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5E03C" w14:textId="1563B41F" w:rsidR="007E465F" w:rsidRPr="009E3D83" w:rsidRDefault="007E465F" w:rsidP="00C3493F">
      <w:pPr>
        <w:spacing w:line="276" w:lineRule="auto"/>
        <w:ind w:left="540" w:right="432"/>
        <w:jc w:val="left"/>
        <w:rPr>
          <w:rFonts w:eastAsia="Times New Roman" w:cs="Times New Roman"/>
          <w:b/>
          <w:bCs/>
          <w:sz w:val="24"/>
          <w:szCs w:val="24"/>
        </w:rPr>
      </w:pPr>
      <w:r w:rsidRPr="009E3D83">
        <w:rPr>
          <w:rFonts w:eastAsia="Times New Roman" w:cs="Times New Roman"/>
          <w:b/>
          <w:bCs/>
          <w:sz w:val="24"/>
          <w:szCs w:val="24"/>
        </w:rPr>
        <w:t>Notes</w:t>
      </w:r>
      <w:r w:rsidRPr="009E3D83">
        <w:rPr>
          <w:rFonts w:eastAsia="Times New Roman" w:cs="Times New Roman"/>
          <w:b/>
          <w:bCs/>
          <w:sz w:val="24"/>
          <w:szCs w:val="24"/>
        </w:rPr>
        <w:tab/>
        <w:t>Contents</w:t>
      </w:r>
    </w:p>
    <w:p w14:paraId="645839CF" w14:textId="4C012180" w:rsidR="007E465F" w:rsidRPr="009E3D83" w:rsidRDefault="00786399" w:rsidP="001808F8">
      <w:pPr>
        <w:pStyle w:val="ListParagraph"/>
        <w:numPr>
          <w:ilvl w:val="0"/>
          <w:numId w:val="17"/>
        </w:numPr>
        <w:spacing w:before="120" w:line="240" w:lineRule="auto"/>
        <w:ind w:right="432"/>
        <w:rPr>
          <w:rFonts w:cs="Times New Roman"/>
          <w:sz w:val="24"/>
          <w:szCs w:val="24"/>
          <w:cs/>
        </w:rPr>
      </w:pPr>
      <w:r w:rsidRPr="009E3D83">
        <w:rPr>
          <w:rFonts w:cs="Times New Roman"/>
          <w:sz w:val="24"/>
          <w:szCs w:val="24"/>
        </w:rPr>
        <w:t>The Company’s operations and General information</w:t>
      </w:r>
      <w:r w:rsidR="009F1999" w:rsidRPr="009E3D83">
        <w:rPr>
          <w:rFonts w:cs="Times New Roman"/>
          <w:sz w:val="24"/>
          <w:szCs w:val="24"/>
        </w:rPr>
        <w:t xml:space="preserve"> </w:t>
      </w:r>
    </w:p>
    <w:p w14:paraId="27AE9623"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Basis of preparation and presentation of the financial statements</w:t>
      </w:r>
    </w:p>
    <w:p w14:paraId="165BBFAB" w14:textId="35569BD6" w:rsidR="007E465F" w:rsidRPr="009E3D83" w:rsidRDefault="007E465F" w:rsidP="005A71DB">
      <w:pPr>
        <w:pStyle w:val="ListParagraph"/>
        <w:numPr>
          <w:ilvl w:val="0"/>
          <w:numId w:val="17"/>
        </w:numPr>
        <w:spacing w:before="120" w:line="240" w:lineRule="auto"/>
        <w:ind w:right="432"/>
        <w:rPr>
          <w:rFonts w:cs="Times New Roman"/>
          <w:sz w:val="24"/>
          <w:szCs w:val="24"/>
        </w:rPr>
      </w:pPr>
      <w:r w:rsidRPr="009E3D83">
        <w:rPr>
          <w:rFonts w:cs="Times New Roman"/>
          <w:sz w:val="24"/>
          <w:szCs w:val="24"/>
        </w:rPr>
        <w:t>Significant accounting policies</w:t>
      </w:r>
    </w:p>
    <w:p w14:paraId="58D4B58C" w14:textId="208C0344" w:rsidR="007E465F" w:rsidRPr="009E3D83" w:rsidRDefault="00EF10AE" w:rsidP="001808F8">
      <w:pPr>
        <w:pStyle w:val="ListParagraph"/>
        <w:numPr>
          <w:ilvl w:val="0"/>
          <w:numId w:val="17"/>
        </w:numPr>
        <w:spacing w:before="120" w:line="240" w:lineRule="auto"/>
        <w:ind w:right="432"/>
        <w:rPr>
          <w:rFonts w:cs="Times New Roman"/>
          <w:sz w:val="24"/>
          <w:szCs w:val="24"/>
          <w:lang w:val="en-US"/>
        </w:rPr>
      </w:pPr>
      <w:r w:rsidRPr="009E3D83">
        <w:rPr>
          <w:rFonts w:cs="Times New Roman"/>
          <w:sz w:val="24"/>
          <w:szCs w:val="24"/>
          <w:lang w:val="en-US"/>
        </w:rPr>
        <w:t>Changes in subsidiaries</w:t>
      </w:r>
      <w:r w:rsidR="00AD1831" w:rsidRPr="009E3D83">
        <w:rPr>
          <w:rFonts w:cs="Times New Roman"/>
          <w:sz w:val="24"/>
          <w:szCs w:val="24"/>
          <w:lang w:val="en-US"/>
        </w:rPr>
        <w:t>’</w:t>
      </w:r>
      <w:r w:rsidR="007E465F" w:rsidRPr="009E3D83">
        <w:rPr>
          <w:rFonts w:cs="Times New Roman"/>
          <w:sz w:val="24"/>
          <w:szCs w:val="24"/>
          <w:lang w:val="en-US"/>
        </w:rPr>
        <w:t xml:space="preserve"> shareholding</w:t>
      </w:r>
    </w:p>
    <w:p w14:paraId="73459F10" w14:textId="1D4F400B"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Related party transactions</w:t>
      </w:r>
    </w:p>
    <w:p w14:paraId="50F41588"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Additional cash flow information</w:t>
      </w:r>
    </w:p>
    <w:p w14:paraId="3EEAF1D3" w14:textId="6730870D"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Trade and other </w:t>
      </w:r>
      <w:r w:rsidR="00E662F7" w:rsidRPr="009E3D83">
        <w:rPr>
          <w:rFonts w:cs="Times New Roman"/>
          <w:sz w:val="24"/>
          <w:szCs w:val="24"/>
        </w:rPr>
        <w:t xml:space="preserve">current </w:t>
      </w:r>
      <w:r w:rsidRPr="009E3D83">
        <w:rPr>
          <w:rFonts w:cs="Times New Roman"/>
          <w:sz w:val="24"/>
          <w:szCs w:val="24"/>
        </w:rPr>
        <w:t>receivables</w:t>
      </w:r>
    </w:p>
    <w:p w14:paraId="31F01B16" w14:textId="60365937" w:rsidR="003F0C28" w:rsidRPr="009E3D83" w:rsidRDefault="0043567C"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Finance lease</w:t>
      </w:r>
      <w:r w:rsidR="00A74A7C" w:rsidRPr="009E3D83">
        <w:rPr>
          <w:rFonts w:cs="Times New Roman"/>
          <w:sz w:val="24"/>
          <w:szCs w:val="24"/>
        </w:rPr>
        <w:t xml:space="preserve"> </w:t>
      </w:r>
      <w:r w:rsidRPr="009E3D83">
        <w:rPr>
          <w:rFonts w:cs="Times New Roman"/>
          <w:sz w:val="24"/>
          <w:szCs w:val="24"/>
        </w:rPr>
        <w:t>receivables</w:t>
      </w:r>
    </w:p>
    <w:p w14:paraId="564C0950"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Short-term loans to other parties</w:t>
      </w:r>
    </w:p>
    <w:p w14:paraId="3E0E1DDA"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lang w:val="en-US"/>
        </w:rPr>
        <w:t>Other current assets</w:t>
      </w:r>
    </w:p>
    <w:p w14:paraId="3E9BFB3A" w14:textId="52C61CFE"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Deposits at financial institution used as </w:t>
      </w:r>
      <w:proofErr w:type="gramStart"/>
      <w:r w:rsidRPr="009E3D83">
        <w:rPr>
          <w:rFonts w:cs="Times New Roman"/>
          <w:sz w:val="24"/>
          <w:szCs w:val="24"/>
        </w:rPr>
        <w:t>collateral</w:t>
      </w:r>
      <w:proofErr w:type="gramEnd"/>
      <w:r w:rsidRPr="009E3D83">
        <w:rPr>
          <w:rFonts w:cs="Times New Roman"/>
          <w:sz w:val="24"/>
          <w:szCs w:val="24"/>
        </w:rPr>
        <w:t xml:space="preserve"> </w:t>
      </w:r>
    </w:p>
    <w:p w14:paraId="155326D3" w14:textId="408A0017" w:rsidR="00AF3713" w:rsidRPr="009E3D83" w:rsidRDefault="00AF3713" w:rsidP="00AF3713">
      <w:pPr>
        <w:pStyle w:val="ListParagraph"/>
        <w:numPr>
          <w:ilvl w:val="0"/>
          <w:numId w:val="17"/>
        </w:numPr>
        <w:spacing w:before="120" w:line="240" w:lineRule="auto"/>
        <w:ind w:right="432"/>
        <w:rPr>
          <w:rFonts w:cs="Times New Roman"/>
          <w:sz w:val="24"/>
          <w:szCs w:val="24"/>
          <w:lang w:val="en-US"/>
        </w:rPr>
      </w:pPr>
      <w:r w:rsidRPr="009E3D83">
        <w:rPr>
          <w:rFonts w:cs="Times New Roman"/>
          <w:sz w:val="24"/>
          <w:szCs w:val="24"/>
          <w:lang w:val="en-US"/>
        </w:rPr>
        <w:t>Other non-current financial assets</w:t>
      </w:r>
    </w:p>
    <w:p w14:paraId="0101C168" w14:textId="77777777" w:rsidR="007E465F" w:rsidRPr="009E3D83" w:rsidRDefault="007E465F" w:rsidP="001808F8">
      <w:pPr>
        <w:pStyle w:val="ListParagraph"/>
        <w:numPr>
          <w:ilvl w:val="0"/>
          <w:numId w:val="17"/>
        </w:numPr>
        <w:spacing w:before="120" w:line="240" w:lineRule="auto"/>
        <w:ind w:right="432"/>
        <w:rPr>
          <w:rFonts w:cs="Times New Roman"/>
          <w:sz w:val="24"/>
          <w:szCs w:val="24"/>
          <w:lang w:val="en-US"/>
        </w:rPr>
      </w:pPr>
      <w:r w:rsidRPr="009E3D83">
        <w:rPr>
          <w:rFonts w:cs="Times New Roman"/>
          <w:sz w:val="24"/>
          <w:szCs w:val="24"/>
          <w:lang w:val="en-US"/>
        </w:rPr>
        <w:t>Investments in associates</w:t>
      </w:r>
    </w:p>
    <w:p w14:paraId="3B656462"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Investments in subsidiaries</w:t>
      </w:r>
    </w:p>
    <w:p w14:paraId="3BC8E6E2" w14:textId="438C1A55" w:rsidR="007E465F" w:rsidRPr="009E3D83" w:rsidRDefault="007F1E42"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Long-term loans to other party</w:t>
      </w:r>
    </w:p>
    <w:p w14:paraId="254E44E5" w14:textId="0E59B1E3"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Property, </w:t>
      </w:r>
      <w:proofErr w:type="gramStart"/>
      <w:r w:rsidRPr="009E3D83">
        <w:rPr>
          <w:rFonts w:cs="Times New Roman"/>
          <w:sz w:val="24"/>
          <w:szCs w:val="24"/>
        </w:rPr>
        <w:t>plant</w:t>
      </w:r>
      <w:proofErr w:type="gramEnd"/>
      <w:r w:rsidRPr="009E3D83">
        <w:rPr>
          <w:rFonts w:cs="Times New Roman"/>
          <w:sz w:val="24"/>
          <w:szCs w:val="24"/>
        </w:rPr>
        <w:t xml:space="preserve"> and equipment</w:t>
      </w:r>
    </w:p>
    <w:p w14:paraId="220A1667" w14:textId="0BE137C9" w:rsidR="00C95B13" w:rsidRPr="009E3D83" w:rsidRDefault="002945FE"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Right</w:t>
      </w:r>
      <w:r w:rsidRPr="009E3D83">
        <w:rPr>
          <w:sz w:val="24"/>
          <w:szCs w:val="30"/>
          <w:lang w:val="en-US"/>
        </w:rPr>
        <w:t>-</w:t>
      </w:r>
      <w:r w:rsidRPr="009E3D83">
        <w:rPr>
          <w:rFonts w:cs="Times New Roman"/>
          <w:sz w:val="24"/>
          <w:szCs w:val="24"/>
        </w:rPr>
        <w:t>of-</w:t>
      </w:r>
      <w:r w:rsidR="00584AAB" w:rsidRPr="009E3D83">
        <w:rPr>
          <w:rFonts w:cs="Times New Roman"/>
          <w:sz w:val="24"/>
          <w:szCs w:val="24"/>
        </w:rPr>
        <w:t>use a</w:t>
      </w:r>
      <w:r w:rsidR="00C95B13" w:rsidRPr="009E3D83">
        <w:rPr>
          <w:rFonts w:cs="Times New Roman"/>
          <w:sz w:val="24"/>
          <w:szCs w:val="24"/>
        </w:rPr>
        <w:t>ssets</w:t>
      </w:r>
    </w:p>
    <w:p w14:paraId="46B5C208"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Goodwill</w:t>
      </w:r>
    </w:p>
    <w:p w14:paraId="45E199A1"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Other intangible assets</w:t>
      </w:r>
    </w:p>
    <w:p w14:paraId="7ACF7E77" w14:textId="397C706F" w:rsidR="007E465F" w:rsidRPr="009E3D83" w:rsidRDefault="007E465F" w:rsidP="001808F8">
      <w:pPr>
        <w:pStyle w:val="ListParagraph"/>
        <w:numPr>
          <w:ilvl w:val="0"/>
          <w:numId w:val="17"/>
        </w:numPr>
        <w:spacing w:before="120" w:line="240" w:lineRule="auto"/>
        <w:ind w:right="432"/>
        <w:rPr>
          <w:rFonts w:cs="Times New Roman"/>
          <w:sz w:val="24"/>
          <w:szCs w:val="24"/>
          <w:lang w:val="en-US"/>
        </w:rPr>
      </w:pPr>
      <w:r w:rsidRPr="009E3D83">
        <w:rPr>
          <w:rFonts w:cs="Times New Roman"/>
          <w:sz w:val="24"/>
          <w:szCs w:val="24"/>
        </w:rPr>
        <w:t xml:space="preserve">Right to </w:t>
      </w:r>
      <w:r w:rsidR="008D1A8A" w:rsidRPr="009E3D83">
        <w:rPr>
          <w:rFonts w:cs="Times New Roman"/>
          <w:sz w:val="24"/>
          <w:szCs w:val="24"/>
        </w:rPr>
        <w:t>generate</w:t>
      </w:r>
      <w:r w:rsidR="006470ED" w:rsidRPr="009E3D83">
        <w:rPr>
          <w:rFonts w:cs="Times New Roman"/>
          <w:sz w:val="24"/>
          <w:szCs w:val="24"/>
        </w:rPr>
        <w:t xml:space="preserve"> and sale of</w:t>
      </w:r>
      <w:r w:rsidRPr="009E3D83">
        <w:rPr>
          <w:rFonts w:cs="Times New Roman"/>
          <w:sz w:val="24"/>
          <w:szCs w:val="24"/>
        </w:rPr>
        <w:t xml:space="preserve"> electricity </w:t>
      </w:r>
    </w:p>
    <w:p w14:paraId="0533984A"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Right to sell untreated water and tap </w:t>
      </w:r>
      <w:proofErr w:type="gramStart"/>
      <w:r w:rsidRPr="009E3D83">
        <w:rPr>
          <w:rFonts w:cs="Times New Roman"/>
          <w:sz w:val="24"/>
          <w:szCs w:val="24"/>
        </w:rPr>
        <w:t>water</w:t>
      </w:r>
      <w:proofErr w:type="gramEnd"/>
    </w:p>
    <w:p w14:paraId="27660881" w14:textId="6CCDE411"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Deferred tax assets</w:t>
      </w:r>
      <w:r w:rsidR="00E60ABD" w:rsidRPr="009E3D83">
        <w:rPr>
          <w:rFonts w:cstheme="minorBidi"/>
          <w:sz w:val="24"/>
          <w:szCs w:val="24"/>
          <w:lang w:val="en-US"/>
        </w:rPr>
        <w:t xml:space="preserve"> and </w:t>
      </w:r>
      <w:r w:rsidR="00EF10AE" w:rsidRPr="009E3D83">
        <w:rPr>
          <w:rFonts w:cs="Times New Roman"/>
          <w:sz w:val="24"/>
          <w:szCs w:val="24"/>
        </w:rPr>
        <w:t>liabilities</w:t>
      </w:r>
    </w:p>
    <w:p w14:paraId="10610A7E"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Other non-current assets</w:t>
      </w:r>
    </w:p>
    <w:p w14:paraId="75DC3E24"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Bank overdrafts and short-term borrowings from financial institutions</w:t>
      </w:r>
    </w:p>
    <w:p w14:paraId="1D48D807"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Trade and other current payables </w:t>
      </w:r>
    </w:p>
    <w:p w14:paraId="0E943C38" w14:textId="191FA20D"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S</w:t>
      </w:r>
      <w:r w:rsidR="002945FE" w:rsidRPr="009E3D83">
        <w:rPr>
          <w:rFonts w:cs="Times New Roman"/>
          <w:sz w:val="24"/>
          <w:szCs w:val="24"/>
        </w:rPr>
        <w:t>hort-term borrowings from other</w:t>
      </w:r>
      <w:r w:rsidR="006C5C47" w:rsidRPr="009E3D83">
        <w:rPr>
          <w:rFonts w:cstheme="minorBidi" w:hint="cs"/>
          <w:sz w:val="24"/>
          <w:szCs w:val="24"/>
          <w:cs/>
        </w:rPr>
        <w:t xml:space="preserve"> </w:t>
      </w:r>
      <w:r w:rsidR="006C5C47" w:rsidRPr="009E3D83">
        <w:rPr>
          <w:rFonts w:cstheme="minorBidi"/>
          <w:sz w:val="24"/>
          <w:szCs w:val="24"/>
          <w:lang w:val="en-US"/>
        </w:rPr>
        <w:t>person</w:t>
      </w:r>
      <w:r w:rsidR="002945FE" w:rsidRPr="009E3D83">
        <w:rPr>
          <w:rFonts w:cstheme="minorBidi"/>
          <w:sz w:val="24"/>
          <w:szCs w:val="24"/>
          <w:lang w:val="en-US"/>
        </w:rPr>
        <w:t>s</w:t>
      </w:r>
      <w:r w:rsidR="006C5C47" w:rsidRPr="009E3D83">
        <w:rPr>
          <w:rFonts w:cstheme="minorBidi"/>
          <w:sz w:val="24"/>
          <w:szCs w:val="24"/>
          <w:lang w:val="en-US"/>
        </w:rPr>
        <w:t xml:space="preserve"> or other parties</w:t>
      </w:r>
    </w:p>
    <w:p w14:paraId="67D6E23E"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lang w:val="en-US"/>
        </w:rPr>
        <w:t xml:space="preserve">Long-term borrowing from financial institutions </w:t>
      </w:r>
    </w:p>
    <w:p w14:paraId="39B263AD" w14:textId="500AF5A7" w:rsidR="007E465F" w:rsidRPr="009E3D83" w:rsidRDefault="002945FE"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Lease l</w:t>
      </w:r>
      <w:r w:rsidR="00094F82" w:rsidRPr="009E3D83">
        <w:rPr>
          <w:rFonts w:cs="Times New Roman"/>
          <w:sz w:val="24"/>
          <w:szCs w:val="24"/>
        </w:rPr>
        <w:t>iabilities</w:t>
      </w:r>
    </w:p>
    <w:p w14:paraId="0BA6C70E"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lang w:val="en-US"/>
        </w:rPr>
        <w:t>Long-term debentures</w:t>
      </w:r>
    </w:p>
    <w:p w14:paraId="182F2A72" w14:textId="77777777" w:rsidR="007E465F" w:rsidRPr="009E3D83" w:rsidRDefault="007E465F" w:rsidP="001808F8">
      <w:pPr>
        <w:pStyle w:val="ListParagraph"/>
        <w:numPr>
          <w:ilvl w:val="0"/>
          <w:numId w:val="17"/>
        </w:numPr>
        <w:spacing w:before="120" w:line="240" w:lineRule="auto"/>
        <w:ind w:right="432"/>
        <w:rPr>
          <w:rFonts w:cs="Times New Roman"/>
          <w:sz w:val="24"/>
          <w:szCs w:val="24"/>
          <w:lang w:val="en-US"/>
        </w:rPr>
      </w:pPr>
      <w:r w:rsidRPr="009E3D83">
        <w:rPr>
          <w:rFonts w:cs="Times New Roman"/>
          <w:sz w:val="24"/>
          <w:szCs w:val="24"/>
          <w:lang w:val="en-US"/>
        </w:rPr>
        <w:t>Non-current provisions for employee benefits</w:t>
      </w:r>
    </w:p>
    <w:p w14:paraId="7F57D4A4" w14:textId="77777777" w:rsidR="006D7C3C" w:rsidRPr="009E3D83" w:rsidRDefault="006D7C3C">
      <w:pPr>
        <w:spacing w:after="200" w:line="276" w:lineRule="auto"/>
        <w:ind w:left="0"/>
        <w:jc w:val="left"/>
        <w:rPr>
          <w:rFonts w:cs="Times New Roman"/>
          <w:sz w:val="24"/>
          <w:szCs w:val="24"/>
        </w:rPr>
      </w:pPr>
      <w:r w:rsidRPr="009E3D83">
        <w:rPr>
          <w:rFonts w:cs="Times New Roman"/>
          <w:sz w:val="24"/>
          <w:szCs w:val="24"/>
        </w:rPr>
        <w:br w:type="page"/>
      </w:r>
    </w:p>
    <w:p w14:paraId="74869D0A" w14:textId="1533CD4E" w:rsidR="00421204" w:rsidRPr="009E3D83" w:rsidRDefault="00421204" w:rsidP="00421204">
      <w:pPr>
        <w:spacing w:line="276" w:lineRule="auto"/>
        <w:ind w:left="720" w:right="432" w:hanging="180"/>
        <w:rPr>
          <w:rFonts w:cstheme="minorBidi"/>
          <w:b/>
          <w:bCs/>
          <w:sz w:val="24"/>
          <w:szCs w:val="24"/>
        </w:rPr>
      </w:pPr>
      <w:r w:rsidRPr="009E3D83">
        <w:rPr>
          <w:rFonts w:cs="Times New Roman"/>
          <w:b/>
          <w:bCs/>
          <w:sz w:val="24"/>
          <w:szCs w:val="24"/>
        </w:rPr>
        <w:lastRenderedPageBreak/>
        <w:t>Notes</w:t>
      </w:r>
      <w:r w:rsidRPr="009E3D83">
        <w:rPr>
          <w:rFonts w:cs="Times New Roman"/>
          <w:b/>
          <w:bCs/>
          <w:sz w:val="24"/>
          <w:szCs w:val="24"/>
        </w:rPr>
        <w:tab/>
        <w:t>Contents</w:t>
      </w:r>
    </w:p>
    <w:p w14:paraId="04502484" w14:textId="6BEAA4C0"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Share premium</w:t>
      </w:r>
      <w:r w:rsidR="007F1E42" w:rsidRPr="009E3D83">
        <w:rPr>
          <w:rFonts w:cs="Times New Roman"/>
          <w:sz w:val="24"/>
          <w:szCs w:val="24"/>
        </w:rPr>
        <w:t xml:space="preserve"> on ordinary </w:t>
      </w:r>
      <w:proofErr w:type="gramStart"/>
      <w:r w:rsidR="007F1E42" w:rsidRPr="009E3D83">
        <w:rPr>
          <w:rFonts w:cs="Times New Roman"/>
          <w:sz w:val="24"/>
          <w:szCs w:val="24"/>
        </w:rPr>
        <w:t>shares</w:t>
      </w:r>
      <w:proofErr w:type="gramEnd"/>
    </w:p>
    <w:p w14:paraId="11957C40"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Dividend, legal </w:t>
      </w:r>
      <w:proofErr w:type="gramStart"/>
      <w:r w:rsidRPr="009E3D83">
        <w:rPr>
          <w:rFonts w:cs="Times New Roman"/>
          <w:sz w:val="24"/>
          <w:szCs w:val="24"/>
        </w:rPr>
        <w:t>reserve</w:t>
      </w:r>
      <w:proofErr w:type="gramEnd"/>
      <w:r w:rsidRPr="009E3D83">
        <w:rPr>
          <w:rFonts w:cs="Times New Roman"/>
          <w:sz w:val="24"/>
          <w:szCs w:val="24"/>
        </w:rPr>
        <w:t xml:space="preserve"> and other components of shareholder’s equity </w:t>
      </w:r>
    </w:p>
    <w:p w14:paraId="2ECC61BE" w14:textId="3B1A155A" w:rsidR="00E90D0B" w:rsidRPr="009E3D83" w:rsidRDefault="00E90D0B"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Revenue</w:t>
      </w:r>
      <w:r w:rsidR="00970085">
        <w:rPr>
          <w:rFonts w:cs="Times New Roman"/>
          <w:sz w:val="24"/>
          <w:szCs w:val="24"/>
          <w:lang w:val="en-US"/>
        </w:rPr>
        <w:t>s</w:t>
      </w:r>
    </w:p>
    <w:p w14:paraId="71CE7C3B"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Operating segment</w:t>
      </w:r>
    </w:p>
    <w:p w14:paraId="1980C4D8"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Provident fund</w:t>
      </w:r>
    </w:p>
    <w:p w14:paraId="7C0C4B09"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Expenses by nature</w:t>
      </w:r>
    </w:p>
    <w:p w14:paraId="7EA79DCA" w14:textId="77777777" w:rsidR="007E465F"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Finance costs</w:t>
      </w:r>
    </w:p>
    <w:p w14:paraId="76558A92" w14:textId="0A7DE4F6" w:rsidR="0050064D" w:rsidRPr="009E3D83" w:rsidRDefault="007E465F"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 xml:space="preserve">Income tax </w:t>
      </w:r>
      <w:r w:rsidR="0076317A" w:rsidRPr="009E3D83">
        <w:rPr>
          <w:sz w:val="24"/>
          <w:szCs w:val="30"/>
        </w:rPr>
        <w:t>revenue (</w:t>
      </w:r>
      <w:r w:rsidRPr="009E3D83">
        <w:rPr>
          <w:rFonts w:cs="Times New Roman"/>
          <w:sz w:val="24"/>
          <w:szCs w:val="24"/>
          <w:lang w:val="en-US"/>
        </w:rPr>
        <w:t>expense</w:t>
      </w:r>
      <w:r w:rsidR="00DC30AF">
        <w:rPr>
          <w:rFonts w:cs="Times New Roman"/>
          <w:sz w:val="24"/>
          <w:szCs w:val="24"/>
          <w:lang w:val="en-US"/>
        </w:rPr>
        <w:t>s</w:t>
      </w:r>
      <w:r w:rsidR="0076317A" w:rsidRPr="009E3D83">
        <w:rPr>
          <w:rFonts w:cs="Times New Roman"/>
          <w:sz w:val="24"/>
          <w:szCs w:val="24"/>
          <w:lang w:val="en-US"/>
        </w:rPr>
        <w:t>)</w:t>
      </w:r>
      <w:r w:rsidRPr="009E3D83">
        <w:rPr>
          <w:rFonts w:hint="cs"/>
          <w:sz w:val="24"/>
          <w:szCs w:val="24"/>
          <w:cs/>
        </w:rPr>
        <w:t xml:space="preserve"> </w:t>
      </w:r>
    </w:p>
    <w:p w14:paraId="28C343D3" w14:textId="77777777" w:rsidR="0050064D" w:rsidRPr="009E3D83" w:rsidRDefault="0050064D"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Promotional privileges according to Investment Promotion Act</w:t>
      </w:r>
    </w:p>
    <w:p w14:paraId="660DCC6B" w14:textId="3D39E8AE" w:rsidR="0050064D" w:rsidRPr="009E3D83" w:rsidRDefault="0050064D"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Basic earnings</w:t>
      </w:r>
      <w:r w:rsidR="0025002D" w:rsidRPr="009E3D83">
        <w:rPr>
          <w:rFonts w:cs="Times New Roman"/>
          <w:sz w:val="24"/>
          <w:szCs w:val="24"/>
        </w:rPr>
        <w:t xml:space="preserve"> (loss)</w:t>
      </w:r>
      <w:r w:rsidRPr="009E3D83">
        <w:rPr>
          <w:rFonts w:cs="Times New Roman"/>
          <w:sz w:val="24"/>
          <w:szCs w:val="24"/>
        </w:rPr>
        <w:t xml:space="preserve"> per share</w:t>
      </w:r>
    </w:p>
    <w:p w14:paraId="3A680BC0" w14:textId="77777777" w:rsidR="0050064D" w:rsidRPr="009E3D83" w:rsidRDefault="0050064D"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Fair value measurements</w:t>
      </w:r>
    </w:p>
    <w:p w14:paraId="44978749" w14:textId="77777777" w:rsidR="0050064D" w:rsidRPr="009E3D83" w:rsidRDefault="0050064D" w:rsidP="001808F8">
      <w:pPr>
        <w:pStyle w:val="ListParagraph"/>
        <w:numPr>
          <w:ilvl w:val="0"/>
          <w:numId w:val="17"/>
        </w:numPr>
        <w:spacing w:before="120" w:line="240" w:lineRule="auto"/>
        <w:ind w:right="432"/>
        <w:rPr>
          <w:rFonts w:cs="Times New Roman"/>
          <w:sz w:val="24"/>
          <w:szCs w:val="24"/>
        </w:rPr>
      </w:pPr>
      <w:r w:rsidRPr="009E3D83">
        <w:rPr>
          <w:rFonts w:cs="Times New Roman"/>
          <w:sz w:val="24"/>
          <w:szCs w:val="24"/>
        </w:rPr>
        <w:t>Financial instrument</w:t>
      </w:r>
    </w:p>
    <w:p w14:paraId="042DE0C0" w14:textId="4D5166D4" w:rsidR="0050064D" w:rsidRPr="009E3D83" w:rsidRDefault="0050064D" w:rsidP="001808F8">
      <w:pPr>
        <w:pStyle w:val="index"/>
        <w:numPr>
          <w:ilvl w:val="0"/>
          <w:numId w:val="17"/>
        </w:numPr>
        <w:spacing w:before="120" w:after="0" w:line="240" w:lineRule="auto"/>
        <w:ind w:right="-72"/>
        <w:outlineLvl w:val="0"/>
        <w:rPr>
          <w:sz w:val="24"/>
          <w:szCs w:val="24"/>
        </w:rPr>
      </w:pPr>
      <w:r w:rsidRPr="009E3D83">
        <w:rPr>
          <w:sz w:val="24"/>
          <w:szCs w:val="30"/>
          <w:lang w:val="en-US" w:bidi="th-TH"/>
        </w:rPr>
        <w:t xml:space="preserve">Infrastructure </w:t>
      </w:r>
      <w:r w:rsidR="00AC5018" w:rsidRPr="009E3D83">
        <w:rPr>
          <w:sz w:val="24"/>
          <w:szCs w:val="30"/>
          <w:lang w:val="en-US" w:bidi="th-TH"/>
        </w:rPr>
        <w:t>f</w:t>
      </w:r>
      <w:r w:rsidRPr="009E3D83">
        <w:rPr>
          <w:sz w:val="24"/>
          <w:szCs w:val="30"/>
          <w:lang w:val="en-US" w:bidi="th-TH"/>
        </w:rPr>
        <w:t>und</w:t>
      </w:r>
    </w:p>
    <w:p w14:paraId="6F13E86F" w14:textId="77777777" w:rsidR="0050064D" w:rsidRPr="009E3D83" w:rsidRDefault="0050064D" w:rsidP="001808F8">
      <w:pPr>
        <w:pStyle w:val="ListParagraph"/>
        <w:numPr>
          <w:ilvl w:val="0"/>
          <w:numId w:val="17"/>
        </w:numPr>
        <w:spacing w:before="120"/>
        <w:rPr>
          <w:rFonts w:cs="Times New Roman"/>
          <w:sz w:val="24"/>
          <w:szCs w:val="24"/>
        </w:rPr>
      </w:pPr>
      <w:r w:rsidRPr="009E3D83">
        <w:rPr>
          <w:rFonts w:cs="Times New Roman"/>
          <w:sz w:val="24"/>
          <w:szCs w:val="24"/>
        </w:rPr>
        <w:t>Contingent liabilities and commitments</w:t>
      </w:r>
    </w:p>
    <w:p w14:paraId="69C8DD7D" w14:textId="77777777" w:rsidR="0050064D" w:rsidRPr="009E3D83" w:rsidRDefault="0050064D" w:rsidP="001808F8">
      <w:pPr>
        <w:pStyle w:val="index"/>
        <w:numPr>
          <w:ilvl w:val="0"/>
          <w:numId w:val="17"/>
        </w:numPr>
        <w:spacing w:before="120" w:after="0" w:line="240" w:lineRule="auto"/>
        <w:ind w:right="-72"/>
        <w:outlineLvl w:val="0"/>
        <w:rPr>
          <w:sz w:val="24"/>
          <w:szCs w:val="24"/>
        </w:rPr>
      </w:pPr>
      <w:r w:rsidRPr="009E3D83">
        <w:rPr>
          <w:sz w:val="24"/>
          <w:szCs w:val="24"/>
        </w:rPr>
        <w:t>Significant agreements</w:t>
      </w:r>
    </w:p>
    <w:p w14:paraId="639A42C3" w14:textId="77777777" w:rsidR="0050064D" w:rsidRPr="009E3D83" w:rsidRDefault="0050064D" w:rsidP="00E547FB">
      <w:pPr>
        <w:pStyle w:val="index"/>
        <w:numPr>
          <w:ilvl w:val="0"/>
          <w:numId w:val="17"/>
        </w:numPr>
        <w:spacing w:before="120" w:after="0" w:line="240" w:lineRule="auto"/>
        <w:ind w:right="-72"/>
        <w:outlineLvl w:val="0"/>
        <w:rPr>
          <w:sz w:val="24"/>
          <w:szCs w:val="24"/>
        </w:rPr>
      </w:pPr>
      <w:r w:rsidRPr="009E3D83">
        <w:rPr>
          <w:sz w:val="24"/>
          <w:szCs w:val="24"/>
        </w:rPr>
        <w:t>Events after the reporting period</w:t>
      </w:r>
    </w:p>
    <w:p w14:paraId="30002ED9" w14:textId="77777777" w:rsidR="0050064D" w:rsidRPr="009E3D83" w:rsidRDefault="0050064D" w:rsidP="001808F8">
      <w:pPr>
        <w:pStyle w:val="ListParagraph"/>
        <w:numPr>
          <w:ilvl w:val="0"/>
          <w:numId w:val="17"/>
        </w:numPr>
        <w:spacing w:before="120" w:line="240" w:lineRule="auto"/>
        <w:rPr>
          <w:rFonts w:cs="Times New Roman"/>
          <w:sz w:val="24"/>
          <w:szCs w:val="24"/>
        </w:rPr>
      </w:pPr>
      <w:r w:rsidRPr="009E3D83">
        <w:rPr>
          <w:rFonts w:cs="Times New Roman"/>
          <w:sz w:val="24"/>
          <w:szCs w:val="24"/>
        </w:rPr>
        <w:t>Approval of the financial statements</w:t>
      </w:r>
    </w:p>
    <w:p w14:paraId="705F5412" w14:textId="77777777" w:rsidR="00536731" w:rsidRPr="009E3D83" w:rsidRDefault="00536731">
      <w:pPr>
        <w:spacing w:after="200" w:line="276" w:lineRule="auto"/>
        <w:ind w:left="0"/>
        <w:jc w:val="left"/>
        <w:rPr>
          <w:rFonts w:cs="Times New Roman"/>
          <w:b/>
          <w:bCs/>
          <w:sz w:val="20"/>
          <w:szCs w:val="20"/>
        </w:rPr>
      </w:pPr>
      <w:r w:rsidRPr="009E3D83">
        <w:rPr>
          <w:rFonts w:cs="Times New Roman"/>
          <w:b/>
          <w:bCs/>
          <w:sz w:val="20"/>
          <w:szCs w:val="20"/>
        </w:rPr>
        <w:br w:type="page"/>
      </w:r>
    </w:p>
    <w:p w14:paraId="0FF45C93" w14:textId="77777777" w:rsidR="00536731" w:rsidRPr="009E3D83" w:rsidRDefault="00536731" w:rsidP="00536731">
      <w:pPr>
        <w:pStyle w:val="ListParagraph"/>
        <w:numPr>
          <w:ilvl w:val="0"/>
          <w:numId w:val="3"/>
        </w:numPr>
        <w:spacing w:after="240" w:line="240" w:lineRule="auto"/>
        <w:ind w:left="540" w:right="62" w:hanging="540"/>
        <w:rPr>
          <w:rFonts w:cs="Times New Roman"/>
          <w:b/>
          <w:bCs/>
          <w:sz w:val="20"/>
          <w:szCs w:val="20"/>
        </w:rPr>
      </w:pPr>
      <w:proofErr w:type="gramStart"/>
      <w:r w:rsidRPr="009E3D83">
        <w:rPr>
          <w:rFonts w:cs="Times New Roman"/>
          <w:b/>
          <w:bCs/>
          <w:sz w:val="20"/>
          <w:szCs w:val="20"/>
        </w:rPr>
        <w:lastRenderedPageBreak/>
        <w:t>THE  COMPANY’S</w:t>
      </w:r>
      <w:proofErr w:type="gramEnd"/>
      <w:r w:rsidRPr="009E3D83">
        <w:rPr>
          <w:rFonts w:cs="Times New Roman"/>
          <w:b/>
          <w:bCs/>
          <w:sz w:val="20"/>
          <w:szCs w:val="20"/>
        </w:rPr>
        <w:t xml:space="preserve">  OPERATIONS  AND  GENERAL  INFORMATION</w:t>
      </w:r>
    </w:p>
    <w:p w14:paraId="2C9020A9" w14:textId="77777777" w:rsidR="00536731" w:rsidRPr="009E3D83" w:rsidRDefault="00536731" w:rsidP="00536731">
      <w:pPr>
        <w:spacing w:after="240" w:line="240" w:lineRule="auto"/>
        <w:ind w:left="547" w:right="-216"/>
        <w:rPr>
          <w:rFonts w:cs="Times New Roman"/>
          <w:sz w:val="24"/>
          <w:szCs w:val="24"/>
        </w:rPr>
      </w:pPr>
      <w:r w:rsidRPr="009E3D83">
        <w:rPr>
          <w:rFonts w:cs="Times New Roman"/>
          <w:spacing w:val="-2"/>
          <w:sz w:val="24"/>
          <w:szCs w:val="24"/>
        </w:rPr>
        <w:t>S</w:t>
      </w:r>
      <w:r w:rsidRPr="009E3D83">
        <w:rPr>
          <w:rFonts w:cs="Times New Roman"/>
          <w:sz w:val="24"/>
          <w:szCs w:val="24"/>
        </w:rPr>
        <w:t xml:space="preserve">uper Energy Corporation Public Company Limited (the “Company”) was incorporated in Thailand and was registered under the Civil and Commercial Code on December </w:t>
      </w:r>
      <w:r w:rsidRPr="009E3D83">
        <w:rPr>
          <w:sz w:val="24"/>
          <w:szCs w:val="24"/>
        </w:rPr>
        <w:t>20</w:t>
      </w:r>
      <w:r w:rsidRPr="009E3D83">
        <w:rPr>
          <w:rFonts w:cs="Times New Roman"/>
          <w:sz w:val="24"/>
          <w:szCs w:val="24"/>
        </w:rPr>
        <w:t xml:space="preserve">, </w:t>
      </w:r>
      <w:proofErr w:type="gramStart"/>
      <w:r w:rsidRPr="009E3D83">
        <w:rPr>
          <w:sz w:val="24"/>
          <w:szCs w:val="24"/>
        </w:rPr>
        <w:t>1994</w:t>
      </w:r>
      <w:proofErr w:type="gramEnd"/>
      <w:r w:rsidRPr="009E3D83">
        <w:rPr>
          <w:rFonts w:cs="Times New Roman"/>
          <w:sz w:val="24"/>
          <w:szCs w:val="24"/>
        </w:rPr>
        <w:t xml:space="preserve"> and became a public company limited on October </w:t>
      </w:r>
      <w:r w:rsidRPr="009E3D83">
        <w:rPr>
          <w:sz w:val="24"/>
          <w:szCs w:val="24"/>
        </w:rPr>
        <w:t>8</w:t>
      </w:r>
      <w:r w:rsidRPr="009E3D83">
        <w:rPr>
          <w:rFonts w:cs="Times New Roman"/>
          <w:sz w:val="24"/>
          <w:szCs w:val="24"/>
        </w:rPr>
        <w:t xml:space="preserve">, </w:t>
      </w:r>
      <w:r w:rsidRPr="009E3D83">
        <w:rPr>
          <w:sz w:val="24"/>
          <w:szCs w:val="24"/>
        </w:rPr>
        <w:t>2004</w:t>
      </w:r>
      <w:r w:rsidRPr="009E3D83">
        <w:rPr>
          <w:rFonts w:cs="Times New Roman"/>
          <w:sz w:val="24"/>
          <w:szCs w:val="24"/>
        </w:rPr>
        <w:t xml:space="preserve">. The Company was listed </w:t>
      </w:r>
      <w:r w:rsidRPr="009E3D83">
        <w:rPr>
          <w:rFonts w:cs="Times New Roman"/>
          <w:sz w:val="24"/>
          <w:szCs w:val="24"/>
        </w:rPr>
        <w:br/>
      </w:r>
      <w:r w:rsidRPr="009E3D83">
        <w:rPr>
          <w:rFonts w:cs="Times New Roman"/>
          <w:spacing w:val="-6"/>
          <w:sz w:val="24"/>
          <w:szCs w:val="24"/>
        </w:rPr>
        <w:t xml:space="preserve">on the Stock Exchange of Thailand on April </w:t>
      </w:r>
      <w:r w:rsidRPr="009E3D83">
        <w:rPr>
          <w:spacing w:val="-6"/>
          <w:sz w:val="24"/>
          <w:szCs w:val="24"/>
        </w:rPr>
        <w:t>19</w:t>
      </w:r>
      <w:r w:rsidRPr="009E3D83">
        <w:rPr>
          <w:rFonts w:cs="Times New Roman"/>
          <w:spacing w:val="-6"/>
          <w:sz w:val="24"/>
          <w:szCs w:val="24"/>
        </w:rPr>
        <w:t xml:space="preserve">, </w:t>
      </w:r>
      <w:r w:rsidRPr="009E3D83">
        <w:rPr>
          <w:spacing w:val="-6"/>
          <w:sz w:val="24"/>
          <w:szCs w:val="24"/>
        </w:rPr>
        <w:t>2005</w:t>
      </w:r>
      <w:r w:rsidRPr="009E3D83">
        <w:rPr>
          <w:rFonts w:cs="Times New Roman"/>
          <w:spacing w:val="-6"/>
          <w:sz w:val="24"/>
          <w:szCs w:val="24"/>
        </w:rPr>
        <w:t>. The registered office is located at 223/61</w:t>
      </w:r>
      <w:r w:rsidRPr="009E3D83">
        <w:rPr>
          <w:rFonts w:cs="Times New Roman"/>
          <w:sz w:val="24"/>
          <w:szCs w:val="24"/>
        </w:rPr>
        <w:t xml:space="preserve"> Country Complex Tower A, 14</w:t>
      </w:r>
      <w:r w:rsidRPr="009E3D83">
        <w:rPr>
          <w:rFonts w:cs="Times New Roman"/>
          <w:sz w:val="24"/>
          <w:szCs w:val="24"/>
          <w:vertAlign w:val="superscript"/>
        </w:rPr>
        <w:t>th</w:t>
      </w:r>
      <w:r w:rsidRPr="009E3D83">
        <w:rPr>
          <w:rFonts w:cs="Times New Roman"/>
          <w:sz w:val="24"/>
          <w:szCs w:val="24"/>
        </w:rPr>
        <w:t xml:space="preserve"> Floor, </w:t>
      </w:r>
      <w:proofErr w:type="spellStart"/>
      <w:r w:rsidRPr="009E3D83">
        <w:rPr>
          <w:rFonts w:cs="Times New Roman"/>
          <w:sz w:val="24"/>
          <w:szCs w:val="24"/>
        </w:rPr>
        <w:t>Sanpawut</w:t>
      </w:r>
      <w:proofErr w:type="spellEnd"/>
      <w:r w:rsidRPr="009E3D83">
        <w:rPr>
          <w:rFonts w:cs="Times New Roman"/>
          <w:sz w:val="24"/>
          <w:szCs w:val="24"/>
        </w:rPr>
        <w:t xml:space="preserve"> Road, </w:t>
      </w:r>
      <w:proofErr w:type="spellStart"/>
      <w:r w:rsidRPr="009E3D83">
        <w:rPr>
          <w:rFonts w:cs="Times New Roman"/>
          <w:sz w:val="24"/>
          <w:szCs w:val="24"/>
        </w:rPr>
        <w:t>Bangna</w:t>
      </w:r>
      <w:proofErr w:type="spellEnd"/>
      <w:r w:rsidRPr="009E3D83">
        <w:rPr>
          <w:rFonts w:cs="Times New Roman"/>
          <w:sz w:val="24"/>
          <w:szCs w:val="24"/>
        </w:rPr>
        <w:t xml:space="preserve"> Tai, </w:t>
      </w:r>
      <w:proofErr w:type="spellStart"/>
      <w:r w:rsidRPr="009E3D83">
        <w:rPr>
          <w:rFonts w:cs="Times New Roman"/>
          <w:sz w:val="24"/>
          <w:szCs w:val="24"/>
        </w:rPr>
        <w:t>Bangna</w:t>
      </w:r>
      <w:proofErr w:type="spellEnd"/>
      <w:r w:rsidRPr="009E3D83">
        <w:rPr>
          <w:rFonts w:cs="Times New Roman"/>
          <w:sz w:val="24"/>
          <w:szCs w:val="24"/>
        </w:rPr>
        <w:t xml:space="preserve">, Bangkok. </w:t>
      </w:r>
    </w:p>
    <w:p w14:paraId="3041C225" w14:textId="77777777" w:rsidR="00536731" w:rsidRPr="009E3D83" w:rsidRDefault="00536731" w:rsidP="00536731">
      <w:pPr>
        <w:spacing w:before="240" w:line="240" w:lineRule="auto"/>
        <w:ind w:left="547" w:right="-115"/>
        <w:rPr>
          <w:rFonts w:eastAsia="Cordia New" w:cs="Times New Roman"/>
          <w:sz w:val="24"/>
          <w:szCs w:val="24"/>
        </w:rPr>
      </w:pPr>
      <w:r w:rsidRPr="009E3D83">
        <w:rPr>
          <w:rFonts w:eastAsia="Cordia New" w:cs="Times New Roman"/>
          <w:sz w:val="24"/>
          <w:szCs w:val="24"/>
        </w:rPr>
        <w:t xml:space="preserve">The Company, </w:t>
      </w:r>
      <w:r w:rsidRPr="009E3D83">
        <w:rPr>
          <w:rFonts w:cs="Times New Roman"/>
          <w:sz w:val="24"/>
          <w:szCs w:val="30"/>
        </w:rPr>
        <w:t>Subsidiaries and Associates are collectively called herein “</w:t>
      </w:r>
      <w:r w:rsidRPr="009E3D83">
        <w:rPr>
          <w:rFonts w:cs="Times New Roman"/>
          <w:sz w:val="24"/>
          <w:szCs w:val="24"/>
        </w:rPr>
        <w:t xml:space="preserve">the Group” </w:t>
      </w:r>
      <w:r w:rsidRPr="009E3D83">
        <w:rPr>
          <w:rFonts w:eastAsia="Cordia New" w:cs="Times New Roman"/>
          <w:sz w:val="24"/>
          <w:szCs w:val="24"/>
        </w:rPr>
        <w:t>which engage in three principal businesses as follows:</w:t>
      </w:r>
    </w:p>
    <w:p w14:paraId="65C1DB9B" w14:textId="73CAFA26" w:rsidR="00536731" w:rsidRPr="009E3D83" w:rsidRDefault="00536731" w:rsidP="00536731">
      <w:pPr>
        <w:pStyle w:val="ListParagraph"/>
        <w:numPr>
          <w:ilvl w:val="0"/>
          <w:numId w:val="10"/>
        </w:numPr>
        <w:spacing w:before="240" w:after="240" w:line="240" w:lineRule="auto"/>
        <w:ind w:left="907"/>
        <w:rPr>
          <w:rFonts w:cs="Times New Roman"/>
          <w:sz w:val="24"/>
          <w:szCs w:val="24"/>
        </w:rPr>
      </w:pPr>
      <w:r w:rsidRPr="009E3D83">
        <w:rPr>
          <w:rFonts w:cs="Times New Roman"/>
          <w:sz w:val="24"/>
          <w:szCs w:val="24"/>
        </w:rPr>
        <w:t xml:space="preserve">Generation and sale of electricity from alternative </w:t>
      </w:r>
      <w:proofErr w:type="gramStart"/>
      <w:r w:rsidRPr="009E3D83">
        <w:rPr>
          <w:rFonts w:cs="Times New Roman"/>
          <w:sz w:val="24"/>
          <w:szCs w:val="24"/>
        </w:rPr>
        <w:t>energy</w:t>
      </w:r>
      <w:r w:rsidR="00234CBC">
        <w:rPr>
          <w:rFonts w:cs="Times New Roman"/>
          <w:sz w:val="24"/>
          <w:szCs w:val="24"/>
        </w:rPr>
        <w:t>;</w:t>
      </w:r>
      <w:proofErr w:type="gramEnd"/>
    </w:p>
    <w:p w14:paraId="5912C52A" w14:textId="77777777" w:rsidR="00536731" w:rsidRPr="009E3D83" w:rsidRDefault="00536731" w:rsidP="00536731">
      <w:pPr>
        <w:pStyle w:val="ListParagraph"/>
        <w:numPr>
          <w:ilvl w:val="0"/>
          <w:numId w:val="10"/>
        </w:numPr>
        <w:spacing w:before="240" w:after="240" w:line="240" w:lineRule="auto"/>
        <w:ind w:left="907"/>
        <w:rPr>
          <w:rFonts w:cs="Times New Roman"/>
          <w:sz w:val="24"/>
          <w:szCs w:val="24"/>
        </w:rPr>
      </w:pPr>
      <w:r w:rsidRPr="009E3D83">
        <w:rPr>
          <w:rFonts w:cs="Times New Roman"/>
          <w:sz w:val="24"/>
          <w:szCs w:val="24"/>
        </w:rPr>
        <w:t>Information technology; and</w:t>
      </w:r>
    </w:p>
    <w:p w14:paraId="4022BFC3" w14:textId="77777777" w:rsidR="00536731" w:rsidRPr="009E3D83" w:rsidRDefault="00536731" w:rsidP="00536731">
      <w:pPr>
        <w:pStyle w:val="ListParagraph"/>
        <w:numPr>
          <w:ilvl w:val="0"/>
          <w:numId w:val="10"/>
        </w:numPr>
        <w:spacing w:after="240" w:line="240" w:lineRule="auto"/>
        <w:ind w:left="900" w:right="-1"/>
        <w:rPr>
          <w:rFonts w:cs="Times New Roman"/>
          <w:sz w:val="24"/>
          <w:szCs w:val="24"/>
        </w:rPr>
      </w:pPr>
      <w:r w:rsidRPr="009E3D83">
        <w:rPr>
          <w:rFonts w:cs="Times New Roman"/>
          <w:sz w:val="24"/>
          <w:szCs w:val="24"/>
        </w:rPr>
        <w:t>Production and supply of untreated water and tap water.</w:t>
      </w:r>
    </w:p>
    <w:p w14:paraId="10237E13" w14:textId="77777777" w:rsidR="00536731" w:rsidRPr="009E3D83" w:rsidRDefault="00536731" w:rsidP="00536731">
      <w:pPr>
        <w:spacing w:before="240" w:after="240" w:line="240" w:lineRule="auto"/>
        <w:ind w:left="547" w:right="-115"/>
        <w:rPr>
          <w:rFonts w:cs="Times New Roman"/>
          <w:sz w:val="24"/>
          <w:szCs w:val="24"/>
        </w:rPr>
      </w:pPr>
      <w:r w:rsidRPr="009E3D83">
        <w:rPr>
          <w:rFonts w:cs="Times New Roman"/>
          <w:sz w:val="24"/>
          <w:szCs w:val="24"/>
        </w:rPr>
        <w:t xml:space="preserve">Detail of </w:t>
      </w:r>
      <w:r w:rsidRPr="009E3D83">
        <w:rPr>
          <w:rFonts w:eastAsia="Cordia New" w:cs="Times New Roman"/>
          <w:sz w:val="24"/>
          <w:szCs w:val="24"/>
        </w:rPr>
        <w:t>subsidiaries</w:t>
      </w:r>
      <w:r w:rsidRPr="009E3D83">
        <w:rPr>
          <w:rFonts w:cs="Times New Roman"/>
          <w:sz w:val="24"/>
          <w:szCs w:val="24"/>
        </w:rPr>
        <w:t xml:space="preserve"> and associates as </w:t>
      </w:r>
      <w:proofErr w:type="gramStart"/>
      <w:r w:rsidRPr="009E3D83">
        <w:rPr>
          <w:rFonts w:cs="Times New Roman"/>
          <w:sz w:val="24"/>
          <w:szCs w:val="24"/>
        </w:rPr>
        <w:t>at</w:t>
      </w:r>
      <w:proofErr w:type="gramEnd"/>
      <w:r w:rsidRPr="009E3D83">
        <w:rPr>
          <w:rFonts w:cs="Times New Roman"/>
          <w:sz w:val="24"/>
          <w:szCs w:val="24"/>
        </w:rPr>
        <w:t xml:space="preserve"> December 31, 2023 and 2022, are as follows:</w:t>
      </w:r>
    </w:p>
    <w:tbl>
      <w:tblPr>
        <w:tblW w:w="9180" w:type="dxa"/>
        <w:tblInd w:w="720" w:type="dxa"/>
        <w:tblLayout w:type="fixed"/>
        <w:tblCellMar>
          <w:left w:w="0" w:type="dxa"/>
          <w:right w:w="0" w:type="dxa"/>
        </w:tblCellMar>
        <w:tblLook w:val="04A0" w:firstRow="1" w:lastRow="0" w:firstColumn="1" w:lastColumn="0" w:noHBand="0" w:noVBand="1"/>
      </w:tblPr>
      <w:tblGrid>
        <w:gridCol w:w="2700"/>
        <w:gridCol w:w="90"/>
        <w:gridCol w:w="3150"/>
        <w:gridCol w:w="90"/>
        <w:gridCol w:w="990"/>
        <w:gridCol w:w="90"/>
        <w:gridCol w:w="990"/>
        <w:gridCol w:w="90"/>
        <w:gridCol w:w="990"/>
      </w:tblGrid>
      <w:tr w:rsidR="00536731" w:rsidRPr="009E3D83" w14:paraId="2711706A" w14:textId="77777777">
        <w:trPr>
          <w:trHeight w:val="20"/>
          <w:tblHeader/>
        </w:trPr>
        <w:tc>
          <w:tcPr>
            <w:tcW w:w="2700" w:type="dxa"/>
            <w:tcBorders>
              <w:top w:val="nil"/>
              <w:left w:val="nil"/>
              <w:right w:val="nil"/>
            </w:tcBorders>
            <w:shd w:val="clear" w:color="000000" w:fill="FFFFFF"/>
            <w:noWrap/>
            <w:vAlign w:val="bottom"/>
          </w:tcPr>
          <w:p w14:paraId="3CA85766" w14:textId="77777777" w:rsidR="00536731" w:rsidRPr="009E3D83" w:rsidRDefault="00536731">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212DBC3F"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729B8EB5" w14:textId="77777777" w:rsidR="00536731" w:rsidRPr="009E3D83" w:rsidRDefault="00536731">
            <w:pPr>
              <w:shd w:val="clear" w:color="auto" w:fill="FFFFFF"/>
              <w:spacing w:line="220" w:lineRule="exact"/>
              <w:ind w:left="0"/>
              <w:jc w:val="center"/>
              <w:rPr>
                <w:rFonts w:eastAsia="Times New Roman" w:cs="Times New Roman"/>
                <w:b/>
                <w:bCs/>
                <w:sz w:val="14"/>
                <w:szCs w:val="14"/>
              </w:rPr>
            </w:pPr>
          </w:p>
        </w:tc>
        <w:tc>
          <w:tcPr>
            <w:tcW w:w="90" w:type="dxa"/>
            <w:tcBorders>
              <w:top w:val="nil"/>
              <w:left w:val="nil"/>
              <w:right w:val="nil"/>
            </w:tcBorders>
            <w:shd w:val="clear" w:color="000000" w:fill="FFFFFF"/>
          </w:tcPr>
          <w:p w14:paraId="54BE9D14"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2F9CF4B0"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tcPr>
          <w:p w14:paraId="3363D769" w14:textId="77777777" w:rsidR="00536731" w:rsidRPr="009E3D83" w:rsidRDefault="00536731">
            <w:pPr>
              <w:shd w:val="clear" w:color="auto" w:fill="FFFFFF"/>
              <w:spacing w:line="220" w:lineRule="exact"/>
              <w:rPr>
                <w:rFonts w:eastAsia="Times New Roman" w:cs="Times New Roman"/>
                <w:b/>
                <w:bCs/>
                <w:sz w:val="14"/>
                <w:szCs w:val="14"/>
              </w:rPr>
            </w:pPr>
          </w:p>
        </w:tc>
        <w:tc>
          <w:tcPr>
            <w:tcW w:w="2070" w:type="dxa"/>
            <w:gridSpan w:val="3"/>
            <w:tcBorders>
              <w:left w:val="nil"/>
              <w:bottom w:val="single" w:sz="4" w:space="0" w:color="auto"/>
              <w:right w:val="nil"/>
            </w:tcBorders>
            <w:shd w:val="clear" w:color="000000" w:fill="FFFFFF"/>
            <w:noWrap/>
            <w:vAlign w:val="bottom"/>
          </w:tcPr>
          <w:p w14:paraId="184B97F6" w14:textId="77777777" w:rsidR="00536731" w:rsidRPr="009E3D83" w:rsidRDefault="00536731">
            <w:pPr>
              <w:shd w:val="clear" w:color="auto" w:fill="FFFFFF"/>
              <w:spacing w:line="220" w:lineRule="exact"/>
              <w:ind w:left="0"/>
              <w:jc w:val="both"/>
              <w:rPr>
                <w:rFonts w:eastAsia="Times New Roman" w:cs="Times New Roman"/>
                <w:b/>
                <w:bCs/>
                <w:sz w:val="14"/>
                <w:szCs w:val="14"/>
              </w:rPr>
            </w:pPr>
            <w:r w:rsidRPr="009E3D83">
              <w:rPr>
                <w:rFonts w:eastAsia="Times New Roman" w:cs="Times New Roman"/>
                <w:b/>
                <w:bCs/>
                <w:sz w:val="14"/>
                <w:szCs w:val="14"/>
              </w:rPr>
              <w:t xml:space="preserve">      Percentage of investments</w:t>
            </w:r>
          </w:p>
        </w:tc>
      </w:tr>
      <w:tr w:rsidR="00536731" w:rsidRPr="009E3D83" w14:paraId="26850A17" w14:textId="77777777">
        <w:trPr>
          <w:trHeight w:val="20"/>
          <w:tblHeader/>
        </w:trPr>
        <w:tc>
          <w:tcPr>
            <w:tcW w:w="2700" w:type="dxa"/>
            <w:tcBorders>
              <w:top w:val="nil"/>
              <w:left w:val="nil"/>
              <w:right w:val="nil"/>
            </w:tcBorders>
            <w:shd w:val="clear" w:color="000000" w:fill="FFFFFF"/>
            <w:noWrap/>
            <w:vAlign w:val="bottom"/>
          </w:tcPr>
          <w:p w14:paraId="63126740" w14:textId="77777777" w:rsidR="00536731" w:rsidRPr="009E3D83" w:rsidRDefault="00536731">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540FECCC"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01FC3331" w14:textId="77777777" w:rsidR="00536731" w:rsidRPr="009E3D83" w:rsidRDefault="00536731">
            <w:pPr>
              <w:shd w:val="clear" w:color="auto" w:fill="FFFFFF"/>
              <w:spacing w:line="220" w:lineRule="exact"/>
              <w:ind w:left="0" w:firstLine="101"/>
              <w:jc w:val="center"/>
              <w:rPr>
                <w:rFonts w:eastAsia="Times New Roman" w:cs="Times New Roman"/>
                <w:b/>
                <w:bCs/>
                <w:sz w:val="14"/>
                <w:szCs w:val="14"/>
              </w:rPr>
            </w:pPr>
          </w:p>
        </w:tc>
        <w:tc>
          <w:tcPr>
            <w:tcW w:w="90" w:type="dxa"/>
            <w:tcBorders>
              <w:top w:val="nil"/>
              <w:left w:val="nil"/>
              <w:right w:val="nil"/>
            </w:tcBorders>
            <w:shd w:val="clear" w:color="000000" w:fill="FFFFFF"/>
          </w:tcPr>
          <w:p w14:paraId="4344938D"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38DD5D45"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14:paraId="1F4FF0C4" w14:textId="77777777" w:rsidR="00536731" w:rsidRPr="009E3D83" w:rsidRDefault="00536731">
            <w:pPr>
              <w:shd w:val="clear" w:color="auto" w:fill="FFFFFF"/>
              <w:spacing w:line="220" w:lineRule="exact"/>
              <w:rPr>
                <w:rFonts w:eastAsia="Times New Roman" w:cs="Times New Roman"/>
                <w:b/>
                <w:bCs/>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58D45ABB"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single" w:sz="4" w:space="0" w:color="auto"/>
              <w:left w:val="nil"/>
              <w:right w:val="nil"/>
            </w:tcBorders>
            <w:shd w:val="clear" w:color="000000" w:fill="FFFFFF"/>
            <w:noWrap/>
            <w:vAlign w:val="bottom"/>
            <w:hideMark/>
          </w:tcPr>
          <w:p w14:paraId="65A9955E" w14:textId="77777777" w:rsidR="00536731" w:rsidRPr="009E3D83" w:rsidRDefault="00536731">
            <w:pPr>
              <w:shd w:val="clear" w:color="auto" w:fill="FFFFFF"/>
              <w:spacing w:line="220" w:lineRule="exact"/>
              <w:rPr>
                <w:rFonts w:eastAsia="Times New Roman" w:cs="Times New Roman"/>
                <w:b/>
                <w:bCs/>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tcPr>
          <w:p w14:paraId="35D42465" w14:textId="77777777" w:rsidR="00536731" w:rsidRPr="009E3D83" w:rsidRDefault="00536731">
            <w:pPr>
              <w:shd w:val="clear" w:color="auto" w:fill="FFFFFF"/>
              <w:spacing w:line="220" w:lineRule="exact"/>
              <w:jc w:val="center"/>
              <w:rPr>
                <w:rFonts w:eastAsia="Times New Roman" w:cs="Times New Roman"/>
                <w:b/>
                <w:bCs/>
                <w:sz w:val="14"/>
                <w:szCs w:val="14"/>
              </w:rPr>
            </w:pPr>
          </w:p>
        </w:tc>
      </w:tr>
      <w:tr w:rsidR="00536731" w:rsidRPr="009E3D83" w14:paraId="246F5E5E" w14:textId="77777777">
        <w:trPr>
          <w:trHeight w:val="20"/>
          <w:tblHeader/>
        </w:trPr>
        <w:tc>
          <w:tcPr>
            <w:tcW w:w="2700" w:type="dxa"/>
            <w:tcBorders>
              <w:left w:val="nil"/>
              <w:right w:val="nil"/>
            </w:tcBorders>
            <w:shd w:val="clear" w:color="000000" w:fill="FFFFFF"/>
            <w:noWrap/>
            <w:vAlign w:val="bottom"/>
          </w:tcPr>
          <w:p w14:paraId="58E0CE33" w14:textId="77777777" w:rsidR="00536731" w:rsidRPr="009E3D83" w:rsidRDefault="00536731">
            <w:pPr>
              <w:shd w:val="clear" w:color="auto" w:fill="FFFFFF"/>
              <w:spacing w:line="220" w:lineRule="exact"/>
              <w:ind w:left="90"/>
              <w:jc w:val="center"/>
              <w:rPr>
                <w:rFonts w:eastAsia="Times New Roman" w:cs="Times New Roman"/>
                <w:b/>
                <w:bCs/>
                <w:sz w:val="14"/>
                <w:szCs w:val="14"/>
              </w:rPr>
            </w:pPr>
            <w:r w:rsidRPr="009E3D83">
              <w:rPr>
                <w:rFonts w:eastAsia="Times New Roman" w:cs="Times New Roman"/>
                <w:b/>
                <w:bCs/>
                <w:sz w:val="14"/>
                <w:szCs w:val="14"/>
              </w:rPr>
              <w:t>Name of the Company</w:t>
            </w:r>
          </w:p>
        </w:tc>
        <w:tc>
          <w:tcPr>
            <w:tcW w:w="90" w:type="dxa"/>
            <w:tcBorders>
              <w:left w:val="nil"/>
              <w:right w:val="nil"/>
            </w:tcBorders>
            <w:shd w:val="clear" w:color="000000" w:fill="FFFFFF"/>
          </w:tcPr>
          <w:p w14:paraId="43535D0F"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left w:val="nil"/>
              <w:right w:val="nil"/>
            </w:tcBorders>
            <w:shd w:val="clear" w:color="000000" w:fill="FFFFFF"/>
            <w:noWrap/>
            <w:vAlign w:val="bottom"/>
          </w:tcPr>
          <w:p w14:paraId="7025DCD1" w14:textId="77777777" w:rsidR="00536731" w:rsidRPr="009E3D83" w:rsidRDefault="00536731">
            <w:pPr>
              <w:shd w:val="clear" w:color="auto" w:fill="FFFFFF"/>
              <w:spacing w:line="220" w:lineRule="exact"/>
              <w:ind w:left="0" w:firstLine="101"/>
              <w:jc w:val="center"/>
              <w:rPr>
                <w:rFonts w:eastAsia="Times New Roman" w:cs="Times New Roman"/>
                <w:b/>
                <w:bCs/>
                <w:sz w:val="14"/>
                <w:szCs w:val="14"/>
              </w:rPr>
            </w:pPr>
            <w:r w:rsidRPr="009E3D83">
              <w:rPr>
                <w:rFonts w:eastAsia="Times New Roman" w:cs="Times New Roman"/>
                <w:b/>
                <w:bCs/>
                <w:sz w:val="14"/>
                <w:szCs w:val="14"/>
              </w:rPr>
              <w:t>Type of Business</w:t>
            </w:r>
          </w:p>
        </w:tc>
        <w:tc>
          <w:tcPr>
            <w:tcW w:w="90" w:type="dxa"/>
            <w:tcBorders>
              <w:left w:val="nil"/>
              <w:right w:val="nil"/>
            </w:tcBorders>
            <w:shd w:val="clear" w:color="000000" w:fill="FFFFFF"/>
          </w:tcPr>
          <w:p w14:paraId="77952BFE" w14:textId="77777777" w:rsidR="00536731" w:rsidRPr="009E3D83" w:rsidRDefault="00536731">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tcPr>
          <w:p w14:paraId="30C5A908" w14:textId="77777777" w:rsidR="00536731" w:rsidRPr="009E3D83" w:rsidRDefault="00536731">
            <w:pPr>
              <w:shd w:val="clear" w:color="auto" w:fill="FFFFFF"/>
              <w:spacing w:line="220" w:lineRule="exact"/>
              <w:ind w:hanging="337"/>
              <w:jc w:val="center"/>
              <w:rPr>
                <w:rFonts w:eastAsia="Times New Roman" w:cs="Times New Roman"/>
                <w:b/>
                <w:bCs/>
                <w:sz w:val="14"/>
                <w:szCs w:val="14"/>
              </w:rPr>
            </w:pPr>
            <w:r w:rsidRPr="009E3D83">
              <w:rPr>
                <w:rFonts w:eastAsia="Times New Roman" w:cs="Times New Roman"/>
                <w:b/>
                <w:bCs/>
                <w:sz w:val="14"/>
                <w:szCs w:val="14"/>
              </w:rPr>
              <w:t>Location</w:t>
            </w:r>
          </w:p>
        </w:tc>
        <w:tc>
          <w:tcPr>
            <w:tcW w:w="90" w:type="dxa"/>
            <w:tcBorders>
              <w:top w:val="nil"/>
              <w:left w:val="nil"/>
              <w:right w:val="nil"/>
            </w:tcBorders>
            <w:shd w:val="clear" w:color="000000" w:fill="FFFFFF"/>
            <w:noWrap/>
            <w:vAlign w:val="bottom"/>
          </w:tcPr>
          <w:p w14:paraId="29F27831" w14:textId="77777777" w:rsidR="00536731" w:rsidRPr="009E3D83" w:rsidRDefault="00536731">
            <w:pPr>
              <w:shd w:val="clear" w:color="auto" w:fill="FFFFFF"/>
              <w:spacing w:line="220" w:lineRule="exact"/>
              <w:rPr>
                <w:rFonts w:eastAsia="Times New Roman" w:cs="Times New Roman"/>
                <w:b/>
                <w:bCs/>
                <w:sz w:val="14"/>
                <w:szCs w:val="14"/>
              </w:rPr>
            </w:pPr>
          </w:p>
        </w:tc>
        <w:tc>
          <w:tcPr>
            <w:tcW w:w="990" w:type="dxa"/>
            <w:tcBorders>
              <w:left w:val="nil"/>
              <w:right w:val="nil"/>
            </w:tcBorders>
            <w:shd w:val="clear" w:color="000000" w:fill="FFFFFF"/>
            <w:noWrap/>
            <w:vAlign w:val="bottom"/>
          </w:tcPr>
          <w:p w14:paraId="55F9B2EF" w14:textId="77777777" w:rsidR="00536731" w:rsidRPr="009E3D83" w:rsidRDefault="00536731">
            <w:pPr>
              <w:shd w:val="clear" w:color="auto" w:fill="FFFFFF"/>
              <w:spacing w:line="220" w:lineRule="exact"/>
              <w:ind w:left="0"/>
              <w:jc w:val="center"/>
              <w:rPr>
                <w:rFonts w:eastAsia="Times New Roman" w:cs="Times New Roman"/>
                <w:b/>
                <w:bCs/>
                <w:sz w:val="14"/>
                <w:szCs w:val="14"/>
              </w:rPr>
            </w:pPr>
            <w:r w:rsidRPr="009E3D83">
              <w:rPr>
                <w:rFonts w:eastAsia="Times New Roman" w:cs="Times New Roman"/>
                <w:b/>
                <w:bCs/>
                <w:sz w:val="14"/>
                <w:szCs w:val="14"/>
              </w:rPr>
              <w:t>2023</w:t>
            </w:r>
          </w:p>
        </w:tc>
        <w:tc>
          <w:tcPr>
            <w:tcW w:w="90" w:type="dxa"/>
            <w:tcBorders>
              <w:left w:val="nil"/>
              <w:right w:val="nil"/>
            </w:tcBorders>
            <w:shd w:val="clear" w:color="000000" w:fill="FFFFFF"/>
            <w:noWrap/>
            <w:vAlign w:val="bottom"/>
          </w:tcPr>
          <w:p w14:paraId="6752716F" w14:textId="77777777" w:rsidR="00536731" w:rsidRPr="009E3D83" w:rsidRDefault="00536731">
            <w:pPr>
              <w:shd w:val="clear" w:color="auto" w:fill="FFFFFF"/>
              <w:spacing w:line="220" w:lineRule="exact"/>
              <w:ind w:left="0"/>
              <w:jc w:val="center"/>
              <w:rPr>
                <w:rFonts w:eastAsia="Times New Roman" w:cs="Times New Roman"/>
                <w:b/>
                <w:bCs/>
                <w:sz w:val="14"/>
                <w:szCs w:val="14"/>
              </w:rPr>
            </w:pPr>
          </w:p>
        </w:tc>
        <w:tc>
          <w:tcPr>
            <w:tcW w:w="990" w:type="dxa"/>
            <w:tcBorders>
              <w:left w:val="nil"/>
              <w:right w:val="nil"/>
            </w:tcBorders>
            <w:shd w:val="clear" w:color="000000" w:fill="FFFFFF"/>
            <w:noWrap/>
          </w:tcPr>
          <w:p w14:paraId="60D69DC4" w14:textId="77777777" w:rsidR="00536731" w:rsidRPr="009E3D83" w:rsidRDefault="00536731">
            <w:pPr>
              <w:shd w:val="clear" w:color="auto" w:fill="FFFFFF"/>
              <w:spacing w:line="220" w:lineRule="exact"/>
              <w:ind w:left="0"/>
              <w:jc w:val="center"/>
              <w:rPr>
                <w:rFonts w:eastAsia="Times New Roman" w:cs="Times New Roman"/>
                <w:b/>
                <w:bCs/>
                <w:sz w:val="14"/>
                <w:szCs w:val="14"/>
              </w:rPr>
            </w:pPr>
            <w:r w:rsidRPr="009E3D83">
              <w:rPr>
                <w:rFonts w:eastAsia="Times New Roman" w:cs="Times New Roman"/>
                <w:b/>
                <w:bCs/>
                <w:sz w:val="14"/>
                <w:szCs w:val="14"/>
              </w:rPr>
              <w:t>2022</w:t>
            </w:r>
          </w:p>
        </w:tc>
      </w:tr>
      <w:tr w:rsidR="00536731" w:rsidRPr="009E3D83" w14:paraId="3BDC129A" w14:textId="77777777">
        <w:trPr>
          <w:trHeight w:val="20"/>
        </w:trPr>
        <w:tc>
          <w:tcPr>
            <w:tcW w:w="2700" w:type="dxa"/>
            <w:tcBorders>
              <w:left w:val="nil"/>
              <w:bottom w:val="single" w:sz="4" w:space="0" w:color="auto"/>
              <w:right w:val="nil"/>
            </w:tcBorders>
            <w:shd w:val="clear" w:color="000000" w:fill="FFFFFF"/>
            <w:noWrap/>
            <w:vAlign w:val="bottom"/>
          </w:tcPr>
          <w:p w14:paraId="5F8400C8" w14:textId="77777777" w:rsidR="00536731" w:rsidRPr="009E3D83" w:rsidRDefault="00536731">
            <w:pPr>
              <w:shd w:val="clear" w:color="auto" w:fill="FFFFFF"/>
              <w:spacing w:line="220" w:lineRule="exact"/>
              <w:ind w:left="90"/>
              <w:rPr>
                <w:rFonts w:eastAsia="Times New Roman" w:cs="Times New Roman"/>
                <w:b/>
                <w:bCs/>
                <w:sz w:val="14"/>
                <w:szCs w:val="14"/>
              </w:rPr>
            </w:pPr>
          </w:p>
        </w:tc>
        <w:tc>
          <w:tcPr>
            <w:tcW w:w="90" w:type="dxa"/>
            <w:tcBorders>
              <w:left w:val="nil"/>
              <w:right w:val="nil"/>
            </w:tcBorders>
            <w:shd w:val="clear" w:color="000000" w:fill="FFFFFF"/>
          </w:tcPr>
          <w:p w14:paraId="661EE12E"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left w:val="nil"/>
              <w:bottom w:val="single" w:sz="4" w:space="0" w:color="auto"/>
              <w:right w:val="nil"/>
            </w:tcBorders>
            <w:shd w:val="clear" w:color="000000" w:fill="FFFFFF"/>
            <w:noWrap/>
            <w:vAlign w:val="bottom"/>
          </w:tcPr>
          <w:p w14:paraId="49B18A76" w14:textId="77777777" w:rsidR="00536731" w:rsidRPr="009E3D83" w:rsidRDefault="00536731">
            <w:pPr>
              <w:shd w:val="clear" w:color="auto" w:fill="FFFFFF"/>
              <w:spacing w:line="220" w:lineRule="exact"/>
              <w:ind w:left="0" w:firstLine="101"/>
              <w:jc w:val="center"/>
              <w:rPr>
                <w:rFonts w:eastAsia="Times New Roman" w:cs="Times New Roman"/>
                <w:b/>
                <w:bCs/>
                <w:sz w:val="14"/>
                <w:szCs w:val="14"/>
              </w:rPr>
            </w:pPr>
          </w:p>
        </w:tc>
        <w:tc>
          <w:tcPr>
            <w:tcW w:w="90" w:type="dxa"/>
            <w:tcBorders>
              <w:left w:val="nil"/>
              <w:right w:val="nil"/>
            </w:tcBorders>
            <w:shd w:val="clear" w:color="000000" w:fill="FFFFFF"/>
          </w:tcPr>
          <w:p w14:paraId="3B19A829" w14:textId="77777777" w:rsidR="00536731" w:rsidRPr="009E3D83" w:rsidRDefault="0053673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tcPr>
          <w:p w14:paraId="6254F7D2" w14:textId="77777777" w:rsidR="00536731" w:rsidRPr="009E3D83" w:rsidRDefault="00536731">
            <w:pPr>
              <w:shd w:val="clear" w:color="auto" w:fill="FFFFFF"/>
              <w:spacing w:line="220" w:lineRule="exact"/>
              <w:ind w:hanging="337"/>
              <w:jc w:val="center"/>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14:paraId="70B425B4" w14:textId="77777777" w:rsidR="00536731" w:rsidRPr="009E3D83" w:rsidRDefault="0053673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vAlign w:val="bottom"/>
          </w:tcPr>
          <w:p w14:paraId="4A17523E" w14:textId="77777777" w:rsidR="00536731" w:rsidRPr="009E3D83" w:rsidRDefault="00536731">
            <w:pPr>
              <w:shd w:val="clear" w:color="auto" w:fill="FFFFFF"/>
              <w:spacing w:line="220" w:lineRule="exact"/>
              <w:ind w:hanging="334"/>
              <w:jc w:val="center"/>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14:paraId="7BBAE511" w14:textId="77777777" w:rsidR="00536731" w:rsidRPr="009E3D83" w:rsidRDefault="0053673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tcPr>
          <w:p w14:paraId="4BF2C77E" w14:textId="77777777" w:rsidR="00536731" w:rsidRPr="009E3D83" w:rsidRDefault="00536731">
            <w:pPr>
              <w:shd w:val="clear" w:color="auto" w:fill="FFFFFF"/>
              <w:spacing w:line="220" w:lineRule="exact"/>
              <w:ind w:hanging="331"/>
              <w:jc w:val="center"/>
              <w:rPr>
                <w:rFonts w:eastAsia="Times New Roman" w:cs="Times New Roman"/>
                <w:b/>
                <w:bCs/>
                <w:sz w:val="14"/>
                <w:szCs w:val="14"/>
              </w:rPr>
            </w:pPr>
          </w:p>
        </w:tc>
      </w:tr>
      <w:tr w:rsidR="00536731" w:rsidRPr="009E3D83" w14:paraId="6FC4F96A" w14:textId="77777777" w:rsidTr="00A938B7">
        <w:trPr>
          <w:trHeight w:val="20"/>
        </w:trPr>
        <w:tc>
          <w:tcPr>
            <w:tcW w:w="2700" w:type="dxa"/>
            <w:tcBorders>
              <w:top w:val="single" w:sz="4" w:space="0" w:color="auto"/>
              <w:left w:val="nil"/>
              <w:bottom w:val="nil"/>
              <w:right w:val="nil"/>
            </w:tcBorders>
            <w:shd w:val="clear" w:color="000000" w:fill="FFFFFF"/>
            <w:noWrap/>
            <w:hideMark/>
          </w:tcPr>
          <w:p w14:paraId="04C27205" w14:textId="77777777" w:rsidR="00536731" w:rsidRPr="009E3D83" w:rsidRDefault="00536731">
            <w:pPr>
              <w:shd w:val="clear" w:color="auto" w:fill="FFFFFF"/>
              <w:spacing w:line="220" w:lineRule="exact"/>
              <w:ind w:left="90"/>
              <w:jc w:val="left"/>
              <w:rPr>
                <w:rFonts w:eastAsia="Times New Roman" w:cs="Times New Roman"/>
                <w:b/>
                <w:bCs/>
                <w:sz w:val="14"/>
                <w:szCs w:val="14"/>
              </w:rPr>
            </w:pPr>
            <w:r w:rsidRPr="009E3D83">
              <w:rPr>
                <w:rFonts w:eastAsia="Times New Roman" w:cs="Times New Roman"/>
                <w:b/>
                <w:bCs/>
                <w:sz w:val="14"/>
                <w:szCs w:val="14"/>
              </w:rPr>
              <w:t>Direct subsidiaries</w:t>
            </w:r>
          </w:p>
        </w:tc>
        <w:tc>
          <w:tcPr>
            <w:tcW w:w="90" w:type="dxa"/>
            <w:tcBorders>
              <w:left w:val="nil"/>
              <w:bottom w:val="nil"/>
              <w:right w:val="nil"/>
            </w:tcBorders>
            <w:shd w:val="clear" w:color="000000" w:fill="FFFFFF"/>
          </w:tcPr>
          <w:p w14:paraId="329CD5A7"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single" w:sz="4" w:space="0" w:color="auto"/>
              <w:left w:val="nil"/>
              <w:bottom w:val="nil"/>
              <w:right w:val="nil"/>
            </w:tcBorders>
            <w:shd w:val="clear" w:color="000000" w:fill="FFFFFF"/>
            <w:noWrap/>
            <w:hideMark/>
          </w:tcPr>
          <w:p w14:paraId="45BD251C" w14:textId="77777777" w:rsidR="00536731" w:rsidRPr="009E3D83" w:rsidRDefault="00536731">
            <w:pPr>
              <w:shd w:val="clear" w:color="auto" w:fill="FFFFFF"/>
              <w:spacing w:line="220" w:lineRule="exact"/>
              <w:ind w:left="0" w:firstLine="101"/>
              <w:jc w:val="center"/>
              <w:rPr>
                <w:rFonts w:eastAsia="Times New Roman" w:cs="Times New Roman"/>
                <w:b/>
                <w:bCs/>
                <w:sz w:val="14"/>
                <w:szCs w:val="14"/>
              </w:rPr>
            </w:pPr>
          </w:p>
        </w:tc>
        <w:tc>
          <w:tcPr>
            <w:tcW w:w="90" w:type="dxa"/>
            <w:tcBorders>
              <w:left w:val="nil"/>
              <w:bottom w:val="nil"/>
              <w:right w:val="nil"/>
            </w:tcBorders>
            <w:shd w:val="clear" w:color="000000" w:fill="FFFFFF"/>
          </w:tcPr>
          <w:p w14:paraId="04457AEB"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78893161" w14:textId="77777777" w:rsidR="00536731" w:rsidRPr="009E3D83" w:rsidRDefault="00536731">
            <w:pPr>
              <w:shd w:val="clear" w:color="auto" w:fill="FFFFFF"/>
              <w:spacing w:line="220" w:lineRule="exact"/>
              <w:ind w:hanging="337"/>
              <w:jc w:val="center"/>
              <w:rPr>
                <w:rFonts w:eastAsia="Times New Roman" w:cs="Times New Roman"/>
                <w:sz w:val="14"/>
                <w:szCs w:val="14"/>
              </w:rPr>
            </w:pPr>
          </w:p>
        </w:tc>
        <w:tc>
          <w:tcPr>
            <w:tcW w:w="90" w:type="dxa"/>
            <w:tcBorders>
              <w:top w:val="nil"/>
              <w:left w:val="nil"/>
              <w:bottom w:val="nil"/>
              <w:right w:val="nil"/>
            </w:tcBorders>
            <w:shd w:val="clear" w:color="000000" w:fill="FFFFFF"/>
            <w:noWrap/>
            <w:hideMark/>
          </w:tcPr>
          <w:p w14:paraId="4238564A"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90" w:type="dxa"/>
            <w:tcBorders>
              <w:top w:val="single" w:sz="4" w:space="0" w:color="auto"/>
              <w:left w:val="nil"/>
              <w:bottom w:val="nil"/>
              <w:right w:val="nil"/>
            </w:tcBorders>
            <w:shd w:val="clear" w:color="000000" w:fill="FFFFFF"/>
            <w:noWrap/>
          </w:tcPr>
          <w:p w14:paraId="06533F0F"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bottom w:val="nil"/>
              <w:right w:val="nil"/>
            </w:tcBorders>
            <w:shd w:val="clear" w:color="000000" w:fill="FFFFFF"/>
            <w:noWrap/>
          </w:tcPr>
          <w:p w14:paraId="42A6E4B0"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90" w:type="dxa"/>
            <w:tcBorders>
              <w:top w:val="single" w:sz="4" w:space="0" w:color="auto"/>
              <w:left w:val="nil"/>
              <w:bottom w:val="nil"/>
              <w:right w:val="nil"/>
            </w:tcBorders>
            <w:shd w:val="clear" w:color="000000" w:fill="FFFFFF"/>
            <w:noWrap/>
          </w:tcPr>
          <w:p w14:paraId="179FFD4C" w14:textId="77777777" w:rsidR="00536731" w:rsidRPr="009E3D83" w:rsidRDefault="00536731">
            <w:pPr>
              <w:shd w:val="clear" w:color="auto" w:fill="FFFFFF"/>
              <w:spacing w:line="220" w:lineRule="exact"/>
              <w:jc w:val="center"/>
              <w:rPr>
                <w:rFonts w:eastAsia="Times New Roman" w:cs="Times New Roman"/>
                <w:b/>
                <w:bCs/>
                <w:sz w:val="14"/>
                <w:szCs w:val="14"/>
              </w:rPr>
            </w:pPr>
          </w:p>
        </w:tc>
      </w:tr>
      <w:tr w:rsidR="00D20C18" w:rsidRPr="009E3D83" w14:paraId="3206E17B" w14:textId="77777777">
        <w:trPr>
          <w:trHeight w:val="20"/>
        </w:trPr>
        <w:tc>
          <w:tcPr>
            <w:tcW w:w="2700" w:type="dxa"/>
            <w:tcBorders>
              <w:top w:val="nil"/>
              <w:left w:val="nil"/>
              <w:bottom w:val="nil"/>
              <w:right w:val="nil"/>
            </w:tcBorders>
            <w:shd w:val="clear" w:color="000000" w:fill="FFFFFF"/>
            <w:noWrap/>
            <w:hideMark/>
          </w:tcPr>
          <w:p w14:paraId="72A1492C" w14:textId="77777777" w:rsidR="00D20C18" w:rsidRPr="009E3D83" w:rsidRDefault="00D20C18" w:rsidP="00D20C18">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Open Technology Plc.</w:t>
            </w:r>
          </w:p>
        </w:tc>
        <w:tc>
          <w:tcPr>
            <w:tcW w:w="90" w:type="dxa"/>
            <w:tcBorders>
              <w:top w:val="nil"/>
              <w:left w:val="nil"/>
              <w:bottom w:val="nil"/>
              <w:right w:val="nil"/>
            </w:tcBorders>
            <w:shd w:val="clear" w:color="000000" w:fill="FFFFFF"/>
          </w:tcPr>
          <w:p w14:paraId="30810BF4" w14:textId="77777777" w:rsidR="00D20C18" w:rsidRPr="009E3D83" w:rsidRDefault="00D20C18" w:rsidP="00D20C18">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hideMark/>
          </w:tcPr>
          <w:p w14:paraId="61B469ED"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Information technology</w:t>
            </w:r>
          </w:p>
        </w:tc>
        <w:tc>
          <w:tcPr>
            <w:tcW w:w="90" w:type="dxa"/>
            <w:tcBorders>
              <w:top w:val="nil"/>
              <w:left w:val="nil"/>
              <w:bottom w:val="nil"/>
              <w:right w:val="nil"/>
            </w:tcBorders>
            <w:shd w:val="clear" w:color="000000" w:fill="FFFFFF"/>
          </w:tcPr>
          <w:p w14:paraId="6150A494"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C6A8CA"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79464437"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B3F57B" w14:textId="6A149741" w:rsidR="00D20C18" w:rsidRPr="009E3D83" w:rsidRDefault="00D20C1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76.25</w:t>
            </w:r>
          </w:p>
        </w:tc>
        <w:tc>
          <w:tcPr>
            <w:tcW w:w="90" w:type="dxa"/>
            <w:tcBorders>
              <w:top w:val="nil"/>
              <w:left w:val="nil"/>
              <w:bottom w:val="nil"/>
              <w:right w:val="nil"/>
            </w:tcBorders>
            <w:shd w:val="clear" w:color="000000" w:fill="FFFFFF"/>
            <w:noWrap/>
          </w:tcPr>
          <w:p w14:paraId="6DDD4121"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C1879D6" w14:textId="77777777" w:rsidR="00D20C18" w:rsidRPr="009E3D83" w:rsidRDefault="00D20C18" w:rsidP="00383676">
            <w:pPr>
              <w:shd w:val="clear" w:color="auto" w:fill="FFFFFF"/>
              <w:spacing w:line="220" w:lineRule="exact"/>
              <w:ind w:left="-359" w:right="362"/>
              <w:jc w:val="right"/>
              <w:rPr>
                <w:rFonts w:eastAsia="Times New Roman" w:cs="Times New Roman"/>
                <w:sz w:val="14"/>
                <w:szCs w:val="14"/>
              </w:rPr>
            </w:pPr>
            <w:r w:rsidRPr="009E3D83">
              <w:rPr>
                <w:rFonts w:ascii="Angsana New" w:eastAsia="Times New Roman" w:hAnsi="Angsana New"/>
                <w:lang w:eastAsia="ja-JP"/>
              </w:rPr>
              <w:t>76.25</w:t>
            </w:r>
          </w:p>
        </w:tc>
      </w:tr>
      <w:tr w:rsidR="00D20C18" w:rsidRPr="009E3D83" w14:paraId="62E94601" w14:textId="77777777">
        <w:trPr>
          <w:trHeight w:val="20"/>
        </w:trPr>
        <w:tc>
          <w:tcPr>
            <w:tcW w:w="2700" w:type="dxa"/>
            <w:tcBorders>
              <w:top w:val="nil"/>
              <w:left w:val="nil"/>
              <w:bottom w:val="nil"/>
              <w:right w:val="nil"/>
            </w:tcBorders>
            <w:shd w:val="clear" w:color="000000" w:fill="FFFFFF"/>
            <w:noWrap/>
            <w:hideMark/>
          </w:tcPr>
          <w:p w14:paraId="4D050440" w14:textId="0BF83C71" w:rsidR="00D20C18" w:rsidRPr="009E3D83" w:rsidRDefault="00D20C18" w:rsidP="00D20C18">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Group Co., Ltd.</w:t>
            </w:r>
            <w:r w:rsidRPr="009E3D83">
              <w:rPr>
                <w:rFonts w:eastAsia="Times New Roman" w:cs="Times New Roman"/>
                <w:sz w:val="14"/>
                <w:szCs w:val="14"/>
                <w:vertAlign w:val="superscript"/>
              </w:rPr>
              <w:t xml:space="preserve"> (8)</w:t>
            </w:r>
          </w:p>
        </w:tc>
        <w:tc>
          <w:tcPr>
            <w:tcW w:w="90" w:type="dxa"/>
            <w:tcBorders>
              <w:top w:val="nil"/>
              <w:left w:val="nil"/>
              <w:bottom w:val="nil"/>
              <w:right w:val="nil"/>
            </w:tcBorders>
            <w:shd w:val="clear" w:color="000000" w:fill="FFFFFF"/>
          </w:tcPr>
          <w:p w14:paraId="5480D98D" w14:textId="77777777" w:rsidR="00D20C18" w:rsidRPr="009E3D83" w:rsidRDefault="00D20C18" w:rsidP="00D20C18">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hideMark/>
          </w:tcPr>
          <w:p w14:paraId="6E26C8F1"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60F7B3C5"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9B86DE7"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535CE885"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511999" w14:textId="32FB98BE" w:rsidR="00D20C18" w:rsidRPr="009E3D83" w:rsidRDefault="00D20C1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784FCFE8"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8E7E281" w14:textId="77777777" w:rsidR="00D20C18" w:rsidRPr="009E3D83" w:rsidRDefault="00D20C18" w:rsidP="00383676">
            <w:pPr>
              <w:shd w:val="clear" w:color="auto" w:fill="FFFFFF"/>
              <w:spacing w:line="220" w:lineRule="exact"/>
              <w:ind w:left="-359" w:right="362"/>
              <w:jc w:val="right"/>
              <w:rPr>
                <w:rFonts w:eastAsia="Times New Roman" w:cs="Times New Roman"/>
                <w:sz w:val="14"/>
                <w:szCs w:val="14"/>
              </w:rPr>
            </w:pPr>
            <w:r w:rsidRPr="009E3D83">
              <w:rPr>
                <w:rFonts w:ascii="Angsana New" w:eastAsia="Times New Roman" w:hAnsi="Angsana New"/>
                <w:lang w:eastAsia="ja-JP"/>
              </w:rPr>
              <w:t>100</w:t>
            </w:r>
          </w:p>
        </w:tc>
      </w:tr>
      <w:tr w:rsidR="00D20C18" w:rsidRPr="009E3D83" w14:paraId="7A62CE5A" w14:textId="77777777">
        <w:trPr>
          <w:trHeight w:val="20"/>
        </w:trPr>
        <w:tc>
          <w:tcPr>
            <w:tcW w:w="2700" w:type="dxa"/>
            <w:tcBorders>
              <w:top w:val="nil"/>
              <w:left w:val="nil"/>
              <w:bottom w:val="nil"/>
              <w:right w:val="nil"/>
            </w:tcBorders>
            <w:shd w:val="clear" w:color="000000" w:fill="FFFFFF"/>
            <w:noWrap/>
          </w:tcPr>
          <w:p w14:paraId="2A2F77B8" w14:textId="55500F68" w:rsidR="00D20C18" w:rsidRPr="009E3D83" w:rsidRDefault="00D20C18" w:rsidP="00D20C18">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Water Co., </w:t>
            </w:r>
            <w:proofErr w:type="gramStart"/>
            <w:r w:rsidRPr="009E3D83">
              <w:rPr>
                <w:rFonts w:eastAsia="Times New Roman" w:cs="Times New Roman"/>
                <w:sz w:val="14"/>
                <w:szCs w:val="14"/>
              </w:rPr>
              <w:t>Ltd.</w:t>
            </w:r>
            <w:r w:rsidR="00E43A2B" w:rsidRPr="009E3D83">
              <w:rPr>
                <w:rFonts w:eastAsia="Times New Roman" w:cs="Times New Roman"/>
                <w:sz w:val="14"/>
                <w:szCs w:val="14"/>
                <w:vertAlign w:val="superscript"/>
              </w:rPr>
              <w:t>(</w:t>
            </w:r>
            <w:proofErr w:type="gramEnd"/>
            <w:r w:rsidR="00E43A2B" w:rsidRPr="009E3D83">
              <w:rPr>
                <w:rFonts w:eastAsia="Times New Roman" w:cs="Times New Roman"/>
                <w:sz w:val="14"/>
                <w:szCs w:val="14"/>
                <w:vertAlign w:val="superscript"/>
              </w:rPr>
              <w:t>11)</w:t>
            </w:r>
          </w:p>
        </w:tc>
        <w:tc>
          <w:tcPr>
            <w:tcW w:w="90" w:type="dxa"/>
            <w:tcBorders>
              <w:top w:val="nil"/>
              <w:left w:val="nil"/>
              <w:bottom w:val="nil"/>
              <w:right w:val="nil"/>
            </w:tcBorders>
            <w:shd w:val="clear" w:color="000000" w:fill="FFFFFF"/>
          </w:tcPr>
          <w:p w14:paraId="7A10A223" w14:textId="77777777" w:rsidR="00D20C18" w:rsidRPr="009E3D83" w:rsidRDefault="00D20C18" w:rsidP="00D20C18">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B28FFD0"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1EEACC5F"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AF0B17"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493C22"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94C8D6" w14:textId="791F7BB9" w:rsidR="00D20C18" w:rsidRPr="009E3D83" w:rsidRDefault="00D20C1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20E95D1C"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A5CAD3" w14:textId="77777777" w:rsidR="00D20C18" w:rsidRPr="009E3D83" w:rsidRDefault="00D20C18" w:rsidP="00383676">
            <w:pPr>
              <w:shd w:val="clear" w:color="auto" w:fill="FFFFFF"/>
              <w:spacing w:line="220" w:lineRule="exact"/>
              <w:ind w:left="-359" w:right="362"/>
              <w:jc w:val="right"/>
              <w:rPr>
                <w:rFonts w:eastAsia="Times New Roman" w:cs="Times New Roman"/>
                <w:sz w:val="14"/>
                <w:szCs w:val="14"/>
              </w:rPr>
            </w:pPr>
            <w:r w:rsidRPr="009E3D83">
              <w:rPr>
                <w:rFonts w:ascii="Angsana New" w:eastAsia="Times New Roman" w:hAnsi="Angsana New"/>
                <w:lang w:eastAsia="ja-JP"/>
              </w:rPr>
              <w:t>100</w:t>
            </w:r>
          </w:p>
        </w:tc>
      </w:tr>
      <w:tr w:rsidR="00D20C18" w:rsidRPr="009E3D83" w14:paraId="5478E99D" w14:textId="77777777">
        <w:trPr>
          <w:trHeight w:val="20"/>
        </w:trPr>
        <w:tc>
          <w:tcPr>
            <w:tcW w:w="2700" w:type="dxa"/>
            <w:tcBorders>
              <w:top w:val="nil"/>
              <w:left w:val="nil"/>
              <w:bottom w:val="nil"/>
              <w:right w:val="nil"/>
            </w:tcBorders>
            <w:shd w:val="clear" w:color="000000" w:fill="FFFFFF"/>
            <w:noWrap/>
          </w:tcPr>
          <w:p w14:paraId="3B933A66" w14:textId="77777777" w:rsidR="00D20C18" w:rsidRPr="009E3D83" w:rsidRDefault="00D20C18" w:rsidP="00D20C18">
            <w:pPr>
              <w:shd w:val="clear" w:color="auto" w:fill="FFFFFF"/>
              <w:spacing w:line="220" w:lineRule="exact"/>
              <w:ind w:left="90"/>
              <w:jc w:val="left"/>
              <w:rPr>
                <w:rFonts w:eastAsia="Times New Roman" w:cs="Times New Roman"/>
                <w:spacing w:val="-12"/>
                <w:sz w:val="14"/>
                <w:szCs w:val="14"/>
              </w:rPr>
            </w:pPr>
            <w:r w:rsidRPr="009E3D83">
              <w:rPr>
                <w:rFonts w:eastAsia="Times New Roman" w:cs="Times New Roman"/>
                <w:sz w:val="14"/>
                <w:szCs w:val="14"/>
              </w:rPr>
              <w:t xml:space="preserve">SUPER ENERGY (HONG KONG) </w:t>
            </w:r>
          </w:p>
        </w:tc>
        <w:tc>
          <w:tcPr>
            <w:tcW w:w="90" w:type="dxa"/>
            <w:tcBorders>
              <w:top w:val="nil"/>
              <w:left w:val="nil"/>
              <w:bottom w:val="nil"/>
              <w:right w:val="nil"/>
            </w:tcBorders>
            <w:shd w:val="clear" w:color="000000" w:fill="FFFFFF"/>
          </w:tcPr>
          <w:p w14:paraId="1A341D85" w14:textId="77777777" w:rsidR="00D20C18" w:rsidRPr="009E3D83" w:rsidRDefault="00D20C18" w:rsidP="00D20C18">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C5D2F36"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7DE917C9"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2426CCF" w14:textId="77777777" w:rsidR="00D20C18" w:rsidRPr="009E3D83" w:rsidRDefault="00D20C18" w:rsidP="00D20C1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tcPr>
          <w:p w14:paraId="79552586"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8D8E46" w14:textId="47DA6C15" w:rsidR="00D20C18" w:rsidRPr="009E3D83" w:rsidRDefault="00D20C1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1B97F25E" w14:textId="77777777" w:rsidR="00D20C18" w:rsidRPr="009E3D83" w:rsidRDefault="00D20C18" w:rsidP="00D20C18">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39B8F2" w14:textId="77777777" w:rsidR="00D20C18" w:rsidRPr="009E3D83" w:rsidRDefault="00D20C18" w:rsidP="00383676">
            <w:pPr>
              <w:shd w:val="clear" w:color="auto" w:fill="FFFFFF"/>
              <w:spacing w:line="220" w:lineRule="exact"/>
              <w:ind w:left="-359" w:right="362"/>
              <w:jc w:val="right"/>
              <w:rPr>
                <w:rFonts w:eastAsia="Times New Roman" w:cs="Times New Roman"/>
                <w:sz w:val="14"/>
                <w:szCs w:val="14"/>
              </w:rPr>
            </w:pPr>
            <w:r w:rsidRPr="009E3D83">
              <w:rPr>
                <w:rFonts w:ascii="Angsana New" w:eastAsia="Times New Roman" w:hAnsi="Angsana New"/>
                <w:lang w:eastAsia="ja-JP"/>
              </w:rPr>
              <w:t>100</w:t>
            </w:r>
          </w:p>
        </w:tc>
      </w:tr>
      <w:tr w:rsidR="00536731" w:rsidRPr="009E3D83" w14:paraId="5F417DD9" w14:textId="77777777">
        <w:trPr>
          <w:trHeight w:val="20"/>
        </w:trPr>
        <w:tc>
          <w:tcPr>
            <w:tcW w:w="2700" w:type="dxa"/>
            <w:tcBorders>
              <w:top w:val="nil"/>
              <w:left w:val="nil"/>
              <w:bottom w:val="nil"/>
              <w:right w:val="nil"/>
            </w:tcBorders>
            <w:shd w:val="clear" w:color="000000" w:fill="FFFFFF"/>
            <w:noWrap/>
          </w:tcPr>
          <w:p w14:paraId="3DA713BD" w14:textId="77777777" w:rsidR="00536731" w:rsidRPr="009E3D83" w:rsidRDefault="00536731">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w:t>
            </w:r>
            <w:r w:rsidRPr="009E3D83">
              <w:rPr>
                <w:rFonts w:eastAsia="Times New Roman" w:cstheme="minorBidi" w:hint="cs"/>
                <w:sz w:val="14"/>
                <w:szCs w:val="14"/>
                <w:cs/>
              </w:rPr>
              <w:t xml:space="preserve"> </w:t>
            </w:r>
            <w:r w:rsidRPr="009E3D83">
              <w:rPr>
                <w:rFonts w:eastAsia="Times New Roman" w:cs="Times New Roman"/>
                <w:sz w:val="14"/>
                <w:szCs w:val="14"/>
              </w:rPr>
              <w:t>LIMITED</w:t>
            </w:r>
          </w:p>
        </w:tc>
        <w:tc>
          <w:tcPr>
            <w:tcW w:w="90" w:type="dxa"/>
            <w:tcBorders>
              <w:top w:val="nil"/>
              <w:left w:val="nil"/>
              <w:bottom w:val="nil"/>
              <w:right w:val="nil"/>
            </w:tcBorders>
            <w:shd w:val="clear" w:color="000000" w:fill="FFFFFF"/>
          </w:tcPr>
          <w:p w14:paraId="4DACFC1F" w14:textId="77777777" w:rsidR="00536731" w:rsidRPr="009E3D83" w:rsidRDefault="00536731">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0510F87" w14:textId="77777777" w:rsidR="00536731" w:rsidRPr="009E3D83" w:rsidRDefault="0053673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0CD4E7D"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F48DDD7" w14:textId="77777777" w:rsidR="00536731" w:rsidRPr="009E3D83" w:rsidRDefault="0053673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9734D75"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76F5EDD"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36972A90"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48ADD4"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p>
        </w:tc>
      </w:tr>
      <w:tr w:rsidR="00536731" w:rsidRPr="009E3D83" w14:paraId="43AC3BF7" w14:textId="77777777">
        <w:trPr>
          <w:trHeight w:val="20"/>
        </w:trPr>
        <w:tc>
          <w:tcPr>
            <w:tcW w:w="2700" w:type="dxa"/>
            <w:tcBorders>
              <w:top w:val="nil"/>
              <w:left w:val="nil"/>
              <w:bottom w:val="nil"/>
              <w:right w:val="nil"/>
            </w:tcBorders>
            <w:shd w:val="clear" w:color="000000" w:fill="FFFFFF"/>
            <w:noWrap/>
          </w:tcPr>
          <w:p w14:paraId="6E85D3E2" w14:textId="77777777" w:rsidR="00536731" w:rsidRPr="009E3D83" w:rsidRDefault="00536731">
            <w:pPr>
              <w:shd w:val="clear" w:color="auto" w:fill="FFFFFF"/>
              <w:spacing w:line="220" w:lineRule="exact"/>
              <w:ind w:left="90"/>
              <w:jc w:val="left"/>
              <w:rPr>
                <w:rFonts w:eastAsia="Times New Roman" w:cs="Times New Roman"/>
                <w:sz w:val="12"/>
                <w:szCs w:val="12"/>
              </w:rPr>
            </w:pPr>
            <w:r w:rsidRPr="009E3D83">
              <w:rPr>
                <w:rFonts w:eastAsia="Times New Roman" w:cs="Times New Roman"/>
                <w:sz w:val="14"/>
                <w:szCs w:val="14"/>
              </w:rPr>
              <w:t>Super Earth Energy Co., Ltd</w:t>
            </w:r>
            <w:r w:rsidRPr="009E3D83">
              <w:rPr>
                <w:rFonts w:eastAsia="Times New Roman" w:cs="Times New Roman"/>
                <w:sz w:val="12"/>
                <w:szCs w:val="12"/>
              </w:rPr>
              <w:t>.</w:t>
            </w:r>
            <w:r w:rsidRPr="009E3D83">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1F1E6E14" w14:textId="77777777" w:rsidR="00536731" w:rsidRPr="009E3D83" w:rsidRDefault="00536731">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D71BB2C"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F2672E2"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1121128"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D290930"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A527896" w14:textId="4C7E24B0" w:rsidR="00536731" w:rsidRPr="009E3D83" w:rsidRDefault="00D20C1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28E8FFF7" w14:textId="77777777" w:rsidR="00536731" w:rsidRPr="009E3D83" w:rsidRDefault="0053673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DB068AC" w14:textId="77777777" w:rsidR="00536731" w:rsidRPr="009E3D83" w:rsidRDefault="00536731" w:rsidP="00383676">
            <w:pPr>
              <w:shd w:val="clear" w:color="auto" w:fill="FFFFFF"/>
              <w:spacing w:line="220" w:lineRule="exact"/>
              <w:ind w:left="-359" w:right="362"/>
              <w:jc w:val="right"/>
              <w:rPr>
                <w:rFonts w:eastAsia="Times New Roman" w:cs="Times New Roman"/>
                <w:sz w:val="14"/>
                <w:szCs w:val="14"/>
              </w:rPr>
            </w:pPr>
            <w:r w:rsidRPr="009E3D83">
              <w:rPr>
                <w:rFonts w:ascii="Angsana New" w:eastAsia="Times New Roman" w:hAnsi="Angsana New"/>
                <w:lang w:eastAsia="ja-JP"/>
              </w:rPr>
              <w:t>100</w:t>
            </w:r>
          </w:p>
        </w:tc>
      </w:tr>
      <w:tr w:rsidR="00536731" w:rsidRPr="009E3D83" w14:paraId="64EDEA30" w14:textId="77777777">
        <w:trPr>
          <w:trHeight w:val="20"/>
        </w:trPr>
        <w:tc>
          <w:tcPr>
            <w:tcW w:w="2700" w:type="dxa"/>
            <w:tcBorders>
              <w:top w:val="nil"/>
              <w:left w:val="nil"/>
              <w:bottom w:val="nil"/>
              <w:right w:val="nil"/>
            </w:tcBorders>
            <w:shd w:val="clear" w:color="000000" w:fill="FFFFFF"/>
            <w:noWrap/>
          </w:tcPr>
          <w:p w14:paraId="41855663" w14:textId="77777777" w:rsidR="00536731" w:rsidRPr="009E3D83" w:rsidRDefault="00536731">
            <w:pPr>
              <w:shd w:val="clear" w:color="auto" w:fill="FFFFFF"/>
              <w:spacing w:line="1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334FDDC5" w14:textId="77777777" w:rsidR="00536731" w:rsidRPr="009E3D83" w:rsidRDefault="0053673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9FBA530"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5FCD503"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F84C53C" w14:textId="77777777" w:rsidR="00536731" w:rsidRPr="009E3D83" w:rsidRDefault="0053673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38F4CEA"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B8676BC"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7086004E"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C6B3D5" w14:textId="77777777" w:rsidR="00536731" w:rsidRPr="009E3D83" w:rsidRDefault="00536731">
            <w:pPr>
              <w:shd w:val="clear" w:color="auto" w:fill="FFFFFF"/>
              <w:spacing w:line="220" w:lineRule="exact"/>
              <w:ind w:left="60"/>
              <w:jc w:val="center"/>
              <w:rPr>
                <w:rFonts w:eastAsia="Times New Roman" w:cs="Times New Roman"/>
                <w:sz w:val="14"/>
                <w:szCs w:val="14"/>
              </w:rPr>
            </w:pPr>
          </w:p>
        </w:tc>
      </w:tr>
      <w:tr w:rsidR="00F53EF8" w:rsidRPr="009E3D83" w14:paraId="11C1F701" w14:textId="77777777">
        <w:trPr>
          <w:trHeight w:val="20"/>
        </w:trPr>
        <w:tc>
          <w:tcPr>
            <w:tcW w:w="2700" w:type="dxa"/>
            <w:tcBorders>
              <w:top w:val="nil"/>
              <w:left w:val="nil"/>
              <w:bottom w:val="nil"/>
              <w:right w:val="nil"/>
            </w:tcBorders>
            <w:shd w:val="clear" w:color="000000" w:fill="FFFFFF"/>
            <w:noWrap/>
          </w:tcPr>
          <w:p w14:paraId="163E1E4A" w14:textId="126E9A13" w:rsidR="00F53EF8" w:rsidRPr="009E3D83" w:rsidRDefault="00F53EF8" w:rsidP="00F53EF8">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Carbon X Co., Ltd.</w:t>
            </w:r>
          </w:p>
        </w:tc>
        <w:tc>
          <w:tcPr>
            <w:tcW w:w="90" w:type="dxa"/>
            <w:tcBorders>
              <w:top w:val="nil"/>
              <w:left w:val="nil"/>
              <w:bottom w:val="nil"/>
              <w:right w:val="nil"/>
            </w:tcBorders>
            <w:shd w:val="clear" w:color="000000" w:fill="FFFFFF"/>
          </w:tcPr>
          <w:p w14:paraId="681CB11B" w14:textId="77777777" w:rsidR="00F53EF8" w:rsidRPr="009E3D83" w:rsidRDefault="00F53EF8" w:rsidP="00F53EF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2FC349CD" w14:textId="77777777" w:rsidR="00F53EF8" w:rsidRPr="009E3D83" w:rsidRDefault="00F53EF8" w:rsidP="00F53EF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Distribution of renewable green energy</w:t>
            </w:r>
          </w:p>
        </w:tc>
        <w:tc>
          <w:tcPr>
            <w:tcW w:w="90" w:type="dxa"/>
            <w:tcBorders>
              <w:top w:val="nil"/>
              <w:left w:val="nil"/>
              <w:bottom w:val="nil"/>
              <w:right w:val="nil"/>
            </w:tcBorders>
            <w:shd w:val="clear" w:color="000000" w:fill="FFFFFF"/>
          </w:tcPr>
          <w:p w14:paraId="71F31403" w14:textId="77777777" w:rsidR="00F53EF8" w:rsidRPr="009E3D83" w:rsidRDefault="00F53EF8" w:rsidP="00F53EF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53AF6D" w14:textId="77777777" w:rsidR="00F53EF8" w:rsidRPr="009E3D83" w:rsidRDefault="00F53EF8" w:rsidP="00F53EF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7DB7A6" w14:textId="77777777" w:rsidR="00F53EF8" w:rsidRPr="009E3D83" w:rsidRDefault="00F53EF8" w:rsidP="00F53EF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FB26FB" w14:textId="383D7F4D" w:rsidR="00F53EF8" w:rsidRPr="009E3D83" w:rsidRDefault="00F53EF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4113568E" w14:textId="77777777" w:rsidR="00F53EF8" w:rsidRPr="009E3D83" w:rsidRDefault="00F53EF8" w:rsidP="00F53EF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DEC6A97" w14:textId="77777777" w:rsidR="00F53EF8" w:rsidRPr="009E3D83" w:rsidRDefault="00F53EF8" w:rsidP="00383676">
            <w:pPr>
              <w:shd w:val="clear" w:color="auto" w:fill="FFFFFF"/>
              <w:spacing w:line="220" w:lineRule="exact"/>
              <w:ind w:left="-359" w:right="362"/>
              <w:jc w:val="right"/>
              <w:rPr>
                <w:rFonts w:ascii="Angsana New" w:eastAsia="Times New Roman" w:hAnsi="Angsana New"/>
              </w:rPr>
            </w:pPr>
            <w:r w:rsidRPr="009E3D83">
              <w:rPr>
                <w:rFonts w:ascii="Angsana New" w:eastAsia="Times New Roman" w:hAnsi="Angsana New"/>
                <w:lang w:eastAsia="ja-JP"/>
              </w:rPr>
              <w:t>100</w:t>
            </w:r>
          </w:p>
        </w:tc>
      </w:tr>
      <w:tr w:rsidR="00F53EF8" w:rsidRPr="009E3D83" w14:paraId="6C827986" w14:textId="77777777">
        <w:trPr>
          <w:trHeight w:val="20"/>
        </w:trPr>
        <w:tc>
          <w:tcPr>
            <w:tcW w:w="2700" w:type="dxa"/>
            <w:tcBorders>
              <w:top w:val="nil"/>
              <w:left w:val="nil"/>
              <w:bottom w:val="nil"/>
              <w:right w:val="nil"/>
            </w:tcBorders>
            <w:shd w:val="clear" w:color="000000" w:fill="FFFFFF"/>
            <w:noWrap/>
          </w:tcPr>
          <w:p w14:paraId="592D942A" w14:textId="55698053" w:rsidR="00F53EF8" w:rsidRPr="009E3D83" w:rsidRDefault="00F53EF8" w:rsidP="00F53EF8">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Sky Energy Co., Ltd.</w:t>
            </w:r>
          </w:p>
        </w:tc>
        <w:tc>
          <w:tcPr>
            <w:tcW w:w="90" w:type="dxa"/>
            <w:tcBorders>
              <w:top w:val="nil"/>
              <w:left w:val="nil"/>
              <w:bottom w:val="nil"/>
              <w:right w:val="nil"/>
            </w:tcBorders>
            <w:shd w:val="clear" w:color="000000" w:fill="FFFFFF"/>
          </w:tcPr>
          <w:p w14:paraId="4499EEF1" w14:textId="77777777" w:rsidR="00F53EF8" w:rsidRPr="009E3D83" w:rsidRDefault="00F53EF8" w:rsidP="00F53EF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0706BAA" w14:textId="77777777" w:rsidR="00F53EF8" w:rsidRPr="009E3D83" w:rsidRDefault="00F53EF8" w:rsidP="00F53EF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53DF49F9" w14:textId="77777777" w:rsidR="00F53EF8" w:rsidRPr="009E3D83" w:rsidRDefault="00F53EF8" w:rsidP="00F53EF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25C0E8" w14:textId="77777777" w:rsidR="00F53EF8" w:rsidRPr="009E3D83" w:rsidRDefault="00F53EF8" w:rsidP="00F53EF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B6649E4" w14:textId="77777777" w:rsidR="00F53EF8" w:rsidRPr="009E3D83" w:rsidRDefault="00F53EF8" w:rsidP="00F53EF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2D7FDA" w14:textId="2A49865D" w:rsidR="00F53EF8" w:rsidRPr="009E3D83" w:rsidRDefault="00F53EF8"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95</w:t>
            </w:r>
          </w:p>
        </w:tc>
        <w:tc>
          <w:tcPr>
            <w:tcW w:w="90" w:type="dxa"/>
            <w:tcBorders>
              <w:top w:val="nil"/>
              <w:left w:val="nil"/>
              <w:bottom w:val="nil"/>
              <w:right w:val="nil"/>
            </w:tcBorders>
            <w:shd w:val="clear" w:color="000000" w:fill="FFFFFF"/>
            <w:noWrap/>
          </w:tcPr>
          <w:p w14:paraId="728EA7BB" w14:textId="77777777" w:rsidR="00F53EF8" w:rsidRPr="009E3D83" w:rsidRDefault="00F53EF8" w:rsidP="00F53EF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C5B375" w14:textId="77777777" w:rsidR="00F53EF8" w:rsidRPr="009E3D83" w:rsidRDefault="00F53EF8" w:rsidP="00383676">
            <w:pPr>
              <w:shd w:val="clear" w:color="auto" w:fill="FFFFFF"/>
              <w:spacing w:line="220" w:lineRule="exact"/>
              <w:ind w:left="-359" w:right="362"/>
              <w:jc w:val="right"/>
              <w:rPr>
                <w:rFonts w:ascii="Angsana New" w:eastAsia="Times New Roman" w:hAnsi="Angsana New"/>
              </w:rPr>
            </w:pPr>
            <w:r w:rsidRPr="009E3D83">
              <w:rPr>
                <w:rFonts w:ascii="Angsana New" w:eastAsia="Times New Roman" w:hAnsi="Angsana New"/>
                <w:lang w:eastAsia="ja-JP"/>
              </w:rPr>
              <w:t>95</w:t>
            </w:r>
          </w:p>
        </w:tc>
      </w:tr>
      <w:tr w:rsidR="004B0D01" w:rsidRPr="009E3D83" w14:paraId="3CF8C0A3" w14:textId="77777777">
        <w:trPr>
          <w:trHeight w:val="20"/>
        </w:trPr>
        <w:tc>
          <w:tcPr>
            <w:tcW w:w="2700" w:type="dxa"/>
            <w:tcBorders>
              <w:top w:val="nil"/>
              <w:left w:val="nil"/>
              <w:bottom w:val="nil"/>
              <w:right w:val="nil"/>
            </w:tcBorders>
            <w:shd w:val="clear" w:color="000000" w:fill="FFFFFF"/>
            <w:noWrap/>
          </w:tcPr>
          <w:p w14:paraId="647D0AB4" w14:textId="4152F6AB" w:rsidR="004B0D01" w:rsidRPr="009E3D83" w:rsidRDefault="004B0D01" w:rsidP="004B0D01">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w:t>
            </w:r>
            <w:r w:rsidRPr="009E3D83">
              <w:rPr>
                <w:rFonts w:eastAsia="Times New Roman" w:cs="Times New Roman"/>
                <w:sz w:val="14"/>
                <w:szCs w:val="14"/>
                <w:cs/>
              </w:rPr>
              <w:t xml:space="preserve">9 </w:t>
            </w:r>
            <w:r w:rsidRPr="009E3D83">
              <w:rPr>
                <w:rFonts w:eastAsia="Times New Roman" w:cs="Times New Roman"/>
                <w:sz w:val="14"/>
                <w:szCs w:val="14"/>
              </w:rPr>
              <w:t>Co., Ltd.</w:t>
            </w:r>
          </w:p>
        </w:tc>
        <w:tc>
          <w:tcPr>
            <w:tcW w:w="90" w:type="dxa"/>
            <w:tcBorders>
              <w:top w:val="nil"/>
              <w:left w:val="nil"/>
              <w:bottom w:val="nil"/>
              <w:right w:val="nil"/>
            </w:tcBorders>
            <w:shd w:val="clear" w:color="000000" w:fill="FFFFFF"/>
          </w:tcPr>
          <w:p w14:paraId="2C109381" w14:textId="77777777" w:rsidR="004B0D01" w:rsidRPr="009E3D83" w:rsidRDefault="004B0D01" w:rsidP="004B0D0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2F775DC" w14:textId="77777777" w:rsidR="004B0D01" w:rsidRPr="009E3D83" w:rsidRDefault="004B0D01" w:rsidP="004B0D0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 xml:space="preserve">Investment in alternative generation of electricity </w:t>
            </w:r>
            <w:r w:rsidRPr="009E3D83">
              <w:rPr>
                <w:rFonts w:eastAsia="Times New Roman" w:cs="Times New Roman"/>
                <w:sz w:val="14"/>
                <w:szCs w:val="14"/>
              </w:rPr>
              <w:br/>
              <w:t>from bio-mass business</w:t>
            </w:r>
          </w:p>
        </w:tc>
        <w:tc>
          <w:tcPr>
            <w:tcW w:w="90" w:type="dxa"/>
            <w:tcBorders>
              <w:top w:val="nil"/>
              <w:left w:val="nil"/>
              <w:bottom w:val="nil"/>
              <w:right w:val="nil"/>
            </w:tcBorders>
            <w:shd w:val="clear" w:color="000000" w:fill="FFFFFF"/>
          </w:tcPr>
          <w:p w14:paraId="3A714307" w14:textId="77777777" w:rsidR="004B0D01" w:rsidRPr="009E3D83" w:rsidRDefault="004B0D01" w:rsidP="004B0D0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252FAC" w14:textId="77777777" w:rsidR="004B0D01" w:rsidRPr="009E3D83" w:rsidRDefault="004B0D01" w:rsidP="004B0D0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BA2A1F0" w14:textId="77777777" w:rsidR="004B0D01" w:rsidRPr="009E3D83" w:rsidRDefault="004B0D01" w:rsidP="004B0D0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92B66D4" w14:textId="15B039EF" w:rsidR="004B0D01" w:rsidRPr="00383676" w:rsidRDefault="004B0D01" w:rsidP="00383676">
            <w:pPr>
              <w:shd w:val="clear" w:color="auto" w:fill="FFFFFF"/>
              <w:spacing w:line="220" w:lineRule="exact"/>
              <w:ind w:left="-359" w:right="362"/>
              <w:jc w:val="right"/>
              <w:rPr>
                <w:rFonts w:ascii="Angsana New" w:eastAsia="Times New Roman" w:hAnsi="Angsana New"/>
                <w:cs/>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0114A990" w14:textId="77777777" w:rsidR="004B0D01" w:rsidRPr="009E3D83" w:rsidRDefault="004B0D01" w:rsidP="004B0D0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0B9A4ED" w14:textId="77777777" w:rsidR="004B0D01" w:rsidRPr="009E3D83" w:rsidRDefault="004B0D01" w:rsidP="00383676">
            <w:pPr>
              <w:shd w:val="clear" w:color="auto" w:fill="FFFFFF"/>
              <w:spacing w:line="220" w:lineRule="exact"/>
              <w:ind w:left="-359" w:right="362"/>
              <w:jc w:val="right"/>
              <w:rPr>
                <w:rFonts w:ascii="Angsana New" w:eastAsia="Times New Roman" w:hAnsi="Angsana New"/>
              </w:rPr>
            </w:pPr>
            <w:r w:rsidRPr="009E3D83">
              <w:rPr>
                <w:rFonts w:ascii="Angsana New" w:eastAsia="Times New Roman" w:hAnsi="Angsana New"/>
                <w:lang w:eastAsia="ja-JP"/>
              </w:rPr>
              <w:t>100</w:t>
            </w:r>
          </w:p>
        </w:tc>
      </w:tr>
      <w:tr w:rsidR="004B0D01" w:rsidRPr="009E3D83" w14:paraId="7D6D1A18" w14:textId="77777777">
        <w:trPr>
          <w:trHeight w:val="20"/>
        </w:trPr>
        <w:tc>
          <w:tcPr>
            <w:tcW w:w="2700" w:type="dxa"/>
            <w:tcBorders>
              <w:top w:val="nil"/>
              <w:left w:val="nil"/>
              <w:bottom w:val="nil"/>
              <w:right w:val="nil"/>
            </w:tcBorders>
            <w:shd w:val="clear" w:color="000000" w:fill="FFFFFF"/>
            <w:noWrap/>
          </w:tcPr>
          <w:p w14:paraId="2E02F675" w14:textId="77777777" w:rsidR="004B0D01" w:rsidRPr="009E3D83" w:rsidRDefault="004B0D01" w:rsidP="004B0D01">
            <w:pPr>
              <w:shd w:val="clear" w:color="auto" w:fill="FFFFFF"/>
              <w:spacing w:line="220" w:lineRule="exact"/>
              <w:ind w:left="360" w:hanging="270"/>
              <w:jc w:val="left"/>
              <w:rPr>
                <w:rFonts w:eastAsia="Times New Roman" w:cs="Times New Roman"/>
                <w:sz w:val="14"/>
                <w:szCs w:val="14"/>
              </w:rPr>
            </w:pPr>
            <w:r w:rsidRPr="009E3D83">
              <w:rPr>
                <w:rFonts w:eastAsia="Times New Roman" w:cs="Times New Roman"/>
                <w:sz w:val="14"/>
                <w:szCs w:val="14"/>
              </w:rPr>
              <w:t xml:space="preserve">KHOKPIKHONG SOLAR ENERGY </w:t>
            </w:r>
          </w:p>
          <w:p w14:paraId="42B5C25E" w14:textId="116A5D48" w:rsidR="004B0D01" w:rsidRPr="009E3D83" w:rsidRDefault="004B0D01" w:rsidP="004B0D01">
            <w:pPr>
              <w:shd w:val="clear" w:color="auto" w:fill="FFFFFF"/>
              <w:tabs>
                <w:tab w:val="left" w:pos="270"/>
              </w:tabs>
              <w:spacing w:line="220" w:lineRule="exact"/>
              <w:ind w:left="270"/>
              <w:jc w:val="left"/>
              <w:rPr>
                <w:rFonts w:eastAsia="Times New Roman" w:cs="Times New Roman"/>
                <w:sz w:val="14"/>
                <w:szCs w:val="14"/>
              </w:rPr>
            </w:pPr>
            <w:r w:rsidRPr="009E3D83">
              <w:rPr>
                <w:rFonts w:eastAsia="Times New Roman" w:cs="Times New Roman"/>
                <w:sz w:val="14"/>
                <w:szCs w:val="14"/>
              </w:rPr>
              <w:t>Co., Ltd</w:t>
            </w:r>
          </w:p>
        </w:tc>
        <w:tc>
          <w:tcPr>
            <w:tcW w:w="90" w:type="dxa"/>
            <w:tcBorders>
              <w:top w:val="nil"/>
              <w:left w:val="nil"/>
              <w:bottom w:val="nil"/>
              <w:right w:val="nil"/>
            </w:tcBorders>
            <w:shd w:val="clear" w:color="000000" w:fill="FFFFFF"/>
          </w:tcPr>
          <w:p w14:paraId="51EE5E26" w14:textId="77777777" w:rsidR="004B0D01" w:rsidRPr="009E3D83" w:rsidRDefault="004B0D01" w:rsidP="004B0D0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409EB504" w14:textId="77777777" w:rsidR="004B0D01" w:rsidRPr="009E3D83" w:rsidRDefault="004B0D01" w:rsidP="004B0D0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p w14:paraId="239332CC" w14:textId="77777777" w:rsidR="004B0D01" w:rsidRPr="009E3D83" w:rsidRDefault="004B0D01" w:rsidP="004B0D0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1107581" w14:textId="77777777" w:rsidR="004B0D01" w:rsidRPr="009E3D83" w:rsidRDefault="004B0D01" w:rsidP="004B0D0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F78B4F2" w14:textId="77777777" w:rsidR="004B0D01" w:rsidRPr="009E3D83" w:rsidRDefault="004B0D01" w:rsidP="004B0D0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4C29502" w14:textId="77777777" w:rsidR="004B0D01" w:rsidRPr="009E3D83" w:rsidRDefault="004B0D01" w:rsidP="004B0D0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DB598D" w14:textId="3F806B28" w:rsidR="004B0D01" w:rsidRPr="009E3D83" w:rsidRDefault="004B0D01" w:rsidP="004B0D01">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5507384F" w14:textId="77777777" w:rsidR="004B0D01" w:rsidRPr="009E3D83" w:rsidRDefault="004B0D01" w:rsidP="004B0D0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08107C" w14:textId="77777777" w:rsidR="004B0D01" w:rsidRPr="009E3D83" w:rsidRDefault="004B0D01" w:rsidP="00383676">
            <w:pPr>
              <w:shd w:val="clear" w:color="auto" w:fill="FFFFFF"/>
              <w:spacing w:line="220" w:lineRule="exact"/>
              <w:ind w:left="-359" w:right="362"/>
              <w:jc w:val="right"/>
              <w:rPr>
                <w:rFonts w:eastAsia="Times New Roman" w:cs="Times New Roman"/>
                <w:sz w:val="14"/>
                <w:szCs w:val="14"/>
              </w:rPr>
            </w:pPr>
            <w:r w:rsidRPr="00383676">
              <w:rPr>
                <w:rFonts w:ascii="Angsana New" w:eastAsia="Times New Roman" w:hAnsi="Angsana New"/>
                <w:lang w:eastAsia="ja-JP"/>
              </w:rPr>
              <w:t>100</w:t>
            </w:r>
          </w:p>
        </w:tc>
      </w:tr>
      <w:tr w:rsidR="00536731" w:rsidRPr="009E3D83" w14:paraId="090412C0" w14:textId="77777777">
        <w:trPr>
          <w:trHeight w:val="20"/>
        </w:trPr>
        <w:tc>
          <w:tcPr>
            <w:tcW w:w="2700" w:type="dxa"/>
            <w:tcBorders>
              <w:top w:val="nil"/>
              <w:left w:val="nil"/>
              <w:bottom w:val="nil"/>
              <w:right w:val="nil"/>
            </w:tcBorders>
            <w:shd w:val="clear" w:color="000000" w:fill="FFFFFF"/>
            <w:noWrap/>
          </w:tcPr>
          <w:p w14:paraId="5D8EFBA2" w14:textId="77777777" w:rsidR="00536731" w:rsidRPr="009E3D83" w:rsidRDefault="00536731">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BANGKOK GREEN ENERGY Co., Ltd. </w:t>
            </w:r>
            <w:r w:rsidRPr="009E3D83">
              <w:rPr>
                <w:rFonts w:ascii="Angsana New" w:hAnsi="Angsana New"/>
                <w:color w:val="000000"/>
                <w:vertAlign w:val="superscript"/>
              </w:rPr>
              <w:t>(5)</w:t>
            </w:r>
          </w:p>
        </w:tc>
        <w:tc>
          <w:tcPr>
            <w:tcW w:w="90" w:type="dxa"/>
            <w:tcBorders>
              <w:top w:val="nil"/>
              <w:left w:val="nil"/>
              <w:bottom w:val="nil"/>
              <w:right w:val="nil"/>
            </w:tcBorders>
            <w:shd w:val="clear" w:color="000000" w:fill="FFFFFF"/>
          </w:tcPr>
          <w:p w14:paraId="51586BDD" w14:textId="77777777" w:rsidR="00536731" w:rsidRPr="009E3D83" w:rsidRDefault="0053673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482EDA59"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487B52BC"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E21DE4C"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59E7F2"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823FCB0"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A1DA9C" w14:textId="1C09741F" w:rsidR="00536731"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374C5117"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CF9E99"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rPr>
              <w:t>-</w:t>
            </w:r>
          </w:p>
        </w:tc>
      </w:tr>
      <w:tr w:rsidR="00536731" w:rsidRPr="009E3D83" w14:paraId="39F35C1F" w14:textId="77777777">
        <w:trPr>
          <w:trHeight w:val="20"/>
        </w:trPr>
        <w:tc>
          <w:tcPr>
            <w:tcW w:w="2700" w:type="dxa"/>
            <w:tcBorders>
              <w:top w:val="nil"/>
              <w:left w:val="nil"/>
              <w:bottom w:val="nil"/>
              <w:right w:val="nil"/>
            </w:tcBorders>
            <w:shd w:val="clear" w:color="000000" w:fill="FFFFFF"/>
            <w:noWrap/>
          </w:tcPr>
          <w:p w14:paraId="7C5007F1" w14:textId="77777777" w:rsidR="00536731" w:rsidRPr="009E3D83" w:rsidRDefault="00536731">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BANGPAIN GREEN ENERGY Co., Ltd. </w:t>
            </w:r>
            <w:r w:rsidRPr="009E3D83">
              <w:rPr>
                <w:rFonts w:ascii="Angsana New" w:hAnsi="Angsana New"/>
                <w:color w:val="000000"/>
                <w:vertAlign w:val="superscript"/>
              </w:rPr>
              <w:t>(5)</w:t>
            </w:r>
          </w:p>
        </w:tc>
        <w:tc>
          <w:tcPr>
            <w:tcW w:w="90" w:type="dxa"/>
            <w:tcBorders>
              <w:top w:val="nil"/>
              <w:left w:val="nil"/>
              <w:bottom w:val="nil"/>
              <w:right w:val="nil"/>
            </w:tcBorders>
            <w:shd w:val="clear" w:color="000000" w:fill="FFFFFF"/>
          </w:tcPr>
          <w:p w14:paraId="254DB199" w14:textId="77777777" w:rsidR="00536731" w:rsidRPr="009E3D83" w:rsidRDefault="0053673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0A2F69A"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76DB3860"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530EB130"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5B05115"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82379E2"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079244" w14:textId="31B88B33" w:rsidR="00536731"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41831943"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D6D0205"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rPr>
              <w:t>-</w:t>
            </w:r>
          </w:p>
        </w:tc>
      </w:tr>
      <w:tr w:rsidR="00536731" w:rsidRPr="009E3D83" w14:paraId="523E077C" w14:textId="77777777">
        <w:trPr>
          <w:trHeight w:val="20"/>
        </w:trPr>
        <w:tc>
          <w:tcPr>
            <w:tcW w:w="2700" w:type="dxa"/>
            <w:tcBorders>
              <w:top w:val="nil"/>
              <w:left w:val="nil"/>
              <w:bottom w:val="nil"/>
              <w:right w:val="nil"/>
            </w:tcBorders>
            <w:shd w:val="clear" w:color="000000" w:fill="FFFFFF"/>
            <w:noWrap/>
          </w:tcPr>
          <w:p w14:paraId="4821F717" w14:textId="77777777" w:rsidR="00536731" w:rsidRPr="009E3D83" w:rsidRDefault="00536731">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SUPER GREEN ENERGY 1 Co., Ltd. </w:t>
            </w:r>
            <w:r w:rsidRPr="009E3D83">
              <w:rPr>
                <w:rFonts w:ascii="Angsana New" w:hAnsi="Angsana New"/>
                <w:color w:val="000000"/>
                <w:vertAlign w:val="superscript"/>
              </w:rPr>
              <w:t>(5)</w:t>
            </w:r>
          </w:p>
        </w:tc>
        <w:tc>
          <w:tcPr>
            <w:tcW w:w="90" w:type="dxa"/>
            <w:tcBorders>
              <w:top w:val="nil"/>
              <w:left w:val="nil"/>
              <w:bottom w:val="nil"/>
              <w:right w:val="nil"/>
            </w:tcBorders>
            <w:shd w:val="clear" w:color="000000" w:fill="FFFFFF"/>
          </w:tcPr>
          <w:p w14:paraId="5A11016C" w14:textId="77777777" w:rsidR="00536731" w:rsidRPr="009E3D83" w:rsidRDefault="0053673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97084CB"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4CA3438D"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2E634FF7"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2FF851B"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FA23680"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D11903C" w14:textId="0FC0F760" w:rsidR="00536731"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05D72F6F"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B435C70"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rPr>
              <w:t>-</w:t>
            </w:r>
          </w:p>
        </w:tc>
      </w:tr>
      <w:tr w:rsidR="00536731" w:rsidRPr="009E3D83" w14:paraId="6721260A" w14:textId="77777777">
        <w:trPr>
          <w:trHeight w:val="20"/>
        </w:trPr>
        <w:tc>
          <w:tcPr>
            <w:tcW w:w="2700" w:type="dxa"/>
            <w:tcBorders>
              <w:top w:val="nil"/>
              <w:left w:val="nil"/>
              <w:bottom w:val="nil"/>
              <w:right w:val="nil"/>
            </w:tcBorders>
            <w:shd w:val="clear" w:color="000000" w:fill="FFFFFF"/>
            <w:noWrap/>
          </w:tcPr>
          <w:p w14:paraId="30B1EEDF" w14:textId="77777777" w:rsidR="00536731" w:rsidRPr="009E3D83" w:rsidRDefault="00536731">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SUPER GREEN ENERGY 2 Co., Ltd. </w:t>
            </w:r>
            <w:r w:rsidRPr="009E3D83">
              <w:rPr>
                <w:rFonts w:ascii="Angsana New" w:hAnsi="Angsana New"/>
                <w:color w:val="000000"/>
                <w:vertAlign w:val="superscript"/>
              </w:rPr>
              <w:t>(5)</w:t>
            </w:r>
          </w:p>
        </w:tc>
        <w:tc>
          <w:tcPr>
            <w:tcW w:w="90" w:type="dxa"/>
            <w:tcBorders>
              <w:top w:val="nil"/>
              <w:left w:val="nil"/>
              <w:bottom w:val="nil"/>
              <w:right w:val="nil"/>
            </w:tcBorders>
            <w:shd w:val="clear" w:color="000000" w:fill="FFFFFF"/>
          </w:tcPr>
          <w:p w14:paraId="3525BE26" w14:textId="77777777" w:rsidR="00536731" w:rsidRPr="009E3D83" w:rsidRDefault="0053673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3FC892E"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0A27673B"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24AFFAC8"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494EA" w14:textId="77777777" w:rsidR="00536731" w:rsidRPr="009E3D83" w:rsidRDefault="00536731">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24188B6"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266E54" w14:textId="78DEDB2A" w:rsidR="00536731"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18637FE8"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2EB6A2"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rPr>
              <w:t>-</w:t>
            </w:r>
          </w:p>
        </w:tc>
      </w:tr>
      <w:tr w:rsidR="00536731" w:rsidRPr="009E3D83" w14:paraId="1D8378C9" w14:textId="77777777">
        <w:trPr>
          <w:trHeight w:val="20"/>
        </w:trPr>
        <w:tc>
          <w:tcPr>
            <w:tcW w:w="2700" w:type="dxa"/>
            <w:tcBorders>
              <w:top w:val="nil"/>
              <w:left w:val="nil"/>
              <w:bottom w:val="nil"/>
              <w:right w:val="nil"/>
            </w:tcBorders>
            <w:shd w:val="clear" w:color="000000" w:fill="FFFFFF"/>
            <w:noWrap/>
          </w:tcPr>
          <w:p w14:paraId="7DBD2884" w14:textId="77777777" w:rsidR="00536731" w:rsidRPr="009E3D83" w:rsidRDefault="00536731">
            <w:pPr>
              <w:shd w:val="clear" w:color="auto" w:fill="FFFFFF"/>
              <w:spacing w:line="220" w:lineRule="exact"/>
              <w:ind w:left="360" w:hanging="270"/>
              <w:jc w:val="left"/>
              <w:rPr>
                <w:rFonts w:eastAsia="Times New Roman" w:cs="Times New Roman"/>
                <w:sz w:val="14"/>
                <w:szCs w:val="14"/>
              </w:rPr>
            </w:pPr>
            <w:r w:rsidRPr="009E3D83">
              <w:rPr>
                <w:rFonts w:eastAsia="Times New Roman" w:cs="Times New Roman"/>
                <w:b/>
                <w:bCs/>
                <w:sz w:val="14"/>
                <w:szCs w:val="14"/>
              </w:rPr>
              <w:t>Indirect subsidiaries</w:t>
            </w:r>
          </w:p>
        </w:tc>
        <w:tc>
          <w:tcPr>
            <w:tcW w:w="90" w:type="dxa"/>
            <w:tcBorders>
              <w:top w:val="nil"/>
              <w:left w:val="nil"/>
              <w:bottom w:val="nil"/>
              <w:right w:val="nil"/>
            </w:tcBorders>
            <w:shd w:val="clear" w:color="000000" w:fill="FFFFFF"/>
          </w:tcPr>
          <w:p w14:paraId="5CC85CD1" w14:textId="77777777" w:rsidR="00536731" w:rsidRPr="009E3D83" w:rsidRDefault="00536731">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D9DAA5A" w14:textId="77777777" w:rsidR="00536731" w:rsidRPr="009E3D83" w:rsidRDefault="0053673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49CEBCD"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30EFEA6" w14:textId="77777777" w:rsidR="00536731" w:rsidRPr="009E3D83" w:rsidRDefault="0053673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4C04CA"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609518"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3044A026" w14:textId="77777777" w:rsidR="00536731" w:rsidRPr="009E3D83" w:rsidRDefault="00536731">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3C090E5" w14:textId="77777777" w:rsidR="00536731" w:rsidRPr="009E3D83" w:rsidRDefault="00536731">
            <w:pPr>
              <w:shd w:val="clear" w:color="auto" w:fill="FFFFFF"/>
              <w:spacing w:line="220" w:lineRule="exact"/>
              <w:ind w:left="60"/>
              <w:jc w:val="center"/>
              <w:rPr>
                <w:rFonts w:ascii="Angsana New" w:eastAsia="Times New Roman" w:hAnsi="Angsana New"/>
                <w:lang w:eastAsia="ja-JP"/>
              </w:rPr>
            </w:pPr>
          </w:p>
        </w:tc>
      </w:tr>
      <w:tr w:rsidR="00A938B7" w:rsidRPr="009E3D83" w14:paraId="1A718153" w14:textId="77777777">
        <w:trPr>
          <w:trHeight w:val="20"/>
        </w:trPr>
        <w:tc>
          <w:tcPr>
            <w:tcW w:w="2700" w:type="dxa"/>
            <w:tcBorders>
              <w:top w:val="nil"/>
              <w:left w:val="nil"/>
              <w:bottom w:val="nil"/>
              <w:right w:val="nil"/>
            </w:tcBorders>
            <w:shd w:val="clear" w:color="000000" w:fill="FFFFFF"/>
            <w:noWrap/>
          </w:tcPr>
          <w:p w14:paraId="5782205A" w14:textId="2EBB7BA4"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SUNFLOWER SOLAR Co., Ltd.</w:t>
            </w:r>
            <w:r w:rsidR="00BF7672" w:rsidRPr="009E3D83">
              <w:rPr>
                <w:rFonts w:eastAsia="Times New Roman" w:cs="Times New Roman"/>
                <w:sz w:val="14"/>
                <w:szCs w:val="14"/>
              </w:rPr>
              <w:t xml:space="preserve"> </w:t>
            </w:r>
            <w:r w:rsidR="00BF7672" w:rsidRPr="009E3D83">
              <w:rPr>
                <w:rFonts w:eastAsia="Times New Roman" w:cs="Times New Roman"/>
                <w:sz w:val="14"/>
                <w:szCs w:val="14"/>
                <w:vertAlign w:val="superscript"/>
              </w:rPr>
              <w:t>(7</w:t>
            </w:r>
            <w:proofErr w:type="gramStart"/>
            <w:r w:rsidR="00BF7672" w:rsidRPr="009E3D83">
              <w:rPr>
                <w:rFonts w:eastAsia="Times New Roman" w:cs="Times New Roman"/>
                <w:sz w:val="14"/>
                <w:szCs w:val="14"/>
                <w:vertAlign w:val="superscript"/>
              </w:rPr>
              <w:t>)</w:t>
            </w:r>
            <w:r w:rsidR="005E6890" w:rsidRPr="009E3D83">
              <w:rPr>
                <w:rFonts w:eastAsia="Times New Roman" w:cs="Times New Roman"/>
                <w:sz w:val="14"/>
                <w:szCs w:val="14"/>
                <w:vertAlign w:val="superscript"/>
              </w:rPr>
              <w:t>,(</w:t>
            </w:r>
            <w:proofErr w:type="gramEnd"/>
            <w:r w:rsidR="005E6890" w:rsidRPr="009E3D83">
              <w:rPr>
                <w:rFonts w:eastAsia="Times New Roman" w:cs="Times New Roman"/>
                <w:sz w:val="14"/>
                <w:szCs w:val="14"/>
                <w:vertAlign w:val="superscript"/>
              </w:rPr>
              <w:t>11)</w:t>
            </w:r>
          </w:p>
        </w:tc>
        <w:tc>
          <w:tcPr>
            <w:tcW w:w="90" w:type="dxa"/>
            <w:tcBorders>
              <w:top w:val="nil"/>
              <w:left w:val="nil"/>
              <w:bottom w:val="nil"/>
              <w:right w:val="nil"/>
            </w:tcBorders>
            <w:shd w:val="clear" w:color="000000" w:fill="FFFFFF"/>
          </w:tcPr>
          <w:p w14:paraId="36200692" w14:textId="77777777" w:rsidR="00A938B7" w:rsidRPr="009E3D83" w:rsidRDefault="00A938B7" w:rsidP="00A938B7">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5A8DBC5" w14:textId="30C4C474" w:rsidR="00A938B7" w:rsidRPr="009E3D83" w:rsidRDefault="00F471A6"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 xml:space="preserve">Investment in alternative generation of electricity </w:t>
            </w:r>
            <w:r w:rsidRPr="009E3D83">
              <w:rPr>
                <w:rFonts w:eastAsia="Times New Roman" w:cs="Times New Roman"/>
                <w:sz w:val="14"/>
                <w:szCs w:val="14"/>
              </w:rPr>
              <w:br/>
              <w:t>from solar power business</w:t>
            </w:r>
          </w:p>
        </w:tc>
        <w:tc>
          <w:tcPr>
            <w:tcW w:w="90" w:type="dxa"/>
            <w:tcBorders>
              <w:top w:val="nil"/>
              <w:left w:val="nil"/>
              <w:bottom w:val="nil"/>
              <w:right w:val="nil"/>
            </w:tcBorders>
            <w:shd w:val="clear" w:color="000000" w:fill="FFFFFF"/>
          </w:tcPr>
          <w:p w14:paraId="3A03C80B"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E1E1FAB" w14:textId="3522AFFF"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4B1BC83"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199BBD0" w14:textId="188ACA6E" w:rsidR="00A938B7"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11C70CAE"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C3E3B31" w14:textId="2C392B17" w:rsidR="00A938B7" w:rsidRPr="009E3D83" w:rsidRDefault="00A938B7" w:rsidP="00A938B7">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lang w:eastAsia="ja-JP"/>
              </w:rPr>
              <w:t>-</w:t>
            </w:r>
          </w:p>
        </w:tc>
      </w:tr>
      <w:tr w:rsidR="00A938B7" w:rsidRPr="009E3D83" w14:paraId="4E23E8BE" w14:textId="77777777">
        <w:trPr>
          <w:trHeight w:val="20"/>
        </w:trPr>
        <w:tc>
          <w:tcPr>
            <w:tcW w:w="2700" w:type="dxa"/>
            <w:tcBorders>
              <w:top w:val="nil"/>
              <w:left w:val="nil"/>
              <w:bottom w:val="nil"/>
              <w:right w:val="nil"/>
            </w:tcBorders>
            <w:shd w:val="clear" w:color="000000" w:fill="FFFFFF"/>
            <w:noWrap/>
          </w:tcPr>
          <w:p w14:paraId="57BD7775" w14:textId="77777777"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PHONSAWANG SOLAR ENERGY </w:t>
            </w:r>
            <w:r w:rsidRPr="009E3D83">
              <w:rPr>
                <w:rFonts w:eastAsia="Times New Roman" w:cs="Times New Roman"/>
                <w:sz w:val="14"/>
                <w:szCs w:val="14"/>
              </w:rPr>
              <w:br/>
              <w:t>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1A9CA570" w14:textId="77777777" w:rsidR="00A938B7" w:rsidRPr="009E3D83" w:rsidRDefault="00A938B7" w:rsidP="00A938B7">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6837CAD"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p w14:paraId="7D52BB28"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9E2E437"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05A0765"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p w14:paraId="58DA795E"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06EF685"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BF43152" w14:textId="1F848E4B" w:rsidR="00A938B7"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7214EAEE"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785ABFE" w14:textId="77777777" w:rsidR="00A938B7" w:rsidRPr="009E3D83" w:rsidRDefault="00A938B7" w:rsidP="00383676">
            <w:pPr>
              <w:shd w:val="clear" w:color="auto" w:fill="FFFFFF"/>
              <w:spacing w:line="220" w:lineRule="exact"/>
              <w:ind w:left="-359" w:right="362"/>
              <w:jc w:val="right"/>
              <w:rPr>
                <w:rFonts w:ascii="Angsana New" w:eastAsia="Times New Roman" w:hAnsi="Angsana New"/>
              </w:rPr>
            </w:pPr>
            <w:r w:rsidRPr="009E3D83">
              <w:rPr>
                <w:rFonts w:ascii="Angsana New" w:eastAsia="Times New Roman" w:hAnsi="Angsana New"/>
                <w:lang w:eastAsia="ja-JP"/>
              </w:rPr>
              <w:t>100</w:t>
            </w:r>
          </w:p>
        </w:tc>
      </w:tr>
      <w:tr w:rsidR="00A938B7" w:rsidRPr="009E3D83" w14:paraId="1BA35C15" w14:textId="77777777">
        <w:trPr>
          <w:trHeight w:val="20"/>
        </w:trPr>
        <w:tc>
          <w:tcPr>
            <w:tcW w:w="2700" w:type="dxa"/>
            <w:tcBorders>
              <w:top w:val="nil"/>
              <w:left w:val="nil"/>
              <w:bottom w:val="nil"/>
              <w:right w:val="nil"/>
            </w:tcBorders>
            <w:shd w:val="clear" w:color="000000" w:fill="FFFFFF"/>
            <w:noWrap/>
          </w:tcPr>
          <w:p w14:paraId="52A4A713" w14:textId="385AF33B"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DINTHONG SOLAR ENERGY Co., Ltd.</w:t>
            </w:r>
            <w:r w:rsidRPr="009E3D83">
              <w:rPr>
                <w:rFonts w:eastAsia="Times New Roman" w:cs="Times New Roman" w:hint="cs"/>
                <w:sz w:val="14"/>
                <w:szCs w:val="14"/>
              </w:rPr>
              <w:t xml:space="preserve"> </w:t>
            </w:r>
          </w:p>
        </w:tc>
        <w:tc>
          <w:tcPr>
            <w:tcW w:w="90" w:type="dxa"/>
            <w:tcBorders>
              <w:top w:val="nil"/>
              <w:left w:val="nil"/>
              <w:bottom w:val="nil"/>
              <w:right w:val="nil"/>
            </w:tcBorders>
            <w:shd w:val="clear" w:color="000000" w:fill="FFFFFF"/>
          </w:tcPr>
          <w:p w14:paraId="11AA6CE1" w14:textId="77777777" w:rsidR="00A938B7" w:rsidRPr="009E3D83" w:rsidRDefault="00A938B7" w:rsidP="00A938B7">
            <w:pPr>
              <w:shd w:val="clear" w:color="auto" w:fill="FFFFFF"/>
              <w:spacing w:line="120" w:lineRule="exact"/>
              <w:ind w:firstLine="101"/>
              <w:rPr>
                <w:rFonts w:eastAsia="Times New Roman" w:cs="Times New Roman"/>
                <w:sz w:val="14"/>
                <w:szCs w:val="14"/>
              </w:rPr>
            </w:pPr>
            <w:r w:rsidRPr="009E3D83">
              <w:rPr>
                <w:rFonts w:eastAsia="Times New Roman" w:cs="Times New Roman"/>
                <w:sz w:val="14"/>
                <w:szCs w:val="14"/>
              </w:rPr>
              <w:t xml:space="preserve">         </w:t>
            </w:r>
          </w:p>
        </w:tc>
        <w:tc>
          <w:tcPr>
            <w:tcW w:w="3150" w:type="dxa"/>
            <w:tcBorders>
              <w:top w:val="nil"/>
              <w:left w:val="nil"/>
              <w:bottom w:val="nil"/>
              <w:right w:val="nil"/>
            </w:tcBorders>
            <w:shd w:val="clear" w:color="000000" w:fill="FFFFFF"/>
          </w:tcPr>
          <w:p w14:paraId="521FB992"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61EFAF8"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D8EC946"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9CC395A"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C11100" w14:textId="1A2E6A46" w:rsidR="00A938B7"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78.53</w:t>
            </w:r>
          </w:p>
        </w:tc>
        <w:tc>
          <w:tcPr>
            <w:tcW w:w="90" w:type="dxa"/>
            <w:tcBorders>
              <w:top w:val="nil"/>
              <w:left w:val="nil"/>
              <w:bottom w:val="nil"/>
              <w:right w:val="nil"/>
            </w:tcBorders>
            <w:shd w:val="clear" w:color="000000" w:fill="FFFFFF"/>
            <w:noWrap/>
          </w:tcPr>
          <w:p w14:paraId="0BB62F01"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735F275" w14:textId="77777777" w:rsidR="00A938B7" w:rsidRPr="009E3D83" w:rsidRDefault="00A938B7"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78.53</w:t>
            </w:r>
          </w:p>
        </w:tc>
      </w:tr>
      <w:tr w:rsidR="00A938B7" w:rsidRPr="009E3D83" w14:paraId="1BC0766D" w14:textId="77777777">
        <w:trPr>
          <w:trHeight w:val="20"/>
        </w:trPr>
        <w:tc>
          <w:tcPr>
            <w:tcW w:w="2700" w:type="dxa"/>
            <w:tcBorders>
              <w:top w:val="nil"/>
              <w:left w:val="nil"/>
              <w:bottom w:val="nil"/>
              <w:right w:val="nil"/>
            </w:tcBorders>
            <w:shd w:val="clear" w:color="000000" w:fill="FFFFFF"/>
            <w:noWrap/>
          </w:tcPr>
          <w:p w14:paraId="6510427B" w14:textId="77777777"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WANGKHONKHWANG SOLAR</w:t>
            </w:r>
            <w:r w:rsidRPr="009E3D83">
              <w:rPr>
                <w:rFonts w:eastAsia="Times New Roman" w:cs="Times New Roman"/>
                <w:sz w:val="14"/>
                <w:szCs w:val="14"/>
              </w:rPr>
              <w:br/>
              <w:t>ENERGY Co., Ltd.</w:t>
            </w:r>
          </w:p>
        </w:tc>
        <w:tc>
          <w:tcPr>
            <w:tcW w:w="90" w:type="dxa"/>
            <w:tcBorders>
              <w:top w:val="nil"/>
              <w:left w:val="nil"/>
              <w:bottom w:val="nil"/>
              <w:right w:val="nil"/>
            </w:tcBorders>
            <w:shd w:val="clear" w:color="000000" w:fill="FFFFFF"/>
          </w:tcPr>
          <w:p w14:paraId="3BD35302" w14:textId="77777777" w:rsidR="00A938B7" w:rsidRPr="009E3D83" w:rsidRDefault="00A938B7" w:rsidP="00A938B7">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52443E7"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B4DB608"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F4D24D3"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D8A9D46"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9C0728D" w14:textId="3F4580A6" w:rsidR="00A938B7" w:rsidRPr="009E3D83" w:rsidRDefault="004B0D01"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bottom w:val="nil"/>
              <w:right w:val="nil"/>
            </w:tcBorders>
            <w:shd w:val="clear" w:color="000000" w:fill="FFFFFF"/>
            <w:noWrap/>
          </w:tcPr>
          <w:p w14:paraId="46F7692F"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C8B0160" w14:textId="77777777" w:rsidR="00A938B7" w:rsidRPr="009E3D83" w:rsidRDefault="00A938B7"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r>
      <w:tr w:rsidR="00A938B7" w:rsidRPr="009E3D83" w14:paraId="06BA4A02" w14:textId="77777777">
        <w:trPr>
          <w:trHeight w:val="20"/>
        </w:trPr>
        <w:tc>
          <w:tcPr>
            <w:tcW w:w="2700" w:type="dxa"/>
            <w:tcBorders>
              <w:top w:val="nil"/>
              <w:left w:val="nil"/>
              <w:right w:val="nil"/>
            </w:tcBorders>
            <w:shd w:val="clear" w:color="000000" w:fill="FFFFFF"/>
            <w:noWrap/>
          </w:tcPr>
          <w:p w14:paraId="418BF011" w14:textId="77777777"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NONGKHAEM SOLAR ENERGY Co., Ltd.</w:t>
            </w:r>
            <w:r w:rsidRPr="009E3D83">
              <w:rPr>
                <w:rFonts w:eastAsia="Times New Roman" w:cs="Times New Roman" w:hint="cs"/>
                <w:sz w:val="14"/>
                <w:szCs w:val="14"/>
              </w:rPr>
              <w:t xml:space="preserve"> </w:t>
            </w:r>
          </w:p>
        </w:tc>
        <w:tc>
          <w:tcPr>
            <w:tcW w:w="90" w:type="dxa"/>
            <w:tcBorders>
              <w:top w:val="nil"/>
              <w:left w:val="nil"/>
              <w:right w:val="nil"/>
            </w:tcBorders>
            <w:shd w:val="clear" w:color="000000" w:fill="FFFFFF"/>
          </w:tcPr>
          <w:p w14:paraId="3085860E" w14:textId="77777777" w:rsidR="00A938B7" w:rsidRPr="009E3D83" w:rsidRDefault="00A938B7" w:rsidP="00A938B7">
            <w:pPr>
              <w:shd w:val="clear" w:color="auto" w:fill="FFFFFF"/>
              <w:spacing w:line="120" w:lineRule="exact"/>
              <w:ind w:firstLine="101"/>
              <w:rPr>
                <w:rFonts w:eastAsia="Times New Roman" w:cs="Times New Roman"/>
                <w:sz w:val="14"/>
                <w:szCs w:val="14"/>
              </w:rPr>
            </w:pPr>
          </w:p>
        </w:tc>
        <w:tc>
          <w:tcPr>
            <w:tcW w:w="3150" w:type="dxa"/>
            <w:tcBorders>
              <w:top w:val="nil"/>
              <w:left w:val="nil"/>
              <w:right w:val="nil"/>
            </w:tcBorders>
            <w:shd w:val="clear" w:color="000000" w:fill="FFFFFF"/>
          </w:tcPr>
          <w:p w14:paraId="0D74A4AD"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4EDE2F4D"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3CC98E7D"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1B6C325F"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20D51BA3" w14:textId="686548D4" w:rsidR="00A938B7" w:rsidRPr="009E3D83" w:rsidRDefault="004B0D01" w:rsidP="00A938B7">
            <w:pPr>
              <w:shd w:val="clear" w:color="auto" w:fill="FFFFFF"/>
              <w:spacing w:line="220" w:lineRule="exact"/>
              <w:ind w:left="60"/>
              <w:jc w:val="center"/>
              <w:rPr>
                <w:rFonts w:ascii="Angsana New" w:eastAsia="Times New Roman" w:hAnsi="Angsana New"/>
                <w:lang w:eastAsia="ja-JP"/>
              </w:rPr>
            </w:pPr>
            <w:r w:rsidRPr="009E3D83">
              <w:rPr>
                <w:rFonts w:ascii="Angsana New" w:eastAsia="Times New Roman" w:hAnsi="Angsana New"/>
                <w:lang w:eastAsia="ja-JP"/>
              </w:rPr>
              <w:t>100</w:t>
            </w:r>
          </w:p>
        </w:tc>
        <w:tc>
          <w:tcPr>
            <w:tcW w:w="90" w:type="dxa"/>
            <w:tcBorders>
              <w:top w:val="nil"/>
              <w:left w:val="nil"/>
              <w:right w:val="nil"/>
            </w:tcBorders>
            <w:shd w:val="clear" w:color="000000" w:fill="FFFFFF"/>
            <w:noWrap/>
          </w:tcPr>
          <w:p w14:paraId="2A920DBD" w14:textId="77777777" w:rsidR="00A938B7" w:rsidRPr="009E3D83" w:rsidRDefault="00A938B7" w:rsidP="00A938B7">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025D71D" w14:textId="77777777" w:rsidR="00A938B7" w:rsidRPr="009E3D83" w:rsidRDefault="00A938B7" w:rsidP="00383676">
            <w:pPr>
              <w:shd w:val="clear" w:color="auto" w:fill="FFFFFF"/>
              <w:spacing w:line="220" w:lineRule="exact"/>
              <w:ind w:left="-359" w:right="362"/>
              <w:jc w:val="right"/>
              <w:rPr>
                <w:rFonts w:ascii="Angsana New" w:eastAsia="Times New Roman" w:hAnsi="Angsana New"/>
                <w:lang w:eastAsia="ja-JP"/>
              </w:rPr>
            </w:pPr>
            <w:r w:rsidRPr="009E3D83">
              <w:rPr>
                <w:rFonts w:ascii="Angsana New" w:eastAsia="Times New Roman" w:hAnsi="Angsana New"/>
                <w:lang w:eastAsia="ja-JP"/>
              </w:rPr>
              <w:t>100</w:t>
            </w:r>
          </w:p>
        </w:tc>
      </w:tr>
      <w:tr w:rsidR="00A938B7" w:rsidRPr="009E3D83" w14:paraId="237881F0" w14:textId="77777777">
        <w:trPr>
          <w:trHeight w:val="60"/>
        </w:trPr>
        <w:tc>
          <w:tcPr>
            <w:tcW w:w="2700" w:type="dxa"/>
            <w:tcBorders>
              <w:left w:val="nil"/>
              <w:right w:val="nil"/>
            </w:tcBorders>
            <w:shd w:val="clear" w:color="000000" w:fill="FFFFFF"/>
            <w:noWrap/>
          </w:tcPr>
          <w:p w14:paraId="33B5D35E" w14:textId="77777777"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NONGNAE SOLAR ENERGY Co., Ltd.</w:t>
            </w:r>
            <w:r w:rsidRPr="009E3D83">
              <w:rPr>
                <w:rFonts w:eastAsia="Times New Roman" w:cs="Times New Roman" w:hint="cs"/>
                <w:sz w:val="14"/>
                <w:szCs w:val="14"/>
              </w:rPr>
              <w:t xml:space="preserve"> </w:t>
            </w:r>
          </w:p>
        </w:tc>
        <w:tc>
          <w:tcPr>
            <w:tcW w:w="90" w:type="dxa"/>
            <w:tcBorders>
              <w:left w:val="nil"/>
              <w:right w:val="nil"/>
            </w:tcBorders>
            <w:shd w:val="clear" w:color="000000" w:fill="FFFFFF"/>
          </w:tcPr>
          <w:p w14:paraId="617A902B" w14:textId="77777777" w:rsidR="00A938B7" w:rsidRPr="009E3D83" w:rsidRDefault="00A938B7" w:rsidP="00A938B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   </w:t>
            </w:r>
          </w:p>
        </w:tc>
        <w:tc>
          <w:tcPr>
            <w:tcW w:w="3150" w:type="dxa"/>
            <w:tcBorders>
              <w:left w:val="nil"/>
              <w:right w:val="nil"/>
            </w:tcBorders>
            <w:shd w:val="clear" w:color="000000" w:fill="FFFFFF"/>
          </w:tcPr>
          <w:p w14:paraId="35F9A55A"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5493E78" w14:textId="77777777" w:rsidR="00A938B7" w:rsidRPr="009E3D83" w:rsidRDefault="00A938B7" w:rsidP="00A938B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5EE5417" w14:textId="77777777" w:rsidR="00A938B7" w:rsidRPr="009E3D83" w:rsidRDefault="00A938B7" w:rsidP="00A938B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tcPr>
          <w:p w14:paraId="431CCFAC" w14:textId="77777777" w:rsidR="00A938B7" w:rsidRPr="009E3D83" w:rsidRDefault="00A938B7" w:rsidP="00A938B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4357C0BE" w14:textId="10A7D5C5" w:rsidR="00A938B7" w:rsidRPr="009E3D83" w:rsidRDefault="004B0D01" w:rsidP="00A938B7">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lang w:eastAsia="ja-JP"/>
              </w:rPr>
              <w:t>100</w:t>
            </w:r>
          </w:p>
        </w:tc>
        <w:tc>
          <w:tcPr>
            <w:tcW w:w="90" w:type="dxa"/>
            <w:tcBorders>
              <w:left w:val="nil"/>
              <w:right w:val="nil"/>
            </w:tcBorders>
            <w:shd w:val="clear" w:color="000000" w:fill="FFFFFF"/>
            <w:noWrap/>
          </w:tcPr>
          <w:p w14:paraId="188A08E6" w14:textId="77777777" w:rsidR="00A938B7" w:rsidRPr="009E3D83" w:rsidRDefault="00A938B7" w:rsidP="00A938B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02842B29" w14:textId="77777777" w:rsidR="00A938B7" w:rsidRPr="009E3D83" w:rsidRDefault="00A938B7" w:rsidP="00383676">
            <w:pPr>
              <w:shd w:val="clear" w:color="auto" w:fill="FFFFFF"/>
              <w:spacing w:line="220" w:lineRule="exact"/>
              <w:ind w:left="-359" w:right="362"/>
              <w:jc w:val="right"/>
              <w:rPr>
                <w:rFonts w:eastAsia="Times New Roman" w:cs="Times New Roman"/>
                <w:sz w:val="14"/>
                <w:szCs w:val="14"/>
              </w:rPr>
            </w:pPr>
            <w:r w:rsidRPr="00383676">
              <w:rPr>
                <w:rFonts w:ascii="Angsana New" w:eastAsia="Times New Roman" w:hAnsi="Angsana New"/>
                <w:lang w:eastAsia="ja-JP"/>
              </w:rPr>
              <w:t>100</w:t>
            </w:r>
          </w:p>
        </w:tc>
      </w:tr>
    </w:tbl>
    <w:p w14:paraId="01E6D196" w14:textId="0C580A9B" w:rsidR="006D7C3C" w:rsidRPr="009E3D83" w:rsidRDefault="006D7C3C" w:rsidP="00421204">
      <w:pPr>
        <w:spacing w:before="120" w:line="276" w:lineRule="auto"/>
        <w:ind w:left="720" w:right="432"/>
        <w:rPr>
          <w:rFonts w:cstheme="minorBidi"/>
          <w:b/>
          <w:bCs/>
          <w:sz w:val="24"/>
          <w:szCs w:val="24"/>
        </w:rPr>
      </w:pPr>
    </w:p>
    <w:p w14:paraId="289B95B5" w14:textId="77777777" w:rsidR="006D7C3C" w:rsidRPr="009E3D83" w:rsidRDefault="006D7C3C" w:rsidP="00421204">
      <w:pPr>
        <w:spacing w:before="120" w:line="276" w:lineRule="auto"/>
        <w:ind w:left="720" w:right="432"/>
        <w:rPr>
          <w:b/>
          <w:bCs/>
          <w:sz w:val="24"/>
          <w:szCs w:val="24"/>
          <w:cs/>
        </w:rPr>
        <w:sectPr w:rsidR="006D7C3C" w:rsidRPr="009E3D83" w:rsidSect="000B2B8F">
          <w:headerReference w:type="default" r:id="rId11"/>
          <w:footerReference w:type="default" r:id="rId12"/>
          <w:footerReference w:type="first" r:id="rId13"/>
          <w:endnotePr>
            <w:numFmt w:val="decimal"/>
          </w:endnotePr>
          <w:pgSz w:w="11906" w:h="16838" w:code="9"/>
          <w:pgMar w:top="1440" w:right="1224" w:bottom="720" w:left="1440" w:header="864" w:footer="432" w:gutter="0"/>
          <w:pgNumType w:start="13"/>
          <w:cols w:space="720"/>
          <w:docGrid w:linePitch="381"/>
        </w:sectPr>
      </w:pPr>
    </w:p>
    <w:tbl>
      <w:tblPr>
        <w:tblW w:w="9180" w:type="dxa"/>
        <w:tblInd w:w="720" w:type="dxa"/>
        <w:tblLayout w:type="fixed"/>
        <w:tblCellMar>
          <w:left w:w="0" w:type="dxa"/>
          <w:right w:w="0" w:type="dxa"/>
        </w:tblCellMar>
        <w:tblLook w:val="04A0" w:firstRow="1" w:lastRow="0" w:firstColumn="1" w:lastColumn="0" w:noHBand="0" w:noVBand="1"/>
      </w:tblPr>
      <w:tblGrid>
        <w:gridCol w:w="2700"/>
        <w:gridCol w:w="90"/>
        <w:gridCol w:w="3150"/>
        <w:gridCol w:w="90"/>
        <w:gridCol w:w="990"/>
        <w:gridCol w:w="90"/>
        <w:gridCol w:w="990"/>
        <w:gridCol w:w="90"/>
        <w:gridCol w:w="990"/>
      </w:tblGrid>
      <w:tr w:rsidR="000B65FE" w:rsidRPr="009E3D83" w14:paraId="42A06CD4" w14:textId="77777777" w:rsidTr="00F471A6">
        <w:trPr>
          <w:trHeight w:val="60"/>
          <w:tblHeader/>
        </w:trPr>
        <w:tc>
          <w:tcPr>
            <w:tcW w:w="2700" w:type="dxa"/>
            <w:tcBorders>
              <w:left w:val="nil"/>
              <w:right w:val="nil"/>
            </w:tcBorders>
            <w:shd w:val="clear" w:color="000000" w:fill="FFFFFF"/>
            <w:noWrap/>
            <w:vAlign w:val="bottom"/>
          </w:tcPr>
          <w:p w14:paraId="76D5834F" w14:textId="5456846A" w:rsidR="000B65FE" w:rsidRPr="009E3D83" w:rsidRDefault="000B65FE" w:rsidP="000B65FE">
            <w:pPr>
              <w:shd w:val="clear" w:color="auto" w:fill="FFFFFF"/>
              <w:spacing w:line="220" w:lineRule="exact"/>
              <w:ind w:left="270" w:hanging="180"/>
              <w:jc w:val="left"/>
              <w:rPr>
                <w:rFonts w:eastAsia="Times New Roman" w:cs="Times New Roman"/>
                <w:sz w:val="14"/>
                <w:szCs w:val="14"/>
              </w:rPr>
            </w:pPr>
            <w:bookmarkStart w:id="3" w:name="_Hlk160056081"/>
          </w:p>
        </w:tc>
        <w:tc>
          <w:tcPr>
            <w:tcW w:w="90" w:type="dxa"/>
            <w:tcBorders>
              <w:left w:val="nil"/>
              <w:right w:val="nil"/>
            </w:tcBorders>
            <w:shd w:val="clear" w:color="000000" w:fill="FFFFFF"/>
          </w:tcPr>
          <w:p w14:paraId="781B63A0" w14:textId="77777777" w:rsidR="000B65FE" w:rsidRPr="009E3D83"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4DC9DE72" w14:textId="77777777" w:rsidR="000B65FE" w:rsidRPr="009E3D83"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546795DA"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4ECAF41" w14:textId="77777777" w:rsidR="000B65FE" w:rsidRPr="009E3D83"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270C0909"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2070" w:type="dxa"/>
            <w:gridSpan w:val="3"/>
            <w:tcBorders>
              <w:left w:val="nil"/>
              <w:bottom w:val="single" w:sz="4" w:space="0" w:color="auto"/>
              <w:right w:val="nil"/>
            </w:tcBorders>
            <w:shd w:val="clear" w:color="000000" w:fill="FFFFFF"/>
            <w:noWrap/>
            <w:vAlign w:val="bottom"/>
          </w:tcPr>
          <w:p w14:paraId="493CF56F" w14:textId="0D3696FA" w:rsidR="000B65FE" w:rsidRPr="009E3D83" w:rsidRDefault="000B65FE" w:rsidP="00F471A6">
            <w:pPr>
              <w:shd w:val="clear" w:color="auto" w:fill="FFFFFF"/>
              <w:spacing w:line="220" w:lineRule="exact"/>
              <w:ind w:left="0"/>
              <w:jc w:val="both"/>
              <w:rPr>
                <w:rFonts w:eastAsia="Times New Roman" w:cs="Times New Roman"/>
                <w:sz w:val="14"/>
                <w:szCs w:val="14"/>
              </w:rPr>
            </w:pPr>
            <w:r w:rsidRPr="009E3D83">
              <w:rPr>
                <w:rFonts w:eastAsia="Times New Roman" w:cs="Times New Roman"/>
                <w:b/>
                <w:bCs/>
                <w:sz w:val="14"/>
                <w:szCs w:val="14"/>
              </w:rPr>
              <w:t xml:space="preserve">      Percentage of investments</w:t>
            </w:r>
          </w:p>
        </w:tc>
      </w:tr>
      <w:tr w:rsidR="000B65FE" w:rsidRPr="009E3D83" w14:paraId="67D3674C" w14:textId="77777777" w:rsidTr="00F471A6">
        <w:trPr>
          <w:trHeight w:val="60"/>
          <w:tblHeader/>
        </w:trPr>
        <w:tc>
          <w:tcPr>
            <w:tcW w:w="2700" w:type="dxa"/>
            <w:tcBorders>
              <w:left w:val="nil"/>
              <w:right w:val="nil"/>
            </w:tcBorders>
            <w:shd w:val="clear" w:color="000000" w:fill="FFFFFF"/>
            <w:noWrap/>
            <w:vAlign w:val="bottom"/>
          </w:tcPr>
          <w:p w14:paraId="4A63085D" w14:textId="4CAE8E2D" w:rsidR="000B65FE" w:rsidRPr="009E3D83" w:rsidRDefault="000B65FE" w:rsidP="000B65FE">
            <w:pPr>
              <w:shd w:val="clear" w:color="auto" w:fill="FFFFFF"/>
              <w:spacing w:line="220" w:lineRule="exact"/>
              <w:ind w:left="270" w:hanging="180"/>
              <w:jc w:val="left"/>
              <w:rPr>
                <w:rFonts w:eastAsia="Times New Roman" w:cs="Times New Roman"/>
                <w:b/>
                <w:bCs/>
                <w:sz w:val="14"/>
                <w:szCs w:val="14"/>
              </w:rPr>
            </w:pPr>
          </w:p>
        </w:tc>
        <w:tc>
          <w:tcPr>
            <w:tcW w:w="90" w:type="dxa"/>
            <w:tcBorders>
              <w:left w:val="nil"/>
              <w:right w:val="nil"/>
            </w:tcBorders>
            <w:shd w:val="clear" w:color="000000" w:fill="FFFFFF"/>
          </w:tcPr>
          <w:p w14:paraId="5444B6F6" w14:textId="77777777" w:rsidR="000B65FE" w:rsidRPr="009E3D83"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6B2BE790" w14:textId="5F912771" w:rsidR="000B65FE" w:rsidRPr="009E3D83"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0E5F643F"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7C956BC5" w14:textId="5EA304BF" w:rsidR="000B65FE" w:rsidRPr="009E3D83"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0B546F30" w14:textId="2EFA066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413A3969" w14:textId="77777777" w:rsidR="000B65FE" w:rsidRPr="009E3D83" w:rsidRDefault="000B65FE" w:rsidP="000B65FE">
            <w:pPr>
              <w:shd w:val="clear" w:color="auto" w:fill="FFFFFF"/>
              <w:spacing w:line="220" w:lineRule="exact"/>
              <w:ind w:left="179" w:hanging="180"/>
              <w:jc w:val="center"/>
              <w:rPr>
                <w:rFonts w:eastAsia="Times New Roman" w:cs="Times New Roman"/>
                <w:sz w:val="14"/>
                <w:szCs w:val="14"/>
              </w:rPr>
            </w:pPr>
          </w:p>
        </w:tc>
        <w:tc>
          <w:tcPr>
            <w:tcW w:w="90" w:type="dxa"/>
            <w:tcBorders>
              <w:top w:val="single" w:sz="4" w:space="0" w:color="auto"/>
              <w:left w:val="nil"/>
              <w:right w:val="nil"/>
            </w:tcBorders>
            <w:shd w:val="clear" w:color="000000" w:fill="FFFFFF"/>
            <w:noWrap/>
            <w:vAlign w:val="bottom"/>
          </w:tcPr>
          <w:p w14:paraId="71B95B17" w14:textId="48D4704A" w:rsidR="000B65FE" w:rsidRPr="009E3D83" w:rsidRDefault="000B65FE" w:rsidP="000B65FE">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tcPr>
          <w:p w14:paraId="6EE87B69" w14:textId="18E49CAE"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r>
      <w:tr w:rsidR="000B65FE" w:rsidRPr="009E3D83" w14:paraId="7FE76E35" w14:textId="77777777" w:rsidTr="00D05E52">
        <w:trPr>
          <w:trHeight w:val="20"/>
          <w:tblHeader/>
        </w:trPr>
        <w:tc>
          <w:tcPr>
            <w:tcW w:w="2700" w:type="dxa"/>
            <w:tcBorders>
              <w:left w:val="nil"/>
              <w:bottom w:val="nil"/>
              <w:right w:val="nil"/>
            </w:tcBorders>
            <w:shd w:val="clear" w:color="000000" w:fill="FFFFFF"/>
            <w:noWrap/>
            <w:vAlign w:val="bottom"/>
          </w:tcPr>
          <w:p w14:paraId="306E32EF" w14:textId="155B71DE" w:rsidR="000B65FE" w:rsidRPr="009E3D83" w:rsidRDefault="000B65FE" w:rsidP="0025002D">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Name of the Company</w:t>
            </w:r>
          </w:p>
        </w:tc>
        <w:tc>
          <w:tcPr>
            <w:tcW w:w="90" w:type="dxa"/>
            <w:tcBorders>
              <w:left w:val="nil"/>
              <w:bottom w:val="nil"/>
              <w:right w:val="nil"/>
            </w:tcBorders>
            <w:shd w:val="clear" w:color="000000" w:fill="FFFFFF"/>
          </w:tcPr>
          <w:p w14:paraId="0EA4D21E" w14:textId="77777777" w:rsidR="000B65FE" w:rsidRPr="009E3D83"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vAlign w:val="bottom"/>
          </w:tcPr>
          <w:p w14:paraId="641D93D3" w14:textId="702BFD08" w:rsidR="000B65FE" w:rsidRPr="009E3D83" w:rsidRDefault="000B65FE" w:rsidP="000B65FE">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Type of Business</w:t>
            </w:r>
          </w:p>
        </w:tc>
        <w:tc>
          <w:tcPr>
            <w:tcW w:w="90" w:type="dxa"/>
            <w:tcBorders>
              <w:left w:val="nil"/>
              <w:bottom w:val="nil"/>
              <w:right w:val="nil"/>
            </w:tcBorders>
            <w:shd w:val="clear" w:color="000000" w:fill="FFFFFF"/>
          </w:tcPr>
          <w:p w14:paraId="5DBCF811"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35858C07" w14:textId="6296FC43" w:rsidR="000B65FE" w:rsidRPr="009E3D83" w:rsidRDefault="000B65FE" w:rsidP="000B65FE">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Location</w:t>
            </w:r>
          </w:p>
        </w:tc>
        <w:tc>
          <w:tcPr>
            <w:tcW w:w="90" w:type="dxa"/>
            <w:tcBorders>
              <w:left w:val="nil"/>
              <w:bottom w:val="nil"/>
              <w:right w:val="nil"/>
            </w:tcBorders>
            <w:shd w:val="clear" w:color="000000" w:fill="FFFFFF"/>
            <w:noWrap/>
            <w:vAlign w:val="bottom"/>
          </w:tcPr>
          <w:p w14:paraId="5F59B8F0"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1018CB92" w14:textId="555886F5" w:rsidR="000B65FE" w:rsidRPr="009E3D83" w:rsidRDefault="000B65FE" w:rsidP="000B65FE">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2023</w:t>
            </w:r>
          </w:p>
        </w:tc>
        <w:tc>
          <w:tcPr>
            <w:tcW w:w="90" w:type="dxa"/>
            <w:tcBorders>
              <w:left w:val="nil"/>
              <w:bottom w:val="nil"/>
              <w:right w:val="nil"/>
            </w:tcBorders>
            <w:shd w:val="clear" w:color="000000" w:fill="FFFFFF"/>
            <w:noWrap/>
            <w:vAlign w:val="bottom"/>
          </w:tcPr>
          <w:p w14:paraId="22466799"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011DF8" w14:textId="403E3F11" w:rsidR="000B65FE" w:rsidRPr="009E3D83" w:rsidRDefault="000B65FE" w:rsidP="000B65FE">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2022</w:t>
            </w:r>
          </w:p>
        </w:tc>
      </w:tr>
      <w:bookmarkEnd w:id="3"/>
      <w:tr w:rsidR="00D05E52" w:rsidRPr="009E3D83" w14:paraId="1BEED637" w14:textId="77777777" w:rsidTr="00A938B7">
        <w:trPr>
          <w:trHeight w:val="20"/>
        </w:trPr>
        <w:tc>
          <w:tcPr>
            <w:tcW w:w="2700" w:type="dxa"/>
            <w:tcBorders>
              <w:top w:val="single" w:sz="4" w:space="0" w:color="auto"/>
              <w:left w:val="nil"/>
              <w:right w:val="nil"/>
            </w:tcBorders>
            <w:shd w:val="clear" w:color="000000" w:fill="FFFFFF"/>
            <w:noWrap/>
            <w:vAlign w:val="bottom"/>
          </w:tcPr>
          <w:p w14:paraId="25F5E538" w14:textId="79A7F150" w:rsidR="00D05E52" w:rsidRPr="009E3D83" w:rsidRDefault="00D05E52" w:rsidP="000B65FE">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b/>
                <w:bCs/>
                <w:sz w:val="14"/>
                <w:szCs w:val="14"/>
              </w:rPr>
              <w:t>Indirect subsidiaries (Continue)</w:t>
            </w:r>
          </w:p>
        </w:tc>
        <w:tc>
          <w:tcPr>
            <w:tcW w:w="90" w:type="dxa"/>
            <w:tcBorders>
              <w:left w:val="nil"/>
              <w:right w:val="nil"/>
            </w:tcBorders>
            <w:shd w:val="clear" w:color="000000" w:fill="FFFFFF"/>
          </w:tcPr>
          <w:p w14:paraId="656763A4" w14:textId="77777777" w:rsidR="00D05E52" w:rsidRPr="009E3D83" w:rsidRDefault="00D05E52" w:rsidP="000B65FE">
            <w:pPr>
              <w:shd w:val="clear" w:color="auto" w:fill="FFFFFF"/>
              <w:spacing w:line="220" w:lineRule="exact"/>
              <w:ind w:left="270" w:hanging="180"/>
              <w:jc w:val="left"/>
              <w:rPr>
                <w:rFonts w:eastAsia="Times New Roman" w:cs="Times New Roman"/>
                <w:sz w:val="14"/>
                <w:szCs w:val="14"/>
              </w:rPr>
            </w:pPr>
          </w:p>
        </w:tc>
        <w:tc>
          <w:tcPr>
            <w:tcW w:w="3150" w:type="dxa"/>
            <w:tcBorders>
              <w:top w:val="single" w:sz="4" w:space="0" w:color="auto"/>
              <w:left w:val="nil"/>
              <w:right w:val="nil"/>
            </w:tcBorders>
            <w:shd w:val="clear" w:color="000000" w:fill="FFFFFF"/>
            <w:vAlign w:val="bottom"/>
          </w:tcPr>
          <w:p w14:paraId="4A6683A9" w14:textId="77777777" w:rsidR="00D05E52" w:rsidRPr="009E3D83" w:rsidRDefault="00D05E52"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59D5D89D"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tcPr>
          <w:p w14:paraId="7BE3E04A" w14:textId="77777777" w:rsidR="00D05E52" w:rsidRPr="009E3D83" w:rsidRDefault="00D05E52"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70206E3E"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vAlign w:val="bottom"/>
          </w:tcPr>
          <w:p w14:paraId="27322800"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4A355BFF"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tcPr>
          <w:p w14:paraId="7C1710DD"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r>
      <w:tr w:rsidR="005743B4" w:rsidRPr="009E3D83" w14:paraId="0F3FD848" w14:textId="77777777" w:rsidTr="00A938B7">
        <w:trPr>
          <w:trHeight w:val="20"/>
        </w:trPr>
        <w:tc>
          <w:tcPr>
            <w:tcW w:w="2700" w:type="dxa"/>
            <w:tcBorders>
              <w:left w:val="nil"/>
              <w:right w:val="nil"/>
            </w:tcBorders>
            <w:shd w:val="clear" w:color="000000" w:fill="FFFFFF"/>
            <w:noWrap/>
          </w:tcPr>
          <w:p w14:paraId="45CAAF84" w14:textId="77777777" w:rsidR="005743B4" w:rsidRPr="009E3D83" w:rsidRDefault="005743B4" w:rsidP="005743B4">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KANCHANABURI SOLAR ENERGY</w:t>
            </w:r>
          </w:p>
          <w:p w14:paraId="226C05D9" w14:textId="0BBC2210" w:rsidR="005743B4" w:rsidRPr="009E3D83" w:rsidRDefault="005743B4" w:rsidP="005743B4">
            <w:pPr>
              <w:shd w:val="clear" w:color="auto" w:fill="FFFFFF"/>
              <w:spacing w:line="220" w:lineRule="exact"/>
              <w:ind w:left="270" w:hanging="180"/>
              <w:jc w:val="left"/>
              <w:rPr>
                <w:rFonts w:eastAsia="Times New Roman" w:cs="Times New Roman"/>
                <w:b/>
                <w:bCs/>
                <w:sz w:val="14"/>
                <w:szCs w:val="14"/>
              </w:rPr>
            </w:pPr>
            <w:r w:rsidRPr="009E3D83">
              <w:rPr>
                <w:rFonts w:eastAsia="Times New Roman" w:cs="Times New Roman"/>
                <w:sz w:val="14"/>
                <w:szCs w:val="14"/>
              </w:rPr>
              <w:t xml:space="preserve">     Co., Ltd.</w:t>
            </w:r>
          </w:p>
        </w:tc>
        <w:tc>
          <w:tcPr>
            <w:tcW w:w="90" w:type="dxa"/>
            <w:tcBorders>
              <w:left w:val="nil"/>
              <w:right w:val="nil"/>
            </w:tcBorders>
            <w:shd w:val="clear" w:color="000000" w:fill="FFFFFF"/>
          </w:tcPr>
          <w:p w14:paraId="25290A5C" w14:textId="77777777" w:rsidR="005743B4" w:rsidRPr="009E3D83" w:rsidRDefault="005743B4" w:rsidP="005743B4">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tcPr>
          <w:p w14:paraId="327F2B90" w14:textId="4B7381C0"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53B6F95F"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D8984FC" w14:textId="29457699"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tcPr>
          <w:p w14:paraId="0FBF785D"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3F793FD5" w14:textId="3487571D" w:rsidR="005743B4" w:rsidRPr="009E3D83" w:rsidRDefault="00B10BCF" w:rsidP="005743B4">
            <w:pPr>
              <w:shd w:val="clear" w:color="auto" w:fill="FFFFFF"/>
              <w:spacing w:line="220" w:lineRule="exact"/>
              <w:ind w:left="270" w:hanging="180"/>
              <w:jc w:val="center"/>
              <w:rPr>
                <w:rFonts w:eastAsia="Times New Roman" w:cs="Times New Roman"/>
                <w:sz w:val="14"/>
                <w:szCs w:val="14"/>
              </w:rPr>
            </w:pPr>
            <w:r w:rsidRPr="009E3D83">
              <w:rPr>
                <w:rFonts w:ascii="Angsana New" w:eastAsia="Times New Roman" w:hAnsi="Angsana New"/>
                <w:lang w:eastAsia="ja-JP"/>
              </w:rPr>
              <w:t>100</w:t>
            </w:r>
          </w:p>
        </w:tc>
        <w:tc>
          <w:tcPr>
            <w:tcW w:w="90" w:type="dxa"/>
            <w:tcBorders>
              <w:left w:val="nil"/>
              <w:right w:val="nil"/>
            </w:tcBorders>
            <w:shd w:val="clear" w:color="000000" w:fill="FFFFFF"/>
            <w:noWrap/>
          </w:tcPr>
          <w:p w14:paraId="2992A320"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7988C6CE" w14:textId="68E388DF" w:rsidR="005743B4" w:rsidRPr="009E3D83" w:rsidRDefault="005743B4"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100</w:t>
            </w:r>
          </w:p>
        </w:tc>
      </w:tr>
      <w:tr w:rsidR="00AA564B" w:rsidRPr="009E3D83" w14:paraId="748E158E" w14:textId="77777777" w:rsidTr="007A0722">
        <w:trPr>
          <w:trHeight w:val="20"/>
        </w:trPr>
        <w:tc>
          <w:tcPr>
            <w:tcW w:w="2700" w:type="dxa"/>
            <w:tcBorders>
              <w:left w:val="nil"/>
              <w:bottom w:val="nil"/>
              <w:right w:val="nil"/>
            </w:tcBorders>
            <w:shd w:val="clear" w:color="000000" w:fill="FFFFFF"/>
            <w:noWrap/>
          </w:tcPr>
          <w:p w14:paraId="76258A7F" w14:textId="2E5AC6BD" w:rsidR="00AA564B" w:rsidRPr="009E3D83" w:rsidRDefault="00AA564B" w:rsidP="00AA564B">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THATAKO SOLAR ENERGY Co., Ltd.</w:t>
            </w:r>
            <w:r w:rsidRPr="009E3D83">
              <w:rPr>
                <w:rFonts w:eastAsia="Times New Roman" w:cs="Times New Roman"/>
                <w:sz w:val="14"/>
                <w:szCs w:val="14"/>
                <w:vertAlign w:val="superscript"/>
              </w:rPr>
              <w:t xml:space="preserve"> (4)</w:t>
            </w:r>
          </w:p>
        </w:tc>
        <w:tc>
          <w:tcPr>
            <w:tcW w:w="90" w:type="dxa"/>
            <w:tcBorders>
              <w:left w:val="nil"/>
              <w:bottom w:val="nil"/>
              <w:right w:val="nil"/>
            </w:tcBorders>
            <w:shd w:val="clear" w:color="000000" w:fill="FFFFFF"/>
          </w:tcPr>
          <w:p w14:paraId="193F307C" w14:textId="77777777" w:rsidR="00AA564B" w:rsidRPr="009E3D83" w:rsidRDefault="00AA564B" w:rsidP="00AA564B">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2833D2C0" w14:textId="0B6A422C"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bottom w:val="nil"/>
              <w:right w:val="nil"/>
            </w:tcBorders>
            <w:shd w:val="clear" w:color="000000" w:fill="FFFFFF"/>
          </w:tcPr>
          <w:p w14:paraId="6728D116"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23EA21D2" w14:textId="5D431DE4"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68202D2F"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3572513F" w14:textId="424969E2" w:rsidR="00AA564B" w:rsidRPr="009E3D83" w:rsidRDefault="00AA564B" w:rsidP="00AA564B">
            <w:pPr>
              <w:shd w:val="clear" w:color="auto" w:fill="FFFFFF"/>
              <w:spacing w:line="220" w:lineRule="exact"/>
              <w:ind w:left="270" w:hanging="180"/>
              <w:jc w:val="center"/>
              <w:rPr>
                <w:rFonts w:ascii="Angsana New" w:eastAsia="Times New Roman" w:hAnsi="Angsana New"/>
                <w:lang w:eastAsia="ja-JP"/>
              </w:rPr>
            </w:pPr>
            <w:r w:rsidRPr="009E3D83">
              <w:rPr>
                <w:rFonts w:eastAsia="Times New Roman" w:cs="Times New Roman"/>
                <w:sz w:val="14"/>
                <w:szCs w:val="14"/>
              </w:rPr>
              <w:t>-</w:t>
            </w:r>
          </w:p>
        </w:tc>
        <w:tc>
          <w:tcPr>
            <w:tcW w:w="90" w:type="dxa"/>
            <w:tcBorders>
              <w:left w:val="nil"/>
              <w:bottom w:val="nil"/>
              <w:right w:val="nil"/>
            </w:tcBorders>
            <w:shd w:val="clear" w:color="000000" w:fill="FFFFFF"/>
            <w:noWrap/>
          </w:tcPr>
          <w:p w14:paraId="7DA3AA4F"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AC9A365" w14:textId="691374FE" w:rsidR="00AA564B" w:rsidRPr="009E3D83" w:rsidRDefault="00AA564B" w:rsidP="00AA564B">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78.50</w:t>
            </w:r>
          </w:p>
        </w:tc>
      </w:tr>
      <w:tr w:rsidR="00AA564B" w:rsidRPr="009E3D83" w14:paraId="43AC12B0" w14:textId="77777777" w:rsidTr="007A0722">
        <w:trPr>
          <w:trHeight w:val="20"/>
        </w:trPr>
        <w:tc>
          <w:tcPr>
            <w:tcW w:w="2700" w:type="dxa"/>
            <w:tcBorders>
              <w:left w:val="nil"/>
              <w:bottom w:val="nil"/>
              <w:right w:val="nil"/>
            </w:tcBorders>
            <w:shd w:val="clear" w:color="000000" w:fill="FFFFFF"/>
            <w:noWrap/>
          </w:tcPr>
          <w:p w14:paraId="09DDEDD0" w14:textId="29C9B6E7" w:rsidR="00AA564B" w:rsidRPr="009E3D83" w:rsidRDefault="00AA564B" w:rsidP="00AA564B">
            <w:pPr>
              <w:shd w:val="clear" w:color="auto" w:fill="FFFFFF"/>
              <w:spacing w:line="220" w:lineRule="exact"/>
              <w:ind w:left="270" w:hanging="180"/>
              <w:jc w:val="left"/>
              <w:rPr>
                <w:rFonts w:eastAsia="Times New Roman" w:cs="Times New Roman"/>
                <w:sz w:val="14"/>
                <w:szCs w:val="14"/>
                <w:lang w:val="en-US"/>
              </w:rPr>
            </w:pPr>
            <w:r w:rsidRPr="009E3D83">
              <w:rPr>
                <w:rFonts w:eastAsia="Times New Roman" w:cs="Times New Roman"/>
                <w:sz w:val="14"/>
                <w:szCs w:val="14"/>
                <w:lang w:val="en-US"/>
              </w:rPr>
              <w:t>BANPONG SOLAR ENERGY Co., Ltd.</w:t>
            </w:r>
          </w:p>
        </w:tc>
        <w:tc>
          <w:tcPr>
            <w:tcW w:w="90" w:type="dxa"/>
            <w:tcBorders>
              <w:left w:val="nil"/>
              <w:bottom w:val="nil"/>
              <w:right w:val="nil"/>
            </w:tcBorders>
            <w:shd w:val="clear" w:color="000000" w:fill="FFFFFF"/>
          </w:tcPr>
          <w:p w14:paraId="21F8F68B" w14:textId="77777777" w:rsidR="00AA564B" w:rsidRPr="009E3D83" w:rsidRDefault="00AA564B" w:rsidP="00AA564B">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6716EBE4" w14:textId="38530A0B" w:rsidR="00AA564B" w:rsidRPr="009E3D83" w:rsidRDefault="00AA564B" w:rsidP="00AA564B">
            <w:pPr>
              <w:shd w:val="clear" w:color="auto" w:fill="FFFFFF"/>
              <w:spacing w:line="220" w:lineRule="exact"/>
              <w:ind w:left="0"/>
              <w:jc w:val="center"/>
              <w:rPr>
                <w:rFonts w:eastAsia="Times New Roman" w:cstheme="minorBidi"/>
                <w:sz w:val="14"/>
                <w:szCs w:val="14"/>
                <w:cs/>
              </w:rPr>
            </w:pPr>
            <w:r w:rsidRPr="009E3D83">
              <w:rPr>
                <w:rFonts w:eastAsia="Times New Roman" w:cstheme="minorBidi"/>
                <w:sz w:val="14"/>
                <w:szCs w:val="14"/>
              </w:rPr>
              <w:t>Generation and sale of electricity from solar power</w:t>
            </w:r>
          </w:p>
        </w:tc>
        <w:tc>
          <w:tcPr>
            <w:tcW w:w="90" w:type="dxa"/>
            <w:tcBorders>
              <w:left w:val="nil"/>
              <w:bottom w:val="nil"/>
              <w:right w:val="nil"/>
            </w:tcBorders>
            <w:shd w:val="clear" w:color="000000" w:fill="FFFFFF"/>
          </w:tcPr>
          <w:p w14:paraId="756468E9"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28199FBE" w14:textId="72DE92D6"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7A12017B"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1FCFB423" w14:textId="156FED0E" w:rsidR="00AA564B" w:rsidRPr="009E3D83" w:rsidRDefault="00AA564B" w:rsidP="00AA564B">
            <w:pPr>
              <w:shd w:val="clear" w:color="auto" w:fill="FFFFFF"/>
              <w:spacing w:line="220" w:lineRule="exact"/>
              <w:ind w:left="270" w:hanging="180"/>
              <w:jc w:val="center"/>
              <w:rPr>
                <w:rFonts w:ascii="Angsana New" w:eastAsia="Times New Roman" w:hAnsi="Angsana New"/>
                <w:lang w:eastAsia="ja-JP"/>
              </w:rPr>
            </w:pPr>
            <w:r w:rsidRPr="009E3D83">
              <w:rPr>
                <w:rFonts w:ascii="Angsana New" w:eastAsia="Times New Roman" w:hAnsi="Angsana New"/>
              </w:rPr>
              <w:t>100</w:t>
            </w:r>
          </w:p>
        </w:tc>
        <w:tc>
          <w:tcPr>
            <w:tcW w:w="90" w:type="dxa"/>
            <w:tcBorders>
              <w:left w:val="nil"/>
              <w:bottom w:val="nil"/>
              <w:right w:val="nil"/>
            </w:tcBorders>
            <w:shd w:val="clear" w:color="000000" w:fill="FFFFFF"/>
            <w:noWrap/>
          </w:tcPr>
          <w:p w14:paraId="7E3E5E48"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B3D982" w14:textId="6D25813B" w:rsidR="00AA564B" w:rsidRPr="009E3D83" w:rsidRDefault="00AA564B" w:rsidP="00AA564B">
            <w:pPr>
              <w:shd w:val="clear" w:color="auto" w:fill="FFFFFF"/>
              <w:spacing w:line="220" w:lineRule="exact"/>
              <w:ind w:left="270" w:hanging="180"/>
              <w:jc w:val="center"/>
              <w:rPr>
                <w:rFonts w:eastAsia="Times New Roman" w:cs="Times New Roman"/>
                <w:sz w:val="14"/>
                <w:szCs w:val="14"/>
              </w:rPr>
            </w:pPr>
            <w:r w:rsidRPr="009E3D83">
              <w:rPr>
                <w:rFonts w:ascii="Angsana New" w:eastAsia="Times New Roman" w:hAnsi="Angsana New"/>
              </w:rPr>
              <w:t>100</w:t>
            </w:r>
          </w:p>
        </w:tc>
      </w:tr>
      <w:tr w:rsidR="00AA564B" w:rsidRPr="009E3D83" w14:paraId="71F3E3A1" w14:textId="77777777" w:rsidTr="007A0722">
        <w:trPr>
          <w:trHeight w:val="20"/>
        </w:trPr>
        <w:tc>
          <w:tcPr>
            <w:tcW w:w="2700" w:type="dxa"/>
            <w:tcBorders>
              <w:left w:val="nil"/>
              <w:bottom w:val="nil"/>
              <w:right w:val="nil"/>
            </w:tcBorders>
            <w:shd w:val="clear" w:color="000000" w:fill="FFFFFF"/>
            <w:noWrap/>
          </w:tcPr>
          <w:p w14:paraId="3B55C833" w14:textId="0585787A" w:rsidR="00AA564B" w:rsidRPr="009E3D83" w:rsidRDefault="00AA564B" w:rsidP="00AA564B">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KABIN GREEN ENERGY Co., Ltd.</w:t>
            </w:r>
          </w:p>
        </w:tc>
        <w:tc>
          <w:tcPr>
            <w:tcW w:w="90" w:type="dxa"/>
            <w:tcBorders>
              <w:left w:val="nil"/>
              <w:bottom w:val="nil"/>
              <w:right w:val="nil"/>
            </w:tcBorders>
            <w:shd w:val="clear" w:color="000000" w:fill="FFFFFF"/>
          </w:tcPr>
          <w:p w14:paraId="64EE1355" w14:textId="77777777" w:rsidR="00AA564B" w:rsidRPr="009E3D83" w:rsidRDefault="00AA564B" w:rsidP="00AA564B">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1C6896AC" w14:textId="31BC7AED"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 xml:space="preserve">Generation and sale of electricity </w:t>
            </w:r>
            <w:r w:rsidR="00F471A6" w:rsidRPr="009E3D83">
              <w:rPr>
                <w:rFonts w:eastAsia="Times New Roman" w:cs="Times New Roman"/>
                <w:sz w:val="14"/>
                <w:szCs w:val="14"/>
              </w:rPr>
              <w:br/>
            </w:r>
            <w:r w:rsidRPr="009E3D83">
              <w:rPr>
                <w:rFonts w:eastAsia="Times New Roman" w:cs="Times New Roman"/>
                <w:sz w:val="14"/>
                <w:szCs w:val="14"/>
              </w:rPr>
              <w:t>from bio-mass business</w:t>
            </w:r>
          </w:p>
        </w:tc>
        <w:tc>
          <w:tcPr>
            <w:tcW w:w="90" w:type="dxa"/>
            <w:tcBorders>
              <w:left w:val="nil"/>
              <w:bottom w:val="nil"/>
              <w:right w:val="nil"/>
            </w:tcBorders>
            <w:shd w:val="clear" w:color="000000" w:fill="FFFFFF"/>
          </w:tcPr>
          <w:p w14:paraId="73690272"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1E8FD7F0" w14:textId="5FB401DE"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0F5BC3DE"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4E75DF88" w14:textId="01E5EAE3" w:rsidR="00AA564B" w:rsidRPr="009E3D83" w:rsidRDefault="00AA564B" w:rsidP="00AA564B">
            <w:pPr>
              <w:shd w:val="clear" w:color="auto" w:fill="FFFFFF"/>
              <w:spacing w:line="220" w:lineRule="exact"/>
              <w:ind w:left="270" w:hanging="180"/>
              <w:jc w:val="center"/>
              <w:rPr>
                <w:rFonts w:ascii="Angsana New" w:eastAsia="Times New Roman" w:hAnsi="Angsana New"/>
                <w:lang w:eastAsia="ja-JP"/>
              </w:rPr>
            </w:pPr>
            <w:r w:rsidRPr="009E3D83">
              <w:rPr>
                <w:rFonts w:ascii="Angsana New" w:eastAsia="Times New Roman" w:hAnsi="Angsana New"/>
              </w:rPr>
              <w:t>100</w:t>
            </w:r>
          </w:p>
        </w:tc>
        <w:tc>
          <w:tcPr>
            <w:tcW w:w="90" w:type="dxa"/>
            <w:tcBorders>
              <w:left w:val="nil"/>
              <w:bottom w:val="nil"/>
              <w:right w:val="nil"/>
            </w:tcBorders>
            <w:shd w:val="clear" w:color="000000" w:fill="FFFFFF"/>
            <w:noWrap/>
          </w:tcPr>
          <w:p w14:paraId="1B0D53FA" w14:textId="77777777" w:rsidR="00AA564B" w:rsidRPr="009E3D83" w:rsidRDefault="00AA564B" w:rsidP="00AA564B">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95B630D" w14:textId="5A9BD698" w:rsidR="00AA564B" w:rsidRPr="009E3D83" w:rsidRDefault="00AA564B" w:rsidP="00AA564B">
            <w:pPr>
              <w:shd w:val="clear" w:color="auto" w:fill="FFFFFF"/>
              <w:spacing w:line="220" w:lineRule="exact"/>
              <w:ind w:left="270" w:hanging="180"/>
              <w:jc w:val="center"/>
              <w:rPr>
                <w:rFonts w:eastAsia="Times New Roman" w:cs="Times New Roman"/>
                <w:sz w:val="14"/>
                <w:szCs w:val="14"/>
              </w:rPr>
            </w:pPr>
            <w:r w:rsidRPr="009E3D83">
              <w:rPr>
                <w:rFonts w:ascii="Angsana New" w:eastAsia="Times New Roman" w:hAnsi="Angsana New"/>
              </w:rPr>
              <w:t>100</w:t>
            </w:r>
          </w:p>
        </w:tc>
      </w:tr>
      <w:tr w:rsidR="008E2056" w:rsidRPr="009E3D83" w14:paraId="3A6B9B42" w14:textId="77777777" w:rsidTr="007A0722">
        <w:trPr>
          <w:trHeight w:val="20"/>
        </w:trPr>
        <w:tc>
          <w:tcPr>
            <w:tcW w:w="2700" w:type="dxa"/>
            <w:tcBorders>
              <w:left w:val="nil"/>
              <w:bottom w:val="nil"/>
              <w:right w:val="nil"/>
            </w:tcBorders>
            <w:shd w:val="clear" w:color="000000" w:fill="FFFFFF"/>
            <w:noWrap/>
          </w:tcPr>
          <w:p w14:paraId="0BD3E3FE" w14:textId="4310342B" w:rsidR="008E2056" w:rsidRPr="009E3D83" w:rsidRDefault="008E2056" w:rsidP="008E2056">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BANGPAIN GREEN ENERGY Co., Ltd. </w:t>
            </w:r>
            <w:r w:rsidRPr="009E3D83">
              <w:rPr>
                <w:rFonts w:eastAsia="Times New Roman" w:cs="Times New Roman"/>
                <w:sz w:val="14"/>
                <w:szCs w:val="14"/>
                <w:vertAlign w:val="superscript"/>
              </w:rPr>
              <w:t>(</w:t>
            </w:r>
            <w:r w:rsidR="00B51C24" w:rsidRPr="009E3D83">
              <w:rPr>
                <w:rFonts w:eastAsia="Times New Roman" w:cs="Times New Roman" w:hint="cs"/>
                <w:sz w:val="14"/>
                <w:szCs w:val="14"/>
                <w:vertAlign w:val="superscript"/>
                <w:cs/>
              </w:rPr>
              <w:t>5</w:t>
            </w:r>
            <w:r w:rsidRPr="009E3D83">
              <w:rPr>
                <w:rFonts w:eastAsia="Times New Roman" w:cs="Times New Roman"/>
                <w:sz w:val="14"/>
                <w:szCs w:val="14"/>
                <w:vertAlign w:val="superscript"/>
              </w:rPr>
              <w:t>)</w:t>
            </w:r>
          </w:p>
        </w:tc>
        <w:tc>
          <w:tcPr>
            <w:tcW w:w="90" w:type="dxa"/>
            <w:tcBorders>
              <w:left w:val="nil"/>
              <w:bottom w:val="nil"/>
              <w:right w:val="nil"/>
            </w:tcBorders>
            <w:shd w:val="clear" w:color="000000" w:fill="FFFFFF"/>
          </w:tcPr>
          <w:p w14:paraId="5ADE416B" w14:textId="77777777" w:rsidR="008E2056" w:rsidRPr="009E3D83" w:rsidRDefault="008E2056" w:rsidP="008E2056">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78C898A6" w14:textId="77777777" w:rsidR="008E2056" w:rsidRPr="009E3D83" w:rsidRDefault="008E2056" w:rsidP="008E2056">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1B807DEA" w14:textId="42950D91" w:rsidR="008E2056" w:rsidRPr="009E3D83" w:rsidRDefault="008E2056" w:rsidP="008E2056">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left w:val="nil"/>
              <w:bottom w:val="nil"/>
              <w:right w:val="nil"/>
            </w:tcBorders>
            <w:shd w:val="clear" w:color="000000" w:fill="FFFFFF"/>
          </w:tcPr>
          <w:p w14:paraId="2B6B3DE5" w14:textId="77777777" w:rsidR="008E2056" w:rsidRPr="009E3D83" w:rsidRDefault="008E2056" w:rsidP="008E2056">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4C324365" w14:textId="5EE65A2F" w:rsidR="008E2056" w:rsidRPr="009E3D83" w:rsidRDefault="008E2056" w:rsidP="008E2056">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3F50654A" w14:textId="77777777" w:rsidR="008E2056" w:rsidRPr="009E3D83" w:rsidRDefault="008E2056" w:rsidP="008E2056">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0A4A9B6E" w14:textId="03C84570" w:rsidR="008E2056" w:rsidRPr="009E3D83" w:rsidRDefault="00AA564B" w:rsidP="008E2056">
            <w:pPr>
              <w:shd w:val="clear" w:color="auto" w:fill="FFFFFF"/>
              <w:spacing w:line="220" w:lineRule="exact"/>
              <w:ind w:left="270" w:hanging="180"/>
              <w:jc w:val="center"/>
              <w:rPr>
                <w:rFonts w:eastAsia="Times New Roman" w:cstheme="minorBidi"/>
                <w:sz w:val="14"/>
                <w:szCs w:val="14"/>
              </w:rPr>
            </w:pPr>
            <w:r w:rsidRPr="009E3D83">
              <w:rPr>
                <w:rFonts w:eastAsia="Times New Roman" w:cs="Times New Roman"/>
                <w:sz w:val="14"/>
                <w:szCs w:val="14"/>
              </w:rPr>
              <w:t>-</w:t>
            </w:r>
          </w:p>
        </w:tc>
        <w:tc>
          <w:tcPr>
            <w:tcW w:w="90" w:type="dxa"/>
            <w:tcBorders>
              <w:left w:val="nil"/>
              <w:bottom w:val="nil"/>
              <w:right w:val="nil"/>
            </w:tcBorders>
            <w:shd w:val="clear" w:color="000000" w:fill="FFFFFF"/>
            <w:noWrap/>
          </w:tcPr>
          <w:p w14:paraId="6B3992BD" w14:textId="77777777" w:rsidR="008E2056" w:rsidRPr="009E3D83" w:rsidRDefault="008E2056" w:rsidP="008E2056">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BF5D51" w14:textId="3E990574" w:rsidR="008E2056" w:rsidRPr="009E3D83" w:rsidRDefault="008E2056" w:rsidP="008E2056">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100</w:t>
            </w:r>
          </w:p>
        </w:tc>
      </w:tr>
      <w:tr w:rsidR="005743B4" w:rsidRPr="009E3D83" w14:paraId="7DDD5210" w14:textId="77777777" w:rsidTr="007A0722">
        <w:trPr>
          <w:trHeight w:val="20"/>
        </w:trPr>
        <w:tc>
          <w:tcPr>
            <w:tcW w:w="2700" w:type="dxa"/>
            <w:tcBorders>
              <w:left w:val="nil"/>
              <w:bottom w:val="nil"/>
              <w:right w:val="nil"/>
            </w:tcBorders>
            <w:shd w:val="clear" w:color="000000" w:fill="FFFFFF"/>
            <w:noWrap/>
          </w:tcPr>
          <w:p w14:paraId="30E5ABB0" w14:textId="19B4EA5C" w:rsidR="005743B4" w:rsidRPr="009E3D83" w:rsidRDefault="005743B4" w:rsidP="005743B4">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BANGKOK GREEN ENERGY Co., Ltd. </w:t>
            </w:r>
            <w:r w:rsidRPr="009E3D83">
              <w:rPr>
                <w:rFonts w:eastAsia="Times New Roman" w:cs="Times New Roman"/>
                <w:sz w:val="14"/>
                <w:szCs w:val="14"/>
                <w:vertAlign w:val="superscript"/>
              </w:rPr>
              <w:t>(5)</w:t>
            </w:r>
          </w:p>
        </w:tc>
        <w:tc>
          <w:tcPr>
            <w:tcW w:w="90" w:type="dxa"/>
            <w:tcBorders>
              <w:left w:val="nil"/>
              <w:bottom w:val="nil"/>
              <w:right w:val="nil"/>
            </w:tcBorders>
            <w:shd w:val="clear" w:color="000000" w:fill="FFFFFF"/>
          </w:tcPr>
          <w:p w14:paraId="75F85E2B" w14:textId="77777777" w:rsidR="005743B4" w:rsidRPr="009E3D83" w:rsidRDefault="005743B4" w:rsidP="005743B4">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1ED540C8" w14:textId="77777777"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544192A7" w14:textId="7622F26C"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left w:val="nil"/>
              <w:bottom w:val="nil"/>
              <w:right w:val="nil"/>
            </w:tcBorders>
            <w:shd w:val="clear" w:color="000000" w:fill="FFFFFF"/>
          </w:tcPr>
          <w:p w14:paraId="72A3F465"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16E3BDD5" w14:textId="2205FA41"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39F640AA"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371B7AA6" w14:textId="47B96FF9" w:rsidR="005743B4" w:rsidRPr="009E3D83" w:rsidRDefault="00AA564B"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w:t>
            </w:r>
          </w:p>
        </w:tc>
        <w:tc>
          <w:tcPr>
            <w:tcW w:w="90" w:type="dxa"/>
            <w:tcBorders>
              <w:left w:val="nil"/>
              <w:bottom w:val="nil"/>
              <w:right w:val="nil"/>
            </w:tcBorders>
            <w:shd w:val="clear" w:color="000000" w:fill="FFFFFF"/>
            <w:noWrap/>
          </w:tcPr>
          <w:p w14:paraId="343CF152"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2102A76A" w14:textId="71DE05DF" w:rsidR="005743B4" w:rsidRPr="009E3D83" w:rsidRDefault="005743B4"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100</w:t>
            </w:r>
          </w:p>
        </w:tc>
      </w:tr>
      <w:tr w:rsidR="005743B4" w:rsidRPr="009E3D83" w14:paraId="277EB43E" w14:textId="77777777" w:rsidTr="007A0722">
        <w:trPr>
          <w:trHeight w:val="20"/>
        </w:trPr>
        <w:tc>
          <w:tcPr>
            <w:tcW w:w="2700" w:type="dxa"/>
            <w:tcBorders>
              <w:left w:val="nil"/>
              <w:bottom w:val="nil"/>
              <w:right w:val="nil"/>
            </w:tcBorders>
            <w:shd w:val="clear" w:color="000000" w:fill="FFFFFF"/>
            <w:noWrap/>
          </w:tcPr>
          <w:p w14:paraId="6F7FE28B" w14:textId="5AE78DA9" w:rsidR="005743B4" w:rsidRPr="009E3D83" w:rsidRDefault="005743B4" w:rsidP="005743B4">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HATYAI GREEN ENERGY Co., Ltd. </w:t>
            </w:r>
            <w:r w:rsidRPr="009E3D83">
              <w:rPr>
                <w:rFonts w:eastAsia="Times New Roman" w:cs="Times New Roman"/>
                <w:sz w:val="14"/>
                <w:szCs w:val="14"/>
                <w:vertAlign w:val="superscript"/>
              </w:rPr>
              <w:t>(5)</w:t>
            </w:r>
          </w:p>
        </w:tc>
        <w:tc>
          <w:tcPr>
            <w:tcW w:w="90" w:type="dxa"/>
            <w:tcBorders>
              <w:left w:val="nil"/>
              <w:bottom w:val="nil"/>
              <w:right w:val="nil"/>
            </w:tcBorders>
            <w:shd w:val="clear" w:color="000000" w:fill="FFFFFF"/>
          </w:tcPr>
          <w:p w14:paraId="1822F18C" w14:textId="77777777" w:rsidR="005743B4" w:rsidRPr="009E3D83" w:rsidRDefault="005743B4" w:rsidP="005743B4">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660DCC88" w14:textId="77777777"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0F9955DD" w14:textId="3A6C790A"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left w:val="nil"/>
              <w:bottom w:val="nil"/>
              <w:right w:val="nil"/>
            </w:tcBorders>
            <w:shd w:val="clear" w:color="000000" w:fill="FFFFFF"/>
          </w:tcPr>
          <w:p w14:paraId="087FB623"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267B0EB2" w14:textId="4D142EDD"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59EF7C0F"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53772A88" w14:textId="30097009" w:rsidR="005743B4" w:rsidRPr="009E3D83" w:rsidRDefault="00AA564B"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w:t>
            </w:r>
          </w:p>
        </w:tc>
        <w:tc>
          <w:tcPr>
            <w:tcW w:w="90" w:type="dxa"/>
            <w:tcBorders>
              <w:left w:val="nil"/>
              <w:bottom w:val="nil"/>
              <w:right w:val="nil"/>
            </w:tcBorders>
            <w:shd w:val="clear" w:color="000000" w:fill="FFFFFF"/>
            <w:noWrap/>
          </w:tcPr>
          <w:p w14:paraId="1DA79081"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405F6A52" w14:textId="0BB6040A" w:rsidR="005743B4" w:rsidRPr="009E3D83" w:rsidRDefault="005743B4"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100</w:t>
            </w:r>
          </w:p>
        </w:tc>
      </w:tr>
      <w:tr w:rsidR="005743B4" w:rsidRPr="009E3D83" w14:paraId="0F342FA8" w14:textId="77777777" w:rsidTr="007A0722">
        <w:trPr>
          <w:trHeight w:val="20"/>
        </w:trPr>
        <w:tc>
          <w:tcPr>
            <w:tcW w:w="2700" w:type="dxa"/>
            <w:tcBorders>
              <w:top w:val="nil"/>
              <w:left w:val="nil"/>
              <w:bottom w:val="nil"/>
              <w:right w:val="nil"/>
            </w:tcBorders>
            <w:shd w:val="clear" w:color="auto" w:fill="auto"/>
            <w:noWrap/>
          </w:tcPr>
          <w:p w14:paraId="25E7F59A" w14:textId="775AA1DD" w:rsidR="005743B4" w:rsidRPr="009E3D83" w:rsidRDefault="005743B4" w:rsidP="005743B4">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SAMUTSAKHON GREEN ENERGY </w:t>
            </w:r>
            <w:r w:rsidRPr="009E3D83">
              <w:rPr>
                <w:rFonts w:eastAsia="Times New Roman" w:cs="Times New Roman"/>
                <w:sz w:val="14"/>
                <w:szCs w:val="14"/>
              </w:rPr>
              <w:br/>
              <w:t xml:space="preserve">Co., Ltd. </w:t>
            </w:r>
            <w:r w:rsidRPr="009E3D83">
              <w:rPr>
                <w:rFonts w:eastAsia="Times New Roman" w:cs="Times New Roman"/>
                <w:sz w:val="14"/>
                <w:szCs w:val="14"/>
                <w:vertAlign w:val="superscript"/>
              </w:rPr>
              <w:t>(5)</w:t>
            </w:r>
          </w:p>
        </w:tc>
        <w:tc>
          <w:tcPr>
            <w:tcW w:w="90" w:type="dxa"/>
            <w:tcBorders>
              <w:top w:val="nil"/>
              <w:left w:val="nil"/>
              <w:bottom w:val="nil"/>
              <w:right w:val="nil"/>
            </w:tcBorders>
            <w:shd w:val="clear" w:color="000000" w:fill="FFFFFF"/>
          </w:tcPr>
          <w:p w14:paraId="4EC5E066" w14:textId="77777777" w:rsidR="005743B4" w:rsidRPr="009E3D83" w:rsidRDefault="005743B4" w:rsidP="005743B4">
            <w:pPr>
              <w:shd w:val="clear" w:color="auto" w:fill="FFFFFF"/>
              <w:spacing w:line="220" w:lineRule="exact"/>
              <w:ind w:left="270" w:hanging="180"/>
              <w:jc w:val="left"/>
              <w:rPr>
                <w:rFonts w:eastAsia="Times New Roman" w:cs="Times New Roman"/>
                <w:sz w:val="14"/>
                <w:szCs w:val="14"/>
              </w:rPr>
            </w:pPr>
          </w:p>
        </w:tc>
        <w:tc>
          <w:tcPr>
            <w:tcW w:w="3150" w:type="dxa"/>
            <w:tcBorders>
              <w:top w:val="nil"/>
              <w:left w:val="nil"/>
              <w:bottom w:val="nil"/>
              <w:right w:val="nil"/>
            </w:tcBorders>
            <w:shd w:val="clear" w:color="000000" w:fill="FFFFFF"/>
            <w:noWrap/>
          </w:tcPr>
          <w:p w14:paraId="4A5C1D07" w14:textId="77777777"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183E7F86" w14:textId="4AD27347"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0AF02AF"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506C698" w14:textId="5DF49B98"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FFD98F3"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E1730D" w14:textId="751BD52B" w:rsidR="005743B4" w:rsidRPr="009E3D83" w:rsidRDefault="00AA564B"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w:t>
            </w:r>
          </w:p>
        </w:tc>
        <w:tc>
          <w:tcPr>
            <w:tcW w:w="90" w:type="dxa"/>
            <w:tcBorders>
              <w:top w:val="nil"/>
              <w:left w:val="nil"/>
              <w:bottom w:val="nil"/>
              <w:right w:val="nil"/>
            </w:tcBorders>
            <w:shd w:val="clear" w:color="000000" w:fill="FFFFFF"/>
            <w:noWrap/>
          </w:tcPr>
          <w:p w14:paraId="1A078C39" w14:textId="77777777" w:rsidR="005743B4" w:rsidRPr="009E3D83" w:rsidRDefault="005743B4" w:rsidP="005743B4">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9B19A9" w14:textId="456B32B1" w:rsidR="005743B4" w:rsidRPr="009E3D83" w:rsidRDefault="005743B4" w:rsidP="005743B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sz w:val="14"/>
                <w:szCs w:val="14"/>
              </w:rPr>
              <w:t>100</w:t>
            </w:r>
          </w:p>
        </w:tc>
      </w:tr>
      <w:tr w:rsidR="00AA564B" w:rsidRPr="009E3D83" w14:paraId="21E6C3A8" w14:textId="77777777" w:rsidTr="007A0722">
        <w:trPr>
          <w:trHeight w:val="20"/>
        </w:trPr>
        <w:tc>
          <w:tcPr>
            <w:tcW w:w="2700" w:type="dxa"/>
            <w:tcBorders>
              <w:top w:val="nil"/>
              <w:left w:val="nil"/>
              <w:bottom w:val="nil"/>
              <w:right w:val="nil"/>
            </w:tcBorders>
            <w:shd w:val="clear" w:color="auto" w:fill="auto"/>
            <w:noWrap/>
          </w:tcPr>
          <w:p w14:paraId="54832AB5" w14:textId="726D5969"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 Co., Ltd.</w:t>
            </w:r>
          </w:p>
        </w:tc>
        <w:tc>
          <w:tcPr>
            <w:tcW w:w="90" w:type="dxa"/>
            <w:tcBorders>
              <w:top w:val="nil"/>
              <w:left w:val="nil"/>
              <w:bottom w:val="nil"/>
              <w:right w:val="nil"/>
            </w:tcBorders>
            <w:shd w:val="clear" w:color="000000" w:fill="FFFFFF"/>
          </w:tcPr>
          <w:p w14:paraId="470A4EED" w14:textId="77777777" w:rsidR="00AA564B" w:rsidRPr="009E3D83" w:rsidRDefault="00AA564B" w:rsidP="00AA564B">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182A686" w14:textId="680C0A4D"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3C3B4702"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91FF9F5" w14:textId="30F4213D"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AC50ADC"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3E987A" w14:textId="528AB341"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106C5238"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69AF647" w14:textId="7C93112A"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1CCEE452" w14:textId="77777777" w:rsidTr="007A0722">
        <w:trPr>
          <w:trHeight w:val="20"/>
        </w:trPr>
        <w:tc>
          <w:tcPr>
            <w:tcW w:w="2700" w:type="dxa"/>
            <w:tcBorders>
              <w:top w:val="nil"/>
              <w:left w:val="nil"/>
              <w:bottom w:val="nil"/>
              <w:right w:val="nil"/>
            </w:tcBorders>
            <w:shd w:val="clear" w:color="auto" w:fill="auto"/>
            <w:noWrap/>
          </w:tcPr>
          <w:p w14:paraId="2CECD0E9" w14:textId="310682E0"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Root Sun Co., Ltd.</w:t>
            </w:r>
          </w:p>
        </w:tc>
        <w:tc>
          <w:tcPr>
            <w:tcW w:w="90" w:type="dxa"/>
            <w:tcBorders>
              <w:top w:val="nil"/>
              <w:left w:val="nil"/>
              <w:bottom w:val="nil"/>
              <w:right w:val="nil"/>
            </w:tcBorders>
            <w:shd w:val="clear" w:color="000000" w:fill="FFFFFF"/>
          </w:tcPr>
          <w:p w14:paraId="14173C0F" w14:textId="77777777" w:rsidR="00AA564B" w:rsidRPr="009E3D83" w:rsidRDefault="00AA564B" w:rsidP="00AA564B">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A67D4E1" w14:textId="61D7A6B6"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C5E95E0"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A89FEC" w14:textId="29237E11"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70BE9A3"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0F084D" w14:textId="2E0BB4A2"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0EBE5601"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F62AA6" w14:textId="3AC1B1BB"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1E0F4510" w14:textId="77777777" w:rsidTr="007A0722">
        <w:trPr>
          <w:trHeight w:val="20"/>
        </w:trPr>
        <w:tc>
          <w:tcPr>
            <w:tcW w:w="2700" w:type="dxa"/>
            <w:tcBorders>
              <w:top w:val="nil"/>
              <w:left w:val="nil"/>
              <w:bottom w:val="nil"/>
              <w:right w:val="nil"/>
            </w:tcBorders>
            <w:shd w:val="clear" w:color="000000" w:fill="FFFFFF"/>
            <w:noWrap/>
          </w:tcPr>
          <w:p w14:paraId="4819D23D" w14:textId="33CC24FB"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Pro Solar One Co., Ltd.</w:t>
            </w:r>
            <w:r w:rsidRPr="009E3D8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tcPr>
          <w:p w14:paraId="21A34DB2" w14:textId="77777777" w:rsidR="00AA564B" w:rsidRPr="009E3D83" w:rsidRDefault="00AA564B" w:rsidP="00AA564B">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0E86FD9" w14:textId="39B3870D"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0178491"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1457302" w14:textId="3750DDB5"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05A06BE"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C179E5" w14:textId="121D7389"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116E1BFD"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8346B90" w14:textId="6A7107F8"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5DA4682C" w14:textId="77777777" w:rsidTr="007A0722">
        <w:trPr>
          <w:trHeight w:val="20"/>
        </w:trPr>
        <w:tc>
          <w:tcPr>
            <w:tcW w:w="2700" w:type="dxa"/>
            <w:tcBorders>
              <w:top w:val="nil"/>
              <w:left w:val="nil"/>
              <w:bottom w:val="nil"/>
              <w:right w:val="nil"/>
            </w:tcBorders>
            <w:shd w:val="clear" w:color="000000" w:fill="FFFFFF"/>
            <w:noWrap/>
          </w:tcPr>
          <w:p w14:paraId="4AD930CF" w14:textId="0D4BA20B"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Lemon Gold Farm Co., Ltd. </w:t>
            </w:r>
          </w:p>
        </w:tc>
        <w:tc>
          <w:tcPr>
            <w:tcW w:w="90" w:type="dxa"/>
            <w:tcBorders>
              <w:top w:val="nil"/>
              <w:left w:val="nil"/>
              <w:bottom w:val="nil"/>
              <w:right w:val="nil"/>
            </w:tcBorders>
            <w:shd w:val="clear" w:color="000000" w:fill="FFFFFF"/>
          </w:tcPr>
          <w:p w14:paraId="09323F4F"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7B35F76" w14:textId="187F5D23"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676220AF"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A8CCC37" w14:textId="3622B3A5"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83305F"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1E396E9" w14:textId="0EE60997"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99.98</w:t>
            </w:r>
          </w:p>
        </w:tc>
        <w:tc>
          <w:tcPr>
            <w:tcW w:w="90" w:type="dxa"/>
            <w:tcBorders>
              <w:top w:val="nil"/>
              <w:left w:val="nil"/>
              <w:bottom w:val="nil"/>
              <w:right w:val="nil"/>
            </w:tcBorders>
            <w:shd w:val="clear" w:color="000000" w:fill="FFFFFF"/>
            <w:noWrap/>
          </w:tcPr>
          <w:p w14:paraId="03213FCA"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D98E560" w14:textId="391CAFEA"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99.98</w:t>
            </w:r>
          </w:p>
        </w:tc>
      </w:tr>
      <w:tr w:rsidR="00AA564B" w:rsidRPr="009E3D83" w14:paraId="3C530FE8" w14:textId="77777777" w:rsidTr="007A0722">
        <w:trPr>
          <w:trHeight w:val="20"/>
        </w:trPr>
        <w:tc>
          <w:tcPr>
            <w:tcW w:w="2700" w:type="dxa"/>
            <w:tcBorders>
              <w:top w:val="nil"/>
              <w:left w:val="nil"/>
              <w:bottom w:val="nil"/>
              <w:right w:val="nil"/>
            </w:tcBorders>
            <w:shd w:val="clear" w:color="000000" w:fill="FFFFFF"/>
            <w:noWrap/>
          </w:tcPr>
          <w:p w14:paraId="4ACD356F" w14:textId="1C957190"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PT Drive (Thailand) Co., Ltd.</w:t>
            </w:r>
          </w:p>
        </w:tc>
        <w:tc>
          <w:tcPr>
            <w:tcW w:w="90" w:type="dxa"/>
            <w:tcBorders>
              <w:top w:val="nil"/>
              <w:left w:val="nil"/>
              <w:bottom w:val="nil"/>
              <w:right w:val="nil"/>
            </w:tcBorders>
            <w:shd w:val="clear" w:color="000000" w:fill="FFFFFF"/>
          </w:tcPr>
          <w:p w14:paraId="3D87AD34" w14:textId="77777777" w:rsidR="00AA564B" w:rsidRPr="009E3D83" w:rsidRDefault="00AA564B" w:rsidP="00AA564B">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90C817B" w14:textId="2C3254B7"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FCFFA24" w14:textId="77777777" w:rsidR="00AA564B" w:rsidRPr="009E3D83" w:rsidRDefault="00AA564B" w:rsidP="00AA564B">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BC023B" w14:textId="21E8BB30"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FAE7265" w14:textId="77777777" w:rsidR="00AA564B" w:rsidRPr="009E3D83" w:rsidRDefault="00AA564B" w:rsidP="00AA564B">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6741D2" w14:textId="2A0AAFE3"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4E54C072" w14:textId="77777777" w:rsidR="00AA564B" w:rsidRPr="009E3D83" w:rsidRDefault="00AA564B" w:rsidP="00AA564B">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67C73C" w14:textId="2BE53B15"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62220C36" w14:textId="77777777" w:rsidTr="007A0722">
        <w:trPr>
          <w:trHeight w:val="20"/>
        </w:trPr>
        <w:tc>
          <w:tcPr>
            <w:tcW w:w="2700" w:type="dxa"/>
            <w:tcBorders>
              <w:top w:val="nil"/>
              <w:left w:val="nil"/>
              <w:bottom w:val="nil"/>
              <w:right w:val="nil"/>
            </w:tcBorders>
            <w:shd w:val="clear" w:color="000000" w:fill="FFFFFF"/>
            <w:noWrap/>
          </w:tcPr>
          <w:p w14:paraId="073D37BB" w14:textId="5D27F651"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Green BI-O </w:t>
            </w:r>
            <w:proofErr w:type="spellStart"/>
            <w:r w:rsidRPr="009E3D83">
              <w:rPr>
                <w:rFonts w:eastAsia="Times New Roman" w:cs="Times New Roman"/>
                <w:sz w:val="14"/>
                <w:szCs w:val="14"/>
              </w:rPr>
              <w:t>Mahasarakham</w:t>
            </w:r>
            <w:proofErr w:type="spellEnd"/>
            <w:r w:rsidRPr="009E3D83">
              <w:rPr>
                <w:rFonts w:eastAsia="Times New Roman" w:cs="Times New Roman"/>
                <w:sz w:val="14"/>
                <w:szCs w:val="14"/>
              </w:rPr>
              <w:t xml:space="preserve"> Co., Ltd.</w:t>
            </w:r>
          </w:p>
        </w:tc>
        <w:tc>
          <w:tcPr>
            <w:tcW w:w="90" w:type="dxa"/>
            <w:tcBorders>
              <w:top w:val="nil"/>
              <w:left w:val="nil"/>
              <w:bottom w:val="nil"/>
              <w:right w:val="nil"/>
            </w:tcBorders>
            <w:shd w:val="clear" w:color="000000" w:fill="FFFFFF"/>
          </w:tcPr>
          <w:p w14:paraId="528FA8F2"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C51259A" w14:textId="612168FA"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1C6F0C"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DDCDAA0" w14:textId="59C519B5"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CBC1FF6"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2327E9" w14:textId="770A5C9F"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57BF061C"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65A52A9" w14:textId="0FBA790A"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326F4313" w14:textId="77777777" w:rsidTr="007A0722">
        <w:trPr>
          <w:trHeight w:val="20"/>
        </w:trPr>
        <w:tc>
          <w:tcPr>
            <w:tcW w:w="2700" w:type="dxa"/>
            <w:tcBorders>
              <w:top w:val="nil"/>
              <w:left w:val="nil"/>
              <w:bottom w:val="nil"/>
              <w:right w:val="nil"/>
            </w:tcBorders>
            <w:shd w:val="clear" w:color="000000" w:fill="FFFFFF"/>
            <w:noWrap/>
          </w:tcPr>
          <w:p w14:paraId="4F3B6642" w14:textId="7FC221D0"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Millennium Act 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34CEC85F"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BE9A88B" w14:textId="559816B5" w:rsidR="00AA564B" w:rsidRPr="009E3D83" w:rsidRDefault="00AA564B" w:rsidP="00AA564B">
            <w:pPr>
              <w:shd w:val="clear" w:color="auto" w:fill="FFFFFF"/>
              <w:spacing w:line="220" w:lineRule="exact"/>
              <w:ind w:left="0"/>
              <w:jc w:val="center"/>
              <w:rPr>
                <w:rFonts w:eastAsia="Times New Roman" w:cs="Times New Roman"/>
                <w:sz w:val="14"/>
                <w:szCs w:val="14"/>
                <w:cs/>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DF3DA00"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FF156F" w14:textId="46ABF831"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AE5F839"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37085B0" w14:textId="639032B3"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EC588C1"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1C2974" w14:textId="6D407A57"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1CFEA646" w14:textId="77777777" w:rsidTr="007A0722">
        <w:trPr>
          <w:trHeight w:val="20"/>
        </w:trPr>
        <w:tc>
          <w:tcPr>
            <w:tcW w:w="2700" w:type="dxa"/>
            <w:tcBorders>
              <w:top w:val="nil"/>
              <w:left w:val="nil"/>
              <w:bottom w:val="nil"/>
              <w:right w:val="nil"/>
            </w:tcBorders>
            <w:shd w:val="clear" w:color="000000" w:fill="FFFFFF"/>
            <w:noWrap/>
          </w:tcPr>
          <w:p w14:paraId="716CF429" w14:textId="460E4177"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7BDFB4F0"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02D58B1" w14:textId="5DA25331"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6B061B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7A21E32" w14:textId="7D26AC92"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16D474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854EDFF" w14:textId="521463D2"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D3B431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8A12C4" w14:textId="6003642B"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AA564B" w:rsidRPr="009E3D83" w14:paraId="020BDC4A" w14:textId="77777777" w:rsidTr="007A0722">
        <w:trPr>
          <w:trHeight w:val="20"/>
        </w:trPr>
        <w:tc>
          <w:tcPr>
            <w:tcW w:w="2700" w:type="dxa"/>
            <w:tcBorders>
              <w:top w:val="nil"/>
              <w:left w:val="nil"/>
              <w:bottom w:val="nil"/>
              <w:right w:val="nil"/>
            </w:tcBorders>
            <w:shd w:val="clear" w:color="000000" w:fill="FFFFFF"/>
            <w:noWrap/>
          </w:tcPr>
          <w:p w14:paraId="703D8054" w14:textId="308EF0FA"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Media Mark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tcPr>
          <w:p w14:paraId="0270F980"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3205507" w14:textId="38E5E3FA"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A6AC9DB"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DCEBF01" w14:textId="6667B753"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F829181"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1503B7" w14:textId="6E31F5BE"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43C5513"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998B2B0" w14:textId="37D8E967"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731A3A4B" w14:textId="77777777" w:rsidTr="007A0722">
        <w:trPr>
          <w:trHeight w:val="20"/>
        </w:trPr>
        <w:tc>
          <w:tcPr>
            <w:tcW w:w="2700" w:type="dxa"/>
            <w:tcBorders>
              <w:top w:val="nil"/>
              <w:left w:val="nil"/>
              <w:bottom w:val="nil"/>
              <w:right w:val="nil"/>
            </w:tcBorders>
            <w:shd w:val="clear" w:color="000000" w:fill="FFFFFF"/>
            <w:noWrap/>
          </w:tcPr>
          <w:p w14:paraId="1C0EA7E6" w14:textId="177EDDB3" w:rsidR="00AA564B" w:rsidRPr="009E3D83" w:rsidRDefault="00AA564B" w:rsidP="00AA564B">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Electrica</w:t>
            </w:r>
            <w:proofErr w:type="spellEnd"/>
            <w:r w:rsidRPr="009E3D83">
              <w:rPr>
                <w:rFonts w:eastAsia="Times New Roman" w:cs="Times New Roman"/>
                <w:sz w:val="14"/>
                <w:szCs w:val="14"/>
              </w:rPr>
              <w:t xml:space="preserve"> Asia Power Co., Ltd.</w:t>
            </w:r>
          </w:p>
        </w:tc>
        <w:tc>
          <w:tcPr>
            <w:tcW w:w="90" w:type="dxa"/>
            <w:tcBorders>
              <w:top w:val="nil"/>
              <w:left w:val="nil"/>
              <w:bottom w:val="nil"/>
              <w:right w:val="nil"/>
            </w:tcBorders>
            <w:shd w:val="clear" w:color="000000" w:fill="FFFFFF"/>
          </w:tcPr>
          <w:p w14:paraId="794BF20E"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191E936" w14:textId="790BE83A"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5ACACA4"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C67B1F8" w14:textId="58D8EEDB"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1235F3F"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09B9CC" w14:textId="0DAD7CED"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1298CA4"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2055F00" w14:textId="41377408"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6A211222" w14:textId="77777777" w:rsidTr="007A0722">
        <w:trPr>
          <w:trHeight w:val="20"/>
        </w:trPr>
        <w:tc>
          <w:tcPr>
            <w:tcW w:w="2700" w:type="dxa"/>
            <w:tcBorders>
              <w:top w:val="nil"/>
              <w:left w:val="nil"/>
              <w:bottom w:val="nil"/>
              <w:right w:val="nil"/>
            </w:tcBorders>
            <w:shd w:val="clear" w:color="000000" w:fill="FFFFFF"/>
            <w:noWrap/>
          </w:tcPr>
          <w:p w14:paraId="503B5165" w14:textId="076B3DC9" w:rsidR="00AA564B" w:rsidRPr="009E3D83" w:rsidRDefault="00AA564B" w:rsidP="00AA564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17 </w:t>
            </w:r>
            <w:proofErr w:type="spellStart"/>
            <w:r w:rsidRPr="009E3D83">
              <w:rPr>
                <w:rFonts w:eastAsia="Times New Roman" w:cs="Times New Roman"/>
                <w:sz w:val="14"/>
                <w:szCs w:val="14"/>
              </w:rPr>
              <w:t>Aunyawee</w:t>
            </w:r>
            <w:proofErr w:type="spellEnd"/>
            <w:r w:rsidRPr="009E3D83">
              <w:rPr>
                <w:rFonts w:eastAsia="Times New Roman" w:cs="Times New Roman"/>
                <w:sz w:val="14"/>
                <w:szCs w:val="14"/>
              </w:rPr>
              <w:t xml:space="preserve"> Holding Co., Ltd.</w:t>
            </w:r>
          </w:p>
        </w:tc>
        <w:tc>
          <w:tcPr>
            <w:tcW w:w="90" w:type="dxa"/>
            <w:tcBorders>
              <w:top w:val="nil"/>
              <w:left w:val="nil"/>
              <w:bottom w:val="nil"/>
              <w:right w:val="nil"/>
            </w:tcBorders>
            <w:shd w:val="clear" w:color="000000" w:fill="FFFFFF"/>
          </w:tcPr>
          <w:p w14:paraId="0EAE7D2A"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7047632" w14:textId="382E0A8F"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1373002"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39A062" w14:textId="5957CED0"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CA9968"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6C0165" w14:textId="539E5029"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B7E7EFE"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DAC76A" w14:textId="302655D7"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AA564B" w:rsidRPr="009E3D83" w14:paraId="46E2DA3A" w14:textId="77777777" w:rsidTr="007A0722">
        <w:trPr>
          <w:trHeight w:val="20"/>
        </w:trPr>
        <w:tc>
          <w:tcPr>
            <w:tcW w:w="2700" w:type="dxa"/>
            <w:tcBorders>
              <w:top w:val="nil"/>
              <w:left w:val="nil"/>
              <w:bottom w:val="nil"/>
              <w:right w:val="nil"/>
            </w:tcBorders>
            <w:shd w:val="clear" w:color="000000" w:fill="FFFFFF"/>
            <w:noWrap/>
          </w:tcPr>
          <w:p w14:paraId="11C1A062" w14:textId="49AEF7F1" w:rsidR="00AA564B" w:rsidRPr="009E3D83" w:rsidRDefault="00AA564B" w:rsidP="00AA564B">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Health Planet Management (Thailand)</w:t>
            </w:r>
            <w:r w:rsidRPr="009E3D83">
              <w:rPr>
                <w:rFonts w:eastAsia="Times New Roman" w:cs="Times New Roman"/>
                <w:sz w:val="14"/>
                <w:szCs w:val="14"/>
              </w:rPr>
              <w:br/>
              <w:t>Co., Ltd.</w:t>
            </w:r>
          </w:p>
        </w:tc>
        <w:tc>
          <w:tcPr>
            <w:tcW w:w="90" w:type="dxa"/>
            <w:tcBorders>
              <w:top w:val="nil"/>
              <w:left w:val="nil"/>
              <w:bottom w:val="nil"/>
              <w:right w:val="nil"/>
            </w:tcBorders>
            <w:shd w:val="clear" w:color="000000" w:fill="FFFFFF"/>
          </w:tcPr>
          <w:p w14:paraId="4C329702" w14:textId="77777777" w:rsidR="00AA564B" w:rsidRPr="009E3D83" w:rsidRDefault="00AA564B" w:rsidP="00AA564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BD80589" w14:textId="2C3B95C6"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959427E"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58C0EE" w14:textId="04EDA6B3" w:rsidR="00AA564B" w:rsidRPr="009E3D83" w:rsidRDefault="00AA564B" w:rsidP="00AA564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7EE262D"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63B83A2" w14:textId="7B761A58" w:rsidR="00AA564B" w:rsidRPr="009E3D83" w:rsidRDefault="00AA564B" w:rsidP="00AA564B">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1435BE4A" w14:textId="77777777" w:rsidR="00AA564B" w:rsidRPr="009E3D83" w:rsidRDefault="00AA564B" w:rsidP="00AA564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D1C797" w14:textId="004084AA" w:rsidR="00AA564B" w:rsidRPr="009E3D83" w:rsidRDefault="00AA564B" w:rsidP="00AA564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0799A578" w14:textId="77777777" w:rsidTr="007A0722">
        <w:trPr>
          <w:trHeight w:val="20"/>
        </w:trPr>
        <w:tc>
          <w:tcPr>
            <w:tcW w:w="2700" w:type="dxa"/>
            <w:tcBorders>
              <w:top w:val="nil"/>
              <w:left w:val="nil"/>
              <w:bottom w:val="nil"/>
              <w:right w:val="nil"/>
            </w:tcBorders>
            <w:shd w:val="clear" w:color="000000" w:fill="FFFFFF"/>
            <w:noWrap/>
          </w:tcPr>
          <w:p w14:paraId="1FBF0AF1" w14:textId="70F1E129"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Land 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7F13781E"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8F41C6C" w14:textId="6924C17B"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7F32916"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67C0045" w14:textId="65F48892"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E23114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5AFC88" w14:textId="7CF2EAC9"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796AD2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7E3A90" w14:textId="30D98958" w:rsidR="005743B4" w:rsidRPr="009E3D83" w:rsidRDefault="005743B4" w:rsidP="005743B4">
            <w:pPr>
              <w:shd w:val="clear" w:color="auto" w:fill="FFFFFF"/>
              <w:spacing w:line="220" w:lineRule="exact"/>
              <w:ind w:hanging="425"/>
              <w:jc w:val="center"/>
              <w:rPr>
                <w:rFonts w:eastAsia="Times New Roman" w:cs="Times New Roman"/>
                <w:sz w:val="14"/>
                <w:szCs w:val="14"/>
              </w:rPr>
            </w:pPr>
            <w:r w:rsidRPr="009E3D83">
              <w:rPr>
                <w:rFonts w:ascii="Angsana New" w:eastAsia="Times New Roman" w:hAnsi="Angsana New"/>
              </w:rPr>
              <w:t>100</w:t>
            </w:r>
          </w:p>
        </w:tc>
      </w:tr>
      <w:tr w:rsidR="005743B4" w:rsidRPr="009E3D83" w14:paraId="6C955517" w14:textId="77777777" w:rsidTr="007A0722">
        <w:trPr>
          <w:trHeight w:val="20"/>
        </w:trPr>
        <w:tc>
          <w:tcPr>
            <w:tcW w:w="2700" w:type="dxa"/>
            <w:tcBorders>
              <w:top w:val="nil"/>
              <w:left w:val="nil"/>
              <w:bottom w:val="nil"/>
              <w:right w:val="nil"/>
            </w:tcBorders>
            <w:shd w:val="clear" w:color="000000" w:fill="FFFFFF"/>
            <w:noWrap/>
          </w:tcPr>
          <w:p w14:paraId="2C6DA970" w14:textId="06972E3F"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0609F40D" w14:textId="77777777" w:rsidR="005743B4" w:rsidRPr="009E3D83" w:rsidRDefault="005743B4" w:rsidP="005743B4">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6E43957" w14:textId="2476C585"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3C78954C"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9046484" w14:textId="5DF6DD0C"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89108F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121D63" w14:textId="5B393279"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FE2C24"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F03E5E" w14:textId="2CC6B412"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10C92AA8" w14:textId="77777777" w:rsidTr="007A0722">
        <w:trPr>
          <w:trHeight w:val="20"/>
        </w:trPr>
        <w:tc>
          <w:tcPr>
            <w:tcW w:w="2700" w:type="dxa"/>
            <w:tcBorders>
              <w:top w:val="nil"/>
              <w:left w:val="nil"/>
              <w:bottom w:val="nil"/>
              <w:right w:val="nil"/>
            </w:tcBorders>
            <w:shd w:val="clear" w:color="000000" w:fill="FFFFFF"/>
            <w:noWrap/>
          </w:tcPr>
          <w:p w14:paraId="37EE555B" w14:textId="7B843CE7"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Power Technology International Land</w:t>
            </w:r>
          </w:p>
        </w:tc>
        <w:tc>
          <w:tcPr>
            <w:tcW w:w="90" w:type="dxa"/>
            <w:tcBorders>
              <w:top w:val="nil"/>
              <w:left w:val="nil"/>
              <w:bottom w:val="nil"/>
              <w:right w:val="nil"/>
            </w:tcBorders>
            <w:shd w:val="clear" w:color="000000" w:fill="FFFFFF"/>
          </w:tcPr>
          <w:p w14:paraId="4D4D6397"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CF28866" w14:textId="24FD9BDA"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F678426"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1459080" w14:textId="6DB72493"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4C5718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A0A7E5" w14:textId="0E260CD8"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F55FF51"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309B79" w14:textId="5BA97022"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5D4674DF" w14:textId="77777777" w:rsidTr="007A0722">
        <w:trPr>
          <w:trHeight w:val="20"/>
        </w:trPr>
        <w:tc>
          <w:tcPr>
            <w:tcW w:w="2700" w:type="dxa"/>
            <w:tcBorders>
              <w:top w:val="nil"/>
              <w:left w:val="nil"/>
              <w:bottom w:val="nil"/>
              <w:right w:val="nil"/>
            </w:tcBorders>
            <w:shd w:val="clear" w:color="000000" w:fill="FFFFFF"/>
            <w:noWrap/>
          </w:tcPr>
          <w:p w14:paraId="10761D44" w14:textId="0E3FA784" w:rsidR="005743B4" w:rsidRPr="009E3D83" w:rsidRDefault="005743B4" w:rsidP="005743B4">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1E4D6FF4" w14:textId="77777777" w:rsidR="005743B4" w:rsidRPr="009E3D83" w:rsidRDefault="005743B4" w:rsidP="005743B4">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BCCAA9A" w14:textId="3B0A1A4B"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5B989F3"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9EDE501" w14:textId="1FBD89BE"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67713E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1437C22" w14:textId="3C523C6D"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4FDD774"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93F5256" w14:textId="3F5E4D05"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3970049E" w14:textId="77777777" w:rsidTr="007A0722">
        <w:trPr>
          <w:trHeight w:val="20"/>
        </w:trPr>
        <w:tc>
          <w:tcPr>
            <w:tcW w:w="2700" w:type="dxa"/>
            <w:tcBorders>
              <w:top w:val="nil"/>
              <w:left w:val="nil"/>
              <w:bottom w:val="nil"/>
              <w:right w:val="nil"/>
            </w:tcBorders>
            <w:shd w:val="clear" w:color="000000" w:fill="FFFFFF"/>
            <w:noWrap/>
          </w:tcPr>
          <w:p w14:paraId="72FE81B9" w14:textId="0D9F7096"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N.P.S Star Land Co., Ltd.</w:t>
            </w:r>
          </w:p>
        </w:tc>
        <w:tc>
          <w:tcPr>
            <w:tcW w:w="90" w:type="dxa"/>
            <w:tcBorders>
              <w:top w:val="nil"/>
              <w:left w:val="nil"/>
              <w:bottom w:val="nil"/>
              <w:right w:val="nil"/>
            </w:tcBorders>
            <w:shd w:val="clear" w:color="000000" w:fill="FFFFFF"/>
          </w:tcPr>
          <w:p w14:paraId="28C399EF"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2F525E3" w14:textId="38AEECF4"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1BB5AE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9BC11D" w14:textId="29C52AE7"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14C43E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5D61B55" w14:textId="64C77CA1"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11E375F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E31D973" w14:textId="3607FA00"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3A3B14FC" w14:textId="77777777" w:rsidTr="007A0722">
        <w:trPr>
          <w:trHeight w:val="20"/>
        </w:trPr>
        <w:tc>
          <w:tcPr>
            <w:tcW w:w="2700" w:type="dxa"/>
            <w:tcBorders>
              <w:top w:val="nil"/>
              <w:left w:val="nil"/>
              <w:bottom w:val="nil"/>
              <w:right w:val="nil"/>
            </w:tcBorders>
            <w:shd w:val="clear" w:color="000000" w:fill="FFFFFF"/>
            <w:noWrap/>
          </w:tcPr>
          <w:p w14:paraId="462A16CF" w14:textId="4C75AB56"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57B9E31B"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14A6FD5" w14:textId="6B0E8FF7" w:rsidR="005743B4" w:rsidRPr="009E3D83" w:rsidRDefault="005743B4" w:rsidP="005743B4">
            <w:pPr>
              <w:shd w:val="clear" w:color="auto" w:fill="FFFFFF"/>
              <w:spacing w:line="220" w:lineRule="exact"/>
              <w:ind w:left="0"/>
              <w:jc w:val="center"/>
              <w:rPr>
                <w:rFonts w:eastAsia="Times New Roman" w:cs="Times New Roman"/>
                <w:sz w:val="14"/>
                <w:szCs w:val="14"/>
                <w:cs/>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6FB0FCDE"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E1BD37" w14:textId="263700AC"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624EED4"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1EAFAA1" w14:textId="39E4EDBA"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9DD47E"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EDD617" w14:textId="245684F2"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611206FD" w14:textId="77777777" w:rsidTr="007A0722">
        <w:trPr>
          <w:trHeight w:val="20"/>
        </w:trPr>
        <w:tc>
          <w:tcPr>
            <w:tcW w:w="2700" w:type="dxa"/>
            <w:tcBorders>
              <w:top w:val="nil"/>
              <w:left w:val="nil"/>
              <w:bottom w:val="nil"/>
              <w:right w:val="nil"/>
            </w:tcBorders>
            <w:shd w:val="clear" w:color="000000" w:fill="FFFFFF"/>
            <w:noWrap/>
          </w:tcPr>
          <w:p w14:paraId="46AE76FC" w14:textId="28B5D8E3"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Generous Land Co., Ltd.</w:t>
            </w:r>
          </w:p>
        </w:tc>
        <w:tc>
          <w:tcPr>
            <w:tcW w:w="90" w:type="dxa"/>
            <w:tcBorders>
              <w:top w:val="nil"/>
              <w:left w:val="nil"/>
              <w:bottom w:val="nil"/>
              <w:right w:val="nil"/>
            </w:tcBorders>
            <w:shd w:val="clear" w:color="000000" w:fill="FFFFFF"/>
          </w:tcPr>
          <w:p w14:paraId="2E177ADD"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5D1378A" w14:textId="634E5481"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64C9F5E"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48ACB1D" w14:textId="4F0CC31C"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B9EFBF0"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340F50" w14:textId="5405153D"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13C43E8"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05FEEF" w14:textId="75445641"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6A975ACA" w14:textId="77777777" w:rsidTr="007A0722">
        <w:trPr>
          <w:trHeight w:val="20"/>
        </w:trPr>
        <w:tc>
          <w:tcPr>
            <w:tcW w:w="2700" w:type="dxa"/>
            <w:tcBorders>
              <w:top w:val="nil"/>
              <w:left w:val="nil"/>
              <w:bottom w:val="nil"/>
              <w:right w:val="nil"/>
            </w:tcBorders>
            <w:shd w:val="clear" w:color="000000" w:fill="FFFFFF"/>
            <w:noWrap/>
          </w:tcPr>
          <w:p w14:paraId="7A27ECB4" w14:textId="6A792EC5"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68B0B3CB"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DEE5D11" w14:textId="59ADF585"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C754BB7"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E66C98" w14:textId="467B8A03"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4E0D723"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0AA4456" w14:textId="1E80C107"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F0C834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E1584E1" w14:textId="44CEA422"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43A5349E" w14:textId="77777777" w:rsidTr="007A0722">
        <w:trPr>
          <w:trHeight w:val="20"/>
        </w:trPr>
        <w:tc>
          <w:tcPr>
            <w:tcW w:w="2700" w:type="dxa"/>
            <w:tcBorders>
              <w:top w:val="nil"/>
              <w:left w:val="nil"/>
              <w:bottom w:val="nil"/>
              <w:right w:val="nil"/>
            </w:tcBorders>
            <w:shd w:val="clear" w:color="000000" w:fill="FFFFFF"/>
            <w:noWrap/>
          </w:tcPr>
          <w:p w14:paraId="2E8387C0" w14:textId="01B0DD8A"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Earth Energy 1 Co., Ltd.</w:t>
            </w:r>
          </w:p>
        </w:tc>
        <w:tc>
          <w:tcPr>
            <w:tcW w:w="90" w:type="dxa"/>
            <w:tcBorders>
              <w:top w:val="nil"/>
              <w:left w:val="nil"/>
              <w:bottom w:val="nil"/>
              <w:right w:val="nil"/>
            </w:tcBorders>
            <w:shd w:val="clear" w:color="000000" w:fill="FFFFFF"/>
          </w:tcPr>
          <w:p w14:paraId="06FBA2BA"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E9E621A" w14:textId="792FB206"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1D2689E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85A342" w14:textId="35CD878B"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3D4FF3C"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D50559F" w14:textId="620C9C73"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4DF190C6"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4BD7DE" w14:textId="29EEED05"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589A0499" w14:textId="77777777" w:rsidTr="007A0722">
        <w:trPr>
          <w:trHeight w:val="20"/>
        </w:trPr>
        <w:tc>
          <w:tcPr>
            <w:tcW w:w="2700" w:type="dxa"/>
            <w:tcBorders>
              <w:top w:val="nil"/>
              <w:left w:val="nil"/>
              <w:bottom w:val="nil"/>
              <w:right w:val="nil"/>
            </w:tcBorders>
            <w:shd w:val="clear" w:color="000000" w:fill="FFFFFF"/>
            <w:noWrap/>
          </w:tcPr>
          <w:p w14:paraId="64A359D0" w14:textId="261AC181"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69B96BA2"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9631559" w14:textId="4E07A205"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936B59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2E18641" w14:textId="66F08098"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0E80CA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13A66D9" w14:textId="4C79F5D2"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88846D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123577" w14:textId="26D57B86"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7D29B197" w14:textId="77777777" w:rsidTr="007A0722">
        <w:trPr>
          <w:trHeight w:val="20"/>
        </w:trPr>
        <w:tc>
          <w:tcPr>
            <w:tcW w:w="2700" w:type="dxa"/>
            <w:tcBorders>
              <w:top w:val="nil"/>
              <w:left w:val="nil"/>
              <w:bottom w:val="nil"/>
              <w:right w:val="nil"/>
            </w:tcBorders>
            <w:shd w:val="clear" w:color="000000" w:fill="FFFFFF"/>
            <w:noWrap/>
          </w:tcPr>
          <w:p w14:paraId="754CBCD2" w14:textId="15DF856B"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Earth Energy 4 Co., Ltd.</w:t>
            </w:r>
            <w:r w:rsidRPr="009E3D8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1BF4C013"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7794F14" w14:textId="3B0E070E"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Waste separation service and distribution of fuels</w:t>
            </w:r>
          </w:p>
        </w:tc>
        <w:tc>
          <w:tcPr>
            <w:tcW w:w="90" w:type="dxa"/>
            <w:tcBorders>
              <w:top w:val="nil"/>
              <w:left w:val="nil"/>
              <w:bottom w:val="nil"/>
              <w:right w:val="nil"/>
            </w:tcBorders>
            <w:shd w:val="clear" w:color="000000" w:fill="FFFFFF"/>
          </w:tcPr>
          <w:p w14:paraId="23DB7242"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0619" w14:textId="24316BDF"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5E5C8CC"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B54FA2C" w14:textId="18DAD912"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60E4F6F"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0A5347" w14:textId="0F31B54F"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344351C9" w14:textId="77777777" w:rsidTr="007A0722">
        <w:trPr>
          <w:trHeight w:val="20"/>
        </w:trPr>
        <w:tc>
          <w:tcPr>
            <w:tcW w:w="2700" w:type="dxa"/>
            <w:tcBorders>
              <w:top w:val="nil"/>
              <w:left w:val="nil"/>
              <w:bottom w:val="nil"/>
              <w:right w:val="nil"/>
            </w:tcBorders>
            <w:shd w:val="clear" w:color="000000" w:fill="FFFFFF"/>
            <w:noWrap/>
          </w:tcPr>
          <w:p w14:paraId="71E63604" w14:textId="0105585E"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Earth Energy 5 Co., Ltd.</w:t>
            </w:r>
            <w:r w:rsidRPr="009E3D8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27B32EAA"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012094D" w14:textId="451BB842"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EFB84C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16371" w14:textId="537898F6"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5F0B2D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0A3601" w14:textId="1EC65398"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8C691E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4D897C5" w14:textId="5B51A697"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58ED2E54" w14:textId="77777777" w:rsidTr="007A0722">
        <w:trPr>
          <w:trHeight w:val="20"/>
        </w:trPr>
        <w:tc>
          <w:tcPr>
            <w:tcW w:w="2700" w:type="dxa"/>
            <w:tcBorders>
              <w:top w:val="nil"/>
              <w:left w:val="nil"/>
              <w:bottom w:val="nil"/>
              <w:right w:val="nil"/>
            </w:tcBorders>
            <w:shd w:val="clear" w:color="000000" w:fill="FFFFFF"/>
            <w:noWrap/>
          </w:tcPr>
          <w:p w14:paraId="5E3DA324" w14:textId="77777777"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7DA88520"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5080FCA" w14:textId="6670E278"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1529943"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CE9A39" w14:textId="77777777"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FF525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60711C6" w14:textId="77777777"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841B2E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B79C0FC" w14:textId="77777777"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8C2DCE" w:rsidRPr="009E3D83" w14:paraId="60529FE7" w14:textId="77777777" w:rsidTr="007A0722">
        <w:trPr>
          <w:trHeight w:val="20"/>
        </w:trPr>
        <w:tc>
          <w:tcPr>
            <w:tcW w:w="2700" w:type="dxa"/>
            <w:tcBorders>
              <w:top w:val="nil"/>
              <w:left w:val="nil"/>
              <w:bottom w:val="nil"/>
              <w:right w:val="nil"/>
            </w:tcBorders>
            <w:shd w:val="clear" w:color="000000" w:fill="FFFFFF"/>
            <w:noWrap/>
          </w:tcPr>
          <w:p w14:paraId="689B792E" w14:textId="2BF1227B" w:rsidR="008C2DCE" w:rsidRPr="009E3D83" w:rsidRDefault="008C2DCE" w:rsidP="008C2DCE">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North Solar Power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vAlign w:val="bottom"/>
          </w:tcPr>
          <w:p w14:paraId="2F84CB4E" w14:textId="77777777" w:rsidR="008C2DCE" w:rsidRPr="009E3D83" w:rsidRDefault="008C2DCE" w:rsidP="008C2DC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47830E7" w14:textId="6DF9D504" w:rsidR="008C2DCE" w:rsidRPr="009E3D83" w:rsidRDefault="008C2DCE" w:rsidP="008C2DC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1F8BEEB"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C135A2" w14:textId="246DFCD5" w:rsidR="008C2DCE" w:rsidRPr="009E3D83" w:rsidRDefault="008C2DCE" w:rsidP="008C2DC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5334FC8"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8893E2" w14:textId="0BD46C62" w:rsidR="008C2DCE" w:rsidRPr="009E3D83" w:rsidRDefault="008C2DCE" w:rsidP="008C2DCE">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E9E120E"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1276B79" w14:textId="6B8E619B" w:rsidR="008C2DCE" w:rsidRPr="009E3D83" w:rsidRDefault="008C2DCE" w:rsidP="008C2DCE">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8C2DCE" w:rsidRPr="009E3D83" w14:paraId="239817BC" w14:textId="77777777" w:rsidTr="007A0722">
        <w:trPr>
          <w:trHeight w:val="20"/>
        </w:trPr>
        <w:tc>
          <w:tcPr>
            <w:tcW w:w="2700" w:type="dxa"/>
            <w:tcBorders>
              <w:top w:val="nil"/>
              <w:left w:val="nil"/>
              <w:bottom w:val="nil"/>
              <w:right w:val="nil"/>
            </w:tcBorders>
            <w:shd w:val="clear" w:color="000000" w:fill="FFFFFF"/>
            <w:noWrap/>
          </w:tcPr>
          <w:p w14:paraId="16F6087C" w14:textId="504376C3" w:rsidR="008C2DCE" w:rsidRPr="009E3D83" w:rsidRDefault="008C2DCE" w:rsidP="008C2DCE">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STFE Solar Co., Ltd.</w:t>
            </w:r>
          </w:p>
        </w:tc>
        <w:tc>
          <w:tcPr>
            <w:tcW w:w="90" w:type="dxa"/>
            <w:tcBorders>
              <w:top w:val="nil"/>
              <w:left w:val="nil"/>
              <w:bottom w:val="nil"/>
              <w:right w:val="nil"/>
            </w:tcBorders>
            <w:shd w:val="clear" w:color="000000" w:fill="FFFFFF"/>
            <w:vAlign w:val="bottom"/>
          </w:tcPr>
          <w:p w14:paraId="77B02F78" w14:textId="77777777" w:rsidR="008C2DCE" w:rsidRPr="009E3D83" w:rsidRDefault="008C2DCE" w:rsidP="008C2DC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D1A182A" w14:textId="472FEFA1" w:rsidR="008C2DCE" w:rsidRPr="009E3D83" w:rsidRDefault="008C2DCE" w:rsidP="008C2DC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D1DC99E"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CC7B60" w14:textId="1508D6B2" w:rsidR="008C2DCE" w:rsidRPr="009E3D83" w:rsidRDefault="008C2DCE" w:rsidP="008C2DC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1A60EEE"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97A072" w14:textId="6F4E999B" w:rsidR="008C2DCE" w:rsidRPr="009E3D83" w:rsidRDefault="008C2DCE" w:rsidP="008C2DCE">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45F3030A"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6C8775E" w14:textId="07627C2A" w:rsidR="008C2DCE" w:rsidRPr="009E3D83" w:rsidRDefault="008C2DCE" w:rsidP="008C2DCE">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8C2DCE" w:rsidRPr="009E3D83" w14:paraId="2CE557FE" w14:textId="77777777" w:rsidTr="007A0722">
        <w:trPr>
          <w:trHeight w:val="20"/>
        </w:trPr>
        <w:tc>
          <w:tcPr>
            <w:tcW w:w="2700" w:type="dxa"/>
            <w:tcBorders>
              <w:top w:val="nil"/>
              <w:left w:val="nil"/>
              <w:bottom w:val="nil"/>
              <w:right w:val="nil"/>
            </w:tcBorders>
            <w:shd w:val="clear" w:color="000000" w:fill="FFFFFF"/>
            <w:noWrap/>
          </w:tcPr>
          <w:p w14:paraId="0D551348" w14:textId="68420796" w:rsidR="008C2DCE" w:rsidRPr="009E3D83" w:rsidRDefault="008C2DCE" w:rsidP="008C2DCE">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Tang Sae </w:t>
            </w:r>
            <w:proofErr w:type="spellStart"/>
            <w:r w:rsidRPr="009E3D83">
              <w:rPr>
                <w:rFonts w:eastAsia="Times New Roman" w:cs="Times New Roman"/>
                <w:sz w:val="14"/>
                <w:szCs w:val="14"/>
              </w:rPr>
              <w:t>Yiang</w:t>
            </w:r>
            <w:proofErr w:type="spellEnd"/>
            <w:r w:rsidRPr="009E3D83">
              <w:rPr>
                <w:rFonts w:eastAsia="Times New Roman" w:cs="Times New Roman"/>
                <w:sz w:val="14"/>
                <w:szCs w:val="14"/>
              </w:rPr>
              <w:t xml:space="preserve"> Green Power One Co., Ltd.</w:t>
            </w:r>
          </w:p>
        </w:tc>
        <w:tc>
          <w:tcPr>
            <w:tcW w:w="90" w:type="dxa"/>
            <w:tcBorders>
              <w:top w:val="nil"/>
              <w:left w:val="nil"/>
              <w:bottom w:val="nil"/>
              <w:right w:val="nil"/>
            </w:tcBorders>
            <w:shd w:val="clear" w:color="000000" w:fill="FFFFFF"/>
            <w:vAlign w:val="bottom"/>
          </w:tcPr>
          <w:p w14:paraId="13D17C3D" w14:textId="77777777" w:rsidR="008C2DCE" w:rsidRPr="009E3D83" w:rsidRDefault="008C2DCE" w:rsidP="008C2DC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697E3C9" w14:textId="4829E566" w:rsidR="008C2DCE" w:rsidRPr="009E3D83" w:rsidRDefault="008C2DCE" w:rsidP="008C2DC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C0A75A0"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4F72A2" w14:textId="0A526714" w:rsidR="008C2DCE" w:rsidRPr="009E3D83" w:rsidRDefault="008C2DCE" w:rsidP="008C2DC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AEDA644"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104A62" w14:textId="3567BD61" w:rsidR="008C2DCE" w:rsidRPr="009E3D83" w:rsidRDefault="008C2DCE" w:rsidP="008C2DCE">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E02569B" w14:textId="77777777" w:rsidR="008C2DCE" w:rsidRPr="009E3D83" w:rsidRDefault="008C2DCE" w:rsidP="008C2DC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AC183AD" w14:textId="0FAD60B0" w:rsidR="008C2DCE" w:rsidRPr="009E3D83" w:rsidRDefault="008C2DCE" w:rsidP="008C2DCE">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5807B101" w14:textId="77777777" w:rsidTr="007A0722">
        <w:trPr>
          <w:trHeight w:val="20"/>
        </w:trPr>
        <w:tc>
          <w:tcPr>
            <w:tcW w:w="2700" w:type="dxa"/>
            <w:tcBorders>
              <w:top w:val="nil"/>
              <w:left w:val="nil"/>
              <w:bottom w:val="nil"/>
              <w:right w:val="nil"/>
            </w:tcBorders>
            <w:shd w:val="clear" w:color="000000" w:fill="FFFFFF"/>
            <w:noWrap/>
          </w:tcPr>
          <w:p w14:paraId="5CA7A9F6" w14:textId="0962FAFC"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World Exchange Asia Land Co., Ltd.</w:t>
            </w:r>
          </w:p>
        </w:tc>
        <w:tc>
          <w:tcPr>
            <w:tcW w:w="90" w:type="dxa"/>
            <w:tcBorders>
              <w:top w:val="nil"/>
              <w:left w:val="nil"/>
              <w:bottom w:val="nil"/>
              <w:right w:val="nil"/>
            </w:tcBorders>
            <w:shd w:val="clear" w:color="000000" w:fill="FFFFFF"/>
            <w:vAlign w:val="bottom"/>
          </w:tcPr>
          <w:p w14:paraId="273035FC"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F93C26F" w14:textId="35434E1E"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2971DE0"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61F676" w14:textId="7218B40E"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B38EFC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534FC7" w14:textId="6F8246D1"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1285ED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4CAED8A" w14:textId="49C1A695"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3D0D68BD" w14:textId="77777777" w:rsidTr="007A0722">
        <w:trPr>
          <w:trHeight w:val="20"/>
        </w:trPr>
        <w:tc>
          <w:tcPr>
            <w:tcW w:w="2700" w:type="dxa"/>
            <w:tcBorders>
              <w:top w:val="nil"/>
              <w:left w:val="nil"/>
              <w:bottom w:val="nil"/>
              <w:right w:val="nil"/>
            </w:tcBorders>
            <w:shd w:val="clear" w:color="000000" w:fill="FFFFFF"/>
            <w:noWrap/>
          </w:tcPr>
          <w:p w14:paraId="725258D1" w14:textId="278B0DAF"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C263838"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147A492" w14:textId="25206B90"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48141E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CA95C9" w14:textId="70B3FD07"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FE1098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373AC9" w14:textId="431EA089"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CD71A72"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31E50C6" w14:textId="5AFE8152"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4EF4102E" w14:textId="77777777" w:rsidTr="007A0722">
        <w:trPr>
          <w:trHeight w:val="20"/>
        </w:trPr>
        <w:tc>
          <w:tcPr>
            <w:tcW w:w="2700" w:type="dxa"/>
            <w:tcBorders>
              <w:top w:val="nil"/>
              <w:left w:val="nil"/>
              <w:bottom w:val="nil"/>
              <w:right w:val="nil"/>
            </w:tcBorders>
            <w:shd w:val="clear" w:color="000000" w:fill="FFFFFF"/>
            <w:noWrap/>
          </w:tcPr>
          <w:p w14:paraId="378C0F5A" w14:textId="67CB2716"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Power Technology International Co., Ltd.</w:t>
            </w:r>
          </w:p>
        </w:tc>
        <w:tc>
          <w:tcPr>
            <w:tcW w:w="90" w:type="dxa"/>
            <w:tcBorders>
              <w:top w:val="nil"/>
              <w:left w:val="nil"/>
              <w:bottom w:val="nil"/>
              <w:right w:val="nil"/>
            </w:tcBorders>
            <w:shd w:val="clear" w:color="000000" w:fill="FFFFFF"/>
            <w:vAlign w:val="bottom"/>
          </w:tcPr>
          <w:p w14:paraId="1335B2E9"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E1D4580" w14:textId="77A76489"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4000377"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F91960A" w14:textId="6BC8CB09"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F35E51B"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1A33718" w14:textId="73E3AD8B"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D8557F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8CFDDF" w14:textId="62907D08"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63E1CFDA" w14:textId="77777777" w:rsidTr="007A0722">
        <w:trPr>
          <w:trHeight w:val="20"/>
        </w:trPr>
        <w:tc>
          <w:tcPr>
            <w:tcW w:w="2700" w:type="dxa"/>
            <w:tcBorders>
              <w:top w:val="nil"/>
              <w:left w:val="nil"/>
              <w:bottom w:val="nil"/>
              <w:right w:val="nil"/>
            </w:tcBorders>
            <w:shd w:val="clear" w:color="000000" w:fill="FFFFFF"/>
            <w:noWrap/>
          </w:tcPr>
          <w:p w14:paraId="77F5DAAA" w14:textId="5C198B66" w:rsidR="005743B4" w:rsidRPr="009E3D83" w:rsidRDefault="005743B4" w:rsidP="005743B4">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Amarnuve</w:t>
            </w:r>
            <w:proofErr w:type="spellEnd"/>
            <w:r w:rsidRPr="009E3D83">
              <w:rPr>
                <w:rFonts w:eastAsia="Times New Roman" w:cs="Times New Roman"/>
                <w:sz w:val="14"/>
                <w:szCs w:val="14"/>
              </w:rPr>
              <w:t xml:space="preserve"> Co., Ltd.</w:t>
            </w:r>
          </w:p>
        </w:tc>
        <w:tc>
          <w:tcPr>
            <w:tcW w:w="90" w:type="dxa"/>
            <w:tcBorders>
              <w:top w:val="nil"/>
              <w:left w:val="nil"/>
              <w:bottom w:val="nil"/>
              <w:right w:val="nil"/>
            </w:tcBorders>
            <w:shd w:val="clear" w:color="000000" w:fill="FFFFFF"/>
            <w:vAlign w:val="bottom"/>
          </w:tcPr>
          <w:p w14:paraId="2DD29483"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982210" w14:textId="5B05ACAF"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15F635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3726B1A" w14:textId="03BE8D3F"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783B04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0E0927" w14:textId="2B485BB9" w:rsidR="005743B4" w:rsidRPr="009E3D83" w:rsidRDefault="008C2DCE"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56</w:t>
            </w:r>
          </w:p>
        </w:tc>
        <w:tc>
          <w:tcPr>
            <w:tcW w:w="90" w:type="dxa"/>
            <w:tcBorders>
              <w:top w:val="nil"/>
              <w:left w:val="nil"/>
              <w:bottom w:val="nil"/>
              <w:right w:val="nil"/>
            </w:tcBorders>
            <w:shd w:val="clear" w:color="000000" w:fill="FFFFFF"/>
            <w:noWrap/>
          </w:tcPr>
          <w:p w14:paraId="7F81FEF2"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1E8BB1" w14:textId="0A706A46"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56</w:t>
            </w:r>
          </w:p>
        </w:tc>
      </w:tr>
      <w:tr w:rsidR="005743B4" w:rsidRPr="009E3D83" w14:paraId="4D5AA95A" w14:textId="77777777" w:rsidTr="007A0722">
        <w:trPr>
          <w:trHeight w:val="20"/>
        </w:trPr>
        <w:tc>
          <w:tcPr>
            <w:tcW w:w="2700" w:type="dxa"/>
            <w:tcBorders>
              <w:top w:val="nil"/>
              <w:left w:val="nil"/>
              <w:bottom w:val="nil"/>
              <w:right w:val="nil"/>
            </w:tcBorders>
            <w:shd w:val="clear" w:color="000000" w:fill="FFFFFF"/>
            <w:noWrap/>
          </w:tcPr>
          <w:p w14:paraId="23EE02AA" w14:textId="7DB5CAB2"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Sri Naga Power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00BF7672" w:rsidRPr="009E3D83">
              <w:rPr>
                <w:rFonts w:ascii="Angsana New" w:hAnsi="Angsana New"/>
                <w:color w:val="000000"/>
                <w:vertAlign w:val="superscript"/>
              </w:rPr>
              <w:t>9</w:t>
            </w:r>
            <w:r w:rsidRPr="009E3D83">
              <w:rPr>
                <w:rFonts w:ascii="Angsana New" w:hAnsi="Angsana New"/>
                <w:color w:val="000000"/>
                <w:vertAlign w:val="superscript"/>
              </w:rPr>
              <w:t>)</w:t>
            </w:r>
          </w:p>
        </w:tc>
        <w:tc>
          <w:tcPr>
            <w:tcW w:w="90" w:type="dxa"/>
            <w:tcBorders>
              <w:top w:val="nil"/>
              <w:left w:val="nil"/>
              <w:bottom w:val="nil"/>
              <w:right w:val="nil"/>
            </w:tcBorders>
            <w:shd w:val="clear" w:color="000000" w:fill="FFFFFF"/>
            <w:vAlign w:val="bottom"/>
          </w:tcPr>
          <w:p w14:paraId="7CE904E7"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26E0742" w14:textId="2CA2A48A"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21933D6"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BE66FCF" w14:textId="768EFDD9"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25C3497"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65A36E8" w14:textId="7B1512F7" w:rsidR="005743B4" w:rsidRPr="009E3D83" w:rsidRDefault="0032285B"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DF94901"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72ACC3" w14:textId="250D1055"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498EB260" w14:textId="77777777" w:rsidTr="007A0722">
        <w:trPr>
          <w:trHeight w:val="20"/>
        </w:trPr>
        <w:tc>
          <w:tcPr>
            <w:tcW w:w="2700" w:type="dxa"/>
            <w:tcBorders>
              <w:top w:val="nil"/>
              <w:left w:val="nil"/>
              <w:bottom w:val="nil"/>
              <w:right w:val="nil"/>
            </w:tcBorders>
            <w:shd w:val="clear" w:color="000000" w:fill="FFFFFF"/>
            <w:noWrap/>
          </w:tcPr>
          <w:p w14:paraId="60951CE5" w14:textId="01385DF5"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Co., Ltd.</w:t>
            </w:r>
          </w:p>
        </w:tc>
        <w:tc>
          <w:tcPr>
            <w:tcW w:w="90" w:type="dxa"/>
            <w:tcBorders>
              <w:top w:val="nil"/>
              <w:left w:val="nil"/>
              <w:bottom w:val="nil"/>
              <w:right w:val="nil"/>
            </w:tcBorders>
            <w:shd w:val="clear" w:color="000000" w:fill="FFFFFF"/>
            <w:vAlign w:val="bottom"/>
          </w:tcPr>
          <w:p w14:paraId="53827573"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EE0AB12" w14:textId="6A7921A5"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C0FB9C4"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2566115" w14:textId="440CA623"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6D7240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68E836C" w14:textId="09ED6CC7" w:rsidR="005743B4" w:rsidRPr="009E3D83" w:rsidRDefault="0032285B"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0454C6BE"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35907D8" w14:textId="3DE990F5"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3B106D8C" w14:textId="77777777" w:rsidTr="007A0722">
        <w:trPr>
          <w:trHeight w:val="20"/>
        </w:trPr>
        <w:tc>
          <w:tcPr>
            <w:tcW w:w="2700" w:type="dxa"/>
            <w:tcBorders>
              <w:top w:val="nil"/>
              <w:left w:val="nil"/>
              <w:bottom w:val="nil"/>
              <w:right w:val="nil"/>
            </w:tcBorders>
            <w:shd w:val="clear" w:color="000000" w:fill="FFFFFF"/>
            <w:noWrap/>
          </w:tcPr>
          <w:p w14:paraId="011FF8F7" w14:textId="446AE291"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One Co., Ltd.</w:t>
            </w:r>
            <w:r w:rsidRPr="009E3D83">
              <w:rPr>
                <w:rFonts w:ascii="Angsana New" w:hAnsi="Angsana New"/>
                <w:color w:val="000000"/>
                <w:vertAlign w:val="superscript"/>
              </w:rPr>
              <w:t xml:space="preserve"> (4)</w:t>
            </w:r>
          </w:p>
        </w:tc>
        <w:tc>
          <w:tcPr>
            <w:tcW w:w="90" w:type="dxa"/>
            <w:tcBorders>
              <w:top w:val="nil"/>
              <w:left w:val="nil"/>
              <w:bottom w:val="nil"/>
              <w:right w:val="nil"/>
            </w:tcBorders>
            <w:shd w:val="clear" w:color="000000" w:fill="FFFFFF"/>
            <w:vAlign w:val="bottom"/>
          </w:tcPr>
          <w:p w14:paraId="429EC2EB"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FA88B22" w14:textId="5382AD2A"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FEE93E1"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EAC1A98" w14:textId="573A11F4"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B851CBA"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CABC771" w14:textId="2EDC6A8C" w:rsidR="005743B4" w:rsidRPr="009E3D83" w:rsidRDefault="0032285B"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350EF28C"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7BBD0D" w14:textId="5B802087"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5743B4" w:rsidRPr="009E3D83" w14:paraId="2DB676C4" w14:textId="77777777" w:rsidTr="007A0722">
        <w:trPr>
          <w:trHeight w:val="20"/>
        </w:trPr>
        <w:tc>
          <w:tcPr>
            <w:tcW w:w="2700" w:type="dxa"/>
            <w:tcBorders>
              <w:top w:val="nil"/>
              <w:left w:val="nil"/>
              <w:bottom w:val="nil"/>
              <w:right w:val="nil"/>
            </w:tcBorders>
            <w:shd w:val="clear" w:color="000000" w:fill="FFFFFF"/>
            <w:noWrap/>
          </w:tcPr>
          <w:p w14:paraId="05F8221A" w14:textId="6097CFBA"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1B40FC97"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726E8BA" w14:textId="5D6CBFD2"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ABAE012"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2C45F" w14:textId="535629F0"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CA41BF8"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D1E06B" w14:textId="6668DC62"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9B5537"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2111D9" w14:textId="627F93CE"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5743B4" w:rsidRPr="009E3D83" w14:paraId="1EB55321" w14:textId="77777777" w:rsidTr="007A0722">
        <w:trPr>
          <w:trHeight w:val="20"/>
        </w:trPr>
        <w:tc>
          <w:tcPr>
            <w:tcW w:w="2700" w:type="dxa"/>
            <w:tcBorders>
              <w:top w:val="nil"/>
              <w:left w:val="nil"/>
              <w:bottom w:val="nil"/>
              <w:right w:val="nil"/>
            </w:tcBorders>
            <w:shd w:val="clear" w:color="000000" w:fill="FFFFFF"/>
            <w:noWrap/>
          </w:tcPr>
          <w:p w14:paraId="5787F4DC" w14:textId="3007C0E5"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Two Co., Ltd.</w:t>
            </w:r>
            <w:r w:rsidRPr="009E3D83">
              <w:rPr>
                <w:rFonts w:ascii="Angsana New" w:eastAsia="Times New Roman" w:hAnsi="Angsana New"/>
                <w:vertAlign w:val="superscript"/>
              </w:rPr>
              <w:t xml:space="preserve"> </w:t>
            </w:r>
            <w:r w:rsidRPr="009E3D83">
              <w:rPr>
                <w:rFonts w:ascii="Angsana New" w:hAnsi="Angsana New"/>
                <w:color w:val="000000"/>
                <w:vertAlign w:val="superscript"/>
              </w:rPr>
              <w:t>(4)</w:t>
            </w:r>
          </w:p>
        </w:tc>
        <w:tc>
          <w:tcPr>
            <w:tcW w:w="90" w:type="dxa"/>
            <w:tcBorders>
              <w:top w:val="nil"/>
              <w:left w:val="nil"/>
              <w:bottom w:val="nil"/>
              <w:right w:val="nil"/>
            </w:tcBorders>
            <w:shd w:val="clear" w:color="000000" w:fill="FFFFFF"/>
            <w:vAlign w:val="bottom"/>
          </w:tcPr>
          <w:p w14:paraId="15C98BF1"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00A653B" w14:textId="347FD05B"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9DA699D"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B129C81" w14:textId="2669119F"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0ACCFF"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D66F4BB" w14:textId="7472C1C4" w:rsidR="005743B4" w:rsidRPr="009E3D83" w:rsidRDefault="0032285B"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1C77635"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0ECC03" w14:textId="4DC38A92" w:rsidR="005743B4" w:rsidRPr="009E3D83" w:rsidRDefault="005743B4" w:rsidP="005743B4">
            <w:pPr>
              <w:shd w:val="clear" w:color="auto" w:fill="FFFFFF"/>
              <w:spacing w:line="220" w:lineRule="exact"/>
              <w:ind w:left="60"/>
              <w:jc w:val="center"/>
              <w:rPr>
                <w:rFonts w:eastAsia="Times New Roman" w:cstheme="minorBidi"/>
                <w:sz w:val="14"/>
                <w:szCs w:val="14"/>
              </w:rPr>
            </w:pPr>
            <w:r w:rsidRPr="009E3D83">
              <w:rPr>
                <w:rFonts w:ascii="Angsana New" w:eastAsia="Times New Roman" w:hAnsi="Angsana New"/>
              </w:rPr>
              <w:t>49*</w:t>
            </w:r>
          </w:p>
        </w:tc>
      </w:tr>
      <w:tr w:rsidR="005743B4" w:rsidRPr="009E3D83" w14:paraId="3B144EB6" w14:textId="77777777" w:rsidTr="007A0722">
        <w:trPr>
          <w:trHeight w:val="20"/>
        </w:trPr>
        <w:tc>
          <w:tcPr>
            <w:tcW w:w="2700" w:type="dxa"/>
            <w:tcBorders>
              <w:top w:val="nil"/>
              <w:left w:val="nil"/>
              <w:bottom w:val="nil"/>
              <w:right w:val="nil"/>
            </w:tcBorders>
            <w:shd w:val="clear" w:color="000000" w:fill="FFFFFF"/>
            <w:noWrap/>
          </w:tcPr>
          <w:p w14:paraId="7F916A3A" w14:textId="341C0BCE"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08A53586"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503124C" w14:textId="61A7E8DD"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21E1C56D"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5FBBF0" w14:textId="01D06259"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CB9E21F"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248385" w14:textId="03B36504"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DD6715D"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6C7D3C8" w14:textId="7AAAB436" w:rsidR="005743B4" w:rsidRPr="009E3D83" w:rsidRDefault="005743B4" w:rsidP="005743B4">
            <w:pPr>
              <w:shd w:val="clear" w:color="auto" w:fill="FFFFFF"/>
              <w:spacing w:line="220" w:lineRule="exact"/>
              <w:ind w:left="60"/>
              <w:jc w:val="center"/>
              <w:rPr>
                <w:rFonts w:eastAsia="Times New Roman" w:cstheme="minorBidi"/>
                <w:sz w:val="14"/>
                <w:szCs w:val="14"/>
              </w:rPr>
            </w:pPr>
          </w:p>
        </w:tc>
      </w:tr>
      <w:tr w:rsidR="005743B4" w:rsidRPr="009E3D83" w14:paraId="41AF8242" w14:textId="77777777" w:rsidTr="007A0722">
        <w:trPr>
          <w:trHeight w:val="20"/>
        </w:trPr>
        <w:tc>
          <w:tcPr>
            <w:tcW w:w="2700" w:type="dxa"/>
            <w:tcBorders>
              <w:top w:val="nil"/>
              <w:left w:val="nil"/>
              <w:bottom w:val="nil"/>
              <w:right w:val="nil"/>
            </w:tcBorders>
            <w:shd w:val="clear" w:color="000000" w:fill="FFFFFF"/>
            <w:noWrap/>
          </w:tcPr>
          <w:p w14:paraId="6A0D1A34" w14:textId="019D60B9" w:rsidR="005743B4" w:rsidRPr="009E3D83" w:rsidRDefault="005743B4" w:rsidP="005743B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Three Co., Ltd.</w:t>
            </w:r>
          </w:p>
        </w:tc>
        <w:tc>
          <w:tcPr>
            <w:tcW w:w="90" w:type="dxa"/>
            <w:tcBorders>
              <w:top w:val="nil"/>
              <w:left w:val="nil"/>
              <w:bottom w:val="nil"/>
              <w:right w:val="nil"/>
            </w:tcBorders>
            <w:shd w:val="clear" w:color="000000" w:fill="FFFFFF"/>
            <w:vAlign w:val="bottom"/>
          </w:tcPr>
          <w:p w14:paraId="13B33155"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C7847B1" w14:textId="0D94450B"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0D634BE3"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62FD3C" w14:textId="0C297471"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199C25C"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2C21BE9" w14:textId="7180743C" w:rsidR="005743B4" w:rsidRPr="009E3D83" w:rsidRDefault="0032285B" w:rsidP="005743B4">
            <w:pPr>
              <w:shd w:val="clear" w:color="auto" w:fill="FFFFFF"/>
              <w:spacing w:line="220" w:lineRule="exact"/>
              <w:ind w:left="179" w:hanging="18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1BB5A758"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2E18B73" w14:textId="0F89BA7D" w:rsidR="005743B4" w:rsidRPr="009E3D83" w:rsidRDefault="005743B4"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5743B4" w:rsidRPr="009E3D83" w14:paraId="26C2020E" w14:textId="77777777" w:rsidTr="007A0722">
        <w:trPr>
          <w:trHeight w:val="20"/>
        </w:trPr>
        <w:tc>
          <w:tcPr>
            <w:tcW w:w="2700" w:type="dxa"/>
            <w:tcBorders>
              <w:top w:val="nil"/>
              <w:left w:val="nil"/>
              <w:bottom w:val="nil"/>
              <w:right w:val="nil"/>
            </w:tcBorders>
            <w:shd w:val="clear" w:color="000000" w:fill="FFFFFF"/>
            <w:noWrap/>
          </w:tcPr>
          <w:p w14:paraId="019F4431" w14:textId="1CA9D594" w:rsidR="005743B4" w:rsidRPr="009E3D83" w:rsidRDefault="005743B4" w:rsidP="005743B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607C711" w14:textId="77777777" w:rsidR="005743B4" w:rsidRPr="009E3D83" w:rsidRDefault="005743B4" w:rsidP="005743B4">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36CCB05" w14:textId="31C40126"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FB536B6"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600D149" w14:textId="54B8D45B"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869D062"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E6C2AE7" w14:textId="77777777" w:rsidR="005743B4" w:rsidRPr="009E3D83" w:rsidRDefault="005743B4" w:rsidP="005743B4">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6B69797"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5E25420" w14:textId="51B782FF" w:rsidR="005743B4" w:rsidRPr="009E3D83" w:rsidRDefault="005743B4" w:rsidP="005743B4">
            <w:pPr>
              <w:shd w:val="clear" w:color="auto" w:fill="FFFFFF"/>
              <w:spacing w:line="220" w:lineRule="exact"/>
              <w:ind w:left="60"/>
              <w:jc w:val="center"/>
              <w:rPr>
                <w:rFonts w:eastAsia="Times New Roman" w:cs="Times New Roman"/>
                <w:sz w:val="14"/>
                <w:szCs w:val="14"/>
              </w:rPr>
            </w:pPr>
          </w:p>
        </w:tc>
      </w:tr>
      <w:tr w:rsidR="0032285B" w:rsidRPr="009E3D83" w14:paraId="667E698E" w14:textId="77777777" w:rsidTr="007A0722">
        <w:trPr>
          <w:trHeight w:val="20"/>
        </w:trPr>
        <w:tc>
          <w:tcPr>
            <w:tcW w:w="2700" w:type="dxa"/>
            <w:tcBorders>
              <w:top w:val="nil"/>
              <w:left w:val="nil"/>
              <w:bottom w:val="nil"/>
              <w:right w:val="nil"/>
            </w:tcBorders>
            <w:shd w:val="clear" w:color="000000" w:fill="FFFFFF"/>
            <w:noWrap/>
          </w:tcPr>
          <w:p w14:paraId="03E6BD39" w14:textId="37F49F14" w:rsidR="0032285B" w:rsidRPr="009E3D83" w:rsidRDefault="0032285B" w:rsidP="0032285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S2P Energy Co., Ltd.</w:t>
            </w:r>
          </w:p>
        </w:tc>
        <w:tc>
          <w:tcPr>
            <w:tcW w:w="90" w:type="dxa"/>
            <w:tcBorders>
              <w:top w:val="nil"/>
              <w:left w:val="nil"/>
              <w:bottom w:val="nil"/>
              <w:right w:val="nil"/>
            </w:tcBorders>
            <w:shd w:val="clear" w:color="000000" w:fill="FFFFFF"/>
            <w:vAlign w:val="bottom"/>
          </w:tcPr>
          <w:p w14:paraId="45F5DE58" w14:textId="77777777" w:rsidR="0032285B" w:rsidRPr="009E3D83" w:rsidRDefault="0032285B" w:rsidP="0032285B">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45FA282" w14:textId="3E879FDA" w:rsidR="0032285B" w:rsidRPr="009E3D83" w:rsidRDefault="0032285B" w:rsidP="0032285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EA02DB"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37C7D27" w14:textId="740C4303" w:rsidR="0032285B" w:rsidRPr="009E3D83" w:rsidRDefault="0032285B" w:rsidP="0032285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9DA02BA"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BA7974D" w14:textId="78F2D590" w:rsidR="0032285B" w:rsidRPr="009E3D83" w:rsidRDefault="0032285B" w:rsidP="0032285B">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7643705"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A9F90AF" w14:textId="1573BB9C" w:rsidR="0032285B" w:rsidRPr="009E3D83" w:rsidRDefault="0032285B" w:rsidP="0032285B">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32285B" w:rsidRPr="009E3D83" w14:paraId="4FAED1E7" w14:textId="77777777" w:rsidTr="00260CD8">
        <w:trPr>
          <w:trHeight w:val="20"/>
        </w:trPr>
        <w:tc>
          <w:tcPr>
            <w:tcW w:w="2700" w:type="dxa"/>
            <w:tcBorders>
              <w:top w:val="nil"/>
              <w:left w:val="nil"/>
              <w:right w:val="nil"/>
            </w:tcBorders>
            <w:shd w:val="clear" w:color="000000" w:fill="FFFFFF"/>
            <w:noWrap/>
          </w:tcPr>
          <w:p w14:paraId="7EC153A1" w14:textId="79960811" w:rsidR="0032285B" w:rsidRPr="009E3D83" w:rsidRDefault="0032285B" w:rsidP="0032285B">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WRP Energy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right w:val="nil"/>
            </w:tcBorders>
            <w:shd w:val="clear" w:color="000000" w:fill="FFFFFF"/>
            <w:vAlign w:val="bottom"/>
          </w:tcPr>
          <w:p w14:paraId="59B25314" w14:textId="77777777" w:rsidR="0032285B" w:rsidRPr="009E3D83" w:rsidRDefault="0032285B" w:rsidP="0032285B">
            <w:pPr>
              <w:shd w:val="clear" w:color="auto" w:fill="FFFFFF"/>
              <w:spacing w:line="220" w:lineRule="exact"/>
              <w:ind w:firstLine="101"/>
              <w:rPr>
                <w:rFonts w:eastAsia="Times New Roman" w:cs="Times New Roman"/>
                <w:sz w:val="14"/>
                <w:szCs w:val="14"/>
              </w:rPr>
            </w:pPr>
          </w:p>
        </w:tc>
        <w:tc>
          <w:tcPr>
            <w:tcW w:w="3150" w:type="dxa"/>
            <w:tcBorders>
              <w:top w:val="nil"/>
              <w:left w:val="nil"/>
              <w:right w:val="nil"/>
            </w:tcBorders>
            <w:shd w:val="clear" w:color="000000" w:fill="FFFFFF"/>
            <w:noWrap/>
          </w:tcPr>
          <w:p w14:paraId="292A0F64" w14:textId="744EAC42" w:rsidR="0032285B" w:rsidRPr="009E3D83" w:rsidRDefault="0032285B" w:rsidP="0032285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4D9D4319"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2523F2C5" w14:textId="1214C103" w:rsidR="0032285B" w:rsidRPr="009E3D83" w:rsidRDefault="0032285B" w:rsidP="0032285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6F253D7D"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02B4E105" w14:textId="16F7E9FB" w:rsidR="0032285B" w:rsidRPr="009E3D83" w:rsidRDefault="0032285B" w:rsidP="0032285B">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c>
          <w:tcPr>
            <w:tcW w:w="90" w:type="dxa"/>
            <w:tcBorders>
              <w:top w:val="nil"/>
              <w:left w:val="nil"/>
              <w:right w:val="nil"/>
            </w:tcBorders>
            <w:shd w:val="clear" w:color="000000" w:fill="FFFFFF"/>
            <w:noWrap/>
          </w:tcPr>
          <w:p w14:paraId="702932FD"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7795FA43" w14:textId="4EB84AE8" w:rsidR="0032285B" w:rsidRPr="009E3D83" w:rsidRDefault="0032285B" w:rsidP="0032285B">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32285B" w:rsidRPr="009E3D83" w14:paraId="0D7E48CE" w14:textId="77777777" w:rsidTr="008F5575">
        <w:trPr>
          <w:trHeight w:val="20"/>
        </w:trPr>
        <w:tc>
          <w:tcPr>
            <w:tcW w:w="2700" w:type="dxa"/>
            <w:tcBorders>
              <w:left w:val="nil"/>
              <w:right w:val="nil"/>
            </w:tcBorders>
            <w:shd w:val="clear" w:color="000000" w:fill="FFFFFF"/>
            <w:noWrap/>
          </w:tcPr>
          <w:p w14:paraId="28840B07" w14:textId="6C2C1026" w:rsidR="0032285B" w:rsidRPr="009E3D83" w:rsidRDefault="0032285B" w:rsidP="0032285B">
            <w:pPr>
              <w:shd w:val="clear" w:color="auto" w:fill="FFFFFF"/>
              <w:spacing w:line="220" w:lineRule="exact"/>
              <w:ind w:left="90"/>
              <w:jc w:val="left"/>
              <w:rPr>
                <w:rFonts w:eastAsia="Times New Roman" w:cs="Times New Roman"/>
                <w:sz w:val="14"/>
                <w:szCs w:val="14"/>
              </w:rPr>
            </w:pPr>
            <w:proofErr w:type="gramStart"/>
            <w:r w:rsidRPr="009E3D83">
              <w:rPr>
                <w:rFonts w:eastAsia="Times New Roman" w:cs="Times New Roman"/>
                <w:sz w:val="14"/>
                <w:szCs w:val="14"/>
              </w:rPr>
              <w:t>North East</w:t>
            </w:r>
            <w:proofErr w:type="gramEnd"/>
            <w:r w:rsidRPr="009E3D83">
              <w:rPr>
                <w:rFonts w:eastAsia="Times New Roman" w:cs="Times New Roman"/>
                <w:sz w:val="14"/>
                <w:szCs w:val="14"/>
              </w:rPr>
              <w:t xml:space="preserve"> Future Energy Co., Ltd.</w:t>
            </w:r>
          </w:p>
        </w:tc>
        <w:tc>
          <w:tcPr>
            <w:tcW w:w="90" w:type="dxa"/>
            <w:tcBorders>
              <w:left w:val="nil"/>
              <w:right w:val="nil"/>
            </w:tcBorders>
            <w:shd w:val="clear" w:color="000000" w:fill="FFFFFF"/>
            <w:vAlign w:val="bottom"/>
          </w:tcPr>
          <w:p w14:paraId="6CA7C54F" w14:textId="77777777" w:rsidR="0032285B" w:rsidRPr="009E3D83" w:rsidRDefault="0032285B" w:rsidP="0032285B">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7B49699F" w14:textId="71747DBC" w:rsidR="0032285B" w:rsidRPr="009E3D83" w:rsidRDefault="0032285B" w:rsidP="0032285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A65F7C4" w14:textId="77777777" w:rsidR="0032285B" w:rsidRPr="009E3D83" w:rsidRDefault="0032285B" w:rsidP="0032285B">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44DEEF8C" w14:textId="1D087FEC" w:rsidR="0032285B" w:rsidRPr="009E3D83" w:rsidRDefault="0032285B" w:rsidP="0032285B">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tcPr>
          <w:p w14:paraId="3798A36E" w14:textId="77777777" w:rsidR="0032285B" w:rsidRPr="009E3D83" w:rsidRDefault="0032285B" w:rsidP="0032285B">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tcPr>
          <w:p w14:paraId="75C27711" w14:textId="3FD7EE9E" w:rsidR="0032285B" w:rsidRPr="009E3D83" w:rsidRDefault="0032285B" w:rsidP="0032285B">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left w:val="nil"/>
              <w:right w:val="nil"/>
            </w:tcBorders>
            <w:shd w:val="clear" w:color="000000" w:fill="FFFFFF"/>
            <w:noWrap/>
          </w:tcPr>
          <w:p w14:paraId="405ECBA6" w14:textId="77777777" w:rsidR="0032285B" w:rsidRPr="009E3D83" w:rsidRDefault="0032285B" w:rsidP="0032285B">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tcPr>
          <w:p w14:paraId="0FB77E8B" w14:textId="6A20467E" w:rsidR="0032285B" w:rsidRPr="009E3D83" w:rsidRDefault="0032285B" w:rsidP="0032285B">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5743B4" w:rsidRPr="009E3D83" w14:paraId="7E8A63B1" w14:textId="77777777" w:rsidTr="00B771E1">
        <w:trPr>
          <w:trHeight w:val="20"/>
        </w:trPr>
        <w:tc>
          <w:tcPr>
            <w:tcW w:w="2700" w:type="dxa"/>
            <w:tcBorders>
              <w:left w:val="nil"/>
              <w:right w:val="nil"/>
            </w:tcBorders>
            <w:shd w:val="clear" w:color="000000" w:fill="FFFFFF"/>
            <w:noWrap/>
            <w:vAlign w:val="bottom"/>
          </w:tcPr>
          <w:p w14:paraId="40BBC40D" w14:textId="733D2DBB" w:rsidR="005743B4" w:rsidRPr="009E3D83" w:rsidRDefault="005743B4" w:rsidP="005743B4">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Solkit</w:t>
            </w:r>
            <w:proofErr w:type="spellEnd"/>
            <w:r w:rsidRPr="009E3D83">
              <w:rPr>
                <w:rFonts w:eastAsia="Times New Roman" w:cs="Times New Roman"/>
                <w:sz w:val="14"/>
                <w:szCs w:val="14"/>
              </w:rPr>
              <w:t xml:space="preserve"> Solar Co., Ltd.</w:t>
            </w:r>
          </w:p>
        </w:tc>
        <w:tc>
          <w:tcPr>
            <w:tcW w:w="90" w:type="dxa"/>
            <w:tcBorders>
              <w:left w:val="nil"/>
              <w:right w:val="nil"/>
            </w:tcBorders>
            <w:shd w:val="clear" w:color="000000" w:fill="FFFFFF"/>
            <w:vAlign w:val="bottom"/>
          </w:tcPr>
          <w:p w14:paraId="7E5D0FEB" w14:textId="77777777" w:rsidR="005743B4" w:rsidRPr="009E3D83" w:rsidRDefault="005743B4" w:rsidP="005743B4">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5338AB79" w14:textId="0D105699"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0171999" w14:textId="77777777" w:rsidR="005743B4" w:rsidRPr="009E3D83" w:rsidRDefault="005743B4" w:rsidP="005743B4">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513DD7DA" w14:textId="46D6E234" w:rsidR="005743B4" w:rsidRPr="009E3D83" w:rsidRDefault="005743B4" w:rsidP="005743B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vAlign w:val="bottom"/>
          </w:tcPr>
          <w:p w14:paraId="4C8E94CB" w14:textId="77777777"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14EF1E58" w14:textId="58DFE05D" w:rsidR="005743B4" w:rsidRPr="009E3D83" w:rsidRDefault="0032285B" w:rsidP="005743B4">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74.50</w:t>
            </w:r>
          </w:p>
        </w:tc>
        <w:tc>
          <w:tcPr>
            <w:tcW w:w="90" w:type="dxa"/>
            <w:tcBorders>
              <w:left w:val="nil"/>
              <w:right w:val="nil"/>
            </w:tcBorders>
            <w:shd w:val="clear" w:color="000000" w:fill="FFFFFF"/>
            <w:noWrap/>
            <w:vAlign w:val="bottom"/>
          </w:tcPr>
          <w:p w14:paraId="346BCD57" w14:textId="77777777" w:rsidR="005743B4" w:rsidRPr="009E3D83" w:rsidRDefault="005743B4" w:rsidP="005743B4">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6B1655D" w14:textId="3CB0CEB1" w:rsidR="005743B4" w:rsidRPr="009E3D83" w:rsidRDefault="005743B4" w:rsidP="005743B4">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74.50</w:t>
            </w:r>
          </w:p>
        </w:tc>
      </w:tr>
      <w:tr w:rsidR="00F046C2" w:rsidRPr="009E3D83" w14:paraId="00A9AD08" w14:textId="77777777" w:rsidTr="00B771E1">
        <w:trPr>
          <w:trHeight w:val="60"/>
          <w:tblHeader/>
        </w:trPr>
        <w:tc>
          <w:tcPr>
            <w:tcW w:w="2700" w:type="dxa"/>
            <w:tcBorders>
              <w:left w:val="nil"/>
              <w:right w:val="nil"/>
            </w:tcBorders>
            <w:shd w:val="clear" w:color="000000" w:fill="FFFFFF"/>
            <w:noWrap/>
            <w:vAlign w:val="bottom"/>
          </w:tcPr>
          <w:p w14:paraId="63F6742A" w14:textId="77777777" w:rsidR="00F046C2" w:rsidRPr="009E3D83" w:rsidRDefault="00F046C2" w:rsidP="00F93504">
            <w:pPr>
              <w:shd w:val="clear" w:color="auto" w:fill="FFFFFF"/>
              <w:spacing w:line="220" w:lineRule="exact"/>
              <w:ind w:left="270" w:hanging="180"/>
              <w:jc w:val="left"/>
              <w:rPr>
                <w:rFonts w:eastAsia="Times New Roman" w:cs="Times New Roman"/>
                <w:sz w:val="14"/>
                <w:szCs w:val="14"/>
              </w:rPr>
            </w:pPr>
          </w:p>
        </w:tc>
        <w:tc>
          <w:tcPr>
            <w:tcW w:w="90" w:type="dxa"/>
            <w:tcBorders>
              <w:left w:val="nil"/>
              <w:right w:val="nil"/>
            </w:tcBorders>
            <w:shd w:val="clear" w:color="000000" w:fill="FFFFFF"/>
          </w:tcPr>
          <w:p w14:paraId="00D34A3A" w14:textId="77777777" w:rsidR="00F046C2" w:rsidRPr="009E3D83" w:rsidRDefault="00F046C2" w:rsidP="00F93504">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44D333D0" w14:textId="77777777" w:rsidR="00F046C2" w:rsidRPr="009E3D83" w:rsidRDefault="00F046C2"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75779ADC" w14:textId="77777777" w:rsidR="00F046C2" w:rsidRPr="009E3D83" w:rsidRDefault="00F046C2" w:rsidP="00F9350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087CEF99" w14:textId="77777777" w:rsidR="00F046C2" w:rsidRPr="009E3D83" w:rsidRDefault="00F046C2"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3C0075DB" w14:textId="77777777" w:rsidR="00F046C2" w:rsidRPr="009E3D83" w:rsidRDefault="00F046C2" w:rsidP="00F93504">
            <w:pPr>
              <w:shd w:val="clear" w:color="auto" w:fill="FFFFFF"/>
              <w:spacing w:line="220" w:lineRule="exact"/>
              <w:ind w:left="270" w:hanging="180"/>
              <w:jc w:val="center"/>
              <w:rPr>
                <w:rFonts w:eastAsia="Times New Roman" w:cs="Times New Roman"/>
                <w:sz w:val="14"/>
                <w:szCs w:val="14"/>
              </w:rPr>
            </w:pPr>
          </w:p>
        </w:tc>
        <w:tc>
          <w:tcPr>
            <w:tcW w:w="2070" w:type="dxa"/>
            <w:gridSpan w:val="3"/>
            <w:tcBorders>
              <w:left w:val="nil"/>
              <w:right w:val="nil"/>
            </w:tcBorders>
            <w:shd w:val="clear" w:color="000000" w:fill="FFFFFF"/>
            <w:noWrap/>
            <w:vAlign w:val="bottom"/>
          </w:tcPr>
          <w:p w14:paraId="78B63204" w14:textId="18BB38AF" w:rsidR="00F046C2" w:rsidRPr="009E3D83" w:rsidRDefault="00F046C2" w:rsidP="00F93504">
            <w:pPr>
              <w:shd w:val="clear" w:color="auto" w:fill="FFFFFF"/>
              <w:spacing w:line="220" w:lineRule="exact"/>
              <w:ind w:left="0"/>
              <w:jc w:val="both"/>
              <w:rPr>
                <w:rFonts w:eastAsia="Times New Roman" w:cs="Times New Roman"/>
                <w:sz w:val="14"/>
                <w:szCs w:val="14"/>
              </w:rPr>
            </w:pPr>
          </w:p>
        </w:tc>
      </w:tr>
      <w:tr w:rsidR="00F046C2" w:rsidRPr="009E3D83" w14:paraId="6F765F36" w14:textId="77777777" w:rsidTr="00B771E1">
        <w:trPr>
          <w:trHeight w:val="60"/>
          <w:tblHeader/>
        </w:trPr>
        <w:tc>
          <w:tcPr>
            <w:tcW w:w="2700" w:type="dxa"/>
            <w:tcBorders>
              <w:left w:val="nil"/>
              <w:right w:val="nil"/>
            </w:tcBorders>
            <w:shd w:val="clear" w:color="000000" w:fill="FFFFFF"/>
            <w:noWrap/>
            <w:vAlign w:val="bottom"/>
          </w:tcPr>
          <w:p w14:paraId="085FBCD7" w14:textId="77777777" w:rsidR="00F046C2" w:rsidRPr="009E3D83" w:rsidRDefault="00F046C2" w:rsidP="00F93504">
            <w:pPr>
              <w:shd w:val="clear" w:color="auto" w:fill="FFFFFF"/>
              <w:spacing w:line="220" w:lineRule="exact"/>
              <w:ind w:left="270" w:hanging="180"/>
              <w:jc w:val="left"/>
              <w:rPr>
                <w:rFonts w:eastAsia="Times New Roman" w:cs="Times New Roman"/>
                <w:b/>
                <w:bCs/>
                <w:sz w:val="14"/>
                <w:szCs w:val="14"/>
              </w:rPr>
            </w:pPr>
          </w:p>
        </w:tc>
        <w:tc>
          <w:tcPr>
            <w:tcW w:w="90" w:type="dxa"/>
            <w:tcBorders>
              <w:left w:val="nil"/>
              <w:right w:val="nil"/>
            </w:tcBorders>
            <w:shd w:val="clear" w:color="000000" w:fill="FFFFFF"/>
          </w:tcPr>
          <w:p w14:paraId="5BDC28AC" w14:textId="77777777" w:rsidR="00F046C2" w:rsidRPr="009E3D83" w:rsidRDefault="00F046C2" w:rsidP="00F93504">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2811260A" w14:textId="77777777" w:rsidR="00F046C2" w:rsidRPr="009E3D83" w:rsidRDefault="00F046C2"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34ED1DCF" w14:textId="77777777" w:rsidR="00F046C2" w:rsidRPr="009E3D83" w:rsidRDefault="00F046C2" w:rsidP="00F9350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079D4F51" w14:textId="77777777" w:rsidR="00F046C2" w:rsidRPr="009E3D83" w:rsidRDefault="00F046C2"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38F883FC" w14:textId="77777777" w:rsidR="00F046C2" w:rsidRPr="009E3D83" w:rsidRDefault="00F046C2"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 </w:t>
            </w:r>
          </w:p>
        </w:tc>
        <w:tc>
          <w:tcPr>
            <w:tcW w:w="990" w:type="dxa"/>
            <w:tcBorders>
              <w:left w:val="nil"/>
              <w:right w:val="nil"/>
            </w:tcBorders>
            <w:shd w:val="clear" w:color="000000" w:fill="FFFFFF"/>
            <w:noWrap/>
            <w:vAlign w:val="bottom"/>
          </w:tcPr>
          <w:p w14:paraId="30EC1ECF" w14:textId="77777777" w:rsidR="00F046C2" w:rsidRPr="009E3D83" w:rsidRDefault="00F046C2" w:rsidP="00F93504">
            <w:pPr>
              <w:shd w:val="clear" w:color="auto" w:fill="FFFFFF"/>
              <w:spacing w:line="220" w:lineRule="exact"/>
              <w:ind w:left="179" w:hanging="18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6D66B0E1" w14:textId="77777777" w:rsidR="00F046C2" w:rsidRPr="009E3D83" w:rsidRDefault="00F046C2"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 </w:t>
            </w:r>
          </w:p>
        </w:tc>
        <w:tc>
          <w:tcPr>
            <w:tcW w:w="990" w:type="dxa"/>
            <w:tcBorders>
              <w:left w:val="nil"/>
              <w:right w:val="nil"/>
            </w:tcBorders>
            <w:shd w:val="clear" w:color="000000" w:fill="FFFFFF"/>
            <w:noWrap/>
          </w:tcPr>
          <w:p w14:paraId="179CA519" w14:textId="77777777" w:rsidR="00F046C2" w:rsidRPr="009E3D83" w:rsidRDefault="00F046C2" w:rsidP="00F93504">
            <w:pPr>
              <w:shd w:val="clear" w:color="auto" w:fill="FFFFFF"/>
              <w:spacing w:line="220" w:lineRule="exact"/>
              <w:ind w:left="270" w:hanging="180"/>
              <w:jc w:val="center"/>
              <w:rPr>
                <w:rFonts w:eastAsia="Times New Roman" w:cs="Times New Roman"/>
                <w:sz w:val="14"/>
                <w:szCs w:val="14"/>
              </w:rPr>
            </w:pPr>
          </w:p>
        </w:tc>
      </w:tr>
      <w:tr w:rsidR="0025002D" w:rsidRPr="009E3D83" w14:paraId="745FC5BB" w14:textId="77777777" w:rsidTr="00F046C2">
        <w:trPr>
          <w:trHeight w:val="20"/>
        </w:trPr>
        <w:tc>
          <w:tcPr>
            <w:tcW w:w="2700" w:type="dxa"/>
            <w:tcBorders>
              <w:top w:val="single" w:sz="4" w:space="0" w:color="auto"/>
              <w:left w:val="nil"/>
              <w:right w:val="nil"/>
            </w:tcBorders>
            <w:shd w:val="clear" w:color="000000" w:fill="FFFFFF"/>
            <w:noWrap/>
            <w:vAlign w:val="bottom"/>
          </w:tcPr>
          <w:p w14:paraId="2346B8D3" w14:textId="7BDA3E38" w:rsidR="0025002D" w:rsidRPr="009E3D83" w:rsidRDefault="0025002D" w:rsidP="0025002D">
            <w:pPr>
              <w:shd w:val="clear" w:color="auto" w:fill="FFFFFF"/>
              <w:spacing w:line="220" w:lineRule="exact"/>
              <w:ind w:left="90"/>
              <w:jc w:val="left"/>
              <w:rPr>
                <w:rFonts w:eastAsia="Times New Roman" w:cstheme="minorBidi"/>
                <w:sz w:val="14"/>
                <w:szCs w:val="14"/>
                <w:cs/>
              </w:rPr>
            </w:pPr>
            <w:r w:rsidRPr="009E3D83">
              <w:rPr>
                <w:rFonts w:eastAsia="Times New Roman" w:cs="Times New Roman"/>
                <w:b/>
                <w:bCs/>
                <w:sz w:val="14"/>
                <w:szCs w:val="14"/>
              </w:rPr>
              <w:lastRenderedPageBreak/>
              <w:t>Indirect subsidiaries (Continue)</w:t>
            </w:r>
          </w:p>
        </w:tc>
        <w:tc>
          <w:tcPr>
            <w:tcW w:w="90" w:type="dxa"/>
            <w:tcBorders>
              <w:left w:val="nil"/>
              <w:right w:val="nil"/>
            </w:tcBorders>
            <w:shd w:val="clear" w:color="000000" w:fill="FFFFFF"/>
          </w:tcPr>
          <w:p w14:paraId="6B2D4E3E" w14:textId="77777777" w:rsidR="0025002D" w:rsidRPr="009E3D83" w:rsidRDefault="0025002D" w:rsidP="0025002D">
            <w:pPr>
              <w:shd w:val="clear" w:color="auto" w:fill="FFFFFF"/>
              <w:spacing w:line="220" w:lineRule="exact"/>
              <w:ind w:firstLine="101"/>
              <w:jc w:val="center"/>
              <w:rPr>
                <w:rFonts w:eastAsia="Times New Roman" w:cs="Times New Roman"/>
                <w:b/>
                <w:bCs/>
                <w:sz w:val="14"/>
                <w:szCs w:val="14"/>
              </w:rPr>
            </w:pPr>
          </w:p>
        </w:tc>
        <w:tc>
          <w:tcPr>
            <w:tcW w:w="3150" w:type="dxa"/>
            <w:tcBorders>
              <w:top w:val="single" w:sz="4" w:space="0" w:color="auto"/>
              <w:left w:val="nil"/>
              <w:right w:val="nil"/>
            </w:tcBorders>
            <w:shd w:val="clear" w:color="000000" w:fill="FFFFFF"/>
            <w:noWrap/>
            <w:vAlign w:val="bottom"/>
          </w:tcPr>
          <w:p w14:paraId="441F8753"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08975D16"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right w:val="nil"/>
            </w:tcBorders>
            <w:shd w:val="clear" w:color="000000" w:fill="FFFFFF"/>
          </w:tcPr>
          <w:p w14:paraId="31DAD7FB"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339C7A7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vAlign w:val="bottom"/>
          </w:tcPr>
          <w:p w14:paraId="15142A76" w14:textId="77777777" w:rsidR="0025002D" w:rsidRPr="009E3D83" w:rsidRDefault="0025002D" w:rsidP="0025002D">
            <w:pPr>
              <w:shd w:val="clear" w:color="auto" w:fill="FFFFFF"/>
              <w:spacing w:line="220" w:lineRule="exact"/>
              <w:ind w:left="60"/>
              <w:jc w:val="center"/>
              <w:rPr>
                <w:rFonts w:ascii="Angsana New" w:eastAsia="Times New Roman" w:hAnsi="Angsana New"/>
              </w:rPr>
            </w:pPr>
          </w:p>
        </w:tc>
        <w:tc>
          <w:tcPr>
            <w:tcW w:w="90" w:type="dxa"/>
            <w:tcBorders>
              <w:left w:val="nil"/>
              <w:right w:val="nil"/>
            </w:tcBorders>
            <w:shd w:val="clear" w:color="000000" w:fill="FFFFFF"/>
            <w:noWrap/>
            <w:vAlign w:val="bottom"/>
          </w:tcPr>
          <w:p w14:paraId="41ADBFEB"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tcPr>
          <w:p w14:paraId="41A8660D"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09751296" w14:textId="77777777">
        <w:trPr>
          <w:trHeight w:val="20"/>
        </w:trPr>
        <w:tc>
          <w:tcPr>
            <w:tcW w:w="2700" w:type="dxa"/>
            <w:tcBorders>
              <w:left w:val="nil"/>
              <w:right w:val="nil"/>
            </w:tcBorders>
            <w:shd w:val="clear" w:color="000000" w:fill="FFFFFF"/>
            <w:noWrap/>
            <w:vAlign w:val="bottom"/>
          </w:tcPr>
          <w:p w14:paraId="1E1F855F" w14:textId="65F6220F"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Equator Solar Co., Ltd. </w:t>
            </w:r>
            <w:r w:rsidRPr="009E3D83">
              <w:rPr>
                <w:rFonts w:eastAsia="Times New Roman" w:cs="Times New Roman"/>
                <w:sz w:val="14"/>
                <w:szCs w:val="14"/>
                <w:vertAlign w:val="superscript"/>
              </w:rPr>
              <w:t>(4)</w:t>
            </w:r>
          </w:p>
        </w:tc>
        <w:tc>
          <w:tcPr>
            <w:tcW w:w="90" w:type="dxa"/>
            <w:tcBorders>
              <w:left w:val="nil"/>
              <w:right w:val="nil"/>
            </w:tcBorders>
            <w:shd w:val="clear" w:color="000000" w:fill="FFFFFF"/>
            <w:vAlign w:val="bottom"/>
          </w:tcPr>
          <w:p w14:paraId="3A4C61F5" w14:textId="77777777" w:rsidR="0025002D" w:rsidRPr="009E3D83" w:rsidRDefault="0025002D" w:rsidP="0025002D">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1F56C2AE" w14:textId="2E857769"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vAlign w:val="bottom"/>
          </w:tcPr>
          <w:p w14:paraId="5E775C6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242101C3" w14:textId="5142C87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vAlign w:val="bottom"/>
          </w:tcPr>
          <w:p w14:paraId="214D529C"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E66EA10" w14:textId="30463AE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left w:val="nil"/>
              <w:right w:val="nil"/>
            </w:tcBorders>
            <w:shd w:val="clear" w:color="000000" w:fill="FFFFFF"/>
            <w:noWrap/>
            <w:vAlign w:val="bottom"/>
          </w:tcPr>
          <w:p w14:paraId="3D2E34EA"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30B0CB54" w14:textId="0A1073F7" w:rsidR="0025002D" w:rsidRPr="009E3D83" w:rsidRDefault="0025002D" w:rsidP="0025002D">
            <w:pPr>
              <w:shd w:val="clear" w:color="auto" w:fill="FFFFFF"/>
              <w:spacing w:line="220" w:lineRule="exact"/>
              <w:ind w:left="60"/>
              <w:jc w:val="center"/>
              <w:rPr>
                <w:rFonts w:ascii="Angsana New" w:eastAsia="Times New Roman" w:hAnsi="Angsana New"/>
              </w:rPr>
            </w:pPr>
            <w:r w:rsidRPr="009E3D83">
              <w:rPr>
                <w:rFonts w:eastAsia="Times New Roman" w:cs="Times New Roman"/>
                <w:sz w:val="14"/>
                <w:szCs w:val="14"/>
              </w:rPr>
              <w:t>49*</w:t>
            </w:r>
          </w:p>
        </w:tc>
      </w:tr>
      <w:tr w:rsidR="0025002D" w:rsidRPr="009E3D83" w14:paraId="5B284FF5" w14:textId="77777777" w:rsidTr="007A0722">
        <w:trPr>
          <w:trHeight w:val="20"/>
        </w:trPr>
        <w:tc>
          <w:tcPr>
            <w:tcW w:w="2700" w:type="dxa"/>
            <w:tcBorders>
              <w:top w:val="nil"/>
              <w:left w:val="nil"/>
              <w:bottom w:val="nil"/>
              <w:right w:val="nil"/>
            </w:tcBorders>
            <w:shd w:val="clear" w:color="000000" w:fill="FFFFFF"/>
            <w:noWrap/>
            <w:vAlign w:val="bottom"/>
          </w:tcPr>
          <w:p w14:paraId="7B60D759" w14:textId="7226546F"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WXA 4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vAlign w:val="bottom"/>
          </w:tcPr>
          <w:p w14:paraId="4D3268D8"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1ECF585" w14:textId="5BBDA71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A93BAFF"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798DA6" w14:textId="15C0CFB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23BD7F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CD83310" w14:textId="68B9207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5D2B9F9D"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D9729B7" w14:textId="7242F52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704A7ED1" w14:textId="77777777" w:rsidTr="007A0722">
        <w:trPr>
          <w:trHeight w:val="20"/>
        </w:trPr>
        <w:tc>
          <w:tcPr>
            <w:tcW w:w="2700" w:type="dxa"/>
            <w:tcBorders>
              <w:top w:val="nil"/>
              <w:left w:val="nil"/>
              <w:bottom w:val="nil"/>
              <w:right w:val="nil"/>
            </w:tcBorders>
            <w:shd w:val="clear" w:color="000000" w:fill="FFFFFF"/>
            <w:noWrap/>
            <w:vAlign w:val="bottom"/>
          </w:tcPr>
          <w:p w14:paraId="144AD323" w14:textId="6EF3AA11"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WXA 5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vAlign w:val="bottom"/>
          </w:tcPr>
          <w:p w14:paraId="1592A7CE"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63C4541" w14:textId="21818D1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139AA07"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3C9918" w14:textId="020D95A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BCA23A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4C6BA20" w14:textId="211F967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46DF2C26"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AAD956D" w14:textId="6086A6AF"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18EFD184" w14:textId="77777777" w:rsidTr="007A0722">
        <w:trPr>
          <w:trHeight w:val="20"/>
        </w:trPr>
        <w:tc>
          <w:tcPr>
            <w:tcW w:w="2700" w:type="dxa"/>
            <w:tcBorders>
              <w:top w:val="nil"/>
              <w:left w:val="nil"/>
              <w:bottom w:val="nil"/>
              <w:right w:val="nil"/>
            </w:tcBorders>
            <w:shd w:val="clear" w:color="000000" w:fill="FFFFFF"/>
            <w:noWrap/>
            <w:vAlign w:val="bottom"/>
          </w:tcPr>
          <w:p w14:paraId="032AA20E" w14:textId="13D4EE29"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WXA 6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vAlign w:val="bottom"/>
          </w:tcPr>
          <w:p w14:paraId="1597A67D"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5DAD41D" w14:textId="51D70C2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708510C"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51A2495" w14:textId="41F96CD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6FA3F3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573D8E" w14:textId="53DC9BF6"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42E122A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1FAADF1" w14:textId="2B5B4BA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3FBDF2F5" w14:textId="77777777" w:rsidTr="007A0722">
        <w:trPr>
          <w:trHeight w:val="20"/>
        </w:trPr>
        <w:tc>
          <w:tcPr>
            <w:tcW w:w="2700" w:type="dxa"/>
            <w:tcBorders>
              <w:top w:val="nil"/>
              <w:left w:val="nil"/>
              <w:bottom w:val="nil"/>
              <w:right w:val="nil"/>
            </w:tcBorders>
            <w:shd w:val="clear" w:color="000000" w:fill="FFFFFF"/>
            <w:noWrap/>
            <w:vAlign w:val="bottom"/>
          </w:tcPr>
          <w:p w14:paraId="122D7FD5" w14:textId="17E7E1A8" w:rsidR="0025002D" w:rsidRPr="009E3D83" w:rsidRDefault="0025002D" w:rsidP="0025002D">
            <w:pPr>
              <w:shd w:val="clear" w:color="auto" w:fill="FFFFFF"/>
              <w:spacing w:line="220" w:lineRule="exact"/>
              <w:ind w:left="90"/>
              <w:jc w:val="left"/>
              <w:rPr>
                <w:rFonts w:eastAsia="Times New Roman" w:cs="Times New Roman"/>
                <w:b/>
                <w:bCs/>
                <w:sz w:val="14"/>
                <w:szCs w:val="14"/>
              </w:rPr>
            </w:pPr>
            <w:r w:rsidRPr="009E3D83">
              <w:rPr>
                <w:rFonts w:eastAsia="Times New Roman" w:cs="Times New Roman"/>
                <w:sz w:val="14"/>
                <w:szCs w:val="14"/>
              </w:rPr>
              <w:t xml:space="preserve">WXA 7 Co., </w:t>
            </w:r>
            <w:proofErr w:type="gramStart"/>
            <w:r w:rsidRPr="009E3D83">
              <w:rPr>
                <w:rFonts w:eastAsia="Times New Roman" w:cs="Times New Roman"/>
                <w:sz w:val="14"/>
                <w:szCs w:val="14"/>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vAlign w:val="bottom"/>
          </w:tcPr>
          <w:p w14:paraId="768DC72C"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81ED70D" w14:textId="3C69F20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22CCF2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133B25" w14:textId="4775EEC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8D0D494"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781F50" w14:textId="51581DCF" w:rsidR="0025002D" w:rsidRPr="009E3D83" w:rsidRDefault="0025002D" w:rsidP="0025002D">
            <w:pPr>
              <w:shd w:val="clear" w:color="auto" w:fill="FFFFFF"/>
              <w:spacing w:line="220" w:lineRule="exact"/>
              <w:ind w:left="60"/>
              <w:jc w:val="center"/>
              <w:rPr>
                <w:rFonts w:eastAsia="Times New Roman" w:cs="Times New Roman"/>
                <w:sz w:val="14"/>
                <w:szCs w:val="14"/>
                <w:lang w:val="en-US"/>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515608F8"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A2E1D1" w14:textId="12560224" w:rsidR="0025002D" w:rsidRPr="009E3D83" w:rsidRDefault="0025002D" w:rsidP="0025002D">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25002D" w:rsidRPr="009E3D83" w14:paraId="681D1AE7" w14:textId="77777777" w:rsidTr="007A0722">
        <w:trPr>
          <w:trHeight w:val="20"/>
        </w:trPr>
        <w:tc>
          <w:tcPr>
            <w:tcW w:w="2700" w:type="dxa"/>
            <w:tcBorders>
              <w:top w:val="nil"/>
              <w:left w:val="nil"/>
              <w:bottom w:val="nil"/>
              <w:right w:val="nil"/>
            </w:tcBorders>
            <w:shd w:val="clear" w:color="000000" w:fill="FFFFFF"/>
            <w:noWrap/>
            <w:vAlign w:val="bottom"/>
          </w:tcPr>
          <w:p w14:paraId="763C3F78" w14:textId="089CDB40" w:rsidR="0025002D" w:rsidRPr="009E3D83" w:rsidRDefault="0025002D" w:rsidP="0025002D">
            <w:pPr>
              <w:shd w:val="clear" w:color="auto" w:fill="FFFFFF"/>
              <w:spacing w:line="220" w:lineRule="exact"/>
              <w:ind w:left="90"/>
              <w:jc w:val="left"/>
              <w:rPr>
                <w:rFonts w:eastAsia="Times New Roman" w:cs="Times New Roman"/>
                <w:b/>
                <w:bCs/>
                <w:sz w:val="14"/>
                <w:szCs w:val="14"/>
              </w:rPr>
            </w:pPr>
            <w:r w:rsidRPr="009E3D83">
              <w:rPr>
                <w:rFonts w:eastAsia="Times New Roman" w:cs="Times New Roman"/>
                <w:sz w:val="14"/>
                <w:szCs w:val="14"/>
              </w:rPr>
              <w:t>SPP SIX 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vAlign w:val="bottom"/>
          </w:tcPr>
          <w:p w14:paraId="005BCCAB"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CC76927" w14:textId="0493D44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919DD60"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4E9CCB" w14:textId="3642AFA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2E1E75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740AE2" w14:textId="2802C7F0"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11D24EA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1F4EC1" w14:textId="375A9FE5" w:rsidR="0025002D" w:rsidRPr="009E3D83" w:rsidRDefault="0025002D" w:rsidP="0025002D">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25002D" w:rsidRPr="009E3D83" w14:paraId="6496BD0D" w14:textId="77777777" w:rsidTr="007A0722">
        <w:trPr>
          <w:trHeight w:val="20"/>
        </w:trPr>
        <w:tc>
          <w:tcPr>
            <w:tcW w:w="2700" w:type="dxa"/>
            <w:tcBorders>
              <w:top w:val="nil"/>
              <w:left w:val="nil"/>
              <w:bottom w:val="nil"/>
              <w:right w:val="nil"/>
            </w:tcBorders>
            <w:shd w:val="clear" w:color="000000" w:fill="FFFFFF"/>
            <w:noWrap/>
            <w:vAlign w:val="bottom"/>
          </w:tcPr>
          <w:p w14:paraId="56972AAB" w14:textId="5913DE39" w:rsidR="0025002D" w:rsidRPr="009E3D83" w:rsidRDefault="0025002D" w:rsidP="0025002D">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Enserv</w:t>
            </w:r>
            <w:proofErr w:type="spellEnd"/>
            <w:r w:rsidRPr="009E3D83">
              <w:rPr>
                <w:rFonts w:eastAsia="Times New Roman" w:cs="Times New Roman"/>
                <w:sz w:val="14"/>
                <w:szCs w:val="14"/>
              </w:rPr>
              <w:t xml:space="preserve"> Technology Co., Ltd.</w:t>
            </w:r>
          </w:p>
        </w:tc>
        <w:tc>
          <w:tcPr>
            <w:tcW w:w="90" w:type="dxa"/>
            <w:tcBorders>
              <w:top w:val="nil"/>
              <w:left w:val="nil"/>
              <w:bottom w:val="nil"/>
              <w:right w:val="nil"/>
            </w:tcBorders>
            <w:shd w:val="clear" w:color="000000" w:fill="FFFFFF"/>
            <w:vAlign w:val="bottom"/>
          </w:tcPr>
          <w:p w14:paraId="004CD4D7"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E8DF31B" w14:textId="6A41288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6B412B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53F291D" w14:textId="60BC3AC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318F235"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10CFB1" w14:textId="0DBD106B"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52FC9D7B"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0324BE7" w14:textId="2251217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3FD4A6C0" w14:textId="77777777" w:rsidTr="007A0722">
        <w:trPr>
          <w:trHeight w:val="20"/>
        </w:trPr>
        <w:tc>
          <w:tcPr>
            <w:tcW w:w="2700" w:type="dxa"/>
            <w:tcBorders>
              <w:top w:val="nil"/>
              <w:left w:val="nil"/>
              <w:bottom w:val="nil"/>
              <w:right w:val="nil"/>
            </w:tcBorders>
            <w:shd w:val="clear" w:color="000000" w:fill="FFFFFF"/>
            <w:noWrap/>
            <w:vAlign w:val="bottom"/>
          </w:tcPr>
          <w:p w14:paraId="302D2D36" w14:textId="1D7CC298"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(EAST) PTE. LTD</w:t>
            </w:r>
            <w:r w:rsidRPr="009E3D83">
              <w:rPr>
                <w:rFonts w:eastAsia="Times New Roman" w:cs="Cordia New"/>
                <w:sz w:val="14"/>
                <w:szCs w:val="14"/>
              </w:rPr>
              <w:t>.</w:t>
            </w:r>
          </w:p>
        </w:tc>
        <w:tc>
          <w:tcPr>
            <w:tcW w:w="90" w:type="dxa"/>
            <w:tcBorders>
              <w:top w:val="nil"/>
              <w:left w:val="nil"/>
              <w:bottom w:val="nil"/>
              <w:right w:val="nil"/>
            </w:tcBorders>
            <w:shd w:val="clear" w:color="000000" w:fill="FFFFFF"/>
            <w:vAlign w:val="bottom"/>
          </w:tcPr>
          <w:p w14:paraId="502C4C67"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E7BF8D0" w14:textId="5642133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50524E6"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1653D29" w14:textId="3FE70DB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bottom w:val="nil"/>
              <w:right w:val="nil"/>
            </w:tcBorders>
            <w:shd w:val="clear" w:color="000000" w:fill="FFFFFF"/>
            <w:noWrap/>
            <w:vAlign w:val="bottom"/>
          </w:tcPr>
          <w:p w14:paraId="13E80AD0"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F39AE3" w14:textId="292B7E43"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6789E1AF"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A3F401" w14:textId="51AB959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3A9FD522" w14:textId="77777777" w:rsidTr="007A0722">
        <w:trPr>
          <w:trHeight w:val="20"/>
        </w:trPr>
        <w:tc>
          <w:tcPr>
            <w:tcW w:w="2700" w:type="dxa"/>
            <w:tcBorders>
              <w:top w:val="nil"/>
              <w:left w:val="nil"/>
              <w:bottom w:val="nil"/>
              <w:right w:val="nil"/>
            </w:tcBorders>
            <w:shd w:val="clear" w:color="000000" w:fill="FFFFFF"/>
            <w:noWrap/>
            <w:vAlign w:val="bottom"/>
          </w:tcPr>
          <w:p w14:paraId="6CFC4763" w14:textId="3E97193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ENERGY GROUP  </w:t>
            </w:r>
          </w:p>
        </w:tc>
        <w:tc>
          <w:tcPr>
            <w:tcW w:w="90" w:type="dxa"/>
            <w:tcBorders>
              <w:top w:val="nil"/>
              <w:left w:val="nil"/>
              <w:bottom w:val="nil"/>
              <w:right w:val="nil"/>
            </w:tcBorders>
            <w:shd w:val="clear" w:color="000000" w:fill="FFFFFF"/>
            <w:vAlign w:val="bottom"/>
          </w:tcPr>
          <w:p w14:paraId="254BA12B"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172C05E" w14:textId="45AE94B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A4AB68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F486354" w14:textId="558C0C7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4717800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96952E" w14:textId="04979C5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0AE5F85B"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756B3D" w14:textId="2F8F3016"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281383B9" w14:textId="77777777" w:rsidTr="007A0722">
        <w:trPr>
          <w:trHeight w:val="20"/>
        </w:trPr>
        <w:tc>
          <w:tcPr>
            <w:tcW w:w="2700" w:type="dxa"/>
            <w:tcBorders>
              <w:top w:val="nil"/>
              <w:left w:val="nil"/>
              <w:bottom w:val="nil"/>
              <w:right w:val="nil"/>
            </w:tcBorders>
            <w:shd w:val="clear" w:color="000000" w:fill="FFFFFF"/>
            <w:noWrap/>
            <w:vAlign w:val="bottom"/>
          </w:tcPr>
          <w:p w14:paraId="3F9FBD79" w14:textId="2334953C"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CO., LIMITED</w:t>
            </w:r>
            <w:r w:rsidRPr="009E3D83">
              <w:rPr>
                <w:rFonts w:ascii="Angsana New" w:eastAsia="Times New Roman" w:hAnsi="Angsana New"/>
                <w:vertAlign w:val="superscript"/>
              </w:rPr>
              <w:t xml:space="preserve"> (1</w:t>
            </w:r>
            <w:r w:rsidRPr="009E3D83">
              <w:rPr>
                <w:rFonts w:ascii="Angsana New" w:eastAsia="Times New Roman" w:hAnsi="Angsana New"/>
                <w:vertAlign w:val="superscript"/>
                <w:cs/>
              </w:rPr>
              <w:t>)</w:t>
            </w:r>
            <w:r w:rsidRPr="009E3D83">
              <w:rPr>
                <w:rFonts w:eastAsia="Times New Roman" w:cs="Times New Roman"/>
                <w:sz w:val="14"/>
                <w:szCs w:val="14"/>
              </w:rPr>
              <w:t xml:space="preserve">  </w:t>
            </w:r>
          </w:p>
        </w:tc>
        <w:tc>
          <w:tcPr>
            <w:tcW w:w="90" w:type="dxa"/>
            <w:tcBorders>
              <w:top w:val="nil"/>
              <w:left w:val="nil"/>
              <w:bottom w:val="nil"/>
              <w:right w:val="nil"/>
            </w:tcBorders>
            <w:shd w:val="clear" w:color="000000" w:fill="FFFFFF"/>
            <w:vAlign w:val="bottom"/>
          </w:tcPr>
          <w:p w14:paraId="6E34A29F"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44F9B87" w14:textId="346505E3"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D0E8E4B"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2759DA7" w14:textId="732D8570"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52DD14F"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9C37BAC" w14:textId="034EEBF3"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B6C434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5D29A6" w14:textId="17DF78E4"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665F84B5" w14:textId="77777777" w:rsidTr="007A0722">
        <w:trPr>
          <w:trHeight w:val="20"/>
        </w:trPr>
        <w:tc>
          <w:tcPr>
            <w:tcW w:w="2700" w:type="dxa"/>
            <w:tcBorders>
              <w:top w:val="nil"/>
              <w:left w:val="nil"/>
              <w:bottom w:val="nil"/>
              <w:right w:val="nil"/>
            </w:tcBorders>
            <w:shd w:val="clear" w:color="000000" w:fill="FFFFFF"/>
            <w:noWrap/>
            <w:vAlign w:val="bottom"/>
          </w:tcPr>
          <w:p w14:paraId="540479FF" w14:textId="334DDF16"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Apollo Solar Co., Ltd.</w:t>
            </w:r>
          </w:p>
        </w:tc>
        <w:tc>
          <w:tcPr>
            <w:tcW w:w="90" w:type="dxa"/>
            <w:tcBorders>
              <w:top w:val="nil"/>
              <w:left w:val="nil"/>
              <w:bottom w:val="nil"/>
              <w:right w:val="nil"/>
            </w:tcBorders>
            <w:shd w:val="clear" w:color="000000" w:fill="FFFFFF"/>
            <w:vAlign w:val="bottom"/>
          </w:tcPr>
          <w:p w14:paraId="4AC90015"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C14F44E" w14:textId="4D7422F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vAlign w:val="bottom"/>
          </w:tcPr>
          <w:p w14:paraId="6AED2388"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791863" w14:textId="7B6F0F2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EA94ABC"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FA4CDB1" w14:textId="73DB88FC"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74.43</w:t>
            </w:r>
          </w:p>
        </w:tc>
        <w:tc>
          <w:tcPr>
            <w:tcW w:w="90" w:type="dxa"/>
            <w:tcBorders>
              <w:top w:val="nil"/>
              <w:left w:val="nil"/>
              <w:bottom w:val="nil"/>
              <w:right w:val="nil"/>
            </w:tcBorders>
            <w:shd w:val="clear" w:color="000000" w:fill="FFFFFF"/>
            <w:noWrap/>
            <w:vAlign w:val="bottom"/>
          </w:tcPr>
          <w:p w14:paraId="4073A60A"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B5A3F4" w14:textId="3BA7000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74.43</w:t>
            </w:r>
          </w:p>
        </w:tc>
      </w:tr>
      <w:tr w:rsidR="0025002D" w:rsidRPr="009E3D83" w14:paraId="372E9ECF" w14:textId="77777777" w:rsidTr="007A0722">
        <w:trPr>
          <w:trHeight w:val="20"/>
        </w:trPr>
        <w:tc>
          <w:tcPr>
            <w:tcW w:w="2700" w:type="dxa"/>
            <w:tcBorders>
              <w:top w:val="nil"/>
              <w:left w:val="nil"/>
              <w:bottom w:val="nil"/>
              <w:right w:val="nil"/>
            </w:tcBorders>
            <w:shd w:val="clear" w:color="000000" w:fill="FFFFFF"/>
            <w:noWrap/>
            <w:vAlign w:val="bottom"/>
          </w:tcPr>
          <w:p w14:paraId="097FF4B9" w14:textId="10B898C2"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Green Power Energy Co.,</w:t>
            </w:r>
            <w:r w:rsidRPr="009E3D83">
              <w:rPr>
                <w:rFonts w:eastAsia="Times New Roman" w:cs="Times New Roman"/>
                <w:sz w:val="14"/>
                <w:szCs w:val="14"/>
                <w:cs/>
              </w:rPr>
              <w:t xml:space="preserve"> </w:t>
            </w:r>
            <w:r w:rsidRPr="009E3D83">
              <w:rPr>
                <w:rFonts w:eastAsia="Times New Roman" w:cs="Times New Roman"/>
                <w:sz w:val="14"/>
                <w:szCs w:val="14"/>
              </w:rPr>
              <w:t>Ltd.</w:t>
            </w:r>
          </w:p>
        </w:tc>
        <w:tc>
          <w:tcPr>
            <w:tcW w:w="90" w:type="dxa"/>
            <w:tcBorders>
              <w:top w:val="nil"/>
              <w:left w:val="nil"/>
              <w:bottom w:val="nil"/>
              <w:right w:val="nil"/>
            </w:tcBorders>
            <w:shd w:val="clear" w:color="000000" w:fill="FFFFFF"/>
            <w:vAlign w:val="bottom"/>
          </w:tcPr>
          <w:p w14:paraId="0CDC261E"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4AEF642" w14:textId="14C9154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tc>
        <w:tc>
          <w:tcPr>
            <w:tcW w:w="90" w:type="dxa"/>
            <w:tcBorders>
              <w:top w:val="nil"/>
              <w:left w:val="nil"/>
              <w:bottom w:val="nil"/>
              <w:right w:val="nil"/>
            </w:tcBorders>
            <w:shd w:val="clear" w:color="000000" w:fill="FFFFFF"/>
            <w:vAlign w:val="bottom"/>
          </w:tcPr>
          <w:p w14:paraId="772A2601"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700E116" w14:textId="01414319"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7C7D20C"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7D1F404" w14:textId="78D4E9E7"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4C8B3F9A"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513E46B" w14:textId="0652406E"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21F5A672" w14:textId="77777777" w:rsidTr="007A0722">
        <w:trPr>
          <w:trHeight w:val="20"/>
        </w:trPr>
        <w:tc>
          <w:tcPr>
            <w:tcW w:w="2700" w:type="dxa"/>
            <w:tcBorders>
              <w:top w:val="nil"/>
              <w:left w:val="nil"/>
              <w:bottom w:val="nil"/>
              <w:right w:val="nil"/>
            </w:tcBorders>
            <w:shd w:val="clear" w:color="000000" w:fill="FFFFFF"/>
            <w:noWrap/>
            <w:vAlign w:val="bottom"/>
          </w:tcPr>
          <w:p w14:paraId="6B04C369" w14:textId="274A4D57" w:rsidR="0025002D" w:rsidRPr="009E3D83" w:rsidRDefault="0025002D" w:rsidP="0025002D">
            <w:pPr>
              <w:shd w:val="clear" w:color="auto" w:fill="FFFFFF"/>
              <w:spacing w:line="220" w:lineRule="exact"/>
              <w:ind w:left="90"/>
              <w:jc w:val="left"/>
              <w:rPr>
                <w:rFonts w:eastAsia="Times New Roman" w:cs="Times New Roman"/>
                <w:sz w:val="14"/>
                <w:szCs w:val="14"/>
                <w:vertAlign w:val="superscript"/>
              </w:rPr>
            </w:pPr>
          </w:p>
        </w:tc>
        <w:tc>
          <w:tcPr>
            <w:tcW w:w="90" w:type="dxa"/>
            <w:tcBorders>
              <w:top w:val="nil"/>
              <w:left w:val="nil"/>
              <w:bottom w:val="nil"/>
              <w:right w:val="nil"/>
            </w:tcBorders>
            <w:shd w:val="clear" w:color="000000" w:fill="FFFFFF"/>
            <w:vAlign w:val="bottom"/>
          </w:tcPr>
          <w:p w14:paraId="30C994B2"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05A4CC0" w14:textId="1C7E7E2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vAlign w:val="bottom"/>
          </w:tcPr>
          <w:p w14:paraId="633F44A7"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D39B1E2" w14:textId="3ED6AD98"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969DE3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7E4615" w14:textId="79165EE5"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05381B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A3836C" w14:textId="4A8080B6"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430068AE" w14:textId="77777777" w:rsidTr="007A0722">
        <w:trPr>
          <w:trHeight w:val="20"/>
        </w:trPr>
        <w:tc>
          <w:tcPr>
            <w:tcW w:w="2700" w:type="dxa"/>
            <w:tcBorders>
              <w:top w:val="nil"/>
              <w:left w:val="nil"/>
              <w:bottom w:val="nil"/>
              <w:right w:val="nil"/>
            </w:tcBorders>
            <w:shd w:val="clear" w:color="000000" w:fill="FFFFFF"/>
            <w:noWrap/>
            <w:vAlign w:val="bottom"/>
          </w:tcPr>
          <w:p w14:paraId="03D4A465" w14:textId="3BB9540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IQ Energy Co., Ltd.</w:t>
            </w:r>
          </w:p>
        </w:tc>
        <w:tc>
          <w:tcPr>
            <w:tcW w:w="90" w:type="dxa"/>
            <w:tcBorders>
              <w:top w:val="nil"/>
              <w:left w:val="nil"/>
              <w:bottom w:val="nil"/>
              <w:right w:val="nil"/>
            </w:tcBorders>
            <w:shd w:val="clear" w:color="000000" w:fill="FFFFFF"/>
            <w:vAlign w:val="bottom"/>
          </w:tcPr>
          <w:p w14:paraId="0FB35FAE"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F6A5765" w14:textId="4FD8CE6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vAlign w:val="bottom"/>
          </w:tcPr>
          <w:p w14:paraId="5DA7BEF1"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7550A22" w14:textId="4B72508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4726103"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300A5CE" w14:textId="2085192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c>
          <w:tcPr>
            <w:tcW w:w="90" w:type="dxa"/>
            <w:tcBorders>
              <w:top w:val="nil"/>
              <w:left w:val="nil"/>
              <w:bottom w:val="nil"/>
              <w:right w:val="nil"/>
            </w:tcBorders>
            <w:shd w:val="clear" w:color="000000" w:fill="FFFFFF"/>
            <w:noWrap/>
            <w:vAlign w:val="bottom"/>
          </w:tcPr>
          <w:p w14:paraId="1AE59107"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3F96E11" w14:textId="34AA995B"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25002D" w:rsidRPr="009E3D83" w14:paraId="144597E1" w14:textId="77777777" w:rsidTr="007A0722">
        <w:trPr>
          <w:trHeight w:val="20"/>
        </w:trPr>
        <w:tc>
          <w:tcPr>
            <w:tcW w:w="2700" w:type="dxa"/>
            <w:tcBorders>
              <w:top w:val="nil"/>
              <w:left w:val="nil"/>
              <w:bottom w:val="nil"/>
              <w:right w:val="nil"/>
            </w:tcBorders>
            <w:shd w:val="clear" w:color="000000" w:fill="FFFFFF"/>
            <w:noWrap/>
            <w:vAlign w:val="bottom"/>
          </w:tcPr>
          <w:p w14:paraId="092530D1" w14:textId="0FCA089C" w:rsidR="0025002D" w:rsidRPr="009E3D83" w:rsidRDefault="0025002D" w:rsidP="0025002D">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Asta</w:t>
            </w:r>
            <w:proofErr w:type="spellEnd"/>
            <w:r w:rsidRPr="009E3D83">
              <w:rPr>
                <w:rFonts w:eastAsia="Times New Roman" w:cs="Times New Roman"/>
                <w:sz w:val="14"/>
                <w:szCs w:val="14"/>
              </w:rPr>
              <w:t xml:space="preserve"> Power Co., Ltd.</w:t>
            </w:r>
          </w:p>
        </w:tc>
        <w:tc>
          <w:tcPr>
            <w:tcW w:w="90" w:type="dxa"/>
            <w:tcBorders>
              <w:top w:val="nil"/>
              <w:left w:val="nil"/>
              <w:bottom w:val="nil"/>
              <w:right w:val="nil"/>
            </w:tcBorders>
            <w:shd w:val="clear" w:color="000000" w:fill="FFFFFF"/>
            <w:vAlign w:val="bottom"/>
          </w:tcPr>
          <w:p w14:paraId="72CE88E1"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8662076" w14:textId="54B9064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F8517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15A3326" w14:textId="59321E0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C69086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7352CC" w14:textId="2D226B4C"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c>
          <w:tcPr>
            <w:tcW w:w="90" w:type="dxa"/>
            <w:tcBorders>
              <w:top w:val="nil"/>
              <w:left w:val="nil"/>
              <w:bottom w:val="nil"/>
              <w:right w:val="nil"/>
            </w:tcBorders>
            <w:shd w:val="clear" w:color="000000" w:fill="FFFFFF"/>
            <w:noWrap/>
            <w:vAlign w:val="bottom"/>
          </w:tcPr>
          <w:p w14:paraId="473C229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908DE50" w14:textId="5B5823B7"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25002D" w:rsidRPr="009E3D83" w14:paraId="52EBE817" w14:textId="77777777" w:rsidTr="007A0722">
        <w:trPr>
          <w:trHeight w:val="20"/>
        </w:trPr>
        <w:tc>
          <w:tcPr>
            <w:tcW w:w="2700" w:type="dxa"/>
            <w:tcBorders>
              <w:top w:val="nil"/>
              <w:left w:val="nil"/>
              <w:bottom w:val="nil"/>
              <w:right w:val="nil"/>
            </w:tcBorders>
            <w:shd w:val="clear" w:color="000000" w:fill="FFFFFF"/>
            <w:noWrap/>
            <w:vAlign w:val="bottom"/>
          </w:tcPr>
          <w:p w14:paraId="60E1AE62" w14:textId="5F5F069C"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IQ Green Co., Ltd.</w:t>
            </w:r>
          </w:p>
        </w:tc>
        <w:tc>
          <w:tcPr>
            <w:tcW w:w="90" w:type="dxa"/>
            <w:tcBorders>
              <w:top w:val="nil"/>
              <w:left w:val="nil"/>
              <w:bottom w:val="nil"/>
              <w:right w:val="nil"/>
            </w:tcBorders>
            <w:shd w:val="clear" w:color="000000" w:fill="FFFFFF"/>
            <w:vAlign w:val="bottom"/>
          </w:tcPr>
          <w:p w14:paraId="4CEBD385"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E1E8111" w14:textId="5B8D746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34A244B"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5F3727" w14:textId="5CB846B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5D387D7"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0F378B" w14:textId="1C7B07B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c>
          <w:tcPr>
            <w:tcW w:w="90" w:type="dxa"/>
            <w:tcBorders>
              <w:top w:val="nil"/>
              <w:left w:val="nil"/>
              <w:bottom w:val="nil"/>
              <w:right w:val="nil"/>
            </w:tcBorders>
            <w:shd w:val="clear" w:color="000000" w:fill="FFFFFF"/>
            <w:noWrap/>
            <w:vAlign w:val="bottom"/>
          </w:tcPr>
          <w:p w14:paraId="15D2B3D4"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4987CF" w14:textId="6DF56E6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25002D" w:rsidRPr="009E3D83" w14:paraId="6B2BEED0" w14:textId="77777777" w:rsidTr="007A0722">
        <w:trPr>
          <w:trHeight w:val="20"/>
        </w:trPr>
        <w:tc>
          <w:tcPr>
            <w:tcW w:w="2700" w:type="dxa"/>
            <w:tcBorders>
              <w:top w:val="nil"/>
              <w:left w:val="nil"/>
              <w:bottom w:val="nil"/>
              <w:right w:val="nil"/>
            </w:tcBorders>
            <w:shd w:val="clear" w:color="000000" w:fill="FFFFFF"/>
            <w:noWrap/>
            <w:vAlign w:val="bottom"/>
          </w:tcPr>
          <w:p w14:paraId="0A8C9FD9" w14:textId="7B991A50"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IQ Solar Co., Ltd.</w:t>
            </w:r>
          </w:p>
        </w:tc>
        <w:tc>
          <w:tcPr>
            <w:tcW w:w="90" w:type="dxa"/>
            <w:tcBorders>
              <w:top w:val="nil"/>
              <w:left w:val="nil"/>
              <w:bottom w:val="nil"/>
              <w:right w:val="nil"/>
            </w:tcBorders>
            <w:shd w:val="clear" w:color="000000" w:fill="FFFFFF"/>
            <w:vAlign w:val="bottom"/>
          </w:tcPr>
          <w:p w14:paraId="4FDD001A"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C59CF18" w14:textId="3B93788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C6AA9E7"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04E932" w14:textId="2384C56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E72FAA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C07C50A" w14:textId="36E2FD46"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c>
          <w:tcPr>
            <w:tcW w:w="90" w:type="dxa"/>
            <w:tcBorders>
              <w:top w:val="nil"/>
              <w:left w:val="nil"/>
              <w:bottom w:val="nil"/>
              <w:right w:val="nil"/>
            </w:tcBorders>
            <w:shd w:val="clear" w:color="000000" w:fill="FFFFFF"/>
            <w:noWrap/>
            <w:vAlign w:val="bottom"/>
          </w:tcPr>
          <w:p w14:paraId="511F1D0C"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A3E7C" w14:textId="1B44CAF7"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25002D" w:rsidRPr="009E3D83" w14:paraId="381F4AFA" w14:textId="77777777" w:rsidTr="007A0722">
        <w:trPr>
          <w:trHeight w:val="20"/>
        </w:trPr>
        <w:tc>
          <w:tcPr>
            <w:tcW w:w="2700" w:type="dxa"/>
            <w:tcBorders>
              <w:top w:val="nil"/>
              <w:left w:val="nil"/>
              <w:bottom w:val="nil"/>
              <w:right w:val="nil"/>
            </w:tcBorders>
            <w:shd w:val="clear" w:color="000000" w:fill="FFFFFF"/>
            <w:noWrap/>
            <w:vAlign w:val="bottom"/>
          </w:tcPr>
          <w:p w14:paraId="45809E6E" w14:textId="392B232C"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AIQ Energy Co., Ltd.</w:t>
            </w:r>
          </w:p>
        </w:tc>
        <w:tc>
          <w:tcPr>
            <w:tcW w:w="90" w:type="dxa"/>
            <w:tcBorders>
              <w:top w:val="nil"/>
              <w:left w:val="nil"/>
              <w:bottom w:val="nil"/>
              <w:right w:val="nil"/>
            </w:tcBorders>
            <w:shd w:val="clear" w:color="000000" w:fill="FFFFFF"/>
            <w:vAlign w:val="bottom"/>
          </w:tcPr>
          <w:p w14:paraId="724AC3E4"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949EB2E" w14:textId="46F126B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D0062C"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E89A43F" w14:textId="2C677BF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16ECBB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2893817" w14:textId="3D1B3674"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c>
          <w:tcPr>
            <w:tcW w:w="90" w:type="dxa"/>
            <w:tcBorders>
              <w:top w:val="nil"/>
              <w:left w:val="nil"/>
              <w:bottom w:val="nil"/>
              <w:right w:val="nil"/>
            </w:tcBorders>
            <w:shd w:val="clear" w:color="000000" w:fill="FFFFFF"/>
            <w:noWrap/>
            <w:vAlign w:val="bottom"/>
          </w:tcPr>
          <w:p w14:paraId="7539AEA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EF51BB" w14:textId="4E581A0B"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25002D" w:rsidRPr="009E3D83" w14:paraId="546D2B2C" w14:textId="77777777" w:rsidTr="007A0722">
        <w:trPr>
          <w:trHeight w:val="20"/>
        </w:trPr>
        <w:tc>
          <w:tcPr>
            <w:tcW w:w="2700" w:type="dxa"/>
            <w:tcBorders>
              <w:top w:val="nil"/>
              <w:left w:val="nil"/>
              <w:bottom w:val="nil"/>
              <w:right w:val="nil"/>
            </w:tcBorders>
            <w:shd w:val="clear" w:color="000000" w:fill="FFFFFF"/>
            <w:noWrap/>
            <w:vAlign w:val="bottom"/>
          </w:tcPr>
          <w:p w14:paraId="74BA0AC8" w14:textId="24EBF9A1"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GA</w:t>
            </w:r>
            <w:r w:rsidRPr="009E3D83">
              <w:rPr>
                <w:rFonts w:eastAsia="Times New Roman" w:cstheme="minorBidi" w:hint="cs"/>
                <w:sz w:val="14"/>
                <w:szCs w:val="14"/>
                <w:cs/>
              </w:rPr>
              <w:t xml:space="preserve"> </w:t>
            </w:r>
            <w:r w:rsidRPr="009E3D83">
              <w:rPr>
                <w:rFonts w:eastAsia="Times New Roman" w:cs="Times New Roman"/>
                <w:sz w:val="14"/>
                <w:szCs w:val="14"/>
              </w:rPr>
              <w:t>JAPAN  1 GK</w:t>
            </w:r>
          </w:p>
        </w:tc>
        <w:tc>
          <w:tcPr>
            <w:tcW w:w="90" w:type="dxa"/>
            <w:tcBorders>
              <w:top w:val="nil"/>
              <w:left w:val="nil"/>
              <w:bottom w:val="nil"/>
              <w:right w:val="nil"/>
            </w:tcBorders>
            <w:shd w:val="clear" w:color="000000" w:fill="FFFFFF"/>
            <w:vAlign w:val="bottom"/>
          </w:tcPr>
          <w:p w14:paraId="203CA0B5"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0EDFFF7" w14:textId="0BD462F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5819A1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802669C" w14:textId="6DE5708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3F27563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23A398" w14:textId="30338BED"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75</w:t>
            </w:r>
          </w:p>
        </w:tc>
        <w:tc>
          <w:tcPr>
            <w:tcW w:w="90" w:type="dxa"/>
            <w:tcBorders>
              <w:top w:val="nil"/>
              <w:left w:val="nil"/>
              <w:bottom w:val="nil"/>
              <w:right w:val="nil"/>
            </w:tcBorders>
            <w:shd w:val="clear" w:color="000000" w:fill="FFFFFF"/>
            <w:noWrap/>
            <w:vAlign w:val="bottom"/>
          </w:tcPr>
          <w:p w14:paraId="6947E4B8"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1E5345" w14:textId="1A5956C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75</w:t>
            </w:r>
          </w:p>
        </w:tc>
      </w:tr>
      <w:tr w:rsidR="0025002D" w:rsidRPr="009E3D83" w14:paraId="52FF5BEA" w14:textId="77777777" w:rsidTr="007A0722">
        <w:trPr>
          <w:trHeight w:val="20"/>
        </w:trPr>
        <w:tc>
          <w:tcPr>
            <w:tcW w:w="2700" w:type="dxa"/>
            <w:tcBorders>
              <w:top w:val="nil"/>
              <w:left w:val="nil"/>
              <w:bottom w:val="nil"/>
              <w:right w:val="nil"/>
            </w:tcBorders>
            <w:shd w:val="clear" w:color="000000" w:fill="FFFFFF"/>
            <w:noWrap/>
            <w:vAlign w:val="bottom"/>
          </w:tcPr>
          <w:p w14:paraId="79BBA0B6" w14:textId="70632E64"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GA JAPAN  2 GK</w:t>
            </w:r>
          </w:p>
        </w:tc>
        <w:tc>
          <w:tcPr>
            <w:tcW w:w="90" w:type="dxa"/>
            <w:tcBorders>
              <w:top w:val="nil"/>
              <w:left w:val="nil"/>
              <w:bottom w:val="nil"/>
              <w:right w:val="nil"/>
            </w:tcBorders>
            <w:shd w:val="clear" w:color="000000" w:fill="FFFFFF"/>
            <w:vAlign w:val="bottom"/>
          </w:tcPr>
          <w:p w14:paraId="2E116D5D"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D9D5D60" w14:textId="27F7963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9142ED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6562828" w14:textId="604A4E09"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524F3A88"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4854F7E" w14:textId="68CA4FE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494777A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5C71F0F" w14:textId="372DF58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46A8CE57" w14:textId="77777777" w:rsidTr="007A0722">
        <w:trPr>
          <w:trHeight w:val="20"/>
        </w:trPr>
        <w:tc>
          <w:tcPr>
            <w:tcW w:w="2700" w:type="dxa"/>
            <w:tcBorders>
              <w:top w:val="nil"/>
              <w:left w:val="nil"/>
              <w:bottom w:val="nil"/>
              <w:right w:val="nil"/>
            </w:tcBorders>
            <w:shd w:val="clear" w:color="000000" w:fill="FFFFFF"/>
            <w:noWrap/>
            <w:vAlign w:val="bottom"/>
          </w:tcPr>
          <w:p w14:paraId="56C22C3D" w14:textId="7930167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vAlign w:val="bottom"/>
          </w:tcPr>
          <w:p w14:paraId="7227F739"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444876" w14:textId="44DA29A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09C88FF"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04065F8" w14:textId="007C802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2194C8F1"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3ED83F7" w14:textId="34685B8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29EC8056"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1042267" w14:textId="58E7933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39FB57B4" w14:textId="77777777" w:rsidTr="007A0722">
        <w:trPr>
          <w:trHeight w:val="20"/>
        </w:trPr>
        <w:tc>
          <w:tcPr>
            <w:tcW w:w="2700" w:type="dxa"/>
            <w:tcBorders>
              <w:top w:val="nil"/>
              <w:left w:val="nil"/>
              <w:bottom w:val="nil"/>
              <w:right w:val="nil"/>
            </w:tcBorders>
            <w:shd w:val="clear" w:color="000000" w:fill="FFFFFF"/>
            <w:noWrap/>
            <w:vAlign w:val="bottom"/>
          </w:tcPr>
          <w:p w14:paraId="02CE5AE2" w14:textId="470696D7"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1 CO., LIMITED</w:t>
            </w:r>
          </w:p>
        </w:tc>
        <w:tc>
          <w:tcPr>
            <w:tcW w:w="90" w:type="dxa"/>
            <w:tcBorders>
              <w:top w:val="nil"/>
              <w:left w:val="nil"/>
              <w:bottom w:val="nil"/>
              <w:right w:val="nil"/>
            </w:tcBorders>
            <w:shd w:val="clear" w:color="000000" w:fill="FFFFFF"/>
            <w:vAlign w:val="bottom"/>
          </w:tcPr>
          <w:p w14:paraId="41814B12"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829C983" w14:textId="2294989E"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6245426"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0ABCFA11" w14:textId="1AD96F6E"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ED223DD"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B685EA" w14:textId="64A48E35"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B3C376D"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272D22" w14:textId="281DD0A1"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245B4980" w14:textId="77777777" w:rsidTr="007A0722">
        <w:trPr>
          <w:trHeight w:val="20"/>
        </w:trPr>
        <w:tc>
          <w:tcPr>
            <w:tcW w:w="2700" w:type="dxa"/>
            <w:tcBorders>
              <w:top w:val="nil"/>
              <w:left w:val="nil"/>
              <w:bottom w:val="nil"/>
              <w:right w:val="nil"/>
            </w:tcBorders>
            <w:shd w:val="clear" w:color="000000" w:fill="FFFFFF"/>
            <w:noWrap/>
            <w:vAlign w:val="bottom"/>
          </w:tcPr>
          <w:p w14:paraId="63B5F7BD" w14:textId="62D5A05A"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vAlign w:val="bottom"/>
          </w:tcPr>
          <w:p w14:paraId="56EE041F"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420F9C6" w14:textId="38758C4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01AD29D"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00E6E8F" w14:textId="1092D1F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64B42D27"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F352B26" w14:textId="7DD5EDC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cs/>
              </w:rPr>
              <w:t>51</w:t>
            </w:r>
            <w:r w:rsidRPr="009E3D83">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65C545EA"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C181E9D" w14:textId="10716F1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44C894C9" w14:textId="77777777" w:rsidTr="007A0722">
        <w:trPr>
          <w:trHeight w:val="20"/>
        </w:trPr>
        <w:tc>
          <w:tcPr>
            <w:tcW w:w="2700" w:type="dxa"/>
            <w:tcBorders>
              <w:top w:val="nil"/>
              <w:left w:val="nil"/>
              <w:bottom w:val="nil"/>
              <w:right w:val="nil"/>
            </w:tcBorders>
            <w:shd w:val="clear" w:color="000000" w:fill="FFFFFF"/>
            <w:noWrap/>
            <w:vAlign w:val="bottom"/>
          </w:tcPr>
          <w:p w14:paraId="15AB2839" w14:textId="6ABF2CB4"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2 CO., LIMITED</w:t>
            </w:r>
          </w:p>
        </w:tc>
        <w:tc>
          <w:tcPr>
            <w:tcW w:w="90" w:type="dxa"/>
            <w:tcBorders>
              <w:top w:val="nil"/>
              <w:left w:val="nil"/>
              <w:bottom w:val="nil"/>
              <w:right w:val="nil"/>
            </w:tcBorders>
            <w:shd w:val="clear" w:color="000000" w:fill="FFFFFF"/>
            <w:vAlign w:val="bottom"/>
          </w:tcPr>
          <w:p w14:paraId="6232BF36"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FDE76C6" w14:textId="0FD90106"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47F62F2"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603AFA9" w14:textId="767F61D4"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676C6C1"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5B3A437" w14:textId="7F55FE85"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7AFC479"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111E69" w14:textId="0A7CF2E8"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107A506C" w14:textId="77777777" w:rsidTr="007A0722">
        <w:trPr>
          <w:trHeight w:val="20"/>
        </w:trPr>
        <w:tc>
          <w:tcPr>
            <w:tcW w:w="2700" w:type="dxa"/>
            <w:tcBorders>
              <w:top w:val="nil"/>
              <w:left w:val="nil"/>
              <w:bottom w:val="nil"/>
              <w:right w:val="nil"/>
            </w:tcBorders>
            <w:shd w:val="clear" w:color="000000" w:fill="FFFFFF"/>
            <w:noWrap/>
            <w:vAlign w:val="bottom"/>
          </w:tcPr>
          <w:p w14:paraId="5598BCB4" w14:textId="4322D872"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Wind Energy Co., Ltd. </w:t>
            </w:r>
          </w:p>
        </w:tc>
        <w:tc>
          <w:tcPr>
            <w:tcW w:w="90" w:type="dxa"/>
            <w:tcBorders>
              <w:top w:val="nil"/>
              <w:left w:val="nil"/>
              <w:bottom w:val="nil"/>
              <w:right w:val="nil"/>
            </w:tcBorders>
            <w:shd w:val="clear" w:color="000000" w:fill="FFFFFF"/>
            <w:vAlign w:val="bottom"/>
          </w:tcPr>
          <w:p w14:paraId="5F8C206E"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DC4F581" w14:textId="2AD66C3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80B0BAA"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ACB3C45" w14:textId="7F01B1B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1D3EFCA"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A31895" w14:textId="6B7E6B93"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0DF3043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F67885" w14:textId="2D47B554"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20E359E9" w14:textId="77777777" w:rsidTr="007A0722">
        <w:trPr>
          <w:trHeight w:val="20"/>
        </w:trPr>
        <w:tc>
          <w:tcPr>
            <w:tcW w:w="2700" w:type="dxa"/>
            <w:tcBorders>
              <w:top w:val="nil"/>
              <w:left w:val="nil"/>
              <w:bottom w:val="nil"/>
              <w:right w:val="nil"/>
            </w:tcBorders>
            <w:shd w:val="clear" w:color="000000" w:fill="FFFFFF"/>
            <w:noWrap/>
            <w:vAlign w:val="bottom"/>
          </w:tcPr>
          <w:p w14:paraId="5987EBE7" w14:textId="33042811"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Earth Energy 6 Co., Ltd.</w:t>
            </w:r>
            <w:r w:rsidRPr="009E3D83">
              <w:rPr>
                <w:rFonts w:ascii="Angsana New" w:eastAsia="Times New Roman" w:hAnsi="Angsana New"/>
                <w:vertAlign w:val="superscript"/>
              </w:rPr>
              <w:t xml:space="preserve"> (3</w:t>
            </w:r>
            <w:r w:rsidRPr="009E3D83">
              <w:rPr>
                <w:rFonts w:ascii="Angsana New" w:eastAsia="Times New Roman" w:hAnsi="Angsana New"/>
                <w:vertAlign w:val="superscript"/>
                <w:cs/>
              </w:rPr>
              <w:t>)</w:t>
            </w:r>
          </w:p>
        </w:tc>
        <w:tc>
          <w:tcPr>
            <w:tcW w:w="90" w:type="dxa"/>
            <w:tcBorders>
              <w:top w:val="nil"/>
              <w:left w:val="nil"/>
              <w:bottom w:val="nil"/>
              <w:right w:val="nil"/>
            </w:tcBorders>
            <w:shd w:val="clear" w:color="000000" w:fill="FFFFFF"/>
            <w:vAlign w:val="bottom"/>
          </w:tcPr>
          <w:p w14:paraId="4E71E848"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E8E7E1" w14:textId="2E1CF7BB"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tc>
        <w:tc>
          <w:tcPr>
            <w:tcW w:w="90" w:type="dxa"/>
            <w:tcBorders>
              <w:top w:val="nil"/>
              <w:left w:val="nil"/>
              <w:bottom w:val="nil"/>
              <w:right w:val="nil"/>
            </w:tcBorders>
            <w:shd w:val="clear" w:color="000000" w:fill="FFFFFF"/>
          </w:tcPr>
          <w:p w14:paraId="3C144E6C"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2115B1A" w14:textId="2C5931E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EE0EB6F"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5B4C5E2" w14:textId="6BF1DC7D" w:rsidR="0025002D" w:rsidRPr="009E3D83" w:rsidRDefault="0025002D" w:rsidP="0025002D">
            <w:pPr>
              <w:shd w:val="clear" w:color="auto" w:fill="FFFFFF"/>
              <w:spacing w:line="220" w:lineRule="exact"/>
              <w:ind w:left="60"/>
              <w:jc w:val="center"/>
              <w:rPr>
                <w:rFonts w:eastAsia="Times New Roman" w:cstheme="minorBidi"/>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vAlign w:val="bottom"/>
          </w:tcPr>
          <w:p w14:paraId="731850A8"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DB29E8" w14:textId="2193E53D"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49*</w:t>
            </w:r>
          </w:p>
        </w:tc>
      </w:tr>
      <w:tr w:rsidR="0025002D" w:rsidRPr="009E3D83" w14:paraId="32613ED8" w14:textId="77777777" w:rsidTr="007A0722">
        <w:trPr>
          <w:trHeight w:val="20"/>
        </w:trPr>
        <w:tc>
          <w:tcPr>
            <w:tcW w:w="2700" w:type="dxa"/>
            <w:tcBorders>
              <w:top w:val="nil"/>
              <w:left w:val="nil"/>
              <w:bottom w:val="nil"/>
              <w:right w:val="nil"/>
            </w:tcBorders>
            <w:shd w:val="clear" w:color="000000" w:fill="FFFFFF"/>
            <w:noWrap/>
            <w:vAlign w:val="bottom"/>
          </w:tcPr>
          <w:p w14:paraId="57243FFB" w14:textId="2FAF4F71" w:rsidR="0025002D" w:rsidRPr="009E3D83" w:rsidRDefault="0025002D" w:rsidP="0025002D">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24B776B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525852" w14:textId="41CE11E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B1315B5"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634AB61" w14:textId="09291161"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D9F6DE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848CDBB" w14:textId="0030F3C5"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C092DF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361F73" w14:textId="63A6982E"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45A2A189" w14:textId="77777777" w:rsidTr="007A0722">
        <w:trPr>
          <w:trHeight w:val="20"/>
        </w:trPr>
        <w:tc>
          <w:tcPr>
            <w:tcW w:w="2700" w:type="dxa"/>
            <w:tcBorders>
              <w:top w:val="nil"/>
              <w:left w:val="nil"/>
              <w:bottom w:val="nil"/>
              <w:right w:val="nil"/>
            </w:tcBorders>
            <w:shd w:val="clear" w:color="000000" w:fill="FFFFFF"/>
            <w:noWrap/>
            <w:vAlign w:val="bottom"/>
          </w:tcPr>
          <w:p w14:paraId="6F5C9DDC" w14:textId="199296DA"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IQ Good Co., Ltd. </w:t>
            </w:r>
          </w:p>
        </w:tc>
        <w:tc>
          <w:tcPr>
            <w:tcW w:w="90" w:type="dxa"/>
            <w:tcBorders>
              <w:top w:val="nil"/>
              <w:left w:val="nil"/>
              <w:bottom w:val="nil"/>
              <w:right w:val="nil"/>
            </w:tcBorders>
            <w:shd w:val="clear" w:color="000000" w:fill="FFFFFF"/>
            <w:vAlign w:val="bottom"/>
          </w:tcPr>
          <w:p w14:paraId="4F20FCED" w14:textId="77777777" w:rsidR="0025002D" w:rsidRPr="009E3D83" w:rsidRDefault="0025002D" w:rsidP="0025002D">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F94019D" w14:textId="27B1F64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C0EC4FE"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DA81FC3" w14:textId="714297E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5D74D5D"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BFB43C" w14:textId="38A48B7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8725EA1" w14:textId="77777777" w:rsidR="0025002D" w:rsidRPr="009E3D83" w:rsidRDefault="0025002D" w:rsidP="0025002D">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6A511A4" w14:textId="6AC4106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0405CA70" w14:textId="77777777" w:rsidTr="007A0722">
        <w:trPr>
          <w:trHeight w:val="20"/>
        </w:trPr>
        <w:tc>
          <w:tcPr>
            <w:tcW w:w="2700" w:type="dxa"/>
            <w:tcBorders>
              <w:top w:val="nil"/>
              <w:left w:val="nil"/>
              <w:bottom w:val="nil"/>
              <w:right w:val="nil"/>
            </w:tcBorders>
            <w:shd w:val="clear" w:color="000000" w:fill="FFFFFF"/>
            <w:noWrap/>
            <w:vAlign w:val="bottom"/>
          </w:tcPr>
          <w:p w14:paraId="1874DF89" w14:textId="7EB5432F"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PKT Green Co., Ltd. </w:t>
            </w:r>
          </w:p>
        </w:tc>
        <w:tc>
          <w:tcPr>
            <w:tcW w:w="90" w:type="dxa"/>
            <w:tcBorders>
              <w:top w:val="nil"/>
              <w:left w:val="nil"/>
              <w:bottom w:val="nil"/>
              <w:right w:val="nil"/>
            </w:tcBorders>
            <w:shd w:val="clear" w:color="000000" w:fill="FFFFFF"/>
            <w:vAlign w:val="bottom"/>
          </w:tcPr>
          <w:p w14:paraId="56B05A4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683D831" w14:textId="0ADF5C2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B09A272"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A9D6AA" w14:textId="35DE5A2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D9D1D23"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F739857" w14:textId="1B863469"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0A8062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015AD1" w14:textId="45AB5840" w:rsidR="0025002D" w:rsidRPr="009E3D83" w:rsidRDefault="0025002D" w:rsidP="0025002D">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25002D" w:rsidRPr="009E3D83" w14:paraId="2E84D2A8" w14:textId="77777777" w:rsidTr="007A0722">
        <w:trPr>
          <w:trHeight w:val="20"/>
        </w:trPr>
        <w:tc>
          <w:tcPr>
            <w:tcW w:w="2700" w:type="dxa"/>
            <w:tcBorders>
              <w:top w:val="nil"/>
              <w:left w:val="nil"/>
              <w:bottom w:val="nil"/>
              <w:right w:val="nil"/>
            </w:tcBorders>
            <w:shd w:val="clear" w:color="000000" w:fill="FFFFFF"/>
            <w:noWrap/>
          </w:tcPr>
          <w:p w14:paraId="54EA89E2" w14:textId="59656F9B"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Thai Green Co., Ltd. </w:t>
            </w:r>
          </w:p>
        </w:tc>
        <w:tc>
          <w:tcPr>
            <w:tcW w:w="90" w:type="dxa"/>
            <w:tcBorders>
              <w:top w:val="nil"/>
              <w:left w:val="nil"/>
              <w:bottom w:val="nil"/>
              <w:right w:val="nil"/>
            </w:tcBorders>
            <w:shd w:val="clear" w:color="000000" w:fill="FFFFFF"/>
          </w:tcPr>
          <w:p w14:paraId="44B8888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65B872D" w14:textId="23777DC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05DB02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3B83BD" w14:textId="3A21076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739ACA6"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A11E9D" w14:textId="0695692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422063B9"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9E7F41" w14:textId="00708C9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180F1FFB" w14:textId="77777777" w:rsidTr="007A0722">
        <w:trPr>
          <w:trHeight w:val="20"/>
        </w:trPr>
        <w:tc>
          <w:tcPr>
            <w:tcW w:w="2700" w:type="dxa"/>
            <w:tcBorders>
              <w:top w:val="nil"/>
              <w:left w:val="nil"/>
              <w:bottom w:val="nil"/>
              <w:right w:val="nil"/>
            </w:tcBorders>
            <w:shd w:val="clear" w:color="000000" w:fill="FFFFFF"/>
            <w:noWrap/>
          </w:tcPr>
          <w:p w14:paraId="11E464BC" w14:textId="78CDE028" w:rsidR="0025002D" w:rsidRPr="009E3D83" w:rsidRDefault="0025002D" w:rsidP="0025002D">
            <w:pPr>
              <w:shd w:val="clear" w:color="auto" w:fill="FFFFFF"/>
              <w:spacing w:line="220" w:lineRule="exact"/>
              <w:ind w:left="90"/>
              <w:jc w:val="left"/>
              <w:rPr>
                <w:rFonts w:eastAsia="Times New Roman" w:cs="Times New Roman"/>
                <w:sz w:val="14"/>
                <w:szCs w:val="14"/>
                <w:vertAlign w:val="superscript"/>
              </w:rPr>
            </w:pPr>
            <w:r w:rsidRPr="009E3D83">
              <w:rPr>
                <w:rFonts w:eastAsia="Times New Roman" w:cs="Times New Roman"/>
                <w:sz w:val="14"/>
                <w:szCs w:val="14"/>
              </w:rPr>
              <w:t>Super Solar (Thailand)</w:t>
            </w:r>
            <w:r w:rsidRPr="009E3D83">
              <w:rPr>
                <w:rFonts w:eastAsia="Times New Roman" w:cs="Times New Roman"/>
                <w:sz w:val="14"/>
                <w:szCs w:val="14"/>
                <w:cs/>
              </w:rPr>
              <w:t xml:space="preserve"> </w:t>
            </w:r>
            <w:r w:rsidRPr="009E3D83">
              <w:rPr>
                <w:rFonts w:eastAsia="Times New Roman" w:cs="Times New Roman"/>
                <w:sz w:val="14"/>
                <w:szCs w:val="14"/>
              </w:rPr>
              <w:t>Co.,</w:t>
            </w:r>
            <w:r w:rsidRPr="009E3D83">
              <w:rPr>
                <w:rFonts w:eastAsia="Times New Roman" w:cs="Cordia New" w:hint="cs"/>
                <w:sz w:val="14"/>
                <w:szCs w:val="14"/>
                <w:cs/>
              </w:rPr>
              <w:t xml:space="preserve"> </w:t>
            </w:r>
            <w:r w:rsidRPr="009E3D83">
              <w:rPr>
                <w:rFonts w:eastAsia="Times New Roman" w:cs="Times New Roman"/>
                <w:sz w:val="14"/>
                <w:szCs w:val="14"/>
              </w:rPr>
              <w:t>Ltd</w:t>
            </w:r>
            <w:r w:rsidRPr="009E3D83">
              <w:rPr>
                <w:rFonts w:eastAsia="Times New Roman"/>
                <w:sz w:val="14"/>
                <w:szCs w:val="17"/>
              </w:rPr>
              <w:t>.</w:t>
            </w:r>
            <w:r w:rsidRPr="009E3D83">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01F94A1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39C9E10" w14:textId="0D1D48E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A68A4C1"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B8561E5" w14:textId="3783B52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709699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2529DD" w14:textId="2CEEC752"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FC3D2D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67D1803" w14:textId="05537D6F"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0CE28938" w14:textId="77777777" w:rsidTr="007A0722">
        <w:trPr>
          <w:trHeight w:val="20"/>
        </w:trPr>
        <w:tc>
          <w:tcPr>
            <w:tcW w:w="2700" w:type="dxa"/>
            <w:tcBorders>
              <w:top w:val="nil"/>
              <w:left w:val="nil"/>
              <w:bottom w:val="nil"/>
              <w:right w:val="nil"/>
            </w:tcBorders>
            <w:shd w:val="clear" w:color="000000" w:fill="FFFFFF"/>
            <w:noWrap/>
          </w:tcPr>
          <w:p w14:paraId="136A5C7B" w14:textId="6EFFB907"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8 Co., Ltd. </w:t>
            </w:r>
          </w:p>
        </w:tc>
        <w:tc>
          <w:tcPr>
            <w:tcW w:w="90" w:type="dxa"/>
            <w:tcBorders>
              <w:top w:val="nil"/>
              <w:left w:val="nil"/>
              <w:bottom w:val="nil"/>
              <w:right w:val="nil"/>
            </w:tcBorders>
            <w:shd w:val="clear" w:color="000000" w:fill="FFFFFF"/>
          </w:tcPr>
          <w:p w14:paraId="726A879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BDF97F2" w14:textId="636A3A1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BD509D6"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6E73860" w14:textId="7D43DB5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F6A885A"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FDB77E" w14:textId="5F614E5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4752B99"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E1669B9" w14:textId="0CE9318B"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49FF3074" w14:textId="77777777" w:rsidTr="007A0722">
        <w:trPr>
          <w:trHeight w:val="20"/>
        </w:trPr>
        <w:tc>
          <w:tcPr>
            <w:tcW w:w="2700" w:type="dxa"/>
            <w:tcBorders>
              <w:top w:val="nil"/>
              <w:left w:val="nil"/>
              <w:bottom w:val="nil"/>
              <w:right w:val="nil"/>
            </w:tcBorders>
            <w:shd w:val="clear" w:color="000000" w:fill="FFFFFF"/>
            <w:noWrap/>
          </w:tcPr>
          <w:p w14:paraId="378CB2C7" w14:textId="409EDAFE" w:rsidR="0025002D" w:rsidRPr="009E3D83" w:rsidRDefault="0025002D" w:rsidP="0025002D">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2BB359A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A8341F3" w14:textId="691E553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885B86E"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D0133CA" w14:textId="23CA7703"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2CD8C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D85F33B" w14:textId="54B5E6B5"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6D11892"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EA84F82" w14:textId="59FB9686"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3D90A743" w14:textId="77777777" w:rsidTr="007A0722">
        <w:trPr>
          <w:trHeight w:val="20"/>
        </w:trPr>
        <w:tc>
          <w:tcPr>
            <w:tcW w:w="2700" w:type="dxa"/>
            <w:tcBorders>
              <w:top w:val="nil"/>
              <w:left w:val="nil"/>
              <w:bottom w:val="nil"/>
              <w:right w:val="nil"/>
            </w:tcBorders>
            <w:shd w:val="clear" w:color="000000" w:fill="FFFFFF"/>
            <w:noWrap/>
          </w:tcPr>
          <w:p w14:paraId="02632CF5" w14:textId="4BB745BE" w:rsidR="0025002D" w:rsidRPr="009E3D83" w:rsidRDefault="0025002D" w:rsidP="0025002D">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Muangthainayu</w:t>
            </w:r>
            <w:proofErr w:type="spellEnd"/>
            <w:r w:rsidRPr="009E3D83">
              <w:rPr>
                <w:rFonts w:eastAsia="Times New Roman" w:cs="Times New Roman"/>
                <w:sz w:val="14"/>
                <w:szCs w:val="14"/>
                <w:cs/>
              </w:rPr>
              <w:t xml:space="preserve"> </w:t>
            </w:r>
            <w:r w:rsidRPr="009E3D83">
              <w:rPr>
                <w:rFonts w:eastAsia="Times New Roman" w:cs="Times New Roman"/>
                <w:sz w:val="14"/>
                <w:szCs w:val="14"/>
              </w:rPr>
              <w:t>Co., Ltd.</w:t>
            </w:r>
          </w:p>
        </w:tc>
        <w:tc>
          <w:tcPr>
            <w:tcW w:w="90" w:type="dxa"/>
            <w:tcBorders>
              <w:top w:val="nil"/>
              <w:left w:val="nil"/>
              <w:bottom w:val="nil"/>
              <w:right w:val="nil"/>
            </w:tcBorders>
            <w:shd w:val="clear" w:color="000000" w:fill="FFFFFF"/>
          </w:tcPr>
          <w:p w14:paraId="31C0592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B28A561" w14:textId="50FB570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15D48EA"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2C30836" w14:textId="55475D1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F1EB2DE"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C0D1C8" w14:textId="7EBA2559"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92.54</w:t>
            </w:r>
          </w:p>
        </w:tc>
        <w:tc>
          <w:tcPr>
            <w:tcW w:w="90" w:type="dxa"/>
            <w:tcBorders>
              <w:top w:val="nil"/>
              <w:left w:val="nil"/>
              <w:bottom w:val="nil"/>
              <w:right w:val="nil"/>
            </w:tcBorders>
            <w:shd w:val="clear" w:color="000000" w:fill="FFFFFF"/>
            <w:noWrap/>
          </w:tcPr>
          <w:p w14:paraId="7B3CA50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948A75" w14:textId="4848443E"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92.54</w:t>
            </w:r>
          </w:p>
        </w:tc>
      </w:tr>
      <w:tr w:rsidR="0025002D" w:rsidRPr="009E3D83" w14:paraId="4FA98421" w14:textId="77777777" w:rsidTr="007A0722">
        <w:trPr>
          <w:trHeight w:val="20"/>
        </w:trPr>
        <w:tc>
          <w:tcPr>
            <w:tcW w:w="2700" w:type="dxa"/>
            <w:tcBorders>
              <w:top w:val="nil"/>
              <w:left w:val="nil"/>
              <w:bottom w:val="nil"/>
              <w:right w:val="nil"/>
            </w:tcBorders>
            <w:shd w:val="clear" w:color="000000" w:fill="FFFFFF"/>
            <w:noWrap/>
          </w:tcPr>
          <w:p w14:paraId="20C57E5A" w14:textId="176EE507" w:rsidR="0025002D" w:rsidRPr="009E3D83" w:rsidRDefault="0025002D" w:rsidP="0025002D">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Nongkhainayu</w:t>
            </w:r>
            <w:proofErr w:type="spellEnd"/>
            <w:r w:rsidRPr="009E3D83">
              <w:rPr>
                <w:rFonts w:eastAsia="Times New Roman" w:cs="Times New Roman"/>
                <w:sz w:val="14"/>
                <w:szCs w:val="14"/>
              </w:rPr>
              <w:t xml:space="preserve"> Co., Ltd.</w:t>
            </w:r>
          </w:p>
        </w:tc>
        <w:tc>
          <w:tcPr>
            <w:tcW w:w="90" w:type="dxa"/>
            <w:tcBorders>
              <w:top w:val="nil"/>
              <w:left w:val="nil"/>
              <w:bottom w:val="nil"/>
              <w:right w:val="nil"/>
            </w:tcBorders>
            <w:shd w:val="clear" w:color="000000" w:fill="FFFFFF"/>
          </w:tcPr>
          <w:p w14:paraId="538D02C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3AFB1ED" w14:textId="1455039B"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649CF0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990C86" w14:textId="1C77FE6B"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282529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A81406" w14:textId="66E622B0"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62</w:t>
            </w:r>
          </w:p>
        </w:tc>
        <w:tc>
          <w:tcPr>
            <w:tcW w:w="90" w:type="dxa"/>
            <w:tcBorders>
              <w:top w:val="nil"/>
              <w:left w:val="nil"/>
              <w:bottom w:val="nil"/>
              <w:right w:val="nil"/>
            </w:tcBorders>
            <w:shd w:val="clear" w:color="000000" w:fill="FFFFFF"/>
            <w:noWrap/>
          </w:tcPr>
          <w:p w14:paraId="1714EC7E"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8C16E19" w14:textId="2D2E8AFC"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62</w:t>
            </w:r>
          </w:p>
        </w:tc>
      </w:tr>
      <w:tr w:rsidR="0025002D" w:rsidRPr="009E3D83" w14:paraId="10D36574" w14:textId="77777777" w:rsidTr="007A0722">
        <w:trPr>
          <w:trHeight w:val="20"/>
        </w:trPr>
        <w:tc>
          <w:tcPr>
            <w:tcW w:w="2700" w:type="dxa"/>
            <w:tcBorders>
              <w:top w:val="nil"/>
              <w:left w:val="nil"/>
              <w:bottom w:val="nil"/>
              <w:right w:val="nil"/>
            </w:tcBorders>
            <w:shd w:val="clear" w:color="000000" w:fill="FFFFFF"/>
            <w:noWrap/>
          </w:tcPr>
          <w:p w14:paraId="7BA9E1A5" w14:textId="46A789FE" w:rsidR="0025002D" w:rsidRPr="009E3D83" w:rsidRDefault="0025002D" w:rsidP="0025002D">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3F4273C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3603E14" w14:textId="6D96BA4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E3A8C96"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7303221" w14:textId="1F0F1C2D"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EFFFB72"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5E2DFD" w14:textId="5052977A"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171A21"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E5227F2" w14:textId="63F3E7C3"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4AF57A3C" w14:textId="77777777" w:rsidTr="007A0722">
        <w:trPr>
          <w:trHeight w:val="20"/>
        </w:trPr>
        <w:tc>
          <w:tcPr>
            <w:tcW w:w="2700" w:type="dxa"/>
            <w:tcBorders>
              <w:top w:val="nil"/>
              <w:left w:val="nil"/>
              <w:bottom w:val="nil"/>
              <w:right w:val="nil"/>
            </w:tcBorders>
            <w:shd w:val="clear" w:color="000000" w:fill="FFFFFF"/>
            <w:noWrap/>
          </w:tcPr>
          <w:p w14:paraId="530966C1" w14:textId="4A75936E"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AB7DC5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A8CFAD3" w14:textId="1BA5C83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D7F6F35"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DA1613" w14:textId="41FDC27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358DBE3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C7A36B" w14:textId="2954965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1AD50C60"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A4883CE" w14:textId="0A30B26E"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7ABFC757" w14:textId="77777777" w:rsidTr="007A0722">
        <w:trPr>
          <w:trHeight w:val="20"/>
        </w:trPr>
        <w:tc>
          <w:tcPr>
            <w:tcW w:w="2700" w:type="dxa"/>
            <w:tcBorders>
              <w:top w:val="nil"/>
              <w:left w:val="nil"/>
              <w:bottom w:val="nil"/>
              <w:right w:val="nil"/>
            </w:tcBorders>
            <w:shd w:val="clear" w:color="000000" w:fill="FFFFFF"/>
            <w:noWrap/>
          </w:tcPr>
          <w:p w14:paraId="4F588160" w14:textId="0939CD27"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CO., LIMITED</w:t>
            </w:r>
          </w:p>
        </w:tc>
        <w:tc>
          <w:tcPr>
            <w:tcW w:w="90" w:type="dxa"/>
            <w:tcBorders>
              <w:top w:val="nil"/>
              <w:left w:val="nil"/>
              <w:bottom w:val="nil"/>
              <w:right w:val="nil"/>
            </w:tcBorders>
            <w:shd w:val="clear" w:color="000000" w:fill="FFFFFF"/>
          </w:tcPr>
          <w:p w14:paraId="116818A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18714F6" w14:textId="287B9821"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63C0E1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8F55157" w14:textId="1BB27693"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63E26F0"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9687EBB" w14:textId="45E4B509"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D2B8F4"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0E4D7E" w14:textId="115F9A63"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6581D22A" w14:textId="77777777" w:rsidTr="007A0722">
        <w:trPr>
          <w:trHeight w:val="20"/>
        </w:trPr>
        <w:tc>
          <w:tcPr>
            <w:tcW w:w="2700" w:type="dxa"/>
            <w:tcBorders>
              <w:top w:val="nil"/>
              <w:left w:val="nil"/>
              <w:bottom w:val="nil"/>
              <w:right w:val="nil"/>
            </w:tcBorders>
            <w:shd w:val="clear" w:color="000000" w:fill="FFFFFF"/>
            <w:noWrap/>
          </w:tcPr>
          <w:p w14:paraId="3F51182E" w14:textId="0980049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519728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C4A97E0" w14:textId="0F3C1FB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4B1647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468C968" w14:textId="109A998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130364E3"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4422499" w14:textId="2D17935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882A3A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6CDF020" w14:textId="3C35A50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649ADB88" w14:textId="77777777" w:rsidTr="007A0722">
        <w:trPr>
          <w:trHeight w:val="20"/>
        </w:trPr>
        <w:tc>
          <w:tcPr>
            <w:tcW w:w="2700" w:type="dxa"/>
            <w:tcBorders>
              <w:top w:val="nil"/>
              <w:left w:val="nil"/>
              <w:bottom w:val="nil"/>
              <w:right w:val="nil"/>
            </w:tcBorders>
            <w:shd w:val="clear" w:color="000000" w:fill="FFFFFF"/>
            <w:noWrap/>
          </w:tcPr>
          <w:p w14:paraId="4BF2940B" w14:textId="71092AD9"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(HONG KONG) 1 CO., LIMITED </w:t>
            </w:r>
          </w:p>
        </w:tc>
        <w:tc>
          <w:tcPr>
            <w:tcW w:w="90" w:type="dxa"/>
            <w:tcBorders>
              <w:top w:val="nil"/>
              <w:left w:val="nil"/>
              <w:bottom w:val="nil"/>
              <w:right w:val="nil"/>
            </w:tcBorders>
            <w:shd w:val="clear" w:color="000000" w:fill="FFFFFF"/>
          </w:tcPr>
          <w:p w14:paraId="342650B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CF3A42C" w14:textId="763144AC"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9EDF31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93A1A7"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2AD7DE1"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C2DE0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2CCA2B6"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F8B0DBE"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0587411E" w14:textId="77777777" w:rsidTr="007A0722">
        <w:trPr>
          <w:trHeight w:val="20"/>
        </w:trPr>
        <w:tc>
          <w:tcPr>
            <w:tcW w:w="2700" w:type="dxa"/>
            <w:tcBorders>
              <w:top w:val="nil"/>
              <w:left w:val="nil"/>
              <w:bottom w:val="nil"/>
              <w:right w:val="nil"/>
            </w:tcBorders>
            <w:shd w:val="clear" w:color="000000" w:fill="FFFFFF"/>
            <w:noWrap/>
          </w:tcPr>
          <w:p w14:paraId="3133E2D2" w14:textId="07BDCC35"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2E914E9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781729E" w14:textId="174FCD0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C16D6D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3DB05A" w14:textId="6B79026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20A36542"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70527E" w14:textId="7C7B67DC"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6B198A7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E2814D" w14:textId="5452789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76BDE5A8" w14:textId="77777777" w:rsidTr="007A0722">
        <w:trPr>
          <w:trHeight w:val="20"/>
        </w:trPr>
        <w:tc>
          <w:tcPr>
            <w:tcW w:w="2700" w:type="dxa"/>
            <w:tcBorders>
              <w:top w:val="nil"/>
              <w:left w:val="nil"/>
              <w:bottom w:val="nil"/>
              <w:right w:val="nil"/>
            </w:tcBorders>
            <w:shd w:val="clear" w:color="000000" w:fill="FFFFFF"/>
            <w:noWrap/>
          </w:tcPr>
          <w:p w14:paraId="55C90A7B" w14:textId="7AE8BCC0"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3 CO., LIMITED</w:t>
            </w:r>
          </w:p>
        </w:tc>
        <w:tc>
          <w:tcPr>
            <w:tcW w:w="90" w:type="dxa"/>
            <w:tcBorders>
              <w:top w:val="nil"/>
              <w:left w:val="nil"/>
              <w:bottom w:val="nil"/>
              <w:right w:val="nil"/>
            </w:tcBorders>
            <w:shd w:val="clear" w:color="000000" w:fill="FFFFFF"/>
          </w:tcPr>
          <w:p w14:paraId="1CA3E4F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69431EC" w14:textId="2485821B"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E4C022E"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4FC5137"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EC46EC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0DB23FC"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043E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39C816"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197A6022" w14:textId="77777777" w:rsidTr="007A0722">
        <w:trPr>
          <w:trHeight w:val="20"/>
        </w:trPr>
        <w:tc>
          <w:tcPr>
            <w:tcW w:w="2700" w:type="dxa"/>
            <w:tcBorders>
              <w:top w:val="nil"/>
              <w:left w:val="nil"/>
              <w:bottom w:val="nil"/>
              <w:right w:val="nil"/>
            </w:tcBorders>
            <w:shd w:val="clear" w:color="000000" w:fill="FFFFFF"/>
            <w:noWrap/>
          </w:tcPr>
          <w:p w14:paraId="2ED168B2" w14:textId="4D9DFCAC"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32AA485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9A6C724" w14:textId="40F3341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E328221"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2B6DB7F" w14:textId="4D23306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0C0F50C3"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299F01A" w14:textId="5DB3E70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69CF62E"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E9D094A" w14:textId="58F7864F"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585EBA24" w14:textId="77777777" w:rsidTr="007A0722">
        <w:trPr>
          <w:trHeight w:val="20"/>
        </w:trPr>
        <w:tc>
          <w:tcPr>
            <w:tcW w:w="2700" w:type="dxa"/>
            <w:tcBorders>
              <w:top w:val="nil"/>
              <w:left w:val="nil"/>
              <w:bottom w:val="nil"/>
              <w:right w:val="nil"/>
            </w:tcBorders>
            <w:shd w:val="clear" w:color="000000" w:fill="FFFFFF"/>
            <w:noWrap/>
          </w:tcPr>
          <w:p w14:paraId="0C8ABADF" w14:textId="2AE861D6"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4 CO., LIMITED</w:t>
            </w:r>
          </w:p>
        </w:tc>
        <w:tc>
          <w:tcPr>
            <w:tcW w:w="90" w:type="dxa"/>
            <w:tcBorders>
              <w:top w:val="nil"/>
              <w:left w:val="nil"/>
              <w:bottom w:val="nil"/>
              <w:right w:val="nil"/>
            </w:tcBorders>
            <w:shd w:val="clear" w:color="000000" w:fill="FFFFFF"/>
          </w:tcPr>
          <w:p w14:paraId="412FB3C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E10F764" w14:textId="66C2CEA5"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BEF9B35"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21EF7" w14:textId="47E99340"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AB3F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A7A49C" w14:textId="6A99CD3B"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D62DB40"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481F347" w14:textId="25CD169F"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470AF08E" w14:textId="77777777" w:rsidTr="007A0722">
        <w:trPr>
          <w:trHeight w:val="20"/>
        </w:trPr>
        <w:tc>
          <w:tcPr>
            <w:tcW w:w="2700" w:type="dxa"/>
            <w:tcBorders>
              <w:top w:val="nil"/>
              <w:left w:val="nil"/>
              <w:bottom w:val="nil"/>
              <w:right w:val="nil"/>
            </w:tcBorders>
            <w:shd w:val="clear" w:color="000000" w:fill="FFFFFF"/>
            <w:noWrap/>
          </w:tcPr>
          <w:p w14:paraId="0E06CB37" w14:textId="2FFE201E"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NAM THUAN ENERGY INVESTMENT</w:t>
            </w:r>
          </w:p>
        </w:tc>
        <w:tc>
          <w:tcPr>
            <w:tcW w:w="90" w:type="dxa"/>
            <w:tcBorders>
              <w:top w:val="nil"/>
              <w:left w:val="nil"/>
              <w:bottom w:val="nil"/>
              <w:right w:val="nil"/>
            </w:tcBorders>
            <w:shd w:val="clear" w:color="000000" w:fill="FFFFFF"/>
          </w:tcPr>
          <w:p w14:paraId="35AEA46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7E57F00" w14:textId="4322DC6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A45E158"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E2A53E" w14:textId="2B6EAD3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2E9FECF"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E12962" w14:textId="59B364D7"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59FD7AC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5D0162" w14:textId="794852A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2631F2E3" w14:textId="77777777" w:rsidTr="007A0722">
        <w:trPr>
          <w:trHeight w:val="20"/>
        </w:trPr>
        <w:tc>
          <w:tcPr>
            <w:tcW w:w="2700" w:type="dxa"/>
            <w:tcBorders>
              <w:top w:val="nil"/>
              <w:left w:val="nil"/>
              <w:bottom w:val="nil"/>
              <w:right w:val="nil"/>
            </w:tcBorders>
            <w:shd w:val="clear" w:color="000000" w:fill="FFFFFF"/>
            <w:noWrap/>
          </w:tcPr>
          <w:p w14:paraId="412AD5A2" w14:textId="5BCE22C7"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JOINT STOCK </w:t>
            </w:r>
            <w:proofErr w:type="gramStart"/>
            <w:r w:rsidRPr="009E3D83">
              <w:rPr>
                <w:rFonts w:eastAsia="Times New Roman" w:cs="Times New Roman"/>
                <w:sz w:val="14"/>
                <w:szCs w:val="14"/>
              </w:rPr>
              <w:t>COMPANY</w:t>
            </w:r>
            <w:r w:rsidRPr="009E3D83">
              <w:rPr>
                <w:rFonts w:ascii="Angsana New" w:hAnsi="Angsana New"/>
                <w:color w:val="000000"/>
                <w:vertAlign w:val="superscript"/>
              </w:rPr>
              <w:t>(</w:t>
            </w:r>
            <w:proofErr w:type="gramEnd"/>
            <w:r w:rsidRPr="009E3D83">
              <w:rPr>
                <w:rFonts w:ascii="Angsana New" w:hAnsi="Angsana New"/>
                <w:color w:val="000000"/>
                <w:vertAlign w:val="superscript"/>
              </w:rPr>
              <w:t>10)</w:t>
            </w:r>
          </w:p>
        </w:tc>
        <w:tc>
          <w:tcPr>
            <w:tcW w:w="90" w:type="dxa"/>
            <w:tcBorders>
              <w:top w:val="nil"/>
              <w:left w:val="nil"/>
              <w:bottom w:val="nil"/>
              <w:right w:val="nil"/>
            </w:tcBorders>
            <w:shd w:val="clear" w:color="000000" w:fill="FFFFFF"/>
          </w:tcPr>
          <w:p w14:paraId="235275C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7D2989" w14:textId="2ABBF816"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5AF493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993BD2" w14:textId="5D8DF9FB"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98A388"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C673BE" w14:textId="29634B65"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5329F9"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87E0927" w14:textId="2032F281"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158E8C81" w14:textId="77777777" w:rsidTr="007A0722">
        <w:trPr>
          <w:trHeight w:val="20"/>
        </w:trPr>
        <w:tc>
          <w:tcPr>
            <w:tcW w:w="2700" w:type="dxa"/>
            <w:tcBorders>
              <w:top w:val="nil"/>
              <w:left w:val="nil"/>
              <w:bottom w:val="nil"/>
              <w:right w:val="nil"/>
            </w:tcBorders>
            <w:shd w:val="clear" w:color="000000" w:fill="FFFFFF"/>
            <w:noWrap/>
            <w:vAlign w:val="center"/>
          </w:tcPr>
          <w:p w14:paraId="592241EB" w14:textId="59DE3D6B"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NAM BINH ENERGY INVESTMENT</w:t>
            </w:r>
          </w:p>
        </w:tc>
        <w:tc>
          <w:tcPr>
            <w:tcW w:w="90" w:type="dxa"/>
            <w:tcBorders>
              <w:top w:val="nil"/>
              <w:left w:val="nil"/>
              <w:bottom w:val="nil"/>
              <w:right w:val="nil"/>
            </w:tcBorders>
            <w:shd w:val="clear" w:color="000000" w:fill="FFFFFF"/>
          </w:tcPr>
          <w:p w14:paraId="1247C5E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67F766C" w14:textId="3DE7083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2EEE8B9"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262D2BA" w14:textId="6331FCD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43B1B64"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967B6E" w14:textId="52306FC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2A0A1C54"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ED9589" w14:textId="20D5ECA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5DF6E09F" w14:textId="77777777" w:rsidTr="007A0722">
        <w:trPr>
          <w:trHeight w:val="20"/>
        </w:trPr>
        <w:tc>
          <w:tcPr>
            <w:tcW w:w="2700" w:type="dxa"/>
            <w:tcBorders>
              <w:top w:val="nil"/>
              <w:left w:val="nil"/>
              <w:bottom w:val="nil"/>
              <w:right w:val="nil"/>
            </w:tcBorders>
            <w:shd w:val="clear" w:color="000000" w:fill="FFFFFF"/>
            <w:noWrap/>
            <w:vAlign w:val="center"/>
          </w:tcPr>
          <w:p w14:paraId="0D46F175" w14:textId="49E38DF1"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75A9D06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EACAA0E" w14:textId="690DF27E"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049C34"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8E92472" w14:textId="5E9DDC01"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28140A"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3958964" w14:textId="615017F0"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AC49F4A"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1FAB2E" w14:textId="602DF85C"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5AFEC6F4" w14:textId="77777777" w:rsidTr="007A0722">
        <w:trPr>
          <w:trHeight w:val="20"/>
        </w:trPr>
        <w:tc>
          <w:tcPr>
            <w:tcW w:w="2700" w:type="dxa"/>
            <w:tcBorders>
              <w:top w:val="nil"/>
              <w:left w:val="nil"/>
              <w:bottom w:val="nil"/>
              <w:right w:val="nil"/>
            </w:tcBorders>
            <w:shd w:val="clear" w:color="000000" w:fill="FFFFFF"/>
            <w:noWrap/>
          </w:tcPr>
          <w:p w14:paraId="39C92BE5" w14:textId="77777777"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NAM VIET PHAN LAM COMPANY </w:t>
            </w:r>
          </w:p>
          <w:p w14:paraId="1C08E9B9" w14:textId="75A5C5C2" w:rsidR="0025002D" w:rsidRPr="009E3D83" w:rsidRDefault="0025002D" w:rsidP="008F5575">
            <w:pPr>
              <w:shd w:val="clear" w:color="auto" w:fill="FFFFFF"/>
              <w:spacing w:line="220" w:lineRule="exact"/>
              <w:ind w:left="270" w:hanging="270"/>
              <w:jc w:val="left"/>
              <w:rPr>
                <w:rFonts w:eastAsia="Times New Roman" w:cs="Times New Roman"/>
                <w:sz w:val="14"/>
                <w:szCs w:val="14"/>
              </w:rPr>
            </w:pPr>
            <w:r w:rsidRPr="009E3D83">
              <w:rPr>
                <w:rFonts w:eastAsia="Times New Roman" w:cs="Times New Roman"/>
                <w:sz w:val="14"/>
                <w:szCs w:val="14"/>
              </w:rPr>
              <w:t xml:space="preserve">        LIMITED</w:t>
            </w:r>
          </w:p>
        </w:tc>
        <w:tc>
          <w:tcPr>
            <w:tcW w:w="90" w:type="dxa"/>
            <w:tcBorders>
              <w:top w:val="nil"/>
              <w:left w:val="nil"/>
              <w:bottom w:val="nil"/>
              <w:right w:val="nil"/>
            </w:tcBorders>
            <w:shd w:val="clear" w:color="000000" w:fill="FFFFFF"/>
          </w:tcPr>
          <w:p w14:paraId="1CFB2D6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B09C865" w14:textId="78D1D91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159ADD2"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86E371F" w14:textId="7172817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7454E0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8CFD52A" w14:textId="3E30259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hAnsi="Angsana New"/>
                <w:color w:val="000000"/>
              </w:rPr>
              <w:t>51</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8316593"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12B6E2" w14:textId="5A70CD0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6D574F89" w14:textId="77777777" w:rsidTr="007A0722">
        <w:trPr>
          <w:trHeight w:val="20"/>
        </w:trPr>
        <w:tc>
          <w:tcPr>
            <w:tcW w:w="2700" w:type="dxa"/>
            <w:tcBorders>
              <w:top w:val="nil"/>
              <w:left w:val="nil"/>
              <w:bottom w:val="nil"/>
              <w:right w:val="nil"/>
            </w:tcBorders>
            <w:shd w:val="clear" w:color="000000" w:fill="FFFFFF"/>
            <w:noWrap/>
            <w:vAlign w:val="center"/>
          </w:tcPr>
          <w:p w14:paraId="0E56AE86" w14:textId="347692B5"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VAN GIAO SOLAR POWER PLANT</w:t>
            </w:r>
          </w:p>
        </w:tc>
        <w:tc>
          <w:tcPr>
            <w:tcW w:w="90" w:type="dxa"/>
            <w:tcBorders>
              <w:top w:val="nil"/>
              <w:left w:val="nil"/>
              <w:bottom w:val="nil"/>
              <w:right w:val="nil"/>
            </w:tcBorders>
            <w:shd w:val="clear" w:color="000000" w:fill="FFFFFF"/>
          </w:tcPr>
          <w:p w14:paraId="2E71FFA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669939D" w14:textId="43E70BA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B50E81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9E4B66F" w14:textId="11B821E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637B8B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2B6DA2B" w14:textId="326E1DB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hAnsi="Angsana New"/>
                <w:color w:val="000000"/>
              </w:rPr>
              <w:t>51</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5BDC5D3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F1E127" w14:textId="1EF8E37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1E1CA111" w14:textId="77777777" w:rsidTr="007A0722">
        <w:trPr>
          <w:trHeight w:val="20"/>
        </w:trPr>
        <w:tc>
          <w:tcPr>
            <w:tcW w:w="2700" w:type="dxa"/>
            <w:tcBorders>
              <w:top w:val="nil"/>
              <w:left w:val="nil"/>
              <w:bottom w:val="nil"/>
              <w:right w:val="nil"/>
            </w:tcBorders>
            <w:shd w:val="clear" w:color="000000" w:fill="FFFFFF"/>
            <w:noWrap/>
            <w:vAlign w:val="center"/>
          </w:tcPr>
          <w:p w14:paraId="46E92B59" w14:textId="4D3B41A5"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7A30D81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EDEAD44"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FA9EB7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CF76"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412AC6C"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B6D7ACE"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D2D4B"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8F64D9"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28AFCC38" w14:textId="77777777" w:rsidTr="007A0722">
        <w:trPr>
          <w:trHeight w:val="20"/>
        </w:trPr>
        <w:tc>
          <w:tcPr>
            <w:tcW w:w="2700" w:type="dxa"/>
            <w:tcBorders>
              <w:top w:val="nil"/>
              <w:left w:val="nil"/>
              <w:bottom w:val="nil"/>
              <w:right w:val="nil"/>
            </w:tcBorders>
            <w:shd w:val="clear" w:color="000000" w:fill="FFFFFF"/>
            <w:noWrap/>
          </w:tcPr>
          <w:p w14:paraId="0B314D9E" w14:textId="7552229E"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VAN GIAO SOLARENERGY PLANT </w:t>
            </w:r>
          </w:p>
        </w:tc>
        <w:tc>
          <w:tcPr>
            <w:tcW w:w="90" w:type="dxa"/>
            <w:tcBorders>
              <w:top w:val="nil"/>
              <w:left w:val="nil"/>
              <w:bottom w:val="nil"/>
              <w:right w:val="nil"/>
            </w:tcBorders>
            <w:shd w:val="clear" w:color="000000" w:fill="FFFFFF"/>
          </w:tcPr>
          <w:p w14:paraId="7D7B53A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F4522C7" w14:textId="6B06F2C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A5428E7"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9B1DC18" w14:textId="049C54A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275544B6"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D39B23E" w14:textId="5C6AD7E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hAnsi="Angsana New"/>
                <w:color w:val="000000"/>
              </w:rPr>
              <w:t>51</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977A9DF"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EBCB66F" w14:textId="4098E300"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3F925588" w14:textId="77777777" w:rsidTr="007A0722">
        <w:trPr>
          <w:trHeight w:val="20"/>
        </w:trPr>
        <w:tc>
          <w:tcPr>
            <w:tcW w:w="2700" w:type="dxa"/>
            <w:tcBorders>
              <w:top w:val="nil"/>
              <w:left w:val="nil"/>
              <w:bottom w:val="nil"/>
              <w:right w:val="nil"/>
            </w:tcBorders>
            <w:shd w:val="clear" w:color="000000" w:fill="FFFFFF"/>
            <w:noWrap/>
          </w:tcPr>
          <w:p w14:paraId="5E3957CC" w14:textId="444952F0"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58EA120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C2D6D0" w14:textId="09322C99"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BB7A07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E94945A" w14:textId="616C0CC1"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0C42B2"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678632"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941CB4"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51E1EDA" w14:textId="1FD8F642"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6DD7108A" w14:textId="77777777" w:rsidTr="007A0722">
        <w:trPr>
          <w:trHeight w:val="20"/>
        </w:trPr>
        <w:tc>
          <w:tcPr>
            <w:tcW w:w="2700" w:type="dxa"/>
            <w:tcBorders>
              <w:top w:val="nil"/>
              <w:left w:val="nil"/>
              <w:right w:val="nil"/>
            </w:tcBorders>
            <w:shd w:val="clear" w:color="000000" w:fill="FFFFFF"/>
            <w:noWrap/>
          </w:tcPr>
          <w:p w14:paraId="4D4D4CF8" w14:textId="6D57A42E" w:rsidR="0025002D" w:rsidRPr="009E3D83" w:rsidRDefault="0025002D" w:rsidP="0025002D">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EVERICH BINH THUAN ENERGY</w:t>
            </w:r>
            <w:r w:rsidRPr="009E3D83">
              <w:rPr>
                <w:rFonts w:eastAsia="Times New Roman" w:cs="Times New Roman"/>
                <w:sz w:val="14"/>
                <w:szCs w:val="14"/>
              </w:rPr>
              <w:br/>
              <w:t>COMPANY LIMITED</w:t>
            </w:r>
            <w:r w:rsidRPr="009E3D83">
              <w:rPr>
                <w:rFonts w:ascii="Angsana New" w:eastAsia="Times New Roman" w:hAnsi="Angsana New"/>
                <w:vertAlign w:val="superscript"/>
              </w:rPr>
              <w:t xml:space="preserve"> (1</w:t>
            </w:r>
            <w:r w:rsidRPr="009E3D83">
              <w:rPr>
                <w:rFonts w:ascii="Angsana New" w:eastAsia="Times New Roman" w:hAnsi="Angsana New"/>
                <w:vertAlign w:val="superscript"/>
                <w:cs/>
              </w:rPr>
              <w:t>)</w:t>
            </w:r>
          </w:p>
        </w:tc>
        <w:tc>
          <w:tcPr>
            <w:tcW w:w="90" w:type="dxa"/>
            <w:tcBorders>
              <w:top w:val="nil"/>
              <w:left w:val="nil"/>
              <w:right w:val="nil"/>
            </w:tcBorders>
            <w:shd w:val="clear" w:color="000000" w:fill="FFFFFF"/>
          </w:tcPr>
          <w:p w14:paraId="298EB46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62AB2230" w14:textId="56426C8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5A4B7EA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tcPr>
          <w:p w14:paraId="1D479AA0" w14:textId="4D4B3B8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right w:val="nil"/>
            </w:tcBorders>
            <w:shd w:val="clear" w:color="000000" w:fill="FFFFFF"/>
            <w:noWrap/>
          </w:tcPr>
          <w:p w14:paraId="5F03B58E"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2C58E2BA" w14:textId="5F70E557" w:rsidR="0025002D" w:rsidRPr="009E3D83" w:rsidRDefault="0025002D" w:rsidP="0025002D">
            <w:pPr>
              <w:shd w:val="clear" w:color="auto" w:fill="FFFFFF"/>
              <w:spacing w:line="220" w:lineRule="exact"/>
              <w:ind w:left="60"/>
              <w:jc w:val="center"/>
              <w:rPr>
                <w:rFonts w:ascii="Angsana New" w:hAnsi="Angsana New"/>
                <w:color w:val="000000"/>
              </w:rPr>
            </w:pPr>
            <w:r w:rsidRPr="009E3D83">
              <w:rPr>
                <w:rFonts w:ascii="Angsana New" w:hAnsi="Angsana New"/>
                <w:color w:val="000000"/>
              </w:rPr>
              <w:t>51</w:t>
            </w:r>
            <w:r w:rsidRPr="009E3D83">
              <w:rPr>
                <w:rFonts w:ascii="Angsana New" w:hAnsi="Angsana New" w:hint="cs"/>
                <w:color w:val="000000"/>
                <w:cs/>
              </w:rPr>
              <w:t>**</w:t>
            </w:r>
          </w:p>
        </w:tc>
        <w:tc>
          <w:tcPr>
            <w:tcW w:w="90" w:type="dxa"/>
            <w:tcBorders>
              <w:top w:val="nil"/>
              <w:left w:val="nil"/>
              <w:right w:val="nil"/>
            </w:tcBorders>
            <w:shd w:val="clear" w:color="000000" w:fill="FFFFFF"/>
            <w:noWrap/>
          </w:tcPr>
          <w:p w14:paraId="68FEC0C0"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10357506" w14:textId="5A38AAB9" w:rsidR="0025002D" w:rsidRPr="009E3D83" w:rsidRDefault="0025002D" w:rsidP="0025002D">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25002D" w:rsidRPr="009E3D83" w14:paraId="3B4354A3" w14:textId="77777777" w:rsidTr="00324BE7">
        <w:trPr>
          <w:trHeight w:val="20"/>
        </w:trPr>
        <w:tc>
          <w:tcPr>
            <w:tcW w:w="2700" w:type="dxa"/>
            <w:tcBorders>
              <w:top w:val="nil"/>
              <w:left w:val="nil"/>
              <w:right w:val="nil"/>
            </w:tcBorders>
            <w:shd w:val="clear" w:color="000000" w:fill="FFFFFF"/>
            <w:noWrap/>
          </w:tcPr>
          <w:p w14:paraId="6EA26229" w14:textId="0FDE64F1" w:rsidR="0025002D" w:rsidRPr="009E3D83" w:rsidRDefault="0025002D" w:rsidP="0025002D">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Thai </w:t>
            </w:r>
            <w:proofErr w:type="spellStart"/>
            <w:r w:rsidRPr="009E3D83">
              <w:rPr>
                <w:rFonts w:eastAsia="Times New Roman" w:cs="Times New Roman"/>
                <w:sz w:val="14"/>
                <w:szCs w:val="14"/>
              </w:rPr>
              <w:t>Panichnawa</w:t>
            </w:r>
            <w:proofErr w:type="spellEnd"/>
            <w:r w:rsidRPr="009E3D83">
              <w:rPr>
                <w:rFonts w:eastAsia="Times New Roman" w:cs="Times New Roman"/>
                <w:sz w:val="14"/>
                <w:szCs w:val="14"/>
              </w:rPr>
              <w:t xml:space="preserve"> Construction and</w:t>
            </w:r>
            <w:r w:rsidRPr="009E3D83">
              <w:rPr>
                <w:rFonts w:eastAsia="Times New Roman" w:cs="Times New Roman"/>
                <w:sz w:val="14"/>
                <w:szCs w:val="14"/>
              </w:rPr>
              <w:br/>
            </w:r>
            <w:proofErr w:type="spellStart"/>
            <w:r w:rsidRPr="009E3D83">
              <w:rPr>
                <w:rFonts w:eastAsia="Times New Roman" w:cs="Times New Roman"/>
                <w:sz w:val="14"/>
                <w:szCs w:val="14"/>
              </w:rPr>
              <w:t>Langnumthai</w:t>
            </w:r>
            <w:proofErr w:type="spellEnd"/>
            <w:r w:rsidRPr="009E3D83">
              <w:rPr>
                <w:rFonts w:eastAsia="Times New Roman" w:cs="Times New Roman"/>
                <w:spacing w:val="-4"/>
                <w:sz w:val="14"/>
                <w:szCs w:val="14"/>
              </w:rPr>
              <w:t xml:space="preserve"> Joint Venture Co., Ltd.</w:t>
            </w:r>
          </w:p>
        </w:tc>
        <w:tc>
          <w:tcPr>
            <w:tcW w:w="90" w:type="dxa"/>
            <w:tcBorders>
              <w:top w:val="nil"/>
              <w:left w:val="nil"/>
              <w:right w:val="nil"/>
            </w:tcBorders>
            <w:shd w:val="clear" w:color="000000" w:fill="FFFFFF"/>
          </w:tcPr>
          <w:p w14:paraId="669CAB9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23709575" w14:textId="03BC9B1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Production and supply of untreated water and tap water</w:t>
            </w:r>
          </w:p>
        </w:tc>
        <w:tc>
          <w:tcPr>
            <w:tcW w:w="90" w:type="dxa"/>
            <w:tcBorders>
              <w:top w:val="nil"/>
              <w:left w:val="nil"/>
              <w:right w:val="nil"/>
            </w:tcBorders>
            <w:shd w:val="clear" w:color="000000" w:fill="FFFFFF"/>
          </w:tcPr>
          <w:p w14:paraId="312260CD"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tcPr>
          <w:p w14:paraId="0EE87443" w14:textId="75962CE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06C0F560"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33921ED8" w14:textId="1551FF0E" w:rsidR="0025002D" w:rsidRPr="009E3D83" w:rsidRDefault="0025002D" w:rsidP="0025002D">
            <w:pPr>
              <w:shd w:val="clear" w:color="auto" w:fill="FFFFFF"/>
              <w:spacing w:line="220" w:lineRule="exact"/>
              <w:ind w:left="60"/>
              <w:jc w:val="center"/>
              <w:rPr>
                <w:rFonts w:ascii="Angsana New" w:hAnsi="Angsana New"/>
                <w:color w:val="000000"/>
              </w:rPr>
            </w:pPr>
            <w:r w:rsidRPr="009E3D83">
              <w:rPr>
                <w:rFonts w:ascii="Angsana New" w:eastAsia="Times New Roman" w:hAnsi="Angsana New"/>
              </w:rPr>
              <w:t>100</w:t>
            </w:r>
          </w:p>
        </w:tc>
        <w:tc>
          <w:tcPr>
            <w:tcW w:w="90" w:type="dxa"/>
            <w:tcBorders>
              <w:top w:val="nil"/>
              <w:left w:val="nil"/>
              <w:right w:val="nil"/>
            </w:tcBorders>
            <w:shd w:val="clear" w:color="000000" w:fill="FFFFFF"/>
            <w:noWrap/>
          </w:tcPr>
          <w:p w14:paraId="07B61C70" w14:textId="77777777" w:rsidR="0025002D" w:rsidRPr="009E3D83" w:rsidRDefault="0025002D" w:rsidP="0025002D">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706DB19A" w14:textId="1D455D35" w:rsidR="0025002D" w:rsidRPr="009E3D83" w:rsidRDefault="0025002D" w:rsidP="0025002D">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100</w:t>
            </w:r>
          </w:p>
        </w:tc>
      </w:tr>
      <w:tr w:rsidR="0025002D" w:rsidRPr="009E3D83" w14:paraId="2DBA76C5" w14:textId="77777777" w:rsidTr="00324BE7">
        <w:trPr>
          <w:trHeight w:val="20"/>
        </w:trPr>
        <w:tc>
          <w:tcPr>
            <w:tcW w:w="2700" w:type="dxa"/>
            <w:tcBorders>
              <w:top w:val="nil"/>
              <w:left w:val="nil"/>
              <w:right w:val="nil"/>
            </w:tcBorders>
            <w:shd w:val="clear" w:color="000000" w:fill="FFFFFF"/>
            <w:noWrap/>
          </w:tcPr>
          <w:p w14:paraId="7E99667A" w14:textId="6239FACA"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Water PPS Co., Ltd.</w:t>
            </w:r>
            <w:r w:rsidRPr="009E3D83">
              <w:rPr>
                <w:rFonts w:eastAsia="Times New Roman" w:cs="Times New Roman"/>
                <w:sz w:val="14"/>
                <w:szCs w:val="14"/>
                <w:vertAlign w:val="superscript"/>
              </w:rPr>
              <w:t xml:space="preserve"> </w:t>
            </w:r>
          </w:p>
        </w:tc>
        <w:tc>
          <w:tcPr>
            <w:tcW w:w="90" w:type="dxa"/>
            <w:tcBorders>
              <w:top w:val="nil"/>
              <w:left w:val="nil"/>
              <w:right w:val="nil"/>
            </w:tcBorders>
            <w:shd w:val="clear" w:color="000000" w:fill="FFFFFF"/>
          </w:tcPr>
          <w:p w14:paraId="5DFD585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5B322152" w14:textId="65570C4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Production and supply of untreated water and tap water</w:t>
            </w:r>
          </w:p>
        </w:tc>
        <w:tc>
          <w:tcPr>
            <w:tcW w:w="90" w:type="dxa"/>
            <w:tcBorders>
              <w:top w:val="nil"/>
              <w:left w:val="nil"/>
              <w:right w:val="nil"/>
            </w:tcBorders>
            <w:shd w:val="clear" w:color="000000" w:fill="FFFFFF"/>
          </w:tcPr>
          <w:p w14:paraId="2D35375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tcPr>
          <w:p w14:paraId="6D988AF9" w14:textId="577E9AB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10185D2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11BA9430" w14:textId="551CC03D" w:rsidR="0025002D" w:rsidRPr="009E3D83" w:rsidRDefault="0025002D" w:rsidP="0025002D">
            <w:pPr>
              <w:shd w:val="clear" w:color="auto" w:fill="FFFFFF"/>
              <w:spacing w:line="220" w:lineRule="exact"/>
              <w:ind w:left="270"/>
              <w:rPr>
                <w:rFonts w:eastAsia="Times New Roman" w:cs="Times New Roman"/>
                <w:sz w:val="14"/>
                <w:szCs w:val="14"/>
              </w:rPr>
            </w:pPr>
            <w:r w:rsidRPr="009E3D83">
              <w:rPr>
                <w:rFonts w:ascii="Angsana New" w:eastAsia="Times New Roman" w:hAnsi="Angsana New"/>
              </w:rPr>
              <w:t xml:space="preserve">    90</w:t>
            </w:r>
          </w:p>
        </w:tc>
        <w:tc>
          <w:tcPr>
            <w:tcW w:w="90" w:type="dxa"/>
            <w:tcBorders>
              <w:top w:val="nil"/>
              <w:left w:val="nil"/>
              <w:right w:val="nil"/>
            </w:tcBorders>
            <w:shd w:val="clear" w:color="000000" w:fill="FFFFFF"/>
            <w:noWrap/>
          </w:tcPr>
          <w:p w14:paraId="3DD3A1F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7AF896B4" w14:textId="61EC92E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90</w:t>
            </w:r>
          </w:p>
        </w:tc>
      </w:tr>
    </w:tbl>
    <w:p w14:paraId="6ACA982F" w14:textId="77777777" w:rsidR="00324BE7" w:rsidRDefault="00324BE7">
      <w:r>
        <w:br w:type="page"/>
      </w:r>
    </w:p>
    <w:tbl>
      <w:tblPr>
        <w:tblW w:w="9180" w:type="dxa"/>
        <w:tblInd w:w="720" w:type="dxa"/>
        <w:tblLayout w:type="fixed"/>
        <w:tblCellMar>
          <w:left w:w="0" w:type="dxa"/>
          <w:right w:w="0" w:type="dxa"/>
        </w:tblCellMar>
        <w:tblLook w:val="04A0" w:firstRow="1" w:lastRow="0" w:firstColumn="1" w:lastColumn="0" w:noHBand="0" w:noVBand="1"/>
      </w:tblPr>
      <w:tblGrid>
        <w:gridCol w:w="2700"/>
        <w:gridCol w:w="90"/>
        <w:gridCol w:w="3150"/>
        <w:gridCol w:w="90"/>
        <w:gridCol w:w="990"/>
        <w:gridCol w:w="90"/>
        <w:gridCol w:w="990"/>
        <w:gridCol w:w="90"/>
        <w:gridCol w:w="990"/>
      </w:tblGrid>
      <w:tr w:rsidR="00D713F4" w:rsidRPr="009E3D83" w14:paraId="04F4C299" w14:textId="77777777" w:rsidTr="00F93504">
        <w:trPr>
          <w:trHeight w:val="60"/>
          <w:tblHeader/>
        </w:trPr>
        <w:tc>
          <w:tcPr>
            <w:tcW w:w="2700" w:type="dxa"/>
            <w:tcBorders>
              <w:left w:val="nil"/>
              <w:right w:val="nil"/>
            </w:tcBorders>
            <w:shd w:val="clear" w:color="000000" w:fill="FFFFFF"/>
            <w:noWrap/>
            <w:vAlign w:val="bottom"/>
          </w:tcPr>
          <w:p w14:paraId="51608FFE" w14:textId="77777777" w:rsidR="00D713F4" w:rsidRPr="009E3D83" w:rsidRDefault="00D713F4" w:rsidP="00F93504">
            <w:pPr>
              <w:shd w:val="clear" w:color="auto" w:fill="FFFFFF"/>
              <w:spacing w:line="220" w:lineRule="exact"/>
              <w:ind w:left="270" w:hanging="180"/>
              <w:jc w:val="left"/>
              <w:rPr>
                <w:rFonts w:eastAsia="Times New Roman" w:cs="Times New Roman"/>
                <w:sz w:val="14"/>
                <w:szCs w:val="14"/>
              </w:rPr>
            </w:pPr>
          </w:p>
        </w:tc>
        <w:tc>
          <w:tcPr>
            <w:tcW w:w="90" w:type="dxa"/>
            <w:tcBorders>
              <w:left w:val="nil"/>
              <w:right w:val="nil"/>
            </w:tcBorders>
            <w:shd w:val="clear" w:color="000000" w:fill="FFFFFF"/>
          </w:tcPr>
          <w:p w14:paraId="0080DE9D" w14:textId="77777777" w:rsidR="00D713F4" w:rsidRPr="009E3D83" w:rsidRDefault="00D713F4" w:rsidP="00F93504">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6AE8F09E" w14:textId="77777777" w:rsidR="00D713F4" w:rsidRPr="009E3D83" w:rsidRDefault="00D713F4"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0563D776"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624D84D6" w14:textId="77777777" w:rsidR="00D713F4" w:rsidRPr="009E3D83" w:rsidRDefault="00D713F4"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52EDDDB5"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c>
          <w:tcPr>
            <w:tcW w:w="2070" w:type="dxa"/>
            <w:gridSpan w:val="3"/>
            <w:tcBorders>
              <w:left w:val="nil"/>
              <w:bottom w:val="single" w:sz="4" w:space="0" w:color="auto"/>
              <w:right w:val="nil"/>
            </w:tcBorders>
            <w:shd w:val="clear" w:color="000000" w:fill="FFFFFF"/>
            <w:noWrap/>
            <w:vAlign w:val="bottom"/>
          </w:tcPr>
          <w:p w14:paraId="0A5F4C0A" w14:textId="77777777" w:rsidR="00D713F4" w:rsidRPr="009E3D83" w:rsidRDefault="00D713F4" w:rsidP="00F93504">
            <w:pPr>
              <w:shd w:val="clear" w:color="auto" w:fill="FFFFFF"/>
              <w:spacing w:line="220" w:lineRule="exact"/>
              <w:ind w:left="0"/>
              <w:jc w:val="both"/>
              <w:rPr>
                <w:rFonts w:eastAsia="Times New Roman" w:cs="Times New Roman"/>
                <w:sz w:val="14"/>
                <w:szCs w:val="14"/>
              </w:rPr>
            </w:pPr>
            <w:r w:rsidRPr="009E3D83">
              <w:rPr>
                <w:rFonts w:eastAsia="Times New Roman" w:cs="Times New Roman"/>
                <w:b/>
                <w:bCs/>
                <w:sz w:val="14"/>
                <w:szCs w:val="14"/>
              </w:rPr>
              <w:t xml:space="preserve">      Percentage of investments</w:t>
            </w:r>
          </w:p>
        </w:tc>
      </w:tr>
      <w:tr w:rsidR="00D713F4" w:rsidRPr="009E3D83" w14:paraId="2FC4C14C" w14:textId="77777777" w:rsidTr="00D713F4">
        <w:trPr>
          <w:trHeight w:val="60"/>
          <w:tblHeader/>
        </w:trPr>
        <w:tc>
          <w:tcPr>
            <w:tcW w:w="2700" w:type="dxa"/>
            <w:tcBorders>
              <w:left w:val="nil"/>
              <w:right w:val="nil"/>
            </w:tcBorders>
            <w:shd w:val="clear" w:color="000000" w:fill="FFFFFF"/>
            <w:noWrap/>
            <w:vAlign w:val="bottom"/>
          </w:tcPr>
          <w:p w14:paraId="3CDA2C71" w14:textId="77777777" w:rsidR="00D713F4" w:rsidRPr="009E3D83" w:rsidRDefault="00D713F4" w:rsidP="00F93504">
            <w:pPr>
              <w:shd w:val="clear" w:color="auto" w:fill="FFFFFF"/>
              <w:spacing w:line="220" w:lineRule="exact"/>
              <w:ind w:left="270" w:hanging="180"/>
              <w:jc w:val="left"/>
              <w:rPr>
                <w:rFonts w:eastAsia="Times New Roman" w:cs="Times New Roman"/>
                <w:b/>
                <w:bCs/>
                <w:sz w:val="14"/>
                <w:szCs w:val="14"/>
              </w:rPr>
            </w:pPr>
          </w:p>
        </w:tc>
        <w:tc>
          <w:tcPr>
            <w:tcW w:w="90" w:type="dxa"/>
            <w:tcBorders>
              <w:left w:val="nil"/>
              <w:right w:val="nil"/>
            </w:tcBorders>
            <w:shd w:val="clear" w:color="000000" w:fill="FFFFFF"/>
          </w:tcPr>
          <w:p w14:paraId="18E7C21F" w14:textId="77777777" w:rsidR="00D713F4" w:rsidRPr="009E3D83" w:rsidRDefault="00D713F4" w:rsidP="00F93504">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0E0ED54A" w14:textId="77777777" w:rsidR="00D713F4" w:rsidRPr="009E3D83" w:rsidRDefault="00D713F4"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6A1929EF"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626A9C8D" w14:textId="77777777" w:rsidR="00D713F4" w:rsidRPr="009E3D83" w:rsidRDefault="00D713F4" w:rsidP="00F93504">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2F04A830"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60B5008B" w14:textId="77777777" w:rsidR="00D713F4" w:rsidRPr="009E3D83" w:rsidRDefault="00D713F4" w:rsidP="00F93504">
            <w:pPr>
              <w:shd w:val="clear" w:color="auto" w:fill="FFFFFF"/>
              <w:spacing w:line="220" w:lineRule="exact"/>
              <w:ind w:left="179" w:hanging="180"/>
              <w:jc w:val="center"/>
              <w:rPr>
                <w:rFonts w:eastAsia="Times New Roman" w:cs="Times New Roman"/>
                <w:sz w:val="14"/>
                <w:szCs w:val="14"/>
              </w:rPr>
            </w:pPr>
          </w:p>
        </w:tc>
        <w:tc>
          <w:tcPr>
            <w:tcW w:w="90" w:type="dxa"/>
            <w:tcBorders>
              <w:top w:val="single" w:sz="4" w:space="0" w:color="auto"/>
              <w:left w:val="nil"/>
              <w:right w:val="nil"/>
            </w:tcBorders>
            <w:shd w:val="clear" w:color="000000" w:fill="FFFFFF"/>
            <w:noWrap/>
            <w:vAlign w:val="bottom"/>
          </w:tcPr>
          <w:p w14:paraId="1AE2BCCD"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tcPr>
          <w:p w14:paraId="0771B1F5"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r>
      <w:tr w:rsidR="00D713F4" w:rsidRPr="009E3D83" w14:paraId="0A1142FC" w14:textId="77777777" w:rsidTr="00D713F4">
        <w:trPr>
          <w:trHeight w:val="20"/>
          <w:tblHeader/>
        </w:trPr>
        <w:tc>
          <w:tcPr>
            <w:tcW w:w="2700" w:type="dxa"/>
            <w:tcBorders>
              <w:left w:val="nil"/>
              <w:bottom w:val="single" w:sz="4" w:space="0" w:color="auto"/>
              <w:right w:val="nil"/>
            </w:tcBorders>
            <w:shd w:val="clear" w:color="000000" w:fill="FFFFFF"/>
            <w:noWrap/>
            <w:vAlign w:val="bottom"/>
          </w:tcPr>
          <w:p w14:paraId="2A384A6A"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Name of the Company</w:t>
            </w:r>
          </w:p>
        </w:tc>
        <w:tc>
          <w:tcPr>
            <w:tcW w:w="90" w:type="dxa"/>
            <w:tcBorders>
              <w:left w:val="nil"/>
              <w:bottom w:val="nil"/>
              <w:right w:val="nil"/>
            </w:tcBorders>
            <w:shd w:val="clear" w:color="000000" w:fill="FFFFFF"/>
          </w:tcPr>
          <w:p w14:paraId="4C8B9B20" w14:textId="77777777" w:rsidR="00D713F4" w:rsidRPr="009E3D83" w:rsidRDefault="00D713F4" w:rsidP="00F93504">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single" w:sz="4" w:space="0" w:color="auto"/>
              <w:right w:val="nil"/>
            </w:tcBorders>
            <w:shd w:val="clear" w:color="000000" w:fill="FFFFFF"/>
            <w:vAlign w:val="bottom"/>
          </w:tcPr>
          <w:p w14:paraId="22CAF391" w14:textId="77777777" w:rsidR="00D713F4" w:rsidRPr="009E3D83" w:rsidRDefault="00D713F4" w:rsidP="00F93504">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Type of Business</w:t>
            </w:r>
          </w:p>
        </w:tc>
        <w:tc>
          <w:tcPr>
            <w:tcW w:w="90" w:type="dxa"/>
            <w:tcBorders>
              <w:left w:val="nil"/>
              <w:bottom w:val="nil"/>
              <w:right w:val="nil"/>
            </w:tcBorders>
            <w:shd w:val="clear" w:color="000000" w:fill="FFFFFF"/>
          </w:tcPr>
          <w:p w14:paraId="5EEECC74"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single" w:sz="4" w:space="0" w:color="auto"/>
              <w:right w:val="nil"/>
            </w:tcBorders>
            <w:shd w:val="clear" w:color="000000" w:fill="FFFFFF"/>
          </w:tcPr>
          <w:p w14:paraId="0A2662A0" w14:textId="77777777" w:rsidR="00D713F4" w:rsidRPr="009E3D83" w:rsidRDefault="00D713F4" w:rsidP="00F93504">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Location</w:t>
            </w:r>
          </w:p>
        </w:tc>
        <w:tc>
          <w:tcPr>
            <w:tcW w:w="90" w:type="dxa"/>
            <w:tcBorders>
              <w:left w:val="nil"/>
              <w:bottom w:val="nil"/>
              <w:right w:val="nil"/>
            </w:tcBorders>
            <w:shd w:val="clear" w:color="000000" w:fill="FFFFFF"/>
            <w:noWrap/>
            <w:vAlign w:val="bottom"/>
          </w:tcPr>
          <w:p w14:paraId="7DA2377D"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single" w:sz="4" w:space="0" w:color="auto"/>
              <w:right w:val="nil"/>
            </w:tcBorders>
            <w:shd w:val="clear" w:color="000000" w:fill="FFFFFF"/>
            <w:noWrap/>
            <w:vAlign w:val="bottom"/>
          </w:tcPr>
          <w:p w14:paraId="5337AC6C"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2023</w:t>
            </w:r>
          </w:p>
        </w:tc>
        <w:tc>
          <w:tcPr>
            <w:tcW w:w="90" w:type="dxa"/>
            <w:tcBorders>
              <w:left w:val="nil"/>
              <w:bottom w:val="nil"/>
              <w:right w:val="nil"/>
            </w:tcBorders>
            <w:shd w:val="clear" w:color="000000" w:fill="FFFFFF"/>
            <w:noWrap/>
            <w:vAlign w:val="bottom"/>
          </w:tcPr>
          <w:p w14:paraId="19DE885F"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single" w:sz="4" w:space="0" w:color="auto"/>
              <w:right w:val="nil"/>
            </w:tcBorders>
            <w:shd w:val="clear" w:color="000000" w:fill="FFFFFF"/>
            <w:noWrap/>
          </w:tcPr>
          <w:p w14:paraId="092275E3" w14:textId="77777777" w:rsidR="00D713F4" w:rsidRPr="009E3D83" w:rsidRDefault="00D713F4" w:rsidP="00F93504">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2022</w:t>
            </w:r>
          </w:p>
        </w:tc>
      </w:tr>
      <w:tr w:rsidR="0025002D" w:rsidRPr="009E3D83" w14:paraId="6005FB3C" w14:textId="77777777" w:rsidTr="00D713F4">
        <w:trPr>
          <w:trHeight w:val="20"/>
        </w:trPr>
        <w:tc>
          <w:tcPr>
            <w:tcW w:w="2700" w:type="dxa"/>
            <w:tcBorders>
              <w:top w:val="single" w:sz="4" w:space="0" w:color="auto"/>
              <w:left w:val="nil"/>
              <w:bottom w:val="nil"/>
              <w:right w:val="nil"/>
            </w:tcBorders>
            <w:shd w:val="clear" w:color="000000" w:fill="FFFFFF"/>
            <w:noWrap/>
            <w:vAlign w:val="bottom"/>
          </w:tcPr>
          <w:p w14:paraId="4F52850C" w14:textId="3E0FC63A"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b/>
                <w:bCs/>
                <w:sz w:val="14"/>
                <w:szCs w:val="14"/>
              </w:rPr>
              <w:t>Indirect subsidiaries (Continue)</w:t>
            </w:r>
          </w:p>
        </w:tc>
        <w:tc>
          <w:tcPr>
            <w:tcW w:w="90" w:type="dxa"/>
            <w:tcBorders>
              <w:left w:val="nil"/>
              <w:bottom w:val="nil"/>
              <w:right w:val="nil"/>
            </w:tcBorders>
            <w:shd w:val="clear" w:color="000000" w:fill="FFFFFF"/>
          </w:tcPr>
          <w:p w14:paraId="2BC7003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single" w:sz="4" w:space="0" w:color="auto"/>
              <w:left w:val="nil"/>
              <w:bottom w:val="nil"/>
              <w:right w:val="nil"/>
            </w:tcBorders>
            <w:shd w:val="clear" w:color="000000" w:fill="FFFFFF"/>
            <w:noWrap/>
            <w:vAlign w:val="bottom"/>
          </w:tcPr>
          <w:p w14:paraId="0C5F21A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tcPr>
          <w:p w14:paraId="389BEDC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50FE7FED"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4E7E989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vAlign w:val="bottom"/>
          </w:tcPr>
          <w:p w14:paraId="69B19FFD" w14:textId="77777777" w:rsidR="0025002D" w:rsidRPr="009E3D83" w:rsidRDefault="0025002D" w:rsidP="0025002D">
            <w:pPr>
              <w:shd w:val="clear" w:color="auto" w:fill="FFFFFF"/>
              <w:spacing w:line="220" w:lineRule="exact"/>
              <w:ind w:left="270"/>
              <w:rPr>
                <w:rFonts w:ascii="Angsana New" w:eastAsia="Times New Roman" w:hAnsi="Angsana New"/>
              </w:rPr>
            </w:pPr>
          </w:p>
        </w:tc>
        <w:tc>
          <w:tcPr>
            <w:tcW w:w="90" w:type="dxa"/>
            <w:tcBorders>
              <w:left w:val="nil"/>
              <w:bottom w:val="nil"/>
              <w:right w:val="nil"/>
            </w:tcBorders>
            <w:shd w:val="clear" w:color="000000" w:fill="FFFFFF"/>
            <w:noWrap/>
            <w:vAlign w:val="bottom"/>
          </w:tcPr>
          <w:p w14:paraId="5E53AEC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tcPr>
          <w:p w14:paraId="4B64405D" w14:textId="77777777" w:rsidR="0025002D" w:rsidRPr="009E3D83" w:rsidRDefault="0025002D" w:rsidP="0025002D">
            <w:pPr>
              <w:shd w:val="clear" w:color="auto" w:fill="FFFFFF"/>
              <w:spacing w:line="220" w:lineRule="exact"/>
              <w:ind w:left="60"/>
              <w:jc w:val="center"/>
              <w:rPr>
                <w:rFonts w:ascii="Angsana New" w:eastAsia="Times New Roman" w:hAnsi="Angsana New"/>
              </w:rPr>
            </w:pPr>
          </w:p>
        </w:tc>
      </w:tr>
      <w:tr w:rsidR="0025002D" w:rsidRPr="009E3D83" w14:paraId="1C2F1C3B" w14:textId="77777777" w:rsidTr="007A0722">
        <w:trPr>
          <w:trHeight w:val="20"/>
        </w:trPr>
        <w:tc>
          <w:tcPr>
            <w:tcW w:w="2700" w:type="dxa"/>
            <w:tcBorders>
              <w:top w:val="nil"/>
              <w:left w:val="nil"/>
              <w:bottom w:val="nil"/>
              <w:right w:val="nil"/>
            </w:tcBorders>
            <w:shd w:val="clear" w:color="000000" w:fill="FFFFFF"/>
            <w:noWrap/>
          </w:tcPr>
          <w:p w14:paraId="60FD6156" w14:textId="4BCCE171"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Speed Construction Co., Ltd. </w:t>
            </w:r>
          </w:p>
        </w:tc>
        <w:tc>
          <w:tcPr>
            <w:tcW w:w="90" w:type="dxa"/>
            <w:tcBorders>
              <w:top w:val="nil"/>
              <w:left w:val="nil"/>
              <w:bottom w:val="nil"/>
              <w:right w:val="nil"/>
            </w:tcBorders>
            <w:shd w:val="clear" w:color="000000" w:fill="FFFFFF"/>
          </w:tcPr>
          <w:p w14:paraId="738C0BC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EAC2AC7" w14:textId="56A058A9" w:rsidR="0025002D" w:rsidRPr="009E3D83" w:rsidRDefault="00F471A6"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Real estate rental business</w:t>
            </w:r>
          </w:p>
        </w:tc>
        <w:tc>
          <w:tcPr>
            <w:tcW w:w="90" w:type="dxa"/>
            <w:tcBorders>
              <w:top w:val="nil"/>
              <w:left w:val="nil"/>
              <w:bottom w:val="nil"/>
              <w:right w:val="nil"/>
            </w:tcBorders>
            <w:shd w:val="clear" w:color="000000" w:fill="FFFFFF"/>
          </w:tcPr>
          <w:p w14:paraId="0DF206B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8F8359B" w14:textId="042EDE9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52D4BB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5BE34C6" w14:textId="3928F4B7"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5CFB577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1581BCC" w14:textId="24119E4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732AF8AE" w14:textId="77777777" w:rsidTr="007A0722">
        <w:trPr>
          <w:trHeight w:val="20"/>
        </w:trPr>
        <w:tc>
          <w:tcPr>
            <w:tcW w:w="2700" w:type="dxa"/>
            <w:tcBorders>
              <w:top w:val="nil"/>
              <w:left w:val="nil"/>
              <w:bottom w:val="nil"/>
              <w:right w:val="nil"/>
            </w:tcBorders>
            <w:shd w:val="clear" w:color="000000" w:fill="FFFFFF"/>
            <w:noWrap/>
          </w:tcPr>
          <w:p w14:paraId="565AC2F9" w14:textId="23554F03" w:rsidR="0025002D" w:rsidRPr="009E3D83" w:rsidRDefault="0025002D" w:rsidP="0025002D">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THINH LONG PHU YEN SOLAR </w:t>
            </w:r>
            <w:r w:rsidRPr="009E3D83">
              <w:rPr>
                <w:rFonts w:eastAsia="Times New Roman" w:cs="Times New Roman"/>
                <w:sz w:val="14"/>
                <w:szCs w:val="14"/>
              </w:rPr>
              <w:br/>
              <w:t>POWER JOINT STOCK COMPANY</w:t>
            </w:r>
            <w:r w:rsidRPr="009E3D83">
              <w:rPr>
                <w:rFonts w:ascii="Angsana New" w:eastAsia="Times New Roman" w:hAnsi="Angsana New"/>
                <w:vertAlign w:val="superscript"/>
              </w:rPr>
              <w:t xml:space="preserve"> (1</w:t>
            </w:r>
            <w:r w:rsidRPr="009E3D83">
              <w:rPr>
                <w:rFonts w:ascii="Angsana New" w:eastAsia="Times New Roman" w:hAnsi="Angsana New"/>
                <w:vertAlign w:val="superscript"/>
                <w:cs/>
              </w:rPr>
              <w:t>)</w:t>
            </w:r>
            <w:r w:rsidRPr="009E3D83">
              <w:rPr>
                <w:rFonts w:ascii="Angsana New" w:eastAsia="Times New Roman" w:hAnsi="Angsana New"/>
                <w:vertAlign w:val="superscript"/>
              </w:rPr>
              <w:t>, (2)</w:t>
            </w:r>
            <w:r w:rsidRPr="009E3D83">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72F6A57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B37C735" w14:textId="0DF3472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5E246F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4C89424" w14:textId="48FC5B4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DE82E4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F451850" w14:textId="05EF3875"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eastAsia="Times New Roman" w:cs="Times New Roman"/>
                <w:sz w:val="14"/>
                <w:szCs w:val="14"/>
              </w:rPr>
              <w:t>51</w:t>
            </w:r>
            <w:r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78C294D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702A640"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p w14:paraId="5BD41B5F" w14:textId="1BB0BC8B"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ab/>
            </w:r>
          </w:p>
        </w:tc>
      </w:tr>
      <w:tr w:rsidR="0025002D" w:rsidRPr="009E3D83" w14:paraId="4C48FEA5" w14:textId="77777777" w:rsidTr="00A938B7">
        <w:trPr>
          <w:trHeight w:val="20"/>
        </w:trPr>
        <w:tc>
          <w:tcPr>
            <w:tcW w:w="2700" w:type="dxa"/>
            <w:tcBorders>
              <w:top w:val="nil"/>
              <w:left w:val="nil"/>
              <w:right w:val="nil"/>
            </w:tcBorders>
            <w:shd w:val="clear" w:color="000000" w:fill="FFFFFF"/>
            <w:noWrap/>
          </w:tcPr>
          <w:p w14:paraId="52931E00" w14:textId="663DEB6C"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SOLAR NT HOLDINGS PTE. LTD.</w:t>
            </w:r>
            <w:r w:rsidRPr="009E3D83">
              <w:rPr>
                <w:rFonts w:ascii="Angsana New" w:eastAsia="Times New Roman" w:hAnsi="Angsana New"/>
                <w:vertAlign w:val="superscript"/>
              </w:rPr>
              <w:t xml:space="preserve"> (1</w:t>
            </w:r>
            <w:r w:rsidRPr="009E3D83">
              <w:rPr>
                <w:rFonts w:ascii="Angsana New" w:eastAsia="Times New Roman" w:hAnsi="Angsana New"/>
                <w:vertAlign w:val="superscript"/>
                <w:cs/>
              </w:rPr>
              <w:t>)</w:t>
            </w:r>
            <w:r w:rsidRPr="009E3D83">
              <w:rPr>
                <w:rFonts w:ascii="Angsana New" w:eastAsia="Times New Roman" w:hAnsi="Angsana New"/>
                <w:vertAlign w:val="superscript"/>
              </w:rPr>
              <w:t>, (2)</w:t>
            </w:r>
            <w:r w:rsidRPr="009E3D83">
              <w:rPr>
                <w:rFonts w:eastAsia="Times New Roman" w:cs="Times New Roman"/>
                <w:sz w:val="14"/>
                <w:szCs w:val="14"/>
              </w:rPr>
              <w:t xml:space="preserve">  </w:t>
            </w:r>
          </w:p>
        </w:tc>
        <w:tc>
          <w:tcPr>
            <w:tcW w:w="90" w:type="dxa"/>
            <w:tcBorders>
              <w:top w:val="nil"/>
              <w:left w:val="nil"/>
              <w:right w:val="nil"/>
            </w:tcBorders>
            <w:shd w:val="clear" w:color="000000" w:fill="FFFFFF"/>
          </w:tcPr>
          <w:p w14:paraId="70F2CA5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2D48DAAC" w14:textId="707D80A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right w:val="nil"/>
            </w:tcBorders>
            <w:shd w:val="clear" w:color="000000" w:fill="FFFFFF"/>
          </w:tcPr>
          <w:p w14:paraId="5EF9D08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tcPr>
          <w:p w14:paraId="30C18EEE" w14:textId="19BD482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right w:val="nil"/>
            </w:tcBorders>
            <w:shd w:val="clear" w:color="000000" w:fill="FFFFFF"/>
            <w:noWrap/>
          </w:tcPr>
          <w:p w14:paraId="0C9509A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4CA0AA5B" w14:textId="1B5FF4C5"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eastAsia="Times New Roman" w:cs="Times New Roman"/>
                <w:sz w:val="14"/>
                <w:szCs w:val="14"/>
              </w:rPr>
              <w:t>51</w:t>
            </w:r>
            <w:r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AB4389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EEC5A16" w14:textId="67649E3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25639BEC" w14:textId="77777777" w:rsidTr="00A938B7">
        <w:trPr>
          <w:trHeight w:val="20"/>
        </w:trPr>
        <w:tc>
          <w:tcPr>
            <w:tcW w:w="2700" w:type="dxa"/>
            <w:tcBorders>
              <w:left w:val="nil"/>
              <w:bottom w:val="nil"/>
              <w:right w:val="nil"/>
            </w:tcBorders>
            <w:shd w:val="clear" w:color="000000" w:fill="FFFFFF"/>
            <w:noWrap/>
          </w:tcPr>
          <w:p w14:paraId="275DD523" w14:textId="1A16B006"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SINENERGY NINH THUAN POWER</w:t>
            </w:r>
          </w:p>
        </w:tc>
        <w:tc>
          <w:tcPr>
            <w:tcW w:w="90" w:type="dxa"/>
            <w:tcBorders>
              <w:left w:val="nil"/>
              <w:bottom w:val="nil"/>
              <w:right w:val="nil"/>
            </w:tcBorders>
            <w:shd w:val="clear" w:color="000000" w:fill="FFFFFF"/>
          </w:tcPr>
          <w:p w14:paraId="55C6675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left w:val="nil"/>
              <w:bottom w:val="nil"/>
              <w:right w:val="nil"/>
            </w:tcBorders>
            <w:shd w:val="clear" w:color="000000" w:fill="FFFFFF"/>
            <w:noWrap/>
          </w:tcPr>
          <w:p w14:paraId="37778DAF" w14:textId="736B9C4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bottom w:val="nil"/>
              <w:right w:val="nil"/>
            </w:tcBorders>
            <w:shd w:val="clear" w:color="000000" w:fill="FFFFFF"/>
          </w:tcPr>
          <w:p w14:paraId="00834FF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tcPr>
          <w:p w14:paraId="489E6A1A" w14:textId="0258838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left w:val="nil"/>
              <w:bottom w:val="nil"/>
              <w:right w:val="nil"/>
            </w:tcBorders>
            <w:shd w:val="clear" w:color="000000" w:fill="FFFFFF"/>
            <w:noWrap/>
          </w:tcPr>
          <w:p w14:paraId="00593EF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7AD14EA9" w14:textId="3018EE17"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eastAsia="Times New Roman" w:cs="Times New Roman"/>
                <w:sz w:val="14"/>
                <w:szCs w:val="14"/>
              </w:rPr>
              <w:t>51</w:t>
            </w:r>
            <w:r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AC3ADC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FEF2B79" w14:textId="25870E3F"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4E307AF8" w14:textId="77777777" w:rsidTr="007A0722">
        <w:trPr>
          <w:trHeight w:val="20"/>
        </w:trPr>
        <w:tc>
          <w:tcPr>
            <w:tcW w:w="2700" w:type="dxa"/>
            <w:tcBorders>
              <w:top w:val="nil"/>
              <w:left w:val="nil"/>
              <w:bottom w:val="nil"/>
              <w:right w:val="nil"/>
            </w:tcBorders>
            <w:shd w:val="clear" w:color="000000" w:fill="FFFFFF"/>
            <w:noWrap/>
          </w:tcPr>
          <w:p w14:paraId="796173D7" w14:textId="493A44A1"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LIMITED LIABILITY COMPANY</w:t>
            </w:r>
          </w:p>
        </w:tc>
        <w:tc>
          <w:tcPr>
            <w:tcW w:w="90" w:type="dxa"/>
            <w:tcBorders>
              <w:top w:val="nil"/>
              <w:left w:val="nil"/>
              <w:bottom w:val="nil"/>
              <w:right w:val="nil"/>
            </w:tcBorders>
            <w:shd w:val="clear" w:color="000000" w:fill="FFFFFF"/>
          </w:tcPr>
          <w:p w14:paraId="2AA5E76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9AB54A0"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CDA61C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0E5FF75"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286288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FCED5D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5CEF1F9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C9B559E"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28CCDE65" w14:textId="77777777" w:rsidTr="007A0722">
        <w:trPr>
          <w:trHeight w:val="20"/>
        </w:trPr>
        <w:tc>
          <w:tcPr>
            <w:tcW w:w="2700" w:type="dxa"/>
            <w:tcBorders>
              <w:top w:val="nil"/>
              <w:left w:val="nil"/>
              <w:bottom w:val="nil"/>
              <w:right w:val="nil"/>
            </w:tcBorders>
            <w:shd w:val="clear" w:color="000000" w:fill="FFFFFF"/>
            <w:noWrap/>
          </w:tcPr>
          <w:p w14:paraId="34EA5D80" w14:textId="5B67A1BD"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WIND ENERGY CONG LY  </w:t>
            </w:r>
          </w:p>
        </w:tc>
        <w:tc>
          <w:tcPr>
            <w:tcW w:w="90" w:type="dxa"/>
            <w:tcBorders>
              <w:top w:val="nil"/>
              <w:left w:val="nil"/>
              <w:bottom w:val="nil"/>
              <w:right w:val="nil"/>
            </w:tcBorders>
            <w:shd w:val="clear" w:color="000000" w:fill="FFFFFF"/>
          </w:tcPr>
          <w:p w14:paraId="1E11D67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5C3F7C" w14:textId="31B4B3EA"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46FC45B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70C9816" w14:textId="7C66F331"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9336CD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4E26C2F" w14:textId="50267D86"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90</w:t>
            </w:r>
          </w:p>
        </w:tc>
        <w:tc>
          <w:tcPr>
            <w:tcW w:w="90" w:type="dxa"/>
            <w:tcBorders>
              <w:top w:val="nil"/>
              <w:left w:val="nil"/>
              <w:bottom w:val="nil"/>
              <w:right w:val="nil"/>
            </w:tcBorders>
            <w:shd w:val="clear" w:color="000000" w:fill="FFFFFF"/>
            <w:noWrap/>
          </w:tcPr>
          <w:p w14:paraId="5D5D343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AA2150" w14:textId="7210174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90</w:t>
            </w:r>
          </w:p>
        </w:tc>
      </w:tr>
      <w:tr w:rsidR="0025002D" w:rsidRPr="009E3D83" w14:paraId="3AA962B8" w14:textId="77777777" w:rsidTr="007A0722">
        <w:trPr>
          <w:trHeight w:val="20"/>
        </w:trPr>
        <w:tc>
          <w:tcPr>
            <w:tcW w:w="2700" w:type="dxa"/>
            <w:tcBorders>
              <w:top w:val="nil"/>
              <w:left w:val="nil"/>
              <w:bottom w:val="nil"/>
              <w:right w:val="nil"/>
            </w:tcBorders>
            <w:shd w:val="clear" w:color="000000" w:fill="FFFFFF"/>
            <w:noWrap/>
          </w:tcPr>
          <w:p w14:paraId="567C847C" w14:textId="6E5A207C"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BAC LIEU JOINT STOCK COMPANY</w:t>
            </w:r>
          </w:p>
        </w:tc>
        <w:tc>
          <w:tcPr>
            <w:tcW w:w="90" w:type="dxa"/>
            <w:tcBorders>
              <w:top w:val="nil"/>
              <w:left w:val="nil"/>
              <w:bottom w:val="nil"/>
              <w:right w:val="nil"/>
            </w:tcBorders>
            <w:shd w:val="clear" w:color="000000" w:fill="FFFFFF"/>
          </w:tcPr>
          <w:p w14:paraId="01F360F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0DAB37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2506F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48873C4"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CDF7B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5A56606" w14:textId="77777777" w:rsidR="0025002D" w:rsidRPr="009E3D83" w:rsidRDefault="0025002D" w:rsidP="00F471A6">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47CAA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E360D4F"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1BFCEEE2" w14:textId="77777777" w:rsidTr="007A0722">
        <w:trPr>
          <w:trHeight w:val="20"/>
        </w:trPr>
        <w:tc>
          <w:tcPr>
            <w:tcW w:w="2700" w:type="dxa"/>
            <w:tcBorders>
              <w:top w:val="nil"/>
              <w:left w:val="nil"/>
              <w:bottom w:val="nil"/>
              <w:right w:val="nil"/>
            </w:tcBorders>
            <w:shd w:val="clear" w:color="000000" w:fill="FFFFFF"/>
            <w:noWrap/>
          </w:tcPr>
          <w:p w14:paraId="0F3D1094" w14:textId="129D34A7"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WIND ENERGY CONG LY      </w:t>
            </w:r>
          </w:p>
        </w:tc>
        <w:tc>
          <w:tcPr>
            <w:tcW w:w="90" w:type="dxa"/>
            <w:tcBorders>
              <w:top w:val="nil"/>
              <w:left w:val="nil"/>
              <w:bottom w:val="nil"/>
              <w:right w:val="nil"/>
            </w:tcBorders>
            <w:shd w:val="clear" w:color="000000" w:fill="FFFFFF"/>
          </w:tcPr>
          <w:p w14:paraId="34B1A82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E8D98D9" w14:textId="33F9AB0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392D6FC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F263947" w14:textId="0C232CD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87028A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1D4F3BA" w14:textId="77D71220"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90</w:t>
            </w:r>
          </w:p>
        </w:tc>
        <w:tc>
          <w:tcPr>
            <w:tcW w:w="90" w:type="dxa"/>
            <w:tcBorders>
              <w:top w:val="nil"/>
              <w:left w:val="nil"/>
              <w:bottom w:val="nil"/>
              <w:right w:val="nil"/>
            </w:tcBorders>
            <w:shd w:val="clear" w:color="000000" w:fill="FFFFFF"/>
            <w:noWrap/>
          </w:tcPr>
          <w:p w14:paraId="0196E49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CD1DCD" w14:textId="295F1D33"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90</w:t>
            </w:r>
          </w:p>
        </w:tc>
      </w:tr>
      <w:tr w:rsidR="0025002D" w:rsidRPr="009E3D83" w14:paraId="0CB286AD" w14:textId="77777777" w:rsidTr="007A0722">
        <w:trPr>
          <w:trHeight w:val="20"/>
        </w:trPr>
        <w:tc>
          <w:tcPr>
            <w:tcW w:w="2700" w:type="dxa"/>
            <w:tcBorders>
              <w:top w:val="nil"/>
              <w:left w:val="nil"/>
              <w:bottom w:val="nil"/>
              <w:right w:val="nil"/>
            </w:tcBorders>
            <w:shd w:val="clear" w:color="000000" w:fill="FFFFFF"/>
            <w:noWrap/>
          </w:tcPr>
          <w:p w14:paraId="516515ED" w14:textId="311124FE"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SOC TRANG JOINT STOCKCOMPANY</w:t>
            </w:r>
          </w:p>
        </w:tc>
        <w:tc>
          <w:tcPr>
            <w:tcW w:w="90" w:type="dxa"/>
            <w:tcBorders>
              <w:top w:val="nil"/>
              <w:left w:val="nil"/>
              <w:bottom w:val="nil"/>
              <w:right w:val="nil"/>
            </w:tcBorders>
            <w:shd w:val="clear" w:color="000000" w:fill="FFFFFF"/>
          </w:tcPr>
          <w:p w14:paraId="2E0701A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DD7FA1A"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1A2906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489F0B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AE58D8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372579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749731D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760EEB5"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05C76E3A" w14:textId="77777777" w:rsidTr="007A0722">
        <w:trPr>
          <w:trHeight w:val="20"/>
        </w:trPr>
        <w:tc>
          <w:tcPr>
            <w:tcW w:w="2700" w:type="dxa"/>
            <w:tcBorders>
              <w:top w:val="nil"/>
              <w:left w:val="nil"/>
              <w:bottom w:val="nil"/>
              <w:right w:val="nil"/>
            </w:tcBorders>
            <w:shd w:val="clear" w:color="000000" w:fill="FFFFFF"/>
            <w:noWrap/>
          </w:tcPr>
          <w:p w14:paraId="37E5440F" w14:textId="52717D2A"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LOC NINH ENERGY JOINT STOCK</w:t>
            </w:r>
          </w:p>
        </w:tc>
        <w:tc>
          <w:tcPr>
            <w:tcW w:w="90" w:type="dxa"/>
            <w:tcBorders>
              <w:top w:val="nil"/>
              <w:left w:val="nil"/>
              <w:bottom w:val="nil"/>
              <w:right w:val="nil"/>
            </w:tcBorders>
            <w:shd w:val="clear" w:color="000000" w:fill="FFFFFF"/>
          </w:tcPr>
          <w:p w14:paraId="7170C98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EF0A806" w14:textId="66DBA46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16AAF7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4D963E8" w14:textId="133FC03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2DA9DA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7DF4930" w14:textId="24E0B0D0" w:rsidR="0025002D" w:rsidRPr="009E3D83" w:rsidRDefault="0025002D" w:rsidP="00F471A6">
            <w:pPr>
              <w:shd w:val="clear" w:color="auto" w:fill="FFFFFF"/>
              <w:spacing w:line="220" w:lineRule="exact"/>
              <w:ind w:left="270" w:right="-181" w:hanging="1"/>
              <w:jc w:val="left"/>
              <w:rPr>
                <w:rFonts w:ascii="Angsana New" w:hAnsi="Angsana New"/>
                <w:color w:val="000000"/>
              </w:rPr>
            </w:pPr>
            <w:r w:rsidRPr="009E3D83">
              <w:rPr>
                <w:rFonts w:ascii="Angsana New" w:hAnsi="Angsana New"/>
                <w:color w:val="000000"/>
              </w:rPr>
              <w:t>99.99</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C07ACB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D7B1452" w14:textId="00EAE684"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99.99</w:t>
            </w:r>
          </w:p>
        </w:tc>
      </w:tr>
      <w:tr w:rsidR="0025002D" w:rsidRPr="009E3D83" w14:paraId="1B09376A" w14:textId="77777777" w:rsidTr="007A0722">
        <w:trPr>
          <w:trHeight w:val="20"/>
        </w:trPr>
        <w:tc>
          <w:tcPr>
            <w:tcW w:w="2700" w:type="dxa"/>
            <w:tcBorders>
              <w:top w:val="nil"/>
              <w:left w:val="nil"/>
              <w:bottom w:val="nil"/>
              <w:right w:val="nil"/>
            </w:tcBorders>
            <w:shd w:val="clear" w:color="000000" w:fill="FFFFFF"/>
            <w:noWrap/>
          </w:tcPr>
          <w:p w14:paraId="4EDC51C7" w14:textId="4E9A1411"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tcPr>
          <w:p w14:paraId="753A2DA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3F69B96"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6BBB89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AA620D2"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46049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329CDD9" w14:textId="77777777" w:rsidR="0025002D" w:rsidRPr="009E3D83" w:rsidRDefault="0025002D" w:rsidP="00F471A6">
            <w:pPr>
              <w:shd w:val="clear" w:color="auto" w:fill="FFFFFF"/>
              <w:spacing w:line="220" w:lineRule="exact"/>
              <w:ind w:left="270" w:right="-181" w:hanging="1"/>
              <w:jc w:val="left"/>
              <w:rPr>
                <w:rFonts w:ascii="Angsana New" w:hAnsi="Angsana New"/>
                <w:color w:val="000000"/>
              </w:rPr>
            </w:pPr>
          </w:p>
        </w:tc>
        <w:tc>
          <w:tcPr>
            <w:tcW w:w="90" w:type="dxa"/>
            <w:tcBorders>
              <w:top w:val="nil"/>
              <w:left w:val="nil"/>
              <w:bottom w:val="nil"/>
              <w:right w:val="nil"/>
            </w:tcBorders>
            <w:shd w:val="clear" w:color="000000" w:fill="FFFFFF"/>
            <w:noWrap/>
          </w:tcPr>
          <w:p w14:paraId="35CAC6E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F3CD020"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7C0937CD" w14:textId="77777777" w:rsidTr="007A0722">
        <w:trPr>
          <w:trHeight w:val="20"/>
        </w:trPr>
        <w:tc>
          <w:tcPr>
            <w:tcW w:w="2700" w:type="dxa"/>
            <w:tcBorders>
              <w:top w:val="nil"/>
              <w:left w:val="nil"/>
              <w:bottom w:val="nil"/>
              <w:right w:val="nil"/>
            </w:tcBorders>
            <w:shd w:val="clear" w:color="000000" w:fill="FFFFFF"/>
            <w:noWrap/>
          </w:tcPr>
          <w:p w14:paraId="4B9FA48A" w14:textId="0800C046"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LOC NINH 2 ENERGY JOINT STOCK</w:t>
            </w:r>
          </w:p>
        </w:tc>
        <w:tc>
          <w:tcPr>
            <w:tcW w:w="90" w:type="dxa"/>
            <w:tcBorders>
              <w:top w:val="nil"/>
              <w:left w:val="nil"/>
              <w:bottom w:val="nil"/>
              <w:right w:val="nil"/>
            </w:tcBorders>
            <w:shd w:val="clear" w:color="000000" w:fill="FFFFFF"/>
          </w:tcPr>
          <w:p w14:paraId="4678237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9F56433" w14:textId="1FDCF22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611B57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06AA3BE" w14:textId="7A43A3C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661874E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348D92B" w14:textId="2EB31E98" w:rsidR="0025002D" w:rsidRPr="009E3D83" w:rsidRDefault="0025002D" w:rsidP="00F471A6">
            <w:pPr>
              <w:shd w:val="clear" w:color="auto" w:fill="FFFFFF"/>
              <w:spacing w:line="220" w:lineRule="exact"/>
              <w:ind w:left="270" w:right="-181" w:hanging="1"/>
              <w:jc w:val="left"/>
              <w:rPr>
                <w:rFonts w:ascii="Angsana New" w:hAnsi="Angsana New"/>
                <w:color w:val="000000"/>
              </w:rPr>
            </w:pPr>
            <w:r w:rsidRPr="009E3D83">
              <w:rPr>
                <w:rFonts w:ascii="Angsana New" w:hAnsi="Angsana New"/>
                <w:color w:val="000000"/>
              </w:rPr>
              <w:t>99.99</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2CC0230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20BDC24" w14:textId="38FC83BB"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99.99</w:t>
            </w:r>
          </w:p>
        </w:tc>
      </w:tr>
      <w:tr w:rsidR="0025002D" w:rsidRPr="009E3D83" w14:paraId="73369ED1" w14:textId="77777777" w:rsidTr="007A0722">
        <w:trPr>
          <w:trHeight w:val="20"/>
        </w:trPr>
        <w:tc>
          <w:tcPr>
            <w:tcW w:w="2700" w:type="dxa"/>
            <w:tcBorders>
              <w:top w:val="nil"/>
              <w:left w:val="nil"/>
              <w:bottom w:val="nil"/>
              <w:right w:val="nil"/>
            </w:tcBorders>
            <w:shd w:val="clear" w:color="000000" w:fill="FFFFFF"/>
            <w:noWrap/>
            <w:vAlign w:val="bottom"/>
          </w:tcPr>
          <w:p w14:paraId="08AEB4CD" w14:textId="4A56611E"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vAlign w:val="bottom"/>
          </w:tcPr>
          <w:p w14:paraId="315AE3B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6DF4CD0"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F926CC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F64D8E0"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AE0F28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2C3EC58" w14:textId="77777777" w:rsidR="0025002D" w:rsidRPr="009E3D83" w:rsidRDefault="0025002D" w:rsidP="00F471A6">
            <w:pPr>
              <w:shd w:val="clear" w:color="auto" w:fill="FFFFFF"/>
              <w:spacing w:line="220" w:lineRule="exact"/>
              <w:ind w:left="270" w:right="-181" w:hanging="1"/>
              <w:jc w:val="left"/>
              <w:rPr>
                <w:rFonts w:ascii="Angsana New" w:hAnsi="Angsana New"/>
                <w:color w:val="000000"/>
              </w:rPr>
            </w:pPr>
          </w:p>
        </w:tc>
        <w:tc>
          <w:tcPr>
            <w:tcW w:w="90" w:type="dxa"/>
            <w:tcBorders>
              <w:top w:val="nil"/>
              <w:left w:val="nil"/>
              <w:bottom w:val="nil"/>
              <w:right w:val="nil"/>
            </w:tcBorders>
            <w:shd w:val="clear" w:color="000000" w:fill="FFFFFF"/>
            <w:noWrap/>
            <w:vAlign w:val="bottom"/>
          </w:tcPr>
          <w:p w14:paraId="614ECF9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77FF715"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2B21C0E3" w14:textId="77777777" w:rsidTr="007A0722">
        <w:trPr>
          <w:trHeight w:val="20"/>
        </w:trPr>
        <w:tc>
          <w:tcPr>
            <w:tcW w:w="2700" w:type="dxa"/>
            <w:tcBorders>
              <w:top w:val="nil"/>
              <w:left w:val="nil"/>
              <w:bottom w:val="nil"/>
              <w:right w:val="nil"/>
            </w:tcBorders>
            <w:shd w:val="clear" w:color="000000" w:fill="FFFFFF"/>
            <w:noWrap/>
          </w:tcPr>
          <w:p w14:paraId="1177AEFD" w14:textId="6ED8A0F9"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LOC NINH 3 ENERGY JOINT STOCK</w:t>
            </w:r>
          </w:p>
        </w:tc>
        <w:tc>
          <w:tcPr>
            <w:tcW w:w="90" w:type="dxa"/>
            <w:tcBorders>
              <w:top w:val="nil"/>
              <w:left w:val="nil"/>
              <w:bottom w:val="nil"/>
              <w:right w:val="nil"/>
            </w:tcBorders>
            <w:shd w:val="clear" w:color="000000" w:fill="FFFFFF"/>
          </w:tcPr>
          <w:p w14:paraId="3780EB8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7D7E4FE" w14:textId="07A471F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078CD6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56C95D4" w14:textId="4AB3B2D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1BC9C5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BC68388" w14:textId="1B8D4E0D" w:rsidR="0025002D" w:rsidRPr="009E3D83" w:rsidRDefault="0025002D" w:rsidP="00F471A6">
            <w:pPr>
              <w:shd w:val="clear" w:color="auto" w:fill="FFFFFF"/>
              <w:spacing w:line="220" w:lineRule="exact"/>
              <w:ind w:left="270" w:right="-181" w:hanging="1"/>
              <w:jc w:val="left"/>
              <w:rPr>
                <w:rFonts w:ascii="Angsana New" w:hAnsi="Angsana New"/>
                <w:color w:val="000000"/>
              </w:rPr>
            </w:pPr>
            <w:r w:rsidRPr="009E3D83">
              <w:rPr>
                <w:rFonts w:ascii="Angsana New" w:hAnsi="Angsana New"/>
                <w:color w:val="000000"/>
              </w:rPr>
              <w:t>99.99</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49B0CEA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EF4A9C6" w14:textId="73C3CA5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99.99</w:t>
            </w:r>
          </w:p>
        </w:tc>
      </w:tr>
      <w:tr w:rsidR="0025002D" w:rsidRPr="009E3D83" w14:paraId="5952FA5B" w14:textId="77777777" w:rsidTr="007A0722">
        <w:trPr>
          <w:trHeight w:val="20"/>
        </w:trPr>
        <w:tc>
          <w:tcPr>
            <w:tcW w:w="2700" w:type="dxa"/>
            <w:tcBorders>
              <w:top w:val="nil"/>
              <w:left w:val="nil"/>
              <w:bottom w:val="nil"/>
              <w:right w:val="nil"/>
            </w:tcBorders>
            <w:shd w:val="clear" w:color="000000" w:fill="FFFFFF"/>
            <w:noWrap/>
          </w:tcPr>
          <w:p w14:paraId="48F18188" w14:textId="39369505"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tcPr>
          <w:p w14:paraId="740319A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FC981A"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663F55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3C7C08E"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32D90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BCF2C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79B9B0B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BCB404"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3D60809F" w14:textId="77777777" w:rsidTr="007A0722">
        <w:trPr>
          <w:trHeight w:val="20"/>
        </w:trPr>
        <w:tc>
          <w:tcPr>
            <w:tcW w:w="2700" w:type="dxa"/>
            <w:tcBorders>
              <w:top w:val="nil"/>
              <w:left w:val="nil"/>
              <w:bottom w:val="nil"/>
              <w:right w:val="nil"/>
            </w:tcBorders>
            <w:shd w:val="clear" w:color="000000" w:fill="FFFFFF"/>
            <w:noWrap/>
          </w:tcPr>
          <w:p w14:paraId="5F5B6D64" w14:textId="7DFFAED0"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VIETNAM WIND HOLDING PTE. LTD.</w:t>
            </w:r>
          </w:p>
        </w:tc>
        <w:tc>
          <w:tcPr>
            <w:tcW w:w="90" w:type="dxa"/>
            <w:tcBorders>
              <w:top w:val="nil"/>
              <w:left w:val="nil"/>
              <w:bottom w:val="nil"/>
              <w:right w:val="nil"/>
            </w:tcBorders>
            <w:shd w:val="clear" w:color="000000" w:fill="FFFFFF"/>
          </w:tcPr>
          <w:p w14:paraId="51808A9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B51A6F6" w14:textId="54E2652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167EF89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2014A9A8" w14:textId="0C4EC80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53BD46D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F541B93" w14:textId="72E0A6A2"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78B28BF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B0CAC9" w14:textId="33F05D8E"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0D9B4204" w14:textId="77777777" w:rsidTr="007A0722">
        <w:trPr>
          <w:trHeight w:val="20"/>
        </w:trPr>
        <w:tc>
          <w:tcPr>
            <w:tcW w:w="2700" w:type="dxa"/>
            <w:tcBorders>
              <w:top w:val="nil"/>
              <w:left w:val="nil"/>
              <w:bottom w:val="nil"/>
              <w:right w:val="nil"/>
            </w:tcBorders>
            <w:shd w:val="clear" w:color="000000" w:fill="FFFFFF"/>
            <w:noWrap/>
          </w:tcPr>
          <w:p w14:paraId="3A333A7D" w14:textId="2741D752"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(EAST) 1 PTE. LTD.</w:t>
            </w:r>
          </w:p>
        </w:tc>
        <w:tc>
          <w:tcPr>
            <w:tcW w:w="90" w:type="dxa"/>
            <w:tcBorders>
              <w:top w:val="nil"/>
              <w:left w:val="nil"/>
              <w:bottom w:val="nil"/>
              <w:right w:val="nil"/>
            </w:tcBorders>
            <w:shd w:val="clear" w:color="000000" w:fill="FFFFFF"/>
          </w:tcPr>
          <w:p w14:paraId="5A57A85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FE331FB" w14:textId="23EE2A40"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vAlign w:val="center"/>
          </w:tcPr>
          <w:p w14:paraId="7A01527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1FC632E5" w14:textId="02D79B5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119B389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AD596BA" w14:textId="2F659607"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100</w:t>
            </w:r>
          </w:p>
        </w:tc>
        <w:tc>
          <w:tcPr>
            <w:tcW w:w="90" w:type="dxa"/>
            <w:tcBorders>
              <w:top w:val="nil"/>
              <w:left w:val="nil"/>
              <w:bottom w:val="nil"/>
              <w:right w:val="nil"/>
            </w:tcBorders>
            <w:shd w:val="clear" w:color="000000" w:fill="FFFFFF"/>
            <w:noWrap/>
          </w:tcPr>
          <w:p w14:paraId="3F0409B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8F517B5" w14:textId="54600598"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5BB50A99" w14:textId="77777777" w:rsidTr="007A0722">
        <w:trPr>
          <w:trHeight w:val="20"/>
        </w:trPr>
        <w:tc>
          <w:tcPr>
            <w:tcW w:w="2700" w:type="dxa"/>
            <w:tcBorders>
              <w:top w:val="nil"/>
              <w:left w:val="nil"/>
              <w:bottom w:val="nil"/>
              <w:right w:val="nil"/>
            </w:tcBorders>
            <w:shd w:val="clear" w:color="000000" w:fill="FFFFFF"/>
            <w:noWrap/>
          </w:tcPr>
          <w:p w14:paraId="18403CF7" w14:textId="02C379C8"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HBRE GIA LAI WIND POWER JOINT</w:t>
            </w:r>
          </w:p>
        </w:tc>
        <w:tc>
          <w:tcPr>
            <w:tcW w:w="90" w:type="dxa"/>
            <w:tcBorders>
              <w:top w:val="nil"/>
              <w:left w:val="nil"/>
              <w:bottom w:val="nil"/>
              <w:right w:val="nil"/>
            </w:tcBorders>
            <w:shd w:val="clear" w:color="000000" w:fill="FFFFFF"/>
          </w:tcPr>
          <w:p w14:paraId="736F9B5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BA6F049" w14:textId="20238DCE"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6E5CE34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7C8814EC" w14:textId="0F03C86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B97A4F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39F40C3" w14:textId="4D062782"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eastAsia="Times New Roman" w:cs="Times New Roman"/>
                <w:sz w:val="14"/>
                <w:szCs w:val="14"/>
              </w:rPr>
              <w:t>99</w:t>
            </w:r>
            <w:r w:rsidRPr="009E3D83">
              <w:rPr>
                <w:rFonts w:eastAsia="Times New Roman" w:cs="Times New Roman" w:hint="cs"/>
                <w:sz w:val="14"/>
                <w:szCs w:val="14"/>
                <w:cs/>
              </w:rPr>
              <w:t>.</w:t>
            </w:r>
            <w:r w:rsidRPr="009E3D83">
              <w:rPr>
                <w:rFonts w:eastAsia="Times New Roman" w:cs="Times New Roman"/>
                <w:sz w:val="14"/>
                <w:szCs w:val="14"/>
              </w:rPr>
              <w:t>91</w:t>
            </w:r>
          </w:p>
        </w:tc>
        <w:tc>
          <w:tcPr>
            <w:tcW w:w="90" w:type="dxa"/>
            <w:tcBorders>
              <w:top w:val="nil"/>
              <w:left w:val="nil"/>
              <w:bottom w:val="nil"/>
              <w:right w:val="nil"/>
            </w:tcBorders>
            <w:shd w:val="clear" w:color="000000" w:fill="FFFFFF"/>
            <w:noWrap/>
          </w:tcPr>
          <w:p w14:paraId="1F844DD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9D74A" w14:textId="6451953F"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99</w:t>
            </w:r>
            <w:r w:rsidRPr="009E3D83">
              <w:rPr>
                <w:rFonts w:ascii="Angsana New" w:eastAsia="Times New Roman" w:hAnsi="Angsana New" w:hint="cs"/>
                <w:cs/>
              </w:rPr>
              <w:t>.</w:t>
            </w:r>
            <w:r w:rsidRPr="009E3D83">
              <w:rPr>
                <w:rFonts w:ascii="Angsana New" w:eastAsia="Times New Roman" w:hAnsi="Angsana New"/>
              </w:rPr>
              <w:t>91</w:t>
            </w:r>
          </w:p>
        </w:tc>
      </w:tr>
      <w:tr w:rsidR="0025002D" w:rsidRPr="009E3D83" w14:paraId="43741E07" w14:textId="77777777" w:rsidTr="007A0722">
        <w:trPr>
          <w:trHeight w:val="20"/>
        </w:trPr>
        <w:tc>
          <w:tcPr>
            <w:tcW w:w="2700" w:type="dxa"/>
            <w:tcBorders>
              <w:top w:val="nil"/>
              <w:left w:val="nil"/>
              <w:bottom w:val="nil"/>
              <w:right w:val="nil"/>
            </w:tcBorders>
            <w:shd w:val="clear" w:color="000000" w:fill="FFFFFF"/>
            <w:noWrap/>
          </w:tcPr>
          <w:p w14:paraId="4B646BD2" w14:textId="28D778B1"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STOCK COMPANY</w:t>
            </w:r>
            <w:r w:rsidRPr="009E3D83">
              <w:rPr>
                <w:rFonts w:eastAsia="Times New Roman" w:cstheme="minorBidi" w:hint="cs"/>
                <w:sz w:val="14"/>
                <w:szCs w:val="14"/>
                <w:cs/>
              </w:rPr>
              <w:t xml:space="preserve"> </w:t>
            </w:r>
            <w:r w:rsidRPr="009E3D83">
              <w:rPr>
                <w:rFonts w:ascii="Angsana New" w:hAnsi="Angsana New"/>
                <w:color w:val="000000"/>
                <w:vertAlign w:val="superscript"/>
              </w:rPr>
              <w:t>(4)</w:t>
            </w:r>
          </w:p>
        </w:tc>
        <w:tc>
          <w:tcPr>
            <w:tcW w:w="90" w:type="dxa"/>
            <w:tcBorders>
              <w:top w:val="nil"/>
              <w:left w:val="nil"/>
              <w:bottom w:val="nil"/>
              <w:right w:val="nil"/>
            </w:tcBorders>
            <w:shd w:val="clear" w:color="000000" w:fill="FFFFFF"/>
          </w:tcPr>
          <w:p w14:paraId="668921C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E14B2C"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F0DB13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B53BFAD"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6ED3B0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FD18E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69B0848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3D9BEA9"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4DCADDB5" w14:textId="77777777" w:rsidTr="007A0722">
        <w:trPr>
          <w:trHeight w:val="20"/>
        </w:trPr>
        <w:tc>
          <w:tcPr>
            <w:tcW w:w="2700" w:type="dxa"/>
            <w:tcBorders>
              <w:top w:val="nil"/>
              <w:left w:val="nil"/>
              <w:bottom w:val="nil"/>
              <w:right w:val="nil"/>
            </w:tcBorders>
            <w:shd w:val="clear" w:color="000000" w:fill="FFFFFF"/>
            <w:noWrap/>
          </w:tcPr>
          <w:p w14:paraId="58B0DB11" w14:textId="6D3DD9DE"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SSE VIETNAM 1 JOINT STOCK    </w:t>
            </w:r>
          </w:p>
        </w:tc>
        <w:tc>
          <w:tcPr>
            <w:tcW w:w="90" w:type="dxa"/>
            <w:tcBorders>
              <w:top w:val="nil"/>
              <w:left w:val="nil"/>
              <w:bottom w:val="nil"/>
              <w:right w:val="nil"/>
            </w:tcBorders>
            <w:shd w:val="clear" w:color="000000" w:fill="FFFFFF"/>
          </w:tcPr>
          <w:p w14:paraId="13D103EE" w14:textId="78DC02FF" w:rsidR="0025002D" w:rsidRPr="009E3D83" w:rsidRDefault="0025002D" w:rsidP="0025002D">
            <w:pPr>
              <w:shd w:val="clear" w:color="auto" w:fill="FFFFFF"/>
              <w:spacing w:line="220" w:lineRule="exact"/>
              <w:ind w:left="270"/>
              <w:rPr>
                <w:rFonts w:eastAsia="Times New Roman" w:cs="Times New Roman"/>
                <w:sz w:val="14"/>
                <w:szCs w:val="14"/>
              </w:rPr>
            </w:pPr>
            <w:r w:rsidRPr="009E3D83">
              <w:rPr>
                <w:rFonts w:eastAsia="Times New Roman" w:cs="Times New Roman"/>
                <w:sz w:val="14"/>
                <w:szCs w:val="14"/>
              </w:rPr>
              <w:t xml:space="preserve"> </w:t>
            </w:r>
          </w:p>
        </w:tc>
        <w:tc>
          <w:tcPr>
            <w:tcW w:w="3150" w:type="dxa"/>
            <w:tcBorders>
              <w:top w:val="nil"/>
              <w:left w:val="nil"/>
              <w:bottom w:val="nil"/>
              <w:right w:val="nil"/>
            </w:tcBorders>
            <w:shd w:val="clear" w:color="000000" w:fill="FFFFFF"/>
            <w:noWrap/>
          </w:tcPr>
          <w:p w14:paraId="54907263" w14:textId="2B6BD97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481314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B4B7D08" w14:textId="63826233"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A085D6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DF3BC16" w14:textId="0DD44C52" w:rsidR="0025002D" w:rsidRPr="009E3D83" w:rsidRDefault="0025002D" w:rsidP="00F471A6">
            <w:pPr>
              <w:shd w:val="clear" w:color="auto" w:fill="FFFFFF"/>
              <w:spacing w:line="220" w:lineRule="exact"/>
              <w:ind w:left="270" w:right="-181" w:firstLine="79"/>
              <w:jc w:val="left"/>
              <w:rPr>
                <w:rFonts w:ascii="Angsana New" w:hAnsi="Angsana New"/>
                <w:color w:val="000000"/>
              </w:rPr>
            </w:pPr>
            <w:r w:rsidRPr="009E3D83">
              <w:rPr>
                <w:rFonts w:ascii="Angsana New" w:hAnsi="Angsana New"/>
                <w:color w:val="000000"/>
              </w:rPr>
              <w:t>100</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0A83946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DFEE6E" w14:textId="01EA926E"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47C3842F" w14:textId="77777777" w:rsidTr="007A0722">
        <w:trPr>
          <w:trHeight w:val="20"/>
        </w:trPr>
        <w:tc>
          <w:tcPr>
            <w:tcW w:w="2700" w:type="dxa"/>
            <w:tcBorders>
              <w:top w:val="nil"/>
              <w:left w:val="nil"/>
              <w:bottom w:val="nil"/>
              <w:right w:val="nil"/>
            </w:tcBorders>
            <w:shd w:val="clear" w:color="000000" w:fill="FFFFFF"/>
            <w:noWrap/>
          </w:tcPr>
          <w:p w14:paraId="7AA84A62" w14:textId="1F00444E"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tcPr>
          <w:p w14:paraId="253A857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11E12F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9CB9D6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36226F2"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77D0A6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304C7E5" w14:textId="77777777" w:rsidR="0025002D" w:rsidRPr="009E3D83" w:rsidRDefault="0025002D" w:rsidP="0025002D">
            <w:pPr>
              <w:shd w:val="clear" w:color="auto" w:fill="FFFFFF"/>
              <w:spacing w:line="220" w:lineRule="exact"/>
              <w:ind w:left="270"/>
              <w:rPr>
                <w:rFonts w:ascii="Angsana New" w:hAnsi="Angsana New"/>
                <w:color w:val="000000"/>
              </w:rPr>
            </w:pPr>
          </w:p>
        </w:tc>
        <w:tc>
          <w:tcPr>
            <w:tcW w:w="90" w:type="dxa"/>
            <w:tcBorders>
              <w:top w:val="nil"/>
              <w:left w:val="nil"/>
              <w:bottom w:val="nil"/>
              <w:right w:val="nil"/>
            </w:tcBorders>
            <w:shd w:val="clear" w:color="000000" w:fill="FFFFFF"/>
            <w:noWrap/>
          </w:tcPr>
          <w:p w14:paraId="097551B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CBC14C"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753D9592" w14:textId="77777777" w:rsidTr="007A0722">
        <w:trPr>
          <w:trHeight w:val="20"/>
        </w:trPr>
        <w:tc>
          <w:tcPr>
            <w:tcW w:w="2700" w:type="dxa"/>
            <w:tcBorders>
              <w:top w:val="nil"/>
              <w:left w:val="nil"/>
              <w:bottom w:val="nil"/>
              <w:right w:val="nil"/>
            </w:tcBorders>
            <w:shd w:val="clear" w:color="000000" w:fill="FFFFFF"/>
            <w:noWrap/>
          </w:tcPr>
          <w:p w14:paraId="32B2D76A" w14:textId="68491C9B"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SSE LN2 JOINT STOCK COMPANY </w:t>
            </w:r>
          </w:p>
        </w:tc>
        <w:tc>
          <w:tcPr>
            <w:tcW w:w="90" w:type="dxa"/>
            <w:tcBorders>
              <w:top w:val="nil"/>
              <w:left w:val="nil"/>
              <w:bottom w:val="nil"/>
              <w:right w:val="nil"/>
            </w:tcBorders>
            <w:shd w:val="clear" w:color="000000" w:fill="FFFFFF"/>
          </w:tcPr>
          <w:p w14:paraId="11FEDD4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97B58C9" w14:textId="57DB66F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C0A041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774CB85B" w14:textId="1709C07D"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vAlign w:val="center"/>
          </w:tcPr>
          <w:p w14:paraId="5549638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B7B5428" w14:textId="79CEF876"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eastAsia="Times New Roman" w:cs="Times New Roman"/>
                <w:sz w:val="14"/>
                <w:szCs w:val="14"/>
              </w:rPr>
              <w:t>100</w:t>
            </w:r>
            <w:r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5586BE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C2F7F90" w14:textId="2B4F7560"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600A2B38" w14:textId="77777777" w:rsidTr="007A0722">
        <w:trPr>
          <w:trHeight w:val="20"/>
        </w:trPr>
        <w:tc>
          <w:tcPr>
            <w:tcW w:w="2700" w:type="dxa"/>
            <w:tcBorders>
              <w:top w:val="nil"/>
              <w:left w:val="nil"/>
              <w:bottom w:val="nil"/>
              <w:right w:val="nil"/>
            </w:tcBorders>
            <w:shd w:val="clear" w:color="000000" w:fill="FFFFFF"/>
            <w:noWrap/>
          </w:tcPr>
          <w:p w14:paraId="569FEF5C" w14:textId="2256C10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SSE BP3 JOINT STOCK COMPANY</w:t>
            </w:r>
          </w:p>
        </w:tc>
        <w:tc>
          <w:tcPr>
            <w:tcW w:w="90" w:type="dxa"/>
            <w:tcBorders>
              <w:top w:val="nil"/>
              <w:left w:val="nil"/>
              <w:bottom w:val="nil"/>
              <w:right w:val="nil"/>
            </w:tcBorders>
            <w:shd w:val="clear" w:color="000000" w:fill="FFFFFF"/>
          </w:tcPr>
          <w:p w14:paraId="50AE76D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012B8FA" w14:textId="75376176"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vAlign w:val="center"/>
          </w:tcPr>
          <w:p w14:paraId="794F2D9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6D956487" w14:textId="68A2CFB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vAlign w:val="center"/>
          </w:tcPr>
          <w:p w14:paraId="173E8B5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74BC5C" w14:textId="742FAB7F"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eastAsia="Times New Roman" w:cs="Times New Roman"/>
                <w:sz w:val="14"/>
                <w:szCs w:val="14"/>
              </w:rPr>
              <w:t>100</w:t>
            </w:r>
            <w:r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7A6AE5E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2025F2D" w14:textId="6D81B634"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100</w:t>
            </w:r>
          </w:p>
        </w:tc>
      </w:tr>
      <w:tr w:rsidR="0025002D" w:rsidRPr="009E3D83" w14:paraId="1549F85F" w14:textId="77777777" w:rsidTr="007A0722">
        <w:trPr>
          <w:trHeight w:val="20"/>
        </w:trPr>
        <w:tc>
          <w:tcPr>
            <w:tcW w:w="2700" w:type="dxa"/>
            <w:tcBorders>
              <w:top w:val="nil"/>
              <w:left w:val="nil"/>
              <w:bottom w:val="nil"/>
              <w:right w:val="nil"/>
            </w:tcBorders>
            <w:shd w:val="clear" w:color="000000" w:fill="FFFFFF"/>
            <w:noWrap/>
          </w:tcPr>
          <w:p w14:paraId="0128F683" w14:textId="2437E53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ascii="Angsana New" w:eastAsia="Times New Roman" w:hAnsi="Angsana New"/>
                <w:lang w:eastAsia="ja-JP"/>
              </w:rPr>
              <w:t>ASIA ENERGY COMPANY LIMITED</w:t>
            </w:r>
          </w:p>
        </w:tc>
        <w:tc>
          <w:tcPr>
            <w:tcW w:w="90" w:type="dxa"/>
            <w:tcBorders>
              <w:top w:val="nil"/>
              <w:left w:val="nil"/>
              <w:bottom w:val="nil"/>
              <w:right w:val="nil"/>
            </w:tcBorders>
            <w:shd w:val="clear" w:color="000000" w:fill="FFFFFF"/>
          </w:tcPr>
          <w:p w14:paraId="1B85BA0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43EB8D2" w14:textId="0F60963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2545358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B2461F9" w14:textId="076EA64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6DCF820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BCD21D" w14:textId="361991D2" w:rsidR="0025002D" w:rsidRPr="009E3D83" w:rsidRDefault="0025002D" w:rsidP="00F471A6">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95</w:t>
            </w:r>
          </w:p>
        </w:tc>
        <w:tc>
          <w:tcPr>
            <w:tcW w:w="90" w:type="dxa"/>
            <w:tcBorders>
              <w:top w:val="nil"/>
              <w:left w:val="nil"/>
              <w:bottom w:val="nil"/>
              <w:right w:val="nil"/>
            </w:tcBorders>
            <w:shd w:val="clear" w:color="000000" w:fill="FFFFFF"/>
            <w:noWrap/>
          </w:tcPr>
          <w:p w14:paraId="02D56E9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1005858" w14:textId="4A62D44E"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95</w:t>
            </w:r>
          </w:p>
        </w:tc>
      </w:tr>
      <w:tr w:rsidR="0025002D" w:rsidRPr="009E3D83" w14:paraId="3D08ED33" w14:textId="77777777" w:rsidTr="007A0722">
        <w:trPr>
          <w:trHeight w:val="20"/>
        </w:trPr>
        <w:tc>
          <w:tcPr>
            <w:tcW w:w="2700" w:type="dxa"/>
            <w:tcBorders>
              <w:top w:val="nil"/>
              <w:left w:val="nil"/>
              <w:bottom w:val="nil"/>
              <w:right w:val="nil"/>
            </w:tcBorders>
            <w:shd w:val="clear" w:color="000000" w:fill="FFFFFF"/>
            <w:noWrap/>
          </w:tcPr>
          <w:p w14:paraId="51CA1B2B" w14:textId="72660880"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lang w:eastAsia="ja-JP"/>
              </w:rPr>
              <w:t xml:space="preserve">Super Solar Hybrid Co., </w:t>
            </w:r>
            <w:proofErr w:type="gramStart"/>
            <w:r w:rsidRPr="009E3D83">
              <w:rPr>
                <w:rFonts w:eastAsia="Times New Roman" w:cs="Times New Roman"/>
                <w:sz w:val="14"/>
                <w:szCs w:val="14"/>
                <w:lang w:eastAsia="ja-JP"/>
              </w:rPr>
              <w:t>Ltd.</w:t>
            </w:r>
            <w:r w:rsidRPr="009E3D83">
              <w:rPr>
                <w:rFonts w:ascii="Angsana New" w:hAnsi="Angsana New"/>
                <w:color w:val="000000"/>
                <w:vertAlign w:val="superscript"/>
              </w:rPr>
              <w:t>(</w:t>
            </w:r>
            <w:proofErr w:type="gramEnd"/>
            <w:r w:rsidRPr="009E3D83">
              <w:rPr>
                <w:rFonts w:ascii="Angsana New" w:hAnsi="Angsana New"/>
                <w:color w:val="000000"/>
                <w:vertAlign w:val="superscript"/>
              </w:rPr>
              <w:t>9)</w:t>
            </w:r>
          </w:p>
        </w:tc>
        <w:tc>
          <w:tcPr>
            <w:tcW w:w="90" w:type="dxa"/>
            <w:tcBorders>
              <w:top w:val="nil"/>
              <w:left w:val="nil"/>
              <w:bottom w:val="nil"/>
              <w:right w:val="nil"/>
            </w:tcBorders>
            <w:shd w:val="clear" w:color="000000" w:fill="FFFFFF"/>
          </w:tcPr>
          <w:p w14:paraId="5181257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2877F87" w14:textId="2453867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3343F7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672FDB7" w14:textId="335A548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7C0E4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63C9E7D" w14:textId="240C7A37" w:rsidR="0025002D" w:rsidRPr="009E3D83" w:rsidRDefault="0025002D" w:rsidP="008F5575">
            <w:pPr>
              <w:shd w:val="clear" w:color="auto" w:fill="FFFFFF"/>
              <w:spacing w:line="220" w:lineRule="exact"/>
              <w:ind w:left="60" w:right="90"/>
              <w:jc w:val="center"/>
              <w:rPr>
                <w:rFonts w:eastAsia="Times New Roman" w:cs="Times New Roman"/>
                <w:sz w:val="14"/>
                <w:szCs w:val="14"/>
              </w:rPr>
            </w:pPr>
            <w:r w:rsidRPr="009E3D83">
              <w:rPr>
                <w:rFonts w:ascii="Angsana New" w:eastAsia="Times New Roman" w:hAnsi="Angsana New"/>
              </w:rPr>
              <w:t>100</w:t>
            </w:r>
          </w:p>
        </w:tc>
        <w:tc>
          <w:tcPr>
            <w:tcW w:w="90" w:type="dxa"/>
            <w:tcBorders>
              <w:top w:val="nil"/>
              <w:left w:val="nil"/>
              <w:bottom w:val="nil"/>
              <w:right w:val="nil"/>
            </w:tcBorders>
            <w:shd w:val="clear" w:color="000000" w:fill="FFFFFF"/>
            <w:noWrap/>
          </w:tcPr>
          <w:p w14:paraId="7E98F0C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5A3DFD" w14:textId="0D90C27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hint="cs"/>
              </w:rPr>
              <w:t>100</w:t>
            </w:r>
          </w:p>
        </w:tc>
      </w:tr>
      <w:tr w:rsidR="0025002D" w:rsidRPr="009E3D83" w14:paraId="1B3D9B92" w14:textId="77777777" w:rsidTr="007A0722">
        <w:trPr>
          <w:trHeight w:val="20"/>
        </w:trPr>
        <w:tc>
          <w:tcPr>
            <w:tcW w:w="2700" w:type="dxa"/>
            <w:tcBorders>
              <w:top w:val="nil"/>
              <w:left w:val="nil"/>
              <w:bottom w:val="nil"/>
              <w:right w:val="nil"/>
            </w:tcBorders>
            <w:shd w:val="clear" w:color="000000" w:fill="FFFFFF"/>
            <w:noWrap/>
          </w:tcPr>
          <w:p w14:paraId="1A8092A6" w14:textId="058165D7"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AN CU SOLAR POWER INVESTMENT </w:t>
            </w:r>
          </w:p>
        </w:tc>
        <w:tc>
          <w:tcPr>
            <w:tcW w:w="90" w:type="dxa"/>
            <w:tcBorders>
              <w:top w:val="nil"/>
              <w:left w:val="nil"/>
              <w:bottom w:val="nil"/>
              <w:right w:val="nil"/>
            </w:tcBorders>
            <w:shd w:val="clear" w:color="000000" w:fill="FFFFFF"/>
          </w:tcPr>
          <w:p w14:paraId="5186AAF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659BC91" w14:textId="502CA05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BA3E3A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961B431" w14:textId="5B0F8B55"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44AA7E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F18E6B1" w14:textId="23DE2174"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ascii="Angsana New" w:eastAsia="Times New Roman" w:hAnsi="Angsana New"/>
                <w:lang w:val="en-US"/>
              </w:rPr>
              <w:t>51</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9570BF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B72B95B" w14:textId="71175CA5"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hint="cs"/>
              </w:rPr>
              <w:t>100</w:t>
            </w:r>
          </w:p>
        </w:tc>
      </w:tr>
      <w:tr w:rsidR="0025002D" w:rsidRPr="009E3D83" w14:paraId="04E548A0" w14:textId="77777777" w:rsidTr="007A0722">
        <w:trPr>
          <w:trHeight w:val="20"/>
        </w:trPr>
        <w:tc>
          <w:tcPr>
            <w:tcW w:w="2700" w:type="dxa"/>
            <w:tcBorders>
              <w:top w:val="nil"/>
              <w:left w:val="nil"/>
              <w:bottom w:val="nil"/>
              <w:right w:val="nil"/>
            </w:tcBorders>
            <w:shd w:val="clear" w:color="000000" w:fill="FFFFFF"/>
            <w:noWrap/>
          </w:tcPr>
          <w:p w14:paraId="2585FCC4" w14:textId="284A27F2"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     JOINT STOCK COMPANY </w:t>
            </w:r>
          </w:p>
        </w:tc>
        <w:tc>
          <w:tcPr>
            <w:tcW w:w="90" w:type="dxa"/>
            <w:tcBorders>
              <w:top w:val="nil"/>
              <w:left w:val="nil"/>
              <w:bottom w:val="nil"/>
              <w:right w:val="nil"/>
            </w:tcBorders>
            <w:shd w:val="clear" w:color="000000" w:fill="FFFFFF"/>
          </w:tcPr>
          <w:p w14:paraId="203EC50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31A08AC"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8CB618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D68ACD0"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3BA99A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8A6744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74C71630"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AB2634"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36779A4E" w14:textId="77777777" w:rsidTr="007A0722">
        <w:trPr>
          <w:trHeight w:val="20"/>
        </w:trPr>
        <w:tc>
          <w:tcPr>
            <w:tcW w:w="2700" w:type="dxa"/>
            <w:tcBorders>
              <w:top w:val="nil"/>
              <w:left w:val="nil"/>
              <w:bottom w:val="nil"/>
              <w:right w:val="nil"/>
            </w:tcBorders>
            <w:shd w:val="clear" w:color="000000" w:fill="FFFFFF"/>
            <w:noWrap/>
          </w:tcPr>
          <w:p w14:paraId="6B1FCA49" w14:textId="3FEB2816"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VAN GIAO SOLAR POWER </w:t>
            </w:r>
          </w:p>
        </w:tc>
        <w:tc>
          <w:tcPr>
            <w:tcW w:w="90" w:type="dxa"/>
            <w:tcBorders>
              <w:top w:val="nil"/>
              <w:left w:val="nil"/>
              <w:bottom w:val="nil"/>
              <w:right w:val="nil"/>
            </w:tcBorders>
            <w:shd w:val="clear" w:color="000000" w:fill="FFFFFF"/>
          </w:tcPr>
          <w:p w14:paraId="3DA03A2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6E37F5F" w14:textId="3B6D9E2C"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09A48D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9EA0898" w14:textId="7759D11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258A5E9"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DE18455" w14:textId="33FB9AD7" w:rsidR="0025002D" w:rsidRPr="009E3D83" w:rsidRDefault="0025002D" w:rsidP="00F471A6">
            <w:pPr>
              <w:shd w:val="clear" w:color="auto" w:fill="FFFFFF"/>
              <w:spacing w:line="220" w:lineRule="exact"/>
              <w:ind w:left="270" w:right="-181" w:firstLine="79"/>
              <w:jc w:val="left"/>
              <w:rPr>
                <w:rFonts w:eastAsia="Times New Roman" w:cs="Times New Roman"/>
                <w:sz w:val="14"/>
                <w:szCs w:val="14"/>
              </w:rPr>
            </w:pPr>
            <w:r w:rsidRPr="009E3D83">
              <w:rPr>
                <w:rFonts w:ascii="Angsana New" w:eastAsia="Times New Roman" w:hAnsi="Angsana New"/>
                <w:lang w:val="en-US"/>
              </w:rPr>
              <w:t>51</w:t>
            </w:r>
            <w:r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6F9E7C8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E1D55F6" w14:textId="40618E62"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hint="cs"/>
              </w:rPr>
              <w:t>100</w:t>
            </w:r>
          </w:p>
        </w:tc>
      </w:tr>
      <w:tr w:rsidR="0025002D" w:rsidRPr="009E3D83" w14:paraId="36D37DD7" w14:textId="77777777" w:rsidTr="007A0722">
        <w:trPr>
          <w:trHeight w:val="20"/>
        </w:trPr>
        <w:tc>
          <w:tcPr>
            <w:tcW w:w="2700" w:type="dxa"/>
            <w:tcBorders>
              <w:top w:val="nil"/>
              <w:left w:val="nil"/>
              <w:bottom w:val="nil"/>
              <w:right w:val="nil"/>
            </w:tcBorders>
            <w:shd w:val="clear" w:color="000000" w:fill="FFFFFF"/>
            <w:noWrap/>
          </w:tcPr>
          <w:p w14:paraId="2567774E" w14:textId="35780233"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     INVESTMENT JOINT STOCK </w:t>
            </w:r>
          </w:p>
        </w:tc>
        <w:tc>
          <w:tcPr>
            <w:tcW w:w="90" w:type="dxa"/>
            <w:tcBorders>
              <w:top w:val="nil"/>
              <w:left w:val="nil"/>
              <w:bottom w:val="nil"/>
              <w:right w:val="nil"/>
            </w:tcBorders>
            <w:shd w:val="clear" w:color="000000" w:fill="FFFFFF"/>
          </w:tcPr>
          <w:p w14:paraId="0D58C46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1746251"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8EC734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2101B73"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F9F9B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6EEEEA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1747380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23DC5A1"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5C70770E" w14:textId="77777777" w:rsidTr="007A0722">
        <w:trPr>
          <w:trHeight w:val="20"/>
        </w:trPr>
        <w:tc>
          <w:tcPr>
            <w:tcW w:w="2700" w:type="dxa"/>
            <w:tcBorders>
              <w:top w:val="nil"/>
              <w:left w:val="nil"/>
              <w:bottom w:val="nil"/>
              <w:right w:val="nil"/>
            </w:tcBorders>
            <w:shd w:val="clear" w:color="000000" w:fill="FFFFFF"/>
            <w:noWrap/>
          </w:tcPr>
          <w:p w14:paraId="6A8F7E77" w14:textId="0DD7AFC1"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     COMPANY</w:t>
            </w:r>
          </w:p>
        </w:tc>
        <w:tc>
          <w:tcPr>
            <w:tcW w:w="90" w:type="dxa"/>
            <w:tcBorders>
              <w:top w:val="nil"/>
              <w:left w:val="nil"/>
              <w:bottom w:val="nil"/>
              <w:right w:val="nil"/>
            </w:tcBorders>
            <w:shd w:val="clear" w:color="000000" w:fill="FFFFFF"/>
          </w:tcPr>
          <w:p w14:paraId="1DF3818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1BC2FB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B806BD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8B6969D"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FBCC7A6"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843F12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6186B0A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7337732"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16A52BFC" w14:textId="77777777" w:rsidTr="00C05B3B">
        <w:trPr>
          <w:trHeight w:val="20"/>
        </w:trPr>
        <w:tc>
          <w:tcPr>
            <w:tcW w:w="2700" w:type="dxa"/>
            <w:tcBorders>
              <w:top w:val="nil"/>
              <w:left w:val="nil"/>
              <w:bottom w:val="nil"/>
              <w:right w:val="nil"/>
            </w:tcBorders>
            <w:shd w:val="clear" w:color="000000" w:fill="FFFFFF"/>
            <w:noWrap/>
          </w:tcPr>
          <w:p w14:paraId="61942F46" w14:textId="542D9A50" w:rsidR="0025002D" w:rsidRPr="009E3D83" w:rsidRDefault="0025002D" w:rsidP="0025002D">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Sekong</w:t>
            </w:r>
            <w:proofErr w:type="spellEnd"/>
            <w:r w:rsidRPr="009E3D83">
              <w:rPr>
                <w:rFonts w:eastAsia="Times New Roman" w:cs="Times New Roman"/>
                <w:sz w:val="14"/>
                <w:szCs w:val="14"/>
              </w:rPr>
              <w:t xml:space="preserve"> Solar Energy Company Limited</w:t>
            </w:r>
            <w:r w:rsidRPr="009E3D83">
              <w:rPr>
                <w:rFonts w:ascii="Angsana New" w:eastAsia="Times New Roman" w:hAnsi="Angsana New" w:hint="cs"/>
                <w:vertAlign w:val="superscript"/>
              </w:rPr>
              <w:t xml:space="preserve"> </w:t>
            </w:r>
            <w:r w:rsidRPr="009E3D83">
              <w:rPr>
                <w:rFonts w:ascii="Angsana New" w:hAnsi="Angsana New"/>
                <w:color w:val="000000"/>
                <w:vertAlign w:val="superscript"/>
              </w:rPr>
              <w:t>(6)</w:t>
            </w:r>
          </w:p>
        </w:tc>
        <w:tc>
          <w:tcPr>
            <w:tcW w:w="90" w:type="dxa"/>
            <w:tcBorders>
              <w:top w:val="nil"/>
              <w:left w:val="nil"/>
              <w:bottom w:val="nil"/>
              <w:right w:val="nil"/>
            </w:tcBorders>
            <w:shd w:val="clear" w:color="000000" w:fill="FFFFFF"/>
          </w:tcPr>
          <w:p w14:paraId="0CE66C7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EDB06FC" w14:textId="524ADDD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3A7ECE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C374CFA" w14:textId="1D2C9D87"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0090F97A"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auto" w:fill="auto"/>
            <w:noWrap/>
          </w:tcPr>
          <w:p w14:paraId="54BF6AF3" w14:textId="4F4846E1"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91</w:t>
            </w:r>
          </w:p>
        </w:tc>
        <w:tc>
          <w:tcPr>
            <w:tcW w:w="90" w:type="dxa"/>
            <w:tcBorders>
              <w:top w:val="nil"/>
              <w:left w:val="nil"/>
              <w:bottom w:val="nil"/>
              <w:right w:val="nil"/>
            </w:tcBorders>
            <w:shd w:val="clear" w:color="000000" w:fill="FFFFFF"/>
            <w:noWrap/>
          </w:tcPr>
          <w:p w14:paraId="4E76DDD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12A810A" w14:textId="57CDF34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90</w:t>
            </w:r>
          </w:p>
        </w:tc>
      </w:tr>
      <w:tr w:rsidR="0025002D" w:rsidRPr="009E3D83" w14:paraId="5FDED09B" w14:textId="77777777" w:rsidTr="007A0722">
        <w:trPr>
          <w:trHeight w:val="20"/>
        </w:trPr>
        <w:tc>
          <w:tcPr>
            <w:tcW w:w="2700" w:type="dxa"/>
            <w:tcBorders>
              <w:top w:val="nil"/>
              <w:left w:val="nil"/>
              <w:bottom w:val="nil"/>
              <w:right w:val="nil"/>
            </w:tcBorders>
            <w:shd w:val="clear" w:color="000000" w:fill="FFFFFF"/>
            <w:noWrap/>
          </w:tcPr>
          <w:p w14:paraId="599523BC" w14:textId="12FB11BC" w:rsidR="0025002D" w:rsidRPr="009E3D83" w:rsidRDefault="0025002D" w:rsidP="0025002D">
            <w:pPr>
              <w:shd w:val="clear" w:color="auto" w:fill="FFFFFF"/>
              <w:spacing w:line="220" w:lineRule="exact"/>
              <w:ind w:left="90"/>
              <w:jc w:val="left"/>
              <w:rPr>
                <w:rFonts w:eastAsia="Times New Roman" w:cs="Times New Roman"/>
                <w:sz w:val="14"/>
                <w:szCs w:val="14"/>
              </w:rPr>
            </w:pPr>
            <w:proofErr w:type="spellStart"/>
            <w:r w:rsidRPr="009E3D83">
              <w:rPr>
                <w:rFonts w:eastAsia="Times New Roman" w:cs="Times New Roman"/>
                <w:sz w:val="14"/>
                <w:szCs w:val="14"/>
              </w:rPr>
              <w:t>Champasak</w:t>
            </w:r>
            <w:proofErr w:type="spellEnd"/>
            <w:r w:rsidRPr="009E3D83">
              <w:rPr>
                <w:rFonts w:eastAsia="Times New Roman" w:cs="Times New Roman"/>
                <w:sz w:val="14"/>
                <w:szCs w:val="14"/>
              </w:rPr>
              <w:t xml:space="preserve"> Solar Energy Company </w:t>
            </w:r>
          </w:p>
        </w:tc>
        <w:tc>
          <w:tcPr>
            <w:tcW w:w="90" w:type="dxa"/>
            <w:tcBorders>
              <w:top w:val="nil"/>
              <w:left w:val="nil"/>
              <w:bottom w:val="nil"/>
              <w:right w:val="nil"/>
            </w:tcBorders>
            <w:shd w:val="clear" w:color="000000" w:fill="FFFFFF"/>
          </w:tcPr>
          <w:p w14:paraId="4988BE2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DF4F794" w14:textId="44E4277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9CAAED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FA1A81F" w14:textId="7FCA2B8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07BB947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23A6B19" w14:textId="0DEC4F24"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ascii="Angsana New" w:eastAsia="Times New Roman" w:hAnsi="Angsana New"/>
              </w:rPr>
              <w:t xml:space="preserve">     9</w:t>
            </w:r>
            <w:r w:rsidRPr="009E3D83">
              <w:rPr>
                <w:rFonts w:ascii="Angsana New" w:eastAsia="Times New Roman" w:hAnsi="Angsana New" w:hint="cs"/>
              </w:rPr>
              <w:t>0</w:t>
            </w:r>
          </w:p>
        </w:tc>
        <w:tc>
          <w:tcPr>
            <w:tcW w:w="90" w:type="dxa"/>
            <w:tcBorders>
              <w:top w:val="nil"/>
              <w:left w:val="nil"/>
              <w:bottom w:val="nil"/>
              <w:right w:val="nil"/>
            </w:tcBorders>
            <w:shd w:val="clear" w:color="000000" w:fill="FFFFFF"/>
            <w:noWrap/>
          </w:tcPr>
          <w:p w14:paraId="562B72D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E0F333" w14:textId="3DEDB3BA"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9</w:t>
            </w:r>
            <w:r w:rsidRPr="009E3D83">
              <w:rPr>
                <w:rFonts w:ascii="Angsana New" w:eastAsia="Times New Roman" w:hAnsi="Angsana New" w:hint="cs"/>
              </w:rPr>
              <w:t>0</w:t>
            </w:r>
          </w:p>
        </w:tc>
      </w:tr>
      <w:tr w:rsidR="0025002D" w:rsidRPr="009E3D83" w14:paraId="18230EBC" w14:textId="77777777" w:rsidTr="007A0722">
        <w:trPr>
          <w:trHeight w:val="20"/>
        </w:trPr>
        <w:tc>
          <w:tcPr>
            <w:tcW w:w="2700" w:type="dxa"/>
            <w:tcBorders>
              <w:top w:val="nil"/>
              <w:left w:val="nil"/>
              <w:bottom w:val="nil"/>
              <w:right w:val="nil"/>
            </w:tcBorders>
            <w:shd w:val="clear" w:color="000000" w:fill="FFFFFF"/>
            <w:noWrap/>
            <w:vAlign w:val="bottom"/>
          </w:tcPr>
          <w:p w14:paraId="01F5A56D" w14:textId="4D1AA2D4" w:rsidR="0025002D" w:rsidRPr="009E3D83" w:rsidRDefault="0025002D" w:rsidP="0025002D">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Limited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vAlign w:val="bottom"/>
          </w:tcPr>
          <w:p w14:paraId="47D7F54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2E984DB"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39A8AC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ACB614B"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57604207"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2D1E0D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8AB207F"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80A8F2B"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1CAD7253" w14:textId="77777777" w:rsidTr="007A0722">
        <w:trPr>
          <w:trHeight w:val="20"/>
        </w:trPr>
        <w:tc>
          <w:tcPr>
            <w:tcW w:w="2700" w:type="dxa"/>
            <w:tcBorders>
              <w:top w:val="nil"/>
              <w:left w:val="nil"/>
              <w:bottom w:val="nil"/>
              <w:right w:val="nil"/>
            </w:tcBorders>
            <w:shd w:val="clear" w:color="000000" w:fill="FFFFFF"/>
            <w:noWrap/>
            <w:vAlign w:val="bottom"/>
          </w:tcPr>
          <w:p w14:paraId="13F8F8EC" w14:textId="2EECA4E5"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b/>
                <w:bCs/>
                <w:sz w:val="14"/>
                <w:szCs w:val="14"/>
              </w:rPr>
              <w:t>Direct associates</w:t>
            </w:r>
          </w:p>
        </w:tc>
        <w:tc>
          <w:tcPr>
            <w:tcW w:w="90" w:type="dxa"/>
            <w:tcBorders>
              <w:top w:val="nil"/>
              <w:left w:val="nil"/>
              <w:bottom w:val="nil"/>
              <w:right w:val="nil"/>
            </w:tcBorders>
            <w:shd w:val="clear" w:color="000000" w:fill="FFFFFF"/>
            <w:vAlign w:val="bottom"/>
          </w:tcPr>
          <w:p w14:paraId="5172392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0812BF"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EC3E0FC"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B9AF4D8"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2AFDF6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0196F12"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AC6CF6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101974"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508251E3" w14:textId="77777777" w:rsidTr="007A0722">
        <w:trPr>
          <w:trHeight w:val="20"/>
        </w:trPr>
        <w:tc>
          <w:tcPr>
            <w:tcW w:w="2700" w:type="dxa"/>
            <w:tcBorders>
              <w:top w:val="nil"/>
              <w:left w:val="nil"/>
              <w:bottom w:val="nil"/>
              <w:right w:val="nil"/>
            </w:tcBorders>
            <w:shd w:val="clear" w:color="000000" w:fill="FFFFFF"/>
            <w:noWrap/>
            <w:vAlign w:val="bottom"/>
          </w:tcPr>
          <w:p w14:paraId="4507A54E" w14:textId="477EAEC5"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Energy Power Plant </w:t>
            </w:r>
          </w:p>
        </w:tc>
        <w:tc>
          <w:tcPr>
            <w:tcW w:w="90" w:type="dxa"/>
            <w:tcBorders>
              <w:top w:val="nil"/>
              <w:left w:val="nil"/>
              <w:bottom w:val="nil"/>
              <w:right w:val="nil"/>
            </w:tcBorders>
            <w:shd w:val="clear" w:color="000000" w:fill="FFFFFF"/>
            <w:vAlign w:val="bottom"/>
          </w:tcPr>
          <w:p w14:paraId="515D824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B5C52BD" w14:textId="6203A3A4"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FDEC7D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0A48EBE" w14:textId="40A9AFE2"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404E591"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AE7BDA5" w14:textId="7FECDF75" w:rsidR="0025002D" w:rsidRPr="009E3D83" w:rsidRDefault="0025002D" w:rsidP="00F471A6">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rPr>
              <w:t>20</w:t>
            </w:r>
          </w:p>
        </w:tc>
        <w:tc>
          <w:tcPr>
            <w:tcW w:w="90" w:type="dxa"/>
            <w:tcBorders>
              <w:top w:val="nil"/>
              <w:left w:val="nil"/>
              <w:bottom w:val="nil"/>
              <w:right w:val="nil"/>
            </w:tcBorders>
            <w:shd w:val="clear" w:color="000000" w:fill="FFFFFF"/>
            <w:noWrap/>
            <w:vAlign w:val="bottom"/>
          </w:tcPr>
          <w:p w14:paraId="07635835"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93BA700" w14:textId="0453ED29"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rPr>
              <w:t>20</w:t>
            </w:r>
          </w:p>
        </w:tc>
      </w:tr>
      <w:tr w:rsidR="0025002D" w:rsidRPr="009E3D83" w14:paraId="2055F25E" w14:textId="77777777" w:rsidTr="007A0722">
        <w:trPr>
          <w:trHeight w:val="20"/>
        </w:trPr>
        <w:tc>
          <w:tcPr>
            <w:tcW w:w="2700" w:type="dxa"/>
            <w:tcBorders>
              <w:top w:val="nil"/>
              <w:left w:val="nil"/>
              <w:bottom w:val="nil"/>
              <w:right w:val="nil"/>
            </w:tcBorders>
            <w:shd w:val="clear" w:color="000000" w:fill="FFFFFF"/>
            <w:noWrap/>
            <w:vAlign w:val="bottom"/>
          </w:tcPr>
          <w:p w14:paraId="328C55B8" w14:textId="22BDF8B7"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pacing w:val="-4"/>
                <w:sz w:val="14"/>
                <w:szCs w:val="14"/>
              </w:rPr>
              <w:t xml:space="preserve">     Infrastructure Fund (“SUPEREIF”)</w:t>
            </w:r>
          </w:p>
        </w:tc>
        <w:tc>
          <w:tcPr>
            <w:tcW w:w="90" w:type="dxa"/>
            <w:tcBorders>
              <w:top w:val="nil"/>
              <w:left w:val="nil"/>
              <w:bottom w:val="nil"/>
              <w:right w:val="nil"/>
            </w:tcBorders>
            <w:shd w:val="clear" w:color="000000" w:fill="FFFFFF"/>
            <w:vAlign w:val="bottom"/>
          </w:tcPr>
          <w:p w14:paraId="4CC14F08"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F01C1EB"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179304E"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13F1BAB" w14:textId="77777777" w:rsidR="0025002D" w:rsidRPr="009E3D83" w:rsidRDefault="0025002D" w:rsidP="0025002D">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D15485B"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85D813" w14:textId="77777777" w:rsidR="0025002D" w:rsidRPr="009E3D83" w:rsidRDefault="0025002D" w:rsidP="00F471A6">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0DBF250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FD1685" w14:textId="77777777" w:rsidR="0025002D" w:rsidRPr="009E3D83" w:rsidRDefault="0025002D" w:rsidP="0025002D">
            <w:pPr>
              <w:shd w:val="clear" w:color="auto" w:fill="FFFFFF"/>
              <w:spacing w:line="220" w:lineRule="exact"/>
              <w:ind w:left="60"/>
              <w:jc w:val="center"/>
              <w:rPr>
                <w:rFonts w:eastAsia="Times New Roman" w:cs="Times New Roman"/>
                <w:sz w:val="14"/>
                <w:szCs w:val="14"/>
              </w:rPr>
            </w:pPr>
          </w:p>
        </w:tc>
      </w:tr>
      <w:tr w:rsidR="0025002D" w:rsidRPr="009E3D83" w14:paraId="4D802E95" w14:textId="77777777" w:rsidTr="00EB43BC">
        <w:trPr>
          <w:trHeight w:val="234"/>
        </w:trPr>
        <w:tc>
          <w:tcPr>
            <w:tcW w:w="2700" w:type="dxa"/>
            <w:tcBorders>
              <w:top w:val="nil"/>
              <w:left w:val="nil"/>
              <w:bottom w:val="nil"/>
              <w:right w:val="nil"/>
            </w:tcBorders>
            <w:shd w:val="clear" w:color="000000" w:fill="FFFFFF"/>
            <w:noWrap/>
            <w:vAlign w:val="bottom"/>
          </w:tcPr>
          <w:p w14:paraId="1C3FB1FA" w14:textId="6CFB4E82" w:rsidR="0025002D" w:rsidRPr="009E3D83" w:rsidRDefault="0025002D" w:rsidP="0025002D">
            <w:pPr>
              <w:shd w:val="clear" w:color="auto" w:fill="FFFFFF"/>
              <w:spacing w:line="220" w:lineRule="exact"/>
              <w:ind w:left="90"/>
              <w:jc w:val="left"/>
              <w:rPr>
                <w:rFonts w:eastAsia="Times New Roman" w:cs="Times New Roman"/>
                <w:sz w:val="14"/>
                <w:szCs w:val="14"/>
              </w:rPr>
            </w:pPr>
            <w:r w:rsidRPr="009E3D83">
              <w:rPr>
                <w:rFonts w:eastAsia="Times New Roman" w:cs="Times New Roman"/>
                <w:spacing w:val="-4"/>
                <w:sz w:val="14"/>
                <w:szCs w:val="14"/>
              </w:rPr>
              <w:t>Super X Token Co., Ltd.</w:t>
            </w:r>
          </w:p>
        </w:tc>
        <w:tc>
          <w:tcPr>
            <w:tcW w:w="90" w:type="dxa"/>
            <w:tcBorders>
              <w:top w:val="nil"/>
              <w:left w:val="nil"/>
              <w:bottom w:val="nil"/>
              <w:right w:val="nil"/>
            </w:tcBorders>
            <w:shd w:val="clear" w:color="000000" w:fill="FFFFFF"/>
            <w:vAlign w:val="bottom"/>
          </w:tcPr>
          <w:p w14:paraId="529B95A4"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C89BE8" w14:textId="7FFFBCBF"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Trading, mining, and digital asset exchange</w:t>
            </w:r>
          </w:p>
        </w:tc>
        <w:tc>
          <w:tcPr>
            <w:tcW w:w="90" w:type="dxa"/>
            <w:tcBorders>
              <w:top w:val="nil"/>
              <w:left w:val="nil"/>
              <w:bottom w:val="nil"/>
              <w:right w:val="nil"/>
            </w:tcBorders>
            <w:shd w:val="clear" w:color="000000" w:fill="FFFFFF"/>
          </w:tcPr>
          <w:p w14:paraId="6C11D94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3C8D235" w14:textId="10F8DE68" w:rsidR="0025002D" w:rsidRPr="009E3D83" w:rsidRDefault="0025002D" w:rsidP="0025002D">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A350043"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E57EF57" w14:textId="2F2A2C29" w:rsidR="0025002D" w:rsidRPr="009E3D83" w:rsidRDefault="0025002D" w:rsidP="00F471A6">
            <w:pPr>
              <w:shd w:val="clear" w:color="auto" w:fill="FFFFFF"/>
              <w:spacing w:line="220" w:lineRule="exact"/>
              <w:ind w:left="60"/>
              <w:jc w:val="center"/>
              <w:rPr>
                <w:rFonts w:ascii="Angsana New" w:eastAsia="Times New Roman" w:hAnsi="Angsana New"/>
              </w:rPr>
            </w:pPr>
            <w:r w:rsidRPr="009E3D83">
              <w:rPr>
                <w:rFonts w:ascii="Angsana New" w:eastAsia="Times New Roman" w:hAnsi="Angsana New" w:hint="cs"/>
              </w:rPr>
              <w:t>1</w:t>
            </w:r>
            <w:r w:rsidRPr="009E3D83">
              <w:rPr>
                <w:rFonts w:ascii="Angsana New" w:eastAsia="Times New Roman" w:hAnsi="Angsana New"/>
              </w:rPr>
              <w:t>9</w:t>
            </w:r>
          </w:p>
        </w:tc>
        <w:tc>
          <w:tcPr>
            <w:tcW w:w="90" w:type="dxa"/>
            <w:tcBorders>
              <w:top w:val="nil"/>
              <w:left w:val="nil"/>
              <w:bottom w:val="nil"/>
              <w:right w:val="nil"/>
            </w:tcBorders>
            <w:shd w:val="clear" w:color="000000" w:fill="FFFFFF"/>
            <w:noWrap/>
            <w:vAlign w:val="bottom"/>
          </w:tcPr>
          <w:p w14:paraId="3E85D71D" w14:textId="77777777" w:rsidR="0025002D" w:rsidRPr="009E3D83" w:rsidRDefault="0025002D" w:rsidP="0025002D">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9A4CC7" w14:textId="5777148C" w:rsidR="0025002D" w:rsidRPr="009E3D83" w:rsidRDefault="0025002D" w:rsidP="0025002D">
            <w:pPr>
              <w:shd w:val="clear" w:color="auto" w:fill="FFFFFF"/>
              <w:spacing w:line="220" w:lineRule="exact"/>
              <w:ind w:left="60"/>
              <w:jc w:val="center"/>
              <w:rPr>
                <w:rFonts w:eastAsia="Times New Roman" w:cs="Times New Roman"/>
                <w:sz w:val="14"/>
                <w:szCs w:val="14"/>
              </w:rPr>
            </w:pPr>
            <w:r w:rsidRPr="009E3D83">
              <w:rPr>
                <w:rFonts w:ascii="Angsana New" w:eastAsia="Times New Roman" w:hAnsi="Angsana New" w:hint="cs"/>
              </w:rPr>
              <w:t>1</w:t>
            </w:r>
            <w:r w:rsidRPr="009E3D83">
              <w:rPr>
                <w:rFonts w:ascii="Angsana New" w:eastAsia="Times New Roman" w:hAnsi="Angsana New"/>
              </w:rPr>
              <w:t>9</w:t>
            </w:r>
          </w:p>
        </w:tc>
      </w:tr>
    </w:tbl>
    <w:p w14:paraId="2DCD08EC" w14:textId="31DAFE18" w:rsidR="00BB4AEC" w:rsidRPr="009E3D83" w:rsidRDefault="00BB4AEC" w:rsidP="000C0067">
      <w:pPr>
        <w:spacing w:line="240" w:lineRule="auto"/>
        <w:ind w:left="432"/>
        <w:rPr>
          <w:sz w:val="2"/>
          <w:szCs w:val="2"/>
        </w:rPr>
      </w:pPr>
    </w:p>
    <w:p w14:paraId="28FBBC8E" w14:textId="77777777" w:rsidR="005309F4" w:rsidRPr="009E3D83" w:rsidRDefault="005309F4" w:rsidP="0025002D">
      <w:pPr>
        <w:pStyle w:val="ListParagraph"/>
        <w:spacing w:before="240" w:after="240" w:line="276" w:lineRule="auto"/>
        <w:ind w:left="1080" w:right="-29" w:hanging="360"/>
        <w:jc w:val="thaiDistribute"/>
        <w:rPr>
          <w:rFonts w:cs="Times New Roman"/>
          <w:i/>
          <w:iCs/>
          <w:spacing w:val="-2"/>
          <w:sz w:val="16"/>
          <w:szCs w:val="16"/>
        </w:rPr>
      </w:pPr>
      <w:bookmarkStart w:id="4" w:name="_Hlk96373189"/>
      <w:r w:rsidRPr="009E3D83">
        <w:rPr>
          <w:rFonts w:cs="Times New Roman"/>
          <w:i/>
          <w:iCs/>
          <w:spacing w:val="-2"/>
          <w:sz w:val="16"/>
          <w:szCs w:val="16"/>
        </w:rPr>
        <w:t>*</w:t>
      </w:r>
      <w:r w:rsidRPr="009E3D83">
        <w:rPr>
          <w:rFonts w:cs="Times New Roman"/>
          <w:i/>
          <w:iCs/>
          <w:spacing w:val="-2"/>
          <w:sz w:val="16"/>
          <w:szCs w:val="16"/>
        </w:rPr>
        <w:tab/>
      </w:r>
      <w:r w:rsidRPr="009E3D83">
        <w:rPr>
          <w:rFonts w:cs="Times New Roman"/>
          <w:i/>
          <w:iCs/>
          <w:spacing w:val="-4"/>
          <w:sz w:val="16"/>
          <w:szCs w:val="16"/>
        </w:rPr>
        <w:t xml:space="preserve">The Group holds 49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Pr="009E3D83">
        <w:rPr>
          <w:rFonts w:cs="Times New Roman"/>
          <w:i/>
          <w:iCs/>
          <w:spacing w:val="-6"/>
          <w:sz w:val="16"/>
          <w:szCs w:val="16"/>
        </w:rPr>
        <w:t>Therefore, the Group classifies these companies as subsidiaries of the Group in accordance with Thai Financial Reporting Standard No.</w:t>
      </w:r>
      <w:r w:rsidRPr="009E3D83">
        <w:rPr>
          <w:rFonts w:cs="Times New Roman"/>
          <w:i/>
          <w:iCs/>
          <w:spacing w:val="-4"/>
          <w:sz w:val="16"/>
          <w:szCs w:val="16"/>
        </w:rPr>
        <w:t xml:space="preserve"> 10.</w:t>
      </w:r>
      <w:r w:rsidRPr="009E3D83">
        <w:rPr>
          <w:rFonts w:cs="Times New Roman"/>
          <w:i/>
          <w:iCs/>
          <w:spacing w:val="-2"/>
          <w:sz w:val="16"/>
          <w:szCs w:val="16"/>
        </w:rPr>
        <w:t xml:space="preserve">                </w:t>
      </w:r>
    </w:p>
    <w:p w14:paraId="5C7D688E" w14:textId="3EBC20C0" w:rsidR="005309F4" w:rsidRPr="009E3D83" w:rsidRDefault="005309F4" w:rsidP="00350BEC">
      <w:pPr>
        <w:pStyle w:val="ListParagraph"/>
        <w:tabs>
          <w:tab w:val="left" w:pos="810"/>
          <w:tab w:val="left" w:pos="1170"/>
        </w:tabs>
        <w:spacing w:after="120" w:line="276" w:lineRule="auto"/>
        <w:ind w:left="1080" w:right="-29" w:hanging="450"/>
        <w:jc w:val="thaiDistribute"/>
        <w:rPr>
          <w:rFonts w:cs="Times New Roman"/>
          <w:i/>
          <w:iCs/>
          <w:spacing w:val="-4"/>
          <w:sz w:val="16"/>
          <w:szCs w:val="16"/>
        </w:rPr>
      </w:pPr>
      <w:r w:rsidRPr="009E3D83">
        <w:rPr>
          <w:rFonts w:cs="Times New Roman"/>
          <w:i/>
          <w:iCs/>
          <w:spacing w:val="-2"/>
          <w:sz w:val="16"/>
          <w:szCs w:val="16"/>
        </w:rPr>
        <w:t>**</w:t>
      </w:r>
      <w:r w:rsidRPr="009E3D83">
        <w:rPr>
          <w:rFonts w:cs="Times New Roman"/>
          <w:i/>
          <w:iCs/>
          <w:spacing w:val="-2"/>
          <w:sz w:val="16"/>
          <w:szCs w:val="16"/>
        </w:rPr>
        <w:tab/>
      </w:r>
      <w:r w:rsidRPr="009E3D83">
        <w:rPr>
          <w:rFonts w:cstheme="minorBidi"/>
          <w:i/>
          <w:iCs/>
          <w:spacing w:val="-2"/>
          <w:sz w:val="16"/>
          <w:szCs w:val="16"/>
        </w:rPr>
        <w:tab/>
      </w:r>
      <w:r w:rsidRPr="009E3D83">
        <w:rPr>
          <w:rFonts w:cs="Times New Roman"/>
          <w:i/>
          <w:iCs/>
          <w:spacing w:val="-4"/>
          <w:sz w:val="16"/>
          <w:szCs w:val="16"/>
        </w:rPr>
        <w:t xml:space="preserve">On January 28, 2022, the Board of Directors’ Meeting No. 1/2022 of the Company  passed the resolution to SUPER ENERGY GROUP (HONG KONG) CO., LIMITED (“SEG HK”), which is an indirect subsidiary of the Company, entered into the </w:t>
      </w:r>
      <w:r w:rsidR="008F5575" w:rsidRPr="009E3D83">
        <w:rPr>
          <w:i/>
          <w:iCs/>
          <w:spacing w:val="-4"/>
          <w:sz w:val="16"/>
          <w:szCs w:val="20"/>
          <w:lang w:val="en-US"/>
        </w:rPr>
        <w:t>S</w:t>
      </w:r>
      <w:r w:rsidRPr="009E3D83">
        <w:rPr>
          <w:rFonts w:cs="Times New Roman"/>
          <w:i/>
          <w:iCs/>
          <w:spacing w:val="-4"/>
          <w:sz w:val="16"/>
          <w:szCs w:val="16"/>
        </w:rPr>
        <w:t xml:space="preserve">hare </w:t>
      </w:r>
      <w:r w:rsidR="008F5575" w:rsidRPr="009E3D83">
        <w:rPr>
          <w:rFonts w:cs="Times New Roman"/>
          <w:i/>
          <w:iCs/>
          <w:spacing w:val="-4"/>
          <w:sz w:val="16"/>
          <w:szCs w:val="16"/>
        </w:rPr>
        <w:t>P</w:t>
      </w:r>
      <w:r w:rsidRPr="009E3D83">
        <w:rPr>
          <w:rFonts w:cs="Times New Roman"/>
          <w:i/>
          <w:iCs/>
          <w:spacing w:val="-4"/>
          <w:sz w:val="16"/>
          <w:szCs w:val="16"/>
        </w:rPr>
        <w:t xml:space="preserve">urchase </w:t>
      </w:r>
      <w:r w:rsidR="008F5575" w:rsidRPr="009E3D83">
        <w:rPr>
          <w:rFonts w:cs="Times New Roman"/>
          <w:i/>
          <w:iCs/>
          <w:spacing w:val="-4"/>
          <w:sz w:val="16"/>
          <w:szCs w:val="16"/>
        </w:rPr>
        <w:t>A</w:t>
      </w:r>
      <w:r w:rsidRPr="009E3D83">
        <w:rPr>
          <w:rFonts w:cs="Times New Roman"/>
          <w:i/>
          <w:iCs/>
          <w:spacing w:val="-4"/>
          <w:sz w:val="16"/>
          <w:szCs w:val="16"/>
        </w:rPr>
        <w:t xml:space="preserve">greement with AC ENERGY VIETNAM INVESTMENTS PTE. LTD. (“ACEV”) to sell shares in the proportion of 49% of SOLAR NT HOLDINGS PTE. LTD. (“Solar NT”) amount of USD 165 million or approximately Baht 5,490 million. At the present, the subsidiary is in the process of comply with the conditions as specified in the Share Purchase Agreement. After transferring shares, the proportion of ownership of SEG HK will be decreased from 100% to 51%. However, the subsidiary has not yet transferred the ownership of the shares </w:t>
      </w:r>
      <w:proofErr w:type="gramStart"/>
      <w:r w:rsidRPr="009E3D83">
        <w:rPr>
          <w:rFonts w:cs="Times New Roman"/>
          <w:i/>
          <w:iCs/>
          <w:spacing w:val="-4"/>
          <w:sz w:val="16"/>
          <w:szCs w:val="16"/>
        </w:rPr>
        <w:t>due to the fact that</w:t>
      </w:r>
      <w:proofErr w:type="gramEnd"/>
      <w:r w:rsidRPr="009E3D83">
        <w:rPr>
          <w:rFonts w:cs="Times New Roman"/>
          <w:i/>
          <w:iCs/>
          <w:spacing w:val="-4"/>
          <w:sz w:val="16"/>
          <w:szCs w:val="16"/>
        </w:rPr>
        <w:t xml:space="preserve"> the subsidiary has to comply with the conditions as specified in the contract.</w:t>
      </w:r>
      <w:r w:rsidRPr="009E3D83">
        <w:t xml:space="preserve"> </w:t>
      </w:r>
      <w:r w:rsidRPr="009E3D83">
        <w:rPr>
          <w:rFonts w:cs="Times New Roman"/>
          <w:i/>
          <w:iCs/>
          <w:spacing w:val="-4"/>
          <w:sz w:val="16"/>
          <w:szCs w:val="16"/>
        </w:rPr>
        <w:t xml:space="preserve">Subsequently, on May 15, 2023, </w:t>
      </w:r>
      <w:r w:rsidRPr="009E3D83">
        <w:rPr>
          <w:rFonts w:cs="Times New Roman"/>
          <w:i/>
          <w:iCs/>
          <w:spacing w:val="-4"/>
          <w:sz w:val="16"/>
          <w:szCs w:val="16"/>
        </w:rPr>
        <w:br/>
        <w:t xml:space="preserve">the Board of Directors’ Meeting No. 3/2023 of the Company passed the resolution for SEG HK to enter into the amendment of </w:t>
      </w:r>
      <w:r w:rsidR="008F5575" w:rsidRPr="009E3D83">
        <w:rPr>
          <w:rFonts w:cs="Times New Roman"/>
          <w:i/>
          <w:iCs/>
          <w:spacing w:val="-4"/>
          <w:sz w:val="16"/>
          <w:szCs w:val="16"/>
        </w:rPr>
        <w:t>S</w:t>
      </w:r>
      <w:r w:rsidRPr="009E3D83">
        <w:rPr>
          <w:rFonts w:cs="Times New Roman"/>
          <w:i/>
          <w:iCs/>
          <w:spacing w:val="-4"/>
          <w:sz w:val="16"/>
          <w:szCs w:val="16"/>
        </w:rPr>
        <w:t xml:space="preserve">hare </w:t>
      </w:r>
      <w:r w:rsidR="008F5575" w:rsidRPr="009E3D83">
        <w:rPr>
          <w:rFonts w:cs="Times New Roman"/>
          <w:i/>
          <w:iCs/>
          <w:spacing w:val="-4"/>
          <w:sz w:val="16"/>
          <w:szCs w:val="16"/>
        </w:rPr>
        <w:t>P</w:t>
      </w:r>
      <w:r w:rsidRPr="009E3D83">
        <w:rPr>
          <w:rFonts w:cs="Times New Roman"/>
          <w:i/>
          <w:iCs/>
          <w:spacing w:val="-4"/>
          <w:sz w:val="16"/>
          <w:szCs w:val="16"/>
        </w:rPr>
        <w:t xml:space="preserve">urchase </w:t>
      </w:r>
      <w:r w:rsidR="008F5575" w:rsidRPr="009E3D83">
        <w:rPr>
          <w:rFonts w:cs="Times New Roman"/>
          <w:i/>
          <w:iCs/>
          <w:spacing w:val="-4"/>
          <w:sz w:val="16"/>
          <w:szCs w:val="16"/>
        </w:rPr>
        <w:t>A</w:t>
      </w:r>
      <w:r w:rsidRPr="009E3D83">
        <w:rPr>
          <w:rFonts w:cs="Times New Roman"/>
          <w:i/>
          <w:iCs/>
          <w:spacing w:val="-4"/>
          <w:sz w:val="16"/>
          <w:szCs w:val="16"/>
        </w:rPr>
        <w:t xml:space="preserve">greement under the proportion and total selling price in accordance with the original </w:t>
      </w:r>
      <w:r w:rsidR="008F5575" w:rsidRPr="009E3D83">
        <w:rPr>
          <w:rFonts w:cs="Times New Roman"/>
          <w:i/>
          <w:iCs/>
          <w:spacing w:val="-4"/>
          <w:sz w:val="16"/>
          <w:szCs w:val="16"/>
        </w:rPr>
        <w:t>S</w:t>
      </w:r>
      <w:r w:rsidRPr="009E3D83">
        <w:rPr>
          <w:rFonts w:cs="Times New Roman"/>
          <w:i/>
          <w:iCs/>
          <w:spacing w:val="-4"/>
          <w:sz w:val="16"/>
          <w:szCs w:val="16"/>
        </w:rPr>
        <w:t xml:space="preserve">hare </w:t>
      </w:r>
      <w:r w:rsidR="008F5575" w:rsidRPr="009E3D83">
        <w:rPr>
          <w:rFonts w:cs="Times New Roman"/>
          <w:i/>
          <w:iCs/>
          <w:spacing w:val="-4"/>
          <w:sz w:val="16"/>
          <w:szCs w:val="16"/>
        </w:rPr>
        <w:t>P</w:t>
      </w:r>
      <w:r w:rsidRPr="009E3D83">
        <w:rPr>
          <w:rFonts w:cs="Times New Roman"/>
          <w:i/>
          <w:iCs/>
          <w:spacing w:val="-4"/>
          <w:sz w:val="16"/>
          <w:szCs w:val="16"/>
        </w:rPr>
        <w:t xml:space="preserve">urchase </w:t>
      </w:r>
      <w:r w:rsidR="008F5575" w:rsidRPr="009E3D83">
        <w:rPr>
          <w:rFonts w:cs="Times New Roman"/>
          <w:i/>
          <w:iCs/>
          <w:spacing w:val="-4"/>
          <w:sz w:val="16"/>
          <w:szCs w:val="16"/>
        </w:rPr>
        <w:t>A</w:t>
      </w:r>
      <w:r w:rsidRPr="009E3D83">
        <w:rPr>
          <w:rFonts w:cs="Times New Roman"/>
          <w:i/>
          <w:iCs/>
          <w:spacing w:val="-4"/>
          <w:sz w:val="16"/>
          <w:szCs w:val="16"/>
        </w:rPr>
        <w:t>greement.</w:t>
      </w:r>
    </w:p>
    <w:p w14:paraId="1EED4AE7" w14:textId="77777777" w:rsidR="008910DE" w:rsidRPr="009E3D83" w:rsidRDefault="008910DE" w:rsidP="00350BEC">
      <w:pPr>
        <w:spacing w:after="200" w:line="276" w:lineRule="auto"/>
        <w:ind w:left="0"/>
        <w:jc w:val="left"/>
        <w:rPr>
          <w:rFonts w:eastAsia="Times New Roman" w:cs="Times New Roman"/>
          <w:i/>
          <w:iCs/>
          <w:spacing w:val="-4"/>
          <w:sz w:val="16"/>
          <w:szCs w:val="16"/>
        </w:rPr>
      </w:pPr>
      <w:r w:rsidRPr="009E3D83">
        <w:rPr>
          <w:rFonts w:cs="Times New Roman"/>
          <w:i/>
          <w:iCs/>
          <w:spacing w:val="-4"/>
          <w:sz w:val="16"/>
          <w:szCs w:val="16"/>
        </w:rPr>
        <w:br w:type="page"/>
      </w:r>
    </w:p>
    <w:p w14:paraId="538B0D90" w14:textId="2B725E03" w:rsidR="005309F4" w:rsidRPr="009E3D83" w:rsidRDefault="005309F4" w:rsidP="006558E0">
      <w:pPr>
        <w:pStyle w:val="ListParagraph"/>
        <w:tabs>
          <w:tab w:val="left" w:pos="810"/>
          <w:tab w:val="left" w:pos="1170"/>
        </w:tabs>
        <w:spacing w:after="120" w:line="276" w:lineRule="auto"/>
        <w:ind w:left="1080" w:right="-29" w:hanging="446"/>
        <w:jc w:val="thaiDistribute"/>
        <w:rPr>
          <w:rFonts w:cs="Times New Roman"/>
          <w:i/>
          <w:iCs/>
          <w:spacing w:val="-4"/>
          <w:sz w:val="16"/>
          <w:szCs w:val="16"/>
        </w:rPr>
      </w:pPr>
      <w:r w:rsidRPr="009E3D83">
        <w:rPr>
          <w:rFonts w:cs="Times New Roman"/>
          <w:i/>
          <w:iCs/>
          <w:spacing w:val="-4"/>
          <w:sz w:val="16"/>
          <w:szCs w:val="16"/>
        </w:rPr>
        <w:lastRenderedPageBreak/>
        <w:tab/>
      </w:r>
      <w:r w:rsidRPr="009E3D83">
        <w:rPr>
          <w:rFonts w:cs="Times New Roman"/>
          <w:i/>
          <w:iCs/>
          <w:spacing w:val="-4"/>
          <w:sz w:val="16"/>
          <w:szCs w:val="16"/>
        </w:rPr>
        <w:tab/>
      </w:r>
      <w:r w:rsidRPr="009E3D83">
        <w:rPr>
          <w:rFonts w:cs="Times New Roman"/>
          <w:i/>
          <w:iCs/>
          <w:spacing w:val="-2"/>
          <w:sz w:val="16"/>
          <w:szCs w:val="16"/>
        </w:rPr>
        <w:t xml:space="preserve">Subsequently, on June 26, 2023, SEG HK transferred the share ownership according to the first phase of the Share Purchase </w:t>
      </w:r>
      <w:r w:rsidRPr="009E3D83">
        <w:rPr>
          <w:rFonts w:cs="Times New Roman"/>
          <w:i/>
          <w:iCs/>
          <w:spacing w:val="-6"/>
          <w:sz w:val="16"/>
          <w:szCs w:val="16"/>
        </w:rPr>
        <w:t>Agreement in the proportion of 49% of Solar NT to ACEV and received payments of USD 51 million or approximately Baht 1,795.92 million.</w:t>
      </w:r>
      <w:r w:rsidRPr="009E3D83">
        <w:rPr>
          <w:rFonts w:cs="Times New Roman"/>
          <w:i/>
          <w:iCs/>
          <w:spacing w:val="-2"/>
          <w:sz w:val="16"/>
          <w:szCs w:val="16"/>
        </w:rPr>
        <w:t xml:space="preserve"> The Group presented the gain on sales as surplus arising from change in ownership interest in subsidiaries of Baht 290.79 million under shareholders’ equity of the Group. After selling such investment, the proportion of ownership of Solar NT and indirect subsidiaries held through Solar NT has decreased from 100% to 51%. The subsidiary has remained fully control over Solar NT and indirect subsidiaries held through Solar NT. The subsidiary had already complied with the conditions in the first phase of Share Purchase Agreement. At the present, the subsidiary is in the process of comply with the remaining conditions in the Share Purchase </w:t>
      </w:r>
      <w:r w:rsidRPr="009E3D83">
        <w:rPr>
          <w:rFonts w:cs="Times New Roman"/>
          <w:i/>
          <w:iCs/>
          <w:spacing w:val="-4"/>
          <w:sz w:val="16"/>
          <w:szCs w:val="16"/>
        </w:rPr>
        <w:t xml:space="preserve">Agreement </w:t>
      </w:r>
      <w:proofErr w:type="gramStart"/>
      <w:r w:rsidRPr="009E3D83">
        <w:rPr>
          <w:rFonts w:cs="Times New Roman"/>
          <w:i/>
          <w:iCs/>
          <w:spacing w:val="-4"/>
          <w:sz w:val="16"/>
          <w:szCs w:val="16"/>
        </w:rPr>
        <w:t>due to the fact that</w:t>
      </w:r>
      <w:proofErr w:type="gramEnd"/>
      <w:r w:rsidRPr="009E3D83">
        <w:rPr>
          <w:rFonts w:cs="Times New Roman"/>
          <w:i/>
          <w:iCs/>
          <w:spacing w:val="-4"/>
          <w:sz w:val="16"/>
          <w:szCs w:val="16"/>
        </w:rPr>
        <w:t xml:space="preserve"> the subsidiary has to comply with the conditions as specified in the contract</w:t>
      </w:r>
      <w:r w:rsidR="006558E0" w:rsidRPr="009E3D83">
        <w:rPr>
          <w:rFonts w:cs="Times New Roman"/>
          <w:i/>
          <w:iCs/>
          <w:spacing w:val="-4"/>
          <w:sz w:val="16"/>
          <w:szCs w:val="16"/>
        </w:rPr>
        <w:t xml:space="preserve"> (see Note 4).</w:t>
      </w:r>
      <w:r w:rsidRPr="009E3D83">
        <w:rPr>
          <w:rFonts w:cs="Times New Roman"/>
          <w:i/>
          <w:iCs/>
          <w:spacing w:val="-4"/>
          <w:sz w:val="16"/>
          <w:szCs w:val="16"/>
        </w:rPr>
        <w:t xml:space="preserve"> </w:t>
      </w:r>
    </w:p>
    <w:p w14:paraId="1894298D" w14:textId="77777777" w:rsidR="005309F4" w:rsidRPr="009E3D83" w:rsidRDefault="005309F4" w:rsidP="00350BEC">
      <w:pPr>
        <w:pStyle w:val="ListParagraph"/>
        <w:tabs>
          <w:tab w:val="left" w:pos="810"/>
          <w:tab w:val="left" w:pos="1170"/>
        </w:tabs>
        <w:spacing w:before="120" w:after="120" w:line="276" w:lineRule="auto"/>
        <w:ind w:left="1080" w:right="-29"/>
        <w:jc w:val="distribute"/>
        <w:rPr>
          <w:rFonts w:cs="Times New Roman"/>
          <w:i/>
          <w:iCs/>
          <w:spacing w:val="-4"/>
          <w:sz w:val="16"/>
          <w:szCs w:val="16"/>
        </w:rPr>
      </w:pPr>
      <w:bookmarkStart w:id="5" w:name="_Hlk142490669"/>
      <w:r w:rsidRPr="009E3D83">
        <w:rPr>
          <w:rFonts w:cs="Times New Roman"/>
          <w:i/>
          <w:iCs/>
          <w:spacing w:val="-4"/>
          <w:sz w:val="16"/>
          <w:szCs w:val="16"/>
        </w:rPr>
        <w:t xml:space="preserve">Subsequently, on August </w:t>
      </w:r>
      <w:r w:rsidRPr="009E3D83">
        <w:rPr>
          <w:rFonts w:cs="Times New Roman"/>
          <w:i/>
          <w:iCs/>
          <w:spacing w:val="-4"/>
          <w:sz w:val="16"/>
          <w:szCs w:val="16"/>
          <w:cs/>
        </w:rPr>
        <w:t>11</w:t>
      </w:r>
      <w:r w:rsidRPr="009E3D83">
        <w:rPr>
          <w:rFonts w:cs="Times New Roman"/>
          <w:i/>
          <w:iCs/>
          <w:spacing w:val="-4"/>
          <w:sz w:val="16"/>
          <w:szCs w:val="16"/>
        </w:rPr>
        <w:t xml:space="preserve">, </w:t>
      </w:r>
      <w:r w:rsidRPr="009E3D83">
        <w:rPr>
          <w:rFonts w:cs="Times New Roman"/>
          <w:i/>
          <w:iCs/>
          <w:spacing w:val="-4"/>
          <w:sz w:val="16"/>
          <w:szCs w:val="16"/>
          <w:cs/>
        </w:rPr>
        <w:t>2023</w:t>
      </w:r>
      <w:r w:rsidRPr="009E3D83">
        <w:rPr>
          <w:rFonts w:cs="Times New Roman"/>
          <w:i/>
          <w:iCs/>
          <w:spacing w:val="-4"/>
          <w:sz w:val="16"/>
          <w:szCs w:val="16"/>
        </w:rPr>
        <w:t xml:space="preserve">, the Board of Directors’ Meeting No. </w:t>
      </w:r>
      <w:r w:rsidRPr="009E3D83">
        <w:rPr>
          <w:rFonts w:cs="Times New Roman"/>
          <w:i/>
          <w:iCs/>
          <w:spacing w:val="-4"/>
          <w:sz w:val="16"/>
          <w:szCs w:val="16"/>
          <w:cs/>
        </w:rPr>
        <w:t xml:space="preserve">5/2023 </w:t>
      </w:r>
      <w:r w:rsidRPr="009E3D83">
        <w:rPr>
          <w:rFonts w:cs="Times New Roman"/>
          <w:i/>
          <w:iCs/>
          <w:spacing w:val="-4"/>
          <w:sz w:val="16"/>
          <w:szCs w:val="16"/>
        </w:rPr>
        <w:t xml:space="preserve">of the Company passed the resolutions to increase registered shares capital </w:t>
      </w:r>
      <w:proofErr w:type="gramStart"/>
      <w:r w:rsidRPr="009E3D83">
        <w:rPr>
          <w:rFonts w:cs="Times New Roman"/>
          <w:i/>
          <w:iCs/>
          <w:spacing w:val="-4"/>
          <w:sz w:val="16"/>
          <w:szCs w:val="16"/>
        </w:rPr>
        <w:t>in order to</w:t>
      </w:r>
      <w:proofErr w:type="gramEnd"/>
      <w:r w:rsidRPr="009E3D83">
        <w:rPr>
          <w:rFonts w:cs="Times New Roman"/>
          <w:i/>
          <w:iCs/>
          <w:spacing w:val="-4"/>
          <w:sz w:val="16"/>
          <w:szCs w:val="16"/>
        </w:rPr>
        <w:t xml:space="preserve"> meet the condition of offering to the remaining phases of Share Purchase Agreement as follows:</w:t>
      </w:r>
    </w:p>
    <w:p w14:paraId="070AD0B5" w14:textId="77777777" w:rsidR="005309F4" w:rsidRPr="009E3D83" w:rsidRDefault="005309F4" w:rsidP="00350BEC">
      <w:pPr>
        <w:pStyle w:val="ListParagraph"/>
        <w:spacing w:after="120" w:line="276" w:lineRule="auto"/>
        <w:ind w:left="1080"/>
        <w:jc w:val="thaiDistribute"/>
        <w:rPr>
          <w:rFonts w:cs="Times New Roman"/>
          <w:i/>
          <w:iCs/>
          <w:sz w:val="16"/>
          <w:szCs w:val="16"/>
        </w:rPr>
      </w:pPr>
      <w:r w:rsidRPr="009E3D83">
        <w:rPr>
          <w:rFonts w:cs="Times New Roman"/>
          <w:i/>
          <w:iCs/>
          <w:spacing w:val="-4"/>
          <w:sz w:val="16"/>
          <w:szCs w:val="16"/>
        </w:rPr>
        <w:t>- Approval to increase registered shares capital of LOC NINH ENERGY JOINT STOCK COMPANY (“LN1”) which is an</w:t>
      </w:r>
      <w:r w:rsidRPr="009E3D83">
        <w:rPr>
          <w:rFonts w:cs="Times New Roman"/>
          <w:i/>
          <w:iCs/>
          <w:sz w:val="16"/>
          <w:szCs w:val="16"/>
        </w:rPr>
        <w:t xml:space="preserve"> indirect subsidiary of the Company, from VND 90,000.00 million to not exceed VND 824,312.56 million by issuing not over 73,431,256</w:t>
      </w:r>
      <w:r w:rsidRPr="009E3D83">
        <w:rPr>
          <w:rFonts w:cs="Times New Roman"/>
          <w:i/>
          <w:iCs/>
          <w:spacing w:val="-2"/>
          <w:sz w:val="16"/>
          <w:szCs w:val="16"/>
        </w:rPr>
        <w:t xml:space="preserve"> new ordinary</w:t>
      </w:r>
      <w:r w:rsidRPr="009E3D83">
        <w:rPr>
          <w:rFonts w:cs="Times New Roman"/>
          <w:i/>
          <w:iCs/>
          <w:sz w:val="16"/>
          <w:szCs w:val="16"/>
        </w:rPr>
        <w:t xml:space="preserve"> shares at par value of VND 10,000 per share.</w:t>
      </w:r>
    </w:p>
    <w:p w14:paraId="44F551FF" w14:textId="77777777" w:rsidR="005309F4" w:rsidRPr="009E3D83" w:rsidRDefault="005309F4" w:rsidP="00350BEC">
      <w:pPr>
        <w:spacing w:after="120" w:line="276" w:lineRule="auto"/>
        <w:ind w:left="1080"/>
        <w:rPr>
          <w:rFonts w:cs="Times New Roman"/>
          <w:i/>
          <w:iCs/>
          <w:spacing w:val="-2"/>
          <w:sz w:val="16"/>
          <w:szCs w:val="16"/>
        </w:rPr>
      </w:pPr>
      <w:r w:rsidRPr="009E3D83">
        <w:rPr>
          <w:rFonts w:cs="Times New Roman"/>
          <w:i/>
          <w:iCs/>
          <w:spacing w:val="-2"/>
          <w:sz w:val="16"/>
          <w:szCs w:val="16"/>
        </w:rPr>
        <w:t xml:space="preserve">- Approval to increase registered shares capital of LOC NINH 2 ENERGY JOINT STOCK COMPANY (“LN2”) which is an indirect </w:t>
      </w:r>
      <w:r w:rsidRPr="009E3D83">
        <w:rPr>
          <w:rFonts w:cs="Times New Roman"/>
          <w:i/>
          <w:iCs/>
          <w:sz w:val="16"/>
          <w:szCs w:val="16"/>
        </w:rPr>
        <w:t>subsidiary of the Company, from VND 50,000.00 million to not exceed VND 748,080.54 million by issuing not over 69,808,054</w:t>
      </w:r>
      <w:r w:rsidRPr="009E3D83">
        <w:rPr>
          <w:rFonts w:cs="Times New Roman"/>
          <w:i/>
          <w:iCs/>
          <w:spacing w:val="-2"/>
          <w:sz w:val="16"/>
          <w:szCs w:val="16"/>
        </w:rPr>
        <w:t xml:space="preserve"> new ordinary shares at par value of VND 10,000 per share.</w:t>
      </w:r>
    </w:p>
    <w:p w14:paraId="12577DDA" w14:textId="77777777" w:rsidR="005309F4" w:rsidRPr="009E3D83" w:rsidRDefault="005309F4" w:rsidP="00350BEC">
      <w:pPr>
        <w:pStyle w:val="ListParagraph"/>
        <w:spacing w:after="120" w:line="276" w:lineRule="auto"/>
        <w:ind w:left="1080"/>
        <w:jc w:val="thaiDistribute"/>
        <w:rPr>
          <w:rFonts w:cs="Times New Roman"/>
          <w:i/>
          <w:iCs/>
          <w:sz w:val="16"/>
          <w:szCs w:val="16"/>
        </w:rPr>
      </w:pPr>
      <w:r w:rsidRPr="009E3D83">
        <w:rPr>
          <w:rFonts w:cs="Times New Roman"/>
          <w:i/>
          <w:iCs/>
          <w:spacing w:val="-4"/>
          <w:sz w:val="16"/>
          <w:szCs w:val="16"/>
        </w:rPr>
        <w:t>- Approval to increase registered shares capital of LOC NINH 3 ENERGY JOINT STOCK COMPANY (“LN3”) which is an</w:t>
      </w:r>
      <w:r w:rsidRPr="009E3D83">
        <w:rPr>
          <w:rFonts w:cs="Times New Roman"/>
          <w:i/>
          <w:iCs/>
          <w:sz w:val="16"/>
          <w:szCs w:val="16"/>
        </w:rPr>
        <w:t xml:space="preserve"> indirect subsidiary of the Company, from VND 50,000.00 million to not exceed VND 566,486.11 million by issuing not over 51,648,611</w:t>
      </w:r>
      <w:r w:rsidRPr="009E3D83">
        <w:rPr>
          <w:rFonts w:cs="Times New Roman"/>
          <w:i/>
          <w:iCs/>
          <w:spacing w:val="-2"/>
          <w:sz w:val="16"/>
          <w:szCs w:val="16"/>
        </w:rPr>
        <w:t xml:space="preserve"> new ordinary</w:t>
      </w:r>
      <w:r w:rsidRPr="009E3D83">
        <w:rPr>
          <w:rFonts w:cs="Times New Roman"/>
          <w:i/>
          <w:iCs/>
          <w:sz w:val="16"/>
          <w:szCs w:val="16"/>
        </w:rPr>
        <w:t xml:space="preserve"> shares at par value of VND 10,000 per share.</w:t>
      </w:r>
    </w:p>
    <w:p w14:paraId="4183E259" w14:textId="77777777" w:rsidR="005309F4" w:rsidRPr="009E3D83" w:rsidRDefault="005309F4" w:rsidP="00350BEC">
      <w:pPr>
        <w:pStyle w:val="ListParagraph"/>
        <w:spacing w:line="276" w:lineRule="auto"/>
        <w:ind w:left="1080"/>
        <w:jc w:val="thaiDistribute"/>
        <w:rPr>
          <w:rFonts w:cs="Times New Roman"/>
          <w:i/>
          <w:iCs/>
          <w:sz w:val="16"/>
          <w:szCs w:val="16"/>
        </w:rPr>
      </w:pPr>
      <w:r w:rsidRPr="009E3D83">
        <w:rPr>
          <w:rFonts w:cs="Times New Roman"/>
          <w:i/>
          <w:iCs/>
          <w:sz w:val="16"/>
          <w:szCs w:val="16"/>
        </w:rPr>
        <w:t xml:space="preserve">- Approval to increase registered shares capital of SSE VIETNAM 1 JOINT STOCK COMPANY, SSE LN 2 JOINT STOCK </w:t>
      </w:r>
      <w:r w:rsidRPr="009E3D83">
        <w:rPr>
          <w:rFonts w:cs="Times New Roman"/>
          <w:i/>
          <w:iCs/>
          <w:spacing w:val="4"/>
          <w:sz w:val="16"/>
          <w:szCs w:val="16"/>
        </w:rPr>
        <w:t>COMPANY and SSE BP 3 JOINT STOCK COMPANY which are indirect subsidiaries of the Company, in accord</w:t>
      </w:r>
      <w:r w:rsidRPr="009E3D83">
        <w:rPr>
          <w:i/>
          <w:iCs/>
          <w:spacing w:val="4"/>
          <w:sz w:val="16"/>
          <w:szCs w:val="20"/>
        </w:rPr>
        <w:t>ance</w:t>
      </w:r>
      <w:r w:rsidRPr="009E3D83">
        <w:rPr>
          <w:rFonts w:cs="Times New Roman"/>
          <w:i/>
          <w:iCs/>
          <w:spacing w:val="4"/>
          <w:sz w:val="16"/>
          <w:szCs w:val="16"/>
        </w:rPr>
        <w:t xml:space="preserve"> with the cash</w:t>
      </w:r>
      <w:r w:rsidRPr="009E3D83">
        <w:rPr>
          <w:rFonts w:cs="Times New Roman"/>
          <w:i/>
          <w:iCs/>
          <w:sz w:val="16"/>
          <w:szCs w:val="16"/>
        </w:rPr>
        <w:t xml:space="preserve"> to purchase such increase registered shares capital in LN1, LN2 and LN3, respectively.</w:t>
      </w:r>
    </w:p>
    <w:bookmarkEnd w:id="5"/>
    <w:p w14:paraId="7B8F351D" w14:textId="77777777" w:rsidR="005309F4" w:rsidRPr="009E3D83" w:rsidRDefault="005309F4" w:rsidP="00350BEC">
      <w:pPr>
        <w:numPr>
          <w:ilvl w:val="0"/>
          <w:numId w:val="28"/>
        </w:numPr>
        <w:spacing w:before="240" w:after="120" w:line="276" w:lineRule="auto"/>
        <w:rPr>
          <w:rFonts w:cs="Times New Roman"/>
          <w:i/>
          <w:iCs/>
          <w:spacing w:val="-4"/>
          <w:sz w:val="16"/>
          <w:szCs w:val="16"/>
        </w:rPr>
      </w:pPr>
      <w:r w:rsidRPr="009E3D83">
        <w:rPr>
          <w:rFonts w:cs="Times New Roman"/>
          <w:i/>
          <w:iCs/>
          <w:sz w:val="16"/>
          <w:szCs w:val="16"/>
        </w:rPr>
        <w:t>On February 27, 2023, the Board of Directors’ Meeting No. 1/2023 of the Company passed the resolutions as follows:</w:t>
      </w:r>
    </w:p>
    <w:p w14:paraId="3FF58FFF" w14:textId="77777777" w:rsidR="005309F4" w:rsidRPr="009E3D83" w:rsidRDefault="005309F4" w:rsidP="00350BEC">
      <w:pPr>
        <w:spacing w:before="120" w:after="120" w:line="276" w:lineRule="auto"/>
        <w:ind w:left="1080"/>
        <w:rPr>
          <w:rFonts w:cstheme="minorBidi"/>
          <w:i/>
          <w:iCs/>
          <w:spacing w:val="-4"/>
          <w:sz w:val="16"/>
          <w:szCs w:val="16"/>
          <w:cs/>
        </w:rPr>
      </w:pPr>
      <w:r w:rsidRPr="009E3D83">
        <w:rPr>
          <w:rFonts w:cs="Times New Roman"/>
          <w:i/>
          <w:iCs/>
          <w:spacing w:val="-4"/>
          <w:sz w:val="16"/>
          <w:szCs w:val="16"/>
        </w:rPr>
        <w:t xml:space="preserve">- Approval to increase in share capital of SUPER ENERGY GROUP (HONG KONG) CO., LTD. which is an indirect subsidiary of the Company, from HKD 605.12 million to not exceed HKD 632.62 million by issuing not exceed 27,500,000 new ordinary shares at par value of HKD 1 per share. The subsidiary </w:t>
      </w:r>
      <w:r w:rsidRPr="009E3D83">
        <w:rPr>
          <w:i/>
          <w:iCs/>
          <w:spacing w:val="-4"/>
          <w:sz w:val="16"/>
          <w:szCs w:val="20"/>
        </w:rPr>
        <w:t xml:space="preserve">has called for paid capital and </w:t>
      </w:r>
      <w:r w:rsidRPr="009E3D83">
        <w:rPr>
          <w:rFonts w:cs="Times New Roman"/>
          <w:i/>
          <w:iCs/>
          <w:spacing w:val="-4"/>
          <w:sz w:val="16"/>
          <w:szCs w:val="16"/>
        </w:rPr>
        <w:t>registered the increase in share capital on April 4, 2023.</w:t>
      </w:r>
    </w:p>
    <w:p w14:paraId="4AA20A38" w14:textId="77777777" w:rsidR="005309F4" w:rsidRPr="009E3D83" w:rsidRDefault="005309F4" w:rsidP="00350BEC">
      <w:pPr>
        <w:spacing w:before="120" w:after="120" w:line="276" w:lineRule="auto"/>
        <w:ind w:left="1080"/>
        <w:rPr>
          <w:rFonts w:cs="Times New Roman"/>
          <w:i/>
          <w:iCs/>
          <w:spacing w:val="-4"/>
          <w:sz w:val="16"/>
          <w:szCs w:val="16"/>
        </w:rPr>
      </w:pPr>
      <w:r w:rsidRPr="009E3D83">
        <w:rPr>
          <w:rFonts w:cs="Times New Roman"/>
          <w:i/>
          <w:iCs/>
          <w:spacing w:val="-8"/>
          <w:sz w:val="16"/>
          <w:szCs w:val="16"/>
        </w:rPr>
        <w:t xml:space="preserve">- Approval to increase in share capital of SOLAR NT HOLDINGS PTE. </w:t>
      </w:r>
      <w:proofErr w:type="gramStart"/>
      <w:r w:rsidRPr="009E3D83">
        <w:rPr>
          <w:rFonts w:cs="Times New Roman"/>
          <w:i/>
          <w:iCs/>
          <w:spacing w:val="-8"/>
          <w:sz w:val="16"/>
          <w:szCs w:val="16"/>
        </w:rPr>
        <w:t>LTD.</w:t>
      </w:r>
      <w:proofErr w:type="gramEnd"/>
      <w:r w:rsidRPr="009E3D83">
        <w:rPr>
          <w:rFonts w:cs="Times New Roman"/>
          <w:i/>
          <w:iCs/>
          <w:spacing w:val="-8"/>
          <w:sz w:val="16"/>
          <w:szCs w:val="16"/>
        </w:rPr>
        <w:t xml:space="preserve"> which is an indirect subsidiary of the Company, from </w:t>
      </w:r>
      <w:r w:rsidRPr="009E3D83">
        <w:rPr>
          <w:rFonts w:cs="Times New Roman"/>
          <w:i/>
          <w:iCs/>
          <w:spacing w:val="-8"/>
          <w:sz w:val="16"/>
          <w:szCs w:val="16"/>
        </w:rPr>
        <w:br/>
        <w:t xml:space="preserve">USD 80.00 million to not exceed USD 86.50 million by issuing not exceed 6,500,000 new ordinary shares at par value of </w:t>
      </w:r>
      <w:r w:rsidRPr="009E3D83">
        <w:rPr>
          <w:rFonts w:cs="Times New Roman"/>
          <w:i/>
          <w:iCs/>
          <w:spacing w:val="-8"/>
          <w:sz w:val="16"/>
          <w:szCs w:val="16"/>
        </w:rPr>
        <w:br/>
        <w:t>USD 1</w:t>
      </w:r>
      <w:r w:rsidRPr="009E3D83">
        <w:rPr>
          <w:rFonts w:cs="Times New Roman"/>
          <w:i/>
          <w:iCs/>
          <w:spacing w:val="-4"/>
          <w:sz w:val="16"/>
          <w:szCs w:val="16"/>
        </w:rPr>
        <w:t xml:space="preserve"> per share. The subsidiary has called for paid capital and registered the increase in share capital on April 12, 2023.</w:t>
      </w:r>
    </w:p>
    <w:p w14:paraId="456EE55A" w14:textId="77777777" w:rsidR="005309F4" w:rsidRPr="009E3D83" w:rsidRDefault="005309F4" w:rsidP="00350BEC">
      <w:pPr>
        <w:spacing w:before="120" w:after="120" w:line="276" w:lineRule="auto"/>
        <w:ind w:left="1080"/>
        <w:rPr>
          <w:rFonts w:cs="Times New Roman"/>
          <w:i/>
          <w:iCs/>
          <w:spacing w:val="-4"/>
          <w:sz w:val="16"/>
          <w:szCs w:val="16"/>
        </w:rPr>
      </w:pPr>
      <w:r w:rsidRPr="009E3D83">
        <w:rPr>
          <w:rFonts w:cs="Times New Roman"/>
          <w:i/>
          <w:iCs/>
          <w:spacing w:val="-4"/>
          <w:sz w:val="16"/>
          <w:szCs w:val="16"/>
        </w:rPr>
        <w:t xml:space="preserve">- Approval to increase in share capital of THINH LONG PHU YEN SOLAR POWER JOINT STOCK COMPANY which is an indirect subsidiary of the Company, from VND 67,008 million to not exceed VND 231,499 million by issuing not exceed 16,449,106 new ordinary shares at </w:t>
      </w:r>
      <w:r w:rsidRPr="009E3D83">
        <w:rPr>
          <w:rFonts w:cs="Times New Roman"/>
          <w:i/>
          <w:iCs/>
          <w:spacing w:val="-6"/>
          <w:sz w:val="16"/>
          <w:szCs w:val="16"/>
        </w:rPr>
        <w:t xml:space="preserve">par value of VND 10,000 per share by converting debt to equity and the subsidiary has called for paid capital and registered the increase in share capital on April 21, </w:t>
      </w:r>
      <w:r w:rsidRPr="009E3D83">
        <w:rPr>
          <w:rFonts w:cs="Times New Roman"/>
          <w:i/>
          <w:iCs/>
          <w:spacing w:val="-4"/>
          <w:sz w:val="16"/>
          <w:szCs w:val="16"/>
        </w:rPr>
        <w:t>2023.</w:t>
      </w:r>
    </w:p>
    <w:p w14:paraId="4A6193D2" w14:textId="77777777" w:rsidR="005309F4" w:rsidRPr="009E3D83" w:rsidRDefault="005309F4" w:rsidP="00350BEC">
      <w:pPr>
        <w:spacing w:before="120" w:after="120" w:line="276" w:lineRule="auto"/>
        <w:ind w:left="1080"/>
        <w:rPr>
          <w:rFonts w:cs="Times New Roman"/>
          <w:i/>
          <w:iCs/>
          <w:spacing w:val="-4"/>
          <w:sz w:val="16"/>
          <w:szCs w:val="16"/>
        </w:rPr>
      </w:pPr>
      <w:r w:rsidRPr="009E3D83">
        <w:rPr>
          <w:rFonts w:cs="Times New Roman"/>
          <w:i/>
          <w:iCs/>
          <w:spacing w:val="-4"/>
          <w:sz w:val="16"/>
          <w:szCs w:val="16"/>
        </w:rPr>
        <w:t xml:space="preserve">- Approval to increase in share capital of EVERICH BINH THUAN ENERGY COMPANY LIMITED which is an indirect subsidiary of the Company, from VND 206,250 million to not exceed VND 218,000 million by issuing not exceed 1,175,000 new ordinary shares at </w:t>
      </w:r>
      <w:r w:rsidRPr="009E3D83">
        <w:rPr>
          <w:rFonts w:cs="Times New Roman"/>
          <w:i/>
          <w:iCs/>
          <w:spacing w:val="-6"/>
          <w:sz w:val="16"/>
          <w:szCs w:val="16"/>
        </w:rPr>
        <w:t xml:space="preserve">par value of VND 10,000 per share. The subsidiary has called for paid capital and registered the increase in share capital on </w:t>
      </w:r>
      <w:r w:rsidRPr="009E3D83">
        <w:rPr>
          <w:rFonts w:cs="Times New Roman"/>
          <w:i/>
          <w:iCs/>
          <w:spacing w:val="-6"/>
          <w:sz w:val="16"/>
          <w:szCs w:val="16"/>
        </w:rPr>
        <w:br/>
        <w:t xml:space="preserve">April 19, </w:t>
      </w:r>
      <w:r w:rsidRPr="009E3D83">
        <w:rPr>
          <w:rFonts w:cs="Times New Roman"/>
          <w:i/>
          <w:iCs/>
          <w:spacing w:val="-4"/>
          <w:sz w:val="16"/>
          <w:szCs w:val="16"/>
        </w:rPr>
        <w:t>2023.</w:t>
      </w:r>
    </w:p>
    <w:p w14:paraId="1C70CF3C" w14:textId="77777777" w:rsidR="005309F4" w:rsidRPr="009E3D83" w:rsidRDefault="005309F4" w:rsidP="00350BEC">
      <w:pPr>
        <w:pStyle w:val="ListParagraph"/>
        <w:numPr>
          <w:ilvl w:val="0"/>
          <w:numId w:val="28"/>
        </w:numPr>
        <w:spacing w:before="240" w:line="276" w:lineRule="auto"/>
        <w:contextualSpacing/>
        <w:rPr>
          <w:rFonts w:cs="Times New Roman"/>
          <w:i/>
          <w:iCs/>
          <w:sz w:val="16"/>
          <w:szCs w:val="16"/>
        </w:rPr>
      </w:pPr>
      <w:r w:rsidRPr="009E3D83">
        <w:rPr>
          <w:rFonts w:cs="Times New Roman"/>
          <w:i/>
          <w:iCs/>
          <w:sz w:val="16"/>
          <w:szCs w:val="16"/>
        </w:rPr>
        <w:t>On May 15, 2023, the Board of Directors’ Meeting No. 3/2023 of the Company passed the resolutions as follows:</w:t>
      </w:r>
    </w:p>
    <w:p w14:paraId="64260D0F" w14:textId="2B1CEF22" w:rsidR="005309F4" w:rsidRPr="009E3D83" w:rsidRDefault="005309F4" w:rsidP="00350BEC">
      <w:pPr>
        <w:pStyle w:val="ListParagraph"/>
        <w:spacing w:before="240" w:line="276" w:lineRule="auto"/>
        <w:ind w:left="1080"/>
        <w:jc w:val="both"/>
        <w:rPr>
          <w:rFonts w:cs="Times New Roman"/>
          <w:i/>
          <w:iCs/>
          <w:sz w:val="16"/>
          <w:szCs w:val="16"/>
        </w:rPr>
      </w:pPr>
      <w:r w:rsidRPr="009E3D83">
        <w:rPr>
          <w:rFonts w:cs="Times New Roman"/>
          <w:i/>
          <w:iCs/>
          <w:sz w:val="16"/>
          <w:szCs w:val="16"/>
        </w:rPr>
        <w:t xml:space="preserve">- Approval to increase in share capital of SOLAR NT HOLDINGS PTE. </w:t>
      </w:r>
      <w:proofErr w:type="gramStart"/>
      <w:r w:rsidRPr="009E3D83">
        <w:rPr>
          <w:rFonts w:cs="Times New Roman"/>
          <w:i/>
          <w:iCs/>
          <w:sz w:val="16"/>
          <w:szCs w:val="16"/>
        </w:rPr>
        <w:t>LTD.</w:t>
      </w:r>
      <w:proofErr w:type="gramEnd"/>
      <w:r w:rsidRPr="009E3D83">
        <w:rPr>
          <w:rFonts w:cs="Times New Roman"/>
          <w:i/>
          <w:iCs/>
          <w:sz w:val="16"/>
          <w:szCs w:val="16"/>
        </w:rPr>
        <w:t xml:space="preserve"> which is an indirect subsidiary of the Company, from USD 86.50 million to not exceed USD 87.89 million by issuing not exceed 1,385,000 new ordinary shares at par value of USD 1 per share. The subsidiary registered the increase in share capital on May 19, 2023.</w:t>
      </w:r>
    </w:p>
    <w:p w14:paraId="584E5A08" w14:textId="48B5E2D4" w:rsidR="005309F4" w:rsidRPr="009E3D83" w:rsidRDefault="005309F4" w:rsidP="00350BEC">
      <w:pPr>
        <w:pStyle w:val="ListParagraph"/>
        <w:spacing w:before="240" w:after="240" w:line="276" w:lineRule="auto"/>
        <w:ind w:left="1080"/>
        <w:jc w:val="both"/>
        <w:rPr>
          <w:rFonts w:cs="Times New Roman"/>
          <w:i/>
          <w:iCs/>
          <w:sz w:val="16"/>
          <w:szCs w:val="16"/>
        </w:rPr>
      </w:pPr>
      <w:r w:rsidRPr="009E3D83">
        <w:rPr>
          <w:rFonts w:cs="Times New Roman"/>
          <w:i/>
          <w:iCs/>
          <w:sz w:val="16"/>
          <w:szCs w:val="16"/>
        </w:rPr>
        <w:t xml:space="preserve">- Approval to increase in share capital of THINH LONG PHU YEN SOLAR POWER JOINT STOCK </w:t>
      </w:r>
      <w:proofErr w:type="gramStart"/>
      <w:r w:rsidRPr="009E3D83">
        <w:rPr>
          <w:rFonts w:cs="Times New Roman"/>
          <w:i/>
          <w:iCs/>
          <w:sz w:val="16"/>
          <w:szCs w:val="16"/>
        </w:rPr>
        <w:t>COMPANY</w:t>
      </w:r>
      <w:proofErr w:type="gramEnd"/>
      <w:r w:rsidRPr="009E3D83">
        <w:rPr>
          <w:rFonts w:cs="Times New Roman"/>
          <w:i/>
          <w:iCs/>
          <w:sz w:val="16"/>
          <w:szCs w:val="16"/>
        </w:rPr>
        <w:t xml:space="preserve"> which is an indirect subsidiary of the Company, from VND </w:t>
      </w:r>
      <w:r w:rsidR="0025002D" w:rsidRPr="009E3D83">
        <w:rPr>
          <w:rFonts w:cs="Times New Roman"/>
          <w:i/>
          <w:iCs/>
          <w:sz w:val="16"/>
          <w:szCs w:val="16"/>
        </w:rPr>
        <w:t>231</w:t>
      </w:r>
      <w:r w:rsidRPr="009E3D83">
        <w:rPr>
          <w:rFonts w:cs="Times New Roman"/>
          <w:i/>
          <w:iCs/>
          <w:sz w:val="16"/>
          <w:szCs w:val="16"/>
        </w:rPr>
        <w:t>,499 million to not exceed VND 263,749 million by issuing not exceed 3,224,972 new ordinary shares at par value of VND 10,000 per share by converting debt to equity and the subsidiary registered the increase in share capital on May 22, 2023.</w:t>
      </w:r>
    </w:p>
    <w:p w14:paraId="50E0D06D" w14:textId="4A50B08C" w:rsidR="005309F4" w:rsidRPr="009E3D83" w:rsidRDefault="005309F4" w:rsidP="00350BEC">
      <w:pPr>
        <w:pStyle w:val="ListParagraph"/>
        <w:numPr>
          <w:ilvl w:val="0"/>
          <w:numId w:val="28"/>
        </w:numPr>
        <w:spacing w:before="240" w:after="240" w:line="276" w:lineRule="auto"/>
        <w:jc w:val="both"/>
        <w:rPr>
          <w:rFonts w:cs="Times New Roman"/>
          <w:i/>
          <w:iCs/>
          <w:sz w:val="16"/>
          <w:szCs w:val="16"/>
        </w:rPr>
      </w:pPr>
      <w:r w:rsidRPr="009E3D83">
        <w:rPr>
          <w:rFonts w:cs="Times New Roman"/>
          <w:i/>
          <w:iCs/>
          <w:sz w:val="16"/>
          <w:szCs w:val="16"/>
        </w:rPr>
        <w:t xml:space="preserve">On February 15, 2019, Super Earth Energy Co., Ltd. entered into the share purchase agreement with the existing shareholder of Super Earth Energy 6 Co., Ltd. </w:t>
      </w:r>
      <w:r w:rsidRPr="009E3D83">
        <w:rPr>
          <w:i/>
          <w:iCs/>
          <w:sz w:val="16"/>
          <w:szCs w:val="20"/>
        </w:rPr>
        <w:t xml:space="preserve">which is an indirect subsidiary of the Company </w:t>
      </w:r>
      <w:r w:rsidRPr="009E3D83">
        <w:rPr>
          <w:rFonts w:cs="Times New Roman"/>
          <w:i/>
          <w:iCs/>
          <w:sz w:val="16"/>
          <w:szCs w:val="16"/>
        </w:rPr>
        <w:t>of 928,197 shares, at Baht 100 per share. Total value of the transaction is Baht 92.82 million. Subsequently, on June 10, 2020, Super Earth Energy Co., Ltd. entered into the additional share purchase agreement from increasing share capital of 1,621,800 shares, at Baht 25 per share. Total value of the transaction is Baht 40.55 million which represent the increasing proportion of holding of such subsidiary increased from 49% to 100% and has been transferred the ownership of the shares on July 6, 2023</w:t>
      </w:r>
      <w:r w:rsidR="006558E0" w:rsidRPr="009E3D83">
        <w:rPr>
          <w:rFonts w:cs="Times New Roman"/>
          <w:i/>
          <w:iCs/>
          <w:sz w:val="16"/>
          <w:szCs w:val="16"/>
        </w:rPr>
        <w:t xml:space="preserve"> (see Note 4)</w:t>
      </w:r>
      <w:r w:rsidR="00976123" w:rsidRPr="009E3D83">
        <w:rPr>
          <w:i/>
          <w:iCs/>
          <w:sz w:val="16"/>
          <w:szCs w:val="20"/>
          <w:lang w:val="en-US"/>
        </w:rPr>
        <w:t>.</w:t>
      </w:r>
    </w:p>
    <w:p w14:paraId="0150ABA5" w14:textId="77777777" w:rsidR="00350BEC" w:rsidRPr="009E3D83" w:rsidRDefault="00350BEC">
      <w:pPr>
        <w:spacing w:after="200" w:line="276" w:lineRule="auto"/>
        <w:ind w:left="0"/>
        <w:jc w:val="left"/>
        <w:rPr>
          <w:rFonts w:eastAsia="Times New Roman" w:cs="Times New Roman"/>
          <w:i/>
          <w:iCs/>
          <w:sz w:val="16"/>
          <w:szCs w:val="16"/>
        </w:rPr>
      </w:pPr>
      <w:r w:rsidRPr="009E3D83">
        <w:rPr>
          <w:rFonts w:cs="Times New Roman"/>
          <w:i/>
          <w:iCs/>
          <w:sz w:val="16"/>
          <w:szCs w:val="16"/>
        </w:rPr>
        <w:br w:type="page"/>
      </w:r>
    </w:p>
    <w:p w14:paraId="7787F208" w14:textId="744E77A3" w:rsidR="005309F4" w:rsidRPr="009E3D83" w:rsidRDefault="005309F4" w:rsidP="000B2B8F">
      <w:pPr>
        <w:pStyle w:val="ListParagraph"/>
        <w:numPr>
          <w:ilvl w:val="0"/>
          <w:numId w:val="28"/>
        </w:numPr>
        <w:spacing w:before="240" w:line="240" w:lineRule="auto"/>
        <w:contextualSpacing/>
        <w:rPr>
          <w:rFonts w:cs="Times New Roman"/>
          <w:i/>
          <w:iCs/>
          <w:sz w:val="16"/>
          <w:szCs w:val="16"/>
        </w:rPr>
      </w:pPr>
      <w:r w:rsidRPr="009E3D83">
        <w:rPr>
          <w:rFonts w:cs="Times New Roman"/>
          <w:i/>
          <w:iCs/>
          <w:sz w:val="16"/>
          <w:szCs w:val="16"/>
        </w:rPr>
        <w:lastRenderedPageBreak/>
        <w:t xml:space="preserve">On July 5, 2023, the Board of Directors’ Meeting No. 4/2023 </w:t>
      </w:r>
      <w:bookmarkStart w:id="6" w:name="_Hlk149305989"/>
      <w:r w:rsidRPr="009E3D83">
        <w:rPr>
          <w:rFonts w:cs="Times New Roman"/>
          <w:i/>
          <w:iCs/>
          <w:sz w:val="16"/>
          <w:szCs w:val="16"/>
        </w:rPr>
        <w:t xml:space="preserve">of the Company passed the resolutions </w:t>
      </w:r>
      <w:bookmarkEnd w:id="6"/>
      <w:r w:rsidRPr="009E3D83">
        <w:rPr>
          <w:rFonts w:cs="Times New Roman"/>
          <w:i/>
          <w:iCs/>
          <w:sz w:val="16"/>
          <w:szCs w:val="16"/>
        </w:rPr>
        <w:t>as follows:</w:t>
      </w:r>
    </w:p>
    <w:p w14:paraId="355D1D2F" w14:textId="77777777" w:rsidR="005309F4" w:rsidRPr="009E3D83" w:rsidRDefault="005309F4" w:rsidP="000B2B8F">
      <w:pPr>
        <w:pStyle w:val="ListParagraph"/>
        <w:spacing w:line="240" w:lineRule="auto"/>
        <w:rPr>
          <w:rFonts w:cs="Times New Roman"/>
          <w:i/>
          <w:iCs/>
          <w:sz w:val="16"/>
          <w:szCs w:val="16"/>
        </w:rPr>
      </w:pPr>
    </w:p>
    <w:p w14:paraId="2C987DC0" w14:textId="029DA46D" w:rsidR="005309F4" w:rsidRPr="009E3D83" w:rsidRDefault="005309F4" w:rsidP="000B2B8F">
      <w:pPr>
        <w:pStyle w:val="ListParagraph"/>
        <w:spacing w:line="240" w:lineRule="auto"/>
        <w:ind w:left="1080"/>
        <w:jc w:val="both"/>
        <w:rPr>
          <w:rFonts w:cs="Times New Roman"/>
          <w:i/>
          <w:iCs/>
          <w:sz w:val="16"/>
          <w:szCs w:val="16"/>
        </w:rPr>
      </w:pPr>
      <w:r w:rsidRPr="009E3D83">
        <w:rPr>
          <w:rFonts w:cs="Times New Roman"/>
          <w:i/>
          <w:iCs/>
          <w:sz w:val="16"/>
          <w:szCs w:val="16"/>
        </w:rPr>
        <w:t>- Approval to Super Solar Energy Co., Ltd. (“SSE”) which is an indirect subsidiary of the Company, entered into the share purchase agreement with the existing shareholder of Equator Solar Co., Ltd. (“EQT”) of 7,109,398 shares contributing to 51% of total issued share capital, at Baht 115 per share with total value of the transaction not exceed of Baht 817.58 million which represent the increasing proportion of holding of such subsidiary and indirect subsidiaries held by EQT from 49% to 100% and has been transferred the ownership of such shares on July 31, 2023</w:t>
      </w:r>
      <w:r w:rsidR="00245ABC" w:rsidRPr="009E3D83">
        <w:rPr>
          <w:rFonts w:cs="Times New Roman"/>
          <w:i/>
          <w:iCs/>
          <w:sz w:val="16"/>
          <w:szCs w:val="16"/>
        </w:rPr>
        <w:t xml:space="preserve"> (see Note 4)</w:t>
      </w:r>
      <w:r w:rsidRPr="009E3D83">
        <w:rPr>
          <w:rFonts w:cs="Times New Roman"/>
          <w:i/>
          <w:iCs/>
          <w:sz w:val="16"/>
          <w:szCs w:val="16"/>
        </w:rPr>
        <w:t>.</w:t>
      </w:r>
    </w:p>
    <w:p w14:paraId="00302DEE" w14:textId="5EDBFBE0" w:rsidR="005309F4" w:rsidRPr="009E3D83" w:rsidRDefault="005309F4" w:rsidP="000B2B8F">
      <w:pPr>
        <w:pStyle w:val="ListParagraph"/>
        <w:spacing w:before="240" w:line="240" w:lineRule="auto"/>
        <w:ind w:left="1080"/>
        <w:jc w:val="both"/>
        <w:rPr>
          <w:rFonts w:cs="Times New Roman"/>
          <w:i/>
          <w:iCs/>
          <w:sz w:val="16"/>
          <w:szCs w:val="16"/>
          <w:cs/>
        </w:rPr>
      </w:pPr>
      <w:r w:rsidRPr="009E3D83">
        <w:rPr>
          <w:rFonts w:cs="Times New Roman"/>
          <w:i/>
          <w:iCs/>
          <w:sz w:val="16"/>
          <w:szCs w:val="16"/>
        </w:rPr>
        <w:t xml:space="preserve">- Approval to SPP SIX Co., Ltd. (“SPP6”) which is an indirect subsidiary of the Company, sold ordinary shares of THATAKO SOLAR ENERGY Co., Ltd. (“TKSE”) to the existing shareholder of 1,946,698 shares, at Baht 10 per share contributing to </w:t>
      </w:r>
      <w:r w:rsidRPr="009E3D83">
        <w:rPr>
          <w:rFonts w:cs="Times New Roman"/>
          <w:i/>
          <w:iCs/>
          <w:spacing w:val="-4"/>
          <w:sz w:val="16"/>
          <w:szCs w:val="16"/>
        </w:rPr>
        <w:t xml:space="preserve">78.50% of total issued share capital with total value of the transaction </w:t>
      </w:r>
      <w:proofErr w:type="gramStart"/>
      <w:r w:rsidRPr="009E3D83">
        <w:rPr>
          <w:rFonts w:cs="Times New Roman"/>
          <w:i/>
          <w:iCs/>
          <w:spacing w:val="-4"/>
          <w:sz w:val="16"/>
          <w:szCs w:val="16"/>
        </w:rPr>
        <w:t>not exceed</w:t>
      </w:r>
      <w:proofErr w:type="gramEnd"/>
      <w:r w:rsidRPr="009E3D83">
        <w:rPr>
          <w:rFonts w:cs="Times New Roman"/>
          <w:i/>
          <w:iCs/>
          <w:spacing w:val="-4"/>
          <w:sz w:val="16"/>
          <w:szCs w:val="16"/>
        </w:rPr>
        <w:t xml:space="preserve"> of Baht 4.93 million. Subsequently, on July 19,</w:t>
      </w:r>
      <w:r w:rsidRPr="009E3D83">
        <w:rPr>
          <w:rFonts w:cs="Times New Roman"/>
          <w:i/>
          <w:iCs/>
          <w:sz w:val="16"/>
          <w:szCs w:val="16"/>
        </w:rPr>
        <w:t xml:space="preserve"> 2023, </w:t>
      </w:r>
      <w:r w:rsidRPr="009E3D83">
        <w:rPr>
          <w:rFonts w:cs="Times New Roman"/>
          <w:i/>
          <w:iCs/>
          <w:spacing w:val="-4"/>
          <w:sz w:val="16"/>
          <w:szCs w:val="16"/>
        </w:rPr>
        <w:t xml:space="preserve">SPP6 entered into the share purchase agreement and transferred such shares on July 31, 2023. After selling such ordinary </w:t>
      </w:r>
      <w:proofErr w:type="gramStart"/>
      <w:r w:rsidRPr="009E3D83">
        <w:rPr>
          <w:rFonts w:cs="Times New Roman"/>
          <w:i/>
          <w:iCs/>
          <w:spacing w:val="-4"/>
          <w:sz w:val="16"/>
          <w:szCs w:val="16"/>
        </w:rPr>
        <w:t>shares,</w:t>
      </w:r>
      <w:r w:rsidRPr="009E3D83">
        <w:rPr>
          <w:rFonts w:cs="Times New Roman"/>
          <w:i/>
          <w:iCs/>
          <w:sz w:val="16"/>
          <w:szCs w:val="16"/>
        </w:rPr>
        <w:t xml:space="preserve">   </w:t>
      </w:r>
      <w:proofErr w:type="gramEnd"/>
      <w:r w:rsidRPr="009E3D83">
        <w:rPr>
          <w:rFonts w:cs="Times New Roman"/>
          <w:i/>
          <w:iCs/>
          <w:sz w:val="16"/>
          <w:szCs w:val="16"/>
        </w:rPr>
        <w:t>TKSE ended of being a subsidiary of the Group.</w:t>
      </w:r>
    </w:p>
    <w:p w14:paraId="535EBAD5" w14:textId="77777777" w:rsidR="005309F4" w:rsidRPr="009E3D83" w:rsidRDefault="005309F4" w:rsidP="000B2B8F">
      <w:pPr>
        <w:pStyle w:val="ListParagraph"/>
        <w:spacing w:before="240" w:line="240" w:lineRule="auto"/>
        <w:ind w:left="1080"/>
        <w:jc w:val="both"/>
        <w:rPr>
          <w:rFonts w:cs="Times New Roman"/>
          <w:i/>
          <w:iCs/>
          <w:sz w:val="16"/>
          <w:szCs w:val="16"/>
        </w:rPr>
      </w:pPr>
      <w:r w:rsidRPr="009E3D83">
        <w:rPr>
          <w:rFonts w:cs="Times New Roman"/>
          <w:i/>
          <w:iCs/>
          <w:sz w:val="16"/>
          <w:szCs w:val="16"/>
        </w:rPr>
        <w:t xml:space="preserve">- </w:t>
      </w:r>
      <w:r w:rsidRPr="009E3D83">
        <w:rPr>
          <w:rFonts w:cs="Times New Roman"/>
          <w:i/>
          <w:iCs/>
          <w:spacing w:val="2"/>
          <w:sz w:val="16"/>
          <w:szCs w:val="16"/>
        </w:rPr>
        <w:t>Approval to increase its registered share capital of HBRE GIA LAI WIND POWER JOINT STOCK COMPANY which is</w:t>
      </w:r>
      <w:r w:rsidRPr="009E3D83">
        <w:rPr>
          <w:rFonts w:cs="Times New Roman"/>
          <w:i/>
          <w:iCs/>
          <w:sz w:val="16"/>
          <w:szCs w:val="16"/>
        </w:rPr>
        <w:t xml:space="preserve"> an </w:t>
      </w:r>
      <w:r w:rsidRPr="009E3D83">
        <w:rPr>
          <w:rFonts w:cs="Times New Roman"/>
          <w:i/>
          <w:iCs/>
          <w:spacing w:val="-2"/>
          <w:sz w:val="16"/>
          <w:szCs w:val="16"/>
        </w:rPr>
        <w:t>indirect subsidiary of the Company, from VND 530,000.00 million to not exceed VND 613,497.52 million by issuing not exceed</w:t>
      </w:r>
      <w:r w:rsidRPr="009E3D83">
        <w:rPr>
          <w:rFonts w:cs="Times New Roman"/>
          <w:i/>
          <w:iCs/>
          <w:sz w:val="16"/>
          <w:szCs w:val="16"/>
        </w:rPr>
        <w:t xml:space="preserve"> 8,349,752 new ordinary shares of VND 10,000 per share together with approval for Super Wind Energy Co., Ltd. (“SWE”) and Super Energy Group Co., Ltd. (“SEG”), which are indirect subsidiary of the Company and subsidiary of the Company, </w:t>
      </w:r>
      <w:r w:rsidRPr="009E3D83">
        <w:rPr>
          <w:rFonts w:cs="Times New Roman"/>
          <w:i/>
          <w:iCs/>
          <w:spacing w:val="-4"/>
          <w:sz w:val="16"/>
          <w:szCs w:val="16"/>
        </w:rPr>
        <w:t>respectively, have purchase</w:t>
      </w:r>
      <w:r w:rsidRPr="009E3D83">
        <w:rPr>
          <w:i/>
          <w:iCs/>
          <w:spacing w:val="-4"/>
          <w:sz w:val="16"/>
          <w:szCs w:val="20"/>
        </w:rPr>
        <w:t>d</w:t>
      </w:r>
      <w:r w:rsidRPr="009E3D83">
        <w:rPr>
          <w:rFonts w:cs="Times New Roman"/>
          <w:i/>
          <w:iCs/>
          <w:spacing w:val="-4"/>
          <w:sz w:val="16"/>
          <w:szCs w:val="16"/>
        </w:rPr>
        <w:t xml:space="preserve"> such capital increased shares of the increase in registered capital company by converting debt to equity</w:t>
      </w:r>
      <w:r w:rsidRPr="009E3D83">
        <w:rPr>
          <w:rFonts w:cs="Times New Roman"/>
          <w:i/>
          <w:iCs/>
          <w:sz w:val="16"/>
          <w:szCs w:val="16"/>
        </w:rPr>
        <w:t xml:space="preserve"> and the indirect subsidiary registered the increase in share capital on August 30, 2023.</w:t>
      </w:r>
    </w:p>
    <w:p w14:paraId="74326022" w14:textId="77777777" w:rsidR="005309F4" w:rsidRPr="009E3D83" w:rsidRDefault="005309F4" w:rsidP="000B2B8F">
      <w:pPr>
        <w:pStyle w:val="ListParagraph"/>
        <w:spacing w:line="240" w:lineRule="auto"/>
        <w:jc w:val="both"/>
        <w:rPr>
          <w:rFonts w:cs="Times New Roman"/>
          <w:i/>
          <w:iCs/>
          <w:sz w:val="16"/>
          <w:szCs w:val="16"/>
        </w:rPr>
      </w:pPr>
    </w:p>
    <w:p w14:paraId="4B9EF003" w14:textId="7F2A110E" w:rsidR="005309F4" w:rsidRPr="009E3D83" w:rsidRDefault="005309F4" w:rsidP="000B2B8F">
      <w:pPr>
        <w:pStyle w:val="ListParagraph"/>
        <w:numPr>
          <w:ilvl w:val="0"/>
          <w:numId w:val="28"/>
        </w:numPr>
        <w:spacing w:before="240" w:line="240" w:lineRule="auto"/>
        <w:contextualSpacing/>
        <w:jc w:val="both"/>
        <w:rPr>
          <w:rFonts w:cs="Times New Roman"/>
          <w:i/>
          <w:iCs/>
          <w:sz w:val="16"/>
          <w:szCs w:val="16"/>
        </w:rPr>
      </w:pPr>
      <w:r w:rsidRPr="009E3D83">
        <w:rPr>
          <w:rFonts w:cs="Times New Roman"/>
          <w:i/>
          <w:iCs/>
          <w:sz w:val="16"/>
          <w:szCs w:val="16"/>
        </w:rPr>
        <w:t xml:space="preserve">On August 11, 2023, the Board of Directors’ Meeting No. 5/2023 of the Company passed a resolution to restructure </w:t>
      </w:r>
      <w:r w:rsidRPr="009E3D83">
        <w:rPr>
          <w:i/>
          <w:iCs/>
          <w:sz w:val="16"/>
          <w:szCs w:val="20"/>
        </w:rPr>
        <w:t xml:space="preserve">the </w:t>
      </w:r>
      <w:r w:rsidRPr="009E3D83">
        <w:rPr>
          <w:rFonts w:cs="Times New Roman"/>
          <w:i/>
          <w:iCs/>
          <w:sz w:val="16"/>
          <w:szCs w:val="16"/>
        </w:rPr>
        <w:t>shareholding in BANGKOK GREEN ENERGY C</w:t>
      </w:r>
      <w:r w:rsidRPr="009E3D83">
        <w:rPr>
          <w:i/>
          <w:iCs/>
          <w:sz w:val="16"/>
          <w:szCs w:val="20"/>
        </w:rPr>
        <w:t>o</w:t>
      </w:r>
      <w:r w:rsidRPr="009E3D83">
        <w:rPr>
          <w:rFonts w:cs="Times New Roman"/>
          <w:i/>
          <w:iCs/>
          <w:sz w:val="16"/>
          <w:szCs w:val="16"/>
        </w:rPr>
        <w:t>., Ltd., BANGPAIN GREEN ENERGY Co., Ltd., SAMUTSAKHON GREEN ENERGY Co., Ltd. (registered to change the name to SUPER GREEN ENERGY 2 Co., Ltd. on August 31, 2023) and HATYAI GREEN ENERGY Co., Ltd. (registered to change the name to SUPER GREEN ENERGY 1 Co., Ltd. on August 31, 2023) which are indirect subsidiaries of the Company. The Company and indirect subsidiar</w:t>
      </w:r>
      <w:r w:rsidRPr="009E3D83">
        <w:rPr>
          <w:i/>
          <w:iCs/>
          <w:sz w:val="16"/>
          <w:szCs w:val="20"/>
        </w:rPr>
        <w:t>y</w:t>
      </w:r>
      <w:r w:rsidRPr="009E3D83">
        <w:rPr>
          <w:rFonts w:cs="Times New Roman"/>
          <w:i/>
          <w:iCs/>
          <w:sz w:val="16"/>
          <w:szCs w:val="16"/>
        </w:rPr>
        <w:t xml:space="preserve"> acquired all shares of such subsidiaries from Green Power Energy Co., Ltd. </w:t>
      </w:r>
      <w:r w:rsidR="0006016E" w:rsidRPr="009E3D83">
        <w:rPr>
          <w:rFonts w:cs="Times New Roman"/>
          <w:i/>
          <w:iCs/>
          <w:sz w:val="16"/>
          <w:szCs w:val="16"/>
        </w:rPr>
        <w:t xml:space="preserve">and </w:t>
      </w:r>
      <w:r w:rsidRPr="009E3D83">
        <w:rPr>
          <w:rFonts w:cs="Times New Roman"/>
          <w:i/>
          <w:iCs/>
          <w:sz w:val="16"/>
          <w:szCs w:val="16"/>
        </w:rPr>
        <w:t>ha</w:t>
      </w:r>
      <w:r w:rsidR="0006016E" w:rsidRPr="009E3D83">
        <w:rPr>
          <w:rFonts w:cs="Times New Roman"/>
          <w:i/>
          <w:iCs/>
          <w:sz w:val="16"/>
          <w:szCs w:val="16"/>
        </w:rPr>
        <w:t>s</w:t>
      </w:r>
      <w:r w:rsidRPr="009E3D83">
        <w:rPr>
          <w:rFonts w:cs="Times New Roman"/>
          <w:i/>
          <w:iCs/>
          <w:sz w:val="16"/>
          <w:szCs w:val="16"/>
        </w:rPr>
        <w:t xml:space="preserve"> been transferred ownership of the shares on September 5, 2023. From the shareholding restructure change, it does not have any impact on the financial statements due to such subsidiaries are under common control of the Company.</w:t>
      </w:r>
    </w:p>
    <w:p w14:paraId="2B6A8014" w14:textId="3F00AB33" w:rsidR="005309F4" w:rsidRPr="009E3D83" w:rsidRDefault="005309F4" w:rsidP="000B2B8F">
      <w:pPr>
        <w:pStyle w:val="ListParagraph"/>
        <w:numPr>
          <w:ilvl w:val="0"/>
          <w:numId w:val="28"/>
        </w:numPr>
        <w:spacing w:before="240" w:after="240" w:line="240" w:lineRule="auto"/>
        <w:jc w:val="both"/>
        <w:rPr>
          <w:rFonts w:cstheme="minorBidi"/>
          <w:sz w:val="24"/>
          <w:szCs w:val="24"/>
        </w:rPr>
      </w:pPr>
      <w:r w:rsidRPr="009E3D83">
        <w:rPr>
          <w:rFonts w:cs="Times New Roman"/>
          <w:i/>
          <w:iCs/>
          <w:sz w:val="16"/>
          <w:szCs w:val="16"/>
        </w:rPr>
        <w:t xml:space="preserve">On September 1, 2023, Super Sky Energy Co., Ltd. which is a direct subsidiary of the Company, acquired the ordinary shares of </w:t>
      </w:r>
      <w:proofErr w:type="spellStart"/>
      <w:r w:rsidRPr="009E3D83">
        <w:rPr>
          <w:rFonts w:cs="Times New Roman"/>
          <w:i/>
          <w:iCs/>
          <w:sz w:val="16"/>
          <w:szCs w:val="16"/>
        </w:rPr>
        <w:t>Sekong</w:t>
      </w:r>
      <w:proofErr w:type="spellEnd"/>
      <w:r w:rsidRPr="009E3D83">
        <w:rPr>
          <w:rFonts w:cs="Times New Roman"/>
          <w:i/>
          <w:iCs/>
          <w:sz w:val="16"/>
          <w:szCs w:val="16"/>
        </w:rPr>
        <w:t xml:space="preserve"> </w:t>
      </w:r>
      <w:r w:rsidRPr="009E3D83">
        <w:rPr>
          <w:rFonts w:cs="Times New Roman"/>
          <w:i/>
          <w:iCs/>
          <w:spacing w:val="4"/>
          <w:sz w:val="16"/>
          <w:szCs w:val="16"/>
        </w:rPr>
        <w:t xml:space="preserve">Solar Energy Company Limited according to the share purchase agreement with the existing shareholder of </w:t>
      </w:r>
      <w:r w:rsidRPr="009E3D83">
        <w:rPr>
          <w:rFonts w:cstheme="minorBidi"/>
          <w:i/>
          <w:iCs/>
          <w:spacing w:val="4"/>
          <w:sz w:val="16"/>
          <w:szCs w:val="16"/>
          <w:cs/>
        </w:rPr>
        <w:br/>
      </w:r>
      <w:r w:rsidRPr="009E3D83">
        <w:rPr>
          <w:rFonts w:cs="Times New Roman"/>
          <w:i/>
          <w:iCs/>
          <w:spacing w:val="4"/>
          <w:sz w:val="16"/>
          <w:szCs w:val="16"/>
        </w:rPr>
        <w:t>10 shares by holding 1% of total issued share capital,</w:t>
      </w:r>
      <w:r w:rsidRPr="009E3D83">
        <w:rPr>
          <w:rFonts w:cs="Times New Roman"/>
          <w:i/>
          <w:iCs/>
          <w:sz w:val="16"/>
          <w:szCs w:val="16"/>
        </w:rPr>
        <w:t xml:space="preserve"> at par value of Baht 1,432.80</w:t>
      </w:r>
      <w:r w:rsidRPr="009E3D83">
        <w:rPr>
          <w:rFonts w:cs="Times New Roman"/>
          <w:i/>
          <w:iCs/>
          <w:spacing w:val="-4"/>
          <w:sz w:val="16"/>
          <w:szCs w:val="16"/>
        </w:rPr>
        <w:t xml:space="preserve"> </w:t>
      </w:r>
      <w:r w:rsidRPr="009E3D83">
        <w:rPr>
          <w:rFonts w:cs="Times New Roman"/>
          <w:i/>
          <w:iCs/>
          <w:sz w:val="16"/>
          <w:szCs w:val="16"/>
        </w:rPr>
        <w:t xml:space="preserve">per share with the total value of the transaction not exceeding of Baht </w:t>
      </w:r>
      <w:r w:rsidRPr="009E3D83">
        <w:rPr>
          <w:rFonts w:cstheme="minorBidi"/>
          <w:i/>
          <w:iCs/>
          <w:sz w:val="16"/>
          <w:szCs w:val="16"/>
        </w:rPr>
        <w:t>0.01 million</w:t>
      </w:r>
      <w:r w:rsidRPr="009E3D83">
        <w:rPr>
          <w:rFonts w:cs="Times New Roman"/>
          <w:i/>
          <w:iCs/>
          <w:sz w:val="16"/>
          <w:szCs w:val="16"/>
        </w:rPr>
        <w:t xml:space="preserve"> which represent the increasing </w:t>
      </w:r>
      <w:r w:rsidRPr="009E3D83">
        <w:rPr>
          <w:rFonts w:cs="Times New Roman"/>
          <w:i/>
          <w:iCs/>
          <w:spacing w:val="-4"/>
          <w:sz w:val="16"/>
          <w:szCs w:val="16"/>
        </w:rPr>
        <w:t xml:space="preserve">proportion of holding of such subsidiary from </w:t>
      </w:r>
      <w:r w:rsidRPr="009E3D83">
        <w:rPr>
          <w:rFonts w:cstheme="minorBidi"/>
          <w:i/>
          <w:iCs/>
          <w:spacing w:val="-4"/>
          <w:sz w:val="16"/>
          <w:szCs w:val="16"/>
        </w:rPr>
        <w:t>90</w:t>
      </w:r>
      <w:r w:rsidRPr="009E3D83">
        <w:rPr>
          <w:rFonts w:cs="Times New Roman"/>
          <w:i/>
          <w:iCs/>
          <w:spacing w:val="-4"/>
          <w:sz w:val="16"/>
          <w:szCs w:val="16"/>
        </w:rPr>
        <w:t xml:space="preserve">% to 91%. The subsidiary has been transferred the ownership of such shares on September 1, 2023. </w:t>
      </w:r>
      <w:r w:rsidRPr="009E3D83">
        <w:rPr>
          <w:rFonts w:cs="Times New Roman"/>
          <w:i/>
          <w:iCs/>
          <w:spacing w:val="-2"/>
          <w:sz w:val="16"/>
          <w:szCs w:val="16"/>
        </w:rPr>
        <w:t xml:space="preserve">At the present, the subsidiary is in the process of comply with the remaining conditions in the Share Purchase </w:t>
      </w:r>
      <w:r w:rsidRPr="009E3D83">
        <w:rPr>
          <w:rFonts w:cs="Times New Roman"/>
          <w:i/>
          <w:iCs/>
          <w:spacing w:val="-4"/>
          <w:sz w:val="16"/>
          <w:szCs w:val="16"/>
        </w:rPr>
        <w:t xml:space="preserve">Agreement </w:t>
      </w:r>
      <w:proofErr w:type="gramStart"/>
      <w:r w:rsidRPr="009E3D83">
        <w:rPr>
          <w:rFonts w:cs="Times New Roman"/>
          <w:i/>
          <w:iCs/>
          <w:spacing w:val="-4"/>
          <w:sz w:val="16"/>
          <w:szCs w:val="16"/>
        </w:rPr>
        <w:t>due to the fact that</w:t>
      </w:r>
      <w:proofErr w:type="gramEnd"/>
      <w:r w:rsidRPr="009E3D83">
        <w:rPr>
          <w:rFonts w:cs="Times New Roman"/>
          <w:i/>
          <w:iCs/>
          <w:spacing w:val="-4"/>
          <w:sz w:val="16"/>
          <w:szCs w:val="16"/>
        </w:rPr>
        <w:t xml:space="preserve"> the subsidiary has to comply with the conditions as specified in the contract</w:t>
      </w:r>
      <w:r w:rsidR="00245ABC" w:rsidRPr="009E3D83">
        <w:rPr>
          <w:rFonts w:cs="Times New Roman"/>
          <w:i/>
          <w:iCs/>
          <w:spacing w:val="-4"/>
          <w:sz w:val="16"/>
          <w:szCs w:val="16"/>
        </w:rPr>
        <w:t xml:space="preserve"> (see Note 4)</w:t>
      </w:r>
      <w:r w:rsidRPr="009E3D83">
        <w:rPr>
          <w:rFonts w:cs="Times New Roman"/>
          <w:i/>
          <w:iCs/>
          <w:sz w:val="16"/>
          <w:szCs w:val="16"/>
        </w:rPr>
        <w:t>.</w:t>
      </w:r>
    </w:p>
    <w:p w14:paraId="5063DA12" w14:textId="40960C28" w:rsidR="00FB411E" w:rsidRPr="009E3D83" w:rsidRDefault="00FB411E" w:rsidP="000B2B8F">
      <w:pPr>
        <w:pStyle w:val="ListParagraph"/>
        <w:numPr>
          <w:ilvl w:val="0"/>
          <w:numId w:val="28"/>
        </w:numPr>
        <w:spacing w:before="240" w:after="240" w:line="240" w:lineRule="auto"/>
        <w:jc w:val="both"/>
        <w:rPr>
          <w:rFonts w:cs="Times New Roman"/>
          <w:i/>
          <w:iCs/>
          <w:spacing w:val="-2"/>
          <w:sz w:val="16"/>
          <w:szCs w:val="16"/>
        </w:rPr>
      </w:pPr>
      <w:r w:rsidRPr="009E3D83">
        <w:rPr>
          <w:rFonts w:cs="Times New Roman"/>
          <w:i/>
          <w:iCs/>
          <w:spacing w:val="-2"/>
          <w:sz w:val="16"/>
          <w:szCs w:val="16"/>
        </w:rPr>
        <w:t>On October 18, 2023, the Group established a new subsidiary in Thailand namely “SUNFLOWER SOLAR Co., Ltd.” for purpose of restructure investment in business of generation and sale of electricity from solar power with a registered share capital amount of Baht 0.10 million by issuing 10,000 new ordinary shares at par value of Baht 10 per share</w:t>
      </w:r>
      <w:r w:rsidR="00F30382" w:rsidRPr="009E3D83">
        <w:rPr>
          <w:rFonts w:cs="Times New Roman"/>
          <w:i/>
          <w:iCs/>
          <w:spacing w:val="-2"/>
          <w:sz w:val="16"/>
          <w:szCs w:val="16"/>
        </w:rPr>
        <w:t>.</w:t>
      </w:r>
      <w:r w:rsidR="00BF7672" w:rsidRPr="009E3D83">
        <w:rPr>
          <w:rFonts w:cs="Times New Roman"/>
          <w:i/>
          <w:iCs/>
          <w:spacing w:val="-2"/>
          <w:sz w:val="16"/>
          <w:szCs w:val="16"/>
        </w:rPr>
        <w:t xml:space="preserve"> Subsequently, on November 3, 2023, the Board of Directors’ Meeting No. 6/</w:t>
      </w:r>
      <w:r w:rsidR="00A2275A" w:rsidRPr="009E3D83">
        <w:rPr>
          <w:rFonts w:cs="Times New Roman"/>
          <w:i/>
          <w:iCs/>
          <w:spacing w:val="-2"/>
          <w:sz w:val="16"/>
          <w:szCs w:val="16"/>
        </w:rPr>
        <w:t>2023</w:t>
      </w:r>
      <w:r w:rsidR="00BF7672" w:rsidRPr="009E3D83">
        <w:rPr>
          <w:rFonts w:cs="Times New Roman"/>
          <w:i/>
          <w:iCs/>
          <w:spacing w:val="-2"/>
          <w:sz w:val="16"/>
          <w:szCs w:val="16"/>
        </w:rPr>
        <w:t xml:space="preserve"> of the Company passed a resolution to approve of Super Energy Group Co., Ltd., and Super Solar Energy Co., Ltd., which </w:t>
      </w:r>
      <w:r w:rsidR="00F471A6" w:rsidRPr="009E3D83">
        <w:rPr>
          <w:rFonts w:cs="Times New Roman"/>
          <w:i/>
          <w:iCs/>
          <w:spacing w:val="-2"/>
          <w:sz w:val="16"/>
          <w:szCs w:val="16"/>
        </w:rPr>
        <w:t>are</w:t>
      </w:r>
      <w:r w:rsidR="00BF7672" w:rsidRPr="009E3D83">
        <w:rPr>
          <w:rFonts w:cs="Times New Roman"/>
          <w:i/>
          <w:iCs/>
          <w:spacing w:val="-2"/>
          <w:sz w:val="16"/>
          <w:szCs w:val="16"/>
        </w:rPr>
        <w:t xml:space="preserve"> subsidiary and indirect subsidiary of the Company, holds 49% and 51% of shares capital, respectively.</w:t>
      </w:r>
      <w:r w:rsidR="009B2809" w:rsidRPr="009E3D83">
        <w:rPr>
          <w:rFonts w:cstheme="minorBidi" w:hint="cs"/>
          <w:i/>
          <w:iCs/>
          <w:spacing w:val="-2"/>
          <w:sz w:val="16"/>
          <w:szCs w:val="16"/>
          <w:cs/>
        </w:rPr>
        <w:t xml:space="preserve"> </w:t>
      </w:r>
      <w:r w:rsidR="009B2809" w:rsidRPr="009E3D83">
        <w:rPr>
          <w:rFonts w:cstheme="minorBidi"/>
          <w:i/>
          <w:iCs/>
          <w:spacing w:val="-2"/>
          <w:sz w:val="16"/>
          <w:szCs w:val="16"/>
        </w:rPr>
        <w:t xml:space="preserve">Therefore, the Group has </w:t>
      </w:r>
      <w:r w:rsidR="00F471A6" w:rsidRPr="009E3D83">
        <w:rPr>
          <w:rFonts w:cstheme="minorBidi"/>
          <w:i/>
          <w:iCs/>
          <w:spacing w:val="-2"/>
          <w:sz w:val="16"/>
          <w:szCs w:val="16"/>
        </w:rPr>
        <w:t>the proportion of ownership in such subsidiary totally</w:t>
      </w:r>
      <w:r w:rsidR="003235B6" w:rsidRPr="009E3D83">
        <w:rPr>
          <w:rFonts w:cs="BrowalliaUPC" w:hint="cs"/>
          <w:i/>
          <w:iCs/>
          <w:spacing w:val="-2"/>
          <w:sz w:val="16"/>
          <w:szCs w:val="16"/>
          <w:cs/>
        </w:rPr>
        <w:t xml:space="preserve"> </w:t>
      </w:r>
      <w:r w:rsidR="003235B6" w:rsidRPr="009E3D83">
        <w:rPr>
          <w:rFonts w:cs="BrowalliaUPC"/>
          <w:i/>
          <w:iCs/>
          <w:spacing w:val="-2"/>
          <w:sz w:val="16"/>
          <w:szCs w:val="16"/>
          <w:lang w:val="en-US"/>
        </w:rPr>
        <w:t xml:space="preserve">100% </w:t>
      </w:r>
      <w:r w:rsidR="009B2809" w:rsidRPr="009E3D83">
        <w:rPr>
          <w:rFonts w:cstheme="minorBidi"/>
          <w:i/>
          <w:iCs/>
          <w:spacing w:val="-2"/>
          <w:sz w:val="16"/>
          <w:szCs w:val="16"/>
        </w:rPr>
        <w:t xml:space="preserve">of registered capital. </w:t>
      </w:r>
      <w:r w:rsidR="00F471A6" w:rsidRPr="009E3D83">
        <w:rPr>
          <w:rFonts w:cstheme="minorBidi"/>
          <w:i/>
          <w:iCs/>
          <w:spacing w:val="-2"/>
          <w:sz w:val="16"/>
          <w:szCs w:val="16"/>
        </w:rPr>
        <w:t>Subsequently</w:t>
      </w:r>
      <w:r w:rsidR="009B2809" w:rsidRPr="009E3D83">
        <w:rPr>
          <w:rFonts w:cstheme="minorBidi"/>
          <w:i/>
          <w:iCs/>
          <w:spacing w:val="-2"/>
          <w:sz w:val="16"/>
          <w:szCs w:val="16"/>
        </w:rPr>
        <w:t>, on November</w:t>
      </w:r>
      <w:r w:rsidR="003235B6" w:rsidRPr="009E3D83">
        <w:rPr>
          <w:rFonts w:cs="BrowalliaUPC"/>
          <w:i/>
          <w:iCs/>
          <w:spacing w:val="-2"/>
          <w:sz w:val="16"/>
          <w:szCs w:val="16"/>
        </w:rPr>
        <w:t xml:space="preserve"> 6, 2023, t</w:t>
      </w:r>
      <w:r w:rsidR="009B2809" w:rsidRPr="009E3D83">
        <w:rPr>
          <w:rFonts w:cstheme="minorBidi"/>
          <w:i/>
          <w:iCs/>
          <w:spacing w:val="-2"/>
          <w:sz w:val="16"/>
          <w:szCs w:val="16"/>
        </w:rPr>
        <w:t xml:space="preserve">he Extraordinary General Meeting of Shareholders No. </w:t>
      </w:r>
      <w:r w:rsidR="003235B6" w:rsidRPr="009E3D83">
        <w:rPr>
          <w:rFonts w:cs="BrowalliaUPC"/>
          <w:i/>
          <w:iCs/>
          <w:spacing w:val="-2"/>
          <w:sz w:val="16"/>
          <w:szCs w:val="16"/>
        </w:rPr>
        <w:t xml:space="preserve">1/2023 </w:t>
      </w:r>
      <w:r w:rsidR="009B2809" w:rsidRPr="009E3D83">
        <w:rPr>
          <w:rFonts w:cstheme="minorBidi"/>
          <w:i/>
          <w:iCs/>
          <w:spacing w:val="-2"/>
          <w:sz w:val="16"/>
          <w:szCs w:val="16"/>
        </w:rPr>
        <w:t xml:space="preserve">of </w:t>
      </w:r>
      <w:r w:rsidR="00A2275A" w:rsidRPr="009E3D83">
        <w:rPr>
          <w:rFonts w:cstheme="minorBidi"/>
          <w:i/>
          <w:iCs/>
          <w:spacing w:val="-2"/>
          <w:sz w:val="16"/>
          <w:szCs w:val="16"/>
        </w:rPr>
        <w:t>SUNFLOWER SOLAR C</w:t>
      </w:r>
      <w:r w:rsidR="007A07A0">
        <w:rPr>
          <w:rFonts w:cstheme="minorBidi"/>
          <w:i/>
          <w:iCs/>
          <w:spacing w:val="-2"/>
          <w:sz w:val="16"/>
          <w:szCs w:val="16"/>
        </w:rPr>
        <w:t>o</w:t>
      </w:r>
      <w:r w:rsidR="00A2275A" w:rsidRPr="009E3D83">
        <w:rPr>
          <w:rFonts w:cstheme="minorBidi"/>
          <w:i/>
          <w:iCs/>
          <w:spacing w:val="-2"/>
          <w:sz w:val="16"/>
          <w:szCs w:val="16"/>
        </w:rPr>
        <w:t xml:space="preserve">., Ltd. </w:t>
      </w:r>
      <w:r w:rsidR="009B2809" w:rsidRPr="009E3D83">
        <w:rPr>
          <w:rFonts w:cstheme="minorBidi"/>
          <w:i/>
          <w:iCs/>
          <w:spacing w:val="-2"/>
          <w:sz w:val="16"/>
          <w:szCs w:val="16"/>
        </w:rPr>
        <w:t>passed the resolution to increase registered shares capital from Baht</w:t>
      </w:r>
      <w:r w:rsidR="00163C88" w:rsidRPr="009E3D83">
        <w:rPr>
          <w:rFonts w:cstheme="minorBidi"/>
          <w:i/>
          <w:iCs/>
          <w:spacing w:val="-2"/>
          <w:sz w:val="16"/>
          <w:szCs w:val="16"/>
        </w:rPr>
        <w:t xml:space="preserve"> </w:t>
      </w:r>
      <w:r w:rsidR="00163C88" w:rsidRPr="009E3D83">
        <w:rPr>
          <w:rFonts w:cs="BrowalliaUPC"/>
          <w:i/>
          <w:iCs/>
          <w:spacing w:val="-2"/>
          <w:sz w:val="16"/>
          <w:szCs w:val="16"/>
        </w:rPr>
        <w:t xml:space="preserve">0.10 </w:t>
      </w:r>
      <w:r w:rsidR="009B2809" w:rsidRPr="009E3D83">
        <w:rPr>
          <w:rFonts w:cstheme="minorBidi"/>
          <w:i/>
          <w:iCs/>
          <w:spacing w:val="-2"/>
          <w:sz w:val="16"/>
          <w:szCs w:val="16"/>
        </w:rPr>
        <w:t>million to Bah</w:t>
      </w:r>
      <w:r w:rsidR="00F471A6" w:rsidRPr="009E3D83">
        <w:rPr>
          <w:rFonts w:cstheme="minorBidi"/>
          <w:i/>
          <w:iCs/>
          <w:spacing w:val="-2"/>
          <w:sz w:val="16"/>
          <w:szCs w:val="16"/>
        </w:rPr>
        <w:t>t</w:t>
      </w:r>
      <w:r w:rsidR="003235B6" w:rsidRPr="009E3D83">
        <w:rPr>
          <w:rFonts w:cstheme="minorBidi"/>
          <w:i/>
          <w:iCs/>
          <w:spacing w:val="-2"/>
          <w:sz w:val="16"/>
          <w:szCs w:val="16"/>
        </w:rPr>
        <w:t xml:space="preserve"> 2,794.80</w:t>
      </w:r>
      <w:r w:rsidR="009B2809" w:rsidRPr="009E3D83">
        <w:rPr>
          <w:rFonts w:cs="BrowalliaUPC"/>
          <w:i/>
          <w:iCs/>
          <w:spacing w:val="-2"/>
          <w:sz w:val="16"/>
          <w:szCs w:val="16"/>
          <w:cs/>
        </w:rPr>
        <w:t xml:space="preserve"> </w:t>
      </w:r>
      <w:r w:rsidR="009B2809" w:rsidRPr="009E3D83">
        <w:rPr>
          <w:rFonts w:cstheme="minorBidi"/>
          <w:i/>
          <w:iCs/>
          <w:spacing w:val="-2"/>
          <w:sz w:val="16"/>
          <w:szCs w:val="16"/>
        </w:rPr>
        <w:t xml:space="preserve">million by </w:t>
      </w:r>
      <w:r w:rsidR="003235B6" w:rsidRPr="009E3D83">
        <w:rPr>
          <w:rFonts w:cstheme="minorBidi"/>
          <w:i/>
          <w:iCs/>
          <w:spacing w:val="-2"/>
          <w:sz w:val="16"/>
          <w:szCs w:val="16"/>
        </w:rPr>
        <w:t>issuing 279,470</w:t>
      </w:r>
      <w:r w:rsidR="00163C88" w:rsidRPr="009E3D83">
        <w:rPr>
          <w:rFonts w:cstheme="minorBidi"/>
          <w:i/>
          <w:iCs/>
          <w:spacing w:val="-2"/>
          <w:sz w:val="16"/>
          <w:szCs w:val="16"/>
        </w:rPr>
        <w:t xml:space="preserve">,000 </w:t>
      </w:r>
      <w:r w:rsidR="009B2809" w:rsidRPr="009E3D83">
        <w:rPr>
          <w:rFonts w:cstheme="minorBidi"/>
          <w:i/>
          <w:iCs/>
          <w:spacing w:val="-2"/>
          <w:sz w:val="16"/>
          <w:szCs w:val="16"/>
        </w:rPr>
        <w:t xml:space="preserve">new ordinary shares at par value of Baht </w:t>
      </w:r>
      <w:r w:rsidR="00F471A6" w:rsidRPr="009E3D83">
        <w:rPr>
          <w:rFonts w:cs="BrowalliaUPC"/>
          <w:i/>
          <w:iCs/>
          <w:spacing w:val="-2"/>
          <w:sz w:val="16"/>
          <w:szCs w:val="16"/>
        </w:rPr>
        <w:t>10</w:t>
      </w:r>
      <w:r w:rsidR="009B2809" w:rsidRPr="009E3D83">
        <w:rPr>
          <w:rFonts w:cs="BrowalliaUPC"/>
          <w:i/>
          <w:iCs/>
          <w:spacing w:val="-2"/>
          <w:sz w:val="16"/>
          <w:szCs w:val="16"/>
          <w:cs/>
        </w:rPr>
        <w:t xml:space="preserve"> </w:t>
      </w:r>
      <w:r w:rsidR="009B2809" w:rsidRPr="009E3D83">
        <w:rPr>
          <w:rFonts w:cstheme="minorBidi"/>
          <w:i/>
          <w:iCs/>
          <w:spacing w:val="-2"/>
          <w:sz w:val="16"/>
          <w:szCs w:val="16"/>
        </w:rPr>
        <w:t xml:space="preserve">per share. </w:t>
      </w:r>
      <w:r w:rsidR="00A2275A" w:rsidRPr="009E3D83">
        <w:rPr>
          <w:rFonts w:cstheme="minorBidi"/>
          <w:i/>
          <w:iCs/>
          <w:spacing w:val="-2"/>
          <w:sz w:val="16"/>
          <w:szCs w:val="16"/>
        </w:rPr>
        <w:t>SUNFLOWER SOLAR Co., Ltd.</w:t>
      </w:r>
      <w:r w:rsidR="009B2809" w:rsidRPr="009E3D83">
        <w:rPr>
          <w:rFonts w:cstheme="minorBidi"/>
          <w:i/>
          <w:iCs/>
          <w:spacing w:val="-2"/>
          <w:sz w:val="16"/>
          <w:szCs w:val="16"/>
        </w:rPr>
        <w:t xml:space="preserve"> registered the increase in share capital on November </w:t>
      </w:r>
      <w:r w:rsidR="00163C88" w:rsidRPr="009E3D83">
        <w:rPr>
          <w:rFonts w:cs="BrowalliaUPC"/>
          <w:i/>
          <w:iCs/>
          <w:spacing w:val="-2"/>
          <w:sz w:val="16"/>
          <w:szCs w:val="16"/>
        </w:rPr>
        <w:t>8, 2023.</w:t>
      </w:r>
    </w:p>
    <w:p w14:paraId="2FC042B4" w14:textId="5926BCB9" w:rsidR="005309F4" w:rsidRPr="009E3D83" w:rsidRDefault="005309F4" w:rsidP="000B2B8F">
      <w:pPr>
        <w:pStyle w:val="ListParagraph"/>
        <w:numPr>
          <w:ilvl w:val="0"/>
          <w:numId w:val="28"/>
        </w:numPr>
        <w:spacing w:before="240" w:after="240" w:line="240" w:lineRule="auto"/>
        <w:jc w:val="both"/>
        <w:rPr>
          <w:rFonts w:cs="Times New Roman"/>
          <w:i/>
          <w:iCs/>
          <w:sz w:val="16"/>
          <w:szCs w:val="16"/>
        </w:rPr>
      </w:pPr>
      <w:r w:rsidRPr="009E3D83">
        <w:rPr>
          <w:rFonts w:cs="Times New Roman"/>
          <w:i/>
          <w:iCs/>
          <w:sz w:val="16"/>
          <w:szCs w:val="16"/>
        </w:rPr>
        <w:t xml:space="preserve">On November 2, 2023, Super Energy Group Co., Ltd (“SEG”), a direct subsidiary of the Company, increased registered shares </w:t>
      </w:r>
      <w:r w:rsidRPr="009E3D83">
        <w:rPr>
          <w:rFonts w:cs="Times New Roman"/>
          <w:i/>
          <w:iCs/>
          <w:spacing w:val="-4"/>
          <w:sz w:val="16"/>
          <w:szCs w:val="16"/>
        </w:rPr>
        <w:t>capital from Baht 10,000 million to Baht 11,000 million by issuing 10,000,000 new ordinary shares at par value of Baht 100 per share,</w:t>
      </w:r>
      <w:r w:rsidRPr="009E3D83">
        <w:rPr>
          <w:rFonts w:cs="Times New Roman"/>
          <w:i/>
          <w:iCs/>
          <w:sz w:val="16"/>
          <w:szCs w:val="16"/>
        </w:rPr>
        <w:t xml:space="preserve"> according to the Extraordinary General Meeting of Shareholders No. 1/</w:t>
      </w:r>
      <w:r w:rsidR="00A2275A" w:rsidRPr="009E3D83">
        <w:rPr>
          <w:rFonts w:cs="Times New Roman"/>
          <w:i/>
          <w:iCs/>
          <w:sz w:val="16"/>
          <w:szCs w:val="16"/>
        </w:rPr>
        <w:t>2018</w:t>
      </w:r>
      <w:r w:rsidRPr="009E3D83">
        <w:rPr>
          <w:rFonts w:cs="Times New Roman"/>
          <w:i/>
          <w:iCs/>
          <w:sz w:val="16"/>
          <w:szCs w:val="16"/>
        </w:rPr>
        <w:t xml:space="preserve"> on June 25, </w:t>
      </w:r>
      <w:r w:rsidR="00A2275A" w:rsidRPr="009E3D83">
        <w:rPr>
          <w:rFonts w:cs="Times New Roman"/>
          <w:i/>
          <w:iCs/>
          <w:sz w:val="16"/>
          <w:szCs w:val="16"/>
        </w:rPr>
        <w:t>2018</w:t>
      </w:r>
      <w:r w:rsidRPr="009E3D83">
        <w:rPr>
          <w:rFonts w:cs="Times New Roman"/>
          <w:i/>
          <w:iCs/>
          <w:sz w:val="16"/>
          <w:szCs w:val="16"/>
        </w:rPr>
        <w:t>.</w:t>
      </w:r>
    </w:p>
    <w:p w14:paraId="7DCBB925" w14:textId="402F9D41" w:rsidR="005309F4" w:rsidRPr="009E3D83" w:rsidRDefault="005309F4" w:rsidP="000B2B8F">
      <w:pPr>
        <w:pStyle w:val="ListParagraph"/>
        <w:spacing w:before="240" w:after="240" w:line="240" w:lineRule="auto"/>
        <w:ind w:left="1080"/>
        <w:jc w:val="both"/>
        <w:rPr>
          <w:rFonts w:cs="Times New Roman"/>
          <w:i/>
          <w:iCs/>
          <w:sz w:val="16"/>
          <w:szCs w:val="16"/>
        </w:rPr>
      </w:pPr>
      <w:r w:rsidRPr="009E3D83">
        <w:rPr>
          <w:rFonts w:cs="Times New Roman"/>
          <w:i/>
          <w:iCs/>
          <w:sz w:val="16"/>
          <w:szCs w:val="16"/>
        </w:rPr>
        <w:t xml:space="preserve">Subsequently, on November 3, 2023, the Board of Directors’ Meeting No. 6/2023 of the Company passed the resolution </w:t>
      </w:r>
      <w:r w:rsidRPr="009E3D83">
        <w:rPr>
          <w:rFonts w:cs="Times New Roman"/>
          <w:i/>
          <w:iCs/>
          <w:sz w:val="16"/>
          <w:szCs w:val="16"/>
        </w:rPr>
        <w:br/>
        <w:t xml:space="preserve">to increase in registered shares capital of SEG from Baht 11,000 million to not exceed Baht 15,000 million by issuing not exceed 40,000,000 new ordinary shares at par value of Baht 100 per share. </w:t>
      </w:r>
      <w:r w:rsidR="00A2275A" w:rsidRPr="009E3D83">
        <w:rPr>
          <w:rFonts w:cs="Times New Roman"/>
          <w:i/>
          <w:iCs/>
          <w:sz w:val="16"/>
          <w:szCs w:val="16"/>
        </w:rPr>
        <w:t>In this regard,</w:t>
      </w:r>
      <w:r w:rsidRPr="009E3D83">
        <w:rPr>
          <w:rFonts w:cs="Times New Roman"/>
          <w:i/>
          <w:iCs/>
          <w:sz w:val="16"/>
          <w:szCs w:val="16"/>
        </w:rPr>
        <w:t xml:space="preserve"> on November 6, 2023, the Extraordinary General Meeting of Shareholders No. 1/2023 of such subsidiary passed the resolution to increase registered in shares capital </w:t>
      </w:r>
      <w:r w:rsidRPr="009E3D83">
        <w:rPr>
          <w:rFonts w:cs="Times New Roman"/>
          <w:i/>
          <w:iCs/>
          <w:spacing w:val="-2"/>
          <w:sz w:val="16"/>
          <w:szCs w:val="16"/>
        </w:rPr>
        <w:t>from Baht 11,000 million to Baht 12,369.45 million by issuing 13,694,520 new ordinary shares at par value of Baht 100 per share.</w:t>
      </w:r>
      <w:r w:rsidRPr="009E3D83">
        <w:rPr>
          <w:rFonts w:cs="Times New Roman"/>
          <w:i/>
          <w:iCs/>
          <w:sz w:val="16"/>
          <w:szCs w:val="16"/>
        </w:rPr>
        <w:t xml:space="preserve"> The subsidiary registered the increase in share capital on November 7, 2023.</w:t>
      </w:r>
    </w:p>
    <w:p w14:paraId="0B8AC4C5" w14:textId="24B63EDC" w:rsidR="005309F4" w:rsidRPr="009E3D83" w:rsidRDefault="005309F4" w:rsidP="000B2B8F">
      <w:pPr>
        <w:pStyle w:val="ListParagraph"/>
        <w:numPr>
          <w:ilvl w:val="0"/>
          <w:numId w:val="28"/>
        </w:numPr>
        <w:spacing w:before="240" w:after="240" w:line="240" w:lineRule="auto"/>
        <w:jc w:val="both"/>
        <w:rPr>
          <w:rFonts w:cs="Times New Roman"/>
          <w:i/>
          <w:iCs/>
          <w:sz w:val="16"/>
          <w:szCs w:val="16"/>
        </w:rPr>
      </w:pPr>
      <w:r w:rsidRPr="009E3D83">
        <w:rPr>
          <w:rFonts w:cs="Times New Roman"/>
          <w:i/>
          <w:iCs/>
          <w:sz w:val="16"/>
          <w:szCs w:val="16"/>
        </w:rPr>
        <w:t>On November 3, 2023, the Board of Directors’ Meeting No. 6/2023 of the Company passed the resolutions as follows:</w:t>
      </w:r>
    </w:p>
    <w:p w14:paraId="65AB64A6" w14:textId="2181B230" w:rsidR="005309F4" w:rsidRPr="009E3D83" w:rsidRDefault="005309F4" w:rsidP="00350BEC">
      <w:pPr>
        <w:pStyle w:val="ListParagraph"/>
        <w:spacing w:before="240" w:after="240" w:line="276" w:lineRule="auto"/>
        <w:ind w:left="1080"/>
        <w:jc w:val="both"/>
        <w:rPr>
          <w:rFonts w:cs="Times New Roman"/>
          <w:i/>
          <w:iCs/>
          <w:sz w:val="16"/>
          <w:szCs w:val="16"/>
        </w:rPr>
      </w:pPr>
      <w:r w:rsidRPr="009E3D83">
        <w:rPr>
          <w:rFonts w:cs="Times New Roman"/>
          <w:i/>
          <w:iCs/>
          <w:sz w:val="16"/>
          <w:szCs w:val="16"/>
        </w:rPr>
        <w:t xml:space="preserve">- Approval to restructure the shareholding in 8 indirect subsidiaries, which are Sri Naga Power Co., Ltd., North Solar Power </w:t>
      </w:r>
      <w:r w:rsidRPr="009E3D83">
        <w:rPr>
          <w:rFonts w:cs="Times New Roman"/>
          <w:i/>
          <w:iCs/>
          <w:spacing w:val="-2"/>
          <w:sz w:val="16"/>
          <w:szCs w:val="16"/>
        </w:rPr>
        <w:t>Co., Ltd., WRP Energy Co., Ltd., Media Mark Co., Ltd., WXA 4 Co., Ltd., WXA 5 Co., Ltd., WXA 6 Co., Ltd., and WXA 7 Co., Ltd.</w:t>
      </w:r>
      <w:r w:rsidRPr="009E3D83">
        <w:rPr>
          <w:rFonts w:cs="Times New Roman"/>
          <w:i/>
          <w:iCs/>
          <w:sz w:val="16"/>
          <w:szCs w:val="16"/>
        </w:rPr>
        <w:t xml:space="preserve"> SUNFLOWER SOLAR Co., Ltd., a new indirect subsidiary which registered the establishment with the Department of Business Development on October 18, 2023, hold 100% of share of such indirect subsidiaries.</w:t>
      </w:r>
    </w:p>
    <w:p w14:paraId="57F404B1" w14:textId="77777777" w:rsidR="000B2B8F" w:rsidRDefault="000B2B8F">
      <w:pPr>
        <w:spacing w:after="200" w:line="276" w:lineRule="auto"/>
        <w:ind w:left="0"/>
        <w:jc w:val="left"/>
        <w:rPr>
          <w:rFonts w:eastAsia="Times New Roman" w:cs="Times New Roman"/>
          <w:i/>
          <w:iCs/>
          <w:sz w:val="16"/>
          <w:szCs w:val="16"/>
        </w:rPr>
      </w:pPr>
      <w:r>
        <w:rPr>
          <w:rFonts w:cs="Times New Roman"/>
          <w:i/>
          <w:iCs/>
          <w:sz w:val="16"/>
          <w:szCs w:val="16"/>
        </w:rPr>
        <w:br w:type="page"/>
      </w:r>
    </w:p>
    <w:p w14:paraId="079DA1F3" w14:textId="62FE7C50" w:rsidR="00EA1B8F" w:rsidRPr="009E3D83" w:rsidRDefault="00EA1B8F" w:rsidP="000B2B8F">
      <w:pPr>
        <w:pStyle w:val="ListParagraph"/>
        <w:spacing w:before="240" w:after="120" w:line="240" w:lineRule="auto"/>
        <w:ind w:left="1080"/>
        <w:jc w:val="both"/>
        <w:rPr>
          <w:rFonts w:cs="Times New Roman"/>
          <w:i/>
          <w:iCs/>
          <w:sz w:val="16"/>
          <w:szCs w:val="16"/>
        </w:rPr>
      </w:pPr>
      <w:r w:rsidRPr="009E3D83">
        <w:rPr>
          <w:rFonts w:cs="Times New Roman"/>
          <w:i/>
          <w:iCs/>
          <w:sz w:val="16"/>
          <w:szCs w:val="16"/>
        </w:rPr>
        <w:lastRenderedPageBreak/>
        <w:t xml:space="preserve">Subsequently, on December 18, 2023, the Group submitted the permission request to merge and cross holding according to regulations of the Energy Regulatory Commission, regarding the rules and method of merging and cross holding in the energy business B.E. 2565. Subsequently, on February 7, 2024, the Energy Regulatory Commission has considered that such operation does not limit competition in the electricity generation </w:t>
      </w:r>
      <w:proofErr w:type="gramStart"/>
      <w:r w:rsidRPr="009E3D83">
        <w:rPr>
          <w:rFonts w:cs="Times New Roman"/>
          <w:i/>
          <w:iCs/>
          <w:sz w:val="16"/>
          <w:szCs w:val="16"/>
        </w:rPr>
        <w:t>market</w:t>
      </w:r>
      <w:r w:rsidRPr="009E3D83">
        <w:rPr>
          <w:rFonts w:cs="Times New Roman"/>
          <w:i/>
          <w:iCs/>
          <w:sz w:val="16"/>
          <w:szCs w:val="16"/>
          <w:lang w:val="en-US"/>
        </w:rPr>
        <w:t>,</w:t>
      </w:r>
      <w:r w:rsidRPr="009E3D83">
        <w:rPr>
          <w:rFonts w:cs="Times New Roman"/>
          <w:i/>
          <w:iCs/>
          <w:sz w:val="16"/>
          <w:szCs w:val="16"/>
        </w:rPr>
        <w:t xml:space="preserve"> and</w:t>
      </w:r>
      <w:proofErr w:type="gramEnd"/>
      <w:r w:rsidRPr="009E3D83">
        <w:rPr>
          <w:rFonts w:cs="Times New Roman"/>
          <w:i/>
          <w:iCs/>
          <w:sz w:val="16"/>
          <w:szCs w:val="16"/>
        </w:rPr>
        <w:t xml:space="preserve"> does not result in preventing or obstructing other operators to entry the electricity generation market.</w:t>
      </w:r>
    </w:p>
    <w:p w14:paraId="178FF0EB" w14:textId="077E9AA4" w:rsidR="00350BEC" w:rsidRPr="009E3D83" w:rsidRDefault="005309F4" w:rsidP="000B2B8F">
      <w:pPr>
        <w:pStyle w:val="ListParagraph"/>
        <w:spacing w:before="180" w:after="180" w:line="240" w:lineRule="auto"/>
        <w:ind w:left="1080"/>
        <w:jc w:val="both"/>
        <w:rPr>
          <w:rFonts w:cs="Times New Roman"/>
          <w:i/>
          <w:iCs/>
          <w:sz w:val="16"/>
          <w:szCs w:val="16"/>
        </w:rPr>
      </w:pPr>
      <w:r w:rsidRPr="009E3D83">
        <w:rPr>
          <w:rFonts w:cs="Times New Roman"/>
          <w:i/>
          <w:iCs/>
          <w:sz w:val="16"/>
          <w:szCs w:val="16"/>
        </w:rPr>
        <w:t>- Approval to increase in registered share capital of Super Solar Hybrid Co., Ltd., which is an indirect subsidiary of the Company, from Baht 600 million to not exceed Baht 770 million by issuing not exceed 1,700,000 new ordinary shares at par value of Baht 100 per share.</w:t>
      </w:r>
      <w:r w:rsidR="00DC0096">
        <w:rPr>
          <w:rFonts w:cs="Times New Roman"/>
          <w:i/>
          <w:iCs/>
          <w:sz w:val="16"/>
          <w:szCs w:val="16"/>
        </w:rPr>
        <w:t xml:space="preserve"> The subsidiary registered the increase in share capital on December 19,</w:t>
      </w:r>
      <w:r w:rsidR="006049EC">
        <w:rPr>
          <w:rFonts w:cstheme="minorBidi" w:hint="cs"/>
          <w:i/>
          <w:iCs/>
          <w:sz w:val="16"/>
          <w:szCs w:val="16"/>
          <w:cs/>
        </w:rPr>
        <w:t xml:space="preserve"> </w:t>
      </w:r>
      <w:r w:rsidR="00DC0096">
        <w:rPr>
          <w:rFonts w:cs="Times New Roman"/>
          <w:i/>
          <w:iCs/>
          <w:sz w:val="16"/>
          <w:szCs w:val="16"/>
        </w:rPr>
        <w:t>2023.</w:t>
      </w:r>
    </w:p>
    <w:p w14:paraId="0C54F5C2" w14:textId="69831260" w:rsidR="005309F4" w:rsidRPr="009E3D83" w:rsidRDefault="005309F4" w:rsidP="000B2B8F">
      <w:pPr>
        <w:pStyle w:val="ListParagraph"/>
        <w:numPr>
          <w:ilvl w:val="0"/>
          <w:numId w:val="28"/>
        </w:numPr>
        <w:spacing w:after="180" w:line="240" w:lineRule="auto"/>
        <w:jc w:val="both"/>
        <w:rPr>
          <w:rFonts w:cs="Times New Roman"/>
          <w:i/>
          <w:iCs/>
          <w:sz w:val="16"/>
          <w:szCs w:val="16"/>
        </w:rPr>
      </w:pPr>
      <w:r w:rsidRPr="009E3D83">
        <w:rPr>
          <w:rFonts w:cs="Times New Roman"/>
          <w:i/>
          <w:iCs/>
          <w:sz w:val="16"/>
          <w:szCs w:val="16"/>
        </w:rPr>
        <w:t>On November 14, 2023, the Board of Directors’ Meeting No. 7/2023 of the Company passed the resolution to increase in registered share capital of NAM THUAN ENERGY INVESTMENT JOINT STOCK COMPANY, which is an indirect subsidiary of the Company, from VND 180,000 million to not exceed VND 659,893.37</w:t>
      </w:r>
      <w:r w:rsidRPr="009E3D83">
        <w:rPr>
          <w:rFonts w:cstheme="minorBidi" w:hint="cs"/>
          <w:i/>
          <w:iCs/>
          <w:sz w:val="16"/>
          <w:szCs w:val="16"/>
          <w:cs/>
        </w:rPr>
        <w:t xml:space="preserve"> </w:t>
      </w:r>
      <w:r w:rsidRPr="009E3D83">
        <w:rPr>
          <w:rFonts w:cs="Times New Roman"/>
          <w:i/>
          <w:iCs/>
          <w:sz w:val="16"/>
          <w:szCs w:val="16"/>
        </w:rPr>
        <w:t>million by issuing not exceed 47,989,337</w:t>
      </w:r>
      <w:r w:rsidRPr="009E3D83">
        <w:rPr>
          <w:rFonts w:cstheme="minorBidi" w:hint="cs"/>
          <w:i/>
          <w:iCs/>
          <w:sz w:val="16"/>
          <w:szCs w:val="16"/>
          <w:cs/>
        </w:rPr>
        <w:t xml:space="preserve"> </w:t>
      </w:r>
      <w:r w:rsidRPr="009E3D83">
        <w:rPr>
          <w:rFonts w:cs="Times New Roman"/>
          <w:i/>
          <w:iCs/>
          <w:sz w:val="16"/>
          <w:szCs w:val="16"/>
        </w:rPr>
        <w:t xml:space="preserve">new ordinary </w:t>
      </w:r>
      <w:r w:rsidRPr="009E3D83">
        <w:rPr>
          <w:rFonts w:cs="Times New Roman"/>
          <w:i/>
          <w:iCs/>
          <w:spacing w:val="-4"/>
          <w:sz w:val="16"/>
          <w:szCs w:val="16"/>
        </w:rPr>
        <w:t>shares at par value of VND 10,000 per share</w:t>
      </w:r>
      <w:r w:rsidRPr="009E3D83">
        <w:rPr>
          <w:i/>
          <w:iCs/>
          <w:spacing w:val="-4"/>
          <w:sz w:val="16"/>
          <w:szCs w:val="20"/>
        </w:rPr>
        <w:t>,</w:t>
      </w:r>
      <w:r w:rsidRPr="009E3D83">
        <w:rPr>
          <w:spacing w:val="-4"/>
        </w:rPr>
        <w:t xml:space="preserve"> </w:t>
      </w:r>
      <w:r w:rsidRPr="009E3D83">
        <w:rPr>
          <w:rFonts w:cs="Times New Roman"/>
          <w:i/>
          <w:iCs/>
          <w:spacing w:val="-4"/>
          <w:sz w:val="16"/>
          <w:szCs w:val="16"/>
        </w:rPr>
        <w:t>together with approval for SUPER SOLAR ENERGY (HONG KONG) 1 CO., LIMITED,</w:t>
      </w:r>
      <w:r w:rsidRPr="009E3D83">
        <w:rPr>
          <w:rFonts w:cs="Times New Roman"/>
          <w:i/>
          <w:iCs/>
          <w:sz w:val="16"/>
          <w:szCs w:val="16"/>
        </w:rPr>
        <w:t xml:space="preserve">  which is an indirect subsidiary of the Company, to purchase such capital increased shares by converting debt to equity.</w:t>
      </w:r>
    </w:p>
    <w:p w14:paraId="32AD36B8" w14:textId="47C3BC9A" w:rsidR="00E43A2B" w:rsidRPr="009E3D83" w:rsidRDefault="00E43A2B" w:rsidP="000B2B8F">
      <w:pPr>
        <w:pStyle w:val="ListParagraph"/>
        <w:numPr>
          <w:ilvl w:val="0"/>
          <w:numId w:val="28"/>
        </w:numPr>
        <w:spacing w:after="180" w:line="240" w:lineRule="auto"/>
        <w:jc w:val="both"/>
        <w:rPr>
          <w:rFonts w:cs="Times New Roman"/>
          <w:i/>
          <w:iCs/>
          <w:sz w:val="16"/>
          <w:szCs w:val="16"/>
        </w:rPr>
      </w:pPr>
      <w:bookmarkStart w:id="7" w:name="_Hlk159749100"/>
      <w:r w:rsidRPr="009E3D83">
        <w:rPr>
          <w:rFonts w:cs="Times New Roman"/>
          <w:i/>
          <w:iCs/>
          <w:sz w:val="16"/>
          <w:szCs w:val="16"/>
        </w:rPr>
        <w:t>On February 28, 2024, the Board of Directors’ Meeting No. 1/2024 of the Company passed the resolutions as follows:</w:t>
      </w:r>
    </w:p>
    <w:p w14:paraId="22D94749" w14:textId="31CF8C1D" w:rsidR="00223C02" w:rsidRPr="009E3D83" w:rsidRDefault="00223C02" w:rsidP="000B2B8F">
      <w:pPr>
        <w:pStyle w:val="ListParagraph"/>
        <w:spacing w:after="240" w:line="240" w:lineRule="auto"/>
        <w:ind w:left="1080"/>
        <w:jc w:val="thaiDistribute"/>
        <w:rPr>
          <w:i/>
          <w:iCs/>
          <w:sz w:val="16"/>
          <w:szCs w:val="20"/>
          <w:lang w:val="en-US"/>
        </w:rPr>
      </w:pPr>
      <w:r w:rsidRPr="009E3D83">
        <w:rPr>
          <w:i/>
          <w:iCs/>
          <w:sz w:val="16"/>
          <w:szCs w:val="20"/>
          <w:lang w:val="en-US"/>
        </w:rPr>
        <w:t>- Approval to restructure of SUNFLOWER SOLAR Co., Ltd. (“SUNFLOWER”), which is an indirect subsidiary of the</w:t>
      </w:r>
      <w:r w:rsidR="00EA1B8F" w:rsidRPr="009E3D83">
        <w:rPr>
          <w:i/>
          <w:iCs/>
          <w:sz w:val="16"/>
          <w:szCs w:val="20"/>
          <w:lang w:val="en-US"/>
        </w:rPr>
        <w:t xml:space="preserve"> </w:t>
      </w:r>
      <w:r w:rsidRPr="009E3D83">
        <w:rPr>
          <w:i/>
          <w:iCs/>
          <w:sz w:val="16"/>
          <w:szCs w:val="20"/>
          <w:lang w:val="en-US"/>
        </w:rPr>
        <w:t>Company, for preparation to enter into the Share Purchase Agreement with conditions precedent to sell shares in the proportion of 90% of</w:t>
      </w:r>
      <w:r w:rsidRPr="009E3D83">
        <w:rPr>
          <w:rFonts w:hint="cs"/>
          <w:i/>
          <w:iCs/>
          <w:sz w:val="16"/>
          <w:szCs w:val="20"/>
          <w:cs/>
          <w:lang w:val="en-US"/>
        </w:rPr>
        <w:t xml:space="preserve"> </w:t>
      </w:r>
      <w:r w:rsidRPr="009E3D83">
        <w:rPr>
          <w:i/>
          <w:iCs/>
          <w:sz w:val="16"/>
          <w:szCs w:val="20"/>
          <w:lang w:val="en-US"/>
        </w:rPr>
        <w:t>SUNFLOWER. After the restructure completes, the Group’s proportion of ownership in SUNFLOWER will be decreased to 10% (See Note 46).</w:t>
      </w:r>
    </w:p>
    <w:p w14:paraId="1173D9F2" w14:textId="3E5A4356" w:rsidR="00E43A2B" w:rsidRPr="009E3D83" w:rsidRDefault="00E43A2B" w:rsidP="000B2B8F">
      <w:pPr>
        <w:pStyle w:val="ListParagraph"/>
        <w:spacing w:after="240" w:line="240" w:lineRule="auto"/>
        <w:ind w:left="1080"/>
        <w:jc w:val="thaiDistribute"/>
        <w:rPr>
          <w:rFonts w:cs="Times New Roman"/>
          <w:i/>
          <w:iCs/>
          <w:sz w:val="16"/>
          <w:szCs w:val="16"/>
        </w:rPr>
      </w:pPr>
      <w:r w:rsidRPr="009E3D83">
        <w:rPr>
          <w:i/>
          <w:iCs/>
          <w:sz w:val="16"/>
          <w:szCs w:val="20"/>
          <w:lang w:val="en-US"/>
        </w:rPr>
        <w:t>-</w:t>
      </w:r>
      <w:r w:rsidRPr="009E3D83">
        <w:t xml:space="preserve"> </w:t>
      </w:r>
      <w:r w:rsidR="002408AE" w:rsidRPr="009E3D83">
        <w:rPr>
          <w:i/>
          <w:iCs/>
          <w:sz w:val="16"/>
          <w:szCs w:val="20"/>
          <w:lang w:val="en-US"/>
        </w:rPr>
        <w:t>Approval to increase in registered share capital of Super Water Co., Ltd., which is a direct subsidiary of the Company, from Baht 500 million to not exceed Baht 800 million by issuing not exceed 30,000,000 new ordinary shares at par value of Baht 10 per share.</w:t>
      </w:r>
    </w:p>
    <w:bookmarkEnd w:id="4"/>
    <w:bookmarkEnd w:id="7"/>
    <w:p w14:paraId="2FF06CFB" w14:textId="37DA6B94" w:rsidR="000B2B8F" w:rsidRDefault="00365990" w:rsidP="001C146D">
      <w:pPr>
        <w:spacing w:before="240" w:after="360"/>
        <w:ind w:left="540"/>
        <w:rPr>
          <w:rFonts w:cstheme="minorBidi"/>
          <w:sz w:val="24"/>
          <w:szCs w:val="24"/>
        </w:rPr>
      </w:pPr>
      <w:r w:rsidRPr="009E3D83">
        <w:rPr>
          <w:rFonts w:cstheme="minorBidi"/>
          <w:sz w:val="24"/>
          <w:szCs w:val="24"/>
        </w:rPr>
        <w:t xml:space="preserve">As </w:t>
      </w:r>
      <w:proofErr w:type="gramStart"/>
      <w:r w:rsidRPr="009E3D83">
        <w:rPr>
          <w:rFonts w:cstheme="minorBidi"/>
          <w:sz w:val="24"/>
          <w:szCs w:val="24"/>
        </w:rPr>
        <w:t>at</w:t>
      </w:r>
      <w:proofErr w:type="gramEnd"/>
      <w:r w:rsidRPr="009E3D83">
        <w:rPr>
          <w:rFonts w:cstheme="minorBidi"/>
          <w:sz w:val="24"/>
          <w:szCs w:val="24"/>
        </w:rPr>
        <w:t xml:space="preserve"> December 31, 2023, the Group and the Company had total current liabilities exceeded </w:t>
      </w:r>
      <w:r w:rsidRPr="009E3D83">
        <w:rPr>
          <w:rFonts w:cstheme="minorBidi"/>
          <w:spacing w:val="-8"/>
          <w:sz w:val="24"/>
          <w:szCs w:val="24"/>
        </w:rPr>
        <w:t xml:space="preserve">total current assets in the consolidated and separate financial statements of Baht </w:t>
      </w:r>
      <w:r w:rsidR="00A02651" w:rsidRPr="009E3D83">
        <w:rPr>
          <w:rFonts w:cstheme="minorBidi"/>
          <w:spacing w:val="-8"/>
          <w:sz w:val="24"/>
          <w:szCs w:val="24"/>
        </w:rPr>
        <w:t>2</w:t>
      </w:r>
      <w:r w:rsidR="00CB20D8" w:rsidRPr="009E3D83">
        <w:rPr>
          <w:rFonts w:cstheme="minorBidi"/>
          <w:spacing w:val="-8"/>
          <w:sz w:val="24"/>
          <w:szCs w:val="24"/>
        </w:rPr>
        <w:t>0</w:t>
      </w:r>
      <w:r w:rsidR="00A02651" w:rsidRPr="009E3D83">
        <w:rPr>
          <w:rFonts w:cstheme="minorBidi"/>
          <w:spacing w:val="-8"/>
          <w:sz w:val="24"/>
          <w:szCs w:val="24"/>
        </w:rPr>
        <w:t>,</w:t>
      </w:r>
      <w:r w:rsidR="00CB20D8" w:rsidRPr="009E3D83">
        <w:rPr>
          <w:rFonts w:cstheme="minorBidi"/>
          <w:spacing w:val="-8"/>
          <w:sz w:val="24"/>
          <w:szCs w:val="24"/>
        </w:rPr>
        <w:t>910</w:t>
      </w:r>
      <w:r w:rsidR="00A02651" w:rsidRPr="009E3D83">
        <w:rPr>
          <w:rFonts w:cstheme="minorBidi"/>
          <w:spacing w:val="-8"/>
          <w:sz w:val="24"/>
          <w:szCs w:val="24"/>
        </w:rPr>
        <w:t>.</w:t>
      </w:r>
      <w:r w:rsidR="000B7858" w:rsidRPr="009E3D83">
        <w:rPr>
          <w:rFonts w:cstheme="minorBidi"/>
          <w:spacing w:val="-8"/>
          <w:sz w:val="24"/>
          <w:szCs w:val="24"/>
        </w:rPr>
        <w:t>9</w:t>
      </w:r>
      <w:r w:rsidR="00CB20D8" w:rsidRPr="009E3D83">
        <w:rPr>
          <w:rFonts w:cstheme="minorBidi"/>
          <w:spacing w:val="-8"/>
          <w:sz w:val="24"/>
          <w:szCs w:val="24"/>
        </w:rPr>
        <w:t>8</w:t>
      </w:r>
      <w:r w:rsidR="00A02651" w:rsidRPr="009E3D83">
        <w:rPr>
          <w:rFonts w:cstheme="minorBidi"/>
          <w:spacing w:val="-8"/>
          <w:sz w:val="24"/>
          <w:szCs w:val="24"/>
        </w:rPr>
        <w:t xml:space="preserve"> </w:t>
      </w:r>
      <w:r w:rsidRPr="009E3D83">
        <w:rPr>
          <w:rFonts w:cstheme="minorBidi"/>
          <w:sz w:val="24"/>
          <w:szCs w:val="24"/>
        </w:rPr>
        <w:t xml:space="preserve">million and Baht </w:t>
      </w:r>
      <w:r w:rsidR="00C15584" w:rsidRPr="009E3D83">
        <w:rPr>
          <w:rFonts w:cstheme="minorBidi"/>
          <w:sz w:val="24"/>
          <w:szCs w:val="24"/>
        </w:rPr>
        <w:t xml:space="preserve">4,725.67 </w:t>
      </w:r>
      <w:r w:rsidRPr="009E3D83">
        <w:rPr>
          <w:rFonts w:cstheme="minorBidi"/>
          <w:sz w:val="24"/>
          <w:szCs w:val="24"/>
        </w:rPr>
        <w:t xml:space="preserve">million, respectively, because the Company had short-term borrowings from a financial institution to pay for project construction for several subsidiaries in Vietnam amounting to Baht </w:t>
      </w:r>
      <w:r w:rsidR="001B3E7F" w:rsidRPr="009E3D83">
        <w:rPr>
          <w:rFonts w:cstheme="minorBidi"/>
          <w:sz w:val="24"/>
          <w:szCs w:val="24"/>
        </w:rPr>
        <w:t xml:space="preserve">10,255.89 </w:t>
      </w:r>
      <w:r w:rsidRPr="009E3D83">
        <w:rPr>
          <w:rFonts w:cstheme="minorBidi"/>
          <w:sz w:val="24"/>
          <w:szCs w:val="24"/>
        </w:rPr>
        <w:t>million. The project finance for such subsidiaries were sponsored by the Company. Project finance for three subsidiaries were already approved and are in process of entering into long-term borrowing agreements with such financial institution with the purpose to repay short-term borrowings that were received during construction of such projects. The long-term borrowings will have repayment terms for 13 years in accordance with the terms and conditions which the Company received from the financial institution. On August 31, 2023, an indirect subsidiary entered into long-term borrowing agreement with the financial institution, in total amount of USD 103.83 million and VND 2,000.00 million or approximately Baht 3,</w:t>
      </w:r>
      <w:r w:rsidR="00CA1D2C">
        <w:rPr>
          <w:rFonts w:cstheme="minorBidi"/>
          <w:sz w:val="24"/>
          <w:szCs w:val="24"/>
        </w:rPr>
        <w:t>646.96</w:t>
      </w:r>
      <w:r w:rsidRPr="009E3D83">
        <w:rPr>
          <w:rFonts w:cstheme="minorBidi"/>
          <w:sz w:val="24"/>
          <w:szCs w:val="24"/>
        </w:rPr>
        <w:t xml:space="preserve"> million, which is unutilized. In addition, two subsidiaries in Vietnam are in the process of considering project finance from a financial institution.</w:t>
      </w:r>
      <w:r w:rsidR="007F7098" w:rsidRPr="009E3D83">
        <w:rPr>
          <w:rFonts w:cstheme="minorBidi"/>
          <w:sz w:val="24"/>
          <w:szCs w:val="24"/>
        </w:rPr>
        <w:t xml:space="preserve"> Moreover, the Group and the Company had unutilized credit facilities as disclosed in Notes 24 and 27 and on February 28, 2024, the Board of Directors’ Meeting </w:t>
      </w:r>
      <w:r w:rsidR="007F7098" w:rsidRPr="009E3D83">
        <w:rPr>
          <w:rFonts w:cstheme="minorBidi"/>
          <w:spacing w:val="-4"/>
          <w:sz w:val="24"/>
          <w:szCs w:val="24"/>
        </w:rPr>
        <w:t>No. 1/2024 of the Company passed a resolution to entered into the Share Purchase Agreement</w:t>
      </w:r>
      <w:r w:rsidR="007F7098" w:rsidRPr="009E3D83">
        <w:rPr>
          <w:rFonts w:cstheme="minorBidi"/>
          <w:sz w:val="24"/>
          <w:szCs w:val="24"/>
        </w:rPr>
        <w:t xml:space="preserve"> </w:t>
      </w:r>
      <w:r w:rsidR="007F7098" w:rsidRPr="009E3D83">
        <w:rPr>
          <w:rFonts w:cstheme="minorBidi"/>
          <w:spacing w:val="-4"/>
          <w:sz w:val="24"/>
          <w:szCs w:val="24"/>
        </w:rPr>
        <w:t>with conditions precedent to sell shares in the proportion of 90% of Sunflower Solar Co., Ltd.</w:t>
      </w:r>
      <w:r w:rsidR="007F7098" w:rsidRPr="009E3D83">
        <w:rPr>
          <w:rFonts w:cstheme="minorBidi"/>
          <w:sz w:val="24"/>
          <w:szCs w:val="24"/>
        </w:rPr>
        <w:t xml:space="preserve"> </w:t>
      </w:r>
      <w:r w:rsidR="007F7098" w:rsidRPr="009E3D83">
        <w:rPr>
          <w:rFonts w:cstheme="minorBidi"/>
          <w:spacing w:val="-8"/>
          <w:sz w:val="24"/>
          <w:szCs w:val="24"/>
        </w:rPr>
        <w:t>(“SUNFLOWER”)</w:t>
      </w:r>
      <w:r w:rsidR="00D704DB">
        <w:rPr>
          <w:rFonts w:cstheme="minorBidi"/>
          <w:spacing w:val="-8"/>
          <w:sz w:val="24"/>
          <w:szCs w:val="24"/>
        </w:rPr>
        <w:t>,</w:t>
      </w:r>
      <w:r w:rsidR="007F7098" w:rsidRPr="009E3D83">
        <w:rPr>
          <w:rFonts w:cstheme="minorBidi"/>
          <w:spacing w:val="-8"/>
          <w:sz w:val="24"/>
          <w:szCs w:val="24"/>
        </w:rPr>
        <w:t xml:space="preserve"> which is an indirect subsidiary of the Company, </w:t>
      </w:r>
      <w:r w:rsidR="001C146D">
        <w:rPr>
          <w:rFonts w:cstheme="minorBidi"/>
          <w:spacing w:val="-8"/>
          <w:sz w:val="24"/>
          <w:szCs w:val="24"/>
        </w:rPr>
        <w:t>with selling price at approximately</w:t>
      </w:r>
      <w:r w:rsidR="007F7098" w:rsidRPr="009E3D83">
        <w:rPr>
          <w:rFonts w:cstheme="minorBidi"/>
          <w:spacing w:val="-8"/>
          <w:sz w:val="24"/>
          <w:szCs w:val="24"/>
        </w:rPr>
        <w:t xml:space="preserve"> Baht 4,691 million</w:t>
      </w:r>
      <w:r w:rsidR="007F7098" w:rsidRPr="009E3D83">
        <w:rPr>
          <w:rFonts w:cstheme="minorBidi"/>
          <w:sz w:val="24"/>
          <w:szCs w:val="24"/>
        </w:rPr>
        <w:t xml:space="preserve"> as disclosed in Note 46</w:t>
      </w:r>
      <w:r w:rsidR="00D704DB">
        <w:rPr>
          <w:rFonts w:cstheme="minorBidi"/>
          <w:sz w:val="24"/>
          <w:szCs w:val="24"/>
        </w:rPr>
        <w:t>.</w:t>
      </w:r>
      <w:r w:rsidR="007F7098" w:rsidRPr="009E3D83">
        <w:rPr>
          <w:rFonts w:cstheme="minorBidi"/>
          <w:sz w:val="24"/>
          <w:szCs w:val="24"/>
        </w:rPr>
        <w:t xml:space="preserve"> In addition</w:t>
      </w:r>
      <w:r w:rsidR="00D704DB">
        <w:rPr>
          <w:rFonts w:cstheme="minorBidi"/>
          <w:sz w:val="24"/>
          <w:szCs w:val="24"/>
        </w:rPr>
        <w:t>,</w:t>
      </w:r>
      <w:r w:rsidR="007F7098" w:rsidRPr="009E3D83">
        <w:rPr>
          <w:rFonts w:cstheme="minorBidi"/>
          <w:sz w:val="24"/>
          <w:szCs w:val="24"/>
        </w:rPr>
        <w:t xml:space="preserve"> the Group and the Company had classified long-term borrowing from financial institution </w:t>
      </w:r>
      <w:proofErr w:type="gramStart"/>
      <w:r w:rsidR="007F7098" w:rsidRPr="009E3D83">
        <w:rPr>
          <w:rFonts w:cstheme="minorBidi"/>
          <w:sz w:val="24"/>
          <w:szCs w:val="24"/>
        </w:rPr>
        <w:t>amount</w:t>
      </w:r>
      <w:proofErr w:type="gramEnd"/>
      <w:r w:rsidR="007F7098" w:rsidRPr="009E3D83">
        <w:rPr>
          <w:rFonts w:cstheme="minorBidi"/>
          <w:sz w:val="24"/>
          <w:szCs w:val="24"/>
        </w:rPr>
        <w:t xml:space="preserve"> of Baht </w:t>
      </w:r>
      <w:r w:rsidR="009C4FEA" w:rsidRPr="009E3D83">
        <w:rPr>
          <w:rFonts w:cstheme="minorBidi"/>
          <w:sz w:val="24"/>
          <w:szCs w:val="24"/>
        </w:rPr>
        <w:t>2,591.32</w:t>
      </w:r>
      <w:r w:rsidR="007F7098" w:rsidRPr="009E3D83">
        <w:rPr>
          <w:rFonts w:cstheme="minorBidi"/>
          <w:sz w:val="24"/>
          <w:szCs w:val="24"/>
        </w:rPr>
        <w:t xml:space="preserve"> million and </w:t>
      </w:r>
      <w:r w:rsidR="003A3797">
        <w:rPr>
          <w:rFonts w:cstheme="minorBidi"/>
          <w:sz w:val="24"/>
          <w:szCs w:val="24"/>
        </w:rPr>
        <w:t xml:space="preserve">Baht </w:t>
      </w:r>
      <w:r w:rsidR="007F7098" w:rsidRPr="009E3D83">
        <w:rPr>
          <w:rFonts w:cstheme="minorBidi"/>
          <w:sz w:val="24"/>
          <w:szCs w:val="24"/>
        </w:rPr>
        <w:t>759.45 million</w:t>
      </w:r>
      <w:r w:rsidR="00F1298B" w:rsidRPr="009E3D83">
        <w:rPr>
          <w:rFonts w:cstheme="minorBidi"/>
          <w:sz w:val="24"/>
          <w:szCs w:val="24"/>
        </w:rPr>
        <w:t>,</w:t>
      </w:r>
      <w:r w:rsidR="009C4FEA" w:rsidRPr="009E3D83">
        <w:rPr>
          <w:rFonts w:cstheme="minorBidi"/>
          <w:sz w:val="24"/>
          <w:szCs w:val="24"/>
        </w:rPr>
        <w:t xml:space="preserve"> </w:t>
      </w:r>
      <w:r w:rsidR="007F7098" w:rsidRPr="009E3D83">
        <w:rPr>
          <w:rFonts w:cstheme="minorBidi"/>
          <w:sz w:val="24"/>
          <w:szCs w:val="24"/>
        </w:rPr>
        <w:t xml:space="preserve">to current portion of long-term borrowing from </w:t>
      </w:r>
      <w:r w:rsidR="001C146D">
        <w:rPr>
          <w:rFonts w:cstheme="minorBidi"/>
          <w:sz w:val="24"/>
          <w:szCs w:val="24"/>
        </w:rPr>
        <w:t xml:space="preserve">a </w:t>
      </w:r>
      <w:r w:rsidR="007F7098" w:rsidRPr="009E3D83">
        <w:rPr>
          <w:rFonts w:cstheme="minorBidi"/>
          <w:sz w:val="24"/>
          <w:szCs w:val="24"/>
        </w:rPr>
        <w:t xml:space="preserve">financial institution in the consolidated </w:t>
      </w:r>
      <w:r w:rsidR="009C4FEA" w:rsidRPr="009E3D83">
        <w:rPr>
          <w:rFonts w:cstheme="minorBidi"/>
          <w:sz w:val="24"/>
          <w:szCs w:val="24"/>
        </w:rPr>
        <w:t>and separate financial statements, respectively</w:t>
      </w:r>
      <w:r w:rsidR="007B3788" w:rsidRPr="009E3D83">
        <w:rPr>
          <w:rFonts w:cstheme="minorBidi"/>
          <w:sz w:val="24"/>
          <w:szCs w:val="24"/>
        </w:rPr>
        <w:t>,</w:t>
      </w:r>
      <w:r w:rsidR="009C4FEA" w:rsidRPr="009E3D83">
        <w:rPr>
          <w:rFonts w:cstheme="minorBidi"/>
          <w:sz w:val="24"/>
          <w:szCs w:val="24"/>
        </w:rPr>
        <w:t xml:space="preserve"> </w:t>
      </w:r>
      <w:r w:rsidR="007F7098" w:rsidRPr="009E3D83">
        <w:rPr>
          <w:rFonts w:cstheme="minorBidi"/>
          <w:sz w:val="24"/>
          <w:szCs w:val="24"/>
        </w:rPr>
        <w:t xml:space="preserve">due to the Group </w:t>
      </w:r>
      <w:r w:rsidR="001C146D">
        <w:rPr>
          <w:rFonts w:cstheme="minorBidi"/>
          <w:sz w:val="24"/>
          <w:szCs w:val="24"/>
        </w:rPr>
        <w:t xml:space="preserve">and the Company </w:t>
      </w:r>
      <w:r w:rsidR="007F7098" w:rsidRPr="009E3D83">
        <w:rPr>
          <w:rFonts w:cstheme="minorBidi"/>
          <w:sz w:val="24"/>
          <w:szCs w:val="24"/>
        </w:rPr>
        <w:t xml:space="preserve">had Debt Service Coverage Ratio less than the specified rate in </w:t>
      </w:r>
      <w:r w:rsidR="00F1298B" w:rsidRPr="009E3D83">
        <w:rPr>
          <w:rFonts w:cstheme="minorBidi"/>
          <w:sz w:val="24"/>
          <w:szCs w:val="24"/>
        </w:rPr>
        <w:t>the</w:t>
      </w:r>
      <w:r w:rsidR="007F7098" w:rsidRPr="009E3D83">
        <w:rPr>
          <w:rFonts w:cstheme="minorBidi"/>
          <w:sz w:val="24"/>
          <w:szCs w:val="24"/>
        </w:rPr>
        <w:t xml:space="preserve"> long-term borrowing agreement. However, the Group </w:t>
      </w:r>
      <w:r w:rsidR="001C146D">
        <w:rPr>
          <w:rFonts w:cstheme="minorBidi"/>
          <w:sz w:val="24"/>
          <w:szCs w:val="24"/>
        </w:rPr>
        <w:t xml:space="preserve">and the Company </w:t>
      </w:r>
      <w:r w:rsidR="007F7098" w:rsidRPr="009E3D83">
        <w:rPr>
          <w:rFonts w:cstheme="minorBidi"/>
          <w:sz w:val="24"/>
          <w:szCs w:val="24"/>
        </w:rPr>
        <w:t xml:space="preserve">already obtained consent letter dated after the end of the reporting period from lender indicating </w:t>
      </w:r>
      <w:r w:rsidR="00F1298B" w:rsidRPr="009E3D83">
        <w:rPr>
          <w:rFonts w:cstheme="minorBidi"/>
          <w:sz w:val="24"/>
          <w:szCs w:val="24"/>
        </w:rPr>
        <w:t xml:space="preserve">the </w:t>
      </w:r>
      <w:proofErr w:type="spellStart"/>
      <w:r w:rsidR="007F7098" w:rsidRPr="009E3D83">
        <w:rPr>
          <w:rFonts w:cstheme="minorBidi"/>
          <w:sz w:val="24"/>
          <w:szCs w:val="24"/>
        </w:rPr>
        <w:t>waive</w:t>
      </w:r>
      <w:proofErr w:type="spellEnd"/>
      <w:r w:rsidR="007F7098" w:rsidRPr="009E3D83">
        <w:rPr>
          <w:rFonts w:cstheme="minorBidi"/>
          <w:sz w:val="24"/>
          <w:szCs w:val="24"/>
        </w:rPr>
        <w:t xml:space="preserve"> of Financial Ratio covenant. The lender confirmed that the </w:t>
      </w:r>
      <w:r w:rsidR="001C146D">
        <w:rPr>
          <w:rFonts w:cstheme="minorBidi"/>
          <w:sz w:val="24"/>
          <w:szCs w:val="24"/>
        </w:rPr>
        <w:t>Group and the Company</w:t>
      </w:r>
      <w:r w:rsidR="007F7098" w:rsidRPr="009E3D83">
        <w:rPr>
          <w:rFonts w:cstheme="minorBidi"/>
          <w:sz w:val="24"/>
          <w:szCs w:val="24"/>
        </w:rPr>
        <w:t xml:space="preserve"> w</w:t>
      </w:r>
      <w:r w:rsidR="001C146D">
        <w:rPr>
          <w:rFonts w:cstheme="minorBidi"/>
          <w:sz w:val="24"/>
          <w:szCs w:val="24"/>
        </w:rPr>
        <w:t>ere</w:t>
      </w:r>
      <w:r w:rsidR="007F7098" w:rsidRPr="009E3D83">
        <w:rPr>
          <w:rFonts w:cstheme="minorBidi"/>
          <w:sz w:val="24"/>
          <w:szCs w:val="24"/>
        </w:rPr>
        <w:t xml:space="preserve"> in compliance with conditions as specified in the</w:t>
      </w:r>
      <w:r w:rsidR="00F1298B" w:rsidRPr="009E3D83">
        <w:rPr>
          <w:rFonts w:cstheme="minorBidi"/>
          <w:sz w:val="24"/>
          <w:szCs w:val="24"/>
        </w:rPr>
        <w:t xml:space="preserve"> </w:t>
      </w:r>
      <w:r w:rsidR="007F7098" w:rsidRPr="009E3D83">
        <w:rPr>
          <w:rFonts w:cstheme="minorBidi"/>
          <w:sz w:val="24"/>
          <w:szCs w:val="24"/>
        </w:rPr>
        <w:t xml:space="preserve">long-term borrowing agreement as </w:t>
      </w:r>
      <w:proofErr w:type="gramStart"/>
      <w:r w:rsidR="007F7098" w:rsidRPr="009E3D83">
        <w:rPr>
          <w:rFonts w:cstheme="minorBidi"/>
          <w:sz w:val="24"/>
          <w:szCs w:val="24"/>
        </w:rPr>
        <w:t>at</w:t>
      </w:r>
      <w:proofErr w:type="gramEnd"/>
      <w:r w:rsidR="007F7098" w:rsidRPr="009E3D83">
        <w:rPr>
          <w:rFonts w:cstheme="minorBidi"/>
          <w:sz w:val="24"/>
          <w:szCs w:val="24"/>
        </w:rPr>
        <w:t xml:space="preserve"> December 31, 2023, as disclosed in Note 27.</w:t>
      </w:r>
      <w:r w:rsidR="007F7098" w:rsidRPr="009E3D83">
        <w:t xml:space="preserve"> </w:t>
      </w:r>
      <w:r w:rsidR="007F7098" w:rsidRPr="009E3D83">
        <w:rPr>
          <w:rFonts w:cstheme="minorBidi"/>
          <w:sz w:val="24"/>
          <w:szCs w:val="24"/>
        </w:rPr>
        <w:t>Therefore, the Group’s management considered that the preparation of the financial statements by adopting the going concern basis is still appropriate with above reason</w:t>
      </w:r>
      <w:r w:rsidR="001C146D">
        <w:rPr>
          <w:rFonts w:cstheme="minorBidi"/>
          <w:sz w:val="24"/>
          <w:szCs w:val="24"/>
        </w:rPr>
        <w:t>s</w:t>
      </w:r>
      <w:r w:rsidR="007F7098" w:rsidRPr="009E3D83">
        <w:rPr>
          <w:rFonts w:cstheme="minorBidi"/>
          <w:sz w:val="24"/>
          <w:szCs w:val="24"/>
        </w:rPr>
        <w:t>.</w:t>
      </w:r>
      <w:r w:rsidR="000B2B8F">
        <w:rPr>
          <w:rFonts w:cstheme="minorBidi"/>
          <w:sz w:val="24"/>
          <w:szCs w:val="24"/>
        </w:rPr>
        <w:br w:type="page"/>
      </w:r>
    </w:p>
    <w:p w14:paraId="08A1FA80" w14:textId="05C839A9" w:rsidR="00365990" w:rsidRPr="009E3D83" w:rsidRDefault="00365990" w:rsidP="00365990">
      <w:pPr>
        <w:spacing w:before="240" w:after="360"/>
        <w:ind w:left="540"/>
        <w:rPr>
          <w:rFonts w:cstheme="minorBidi"/>
          <w:sz w:val="24"/>
          <w:szCs w:val="24"/>
        </w:rPr>
      </w:pPr>
      <w:r w:rsidRPr="009E3D83">
        <w:rPr>
          <w:rFonts w:cstheme="minorBidi"/>
          <w:sz w:val="24"/>
          <w:szCs w:val="24"/>
        </w:rPr>
        <w:lastRenderedPageBreak/>
        <w:t xml:space="preserve">During the year 2023, two indirect subsidiaries in Vietnam had drawdown long-term borrowings amount of USD </w:t>
      </w:r>
      <w:r w:rsidR="004C5CA3" w:rsidRPr="009E3D83">
        <w:rPr>
          <w:rFonts w:cstheme="minorBidi"/>
          <w:sz w:val="24"/>
          <w:szCs w:val="24"/>
        </w:rPr>
        <w:t xml:space="preserve">51.86 </w:t>
      </w:r>
      <w:r w:rsidRPr="009E3D83">
        <w:rPr>
          <w:rFonts w:cstheme="minorBidi"/>
          <w:sz w:val="24"/>
          <w:szCs w:val="24"/>
        </w:rPr>
        <w:t xml:space="preserve">million or approximately Baht </w:t>
      </w:r>
      <w:r w:rsidR="00E634E0" w:rsidRPr="009E3D83">
        <w:rPr>
          <w:rFonts w:cstheme="minorBidi"/>
          <w:sz w:val="24"/>
          <w:szCs w:val="24"/>
        </w:rPr>
        <w:t xml:space="preserve">1,812.63 </w:t>
      </w:r>
      <w:r w:rsidRPr="009E3D83">
        <w:rPr>
          <w:rFonts w:cstheme="minorBidi"/>
          <w:sz w:val="24"/>
          <w:szCs w:val="24"/>
        </w:rPr>
        <w:t xml:space="preserve">million and </w:t>
      </w:r>
      <w:r w:rsidRPr="009E3D83">
        <w:rPr>
          <w:rFonts w:cstheme="minorBidi"/>
          <w:sz w:val="24"/>
          <w:szCs w:val="24"/>
        </w:rPr>
        <w:br/>
      </w:r>
      <w:r w:rsidRPr="009E3D83">
        <w:rPr>
          <w:rFonts w:cstheme="minorBidi"/>
          <w:spacing w:val="-8"/>
          <w:sz w:val="24"/>
          <w:szCs w:val="24"/>
        </w:rPr>
        <w:t xml:space="preserve">was repaid for the short-term borrowings of the Company totally amount of USD 52.11 </w:t>
      </w:r>
      <w:r w:rsidRPr="009E3D83">
        <w:rPr>
          <w:rFonts w:cstheme="minorBidi"/>
          <w:sz w:val="24"/>
          <w:szCs w:val="24"/>
        </w:rPr>
        <w:t xml:space="preserve">million </w:t>
      </w:r>
      <w:r w:rsidRPr="009E3D83">
        <w:rPr>
          <w:rFonts w:cstheme="minorBidi"/>
          <w:sz w:val="24"/>
          <w:szCs w:val="24"/>
        </w:rPr>
        <w:br/>
        <w:t xml:space="preserve">or approximately Baht </w:t>
      </w:r>
      <w:r w:rsidR="002A3FCC" w:rsidRPr="009E3D83">
        <w:rPr>
          <w:rFonts w:cstheme="minorBidi"/>
          <w:sz w:val="24"/>
          <w:szCs w:val="24"/>
        </w:rPr>
        <w:t xml:space="preserve">1,814.12 </w:t>
      </w:r>
      <w:r w:rsidRPr="009E3D83">
        <w:rPr>
          <w:rFonts w:cstheme="minorBidi"/>
          <w:sz w:val="24"/>
          <w:szCs w:val="24"/>
        </w:rPr>
        <w:t xml:space="preserve">million. Furthermore, an indirect subsidiary in Vietnam </w:t>
      </w:r>
      <w:r w:rsidR="0010230E" w:rsidRPr="009E3D83">
        <w:rPr>
          <w:rFonts w:cstheme="minorBidi"/>
          <w:sz w:val="24"/>
          <w:szCs w:val="24"/>
        </w:rPr>
        <w:t>entered</w:t>
      </w:r>
      <w:r w:rsidRPr="009E3D83">
        <w:rPr>
          <w:rFonts w:cstheme="minorBidi"/>
          <w:sz w:val="24"/>
          <w:szCs w:val="24"/>
        </w:rPr>
        <w:t xml:space="preserve"> </w:t>
      </w:r>
      <w:r w:rsidR="0010230E" w:rsidRPr="009E3D83">
        <w:rPr>
          <w:rFonts w:cstheme="minorBidi"/>
          <w:sz w:val="24"/>
          <w:szCs w:val="24"/>
        </w:rPr>
        <w:t xml:space="preserve">into </w:t>
      </w:r>
      <w:r w:rsidRPr="009E3D83">
        <w:rPr>
          <w:rFonts w:cstheme="minorBidi"/>
          <w:sz w:val="24"/>
          <w:szCs w:val="24"/>
        </w:rPr>
        <w:t xml:space="preserve">the new </w:t>
      </w:r>
      <w:proofErr w:type="gramStart"/>
      <w:r w:rsidRPr="009E3D83">
        <w:rPr>
          <w:rFonts w:cstheme="minorBidi"/>
          <w:sz w:val="24"/>
          <w:szCs w:val="24"/>
        </w:rPr>
        <w:t>borrowings</w:t>
      </w:r>
      <w:proofErr w:type="gramEnd"/>
      <w:r w:rsidRPr="009E3D83">
        <w:rPr>
          <w:rFonts w:cstheme="minorBidi"/>
          <w:sz w:val="24"/>
          <w:szCs w:val="24"/>
        </w:rPr>
        <w:t xml:space="preserve"> </w:t>
      </w:r>
      <w:r w:rsidR="00701F97">
        <w:rPr>
          <w:rFonts w:cstheme="minorBidi"/>
          <w:sz w:val="24"/>
          <w:szCs w:val="24"/>
        </w:rPr>
        <w:t xml:space="preserve">agreement </w:t>
      </w:r>
      <w:r w:rsidRPr="009E3D83">
        <w:rPr>
          <w:rFonts w:cstheme="minorBidi"/>
          <w:sz w:val="24"/>
          <w:szCs w:val="24"/>
        </w:rPr>
        <w:t>for purpose of transferring debt to long-term borrowings which had credit facility of USD</w:t>
      </w:r>
      <w:r w:rsidR="0090200E" w:rsidRPr="009E3D83">
        <w:rPr>
          <w:rFonts w:cstheme="minorBidi"/>
          <w:sz w:val="24"/>
          <w:szCs w:val="24"/>
        </w:rPr>
        <w:t xml:space="preserve"> 62.79</w:t>
      </w:r>
      <w:r w:rsidRPr="009E3D83">
        <w:rPr>
          <w:rFonts w:cstheme="minorBidi"/>
          <w:sz w:val="24"/>
          <w:szCs w:val="24"/>
        </w:rPr>
        <w:t xml:space="preserve"> million or approximately Baht </w:t>
      </w:r>
      <w:r w:rsidR="00762721" w:rsidRPr="009E3D83">
        <w:rPr>
          <w:rFonts w:cstheme="minorBidi"/>
          <w:sz w:val="24"/>
          <w:szCs w:val="24"/>
        </w:rPr>
        <w:t>2,122.36</w:t>
      </w:r>
      <w:r w:rsidRPr="009E3D83">
        <w:rPr>
          <w:rFonts w:cstheme="minorBidi"/>
          <w:sz w:val="24"/>
          <w:szCs w:val="24"/>
        </w:rPr>
        <w:t xml:space="preserve"> million and the credit facility of VND </w:t>
      </w:r>
      <w:r w:rsidR="002C293F" w:rsidRPr="009E3D83">
        <w:rPr>
          <w:rFonts w:cstheme="minorBidi"/>
          <w:sz w:val="24"/>
          <w:szCs w:val="24"/>
        </w:rPr>
        <w:t>350.00</w:t>
      </w:r>
      <w:r w:rsidRPr="009E3D83">
        <w:rPr>
          <w:rFonts w:cstheme="minorBidi"/>
          <w:sz w:val="24"/>
          <w:szCs w:val="24"/>
        </w:rPr>
        <w:t xml:space="preserve"> million or approximately Baht </w:t>
      </w:r>
      <w:r w:rsidR="002C293F" w:rsidRPr="009E3D83">
        <w:rPr>
          <w:rFonts w:cstheme="minorBidi"/>
          <w:sz w:val="24"/>
          <w:szCs w:val="24"/>
        </w:rPr>
        <w:t>0.50</w:t>
      </w:r>
      <w:r w:rsidRPr="009E3D83">
        <w:rPr>
          <w:rFonts w:cstheme="minorBidi"/>
          <w:sz w:val="24"/>
          <w:szCs w:val="24"/>
        </w:rPr>
        <w:t xml:space="preserve"> million to pay for the construction of the wind power project of such subsidiary.</w:t>
      </w:r>
    </w:p>
    <w:p w14:paraId="67408AB9" w14:textId="16625E9D" w:rsidR="00A02D0F" w:rsidRPr="009E3D83" w:rsidRDefault="00A02D0F" w:rsidP="00D878DC">
      <w:pPr>
        <w:spacing w:after="200" w:line="276" w:lineRule="auto"/>
        <w:ind w:left="0" w:firstLine="547"/>
        <w:jc w:val="left"/>
        <w:rPr>
          <w:rFonts w:cs="Times New Roman"/>
          <w:b/>
          <w:bCs/>
          <w:sz w:val="24"/>
          <w:szCs w:val="24"/>
        </w:rPr>
      </w:pPr>
      <w:r w:rsidRPr="009E3D83">
        <w:rPr>
          <w:rFonts w:cs="Times New Roman"/>
          <w:b/>
          <w:bCs/>
          <w:sz w:val="24"/>
          <w:szCs w:val="24"/>
        </w:rPr>
        <w:t>Composition of the Group</w:t>
      </w:r>
    </w:p>
    <w:p w14:paraId="3216D4D1" w14:textId="3F43C751" w:rsidR="00A02D0F" w:rsidRPr="009E3D83" w:rsidRDefault="00A02D0F" w:rsidP="00332A21">
      <w:pPr>
        <w:spacing w:after="240" w:line="240" w:lineRule="auto"/>
        <w:ind w:left="547" w:right="29"/>
        <w:rPr>
          <w:rFonts w:cs="Times New Roman"/>
          <w:sz w:val="24"/>
          <w:szCs w:val="24"/>
        </w:rPr>
      </w:pPr>
      <w:r w:rsidRPr="009E3D83">
        <w:rPr>
          <w:rFonts w:cs="Times New Roman"/>
          <w:sz w:val="24"/>
          <w:szCs w:val="24"/>
        </w:rPr>
        <w:t xml:space="preserve">Information about the composition of the Group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FC3024" w:rsidRPr="009E3D83">
        <w:rPr>
          <w:sz w:val="24"/>
          <w:szCs w:val="24"/>
          <w:lang w:val="en-US"/>
        </w:rPr>
        <w:t>2</w:t>
      </w:r>
      <w:r w:rsidR="00FC7CC8"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607FA7" w:rsidRPr="009E3D83">
        <w:rPr>
          <w:sz w:val="24"/>
          <w:szCs w:val="24"/>
          <w:lang w:val="en-US"/>
        </w:rPr>
        <w:t>2</w:t>
      </w:r>
      <w:r w:rsidR="00FC7CC8" w:rsidRPr="009E3D83">
        <w:rPr>
          <w:sz w:val="24"/>
          <w:szCs w:val="24"/>
          <w:lang w:val="en-US"/>
        </w:rPr>
        <w:t>2</w:t>
      </w:r>
      <w:r w:rsidR="00461570" w:rsidRPr="009E3D83">
        <w:rPr>
          <w:rFonts w:cs="Times New Roman"/>
          <w:sz w:val="24"/>
          <w:szCs w:val="24"/>
        </w:rPr>
        <w:t xml:space="preserve"> are as follows:</w:t>
      </w:r>
    </w:p>
    <w:tbl>
      <w:tblPr>
        <w:tblW w:w="8779" w:type="dxa"/>
        <w:tblInd w:w="455" w:type="dxa"/>
        <w:tblLayout w:type="fixed"/>
        <w:tblCellMar>
          <w:left w:w="115" w:type="dxa"/>
          <w:right w:w="115" w:type="dxa"/>
        </w:tblCellMar>
        <w:tblLook w:val="00A0" w:firstRow="1" w:lastRow="0" w:firstColumn="1" w:lastColumn="0" w:noHBand="0" w:noVBand="0"/>
      </w:tblPr>
      <w:tblGrid>
        <w:gridCol w:w="3037"/>
        <w:gridCol w:w="2796"/>
        <w:gridCol w:w="1458"/>
        <w:gridCol w:w="286"/>
        <w:gridCol w:w="1202"/>
      </w:tblGrid>
      <w:tr w:rsidR="00AF7713" w:rsidRPr="009E3D83" w14:paraId="62D6CCE1" w14:textId="77777777" w:rsidTr="007044C3">
        <w:trPr>
          <w:cantSplit/>
        </w:trPr>
        <w:tc>
          <w:tcPr>
            <w:tcW w:w="3037" w:type="dxa"/>
            <w:tcBorders>
              <w:top w:val="nil"/>
              <w:left w:val="nil"/>
              <w:bottom w:val="nil"/>
              <w:right w:val="nil"/>
            </w:tcBorders>
          </w:tcPr>
          <w:p w14:paraId="30EF3696" w14:textId="77777777" w:rsidR="00A02D0F" w:rsidRPr="009E3D83" w:rsidRDefault="00A02D0F" w:rsidP="00A02D0F">
            <w:pPr>
              <w:spacing w:line="220" w:lineRule="exact"/>
              <w:ind w:left="-108" w:right="-108"/>
              <w:jc w:val="center"/>
              <w:rPr>
                <w:rFonts w:cs="Times New Roman"/>
                <w:b/>
                <w:bCs/>
                <w:sz w:val="20"/>
                <w:szCs w:val="20"/>
                <w:cs/>
              </w:rPr>
            </w:pPr>
            <w:r w:rsidRPr="009E3D83">
              <w:rPr>
                <w:rFonts w:cs="Times New Roman"/>
                <w:b/>
                <w:bCs/>
                <w:sz w:val="20"/>
                <w:szCs w:val="20"/>
              </w:rPr>
              <w:t>Principal activity</w:t>
            </w:r>
          </w:p>
        </w:tc>
        <w:tc>
          <w:tcPr>
            <w:tcW w:w="2796" w:type="dxa"/>
            <w:vMerge w:val="restart"/>
            <w:tcBorders>
              <w:top w:val="nil"/>
              <w:left w:val="nil"/>
              <w:bottom w:val="nil"/>
              <w:right w:val="nil"/>
            </w:tcBorders>
            <w:noWrap/>
          </w:tcPr>
          <w:p w14:paraId="640DD81B" w14:textId="77777777" w:rsidR="00A02D0F" w:rsidRPr="009E3D83" w:rsidRDefault="00A02D0F" w:rsidP="00A02D0F">
            <w:pPr>
              <w:spacing w:line="220" w:lineRule="exact"/>
              <w:ind w:left="-108" w:right="-108"/>
              <w:jc w:val="center"/>
              <w:rPr>
                <w:rFonts w:cs="Times New Roman"/>
                <w:b/>
                <w:bCs/>
                <w:sz w:val="20"/>
                <w:szCs w:val="20"/>
              </w:rPr>
            </w:pPr>
            <w:r w:rsidRPr="009E3D83">
              <w:rPr>
                <w:rFonts w:cs="Times New Roman"/>
                <w:b/>
                <w:bCs/>
                <w:sz w:val="20"/>
                <w:szCs w:val="20"/>
              </w:rPr>
              <w:t>Country of incorporation</w:t>
            </w:r>
          </w:p>
        </w:tc>
        <w:tc>
          <w:tcPr>
            <w:tcW w:w="2946" w:type="dxa"/>
            <w:gridSpan w:val="3"/>
            <w:tcBorders>
              <w:top w:val="nil"/>
              <w:left w:val="nil"/>
              <w:bottom w:val="nil"/>
              <w:right w:val="nil"/>
            </w:tcBorders>
          </w:tcPr>
          <w:p w14:paraId="022865D2" w14:textId="77777777" w:rsidR="00A02D0F" w:rsidRPr="009E3D83" w:rsidRDefault="00A02D0F" w:rsidP="00A02D0F">
            <w:pPr>
              <w:spacing w:line="220" w:lineRule="exact"/>
              <w:ind w:left="-108" w:right="-108"/>
              <w:jc w:val="center"/>
              <w:rPr>
                <w:rFonts w:cs="Times New Roman"/>
                <w:b/>
                <w:bCs/>
                <w:sz w:val="20"/>
                <w:szCs w:val="20"/>
                <w:rtl/>
                <w:cs/>
              </w:rPr>
            </w:pPr>
            <w:r w:rsidRPr="009E3D83">
              <w:rPr>
                <w:rFonts w:cs="Times New Roman"/>
                <w:b/>
                <w:bCs/>
                <w:sz w:val="20"/>
                <w:szCs w:val="20"/>
              </w:rPr>
              <w:t xml:space="preserve">Number of </w:t>
            </w:r>
            <w:proofErr w:type="gramStart"/>
            <w:r w:rsidRPr="009E3D83">
              <w:rPr>
                <w:rFonts w:cs="Times New Roman"/>
                <w:b/>
                <w:bCs/>
                <w:sz w:val="20"/>
                <w:szCs w:val="20"/>
              </w:rPr>
              <w:t>wholly-owned</w:t>
            </w:r>
            <w:proofErr w:type="gramEnd"/>
            <w:r w:rsidRPr="009E3D83">
              <w:rPr>
                <w:rFonts w:cs="Times New Roman"/>
                <w:b/>
                <w:bCs/>
                <w:sz w:val="20"/>
                <w:szCs w:val="20"/>
              </w:rPr>
              <w:t xml:space="preserve"> subsidiaries</w:t>
            </w:r>
          </w:p>
        </w:tc>
      </w:tr>
      <w:tr w:rsidR="00AF7713" w:rsidRPr="009E3D83" w14:paraId="4DB4FCEC" w14:textId="77777777" w:rsidTr="007044C3">
        <w:trPr>
          <w:cantSplit/>
          <w:trHeight w:val="207"/>
        </w:trPr>
        <w:tc>
          <w:tcPr>
            <w:tcW w:w="3037" w:type="dxa"/>
            <w:tcBorders>
              <w:top w:val="nil"/>
              <w:left w:val="nil"/>
              <w:right w:val="nil"/>
            </w:tcBorders>
          </w:tcPr>
          <w:p w14:paraId="657EB84B" w14:textId="77777777" w:rsidR="00A02D0F" w:rsidRPr="009E3D83" w:rsidRDefault="00A02D0F" w:rsidP="00A02D0F">
            <w:pPr>
              <w:spacing w:line="220" w:lineRule="exact"/>
              <w:ind w:left="-108" w:right="9"/>
              <w:jc w:val="center"/>
              <w:rPr>
                <w:rFonts w:cs="Times New Roman"/>
                <w:b/>
                <w:bCs/>
                <w:sz w:val="20"/>
                <w:szCs w:val="20"/>
              </w:rPr>
            </w:pPr>
          </w:p>
        </w:tc>
        <w:tc>
          <w:tcPr>
            <w:tcW w:w="2796" w:type="dxa"/>
            <w:vMerge/>
            <w:tcBorders>
              <w:top w:val="nil"/>
              <w:left w:val="nil"/>
              <w:right w:val="nil"/>
            </w:tcBorders>
            <w:vAlign w:val="center"/>
          </w:tcPr>
          <w:p w14:paraId="4970FCF2" w14:textId="77777777" w:rsidR="00A02D0F" w:rsidRPr="009E3D83" w:rsidRDefault="00A02D0F" w:rsidP="00A02D0F">
            <w:pPr>
              <w:pBdr>
                <w:bottom w:val="single" w:sz="4" w:space="1" w:color="auto"/>
              </w:pBdr>
              <w:spacing w:line="220" w:lineRule="exact"/>
              <w:ind w:right="9"/>
              <w:rPr>
                <w:rFonts w:cs="Times New Roman"/>
                <w:b/>
                <w:bCs/>
                <w:sz w:val="20"/>
                <w:szCs w:val="20"/>
              </w:rPr>
            </w:pPr>
          </w:p>
        </w:tc>
        <w:tc>
          <w:tcPr>
            <w:tcW w:w="1458" w:type="dxa"/>
            <w:tcBorders>
              <w:top w:val="nil"/>
              <w:left w:val="nil"/>
              <w:right w:val="nil"/>
            </w:tcBorders>
            <w:noWrap/>
            <w:vAlign w:val="bottom"/>
          </w:tcPr>
          <w:p w14:paraId="0EA4B8BE" w14:textId="55854546" w:rsidR="00A02D0F" w:rsidRPr="009E3D83" w:rsidRDefault="00F20F84" w:rsidP="00FC3024">
            <w:pPr>
              <w:spacing w:line="220" w:lineRule="exact"/>
              <w:ind w:right="-72" w:hanging="533"/>
              <w:jc w:val="center"/>
              <w:rPr>
                <w:rFonts w:cs="Times New Roman"/>
                <w:b/>
                <w:bCs/>
                <w:sz w:val="20"/>
                <w:szCs w:val="20"/>
              </w:rPr>
            </w:pPr>
            <w:r w:rsidRPr="009E3D83">
              <w:rPr>
                <w:b/>
                <w:bCs/>
                <w:sz w:val="20"/>
                <w:szCs w:val="20"/>
                <w:lang w:val="en-US"/>
              </w:rPr>
              <w:t>20</w:t>
            </w:r>
            <w:r w:rsidR="00FC3024" w:rsidRPr="009E3D83">
              <w:rPr>
                <w:b/>
                <w:bCs/>
                <w:sz w:val="20"/>
                <w:szCs w:val="20"/>
                <w:lang w:val="en-US"/>
              </w:rPr>
              <w:t>2</w:t>
            </w:r>
            <w:r w:rsidR="00FC7CC8" w:rsidRPr="009E3D83">
              <w:rPr>
                <w:b/>
                <w:bCs/>
                <w:sz w:val="20"/>
                <w:szCs w:val="20"/>
                <w:lang w:val="en-US"/>
              </w:rPr>
              <w:t>3</w:t>
            </w:r>
          </w:p>
        </w:tc>
        <w:tc>
          <w:tcPr>
            <w:tcW w:w="286" w:type="dxa"/>
            <w:tcBorders>
              <w:top w:val="nil"/>
              <w:left w:val="nil"/>
              <w:right w:val="nil"/>
            </w:tcBorders>
          </w:tcPr>
          <w:p w14:paraId="605008EB" w14:textId="77777777" w:rsidR="00A02D0F" w:rsidRPr="009E3D83" w:rsidRDefault="00A02D0F" w:rsidP="00A02D0F">
            <w:pPr>
              <w:spacing w:line="220" w:lineRule="exact"/>
              <w:ind w:right="9"/>
              <w:jc w:val="center"/>
              <w:rPr>
                <w:rFonts w:cs="Times New Roman"/>
                <w:b/>
                <w:bCs/>
                <w:sz w:val="20"/>
                <w:szCs w:val="20"/>
              </w:rPr>
            </w:pPr>
          </w:p>
        </w:tc>
        <w:tc>
          <w:tcPr>
            <w:tcW w:w="1202" w:type="dxa"/>
            <w:tcBorders>
              <w:top w:val="nil"/>
              <w:left w:val="nil"/>
              <w:right w:val="nil"/>
            </w:tcBorders>
            <w:noWrap/>
            <w:vAlign w:val="bottom"/>
          </w:tcPr>
          <w:p w14:paraId="79730C8A" w14:textId="6FF89AC0" w:rsidR="00A02D0F" w:rsidRPr="009E3D83" w:rsidRDefault="004C5734" w:rsidP="00FC3024">
            <w:pPr>
              <w:spacing w:line="220" w:lineRule="exact"/>
              <w:ind w:right="-72" w:hanging="533"/>
              <w:jc w:val="center"/>
              <w:rPr>
                <w:rFonts w:cs="Times New Roman"/>
                <w:b/>
                <w:bCs/>
                <w:sz w:val="20"/>
                <w:szCs w:val="20"/>
              </w:rPr>
            </w:pPr>
            <w:r w:rsidRPr="009E3D83">
              <w:rPr>
                <w:b/>
                <w:bCs/>
                <w:sz w:val="20"/>
                <w:szCs w:val="20"/>
                <w:lang w:val="en-US"/>
              </w:rPr>
              <w:t>20</w:t>
            </w:r>
            <w:r w:rsidR="00607FA7" w:rsidRPr="009E3D83">
              <w:rPr>
                <w:b/>
                <w:bCs/>
                <w:sz w:val="20"/>
                <w:szCs w:val="20"/>
                <w:lang w:val="en-US"/>
              </w:rPr>
              <w:t>2</w:t>
            </w:r>
            <w:r w:rsidR="00FC7CC8" w:rsidRPr="009E3D83">
              <w:rPr>
                <w:b/>
                <w:bCs/>
                <w:sz w:val="20"/>
                <w:szCs w:val="20"/>
                <w:lang w:val="en-US"/>
              </w:rPr>
              <w:t>2</w:t>
            </w:r>
          </w:p>
        </w:tc>
      </w:tr>
      <w:tr w:rsidR="00AF7713" w:rsidRPr="009E3D83" w14:paraId="32128EFF" w14:textId="77777777" w:rsidTr="007044C3">
        <w:trPr>
          <w:cantSplit/>
        </w:trPr>
        <w:tc>
          <w:tcPr>
            <w:tcW w:w="3037" w:type="dxa"/>
            <w:tcBorders>
              <w:left w:val="nil"/>
              <w:bottom w:val="nil"/>
              <w:right w:val="nil"/>
            </w:tcBorders>
          </w:tcPr>
          <w:p w14:paraId="3357CE11" w14:textId="77777777" w:rsidR="00A02D0F" w:rsidRPr="009E3D83" w:rsidRDefault="00442310" w:rsidP="00A02D0F">
            <w:pPr>
              <w:spacing w:line="220" w:lineRule="exact"/>
              <w:ind w:left="162" w:right="9" w:hanging="162"/>
              <w:jc w:val="left"/>
              <w:rPr>
                <w:rFonts w:cs="Times New Roman"/>
                <w:sz w:val="20"/>
                <w:szCs w:val="20"/>
                <w:cs/>
              </w:rPr>
            </w:pPr>
            <w:r w:rsidRPr="009E3D83">
              <w:rPr>
                <w:rFonts w:cs="Times New Roman"/>
                <w:sz w:val="20"/>
                <w:szCs w:val="20"/>
              </w:rPr>
              <w:t>Generation and sale</w:t>
            </w:r>
            <w:r w:rsidR="00A02D0F" w:rsidRPr="009E3D83">
              <w:rPr>
                <w:rFonts w:cs="Times New Roman"/>
                <w:sz w:val="20"/>
                <w:szCs w:val="20"/>
              </w:rPr>
              <w:t xml:space="preserve"> of electricity </w:t>
            </w:r>
          </w:p>
        </w:tc>
        <w:tc>
          <w:tcPr>
            <w:tcW w:w="2796" w:type="dxa"/>
            <w:tcBorders>
              <w:left w:val="nil"/>
              <w:bottom w:val="nil"/>
              <w:right w:val="nil"/>
            </w:tcBorders>
            <w:noWrap/>
          </w:tcPr>
          <w:p w14:paraId="4A891DF8" w14:textId="77777777" w:rsidR="00A02D0F" w:rsidRPr="009E3D83" w:rsidRDefault="00A02D0F" w:rsidP="00A02D0F">
            <w:pPr>
              <w:spacing w:line="220" w:lineRule="exact"/>
              <w:ind w:left="0" w:right="-108"/>
              <w:jc w:val="center"/>
              <w:rPr>
                <w:rFonts w:cs="Times New Roman"/>
                <w:sz w:val="20"/>
                <w:szCs w:val="20"/>
              </w:rPr>
            </w:pPr>
          </w:p>
        </w:tc>
        <w:tc>
          <w:tcPr>
            <w:tcW w:w="1458" w:type="dxa"/>
            <w:tcBorders>
              <w:left w:val="nil"/>
              <w:bottom w:val="nil"/>
              <w:right w:val="nil"/>
            </w:tcBorders>
            <w:noWrap/>
          </w:tcPr>
          <w:p w14:paraId="094F8AFD" w14:textId="77777777" w:rsidR="00A02D0F" w:rsidRPr="009E3D83" w:rsidRDefault="00A02D0F" w:rsidP="00A02D0F">
            <w:pPr>
              <w:spacing w:line="220" w:lineRule="exact"/>
              <w:ind w:left="-1008" w:right="-99" w:firstLine="891"/>
              <w:jc w:val="center"/>
              <w:rPr>
                <w:rFonts w:cs="Times New Roman"/>
                <w:sz w:val="20"/>
                <w:szCs w:val="20"/>
              </w:rPr>
            </w:pPr>
          </w:p>
        </w:tc>
        <w:tc>
          <w:tcPr>
            <w:tcW w:w="286" w:type="dxa"/>
            <w:tcBorders>
              <w:left w:val="nil"/>
              <w:bottom w:val="nil"/>
              <w:right w:val="nil"/>
            </w:tcBorders>
          </w:tcPr>
          <w:p w14:paraId="4B93C1DC" w14:textId="77777777" w:rsidR="00A02D0F" w:rsidRPr="009E3D83" w:rsidRDefault="00A02D0F" w:rsidP="00A02D0F">
            <w:pPr>
              <w:spacing w:line="220" w:lineRule="exact"/>
              <w:ind w:left="0" w:right="9"/>
              <w:jc w:val="both"/>
              <w:rPr>
                <w:rFonts w:cs="Times New Roman"/>
                <w:sz w:val="20"/>
                <w:szCs w:val="20"/>
              </w:rPr>
            </w:pPr>
          </w:p>
        </w:tc>
        <w:tc>
          <w:tcPr>
            <w:tcW w:w="1202" w:type="dxa"/>
            <w:tcBorders>
              <w:left w:val="nil"/>
              <w:bottom w:val="nil"/>
              <w:right w:val="nil"/>
            </w:tcBorders>
            <w:noWrap/>
          </w:tcPr>
          <w:p w14:paraId="7E80E65E" w14:textId="77777777" w:rsidR="00A02D0F" w:rsidRPr="009E3D83" w:rsidRDefault="00A02D0F" w:rsidP="00A02D0F">
            <w:pPr>
              <w:spacing w:line="220" w:lineRule="exact"/>
              <w:ind w:left="-1008" w:right="-99" w:firstLine="891"/>
              <w:jc w:val="center"/>
              <w:rPr>
                <w:rFonts w:cs="Times New Roman"/>
                <w:sz w:val="20"/>
                <w:szCs w:val="20"/>
              </w:rPr>
            </w:pPr>
          </w:p>
        </w:tc>
      </w:tr>
      <w:tr w:rsidR="002C293F" w:rsidRPr="009E3D83" w14:paraId="5AA2CED3" w14:textId="77777777" w:rsidTr="007044C3">
        <w:trPr>
          <w:cantSplit/>
        </w:trPr>
        <w:tc>
          <w:tcPr>
            <w:tcW w:w="3037" w:type="dxa"/>
            <w:tcBorders>
              <w:top w:val="nil"/>
              <w:left w:val="nil"/>
              <w:bottom w:val="nil"/>
              <w:right w:val="nil"/>
            </w:tcBorders>
          </w:tcPr>
          <w:p w14:paraId="0D04A761" w14:textId="77777777" w:rsidR="002C293F" w:rsidRPr="009E3D83" w:rsidRDefault="002C293F" w:rsidP="002C293F">
            <w:pPr>
              <w:spacing w:line="220" w:lineRule="exact"/>
              <w:ind w:left="162" w:right="-108"/>
              <w:jc w:val="left"/>
              <w:rPr>
                <w:rFonts w:cs="Times New Roman"/>
                <w:sz w:val="20"/>
                <w:szCs w:val="20"/>
                <w:cs/>
              </w:rPr>
            </w:pPr>
            <w:r w:rsidRPr="009E3D83">
              <w:rPr>
                <w:rFonts w:cs="Times New Roman"/>
                <w:sz w:val="20"/>
                <w:szCs w:val="20"/>
              </w:rPr>
              <w:t>from alternative energy</w:t>
            </w:r>
          </w:p>
        </w:tc>
        <w:tc>
          <w:tcPr>
            <w:tcW w:w="2796" w:type="dxa"/>
            <w:tcBorders>
              <w:top w:val="nil"/>
              <w:left w:val="nil"/>
              <w:bottom w:val="nil"/>
              <w:right w:val="nil"/>
            </w:tcBorders>
            <w:noWrap/>
          </w:tcPr>
          <w:p w14:paraId="0695E672" w14:textId="77777777"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Thailand</w:t>
            </w:r>
          </w:p>
        </w:tc>
        <w:tc>
          <w:tcPr>
            <w:tcW w:w="1458" w:type="dxa"/>
            <w:tcBorders>
              <w:top w:val="nil"/>
              <w:left w:val="nil"/>
              <w:bottom w:val="nil"/>
              <w:right w:val="nil"/>
            </w:tcBorders>
            <w:noWrap/>
          </w:tcPr>
          <w:p w14:paraId="3FB64B5A" w14:textId="17E91204"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75</w:t>
            </w:r>
          </w:p>
        </w:tc>
        <w:tc>
          <w:tcPr>
            <w:tcW w:w="286" w:type="dxa"/>
            <w:tcBorders>
              <w:top w:val="nil"/>
              <w:left w:val="nil"/>
              <w:bottom w:val="nil"/>
              <w:right w:val="nil"/>
            </w:tcBorders>
          </w:tcPr>
          <w:p w14:paraId="4F758E6A" w14:textId="77777777" w:rsidR="002C293F" w:rsidRPr="009E3D83" w:rsidRDefault="002C293F" w:rsidP="002C293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BE566BA" w14:textId="691AC489" w:rsidR="002C293F" w:rsidRPr="009E3D83" w:rsidRDefault="002C293F" w:rsidP="002C293F">
            <w:pPr>
              <w:spacing w:line="220" w:lineRule="exact"/>
              <w:ind w:left="-254" w:right="-240"/>
              <w:jc w:val="center"/>
              <w:rPr>
                <w:rFonts w:cs="Times New Roman"/>
                <w:sz w:val="20"/>
                <w:szCs w:val="20"/>
                <w:lang w:val="en-US"/>
              </w:rPr>
            </w:pPr>
            <w:r w:rsidRPr="009E3D83">
              <w:rPr>
                <w:rFonts w:cstheme="minorBidi"/>
                <w:sz w:val="20"/>
                <w:szCs w:val="20"/>
                <w:lang w:val="en-US"/>
              </w:rPr>
              <w:t>75</w:t>
            </w:r>
          </w:p>
        </w:tc>
      </w:tr>
      <w:tr w:rsidR="002C293F" w:rsidRPr="009E3D83" w14:paraId="371DA69B" w14:textId="77777777" w:rsidTr="007044C3">
        <w:trPr>
          <w:cantSplit/>
        </w:trPr>
        <w:tc>
          <w:tcPr>
            <w:tcW w:w="3037" w:type="dxa"/>
            <w:tcBorders>
              <w:top w:val="nil"/>
              <w:left w:val="nil"/>
              <w:bottom w:val="nil"/>
              <w:right w:val="nil"/>
            </w:tcBorders>
          </w:tcPr>
          <w:p w14:paraId="32E56C2A" w14:textId="77777777" w:rsidR="002C293F" w:rsidRPr="009E3D83" w:rsidRDefault="002C293F" w:rsidP="002C293F">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2673563C" w14:textId="77777777"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Vietnam</w:t>
            </w:r>
          </w:p>
        </w:tc>
        <w:tc>
          <w:tcPr>
            <w:tcW w:w="1458" w:type="dxa"/>
            <w:tcBorders>
              <w:top w:val="nil"/>
              <w:left w:val="nil"/>
              <w:bottom w:val="nil"/>
              <w:right w:val="nil"/>
            </w:tcBorders>
            <w:noWrap/>
          </w:tcPr>
          <w:p w14:paraId="31C00082" w14:textId="6364ECA8"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18</w:t>
            </w:r>
          </w:p>
        </w:tc>
        <w:tc>
          <w:tcPr>
            <w:tcW w:w="286" w:type="dxa"/>
            <w:tcBorders>
              <w:top w:val="nil"/>
              <w:left w:val="nil"/>
              <w:bottom w:val="nil"/>
              <w:right w:val="nil"/>
            </w:tcBorders>
          </w:tcPr>
          <w:p w14:paraId="2DE0445C" w14:textId="77777777" w:rsidR="002C293F" w:rsidRPr="009E3D83" w:rsidRDefault="002C293F" w:rsidP="002C293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0FAB3BB1" w14:textId="723C727E"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18</w:t>
            </w:r>
          </w:p>
        </w:tc>
      </w:tr>
      <w:tr w:rsidR="002C293F" w:rsidRPr="009E3D83" w14:paraId="0220AD26" w14:textId="77777777" w:rsidTr="007044C3">
        <w:trPr>
          <w:cantSplit/>
        </w:trPr>
        <w:tc>
          <w:tcPr>
            <w:tcW w:w="3037" w:type="dxa"/>
            <w:tcBorders>
              <w:top w:val="nil"/>
              <w:left w:val="nil"/>
              <w:bottom w:val="nil"/>
              <w:right w:val="nil"/>
            </w:tcBorders>
          </w:tcPr>
          <w:p w14:paraId="4E5C1920" w14:textId="77777777" w:rsidR="002C293F" w:rsidRPr="009E3D83" w:rsidRDefault="002C293F" w:rsidP="002C293F">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E3CD2E4" w14:textId="6F1144B8" w:rsidR="002C293F" w:rsidRPr="009E3D83" w:rsidRDefault="002C293F" w:rsidP="002C293F">
            <w:pPr>
              <w:spacing w:line="220" w:lineRule="exact"/>
              <w:ind w:left="0" w:right="-108"/>
              <w:jc w:val="center"/>
              <w:rPr>
                <w:rFonts w:cs="Times New Roman"/>
                <w:sz w:val="20"/>
                <w:szCs w:val="20"/>
                <w:lang w:val="en-US"/>
              </w:rPr>
            </w:pPr>
            <w:r w:rsidRPr="009E3D83">
              <w:rPr>
                <w:rFonts w:cs="Times New Roman"/>
                <w:sz w:val="20"/>
                <w:szCs w:val="20"/>
              </w:rPr>
              <w:t>Singapore</w:t>
            </w:r>
          </w:p>
        </w:tc>
        <w:tc>
          <w:tcPr>
            <w:tcW w:w="1458" w:type="dxa"/>
            <w:tcBorders>
              <w:top w:val="nil"/>
              <w:left w:val="nil"/>
              <w:bottom w:val="nil"/>
              <w:right w:val="nil"/>
            </w:tcBorders>
            <w:noWrap/>
          </w:tcPr>
          <w:p w14:paraId="3E734EBE" w14:textId="31D7D4A1"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1</w:t>
            </w:r>
          </w:p>
        </w:tc>
        <w:tc>
          <w:tcPr>
            <w:tcW w:w="286" w:type="dxa"/>
            <w:tcBorders>
              <w:top w:val="nil"/>
              <w:left w:val="nil"/>
              <w:bottom w:val="nil"/>
              <w:right w:val="nil"/>
            </w:tcBorders>
          </w:tcPr>
          <w:p w14:paraId="68A0A7A9" w14:textId="77777777" w:rsidR="002C293F" w:rsidRPr="009E3D83" w:rsidRDefault="002C293F" w:rsidP="002C293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764CFA06" w14:textId="0F179B3A"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1</w:t>
            </w:r>
          </w:p>
        </w:tc>
      </w:tr>
      <w:tr w:rsidR="002C293F" w:rsidRPr="009E3D83" w14:paraId="6737F820" w14:textId="77777777" w:rsidTr="007044C3">
        <w:trPr>
          <w:cantSplit/>
        </w:trPr>
        <w:tc>
          <w:tcPr>
            <w:tcW w:w="3037" w:type="dxa"/>
            <w:tcBorders>
              <w:top w:val="nil"/>
              <w:left w:val="nil"/>
              <w:bottom w:val="nil"/>
              <w:right w:val="nil"/>
            </w:tcBorders>
          </w:tcPr>
          <w:p w14:paraId="66219719" w14:textId="77777777" w:rsidR="002C293F" w:rsidRPr="009E3D83" w:rsidRDefault="002C293F" w:rsidP="002C293F">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1AE8F45" w14:textId="4B3B974D"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Laos</w:t>
            </w:r>
          </w:p>
        </w:tc>
        <w:tc>
          <w:tcPr>
            <w:tcW w:w="1458" w:type="dxa"/>
            <w:tcBorders>
              <w:top w:val="nil"/>
              <w:left w:val="nil"/>
              <w:bottom w:val="nil"/>
              <w:right w:val="nil"/>
            </w:tcBorders>
            <w:noWrap/>
          </w:tcPr>
          <w:p w14:paraId="10BB2735" w14:textId="4004F809"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2</w:t>
            </w:r>
          </w:p>
        </w:tc>
        <w:tc>
          <w:tcPr>
            <w:tcW w:w="286" w:type="dxa"/>
            <w:tcBorders>
              <w:top w:val="nil"/>
              <w:left w:val="nil"/>
              <w:bottom w:val="nil"/>
              <w:right w:val="nil"/>
            </w:tcBorders>
          </w:tcPr>
          <w:p w14:paraId="76DBC742" w14:textId="77777777" w:rsidR="002C293F" w:rsidRPr="009E3D83" w:rsidRDefault="002C293F" w:rsidP="002C293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8783938" w14:textId="0D93D28E"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2</w:t>
            </w:r>
          </w:p>
        </w:tc>
      </w:tr>
      <w:tr w:rsidR="002C293F" w:rsidRPr="009E3D83" w14:paraId="78E36F46" w14:textId="77777777" w:rsidTr="007044C3">
        <w:trPr>
          <w:cantSplit/>
        </w:trPr>
        <w:tc>
          <w:tcPr>
            <w:tcW w:w="3037" w:type="dxa"/>
            <w:tcBorders>
              <w:top w:val="nil"/>
              <w:left w:val="nil"/>
              <w:bottom w:val="nil"/>
              <w:right w:val="nil"/>
            </w:tcBorders>
          </w:tcPr>
          <w:p w14:paraId="078D4FB8" w14:textId="77777777" w:rsidR="002C293F" w:rsidRPr="009E3D83" w:rsidRDefault="002C293F" w:rsidP="002C293F">
            <w:pPr>
              <w:spacing w:line="220" w:lineRule="exact"/>
              <w:ind w:left="162" w:right="9" w:hanging="162"/>
              <w:rPr>
                <w:rFonts w:cs="Times New Roman"/>
                <w:sz w:val="20"/>
                <w:szCs w:val="20"/>
                <w:cs/>
              </w:rPr>
            </w:pPr>
            <w:r w:rsidRPr="009E3D83">
              <w:rPr>
                <w:rFonts w:cs="Times New Roman"/>
                <w:sz w:val="20"/>
                <w:szCs w:val="20"/>
              </w:rPr>
              <w:t>Information technology</w:t>
            </w:r>
          </w:p>
        </w:tc>
        <w:tc>
          <w:tcPr>
            <w:tcW w:w="2796" w:type="dxa"/>
            <w:tcBorders>
              <w:top w:val="nil"/>
              <w:left w:val="nil"/>
              <w:bottom w:val="nil"/>
              <w:right w:val="nil"/>
            </w:tcBorders>
            <w:noWrap/>
          </w:tcPr>
          <w:p w14:paraId="5337FD4A" w14:textId="77777777" w:rsidR="002C293F" w:rsidRPr="009E3D83" w:rsidRDefault="002C293F" w:rsidP="002C293F">
            <w:pPr>
              <w:spacing w:line="220" w:lineRule="exact"/>
              <w:ind w:left="0" w:right="-108"/>
              <w:jc w:val="center"/>
              <w:rPr>
                <w:rFonts w:cs="Times New Roman"/>
                <w:sz w:val="20"/>
                <w:szCs w:val="20"/>
                <w:cs/>
              </w:rPr>
            </w:pPr>
            <w:r w:rsidRPr="009E3D83">
              <w:rPr>
                <w:rFonts w:cs="Times New Roman"/>
                <w:sz w:val="20"/>
                <w:szCs w:val="20"/>
              </w:rPr>
              <w:t>Thailand</w:t>
            </w:r>
          </w:p>
        </w:tc>
        <w:tc>
          <w:tcPr>
            <w:tcW w:w="1458" w:type="dxa"/>
            <w:tcBorders>
              <w:top w:val="nil"/>
              <w:left w:val="nil"/>
              <w:bottom w:val="nil"/>
              <w:right w:val="nil"/>
            </w:tcBorders>
            <w:noWrap/>
          </w:tcPr>
          <w:p w14:paraId="25FCE99C" w14:textId="19AC390E"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1</w:t>
            </w:r>
          </w:p>
        </w:tc>
        <w:tc>
          <w:tcPr>
            <w:tcW w:w="286" w:type="dxa"/>
            <w:tcBorders>
              <w:top w:val="nil"/>
              <w:left w:val="nil"/>
              <w:bottom w:val="nil"/>
              <w:right w:val="nil"/>
            </w:tcBorders>
          </w:tcPr>
          <w:p w14:paraId="729AC476" w14:textId="77777777" w:rsidR="002C293F" w:rsidRPr="009E3D83" w:rsidRDefault="002C293F" w:rsidP="002C293F">
            <w:pPr>
              <w:spacing w:line="220" w:lineRule="exact"/>
              <w:ind w:right="9"/>
              <w:jc w:val="center"/>
              <w:rPr>
                <w:rFonts w:cs="Times New Roman"/>
                <w:sz w:val="20"/>
                <w:szCs w:val="20"/>
              </w:rPr>
            </w:pPr>
          </w:p>
        </w:tc>
        <w:tc>
          <w:tcPr>
            <w:tcW w:w="1202" w:type="dxa"/>
            <w:tcBorders>
              <w:top w:val="nil"/>
              <w:left w:val="nil"/>
              <w:bottom w:val="nil"/>
              <w:right w:val="nil"/>
            </w:tcBorders>
            <w:noWrap/>
          </w:tcPr>
          <w:p w14:paraId="366FC4F3" w14:textId="7E300109"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1</w:t>
            </w:r>
          </w:p>
        </w:tc>
      </w:tr>
      <w:tr w:rsidR="002C293F" w:rsidRPr="009E3D83" w14:paraId="5FA790F3" w14:textId="77777777">
        <w:trPr>
          <w:cantSplit/>
        </w:trPr>
        <w:tc>
          <w:tcPr>
            <w:tcW w:w="3037" w:type="dxa"/>
            <w:tcBorders>
              <w:top w:val="nil"/>
              <w:left w:val="nil"/>
              <w:bottom w:val="nil"/>
              <w:right w:val="nil"/>
            </w:tcBorders>
          </w:tcPr>
          <w:p w14:paraId="4830B7D5" w14:textId="77777777" w:rsidR="002C293F" w:rsidRPr="009E3D83" w:rsidRDefault="002C293F" w:rsidP="002C293F">
            <w:pPr>
              <w:spacing w:line="220" w:lineRule="exact"/>
              <w:ind w:left="162" w:right="9" w:hanging="162"/>
              <w:jc w:val="left"/>
              <w:rPr>
                <w:rFonts w:cs="Times New Roman"/>
                <w:sz w:val="20"/>
                <w:szCs w:val="20"/>
              </w:rPr>
            </w:pPr>
            <w:r w:rsidRPr="009E3D83">
              <w:rPr>
                <w:rFonts w:cs="Times New Roman"/>
                <w:sz w:val="20"/>
                <w:szCs w:val="20"/>
              </w:rPr>
              <w:t>Production and supply of untreated water and tap water</w:t>
            </w:r>
          </w:p>
        </w:tc>
        <w:tc>
          <w:tcPr>
            <w:tcW w:w="2796" w:type="dxa"/>
            <w:tcBorders>
              <w:top w:val="nil"/>
              <w:left w:val="nil"/>
              <w:bottom w:val="nil"/>
              <w:right w:val="nil"/>
            </w:tcBorders>
            <w:noWrap/>
          </w:tcPr>
          <w:p w14:paraId="5A5F6FDA" w14:textId="77777777" w:rsidR="002C293F" w:rsidRPr="009E3D83" w:rsidRDefault="002C293F" w:rsidP="002C293F">
            <w:pPr>
              <w:spacing w:line="220" w:lineRule="exact"/>
              <w:ind w:left="0" w:right="-108"/>
              <w:jc w:val="center"/>
              <w:rPr>
                <w:rFonts w:cs="Times New Roman"/>
                <w:sz w:val="20"/>
                <w:szCs w:val="20"/>
              </w:rPr>
            </w:pPr>
          </w:p>
          <w:p w14:paraId="10093355" w14:textId="09B40639"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Thailand</w:t>
            </w:r>
          </w:p>
        </w:tc>
        <w:tc>
          <w:tcPr>
            <w:tcW w:w="1458" w:type="dxa"/>
            <w:tcBorders>
              <w:top w:val="nil"/>
              <w:left w:val="nil"/>
              <w:bottom w:val="nil"/>
              <w:right w:val="nil"/>
            </w:tcBorders>
            <w:noWrap/>
            <w:vAlign w:val="bottom"/>
          </w:tcPr>
          <w:p w14:paraId="4C030C42" w14:textId="1BAF0424" w:rsidR="002C293F" w:rsidRPr="009E3D83" w:rsidRDefault="001B3E7F" w:rsidP="00774117">
            <w:pPr>
              <w:spacing w:line="220" w:lineRule="exact"/>
              <w:ind w:left="-254" w:right="-240"/>
              <w:jc w:val="center"/>
              <w:rPr>
                <w:rFonts w:cstheme="minorBidi"/>
                <w:sz w:val="20"/>
                <w:szCs w:val="20"/>
                <w:lang w:val="en-US"/>
              </w:rPr>
            </w:pPr>
            <w:r w:rsidRPr="009E3D83">
              <w:rPr>
                <w:rFonts w:cstheme="minorBidi"/>
                <w:sz w:val="20"/>
                <w:szCs w:val="20"/>
                <w:lang w:val="en-US"/>
              </w:rPr>
              <w:t>3</w:t>
            </w:r>
          </w:p>
        </w:tc>
        <w:tc>
          <w:tcPr>
            <w:tcW w:w="286" w:type="dxa"/>
            <w:tcBorders>
              <w:top w:val="nil"/>
              <w:left w:val="nil"/>
              <w:bottom w:val="nil"/>
              <w:right w:val="nil"/>
            </w:tcBorders>
          </w:tcPr>
          <w:p w14:paraId="2BFA2BA6" w14:textId="77777777" w:rsidR="002C293F" w:rsidRPr="009E3D83" w:rsidRDefault="002C293F" w:rsidP="002C293F">
            <w:pPr>
              <w:spacing w:line="220" w:lineRule="exact"/>
              <w:ind w:right="9"/>
              <w:jc w:val="center"/>
              <w:rPr>
                <w:rFonts w:cs="Times New Roman"/>
                <w:sz w:val="20"/>
                <w:szCs w:val="20"/>
              </w:rPr>
            </w:pPr>
          </w:p>
        </w:tc>
        <w:tc>
          <w:tcPr>
            <w:tcW w:w="1202" w:type="dxa"/>
            <w:tcBorders>
              <w:top w:val="nil"/>
              <w:left w:val="nil"/>
              <w:bottom w:val="nil"/>
              <w:right w:val="nil"/>
            </w:tcBorders>
            <w:noWrap/>
            <w:vAlign w:val="bottom"/>
          </w:tcPr>
          <w:p w14:paraId="376959D2" w14:textId="554682B3"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4</w:t>
            </w:r>
          </w:p>
        </w:tc>
      </w:tr>
      <w:tr w:rsidR="002C293F" w:rsidRPr="009E3D83" w14:paraId="5AD743B4" w14:textId="77777777" w:rsidTr="007044C3">
        <w:trPr>
          <w:cantSplit/>
        </w:trPr>
        <w:tc>
          <w:tcPr>
            <w:tcW w:w="3037" w:type="dxa"/>
            <w:tcBorders>
              <w:top w:val="nil"/>
              <w:left w:val="nil"/>
              <w:bottom w:val="nil"/>
              <w:right w:val="nil"/>
            </w:tcBorders>
          </w:tcPr>
          <w:p w14:paraId="44CC1CFE" w14:textId="542D23CD" w:rsidR="002C293F" w:rsidRPr="009E3D83" w:rsidRDefault="002C293F" w:rsidP="002C293F">
            <w:pPr>
              <w:spacing w:line="220" w:lineRule="exact"/>
              <w:ind w:left="162" w:right="9" w:hanging="162"/>
              <w:rPr>
                <w:rFonts w:cs="Times New Roman"/>
                <w:sz w:val="20"/>
                <w:szCs w:val="20"/>
              </w:rPr>
            </w:pPr>
            <w:r w:rsidRPr="009E3D83">
              <w:rPr>
                <w:rFonts w:cs="Times New Roman"/>
                <w:sz w:val="20"/>
                <w:szCs w:val="20"/>
              </w:rPr>
              <w:t>Others</w:t>
            </w:r>
          </w:p>
        </w:tc>
        <w:tc>
          <w:tcPr>
            <w:tcW w:w="2796" w:type="dxa"/>
            <w:tcBorders>
              <w:top w:val="nil"/>
              <w:left w:val="nil"/>
              <w:bottom w:val="nil"/>
              <w:right w:val="nil"/>
            </w:tcBorders>
            <w:noWrap/>
          </w:tcPr>
          <w:p w14:paraId="65810A32" w14:textId="181D8A04"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Thailand</w:t>
            </w:r>
          </w:p>
        </w:tc>
        <w:tc>
          <w:tcPr>
            <w:tcW w:w="1458" w:type="dxa"/>
            <w:tcBorders>
              <w:top w:val="nil"/>
              <w:left w:val="nil"/>
              <w:right w:val="nil"/>
            </w:tcBorders>
            <w:noWrap/>
          </w:tcPr>
          <w:p w14:paraId="22711CC6" w14:textId="107D3FEC" w:rsidR="002C293F" w:rsidRPr="009E3D83" w:rsidRDefault="001B3E7F" w:rsidP="00774117">
            <w:pPr>
              <w:spacing w:line="220" w:lineRule="exact"/>
              <w:ind w:left="-254" w:right="-240"/>
              <w:jc w:val="center"/>
              <w:rPr>
                <w:rFonts w:cstheme="minorBidi"/>
                <w:sz w:val="20"/>
                <w:szCs w:val="20"/>
                <w:lang w:val="en-US"/>
              </w:rPr>
            </w:pPr>
            <w:r w:rsidRPr="009E3D83">
              <w:rPr>
                <w:rFonts w:cstheme="minorBidi"/>
                <w:sz w:val="20"/>
                <w:szCs w:val="20"/>
                <w:lang w:val="en-US"/>
              </w:rPr>
              <w:t>2</w:t>
            </w:r>
          </w:p>
        </w:tc>
        <w:tc>
          <w:tcPr>
            <w:tcW w:w="286" w:type="dxa"/>
            <w:tcBorders>
              <w:top w:val="nil"/>
              <w:left w:val="nil"/>
              <w:right w:val="nil"/>
            </w:tcBorders>
          </w:tcPr>
          <w:p w14:paraId="68698E07" w14:textId="77777777" w:rsidR="002C293F" w:rsidRPr="009E3D83" w:rsidRDefault="002C293F" w:rsidP="002C293F">
            <w:pPr>
              <w:spacing w:line="220" w:lineRule="exact"/>
              <w:ind w:left="0" w:right="-108"/>
              <w:jc w:val="center"/>
              <w:rPr>
                <w:rFonts w:cs="Times New Roman"/>
                <w:sz w:val="20"/>
                <w:szCs w:val="20"/>
              </w:rPr>
            </w:pPr>
          </w:p>
        </w:tc>
        <w:tc>
          <w:tcPr>
            <w:tcW w:w="1202" w:type="dxa"/>
            <w:tcBorders>
              <w:top w:val="nil"/>
              <w:left w:val="nil"/>
              <w:right w:val="nil"/>
            </w:tcBorders>
            <w:noWrap/>
          </w:tcPr>
          <w:p w14:paraId="347A81ED" w14:textId="60891560"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1</w:t>
            </w:r>
          </w:p>
        </w:tc>
      </w:tr>
      <w:tr w:rsidR="002C293F" w:rsidRPr="009E3D83" w14:paraId="23708E46" w14:textId="77777777" w:rsidTr="007044C3">
        <w:trPr>
          <w:cantSplit/>
        </w:trPr>
        <w:tc>
          <w:tcPr>
            <w:tcW w:w="3037" w:type="dxa"/>
            <w:tcBorders>
              <w:top w:val="nil"/>
              <w:left w:val="nil"/>
              <w:bottom w:val="nil"/>
              <w:right w:val="nil"/>
            </w:tcBorders>
          </w:tcPr>
          <w:p w14:paraId="7EA420DF" w14:textId="0B40E8BC" w:rsidR="002C293F" w:rsidRPr="009E3D83" w:rsidRDefault="002C293F" w:rsidP="002C293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98E0405" w14:textId="77777777"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Singapore</w:t>
            </w:r>
          </w:p>
        </w:tc>
        <w:tc>
          <w:tcPr>
            <w:tcW w:w="1458" w:type="dxa"/>
            <w:tcBorders>
              <w:top w:val="nil"/>
              <w:left w:val="nil"/>
              <w:right w:val="nil"/>
            </w:tcBorders>
            <w:noWrap/>
          </w:tcPr>
          <w:p w14:paraId="583D1B24" w14:textId="0E751249"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3</w:t>
            </w:r>
          </w:p>
        </w:tc>
        <w:tc>
          <w:tcPr>
            <w:tcW w:w="286" w:type="dxa"/>
            <w:tcBorders>
              <w:top w:val="nil"/>
              <w:left w:val="nil"/>
              <w:right w:val="nil"/>
            </w:tcBorders>
          </w:tcPr>
          <w:p w14:paraId="3B472080" w14:textId="77777777" w:rsidR="002C293F" w:rsidRPr="009E3D83" w:rsidRDefault="002C293F" w:rsidP="002C293F">
            <w:pPr>
              <w:spacing w:line="220" w:lineRule="exact"/>
              <w:ind w:left="0" w:right="-108"/>
              <w:jc w:val="center"/>
              <w:rPr>
                <w:rFonts w:cs="Times New Roman"/>
                <w:sz w:val="20"/>
                <w:szCs w:val="20"/>
              </w:rPr>
            </w:pPr>
          </w:p>
        </w:tc>
        <w:tc>
          <w:tcPr>
            <w:tcW w:w="1202" w:type="dxa"/>
            <w:tcBorders>
              <w:top w:val="nil"/>
              <w:left w:val="nil"/>
              <w:right w:val="nil"/>
            </w:tcBorders>
            <w:noWrap/>
          </w:tcPr>
          <w:p w14:paraId="32B6A1F9" w14:textId="2A0EE78B"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3</w:t>
            </w:r>
          </w:p>
        </w:tc>
      </w:tr>
      <w:tr w:rsidR="002C293F" w:rsidRPr="009E3D83" w14:paraId="0F2A6B15" w14:textId="77777777" w:rsidTr="007044C3">
        <w:trPr>
          <w:cantSplit/>
        </w:trPr>
        <w:tc>
          <w:tcPr>
            <w:tcW w:w="3037" w:type="dxa"/>
            <w:tcBorders>
              <w:top w:val="nil"/>
              <w:left w:val="nil"/>
              <w:bottom w:val="nil"/>
              <w:right w:val="nil"/>
            </w:tcBorders>
          </w:tcPr>
          <w:p w14:paraId="300ECB7A" w14:textId="77777777" w:rsidR="002C293F" w:rsidRPr="009E3D83" w:rsidRDefault="002C293F" w:rsidP="002C293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42A0DC10" w14:textId="77777777" w:rsidR="002C293F" w:rsidRPr="009E3D83" w:rsidRDefault="002C293F" w:rsidP="002C293F">
            <w:pPr>
              <w:spacing w:line="220" w:lineRule="exact"/>
              <w:ind w:left="0" w:right="-108"/>
              <w:jc w:val="center"/>
              <w:rPr>
                <w:rFonts w:cs="Times New Roman"/>
                <w:sz w:val="20"/>
                <w:szCs w:val="20"/>
                <w:rtl/>
                <w:cs/>
              </w:rPr>
            </w:pPr>
            <w:r w:rsidRPr="009E3D83">
              <w:rPr>
                <w:rFonts w:cs="Times New Roman"/>
                <w:sz w:val="20"/>
                <w:szCs w:val="20"/>
              </w:rPr>
              <w:t>Japan</w:t>
            </w:r>
          </w:p>
        </w:tc>
        <w:tc>
          <w:tcPr>
            <w:tcW w:w="1458" w:type="dxa"/>
            <w:tcBorders>
              <w:top w:val="nil"/>
              <w:left w:val="nil"/>
              <w:right w:val="nil"/>
            </w:tcBorders>
            <w:noWrap/>
          </w:tcPr>
          <w:p w14:paraId="30273C5D" w14:textId="3C4B24B4"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2</w:t>
            </w:r>
          </w:p>
        </w:tc>
        <w:tc>
          <w:tcPr>
            <w:tcW w:w="286" w:type="dxa"/>
            <w:tcBorders>
              <w:top w:val="nil"/>
              <w:left w:val="nil"/>
              <w:right w:val="nil"/>
            </w:tcBorders>
          </w:tcPr>
          <w:p w14:paraId="6C437A7F" w14:textId="77777777" w:rsidR="002C293F" w:rsidRPr="009E3D83" w:rsidRDefault="002C293F" w:rsidP="002C293F">
            <w:pPr>
              <w:spacing w:line="220" w:lineRule="exact"/>
              <w:ind w:right="9"/>
              <w:jc w:val="center"/>
              <w:rPr>
                <w:rFonts w:cs="Times New Roman"/>
                <w:sz w:val="20"/>
                <w:szCs w:val="20"/>
              </w:rPr>
            </w:pPr>
          </w:p>
        </w:tc>
        <w:tc>
          <w:tcPr>
            <w:tcW w:w="1202" w:type="dxa"/>
            <w:tcBorders>
              <w:top w:val="nil"/>
              <w:left w:val="nil"/>
              <w:right w:val="nil"/>
            </w:tcBorders>
            <w:noWrap/>
          </w:tcPr>
          <w:p w14:paraId="73BF5B9C" w14:textId="51719791"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2</w:t>
            </w:r>
          </w:p>
        </w:tc>
      </w:tr>
      <w:tr w:rsidR="002C293F" w:rsidRPr="009E3D83" w14:paraId="44742E24" w14:textId="77777777" w:rsidTr="007044C3">
        <w:trPr>
          <w:cantSplit/>
        </w:trPr>
        <w:tc>
          <w:tcPr>
            <w:tcW w:w="3037" w:type="dxa"/>
            <w:tcBorders>
              <w:top w:val="nil"/>
              <w:left w:val="nil"/>
              <w:bottom w:val="nil"/>
              <w:right w:val="nil"/>
            </w:tcBorders>
          </w:tcPr>
          <w:p w14:paraId="695ABE65" w14:textId="77777777" w:rsidR="002C293F" w:rsidRPr="009E3D83" w:rsidRDefault="002C293F" w:rsidP="002C293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59472A9E" w14:textId="77777777"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Hong Kong</w:t>
            </w:r>
          </w:p>
        </w:tc>
        <w:tc>
          <w:tcPr>
            <w:tcW w:w="1458" w:type="dxa"/>
            <w:tcBorders>
              <w:top w:val="nil"/>
              <w:left w:val="nil"/>
              <w:right w:val="nil"/>
            </w:tcBorders>
            <w:noWrap/>
          </w:tcPr>
          <w:p w14:paraId="1A3AC7E4" w14:textId="29CBF159"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8</w:t>
            </w:r>
          </w:p>
        </w:tc>
        <w:tc>
          <w:tcPr>
            <w:tcW w:w="286" w:type="dxa"/>
            <w:tcBorders>
              <w:top w:val="nil"/>
              <w:left w:val="nil"/>
              <w:right w:val="nil"/>
            </w:tcBorders>
          </w:tcPr>
          <w:p w14:paraId="5C133D29" w14:textId="77777777" w:rsidR="002C293F" w:rsidRPr="009E3D83" w:rsidRDefault="002C293F" w:rsidP="002C293F">
            <w:pPr>
              <w:spacing w:line="220" w:lineRule="exact"/>
              <w:ind w:right="9"/>
              <w:jc w:val="center"/>
              <w:rPr>
                <w:rFonts w:cs="Times New Roman"/>
                <w:sz w:val="20"/>
                <w:szCs w:val="20"/>
              </w:rPr>
            </w:pPr>
          </w:p>
        </w:tc>
        <w:tc>
          <w:tcPr>
            <w:tcW w:w="1202" w:type="dxa"/>
            <w:tcBorders>
              <w:top w:val="nil"/>
              <w:left w:val="nil"/>
              <w:right w:val="nil"/>
            </w:tcBorders>
            <w:noWrap/>
          </w:tcPr>
          <w:p w14:paraId="691E24BC" w14:textId="0FCBD2B5"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8</w:t>
            </w:r>
          </w:p>
        </w:tc>
      </w:tr>
      <w:tr w:rsidR="002C293F" w:rsidRPr="009E3D83" w14:paraId="757FE72D" w14:textId="77777777" w:rsidTr="007044C3">
        <w:trPr>
          <w:cantSplit/>
        </w:trPr>
        <w:tc>
          <w:tcPr>
            <w:tcW w:w="3037" w:type="dxa"/>
            <w:tcBorders>
              <w:top w:val="nil"/>
              <w:left w:val="nil"/>
              <w:bottom w:val="nil"/>
              <w:right w:val="nil"/>
            </w:tcBorders>
          </w:tcPr>
          <w:p w14:paraId="381AFFDC" w14:textId="77777777" w:rsidR="002C293F" w:rsidRPr="009E3D83" w:rsidRDefault="002C293F" w:rsidP="002C293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ED65A28" w14:textId="77777777" w:rsidR="002C293F" w:rsidRPr="009E3D83" w:rsidRDefault="002C293F" w:rsidP="002C293F">
            <w:pPr>
              <w:spacing w:line="220" w:lineRule="exact"/>
              <w:ind w:left="0" w:right="-108"/>
              <w:jc w:val="center"/>
              <w:rPr>
                <w:rFonts w:cs="Times New Roman"/>
                <w:sz w:val="20"/>
                <w:szCs w:val="20"/>
              </w:rPr>
            </w:pPr>
            <w:r w:rsidRPr="009E3D83">
              <w:rPr>
                <w:rFonts w:cs="Times New Roman"/>
                <w:sz w:val="20"/>
                <w:szCs w:val="20"/>
              </w:rPr>
              <w:t>Vietnam</w:t>
            </w:r>
          </w:p>
        </w:tc>
        <w:tc>
          <w:tcPr>
            <w:tcW w:w="1458" w:type="dxa"/>
            <w:tcBorders>
              <w:top w:val="nil"/>
              <w:left w:val="nil"/>
              <w:right w:val="nil"/>
            </w:tcBorders>
            <w:noWrap/>
          </w:tcPr>
          <w:p w14:paraId="004DBC6D" w14:textId="0FF6A2A6"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2</w:t>
            </w:r>
          </w:p>
        </w:tc>
        <w:tc>
          <w:tcPr>
            <w:tcW w:w="286" w:type="dxa"/>
            <w:tcBorders>
              <w:top w:val="nil"/>
              <w:left w:val="nil"/>
              <w:right w:val="nil"/>
            </w:tcBorders>
          </w:tcPr>
          <w:p w14:paraId="414259DE" w14:textId="77777777" w:rsidR="002C293F" w:rsidRPr="009E3D83" w:rsidRDefault="002C293F" w:rsidP="002C293F">
            <w:pPr>
              <w:spacing w:line="220" w:lineRule="exact"/>
              <w:ind w:right="9"/>
              <w:jc w:val="center"/>
              <w:rPr>
                <w:rFonts w:cs="Times New Roman"/>
                <w:sz w:val="20"/>
                <w:szCs w:val="20"/>
              </w:rPr>
            </w:pPr>
          </w:p>
        </w:tc>
        <w:tc>
          <w:tcPr>
            <w:tcW w:w="1202" w:type="dxa"/>
            <w:tcBorders>
              <w:top w:val="nil"/>
              <w:left w:val="nil"/>
              <w:right w:val="nil"/>
            </w:tcBorders>
            <w:noWrap/>
          </w:tcPr>
          <w:p w14:paraId="297E834D" w14:textId="7127CFA5"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2</w:t>
            </w:r>
          </w:p>
        </w:tc>
      </w:tr>
      <w:tr w:rsidR="002C293F" w:rsidRPr="009E3D83" w14:paraId="37EEDE17" w14:textId="77777777" w:rsidTr="007044C3">
        <w:trPr>
          <w:cantSplit/>
        </w:trPr>
        <w:tc>
          <w:tcPr>
            <w:tcW w:w="3037" w:type="dxa"/>
            <w:tcBorders>
              <w:top w:val="nil"/>
              <w:left w:val="nil"/>
              <w:bottom w:val="nil"/>
              <w:right w:val="nil"/>
            </w:tcBorders>
          </w:tcPr>
          <w:p w14:paraId="46D4B11E" w14:textId="77777777" w:rsidR="002C293F" w:rsidRPr="009E3D83" w:rsidRDefault="002C293F" w:rsidP="002C293F">
            <w:pPr>
              <w:spacing w:line="220" w:lineRule="exact"/>
              <w:ind w:right="9"/>
              <w:rPr>
                <w:rFonts w:cs="Times New Roman"/>
                <w:sz w:val="20"/>
                <w:szCs w:val="20"/>
                <w:rtl/>
                <w:cs/>
              </w:rPr>
            </w:pPr>
          </w:p>
        </w:tc>
        <w:tc>
          <w:tcPr>
            <w:tcW w:w="2796" w:type="dxa"/>
            <w:tcBorders>
              <w:top w:val="nil"/>
              <w:left w:val="nil"/>
              <w:bottom w:val="nil"/>
              <w:right w:val="nil"/>
            </w:tcBorders>
            <w:noWrap/>
          </w:tcPr>
          <w:p w14:paraId="689BAAD5" w14:textId="77777777" w:rsidR="002C293F" w:rsidRPr="009E3D83" w:rsidRDefault="002C293F" w:rsidP="002C293F">
            <w:pPr>
              <w:spacing w:line="220" w:lineRule="exact"/>
              <w:ind w:left="432" w:right="14"/>
              <w:rPr>
                <w:rFonts w:cs="Times New Roman"/>
                <w:sz w:val="20"/>
                <w:szCs w:val="20"/>
                <w:rtl/>
                <w:cs/>
              </w:rPr>
            </w:pPr>
          </w:p>
        </w:tc>
        <w:tc>
          <w:tcPr>
            <w:tcW w:w="1458" w:type="dxa"/>
            <w:tcBorders>
              <w:top w:val="single" w:sz="4" w:space="0" w:color="auto"/>
              <w:left w:val="nil"/>
              <w:bottom w:val="double" w:sz="4" w:space="0" w:color="auto"/>
              <w:right w:val="nil"/>
            </w:tcBorders>
            <w:noWrap/>
          </w:tcPr>
          <w:p w14:paraId="36F58C8A" w14:textId="03CA8071" w:rsidR="002C293F" w:rsidRPr="009E3D83" w:rsidRDefault="002C293F" w:rsidP="00774117">
            <w:pPr>
              <w:spacing w:line="220" w:lineRule="exact"/>
              <w:ind w:left="-254" w:right="-240"/>
              <w:jc w:val="center"/>
              <w:rPr>
                <w:rFonts w:cstheme="minorBidi"/>
                <w:sz w:val="20"/>
                <w:szCs w:val="20"/>
                <w:lang w:val="en-US"/>
              </w:rPr>
            </w:pPr>
            <w:r w:rsidRPr="009E3D83">
              <w:rPr>
                <w:rFonts w:cstheme="minorBidi"/>
                <w:sz w:val="20"/>
                <w:szCs w:val="20"/>
                <w:lang w:val="en-US"/>
              </w:rPr>
              <w:t>117</w:t>
            </w:r>
          </w:p>
        </w:tc>
        <w:tc>
          <w:tcPr>
            <w:tcW w:w="286" w:type="dxa"/>
            <w:tcBorders>
              <w:top w:val="nil"/>
              <w:left w:val="nil"/>
              <w:bottom w:val="nil"/>
              <w:right w:val="nil"/>
            </w:tcBorders>
          </w:tcPr>
          <w:p w14:paraId="051D57D6" w14:textId="77777777" w:rsidR="002C293F" w:rsidRPr="009E3D83" w:rsidRDefault="002C293F" w:rsidP="002C293F">
            <w:pPr>
              <w:spacing w:line="220" w:lineRule="exact"/>
              <w:ind w:left="162" w:right="9" w:hanging="162"/>
              <w:jc w:val="center"/>
              <w:rPr>
                <w:rFonts w:cs="Times New Roman"/>
                <w:sz w:val="20"/>
                <w:szCs w:val="20"/>
              </w:rPr>
            </w:pPr>
          </w:p>
        </w:tc>
        <w:tc>
          <w:tcPr>
            <w:tcW w:w="1202" w:type="dxa"/>
            <w:tcBorders>
              <w:top w:val="single" w:sz="4" w:space="0" w:color="auto"/>
              <w:left w:val="nil"/>
              <w:bottom w:val="double" w:sz="4" w:space="0" w:color="auto"/>
              <w:right w:val="nil"/>
            </w:tcBorders>
            <w:noWrap/>
          </w:tcPr>
          <w:p w14:paraId="51BF6E14" w14:textId="3E29D99B" w:rsidR="002C293F" w:rsidRPr="009E3D83" w:rsidRDefault="002C293F" w:rsidP="002C293F">
            <w:pPr>
              <w:spacing w:line="220" w:lineRule="exact"/>
              <w:ind w:left="-254" w:right="-240"/>
              <w:jc w:val="center"/>
              <w:rPr>
                <w:rFonts w:cstheme="minorBidi"/>
                <w:sz w:val="20"/>
                <w:szCs w:val="20"/>
                <w:lang w:val="en-US"/>
              </w:rPr>
            </w:pPr>
            <w:r w:rsidRPr="009E3D83">
              <w:rPr>
                <w:rFonts w:cstheme="minorBidi"/>
                <w:sz w:val="20"/>
                <w:szCs w:val="20"/>
                <w:lang w:val="en-US"/>
              </w:rPr>
              <w:t>117</w:t>
            </w:r>
          </w:p>
        </w:tc>
      </w:tr>
    </w:tbl>
    <w:p w14:paraId="39E430A0" w14:textId="77777777" w:rsidR="000B2B8F" w:rsidRDefault="000B2B8F">
      <w:pPr>
        <w:spacing w:after="200" w:line="276" w:lineRule="auto"/>
        <w:ind w:left="0"/>
        <w:jc w:val="left"/>
        <w:rPr>
          <w:rFonts w:cs="Times New Roman"/>
          <w:sz w:val="24"/>
          <w:szCs w:val="24"/>
        </w:rPr>
      </w:pPr>
      <w:r>
        <w:rPr>
          <w:rFonts w:cs="Times New Roman"/>
          <w:sz w:val="24"/>
          <w:szCs w:val="24"/>
        </w:rPr>
        <w:br w:type="page"/>
      </w:r>
    </w:p>
    <w:p w14:paraId="548FEA3F" w14:textId="76551A70" w:rsidR="001E7790" w:rsidRPr="009E3D83" w:rsidRDefault="001E7790" w:rsidP="001E7790">
      <w:pPr>
        <w:spacing w:before="240" w:after="240" w:line="240" w:lineRule="auto"/>
        <w:ind w:left="446"/>
        <w:rPr>
          <w:rStyle w:val="hps"/>
          <w:rFonts w:cstheme="minorBidi"/>
          <w:sz w:val="24"/>
          <w:szCs w:val="24"/>
        </w:rPr>
      </w:pPr>
      <w:r w:rsidRPr="009E3D83">
        <w:rPr>
          <w:rFonts w:cs="Times New Roman"/>
          <w:sz w:val="24"/>
          <w:szCs w:val="24"/>
        </w:rPr>
        <w:lastRenderedPageBreak/>
        <w:t xml:space="preserve">Details of non-wholly owned subsidiaries which have material non-controlling interests as </w:t>
      </w:r>
      <w:proofErr w:type="gramStart"/>
      <w:r w:rsidRPr="009E3D83">
        <w:rPr>
          <w:rFonts w:cs="Times New Roman"/>
          <w:sz w:val="24"/>
          <w:szCs w:val="24"/>
        </w:rPr>
        <w:t>at</w:t>
      </w:r>
      <w:proofErr w:type="gramEnd"/>
      <w:r w:rsidRPr="009E3D83">
        <w:rPr>
          <w:rFonts w:cs="Times New Roman"/>
          <w:sz w:val="24"/>
          <w:szCs w:val="24"/>
        </w:rPr>
        <w:t xml:space="preserve"> December</w:t>
      </w:r>
      <w:r w:rsidRPr="009E3D83">
        <w:rPr>
          <w:rStyle w:val="hps"/>
          <w:rFonts w:cs="Times New Roman"/>
          <w:sz w:val="24"/>
          <w:szCs w:val="24"/>
        </w:rPr>
        <w:t xml:space="preserve"> </w:t>
      </w:r>
      <w:r w:rsidRPr="009E3D83">
        <w:rPr>
          <w:rStyle w:val="hps"/>
          <w:sz w:val="24"/>
          <w:szCs w:val="24"/>
          <w:lang w:val="en-US"/>
        </w:rPr>
        <w:t>31</w:t>
      </w:r>
      <w:r w:rsidRPr="009E3D83">
        <w:rPr>
          <w:rStyle w:val="hps"/>
          <w:rFonts w:cs="Times New Roman"/>
          <w:sz w:val="24"/>
          <w:szCs w:val="24"/>
        </w:rPr>
        <w:t xml:space="preserve">, </w:t>
      </w:r>
      <w:r w:rsidRPr="009E3D83">
        <w:rPr>
          <w:rStyle w:val="hps"/>
          <w:sz w:val="24"/>
          <w:szCs w:val="24"/>
          <w:lang w:val="en-US"/>
        </w:rPr>
        <w:t>202</w:t>
      </w:r>
      <w:r w:rsidR="00FC7CC8" w:rsidRPr="009E3D83">
        <w:rPr>
          <w:rStyle w:val="hps"/>
          <w:sz w:val="24"/>
          <w:szCs w:val="24"/>
          <w:lang w:val="en-US"/>
        </w:rPr>
        <w:t>3</w:t>
      </w:r>
      <w:r w:rsidRPr="009E3D83">
        <w:rPr>
          <w:rStyle w:val="hps"/>
          <w:rFonts w:cs="Times New Roman"/>
          <w:sz w:val="24"/>
          <w:szCs w:val="24"/>
        </w:rPr>
        <w:t xml:space="preserve"> and </w:t>
      </w:r>
      <w:r w:rsidRPr="009E3D83">
        <w:rPr>
          <w:rStyle w:val="hps"/>
          <w:sz w:val="24"/>
          <w:szCs w:val="24"/>
          <w:lang w:val="en-US"/>
        </w:rPr>
        <w:t>202</w:t>
      </w:r>
      <w:r w:rsidR="00FC7CC8" w:rsidRPr="009E3D83">
        <w:rPr>
          <w:rStyle w:val="hps"/>
          <w:sz w:val="24"/>
          <w:szCs w:val="24"/>
          <w:lang w:val="en-US"/>
        </w:rPr>
        <w:t>2</w:t>
      </w:r>
      <w:r w:rsidRPr="009E3D83">
        <w:rPr>
          <w:rStyle w:val="hps"/>
          <w:sz w:val="24"/>
          <w:szCs w:val="24"/>
          <w:lang w:val="en-US"/>
        </w:rPr>
        <w:t>,</w:t>
      </w:r>
      <w:r w:rsidRPr="009E3D83">
        <w:rPr>
          <w:rStyle w:val="hps"/>
          <w:rFonts w:cs="Times New Roman"/>
          <w:sz w:val="24"/>
          <w:szCs w:val="24"/>
        </w:rPr>
        <w:t xml:space="preserve"> </w:t>
      </w:r>
      <w:r w:rsidRPr="009E3D83">
        <w:rPr>
          <w:rStyle w:val="hps"/>
          <w:rFonts w:cs="Times New Roman"/>
          <w:sz w:val="24"/>
          <w:szCs w:val="30"/>
        </w:rPr>
        <w:t>are</w:t>
      </w:r>
      <w:r w:rsidRPr="009E3D83">
        <w:rPr>
          <w:rStyle w:val="hps"/>
          <w:rFonts w:cs="Times New Roman"/>
          <w:sz w:val="24"/>
          <w:szCs w:val="24"/>
        </w:rPr>
        <w:t xml:space="preserve"> as follows:</w:t>
      </w:r>
    </w:p>
    <w:p w14:paraId="301A48E8" w14:textId="77777777" w:rsidR="001E7790" w:rsidRPr="009E3D83" w:rsidRDefault="001E7790" w:rsidP="001E7790">
      <w:pPr>
        <w:spacing w:line="220" w:lineRule="exact"/>
        <w:ind w:left="0" w:right="9"/>
        <w:jc w:val="right"/>
        <w:rPr>
          <w:rFonts w:eastAsia="Times New Roman" w:cs="Times New Roman"/>
          <w:b/>
          <w:bCs/>
          <w:sz w:val="16"/>
          <w:szCs w:val="16"/>
        </w:rPr>
      </w:pPr>
      <w:proofErr w:type="gramStart"/>
      <w:r w:rsidRPr="009E3D83">
        <w:rPr>
          <w:rFonts w:eastAsia="Times New Roman" w:cs="Times New Roman"/>
          <w:b/>
          <w:bCs/>
          <w:sz w:val="16"/>
          <w:szCs w:val="16"/>
          <w:lang w:val="en-US"/>
        </w:rPr>
        <w:t>Unit :</w:t>
      </w:r>
      <w:proofErr w:type="gramEnd"/>
      <w:r w:rsidRPr="009E3D83">
        <w:rPr>
          <w:rFonts w:eastAsia="Times New Roman" w:cs="Times New Roman"/>
          <w:b/>
          <w:bCs/>
          <w:sz w:val="16"/>
          <w:szCs w:val="16"/>
          <w:lang w:val="en-US"/>
        </w:rPr>
        <w:t xml:space="preserve"> Thousand Baht</w:t>
      </w:r>
    </w:p>
    <w:tbl>
      <w:tblPr>
        <w:tblW w:w="8820" w:type="dxa"/>
        <w:tblInd w:w="450" w:type="dxa"/>
        <w:tblLayout w:type="fixed"/>
        <w:tblCellMar>
          <w:left w:w="0" w:type="dxa"/>
          <w:right w:w="0" w:type="dxa"/>
        </w:tblCellMar>
        <w:tblLook w:val="00A0" w:firstRow="1" w:lastRow="0" w:firstColumn="1" w:lastColumn="0" w:noHBand="0" w:noVBand="0"/>
      </w:tblPr>
      <w:tblGrid>
        <w:gridCol w:w="2952"/>
        <w:gridCol w:w="1041"/>
        <w:gridCol w:w="9"/>
        <w:gridCol w:w="674"/>
        <w:gridCol w:w="793"/>
        <w:gridCol w:w="741"/>
        <w:gridCol w:w="104"/>
        <w:gridCol w:w="9"/>
        <w:gridCol w:w="765"/>
        <w:gridCol w:w="79"/>
        <w:gridCol w:w="767"/>
        <w:gridCol w:w="125"/>
        <w:gridCol w:w="761"/>
      </w:tblGrid>
      <w:tr w:rsidR="00AF7713" w:rsidRPr="009E3D83" w14:paraId="1DDC03C6" w14:textId="77777777" w:rsidTr="00B03CE8">
        <w:trPr>
          <w:trHeight w:val="1197"/>
          <w:tblHeader/>
        </w:trPr>
        <w:tc>
          <w:tcPr>
            <w:tcW w:w="2952" w:type="dxa"/>
            <w:vMerge w:val="restart"/>
            <w:noWrap/>
            <w:hideMark/>
          </w:tcPr>
          <w:p w14:paraId="7B6BB3D6"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Name of the entity</w:t>
            </w:r>
          </w:p>
          <w:p w14:paraId="6DDF047D" w14:textId="77777777" w:rsidR="001E7790" w:rsidRPr="009E3D83" w:rsidRDefault="001E7790" w:rsidP="00313F58">
            <w:pPr>
              <w:spacing w:line="220" w:lineRule="exact"/>
              <w:rPr>
                <w:rFonts w:eastAsia="Times New Roman" w:cs="Times New Roman"/>
                <w:sz w:val="16"/>
                <w:szCs w:val="16"/>
                <w:lang w:val="en-US"/>
              </w:rPr>
            </w:pPr>
          </w:p>
          <w:p w14:paraId="1FBC110B" w14:textId="77777777" w:rsidR="001E7790" w:rsidRPr="009E3D83" w:rsidRDefault="001E7790" w:rsidP="00313F58">
            <w:pPr>
              <w:spacing w:line="220" w:lineRule="exact"/>
              <w:jc w:val="right"/>
              <w:rPr>
                <w:rFonts w:eastAsia="Times New Roman" w:cs="Times New Roman"/>
                <w:sz w:val="16"/>
                <w:szCs w:val="16"/>
                <w:lang w:val="en-US"/>
              </w:rPr>
            </w:pPr>
          </w:p>
        </w:tc>
        <w:tc>
          <w:tcPr>
            <w:tcW w:w="1041" w:type="dxa"/>
            <w:hideMark/>
          </w:tcPr>
          <w:p w14:paraId="0CE6A08D"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Country of incorporation</w:t>
            </w:r>
          </w:p>
        </w:tc>
        <w:tc>
          <w:tcPr>
            <w:tcW w:w="1476" w:type="dxa"/>
            <w:gridSpan w:val="3"/>
            <w:noWrap/>
            <w:hideMark/>
          </w:tcPr>
          <w:p w14:paraId="06A9F4A1" w14:textId="77777777" w:rsidR="001E7790" w:rsidRPr="009E3D83" w:rsidRDefault="001E7790" w:rsidP="00313F58">
            <w:pPr>
              <w:spacing w:line="220" w:lineRule="exact"/>
              <w:ind w:left="0" w:right="9"/>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 xml:space="preserve">Percentage of </w:t>
            </w:r>
          </w:p>
          <w:p w14:paraId="411A68D4" w14:textId="77777777" w:rsidR="001E7790" w:rsidRPr="009E3D83" w:rsidRDefault="001E7790" w:rsidP="00313F58">
            <w:pPr>
              <w:spacing w:line="220" w:lineRule="exact"/>
              <w:ind w:left="0" w:right="9"/>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 xml:space="preserve">voting rights held </w:t>
            </w:r>
          </w:p>
          <w:p w14:paraId="2D346A87" w14:textId="77777777" w:rsidR="001E7790" w:rsidRPr="009E3D83" w:rsidRDefault="001E7790" w:rsidP="00313F58">
            <w:pPr>
              <w:spacing w:line="220" w:lineRule="exact"/>
              <w:ind w:left="0" w:right="9"/>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 xml:space="preserve">by non-controlling interests </w:t>
            </w:r>
          </w:p>
          <w:p w14:paraId="4EE78AE5" w14:textId="77777777" w:rsidR="001E7790" w:rsidRPr="009E3D83" w:rsidRDefault="001E7790" w:rsidP="00313F58">
            <w:pPr>
              <w:spacing w:line="220" w:lineRule="exact"/>
              <w:ind w:left="-108" w:right="9"/>
              <w:jc w:val="center"/>
              <w:rPr>
                <w:rFonts w:eastAsia="Times New Roman" w:cs="Times New Roman"/>
                <w:b/>
                <w:bCs/>
                <w:sz w:val="16"/>
                <w:szCs w:val="16"/>
                <w:lang w:val="en-US"/>
              </w:rPr>
            </w:pPr>
            <w:r w:rsidRPr="009E3D83">
              <w:rPr>
                <w:rFonts w:eastAsia="Times New Roman" w:cs="Times New Roman"/>
                <w:b/>
                <w:bCs/>
                <w:spacing w:val="-4"/>
                <w:sz w:val="16"/>
                <w:szCs w:val="16"/>
                <w:lang w:val="en-US"/>
              </w:rPr>
              <w:t xml:space="preserve">as </w:t>
            </w:r>
            <w:proofErr w:type="gramStart"/>
            <w:r w:rsidRPr="009E3D83">
              <w:rPr>
                <w:rFonts w:eastAsia="Times New Roman" w:cs="Times New Roman"/>
                <w:b/>
                <w:bCs/>
                <w:spacing w:val="-4"/>
                <w:sz w:val="16"/>
                <w:szCs w:val="16"/>
                <w:lang w:val="en-US"/>
              </w:rPr>
              <w:t>at</w:t>
            </w:r>
            <w:proofErr w:type="gramEnd"/>
            <w:r w:rsidRPr="009E3D83">
              <w:rPr>
                <w:rFonts w:eastAsia="Times New Roman" w:cs="Times New Roman"/>
                <w:b/>
                <w:bCs/>
                <w:spacing w:val="-4"/>
                <w:sz w:val="16"/>
                <w:szCs w:val="16"/>
                <w:lang w:val="en-US"/>
              </w:rPr>
              <w:t xml:space="preserve"> December 31,</w:t>
            </w:r>
          </w:p>
        </w:tc>
        <w:tc>
          <w:tcPr>
            <w:tcW w:w="1619" w:type="dxa"/>
            <w:gridSpan w:val="4"/>
          </w:tcPr>
          <w:p w14:paraId="23C84278"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Comprehensive</w:t>
            </w:r>
          </w:p>
          <w:p w14:paraId="54AAAFD0"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income (loss)</w:t>
            </w:r>
          </w:p>
          <w:p w14:paraId="33279D93"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 xml:space="preserve">allocated to </w:t>
            </w:r>
          </w:p>
          <w:p w14:paraId="11D4D02B"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 xml:space="preserve">non-controlling interests for </w:t>
            </w:r>
          </w:p>
          <w:p w14:paraId="2C42CB34" w14:textId="77777777" w:rsidR="001E7790" w:rsidRPr="009E3D83" w:rsidRDefault="001E7790" w:rsidP="00313F58">
            <w:pPr>
              <w:spacing w:line="220" w:lineRule="exact"/>
              <w:ind w:left="0" w:right="9"/>
              <w:jc w:val="center"/>
              <w:rPr>
                <w:rFonts w:eastAsia="Times New Roman" w:cs="Times New Roman"/>
                <w:b/>
                <w:bCs/>
                <w:sz w:val="16"/>
                <w:szCs w:val="16"/>
                <w:cs/>
                <w:lang w:val="en-US"/>
              </w:rPr>
            </w:pPr>
            <w:r w:rsidRPr="009E3D83">
              <w:rPr>
                <w:rFonts w:eastAsia="Times New Roman" w:cs="Times New Roman"/>
                <w:b/>
                <w:bCs/>
                <w:sz w:val="16"/>
                <w:szCs w:val="16"/>
                <w:lang w:val="en-US"/>
              </w:rPr>
              <w:t>the years ended December 31,</w:t>
            </w:r>
          </w:p>
        </w:tc>
        <w:tc>
          <w:tcPr>
            <w:tcW w:w="79" w:type="dxa"/>
          </w:tcPr>
          <w:p w14:paraId="197A4B9B" w14:textId="77777777" w:rsidR="001E7790" w:rsidRPr="009E3D83" w:rsidRDefault="001E7790" w:rsidP="00313F58">
            <w:pPr>
              <w:spacing w:line="220" w:lineRule="exact"/>
              <w:ind w:left="0" w:right="9"/>
              <w:jc w:val="center"/>
              <w:rPr>
                <w:rFonts w:eastAsia="Times New Roman" w:cs="Times New Roman"/>
                <w:b/>
                <w:bCs/>
                <w:sz w:val="16"/>
                <w:szCs w:val="16"/>
              </w:rPr>
            </w:pPr>
          </w:p>
        </w:tc>
        <w:tc>
          <w:tcPr>
            <w:tcW w:w="1653" w:type="dxa"/>
            <w:gridSpan w:val="3"/>
          </w:tcPr>
          <w:p w14:paraId="03B33841" w14:textId="77777777" w:rsidR="001E7790" w:rsidRPr="009E3D83" w:rsidRDefault="001E7790" w:rsidP="00313F58">
            <w:pPr>
              <w:spacing w:line="220" w:lineRule="exact"/>
              <w:ind w:left="0" w:right="9"/>
              <w:jc w:val="center"/>
              <w:rPr>
                <w:rFonts w:eastAsia="Times New Roman" w:cs="Times New Roman"/>
                <w:b/>
                <w:bCs/>
                <w:sz w:val="16"/>
                <w:szCs w:val="16"/>
              </w:rPr>
            </w:pPr>
            <w:r w:rsidRPr="009E3D83">
              <w:rPr>
                <w:rFonts w:eastAsia="Times New Roman" w:cs="Times New Roman"/>
                <w:b/>
                <w:bCs/>
                <w:sz w:val="16"/>
                <w:szCs w:val="16"/>
              </w:rPr>
              <w:t xml:space="preserve">Accumulated </w:t>
            </w:r>
            <w:r w:rsidRPr="009E3D83">
              <w:rPr>
                <w:rFonts w:eastAsia="Times New Roman" w:cs="Times New Roman"/>
                <w:b/>
                <w:bCs/>
                <w:sz w:val="16"/>
                <w:szCs w:val="16"/>
              </w:rPr>
              <w:br/>
              <w:t>non-</w:t>
            </w:r>
            <w:proofErr w:type="gramStart"/>
            <w:r w:rsidRPr="009E3D83">
              <w:rPr>
                <w:rFonts w:eastAsia="Times New Roman" w:cs="Times New Roman"/>
                <w:b/>
                <w:bCs/>
                <w:sz w:val="16"/>
                <w:szCs w:val="16"/>
              </w:rPr>
              <w:t>controlling</w:t>
            </w:r>
            <w:proofErr w:type="gramEnd"/>
            <w:r w:rsidRPr="009E3D83">
              <w:rPr>
                <w:rFonts w:eastAsia="Times New Roman" w:cs="Times New Roman"/>
                <w:b/>
                <w:bCs/>
                <w:sz w:val="16"/>
                <w:szCs w:val="16"/>
              </w:rPr>
              <w:t xml:space="preserve"> </w:t>
            </w:r>
          </w:p>
          <w:p w14:paraId="0D81B8E8" w14:textId="77777777" w:rsidR="001E7790" w:rsidRPr="009E3D83" w:rsidRDefault="001E7790" w:rsidP="00313F58">
            <w:pPr>
              <w:spacing w:line="220" w:lineRule="exact"/>
              <w:ind w:left="0" w:right="9"/>
              <w:jc w:val="center"/>
              <w:rPr>
                <w:rFonts w:eastAsia="Times New Roman" w:cs="Times New Roman"/>
                <w:b/>
                <w:bCs/>
                <w:sz w:val="16"/>
                <w:szCs w:val="16"/>
              </w:rPr>
            </w:pPr>
            <w:r w:rsidRPr="009E3D83">
              <w:rPr>
                <w:rFonts w:eastAsia="Times New Roman" w:cs="Times New Roman"/>
                <w:b/>
                <w:bCs/>
                <w:sz w:val="16"/>
                <w:szCs w:val="16"/>
              </w:rPr>
              <w:t xml:space="preserve">interests </w:t>
            </w:r>
          </w:p>
          <w:p w14:paraId="449F64F6" w14:textId="77777777" w:rsidR="001E7790" w:rsidRPr="009E3D83" w:rsidRDefault="001E7790" w:rsidP="00313F58">
            <w:pPr>
              <w:spacing w:line="220" w:lineRule="exact"/>
              <w:ind w:left="0" w:right="9"/>
              <w:jc w:val="center"/>
              <w:rPr>
                <w:rFonts w:eastAsia="Times New Roman" w:cs="Times New Roman"/>
                <w:b/>
                <w:bCs/>
                <w:sz w:val="16"/>
                <w:szCs w:val="16"/>
              </w:rPr>
            </w:pPr>
            <w:r w:rsidRPr="009E3D83">
              <w:rPr>
                <w:rFonts w:eastAsia="Times New Roman" w:cs="Times New Roman"/>
                <w:b/>
                <w:bCs/>
                <w:sz w:val="16"/>
                <w:szCs w:val="16"/>
              </w:rPr>
              <w:t>as at</w:t>
            </w:r>
          </w:p>
          <w:p w14:paraId="31F1128D"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rPr>
              <w:t xml:space="preserve">December </w:t>
            </w:r>
            <w:r w:rsidRPr="009E3D83">
              <w:rPr>
                <w:rFonts w:eastAsia="Times New Roman" w:cs="Times New Roman"/>
                <w:b/>
                <w:bCs/>
                <w:sz w:val="16"/>
                <w:szCs w:val="16"/>
                <w:lang w:val="en-US"/>
              </w:rPr>
              <w:t>31</w:t>
            </w:r>
            <w:r w:rsidRPr="009E3D83">
              <w:rPr>
                <w:rFonts w:eastAsia="Times New Roman" w:cs="Times New Roman"/>
                <w:b/>
                <w:bCs/>
                <w:sz w:val="16"/>
                <w:szCs w:val="16"/>
              </w:rPr>
              <w:t>,</w:t>
            </w:r>
          </w:p>
          <w:p w14:paraId="08617541"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r>
      <w:tr w:rsidR="00AF7713" w:rsidRPr="009E3D83" w14:paraId="05FD600F" w14:textId="77777777" w:rsidTr="00B03CE8">
        <w:trPr>
          <w:trHeight w:val="80"/>
          <w:tblHeader/>
        </w:trPr>
        <w:tc>
          <w:tcPr>
            <w:tcW w:w="2952" w:type="dxa"/>
            <w:vMerge/>
            <w:vAlign w:val="center"/>
            <w:hideMark/>
          </w:tcPr>
          <w:p w14:paraId="1C898F82" w14:textId="77777777" w:rsidR="001E7790" w:rsidRPr="009E3D83" w:rsidRDefault="001E7790" w:rsidP="00313F58">
            <w:pPr>
              <w:spacing w:line="220" w:lineRule="exact"/>
              <w:ind w:left="0" w:right="9"/>
              <w:jc w:val="left"/>
              <w:rPr>
                <w:rFonts w:eastAsia="Times New Roman" w:cs="Times New Roman"/>
                <w:b/>
                <w:bCs/>
                <w:sz w:val="16"/>
                <w:szCs w:val="16"/>
              </w:rPr>
            </w:pPr>
          </w:p>
        </w:tc>
        <w:tc>
          <w:tcPr>
            <w:tcW w:w="1041" w:type="dxa"/>
          </w:tcPr>
          <w:p w14:paraId="64533A21"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683" w:type="dxa"/>
            <w:gridSpan w:val="2"/>
            <w:noWrap/>
            <w:vAlign w:val="bottom"/>
          </w:tcPr>
          <w:p w14:paraId="67E9DDE6" w14:textId="30A4B1D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C7CC8" w:rsidRPr="009E3D83">
              <w:rPr>
                <w:rFonts w:eastAsia="Times New Roman" w:cs="Times New Roman"/>
                <w:b/>
                <w:bCs/>
                <w:sz w:val="16"/>
                <w:szCs w:val="16"/>
                <w:lang w:val="en-US"/>
              </w:rPr>
              <w:t>3</w:t>
            </w:r>
          </w:p>
        </w:tc>
        <w:tc>
          <w:tcPr>
            <w:tcW w:w="793" w:type="dxa"/>
            <w:noWrap/>
            <w:vAlign w:val="bottom"/>
          </w:tcPr>
          <w:p w14:paraId="11F2BF90" w14:textId="7E9FC349"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C7CC8" w:rsidRPr="009E3D83">
              <w:rPr>
                <w:rFonts w:eastAsia="Times New Roman" w:cs="Times New Roman"/>
                <w:b/>
                <w:bCs/>
                <w:sz w:val="16"/>
                <w:szCs w:val="16"/>
                <w:lang w:val="en-US"/>
              </w:rPr>
              <w:t>2</w:t>
            </w:r>
          </w:p>
        </w:tc>
        <w:tc>
          <w:tcPr>
            <w:tcW w:w="741" w:type="dxa"/>
            <w:noWrap/>
            <w:vAlign w:val="bottom"/>
          </w:tcPr>
          <w:p w14:paraId="28ABA638" w14:textId="5BB0F83A"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C7CC8" w:rsidRPr="009E3D83">
              <w:rPr>
                <w:rFonts w:eastAsia="Times New Roman" w:cs="Times New Roman"/>
                <w:b/>
                <w:bCs/>
                <w:sz w:val="16"/>
                <w:szCs w:val="16"/>
                <w:lang w:val="en-US"/>
              </w:rPr>
              <w:t>3</w:t>
            </w:r>
          </w:p>
        </w:tc>
        <w:tc>
          <w:tcPr>
            <w:tcW w:w="104" w:type="dxa"/>
          </w:tcPr>
          <w:p w14:paraId="5C1480F1"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774" w:type="dxa"/>
            <w:gridSpan w:val="2"/>
            <w:noWrap/>
            <w:vAlign w:val="bottom"/>
          </w:tcPr>
          <w:p w14:paraId="19A38C26" w14:textId="528F2A8C"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C7CC8" w:rsidRPr="009E3D83">
              <w:rPr>
                <w:rFonts w:eastAsia="Times New Roman" w:cs="Times New Roman"/>
                <w:b/>
                <w:bCs/>
                <w:sz w:val="16"/>
                <w:szCs w:val="16"/>
                <w:lang w:val="en-US"/>
              </w:rPr>
              <w:t>2</w:t>
            </w:r>
          </w:p>
        </w:tc>
        <w:tc>
          <w:tcPr>
            <w:tcW w:w="79" w:type="dxa"/>
          </w:tcPr>
          <w:p w14:paraId="3244452E"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767" w:type="dxa"/>
            <w:noWrap/>
            <w:vAlign w:val="bottom"/>
          </w:tcPr>
          <w:p w14:paraId="001EB21B" w14:textId="578CF49A"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C7CC8" w:rsidRPr="009E3D83">
              <w:rPr>
                <w:rFonts w:eastAsia="Times New Roman" w:cs="Times New Roman"/>
                <w:b/>
                <w:bCs/>
                <w:sz w:val="16"/>
                <w:szCs w:val="16"/>
                <w:lang w:val="en-US"/>
              </w:rPr>
              <w:t>3</w:t>
            </w:r>
          </w:p>
        </w:tc>
        <w:tc>
          <w:tcPr>
            <w:tcW w:w="125" w:type="dxa"/>
            <w:vAlign w:val="bottom"/>
          </w:tcPr>
          <w:p w14:paraId="34A378B8"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761" w:type="dxa"/>
            <w:noWrap/>
            <w:vAlign w:val="bottom"/>
          </w:tcPr>
          <w:p w14:paraId="7E5B0C8C" w14:textId="27D0AB33"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C7CC8" w:rsidRPr="009E3D83">
              <w:rPr>
                <w:rFonts w:eastAsia="Times New Roman" w:cs="Times New Roman"/>
                <w:b/>
                <w:bCs/>
                <w:sz w:val="16"/>
                <w:szCs w:val="16"/>
                <w:lang w:val="en-US"/>
              </w:rPr>
              <w:t>2</w:t>
            </w:r>
          </w:p>
        </w:tc>
      </w:tr>
      <w:tr w:rsidR="00487F2B" w:rsidRPr="009E3D83" w14:paraId="2C5E515D" w14:textId="77777777" w:rsidTr="00313F58">
        <w:trPr>
          <w:trHeight w:val="153"/>
        </w:trPr>
        <w:tc>
          <w:tcPr>
            <w:tcW w:w="2952" w:type="dxa"/>
            <w:tcBorders>
              <w:top w:val="nil"/>
              <w:left w:val="nil"/>
              <w:bottom w:val="nil"/>
              <w:right w:val="nil"/>
            </w:tcBorders>
            <w:noWrap/>
            <w:vAlign w:val="bottom"/>
          </w:tcPr>
          <w:p w14:paraId="01420F86" w14:textId="77777777" w:rsidR="00487F2B" w:rsidRPr="009E3D83" w:rsidRDefault="00487F2B" w:rsidP="00487F2B">
            <w:pPr>
              <w:spacing w:line="220" w:lineRule="exact"/>
              <w:ind w:left="0"/>
              <w:rPr>
                <w:rFonts w:eastAsia="Times New Roman" w:cs="Times New Roman"/>
                <w:sz w:val="16"/>
                <w:szCs w:val="16"/>
              </w:rPr>
            </w:pPr>
            <w:proofErr w:type="spellStart"/>
            <w:r w:rsidRPr="009E3D83">
              <w:rPr>
                <w:rFonts w:eastAsia="Times New Roman" w:cs="Times New Roman"/>
                <w:sz w:val="16"/>
                <w:szCs w:val="16"/>
              </w:rPr>
              <w:t>Amanuve</w:t>
            </w:r>
            <w:proofErr w:type="spellEnd"/>
            <w:r w:rsidRPr="009E3D83">
              <w:rPr>
                <w:rFonts w:eastAsia="Times New Roman" w:cs="Times New Roman"/>
                <w:sz w:val="16"/>
                <w:szCs w:val="16"/>
              </w:rPr>
              <w:t xml:space="preserve"> Co., Ltd.</w:t>
            </w:r>
          </w:p>
        </w:tc>
        <w:tc>
          <w:tcPr>
            <w:tcW w:w="1050" w:type="dxa"/>
            <w:gridSpan w:val="2"/>
            <w:tcBorders>
              <w:top w:val="nil"/>
              <w:left w:val="nil"/>
              <w:bottom w:val="nil"/>
              <w:right w:val="nil"/>
            </w:tcBorders>
          </w:tcPr>
          <w:p w14:paraId="5E5A47F7"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4887C917" w14:textId="34F25B35"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12</w:t>
            </w:r>
            <w:r w:rsidRPr="009E3D83">
              <w:rPr>
                <w:rFonts w:ascii="Angsana New" w:eastAsia="Times New Roman" w:hAnsi="Angsana New" w:hint="cs"/>
                <w:sz w:val="24"/>
                <w:szCs w:val="24"/>
                <w:cs/>
              </w:rPr>
              <w:t>.</w:t>
            </w:r>
            <w:r w:rsidRPr="009E3D83">
              <w:rPr>
                <w:rFonts w:ascii="Angsana New" w:eastAsia="Times New Roman" w:hAnsi="Angsana New" w:hint="cs"/>
                <w:sz w:val="24"/>
                <w:szCs w:val="24"/>
                <w:lang w:val="en-US"/>
              </w:rPr>
              <w:t>0</w:t>
            </w:r>
            <w:r w:rsidRPr="009E3D83">
              <w:rPr>
                <w:rFonts w:ascii="Angsana New" w:eastAsia="Times New Roman" w:hAnsi="Angsana New"/>
                <w:sz w:val="24"/>
                <w:szCs w:val="24"/>
                <w:lang w:val="en-US"/>
              </w:rPr>
              <w:t>7</w:t>
            </w:r>
          </w:p>
        </w:tc>
        <w:tc>
          <w:tcPr>
            <w:tcW w:w="793" w:type="dxa"/>
            <w:tcBorders>
              <w:top w:val="nil"/>
              <w:left w:val="nil"/>
              <w:bottom w:val="nil"/>
              <w:right w:val="nil"/>
            </w:tcBorders>
            <w:noWrap/>
          </w:tcPr>
          <w:p w14:paraId="1C3A4E0D" w14:textId="4063D78D" w:rsidR="00487F2B" w:rsidRPr="009E3D83" w:rsidRDefault="00487F2B" w:rsidP="00487F2B">
            <w:pPr>
              <w:tabs>
                <w:tab w:val="left" w:pos="451"/>
              </w:tabs>
              <w:spacing w:line="220" w:lineRule="exact"/>
              <w:ind w:left="0"/>
              <w:jc w:val="center"/>
              <w:rPr>
                <w:rFonts w:eastAsia="Times New Roman" w:cs="Times New Roman"/>
                <w:sz w:val="16"/>
                <w:szCs w:val="16"/>
              </w:rPr>
            </w:pPr>
            <w:r w:rsidRPr="009E3D83">
              <w:rPr>
                <w:rFonts w:ascii="Angsana New" w:eastAsia="Times New Roman" w:hAnsi="Angsana New"/>
                <w:sz w:val="24"/>
                <w:szCs w:val="24"/>
                <w:lang w:val="en-US"/>
              </w:rPr>
              <w:t>12</w:t>
            </w:r>
            <w:r w:rsidRPr="009E3D83">
              <w:rPr>
                <w:rFonts w:ascii="Angsana New" w:eastAsia="Times New Roman" w:hAnsi="Angsana New" w:hint="cs"/>
                <w:sz w:val="24"/>
                <w:szCs w:val="24"/>
                <w:cs/>
              </w:rPr>
              <w:t>.</w:t>
            </w:r>
            <w:r w:rsidRPr="009E3D83">
              <w:rPr>
                <w:rFonts w:ascii="Angsana New" w:eastAsia="Times New Roman" w:hAnsi="Angsana New" w:hint="cs"/>
                <w:sz w:val="24"/>
                <w:szCs w:val="24"/>
                <w:lang w:val="en-US"/>
              </w:rPr>
              <w:t>0</w:t>
            </w:r>
            <w:r w:rsidRPr="009E3D83">
              <w:rPr>
                <w:rFonts w:ascii="Angsana New" w:eastAsia="Times New Roman" w:hAnsi="Angsana New"/>
                <w:sz w:val="24"/>
                <w:szCs w:val="24"/>
                <w:lang w:val="en-US"/>
              </w:rPr>
              <w:t>7</w:t>
            </w:r>
          </w:p>
        </w:tc>
        <w:tc>
          <w:tcPr>
            <w:tcW w:w="741" w:type="dxa"/>
            <w:tcBorders>
              <w:top w:val="nil"/>
              <w:left w:val="nil"/>
              <w:bottom w:val="nil"/>
              <w:right w:val="nil"/>
            </w:tcBorders>
            <w:shd w:val="clear" w:color="auto" w:fill="auto"/>
            <w:noWrap/>
          </w:tcPr>
          <w:p w14:paraId="03D10246" w14:textId="68A0BEFB" w:rsidR="00487F2B" w:rsidRPr="009E3D83" w:rsidRDefault="00715CE4"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11,380</w:t>
            </w:r>
          </w:p>
        </w:tc>
        <w:tc>
          <w:tcPr>
            <w:tcW w:w="113" w:type="dxa"/>
            <w:gridSpan w:val="2"/>
            <w:tcBorders>
              <w:top w:val="nil"/>
              <w:left w:val="nil"/>
              <w:bottom w:val="nil"/>
              <w:right w:val="nil"/>
            </w:tcBorders>
            <w:shd w:val="clear" w:color="auto" w:fill="auto"/>
          </w:tcPr>
          <w:p w14:paraId="0450D7BA"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C70B910" w14:textId="282B83F3" w:rsidR="00487F2B" w:rsidRPr="009E3D83" w:rsidRDefault="00487F2B" w:rsidP="00487F2B">
            <w:pPr>
              <w:tabs>
                <w:tab w:val="decimal" w:pos="60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8,289</w:t>
            </w:r>
          </w:p>
        </w:tc>
        <w:tc>
          <w:tcPr>
            <w:tcW w:w="79" w:type="dxa"/>
            <w:tcBorders>
              <w:top w:val="nil"/>
              <w:left w:val="nil"/>
              <w:bottom w:val="nil"/>
              <w:right w:val="nil"/>
            </w:tcBorders>
            <w:shd w:val="clear" w:color="auto" w:fill="auto"/>
          </w:tcPr>
          <w:p w14:paraId="7B786104"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542EDE39" w14:textId="046EFA0F"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252,556</w:t>
            </w:r>
          </w:p>
        </w:tc>
        <w:tc>
          <w:tcPr>
            <w:tcW w:w="125" w:type="dxa"/>
            <w:tcBorders>
              <w:top w:val="nil"/>
              <w:left w:val="nil"/>
              <w:bottom w:val="nil"/>
              <w:right w:val="nil"/>
            </w:tcBorders>
            <w:shd w:val="clear" w:color="auto" w:fill="auto"/>
          </w:tcPr>
          <w:p w14:paraId="25100FA5"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7434E5BC" w14:textId="2611C2BC"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w:t>
            </w:r>
            <w:r w:rsidRPr="009E3D83">
              <w:rPr>
                <w:rFonts w:eastAsia="Times New Roman" w:cs="Times New Roman"/>
                <w:sz w:val="16"/>
                <w:szCs w:val="16"/>
                <w:cs/>
                <w:lang w:val="en-US"/>
              </w:rPr>
              <w:t xml:space="preserve"> 241</w:t>
            </w:r>
            <w:r w:rsidRPr="009E3D83">
              <w:rPr>
                <w:rFonts w:eastAsia="Times New Roman" w:cs="Times New Roman"/>
                <w:sz w:val="16"/>
                <w:szCs w:val="16"/>
                <w:lang w:val="en-US"/>
              </w:rPr>
              <w:t>,</w:t>
            </w:r>
            <w:r w:rsidRPr="009E3D83">
              <w:rPr>
                <w:rFonts w:eastAsia="Times New Roman" w:cs="Times New Roman"/>
                <w:sz w:val="16"/>
                <w:szCs w:val="16"/>
                <w:cs/>
                <w:lang w:val="en-US"/>
              </w:rPr>
              <w:t>176</w:t>
            </w:r>
          </w:p>
        </w:tc>
      </w:tr>
      <w:tr w:rsidR="00487F2B" w:rsidRPr="009E3D83" w14:paraId="695511E4" w14:textId="77777777" w:rsidTr="00313F58">
        <w:trPr>
          <w:trHeight w:val="153"/>
        </w:trPr>
        <w:tc>
          <w:tcPr>
            <w:tcW w:w="2952" w:type="dxa"/>
            <w:tcBorders>
              <w:top w:val="nil"/>
              <w:left w:val="nil"/>
              <w:bottom w:val="nil"/>
              <w:right w:val="nil"/>
            </w:tcBorders>
            <w:noWrap/>
            <w:vAlign w:val="bottom"/>
          </w:tcPr>
          <w:p w14:paraId="39641E33" w14:textId="77777777" w:rsidR="00487F2B" w:rsidRPr="009E3D83" w:rsidRDefault="00487F2B" w:rsidP="00487F2B">
            <w:pPr>
              <w:spacing w:line="220" w:lineRule="exact"/>
              <w:ind w:left="0"/>
              <w:rPr>
                <w:rFonts w:eastAsia="Times New Roman" w:cs="Times New Roman"/>
                <w:sz w:val="16"/>
                <w:szCs w:val="16"/>
              </w:rPr>
            </w:pPr>
            <w:r w:rsidRPr="009E3D83">
              <w:rPr>
                <w:rFonts w:eastAsia="Times New Roman" w:cs="Times New Roman"/>
                <w:sz w:val="16"/>
                <w:szCs w:val="16"/>
              </w:rPr>
              <w:t>AIQ Energy Co., Ltd.</w:t>
            </w:r>
          </w:p>
        </w:tc>
        <w:tc>
          <w:tcPr>
            <w:tcW w:w="1050" w:type="dxa"/>
            <w:gridSpan w:val="2"/>
            <w:tcBorders>
              <w:top w:val="nil"/>
              <w:left w:val="nil"/>
              <w:bottom w:val="nil"/>
              <w:right w:val="nil"/>
            </w:tcBorders>
          </w:tcPr>
          <w:p w14:paraId="50E753F5"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558CB824" w14:textId="50A1D320"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12812AA0" w14:textId="2C5B516C"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004D0509" w14:textId="303FC326" w:rsidR="00487F2B" w:rsidRPr="009E3D83" w:rsidRDefault="00096CE7"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(1,928)</w:t>
            </w:r>
          </w:p>
        </w:tc>
        <w:tc>
          <w:tcPr>
            <w:tcW w:w="113" w:type="dxa"/>
            <w:gridSpan w:val="2"/>
            <w:tcBorders>
              <w:top w:val="nil"/>
              <w:left w:val="nil"/>
              <w:bottom w:val="nil"/>
              <w:right w:val="nil"/>
            </w:tcBorders>
            <w:shd w:val="clear" w:color="auto" w:fill="auto"/>
          </w:tcPr>
          <w:p w14:paraId="25C6D3A2"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7B1AB85" w14:textId="2DD9BA28"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(2,332)</w:t>
            </w:r>
          </w:p>
        </w:tc>
        <w:tc>
          <w:tcPr>
            <w:tcW w:w="79" w:type="dxa"/>
            <w:tcBorders>
              <w:top w:val="nil"/>
              <w:left w:val="nil"/>
              <w:bottom w:val="nil"/>
              <w:right w:val="nil"/>
            </w:tcBorders>
            <w:shd w:val="clear" w:color="auto" w:fill="auto"/>
          </w:tcPr>
          <w:p w14:paraId="560DE1FC"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6DA36420" w14:textId="0785A8AA"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(4,650)</w:t>
            </w:r>
          </w:p>
        </w:tc>
        <w:tc>
          <w:tcPr>
            <w:tcW w:w="125" w:type="dxa"/>
            <w:tcBorders>
              <w:top w:val="nil"/>
              <w:left w:val="nil"/>
              <w:bottom w:val="nil"/>
              <w:right w:val="nil"/>
            </w:tcBorders>
            <w:shd w:val="clear" w:color="auto" w:fill="auto"/>
          </w:tcPr>
          <w:p w14:paraId="304508D3"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3706163" w14:textId="48A4CE77"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(2,722)</w:t>
            </w:r>
          </w:p>
        </w:tc>
      </w:tr>
      <w:tr w:rsidR="00487F2B" w:rsidRPr="009E3D83" w14:paraId="27FC96A2" w14:textId="77777777" w:rsidTr="00313F58">
        <w:trPr>
          <w:trHeight w:val="153"/>
        </w:trPr>
        <w:tc>
          <w:tcPr>
            <w:tcW w:w="2952" w:type="dxa"/>
            <w:tcBorders>
              <w:top w:val="nil"/>
              <w:left w:val="nil"/>
              <w:bottom w:val="nil"/>
              <w:right w:val="nil"/>
            </w:tcBorders>
            <w:noWrap/>
            <w:vAlign w:val="bottom"/>
          </w:tcPr>
          <w:p w14:paraId="7F9C4C7D" w14:textId="77777777" w:rsidR="00487F2B" w:rsidRPr="009E3D83" w:rsidRDefault="00487F2B" w:rsidP="00487F2B">
            <w:pPr>
              <w:spacing w:line="220" w:lineRule="exact"/>
              <w:ind w:left="0"/>
              <w:rPr>
                <w:rFonts w:eastAsia="Times New Roman" w:cs="Times New Roman"/>
                <w:sz w:val="16"/>
                <w:szCs w:val="16"/>
              </w:rPr>
            </w:pPr>
            <w:r w:rsidRPr="009E3D83">
              <w:rPr>
                <w:rFonts w:eastAsia="Times New Roman" w:cs="Times New Roman"/>
                <w:sz w:val="16"/>
                <w:szCs w:val="16"/>
              </w:rPr>
              <w:t>Media Mark Co., Ltd.</w:t>
            </w:r>
          </w:p>
        </w:tc>
        <w:tc>
          <w:tcPr>
            <w:tcW w:w="1050" w:type="dxa"/>
            <w:gridSpan w:val="2"/>
            <w:tcBorders>
              <w:top w:val="nil"/>
              <w:left w:val="nil"/>
              <w:bottom w:val="nil"/>
              <w:right w:val="nil"/>
            </w:tcBorders>
          </w:tcPr>
          <w:p w14:paraId="2A2F507F"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742FDFFD" w14:textId="5228752E" w:rsidR="00487F2B" w:rsidRPr="009E3D83" w:rsidRDefault="001517F9" w:rsidP="00487F2B">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793" w:type="dxa"/>
            <w:tcBorders>
              <w:top w:val="nil"/>
              <w:left w:val="nil"/>
              <w:bottom w:val="nil"/>
              <w:right w:val="nil"/>
            </w:tcBorders>
            <w:noWrap/>
          </w:tcPr>
          <w:p w14:paraId="6BB0F487" w14:textId="6CCB7E1D" w:rsidR="00487F2B" w:rsidRPr="009E3D83" w:rsidRDefault="00487F2B" w:rsidP="00487F2B">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741" w:type="dxa"/>
            <w:tcBorders>
              <w:top w:val="nil"/>
              <w:left w:val="nil"/>
              <w:bottom w:val="nil"/>
              <w:right w:val="nil"/>
            </w:tcBorders>
            <w:shd w:val="clear" w:color="auto" w:fill="auto"/>
            <w:noWrap/>
          </w:tcPr>
          <w:p w14:paraId="7EA1D68D" w14:textId="42AFDF8C" w:rsidR="00487F2B" w:rsidRPr="009E3D83" w:rsidRDefault="001517F9" w:rsidP="00F8275D">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21B0D4A3"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7DA3CF8" w14:textId="3F460755"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7,293</w:t>
            </w:r>
          </w:p>
        </w:tc>
        <w:tc>
          <w:tcPr>
            <w:tcW w:w="79" w:type="dxa"/>
            <w:tcBorders>
              <w:top w:val="nil"/>
              <w:left w:val="nil"/>
              <w:bottom w:val="nil"/>
              <w:right w:val="nil"/>
            </w:tcBorders>
            <w:shd w:val="clear" w:color="auto" w:fill="auto"/>
          </w:tcPr>
          <w:p w14:paraId="2A61C213"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035F0D6D" w14:textId="6F456573" w:rsidR="00487F2B" w:rsidRPr="009E3D83" w:rsidRDefault="00487F2B" w:rsidP="00487F2B">
            <w:pPr>
              <w:tabs>
                <w:tab w:val="decimal" w:pos="382"/>
              </w:tabs>
              <w:spacing w:line="220" w:lineRule="exact"/>
              <w:ind w:left="0" w:right="-234"/>
              <w:rPr>
                <w:rFonts w:eastAsia="Times New Roman" w:cs="Times New Roman"/>
                <w:sz w:val="16"/>
                <w:szCs w:val="16"/>
                <w:lang w:val="en-US"/>
              </w:rPr>
            </w:pPr>
            <w:r w:rsidRPr="009E3D8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7092BCC0"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8600DC2" w14:textId="6815B2F4" w:rsidR="00487F2B" w:rsidRPr="009E3D83" w:rsidRDefault="00487F2B" w:rsidP="00487F2B">
            <w:pPr>
              <w:tabs>
                <w:tab w:val="decimal" w:pos="398"/>
              </w:tabs>
              <w:spacing w:line="22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r>
      <w:tr w:rsidR="00487F2B" w:rsidRPr="009E3D83" w14:paraId="3645AFDF" w14:textId="77777777" w:rsidTr="00313F58">
        <w:trPr>
          <w:trHeight w:val="153"/>
        </w:trPr>
        <w:tc>
          <w:tcPr>
            <w:tcW w:w="2952" w:type="dxa"/>
            <w:tcBorders>
              <w:top w:val="nil"/>
              <w:left w:val="nil"/>
              <w:bottom w:val="nil"/>
              <w:right w:val="nil"/>
            </w:tcBorders>
            <w:noWrap/>
            <w:vAlign w:val="bottom"/>
          </w:tcPr>
          <w:p w14:paraId="137E76E2" w14:textId="77777777" w:rsidR="00487F2B" w:rsidRPr="009E3D83" w:rsidRDefault="00487F2B" w:rsidP="00487F2B">
            <w:pPr>
              <w:spacing w:line="220" w:lineRule="exact"/>
              <w:ind w:left="0"/>
              <w:rPr>
                <w:rFonts w:eastAsia="Times New Roman" w:cs="Times New Roman"/>
                <w:sz w:val="16"/>
                <w:szCs w:val="16"/>
              </w:rPr>
            </w:pPr>
            <w:r w:rsidRPr="009E3D83">
              <w:rPr>
                <w:rFonts w:eastAsia="Times New Roman" w:cs="Times New Roman"/>
                <w:sz w:val="16"/>
                <w:szCs w:val="16"/>
              </w:rPr>
              <w:t xml:space="preserve">Apollo Solar Co., Ltd. </w:t>
            </w:r>
          </w:p>
        </w:tc>
        <w:tc>
          <w:tcPr>
            <w:tcW w:w="1050" w:type="dxa"/>
            <w:gridSpan w:val="2"/>
            <w:tcBorders>
              <w:top w:val="nil"/>
              <w:left w:val="nil"/>
              <w:bottom w:val="nil"/>
              <w:right w:val="nil"/>
            </w:tcBorders>
          </w:tcPr>
          <w:p w14:paraId="75A37618"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1AF66730" w14:textId="434009E3"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24</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48</w:t>
            </w:r>
          </w:p>
        </w:tc>
        <w:tc>
          <w:tcPr>
            <w:tcW w:w="793" w:type="dxa"/>
            <w:tcBorders>
              <w:top w:val="nil"/>
              <w:left w:val="nil"/>
              <w:bottom w:val="nil"/>
              <w:right w:val="nil"/>
            </w:tcBorders>
            <w:noWrap/>
          </w:tcPr>
          <w:p w14:paraId="79E168A3" w14:textId="3C726F38"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24</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48</w:t>
            </w:r>
          </w:p>
        </w:tc>
        <w:tc>
          <w:tcPr>
            <w:tcW w:w="741" w:type="dxa"/>
            <w:tcBorders>
              <w:top w:val="nil"/>
              <w:left w:val="nil"/>
              <w:bottom w:val="nil"/>
              <w:right w:val="nil"/>
            </w:tcBorders>
            <w:shd w:val="clear" w:color="auto" w:fill="auto"/>
            <w:noWrap/>
          </w:tcPr>
          <w:p w14:paraId="57782B00" w14:textId="510273A3" w:rsidR="00487F2B" w:rsidRPr="009E3D83" w:rsidRDefault="00092CFE"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2,</w:t>
            </w:r>
            <w:r w:rsidR="00CC7E2E">
              <w:rPr>
                <w:rFonts w:ascii="Angsana New" w:eastAsia="Times New Roman" w:hAnsi="Angsana New"/>
                <w:sz w:val="24"/>
                <w:szCs w:val="24"/>
                <w:lang w:val="en-US"/>
              </w:rPr>
              <w:t>129</w:t>
            </w:r>
          </w:p>
        </w:tc>
        <w:tc>
          <w:tcPr>
            <w:tcW w:w="113" w:type="dxa"/>
            <w:gridSpan w:val="2"/>
            <w:tcBorders>
              <w:top w:val="nil"/>
              <w:left w:val="nil"/>
              <w:bottom w:val="nil"/>
              <w:right w:val="nil"/>
            </w:tcBorders>
            <w:shd w:val="clear" w:color="auto" w:fill="auto"/>
          </w:tcPr>
          <w:p w14:paraId="38168D85"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43FFE15" w14:textId="582B4A92"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2,290</w:t>
            </w:r>
          </w:p>
        </w:tc>
        <w:tc>
          <w:tcPr>
            <w:tcW w:w="79" w:type="dxa"/>
            <w:tcBorders>
              <w:top w:val="nil"/>
              <w:left w:val="nil"/>
              <w:bottom w:val="nil"/>
              <w:right w:val="nil"/>
            </w:tcBorders>
            <w:shd w:val="clear" w:color="auto" w:fill="auto"/>
          </w:tcPr>
          <w:p w14:paraId="36035282"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88107C3" w14:textId="2F226BF8"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85,281</w:t>
            </w:r>
          </w:p>
        </w:tc>
        <w:tc>
          <w:tcPr>
            <w:tcW w:w="125" w:type="dxa"/>
            <w:tcBorders>
              <w:top w:val="nil"/>
              <w:left w:val="nil"/>
              <w:bottom w:val="nil"/>
              <w:right w:val="nil"/>
            </w:tcBorders>
            <w:shd w:val="clear" w:color="auto" w:fill="auto"/>
          </w:tcPr>
          <w:p w14:paraId="4913A911"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249DA3A" w14:textId="0B294231"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84,376</w:t>
            </w:r>
          </w:p>
        </w:tc>
      </w:tr>
      <w:tr w:rsidR="00487F2B" w:rsidRPr="009E3D83" w14:paraId="6C4809D4" w14:textId="77777777" w:rsidTr="00313F58">
        <w:trPr>
          <w:trHeight w:val="153"/>
        </w:trPr>
        <w:tc>
          <w:tcPr>
            <w:tcW w:w="2952" w:type="dxa"/>
            <w:tcBorders>
              <w:top w:val="nil"/>
              <w:left w:val="nil"/>
              <w:bottom w:val="nil"/>
              <w:right w:val="nil"/>
            </w:tcBorders>
            <w:noWrap/>
            <w:vAlign w:val="bottom"/>
          </w:tcPr>
          <w:p w14:paraId="2A78DED2" w14:textId="77777777" w:rsidR="00487F2B" w:rsidRPr="009E3D83" w:rsidRDefault="00487F2B" w:rsidP="00487F2B">
            <w:pPr>
              <w:spacing w:line="220" w:lineRule="exact"/>
              <w:ind w:left="0"/>
              <w:rPr>
                <w:rFonts w:eastAsia="Times New Roman" w:cs="Times New Roman"/>
                <w:sz w:val="16"/>
                <w:szCs w:val="16"/>
              </w:rPr>
            </w:pPr>
            <w:r w:rsidRPr="009E3D83">
              <w:rPr>
                <w:rFonts w:eastAsia="Times New Roman" w:cs="Times New Roman"/>
                <w:sz w:val="16"/>
                <w:szCs w:val="16"/>
              </w:rPr>
              <w:t>IQ Energy Co., Ltd.</w:t>
            </w:r>
          </w:p>
        </w:tc>
        <w:tc>
          <w:tcPr>
            <w:tcW w:w="1050" w:type="dxa"/>
            <w:gridSpan w:val="2"/>
            <w:tcBorders>
              <w:top w:val="nil"/>
              <w:left w:val="nil"/>
              <w:bottom w:val="nil"/>
              <w:right w:val="nil"/>
            </w:tcBorders>
          </w:tcPr>
          <w:p w14:paraId="7A08EBD6"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434C70DF" w14:textId="0AC81B37"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6692E5DD" w14:textId="5BABEB2B"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2C893ABC" w14:textId="063FFF0C" w:rsidR="00487F2B" w:rsidRPr="009E3D83" w:rsidRDefault="00E55D0A"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21,197</w:t>
            </w:r>
          </w:p>
        </w:tc>
        <w:tc>
          <w:tcPr>
            <w:tcW w:w="113" w:type="dxa"/>
            <w:gridSpan w:val="2"/>
            <w:tcBorders>
              <w:top w:val="nil"/>
              <w:left w:val="nil"/>
              <w:bottom w:val="nil"/>
              <w:right w:val="nil"/>
            </w:tcBorders>
            <w:shd w:val="clear" w:color="auto" w:fill="auto"/>
          </w:tcPr>
          <w:p w14:paraId="279F03E8"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A65AB4F" w14:textId="05F59F2C"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15,492</w:t>
            </w:r>
          </w:p>
        </w:tc>
        <w:tc>
          <w:tcPr>
            <w:tcW w:w="79" w:type="dxa"/>
            <w:tcBorders>
              <w:top w:val="nil"/>
              <w:left w:val="nil"/>
              <w:bottom w:val="nil"/>
              <w:right w:val="nil"/>
            </w:tcBorders>
            <w:shd w:val="clear" w:color="auto" w:fill="auto"/>
          </w:tcPr>
          <w:p w14:paraId="4969A8E0"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5807589" w14:textId="56298E5E"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95,511</w:t>
            </w:r>
          </w:p>
        </w:tc>
        <w:tc>
          <w:tcPr>
            <w:tcW w:w="125" w:type="dxa"/>
            <w:tcBorders>
              <w:top w:val="nil"/>
              <w:left w:val="nil"/>
              <w:bottom w:val="nil"/>
              <w:right w:val="nil"/>
            </w:tcBorders>
            <w:shd w:val="clear" w:color="auto" w:fill="auto"/>
          </w:tcPr>
          <w:p w14:paraId="5C29F2A4"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04E70BE" w14:textId="61DB4991"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134,129</w:t>
            </w:r>
          </w:p>
        </w:tc>
      </w:tr>
      <w:tr w:rsidR="00487F2B" w:rsidRPr="009E3D83" w14:paraId="20F3366C" w14:textId="77777777">
        <w:trPr>
          <w:trHeight w:val="153"/>
        </w:trPr>
        <w:tc>
          <w:tcPr>
            <w:tcW w:w="2952" w:type="dxa"/>
            <w:tcBorders>
              <w:top w:val="nil"/>
              <w:left w:val="nil"/>
              <w:bottom w:val="nil"/>
              <w:right w:val="nil"/>
            </w:tcBorders>
            <w:noWrap/>
            <w:vAlign w:val="bottom"/>
          </w:tcPr>
          <w:p w14:paraId="22ADFDEF" w14:textId="77777777" w:rsidR="00487F2B" w:rsidRPr="009E3D83" w:rsidRDefault="00487F2B" w:rsidP="00487F2B">
            <w:pPr>
              <w:spacing w:line="220" w:lineRule="exact"/>
              <w:ind w:left="0"/>
              <w:rPr>
                <w:rFonts w:eastAsia="Times New Roman" w:cs="Times New Roman"/>
                <w:sz w:val="16"/>
                <w:szCs w:val="16"/>
              </w:rPr>
            </w:pPr>
            <w:proofErr w:type="spellStart"/>
            <w:r w:rsidRPr="009E3D83">
              <w:rPr>
                <w:rFonts w:eastAsia="Times New Roman" w:cs="Times New Roman"/>
                <w:sz w:val="16"/>
                <w:szCs w:val="16"/>
              </w:rPr>
              <w:t>Asta</w:t>
            </w:r>
            <w:proofErr w:type="spellEnd"/>
            <w:r w:rsidRPr="009E3D83">
              <w:rPr>
                <w:rFonts w:eastAsia="Times New Roman" w:cs="Times New Roman"/>
                <w:sz w:val="16"/>
                <w:szCs w:val="16"/>
              </w:rPr>
              <w:t xml:space="preserve"> Power Co., Ltd.</w:t>
            </w:r>
          </w:p>
        </w:tc>
        <w:tc>
          <w:tcPr>
            <w:tcW w:w="1050" w:type="dxa"/>
            <w:gridSpan w:val="2"/>
            <w:tcBorders>
              <w:top w:val="nil"/>
              <w:left w:val="nil"/>
              <w:bottom w:val="nil"/>
              <w:right w:val="nil"/>
            </w:tcBorders>
          </w:tcPr>
          <w:p w14:paraId="07F36D4E"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20B4F4A6" w14:textId="39C8C6FA"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591A3754" w14:textId="0AB7574B"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5DC9861A" w14:textId="14E400E0" w:rsidR="00487F2B" w:rsidRPr="009E3D83" w:rsidRDefault="00E9633B"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30,729</w:t>
            </w:r>
          </w:p>
        </w:tc>
        <w:tc>
          <w:tcPr>
            <w:tcW w:w="113" w:type="dxa"/>
            <w:gridSpan w:val="2"/>
            <w:tcBorders>
              <w:top w:val="nil"/>
              <w:left w:val="nil"/>
              <w:bottom w:val="nil"/>
              <w:right w:val="nil"/>
            </w:tcBorders>
            <w:shd w:val="clear" w:color="auto" w:fill="auto"/>
          </w:tcPr>
          <w:p w14:paraId="172A8590"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552B14A" w14:textId="70B0F6DE"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34,417</w:t>
            </w:r>
          </w:p>
        </w:tc>
        <w:tc>
          <w:tcPr>
            <w:tcW w:w="79" w:type="dxa"/>
            <w:tcBorders>
              <w:top w:val="nil"/>
              <w:left w:val="nil"/>
              <w:bottom w:val="nil"/>
              <w:right w:val="nil"/>
            </w:tcBorders>
            <w:shd w:val="clear" w:color="auto" w:fill="auto"/>
          </w:tcPr>
          <w:p w14:paraId="606844C3"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B22E7BA" w14:textId="2581EE6B"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ascii="Angsana New" w:eastAsia="Times New Roman" w:hAnsi="Angsana New"/>
                <w:sz w:val="24"/>
                <w:szCs w:val="24"/>
                <w:lang w:val="en-US"/>
              </w:rPr>
              <w:t xml:space="preserve"> 230,086 </w:t>
            </w:r>
          </w:p>
        </w:tc>
        <w:tc>
          <w:tcPr>
            <w:tcW w:w="125" w:type="dxa"/>
            <w:tcBorders>
              <w:top w:val="nil"/>
              <w:left w:val="nil"/>
              <w:bottom w:val="nil"/>
              <w:right w:val="nil"/>
            </w:tcBorders>
          </w:tcPr>
          <w:p w14:paraId="252079DA"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9EF6B45" w14:textId="4CFB491F"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270,186</w:t>
            </w:r>
          </w:p>
        </w:tc>
      </w:tr>
      <w:tr w:rsidR="00487F2B" w:rsidRPr="009E3D83" w14:paraId="7BD96A58" w14:textId="77777777" w:rsidTr="00313F58">
        <w:trPr>
          <w:trHeight w:val="153"/>
        </w:trPr>
        <w:tc>
          <w:tcPr>
            <w:tcW w:w="2952" w:type="dxa"/>
            <w:tcBorders>
              <w:top w:val="nil"/>
              <w:left w:val="nil"/>
              <w:bottom w:val="nil"/>
              <w:right w:val="nil"/>
            </w:tcBorders>
            <w:noWrap/>
            <w:vAlign w:val="bottom"/>
          </w:tcPr>
          <w:p w14:paraId="2D7B867B" w14:textId="77777777" w:rsidR="00487F2B" w:rsidRPr="009E3D83" w:rsidRDefault="00487F2B" w:rsidP="00487F2B">
            <w:pPr>
              <w:spacing w:line="220" w:lineRule="exact"/>
              <w:ind w:left="0"/>
              <w:rPr>
                <w:rFonts w:eastAsia="Times New Roman" w:cs="Times New Roman"/>
                <w:sz w:val="16"/>
                <w:szCs w:val="16"/>
              </w:rPr>
            </w:pPr>
            <w:r w:rsidRPr="009E3D83">
              <w:rPr>
                <w:rFonts w:eastAsia="Times New Roman" w:cs="Times New Roman"/>
                <w:sz w:val="16"/>
                <w:szCs w:val="16"/>
              </w:rPr>
              <w:t>IQ Green Co., Ltd.</w:t>
            </w:r>
          </w:p>
        </w:tc>
        <w:tc>
          <w:tcPr>
            <w:tcW w:w="1050" w:type="dxa"/>
            <w:gridSpan w:val="2"/>
            <w:tcBorders>
              <w:top w:val="nil"/>
              <w:left w:val="nil"/>
              <w:bottom w:val="nil"/>
              <w:right w:val="nil"/>
            </w:tcBorders>
          </w:tcPr>
          <w:p w14:paraId="76E2EDD4"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7ACAD35A" w14:textId="66862EEC"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521B0EEB" w14:textId="2C9DE16B"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73182483" w14:textId="16C769B0" w:rsidR="00487F2B" w:rsidRPr="009E3D83" w:rsidRDefault="00F91BED"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1,058</w:t>
            </w:r>
          </w:p>
        </w:tc>
        <w:tc>
          <w:tcPr>
            <w:tcW w:w="113" w:type="dxa"/>
            <w:gridSpan w:val="2"/>
            <w:tcBorders>
              <w:top w:val="nil"/>
              <w:left w:val="nil"/>
              <w:bottom w:val="nil"/>
              <w:right w:val="nil"/>
            </w:tcBorders>
            <w:shd w:val="clear" w:color="auto" w:fill="auto"/>
          </w:tcPr>
          <w:p w14:paraId="003D98F3"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621505B" w14:textId="02BD614B"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7,899</w:t>
            </w:r>
          </w:p>
        </w:tc>
        <w:tc>
          <w:tcPr>
            <w:tcW w:w="79" w:type="dxa"/>
            <w:tcBorders>
              <w:top w:val="nil"/>
              <w:left w:val="nil"/>
              <w:bottom w:val="nil"/>
              <w:right w:val="nil"/>
            </w:tcBorders>
            <w:shd w:val="clear" w:color="auto" w:fill="auto"/>
          </w:tcPr>
          <w:p w14:paraId="5714A819"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E81A4AB" w14:textId="7BCAD79C"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56,164</w:t>
            </w:r>
          </w:p>
        </w:tc>
        <w:tc>
          <w:tcPr>
            <w:tcW w:w="125" w:type="dxa"/>
            <w:tcBorders>
              <w:top w:val="nil"/>
              <w:left w:val="nil"/>
              <w:bottom w:val="nil"/>
              <w:right w:val="nil"/>
            </w:tcBorders>
            <w:shd w:val="clear" w:color="auto" w:fill="auto"/>
          </w:tcPr>
          <w:p w14:paraId="5E9708F0"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33ED0B4" w14:textId="7585B5FA"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54,888</w:t>
            </w:r>
          </w:p>
        </w:tc>
      </w:tr>
      <w:tr w:rsidR="00487F2B" w:rsidRPr="009E3D83" w14:paraId="7E1C3099" w14:textId="77777777" w:rsidTr="00313F58">
        <w:trPr>
          <w:trHeight w:val="153"/>
        </w:trPr>
        <w:tc>
          <w:tcPr>
            <w:tcW w:w="2952" w:type="dxa"/>
            <w:tcBorders>
              <w:top w:val="nil"/>
              <w:left w:val="nil"/>
              <w:bottom w:val="nil"/>
              <w:right w:val="nil"/>
            </w:tcBorders>
            <w:noWrap/>
            <w:vAlign w:val="bottom"/>
          </w:tcPr>
          <w:p w14:paraId="5ED1B3D1" w14:textId="77777777" w:rsidR="00487F2B" w:rsidRPr="009E3D83" w:rsidRDefault="00487F2B" w:rsidP="00487F2B">
            <w:pPr>
              <w:spacing w:line="220" w:lineRule="exact"/>
              <w:ind w:left="0"/>
              <w:rPr>
                <w:rFonts w:eastAsia="Times New Roman" w:cs="Times New Roman"/>
                <w:sz w:val="16"/>
                <w:szCs w:val="16"/>
              </w:rPr>
            </w:pPr>
            <w:r w:rsidRPr="009E3D83">
              <w:rPr>
                <w:rFonts w:eastAsia="Times New Roman" w:cs="Times New Roman"/>
                <w:sz w:val="16"/>
                <w:szCs w:val="16"/>
              </w:rPr>
              <w:t>Energy Serve One Co., Ltd.</w:t>
            </w:r>
          </w:p>
        </w:tc>
        <w:tc>
          <w:tcPr>
            <w:tcW w:w="1050" w:type="dxa"/>
            <w:gridSpan w:val="2"/>
            <w:tcBorders>
              <w:top w:val="nil"/>
              <w:left w:val="nil"/>
              <w:bottom w:val="nil"/>
              <w:right w:val="nil"/>
            </w:tcBorders>
          </w:tcPr>
          <w:p w14:paraId="2DEC50E3" w14:textId="77777777" w:rsidR="00487F2B" w:rsidRPr="009E3D83" w:rsidRDefault="00487F2B" w:rsidP="00487F2B">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5DE7E6E2" w14:textId="62FFC8C3" w:rsidR="00487F2B" w:rsidRPr="009E3D83" w:rsidRDefault="001517F9" w:rsidP="00487F2B">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r w:rsidR="00D017E8" w:rsidRPr="009E3D83">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249164D0" w14:textId="319E7950" w:rsidR="00487F2B" w:rsidRPr="009E3D83" w:rsidRDefault="00487F2B" w:rsidP="00487F2B">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78D54AF0" w14:textId="58445229" w:rsidR="00487F2B" w:rsidRPr="009E3D83" w:rsidRDefault="001B3F1C" w:rsidP="00487F2B">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882</w:t>
            </w:r>
          </w:p>
        </w:tc>
        <w:tc>
          <w:tcPr>
            <w:tcW w:w="113" w:type="dxa"/>
            <w:gridSpan w:val="2"/>
            <w:tcBorders>
              <w:top w:val="nil"/>
              <w:left w:val="nil"/>
              <w:bottom w:val="nil"/>
              <w:right w:val="nil"/>
            </w:tcBorders>
            <w:shd w:val="clear" w:color="auto" w:fill="auto"/>
          </w:tcPr>
          <w:p w14:paraId="29A8CF0D" w14:textId="77777777" w:rsidR="00487F2B" w:rsidRPr="009E3D83" w:rsidRDefault="00487F2B" w:rsidP="00487F2B">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4C1BF4EC" w14:textId="556D1387" w:rsidR="00487F2B" w:rsidRPr="009E3D83" w:rsidRDefault="00487F2B" w:rsidP="00487F2B">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1,687</w:t>
            </w:r>
          </w:p>
        </w:tc>
        <w:tc>
          <w:tcPr>
            <w:tcW w:w="79" w:type="dxa"/>
            <w:tcBorders>
              <w:top w:val="nil"/>
              <w:left w:val="nil"/>
              <w:bottom w:val="nil"/>
              <w:right w:val="nil"/>
            </w:tcBorders>
            <w:shd w:val="clear" w:color="auto" w:fill="auto"/>
          </w:tcPr>
          <w:p w14:paraId="678FDB59" w14:textId="77777777" w:rsidR="00487F2B" w:rsidRPr="009E3D83" w:rsidRDefault="00487F2B" w:rsidP="00487F2B">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4DEC877" w14:textId="20C6B602"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10,9</w:t>
            </w:r>
            <w:r w:rsidR="00806D07" w:rsidRPr="009E3D83">
              <w:rPr>
                <w:rFonts w:eastAsia="Times New Roman" w:cs="Times New Roman"/>
                <w:sz w:val="16"/>
                <w:szCs w:val="16"/>
                <w:lang w:val="en-US"/>
              </w:rPr>
              <w:t>19</w:t>
            </w:r>
          </w:p>
        </w:tc>
        <w:tc>
          <w:tcPr>
            <w:tcW w:w="125" w:type="dxa"/>
            <w:tcBorders>
              <w:top w:val="nil"/>
              <w:left w:val="nil"/>
              <w:bottom w:val="nil"/>
              <w:right w:val="nil"/>
            </w:tcBorders>
            <w:shd w:val="clear" w:color="auto" w:fill="auto"/>
          </w:tcPr>
          <w:p w14:paraId="41BD3C9F" w14:textId="77777777" w:rsidR="00487F2B" w:rsidRPr="009E3D83" w:rsidRDefault="00487F2B" w:rsidP="00487F2B">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3CB6CDE" w14:textId="01BA4F28" w:rsidR="00487F2B" w:rsidRPr="009E3D83" w:rsidRDefault="00487F2B" w:rsidP="00487F2B">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10,037 </w:t>
            </w:r>
          </w:p>
        </w:tc>
      </w:tr>
      <w:tr w:rsidR="00564779" w:rsidRPr="009E3D83" w14:paraId="6ABE899D" w14:textId="77777777" w:rsidTr="00313F58">
        <w:trPr>
          <w:trHeight w:val="153"/>
        </w:trPr>
        <w:tc>
          <w:tcPr>
            <w:tcW w:w="2952" w:type="dxa"/>
            <w:tcBorders>
              <w:top w:val="nil"/>
              <w:left w:val="nil"/>
              <w:bottom w:val="nil"/>
              <w:right w:val="nil"/>
            </w:tcBorders>
            <w:noWrap/>
            <w:vAlign w:val="bottom"/>
          </w:tcPr>
          <w:p w14:paraId="1A816761" w14:textId="77777777"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Energy Serve Two Co., Ltd.</w:t>
            </w:r>
          </w:p>
        </w:tc>
        <w:tc>
          <w:tcPr>
            <w:tcW w:w="1050" w:type="dxa"/>
            <w:gridSpan w:val="2"/>
            <w:tcBorders>
              <w:top w:val="nil"/>
              <w:left w:val="nil"/>
              <w:bottom w:val="nil"/>
              <w:right w:val="nil"/>
            </w:tcBorders>
          </w:tcPr>
          <w:p w14:paraId="7167A936" w14:textId="77777777"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30D36691" w14:textId="04159A2D" w:rsidR="00564779" w:rsidRPr="009E3D83" w:rsidRDefault="001517F9" w:rsidP="00564779">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r w:rsidR="00D017E8" w:rsidRPr="009E3D83">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39129C85" w14:textId="5AEF9A4D" w:rsidR="00564779" w:rsidRPr="009E3D83" w:rsidRDefault="00564779"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1A0B7DF9" w14:textId="201E7C28" w:rsidR="00564779" w:rsidRPr="009E3D83" w:rsidRDefault="00674047" w:rsidP="00564779">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865</w:t>
            </w:r>
          </w:p>
        </w:tc>
        <w:tc>
          <w:tcPr>
            <w:tcW w:w="113" w:type="dxa"/>
            <w:gridSpan w:val="2"/>
            <w:tcBorders>
              <w:top w:val="nil"/>
              <w:left w:val="nil"/>
              <w:bottom w:val="nil"/>
              <w:right w:val="nil"/>
            </w:tcBorders>
            <w:shd w:val="clear" w:color="auto" w:fill="auto"/>
          </w:tcPr>
          <w:p w14:paraId="45EC8343"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D7477F6" w14:textId="293437FA"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1,718</w:t>
            </w:r>
          </w:p>
        </w:tc>
        <w:tc>
          <w:tcPr>
            <w:tcW w:w="79" w:type="dxa"/>
            <w:tcBorders>
              <w:top w:val="nil"/>
              <w:left w:val="nil"/>
              <w:bottom w:val="nil"/>
              <w:right w:val="nil"/>
            </w:tcBorders>
            <w:shd w:val="clear" w:color="auto" w:fill="auto"/>
          </w:tcPr>
          <w:p w14:paraId="182ACAF2"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CB870B1" w14:textId="21184F00" w:rsidR="00564779" w:rsidRPr="009E3D83" w:rsidRDefault="009F288A"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10,851</w:t>
            </w:r>
          </w:p>
        </w:tc>
        <w:tc>
          <w:tcPr>
            <w:tcW w:w="125" w:type="dxa"/>
            <w:tcBorders>
              <w:top w:val="nil"/>
              <w:left w:val="nil"/>
              <w:bottom w:val="nil"/>
              <w:right w:val="nil"/>
            </w:tcBorders>
            <w:shd w:val="clear" w:color="auto" w:fill="auto"/>
          </w:tcPr>
          <w:p w14:paraId="0AC81AC8"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39B83463" w14:textId="0D244ED5"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9,986 </w:t>
            </w:r>
          </w:p>
        </w:tc>
      </w:tr>
      <w:tr w:rsidR="00564779" w:rsidRPr="009E3D83" w14:paraId="42F6BFD9" w14:textId="77777777" w:rsidTr="00313F58">
        <w:trPr>
          <w:trHeight w:val="153"/>
        </w:trPr>
        <w:tc>
          <w:tcPr>
            <w:tcW w:w="2952" w:type="dxa"/>
            <w:tcBorders>
              <w:top w:val="nil"/>
              <w:left w:val="nil"/>
              <w:bottom w:val="nil"/>
              <w:right w:val="nil"/>
            </w:tcBorders>
            <w:noWrap/>
            <w:vAlign w:val="bottom"/>
          </w:tcPr>
          <w:p w14:paraId="2AB22919" w14:textId="77777777"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Energy Serve Three Co., Ltd.</w:t>
            </w:r>
          </w:p>
        </w:tc>
        <w:tc>
          <w:tcPr>
            <w:tcW w:w="1050" w:type="dxa"/>
            <w:gridSpan w:val="2"/>
            <w:tcBorders>
              <w:top w:val="nil"/>
              <w:left w:val="nil"/>
              <w:bottom w:val="nil"/>
              <w:right w:val="nil"/>
            </w:tcBorders>
          </w:tcPr>
          <w:p w14:paraId="0FDF6E7D" w14:textId="77777777"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099E730D" w14:textId="62795E03" w:rsidR="00564779" w:rsidRPr="009E3D83" w:rsidRDefault="001517F9" w:rsidP="00564779">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r w:rsidR="00B91ADF" w:rsidRPr="009E3D83">
              <w:rPr>
                <w:rFonts w:ascii="Angsana New" w:eastAsia="Times New Roman" w:hAnsi="Angsana New"/>
                <w:sz w:val="24"/>
                <w:szCs w:val="24"/>
                <w:lang w:val="en-US"/>
              </w:rPr>
              <w:t xml:space="preserve">  </w:t>
            </w:r>
            <w:r w:rsidR="00D017E8" w:rsidRPr="009E3D83">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1EB071B2" w14:textId="4440CA94" w:rsidR="00564779" w:rsidRPr="009E3D83" w:rsidRDefault="00564779" w:rsidP="00564779">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741" w:type="dxa"/>
            <w:tcBorders>
              <w:top w:val="nil"/>
              <w:left w:val="nil"/>
              <w:bottom w:val="nil"/>
              <w:right w:val="nil"/>
            </w:tcBorders>
            <w:shd w:val="clear" w:color="auto" w:fill="auto"/>
            <w:noWrap/>
          </w:tcPr>
          <w:p w14:paraId="72068770" w14:textId="15AB86E2" w:rsidR="00564779" w:rsidRPr="009E3D83" w:rsidRDefault="00683A4E" w:rsidP="00F8275D">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7F86C25A"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FDB01D6" w14:textId="6288B3D8"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826</w:t>
            </w:r>
          </w:p>
        </w:tc>
        <w:tc>
          <w:tcPr>
            <w:tcW w:w="79" w:type="dxa"/>
            <w:tcBorders>
              <w:top w:val="nil"/>
              <w:left w:val="nil"/>
              <w:bottom w:val="nil"/>
              <w:right w:val="nil"/>
            </w:tcBorders>
            <w:shd w:val="clear" w:color="auto" w:fill="auto"/>
          </w:tcPr>
          <w:p w14:paraId="3FE2546C"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68CD7971" w14:textId="0B3C9B6A" w:rsidR="00564779" w:rsidRPr="009E3D83" w:rsidRDefault="00BB3839" w:rsidP="00F8275D">
            <w:pPr>
              <w:tabs>
                <w:tab w:val="decimal" w:pos="382"/>
              </w:tabs>
              <w:spacing w:line="220" w:lineRule="exact"/>
              <w:ind w:left="0" w:right="-234"/>
              <w:rPr>
                <w:rFonts w:eastAsia="Times New Roman" w:cs="Times New Roman"/>
                <w:sz w:val="16"/>
                <w:szCs w:val="16"/>
                <w:lang w:val="en-US"/>
              </w:rPr>
            </w:pPr>
            <w:r w:rsidRPr="009E3D8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2DB8C576"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247BF871" w14:textId="69281BA9"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7,532 </w:t>
            </w:r>
          </w:p>
        </w:tc>
      </w:tr>
      <w:tr w:rsidR="00564779" w:rsidRPr="009E3D83" w14:paraId="36ACC59C" w14:textId="77777777" w:rsidTr="00313F58">
        <w:trPr>
          <w:trHeight w:val="153"/>
        </w:trPr>
        <w:tc>
          <w:tcPr>
            <w:tcW w:w="2952" w:type="dxa"/>
            <w:tcBorders>
              <w:top w:val="nil"/>
              <w:left w:val="nil"/>
              <w:bottom w:val="nil"/>
              <w:right w:val="nil"/>
            </w:tcBorders>
            <w:noWrap/>
            <w:vAlign w:val="bottom"/>
          </w:tcPr>
          <w:p w14:paraId="0F2AB589" w14:textId="77777777"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IQ Solar Co., Ltd.</w:t>
            </w:r>
          </w:p>
        </w:tc>
        <w:tc>
          <w:tcPr>
            <w:tcW w:w="1050" w:type="dxa"/>
            <w:gridSpan w:val="2"/>
            <w:tcBorders>
              <w:top w:val="nil"/>
              <w:left w:val="nil"/>
              <w:bottom w:val="nil"/>
              <w:right w:val="nil"/>
            </w:tcBorders>
          </w:tcPr>
          <w:p w14:paraId="74830A1B" w14:textId="77777777"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622796A2" w14:textId="13BAC06D" w:rsidR="00564779" w:rsidRPr="009E3D83" w:rsidRDefault="00AA6521"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93" w:type="dxa"/>
            <w:tcBorders>
              <w:top w:val="nil"/>
              <w:left w:val="nil"/>
              <w:bottom w:val="nil"/>
              <w:right w:val="nil"/>
            </w:tcBorders>
            <w:noWrap/>
          </w:tcPr>
          <w:p w14:paraId="23CAA330" w14:textId="49F4077C" w:rsidR="00564779" w:rsidRPr="009E3D83" w:rsidRDefault="00564779"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hint="cs"/>
                <w:sz w:val="24"/>
                <w:szCs w:val="24"/>
                <w:lang w:val="en-US"/>
              </w:rPr>
              <w:t>49</w:t>
            </w:r>
            <w:r w:rsidRPr="009E3D83">
              <w:rPr>
                <w:rFonts w:ascii="Angsana New" w:eastAsia="Times New Roman" w:hAnsi="Angsana New" w:hint="cs"/>
                <w:sz w:val="24"/>
                <w:szCs w:val="24"/>
                <w:cs/>
                <w:lang w:val="en-US"/>
              </w:rPr>
              <w:t>.</w:t>
            </w:r>
            <w:r w:rsidRPr="009E3D83">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2FE33637" w14:textId="70BE1414" w:rsidR="00564779" w:rsidRPr="009E3D83" w:rsidRDefault="00683A4E" w:rsidP="00564779">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6,986</w:t>
            </w:r>
          </w:p>
        </w:tc>
        <w:tc>
          <w:tcPr>
            <w:tcW w:w="113" w:type="dxa"/>
            <w:gridSpan w:val="2"/>
            <w:tcBorders>
              <w:top w:val="nil"/>
              <w:left w:val="nil"/>
              <w:bottom w:val="nil"/>
              <w:right w:val="nil"/>
            </w:tcBorders>
            <w:shd w:val="clear" w:color="auto" w:fill="auto"/>
          </w:tcPr>
          <w:p w14:paraId="3AA3A449"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32E26939" w14:textId="07DB852B"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8,730</w:t>
            </w:r>
          </w:p>
        </w:tc>
        <w:tc>
          <w:tcPr>
            <w:tcW w:w="79" w:type="dxa"/>
            <w:tcBorders>
              <w:top w:val="nil"/>
              <w:left w:val="nil"/>
              <w:bottom w:val="nil"/>
              <w:right w:val="nil"/>
            </w:tcBorders>
            <w:shd w:val="clear" w:color="auto" w:fill="auto"/>
          </w:tcPr>
          <w:p w14:paraId="32EB8E58"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1C08942" w14:textId="703B1DCD" w:rsidR="00564779" w:rsidRPr="009E3D83" w:rsidRDefault="0094670B"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69,476 </w:t>
            </w:r>
          </w:p>
        </w:tc>
        <w:tc>
          <w:tcPr>
            <w:tcW w:w="125" w:type="dxa"/>
            <w:tcBorders>
              <w:top w:val="nil"/>
              <w:left w:val="nil"/>
              <w:bottom w:val="nil"/>
              <w:right w:val="nil"/>
            </w:tcBorders>
            <w:shd w:val="clear" w:color="auto" w:fill="auto"/>
          </w:tcPr>
          <w:p w14:paraId="225E60CD"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9B45850" w14:textId="79949BD6"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75,644</w:t>
            </w:r>
          </w:p>
        </w:tc>
      </w:tr>
      <w:tr w:rsidR="00564779" w:rsidRPr="009E3D83" w14:paraId="24C491C9" w14:textId="77777777" w:rsidTr="00313F58">
        <w:trPr>
          <w:trHeight w:val="153"/>
        </w:trPr>
        <w:tc>
          <w:tcPr>
            <w:tcW w:w="2952" w:type="dxa"/>
            <w:tcBorders>
              <w:top w:val="nil"/>
              <w:left w:val="nil"/>
              <w:bottom w:val="nil"/>
              <w:right w:val="nil"/>
            </w:tcBorders>
            <w:noWrap/>
            <w:vAlign w:val="bottom"/>
          </w:tcPr>
          <w:p w14:paraId="70B986A9" w14:textId="79656C48"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DINTHONG SOLAR ENERGY Co., Ltd.</w:t>
            </w:r>
          </w:p>
        </w:tc>
        <w:tc>
          <w:tcPr>
            <w:tcW w:w="1050" w:type="dxa"/>
            <w:gridSpan w:val="2"/>
            <w:tcBorders>
              <w:top w:val="nil"/>
              <w:left w:val="nil"/>
              <w:bottom w:val="nil"/>
              <w:right w:val="nil"/>
            </w:tcBorders>
          </w:tcPr>
          <w:p w14:paraId="18700439" w14:textId="6364791A"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1C5EB7E1" w14:textId="679EAB1E" w:rsidR="00564779" w:rsidRPr="009E3D83" w:rsidRDefault="00B91ADF" w:rsidP="00564779">
            <w:pPr>
              <w:spacing w:line="220" w:lineRule="exact"/>
              <w:ind w:left="0"/>
              <w:jc w:val="center"/>
              <w:rPr>
                <w:rFonts w:ascii="Angsana New" w:eastAsia="Times New Roman" w:hAnsi="Angsana New"/>
                <w:sz w:val="24"/>
                <w:szCs w:val="24"/>
                <w:lang w:val="en-US"/>
              </w:rPr>
            </w:pPr>
            <w:r w:rsidRPr="009E3D83">
              <w:rPr>
                <w:rFonts w:ascii="Angsana New" w:eastAsia="Times New Roman" w:hAnsi="Angsana New"/>
                <w:sz w:val="24"/>
                <w:szCs w:val="24"/>
                <w:cs/>
                <w:lang w:val="en-US"/>
              </w:rPr>
              <w:t>21.47</w:t>
            </w:r>
          </w:p>
        </w:tc>
        <w:tc>
          <w:tcPr>
            <w:tcW w:w="793" w:type="dxa"/>
            <w:tcBorders>
              <w:top w:val="nil"/>
              <w:left w:val="nil"/>
              <w:bottom w:val="nil"/>
              <w:right w:val="nil"/>
            </w:tcBorders>
            <w:noWrap/>
          </w:tcPr>
          <w:p w14:paraId="78C0FCEA" w14:textId="10DAE059" w:rsidR="00564779" w:rsidRPr="009E3D83" w:rsidRDefault="00564779"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21.47</w:t>
            </w:r>
          </w:p>
        </w:tc>
        <w:tc>
          <w:tcPr>
            <w:tcW w:w="741" w:type="dxa"/>
            <w:tcBorders>
              <w:top w:val="nil"/>
              <w:left w:val="nil"/>
              <w:bottom w:val="nil"/>
              <w:right w:val="nil"/>
            </w:tcBorders>
            <w:shd w:val="clear" w:color="auto" w:fill="auto"/>
            <w:noWrap/>
          </w:tcPr>
          <w:p w14:paraId="1EB39678" w14:textId="31D5076B" w:rsidR="00564779" w:rsidRPr="009E3D83" w:rsidRDefault="00167988" w:rsidP="00564779">
            <w:pPr>
              <w:tabs>
                <w:tab w:val="decimal" w:pos="61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(22)</w:t>
            </w:r>
          </w:p>
        </w:tc>
        <w:tc>
          <w:tcPr>
            <w:tcW w:w="113" w:type="dxa"/>
            <w:gridSpan w:val="2"/>
            <w:tcBorders>
              <w:top w:val="nil"/>
              <w:left w:val="nil"/>
              <w:bottom w:val="nil"/>
              <w:right w:val="nil"/>
            </w:tcBorders>
            <w:shd w:val="clear" w:color="auto" w:fill="auto"/>
          </w:tcPr>
          <w:p w14:paraId="6AA03E00"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0777FFC" w14:textId="3F1839E0"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(15)</w:t>
            </w:r>
          </w:p>
        </w:tc>
        <w:tc>
          <w:tcPr>
            <w:tcW w:w="79" w:type="dxa"/>
            <w:tcBorders>
              <w:top w:val="nil"/>
              <w:left w:val="nil"/>
              <w:bottom w:val="nil"/>
              <w:right w:val="nil"/>
            </w:tcBorders>
            <w:shd w:val="clear" w:color="auto" w:fill="auto"/>
          </w:tcPr>
          <w:p w14:paraId="2375B54C"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5B8FAC6" w14:textId="7872AC53" w:rsidR="00564779" w:rsidRPr="009E3D83" w:rsidRDefault="008561AB"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1,396</w:t>
            </w:r>
          </w:p>
        </w:tc>
        <w:tc>
          <w:tcPr>
            <w:tcW w:w="125" w:type="dxa"/>
            <w:tcBorders>
              <w:top w:val="nil"/>
              <w:left w:val="nil"/>
              <w:bottom w:val="nil"/>
              <w:right w:val="nil"/>
            </w:tcBorders>
            <w:shd w:val="clear" w:color="auto" w:fill="auto"/>
          </w:tcPr>
          <w:p w14:paraId="547979C9"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341F799" w14:textId="7CFC2C9B"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1,418</w:t>
            </w:r>
          </w:p>
        </w:tc>
      </w:tr>
      <w:tr w:rsidR="00564779" w:rsidRPr="009E3D83" w14:paraId="6F8CDC1A" w14:textId="77777777" w:rsidTr="00313F58">
        <w:trPr>
          <w:trHeight w:val="153"/>
        </w:trPr>
        <w:tc>
          <w:tcPr>
            <w:tcW w:w="2952" w:type="dxa"/>
            <w:tcBorders>
              <w:top w:val="nil"/>
              <w:left w:val="nil"/>
              <w:bottom w:val="nil"/>
              <w:right w:val="nil"/>
            </w:tcBorders>
            <w:noWrap/>
            <w:vAlign w:val="bottom"/>
          </w:tcPr>
          <w:p w14:paraId="7ABAC69E" w14:textId="4085CDBA"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THATAKO SOLAR ENERGY Co., Ltd.</w:t>
            </w:r>
          </w:p>
        </w:tc>
        <w:tc>
          <w:tcPr>
            <w:tcW w:w="1050" w:type="dxa"/>
            <w:gridSpan w:val="2"/>
            <w:tcBorders>
              <w:top w:val="nil"/>
              <w:left w:val="nil"/>
              <w:bottom w:val="nil"/>
              <w:right w:val="nil"/>
            </w:tcBorders>
          </w:tcPr>
          <w:p w14:paraId="6A628592" w14:textId="2086BB7B"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60AB1AB6" w14:textId="77739551" w:rsidR="00564779" w:rsidRPr="009E3D83" w:rsidRDefault="001517F9" w:rsidP="00564779">
            <w:pPr>
              <w:spacing w:line="220" w:lineRule="exact"/>
              <w:ind w:left="0"/>
              <w:jc w:val="center"/>
              <w:rPr>
                <w:rFonts w:ascii="Angsana New" w:eastAsia="Times New Roman" w:hAnsi="Angsana New"/>
                <w:sz w:val="24"/>
                <w:szCs w:val="24"/>
                <w:lang w:val="en-US"/>
              </w:rPr>
            </w:pPr>
            <w:r w:rsidRPr="009E3D83">
              <w:rPr>
                <w:rFonts w:eastAsia="Times New Roman" w:cs="Times New Roman"/>
                <w:sz w:val="16"/>
                <w:szCs w:val="16"/>
                <w:lang w:val="en-US"/>
              </w:rPr>
              <w:t>-</w:t>
            </w:r>
            <w:r w:rsidR="00B91ADF" w:rsidRPr="009E3D83">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1F2CAECE" w14:textId="47AC13C8" w:rsidR="00564779" w:rsidRPr="009E3D83" w:rsidRDefault="00564779"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21.50</w:t>
            </w:r>
          </w:p>
        </w:tc>
        <w:tc>
          <w:tcPr>
            <w:tcW w:w="741" w:type="dxa"/>
            <w:tcBorders>
              <w:top w:val="nil"/>
              <w:left w:val="nil"/>
              <w:bottom w:val="nil"/>
              <w:right w:val="nil"/>
            </w:tcBorders>
            <w:shd w:val="clear" w:color="auto" w:fill="auto"/>
            <w:noWrap/>
          </w:tcPr>
          <w:p w14:paraId="103AE3E3" w14:textId="3B4FDCC1" w:rsidR="00564779" w:rsidRPr="009E3D83" w:rsidRDefault="00D33523" w:rsidP="00564779">
            <w:pPr>
              <w:tabs>
                <w:tab w:val="decimal" w:pos="61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(10)</w:t>
            </w:r>
          </w:p>
        </w:tc>
        <w:tc>
          <w:tcPr>
            <w:tcW w:w="113" w:type="dxa"/>
            <w:gridSpan w:val="2"/>
            <w:tcBorders>
              <w:top w:val="nil"/>
              <w:left w:val="nil"/>
              <w:bottom w:val="nil"/>
              <w:right w:val="nil"/>
            </w:tcBorders>
            <w:shd w:val="clear" w:color="auto" w:fill="auto"/>
          </w:tcPr>
          <w:p w14:paraId="3E454725"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02C71B74" w14:textId="533B20A6"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(13)</w:t>
            </w:r>
          </w:p>
        </w:tc>
        <w:tc>
          <w:tcPr>
            <w:tcW w:w="79" w:type="dxa"/>
            <w:tcBorders>
              <w:top w:val="nil"/>
              <w:left w:val="nil"/>
              <w:bottom w:val="nil"/>
              <w:right w:val="nil"/>
            </w:tcBorders>
            <w:shd w:val="clear" w:color="auto" w:fill="auto"/>
          </w:tcPr>
          <w:p w14:paraId="2B74EFC8"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01F9FCE" w14:textId="3E368B1B" w:rsidR="00564779" w:rsidRPr="009E3D83" w:rsidRDefault="00736462" w:rsidP="00F8275D">
            <w:pPr>
              <w:tabs>
                <w:tab w:val="decimal" w:pos="382"/>
              </w:tabs>
              <w:spacing w:line="220" w:lineRule="exact"/>
              <w:ind w:left="0" w:right="-234"/>
              <w:rPr>
                <w:rFonts w:eastAsia="Times New Roman" w:cs="Times New Roman"/>
                <w:sz w:val="16"/>
                <w:szCs w:val="16"/>
                <w:lang w:val="en-US"/>
              </w:rPr>
            </w:pPr>
            <w:r w:rsidRPr="009E3D83">
              <w:rPr>
                <w:rFonts w:eastAsia="Times New Roman" w:cs="Times New Roman"/>
                <w:sz w:val="16"/>
                <w:szCs w:val="16"/>
                <w:lang w:val="en-US"/>
              </w:rPr>
              <w:t>-</w:t>
            </w:r>
          </w:p>
        </w:tc>
        <w:tc>
          <w:tcPr>
            <w:tcW w:w="125" w:type="dxa"/>
            <w:tcBorders>
              <w:top w:val="nil"/>
              <w:left w:val="nil"/>
              <w:bottom w:val="nil"/>
              <w:right w:val="nil"/>
            </w:tcBorders>
            <w:shd w:val="clear" w:color="auto" w:fill="auto"/>
          </w:tcPr>
          <w:p w14:paraId="18426BA5"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7284932" w14:textId="785D8868"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 xml:space="preserve"> 1,337 </w:t>
            </w:r>
          </w:p>
        </w:tc>
      </w:tr>
      <w:tr w:rsidR="00564779" w:rsidRPr="009E3D83" w14:paraId="1D85FF5A" w14:textId="77777777" w:rsidTr="00313F58">
        <w:trPr>
          <w:trHeight w:val="153"/>
        </w:trPr>
        <w:tc>
          <w:tcPr>
            <w:tcW w:w="2952" w:type="dxa"/>
            <w:tcBorders>
              <w:top w:val="nil"/>
              <w:left w:val="nil"/>
              <w:bottom w:val="nil"/>
              <w:right w:val="nil"/>
            </w:tcBorders>
            <w:noWrap/>
            <w:vAlign w:val="bottom"/>
          </w:tcPr>
          <w:p w14:paraId="0F44102E" w14:textId="7217EF65"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LOC NINH ENERGY JOINT STOCK</w:t>
            </w:r>
          </w:p>
        </w:tc>
        <w:tc>
          <w:tcPr>
            <w:tcW w:w="1050" w:type="dxa"/>
            <w:gridSpan w:val="2"/>
            <w:tcBorders>
              <w:top w:val="nil"/>
              <w:left w:val="nil"/>
              <w:bottom w:val="nil"/>
              <w:right w:val="nil"/>
            </w:tcBorders>
          </w:tcPr>
          <w:p w14:paraId="412D80EA" w14:textId="35B18C7C" w:rsidR="00564779" w:rsidRPr="009E3D83" w:rsidRDefault="00564779" w:rsidP="00564779">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09B7606F" w14:textId="4D9A61B6" w:rsidR="00564779" w:rsidRPr="009E3D83" w:rsidRDefault="00564779" w:rsidP="00564779">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5AFB4A7B" w14:textId="2E6A0E41" w:rsidR="00564779" w:rsidRPr="009E3D83" w:rsidRDefault="00564779" w:rsidP="00564779">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75652773" w14:textId="430511A9" w:rsidR="00564779" w:rsidRPr="009E3D83" w:rsidRDefault="00564779" w:rsidP="00564779">
            <w:pPr>
              <w:tabs>
                <w:tab w:val="decimal" w:pos="612"/>
              </w:tabs>
              <w:spacing w:line="220" w:lineRule="exact"/>
              <w:ind w:left="0" w:right="-234"/>
              <w:rPr>
                <w:rFonts w:eastAsia="Times New Roman" w:cstheme="minorBidi"/>
                <w:sz w:val="16"/>
                <w:szCs w:val="16"/>
                <w:lang w:val="en-US"/>
              </w:rPr>
            </w:pPr>
          </w:p>
        </w:tc>
        <w:tc>
          <w:tcPr>
            <w:tcW w:w="113" w:type="dxa"/>
            <w:gridSpan w:val="2"/>
            <w:tcBorders>
              <w:top w:val="nil"/>
              <w:left w:val="nil"/>
              <w:bottom w:val="nil"/>
              <w:right w:val="nil"/>
            </w:tcBorders>
            <w:shd w:val="clear" w:color="auto" w:fill="auto"/>
          </w:tcPr>
          <w:p w14:paraId="44A74DA7"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15AE8A4" w14:textId="76622673"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p>
        </w:tc>
        <w:tc>
          <w:tcPr>
            <w:tcW w:w="79" w:type="dxa"/>
            <w:tcBorders>
              <w:top w:val="nil"/>
              <w:left w:val="nil"/>
              <w:bottom w:val="nil"/>
              <w:right w:val="nil"/>
            </w:tcBorders>
            <w:shd w:val="clear" w:color="auto" w:fill="auto"/>
          </w:tcPr>
          <w:p w14:paraId="779BC7C6"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2E4BDBDC" w14:textId="581B2671" w:rsidR="00564779" w:rsidRPr="009E3D83" w:rsidRDefault="00564779" w:rsidP="00564779">
            <w:pPr>
              <w:tabs>
                <w:tab w:val="decimal" w:pos="612"/>
              </w:tabs>
              <w:spacing w:line="220" w:lineRule="exact"/>
              <w:ind w:left="0" w:right="-234"/>
              <w:rPr>
                <w:rFonts w:eastAsia="Times New Roman" w:cstheme="minorBidi"/>
                <w:sz w:val="16"/>
                <w:szCs w:val="16"/>
                <w:lang w:val="en-US"/>
              </w:rPr>
            </w:pPr>
          </w:p>
        </w:tc>
        <w:tc>
          <w:tcPr>
            <w:tcW w:w="125" w:type="dxa"/>
            <w:tcBorders>
              <w:top w:val="nil"/>
              <w:left w:val="nil"/>
              <w:bottom w:val="nil"/>
              <w:right w:val="nil"/>
            </w:tcBorders>
            <w:shd w:val="clear" w:color="auto" w:fill="auto"/>
          </w:tcPr>
          <w:p w14:paraId="2F3E542D"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0530003E" w14:textId="15F51638" w:rsidR="00564779" w:rsidRPr="009E3D83" w:rsidRDefault="00564779" w:rsidP="00564779">
            <w:pPr>
              <w:tabs>
                <w:tab w:val="decimal" w:pos="706"/>
              </w:tabs>
              <w:spacing w:line="220" w:lineRule="exact"/>
              <w:ind w:left="0"/>
              <w:rPr>
                <w:rFonts w:eastAsia="Times New Roman" w:cs="Times New Roman"/>
                <w:sz w:val="16"/>
                <w:szCs w:val="16"/>
                <w:lang w:val="en-US"/>
              </w:rPr>
            </w:pPr>
          </w:p>
        </w:tc>
      </w:tr>
      <w:tr w:rsidR="00021DEC" w:rsidRPr="009E3D83" w14:paraId="59320183" w14:textId="77777777" w:rsidTr="00313F58">
        <w:trPr>
          <w:trHeight w:val="153"/>
        </w:trPr>
        <w:tc>
          <w:tcPr>
            <w:tcW w:w="2952" w:type="dxa"/>
            <w:tcBorders>
              <w:top w:val="nil"/>
              <w:left w:val="nil"/>
              <w:bottom w:val="nil"/>
              <w:right w:val="nil"/>
            </w:tcBorders>
            <w:noWrap/>
            <w:vAlign w:val="bottom"/>
          </w:tcPr>
          <w:p w14:paraId="79E3295E" w14:textId="1B47E137" w:rsidR="00021DEC" w:rsidRPr="009E3D83" w:rsidRDefault="00021DEC" w:rsidP="00021DEC">
            <w:pPr>
              <w:spacing w:line="220" w:lineRule="exact"/>
              <w:ind w:left="0"/>
              <w:rPr>
                <w:rFonts w:eastAsia="Times New Roman" w:cs="Times New Roman"/>
                <w:sz w:val="16"/>
                <w:szCs w:val="16"/>
              </w:rPr>
            </w:pPr>
            <w:r w:rsidRPr="009E3D83">
              <w:rPr>
                <w:rFonts w:eastAsia="Times New Roman" w:cs="Times New Roman"/>
                <w:sz w:val="16"/>
                <w:szCs w:val="16"/>
              </w:rPr>
              <w:t xml:space="preserve">    COMPANY</w:t>
            </w:r>
          </w:p>
        </w:tc>
        <w:tc>
          <w:tcPr>
            <w:tcW w:w="1050" w:type="dxa"/>
            <w:gridSpan w:val="2"/>
            <w:tcBorders>
              <w:top w:val="nil"/>
              <w:left w:val="nil"/>
              <w:bottom w:val="nil"/>
              <w:right w:val="nil"/>
            </w:tcBorders>
          </w:tcPr>
          <w:p w14:paraId="1AB6EB78" w14:textId="18A12E62" w:rsidR="00021DEC" w:rsidRPr="009E3D83" w:rsidRDefault="00021DEC" w:rsidP="00021DEC">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Vietnam</w:t>
            </w:r>
          </w:p>
        </w:tc>
        <w:tc>
          <w:tcPr>
            <w:tcW w:w="674" w:type="dxa"/>
            <w:tcBorders>
              <w:top w:val="nil"/>
              <w:left w:val="nil"/>
              <w:bottom w:val="nil"/>
              <w:right w:val="nil"/>
            </w:tcBorders>
            <w:noWrap/>
          </w:tcPr>
          <w:p w14:paraId="767418DB" w14:textId="0ED93250" w:rsidR="00021DEC" w:rsidRPr="009E3D83" w:rsidRDefault="00B91ADF" w:rsidP="00021DEC">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0.01</w:t>
            </w:r>
          </w:p>
        </w:tc>
        <w:tc>
          <w:tcPr>
            <w:tcW w:w="793" w:type="dxa"/>
            <w:tcBorders>
              <w:top w:val="nil"/>
              <w:left w:val="nil"/>
              <w:bottom w:val="nil"/>
              <w:right w:val="nil"/>
            </w:tcBorders>
            <w:noWrap/>
          </w:tcPr>
          <w:p w14:paraId="5EEA8796" w14:textId="50302380" w:rsidR="00021DEC" w:rsidRPr="009E3D83" w:rsidRDefault="00021DEC" w:rsidP="00021DEC">
            <w:pPr>
              <w:spacing w:line="220" w:lineRule="exact"/>
              <w:ind w:left="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0.01</w:t>
            </w:r>
          </w:p>
        </w:tc>
        <w:tc>
          <w:tcPr>
            <w:tcW w:w="741" w:type="dxa"/>
            <w:tcBorders>
              <w:top w:val="nil"/>
              <w:left w:val="nil"/>
              <w:bottom w:val="nil"/>
              <w:right w:val="nil"/>
            </w:tcBorders>
            <w:shd w:val="clear" w:color="auto" w:fill="auto"/>
            <w:noWrap/>
          </w:tcPr>
          <w:p w14:paraId="66607369" w14:textId="43D99DA2" w:rsidR="00021DEC" w:rsidRPr="009E3D83" w:rsidRDefault="00D21B1C" w:rsidP="00021DEC">
            <w:pPr>
              <w:tabs>
                <w:tab w:val="decimal" w:pos="612"/>
              </w:tabs>
              <w:spacing w:line="220" w:lineRule="exact"/>
              <w:ind w:left="0" w:right="-234"/>
              <w:rPr>
                <w:rFonts w:eastAsia="Times New Roman" w:cstheme="minorBidi"/>
                <w:sz w:val="16"/>
                <w:szCs w:val="16"/>
                <w:lang w:val="en-US"/>
              </w:rPr>
            </w:pPr>
            <w:r w:rsidRPr="009E3D83">
              <w:rPr>
                <w:rFonts w:ascii="Angsana New" w:eastAsia="Times New Roman" w:hAnsi="Angsana New"/>
                <w:sz w:val="24"/>
                <w:szCs w:val="24"/>
                <w:lang w:val="en-US"/>
              </w:rPr>
              <w:t>(8)</w:t>
            </w:r>
          </w:p>
        </w:tc>
        <w:tc>
          <w:tcPr>
            <w:tcW w:w="113" w:type="dxa"/>
            <w:gridSpan w:val="2"/>
            <w:tcBorders>
              <w:top w:val="nil"/>
              <w:left w:val="nil"/>
              <w:bottom w:val="nil"/>
              <w:right w:val="nil"/>
            </w:tcBorders>
            <w:shd w:val="clear" w:color="auto" w:fill="auto"/>
          </w:tcPr>
          <w:p w14:paraId="1D386EE5" w14:textId="77777777" w:rsidR="00021DEC" w:rsidRPr="009E3D83" w:rsidRDefault="00021DEC" w:rsidP="00021DEC">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9030250" w14:textId="74772C31" w:rsidR="00021DEC" w:rsidRPr="009E3D83" w:rsidRDefault="00021DEC" w:rsidP="00021DEC">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(6)</w:t>
            </w:r>
          </w:p>
        </w:tc>
        <w:tc>
          <w:tcPr>
            <w:tcW w:w="79" w:type="dxa"/>
            <w:tcBorders>
              <w:top w:val="nil"/>
              <w:left w:val="nil"/>
              <w:bottom w:val="nil"/>
              <w:right w:val="nil"/>
            </w:tcBorders>
            <w:shd w:val="clear" w:color="auto" w:fill="auto"/>
          </w:tcPr>
          <w:p w14:paraId="237C769B" w14:textId="77777777" w:rsidR="00021DEC" w:rsidRPr="009E3D83" w:rsidRDefault="00021DEC" w:rsidP="00021DEC">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8DECCFB" w14:textId="2FA1E022" w:rsidR="00021DEC" w:rsidRPr="009E3D83" w:rsidRDefault="00021DEC" w:rsidP="00021DEC">
            <w:pPr>
              <w:tabs>
                <w:tab w:val="decimal" w:pos="706"/>
              </w:tabs>
              <w:spacing w:line="220" w:lineRule="exact"/>
              <w:ind w:left="0"/>
              <w:rPr>
                <w:rFonts w:eastAsia="Times New Roman" w:cstheme="minorBidi"/>
                <w:sz w:val="16"/>
                <w:szCs w:val="16"/>
                <w:lang w:val="en-US"/>
              </w:rPr>
            </w:pPr>
            <w:r w:rsidRPr="009E3D83">
              <w:rPr>
                <w:rFonts w:eastAsia="Times New Roman" w:cstheme="minorBidi"/>
                <w:sz w:val="16"/>
                <w:szCs w:val="16"/>
                <w:lang w:val="en-US"/>
              </w:rPr>
              <w:t>2,51</w:t>
            </w:r>
            <w:r w:rsidR="00F471A6" w:rsidRPr="009E3D83">
              <w:rPr>
                <w:rFonts w:eastAsia="Times New Roman" w:cstheme="minorBidi"/>
                <w:sz w:val="16"/>
                <w:szCs w:val="16"/>
                <w:lang w:val="en-US"/>
              </w:rPr>
              <w:t>6</w:t>
            </w:r>
          </w:p>
        </w:tc>
        <w:tc>
          <w:tcPr>
            <w:tcW w:w="125" w:type="dxa"/>
            <w:tcBorders>
              <w:top w:val="nil"/>
              <w:left w:val="nil"/>
              <w:bottom w:val="nil"/>
              <w:right w:val="nil"/>
            </w:tcBorders>
            <w:shd w:val="clear" w:color="auto" w:fill="auto"/>
          </w:tcPr>
          <w:p w14:paraId="166AADA0" w14:textId="77777777" w:rsidR="00021DEC" w:rsidRPr="009E3D83" w:rsidRDefault="00021DEC" w:rsidP="00021DEC">
            <w:pPr>
              <w:spacing w:line="220" w:lineRule="exact"/>
              <w:ind w:left="-19" w:firstLine="19"/>
              <w:jc w:val="center"/>
              <w:rPr>
                <w:rFonts w:eastAsia="Times New Roman" w:cstheme="minorBidi"/>
                <w:sz w:val="16"/>
                <w:szCs w:val="16"/>
                <w:lang w:val="en-US"/>
              </w:rPr>
            </w:pPr>
          </w:p>
        </w:tc>
        <w:tc>
          <w:tcPr>
            <w:tcW w:w="761" w:type="dxa"/>
            <w:tcBorders>
              <w:top w:val="nil"/>
              <w:left w:val="nil"/>
              <w:bottom w:val="nil"/>
              <w:right w:val="nil"/>
            </w:tcBorders>
            <w:shd w:val="clear" w:color="auto" w:fill="auto"/>
            <w:noWrap/>
          </w:tcPr>
          <w:p w14:paraId="15939118" w14:textId="3ACC6FCF" w:rsidR="00021DEC" w:rsidRPr="009E3D83" w:rsidRDefault="00021DEC" w:rsidP="00021DEC">
            <w:pPr>
              <w:tabs>
                <w:tab w:val="decimal" w:pos="706"/>
              </w:tabs>
              <w:spacing w:line="220" w:lineRule="exact"/>
              <w:ind w:left="0"/>
              <w:rPr>
                <w:rFonts w:eastAsia="Times New Roman" w:cstheme="minorBidi"/>
                <w:sz w:val="16"/>
                <w:szCs w:val="16"/>
                <w:lang w:val="en-US"/>
              </w:rPr>
            </w:pPr>
            <w:r w:rsidRPr="009E3D83">
              <w:rPr>
                <w:rFonts w:eastAsia="Times New Roman" w:cstheme="minorBidi"/>
                <w:sz w:val="16"/>
                <w:szCs w:val="16"/>
                <w:lang w:val="en-US"/>
              </w:rPr>
              <w:t>2,524</w:t>
            </w:r>
          </w:p>
        </w:tc>
      </w:tr>
      <w:tr w:rsidR="00564779" w:rsidRPr="009E3D83" w14:paraId="760952E8" w14:textId="77777777" w:rsidTr="00313F58">
        <w:trPr>
          <w:trHeight w:val="153"/>
        </w:trPr>
        <w:tc>
          <w:tcPr>
            <w:tcW w:w="2952" w:type="dxa"/>
            <w:tcBorders>
              <w:top w:val="nil"/>
              <w:left w:val="nil"/>
              <w:bottom w:val="nil"/>
              <w:right w:val="nil"/>
            </w:tcBorders>
            <w:noWrap/>
            <w:vAlign w:val="bottom"/>
          </w:tcPr>
          <w:p w14:paraId="38A1D558" w14:textId="77777777"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 xml:space="preserve">LOC NINH </w:t>
            </w:r>
            <w:r w:rsidRPr="009E3D83">
              <w:rPr>
                <w:rFonts w:eastAsia="Times New Roman" w:cs="Times New Roman"/>
                <w:sz w:val="16"/>
                <w:szCs w:val="16"/>
                <w:lang w:val="en-US"/>
              </w:rPr>
              <w:t>2</w:t>
            </w:r>
            <w:r w:rsidRPr="009E3D83">
              <w:rPr>
                <w:rFonts w:eastAsia="Times New Roman" w:cs="Times New Roman"/>
                <w:sz w:val="16"/>
                <w:szCs w:val="16"/>
                <w:cs/>
              </w:rPr>
              <w:t xml:space="preserve"> </w:t>
            </w:r>
            <w:r w:rsidRPr="009E3D83">
              <w:rPr>
                <w:rFonts w:eastAsia="Times New Roman" w:cs="Times New Roman"/>
                <w:sz w:val="16"/>
                <w:szCs w:val="16"/>
              </w:rPr>
              <w:t>ENERGY JOINT STOCK</w:t>
            </w:r>
          </w:p>
        </w:tc>
        <w:tc>
          <w:tcPr>
            <w:tcW w:w="1050" w:type="dxa"/>
            <w:gridSpan w:val="2"/>
            <w:tcBorders>
              <w:top w:val="nil"/>
              <w:left w:val="nil"/>
              <w:bottom w:val="nil"/>
              <w:right w:val="nil"/>
            </w:tcBorders>
          </w:tcPr>
          <w:p w14:paraId="33826CE8" w14:textId="4C775268" w:rsidR="00564779" w:rsidRPr="009E3D83" w:rsidRDefault="00564779" w:rsidP="00564779">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2D98D540" w14:textId="77777777" w:rsidR="00564779" w:rsidRPr="009E3D83" w:rsidRDefault="00564779" w:rsidP="00564779">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5B39D157" w14:textId="608BB090" w:rsidR="00564779" w:rsidRPr="009E3D83" w:rsidRDefault="00564779" w:rsidP="00564779">
            <w:pPr>
              <w:spacing w:line="220" w:lineRule="exact"/>
              <w:ind w:left="0"/>
              <w:jc w:val="center"/>
              <w:rPr>
                <w:rFonts w:ascii="Angsana New" w:eastAsia="Times New Roman" w:hAnsi="Angsana New"/>
                <w:sz w:val="24"/>
                <w:szCs w:val="24"/>
                <w:lang w:val="en-US"/>
              </w:rPr>
            </w:pPr>
          </w:p>
        </w:tc>
        <w:tc>
          <w:tcPr>
            <w:tcW w:w="741" w:type="dxa"/>
            <w:tcBorders>
              <w:top w:val="nil"/>
              <w:left w:val="nil"/>
              <w:bottom w:val="nil"/>
              <w:right w:val="nil"/>
            </w:tcBorders>
            <w:shd w:val="clear" w:color="auto" w:fill="auto"/>
            <w:noWrap/>
          </w:tcPr>
          <w:p w14:paraId="5420CF52" w14:textId="77777777" w:rsidR="00564779" w:rsidRPr="009E3D83" w:rsidRDefault="00564779" w:rsidP="00564779">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09BE5908"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66A2C05" w14:textId="1A699BD3"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p>
        </w:tc>
        <w:tc>
          <w:tcPr>
            <w:tcW w:w="79" w:type="dxa"/>
            <w:tcBorders>
              <w:top w:val="nil"/>
              <w:left w:val="nil"/>
              <w:bottom w:val="nil"/>
              <w:right w:val="nil"/>
            </w:tcBorders>
            <w:shd w:val="clear" w:color="auto" w:fill="auto"/>
          </w:tcPr>
          <w:p w14:paraId="1227AACA"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6CFBB3C" w14:textId="77777777" w:rsidR="00564779" w:rsidRPr="009E3D83" w:rsidRDefault="00564779" w:rsidP="00564779">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3A4EBAF3"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7966C10F" w14:textId="1A71CA46" w:rsidR="00564779" w:rsidRPr="009E3D83" w:rsidRDefault="00564779" w:rsidP="00564779">
            <w:pPr>
              <w:tabs>
                <w:tab w:val="decimal" w:pos="706"/>
              </w:tabs>
              <w:spacing w:line="220" w:lineRule="exact"/>
              <w:ind w:left="0"/>
              <w:rPr>
                <w:rFonts w:eastAsia="Times New Roman" w:cs="Times New Roman"/>
                <w:sz w:val="16"/>
                <w:szCs w:val="16"/>
                <w:lang w:val="en-US"/>
              </w:rPr>
            </w:pPr>
          </w:p>
        </w:tc>
      </w:tr>
      <w:tr w:rsidR="00564779" w:rsidRPr="009E3D83" w14:paraId="34014ED5" w14:textId="77777777" w:rsidTr="00313F58">
        <w:trPr>
          <w:trHeight w:val="153"/>
        </w:trPr>
        <w:tc>
          <w:tcPr>
            <w:tcW w:w="2952" w:type="dxa"/>
            <w:tcBorders>
              <w:top w:val="nil"/>
              <w:left w:val="nil"/>
              <w:bottom w:val="nil"/>
              <w:right w:val="nil"/>
            </w:tcBorders>
            <w:noWrap/>
            <w:vAlign w:val="bottom"/>
          </w:tcPr>
          <w:p w14:paraId="5EBE953A" w14:textId="77777777"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cs/>
              </w:rPr>
              <w:t xml:space="preserve">    </w:t>
            </w:r>
            <w:r w:rsidRPr="009E3D83">
              <w:rPr>
                <w:rFonts w:eastAsia="Times New Roman" w:cs="Times New Roman"/>
                <w:sz w:val="16"/>
                <w:szCs w:val="16"/>
              </w:rPr>
              <w:t>COMPANY</w:t>
            </w:r>
          </w:p>
        </w:tc>
        <w:tc>
          <w:tcPr>
            <w:tcW w:w="1050" w:type="dxa"/>
            <w:gridSpan w:val="2"/>
            <w:tcBorders>
              <w:top w:val="nil"/>
              <w:left w:val="nil"/>
              <w:bottom w:val="nil"/>
              <w:right w:val="nil"/>
            </w:tcBorders>
          </w:tcPr>
          <w:p w14:paraId="506FB127" w14:textId="77777777"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Vietnam</w:t>
            </w:r>
          </w:p>
        </w:tc>
        <w:tc>
          <w:tcPr>
            <w:tcW w:w="674" w:type="dxa"/>
            <w:tcBorders>
              <w:top w:val="nil"/>
              <w:left w:val="nil"/>
              <w:bottom w:val="nil"/>
              <w:right w:val="nil"/>
            </w:tcBorders>
            <w:noWrap/>
          </w:tcPr>
          <w:p w14:paraId="67EC1243" w14:textId="3D6BD42B" w:rsidR="00564779" w:rsidRPr="009E3D83" w:rsidRDefault="00B91ADF"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0.01</w:t>
            </w:r>
          </w:p>
        </w:tc>
        <w:tc>
          <w:tcPr>
            <w:tcW w:w="793" w:type="dxa"/>
            <w:tcBorders>
              <w:top w:val="nil"/>
              <w:left w:val="nil"/>
              <w:bottom w:val="nil"/>
              <w:right w:val="nil"/>
            </w:tcBorders>
            <w:noWrap/>
          </w:tcPr>
          <w:p w14:paraId="66858029" w14:textId="5491F2A3" w:rsidR="00564779" w:rsidRPr="009E3D83" w:rsidRDefault="00564779" w:rsidP="00564779">
            <w:pPr>
              <w:spacing w:line="220" w:lineRule="exact"/>
              <w:ind w:left="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0.01</w:t>
            </w:r>
          </w:p>
        </w:tc>
        <w:tc>
          <w:tcPr>
            <w:tcW w:w="741" w:type="dxa"/>
            <w:tcBorders>
              <w:top w:val="nil"/>
              <w:left w:val="nil"/>
              <w:bottom w:val="nil"/>
              <w:right w:val="nil"/>
            </w:tcBorders>
            <w:shd w:val="clear" w:color="auto" w:fill="auto"/>
            <w:noWrap/>
          </w:tcPr>
          <w:p w14:paraId="2A928D59" w14:textId="49F93359" w:rsidR="00564779" w:rsidRPr="009E3D83" w:rsidRDefault="00762388" w:rsidP="00564779">
            <w:pPr>
              <w:tabs>
                <w:tab w:val="decimal" w:pos="612"/>
              </w:tabs>
              <w:spacing w:line="220" w:lineRule="exact"/>
              <w:ind w:left="0" w:right="-234"/>
              <w:rPr>
                <w:rFonts w:eastAsia="Times New Roman" w:cstheme="minorBidi"/>
                <w:sz w:val="16"/>
                <w:szCs w:val="16"/>
                <w:lang w:val="en-US"/>
              </w:rPr>
            </w:pPr>
            <w:r w:rsidRPr="009E3D83">
              <w:rPr>
                <w:rFonts w:ascii="Angsana New" w:eastAsia="Times New Roman" w:hAnsi="Angsana New"/>
                <w:sz w:val="24"/>
                <w:szCs w:val="24"/>
                <w:lang w:val="en-US"/>
              </w:rPr>
              <w:t>1</w:t>
            </w:r>
          </w:p>
        </w:tc>
        <w:tc>
          <w:tcPr>
            <w:tcW w:w="113" w:type="dxa"/>
            <w:gridSpan w:val="2"/>
            <w:tcBorders>
              <w:top w:val="nil"/>
              <w:left w:val="nil"/>
              <w:bottom w:val="nil"/>
              <w:right w:val="nil"/>
            </w:tcBorders>
            <w:shd w:val="clear" w:color="auto" w:fill="auto"/>
          </w:tcPr>
          <w:p w14:paraId="53454AC0"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451832A" w14:textId="37777D25" w:rsidR="00564779" w:rsidRPr="009E3D83" w:rsidRDefault="00564779" w:rsidP="00564779">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w:t>
            </w:r>
          </w:p>
        </w:tc>
        <w:tc>
          <w:tcPr>
            <w:tcW w:w="79" w:type="dxa"/>
            <w:tcBorders>
              <w:top w:val="nil"/>
              <w:left w:val="nil"/>
              <w:bottom w:val="nil"/>
              <w:right w:val="nil"/>
            </w:tcBorders>
            <w:shd w:val="clear" w:color="auto" w:fill="auto"/>
          </w:tcPr>
          <w:p w14:paraId="6621ACCF"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4EF7723" w14:textId="0CF6B4A6" w:rsidR="00564779" w:rsidRPr="009E3D83" w:rsidRDefault="00512EDD" w:rsidP="00564779">
            <w:pPr>
              <w:tabs>
                <w:tab w:val="decimal" w:pos="706"/>
              </w:tabs>
              <w:spacing w:line="220" w:lineRule="exact"/>
              <w:ind w:left="0"/>
              <w:rPr>
                <w:rFonts w:eastAsia="Times New Roman" w:cstheme="minorBidi"/>
                <w:sz w:val="16"/>
                <w:szCs w:val="16"/>
                <w:lang w:val="en-US"/>
              </w:rPr>
            </w:pPr>
            <w:r w:rsidRPr="009E3D83">
              <w:rPr>
                <w:rFonts w:eastAsia="Times New Roman" w:cstheme="minorBidi"/>
                <w:sz w:val="16"/>
                <w:szCs w:val="16"/>
                <w:lang w:val="en-US"/>
              </w:rPr>
              <w:t>7,020</w:t>
            </w:r>
          </w:p>
        </w:tc>
        <w:tc>
          <w:tcPr>
            <w:tcW w:w="125" w:type="dxa"/>
            <w:tcBorders>
              <w:top w:val="nil"/>
              <w:left w:val="nil"/>
              <w:bottom w:val="nil"/>
              <w:right w:val="nil"/>
            </w:tcBorders>
            <w:shd w:val="clear" w:color="auto" w:fill="auto"/>
          </w:tcPr>
          <w:p w14:paraId="61BA4FCE"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39486B9" w14:textId="675A921F"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heme="minorBidi"/>
                <w:sz w:val="16"/>
                <w:szCs w:val="16"/>
                <w:lang w:val="en-US"/>
              </w:rPr>
              <w:t>7,019</w:t>
            </w:r>
          </w:p>
        </w:tc>
      </w:tr>
      <w:tr w:rsidR="00564779" w:rsidRPr="009E3D83" w14:paraId="58BE2764" w14:textId="77777777" w:rsidTr="00313F58">
        <w:trPr>
          <w:trHeight w:val="153"/>
        </w:trPr>
        <w:tc>
          <w:tcPr>
            <w:tcW w:w="2952" w:type="dxa"/>
            <w:tcBorders>
              <w:top w:val="nil"/>
              <w:left w:val="nil"/>
              <w:bottom w:val="nil"/>
              <w:right w:val="nil"/>
            </w:tcBorders>
            <w:noWrap/>
            <w:vAlign w:val="bottom"/>
          </w:tcPr>
          <w:p w14:paraId="313A233D" w14:textId="60993C1F"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rPr>
              <w:t xml:space="preserve">LOC NINH </w:t>
            </w:r>
            <w:r w:rsidRPr="009E3D83">
              <w:rPr>
                <w:rFonts w:eastAsia="Times New Roman" w:cs="Times New Roman"/>
                <w:sz w:val="16"/>
                <w:szCs w:val="16"/>
                <w:lang w:val="en-US"/>
              </w:rPr>
              <w:t xml:space="preserve">3 </w:t>
            </w:r>
            <w:r w:rsidRPr="009E3D83">
              <w:rPr>
                <w:rFonts w:eastAsia="Times New Roman" w:cs="Times New Roman"/>
                <w:sz w:val="16"/>
                <w:szCs w:val="16"/>
              </w:rPr>
              <w:t xml:space="preserve">ENERGY JOINT STOCK </w:t>
            </w:r>
          </w:p>
        </w:tc>
        <w:tc>
          <w:tcPr>
            <w:tcW w:w="1050" w:type="dxa"/>
            <w:gridSpan w:val="2"/>
            <w:tcBorders>
              <w:top w:val="nil"/>
              <w:left w:val="nil"/>
              <w:bottom w:val="nil"/>
              <w:right w:val="nil"/>
            </w:tcBorders>
          </w:tcPr>
          <w:p w14:paraId="1E66972E" w14:textId="77777777" w:rsidR="00564779" w:rsidRPr="009E3D83" w:rsidRDefault="00564779" w:rsidP="00564779">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60C28624" w14:textId="77777777" w:rsidR="00564779" w:rsidRPr="009E3D83" w:rsidRDefault="00564779" w:rsidP="00564779">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21A10964" w14:textId="77777777" w:rsidR="00564779" w:rsidRPr="009E3D83" w:rsidRDefault="00564779" w:rsidP="00564779">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39F213E6" w14:textId="77777777" w:rsidR="00564779" w:rsidRPr="009E3D83" w:rsidRDefault="00564779" w:rsidP="00564779">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16F23ED7"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6661813D" w14:textId="77777777" w:rsidR="00564779" w:rsidRPr="009E3D83" w:rsidRDefault="00564779" w:rsidP="00564779">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shd w:val="clear" w:color="auto" w:fill="auto"/>
          </w:tcPr>
          <w:p w14:paraId="45A7F7C6"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57D92F02" w14:textId="77777777" w:rsidR="00564779" w:rsidRPr="009E3D83" w:rsidRDefault="00564779" w:rsidP="00564779">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41ED55E4"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4904D076" w14:textId="77777777" w:rsidR="00564779" w:rsidRPr="009E3D83" w:rsidRDefault="00564779" w:rsidP="00564779">
            <w:pPr>
              <w:tabs>
                <w:tab w:val="decimal" w:pos="706"/>
              </w:tabs>
              <w:spacing w:line="220" w:lineRule="exact"/>
              <w:ind w:left="0"/>
              <w:rPr>
                <w:rFonts w:eastAsia="Times New Roman" w:cs="Times New Roman"/>
                <w:sz w:val="16"/>
                <w:szCs w:val="16"/>
                <w:lang w:val="en-US"/>
              </w:rPr>
            </w:pPr>
          </w:p>
        </w:tc>
      </w:tr>
      <w:tr w:rsidR="00564779" w:rsidRPr="009E3D83" w14:paraId="73D2229F" w14:textId="77777777" w:rsidTr="00313F58">
        <w:trPr>
          <w:trHeight w:val="153"/>
        </w:trPr>
        <w:tc>
          <w:tcPr>
            <w:tcW w:w="2952" w:type="dxa"/>
            <w:tcBorders>
              <w:top w:val="nil"/>
              <w:left w:val="nil"/>
              <w:bottom w:val="nil"/>
              <w:right w:val="nil"/>
            </w:tcBorders>
            <w:noWrap/>
            <w:vAlign w:val="bottom"/>
          </w:tcPr>
          <w:p w14:paraId="11FA1015" w14:textId="77777777" w:rsidR="00564779" w:rsidRPr="009E3D83" w:rsidRDefault="00564779" w:rsidP="00564779">
            <w:pPr>
              <w:spacing w:line="220" w:lineRule="exact"/>
              <w:ind w:left="0"/>
              <w:rPr>
                <w:rFonts w:eastAsia="Times New Roman" w:cs="Times New Roman"/>
                <w:sz w:val="16"/>
                <w:szCs w:val="16"/>
              </w:rPr>
            </w:pPr>
            <w:r w:rsidRPr="009E3D83">
              <w:rPr>
                <w:rFonts w:eastAsia="Times New Roman" w:cs="Times New Roman"/>
                <w:sz w:val="16"/>
                <w:szCs w:val="16"/>
                <w:cs/>
              </w:rPr>
              <w:t xml:space="preserve">    </w:t>
            </w:r>
            <w:r w:rsidRPr="009E3D83">
              <w:rPr>
                <w:rFonts w:eastAsia="Times New Roman" w:cs="Times New Roman"/>
                <w:sz w:val="16"/>
                <w:szCs w:val="16"/>
              </w:rPr>
              <w:t>COMPANY</w:t>
            </w:r>
          </w:p>
        </w:tc>
        <w:tc>
          <w:tcPr>
            <w:tcW w:w="1050" w:type="dxa"/>
            <w:gridSpan w:val="2"/>
            <w:tcBorders>
              <w:top w:val="nil"/>
              <w:left w:val="nil"/>
              <w:bottom w:val="nil"/>
              <w:right w:val="nil"/>
            </w:tcBorders>
          </w:tcPr>
          <w:p w14:paraId="4147A68F" w14:textId="77777777" w:rsidR="00564779" w:rsidRPr="009E3D83" w:rsidRDefault="00564779" w:rsidP="00564779">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Vietnam</w:t>
            </w:r>
          </w:p>
        </w:tc>
        <w:tc>
          <w:tcPr>
            <w:tcW w:w="674" w:type="dxa"/>
            <w:tcBorders>
              <w:top w:val="nil"/>
              <w:left w:val="nil"/>
              <w:bottom w:val="nil"/>
              <w:right w:val="nil"/>
            </w:tcBorders>
            <w:noWrap/>
          </w:tcPr>
          <w:p w14:paraId="74CD86E0" w14:textId="6CB75CCC" w:rsidR="00564779" w:rsidRPr="009E3D83" w:rsidRDefault="00B91ADF" w:rsidP="00564779">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0.01</w:t>
            </w:r>
          </w:p>
        </w:tc>
        <w:tc>
          <w:tcPr>
            <w:tcW w:w="793" w:type="dxa"/>
            <w:tcBorders>
              <w:top w:val="nil"/>
              <w:left w:val="nil"/>
              <w:bottom w:val="nil"/>
              <w:right w:val="nil"/>
            </w:tcBorders>
            <w:noWrap/>
          </w:tcPr>
          <w:p w14:paraId="0BBC31CB" w14:textId="363C228D" w:rsidR="00564779" w:rsidRPr="009E3D83" w:rsidRDefault="00564779" w:rsidP="00564779">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0.01</w:t>
            </w:r>
          </w:p>
        </w:tc>
        <w:tc>
          <w:tcPr>
            <w:tcW w:w="741" w:type="dxa"/>
            <w:tcBorders>
              <w:top w:val="nil"/>
              <w:left w:val="nil"/>
              <w:bottom w:val="nil"/>
              <w:right w:val="nil"/>
            </w:tcBorders>
            <w:shd w:val="clear" w:color="auto" w:fill="auto"/>
            <w:noWrap/>
          </w:tcPr>
          <w:p w14:paraId="4DCEFA4F" w14:textId="7EF04D3A" w:rsidR="00564779" w:rsidRPr="009E3D83" w:rsidRDefault="004B3176" w:rsidP="00F471A6">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(6)</w:t>
            </w:r>
          </w:p>
        </w:tc>
        <w:tc>
          <w:tcPr>
            <w:tcW w:w="113" w:type="dxa"/>
            <w:gridSpan w:val="2"/>
            <w:tcBorders>
              <w:top w:val="nil"/>
              <w:left w:val="nil"/>
              <w:bottom w:val="nil"/>
              <w:right w:val="nil"/>
            </w:tcBorders>
            <w:shd w:val="clear" w:color="auto" w:fill="auto"/>
          </w:tcPr>
          <w:p w14:paraId="18658011" w14:textId="77777777" w:rsidR="00564779" w:rsidRPr="009E3D83" w:rsidRDefault="00564779" w:rsidP="00564779">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08EEDE13" w14:textId="33098FE4" w:rsidR="00564779" w:rsidRPr="009E3D83" w:rsidRDefault="00564779" w:rsidP="00564779">
            <w:pPr>
              <w:tabs>
                <w:tab w:val="decimal" w:pos="426"/>
              </w:tabs>
              <w:spacing w:line="220" w:lineRule="exact"/>
              <w:ind w:left="0" w:right="-234"/>
              <w:rPr>
                <w:rFonts w:eastAsia="Times New Roman" w:cs="Times New Roman"/>
                <w:sz w:val="16"/>
                <w:szCs w:val="16"/>
                <w:lang w:val="en-US"/>
              </w:rPr>
            </w:pPr>
            <w:r w:rsidRPr="009E3D83">
              <w:rPr>
                <w:rFonts w:eastAsia="Times New Roman" w:cs="Times New Roman"/>
                <w:sz w:val="16"/>
                <w:szCs w:val="16"/>
                <w:lang w:val="en-US"/>
              </w:rPr>
              <w:t>-</w:t>
            </w:r>
          </w:p>
        </w:tc>
        <w:tc>
          <w:tcPr>
            <w:tcW w:w="79" w:type="dxa"/>
            <w:tcBorders>
              <w:top w:val="nil"/>
              <w:left w:val="nil"/>
              <w:bottom w:val="nil"/>
              <w:right w:val="nil"/>
            </w:tcBorders>
            <w:shd w:val="clear" w:color="auto" w:fill="auto"/>
          </w:tcPr>
          <w:p w14:paraId="4ECA46D5" w14:textId="77777777" w:rsidR="00564779" w:rsidRPr="009E3D83" w:rsidRDefault="00564779" w:rsidP="00564779">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10C419B" w14:textId="1E8BA6B0" w:rsidR="00564779" w:rsidRPr="009E3D83" w:rsidRDefault="00025F72" w:rsidP="00564779">
            <w:pPr>
              <w:tabs>
                <w:tab w:val="decimal" w:pos="706"/>
              </w:tabs>
              <w:spacing w:line="220" w:lineRule="exact"/>
              <w:ind w:left="0"/>
              <w:rPr>
                <w:rFonts w:eastAsia="Times New Roman" w:cstheme="minorBidi"/>
                <w:sz w:val="16"/>
                <w:szCs w:val="16"/>
                <w:cs/>
                <w:lang w:val="en-US"/>
              </w:rPr>
            </w:pPr>
            <w:r w:rsidRPr="009E3D83">
              <w:rPr>
                <w:rFonts w:eastAsia="Times New Roman" w:cstheme="minorBidi"/>
                <w:sz w:val="16"/>
                <w:szCs w:val="16"/>
                <w:lang w:val="en-US"/>
              </w:rPr>
              <w:t>5,75</w:t>
            </w:r>
            <w:r w:rsidR="00F471A6" w:rsidRPr="009E3D83">
              <w:rPr>
                <w:rFonts w:eastAsia="Times New Roman" w:cstheme="minorBidi"/>
                <w:sz w:val="16"/>
                <w:szCs w:val="16"/>
                <w:lang w:val="en-US"/>
              </w:rPr>
              <w:t>5</w:t>
            </w:r>
          </w:p>
        </w:tc>
        <w:tc>
          <w:tcPr>
            <w:tcW w:w="125" w:type="dxa"/>
            <w:tcBorders>
              <w:top w:val="nil"/>
              <w:left w:val="nil"/>
              <w:bottom w:val="nil"/>
              <w:right w:val="nil"/>
            </w:tcBorders>
            <w:shd w:val="clear" w:color="auto" w:fill="auto"/>
          </w:tcPr>
          <w:p w14:paraId="0E3DA430" w14:textId="77777777" w:rsidR="00564779" w:rsidRPr="009E3D83" w:rsidRDefault="00564779" w:rsidP="00564779">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DD086D9" w14:textId="7D404430" w:rsidR="00564779" w:rsidRPr="009E3D83" w:rsidRDefault="00564779" w:rsidP="00564779">
            <w:pPr>
              <w:tabs>
                <w:tab w:val="decimal" w:pos="706"/>
              </w:tabs>
              <w:spacing w:line="220" w:lineRule="exact"/>
              <w:ind w:left="0"/>
              <w:rPr>
                <w:rFonts w:eastAsia="Times New Roman" w:cs="Times New Roman"/>
                <w:sz w:val="16"/>
                <w:szCs w:val="16"/>
                <w:lang w:val="en-US"/>
              </w:rPr>
            </w:pPr>
            <w:r w:rsidRPr="009E3D83">
              <w:rPr>
                <w:rFonts w:eastAsia="Times New Roman" w:cstheme="minorBidi"/>
                <w:sz w:val="16"/>
                <w:szCs w:val="16"/>
                <w:lang w:val="en-US"/>
              </w:rPr>
              <w:t>5,761</w:t>
            </w:r>
          </w:p>
        </w:tc>
      </w:tr>
      <w:tr w:rsidR="00F8275D" w:rsidRPr="009E3D83" w14:paraId="680AD3E8" w14:textId="77777777" w:rsidTr="00313F58">
        <w:trPr>
          <w:trHeight w:val="153"/>
        </w:trPr>
        <w:tc>
          <w:tcPr>
            <w:tcW w:w="2952" w:type="dxa"/>
            <w:tcBorders>
              <w:top w:val="nil"/>
              <w:left w:val="nil"/>
              <w:bottom w:val="nil"/>
              <w:right w:val="nil"/>
            </w:tcBorders>
            <w:noWrap/>
            <w:vAlign w:val="bottom"/>
          </w:tcPr>
          <w:p w14:paraId="13A83D5E" w14:textId="77777777" w:rsidR="00FD0879" w:rsidRPr="009E3D83" w:rsidRDefault="00F8275D" w:rsidP="00F8275D">
            <w:pPr>
              <w:spacing w:line="220" w:lineRule="exact"/>
              <w:ind w:left="0"/>
              <w:rPr>
                <w:rFonts w:eastAsia="Times New Roman" w:cstheme="minorBidi"/>
                <w:sz w:val="16"/>
                <w:szCs w:val="16"/>
              </w:rPr>
            </w:pPr>
            <w:r w:rsidRPr="009E3D83">
              <w:rPr>
                <w:rFonts w:eastAsia="Times New Roman" w:cs="Times New Roman"/>
                <w:sz w:val="16"/>
                <w:szCs w:val="16"/>
              </w:rPr>
              <w:t>SOLAR NT HOLDINGS PTE. LTD.</w:t>
            </w:r>
            <w:r w:rsidR="00FD0879" w:rsidRPr="009E3D83">
              <w:rPr>
                <w:rFonts w:eastAsia="Times New Roman" w:cstheme="minorBidi" w:hint="cs"/>
                <w:sz w:val="16"/>
                <w:szCs w:val="16"/>
                <w:cs/>
              </w:rPr>
              <w:t xml:space="preserve"> </w:t>
            </w:r>
          </w:p>
          <w:p w14:paraId="4CC85862" w14:textId="5F0666F2" w:rsidR="00F8275D" w:rsidRPr="009E3D83" w:rsidRDefault="00FD0879" w:rsidP="00FD0879">
            <w:pPr>
              <w:spacing w:line="220" w:lineRule="exact"/>
              <w:ind w:left="183"/>
              <w:rPr>
                <w:rFonts w:eastAsia="Times New Roman" w:cstheme="minorBidi"/>
                <w:sz w:val="16"/>
                <w:szCs w:val="16"/>
                <w:lang w:val="en-US"/>
              </w:rPr>
            </w:pPr>
            <w:r w:rsidRPr="009E3D83">
              <w:rPr>
                <w:rFonts w:eastAsia="Times New Roman" w:cstheme="minorBidi"/>
                <w:sz w:val="16"/>
                <w:szCs w:val="16"/>
                <w:lang w:val="en-US"/>
              </w:rPr>
              <w:t>and its subsidiaries</w:t>
            </w:r>
          </w:p>
        </w:tc>
        <w:tc>
          <w:tcPr>
            <w:tcW w:w="1050" w:type="dxa"/>
            <w:gridSpan w:val="2"/>
            <w:tcBorders>
              <w:top w:val="nil"/>
              <w:left w:val="nil"/>
              <w:bottom w:val="nil"/>
              <w:right w:val="nil"/>
            </w:tcBorders>
          </w:tcPr>
          <w:p w14:paraId="59826129" w14:textId="77777777" w:rsidR="00FD0879" w:rsidRPr="009E3D83" w:rsidRDefault="00FD0879" w:rsidP="00F8275D">
            <w:pPr>
              <w:spacing w:line="220" w:lineRule="exact"/>
              <w:ind w:left="0" w:right="9"/>
              <w:jc w:val="center"/>
              <w:rPr>
                <w:rFonts w:eastAsia="Times New Roman" w:cs="Times New Roman"/>
                <w:sz w:val="16"/>
                <w:szCs w:val="16"/>
                <w:lang w:val="en-US"/>
              </w:rPr>
            </w:pPr>
          </w:p>
          <w:p w14:paraId="3CF37D2C" w14:textId="6A22F0F2" w:rsidR="00F8275D" w:rsidRPr="009E3D83" w:rsidRDefault="00F8275D" w:rsidP="00F8275D">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Singapore</w:t>
            </w:r>
          </w:p>
        </w:tc>
        <w:tc>
          <w:tcPr>
            <w:tcW w:w="674" w:type="dxa"/>
            <w:tcBorders>
              <w:top w:val="nil"/>
              <w:left w:val="nil"/>
              <w:bottom w:val="nil"/>
              <w:right w:val="nil"/>
            </w:tcBorders>
            <w:noWrap/>
          </w:tcPr>
          <w:p w14:paraId="29C73818" w14:textId="77777777" w:rsidR="00FD0879" w:rsidRPr="009E3D83" w:rsidRDefault="00FD0879" w:rsidP="00F8275D">
            <w:pPr>
              <w:spacing w:line="220" w:lineRule="exact"/>
              <w:ind w:left="0"/>
              <w:jc w:val="center"/>
              <w:rPr>
                <w:rFonts w:ascii="Angsana New" w:eastAsia="Times New Roman" w:hAnsi="Angsana New"/>
                <w:sz w:val="24"/>
                <w:szCs w:val="24"/>
                <w:lang w:val="en-US"/>
              </w:rPr>
            </w:pPr>
          </w:p>
          <w:p w14:paraId="6415C518" w14:textId="79D63549" w:rsidR="00F8275D" w:rsidRPr="009E3D83" w:rsidRDefault="00F8275D" w:rsidP="00F8275D">
            <w:pPr>
              <w:spacing w:line="220" w:lineRule="exact"/>
              <w:ind w:left="0"/>
              <w:jc w:val="center"/>
              <w:rPr>
                <w:rFonts w:eastAsia="Times New Roman" w:cs="Times New Roman"/>
                <w:sz w:val="16"/>
                <w:szCs w:val="16"/>
                <w:lang w:val="en-US"/>
              </w:rPr>
            </w:pPr>
            <w:r w:rsidRPr="009E3D83">
              <w:rPr>
                <w:rFonts w:ascii="Angsana New" w:eastAsia="Times New Roman" w:hAnsi="Angsana New"/>
                <w:sz w:val="24"/>
                <w:szCs w:val="24"/>
                <w:lang w:val="en-US"/>
              </w:rPr>
              <w:t>49</w:t>
            </w:r>
            <w:r w:rsidRPr="009E3D83">
              <w:rPr>
                <w:rFonts w:ascii="Angsana New" w:eastAsia="Times New Roman" w:hAnsi="Angsana New"/>
                <w:sz w:val="24"/>
                <w:szCs w:val="24"/>
                <w:cs/>
                <w:lang w:val="en-US"/>
              </w:rPr>
              <w:t>.00</w:t>
            </w:r>
            <w:r w:rsidRPr="009E3D83">
              <w:rPr>
                <w:rFonts w:ascii="Angsana New" w:eastAsia="Times New Roman" w:hAnsi="Angsana New"/>
                <w:sz w:val="24"/>
                <w:szCs w:val="24"/>
                <w:lang w:val="en-US"/>
              </w:rPr>
              <w:t>*</w:t>
            </w:r>
          </w:p>
        </w:tc>
        <w:tc>
          <w:tcPr>
            <w:tcW w:w="793" w:type="dxa"/>
            <w:tcBorders>
              <w:top w:val="nil"/>
              <w:left w:val="nil"/>
              <w:bottom w:val="nil"/>
              <w:right w:val="nil"/>
            </w:tcBorders>
            <w:noWrap/>
          </w:tcPr>
          <w:p w14:paraId="065854D7" w14:textId="77777777" w:rsidR="00FD0879" w:rsidRPr="009E3D83" w:rsidRDefault="00FD0879" w:rsidP="00F8275D">
            <w:pPr>
              <w:spacing w:line="220" w:lineRule="exact"/>
              <w:ind w:left="0"/>
              <w:jc w:val="center"/>
              <w:rPr>
                <w:rFonts w:eastAsia="Times New Roman" w:cs="Times New Roman"/>
                <w:sz w:val="16"/>
                <w:szCs w:val="16"/>
                <w:lang w:val="en-US"/>
              </w:rPr>
            </w:pPr>
          </w:p>
          <w:p w14:paraId="323707D4" w14:textId="5ABFACE3" w:rsidR="00F8275D" w:rsidRPr="009E3D83" w:rsidRDefault="00F8275D" w:rsidP="00F8275D">
            <w:pPr>
              <w:spacing w:line="22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741" w:type="dxa"/>
            <w:tcBorders>
              <w:top w:val="nil"/>
              <w:left w:val="nil"/>
              <w:bottom w:val="nil"/>
              <w:right w:val="nil"/>
            </w:tcBorders>
            <w:shd w:val="clear" w:color="auto" w:fill="auto"/>
            <w:noWrap/>
          </w:tcPr>
          <w:p w14:paraId="6DFB8BC3" w14:textId="77777777" w:rsidR="00FD0879" w:rsidRPr="009E3D83" w:rsidRDefault="00FD0879" w:rsidP="00F8275D">
            <w:pPr>
              <w:tabs>
                <w:tab w:val="decimal" w:pos="612"/>
              </w:tabs>
              <w:spacing w:line="220" w:lineRule="exact"/>
              <w:ind w:left="0" w:right="-234"/>
              <w:rPr>
                <w:rFonts w:ascii="Angsana New" w:eastAsia="Times New Roman" w:hAnsi="Angsana New"/>
                <w:sz w:val="24"/>
                <w:szCs w:val="24"/>
                <w:lang w:val="en-US"/>
              </w:rPr>
            </w:pPr>
          </w:p>
          <w:p w14:paraId="04342F41" w14:textId="6175599B" w:rsidR="00F8275D" w:rsidRPr="009E3D83" w:rsidRDefault="00F8275D" w:rsidP="00F8275D">
            <w:pPr>
              <w:tabs>
                <w:tab w:val="decimal" w:pos="612"/>
              </w:tabs>
              <w:spacing w:line="220" w:lineRule="exact"/>
              <w:ind w:left="0" w:right="-234"/>
              <w:rPr>
                <w:rFonts w:eastAsia="Times New Roman" w:cs="Times New Roman"/>
                <w:sz w:val="16"/>
                <w:szCs w:val="16"/>
                <w:lang w:val="en-US"/>
              </w:rPr>
            </w:pPr>
            <w:r w:rsidRPr="009E3D83">
              <w:rPr>
                <w:rFonts w:ascii="Angsana New" w:eastAsia="Times New Roman" w:hAnsi="Angsana New"/>
                <w:sz w:val="24"/>
                <w:szCs w:val="24"/>
                <w:lang w:val="en-US"/>
              </w:rPr>
              <w:t>(116,841)</w:t>
            </w:r>
          </w:p>
        </w:tc>
        <w:tc>
          <w:tcPr>
            <w:tcW w:w="113" w:type="dxa"/>
            <w:gridSpan w:val="2"/>
            <w:tcBorders>
              <w:top w:val="nil"/>
              <w:left w:val="nil"/>
              <w:bottom w:val="nil"/>
              <w:right w:val="nil"/>
            </w:tcBorders>
            <w:shd w:val="clear" w:color="auto" w:fill="auto"/>
          </w:tcPr>
          <w:p w14:paraId="61057EEB" w14:textId="77777777" w:rsidR="00F8275D" w:rsidRPr="009E3D83" w:rsidRDefault="00F8275D" w:rsidP="00F8275D">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01484333" w14:textId="77777777" w:rsidR="00FD0879" w:rsidRPr="009E3D83" w:rsidRDefault="00FD0879" w:rsidP="00F8275D">
            <w:pPr>
              <w:tabs>
                <w:tab w:val="decimal" w:pos="426"/>
              </w:tabs>
              <w:spacing w:line="220" w:lineRule="exact"/>
              <w:ind w:left="0" w:right="-234"/>
              <w:rPr>
                <w:rFonts w:eastAsia="Times New Roman" w:cs="Times New Roman"/>
                <w:sz w:val="16"/>
                <w:szCs w:val="16"/>
                <w:lang w:val="en-US"/>
              </w:rPr>
            </w:pPr>
          </w:p>
          <w:p w14:paraId="2AE2E0F4" w14:textId="662DACBA" w:rsidR="00F8275D" w:rsidRPr="009E3D83" w:rsidRDefault="00F8275D" w:rsidP="00F8275D">
            <w:pPr>
              <w:tabs>
                <w:tab w:val="decimal" w:pos="426"/>
              </w:tabs>
              <w:spacing w:line="220" w:lineRule="exact"/>
              <w:ind w:left="0" w:right="-234"/>
              <w:rPr>
                <w:rFonts w:eastAsia="Times New Roman" w:cs="Times New Roman"/>
                <w:sz w:val="16"/>
                <w:szCs w:val="16"/>
                <w:lang w:val="en-US"/>
              </w:rPr>
            </w:pPr>
            <w:r w:rsidRPr="009E3D83">
              <w:rPr>
                <w:rFonts w:eastAsia="Times New Roman" w:cs="Times New Roman"/>
                <w:sz w:val="16"/>
                <w:szCs w:val="16"/>
                <w:lang w:val="en-US"/>
              </w:rPr>
              <w:t>-</w:t>
            </w:r>
          </w:p>
        </w:tc>
        <w:tc>
          <w:tcPr>
            <w:tcW w:w="79" w:type="dxa"/>
            <w:tcBorders>
              <w:top w:val="nil"/>
              <w:left w:val="nil"/>
              <w:bottom w:val="nil"/>
              <w:right w:val="nil"/>
            </w:tcBorders>
            <w:shd w:val="clear" w:color="auto" w:fill="auto"/>
          </w:tcPr>
          <w:p w14:paraId="5CDCB37A" w14:textId="77777777" w:rsidR="00F8275D" w:rsidRPr="009E3D83" w:rsidRDefault="00F8275D" w:rsidP="00F8275D">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FE81D33" w14:textId="77777777" w:rsidR="00FD0879" w:rsidRPr="009E3D83" w:rsidRDefault="00FD0879" w:rsidP="00F8275D">
            <w:pPr>
              <w:tabs>
                <w:tab w:val="decimal" w:pos="706"/>
              </w:tabs>
              <w:spacing w:line="220" w:lineRule="exact"/>
              <w:ind w:left="0"/>
              <w:rPr>
                <w:rFonts w:ascii="Angsana New" w:eastAsia="Times New Roman" w:hAnsi="Angsana New"/>
                <w:sz w:val="24"/>
                <w:szCs w:val="24"/>
                <w:lang w:val="en-US"/>
              </w:rPr>
            </w:pPr>
          </w:p>
          <w:p w14:paraId="19DE2A10" w14:textId="4C46B705" w:rsidR="00F8275D" w:rsidRPr="009E3D83" w:rsidRDefault="00F8275D" w:rsidP="00F8275D">
            <w:pPr>
              <w:tabs>
                <w:tab w:val="decimal" w:pos="706"/>
              </w:tabs>
              <w:spacing w:line="220" w:lineRule="exact"/>
              <w:ind w:left="0"/>
              <w:rPr>
                <w:rFonts w:eastAsia="Times New Roman" w:cstheme="minorBidi"/>
                <w:sz w:val="16"/>
                <w:szCs w:val="16"/>
                <w:lang w:val="en-US"/>
              </w:rPr>
            </w:pPr>
            <w:r w:rsidRPr="009E3D83">
              <w:rPr>
                <w:rFonts w:ascii="Angsana New" w:eastAsia="Times New Roman" w:hAnsi="Angsana New"/>
                <w:sz w:val="24"/>
                <w:szCs w:val="24"/>
                <w:lang w:val="en-US"/>
              </w:rPr>
              <w:t>1,393,807</w:t>
            </w:r>
          </w:p>
        </w:tc>
        <w:tc>
          <w:tcPr>
            <w:tcW w:w="125" w:type="dxa"/>
            <w:tcBorders>
              <w:top w:val="nil"/>
              <w:left w:val="nil"/>
              <w:bottom w:val="nil"/>
              <w:right w:val="nil"/>
            </w:tcBorders>
            <w:shd w:val="clear" w:color="auto" w:fill="auto"/>
          </w:tcPr>
          <w:p w14:paraId="7B005A03" w14:textId="77777777" w:rsidR="00F8275D" w:rsidRPr="009E3D83" w:rsidRDefault="00F8275D" w:rsidP="00F8275D">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38B7C088" w14:textId="77777777" w:rsidR="00FD0879" w:rsidRPr="009E3D83" w:rsidRDefault="00FD0879" w:rsidP="00F8275D">
            <w:pPr>
              <w:tabs>
                <w:tab w:val="decimal" w:pos="426"/>
              </w:tabs>
              <w:spacing w:line="220" w:lineRule="exact"/>
              <w:ind w:left="0" w:right="-234"/>
              <w:rPr>
                <w:rFonts w:eastAsia="Times New Roman" w:cs="Times New Roman"/>
                <w:sz w:val="16"/>
                <w:szCs w:val="16"/>
                <w:lang w:val="en-US"/>
              </w:rPr>
            </w:pPr>
          </w:p>
          <w:p w14:paraId="578A19C1" w14:textId="16B4FF6D" w:rsidR="00F8275D" w:rsidRPr="009E3D83" w:rsidRDefault="00F8275D" w:rsidP="00F8275D">
            <w:pPr>
              <w:tabs>
                <w:tab w:val="decimal" w:pos="426"/>
              </w:tabs>
              <w:spacing w:line="220" w:lineRule="exact"/>
              <w:ind w:left="0" w:right="-234"/>
              <w:rPr>
                <w:rFonts w:eastAsia="Times New Roman" w:cs="Times New Roman"/>
                <w:sz w:val="16"/>
                <w:szCs w:val="16"/>
                <w:lang w:val="en-US"/>
              </w:rPr>
            </w:pPr>
            <w:r w:rsidRPr="009E3D83">
              <w:rPr>
                <w:rFonts w:eastAsia="Times New Roman" w:cs="Times New Roman"/>
                <w:sz w:val="16"/>
                <w:szCs w:val="16"/>
                <w:lang w:val="en-US"/>
              </w:rPr>
              <w:t>-</w:t>
            </w:r>
          </w:p>
        </w:tc>
      </w:tr>
      <w:tr w:rsidR="00F8275D" w:rsidRPr="009E3D83" w14:paraId="2276CB64" w14:textId="77777777" w:rsidTr="00313F58">
        <w:trPr>
          <w:trHeight w:val="153"/>
        </w:trPr>
        <w:tc>
          <w:tcPr>
            <w:tcW w:w="2952" w:type="dxa"/>
            <w:tcBorders>
              <w:top w:val="nil"/>
              <w:left w:val="nil"/>
              <w:bottom w:val="nil"/>
              <w:right w:val="nil"/>
            </w:tcBorders>
            <w:noWrap/>
            <w:vAlign w:val="bottom"/>
          </w:tcPr>
          <w:p w14:paraId="5F872E43" w14:textId="77777777" w:rsidR="00F8275D" w:rsidRPr="009E3D83" w:rsidRDefault="00F8275D" w:rsidP="00F8275D">
            <w:pPr>
              <w:spacing w:line="220" w:lineRule="exact"/>
              <w:ind w:left="0"/>
              <w:rPr>
                <w:rFonts w:eastAsia="Times New Roman" w:cs="Times New Roman"/>
                <w:sz w:val="16"/>
                <w:szCs w:val="16"/>
              </w:rPr>
            </w:pPr>
            <w:r w:rsidRPr="009E3D83">
              <w:rPr>
                <w:rFonts w:eastAsia="Times New Roman" w:cs="Times New Roman"/>
                <w:sz w:val="16"/>
                <w:szCs w:val="16"/>
              </w:rPr>
              <w:t xml:space="preserve">Individually immaterial subsidiaries with </w:t>
            </w:r>
          </w:p>
        </w:tc>
        <w:tc>
          <w:tcPr>
            <w:tcW w:w="1050" w:type="dxa"/>
            <w:gridSpan w:val="2"/>
            <w:tcBorders>
              <w:top w:val="nil"/>
              <w:left w:val="nil"/>
              <w:bottom w:val="nil"/>
              <w:right w:val="nil"/>
            </w:tcBorders>
          </w:tcPr>
          <w:p w14:paraId="6006ADF5" w14:textId="77777777" w:rsidR="00F8275D" w:rsidRPr="009E3D83" w:rsidRDefault="00F8275D" w:rsidP="00F8275D">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7B4C863D" w14:textId="77777777" w:rsidR="00F8275D" w:rsidRPr="009E3D83" w:rsidRDefault="00F8275D" w:rsidP="00F8275D">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41C6C420" w14:textId="77777777" w:rsidR="00F8275D" w:rsidRPr="009E3D83" w:rsidRDefault="00F8275D" w:rsidP="00F8275D">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015EE41C" w14:textId="77777777" w:rsidR="00F8275D" w:rsidRPr="009E3D83" w:rsidRDefault="00F8275D" w:rsidP="00F8275D">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3061A98A" w14:textId="77777777" w:rsidR="00F8275D" w:rsidRPr="009E3D83" w:rsidRDefault="00F8275D" w:rsidP="00F8275D">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DB1E2C9" w14:textId="77777777" w:rsidR="00F8275D" w:rsidRPr="009E3D83" w:rsidRDefault="00F8275D" w:rsidP="00F8275D">
            <w:pPr>
              <w:tabs>
                <w:tab w:val="decimal" w:pos="602"/>
              </w:tabs>
              <w:spacing w:line="220" w:lineRule="exact"/>
              <w:ind w:left="0" w:right="-234"/>
              <w:rPr>
                <w:rFonts w:eastAsia="Times New Roman" w:cs="Times New Roman"/>
                <w:sz w:val="16"/>
                <w:szCs w:val="16"/>
                <w:lang w:val="en-US"/>
              </w:rPr>
            </w:pPr>
          </w:p>
        </w:tc>
        <w:tc>
          <w:tcPr>
            <w:tcW w:w="79" w:type="dxa"/>
            <w:tcBorders>
              <w:top w:val="nil"/>
              <w:left w:val="nil"/>
              <w:bottom w:val="nil"/>
              <w:right w:val="nil"/>
            </w:tcBorders>
            <w:shd w:val="clear" w:color="auto" w:fill="auto"/>
          </w:tcPr>
          <w:p w14:paraId="1C55FB39" w14:textId="77777777" w:rsidR="00F8275D" w:rsidRPr="009E3D83" w:rsidRDefault="00F8275D" w:rsidP="00F8275D">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29936C66" w14:textId="77777777" w:rsidR="00F8275D" w:rsidRPr="009E3D83" w:rsidRDefault="00F8275D" w:rsidP="00F8275D">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17B2471B" w14:textId="77777777" w:rsidR="00F8275D" w:rsidRPr="009E3D83" w:rsidRDefault="00F8275D" w:rsidP="00F8275D">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2D5EA1ED" w14:textId="77777777" w:rsidR="00F8275D" w:rsidRPr="009E3D83" w:rsidRDefault="00F8275D" w:rsidP="00F8275D">
            <w:pPr>
              <w:tabs>
                <w:tab w:val="decimal" w:pos="706"/>
              </w:tabs>
              <w:spacing w:line="220" w:lineRule="exact"/>
              <w:ind w:left="0"/>
              <w:rPr>
                <w:rFonts w:eastAsia="Times New Roman" w:cs="Times New Roman"/>
                <w:sz w:val="16"/>
                <w:szCs w:val="16"/>
                <w:lang w:val="en-US"/>
              </w:rPr>
            </w:pPr>
          </w:p>
        </w:tc>
      </w:tr>
      <w:tr w:rsidR="00F8275D" w:rsidRPr="009E3D83" w14:paraId="28274550" w14:textId="77777777">
        <w:trPr>
          <w:trHeight w:val="153"/>
        </w:trPr>
        <w:tc>
          <w:tcPr>
            <w:tcW w:w="2952" w:type="dxa"/>
            <w:tcBorders>
              <w:top w:val="nil"/>
              <w:left w:val="nil"/>
              <w:bottom w:val="nil"/>
              <w:right w:val="nil"/>
            </w:tcBorders>
            <w:noWrap/>
            <w:vAlign w:val="bottom"/>
          </w:tcPr>
          <w:p w14:paraId="426585B2" w14:textId="77777777" w:rsidR="00F8275D" w:rsidRPr="009E3D83" w:rsidRDefault="00F8275D" w:rsidP="00F8275D">
            <w:pPr>
              <w:spacing w:line="220" w:lineRule="exact"/>
              <w:ind w:left="183"/>
              <w:rPr>
                <w:rFonts w:eastAsia="Times New Roman" w:cs="Times New Roman"/>
                <w:sz w:val="16"/>
                <w:szCs w:val="16"/>
              </w:rPr>
            </w:pPr>
            <w:r w:rsidRPr="009E3D83">
              <w:rPr>
                <w:rFonts w:eastAsia="Times New Roman" w:cs="Times New Roman"/>
                <w:sz w:val="16"/>
                <w:szCs w:val="16"/>
              </w:rPr>
              <w:t>non-controlling interests</w:t>
            </w:r>
          </w:p>
        </w:tc>
        <w:tc>
          <w:tcPr>
            <w:tcW w:w="1050" w:type="dxa"/>
            <w:gridSpan w:val="2"/>
            <w:tcBorders>
              <w:top w:val="nil"/>
              <w:left w:val="nil"/>
              <w:bottom w:val="nil"/>
              <w:right w:val="nil"/>
            </w:tcBorders>
          </w:tcPr>
          <w:p w14:paraId="4BC6CF00" w14:textId="77777777" w:rsidR="00F8275D" w:rsidRPr="009E3D83" w:rsidRDefault="00F8275D" w:rsidP="00F8275D">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2500002E" w14:textId="77777777" w:rsidR="00F8275D" w:rsidRPr="009E3D83" w:rsidRDefault="00F8275D" w:rsidP="00F8275D">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0C139BA3" w14:textId="77777777" w:rsidR="00F8275D" w:rsidRPr="009E3D83" w:rsidRDefault="00F8275D" w:rsidP="00F8275D">
            <w:pPr>
              <w:spacing w:line="220" w:lineRule="exact"/>
              <w:ind w:left="0"/>
              <w:jc w:val="center"/>
              <w:rPr>
                <w:rFonts w:eastAsia="Times New Roman" w:cs="Times New Roman"/>
                <w:sz w:val="16"/>
                <w:szCs w:val="16"/>
                <w:lang w:val="en-US"/>
              </w:rPr>
            </w:pPr>
          </w:p>
        </w:tc>
        <w:tc>
          <w:tcPr>
            <w:tcW w:w="741" w:type="dxa"/>
            <w:tcBorders>
              <w:top w:val="nil"/>
              <w:left w:val="nil"/>
              <w:bottom w:val="single" w:sz="4" w:space="0" w:color="auto"/>
              <w:right w:val="nil"/>
            </w:tcBorders>
            <w:shd w:val="clear" w:color="auto" w:fill="auto"/>
            <w:noWrap/>
          </w:tcPr>
          <w:p w14:paraId="67467529" w14:textId="16450C50" w:rsidR="00F8275D" w:rsidRPr="009E3D83" w:rsidRDefault="00F8275D" w:rsidP="00F8275D">
            <w:pPr>
              <w:tabs>
                <w:tab w:val="decimal" w:pos="61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(67,</w:t>
            </w:r>
            <w:r w:rsidR="00945E1D">
              <w:rPr>
                <w:rFonts w:ascii="Angsana New" w:eastAsia="Times New Roman" w:hAnsi="Angsana New"/>
                <w:sz w:val="24"/>
                <w:szCs w:val="24"/>
                <w:lang w:val="en-US"/>
              </w:rPr>
              <w:t>559</w:t>
            </w:r>
            <w:r w:rsidRPr="009E3D83">
              <w:rPr>
                <w:rFonts w:ascii="Angsana New" w:eastAsia="Times New Roman" w:hAnsi="Angsana New"/>
                <w:sz w:val="24"/>
                <w:szCs w:val="24"/>
                <w:lang w:val="en-US"/>
              </w:rPr>
              <w:t>)</w:t>
            </w:r>
          </w:p>
        </w:tc>
        <w:tc>
          <w:tcPr>
            <w:tcW w:w="113" w:type="dxa"/>
            <w:gridSpan w:val="2"/>
            <w:tcBorders>
              <w:top w:val="nil"/>
              <w:left w:val="nil"/>
              <w:bottom w:val="nil"/>
              <w:right w:val="nil"/>
            </w:tcBorders>
            <w:shd w:val="clear" w:color="auto" w:fill="auto"/>
          </w:tcPr>
          <w:p w14:paraId="15098189" w14:textId="77777777" w:rsidR="00F8275D" w:rsidRPr="009E3D83" w:rsidRDefault="00F8275D" w:rsidP="00F8275D">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single" w:sz="4" w:space="0" w:color="auto"/>
              <w:right w:val="nil"/>
            </w:tcBorders>
            <w:shd w:val="clear" w:color="auto" w:fill="auto"/>
            <w:noWrap/>
          </w:tcPr>
          <w:p w14:paraId="28BB1DDE" w14:textId="445515EB" w:rsidR="00F8275D" w:rsidRPr="009E3D83" w:rsidRDefault="00F8275D" w:rsidP="00F8275D">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(18,236)</w:t>
            </w:r>
          </w:p>
        </w:tc>
        <w:tc>
          <w:tcPr>
            <w:tcW w:w="79" w:type="dxa"/>
            <w:tcBorders>
              <w:top w:val="nil"/>
              <w:left w:val="nil"/>
              <w:bottom w:val="nil"/>
              <w:right w:val="nil"/>
            </w:tcBorders>
            <w:shd w:val="clear" w:color="auto" w:fill="auto"/>
          </w:tcPr>
          <w:p w14:paraId="2D7590DC" w14:textId="77777777" w:rsidR="00F8275D" w:rsidRPr="009E3D83" w:rsidRDefault="00F8275D" w:rsidP="00F8275D">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2431F24" w14:textId="5DA111E2" w:rsidR="00F8275D" w:rsidRPr="009E3D83" w:rsidRDefault="00F8275D" w:rsidP="00F8275D">
            <w:pPr>
              <w:tabs>
                <w:tab w:val="decimal" w:pos="706"/>
              </w:tabs>
              <w:spacing w:line="220" w:lineRule="exact"/>
              <w:ind w:left="0"/>
              <w:rPr>
                <w:rFonts w:eastAsia="Times New Roman" w:cstheme="minorBidi"/>
                <w:sz w:val="16"/>
                <w:szCs w:val="16"/>
                <w:lang w:val="en-US"/>
              </w:rPr>
            </w:pPr>
            <w:r w:rsidRPr="009E3D83">
              <w:rPr>
                <w:rFonts w:eastAsia="Times New Roman" w:cstheme="minorBidi"/>
                <w:sz w:val="16"/>
                <w:szCs w:val="16"/>
                <w:lang w:val="en-US"/>
              </w:rPr>
              <w:t>2</w:t>
            </w:r>
            <w:r w:rsidR="00806D07" w:rsidRPr="009E3D83">
              <w:rPr>
                <w:rFonts w:eastAsia="Times New Roman" w:cstheme="minorBidi"/>
                <w:sz w:val="16"/>
                <w:szCs w:val="16"/>
                <w:lang w:val="en-US"/>
              </w:rPr>
              <w:t>54,250</w:t>
            </w:r>
          </w:p>
        </w:tc>
        <w:tc>
          <w:tcPr>
            <w:tcW w:w="125" w:type="dxa"/>
            <w:tcBorders>
              <w:top w:val="nil"/>
              <w:left w:val="nil"/>
              <w:bottom w:val="nil"/>
              <w:right w:val="nil"/>
            </w:tcBorders>
            <w:shd w:val="clear" w:color="auto" w:fill="auto"/>
          </w:tcPr>
          <w:p w14:paraId="340E6C0A" w14:textId="77777777" w:rsidR="00F8275D" w:rsidRPr="009E3D83" w:rsidRDefault="00F8275D" w:rsidP="00F8275D">
            <w:pPr>
              <w:spacing w:line="220" w:lineRule="exact"/>
              <w:ind w:left="-19" w:firstLine="19"/>
              <w:jc w:val="center"/>
              <w:rPr>
                <w:rFonts w:eastAsia="Times New Roman" w:cs="Times New Roman"/>
                <w:sz w:val="16"/>
                <w:szCs w:val="16"/>
              </w:rPr>
            </w:pPr>
          </w:p>
        </w:tc>
        <w:tc>
          <w:tcPr>
            <w:tcW w:w="761" w:type="dxa"/>
            <w:tcBorders>
              <w:top w:val="nil"/>
              <w:left w:val="nil"/>
              <w:bottom w:val="single" w:sz="4" w:space="0" w:color="auto"/>
              <w:right w:val="nil"/>
            </w:tcBorders>
            <w:shd w:val="clear" w:color="auto" w:fill="auto"/>
            <w:noWrap/>
          </w:tcPr>
          <w:p w14:paraId="28538BCF" w14:textId="77142EC4" w:rsidR="00F8275D" w:rsidRPr="009E3D83" w:rsidRDefault="00F8275D" w:rsidP="00F8275D">
            <w:pPr>
              <w:tabs>
                <w:tab w:val="decimal" w:pos="706"/>
              </w:tabs>
              <w:spacing w:line="220" w:lineRule="exact"/>
              <w:ind w:left="0"/>
              <w:rPr>
                <w:rFonts w:eastAsia="Times New Roman" w:cs="Times New Roman"/>
                <w:sz w:val="16"/>
                <w:szCs w:val="16"/>
                <w:lang w:val="en-US"/>
              </w:rPr>
            </w:pPr>
            <w:r w:rsidRPr="009E3D83">
              <w:rPr>
                <w:rFonts w:ascii="Angsana New" w:eastAsia="Times New Roman" w:hAnsi="Angsana New"/>
                <w:sz w:val="24"/>
                <w:szCs w:val="24"/>
                <w:lang w:val="en-US"/>
              </w:rPr>
              <w:t>860,880</w:t>
            </w:r>
          </w:p>
        </w:tc>
      </w:tr>
      <w:tr w:rsidR="00F8275D" w:rsidRPr="009E3D83" w14:paraId="3FD434AC" w14:textId="77777777" w:rsidTr="00313F58">
        <w:trPr>
          <w:trHeight w:val="153"/>
        </w:trPr>
        <w:tc>
          <w:tcPr>
            <w:tcW w:w="2952" w:type="dxa"/>
            <w:tcBorders>
              <w:top w:val="nil"/>
              <w:left w:val="nil"/>
              <w:bottom w:val="nil"/>
              <w:right w:val="nil"/>
            </w:tcBorders>
            <w:noWrap/>
            <w:vAlign w:val="bottom"/>
          </w:tcPr>
          <w:p w14:paraId="059AE1FC" w14:textId="77777777" w:rsidR="00F8275D" w:rsidRPr="009E3D83" w:rsidRDefault="00F8275D" w:rsidP="00F8275D">
            <w:pPr>
              <w:spacing w:line="220" w:lineRule="exact"/>
              <w:ind w:left="0"/>
              <w:rPr>
                <w:rFonts w:eastAsia="Times New Roman" w:cs="Times New Roman"/>
                <w:sz w:val="16"/>
                <w:szCs w:val="16"/>
              </w:rPr>
            </w:pPr>
            <w:r w:rsidRPr="009E3D83">
              <w:rPr>
                <w:rFonts w:eastAsia="Times New Roman" w:cs="Times New Roman"/>
                <w:sz w:val="16"/>
                <w:szCs w:val="16"/>
              </w:rPr>
              <w:t>Total</w:t>
            </w:r>
          </w:p>
        </w:tc>
        <w:tc>
          <w:tcPr>
            <w:tcW w:w="1050" w:type="dxa"/>
            <w:gridSpan w:val="2"/>
            <w:tcBorders>
              <w:top w:val="nil"/>
              <w:left w:val="nil"/>
              <w:bottom w:val="nil"/>
              <w:right w:val="nil"/>
            </w:tcBorders>
          </w:tcPr>
          <w:p w14:paraId="21DC44CF" w14:textId="77777777" w:rsidR="00F8275D" w:rsidRPr="009E3D83" w:rsidRDefault="00F8275D" w:rsidP="00F8275D">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vAlign w:val="bottom"/>
          </w:tcPr>
          <w:p w14:paraId="1A487EE3" w14:textId="77777777" w:rsidR="00F8275D" w:rsidRPr="009E3D83" w:rsidRDefault="00F8275D" w:rsidP="00F8275D">
            <w:pPr>
              <w:spacing w:line="220" w:lineRule="exact"/>
              <w:ind w:left="0"/>
              <w:jc w:val="center"/>
              <w:rPr>
                <w:rFonts w:eastAsia="Times New Roman" w:cstheme="minorBidi"/>
                <w:sz w:val="16"/>
                <w:szCs w:val="16"/>
                <w:cs/>
                <w:lang w:val="en-US"/>
              </w:rPr>
            </w:pPr>
          </w:p>
        </w:tc>
        <w:tc>
          <w:tcPr>
            <w:tcW w:w="793" w:type="dxa"/>
            <w:tcBorders>
              <w:top w:val="nil"/>
              <w:left w:val="nil"/>
              <w:bottom w:val="nil"/>
              <w:right w:val="nil"/>
            </w:tcBorders>
            <w:noWrap/>
            <w:vAlign w:val="bottom"/>
          </w:tcPr>
          <w:p w14:paraId="6A387B17" w14:textId="77777777" w:rsidR="00F8275D" w:rsidRPr="009E3D83" w:rsidRDefault="00F8275D" w:rsidP="00F8275D">
            <w:pPr>
              <w:spacing w:line="220" w:lineRule="exact"/>
              <w:ind w:left="0"/>
              <w:jc w:val="center"/>
              <w:rPr>
                <w:rFonts w:eastAsia="Times New Roman" w:cs="Times New Roman"/>
                <w:sz w:val="16"/>
                <w:szCs w:val="16"/>
                <w:lang w:val="en-US"/>
              </w:rPr>
            </w:pPr>
          </w:p>
        </w:tc>
        <w:tc>
          <w:tcPr>
            <w:tcW w:w="741" w:type="dxa"/>
            <w:tcBorders>
              <w:top w:val="single" w:sz="4" w:space="0" w:color="auto"/>
              <w:left w:val="nil"/>
              <w:bottom w:val="double" w:sz="4" w:space="0" w:color="auto"/>
              <w:right w:val="nil"/>
            </w:tcBorders>
            <w:shd w:val="clear" w:color="auto" w:fill="auto"/>
            <w:noWrap/>
          </w:tcPr>
          <w:p w14:paraId="13D71D24" w14:textId="02385B94" w:rsidR="00F8275D" w:rsidRPr="009E3D83" w:rsidRDefault="00F8275D" w:rsidP="00F8275D">
            <w:pPr>
              <w:tabs>
                <w:tab w:val="decimal" w:pos="612"/>
              </w:tabs>
              <w:spacing w:line="220" w:lineRule="exact"/>
              <w:ind w:left="0" w:right="-234"/>
              <w:rPr>
                <w:rFonts w:ascii="Angsana New" w:eastAsia="Times New Roman" w:hAnsi="Angsana New"/>
                <w:sz w:val="24"/>
                <w:szCs w:val="24"/>
                <w:cs/>
                <w:lang w:val="en-US"/>
              </w:rPr>
            </w:pPr>
            <w:r w:rsidRPr="009E3D83">
              <w:rPr>
                <w:rFonts w:ascii="Angsana New" w:eastAsia="Times New Roman" w:hAnsi="Angsana New"/>
                <w:sz w:val="24"/>
                <w:szCs w:val="24"/>
                <w:lang w:val="en-US"/>
              </w:rPr>
              <w:t>(111,147)</w:t>
            </w:r>
          </w:p>
        </w:tc>
        <w:tc>
          <w:tcPr>
            <w:tcW w:w="113" w:type="dxa"/>
            <w:gridSpan w:val="2"/>
            <w:tcBorders>
              <w:top w:val="nil"/>
              <w:left w:val="nil"/>
              <w:bottom w:val="nil"/>
              <w:right w:val="nil"/>
            </w:tcBorders>
            <w:shd w:val="clear" w:color="auto" w:fill="auto"/>
          </w:tcPr>
          <w:p w14:paraId="3E85A440" w14:textId="77777777" w:rsidR="00F8275D" w:rsidRPr="009E3D83" w:rsidRDefault="00F8275D" w:rsidP="00F8275D">
            <w:pPr>
              <w:tabs>
                <w:tab w:val="decimal" w:pos="630"/>
              </w:tabs>
              <w:spacing w:line="220" w:lineRule="exact"/>
              <w:ind w:left="-351" w:right="27" w:hanging="324"/>
              <w:jc w:val="both"/>
              <w:rPr>
                <w:rFonts w:eastAsia="Times New Roman" w:cs="Times New Roman"/>
                <w:sz w:val="16"/>
                <w:szCs w:val="16"/>
              </w:rPr>
            </w:pPr>
          </w:p>
        </w:tc>
        <w:tc>
          <w:tcPr>
            <w:tcW w:w="765" w:type="dxa"/>
            <w:tcBorders>
              <w:top w:val="single" w:sz="4" w:space="0" w:color="auto"/>
              <w:left w:val="nil"/>
              <w:bottom w:val="double" w:sz="4" w:space="0" w:color="auto"/>
              <w:right w:val="nil"/>
            </w:tcBorders>
            <w:shd w:val="clear" w:color="auto" w:fill="auto"/>
            <w:noWrap/>
          </w:tcPr>
          <w:p w14:paraId="27FB119B" w14:textId="413A0976" w:rsidR="00F8275D" w:rsidRPr="009E3D83" w:rsidRDefault="00F8275D" w:rsidP="00F8275D">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68,038</w:t>
            </w:r>
          </w:p>
        </w:tc>
        <w:tc>
          <w:tcPr>
            <w:tcW w:w="79" w:type="dxa"/>
            <w:tcBorders>
              <w:top w:val="nil"/>
              <w:left w:val="nil"/>
              <w:bottom w:val="nil"/>
              <w:right w:val="nil"/>
            </w:tcBorders>
            <w:shd w:val="clear" w:color="auto" w:fill="auto"/>
          </w:tcPr>
          <w:p w14:paraId="65DF1F6E" w14:textId="77777777" w:rsidR="00F8275D" w:rsidRPr="009E3D83" w:rsidRDefault="00F8275D" w:rsidP="00F8275D">
            <w:pPr>
              <w:tabs>
                <w:tab w:val="decimal" w:pos="731"/>
              </w:tabs>
              <w:spacing w:line="220" w:lineRule="exact"/>
              <w:ind w:left="0"/>
              <w:rPr>
                <w:rFonts w:eastAsia="Times New Roman" w:cs="Times New Roman"/>
                <w:sz w:val="16"/>
                <w:szCs w:val="16"/>
                <w:lang w:val="en-US"/>
              </w:rPr>
            </w:pPr>
          </w:p>
        </w:tc>
        <w:tc>
          <w:tcPr>
            <w:tcW w:w="767" w:type="dxa"/>
            <w:tcBorders>
              <w:top w:val="single" w:sz="4" w:space="0" w:color="auto"/>
              <w:left w:val="nil"/>
              <w:bottom w:val="double" w:sz="4" w:space="0" w:color="auto"/>
              <w:right w:val="nil"/>
            </w:tcBorders>
            <w:shd w:val="clear" w:color="auto" w:fill="auto"/>
            <w:noWrap/>
          </w:tcPr>
          <w:p w14:paraId="3BC59AAC" w14:textId="03445A19" w:rsidR="00F8275D" w:rsidRPr="009E3D83" w:rsidRDefault="00F8275D" w:rsidP="00F8275D">
            <w:pPr>
              <w:tabs>
                <w:tab w:val="decimal" w:pos="706"/>
              </w:tabs>
              <w:spacing w:line="220" w:lineRule="exact"/>
              <w:ind w:left="0"/>
              <w:rPr>
                <w:rFonts w:eastAsia="Times New Roman" w:cstheme="minorBidi"/>
                <w:sz w:val="16"/>
                <w:szCs w:val="16"/>
                <w:lang w:val="en-US"/>
              </w:rPr>
            </w:pPr>
            <w:r w:rsidRPr="009E3D83">
              <w:rPr>
                <w:rFonts w:eastAsia="Times New Roman" w:cstheme="minorBidi"/>
                <w:sz w:val="16"/>
                <w:szCs w:val="16"/>
                <w:lang w:val="en-US"/>
              </w:rPr>
              <w:t>2,470,938</w:t>
            </w:r>
          </w:p>
        </w:tc>
        <w:tc>
          <w:tcPr>
            <w:tcW w:w="125" w:type="dxa"/>
            <w:tcBorders>
              <w:top w:val="nil"/>
              <w:left w:val="nil"/>
              <w:bottom w:val="nil"/>
              <w:right w:val="nil"/>
            </w:tcBorders>
            <w:shd w:val="clear" w:color="auto" w:fill="auto"/>
          </w:tcPr>
          <w:p w14:paraId="26CB9EEA" w14:textId="77777777" w:rsidR="00F8275D" w:rsidRPr="009E3D83" w:rsidRDefault="00F8275D" w:rsidP="00F8275D">
            <w:pPr>
              <w:spacing w:line="220" w:lineRule="exact"/>
              <w:ind w:left="-19" w:firstLine="19"/>
              <w:jc w:val="center"/>
              <w:rPr>
                <w:rFonts w:eastAsia="Times New Roman" w:cs="Times New Roman"/>
                <w:sz w:val="16"/>
                <w:szCs w:val="16"/>
              </w:rPr>
            </w:pPr>
          </w:p>
        </w:tc>
        <w:tc>
          <w:tcPr>
            <w:tcW w:w="761" w:type="dxa"/>
            <w:tcBorders>
              <w:top w:val="single" w:sz="4" w:space="0" w:color="auto"/>
              <w:left w:val="nil"/>
              <w:bottom w:val="double" w:sz="4" w:space="0" w:color="auto"/>
              <w:right w:val="nil"/>
            </w:tcBorders>
            <w:shd w:val="clear" w:color="auto" w:fill="auto"/>
            <w:noWrap/>
          </w:tcPr>
          <w:p w14:paraId="6C9C3618" w14:textId="7A7D27B2" w:rsidR="00F8275D" w:rsidRPr="009E3D83" w:rsidRDefault="00F8275D" w:rsidP="00F8275D">
            <w:pPr>
              <w:tabs>
                <w:tab w:val="decimal" w:pos="706"/>
              </w:tabs>
              <w:spacing w:line="220" w:lineRule="exact"/>
              <w:ind w:left="0"/>
              <w:rPr>
                <w:rFonts w:eastAsia="Times New Roman" w:cs="Times New Roman"/>
                <w:sz w:val="16"/>
                <w:szCs w:val="16"/>
                <w:lang w:val="en-US"/>
              </w:rPr>
            </w:pPr>
            <w:r w:rsidRPr="009E3D83">
              <w:rPr>
                <w:rFonts w:ascii="Angsana New" w:eastAsia="Times New Roman" w:hAnsi="Angsana New"/>
                <w:sz w:val="24"/>
                <w:szCs w:val="24"/>
                <w:lang w:val="en-US"/>
              </w:rPr>
              <w:t>1,764,171</w:t>
            </w:r>
          </w:p>
        </w:tc>
      </w:tr>
    </w:tbl>
    <w:p w14:paraId="4AF5915C" w14:textId="77777777" w:rsidR="001E7790" w:rsidRPr="009E3D83" w:rsidRDefault="001E7790" w:rsidP="001E7790">
      <w:pPr>
        <w:spacing w:line="240" w:lineRule="auto"/>
        <w:ind w:left="432"/>
        <w:rPr>
          <w:sz w:val="2"/>
          <w:szCs w:val="2"/>
        </w:rPr>
      </w:pPr>
    </w:p>
    <w:p w14:paraId="4471391D" w14:textId="567FF05B" w:rsidR="009E3873" w:rsidRPr="009E3D83" w:rsidRDefault="00AC1AF2" w:rsidP="00D75180">
      <w:pPr>
        <w:spacing w:before="240" w:after="200" w:line="276" w:lineRule="auto"/>
        <w:ind w:left="0"/>
        <w:rPr>
          <w:rFonts w:cstheme="minorBidi"/>
          <w:sz w:val="24"/>
          <w:szCs w:val="24"/>
          <w:lang w:val="en-US"/>
        </w:rPr>
        <w:sectPr w:rsidR="009E3873" w:rsidRPr="009E3D83" w:rsidSect="00355A03">
          <w:headerReference w:type="default" r:id="rId14"/>
          <w:footerReference w:type="even" r:id="rId15"/>
          <w:footerReference w:type="default" r:id="rId16"/>
          <w:headerReference w:type="first" r:id="rId17"/>
          <w:pgSz w:w="11906" w:h="16838" w:code="9"/>
          <w:pgMar w:top="1440" w:right="1224" w:bottom="1008" w:left="1440" w:header="864" w:footer="432" w:gutter="0"/>
          <w:pgNumType w:fmt="numberInDash" w:start="2"/>
          <w:cols w:space="708"/>
          <w:docGrid w:linePitch="339"/>
        </w:sectPr>
      </w:pPr>
      <w:r w:rsidRPr="009E3D83">
        <w:rPr>
          <w:rFonts w:cstheme="minorBidi"/>
          <w:sz w:val="24"/>
          <w:szCs w:val="24"/>
        </w:rPr>
        <w:t>*On June 26, 2023, SEG HK</w:t>
      </w:r>
      <w:r w:rsidR="009957BB" w:rsidRPr="009E3D83">
        <w:rPr>
          <w:rFonts w:cstheme="minorBidi"/>
          <w:sz w:val="24"/>
          <w:szCs w:val="24"/>
        </w:rPr>
        <w:t>, which is an indirect subsidiary of the Company,</w:t>
      </w:r>
      <w:r w:rsidRPr="009E3D83">
        <w:rPr>
          <w:rFonts w:cstheme="minorBidi"/>
          <w:sz w:val="24"/>
          <w:szCs w:val="24"/>
        </w:rPr>
        <w:t xml:space="preserve"> transferred the share ownership according to the first phase of the Share Purchase Agreement in the proportion of 49% of Solar NT to ACEV</w:t>
      </w:r>
      <w:r w:rsidR="00D80F1A" w:rsidRPr="009E3D83">
        <w:rPr>
          <w:rFonts w:cstheme="minorBidi"/>
          <w:sz w:val="24"/>
          <w:szCs w:val="24"/>
        </w:rPr>
        <w:t xml:space="preserve">.  After selling such investment, the proportion of ownership of Solar NT and indirect subsidiaries held through Solar NT has decreased from 100% to 51%. </w:t>
      </w:r>
      <w:r w:rsidR="00011BF1" w:rsidRPr="009E3D83">
        <w:rPr>
          <w:rFonts w:cstheme="minorBidi"/>
          <w:sz w:val="24"/>
          <w:szCs w:val="24"/>
        </w:rPr>
        <w:t xml:space="preserve">During </w:t>
      </w:r>
      <w:r w:rsidR="00FD0879" w:rsidRPr="009E3D83">
        <w:rPr>
          <w:rFonts w:cstheme="minorBidi"/>
          <w:sz w:val="24"/>
          <w:szCs w:val="24"/>
        </w:rPr>
        <w:t xml:space="preserve">year </w:t>
      </w:r>
      <w:r w:rsidR="00011BF1" w:rsidRPr="009E3D83">
        <w:rPr>
          <w:rFonts w:cstheme="minorBidi"/>
          <w:sz w:val="24"/>
          <w:szCs w:val="24"/>
        </w:rPr>
        <w:t>202</w:t>
      </w:r>
      <w:r w:rsidR="008E6EDB" w:rsidRPr="009E3D83">
        <w:rPr>
          <w:rFonts w:cstheme="minorBidi"/>
          <w:sz w:val="24"/>
          <w:szCs w:val="24"/>
          <w:lang w:val="en-US"/>
        </w:rPr>
        <w:t xml:space="preserve">2, </w:t>
      </w:r>
      <w:r w:rsidR="00FD0879" w:rsidRPr="009E3D83">
        <w:rPr>
          <w:rFonts w:cstheme="minorBidi"/>
          <w:sz w:val="24"/>
          <w:szCs w:val="24"/>
          <w:lang w:val="en-US"/>
        </w:rPr>
        <w:t>t</w:t>
      </w:r>
      <w:r w:rsidR="008E6EDB" w:rsidRPr="009E3D83">
        <w:rPr>
          <w:rFonts w:cstheme="minorBidi"/>
          <w:sz w:val="24"/>
          <w:szCs w:val="24"/>
          <w:lang w:val="en-US"/>
        </w:rPr>
        <w:t>he Company</w:t>
      </w:r>
      <w:r w:rsidR="00892307" w:rsidRPr="009E3D83">
        <w:rPr>
          <w:rFonts w:cstheme="minorBidi"/>
          <w:sz w:val="24"/>
          <w:szCs w:val="24"/>
          <w:lang w:val="en-US"/>
        </w:rPr>
        <w:t xml:space="preserve"> h</w:t>
      </w:r>
      <w:r w:rsidR="00E75AA4" w:rsidRPr="009E3D83">
        <w:rPr>
          <w:rFonts w:cstheme="minorBidi"/>
          <w:sz w:val="24"/>
          <w:szCs w:val="24"/>
          <w:lang w:val="en-US"/>
        </w:rPr>
        <w:t>e</w:t>
      </w:r>
      <w:r w:rsidR="00892307" w:rsidRPr="009E3D83">
        <w:rPr>
          <w:rFonts w:cstheme="minorBidi"/>
          <w:sz w:val="24"/>
          <w:szCs w:val="24"/>
          <w:lang w:val="en-US"/>
        </w:rPr>
        <w:t xml:space="preserve">ld 100% </w:t>
      </w:r>
      <w:r w:rsidR="007E7690" w:rsidRPr="009E3D83">
        <w:rPr>
          <w:rFonts w:cstheme="minorBidi"/>
          <w:sz w:val="24"/>
          <w:szCs w:val="24"/>
          <w:lang w:val="en-US"/>
        </w:rPr>
        <w:t>in</w:t>
      </w:r>
      <w:r w:rsidR="00771176" w:rsidRPr="009E3D83">
        <w:rPr>
          <w:rFonts w:cstheme="minorBidi"/>
          <w:sz w:val="24"/>
          <w:szCs w:val="24"/>
          <w:lang w:val="en-US"/>
        </w:rPr>
        <w:t xml:space="preserve"> Solar NT and such indirect subsidiar</w:t>
      </w:r>
      <w:r w:rsidR="00806D07" w:rsidRPr="009E3D83">
        <w:rPr>
          <w:rFonts w:cstheme="minorBidi"/>
          <w:sz w:val="24"/>
          <w:szCs w:val="24"/>
          <w:lang w:val="en-US"/>
        </w:rPr>
        <w:t>ies</w:t>
      </w:r>
      <w:r w:rsidR="00A351F8" w:rsidRPr="009E3D83">
        <w:rPr>
          <w:rFonts w:cstheme="minorBidi"/>
          <w:sz w:val="24"/>
          <w:szCs w:val="24"/>
          <w:lang w:val="en-US"/>
        </w:rPr>
        <w:t xml:space="preserve"> </w:t>
      </w:r>
      <w:r w:rsidR="00FD0879" w:rsidRPr="009E3D83">
        <w:rPr>
          <w:rFonts w:cstheme="minorBidi"/>
          <w:sz w:val="24"/>
          <w:szCs w:val="24"/>
          <w:lang w:val="en-US"/>
        </w:rPr>
        <w:t>with no</w:t>
      </w:r>
      <w:r w:rsidR="00352872" w:rsidRPr="009E3D83">
        <w:rPr>
          <w:rFonts w:cstheme="minorBidi"/>
          <w:sz w:val="24"/>
          <w:szCs w:val="24"/>
          <w:lang w:val="en-US"/>
        </w:rPr>
        <w:t xml:space="preserve"> </w:t>
      </w:r>
      <w:r w:rsidR="00806D07" w:rsidRPr="009E3D83">
        <w:rPr>
          <w:rFonts w:cstheme="minorBidi"/>
          <w:sz w:val="24"/>
          <w:szCs w:val="24"/>
          <w:lang w:val="en-US"/>
        </w:rPr>
        <w:br/>
      </w:r>
      <w:r w:rsidR="00352872" w:rsidRPr="009E3D83">
        <w:rPr>
          <w:rFonts w:cstheme="minorBidi"/>
          <w:sz w:val="24"/>
          <w:szCs w:val="24"/>
          <w:lang w:val="en-US"/>
        </w:rPr>
        <w:t>non-controlling interests</w:t>
      </w:r>
      <w:r w:rsidR="002D5141" w:rsidRPr="009E3D83">
        <w:rPr>
          <w:rFonts w:cstheme="minorBidi"/>
          <w:sz w:val="24"/>
          <w:szCs w:val="24"/>
          <w:lang w:val="en-US"/>
        </w:rPr>
        <w:t>.</w:t>
      </w:r>
    </w:p>
    <w:p w14:paraId="46A8F709" w14:textId="5D1FE986" w:rsidR="00FF103B" w:rsidRPr="009E3D83" w:rsidRDefault="00FF103B" w:rsidP="00DB489F">
      <w:pPr>
        <w:spacing w:line="240" w:lineRule="auto"/>
        <w:ind w:left="547" w:right="-10"/>
        <w:rPr>
          <w:rStyle w:val="hps"/>
          <w:rFonts w:cs="Times New Roman"/>
          <w:sz w:val="24"/>
          <w:szCs w:val="24"/>
        </w:rPr>
      </w:pPr>
      <w:r w:rsidRPr="009E3D83">
        <w:rPr>
          <w:rStyle w:val="hps"/>
          <w:rFonts w:cs="Times New Roman"/>
          <w:sz w:val="24"/>
          <w:szCs w:val="24"/>
        </w:rPr>
        <w:lastRenderedPageBreak/>
        <w:t xml:space="preserve">The summarized financial information before intragroup eliminations of each </w:t>
      </w:r>
      <w:r w:rsidR="00E66D61" w:rsidRPr="009E3D83">
        <w:rPr>
          <w:rStyle w:val="hps"/>
          <w:rFonts w:cs="Times New Roman"/>
          <w:sz w:val="24"/>
          <w:szCs w:val="24"/>
        </w:rPr>
        <w:t>non</w:t>
      </w:r>
      <w:r w:rsidR="00DB489F" w:rsidRPr="009E3D83">
        <w:rPr>
          <w:rStyle w:val="hps"/>
          <w:rFonts w:cs="Times New Roman"/>
          <w:sz w:val="24"/>
          <w:szCs w:val="24"/>
        </w:rPr>
        <w:t>-</w:t>
      </w:r>
      <w:r w:rsidR="00E66D61" w:rsidRPr="009E3D83">
        <w:rPr>
          <w:rStyle w:val="hps"/>
          <w:rFonts w:cs="Times New Roman"/>
          <w:sz w:val="24"/>
          <w:szCs w:val="24"/>
        </w:rPr>
        <w:t xml:space="preserve">wholly </w:t>
      </w:r>
      <w:r w:rsidR="00E66D61" w:rsidRPr="009E3D83">
        <w:rPr>
          <w:rStyle w:val="hps"/>
          <w:rFonts w:cs="Times New Roman"/>
          <w:spacing w:val="-4"/>
          <w:sz w:val="24"/>
          <w:szCs w:val="24"/>
        </w:rPr>
        <w:t xml:space="preserve">owned </w:t>
      </w:r>
      <w:r w:rsidRPr="009E3D83">
        <w:rPr>
          <w:rStyle w:val="hps"/>
          <w:rFonts w:cs="Times New Roman"/>
          <w:spacing w:val="-4"/>
          <w:sz w:val="24"/>
          <w:szCs w:val="24"/>
        </w:rPr>
        <w:t xml:space="preserve">subsidiary </w:t>
      </w:r>
      <w:r w:rsidR="00461570" w:rsidRPr="009E3D83">
        <w:rPr>
          <w:rStyle w:val="hps"/>
          <w:rFonts w:cs="Times New Roman"/>
          <w:spacing w:val="-4"/>
          <w:sz w:val="24"/>
          <w:szCs w:val="24"/>
        </w:rPr>
        <w:t>which</w:t>
      </w:r>
      <w:r w:rsidRPr="009E3D83">
        <w:rPr>
          <w:rStyle w:val="hps"/>
          <w:rFonts w:cs="Times New Roman"/>
          <w:spacing w:val="-4"/>
          <w:sz w:val="24"/>
          <w:szCs w:val="24"/>
        </w:rPr>
        <w:t xml:space="preserve"> has material non-controlling interests for the year</w:t>
      </w:r>
      <w:r w:rsidR="006B0307" w:rsidRPr="009E3D83">
        <w:rPr>
          <w:rStyle w:val="hps"/>
          <w:rFonts w:cs="Times New Roman"/>
          <w:spacing w:val="-4"/>
          <w:sz w:val="24"/>
          <w:szCs w:val="24"/>
        </w:rPr>
        <w:t>s</w:t>
      </w:r>
      <w:r w:rsidRPr="009E3D83">
        <w:rPr>
          <w:rStyle w:val="hps"/>
          <w:rFonts w:cs="Times New Roman"/>
          <w:spacing w:val="-4"/>
          <w:sz w:val="24"/>
          <w:szCs w:val="24"/>
        </w:rPr>
        <w:t xml:space="preserve"> ended December </w:t>
      </w:r>
      <w:r w:rsidR="004C5734" w:rsidRPr="009E3D83">
        <w:rPr>
          <w:rStyle w:val="hps"/>
          <w:spacing w:val="-4"/>
          <w:sz w:val="24"/>
          <w:szCs w:val="24"/>
          <w:lang w:val="en-US"/>
        </w:rPr>
        <w:t>31</w:t>
      </w:r>
      <w:r w:rsidR="00FF4AD3" w:rsidRPr="009E3D83">
        <w:rPr>
          <w:rStyle w:val="hps"/>
          <w:rFonts w:cs="Times New Roman"/>
          <w:sz w:val="24"/>
          <w:szCs w:val="24"/>
        </w:rPr>
        <w:t xml:space="preserve">, </w:t>
      </w:r>
      <w:proofErr w:type="gramStart"/>
      <w:r w:rsidR="004C5734" w:rsidRPr="009E3D83">
        <w:rPr>
          <w:rStyle w:val="hps"/>
          <w:sz w:val="24"/>
          <w:szCs w:val="24"/>
          <w:lang w:val="en-US"/>
        </w:rPr>
        <w:t>20</w:t>
      </w:r>
      <w:r w:rsidR="00622AC5" w:rsidRPr="009E3D83">
        <w:rPr>
          <w:rStyle w:val="hps"/>
          <w:sz w:val="24"/>
          <w:szCs w:val="24"/>
          <w:lang w:val="en-US"/>
        </w:rPr>
        <w:t>2</w:t>
      </w:r>
      <w:r w:rsidR="00A93D33" w:rsidRPr="009E3D83">
        <w:rPr>
          <w:rStyle w:val="hps"/>
          <w:sz w:val="24"/>
          <w:szCs w:val="24"/>
          <w:lang w:val="en-US"/>
        </w:rPr>
        <w:t>3</w:t>
      </w:r>
      <w:proofErr w:type="gramEnd"/>
      <w:r w:rsidR="00B04926" w:rsidRPr="009E3D83">
        <w:rPr>
          <w:rStyle w:val="hps"/>
          <w:sz w:val="24"/>
          <w:szCs w:val="24"/>
          <w:lang w:val="en-US"/>
        </w:rPr>
        <w:t xml:space="preserve"> and 20</w:t>
      </w:r>
      <w:r w:rsidR="004D54BD" w:rsidRPr="009E3D83">
        <w:rPr>
          <w:rStyle w:val="hps"/>
          <w:sz w:val="24"/>
          <w:szCs w:val="24"/>
          <w:lang w:val="en-US"/>
        </w:rPr>
        <w:t>2</w:t>
      </w:r>
      <w:r w:rsidR="00A93D33" w:rsidRPr="009E3D83">
        <w:rPr>
          <w:rStyle w:val="hps"/>
          <w:sz w:val="24"/>
          <w:szCs w:val="24"/>
          <w:lang w:val="en-US"/>
        </w:rPr>
        <w:t>2</w:t>
      </w:r>
      <w:r w:rsidR="00B04926" w:rsidRPr="009E3D83">
        <w:rPr>
          <w:rStyle w:val="hps"/>
          <w:sz w:val="24"/>
          <w:szCs w:val="24"/>
          <w:lang w:val="en-US"/>
        </w:rPr>
        <w:t>,</w:t>
      </w:r>
      <w:r w:rsidR="00FF4AD3" w:rsidRPr="009E3D83">
        <w:rPr>
          <w:rStyle w:val="hps"/>
          <w:rFonts w:cs="Times New Roman"/>
          <w:sz w:val="24"/>
          <w:szCs w:val="30"/>
        </w:rPr>
        <w:t xml:space="preserve"> are</w:t>
      </w:r>
      <w:r w:rsidRPr="009E3D83">
        <w:rPr>
          <w:rStyle w:val="hps"/>
          <w:rFonts w:cs="Times New Roman"/>
          <w:sz w:val="24"/>
          <w:szCs w:val="24"/>
        </w:rPr>
        <w:t xml:space="preserve"> as follows</w:t>
      </w:r>
      <w:r w:rsidR="00C902FB" w:rsidRPr="009E3D83">
        <w:rPr>
          <w:rStyle w:val="hps"/>
          <w:rFonts w:cs="Times New Roman"/>
          <w:sz w:val="24"/>
          <w:szCs w:val="24"/>
        </w:rPr>
        <w:t>:</w:t>
      </w:r>
    </w:p>
    <w:p w14:paraId="5B19E484" w14:textId="77777777" w:rsidR="00FF103B" w:rsidRPr="009E3D83" w:rsidRDefault="00FF103B" w:rsidP="00365308">
      <w:pPr>
        <w:tabs>
          <w:tab w:val="center" w:pos="4320"/>
          <w:tab w:val="right" w:pos="8640"/>
        </w:tabs>
        <w:spacing w:before="120" w:line="240" w:lineRule="auto"/>
        <w:ind w:left="1267" w:right="-442"/>
        <w:jc w:val="right"/>
        <w:rPr>
          <w:rFonts w:eastAsia="Times New Roman" w:cs="Times New Roman"/>
          <w:b/>
          <w:bCs/>
          <w:spacing w:val="-6"/>
          <w:sz w:val="16"/>
          <w:szCs w:val="16"/>
          <w:lang w:val="en-US"/>
        </w:rPr>
      </w:pPr>
      <w:proofErr w:type="gramStart"/>
      <w:r w:rsidRPr="009E3D83">
        <w:rPr>
          <w:rFonts w:eastAsia="Times New Roman" w:cs="Times New Roman"/>
          <w:b/>
          <w:bCs/>
          <w:spacing w:val="-6"/>
          <w:sz w:val="16"/>
          <w:szCs w:val="16"/>
          <w:lang w:val="en-US"/>
        </w:rPr>
        <w:t>Unit :</w:t>
      </w:r>
      <w:proofErr w:type="gramEnd"/>
      <w:r w:rsidRPr="009E3D83">
        <w:rPr>
          <w:rFonts w:eastAsia="Times New Roman" w:cs="Times New Roman"/>
          <w:b/>
          <w:bCs/>
          <w:spacing w:val="-6"/>
          <w:sz w:val="16"/>
          <w:szCs w:val="16"/>
          <w:lang w:val="en-US"/>
        </w:rPr>
        <w:t xml:space="preserve"> Thousand Baht</w:t>
      </w:r>
    </w:p>
    <w:tbl>
      <w:tblPr>
        <w:tblStyle w:val="TableGridLight"/>
        <w:tblW w:w="147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70"/>
        <w:gridCol w:w="1080"/>
        <w:gridCol w:w="90"/>
        <w:gridCol w:w="1080"/>
        <w:gridCol w:w="93"/>
        <w:gridCol w:w="990"/>
        <w:gridCol w:w="90"/>
        <w:gridCol w:w="990"/>
        <w:gridCol w:w="95"/>
        <w:gridCol w:w="990"/>
        <w:gridCol w:w="90"/>
        <w:gridCol w:w="990"/>
        <w:gridCol w:w="82"/>
        <w:gridCol w:w="998"/>
        <w:gridCol w:w="90"/>
        <w:gridCol w:w="1002"/>
        <w:gridCol w:w="180"/>
        <w:gridCol w:w="1060"/>
        <w:gridCol w:w="90"/>
        <w:gridCol w:w="990"/>
      </w:tblGrid>
      <w:tr w:rsidR="008956FF" w:rsidRPr="009E3D83" w14:paraId="103A2718" w14:textId="77777777" w:rsidTr="00BB790E">
        <w:tc>
          <w:tcPr>
            <w:tcW w:w="3670" w:type="dxa"/>
            <w:hideMark/>
          </w:tcPr>
          <w:p w14:paraId="0B608A67"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i/>
                <w:iCs/>
                <w:spacing w:val="-6"/>
                <w:sz w:val="16"/>
                <w:szCs w:val="16"/>
                <w:cs/>
              </w:rPr>
            </w:pPr>
            <w:r w:rsidRPr="009E3D83">
              <w:rPr>
                <w:rFonts w:eastAsia="Times New Roman" w:cs="Times New Roman"/>
                <w:b/>
                <w:bCs/>
                <w:sz w:val="16"/>
                <w:szCs w:val="16"/>
                <w:lang w:val="en-US"/>
              </w:rPr>
              <w:t>Name of subsidiaries</w:t>
            </w:r>
          </w:p>
        </w:tc>
        <w:tc>
          <w:tcPr>
            <w:tcW w:w="2250" w:type="dxa"/>
            <w:gridSpan w:val="3"/>
          </w:tcPr>
          <w:p w14:paraId="11AA3ADB" w14:textId="116AC4A0" w:rsidR="008956FF" w:rsidRPr="009E3D83" w:rsidRDefault="008956FF" w:rsidP="008956FF">
            <w:pPr>
              <w:tabs>
                <w:tab w:val="center" w:pos="4320"/>
                <w:tab w:val="right" w:pos="8640"/>
              </w:tabs>
              <w:spacing w:line="220" w:lineRule="exact"/>
              <w:ind w:left="0" w:right="9"/>
              <w:jc w:val="center"/>
              <w:rPr>
                <w:rFonts w:eastAsia="Times New Roman" w:cs="Times New Roman"/>
                <w:sz w:val="16"/>
                <w:szCs w:val="16"/>
                <w:lang w:val="en-US"/>
              </w:rPr>
            </w:pPr>
            <w:proofErr w:type="spellStart"/>
            <w:r w:rsidRPr="009E3D83">
              <w:rPr>
                <w:rFonts w:eastAsia="Times New Roman" w:cs="Times New Roman"/>
                <w:b/>
                <w:bCs/>
                <w:sz w:val="16"/>
                <w:szCs w:val="16"/>
                <w:lang w:val="en-US"/>
              </w:rPr>
              <w:t>Amanuve</w:t>
            </w:r>
            <w:proofErr w:type="spellEnd"/>
            <w:r w:rsidRPr="009E3D83">
              <w:rPr>
                <w:rFonts w:eastAsia="Times New Roman" w:cs="Times New Roman"/>
                <w:b/>
                <w:bCs/>
                <w:sz w:val="16"/>
                <w:szCs w:val="16"/>
                <w:lang w:val="en-US"/>
              </w:rPr>
              <w:t xml:space="preserve"> Co., Ltd.</w:t>
            </w:r>
          </w:p>
        </w:tc>
        <w:tc>
          <w:tcPr>
            <w:tcW w:w="93" w:type="dxa"/>
          </w:tcPr>
          <w:p w14:paraId="4AA0A831"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7F2080E6" w14:textId="4805F77B"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AIQ Energy Co., Ltd.</w:t>
            </w:r>
          </w:p>
        </w:tc>
        <w:tc>
          <w:tcPr>
            <w:tcW w:w="95" w:type="dxa"/>
          </w:tcPr>
          <w:p w14:paraId="1CFDF536"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55B4E39F" w14:textId="563828DC"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rPr>
              <w:t>Media Mark Co., Ltd.</w:t>
            </w:r>
          </w:p>
        </w:tc>
        <w:tc>
          <w:tcPr>
            <w:tcW w:w="82" w:type="dxa"/>
          </w:tcPr>
          <w:p w14:paraId="178D1DC9"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2090" w:type="dxa"/>
            <w:gridSpan w:val="3"/>
          </w:tcPr>
          <w:p w14:paraId="1BBC6563" w14:textId="28A80B65"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Apollo Solar</w:t>
            </w:r>
            <w:r w:rsidRPr="009E3D83">
              <w:rPr>
                <w:rFonts w:eastAsia="Times New Roman" w:cs="Times New Roman"/>
                <w:b/>
                <w:bCs/>
                <w:sz w:val="12"/>
                <w:szCs w:val="12"/>
                <w:lang w:val="en-US"/>
              </w:rPr>
              <w:t xml:space="preserve"> </w:t>
            </w:r>
            <w:r w:rsidRPr="009E3D83">
              <w:rPr>
                <w:rFonts w:eastAsia="Times New Roman" w:cs="Times New Roman"/>
                <w:b/>
                <w:bCs/>
                <w:sz w:val="16"/>
                <w:szCs w:val="16"/>
                <w:lang w:val="en-US"/>
              </w:rPr>
              <w:t>Co., Ltd.</w:t>
            </w:r>
          </w:p>
        </w:tc>
        <w:tc>
          <w:tcPr>
            <w:tcW w:w="180" w:type="dxa"/>
          </w:tcPr>
          <w:p w14:paraId="258A57BD" w14:textId="77777777" w:rsidR="008956FF" w:rsidRPr="009E3D83" w:rsidRDefault="008956FF" w:rsidP="008956FF">
            <w:pPr>
              <w:spacing w:line="220" w:lineRule="exact"/>
              <w:ind w:left="0"/>
              <w:jc w:val="center"/>
              <w:rPr>
                <w:rFonts w:eastAsia="Times New Roman" w:cs="Times New Roman"/>
                <w:b/>
                <w:bCs/>
                <w:sz w:val="16"/>
                <w:szCs w:val="16"/>
              </w:rPr>
            </w:pPr>
          </w:p>
        </w:tc>
        <w:tc>
          <w:tcPr>
            <w:tcW w:w="2140" w:type="dxa"/>
            <w:gridSpan w:val="3"/>
          </w:tcPr>
          <w:p w14:paraId="195C97D9" w14:textId="4D5BD2A1"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IQ Energy</w:t>
            </w:r>
            <w:r w:rsidRPr="009E3D83">
              <w:rPr>
                <w:rFonts w:eastAsia="Times New Roman" w:cstheme="minorBidi"/>
                <w:b/>
                <w:bCs/>
                <w:sz w:val="12"/>
                <w:szCs w:val="12"/>
                <w:lang w:val="en-US"/>
              </w:rPr>
              <w:t xml:space="preserve"> </w:t>
            </w:r>
            <w:r w:rsidRPr="009E3D83">
              <w:rPr>
                <w:rFonts w:eastAsia="Times New Roman" w:cs="Times New Roman"/>
                <w:b/>
                <w:bCs/>
                <w:sz w:val="16"/>
                <w:szCs w:val="16"/>
                <w:lang w:val="en-US"/>
              </w:rPr>
              <w:t>Co., Ltd.</w:t>
            </w:r>
          </w:p>
        </w:tc>
      </w:tr>
      <w:tr w:rsidR="008956FF" w:rsidRPr="009E3D83" w14:paraId="1EB22CEB" w14:textId="77777777" w:rsidTr="00BB790E">
        <w:tc>
          <w:tcPr>
            <w:tcW w:w="3670" w:type="dxa"/>
            <w:vAlign w:val="center"/>
          </w:tcPr>
          <w:p w14:paraId="21FA6D3B"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1080" w:type="dxa"/>
            <w:vAlign w:val="center"/>
          </w:tcPr>
          <w:p w14:paraId="1F3D3C0A" w14:textId="5F2793D9"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0B3509AD" w14:textId="77777777" w:rsidR="008956FF" w:rsidRPr="009E3D83" w:rsidRDefault="008956FF" w:rsidP="008956FF">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0CC0F49D" w14:textId="5A91C40E" w:rsidR="008956FF" w:rsidRPr="009E3D83" w:rsidRDefault="00B56C9B"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93" w:type="dxa"/>
            <w:vAlign w:val="center"/>
          </w:tcPr>
          <w:p w14:paraId="6174D871"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5AA043BC" w14:textId="7291F4E2" w:rsidR="008956FF" w:rsidRPr="009E3D83" w:rsidRDefault="00B56C9B"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51537796" w14:textId="77777777" w:rsidR="008956FF" w:rsidRPr="009E3D83" w:rsidRDefault="008956FF" w:rsidP="008956FF">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0A1F8BBD" w14:textId="4B993B16" w:rsidR="008956FF" w:rsidRPr="009E3D83" w:rsidRDefault="00B56C9B" w:rsidP="008956FF">
            <w:pPr>
              <w:tabs>
                <w:tab w:val="center" w:pos="4320"/>
                <w:tab w:val="right" w:pos="8640"/>
              </w:tabs>
              <w:spacing w:line="220" w:lineRule="exact"/>
              <w:ind w:left="0" w:right="9"/>
              <w:jc w:val="center"/>
              <w:rPr>
                <w:rFonts w:eastAsia="Times New Roman" w:cstheme="minorBidi"/>
                <w:b/>
                <w:bCs/>
                <w:sz w:val="16"/>
                <w:szCs w:val="16"/>
                <w:cs/>
                <w:lang w:val="en-US"/>
              </w:rPr>
            </w:pPr>
            <w:r w:rsidRPr="009E3D83">
              <w:rPr>
                <w:rFonts w:eastAsia="Times New Roman" w:cs="Times New Roman"/>
                <w:b/>
                <w:bCs/>
                <w:sz w:val="16"/>
                <w:szCs w:val="16"/>
                <w:lang w:val="en-US"/>
              </w:rPr>
              <w:t>2022</w:t>
            </w:r>
          </w:p>
        </w:tc>
        <w:tc>
          <w:tcPr>
            <w:tcW w:w="95" w:type="dxa"/>
            <w:vAlign w:val="center"/>
          </w:tcPr>
          <w:p w14:paraId="774087C1"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01A4FCDD" w14:textId="38E2F4DF"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3185669B" w14:textId="77777777" w:rsidR="008956FF" w:rsidRPr="009E3D83" w:rsidRDefault="008956FF" w:rsidP="008956FF">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65BE0440" w14:textId="19C38EE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82" w:type="dxa"/>
            <w:vAlign w:val="center"/>
          </w:tcPr>
          <w:p w14:paraId="45B5FC94"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998" w:type="dxa"/>
            <w:vAlign w:val="center"/>
          </w:tcPr>
          <w:p w14:paraId="71A79C85" w14:textId="0D2325D5"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462C8397" w14:textId="77777777" w:rsidR="008956FF" w:rsidRPr="009E3D83" w:rsidRDefault="008956FF" w:rsidP="008956FF">
            <w:pPr>
              <w:tabs>
                <w:tab w:val="decimal" w:pos="1230"/>
              </w:tabs>
              <w:spacing w:line="220" w:lineRule="exact"/>
              <w:ind w:left="0" w:right="-18" w:firstLine="60"/>
              <w:jc w:val="left"/>
              <w:rPr>
                <w:rFonts w:eastAsia="Times New Roman" w:cs="Times New Roman"/>
                <w:sz w:val="6"/>
                <w:szCs w:val="6"/>
                <w:lang w:val="en-US"/>
              </w:rPr>
            </w:pPr>
          </w:p>
        </w:tc>
        <w:tc>
          <w:tcPr>
            <w:tcW w:w="1002" w:type="dxa"/>
            <w:vAlign w:val="center"/>
          </w:tcPr>
          <w:p w14:paraId="34C119A3" w14:textId="79D0FE6E"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180" w:type="dxa"/>
          </w:tcPr>
          <w:p w14:paraId="6F015DA0"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1060" w:type="dxa"/>
          </w:tcPr>
          <w:p w14:paraId="2271B40B" w14:textId="49164843"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tcPr>
          <w:p w14:paraId="7F14D9A4"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tcPr>
          <w:p w14:paraId="5DEE6C00" w14:textId="6572F76D"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r>
      <w:tr w:rsidR="008956FF" w:rsidRPr="009E3D83" w14:paraId="195BD390" w14:textId="77777777" w:rsidTr="00BB790E">
        <w:tc>
          <w:tcPr>
            <w:tcW w:w="3670" w:type="dxa"/>
            <w:vAlign w:val="center"/>
          </w:tcPr>
          <w:p w14:paraId="347202F2" w14:textId="77777777" w:rsidR="008956FF" w:rsidRPr="009E3D83" w:rsidRDefault="008956FF" w:rsidP="008956FF">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financial position</w:t>
            </w:r>
          </w:p>
        </w:tc>
        <w:tc>
          <w:tcPr>
            <w:tcW w:w="1080" w:type="dxa"/>
            <w:vAlign w:val="center"/>
          </w:tcPr>
          <w:p w14:paraId="14E7D402"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0" w:type="dxa"/>
            <w:vAlign w:val="center"/>
          </w:tcPr>
          <w:p w14:paraId="1CBD1F41" w14:textId="77777777" w:rsidR="008956FF" w:rsidRPr="009E3D83" w:rsidRDefault="008956FF" w:rsidP="008956FF">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1E64C1E1" w14:textId="77777777" w:rsidR="008956FF" w:rsidRPr="009E3D83" w:rsidRDefault="008956FF" w:rsidP="008956FF">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1A6E903C"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90" w:type="dxa"/>
            <w:vAlign w:val="center"/>
          </w:tcPr>
          <w:p w14:paraId="1EA009D1"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0" w:type="dxa"/>
            <w:vAlign w:val="center"/>
          </w:tcPr>
          <w:p w14:paraId="7CA55D5B"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90" w:type="dxa"/>
            <w:vAlign w:val="center"/>
          </w:tcPr>
          <w:p w14:paraId="6EFB625E"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5" w:type="dxa"/>
            <w:vAlign w:val="center"/>
          </w:tcPr>
          <w:p w14:paraId="3CF9A928"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90" w:type="dxa"/>
            <w:vAlign w:val="center"/>
          </w:tcPr>
          <w:p w14:paraId="50DB4ADB"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0" w:type="dxa"/>
            <w:vAlign w:val="center"/>
          </w:tcPr>
          <w:p w14:paraId="07D39FE9"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90" w:type="dxa"/>
            <w:vAlign w:val="center"/>
          </w:tcPr>
          <w:p w14:paraId="5CAA53C8"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82" w:type="dxa"/>
            <w:vAlign w:val="center"/>
          </w:tcPr>
          <w:p w14:paraId="0D5D0AF5"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98" w:type="dxa"/>
            <w:vAlign w:val="center"/>
          </w:tcPr>
          <w:p w14:paraId="457A10AD"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0" w:type="dxa"/>
            <w:vAlign w:val="center"/>
          </w:tcPr>
          <w:p w14:paraId="76DE951C"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1002" w:type="dxa"/>
            <w:vAlign w:val="center"/>
          </w:tcPr>
          <w:p w14:paraId="540B5253"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180" w:type="dxa"/>
          </w:tcPr>
          <w:p w14:paraId="51621D6E"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1060" w:type="dxa"/>
          </w:tcPr>
          <w:p w14:paraId="3C0FF8A7"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0" w:type="dxa"/>
          </w:tcPr>
          <w:p w14:paraId="4BC2E387"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c>
          <w:tcPr>
            <w:tcW w:w="990" w:type="dxa"/>
          </w:tcPr>
          <w:p w14:paraId="0E9F891D" w14:textId="77777777" w:rsidR="008956FF" w:rsidRPr="009E3D83" w:rsidRDefault="008956FF" w:rsidP="008956FF">
            <w:pPr>
              <w:spacing w:line="220" w:lineRule="exact"/>
              <w:ind w:left="0" w:right="9"/>
              <w:jc w:val="left"/>
              <w:rPr>
                <w:rFonts w:eastAsia="Times New Roman" w:cs="Times New Roman"/>
                <w:b/>
                <w:bCs/>
                <w:sz w:val="16"/>
                <w:szCs w:val="16"/>
                <w:lang w:val="en-US"/>
              </w:rPr>
            </w:pPr>
          </w:p>
        </w:tc>
      </w:tr>
      <w:tr w:rsidR="008956FF" w:rsidRPr="009E3D83" w14:paraId="3C13E24C" w14:textId="77777777" w:rsidTr="00BB790E">
        <w:tc>
          <w:tcPr>
            <w:tcW w:w="3670" w:type="dxa"/>
            <w:vAlign w:val="center"/>
            <w:hideMark/>
          </w:tcPr>
          <w:p w14:paraId="72CFED5D"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r w:rsidRPr="009E3D83">
              <w:rPr>
                <w:rFonts w:eastAsia="Times New Roman" w:cs="Times New Roman"/>
                <w:b/>
                <w:bCs/>
                <w:sz w:val="16"/>
                <w:szCs w:val="16"/>
                <w:lang w:val="en-US"/>
              </w:rPr>
              <w:t xml:space="preserve">As </w:t>
            </w:r>
            <w:proofErr w:type="gramStart"/>
            <w:r w:rsidRPr="009E3D83">
              <w:rPr>
                <w:rFonts w:eastAsia="Times New Roman" w:cs="Times New Roman"/>
                <w:b/>
                <w:bCs/>
                <w:sz w:val="16"/>
                <w:szCs w:val="16"/>
                <w:lang w:val="en-US"/>
              </w:rPr>
              <w:t>at</w:t>
            </w:r>
            <w:proofErr w:type="gramEnd"/>
            <w:r w:rsidRPr="009E3D83">
              <w:rPr>
                <w:rFonts w:eastAsia="Times New Roman" w:cs="Times New Roman"/>
                <w:b/>
                <w:bCs/>
                <w:sz w:val="16"/>
                <w:szCs w:val="16"/>
                <w:lang w:val="en-US"/>
              </w:rPr>
              <w:t xml:space="preserve">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1080" w:type="dxa"/>
            <w:vAlign w:val="center"/>
          </w:tcPr>
          <w:p w14:paraId="2DD1EF83"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0" w:type="dxa"/>
            <w:vAlign w:val="center"/>
          </w:tcPr>
          <w:p w14:paraId="69DE4FA0" w14:textId="77777777" w:rsidR="008956FF" w:rsidRPr="009E3D83" w:rsidRDefault="008956FF" w:rsidP="008956FF">
            <w:pPr>
              <w:spacing w:line="220" w:lineRule="exact"/>
              <w:ind w:left="0" w:right="9" w:firstLine="189"/>
              <w:jc w:val="left"/>
              <w:rPr>
                <w:rFonts w:eastAsia="Times New Roman" w:cs="Times New Roman"/>
                <w:b/>
                <w:bCs/>
                <w:sz w:val="6"/>
                <w:szCs w:val="6"/>
                <w:lang w:val="en-US"/>
              </w:rPr>
            </w:pPr>
          </w:p>
        </w:tc>
        <w:tc>
          <w:tcPr>
            <w:tcW w:w="1080" w:type="dxa"/>
            <w:vAlign w:val="center"/>
          </w:tcPr>
          <w:p w14:paraId="10A1A191" w14:textId="77777777" w:rsidR="008956FF" w:rsidRPr="009E3D83" w:rsidRDefault="008956FF" w:rsidP="008956FF">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23BFF57E"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90" w:type="dxa"/>
            <w:vAlign w:val="center"/>
          </w:tcPr>
          <w:p w14:paraId="1639B6FF"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0" w:type="dxa"/>
            <w:vAlign w:val="center"/>
          </w:tcPr>
          <w:p w14:paraId="3F2E0E68"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90" w:type="dxa"/>
            <w:vAlign w:val="center"/>
          </w:tcPr>
          <w:p w14:paraId="64EB8757"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5" w:type="dxa"/>
            <w:vAlign w:val="center"/>
          </w:tcPr>
          <w:p w14:paraId="3AB41376"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90" w:type="dxa"/>
            <w:vAlign w:val="center"/>
          </w:tcPr>
          <w:p w14:paraId="295B5D33"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0" w:type="dxa"/>
            <w:vAlign w:val="center"/>
          </w:tcPr>
          <w:p w14:paraId="3113445F"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90" w:type="dxa"/>
            <w:vAlign w:val="center"/>
          </w:tcPr>
          <w:p w14:paraId="4B32B7FE"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82" w:type="dxa"/>
            <w:vAlign w:val="center"/>
          </w:tcPr>
          <w:p w14:paraId="73C9700D"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98" w:type="dxa"/>
            <w:vAlign w:val="center"/>
          </w:tcPr>
          <w:p w14:paraId="11DC8854"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0" w:type="dxa"/>
            <w:vAlign w:val="center"/>
          </w:tcPr>
          <w:p w14:paraId="5466BDAE"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1002" w:type="dxa"/>
            <w:vAlign w:val="center"/>
          </w:tcPr>
          <w:p w14:paraId="04879AC6"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180" w:type="dxa"/>
          </w:tcPr>
          <w:p w14:paraId="61495A3F"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1060" w:type="dxa"/>
          </w:tcPr>
          <w:p w14:paraId="56180531"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0" w:type="dxa"/>
          </w:tcPr>
          <w:p w14:paraId="728C0EA0"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c>
          <w:tcPr>
            <w:tcW w:w="990" w:type="dxa"/>
          </w:tcPr>
          <w:p w14:paraId="021A0A90" w14:textId="77777777" w:rsidR="008956FF" w:rsidRPr="009E3D83" w:rsidRDefault="008956FF" w:rsidP="008956FF">
            <w:pPr>
              <w:spacing w:line="220" w:lineRule="exact"/>
              <w:ind w:left="0" w:right="9" w:firstLine="189"/>
              <w:jc w:val="left"/>
              <w:rPr>
                <w:rFonts w:eastAsia="Times New Roman" w:cs="Times New Roman"/>
                <w:b/>
                <w:bCs/>
                <w:sz w:val="16"/>
                <w:szCs w:val="16"/>
                <w:lang w:val="en-US"/>
              </w:rPr>
            </w:pPr>
          </w:p>
        </w:tc>
      </w:tr>
      <w:tr w:rsidR="00604074" w:rsidRPr="009E3D83" w14:paraId="73A9193A" w14:textId="77777777" w:rsidTr="00BB790E">
        <w:tc>
          <w:tcPr>
            <w:tcW w:w="3670" w:type="dxa"/>
            <w:vAlign w:val="center"/>
            <w:hideMark/>
          </w:tcPr>
          <w:p w14:paraId="61DD48FD" w14:textId="77777777" w:rsidR="00604074" w:rsidRPr="009E3D83" w:rsidRDefault="00604074" w:rsidP="0060407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assets</w:t>
            </w:r>
          </w:p>
        </w:tc>
        <w:tc>
          <w:tcPr>
            <w:tcW w:w="1080" w:type="dxa"/>
            <w:shd w:val="clear" w:color="auto" w:fill="auto"/>
          </w:tcPr>
          <w:p w14:paraId="0145F86B" w14:textId="41208D2C"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737,774 </w:t>
            </w:r>
          </w:p>
        </w:tc>
        <w:tc>
          <w:tcPr>
            <w:tcW w:w="90" w:type="dxa"/>
            <w:shd w:val="clear" w:color="auto" w:fill="auto"/>
            <w:vAlign w:val="center"/>
          </w:tcPr>
          <w:p w14:paraId="7457C090"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65834E25" w14:textId="6BEE8FB7" w:rsidR="00604074" w:rsidRPr="009E3D83" w:rsidRDefault="00604074" w:rsidP="00604074">
            <w:pPr>
              <w:tabs>
                <w:tab w:val="decimal" w:pos="957"/>
              </w:tabs>
              <w:spacing w:line="220" w:lineRule="exact"/>
              <w:ind w:left="0" w:right="-109" w:firstLine="75"/>
              <w:jc w:val="left"/>
              <w:rPr>
                <w:rFonts w:eastAsia="Times New Roman" w:cs="Times New Roman"/>
                <w:sz w:val="16"/>
                <w:szCs w:val="16"/>
                <w:lang w:val="en-US"/>
              </w:rPr>
            </w:pPr>
            <w:r w:rsidRPr="009E3D83">
              <w:rPr>
                <w:rFonts w:ascii="Angsana New" w:eastAsia="Times New Roman" w:hAnsi="Angsana New"/>
                <w:sz w:val="24"/>
                <w:szCs w:val="24"/>
                <w:lang w:val="en-US"/>
              </w:rPr>
              <w:t xml:space="preserve"> 627,903 </w:t>
            </w:r>
          </w:p>
        </w:tc>
        <w:tc>
          <w:tcPr>
            <w:tcW w:w="93" w:type="dxa"/>
            <w:shd w:val="clear" w:color="auto" w:fill="auto"/>
            <w:vAlign w:val="center"/>
          </w:tcPr>
          <w:p w14:paraId="7959D427"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62CDFE5" w14:textId="42983F24"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9,006 </w:t>
            </w:r>
          </w:p>
        </w:tc>
        <w:tc>
          <w:tcPr>
            <w:tcW w:w="90" w:type="dxa"/>
            <w:shd w:val="clear" w:color="auto" w:fill="auto"/>
            <w:vAlign w:val="center"/>
          </w:tcPr>
          <w:p w14:paraId="02961442"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293E711" w14:textId="3A0C3E0A" w:rsidR="00604074" w:rsidRPr="009E3D83" w:rsidRDefault="00604074" w:rsidP="00604074">
            <w:pPr>
              <w:tabs>
                <w:tab w:val="decimal" w:pos="830"/>
              </w:tabs>
              <w:spacing w:line="220" w:lineRule="exact"/>
              <w:ind w:left="-109" w:right="-106" w:firstLine="199"/>
              <w:jc w:val="left"/>
              <w:rPr>
                <w:rFonts w:eastAsia="Times New Roman" w:cs="Times New Roman"/>
                <w:sz w:val="16"/>
                <w:szCs w:val="16"/>
                <w:lang w:val="en-US"/>
              </w:rPr>
            </w:pPr>
            <w:r w:rsidRPr="009E3D83">
              <w:rPr>
                <w:rFonts w:ascii="Angsana New" w:eastAsia="Times New Roman" w:hAnsi="Angsana New"/>
                <w:sz w:val="24"/>
                <w:szCs w:val="24"/>
                <w:lang w:val="en-US"/>
              </w:rPr>
              <w:t xml:space="preserve"> 20,227 </w:t>
            </w:r>
          </w:p>
        </w:tc>
        <w:tc>
          <w:tcPr>
            <w:tcW w:w="95" w:type="dxa"/>
            <w:shd w:val="clear" w:color="auto" w:fill="auto"/>
          </w:tcPr>
          <w:p w14:paraId="0F144EC6"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91EB303" w14:textId="2A482A77"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197,724 </w:t>
            </w:r>
          </w:p>
        </w:tc>
        <w:tc>
          <w:tcPr>
            <w:tcW w:w="90" w:type="dxa"/>
            <w:shd w:val="clear" w:color="auto" w:fill="auto"/>
          </w:tcPr>
          <w:p w14:paraId="49C62C97"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2A98707" w14:textId="7146E71B" w:rsidR="00604074" w:rsidRPr="009E3D83" w:rsidRDefault="00604074" w:rsidP="00604074">
            <w:pPr>
              <w:tabs>
                <w:tab w:val="decimal" w:pos="892"/>
              </w:tabs>
              <w:spacing w:line="220" w:lineRule="exact"/>
              <w:ind w:left="-15" w:right="-11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539,058 </w:t>
            </w:r>
          </w:p>
        </w:tc>
        <w:tc>
          <w:tcPr>
            <w:tcW w:w="82" w:type="dxa"/>
            <w:shd w:val="clear" w:color="auto" w:fill="auto"/>
            <w:vAlign w:val="center"/>
          </w:tcPr>
          <w:p w14:paraId="4CAE0024"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A4854CC" w14:textId="222D1A2B"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169,417 </w:t>
            </w:r>
          </w:p>
        </w:tc>
        <w:tc>
          <w:tcPr>
            <w:tcW w:w="90" w:type="dxa"/>
            <w:shd w:val="clear" w:color="auto" w:fill="auto"/>
            <w:vAlign w:val="center"/>
          </w:tcPr>
          <w:p w14:paraId="53E9E947"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4FA73A75" w14:textId="589AE0F2" w:rsidR="00604074" w:rsidRPr="009E3D83" w:rsidRDefault="00604074"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157,688 </w:t>
            </w:r>
          </w:p>
        </w:tc>
        <w:tc>
          <w:tcPr>
            <w:tcW w:w="180" w:type="dxa"/>
          </w:tcPr>
          <w:p w14:paraId="5D7A8965" w14:textId="77777777" w:rsidR="00604074" w:rsidRPr="009E3D83" w:rsidRDefault="00604074" w:rsidP="00604074">
            <w:pPr>
              <w:tabs>
                <w:tab w:val="decimal" w:pos="892"/>
              </w:tabs>
              <w:spacing w:line="220" w:lineRule="exact"/>
              <w:ind w:left="0" w:right="-106"/>
              <w:jc w:val="left"/>
              <w:rPr>
                <w:rFonts w:eastAsia="Times New Roman" w:cs="Times New Roman"/>
                <w:sz w:val="16"/>
                <w:szCs w:val="16"/>
                <w:lang w:val="en-US"/>
              </w:rPr>
            </w:pPr>
          </w:p>
        </w:tc>
        <w:tc>
          <w:tcPr>
            <w:tcW w:w="1060" w:type="dxa"/>
          </w:tcPr>
          <w:p w14:paraId="40F5E14D" w14:textId="6D448A86"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40,744 </w:t>
            </w:r>
          </w:p>
        </w:tc>
        <w:tc>
          <w:tcPr>
            <w:tcW w:w="90" w:type="dxa"/>
          </w:tcPr>
          <w:p w14:paraId="33D1193F"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77C24A4B" w14:textId="7A6EC909" w:rsidR="00604074" w:rsidRPr="009E3D83" w:rsidRDefault="00604074" w:rsidP="00604074">
            <w:pPr>
              <w:tabs>
                <w:tab w:val="decimal" w:pos="901"/>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103,356 </w:t>
            </w:r>
          </w:p>
        </w:tc>
      </w:tr>
      <w:tr w:rsidR="00604074" w:rsidRPr="009E3D83" w14:paraId="67BF15CD" w14:textId="77777777" w:rsidTr="00BB790E">
        <w:tc>
          <w:tcPr>
            <w:tcW w:w="3670" w:type="dxa"/>
            <w:vAlign w:val="center"/>
            <w:hideMark/>
          </w:tcPr>
          <w:p w14:paraId="3939BB2F" w14:textId="77777777" w:rsidR="00604074" w:rsidRPr="009E3D83" w:rsidRDefault="00604074" w:rsidP="0060407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assets</w:t>
            </w:r>
          </w:p>
        </w:tc>
        <w:tc>
          <w:tcPr>
            <w:tcW w:w="1080" w:type="dxa"/>
            <w:shd w:val="clear" w:color="auto" w:fill="auto"/>
          </w:tcPr>
          <w:p w14:paraId="76CED050" w14:textId="18D49BB1"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1,082,941 </w:t>
            </w:r>
          </w:p>
        </w:tc>
        <w:tc>
          <w:tcPr>
            <w:tcW w:w="90" w:type="dxa"/>
            <w:shd w:val="clear" w:color="auto" w:fill="auto"/>
            <w:vAlign w:val="center"/>
          </w:tcPr>
          <w:p w14:paraId="771A8FE2"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510ED6FF" w14:textId="481CFAC2"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1,152,584 </w:t>
            </w:r>
          </w:p>
        </w:tc>
        <w:tc>
          <w:tcPr>
            <w:tcW w:w="93" w:type="dxa"/>
            <w:shd w:val="clear" w:color="auto" w:fill="auto"/>
            <w:vAlign w:val="center"/>
          </w:tcPr>
          <w:p w14:paraId="415AE541"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719C8AD" w14:textId="65BB0F1C"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141,418 </w:t>
            </w:r>
          </w:p>
        </w:tc>
        <w:tc>
          <w:tcPr>
            <w:tcW w:w="90" w:type="dxa"/>
            <w:shd w:val="clear" w:color="auto" w:fill="auto"/>
            <w:vAlign w:val="center"/>
          </w:tcPr>
          <w:p w14:paraId="13347B6D"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F6FD19F" w14:textId="1ACCD04D"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142,358 </w:t>
            </w:r>
          </w:p>
        </w:tc>
        <w:tc>
          <w:tcPr>
            <w:tcW w:w="95" w:type="dxa"/>
            <w:shd w:val="clear" w:color="auto" w:fill="auto"/>
          </w:tcPr>
          <w:p w14:paraId="5FC9B679"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86A2782" w14:textId="2D91DB1E"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909,431 </w:t>
            </w:r>
          </w:p>
        </w:tc>
        <w:tc>
          <w:tcPr>
            <w:tcW w:w="90" w:type="dxa"/>
            <w:shd w:val="clear" w:color="auto" w:fill="auto"/>
          </w:tcPr>
          <w:p w14:paraId="7B7A811C"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5B81C0A" w14:textId="7E8A0D3A"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955,599 </w:t>
            </w:r>
          </w:p>
        </w:tc>
        <w:tc>
          <w:tcPr>
            <w:tcW w:w="82" w:type="dxa"/>
            <w:shd w:val="clear" w:color="auto" w:fill="auto"/>
            <w:vAlign w:val="center"/>
          </w:tcPr>
          <w:p w14:paraId="231871B1"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7BCE66C4" w14:textId="3751B691"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218,116 </w:t>
            </w:r>
          </w:p>
        </w:tc>
        <w:tc>
          <w:tcPr>
            <w:tcW w:w="90" w:type="dxa"/>
            <w:shd w:val="clear" w:color="auto" w:fill="auto"/>
            <w:vAlign w:val="center"/>
          </w:tcPr>
          <w:p w14:paraId="38497ABE"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75F6A981" w14:textId="48B49342" w:rsidR="00604074" w:rsidRPr="009E3D83" w:rsidRDefault="00604074"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235,123 </w:t>
            </w:r>
          </w:p>
        </w:tc>
        <w:tc>
          <w:tcPr>
            <w:tcW w:w="180" w:type="dxa"/>
          </w:tcPr>
          <w:p w14:paraId="12D1BBF1"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tcPr>
          <w:p w14:paraId="1323CC9E" w14:textId="79832F89"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659,959 </w:t>
            </w:r>
          </w:p>
        </w:tc>
        <w:tc>
          <w:tcPr>
            <w:tcW w:w="90" w:type="dxa"/>
          </w:tcPr>
          <w:p w14:paraId="5F6D887D"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0819FB01" w14:textId="072350EA"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700,709 </w:t>
            </w:r>
          </w:p>
        </w:tc>
      </w:tr>
      <w:tr w:rsidR="00604074" w:rsidRPr="009E3D83" w14:paraId="3705E20D" w14:textId="77777777" w:rsidTr="00BB790E">
        <w:tc>
          <w:tcPr>
            <w:tcW w:w="3670" w:type="dxa"/>
            <w:vAlign w:val="center"/>
            <w:hideMark/>
          </w:tcPr>
          <w:p w14:paraId="28B43B68" w14:textId="77777777" w:rsidR="00604074" w:rsidRPr="009E3D83" w:rsidRDefault="00604074" w:rsidP="0060407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liabilities</w:t>
            </w:r>
          </w:p>
        </w:tc>
        <w:tc>
          <w:tcPr>
            <w:tcW w:w="1080" w:type="dxa"/>
            <w:shd w:val="clear" w:color="auto" w:fill="auto"/>
          </w:tcPr>
          <w:p w14:paraId="2557C7C5" w14:textId="2F658C73"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(53,522)</w:t>
            </w:r>
          </w:p>
        </w:tc>
        <w:tc>
          <w:tcPr>
            <w:tcW w:w="90" w:type="dxa"/>
            <w:shd w:val="clear" w:color="auto" w:fill="auto"/>
            <w:vAlign w:val="center"/>
          </w:tcPr>
          <w:p w14:paraId="339792E1"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58EA920F" w14:textId="112A6BD9"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(75,703)</w:t>
            </w:r>
          </w:p>
        </w:tc>
        <w:tc>
          <w:tcPr>
            <w:tcW w:w="93" w:type="dxa"/>
            <w:shd w:val="clear" w:color="auto" w:fill="auto"/>
            <w:vAlign w:val="center"/>
          </w:tcPr>
          <w:p w14:paraId="39F23EDD"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D626FF7" w14:textId="543F8681"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(152,029)</w:t>
            </w:r>
          </w:p>
        </w:tc>
        <w:tc>
          <w:tcPr>
            <w:tcW w:w="90" w:type="dxa"/>
            <w:shd w:val="clear" w:color="auto" w:fill="auto"/>
            <w:vAlign w:val="center"/>
          </w:tcPr>
          <w:p w14:paraId="646E1BBD"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F2B06A9" w14:textId="23782E63"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(156,999)</w:t>
            </w:r>
          </w:p>
        </w:tc>
        <w:tc>
          <w:tcPr>
            <w:tcW w:w="95" w:type="dxa"/>
            <w:shd w:val="clear" w:color="auto" w:fill="auto"/>
          </w:tcPr>
          <w:p w14:paraId="60AB7BE7"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DBD2629" w14:textId="4F8FD71A"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(92,154)</w:t>
            </w:r>
          </w:p>
        </w:tc>
        <w:tc>
          <w:tcPr>
            <w:tcW w:w="90" w:type="dxa"/>
            <w:shd w:val="clear" w:color="auto" w:fill="auto"/>
          </w:tcPr>
          <w:p w14:paraId="4C6DB32F"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77FE612" w14:textId="73FC9339"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(67,527)</w:t>
            </w:r>
          </w:p>
        </w:tc>
        <w:tc>
          <w:tcPr>
            <w:tcW w:w="82" w:type="dxa"/>
            <w:shd w:val="clear" w:color="auto" w:fill="auto"/>
            <w:vAlign w:val="center"/>
          </w:tcPr>
          <w:p w14:paraId="70AA0BC4"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6924621" w14:textId="54D5B570"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(17,952)</w:t>
            </w:r>
          </w:p>
        </w:tc>
        <w:tc>
          <w:tcPr>
            <w:tcW w:w="90" w:type="dxa"/>
            <w:shd w:val="clear" w:color="auto" w:fill="auto"/>
            <w:vAlign w:val="center"/>
          </w:tcPr>
          <w:p w14:paraId="7499376D"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34F04FD4" w14:textId="528221AB" w:rsidR="00604074" w:rsidRPr="009E3D83" w:rsidRDefault="00604074"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(14,862)</w:t>
            </w:r>
          </w:p>
        </w:tc>
        <w:tc>
          <w:tcPr>
            <w:tcW w:w="180" w:type="dxa"/>
          </w:tcPr>
          <w:p w14:paraId="02333BFB"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tcPr>
          <w:p w14:paraId="0290B5FF" w14:textId="38C39A86"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(37,997)</w:t>
            </w:r>
          </w:p>
        </w:tc>
        <w:tc>
          <w:tcPr>
            <w:tcW w:w="90" w:type="dxa"/>
          </w:tcPr>
          <w:p w14:paraId="04A2B8C1"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719688AA" w14:textId="70E3D12F"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(34,847)</w:t>
            </w:r>
          </w:p>
        </w:tc>
      </w:tr>
      <w:tr w:rsidR="00604074" w:rsidRPr="009E3D83" w14:paraId="7C7E8C32" w14:textId="77777777" w:rsidTr="00BB790E">
        <w:tc>
          <w:tcPr>
            <w:tcW w:w="3670" w:type="dxa"/>
            <w:vAlign w:val="center"/>
            <w:hideMark/>
          </w:tcPr>
          <w:p w14:paraId="77BDD5ED" w14:textId="77777777" w:rsidR="00604074" w:rsidRPr="009E3D83" w:rsidRDefault="00604074" w:rsidP="0060407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liabilities</w:t>
            </w:r>
          </w:p>
        </w:tc>
        <w:tc>
          <w:tcPr>
            <w:tcW w:w="1080" w:type="dxa"/>
            <w:shd w:val="clear" w:color="auto" w:fill="auto"/>
          </w:tcPr>
          <w:p w14:paraId="48C4D0B2" w14:textId="65C9E5A0"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(735,988)</w:t>
            </w:r>
          </w:p>
        </w:tc>
        <w:tc>
          <w:tcPr>
            <w:tcW w:w="90" w:type="dxa"/>
            <w:shd w:val="clear" w:color="auto" w:fill="auto"/>
            <w:vAlign w:val="center"/>
          </w:tcPr>
          <w:p w14:paraId="41871036"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7585AF65" w14:textId="3BA8E699"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(767,863)</w:t>
            </w:r>
          </w:p>
        </w:tc>
        <w:tc>
          <w:tcPr>
            <w:tcW w:w="93" w:type="dxa"/>
            <w:shd w:val="clear" w:color="auto" w:fill="auto"/>
            <w:vAlign w:val="center"/>
          </w:tcPr>
          <w:p w14:paraId="24A6B658"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AAE232A" w14:textId="2417DAD5"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(9,374)</w:t>
            </w:r>
          </w:p>
        </w:tc>
        <w:tc>
          <w:tcPr>
            <w:tcW w:w="90" w:type="dxa"/>
            <w:shd w:val="clear" w:color="auto" w:fill="auto"/>
            <w:vAlign w:val="center"/>
          </w:tcPr>
          <w:p w14:paraId="7587C9E3"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7558FC2D" w14:textId="59A33CD8"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(12,631)</w:t>
            </w:r>
          </w:p>
        </w:tc>
        <w:tc>
          <w:tcPr>
            <w:tcW w:w="95" w:type="dxa"/>
            <w:shd w:val="clear" w:color="auto" w:fill="auto"/>
          </w:tcPr>
          <w:p w14:paraId="71CF4E25"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8F5CEC3" w14:textId="5C3BEC0A"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(572,469)</w:t>
            </w:r>
          </w:p>
        </w:tc>
        <w:tc>
          <w:tcPr>
            <w:tcW w:w="90" w:type="dxa"/>
            <w:shd w:val="clear" w:color="auto" w:fill="auto"/>
          </w:tcPr>
          <w:p w14:paraId="4909E947"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C472BDA" w14:textId="5A7FAE88"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(639,475)</w:t>
            </w:r>
          </w:p>
        </w:tc>
        <w:tc>
          <w:tcPr>
            <w:tcW w:w="82" w:type="dxa"/>
            <w:shd w:val="clear" w:color="auto" w:fill="auto"/>
            <w:vAlign w:val="center"/>
          </w:tcPr>
          <w:p w14:paraId="716A029D"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AF338A0" w14:textId="259E5E95"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(133,804)</w:t>
            </w:r>
          </w:p>
        </w:tc>
        <w:tc>
          <w:tcPr>
            <w:tcW w:w="90" w:type="dxa"/>
            <w:shd w:val="clear" w:color="auto" w:fill="auto"/>
            <w:vAlign w:val="center"/>
          </w:tcPr>
          <w:p w14:paraId="2FD001B5"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59DE3D57" w14:textId="65527D07" w:rsidR="00604074" w:rsidRPr="009E3D83" w:rsidRDefault="00604074"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(146,563)</w:t>
            </w:r>
          </w:p>
        </w:tc>
        <w:tc>
          <w:tcPr>
            <w:tcW w:w="180" w:type="dxa"/>
          </w:tcPr>
          <w:p w14:paraId="3DE42279"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tcPr>
          <w:p w14:paraId="740B5D10" w14:textId="430BD4FB"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(390,961)</w:t>
            </w:r>
          </w:p>
        </w:tc>
        <w:tc>
          <w:tcPr>
            <w:tcW w:w="90" w:type="dxa"/>
          </w:tcPr>
          <w:p w14:paraId="72FE183C"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18F4A585" w14:textId="6EDCF068"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(422,767)</w:t>
            </w:r>
          </w:p>
        </w:tc>
      </w:tr>
      <w:tr w:rsidR="00604074" w:rsidRPr="009E3D83" w14:paraId="2E9E1A8F" w14:textId="77777777" w:rsidTr="00BB790E">
        <w:tc>
          <w:tcPr>
            <w:tcW w:w="3670" w:type="dxa"/>
            <w:vAlign w:val="center"/>
            <w:hideMark/>
          </w:tcPr>
          <w:p w14:paraId="1DD552CD" w14:textId="77777777" w:rsidR="00604074" w:rsidRPr="009E3D83" w:rsidRDefault="00604074" w:rsidP="00604074">
            <w:pPr>
              <w:spacing w:line="220" w:lineRule="exact"/>
              <w:ind w:left="0" w:right="9" w:firstLine="342"/>
              <w:jc w:val="left"/>
              <w:rPr>
                <w:rFonts w:eastAsia="Times New Roman" w:cs="Times New Roman"/>
                <w:spacing w:val="-6"/>
                <w:sz w:val="16"/>
                <w:szCs w:val="16"/>
                <w:lang w:val="en-US"/>
              </w:rPr>
            </w:pPr>
            <w:r w:rsidRPr="009E3D83">
              <w:rPr>
                <w:rFonts w:eastAsia="Times New Roman" w:cs="Times New Roman"/>
                <w:spacing w:val="-6"/>
                <w:sz w:val="16"/>
                <w:szCs w:val="16"/>
                <w:lang w:val="en-US"/>
              </w:rPr>
              <w:t>Equity attributable to owners of the Company</w:t>
            </w:r>
          </w:p>
        </w:tc>
        <w:tc>
          <w:tcPr>
            <w:tcW w:w="1080" w:type="dxa"/>
            <w:shd w:val="clear" w:color="auto" w:fill="auto"/>
          </w:tcPr>
          <w:p w14:paraId="1BD64709" w14:textId="0D7B20C4"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(778,649)</w:t>
            </w:r>
          </w:p>
        </w:tc>
        <w:tc>
          <w:tcPr>
            <w:tcW w:w="90" w:type="dxa"/>
            <w:shd w:val="clear" w:color="auto" w:fill="auto"/>
            <w:vAlign w:val="center"/>
          </w:tcPr>
          <w:p w14:paraId="066FDF77"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0CDC9EBE" w14:textId="6F578433"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(695,745)</w:t>
            </w:r>
          </w:p>
        </w:tc>
        <w:tc>
          <w:tcPr>
            <w:tcW w:w="93" w:type="dxa"/>
            <w:shd w:val="clear" w:color="auto" w:fill="auto"/>
            <w:vAlign w:val="center"/>
          </w:tcPr>
          <w:p w14:paraId="06C28F95" w14:textId="77777777" w:rsidR="00604074" w:rsidRPr="009E3D83" w:rsidRDefault="00604074" w:rsidP="0060407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710AEF36" w14:textId="4232DA4C"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6,329 </w:t>
            </w:r>
          </w:p>
        </w:tc>
        <w:tc>
          <w:tcPr>
            <w:tcW w:w="90" w:type="dxa"/>
            <w:shd w:val="clear" w:color="auto" w:fill="auto"/>
            <w:vAlign w:val="center"/>
          </w:tcPr>
          <w:p w14:paraId="4B87F1A3" w14:textId="77777777" w:rsidR="00604074" w:rsidRPr="009E3D83" w:rsidRDefault="00604074" w:rsidP="0060407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394DE058" w14:textId="0B778ED8"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4,323 </w:t>
            </w:r>
          </w:p>
        </w:tc>
        <w:tc>
          <w:tcPr>
            <w:tcW w:w="95" w:type="dxa"/>
            <w:shd w:val="clear" w:color="auto" w:fill="auto"/>
          </w:tcPr>
          <w:p w14:paraId="7BA4598C" w14:textId="77777777" w:rsidR="00604074" w:rsidRPr="009E3D83" w:rsidRDefault="00604074" w:rsidP="0060407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6B0C37EF" w14:textId="01DB358C"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(442,532)</w:t>
            </w:r>
          </w:p>
        </w:tc>
        <w:tc>
          <w:tcPr>
            <w:tcW w:w="90" w:type="dxa"/>
            <w:shd w:val="clear" w:color="auto" w:fill="auto"/>
          </w:tcPr>
          <w:p w14:paraId="4ECAB134" w14:textId="77777777" w:rsidR="00604074" w:rsidRPr="009E3D83" w:rsidRDefault="00604074" w:rsidP="0060407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50FCE896" w14:textId="60B6CD00"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(787,655)</w:t>
            </w:r>
          </w:p>
        </w:tc>
        <w:tc>
          <w:tcPr>
            <w:tcW w:w="82" w:type="dxa"/>
            <w:shd w:val="clear" w:color="auto" w:fill="auto"/>
            <w:vAlign w:val="center"/>
          </w:tcPr>
          <w:p w14:paraId="1173B463"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1EDBF10A" w14:textId="479F4C40"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(150,496)</w:t>
            </w:r>
          </w:p>
        </w:tc>
        <w:tc>
          <w:tcPr>
            <w:tcW w:w="90" w:type="dxa"/>
            <w:shd w:val="clear" w:color="auto" w:fill="auto"/>
            <w:vAlign w:val="center"/>
          </w:tcPr>
          <w:p w14:paraId="76BAD383"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78514258" w14:textId="28936291" w:rsidR="00604074" w:rsidRPr="009E3D83" w:rsidRDefault="00604074"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(147,010)</w:t>
            </w:r>
          </w:p>
        </w:tc>
        <w:tc>
          <w:tcPr>
            <w:tcW w:w="180" w:type="dxa"/>
          </w:tcPr>
          <w:p w14:paraId="606B309D"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shd w:val="clear" w:color="auto" w:fill="auto"/>
          </w:tcPr>
          <w:p w14:paraId="0B34E09D" w14:textId="37F673E8"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(176,234)</w:t>
            </w:r>
          </w:p>
        </w:tc>
        <w:tc>
          <w:tcPr>
            <w:tcW w:w="90" w:type="dxa"/>
          </w:tcPr>
          <w:p w14:paraId="069997E4"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4D64C9CA" w14:textId="2CFFBB32"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(212,322)</w:t>
            </w:r>
          </w:p>
        </w:tc>
      </w:tr>
      <w:tr w:rsidR="00604074" w:rsidRPr="009E3D83" w14:paraId="12A79192" w14:textId="77777777" w:rsidTr="00BB790E">
        <w:tc>
          <w:tcPr>
            <w:tcW w:w="3670" w:type="dxa"/>
            <w:vAlign w:val="center"/>
            <w:hideMark/>
          </w:tcPr>
          <w:p w14:paraId="026DA111" w14:textId="77777777" w:rsidR="00604074" w:rsidRPr="009E3D83" w:rsidRDefault="00604074" w:rsidP="0060407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 xml:space="preserve">Non-controlling interests </w:t>
            </w:r>
          </w:p>
        </w:tc>
        <w:tc>
          <w:tcPr>
            <w:tcW w:w="1080" w:type="dxa"/>
            <w:shd w:val="clear" w:color="auto" w:fill="auto"/>
          </w:tcPr>
          <w:p w14:paraId="42C8B6BB" w14:textId="47A4B96C" w:rsidR="00604074" w:rsidRPr="009E3D83" w:rsidRDefault="00604074" w:rsidP="00BB790E">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(252,556)</w:t>
            </w:r>
          </w:p>
        </w:tc>
        <w:tc>
          <w:tcPr>
            <w:tcW w:w="90" w:type="dxa"/>
            <w:shd w:val="clear" w:color="auto" w:fill="auto"/>
            <w:vAlign w:val="center"/>
          </w:tcPr>
          <w:p w14:paraId="29170E90" w14:textId="77777777" w:rsidR="00604074" w:rsidRPr="009E3D83" w:rsidRDefault="00604074" w:rsidP="00604074">
            <w:pPr>
              <w:spacing w:line="220" w:lineRule="exact"/>
              <w:ind w:left="-120" w:right="-75"/>
              <w:jc w:val="center"/>
              <w:rPr>
                <w:rFonts w:eastAsia="Times New Roman" w:cs="Times New Roman"/>
                <w:sz w:val="6"/>
                <w:szCs w:val="6"/>
                <w:lang w:val="en-US"/>
              </w:rPr>
            </w:pPr>
          </w:p>
        </w:tc>
        <w:tc>
          <w:tcPr>
            <w:tcW w:w="1080" w:type="dxa"/>
            <w:shd w:val="clear" w:color="auto" w:fill="auto"/>
          </w:tcPr>
          <w:p w14:paraId="749660A2" w14:textId="5FE35E60" w:rsidR="00604074" w:rsidRPr="009E3D83" w:rsidRDefault="00604074" w:rsidP="00BB790E">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(241,176)</w:t>
            </w:r>
          </w:p>
        </w:tc>
        <w:tc>
          <w:tcPr>
            <w:tcW w:w="93" w:type="dxa"/>
            <w:shd w:val="clear" w:color="auto" w:fill="auto"/>
            <w:vAlign w:val="center"/>
          </w:tcPr>
          <w:p w14:paraId="48061B24"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D4C0A52" w14:textId="33ED62F0" w:rsidR="00604074" w:rsidRPr="009E3D83" w:rsidRDefault="00604074" w:rsidP="00BB790E">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4,650 </w:t>
            </w:r>
          </w:p>
        </w:tc>
        <w:tc>
          <w:tcPr>
            <w:tcW w:w="90" w:type="dxa"/>
            <w:shd w:val="clear" w:color="auto" w:fill="auto"/>
            <w:vAlign w:val="center"/>
          </w:tcPr>
          <w:p w14:paraId="5934C840"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8F31EA2" w14:textId="30A87FDD" w:rsidR="00604074" w:rsidRPr="009E3D83" w:rsidRDefault="00604074" w:rsidP="00BB790E">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2,722 </w:t>
            </w:r>
          </w:p>
        </w:tc>
        <w:tc>
          <w:tcPr>
            <w:tcW w:w="95" w:type="dxa"/>
            <w:shd w:val="clear" w:color="auto" w:fill="auto"/>
          </w:tcPr>
          <w:p w14:paraId="01EB0F76"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1BCD6D8" w14:textId="51A1DD47" w:rsidR="00604074" w:rsidRPr="009E3D83" w:rsidRDefault="00604074"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shd w:val="clear" w:color="auto" w:fill="auto"/>
          </w:tcPr>
          <w:p w14:paraId="348AE00F"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EC263C9" w14:textId="25731107" w:rsidR="00604074" w:rsidRPr="009E3D83" w:rsidRDefault="00604074"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82" w:type="dxa"/>
            <w:shd w:val="clear" w:color="auto" w:fill="auto"/>
            <w:vAlign w:val="center"/>
          </w:tcPr>
          <w:p w14:paraId="127AE2AD"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F56B35C" w14:textId="453D1016"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(85,281)</w:t>
            </w:r>
          </w:p>
        </w:tc>
        <w:tc>
          <w:tcPr>
            <w:tcW w:w="90" w:type="dxa"/>
            <w:shd w:val="clear" w:color="auto" w:fill="auto"/>
            <w:vAlign w:val="center"/>
          </w:tcPr>
          <w:p w14:paraId="0C2B7FDB"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7BD4A735" w14:textId="3939132B" w:rsidR="00604074" w:rsidRPr="009E3D83" w:rsidRDefault="00604074"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(84,376)</w:t>
            </w:r>
          </w:p>
        </w:tc>
        <w:tc>
          <w:tcPr>
            <w:tcW w:w="180" w:type="dxa"/>
          </w:tcPr>
          <w:p w14:paraId="281F945E"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shd w:val="clear" w:color="auto" w:fill="auto"/>
          </w:tcPr>
          <w:p w14:paraId="5E8B9437" w14:textId="04C95324" w:rsidR="00604074" w:rsidRPr="009E3D83" w:rsidRDefault="00604074" w:rsidP="00604074">
            <w:pPr>
              <w:tabs>
                <w:tab w:val="decimal" w:pos="901"/>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(95,511)</w:t>
            </w:r>
          </w:p>
        </w:tc>
        <w:tc>
          <w:tcPr>
            <w:tcW w:w="90" w:type="dxa"/>
          </w:tcPr>
          <w:p w14:paraId="2BC1F96B"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4B8A45E0" w14:textId="69BD38EA"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(134,129)</w:t>
            </w:r>
          </w:p>
        </w:tc>
      </w:tr>
      <w:tr w:rsidR="00604074" w:rsidRPr="009E3D83" w14:paraId="50C93770" w14:textId="77777777" w:rsidTr="00BB790E">
        <w:tc>
          <w:tcPr>
            <w:tcW w:w="3670" w:type="dxa"/>
            <w:vAlign w:val="center"/>
          </w:tcPr>
          <w:p w14:paraId="418856CB" w14:textId="5DC658AC" w:rsidR="00604074" w:rsidRPr="009E3D83" w:rsidRDefault="00604074" w:rsidP="00604074">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comprehensive income</w:t>
            </w:r>
          </w:p>
        </w:tc>
        <w:tc>
          <w:tcPr>
            <w:tcW w:w="1080" w:type="dxa"/>
            <w:shd w:val="clear" w:color="auto" w:fill="auto"/>
            <w:vAlign w:val="center"/>
          </w:tcPr>
          <w:p w14:paraId="267691E6" w14:textId="77777777" w:rsidR="00604074" w:rsidRPr="009E3D83" w:rsidRDefault="00604074" w:rsidP="00BB790E">
            <w:pPr>
              <w:tabs>
                <w:tab w:val="decimal" w:pos="957"/>
              </w:tabs>
              <w:spacing w:line="220" w:lineRule="exact"/>
              <w:ind w:left="0" w:right="-109" w:firstLine="75"/>
              <w:jc w:val="left"/>
              <w:rPr>
                <w:rFonts w:ascii="Angsana New" w:eastAsia="Times New Roman" w:hAnsi="Angsana New"/>
                <w:sz w:val="24"/>
                <w:szCs w:val="24"/>
                <w:lang w:val="en-US"/>
              </w:rPr>
            </w:pPr>
          </w:p>
        </w:tc>
        <w:tc>
          <w:tcPr>
            <w:tcW w:w="90" w:type="dxa"/>
            <w:shd w:val="clear" w:color="auto" w:fill="auto"/>
            <w:vAlign w:val="center"/>
          </w:tcPr>
          <w:p w14:paraId="2DC7EA77"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697A9CC3" w14:textId="77777777"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p>
        </w:tc>
        <w:tc>
          <w:tcPr>
            <w:tcW w:w="93" w:type="dxa"/>
            <w:shd w:val="clear" w:color="auto" w:fill="auto"/>
            <w:vAlign w:val="center"/>
          </w:tcPr>
          <w:p w14:paraId="1FDCD443" w14:textId="77777777" w:rsidR="00604074" w:rsidRPr="009E3D83" w:rsidRDefault="00604074" w:rsidP="00604074">
            <w:pPr>
              <w:spacing w:line="220" w:lineRule="exact"/>
              <w:ind w:left="0" w:right="9"/>
              <w:jc w:val="right"/>
              <w:rPr>
                <w:rFonts w:eastAsia="Times New Roman" w:cs="Times New Roman"/>
                <w:b/>
                <w:bCs/>
                <w:sz w:val="16"/>
                <w:szCs w:val="16"/>
                <w:lang w:val="en-US"/>
              </w:rPr>
            </w:pPr>
          </w:p>
        </w:tc>
        <w:tc>
          <w:tcPr>
            <w:tcW w:w="990" w:type="dxa"/>
            <w:shd w:val="clear" w:color="auto" w:fill="auto"/>
          </w:tcPr>
          <w:p w14:paraId="75C7C5A2" w14:textId="77777777" w:rsidR="00604074" w:rsidRPr="009E3D83" w:rsidRDefault="00604074" w:rsidP="00BB790E">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vAlign w:val="center"/>
          </w:tcPr>
          <w:p w14:paraId="0BF5DA01" w14:textId="77777777" w:rsidR="00604074" w:rsidRPr="009E3D83" w:rsidRDefault="00604074" w:rsidP="00604074">
            <w:pPr>
              <w:spacing w:line="220" w:lineRule="exact"/>
              <w:ind w:left="0" w:right="9"/>
              <w:jc w:val="right"/>
              <w:rPr>
                <w:rFonts w:eastAsia="Times New Roman" w:cs="Times New Roman"/>
                <w:b/>
                <w:bCs/>
                <w:sz w:val="16"/>
                <w:szCs w:val="16"/>
                <w:lang w:val="en-US"/>
              </w:rPr>
            </w:pPr>
          </w:p>
        </w:tc>
        <w:tc>
          <w:tcPr>
            <w:tcW w:w="990" w:type="dxa"/>
            <w:shd w:val="clear" w:color="auto" w:fill="auto"/>
            <w:vAlign w:val="center"/>
          </w:tcPr>
          <w:p w14:paraId="71B91F78" w14:textId="77777777"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p>
        </w:tc>
        <w:tc>
          <w:tcPr>
            <w:tcW w:w="95" w:type="dxa"/>
            <w:shd w:val="clear" w:color="auto" w:fill="auto"/>
          </w:tcPr>
          <w:p w14:paraId="65F926E4" w14:textId="77777777" w:rsidR="00604074" w:rsidRPr="009E3D83" w:rsidRDefault="00604074" w:rsidP="00604074">
            <w:pPr>
              <w:spacing w:line="220" w:lineRule="exact"/>
              <w:ind w:left="0" w:right="9"/>
              <w:jc w:val="right"/>
              <w:rPr>
                <w:rFonts w:eastAsia="Times New Roman" w:cs="Times New Roman"/>
                <w:b/>
                <w:bCs/>
                <w:sz w:val="16"/>
                <w:szCs w:val="16"/>
                <w:lang w:val="en-US"/>
              </w:rPr>
            </w:pPr>
          </w:p>
        </w:tc>
        <w:tc>
          <w:tcPr>
            <w:tcW w:w="990" w:type="dxa"/>
            <w:shd w:val="clear" w:color="auto" w:fill="auto"/>
          </w:tcPr>
          <w:p w14:paraId="2255F30A" w14:textId="77777777" w:rsidR="00604074" w:rsidRPr="009E3D83" w:rsidRDefault="00604074" w:rsidP="00604074">
            <w:pPr>
              <w:tabs>
                <w:tab w:val="decimal" w:pos="895"/>
              </w:tabs>
              <w:spacing w:line="220" w:lineRule="exact"/>
              <w:ind w:left="-15" w:right="-110"/>
              <w:jc w:val="left"/>
              <w:rPr>
                <w:rFonts w:eastAsia="Times New Roman" w:cs="Times New Roman"/>
                <w:sz w:val="16"/>
                <w:szCs w:val="16"/>
                <w:lang w:val="en-US"/>
              </w:rPr>
            </w:pPr>
          </w:p>
        </w:tc>
        <w:tc>
          <w:tcPr>
            <w:tcW w:w="90" w:type="dxa"/>
            <w:shd w:val="clear" w:color="auto" w:fill="auto"/>
          </w:tcPr>
          <w:p w14:paraId="565983EC" w14:textId="77777777" w:rsidR="00604074" w:rsidRPr="009E3D83" w:rsidRDefault="00604074" w:rsidP="00604074">
            <w:pPr>
              <w:spacing w:line="220" w:lineRule="exact"/>
              <w:ind w:left="0" w:right="9"/>
              <w:jc w:val="right"/>
              <w:rPr>
                <w:rFonts w:eastAsia="Times New Roman" w:cs="Times New Roman"/>
                <w:b/>
                <w:bCs/>
                <w:sz w:val="16"/>
                <w:szCs w:val="16"/>
                <w:lang w:val="en-US"/>
              </w:rPr>
            </w:pPr>
          </w:p>
        </w:tc>
        <w:tc>
          <w:tcPr>
            <w:tcW w:w="990" w:type="dxa"/>
            <w:shd w:val="clear" w:color="auto" w:fill="auto"/>
          </w:tcPr>
          <w:p w14:paraId="4326E4E7" w14:textId="77777777"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p>
        </w:tc>
        <w:tc>
          <w:tcPr>
            <w:tcW w:w="82" w:type="dxa"/>
            <w:shd w:val="clear" w:color="auto" w:fill="auto"/>
            <w:vAlign w:val="center"/>
          </w:tcPr>
          <w:p w14:paraId="46284889"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127388B6"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vAlign w:val="center"/>
          </w:tcPr>
          <w:p w14:paraId="755078E5"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2B3ACDAC" w14:textId="77777777"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09F1094B"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tcPr>
          <w:p w14:paraId="7EFE327F" w14:textId="77777777"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p>
        </w:tc>
        <w:tc>
          <w:tcPr>
            <w:tcW w:w="90" w:type="dxa"/>
          </w:tcPr>
          <w:p w14:paraId="78E43170"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654986E7" w14:textId="77777777"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p>
        </w:tc>
      </w:tr>
      <w:tr w:rsidR="00604074" w:rsidRPr="009E3D83" w14:paraId="0CF36EAF" w14:textId="77777777" w:rsidTr="00BB790E">
        <w:tc>
          <w:tcPr>
            <w:tcW w:w="3670" w:type="dxa"/>
            <w:vAlign w:val="center"/>
            <w:hideMark/>
          </w:tcPr>
          <w:p w14:paraId="5CD441ED" w14:textId="77777777" w:rsidR="00604074" w:rsidRPr="009E3D83" w:rsidRDefault="00604074" w:rsidP="00604074">
            <w:pPr>
              <w:spacing w:line="220" w:lineRule="exact"/>
              <w:ind w:left="0" w:right="9" w:firstLine="297"/>
              <w:jc w:val="left"/>
              <w:rPr>
                <w:rFonts w:eastAsia="Times New Roman" w:cs="Times New Roman"/>
                <w:b/>
                <w:bCs/>
                <w:sz w:val="16"/>
                <w:szCs w:val="16"/>
                <w:lang w:val="en-US"/>
              </w:rPr>
            </w:pPr>
            <w:r w:rsidRPr="009E3D83">
              <w:rPr>
                <w:rFonts w:eastAsia="Times New Roman" w:cs="Times New Roman"/>
                <w:b/>
                <w:bCs/>
                <w:sz w:val="16"/>
                <w:szCs w:val="16"/>
                <w:lang w:val="en-US"/>
              </w:rPr>
              <w:t xml:space="preserve">For the years ended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1080" w:type="dxa"/>
            <w:shd w:val="clear" w:color="auto" w:fill="auto"/>
            <w:vAlign w:val="center"/>
          </w:tcPr>
          <w:p w14:paraId="55F1F6D1" w14:textId="77777777" w:rsidR="00604074" w:rsidRPr="009E3D83" w:rsidRDefault="00604074" w:rsidP="00BB790E">
            <w:pPr>
              <w:tabs>
                <w:tab w:val="decimal" w:pos="957"/>
              </w:tabs>
              <w:spacing w:line="220" w:lineRule="exact"/>
              <w:ind w:left="0" w:right="-109" w:firstLine="75"/>
              <w:jc w:val="left"/>
              <w:rPr>
                <w:rFonts w:ascii="Angsana New" w:eastAsia="Times New Roman" w:hAnsi="Angsana New"/>
                <w:sz w:val="24"/>
                <w:szCs w:val="24"/>
                <w:lang w:val="en-US"/>
              </w:rPr>
            </w:pPr>
          </w:p>
        </w:tc>
        <w:tc>
          <w:tcPr>
            <w:tcW w:w="90" w:type="dxa"/>
            <w:shd w:val="clear" w:color="auto" w:fill="auto"/>
            <w:vAlign w:val="center"/>
          </w:tcPr>
          <w:p w14:paraId="3E9681F9" w14:textId="77777777" w:rsidR="00604074" w:rsidRPr="009E3D83" w:rsidRDefault="00604074" w:rsidP="0060407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2F050354" w14:textId="77777777"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p>
        </w:tc>
        <w:tc>
          <w:tcPr>
            <w:tcW w:w="93" w:type="dxa"/>
            <w:shd w:val="clear" w:color="auto" w:fill="auto"/>
            <w:vAlign w:val="center"/>
          </w:tcPr>
          <w:p w14:paraId="6E5D6722" w14:textId="77777777" w:rsidR="00604074" w:rsidRPr="009E3D83" w:rsidRDefault="00604074" w:rsidP="0060407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104A7758" w14:textId="77777777" w:rsidR="00604074" w:rsidRPr="009E3D83" w:rsidRDefault="00604074" w:rsidP="00BB790E">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vAlign w:val="center"/>
          </w:tcPr>
          <w:p w14:paraId="13D12557" w14:textId="77777777" w:rsidR="00604074" w:rsidRPr="009E3D83" w:rsidRDefault="00604074" w:rsidP="00604074">
            <w:pPr>
              <w:spacing w:line="220" w:lineRule="exact"/>
              <w:ind w:left="0" w:right="9" w:firstLine="297"/>
              <w:jc w:val="right"/>
              <w:rPr>
                <w:rFonts w:eastAsia="Times New Roman" w:cs="Times New Roman"/>
                <w:b/>
                <w:bCs/>
                <w:sz w:val="16"/>
                <w:szCs w:val="16"/>
                <w:lang w:val="en-US"/>
              </w:rPr>
            </w:pPr>
          </w:p>
        </w:tc>
        <w:tc>
          <w:tcPr>
            <w:tcW w:w="990" w:type="dxa"/>
            <w:shd w:val="clear" w:color="auto" w:fill="auto"/>
            <w:vAlign w:val="center"/>
          </w:tcPr>
          <w:p w14:paraId="59924130" w14:textId="77777777"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p>
        </w:tc>
        <w:tc>
          <w:tcPr>
            <w:tcW w:w="95" w:type="dxa"/>
            <w:shd w:val="clear" w:color="auto" w:fill="auto"/>
          </w:tcPr>
          <w:p w14:paraId="5ADBAC52" w14:textId="77777777" w:rsidR="00604074" w:rsidRPr="009E3D83" w:rsidRDefault="00604074" w:rsidP="0060407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386EB67B" w14:textId="77777777" w:rsidR="00604074" w:rsidRPr="009E3D83" w:rsidRDefault="00604074" w:rsidP="00604074">
            <w:pPr>
              <w:tabs>
                <w:tab w:val="decimal" w:pos="895"/>
              </w:tabs>
              <w:spacing w:line="220" w:lineRule="exact"/>
              <w:ind w:left="-15" w:right="-110"/>
              <w:jc w:val="left"/>
              <w:rPr>
                <w:rFonts w:eastAsia="Times New Roman" w:cstheme="minorBidi"/>
                <w:sz w:val="16"/>
                <w:szCs w:val="16"/>
                <w:cs/>
                <w:lang w:val="en-US"/>
              </w:rPr>
            </w:pPr>
          </w:p>
        </w:tc>
        <w:tc>
          <w:tcPr>
            <w:tcW w:w="90" w:type="dxa"/>
            <w:shd w:val="clear" w:color="auto" w:fill="auto"/>
          </w:tcPr>
          <w:p w14:paraId="0A5B6DB8" w14:textId="77777777" w:rsidR="00604074" w:rsidRPr="009E3D83" w:rsidRDefault="00604074" w:rsidP="0060407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708CE7EF" w14:textId="77777777"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p>
        </w:tc>
        <w:tc>
          <w:tcPr>
            <w:tcW w:w="82" w:type="dxa"/>
            <w:shd w:val="clear" w:color="auto" w:fill="auto"/>
            <w:vAlign w:val="center"/>
          </w:tcPr>
          <w:p w14:paraId="68AAAF96"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771EFFC1" w14:textId="77777777" w:rsidR="00604074" w:rsidRPr="009E3D83" w:rsidRDefault="00604074" w:rsidP="00604074">
            <w:pPr>
              <w:tabs>
                <w:tab w:val="decimal" w:pos="897"/>
              </w:tabs>
              <w:spacing w:line="220" w:lineRule="exact"/>
              <w:ind w:left="0" w:right="-103"/>
              <w:jc w:val="left"/>
              <w:rPr>
                <w:rFonts w:eastAsia="Times New Roman" w:cs="Times New Roman"/>
                <w:sz w:val="16"/>
                <w:szCs w:val="16"/>
                <w:lang w:val="en-US"/>
              </w:rPr>
            </w:pPr>
          </w:p>
        </w:tc>
        <w:tc>
          <w:tcPr>
            <w:tcW w:w="90" w:type="dxa"/>
            <w:shd w:val="clear" w:color="auto" w:fill="auto"/>
            <w:vAlign w:val="center"/>
          </w:tcPr>
          <w:p w14:paraId="7B468F63"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5CF7C7F8" w14:textId="77777777"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28BF4A70" w14:textId="77777777" w:rsidR="00604074" w:rsidRPr="009E3D83" w:rsidRDefault="00604074" w:rsidP="00604074">
            <w:pPr>
              <w:tabs>
                <w:tab w:val="decimal" w:pos="897"/>
              </w:tabs>
              <w:spacing w:line="220" w:lineRule="exact"/>
              <w:ind w:left="0" w:right="-106"/>
              <w:jc w:val="left"/>
              <w:rPr>
                <w:rFonts w:eastAsia="Times New Roman" w:cs="Times New Roman"/>
                <w:sz w:val="16"/>
                <w:szCs w:val="16"/>
                <w:lang w:val="en-US"/>
              </w:rPr>
            </w:pPr>
          </w:p>
        </w:tc>
        <w:tc>
          <w:tcPr>
            <w:tcW w:w="1060" w:type="dxa"/>
          </w:tcPr>
          <w:p w14:paraId="4D978041" w14:textId="77777777"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p>
        </w:tc>
        <w:tc>
          <w:tcPr>
            <w:tcW w:w="90" w:type="dxa"/>
          </w:tcPr>
          <w:p w14:paraId="48202816"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14AEB21B" w14:textId="77777777"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p>
        </w:tc>
      </w:tr>
      <w:tr w:rsidR="00604074" w:rsidRPr="009E3D83" w14:paraId="5297CB7C" w14:textId="77777777" w:rsidTr="00BB790E">
        <w:tc>
          <w:tcPr>
            <w:tcW w:w="3670" w:type="dxa"/>
            <w:vAlign w:val="center"/>
            <w:hideMark/>
          </w:tcPr>
          <w:p w14:paraId="71E9DDE1" w14:textId="04E4004A" w:rsidR="00604074" w:rsidRPr="009E3D83" w:rsidRDefault="00604074" w:rsidP="0060407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revenues</w:t>
            </w:r>
          </w:p>
        </w:tc>
        <w:tc>
          <w:tcPr>
            <w:tcW w:w="1080" w:type="dxa"/>
            <w:shd w:val="clear" w:color="auto" w:fill="auto"/>
          </w:tcPr>
          <w:p w14:paraId="33F1E452" w14:textId="53929360"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238,681 </w:t>
            </w:r>
          </w:p>
        </w:tc>
        <w:tc>
          <w:tcPr>
            <w:tcW w:w="90" w:type="dxa"/>
            <w:shd w:val="clear" w:color="auto" w:fill="auto"/>
            <w:vAlign w:val="center"/>
          </w:tcPr>
          <w:p w14:paraId="61D0E0B3"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80" w:type="dxa"/>
            <w:shd w:val="clear" w:color="auto" w:fill="auto"/>
          </w:tcPr>
          <w:p w14:paraId="254914BC" w14:textId="4A61000D"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237,272 </w:t>
            </w:r>
          </w:p>
        </w:tc>
        <w:tc>
          <w:tcPr>
            <w:tcW w:w="93" w:type="dxa"/>
            <w:shd w:val="clear" w:color="auto" w:fill="auto"/>
            <w:vAlign w:val="center"/>
          </w:tcPr>
          <w:p w14:paraId="7FAD44BD"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532FBB3" w14:textId="34F9560C"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13,676 </w:t>
            </w:r>
          </w:p>
        </w:tc>
        <w:tc>
          <w:tcPr>
            <w:tcW w:w="90" w:type="dxa"/>
            <w:shd w:val="clear" w:color="auto" w:fill="auto"/>
            <w:vAlign w:val="center"/>
          </w:tcPr>
          <w:p w14:paraId="7FEED15F"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7E3376E" w14:textId="064BC9A5"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8,092 </w:t>
            </w:r>
          </w:p>
        </w:tc>
        <w:tc>
          <w:tcPr>
            <w:tcW w:w="95" w:type="dxa"/>
            <w:shd w:val="clear" w:color="auto" w:fill="auto"/>
          </w:tcPr>
          <w:p w14:paraId="32D22BA3"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3E0DA4A" w14:textId="49B2C715"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198,943 </w:t>
            </w:r>
          </w:p>
        </w:tc>
        <w:tc>
          <w:tcPr>
            <w:tcW w:w="90" w:type="dxa"/>
            <w:shd w:val="clear" w:color="auto" w:fill="auto"/>
          </w:tcPr>
          <w:p w14:paraId="24232D10" w14:textId="77777777" w:rsidR="00604074" w:rsidRPr="009E3D83" w:rsidRDefault="00604074" w:rsidP="00604074">
            <w:pPr>
              <w:spacing w:line="220" w:lineRule="exact"/>
              <w:ind w:left="0" w:right="81" w:hanging="24"/>
              <w:jc w:val="right"/>
              <w:rPr>
                <w:rFonts w:eastAsia="Times New Roman" w:cs="Times New Roman"/>
                <w:sz w:val="16"/>
                <w:szCs w:val="16"/>
                <w:lang w:val="en-US"/>
              </w:rPr>
            </w:pPr>
          </w:p>
        </w:tc>
        <w:tc>
          <w:tcPr>
            <w:tcW w:w="990" w:type="dxa"/>
            <w:shd w:val="clear" w:color="auto" w:fill="auto"/>
          </w:tcPr>
          <w:p w14:paraId="74849307" w14:textId="60145833"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199,827 </w:t>
            </w:r>
          </w:p>
        </w:tc>
        <w:tc>
          <w:tcPr>
            <w:tcW w:w="82" w:type="dxa"/>
            <w:shd w:val="clear" w:color="auto" w:fill="auto"/>
            <w:vAlign w:val="center"/>
          </w:tcPr>
          <w:p w14:paraId="1D097A0B"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F9BAD46" w14:textId="529EF7DA"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47,644 </w:t>
            </w:r>
          </w:p>
        </w:tc>
        <w:tc>
          <w:tcPr>
            <w:tcW w:w="90" w:type="dxa"/>
            <w:shd w:val="clear" w:color="auto" w:fill="auto"/>
            <w:vAlign w:val="center"/>
          </w:tcPr>
          <w:p w14:paraId="62530F86"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27877141" w14:textId="5DA11ED4"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46,821 </w:t>
            </w:r>
          </w:p>
        </w:tc>
        <w:tc>
          <w:tcPr>
            <w:tcW w:w="180" w:type="dxa"/>
          </w:tcPr>
          <w:p w14:paraId="1210A1D5" w14:textId="77777777" w:rsidR="00604074" w:rsidRPr="009E3D83" w:rsidRDefault="00604074" w:rsidP="00604074">
            <w:pPr>
              <w:tabs>
                <w:tab w:val="decimal" w:pos="922"/>
              </w:tabs>
              <w:spacing w:line="220" w:lineRule="exact"/>
              <w:ind w:left="0" w:right="-106"/>
              <w:jc w:val="left"/>
              <w:rPr>
                <w:rFonts w:eastAsia="Times New Roman" w:cs="Times New Roman"/>
                <w:sz w:val="16"/>
                <w:szCs w:val="16"/>
                <w:lang w:val="en-US"/>
              </w:rPr>
            </w:pPr>
          </w:p>
        </w:tc>
        <w:tc>
          <w:tcPr>
            <w:tcW w:w="1060" w:type="dxa"/>
          </w:tcPr>
          <w:p w14:paraId="231D2C57" w14:textId="3A8746F9"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123,803 </w:t>
            </w:r>
          </w:p>
        </w:tc>
        <w:tc>
          <w:tcPr>
            <w:tcW w:w="90" w:type="dxa"/>
          </w:tcPr>
          <w:p w14:paraId="313AD5C8"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Pr>
          <w:p w14:paraId="39281AC5" w14:textId="1B3D5B5A"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121,139 </w:t>
            </w:r>
          </w:p>
        </w:tc>
      </w:tr>
      <w:tr w:rsidR="00604074" w:rsidRPr="009E3D83" w14:paraId="7D95F404" w14:textId="77777777" w:rsidTr="00BB790E">
        <w:tc>
          <w:tcPr>
            <w:tcW w:w="3670" w:type="dxa"/>
            <w:vAlign w:val="center"/>
            <w:hideMark/>
          </w:tcPr>
          <w:p w14:paraId="24663EAC" w14:textId="72AA0615" w:rsidR="00604074" w:rsidRPr="009E3D83" w:rsidRDefault="00604074" w:rsidP="00604074">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expenses</w:t>
            </w:r>
          </w:p>
        </w:tc>
        <w:tc>
          <w:tcPr>
            <w:tcW w:w="1080" w:type="dxa"/>
            <w:tcBorders>
              <w:bottom w:val="single" w:sz="4" w:space="0" w:color="auto"/>
            </w:tcBorders>
            <w:shd w:val="clear" w:color="auto" w:fill="auto"/>
          </w:tcPr>
          <w:p w14:paraId="017F122C" w14:textId="392CB972"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(144,396)</w:t>
            </w:r>
          </w:p>
        </w:tc>
        <w:tc>
          <w:tcPr>
            <w:tcW w:w="90" w:type="dxa"/>
            <w:shd w:val="clear" w:color="auto" w:fill="auto"/>
            <w:vAlign w:val="center"/>
          </w:tcPr>
          <w:p w14:paraId="02E8D29E"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bottom w:val="single" w:sz="4" w:space="0" w:color="auto"/>
            </w:tcBorders>
            <w:shd w:val="clear" w:color="auto" w:fill="auto"/>
          </w:tcPr>
          <w:p w14:paraId="38E4A675" w14:textId="07888282"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(134,937)</w:t>
            </w:r>
          </w:p>
        </w:tc>
        <w:tc>
          <w:tcPr>
            <w:tcW w:w="93" w:type="dxa"/>
            <w:shd w:val="clear" w:color="auto" w:fill="auto"/>
            <w:vAlign w:val="center"/>
          </w:tcPr>
          <w:p w14:paraId="36D2982D"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shd w:val="clear" w:color="auto" w:fill="auto"/>
          </w:tcPr>
          <w:p w14:paraId="4824D462" w14:textId="5C66E16D"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(17,611)</w:t>
            </w:r>
          </w:p>
        </w:tc>
        <w:tc>
          <w:tcPr>
            <w:tcW w:w="90" w:type="dxa"/>
            <w:shd w:val="clear" w:color="auto" w:fill="auto"/>
            <w:vAlign w:val="center"/>
          </w:tcPr>
          <w:p w14:paraId="47F48BDE" w14:textId="77777777" w:rsidR="00604074" w:rsidRPr="009E3D83" w:rsidRDefault="00604074" w:rsidP="00604074">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shd w:val="clear" w:color="auto" w:fill="auto"/>
          </w:tcPr>
          <w:p w14:paraId="0BA69C71" w14:textId="1B0370DF"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(12,851)</w:t>
            </w:r>
          </w:p>
        </w:tc>
        <w:tc>
          <w:tcPr>
            <w:tcW w:w="95" w:type="dxa"/>
            <w:shd w:val="clear" w:color="auto" w:fill="auto"/>
          </w:tcPr>
          <w:p w14:paraId="11CC57E5"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shd w:val="clear" w:color="auto" w:fill="auto"/>
          </w:tcPr>
          <w:p w14:paraId="6754B28C" w14:textId="6A8C5CC0"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(119,538)</w:t>
            </w:r>
          </w:p>
        </w:tc>
        <w:tc>
          <w:tcPr>
            <w:tcW w:w="90" w:type="dxa"/>
            <w:shd w:val="clear" w:color="auto" w:fill="auto"/>
          </w:tcPr>
          <w:p w14:paraId="37529434" w14:textId="77777777" w:rsidR="00604074" w:rsidRPr="009E3D83" w:rsidRDefault="00604074" w:rsidP="00604074">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shd w:val="clear" w:color="auto" w:fill="auto"/>
          </w:tcPr>
          <w:p w14:paraId="760C6594" w14:textId="2615BC49"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(111,823)</w:t>
            </w:r>
          </w:p>
        </w:tc>
        <w:tc>
          <w:tcPr>
            <w:tcW w:w="82" w:type="dxa"/>
            <w:shd w:val="clear" w:color="auto" w:fill="auto"/>
            <w:vAlign w:val="center"/>
          </w:tcPr>
          <w:p w14:paraId="54A1E509"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tcBorders>
              <w:bottom w:val="single" w:sz="4" w:space="0" w:color="auto"/>
            </w:tcBorders>
            <w:shd w:val="clear" w:color="auto" w:fill="auto"/>
          </w:tcPr>
          <w:p w14:paraId="61DC774A" w14:textId="37975A8F" w:rsidR="00604074" w:rsidRPr="009E3D83" w:rsidRDefault="00604074" w:rsidP="00604074">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(38,248)</w:t>
            </w:r>
          </w:p>
        </w:tc>
        <w:tc>
          <w:tcPr>
            <w:tcW w:w="90" w:type="dxa"/>
            <w:shd w:val="clear" w:color="auto" w:fill="auto"/>
            <w:vAlign w:val="center"/>
          </w:tcPr>
          <w:p w14:paraId="61D936BC"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bottom w:val="single" w:sz="4" w:space="0" w:color="auto"/>
            </w:tcBorders>
            <w:shd w:val="clear" w:color="auto" w:fill="auto"/>
          </w:tcPr>
          <w:p w14:paraId="6515B6DE" w14:textId="09288C6D"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(36,824)</w:t>
            </w:r>
          </w:p>
        </w:tc>
        <w:tc>
          <w:tcPr>
            <w:tcW w:w="180" w:type="dxa"/>
          </w:tcPr>
          <w:p w14:paraId="0D15440F" w14:textId="77777777" w:rsidR="00604074" w:rsidRPr="009E3D83" w:rsidRDefault="00604074" w:rsidP="00604074">
            <w:pPr>
              <w:tabs>
                <w:tab w:val="decimal" w:pos="832"/>
              </w:tabs>
              <w:spacing w:line="220" w:lineRule="exact"/>
              <w:ind w:left="0" w:right="-106"/>
              <w:jc w:val="left"/>
              <w:rPr>
                <w:rFonts w:eastAsia="Times New Roman" w:cs="Times New Roman"/>
                <w:sz w:val="16"/>
                <w:szCs w:val="16"/>
                <w:lang w:val="en-US"/>
              </w:rPr>
            </w:pPr>
          </w:p>
        </w:tc>
        <w:tc>
          <w:tcPr>
            <w:tcW w:w="1060" w:type="dxa"/>
            <w:tcBorders>
              <w:bottom w:val="single" w:sz="4" w:space="0" w:color="auto"/>
            </w:tcBorders>
          </w:tcPr>
          <w:p w14:paraId="03E0AC06" w14:textId="72BA8F74"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(80,544)</w:t>
            </w:r>
          </w:p>
        </w:tc>
        <w:tc>
          <w:tcPr>
            <w:tcW w:w="90" w:type="dxa"/>
          </w:tcPr>
          <w:p w14:paraId="5D341AF9"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Borders>
              <w:bottom w:val="single" w:sz="4" w:space="0" w:color="auto"/>
            </w:tcBorders>
          </w:tcPr>
          <w:p w14:paraId="32FBB686" w14:textId="1BE64638"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(86,329)</w:t>
            </w:r>
          </w:p>
        </w:tc>
      </w:tr>
      <w:tr w:rsidR="00604074" w:rsidRPr="009E3D83" w14:paraId="41597984" w14:textId="77777777" w:rsidTr="00BB790E">
        <w:tc>
          <w:tcPr>
            <w:tcW w:w="3670" w:type="dxa"/>
            <w:vAlign w:val="center"/>
            <w:hideMark/>
          </w:tcPr>
          <w:p w14:paraId="7CBF2646" w14:textId="1B5BC339" w:rsidR="00604074" w:rsidRPr="009E3D83" w:rsidRDefault="00604074" w:rsidP="00604074">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lang w:val="en-US"/>
              </w:rPr>
              <w:t>Profit (loss) for the year</w:t>
            </w:r>
          </w:p>
        </w:tc>
        <w:tc>
          <w:tcPr>
            <w:tcW w:w="1080" w:type="dxa"/>
            <w:tcBorders>
              <w:top w:val="single" w:sz="4" w:space="0" w:color="auto"/>
              <w:bottom w:val="double" w:sz="4" w:space="0" w:color="auto"/>
            </w:tcBorders>
            <w:shd w:val="clear" w:color="auto" w:fill="auto"/>
          </w:tcPr>
          <w:p w14:paraId="4C2C5021" w14:textId="03D30FA7"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94,285 </w:t>
            </w:r>
          </w:p>
        </w:tc>
        <w:tc>
          <w:tcPr>
            <w:tcW w:w="90" w:type="dxa"/>
            <w:shd w:val="clear" w:color="auto" w:fill="auto"/>
            <w:vAlign w:val="center"/>
          </w:tcPr>
          <w:p w14:paraId="5B0ACFD6"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48D43A61" w14:textId="2AE50D5E" w:rsidR="00604074" w:rsidRPr="009E3D83" w:rsidRDefault="00604074" w:rsidP="0060407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102,335 </w:t>
            </w:r>
          </w:p>
        </w:tc>
        <w:tc>
          <w:tcPr>
            <w:tcW w:w="93" w:type="dxa"/>
            <w:shd w:val="clear" w:color="auto" w:fill="auto"/>
            <w:vAlign w:val="center"/>
          </w:tcPr>
          <w:p w14:paraId="10D07BD3"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92B064D" w14:textId="71E2EEFB"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(3,935)</w:t>
            </w:r>
          </w:p>
        </w:tc>
        <w:tc>
          <w:tcPr>
            <w:tcW w:w="90" w:type="dxa"/>
            <w:shd w:val="clear" w:color="auto" w:fill="auto"/>
            <w:vAlign w:val="center"/>
          </w:tcPr>
          <w:p w14:paraId="729D77BC"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1E07573E" w14:textId="303EA89D" w:rsidR="00604074" w:rsidRPr="009E3D83" w:rsidRDefault="00604074" w:rsidP="0060407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(4,759)</w:t>
            </w:r>
          </w:p>
        </w:tc>
        <w:tc>
          <w:tcPr>
            <w:tcW w:w="95" w:type="dxa"/>
            <w:shd w:val="clear" w:color="auto" w:fill="auto"/>
          </w:tcPr>
          <w:p w14:paraId="1AAAA763"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1FE44DD8" w14:textId="25CF0FB6" w:rsidR="00604074" w:rsidRPr="009E3D83" w:rsidRDefault="00604074" w:rsidP="00604074">
            <w:pPr>
              <w:tabs>
                <w:tab w:val="decimal" w:pos="895"/>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79,405 </w:t>
            </w:r>
          </w:p>
        </w:tc>
        <w:tc>
          <w:tcPr>
            <w:tcW w:w="90" w:type="dxa"/>
            <w:shd w:val="clear" w:color="auto" w:fill="auto"/>
          </w:tcPr>
          <w:p w14:paraId="148B18E2" w14:textId="77777777" w:rsidR="00604074" w:rsidRPr="009E3D83" w:rsidRDefault="00604074" w:rsidP="0060407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37465F88" w14:textId="582CF310" w:rsidR="00604074" w:rsidRPr="009E3D83" w:rsidRDefault="00604074" w:rsidP="00604074">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88,004 </w:t>
            </w:r>
          </w:p>
        </w:tc>
        <w:tc>
          <w:tcPr>
            <w:tcW w:w="82" w:type="dxa"/>
            <w:shd w:val="clear" w:color="auto" w:fill="auto"/>
            <w:vAlign w:val="center"/>
          </w:tcPr>
          <w:p w14:paraId="21CBBE8C"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single" w:sz="4" w:space="0" w:color="auto"/>
              <w:bottom w:val="double" w:sz="4" w:space="0" w:color="auto"/>
            </w:tcBorders>
            <w:shd w:val="clear" w:color="auto" w:fill="auto"/>
          </w:tcPr>
          <w:p w14:paraId="2059C80B" w14:textId="4479FD29"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9,396 </w:t>
            </w:r>
          </w:p>
        </w:tc>
        <w:tc>
          <w:tcPr>
            <w:tcW w:w="90" w:type="dxa"/>
            <w:shd w:val="clear" w:color="auto" w:fill="auto"/>
            <w:vAlign w:val="center"/>
          </w:tcPr>
          <w:p w14:paraId="2F5C16E7" w14:textId="77777777" w:rsidR="00604074" w:rsidRPr="009E3D83" w:rsidRDefault="00604074" w:rsidP="00604074">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single" w:sz="4" w:space="0" w:color="auto"/>
              <w:bottom w:val="double" w:sz="4" w:space="0" w:color="auto"/>
            </w:tcBorders>
            <w:shd w:val="clear" w:color="auto" w:fill="auto"/>
          </w:tcPr>
          <w:p w14:paraId="7AE76BA3" w14:textId="739FEA2A"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9,997 </w:t>
            </w:r>
          </w:p>
        </w:tc>
        <w:tc>
          <w:tcPr>
            <w:tcW w:w="180" w:type="dxa"/>
          </w:tcPr>
          <w:p w14:paraId="1B19569C" w14:textId="77777777" w:rsidR="00604074" w:rsidRPr="009E3D83" w:rsidRDefault="00604074" w:rsidP="00604074">
            <w:pPr>
              <w:tabs>
                <w:tab w:val="decimal" w:pos="832"/>
              </w:tabs>
              <w:spacing w:line="220" w:lineRule="exact"/>
              <w:ind w:left="0" w:right="-106"/>
              <w:jc w:val="left"/>
              <w:rPr>
                <w:rFonts w:eastAsia="Times New Roman" w:cs="Times New Roman"/>
                <w:sz w:val="16"/>
                <w:szCs w:val="16"/>
                <w:lang w:val="en-US"/>
              </w:rPr>
            </w:pPr>
          </w:p>
        </w:tc>
        <w:tc>
          <w:tcPr>
            <w:tcW w:w="1060" w:type="dxa"/>
            <w:tcBorders>
              <w:top w:val="single" w:sz="4" w:space="0" w:color="auto"/>
              <w:bottom w:val="double" w:sz="4" w:space="0" w:color="auto"/>
            </w:tcBorders>
          </w:tcPr>
          <w:p w14:paraId="361C6508" w14:textId="7A1E3C8A" w:rsidR="00604074" w:rsidRPr="009E3D83" w:rsidRDefault="00604074" w:rsidP="00604074">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43,259 </w:t>
            </w:r>
          </w:p>
        </w:tc>
        <w:tc>
          <w:tcPr>
            <w:tcW w:w="90" w:type="dxa"/>
          </w:tcPr>
          <w:p w14:paraId="7A5CACE2" w14:textId="77777777" w:rsidR="00604074" w:rsidRPr="009E3D83" w:rsidRDefault="00604074" w:rsidP="00604074">
            <w:pPr>
              <w:tabs>
                <w:tab w:val="decimal" w:pos="490"/>
              </w:tabs>
              <w:spacing w:line="220" w:lineRule="exact"/>
              <w:ind w:left="0" w:right="11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50615728" w14:textId="6C20807F" w:rsidR="00604074" w:rsidRPr="009E3D83" w:rsidRDefault="00604074" w:rsidP="00604074">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34,810 </w:t>
            </w:r>
          </w:p>
        </w:tc>
      </w:tr>
      <w:tr w:rsidR="008956FF" w:rsidRPr="009E3D83" w14:paraId="2C6D08D2" w14:textId="77777777" w:rsidTr="00BB790E">
        <w:tc>
          <w:tcPr>
            <w:tcW w:w="3670" w:type="dxa"/>
            <w:vAlign w:val="center"/>
          </w:tcPr>
          <w:p w14:paraId="20978A95" w14:textId="658B49D5" w:rsidR="008956FF" w:rsidRPr="009E3D83" w:rsidRDefault="008956FF" w:rsidP="008956FF">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Profit (loss) attributable to:</w:t>
            </w:r>
          </w:p>
        </w:tc>
        <w:tc>
          <w:tcPr>
            <w:tcW w:w="1080" w:type="dxa"/>
            <w:tcBorders>
              <w:top w:val="double" w:sz="4" w:space="0" w:color="auto"/>
            </w:tcBorders>
            <w:shd w:val="clear" w:color="auto" w:fill="auto"/>
            <w:vAlign w:val="center"/>
          </w:tcPr>
          <w:p w14:paraId="70AC307F" w14:textId="77777777" w:rsidR="008956FF" w:rsidRPr="009E3D83" w:rsidRDefault="008956FF" w:rsidP="00BB790E">
            <w:pPr>
              <w:tabs>
                <w:tab w:val="decimal" w:pos="957"/>
              </w:tabs>
              <w:spacing w:line="220" w:lineRule="exact"/>
              <w:ind w:left="0" w:right="-109" w:firstLine="75"/>
              <w:jc w:val="left"/>
              <w:rPr>
                <w:rFonts w:ascii="Angsana New" w:eastAsia="Times New Roman" w:hAnsi="Angsana New"/>
                <w:sz w:val="24"/>
                <w:szCs w:val="24"/>
                <w:lang w:val="en-US"/>
              </w:rPr>
            </w:pPr>
          </w:p>
        </w:tc>
        <w:tc>
          <w:tcPr>
            <w:tcW w:w="90" w:type="dxa"/>
            <w:shd w:val="clear" w:color="auto" w:fill="auto"/>
            <w:vAlign w:val="center"/>
          </w:tcPr>
          <w:p w14:paraId="18CD6516" w14:textId="77777777" w:rsidR="008956FF" w:rsidRPr="009E3D83" w:rsidRDefault="008956FF" w:rsidP="008956FF">
            <w:pPr>
              <w:tabs>
                <w:tab w:val="decimal" w:pos="1230"/>
              </w:tabs>
              <w:spacing w:line="220" w:lineRule="exact"/>
              <w:ind w:left="0" w:right="-18" w:firstLine="60"/>
              <w:jc w:val="left"/>
              <w:rPr>
                <w:rFonts w:eastAsia="Times New Roman" w:cs="Times New Roman"/>
                <w:sz w:val="6"/>
                <w:szCs w:val="6"/>
                <w:lang w:val="en-US"/>
              </w:rPr>
            </w:pPr>
          </w:p>
        </w:tc>
        <w:tc>
          <w:tcPr>
            <w:tcW w:w="1080" w:type="dxa"/>
            <w:tcBorders>
              <w:top w:val="double" w:sz="4" w:space="0" w:color="auto"/>
            </w:tcBorders>
            <w:shd w:val="clear" w:color="auto" w:fill="auto"/>
            <w:vAlign w:val="center"/>
          </w:tcPr>
          <w:p w14:paraId="1AABB4AB" w14:textId="77777777" w:rsidR="008956FF" w:rsidRPr="009E3D83" w:rsidRDefault="008956FF" w:rsidP="008956FF">
            <w:pPr>
              <w:tabs>
                <w:tab w:val="decimal" w:pos="957"/>
              </w:tabs>
              <w:spacing w:line="220" w:lineRule="exact"/>
              <w:ind w:left="0" w:right="-109" w:firstLine="75"/>
              <w:jc w:val="left"/>
              <w:rPr>
                <w:rFonts w:eastAsia="Times New Roman" w:cs="Times New Roman"/>
                <w:sz w:val="16"/>
                <w:szCs w:val="16"/>
                <w:lang w:val="en-US"/>
              </w:rPr>
            </w:pPr>
          </w:p>
        </w:tc>
        <w:tc>
          <w:tcPr>
            <w:tcW w:w="93" w:type="dxa"/>
            <w:shd w:val="clear" w:color="auto" w:fill="auto"/>
            <w:vAlign w:val="center"/>
          </w:tcPr>
          <w:p w14:paraId="483EB606" w14:textId="77777777" w:rsidR="008956FF" w:rsidRPr="009E3D83" w:rsidRDefault="008956FF" w:rsidP="008956FF">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28D9DCF9" w14:textId="77777777" w:rsidR="008956FF" w:rsidRPr="009E3D83" w:rsidRDefault="008956FF" w:rsidP="008956FF">
            <w:pPr>
              <w:tabs>
                <w:tab w:val="decimal" w:pos="1230"/>
              </w:tabs>
              <w:spacing w:line="220" w:lineRule="exact"/>
              <w:ind w:left="0" w:right="-18" w:firstLine="60"/>
              <w:jc w:val="left"/>
              <w:rPr>
                <w:rFonts w:eastAsia="Times New Roman" w:cs="Times New Roman"/>
                <w:sz w:val="16"/>
                <w:szCs w:val="16"/>
                <w:lang w:val="en-US"/>
              </w:rPr>
            </w:pPr>
          </w:p>
        </w:tc>
        <w:tc>
          <w:tcPr>
            <w:tcW w:w="90" w:type="dxa"/>
            <w:shd w:val="clear" w:color="auto" w:fill="auto"/>
            <w:vAlign w:val="center"/>
          </w:tcPr>
          <w:p w14:paraId="48FEF94C" w14:textId="77777777" w:rsidR="008956FF" w:rsidRPr="009E3D83" w:rsidRDefault="008956FF" w:rsidP="008956FF">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78AEC554" w14:textId="77777777" w:rsidR="008956FF" w:rsidRPr="009E3D83" w:rsidRDefault="008956FF" w:rsidP="008956FF">
            <w:pPr>
              <w:tabs>
                <w:tab w:val="decimal" w:pos="1230"/>
              </w:tabs>
              <w:spacing w:line="220" w:lineRule="exact"/>
              <w:ind w:left="0" w:right="-18" w:firstLine="60"/>
              <w:jc w:val="left"/>
              <w:rPr>
                <w:rFonts w:eastAsia="Times New Roman" w:cs="Times New Roman"/>
                <w:sz w:val="16"/>
                <w:szCs w:val="16"/>
                <w:lang w:val="en-US"/>
              </w:rPr>
            </w:pPr>
          </w:p>
        </w:tc>
        <w:tc>
          <w:tcPr>
            <w:tcW w:w="95" w:type="dxa"/>
            <w:shd w:val="clear" w:color="auto" w:fill="auto"/>
          </w:tcPr>
          <w:p w14:paraId="63D516DB" w14:textId="77777777" w:rsidR="008956FF" w:rsidRPr="009E3D83" w:rsidRDefault="008956FF" w:rsidP="008956FF">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tcPr>
          <w:p w14:paraId="00DACCC5" w14:textId="77777777" w:rsidR="008956FF" w:rsidRPr="009E3D83" w:rsidRDefault="008956FF" w:rsidP="008956FF">
            <w:pPr>
              <w:tabs>
                <w:tab w:val="decimal" w:pos="1230"/>
              </w:tabs>
              <w:spacing w:line="220" w:lineRule="exact"/>
              <w:ind w:left="0" w:right="-18" w:firstLine="60"/>
              <w:jc w:val="left"/>
              <w:rPr>
                <w:rFonts w:eastAsia="Times New Roman" w:cs="Times New Roman"/>
                <w:sz w:val="16"/>
                <w:szCs w:val="16"/>
                <w:lang w:val="en-US"/>
              </w:rPr>
            </w:pPr>
          </w:p>
        </w:tc>
        <w:tc>
          <w:tcPr>
            <w:tcW w:w="90" w:type="dxa"/>
            <w:shd w:val="clear" w:color="auto" w:fill="auto"/>
          </w:tcPr>
          <w:p w14:paraId="64EE42AF" w14:textId="77777777" w:rsidR="008956FF" w:rsidRPr="009E3D83" w:rsidRDefault="008956FF" w:rsidP="008956FF">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tcPr>
          <w:p w14:paraId="2381185B" w14:textId="77777777" w:rsidR="008956FF" w:rsidRPr="009E3D83" w:rsidRDefault="008956FF" w:rsidP="008956FF">
            <w:pPr>
              <w:tabs>
                <w:tab w:val="decimal" w:pos="1230"/>
              </w:tabs>
              <w:spacing w:line="220" w:lineRule="exact"/>
              <w:ind w:left="0" w:right="-18" w:firstLine="60"/>
              <w:jc w:val="left"/>
              <w:rPr>
                <w:rFonts w:eastAsia="Times New Roman" w:cs="Times New Roman"/>
                <w:sz w:val="16"/>
                <w:szCs w:val="16"/>
                <w:lang w:val="en-US"/>
              </w:rPr>
            </w:pPr>
          </w:p>
        </w:tc>
        <w:tc>
          <w:tcPr>
            <w:tcW w:w="82" w:type="dxa"/>
            <w:shd w:val="clear" w:color="auto" w:fill="auto"/>
            <w:vAlign w:val="center"/>
          </w:tcPr>
          <w:p w14:paraId="2A9025C4" w14:textId="77777777" w:rsidR="008956FF" w:rsidRPr="009E3D83" w:rsidRDefault="008956FF" w:rsidP="008956FF">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double" w:sz="4" w:space="0" w:color="auto"/>
            </w:tcBorders>
            <w:shd w:val="clear" w:color="auto" w:fill="auto"/>
            <w:vAlign w:val="center"/>
          </w:tcPr>
          <w:p w14:paraId="77058759" w14:textId="77777777" w:rsidR="008956FF" w:rsidRPr="009E3D83" w:rsidRDefault="008956FF" w:rsidP="008956FF">
            <w:pPr>
              <w:tabs>
                <w:tab w:val="decimal" w:pos="1230"/>
              </w:tabs>
              <w:spacing w:line="220" w:lineRule="exact"/>
              <w:ind w:left="0" w:right="-18" w:hanging="106"/>
              <w:jc w:val="right"/>
              <w:rPr>
                <w:rFonts w:eastAsia="Times New Roman" w:cs="Times New Roman"/>
                <w:sz w:val="16"/>
                <w:szCs w:val="16"/>
                <w:lang w:val="en-US"/>
              </w:rPr>
            </w:pPr>
          </w:p>
        </w:tc>
        <w:tc>
          <w:tcPr>
            <w:tcW w:w="90" w:type="dxa"/>
            <w:shd w:val="clear" w:color="auto" w:fill="auto"/>
            <w:vAlign w:val="center"/>
          </w:tcPr>
          <w:p w14:paraId="2A26558C" w14:textId="77777777" w:rsidR="008956FF" w:rsidRPr="009E3D83" w:rsidRDefault="008956FF" w:rsidP="008956FF">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double" w:sz="4" w:space="0" w:color="auto"/>
            </w:tcBorders>
            <w:shd w:val="clear" w:color="auto" w:fill="auto"/>
            <w:vAlign w:val="center"/>
          </w:tcPr>
          <w:p w14:paraId="1BACAB36" w14:textId="77777777" w:rsidR="008956FF" w:rsidRPr="009E3D83" w:rsidRDefault="008956FF" w:rsidP="008956FF">
            <w:pPr>
              <w:tabs>
                <w:tab w:val="decimal" w:pos="892"/>
              </w:tabs>
              <w:spacing w:line="220" w:lineRule="exact"/>
              <w:ind w:left="-15" w:right="-110"/>
              <w:jc w:val="left"/>
              <w:rPr>
                <w:rFonts w:ascii="Angsana New" w:eastAsia="Times New Roman" w:hAnsi="Angsana New"/>
                <w:sz w:val="24"/>
                <w:szCs w:val="24"/>
                <w:lang w:val="en-US"/>
              </w:rPr>
            </w:pPr>
          </w:p>
        </w:tc>
        <w:tc>
          <w:tcPr>
            <w:tcW w:w="180" w:type="dxa"/>
          </w:tcPr>
          <w:p w14:paraId="4A30F7CE" w14:textId="77777777" w:rsidR="008956FF" w:rsidRPr="009E3D83" w:rsidRDefault="008956FF" w:rsidP="008956FF">
            <w:pPr>
              <w:tabs>
                <w:tab w:val="decimal" w:pos="1230"/>
              </w:tabs>
              <w:spacing w:line="220" w:lineRule="exact"/>
              <w:ind w:left="0" w:right="-18" w:hanging="106"/>
              <w:jc w:val="right"/>
              <w:rPr>
                <w:rFonts w:eastAsia="Times New Roman" w:cs="Times New Roman"/>
                <w:sz w:val="16"/>
                <w:szCs w:val="16"/>
                <w:lang w:val="en-US"/>
              </w:rPr>
            </w:pPr>
          </w:p>
        </w:tc>
        <w:tc>
          <w:tcPr>
            <w:tcW w:w="1060" w:type="dxa"/>
            <w:tcBorders>
              <w:top w:val="double" w:sz="4" w:space="0" w:color="auto"/>
            </w:tcBorders>
          </w:tcPr>
          <w:p w14:paraId="539F74B9" w14:textId="77777777" w:rsidR="008956FF" w:rsidRPr="009E3D83" w:rsidRDefault="008956FF" w:rsidP="00BB790E">
            <w:pPr>
              <w:tabs>
                <w:tab w:val="decimal" w:pos="892"/>
              </w:tabs>
              <w:spacing w:line="220" w:lineRule="exact"/>
              <w:ind w:left="-15" w:right="-110"/>
              <w:jc w:val="left"/>
              <w:rPr>
                <w:rFonts w:ascii="Angsana New" w:eastAsia="Times New Roman" w:hAnsi="Angsana New"/>
                <w:sz w:val="24"/>
                <w:szCs w:val="24"/>
                <w:lang w:val="en-US"/>
              </w:rPr>
            </w:pPr>
          </w:p>
        </w:tc>
        <w:tc>
          <w:tcPr>
            <w:tcW w:w="90" w:type="dxa"/>
          </w:tcPr>
          <w:p w14:paraId="274DC3B6" w14:textId="77777777" w:rsidR="008956FF" w:rsidRPr="009E3D83" w:rsidRDefault="008956FF" w:rsidP="008956FF">
            <w:pPr>
              <w:tabs>
                <w:tab w:val="decimal" w:pos="1230"/>
              </w:tabs>
              <w:spacing w:line="220" w:lineRule="exact"/>
              <w:ind w:left="0" w:right="-18" w:hanging="106"/>
              <w:jc w:val="right"/>
              <w:rPr>
                <w:rFonts w:eastAsia="Times New Roman" w:cs="Times New Roman"/>
                <w:sz w:val="16"/>
                <w:szCs w:val="16"/>
                <w:lang w:val="en-US"/>
              </w:rPr>
            </w:pPr>
          </w:p>
        </w:tc>
        <w:tc>
          <w:tcPr>
            <w:tcW w:w="990" w:type="dxa"/>
            <w:tcBorders>
              <w:top w:val="double" w:sz="4" w:space="0" w:color="auto"/>
            </w:tcBorders>
            <w:vAlign w:val="center"/>
          </w:tcPr>
          <w:p w14:paraId="6D59E32C" w14:textId="77777777" w:rsidR="008956FF" w:rsidRPr="009E3D83" w:rsidRDefault="008956FF" w:rsidP="008956FF">
            <w:pPr>
              <w:tabs>
                <w:tab w:val="decimal" w:pos="892"/>
              </w:tabs>
              <w:spacing w:line="220" w:lineRule="exact"/>
              <w:ind w:left="-15" w:right="-110"/>
              <w:jc w:val="left"/>
              <w:rPr>
                <w:rFonts w:ascii="Angsana New" w:eastAsia="Times New Roman" w:hAnsi="Angsana New"/>
                <w:sz w:val="24"/>
                <w:szCs w:val="24"/>
                <w:lang w:val="en-US"/>
              </w:rPr>
            </w:pPr>
          </w:p>
        </w:tc>
      </w:tr>
      <w:tr w:rsidR="006333C5" w:rsidRPr="009E3D83" w14:paraId="425CA667" w14:textId="77777777" w:rsidTr="00BB790E">
        <w:tc>
          <w:tcPr>
            <w:tcW w:w="3670" w:type="dxa"/>
            <w:vAlign w:val="center"/>
          </w:tcPr>
          <w:p w14:paraId="6DF82140" w14:textId="77777777" w:rsidR="006333C5" w:rsidRPr="009E3D83" w:rsidRDefault="006333C5" w:rsidP="006333C5">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80" w:type="dxa"/>
            <w:shd w:val="clear" w:color="auto" w:fill="auto"/>
          </w:tcPr>
          <w:p w14:paraId="63208098" w14:textId="149DC9B1" w:rsidR="006333C5" w:rsidRPr="009E3D83" w:rsidRDefault="006333C5" w:rsidP="006333C5">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82,905 </w:t>
            </w:r>
          </w:p>
        </w:tc>
        <w:tc>
          <w:tcPr>
            <w:tcW w:w="90" w:type="dxa"/>
            <w:shd w:val="clear" w:color="auto" w:fill="auto"/>
            <w:vAlign w:val="center"/>
          </w:tcPr>
          <w:p w14:paraId="70F23A3B" w14:textId="77777777" w:rsidR="006333C5" w:rsidRPr="009E3D83" w:rsidRDefault="006333C5" w:rsidP="006333C5">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17B0E2AC" w14:textId="4F759F87" w:rsidR="006333C5" w:rsidRPr="009E3D83" w:rsidRDefault="006333C5" w:rsidP="006333C5">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94,046 </w:t>
            </w:r>
          </w:p>
        </w:tc>
        <w:tc>
          <w:tcPr>
            <w:tcW w:w="93" w:type="dxa"/>
            <w:shd w:val="clear" w:color="auto" w:fill="auto"/>
            <w:vAlign w:val="center"/>
          </w:tcPr>
          <w:p w14:paraId="77F49010"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7C479CC3" w14:textId="6FB1EDE9" w:rsidR="006333C5" w:rsidRPr="009E3D83" w:rsidRDefault="006333C5" w:rsidP="006333C5">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(2,007)</w:t>
            </w:r>
          </w:p>
        </w:tc>
        <w:tc>
          <w:tcPr>
            <w:tcW w:w="90" w:type="dxa"/>
            <w:shd w:val="clear" w:color="auto" w:fill="auto"/>
            <w:vAlign w:val="center"/>
          </w:tcPr>
          <w:p w14:paraId="6255D4DB"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1D3C4AE" w14:textId="6E75DB67" w:rsidR="006333C5" w:rsidRPr="009E3D83" w:rsidRDefault="006333C5" w:rsidP="006333C5">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(2,427)</w:t>
            </w:r>
          </w:p>
        </w:tc>
        <w:tc>
          <w:tcPr>
            <w:tcW w:w="95" w:type="dxa"/>
            <w:shd w:val="clear" w:color="auto" w:fill="auto"/>
          </w:tcPr>
          <w:p w14:paraId="042D0901"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EBF0AE8" w14:textId="66E830F4"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79,405 </w:t>
            </w:r>
          </w:p>
        </w:tc>
        <w:tc>
          <w:tcPr>
            <w:tcW w:w="90" w:type="dxa"/>
            <w:shd w:val="clear" w:color="auto" w:fill="auto"/>
          </w:tcPr>
          <w:p w14:paraId="1212522E"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3E777C4" w14:textId="4B485841"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80,711 </w:t>
            </w:r>
          </w:p>
        </w:tc>
        <w:tc>
          <w:tcPr>
            <w:tcW w:w="82" w:type="dxa"/>
            <w:shd w:val="clear" w:color="auto" w:fill="auto"/>
            <w:vAlign w:val="center"/>
          </w:tcPr>
          <w:p w14:paraId="41EA77DD"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053512" w14:textId="345AD752"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7,</w:t>
            </w:r>
            <w:r w:rsidR="00D75180">
              <w:rPr>
                <w:rFonts w:ascii="Angsana New" w:eastAsia="Times New Roman" w:hAnsi="Angsana New"/>
                <w:sz w:val="24"/>
                <w:szCs w:val="24"/>
                <w:lang w:val="en-US"/>
              </w:rPr>
              <w:t>26</w:t>
            </w:r>
            <w:r w:rsidR="00D3413B">
              <w:rPr>
                <w:rFonts w:ascii="Angsana New" w:eastAsia="Times New Roman" w:hAnsi="Angsana New"/>
                <w:sz w:val="24"/>
                <w:szCs w:val="24"/>
                <w:lang w:val="en-US"/>
              </w:rPr>
              <w:t>7</w:t>
            </w:r>
            <w:r w:rsidRPr="009E3D83">
              <w:rPr>
                <w:rFonts w:ascii="Angsana New" w:eastAsia="Times New Roman" w:hAnsi="Angsana New"/>
                <w:sz w:val="24"/>
                <w:szCs w:val="24"/>
                <w:lang w:val="en-US"/>
              </w:rPr>
              <w:t xml:space="preserve"> </w:t>
            </w:r>
          </w:p>
        </w:tc>
        <w:tc>
          <w:tcPr>
            <w:tcW w:w="90" w:type="dxa"/>
            <w:shd w:val="clear" w:color="auto" w:fill="auto"/>
            <w:vAlign w:val="center"/>
          </w:tcPr>
          <w:p w14:paraId="71D1E0EF" w14:textId="77777777" w:rsidR="006333C5" w:rsidRPr="009E3D83" w:rsidRDefault="006333C5" w:rsidP="006333C5">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1BAF1229" w14:textId="58E752C7"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7,707 </w:t>
            </w:r>
          </w:p>
        </w:tc>
        <w:tc>
          <w:tcPr>
            <w:tcW w:w="180" w:type="dxa"/>
          </w:tcPr>
          <w:p w14:paraId="26586093"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1060" w:type="dxa"/>
          </w:tcPr>
          <w:p w14:paraId="277DAB4A" w14:textId="4141C8D8"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22,062 </w:t>
            </w:r>
          </w:p>
        </w:tc>
        <w:tc>
          <w:tcPr>
            <w:tcW w:w="90" w:type="dxa"/>
          </w:tcPr>
          <w:p w14:paraId="1B20FF17" w14:textId="77777777" w:rsidR="006333C5" w:rsidRPr="009E3D83" w:rsidRDefault="006333C5" w:rsidP="006333C5">
            <w:pPr>
              <w:tabs>
                <w:tab w:val="decimal" w:pos="490"/>
                <w:tab w:val="decimal" w:pos="897"/>
              </w:tabs>
              <w:spacing w:line="220" w:lineRule="exact"/>
              <w:ind w:left="-15" w:right="-110"/>
              <w:jc w:val="left"/>
              <w:rPr>
                <w:rFonts w:ascii="Angsana New" w:eastAsia="Times New Roman" w:hAnsi="Angsana New"/>
                <w:sz w:val="24"/>
                <w:szCs w:val="24"/>
                <w:lang w:val="en-US"/>
              </w:rPr>
            </w:pPr>
          </w:p>
        </w:tc>
        <w:tc>
          <w:tcPr>
            <w:tcW w:w="990" w:type="dxa"/>
          </w:tcPr>
          <w:p w14:paraId="5BE6DA96" w14:textId="35EE8425"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19,318 </w:t>
            </w:r>
          </w:p>
        </w:tc>
      </w:tr>
      <w:tr w:rsidR="006333C5" w:rsidRPr="009E3D83" w14:paraId="229A8D01" w14:textId="77777777" w:rsidTr="00BB790E">
        <w:tc>
          <w:tcPr>
            <w:tcW w:w="3670" w:type="dxa"/>
            <w:vAlign w:val="center"/>
          </w:tcPr>
          <w:p w14:paraId="77688532" w14:textId="77777777" w:rsidR="006333C5" w:rsidRPr="009E3D83" w:rsidRDefault="006333C5" w:rsidP="006333C5">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80" w:type="dxa"/>
            <w:shd w:val="clear" w:color="auto" w:fill="auto"/>
          </w:tcPr>
          <w:p w14:paraId="7FCACFD0" w14:textId="044F4513" w:rsidR="006333C5" w:rsidRPr="009E3D83" w:rsidRDefault="006333C5" w:rsidP="00BB790E">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11,380 </w:t>
            </w:r>
          </w:p>
        </w:tc>
        <w:tc>
          <w:tcPr>
            <w:tcW w:w="90" w:type="dxa"/>
            <w:shd w:val="clear" w:color="auto" w:fill="auto"/>
            <w:vAlign w:val="center"/>
          </w:tcPr>
          <w:p w14:paraId="22935A1F" w14:textId="77777777" w:rsidR="006333C5" w:rsidRPr="009E3D83" w:rsidRDefault="006333C5" w:rsidP="006333C5">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09F51EF9" w14:textId="316E9C6B" w:rsidR="006333C5" w:rsidRPr="009E3D83" w:rsidRDefault="006333C5" w:rsidP="00BB790E">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8,289 </w:t>
            </w:r>
          </w:p>
        </w:tc>
        <w:tc>
          <w:tcPr>
            <w:tcW w:w="93" w:type="dxa"/>
            <w:shd w:val="clear" w:color="auto" w:fill="auto"/>
            <w:vAlign w:val="center"/>
          </w:tcPr>
          <w:p w14:paraId="1BB1E36B"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26E32C0" w14:textId="1800F5FD" w:rsidR="006333C5" w:rsidRPr="009E3D83" w:rsidRDefault="006333C5" w:rsidP="00BB790E">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(1,928)</w:t>
            </w:r>
          </w:p>
        </w:tc>
        <w:tc>
          <w:tcPr>
            <w:tcW w:w="90" w:type="dxa"/>
            <w:shd w:val="clear" w:color="auto" w:fill="auto"/>
            <w:vAlign w:val="center"/>
          </w:tcPr>
          <w:p w14:paraId="289DB00A"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47743A1" w14:textId="7B737070" w:rsidR="006333C5" w:rsidRPr="009E3D83" w:rsidRDefault="006333C5" w:rsidP="00BB790E">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(2,332)</w:t>
            </w:r>
          </w:p>
        </w:tc>
        <w:tc>
          <w:tcPr>
            <w:tcW w:w="95" w:type="dxa"/>
            <w:shd w:val="clear" w:color="auto" w:fill="auto"/>
          </w:tcPr>
          <w:p w14:paraId="2E6A42B8"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3D8E4E68" w14:textId="74AADBC0" w:rsidR="006333C5" w:rsidRPr="009E3D83" w:rsidRDefault="006333C5"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tcPr>
          <w:p w14:paraId="1762C327"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2E55AB4" w14:textId="1496DC19" w:rsidR="006333C5" w:rsidRPr="009E3D83" w:rsidRDefault="006333C5" w:rsidP="006333C5">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7,293 </w:t>
            </w:r>
          </w:p>
        </w:tc>
        <w:tc>
          <w:tcPr>
            <w:tcW w:w="82" w:type="dxa"/>
            <w:shd w:val="clear" w:color="auto" w:fill="auto"/>
            <w:vAlign w:val="center"/>
          </w:tcPr>
          <w:p w14:paraId="73D57352"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EB5F903" w14:textId="7EC80B52"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w:t>
            </w:r>
            <w:r w:rsidR="00D75180">
              <w:rPr>
                <w:rFonts w:ascii="Angsana New" w:eastAsia="Times New Roman" w:hAnsi="Angsana New"/>
                <w:sz w:val="24"/>
                <w:szCs w:val="24"/>
                <w:lang w:val="en-US"/>
              </w:rPr>
              <w:t>1</w:t>
            </w:r>
            <w:r w:rsidR="00D3413B">
              <w:rPr>
                <w:rFonts w:ascii="Angsana New" w:eastAsia="Times New Roman" w:hAnsi="Angsana New"/>
                <w:sz w:val="24"/>
                <w:szCs w:val="24"/>
                <w:lang w:val="en-US"/>
              </w:rPr>
              <w:t>29</w:t>
            </w:r>
            <w:r w:rsidRPr="009E3D83">
              <w:rPr>
                <w:rFonts w:ascii="Angsana New" w:eastAsia="Times New Roman" w:hAnsi="Angsana New"/>
                <w:sz w:val="24"/>
                <w:szCs w:val="24"/>
                <w:lang w:val="en-US"/>
              </w:rPr>
              <w:t xml:space="preserve"> </w:t>
            </w:r>
          </w:p>
        </w:tc>
        <w:tc>
          <w:tcPr>
            <w:tcW w:w="90" w:type="dxa"/>
            <w:shd w:val="clear" w:color="auto" w:fill="auto"/>
            <w:vAlign w:val="center"/>
          </w:tcPr>
          <w:p w14:paraId="061EDB69" w14:textId="77777777" w:rsidR="006333C5" w:rsidRPr="009E3D83" w:rsidRDefault="006333C5" w:rsidP="006333C5">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68D3ED29" w14:textId="3D5F9082"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2,290 </w:t>
            </w:r>
          </w:p>
        </w:tc>
        <w:tc>
          <w:tcPr>
            <w:tcW w:w="180" w:type="dxa"/>
          </w:tcPr>
          <w:p w14:paraId="253E2992"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1060" w:type="dxa"/>
          </w:tcPr>
          <w:p w14:paraId="5CCD7A30" w14:textId="13C2E328"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21,197 </w:t>
            </w:r>
          </w:p>
        </w:tc>
        <w:tc>
          <w:tcPr>
            <w:tcW w:w="90" w:type="dxa"/>
          </w:tcPr>
          <w:p w14:paraId="51D56D76" w14:textId="77777777" w:rsidR="006333C5" w:rsidRPr="009E3D83" w:rsidRDefault="006333C5" w:rsidP="006333C5">
            <w:pPr>
              <w:tabs>
                <w:tab w:val="decimal" w:pos="490"/>
                <w:tab w:val="decimal" w:pos="897"/>
              </w:tabs>
              <w:spacing w:line="220" w:lineRule="exact"/>
              <w:ind w:left="-15" w:right="-110"/>
              <w:jc w:val="left"/>
              <w:rPr>
                <w:rFonts w:ascii="Angsana New" w:eastAsia="Times New Roman" w:hAnsi="Angsana New"/>
                <w:sz w:val="24"/>
                <w:szCs w:val="24"/>
                <w:lang w:val="en-US"/>
              </w:rPr>
            </w:pPr>
          </w:p>
        </w:tc>
        <w:tc>
          <w:tcPr>
            <w:tcW w:w="990" w:type="dxa"/>
          </w:tcPr>
          <w:p w14:paraId="03D52289" w14:textId="1A504A99"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15,492 </w:t>
            </w:r>
          </w:p>
        </w:tc>
      </w:tr>
      <w:tr w:rsidR="006333C5" w:rsidRPr="009E3D83" w14:paraId="608C7961" w14:textId="77777777" w:rsidTr="00BB790E">
        <w:tc>
          <w:tcPr>
            <w:tcW w:w="3670" w:type="dxa"/>
            <w:vAlign w:val="center"/>
          </w:tcPr>
          <w:p w14:paraId="1E2031C9" w14:textId="77777777" w:rsidR="006333C5" w:rsidRPr="009E3D83" w:rsidRDefault="006333C5" w:rsidP="006333C5">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for the year</w:t>
            </w:r>
          </w:p>
        </w:tc>
        <w:tc>
          <w:tcPr>
            <w:tcW w:w="1080" w:type="dxa"/>
            <w:shd w:val="clear" w:color="auto" w:fill="auto"/>
          </w:tcPr>
          <w:p w14:paraId="5422BE5D" w14:textId="77777777"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shd w:val="clear" w:color="auto" w:fill="auto"/>
            <w:vAlign w:val="center"/>
          </w:tcPr>
          <w:p w14:paraId="53EDE787" w14:textId="77777777" w:rsidR="006333C5" w:rsidRPr="009E3D83" w:rsidRDefault="006333C5" w:rsidP="006333C5">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68D7F58A" w14:textId="77777777"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shd w:val="clear" w:color="auto" w:fill="auto"/>
            <w:vAlign w:val="center"/>
          </w:tcPr>
          <w:p w14:paraId="3FF3A49F"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0FF3A69" w14:textId="77777777" w:rsidR="006333C5" w:rsidRPr="009E3D83" w:rsidRDefault="006333C5" w:rsidP="006333C5">
            <w:pPr>
              <w:tabs>
                <w:tab w:val="decimal" w:pos="877"/>
              </w:tabs>
              <w:spacing w:line="220" w:lineRule="exact"/>
              <w:ind w:left="-109" w:right="-106" w:firstLine="199"/>
              <w:jc w:val="left"/>
              <w:rPr>
                <w:rFonts w:eastAsia="Times New Roman" w:cs="Times New Roman"/>
                <w:sz w:val="16"/>
                <w:szCs w:val="16"/>
                <w:lang w:val="en-US"/>
              </w:rPr>
            </w:pPr>
          </w:p>
        </w:tc>
        <w:tc>
          <w:tcPr>
            <w:tcW w:w="90" w:type="dxa"/>
            <w:shd w:val="clear" w:color="auto" w:fill="auto"/>
            <w:vAlign w:val="center"/>
          </w:tcPr>
          <w:p w14:paraId="5A708F08"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B2C0B49" w14:textId="77777777" w:rsidR="006333C5" w:rsidRPr="009E3D83" w:rsidRDefault="006333C5" w:rsidP="006333C5">
            <w:pPr>
              <w:tabs>
                <w:tab w:val="decimal" w:pos="897"/>
              </w:tabs>
              <w:spacing w:line="220" w:lineRule="exact"/>
              <w:ind w:left="0" w:right="-103"/>
              <w:jc w:val="left"/>
              <w:rPr>
                <w:rFonts w:eastAsia="Times New Roman" w:cs="Times New Roman"/>
                <w:sz w:val="16"/>
                <w:szCs w:val="16"/>
                <w:lang w:val="en-US"/>
              </w:rPr>
            </w:pPr>
          </w:p>
        </w:tc>
        <w:tc>
          <w:tcPr>
            <w:tcW w:w="95" w:type="dxa"/>
            <w:shd w:val="clear" w:color="auto" w:fill="auto"/>
          </w:tcPr>
          <w:p w14:paraId="53B9CB9B"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9C4DC37" w14:textId="77777777" w:rsidR="006333C5" w:rsidRPr="009E3D83" w:rsidRDefault="006333C5" w:rsidP="006333C5">
            <w:pPr>
              <w:tabs>
                <w:tab w:val="decimal" w:pos="897"/>
              </w:tabs>
              <w:spacing w:line="220" w:lineRule="exact"/>
              <w:ind w:left="0" w:right="-108"/>
              <w:jc w:val="left"/>
              <w:rPr>
                <w:rFonts w:eastAsia="Times New Roman" w:cs="Times New Roman"/>
                <w:sz w:val="16"/>
                <w:szCs w:val="16"/>
                <w:lang w:val="en-US"/>
              </w:rPr>
            </w:pPr>
          </w:p>
        </w:tc>
        <w:tc>
          <w:tcPr>
            <w:tcW w:w="90" w:type="dxa"/>
            <w:shd w:val="clear" w:color="auto" w:fill="auto"/>
          </w:tcPr>
          <w:p w14:paraId="3040FAD4"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7E3707B" w14:textId="77777777" w:rsidR="006333C5" w:rsidRPr="009E3D83" w:rsidRDefault="006333C5" w:rsidP="006333C5">
            <w:pPr>
              <w:tabs>
                <w:tab w:val="decimal" w:pos="897"/>
              </w:tabs>
              <w:spacing w:line="220" w:lineRule="exact"/>
              <w:ind w:left="0" w:right="-108"/>
              <w:jc w:val="left"/>
              <w:rPr>
                <w:rFonts w:eastAsia="Times New Roman" w:cs="Times New Roman"/>
                <w:sz w:val="16"/>
                <w:szCs w:val="16"/>
                <w:lang w:val="en-US"/>
              </w:rPr>
            </w:pPr>
          </w:p>
        </w:tc>
        <w:tc>
          <w:tcPr>
            <w:tcW w:w="82" w:type="dxa"/>
            <w:shd w:val="clear" w:color="auto" w:fill="auto"/>
            <w:vAlign w:val="center"/>
          </w:tcPr>
          <w:p w14:paraId="7B5EF3E0"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4BEC660"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vAlign w:val="center"/>
          </w:tcPr>
          <w:p w14:paraId="25CCF6DE" w14:textId="77777777" w:rsidR="006333C5" w:rsidRPr="009E3D83" w:rsidRDefault="006333C5" w:rsidP="006333C5">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432759A5" w14:textId="77777777"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57A6F538" w14:textId="77777777" w:rsidR="006333C5" w:rsidRPr="009E3D83" w:rsidRDefault="006333C5" w:rsidP="006333C5">
            <w:pPr>
              <w:tabs>
                <w:tab w:val="decimal" w:pos="1230"/>
              </w:tabs>
              <w:spacing w:line="220" w:lineRule="exact"/>
              <w:ind w:left="0" w:right="-18" w:hanging="106"/>
              <w:jc w:val="right"/>
              <w:rPr>
                <w:rFonts w:eastAsia="Times New Roman" w:cs="Times New Roman"/>
                <w:sz w:val="16"/>
                <w:szCs w:val="16"/>
                <w:lang w:val="en-US"/>
              </w:rPr>
            </w:pPr>
          </w:p>
        </w:tc>
        <w:tc>
          <w:tcPr>
            <w:tcW w:w="1060" w:type="dxa"/>
          </w:tcPr>
          <w:p w14:paraId="3B1A3CDC" w14:textId="77777777" w:rsidR="006333C5" w:rsidRPr="009E3D83" w:rsidRDefault="006333C5" w:rsidP="006333C5">
            <w:pPr>
              <w:tabs>
                <w:tab w:val="decimal" w:pos="899"/>
              </w:tabs>
              <w:spacing w:line="220" w:lineRule="exact"/>
              <w:ind w:left="0" w:right="2"/>
              <w:jc w:val="left"/>
              <w:rPr>
                <w:rFonts w:eastAsia="Times New Roman" w:cs="Times New Roman"/>
                <w:sz w:val="16"/>
                <w:szCs w:val="16"/>
                <w:lang w:val="en-US"/>
              </w:rPr>
            </w:pPr>
          </w:p>
        </w:tc>
        <w:tc>
          <w:tcPr>
            <w:tcW w:w="90" w:type="dxa"/>
          </w:tcPr>
          <w:p w14:paraId="789DA3C1" w14:textId="77777777" w:rsidR="006333C5" w:rsidRPr="009E3D83" w:rsidRDefault="006333C5" w:rsidP="006333C5">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52A0092A" w14:textId="77777777" w:rsidR="006333C5" w:rsidRPr="009E3D83" w:rsidRDefault="006333C5" w:rsidP="006333C5">
            <w:pPr>
              <w:tabs>
                <w:tab w:val="decimal" w:pos="892"/>
              </w:tabs>
              <w:spacing w:line="220" w:lineRule="exact"/>
              <w:ind w:left="-15" w:right="-110"/>
              <w:jc w:val="left"/>
              <w:rPr>
                <w:rFonts w:ascii="Angsana New" w:eastAsia="Times New Roman" w:hAnsi="Angsana New"/>
                <w:sz w:val="24"/>
                <w:szCs w:val="24"/>
                <w:lang w:val="en-US"/>
              </w:rPr>
            </w:pPr>
          </w:p>
        </w:tc>
      </w:tr>
      <w:tr w:rsidR="006333C5" w:rsidRPr="009E3D83" w14:paraId="5006518A" w14:textId="77777777" w:rsidTr="00BB790E">
        <w:tc>
          <w:tcPr>
            <w:tcW w:w="3670" w:type="dxa"/>
            <w:vAlign w:val="center"/>
          </w:tcPr>
          <w:p w14:paraId="08197860" w14:textId="77777777" w:rsidR="006333C5" w:rsidRPr="009E3D83" w:rsidRDefault="006333C5" w:rsidP="006333C5">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80" w:type="dxa"/>
            <w:shd w:val="clear" w:color="auto" w:fill="auto"/>
          </w:tcPr>
          <w:p w14:paraId="542BB132" w14:textId="70199F19"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2B39BF74" w14:textId="77777777" w:rsidR="006333C5" w:rsidRPr="009E3D83" w:rsidRDefault="006333C5" w:rsidP="006333C5">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61729B62" w14:textId="7A8662FA"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93" w:type="dxa"/>
            <w:shd w:val="clear" w:color="auto" w:fill="auto"/>
            <w:vAlign w:val="center"/>
          </w:tcPr>
          <w:p w14:paraId="04BFDB11"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F43D432" w14:textId="77E9A593" w:rsidR="006333C5" w:rsidRPr="009E3D83" w:rsidRDefault="006333C5" w:rsidP="00BB790E">
            <w:pPr>
              <w:tabs>
                <w:tab w:val="decimal" w:pos="650"/>
              </w:tabs>
              <w:spacing w:line="220" w:lineRule="exact"/>
              <w:ind w:left="0" w:right="-103"/>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783064C4"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7396B4E7" w14:textId="108FFDFE" w:rsidR="006333C5" w:rsidRPr="009E3D83" w:rsidRDefault="006333C5" w:rsidP="006333C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5" w:type="dxa"/>
            <w:shd w:val="clear" w:color="auto" w:fill="auto"/>
          </w:tcPr>
          <w:p w14:paraId="77A6EBF0"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0" w:type="dxa"/>
            <w:shd w:val="clear" w:color="auto" w:fill="auto"/>
          </w:tcPr>
          <w:p w14:paraId="59B6574A" w14:textId="59BD5028" w:rsidR="006333C5" w:rsidRPr="009E3D83" w:rsidRDefault="006333C5"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tcPr>
          <w:p w14:paraId="433F8A86"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0" w:type="dxa"/>
            <w:shd w:val="clear" w:color="auto" w:fill="auto"/>
          </w:tcPr>
          <w:p w14:paraId="77B20BF2" w14:textId="1B23283B" w:rsidR="006333C5" w:rsidRPr="009E3D83" w:rsidRDefault="006333C5" w:rsidP="006333C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2" w:type="dxa"/>
            <w:shd w:val="clear" w:color="auto" w:fill="auto"/>
            <w:vAlign w:val="center"/>
          </w:tcPr>
          <w:p w14:paraId="048137E2"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8" w:type="dxa"/>
            <w:shd w:val="clear" w:color="auto" w:fill="auto"/>
          </w:tcPr>
          <w:p w14:paraId="6C497B0B" w14:textId="070B07AB" w:rsidR="006333C5" w:rsidRPr="009E3D83" w:rsidRDefault="006333C5" w:rsidP="006333C5">
            <w:pPr>
              <w:tabs>
                <w:tab w:val="decimal" w:pos="535"/>
              </w:tabs>
              <w:spacing w:line="220" w:lineRule="exact"/>
              <w:ind w:left="0" w:right="-10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5A0239B3" w14:textId="77777777" w:rsidR="006333C5" w:rsidRPr="009E3D83" w:rsidRDefault="006333C5" w:rsidP="006333C5">
            <w:pPr>
              <w:tabs>
                <w:tab w:val="decimal" w:pos="897"/>
              </w:tabs>
              <w:spacing w:line="220" w:lineRule="exact"/>
              <w:ind w:left="-120" w:right="-106"/>
              <w:jc w:val="left"/>
              <w:rPr>
                <w:rFonts w:eastAsia="Times New Roman" w:cs="Times New Roman"/>
                <w:sz w:val="16"/>
                <w:szCs w:val="16"/>
                <w:lang w:val="en-US"/>
              </w:rPr>
            </w:pPr>
          </w:p>
        </w:tc>
        <w:tc>
          <w:tcPr>
            <w:tcW w:w="1002" w:type="dxa"/>
            <w:shd w:val="clear" w:color="auto" w:fill="auto"/>
          </w:tcPr>
          <w:p w14:paraId="226C66AA" w14:textId="16379A81"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180" w:type="dxa"/>
          </w:tcPr>
          <w:p w14:paraId="33AB4B0B"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1060" w:type="dxa"/>
          </w:tcPr>
          <w:p w14:paraId="4D6AC32E" w14:textId="36914375" w:rsidR="006333C5" w:rsidRPr="009E3D83" w:rsidRDefault="006333C5" w:rsidP="006333C5">
            <w:pPr>
              <w:tabs>
                <w:tab w:val="decimal" w:pos="531"/>
              </w:tabs>
              <w:spacing w:line="220" w:lineRule="exact"/>
              <w:ind w:left="0" w:right="-10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tcPr>
          <w:p w14:paraId="13CEA1EB"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0" w:type="dxa"/>
          </w:tcPr>
          <w:p w14:paraId="79265E8D" w14:textId="154A8A2E"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r>
      <w:tr w:rsidR="006333C5" w:rsidRPr="009E3D83" w14:paraId="1FC4EB99" w14:textId="77777777" w:rsidTr="00BB790E">
        <w:tc>
          <w:tcPr>
            <w:tcW w:w="3670" w:type="dxa"/>
            <w:vAlign w:val="center"/>
          </w:tcPr>
          <w:p w14:paraId="1D7300F6" w14:textId="77777777" w:rsidR="006333C5" w:rsidRPr="009E3D83" w:rsidRDefault="006333C5" w:rsidP="006333C5">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80" w:type="dxa"/>
            <w:shd w:val="clear" w:color="auto" w:fill="auto"/>
          </w:tcPr>
          <w:p w14:paraId="5FF8B16F" w14:textId="21F980F0"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62BBE7E2" w14:textId="77777777" w:rsidR="006333C5" w:rsidRPr="009E3D83" w:rsidRDefault="006333C5" w:rsidP="006333C5">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5DBBACE8" w14:textId="2ECB171B"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93" w:type="dxa"/>
            <w:shd w:val="clear" w:color="auto" w:fill="auto"/>
            <w:vAlign w:val="center"/>
          </w:tcPr>
          <w:p w14:paraId="03E51807"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6D76C8F" w14:textId="59820138" w:rsidR="006333C5" w:rsidRPr="009E3D83" w:rsidRDefault="006333C5" w:rsidP="00BB790E">
            <w:pPr>
              <w:tabs>
                <w:tab w:val="decimal" w:pos="650"/>
              </w:tabs>
              <w:spacing w:line="220" w:lineRule="exact"/>
              <w:ind w:left="0" w:right="-103"/>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116C5D47"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5433088" w14:textId="40423F13"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5" w:type="dxa"/>
            <w:shd w:val="clear" w:color="auto" w:fill="auto"/>
          </w:tcPr>
          <w:p w14:paraId="7DA98CAC"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0" w:type="dxa"/>
            <w:shd w:val="clear" w:color="auto" w:fill="auto"/>
          </w:tcPr>
          <w:p w14:paraId="6C869652" w14:textId="4EB8EEAA" w:rsidR="006333C5" w:rsidRPr="009E3D83" w:rsidRDefault="006333C5"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tcPr>
          <w:p w14:paraId="0241C11A"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0" w:type="dxa"/>
            <w:shd w:val="clear" w:color="auto" w:fill="auto"/>
          </w:tcPr>
          <w:p w14:paraId="2F99B8EB" w14:textId="21A72D82" w:rsidR="006333C5" w:rsidRPr="009E3D83" w:rsidRDefault="006333C5" w:rsidP="006333C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2" w:type="dxa"/>
            <w:shd w:val="clear" w:color="auto" w:fill="auto"/>
            <w:vAlign w:val="center"/>
          </w:tcPr>
          <w:p w14:paraId="3757EB3D"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8" w:type="dxa"/>
            <w:shd w:val="clear" w:color="auto" w:fill="auto"/>
          </w:tcPr>
          <w:p w14:paraId="42E841CD" w14:textId="4D31E351" w:rsidR="006333C5" w:rsidRPr="009E3D83" w:rsidRDefault="006333C5" w:rsidP="006333C5">
            <w:pPr>
              <w:tabs>
                <w:tab w:val="decimal" w:pos="535"/>
              </w:tabs>
              <w:spacing w:line="220" w:lineRule="exact"/>
              <w:ind w:left="0" w:right="-10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6331299E" w14:textId="77777777" w:rsidR="006333C5" w:rsidRPr="009E3D83" w:rsidRDefault="006333C5" w:rsidP="006333C5">
            <w:pPr>
              <w:tabs>
                <w:tab w:val="decimal" w:pos="897"/>
              </w:tabs>
              <w:spacing w:line="220" w:lineRule="exact"/>
              <w:ind w:left="-120" w:right="-106"/>
              <w:jc w:val="left"/>
              <w:rPr>
                <w:rFonts w:eastAsia="Times New Roman" w:cs="Times New Roman"/>
                <w:sz w:val="16"/>
                <w:szCs w:val="16"/>
                <w:lang w:val="en-US"/>
              </w:rPr>
            </w:pPr>
          </w:p>
        </w:tc>
        <w:tc>
          <w:tcPr>
            <w:tcW w:w="1002" w:type="dxa"/>
            <w:shd w:val="clear" w:color="auto" w:fill="auto"/>
          </w:tcPr>
          <w:p w14:paraId="70166B8F" w14:textId="6E2F0114"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180" w:type="dxa"/>
          </w:tcPr>
          <w:p w14:paraId="272952FF"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1060" w:type="dxa"/>
          </w:tcPr>
          <w:p w14:paraId="7761D8D3" w14:textId="7DD5B5BE" w:rsidR="006333C5" w:rsidRPr="009E3D83" w:rsidRDefault="006333C5" w:rsidP="006333C5">
            <w:pPr>
              <w:tabs>
                <w:tab w:val="decimal" w:pos="531"/>
              </w:tabs>
              <w:spacing w:line="220" w:lineRule="exact"/>
              <w:ind w:left="0" w:right="-10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tcPr>
          <w:p w14:paraId="7FC80ED5" w14:textId="77777777" w:rsidR="006333C5" w:rsidRPr="009E3D83" w:rsidRDefault="006333C5" w:rsidP="006333C5">
            <w:pPr>
              <w:spacing w:line="220" w:lineRule="exact"/>
              <w:ind w:left="-120" w:right="-75"/>
              <w:jc w:val="center"/>
              <w:rPr>
                <w:rFonts w:eastAsia="Times New Roman" w:cs="Times New Roman"/>
                <w:sz w:val="16"/>
                <w:szCs w:val="16"/>
                <w:lang w:val="en-US"/>
              </w:rPr>
            </w:pPr>
          </w:p>
        </w:tc>
        <w:tc>
          <w:tcPr>
            <w:tcW w:w="990" w:type="dxa"/>
          </w:tcPr>
          <w:p w14:paraId="38EE0F12" w14:textId="67A3BBD5" w:rsidR="006333C5" w:rsidRPr="009E3D83" w:rsidRDefault="006333C5" w:rsidP="006333C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r>
      <w:tr w:rsidR="006333C5" w:rsidRPr="009E3D83" w14:paraId="3E992AFC" w14:textId="77777777" w:rsidTr="00BB790E">
        <w:tc>
          <w:tcPr>
            <w:tcW w:w="3670" w:type="dxa"/>
            <w:vAlign w:val="center"/>
          </w:tcPr>
          <w:p w14:paraId="608F200D" w14:textId="28E3DC79" w:rsidR="006333C5" w:rsidRPr="009E3D83" w:rsidRDefault="006333C5" w:rsidP="006333C5">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attributable to:</w:t>
            </w:r>
          </w:p>
        </w:tc>
        <w:tc>
          <w:tcPr>
            <w:tcW w:w="1080" w:type="dxa"/>
            <w:shd w:val="clear" w:color="auto" w:fill="auto"/>
          </w:tcPr>
          <w:p w14:paraId="6DCD79E5" w14:textId="77777777" w:rsidR="006333C5" w:rsidRPr="009E3D83" w:rsidRDefault="006333C5" w:rsidP="006333C5">
            <w:pPr>
              <w:tabs>
                <w:tab w:val="decimal" w:pos="957"/>
              </w:tabs>
              <w:spacing w:line="220" w:lineRule="exact"/>
              <w:ind w:left="0" w:right="-109" w:firstLine="75"/>
              <w:jc w:val="left"/>
              <w:rPr>
                <w:rFonts w:eastAsia="Times New Roman" w:cs="Times New Roman"/>
                <w:sz w:val="16"/>
                <w:szCs w:val="16"/>
                <w:cs/>
                <w:lang w:val="en-US"/>
              </w:rPr>
            </w:pPr>
          </w:p>
        </w:tc>
        <w:tc>
          <w:tcPr>
            <w:tcW w:w="90" w:type="dxa"/>
            <w:shd w:val="clear" w:color="auto" w:fill="auto"/>
            <w:vAlign w:val="center"/>
          </w:tcPr>
          <w:p w14:paraId="7ECA4AF6" w14:textId="77777777" w:rsidR="006333C5" w:rsidRPr="009E3D83" w:rsidRDefault="006333C5" w:rsidP="006333C5">
            <w:pPr>
              <w:tabs>
                <w:tab w:val="decimal" w:pos="1230"/>
              </w:tabs>
              <w:spacing w:line="220" w:lineRule="exact"/>
              <w:ind w:left="0" w:right="9" w:firstLine="60"/>
              <w:jc w:val="right"/>
              <w:rPr>
                <w:rFonts w:eastAsia="Times New Roman" w:cs="Times New Roman"/>
                <w:sz w:val="6"/>
                <w:szCs w:val="6"/>
                <w:lang w:val="en-US"/>
              </w:rPr>
            </w:pPr>
          </w:p>
        </w:tc>
        <w:tc>
          <w:tcPr>
            <w:tcW w:w="1080" w:type="dxa"/>
            <w:shd w:val="clear" w:color="auto" w:fill="auto"/>
          </w:tcPr>
          <w:p w14:paraId="31AABA7A" w14:textId="77777777"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cs/>
                <w:lang w:val="en-US"/>
              </w:rPr>
            </w:pPr>
          </w:p>
        </w:tc>
        <w:tc>
          <w:tcPr>
            <w:tcW w:w="93" w:type="dxa"/>
            <w:shd w:val="clear" w:color="auto" w:fill="auto"/>
            <w:vAlign w:val="center"/>
          </w:tcPr>
          <w:p w14:paraId="7DC09E94"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1907FCF" w14:textId="77777777" w:rsidR="006333C5" w:rsidRPr="009E3D83" w:rsidRDefault="006333C5" w:rsidP="006333C5">
            <w:pPr>
              <w:tabs>
                <w:tab w:val="decimal" w:pos="877"/>
              </w:tabs>
              <w:spacing w:line="220" w:lineRule="exact"/>
              <w:ind w:left="-109" w:right="-106" w:firstLine="199"/>
              <w:jc w:val="left"/>
              <w:rPr>
                <w:rFonts w:eastAsia="Times New Roman" w:cs="Times New Roman"/>
                <w:sz w:val="16"/>
                <w:szCs w:val="16"/>
                <w:cs/>
                <w:lang w:val="en-US"/>
              </w:rPr>
            </w:pPr>
          </w:p>
        </w:tc>
        <w:tc>
          <w:tcPr>
            <w:tcW w:w="90" w:type="dxa"/>
            <w:shd w:val="clear" w:color="auto" w:fill="auto"/>
            <w:vAlign w:val="center"/>
          </w:tcPr>
          <w:p w14:paraId="7F8425B3"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BA74DC0" w14:textId="77777777" w:rsidR="006333C5" w:rsidRPr="009E3D83" w:rsidRDefault="006333C5" w:rsidP="006333C5">
            <w:pPr>
              <w:tabs>
                <w:tab w:val="decimal" w:pos="897"/>
              </w:tabs>
              <w:spacing w:line="220" w:lineRule="exact"/>
              <w:ind w:left="0" w:right="-103"/>
              <w:jc w:val="left"/>
              <w:rPr>
                <w:rFonts w:eastAsia="Times New Roman" w:cs="Times New Roman"/>
                <w:sz w:val="16"/>
                <w:szCs w:val="16"/>
                <w:cs/>
                <w:lang w:val="en-US"/>
              </w:rPr>
            </w:pPr>
          </w:p>
        </w:tc>
        <w:tc>
          <w:tcPr>
            <w:tcW w:w="95" w:type="dxa"/>
            <w:shd w:val="clear" w:color="auto" w:fill="auto"/>
          </w:tcPr>
          <w:p w14:paraId="2C5E6CD5"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D81F60E" w14:textId="77777777" w:rsidR="006333C5" w:rsidRPr="009E3D83" w:rsidRDefault="006333C5" w:rsidP="006333C5">
            <w:pPr>
              <w:tabs>
                <w:tab w:val="decimal" w:pos="897"/>
              </w:tabs>
              <w:spacing w:line="220" w:lineRule="exact"/>
              <w:ind w:left="0" w:right="-108"/>
              <w:jc w:val="left"/>
              <w:rPr>
                <w:rFonts w:eastAsia="Times New Roman" w:cs="Times New Roman"/>
                <w:sz w:val="16"/>
                <w:szCs w:val="16"/>
                <w:cs/>
                <w:lang w:val="en-US"/>
              </w:rPr>
            </w:pPr>
          </w:p>
        </w:tc>
        <w:tc>
          <w:tcPr>
            <w:tcW w:w="90" w:type="dxa"/>
            <w:shd w:val="clear" w:color="auto" w:fill="auto"/>
          </w:tcPr>
          <w:p w14:paraId="3DC94649" w14:textId="77777777" w:rsidR="006333C5" w:rsidRPr="009E3D83" w:rsidRDefault="006333C5" w:rsidP="006333C5">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D9A3822" w14:textId="77777777" w:rsidR="006333C5" w:rsidRPr="009E3D83" w:rsidRDefault="006333C5" w:rsidP="006333C5">
            <w:pPr>
              <w:tabs>
                <w:tab w:val="decimal" w:pos="468"/>
                <w:tab w:val="decimal" w:pos="1245"/>
              </w:tabs>
              <w:spacing w:line="220" w:lineRule="exact"/>
              <w:ind w:left="0" w:right="-109" w:firstLine="75"/>
              <w:jc w:val="center"/>
              <w:rPr>
                <w:rFonts w:ascii="Angsana New" w:eastAsia="Times New Roman" w:hAnsi="Angsana New"/>
                <w:sz w:val="24"/>
                <w:szCs w:val="24"/>
                <w:cs/>
                <w:lang w:val="en-US"/>
              </w:rPr>
            </w:pPr>
          </w:p>
        </w:tc>
        <w:tc>
          <w:tcPr>
            <w:tcW w:w="82" w:type="dxa"/>
            <w:shd w:val="clear" w:color="auto" w:fill="auto"/>
            <w:vAlign w:val="center"/>
          </w:tcPr>
          <w:p w14:paraId="5068537B"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D577B83"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cs/>
                <w:lang w:val="en-US"/>
              </w:rPr>
            </w:pPr>
          </w:p>
        </w:tc>
        <w:tc>
          <w:tcPr>
            <w:tcW w:w="90" w:type="dxa"/>
            <w:shd w:val="clear" w:color="auto" w:fill="auto"/>
            <w:vAlign w:val="center"/>
          </w:tcPr>
          <w:p w14:paraId="302A24A9" w14:textId="77777777" w:rsidR="006333C5" w:rsidRPr="009E3D83" w:rsidRDefault="006333C5" w:rsidP="006333C5">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5BCD3997" w14:textId="77777777"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cs/>
                <w:lang w:val="en-US"/>
              </w:rPr>
            </w:pPr>
          </w:p>
        </w:tc>
        <w:tc>
          <w:tcPr>
            <w:tcW w:w="180" w:type="dxa"/>
          </w:tcPr>
          <w:p w14:paraId="6B2739A8" w14:textId="77777777" w:rsidR="006333C5" w:rsidRPr="009E3D83" w:rsidRDefault="006333C5" w:rsidP="006333C5">
            <w:pPr>
              <w:tabs>
                <w:tab w:val="decimal" w:pos="1230"/>
              </w:tabs>
              <w:spacing w:line="220" w:lineRule="exact"/>
              <w:ind w:left="0" w:right="-18" w:hanging="106"/>
              <w:jc w:val="right"/>
              <w:rPr>
                <w:rFonts w:eastAsia="Times New Roman" w:cs="Times New Roman"/>
                <w:sz w:val="16"/>
                <w:szCs w:val="16"/>
                <w:lang w:val="en-US"/>
              </w:rPr>
            </w:pPr>
          </w:p>
        </w:tc>
        <w:tc>
          <w:tcPr>
            <w:tcW w:w="1060" w:type="dxa"/>
          </w:tcPr>
          <w:p w14:paraId="5ADBE022" w14:textId="77777777" w:rsidR="006333C5" w:rsidRPr="009E3D83" w:rsidRDefault="006333C5" w:rsidP="006333C5">
            <w:pPr>
              <w:tabs>
                <w:tab w:val="decimal" w:pos="899"/>
              </w:tabs>
              <w:spacing w:line="220" w:lineRule="exact"/>
              <w:ind w:left="0" w:right="2"/>
              <w:jc w:val="left"/>
              <w:rPr>
                <w:rFonts w:eastAsia="Times New Roman" w:cs="Times New Roman"/>
                <w:sz w:val="16"/>
                <w:szCs w:val="16"/>
                <w:lang w:val="en-US"/>
              </w:rPr>
            </w:pPr>
          </w:p>
        </w:tc>
        <w:tc>
          <w:tcPr>
            <w:tcW w:w="90" w:type="dxa"/>
          </w:tcPr>
          <w:p w14:paraId="40326D2A" w14:textId="77777777" w:rsidR="006333C5" w:rsidRPr="009E3D83" w:rsidRDefault="006333C5" w:rsidP="006333C5">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6992C4EA" w14:textId="77777777" w:rsidR="006333C5" w:rsidRPr="009E3D83" w:rsidRDefault="006333C5" w:rsidP="006333C5">
            <w:pPr>
              <w:tabs>
                <w:tab w:val="decimal" w:pos="892"/>
              </w:tabs>
              <w:spacing w:line="220" w:lineRule="exact"/>
              <w:ind w:left="-15" w:right="-110"/>
              <w:jc w:val="left"/>
              <w:rPr>
                <w:rFonts w:ascii="Angsana New" w:eastAsia="Times New Roman" w:hAnsi="Angsana New"/>
                <w:sz w:val="24"/>
                <w:szCs w:val="24"/>
                <w:lang w:val="en-US"/>
              </w:rPr>
            </w:pPr>
          </w:p>
        </w:tc>
      </w:tr>
      <w:tr w:rsidR="006333C5" w:rsidRPr="009E3D83" w14:paraId="79731380" w14:textId="77777777" w:rsidTr="00BB790E">
        <w:tc>
          <w:tcPr>
            <w:tcW w:w="3670" w:type="dxa"/>
            <w:vAlign w:val="center"/>
          </w:tcPr>
          <w:p w14:paraId="1512E78E" w14:textId="77777777" w:rsidR="006333C5" w:rsidRPr="009E3D83" w:rsidRDefault="006333C5" w:rsidP="006333C5">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80" w:type="dxa"/>
            <w:shd w:val="clear" w:color="auto" w:fill="auto"/>
          </w:tcPr>
          <w:p w14:paraId="1149FC8B" w14:textId="7BD43E97" w:rsidR="006333C5" w:rsidRPr="009E3D83" w:rsidRDefault="006333C5" w:rsidP="006333C5">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82,905 </w:t>
            </w:r>
          </w:p>
        </w:tc>
        <w:tc>
          <w:tcPr>
            <w:tcW w:w="90" w:type="dxa"/>
            <w:shd w:val="clear" w:color="auto" w:fill="auto"/>
            <w:vAlign w:val="center"/>
          </w:tcPr>
          <w:p w14:paraId="5E6A1EAF" w14:textId="77777777" w:rsidR="006333C5" w:rsidRPr="009E3D83" w:rsidRDefault="006333C5" w:rsidP="006333C5">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282816A3" w14:textId="25899A96" w:rsidR="006333C5" w:rsidRPr="009E3D83" w:rsidRDefault="006333C5" w:rsidP="006333C5">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94,046 </w:t>
            </w:r>
          </w:p>
        </w:tc>
        <w:tc>
          <w:tcPr>
            <w:tcW w:w="93" w:type="dxa"/>
            <w:shd w:val="clear" w:color="auto" w:fill="auto"/>
            <w:vAlign w:val="center"/>
          </w:tcPr>
          <w:p w14:paraId="24F936BF"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7B5F476" w14:textId="6B75B541" w:rsidR="006333C5" w:rsidRPr="009E3D83" w:rsidRDefault="006333C5" w:rsidP="006333C5">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(2,007)</w:t>
            </w:r>
          </w:p>
        </w:tc>
        <w:tc>
          <w:tcPr>
            <w:tcW w:w="90" w:type="dxa"/>
            <w:shd w:val="clear" w:color="auto" w:fill="auto"/>
            <w:vAlign w:val="center"/>
          </w:tcPr>
          <w:p w14:paraId="6A7019BF"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998AE25" w14:textId="2AFC3579" w:rsidR="006333C5" w:rsidRPr="009E3D83" w:rsidRDefault="006333C5" w:rsidP="006333C5">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(2,427)</w:t>
            </w:r>
          </w:p>
        </w:tc>
        <w:tc>
          <w:tcPr>
            <w:tcW w:w="95" w:type="dxa"/>
            <w:shd w:val="clear" w:color="auto" w:fill="auto"/>
          </w:tcPr>
          <w:p w14:paraId="215DA1A7"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200F3FD6" w14:textId="27A8CB52"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79,405 </w:t>
            </w:r>
          </w:p>
        </w:tc>
        <w:tc>
          <w:tcPr>
            <w:tcW w:w="90" w:type="dxa"/>
            <w:shd w:val="clear" w:color="auto" w:fill="auto"/>
          </w:tcPr>
          <w:p w14:paraId="0410C91E"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300253F" w14:textId="0C5C7537" w:rsidR="006333C5" w:rsidRPr="009E3D83" w:rsidRDefault="006333C5" w:rsidP="006333C5">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80,711 </w:t>
            </w:r>
          </w:p>
        </w:tc>
        <w:tc>
          <w:tcPr>
            <w:tcW w:w="82" w:type="dxa"/>
            <w:shd w:val="clear" w:color="auto" w:fill="auto"/>
            <w:vAlign w:val="center"/>
          </w:tcPr>
          <w:p w14:paraId="07A18ED9"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F1CDB5" w14:textId="25FD57B6"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7,</w:t>
            </w:r>
            <w:r w:rsidR="005306EE">
              <w:rPr>
                <w:rFonts w:ascii="Angsana New" w:eastAsia="Times New Roman" w:hAnsi="Angsana New"/>
                <w:sz w:val="24"/>
                <w:szCs w:val="24"/>
                <w:lang w:val="en-US"/>
              </w:rPr>
              <w:t>26</w:t>
            </w:r>
            <w:r w:rsidR="00D3413B">
              <w:rPr>
                <w:rFonts w:ascii="Angsana New" w:eastAsia="Times New Roman" w:hAnsi="Angsana New"/>
                <w:sz w:val="24"/>
                <w:szCs w:val="24"/>
                <w:lang w:val="en-US"/>
              </w:rPr>
              <w:t>7</w:t>
            </w:r>
            <w:r w:rsidRPr="009E3D83">
              <w:rPr>
                <w:rFonts w:ascii="Angsana New" w:eastAsia="Times New Roman" w:hAnsi="Angsana New"/>
                <w:sz w:val="24"/>
                <w:szCs w:val="24"/>
                <w:lang w:val="en-US"/>
              </w:rPr>
              <w:t xml:space="preserve"> </w:t>
            </w:r>
          </w:p>
        </w:tc>
        <w:tc>
          <w:tcPr>
            <w:tcW w:w="90" w:type="dxa"/>
            <w:shd w:val="clear" w:color="auto" w:fill="auto"/>
            <w:vAlign w:val="center"/>
          </w:tcPr>
          <w:p w14:paraId="666D7F67" w14:textId="77777777" w:rsidR="006333C5" w:rsidRPr="009E3D83" w:rsidRDefault="006333C5" w:rsidP="006333C5">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11BD8CC7" w14:textId="1C4961A4"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7,707 </w:t>
            </w:r>
          </w:p>
        </w:tc>
        <w:tc>
          <w:tcPr>
            <w:tcW w:w="180" w:type="dxa"/>
          </w:tcPr>
          <w:p w14:paraId="2FCE7986"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1060" w:type="dxa"/>
          </w:tcPr>
          <w:p w14:paraId="1F18CB3F" w14:textId="0AAA3CDA"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22,062 </w:t>
            </w:r>
          </w:p>
        </w:tc>
        <w:tc>
          <w:tcPr>
            <w:tcW w:w="90" w:type="dxa"/>
          </w:tcPr>
          <w:p w14:paraId="1539E0E5" w14:textId="77777777" w:rsidR="006333C5" w:rsidRPr="009E3D83" w:rsidRDefault="006333C5" w:rsidP="006333C5">
            <w:pPr>
              <w:tabs>
                <w:tab w:val="decimal" w:pos="490"/>
              </w:tabs>
              <w:spacing w:line="220" w:lineRule="exact"/>
              <w:ind w:left="0" w:right="-106"/>
              <w:jc w:val="left"/>
              <w:rPr>
                <w:rFonts w:eastAsia="Times New Roman" w:cs="Times New Roman"/>
                <w:sz w:val="16"/>
                <w:szCs w:val="16"/>
                <w:lang w:val="en-US"/>
              </w:rPr>
            </w:pPr>
          </w:p>
        </w:tc>
        <w:tc>
          <w:tcPr>
            <w:tcW w:w="990" w:type="dxa"/>
          </w:tcPr>
          <w:p w14:paraId="68755CB9" w14:textId="0F69D244" w:rsidR="006333C5" w:rsidRPr="009E3D83" w:rsidRDefault="006333C5" w:rsidP="006333C5">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19,318 </w:t>
            </w:r>
          </w:p>
        </w:tc>
      </w:tr>
      <w:tr w:rsidR="006333C5" w:rsidRPr="009E3D83" w14:paraId="5B7785DB" w14:textId="77777777" w:rsidTr="00BB790E">
        <w:tc>
          <w:tcPr>
            <w:tcW w:w="3670" w:type="dxa"/>
            <w:vAlign w:val="center"/>
          </w:tcPr>
          <w:p w14:paraId="4EBFFDBA" w14:textId="77777777" w:rsidR="006333C5" w:rsidRPr="009E3D83" w:rsidRDefault="006333C5" w:rsidP="006333C5">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80" w:type="dxa"/>
            <w:shd w:val="clear" w:color="auto" w:fill="auto"/>
          </w:tcPr>
          <w:p w14:paraId="36759586" w14:textId="18722B08" w:rsidR="006333C5" w:rsidRPr="009E3D83" w:rsidRDefault="006333C5" w:rsidP="00BB790E">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11,380 </w:t>
            </w:r>
          </w:p>
        </w:tc>
        <w:tc>
          <w:tcPr>
            <w:tcW w:w="90" w:type="dxa"/>
            <w:shd w:val="clear" w:color="auto" w:fill="auto"/>
            <w:vAlign w:val="center"/>
          </w:tcPr>
          <w:p w14:paraId="57F5FE0F" w14:textId="77777777" w:rsidR="006333C5" w:rsidRPr="009E3D83" w:rsidRDefault="006333C5" w:rsidP="006333C5">
            <w:pPr>
              <w:spacing w:line="220" w:lineRule="exact"/>
              <w:ind w:left="-120" w:right="-75"/>
              <w:jc w:val="center"/>
              <w:rPr>
                <w:rFonts w:eastAsia="Times New Roman" w:cs="Times New Roman"/>
                <w:sz w:val="6"/>
                <w:szCs w:val="6"/>
                <w:lang w:val="en-US"/>
              </w:rPr>
            </w:pPr>
          </w:p>
        </w:tc>
        <w:tc>
          <w:tcPr>
            <w:tcW w:w="1080" w:type="dxa"/>
            <w:shd w:val="clear" w:color="auto" w:fill="auto"/>
          </w:tcPr>
          <w:p w14:paraId="13207120" w14:textId="520985A3" w:rsidR="006333C5" w:rsidRPr="009E3D83" w:rsidRDefault="006333C5" w:rsidP="00BB790E">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8,289 </w:t>
            </w:r>
          </w:p>
        </w:tc>
        <w:tc>
          <w:tcPr>
            <w:tcW w:w="93" w:type="dxa"/>
            <w:shd w:val="clear" w:color="auto" w:fill="auto"/>
            <w:vAlign w:val="center"/>
          </w:tcPr>
          <w:p w14:paraId="5EA08CC6"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504571F4" w14:textId="1DB77EBE" w:rsidR="006333C5" w:rsidRPr="009E3D83" w:rsidRDefault="006333C5" w:rsidP="00BB790E">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(1,928)</w:t>
            </w:r>
          </w:p>
        </w:tc>
        <w:tc>
          <w:tcPr>
            <w:tcW w:w="90" w:type="dxa"/>
            <w:shd w:val="clear" w:color="auto" w:fill="auto"/>
            <w:vAlign w:val="center"/>
          </w:tcPr>
          <w:p w14:paraId="1331784F"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BE119EE" w14:textId="5258A311" w:rsidR="006333C5" w:rsidRPr="009E3D83" w:rsidRDefault="006333C5" w:rsidP="00BB790E">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(2,332)</w:t>
            </w:r>
          </w:p>
        </w:tc>
        <w:tc>
          <w:tcPr>
            <w:tcW w:w="95" w:type="dxa"/>
            <w:shd w:val="clear" w:color="auto" w:fill="auto"/>
          </w:tcPr>
          <w:p w14:paraId="35ACB83F"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3E251B3C" w14:textId="118CE148" w:rsidR="006333C5" w:rsidRPr="009E3D83" w:rsidRDefault="006333C5"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tcPr>
          <w:p w14:paraId="3092982D" w14:textId="77777777" w:rsidR="006333C5" w:rsidRPr="009E3D83" w:rsidRDefault="006333C5" w:rsidP="006333C5">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2E4C5DA" w14:textId="708713CA" w:rsidR="006333C5" w:rsidRPr="009E3D83" w:rsidRDefault="006333C5" w:rsidP="006333C5">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7,293 </w:t>
            </w:r>
          </w:p>
        </w:tc>
        <w:tc>
          <w:tcPr>
            <w:tcW w:w="82" w:type="dxa"/>
            <w:shd w:val="clear" w:color="auto" w:fill="auto"/>
            <w:vAlign w:val="center"/>
          </w:tcPr>
          <w:p w14:paraId="1D86E4F5"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0A5DA7" w14:textId="508C00F7"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w:t>
            </w:r>
            <w:r w:rsidR="005306EE">
              <w:rPr>
                <w:rFonts w:ascii="Angsana New" w:eastAsia="Times New Roman" w:hAnsi="Angsana New"/>
                <w:sz w:val="24"/>
                <w:szCs w:val="24"/>
                <w:lang w:val="en-US"/>
              </w:rPr>
              <w:t>1</w:t>
            </w:r>
            <w:r w:rsidR="00D3413B">
              <w:rPr>
                <w:rFonts w:ascii="Angsana New" w:eastAsia="Times New Roman" w:hAnsi="Angsana New"/>
                <w:sz w:val="24"/>
                <w:szCs w:val="24"/>
                <w:lang w:val="en-US"/>
              </w:rPr>
              <w:t>29</w:t>
            </w:r>
            <w:r w:rsidRPr="009E3D83">
              <w:rPr>
                <w:rFonts w:ascii="Angsana New" w:eastAsia="Times New Roman" w:hAnsi="Angsana New"/>
                <w:sz w:val="24"/>
                <w:szCs w:val="24"/>
                <w:lang w:val="en-US"/>
              </w:rPr>
              <w:t xml:space="preserve"> </w:t>
            </w:r>
          </w:p>
        </w:tc>
        <w:tc>
          <w:tcPr>
            <w:tcW w:w="90" w:type="dxa"/>
            <w:shd w:val="clear" w:color="auto" w:fill="auto"/>
            <w:vAlign w:val="center"/>
          </w:tcPr>
          <w:p w14:paraId="37B7A78F" w14:textId="77777777" w:rsidR="006333C5" w:rsidRPr="009E3D83" w:rsidRDefault="006333C5" w:rsidP="006333C5">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1BA3F543" w14:textId="46339058"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2,290 </w:t>
            </w:r>
          </w:p>
        </w:tc>
        <w:tc>
          <w:tcPr>
            <w:tcW w:w="180" w:type="dxa"/>
          </w:tcPr>
          <w:p w14:paraId="7C04DCC9"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1060" w:type="dxa"/>
          </w:tcPr>
          <w:p w14:paraId="6196F5DE" w14:textId="3FED305E"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21,197 </w:t>
            </w:r>
          </w:p>
        </w:tc>
        <w:tc>
          <w:tcPr>
            <w:tcW w:w="90" w:type="dxa"/>
          </w:tcPr>
          <w:p w14:paraId="77632062" w14:textId="77777777" w:rsidR="006333C5" w:rsidRPr="009E3D83" w:rsidRDefault="006333C5" w:rsidP="006333C5">
            <w:pPr>
              <w:tabs>
                <w:tab w:val="decimal" w:pos="490"/>
              </w:tabs>
              <w:spacing w:line="220" w:lineRule="exact"/>
              <w:ind w:left="0" w:right="-106"/>
              <w:jc w:val="left"/>
              <w:rPr>
                <w:rFonts w:eastAsia="Times New Roman" w:cs="Times New Roman"/>
                <w:sz w:val="16"/>
                <w:szCs w:val="16"/>
                <w:lang w:val="en-US"/>
              </w:rPr>
            </w:pPr>
          </w:p>
        </w:tc>
        <w:tc>
          <w:tcPr>
            <w:tcW w:w="990" w:type="dxa"/>
          </w:tcPr>
          <w:p w14:paraId="30DE4E88" w14:textId="69B44627" w:rsidR="006333C5" w:rsidRPr="009E3D83" w:rsidRDefault="006333C5" w:rsidP="006333C5">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15,492 </w:t>
            </w:r>
          </w:p>
        </w:tc>
      </w:tr>
      <w:tr w:rsidR="006333C5" w:rsidRPr="009E3D83" w14:paraId="2C01F3A4" w14:textId="77777777" w:rsidTr="00BB790E">
        <w:tc>
          <w:tcPr>
            <w:tcW w:w="3670" w:type="dxa"/>
            <w:shd w:val="clear" w:color="auto" w:fill="auto"/>
            <w:vAlign w:val="center"/>
          </w:tcPr>
          <w:p w14:paraId="13570338" w14:textId="77777777" w:rsidR="006333C5" w:rsidRPr="009E3D83" w:rsidRDefault="006333C5" w:rsidP="006333C5">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cash flows</w:t>
            </w:r>
          </w:p>
        </w:tc>
        <w:tc>
          <w:tcPr>
            <w:tcW w:w="1080" w:type="dxa"/>
            <w:shd w:val="clear" w:color="auto" w:fill="auto"/>
          </w:tcPr>
          <w:p w14:paraId="0C233AF6" w14:textId="77777777"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shd w:val="clear" w:color="auto" w:fill="auto"/>
            <w:vAlign w:val="center"/>
          </w:tcPr>
          <w:p w14:paraId="3E99AB03" w14:textId="77777777" w:rsidR="006333C5" w:rsidRPr="009E3D83" w:rsidRDefault="006333C5" w:rsidP="006333C5">
            <w:pPr>
              <w:tabs>
                <w:tab w:val="decimal" w:pos="1230"/>
              </w:tabs>
              <w:spacing w:line="220" w:lineRule="exact"/>
              <w:ind w:left="0" w:right="9" w:firstLine="60"/>
              <w:jc w:val="right"/>
              <w:rPr>
                <w:rFonts w:eastAsia="Times New Roman" w:cs="Times New Roman"/>
                <w:b/>
                <w:bCs/>
                <w:sz w:val="6"/>
                <w:szCs w:val="6"/>
                <w:lang w:val="en-US"/>
              </w:rPr>
            </w:pPr>
          </w:p>
        </w:tc>
        <w:tc>
          <w:tcPr>
            <w:tcW w:w="1080" w:type="dxa"/>
            <w:shd w:val="clear" w:color="auto" w:fill="auto"/>
          </w:tcPr>
          <w:p w14:paraId="28425C0C" w14:textId="77777777" w:rsidR="006333C5" w:rsidRPr="009E3D83" w:rsidRDefault="006333C5" w:rsidP="006333C5">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shd w:val="clear" w:color="auto" w:fill="auto"/>
            <w:vAlign w:val="center"/>
          </w:tcPr>
          <w:p w14:paraId="14D1F68E" w14:textId="77777777" w:rsidR="006333C5" w:rsidRPr="009E3D83" w:rsidRDefault="006333C5" w:rsidP="006333C5">
            <w:pPr>
              <w:spacing w:line="220" w:lineRule="exact"/>
              <w:ind w:left="0" w:right="9"/>
              <w:jc w:val="right"/>
              <w:rPr>
                <w:rFonts w:eastAsia="Times New Roman" w:cs="Times New Roman"/>
                <w:b/>
                <w:bCs/>
                <w:sz w:val="16"/>
                <w:szCs w:val="16"/>
                <w:lang w:val="en-US"/>
              </w:rPr>
            </w:pPr>
          </w:p>
        </w:tc>
        <w:tc>
          <w:tcPr>
            <w:tcW w:w="990" w:type="dxa"/>
            <w:shd w:val="clear" w:color="auto" w:fill="auto"/>
          </w:tcPr>
          <w:p w14:paraId="55EC4FEB" w14:textId="77777777" w:rsidR="006333C5" w:rsidRPr="009E3D83" w:rsidRDefault="006333C5" w:rsidP="006333C5">
            <w:pPr>
              <w:tabs>
                <w:tab w:val="decimal" w:pos="877"/>
              </w:tabs>
              <w:spacing w:line="220" w:lineRule="exact"/>
              <w:ind w:left="0" w:right="-103"/>
              <w:jc w:val="left"/>
              <w:rPr>
                <w:rFonts w:eastAsia="Times New Roman"/>
                <w:sz w:val="16"/>
                <w:szCs w:val="16"/>
                <w:lang w:val="en-US"/>
              </w:rPr>
            </w:pPr>
          </w:p>
        </w:tc>
        <w:tc>
          <w:tcPr>
            <w:tcW w:w="90" w:type="dxa"/>
            <w:shd w:val="clear" w:color="auto" w:fill="auto"/>
            <w:vAlign w:val="center"/>
          </w:tcPr>
          <w:p w14:paraId="65C2DC43" w14:textId="77777777" w:rsidR="006333C5" w:rsidRPr="009E3D83" w:rsidRDefault="006333C5" w:rsidP="006333C5">
            <w:pPr>
              <w:spacing w:line="220" w:lineRule="exact"/>
              <w:ind w:left="0" w:right="9"/>
              <w:jc w:val="right"/>
              <w:rPr>
                <w:rFonts w:eastAsia="Times New Roman" w:cs="Times New Roman"/>
                <w:b/>
                <w:bCs/>
                <w:sz w:val="16"/>
                <w:szCs w:val="16"/>
                <w:lang w:val="en-US"/>
              </w:rPr>
            </w:pPr>
          </w:p>
        </w:tc>
        <w:tc>
          <w:tcPr>
            <w:tcW w:w="990" w:type="dxa"/>
            <w:shd w:val="clear" w:color="auto" w:fill="auto"/>
          </w:tcPr>
          <w:p w14:paraId="7F88D3C6" w14:textId="77777777" w:rsidR="006333C5" w:rsidRPr="009E3D83" w:rsidRDefault="006333C5" w:rsidP="006333C5">
            <w:pPr>
              <w:tabs>
                <w:tab w:val="decimal" w:pos="877"/>
              </w:tabs>
              <w:spacing w:line="220" w:lineRule="exact"/>
              <w:ind w:left="0" w:right="-103"/>
              <w:jc w:val="left"/>
              <w:rPr>
                <w:rFonts w:eastAsia="Times New Roman" w:cs="Times New Roman"/>
                <w:sz w:val="16"/>
                <w:szCs w:val="16"/>
                <w:lang w:val="en-US"/>
              </w:rPr>
            </w:pPr>
          </w:p>
        </w:tc>
        <w:tc>
          <w:tcPr>
            <w:tcW w:w="95" w:type="dxa"/>
            <w:shd w:val="clear" w:color="auto" w:fill="auto"/>
          </w:tcPr>
          <w:p w14:paraId="3F31402D" w14:textId="77777777" w:rsidR="006333C5" w:rsidRPr="009E3D83" w:rsidRDefault="006333C5" w:rsidP="006333C5">
            <w:pPr>
              <w:spacing w:line="220" w:lineRule="exact"/>
              <w:ind w:left="0" w:right="9"/>
              <w:jc w:val="right"/>
              <w:rPr>
                <w:rFonts w:eastAsia="Times New Roman" w:cs="Times New Roman"/>
                <w:b/>
                <w:bCs/>
                <w:sz w:val="16"/>
                <w:szCs w:val="16"/>
                <w:lang w:val="en-US"/>
              </w:rPr>
            </w:pPr>
          </w:p>
        </w:tc>
        <w:tc>
          <w:tcPr>
            <w:tcW w:w="990" w:type="dxa"/>
            <w:shd w:val="clear" w:color="auto" w:fill="auto"/>
          </w:tcPr>
          <w:p w14:paraId="5F77D1E4" w14:textId="77777777" w:rsidR="006333C5" w:rsidRPr="009E3D83" w:rsidRDefault="006333C5" w:rsidP="006333C5">
            <w:pPr>
              <w:tabs>
                <w:tab w:val="decimal" w:pos="902"/>
              </w:tabs>
              <w:spacing w:line="220" w:lineRule="exact"/>
              <w:ind w:left="-15" w:right="-110"/>
              <w:jc w:val="left"/>
              <w:rPr>
                <w:rFonts w:eastAsia="Times New Roman" w:cs="Times New Roman"/>
                <w:sz w:val="16"/>
                <w:szCs w:val="16"/>
                <w:lang w:val="en-US"/>
              </w:rPr>
            </w:pPr>
          </w:p>
        </w:tc>
        <w:tc>
          <w:tcPr>
            <w:tcW w:w="90" w:type="dxa"/>
            <w:shd w:val="clear" w:color="auto" w:fill="auto"/>
          </w:tcPr>
          <w:p w14:paraId="12BC05FA" w14:textId="77777777" w:rsidR="006333C5" w:rsidRPr="009E3D83" w:rsidRDefault="006333C5" w:rsidP="006333C5">
            <w:pPr>
              <w:spacing w:line="220" w:lineRule="exact"/>
              <w:ind w:left="0" w:right="9"/>
              <w:jc w:val="right"/>
              <w:rPr>
                <w:rFonts w:eastAsia="Times New Roman" w:cs="Times New Roman"/>
                <w:b/>
                <w:bCs/>
                <w:sz w:val="16"/>
                <w:szCs w:val="16"/>
                <w:lang w:val="en-US"/>
              </w:rPr>
            </w:pPr>
          </w:p>
        </w:tc>
        <w:tc>
          <w:tcPr>
            <w:tcW w:w="990" w:type="dxa"/>
            <w:shd w:val="clear" w:color="auto" w:fill="auto"/>
          </w:tcPr>
          <w:p w14:paraId="523DFBBF" w14:textId="77777777" w:rsidR="006333C5" w:rsidRPr="009E3D83" w:rsidRDefault="006333C5" w:rsidP="006333C5">
            <w:pPr>
              <w:tabs>
                <w:tab w:val="decimal" w:pos="902"/>
              </w:tabs>
              <w:spacing w:line="220" w:lineRule="exact"/>
              <w:ind w:left="0" w:right="-108"/>
              <w:jc w:val="left"/>
              <w:rPr>
                <w:rFonts w:eastAsia="Times New Roman" w:cs="Times New Roman"/>
                <w:sz w:val="16"/>
                <w:szCs w:val="16"/>
                <w:lang w:val="en-US"/>
              </w:rPr>
            </w:pPr>
          </w:p>
        </w:tc>
        <w:tc>
          <w:tcPr>
            <w:tcW w:w="82" w:type="dxa"/>
            <w:shd w:val="clear" w:color="auto" w:fill="auto"/>
            <w:vAlign w:val="center"/>
          </w:tcPr>
          <w:p w14:paraId="2EEFA382"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3A6072E4"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vAlign w:val="center"/>
          </w:tcPr>
          <w:p w14:paraId="2124654E" w14:textId="77777777" w:rsidR="006333C5" w:rsidRPr="009E3D83" w:rsidRDefault="006333C5" w:rsidP="006333C5">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0C4F17F6" w14:textId="77777777" w:rsidR="006333C5" w:rsidRPr="009E3D83" w:rsidRDefault="006333C5" w:rsidP="006333C5">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5156FBCD" w14:textId="77777777" w:rsidR="006333C5" w:rsidRPr="009E3D83" w:rsidRDefault="006333C5" w:rsidP="006333C5">
            <w:pPr>
              <w:tabs>
                <w:tab w:val="decimal" w:pos="897"/>
              </w:tabs>
              <w:spacing w:line="220" w:lineRule="exact"/>
              <w:ind w:left="0" w:right="-106"/>
              <w:jc w:val="left"/>
              <w:rPr>
                <w:rFonts w:eastAsia="Times New Roman" w:cs="Times New Roman"/>
                <w:sz w:val="16"/>
                <w:szCs w:val="16"/>
                <w:lang w:val="en-US"/>
              </w:rPr>
            </w:pPr>
          </w:p>
        </w:tc>
        <w:tc>
          <w:tcPr>
            <w:tcW w:w="1060" w:type="dxa"/>
          </w:tcPr>
          <w:p w14:paraId="1106D399" w14:textId="23D40C78" w:rsidR="006333C5" w:rsidRPr="009E3D83" w:rsidRDefault="006333C5" w:rsidP="00BB790E">
            <w:pPr>
              <w:tabs>
                <w:tab w:val="decimal" w:pos="897"/>
              </w:tabs>
              <w:spacing w:line="220" w:lineRule="exact"/>
              <w:ind w:left="-15" w:right="-110"/>
              <w:jc w:val="left"/>
              <w:rPr>
                <w:rFonts w:ascii="Angsana New" w:eastAsia="Times New Roman" w:hAnsi="Angsana New"/>
                <w:sz w:val="24"/>
                <w:szCs w:val="24"/>
                <w:lang w:val="en-US"/>
              </w:rPr>
            </w:pPr>
          </w:p>
        </w:tc>
        <w:tc>
          <w:tcPr>
            <w:tcW w:w="90" w:type="dxa"/>
          </w:tcPr>
          <w:p w14:paraId="4DF04C2E" w14:textId="77777777" w:rsidR="006333C5" w:rsidRPr="009E3D83" w:rsidRDefault="006333C5" w:rsidP="006333C5">
            <w:pPr>
              <w:tabs>
                <w:tab w:val="decimal" w:pos="490"/>
              </w:tabs>
              <w:spacing w:line="220" w:lineRule="exact"/>
              <w:ind w:left="0" w:right="-106"/>
              <w:jc w:val="left"/>
              <w:rPr>
                <w:rFonts w:eastAsia="Times New Roman" w:cs="Times New Roman"/>
                <w:sz w:val="16"/>
                <w:szCs w:val="16"/>
                <w:lang w:val="en-US"/>
              </w:rPr>
            </w:pPr>
          </w:p>
        </w:tc>
        <w:tc>
          <w:tcPr>
            <w:tcW w:w="990" w:type="dxa"/>
          </w:tcPr>
          <w:p w14:paraId="16A75203" w14:textId="77777777" w:rsidR="006333C5" w:rsidRPr="009E3D83" w:rsidRDefault="006333C5" w:rsidP="00BB790E">
            <w:pPr>
              <w:tabs>
                <w:tab w:val="decimal" w:pos="897"/>
              </w:tabs>
              <w:spacing w:line="220" w:lineRule="exact"/>
              <w:ind w:left="-15" w:right="-110"/>
              <w:jc w:val="left"/>
              <w:rPr>
                <w:rFonts w:ascii="Angsana New" w:eastAsia="Times New Roman" w:hAnsi="Angsana New"/>
                <w:sz w:val="24"/>
                <w:szCs w:val="24"/>
                <w:lang w:val="en-US"/>
              </w:rPr>
            </w:pPr>
          </w:p>
        </w:tc>
      </w:tr>
      <w:tr w:rsidR="009636DF" w:rsidRPr="009E3D83" w14:paraId="1272EC93" w14:textId="77777777" w:rsidTr="00BB790E">
        <w:tc>
          <w:tcPr>
            <w:tcW w:w="3670" w:type="dxa"/>
            <w:shd w:val="clear" w:color="auto" w:fill="auto"/>
            <w:vAlign w:val="center"/>
            <w:hideMark/>
          </w:tcPr>
          <w:p w14:paraId="61EC970B" w14:textId="77777777" w:rsidR="009636DF" w:rsidRPr="009E3D83" w:rsidRDefault="009636DF" w:rsidP="009636DF">
            <w:pPr>
              <w:spacing w:line="220" w:lineRule="exact"/>
              <w:ind w:left="144" w:right="9"/>
              <w:jc w:val="left"/>
              <w:rPr>
                <w:rFonts w:eastAsia="Times New Roman" w:cs="Times New Roman"/>
                <w:sz w:val="16"/>
                <w:szCs w:val="16"/>
                <w:lang w:val="en-US"/>
              </w:rPr>
            </w:pPr>
            <w:r w:rsidRPr="009E3D83">
              <w:rPr>
                <w:rFonts w:eastAsia="Times New Roman" w:cs="Times New Roman"/>
                <w:sz w:val="16"/>
                <w:szCs w:val="16"/>
                <w:lang w:val="en-US"/>
              </w:rPr>
              <w:t>Dividends paid to non-controlling interests</w:t>
            </w:r>
          </w:p>
        </w:tc>
        <w:tc>
          <w:tcPr>
            <w:tcW w:w="1080" w:type="dxa"/>
            <w:shd w:val="clear" w:color="auto" w:fill="auto"/>
          </w:tcPr>
          <w:p w14:paraId="4C6B713D" w14:textId="6EE99544" w:rsidR="009636DF" w:rsidRPr="009E3D83" w:rsidRDefault="009636DF" w:rsidP="009636DF">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50E40EBF" w14:textId="77777777" w:rsidR="009636DF" w:rsidRPr="009E3D83" w:rsidRDefault="009636DF" w:rsidP="009636DF">
            <w:pPr>
              <w:spacing w:line="220" w:lineRule="exact"/>
              <w:ind w:left="-120" w:right="-75"/>
              <w:jc w:val="center"/>
              <w:rPr>
                <w:rFonts w:eastAsia="Times New Roman" w:cs="Times New Roman"/>
                <w:sz w:val="6"/>
                <w:szCs w:val="6"/>
                <w:lang w:val="en-US"/>
              </w:rPr>
            </w:pPr>
          </w:p>
        </w:tc>
        <w:tc>
          <w:tcPr>
            <w:tcW w:w="1080" w:type="dxa"/>
            <w:shd w:val="clear" w:color="auto" w:fill="auto"/>
          </w:tcPr>
          <w:p w14:paraId="58168A34" w14:textId="090F31AF" w:rsidR="009636DF" w:rsidRPr="009E3D83" w:rsidRDefault="009636DF" w:rsidP="009636DF">
            <w:pPr>
              <w:tabs>
                <w:tab w:val="decimal" w:pos="989"/>
                <w:tab w:val="decimal" w:pos="1245"/>
              </w:tabs>
              <w:spacing w:line="220" w:lineRule="exact"/>
              <w:ind w:left="0" w:right="-109" w:firstLine="75"/>
              <w:jc w:val="center"/>
              <w:rPr>
                <w:rFonts w:eastAsia="Times New Roman" w:cs="Times New Roman"/>
                <w:b/>
                <w:bCs/>
                <w:sz w:val="16"/>
                <w:szCs w:val="16"/>
                <w:lang w:val="en-US"/>
              </w:rPr>
            </w:pPr>
            <w:r w:rsidRPr="009E3D83">
              <w:rPr>
                <w:rFonts w:ascii="Angsana New" w:eastAsia="Times New Roman" w:hAnsi="Angsana New"/>
                <w:sz w:val="24"/>
                <w:szCs w:val="24"/>
                <w:lang w:val="en-US"/>
              </w:rPr>
              <w:t>-</w:t>
            </w:r>
          </w:p>
        </w:tc>
        <w:tc>
          <w:tcPr>
            <w:tcW w:w="93" w:type="dxa"/>
            <w:shd w:val="clear" w:color="auto" w:fill="auto"/>
            <w:vAlign w:val="center"/>
          </w:tcPr>
          <w:p w14:paraId="73C0DE67" w14:textId="77777777" w:rsidR="009636DF" w:rsidRPr="009E3D83" w:rsidRDefault="009636DF" w:rsidP="009636DF">
            <w:pPr>
              <w:spacing w:line="220" w:lineRule="exact"/>
              <w:ind w:left="342" w:right="9" w:firstLine="198"/>
              <w:jc w:val="right"/>
              <w:rPr>
                <w:rFonts w:eastAsia="Times New Roman" w:cs="Times New Roman"/>
                <w:b/>
                <w:bCs/>
                <w:sz w:val="16"/>
                <w:szCs w:val="16"/>
                <w:lang w:val="en-US"/>
              </w:rPr>
            </w:pPr>
          </w:p>
        </w:tc>
        <w:tc>
          <w:tcPr>
            <w:tcW w:w="990" w:type="dxa"/>
            <w:shd w:val="clear" w:color="auto" w:fill="auto"/>
          </w:tcPr>
          <w:p w14:paraId="49211CBD" w14:textId="238609E1" w:rsidR="009636DF" w:rsidRPr="009E3D83" w:rsidRDefault="009636DF" w:rsidP="00BB790E">
            <w:pPr>
              <w:tabs>
                <w:tab w:val="decimal" w:pos="650"/>
              </w:tabs>
              <w:spacing w:line="220" w:lineRule="exact"/>
              <w:ind w:left="0" w:right="-103"/>
              <w:jc w:val="left"/>
              <w:rPr>
                <w:rFonts w:ascii="Angsana New" w:eastAsia="Times New Roman" w:hAnsi="Angsana New"/>
                <w:b/>
                <w:bCs/>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16585A4D" w14:textId="77777777" w:rsidR="009636DF" w:rsidRPr="009E3D83" w:rsidRDefault="009636DF" w:rsidP="009636DF">
            <w:pPr>
              <w:spacing w:line="220" w:lineRule="exact"/>
              <w:ind w:left="342" w:right="9" w:firstLine="198"/>
              <w:jc w:val="right"/>
              <w:rPr>
                <w:rFonts w:eastAsia="Times New Roman" w:cs="Times New Roman"/>
                <w:b/>
                <w:bCs/>
                <w:sz w:val="16"/>
                <w:szCs w:val="16"/>
                <w:lang w:val="en-US"/>
              </w:rPr>
            </w:pPr>
          </w:p>
        </w:tc>
        <w:tc>
          <w:tcPr>
            <w:tcW w:w="990" w:type="dxa"/>
            <w:shd w:val="clear" w:color="auto" w:fill="auto"/>
          </w:tcPr>
          <w:p w14:paraId="568CF511" w14:textId="26F1BF72" w:rsidR="009636DF" w:rsidRPr="009E3D83" w:rsidRDefault="009636DF" w:rsidP="009636DF">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5" w:type="dxa"/>
            <w:shd w:val="clear" w:color="auto" w:fill="auto"/>
          </w:tcPr>
          <w:p w14:paraId="78A276BF" w14:textId="77777777" w:rsidR="009636DF" w:rsidRPr="009E3D83" w:rsidRDefault="009636DF" w:rsidP="009636DF">
            <w:pPr>
              <w:spacing w:line="220" w:lineRule="exact"/>
              <w:ind w:left="-120" w:right="-75"/>
              <w:jc w:val="center"/>
              <w:rPr>
                <w:rFonts w:eastAsia="Times New Roman" w:cs="Times New Roman"/>
                <w:sz w:val="16"/>
                <w:szCs w:val="16"/>
                <w:lang w:val="en-US"/>
              </w:rPr>
            </w:pPr>
          </w:p>
        </w:tc>
        <w:tc>
          <w:tcPr>
            <w:tcW w:w="990" w:type="dxa"/>
            <w:shd w:val="clear" w:color="auto" w:fill="auto"/>
          </w:tcPr>
          <w:p w14:paraId="0BB27AF8" w14:textId="64AB4E7C" w:rsidR="009636DF" w:rsidRPr="009E3D83" w:rsidRDefault="009636DF" w:rsidP="00BB790E">
            <w:pPr>
              <w:tabs>
                <w:tab w:val="decimal" w:pos="640"/>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tcPr>
          <w:p w14:paraId="5924400D" w14:textId="77777777" w:rsidR="009636DF" w:rsidRPr="009E3D83" w:rsidRDefault="009636DF" w:rsidP="009636DF">
            <w:pPr>
              <w:spacing w:line="220" w:lineRule="exact"/>
              <w:ind w:left="-120" w:right="-75"/>
              <w:jc w:val="center"/>
              <w:rPr>
                <w:rFonts w:eastAsia="Times New Roman" w:cs="Times New Roman"/>
                <w:sz w:val="16"/>
                <w:szCs w:val="16"/>
                <w:lang w:val="en-US"/>
              </w:rPr>
            </w:pPr>
          </w:p>
        </w:tc>
        <w:tc>
          <w:tcPr>
            <w:tcW w:w="990" w:type="dxa"/>
            <w:shd w:val="clear" w:color="auto" w:fill="auto"/>
          </w:tcPr>
          <w:p w14:paraId="5EBA2942" w14:textId="747C0235" w:rsidR="009636DF" w:rsidRPr="009E3D83" w:rsidRDefault="009636DF" w:rsidP="009636DF">
            <w:pPr>
              <w:tabs>
                <w:tab w:val="decimal" w:pos="468"/>
                <w:tab w:val="decimal" w:pos="1245"/>
              </w:tabs>
              <w:spacing w:line="220" w:lineRule="exact"/>
              <w:ind w:left="0" w:right="-109" w:firstLine="75"/>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2" w:type="dxa"/>
            <w:shd w:val="clear" w:color="auto" w:fill="auto"/>
            <w:vAlign w:val="center"/>
          </w:tcPr>
          <w:p w14:paraId="26CDB074" w14:textId="77777777" w:rsidR="009636DF" w:rsidRPr="009E3D83" w:rsidRDefault="009636DF" w:rsidP="009636DF">
            <w:pPr>
              <w:spacing w:line="220" w:lineRule="exact"/>
              <w:ind w:left="-120" w:right="-75"/>
              <w:jc w:val="center"/>
              <w:rPr>
                <w:rFonts w:eastAsia="Times New Roman" w:cs="Times New Roman"/>
                <w:sz w:val="16"/>
                <w:szCs w:val="16"/>
                <w:lang w:val="en-US"/>
              </w:rPr>
            </w:pPr>
          </w:p>
        </w:tc>
        <w:tc>
          <w:tcPr>
            <w:tcW w:w="998" w:type="dxa"/>
            <w:shd w:val="clear" w:color="auto" w:fill="auto"/>
          </w:tcPr>
          <w:p w14:paraId="3BF72610" w14:textId="03A32A9F" w:rsidR="009636DF" w:rsidRPr="009E3D83" w:rsidRDefault="009636DF" w:rsidP="00BB790E">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(1,225)</w:t>
            </w:r>
          </w:p>
        </w:tc>
        <w:tc>
          <w:tcPr>
            <w:tcW w:w="90" w:type="dxa"/>
            <w:shd w:val="clear" w:color="auto" w:fill="auto"/>
            <w:vAlign w:val="center"/>
          </w:tcPr>
          <w:p w14:paraId="137BF813" w14:textId="77777777" w:rsidR="009636DF" w:rsidRPr="009E3D83" w:rsidRDefault="009636DF" w:rsidP="009636DF">
            <w:pPr>
              <w:spacing w:line="220" w:lineRule="exact"/>
              <w:ind w:left="-120" w:right="-75"/>
              <w:jc w:val="center"/>
              <w:rPr>
                <w:rFonts w:eastAsia="Times New Roman" w:cs="Times New Roman"/>
                <w:sz w:val="16"/>
                <w:szCs w:val="16"/>
                <w:lang w:val="en-US"/>
              </w:rPr>
            </w:pPr>
          </w:p>
        </w:tc>
        <w:tc>
          <w:tcPr>
            <w:tcW w:w="1002" w:type="dxa"/>
            <w:shd w:val="clear" w:color="auto" w:fill="auto"/>
          </w:tcPr>
          <w:p w14:paraId="15E8B697" w14:textId="4335498C" w:rsidR="009636DF" w:rsidRPr="009E3D83" w:rsidRDefault="009636DF" w:rsidP="00BB790E">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(1,225)</w:t>
            </w:r>
          </w:p>
        </w:tc>
        <w:tc>
          <w:tcPr>
            <w:tcW w:w="180" w:type="dxa"/>
          </w:tcPr>
          <w:p w14:paraId="1BB16F7D" w14:textId="77777777" w:rsidR="009636DF" w:rsidRPr="009E3D83" w:rsidRDefault="009636DF" w:rsidP="009636DF">
            <w:pPr>
              <w:spacing w:line="220" w:lineRule="exact"/>
              <w:ind w:left="-120" w:right="-75"/>
              <w:jc w:val="center"/>
              <w:rPr>
                <w:rFonts w:eastAsia="Times New Roman" w:cs="Times New Roman"/>
                <w:sz w:val="16"/>
                <w:szCs w:val="16"/>
                <w:lang w:val="en-US"/>
              </w:rPr>
            </w:pPr>
          </w:p>
        </w:tc>
        <w:tc>
          <w:tcPr>
            <w:tcW w:w="1060" w:type="dxa"/>
          </w:tcPr>
          <w:p w14:paraId="010EBD78" w14:textId="74FDFDDF" w:rsidR="009636DF" w:rsidRPr="009E3D83" w:rsidRDefault="009636DF"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(59,814)</w:t>
            </w:r>
          </w:p>
        </w:tc>
        <w:tc>
          <w:tcPr>
            <w:tcW w:w="90" w:type="dxa"/>
          </w:tcPr>
          <w:p w14:paraId="2D875AC5" w14:textId="77777777" w:rsidR="009636DF" w:rsidRPr="009E3D83" w:rsidRDefault="009636DF" w:rsidP="009636DF">
            <w:pPr>
              <w:tabs>
                <w:tab w:val="decimal" w:pos="490"/>
              </w:tabs>
              <w:spacing w:line="220" w:lineRule="exact"/>
              <w:ind w:left="0" w:right="-106"/>
              <w:jc w:val="left"/>
              <w:rPr>
                <w:rFonts w:eastAsia="Times New Roman" w:cs="Times New Roman"/>
                <w:sz w:val="16"/>
                <w:szCs w:val="16"/>
                <w:lang w:val="en-US"/>
              </w:rPr>
            </w:pPr>
          </w:p>
        </w:tc>
        <w:tc>
          <w:tcPr>
            <w:tcW w:w="990" w:type="dxa"/>
          </w:tcPr>
          <w:p w14:paraId="3CB1F78F" w14:textId="43F44300" w:rsidR="009636DF" w:rsidRPr="009E3D83" w:rsidRDefault="009636DF" w:rsidP="00BB790E">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(58,795)</w:t>
            </w:r>
          </w:p>
        </w:tc>
      </w:tr>
      <w:tr w:rsidR="009636DF" w:rsidRPr="009E3D83" w14:paraId="404232F4" w14:textId="77777777" w:rsidTr="00BB790E">
        <w:trPr>
          <w:trHeight w:val="153"/>
        </w:trPr>
        <w:tc>
          <w:tcPr>
            <w:tcW w:w="3670" w:type="dxa"/>
            <w:shd w:val="clear" w:color="auto" w:fill="auto"/>
            <w:vAlign w:val="center"/>
            <w:hideMark/>
          </w:tcPr>
          <w:p w14:paraId="5DEA8770" w14:textId="5D8B0FAD" w:rsidR="009636DF" w:rsidRPr="009E3D83" w:rsidRDefault="009636DF" w:rsidP="009636DF">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operating activities</w:t>
            </w:r>
          </w:p>
        </w:tc>
        <w:tc>
          <w:tcPr>
            <w:tcW w:w="1080" w:type="dxa"/>
            <w:shd w:val="clear" w:color="auto" w:fill="auto"/>
          </w:tcPr>
          <w:p w14:paraId="095AAAD5" w14:textId="121036DC"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163,312</w:t>
            </w:r>
          </w:p>
        </w:tc>
        <w:tc>
          <w:tcPr>
            <w:tcW w:w="90" w:type="dxa"/>
            <w:shd w:val="clear" w:color="auto" w:fill="auto"/>
            <w:vAlign w:val="bottom"/>
          </w:tcPr>
          <w:p w14:paraId="76586A5E" w14:textId="77777777" w:rsidR="009636DF" w:rsidRPr="009E3D83" w:rsidRDefault="009636DF" w:rsidP="009636DF">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38F592CF" w14:textId="546D9474"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165,913</w:t>
            </w:r>
          </w:p>
        </w:tc>
        <w:tc>
          <w:tcPr>
            <w:tcW w:w="93" w:type="dxa"/>
            <w:shd w:val="clear" w:color="auto" w:fill="auto"/>
            <w:vAlign w:val="bottom"/>
          </w:tcPr>
          <w:p w14:paraId="400DD003" w14:textId="77777777" w:rsidR="009636DF" w:rsidRPr="009E3D83" w:rsidRDefault="009636DF" w:rsidP="009636DF">
            <w:pPr>
              <w:tabs>
                <w:tab w:val="decimal" w:pos="957"/>
              </w:tabs>
              <w:spacing w:line="220" w:lineRule="exact"/>
              <w:ind w:left="0" w:right="-109" w:firstLine="75"/>
              <w:jc w:val="left"/>
              <w:rPr>
                <w:rFonts w:eastAsia="Times New Roman" w:cs="Times New Roman"/>
                <w:sz w:val="16"/>
                <w:szCs w:val="16"/>
                <w:lang w:val="en-US"/>
              </w:rPr>
            </w:pPr>
          </w:p>
        </w:tc>
        <w:tc>
          <w:tcPr>
            <w:tcW w:w="990" w:type="dxa"/>
            <w:shd w:val="clear" w:color="auto" w:fill="auto"/>
          </w:tcPr>
          <w:p w14:paraId="6CF1E17F" w14:textId="6835C1D2" w:rsidR="009636DF" w:rsidRPr="009E3D83" w:rsidRDefault="009636DF" w:rsidP="00BB790E">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29,457</w:t>
            </w:r>
          </w:p>
        </w:tc>
        <w:tc>
          <w:tcPr>
            <w:tcW w:w="90" w:type="dxa"/>
            <w:shd w:val="clear" w:color="auto" w:fill="auto"/>
            <w:vAlign w:val="bottom"/>
          </w:tcPr>
          <w:p w14:paraId="1664C03F" w14:textId="77777777" w:rsidR="009636DF" w:rsidRPr="009E3D83" w:rsidRDefault="009636DF" w:rsidP="009636DF">
            <w:pPr>
              <w:tabs>
                <w:tab w:val="decimal" w:pos="957"/>
              </w:tabs>
              <w:spacing w:line="220" w:lineRule="exact"/>
              <w:ind w:left="0" w:right="-109" w:firstLine="75"/>
              <w:jc w:val="left"/>
              <w:rPr>
                <w:rFonts w:eastAsia="Times New Roman" w:cs="Times New Roman"/>
                <w:sz w:val="16"/>
                <w:szCs w:val="16"/>
                <w:lang w:val="en-US"/>
              </w:rPr>
            </w:pPr>
          </w:p>
        </w:tc>
        <w:tc>
          <w:tcPr>
            <w:tcW w:w="990" w:type="dxa"/>
            <w:shd w:val="clear" w:color="auto" w:fill="auto"/>
          </w:tcPr>
          <w:p w14:paraId="322FF526" w14:textId="0AE500E2" w:rsidR="009636DF" w:rsidRPr="009E3D83" w:rsidRDefault="009636DF" w:rsidP="009636DF">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(10,220)</w:t>
            </w:r>
          </w:p>
        </w:tc>
        <w:tc>
          <w:tcPr>
            <w:tcW w:w="95" w:type="dxa"/>
            <w:shd w:val="clear" w:color="auto" w:fill="auto"/>
          </w:tcPr>
          <w:p w14:paraId="74DC787C" w14:textId="77777777" w:rsidR="009636DF" w:rsidRPr="009E3D83" w:rsidRDefault="009636DF" w:rsidP="009636DF">
            <w:pPr>
              <w:tabs>
                <w:tab w:val="decimal" w:pos="957"/>
              </w:tabs>
              <w:spacing w:line="220" w:lineRule="exact"/>
              <w:ind w:left="0" w:right="-109" w:firstLine="75"/>
              <w:jc w:val="right"/>
              <w:rPr>
                <w:rFonts w:eastAsia="Times New Roman" w:cs="Times New Roman"/>
                <w:sz w:val="16"/>
                <w:szCs w:val="16"/>
                <w:lang w:val="en-US"/>
              </w:rPr>
            </w:pPr>
          </w:p>
        </w:tc>
        <w:tc>
          <w:tcPr>
            <w:tcW w:w="990" w:type="dxa"/>
            <w:shd w:val="clear" w:color="auto" w:fill="auto"/>
          </w:tcPr>
          <w:p w14:paraId="49072A67" w14:textId="1AEEE841" w:rsidR="009636DF" w:rsidRPr="009E3D83" w:rsidRDefault="009636DF" w:rsidP="00BB790E">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152,433</w:t>
            </w:r>
          </w:p>
        </w:tc>
        <w:tc>
          <w:tcPr>
            <w:tcW w:w="90" w:type="dxa"/>
            <w:shd w:val="clear" w:color="auto" w:fill="auto"/>
          </w:tcPr>
          <w:p w14:paraId="32F286EA" w14:textId="77777777" w:rsidR="009636DF" w:rsidRPr="009E3D83" w:rsidRDefault="009636DF" w:rsidP="009636DF">
            <w:pPr>
              <w:tabs>
                <w:tab w:val="decimal" w:pos="830"/>
              </w:tabs>
              <w:spacing w:line="220" w:lineRule="exact"/>
              <w:ind w:left="-109" w:right="-106" w:firstLine="199"/>
              <w:jc w:val="left"/>
              <w:rPr>
                <w:rFonts w:eastAsia="Times New Roman" w:cs="Times New Roman"/>
                <w:sz w:val="16"/>
                <w:szCs w:val="16"/>
                <w:lang w:val="en-US"/>
              </w:rPr>
            </w:pPr>
          </w:p>
        </w:tc>
        <w:tc>
          <w:tcPr>
            <w:tcW w:w="990" w:type="dxa"/>
            <w:shd w:val="clear" w:color="auto" w:fill="auto"/>
          </w:tcPr>
          <w:p w14:paraId="1D2E7C27" w14:textId="032FCEA4" w:rsidR="009636DF" w:rsidRPr="009E3D83" w:rsidRDefault="009636DF" w:rsidP="009636DF">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136,285</w:t>
            </w:r>
          </w:p>
        </w:tc>
        <w:tc>
          <w:tcPr>
            <w:tcW w:w="82" w:type="dxa"/>
            <w:shd w:val="clear" w:color="auto" w:fill="auto"/>
            <w:vAlign w:val="bottom"/>
          </w:tcPr>
          <w:p w14:paraId="1B5DA00A" w14:textId="77777777" w:rsidR="009636DF" w:rsidRPr="009E3D83" w:rsidRDefault="009636DF" w:rsidP="009636DF">
            <w:pPr>
              <w:tabs>
                <w:tab w:val="decimal" w:pos="957"/>
                <w:tab w:val="decimal" w:pos="1230"/>
              </w:tabs>
              <w:spacing w:line="220" w:lineRule="exact"/>
              <w:ind w:left="0" w:right="-109" w:firstLine="75"/>
              <w:jc w:val="left"/>
              <w:rPr>
                <w:rFonts w:eastAsia="Times New Roman" w:cs="Times New Roman"/>
                <w:sz w:val="16"/>
                <w:szCs w:val="16"/>
                <w:lang w:val="en-US"/>
              </w:rPr>
            </w:pPr>
          </w:p>
        </w:tc>
        <w:tc>
          <w:tcPr>
            <w:tcW w:w="998" w:type="dxa"/>
            <w:shd w:val="clear" w:color="auto" w:fill="auto"/>
          </w:tcPr>
          <w:p w14:paraId="71D15820" w14:textId="0CB6617D" w:rsidR="009636DF" w:rsidRPr="009E3D83" w:rsidRDefault="009636DF" w:rsidP="00BB790E">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27,039</w:t>
            </w:r>
          </w:p>
        </w:tc>
        <w:tc>
          <w:tcPr>
            <w:tcW w:w="90" w:type="dxa"/>
            <w:shd w:val="clear" w:color="auto" w:fill="auto"/>
            <w:vAlign w:val="bottom"/>
          </w:tcPr>
          <w:p w14:paraId="072EC22F"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27DC309C" w14:textId="6E5367EF" w:rsidR="009636DF" w:rsidRPr="009E3D83" w:rsidRDefault="009636DF" w:rsidP="009636DF">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21,602</w:t>
            </w:r>
          </w:p>
        </w:tc>
        <w:tc>
          <w:tcPr>
            <w:tcW w:w="180" w:type="dxa"/>
          </w:tcPr>
          <w:p w14:paraId="4541989A" w14:textId="77777777" w:rsidR="009636DF" w:rsidRPr="009E3D83" w:rsidRDefault="009636DF" w:rsidP="009636DF">
            <w:pPr>
              <w:tabs>
                <w:tab w:val="decimal" w:pos="897"/>
              </w:tabs>
              <w:spacing w:line="220" w:lineRule="exact"/>
              <w:ind w:left="0" w:right="-106"/>
              <w:jc w:val="left"/>
              <w:rPr>
                <w:rFonts w:eastAsia="Times New Roman" w:cs="Times New Roman"/>
                <w:sz w:val="16"/>
                <w:szCs w:val="16"/>
                <w:lang w:val="en-US"/>
              </w:rPr>
            </w:pPr>
          </w:p>
        </w:tc>
        <w:tc>
          <w:tcPr>
            <w:tcW w:w="1060" w:type="dxa"/>
          </w:tcPr>
          <w:p w14:paraId="0088342D" w14:textId="7F2E4923" w:rsidR="009636DF" w:rsidRPr="009E3D83" w:rsidRDefault="009636DF"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79,999 </w:t>
            </w:r>
          </w:p>
        </w:tc>
        <w:tc>
          <w:tcPr>
            <w:tcW w:w="90" w:type="dxa"/>
          </w:tcPr>
          <w:p w14:paraId="044648DD" w14:textId="77777777" w:rsidR="009636DF" w:rsidRPr="009E3D83" w:rsidRDefault="009636DF" w:rsidP="009636DF">
            <w:pPr>
              <w:tabs>
                <w:tab w:val="decimal" w:pos="490"/>
              </w:tabs>
              <w:spacing w:line="220" w:lineRule="exact"/>
              <w:ind w:left="0" w:right="-106"/>
              <w:jc w:val="left"/>
              <w:rPr>
                <w:rFonts w:eastAsia="Times New Roman" w:cs="Times New Roman"/>
                <w:sz w:val="16"/>
                <w:szCs w:val="16"/>
                <w:lang w:val="en-US"/>
              </w:rPr>
            </w:pPr>
          </w:p>
        </w:tc>
        <w:tc>
          <w:tcPr>
            <w:tcW w:w="990" w:type="dxa"/>
          </w:tcPr>
          <w:p w14:paraId="176607B4" w14:textId="0CBB2202" w:rsidR="009636DF" w:rsidRPr="009E3D83" w:rsidRDefault="009636DF" w:rsidP="009636DF">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(41,654)</w:t>
            </w:r>
          </w:p>
        </w:tc>
      </w:tr>
      <w:tr w:rsidR="009636DF" w:rsidRPr="009E3D83" w14:paraId="083D5F7B" w14:textId="77777777" w:rsidTr="00BB790E">
        <w:tc>
          <w:tcPr>
            <w:tcW w:w="3670" w:type="dxa"/>
            <w:shd w:val="clear" w:color="auto" w:fill="auto"/>
            <w:vAlign w:val="center"/>
            <w:hideMark/>
          </w:tcPr>
          <w:p w14:paraId="46A99BCE" w14:textId="2D60C25D" w:rsidR="009636DF" w:rsidRPr="009E3D83" w:rsidRDefault="009636DF" w:rsidP="009636DF">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outflow from investing activities</w:t>
            </w:r>
          </w:p>
        </w:tc>
        <w:tc>
          <w:tcPr>
            <w:tcW w:w="1080" w:type="dxa"/>
            <w:shd w:val="clear" w:color="auto" w:fill="auto"/>
          </w:tcPr>
          <w:p w14:paraId="73CAFFBB" w14:textId="131551CB"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(109,006)</w:t>
            </w:r>
          </w:p>
        </w:tc>
        <w:tc>
          <w:tcPr>
            <w:tcW w:w="90" w:type="dxa"/>
            <w:shd w:val="clear" w:color="auto" w:fill="auto"/>
            <w:vAlign w:val="bottom"/>
          </w:tcPr>
          <w:p w14:paraId="4DC1973A" w14:textId="77777777" w:rsidR="009636DF" w:rsidRPr="009E3D83" w:rsidRDefault="009636DF" w:rsidP="009636DF">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16D3744C" w14:textId="5C1715EF"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(140,552)</w:t>
            </w:r>
          </w:p>
        </w:tc>
        <w:tc>
          <w:tcPr>
            <w:tcW w:w="93" w:type="dxa"/>
            <w:shd w:val="clear" w:color="auto" w:fill="auto"/>
            <w:vAlign w:val="bottom"/>
          </w:tcPr>
          <w:p w14:paraId="4921547C"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shd w:val="clear" w:color="auto" w:fill="auto"/>
          </w:tcPr>
          <w:p w14:paraId="1EB300D3" w14:textId="71598142" w:rsidR="009636DF" w:rsidRPr="009E3D83" w:rsidRDefault="009636DF" w:rsidP="00BB790E">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(7,628)</w:t>
            </w:r>
          </w:p>
        </w:tc>
        <w:tc>
          <w:tcPr>
            <w:tcW w:w="90" w:type="dxa"/>
            <w:shd w:val="clear" w:color="auto" w:fill="auto"/>
            <w:vAlign w:val="bottom"/>
          </w:tcPr>
          <w:p w14:paraId="54336815"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shd w:val="clear" w:color="auto" w:fill="auto"/>
          </w:tcPr>
          <w:p w14:paraId="532CC7C4" w14:textId="7CB1600B" w:rsidR="009636DF" w:rsidRPr="009E3D83" w:rsidRDefault="009636DF" w:rsidP="009636DF">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(541)</w:t>
            </w:r>
          </w:p>
        </w:tc>
        <w:tc>
          <w:tcPr>
            <w:tcW w:w="95" w:type="dxa"/>
            <w:shd w:val="clear" w:color="auto" w:fill="auto"/>
          </w:tcPr>
          <w:p w14:paraId="77F897BF" w14:textId="77777777" w:rsidR="009636DF" w:rsidRPr="009E3D83" w:rsidRDefault="009636DF" w:rsidP="009636DF">
            <w:pPr>
              <w:spacing w:line="220" w:lineRule="exact"/>
              <w:ind w:left="324" w:right="9"/>
              <w:jc w:val="right"/>
              <w:rPr>
                <w:rFonts w:eastAsia="Times New Roman" w:cs="Times New Roman"/>
                <w:sz w:val="16"/>
                <w:szCs w:val="16"/>
                <w:lang w:val="en-US"/>
              </w:rPr>
            </w:pPr>
          </w:p>
        </w:tc>
        <w:tc>
          <w:tcPr>
            <w:tcW w:w="990" w:type="dxa"/>
            <w:shd w:val="clear" w:color="auto" w:fill="auto"/>
          </w:tcPr>
          <w:p w14:paraId="16E269A8" w14:textId="5A50CD18" w:rsidR="009636DF" w:rsidRPr="009E3D83" w:rsidRDefault="009636DF" w:rsidP="00BB790E">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(129,973)</w:t>
            </w:r>
          </w:p>
        </w:tc>
        <w:tc>
          <w:tcPr>
            <w:tcW w:w="90" w:type="dxa"/>
            <w:shd w:val="clear" w:color="auto" w:fill="auto"/>
          </w:tcPr>
          <w:p w14:paraId="06FC21D5" w14:textId="77777777" w:rsidR="009636DF" w:rsidRPr="009E3D83" w:rsidRDefault="009636DF" w:rsidP="009636DF">
            <w:pPr>
              <w:tabs>
                <w:tab w:val="decimal" w:pos="830"/>
              </w:tabs>
              <w:spacing w:line="220" w:lineRule="exact"/>
              <w:ind w:left="-109" w:right="-106" w:firstLine="199"/>
              <w:jc w:val="left"/>
              <w:rPr>
                <w:rFonts w:eastAsia="Times New Roman" w:cs="Times New Roman"/>
                <w:sz w:val="16"/>
                <w:szCs w:val="16"/>
                <w:lang w:val="en-US"/>
              </w:rPr>
            </w:pPr>
          </w:p>
        </w:tc>
        <w:tc>
          <w:tcPr>
            <w:tcW w:w="990" w:type="dxa"/>
            <w:shd w:val="clear" w:color="auto" w:fill="auto"/>
          </w:tcPr>
          <w:p w14:paraId="11AAAD04" w14:textId="15FE71FC" w:rsidR="009636DF" w:rsidRPr="009E3D83" w:rsidRDefault="009636DF" w:rsidP="009636DF">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(135,149)</w:t>
            </w:r>
          </w:p>
        </w:tc>
        <w:tc>
          <w:tcPr>
            <w:tcW w:w="82" w:type="dxa"/>
            <w:shd w:val="clear" w:color="auto" w:fill="auto"/>
            <w:vAlign w:val="bottom"/>
          </w:tcPr>
          <w:p w14:paraId="5BBC349D"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E3B53C9" w14:textId="1F5B3989" w:rsidR="009636DF" w:rsidRPr="009E3D83" w:rsidRDefault="009636DF" w:rsidP="00BB790E">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(26,239)</w:t>
            </w:r>
          </w:p>
        </w:tc>
        <w:tc>
          <w:tcPr>
            <w:tcW w:w="90" w:type="dxa"/>
            <w:shd w:val="clear" w:color="auto" w:fill="auto"/>
            <w:vAlign w:val="bottom"/>
          </w:tcPr>
          <w:p w14:paraId="250A1D50"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101350FE" w14:textId="10C72121" w:rsidR="009636DF" w:rsidRPr="009E3D83" w:rsidRDefault="009636DF" w:rsidP="009636DF">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(5,677)</w:t>
            </w:r>
          </w:p>
        </w:tc>
        <w:tc>
          <w:tcPr>
            <w:tcW w:w="180" w:type="dxa"/>
          </w:tcPr>
          <w:p w14:paraId="5016EC53" w14:textId="77777777" w:rsidR="009636DF" w:rsidRPr="009E3D83" w:rsidRDefault="009636DF" w:rsidP="009636DF">
            <w:pPr>
              <w:tabs>
                <w:tab w:val="decimal" w:pos="897"/>
              </w:tabs>
              <w:spacing w:line="220" w:lineRule="exact"/>
              <w:ind w:left="0" w:right="-106"/>
              <w:jc w:val="left"/>
              <w:rPr>
                <w:rFonts w:eastAsia="Times New Roman" w:cs="Times New Roman"/>
                <w:sz w:val="16"/>
                <w:szCs w:val="16"/>
                <w:lang w:val="en-US"/>
              </w:rPr>
            </w:pPr>
          </w:p>
        </w:tc>
        <w:tc>
          <w:tcPr>
            <w:tcW w:w="1060" w:type="dxa"/>
          </w:tcPr>
          <w:p w14:paraId="1A751401" w14:textId="24B0FB27" w:rsidR="009636DF" w:rsidRPr="009E3D83" w:rsidRDefault="009636DF"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(66,896)</w:t>
            </w:r>
          </w:p>
        </w:tc>
        <w:tc>
          <w:tcPr>
            <w:tcW w:w="90" w:type="dxa"/>
          </w:tcPr>
          <w:p w14:paraId="188D3AC4" w14:textId="77777777" w:rsidR="009636DF" w:rsidRPr="009E3D83" w:rsidRDefault="009636DF" w:rsidP="009636DF">
            <w:pPr>
              <w:tabs>
                <w:tab w:val="decimal" w:pos="490"/>
              </w:tabs>
              <w:spacing w:line="220" w:lineRule="exact"/>
              <w:ind w:left="0" w:right="-106"/>
              <w:jc w:val="left"/>
              <w:rPr>
                <w:rFonts w:eastAsia="Times New Roman" w:cs="Times New Roman"/>
                <w:sz w:val="16"/>
                <w:szCs w:val="16"/>
                <w:lang w:val="en-US"/>
              </w:rPr>
            </w:pPr>
          </w:p>
        </w:tc>
        <w:tc>
          <w:tcPr>
            <w:tcW w:w="990" w:type="dxa"/>
          </w:tcPr>
          <w:p w14:paraId="7D1420DB" w14:textId="02145363" w:rsidR="009636DF" w:rsidRPr="009E3D83" w:rsidRDefault="009636DF" w:rsidP="009636DF">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(62,859)</w:t>
            </w:r>
          </w:p>
        </w:tc>
      </w:tr>
      <w:tr w:rsidR="009636DF" w:rsidRPr="009E3D83" w14:paraId="7DAF2FC3" w14:textId="77777777" w:rsidTr="00BB790E">
        <w:tc>
          <w:tcPr>
            <w:tcW w:w="3670" w:type="dxa"/>
            <w:shd w:val="clear" w:color="auto" w:fill="auto"/>
            <w:vAlign w:val="center"/>
            <w:hideMark/>
          </w:tcPr>
          <w:p w14:paraId="3584B725" w14:textId="56D779AD" w:rsidR="009636DF" w:rsidRPr="009E3D83" w:rsidRDefault="009636DF" w:rsidP="009636DF">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financing activities</w:t>
            </w:r>
          </w:p>
        </w:tc>
        <w:tc>
          <w:tcPr>
            <w:tcW w:w="1080" w:type="dxa"/>
            <w:tcBorders>
              <w:bottom w:val="single" w:sz="4" w:space="0" w:color="auto"/>
            </w:tcBorders>
            <w:shd w:val="clear" w:color="auto" w:fill="auto"/>
          </w:tcPr>
          <w:p w14:paraId="3F72C887" w14:textId="33EF913E"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(55,416)</w:t>
            </w:r>
          </w:p>
        </w:tc>
        <w:tc>
          <w:tcPr>
            <w:tcW w:w="90" w:type="dxa"/>
            <w:shd w:val="clear" w:color="auto" w:fill="auto"/>
            <w:vAlign w:val="center"/>
          </w:tcPr>
          <w:p w14:paraId="3183C4D3" w14:textId="77777777" w:rsidR="009636DF" w:rsidRPr="009E3D83" w:rsidRDefault="009636DF" w:rsidP="009636DF">
            <w:pPr>
              <w:tabs>
                <w:tab w:val="decimal" w:pos="1230"/>
              </w:tabs>
              <w:spacing w:line="220" w:lineRule="exact"/>
              <w:ind w:left="0" w:right="-18" w:firstLine="60"/>
              <w:jc w:val="left"/>
              <w:rPr>
                <w:rFonts w:eastAsia="Times New Roman" w:cs="Times New Roman"/>
                <w:sz w:val="6"/>
                <w:szCs w:val="6"/>
                <w:lang w:val="en-US"/>
              </w:rPr>
            </w:pPr>
          </w:p>
        </w:tc>
        <w:tc>
          <w:tcPr>
            <w:tcW w:w="1080" w:type="dxa"/>
            <w:tcBorders>
              <w:bottom w:val="single" w:sz="4" w:space="0" w:color="auto"/>
            </w:tcBorders>
            <w:shd w:val="clear" w:color="auto" w:fill="auto"/>
          </w:tcPr>
          <w:p w14:paraId="2722AE11" w14:textId="5D679960"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(35,719)</w:t>
            </w:r>
          </w:p>
        </w:tc>
        <w:tc>
          <w:tcPr>
            <w:tcW w:w="93" w:type="dxa"/>
            <w:shd w:val="clear" w:color="auto" w:fill="auto"/>
            <w:vAlign w:val="center"/>
          </w:tcPr>
          <w:p w14:paraId="787C8CBA"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shd w:val="clear" w:color="auto" w:fill="auto"/>
          </w:tcPr>
          <w:p w14:paraId="5D2FB182" w14:textId="11C0B75E" w:rsidR="009636DF" w:rsidRPr="009E3D83" w:rsidRDefault="009636DF" w:rsidP="00BB790E">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(18,148)</w:t>
            </w:r>
          </w:p>
        </w:tc>
        <w:tc>
          <w:tcPr>
            <w:tcW w:w="90" w:type="dxa"/>
            <w:shd w:val="clear" w:color="auto" w:fill="auto"/>
            <w:vAlign w:val="center"/>
          </w:tcPr>
          <w:p w14:paraId="09B99E79"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shd w:val="clear" w:color="auto" w:fill="auto"/>
          </w:tcPr>
          <w:p w14:paraId="31013E0E" w14:textId="6A73E6FE" w:rsidR="009636DF" w:rsidRPr="009E3D83" w:rsidRDefault="009636DF" w:rsidP="009636DF">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11,708</w:t>
            </w:r>
          </w:p>
        </w:tc>
        <w:tc>
          <w:tcPr>
            <w:tcW w:w="95" w:type="dxa"/>
            <w:shd w:val="clear" w:color="auto" w:fill="auto"/>
          </w:tcPr>
          <w:p w14:paraId="17B67E79" w14:textId="77777777" w:rsidR="009636DF" w:rsidRPr="009E3D83" w:rsidRDefault="009636DF" w:rsidP="009636DF">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shd w:val="clear" w:color="auto" w:fill="auto"/>
          </w:tcPr>
          <w:p w14:paraId="4F1EA433" w14:textId="68D8F67F" w:rsidR="009636DF" w:rsidRPr="009E3D83" w:rsidRDefault="009636DF" w:rsidP="00BB790E">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(36,707)</w:t>
            </w:r>
          </w:p>
        </w:tc>
        <w:tc>
          <w:tcPr>
            <w:tcW w:w="90" w:type="dxa"/>
            <w:shd w:val="clear" w:color="auto" w:fill="auto"/>
          </w:tcPr>
          <w:p w14:paraId="658E13DD" w14:textId="77777777" w:rsidR="009636DF" w:rsidRPr="009E3D83" w:rsidRDefault="009636DF" w:rsidP="009636DF">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shd w:val="clear" w:color="auto" w:fill="auto"/>
          </w:tcPr>
          <w:p w14:paraId="169CEF3D" w14:textId="4D3EC981" w:rsidR="009636DF" w:rsidRPr="009E3D83" w:rsidRDefault="009636DF" w:rsidP="009636DF">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(16,966)</w:t>
            </w:r>
          </w:p>
        </w:tc>
        <w:tc>
          <w:tcPr>
            <w:tcW w:w="82" w:type="dxa"/>
            <w:shd w:val="clear" w:color="auto" w:fill="auto"/>
            <w:vAlign w:val="center"/>
          </w:tcPr>
          <w:p w14:paraId="1D92A47F"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998" w:type="dxa"/>
            <w:tcBorders>
              <w:bottom w:val="single" w:sz="4" w:space="0" w:color="auto"/>
            </w:tcBorders>
            <w:shd w:val="clear" w:color="auto" w:fill="auto"/>
          </w:tcPr>
          <w:p w14:paraId="1DBD4B7E" w14:textId="674E4823" w:rsidR="009636DF" w:rsidRPr="009E3D83" w:rsidRDefault="009636DF" w:rsidP="00BB790E">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(10,284)</w:t>
            </w:r>
          </w:p>
        </w:tc>
        <w:tc>
          <w:tcPr>
            <w:tcW w:w="90" w:type="dxa"/>
            <w:shd w:val="clear" w:color="auto" w:fill="auto"/>
            <w:vAlign w:val="center"/>
          </w:tcPr>
          <w:p w14:paraId="0205F2D3"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bottom w:val="single" w:sz="4" w:space="0" w:color="auto"/>
            </w:tcBorders>
            <w:shd w:val="clear" w:color="auto" w:fill="auto"/>
          </w:tcPr>
          <w:p w14:paraId="39413828" w14:textId="424EB8A5" w:rsidR="009636DF" w:rsidRPr="009E3D83" w:rsidRDefault="009636DF" w:rsidP="009636DF">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(10,538)</w:t>
            </w:r>
          </w:p>
        </w:tc>
        <w:tc>
          <w:tcPr>
            <w:tcW w:w="180" w:type="dxa"/>
          </w:tcPr>
          <w:p w14:paraId="16143685" w14:textId="77777777" w:rsidR="009636DF" w:rsidRPr="009E3D83" w:rsidRDefault="009636DF" w:rsidP="009636DF">
            <w:pPr>
              <w:tabs>
                <w:tab w:val="decimal" w:pos="897"/>
              </w:tabs>
              <w:spacing w:line="220" w:lineRule="exact"/>
              <w:ind w:left="0" w:right="-106"/>
              <w:jc w:val="left"/>
              <w:rPr>
                <w:rFonts w:eastAsia="Times New Roman" w:cs="Times New Roman"/>
                <w:sz w:val="16"/>
                <w:szCs w:val="16"/>
                <w:lang w:val="en-US"/>
              </w:rPr>
            </w:pPr>
          </w:p>
        </w:tc>
        <w:tc>
          <w:tcPr>
            <w:tcW w:w="1060" w:type="dxa"/>
            <w:tcBorders>
              <w:bottom w:val="single" w:sz="4" w:space="0" w:color="auto"/>
            </w:tcBorders>
          </w:tcPr>
          <w:p w14:paraId="207C4A96" w14:textId="6FB6B2E0" w:rsidR="009636DF" w:rsidRPr="009E3D83" w:rsidRDefault="009636DF"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(26,532)</w:t>
            </w:r>
          </w:p>
        </w:tc>
        <w:tc>
          <w:tcPr>
            <w:tcW w:w="90" w:type="dxa"/>
          </w:tcPr>
          <w:p w14:paraId="5B460DCB" w14:textId="77777777" w:rsidR="009636DF" w:rsidRPr="009E3D83" w:rsidRDefault="009636DF" w:rsidP="009636DF">
            <w:pPr>
              <w:tabs>
                <w:tab w:val="decimal" w:pos="490"/>
              </w:tabs>
              <w:spacing w:line="220" w:lineRule="exact"/>
              <w:ind w:left="0" w:right="-106"/>
              <w:jc w:val="left"/>
              <w:rPr>
                <w:rFonts w:eastAsia="Times New Roman" w:cs="Times New Roman"/>
                <w:sz w:val="16"/>
                <w:szCs w:val="16"/>
                <w:lang w:val="en-US"/>
              </w:rPr>
            </w:pPr>
          </w:p>
        </w:tc>
        <w:tc>
          <w:tcPr>
            <w:tcW w:w="990" w:type="dxa"/>
            <w:tcBorders>
              <w:bottom w:val="single" w:sz="4" w:space="0" w:color="auto"/>
            </w:tcBorders>
          </w:tcPr>
          <w:p w14:paraId="298C1285" w14:textId="60CFBA54" w:rsidR="009636DF" w:rsidRPr="009E3D83" w:rsidRDefault="009636DF" w:rsidP="009636DF">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12,596</w:t>
            </w:r>
          </w:p>
        </w:tc>
      </w:tr>
      <w:tr w:rsidR="009636DF" w:rsidRPr="009E3D83" w14:paraId="7A7E151E" w14:textId="77777777" w:rsidTr="00BB790E">
        <w:tc>
          <w:tcPr>
            <w:tcW w:w="3670" w:type="dxa"/>
            <w:shd w:val="clear" w:color="auto" w:fill="auto"/>
            <w:vAlign w:val="center"/>
            <w:hideMark/>
          </w:tcPr>
          <w:p w14:paraId="44C83590" w14:textId="30C22C1C" w:rsidR="009636DF" w:rsidRPr="009E3D83" w:rsidRDefault="009636DF" w:rsidP="009636DF">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w:t>
            </w:r>
          </w:p>
        </w:tc>
        <w:tc>
          <w:tcPr>
            <w:tcW w:w="1080" w:type="dxa"/>
            <w:tcBorders>
              <w:top w:val="single" w:sz="4" w:space="0" w:color="auto"/>
              <w:bottom w:val="double" w:sz="4" w:space="0" w:color="auto"/>
            </w:tcBorders>
            <w:shd w:val="clear" w:color="auto" w:fill="auto"/>
          </w:tcPr>
          <w:p w14:paraId="4FBBBA8A" w14:textId="08A3CFB8"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(1,110)</w:t>
            </w:r>
          </w:p>
        </w:tc>
        <w:tc>
          <w:tcPr>
            <w:tcW w:w="90" w:type="dxa"/>
            <w:shd w:val="clear" w:color="auto" w:fill="auto"/>
            <w:vAlign w:val="center"/>
          </w:tcPr>
          <w:p w14:paraId="6FF0292E" w14:textId="77777777" w:rsidR="009636DF" w:rsidRPr="009E3D83" w:rsidRDefault="009636DF" w:rsidP="009636DF">
            <w:pPr>
              <w:tabs>
                <w:tab w:val="decimal" w:pos="1230"/>
              </w:tabs>
              <w:spacing w:line="220" w:lineRule="exact"/>
              <w:ind w:left="0" w:right="-18" w:firstLine="60"/>
              <w:jc w:val="left"/>
              <w:rPr>
                <w:rFonts w:eastAsia="Times New Roman" w:cs="Times New Roman"/>
                <w:sz w:val="6"/>
                <w:szCs w:val="6"/>
                <w:lang w:val="en-US"/>
              </w:rPr>
            </w:pPr>
          </w:p>
        </w:tc>
        <w:tc>
          <w:tcPr>
            <w:tcW w:w="1080" w:type="dxa"/>
            <w:tcBorders>
              <w:top w:val="single" w:sz="4" w:space="0" w:color="auto"/>
              <w:bottom w:val="double" w:sz="4" w:space="0" w:color="auto"/>
            </w:tcBorders>
            <w:shd w:val="clear" w:color="auto" w:fill="auto"/>
          </w:tcPr>
          <w:p w14:paraId="6B68BCE0" w14:textId="7CC545D5" w:rsidR="009636DF" w:rsidRPr="009E3D83" w:rsidRDefault="009636DF" w:rsidP="009636DF">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(10,358)</w:t>
            </w:r>
          </w:p>
        </w:tc>
        <w:tc>
          <w:tcPr>
            <w:tcW w:w="93" w:type="dxa"/>
            <w:shd w:val="clear" w:color="auto" w:fill="auto"/>
            <w:vAlign w:val="center"/>
          </w:tcPr>
          <w:p w14:paraId="2C22BE42"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4BE9BE92" w14:textId="29474454" w:rsidR="009636DF" w:rsidRPr="009E3D83" w:rsidRDefault="009636DF" w:rsidP="00BB790E">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3,681</w:t>
            </w:r>
          </w:p>
        </w:tc>
        <w:tc>
          <w:tcPr>
            <w:tcW w:w="90" w:type="dxa"/>
            <w:shd w:val="clear" w:color="auto" w:fill="auto"/>
            <w:vAlign w:val="center"/>
          </w:tcPr>
          <w:p w14:paraId="6140C3A6"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0C9EA4A1" w14:textId="3714F2C4" w:rsidR="009636DF" w:rsidRPr="009E3D83" w:rsidRDefault="009636DF" w:rsidP="009636DF">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947</w:t>
            </w:r>
          </w:p>
        </w:tc>
        <w:tc>
          <w:tcPr>
            <w:tcW w:w="95" w:type="dxa"/>
            <w:shd w:val="clear" w:color="auto" w:fill="auto"/>
          </w:tcPr>
          <w:p w14:paraId="3D1E687D"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529B5F7F" w14:textId="66754BBD" w:rsidR="009636DF" w:rsidRPr="009E3D83" w:rsidRDefault="009636DF" w:rsidP="00BB790E">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(14,247)</w:t>
            </w:r>
          </w:p>
        </w:tc>
        <w:tc>
          <w:tcPr>
            <w:tcW w:w="90" w:type="dxa"/>
            <w:shd w:val="clear" w:color="auto" w:fill="auto"/>
          </w:tcPr>
          <w:p w14:paraId="2DAB6E0B" w14:textId="77777777" w:rsidR="009636DF" w:rsidRPr="009E3D83" w:rsidRDefault="009636DF" w:rsidP="009636DF">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4A96CD9" w14:textId="01EBAF30" w:rsidR="009636DF" w:rsidRPr="009E3D83" w:rsidRDefault="009636DF" w:rsidP="009636DF">
            <w:pPr>
              <w:tabs>
                <w:tab w:val="decimal" w:pos="90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(15,830)</w:t>
            </w:r>
          </w:p>
        </w:tc>
        <w:tc>
          <w:tcPr>
            <w:tcW w:w="82" w:type="dxa"/>
            <w:shd w:val="clear" w:color="auto" w:fill="auto"/>
            <w:vAlign w:val="center"/>
          </w:tcPr>
          <w:p w14:paraId="12C173F0"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single" w:sz="4" w:space="0" w:color="auto"/>
              <w:bottom w:val="double" w:sz="4" w:space="0" w:color="auto"/>
            </w:tcBorders>
            <w:shd w:val="clear" w:color="auto" w:fill="auto"/>
          </w:tcPr>
          <w:p w14:paraId="22896D05" w14:textId="709D2475" w:rsidR="009636DF" w:rsidRPr="009E3D83" w:rsidRDefault="009636DF" w:rsidP="00BB790E">
            <w:pPr>
              <w:tabs>
                <w:tab w:val="decimal" w:pos="899"/>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1B5E81" w:rsidRPr="009E3D83">
              <w:rPr>
                <w:rFonts w:ascii="Angsana New" w:eastAsia="Times New Roman" w:hAnsi="Angsana New"/>
                <w:sz w:val="24"/>
                <w:szCs w:val="24"/>
                <w:lang w:val="en-US"/>
              </w:rPr>
              <w:t>9</w:t>
            </w:r>
            <w:r w:rsidRPr="009E3D83">
              <w:rPr>
                <w:rFonts w:ascii="Angsana New" w:eastAsia="Times New Roman" w:hAnsi="Angsana New"/>
                <w:sz w:val="24"/>
                <w:szCs w:val="24"/>
                <w:lang w:val="en-US"/>
              </w:rPr>
              <w:t>,</w:t>
            </w:r>
            <w:r w:rsidR="001B5E81" w:rsidRPr="009E3D83">
              <w:rPr>
                <w:rFonts w:ascii="Angsana New" w:eastAsia="Times New Roman" w:hAnsi="Angsana New"/>
                <w:sz w:val="24"/>
                <w:szCs w:val="24"/>
                <w:lang w:val="en-US"/>
              </w:rPr>
              <w:t>484</w:t>
            </w:r>
            <w:r w:rsidRPr="009E3D83">
              <w:rPr>
                <w:rFonts w:ascii="Angsana New" w:eastAsia="Times New Roman" w:hAnsi="Angsana New"/>
                <w:sz w:val="24"/>
                <w:szCs w:val="24"/>
                <w:lang w:val="en-US"/>
              </w:rPr>
              <w:t>)</w:t>
            </w:r>
          </w:p>
        </w:tc>
        <w:tc>
          <w:tcPr>
            <w:tcW w:w="90" w:type="dxa"/>
            <w:shd w:val="clear" w:color="auto" w:fill="auto"/>
            <w:vAlign w:val="center"/>
          </w:tcPr>
          <w:p w14:paraId="0D282074" w14:textId="77777777" w:rsidR="009636DF" w:rsidRPr="009E3D83" w:rsidRDefault="009636DF" w:rsidP="009636DF">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single" w:sz="4" w:space="0" w:color="auto"/>
              <w:bottom w:val="double" w:sz="4" w:space="0" w:color="auto"/>
            </w:tcBorders>
            <w:shd w:val="clear" w:color="auto" w:fill="auto"/>
          </w:tcPr>
          <w:p w14:paraId="5771A821" w14:textId="610E5A9F" w:rsidR="009636DF" w:rsidRPr="009E3D83" w:rsidRDefault="009636DF" w:rsidP="009636DF">
            <w:pPr>
              <w:tabs>
                <w:tab w:val="decimal" w:pos="897"/>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5,387</w:t>
            </w:r>
          </w:p>
        </w:tc>
        <w:tc>
          <w:tcPr>
            <w:tcW w:w="180" w:type="dxa"/>
          </w:tcPr>
          <w:p w14:paraId="3E4BD759" w14:textId="77777777" w:rsidR="009636DF" w:rsidRPr="009E3D83" w:rsidRDefault="009636DF" w:rsidP="009636DF">
            <w:pPr>
              <w:tabs>
                <w:tab w:val="decimal" w:pos="897"/>
              </w:tabs>
              <w:spacing w:line="220" w:lineRule="exact"/>
              <w:ind w:left="0" w:right="-106"/>
              <w:jc w:val="left"/>
              <w:rPr>
                <w:rFonts w:eastAsia="Times New Roman" w:cs="Times New Roman"/>
                <w:sz w:val="16"/>
                <w:szCs w:val="16"/>
                <w:lang w:val="en-US"/>
              </w:rPr>
            </w:pPr>
          </w:p>
        </w:tc>
        <w:tc>
          <w:tcPr>
            <w:tcW w:w="1060" w:type="dxa"/>
            <w:tcBorders>
              <w:top w:val="single" w:sz="4" w:space="0" w:color="auto"/>
              <w:bottom w:val="double" w:sz="4" w:space="0" w:color="auto"/>
            </w:tcBorders>
          </w:tcPr>
          <w:p w14:paraId="7E91579B" w14:textId="42011EF2" w:rsidR="009636DF" w:rsidRPr="009E3D83" w:rsidRDefault="009636DF" w:rsidP="00BB790E">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1B5E81" w:rsidRPr="009E3D83">
              <w:rPr>
                <w:rFonts w:ascii="Angsana New" w:eastAsia="Times New Roman" w:hAnsi="Angsana New"/>
                <w:sz w:val="24"/>
                <w:szCs w:val="24"/>
                <w:lang w:val="en-US"/>
              </w:rPr>
              <w:t>1</w:t>
            </w:r>
            <w:r w:rsidRPr="009E3D83">
              <w:rPr>
                <w:rFonts w:ascii="Angsana New" w:eastAsia="Times New Roman" w:hAnsi="Angsana New"/>
                <w:sz w:val="24"/>
                <w:szCs w:val="24"/>
                <w:lang w:val="en-US"/>
              </w:rPr>
              <w:t>3,</w:t>
            </w:r>
            <w:r w:rsidR="001B5E81" w:rsidRPr="009E3D83">
              <w:rPr>
                <w:rFonts w:ascii="Angsana New" w:eastAsia="Times New Roman" w:hAnsi="Angsana New"/>
                <w:sz w:val="24"/>
                <w:szCs w:val="24"/>
                <w:lang w:val="en-US"/>
              </w:rPr>
              <w:t>429</w:t>
            </w:r>
            <w:r w:rsidRPr="009E3D83">
              <w:rPr>
                <w:rFonts w:ascii="Angsana New" w:eastAsia="Times New Roman" w:hAnsi="Angsana New"/>
                <w:sz w:val="24"/>
                <w:szCs w:val="24"/>
                <w:lang w:val="en-US"/>
              </w:rPr>
              <w:t>)</w:t>
            </w:r>
          </w:p>
        </w:tc>
        <w:tc>
          <w:tcPr>
            <w:tcW w:w="90" w:type="dxa"/>
          </w:tcPr>
          <w:p w14:paraId="28DAD331" w14:textId="77777777" w:rsidR="009636DF" w:rsidRPr="009E3D83" w:rsidRDefault="009636DF" w:rsidP="009636DF">
            <w:pPr>
              <w:tabs>
                <w:tab w:val="decimal" w:pos="490"/>
              </w:tabs>
              <w:spacing w:line="220" w:lineRule="exact"/>
              <w:ind w:left="0" w:right="-106"/>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6DE4B845" w14:textId="1C2C1FA8" w:rsidR="009636DF" w:rsidRPr="009E3D83" w:rsidRDefault="009636DF" w:rsidP="009636DF">
            <w:pPr>
              <w:tabs>
                <w:tab w:val="decimal" w:pos="892"/>
              </w:tabs>
              <w:spacing w:line="220" w:lineRule="exact"/>
              <w:ind w:left="-15" w:right="-110"/>
              <w:jc w:val="left"/>
              <w:rPr>
                <w:rFonts w:ascii="Angsana New" w:eastAsia="Times New Roman" w:hAnsi="Angsana New"/>
                <w:sz w:val="24"/>
                <w:szCs w:val="24"/>
                <w:lang w:val="en-US"/>
              </w:rPr>
            </w:pPr>
            <w:r w:rsidRPr="009E3D83">
              <w:rPr>
                <w:rFonts w:ascii="Angsana New" w:eastAsia="Times New Roman" w:hAnsi="Angsana New"/>
                <w:sz w:val="24"/>
                <w:szCs w:val="24"/>
                <w:lang w:val="en-US"/>
              </w:rPr>
              <w:t>(91,917)</w:t>
            </w:r>
          </w:p>
        </w:tc>
      </w:tr>
    </w:tbl>
    <w:p w14:paraId="51FD0906" w14:textId="77777777" w:rsidR="003D67E1" w:rsidRPr="009E3D83" w:rsidRDefault="00E507E1" w:rsidP="00365308">
      <w:pPr>
        <w:spacing w:line="240" w:lineRule="auto"/>
        <w:ind w:left="0" w:right="-172"/>
        <w:jc w:val="right"/>
        <w:rPr>
          <w:rFonts w:eastAsia="Times New Roman" w:cstheme="minorBidi"/>
          <w:b/>
          <w:bCs/>
          <w:spacing w:val="-6"/>
          <w:sz w:val="16"/>
          <w:szCs w:val="16"/>
          <w:lang w:val="en-US"/>
        </w:rPr>
      </w:pPr>
      <w:r w:rsidRPr="009E3D83">
        <w:rPr>
          <w:rFonts w:eastAsia="Times New Roman" w:cs="Times New Roman"/>
          <w:b/>
          <w:bCs/>
          <w:spacing w:val="-6"/>
          <w:sz w:val="20"/>
          <w:szCs w:val="20"/>
          <w:lang w:val="en-US"/>
        </w:rPr>
        <w:br w:type="page"/>
      </w:r>
      <w:proofErr w:type="gramStart"/>
      <w:r w:rsidR="003D67E1" w:rsidRPr="009E3D83">
        <w:rPr>
          <w:rFonts w:eastAsia="Times New Roman" w:cs="Times New Roman"/>
          <w:b/>
          <w:bCs/>
          <w:spacing w:val="-6"/>
          <w:sz w:val="16"/>
          <w:szCs w:val="16"/>
          <w:lang w:val="en-US"/>
        </w:rPr>
        <w:lastRenderedPageBreak/>
        <w:t>Unit :</w:t>
      </w:r>
      <w:proofErr w:type="gramEnd"/>
      <w:r w:rsidR="003D67E1" w:rsidRPr="009E3D83">
        <w:rPr>
          <w:rFonts w:eastAsia="Times New Roman" w:cs="Times New Roman"/>
          <w:b/>
          <w:bCs/>
          <w:spacing w:val="-6"/>
          <w:sz w:val="16"/>
          <w:szCs w:val="16"/>
          <w:lang w:val="en-US"/>
        </w:rPr>
        <w:t xml:space="preserve"> Thousand Baht</w:t>
      </w:r>
    </w:p>
    <w:tbl>
      <w:tblPr>
        <w:tblStyle w:val="TableGridLight"/>
        <w:tblW w:w="144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20"/>
        <w:gridCol w:w="900"/>
        <w:gridCol w:w="90"/>
        <w:gridCol w:w="900"/>
        <w:gridCol w:w="89"/>
        <w:gridCol w:w="901"/>
        <w:gridCol w:w="90"/>
        <w:gridCol w:w="900"/>
        <w:gridCol w:w="90"/>
        <w:gridCol w:w="900"/>
        <w:gridCol w:w="90"/>
        <w:gridCol w:w="900"/>
        <w:gridCol w:w="88"/>
        <w:gridCol w:w="992"/>
        <w:gridCol w:w="90"/>
        <w:gridCol w:w="990"/>
        <w:gridCol w:w="90"/>
        <w:gridCol w:w="900"/>
        <w:gridCol w:w="90"/>
        <w:gridCol w:w="990"/>
      </w:tblGrid>
      <w:tr w:rsidR="008956FF" w:rsidRPr="009E3D83" w14:paraId="15B6ED93" w14:textId="77777777" w:rsidTr="003277B5">
        <w:tc>
          <w:tcPr>
            <w:tcW w:w="4320" w:type="dxa"/>
            <w:hideMark/>
          </w:tcPr>
          <w:p w14:paraId="734FFF06"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i/>
                <w:iCs/>
                <w:spacing w:val="-6"/>
                <w:sz w:val="16"/>
                <w:szCs w:val="16"/>
                <w:cs/>
              </w:rPr>
            </w:pPr>
            <w:r w:rsidRPr="009E3D83">
              <w:rPr>
                <w:rFonts w:eastAsia="Times New Roman" w:cs="Times New Roman"/>
                <w:b/>
                <w:bCs/>
                <w:sz w:val="16"/>
                <w:szCs w:val="16"/>
                <w:lang w:val="en-US"/>
              </w:rPr>
              <w:t>Name of subsidiaries</w:t>
            </w:r>
          </w:p>
        </w:tc>
        <w:tc>
          <w:tcPr>
            <w:tcW w:w="1890" w:type="dxa"/>
            <w:gridSpan w:val="3"/>
          </w:tcPr>
          <w:p w14:paraId="551717B2" w14:textId="1F0C665E" w:rsidR="008956FF" w:rsidRPr="009E3D83" w:rsidRDefault="008956FF" w:rsidP="008956FF">
            <w:pPr>
              <w:tabs>
                <w:tab w:val="center" w:pos="4320"/>
                <w:tab w:val="right" w:pos="8640"/>
              </w:tabs>
              <w:spacing w:line="240" w:lineRule="exact"/>
              <w:ind w:left="0" w:right="9"/>
              <w:jc w:val="center"/>
              <w:rPr>
                <w:rFonts w:eastAsia="Times New Roman" w:cs="Times New Roman"/>
                <w:sz w:val="16"/>
                <w:szCs w:val="16"/>
                <w:lang w:val="en-US"/>
              </w:rPr>
            </w:pPr>
            <w:proofErr w:type="spellStart"/>
            <w:r w:rsidRPr="009E3D83">
              <w:rPr>
                <w:rFonts w:eastAsia="Times New Roman" w:cs="Times New Roman"/>
                <w:b/>
                <w:bCs/>
                <w:sz w:val="16"/>
                <w:szCs w:val="16"/>
                <w:lang w:val="en-US"/>
              </w:rPr>
              <w:t>Asta</w:t>
            </w:r>
            <w:proofErr w:type="spellEnd"/>
            <w:r w:rsidRPr="009E3D83">
              <w:rPr>
                <w:rFonts w:eastAsia="Times New Roman" w:cs="Times New Roman"/>
                <w:b/>
                <w:bCs/>
                <w:sz w:val="16"/>
                <w:szCs w:val="16"/>
                <w:lang w:val="en-US"/>
              </w:rPr>
              <w:t xml:space="preserve"> Power Co., Ltd.</w:t>
            </w:r>
          </w:p>
        </w:tc>
        <w:tc>
          <w:tcPr>
            <w:tcW w:w="89" w:type="dxa"/>
          </w:tcPr>
          <w:p w14:paraId="71F4EC37"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891" w:type="dxa"/>
            <w:gridSpan w:val="3"/>
          </w:tcPr>
          <w:p w14:paraId="7729FE98" w14:textId="39BFE94F"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IQ Green Co., Ltd.</w:t>
            </w:r>
          </w:p>
        </w:tc>
        <w:tc>
          <w:tcPr>
            <w:tcW w:w="90" w:type="dxa"/>
          </w:tcPr>
          <w:p w14:paraId="211917FD"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890" w:type="dxa"/>
            <w:gridSpan w:val="3"/>
          </w:tcPr>
          <w:p w14:paraId="5CC7331F"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 xml:space="preserve">Energy Serve </w:t>
            </w:r>
            <w:r w:rsidRPr="009E3D83">
              <w:rPr>
                <w:rFonts w:eastAsia="Times New Roman"/>
                <w:b/>
                <w:bCs/>
                <w:sz w:val="16"/>
                <w:szCs w:val="20"/>
                <w:lang w:val="en-US"/>
              </w:rPr>
              <w:t>One</w:t>
            </w:r>
            <w:r w:rsidRPr="009E3D83">
              <w:rPr>
                <w:rFonts w:eastAsia="Times New Roman" w:cs="Times New Roman"/>
                <w:b/>
                <w:bCs/>
                <w:sz w:val="16"/>
                <w:szCs w:val="16"/>
                <w:lang w:val="en-US"/>
              </w:rPr>
              <w:t xml:space="preserve"> </w:t>
            </w:r>
          </w:p>
          <w:p w14:paraId="5ABA07AC" w14:textId="610124BF"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Co., Ltd.</w:t>
            </w:r>
          </w:p>
        </w:tc>
        <w:tc>
          <w:tcPr>
            <w:tcW w:w="88" w:type="dxa"/>
          </w:tcPr>
          <w:p w14:paraId="2DC52541"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2072" w:type="dxa"/>
            <w:gridSpan w:val="3"/>
          </w:tcPr>
          <w:p w14:paraId="03EB903A" w14:textId="77777777" w:rsidR="008956FF" w:rsidRPr="009E3D83" w:rsidRDefault="008956FF" w:rsidP="008956FF">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 xml:space="preserve">Energy Serve </w:t>
            </w:r>
            <w:r w:rsidRPr="009E3D83">
              <w:rPr>
                <w:rFonts w:eastAsia="Times New Roman"/>
                <w:b/>
                <w:bCs/>
                <w:sz w:val="16"/>
                <w:szCs w:val="20"/>
                <w:lang w:val="en-US"/>
              </w:rPr>
              <w:t>Two</w:t>
            </w:r>
          </w:p>
          <w:p w14:paraId="7F330B4C" w14:textId="7F08B691"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Co., Ltd.</w:t>
            </w:r>
          </w:p>
        </w:tc>
        <w:tc>
          <w:tcPr>
            <w:tcW w:w="90" w:type="dxa"/>
          </w:tcPr>
          <w:p w14:paraId="644556E5"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980" w:type="dxa"/>
            <w:gridSpan w:val="3"/>
          </w:tcPr>
          <w:p w14:paraId="0C50CD0B" w14:textId="77777777" w:rsidR="008956FF" w:rsidRPr="009E3D83" w:rsidRDefault="008956FF" w:rsidP="008956FF">
            <w:pPr>
              <w:tabs>
                <w:tab w:val="center" w:pos="4320"/>
                <w:tab w:val="right" w:pos="8640"/>
              </w:tabs>
              <w:spacing w:line="240" w:lineRule="exact"/>
              <w:ind w:left="0" w:right="9"/>
              <w:jc w:val="center"/>
              <w:rPr>
                <w:rFonts w:eastAsia="Times New Roman" w:cstheme="minorBidi"/>
                <w:b/>
                <w:bCs/>
                <w:sz w:val="16"/>
                <w:szCs w:val="16"/>
                <w:lang w:val="en-US"/>
              </w:rPr>
            </w:pPr>
            <w:r w:rsidRPr="009E3D83">
              <w:rPr>
                <w:rFonts w:eastAsia="Times New Roman" w:cs="Times New Roman"/>
                <w:b/>
                <w:bCs/>
                <w:sz w:val="16"/>
                <w:szCs w:val="16"/>
                <w:lang w:val="en-US"/>
              </w:rPr>
              <w:t xml:space="preserve">Energy Serve Three </w:t>
            </w:r>
          </w:p>
          <w:p w14:paraId="53238BCC" w14:textId="12D6D5EC" w:rsidR="008956FF" w:rsidRPr="009E3D83" w:rsidRDefault="008956FF" w:rsidP="008956FF">
            <w:pPr>
              <w:tabs>
                <w:tab w:val="center" w:pos="4320"/>
                <w:tab w:val="right" w:pos="8640"/>
              </w:tabs>
              <w:spacing w:line="240" w:lineRule="exact"/>
              <w:ind w:left="0" w:right="9"/>
              <w:jc w:val="center"/>
              <w:rPr>
                <w:rFonts w:eastAsia="Times New Roman" w:cstheme="minorBidi"/>
                <w:b/>
                <w:bCs/>
                <w:sz w:val="16"/>
                <w:szCs w:val="16"/>
                <w:lang w:val="en-US"/>
              </w:rPr>
            </w:pPr>
            <w:r w:rsidRPr="009E3D83">
              <w:rPr>
                <w:rFonts w:eastAsia="Times New Roman" w:cs="Times New Roman"/>
                <w:b/>
                <w:bCs/>
                <w:sz w:val="16"/>
                <w:szCs w:val="16"/>
                <w:lang w:val="en-US"/>
              </w:rPr>
              <w:t>Co., Ltd.</w:t>
            </w:r>
          </w:p>
        </w:tc>
      </w:tr>
      <w:tr w:rsidR="008956FF" w:rsidRPr="009E3D83" w14:paraId="418D4DCB" w14:textId="77777777" w:rsidTr="003277B5">
        <w:tc>
          <w:tcPr>
            <w:tcW w:w="4320" w:type="dxa"/>
            <w:vAlign w:val="center"/>
          </w:tcPr>
          <w:p w14:paraId="25C4D96D"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900" w:type="dxa"/>
            <w:vAlign w:val="center"/>
          </w:tcPr>
          <w:p w14:paraId="0BD5E6D8" w14:textId="2F5FEA93"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2805A172" w14:textId="77777777" w:rsidR="008956FF" w:rsidRPr="009E3D83" w:rsidRDefault="008956FF" w:rsidP="008956FF">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7B0F55FF" w14:textId="3CBCCD3F"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89" w:type="dxa"/>
            <w:vAlign w:val="center"/>
          </w:tcPr>
          <w:p w14:paraId="166311B3"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901" w:type="dxa"/>
            <w:vAlign w:val="center"/>
          </w:tcPr>
          <w:p w14:paraId="71AAAF74" w14:textId="48188523"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3C19F485" w14:textId="77777777" w:rsidR="008956FF" w:rsidRPr="009E3D83" w:rsidRDefault="008956FF" w:rsidP="008956FF">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4AC66410" w14:textId="1311E31A"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90" w:type="dxa"/>
            <w:vAlign w:val="center"/>
          </w:tcPr>
          <w:p w14:paraId="37F99A2C"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900" w:type="dxa"/>
            <w:vAlign w:val="center"/>
          </w:tcPr>
          <w:p w14:paraId="7D9C5416" w14:textId="73E205F4"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7152C27B" w14:textId="77777777" w:rsidR="008956FF" w:rsidRPr="009E3D83" w:rsidRDefault="008956FF" w:rsidP="008956FF">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0EFBD782" w14:textId="6900D7E4"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88" w:type="dxa"/>
            <w:vAlign w:val="center"/>
          </w:tcPr>
          <w:p w14:paraId="6E873C36"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992" w:type="dxa"/>
            <w:vAlign w:val="center"/>
          </w:tcPr>
          <w:p w14:paraId="551DE757" w14:textId="72C5EBCB"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7740DB08" w14:textId="77777777" w:rsidR="008956FF" w:rsidRPr="009E3D83" w:rsidRDefault="008956FF" w:rsidP="008956FF">
            <w:pPr>
              <w:tabs>
                <w:tab w:val="decimal" w:pos="1230"/>
              </w:tabs>
              <w:spacing w:line="240" w:lineRule="exact"/>
              <w:ind w:left="0" w:right="-18" w:firstLine="60"/>
              <w:jc w:val="left"/>
              <w:rPr>
                <w:rFonts w:eastAsia="Times New Roman" w:cs="Times New Roman"/>
                <w:sz w:val="6"/>
                <w:szCs w:val="6"/>
                <w:lang w:val="en-US"/>
              </w:rPr>
            </w:pPr>
          </w:p>
        </w:tc>
        <w:tc>
          <w:tcPr>
            <w:tcW w:w="990" w:type="dxa"/>
            <w:vAlign w:val="center"/>
          </w:tcPr>
          <w:p w14:paraId="0E1FA75D" w14:textId="7C5EC25D"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90" w:type="dxa"/>
            <w:vAlign w:val="center"/>
          </w:tcPr>
          <w:p w14:paraId="6F644C29"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900" w:type="dxa"/>
            <w:vAlign w:val="center"/>
          </w:tcPr>
          <w:p w14:paraId="75CAB5A1" w14:textId="4C7D8796"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7CA6E1B0" w14:textId="77777777"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990" w:type="dxa"/>
            <w:vAlign w:val="center"/>
          </w:tcPr>
          <w:p w14:paraId="292D150D" w14:textId="29E32E94" w:rsidR="008956FF" w:rsidRPr="009E3D83" w:rsidRDefault="008956FF" w:rsidP="008956FF">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r>
      <w:tr w:rsidR="008956FF" w:rsidRPr="009E3D83" w14:paraId="4312FC2A" w14:textId="77777777" w:rsidTr="003277B5">
        <w:tc>
          <w:tcPr>
            <w:tcW w:w="4320" w:type="dxa"/>
            <w:vAlign w:val="center"/>
          </w:tcPr>
          <w:p w14:paraId="64EE35D1" w14:textId="77777777" w:rsidR="008956FF" w:rsidRPr="009E3D83" w:rsidRDefault="008956FF" w:rsidP="008956FF">
            <w:pPr>
              <w:spacing w:line="24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financial position</w:t>
            </w:r>
          </w:p>
        </w:tc>
        <w:tc>
          <w:tcPr>
            <w:tcW w:w="900" w:type="dxa"/>
            <w:vAlign w:val="center"/>
          </w:tcPr>
          <w:p w14:paraId="2193814C"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32D40971" w14:textId="77777777" w:rsidR="008956FF" w:rsidRPr="009E3D83" w:rsidRDefault="008956FF" w:rsidP="008956FF">
            <w:pPr>
              <w:tabs>
                <w:tab w:val="decimal" w:pos="1230"/>
              </w:tabs>
              <w:spacing w:line="240" w:lineRule="exact"/>
              <w:ind w:left="0" w:right="-18" w:firstLine="60"/>
              <w:jc w:val="left"/>
              <w:rPr>
                <w:rFonts w:eastAsia="Times New Roman" w:cs="Times New Roman"/>
                <w:sz w:val="6"/>
                <w:szCs w:val="6"/>
                <w:lang w:val="en-US"/>
              </w:rPr>
            </w:pPr>
          </w:p>
        </w:tc>
        <w:tc>
          <w:tcPr>
            <w:tcW w:w="900" w:type="dxa"/>
            <w:vAlign w:val="center"/>
          </w:tcPr>
          <w:p w14:paraId="0B7AFCCF" w14:textId="77777777" w:rsidR="008956FF" w:rsidRPr="009E3D83" w:rsidRDefault="008956FF" w:rsidP="008956FF">
            <w:pPr>
              <w:tabs>
                <w:tab w:val="center" w:pos="4320"/>
                <w:tab w:val="right" w:pos="8640"/>
              </w:tabs>
              <w:spacing w:line="240" w:lineRule="exact"/>
              <w:ind w:left="0" w:right="9"/>
              <w:jc w:val="right"/>
              <w:rPr>
                <w:rFonts w:eastAsia="Times New Roman" w:cs="Times New Roman"/>
                <w:sz w:val="16"/>
                <w:szCs w:val="16"/>
                <w:lang w:val="en-US"/>
              </w:rPr>
            </w:pPr>
          </w:p>
        </w:tc>
        <w:tc>
          <w:tcPr>
            <w:tcW w:w="89" w:type="dxa"/>
            <w:vAlign w:val="center"/>
          </w:tcPr>
          <w:p w14:paraId="084152FD"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1" w:type="dxa"/>
            <w:vAlign w:val="center"/>
          </w:tcPr>
          <w:p w14:paraId="4D1979D1"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656332D2"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0" w:type="dxa"/>
            <w:vAlign w:val="center"/>
          </w:tcPr>
          <w:p w14:paraId="29A191B6"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365FAA6A"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0" w:type="dxa"/>
            <w:vAlign w:val="center"/>
          </w:tcPr>
          <w:p w14:paraId="0F19804C"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605BAAA4"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0" w:type="dxa"/>
            <w:vAlign w:val="center"/>
          </w:tcPr>
          <w:p w14:paraId="37AE36E9"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88" w:type="dxa"/>
            <w:vAlign w:val="center"/>
          </w:tcPr>
          <w:p w14:paraId="317D609D"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92" w:type="dxa"/>
            <w:vAlign w:val="center"/>
          </w:tcPr>
          <w:p w14:paraId="31F023F4"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64A014F7"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90" w:type="dxa"/>
            <w:vAlign w:val="center"/>
          </w:tcPr>
          <w:p w14:paraId="6C5132F3"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021C91B6"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0" w:type="dxa"/>
            <w:vAlign w:val="center"/>
          </w:tcPr>
          <w:p w14:paraId="1D0EA94B"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0" w:type="dxa"/>
            <w:vAlign w:val="center"/>
          </w:tcPr>
          <w:p w14:paraId="5681623C"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c>
          <w:tcPr>
            <w:tcW w:w="990" w:type="dxa"/>
            <w:vAlign w:val="center"/>
          </w:tcPr>
          <w:p w14:paraId="3CA28D49" w14:textId="77777777" w:rsidR="008956FF" w:rsidRPr="009E3D83" w:rsidRDefault="008956FF" w:rsidP="008956FF">
            <w:pPr>
              <w:spacing w:line="240" w:lineRule="exact"/>
              <w:ind w:left="0" w:right="9"/>
              <w:jc w:val="left"/>
              <w:rPr>
                <w:rFonts w:eastAsia="Times New Roman" w:cs="Times New Roman"/>
                <w:b/>
                <w:bCs/>
                <w:sz w:val="16"/>
                <w:szCs w:val="16"/>
                <w:lang w:val="en-US"/>
              </w:rPr>
            </w:pPr>
          </w:p>
        </w:tc>
      </w:tr>
      <w:tr w:rsidR="008956FF" w:rsidRPr="009E3D83" w14:paraId="69A2C101" w14:textId="77777777" w:rsidTr="003277B5">
        <w:tc>
          <w:tcPr>
            <w:tcW w:w="4320" w:type="dxa"/>
            <w:vAlign w:val="center"/>
            <w:hideMark/>
          </w:tcPr>
          <w:p w14:paraId="4A60BE82"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r w:rsidRPr="009E3D83">
              <w:rPr>
                <w:rFonts w:eastAsia="Times New Roman" w:cs="Times New Roman"/>
                <w:b/>
                <w:bCs/>
                <w:sz w:val="16"/>
                <w:szCs w:val="16"/>
                <w:lang w:val="en-US"/>
              </w:rPr>
              <w:t xml:space="preserve">As </w:t>
            </w:r>
            <w:proofErr w:type="gramStart"/>
            <w:r w:rsidRPr="009E3D83">
              <w:rPr>
                <w:rFonts w:eastAsia="Times New Roman" w:cs="Times New Roman"/>
                <w:b/>
                <w:bCs/>
                <w:sz w:val="16"/>
                <w:szCs w:val="16"/>
                <w:lang w:val="en-US"/>
              </w:rPr>
              <w:t>at</w:t>
            </w:r>
            <w:proofErr w:type="gramEnd"/>
            <w:r w:rsidRPr="009E3D83">
              <w:rPr>
                <w:rFonts w:eastAsia="Times New Roman" w:cs="Times New Roman"/>
                <w:b/>
                <w:bCs/>
                <w:sz w:val="16"/>
                <w:szCs w:val="16"/>
                <w:lang w:val="en-US"/>
              </w:rPr>
              <w:t xml:space="preserve">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900" w:type="dxa"/>
            <w:vAlign w:val="center"/>
          </w:tcPr>
          <w:p w14:paraId="7C79669A"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586218EE" w14:textId="77777777" w:rsidR="008956FF" w:rsidRPr="009E3D83" w:rsidRDefault="008956FF" w:rsidP="008956FF">
            <w:pPr>
              <w:spacing w:line="240" w:lineRule="exact"/>
              <w:ind w:left="0" w:right="9" w:firstLine="189"/>
              <w:jc w:val="left"/>
              <w:rPr>
                <w:rFonts w:eastAsia="Times New Roman" w:cs="Times New Roman"/>
                <w:b/>
                <w:bCs/>
                <w:sz w:val="6"/>
                <w:szCs w:val="6"/>
                <w:lang w:val="en-US"/>
              </w:rPr>
            </w:pPr>
          </w:p>
        </w:tc>
        <w:tc>
          <w:tcPr>
            <w:tcW w:w="900" w:type="dxa"/>
            <w:vAlign w:val="center"/>
          </w:tcPr>
          <w:p w14:paraId="46634D62" w14:textId="77777777" w:rsidR="008956FF" w:rsidRPr="009E3D83" w:rsidRDefault="008956FF" w:rsidP="008956FF">
            <w:pPr>
              <w:tabs>
                <w:tab w:val="center" w:pos="4320"/>
                <w:tab w:val="right" w:pos="8640"/>
              </w:tabs>
              <w:spacing w:line="240" w:lineRule="exact"/>
              <w:ind w:left="0" w:right="9"/>
              <w:jc w:val="right"/>
              <w:rPr>
                <w:rFonts w:eastAsia="Times New Roman" w:cs="Times New Roman"/>
                <w:sz w:val="16"/>
                <w:szCs w:val="16"/>
                <w:lang w:val="en-US"/>
              </w:rPr>
            </w:pPr>
          </w:p>
        </w:tc>
        <w:tc>
          <w:tcPr>
            <w:tcW w:w="89" w:type="dxa"/>
            <w:vAlign w:val="center"/>
          </w:tcPr>
          <w:p w14:paraId="6A9C8A28"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1" w:type="dxa"/>
            <w:vAlign w:val="center"/>
          </w:tcPr>
          <w:p w14:paraId="126D0D68"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7CA7FF55"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0" w:type="dxa"/>
            <w:vAlign w:val="center"/>
          </w:tcPr>
          <w:p w14:paraId="53FB54B1"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6BECEB08"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0" w:type="dxa"/>
            <w:vAlign w:val="center"/>
          </w:tcPr>
          <w:p w14:paraId="7B017ED9"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036C4F3C"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0" w:type="dxa"/>
            <w:vAlign w:val="center"/>
          </w:tcPr>
          <w:p w14:paraId="6D2862C6"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88" w:type="dxa"/>
            <w:vAlign w:val="center"/>
          </w:tcPr>
          <w:p w14:paraId="416225B0"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92" w:type="dxa"/>
            <w:vAlign w:val="center"/>
          </w:tcPr>
          <w:p w14:paraId="6D4CB02B"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320F5CA8"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90" w:type="dxa"/>
            <w:vAlign w:val="center"/>
          </w:tcPr>
          <w:p w14:paraId="12625667"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619957D3"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0" w:type="dxa"/>
            <w:vAlign w:val="center"/>
          </w:tcPr>
          <w:p w14:paraId="52CB3283"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585DA4E7"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c>
          <w:tcPr>
            <w:tcW w:w="990" w:type="dxa"/>
            <w:vAlign w:val="center"/>
          </w:tcPr>
          <w:p w14:paraId="1B8C1F8A" w14:textId="77777777" w:rsidR="008956FF" w:rsidRPr="009E3D83" w:rsidRDefault="008956FF" w:rsidP="008956FF">
            <w:pPr>
              <w:spacing w:line="240" w:lineRule="exact"/>
              <w:ind w:left="0" w:right="9" w:firstLine="189"/>
              <w:jc w:val="left"/>
              <w:rPr>
                <w:rFonts w:eastAsia="Times New Roman" w:cs="Times New Roman"/>
                <w:b/>
                <w:bCs/>
                <w:sz w:val="16"/>
                <w:szCs w:val="16"/>
                <w:lang w:val="en-US"/>
              </w:rPr>
            </w:pPr>
          </w:p>
        </w:tc>
      </w:tr>
      <w:tr w:rsidR="00D53DA9" w:rsidRPr="009E3D83" w14:paraId="1BC94EFB" w14:textId="77777777">
        <w:tc>
          <w:tcPr>
            <w:tcW w:w="4320" w:type="dxa"/>
            <w:vAlign w:val="center"/>
            <w:hideMark/>
          </w:tcPr>
          <w:p w14:paraId="23D33555" w14:textId="77777777" w:rsidR="00D53DA9" w:rsidRPr="009E3D83" w:rsidRDefault="00D53DA9" w:rsidP="00D53DA9">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assets</w:t>
            </w:r>
          </w:p>
        </w:tc>
        <w:tc>
          <w:tcPr>
            <w:tcW w:w="900" w:type="dxa"/>
            <w:shd w:val="clear" w:color="auto" w:fill="auto"/>
          </w:tcPr>
          <w:p w14:paraId="78B1BBEB" w14:textId="257AC6E3"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181,179 </w:t>
            </w:r>
          </w:p>
        </w:tc>
        <w:tc>
          <w:tcPr>
            <w:tcW w:w="90" w:type="dxa"/>
            <w:shd w:val="clear" w:color="auto" w:fill="auto"/>
            <w:vAlign w:val="center"/>
          </w:tcPr>
          <w:p w14:paraId="55830F7F"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1FF64EFC" w14:textId="78833D60"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242,791 </w:t>
            </w:r>
          </w:p>
        </w:tc>
        <w:tc>
          <w:tcPr>
            <w:tcW w:w="89" w:type="dxa"/>
            <w:shd w:val="clear" w:color="auto" w:fill="auto"/>
            <w:vAlign w:val="center"/>
          </w:tcPr>
          <w:p w14:paraId="4740D6D7"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1D7EBFEA" w14:textId="23A8B764"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13,874 </w:t>
            </w:r>
          </w:p>
        </w:tc>
        <w:tc>
          <w:tcPr>
            <w:tcW w:w="90" w:type="dxa"/>
            <w:shd w:val="clear" w:color="auto" w:fill="auto"/>
          </w:tcPr>
          <w:p w14:paraId="22952444"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4E9CF747" w14:textId="5DD68BED"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15,476 </w:t>
            </w:r>
          </w:p>
        </w:tc>
        <w:tc>
          <w:tcPr>
            <w:tcW w:w="90" w:type="dxa"/>
            <w:shd w:val="clear" w:color="auto" w:fill="auto"/>
            <w:vAlign w:val="center"/>
          </w:tcPr>
          <w:p w14:paraId="76C74FEF"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752684D" w14:textId="4A211351" w:rsidR="00D53DA9" w:rsidRPr="009E3D83" w:rsidRDefault="00D53DA9" w:rsidP="00D53DA9">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11,042 </w:t>
            </w:r>
          </w:p>
        </w:tc>
        <w:tc>
          <w:tcPr>
            <w:tcW w:w="90" w:type="dxa"/>
            <w:shd w:val="clear" w:color="auto" w:fill="auto"/>
            <w:vAlign w:val="center"/>
          </w:tcPr>
          <w:p w14:paraId="0F784225"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138E35B3" w14:textId="42AA39D8" w:rsidR="00D53DA9" w:rsidRPr="009E3D83" w:rsidRDefault="00D53DA9" w:rsidP="00D53DA9">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7,361 </w:t>
            </w:r>
          </w:p>
        </w:tc>
        <w:tc>
          <w:tcPr>
            <w:tcW w:w="88" w:type="dxa"/>
            <w:shd w:val="clear" w:color="auto" w:fill="auto"/>
            <w:vAlign w:val="center"/>
          </w:tcPr>
          <w:p w14:paraId="51AEC69A"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905F316" w14:textId="1CE16365"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1,294 </w:t>
            </w:r>
          </w:p>
        </w:tc>
        <w:tc>
          <w:tcPr>
            <w:tcW w:w="90" w:type="dxa"/>
            <w:shd w:val="clear" w:color="auto" w:fill="auto"/>
            <w:vAlign w:val="center"/>
          </w:tcPr>
          <w:p w14:paraId="344B7779"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E3326B0" w14:textId="1779EB10"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6,766 </w:t>
            </w:r>
          </w:p>
        </w:tc>
        <w:tc>
          <w:tcPr>
            <w:tcW w:w="90" w:type="dxa"/>
            <w:shd w:val="clear" w:color="auto" w:fill="auto"/>
            <w:vAlign w:val="center"/>
          </w:tcPr>
          <w:p w14:paraId="1B5FFD97"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shd w:val="clear" w:color="auto" w:fill="auto"/>
          </w:tcPr>
          <w:p w14:paraId="4C90408D" w14:textId="26E8A2E2"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2,822 </w:t>
            </w:r>
          </w:p>
        </w:tc>
        <w:tc>
          <w:tcPr>
            <w:tcW w:w="90" w:type="dxa"/>
            <w:vAlign w:val="center"/>
          </w:tcPr>
          <w:p w14:paraId="550951FD"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Pr>
          <w:p w14:paraId="619B3EE9" w14:textId="3B3B8540"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12,220 </w:t>
            </w:r>
          </w:p>
        </w:tc>
      </w:tr>
      <w:tr w:rsidR="00D53DA9" w:rsidRPr="009E3D83" w14:paraId="3B9E254E" w14:textId="77777777">
        <w:tc>
          <w:tcPr>
            <w:tcW w:w="4320" w:type="dxa"/>
            <w:vAlign w:val="center"/>
            <w:hideMark/>
          </w:tcPr>
          <w:p w14:paraId="14E7C0F6" w14:textId="77777777" w:rsidR="00D53DA9" w:rsidRPr="009E3D83" w:rsidRDefault="00D53DA9" w:rsidP="00D53DA9">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assets</w:t>
            </w:r>
          </w:p>
        </w:tc>
        <w:tc>
          <w:tcPr>
            <w:tcW w:w="900" w:type="dxa"/>
            <w:shd w:val="clear" w:color="auto" w:fill="auto"/>
          </w:tcPr>
          <w:p w14:paraId="19E265AD" w14:textId="722CB3BA"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793,288 </w:t>
            </w:r>
          </w:p>
        </w:tc>
        <w:tc>
          <w:tcPr>
            <w:tcW w:w="90" w:type="dxa"/>
            <w:shd w:val="clear" w:color="auto" w:fill="auto"/>
            <w:vAlign w:val="center"/>
          </w:tcPr>
          <w:p w14:paraId="1D635C31"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07D47C13" w14:textId="0AC2ED46"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843,682 </w:t>
            </w:r>
          </w:p>
        </w:tc>
        <w:tc>
          <w:tcPr>
            <w:tcW w:w="89" w:type="dxa"/>
            <w:shd w:val="clear" w:color="auto" w:fill="auto"/>
            <w:vAlign w:val="center"/>
          </w:tcPr>
          <w:p w14:paraId="7DA8A82F"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4A49179F" w14:textId="1A902E2E"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209,948 </w:t>
            </w:r>
          </w:p>
        </w:tc>
        <w:tc>
          <w:tcPr>
            <w:tcW w:w="90" w:type="dxa"/>
            <w:shd w:val="clear" w:color="auto" w:fill="auto"/>
          </w:tcPr>
          <w:p w14:paraId="711C1509"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D5FF826" w14:textId="731558AA"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225,811 </w:t>
            </w:r>
          </w:p>
        </w:tc>
        <w:tc>
          <w:tcPr>
            <w:tcW w:w="90" w:type="dxa"/>
            <w:shd w:val="clear" w:color="auto" w:fill="auto"/>
            <w:vAlign w:val="center"/>
          </w:tcPr>
          <w:p w14:paraId="45BFA9A3"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64DBB844" w14:textId="71EEF0ED" w:rsidR="00D53DA9" w:rsidRPr="009E3D83" w:rsidRDefault="00D53DA9" w:rsidP="00D53DA9">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196,472 </w:t>
            </w:r>
          </w:p>
        </w:tc>
        <w:tc>
          <w:tcPr>
            <w:tcW w:w="90" w:type="dxa"/>
            <w:shd w:val="clear" w:color="auto" w:fill="auto"/>
            <w:vAlign w:val="center"/>
          </w:tcPr>
          <w:p w14:paraId="5C38F1AD"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F9C660C" w14:textId="7573CA2E"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196,472 </w:t>
            </w:r>
          </w:p>
        </w:tc>
        <w:tc>
          <w:tcPr>
            <w:tcW w:w="88" w:type="dxa"/>
            <w:shd w:val="clear" w:color="auto" w:fill="auto"/>
            <w:vAlign w:val="center"/>
          </w:tcPr>
          <w:p w14:paraId="7E0398EC"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6B0E8946" w14:textId="0DAED21E"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196,472 </w:t>
            </w:r>
          </w:p>
        </w:tc>
        <w:tc>
          <w:tcPr>
            <w:tcW w:w="90" w:type="dxa"/>
            <w:shd w:val="clear" w:color="auto" w:fill="auto"/>
            <w:vAlign w:val="center"/>
          </w:tcPr>
          <w:p w14:paraId="27B51FDE"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6A944E9A" w14:textId="7620300F"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196,472 </w:t>
            </w:r>
          </w:p>
        </w:tc>
        <w:tc>
          <w:tcPr>
            <w:tcW w:w="90" w:type="dxa"/>
            <w:shd w:val="clear" w:color="auto" w:fill="auto"/>
            <w:vAlign w:val="center"/>
          </w:tcPr>
          <w:p w14:paraId="56986AAC"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shd w:val="clear" w:color="auto" w:fill="auto"/>
          </w:tcPr>
          <w:p w14:paraId="30412493" w14:textId="45BD8354"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233,909 </w:t>
            </w:r>
          </w:p>
        </w:tc>
        <w:tc>
          <w:tcPr>
            <w:tcW w:w="90" w:type="dxa"/>
            <w:vAlign w:val="center"/>
          </w:tcPr>
          <w:p w14:paraId="4E24D7F2"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Pr>
          <w:p w14:paraId="767D2FC2" w14:textId="4BE09846"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233,849 </w:t>
            </w:r>
          </w:p>
        </w:tc>
      </w:tr>
      <w:tr w:rsidR="00D53DA9" w:rsidRPr="009E3D83" w14:paraId="2A89C5CB" w14:textId="77777777">
        <w:tc>
          <w:tcPr>
            <w:tcW w:w="4320" w:type="dxa"/>
            <w:vAlign w:val="center"/>
            <w:hideMark/>
          </w:tcPr>
          <w:p w14:paraId="3D09F6AE" w14:textId="77777777" w:rsidR="00D53DA9" w:rsidRPr="009E3D83" w:rsidRDefault="00D53DA9" w:rsidP="00D53DA9">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liabilities</w:t>
            </w:r>
          </w:p>
        </w:tc>
        <w:tc>
          <w:tcPr>
            <w:tcW w:w="900" w:type="dxa"/>
            <w:shd w:val="clear" w:color="auto" w:fill="auto"/>
          </w:tcPr>
          <w:p w14:paraId="424946C7" w14:textId="37F7C86D"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(46,145)</w:t>
            </w:r>
          </w:p>
        </w:tc>
        <w:tc>
          <w:tcPr>
            <w:tcW w:w="90" w:type="dxa"/>
            <w:shd w:val="clear" w:color="auto" w:fill="auto"/>
            <w:vAlign w:val="center"/>
          </w:tcPr>
          <w:p w14:paraId="102D2AC5"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2FCE7F50" w14:textId="14F7617B"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(42,238)</w:t>
            </w:r>
          </w:p>
        </w:tc>
        <w:tc>
          <w:tcPr>
            <w:tcW w:w="89" w:type="dxa"/>
            <w:shd w:val="clear" w:color="auto" w:fill="auto"/>
            <w:vAlign w:val="center"/>
          </w:tcPr>
          <w:p w14:paraId="1FF6FF4C"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61ACDB47" w14:textId="28484CB1"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(10,510)</w:t>
            </w:r>
          </w:p>
        </w:tc>
        <w:tc>
          <w:tcPr>
            <w:tcW w:w="90" w:type="dxa"/>
            <w:shd w:val="clear" w:color="auto" w:fill="auto"/>
          </w:tcPr>
          <w:p w14:paraId="3F65165F"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241823B7" w14:textId="71635890"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(9,584)</w:t>
            </w:r>
          </w:p>
        </w:tc>
        <w:tc>
          <w:tcPr>
            <w:tcW w:w="90" w:type="dxa"/>
            <w:shd w:val="clear" w:color="auto" w:fill="auto"/>
            <w:vAlign w:val="center"/>
          </w:tcPr>
          <w:p w14:paraId="4D1ED7DB"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334BC520" w14:textId="769DA084"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(379)</w:t>
            </w:r>
          </w:p>
        </w:tc>
        <w:tc>
          <w:tcPr>
            <w:tcW w:w="90" w:type="dxa"/>
            <w:shd w:val="clear" w:color="auto" w:fill="auto"/>
            <w:vAlign w:val="center"/>
          </w:tcPr>
          <w:p w14:paraId="7CD62AEC"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3F3998D2" w14:textId="023E93C5"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(324)</w:t>
            </w:r>
          </w:p>
        </w:tc>
        <w:tc>
          <w:tcPr>
            <w:tcW w:w="88" w:type="dxa"/>
            <w:shd w:val="clear" w:color="auto" w:fill="auto"/>
            <w:vAlign w:val="center"/>
          </w:tcPr>
          <w:p w14:paraId="1FA87826"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1D1604B3" w14:textId="06BF73C3"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(2,735)</w:t>
            </w:r>
          </w:p>
        </w:tc>
        <w:tc>
          <w:tcPr>
            <w:tcW w:w="90" w:type="dxa"/>
            <w:shd w:val="clear" w:color="auto" w:fill="auto"/>
            <w:vAlign w:val="center"/>
          </w:tcPr>
          <w:p w14:paraId="70BF1806"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6E098594" w14:textId="35B793FB"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(15,183)</w:t>
            </w:r>
          </w:p>
        </w:tc>
        <w:tc>
          <w:tcPr>
            <w:tcW w:w="90" w:type="dxa"/>
            <w:shd w:val="clear" w:color="auto" w:fill="auto"/>
            <w:vAlign w:val="center"/>
          </w:tcPr>
          <w:p w14:paraId="7E567214"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shd w:val="clear" w:color="auto" w:fill="auto"/>
          </w:tcPr>
          <w:p w14:paraId="55635815" w14:textId="12641572"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(191,619)</w:t>
            </w:r>
          </w:p>
        </w:tc>
        <w:tc>
          <w:tcPr>
            <w:tcW w:w="90" w:type="dxa"/>
            <w:vAlign w:val="center"/>
          </w:tcPr>
          <w:p w14:paraId="5F371058"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Pr>
          <w:p w14:paraId="5E7ADD54" w14:textId="5EB4CC7D"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(203,191)</w:t>
            </w:r>
          </w:p>
        </w:tc>
      </w:tr>
      <w:tr w:rsidR="00D53DA9" w:rsidRPr="009E3D83" w14:paraId="55472155" w14:textId="77777777">
        <w:tc>
          <w:tcPr>
            <w:tcW w:w="4320" w:type="dxa"/>
            <w:vAlign w:val="center"/>
            <w:hideMark/>
          </w:tcPr>
          <w:p w14:paraId="0275D444" w14:textId="77777777" w:rsidR="00D53DA9" w:rsidRPr="009E3D83" w:rsidRDefault="00D53DA9" w:rsidP="00D53DA9">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liabilities</w:t>
            </w:r>
          </w:p>
        </w:tc>
        <w:tc>
          <w:tcPr>
            <w:tcW w:w="900" w:type="dxa"/>
            <w:shd w:val="clear" w:color="auto" w:fill="auto"/>
          </w:tcPr>
          <w:p w14:paraId="7D5CEE2B" w14:textId="37D0E021"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(470,733)</w:t>
            </w:r>
          </w:p>
        </w:tc>
        <w:tc>
          <w:tcPr>
            <w:tcW w:w="90" w:type="dxa"/>
            <w:shd w:val="clear" w:color="auto" w:fill="auto"/>
            <w:vAlign w:val="center"/>
          </w:tcPr>
          <w:p w14:paraId="7129F409"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7183FD52" w14:textId="0B4984F3"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(509,237)</w:t>
            </w:r>
          </w:p>
        </w:tc>
        <w:tc>
          <w:tcPr>
            <w:tcW w:w="89" w:type="dxa"/>
            <w:shd w:val="clear" w:color="auto" w:fill="auto"/>
            <w:vAlign w:val="center"/>
          </w:tcPr>
          <w:p w14:paraId="6F9A1CF6"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0655F20C" w14:textId="78B2DBB1"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(100,748)</w:t>
            </w:r>
          </w:p>
        </w:tc>
        <w:tc>
          <w:tcPr>
            <w:tcW w:w="90" w:type="dxa"/>
            <w:shd w:val="clear" w:color="auto" w:fill="auto"/>
          </w:tcPr>
          <w:p w14:paraId="2A336065"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1005D8B6" w14:textId="1E7E22D7"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(109,529)</w:t>
            </w:r>
          </w:p>
        </w:tc>
        <w:tc>
          <w:tcPr>
            <w:tcW w:w="90" w:type="dxa"/>
            <w:shd w:val="clear" w:color="auto" w:fill="auto"/>
            <w:vAlign w:val="center"/>
          </w:tcPr>
          <w:p w14:paraId="4B5785AC"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77B0033A" w14:textId="1823E1DD"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w:t>
            </w:r>
          </w:p>
        </w:tc>
        <w:tc>
          <w:tcPr>
            <w:tcW w:w="90" w:type="dxa"/>
            <w:shd w:val="clear" w:color="auto" w:fill="auto"/>
            <w:vAlign w:val="center"/>
          </w:tcPr>
          <w:p w14:paraId="3678CFEB"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3CD29FC" w14:textId="5915D31E"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w:t>
            </w:r>
          </w:p>
        </w:tc>
        <w:tc>
          <w:tcPr>
            <w:tcW w:w="88" w:type="dxa"/>
            <w:shd w:val="clear" w:color="auto" w:fill="auto"/>
            <w:vAlign w:val="center"/>
          </w:tcPr>
          <w:p w14:paraId="00D08A8F"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5B60338A" w14:textId="79C8AF6B"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w:t>
            </w:r>
          </w:p>
        </w:tc>
        <w:tc>
          <w:tcPr>
            <w:tcW w:w="90" w:type="dxa"/>
            <w:shd w:val="clear" w:color="auto" w:fill="auto"/>
            <w:vAlign w:val="center"/>
          </w:tcPr>
          <w:p w14:paraId="14A619B1"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3345119" w14:textId="3550FB78"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w:t>
            </w:r>
          </w:p>
        </w:tc>
        <w:tc>
          <w:tcPr>
            <w:tcW w:w="90" w:type="dxa"/>
            <w:shd w:val="clear" w:color="auto" w:fill="auto"/>
            <w:vAlign w:val="center"/>
          </w:tcPr>
          <w:p w14:paraId="491815F5"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shd w:val="clear" w:color="auto" w:fill="auto"/>
          </w:tcPr>
          <w:p w14:paraId="3C0F24BB" w14:textId="2497676B"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w:t>
            </w:r>
          </w:p>
        </w:tc>
        <w:tc>
          <w:tcPr>
            <w:tcW w:w="90" w:type="dxa"/>
            <w:vAlign w:val="center"/>
          </w:tcPr>
          <w:p w14:paraId="2C00F3C6"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Pr>
          <w:p w14:paraId="3B94C49A" w14:textId="7ECBEEB3"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(50)</w:t>
            </w:r>
          </w:p>
        </w:tc>
      </w:tr>
      <w:tr w:rsidR="00D53DA9" w:rsidRPr="009E3D83" w14:paraId="79DD793E" w14:textId="77777777">
        <w:tc>
          <w:tcPr>
            <w:tcW w:w="4320" w:type="dxa"/>
            <w:vAlign w:val="center"/>
            <w:hideMark/>
          </w:tcPr>
          <w:p w14:paraId="24D6AE78" w14:textId="77777777" w:rsidR="00D53DA9" w:rsidRPr="009E3D83" w:rsidRDefault="00D53DA9" w:rsidP="00D53DA9">
            <w:pPr>
              <w:spacing w:line="240" w:lineRule="exact"/>
              <w:ind w:left="0" w:right="9" w:firstLine="342"/>
              <w:jc w:val="left"/>
              <w:rPr>
                <w:rFonts w:eastAsia="Times New Roman" w:cs="Times New Roman"/>
                <w:spacing w:val="-6"/>
                <w:sz w:val="16"/>
                <w:szCs w:val="16"/>
                <w:lang w:val="en-US"/>
              </w:rPr>
            </w:pPr>
            <w:r w:rsidRPr="009E3D83">
              <w:rPr>
                <w:rFonts w:eastAsia="Times New Roman" w:cs="Times New Roman"/>
                <w:spacing w:val="-6"/>
                <w:sz w:val="16"/>
                <w:szCs w:val="16"/>
                <w:lang w:val="en-US"/>
              </w:rPr>
              <w:t>Equity attributable to owners of the Company</w:t>
            </w:r>
          </w:p>
        </w:tc>
        <w:tc>
          <w:tcPr>
            <w:tcW w:w="900" w:type="dxa"/>
            <w:shd w:val="clear" w:color="auto" w:fill="auto"/>
          </w:tcPr>
          <w:p w14:paraId="5AEFFD58" w14:textId="6333265B"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(227,503)</w:t>
            </w:r>
          </w:p>
        </w:tc>
        <w:tc>
          <w:tcPr>
            <w:tcW w:w="90" w:type="dxa"/>
            <w:shd w:val="clear" w:color="auto" w:fill="auto"/>
            <w:vAlign w:val="center"/>
          </w:tcPr>
          <w:p w14:paraId="43D70B4F"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2BD9B695" w14:textId="680B4D4C"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(264,812)</w:t>
            </w:r>
          </w:p>
        </w:tc>
        <w:tc>
          <w:tcPr>
            <w:tcW w:w="89" w:type="dxa"/>
            <w:shd w:val="clear" w:color="auto" w:fill="auto"/>
            <w:vAlign w:val="center"/>
          </w:tcPr>
          <w:p w14:paraId="5A3E46A6" w14:textId="77777777" w:rsidR="00D53DA9" w:rsidRPr="009E3D83" w:rsidRDefault="00D53DA9" w:rsidP="00D53DA9">
            <w:pPr>
              <w:spacing w:line="240" w:lineRule="exact"/>
              <w:ind w:left="0" w:right="9" w:firstLine="342"/>
              <w:jc w:val="right"/>
              <w:rPr>
                <w:rFonts w:eastAsia="Times New Roman" w:cs="Times New Roman"/>
                <w:spacing w:val="-6"/>
                <w:sz w:val="16"/>
                <w:szCs w:val="16"/>
                <w:lang w:val="en-US"/>
              </w:rPr>
            </w:pPr>
          </w:p>
        </w:tc>
        <w:tc>
          <w:tcPr>
            <w:tcW w:w="901" w:type="dxa"/>
            <w:shd w:val="clear" w:color="auto" w:fill="auto"/>
          </w:tcPr>
          <w:p w14:paraId="222923F3" w14:textId="00A31AC1"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(56,400)</w:t>
            </w:r>
          </w:p>
        </w:tc>
        <w:tc>
          <w:tcPr>
            <w:tcW w:w="90" w:type="dxa"/>
            <w:shd w:val="clear" w:color="auto" w:fill="auto"/>
          </w:tcPr>
          <w:p w14:paraId="1F54EC5C" w14:textId="77777777" w:rsidR="00D53DA9" w:rsidRPr="009E3D83" w:rsidRDefault="00D53DA9" w:rsidP="00D53DA9">
            <w:pPr>
              <w:spacing w:line="240" w:lineRule="exact"/>
              <w:ind w:left="0" w:right="9" w:firstLine="342"/>
              <w:jc w:val="right"/>
              <w:rPr>
                <w:rFonts w:eastAsia="Times New Roman" w:cs="Times New Roman"/>
                <w:spacing w:val="-6"/>
                <w:sz w:val="16"/>
                <w:szCs w:val="16"/>
                <w:lang w:val="en-US"/>
              </w:rPr>
            </w:pPr>
          </w:p>
        </w:tc>
        <w:tc>
          <w:tcPr>
            <w:tcW w:w="900" w:type="dxa"/>
            <w:shd w:val="clear" w:color="auto" w:fill="auto"/>
          </w:tcPr>
          <w:p w14:paraId="17FC390D" w14:textId="14A1497C"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(67,286)</w:t>
            </w:r>
          </w:p>
        </w:tc>
        <w:tc>
          <w:tcPr>
            <w:tcW w:w="90" w:type="dxa"/>
            <w:shd w:val="clear" w:color="auto" w:fill="auto"/>
            <w:vAlign w:val="center"/>
          </w:tcPr>
          <w:p w14:paraId="422560F8" w14:textId="77777777" w:rsidR="00D53DA9" w:rsidRPr="009E3D83" w:rsidRDefault="00D53DA9" w:rsidP="00D53DA9">
            <w:pPr>
              <w:spacing w:line="240" w:lineRule="exact"/>
              <w:ind w:left="0" w:right="9" w:firstLine="342"/>
              <w:jc w:val="right"/>
              <w:rPr>
                <w:rFonts w:eastAsia="Times New Roman" w:cs="Times New Roman"/>
                <w:spacing w:val="-6"/>
                <w:sz w:val="16"/>
                <w:szCs w:val="16"/>
                <w:lang w:val="en-US"/>
              </w:rPr>
            </w:pPr>
          </w:p>
        </w:tc>
        <w:tc>
          <w:tcPr>
            <w:tcW w:w="900" w:type="dxa"/>
            <w:shd w:val="clear" w:color="auto" w:fill="auto"/>
          </w:tcPr>
          <w:p w14:paraId="2F05DB3E" w14:textId="47C74AF9"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(196,16</w:t>
            </w:r>
            <w:r w:rsidR="00BB790E" w:rsidRPr="009E3D83">
              <w:rPr>
                <w:rFonts w:ascii="Angsana New" w:eastAsia="Times New Roman" w:hAnsi="Angsana New"/>
                <w:sz w:val="24"/>
                <w:szCs w:val="24"/>
                <w:lang w:val="en-US"/>
              </w:rPr>
              <w:t>6</w:t>
            </w:r>
            <w:r w:rsidR="0085645B" w:rsidRPr="009E3D83">
              <w:rPr>
                <w:rFonts w:ascii="Angsana New" w:eastAsia="Times New Roman" w:hAnsi="Angsana New"/>
                <w:sz w:val="24"/>
                <w:szCs w:val="24"/>
                <w:lang w:val="en-US"/>
              </w:rPr>
              <w:t>)</w:t>
            </w:r>
          </w:p>
        </w:tc>
        <w:tc>
          <w:tcPr>
            <w:tcW w:w="90" w:type="dxa"/>
            <w:shd w:val="clear" w:color="auto" w:fill="auto"/>
            <w:vAlign w:val="center"/>
          </w:tcPr>
          <w:p w14:paraId="0EB8A880" w14:textId="77777777" w:rsidR="00D53DA9" w:rsidRPr="009E3D83" w:rsidRDefault="00D53DA9" w:rsidP="00D53DA9">
            <w:pPr>
              <w:spacing w:line="240" w:lineRule="exact"/>
              <w:ind w:left="0" w:right="9" w:firstLine="342"/>
              <w:jc w:val="right"/>
              <w:rPr>
                <w:rFonts w:eastAsia="Times New Roman" w:cs="Times New Roman"/>
                <w:spacing w:val="-6"/>
                <w:sz w:val="16"/>
                <w:szCs w:val="16"/>
                <w:lang w:val="en-US"/>
              </w:rPr>
            </w:pPr>
          </w:p>
        </w:tc>
        <w:tc>
          <w:tcPr>
            <w:tcW w:w="900" w:type="dxa"/>
            <w:shd w:val="clear" w:color="auto" w:fill="auto"/>
          </w:tcPr>
          <w:p w14:paraId="5D24FB35" w14:textId="70914D7F"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(193,422)</w:t>
            </w:r>
          </w:p>
        </w:tc>
        <w:tc>
          <w:tcPr>
            <w:tcW w:w="88" w:type="dxa"/>
            <w:shd w:val="clear" w:color="auto" w:fill="auto"/>
            <w:vAlign w:val="center"/>
          </w:tcPr>
          <w:p w14:paraId="6EC60FBF"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F56F704" w14:textId="22FE82D3"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(184,130)</w:t>
            </w:r>
          </w:p>
        </w:tc>
        <w:tc>
          <w:tcPr>
            <w:tcW w:w="90" w:type="dxa"/>
            <w:shd w:val="clear" w:color="auto" w:fill="auto"/>
            <w:vAlign w:val="center"/>
          </w:tcPr>
          <w:p w14:paraId="064F2C33"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265F488A" w14:textId="115706BD"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(178,019)</w:t>
            </w:r>
          </w:p>
        </w:tc>
        <w:tc>
          <w:tcPr>
            <w:tcW w:w="90" w:type="dxa"/>
            <w:shd w:val="clear" w:color="auto" w:fill="auto"/>
            <w:vAlign w:val="center"/>
          </w:tcPr>
          <w:p w14:paraId="306EAFD3" w14:textId="77777777" w:rsidR="00D53DA9" w:rsidRPr="009E3D83" w:rsidRDefault="00D53DA9" w:rsidP="00D53DA9">
            <w:pPr>
              <w:spacing w:line="240" w:lineRule="exact"/>
              <w:ind w:left="0" w:right="9"/>
              <w:jc w:val="right"/>
              <w:rPr>
                <w:rFonts w:eastAsia="Times New Roman" w:cs="Times New Roman"/>
                <w:spacing w:val="-6"/>
                <w:sz w:val="16"/>
                <w:szCs w:val="16"/>
                <w:lang w:val="en-US"/>
              </w:rPr>
            </w:pPr>
          </w:p>
        </w:tc>
        <w:tc>
          <w:tcPr>
            <w:tcW w:w="900" w:type="dxa"/>
            <w:shd w:val="clear" w:color="auto" w:fill="auto"/>
          </w:tcPr>
          <w:p w14:paraId="215BF564" w14:textId="5F6745C4" w:rsidR="00D53DA9" w:rsidRPr="009E3D83" w:rsidRDefault="00D53DA9" w:rsidP="00D53DA9">
            <w:pPr>
              <w:tabs>
                <w:tab w:val="decimal" w:pos="804"/>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(45,062)</w:t>
            </w:r>
          </w:p>
        </w:tc>
        <w:tc>
          <w:tcPr>
            <w:tcW w:w="90" w:type="dxa"/>
            <w:vAlign w:val="center"/>
          </w:tcPr>
          <w:p w14:paraId="5FE1B898" w14:textId="77777777" w:rsidR="00D53DA9" w:rsidRPr="009E3D83" w:rsidRDefault="00D53DA9" w:rsidP="00D53DA9">
            <w:pPr>
              <w:spacing w:line="240" w:lineRule="exact"/>
              <w:ind w:left="0" w:right="9"/>
              <w:jc w:val="right"/>
              <w:rPr>
                <w:rFonts w:eastAsia="Times New Roman" w:cs="Times New Roman"/>
                <w:spacing w:val="-6"/>
                <w:sz w:val="16"/>
                <w:szCs w:val="16"/>
                <w:lang w:val="en-US"/>
              </w:rPr>
            </w:pPr>
          </w:p>
        </w:tc>
        <w:tc>
          <w:tcPr>
            <w:tcW w:w="990" w:type="dxa"/>
          </w:tcPr>
          <w:p w14:paraId="7173930E" w14:textId="52AA2F0A"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(35,296)</w:t>
            </w:r>
          </w:p>
        </w:tc>
      </w:tr>
      <w:tr w:rsidR="00D53DA9" w:rsidRPr="009E3D83" w14:paraId="217096C2" w14:textId="77777777">
        <w:tc>
          <w:tcPr>
            <w:tcW w:w="4320" w:type="dxa"/>
            <w:vAlign w:val="center"/>
            <w:hideMark/>
          </w:tcPr>
          <w:p w14:paraId="408134C9" w14:textId="77777777" w:rsidR="00D53DA9" w:rsidRPr="009E3D83" w:rsidRDefault="00D53DA9" w:rsidP="00D53DA9">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 xml:space="preserve">Non-controlling interests </w:t>
            </w:r>
          </w:p>
        </w:tc>
        <w:tc>
          <w:tcPr>
            <w:tcW w:w="900" w:type="dxa"/>
            <w:shd w:val="clear" w:color="auto" w:fill="auto"/>
          </w:tcPr>
          <w:p w14:paraId="37D2E733" w14:textId="3C535F21" w:rsidR="00D53DA9" w:rsidRPr="009E3D83" w:rsidRDefault="00D53DA9"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(230,086)</w:t>
            </w:r>
          </w:p>
        </w:tc>
        <w:tc>
          <w:tcPr>
            <w:tcW w:w="90" w:type="dxa"/>
            <w:shd w:val="clear" w:color="auto" w:fill="auto"/>
            <w:vAlign w:val="center"/>
          </w:tcPr>
          <w:p w14:paraId="30FC63BF" w14:textId="77777777" w:rsidR="00D53DA9" w:rsidRPr="009E3D83" w:rsidRDefault="00D53DA9" w:rsidP="00D53DA9">
            <w:pPr>
              <w:spacing w:line="240" w:lineRule="exact"/>
              <w:ind w:left="-120" w:right="-75"/>
              <w:jc w:val="center"/>
              <w:rPr>
                <w:rFonts w:eastAsia="Times New Roman" w:cs="Times New Roman"/>
                <w:sz w:val="16"/>
                <w:szCs w:val="16"/>
                <w:lang w:val="en-US"/>
              </w:rPr>
            </w:pPr>
          </w:p>
        </w:tc>
        <w:tc>
          <w:tcPr>
            <w:tcW w:w="900" w:type="dxa"/>
            <w:shd w:val="clear" w:color="auto" w:fill="auto"/>
          </w:tcPr>
          <w:p w14:paraId="5D8B7685" w14:textId="0A8CCA9B" w:rsidR="00D53DA9" w:rsidRPr="009E3D83" w:rsidRDefault="00D53DA9"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(270,186)</w:t>
            </w:r>
          </w:p>
        </w:tc>
        <w:tc>
          <w:tcPr>
            <w:tcW w:w="89" w:type="dxa"/>
            <w:shd w:val="clear" w:color="auto" w:fill="auto"/>
            <w:vAlign w:val="center"/>
          </w:tcPr>
          <w:p w14:paraId="4A4EA7E1"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468B3B3B" w14:textId="0C45FE90"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(56,164)</w:t>
            </w:r>
          </w:p>
        </w:tc>
        <w:tc>
          <w:tcPr>
            <w:tcW w:w="90" w:type="dxa"/>
            <w:shd w:val="clear" w:color="auto" w:fill="auto"/>
          </w:tcPr>
          <w:p w14:paraId="666C0DC3"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A58EF0B" w14:textId="56454465"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(54,888)</w:t>
            </w:r>
          </w:p>
        </w:tc>
        <w:tc>
          <w:tcPr>
            <w:tcW w:w="90" w:type="dxa"/>
            <w:shd w:val="clear" w:color="auto" w:fill="auto"/>
            <w:vAlign w:val="center"/>
          </w:tcPr>
          <w:p w14:paraId="20D766D8"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2912AE3" w14:textId="6A565FBA"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(10,9</w:t>
            </w:r>
            <w:r w:rsidR="00BB790E" w:rsidRPr="009E3D83">
              <w:rPr>
                <w:rFonts w:ascii="Angsana New" w:eastAsia="Times New Roman" w:hAnsi="Angsana New"/>
                <w:sz w:val="24"/>
                <w:szCs w:val="24"/>
                <w:lang w:val="en-US"/>
              </w:rPr>
              <w:t>19</w:t>
            </w:r>
            <w:r w:rsidRPr="009E3D83">
              <w:rPr>
                <w:rFonts w:ascii="Angsana New" w:eastAsia="Times New Roman" w:hAnsi="Angsana New"/>
                <w:sz w:val="24"/>
                <w:szCs w:val="24"/>
                <w:lang w:val="en-US"/>
              </w:rPr>
              <w:t>)</w:t>
            </w:r>
          </w:p>
        </w:tc>
        <w:tc>
          <w:tcPr>
            <w:tcW w:w="90" w:type="dxa"/>
            <w:shd w:val="clear" w:color="auto" w:fill="auto"/>
            <w:vAlign w:val="center"/>
          </w:tcPr>
          <w:p w14:paraId="162705B5"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7212AFEB" w14:textId="65DB7D2E"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(10,037)</w:t>
            </w:r>
          </w:p>
        </w:tc>
        <w:tc>
          <w:tcPr>
            <w:tcW w:w="88" w:type="dxa"/>
            <w:shd w:val="clear" w:color="auto" w:fill="auto"/>
            <w:vAlign w:val="center"/>
          </w:tcPr>
          <w:p w14:paraId="51F3BFEF"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0F170D84" w14:textId="18EDA24F"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(10,851)</w:t>
            </w:r>
          </w:p>
        </w:tc>
        <w:tc>
          <w:tcPr>
            <w:tcW w:w="90" w:type="dxa"/>
            <w:shd w:val="clear" w:color="auto" w:fill="auto"/>
            <w:vAlign w:val="center"/>
          </w:tcPr>
          <w:p w14:paraId="026E44B1" w14:textId="77777777" w:rsidR="00D53DA9" w:rsidRPr="009E3D83" w:rsidRDefault="00D53DA9" w:rsidP="00D53DA9">
            <w:pPr>
              <w:tabs>
                <w:tab w:val="decimal" w:pos="1230"/>
              </w:tabs>
              <w:spacing w:line="240" w:lineRule="exact"/>
              <w:ind w:left="0" w:right="-18" w:firstLine="60"/>
              <w:jc w:val="center"/>
              <w:rPr>
                <w:rFonts w:eastAsia="Times New Roman" w:cs="Times New Roman"/>
                <w:sz w:val="16"/>
                <w:szCs w:val="16"/>
                <w:lang w:val="en-US"/>
              </w:rPr>
            </w:pPr>
          </w:p>
        </w:tc>
        <w:tc>
          <w:tcPr>
            <w:tcW w:w="990" w:type="dxa"/>
            <w:shd w:val="clear" w:color="auto" w:fill="auto"/>
          </w:tcPr>
          <w:p w14:paraId="5B4DF591" w14:textId="305E32CA"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(9,986)</w:t>
            </w:r>
          </w:p>
        </w:tc>
        <w:tc>
          <w:tcPr>
            <w:tcW w:w="90" w:type="dxa"/>
            <w:shd w:val="clear" w:color="auto" w:fill="auto"/>
            <w:vAlign w:val="center"/>
          </w:tcPr>
          <w:p w14:paraId="58D2AF84"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shd w:val="clear" w:color="auto" w:fill="auto"/>
          </w:tcPr>
          <w:p w14:paraId="25A444C1" w14:textId="76366CD4" w:rsidR="00D53DA9" w:rsidRPr="009E3D83" w:rsidRDefault="00BB790E" w:rsidP="00BB790E">
            <w:pPr>
              <w:tabs>
                <w:tab w:val="decimal" w:pos="63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vAlign w:val="center"/>
          </w:tcPr>
          <w:p w14:paraId="29EE65E0"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Pr>
          <w:p w14:paraId="39C6F9F9" w14:textId="28CF4A7F"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(7,532)</w:t>
            </w:r>
          </w:p>
        </w:tc>
      </w:tr>
      <w:tr w:rsidR="00D53DA9" w:rsidRPr="009E3D83" w14:paraId="6B6070B9" w14:textId="77777777">
        <w:tc>
          <w:tcPr>
            <w:tcW w:w="4320" w:type="dxa"/>
            <w:vAlign w:val="center"/>
          </w:tcPr>
          <w:p w14:paraId="77544705" w14:textId="0BA1A32E" w:rsidR="00D53DA9" w:rsidRPr="009E3D83" w:rsidRDefault="00D53DA9" w:rsidP="00D53DA9">
            <w:pPr>
              <w:spacing w:line="24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comprehensive income</w:t>
            </w:r>
          </w:p>
        </w:tc>
        <w:tc>
          <w:tcPr>
            <w:tcW w:w="900" w:type="dxa"/>
            <w:shd w:val="clear" w:color="auto" w:fill="auto"/>
          </w:tcPr>
          <w:p w14:paraId="77359402" w14:textId="77777777" w:rsidR="00D53DA9" w:rsidRPr="009E3D83" w:rsidRDefault="00D53DA9" w:rsidP="00BB790E">
            <w:pPr>
              <w:tabs>
                <w:tab w:val="decimal" w:pos="808"/>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5D7C010B"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7940E79F" w14:textId="77777777" w:rsidR="00D53DA9" w:rsidRPr="009E3D83" w:rsidRDefault="00D53DA9" w:rsidP="00D53DA9">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4A02BCCA"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01" w:type="dxa"/>
            <w:shd w:val="clear" w:color="auto" w:fill="auto"/>
          </w:tcPr>
          <w:p w14:paraId="66117F4D" w14:textId="77777777" w:rsidR="00D53DA9" w:rsidRPr="009E3D83" w:rsidRDefault="00D53DA9" w:rsidP="00D53DA9">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484D98B8"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00" w:type="dxa"/>
            <w:shd w:val="clear" w:color="auto" w:fill="auto"/>
          </w:tcPr>
          <w:p w14:paraId="63E8AC53" w14:textId="77777777" w:rsidR="00D53DA9" w:rsidRPr="009E3D83" w:rsidRDefault="00D53DA9" w:rsidP="00D53DA9">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7027D20D"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00" w:type="dxa"/>
            <w:shd w:val="clear" w:color="auto" w:fill="auto"/>
          </w:tcPr>
          <w:p w14:paraId="42B23E20" w14:textId="22D6C454"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4B061FC6"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00" w:type="dxa"/>
            <w:shd w:val="clear" w:color="auto" w:fill="auto"/>
          </w:tcPr>
          <w:p w14:paraId="44FDDA14"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c>
          <w:tcPr>
            <w:tcW w:w="88" w:type="dxa"/>
            <w:shd w:val="clear" w:color="auto" w:fill="auto"/>
            <w:vAlign w:val="center"/>
          </w:tcPr>
          <w:p w14:paraId="59A4015D"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03D52D4C"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24376E4A"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7D8ED0C4"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6AEBDEC5"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00" w:type="dxa"/>
            <w:shd w:val="clear" w:color="auto" w:fill="auto"/>
          </w:tcPr>
          <w:p w14:paraId="75CE173C" w14:textId="77777777" w:rsidR="00D53DA9" w:rsidRPr="009E3D83" w:rsidRDefault="00D53DA9" w:rsidP="00D53DA9">
            <w:pPr>
              <w:tabs>
                <w:tab w:val="decimal" w:pos="804"/>
              </w:tabs>
              <w:spacing w:line="240" w:lineRule="exact"/>
              <w:ind w:left="0" w:right="-24" w:firstLine="90"/>
              <w:jc w:val="left"/>
              <w:rPr>
                <w:rFonts w:ascii="Angsana New" w:eastAsia="Times New Roman" w:hAnsi="Angsana New"/>
                <w:sz w:val="24"/>
                <w:szCs w:val="24"/>
                <w:lang w:val="en-US"/>
              </w:rPr>
            </w:pPr>
          </w:p>
        </w:tc>
        <w:tc>
          <w:tcPr>
            <w:tcW w:w="90" w:type="dxa"/>
            <w:vAlign w:val="center"/>
          </w:tcPr>
          <w:p w14:paraId="7E5E59BF"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90" w:type="dxa"/>
          </w:tcPr>
          <w:p w14:paraId="04A5E575"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r>
      <w:tr w:rsidR="00D53DA9" w:rsidRPr="009E3D83" w14:paraId="3D500AE0" w14:textId="77777777">
        <w:tc>
          <w:tcPr>
            <w:tcW w:w="4320" w:type="dxa"/>
            <w:vAlign w:val="center"/>
            <w:hideMark/>
          </w:tcPr>
          <w:p w14:paraId="6AC7BB70" w14:textId="77777777" w:rsidR="00D53DA9" w:rsidRPr="009E3D83" w:rsidRDefault="00D53DA9" w:rsidP="00D53DA9">
            <w:pPr>
              <w:spacing w:line="240" w:lineRule="exact"/>
              <w:ind w:left="0" w:right="9" w:firstLine="297"/>
              <w:jc w:val="left"/>
              <w:rPr>
                <w:rFonts w:eastAsia="Times New Roman" w:cs="Times New Roman"/>
                <w:b/>
                <w:bCs/>
                <w:sz w:val="16"/>
                <w:szCs w:val="16"/>
                <w:lang w:val="en-US"/>
              </w:rPr>
            </w:pPr>
            <w:r w:rsidRPr="009E3D83">
              <w:rPr>
                <w:rFonts w:eastAsia="Times New Roman" w:cs="Times New Roman"/>
                <w:b/>
                <w:bCs/>
                <w:sz w:val="16"/>
                <w:szCs w:val="16"/>
                <w:lang w:val="en-US"/>
              </w:rPr>
              <w:t>For the years ended December 31,</w:t>
            </w:r>
          </w:p>
        </w:tc>
        <w:tc>
          <w:tcPr>
            <w:tcW w:w="900" w:type="dxa"/>
            <w:shd w:val="clear" w:color="auto" w:fill="auto"/>
          </w:tcPr>
          <w:p w14:paraId="0B6E96C6" w14:textId="77777777" w:rsidR="00D53DA9" w:rsidRPr="009E3D83" w:rsidRDefault="00D53DA9" w:rsidP="00BB790E">
            <w:pPr>
              <w:tabs>
                <w:tab w:val="decimal" w:pos="808"/>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2C9AF0BD"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4F124F16" w14:textId="77777777" w:rsidR="00D53DA9" w:rsidRPr="009E3D83" w:rsidRDefault="00D53DA9" w:rsidP="00D53DA9">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0C70E353" w14:textId="77777777" w:rsidR="00D53DA9" w:rsidRPr="009E3D83" w:rsidRDefault="00D53DA9" w:rsidP="00D53DA9">
            <w:pPr>
              <w:spacing w:line="240" w:lineRule="exact"/>
              <w:ind w:left="0" w:right="9" w:firstLine="297"/>
              <w:jc w:val="right"/>
              <w:rPr>
                <w:rFonts w:eastAsia="Times New Roman" w:cs="Times New Roman"/>
                <w:b/>
                <w:bCs/>
                <w:sz w:val="16"/>
                <w:szCs w:val="16"/>
                <w:lang w:val="en-US"/>
              </w:rPr>
            </w:pPr>
          </w:p>
        </w:tc>
        <w:tc>
          <w:tcPr>
            <w:tcW w:w="901" w:type="dxa"/>
            <w:shd w:val="clear" w:color="auto" w:fill="auto"/>
          </w:tcPr>
          <w:p w14:paraId="61CDA2F2" w14:textId="77777777" w:rsidR="00D53DA9" w:rsidRPr="009E3D83" w:rsidRDefault="00D53DA9" w:rsidP="00D53DA9">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28F0F5CF" w14:textId="77777777" w:rsidR="00D53DA9" w:rsidRPr="009E3D83" w:rsidRDefault="00D53DA9" w:rsidP="00D53DA9">
            <w:pPr>
              <w:spacing w:line="240" w:lineRule="exact"/>
              <w:ind w:left="0" w:right="9" w:firstLine="297"/>
              <w:jc w:val="right"/>
              <w:rPr>
                <w:rFonts w:eastAsia="Times New Roman" w:cs="Times New Roman"/>
                <w:b/>
                <w:bCs/>
                <w:sz w:val="16"/>
                <w:szCs w:val="16"/>
                <w:lang w:val="en-US"/>
              </w:rPr>
            </w:pPr>
          </w:p>
        </w:tc>
        <w:tc>
          <w:tcPr>
            <w:tcW w:w="900" w:type="dxa"/>
            <w:shd w:val="clear" w:color="auto" w:fill="auto"/>
          </w:tcPr>
          <w:p w14:paraId="3F12BC26" w14:textId="77777777" w:rsidR="00D53DA9" w:rsidRPr="009E3D83" w:rsidRDefault="00D53DA9" w:rsidP="00D53DA9">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4CC8CF40" w14:textId="77777777" w:rsidR="00D53DA9" w:rsidRPr="009E3D83" w:rsidRDefault="00D53DA9" w:rsidP="00D53DA9">
            <w:pPr>
              <w:spacing w:line="240" w:lineRule="exact"/>
              <w:ind w:left="0" w:right="9" w:firstLine="297"/>
              <w:jc w:val="right"/>
              <w:rPr>
                <w:rFonts w:eastAsia="Times New Roman" w:cs="Times New Roman"/>
                <w:b/>
                <w:bCs/>
                <w:sz w:val="16"/>
                <w:szCs w:val="16"/>
                <w:lang w:val="en-US"/>
              </w:rPr>
            </w:pPr>
          </w:p>
        </w:tc>
        <w:tc>
          <w:tcPr>
            <w:tcW w:w="900" w:type="dxa"/>
            <w:shd w:val="clear" w:color="auto" w:fill="auto"/>
          </w:tcPr>
          <w:p w14:paraId="4EC3B519" w14:textId="77777777"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45075AAC" w14:textId="77777777" w:rsidR="00D53DA9" w:rsidRPr="009E3D83" w:rsidRDefault="00D53DA9" w:rsidP="00D53DA9">
            <w:pPr>
              <w:spacing w:line="240" w:lineRule="exact"/>
              <w:ind w:left="0" w:right="9" w:firstLine="297"/>
              <w:jc w:val="right"/>
              <w:rPr>
                <w:rFonts w:eastAsia="Times New Roman" w:cs="Times New Roman"/>
                <w:b/>
                <w:bCs/>
                <w:sz w:val="16"/>
                <w:szCs w:val="16"/>
                <w:lang w:val="en-US"/>
              </w:rPr>
            </w:pPr>
          </w:p>
        </w:tc>
        <w:tc>
          <w:tcPr>
            <w:tcW w:w="900" w:type="dxa"/>
            <w:shd w:val="clear" w:color="auto" w:fill="auto"/>
          </w:tcPr>
          <w:p w14:paraId="462E431D"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c>
          <w:tcPr>
            <w:tcW w:w="88" w:type="dxa"/>
            <w:shd w:val="clear" w:color="auto" w:fill="auto"/>
            <w:vAlign w:val="center"/>
          </w:tcPr>
          <w:p w14:paraId="77D18613"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C117F3D"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064B1637"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099FE14C"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5592E59E"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00" w:type="dxa"/>
            <w:shd w:val="clear" w:color="auto" w:fill="auto"/>
          </w:tcPr>
          <w:p w14:paraId="7F7FC366" w14:textId="77777777" w:rsidR="00D53DA9" w:rsidRPr="009E3D83" w:rsidRDefault="00D53DA9" w:rsidP="00D53DA9">
            <w:pPr>
              <w:tabs>
                <w:tab w:val="decimal" w:pos="804"/>
              </w:tabs>
              <w:spacing w:line="240" w:lineRule="exact"/>
              <w:ind w:left="0" w:right="-24" w:firstLine="90"/>
              <w:jc w:val="left"/>
              <w:rPr>
                <w:rFonts w:ascii="Angsana New" w:eastAsia="Times New Roman" w:hAnsi="Angsana New"/>
                <w:sz w:val="24"/>
                <w:szCs w:val="24"/>
                <w:lang w:val="en-US"/>
              </w:rPr>
            </w:pPr>
          </w:p>
        </w:tc>
        <w:tc>
          <w:tcPr>
            <w:tcW w:w="90" w:type="dxa"/>
            <w:vAlign w:val="center"/>
          </w:tcPr>
          <w:p w14:paraId="63781A90" w14:textId="77777777" w:rsidR="00D53DA9" w:rsidRPr="009E3D83" w:rsidRDefault="00D53DA9" w:rsidP="00D53DA9">
            <w:pPr>
              <w:spacing w:line="240" w:lineRule="exact"/>
              <w:ind w:left="0" w:right="9"/>
              <w:jc w:val="right"/>
              <w:rPr>
                <w:rFonts w:eastAsia="Times New Roman" w:cs="Times New Roman"/>
                <w:b/>
                <w:bCs/>
                <w:sz w:val="16"/>
                <w:szCs w:val="16"/>
                <w:lang w:val="en-US"/>
              </w:rPr>
            </w:pPr>
          </w:p>
        </w:tc>
        <w:tc>
          <w:tcPr>
            <w:tcW w:w="990" w:type="dxa"/>
          </w:tcPr>
          <w:p w14:paraId="119FDF8E" w14:textId="77777777"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p>
        </w:tc>
      </w:tr>
      <w:tr w:rsidR="00D53DA9" w:rsidRPr="009E3D83" w14:paraId="01F8D8A7" w14:textId="77777777">
        <w:tc>
          <w:tcPr>
            <w:tcW w:w="4320" w:type="dxa"/>
            <w:vAlign w:val="center"/>
            <w:hideMark/>
          </w:tcPr>
          <w:p w14:paraId="42BE075F" w14:textId="0D80BE38" w:rsidR="00D53DA9" w:rsidRPr="009E3D83" w:rsidRDefault="00D53DA9" w:rsidP="00D53DA9">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revenues</w:t>
            </w:r>
          </w:p>
        </w:tc>
        <w:tc>
          <w:tcPr>
            <w:tcW w:w="900" w:type="dxa"/>
            <w:shd w:val="clear" w:color="auto" w:fill="auto"/>
          </w:tcPr>
          <w:p w14:paraId="0F2D92BE" w14:textId="6575484E"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161,870 </w:t>
            </w:r>
          </w:p>
        </w:tc>
        <w:tc>
          <w:tcPr>
            <w:tcW w:w="90" w:type="dxa"/>
            <w:shd w:val="clear" w:color="auto" w:fill="auto"/>
            <w:vAlign w:val="center"/>
          </w:tcPr>
          <w:p w14:paraId="62634495"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154B05DD" w14:textId="3A5DB759"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159,278 </w:t>
            </w:r>
          </w:p>
        </w:tc>
        <w:tc>
          <w:tcPr>
            <w:tcW w:w="89" w:type="dxa"/>
            <w:shd w:val="clear" w:color="auto" w:fill="auto"/>
            <w:vAlign w:val="center"/>
          </w:tcPr>
          <w:p w14:paraId="7A2C9AD1"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1C3C3239" w14:textId="74438060"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42,906 </w:t>
            </w:r>
          </w:p>
        </w:tc>
        <w:tc>
          <w:tcPr>
            <w:tcW w:w="90" w:type="dxa"/>
            <w:shd w:val="clear" w:color="auto" w:fill="auto"/>
          </w:tcPr>
          <w:p w14:paraId="4C5F7692"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5548BEB" w14:textId="384FB74F"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42,409 </w:t>
            </w:r>
          </w:p>
        </w:tc>
        <w:tc>
          <w:tcPr>
            <w:tcW w:w="90" w:type="dxa"/>
            <w:shd w:val="clear" w:color="auto" w:fill="auto"/>
            <w:vAlign w:val="center"/>
          </w:tcPr>
          <w:p w14:paraId="178877C9"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69682372" w14:textId="6E741D3D"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4,775 </w:t>
            </w:r>
          </w:p>
        </w:tc>
        <w:tc>
          <w:tcPr>
            <w:tcW w:w="90" w:type="dxa"/>
            <w:shd w:val="clear" w:color="auto" w:fill="auto"/>
            <w:vAlign w:val="center"/>
          </w:tcPr>
          <w:p w14:paraId="5B24CCEA" w14:textId="77777777" w:rsidR="00D53DA9" w:rsidRPr="009E3D83" w:rsidRDefault="00D53DA9" w:rsidP="00D53DA9">
            <w:pPr>
              <w:spacing w:line="240" w:lineRule="exact"/>
              <w:ind w:left="0" w:right="81" w:hanging="24"/>
              <w:jc w:val="right"/>
              <w:rPr>
                <w:rFonts w:eastAsia="Times New Roman" w:cs="Times New Roman"/>
                <w:sz w:val="16"/>
                <w:szCs w:val="16"/>
                <w:lang w:val="en-US"/>
              </w:rPr>
            </w:pPr>
          </w:p>
        </w:tc>
        <w:tc>
          <w:tcPr>
            <w:tcW w:w="900" w:type="dxa"/>
            <w:shd w:val="clear" w:color="auto" w:fill="auto"/>
          </w:tcPr>
          <w:p w14:paraId="2DD61A8E" w14:textId="3369BF2E"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4,755 </w:t>
            </w:r>
          </w:p>
        </w:tc>
        <w:tc>
          <w:tcPr>
            <w:tcW w:w="88" w:type="dxa"/>
            <w:shd w:val="clear" w:color="auto" w:fill="auto"/>
          </w:tcPr>
          <w:p w14:paraId="09C5827F"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792BEB7E" w14:textId="6F787961" w:rsidR="00D53DA9" w:rsidRPr="009E3D83" w:rsidRDefault="00D53DA9" w:rsidP="00D53DA9">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4,760 </w:t>
            </w:r>
          </w:p>
        </w:tc>
        <w:tc>
          <w:tcPr>
            <w:tcW w:w="90" w:type="dxa"/>
            <w:shd w:val="clear" w:color="auto" w:fill="auto"/>
          </w:tcPr>
          <w:p w14:paraId="24F64B2B"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17AE76FB" w14:textId="7AD827C4"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4,755 </w:t>
            </w:r>
          </w:p>
        </w:tc>
        <w:tc>
          <w:tcPr>
            <w:tcW w:w="90" w:type="dxa"/>
            <w:shd w:val="clear" w:color="auto" w:fill="auto"/>
          </w:tcPr>
          <w:p w14:paraId="1B17442B"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shd w:val="clear" w:color="auto" w:fill="auto"/>
          </w:tcPr>
          <w:p w14:paraId="669ED5F3" w14:textId="61F2165C" w:rsidR="00D53DA9" w:rsidRPr="009E3D83" w:rsidRDefault="00D53DA9" w:rsidP="00D53DA9">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5,428 </w:t>
            </w:r>
          </w:p>
        </w:tc>
        <w:tc>
          <w:tcPr>
            <w:tcW w:w="90" w:type="dxa"/>
          </w:tcPr>
          <w:p w14:paraId="7682AB2F"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Pr>
          <w:p w14:paraId="0DEE1719" w14:textId="517A8529"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5,751 </w:t>
            </w:r>
          </w:p>
        </w:tc>
      </w:tr>
      <w:tr w:rsidR="00D53DA9" w:rsidRPr="009E3D83" w14:paraId="09CD19C3" w14:textId="77777777">
        <w:tc>
          <w:tcPr>
            <w:tcW w:w="4320" w:type="dxa"/>
            <w:vAlign w:val="center"/>
            <w:hideMark/>
          </w:tcPr>
          <w:p w14:paraId="429C257B" w14:textId="7E7E59E9" w:rsidR="00D53DA9" w:rsidRPr="009E3D83" w:rsidRDefault="00D53DA9" w:rsidP="00D53DA9">
            <w:pPr>
              <w:spacing w:line="240" w:lineRule="exact"/>
              <w:ind w:left="0" w:right="9" w:firstLine="342"/>
              <w:jc w:val="left"/>
              <w:rPr>
                <w:rFonts w:eastAsia="Times New Roman" w:cs="Times New Roman"/>
                <w:sz w:val="16"/>
                <w:szCs w:val="16"/>
                <w:cs/>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expenses</w:t>
            </w:r>
          </w:p>
        </w:tc>
        <w:tc>
          <w:tcPr>
            <w:tcW w:w="900" w:type="dxa"/>
            <w:tcBorders>
              <w:bottom w:val="single" w:sz="4" w:space="0" w:color="auto"/>
            </w:tcBorders>
            <w:shd w:val="clear" w:color="auto" w:fill="auto"/>
          </w:tcPr>
          <w:p w14:paraId="7B56BCF8" w14:textId="5F63D7F0"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(99,157)</w:t>
            </w:r>
          </w:p>
        </w:tc>
        <w:tc>
          <w:tcPr>
            <w:tcW w:w="90" w:type="dxa"/>
            <w:shd w:val="clear" w:color="auto" w:fill="auto"/>
            <w:vAlign w:val="center"/>
          </w:tcPr>
          <w:p w14:paraId="499C6C68"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tcBorders>
              <w:bottom w:val="single" w:sz="4" w:space="0" w:color="auto"/>
            </w:tcBorders>
            <w:shd w:val="clear" w:color="auto" w:fill="auto"/>
          </w:tcPr>
          <w:p w14:paraId="10F7A46E" w14:textId="653833B4"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(89,261)</w:t>
            </w:r>
          </w:p>
        </w:tc>
        <w:tc>
          <w:tcPr>
            <w:tcW w:w="89" w:type="dxa"/>
            <w:shd w:val="clear" w:color="auto" w:fill="auto"/>
            <w:vAlign w:val="center"/>
          </w:tcPr>
          <w:p w14:paraId="076BD0DA"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tcBorders>
              <w:bottom w:val="single" w:sz="4" w:space="0" w:color="auto"/>
            </w:tcBorders>
            <w:shd w:val="clear" w:color="auto" w:fill="auto"/>
          </w:tcPr>
          <w:p w14:paraId="4E37FA36" w14:textId="5CA0D2B4"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(40,746)</w:t>
            </w:r>
          </w:p>
        </w:tc>
        <w:tc>
          <w:tcPr>
            <w:tcW w:w="90" w:type="dxa"/>
            <w:shd w:val="clear" w:color="auto" w:fill="auto"/>
          </w:tcPr>
          <w:p w14:paraId="5486BA3D"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tcBorders>
              <w:bottom w:val="single" w:sz="4" w:space="0" w:color="auto"/>
            </w:tcBorders>
            <w:shd w:val="clear" w:color="auto" w:fill="auto"/>
          </w:tcPr>
          <w:p w14:paraId="4FA3A115" w14:textId="382470B5" w:rsidR="00D53DA9" w:rsidRPr="009E3D83" w:rsidRDefault="00D53DA9" w:rsidP="00D53DA9">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(26,328)</w:t>
            </w:r>
          </w:p>
        </w:tc>
        <w:tc>
          <w:tcPr>
            <w:tcW w:w="90" w:type="dxa"/>
            <w:shd w:val="clear" w:color="auto" w:fill="auto"/>
            <w:vAlign w:val="center"/>
          </w:tcPr>
          <w:p w14:paraId="5367842F"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tcBorders>
              <w:bottom w:val="single" w:sz="4" w:space="0" w:color="auto"/>
            </w:tcBorders>
            <w:shd w:val="clear" w:color="auto" w:fill="auto"/>
          </w:tcPr>
          <w:p w14:paraId="4546EBF2" w14:textId="7792948F"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(1,149)</w:t>
            </w:r>
          </w:p>
        </w:tc>
        <w:tc>
          <w:tcPr>
            <w:tcW w:w="90" w:type="dxa"/>
            <w:shd w:val="clear" w:color="auto" w:fill="auto"/>
            <w:vAlign w:val="center"/>
          </w:tcPr>
          <w:p w14:paraId="4CD679D5"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tcBorders>
              <w:bottom w:val="single" w:sz="4" w:space="0" w:color="auto"/>
            </w:tcBorders>
            <w:shd w:val="clear" w:color="auto" w:fill="auto"/>
          </w:tcPr>
          <w:p w14:paraId="5B0CAED4" w14:textId="64535294"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(1,312)</w:t>
            </w:r>
          </w:p>
        </w:tc>
        <w:tc>
          <w:tcPr>
            <w:tcW w:w="88" w:type="dxa"/>
            <w:shd w:val="clear" w:color="auto" w:fill="auto"/>
          </w:tcPr>
          <w:p w14:paraId="109BDBAD"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tcBorders>
              <w:bottom w:val="single" w:sz="4" w:space="0" w:color="auto"/>
            </w:tcBorders>
            <w:shd w:val="clear" w:color="auto" w:fill="auto"/>
          </w:tcPr>
          <w:p w14:paraId="46473B76" w14:textId="7BD55F6B" w:rsidR="00D53DA9" w:rsidRPr="009E3D83" w:rsidRDefault="00D53DA9" w:rsidP="00D53DA9">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(1,159)</w:t>
            </w:r>
          </w:p>
        </w:tc>
        <w:tc>
          <w:tcPr>
            <w:tcW w:w="90" w:type="dxa"/>
            <w:shd w:val="clear" w:color="auto" w:fill="auto"/>
          </w:tcPr>
          <w:p w14:paraId="35C0FFE0"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tcBorders>
              <w:bottom w:val="single" w:sz="4" w:space="0" w:color="auto"/>
            </w:tcBorders>
            <w:shd w:val="clear" w:color="auto" w:fill="auto"/>
          </w:tcPr>
          <w:p w14:paraId="4824FE54" w14:textId="6B93EC0D"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(1,249)</w:t>
            </w:r>
          </w:p>
        </w:tc>
        <w:tc>
          <w:tcPr>
            <w:tcW w:w="90" w:type="dxa"/>
            <w:shd w:val="clear" w:color="auto" w:fill="auto"/>
          </w:tcPr>
          <w:p w14:paraId="4E3DC112"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3224A03D" w14:textId="1F50BAAA" w:rsidR="00D53DA9" w:rsidRPr="009E3D83" w:rsidRDefault="00D53DA9" w:rsidP="00D53DA9">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(3,194)</w:t>
            </w:r>
          </w:p>
        </w:tc>
        <w:tc>
          <w:tcPr>
            <w:tcW w:w="90" w:type="dxa"/>
          </w:tcPr>
          <w:p w14:paraId="42240FB0"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Borders>
              <w:bottom w:val="single" w:sz="4" w:space="0" w:color="auto"/>
            </w:tcBorders>
          </w:tcPr>
          <w:p w14:paraId="7C7AB05F" w14:textId="24D3AB55"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(3,508)</w:t>
            </w:r>
          </w:p>
        </w:tc>
      </w:tr>
      <w:tr w:rsidR="00D53DA9" w:rsidRPr="009E3D83" w14:paraId="214D00D6" w14:textId="77777777">
        <w:tc>
          <w:tcPr>
            <w:tcW w:w="4320" w:type="dxa"/>
            <w:vAlign w:val="center"/>
            <w:hideMark/>
          </w:tcPr>
          <w:p w14:paraId="1C61FB06" w14:textId="79879A7C" w:rsidR="00D53DA9" w:rsidRPr="009E3D83" w:rsidRDefault="00D53DA9" w:rsidP="00D53DA9">
            <w:pPr>
              <w:spacing w:line="240" w:lineRule="exact"/>
              <w:ind w:left="0" w:right="9" w:firstLine="342"/>
              <w:jc w:val="left"/>
              <w:rPr>
                <w:rFonts w:eastAsia="Times New Roman" w:cs="Times New Roman"/>
                <w:sz w:val="16"/>
                <w:szCs w:val="16"/>
                <w:cs/>
                <w:lang w:val="en-US"/>
              </w:rPr>
            </w:pPr>
            <w:r w:rsidRPr="009E3D83">
              <w:rPr>
                <w:rFonts w:eastAsia="Times New Roman" w:cs="Times New Roman"/>
                <w:sz w:val="16"/>
                <w:szCs w:val="16"/>
                <w:lang w:val="en-US"/>
              </w:rPr>
              <w:t>Profit for the year</w:t>
            </w:r>
          </w:p>
        </w:tc>
        <w:tc>
          <w:tcPr>
            <w:tcW w:w="900" w:type="dxa"/>
            <w:tcBorders>
              <w:top w:val="single" w:sz="4" w:space="0" w:color="auto"/>
              <w:bottom w:val="double" w:sz="4" w:space="0" w:color="auto"/>
            </w:tcBorders>
            <w:shd w:val="clear" w:color="auto" w:fill="auto"/>
          </w:tcPr>
          <w:p w14:paraId="75E7DCF5" w14:textId="145FF8D8"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62,713 </w:t>
            </w:r>
          </w:p>
        </w:tc>
        <w:tc>
          <w:tcPr>
            <w:tcW w:w="90" w:type="dxa"/>
            <w:shd w:val="clear" w:color="auto" w:fill="auto"/>
            <w:vAlign w:val="center"/>
          </w:tcPr>
          <w:p w14:paraId="5B14A3A8"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41D7393A" w14:textId="6904B44E" w:rsidR="00D53DA9" w:rsidRPr="009E3D83" w:rsidRDefault="00D53DA9" w:rsidP="00D53DA9">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70,017 </w:t>
            </w:r>
          </w:p>
        </w:tc>
        <w:tc>
          <w:tcPr>
            <w:tcW w:w="89" w:type="dxa"/>
            <w:shd w:val="clear" w:color="auto" w:fill="auto"/>
            <w:vAlign w:val="center"/>
          </w:tcPr>
          <w:p w14:paraId="78BB2DB3"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1" w:type="dxa"/>
            <w:tcBorders>
              <w:top w:val="single" w:sz="4" w:space="0" w:color="auto"/>
              <w:bottom w:val="double" w:sz="4" w:space="0" w:color="auto"/>
            </w:tcBorders>
            <w:shd w:val="clear" w:color="auto" w:fill="auto"/>
          </w:tcPr>
          <w:p w14:paraId="3FD51EBE" w14:textId="20C0344F" w:rsidR="00D53DA9" w:rsidRPr="009E3D83" w:rsidRDefault="00D53DA9" w:rsidP="00D53DA9">
            <w:pPr>
              <w:tabs>
                <w:tab w:val="decimal" w:pos="813"/>
              </w:tabs>
              <w:spacing w:line="240" w:lineRule="exact"/>
              <w:ind w:left="0" w:right="-18"/>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2,160 </w:t>
            </w:r>
          </w:p>
        </w:tc>
        <w:tc>
          <w:tcPr>
            <w:tcW w:w="90" w:type="dxa"/>
            <w:shd w:val="clear" w:color="auto" w:fill="auto"/>
          </w:tcPr>
          <w:p w14:paraId="6E093C75"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736141BF" w14:textId="74860B65" w:rsidR="00D53DA9" w:rsidRPr="009E3D83" w:rsidRDefault="00D53DA9" w:rsidP="00D53DA9">
            <w:pPr>
              <w:tabs>
                <w:tab w:val="decimal" w:pos="807"/>
              </w:tabs>
              <w:spacing w:line="240" w:lineRule="exact"/>
              <w:ind w:left="0" w:right="-18"/>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16,081 </w:t>
            </w:r>
          </w:p>
        </w:tc>
        <w:tc>
          <w:tcPr>
            <w:tcW w:w="90" w:type="dxa"/>
            <w:shd w:val="clear" w:color="auto" w:fill="auto"/>
            <w:vAlign w:val="center"/>
          </w:tcPr>
          <w:p w14:paraId="7524364B"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0943C978" w14:textId="4D5A2543" w:rsidR="00D53DA9" w:rsidRPr="009E3D83" w:rsidRDefault="00D53DA9"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3,626 </w:t>
            </w:r>
          </w:p>
        </w:tc>
        <w:tc>
          <w:tcPr>
            <w:tcW w:w="90" w:type="dxa"/>
            <w:shd w:val="clear" w:color="auto" w:fill="auto"/>
            <w:vAlign w:val="center"/>
          </w:tcPr>
          <w:p w14:paraId="0894BB91" w14:textId="77777777" w:rsidR="00D53DA9" w:rsidRPr="009E3D83" w:rsidRDefault="00D53DA9" w:rsidP="00D53DA9">
            <w:pPr>
              <w:spacing w:line="240" w:lineRule="exact"/>
              <w:ind w:left="0" w:right="9" w:firstLine="342"/>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4CEC5B47" w14:textId="6760920D"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3,443 </w:t>
            </w:r>
          </w:p>
        </w:tc>
        <w:tc>
          <w:tcPr>
            <w:tcW w:w="88" w:type="dxa"/>
            <w:shd w:val="clear" w:color="auto" w:fill="auto"/>
          </w:tcPr>
          <w:p w14:paraId="22769613"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2" w:type="dxa"/>
            <w:tcBorders>
              <w:top w:val="single" w:sz="4" w:space="0" w:color="auto"/>
              <w:bottom w:val="double" w:sz="4" w:space="0" w:color="auto"/>
            </w:tcBorders>
            <w:shd w:val="clear" w:color="auto" w:fill="auto"/>
          </w:tcPr>
          <w:p w14:paraId="3A68243B" w14:textId="43BA7C57" w:rsidR="00D53DA9" w:rsidRPr="009E3D83" w:rsidRDefault="00D53DA9" w:rsidP="00D53DA9">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3,601 </w:t>
            </w:r>
          </w:p>
        </w:tc>
        <w:tc>
          <w:tcPr>
            <w:tcW w:w="90" w:type="dxa"/>
            <w:shd w:val="clear" w:color="auto" w:fill="auto"/>
          </w:tcPr>
          <w:p w14:paraId="4842B04B" w14:textId="77777777" w:rsidR="00D53DA9" w:rsidRPr="009E3D83" w:rsidRDefault="00D53DA9" w:rsidP="00D53DA9">
            <w:pPr>
              <w:tabs>
                <w:tab w:val="decimal" w:pos="1230"/>
              </w:tabs>
              <w:spacing w:line="240" w:lineRule="exact"/>
              <w:ind w:left="0" w:right="-18" w:firstLine="60"/>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41720450" w14:textId="7ECFE312"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3,506 </w:t>
            </w:r>
          </w:p>
        </w:tc>
        <w:tc>
          <w:tcPr>
            <w:tcW w:w="90" w:type="dxa"/>
            <w:shd w:val="clear" w:color="auto" w:fill="auto"/>
          </w:tcPr>
          <w:p w14:paraId="4E1C4D73"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2ED40D32" w14:textId="7715CD2B" w:rsidR="00D53DA9" w:rsidRPr="009E3D83" w:rsidRDefault="00D53DA9" w:rsidP="00D53DA9">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2,234 </w:t>
            </w:r>
          </w:p>
        </w:tc>
        <w:tc>
          <w:tcPr>
            <w:tcW w:w="90" w:type="dxa"/>
          </w:tcPr>
          <w:p w14:paraId="180AF788" w14:textId="77777777" w:rsidR="00D53DA9" w:rsidRPr="009E3D83" w:rsidRDefault="00D53DA9" w:rsidP="00D53DA9">
            <w:pPr>
              <w:spacing w:line="240" w:lineRule="exact"/>
              <w:ind w:left="0" w:right="9"/>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77C6D101" w14:textId="08472E64" w:rsidR="00D53DA9" w:rsidRPr="009E3D83" w:rsidRDefault="00D53DA9" w:rsidP="00D53DA9">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2,243 </w:t>
            </w:r>
          </w:p>
        </w:tc>
      </w:tr>
      <w:tr w:rsidR="008956FF" w:rsidRPr="009E3D83" w14:paraId="1382BB0B" w14:textId="77777777">
        <w:tc>
          <w:tcPr>
            <w:tcW w:w="4320" w:type="dxa"/>
            <w:vAlign w:val="center"/>
          </w:tcPr>
          <w:p w14:paraId="2225D3C2" w14:textId="77777777" w:rsidR="008956FF" w:rsidRPr="009E3D83" w:rsidRDefault="008956FF" w:rsidP="008956FF">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Profit attributable to:</w:t>
            </w:r>
          </w:p>
        </w:tc>
        <w:tc>
          <w:tcPr>
            <w:tcW w:w="900" w:type="dxa"/>
            <w:tcBorders>
              <w:top w:val="double" w:sz="4" w:space="0" w:color="auto"/>
            </w:tcBorders>
            <w:shd w:val="clear" w:color="auto" w:fill="auto"/>
            <w:vAlign w:val="center"/>
          </w:tcPr>
          <w:p w14:paraId="20396DEE" w14:textId="77777777" w:rsidR="008956FF" w:rsidRPr="009E3D83" w:rsidRDefault="008956FF" w:rsidP="00BB790E">
            <w:pPr>
              <w:tabs>
                <w:tab w:val="decimal" w:pos="808"/>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563AFCA1" w14:textId="77777777" w:rsidR="008956FF" w:rsidRPr="009E3D83" w:rsidRDefault="008956FF" w:rsidP="008956FF">
            <w:pPr>
              <w:tabs>
                <w:tab w:val="decimal" w:pos="1230"/>
              </w:tabs>
              <w:spacing w:line="240" w:lineRule="exact"/>
              <w:ind w:left="0" w:right="-18" w:firstLine="60"/>
              <w:jc w:val="lef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2FFA9D08" w14:textId="77777777" w:rsidR="008956FF" w:rsidRPr="009E3D83" w:rsidRDefault="008956FF" w:rsidP="008956FF">
            <w:pPr>
              <w:tabs>
                <w:tab w:val="decimal" w:pos="813"/>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3C670F01" w14:textId="77777777" w:rsidR="008956FF" w:rsidRPr="009E3D83" w:rsidRDefault="008956FF" w:rsidP="008956FF">
            <w:pPr>
              <w:spacing w:line="240" w:lineRule="exact"/>
              <w:ind w:left="0" w:right="9" w:firstLine="342"/>
              <w:jc w:val="right"/>
              <w:rPr>
                <w:rFonts w:eastAsia="Times New Roman" w:cs="Times New Roman"/>
                <w:sz w:val="16"/>
                <w:szCs w:val="16"/>
                <w:lang w:val="en-US"/>
              </w:rPr>
            </w:pPr>
          </w:p>
        </w:tc>
        <w:tc>
          <w:tcPr>
            <w:tcW w:w="901" w:type="dxa"/>
            <w:tcBorders>
              <w:top w:val="double" w:sz="4" w:space="0" w:color="auto"/>
            </w:tcBorders>
            <w:shd w:val="clear" w:color="auto" w:fill="auto"/>
            <w:vAlign w:val="center"/>
          </w:tcPr>
          <w:p w14:paraId="58B75DB2" w14:textId="77777777" w:rsidR="008956FF" w:rsidRPr="009E3D83" w:rsidRDefault="008956FF" w:rsidP="008956FF">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0D9268AF" w14:textId="77777777" w:rsidR="008956FF" w:rsidRPr="009E3D83" w:rsidRDefault="008956FF" w:rsidP="008956FF">
            <w:pPr>
              <w:spacing w:line="240" w:lineRule="exact"/>
              <w:ind w:left="0" w:right="9" w:firstLine="342"/>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44C6AE15" w14:textId="77777777" w:rsidR="008956FF" w:rsidRPr="009E3D83" w:rsidRDefault="008956FF" w:rsidP="008956FF">
            <w:pPr>
              <w:tabs>
                <w:tab w:val="decimal" w:pos="807"/>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1511316D" w14:textId="77777777" w:rsidR="008956FF" w:rsidRPr="009E3D83" w:rsidRDefault="008956FF" w:rsidP="008956FF">
            <w:pPr>
              <w:spacing w:line="240" w:lineRule="exact"/>
              <w:ind w:left="0" w:right="9" w:firstLine="342"/>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4FA1D540" w14:textId="77777777" w:rsidR="008956FF" w:rsidRPr="009E3D83" w:rsidRDefault="008956FF" w:rsidP="00BB790E">
            <w:pPr>
              <w:spacing w:line="240" w:lineRule="exact"/>
              <w:ind w:left="0" w:right="9" w:firstLine="342"/>
              <w:jc w:val="right"/>
              <w:rPr>
                <w:rFonts w:eastAsia="Times New Roman" w:cs="Times New Roman"/>
                <w:sz w:val="16"/>
                <w:szCs w:val="16"/>
                <w:lang w:val="en-US"/>
              </w:rPr>
            </w:pPr>
          </w:p>
        </w:tc>
        <w:tc>
          <w:tcPr>
            <w:tcW w:w="90" w:type="dxa"/>
            <w:shd w:val="clear" w:color="auto" w:fill="auto"/>
            <w:vAlign w:val="center"/>
          </w:tcPr>
          <w:p w14:paraId="0E7ECA00" w14:textId="77777777" w:rsidR="008956FF" w:rsidRPr="009E3D83" w:rsidRDefault="008956FF" w:rsidP="008956FF">
            <w:pPr>
              <w:spacing w:line="240" w:lineRule="exact"/>
              <w:ind w:left="0" w:right="9" w:firstLine="342"/>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31181BFF" w14:textId="77777777" w:rsidR="008956FF" w:rsidRPr="009E3D83" w:rsidRDefault="008956FF" w:rsidP="008956FF">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04F6CFBF" w14:textId="77777777" w:rsidR="008956FF" w:rsidRPr="009E3D83" w:rsidRDefault="008956FF" w:rsidP="008956FF">
            <w:pPr>
              <w:tabs>
                <w:tab w:val="decimal" w:pos="1230"/>
              </w:tabs>
              <w:spacing w:line="240" w:lineRule="exact"/>
              <w:ind w:left="0" w:right="-18" w:firstLine="60"/>
              <w:jc w:val="left"/>
              <w:rPr>
                <w:rFonts w:eastAsia="Times New Roman" w:cs="Times New Roman"/>
                <w:sz w:val="16"/>
                <w:szCs w:val="16"/>
                <w:lang w:val="en-US"/>
              </w:rPr>
            </w:pPr>
          </w:p>
        </w:tc>
        <w:tc>
          <w:tcPr>
            <w:tcW w:w="992" w:type="dxa"/>
            <w:tcBorders>
              <w:top w:val="double" w:sz="4" w:space="0" w:color="auto"/>
            </w:tcBorders>
            <w:shd w:val="clear" w:color="auto" w:fill="auto"/>
            <w:vAlign w:val="center"/>
          </w:tcPr>
          <w:p w14:paraId="0B8C7827" w14:textId="77777777" w:rsidR="008956FF" w:rsidRPr="009E3D83" w:rsidRDefault="008956FF" w:rsidP="00BB790E">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26EA38A0" w14:textId="77777777" w:rsidR="008956FF" w:rsidRPr="009E3D83" w:rsidRDefault="008956FF" w:rsidP="008956FF">
            <w:pPr>
              <w:tabs>
                <w:tab w:val="decimal" w:pos="1230"/>
              </w:tabs>
              <w:spacing w:line="240" w:lineRule="exact"/>
              <w:ind w:left="0" w:right="-18" w:firstLine="60"/>
              <w:jc w:val="lef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028B1E68" w14:textId="77777777" w:rsidR="008956FF" w:rsidRPr="009E3D83" w:rsidRDefault="008956FF" w:rsidP="008956FF">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2E1A2BD0" w14:textId="77777777" w:rsidR="008956FF" w:rsidRPr="009E3D83" w:rsidRDefault="008956FF" w:rsidP="008956FF">
            <w:pPr>
              <w:spacing w:line="240" w:lineRule="exact"/>
              <w:ind w:left="0" w:right="9"/>
              <w:jc w:val="right"/>
              <w:rPr>
                <w:rFonts w:eastAsia="Times New Roman" w:cs="Times New Roman"/>
                <w:sz w:val="16"/>
                <w:szCs w:val="16"/>
                <w:lang w:val="en-US"/>
              </w:rPr>
            </w:pPr>
          </w:p>
        </w:tc>
        <w:tc>
          <w:tcPr>
            <w:tcW w:w="900" w:type="dxa"/>
            <w:tcBorders>
              <w:top w:val="double" w:sz="4" w:space="0" w:color="auto"/>
            </w:tcBorders>
            <w:shd w:val="clear" w:color="auto" w:fill="auto"/>
            <w:vAlign w:val="center"/>
          </w:tcPr>
          <w:p w14:paraId="3D0F8E9A" w14:textId="77777777" w:rsidR="008956FF" w:rsidRPr="009E3D83" w:rsidRDefault="008956FF" w:rsidP="008956FF">
            <w:pPr>
              <w:tabs>
                <w:tab w:val="decimal" w:pos="902"/>
              </w:tabs>
              <w:spacing w:line="240" w:lineRule="exact"/>
              <w:ind w:left="0" w:right="-19" w:firstLine="2"/>
              <w:jc w:val="left"/>
              <w:rPr>
                <w:rFonts w:eastAsia="Times New Roman" w:cs="Times New Roman"/>
                <w:sz w:val="16"/>
                <w:szCs w:val="16"/>
                <w:lang w:val="en-US"/>
              </w:rPr>
            </w:pPr>
          </w:p>
        </w:tc>
        <w:tc>
          <w:tcPr>
            <w:tcW w:w="90" w:type="dxa"/>
            <w:vAlign w:val="center"/>
          </w:tcPr>
          <w:p w14:paraId="18DE71BB" w14:textId="77777777" w:rsidR="008956FF" w:rsidRPr="009E3D83" w:rsidRDefault="008956FF" w:rsidP="008956FF">
            <w:pPr>
              <w:spacing w:line="240" w:lineRule="exact"/>
              <w:ind w:left="0" w:right="9"/>
              <w:jc w:val="right"/>
              <w:rPr>
                <w:rFonts w:eastAsia="Times New Roman" w:cs="Times New Roman"/>
                <w:sz w:val="16"/>
                <w:szCs w:val="16"/>
                <w:lang w:val="en-US"/>
              </w:rPr>
            </w:pPr>
          </w:p>
        </w:tc>
        <w:tc>
          <w:tcPr>
            <w:tcW w:w="990" w:type="dxa"/>
            <w:tcBorders>
              <w:top w:val="double" w:sz="4" w:space="0" w:color="auto"/>
            </w:tcBorders>
            <w:vAlign w:val="center"/>
          </w:tcPr>
          <w:p w14:paraId="28BDC6DC" w14:textId="77777777" w:rsidR="008956FF" w:rsidRPr="009E3D83" w:rsidRDefault="008956FF" w:rsidP="008956FF">
            <w:pPr>
              <w:tabs>
                <w:tab w:val="decimal" w:pos="810"/>
              </w:tabs>
              <w:spacing w:line="240" w:lineRule="exact"/>
              <w:ind w:left="0" w:right="-24" w:firstLine="90"/>
              <w:jc w:val="left"/>
              <w:rPr>
                <w:rFonts w:ascii="Angsana New" w:eastAsia="Times New Roman" w:hAnsi="Angsana New"/>
                <w:sz w:val="24"/>
                <w:szCs w:val="24"/>
                <w:lang w:val="en-US"/>
              </w:rPr>
            </w:pPr>
          </w:p>
        </w:tc>
      </w:tr>
      <w:tr w:rsidR="00B512D5" w:rsidRPr="009E3D83" w14:paraId="6EC53A9F" w14:textId="77777777" w:rsidTr="00DA530F">
        <w:tc>
          <w:tcPr>
            <w:tcW w:w="4320" w:type="dxa"/>
            <w:vAlign w:val="center"/>
          </w:tcPr>
          <w:p w14:paraId="194E55A9" w14:textId="77777777" w:rsidR="00B512D5" w:rsidRPr="009E3D83" w:rsidRDefault="00B512D5" w:rsidP="00B512D5">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900" w:type="dxa"/>
            <w:shd w:val="clear" w:color="auto" w:fill="auto"/>
          </w:tcPr>
          <w:p w14:paraId="6D3904DD" w14:textId="6D11CC10" w:rsidR="00B512D5" w:rsidRPr="009E3D83" w:rsidRDefault="00B512D5" w:rsidP="00B512D5">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31,984 </w:t>
            </w:r>
          </w:p>
        </w:tc>
        <w:tc>
          <w:tcPr>
            <w:tcW w:w="90" w:type="dxa"/>
            <w:shd w:val="clear" w:color="auto" w:fill="auto"/>
            <w:vAlign w:val="center"/>
          </w:tcPr>
          <w:p w14:paraId="3F7C95A3"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298551BA" w14:textId="55701395" w:rsidR="00B512D5" w:rsidRPr="009E3D83" w:rsidRDefault="00B512D5" w:rsidP="00B512D5">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35,600 </w:t>
            </w:r>
          </w:p>
        </w:tc>
        <w:tc>
          <w:tcPr>
            <w:tcW w:w="89" w:type="dxa"/>
            <w:shd w:val="clear" w:color="auto" w:fill="auto"/>
            <w:vAlign w:val="center"/>
          </w:tcPr>
          <w:p w14:paraId="7A9D194B"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77E05272" w14:textId="361C1955" w:rsidR="00B512D5" w:rsidRPr="009E3D83" w:rsidRDefault="00B512D5" w:rsidP="00B512D5">
            <w:pPr>
              <w:tabs>
                <w:tab w:val="decimal" w:pos="810"/>
              </w:tabs>
              <w:spacing w:line="240" w:lineRule="exact"/>
              <w:ind w:left="0" w:right="-18"/>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1,102 </w:t>
            </w:r>
          </w:p>
        </w:tc>
        <w:tc>
          <w:tcPr>
            <w:tcW w:w="90" w:type="dxa"/>
            <w:shd w:val="clear" w:color="auto" w:fill="auto"/>
            <w:vAlign w:val="center"/>
          </w:tcPr>
          <w:p w14:paraId="73C7D785"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54A4101D" w14:textId="47AC1890"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8,182 </w:t>
            </w:r>
          </w:p>
        </w:tc>
        <w:tc>
          <w:tcPr>
            <w:tcW w:w="90" w:type="dxa"/>
            <w:shd w:val="clear" w:color="auto" w:fill="auto"/>
            <w:vAlign w:val="center"/>
          </w:tcPr>
          <w:p w14:paraId="350AF9AF"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1197D8E" w14:textId="100E7F6F" w:rsidR="00B512D5" w:rsidRPr="009E3D83" w:rsidRDefault="00B512D5"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2,744 </w:t>
            </w:r>
          </w:p>
        </w:tc>
        <w:tc>
          <w:tcPr>
            <w:tcW w:w="90" w:type="dxa"/>
            <w:shd w:val="clear" w:color="auto" w:fill="auto"/>
            <w:vAlign w:val="center"/>
          </w:tcPr>
          <w:p w14:paraId="49F24EEE"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6FCAEFF4" w14:textId="2DCB67C1"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1,756 </w:t>
            </w:r>
          </w:p>
        </w:tc>
        <w:tc>
          <w:tcPr>
            <w:tcW w:w="88" w:type="dxa"/>
            <w:shd w:val="clear" w:color="auto" w:fill="auto"/>
            <w:vAlign w:val="center"/>
          </w:tcPr>
          <w:p w14:paraId="576453BB"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EED22F2" w14:textId="4C11919B"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2,736 </w:t>
            </w:r>
          </w:p>
        </w:tc>
        <w:tc>
          <w:tcPr>
            <w:tcW w:w="90" w:type="dxa"/>
            <w:shd w:val="clear" w:color="auto" w:fill="auto"/>
            <w:vAlign w:val="center"/>
          </w:tcPr>
          <w:p w14:paraId="2A627AFA"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1F14933A" w14:textId="6F581E25"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1,788 </w:t>
            </w:r>
          </w:p>
        </w:tc>
        <w:tc>
          <w:tcPr>
            <w:tcW w:w="90" w:type="dxa"/>
            <w:shd w:val="clear" w:color="auto" w:fill="auto"/>
            <w:vAlign w:val="center"/>
          </w:tcPr>
          <w:p w14:paraId="7360D9B4" w14:textId="77777777" w:rsidR="00B512D5" w:rsidRPr="009E3D83" w:rsidRDefault="00B512D5" w:rsidP="00B512D5">
            <w:pPr>
              <w:spacing w:line="240" w:lineRule="exact"/>
              <w:ind w:left="166" w:right="9"/>
              <w:jc w:val="right"/>
              <w:rPr>
                <w:rFonts w:eastAsia="Times New Roman" w:cs="Times New Roman"/>
                <w:sz w:val="16"/>
                <w:szCs w:val="16"/>
                <w:lang w:val="en-US"/>
              </w:rPr>
            </w:pPr>
          </w:p>
        </w:tc>
        <w:tc>
          <w:tcPr>
            <w:tcW w:w="900" w:type="dxa"/>
            <w:shd w:val="clear" w:color="auto" w:fill="auto"/>
          </w:tcPr>
          <w:p w14:paraId="658CD316" w14:textId="1E03B1FF" w:rsidR="00B512D5" w:rsidRPr="009E3D83" w:rsidRDefault="00B512D5" w:rsidP="00B512D5">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2,234 </w:t>
            </w:r>
          </w:p>
        </w:tc>
        <w:tc>
          <w:tcPr>
            <w:tcW w:w="90" w:type="dxa"/>
            <w:vAlign w:val="center"/>
          </w:tcPr>
          <w:p w14:paraId="668AE734" w14:textId="77777777" w:rsidR="00B512D5" w:rsidRPr="009E3D83" w:rsidRDefault="00B512D5" w:rsidP="00B512D5">
            <w:pPr>
              <w:spacing w:line="240" w:lineRule="exact"/>
              <w:ind w:left="166" w:right="9"/>
              <w:jc w:val="right"/>
              <w:rPr>
                <w:rFonts w:eastAsia="Times New Roman" w:cs="Times New Roman"/>
                <w:sz w:val="16"/>
                <w:szCs w:val="16"/>
                <w:lang w:val="en-US"/>
              </w:rPr>
            </w:pPr>
          </w:p>
        </w:tc>
        <w:tc>
          <w:tcPr>
            <w:tcW w:w="990" w:type="dxa"/>
          </w:tcPr>
          <w:p w14:paraId="79D4AB86" w14:textId="228952C6"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1,417 </w:t>
            </w:r>
          </w:p>
        </w:tc>
      </w:tr>
      <w:tr w:rsidR="00B512D5" w:rsidRPr="009E3D83" w14:paraId="4177A08A" w14:textId="77777777" w:rsidTr="003277B5">
        <w:tc>
          <w:tcPr>
            <w:tcW w:w="4320" w:type="dxa"/>
            <w:vAlign w:val="center"/>
          </w:tcPr>
          <w:p w14:paraId="1F66EB36" w14:textId="77777777" w:rsidR="00B512D5" w:rsidRPr="009E3D83" w:rsidRDefault="00B512D5" w:rsidP="00B512D5">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900" w:type="dxa"/>
            <w:shd w:val="clear" w:color="auto" w:fill="auto"/>
          </w:tcPr>
          <w:p w14:paraId="4A5A3D6D" w14:textId="5ECE7893" w:rsidR="00B512D5" w:rsidRPr="009E3D83" w:rsidRDefault="00B512D5"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30,729 </w:t>
            </w:r>
          </w:p>
        </w:tc>
        <w:tc>
          <w:tcPr>
            <w:tcW w:w="90" w:type="dxa"/>
            <w:shd w:val="clear" w:color="auto" w:fill="auto"/>
            <w:vAlign w:val="center"/>
          </w:tcPr>
          <w:p w14:paraId="02F34B07"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4A920982" w14:textId="3037398F" w:rsidR="00B512D5" w:rsidRPr="009E3D83" w:rsidRDefault="00B512D5"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34,417 </w:t>
            </w:r>
          </w:p>
        </w:tc>
        <w:tc>
          <w:tcPr>
            <w:tcW w:w="89" w:type="dxa"/>
            <w:shd w:val="clear" w:color="auto" w:fill="auto"/>
            <w:vAlign w:val="center"/>
          </w:tcPr>
          <w:p w14:paraId="5F83A262"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57F9787F" w14:textId="6F049C5B"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1,058 </w:t>
            </w:r>
          </w:p>
        </w:tc>
        <w:tc>
          <w:tcPr>
            <w:tcW w:w="90" w:type="dxa"/>
            <w:shd w:val="clear" w:color="auto" w:fill="auto"/>
            <w:vAlign w:val="center"/>
          </w:tcPr>
          <w:p w14:paraId="18907363"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78A748DF" w14:textId="51A7F658"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7,899 </w:t>
            </w:r>
          </w:p>
        </w:tc>
        <w:tc>
          <w:tcPr>
            <w:tcW w:w="90" w:type="dxa"/>
            <w:shd w:val="clear" w:color="auto" w:fill="auto"/>
            <w:vAlign w:val="center"/>
          </w:tcPr>
          <w:p w14:paraId="44A37DC9"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4F1D5BB7" w14:textId="173B8F5B" w:rsidR="00B512D5" w:rsidRPr="009E3D83" w:rsidRDefault="00B512D5"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882 </w:t>
            </w:r>
          </w:p>
        </w:tc>
        <w:tc>
          <w:tcPr>
            <w:tcW w:w="90" w:type="dxa"/>
            <w:shd w:val="clear" w:color="auto" w:fill="auto"/>
            <w:vAlign w:val="center"/>
          </w:tcPr>
          <w:p w14:paraId="34545133"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21BBE393" w14:textId="09394DF9"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1,687 </w:t>
            </w:r>
          </w:p>
        </w:tc>
        <w:tc>
          <w:tcPr>
            <w:tcW w:w="88" w:type="dxa"/>
            <w:shd w:val="clear" w:color="auto" w:fill="auto"/>
            <w:vAlign w:val="center"/>
          </w:tcPr>
          <w:p w14:paraId="40165445"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33ABBB0D" w14:textId="590BCC16"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865 </w:t>
            </w:r>
          </w:p>
        </w:tc>
        <w:tc>
          <w:tcPr>
            <w:tcW w:w="90" w:type="dxa"/>
            <w:shd w:val="clear" w:color="auto" w:fill="auto"/>
            <w:vAlign w:val="center"/>
          </w:tcPr>
          <w:p w14:paraId="5E33AF59"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7FDACA10" w14:textId="76710D57"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1,718 </w:t>
            </w:r>
          </w:p>
        </w:tc>
        <w:tc>
          <w:tcPr>
            <w:tcW w:w="90" w:type="dxa"/>
            <w:shd w:val="clear" w:color="auto" w:fill="auto"/>
            <w:vAlign w:val="center"/>
          </w:tcPr>
          <w:p w14:paraId="0786B4C3"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00" w:type="dxa"/>
            <w:shd w:val="clear" w:color="auto" w:fill="auto"/>
          </w:tcPr>
          <w:p w14:paraId="55D15483" w14:textId="0ED036F7" w:rsidR="00B512D5" w:rsidRPr="009E3D83" w:rsidRDefault="00B512D5" w:rsidP="00BB790E">
            <w:pPr>
              <w:tabs>
                <w:tab w:val="decimal" w:pos="63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vAlign w:val="center"/>
          </w:tcPr>
          <w:p w14:paraId="5AA3FDDB"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90" w:type="dxa"/>
          </w:tcPr>
          <w:p w14:paraId="604E9359" w14:textId="6A19B22C"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826 </w:t>
            </w:r>
          </w:p>
        </w:tc>
      </w:tr>
      <w:tr w:rsidR="00B512D5" w:rsidRPr="009E3D83" w14:paraId="1C381A76" w14:textId="77777777" w:rsidTr="00DA530F">
        <w:tc>
          <w:tcPr>
            <w:tcW w:w="4320" w:type="dxa"/>
            <w:vAlign w:val="center"/>
          </w:tcPr>
          <w:p w14:paraId="2556947E" w14:textId="77777777" w:rsidR="00B512D5" w:rsidRPr="009E3D83" w:rsidRDefault="00B512D5" w:rsidP="00B512D5">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for the year</w:t>
            </w:r>
          </w:p>
        </w:tc>
        <w:tc>
          <w:tcPr>
            <w:tcW w:w="900" w:type="dxa"/>
            <w:shd w:val="clear" w:color="auto" w:fill="auto"/>
          </w:tcPr>
          <w:p w14:paraId="058B6EC2" w14:textId="77777777" w:rsidR="00B512D5" w:rsidRPr="009E3D83" w:rsidRDefault="00B512D5" w:rsidP="00B512D5">
            <w:pPr>
              <w:tabs>
                <w:tab w:val="decimal" w:pos="813"/>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5124B8CE"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08D296BF" w14:textId="77777777" w:rsidR="00B512D5" w:rsidRPr="009E3D83" w:rsidRDefault="00B512D5" w:rsidP="00B512D5">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11EDE40C"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6E525ED9" w14:textId="77777777" w:rsidR="00B512D5" w:rsidRPr="009E3D83" w:rsidRDefault="00B512D5" w:rsidP="00B512D5">
            <w:pPr>
              <w:tabs>
                <w:tab w:val="decimal" w:pos="81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690D9767"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49762BE6" w14:textId="77777777"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557EFC75"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3A7EF8C"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5C9D7592"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1FB44638"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61F6A690"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4E60C272"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71106AF9"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1DE4D150" w14:textId="77777777"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6E3EB177"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00" w:type="dxa"/>
            <w:shd w:val="clear" w:color="auto" w:fill="auto"/>
          </w:tcPr>
          <w:p w14:paraId="762B2667" w14:textId="77777777" w:rsidR="00B512D5" w:rsidRPr="009E3D83" w:rsidRDefault="00B512D5" w:rsidP="00B512D5">
            <w:pPr>
              <w:tabs>
                <w:tab w:val="decimal" w:pos="544"/>
              </w:tabs>
              <w:spacing w:line="240" w:lineRule="exact"/>
              <w:ind w:left="91" w:right="-24" w:firstLine="90"/>
              <w:jc w:val="left"/>
              <w:rPr>
                <w:rFonts w:eastAsia="Times New Roman" w:cs="Times New Roman"/>
                <w:sz w:val="16"/>
                <w:szCs w:val="16"/>
                <w:lang w:val="en-US"/>
              </w:rPr>
            </w:pPr>
          </w:p>
        </w:tc>
        <w:tc>
          <w:tcPr>
            <w:tcW w:w="90" w:type="dxa"/>
            <w:vAlign w:val="center"/>
          </w:tcPr>
          <w:p w14:paraId="706D2724"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90" w:type="dxa"/>
          </w:tcPr>
          <w:p w14:paraId="2683754F" w14:textId="77777777"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p>
        </w:tc>
      </w:tr>
      <w:tr w:rsidR="00B512D5" w:rsidRPr="009E3D83" w14:paraId="4835DE99" w14:textId="77777777" w:rsidTr="00DA530F">
        <w:tc>
          <w:tcPr>
            <w:tcW w:w="4320" w:type="dxa"/>
            <w:vAlign w:val="center"/>
          </w:tcPr>
          <w:p w14:paraId="2F5BF4A3" w14:textId="77777777" w:rsidR="00B512D5" w:rsidRPr="009E3D83" w:rsidRDefault="00B512D5" w:rsidP="00B512D5">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900" w:type="dxa"/>
            <w:shd w:val="clear" w:color="auto" w:fill="auto"/>
          </w:tcPr>
          <w:p w14:paraId="75C4EDE6" w14:textId="31F4757F" w:rsidR="00B512D5" w:rsidRPr="009E3D83" w:rsidRDefault="00B512D5" w:rsidP="00335E83">
            <w:pPr>
              <w:tabs>
                <w:tab w:val="decimal" w:pos="628"/>
              </w:tabs>
              <w:spacing w:line="240" w:lineRule="exact"/>
              <w:ind w:left="91"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1EE784D9"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32E028B6" w14:textId="33A26E2E" w:rsidR="00B512D5" w:rsidRPr="009E3D83" w:rsidRDefault="00B512D5" w:rsidP="00BB790E">
            <w:pPr>
              <w:tabs>
                <w:tab w:val="decimal" w:pos="810"/>
                <w:tab w:val="decimal" w:pos="1245"/>
              </w:tabs>
              <w:spacing w:line="220" w:lineRule="exact"/>
              <w:ind w:left="0" w:right="-109" w:hanging="9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9" w:type="dxa"/>
            <w:shd w:val="clear" w:color="auto" w:fill="auto"/>
            <w:vAlign w:val="center"/>
          </w:tcPr>
          <w:p w14:paraId="5C86AA94" w14:textId="77777777" w:rsidR="00B512D5" w:rsidRPr="009E3D83" w:rsidRDefault="00B512D5" w:rsidP="00B512D5">
            <w:pPr>
              <w:spacing w:line="240" w:lineRule="exact"/>
              <w:ind w:left="342" w:right="9" w:firstLine="198"/>
              <w:jc w:val="right"/>
              <w:rPr>
                <w:rFonts w:eastAsia="Times New Roman" w:cs="Times New Roman"/>
                <w:b/>
                <w:bCs/>
                <w:sz w:val="16"/>
                <w:szCs w:val="16"/>
                <w:lang w:val="en-US"/>
              </w:rPr>
            </w:pPr>
          </w:p>
        </w:tc>
        <w:tc>
          <w:tcPr>
            <w:tcW w:w="901" w:type="dxa"/>
            <w:shd w:val="clear" w:color="auto" w:fill="auto"/>
          </w:tcPr>
          <w:p w14:paraId="354ACF26" w14:textId="1EEF3E08" w:rsidR="00B512D5" w:rsidRPr="009E3D83" w:rsidRDefault="00B512D5" w:rsidP="00BB790E">
            <w:pPr>
              <w:tabs>
                <w:tab w:val="decimal" w:pos="630"/>
              </w:tabs>
              <w:spacing w:line="240" w:lineRule="exact"/>
              <w:ind w:left="91" w:right="-24" w:firstLine="9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11F9C76A" w14:textId="77777777" w:rsidR="00B512D5" w:rsidRPr="009E3D83" w:rsidRDefault="00B512D5" w:rsidP="00B512D5">
            <w:pPr>
              <w:spacing w:line="240" w:lineRule="exact"/>
              <w:ind w:left="342" w:right="9" w:firstLine="198"/>
              <w:jc w:val="right"/>
              <w:rPr>
                <w:rFonts w:eastAsia="Times New Roman" w:cs="Times New Roman"/>
                <w:b/>
                <w:bCs/>
                <w:sz w:val="16"/>
                <w:szCs w:val="16"/>
                <w:lang w:val="en-US"/>
              </w:rPr>
            </w:pPr>
          </w:p>
        </w:tc>
        <w:tc>
          <w:tcPr>
            <w:tcW w:w="900" w:type="dxa"/>
            <w:shd w:val="clear" w:color="auto" w:fill="auto"/>
          </w:tcPr>
          <w:p w14:paraId="3663E27C" w14:textId="796996E0" w:rsidR="00B512D5" w:rsidRPr="009E3D83" w:rsidRDefault="00B512D5" w:rsidP="00B512D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shd w:val="clear" w:color="auto" w:fill="auto"/>
            <w:vAlign w:val="center"/>
          </w:tcPr>
          <w:p w14:paraId="30F472A2" w14:textId="77777777" w:rsidR="00B512D5" w:rsidRPr="009E3D83" w:rsidRDefault="00B512D5" w:rsidP="00B512D5">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2CDE848C" w14:textId="62F75B37" w:rsidR="00B512D5" w:rsidRPr="009E3D83" w:rsidRDefault="00B512D5" w:rsidP="00BB790E">
            <w:pPr>
              <w:tabs>
                <w:tab w:val="decimal" w:pos="630"/>
              </w:tabs>
              <w:spacing w:line="240" w:lineRule="exact"/>
              <w:ind w:left="91" w:right="-24" w:firstLine="9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6F8FC493" w14:textId="77777777" w:rsidR="00B512D5" w:rsidRPr="009E3D83" w:rsidRDefault="00B512D5" w:rsidP="00B512D5">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797533CF" w14:textId="76D52DA7" w:rsidR="00B512D5" w:rsidRPr="009E3D83" w:rsidRDefault="00B512D5" w:rsidP="00B512D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8" w:type="dxa"/>
            <w:shd w:val="clear" w:color="auto" w:fill="auto"/>
            <w:vAlign w:val="center"/>
          </w:tcPr>
          <w:p w14:paraId="20518882" w14:textId="77777777" w:rsidR="00B512D5" w:rsidRPr="009E3D83" w:rsidRDefault="00B512D5" w:rsidP="00B512D5">
            <w:pPr>
              <w:spacing w:line="240" w:lineRule="exact"/>
              <w:ind w:left="-120" w:right="-75"/>
              <w:jc w:val="center"/>
              <w:rPr>
                <w:rFonts w:eastAsia="Times New Roman" w:cs="Times New Roman"/>
                <w:b/>
                <w:bCs/>
                <w:sz w:val="16"/>
                <w:szCs w:val="16"/>
                <w:lang w:val="en-US"/>
              </w:rPr>
            </w:pPr>
          </w:p>
        </w:tc>
        <w:tc>
          <w:tcPr>
            <w:tcW w:w="992" w:type="dxa"/>
            <w:shd w:val="clear" w:color="auto" w:fill="auto"/>
          </w:tcPr>
          <w:p w14:paraId="72EEA3E3" w14:textId="34A14D99" w:rsidR="00B512D5" w:rsidRPr="009E3D83" w:rsidRDefault="00B512D5" w:rsidP="00BB790E">
            <w:pPr>
              <w:tabs>
                <w:tab w:val="decimal" w:pos="720"/>
              </w:tabs>
              <w:spacing w:line="240" w:lineRule="exact"/>
              <w:ind w:left="91" w:right="-24" w:firstLine="9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4812324D" w14:textId="77777777" w:rsidR="00B512D5" w:rsidRPr="009E3D83" w:rsidRDefault="00B512D5" w:rsidP="00B512D5">
            <w:pPr>
              <w:tabs>
                <w:tab w:val="decimal" w:pos="544"/>
              </w:tabs>
              <w:spacing w:line="240" w:lineRule="exact"/>
              <w:ind w:left="91" w:right="-75"/>
              <w:jc w:val="center"/>
              <w:rPr>
                <w:rFonts w:eastAsia="Times New Roman" w:cs="Times New Roman"/>
                <w:b/>
                <w:bCs/>
                <w:sz w:val="16"/>
                <w:szCs w:val="16"/>
                <w:lang w:val="en-US"/>
              </w:rPr>
            </w:pPr>
          </w:p>
        </w:tc>
        <w:tc>
          <w:tcPr>
            <w:tcW w:w="990" w:type="dxa"/>
            <w:shd w:val="clear" w:color="auto" w:fill="auto"/>
          </w:tcPr>
          <w:p w14:paraId="7D20911B" w14:textId="6B45608B"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shd w:val="clear" w:color="auto" w:fill="auto"/>
            <w:vAlign w:val="center"/>
          </w:tcPr>
          <w:p w14:paraId="656BB08B" w14:textId="77777777" w:rsidR="00B512D5" w:rsidRPr="009E3D83" w:rsidRDefault="00B512D5" w:rsidP="00B512D5">
            <w:pPr>
              <w:tabs>
                <w:tab w:val="decimal" w:pos="544"/>
              </w:tabs>
              <w:spacing w:line="240" w:lineRule="exact"/>
              <w:ind w:left="91" w:right="288"/>
              <w:jc w:val="right"/>
              <w:rPr>
                <w:rFonts w:eastAsia="Times New Roman" w:cs="Times New Roman"/>
                <w:b/>
                <w:bCs/>
                <w:sz w:val="16"/>
                <w:szCs w:val="16"/>
                <w:lang w:val="en-US"/>
              </w:rPr>
            </w:pPr>
          </w:p>
        </w:tc>
        <w:tc>
          <w:tcPr>
            <w:tcW w:w="900" w:type="dxa"/>
            <w:shd w:val="clear" w:color="auto" w:fill="auto"/>
          </w:tcPr>
          <w:p w14:paraId="6F60A886" w14:textId="64D96577" w:rsidR="00B512D5" w:rsidRPr="009E3D83" w:rsidRDefault="00B512D5" w:rsidP="00BB790E">
            <w:pPr>
              <w:tabs>
                <w:tab w:val="decimal" w:pos="63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vAlign w:val="center"/>
          </w:tcPr>
          <w:p w14:paraId="6A2E0953" w14:textId="77777777" w:rsidR="00B512D5" w:rsidRPr="009E3D83" w:rsidRDefault="00B512D5" w:rsidP="00B512D5">
            <w:pPr>
              <w:tabs>
                <w:tab w:val="decimal" w:pos="544"/>
              </w:tabs>
              <w:spacing w:line="240" w:lineRule="exact"/>
              <w:ind w:left="91" w:right="288"/>
              <w:jc w:val="right"/>
              <w:rPr>
                <w:rFonts w:eastAsia="Times New Roman" w:cs="Times New Roman"/>
                <w:b/>
                <w:bCs/>
                <w:sz w:val="16"/>
                <w:szCs w:val="16"/>
                <w:lang w:val="en-US"/>
              </w:rPr>
            </w:pPr>
          </w:p>
        </w:tc>
        <w:tc>
          <w:tcPr>
            <w:tcW w:w="990" w:type="dxa"/>
          </w:tcPr>
          <w:p w14:paraId="03289DAE" w14:textId="5F959E85"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r>
      <w:tr w:rsidR="00B512D5" w:rsidRPr="009E3D83" w14:paraId="55326E9D" w14:textId="77777777" w:rsidTr="00DA530F">
        <w:tc>
          <w:tcPr>
            <w:tcW w:w="4320" w:type="dxa"/>
            <w:vAlign w:val="center"/>
          </w:tcPr>
          <w:p w14:paraId="55A96AE0" w14:textId="77777777" w:rsidR="00B512D5" w:rsidRPr="009E3D83" w:rsidRDefault="00B512D5" w:rsidP="00B512D5">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900" w:type="dxa"/>
            <w:shd w:val="clear" w:color="auto" w:fill="auto"/>
          </w:tcPr>
          <w:p w14:paraId="5F75F54E" w14:textId="0A4C57AA" w:rsidR="00B512D5" w:rsidRPr="009E3D83" w:rsidRDefault="00B512D5" w:rsidP="00335E83">
            <w:pPr>
              <w:tabs>
                <w:tab w:val="decimal" w:pos="628"/>
              </w:tabs>
              <w:spacing w:line="240" w:lineRule="exact"/>
              <w:ind w:left="91"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4B509AAF"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6E4B143F" w14:textId="62CE0A1B" w:rsidR="00B512D5" w:rsidRPr="009E3D83" w:rsidRDefault="00B512D5" w:rsidP="00BB790E">
            <w:pPr>
              <w:tabs>
                <w:tab w:val="decimal" w:pos="810"/>
                <w:tab w:val="decimal" w:pos="1245"/>
              </w:tabs>
              <w:spacing w:line="220" w:lineRule="exact"/>
              <w:ind w:left="0" w:right="-109" w:hanging="9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9" w:type="dxa"/>
            <w:shd w:val="clear" w:color="auto" w:fill="auto"/>
            <w:vAlign w:val="center"/>
          </w:tcPr>
          <w:p w14:paraId="5154AB93" w14:textId="77777777" w:rsidR="00B512D5" w:rsidRPr="009E3D83" w:rsidRDefault="00B512D5" w:rsidP="00B512D5">
            <w:pPr>
              <w:spacing w:line="240" w:lineRule="exact"/>
              <w:ind w:left="342" w:right="9" w:firstLine="198"/>
              <w:jc w:val="right"/>
              <w:rPr>
                <w:rFonts w:eastAsia="Times New Roman" w:cs="Times New Roman"/>
                <w:b/>
                <w:bCs/>
                <w:sz w:val="16"/>
                <w:szCs w:val="16"/>
                <w:lang w:val="en-US"/>
              </w:rPr>
            </w:pPr>
          </w:p>
        </w:tc>
        <w:tc>
          <w:tcPr>
            <w:tcW w:w="901" w:type="dxa"/>
            <w:shd w:val="clear" w:color="auto" w:fill="auto"/>
          </w:tcPr>
          <w:p w14:paraId="3846F574" w14:textId="5B2B6CD5" w:rsidR="00B512D5" w:rsidRPr="009E3D83" w:rsidRDefault="00B512D5" w:rsidP="00BB790E">
            <w:pPr>
              <w:tabs>
                <w:tab w:val="decimal" w:pos="630"/>
              </w:tabs>
              <w:spacing w:line="240" w:lineRule="exact"/>
              <w:ind w:left="91" w:right="-24" w:firstLine="9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15432ED2" w14:textId="77777777" w:rsidR="00B512D5" w:rsidRPr="009E3D83" w:rsidRDefault="00B512D5" w:rsidP="00B512D5">
            <w:pPr>
              <w:spacing w:line="240" w:lineRule="exact"/>
              <w:ind w:left="342" w:right="9" w:firstLine="198"/>
              <w:jc w:val="right"/>
              <w:rPr>
                <w:rFonts w:eastAsia="Times New Roman" w:cs="Times New Roman"/>
                <w:b/>
                <w:bCs/>
                <w:sz w:val="16"/>
                <w:szCs w:val="16"/>
                <w:lang w:val="en-US"/>
              </w:rPr>
            </w:pPr>
          </w:p>
        </w:tc>
        <w:tc>
          <w:tcPr>
            <w:tcW w:w="900" w:type="dxa"/>
            <w:shd w:val="clear" w:color="auto" w:fill="auto"/>
          </w:tcPr>
          <w:p w14:paraId="4D67F34C" w14:textId="15669C08" w:rsidR="00B512D5" w:rsidRPr="009E3D83" w:rsidRDefault="00B512D5" w:rsidP="00B512D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shd w:val="clear" w:color="auto" w:fill="auto"/>
            <w:vAlign w:val="center"/>
          </w:tcPr>
          <w:p w14:paraId="27ED8F9D" w14:textId="77777777" w:rsidR="00B512D5" w:rsidRPr="009E3D83" w:rsidRDefault="00B512D5" w:rsidP="00B512D5">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5FAB4E2E" w14:textId="46733FEC" w:rsidR="00B512D5" w:rsidRPr="009E3D83" w:rsidRDefault="00B512D5" w:rsidP="00BB790E">
            <w:pPr>
              <w:tabs>
                <w:tab w:val="decimal" w:pos="630"/>
              </w:tabs>
              <w:spacing w:line="240" w:lineRule="exact"/>
              <w:ind w:left="91" w:right="-24" w:firstLine="9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49E313E0" w14:textId="77777777" w:rsidR="00B512D5" w:rsidRPr="009E3D83" w:rsidRDefault="00B512D5" w:rsidP="00B512D5">
            <w:pPr>
              <w:spacing w:line="240" w:lineRule="exact"/>
              <w:ind w:left="-120" w:right="-75"/>
              <w:jc w:val="center"/>
              <w:rPr>
                <w:rFonts w:eastAsia="Times New Roman" w:cs="Times New Roman"/>
                <w:b/>
                <w:bCs/>
                <w:sz w:val="16"/>
                <w:szCs w:val="16"/>
                <w:lang w:val="en-US"/>
              </w:rPr>
            </w:pPr>
          </w:p>
        </w:tc>
        <w:tc>
          <w:tcPr>
            <w:tcW w:w="900" w:type="dxa"/>
            <w:shd w:val="clear" w:color="auto" w:fill="auto"/>
          </w:tcPr>
          <w:p w14:paraId="277E580F" w14:textId="09EF2F0F" w:rsidR="00B512D5" w:rsidRPr="009E3D83" w:rsidRDefault="00B512D5" w:rsidP="00B512D5">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8" w:type="dxa"/>
            <w:shd w:val="clear" w:color="auto" w:fill="auto"/>
            <w:vAlign w:val="center"/>
          </w:tcPr>
          <w:p w14:paraId="35050F91" w14:textId="77777777" w:rsidR="00B512D5" w:rsidRPr="009E3D83" w:rsidRDefault="00B512D5" w:rsidP="00B512D5">
            <w:pPr>
              <w:spacing w:line="240" w:lineRule="exact"/>
              <w:ind w:left="-120" w:right="-75"/>
              <w:jc w:val="center"/>
              <w:rPr>
                <w:rFonts w:eastAsia="Times New Roman" w:cs="Times New Roman"/>
                <w:b/>
                <w:bCs/>
                <w:sz w:val="16"/>
                <w:szCs w:val="16"/>
                <w:lang w:val="en-US"/>
              </w:rPr>
            </w:pPr>
          </w:p>
        </w:tc>
        <w:tc>
          <w:tcPr>
            <w:tcW w:w="992" w:type="dxa"/>
            <w:shd w:val="clear" w:color="auto" w:fill="auto"/>
          </w:tcPr>
          <w:p w14:paraId="1E32F888" w14:textId="2B2AA5C0" w:rsidR="00B512D5" w:rsidRPr="009E3D83" w:rsidRDefault="00B512D5" w:rsidP="00BB790E">
            <w:pPr>
              <w:tabs>
                <w:tab w:val="decimal" w:pos="720"/>
              </w:tabs>
              <w:spacing w:line="240" w:lineRule="exact"/>
              <w:ind w:left="91" w:right="-24" w:firstLine="90"/>
              <w:jc w:val="left"/>
              <w:rPr>
                <w:rFonts w:eastAsia="Times New Roman" w:cs="Times New Roman"/>
                <w:b/>
                <w:bCs/>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24753E7E" w14:textId="77777777" w:rsidR="00B512D5" w:rsidRPr="009E3D83" w:rsidRDefault="00B512D5" w:rsidP="00B512D5">
            <w:pPr>
              <w:tabs>
                <w:tab w:val="decimal" w:pos="544"/>
              </w:tabs>
              <w:spacing w:line="240" w:lineRule="exact"/>
              <w:ind w:left="91" w:right="-75"/>
              <w:jc w:val="center"/>
              <w:rPr>
                <w:rFonts w:eastAsia="Times New Roman" w:cs="Times New Roman"/>
                <w:b/>
                <w:bCs/>
                <w:sz w:val="16"/>
                <w:szCs w:val="16"/>
                <w:lang w:val="en-US"/>
              </w:rPr>
            </w:pPr>
          </w:p>
        </w:tc>
        <w:tc>
          <w:tcPr>
            <w:tcW w:w="990" w:type="dxa"/>
            <w:shd w:val="clear" w:color="auto" w:fill="auto"/>
          </w:tcPr>
          <w:p w14:paraId="40EB2D62" w14:textId="37ED04A7"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shd w:val="clear" w:color="auto" w:fill="auto"/>
            <w:vAlign w:val="center"/>
          </w:tcPr>
          <w:p w14:paraId="1938D8A1" w14:textId="77777777" w:rsidR="00B512D5" w:rsidRPr="009E3D83" w:rsidRDefault="00B512D5" w:rsidP="00B512D5">
            <w:pPr>
              <w:tabs>
                <w:tab w:val="decimal" w:pos="544"/>
              </w:tabs>
              <w:spacing w:line="240" w:lineRule="exact"/>
              <w:ind w:left="91" w:right="288"/>
              <w:jc w:val="right"/>
              <w:rPr>
                <w:rFonts w:eastAsia="Times New Roman" w:cs="Times New Roman"/>
                <w:b/>
                <w:bCs/>
                <w:sz w:val="16"/>
                <w:szCs w:val="16"/>
                <w:lang w:val="en-US"/>
              </w:rPr>
            </w:pPr>
          </w:p>
        </w:tc>
        <w:tc>
          <w:tcPr>
            <w:tcW w:w="900" w:type="dxa"/>
            <w:shd w:val="clear" w:color="auto" w:fill="auto"/>
          </w:tcPr>
          <w:p w14:paraId="34DB4BAA" w14:textId="031667DE" w:rsidR="00B512D5" w:rsidRPr="009E3D83" w:rsidRDefault="00B512D5" w:rsidP="00BB790E">
            <w:pPr>
              <w:tabs>
                <w:tab w:val="decimal" w:pos="63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vAlign w:val="center"/>
          </w:tcPr>
          <w:p w14:paraId="5BF294EB" w14:textId="77777777" w:rsidR="00B512D5" w:rsidRPr="009E3D83" w:rsidRDefault="00B512D5" w:rsidP="00B512D5">
            <w:pPr>
              <w:tabs>
                <w:tab w:val="decimal" w:pos="544"/>
              </w:tabs>
              <w:spacing w:line="240" w:lineRule="exact"/>
              <w:ind w:left="91" w:right="288"/>
              <w:jc w:val="right"/>
              <w:rPr>
                <w:rFonts w:eastAsia="Times New Roman" w:cs="Times New Roman"/>
                <w:b/>
                <w:bCs/>
                <w:sz w:val="16"/>
                <w:szCs w:val="16"/>
                <w:lang w:val="en-US"/>
              </w:rPr>
            </w:pPr>
          </w:p>
        </w:tc>
        <w:tc>
          <w:tcPr>
            <w:tcW w:w="990" w:type="dxa"/>
          </w:tcPr>
          <w:p w14:paraId="0447E540" w14:textId="1AD848F8"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r>
      <w:tr w:rsidR="00B512D5" w:rsidRPr="009E3D83" w14:paraId="787CE54D" w14:textId="77777777" w:rsidTr="00DA530F">
        <w:tc>
          <w:tcPr>
            <w:tcW w:w="4320" w:type="dxa"/>
            <w:vAlign w:val="center"/>
          </w:tcPr>
          <w:p w14:paraId="0ACA56E1" w14:textId="77777777" w:rsidR="00B512D5" w:rsidRPr="009E3D83" w:rsidRDefault="00B512D5" w:rsidP="00B512D5">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attributable to:</w:t>
            </w:r>
          </w:p>
        </w:tc>
        <w:tc>
          <w:tcPr>
            <w:tcW w:w="900" w:type="dxa"/>
            <w:shd w:val="clear" w:color="auto" w:fill="auto"/>
          </w:tcPr>
          <w:p w14:paraId="0F73A10D" w14:textId="77777777" w:rsidR="00B512D5" w:rsidRPr="009E3D83" w:rsidRDefault="00B512D5" w:rsidP="00B512D5">
            <w:pPr>
              <w:tabs>
                <w:tab w:val="decimal" w:pos="813"/>
              </w:tabs>
              <w:spacing w:line="240" w:lineRule="exact"/>
              <w:ind w:left="0" w:right="-20" w:firstLine="3"/>
              <w:jc w:val="left"/>
              <w:rPr>
                <w:rFonts w:eastAsia="Times New Roman" w:cs="Times New Roman"/>
                <w:sz w:val="16"/>
                <w:szCs w:val="16"/>
                <w:lang w:val="en-US"/>
              </w:rPr>
            </w:pPr>
          </w:p>
        </w:tc>
        <w:tc>
          <w:tcPr>
            <w:tcW w:w="90" w:type="dxa"/>
            <w:shd w:val="clear" w:color="auto" w:fill="auto"/>
            <w:vAlign w:val="center"/>
          </w:tcPr>
          <w:p w14:paraId="61F622BF" w14:textId="77777777" w:rsidR="00B512D5" w:rsidRPr="009E3D83" w:rsidRDefault="00B512D5" w:rsidP="00B512D5">
            <w:pPr>
              <w:tabs>
                <w:tab w:val="decimal" w:pos="1230"/>
              </w:tabs>
              <w:spacing w:line="240" w:lineRule="exact"/>
              <w:ind w:left="0" w:right="9" w:firstLine="60"/>
              <w:jc w:val="right"/>
              <w:rPr>
                <w:rFonts w:eastAsia="Times New Roman" w:cs="Times New Roman"/>
                <w:sz w:val="16"/>
                <w:szCs w:val="16"/>
                <w:lang w:val="en-US"/>
              </w:rPr>
            </w:pPr>
          </w:p>
        </w:tc>
        <w:tc>
          <w:tcPr>
            <w:tcW w:w="900" w:type="dxa"/>
            <w:shd w:val="clear" w:color="auto" w:fill="auto"/>
          </w:tcPr>
          <w:p w14:paraId="3A9FEDFA" w14:textId="77777777" w:rsidR="00B512D5" w:rsidRPr="009E3D83" w:rsidRDefault="00B512D5" w:rsidP="00B512D5">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24795B93"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1" w:type="dxa"/>
            <w:shd w:val="clear" w:color="auto" w:fill="auto"/>
          </w:tcPr>
          <w:p w14:paraId="5EBAE261" w14:textId="77777777" w:rsidR="00B512D5" w:rsidRPr="009E3D83" w:rsidRDefault="00B512D5" w:rsidP="00B512D5">
            <w:pPr>
              <w:tabs>
                <w:tab w:val="decimal" w:pos="810"/>
              </w:tabs>
              <w:spacing w:line="240" w:lineRule="exact"/>
              <w:ind w:left="0" w:right="-18"/>
              <w:jc w:val="left"/>
              <w:rPr>
                <w:rFonts w:eastAsia="Times New Roman" w:cs="Times New Roman"/>
                <w:sz w:val="16"/>
                <w:szCs w:val="16"/>
                <w:cs/>
                <w:lang w:val="en-US"/>
              </w:rPr>
            </w:pPr>
          </w:p>
        </w:tc>
        <w:tc>
          <w:tcPr>
            <w:tcW w:w="90" w:type="dxa"/>
            <w:shd w:val="clear" w:color="auto" w:fill="auto"/>
            <w:vAlign w:val="center"/>
          </w:tcPr>
          <w:p w14:paraId="428B841F"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7D586DC7" w14:textId="77777777"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4478674D"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5A1FC020"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cs/>
                <w:lang w:val="en-US"/>
              </w:rPr>
            </w:pPr>
          </w:p>
        </w:tc>
        <w:tc>
          <w:tcPr>
            <w:tcW w:w="90" w:type="dxa"/>
            <w:shd w:val="clear" w:color="auto" w:fill="auto"/>
            <w:vAlign w:val="center"/>
          </w:tcPr>
          <w:p w14:paraId="0F1A6C96" w14:textId="77777777" w:rsidR="00B512D5" w:rsidRPr="009E3D83" w:rsidRDefault="00B512D5" w:rsidP="00B512D5">
            <w:pPr>
              <w:spacing w:line="240" w:lineRule="exact"/>
              <w:ind w:left="0" w:right="9" w:firstLine="342"/>
              <w:jc w:val="right"/>
              <w:rPr>
                <w:rFonts w:eastAsia="Times New Roman" w:cs="Times New Roman"/>
                <w:sz w:val="16"/>
                <w:szCs w:val="16"/>
                <w:lang w:val="en-US"/>
              </w:rPr>
            </w:pPr>
          </w:p>
        </w:tc>
        <w:tc>
          <w:tcPr>
            <w:tcW w:w="900" w:type="dxa"/>
            <w:shd w:val="clear" w:color="auto" w:fill="auto"/>
          </w:tcPr>
          <w:p w14:paraId="03C46B9F"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21615DEC"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2F5CF230"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cs/>
                <w:lang w:val="en-US"/>
              </w:rPr>
            </w:pPr>
          </w:p>
        </w:tc>
        <w:tc>
          <w:tcPr>
            <w:tcW w:w="90" w:type="dxa"/>
            <w:shd w:val="clear" w:color="auto" w:fill="auto"/>
            <w:vAlign w:val="center"/>
          </w:tcPr>
          <w:p w14:paraId="1BC3F1E8"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7241C49" w14:textId="77777777"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4F5DEF8A"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00" w:type="dxa"/>
            <w:shd w:val="clear" w:color="auto" w:fill="auto"/>
          </w:tcPr>
          <w:p w14:paraId="61BB64DC" w14:textId="77777777" w:rsidR="00B512D5" w:rsidRPr="009E3D83" w:rsidRDefault="00B512D5" w:rsidP="00B512D5">
            <w:pPr>
              <w:tabs>
                <w:tab w:val="decimal" w:pos="813"/>
              </w:tabs>
              <w:spacing w:line="240" w:lineRule="exact"/>
              <w:ind w:left="0" w:right="-20" w:firstLine="3"/>
              <w:jc w:val="left"/>
              <w:rPr>
                <w:rFonts w:eastAsia="Times New Roman" w:cs="Times New Roman"/>
                <w:sz w:val="16"/>
                <w:szCs w:val="16"/>
                <w:cs/>
                <w:lang w:val="en-US"/>
              </w:rPr>
            </w:pPr>
          </w:p>
        </w:tc>
        <w:tc>
          <w:tcPr>
            <w:tcW w:w="90" w:type="dxa"/>
            <w:vAlign w:val="center"/>
          </w:tcPr>
          <w:p w14:paraId="6D19430E"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90" w:type="dxa"/>
          </w:tcPr>
          <w:p w14:paraId="7D2E68F1" w14:textId="77777777"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p>
        </w:tc>
      </w:tr>
      <w:tr w:rsidR="00B512D5" w:rsidRPr="009E3D83" w14:paraId="19BCA940" w14:textId="77777777" w:rsidTr="003277B5">
        <w:tc>
          <w:tcPr>
            <w:tcW w:w="4320" w:type="dxa"/>
            <w:vAlign w:val="center"/>
          </w:tcPr>
          <w:p w14:paraId="6A75AFA2" w14:textId="77777777" w:rsidR="00B512D5" w:rsidRPr="009E3D83" w:rsidRDefault="00B512D5" w:rsidP="00B512D5">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900" w:type="dxa"/>
            <w:shd w:val="clear" w:color="auto" w:fill="auto"/>
          </w:tcPr>
          <w:p w14:paraId="3FDFD303" w14:textId="2DCBD606" w:rsidR="00B512D5" w:rsidRPr="009E3D83" w:rsidRDefault="00B512D5" w:rsidP="00B512D5">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31,984 </w:t>
            </w:r>
          </w:p>
        </w:tc>
        <w:tc>
          <w:tcPr>
            <w:tcW w:w="90" w:type="dxa"/>
            <w:shd w:val="clear" w:color="auto" w:fill="auto"/>
            <w:vAlign w:val="center"/>
          </w:tcPr>
          <w:p w14:paraId="08AEE8EB"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392A3625" w14:textId="1C7C99CD" w:rsidR="00B512D5" w:rsidRPr="009E3D83" w:rsidRDefault="00B512D5" w:rsidP="00B512D5">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35,600 </w:t>
            </w:r>
          </w:p>
        </w:tc>
        <w:tc>
          <w:tcPr>
            <w:tcW w:w="89" w:type="dxa"/>
            <w:shd w:val="clear" w:color="auto" w:fill="auto"/>
            <w:vAlign w:val="center"/>
          </w:tcPr>
          <w:p w14:paraId="236BFAD1"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0081E172" w14:textId="2BFAFC80" w:rsidR="00B512D5" w:rsidRPr="009E3D83" w:rsidRDefault="00B512D5" w:rsidP="00B512D5">
            <w:pPr>
              <w:tabs>
                <w:tab w:val="decimal" w:pos="810"/>
              </w:tabs>
              <w:spacing w:line="240" w:lineRule="exact"/>
              <w:ind w:left="0" w:right="-18"/>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1,102 </w:t>
            </w:r>
          </w:p>
        </w:tc>
        <w:tc>
          <w:tcPr>
            <w:tcW w:w="90" w:type="dxa"/>
            <w:shd w:val="clear" w:color="auto" w:fill="auto"/>
            <w:vAlign w:val="center"/>
          </w:tcPr>
          <w:p w14:paraId="11B28AC3"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9822519" w14:textId="73251E78" w:rsidR="00B512D5" w:rsidRPr="009E3D83" w:rsidRDefault="00B512D5" w:rsidP="00B512D5">
            <w:pPr>
              <w:tabs>
                <w:tab w:val="decimal" w:pos="810"/>
              </w:tabs>
              <w:spacing w:line="240" w:lineRule="exact"/>
              <w:ind w:left="0" w:right="-18"/>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8,182 </w:t>
            </w:r>
          </w:p>
        </w:tc>
        <w:tc>
          <w:tcPr>
            <w:tcW w:w="90" w:type="dxa"/>
            <w:shd w:val="clear" w:color="auto" w:fill="auto"/>
            <w:vAlign w:val="center"/>
          </w:tcPr>
          <w:p w14:paraId="60D5EF48"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A499263" w14:textId="4E680CA3" w:rsidR="00B512D5" w:rsidRPr="009E3D83" w:rsidRDefault="00B512D5"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2,744 </w:t>
            </w:r>
          </w:p>
        </w:tc>
        <w:tc>
          <w:tcPr>
            <w:tcW w:w="90" w:type="dxa"/>
            <w:shd w:val="clear" w:color="auto" w:fill="auto"/>
            <w:vAlign w:val="center"/>
          </w:tcPr>
          <w:p w14:paraId="43818714"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5B27DD0F" w14:textId="767424D0" w:rsidR="00B512D5" w:rsidRPr="009E3D83" w:rsidRDefault="00B512D5" w:rsidP="00B512D5">
            <w:pPr>
              <w:tabs>
                <w:tab w:val="decimal" w:pos="810"/>
              </w:tabs>
              <w:spacing w:line="240" w:lineRule="exact"/>
              <w:ind w:left="0" w:right="-24" w:firstLine="90"/>
              <w:jc w:val="left"/>
              <w:rPr>
                <w:rFonts w:eastAsia="Times New Roman" w:cs="Times New Roman"/>
                <w:sz w:val="16"/>
                <w:szCs w:val="16"/>
                <w:cs/>
                <w:lang w:val="en-US"/>
              </w:rPr>
            </w:pPr>
            <w:r w:rsidRPr="009E3D83">
              <w:rPr>
                <w:rFonts w:ascii="Angsana New" w:eastAsia="Times New Roman" w:hAnsi="Angsana New"/>
                <w:sz w:val="24"/>
                <w:szCs w:val="24"/>
                <w:lang w:val="en-US"/>
              </w:rPr>
              <w:t xml:space="preserve"> 1,756 </w:t>
            </w:r>
          </w:p>
        </w:tc>
        <w:tc>
          <w:tcPr>
            <w:tcW w:w="88" w:type="dxa"/>
            <w:shd w:val="clear" w:color="auto" w:fill="auto"/>
            <w:vAlign w:val="center"/>
          </w:tcPr>
          <w:p w14:paraId="23587DA4"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14D8B35B" w14:textId="1E256EF3"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2,736 </w:t>
            </w:r>
          </w:p>
        </w:tc>
        <w:tc>
          <w:tcPr>
            <w:tcW w:w="90" w:type="dxa"/>
            <w:shd w:val="clear" w:color="auto" w:fill="auto"/>
            <w:vAlign w:val="center"/>
          </w:tcPr>
          <w:p w14:paraId="58655511"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427D510E" w14:textId="60B52DC8"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1,788 </w:t>
            </w:r>
          </w:p>
        </w:tc>
        <w:tc>
          <w:tcPr>
            <w:tcW w:w="90" w:type="dxa"/>
            <w:shd w:val="clear" w:color="auto" w:fill="auto"/>
            <w:vAlign w:val="center"/>
          </w:tcPr>
          <w:p w14:paraId="5C9B64CB"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00" w:type="dxa"/>
            <w:shd w:val="clear" w:color="auto" w:fill="auto"/>
          </w:tcPr>
          <w:p w14:paraId="5076B05D" w14:textId="0D9B56C4" w:rsidR="00B512D5" w:rsidRPr="009E3D83" w:rsidRDefault="00B512D5" w:rsidP="00B512D5">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2,234 </w:t>
            </w:r>
          </w:p>
        </w:tc>
        <w:tc>
          <w:tcPr>
            <w:tcW w:w="90" w:type="dxa"/>
            <w:vAlign w:val="center"/>
          </w:tcPr>
          <w:p w14:paraId="7458B9D9"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90" w:type="dxa"/>
          </w:tcPr>
          <w:p w14:paraId="0ADEA06A" w14:textId="21AA32FE"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1,417 </w:t>
            </w:r>
          </w:p>
        </w:tc>
      </w:tr>
      <w:tr w:rsidR="00B512D5" w:rsidRPr="009E3D83" w14:paraId="2F7D7384" w14:textId="77777777" w:rsidTr="003277B5">
        <w:tc>
          <w:tcPr>
            <w:tcW w:w="4320" w:type="dxa"/>
            <w:vAlign w:val="center"/>
          </w:tcPr>
          <w:p w14:paraId="75B5AC33" w14:textId="77777777" w:rsidR="00B512D5" w:rsidRPr="009E3D83" w:rsidRDefault="00B512D5" w:rsidP="00B512D5">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900" w:type="dxa"/>
            <w:shd w:val="clear" w:color="auto" w:fill="auto"/>
          </w:tcPr>
          <w:p w14:paraId="559C2A52" w14:textId="7FDE5FAB" w:rsidR="00B512D5" w:rsidRPr="009E3D83" w:rsidRDefault="00B512D5"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30,729 </w:t>
            </w:r>
          </w:p>
        </w:tc>
        <w:tc>
          <w:tcPr>
            <w:tcW w:w="90" w:type="dxa"/>
            <w:shd w:val="clear" w:color="auto" w:fill="auto"/>
            <w:vAlign w:val="center"/>
          </w:tcPr>
          <w:p w14:paraId="63106720"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07512094" w14:textId="720EC8FE" w:rsidR="00B512D5" w:rsidRPr="009E3D83" w:rsidRDefault="00B512D5"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34,417 </w:t>
            </w:r>
          </w:p>
        </w:tc>
        <w:tc>
          <w:tcPr>
            <w:tcW w:w="89" w:type="dxa"/>
            <w:shd w:val="clear" w:color="auto" w:fill="auto"/>
            <w:vAlign w:val="center"/>
          </w:tcPr>
          <w:p w14:paraId="4E5B7B19"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268E43CD" w14:textId="56B57B29"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1,058 </w:t>
            </w:r>
          </w:p>
        </w:tc>
        <w:tc>
          <w:tcPr>
            <w:tcW w:w="90" w:type="dxa"/>
            <w:shd w:val="clear" w:color="auto" w:fill="auto"/>
            <w:vAlign w:val="center"/>
          </w:tcPr>
          <w:p w14:paraId="3ACBE185"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3A97812F" w14:textId="3C41AB97"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7,899 </w:t>
            </w:r>
          </w:p>
        </w:tc>
        <w:tc>
          <w:tcPr>
            <w:tcW w:w="90" w:type="dxa"/>
            <w:shd w:val="clear" w:color="auto" w:fill="auto"/>
            <w:vAlign w:val="center"/>
          </w:tcPr>
          <w:p w14:paraId="6143C80E"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05EB514" w14:textId="08B9A322" w:rsidR="00B512D5" w:rsidRPr="009E3D83" w:rsidRDefault="00B512D5" w:rsidP="00BB790E">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882 </w:t>
            </w:r>
          </w:p>
        </w:tc>
        <w:tc>
          <w:tcPr>
            <w:tcW w:w="90" w:type="dxa"/>
            <w:shd w:val="clear" w:color="auto" w:fill="auto"/>
            <w:vAlign w:val="center"/>
          </w:tcPr>
          <w:p w14:paraId="4C557AA2"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064E85CD" w14:textId="1972EBE1"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1,687 </w:t>
            </w:r>
          </w:p>
        </w:tc>
        <w:tc>
          <w:tcPr>
            <w:tcW w:w="88" w:type="dxa"/>
            <w:shd w:val="clear" w:color="auto" w:fill="auto"/>
            <w:vAlign w:val="center"/>
          </w:tcPr>
          <w:p w14:paraId="0D6FCF62"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1573A823" w14:textId="1D1E1C99"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865 </w:t>
            </w:r>
          </w:p>
        </w:tc>
        <w:tc>
          <w:tcPr>
            <w:tcW w:w="90" w:type="dxa"/>
            <w:shd w:val="clear" w:color="auto" w:fill="auto"/>
            <w:vAlign w:val="center"/>
          </w:tcPr>
          <w:p w14:paraId="11060FC6"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3097D63A" w14:textId="68CFD3A7"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1,718 </w:t>
            </w:r>
          </w:p>
        </w:tc>
        <w:tc>
          <w:tcPr>
            <w:tcW w:w="90" w:type="dxa"/>
            <w:shd w:val="clear" w:color="auto" w:fill="auto"/>
            <w:vAlign w:val="center"/>
          </w:tcPr>
          <w:p w14:paraId="4C024ADB"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00" w:type="dxa"/>
            <w:shd w:val="clear" w:color="auto" w:fill="auto"/>
          </w:tcPr>
          <w:p w14:paraId="0EFEA0F5" w14:textId="1B5C49A4" w:rsidR="00B512D5" w:rsidRPr="009E3D83" w:rsidRDefault="00B512D5" w:rsidP="00BB790E">
            <w:pPr>
              <w:tabs>
                <w:tab w:val="decimal" w:pos="63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90" w:type="dxa"/>
            <w:vAlign w:val="center"/>
          </w:tcPr>
          <w:p w14:paraId="597191F9" w14:textId="77777777" w:rsidR="00B512D5" w:rsidRPr="009E3D83" w:rsidRDefault="00B512D5" w:rsidP="00B512D5">
            <w:pPr>
              <w:spacing w:line="240" w:lineRule="exact"/>
              <w:ind w:left="0" w:right="9"/>
              <w:jc w:val="right"/>
              <w:rPr>
                <w:rFonts w:eastAsia="Times New Roman" w:cs="Times New Roman"/>
                <w:sz w:val="16"/>
                <w:szCs w:val="16"/>
                <w:lang w:val="en-US"/>
              </w:rPr>
            </w:pPr>
          </w:p>
        </w:tc>
        <w:tc>
          <w:tcPr>
            <w:tcW w:w="990" w:type="dxa"/>
          </w:tcPr>
          <w:p w14:paraId="74F9D56C" w14:textId="07F7A15C" w:rsidR="00B512D5" w:rsidRPr="009E3D83" w:rsidRDefault="00B512D5" w:rsidP="00B512D5">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826 </w:t>
            </w:r>
          </w:p>
        </w:tc>
      </w:tr>
      <w:tr w:rsidR="00B512D5" w:rsidRPr="009E3D83" w14:paraId="40A4DCC7" w14:textId="77777777" w:rsidTr="00223101">
        <w:tc>
          <w:tcPr>
            <w:tcW w:w="4320" w:type="dxa"/>
            <w:vAlign w:val="center"/>
          </w:tcPr>
          <w:p w14:paraId="7AC55C5A" w14:textId="77777777" w:rsidR="00B512D5" w:rsidRPr="009E3D83" w:rsidRDefault="00B512D5" w:rsidP="00B512D5">
            <w:pPr>
              <w:spacing w:line="24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cash flows</w:t>
            </w:r>
          </w:p>
        </w:tc>
        <w:tc>
          <w:tcPr>
            <w:tcW w:w="900" w:type="dxa"/>
            <w:shd w:val="clear" w:color="auto" w:fill="auto"/>
          </w:tcPr>
          <w:p w14:paraId="0074DAE4" w14:textId="77777777" w:rsidR="00B512D5" w:rsidRPr="009E3D83" w:rsidRDefault="00B512D5" w:rsidP="00BB790E">
            <w:pPr>
              <w:tabs>
                <w:tab w:val="decimal" w:pos="808"/>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1DFE096A" w14:textId="77777777" w:rsidR="00B512D5" w:rsidRPr="009E3D83" w:rsidRDefault="00B512D5" w:rsidP="00B512D5">
            <w:pPr>
              <w:tabs>
                <w:tab w:val="decimal" w:pos="1230"/>
              </w:tabs>
              <w:spacing w:line="240" w:lineRule="exact"/>
              <w:ind w:left="0" w:right="9" w:firstLine="60"/>
              <w:jc w:val="right"/>
              <w:rPr>
                <w:rFonts w:eastAsia="Times New Roman" w:cs="Times New Roman"/>
                <w:b/>
                <w:bCs/>
                <w:sz w:val="16"/>
                <w:szCs w:val="16"/>
                <w:lang w:val="en-US"/>
              </w:rPr>
            </w:pPr>
          </w:p>
        </w:tc>
        <w:tc>
          <w:tcPr>
            <w:tcW w:w="900" w:type="dxa"/>
            <w:shd w:val="clear" w:color="auto" w:fill="auto"/>
          </w:tcPr>
          <w:p w14:paraId="35BBDDE8" w14:textId="77777777" w:rsidR="00B512D5" w:rsidRPr="009E3D83" w:rsidRDefault="00B512D5" w:rsidP="00B512D5">
            <w:pPr>
              <w:tabs>
                <w:tab w:val="decimal" w:pos="808"/>
              </w:tabs>
              <w:spacing w:line="240" w:lineRule="exact"/>
              <w:ind w:left="0" w:right="-18"/>
              <w:jc w:val="left"/>
              <w:rPr>
                <w:rFonts w:ascii="Angsana New" w:eastAsia="Times New Roman" w:hAnsi="Angsana New"/>
                <w:sz w:val="24"/>
                <w:szCs w:val="24"/>
                <w:lang w:val="en-US"/>
              </w:rPr>
            </w:pPr>
          </w:p>
        </w:tc>
        <w:tc>
          <w:tcPr>
            <w:tcW w:w="89" w:type="dxa"/>
            <w:shd w:val="clear" w:color="auto" w:fill="auto"/>
            <w:vAlign w:val="center"/>
          </w:tcPr>
          <w:p w14:paraId="033CEDAE" w14:textId="77777777" w:rsidR="00B512D5" w:rsidRPr="009E3D83" w:rsidRDefault="00B512D5" w:rsidP="00B512D5">
            <w:pPr>
              <w:spacing w:line="240" w:lineRule="exact"/>
              <w:ind w:left="0" w:right="9"/>
              <w:jc w:val="right"/>
              <w:rPr>
                <w:rFonts w:eastAsia="Times New Roman" w:cs="Times New Roman"/>
                <w:b/>
                <w:bCs/>
                <w:sz w:val="16"/>
                <w:szCs w:val="16"/>
                <w:lang w:val="en-US"/>
              </w:rPr>
            </w:pPr>
          </w:p>
        </w:tc>
        <w:tc>
          <w:tcPr>
            <w:tcW w:w="901" w:type="dxa"/>
            <w:shd w:val="clear" w:color="auto" w:fill="auto"/>
          </w:tcPr>
          <w:p w14:paraId="5376E6A7" w14:textId="77777777"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137B8896" w14:textId="77777777" w:rsidR="00B512D5" w:rsidRPr="009E3D83" w:rsidRDefault="00B512D5" w:rsidP="00B512D5">
            <w:pPr>
              <w:spacing w:line="240" w:lineRule="exact"/>
              <w:ind w:left="0" w:right="9"/>
              <w:jc w:val="right"/>
              <w:rPr>
                <w:rFonts w:eastAsia="Times New Roman" w:cs="Times New Roman"/>
                <w:b/>
                <w:bCs/>
                <w:sz w:val="16"/>
                <w:szCs w:val="16"/>
                <w:lang w:val="en-US"/>
              </w:rPr>
            </w:pPr>
          </w:p>
        </w:tc>
        <w:tc>
          <w:tcPr>
            <w:tcW w:w="900" w:type="dxa"/>
            <w:shd w:val="clear" w:color="auto" w:fill="auto"/>
          </w:tcPr>
          <w:p w14:paraId="0533ACE6" w14:textId="77777777" w:rsidR="00B512D5" w:rsidRPr="009E3D83" w:rsidRDefault="00B512D5" w:rsidP="00B512D5">
            <w:pPr>
              <w:tabs>
                <w:tab w:val="decimal" w:pos="81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2A7CB532" w14:textId="77777777" w:rsidR="00B512D5" w:rsidRPr="009E3D83" w:rsidRDefault="00B512D5" w:rsidP="00B512D5">
            <w:pPr>
              <w:spacing w:line="240" w:lineRule="exact"/>
              <w:ind w:left="0" w:right="9"/>
              <w:jc w:val="right"/>
              <w:rPr>
                <w:rFonts w:eastAsia="Times New Roman" w:cs="Times New Roman"/>
                <w:b/>
                <w:bCs/>
                <w:sz w:val="16"/>
                <w:szCs w:val="16"/>
                <w:lang w:val="en-US"/>
              </w:rPr>
            </w:pPr>
          </w:p>
        </w:tc>
        <w:tc>
          <w:tcPr>
            <w:tcW w:w="900" w:type="dxa"/>
            <w:shd w:val="clear" w:color="auto" w:fill="auto"/>
          </w:tcPr>
          <w:p w14:paraId="0D3FF724"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69F8C77D" w14:textId="77777777" w:rsidR="00B512D5" w:rsidRPr="009E3D83" w:rsidRDefault="00B512D5" w:rsidP="00B512D5">
            <w:pPr>
              <w:spacing w:line="240" w:lineRule="exact"/>
              <w:ind w:left="0" w:right="9"/>
              <w:jc w:val="right"/>
              <w:rPr>
                <w:rFonts w:eastAsia="Times New Roman" w:cs="Times New Roman"/>
                <w:b/>
                <w:bCs/>
                <w:sz w:val="16"/>
                <w:szCs w:val="16"/>
                <w:lang w:val="en-US"/>
              </w:rPr>
            </w:pPr>
          </w:p>
        </w:tc>
        <w:tc>
          <w:tcPr>
            <w:tcW w:w="900" w:type="dxa"/>
            <w:shd w:val="clear" w:color="auto" w:fill="auto"/>
          </w:tcPr>
          <w:p w14:paraId="0809F515"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88" w:type="dxa"/>
            <w:shd w:val="clear" w:color="auto" w:fill="auto"/>
            <w:vAlign w:val="center"/>
          </w:tcPr>
          <w:p w14:paraId="010BE4F9"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405BDCBA" w14:textId="77777777" w:rsidR="00B512D5" w:rsidRPr="009E3D83" w:rsidRDefault="00B512D5" w:rsidP="00B512D5">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1F2FB539" w14:textId="77777777" w:rsidR="00B512D5" w:rsidRPr="009E3D83" w:rsidRDefault="00B512D5" w:rsidP="00B512D5">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04480EFF" w14:textId="77777777"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p>
        </w:tc>
        <w:tc>
          <w:tcPr>
            <w:tcW w:w="90" w:type="dxa"/>
            <w:shd w:val="clear" w:color="auto" w:fill="auto"/>
            <w:vAlign w:val="center"/>
          </w:tcPr>
          <w:p w14:paraId="5B740475" w14:textId="77777777" w:rsidR="00B512D5" w:rsidRPr="009E3D83" w:rsidRDefault="00B512D5" w:rsidP="00B512D5">
            <w:pPr>
              <w:spacing w:line="240" w:lineRule="exact"/>
              <w:ind w:left="0" w:right="9"/>
              <w:jc w:val="right"/>
              <w:rPr>
                <w:rFonts w:eastAsia="Times New Roman" w:cs="Times New Roman"/>
                <w:b/>
                <w:bCs/>
                <w:sz w:val="16"/>
                <w:szCs w:val="16"/>
                <w:lang w:val="en-US"/>
              </w:rPr>
            </w:pPr>
          </w:p>
        </w:tc>
        <w:tc>
          <w:tcPr>
            <w:tcW w:w="900" w:type="dxa"/>
            <w:shd w:val="clear" w:color="auto" w:fill="auto"/>
          </w:tcPr>
          <w:p w14:paraId="0CDBE2B6" w14:textId="77777777" w:rsidR="00B512D5" w:rsidRPr="009E3D83" w:rsidRDefault="00B512D5" w:rsidP="00BB790E">
            <w:pPr>
              <w:tabs>
                <w:tab w:val="decimal" w:pos="630"/>
              </w:tabs>
              <w:spacing w:line="240" w:lineRule="exact"/>
              <w:ind w:left="0" w:right="-24" w:firstLine="90"/>
              <w:jc w:val="left"/>
              <w:rPr>
                <w:rFonts w:ascii="Angsana New" w:eastAsia="Times New Roman" w:hAnsi="Angsana New"/>
                <w:sz w:val="24"/>
                <w:szCs w:val="24"/>
                <w:lang w:val="en-US"/>
              </w:rPr>
            </w:pPr>
          </w:p>
        </w:tc>
        <w:tc>
          <w:tcPr>
            <w:tcW w:w="90" w:type="dxa"/>
            <w:vAlign w:val="center"/>
          </w:tcPr>
          <w:p w14:paraId="6A950A4D" w14:textId="77777777" w:rsidR="00B512D5" w:rsidRPr="009E3D83" w:rsidRDefault="00B512D5" w:rsidP="00B512D5">
            <w:pPr>
              <w:spacing w:line="240" w:lineRule="exact"/>
              <w:ind w:left="0" w:right="9"/>
              <w:jc w:val="right"/>
              <w:rPr>
                <w:rFonts w:eastAsia="Times New Roman" w:cs="Times New Roman"/>
                <w:b/>
                <w:bCs/>
                <w:sz w:val="16"/>
                <w:szCs w:val="16"/>
                <w:lang w:val="en-US"/>
              </w:rPr>
            </w:pPr>
          </w:p>
        </w:tc>
        <w:tc>
          <w:tcPr>
            <w:tcW w:w="990" w:type="dxa"/>
          </w:tcPr>
          <w:p w14:paraId="72B90FED" w14:textId="77777777"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p>
        </w:tc>
      </w:tr>
      <w:tr w:rsidR="00B512D5" w:rsidRPr="009E3D83" w14:paraId="116F3440" w14:textId="77777777">
        <w:tc>
          <w:tcPr>
            <w:tcW w:w="4320" w:type="dxa"/>
            <w:shd w:val="clear" w:color="auto" w:fill="auto"/>
            <w:vAlign w:val="center"/>
            <w:hideMark/>
          </w:tcPr>
          <w:p w14:paraId="0FB68481" w14:textId="77777777" w:rsidR="00B512D5" w:rsidRPr="009E3D83" w:rsidRDefault="00B512D5" w:rsidP="00B512D5">
            <w:pPr>
              <w:spacing w:line="240" w:lineRule="exact"/>
              <w:ind w:left="144" w:right="9"/>
              <w:jc w:val="left"/>
              <w:rPr>
                <w:rFonts w:eastAsia="Times New Roman" w:cs="Times New Roman"/>
                <w:sz w:val="16"/>
                <w:szCs w:val="16"/>
                <w:lang w:val="en-US"/>
              </w:rPr>
            </w:pPr>
            <w:r w:rsidRPr="009E3D83">
              <w:rPr>
                <w:rFonts w:eastAsia="Times New Roman" w:cs="Times New Roman"/>
                <w:sz w:val="16"/>
                <w:szCs w:val="16"/>
                <w:lang w:val="en-US"/>
              </w:rPr>
              <w:t>Dividends paid to non-controlling interests</w:t>
            </w:r>
          </w:p>
        </w:tc>
        <w:tc>
          <w:tcPr>
            <w:tcW w:w="900" w:type="dxa"/>
            <w:shd w:val="clear" w:color="auto" w:fill="auto"/>
          </w:tcPr>
          <w:p w14:paraId="680603E8" w14:textId="11092BDE" w:rsidR="00B512D5" w:rsidRPr="009E3D83" w:rsidRDefault="00B512D5"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(70,829)</w:t>
            </w:r>
          </w:p>
        </w:tc>
        <w:tc>
          <w:tcPr>
            <w:tcW w:w="90" w:type="dxa"/>
            <w:shd w:val="clear" w:color="auto" w:fill="auto"/>
            <w:vAlign w:val="center"/>
          </w:tcPr>
          <w:p w14:paraId="49D0BA37"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6784AF23" w14:textId="3E608850" w:rsidR="00B512D5" w:rsidRPr="009E3D83" w:rsidRDefault="00B512D5"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(44,268)</w:t>
            </w:r>
          </w:p>
        </w:tc>
        <w:tc>
          <w:tcPr>
            <w:tcW w:w="89" w:type="dxa"/>
            <w:shd w:val="clear" w:color="auto" w:fill="auto"/>
            <w:vAlign w:val="center"/>
          </w:tcPr>
          <w:p w14:paraId="683FC5C7"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1" w:type="dxa"/>
            <w:shd w:val="clear" w:color="auto" w:fill="auto"/>
          </w:tcPr>
          <w:p w14:paraId="71934AFE" w14:textId="0B42CABC" w:rsidR="00B512D5" w:rsidRPr="009E3D83" w:rsidRDefault="00B512D5" w:rsidP="00B512D5">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(12,112)</w:t>
            </w:r>
          </w:p>
        </w:tc>
        <w:tc>
          <w:tcPr>
            <w:tcW w:w="90" w:type="dxa"/>
            <w:shd w:val="clear" w:color="auto" w:fill="auto"/>
          </w:tcPr>
          <w:p w14:paraId="3AB0DB19" w14:textId="77777777" w:rsidR="00B512D5" w:rsidRPr="009E3D83" w:rsidRDefault="00B512D5" w:rsidP="00B512D5">
            <w:pPr>
              <w:spacing w:line="240" w:lineRule="exact"/>
              <w:ind w:left="342" w:right="9" w:firstLine="198"/>
              <w:jc w:val="right"/>
              <w:rPr>
                <w:rFonts w:eastAsia="Times New Roman" w:cs="Times New Roman"/>
                <w:sz w:val="16"/>
                <w:szCs w:val="16"/>
                <w:lang w:val="en-US"/>
              </w:rPr>
            </w:pPr>
          </w:p>
        </w:tc>
        <w:tc>
          <w:tcPr>
            <w:tcW w:w="900" w:type="dxa"/>
            <w:shd w:val="clear" w:color="auto" w:fill="auto"/>
          </w:tcPr>
          <w:p w14:paraId="2DD22C6B" w14:textId="185A3158" w:rsidR="00B512D5" w:rsidRPr="009E3D83" w:rsidRDefault="00B512D5" w:rsidP="00BB790E">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shd w:val="clear" w:color="auto" w:fill="auto"/>
            <w:vAlign w:val="center"/>
          </w:tcPr>
          <w:p w14:paraId="72FED2A5"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34E3F29D" w14:textId="615EB1DA" w:rsidR="00B512D5" w:rsidRPr="009E3D83" w:rsidRDefault="00B512D5" w:rsidP="00BB790E">
            <w:pPr>
              <w:tabs>
                <w:tab w:val="decimal" w:pos="630"/>
              </w:tabs>
              <w:spacing w:line="240" w:lineRule="exact"/>
              <w:ind w:left="91"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w:t>
            </w:r>
            <w:r w:rsidR="00335E83" w:rsidRPr="009E3D83">
              <w:rPr>
                <w:rFonts w:ascii="Angsana New" w:eastAsia="Times New Roman" w:hAnsi="Angsana New"/>
                <w:sz w:val="24"/>
                <w:szCs w:val="24"/>
                <w:lang w:val="en-US"/>
              </w:rPr>
              <w:t xml:space="preserve">  </w:t>
            </w:r>
          </w:p>
        </w:tc>
        <w:tc>
          <w:tcPr>
            <w:tcW w:w="90" w:type="dxa"/>
            <w:shd w:val="clear" w:color="auto" w:fill="auto"/>
            <w:vAlign w:val="center"/>
          </w:tcPr>
          <w:p w14:paraId="27DF2F74"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00" w:type="dxa"/>
            <w:shd w:val="clear" w:color="auto" w:fill="auto"/>
          </w:tcPr>
          <w:p w14:paraId="382C3462" w14:textId="41F60B48" w:rsidR="00B512D5" w:rsidRPr="009E3D83" w:rsidRDefault="00B512D5" w:rsidP="00B512D5">
            <w:pPr>
              <w:tabs>
                <w:tab w:val="decimal" w:pos="468"/>
                <w:tab w:val="decimal" w:pos="1245"/>
              </w:tabs>
              <w:spacing w:line="220" w:lineRule="exact"/>
              <w:ind w:left="0" w:right="-109" w:firstLine="75"/>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8" w:type="dxa"/>
            <w:shd w:val="clear" w:color="auto" w:fill="auto"/>
            <w:vAlign w:val="center"/>
          </w:tcPr>
          <w:p w14:paraId="12E252C5"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92" w:type="dxa"/>
            <w:shd w:val="clear" w:color="auto" w:fill="auto"/>
          </w:tcPr>
          <w:p w14:paraId="0F8E07C4" w14:textId="273BD587" w:rsidR="00B512D5" w:rsidRPr="009E3D83" w:rsidRDefault="00B512D5" w:rsidP="00BB790E">
            <w:pPr>
              <w:tabs>
                <w:tab w:val="decimal" w:pos="720"/>
              </w:tabs>
              <w:spacing w:line="240" w:lineRule="exact"/>
              <w:ind w:left="91"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 xml:space="preserve"> -   </w:t>
            </w:r>
          </w:p>
        </w:tc>
        <w:tc>
          <w:tcPr>
            <w:tcW w:w="90" w:type="dxa"/>
            <w:shd w:val="clear" w:color="auto" w:fill="auto"/>
            <w:vAlign w:val="center"/>
          </w:tcPr>
          <w:p w14:paraId="56CCA685" w14:textId="77777777" w:rsidR="00B512D5" w:rsidRPr="009E3D83" w:rsidRDefault="00B512D5" w:rsidP="00B512D5">
            <w:pPr>
              <w:spacing w:line="240" w:lineRule="exact"/>
              <w:ind w:left="-120" w:right="-75"/>
              <w:jc w:val="center"/>
              <w:rPr>
                <w:rFonts w:eastAsia="Times New Roman" w:cs="Times New Roman"/>
                <w:sz w:val="16"/>
                <w:szCs w:val="16"/>
                <w:lang w:val="en-US"/>
              </w:rPr>
            </w:pPr>
          </w:p>
        </w:tc>
        <w:tc>
          <w:tcPr>
            <w:tcW w:w="990" w:type="dxa"/>
            <w:shd w:val="clear" w:color="auto" w:fill="auto"/>
          </w:tcPr>
          <w:p w14:paraId="041D1EA0" w14:textId="171BA03A"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shd w:val="clear" w:color="auto" w:fill="auto"/>
            <w:vAlign w:val="center"/>
          </w:tcPr>
          <w:p w14:paraId="6C2C9F96" w14:textId="77777777" w:rsidR="00B512D5" w:rsidRPr="009E3D83" w:rsidRDefault="00B512D5" w:rsidP="00B512D5">
            <w:pPr>
              <w:spacing w:line="240" w:lineRule="exact"/>
              <w:ind w:left="0" w:right="288"/>
              <w:jc w:val="right"/>
              <w:rPr>
                <w:rFonts w:eastAsia="Times New Roman" w:cs="Times New Roman"/>
                <w:sz w:val="16"/>
                <w:szCs w:val="16"/>
                <w:lang w:val="en-US"/>
              </w:rPr>
            </w:pPr>
          </w:p>
        </w:tc>
        <w:tc>
          <w:tcPr>
            <w:tcW w:w="900" w:type="dxa"/>
            <w:shd w:val="clear" w:color="auto" w:fill="auto"/>
          </w:tcPr>
          <w:p w14:paraId="06F337EE" w14:textId="63F4CE82" w:rsidR="00B512D5" w:rsidRPr="009E3D83" w:rsidRDefault="00B512D5" w:rsidP="00BB790E">
            <w:pPr>
              <w:tabs>
                <w:tab w:val="decimal" w:pos="63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BB790E" w:rsidRPr="009E3D83">
              <w:rPr>
                <w:rFonts w:ascii="Angsana New" w:eastAsia="Times New Roman" w:hAnsi="Angsana New"/>
                <w:sz w:val="24"/>
                <w:szCs w:val="24"/>
                <w:lang w:val="en-US"/>
              </w:rPr>
              <w:t xml:space="preserve">  </w:t>
            </w:r>
          </w:p>
        </w:tc>
        <w:tc>
          <w:tcPr>
            <w:tcW w:w="90" w:type="dxa"/>
            <w:vAlign w:val="center"/>
          </w:tcPr>
          <w:p w14:paraId="3BB55172" w14:textId="5524A08E" w:rsidR="00B512D5" w:rsidRPr="009E3D83" w:rsidRDefault="00B512D5" w:rsidP="00B512D5">
            <w:pPr>
              <w:tabs>
                <w:tab w:val="decimal" w:pos="544"/>
              </w:tabs>
              <w:spacing w:line="240" w:lineRule="exact"/>
              <w:ind w:left="91" w:right="288"/>
              <w:jc w:val="right"/>
              <w:rPr>
                <w:rFonts w:eastAsia="Times New Roman" w:cs="Times New Roman"/>
                <w:b/>
                <w:bCs/>
                <w:sz w:val="16"/>
                <w:szCs w:val="16"/>
                <w:lang w:val="en-US"/>
              </w:rPr>
            </w:pPr>
          </w:p>
        </w:tc>
        <w:tc>
          <w:tcPr>
            <w:tcW w:w="990" w:type="dxa"/>
          </w:tcPr>
          <w:p w14:paraId="36024DCB" w14:textId="19DE8719" w:rsidR="00B512D5" w:rsidRPr="009E3D83" w:rsidRDefault="00B512D5" w:rsidP="00B512D5">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r>
      <w:tr w:rsidR="00E56CF2" w:rsidRPr="009E3D83" w14:paraId="75775EF8" w14:textId="77777777" w:rsidTr="003277B5">
        <w:tc>
          <w:tcPr>
            <w:tcW w:w="4320" w:type="dxa"/>
            <w:shd w:val="clear" w:color="auto" w:fill="auto"/>
            <w:vAlign w:val="center"/>
            <w:hideMark/>
          </w:tcPr>
          <w:p w14:paraId="72342402" w14:textId="77777777" w:rsidR="00E56CF2" w:rsidRPr="009E3D83" w:rsidRDefault="00E56CF2" w:rsidP="00E56CF2">
            <w:pPr>
              <w:spacing w:line="24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operating activities</w:t>
            </w:r>
          </w:p>
        </w:tc>
        <w:tc>
          <w:tcPr>
            <w:tcW w:w="900" w:type="dxa"/>
            <w:shd w:val="clear" w:color="auto" w:fill="auto"/>
          </w:tcPr>
          <w:p w14:paraId="555659BC" w14:textId="27E4AA28" w:rsidR="00E56CF2" w:rsidRPr="009E3D83" w:rsidRDefault="00E56CF2"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104,025</w:t>
            </w:r>
          </w:p>
        </w:tc>
        <w:tc>
          <w:tcPr>
            <w:tcW w:w="90" w:type="dxa"/>
            <w:shd w:val="clear" w:color="auto" w:fill="auto"/>
            <w:vAlign w:val="center"/>
          </w:tcPr>
          <w:p w14:paraId="6CBD689F"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00" w:type="dxa"/>
            <w:shd w:val="clear" w:color="auto" w:fill="auto"/>
          </w:tcPr>
          <w:p w14:paraId="3963881C" w14:textId="5723ACFF"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14,750</w:t>
            </w:r>
          </w:p>
        </w:tc>
        <w:tc>
          <w:tcPr>
            <w:tcW w:w="89" w:type="dxa"/>
            <w:shd w:val="clear" w:color="auto" w:fill="auto"/>
            <w:vAlign w:val="center"/>
          </w:tcPr>
          <w:p w14:paraId="3A6966D3"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1" w:type="dxa"/>
            <w:shd w:val="clear" w:color="auto" w:fill="auto"/>
          </w:tcPr>
          <w:p w14:paraId="789A7F85" w14:textId="1C6844EC"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16,393</w:t>
            </w:r>
          </w:p>
        </w:tc>
        <w:tc>
          <w:tcPr>
            <w:tcW w:w="90" w:type="dxa"/>
            <w:shd w:val="clear" w:color="auto" w:fill="auto"/>
            <w:vAlign w:val="center"/>
          </w:tcPr>
          <w:p w14:paraId="5A1B0D79" w14:textId="77777777" w:rsidR="00E56CF2" w:rsidRPr="009E3D83" w:rsidRDefault="00E56CF2" w:rsidP="00E56CF2">
            <w:pPr>
              <w:tabs>
                <w:tab w:val="decimal" w:pos="813"/>
              </w:tabs>
              <w:spacing w:line="240" w:lineRule="exact"/>
              <w:ind w:left="324" w:right="9"/>
              <w:jc w:val="right"/>
              <w:rPr>
                <w:rFonts w:ascii="Angsana New" w:eastAsia="Times New Roman" w:hAnsi="Angsana New"/>
                <w:sz w:val="24"/>
                <w:szCs w:val="24"/>
                <w:lang w:val="en-US"/>
              </w:rPr>
            </w:pPr>
          </w:p>
        </w:tc>
        <w:tc>
          <w:tcPr>
            <w:tcW w:w="900" w:type="dxa"/>
            <w:shd w:val="clear" w:color="auto" w:fill="auto"/>
          </w:tcPr>
          <w:p w14:paraId="5AE0B40C" w14:textId="0EB09D0A"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30,295</w:t>
            </w:r>
          </w:p>
        </w:tc>
        <w:tc>
          <w:tcPr>
            <w:tcW w:w="90" w:type="dxa"/>
            <w:shd w:val="clear" w:color="auto" w:fill="auto"/>
            <w:vAlign w:val="center"/>
          </w:tcPr>
          <w:p w14:paraId="79680912" w14:textId="77777777" w:rsidR="00E56CF2" w:rsidRPr="009E3D83" w:rsidRDefault="00E56CF2" w:rsidP="00E56CF2">
            <w:pPr>
              <w:tabs>
                <w:tab w:val="decimal" w:pos="813"/>
              </w:tabs>
              <w:spacing w:line="240" w:lineRule="exact"/>
              <w:ind w:left="324" w:right="9"/>
              <w:jc w:val="right"/>
              <w:rPr>
                <w:rFonts w:ascii="Angsana New" w:eastAsia="Times New Roman" w:hAnsi="Angsana New"/>
                <w:sz w:val="24"/>
                <w:szCs w:val="24"/>
                <w:lang w:val="en-US"/>
              </w:rPr>
            </w:pPr>
          </w:p>
        </w:tc>
        <w:tc>
          <w:tcPr>
            <w:tcW w:w="900" w:type="dxa"/>
            <w:shd w:val="clear" w:color="auto" w:fill="auto"/>
          </w:tcPr>
          <w:p w14:paraId="2730FA24" w14:textId="18AF52C2"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3,655</w:t>
            </w:r>
          </w:p>
        </w:tc>
        <w:tc>
          <w:tcPr>
            <w:tcW w:w="90" w:type="dxa"/>
            <w:shd w:val="clear" w:color="auto" w:fill="auto"/>
            <w:vAlign w:val="center"/>
          </w:tcPr>
          <w:p w14:paraId="1CF901A2" w14:textId="77777777" w:rsidR="00E56CF2" w:rsidRPr="009E3D83" w:rsidRDefault="00E56CF2" w:rsidP="00E56CF2">
            <w:pPr>
              <w:tabs>
                <w:tab w:val="decimal" w:pos="813"/>
              </w:tabs>
              <w:spacing w:line="240" w:lineRule="exact"/>
              <w:ind w:left="324" w:right="9"/>
              <w:jc w:val="right"/>
              <w:rPr>
                <w:rFonts w:ascii="Angsana New" w:eastAsia="Times New Roman" w:hAnsi="Angsana New"/>
                <w:sz w:val="24"/>
                <w:szCs w:val="24"/>
                <w:lang w:val="en-US"/>
              </w:rPr>
            </w:pPr>
          </w:p>
        </w:tc>
        <w:tc>
          <w:tcPr>
            <w:tcW w:w="900" w:type="dxa"/>
            <w:shd w:val="clear" w:color="auto" w:fill="auto"/>
          </w:tcPr>
          <w:p w14:paraId="17C0736E" w14:textId="08F17C23" w:rsidR="00E56CF2" w:rsidRPr="009E3D83" w:rsidRDefault="00E56CF2" w:rsidP="00E56CF2">
            <w:pPr>
              <w:tabs>
                <w:tab w:val="decimal" w:pos="813"/>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3,414</w:t>
            </w:r>
          </w:p>
        </w:tc>
        <w:tc>
          <w:tcPr>
            <w:tcW w:w="88" w:type="dxa"/>
            <w:shd w:val="clear" w:color="auto" w:fill="auto"/>
            <w:vAlign w:val="center"/>
          </w:tcPr>
          <w:p w14:paraId="4D18F2B1" w14:textId="77777777" w:rsidR="00E56CF2" w:rsidRPr="009E3D83" w:rsidRDefault="00E56CF2" w:rsidP="00E56CF2">
            <w:pPr>
              <w:tabs>
                <w:tab w:val="decimal" w:pos="813"/>
                <w:tab w:val="decimal" w:pos="1230"/>
              </w:tabs>
              <w:spacing w:line="240" w:lineRule="exact"/>
              <w:ind w:left="0" w:right="-18" w:firstLine="60"/>
              <w:jc w:val="left"/>
              <w:rPr>
                <w:rFonts w:ascii="Angsana New" w:eastAsia="Times New Roman" w:hAnsi="Angsana New"/>
                <w:sz w:val="24"/>
                <w:szCs w:val="24"/>
                <w:lang w:val="en-US"/>
              </w:rPr>
            </w:pPr>
          </w:p>
        </w:tc>
        <w:tc>
          <w:tcPr>
            <w:tcW w:w="992" w:type="dxa"/>
            <w:shd w:val="clear" w:color="auto" w:fill="auto"/>
          </w:tcPr>
          <w:p w14:paraId="51233ED3" w14:textId="3D7B5B82" w:rsidR="00E56CF2" w:rsidRPr="009E3D83" w:rsidRDefault="00E56CF2" w:rsidP="00E56CF2">
            <w:pPr>
              <w:tabs>
                <w:tab w:val="decimal" w:pos="813"/>
              </w:tabs>
              <w:spacing w:line="240" w:lineRule="exact"/>
              <w:ind w:left="91"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3,759</w:t>
            </w:r>
          </w:p>
        </w:tc>
        <w:tc>
          <w:tcPr>
            <w:tcW w:w="90" w:type="dxa"/>
            <w:shd w:val="clear" w:color="auto" w:fill="auto"/>
            <w:vAlign w:val="center"/>
          </w:tcPr>
          <w:p w14:paraId="502E0C47" w14:textId="77777777" w:rsidR="00E56CF2" w:rsidRPr="009E3D83" w:rsidRDefault="00E56CF2" w:rsidP="00E56CF2">
            <w:pPr>
              <w:tabs>
                <w:tab w:val="decimal" w:pos="813"/>
                <w:tab w:val="decimal" w:pos="1230"/>
              </w:tabs>
              <w:spacing w:line="240" w:lineRule="exact"/>
              <w:ind w:left="0" w:right="-18" w:firstLine="60"/>
              <w:jc w:val="left"/>
              <w:rPr>
                <w:rFonts w:ascii="Angsana New" w:eastAsia="Times New Roman" w:hAnsi="Angsana New"/>
                <w:sz w:val="24"/>
                <w:szCs w:val="24"/>
                <w:lang w:val="en-US"/>
              </w:rPr>
            </w:pPr>
          </w:p>
        </w:tc>
        <w:tc>
          <w:tcPr>
            <w:tcW w:w="990" w:type="dxa"/>
            <w:shd w:val="clear" w:color="auto" w:fill="auto"/>
          </w:tcPr>
          <w:p w14:paraId="1199E1A7" w14:textId="33340B14"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3,687</w:t>
            </w:r>
          </w:p>
        </w:tc>
        <w:tc>
          <w:tcPr>
            <w:tcW w:w="90" w:type="dxa"/>
            <w:shd w:val="clear" w:color="auto" w:fill="auto"/>
            <w:vAlign w:val="center"/>
          </w:tcPr>
          <w:p w14:paraId="57727FAF" w14:textId="77777777" w:rsidR="00E56CF2" w:rsidRPr="009E3D83" w:rsidRDefault="00E56CF2" w:rsidP="00E56CF2">
            <w:pPr>
              <w:tabs>
                <w:tab w:val="decimal" w:pos="813"/>
              </w:tabs>
              <w:spacing w:line="240" w:lineRule="exact"/>
              <w:ind w:left="0" w:right="9"/>
              <w:jc w:val="right"/>
              <w:rPr>
                <w:rFonts w:ascii="Angsana New" w:eastAsia="Times New Roman" w:hAnsi="Angsana New"/>
                <w:sz w:val="24"/>
                <w:szCs w:val="24"/>
                <w:lang w:val="en-US"/>
              </w:rPr>
            </w:pPr>
          </w:p>
        </w:tc>
        <w:tc>
          <w:tcPr>
            <w:tcW w:w="900" w:type="dxa"/>
            <w:shd w:val="clear" w:color="auto" w:fill="auto"/>
          </w:tcPr>
          <w:p w14:paraId="5E99495E" w14:textId="79A6FC89" w:rsidR="00E56CF2" w:rsidRPr="009E3D83" w:rsidRDefault="008B79A9" w:rsidP="00E56CF2">
            <w:pPr>
              <w:tabs>
                <w:tab w:val="decimal" w:pos="813"/>
              </w:tabs>
              <w:spacing w:line="240" w:lineRule="exact"/>
              <w:ind w:left="0" w:right="-24" w:firstLine="90"/>
              <w:jc w:val="left"/>
              <w:rPr>
                <w:rFonts w:ascii="Angsana New" w:eastAsia="Times New Roman" w:hAnsi="Angsana New"/>
                <w:sz w:val="24"/>
                <w:szCs w:val="24"/>
                <w:lang w:val="en-US"/>
              </w:rPr>
            </w:pPr>
            <w:r>
              <w:rPr>
                <w:rFonts w:ascii="Angsana New" w:eastAsia="Times New Roman" w:hAnsi="Angsana New"/>
                <w:sz w:val="24"/>
                <w:szCs w:val="24"/>
                <w:lang w:val="en-US"/>
              </w:rPr>
              <w:t>4</w:t>
            </w:r>
            <w:r w:rsidR="00E56CF2" w:rsidRPr="009E3D83">
              <w:rPr>
                <w:rFonts w:ascii="Angsana New" w:eastAsia="Times New Roman" w:hAnsi="Angsana New"/>
                <w:sz w:val="24"/>
                <w:szCs w:val="24"/>
                <w:lang w:val="en-US"/>
              </w:rPr>
              <w:t>,</w:t>
            </w:r>
            <w:r>
              <w:rPr>
                <w:rFonts w:ascii="Angsana New" w:eastAsia="Times New Roman" w:hAnsi="Angsana New"/>
                <w:sz w:val="24"/>
                <w:szCs w:val="24"/>
                <w:lang w:val="en-US"/>
              </w:rPr>
              <w:t>895</w:t>
            </w:r>
            <w:r w:rsidR="00E56CF2" w:rsidRPr="009E3D83">
              <w:rPr>
                <w:rFonts w:ascii="Angsana New" w:eastAsia="Times New Roman" w:hAnsi="Angsana New"/>
                <w:sz w:val="24"/>
                <w:szCs w:val="24"/>
                <w:lang w:val="en-US"/>
              </w:rPr>
              <w:t xml:space="preserve"> </w:t>
            </w:r>
          </w:p>
        </w:tc>
        <w:tc>
          <w:tcPr>
            <w:tcW w:w="90" w:type="dxa"/>
            <w:vAlign w:val="center"/>
          </w:tcPr>
          <w:p w14:paraId="39A09176" w14:textId="77777777" w:rsidR="00E56CF2" w:rsidRPr="009E3D83" w:rsidRDefault="00E56CF2" w:rsidP="00E56CF2">
            <w:pPr>
              <w:tabs>
                <w:tab w:val="decimal" w:pos="813"/>
              </w:tabs>
              <w:spacing w:line="240" w:lineRule="exact"/>
              <w:ind w:left="0" w:right="9"/>
              <w:jc w:val="right"/>
              <w:rPr>
                <w:rFonts w:ascii="Angsana New" w:eastAsia="Times New Roman" w:hAnsi="Angsana New"/>
                <w:sz w:val="24"/>
                <w:szCs w:val="24"/>
                <w:lang w:val="en-US"/>
              </w:rPr>
            </w:pPr>
          </w:p>
        </w:tc>
        <w:tc>
          <w:tcPr>
            <w:tcW w:w="990" w:type="dxa"/>
          </w:tcPr>
          <w:p w14:paraId="5FF92E70" w14:textId="6E99D93A"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(1,029)</w:t>
            </w:r>
          </w:p>
        </w:tc>
      </w:tr>
      <w:tr w:rsidR="00E56CF2" w:rsidRPr="009E3D83" w14:paraId="0672B368" w14:textId="77777777" w:rsidTr="003277B5">
        <w:tc>
          <w:tcPr>
            <w:tcW w:w="4320" w:type="dxa"/>
            <w:shd w:val="clear" w:color="auto" w:fill="auto"/>
            <w:vAlign w:val="center"/>
            <w:hideMark/>
          </w:tcPr>
          <w:p w14:paraId="7F833997" w14:textId="77777777" w:rsidR="00E56CF2" w:rsidRPr="009E3D83" w:rsidRDefault="00E56CF2" w:rsidP="00E56CF2">
            <w:pPr>
              <w:spacing w:line="240" w:lineRule="exact"/>
              <w:ind w:left="324" w:right="-110"/>
              <w:jc w:val="left"/>
              <w:rPr>
                <w:rFonts w:eastAsia="Times New Roman" w:cs="Times New Roman"/>
                <w:sz w:val="16"/>
                <w:szCs w:val="16"/>
                <w:lang w:val="en-US"/>
              </w:rPr>
            </w:pPr>
            <w:r w:rsidRPr="009E3D83">
              <w:rPr>
                <w:rFonts w:eastAsia="Times New Roman" w:cs="Times New Roman"/>
                <w:sz w:val="16"/>
                <w:szCs w:val="16"/>
                <w:lang w:val="en-US"/>
              </w:rPr>
              <w:t>Net cash inflow (outflow) from investing activities</w:t>
            </w:r>
          </w:p>
        </w:tc>
        <w:tc>
          <w:tcPr>
            <w:tcW w:w="900" w:type="dxa"/>
            <w:shd w:val="clear" w:color="auto" w:fill="auto"/>
          </w:tcPr>
          <w:p w14:paraId="68454C77" w14:textId="0A609774" w:rsidR="00E56CF2" w:rsidRPr="009E3D83" w:rsidRDefault="00E56CF2" w:rsidP="00E56CF2">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(82,861)</w:t>
            </w:r>
          </w:p>
        </w:tc>
        <w:tc>
          <w:tcPr>
            <w:tcW w:w="90" w:type="dxa"/>
            <w:shd w:val="clear" w:color="auto" w:fill="auto"/>
            <w:vAlign w:val="center"/>
          </w:tcPr>
          <w:p w14:paraId="45935FC0" w14:textId="77777777" w:rsidR="00E56CF2" w:rsidRPr="009E3D83" w:rsidRDefault="00E56CF2" w:rsidP="00E56CF2">
            <w:pPr>
              <w:tabs>
                <w:tab w:val="decimal" w:pos="1230"/>
              </w:tabs>
              <w:spacing w:line="240" w:lineRule="exact"/>
              <w:ind w:left="0" w:right="-18" w:firstLine="60"/>
              <w:jc w:val="left"/>
              <w:rPr>
                <w:rFonts w:eastAsia="Times New Roman" w:cs="Times New Roman"/>
                <w:b/>
                <w:bCs/>
                <w:sz w:val="16"/>
                <w:szCs w:val="16"/>
                <w:lang w:val="en-US"/>
              </w:rPr>
            </w:pPr>
          </w:p>
        </w:tc>
        <w:tc>
          <w:tcPr>
            <w:tcW w:w="900" w:type="dxa"/>
            <w:shd w:val="clear" w:color="auto" w:fill="auto"/>
          </w:tcPr>
          <w:p w14:paraId="41CD1F84" w14:textId="2885396A" w:rsidR="00E56CF2" w:rsidRPr="009E3D83" w:rsidRDefault="00E56CF2" w:rsidP="00E56CF2">
            <w:pPr>
              <w:tabs>
                <w:tab w:val="decimal" w:pos="807"/>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(40,377)</w:t>
            </w:r>
          </w:p>
        </w:tc>
        <w:tc>
          <w:tcPr>
            <w:tcW w:w="89" w:type="dxa"/>
            <w:shd w:val="clear" w:color="auto" w:fill="auto"/>
            <w:vAlign w:val="center"/>
          </w:tcPr>
          <w:p w14:paraId="753EF1D4"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1" w:type="dxa"/>
            <w:shd w:val="clear" w:color="auto" w:fill="auto"/>
          </w:tcPr>
          <w:p w14:paraId="0AD03AEB" w14:textId="6728D52B"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(21,683)</w:t>
            </w:r>
          </w:p>
        </w:tc>
        <w:tc>
          <w:tcPr>
            <w:tcW w:w="90" w:type="dxa"/>
            <w:shd w:val="clear" w:color="auto" w:fill="auto"/>
            <w:vAlign w:val="center"/>
          </w:tcPr>
          <w:p w14:paraId="7171083C"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0" w:type="dxa"/>
            <w:shd w:val="clear" w:color="auto" w:fill="auto"/>
          </w:tcPr>
          <w:p w14:paraId="1855CED9" w14:textId="19F85481"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(2)</w:t>
            </w:r>
          </w:p>
        </w:tc>
        <w:tc>
          <w:tcPr>
            <w:tcW w:w="90" w:type="dxa"/>
            <w:shd w:val="clear" w:color="auto" w:fill="auto"/>
            <w:vAlign w:val="center"/>
          </w:tcPr>
          <w:p w14:paraId="2EED27C9"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0" w:type="dxa"/>
            <w:shd w:val="clear" w:color="auto" w:fill="auto"/>
          </w:tcPr>
          <w:p w14:paraId="5B1C1266" w14:textId="1906AB14"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(4,000)</w:t>
            </w:r>
          </w:p>
        </w:tc>
        <w:tc>
          <w:tcPr>
            <w:tcW w:w="90" w:type="dxa"/>
            <w:shd w:val="clear" w:color="auto" w:fill="auto"/>
            <w:vAlign w:val="center"/>
          </w:tcPr>
          <w:p w14:paraId="5EFABEBA"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0" w:type="dxa"/>
            <w:shd w:val="clear" w:color="auto" w:fill="auto"/>
          </w:tcPr>
          <w:p w14:paraId="5473C015" w14:textId="1F2F738B" w:rsidR="00E56CF2" w:rsidRPr="009E3D83" w:rsidRDefault="00E56CF2" w:rsidP="00E56CF2">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(5,700)</w:t>
            </w:r>
          </w:p>
        </w:tc>
        <w:tc>
          <w:tcPr>
            <w:tcW w:w="88" w:type="dxa"/>
            <w:shd w:val="clear" w:color="auto" w:fill="auto"/>
            <w:vAlign w:val="center"/>
          </w:tcPr>
          <w:p w14:paraId="779CCFA6"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92" w:type="dxa"/>
            <w:shd w:val="clear" w:color="auto" w:fill="auto"/>
          </w:tcPr>
          <w:p w14:paraId="55D71455" w14:textId="40725E4C" w:rsidR="00E56CF2" w:rsidRPr="009E3D83" w:rsidRDefault="00E56CF2" w:rsidP="00E56CF2">
            <w:pPr>
              <w:tabs>
                <w:tab w:val="decimal" w:pos="813"/>
              </w:tabs>
              <w:spacing w:line="240" w:lineRule="exact"/>
              <w:ind w:left="91"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5,200</w:t>
            </w:r>
          </w:p>
        </w:tc>
        <w:tc>
          <w:tcPr>
            <w:tcW w:w="90" w:type="dxa"/>
            <w:shd w:val="clear" w:color="auto" w:fill="auto"/>
            <w:vAlign w:val="center"/>
          </w:tcPr>
          <w:p w14:paraId="3733D2A0"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90" w:type="dxa"/>
            <w:shd w:val="clear" w:color="auto" w:fill="auto"/>
          </w:tcPr>
          <w:p w14:paraId="5A24247B" w14:textId="7A705D81" w:rsidR="00E56CF2" w:rsidRPr="009E3D83" w:rsidRDefault="00E56CF2" w:rsidP="00E56CF2">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(5,200)</w:t>
            </w:r>
          </w:p>
        </w:tc>
        <w:tc>
          <w:tcPr>
            <w:tcW w:w="90" w:type="dxa"/>
            <w:shd w:val="clear" w:color="auto" w:fill="auto"/>
            <w:vAlign w:val="center"/>
          </w:tcPr>
          <w:p w14:paraId="37987327" w14:textId="77777777" w:rsidR="00E56CF2" w:rsidRPr="009E3D83" w:rsidRDefault="00E56CF2" w:rsidP="00E56CF2">
            <w:pPr>
              <w:spacing w:line="240" w:lineRule="exact"/>
              <w:ind w:left="0" w:right="9"/>
              <w:jc w:val="right"/>
              <w:rPr>
                <w:rFonts w:eastAsia="Times New Roman" w:cs="Times New Roman"/>
                <w:sz w:val="16"/>
                <w:szCs w:val="16"/>
                <w:lang w:val="en-US"/>
              </w:rPr>
            </w:pPr>
          </w:p>
        </w:tc>
        <w:tc>
          <w:tcPr>
            <w:tcW w:w="900" w:type="dxa"/>
            <w:shd w:val="clear" w:color="auto" w:fill="auto"/>
          </w:tcPr>
          <w:p w14:paraId="6E866B4B" w14:textId="0F9FB9CA" w:rsidR="00E56CF2" w:rsidRPr="009E3D83" w:rsidRDefault="008B79A9" w:rsidP="00E56CF2">
            <w:pPr>
              <w:tabs>
                <w:tab w:val="decimal" w:pos="810"/>
              </w:tabs>
              <w:spacing w:line="240" w:lineRule="exact"/>
              <w:ind w:left="0" w:right="-24" w:firstLine="90"/>
              <w:jc w:val="left"/>
              <w:rPr>
                <w:rFonts w:ascii="Angsana New" w:eastAsia="Times New Roman" w:hAnsi="Angsana New"/>
                <w:sz w:val="24"/>
                <w:szCs w:val="24"/>
                <w:lang w:val="en-US"/>
              </w:rPr>
            </w:pPr>
            <w:r>
              <w:rPr>
                <w:rFonts w:ascii="Angsana New" w:eastAsia="Times New Roman" w:hAnsi="Angsana New"/>
                <w:sz w:val="24"/>
                <w:szCs w:val="24"/>
                <w:lang w:val="en-US"/>
              </w:rPr>
              <w:t>6</w:t>
            </w:r>
            <w:r w:rsidR="00E56CF2" w:rsidRPr="009E3D83">
              <w:rPr>
                <w:rFonts w:ascii="Angsana New" w:eastAsia="Times New Roman" w:hAnsi="Angsana New"/>
                <w:sz w:val="24"/>
                <w:szCs w:val="24"/>
                <w:lang w:val="en-US"/>
              </w:rPr>
              <w:t>,</w:t>
            </w:r>
            <w:r w:rsidR="00BB790E" w:rsidRPr="009E3D83">
              <w:rPr>
                <w:rFonts w:ascii="Angsana New" w:eastAsia="Times New Roman" w:hAnsi="Angsana New"/>
                <w:sz w:val="24"/>
                <w:szCs w:val="24"/>
                <w:lang w:val="en-US"/>
              </w:rPr>
              <w:t>94</w:t>
            </w:r>
            <w:r>
              <w:rPr>
                <w:rFonts w:ascii="Angsana New" w:eastAsia="Times New Roman" w:hAnsi="Angsana New"/>
                <w:sz w:val="24"/>
                <w:szCs w:val="24"/>
                <w:lang w:val="en-US"/>
              </w:rPr>
              <w:t>0</w:t>
            </w:r>
          </w:p>
        </w:tc>
        <w:tc>
          <w:tcPr>
            <w:tcW w:w="90" w:type="dxa"/>
            <w:vAlign w:val="center"/>
          </w:tcPr>
          <w:p w14:paraId="35CF0B11" w14:textId="77777777" w:rsidR="00E56CF2" w:rsidRPr="009E3D83" w:rsidRDefault="00E56CF2" w:rsidP="00E56CF2">
            <w:pPr>
              <w:spacing w:line="240" w:lineRule="exact"/>
              <w:ind w:left="0" w:right="9"/>
              <w:jc w:val="right"/>
              <w:rPr>
                <w:rFonts w:eastAsia="Times New Roman" w:cs="Times New Roman"/>
                <w:sz w:val="16"/>
                <w:szCs w:val="16"/>
                <w:lang w:val="en-US"/>
              </w:rPr>
            </w:pPr>
          </w:p>
        </w:tc>
        <w:tc>
          <w:tcPr>
            <w:tcW w:w="990" w:type="dxa"/>
          </w:tcPr>
          <w:p w14:paraId="62E85787" w14:textId="43C01F0A" w:rsidR="00E56CF2" w:rsidRPr="009E3D83" w:rsidRDefault="00E56CF2" w:rsidP="00E56CF2">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(288)</w:t>
            </w:r>
          </w:p>
        </w:tc>
      </w:tr>
      <w:tr w:rsidR="00E56CF2" w:rsidRPr="009E3D83" w14:paraId="7C2A05B3" w14:textId="77777777" w:rsidTr="003277B5">
        <w:tc>
          <w:tcPr>
            <w:tcW w:w="4320" w:type="dxa"/>
            <w:shd w:val="clear" w:color="auto" w:fill="auto"/>
            <w:vAlign w:val="center"/>
            <w:hideMark/>
          </w:tcPr>
          <w:p w14:paraId="79595CB1" w14:textId="2F724950" w:rsidR="00E56CF2" w:rsidRPr="009E3D83" w:rsidRDefault="00E56CF2" w:rsidP="00E56CF2">
            <w:pPr>
              <w:spacing w:line="24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financing activities</w:t>
            </w:r>
          </w:p>
        </w:tc>
        <w:tc>
          <w:tcPr>
            <w:tcW w:w="900" w:type="dxa"/>
            <w:tcBorders>
              <w:bottom w:val="single" w:sz="4" w:space="0" w:color="auto"/>
            </w:tcBorders>
            <w:shd w:val="clear" w:color="auto" w:fill="auto"/>
          </w:tcPr>
          <w:p w14:paraId="7445F02D" w14:textId="369EE53A" w:rsidR="00E56CF2" w:rsidRPr="009E3D83" w:rsidRDefault="00E56CF2"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(31,449)</w:t>
            </w:r>
          </w:p>
        </w:tc>
        <w:tc>
          <w:tcPr>
            <w:tcW w:w="90" w:type="dxa"/>
            <w:shd w:val="clear" w:color="auto" w:fill="auto"/>
            <w:vAlign w:val="center"/>
          </w:tcPr>
          <w:p w14:paraId="3A1BF48B"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00" w:type="dxa"/>
            <w:tcBorders>
              <w:bottom w:val="single" w:sz="4" w:space="0" w:color="auto"/>
            </w:tcBorders>
            <w:shd w:val="clear" w:color="auto" w:fill="auto"/>
          </w:tcPr>
          <w:p w14:paraId="5D815E9F" w14:textId="66CE86CB"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(30,060)</w:t>
            </w:r>
          </w:p>
        </w:tc>
        <w:tc>
          <w:tcPr>
            <w:tcW w:w="89" w:type="dxa"/>
            <w:shd w:val="clear" w:color="auto" w:fill="auto"/>
            <w:vAlign w:val="center"/>
          </w:tcPr>
          <w:p w14:paraId="4717E9B4"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1" w:type="dxa"/>
            <w:tcBorders>
              <w:bottom w:val="single" w:sz="4" w:space="0" w:color="auto"/>
            </w:tcBorders>
            <w:shd w:val="clear" w:color="auto" w:fill="auto"/>
          </w:tcPr>
          <w:p w14:paraId="7B6D8676" w14:textId="2486BEBF"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5,280</w:t>
            </w:r>
          </w:p>
        </w:tc>
        <w:tc>
          <w:tcPr>
            <w:tcW w:w="90" w:type="dxa"/>
            <w:shd w:val="clear" w:color="auto" w:fill="auto"/>
            <w:vAlign w:val="center"/>
          </w:tcPr>
          <w:p w14:paraId="33CC6889"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43D3196D" w14:textId="1C1600DA" w:rsidR="00E56CF2" w:rsidRPr="009E3D83" w:rsidRDefault="00E56CF2" w:rsidP="00E56CF2">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(26,780)</w:t>
            </w:r>
          </w:p>
        </w:tc>
        <w:tc>
          <w:tcPr>
            <w:tcW w:w="90" w:type="dxa"/>
            <w:shd w:val="clear" w:color="auto" w:fill="auto"/>
            <w:vAlign w:val="center"/>
          </w:tcPr>
          <w:p w14:paraId="14833348"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08530BFB" w14:textId="447C0CA8" w:rsidR="00E56CF2" w:rsidRPr="009E3D83" w:rsidRDefault="00E56CF2" w:rsidP="00BB790E">
            <w:pPr>
              <w:tabs>
                <w:tab w:val="decimal" w:pos="630"/>
              </w:tabs>
              <w:spacing w:line="240" w:lineRule="exact"/>
              <w:ind w:left="91" w:right="-24" w:firstLine="90"/>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w:t>
            </w:r>
            <w:r w:rsidR="00335E83" w:rsidRPr="009E3D83">
              <w:rPr>
                <w:rFonts w:ascii="Angsana New" w:eastAsia="Times New Roman" w:hAnsi="Angsana New"/>
                <w:sz w:val="24"/>
                <w:szCs w:val="24"/>
                <w:lang w:val="en-US"/>
              </w:rPr>
              <w:t xml:space="preserve">   </w:t>
            </w:r>
          </w:p>
        </w:tc>
        <w:tc>
          <w:tcPr>
            <w:tcW w:w="90" w:type="dxa"/>
            <w:shd w:val="clear" w:color="auto" w:fill="auto"/>
            <w:vAlign w:val="center"/>
          </w:tcPr>
          <w:p w14:paraId="74FF3FD9" w14:textId="77777777" w:rsidR="00E56CF2" w:rsidRPr="009E3D83" w:rsidRDefault="00E56CF2" w:rsidP="00E56CF2">
            <w:pPr>
              <w:spacing w:line="240" w:lineRule="exact"/>
              <w:ind w:left="324" w:right="9"/>
              <w:jc w:val="right"/>
              <w:rPr>
                <w:rFonts w:eastAsia="Times New Roman" w:cs="Times New Roman"/>
                <w:sz w:val="16"/>
                <w:szCs w:val="16"/>
                <w:lang w:val="en-US"/>
              </w:rPr>
            </w:pPr>
          </w:p>
        </w:tc>
        <w:tc>
          <w:tcPr>
            <w:tcW w:w="900" w:type="dxa"/>
            <w:tcBorders>
              <w:bottom w:val="single" w:sz="4" w:space="0" w:color="auto"/>
            </w:tcBorders>
            <w:shd w:val="clear" w:color="auto" w:fill="auto"/>
          </w:tcPr>
          <w:p w14:paraId="7F41535A" w14:textId="3C73A22B" w:rsidR="00E56CF2" w:rsidRPr="009E3D83" w:rsidRDefault="00E56CF2" w:rsidP="00BB790E">
            <w:pPr>
              <w:tabs>
                <w:tab w:val="decimal" w:pos="468"/>
                <w:tab w:val="decimal" w:pos="1245"/>
              </w:tabs>
              <w:spacing w:line="220" w:lineRule="exact"/>
              <w:ind w:left="0" w:right="-109" w:firstLine="75"/>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8" w:type="dxa"/>
            <w:shd w:val="clear" w:color="auto" w:fill="auto"/>
            <w:vAlign w:val="center"/>
          </w:tcPr>
          <w:p w14:paraId="082796B7"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92" w:type="dxa"/>
            <w:tcBorders>
              <w:bottom w:val="single" w:sz="4" w:space="0" w:color="auto"/>
            </w:tcBorders>
            <w:shd w:val="clear" w:color="auto" w:fill="auto"/>
          </w:tcPr>
          <w:p w14:paraId="71CD970F" w14:textId="7E985BCD" w:rsidR="00E56CF2" w:rsidRPr="009E3D83" w:rsidRDefault="00E56CF2" w:rsidP="00E56CF2">
            <w:pPr>
              <w:tabs>
                <w:tab w:val="decimal" w:pos="813"/>
              </w:tabs>
              <w:spacing w:line="240" w:lineRule="exact"/>
              <w:ind w:left="91"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(9,225)</w:t>
            </w:r>
          </w:p>
        </w:tc>
        <w:tc>
          <w:tcPr>
            <w:tcW w:w="90" w:type="dxa"/>
            <w:shd w:val="clear" w:color="auto" w:fill="auto"/>
            <w:vAlign w:val="center"/>
          </w:tcPr>
          <w:p w14:paraId="77291D92"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90" w:type="dxa"/>
            <w:tcBorders>
              <w:bottom w:val="single" w:sz="4" w:space="0" w:color="auto"/>
            </w:tcBorders>
            <w:shd w:val="clear" w:color="auto" w:fill="auto"/>
          </w:tcPr>
          <w:p w14:paraId="7F606571" w14:textId="3B2115CD" w:rsidR="00E56CF2" w:rsidRPr="009E3D83" w:rsidRDefault="00E56CF2" w:rsidP="00BB790E">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shd w:val="clear" w:color="auto" w:fill="auto"/>
            <w:vAlign w:val="center"/>
          </w:tcPr>
          <w:p w14:paraId="3020A68C" w14:textId="77777777" w:rsidR="00E56CF2" w:rsidRPr="009E3D83" w:rsidRDefault="00E56CF2" w:rsidP="00E56CF2">
            <w:pPr>
              <w:spacing w:line="240" w:lineRule="exact"/>
              <w:ind w:left="0" w:right="47"/>
              <w:jc w:val="right"/>
              <w:rPr>
                <w:rFonts w:eastAsia="Times New Roman" w:cs="Times New Roman"/>
                <w:sz w:val="16"/>
                <w:szCs w:val="16"/>
                <w:lang w:val="en-US"/>
              </w:rPr>
            </w:pPr>
          </w:p>
        </w:tc>
        <w:tc>
          <w:tcPr>
            <w:tcW w:w="900" w:type="dxa"/>
            <w:tcBorders>
              <w:bottom w:val="single" w:sz="4" w:space="0" w:color="auto"/>
            </w:tcBorders>
            <w:shd w:val="clear" w:color="auto" w:fill="auto"/>
          </w:tcPr>
          <w:p w14:paraId="6FA2247E" w14:textId="04CBF970"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w:t>
            </w:r>
            <w:r w:rsidR="008B79A9">
              <w:rPr>
                <w:rFonts w:ascii="Angsana New" w:eastAsia="Times New Roman" w:hAnsi="Angsana New"/>
                <w:sz w:val="24"/>
                <w:szCs w:val="24"/>
                <w:lang w:val="en-US"/>
              </w:rPr>
              <w:t>4</w:t>
            </w:r>
            <w:r w:rsidRPr="009E3D83">
              <w:rPr>
                <w:rFonts w:ascii="Angsana New" w:eastAsia="Times New Roman" w:hAnsi="Angsana New"/>
                <w:sz w:val="24"/>
                <w:szCs w:val="24"/>
                <w:lang w:val="en-US"/>
              </w:rPr>
              <w:t>,</w:t>
            </w:r>
            <w:r w:rsidR="008B79A9">
              <w:rPr>
                <w:rFonts w:ascii="Angsana New" w:eastAsia="Times New Roman" w:hAnsi="Angsana New"/>
                <w:sz w:val="24"/>
                <w:szCs w:val="24"/>
                <w:lang w:val="en-US"/>
              </w:rPr>
              <w:t>000</w:t>
            </w:r>
            <w:r w:rsidRPr="009E3D83">
              <w:rPr>
                <w:rFonts w:ascii="Angsana New" w:eastAsia="Times New Roman" w:hAnsi="Angsana New"/>
                <w:sz w:val="24"/>
                <w:szCs w:val="24"/>
                <w:lang w:val="en-US"/>
              </w:rPr>
              <w:t>)</w:t>
            </w:r>
          </w:p>
        </w:tc>
        <w:tc>
          <w:tcPr>
            <w:tcW w:w="90" w:type="dxa"/>
            <w:vAlign w:val="center"/>
          </w:tcPr>
          <w:p w14:paraId="3A5EFB99" w14:textId="77777777" w:rsidR="00E56CF2" w:rsidRPr="009E3D83" w:rsidRDefault="00E56CF2" w:rsidP="00E56CF2">
            <w:pPr>
              <w:spacing w:line="240" w:lineRule="exact"/>
              <w:ind w:left="0" w:right="47"/>
              <w:jc w:val="right"/>
              <w:rPr>
                <w:rFonts w:eastAsia="Times New Roman" w:cs="Times New Roman"/>
                <w:sz w:val="16"/>
                <w:szCs w:val="16"/>
                <w:lang w:val="en-US"/>
              </w:rPr>
            </w:pPr>
          </w:p>
        </w:tc>
        <w:tc>
          <w:tcPr>
            <w:tcW w:w="990" w:type="dxa"/>
            <w:tcBorders>
              <w:bottom w:val="single" w:sz="4" w:space="0" w:color="auto"/>
            </w:tcBorders>
          </w:tcPr>
          <w:p w14:paraId="68E6DFF1" w14:textId="7F4E2C91" w:rsidR="00E56CF2" w:rsidRPr="009E3D83" w:rsidRDefault="00E56CF2" w:rsidP="00E56CF2">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688</w:t>
            </w:r>
          </w:p>
        </w:tc>
      </w:tr>
      <w:tr w:rsidR="00E56CF2" w:rsidRPr="009E3D83" w14:paraId="7AFBD7C8" w14:textId="77777777" w:rsidTr="003277B5">
        <w:tc>
          <w:tcPr>
            <w:tcW w:w="4320" w:type="dxa"/>
            <w:shd w:val="clear" w:color="auto" w:fill="auto"/>
            <w:vAlign w:val="center"/>
            <w:hideMark/>
          </w:tcPr>
          <w:p w14:paraId="7329AC78" w14:textId="77777777" w:rsidR="00E56CF2" w:rsidRPr="009E3D83" w:rsidRDefault="00E56CF2" w:rsidP="00E56CF2">
            <w:pPr>
              <w:spacing w:line="24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w:t>
            </w:r>
          </w:p>
        </w:tc>
        <w:tc>
          <w:tcPr>
            <w:tcW w:w="900" w:type="dxa"/>
            <w:tcBorders>
              <w:top w:val="single" w:sz="4" w:space="0" w:color="auto"/>
              <w:bottom w:val="double" w:sz="4" w:space="0" w:color="auto"/>
            </w:tcBorders>
            <w:shd w:val="clear" w:color="auto" w:fill="auto"/>
          </w:tcPr>
          <w:p w14:paraId="20CA6EF5" w14:textId="08CCC2BB" w:rsidR="00E56CF2" w:rsidRPr="009E3D83" w:rsidRDefault="00E56CF2"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(10,285)</w:t>
            </w:r>
          </w:p>
        </w:tc>
        <w:tc>
          <w:tcPr>
            <w:tcW w:w="90" w:type="dxa"/>
            <w:shd w:val="clear" w:color="auto" w:fill="auto"/>
            <w:vAlign w:val="center"/>
          </w:tcPr>
          <w:p w14:paraId="110F6E1F"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180048D2" w14:textId="132B5C47" w:rsidR="00E56CF2" w:rsidRPr="009E3D83" w:rsidRDefault="00E56CF2" w:rsidP="00E56CF2">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(55,687)</w:t>
            </w:r>
          </w:p>
        </w:tc>
        <w:tc>
          <w:tcPr>
            <w:tcW w:w="89" w:type="dxa"/>
            <w:shd w:val="clear" w:color="auto" w:fill="auto"/>
            <w:vAlign w:val="center"/>
          </w:tcPr>
          <w:p w14:paraId="5DF6648C" w14:textId="77777777" w:rsidR="00E56CF2" w:rsidRPr="009E3D83" w:rsidRDefault="00E56CF2" w:rsidP="00E56CF2">
            <w:pPr>
              <w:spacing w:line="240" w:lineRule="exact"/>
              <w:ind w:left="324" w:right="9"/>
              <w:jc w:val="left"/>
              <w:rPr>
                <w:rFonts w:eastAsia="Times New Roman" w:cs="Times New Roman"/>
                <w:sz w:val="16"/>
                <w:szCs w:val="16"/>
                <w:lang w:val="en-US"/>
              </w:rPr>
            </w:pPr>
          </w:p>
        </w:tc>
        <w:tc>
          <w:tcPr>
            <w:tcW w:w="901" w:type="dxa"/>
            <w:tcBorders>
              <w:top w:val="single" w:sz="4" w:space="0" w:color="auto"/>
              <w:bottom w:val="double" w:sz="4" w:space="0" w:color="auto"/>
            </w:tcBorders>
            <w:shd w:val="clear" w:color="auto" w:fill="auto"/>
          </w:tcPr>
          <w:p w14:paraId="507C3AE8" w14:textId="60505CFB" w:rsidR="00E56CF2" w:rsidRPr="009E3D83" w:rsidRDefault="00E56CF2" w:rsidP="00BB790E">
            <w:pPr>
              <w:tabs>
                <w:tab w:val="decimal" w:pos="813"/>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(10)</w:t>
            </w:r>
          </w:p>
        </w:tc>
        <w:tc>
          <w:tcPr>
            <w:tcW w:w="90" w:type="dxa"/>
            <w:shd w:val="clear" w:color="auto" w:fill="auto"/>
            <w:vAlign w:val="center"/>
          </w:tcPr>
          <w:p w14:paraId="48ECAD46" w14:textId="77777777" w:rsidR="00E56CF2" w:rsidRPr="009E3D83" w:rsidRDefault="00E56CF2" w:rsidP="00E56CF2">
            <w:pPr>
              <w:spacing w:line="240" w:lineRule="exact"/>
              <w:ind w:left="324" w:right="9"/>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3AC02BD9" w14:textId="017FC24C" w:rsidR="00E56CF2" w:rsidRPr="009E3D83" w:rsidRDefault="00E56CF2" w:rsidP="00E56CF2">
            <w:pPr>
              <w:tabs>
                <w:tab w:val="decimal" w:pos="810"/>
              </w:tabs>
              <w:spacing w:line="240" w:lineRule="exact"/>
              <w:ind w:left="0" w:right="-18"/>
              <w:jc w:val="left"/>
              <w:rPr>
                <w:rFonts w:ascii="Angsana New" w:eastAsia="Times New Roman" w:hAnsi="Angsana New"/>
                <w:sz w:val="24"/>
                <w:szCs w:val="24"/>
                <w:lang w:val="en-US"/>
              </w:rPr>
            </w:pPr>
            <w:r w:rsidRPr="009E3D83">
              <w:rPr>
                <w:rFonts w:ascii="Angsana New" w:eastAsia="Times New Roman" w:hAnsi="Angsana New"/>
                <w:sz w:val="24"/>
                <w:szCs w:val="24"/>
                <w:lang w:val="en-US"/>
              </w:rPr>
              <w:t>3,513</w:t>
            </w:r>
          </w:p>
        </w:tc>
        <w:tc>
          <w:tcPr>
            <w:tcW w:w="90" w:type="dxa"/>
            <w:shd w:val="clear" w:color="auto" w:fill="auto"/>
            <w:vAlign w:val="center"/>
          </w:tcPr>
          <w:p w14:paraId="795F005E" w14:textId="77777777" w:rsidR="00E56CF2" w:rsidRPr="009E3D83" w:rsidRDefault="00E56CF2" w:rsidP="00E56CF2">
            <w:pPr>
              <w:spacing w:line="240" w:lineRule="exact"/>
              <w:ind w:left="324" w:right="9"/>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4C9DFC80" w14:textId="6EE073DF"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(345)</w:t>
            </w:r>
          </w:p>
        </w:tc>
        <w:tc>
          <w:tcPr>
            <w:tcW w:w="90" w:type="dxa"/>
            <w:shd w:val="clear" w:color="auto" w:fill="auto"/>
            <w:vAlign w:val="center"/>
          </w:tcPr>
          <w:p w14:paraId="63EC9922" w14:textId="77777777" w:rsidR="00E56CF2" w:rsidRPr="009E3D83" w:rsidRDefault="00E56CF2" w:rsidP="00E56CF2">
            <w:pPr>
              <w:spacing w:line="240" w:lineRule="exact"/>
              <w:ind w:left="324" w:right="9"/>
              <w:jc w:val="lef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06BB9701" w14:textId="7510A15F" w:rsidR="00E56CF2" w:rsidRPr="009E3D83" w:rsidRDefault="00E56CF2" w:rsidP="00E56CF2">
            <w:pPr>
              <w:tabs>
                <w:tab w:val="decimal" w:pos="810"/>
              </w:tabs>
              <w:spacing w:line="240" w:lineRule="exact"/>
              <w:ind w:left="0" w:right="-24" w:firstLine="90"/>
              <w:jc w:val="left"/>
              <w:rPr>
                <w:rFonts w:eastAsia="Times New Roman" w:cs="Times New Roman"/>
                <w:sz w:val="16"/>
                <w:szCs w:val="16"/>
                <w:lang w:val="en-US"/>
              </w:rPr>
            </w:pPr>
            <w:r w:rsidRPr="009E3D83">
              <w:rPr>
                <w:rFonts w:ascii="Angsana New" w:eastAsia="Times New Roman" w:hAnsi="Angsana New"/>
                <w:sz w:val="24"/>
                <w:szCs w:val="24"/>
                <w:lang w:val="en-US"/>
              </w:rPr>
              <w:t>(2,286)</w:t>
            </w:r>
          </w:p>
        </w:tc>
        <w:tc>
          <w:tcPr>
            <w:tcW w:w="88" w:type="dxa"/>
            <w:shd w:val="clear" w:color="auto" w:fill="auto"/>
            <w:vAlign w:val="center"/>
          </w:tcPr>
          <w:p w14:paraId="659CB92F"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92" w:type="dxa"/>
            <w:tcBorders>
              <w:top w:val="single" w:sz="4" w:space="0" w:color="auto"/>
              <w:bottom w:val="double" w:sz="4" w:space="0" w:color="auto"/>
            </w:tcBorders>
            <w:shd w:val="clear" w:color="auto" w:fill="auto"/>
          </w:tcPr>
          <w:p w14:paraId="48792647" w14:textId="3606D1A4" w:rsidR="00E56CF2" w:rsidRPr="009E3D83" w:rsidRDefault="00E56CF2" w:rsidP="00E56CF2">
            <w:pPr>
              <w:tabs>
                <w:tab w:val="decimal" w:pos="813"/>
              </w:tabs>
              <w:spacing w:line="240" w:lineRule="exact"/>
              <w:ind w:left="91"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(266)</w:t>
            </w:r>
          </w:p>
        </w:tc>
        <w:tc>
          <w:tcPr>
            <w:tcW w:w="90" w:type="dxa"/>
            <w:shd w:val="clear" w:color="auto" w:fill="auto"/>
            <w:vAlign w:val="center"/>
          </w:tcPr>
          <w:p w14:paraId="6ABE4257" w14:textId="77777777" w:rsidR="00E56CF2" w:rsidRPr="009E3D83" w:rsidRDefault="00E56CF2" w:rsidP="00E56CF2">
            <w:pPr>
              <w:tabs>
                <w:tab w:val="decimal" w:pos="1230"/>
              </w:tabs>
              <w:spacing w:line="240" w:lineRule="exact"/>
              <w:ind w:left="0" w:right="-18" w:firstLine="60"/>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003E790" w14:textId="1A0BAC87" w:rsidR="00E56CF2" w:rsidRPr="009E3D83" w:rsidRDefault="00E56CF2" w:rsidP="00E56CF2">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(1,513)</w:t>
            </w:r>
          </w:p>
        </w:tc>
        <w:tc>
          <w:tcPr>
            <w:tcW w:w="90" w:type="dxa"/>
            <w:shd w:val="clear" w:color="auto" w:fill="auto"/>
            <w:vAlign w:val="center"/>
          </w:tcPr>
          <w:p w14:paraId="50D73EA0" w14:textId="77777777" w:rsidR="00E56CF2" w:rsidRPr="009E3D83" w:rsidRDefault="00E56CF2" w:rsidP="00E56CF2">
            <w:pPr>
              <w:spacing w:line="240" w:lineRule="exact"/>
              <w:ind w:left="0" w:right="9"/>
              <w:jc w:val="right"/>
              <w:rPr>
                <w:rFonts w:eastAsia="Times New Roman" w:cs="Times New Roman"/>
                <w:sz w:val="16"/>
                <w:szCs w:val="16"/>
                <w:lang w:val="en-US"/>
              </w:rPr>
            </w:pPr>
          </w:p>
        </w:tc>
        <w:tc>
          <w:tcPr>
            <w:tcW w:w="900" w:type="dxa"/>
            <w:tcBorders>
              <w:top w:val="single" w:sz="4" w:space="0" w:color="auto"/>
              <w:bottom w:val="double" w:sz="4" w:space="0" w:color="auto"/>
            </w:tcBorders>
            <w:shd w:val="clear" w:color="auto" w:fill="auto"/>
          </w:tcPr>
          <w:p w14:paraId="6C8A6C9E" w14:textId="063266BF" w:rsidR="00E56CF2" w:rsidRPr="009E3D83" w:rsidRDefault="00E56CF2" w:rsidP="00E56CF2">
            <w:pPr>
              <w:tabs>
                <w:tab w:val="decimal" w:pos="813"/>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w:t>
            </w:r>
            <w:r w:rsidR="008B79A9">
              <w:rPr>
                <w:rFonts w:ascii="Angsana New" w:eastAsia="Times New Roman" w:hAnsi="Angsana New"/>
                <w:sz w:val="24"/>
                <w:szCs w:val="24"/>
                <w:lang w:val="en-US"/>
              </w:rPr>
              <w:t>165</w:t>
            </w:r>
            <w:r w:rsidRPr="009E3D83">
              <w:rPr>
                <w:rFonts w:ascii="Angsana New" w:eastAsia="Times New Roman" w:hAnsi="Angsana New"/>
                <w:sz w:val="24"/>
                <w:szCs w:val="24"/>
                <w:lang w:val="en-US"/>
              </w:rPr>
              <w:t>)</w:t>
            </w:r>
          </w:p>
        </w:tc>
        <w:tc>
          <w:tcPr>
            <w:tcW w:w="90" w:type="dxa"/>
            <w:vAlign w:val="center"/>
          </w:tcPr>
          <w:p w14:paraId="1575EA34" w14:textId="77777777" w:rsidR="00E56CF2" w:rsidRPr="009E3D83" w:rsidRDefault="00E56CF2" w:rsidP="00E56CF2">
            <w:pPr>
              <w:spacing w:line="240" w:lineRule="exact"/>
              <w:ind w:left="0" w:right="9"/>
              <w:jc w:val="right"/>
              <w:rPr>
                <w:rFonts w:eastAsia="Times New Roman" w:cs="Times New Roman"/>
                <w:sz w:val="16"/>
                <w:szCs w:val="16"/>
                <w:lang w:val="en-US"/>
              </w:rPr>
            </w:pPr>
          </w:p>
        </w:tc>
        <w:tc>
          <w:tcPr>
            <w:tcW w:w="990" w:type="dxa"/>
            <w:tcBorders>
              <w:top w:val="single" w:sz="4" w:space="0" w:color="auto"/>
              <w:bottom w:val="double" w:sz="4" w:space="0" w:color="auto"/>
            </w:tcBorders>
          </w:tcPr>
          <w:p w14:paraId="67A689A8" w14:textId="4CE689FD" w:rsidR="00E56CF2" w:rsidRPr="009E3D83" w:rsidRDefault="00E56CF2" w:rsidP="00E56CF2">
            <w:pPr>
              <w:tabs>
                <w:tab w:val="decimal" w:pos="810"/>
              </w:tabs>
              <w:spacing w:line="240" w:lineRule="exact"/>
              <w:ind w:left="0" w:right="-24" w:firstLine="90"/>
              <w:jc w:val="left"/>
              <w:rPr>
                <w:rFonts w:ascii="Angsana New" w:eastAsia="Times New Roman" w:hAnsi="Angsana New"/>
                <w:sz w:val="24"/>
                <w:szCs w:val="24"/>
                <w:lang w:val="en-US"/>
              </w:rPr>
            </w:pPr>
            <w:r w:rsidRPr="009E3D83">
              <w:rPr>
                <w:rFonts w:ascii="Angsana New" w:eastAsia="Times New Roman" w:hAnsi="Angsana New"/>
                <w:sz w:val="24"/>
                <w:szCs w:val="24"/>
                <w:lang w:val="en-US"/>
              </w:rPr>
              <w:t>(629)</w:t>
            </w:r>
          </w:p>
        </w:tc>
      </w:tr>
    </w:tbl>
    <w:p w14:paraId="2A92071F" w14:textId="77777777" w:rsidR="00FE1C42" w:rsidRPr="009E3D83" w:rsidRDefault="00FE1C42">
      <w:pPr>
        <w:spacing w:after="200" w:line="276" w:lineRule="auto"/>
        <w:ind w:left="0"/>
        <w:jc w:val="left"/>
        <w:rPr>
          <w:rFonts w:eastAsia="Times New Roman" w:cs="Times New Roman"/>
          <w:b/>
          <w:bCs/>
          <w:spacing w:val="-6"/>
          <w:sz w:val="20"/>
          <w:szCs w:val="20"/>
          <w:lang w:val="en-US"/>
        </w:rPr>
      </w:pPr>
      <w:r w:rsidRPr="009E3D83">
        <w:rPr>
          <w:rFonts w:eastAsia="Times New Roman" w:cs="Times New Roman"/>
          <w:b/>
          <w:bCs/>
          <w:spacing w:val="-6"/>
          <w:sz w:val="20"/>
          <w:szCs w:val="20"/>
          <w:lang w:val="en-US"/>
        </w:rPr>
        <w:br w:type="page"/>
      </w:r>
    </w:p>
    <w:p w14:paraId="3F2806A8" w14:textId="77777777" w:rsidR="00CB4001" w:rsidRPr="009E3D83" w:rsidRDefault="00CB4001" w:rsidP="00365308">
      <w:pPr>
        <w:tabs>
          <w:tab w:val="center" w:pos="4320"/>
          <w:tab w:val="right" w:pos="8640"/>
        </w:tabs>
        <w:spacing w:line="240" w:lineRule="auto"/>
        <w:ind w:left="1267" w:right="-532"/>
        <w:jc w:val="right"/>
        <w:rPr>
          <w:rFonts w:eastAsia="Times New Roman" w:cs="Times New Roman"/>
          <w:b/>
          <w:bCs/>
          <w:spacing w:val="-6"/>
          <w:sz w:val="16"/>
          <w:szCs w:val="16"/>
          <w:lang w:val="en-US"/>
        </w:rPr>
      </w:pPr>
      <w:proofErr w:type="gramStart"/>
      <w:r w:rsidRPr="009E3D83">
        <w:rPr>
          <w:rFonts w:eastAsia="Times New Roman" w:cs="Times New Roman"/>
          <w:b/>
          <w:bCs/>
          <w:spacing w:val="-6"/>
          <w:sz w:val="16"/>
          <w:szCs w:val="16"/>
          <w:lang w:val="en-US"/>
        </w:rPr>
        <w:lastRenderedPageBreak/>
        <w:t>Unit :</w:t>
      </w:r>
      <w:proofErr w:type="gramEnd"/>
      <w:r w:rsidRPr="009E3D83">
        <w:rPr>
          <w:rFonts w:eastAsia="Times New Roman" w:cs="Times New Roman"/>
          <w:b/>
          <w:bCs/>
          <w:spacing w:val="-6"/>
          <w:sz w:val="16"/>
          <w:szCs w:val="16"/>
          <w:lang w:val="en-US"/>
        </w:rPr>
        <w:t xml:space="preserve"> Thousand Baht</w:t>
      </w:r>
    </w:p>
    <w:tbl>
      <w:tblPr>
        <w:tblStyle w:val="TableGridLight"/>
        <w:tblW w:w="147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036"/>
        <w:gridCol w:w="1030"/>
        <w:gridCol w:w="85"/>
        <w:gridCol w:w="1031"/>
        <w:gridCol w:w="85"/>
        <w:gridCol w:w="944"/>
        <w:gridCol w:w="85"/>
        <w:gridCol w:w="946"/>
        <w:gridCol w:w="85"/>
        <w:gridCol w:w="944"/>
        <w:gridCol w:w="85"/>
        <w:gridCol w:w="946"/>
        <w:gridCol w:w="85"/>
        <w:gridCol w:w="944"/>
        <w:gridCol w:w="85"/>
        <w:gridCol w:w="946"/>
        <w:gridCol w:w="148"/>
        <w:gridCol w:w="990"/>
        <w:gridCol w:w="180"/>
        <w:gridCol w:w="1080"/>
      </w:tblGrid>
      <w:tr w:rsidR="002320B8" w:rsidRPr="009E3D83" w14:paraId="6306402E" w14:textId="0AA8A8C4" w:rsidTr="002320B8">
        <w:trPr>
          <w:trHeight w:val="463"/>
        </w:trPr>
        <w:tc>
          <w:tcPr>
            <w:tcW w:w="4036" w:type="dxa"/>
            <w:hideMark/>
          </w:tcPr>
          <w:p w14:paraId="7D941F10" w14:textId="77777777" w:rsidR="002320B8" w:rsidRPr="009E3D83" w:rsidRDefault="002320B8" w:rsidP="0071770C">
            <w:pPr>
              <w:tabs>
                <w:tab w:val="center" w:pos="4320"/>
                <w:tab w:val="right" w:pos="8640"/>
              </w:tabs>
              <w:spacing w:line="220" w:lineRule="exact"/>
              <w:ind w:left="0" w:right="9"/>
              <w:jc w:val="center"/>
              <w:rPr>
                <w:rFonts w:eastAsia="Times New Roman" w:cs="Times New Roman"/>
                <w:b/>
                <w:bCs/>
                <w:i/>
                <w:iCs/>
                <w:spacing w:val="-6"/>
                <w:sz w:val="16"/>
                <w:szCs w:val="16"/>
                <w:cs/>
              </w:rPr>
            </w:pPr>
            <w:r w:rsidRPr="009E3D83">
              <w:rPr>
                <w:rFonts w:eastAsia="Times New Roman" w:cs="Times New Roman"/>
                <w:b/>
                <w:bCs/>
                <w:sz w:val="16"/>
                <w:szCs w:val="16"/>
                <w:lang w:val="en-US"/>
              </w:rPr>
              <w:t>Name of subsidiaries</w:t>
            </w:r>
          </w:p>
        </w:tc>
        <w:tc>
          <w:tcPr>
            <w:tcW w:w="2146" w:type="dxa"/>
            <w:gridSpan w:val="3"/>
          </w:tcPr>
          <w:p w14:paraId="4D9154DB" w14:textId="0769B747" w:rsidR="002320B8" w:rsidRPr="009E3D83" w:rsidRDefault="00CF2495" w:rsidP="00613C00">
            <w:pPr>
              <w:tabs>
                <w:tab w:val="center" w:pos="4320"/>
                <w:tab w:val="right" w:pos="8640"/>
              </w:tabs>
              <w:spacing w:line="220" w:lineRule="exact"/>
              <w:ind w:left="0" w:right="9"/>
              <w:jc w:val="center"/>
              <w:rPr>
                <w:rFonts w:eastAsia="Times New Roman" w:cs="Times New Roman"/>
                <w:sz w:val="16"/>
                <w:szCs w:val="16"/>
                <w:lang w:val="en-US"/>
              </w:rPr>
            </w:pPr>
            <w:r w:rsidRPr="009E3D83">
              <w:rPr>
                <w:rFonts w:eastAsia="Times New Roman" w:cs="Times New Roman"/>
                <w:b/>
                <w:bCs/>
                <w:sz w:val="16"/>
                <w:szCs w:val="16"/>
                <w:lang w:val="en-US"/>
              </w:rPr>
              <w:t>IQ Solar Co., Ltd.</w:t>
            </w:r>
          </w:p>
        </w:tc>
        <w:tc>
          <w:tcPr>
            <w:tcW w:w="85" w:type="dxa"/>
          </w:tcPr>
          <w:p w14:paraId="5B7130D2" w14:textId="77777777" w:rsidR="002320B8" w:rsidRPr="009E3D8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p>
        </w:tc>
        <w:tc>
          <w:tcPr>
            <w:tcW w:w="1975" w:type="dxa"/>
            <w:gridSpan w:val="3"/>
          </w:tcPr>
          <w:p w14:paraId="3C04EDE2" w14:textId="6D499F90" w:rsidR="002320B8" w:rsidRPr="009E3D83" w:rsidRDefault="00CF2495" w:rsidP="008C19A4">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DINTHONG SOLAR ENERGY Co., Ltd.</w:t>
            </w:r>
          </w:p>
        </w:tc>
        <w:tc>
          <w:tcPr>
            <w:tcW w:w="85" w:type="dxa"/>
          </w:tcPr>
          <w:p w14:paraId="2426CC72" w14:textId="77777777" w:rsidR="002320B8" w:rsidRPr="009E3D8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p>
        </w:tc>
        <w:tc>
          <w:tcPr>
            <w:tcW w:w="1975" w:type="dxa"/>
            <w:gridSpan w:val="3"/>
          </w:tcPr>
          <w:p w14:paraId="7F7E06FB" w14:textId="2A73E561" w:rsidR="002320B8" w:rsidRPr="009E3D83" w:rsidRDefault="00CF2495" w:rsidP="008C19A4">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ascii="Angsana New" w:eastAsia="Times New Roman" w:hAnsi="Angsana New"/>
                <w:b/>
                <w:bCs/>
                <w:spacing w:val="-6"/>
                <w:sz w:val="24"/>
                <w:szCs w:val="24"/>
                <w:lang w:val="en-US"/>
              </w:rPr>
              <w:t>THATAKO SOLAR ENERGY Co., Ltd.</w:t>
            </w:r>
          </w:p>
        </w:tc>
        <w:tc>
          <w:tcPr>
            <w:tcW w:w="85" w:type="dxa"/>
          </w:tcPr>
          <w:p w14:paraId="20DEB5A9" w14:textId="77777777" w:rsidR="002320B8" w:rsidRPr="009E3D83" w:rsidRDefault="002320B8" w:rsidP="0071770C">
            <w:pPr>
              <w:tabs>
                <w:tab w:val="center" w:pos="4320"/>
                <w:tab w:val="right" w:pos="8640"/>
              </w:tabs>
              <w:spacing w:line="220" w:lineRule="exact"/>
              <w:ind w:left="0" w:right="9"/>
              <w:jc w:val="center"/>
              <w:rPr>
                <w:rFonts w:eastAsia="Times New Roman" w:cs="Times New Roman"/>
                <w:b/>
                <w:bCs/>
                <w:sz w:val="16"/>
                <w:szCs w:val="16"/>
                <w:lang w:val="en-US"/>
              </w:rPr>
            </w:pPr>
          </w:p>
        </w:tc>
        <w:tc>
          <w:tcPr>
            <w:tcW w:w="1975" w:type="dxa"/>
            <w:gridSpan w:val="3"/>
          </w:tcPr>
          <w:p w14:paraId="1AEBCC38" w14:textId="7A2D0D0A" w:rsidR="002320B8" w:rsidRPr="009E3D83" w:rsidRDefault="00CF2495" w:rsidP="0071770C">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ascii="Angsana New" w:eastAsia="Times New Roman" w:hAnsi="Angsana New"/>
                <w:b/>
                <w:bCs/>
                <w:spacing w:val="-6"/>
                <w:sz w:val="24"/>
                <w:szCs w:val="24"/>
                <w:lang w:val="en-US"/>
              </w:rPr>
              <w:t>LOC NINH ENERGY JOINT</w:t>
            </w:r>
            <w:r w:rsidRPr="009E3D83">
              <w:rPr>
                <w:rFonts w:eastAsia="Times New Roman" w:cstheme="minorBidi" w:hint="cs"/>
                <w:b/>
                <w:bCs/>
                <w:sz w:val="16"/>
                <w:szCs w:val="16"/>
                <w:cs/>
                <w:lang w:val="en-US"/>
              </w:rPr>
              <w:t xml:space="preserve"> </w:t>
            </w:r>
            <w:r w:rsidRPr="009E3D83">
              <w:rPr>
                <w:rFonts w:ascii="Angsana New" w:eastAsia="Times New Roman" w:hAnsi="Angsana New"/>
                <w:b/>
                <w:bCs/>
                <w:spacing w:val="-6"/>
                <w:sz w:val="24"/>
                <w:szCs w:val="24"/>
                <w:lang w:val="en-US"/>
              </w:rPr>
              <w:t>STOCK COMPANY</w:t>
            </w:r>
          </w:p>
        </w:tc>
        <w:tc>
          <w:tcPr>
            <w:tcW w:w="2398" w:type="dxa"/>
            <w:gridSpan w:val="4"/>
          </w:tcPr>
          <w:p w14:paraId="035F1570" w14:textId="118F75A9" w:rsidR="002320B8" w:rsidRPr="009E3D83" w:rsidRDefault="00CF2495" w:rsidP="0071770C">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ascii="Angsana New" w:eastAsia="Times New Roman" w:hAnsi="Angsana New"/>
                <w:b/>
                <w:bCs/>
                <w:sz w:val="24"/>
                <w:szCs w:val="24"/>
                <w:lang w:val="en-US"/>
              </w:rPr>
              <w:t>LOC NINH 2</w:t>
            </w:r>
            <w:r w:rsidRPr="009E3D83">
              <w:rPr>
                <w:rFonts w:ascii="Angsana New" w:eastAsia="Times New Roman" w:hAnsi="Angsana New"/>
                <w:b/>
                <w:bCs/>
                <w:sz w:val="24"/>
                <w:szCs w:val="24"/>
                <w:cs/>
                <w:lang w:val="en-US"/>
              </w:rPr>
              <w:t xml:space="preserve"> </w:t>
            </w:r>
            <w:r w:rsidRPr="009E3D83">
              <w:rPr>
                <w:rFonts w:ascii="Angsana New" w:eastAsia="Times New Roman" w:hAnsi="Angsana New"/>
                <w:b/>
                <w:bCs/>
                <w:sz w:val="24"/>
                <w:szCs w:val="24"/>
                <w:lang w:val="en-US"/>
              </w:rPr>
              <w:t xml:space="preserve">ENERGY </w:t>
            </w:r>
            <w:r w:rsidRPr="009E3D83">
              <w:rPr>
                <w:rFonts w:ascii="Angsana New" w:eastAsia="Times New Roman" w:hAnsi="Angsana New"/>
                <w:b/>
                <w:bCs/>
                <w:spacing w:val="-6"/>
                <w:sz w:val="24"/>
                <w:szCs w:val="24"/>
                <w:lang w:val="en-US"/>
              </w:rPr>
              <w:t>JOINT</w:t>
            </w:r>
            <w:r w:rsidRPr="009E3D83">
              <w:rPr>
                <w:rFonts w:eastAsia="Times New Roman" w:cstheme="minorBidi" w:hint="cs"/>
                <w:b/>
                <w:bCs/>
                <w:sz w:val="16"/>
                <w:szCs w:val="16"/>
                <w:cs/>
                <w:lang w:val="en-US"/>
              </w:rPr>
              <w:t xml:space="preserve"> </w:t>
            </w:r>
            <w:r w:rsidRPr="009E3D83">
              <w:rPr>
                <w:rFonts w:ascii="Angsana New" w:eastAsia="Times New Roman" w:hAnsi="Angsana New"/>
                <w:b/>
                <w:bCs/>
                <w:spacing w:val="-6"/>
                <w:sz w:val="24"/>
                <w:szCs w:val="24"/>
                <w:lang w:val="en-US"/>
              </w:rPr>
              <w:t>STOCK COMPANY</w:t>
            </w:r>
          </w:p>
        </w:tc>
      </w:tr>
      <w:tr w:rsidR="002320B8" w:rsidRPr="009E3D83" w14:paraId="21DAFB99" w14:textId="726CC2E1" w:rsidTr="002320B8">
        <w:trPr>
          <w:trHeight w:val="221"/>
        </w:trPr>
        <w:tc>
          <w:tcPr>
            <w:tcW w:w="4036" w:type="dxa"/>
            <w:vAlign w:val="center"/>
          </w:tcPr>
          <w:p w14:paraId="01D91BA0" w14:textId="77777777"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1030" w:type="dxa"/>
            <w:vAlign w:val="center"/>
          </w:tcPr>
          <w:p w14:paraId="010586B8" w14:textId="69AC6866"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3</w:t>
            </w:r>
          </w:p>
        </w:tc>
        <w:tc>
          <w:tcPr>
            <w:tcW w:w="85" w:type="dxa"/>
            <w:vAlign w:val="center"/>
          </w:tcPr>
          <w:p w14:paraId="4C0E0029" w14:textId="77777777" w:rsidR="002320B8" w:rsidRPr="009E3D8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1031" w:type="dxa"/>
            <w:vAlign w:val="center"/>
          </w:tcPr>
          <w:p w14:paraId="50290206" w14:textId="7EDA93D8"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2</w:t>
            </w:r>
          </w:p>
        </w:tc>
        <w:tc>
          <w:tcPr>
            <w:tcW w:w="85" w:type="dxa"/>
            <w:vAlign w:val="center"/>
          </w:tcPr>
          <w:p w14:paraId="503F84CF" w14:textId="77777777"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44" w:type="dxa"/>
            <w:vAlign w:val="center"/>
          </w:tcPr>
          <w:p w14:paraId="2FD6D0DE" w14:textId="5D4F76EB"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3</w:t>
            </w:r>
          </w:p>
        </w:tc>
        <w:tc>
          <w:tcPr>
            <w:tcW w:w="85" w:type="dxa"/>
            <w:vAlign w:val="center"/>
          </w:tcPr>
          <w:p w14:paraId="5F179C0E" w14:textId="77777777" w:rsidR="002320B8" w:rsidRPr="009E3D8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946" w:type="dxa"/>
            <w:vAlign w:val="center"/>
          </w:tcPr>
          <w:p w14:paraId="27CAA2E6" w14:textId="1A69A48D"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2</w:t>
            </w:r>
          </w:p>
        </w:tc>
        <w:tc>
          <w:tcPr>
            <w:tcW w:w="85" w:type="dxa"/>
            <w:vAlign w:val="center"/>
          </w:tcPr>
          <w:p w14:paraId="23D814EB" w14:textId="77777777"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44" w:type="dxa"/>
            <w:vAlign w:val="center"/>
          </w:tcPr>
          <w:p w14:paraId="33A73A29" w14:textId="16E61F0D"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3</w:t>
            </w:r>
          </w:p>
        </w:tc>
        <w:tc>
          <w:tcPr>
            <w:tcW w:w="85" w:type="dxa"/>
            <w:vAlign w:val="center"/>
          </w:tcPr>
          <w:p w14:paraId="316F18FA" w14:textId="77777777" w:rsidR="002320B8" w:rsidRPr="009E3D8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946" w:type="dxa"/>
            <w:vAlign w:val="center"/>
          </w:tcPr>
          <w:p w14:paraId="0E1DFFBF" w14:textId="1D00B6AD"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2</w:t>
            </w:r>
          </w:p>
        </w:tc>
        <w:tc>
          <w:tcPr>
            <w:tcW w:w="85" w:type="dxa"/>
            <w:vAlign w:val="center"/>
          </w:tcPr>
          <w:p w14:paraId="2FE8FC75" w14:textId="77777777"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44" w:type="dxa"/>
            <w:vAlign w:val="center"/>
          </w:tcPr>
          <w:p w14:paraId="1829E594" w14:textId="4B1E98B1"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3</w:t>
            </w:r>
          </w:p>
        </w:tc>
        <w:tc>
          <w:tcPr>
            <w:tcW w:w="85" w:type="dxa"/>
            <w:vAlign w:val="center"/>
          </w:tcPr>
          <w:p w14:paraId="1A5926C6" w14:textId="77777777" w:rsidR="002320B8" w:rsidRPr="009E3D8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946" w:type="dxa"/>
            <w:vAlign w:val="center"/>
          </w:tcPr>
          <w:p w14:paraId="693142C2" w14:textId="4C4772F2"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2</w:t>
            </w:r>
          </w:p>
        </w:tc>
        <w:tc>
          <w:tcPr>
            <w:tcW w:w="148" w:type="dxa"/>
            <w:vAlign w:val="center"/>
          </w:tcPr>
          <w:p w14:paraId="5D55C79B" w14:textId="3BADB8DD"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tcBorders>
              <w:left w:val="nil"/>
            </w:tcBorders>
            <w:vAlign w:val="center"/>
          </w:tcPr>
          <w:p w14:paraId="3C71FFDF" w14:textId="76F68FC4"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3</w:t>
            </w:r>
          </w:p>
        </w:tc>
        <w:tc>
          <w:tcPr>
            <w:tcW w:w="180" w:type="dxa"/>
            <w:vAlign w:val="center"/>
          </w:tcPr>
          <w:p w14:paraId="429BC28A" w14:textId="5CEB9172"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p>
        </w:tc>
        <w:tc>
          <w:tcPr>
            <w:tcW w:w="1080" w:type="dxa"/>
          </w:tcPr>
          <w:p w14:paraId="517D14CB" w14:textId="628DBF7E" w:rsidR="002320B8" w:rsidRPr="009E3D83" w:rsidRDefault="002320B8" w:rsidP="002320B8">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A93D33" w:rsidRPr="009E3D83">
              <w:rPr>
                <w:rFonts w:eastAsia="Times New Roman" w:cs="Times New Roman"/>
                <w:b/>
                <w:bCs/>
                <w:sz w:val="16"/>
                <w:szCs w:val="16"/>
                <w:lang w:val="en-US"/>
              </w:rPr>
              <w:t>2</w:t>
            </w:r>
          </w:p>
        </w:tc>
      </w:tr>
      <w:tr w:rsidR="002320B8" w:rsidRPr="009E3D83" w14:paraId="5667F1C0" w14:textId="0BDD7237" w:rsidTr="002320B8">
        <w:trPr>
          <w:trHeight w:val="289"/>
        </w:trPr>
        <w:tc>
          <w:tcPr>
            <w:tcW w:w="4036" w:type="dxa"/>
            <w:vAlign w:val="center"/>
          </w:tcPr>
          <w:p w14:paraId="68F2DE5E" w14:textId="77777777" w:rsidR="002320B8" w:rsidRPr="009E3D83" w:rsidRDefault="002320B8" w:rsidP="002320B8">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financial position</w:t>
            </w:r>
          </w:p>
        </w:tc>
        <w:tc>
          <w:tcPr>
            <w:tcW w:w="1030" w:type="dxa"/>
            <w:vAlign w:val="center"/>
          </w:tcPr>
          <w:p w14:paraId="4849A86B"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4CCEFCC4" w14:textId="77777777" w:rsidR="002320B8" w:rsidRPr="009E3D83" w:rsidRDefault="002320B8" w:rsidP="002320B8">
            <w:pPr>
              <w:tabs>
                <w:tab w:val="decimal" w:pos="1230"/>
              </w:tabs>
              <w:spacing w:line="220" w:lineRule="exact"/>
              <w:ind w:left="0" w:right="-18" w:firstLine="60"/>
              <w:jc w:val="left"/>
              <w:rPr>
                <w:rFonts w:eastAsia="Times New Roman" w:cs="Times New Roman"/>
                <w:sz w:val="6"/>
                <w:szCs w:val="6"/>
                <w:lang w:val="en-US"/>
              </w:rPr>
            </w:pPr>
          </w:p>
        </w:tc>
        <w:tc>
          <w:tcPr>
            <w:tcW w:w="1031" w:type="dxa"/>
            <w:vAlign w:val="center"/>
          </w:tcPr>
          <w:p w14:paraId="3BC3DA9F" w14:textId="77777777" w:rsidR="002320B8" w:rsidRPr="009E3D83" w:rsidRDefault="002320B8" w:rsidP="002320B8">
            <w:pPr>
              <w:tabs>
                <w:tab w:val="center" w:pos="4320"/>
                <w:tab w:val="right" w:pos="8640"/>
              </w:tabs>
              <w:spacing w:line="220" w:lineRule="exact"/>
              <w:ind w:left="0" w:right="9"/>
              <w:jc w:val="right"/>
              <w:rPr>
                <w:rFonts w:eastAsia="Times New Roman" w:cs="Times New Roman"/>
                <w:sz w:val="16"/>
                <w:szCs w:val="16"/>
                <w:lang w:val="en-US"/>
              </w:rPr>
            </w:pPr>
          </w:p>
        </w:tc>
        <w:tc>
          <w:tcPr>
            <w:tcW w:w="85" w:type="dxa"/>
            <w:vAlign w:val="center"/>
          </w:tcPr>
          <w:p w14:paraId="63A6E36C"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44" w:type="dxa"/>
            <w:vAlign w:val="center"/>
          </w:tcPr>
          <w:p w14:paraId="146F8206"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14DBE737"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46" w:type="dxa"/>
            <w:vAlign w:val="center"/>
          </w:tcPr>
          <w:p w14:paraId="5341E3F3"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21D2B93F"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44" w:type="dxa"/>
            <w:vAlign w:val="center"/>
          </w:tcPr>
          <w:p w14:paraId="2C1962CE"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64F04629"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46" w:type="dxa"/>
            <w:vAlign w:val="center"/>
          </w:tcPr>
          <w:p w14:paraId="70C07E1D"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23B31BF8"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44" w:type="dxa"/>
            <w:vAlign w:val="center"/>
          </w:tcPr>
          <w:p w14:paraId="2944AF45"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85" w:type="dxa"/>
            <w:vAlign w:val="center"/>
          </w:tcPr>
          <w:p w14:paraId="4B04AA0E"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46" w:type="dxa"/>
            <w:vAlign w:val="center"/>
          </w:tcPr>
          <w:p w14:paraId="0CFCB993"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148" w:type="dxa"/>
          </w:tcPr>
          <w:p w14:paraId="5C737B5C"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990" w:type="dxa"/>
            <w:tcBorders>
              <w:left w:val="nil"/>
            </w:tcBorders>
          </w:tcPr>
          <w:p w14:paraId="46F125DF"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c>
          <w:tcPr>
            <w:tcW w:w="180" w:type="dxa"/>
          </w:tcPr>
          <w:p w14:paraId="5869F157" w14:textId="78073109" w:rsidR="002320B8" w:rsidRPr="009E3D83" w:rsidRDefault="002320B8" w:rsidP="002320B8">
            <w:pPr>
              <w:spacing w:line="220" w:lineRule="exact"/>
              <w:ind w:left="0" w:right="9"/>
              <w:jc w:val="left"/>
              <w:rPr>
                <w:rFonts w:eastAsia="Times New Roman" w:cs="Times New Roman"/>
                <w:b/>
                <w:bCs/>
                <w:sz w:val="16"/>
                <w:szCs w:val="16"/>
                <w:lang w:val="en-US"/>
              </w:rPr>
            </w:pPr>
          </w:p>
        </w:tc>
        <w:tc>
          <w:tcPr>
            <w:tcW w:w="1080" w:type="dxa"/>
          </w:tcPr>
          <w:p w14:paraId="49736951" w14:textId="77777777" w:rsidR="002320B8" w:rsidRPr="009E3D83" w:rsidRDefault="002320B8" w:rsidP="002320B8">
            <w:pPr>
              <w:spacing w:line="220" w:lineRule="exact"/>
              <w:ind w:left="0" w:right="9"/>
              <w:jc w:val="left"/>
              <w:rPr>
                <w:rFonts w:eastAsia="Times New Roman" w:cs="Times New Roman"/>
                <w:b/>
                <w:bCs/>
                <w:sz w:val="16"/>
                <w:szCs w:val="16"/>
                <w:lang w:val="en-US"/>
              </w:rPr>
            </w:pPr>
          </w:p>
        </w:tc>
      </w:tr>
      <w:tr w:rsidR="002320B8" w:rsidRPr="009E3D83" w14:paraId="77F4D494" w14:textId="2476628D" w:rsidTr="002320B8">
        <w:trPr>
          <w:trHeight w:val="221"/>
        </w:trPr>
        <w:tc>
          <w:tcPr>
            <w:tcW w:w="4036" w:type="dxa"/>
            <w:vAlign w:val="center"/>
            <w:hideMark/>
          </w:tcPr>
          <w:p w14:paraId="6CB2392D"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r w:rsidRPr="009E3D83">
              <w:rPr>
                <w:rFonts w:eastAsia="Times New Roman" w:cs="Times New Roman"/>
                <w:b/>
                <w:bCs/>
                <w:sz w:val="16"/>
                <w:szCs w:val="16"/>
                <w:lang w:val="en-US"/>
              </w:rPr>
              <w:t xml:space="preserve">As </w:t>
            </w:r>
            <w:proofErr w:type="gramStart"/>
            <w:r w:rsidRPr="009E3D83">
              <w:rPr>
                <w:rFonts w:eastAsia="Times New Roman" w:cs="Times New Roman"/>
                <w:b/>
                <w:bCs/>
                <w:sz w:val="16"/>
                <w:szCs w:val="16"/>
                <w:lang w:val="en-US"/>
              </w:rPr>
              <w:t>at</w:t>
            </w:r>
            <w:proofErr w:type="gramEnd"/>
            <w:r w:rsidRPr="009E3D83">
              <w:rPr>
                <w:rFonts w:eastAsia="Times New Roman" w:cs="Times New Roman"/>
                <w:b/>
                <w:bCs/>
                <w:sz w:val="16"/>
                <w:szCs w:val="16"/>
                <w:lang w:val="en-US"/>
              </w:rPr>
              <w:t xml:space="preserve">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1030" w:type="dxa"/>
            <w:vAlign w:val="center"/>
          </w:tcPr>
          <w:p w14:paraId="0C4858CE"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4E838837" w14:textId="77777777" w:rsidR="002320B8" w:rsidRPr="009E3D83" w:rsidRDefault="002320B8" w:rsidP="002320B8">
            <w:pPr>
              <w:spacing w:line="220" w:lineRule="exact"/>
              <w:ind w:left="0" w:right="9" w:firstLine="189"/>
              <w:jc w:val="left"/>
              <w:rPr>
                <w:rFonts w:eastAsia="Times New Roman" w:cs="Times New Roman"/>
                <w:b/>
                <w:bCs/>
                <w:sz w:val="6"/>
                <w:szCs w:val="6"/>
                <w:lang w:val="en-US"/>
              </w:rPr>
            </w:pPr>
          </w:p>
        </w:tc>
        <w:tc>
          <w:tcPr>
            <w:tcW w:w="1031" w:type="dxa"/>
            <w:vAlign w:val="center"/>
          </w:tcPr>
          <w:p w14:paraId="270D745B" w14:textId="77777777" w:rsidR="002320B8" w:rsidRPr="009E3D83" w:rsidRDefault="002320B8" w:rsidP="002320B8">
            <w:pPr>
              <w:tabs>
                <w:tab w:val="center" w:pos="4320"/>
                <w:tab w:val="right" w:pos="8640"/>
              </w:tabs>
              <w:spacing w:line="220" w:lineRule="exact"/>
              <w:ind w:left="0" w:right="9"/>
              <w:jc w:val="right"/>
              <w:rPr>
                <w:rFonts w:eastAsia="Times New Roman" w:cs="Times New Roman"/>
                <w:sz w:val="16"/>
                <w:szCs w:val="16"/>
                <w:lang w:val="en-US"/>
              </w:rPr>
            </w:pPr>
          </w:p>
        </w:tc>
        <w:tc>
          <w:tcPr>
            <w:tcW w:w="85" w:type="dxa"/>
            <w:vAlign w:val="center"/>
          </w:tcPr>
          <w:p w14:paraId="4A35A0BF"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44" w:type="dxa"/>
            <w:vAlign w:val="center"/>
          </w:tcPr>
          <w:p w14:paraId="0664A97D"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5EC6DBAD"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46" w:type="dxa"/>
            <w:vAlign w:val="center"/>
          </w:tcPr>
          <w:p w14:paraId="0DE66FB1"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5C5785BB"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44" w:type="dxa"/>
            <w:vAlign w:val="center"/>
          </w:tcPr>
          <w:p w14:paraId="24B24C20"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671F1E65"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46" w:type="dxa"/>
            <w:vAlign w:val="center"/>
          </w:tcPr>
          <w:p w14:paraId="2FDE006E"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72C33979"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44" w:type="dxa"/>
            <w:vAlign w:val="center"/>
          </w:tcPr>
          <w:p w14:paraId="4680DC08"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85" w:type="dxa"/>
            <w:vAlign w:val="center"/>
          </w:tcPr>
          <w:p w14:paraId="5885E929"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46" w:type="dxa"/>
            <w:vAlign w:val="center"/>
          </w:tcPr>
          <w:p w14:paraId="244EA3F6"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148" w:type="dxa"/>
          </w:tcPr>
          <w:p w14:paraId="0AF2330F"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990" w:type="dxa"/>
            <w:tcBorders>
              <w:left w:val="nil"/>
            </w:tcBorders>
          </w:tcPr>
          <w:p w14:paraId="13638D11"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180" w:type="dxa"/>
          </w:tcPr>
          <w:p w14:paraId="0D311D48" w14:textId="56AF051A" w:rsidR="002320B8" w:rsidRPr="009E3D83" w:rsidRDefault="002320B8" w:rsidP="002320B8">
            <w:pPr>
              <w:spacing w:line="220" w:lineRule="exact"/>
              <w:ind w:left="0" w:right="9" w:firstLine="189"/>
              <w:jc w:val="left"/>
              <w:rPr>
                <w:rFonts w:eastAsia="Times New Roman" w:cs="Times New Roman"/>
                <w:b/>
                <w:bCs/>
                <w:sz w:val="16"/>
                <w:szCs w:val="16"/>
                <w:lang w:val="en-US"/>
              </w:rPr>
            </w:pPr>
          </w:p>
        </w:tc>
        <w:tc>
          <w:tcPr>
            <w:tcW w:w="1080" w:type="dxa"/>
          </w:tcPr>
          <w:p w14:paraId="6CAF6F38" w14:textId="77777777" w:rsidR="002320B8" w:rsidRPr="009E3D83" w:rsidRDefault="002320B8" w:rsidP="002320B8">
            <w:pPr>
              <w:spacing w:line="220" w:lineRule="exact"/>
              <w:ind w:left="0" w:right="9" w:firstLine="189"/>
              <w:jc w:val="left"/>
              <w:rPr>
                <w:rFonts w:eastAsia="Times New Roman" w:cs="Times New Roman"/>
                <w:b/>
                <w:bCs/>
                <w:sz w:val="16"/>
                <w:szCs w:val="16"/>
                <w:lang w:val="en-US"/>
              </w:rPr>
            </w:pPr>
          </w:p>
        </w:tc>
      </w:tr>
      <w:tr w:rsidR="00C8631D" w:rsidRPr="009E3D83" w14:paraId="3DE92A3A" w14:textId="2C43071A">
        <w:trPr>
          <w:trHeight w:val="241"/>
        </w:trPr>
        <w:tc>
          <w:tcPr>
            <w:tcW w:w="4036" w:type="dxa"/>
            <w:vAlign w:val="center"/>
            <w:hideMark/>
          </w:tcPr>
          <w:p w14:paraId="068C2529" w14:textId="77777777" w:rsidR="00C8631D" w:rsidRPr="009E3D83" w:rsidRDefault="00C8631D" w:rsidP="00C8631D">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assets</w:t>
            </w:r>
          </w:p>
        </w:tc>
        <w:tc>
          <w:tcPr>
            <w:tcW w:w="1030" w:type="dxa"/>
            <w:shd w:val="clear" w:color="auto" w:fill="auto"/>
          </w:tcPr>
          <w:p w14:paraId="497A3EE1" w14:textId="117AF780" w:rsidR="00C8631D" w:rsidRPr="009E3D83" w:rsidRDefault="00C8631D" w:rsidP="00C8631D">
            <w:pPr>
              <w:tabs>
                <w:tab w:val="decimal" w:pos="902"/>
              </w:tabs>
              <w:spacing w:line="240" w:lineRule="exact"/>
              <w:ind w:left="0"/>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15,502 </w:t>
            </w:r>
          </w:p>
        </w:tc>
        <w:tc>
          <w:tcPr>
            <w:tcW w:w="85" w:type="dxa"/>
            <w:shd w:val="clear" w:color="auto" w:fill="auto"/>
            <w:vAlign w:val="center"/>
          </w:tcPr>
          <w:p w14:paraId="71CB2549"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196262C6" w14:textId="3419FB40"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18,648 </w:t>
            </w:r>
          </w:p>
        </w:tc>
        <w:tc>
          <w:tcPr>
            <w:tcW w:w="85" w:type="dxa"/>
            <w:shd w:val="clear" w:color="auto" w:fill="auto"/>
          </w:tcPr>
          <w:p w14:paraId="6E740624"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741C8677" w14:textId="31E81AF7"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196 </w:t>
            </w:r>
          </w:p>
        </w:tc>
        <w:tc>
          <w:tcPr>
            <w:tcW w:w="85" w:type="dxa"/>
            <w:shd w:val="clear" w:color="auto" w:fill="auto"/>
          </w:tcPr>
          <w:p w14:paraId="055F78F2"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3AAF9D2D" w14:textId="63C8A15C"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23 </w:t>
            </w:r>
          </w:p>
        </w:tc>
        <w:tc>
          <w:tcPr>
            <w:tcW w:w="85" w:type="dxa"/>
            <w:shd w:val="clear" w:color="auto" w:fill="auto"/>
            <w:vAlign w:val="center"/>
          </w:tcPr>
          <w:p w14:paraId="7E2DA933"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8C11246" w14:textId="4F47E02F"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844 </w:t>
            </w:r>
          </w:p>
        </w:tc>
        <w:tc>
          <w:tcPr>
            <w:tcW w:w="85" w:type="dxa"/>
            <w:shd w:val="clear" w:color="auto" w:fill="auto"/>
            <w:vAlign w:val="center"/>
          </w:tcPr>
          <w:p w14:paraId="61E6CDEF"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E77471A" w14:textId="5C80BDE0"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31 </w:t>
            </w:r>
          </w:p>
        </w:tc>
        <w:tc>
          <w:tcPr>
            <w:tcW w:w="85" w:type="dxa"/>
            <w:shd w:val="clear" w:color="auto" w:fill="auto"/>
            <w:vAlign w:val="center"/>
          </w:tcPr>
          <w:p w14:paraId="70EFA542"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34A3B5B6" w14:textId="2454FCF7"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361,051 </w:t>
            </w:r>
          </w:p>
        </w:tc>
        <w:tc>
          <w:tcPr>
            <w:tcW w:w="85" w:type="dxa"/>
            <w:vAlign w:val="center"/>
          </w:tcPr>
          <w:p w14:paraId="077ECDC7"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6A909C9" w14:textId="627F2FDB"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288,149 </w:t>
            </w:r>
          </w:p>
        </w:tc>
        <w:tc>
          <w:tcPr>
            <w:tcW w:w="148" w:type="dxa"/>
          </w:tcPr>
          <w:p w14:paraId="2DD2ECFE" w14:textId="1299BA79"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3E9E19A" w14:textId="05E39219"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343,649 </w:t>
            </w:r>
          </w:p>
        </w:tc>
        <w:tc>
          <w:tcPr>
            <w:tcW w:w="180" w:type="dxa"/>
          </w:tcPr>
          <w:p w14:paraId="2EB298F1" w14:textId="5437AE29"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22742E30" w14:textId="37957EEA" w:rsidR="00C8631D" w:rsidRPr="009E3D83" w:rsidRDefault="00C8631D" w:rsidP="00C8631D">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244,070 </w:t>
            </w:r>
          </w:p>
        </w:tc>
      </w:tr>
      <w:tr w:rsidR="00C8631D" w:rsidRPr="009E3D83" w14:paraId="5D642111" w14:textId="2DDD3AFD">
        <w:trPr>
          <w:trHeight w:val="241"/>
        </w:trPr>
        <w:tc>
          <w:tcPr>
            <w:tcW w:w="4036" w:type="dxa"/>
            <w:vAlign w:val="center"/>
            <w:hideMark/>
          </w:tcPr>
          <w:p w14:paraId="3505D47A" w14:textId="77777777" w:rsidR="00C8631D" w:rsidRPr="009E3D83" w:rsidRDefault="00C8631D" w:rsidP="00C8631D">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assets</w:t>
            </w:r>
          </w:p>
        </w:tc>
        <w:tc>
          <w:tcPr>
            <w:tcW w:w="1030" w:type="dxa"/>
            <w:shd w:val="clear" w:color="auto" w:fill="auto"/>
          </w:tcPr>
          <w:p w14:paraId="3BB52B41" w14:textId="3575B6FA"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310,982 </w:t>
            </w:r>
          </w:p>
        </w:tc>
        <w:tc>
          <w:tcPr>
            <w:tcW w:w="85" w:type="dxa"/>
            <w:shd w:val="clear" w:color="auto" w:fill="auto"/>
            <w:vAlign w:val="center"/>
          </w:tcPr>
          <w:p w14:paraId="30493BC6"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0486E8A2" w14:textId="22E341D5"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330,125 </w:t>
            </w:r>
          </w:p>
        </w:tc>
        <w:tc>
          <w:tcPr>
            <w:tcW w:w="85" w:type="dxa"/>
            <w:shd w:val="clear" w:color="auto" w:fill="auto"/>
          </w:tcPr>
          <w:p w14:paraId="46975030"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5EC2A43" w14:textId="305F4049"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12,372 </w:t>
            </w:r>
          </w:p>
        </w:tc>
        <w:tc>
          <w:tcPr>
            <w:tcW w:w="85" w:type="dxa"/>
            <w:shd w:val="clear" w:color="auto" w:fill="auto"/>
          </w:tcPr>
          <w:p w14:paraId="401E2A9A"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0551CC0" w14:textId="03614214"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12,267 </w:t>
            </w:r>
          </w:p>
        </w:tc>
        <w:tc>
          <w:tcPr>
            <w:tcW w:w="85" w:type="dxa"/>
            <w:shd w:val="clear" w:color="auto" w:fill="auto"/>
            <w:vAlign w:val="center"/>
          </w:tcPr>
          <w:p w14:paraId="3C3CE48A"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07186677" w14:textId="137052A1"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5,333 </w:t>
            </w:r>
          </w:p>
        </w:tc>
        <w:tc>
          <w:tcPr>
            <w:tcW w:w="85" w:type="dxa"/>
            <w:shd w:val="clear" w:color="auto" w:fill="auto"/>
            <w:vAlign w:val="center"/>
          </w:tcPr>
          <w:p w14:paraId="4E1F9F06"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2E248112" w14:textId="52010F58"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11,533 </w:t>
            </w:r>
          </w:p>
        </w:tc>
        <w:tc>
          <w:tcPr>
            <w:tcW w:w="85" w:type="dxa"/>
            <w:shd w:val="clear" w:color="auto" w:fill="auto"/>
            <w:vAlign w:val="center"/>
          </w:tcPr>
          <w:p w14:paraId="49786BDA"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2BCE5BA5" w14:textId="6B796871"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3,959,889 </w:t>
            </w:r>
          </w:p>
        </w:tc>
        <w:tc>
          <w:tcPr>
            <w:tcW w:w="85" w:type="dxa"/>
            <w:vAlign w:val="center"/>
          </w:tcPr>
          <w:p w14:paraId="269E8D6E"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BA46930" w14:textId="445BD27A" w:rsidR="00C8631D" w:rsidRPr="009E3D83" w:rsidRDefault="00C8631D" w:rsidP="00C8631D">
            <w:pPr>
              <w:tabs>
                <w:tab w:val="decimal" w:pos="855"/>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4,374,227 </w:t>
            </w:r>
          </w:p>
        </w:tc>
        <w:tc>
          <w:tcPr>
            <w:tcW w:w="148" w:type="dxa"/>
          </w:tcPr>
          <w:p w14:paraId="381E62E7" w14:textId="2E9372AC" w:rsidR="00C8631D" w:rsidRPr="009E3D83" w:rsidRDefault="00C8631D" w:rsidP="00C8631D">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06795FEA" w14:textId="066870CC" w:rsidR="00C8631D" w:rsidRPr="009E3D83" w:rsidRDefault="00C8631D" w:rsidP="00C8631D">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3,585,868 </w:t>
            </w:r>
          </w:p>
        </w:tc>
        <w:tc>
          <w:tcPr>
            <w:tcW w:w="180" w:type="dxa"/>
          </w:tcPr>
          <w:p w14:paraId="6411D8FC" w14:textId="77213C60"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1B2CD7ED" w14:textId="7D32956B" w:rsidR="00C8631D" w:rsidRPr="009E3D83" w:rsidRDefault="00C8631D" w:rsidP="00C8631D">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3,961,412 </w:t>
            </w:r>
          </w:p>
        </w:tc>
      </w:tr>
      <w:tr w:rsidR="00C8631D" w:rsidRPr="009E3D83" w14:paraId="35D93DF0" w14:textId="71F07E3A">
        <w:trPr>
          <w:trHeight w:val="241"/>
        </w:trPr>
        <w:tc>
          <w:tcPr>
            <w:tcW w:w="4036" w:type="dxa"/>
            <w:vAlign w:val="center"/>
            <w:hideMark/>
          </w:tcPr>
          <w:p w14:paraId="65555FB7" w14:textId="77777777" w:rsidR="00C8631D" w:rsidRPr="009E3D83" w:rsidRDefault="00C8631D" w:rsidP="00C8631D">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liabilities</w:t>
            </w:r>
          </w:p>
        </w:tc>
        <w:tc>
          <w:tcPr>
            <w:tcW w:w="1030" w:type="dxa"/>
            <w:shd w:val="clear" w:color="auto" w:fill="auto"/>
          </w:tcPr>
          <w:p w14:paraId="1745E7D1" w14:textId="7FF9679D"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(16,182)</w:t>
            </w:r>
          </w:p>
        </w:tc>
        <w:tc>
          <w:tcPr>
            <w:tcW w:w="85" w:type="dxa"/>
            <w:shd w:val="clear" w:color="auto" w:fill="auto"/>
            <w:vAlign w:val="center"/>
          </w:tcPr>
          <w:p w14:paraId="6FDB0BD3"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416181C2" w14:textId="4530A77F"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(14,508)</w:t>
            </w:r>
          </w:p>
        </w:tc>
        <w:tc>
          <w:tcPr>
            <w:tcW w:w="85" w:type="dxa"/>
            <w:shd w:val="clear" w:color="auto" w:fill="auto"/>
          </w:tcPr>
          <w:p w14:paraId="54BBBCBA"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41440FD3" w14:textId="51320018"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(6,065)</w:t>
            </w:r>
          </w:p>
        </w:tc>
        <w:tc>
          <w:tcPr>
            <w:tcW w:w="85" w:type="dxa"/>
            <w:shd w:val="clear" w:color="auto" w:fill="auto"/>
          </w:tcPr>
          <w:p w14:paraId="6B1FECD6"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42CDD01E" w14:textId="76968FBF"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(5,684)</w:t>
            </w:r>
          </w:p>
        </w:tc>
        <w:tc>
          <w:tcPr>
            <w:tcW w:w="85" w:type="dxa"/>
            <w:shd w:val="clear" w:color="auto" w:fill="auto"/>
            <w:vAlign w:val="center"/>
          </w:tcPr>
          <w:p w14:paraId="6CB5EAD5"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19FEE8B7" w14:textId="571E9F03"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w:t>
            </w:r>
          </w:p>
        </w:tc>
        <w:tc>
          <w:tcPr>
            <w:tcW w:w="85" w:type="dxa"/>
            <w:shd w:val="clear" w:color="auto" w:fill="auto"/>
            <w:vAlign w:val="center"/>
          </w:tcPr>
          <w:p w14:paraId="6332675B"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1FB3F4B6" w14:textId="0DB67C10"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(5,348)</w:t>
            </w:r>
          </w:p>
        </w:tc>
        <w:tc>
          <w:tcPr>
            <w:tcW w:w="85" w:type="dxa"/>
            <w:shd w:val="clear" w:color="auto" w:fill="auto"/>
            <w:vAlign w:val="center"/>
          </w:tcPr>
          <w:p w14:paraId="55BFBE1C"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37ED29C4" w14:textId="2BA8B9A7"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(2,488,469)</w:t>
            </w:r>
          </w:p>
        </w:tc>
        <w:tc>
          <w:tcPr>
            <w:tcW w:w="85" w:type="dxa"/>
            <w:vAlign w:val="center"/>
          </w:tcPr>
          <w:p w14:paraId="206805C5"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1B20792" w14:textId="11A67E12"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(4,545,108)</w:t>
            </w:r>
          </w:p>
        </w:tc>
        <w:tc>
          <w:tcPr>
            <w:tcW w:w="148" w:type="dxa"/>
          </w:tcPr>
          <w:p w14:paraId="58880C47" w14:textId="69A30B98" w:rsidR="00C8631D" w:rsidRPr="009E3D83" w:rsidRDefault="00C8631D" w:rsidP="00C8631D">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5A87BBC5" w14:textId="6FBBFFEC" w:rsidR="00C8631D" w:rsidRPr="009E3D83" w:rsidRDefault="00C8631D" w:rsidP="00C8631D">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(2,181,377)</w:t>
            </w:r>
          </w:p>
        </w:tc>
        <w:tc>
          <w:tcPr>
            <w:tcW w:w="180" w:type="dxa"/>
          </w:tcPr>
          <w:p w14:paraId="64761E7C" w14:textId="511614C7"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3227763A" w14:textId="189B35D7" w:rsidR="00C8631D" w:rsidRPr="009E3D83" w:rsidRDefault="00C8631D" w:rsidP="00C8631D">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(4,091,826)</w:t>
            </w:r>
          </w:p>
        </w:tc>
      </w:tr>
      <w:tr w:rsidR="00C8631D" w:rsidRPr="009E3D83" w14:paraId="7B4DCBBA" w14:textId="7CED4704">
        <w:trPr>
          <w:trHeight w:val="241"/>
        </w:trPr>
        <w:tc>
          <w:tcPr>
            <w:tcW w:w="4036" w:type="dxa"/>
            <w:vAlign w:val="center"/>
            <w:hideMark/>
          </w:tcPr>
          <w:p w14:paraId="6A29E81E" w14:textId="77777777" w:rsidR="00C8631D" w:rsidRPr="009E3D83" w:rsidRDefault="00C8631D" w:rsidP="00C8631D">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liabilities</w:t>
            </w:r>
          </w:p>
        </w:tc>
        <w:tc>
          <w:tcPr>
            <w:tcW w:w="1030" w:type="dxa"/>
            <w:shd w:val="clear" w:color="auto" w:fill="auto"/>
          </w:tcPr>
          <w:p w14:paraId="64BAAF1F" w14:textId="1E08E73A"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(170,968)</w:t>
            </w:r>
          </w:p>
        </w:tc>
        <w:tc>
          <w:tcPr>
            <w:tcW w:w="85" w:type="dxa"/>
            <w:shd w:val="clear" w:color="auto" w:fill="auto"/>
            <w:vAlign w:val="center"/>
          </w:tcPr>
          <w:p w14:paraId="68DD2B80"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07DAB548" w14:textId="09157FB6"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(182,971)</w:t>
            </w:r>
          </w:p>
        </w:tc>
        <w:tc>
          <w:tcPr>
            <w:tcW w:w="85" w:type="dxa"/>
            <w:shd w:val="clear" w:color="auto" w:fill="auto"/>
          </w:tcPr>
          <w:p w14:paraId="6C692E38"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1A1F1AD9" w14:textId="063A6ED1" w:rsidR="00C8631D" w:rsidRPr="009E3D83" w:rsidRDefault="00C8631D" w:rsidP="00BB790E">
            <w:pPr>
              <w:tabs>
                <w:tab w:val="decimal" w:pos="66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tcPr>
          <w:p w14:paraId="3655BE17"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126A483B" w14:textId="18D11D32" w:rsidR="00C8631D" w:rsidRPr="009E3D83" w:rsidRDefault="00C8631D" w:rsidP="00C8631D">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1261CB0A"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4CB6FCAC" w14:textId="4CC71C97" w:rsidR="00C8631D" w:rsidRPr="009E3D83" w:rsidRDefault="00C8631D" w:rsidP="00BB790E">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23083B9C"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0DE3A372" w14:textId="2CC2242A" w:rsidR="00C8631D" w:rsidRPr="009E3D83" w:rsidRDefault="00C8631D" w:rsidP="00BB790E">
            <w:pPr>
              <w:tabs>
                <w:tab w:val="decimal" w:pos="54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710202BC"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52FDA95" w14:textId="02E7063A"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(1,833,623)</w:t>
            </w:r>
          </w:p>
        </w:tc>
        <w:tc>
          <w:tcPr>
            <w:tcW w:w="85" w:type="dxa"/>
            <w:vAlign w:val="center"/>
          </w:tcPr>
          <w:p w14:paraId="47E182BC"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316142D6" w14:textId="3B3F33A8"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(36,652)</w:t>
            </w:r>
          </w:p>
        </w:tc>
        <w:tc>
          <w:tcPr>
            <w:tcW w:w="148" w:type="dxa"/>
          </w:tcPr>
          <w:p w14:paraId="71F5EC76" w14:textId="2F00C1A1" w:rsidR="00C8631D" w:rsidRPr="009E3D83" w:rsidRDefault="00C8631D" w:rsidP="00C8631D">
            <w:pPr>
              <w:tabs>
                <w:tab w:val="decimal" w:pos="53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250F7A18" w14:textId="1A55FB52" w:rsidR="00C8631D" w:rsidRPr="009E3D83" w:rsidRDefault="00C8631D"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(1,667,345)</w:t>
            </w:r>
          </w:p>
        </w:tc>
        <w:tc>
          <w:tcPr>
            <w:tcW w:w="180" w:type="dxa"/>
          </w:tcPr>
          <w:p w14:paraId="1C6A14C5" w14:textId="5727F154"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35CA61E2" w14:textId="156D3846" w:rsidR="00C8631D" w:rsidRPr="009E3D83" w:rsidRDefault="00C8631D" w:rsidP="00C8631D">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(39,415)</w:t>
            </w:r>
          </w:p>
        </w:tc>
      </w:tr>
      <w:tr w:rsidR="00C8631D" w:rsidRPr="009E3D83" w14:paraId="342640AD" w14:textId="3AC1AF29">
        <w:trPr>
          <w:trHeight w:val="241"/>
        </w:trPr>
        <w:tc>
          <w:tcPr>
            <w:tcW w:w="4036" w:type="dxa"/>
            <w:vAlign w:val="center"/>
            <w:hideMark/>
          </w:tcPr>
          <w:p w14:paraId="728DA36A" w14:textId="77777777" w:rsidR="00C8631D" w:rsidRPr="009E3D83" w:rsidRDefault="00C8631D" w:rsidP="00C8631D">
            <w:pPr>
              <w:spacing w:line="220" w:lineRule="exact"/>
              <w:ind w:left="0" w:right="9" w:firstLine="342"/>
              <w:jc w:val="left"/>
              <w:rPr>
                <w:rFonts w:eastAsia="Times New Roman" w:cs="Times New Roman"/>
                <w:spacing w:val="-6"/>
                <w:sz w:val="16"/>
                <w:szCs w:val="16"/>
                <w:lang w:val="en-US"/>
              </w:rPr>
            </w:pPr>
            <w:r w:rsidRPr="009E3D83">
              <w:rPr>
                <w:rFonts w:eastAsia="Times New Roman" w:cs="Times New Roman"/>
                <w:spacing w:val="-6"/>
                <w:sz w:val="16"/>
                <w:szCs w:val="16"/>
                <w:lang w:val="en-US"/>
              </w:rPr>
              <w:t>Equity attributable to owners of the Company</w:t>
            </w:r>
          </w:p>
        </w:tc>
        <w:tc>
          <w:tcPr>
            <w:tcW w:w="1030" w:type="dxa"/>
            <w:shd w:val="clear" w:color="auto" w:fill="auto"/>
          </w:tcPr>
          <w:p w14:paraId="3EC31BA9" w14:textId="569B52D8"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(69,858)</w:t>
            </w:r>
          </w:p>
        </w:tc>
        <w:tc>
          <w:tcPr>
            <w:tcW w:w="85" w:type="dxa"/>
            <w:shd w:val="clear" w:color="auto" w:fill="auto"/>
            <w:vAlign w:val="center"/>
          </w:tcPr>
          <w:p w14:paraId="5E08E980"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16F2BBCE" w14:textId="2959C3DC"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(75,650)</w:t>
            </w:r>
          </w:p>
        </w:tc>
        <w:tc>
          <w:tcPr>
            <w:tcW w:w="85" w:type="dxa"/>
            <w:shd w:val="clear" w:color="auto" w:fill="auto"/>
          </w:tcPr>
          <w:p w14:paraId="791B7B50" w14:textId="77777777" w:rsidR="00C8631D" w:rsidRPr="009E3D83" w:rsidRDefault="00C8631D" w:rsidP="00C8631D">
            <w:pPr>
              <w:spacing w:line="220" w:lineRule="exact"/>
              <w:ind w:left="0" w:right="9" w:firstLine="342"/>
              <w:jc w:val="right"/>
              <w:rPr>
                <w:rFonts w:eastAsia="Times New Roman" w:cs="Times New Roman"/>
                <w:spacing w:val="-6"/>
                <w:sz w:val="16"/>
                <w:szCs w:val="16"/>
                <w:lang w:val="en-US"/>
              </w:rPr>
            </w:pPr>
          </w:p>
        </w:tc>
        <w:tc>
          <w:tcPr>
            <w:tcW w:w="944" w:type="dxa"/>
            <w:shd w:val="clear" w:color="auto" w:fill="auto"/>
          </w:tcPr>
          <w:p w14:paraId="2E56B615" w14:textId="0AB9F017"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(5,107)</w:t>
            </w:r>
          </w:p>
        </w:tc>
        <w:tc>
          <w:tcPr>
            <w:tcW w:w="85" w:type="dxa"/>
            <w:shd w:val="clear" w:color="auto" w:fill="auto"/>
          </w:tcPr>
          <w:p w14:paraId="4F940D95" w14:textId="77777777" w:rsidR="00C8631D" w:rsidRPr="009E3D83" w:rsidRDefault="00C8631D" w:rsidP="00C8631D">
            <w:pPr>
              <w:spacing w:line="220" w:lineRule="exact"/>
              <w:ind w:left="0" w:right="9" w:firstLine="342"/>
              <w:jc w:val="right"/>
              <w:rPr>
                <w:rFonts w:eastAsia="Times New Roman" w:cs="Times New Roman"/>
                <w:spacing w:val="-6"/>
                <w:sz w:val="16"/>
                <w:szCs w:val="16"/>
                <w:lang w:val="en-US"/>
              </w:rPr>
            </w:pPr>
          </w:p>
        </w:tc>
        <w:tc>
          <w:tcPr>
            <w:tcW w:w="946" w:type="dxa"/>
            <w:shd w:val="clear" w:color="auto" w:fill="auto"/>
          </w:tcPr>
          <w:p w14:paraId="7DD9F1AE" w14:textId="73BB8757"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(5,188)</w:t>
            </w:r>
          </w:p>
        </w:tc>
        <w:tc>
          <w:tcPr>
            <w:tcW w:w="85" w:type="dxa"/>
            <w:shd w:val="clear" w:color="auto" w:fill="auto"/>
            <w:vAlign w:val="center"/>
          </w:tcPr>
          <w:p w14:paraId="2D199746" w14:textId="77777777" w:rsidR="00C8631D" w:rsidRPr="009E3D83" w:rsidRDefault="00C8631D" w:rsidP="00C8631D">
            <w:pPr>
              <w:spacing w:line="220" w:lineRule="exact"/>
              <w:ind w:left="0" w:right="9" w:firstLine="342"/>
              <w:jc w:val="right"/>
              <w:rPr>
                <w:rFonts w:eastAsia="Times New Roman" w:cs="Times New Roman"/>
                <w:spacing w:val="-6"/>
                <w:sz w:val="16"/>
                <w:szCs w:val="16"/>
                <w:lang w:val="en-US"/>
              </w:rPr>
            </w:pPr>
          </w:p>
        </w:tc>
        <w:tc>
          <w:tcPr>
            <w:tcW w:w="944" w:type="dxa"/>
            <w:shd w:val="clear" w:color="auto" w:fill="auto"/>
          </w:tcPr>
          <w:p w14:paraId="49CD2408" w14:textId="0DA0B948"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(6,172)</w:t>
            </w:r>
          </w:p>
        </w:tc>
        <w:tc>
          <w:tcPr>
            <w:tcW w:w="85" w:type="dxa"/>
            <w:shd w:val="clear" w:color="auto" w:fill="auto"/>
            <w:vAlign w:val="center"/>
          </w:tcPr>
          <w:p w14:paraId="5DEC2B4F" w14:textId="77777777" w:rsidR="00C8631D" w:rsidRPr="009E3D83" w:rsidRDefault="00C8631D" w:rsidP="00C8631D">
            <w:pPr>
              <w:spacing w:line="220" w:lineRule="exact"/>
              <w:ind w:left="0" w:right="9" w:firstLine="342"/>
              <w:jc w:val="right"/>
              <w:rPr>
                <w:rFonts w:eastAsia="Times New Roman" w:cs="Times New Roman"/>
                <w:spacing w:val="-6"/>
                <w:sz w:val="16"/>
                <w:szCs w:val="16"/>
                <w:lang w:val="en-US"/>
              </w:rPr>
            </w:pPr>
          </w:p>
        </w:tc>
        <w:tc>
          <w:tcPr>
            <w:tcW w:w="946" w:type="dxa"/>
            <w:shd w:val="clear" w:color="auto" w:fill="auto"/>
          </w:tcPr>
          <w:p w14:paraId="48465ED3" w14:textId="2EF23B7F"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(4,879)</w:t>
            </w:r>
          </w:p>
        </w:tc>
        <w:tc>
          <w:tcPr>
            <w:tcW w:w="85" w:type="dxa"/>
            <w:shd w:val="clear" w:color="auto" w:fill="auto"/>
            <w:vAlign w:val="center"/>
          </w:tcPr>
          <w:p w14:paraId="4EB0986C"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67D443EB" w14:textId="330B6832"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3,66</w:t>
            </w:r>
            <w:r w:rsidR="00BB790E" w:rsidRPr="009E3D83">
              <w:rPr>
                <w:rFonts w:ascii="Angsana New" w:eastAsia="Times New Roman" w:hAnsi="Angsana New"/>
                <w:sz w:val="24"/>
                <w:szCs w:val="24"/>
                <w:lang w:val="en-US"/>
              </w:rPr>
              <w:t>8</w:t>
            </w:r>
            <w:r w:rsidRPr="009E3D83">
              <w:rPr>
                <w:rFonts w:ascii="Angsana New" w:eastAsia="Times New Roman" w:hAnsi="Angsana New"/>
                <w:sz w:val="24"/>
                <w:szCs w:val="24"/>
                <w:lang w:val="en-US"/>
              </w:rPr>
              <w:t xml:space="preserve"> </w:t>
            </w:r>
          </w:p>
        </w:tc>
        <w:tc>
          <w:tcPr>
            <w:tcW w:w="85" w:type="dxa"/>
            <w:vAlign w:val="center"/>
          </w:tcPr>
          <w:p w14:paraId="553E82A9"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A2763A3" w14:textId="02AD99F0"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(78,092)</w:t>
            </w:r>
          </w:p>
        </w:tc>
        <w:tc>
          <w:tcPr>
            <w:tcW w:w="148" w:type="dxa"/>
          </w:tcPr>
          <w:p w14:paraId="163E6CA9" w14:textId="4B10F72F" w:rsidR="00C8631D" w:rsidRPr="009E3D83" w:rsidRDefault="00C8631D" w:rsidP="00C8631D">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145086BC" w14:textId="6F97328E" w:rsidR="00C8631D" w:rsidRPr="009E3D83" w:rsidRDefault="00C8631D" w:rsidP="00C8631D">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(73,775)</w:t>
            </w:r>
          </w:p>
        </w:tc>
        <w:tc>
          <w:tcPr>
            <w:tcW w:w="180" w:type="dxa"/>
          </w:tcPr>
          <w:p w14:paraId="6F3E0F6A" w14:textId="326217F5"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336993AF" w14:textId="1A148DA1" w:rsidR="00C8631D" w:rsidRPr="009E3D83" w:rsidRDefault="00C8631D" w:rsidP="00C8631D">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(67,222)</w:t>
            </w:r>
          </w:p>
        </w:tc>
      </w:tr>
      <w:tr w:rsidR="00C8631D" w:rsidRPr="009E3D83" w14:paraId="65081B2F" w14:textId="14CC199F">
        <w:trPr>
          <w:trHeight w:val="241"/>
        </w:trPr>
        <w:tc>
          <w:tcPr>
            <w:tcW w:w="4036" w:type="dxa"/>
            <w:vAlign w:val="center"/>
            <w:hideMark/>
          </w:tcPr>
          <w:p w14:paraId="3A8C0C3B" w14:textId="77777777" w:rsidR="00C8631D" w:rsidRPr="009E3D83" w:rsidRDefault="00C8631D" w:rsidP="00C8631D">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 xml:space="preserve">Non-controlling interests </w:t>
            </w:r>
          </w:p>
        </w:tc>
        <w:tc>
          <w:tcPr>
            <w:tcW w:w="1030" w:type="dxa"/>
            <w:shd w:val="clear" w:color="auto" w:fill="auto"/>
          </w:tcPr>
          <w:p w14:paraId="29BE160A" w14:textId="1FC5F9D8"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(69,476)</w:t>
            </w:r>
          </w:p>
        </w:tc>
        <w:tc>
          <w:tcPr>
            <w:tcW w:w="85" w:type="dxa"/>
            <w:shd w:val="clear" w:color="auto" w:fill="auto"/>
            <w:vAlign w:val="center"/>
          </w:tcPr>
          <w:p w14:paraId="7C6058F8" w14:textId="77777777" w:rsidR="00C8631D" w:rsidRPr="009E3D83" w:rsidRDefault="00C8631D" w:rsidP="00C8631D">
            <w:pPr>
              <w:spacing w:line="220" w:lineRule="exact"/>
              <w:ind w:left="-120" w:right="-75"/>
              <w:jc w:val="center"/>
              <w:rPr>
                <w:rFonts w:eastAsia="Times New Roman" w:cs="Times New Roman"/>
                <w:sz w:val="16"/>
                <w:szCs w:val="16"/>
                <w:lang w:val="en-US"/>
              </w:rPr>
            </w:pPr>
          </w:p>
        </w:tc>
        <w:tc>
          <w:tcPr>
            <w:tcW w:w="1031" w:type="dxa"/>
            <w:shd w:val="clear" w:color="auto" w:fill="auto"/>
          </w:tcPr>
          <w:p w14:paraId="17420C0C" w14:textId="7C440C30"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(75,644)</w:t>
            </w:r>
          </w:p>
        </w:tc>
        <w:tc>
          <w:tcPr>
            <w:tcW w:w="85" w:type="dxa"/>
            <w:shd w:val="clear" w:color="auto" w:fill="auto"/>
          </w:tcPr>
          <w:p w14:paraId="5BD4D5D7"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0F1C7CC3" w14:textId="1A3C639F"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(1,396)</w:t>
            </w:r>
          </w:p>
        </w:tc>
        <w:tc>
          <w:tcPr>
            <w:tcW w:w="85" w:type="dxa"/>
            <w:shd w:val="clear" w:color="auto" w:fill="auto"/>
          </w:tcPr>
          <w:p w14:paraId="52EB0EA5"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1E9DA690" w14:textId="599489BE"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(1,418)</w:t>
            </w:r>
          </w:p>
        </w:tc>
        <w:tc>
          <w:tcPr>
            <w:tcW w:w="85" w:type="dxa"/>
            <w:shd w:val="clear" w:color="auto" w:fill="auto"/>
            <w:vAlign w:val="center"/>
          </w:tcPr>
          <w:p w14:paraId="210B94E4"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545BB99B" w14:textId="69F0AC43" w:rsidR="00C8631D" w:rsidRPr="009E3D83" w:rsidRDefault="00C8631D" w:rsidP="00BB790E">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5DEC53C9" w14:textId="77777777" w:rsidR="00C8631D" w:rsidRPr="009E3D83" w:rsidRDefault="00C8631D" w:rsidP="00C8631D">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4E57361D" w14:textId="1DE1419E"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(1,337)</w:t>
            </w:r>
          </w:p>
        </w:tc>
        <w:tc>
          <w:tcPr>
            <w:tcW w:w="85" w:type="dxa"/>
            <w:shd w:val="clear" w:color="auto" w:fill="auto"/>
            <w:vAlign w:val="center"/>
          </w:tcPr>
          <w:p w14:paraId="02C3C630"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2B96D623" w14:textId="0A46E5B1"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(2,51</w:t>
            </w:r>
            <w:r w:rsidR="00BB790E" w:rsidRPr="009E3D83">
              <w:rPr>
                <w:rFonts w:ascii="Angsana New" w:eastAsia="Times New Roman" w:hAnsi="Angsana New"/>
                <w:sz w:val="24"/>
                <w:szCs w:val="24"/>
                <w:lang w:val="en-US"/>
              </w:rPr>
              <w:t>6</w:t>
            </w:r>
            <w:r w:rsidRPr="009E3D83">
              <w:rPr>
                <w:rFonts w:ascii="Angsana New" w:eastAsia="Times New Roman" w:hAnsi="Angsana New"/>
                <w:sz w:val="24"/>
                <w:szCs w:val="24"/>
                <w:lang w:val="en-US"/>
              </w:rPr>
              <w:t>)</w:t>
            </w:r>
          </w:p>
        </w:tc>
        <w:tc>
          <w:tcPr>
            <w:tcW w:w="85" w:type="dxa"/>
            <w:vAlign w:val="center"/>
          </w:tcPr>
          <w:p w14:paraId="54A1C71F"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D60C8E7" w14:textId="58F740DC"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(2,524) </w:t>
            </w:r>
          </w:p>
        </w:tc>
        <w:tc>
          <w:tcPr>
            <w:tcW w:w="148" w:type="dxa"/>
          </w:tcPr>
          <w:p w14:paraId="2DB72D6C" w14:textId="22A23CFB"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2EF4C250" w14:textId="167B7384"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(7,020)</w:t>
            </w:r>
          </w:p>
        </w:tc>
        <w:tc>
          <w:tcPr>
            <w:tcW w:w="180" w:type="dxa"/>
          </w:tcPr>
          <w:p w14:paraId="1ACA3956" w14:textId="783DCFD1"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74FFACA5" w14:textId="218A15CF" w:rsidR="00C8631D" w:rsidRPr="009E3D83" w:rsidRDefault="00C8631D" w:rsidP="00C8631D">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(7,019) </w:t>
            </w:r>
          </w:p>
        </w:tc>
      </w:tr>
      <w:tr w:rsidR="00C8631D" w:rsidRPr="009E3D83" w14:paraId="4EE7897D" w14:textId="45CD6D11">
        <w:trPr>
          <w:trHeight w:val="241"/>
        </w:trPr>
        <w:tc>
          <w:tcPr>
            <w:tcW w:w="4036" w:type="dxa"/>
            <w:vAlign w:val="center"/>
          </w:tcPr>
          <w:p w14:paraId="0307CF0B" w14:textId="186B14B6" w:rsidR="00C8631D" w:rsidRPr="009E3D83" w:rsidRDefault="00C8631D" w:rsidP="00C8631D">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comprehensive income</w:t>
            </w:r>
          </w:p>
        </w:tc>
        <w:tc>
          <w:tcPr>
            <w:tcW w:w="1030" w:type="dxa"/>
            <w:shd w:val="clear" w:color="auto" w:fill="auto"/>
          </w:tcPr>
          <w:p w14:paraId="5D9E7ADD" w14:textId="77777777"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23DC4E06"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55AA0F93" w14:textId="77777777"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tcPr>
          <w:p w14:paraId="78245A9B" w14:textId="77777777" w:rsidR="00C8631D" w:rsidRPr="009E3D83" w:rsidRDefault="00C8631D" w:rsidP="00C8631D">
            <w:pPr>
              <w:spacing w:line="220" w:lineRule="exact"/>
              <w:ind w:left="0" w:right="9"/>
              <w:jc w:val="right"/>
              <w:rPr>
                <w:rFonts w:eastAsia="Times New Roman" w:cs="Times New Roman"/>
                <w:b/>
                <w:bCs/>
                <w:sz w:val="16"/>
                <w:szCs w:val="16"/>
                <w:lang w:val="en-US"/>
              </w:rPr>
            </w:pPr>
          </w:p>
        </w:tc>
        <w:tc>
          <w:tcPr>
            <w:tcW w:w="944" w:type="dxa"/>
            <w:shd w:val="clear" w:color="auto" w:fill="auto"/>
          </w:tcPr>
          <w:p w14:paraId="25B4F534"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tcPr>
          <w:p w14:paraId="2A2FA056" w14:textId="77777777" w:rsidR="00C8631D" w:rsidRPr="009E3D83" w:rsidRDefault="00C8631D" w:rsidP="00C8631D">
            <w:pPr>
              <w:spacing w:line="220" w:lineRule="exact"/>
              <w:ind w:left="0" w:right="9"/>
              <w:jc w:val="right"/>
              <w:rPr>
                <w:rFonts w:eastAsia="Times New Roman" w:cs="Times New Roman"/>
                <w:b/>
                <w:bCs/>
                <w:sz w:val="16"/>
                <w:szCs w:val="16"/>
                <w:lang w:val="en-US"/>
              </w:rPr>
            </w:pPr>
          </w:p>
        </w:tc>
        <w:tc>
          <w:tcPr>
            <w:tcW w:w="946" w:type="dxa"/>
            <w:shd w:val="clear" w:color="auto" w:fill="auto"/>
          </w:tcPr>
          <w:p w14:paraId="0026D1EC"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C4FF391" w14:textId="77777777" w:rsidR="00C8631D" w:rsidRPr="009E3D83" w:rsidRDefault="00C8631D" w:rsidP="00C8631D">
            <w:pPr>
              <w:spacing w:line="220" w:lineRule="exact"/>
              <w:ind w:left="0" w:right="9"/>
              <w:jc w:val="right"/>
              <w:rPr>
                <w:rFonts w:eastAsia="Times New Roman" w:cs="Times New Roman"/>
                <w:b/>
                <w:bCs/>
                <w:sz w:val="16"/>
                <w:szCs w:val="16"/>
                <w:lang w:val="en-US"/>
              </w:rPr>
            </w:pPr>
          </w:p>
        </w:tc>
        <w:tc>
          <w:tcPr>
            <w:tcW w:w="944" w:type="dxa"/>
            <w:shd w:val="clear" w:color="auto" w:fill="auto"/>
          </w:tcPr>
          <w:p w14:paraId="524001A7"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C8C552E" w14:textId="77777777" w:rsidR="00C8631D" w:rsidRPr="009E3D83" w:rsidRDefault="00C8631D" w:rsidP="00C8631D">
            <w:pPr>
              <w:spacing w:line="220" w:lineRule="exact"/>
              <w:ind w:left="0" w:right="9"/>
              <w:jc w:val="right"/>
              <w:rPr>
                <w:rFonts w:eastAsia="Times New Roman" w:cs="Times New Roman"/>
                <w:b/>
                <w:bCs/>
                <w:sz w:val="16"/>
                <w:szCs w:val="16"/>
                <w:lang w:val="en-US"/>
              </w:rPr>
            </w:pPr>
          </w:p>
        </w:tc>
        <w:tc>
          <w:tcPr>
            <w:tcW w:w="946" w:type="dxa"/>
            <w:shd w:val="clear" w:color="auto" w:fill="auto"/>
          </w:tcPr>
          <w:p w14:paraId="2EACCD08"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3642878B"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3156BEF5"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vAlign w:val="center"/>
          </w:tcPr>
          <w:p w14:paraId="67E88036"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5D8B9532"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148" w:type="dxa"/>
          </w:tcPr>
          <w:p w14:paraId="69BC7446"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5CF3BF59"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180" w:type="dxa"/>
          </w:tcPr>
          <w:p w14:paraId="1B939C36" w14:textId="176D737A"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1080" w:type="dxa"/>
          </w:tcPr>
          <w:p w14:paraId="74DE0F33"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r>
      <w:tr w:rsidR="00C8631D" w:rsidRPr="009E3D83" w14:paraId="71E66BD6" w14:textId="1E862B9F">
        <w:trPr>
          <w:trHeight w:val="241"/>
        </w:trPr>
        <w:tc>
          <w:tcPr>
            <w:tcW w:w="4036" w:type="dxa"/>
            <w:vAlign w:val="center"/>
            <w:hideMark/>
          </w:tcPr>
          <w:p w14:paraId="252C4E9E" w14:textId="77777777" w:rsidR="00C8631D" w:rsidRPr="009E3D83" w:rsidRDefault="00C8631D" w:rsidP="00C8631D">
            <w:pPr>
              <w:spacing w:line="220" w:lineRule="exact"/>
              <w:ind w:left="0" w:right="9" w:firstLine="297"/>
              <w:jc w:val="left"/>
              <w:rPr>
                <w:rFonts w:eastAsia="Times New Roman" w:cs="Times New Roman"/>
                <w:b/>
                <w:bCs/>
                <w:sz w:val="16"/>
                <w:szCs w:val="16"/>
                <w:lang w:val="en-US"/>
              </w:rPr>
            </w:pPr>
            <w:r w:rsidRPr="009E3D83">
              <w:rPr>
                <w:rFonts w:eastAsia="Times New Roman" w:cs="Times New Roman"/>
                <w:b/>
                <w:bCs/>
                <w:sz w:val="16"/>
                <w:szCs w:val="16"/>
                <w:lang w:val="en-US"/>
              </w:rPr>
              <w:t xml:space="preserve">For the years ended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1030" w:type="dxa"/>
            <w:shd w:val="clear" w:color="auto" w:fill="auto"/>
          </w:tcPr>
          <w:p w14:paraId="2FD0D1DA" w14:textId="77777777"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90F527D"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5BDC6B63" w14:textId="77777777"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tcPr>
          <w:p w14:paraId="3210970C" w14:textId="77777777" w:rsidR="00C8631D" w:rsidRPr="009E3D83" w:rsidRDefault="00C8631D" w:rsidP="00C8631D">
            <w:pPr>
              <w:spacing w:line="220" w:lineRule="exact"/>
              <w:ind w:left="0" w:right="9" w:firstLine="297"/>
              <w:jc w:val="right"/>
              <w:rPr>
                <w:rFonts w:eastAsia="Times New Roman" w:cs="Times New Roman"/>
                <w:b/>
                <w:bCs/>
                <w:sz w:val="16"/>
                <w:szCs w:val="16"/>
                <w:lang w:val="en-US"/>
              </w:rPr>
            </w:pPr>
          </w:p>
        </w:tc>
        <w:tc>
          <w:tcPr>
            <w:tcW w:w="944" w:type="dxa"/>
            <w:shd w:val="clear" w:color="auto" w:fill="auto"/>
          </w:tcPr>
          <w:p w14:paraId="417F7848"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tcPr>
          <w:p w14:paraId="52364297" w14:textId="77777777" w:rsidR="00C8631D" w:rsidRPr="009E3D83" w:rsidRDefault="00C8631D" w:rsidP="00C8631D">
            <w:pPr>
              <w:spacing w:line="220" w:lineRule="exact"/>
              <w:ind w:left="0" w:right="9" w:firstLine="297"/>
              <w:jc w:val="right"/>
              <w:rPr>
                <w:rFonts w:eastAsia="Times New Roman" w:cs="Times New Roman"/>
                <w:b/>
                <w:bCs/>
                <w:sz w:val="16"/>
                <w:szCs w:val="16"/>
                <w:lang w:val="en-US"/>
              </w:rPr>
            </w:pPr>
          </w:p>
        </w:tc>
        <w:tc>
          <w:tcPr>
            <w:tcW w:w="946" w:type="dxa"/>
            <w:shd w:val="clear" w:color="auto" w:fill="auto"/>
          </w:tcPr>
          <w:p w14:paraId="06A56BEF"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132A5178" w14:textId="77777777" w:rsidR="00C8631D" w:rsidRPr="009E3D83" w:rsidRDefault="00C8631D" w:rsidP="00C8631D">
            <w:pPr>
              <w:spacing w:line="220" w:lineRule="exact"/>
              <w:ind w:left="0" w:right="9" w:firstLine="297"/>
              <w:jc w:val="right"/>
              <w:rPr>
                <w:rFonts w:eastAsia="Times New Roman" w:cs="Times New Roman"/>
                <w:b/>
                <w:bCs/>
                <w:sz w:val="16"/>
                <w:szCs w:val="16"/>
                <w:lang w:val="en-US"/>
              </w:rPr>
            </w:pPr>
          </w:p>
        </w:tc>
        <w:tc>
          <w:tcPr>
            <w:tcW w:w="944" w:type="dxa"/>
            <w:shd w:val="clear" w:color="auto" w:fill="auto"/>
          </w:tcPr>
          <w:p w14:paraId="5984316C"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3F68EB5A" w14:textId="77777777" w:rsidR="00C8631D" w:rsidRPr="009E3D83" w:rsidRDefault="00C8631D" w:rsidP="00C8631D">
            <w:pPr>
              <w:spacing w:line="220" w:lineRule="exact"/>
              <w:ind w:left="0" w:right="9" w:firstLine="297"/>
              <w:jc w:val="right"/>
              <w:rPr>
                <w:rFonts w:eastAsia="Times New Roman" w:cs="Times New Roman"/>
                <w:b/>
                <w:bCs/>
                <w:sz w:val="16"/>
                <w:szCs w:val="16"/>
                <w:lang w:val="en-US"/>
              </w:rPr>
            </w:pPr>
          </w:p>
        </w:tc>
        <w:tc>
          <w:tcPr>
            <w:tcW w:w="946" w:type="dxa"/>
            <w:shd w:val="clear" w:color="auto" w:fill="auto"/>
          </w:tcPr>
          <w:p w14:paraId="3719C3D9"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727B21BD"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8CA3B8E"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85" w:type="dxa"/>
            <w:vAlign w:val="center"/>
          </w:tcPr>
          <w:p w14:paraId="015BA602" w14:textId="77777777" w:rsidR="00C8631D" w:rsidRPr="009E3D83" w:rsidRDefault="00C8631D" w:rsidP="00C8631D">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33FC521A"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148" w:type="dxa"/>
          </w:tcPr>
          <w:p w14:paraId="30D0A70C"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1BEF1C2C"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180" w:type="dxa"/>
          </w:tcPr>
          <w:p w14:paraId="520ABD75" w14:textId="483B09AD"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c>
          <w:tcPr>
            <w:tcW w:w="1080" w:type="dxa"/>
          </w:tcPr>
          <w:p w14:paraId="1C442D95" w14:textId="77777777" w:rsidR="00C8631D" w:rsidRPr="009E3D83" w:rsidRDefault="00C8631D" w:rsidP="00C8631D">
            <w:pPr>
              <w:tabs>
                <w:tab w:val="decimal" w:pos="898"/>
              </w:tabs>
              <w:spacing w:line="240" w:lineRule="exact"/>
              <w:ind w:left="0"/>
              <w:jc w:val="left"/>
              <w:rPr>
                <w:rFonts w:ascii="Angsana New" w:eastAsia="Times New Roman" w:hAnsi="Angsana New"/>
                <w:sz w:val="24"/>
                <w:szCs w:val="24"/>
                <w:lang w:val="en-US"/>
              </w:rPr>
            </w:pPr>
          </w:p>
        </w:tc>
      </w:tr>
      <w:tr w:rsidR="00C8631D" w:rsidRPr="009E3D83" w14:paraId="23977A65" w14:textId="44DF56BD" w:rsidTr="002320B8">
        <w:trPr>
          <w:trHeight w:val="241"/>
        </w:trPr>
        <w:tc>
          <w:tcPr>
            <w:tcW w:w="4036" w:type="dxa"/>
            <w:vAlign w:val="center"/>
            <w:hideMark/>
          </w:tcPr>
          <w:p w14:paraId="2FC3E585" w14:textId="0C865194" w:rsidR="00C8631D" w:rsidRPr="009E3D83" w:rsidRDefault="00C8631D" w:rsidP="00C8631D">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revenues</w:t>
            </w:r>
          </w:p>
        </w:tc>
        <w:tc>
          <w:tcPr>
            <w:tcW w:w="1030" w:type="dxa"/>
            <w:shd w:val="clear" w:color="auto" w:fill="auto"/>
          </w:tcPr>
          <w:p w14:paraId="0948E96D" w14:textId="090E90FD"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54,542 </w:t>
            </w:r>
          </w:p>
        </w:tc>
        <w:tc>
          <w:tcPr>
            <w:tcW w:w="85" w:type="dxa"/>
            <w:shd w:val="clear" w:color="auto" w:fill="auto"/>
          </w:tcPr>
          <w:p w14:paraId="4D2FA05C"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1031" w:type="dxa"/>
            <w:shd w:val="clear" w:color="auto" w:fill="auto"/>
          </w:tcPr>
          <w:p w14:paraId="3727D83E" w14:textId="3275250D"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53,870 </w:t>
            </w:r>
          </w:p>
        </w:tc>
        <w:tc>
          <w:tcPr>
            <w:tcW w:w="85" w:type="dxa"/>
            <w:shd w:val="clear" w:color="auto" w:fill="auto"/>
          </w:tcPr>
          <w:p w14:paraId="0E9F8ECE"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shd w:val="clear" w:color="auto" w:fill="auto"/>
          </w:tcPr>
          <w:p w14:paraId="1A3624DE" w14:textId="12BF1ED9" w:rsidR="00C8631D" w:rsidRPr="009E3D83" w:rsidRDefault="00C8631D" w:rsidP="00BB790E">
            <w:pPr>
              <w:tabs>
                <w:tab w:val="decimal" w:pos="66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BB790E" w:rsidRPr="009E3D83">
              <w:rPr>
                <w:rFonts w:ascii="Angsana New" w:eastAsia="Times New Roman" w:hAnsi="Angsana New"/>
                <w:sz w:val="24"/>
                <w:szCs w:val="24"/>
                <w:lang w:val="en-US"/>
              </w:rPr>
              <w:t xml:space="preserve"> </w:t>
            </w:r>
          </w:p>
        </w:tc>
        <w:tc>
          <w:tcPr>
            <w:tcW w:w="85" w:type="dxa"/>
            <w:shd w:val="clear" w:color="auto" w:fill="auto"/>
          </w:tcPr>
          <w:p w14:paraId="2A311CAF"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shd w:val="clear" w:color="auto" w:fill="auto"/>
          </w:tcPr>
          <w:p w14:paraId="39263CB7" w14:textId="531B3432" w:rsidR="00C8631D" w:rsidRPr="009E3D83" w:rsidRDefault="00C8631D" w:rsidP="00C8631D">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tcPr>
          <w:p w14:paraId="0AF41BD7"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shd w:val="clear" w:color="auto" w:fill="auto"/>
          </w:tcPr>
          <w:p w14:paraId="51DCB509" w14:textId="510D6D84" w:rsidR="00C8631D" w:rsidRPr="009E3D83" w:rsidRDefault="00C8631D" w:rsidP="00BB790E">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85" w:type="dxa"/>
            <w:shd w:val="clear" w:color="auto" w:fill="auto"/>
          </w:tcPr>
          <w:p w14:paraId="1B1A0160"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shd w:val="clear" w:color="auto" w:fill="auto"/>
          </w:tcPr>
          <w:p w14:paraId="4FB370F4" w14:textId="659F1301" w:rsidR="00C8631D" w:rsidRPr="009E3D83" w:rsidRDefault="00C8631D" w:rsidP="00BB790E">
            <w:pPr>
              <w:tabs>
                <w:tab w:val="decimal" w:pos="54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tcPr>
          <w:p w14:paraId="32011982"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shd w:val="clear" w:color="auto" w:fill="auto"/>
          </w:tcPr>
          <w:p w14:paraId="6F3C5409" w14:textId="1ED464C8"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627,486 </w:t>
            </w:r>
          </w:p>
        </w:tc>
        <w:tc>
          <w:tcPr>
            <w:tcW w:w="85" w:type="dxa"/>
          </w:tcPr>
          <w:p w14:paraId="7870C5DE"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Pr>
          <w:p w14:paraId="1963C55F" w14:textId="20802C5D"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624,051</w:t>
            </w:r>
          </w:p>
        </w:tc>
        <w:tc>
          <w:tcPr>
            <w:tcW w:w="148" w:type="dxa"/>
          </w:tcPr>
          <w:p w14:paraId="5BCB7271" w14:textId="450A1EE8"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014319A3" w14:textId="190B413C" w:rsidR="00C8631D" w:rsidRPr="009E3D83" w:rsidRDefault="00C8631D"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628,482 </w:t>
            </w:r>
          </w:p>
        </w:tc>
        <w:tc>
          <w:tcPr>
            <w:tcW w:w="180" w:type="dxa"/>
          </w:tcPr>
          <w:p w14:paraId="4B16B1DA" w14:textId="765A7F81"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Pr>
          <w:p w14:paraId="470F6388" w14:textId="49736224" w:rsidR="00C8631D" w:rsidRPr="009E3D83" w:rsidRDefault="00C8631D" w:rsidP="00C8631D">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617,417 </w:t>
            </w:r>
          </w:p>
        </w:tc>
      </w:tr>
      <w:tr w:rsidR="00C8631D" w:rsidRPr="009E3D83" w14:paraId="2507ABF3" w14:textId="59752D3E" w:rsidTr="002320B8">
        <w:trPr>
          <w:trHeight w:val="241"/>
        </w:trPr>
        <w:tc>
          <w:tcPr>
            <w:tcW w:w="4036" w:type="dxa"/>
            <w:vAlign w:val="center"/>
            <w:hideMark/>
          </w:tcPr>
          <w:p w14:paraId="053F46F7" w14:textId="55A3BD03" w:rsidR="00C8631D" w:rsidRPr="009E3D83" w:rsidRDefault="00C8631D" w:rsidP="00C8631D">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expenses</w:t>
            </w:r>
          </w:p>
        </w:tc>
        <w:tc>
          <w:tcPr>
            <w:tcW w:w="1030" w:type="dxa"/>
            <w:tcBorders>
              <w:bottom w:val="single" w:sz="4" w:space="0" w:color="auto"/>
            </w:tcBorders>
            <w:shd w:val="clear" w:color="auto" w:fill="auto"/>
          </w:tcPr>
          <w:p w14:paraId="67923623" w14:textId="0EDCF242"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(40,284)</w:t>
            </w:r>
          </w:p>
        </w:tc>
        <w:tc>
          <w:tcPr>
            <w:tcW w:w="85" w:type="dxa"/>
            <w:shd w:val="clear" w:color="auto" w:fill="auto"/>
          </w:tcPr>
          <w:p w14:paraId="6F33D6B2"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1031" w:type="dxa"/>
            <w:tcBorders>
              <w:bottom w:val="single" w:sz="4" w:space="0" w:color="auto"/>
            </w:tcBorders>
            <w:shd w:val="clear" w:color="auto" w:fill="auto"/>
          </w:tcPr>
          <w:p w14:paraId="32C05FC7" w14:textId="55AE3F26"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(36,096)</w:t>
            </w:r>
          </w:p>
        </w:tc>
        <w:tc>
          <w:tcPr>
            <w:tcW w:w="85" w:type="dxa"/>
            <w:shd w:val="clear" w:color="auto" w:fill="auto"/>
          </w:tcPr>
          <w:p w14:paraId="19272B8A"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bottom w:val="single" w:sz="4" w:space="0" w:color="auto"/>
            </w:tcBorders>
            <w:shd w:val="clear" w:color="auto" w:fill="auto"/>
          </w:tcPr>
          <w:p w14:paraId="0EBE033C" w14:textId="70194DFE"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(103)</w:t>
            </w:r>
          </w:p>
        </w:tc>
        <w:tc>
          <w:tcPr>
            <w:tcW w:w="85" w:type="dxa"/>
            <w:shd w:val="clear" w:color="auto" w:fill="auto"/>
          </w:tcPr>
          <w:p w14:paraId="2A8ECDD2"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bottom w:val="single" w:sz="4" w:space="0" w:color="auto"/>
            </w:tcBorders>
            <w:shd w:val="clear" w:color="auto" w:fill="auto"/>
          </w:tcPr>
          <w:p w14:paraId="437AAD88" w14:textId="18B97E9B"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w:t>
            </w:r>
          </w:p>
        </w:tc>
        <w:tc>
          <w:tcPr>
            <w:tcW w:w="85" w:type="dxa"/>
            <w:shd w:val="clear" w:color="auto" w:fill="auto"/>
          </w:tcPr>
          <w:p w14:paraId="546015BE"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bottom w:val="single" w:sz="4" w:space="0" w:color="auto"/>
            </w:tcBorders>
            <w:shd w:val="clear" w:color="auto" w:fill="auto"/>
          </w:tcPr>
          <w:p w14:paraId="052F03FA" w14:textId="0B2F3F5E"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(44)</w:t>
            </w:r>
          </w:p>
        </w:tc>
        <w:tc>
          <w:tcPr>
            <w:tcW w:w="85" w:type="dxa"/>
            <w:shd w:val="clear" w:color="auto" w:fill="auto"/>
          </w:tcPr>
          <w:p w14:paraId="77B83B26"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bottom w:val="single" w:sz="4" w:space="0" w:color="auto"/>
            </w:tcBorders>
            <w:shd w:val="clear" w:color="auto" w:fill="auto"/>
          </w:tcPr>
          <w:p w14:paraId="71C21CE2" w14:textId="22A8E794"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(59)</w:t>
            </w:r>
          </w:p>
        </w:tc>
        <w:tc>
          <w:tcPr>
            <w:tcW w:w="85" w:type="dxa"/>
            <w:shd w:val="clear" w:color="auto" w:fill="auto"/>
          </w:tcPr>
          <w:p w14:paraId="3EDB0283"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bottom w:val="single" w:sz="4" w:space="0" w:color="auto"/>
            </w:tcBorders>
            <w:shd w:val="clear" w:color="auto" w:fill="auto"/>
          </w:tcPr>
          <w:p w14:paraId="72FC3188" w14:textId="552B04ED"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(709,078)</w:t>
            </w:r>
          </w:p>
        </w:tc>
        <w:tc>
          <w:tcPr>
            <w:tcW w:w="85" w:type="dxa"/>
          </w:tcPr>
          <w:p w14:paraId="5005155B"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bottom w:val="single" w:sz="4" w:space="0" w:color="auto"/>
            </w:tcBorders>
          </w:tcPr>
          <w:p w14:paraId="6E113413" w14:textId="7032C09A"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(677,162)</w:t>
            </w:r>
          </w:p>
        </w:tc>
        <w:tc>
          <w:tcPr>
            <w:tcW w:w="148" w:type="dxa"/>
          </w:tcPr>
          <w:p w14:paraId="6A66D881" w14:textId="30508D30"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bottom w:val="single" w:sz="4" w:space="0" w:color="auto"/>
            </w:tcBorders>
          </w:tcPr>
          <w:p w14:paraId="3499EC43" w14:textId="5FD249B3"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(618,563)</w:t>
            </w:r>
          </w:p>
        </w:tc>
        <w:tc>
          <w:tcPr>
            <w:tcW w:w="180" w:type="dxa"/>
          </w:tcPr>
          <w:p w14:paraId="021CDC52" w14:textId="08DA7E5D"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Borders>
              <w:bottom w:val="single" w:sz="4" w:space="0" w:color="auto"/>
            </w:tcBorders>
          </w:tcPr>
          <w:p w14:paraId="7F5583E1" w14:textId="6A88E4E7" w:rsidR="00C8631D" w:rsidRPr="009E3D83" w:rsidRDefault="00C8631D" w:rsidP="00C8631D">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(616,516)</w:t>
            </w:r>
          </w:p>
        </w:tc>
      </w:tr>
      <w:tr w:rsidR="00C8631D" w:rsidRPr="009E3D83" w14:paraId="690944C2" w14:textId="6B6277ED" w:rsidTr="002320B8">
        <w:trPr>
          <w:trHeight w:val="241"/>
        </w:trPr>
        <w:tc>
          <w:tcPr>
            <w:tcW w:w="4036" w:type="dxa"/>
            <w:vAlign w:val="center"/>
            <w:hideMark/>
          </w:tcPr>
          <w:p w14:paraId="325C443F" w14:textId="317798ED" w:rsidR="00C8631D" w:rsidRPr="009E3D83" w:rsidRDefault="00C8631D" w:rsidP="00C8631D">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lang w:val="en-US"/>
              </w:rPr>
              <w:t>Profit (loss) for the year</w:t>
            </w:r>
          </w:p>
        </w:tc>
        <w:tc>
          <w:tcPr>
            <w:tcW w:w="1030" w:type="dxa"/>
            <w:tcBorders>
              <w:top w:val="single" w:sz="4" w:space="0" w:color="auto"/>
              <w:bottom w:val="double" w:sz="4" w:space="0" w:color="auto"/>
            </w:tcBorders>
            <w:shd w:val="clear" w:color="auto" w:fill="auto"/>
          </w:tcPr>
          <w:p w14:paraId="18B2FCDB" w14:textId="4D46983B"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14,258 </w:t>
            </w:r>
          </w:p>
        </w:tc>
        <w:tc>
          <w:tcPr>
            <w:tcW w:w="85" w:type="dxa"/>
            <w:shd w:val="clear" w:color="auto" w:fill="auto"/>
          </w:tcPr>
          <w:p w14:paraId="259B1A7A" w14:textId="77777777" w:rsidR="00C8631D" w:rsidRPr="009E3D83" w:rsidRDefault="00C8631D" w:rsidP="00C8631D">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1031" w:type="dxa"/>
            <w:tcBorders>
              <w:top w:val="single" w:sz="4" w:space="0" w:color="auto"/>
              <w:bottom w:val="double" w:sz="4" w:space="0" w:color="auto"/>
            </w:tcBorders>
            <w:shd w:val="clear" w:color="auto" w:fill="auto"/>
          </w:tcPr>
          <w:p w14:paraId="4A5387A5" w14:textId="1F3AC612"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17,774 </w:t>
            </w:r>
          </w:p>
        </w:tc>
        <w:tc>
          <w:tcPr>
            <w:tcW w:w="85" w:type="dxa"/>
            <w:shd w:val="clear" w:color="auto" w:fill="auto"/>
          </w:tcPr>
          <w:p w14:paraId="0187B02B"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4D7E1253" w14:textId="15D1F612"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(103)</w:t>
            </w:r>
          </w:p>
        </w:tc>
        <w:tc>
          <w:tcPr>
            <w:tcW w:w="85" w:type="dxa"/>
            <w:shd w:val="clear" w:color="auto" w:fill="auto"/>
          </w:tcPr>
          <w:p w14:paraId="7891D689" w14:textId="77777777" w:rsidR="00C8631D" w:rsidRPr="009E3D83" w:rsidRDefault="00C8631D" w:rsidP="00C8631D">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0DE05004" w14:textId="2CCD5823"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w:t>
            </w:r>
          </w:p>
        </w:tc>
        <w:tc>
          <w:tcPr>
            <w:tcW w:w="85" w:type="dxa"/>
            <w:shd w:val="clear" w:color="auto" w:fill="auto"/>
          </w:tcPr>
          <w:p w14:paraId="716A61DF"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19399F9A" w14:textId="2E9EA788"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(44)</w:t>
            </w:r>
          </w:p>
        </w:tc>
        <w:tc>
          <w:tcPr>
            <w:tcW w:w="85" w:type="dxa"/>
            <w:shd w:val="clear" w:color="auto" w:fill="auto"/>
          </w:tcPr>
          <w:p w14:paraId="52AC8686" w14:textId="77777777" w:rsidR="00C8631D" w:rsidRPr="009E3D83" w:rsidRDefault="00C8631D" w:rsidP="00C8631D">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3FB1A9A2" w14:textId="44C8E6EA"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(59)</w:t>
            </w:r>
          </w:p>
        </w:tc>
        <w:tc>
          <w:tcPr>
            <w:tcW w:w="85" w:type="dxa"/>
            <w:shd w:val="clear" w:color="auto" w:fill="auto"/>
          </w:tcPr>
          <w:p w14:paraId="1DC5755C" w14:textId="77777777" w:rsidR="00C8631D" w:rsidRPr="009E3D83" w:rsidRDefault="00C8631D" w:rsidP="00C8631D">
            <w:pPr>
              <w:tabs>
                <w:tab w:val="decimal" w:pos="813"/>
                <w:tab w:val="decimal" w:pos="1315"/>
                <w:tab w:val="decimal" w:pos="1440"/>
              </w:tabs>
              <w:spacing w:line="240" w:lineRule="exact"/>
              <w:ind w:left="0" w:right="-20" w:firstLine="3"/>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3B34052B" w14:textId="6E68E1BE" w:rsidR="00C8631D" w:rsidRPr="009E3D83" w:rsidRDefault="00C8631D" w:rsidP="00C8631D">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(81,592)</w:t>
            </w:r>
          </w:p>
        </w:tc>
        <w:tc>
          <w:tcPr>
            <w:tcW w:w="85" w:type="dxa"/>
          </w:tcPr>
          <w:p w14:paraId="55B705AE" w14:textId="77777777" w:rsidR="00C8631D" w:rsidRPr="009E3D83" w:rsidRDefault="00C8631D" w:rsidP="00C8631D">
            <w:pPr>
              <w:tabs>
                <w:tab w:val="decimal" w:pos="813"/>
                <w:tab w:val="decimal" w:pos="1315"/>
              </w:tabs>
              <w:spacing w:line="240" w:lineRule="exact"/>
              <w:ind w:left="0" w:right="-20" w:firstLine="3"/>
              <w:jc w:val="left"/>
              <w:rPr>
                <w:rFonts w:eastAsia="Times New Roman" w:cs="Times New Roman"/>
                <w:sz w:val="16"/>
                <w:szCs w:val="16"/>
                <w:lang w:val="en-US"/>
              </w:rPr>
            </w:pPr>
          </w:p>
        </w:tc>
        <w:tc>
          <w:tcPr>
            <w:tcW w:w="946" w:type="dxa"/>
            <w:tcBorders>
              <w:top w:val="single" w:sz="4" w:space="0" w:color="auto"/>
              <w:bottom w:val="double" w:sz="4" w:space="0" w:color="auto"/>
            </w:tcBorders>
          </w:tcPr>
          <w:p w14:paraId="6961D3DA" w14:textId="6613C576" w:rsidR="00C8631D" w:rsidRPr="009E3D83" w:rsidRDefault="00C8631D" w:rsidP="00C8631D">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(53,111)</w:t>
            </w:r>
          </w:p>
        </w:tc>
        <w:tc>
          <w:tcPr>
            <w:tcW w:w="148" w:type="dxa"/>
          </w:tcPr>
          <w:p w14:paraId="0E5EC26E" w14:textId="1D453B4A"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p>
        </w:tc>
        <w:tc>
          <w:tcPr>
            <w:tcW w:w="990" w:type="dxa"/>
            <w:tcBorders>
              <w:top w:val="single" w:sz="4" w:space="0" w:color="auto"/>
              <w:left w:val="nil"/>
              <w:bottom w:val="double" w:sz="4" w:space="0" w:color="auto"/>
            </w:tcBorders>
          </w:tcPr>
          <w:p w14:paraId="2DDE6D31" w14:textId="21624CFE" w:rsidR="00C8631D" w:rsidRPr="009E3D83" w:rsidRDefault="00C8631D" w:rsidP="00C8631D">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9,919 </w:t>
            </w:r>
          </w:p>
        </w:tc>
        <w:tc>
          <w:tcPr>
            <w:tcW w:w="180" w:type="dxa"/>
          </w:tcPr>
          <w:p w14:paraId="60FAEC2E" w14:textId="412E6B0F" w:rsidR="00C8631D" w:rsidRPr="009E3D83" w:rsidRDefault="00C8631D" w:rsidP="00C8631D">
            <w:pPr>
              <w:spacing w:line="240" w:lineRule="exact"/>
              <w:ind w:left="0" w:firstLine="70"/>
              <w:jc w:val="center"/>
              <w:rPr>
                <w:rFonts w:ascii="Angsana New" w:eastAsia="Times New Roman" w:hAnsi="Angsana New"/>
                <w:sz w:val="24"/>
                <w:szCs w:val="24"/>
                <w:lang w:val="en-US"/>
              </w:rPr>
            </w:pPr>
          </w:p>
        </w:tc>
        <w:tc>
          <w:tcPr>
            <w:tcW w:w="1080" w:type="dxa"/>
            <w:tcBorders>
              <w:top w:val="single" w:sz="4" w:space="0" w:color="auto"/>
              <w:bottom w:val="double" w:sz="4" w:space="0" w:color="auto"/>
            </w:tcBorders>
          </w:tcPr>
          <w:p w14:paraId="3B9FAD9E" w14:textId="20C26C5A" w:rsidR="00C8631D" w:rsidRPr="009E3D83" w:rsidRDefault="00C8631D" w:rsidP="00C8631D">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901 </w:t>
            </w:r>
          </w:p>
        </w:tc>
      </w:tr>
      <w:tr w:rsidR="00CF2495" w:rsidRPr="009E3D83" w14:paraId="2BF050BD" w14:textId="7A239A4A">
        <w:trPr>
          <w:trHeight w:val="241"/>
        </w:trPr>
        <w:tc>
          <w:tcPr>
            <w:tcW w:w="4036" w:type="dxa"/>
            <w:vAlign w:val="center"/>
          </w:tcPr>
          <w:p w14:paraId="239FBC44" w14:textId="306EAEE3" w:rsidR="00CF2495" w:rsidRPr="009E3D83" w:rsidRDefault="00CF2495" w:rsidP="00CF2495">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Profit (loss) attributable to:</w:t>
            </w:r>
          </w:p>
        </w:tc>
        <w:tc>
          <w:tcPr>
            <w:tcW w:w="1030" w:type="dxa"/>
            <w:tcBorders>
              <w:top w:val="double" w:sz="4" w:space="0" w:color="auto"/>
            </w:tcBorders>
            <w:shd w:val="clear" w:color="auto" w:fill="auto"/>
            <w:vAlign w:val="center"/>
          </w:tcPr>
          <w:p w14:paraId="420644DC" w14:textId="77777777" w:rsidR="00CF2495" w:rsidRPr="009E3D83" w:rsidRDefault="00CF2495" w:rsidP="00BB790E">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058C82B1" w14:textId="77777777" w:rsidR="00CF2495" w:rsidRPr="009E3D83" w:rsidRDefault="00CF2495" w:rsidP="00CF2495">
            <w:pPr>
              <w:tabs>
                <w:tab w:val="decimal" w:pos="1230"/>
              </w:tabs>
              <w:spacing w:line="220" w:lineRule="exact"/>
              <w:ind w:left="0" w:right="-18" w:firstLine="60"/>
              <w:jc w:val="left"/>
              <w:rPr>
                <w:rFonts w:eastAsia="Times New Roman" w:cs="Times New Roman"/>
                <w:sz w:val="16"/>
                <w:szCs w:val="16"/>
                <w:lang w:val="en-US"/>
              </w:rPr>
            </w:pPr>
          </w:p>
        </w:tc>
        <w:tc>
          <w:tcPr>
            <w:tcW w:w="1031" w:type="dxa"/>
            <w:tcBorders>
              <w:top w:val="double" w:sz="4" w:space="0" w:color="auto"/>
            </w:tcBorders>
            <w:shd w:val="clear" w:color="auto" w:fill="auto"/>
            <w:vAlign w:val="center"/>
          </w:tcPr>
          <w:p w14:paraId="7A7E80D0" w14:textId="77777777" w:rsidR="00CF2495" w:rsidRPr="009E3D83" w:rsidRDefault="00CF2495" w:rsidP="00BB790E">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tcPr>
          <w:p w14:paraId="62209476" w14:textId="77777777" w:rsidR="00CF2495" w:rsidRPr="009E3D83" w:rsidRDefault="00CF2495" w:rsidP="00CF2495">
            <w:pPr>
              <w:spacing w:line="220" w:lineRule="exact"/>
              <w:ind w:left="0" w:right="9" w:firstLine="342"/>
              <w:jc w:val="right"/>
              <w:rPr>
                <w:rFonts w:eastAsia="Times New Roman" w:cs="Times New Roman"/>
                <w:sz w:val="16"/>
                <w:szCs w:val="16"/>
                <w:lang w:val="en-US"/>
              </w:rPr>
            </w:pPr>
          </w:p>
        </w:tc>
        <w:tc>
          <w:tcPr>
            <w:tcW w:w="944" w:type="dxa"/>
            <w:tcBorders>
              <w:top w:val="double" w:sz="4" w:space="0" w:color="auto"/>
            </w:tcBorders>
            <w:shd w:val="clear" w:color="auto" w:fill="auto"/>
          </w:tcPr>
          <w:p w14:paraId="16EC5819" w14:textId="77777777" w:rsidR="00CF2495" w:rsidRPr="009E3D83" w:rsidRDefault="00CF2495" w:rsidP="00CF2495">
            <w:pPr>
              <w:tabs>
                <w:tab w:val="decimal" w:pos="1380"/>
              </w:tabs>
              <w:spacing w:line="240" w:lineRule="exact"/>
              <w:ind w:left="0" w:right="-120" w:firstLine="70"/>
              <w:jc w:val="left"/>
              <w:rPr>
                <w:rFonts w:eastAsia="Times New Roman" w:cs="Times New Roman"/>
                <w:sz w:val="16"/>
                <w:szCs w:val="16"/>
                <w:lang w:val="en-US"/>
              </w:rPr>
            </w:pPr>
          </w:p>
        </w:tc>
        <w:tc>
          <w:tcPr>
            <w:tcW w:w="85" w:type="dxa"/>
            <w:shd w:val="clear" w:color="auto" w:fill="auto"/>
          </w:tcPr>
          <w:p w14:paraId="03FC79C6" w14:textId="77777777" w:rsidR="00CF2495" w:rsidRPr="009E3D83" w:rsidRDefault="00CF2495" w:rsidP="00CF2495">
            <w:pPr>
              <w:spacing w:line="220" w:lineRule="exact"/>
              <w:ind w:left="0" w:right="9" w:firstLine="342"/>
              <w:jc w:val="right"/>
              <w:rPr>
                <w:rFonts w:eastAsia="Times New Roman" w:cs="Times New Roman"/>
                <w:sz w:val="16"/>
                <w:szCs w:val="16"/>
                <w:lang w:val="en-US"/>
              </w:rPr>
            </w:pPr>
          </w:p>
        </w:tc>
        <w:tc>
          <w:tcPr>
            <w:tcW w:w="946" w:type="dxa"/>
            <w:tcBorders>
              <w:top w:val="double" w:sz="4" w:space="0" w:color="auto"/>
            </w:tcBorders>
            <w:shd w:val="clear" w:color="auto" w:fill="auto"/>
          </w:tcPr>
          <w:p w14:paraId="07D8475F" w14:textId="77777777" w:rsidR="00CF2495" w:rsidRPr="009E3D83" w:rsidRDefault="00CF2495" w:rsidP="00CF2495">
            <w:pPr>
              <w:tabs>
                <w:tab w:val="decimal" w:pos="1380"/>
              </w:tabs>
              <w:spacing w:line="240" w:lineRule="exact"/>
              <w:ind w:left="0" w:right="-120" w:firstLine="70"/>
              <w:jc w:val="left"/>
              <w:rPr>
                <w:rFonts w:eastAsia="Times New Roman" w:cs="Times New Roman"/>
                <w:sz w:val="16"/>
                <w:szCs w:val="16"/>
                <w:lang w:val="en-US"/>
              </w:rPr>
            </w:pPr>
          </w:p>
        </w:tc>
        <w:tc>
          <w:tcPr>
            <w:tcW w:w="85" w:type="dxa"/>
            <w:shd w:val="clear" w:color="auto" w:fill="auto"/>
            <w:vAlign w:val="center"/>
          </w:tcPr>
          <w:p w14:paraId="0F36C1F6" w14:textId="77777777" w:rsidR="00CF2495" w:rsidRPr="009E3D83" w:rsidRDefault="00CF2495" w:rsidP="00CF2495">
            <w:pPr>
              <w:spacing w:line="220" w:lineRule="exact"/>
              <w:ind w:left="0" w:right="9" w:firstLine="342"/>
              <w:jc w:val="right"/>
              <w:rPr>
                <w:rFonts w:eastAsia="Times New Roman" w:cs="Times New Roman"/>
                <w:sz w:val="16"/>
                <w:szCs w:val="16"/>
                <w:lang w:val="en-US"/>
              </w:rPr>
            </w:pPr>
          </w:p>
        </w:tc>
        <w:tc>
          <w:tcPr>
            <w:tcW w:w="944" w:type="dxa"/>
            <w:tcBorders>
              <w:top w:val="double" w:sz="4" w:space="0" w:color="auto"/>
            </w:tcBorders>
            <w:shd w:val="clear" w:color="auto" w:fill="auto"/>
            <w:vAlign w:val="center"/>
          </w:tcPr>
          <w:p w14:paraId="42BBA18E" w14:textId="77777777" w:rsidR="00CF2495" w:rsidRPr="009E3D83" w:rsidRDefault="00CF2495" w:rsidP="00CF2495">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33319E5A" w14:textId="77777777" w:rsidR="00CF2495" w:rsidRPr="009E3D83" w:rsidRDefault="00CF2495" w:rsidP="00CF2495">
            <w:pPr>
              <w:spacing w:line="220" w:lineRule="exact"/>
              <w:ind w:left="0" w:right="9" w:firstLine="342"/>
              <w:jc w:val="right"/>
              <w:rPr>
                <w:rFonts w:eastAsia="Times New Roman" w:cs="Times New Roman"/>
                <w:sz w:val="16"/>
                <w:szCs w:val="16"/>
                <w:lang w:val="en-US"/>
              </w:rPr>
            </w:pPr>
          </w:p>
        </w:tc>
        <w:tc>
          <w:tcPr>
            <w:tcW w:w="946" w:type="dxa"/>
            <w:tcBorders>
              <w:top w:val="double" w:sz="4" w:space="0" w:color="auto"/>
            </w:tcBorders>
            <w:shd w:val="clear" w:color="auto" w:fill="auto"/>
          </w:tcPr>
          <w:p w14:paraId="1194AD67" w14:textId="77777777" w:rsidR="00CF2495" w:rsidRPr="009E3D83" w:rsidRDefault="00CF2495" w:rsidP="00CF2495">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0FCCFF92" w14:textId="77777777" w:rsidR="00CF2495" w:rsidRPr="009E3D83" w:rsidRDefault="00CF2495" w:rsidP="00CF2495">
            <w:pPr>
              <w:tabs>
                <w:tab w:val="decimal" w:pos="1230"/>
              </w:tabs>
              <w:spacing w:line="220" w:lineRule="exact"/>
              <w:ind w:left="0" w:right="-18" w:firstLine="60"/>
              <w:jc w:val="left"/>
              <w:rPr>
                <w:rFonts w:eastAsia="Times New Roman" w:cs="Times New Roman"/>
                <w:sz w:val="16"/>
                <w:szCs w:val="16"/>
                <w:lang w:val="en-US"/>
              </w:rPr>
            </w:pPr>
          </w:p>
        </w:tc>
        <w:tc>
          <w:tcPr>
            <w:tcW w:w="944" w:type="dxa"/>
            <w:tcBorders>
              <w:top w:val="double" w:sz="4" w:space="0" w:color="auto"/>
            </w:tcBorders>
            <w:shd w:val="clear" w:color="auto" w:fill="auto"/>
            <w:vAlign w:val="center"/>
          </w:tcPr>
          <w:p w14:paraId="46752B87" w14:textId="77777777" w:rsidR="00CF2495" w:rsidRPr="009E3D83" w:rsidRDefault="00CF2495" w:rsidP="00CF2495">
            <w:pPr>
              <w:spacing w:line="220" w:lineRule="exact"/>
              <w:ind w:left="0" w:hanging="24"/>
              <w:jc w:val="right"/>
              <w:rPr>
                <w:rFonts w:eastAsia="Times New Roman" w:cs="Times New Roman"/>
                <w:sz w:val="16"/>
                <w:szCs w:val="16"/>
                <w:lang w:val="en-US"/>
              </w:rPr>
            </w:pPr>
          </w:p>
        </w:tc>
        <w:tc>
          <w:tcPr>
            <w:tcW w:w="85" w:type="dxa"/>
            <w:vAlign w:val="center"/>
          </w:tcPr>
          <w:p w14:paraId="1813A952" w14:textId="77777777" w:rsidR="00CF2495" w:rsidRPr="009E3D83" w:rsidRDefault="00CF2495" w:rsidP="00CF2495">
            <w:pPr>
              <w:tabs>
                <w:tab w:val="decimal" w:pos="1230"/>
              </w:tabs>
              <w:spacing w:line="220" w:lineRule="exact"/>
              <w:ind w:left="0" w:right="-18" w:firstLine="60"/>
              <w:jc w:val="left"/>
              <w:rPr>
                <w:rFonts w:eastAsia="Times New Roman" w:cs="Times New Roman"/>
                <w:sz w:val="16"/>
                <w:szCs w:val="16"/>
                <w:lang w:val="en-US"/>
              </w:rPr>
            </w:pPr>
          </w:p>
        </w:tc>
        <w:tc>
          <w:tcPr>
            <w:tcW w:w="946" w:type="dxa"/>
            <w:tcBorders>
              <w:top w:val="double" w:sz="4" w:space="0" w:color="auto"/>
            </w:tcBorders>
            <w:vAlign w:val="center"/>
          </w:tcPr>
          <w:p w14:paraId="45536902" w14:textId="77777777" w:rsidR="00CF2495" w:rsidRPr="009E3D83" w:rsidRDefault="00CF2495" w:rsidP="00CF2495">
            <w:pPr>
              <w:tabs>
                <w:tab w:val="decimal" w:pos="902"/>
              </w:tabs>
              <w:spacing w:line="240" w:lineRule="exact"/>
              <w:ind w:left="0"/>
              <w:jc w:val="left"/>
              <w:rPr>
                <w:rFonts w:ascii="Angsana New" w:eastAsia="Times New Roman" w:hAnsi="Angsana New"/>
                <w:sz w:val="24"/>
                <w:szCs w:val="24"/>
                <w:lang w:val="en-US"/>
              </w:rPr>
            </w:pPr>
          </w:p>
        </w:tc>
        <w:tc>
          <w:tcPr>
            <w:tcW w:w="148" w:type="dxa"/>
          </w:tcPr>
          <w:p w14:paraId="6C2FB005" w14:textId="77777777" w:rsidR="00CF2495" w:rsidRPr="009E3D83" w:rsidRDefault="00CF2495" w:rsidP="00CF2495">
            <w:pPr>
              <w:tabs>
                <w:tab w:val="decimal" w:pos="902"/>
              </w:tabs>
              <w:spacing w:line="240" w:lineRule="exact"/>
              <w:ind w:left="0"/>
              <w:jc w:val="left"/>
              <w:rPr>
                <w:rFonts w:ascii="Angsana New" w:eastAsia="Times New Roman" w:hAnsi="Angsana New"/>
                <w:sz w:val="24"/>
                <w:szCs w:val="24"/>
                <w:lang w:val="en-US"/>
              </w:rPr>
            </w:pPr>
          </w:p>
        </w:tc>
        <w:tc>
          <w:tcPr>
            <w:tcW w:w="990" w:type="dxa"/>
            <w:tcBorders>
              <w:top w:val="double" w:sz="4" w:space="0" w:color="auto"/>
              <w:left w:val="nil"/>
            </w:tcBorders>
          </w:tcPr>
          <w:p w14:paraId="4D9B3D01" w14:textId="77777777" w:rsidR="00CF2495" w:rsidRPr="009E3D83" w:rsidRDefault="00CF2495" w:rsidP="00CF2495">
            <w:pPr>
              <w:tabs>
                <w:tab w:val="decimal" w:pos="902"/>
              </w:tabs>
              <w:spacing w:line="240" w:lineRule="exact"/>
              <w:ind w:left="0"/>
              <w:jc w:val="left"/>
              <w:rPr>
                <w:rFonts w:ascii="Angsana New" w:eastAsia="Times New Roman" w:hAnsi="Angsana New"/>
                <w:sz w:val="24"/>
                <w:szCs w:val="24"/>
                <w:lang w:val="en-US"/>
              </w:rPr>
            </w:pPr>
          </w:p>
        </w:tc>
        <w:tc>
          <w:tcPr>
            <w:tcW w:w="180" w:type="dxa"/>
          </w:tcPr>
          <w:p w14:paraId="72F4DF34" w14:textId="433E71A9" w:rsidR="00CF2495" w:rsidRPr="009E3D83" w:rsidRDefault="00CF2495" w:rsidP="00CF2495">
            <w:pPr>
              <w:tabs>
                <w:tab w:val="decimal" w:pos="902"/>
              </w:tabs>
              <w:spacing w:line="240" w:lineRule="exact"/>
              <w:ind w:left="0"/>
              <w:jc w:val="left"/>
              <w:rPr>
                <w:rFonts w:ascii="Angsana New" w:eastAsia="Times New Roman" w:hAnsi="Angsana New"/>
                <w:sz w:val="24"/>
                <w:szCs w:val="24"/>
                <w:lang w:val="en-US"/>
              </w:rPr>
            </w:pPr>
          </w:p>
        </w:tc>
        <w:tc>
          <w:tcPr>
            <w:tcW w:w="1080" w:type="dxa"/>
            <w:tcBorders>
              <w:top w:val="double" w:sz="4" w:space="0" w:color="auto"/>
            </w:tcBorders>
            <w:vAlign w:val="center"/>
          </w:tcPr>
          <w:p w14:paraId="42E2FC6C" w14:textId="77777777" w:rsidR="00CF2495" w:rsidRPr="009E3D83" w:rsidRDefault="00CF2495" w:rsidP="00CF2495">
            <w:pPr>
              <w:tabs>
                <w:tab w:val="decimal" w:pos="902"/>
              </w:tabs>
              <w:spacing w:line="240" w:lineRule="exact"/>
              <w:ind w:left="0"/>
              <w:jc w:val="left"/>
              <w:rPr>
                <w:rFonts w:ascii="Angsana New" w:eastAsia="Times New Roman" w:hAnsi="Angsana New"/>
                <w:sz w:val="24"/>
                <w:szCs w:val="24"/>
                <w:lang w:val="en-US"/>
              </w:rPr>
            </w:pPr>
          </w:p>
        </w:tc>
      </w:tr>
      <w:tr w:rsidR="006D40BC" w:rsidRPr="009E3D83" w14:paraId="6D61C02E" w14:textId="38037A8B">
        <w:trPr>
          <w:trHeight w:val="241"/>
        </w:trPr>
        <w:tc>
          <w:tcPr>
            <w:tcW w:w="4036" w:type="dxa"/>
            <w:vAlign w:val="center"/>
          </w:tcPr>
          <w:p w14:paraId="3D56226D" w14:textId="77777777" w:rsidR="006D40BC" w:rsidRPr="009E3D83" w:rsidRDefault="006D40BC" w:rsidP="006D40BC">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30" w:type="dxa"/>
            <w:shd w:val="clear" w:color="auto" w:fill="auto"/>
          </w:tcPr>
          <w:p w14:paraId="2C73792E" w14:textId="2EEC7C27"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7,272 </w:t>
            </w:r>
          </w:p>
        </w:tc>
        <w:tc>
          <w:tcPr>
            <w:tcW w:w="85" w:type="dxa"/>
            <w:shd w:val="clear" w:color="auto" w:fill="auto"/>
            <w:vAlign w:val="center"/>
          </w:tcPr>
          <w:p w14:paraId="64FC9B6C"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49E3638A" w14:textId="5CBB0803"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9,044 </w:t>
            </w:r>
          </w:p>
        </w:tc>
        <w:tc>
          <w:tcPr>
            <w:tcW w:w="85" w:type="dxa"/>
            <w:shd w:val="clear" w:color="auto" w:fill="auto"/>
          </w:tcPr>
          <w:p w14:paraId="336E6ECA"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2E9D0411" w14:textId="735DD2FF" w:rsidR="006D40BC" w:rsidRPr="009E3D83" w:rsidRDefault="006D40BC" w:rsidP="006D40BC">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(81)</w:t>
            </w:r>
          </w:p>
        </w:tc>
        <w:tc>
          <w:tcPr>
            <w:tcW w:w="85" w:type="dxa"/>
            <w:shd w:val="clear" w:color="auto" w:fill="auto"/>
          </w:tcPr>
          <w:p w14:paraId="58B1BAFE"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355F92AB" w14:textId="0E2F3801"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(54)</w:t>
            </w:r>
          </w:p>
        </w:tc>
        <w:tc>
          <w:tcPr>
            <w:tcW w:w="85" w:type="dxa"/>
            <w:shd w:val="clear" w:color="auto" w:fill="auto"/>
            <w:vAlign w:val="center"/>
          </w:tcPr>
          <w:p w14:paraId="2E8A6F48"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0FDBE9BC" w14:textId="52C23DB0"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w:t>
            </w:r>
          </w:p>
        </w:tc>
        <w:tc>
          <w:tcPr>
            <w:tcW w:w="85" w:type="dxa"/>
            <w:shd w:val="clear" w:color="auto" w:fill="auto"/>
            <w:vAlign w:val="center"/>
          </w:tcPr>
          <w:p w14:paraId="02A29D34"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33758771" w14:textId="6A4F8A27"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(46)</w:t>
            </w:r>
          </w:p>
        </w:tc>
        <w:tc>
          <w:tcPr>
            <w:tcW w:w="85" w:type="dxa"/>
            <w:shd w:val="clear" w:color="auto" w:fill="auto"/>
            <w:vAlign w:val="center"/>
          </w:tcPr>
          <w:p w14:paraId="3ED9D2B2"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4574BC92" w14:textId="7DF55BB8"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(69,440)</w:t>
            </w:r>
          </w:p>
        </w:tc>
        <w:tc>
          <w:tcPr>
            <w:tcW w:w="85" w:type="dxa"/>
            <w:vAlign w:val="center"/>
          </w:tcPr>
          <w:p w14:paraId="2A7318F0"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1C90783F" w14:textId="1F8B20E7"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(40,961)</w:t>
            </w:r>
          </w:p>
        </w:tc>
        <w:tc>
          <w:tcPr>
            <w:tcW w:w="148" w:type="dxa"/>
          </w:tcPr>
          <w:p w14:paraId="6674C394" w14:textId="040038FD"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44B9F1EB" w14:textId="212E9BDB"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36,79</w:t>
            </w:r>
            <w:r w:rsidR="00BB790E" w:rsidRPr="009E3D83">
              <w:rPr>
                <w:rFonts w:ascii="Angsana New" w:eastAsia="Times New Roman" w:hAnsi="Angsana New"/>
                <w:sz w:val="24"/>
                <w:szCs w:val="24"/>
                <w:lang w:val="en-US"/>
              </w:rPr>
              <w:t>7</w:t>
            </w:r>
            <w:r w:rsidRPr="009E3D83">
              <w:rPr>
                <w:rFonts w:ascii="Angsana New" w:eastAsia="Times New Roman" w:hAnsi="Angsana New"/>
                <w:sz w:val="24"/>
                <w:szCs w:val="24"/>
                <w:lang w:val="en-US"/>
              </w:rPr>
              <w:t xml:space="preserve"> </w:t>
            </w:r>
          </w:p>
        </w:tc>
        <w:tc>
          <w:tcPr>
            <w:tcW w:w="180" w:type="dxa"/>
          </w:tcPr>
          <w:p w14:paraId="485F4FFE" w14:textId="2CCDFDE9"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788106B3" w14:textId="5DC38AE4" w:rsidR="006D40BC" w:rsidRPr="009E3D83" w:rsidRDefault="006D40BC" w:rsidP="006D40BC">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27,781 </w:t>
            </w:r>
          </w:p>
        </w:tc>
      </w:tr>
      <w:tr w:rsidR="006D40BC" w:rsidRPr="009E3D83" w14:paraId="3B6C1BA5" w14:textId="6030EE62">
        <w:trPr>
          <w:trHeight w:val="241"/>
        </w:trPr>
        <w:tc>
          <w:tcPr>
            <w:tcW w:w="4036" w:type="dxa"/>
            <w:vAlign w:val="center"/>
          </w:tcPr>
          <w:p w14:paraId="5A16A6DC" w14:textId="77777777" w:rsidR="006D40BC" w:rsidRPr="009E3D83" w:rsidRDefault="006D40BC" w:rsidP="006D40BC">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30" w:type="dxa"/>
            <w:shd w:val="clear" w:color="auto" w:fill="auto"/>
          </w:tcPr>
          <w:p w14:paraId="320C3365" w14:textId="4163AEF2"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6,986 </w:t>
            </w:r>
          </w:p>
        </w:tc>
        <w:tc>
          <w:tcPr>
            <w:tcW w:w="85" w:type="dxa"/>
            <w:shd w:val="clear" w:color="auto" w:fill="auto"/>
            <w:vAlign w:val="center"/>
          </w:tcPr>
          <w:p w14:paraId="191C6BA2"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1031" w:type="dxa"/>
            <w:shd w:val="clear" w:color="auto" w:fill="auto"/>
          </w:tcPr>
          <w:p w14:paraId="7259D355" w14:textId="44843AD5"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8,730 </w:t>
            </w:r>
          </w:p>
        </w:tc>
        <w:tc>
          <w:tcPr>
            <w:tcW w:w="85" w:type="dxa"/>
            <w:shd w:val="clear" w:color="auto" w:fill="auto"/>
          </w:tcPr>
          <w:p w14:paraId="7B0D4788"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477E1CB9" w14:textId="71748495" w:rsidR="006D40BC" w:rsidRPr="009E3D83" w:rsidRDefault="006D40BC" w:rsidP="006D40BC">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w:t>
            </w:r>
          </w:p>
        </w:tc>
        <w:tc>
          <w:tcPr>
            <w:tcW w:w="85" w:type="dxa"/>
            <w:shd w:val="clear" w:color="auto" w:fill="auto"/>
          </w:tcPr>
          <w:p w14:paraId="4C20C9D6"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20EBEE69" w14:textId="1FD1C743"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w:t>
            </w:r>
          </w:p>
        </w:tc>
        <w:tc>
          <w:tcPr>
            <w:tcW w:w="85" w:type="dxa"/>
            <w:shd w:val="clear" w:color="auto" w:fill="auto"/>
            <w:vAlign w:val="center"/>
          </w:tcPr>
          <w:p w14:paraId="1625F98E"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49E37408" w14:textId="00C57583"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w:t>
            </w:r>
          </w:p>
        </w:tc>
        <w:tc>
          <w:tcPr>
            <w:tcW w:w="85" w:type="dxa"/>
            <w:shd w:val="clear" w:color="auto" w:fill="auto"/>
            <w:vAlign w:val="center"/>
          </w:tcPr>
          <w:p w14:paraId="35E740A2"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03A745A5" w14:textId="0873F0A2"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w:t>
            </w:r>
          </w:p>
        </w:tc>
        <w:tc>
          <w:tcPr>
            <w:tcW w:w="85" w:type="dxa"/>
            <w:shd w:val="clear" w:color="auto" w:fill="auto"/>
            <w:vAlign w:val="center"/>
          </w:tcPr>
          <w:p w14:paraId="432786A9"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5E65D251" w14:textId="48CC8FC3"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(12,152)</w:t>
            </w:r>
          </w:p>
        </w:tc>
        <w:tc>
          <w:tcPr>
            <w:tcW w:w="85" w:type="dxa"/>
            <w:vAlign w:val="center"/>
          </w:tcPr>
          <w:p w14:paraId="03424DDD"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1B1C1FF" w14:textId="3779FA03"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(12,150)</w:t>
            </w:r>
          </w:p>
        </w:tc>
        <w:tc>
          <w:tcPr>
            <w:tcW w:w="148" w:type="dxa"/>
          </w:tcPr>
          <w:p w14:paraId="58958D16" w14:textId="1796F0BE"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26992BAF" w14:textId="57B26B0F"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(26,87</w:t>
            </w:r>
            <w:r w:rsidR="00BB790E" w:rsidRPr="009E3D83">
              <w:rPr>
                <w:rFonts w:ascii="Angsana New" w:eastAsia="Times New Roman" w:hAnsi="Angsana New"/>
                <w:sz w:val="24"/>
                <w:szCs w:val="24"/>
                <w:lang w:val="en-US"/>
              </w:rPr>
              <w:t>8</w:t>
            </w:r>
            <w:r w:rsidRPr="009E3D83">
              <w:rPr>
                <w:rFonts w:ascii="Angsana New" w:eastAsia="Times New Roman" w:hAnsi="Angsana New"/>
                <w:sz w:val="24"/>
                <w:szCs w:val="24"/>
                <w:lang w:val="en-US"/>
              </w:rPr>
              <w:t>)</w:t>
            </w:r>
          </w:p>
        </w:tc>
        <w:tc>
          <w:tcPr>
            <w:tcW w:w="180" w:type="dxa"/>
          </w:tcPr>
          <w:p w14:paraId="5A3636DC" w14:textId="759296DA"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50361B2A" w14:textId="31B430A2" w:rsidR="006D40BC" w:rsidRPr="009E3D83" w:rsidRDefault="006D40BC" w:rsidP="006D40BC">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(26,880) </w:t>
            </w:r>
          </w:p>
        </w:tc>
      </w:tr>
      <w:tr w:rsidR="006D40BC" w:rsidRPr="009E3D83" w14:paraId="40C4C74F" w14:textId="313A6BD5">
        <w:trPr>
          <w:trHeight w:val="241"/>
        </w:trPr>
        <w:tc>
          <w:tcPr>
            <w:tcW w:w="4036" w:type="dxa"/>
            <w:vAlign w:val="center"/>
          </w:tcPr>
          <w:p w14:paraId="3D6D68C6" w14:textId="77777777" w:rsidR="006D40BC" w:rsidRPr="009E3D83" w:rsidRDefault="006D40BC" w:rsidP="006D40BC">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for the year</w:t>
            </w:r>
          </w:p>
        </w:tc>
        <w:tc>
          <w:tcPr>
            <w:tcW w:w="1030" w:type="dxa"/>
            <w:shd w:val="clear" w:color="auto" w:fill="auto"/>
          </w:tcPr>
          <w:p w14:paraId="295959FC" w14:textId="77777777" w:rsidR="006D40BC" w:rsidRPr="009E3D83" w:rsidRDefault="006D40BC" w:rsidP="006D40BC">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3DDDB28"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1031" w:type="dxa"/>
            <w:shd w:val="clear" w:color="auto" w:fill="auto"/>
          </w:tcPr>
          <w:p w14:paraId="512D79BA" w14:textId="77777777" w:rsidR="006D40BC" w:rsidRPr="009E3D83" w:rsidRDefault="006D40BC" w:rsidP="006D40BC">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tcPr>
          <w:p w14:paraId="58A3B97F"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1C1030AE" w14:textId="77777777" w:rsidR="006D40BC" w:rsidRPr="009E3D83" w:rsidRDefault="006D40BC" w:rsidP="006D40BC">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tcPr>
          <w:p w14:paraId="34283A22"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064B09AA" w14:textId="77777777" w:rsidR="006D40BC" w:rsidRPr="009E3D83" w:rsidRDefault="006D40BC" w:rsidP="006D40BC">
            <w:pPr>
              <w:tabs>
                <w:tab w:val="decimal" w:pos="1380"/>
              </w:tabs>
              <w:spacing w:line="240" w:lineRule="exact"/>
              <w:ind w:left="0" w:right="-50" w:firstLine="70"/>
              <w:jc w:val="right"/>
              <w:rPr>
                <w:rFonts w:eastAsia="Times New Roman" w:cs="Times New Roman"/>
                <w:sz w:val="16"/>
                <w:szCs w:val="16"/>
                <w:lang w:val="en-US"/>
              </w:rPr>
            </w:pPr>
          </w:p>
        </w:tc>
        <w:tc>
          <w:tcPr>
            <w:tcW w:w="85" w:type="dxa"/>
            <w:shd w:val="clear" w:color="auto" w:fill="auto"/>
            <w:vAlign w:val="center"/>
          </w:tcPr>
          <w:p w14:paraId="07BE7409"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076365E" w14:textId="77777777"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4210775C"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0CBFDBA4" w14:textId="77777777" w:rsidR="006D40BC" w:rsidRPr="009E3D83" w:rsidRDefault="006D40BC" w:rsidP="006D40BC">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3759E68A"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0EEE0C4F" w14:textId="77777777" w:rsidR="006D40BC" w:rsidRPr="009E3D83" w:rsidRDefault="006D40BC" w:rsidP="006D40BC">
            <w:pPr>
              <w:tabs>
                <w:tab w:val="decimal" w:pos="898"/>
              </w:tabs>
              <w:spacing w:line="240" w:lineRule="exact"/>
              <w:ind w:left="0"/>
              <w:jc w:val="left"/>
              <w:rPr>
                <w:rFonts w:eastAsia="Times New Roman" w:cs="Times New Roman"/>
                <w:sz w:val="16"/>
                <w:szCs w:val="16"/>
                <w:lang w:val="en-US"/>
              </w:rPr>
            </w:pPr>
          </w:p>
        </w:tc>
        <w:tc>
          <w:tcPr>
            <w:tcW w:w="85" w:type="dxa"/>
            <w:vAlign w:val="center"/>
          </w:tcPr>
          <w:p w14:paraId="5D5AF3CF"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0548467C"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148" w:type="dxa"/>
          </w:tcPr>
          <w:p w14:paraId="5644959D"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7F016B4B"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180" w:type="dxa"/>
          </w:tcPr>
          <w:p w14:paraId="1EF39E0A" w14:textId="17284590"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2947977B" w14:textId="77777777"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r>
      <w:tr w:rsidR="006D40BC" w:rsidRPr="009E3D83" w14:paraId="44784792" w14:textId="6659EE39">
        <w:trPr>
          <w:trHeight w:val="241"/>
        </w:trPr>
        <w:tc>
          <w:tcPr>
            <w:tcW w:w="4036" w:type="dxa"/>
            <w:vAlign w:val="center"/>
          </w:tcPr>
          <w:p w14:paraId="581EE762" w14:textId="77777777" w:rsidR="006D40BC" w:rsidRPr="009E3D83" w:rsidRDefault="006D40BC" w:rsidP="006D40BC">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30" w:type="dxa"/>
            <w:shd w:val="clear" w:color="auto" w:fill="auto"/>
          </w:tcPr>
          <w:p w14:paraId="349F7198" w14:textId="283B5E65"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63D5A9A3"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1031" w:type="dxa"/>
            <w:shd w:val="clear" w:color="auto" w:fill="auto"/>
          </w:tcPr>
          <w:p w14:paraId="16D9AEC1" w14:textId="4DD60C90"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tcPr>
          <w:p w14:paraId="3811E21A" w14:textId="77777777" w:rsidR="006D40BC" w:rsidRPr="009E3D83" w:rsidRDefault="006D40BC" w:rsidP="006D40BC">
            <w:pPr>
              <w:spacing w:line="220" w:lineRule="exact"/>
              <w:ind w:left="342" w:right="9" w:firstLine="198"/>
              <w:jc w:val="center"/>
              <w:rPr>
                <w:rFonts w:eastAsia="Times New Roman" w:cs="Times New Roman"/>
                <w:sz w:val="16"/>
                <w:szCs w:val="16"/>
                <w:lang w:val="en-US"/>
              </w:rPr>
            </w:pPr>
          </w:p>
        </w:tc>
        <w:tc>
          <w:tcPr>
            <w:tcW w:w="944" w:type="dxa"/>
            <w:shd w:val="clear" w:color="auto" w:fill="auto"/>
          </w:tcPr>
          <w:p w14:paraId="211BDDEF" w14:textId="1E0F4363" w:rsidR="006D40BC" w:rsidRPr="009E3D83" w:rsidRDefault="006D40BC" w:rsidP="00BB790E">
            <w:pPr>
              <w:tabs>
                <w:tab w:val="decimal" w:pos="66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tcPr>
          <w:p w14:paraId="451DCF2C" w14:textId="77777777" w:rsidR="006D40BC" w:rsidRPr="009E3D83" w:rsidRDefault="006D40BC" w:rsidP="006D40BC">
            <w:pPr>
              <w:spacing w:line="220" w:lineRule="exact"/>
              <w:ind w:left="342" w:right="9" w:firstLine="198"/>
              <w:jc w:val="center"/>
              <w:rPr>
                <w:rFonts w:eastAsia="Times New Roman" w:cs="Times New Roman"/>
                <w:sz w:val="16"/>
                <w:szCs w:val="16"/>
                <w:lang w:val="en-US"/>
              </w:rPr>
            </w:pPr>
          </w:p>
        </w:tc>
        <w:tc>
          <w:tcPr>
            <w:tcW w:w="946" w:type="dxa"/>
            <w:shd w:val="clear" w:color="auto" w:fill="auto"/>
          </w:tcPr>
          <w:p w14:paraId="23A1B16A" w14:textId="27ACC522" w:rsidR="006D40BC" w:rsidRPr="009E3D83" w:rsidRDefault="006D40BC" w:rsidP="006D40BC">
            <w:pPr>
              <w:spacing w:line="240" w:lineRule="exact"/>
              <w:ind w:left="0" w:firstLine="70"/>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0D1FEE9A"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4" w:type="dxa"/>
            <w:shd w:val="clear" w:color="auto" w:fill="auto"/>
          </w:tcPr>
          <w:p w14:paraId="1D113B2D" w14:textId="3239DDA2"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3917EDC9"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6" w:type="dxa"/>
            <w:shd w:val="clear" w:color="auto" w:fill="auto"/>
          </w:tcPr>
          <w:p w14:paraId="660A19F3" w14:textId="62E330FE" w:rsidR="006D40BC" w:rsidRPr="009E3D83" w:rsidRDefault="006D40BC" w:rsidP="006D40BC">
            <w:pPr>
              <w:spacing w:line="240" w:lineRule="exact"/>
              <w:ind w:left="0" w:firstLine="70"/>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2C9268A1"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4" w:type="dxa"/>
            <w:shd w:val="clear" w:color="auto" w:fill="auto"/>
          </w:tcPr>
          <w:p w14:paraId="07C4AACE" w14:textId="6AB417A9"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vAlign w:val="center"/>
          </w:tcPr>
          <w:p w14:paraId="1ED94ACC" w14:textId="77777777" w:rsidR="006D40BC" w:rsidRPr="009E3D83" w:rsidRDefault="006D40BC" w:rsidP="006D40BC">
            <w:pPr>
              <w:spacing w:line="220" w:lineRule="exact"/>
              <w:ind w:left="-120" w:right="-75" w:firstLine="70"/>
              <w:jc w:val="center"/>
              <w:rPr>
                <w:rFonts w:eastAsia="Times New Roman" w:cs="Times New Roman"/>
                <w:sz w:val="16"/>
                <w:szCs w:val="16"/>
                <w:lang w:val="en-US"/>
              </w:rPr>
            </w:pPr>
          </w:p>
        </w:tc>
        <w:tc>
          <w:tcPr>
            <w:tcW w:w="946" w:type="dxa"/>
          </w:tcPr>
          <w:p w14:paraId="11174329" w14:textId="5D79127D"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148" w:type="dxa"/>
          </w:tcPr>
          <w:p w14:paraId="531CECBC" w14:textId="149E70A8"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0A24C697" w14:textId="0C74B730"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180" w:type="dxa"/>
          </w:tcPr>
          <w:p w14:paraId="581A1E86" w14:textId="13B226C7"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2314E3B0" w14:textId="68BA8E97"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r>
      <w:tr w:rsidR="006D40BC" w:rsidRPr="009E3D83" w14:paraId="13862F1D" w14:textId="14151926">
        <w:trPr>
          <w:trHeight w:val="241"/>
        </w:trPr>
        <w:tc>
          <w:tcPr>
            <w:tcW w:w="4036" w:type="dxa"/>
            <w:vAlign w:val="center"/>
          </w:tcPr>
          <w:p w14:paraId="555E9769" w14:textId="77777777" w:rsidR="006D40BC" w:rsidRPr="009E3D83" w:rsidRDefault="006D40BC" w:rsidP="006D40BC">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30" w:type="dxa"/>
            <w:shd w:val="clear" w:color="auto" w:fill="auto"/>
          </w:tcPr>
          <w:p w14:paraId="28E37C26" w14:textId="08A1126D"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3A1E91F3"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1031" w:type="dxa"/>
            <w:shd w:val="clear" w:color="auto" w:fill="auto"/>
          </w:tcPr>
          <w:p w14:paraId="41D1F071" w14:textId="2A137482"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tcPr>
          <w:p w14:paraId="2E01FEBC" w14:textId="77777777" w:rsidR="006D40BC" w:rsidRPr="009E3D83" w:rsidRDefault="006D40BC" w:rsidP="006D40BC">
            <w:pPr>
              <w:spacing w:line="220" w:lineRule="exact"/>
              <w:ind w:left="342" w:right="9" w:firstLine="198"/>
              <w:jc w:val="center"/>
              <w:rPr>
                <w:rFonts w:eastAsia="Times New Roman" w:cs="Times New Roman"/>
                <w:sz w:val="16"/>
                <w:szCs w:val="16"/>
                <w:lang w:val="en-US"/>
              </w:rPr>
            </w:pPr>
          </w:p>
        </w:tc>
        <w:tc>
          <w:tcPr>
            <w:tcW w:w="944" w:type="dxa"/>
            <w:shd w:val="clear" w:color="auto" w:fill="auto"/>
          </w:tcPr>
          <w:p w14:paraId="1D964A6A" w14:textId="4A98FF29" w:rsidR="006D40BC" w:rsidRPr="009E3D83" w:rsidRDefault="006D40BC" w:rsidP="00BB790E">
            <w:pPr>
              <w:tabs>
                <w:tab w:val="decimal" w:pos="66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tcPr>
          <w:p w14:paraId="29B18F5D" w14:textId="77777777" w:rsidR="006D40BC" w:rsidRPr="009E3D83" w:rsidRDefault="006D40BC" w:rsidP="006D40BC">
            <w:pPr>
              <w:spacing w:line="220" w:lineRule="exact"/>
              <w:ind w:left="342" w:right="9" w:firstLine="198"/>
              <w:jc w:val="center"/>
              <w:rPr>
                <w:rFonts w:eastAsia="Times New Roman" w:cs="Times New Roman"/>
                <w:sz w:val="16"/>
                <w:szCs w:val="16"/>
                <w:lang w:val="en-US"/>
              </w:rPr>
            </w:pPr>
          </w:p>
        </w:tc>
        <w:tc>
          <w:tcPr>
            <w:tcW w:w="946" w:type="dxa"/>
            <w:shd w:val="clear" w:color="auto" w:fill="auto"/>
          </w:tcPr>
          <w:p w14:paraId="1BD5A7DF" w14:textId="476959D2" w:rsidR="006D40BC" w:rsidRPr="009E3D83" w:rsidRDefault="006D40BC" w:rsidP="006D40BC">
            <w:pPr>
              <w:spacing w:line="240" w:lineRule="exact"/>
              <w:ind w:left="0" w:firstLine="70"/>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6E95DB9E"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4" w:type="dxa"/>
            <w:shd w:val="clear" w:color="auto" w:fill="auto"/>
          </w:tcPr>
          <w:p w14:paraId="061732CA" w14:textId="70F86EC9"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4304228F"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6" w:type="dxa"/>
            <w:shd w:val="clear" w:color="auto" w:fill="auto"/>
          </w:tcPr>
          <w:p w14:paraId="10AEA41D" w14:textId="40DB7EAE" w:rsidR="006D40BC" w:rsidRPr="009E3D83" w:rsidRDefault="006D40BC" w:rsidP="006D40BC">
            <w:pPr>
              <w:spacing w:line="240" w:lineRule="exact"/>
              <w:ind w:left="0" w:firstLine="70"/>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16DAB00C"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4" w:type="dxa"/>
            <w:shd w:val="clear" w:color="auto" w:fill="auto"/>
          </w:tcPr>
          <w:p w14:paraId="5EA08916" w14:textId="19FC96D9" w:rsidR="006D40BC" w:rsidRPr="009E3D83" w:rsidRDefault="006D40BC" w:rsidP="00BB790E">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12,144 </w:t>
            </w:r>
          </w:p>
        </w:tc>
        <w:tc>
          <w:tcPr>
            <w:tcW w:w="85" w:type="dxa"/>
            <w:vAlign w:val="center"/>
          </w:tcPr>
          <w:p w14:paraId="4FB7EAD5" w14:textId="77777777" w:rsidR="006D40BC" w:rsidRPr="009E3D83" w:rsidRDefault="006D40BC" w:rsidP="006D40BC">
            <w:pPr>
              <w:spacing w:line="220" w:lineRule="exact"/>
              <w:ind w:left="-120" w:right="-75" w:firstLine="70"/>
              <w:jc w:val="center"/>
              <w:rPr>
                <w:rFonts w:eastAsia="Times New Roman" w:cs="Times New Roman"/>
                <w:sz w:val="16"/>
                <w:szCs w:val="16"/>
                <w:lang w:val="en-US"/>
              </w:rPr>
            </w:pPr>
          </w:p>
        </w:tc>
        <w:tc>
          <w:tcPr>
            <w:tcW w:w="946" w:type="dxa"/>
          </w:tcPr>
          <w:p w14:paraId="5DB8BF0D" w14:textId="08C7379B"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12,144</w:t>
            </w:r>
          </w:p>
        </w:tc>
        <w:tc>
          <w:tcPr>
            <w:tcW w:w="148" w:type="dxa"/>
          </w:tcPr>
          <w:p w14:paraId="2B81B6A3" w14:textId="1D54A963"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3C787963" w14:textId="74A47497" w:rsidR="006D40BC" w:rsidRPr="009E3D83" w:rsidRDefault="006D40BC" w:rsidP="00BB790E">
            <w:pPr>
              <w:tabs>
                <w:tab w:val="decimal" w:pos="898"/>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26,879 </w:t>
            </w:r>
          </w:p>
        </w:tc>
        <w:tc>
          <w:tcPr>
            <w:tcW w:w="180" w:type="dxa"/>
          </w:tcPr>
          <w:p w14:paraId="5C45A73A" w14:textId="34866441"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087291E3" w14:textId="57FD2B98" w:rsidR="006D40BC" w:rsidRPr="009E3D83" w:rsidRDefault="006D40BC" w:rsidP="006D40BC">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26,879</w:t>
            </w:r>
          </w:p>
        </w:tc>
      </w:tr>
      <w:tr w:rsidR="006D40BC" w:rsidRPr="009E3D83" w14:paraId="660B21C7" w14:textId="28308EE1">
        <w:trPr>
          <w:trHeight w:val="241"/>
        </w:trPr>
        <w:tc>
          <w:tcPr>
            <w:tcW w:w="4036" w:type="dxa"/>
            <w:vAlign w:val="center"/>
          </w:tcPr>
          <w:p w14:paraId="1DCA39C3" w14:textId="77777777" w:rsidR="006D40BC" w:rsidRPr="009E3D83" w:rsidRDefault="006D40BC" w:rsidP="006D40BC">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attributable to:</w:t>
            </w:r>
          </w:p>
        </w:tc>
        <w:tc>
          <w:tcPr>
            <w:tcW w:w="1030" w:type="dxa"/>
            <w:shd w:val="clear" w:color="auto" w:fill="auto"/>
          </w:tcPr>
          <w:p w14:paraId="7216B997" w14:textId="77777777" w:rsidR="006D40BC" w:rsidRPr="009E3D83" w:rsidRDefault="006D40BC" w:rsidP="006D40BC">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6CDAC832" w14:textId="77777777" w:rsidR="006D40BC" w:rsidRPr="009E3D83" w:rsidRDefault="006D40BC" w:rsidP="006D40BC">
            <w:pPr>
              <w:tabs>
                <w:tab w:val="decimal" w:pos="1230"/>
              </w:tabs>
              <w:spacing w:line="220" w:lineRule="exact"/>
              <w:ind w:left="0" w:right="9" w:firstLine="60"/>
              <w:jc w:val="right"/>
              <w:rPr>
                <w:rFonts w:eastAsia="Times New Roman" w:cs="Times New Roman"/>
                <w:sz w:val="16"/>
                <w:szCs w:val="16"/>
                <w:lang w:val="en-US"/>
              </w:rPr>
            </w:pPr>
          </w:p>
        </w:tc>
        <w:tc>
          <w:tcPr>
            <w:tcW w:w="1031" w:type="dxa"/>
            <w:shd w:val="clear" w:color="auto" w:fill="auto"/>
          </w:tcPr>
          <w:p w14:paraId="203F0733" w14:textId="77777777" w:rsidR="006D40BC" w:rsidRPr="009E3D83" w:rsidRDefault="006D40BC" w:rsidP="006D40BC">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tcPr>
          <w:p w14:paraId="2D03EBB2"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0A75E009" w14:textId="77777777" w:rsidR="006D40BC" w:rsidRPr="009E3D83" w:rsidRDefault="006D40BC" w:rsidP="006D40BC">
            <w:pPr>
              <w:tabs>
                <w:tab w:val="decimal" w:pos="990"/>
              </w:tabs>
              <w:spacing w:line="240" w:lineRule="exact"/>
              <w:ind w:left="0"/>
              <w:jc w:val="left"/>
              <w:rPr>
                <w:rFonts w:ascii="Angsana New" w:eastAsia="Times New Roman" w:hAnsi="Angsana New"/>
                <w:sz w:val="24"/>
                <w:szCs w:val="24"/>
                <w:lang w:val="en-US"/>
              </w:rPr>
            </w:pPr>
          </w:p>
        </w:tc>
        <w:tc>
          <w:tcPr>
            <w:tcW w:w="85" w:type="dxa"/>
            <w:shd w:val="clear" w:color="auto" w:fill="auto"/>
          </w:tcPr>
          <w:p w14:paraId="672080F9"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500CA23" w14:textId="77777777" w:rsidR="006D40BC" w:rsidRPr="009E3D83" w:rsidRDefault="006D40BC" w:rsidP="006D40BC">
            <w:pPr>
              <w:tabs>
                <w:tab w:val="decimal" w:pos="1380"/>
              </w:tabs>
              <w:spacing w:line="240" w:lineRule="exact"/>
              <w:ind w:left="0" w:right="-50" w:firstLine="70"/>
              <w:jc w:val="right"/>
              <w:rPr>
                <w:rFonts w:eastAsia="Times New Roman" w:cs="Times New Roman"/>
                <w:sz w:val="16"/>
                <w:szCs w:val="16"/>
                <w:lang w:val="en-US"/>
              </w:rPr>
            </w:pPr>
          </w:p>
        </w:tc>
        <w:tc>
          <w:tcPr>
            <w:tcW w:w="85" w:type="dxa"/>
            <w:shd w:val="clear" w:color="auto" w:fill="auto"/>
            <w:vAlign w:val="center"/>
          </w:tcPr>
          <w:p w14:paraId="6A57A051"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4" w:type="dxa"/>
            <w:shd w:val="clear" w:color="auto" w:fill="auto"/>
          </w:tcPr>
          <w:p w14:paraId="3EAE2A14" w14:textId="77777777" w:rsidR="006D40BC" w:rsidRPr="009E3D83" w:rsidRDefault="006D40BC" w:rsidP="006D40BC">
            <w:pPr>
              <w:tabs>
                <w:tab w:val="decimal" w:pos="898"/>
              </w:tabs>
              <w:spacing w:line="240" w:lineRule="exact"/>
              <w:ind w:left="0"/>
              <w:jc w:val="left"/>
              <w:rPr>
                <w:rFonts w:ascii="Angsana New" w:eastAsia="Times New Roman" w:hAnsi="Angsana New"/>
                <w:sz w:val="24"/>
                <w:szCs w:val="24"/>
                <w:cs/>
                <w:lang w:val="en-US"/>
              </w:rPr>
            </w:pPr>
          </w:p>
        </w:tc>
        <w:tc>
          <w:tcPr>
            <w:tcW w:w="85" w:type="dxa"/>
            <w:shd w:val="clear" w:color="auto" w:fill="auto"/>
            <w:vAlign w:val="center"/>
          </w:tcPr>
          <w:p w14:paraId="3A911543" w14:textId="77777777" w:rsidR="006D40BC" w:rsidRPr="009E3D83" w:rsidRDefault="006D40BC" w:rsidP="006D40BC">
            <w:pPr>
              <w:spacing w:line="220" w:lineRule="exact"/>
              <w:ind w:left="0" w:right="9" w:firstLine="342"/>
              <w:jc w:val="right"/>
              <w:rPr>
                <w:rFonts w:eastAsia="Times New Roman" w:cs="Times New Roman"/>
                <w:sz w:val="16"/>
                <w:szCs w:val="16"/>
                <w:lang w:val="en-US"/>
              </w:rPr>
            </w:pPr>
          </w:p>
        </w:tc>
        <w:tc>
          <w:tcPr>
            <w:tcW w:w="946" w:type="dxa"/>
            <w:shd w:val="clear" w:color="auto" w:fill="auto"/>
          </w:tcPr>
          <w:p w14:paraId="6AE97691" w14:textId="77777777" w:rsidR="006D40BC" w:rsidRPr="009E3D83" w:rsidRDefault="006D40BC" w:rsidP="006D40BC">
            <w:pPr>
              <w:spacing w:line="220" w:lineRule="exact"/>
              <w:ind w:left="0" w:hanging="24"/>
              <w:jc w:val="right"/>
              <w:rPr>
                <w:rFonts w:eastAsia="Times New Roman" w:cs="Times New Roman"/>
                <w:sz w:val="16"/>
                <w:szCs w:val="16"/>
                <w:lang w:val="en-US"/>
              </w:rPr>
            </w:pPr>
          </w:p>
        </w:tc>
        <w:tc>
          <w:tcPr>
            <w:tcW w:w="85" w:type="dxa"/>
            <w:shd w:val="clear" w:color="auto" w:fill="auto"/>
            <w:vAlign w:val="center"/>
          </w:tcPr>
          <w:p w14:paraId="1976809B"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2306B62" w14:textId="77777777" w:rsidR="006D40BC" w:rsidRPr="009E3D83" w:rsidRDefault="006D40BC" w:rsidP="006D40BC">
            <w:pPr>
              <w:tabs>
                <w:tab w:val="decimal" w:pos="898"/>
              </w:tabs>
              <w:spacing w:line="240" w:lineRule="exact"/>
              <w:ind w:left="0"/>
              <w:jc w:val="left"/>
              <w:rPr>
                <w:rFonts w:ascii="Angsana New" w:eastAsia="Times New Roman" w:hAnsi="Angsana New"/>
                <w:sz w:val="24"/>
                <w:szCs w:val="24"/>
                <w:cs/>
                <w:lang w:val="en-US"/>
              </w:rPr>
            </w:pPr>
          </w:p>
        </w:tc>
        <w:tc>
          <w:tcPr>
            <w:tcW w:w="85" w:type="dxa"/>
            <w:vAlign w:val="center"/>
          </w:tcPr>
          <w:p w14:paraId="46948DD4"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4C11E857"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148" w:type="dxa"/>
          </w:tcPr>
          <w:p w14:paraId="7B3252F9"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990" w:type="dxa"/>
            <w:tcBorders>
              <w:left w:val="nil"/>
            </w:tcBorders>
          </w:tcPr>
          <w:p w14:paraId="0C1933F6"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180" w:type="dxa"/>
          </w:tcPr>
          <w:p w14:paraId="3A9AE208" w14:textId="7448134C"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c>
          <w:tcPr>
            <w:tcW w:w="1080" w:type="dxa"/>
          </w:tcPr>
          <w:p w14:paraId="69E61CB6" w14:textId="7777777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p>
        </w:tc>
      </w:tr>
      <w:tr w:rsidR="006D40BC" w:rsidRPr="009E3D83" w14:paraId="7E5CACB1" w14:textId="675A3416">
        <w:trPr>
          <w:trHeight w:val="241"/>
        </w:trPr>
        <w:tc>
          <w:tcPr>
            <w:tcW w:w="4036" w:type="dxa"/>
            <w:vAlign w:val="center"/>
          </w:tcPr>
          <w:p w14:paraId="541BB6C5" w14:textId="77777777" w:rsidR="006D40BC" w:rsidRPr="009E3D83" w:rsidRDefault="006D40BC" w:rsidP="006D40BC">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30" w:type="dxa"/>
            <w:shd w:val="clear" w:color="auto" w:fill="auto"/>
          </w:tcPr>
          <w:p w14:paraId="463F777C" w14:textId="264C88E3"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7,272 </w:t>
            </w:r>
          </w:p>
        </w:tc>
        <w:tc>
          <w:tcPr>
            <w:tcW w:w="85" w:type="dxa"/>
            <w:shd w:val="clear" w:color="auto" w:fill="auto"/>
            <w:vAlign w:val="center"/>
          </w:tcPr>
          <w:p w14:paraId="0BD7BAAC"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6E211E2A" w14:textId="2FA7A8C7"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9,044 </w:t>
            </w:r>
          </w:p>
        </w:tc>
        <w:tc>
          <w:tcPr>
            <w:tcW w:w="85" w:type="dxa"/>
            <w:shd w:val="clear" w:color="auto" w:fill="auto"/>
          </w:tcPr>
          <w:p w14:paraId="078F2E9E"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1AFC1288" w14:textId="6A81ABB2" w:rsidR="006D40BC" w:rsidRPr="009E3D83" w:rsidRDefault="006D40BC" w:rsidP="006D40BC">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(81)</w:t>
            </w:r>
          </w:p>
        </w:tc>
        <w:tc>
          <w:tcPr>
            <w:tcW w:w="85" w:type="dxa"/>
            <w:shd w:val="clear" w:color="auto" w:fill="auto"/>
          </w:tcPr>
          <w:p w14:paraId="535FA88C"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17D1E518" w14:textId="4E02ABD0"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(54)</w:t>
            </w:r>
          </w:p>
        </w:tc>
        <w:tc>
          <w:tcPr>
            <w:tcW w:w="85" w:type="dxa"/>
            <w:shd w:val="clear" w:color="auto" w:fill="auto"/>
            <w:vAlign w:val="center"/>
          </w:tcPr>
          <w:p w14:paraId="6A4E8236"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60E6502B" w14:textId="05BEFFAF"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(34)</w:t>
            </w:r>
          </w:p>
        </w:tc>
        <w:tc>
          <w:tcPr>
            <w:tcW w:w="85" w:type="dxa"/>
            <w:shd w:val="clear" w:color="auto" w:fill="auto"/>
            <w:vAlign w:val="center"/>
          </w:tcPr>
          <w:p w14:paraId="7E9E79CD"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20B3BB2A" w14:textId="3F979D19"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(46)</w:t>
            </w:r>
          </w:p>
        </w:tc>
        <w:tc>
          <w:tcPr>
            <w:tcW w:w="85" w:type="dxa"/>
            <w:shd w:val="clear" w:color="auto" w:fill="auto"/>
            <w:vAlign w:val="center"/>
          </w:tcPr>
          <w:p w14:paraId="2A200051"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28B8F6E6" w14:textId="0A33BE41"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(69,440)</w:t>
            </w:r>
          </w:p>
        </w:tc>
        <w:tc>
          <w:tcPr>
            <w:tcW w:w="85" w:type="dxa"/>
            <w:vAlign w:val="center"/>
          </w:tcPr>
          <w:p w14:paraId="5AE4965E"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0E697290" w14:textId="5DACE1E4"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(40,961)</w:t>
            </w:r>
          </w:p>
        </w:tc>
        <w:tc>
          <w:tcPr>
            <w:tcW w:w="148" w:type="dxa"/>
          </w:tcPr>
          <w:p w14:paraId="7FB61553" w14:textId="53F2F1F6"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5D15F9FB" w14:textId="6419C1FC"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36,797 </w:t>
            </w:r>
          </w:p>
        </w:tc>
        <w:tc>
          <w:tcPr>
            <w:tcW w:w="180" w:type="dxa"/>
          </w:tcPr>
          <w:p w14:paraId="1AA21448" w14:textId="22C0E1CA"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0A8D2E06" w14:textId="267E3FE9" w:rsidR="006D40BC" w:rsidRPr="009E3D83" w:rsidRDefault="006D40BC" w:rsidP="006D40BC">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27,781 </w:t>
            </w:r>
          </w:p>
        </w:tc>
      </w:tr>
      <w:tr w:rsidR="006D40BC" w:rsidRPr="009E3D83" w14:paraId="124DB3FB" w14:textId="0A2726B3">
        <w:trPr>
          <w:trHeight w:val="241"/>
        </w:trPr>
        <w:tc>
          <w:tcPr>
            <w:tcW w:w="4036" w:type="dxa"/>
            <w:vAlign w:val="center"/>
          </w:tcPr>
          <w:p w14:paraId="4459ECD9" w14:textId="77777777" w:rsidR="006D40BC" w:rsidRPr="009E3D83" w:rsidRDefault="006D40BC" w:rsidP="006D40BC">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30" w:type="dxa"/>
            <w:shd w:val="clear" w:color="auto" w:fill="auto"/>
          </w:tcPr>
          <w:p w14:paraId="48E0260F" w14:textId="612C2329"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6,986 </w:t>
            </w:r>
          </w:p>
        </w:tc>
        <w:tc>
          <w:tcPr>
            <w:tcW w:w="85" w:type="dxa"/>
            <w:shd w:val="clear" w:color="auto" w:fill="auto"/>
            <w:vAlign w:val="center"/>
          </w:tcPr>
          <w:p w14:paraId="5A20F67F"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1031" w:type="dxa"/>
            <w:shd w:val="clear" w:color="auto" w:fill="auto"/>
          </w:tcPr>
          <w:p w14:paraId="3D9D594D" w14:textId="57863C61"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8,730 </w:t>
            </w:r>
          </w:p>
        </w:tc>
        <w:tc>
          <w:tcPr>
            <w:tcW w:w="85" w:type="dxa"/>
            <w:shd w:val="clear" w:color="auto" w:fill="auto"/>
          </w:tcPr>
          <w:p w14:paraId="5877BFC7"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05052936" w14:textId="0BA4C9C6" w:rsidR="006D40BC" w:rsidRPr="009E3D83" w:rsidRDefault="006D40BC" w:rsidP="006D40BC">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(22)</w:t>
            </w:r>
          </w:p>
        </w:tc>
        <w:tc>
          <w:tcPr>
            <w:tcW w:w="85" w:type="dxa"/>
            <w:shd w:val="clear" w:color="auto" w:fill="auto"/>
          </w:tcPr>
          <w:p w14:paraId="320AB005"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5F0F7A85" w14:textId="53C72BB4"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w:t>
            </w:r>
          </w:p>
        </w:tc>
        <w:tc>
          <w:tcPr>
            <w:tcW w:w="85" w:type="dxa"/>
            <w:shd w:val="clear" w:color="auto" w:fill="auto"/>
            <w:vAlign w:val="center"/>
          </w:tcPr>
          <w:p w14:paraId="6FDC1DD3"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4" w:type="dxa"/>
            <w:shd w:val="clear" w:color="auto" w:fill="auto"/>
          </w:tcPr>
          <w:p w14:paraId="6A711BDD" w14:textId="0B63929A"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(10)</w:t>
            </w:r>
          </w:p>
        </w:tc>
        <w:tc>
          <w:tcPr>
            <w:tcW w:w="85" w:type="dxa"/>
            <w:shd w:val="clear" w:color="auto" w:fill="auto"/>
            <w:vAlign w:val="center"/>
          </w:tcPr>
          <w:p w14:paraId="1046E300" w14:textId="77777777" w:rsidR="006D40BC" w:rsidRPr="009E3D83" w:rsidRDefault="006D40BC" w:rsidP="006D40BC">
            <w:pPr>
              <w:spacing w:line="220" w:lineRule="exact"/>
              <w:ind w:left="342" w:right="9" w:firstLine="198"/>
              <w:jc w:val="right"/>
              <w:rPr>
                <w:rFonts w:eastAsia="Times New Roman" w:cs="Times New Roman"/>
                <w:sz w:val="16"/>
                <w:szCs w:val="16"/>
                <w:lang w:val="en-US"/>
              </w:rPr>
            </w:pPr>
          </w:p>
        </w:tc>
        <w:tc>
          <w:tcPr>
            <w:tcW w:w="946" w:type="dxa"/>
            <w:shd w:val="clear" w:color="auto" w:fill="auto"/>
          </w:tcPr>
          <w:p w14:paraId="0A7F3831" w14:textId="3672914A"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w:t>
            </w:r>
          </w:p>
        </w:tc>
        <w:tc>
          <w:tcPr>
            <w:tcW w:w="85" w:type="dxa"/>
            <w:shd w:val="clear" w:color="auto" w:fill="auto"/>
            <w:vAlign w:val="center"/>
          </w:tcPr>
          <w:p w14:paraId="4D9B6453"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5D64AAA7" w14:textId="7E1678A9"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(8)</w:t>
            </w:r>
          </w:p>
        </w:tc>
        <w:tc>
          <w:tcPr>
            <w:tcW w:w="85" w:type="dxa"/>
            <w:vAlign w:val="center"/>
          </w:tcPr>
          <w:p w14:paraId="79F3B516"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157706D4" w14:textId="4C62C497"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w:t>
            </w:r>
          </w:p>
        </w:tc>
        <w:tc>
          <w:tcPr>
            <w:tcW w:w="148" w:type="dxa"/>
          </w:tcPr>
          <w:p w14:paraId="3CDFACAF" w14:textId="2A3950A5"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80A7047" w14:textId="4B33C793"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 </w:t>
            </w:r>
          </w:p>
        </w:tc>
        <w:tc>
          <w:tcPr>
            <w:tcW w:w="180" w:type="dxa"/>
          </w:tcPr>
          <w:p w14:paraId="4855C1EB" w14:textId="5CA2C37E"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1B045FD2" w14:textId="54669161" w:rsidR="006D40BC" w:rsidRPr="009E3D83" w:rsidRDefault="006D40BC" w:rsidP="006D40BC">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w:t>
            </w:r>
          </w:p>
        </w:tc>
      </w:tr>
      <w:tr w:rsidR="006D40BC" w:rsidRPr="009E3D83" w14:paraId="1F74E7CC" w14:textId="639DF8BC">
        <w:trPr>
          <w:trHeight w:val="241"/>
        </w:trPr>
        <w:tc>
          <w:tcPr>
            <w:tcW w:w="4036" w:type="dxa"/>
            <w:vAlign w:val="center"/>
          </w:tcPr>
          <w:p w14:paraId="49FE6A2B" w14:textId="77777777" w:rsidR="006D40BC" w:rsidRPr="009E3D83" w:rsidRDefault="006D40BC" w:rsidP="006D40BC">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cash flows</w:t>
            </w:r>
          </w:p>
        </w:tc>
        <w:tc>
          <w:tcPr>
            <w:tcW w:w="1030" w:type="dxa"/>
            <w:shd w:val="clear" w:color="auto" w:fill="auto"/>
          </w:tcPr>
          <w:p w14:paraId="403BC020" w14:textId="77777777"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4F46508F" w14:textId="77777777" w:rsidR="006D40BC" w:rsidRPr="009E3D83" w:rsidRDefault="006D40BC" w:rsidP="006D40BC">
            <w:pPr>
              <w:tabs>
                <w:tab w:val="decimal" w:pos="1230"/>
              </w:tabs>
              <w:spacing w:line="220" w:lineRule="exact"/>
              <w:ind w:left="0" w:right="9" w:firstLine="60"/>
              <w:jc w:val="right"/>
              <w:rPr>
                <w:rFonts w:eastAsia="Times New Roman" w:cs="Times New Roman"/>
                <w:b/>
                <w:bCs/>
                <w:sz w:val="16"/>
                <w:szCs w:val="16"/>
                <w:lang w:val="en-US"/>
              </w:rPr>
            </w:pPr>
          </w:p>
        </w:tc>
        <w:tc>
          <w:tcPr>
            <w:tcW w:w="1031" w:type="dxa"/>
            <w:shd w:val="clear" w:color="auto" w:fill="auto"/>
          </w:tcPr>
          <w:p w14:paraId="578D5BFC" w14:textId="77777777" w:rsidR="006D40BC" w:rsidRPr="009E3D83" w:rsidRDefault="006D40BC" w:rsidP="006D40BC">
            <w:pPr>
              <w:tabs>
                <w:tab w:val="decimal" w:pos="990"/>
              </w:tabs>
              <w:spacing w:line="240" w:lineRule="exact"/>
              <w:ind w:left="0"/>
              <w:jc w:val="left"/>
              <w:rPr>
                <w:rFonts w:eastAsia="Times New Roman" w:cs="Times New Roman"/>
                <w:sz w:val="16"/>
                <w:szCs w:val="16"/>
                <w:lang w:val="en-US"/>
              </w:rPr>
            </w:pPr>
          </w:p>
        </w:tc>
        <w:tc>
          <w:tcPr>
            <w:tcW w:w="85" w:type="dxa"/>
            <w:shd w:val="clear" w:color="auto" w:fill="auto"/>
          </w:tcPr>
          <w:p w14:paraId="650EAACF" w14:textId="77777777" w:rsidR="006D40BC" w:rsidRPr="009E3D83" w:rsidRDefault="006D40BC" w:rsidP="006D40BC">
            <w:pPr>
              <w:spacing w:line="220" w:lineRule="exact"/>
              <w:ind w:left="0" w:right="9"/>
              <w:jc w:val="right"/>
              <w:rPr>
                <w:rFonts w:eastAsia="Times New Roman" w:cs="Times New Roman"/>
                <w:b/>
                <w:bCs/>
                <w:sz w:val="16"/>
                <w:szCs w:val="16"/>
                <w:lang w:val="en-US"/>
              </w:rPr>
            </w:pPr>
          </w:p>
        </w:tc>
        <w:tc>
          <w:tcPr>
            <w:tcW w:w="944" w:type="dxa"/>
            <w:shd w:val="clear" w:color="auto" w:fill="auto"/>
          </w:tcPr>
          <w:p w14:paraId="7EBBC659" w14:textId="77777777" w:rsidR="006D40BC" w:rsidRPr="009E3D83" w:rsidRDefault="006D40BC" w:rsidP="006D40BC">
            <w:pPr>
              <w:tabs>
                <w:tab w:val="decimal" w:pos="898"/>
              </w:tabs>
              <w:spacing w:line="240" w:lineRule="exact"/>
              <w:ind w:left="0"/>
              <w:jc w:val="left"/>
              <w:rPr>
                <w:rFonts w:eastAsia="Times New Roman" w:cs="Times New Roman"/>
                <w:sz w:val="16"/>
                <w:szCs w:val="16"/>
                <w:lang w:val="en-US"/>
              </w:rPr>
            </w:pPr>
          </w:p>
        </w:tc>
        <w:tc>
          <w:tcPr>
            <w:tcW w:w="85" w:type="dxa"/>
            <w:shd w:val="clear" w:color="auto" w:fill="auto"/>
          </w:tcPr>
          <w:p w14:paraId="04B54DE8" w14:textId="77777777" w:rsidR="006D40BC" w:rsidRPr="009E3D83" w:rsidRDefault="006D40BC" w:rsidP="006D40BC">
            <w:pPr>
              <w:spacing w:line="220" w:lineRule="exact"/>
              <w:ind w:left="0" w:right="9"/>
              <w:jc w:val="right"/>
              <w:rPr>
                <w:rFonts w:eastAsia="Times New Roman" w:cs="Times New Roman"/>
                <w:b/>
                <w:bCs/>
                <w:sz w:val="16"/>
                <w:szCs w:val="16"/>
                <w:lang w:val="en-US"/>
              </w:rPr>
            </w:pPr>
          </w:p>
        </w:tc>
        <w:tc>
          <w:tcPr>
            <w:tcW w:w="946" w:type="dxa"/>
            <w:shd w:val="clear" w:color="auto" w:fill="auto"/>
          </w:tcPr>
          <w:p w14:paraId="3A7A5D47" w14:textId="77777777"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p>
        </w:tc>
        <w:tc>
          <w:tcPr>
            <w:tcW w:w="85" w:type="dxa"/>
            <w:shd w:val="clear" w:color="auto" w:fill="auto"/>
            <w:vAlign w:val="center"/>
          </w:tcPr>
          <w:p w14:paraId="035935C7" w14:textId="77777777" w:rsidR="006D40BC" w:rsidRPr="009E3D83" w:rsidRDefault="006D40BC" w:rsidP="006D40BC">
            <w:pPr>
              <w:spacing w:line="220" w:lineRule="exact"/>
              <w:ind w:left="0" w:right="9"/>
              <w:jc w:val="right"/>
              <w:rPr>
                <w:rFonts w:eastAsia="Times New Roman" w:cs="Times New Roman"/>
                <w:b/>
                <w:bCs/>
                <w:sz w:val="16"/>
                <w:szCs w:val="16"/>
                <w:lang w:val="en-US"/>
              </w:rPr>
            </w:pPr>
          </w:p>
        </w:tc>
        <w:tc>
          <w:tcPr>
            <w:tcW w:w="944" w:type="dxa"/>
            <w:shd w:val="clear" w:color="auto" w:fill="auto"/>
          </w:tcPr>
          <w:p w14:paraId="1070C3A0" w14:textId="77777777" w:rsidR="006D40BC" w:rsidRPr="009E3D83" w:rsidRDefault="006D40BC" w:rsidP="006D40BC">
            <w:pPr>
              <w:tabs>
                <w:tab w:val="decimal" w:pos="898"/>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510D8AAB" w14:textId="77777777" w:rsidR="006D40BC" w:rsidRPr="009E3D83" w:rsidRDefault="006D40BC" w:rsidP="006D40BC">
            <w:pPr>
              <w:spacing w:line="220" w:lineRule="exact"/>
              <w:ind w:left="0" w:right="9"/>
              <w:jc w:val="right"/>
              <w:rPr>
                <w:rFonts w:eastAsia="Times New Roman" w:cs="Times New Roman"/>
                <w:b/>
                <w:bCs/>
                <w:sz w:val="16"/>
                <w:szCs w:val="16"/>
                <w:lang w:val="en-US"/>
              </w:rPr>
            </w:pPr>
          </w:p>
        </w:tc>
        <w:tc>
          <w:tcPr>
            <w:tcW w:w="946" w:type="dxa"/>
            <w:shd w:val="clear" w:color="auto" w:fill="auto"/>
          </w:tcPr>
          <w:p w14:paraId="0F8DAF25" w14:textId="77777777" w:rsidR="006D40BC" w:rsidRPr="009E3D83" w:rsidRDefault="006D40BC" w:rsidP="006D40BC">
            <w:pPr>
              <w:tabs>
                <w:tab w:val="decimal" w:pos="898"/>
              </w:tabs>
              <w:spacing w:line="240" w:lineRule="exact"/>
              <w:ind w:left="0"/>
              <w:jc w:val="left"/>
              <w:rPr>
                <w:rFonts w:eastAsia="Times New Roman" w:cs="Times New Roman"/>
                <w:sz w:val="16"/>
                <w:szCs w:val="16"/>
                <w:lang w:val="en-US"/>
              </w:rPr>
            </w:pPr>
          </w:p>
        </w:tc>
        <w:tc>
          <w:tcPr>
            <w:tcW w:w="85" w:type="dxa"/>
            <w:shd w:val="clear" w:color="auto" w:fill="auto"/>
            <w:vAlign w:val="center"/>
          </w:tcPr>
          <w:p w14:paraId="4984DCEE"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091C8309" w14:textId="77777777" w:rsidR="006D40BC" w:rsidRPr="009E3D83" w:rsidRDefault="006D40BC" w:rsidP="006D40BC">
            <w:pPr>
              <w:tabs>
                <w:tab w:val="decimal" w:pos="898"/>
              </w:tabs>
              <w:spacing w:line="240" w:lineRule="exact"/>
              <w:ind w:left="0"/>
              <w:jc w:val="left"/>
              <w:rPr>
                <w:rFonts w:eastAsia="Times New Roman" w:cs="Times New Roman"/>
                <w:sz w:val="16"/>
                <w:szCs w:val="16"/>
                <w:lang w:val="en-US"/>
              </w:rPr>
            </w:pPr>
          </w:p>
        </w:tc>
        <w:tc>
          <w:tcPr>
            <w:tcW w:w="85" w:type="dxa"/>
            <w:vAlign w:val="center"/>
          </w:tcPr>
          <w:p w14:paraId="25DBAB51"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7747FAFE" w14:textId="77777777"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p>
        </w:tc>
        <w:tc>
          <w:tcPr>
            <w:tcW w:w="148" w:type="dxa"/>
          </w:tcPr>
          <w:p w14:paraId="017BE433" w14:textId="77777777"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313F056" w14:textId="77777777"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p>
        </w:tc>
        <w:tc>
          <w:tcPr>
            <w:tcW w:w="180" w:type="dxa"/>
          </w:tcPr>
          <w:p w14:paraId="3B307EFE" w14:textId="073C65A4" w:rsidR="006D40BC" w:rsidRPr="009E3D83" w:rsidRDefault="006D40BC" w:rsidP="006D40BC">
            <w:pPr>
              <w:tabs>
                <w:tab w:val="decimal" w:pos="898"/>
              </w:tabs>
              <w:spacing w:line="240" w:lineRule="exact"/>
              <w:ind w:left="0"/>
              <w:jc w:val="left"/>
              <w:rPr>
                <w:rFonts w:ascii="Angsana New" w:eastAsia="Times New Roman" w:hAnsi="Angsana New"/>
                <w:sz w:val="24"/>
                <w:szCs w:val="24"/>
                <w:lang w:val="en-US"/>
              </w:rPr>
            </w:pPr>
          </w:p>
        </w:tc>
        <w:tc>
          <w:tcPr>
            <w:tcW w:w="1080" w:type="dxa"/>
          </w:tcPr>
          <w:p w14:paraId="3E5C3BBC" w14:textId="77777777" w:rsidR="006D40BC" w:rsidRPr="009E3D83" w:rsidRDefault="006D40BC" w:rsidP="006D40BC">
            <w:pPr>
              <w:tabs>
                <w:tab w:val="decimal" w:pos="928"/>
              </w:tabs>
              <w:spacing w:line="240" w:lineRule="exact"/>
              <w:ind w:left="0" w:firstLine="70"/>
              <w:jc w:val="left"/>
              <w:rPr>
                <w:rFonts w:ascii="Angsana New" w:eastAsia="Times New Roman" w:hAnsi="Angsana New"/>
                <w:sz w:val="24"/>
                <w:szCs w:val="24"/>
                <w:lang w:val="en-US"/>
              </w:rPr>
            </w:pPr>
          </w:p>
        </w:tc>
      </w:tr>
      <w:tr w:rsidR="006D40BC" w:rsidRPr="009E3D83" w14:paraId="498EC8BF" w14:textId="171DEA61">
        <w:trPr>
          <w:trHeight w:val="241"/>
        </w:trPr>
        <w:tc>
          <w:tcPr>
            <w:tcW w:w="4036" w:type="dxa"/>
            <w:shd w:val="clear" w:color="auto" w:fill="auto"/>
            <w:vAlign w:val="center"/>
            <w:hideMark/>
          </w:tcPr>
          <w:p w14:paraId="62ED4AF5" w14:textId="77777777" w:rsidR="006D40BC" w:rsidRPr="009E3D83" w:rsidRDefault="006D40BC" w:rsidP="006D40BC">
            <w:pPr>
              <w:spacing w:line="220" w:lineRule="exact"/>
              <w:ind w:left="144" w:right="9"/>
              <w:jc w:val="left"/>
              <w:rPr>
                <w:rFonts w:eastAsia="Times New Roman" w:cs="Times New Roman"/>
                <w:sz w:val="16"/>
                <w:szCs w:val="16"/>
                <w:lang w:val="en-US"/>
              </w:rPr>
            </w:pPr>
            <w:r w:rsidRPr="009E3D83">
              <w:rPr>
                <w:rFonts w:eastAsia="Times New Roman" w:cs="Times New Roman"/>
                <w:sz w:val="16"/>
                <w:szCs w:val="16"/>
                <w:lang w:val="en-US"/>
              </w:rPr>
              <w:t>Dividends paid to non-controlling interests</w:t>
            </w:r>
          </w:p>
        </w:tc>
        <w:tc>
          <w:tcPr>
            <w:tcW w:w="1030" w:type="dxa"/>
            <w:shd w:val="clear" w:color="auto" w:fill="auto"/>
          </w:tcPr>
          <w:p w14:paraId="44618EA4" w14:textId="754DCCA9"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(13,155)</w:t>
            </w:r>
          </w:p>
        </w:tc>
        <w:tc>
          <w:tcPr>
            <w:tcW w:w="85" w:type="dxa"/>
            <w:shd w:val="clear" w:color="auto" w:fill="auto"/>
            <w:vAlign w:val="center"/>
          </w:tcPr>
          <w:p w14:paraId="6DAA0A29"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1031" w:type="dxa"/>
            <w:shd w:val="clear" w:color="auto" w:fill="auto"/>
          </w:tcPr>
          <w:p w14:paraId="2F54A5E8" w14:textId="1AE489C2"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tcPr>
          <w:p w14:paraId="5D6D750B" w14:textId="77777777" w:rsidR="006D40BC" w:rsidRPr="009E3D83" w:rsidRDefault="006D40BC" w:rsidP="006D40BC">
            <w:pPr>
              <w:spacing w:line="220" w:lineRule="exact"/>
              <w:ind w:left="342" w:right="9" w:firstLine="198"/>
              <w:jc w:val="center"/>
              <w:rPr>
                <w:rFonts w:eastAsia="Times New Roman" w:cs="Times New Roman"/>
                <w:sz w:val="16"/>
                <w:szCs w:val="16"/>
                <w:lang w:val="en-US"/>
              </w:rPr>
            </w:pPr>
          </w:p>
        </w:tc>
        <w:tc>
          <w:tcPr>
            <w:tcW w:w="944" w:type="dxa"/>
            <w:shd w:val="clear" w:color="auto" w:fill="auto"/>
          </w:tcPr>
          <w:p w14:paraId="4B3016F0" w14:textId="4BDD58F1" w:rsidR="006D40BC" w:rsidRPr="009E3D83" w:rsidRDefault="006D40BC" w:rsidP="00BB790E">
            <w:pPr>
              <w:tabs>
                <w:tab w:val="decimal" w:pos="66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85" w:type="dxa"/>
            <w:shd w:val="clear" w:color="auto" w:fill="auto"/>
          </w:tcPr>
          <w:p w14:paraId="0EECDD44" w14:textId="77777777" w:rsidR="006D40BC" w:rsidRPr="009E3D83" w:rsidRDefault="006D40BC" w:rsidP="006D40BC">
            <w:pPr>
              <w:spacing w:line="220" w:lineRule="exact"/>
              <w:ind w:left="342" w:right="9" w:firstLine="198"/>
              <w:jc w:val="center"/>
              <w:rPr>
                <w:rFonts w:eastAsia="Times New Roman" w:cs="Times New Roman"/>
                <w:sz w:val="16"/>
                <w:szCs w:val="16"/>
                <w:lang w:val="en-US"/>
              </w:rPr>
            </w:pPr>
          </w:p>
        </w:tc>
        <w:tc>
          <w:tcPr>
            <w:tcW w:w="946" w:type="dxa"/>
            <w:shd w:val="clear" w:color="auto" w:fill="auto"/>
          </w:tcPr>
          <w:p w14:paraId="2FF138A5" w14:textId="4C85AA7F"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5416DB98"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4" w:type="dxa"/>
            <w:shd w:val="clear" w:color="auto" w:fill="auto"/>
          </w:tcPr>
          <w:p w14:paraId="0BF34544" w14:textId="05FBD000" w:rsidR="006D40BC" w:rsidRPr="009E3D83" w:rsidRDefault="006D40BC" w:rsidP="006D40BC">
            <w:pPr>
              <w:spacing w:line="240" w:lineRule="exact"/>
              <w:ind w:left="0" w:firstLine="70"/>
              <w:jc w:val="center"/>
              <w:rPr>
                <w:rFonts w:eastAsia="Times New Roman" w:cs="Times New Roman"/>
                <w:sz w:val="16"/>
                <w:szCs w:val="16"/>
                <w:lang w:val="en-US"/>
              </w:rPr>
            </w:pPr>
            <w:r w:rsidRPr="009E3D83">
              <w:rPr>
                <w:rFonts w:ascii="Angsana New" w:eastAsia="Times New Roman" w:hAnsi="Angsana New"/>
                <w:sz w:val="24"/>
                <w:szCs w:val="24"/>
                <w:lang w:val="en-US"/>
              </w:rPr>
              <w:t xml:space="preserve"> -   </w:t>
            </w:r>
          </w:p>
        </w:tc>
        <w:tc>
          <w:tcPr>
            <w:tcW w:w="85" w:type="dxa"/>
            <w:shd w:val="clear" w:color="auto" w:fill="auto"/>
            <w:vAlign w:val="center"/>
          </w:tcPr>
          <w:p w14:paraId="0EB4FC86"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6" w:type="dxa"/>
            <w:shd w:val="clear" w:color="auto" w:fill="auto"/>
          </w:tcPr>
          <w:p w14:paraId="50486AB5" w14:textId="643C891D" w:rsidR="006D40BC" w:rsidRPr="009E3D83" w:rsidRDefault="006D40BC" w:rsidP="006D40BC">
            <w:pPr>
              <w:spacing w:line="240" w:lineRule="exact"/>
              <w:ind w:left="0" w:firstLine="70"/>
              <w:jc w:val="center"/>
              <w:rPr>
                <w:rFonts w:eastAsia="Times New Roman" w:cs="Times New Roman"/>
                <w:sz w:val="16"/>
                <w:szCs w:val="16"/>
                <w:lang w:val="en-US"/>
              </w:rPr>
            </w:pPr>
            <w:r w:rsidRPr="009E3D83">
              <w:rPr>
                <w:rFonts w:ascii="Angsana New" w:eastAsia="Times New Roman" w:hAnsi="Angsana New"/>
                <w:sz w:val="24"/>
                <w:szCs w:val="24"/>
                <w:lang w:val="en-US"/>
              </w:rPr>
              <w:t>-</w:t>
            </w:r>
          </w:p>
        </w:tc>
        <w:tc>
          <w:tcPr>
            <w:tcW w:w="85" w:type="dxa"/>
            <w:shd w:val="clear" w:color="auto" w:fill="auto"/>
            <w:vAlign w:val="center"/>
          </w:tcPr>
          <w:p w14:paraId="05328D48"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4" w:type="dxa"/>
            <w:shd w:val="clear" w:color="auto" w:fill="auto"/>
          </w:tcPr>
          <w:p w14:paraId="7F62A95E" w14:textId="3F1FDC50" w:rsidR="006D40BC" w:rsidRPr="009E3D83" w:rsidRDefault="006D40BC" w:rsidP="006D40BC">
            <w:pPr>
              <w:spacing w:line="240" w:lineRule="exact"/>
              <w:ind w:left="0" w:firstLine="70"/>
              <w:jc w:val="center"/>
              <w:rPr>
                <w:rFonts w:eastAsia="Times New Roman" w:cs="Times New Roman"/>
                <w:sz w:val="16"/>
                <w:szCs w:val="16"/>
                <w:cs/>
                <w:lang w:val="en-US"/>
              </w:rPr>
            </w:pPr>
            <w:r w:rsidRPr="009E3D83">
              <w:rPr>
                <w:rFonts w:ascii="Angsana New" w:eastAsia="Times New Roman" w:hAnsi="Angsana New"/>
                <w:sz w:val="24"/>
                <w:szCs w:val="24"/>
                <w:lang w:val="en-US"/>
              </w:rPr>
              <w:t xml:space="preserve"> -   </w:t>
            </w:r>
          </w:p>
        </w:tc>
        <w:tc>
          <w:tcPr>
            <w:tcW w:w="85" w:type="dxa"/>
            <w:vAlign w:val="center"/>
          </w:tcPr>
          <w:p w14:paraId="07086D6B" w14:textId="77777777" w:rsidR="006D40BC" w:rsidRPr="009E3D83" w:rsidRDefault="006D40BC" w:rsidP="006D40BC">
            <w:pPr>
              <w:spacing w:line="220" w:lineRule="exact"/>
              <w:ind w:left="-120" w:right="-75"/>
              <w:jc w:val="center"/>
              <w:rPr>
                <w:rFonts w:eastAsia="Times New Roman" w:cs="Times New Roman"/>
                <w:sz w:val="16"/>
                <w:szCs w:val="16"/>
                <w:lang w:val="en-US"/>
              </w:rPr>
            </w:pPr>
          </w:p>
        </w:tc>
        <w:tc>
          <w:tcPr>
            <w:tcW w:w="946" w:type="dxa"/>
          </w:tcPr>
          <w:p w14:paraId="695A557F" w14:textId="041CA9C1"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(25)</w:t>
            </w:r>
          </w:p>
        </w:tc>
        <w:tc>
          <w:tcPr>
            <w:tcW w:w="148" w:type="dxa"/>
          </w:tcPr>
          <w:p w14:paraId="09FCAD9D" w14:textId="73D7A174"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990" w:type="dxa"/>
            <w:tcBorders>
              <w:left w:val="nil"/>
            </w:tcBorders>
          </w:tcPr>
          <w:p w14:paraId="0863200E" w14:textId="1C7C22E1" w:rsidR="006D40BC" w:rsidRPr="009E3D83" w:rsidRDefault="006D40BC" w:rsidP="006D40BC">
            <w:pPr>
              <w:spacing w:line="240" w:lineRule="exact"/>
              <w:ind w:left="0" w:firstLine="70"/>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   </w:t>
            </w:r>
          </w:p>
        </w:tc>
        <w:tc>
          <w:tcPr>
            <w:tcW w:w="180" w:type="dxa"/>
          </w:tcPr>
          <w:p w14:paraId="64CB05DC" w14:textId="6B32B30E"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71B54D06" w14:textId="7DE417DE" w:rsidR="006D40BC" w:rsidRPr="009E3D83" w:rsidRDefault="006D40BC" w:rsidP="006D40BC">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(27)</w:t>
            </w:r>
          </w:p>
        </w:tc>
      </w:tr>
      <w:tr w:rsidR="006D40BC" w:rsidRPr="009E3D83" w14:paraId="4348D9AC" w14:textId="627E23C6">
        <w:trPr>
          <w:trHeight w:val="144"/>
        </w:trPr>
        <w:tc>
          <w:tcPr>
            <w:tcW w:w="4036" w:type="dxa"/>
            <w:shd w:val="clear" w:color="auto" w:fill="auto"/>
            <w:vAlign w:val="center"/>
            <w:hideMark/>
          </w:tcPr>
          <w:p w14:paraId="05B8188A" w14:textId="6BEDD466" w:rsidR="006D40BC" w:rsidRPr="009E3D83" w:rsidRDefault="006D40BC" w:rsidP="006D40BC">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operating activities</w:t>
            </w:r>
          </w:p>
        </w:tc>
        <w:tc>
          <w:tcPr>
            <w:tcW w:w="1030" w:type="dxa"/>
            <w:shd w:val="clear" w:color="auto" w:fill="auto"/>
          </w:tcPr>
          <w:p w14:paraId="02920EBF" w14:textId="44B15765"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35,069</w:t>
            </w:r>
          </w:p>
        </w:tc>
        <w:tc>
          <w:tcPr>
            <w:tcW w:w="85" w:type="dxa"/>
            <w:shd w:val="clear" w:color="auto" w:fill="auto"/>
            <w:vAlign w:val="center"/>
          </w:tcPr>
          <w:p w14:paraId="384C7A19"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68F4DA36" w14:textId="3EEAADDE"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36,777</w:t>
            </w:r>
          </w:p>
        </w:tc>
        <w:tc>
          <w:tcPr>
            <w:tcW w:w="85" w:type="dxa"/>
            <w:shd w:val="clear" w:color="auto" w:fill="auto"/>
          </w:tcPr>
          <w:p w14:paraId="14644540"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4" w:type="dxa"/>
            <w:shd w:val="clear" w:color="auto" w:fill="auto"/>
          </w:tcPr>
          <w:p w14:paraId="65C176D9" w14:textId="40969B1B" w:rsidR="006D40BC" w:rsidRPr="009E3D83" w:rsidRDefault="00E05821"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(23)</w:t>
            </w:r>
          </w:p>
        </w:tc>
        <w:tc>
          <w:tcPr>
            <w:tcW w:w="85" w:type="dxa"/>
            <w:shd w:val="clear" w:color="auto" w:fill="auto"/>
          </w:tcPr>
          <w:p w14:paraId="49F9516D"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6" w:type="dxa"/>
            <w:shd w:val="clear" w:color="auto" w:fill="auto"/>
          </w:tcPr>
          <w:p w14:paraId="7CB5A054" w14:textId="4C1CEE6C"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(2,420)</w:t>
            </w:r>
          </w:p>
        </w:tc>
        <w:tc>
          <w:tcPr>
            <w:tcW w:w="85" w:type="dxa"/>
            <w:shd w:val="clear" w:color="auto" w:fill="auto"/>
            <w:vAlign w:val="center"/>
          </w:tcPr>
          <w:p w14:paraId="5ED4BFA2"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4" w:type="dxa"/>
            <w:shd w:val="clear" w:color="auto" w:fill="auto"/>
          </w:tcPr>
          <w:p w14:paraId="22C89347" w14:textId="2867505D"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2,162</w:t>
            </w:r>
          </w:p>
        </w:tc>
        <w:tc>
          <w:tcPr>
            <w:tcW w:w="85" w:type="dxa"/>
            <w:shd w:val="clear" w:color="auto" w:fill="auto"/>
            <w:vAlign w:val="center"/>
          </w:tcPr>
          <w:p w14:paraId="03C6D414"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6" w:type="dxa"/>
            <w:shd w:val="clear" w:color="auto" w:fill="auto"/>
          </w:tcPr>
          <w:p w14:paraId="7DC2A91A" w14:textId="01651773" w:rsidR="006D40BC" w:rsidRPr="009E3D83" w:rsidRDefault="006D40BC" w:rsidP="006D40BC">
            <w:pPr>
              <w:tabs>
                <w:tab w:val="decimal" w:pos="849"/>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(2,261)</w:t>
            </w:r>
          </w:p>
        </w:tc>
        <w:tc>
          <w:tcPr>
            <w:tcW w:w="85" w:type="dxa"/>
            <w:shd w:val="clear" w:color="auto" w:fill="auto"/>
            <w:vAlign w:val="center"/>
          </w:tcPr>
          <w:p w14:paraId="2FDE403C"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C5305F3" w14:textId="4453B8B6" w:rsidR="006D40BC" w:rsidRPr="009E3D83" w:rsidRDefault="006D40BC" w:rsidP="006D40BC">
            <w:pPr>
              <w:tabs>
                <w:tab w:val="decimal" w:pos="899"/>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246,652</w:t>
            </w:r>
          </w:p>
        </w:tc>
        <w:tc>
          <w:tcPr>
            <w:tcW w:w="85" w:type="dxa"/>
            <w:vAlign w:val="center"/>
          </w:tcPr>
          <w:p w14:paraId="18183869"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7438D4CE" w14:textId="5AA8FCDF"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48,667</w:t>
            </w:r>
          </w:p>
        </w:tc>
        <w:tc>
          <w:tcPr>
            <w:tcW w:w="148" w:type="dxa"/>
          </w:tcPr>
          <w:p w14:paraId="36E8CFF6" w14:textId="3259E557"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6350A2C3" w14:textId="6152C85C"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171,146</w:t>
            </w:r>
          </w:p>
        </w:tc>
        <w:tc>
          <w:tcPr>
            <w:tcW w:w="180" w:type="dxa"/>
          </w:tcPr>
          <w:p w14:paraId="07E98EE1" w14:textId="130C0AB6"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1C2F3C79" w14:textId="3274937D" w:rsidR="006D40BC" w:rsidRPr="009E3D83" w:rsidRDefault="006D40BC" w:rsidP="006D40BC">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(105,864)</w:t>
            </w:r>
          </w:p>
        </w:tc>
      </w:tr>
      <w:tr w:rsidR="006D40BC" w:rsidRPr="009E3D83" w14:paraId="5DA357DB" w14:textId="0FC112A4">
        <w:trPr>
          <w:trHeight w:val="241"/>
        </w:trPr>
        <w:tc>
          <w:tcPr>
            <w:tcW w:w="4036" w:type="dxa"/>
            <w:shd w:val="clear" w:color="auto" w:fill="auto"/>
            <w:vAlign w:val="center"/>
            <w:hideMark/>
          </w:tcPr>
          <w:p w14:paraId="5CD3789E" w14:textId="043744F9" w:rsidR="006D40BC" w:rsidRPr="009E3D83" w:rsidRDefault="006D40BC" w:rsidP="006D40BC">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investing activities</w:t>
            </w:r>
          </w:p>
        </w:tc>
        <w:tc>
          <w:tcPr>
            <w:tcW w:w="1030" w:type="dxa"/>
            <w:shd w:val="clear" w:color="auto" w:fill="auto"/>
          </w:tcPr>
          <w:p w14:paraId="37C73D22" w14:textId="62729C06"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(25,984)</w:t>
            </w:r>
          </w:p>
        </w:tc>
        <w:tc>
          <w:tcPr>
            <w:tcW w:w="85" w:type="dxa"/>
            <w:shd w:val="clear" w:color="auto" w:fill="auto"/>
            <w:vAlign w:val="center"/>
          </w:tcPr>
          <w:p w14:paraId="7181253A"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1031" w:type="dxa"/>
            <w:shd w:val="clear" w:color="auto" w:fill="auto"/>
          </w:tcPr>
          <w:p w14:paraId="027E2726" w14:textId="0CF377BC"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72</w:t>
            </w:r>
          </w:p>
        </w:tc>
        <w:tc>
          <w:tcPr>
            <w:tcW w:w="85" w:type="dxa"/>
            <w:shd w:val="clear" w:color="auto" w:fill="auto"/>
          </w:tcPr>
          <w:p w14:paraId="3CB080B2"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4" w:type="dxa"/>
            <w:shd w:val="clear" w:color="auto" w:fill="auto"/>
          </w:tcPr>
          <w:p w14:paraId="5A4606BB" w14:textId="32F21BD5"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w:t>
            </w:r>
            <w:r w:rsidR="00E05821" w:rsidRPr="009E3D83">
              <w:rPr>
                <w:rFonts w:ascii="Angsana New" w:eastAsia="Times New Roman" w:hAnsi="Angsana New"/>
                <w:sz w:val="24"/>
                <w:szCs w:val="24"/>
                <w:lang w:val="en-US"/>
              </w:rPr>
              <w:t>104</w:t>
            </w:r>
            <w:r w:rsidRPr="009E3D83">
              <w:rPr>
                <w:rFonts w:ascii="Angsana New" w:eastAsia="Times New Roman" w:hAnsi="Angsana New"/>
                <w:sz w:val="24"/>
                <w:szCs w:val="24"/>
                <w:lang w:val="en-US"/>
              </w:rPr>
              <w:t>)</w:t>
            </w:r>
          </w:p>
        </w:tc>
        <w:tc>
          <w:tcPr>
            <w:tcW w:w="85" w:type="dxa"/>
            <w:shd w:val="clear" w:color="auto" w:fill="auto"/>
          </w:tcPr>
          <w:p w14:paraId="4B7D0B26"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6" w:type="dxa"/>
            <w:shd w:val="clear" w:color="auto" w:fill="auto"/>
          </w:tcPr>
          <w:p w14:paraId="17219B21" w14:textId="73451A3F"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1,008</w:t>
            </w:r>
          </w:p>
        </w:tc>
        <w:tc>
          <w:tcPr>
            <w:tcW w:w="85" w:type="dxa"/>
            <w:shd w:val="clear" w:color="auto" w:fill="auto"/>
            <w:vAlign w:val="center"/>
          </w:tcPr>
          <w:p w14:paraId="7F491128" w14:textId="77777777" w:rsidR="006D40BC" w:rsidRPr="009E3D83" w:rsidRDefault="006D40BC" w:rsidP="006D40BC">
            <w:pPr>
              <w:tabs>
                <w:tab w:val="decimal" w:pos="902"/>
              </w:tabs>
              <w:spacing w:line="220" w:lineRule="exact"/>
              <w:ind w:left="324" w:right="9"/>
              <w:jc w:val="left"/>
              <w:rPr>
                <w:rFonts w:ascii="Angsana New" w:eastAsia="Times New Roman" w:hAnsi="Angsana New"/>
                <w:sz w:val="24"/>
                <w:szCs w:val="24"/>
                <w:lang w:val="en-US"/>
              </w:rPr>
            </w:pPr>
          </w:p>
        </w:tc>
        <w:tc>
          <w:tcPr>
            <w:tcW w:w="944" w:type="dxa"/>
            <w:shd w:val="clear" w:color="auto" w:fill="auto"/>
          </w:tcPr>
          <w:p w14:paraId="3124395F" w14:textId="1E82DAC0" w:rsidR="006D40BC" w:rsidRPr="009E3D83" w:rsidRDefault="006D40BC" w:rsidP="006D40BC">
            <w:pPr>
              <w:tabs>
                <w:tab w:val="decimal" w:pos="897"/>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(843)</w:t>
            </w:r>
          </w:p>
        </w:tc>
        <w:tc>
          <w:tcPr>
            <w:tcW w:w="85" w:type="dxa"/>
            <w:shd w:val="clear" w:color="auto" w:fill="auto"/>
            <w:vAlign w:val="center"/>
          </w:tcPr>
          <w:p w14:paraId="55B9C581"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6" w:type="dxa"/>
            <w:shd w:val="clear" w:color="auto" w:fill="auto"/>
          </w:tcPr>
          <w:p w14:paraId="52DAD774" w14:textId="1E413833"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942</w:t>
            </w:r>
          </w:p>
        </w:tc>
        <w:tc>
          <w:tcPr>
            <w:tcW w:w="85" w:type="dxa"/>
            <w:shd w:val="clear" w:color="auto" w:fill="auto"/>
            <w:vAlign w:val="center"/>
          </w:tcPr>
          <w:p w14:paraId="30886511"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shd w:val="clear" w:color="auto" w:fill="auto"/>
          </w:tcPr>
          <w:p w14:paraId="7B9A148A" w14:textId="5AE1FB2D" w:rsidR="006D40BC" w:rsidRPr="009E3D83" w:rsidRDefault="006D40BC" w:rsidP="006D40BC">
            <w:pPr>
              <w:tabs>
                <w:tab w:val="decimal" w:pos="899"/>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3,008</w:t>
            </w:r>
          </w:p>
        </w:tc>
        <w:tc>
          <w:tcPr>
            <w:tcW w:w="85" w:type="dxa"/>
            <w:vAlign w:val="center"/>
          </w:tcPr>
          <w:p w14:paraId="6112EA64"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Pr>
          <w:p w14:paraId="2DB6ECB3" w14:textId="1FF9D3DA"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(21,846)</w:t>
            </w:r>
          </w:p>
        </w:tc>
        <w:tc>
          <w:tcPr>
            <w:tcW w:w="148" w:type="dxa"/>
          </w:tcPr>
          <w:p w14:paraId="251A17DB" w14:textId="3DBFFA5F"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tcBorders>
          </w:tcPr>
          <w:p w14:paraId="3D2F047B" w14:textId="3FDD5B39"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(5,060)</w:t>
            </w:r>
          </w:p>
        </w:tc>
        <w:tc>
          <w:tcPr>
            <w:tcW w:w="180" w:type="dxa"/>
          </w:tcPr>
          <w:p w14:paraId="7F99909F" w14:textId="5003ADE0"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Pr>
          <w:p w14:paraId="7CF4D10D" w14:textId="3D4AF55B" w:rsidR="006D40BC" w:rsidRPr="009E3D83" w:rsidRDefault="006D40BC" w:rsidP="006D40BC">
            <w:pPr>
              <w:tabs>
                <w:tab w:val="decimal" w:pos="928"/>
              </w:tabs>
              <w:spacing w:line="240" w:lineRule="exact"/>
              <w:ind w:left="0" w:firstLine="70"/>
              <w:jc w:val="left"/>
              <w:rPr>
                <w:rFonts w:ascii="Angsana New" w:eastAsia="Times New Roman" w:hAnsi="Angsana New"/>
                <w:sz w:val="24"/>
                <w:szCs w:val="24"/>
                <w:lang w:val="en-US"/>
              </w:rPr>
            </w:pPr>
            <w:r w:rsidRPr="009E3D83">
              <w:rPr>
                <w:rFonts w:ascii="Angsana New" w:eastAsia="Times New Roman" w:hAnsi="Angsana New"/>
                <w:sz w:val="24"/>
                <w:szCs w:val="24"/>
                <w:lang w:val="en-US"/>
              </w:rPr>
              <w:t>(186,268)</w:t>
            </w:r>
          </w:p>
        </w:tc>
      </w:tr>
      <w:tr w:rsidR="006D40BC" w:rsidRPr="009E3D83" w14:paraId="2B62927A" w14:textId="00D8009E">
        <w:trPr>
          <w:trHeight w:val="241"/>
        </w:trPr>
        <w:tc>
          <w:tcPr>
            <w:tcW w:w="4036" w:type="dxa"/>
            <w:shd w:val="clear" w:color="auto" w:fill="auto"/>
            <w:vAlign w:val="center"/>
            <w:hideMark/>
          </w:tcPr>
          <w:p w14:paraId="5E6E5BAD" w14:textId="14115C45" w:rsidR="006D40BC" w:rsidRPr="009E3D83" w:rsidRDefault="006D40BC" w:rsidP="006D40BC">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financing activities</w:t>
            </w:r>
          </w:p>
        </w:tc>
        <w:tc>
          <w:tcPr>
            <w:tcW w:w="1030" w:type="dxa"/>
            <w:tcBorders>
              <w:bottom w:val="single" w:sz="4" w:space="0" w:color="auto"/>
            </w:tcBorders>
            <w:shd w:val="clear" w:color="auto" w:fill="auto"/>
          </w:tcPr>
          <w:p w14:paraId="4ABFE3FF" w14:textId="61D88651"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(11,432)</w:t>
            </w:r>
          </w:p>
        </w:tc>
        <w:tc>
          <w:tcPr>
            <w:tcW w:w="85" w:type="dxa"/>
            <w:shd w:val="clear" w:color="auto" w:fill="auto"/>
            <w:vAlign w:val="center"/>
          </w:tcPr>
          <w:p w14:paraId="3E9A99E9"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1031" w:type="dxa"/>
            <w:tcBorders>
              <w:bottom w:val="single" w:sz="4" w:space="0" w:color="auto"/>
            </w:tcBorders>
            <w:shd w:val="clear" w:color="auto" w:fill="auto"/>
          </w:tcPr>
          <w:p w14:paraId="4C0F452D" w14:textId="3D0CD082"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(29,550)</w:t>
            </w:r>
          </w:p>
        </w:tc>
        <w:tc>
          <w:tcPr>
            <w:tcW w:w="85" w:type="dxa"/>
            <w:shd w:val="clear" w:color="auto" w:fill="auto"/>
          </w:tcPr>
          <w:p w14:paraId="00DDBEC5"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4" w:type="dxa"/>
            <w:tcBorders>
              <w:bottom w:val="single" w:sz="4" w:space="0" w:color="auto"/>
            </w:tcBorders>
            <w:shd w:val="clear" w:color="auto" w:fill="auto"/>
          </w:tcPr>
          <w:p w14:paraId="55EC42DD" w14:textId="735AC1A6" w:rsidR="006D40BC" w:rsidRPr="009E3D83" w:rsidRDefault="00E05821" w:rsidP="00BB790E">
            <w:pPr>
              <w:tabs>
                <w:tab w:val="decimal" w:pos="900"/>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300</w:t>
            </w:r>
          </w:p>
        </w:tc>
        <w:tc>
          <w:tcPr>
            <w:tcW w:w="85" w:type="dxa"/>
            <w:shd w:val="clear" w:color="auto" w:fill="auto"/>
          </w:tcPr>
          <w:p w14:paraId="63CDF412"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6" w:type="dxa"/>
            <w:tcBorders>
              <w:bottom w:val="single" w:sz="4" w:space="0" w:color="auto"/>
            </w:tcBorders>
            <w:shd w:val="clear" w:color="auto" w:fill="auto"/>
          </w:tcPr>
          <w:p w14:paraId="6F194F65" w14:textId="2FA7DB2D"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1,435</w:t>
            </w:r>
          </w:p>
        </w:tc>
        <w:tc>
          <w:tcPr>
            <w:tcW w:w="85" w:type="dxa"/>
            <w:shd w:val="clear" w:color="auto" w:fill="auto"/>
            <w:vAlign w:val="center"/>
          </w:tcPr>
          <w:p w14:paraId="3907D55F"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4" w:type="dxa"/>
            <w:tcBorders>
              <w:bottom w:val="single" w:sz="4" w:space="0" w:color="auto"/>
            </w:tcBorders>
            <w:shd w:val="clear" w:color="auto" w:fill="auto"/>
          </w:tcPr>
          <w:p w14:paraId="7C9164C4" w14:textId="1D0EBEDC" w:rsidR="006D40BC" w:rsidRPr="009E3D83" w:rsidRDefault="006D40BC" w:rsidP="006D40BC">
            <w:pPr>
              <w:tabs>
                <w:tab w:val="decimal" w:pos="897"/>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(1,350)</w:t>
            </w:r>
          </w:p>
        </w:tc>
        <w:tc>
          <w:tcPr>
            <w:tcW w:w="85" w:type="dxa"/>
            <w:shd w:val="clear" w:color="auto" w:fill="auto"/>
            <w:vAlign w:val="center"/>
          </w:tcPr>
          <w:p w14:paraId="70D3A970" w14:textId="77777777" w:rsidR="006D40BC" w:rsidRPr="009E3D83" w:rsidRDefault="006D40BC" w:rsidP="006D40BC">
            <w:pPr>
              <w:spacing w:line="220" w:lineRule="exact"/>
              <w:ind w:left="324" w:right="9"/>
              <w:jc w:val="right"/>
              <w:rPr>
                <w:rFonts w:eastAsia="Times New Roman" w:cs="Times New Roman"/>
                <w:sz w:val="16"/>
                <w:szCs w:val="16"/>
                <w:lang w:val="en-US"/>
              </w:rPr>
            </w:pPr>
          </w:p>
        </w:tc>
        <w:tc>
          <w:tcPr>
            <w:tcW w:w="946" w:type="dxa"/>
            <w:tcBorders>
              <w:bottom w:val="single" w:sz="4" w:space="0" w:color="auto"/>
            </w:tcBorders>
            <w:shd w:val="clear" w:color="auto" w:fill="auto"/>
          </w:tcPr>
          <w:p w14:paraId="03181FCF" w14:textId="4715B074"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1,350</w:t>
            </w:r>
          </w:p>
        </w:tc>
        <w:tc>
          <w:tcPr>
            <w:tcW w:w="85" w:type="dxa"/>
            <w:shd w:val="clear" w:color="auto" w:fill="auto"/>
            <w:vAlign w:val="center"/>
          </w:tcPr>
          <w:p w14:paraId="4F88EDE3"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tcBorders>
              <w:bottom w:val="single" w:sz="4" w:space="0" w:color="auto"/>
            </w:tcBorders>
            <w:shd w:val="clear" w:color="auto" w:fill="auto"/>
          </w:tcPr>
          <w:p w14:paraId="531B0551" w14:textId="2A6DDE1E" w:rsidR="006D40BC" w:rsidRPr="009E3D83" w:rsidRDefault="006D40BC" w:rsidP="006D40BC">
            <w:pPr>
              <w:tabs>
                <w:tab w:val="decimal" w:pos="899"/>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(253,498)</w:t>
            </w:r>
          </w:p>
        </w:tc>
        <w:tc>
          <w:tcPr>
            <w:tcW w:w="85" w:type="dxa"/>
            <w:vAlign w:val="center"/>
          </w:tcPr>
          <w:p w14:paraId="4EA7DBD4"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Borders>
              <w:bottom w:val="single" w:sz="4" w:space="0" w:color="auto"/>
            </w:tcBorders>
          </w:tcPr>
          <w:p w14:paraId="18A920F8" w14:textId="4E4107B2"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(8,190)</w:t>
            </w:r>
          </w:p>
        </w:tc>
        <w:tc>
          <w:tcPr>
            <w:tcW w:w="148" w:type="dxa"/>
          </w:tcPr>
          <w:p w14:paraId="347DCC4B" w14:textId="08F4D818"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left w:val="nil"/>
              <w:bottom w:val="single" w:sz="4" w:space="0" w:color="auto"/>
            </w:tcBorders>
          </w:tcPr>
          <w:p w14:paraId="7C323E79" w14:textId="2A015F78"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(210,446)</w:t>
            </w:r>
          </w:p>
        </w:tc>
        <w:tc>
          <w:tcPr>
            <w:tcW w:w="180" w:type="dxa"/>
          </w:tcPr>
          <w:p w14:paraId="7472D554" w14:textId="38324856"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Borders>
              <w:bottom w:val="single" w:sz="4" w:space="0" w:color="auto"/>
            </w:tcBorders>
          </w:tcPr>
          <w:p w14:paraId="799C710E" w14:textId="7FB380D1" w:rsidR="006D40BC" w:rsidRPr="009E3D83" w:rsidRDefault="006D40BC" w:rsidP="006D40BC">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318,141</w:t>
            </w:r>
          </w:p>
        </w:tc>
      </w:tr>
      <w:tr w:rsidR="006D40BC" w:rsidRPr="009E3D83" w14:paraId="40644034" w14:textId="04A877DD">
        <w:trPr>
          <w:trHeight w:val="207"/>
        </w:trPr>
        <w:tc>
          <w:tcPr>
            <w:tcW w:w="4036" w:type="dxa"/>
            <w:shd w:val="clear" w:color="auto" w:fill="auto"/>
            <w:vAlign w:val="center"/>
            <w:hideMark/>
          </w:tcPr>
          <w:p w14:paraId="7F9A17A0" w14:textId="37CBB74B" w:rsidR="006D40BC" w:rsidRPr="009E3D83" w:rsidRDefault="006D40BC" w:rsidP="006D40BC">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w:t>
            </w:r>
          </w:p>
        </w:tc>
        <w:tc>
          <w:tcPr>
            <w:tcW w:w="1030" w:type="dxa"/>
            <w:tcBorders>
              <w:top w:val="single" w:sz="4" w:space="0" w:color="auto"/>
              <w:bottom w:val="double" w:sz="4" w:space="0" w:color="auto"/>
            </w:tcBorders>
            <w:shd w:val="clear" w:color="auto" w:fill="auto"/>
          </w:tcPr>
          <w:p w14:paraId="55895600" w14:textId="4AA5C018" w:rsidR="006D40BC" w:rsidRPr="009E3D83" w:rsidRDefault="006D40BC" w:rsidP="00BB790E">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(2,347)</w:t>
            </w:r>
          </w:p>
        </w:tc>
        <w:tc>
          <w:tcPr>
            <w:tcW w:w="85" w:type="dxa"/>
            <w:shd w:val="clear" w:color="auto" w:fill="auto"/>
            <w:vAlign w:val="center"/>
          </w:tcPr>
          <w:p w14:paraId="10B52807"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1031" w:type="dxa"/>
            <w:tcBorders>
              <w:top w:val="single" w:sz="4" w:space="0" w:color="auto"/>
              <w:bottom w:val="double" w:sz="4" w:space="0" w:color="auto"/>
            </w:tcBorders>
            <w:shd w:val="clear" w:color="auto" w:fill="auto"/>
          </w:tcPr>
          <w:p w14:paraId="10CD48D9" w14:textId="55901FEB" w:rsidR="006D40BC" w:rsidRPr="009E3D83" w:rsidRDefault="006D40BC"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7,299</w:t>
            </w:r>
          </w:p>
        </w:tc>
        <w:tc>
          <w:tcPr>
            <w:tcW w:w="85" w:type="dxa"/>
            <w:shd w:val="clear" w:color="auto" w:fill="auto"/>
          </w:tcPr>
          <w:p w14:paraId="2E705811" w14:textId="77777777" w:rsidR="006D40BC" w:rsidRPr="009E3D83" w:rsidRDefault="006D40BC" w:rsidP="006D40BC">
            <w:pPr>
              <w:spacing w:line="220" w:lineRule="exact"/>
              <w:ind w:left="324" w:right="9"/>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26EF5699" w14:textId="3F6C050D" w:rsidR="006D40BC" w:rsidRPr="009E3D83" w:rsidRDefault="00E05821" w:rsidP="006D40BC">
            <w:pPr>
              <w:tabs>
                <w:tab w:val="decimal" w:pos="902"/>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w:t>
            </w:r>
            <w:r w:rsidR="00760F65" w:rsidRPr="009E3D83">
              <w:rPr>
                <w:rFonts w:ascii="Angsana New" w:eastAsia="Times New Roman" w:hAnsi="Angsana New"/>
                <w:sz w:val="24"/>
                <w:szCs w:val="24"/>
                <w:lang w:val="en-US"/>
              </w:rPr>
              <w:t>7</w:t>
            </w:r>
            <w:r w:rsidRPr="009E3D83">
              <w:rPr>
                <w:rFonts w:ascii="Angsana New" w:eastAsia="Times New Roman" w:hAnsi="Angsana New"/>
                <w:sz w:val="24"/>
                <w:szCs w:val="24"/>
                <w:lang w:val="en-US"/>
              </w:rPr>
              <w:t>3</w:t>
            </w:r>
          </w:p>
        </w:tc>
        <w:tc>
          <w:tcPr>
            <w:tcW w:w="85" w:type="dxa"/>
            <w:shd w:val="clear" w:color="auto" w:fill="auto"/>
          </w:tcPr>
          <w:p w14:paraId="46D9FDEE" w14:textId="77777777" w:rsidR="006D40BC" w:rsidRPr="009E3D83" w:rsidRDefault="006D40BC" w:rsidP="006D40BC">
            <w:pPr>
              <w:spacing w:line="220" w:lineRule="exact"/>
              <w:ind w:left="324" w:right="9"/>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33EF5ED7" w14:textId="15255AA8"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23</w:t>
            </w:r>
          </w:p>
        </w:tc>
        <w:tc>
          <w:tcPr>
            <w:tcW w:w="85" w:type="dxa"/>
            <w:shd w:val="clear" w:color="auto" w:fill="auto"/>
            <w:vAlign w:val="center"/>
          </w:tcPr>
          <w:p w14:paraId="01162D9C" w14:textId="77777777" w:rsidR="006D40BC" w:rsidRPr="009E3D83" w:rsidRDefault="006D40BC" w:rsidP="006D40BC">
            <w:pPr>
              <w:spacing w:line="220" w:lineRule="exact"/>
              <w:ind w:left="324" w:right="9"/>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4AE0626F" w14:textId="59BCBFDC" w:rsidR="006D40BC" w:rsidRPr="009E3D83" w:rsidRDefault="006D40BC" w:rsidP="006D40BC">
            <w:pPr>
              <w:tabs>
                <w:tab w:val="decimal" w:pos="897"/>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(31)</w:t>
            </w:r>
          </w:p>
        </w:tc>
        <w:tc>
          <w:tcPr>
            <w:tcW w:w="85" w:type="dxa"/>
            <w:shd w:val="clear" w:color="auto" w:fill="auto"/>
            <w:vAlign w:val="center"/>
          </w:tcPr>
          <w:p w14:paraId="1D2D0EF9" w14:textId="77777777" w:rsidR="006D40BC" w:rsidRPr="009E3D83" w:rsidRDefault="006D40BC" w:rsidP="006D40BC">
            <w:pPr>
              <w:spacing w:line="220" w:lineRule="exact"/>
              <w:ind w:left="324" w:right="9"/>
              <w:jc w:val="left"/>
              <w:rPr>
                <w:rFonts w:eastAsia="Times New Roman" w:cs="Times New Roman"/>
                <w:sz w:val="16"/>
                <w:szCs w:val="16"/>
                <w:lang w:val="en-US"/>
              </w:rPr>
            </w:pPr>
          </w:p>
        </w:tc>
        <w:tc>
          <w:tcPr>
            <w:tcW w:w="946" w:type="dxa"/>
            <w:tcBorders>
              <w:top w:val="single" w:sz="4" w:space="0" w:color="auto"/>
              <w:bottom w:val="double" w:sz="4" w:space="0" w:color="auto"/>
            </w:tcBorders>
            <w:shd w:val="clear" w:color="auto" w:fill="auto"/>
          </w:tcPr>
          <w:p w14:paraId="64A432CF" w14:textId="261F32C3"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31</w:t>
            </w:r>
          </w:p>
        </w:tc>
        <w:tc>
          <w:tcPr>
            <w:tcW w:w="85" w:type="dxa"/>
            <w:shd w:val="clear" w:color="auto" w:fill="auto"/>
            <w:vAlign w:val="center"/>
          </w:tcPr>
          <w:p w14:paraId="0A3E0C90"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4" w:type="dxa"/>
            <w:tcBorders>
              <w:top w:val="single" w:sz="4" w:space="0" w:color="auto"/>
              <w:bottom w:val="double" w:sz="4" w:space="0" w:color="auto"/>
            </w:tcBorders>
            <w:shd w:val="clear" w:color="auto" w:fill="auto"/>
          </w:tcPr>
          <w:p w14:paraId="0974B03B" w14:textId="53EEE689" w:rsidR="006D40BC" w:rsidRPr="009E3D83" w:rsidRDefault="006D40BC" w:rsidP="006D40BC">
            <w:pPr>
              <w:tabs>
                <w:tab w:val="decimal" w:pos="899"/>
              </w:tabs>
              <w:spacing w:line="240" w:lineRule="exact"/>
              <w:ind w:left="0"/>
              <w:jc w:val="left"/>
              <w:rPr>
                <w:rFonts w:eastAsia="Times New Roman" w:cs="Times New Roman"/>
                <w:sz w:val="16"/>
                <w:szCs w:val="16"/>
                <w:lang w:val="en-US"/>
              </w:rPr>
            </w:pPr>
            <w:r w:rsidRPr="009E3D83">
              <w:rPr>
                <w:rFonts w:ascii="Angsana New" w:eastAsia="Times New Roman" w:hAnsi="Angsana New"/>
                <w:sz w:val="24"/>
                <w:szCs w:val="24"/>
                <w:lang w:val="en-US"/>
              </w:rPr>
              <w:t>(3,838)</w:t>
            </w:r>
          </w:p>
        </w:tc>
        <w:tc>
          <w:tcPr>
            <w:tcW w:w="85" w:type="dxa"/>
            <w:vAlign w:val="center"/>
          </w:tcPr>
          <w:p w14:paraId="5C997896" w14:textId="77777777" w:rsidR="006D40BC" w:rsidRPr="009E3D83" w:rsidRDefault="006D40BC" w:rsidP="006D40BC">
            <w:pPr>
              <w:tabs>
                <w:tab w:val="decimal" w:pos="1230"/>
              </w:tabs>
              <w:spacing w:line="220" w:lineRule="exact"/>
              <w:ind w:left="0" w:right="-18" w:firstLine="60"/>
              <w:jc w:val="left"/>
              <w:rPr>
                <w:rFonts w:eastAsia="Times New Roman" w:cs="Times New Roman"/>
                <w:sz w:val="16"/>
                <w:szCs w:val="16"/>
                <w:lang w:val="en-US"/>
              </w:rPr>
            </w:pPr>
          </w:p>
        </w:tc>
        <w:tc>
          <w:tcPr>
            <w:tcW w:w="946" w:type="dxa"/>
            <w:tcBorders>
              <w:top w:val="single" w:sz="4" w:space="0" w:color="auto"/>
              <w:bottom w:val="double" w:sz="4" w:space="0" w:color="auto"/>
            </w:tcBorders>
          </w:tcPr>
          <w:p w14:paraId="06B3F254" w14:textId="2FD105AA" w:rsidR="006D40BC" w:rsidRPr="009E3D83" w:rsidRDefault="006D40BC" w:rsidP="006D40BC">
            <w:pPr>
              <w:tabs>
                <w:tab w:val="decimal" w:pos="84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18,631</w:t>
            </w:r>
          </w:p>
        </w:tc>
        <w:tc>
          <w:tcPr>
            <w:tcW w:w="148" w:type="dxa"/>
          </w:tcPr>
          <w:p w14:paraId="3E9CB3EA" w14:textId="3412D26F"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p>
        </w:tc>
        <w:tc>
          <w:tcPr>
            <w:tcW w:w="990" w:type="dxa"/>
            <w:tcBorders>
              <w:top w:val="single" w:sz="4" w:space="0" w:color="auto"/>
              <w:left w:val="nil"/>
              <w:bottom w:val="double" w:sz="4" w:space="0" w:color="auto"/>
            </w:tcBorders>
          </w:tcPr>
          <w:p w14:paraId="37A8A05A" w14:textId="11B83632" w:rsidR="006D40BC" w:rsidRPr="009E3D83" w:rsidRDefault="006D40BC" w:rsidP="006D40BC">
            <w:pPr>
              <w:tabs>
                <w:tab w:val="decimal" w:pos="899"/>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(44,360)</w:t>
            </w:r>
          </w:p>
        </w:tc>
        <w:tc>
          <w:tcPr>
            <w:tcW w:w="180" w:type="dxa"/>
          </w:tcPr>
          <w:p w14:paraId="0B706A3E" w14:textId="7C0DDC89" w:rsidR="006D40BC" w:rsidRPr="009E3D83" w:rsidRDefault="006D40BC" w:rsidP="006D40BC">
            <w:pPr>
              <w:spacing w:line="240" w:lineRule="exact"/>
              <w:ind w:left="0" w:firstLine="70"/>
              <w:jc w:val="center"/>
              <w:rPr>
                <w:rFonts w:ascii="Angsana New" w:eastAsia="Times New Roman" w:hAnsi="Angsana New"/>
                <w:sz w:val="24"/>
                <w:szCs w:val="24"/>
                <w:lang w:val="en-US"/>
              </w:rPr>
            </w:pPr>
          </w:p>
        </w:tc>
        <w:tc>
          <w:tcPr>
            <w:tcW w:w="1080" w:type="dxa"/>
            <w:tcBorders>
              <w:top w:val="single" w:sz="4" w:space="0" w:color="auto"/>
              <w:bottom w:val="double" w:sz="4" w:space="0" w:color="auto"/>
            </w:tcBorders>
          </w:tcPr>
          <w:p w14:paraId="4E0AFBFA" w14:textId="2461CD2F" w:rsidR="006D40BC" w:rsidRPr="009E3D83" w:rsidRDefault="006D40BC" w:rsidP="006D40BC">
            <w:pPr>
              <w:tabs>
                <w:tab w:val="decimal" w:pos="946"/>
              </w:tabs>
              <w:spacing w:line="240" w:lineRule="exact"/>
              <w:ind w:left="0"/>
              <w:jc w:val="left"/>
              <w:rPr>
                <w:rFonts w:ascii="Angsana New" w:eastAsia="Times New Roman" w:hAnsi="Angsana New"/>
                <w:sz w:val="24"/>
                <w:szCs w:val="24"/>
                <w:lang w:val="en-US"/>
              </w:rPr>
            </w:pPr>
            <w:r w:rsidRPr="009E3D83">
              <w:rPr>
                <w:rFonts w:ascii="Angsana New" w:eastAsia="Times New Roman" w:hAnsi="Angsana New"/>
                <w:sz w:val="24"/>
                <w:szCs w:val="24"/>
                <w:lang w:val="en-US"/>
              </w:rPr>
              <w:t>26,009</w:t>
            </w:r>
          </w:p>
        </w:tc>
      </w:tr>
    </w:tbl>
    <w:p w14:paraId="60FFF3DD" w14:textId="77777777" w:rsidR="00FE1C42" w:rsidRPr="009E3D83" w:rsidRDefault="00FE1C42">
      <w:pPr>
        <w:spacing w:after="200" w:line="276" w:lineRule="auto"/>
        <w:ind w:left="0"/>
        <w:jc w:val="left"/>
        <w:rPr>
          <w:rFonts w:eastAsia="Times New Roman" w:cs="Times New Roman"/>
          <w:b/>
          <w:bCs/>
          <w:spacing w:val="-6"/>
          <w:sz w:val="20"/>
          <w:szCs w:val="20"/>
          <w:lang w:val="en-US"/>
        </w:rPr>
      </w:pPr>
      <w:r w:rsidRPr="009E3D83">
        <w:rPr>
          <w:rFonts w:eastAsia="Times New Roman" w:cs="Times New Roman"/>
          <w:b/>
          <w:bCs/>
          <w:spacing w:val="-6"/>
          <w:sz w:val="20"/>
          <w:szCs w:val="20"/>
          <w:lang w:val="en-US"/>
        </w:rPr>
        <w:br w:type="page"/>
      </w:r>
    </w:p>
    <w:p w14:paraId="51FC94A1" w14:textId="77777777" w:rsidR="00A02D0F" w:rsidRPr="009E3D83" w:rsidRDefault="00A02D0F" w:rsidP="00DE56F6">
      <w:pPr>
        <w:tabs>
          <w:tab w:val="decimal" w:pos="1350"/>
        </w:tabs>
        <w:spacing w:line="240" w:lineRule="auto"/>
        <w:ind w:left="0" w:right="-158" w:firstLine="346"/>
        <w:jc w:val="left"/>
        <w:rPr>
          <w:rFonts w:eastAsia="Times New Roman" w:cstheme="minorBidi"/>
          <w:sz w:val="2"/>
          <w:szCs w:val="2"/>
          <w:lang w:val="en-US"/>
        </w:rPr>
      </w:pPr>
    </w:p>
    <w:p w14:paraId="24DFE843" w14:textId="2A5EBF42" w:rsidR="00412BA6" w:rsidRPr="009E3D83" w:rsidRDefault="00412BA6" w:rsidP="00363043">
      <w:pPr>
        <w:tabs>
          <w:tab w:val="center" w:pos="4320"/>
          <w:tab w:val="left" w:pos="4833"/>
          <w:tab w:val="right" w:pos="8640"/>
          <w:tab w:val="left" w:pos="12510"/>
        </w:tabs>
        <w:spacing w:after="120" w:line="240" w:lineRule="auto"/>
        <w:ind w:left="1267" w:right="2074"/>
        <w:jc w:val="right"/>
        <w:rPr>
          <w:rFonts w:eastAsia="Times New Roman" w:cs="Times New Roman"/>
          <w:b/>
          <w:bCs/>
          <w:spacing w:val="-6"/>
          <w:sz w:val="16"/>
          <w:szCs w:val="16"/>
          <w:lang w:val="en-US"/>
        </w:rPr>
      </w:pPr>
      <w:r w:rsidRPr="009E3D83">
        <w:rPr>
          <w:rFonts w:eastAsia="Times New Roman" w:cs="Times New Roman"/>
          <w:b/>
          <w:bCs/>
          <w:spacing w:val="-6"/>
          <w:sz w:val="16"/>
          <w:szCs w:val="16"/>
          <w:lang w:val="en-US"/>
        </w:rPr>
        <w:tab/>
      </w:r>
      <w:r w:rsidRPr="009E3D83">
        <w:rPr>
          <w:rFonts w:eastAsia="Times New Roman" w:cstheme="minorBidi" w:hint="cs"/>
          <w:b/>
          <w:bCs/>
          <w:spacing w:val="-6"/>
          <w:sz w:val="16"/>
          <w:szCs w:val="16"/>
          <w:cs/>
          <w:lang w:val="en-US"/>
        </w:rPr>
        <w:t xml:space="preserve">                                 </w:t>
      </w:r>
      <w:proofErr w:type="gramStart"/>
      <w:r w:rsidR="00BD0E5C" w:rsidRPr="009E3D83">
        <w:rPr>
          <w:rFonts w:eastAsia="Times New Roman" w:cs="Times New Roman"/>
          <w:b/>
          <w:bCs/>
          <w:spacing w:val="-6"/>
          <w:sz w:val="16"/>
          <w:szCs w:val="16"/>
          <w:lang w:val="en-US"/>
        </w:rPr>
        <w:t>Unit :</w:t>
      </w:r>
      <w:proofErr w:type="gramEnd"/>
      <w:r w:rsidR="00BD0E5C" w:rsidRPr="009E3D83">
        <w:rPr>
          <w:rFonts w:eastAsia="Times New Roman" w:cs="Times New Roman"/>
          <w:b/>
          <w:bCs/>
          <w:spacing w:val="-6"/>
          <w:sz w:val="16"/>
          <w:szCs w:val="16"/>
          <w:lang w:val="en-US"/>
        </w:rPr>
        <w:t xml:space="preserve"> Thousand Baht</w:t>
      </w:r>
    </w:p>
    <w:tbl>
      <w:tblPr>
        <w:tblStyle w:val="TableGridLight"/>
        <w:tblW w:w="12351"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460"/>
        <w:gridCol w:w="990"/>
        <w:gridCol w:w="90"/>
        <w:gridCol w:w="900"/>
        <w:gridCol w:w="90"/>
        <w:gridCol w:w="1622"/>
        <w:gridCol w:w="23"/>
        <w:gridCol w:w="68"/>
        <w:gridCol w:w="88"/>
        <w:gridCol w:w="20"/>
      </w:tblGrid>
      <w:tr w:rsidR="00F8275D" w:rsidRPr="009E3D83" w14:paraId="70136565" w14:textId="77777777" w:rsidTr="0090168F">
        <w:tc>
          <w:tcPr>
            <w:tcW w:w="8460" w:type="dxa"/>
            <w:vAlign w:val="center"/>
            <w:hideMark/>
          </w:tcPr>
          <w:p w14:paraId="3CDE09DD"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i/>
                <w:iCs/>
                <w:spacing w:val="-6"/>
                <w:sz w:val="16"/>
                <w:szCs w:val="16"/>
                <w:cs/>
              </w:rPr>
            </w:pPr>
            <w:r w:rsidRPr="009E3D83">
              <w:rPr>
                <w:rFonts w:eastAsia="Times New Roman" w:cs="Times New Roman"/>
                <w:b/>
                <w:bCs/>
                <w:sz w:val="16"/>
                <w:szCs w:val="16"/>
                <w:lang w:val="en-US"/>
              </w:rPr>
              <w:t>Name of subsidiaries</w:t>
            </w:r>
          </w:p>
        </w:tc>
        <w:tc>
          <w:tcPr>
            <w:tcW w:w="1980" w:type="dxa"/>
            <w:gridSpan w:val="3"/>
            <w:vAlign w:val="center"/>
          </w:tcPr>
          <w:p w14:paraId="3FADB9FF" w14:textId="3402D9D9"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9E3D83">
              <w:rPr>
                <w:rFonts w:ascii="Angsana New" w:eastAsia="Times New Roman" w:hAnsi="Angsana New"/>
                <w:b/>
                <w:bCs/>
                <w:sz w:val="24"/>
                <w:szCs w:val="24"/>
              </w:rPr>
              <w:t xml:space="preserve">LOC NINH </w:t>
            </w:r>
            <w:r w:rsidRPr="009E3D83">
              <w:rPr>
                <w:rFonts w:ascii="Angsana New" w:eastAsia="Times New Roman" w:hAnsi="Angsana New"/>
                <w:b/>
                <w:bCs/>
                <w:sz w:val="24"/>
                <w:szCs w:val="24"/>
                <w:lang w:val="en-US"/>
              </w:rPr>
              <w:t>3</w:t>
            </w:r>
            <w:r w:rsidRPr="009E3D83">
              <w:rPr>
                <w:rFonts w:ascii="Angsana New" w:eastAsia="Times New Roman" w:hAnsi="Angsana New"/>
                <w:b/>
                <w:bCs/>
                <w:sz w:val="24"/>
                <w:szCs w:val="24"/>
                <w:cs/>
              </w:rPr>
              <w:t xml:space="preserve"> </w:t>
            </w:r>
            <w:r w:rsidRPr="009E3D83">
              <w:rPr>
                <w:rFonts w:ascii="Angsana New" w:eastAsia="Times New Roman" w:hAnsi="Angsana New"/>
                <w:b/>
                <w:bCs/>
                <w:sz w:val="24"/>
                <w:szCs w:val="24"/>
              </w:rPr>
              <w:t>ENERGY</w:t>
            </w:r>
          </w:p>
        </w:tc>
        <w:tc>
          <w:tcPr>
            <w:tcW w:w="90" w:type="dxa"/>
          </w:tcPr>
          <w:p w14:paraId="0CFAED68" w14:textId="77777777"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1713" w:type="dxa"/>
            <w:gridSpan w:val="3"/>
            <w:vAlign w:val="center"/>
          </w:tcPr>
          <w:p w14:paraId="2D2D2D9E" w14:textId="1DDCC3EB" w:rsidR="00F8275D" w:rsidRPr="009E3D83" w:rsidRDefault="00F8275D" w:rsidP="00CF2495">
            <w:pPr>
              <w:tabs>
                <w:tab w:val="center" w:pos="4320"/>
                <w:tab w:val="right" w:pos="8640"/>
              </w:tabs>
              <w:spacing w:line="220" w:lineRule="exact"/>
              <w:ind w:left="0" w:right="9"/>
              <w:jc w:val="center"/>
              <w:rPr>
                <w:rFonts w:eastAsia="Times New Roman" w:cstheme="minorBidi"/>
                <w:sz w:val="16"/>
                <w:szCs w:val="16"/>
                <w:lang w:val="en-US"/>
              </w:rPr>
            </w:pPr>
            <w:r w:rsidRPr="009E3D83">
              <w:rPr>
                <w:rFonts w:ascii="Angsana New" w:eastAsia="Times New Roman" w:hAnsi="Angsana New"/>
                <w:b/>
                <w:bCs/>
                <w:sz w:val="24"/>
                <w:szCs w:val="24"/>
                <w:lang w:val="en-US"/>
              </w:rPr>
              <w:t>SOLAR NT HOLDINGS</w:t>
            </w:r>
          </w:p>
        </w:tc>
        <w:tc>
          <w:tcPr>
            <w:tcW w:w="88" w:type="dxa"/>
            <w:vAlign w:val="center"/>
          </w:tcPr>
          <w:p w14:paraId="393BC111"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12C0A067"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r>
      <w:tr w:rsidR="00F8275D" w:rsidRPr="009E3D83" w14:paraId="50F96DE2" w14:textId="77777777" w:rsidTr="0090168F">
        <w:tc>
          <w:tcPr>
            <w:tcW w:w="8460" w:type="dxa"/>
            <w:vAlign w:val="center"/>
          </w:tcPr>
          <w:p w14:paraId="21294694"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1980" w:type="dxa"/>
            <w:gridSpan w:val="3"/>
            <w:vAlign w:val="center"/>
          </w:tcPr>
          <w:p w14:paraId="38A538D9" w14:textId="1D167022"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9E3D83">
              <w:rPr>
                <w:rFonts w:ascii="Angsana New" w:eastAsia="Times New Roman" w:hAnsi="Angsana New"/>
                <w:b/>
                <w:bCs/>
                <w:sz w:val="24"/>
                <w:szCs w:val="24"/>
              </w:rPr>
              <w:t xml:space="preserve">JOINT STOCK </w:t>
            </w:r>
          </w:p>
        </w:tc>
        <w:tc>
          <w:tcPr>
            <w:tcW w:w="90" w:type="dxa"/>
          </w:tcPr>
          <w:p w14:paraId="04D06D2E" w14:textId="77777777"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1713" w:type="dxa"/>
            <w:gridSpan w:val="3"/>
            <w:vAlign w:val="center"/>
          </w:tcPr>
          <w:p w14:paraId="478568B8" w14:textId="00D88F2A"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9E3D83">
              <w:rPr>
                <w:rFonts w:ascii="Angsana New" w:eastAsia="Times New Roman" w:hAnsi="Angsana New"/>
                <w:b/>
                <w:bCs/>
                <w:spacing w:val="-6"/>
                <w:sz w:val="24"/>
                <w:szCs w:val="24"/>
                <w:lang w:val="en-US"/>
              </w:rPr>
              <w:t>PTE. LTD.</w:t>
            </w:r>
            <w:r w:rsidR="00FD0879" w:rsidRPr="009E3D83">
              <w:rPr>
                <w:rFonts w:ascii="Angsana New" w:eastAsia="Times New Roman" w:hAnsi="Angsana New"/>
                <w:b/>
                <w:bCs/>
                <w:spacing w:val="-6"/>
                <w:sz w:val="24"/>
                <w:szCs w:val="24"/>
                <w:lang w:val="en-US"/>
              </w:rPr>
              <w:t xml:space="preserve"> and its</w:t>
            </w:r>
          </w:p>
        </w:tc>
        <w:tc>
          <w:tcPr>
            <w:tcW w:w="88" w:type="dxa"/>
            <w:vAlign w:val="center"/>
          </w:tcPr>
          <w:p w14:paraId="640F2339"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030239B1"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r>
      <w:tr w:rsidR="00F8275D" w:rsidRPr="009E3D83" w14:paraId="2B5BDCDA" w14:textId="77777777" w:rsidTr="0090168F">
        <w:tc>
          <w:tcPr>
            <w:tcW w:w="8460" w:type="dxa"/>
            <w:vAlign w:val="center"/>
          </w:tcPr>
          <w:p w14:paraId="58775E0A"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1980" w:type="dxa"/>
            <w:gridSpan w:val="3"/>
            <w:vAlign w:val="center"/>
          </w:tcPr>
          <w:p w14:paraId="0A15A4DA" w14:textId="3EF7E6BC"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9E3D83">
              <w:rPr>
                <w:rFonts w:ascii="Angsana New" w:eastAsia="Times New Roman" w:hAnsi="Angsana New"/>
                <w:b/>
                <w:bCs/>
                <w:sz w:val="24"/>
                <w:szCs w:val="24"/>
              </w:rPr>
              <w:t>COMPANY</w:t>
            </w:r>
          </w:p>
        </w:tc>
        <w:tc>
          <w:tcPr>
            <w:tcW w:w="90" w:type="dxa"/>
          </w:tcPr>
          <w:p w14:paraId="61D6DBA3" w14:textId="77777777" w:rsidR="00F8275D" w:rsidRPr="009E3D83" w:rsidRDefault="00F8275D"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p>
        </w:tc>
        <w:tc>
          <w:tcPr>
            <w:tcW w:w="1713" w:type="dxa"/>
            <w:gridSpan w:val="3"/>
            <w:vAlign w:val="center"/>
          </w:tcPr>
          <w:p w14:paraId="765F8204" w14:textId="6FEAA8C9" w:rsidR="00F8275D" w:rsidRPr="009E3D83" w:rsidRDefault="00FD0879" w:rsidP="00CF2495">
            <w:pPr>
              <w:tabs>
                <w:tab w:val="center" w:pos="4320"/>
                <w:tab w:val="right" w:pos="8640"/>
              </w:tabs>
              <w:spacing w:line="220" w:lineRule="exact"/>
              <w:ind w:left="0" w:right="9"/>
              <w:jc w:val="center"/>
              <w:rPr>
                <w:rFonts w:ascii="Angsana New" w:eastAsia="Times New Roman" w:hAnsi="Angsana New"/>
                <w:b/>
                <w:bCs/>
                <w:spacing w:val="-6"/>
                <w:sz w:val="24"/>
                <w:szCs w:val="24"/>
                <w:lang w:val="en-US"/>
              </w:rPr>
            </w:pPr>
            <w:r w:rsidRPr="009E3D83">
              <w:rPr>
                <w:rFonts w:ascii="Angsana New" w:eastAsia="Times New Roman" w:hAnsi="Angsana New"/>
                <w:b/>
                <w:bCs/>
                <w:spacing w:val="-6"/>
                <w:sz w:val="24"/>
                <w:szCs w:val="24"/>
                <w:lang w:val="en-US"/>
              </w:rPr>
              <w:t>subsidiaries</w:t>
            </w:r>
          </w:p>
        </w:tc>
        <w:tc>
          <w:tcPr>
            <w:tcW w:w="88" w:type="dxa"/>
            <w:vAlign w:val="center"/>
          </w:tcPr>
          <w:p w14:paraId="490BD23B"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515A302F"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r>
      <w:tr w:rsidR="00F8275D" w:rsidRPr="009E3D83" w14:paraId="2025B057" w14:textId="77777777" w:rsidTr="0090168F">
        <w:tc>
          <w:tcPr>
            <w:tcW w:w="8460" w:type="dxa"/>
            <w:vAlign w:val="center"/>
          </w:tcPr>
          <w:p w14:paraId="3325D6E5"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1ADF7C35" w14:textId="6A4E7FC3"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90" w:type="dxa"/>
            <w:vAlign w:val="center"/>
          </w:tcPr>
          <w:p w14:paraId="79C83B2A"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900" w:type="dxa"/>
            <w:vAlign w:val="center"/>
          </w:tcPr>
          <w:p w14:paraId="414C7DFA" w14:textId="6976ACB8"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90" w:type="dxa"/>
          </w:tcPr>
          <w:p w14:paraId="03F212A7"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1622" w:type="dxa"/>
            <w:vAlign w:val="center"/>
          </w:tcPr>
          <w:p w14:paraId="4DB1DBB1" w14:textId="3AF2B19F"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2023</w:t>
            </w:r>
          </w:p>
        </w:tc>
        <w:tc>
          <w:tcPr>
            <w:tcW w:w="23" w:type="dxa"/>
            <w:vAlign w:val="center"/>
          </w:tcPr>
          <w:p w14:paraId="3B460099" w14:textId="77777777" w:rsidR="00F8275D" w:rsidRPr="009E3D83" w:rsidRDefault="00F8275D" w:rsidP="00CF2495">
            <w:pPr>
              <w:tabs>
                <w:tab w:val="decimal" w:pos="1230"/>
              </w:tabs>
              <w:spacing w:line="220" w:lineRule="exact"/>
              <w:ind w:left="0" w:right="-18" w:firstLine="60"/>
              <w:jc w:val="left"/>
              <w:rPr>
                <w:rFonts w:eastAsia="Times New Roman" w:cs="Times New Roman"/>
                <w:sz w:val="6"/>
                <w:szCs w:val="6"/>
                <w:lang w:val="en-US"/>
              </w:rPr>
            </w:pPr>
          </w:p>
        </w:tc>
        <w:tc>
          <w:tcPr>
            <w:tcW w:w="68" w:type="dxa"/>
            <w:vAlign w:val="center"/>
          </w:tcPr>
          <w:p w14:paraId="0791CB9F" w14:textId="10A9EDCA"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88" w:type="dxa"/>
            <w:vAlign w:val="center"/>
          </w:tcPr>
          <w:p w14:paraId="7F3D44A9"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c>
          <w:tcPr>
            <w:tcW w:w="20" w:type="dxa"/>
            <w:vAlign w:val="center"/>
          </w:tcPr>
          <w:p w14:paraId="4D3C5F6D" w14:textId="77777777" w:rsidR="00F8275D" w:rsidRPr="009E3D83" w:rsidRDefault="00F8275D" w:rsidP="00CF2495">
            <w:pPr>
              <w:tabs>
                <w:tab w:val="center" w:pos="4320"/>
                <w:tab w:val="right" w:pos="8640"/>
              </w:tabs>
              <w:spacing w:line="220" w:lineRule="exact"/>
              <w:ind w:left="0" w:right="9"/>
              <w:jc w:val="center"/>
              <w:rPr>
                <w:rFonts w:eastAsia="Times New Roman" w:cs="Times New Roman"/>
                <w:b/>
                <w:bCs/>
                <w:sz w:val="16"/>
                <w:szCs w:val="16"/>
                <w:lang w:val="en-US"/>
              </w:rPr>
            </w:pPr>
          </w:p>
        </w:tc>
      </w:tr>
      <w:tr w:rsidR="00F8275D" w:rsidRPr="009E3D83" w14:paraId="5E4CF3C7" w14:textId="77777777" w:rsidTr="0090168F">
        <w:tc>
          <w:tcPr>
            <w:tcW w:w="8460" w:type="dxa"/>
            <w:vAlign w:val="center"/>
          </w:tcPr>
          <w:p w14:paraId="60EAC7FB" w14:textId="77777777" w:rsidR="00F8275D" w:rsidRPr="009E3D83" w:rsidRDefault="00F8275D" w:rsidP="00CF2495">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financial position</w:t>
            </w:r>
          </w:p>
        </w:tc>
        <w:tc>
          <w:tcPr>
            <w:tcW w:w="990" w:type="dxa"/>
          </w:tcPr>
          <w:p w14:paraId="15AD798B"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c>
          <w:tcPr>
            <w:tcW w:w="90" w:type="dxa"/>
          </w:tcPr>
          <w:p w14:paraId="7B4F9666"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c>
          <w:tcPr>
            <w:tcW w:w="900" w:type="dxa"/>
          </w:tcPr>
          <w:p w14:paraId="549DAA6B" w14:textId="2F9ED49F" w:rsidR="00F8275D" w:rsidRPr="009E3D83" w:rsidRDefault="00F8275D" w:rsidP="00CF2495">
            <w:pPr>
              <w:spacing w:line="220" w:lineRule="exact"/>
              <w:ind w:left="0" w:right="9"/>
              <w:jc w:val="left"/>
              <w:rPr>
                <w:rFonts w:eastAsia="Times New Roman" w:cs="Times New Roman"/>
                <w:b/>
                <w:bCs/>
                <w:sz w:val="16"/>
                <w:szCs w:val="16"/>
                <w:lang w:val="en-US"/>
              </w:rPr>
            </w:pPr>
          </w:p>
        </w:tc>
        <w:tc>
          <w:tcPr>
            <w:tcW w:w="90" w:type="dxa"/>
          </w:tcPr>
          <w:p w14:paraId="66FEF0C3"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c>
          <w:tcPr>
            <w:tcW w:w="1622" w:type="dxa"/>
            <w:vAlign w:val="center"/>
          </w:tcPr>
          <w:p w14:paraId="2A06C1E0" w14:textId="215F7B03" w:rsidR="00F8275D" w:rsidRPr="009E3D83" w:rsidRDefault="00F8275D" w:rsidP="00CF2495">
            <w:pPr>
              <w:spacing w:line="220" w:lineRule="exact"/>
              <w:ind w:left="0" w:right="9"/>
              <w:jc w:val="left"/>
              <w:rPr>
                <w:rFonts w:eastAsia="Times New Roman" w:cs="Times New Roman"/>
                <w:b/>
                <w:bCs/>
                <w:sz w:val="16"/>
                <w:szCs w:val="16"/>
                <w:lang w:val="en-US"/>
              </w:rPr>
            </w:pPr>
          </w:p>
        </w:tc>
        <w:tc>
          <w:tcPr>
            <w:tcW w:w="23" w:type="dxa"/>
            <w:vAlign w:val="center"/>
          </w:tcPr>
          <w:p w14:paraId="6048721C" w14:textId="77777777" w:rsidR="00F8275D" w:rsidRPr="009E3D83" w:rsidRDefault="00F8275D" w:rsidP="00CF2495">
            <w:pPr>
              <w:tabs>
                <w:tab w:val="decimal" w:pos="1230"/>
              </w:tabs>
              <w:spacing w:line="220" w:lineRule="exact"/>
              <w:ind w:left="0" w:right="-18" w:firstLine="60"/>
              <w:jc w:val="left"/>
              <w:rPr>
                <w:rFonts w:eastAsia="Times New Roman" w:cs="Times New Roman"/>
                <w:sz w:val="6"/>
                <w:szCs w:val="6"/>
                <w:lang w:val="en-US"/>
              </w:rPr>
            </w:pPr>
          </w:p>
        </w:tc>
        <w:tc>
          <w:tcPr>
            <w:tcW w:w="68" w:type="dxa"/>
            <w:vAlign w:val="center"/>
          </w:tcPr>
          <w:p w14:paraId="564E7DCD" w14:textId="77777777" w:rsidR="00F8275D" w:rsidRPr="009E3D83" w:rsidRDefault="00F8275D" w:rsidP="00CF2495">
            <w:pPr>
              <w:tabs>
                <w:tab w:val="center" w:pos="4320"/>
                <w:tab w:val="right" w:pos="8640"/>
              </w:tabs>
              <w:spacing w:line="220" w:lineRule="exact"/>
              <w:ind w:left="0" w:right="9"/>
              <w:jc w:val="right"/>
              <w:rPr>
                <w:rFonts w:eastAsia="Times New Roman" w:cs="Times New Roman"/>
                <w:sz w:val="16"/>
                <w:szCs w:val="16"/>
                <w:lang w:val="en-US"/>
              </w:rPr>
            </w:pPr>
          </w:p>
        </w:tc>
        <w:tc>
          <w:tcPr>
            <w:tcW w:w="88" w:type="dxa"/>
            <w:vAlign w:val="center"/>
          </w:tcPr>
          <w:p w14:paraId="1C3D1550"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c>
          <w:tcPr>
            <w:tcW w:w="20" w:type="dxa"/>
            <w:vAlign w:val="center"/>
          </w:tcPr>
          <w:p w14:paraId="607AB3B4"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r>
      <w:tr w:rsidR="00F8275D" w:rsidRPr="009E3D83" w14:paraId="09C07EDA" w14:textId="77777777" w:rsidTr="0090168F">
        <w:trPr>
          <w:trHeight w:val="144"/>
        </w:trPr>
        <w:tc>
          <w:tcPr>
            <w:tcW w:w="8460" w:type="dxa"/>
            <w:vAlign w:val="center"/>
            <w:hideMark/>
          </w:tcPr>
          <w:p w14:paraId="49310F01" w14:textId="77777777" w:rsidR="00F8275D" w:rsidRPr="009E3D83" w:rsidRDefault="00F8275D" w:rsidP="00CF2495">
            <w:pPr>
              <w:spacing w:line="220" w:lineRule="exact"/>
              <w:ind w:left="0" w:right="9" w:firstLine="189"/>
              <w:jc w:val="left"/>
              <w:rPr>
                <w:rFonts w:eastAsia="Times New Roman" w:cs="Times New Roman"/>
                <w:b/>
                <w:bCs/>
                <w:sz w:val="16"/>
                <w:szCs w:val="16"/>
                <w:lang w:val="en-US"/>
              </w:rPr>
            </w:pPr>
            <w:r w:rsidRPr="009E3D83">
              <w:rPr>
                <w:rFonts w:eastAsia="Times New Roman" w:cs="Times New Roman"/>
                <w:b/>
                <w:bCs/>
                <w:sz w:val="16"/>
                <w:szCs w:val="16"/>
                <w:lang w:val="en-US"/>
              </w:rPr>
              <w:t xml:space="preserve">As </w:t>
            </w:r>
            <w:proofErr w:type="gramStart"/>
            <w:r w:rsidRPr="009E3D83">
              <w:rPr>
                <w:rFonts w:eastAsia="Times New Roman" w:cs="Times New Roman"/>
                <w:b/>
                <w:bCs/>
                <w:sz w:val="16"/>
                <w:szCs w:val="16"/>
                <w:lang w:val="en-US"/>
              </w:rPr>
              <w:t>at</w:t>
            </w:r>
            <w:proofErr w:type="gramEnd"/>
            <w:r w:rsidRPr="009E3D83">
              <w:rPr>
                <w:rFonts w:eastAsia="Times New Roman" w:cs="Times New Roman"/>
                <w:b/>
                <w:bCs/>
                <w:sz w:val="16"/>
                <w:szCs w:val="16"/>
                <w:lang w:val="en-US"/>
              </w:rPr>
              <w:t xml:space="preserve">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990" w:type="dxa"/>
          </w:tcPr>
          <w:p w14:paraId="0C53E6AE"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c>
          <w:tcPr>
            <w:tcW w:w="90" w:type="dxa"/>
          </w:tcPr>
          <w:p w14:paraId="5892AE5D" w14:textId="77777777" w:rsidR="00F8275D" w:rsidRPr="009E3D83" w:rsidRDefault="00F8275D" w:rsidP="00CF2495">
            <w:pPr>
              <w:spacing w:line="220" w:lineRule="exact"/>
              <w:ind w:left="0" w:right="9"/>
              <w:jc w:val="left"/>
              <w:rPr>
                <w:rFonts w:eastAsia="Times New Roman" w:cs="Times New Roman"/>
                <w:b/>
                <w:bCs/>
                <w:sz w:val="16"/>
                <w:szCs w:val="16"/>
                <w:lang w:val="en-US"/>
              </w:rPr>
            </w:pPr>
          </w:p>
        </w:tc>
        <w:tc>
          <w:tcPr>
            <w:tcW w:w="900" w:type="dxa"/>
          </w:tcPr>
          <w:p w14:paraId="0150A22F" w14:textId="4DA1F076" w:rsidR="00F8275D" w:rsidRPr="009E3D83" w:rsidRDefault="00F8275D" w:rsidP="00CF2495">
            <w:pPr>
              <w:spacing w:line="220" w:lineRule="exact"/>
              <w:ind w:left="0" w:right="9"/>
              <w:jc w:val="left"/>
              <w:rPr>
                <w:rFonts w:eastAsia="Times New Roman" w:cs="Times New Roman"/>
                <w:b/>
                <w:bCs/>
                <w:sz w:val="16"/>
                <w:szCs w:val="16"/>
                <w:lang w:val="en-US"/>
              </w:rPr>
            </w:pPr>
          </w:p>
        </w:tc>
        <w:tc>
          <w:tcPr>
            <w:tcW w:w="90" w:type="dxa"/>
          </w:tcPr>
          <w:p w14:paraId="36FF6406" w14:textId="77777777" w:rsidR="00F8275D" w:rsidRPr="009E3D83" w:rsidRDefault="00F8275D" w:rsidP="00CF2495">
            <w:pPr>
              <w:spacing w:line="220" w:lineRule="exact"/>
              <w:ind w:left="0" w:right="9" w:firstLine="189"/>
              <w:jc w:val="left"/>
              <w:rPr>
                <w:rFonts w:eastAsia="Times New Roman" w:cs="Times New Roman"/>
                <w:b/>
                <w:bCs/>
                <w:sz w:val="16"/>
                <w:szCs w:val="16"/>
                <w:lang w:val="en-US"/>
              </w:rPr>
            </w:pPr>
          </w:p>
        </w:tc>
        <w:tc>
          <w:tcPr>
            <w:tcW w:w="1622" w:type="dxa"/>
            <w:vAlign w:val="center"/>
          </w:tcPr>
          <w:p w14:paraId="7A1980E9" w14:textId="6FB96909" w:rsidR="00F8275D" w:rsidRPr="009E3D83" w:rsidRDefault="00F8275D" w:rsidP="00CF2495">
            <w:pPr>
              <w:spacing w:line="220" w:lineRule="exact"/>
              <w:ind w:left="0" w:right="9" w:firstLine="189"/>
              <w:jc w:val="left"/>
              <w:rPr>
                <w:rFonts w:eastAsia="Times New Roman" w:cs="Times New Roman"/>
                <w:b/>
                <w:bCs/>
                <w:sz w:val="16"/>
                <w:szCs w:val="16"/>
                <w:lang w:val="en-US"/>
              </w:rPr>
            </w:pPr>
          </w:p>
        </w:tc>
        <w:tc>
          <w:tcPr>
            <w:tcW w:w="23" w:type="dxa"/>
            <w:vAlign w:val="center"/>
          </w:tcPr>
          <w:p w14:paraId="3F736BE5" w14:textId="77777777" w:rsidR="00F8275D" w:rsidRPr="009E3D83" w:rsidRDefault="00F8275D" w:rsidP="00CF2495">
            <w:pPr>
              <w:spacing w:line="220" w:lineRule="exact"/>
              <w:ind w:left="0" w:right="9" w:firstLine="189"/>
              <w:jc w:val="left"/>
              <w:rPr>
                <w:rFonts w:eastAsia="Times New Roman" w:cs="Times New Roman"/>
                <w:b/>
                <w:bCs/>
                <w:sz w:val="6"/>
                <w:szCs w:val="6"/>
                <w:lang w:val="en-US"/>
              </w:rPr>
            </w:pPr>
          </w:p>
        </w:tc>
        <w:tc>
          <w:tcPr>
            <w:tcW w:w="68" w:type="dxa"/>
            <w:vAlign w:val="center"/>
          </w:tcPr>
          <w:p w14:paraId="49FF16C5" w14:textId="77777777" w:rsidR="00F8275D" w:rsidRPr="009E3D83" w:rsidRDefault="00F8275D" w:rsidP="00CF2495">
            <w:pPr>
              <w:tabs>
                <w:tab w:val="center" w:pos="4320"/>
                <w:tab w:val="right" w:pos="8640"/>
              </w:tabs>
              <w:spacing w:line="220" w:lineRule="exact"/>
              <w:ind w:left="0" w:right="9"/>
              <w:jc w:val="right"/>
              <w:rPr>
                <w:rFonts w:eastAsia="Times New Roman" w:cs="Times New Roman"/>
                <w:sz w:val="16"/>
                <w:szCs w:val="16"/>
                <w:lang w:val="en-US"/>
              </w:rPr>
            </w:pPr>
          </w:p>
        </w:tc>
        <w:tc>
          <w:tcPr>
            <w:tcW w:w="88" w:type="dxa"/>
            <w:vAlign w:val="center"/>
          </w:tcPr>
          <w:p w14:paraId="5A195097" w14:textId="77777777" w:rsidR="00F8275D" w:rsidRPr="009E3D83" w:rsidRDefault="00F8275D" w:rsidP="00CF2495">
            <w:pPr>
              <w:spacing w:line="220" w:lineRule="exact"/>
              <w:ind w:left="0" w:right="9" w:firstLine="189"/>
              <w:jc w:val="left"/>
              <w:rPr>
                <w:rFonts w:eastAsia="Times New Roman" w:cs="Times New Roman"/>
                <w:b/>
                <w:bCs/>
                <w:sz w:val="16"/>
                <w:szCs w:val="16"/>
                <w:lang w:val="en-US"/>
              </w:rPr>
            </w:pPr>
          </w:p>
        </w:tc>
        <w:tc>
          <w:tcPr>
            <w:tcW w:w="20" w:type="dxa"/>
            <w:vAlign w:val="center"/>
          </w:tcPr>
          <w:p w14:paraId="5E29EEF1" w14:textId="77777777" w:rsidR="00F8275D" w:rsidRPr="009E3D83" w:rsidRDefault="00F8275D" w:rsidP="00CF2495">
            <w:pPr>
              <w:spacing w:line="220" w:lineRule="exact"/>
              <w:ind w:left="0" w:right="9" w:firstLine="189"/>
              <w:jc w:val="left"/>
              <w:rPr>
                <w:rFonts w:eastAsia="Times New Roman" w:cs="Times New Roman"/>
                <w:b/>
                <w:bCs/>
                <w:sz w:val="16"/>
                <w:szCs w:val="16"/>
                <w:lang w:val="en-US"/>
              </w:rPr>
            </w:pPr>
          </w:p>
        </w:tc>
      </w:tr>
      <w:tr w:rsidR="00F8275D" w:rsidRPr="009E3D83" w14:paraId="455F534B" w14:textId="77777777" w:rsidTr="0090168F">
        <w:tc>
          <w:tcPr>
            <w:tcW w:w="8460" w:type="dxa"/>
            <w:vAlign w:val="center"/>
            <w:hideMark/>
          </w:tcPr>
          <w:p w14:paraId="38CF28DE" w14:textId="77777777" w:rsidR="00F8275D" w:rsidRPr="009E3D83" w:rsidRDefault="00F8275D" w:rsidP="002F54C1">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assets</w:t>
            </w:r>
          </w:p>
        </w:tc>
        <w:tc>
          <w:tcPr>
            <w:tcW w:w="990" w:type="dxa"/>
          </w:tcPr>
          <w:p w14:paraId="6B2D5622" w14:textId="3EC82C5B"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642,301 </w:t>
            </w:r>
          </w:p>
        </w:tc>
        <w:tc>
          <w:tcPr>
            <w:tcW w:w="90" w:type="dxa"/>
          </w:tcPr>
          <w:p w14:paraId="6E02C627"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603C02B6" w14:textId="1C9D92A0"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189,694 </w:t>
            </w:r>
          </w:p>
        </w:tc>
        <w:tc>
          <w:tcPr>
            <w:tcW w:w="90" w:type="dxa"/>
          </w:tcPr>
          <w:p w14:paraId="1942A561"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7E5FA4E9" w14:textId="208EE171"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895,148</w:t>
            </w:r>
          </w:p>
        </w:tc>
        <w:tc>
          <w:tcPr>
            <w:tcW w:w="23" w:type="dxa"/>
            <w:shd w:val="clear" w:color="auto" w:fill="auto"/>
          </w:tcPr>
          <w:p w14:paraId="36467DCC"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4954DE64" w14:textId="6171B806"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57E46FA7"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5D489A96"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0EC252F7" w14:textId="77777777" w:rsidTr="0090168F">
        <w:tc>
          <w:tcPr>
            <w:tcW w:w="8460" w:type="dxa"/>
            <w:vAlign w:val="center"/>
            <w:hideMark/>
          </w:tcPr>
          <w:p w14:paraId="750B462D" w14:textId="77777777" w:rsidR="00F8275D" w:rsidRPr="009E3D83" w:rsidRDefault="00F8275D" w:rsidP="002F54C1">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assets</w:t>
            </w:r>
          </w:p>
        </w:tc>
        <w:tc>
          <w:tcPr>
            <w:tcW w:w="990" w:type="dxa"/>
          </w:tcPr>
          <w:p w14:paraId="56F80C22" w14:textId="205A6904"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2,822,723 </w:t>
            </w:r>
          </w:p>
        </w:tc>
        <w:tc>
          <w:tcPr>
            <w:tcW w:w="90" w:type="dxa"/>
          </w:tcPr>
          <w:p w14:paraId="1EC9BD63"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7E82E7EE" w14:textId="640EB3A1"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2,978,645 </w:t>
            </w:r>
          </w:p>
        </w:tc>
        <w:tc>
          <w:tcPr>
            <w:tcW w:w="90" w:type="dxa"/>
          </w:tcPr>
          <w:p w14:paraId="4553678C"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4C9015B2" w14:textId="087D5449"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7,730,42</w:t>
            </w:r>
            <w:r w:rsidR="00A6716D" w:rsidRPr="009E3D83">
              <w:rPr>
                <w:rFonts w:ascii="Angsana New" w:eastAsia="Times New Roman" w:hAnsi="Angsana New"/>
                <w:sz w:val="24"/>
                <w:szCs w:val="24"/>
                <w:lang w:val="en-US"/>
              </w:rPr>
              <w:t>1</w:t>
            </w:r>
          </w:p>
        </w:tc>
        <w:tc>
          <w:tcPr>
            <w:tcW w:w="23" w:type="dxa"/>
            <w:shd w:val="clear" w:color="auto" w:fill="auto"/>
          </w:tcPr>
          <w:p w14:paraId="4E9D367D"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004037AD" w14:textId="1D5FA693"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3AA4884B"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7B01CA7F"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3FD205FB" w14:textId="77777777" w:rsidTr="0090168F">
        <w:tc>
          <w:tcPr>
            <w:tcW w:w="8460" w:type="dxa"/>
            <w:vAlign w:val="center"/>
            <w:hideMark/>
          </w:tcPr>
          <w:p w14:paraId="4FF585B4" w14:textId="77777777" w:rsidR="00F8275D" w:rsidRPr="009E3D83" w:rsidRDefault="00F8275D" w:rsidP="002F54C1">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liabilities</w:t>
            </w:r>
          </w:p>
        </w:tc>
        <w:tc>
          <w:tcPr>
            <w:tcW w:w="990" w:type="dxa"/>
          </w:tcPr>
          <w:p w14:paraId="1FA30290" w14:textId="477B7CA5"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(1,551,142)</w:t>
            </w:r>
          </w:p>
        </w:tc>
        <w:tc>
          <w:tcPr>
            <w:tcW w:w="90" w:type="dxa"/>
          </w:tcPr>
          <w:p w14:paraId="0B4B23FF"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5ACC2255" w14:textId="230E0779"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(3,052,840)</w:t>
            </w:r>
          </w:p>
        </w:tc>
        <w:tc>
          <w:tcPr>
            <w:tcW w:w="90" w:type="dxa"/>
          </w:tcPr>
          <w:p w14:paraId="158502BA"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1917182B" w14:textId="2DB66428"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r w:rsidR="009A063C">
              <w:rPr>
                <w:rFonts w:ascii="Angsana New" w:eastAsia="Times New Roman" w:hAnsi="Angsana New"/>
                <w:sz w:val="24"/>
                <w:szCs w:val="24"/>
                <w:lang w:val="en-US"/>
              </w:rPr>
              <w:t>701</w:t>
            </w:r>
            <w:r w:rsidR="00B5599E" w:rsidRPr="009E3D83">
              <w:rPr>
                <w:rFonts w:ascii="Angsana New" w:eastAsia="Times New Roman" w:hAnsi="Angsana New"/>
                <w:sz w:val="24"/>
                <w:szCs w:val="24"/>
                <w:lang w:val="en-US"/>
              </w:rPr>
              <w:t>,6</w:t>
            </w:r>
            <w:r w:rsidR="009A063C">
              <w:rPr>
                <w:rFonts w:ascii="Angsana New" w:eastAsia="Times New Roman" w:hAnsi="Angsana New"/>
                <w:sz w:val="24"/>
                <w:szCs w:val="24"/>
                <w:lang w:val="en-US"/>
              </w:rPr>
              <w:t>95</w:t>
            </w:r>
            <w:r w:rsidRPr="009E3D83">
              <w:rPr>
                <w:rFonts w:ascii="Angsana New" w:eastAsia="Times New Roman" w:hAnsi="Angsana New"/>
                <w:sz w:val="24"/>
                <w:szCs w:val="24"/>
                <w:lang w:val="en-US"/>
              </w:rPr>
              <w:t>)</w:t>
            </w:r>
          </w:p>
        </w:tc>
        <w:tc>
          <w:tcPr>
            <w:tcW w:w="23" w:type="dxa"/>
            <w:shd w:val="clear" w:color="auto" w:fill="auto"/>
          </w:tcPr>
          <w:p w14:paraId="2606F1EE"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737BF5CC" w14:textId="0470FD51"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7591981B"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7B8F3430"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2398DE2E" w14:textId="77777777" w:rsidTr="0090168F">
        <w:tc>
          <w:tcPr>
            <w:tcW w:w="8460" w:type="dxa"/>
            <w:vAlign w:val="center"/>
            <w:hideMark/>
          </w:tcPr>
          <w:p w14:paraId="773C416D" w14:textId="77777777" w:rsidR="00F8275D" w:rsidRPr="009E3D83" w:rsidRDefault="00F8275D" w:rsidP="002F54C1">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liabilities</w:t>
            </w:r>
          </w:p>
        </w:tc>
        <w:tc>
          <w:tcPr>
            <w:tcW w:w="990" w:type="dxa"/>
          </w:tcPr>
          <w:p w14:paraId="55A042B8" w14:textId="676996A3"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(1,895,475)</w:t>
            </w:r>
          </w:p>
        </w:tc>
        <w:tc>
          <w:tcPr>
            <w:tcW w:w="90" w:type="dxa"/>
          </w:tcPr>
          <w:p w14:paraId="5A938DF5"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6F45992A" w14:textId="6C417A95"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(33,862)</w:t>
            </w:r>
          </w:p>
        </w:tc>
        <w:tc>
          <w:tcPr>
            <w:tcW w:w="90" w:type="dxa"/>
          </w:tcPr>
          <w:p w14:paraId="5B3B07C8"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5DA6EB3B" w14:textId="5663879C" w:rsidR="00F8275D" w:rsidRPr="009E3D83" w:rsidRDefault="00F8275D" w:rsidP="002F54C1">
            <w:pPr>
              <w:tabs>
                <w:tab w:val="decimal" w:pos="770"/>
              </w:tabs>
              <w:spacing w:line="220" w:lineRule="exact"/>
              <w:ind w:left="-120" w:right="-106"/>
              <w:jc w:val="center"/>
              <w:rPr>
                <w:rFonts w:ascii="Angsana New" w:eastAsia="Times New Roman" w:hAnsi="Angsana New"/>
                <w:color w:val="FF0000"/>
                <w:sz w:val="24"/>
                <w:szCs w:val="24"/>
                <w:lang w:val="en-US"/>
              </w:rPr>
            </w:pPr>
            <w:r w:rsidRPr="009E3D83">
              <w:rPr>
                <w:rFonts w:ascii="Angsana New" w:eastAsia="Times New Roman" w:hAnsi="Angsana New"/>
                <w:sz w:val="24"/>
                <w:szCs w:val="24"/>
                <w:lang w:val="en-US"/>
              </w:rPr>
              <w:t>(</w:t>
            </w:r>
            <w:r w:rsidR="009A063C">
              <w:rPr>
                <w:rFonts w:ascii="Angsana New" w:eastAsia="Times New Roman" w:hAnsi="Angsana New"/>
                <w:sz w:val="24"/>
                <w:szCs w:val="24"/>
                <w:lang w:val="en-US"/>
              </w:rPr>
              <w:t>5,273</w:t>
            </w:r>
            <w:r w:rsidR="00B5599E" w:rsidRPr="009E3D83">
              <w:rPr>
                <w:rFonts w:ascii="Angsana New" w:eastAsia="Times New Roman" w:hAnsi="Angsana New"/>
                <w:sz w:val="24"/>
                <w:szCs w:val="24"/>
                <w:lang w:val="en-US"/>
              </w:rPr>
              <w:t>,0</w:t>
            </w:r>
            <w:r w:rsidR="009A063C">
              <w:rPr>
                <w:rFonts w:ascii="Angsana New" w:eastAsia="Times New Roman" w:hAnsi="Angsana New"/>
                <w:sz w:val="24"/>
                <w:szCs w:val="24"/>
                <w:lang w:val="en-US"/>
              </w:rPr>
              <w:t>30</w:t>
            </w:r>
            <w:r w:rsidRPr="009E3D83">
              <w:rPr>
                <w:rFonts w:ascii="Angsana New" w:eastAsia="Times New Roman" w:hAnsi="Angsana New"/>
                <w:sz w:val="24"/>
                <w:szCs w:val="24"/>
                <w:lang w:val="en-US"/>
              </w:rPr>
              <w:t>)</w:t>
            </w:r>
          </w:p>
        </w:tc>
        <w:tc>
          <w:tcPr>
            <w:tcW w:w="23" w:type="dxa"/>
            <w:shd w:val="clear" w:color="auto" w:fill="auto"/>
          </w:tcPr>
          <w:p w14:paraId="679B215B"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455B819D" w14:textId="6E21352E"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628850E7"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3AB7432D"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2C4E0702" w14:textId="77777777" w:rsidTr="0090168F">
        <w:tc>
          <w:tcPr>
            <w:tcW w:w="8460" w:type="dxa"/>
            <w:vAlign w:val="center"/>
            <w:hideMark/>
          </w:tcPr>
          <w:p w14:paraId="3A905378" w14:textId="77777777" w:rsidR="00F8275D" w:rsidRPr="009E3D83" w:rsidRDefault="00F8275D" w:rsidP="00AB5632">
            <w:pPr>
              <w:spacing w:line="220" w:lineRule="exact"/>
              <w:ind w:left="0" w:right="9" w:firstLine="342"/>
              <w:jc w:val="left"/>
              <w:rPr>
                <w:rFonts w:eastAsia="Times New Roman" w:cs="Times New Roman"/>
                <w:spacing w:val="-6"/>
                <w:sz w:val="16"/>
                <w:szCs w:val="16"/>
                <w:lang w:val="en-US"/>
              </w:rPr>
            </w:pPr>
            <w:r w:rsidRPr="009E3D83">
              <w:rPr>
                <w:rFonts w:eastAsia="Times New Roman" w:cs="Times New Roman"/>
                <w:spacing w:val="-6"/>
                <w:sz w:val="16"/>
                <w:szCs w:val="16"/>
                <w:lang w:val="en-US"/>
              </w:rPr>
              <w:t>Equity attributable to owners of the Company</w:t>
            </w:r>
          </w:p>
        </w:tc>
        <w:tc>
          <w:tcPr>
            <w:tcW w:w="990" w:type="dxa"/>
          </w:tcPr>
          <w:p w14:paraId="648EA30D" w14:textId="3C695E53"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(12,65</w:t>
            </w:r>
            <w:r w:rsidR="00A6716D" w:rsidRPr="009E3D83">
              <w:rPr>
                <w:rFonts w:ascii="Angsana New" w:eastAsia="Times New Roman" w:hAnsi="Angsana New"/>
                <w:sz w:val="24"/>
                <w:szCs w:val="24"/>
                <w:lang w:val="en-US"/>
              </w:rPr>
              <w:t>2</w:t>
            </w:r>
            <w:r w:rsidRPr="009E3D83">
              <w:rPr>
                <w:rFonts w:ascii="Angsana New" w:eastAsia="Times New Roman" w:hAnsi="Angsana New"/>
                <w:sz w:val="24"/>
                <w:szCs w:val="24"/>
                <w:lang w:val="en-US"/>
              </w:rPr>
              <w:t>)</w:t>
            </w:r>
          </w:p>
        </w:tc>
        <w:tc>
          <w:tcPr>
            <w:tcW w:w="90" w:type="dxa"/>
          </w:tcPr>
          <w:p w14:paraId="6E037699" w14:textId="77777777" w:rsidR="00F8275D" w:rsidRPr="009E3D83" w:rsidRDefault="00F8275D" w:rsidP="00AB5632">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29EF228E" w14:textId="270886DD" w:rsidR="00F8275D" w:rsidRPr="009E3D83" w:rsidRDefault="00F8275D" w:rsidP="00AB5632">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(75,876)</w:t>
            </w:r>
          </w:p>
        </w:tc>
        <w:tc>
          <w:tcPr>
            <w:tcW w:w="90" w:type="dxa"/>
          </w:tcPr>
          <w:p w14:paraId="5549C43D" w14:textId="77777777" w:rsidR="00F8275D" w:rsidRPr="009E3D83" w:rsidRDefault="00F8275D" w:rsidP="00AB5632">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4DDEE461" w14:textId="7442F4C9" w:rsidR="00F8275D" w:rsidRPr="009E3D83" w:rsidRDefault="00F8275D" w:rsidP="00AB5632">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(1,257,037)</w:t>
            </w:r>
          </w:p>
        </w:tc>
        <w:tc>
          <w:tcPr>
            <w:tcW w:w="23" w:type="dxa"/>
            <w:shd w:val="clear" w:color="auto" w:fill="auto"/>
          </w:tcPr>
          <w:p w14:paraId="7AEC4982" w14:textId="77777777" w:rsidR="00F8275D" w:rsidRPr="009E3D83" w:rsidRDefault="00F8275D" w:rsidP="00AB5632">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55CCEC1F" w14:textId="64D9DAAA" w:rsidR="00F8275D" w:rsidRPr="009E3D83" w:rsidRDefault="00F8275D" w:rsidP="00AB5632">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318B50AE" w14:textId="77777777" w:rsidR="00F8275D" w:rsidRPr="009E3D83" w:rsidRDefault="00F8275D" w:rsidP="00AB5632">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0FAE49B3" w14:textId="77777777" w:rsidR="00F8275D" w:rsidRPr="009E3D83" w:rsidRDefault="00F8275D" w:rsidP="00AB5632">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79F61C73" w14:textId="77777777" w:rsidTr="0090168F">
        <w:tc>
          <w:tcPr>
            <w:tcW w:w="8460" w:type="dxa"/>
            <w:vAlign w:val="center"/>
            <w:hideMark/>
          </w:tcPr>
          <w:p w14:paraId="486FAD4B" w14:textId="77777777" w:rsidR="00F8275D" w:rsidRPr="009E3D83" w:rsidRDefault="00F8275D" w:rsidP="00AB5632">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 xml:space="preserve">Non-controlling interests </w:t>
            </w:r>
          </w:p>
        </w:tc>
        <w:tc>
          <w:tcPr>
            <w:tcW w:w="990" w:type="dxa"/>
          </w:tcPr>
          <w:p w14:paraId="0E3ADAFA" w14:textId="0FD4CF63"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(5,75</w:t>
            </w:r>
            <w:r w:rsidR="00A6716D" w:rsidRPr="009E3D83">
              <w:rPr>
                <w:rFonts w:ascii="Angsana New" w:eastAsia="Times New Roman" w:hAnsi="Angsana New"/>
                <w:sz w:val="24"/>
                <w:szCs w:val="24"/>
                <w:lang w:val="en-US"/>
              </w:rPr>
              <w:t>5</w:t>
            </w:r>
            <w:r w:rsidRPr="009E3D83">
              <w:rPr>
                <w:rFonts w:ascii="Angsana New" w:eastAsia="Times New Roman" w:hAnsi="Angsana New"/>
                <w:sz w:val="24"/>
                <w:szCs w:val="24"/>
                <w:lang w:val="en-US"/>
              </w:rPr>
              <w:t>)</w:t>
            </w:r>
          </w:p>
        </w:tc>
        <w:tc>
          <w:tcPr>
            <w:tcW w:w="90" w:type="dxa"/>
          </w:tcPr>
          <w:p w14:paraId="386E05C2" w14:textId="77777777" w:rsidR="00F8275D" w:rsidRPr="009E3D83" w:rsidRDefault="00F8275D" w:rsidP="00AB5632">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3A6C0342" w14:textId="0D2A92F2" w:rsidR="00F8275D" w:rsidRPr="009E3D83" w:rsidRDefault="00F8275D" w:rsidP="00AB5632">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(5,761) </w:t>
            </w:r>
          </w:p>
        </w:tc>
        <w:tc>
          <w:tcPr>
            <w:tcW w:w="90" w:type="dxa"/>
          </w:tcPr>
          <w:p w14:paraId="6502077F" w14:textId="77777777" w:rsidR="00F8275D" w:rsidRPr="009E3D83" w:rsidRDefault="00F8275D" w:rsidP="00AB5632">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7F5800B7" w14:textId="23AD4C6B" w:rsidR="00F8275D" w:rsidRPr="009E3D83" w:rsidRDefault="00F8275D" w:rsidP="00AB5632">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(1,393,807)</w:t>
            </w:r>
          </w:p>
        </w:tc>
        <w:tc>
          <w:tcPr>
            <w:tcW w:w="23" w:type="dxa"/>
            <w:shd w:val="clear" w:color="auto" w:fill="auto"/>
          </w:tcPr>
          <w:p w14:paraId="6E2070F4" w14:textId="77777777" w:rsidR="00F8275D" w:rsidRPr="009E3D83" w:rsidRDefault="00F8275D" w:rsidP="00AB5632">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6D9A1FDF" w14:textId="71D24D5A" w:rsidR="00F8275D" w:rsidRPr="009E3D83" w:rsidRDefault="00F8275D" w:rsidP="00AB5632">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4CC5A91E" w14:textId="77777777" w:rsidR="00F8275D" w:rsidRPr="009E3D83" w:rsidRDefault="00F8275D" w:rsidP="00AB5632">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00ACA301" w14:textId="77777777" w:rsidR="00F8275D" w:rsidRPr="009E3D83" w:rsidRDefault="00F8275D" w:rsidP="00AB5632">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058AEF4F" w14:textId="77777777" w:rsidTr="0090168F">
        <w:tc>
          <w:tcPr>
            <w:tcW w:w="8460" w:type="dxa"/>
            <w:vAlign w:val="center"/>
          </w:tcPr>
          <w:p w14:paraId="71AE65BB" w14:textId="71EE6F2A" w:rsidR="00F8275D" w:rsidRPr="009E3D83" w:rsidRDefault="00F8275D" w:rsidP="002F54C1">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comprehensive income</w:t>
            </w:r>
          </w:p>
        </w:tc>
        <w:tc>
          <w:tcPr>
            <w:tcW w:w="990" w:type="dxa"/>
          </w:tcPr>
          <w:p w14:paraId="49BAFCCE" w14:textId="77777777"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p>
        </w:tc>
        <w:tc>
          <w:tcPr>
            <w:tcW w:w="90" w:type="dxa"/>
          </w:tcPr>
          <w:p w14:paraId="74F94B9E" w14:textId="77777777" w:rsidR="00F8275D" w:rsidRPr="009E3D83" w:rsidRDefault="00F8275D" w:rsidP="002F54C1">
            <w:pPr>
              <w:tabs>
                <w:tab w:val="decimal" w:pos="811"/>
              </w:tabs>
              <w:spacing w:line="240" w:lineRule="exact"/>
              <w:ind w:left="0" w:right="-20"/>
              <w:jc w:val="left"/>
              <w:rPr>
                <w:rFonts w:eastAsia="Times New Roman" w:cs="Times New Roman"/>
                <w:sz w:val="16"/>
                <w:szCs w:val="16"/>
                <w:lang w:val="en-US"/>
              </w:rPr>
            </w:pPr>
          </w:p>
        </w:tc>
        <w:tc>
          <w:tcPr>
            <w:tcW w:w="900" w:type="dxa"/>
          </w:tcPr>
          <w:p w14:paraId="3422E9B4" w14:textId="31DC8C26" w:rsidR="00F8275D" w:rsidRPr="009E3D83" w:rsidRDefault="00F8275D" w:rsidP="002F54C1">
            <w:pPr>
              <w:tabs>
                <w:tab w:val="decimal" w:pos="811"/>
              </w:tabs>
              <w:spacing w:line="220" w:lineRule="exact"/>
              <w:ind w:left="-120" w:right="-106"/>
              <w:jc w:val="left"/>
              <w:rPr>
                <w:rFonts w:ascii="Angsana New" w:eastAsia="Times New Roman" w:hAnsi="Angsana New"/>
                <w:sz w:val="24"/>
                <w:szCs w:val="24"/>
                <w:lang w:val="en-US"/>
              </w:rPr>
            </w:pPr>
          </w:p>
        </w:tc>
        <w:tc>
          <w:tcPr>
            <w:tcW w:w="90" w:type="dxa"/>
          </w:tcPr>
          <w:p w14:paraId="2BCACF6A" w14:textId="77777777" w:rsidR="00F8275D" w:rsidRPr="009E3D83" w:rsidRDefault="00F8275D" w:rsidP="002F54C1">
            <w:pPr>
              <w:tabs>
                <w:tab w:val="decimal" w:pos="811"/>
              </w:tabs>
              <w:spacing w:line="240" w:lineRule="exact"/>
              <w:ind w:left="0" w:right="-20"/>
              <w:jc w:val="left"/>
              <w:rPr>
                <w:rFonts w:eastAsia="Times New Roman" w:cs="Times New Roman"/>
                <w:sz w:val="16"/>
                <w:szCs w:val="16"/>
                <w:lang w:val="en-US"/>
              </w:rPr>
            </w:pPr>
          </w:p>
        </w:tc>
        <w:tc>
          <w:tcPr>
            <w:tcW w:w="1622" w:type="dxa"/>
            <w:shd w:val="clear" w:color="auto" w:fill="auto"/>
          </w:tcPr>
          <w:p w14:paraId="4A81A959" w14:textId="2939DC72"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p>
        </w:tc>
        <w:tc>
          <w:tcPr>
            <w:tcW w:w="23" w:type="dxa"/>
            <w:shd w:val="clear" w:color="auto" w:fill="auto"/>
            <w:vAlign w:val="center"/>
          </w:tcPr>
          <w:p w14:paraId="6B4AA341" w14:textId="77777777" w:rsidR="00F8275D" w:rsidRPr="009E3D83" w:rsidRDefault="00F8275D" w:rsidP="002F54C1">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2965F258"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470EEC04" w14:textId="77777777" w:rsidR="00F8275D" w:rsidRPr="009E3D83" w:rsidRDefault="00F8275D" w:rsidP="002F54C1">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0A4EA134" w14:textId="77777777" w:rsidR="00F8275D" w:rsidRPr="009E3D83" w:rsidRDefault="00F8275D" w:rsidP="002F54C1">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60E0CEA6" w14:textId="77777777" w:rsidTr="0090168F">
        <w:tc>
          <w:tcPr>
            <w:tcW w:w="8460" w:type="dxa"/>
            <w:vAlign w:val="center"/>
            <w:hideMark/>
          </w:tcPr>
          <w:p w14:paraId="6807C43F" w14:textId="77777777" w:rsidR="00F8275D" w:rsidRPr="009E3D83" w:rsidRDefault="00F8275D" w:rsidP="002F54C1">
            <w:pPr>
              <w:spacing w:line="220" w:lineRule="exact"/>
              <w:ind w:left="0" w:right="9" w:firstLine="297"/>
              <w:jc w:val="left"/>
              <w:rPr>
                <w:rFonts w:eastAsia="Times New Roman" w:cs="Times New Roman"/>
                <w:b/>
                <w:bCs/>
                <w:sz w:val="16"/>
                <w:szCs w:val="16"/>
                <w:lang w:val="en-US"/>
              </w:rPr>
            </w:pPr>
            <w:r w:rsidRPr="009E3D83">
              <w:rPr>
                <w:rFonts w:eastAsia="Times New Roman" w:cs="Times New Roman"/>
                <w:b/>
                <w:bCs/>
                <w:sz w:val="16"/>
                <w:szCs w:val="16"/>
                <w:lang w:val="en-US"/>
              </w:rPr>
              <w:t xml:space="preserve">For the years ended December </w:t>
            </w:r>
            <w:r w:rsidRPr="009E3D83">
              <w:rPr>
                <w:rFonts w:eastAsia="Times New Roman"/>
                <w:b/>
                <w:bCs/>
                <w:sz w:val="16"/>
                <w:szCs w:val="16"/>
                <w:lang w:val="en-US"/>
              </w:rPr>
              <w:t>31</w:t>
            </w:r>
            <w:r w:rsidRPr="009E3D83">
              <w:rPr>
                <w:rFonts w:eastAsia="Times New Roman" w:cs="Times New Roman"/>
                <w:b/>
                <w:bCs/>
                <w:sz w:val="16"/>
                <w:szCs w:val="16"/>
                <w:lang w:val="en-US"/>
              </w:rPr>
              <w:t>,</w:t>
            </w:r>
          </w:p>
        </w:tc>
        <w:tc>
          <w:tcPr>
            <w:tcW w:w="990" w:type="dxa"/>
          </w:tcPr>
          <w:p w14:paraId="3548F174" w14:textId="77777777"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p>
        </w:tc>
        <w:tc>
          <w:tcPr>
            <w:tcW w:w="90" w:type="dxa"/>
          </w:tcPr>
          <w:p w14:paraId="59FD72CE" w14:textId="77777777" w:rsidR="00F8275D" w:rsidRPr="009E3D83" w:rsidRDefault="00F8275D" w:rsidP="002F54C1">
            <w:pPr>
              <w:tabs>
                <w:tab w:val="decimal" w:pos="811"/>
              </w:tabs>
              <w:spacing w:line="240" w:lineRule="exact"/>
              <w:ind w:left="0" w:right="-20"/>
              <w:jc w:val="left"/>
              <w:rPr>
                <w:rFonts w:eastAsia="Times New Roman" w:cs="Times New Roman"/>
                <w:sz w:val="16"/>
                <w:szCs w:val="16"/>
                <w:lang w:val="en-US"/>
              </w:rPr>
            </w:pPr>
          </w:p>
        </w:tc>
        <w:tc>
          <w:tcPr>
            <w:tcW w:w="900" w:type="dxa"/>
          </w:tcPr>
          <w:p w14:paraId="6219EC5D" w14:textId="7FFAF7B2" w:rsidR="00F8275D" w:rsidRPr="009E3D83" w:rsidRDefault="00F8275D" w:rsidP="002F54C1">
            <w:pPr>
              <w:tabs>
                <w:tab w:val="decimal" w:pos="811"/>
              </w:tabs>
              <w:spacing w:line="220" w:lineRule="exact"/>
              <w:ind w:left="-120" w:right="-106"/>
              <w:jc w:val="left"/>
              <w:rPr>
                <w:rFonts w:ascii="Angsana New" w:eastAsia="Times New Roman" w:hAnsi="Angsana New"/>
                <w:sz w:val="24"/>
                <w:szCs w:val="24"/>
                <w:lang w:val="en-US"/>
              </w:rPr>
            </w:pPr>
          </w:p>
        </w:tc>
        <w:tc>
          <w:tcPr>
            <w:tcW w:w="90" w:type="dxa"/>
          </w:tcPr>
          <w:p w14:paraId="08838977" w14:textId="77777777" w:rsidR="00F8275D" w:rsidRPr="009E3D83" w:rsidRDefault="00F8275D" w:rsidP="002F54C1">
            <w:pPr>
              <w:tabs>
                <w:tab w:val="decimal" w:pos="811"/>
              </w:tabs>
              <w:spacing w:line="240" w:lineRule="exact"/>
              <w:ind w:left="0" w:right="-20"/>
              <w:jc w:val="left"/>
              <w:rPr>
                <w:rFonts w:eastAsia="Times New Roman" w:cs="Times New Roman"/>
                <w:sz w:val="16"/>
                <w:szCs w:val="16"/>
                <w:lang w:val="en-US"/>
              </w:rPr>
            </w:pPr>
          </w:p>
        </w:tc>
        <w:tc>
          <w:tcPr>
            <w:tcW w:w="1622" w:type="dxa"/>
            <w:shd w:val="clear" w:color="auto" w:fill="auto"/>
          </w:tcPr>
          <w:p w14:paraId="0D009522" w14:textId="65E7CBD5"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p>
        </w:tc>
        <w:tc>
          <w:tcPr>
            <w:tcW w:w="23" w:type="dxa"/>
            <w:shd w:val="clear" w:color="auto" w:fill="auto"/>
            <w:vAlign w:val="center"/>
          </w:tcPr>
          <w:p w14:paraId="6A65F092" w14:textId="77777777" w:rsidR="00F8275D" w:rsidRPr="009E3D83" w:rsidRDefault="00F8275D" w:rsidP="002F54C1">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63CB0C38"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7FA0B1DB" w14:textId="77777777" w:rsidR="00F8275D" w:rsidRPr="009E3D83" w:rsidRDefault="00F8275D" w:rsidP="002F54C1">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6ECA45B3" w14:textId="77777777" w:rsidR="00F8275D" w:rsidRPr="009E3D83" w:rsidRDefault="00F8275D" w:rsidP="002F54C1">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43C958CB" w14:textId="77777777" w:rsidTr="0090168F">
        <w:tc>
          <w:tcPr>
            <w:tcW w:w="8460" w:type="dxa"/>
            <w:vAlign w:val="center"/>
            <w:hideMark/>
          </w:tcPr>
          <w:p w14:paraId="2B64A26E" w14:textId="4B13177B" w:rsidR="00F8275D" w:rsidRPr="009E3D83" w:rsidRDefault="00F8275D" w:rsidP="002F54C1">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revenues</w:t>
            </w:r>
          </w:p>
        </w:tc>
        <w:tc>
          <w:tcPr>
            <w:tcW w:w="990" w:type="dxa"/>
          </w:tcPr>
          <w:p w14:paraId="55108BCD" w14:textId="5F8B61C4"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487,364 </w:t>
            </w:r>
          </w:p>
        </w:tc>
        <w:tc>
          <w:tcPr>
            <w:tcW w:w="90" w:type="dxa"/>
          </w:tcPr>
          <w:p w14:paraId="04452274"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73C64B7A" w14:textId="35540C68"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454,377 </w:t>
            </w:r>
          </w:p>
        </w:tc>
        <w:tc>
          <w:tcPr>
            <w:tcW w:w="90" w:type="dxa"/>
          </w:tcPr>
          <w:p w14:paraId="30E0AC40"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4EB80D8F" w14:textId="7DA500CA"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1,211,714</w:t>
            </w:r>
          </w:p>
        </w:tc>
        <w:tc>
          <w:tcPr>
            <w:tcW w:w="23" w:type="dxa"/>
            <w:shd w:val="clear" w:color="auto" w:fill="auto"/>
          </w:tcPr>
          <w:p w14:paraId="05ECF840"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6EFC65CC" w14:textId="6BBD7EDD"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63DA25F0"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67E47E2C"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3123BDED" w14:textId="77777777" w:rsidTr="0090168F">
        <w:tc>
          <w:tcPr>
            <w:tcW w:w="8460" w:type="dxa"/>
            <w:vAlign w:val="center"/>
            <w:hideMark/>
          </w:tcPr>
          <w:p w14:paraId="1E60326C" w14:textId="4750E9DB" w:rsidR="00F8275D" w:rsidRPr="009E3D83" w:rsidRDefault="00F8275D" w:rsidP="002F54C1">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expenses</w:t>
            </w:r>
          </w:p>
        </w:tc>
        <w:tc>
          <w:tcPr>
            <w:tcW w:w="990" w:type="dxa"/>
            <w:tcBorders>
              <w:bottom w:val="single" w:sz="4" w:space="0" w:color="auto"/>
            </w:tcBorders>
          </w:tcPr>
          <w:p w14:paraId="5D92BBC8" w14:textId="013295F7"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(549,650)</w:t>
            </w:r>
          </w:p>
        </w:tc>
        <w:tc>
          <w:tcPr>
            <w:tcW w:w="90" w:type="dxa"/>
          </w:tcPr>
          <w:p w14:paraId="63E4D634"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Borders>
              <w:bottom w:val="single" w:sz="4" w:space="0" w:color="auto"/>
            </w:tcBorders>
          </w:tcPr>
          <w:p w14:paraId="2E5C2050" w14:textId="746CB7FC"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(446,500)</w:t>
            </w:r>
          </w:p>
        </w:tc>
        <w:tc>
          <w:tcPr>
            <w:tcW w:w="90" w:type="dxa"/>
          </w:tcPr>
          <w:p w14:paraId="1DB32FBE"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tcBorders>
              <w:bottom w:val="single" w:sz="4" w:space="0" w:color="auto"/>
            </w:tcBorders>
            <w:shd w:val="clear" w:color="auto" w:fill="auto"/>
          </w:tcPr>
          <w:p w14:paraId="6B7B286E" w14:textId="3E1C2F7C"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(1,478,337)</w:t>
            </w:r>
          </w:p>
        </w:tc>
        <w:tc>
          <w:tcPr>
            <w:tcW w:w="23" w:type="dxa"/>
            <w:shd w:val="clear" w:color="auto" w:fill="auto"/>
          </w:tcPr>
          <w:p w14:paraId="6ECB03F0"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7D62F150" w14:textId="265A0002"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57D09641"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20DF49ED"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516BC505" w14:textId="77777777" w:rsidTr="0090168F">
        <w:tc>
          <w:tcPr>
            <w:tcW w:w="8460" w:type="dxa"/>
            <w:vAlign w:val="center"/>
            <w:hideMark/>
          </w:tcPr>
          <w:p w14:paraId="4339EE3F" w14:textId="5BC15799" w:rsidR="00F8275D" w:rsidRPr="009E3D83" w:rsidRDefault="00F8275D" w:rsidP="002F54C1">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lang w:val="en-US"/>
              </w:rPr>
              <w:t>Profit (loss) for the year</w:t>
            </w:r>
          </w:p>
        </w:tc>
        <w:tc>
          <w:tcPr>
            <w:tcW w:w="990" w:type="dxa"/>
            <w:tcBorders>
              <w:top w:val="single" w:sz="4" w:space="0" w:color="auto"/>
              <w:bottom w:val="double" w:sz="4" w:space="0" w:color="auto"/>
            </w:tcBorders>
          </w:tcPr>
          <w:p w14:paraId="4B86551C" w14:textId="0CAFDE94"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(62,286)</w:t>
            </w:r>
          </w:p>
        </w:tc>
        <w:tc>
          <w:tcPr>
            <w:tcW w:w="90" w:type="dxa"/>
          </w:tcPr>
          <w:p w14:paraId="58CE3615" w14:textId="77777777" w:rsidR="00F8275D" w:rsidRPr="009E3D83" w:rsidRDefault="00F8275D" w:rsidP="002F54C1">
            <w:pPr>
              <w:tabs>
                <w:tab w:val="decimal" w:pos="770"/>
              </w:tabs>
              <w:spacing w:line="220" w:lineRule="exact"/>
              <w:ind w:left="0" w:right="-106"/>
              <w:jc w:val="left"/>
              <w:rPr>
                <w:rFonts w:ascii="Angsana New" w:eastAsia="Times New Roman" w:hAnsi="Angsana New"/>
                <w:sz w:val="24"/>
                <w:szCs w:val="24"/>
                <w:lang w:val="en-US"/>
              </w:rPr>
            </w:pPr>
          </w:p>
        </w:tc>
        <w:tc>
          <w:tcPr>
            <w:tcW w:w="900" w:type="dxa"/>
            <w:tcBorders>
              <w:top w:val="single" w:sz="4" w:space="0" w:color="auto"/>
              <w:bottom w:val="double" w:sz="4" w:space="0" w:color="auto"/>
            </w:tcBorders>
          </w:tcPr>
          <w:p w14:paraId="49CD2CC2" w14:textId="09DB4652" w:rsidR="00F8275D" w:rsidRPr="009E3D83" w:rsidRDefault="00F8275D" w:rsidP="002F54C1">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7,877 </w:t>
            </w:r>
          </w:p>
        </w:tc>
        <w:tc>
          <w:tcPr>
            <w:tcW w:w="90" w:type="dxa"/>
          </w:tcPr>
          <w:p w14:paraId="615B2F2E" w14:textId="77777777"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1622" w:type="dxa"/>
            <w:tcBorders>
              <w:top w:val="single" w:sz="4" w:space="0" w:color="auto"/>
              <w:bottom w:val="double" w:sz="4" w:space="0" w:color="auto"/>
            </w:tcBorders>
            <w:shd w:val="clear" w:color="auto" w:fill="auto"/>
          </w:tcPr>
          <w:p w14:paraId="2075D179" w14:textId="5A566EDA" w:rsidR="00F8275D" w:rsidRPr="009E3D83" w:rsidRDefault="00F8275D" w:rsidP="002F54C1">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(266,623)</w:t>
            </w:r>
          </w:p>
        </w:tc>
        <w:tc>
          <w:tcPr>
            <w:tcW w:w="23" w:type="dxa"/>
            <w:shd w:val="clear" w:color="auto" w:fill="auto"/>
          </w:tcPr>
          <w:p w14:paraId="62F1E460"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68" w:type="dxa"/>
            <w:shd w:val="clear" w:color="auto" w:fill="auto"/>
          </w:tcPr>
          <w:p w14:paraId="74D31369" w14:textId="4A6A0950" w:rsidR="00F8275D" w:rsidRPr="009E3D83" w:rsidRDefault="00F8275D" w:rsidP="002F54C1">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tcPr>
          <w:p w14:paraId="609C897F" w14:textId="77777777" w:rsidR="00F8275D" w:rsidRPr="009E3D83" w:rsidRDefault="00F8275D" w:rsidP="002F54C1">
            <w:pPr>
              <w:tabs>
                <w:tab w:val="decimal" w:pos="813"/>
              </w:tabs>
              <w:spacing w:line="240" w:lineRule="exact"/>
              <w:ind w:left="0" w:right="-20" w:firstLine="3"/>
              <w:jc w:val="right"/>
              <w:rPr>
                <w:rFonts w:eastAsia="Times New Roman" w:cs="Times New Roman"/>
                <w:sz w:val="16"/>
                <w:szCs w:val="16"/>
                <w:lang w:val="en-US"/>
              </w:rPr>
            </w:pPr>
          </w:p>
        </w:tc>
        <w:tc>
          <w:tcPr>
            <w:tcW w:w="20" w:type="dxa"/>
            <w:shd w:val="clear" w:color="auto" w:fill="auto"/>
          </w:tcPr>
          <w:p w14:paraId="07D6AB06" w14:textId="77777777" w:rsidR="00F8275D" w:rsidRPr="009E3D83" w:rsidRDefault="00F8275D" w:rsidP="002F54C1">
            <w:pPr>
              <w:tabs>
                <w:tab w:val="decimal" w:pos="813"/>
                <w:tab w:val="decimal" w:pos="1315"/>
              </w:tabs>
              <w:spacing w:line="240" w:lineRule="exact"/>
              <w:ind w:left="0" w:right="-20" w:firstLine="3"/>
              <w:jc w:val="left"/>
              <w:rPr>
                <w:rFonts w:eastAsia="Times New Roman" w:cs="Times New Roman"/>
                <w:sz w:val="16"/>
                <w:szCs w:val="16"/>
                <w:lang w:val="en-US"/>
              </w:rPr>
            </w:pPr>
          </w:p>
        </w:tc>
      </w:tr>
      <w:tr w:rsidR="00F8275D" w:rsidRPr="009E3D83" w14:paraId="5969B067" w14:textId="77777777" w:rsidTr="0090168F">
        <w:tc>
          <w:tcPr>
            <w:tcW w:w="8460" w:type="dxa"/>
            <w:vAlign w:val="center"/>
          </w:tcPr>
          <w:p w14:paraId="2E72215E" w14:textId="5A614DD7" w:rsidR="00F8275D" w:rsidRPr="009E3D83" w:rsidRDefault="00F8275D" w:rsidP="00CF2495">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Profit (loss) attributable to:</w:t>
            </w:r>
          </w:p>
        </w:tc>
        <w:tc>
          <w:tcPr>
            <w:tcW w:w="990" w:type="dxa"/>
            <w:tcBorders>
              <w:top w:val="double" w:sz="4" w:space="0" w:color="auto"/>
            </w:tcBorders>
          </w:tcPr>
          <w:p w14:paraId="3B2DE76C" w14:textId="77777777" w:rsidR="00F8275D" w:rsidRPr="009E3D83" w:rsidRDefault="00F8275D" w:rsidP="00CF2495">
            <w:pPr>
              <w:tabs>
                <w:tab w:val="decimal" w:pos="1350"/>
              </w:tabs>
              <w:spacing w:line="240" w:lineRule="exact"/>
              <w:ind w:left="0" w:right="-106"/>
              <w:jc w:val="right"/>
              <w:rPr>
                <w:rFonts w:eastAsia="Times New Roman" w:cs="Times New Roman"/>
                <w:sz w:val="16"/>
                <w:szCs w:val="16"/>
                <w:lang w:val="en-US"/>
              </w:rPr>
            </w:pPr>
          </w:p>
        </w:tc>
        <w:tc>
          <w:tcPr>
            <w:tcW w:w="90" w:type="dxa"/>
          </w:tcPr>
          <w:p w14:paraId="0F6754D8" w14:textId="77777777" w:rsidR="00F8275D" w:rsidRPr="009E3D83" w:rsidRDefault="00F8275D" w:rsidP="00CF2495">
            <w:pPr>
              <w:tabs>
                <w:tab w:val="decimal" w:pos="1350"/>
              </w:tabs>
              <w:spacing w:line="240" w:lineRule="exact"/>
              <w:ind w:left="0" w:right="-106"/>
              <w:jc w:val="right"/>
              <w:rPr>
                <w:rFonts w:eastAsia="Times New Roman" w:cs="Times New Roman"/>
                <w:sz w:val="16"/>
                <w:szCs w:val="16"/>
                <w:lang w:val="en-US"/>
              </w:rPr>
            </w:pPr>
          </w:p>
        </w:tc>
        <w:tc>
          <w:tcPr>
            <w:tcW w:w="900" w:type="dxa"/>
            <w:tcBorders>
              <w:top w:val="double" w:sz="4" w:space="0" w:color="auto"/>
            </w:tcBorders>
            <w:vAlign w:val="center"/>
          </w:tcPr>
          <w:p w14:paraId="3BDDCC77" w14:textId="54EFD265" w:rsidR="00F8275D" w:rsidRPr="009E3D83" w:rsidRDefault="00F8275D" w:rsidP="00CF2495">
            <w:pPr>
              <w:tabs>
                <w:tab w:val="decimal" w:pos="800"/>
              </w:tabs>
              <w:spacing w:line="220" w:lineRule="exact"/>
              <w:ind w:left="-120" w:right="-106"/>
              <w:jc w:val="left"/>
              <w:rPr>
                <w:rFonts w:ascii="Angsana New" w:eastAsia="Times New Roman" w:hAnsi="Angsana New"/>
                <w:sz w:val="24"/>
                <w:szCs w:val="24"/>
                <w:lang w:val="en-US"/>
              </w:rPr>
            </w:pPr>
          </w:p>
        </w:tc>
        <w:tc>
          <w:tcPr>
            <w:tcW w:w="90" w:type="dxa"/>
          </w:tcPr>
          <w:p w14:paraId="210B838D" w14:textId="77777777" w:rsidR="00F8275D" w:rsidRPr="009E3D83" w:rsidRDefault="00F8275D" w:rsidP="00CF2495">
            <w:pPr>
              <w:tabs>
                <w:tab w:val="decimal" w:pos="1350"/>
              </w:tabs>
              <w:spacing w:line="240" w:lineRule="exact"/>
              <w:ind w:left="0" w:right="-106" w:hanging="108"/>
              <w:jc w:val="right"/>
              <w:rPr>
                <w:rFonts w:eastAsia="Times New Roman" w:cs="Times New Roman"/>
                <w:sz w:val="16"/>
                <w:szCs w:val="16"/>
                <w:lang w:val="en-US"/>
              </w:rPr>
            </w:pPr>
          </w:p>
        </w:tc>
        <w:tc>
          <w:tcPr>
            <w:tcW w:w="1622" w:type="dxa"/>
            <w:tcBorders>
              <w:top w:val="double" w:sz="4" w:space="0" w:color="auto"/>
            </w:tcBorders>
            <w:shd w:val="clear" w:color="auto" w:fill="auto"/>
            <w:vAlign w:val="center"/>
          </w:tcPr>
          <w:p w14:paraId="6B76D0BD" w14:textId="0B218C2E" w:rsidR="00F8275D" w:rsidRPr="009E3D83" w:rsidRDefault="00F8275D" w:rsidP="00CF2495">
            <w:pPr>
              <w:tabs>
                <w:tab w:val="decimal" w:pos="1350"/>
              </w:tabs>
              <w:spacing w:line="240" w:lineRule="exact"/>
              <w:ind w:left="0" w:right="-106" w:hanging="108"/>
              <w:jc w:val="right"/>
              <w:rPr>
                <w:rFonts w:eastAsia="Times New Roman" w:cs="Times New Roman"/>
                <w:sz w:val="16"/>
                <w:szCs w:val="16"/>
                <w:lang w:val="en-US"/>
              </w:rPr>
            </w:pPr>
          </w:p>
        </w:tc>
        <w:tc>
          <w:tcPr>
            <w:tcW w:w="23" w:type="dxa"/>
            <w:shd w:val="clear" w:color="auto" w:fill="auto"/>
            <w:vAlign w:val="center"/>
          </w:tcPr>
          <w:p w14:paraId="4832C856" w14:textId="77777777" w:rsidR="00F8275D" w:rsidRPr="009E3D83" w:rsidRDefault="00F8275D" w:rsidP="00CF2495">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vAlign w:val="center"/>
          </w:tcPr>
          <w:p w14:paraId="5F3C77D0" w14:textId="77777777" w:rsidR="00F8275D" w:rsidRPr="009E3D83" w:rsidRDefault="00F8275D" w:rsidP="00CF2495">
            <w:pPr>
              <w:tabs>
                <w:tab w:val="decimal" w:pos="808"/>
              </w:tabs>
              <w:spacing w:line="240" w:lineRule="exact"/>
              <w:ind w:left="0" w:right="-20"/>
              <w:jc w:val="left"/>
              <w:rPr>
                <w:rFonts w:eastAsia="Times New Roman" w:cs="Times New Roman"/>
                <w:sz w:val="16"/>
                <w:szCs w:val="16"/>
                <w:lang w:val="en-US"/>
              </w:rPr>
            </w:pPr>
          </w:p>
        </w:tc>
        <w:tc>
          <w:tcPr>
            <w:tcW w:w="88" w:type="dxa"/>
            <w:shd w:val="clear" w:color="auto" w:fill="auto"/>
            <w:vAlign w:val="center"/>
          </w:tcPr>
          <w:p w14:paraId="2DCD47F9" w14:textId="77777777" w:rsidR="00F8275D" w:rsidRPr="009E3D83" w:rsidRDefault="00F8275D" w:rsidP="00CF2495">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6C8585C4" w14:textId="77777777" w:rsidR="00F8275D" w:rsidRPr="009E3D83" w:rsidRDefault="00F8275D" w:rsidP="00CF2495">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72116183" w14:textId="77777777" w:rsidTr="0090168F">
        <w:tc>
          <w:tcPr>
            <w:tcW w:w="8460" w:type="dxa"/>
            <w:vAlign w:val="center"/>
          </w:tcPr>
          <w:p w14:paraId="46A15787" w14:textId="77777777" w:rsidR="00F8275D" w:rsidRPr="009E3D83" w:rsidRDefault="00F8275D" w:rsidP="002E425E">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990" w:type="dxa"/>
          </w:tcPr>
          <w:p w14:paraId="029FD677" w14:textId="128F1111"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(41,074)</w:t>
            </w:r>
          </w:p>
        </w:tc>
        <w:tc>
          <w:tcPr>
            <w:tcW w:w="90" w:type="dxa"/>
          </w:tcPr>
          <w:p w14:paraId="6C18536A"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45310C7A" w14:textId="3C25705C"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29,083 </w:t>
            </w:r>
          </w:p>
        </w:tc>
        <w:tc>
          <w:tcPr>
            <w:tcW w:w="90" w:type="dxa"/>
          </w:tcPr>
          <w:p w14:paraId="2339F088"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36A7B667" w14:textId="78CED445"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(144,692)</w:t>
            </w:r>
          </w:p>
        </w:tc>
        <w:tc>
          <w:tcPr>
            <w:tcW w:w="23" w:type="dxa"/>
            <w:shd w:val="clear" w:color="auto" w:fill="auto"/>
            <w:vAlign w:val="center"/>
          </w:tcPr>
          <w:p w14:paraId="5B0D5785" w14:textId="77777777" w:rsidR="00F8275D" w:rsidRPr="009E3D83" w:rsidRDefault="00F8275D" w:rsidP="002E425E">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29E37BCF" w14:textId="6B21DB0C"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17117CA8" w14:textId="77777777" w:rsidR="00F8275D" w:rsidRPr="009E3D83" w:rsidRDefault="00F8275D" w:rsidP="002E425E">
            <w:pPr>
              <w:tabs>
                <w:tab w:val="decimal" w:pos="1230"/>
              </w:tabs>
              <w:spacing w:line="220" w:lineRule="exact"/>
              <w:ind w:left="342" w:right="-18" w:firstLine="60"/>
              <w:jc w:val="right"/>
              <w:rPr>
                <w:rFonts w:eastAsia="Times New Roman" w:cs="Times New Roman"/>
                <w:sz w:val="16"/>
                <w:szCs w:val="16"/>
                <w:lang w:val="en-US"/>
              </w:rPr>
            </w:pPr>
          </w:p>
        </w:tc>
        <w:tc>
          <w:tcPr>
            <w:tcW w:w="20" w:type="dxa"/>
            <w:shd w:val="clear" w:color="auto" w:fill="auto"/>
            <w:vAlign w:val="center"/>
          </w:tcPr>
          <w:p w14:paraId="3AC35144" w14:textId="77777777" w:rsidR="00F8275D" w:rsidRPr="009E3D83" w:rsidRDefault="00F8275D" w:rsidP="002E425E">
            <w:pPr>
              <w:tabs>
                <w:tab w:val="decimal" w:pos="1230"/>
              </w:tabs>
              <w:spacing w:line="220" w:lineRule="exact"/>
              <w:ind w:left="166" w:right="-18" w:firstLine="60"/>
              <w:jc w:val="right"/>
              <w:rPr>
                <w:rFonts w:eastAsia="Times New Roman" w:cs="Times New Roman"/>
                <w:sz w:val="16"/>
                <w:szCs w:val="16"/>
                <w:lang w:val="en-US"/>
              </w:rPr>
            </w:pPr>
          </w:p>
        </w:tc>
      </w:tr>
      <w:tr w:rsidR="00F8275D" w:rsidRPr="009E3D83" w14:paraId="1FBFE235" w14:textId="77777777" w:rsidTr="0090168F">
        <w:tc>
          <w:tcPr>
            <w:tcW w:w="8460" w:type="dxa"/>
            <w:vAlign w:val="center"/>
          </w:tcPr>
          <w:p w14:paraId="1FD6C731" w14:textId="77777777" w:rsidR="00F8275D" w:rsidRPr="009E3D83" w:rsidRDefault="00F8275D" w:rsidP="002E425E">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990" w:type="dxa"/>
          </w:tcPr>
          <w:p w14:paraId="64A7B218" w14:textId="158E812F"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(21,212)</w:t>
            </w:r>
          </w:p>
        </w:tc>
        <w:tc>
          <w:tcPr>
            <w:tcW w:w="90" w:type="dxa"/>
          </w:tcPr>
          <w:p w14:paraId="3A2523A7"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15310871" w14:textId="03545896"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(21,206) </w:t>
            </w:r>
          </w:p>
        </w:tc>
        <w:tc>
          <w:tcPr>
            <w:tcW w:w="90" w:type="dxa"/>
          </w:tcPr>
          <w:p w14:paraId="175B66A2"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0DA46C29" w14:textId="31B260E4"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(121,931)</w:t>
            </w:r>
          </w:p>
        </w:tc>
        <w:tc>
          <w:tcPr>
            <w:tcW w:w="23" w:type="dxa"/>
            <w:shd w:val="clear" w:color="auto" w:fill="auto"/>
            <w:vAlign w:val="center"/>
          </w:tcPr>
          <w:p w14:paraId="77D60DB3" w14:textId="77777777" w:rsidR="00F8275D" w:rsidRPr="009E3D83" w:rsidRDefault="00F8275D" w:rsidP="002E425E">
            <w:pPr>
              <w:tabs>
                <w:tab w:val="decimal" w:pos="1230"/>
              </w:tabs>
              <w:spacing w:line="220" w:lineRule="exact"/>
              <w:ind w:left="-120" w:right="-18" w:firstLine="60"/>
              <w:jc w:val="center"/>
              <w:rPr>
                <w:rFonts w:eastAsia="Times New Roman" w:cs="Times New Roman"/>
                <w:sz w:val="16"/>
                <w:szCs w:val="16"/>
                <w:lang w:val="en-US"/>
              </w:rPr>
            </w:pPr>
          </w:p>
        </w:tc>
        <w:tc>
          <w:tcPr>
            <w:tcW w:w="68" w:type="dxa"/>
            <w:shd w:val="clear" w:color="auto" w:fill="auto"/>
          </w:tcPr>
          <w:p w14:paraId="69D87DB1" w14:textId="5D2479F3"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315ADE45" w14:textId="77777777" w:rsidR="00F8275D" w:rsidRPr="009E3D83" w:rsidRDefault="00F8275D" w:rsidP="002E425E">
            <w:pPr>
              <w:tabs>
                <w:tab w:val="decimal" w:pos="1230"/>
              </w:tabs>
              <w:spacing w:line="220" w:lineRule="exact"/>
              <w:ind w:left="342" w:right="-18" w:firstLine="60"/>
              <w:jc w:val="right"/>
              <w:rPr>
                <w:rFonts w:eastAsia="Times New Roman" w:cs="Times New Roman"/>
                <w:sz w:val="16"/>
                <w:szCs w:val="16"/>
                <w:lang w:val="en-US"/>
              </w:rPr>
            </w:pPr>
          </w:p>
        </w:tc>
        <w:tc>
          <w:tcPr>
            <w:tcW w:w="20" w:type="dxa"/>
            <w:shd w:val="clear" w:color="auto" w:fill="auto"/>
            <w:vAlign w:val="center"/>
          </w:tcPr>
          <w:p w14:paraId="328B2965"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66BAA006" w14:textId="77777777" w:rsidTr="0090168F">
        <w:tc>
          <w:tcPr>
            <w:tcW w:w="8460" w:type="dxa"/>
            <w:vAlign w:val="center"/>
          </w:tcPr>
          <w:p w14:paraId="1F55CEEB" w14:textId="77777777" w:rsidR="00F8275D" w:rsidRPr="009E3D83" w:rsidRDefault="00F8275D" w:rsidP="002E425E">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for the year</w:t>
            </w:r>
          </w:p>
        </w:tc>
        <w:tc>
          <w:tcPr>
            <w:tcW w:w="990" w:type="dxa"/>
          </w:tcPr>
          <w:p w14:paraId="51419AC3"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 w:type="dxa"/>
          </w:tcPr>
          <w:p w14:paraId="1D4BE2EC"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18776D7F" w14:textId="06058855"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p>
        </w:tc>
        <w:tc>
          <w:tcPr>
            <w:tcW w:w="90" w:type="dxa"/>
          </w:tcPr>
          <w:p w14:paraId="201D54B1"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39EFC1AC" w14:textId="162EE53F"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p>
        </w:tc>
        <w:tc>
          <w:tcPr>
            <w:tcW w:w="23" w:type="dxa"/>
            <w:shd w:val="clear" w:color="auto" w:fill="auto"/>
            <w:vAlign w:val="center"/>
          </w:tcPr>
          <w:p w14:paraId="3DE5B515" w14:textId="77777777" w:rsidR="00F8275D" w:rsidRPr="009E3D83" w:rsidRDefault="00F8275D" w:rsidP="002E425E">
            <w:pPr>
              <w:tabs>
                <w:tab w:val="decimal" w:pos="1230"/>
              </w:tabs>
              <w:spacing w:line="220" w:lineRule="exact"/>
              <w:ind w:left="-120" w:right="-18" w:firstLine="60"/>
              <w:jc w:val="center"/>
              <w:rPr>
                <w:rFonts w:eastAsia="Times New Roman" w:cs="Times New Roman"/>
                <w:sz w:val="16"/>
                <w:szCs w:val="16"/>
                <w:lang w:val="en-US"/>
              </w:rPr>
            </w:pPr>
          </w:p>
        </w:tc>
        <w:tc>
          <w:tcPr>
            <w:tcW w:w="68" w:type="dxa"/>
            <w:shd w:val="clear" w:color="auto" w:fill="auto"/>
          </w:tcPr>
          <w:p w14:paraId="3060B90D" w14:textId="77777777"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88" w:type="dxa"/>
            <w:shd w:val="clear" w:color="auto" w:fill="auto"/>
            <w:vAlign w:val="center"/>
          </w:tcPr>
          <w:p w14:paraId="09A7FA13"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780158DA"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23430262" w14:textId="77777777" w:rsidTr="0090168F">
        <w:tc>
          <w:tcPr>
            <w:tcW w:w="8460" w:type="dxa"/>
            <w:vAlign w:val="center"/>
          </w:tcPr>
          <w:p w14:paraId="2099F7B3" w14:textId="77777777" w:rsidR="00F8275D" w:rsidRPr="009E3D83" w:rsidRDefault="00F8275D" w:rsidP="002E425E">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990" w:type="dxa"/>
          </w:tcPr>
          <w:p w14:paraId="0B690F2B" w14:textId="16FEB0E8" w:rsidR="00F8275D" w:rsidRPr="009E3D83" w:rsidRDefault="00F8275D" w:rsidP="002E425E">
            <w:pPr>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tcPr>
          <w:p w14:paraId="50874936" w14:textId="77777777"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900" w:type="dxa"/>
          </w:tcPr>
          <w:p w14:paraId="591E515E" w14:textId="55D719D4" w:rsidR="00F8275D" w:rsidRPr="009E3D83" w:rsidRDefault="00F8275D" w:rsidP="002E425E">
            <w:pPr>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tcPr>
          <w:p w14:paraId="7C17D84D"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4DC0489F" w14:textId="4861EC97" w:rsidR="00F8275D" w:rsidRPr="009E3D83" w:rsidRDefault="00F8275D" w:rsidP="002E425E">
            <w:pPr>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23" w:type="dxa"/>
            <w:shd w:val="clear" w:color="auto" w:fill="auto"/>
            <w:vAlign w:val="center"/>
          </w:tcPr>
          <w:p w14:paraId="64AED73F" w14:textId="77777777" w:rsidR="00F8275D" w:rsidRPr="009E3D83" w:rsidRDefault="00F8275D" w:rsidP="002E425E">
            <w:pPr>
              <w:tabs>
                <w:tab w:val="decimal" w:pos="1230"/>
              </w:tabs>
              <w:spacing w:line="220" w:lineRule="exact"/>
              <w:ind w:left="-120" w:right="-18" w:firstLine="60"/>
              <w:jc w:val="center"/>
              <w:rPr>
                <w:rFonts w:ascii="Angsana New" w:eastAsia="Times New Roman" w:hAnsi="Angsana New"/>
                <w:sz w:val="24"/>
                <w:szCs w:val="24"/>
                <w:lang w:val="en-US"/>
              </w:rPr>
            </w:pPr>
          </w:p>
        </w:tc>
        <w:tc>
          <w:tcPr>
            <w:tcW w:w="68" w:type="dxa"/>
            <w:shd w:val="clear" w:color="auto" w:fill="auto"/>
          </w:tcPr>
          <w:p w14:paraId="228483C6" w14:textId="2CFFD37A"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88" w:type="dxa"/>
            <w:shd w:val="clear" w:color="auto" w:fill="auto"/>
            <w:vAlign w:val="center"/>
          </w:tcPr>
          <w:p w14:paraId="50C00E62" w14:textId="77777777" w:rsidR="00F8275D" w:rsidRPr="009E3D83" w:rsidRDefault="00F8275D" w:rsidP="002E425E">
            <w:pPr>
              <w:tabs>
                <w:tab w:val="decimal" w:pos="1230"/>
              </w:tabs>
              <w:spacing w:line="220" w:lineRule="exact"/>
              <w:ind w:left="342" w:right="-18" w:firstLine="60"/>
              <w:jc w:val="center"/>
              <w:rPr>
                <w:rFonts w:ascii="Angsana New" w:eastAsia="Times New Roman" w:hAnsi="Angsana New"/>
                <w:sz w:val="24"/>
                <w:szCs w:val="24"/>
                <w:lang w:val="en-US"/>
              </w:rPr>
            </w:pPr>
          </w:p>
        </w:tc>
        <w:tc>
          <w:tcPr>
            <w:tcW w:w="20" w:type="dxa"/>
            <w:shd w:val="clear" w:color="auto" w:fill="auto"/>
            <w:vAlign w:val="center"/>
          </w:tcPr>
          <w:p w14:paraId="7073BDBD"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46D51E3E" w14:textId="77777777" w:rsidTr="0090168F">
        <w:tc>
          <w:tcPr>
            <w:tcW w:w="8460" w:type="dxa"/>
            <w:vAlign w:val="center"/>
          </w:tcPr>
          <w:p w14:paraId="5CBF33DB" w14:textId="77777777" w:rsidR="00F8275D" w:rsidRPr="009E3D83" w:rsidRDefault="00F8275D" w:rsidP="002E425E">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990" w:type="dxa"/>
          </w:tcPr>
          <w:p w14:paraId="5B05C924" w14:textId="43D57D09"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21,206 </w:t>
            </w:r>
          </w:p>
        </w:tc>
        <w:tc>
          <w:tcPr>
            <w:tcW w:w="90" w:type="dxa"/>
          </w:tcPr>
          <w:p w14:paraId="60F2AD5F" w14:textId="77777777"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900" w:type="dxa"/>
          </w:tcPr>
          <w:p w14:paraId="3D35F5EA" w14:textId="3806C1B8"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21,206</w:t>
            </w:r>
          </w:p>
        </w:tc>
        <w:tc>
          <w:tcPr>
            <w:tcW w:w="90" w:type="dxa"/>
          </w:tcPr>
          <w:p w14:paraId="6A73E207"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2E3532A0" w14:textId="70814E1B"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5,090</w:t>
            </w:r>
          </w:p>
        </w:tc>
        <w:tc>
          <w:tcPr>
            <w:tcW w:w="23" w:type="dxa"/>
            <w:shd w:val="clear" w:color="auto" w:fill="auto"/>
            <w:vAlign w:val="center"/>
          </w:tcPr>
          <w:p w14:paraId="49E3E457" w14:textId="77777777" w:rsidR="00F8275D" w:rsidRPr="009E3D83" w:rsidRDefault="00F8275D" w:rsidP="002E425E">
            <w:pPr>
              <w:tabs>
                <w:tab w:val="decimal" w:pos="1230"/>
              </w:tabs>
              <w:spacing w:line="220" w:lineRule="exact"/>
              <w:ind w:left="-120" w:right="-18" w:firstLine="60"/>
              <w:jc w:val="left"/>
              <w:rPr>
                <w:rFonts w:eastAsia="Times New Roman" w:cs="Times New Roman"/>
                <w:sz w:val="16"/>
                <w:szCs w:val="16"/>
                <w:lang w:val="en-US"/>
              </w:rPr>
            </w:pPr>
          </w:p>
        </w:tc>
        <w:tc>
          <w:tcPr>
            <w:tcW w:w="68" w:type="dxa"/>
            <w:shd w:val="clear" w:color="auto" w:fill="auto"/>
          </w:tcPr>
          <w:p w14:paraId="46BBAAA2" w14:textId="6AD6EE3D"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288DD834" w14:textId="77777777" w:rsidR="00F8275D" w:rsidRPr="009E3D83" w:rsidRDefault="00F8275D" w:rsidP="002E425E">
            <w:pPr>
              <w:tabs>
                <w:tab w:val="decimal" w:pos="1230"/>
              </w:tabs>
              <w:spacing w:line="220" w:lineRule="exact"/>
              <w:ind w:left="342" w:right="-18" w:firstLine="60"/>
              <w:jc w:val="right"/>
              <w:rPr>
                <w:rFonts w:eastAsia="Times New Roman" w:cs="Times New Roman"/>
                <w:sz w:val="16"/>
                <w:szCs w:val="16"/>
                <w:lang w:val="en-US"/>
              </w:rPr>
            </w:pPr>
          </w:p>
        </w:tc>
        <w:tc>
          <w:tcPr>
            <w:tcW w:w="20" w:type="dxa"/>
            <w:shd w:val="clear" w:color="auto" w:fill="auto"/>
            <w:vAlign w:val="center"/>
          </w:tcPr>
          <w:p w14:paraId="4FC4AAB1"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44AD63F1" w14:textId="77777777" w:rsidTr="0090168F">
        <w:tc>
          <w:tcPr>
            <w:tcW w:w="8460" w:type="dxa"/>
            <w:vAlign w:val="center"/>
          </w:tcPr>
          <w:p w14:paraId="78F61779" w14:textId="77777777" w:rsidR="00F8275D" w:rsidRPr="009E3D83" w:rsidRDefault="00F8275D" w:rsidP="002E425E">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attributable to:</w:t>
            </w:r>
          </w:p>
        </w:tc>
        <w:tc>
          <w:tcPr>
            <w:tcW w:w="990" w:type="dxa"/>
          </w:tcPr>
          <w:p w14:paraId="5BBB70E7" w14:textId="77777777" w:rsidR="00F8275D" w:rsidRPr="009E3D83" w:rsidRDefault="00F8275D" w:rsidP="007647CE">
            <w:pPr>
              <w:tabs>
                <w:tab w:val="decimal" w:pos="900"/>
              </w:tabs>
              <w:spacing w:line="220" w:lineRule="exact"/>
              <w:ind w:left="0" w:right="-106"/>
              <w:jc w:val="left"/>
              <w:rPr>
                <w:rFonts w:ascii="Angsana New" w:eastAsia="Times New Roman" w:hAnsi="Angsana New"/>
                <w:sz w:val="24"/>
                <w:szCs w:val="24"/>
                <w:cs/>
                <w:lang w:val="en-US"/>
              </w:rPr>
            </w:pPr>
          </w:p>
        </w:tc>
        <w:tc>
          <w:tcPr>
            <w:tcW w:w="90" w:type="dxa"/>
          </w:tcPr>
          <w:p w14:paraId="217883A9"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cs/>
                <w:lang w:val="en-US"/>
              </w:rPr>
            </w:pPr>
          </w:p>
        </w:tc>
        <w:tc>
          <w:tcPr>
            <w:tcW w:w="900" w:type="dxa"/>
          </w:tcPr>
          <w:p w14:paraId="4E3FFBFA" w14:textId="49F6F096"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cs/>
                <w:lang w:val="en-US"/>
              </w:rPr>
            </w:pPr>
          </w:p>
        </w:tc>
        <w:tc>
          <w:tcPr>
            <w:tcW w:w="90" w:type="dxa"/>
          </w:tcPr>
          <w:p w14:paraId="1904D6BC"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cs/>
                <w:lang w:val="en-US"/>
              </w:rPr>
            </w:pPr>
          </w:p>
        </w:tc>
        <w:tc>
          <w:tcPr>
            <w:tcW w:w="1622" w:type="dxa"/>
            <w:shd w:val="clear" w:color="auto" w:fill="auto"/>
          </w:tcPr>
          <w:p w14:paraId="13EF6CD4" w14:textId="5F27E83A"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cs/>
                <w:lang w:val="en-US"/>
              </w:rPr>
            </w:pPr>
          </w:p>
        </w:tc>
        <w:tc>
          <w:tcPr>
            <w:tcW w:w="23" w:type="dxa"/>
            <w:shd w:val="clear" w:color="auto" w:fill="auto"/>
            <w:vAlign w:val="center"/>
          </w:tcPr>
          <w:p w14:paraId="632EBBD5"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c>
          <w:tcPr>
            <w:tcW w:w="68" w:type="dxa"/>
            <w:shd w:val="clear" w:color="auto" w:fill="auto"/>
          </w:tcPr>
          <w:p w14:paraId="12E8CAC6"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07B7D318"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21C604A8"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733E462B" w14:textId="77777777" w:rsidTr="0090168F">
        <w:tc>
          <w:tcPr>
            <w:tcW w:w="8460" w:type="dxa"/>
            <w:vAlign w:val="center"/>
          </w:tcPr>
          <w:p w14:paraId="4ADFF642" w14:textId="77777777" w:rsidR="00F8275D" w:rsidRPr="009E3D83" w:rsidRDefault="00F8275D" w:rsidP="002E425E">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990" w:type="dxa"/>
          </w:tcPr>
          <w:p w14:paraId="36AF5412" w14:textId="702AAA6B"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(41,074)</w:t>
            </w:r>
          </w:p>
        </w:tc>
        <w:tc>
          <w:tcPr>
            <w:tcW w:w="90" w:type="dxa"/>
          </w:tcPr>
          <w:p w14:paraId="1BC6A1B4"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668F2995" w14:textId="7642894E"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29,083 </w:t>
            </w:r>
          </w:p>
        </w:tc>
        <w:tc>
          <w:tcPr>
            <w:tcW w:w="90" w:type="dxa"/>
          </w:tcPr>
          <w:p w14:paraId="79CB25D0"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0CF7166D" w14:textId="2B9E689B"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(144,692)</w:t>
            </w:r>
          </w:p>
        </w:tc>
        <w:tc>
          <w:tcPr>
            <w:tcW w:w="23" w:type="dxa"/>
            <w:shd w:val="clear" w:color="auto" w:fill="auto"/>
            <w:vAlign w:val="center"/>
          </w:tcPr>
          <w:p w14:paraId="7E23FBE8" w14:textId="77777777" w:rsidR="00F8275D" w:rsidRPr="009E3D83" w:rsidRDefault="00F8275D" w:rsidP="002E425E">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4583E8D8" w14:textId="44C22B39"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70888028" w14:textId="77777777" w:rsidR="00F8275D" w:rsidRPr="009E3D83" w:rsidRDefault="00F8275D" w:rsidP="002E425E">
            <w:pPr>
              <w:tabs>
                <w:tab w:val="decimal" w:pos="1230"/>
              </w:tabs>
              <w:spacing w:line="220" w:lineRule="exact"/>
              <w:ind w:left="342" w:right="-18" w:firstLine="60"/>
              <w:jc w:val="right"/>
              <w:rPr>
                <w:rFonts w:eastAsia="Times New Roman" w:cs="Times New Roman"/>
                <w:sz w:val="16"/>
                <w:szCs w:val="16"/>
                <w:lang w:val="en-US"/>
              </w:rPr>
            </w:pPr>
          </w:p>
        </w:tc>
        <w:tc>
          <w:tcPr>
            <w:tcW w:w="20" w:type="dxa"/>
            <w:shd w:val="clear" w:color="auto" w:fill="auto"/>
            <w:vAlign w:val="center"/>
          </w:tcPr>
          <w:p w14:paraId="2927B457" w14:textId="77777777" w:rsidR="00F8275D" w:rsidRPr="009E3D83" w:rsidRDefault="00F8275D" w:rsidP="002E425E">
            <w:pPr>
              <w:tabs>
                <w:tab w:val="decimal" w:pos="1230"/>
              </w:tabs>
              <w:spacing w:line="220" w:lineRule="exact"/>
              <w:ind w:left="166" w:right="-18" w:firstLine="60"/>
              <w:jc w:val="right"/>
              <w:rPr>
                <w:rFonts w:eastAsia="Times New Roman" w:cs="Times New Roman"/>
                <w:sz w:val="16"/>
                <w:szCs w:val="16"/>
                <w:lang w:val="en-US"/>
              </w:rPr>
            </w:pPr>
          </w:p>
        </w:tc>
      </w:tr>
      <w:tr w:rsidR="00F8275D" w:rsidRPr="009E3D83" w14:paraId="26936DC2" w14:textId="77777777" w:rsidTr="0090168F">
        <w:tc>
          <w:tcPr>
            <w:tcW w:w="8460" w:type="dxa"/>
            <w:vAlign w:val="center"/>
          </w:tcPr>
          <w:p w14:paraId="3716D449" w14:textId="77777777" w:rsidR="00F8275D" w:rsidRPr="009E3D83" w:rsidRDefault="00F8275D" w:rsidP="002E425E">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990" w:type="dxa"/>
          </w:tcPr>
          <w:p w14:paraId="3FB5BA79" w14:textId="2FD8B725"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(6)</w:t>
            </w:r>
          </w:p>
        </w:tc>
        <w:tc>
          <w:tcPr>
            <w:tcW w:w="90" w:type="dxa"/>
          </w:tcPr>
          <w:p w14:paraId="3427DD61"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760068A8" w14:textId="719A70E4" w:rsidR="00F8275D" w:rsidRPr="009E3D83" w:rsidRDefault="00F8275D" w:rsidP="002E425E">
            <w:pPr>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90" w:type="dxa"/>
          </w:tcPr>
          <w:p w14:paraId="53E311CE"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01DAC752" w14:textId="771FD374"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(116,841)</w:t>
            </w:r>
          </w:p>
        </w:tc>
        <w:tc>
          <w:tcPr>
            <w:tcW w:w="23" w:type="dxa"/>
            <w:shd w:val="clear" w:color="auto" w:fill="auto"/>
            <w:vAlign w:val="center"/>
          </w:tcPr>
          <w:p w14:paraId="411D3D40" w14:textId="77777777" w:rsidR="00F8275D" w:rsidRPr="009E3D83" w:rsidRDefault="00F8275D" w:rsidP="002E425E">
            <w:pPr>
              <w:tabs>
                <w:tab w:val="decimal" w:pos="1230"/>
              </w:tabs>
              <w:spacing w:line="220" w:lineRule="exact"/>
              <w:ind w:left="-120" w:right="-18" w:firstLine="60"/>
              <w:jc w:val="center"/>
              <w:rPr>
                <w:rFonts w:eastAsia="Times New Roman" w:cs="Times New Roman"/>
                <w:sz w:val="16"/>
                <w:szCs w:val="16"/>
                <w:lang w:val="en-US"/>
              </w:rPr>
            </w:pPr>
          </w:p>
        </w:tc>
        <w:tc>
          <w:tcPr>
            <w:tcW w:w="68" w:type="dxa"/>
            <w:shd w:val="clear" w:color="auto" w:fill="auto"/>
          </w:tcPr>
          <w:p w14:paraId="19C39D64" w14:textId="64F06062"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0079C758" w14:textId="77777777" w:rsidR="00F8275D" w:rsidRPr="009E3D83" w:rsidRDefault="00F8275D" w:rsidP="002E425E">
            <w:pPr>
              <w:tabs>
                <w:tab w:val="decimal" w:pos="1230"/>
              </w:tabs>
              <w:spacing w:line="220" w:lineRule="exact"/>
              <w:ind w:left="342" w:right="-18" w:firstLine="60"/>
              <w:jc w:val="right"/>
              <w:rPr>
                <w:rFonts w:eastAsia="Times New Roman" w:cs="Times New Roman"/>
                <w:sz w:val="16"/>
                <w:szCs w:val="16"/>
                <w:lang w:val="en-US"/>
              </w:rPr>
            </w:pPr>
          </w:p>
        </w:tc>
        <w:tc>
          <w:tcPr>
            <w:tcW w:w="20" w:type="dxa"/>
            <w:shd w:val="clear" w:color="auto" w:fill="auto"/>
            <w:vAlign w:val="center"/>
          </w:tcPr>
          <w:p w14:paraId="5499AD1F"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73014E17" w14:textId="77777777" w:rsidTr="0090168F">
        <w:tc>
          <w:tcPr>
            <w:tcW w:w="8460" w:type="dxa"/>
            <w:vAlign w:val="center"/>
          </w:tcPr>
          <w:p w14:paraId="00E669BF" w14:textId="77777777" w:rsidR="00F8275D" w:rsidRPr="009E3D83" w:rsidRDefault="00F8275D" w:rsidP="002E425E">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cash flows</w:t>
            </w:r>
          </w:p>
        </w:tc>
        <w:tc>
          <w:tcPr>
            <w:tcW w:w="990" w:type="dxa"/>
          </w:tcPr>
          <w:p w14:paraId="7BE3D053" w14:textId="77777777"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p>
        </w:tc>
        <w:tc>
          <w:tcPr>
            <w:tcW w:w="90" w:type="dxa"/>
          </w:tcPr>
          <w:p w14:paraId="09FB1F7C" w14:textId="77777777" w:rsidR="00F8275D" w:rsidRPr="009E3D83" w:rsidRDefault="00F8275D" w:rsidP="002E425E">
            <w:pPr>
              <w:tabs>
                <w:tab w:val="decimal" w:pos="811"/>
              </w:tabs>
              <w:spacing w:line="240" w:lineRule="exact"/>
              <w:ind w:left="0" w:right="-20"/>
              <w:jc w:val="left"/>
              <w:rPr>
                <w:rFonts w:eastAsia="Times New Roman" w:cs="Times New Roman"/>
                <w:sz w:val="16"/>
                <w:szCs w:val="16"/>
                <w:lang w:val="en-US"/>
              </w:rPr>
            </w:pPr>
          </w:p>
        </w:tc>
        <w:tc>
          <w:tcPr>
            <w:tcW w:w="900" w:type="dxa"/>
          </w:tcPr>
          <w:p w14:paraId="416BB8DE" w14:textId="376A7444"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p>
        </w:tc>
        <w:tc>
          <w:tcPr>
            <w:tcW w:w="90" w:type="dxa"/>
          </w:tcPr>
          <w:p w14:paraId="7B32820A" w14:textId="77777777" w:rsidR="00F8275D" w:rsidRPr="009E3D83" w:rsidRDefault="00F8275D" w:rsidP="002E425E">
            <w:pPr>
              <w:tabs>
                <w:tab w:val="decimal" w:pos="811"/>
              </w:tabs>
              <w:spacing w:line="240" w:lineRule="exact"/>
              <w:ind w:left="0" w:right="-20"/>
              <w:jc w:val="left"/>
              <w:rPr>
                <w:rFonts w:eastAsia="Times New Roman" w:cs="Times New Roman"/>
                <w:sz w:val="16"/>
                <w:szCs w:val="16"/>
                <w:lang w:val="en-US"/>
              </w:rPr>
            </w:pPr>
          </w:p>
        </w:tc>
        <w:tc>
          <w:tcPr>
            <w:tcW w:w="1622" w:type="dxa"/>
            <w:shd w:val="clear" w:color="auto" w:fill="auto"/>
          </w:tcPr>
          <w:p w14:paraId="227375B1" w14:textId="06801857"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p>
        </w:tc>
        <w:tc>
          <w:tcPr>
            <w:tcW w:w="23" w:type="dxa"/>
            <w:shd w:val="clear" w:color="auto" w:fill="auto"/>
            <w:vAlign w:val="center"/>
          </w:tcPr>
          <w:p w14:paraId="4276CEB5"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c>
          <w:tcPr>
            <w:tcW w:w="68" w:type="dxa"/>
            <w:shd w:val="clear" w:color="auto" w:fill="auto"/>
          </w:tcPr>
          <w:p w14:paraId="62E4DF10" w14:textId="77777777"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88" w:type="dxa"/>
            <w:shd w:val="clear" w:color="auto" w:fill="auto"/>
            <w:vAlign w:val="center"/>
          </w:tcPr>
          <w:p w14:paraId="014E6127"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c>
          <w:tcPr>
            <w:tcW w:w="20" w:type="dxa"/>
            <w:shd w:val="clear" w:color="auto" w:fill="auto"/>
            <w:vAlign w:val="center"/>
          </w:tcPr>
          <w:p w14:paraId="5EEE3202"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10630DE9" w14:textId="77777777" w:rsidTr="0090168F">
        <w:tc>
          <w:tcPr>
            <w:tcW w:w="8460" w:type="dxa"/>
            <w:shd w:val="clear" w:color="auto" w:fill="auto"/>
            <w:vAlign w:val="center"/>
            <w:hideMark/>
          </w:tcPr>
          <w:p w14:paraId="141DC09E" w14:textId="77777777" w:rsidR="00F8275D" w:rsidRPr="009E3D83" w:rsidRDefault="00F8275D" w:rsidP="002E425E">
            <w:pPr>
              <w:spacing w:line="220" w:lineRule="exact"/>
              <w:ind w:left="144" w:right="9"/>
              <w:jc w:val="left"/>
              <w:rPr>
                <w:rFonts w:eastAsia="Times New Roman" w:cs="Times New Roman"/>
                <w:sz w:val="16"/>
                <w:szCs w:val="16"/>
                <w:lang w:val="en-US"/>
              </w:rPr>
            </w:pPr>
            <w:r w:rsidRPr="009E3D83">
              <w:rPr>
                <w:rFonts w:eastAsia="Times New Roman" w:cs="Times New Roman"/>
                <w:sz w:val="16"/>
                <w:szCs w:val="16"/>
                <w:lang w:val="en-US"/>
              </w:rPr>
              <w:t>Dividends paid to non-controlling interests</w:t>
            </w:r>
          </w:p>
        </w:tc>
        <w:tc>
          <w:tcPr>
            <w:tcW w:w="990" w:type="dxa"/>
          </w:tcPr>
          <w:p w14:paraId="715D0D8F" w14:textId="27F6CC0D" w:rsidR="00F8275D" w:rsidRPr="009E3D83" w:rsidRDefault="00F8275D" w:rsidP="002E425E">
            <w:pPr>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p>
        </w:tc>
        <w:tc>
          <w:tcPr>
            <w:tcW w:w="90" w:type="dxa"/>
          </w:tcPr>
          <w:p w14:paraId="798D2AC2" w14:textId="77777777"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900" w:type="dxa"/>
          </w:tcPr>
          <w:p w14:paraId="234CDE0A" w14:textId="4CE9C8E6"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(17)</w:t>
            </w:r>
          </w:p>
        </w:tc>
        <w:tc>
          <w:tcPr>
            <w:tcW w:w="90" w:type="dxa"/>
          </w:tcPr>
          <w:p w14:paraId="0FB94C93" w14:textId="77777777" w:rsidR="00F8275D" w:rsidRPr="009E3D83" w:rsidRDefault="00F8275D" w:rsidP="002E425E">
            <w:pPr>
              <w:spacing w:line="220" w:lineRule="exact"/>
              <w:ind w:left="-120" w:right="-106"/>
              <w:jc w:val="center"/>
              <w:rPr>
                <w:rFonts w:eastAsia="Times New Roman" w:cs="Times New Roman"/>
                <w:sz w:val="16"/>
                <w:szCs w:val="16"/>
                <w:lang w:val="en-US"/>
              </w:rPr>
            </w:pPr>
          </w:p>
        </w:tc>
        <w:tc>
          <w:tcPr>
            <w:tcW w:w="1622" w:type="dxa"/>
            <w:shd w:val="clear" w:color="auto" w:fill="auto"/>
          </w:tcPr>
          <w:p w14:paraId="54733567" w14:textId="69D2798A" w:rsidR="00F8275D" w:rsidRPr="009E3D83" w:rsidRDefault="00F8275D" w:rsidP="008A4D0A">
            <w:pPr>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w:t>
            </w:r>
          </w:p>
        </w:tc>
        <w:tc>
          <w:tcPr>
            <w:tcW w:w="23" w:type="dxa"/>
            <w:shd w:val="clear" w:color="auto" w:fill="auto"/>
            <w:vAlign w:val="center"/>
          </w:tcPr>
          <w:p w14:paraId="62D49F9C" w14:textId="77777777" w:rsidR="00F8275D" w:rsidRPr="009E3D83" w:rsidRDefault="00F8275D" w:rsidP="002E425E">
            <w:pPr>
              <w:spacing w:line="220" w:lineRule="exact"/>
              <w:ind w:left="-120" w:right="-75"/>
              <w:jc w:val="center"/>
              <w:rPr>
                <w:rFonts w:eastAsia="Times New Roman" w:cs="Times New Roman"/>
                <w:sz w:val="16"/>
                <w:szCs w:val="16"/>
                <w:lang w:val="en-US"/>
              </w:rPr>
            </w:pPr>
          </w:p>
        </w:tc>
        <w:tc>
          <w:tcPr>
            <w:tcW w:w="68" w:type="dxa"/>
            <w:shd w:val="clear" w:color="auto" w:fill="auto"/>
          </w:tcPr>
          <w:p w14:paraId="11FC12CB" w14:textId="46269F98"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0E69B789" w14:textId="77777777" w:rsidR="00F8275D" w:rsidRPr="009E3D83" w:rsidRDefault="00F8275D" w:rsidP="002E425E">
            <w:pPr>
              <w:spacing w:line="220" w:lineRule="exact"/>
              <w:ind w:left="342" w:right="9" w:firstLine="198"/>
              <w:jc w:val="right"/>
              <w:rPr>
                <w:rFonts w:eastAsia="Times New Roman" w:cs="Times New Roman"/>
                <w:sz w:val="16"/>
                <w:szCs w:val="16"/>
                <w:lang w:val="en-US"/>
              </w:rPr>
            </w:pPr>
          </w:p>
        </w:tc>
        <w:tc>
          <w:tcPr>
            <w:tcW w:w="20" w:type="dxa"/>
            <w:shd w:val="clear" w:color="auto" w:fill="auto"/>
          </w:tcPr>
          <w:p w14:paraId="19ACAC84" w14:textId="77777777" w:rsidR="00F8275D" w:rsidRPr="009E3D83" w:rsidRDefault="00F8275D" w:rsidP="002E425E">
            <w:pPr>
              <w:spacing w:line="220" w:lineRule="exact"/>
              <w:ind w:left="-120" w:right="-75"/>
              <w:jc w:val="center"/>
              <w:rPr>
                <w:rFonts w:eastAsia="Times New Roman" w:cs="Times New Roman"/>
                <w:sz w:val="16"/>
                <w:szCs w:val="16"/>
                <w:lang w:val="en-US"/>
              </w:rPr>
            </w:pPr>
          </w:p>
        </w:tc>
      </w:tr>
      <w:tr w:rsidR="00F8275D" w:rsidRPr="009E3D83" w14:paraId="14A102FE" w14:textId="77777777" w:rsidTr="0090168F">
        <w:tc>
          <w:tcPr>
            <w:tcW w:w="8460" w:type="dxa"/>
            <w:shd w:val="clear" w:color="auto" w:fill="auto"/>
            <w:vAlign w:val="center"/>
            <w:hideMark/>
          </w:tcPr>
          <w:p w14:paraId="431961D6" w14:textId="3D7D8742" w:rsidR="00F8275D" w:rsidRPr="009E3D83" w:rsidRDefault="00F8275D" w:rsidP="002E425E">
            <w:pPr>
              <w:spacing w:line="220" w:lineRule="exact"/>
              <w:ind w:left="324" w:right="9"/>
              <w:jc w:val="left"/>
              <w:rPr>
                <w:rFonts w:eastAsia="Times New Roman" w:cstheme="minorBidi"/>
                <w:sz w:val="16"/>
                <w:szCs w:val="16"/>
                <w:cs/>
                <w:lang w:val="en-US"/>
              </w:rPr>
            </w:pPr>
            <w:r w:rsidRPr="009E3D83">
              <w:rPr>
                <w:rFonts w:eastAsia="Times New Roman" w:cs="Times New Roman"/>
                <w:sz w:val="16"/>
                <w:szCs w:val="16"/>
                <w:lang w:val="en-US"/>
              </w:rPr>
              <w:t>Net cash inflow (outflow) from operating activities</w:t>
            </w:r>
          </w:p>
        </w:tc>
        <w:tc>
          <w:tcPr>
            <w:tcW w:w="990" w:type="dxa"/>
          </w:tcPr>
          <w:p w14:paraId="61C04912" w14:textId="41FEDEBF"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(366,018)</w:t>
            </w:r>
          </w:p>
        </w:tc>
        <w:tc>
          <w:tcPr>
            <w:tcW w:w="90" w:type="dxa"/>
          </w:tcPr>
          <w:p w14:paraId="7068E871" w14:textId="77777777" w:rsidR="00F8275D" w:rsidRPr="009E3D83" w:rsidRDefault="00F8275D" w:rsidP="002E425E">
            <w:pPr>
              <w:tabs>
                <w:tab w:val="decimal" w:pos="770"/>
              </w:tabs>
              <w:spacing w:line="220" w:lineRule="exact"/>
              <w:ind w:left="0" w:right="-106"/>
              <w:jc w:val="left"/>
              <w:rPr>
                <w:rFonts w:ascii="Angsana New" w:eastAsia="Times New Roman" w:hAnsi="Angsana New"/>
                <w:sz w:val="24"/>
                <w:szCs w:val="24"/>
                <w:lang w:val="en-US"/>
              </w:rPr>
            </w:pPr>
          </w:p>
        </w:tc>
        <w:tc>
          <w:tcPr>
            <w:tcW w:w="900" w:type="dxa"/>
          </w:tcPr>
          <w:p w14:paraId="023F3B2E" w14:textId="3FCCF2F3"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22,863</w:t>
            </w:r>
          </w:p>
        </w:tc>
        <w:tc>
          <w:tcPr>
            <w:tcW w:w="90" w:type="dxa"/>
          </w:tcPr>
          <w:p w14:paraId="2CB929F6" w14:textId="77777777"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1622" w:type="dxa"/>
            <w:shd w:val="clear" w:color="auto" w:fill="auto"/>
          </w:tcPr>
          <w:p w14:paraId="3FCB1F71" w14:textId="4E309D82"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(138,827)</w:t>
            </w:r>
          </w:p>
        </w:tc>
        <w:tc>
          <w:tcPr>
            <w:tcW w:w="23" w:type="dxa"/>
            <w:shd w:val="clear" w:color="auto" w:fill="auto"/>
            <w:vAlign w:val="center"/>
          </w:tcPr>
          <w:p w14:paraId="6E81FD93" w14:textId="77777777" w:rsidR="00F8275D" w:rsidRPr="009E3D83" w:rsidRDefault="00F8275D" w:rsidP="002E425E">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0BE9F434" w14:textId="36F3D60B"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294A35D9" w14:textId="77777777" w:rsidR="00F8275D" w:rsidRPr="009E3D83" w:rsidRDefault="00F8275D" w:rsidP="002E425E">
            <w:pPr>
              <w:tabs>
                <w:tab w:val="decimal" w:pos="1230"/>
              </w:tabs>
              <w:spacing w:line="220" w:lineRule="exact"/>
              <w:ind w:left="324" w:right="-18" w:firstLine="60"/>
              <w:jc w:val="right"/>
              <w:rPr>
                <w:rFonts w:eastAsia="Times New Roman" w:cs="Times New Roman"/>
                <w:sz w:val="16"/>
                <w:szCs w:val="16"/>
                <w:lang w:val="en-US"/>
              </w:rPr>
            </w:pPr>
          </w:p>
        </w:tc>
        <w:tc>
          <w:tcPr>
            <w:tcW w:w="20" w:type="dxa"/>
            <w:shd w:val="clear" w:color="auto" w:fill="auto"/>
            <w:vAlign w:val="center"/>
          </w:tcPr>
          <w:p w14:paraId="757E982E"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6A6A877B" w14:textId="77777777" w:rsidTr="0090168F">
        <w:tc>
          <w:tcPr>
            <w:tcW w:w="8460" w:type="dxa"/>
            <w:shd w:val="clear" w:color="auto" w:fill="auto"/>
            <w:vAlign w:val="center"/>
            <w:hideMark/>
          </w:tcPr>
          <w:p w14:paraId="7FFC7B7F" w14:textId="2F992DDB" w:rsidR="00F8275D" w:rsidRPr="009E3D83" w:rsidRDefault="00F8275D" w:rsidP="002E425E">
            <w:pPr>
              <w:spacing w:line="220" w:lineRule="exact"/>
              <w:ind w:left="324" w:right="-110"/>
              <w:jc w:val="left"/>
              <w:rPr>
                <w:rFonts w:eastAsia="Times New Roman" w:cs="Times New Roman"/>
                <w:sz w:val="16"/>
                <w:szCs w:val="16"/>
                <w:lang w:val="en-US"/>
              </w:rPr>
            </w:pPr>
            <w:r w:rsidRPr="009E3D83">
              <w:rPr>
                <w:rFonts w:eastAsia="Times New Roman" w:cs="Times New Roman"/>
                <w:sz w:val="16"/>
                <w:szCs w:val="16"/>
                <w:lang w:val="en-US"/>
              </w:rPr>
              <w:t>Net cash inflow (outflow) from investing activities</w:t>
            </w:r>
          </w:p>
        </w:tc>
        <w:tc>
          <w:tcPr>
            <w:tcW w:w="990" w:type="dxa"/>
          </w:tcPr>
          <w:p w14:paraId="36081D01" w14:textId="69B41EEC"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(2,989)</w:t>
            </w:r>
          </w:p>
        </w:tc>
        <w:tc>
          <w:tcPr>
            <w:tcW w:w="90" w:type="dxa"/>
          </w:tcPr>
          <w:p w14:paraId="3551F58D" w14:textId="77777777" w:rsidR="00F8275D" w:rsidRPr="009E3D83" w:rsidRDefault="00F8275D" w:rsidP="002E425E">
            <w:pPr>
              <w:spacing w:line="220" w:lineRule="exact"/>
              <w:ind w:left="0" w:right="-106"/>
              <w:jc w:val="center"/>
              <w:rPr>
                <w:rFonts w:ascii="Angsana New" w:eastAsia="Times New Roman" w:hAnsi="Angsana New"/>
                <w:sz w:val="24"/>
                <w:szCs w:val="24"/>
                <w:lang w:val="en-US"/>
              </w:rPr>
            </w:pPr>
          </w:p>
        </w:tc>
        <w:tc>
          <w:tcPr>
            <w:tcW w:w="900" w:type="dxa"/>
          </w:tcPr>
          <w:p w14:paraId="6143C1A2" w14:textId="3491347C"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(96,038)</w:t>
            </w:r>
          </w:p>
        </w:tc>
        <w:tc>
          <w:tcPr>
            <w:tcW w:w="90" w:type="dxa"/>
          </w:tcPr>
          <w:p w14:paraId="3BA8D77E" w14:textId="77777777" w:rsidR="00F8275D" w:rsidRPr="009E3D83" w:rsidRDefault="00F8275D" w:rsidP="002E425E">
            <w:pPr>
              <w:spacing w:line="220" w:lineRule="exact"/>
              <w:ind w:left="-120" w:right="-106"/>
              <w:jc w:val="center"/>
              <w:rPr>
                <w:rFonts w:ascii="Angsana New" w:eastAsia="Times New Roman" w:hAnsi="Angsana New"/>
                <w:sz w:val="24"/>
                <w:szCs w:val="24"/>
                <w:lang w:val="en-US"/>
              </w:rPr>
            </w:pPr>
          </w:p>
        </w:tc>
        <w:tc>
          <w:tcPr>
            <w:tcW w:w="1622" w:type="dxa"/>
            <w:shd w:val="clear" w:color="auto" w:fill="auto"/>
          </w:tcPr>
          <w:p w14:paraId="141AC44E" w14:textId="3A176D94"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1,066,684</w:t>
            </w:r>
          </w:p>
        </w:tc>
        <w:tc>
          <w:tcPr>
            <w:tcW w:w="23" w:type="dxa"/>
            <w:shd w:val="clear" w:color="auto" w:fill="auto"/>
            <w:vAlign w:val="center"/>
          </w:tcPr>
          <w:p w14:paraId="61E99FE7" w14:textId="77777777" w:rsidR="00F8275D" w:rsidRPr="009E3D83" w:rsidRDefault="00F8275D" w:rsidP="002E425E">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5AA84A44" w14:textId="76820E95"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0535FB62" w14:textId="77777777" w:rsidR="00F8275D" w:rsidRPr="009E3D83" w:rsidRDefault="00F8275D" w:rsidP="002E425E">
            <w:pPr>
              <w:tabs>
                <w:tab w:val="decimal" w:pos="1230"/>
              </w:tabs>
              <w:spacing w:line="220" w:lineRule="exact"/>
              <w:ind w:left="324" w:right="-18" w:firstLine="60"/>
              <w:jc w:val="right"/>
              <w:rPr>
                <w:rFonts w:eastAsia="Times New Roman" w:cs="Times New Roman"/>
                <w:sz w:val="16"/>
                <w:szCs w:val="16"/>
                <w:lang w:val="en-US"/>
              </w:rPr>
            </w:pPr>
          </w:p>
        </w:tc>
        <w:tc>
          <w:tcPr>
            <w:tcW w:w="20" w:type="dxa"/>
            <w:shd w:val="clear" w:color="auto" w:fill="auto"/>
            <w:vAlign w:val="center"/>
          </w:tcPr>
          <w:p w14:paraId="51C0BEF4"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6F65B3C4" w14:textId="77777777" w:rsidTr="0090168F">
        <w:tc>
          <w:tcPr>
            <w:tcW w:w="8460" w:type="dxa"/>
            <w:shd w:val="clear" w:color="auto" w:fill="auto"/>
            <w:vAlign w:val="center"/>
            <w:hideMark/>
          </w:tcPr>
          <w:p w14:paraId="13DC68A8" w14:textId="2CE8772D" w:rsidR="00F8275D" w:rsidRPr="009E3D83" w:rsidRDefault="00F8275D" w:rsidP="002E425E">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financing activities</w:t>
            </w:r>
          </w:p>
        </w:tc>
        <w:tc>
          <w:tcPr>
            <w:tcW w:w="990" w:type="dxa"/>
            <w:tcBorders>
              <w:bottom w:val="single" w:sz="4" w:space="0" w:color="auto"/>
            </w:tcBorders>
          </w:tcPr>
          <w:p w14:paraId="3BEE5BAE" w14:textId="3E134643"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361,642</w:t>
            </w:r>
          </w:p>
        </w:tc>
        <w:tc>
          <w:tcPr>
            <w:tcW w:w="90" w:type="dxa"/>
          </w:tcPr>
          <w:p w14:paraId="671CAF80" w14:textId="77777777" w:rsidR="00F8275D" w:rsidRPr="009E3D83" w:rsidRDefault="00F8275D" w:rsidP="002E425E">
            <w:pPr>
              <w:tabs>
                <w:tab w:val="decimal" w:pos="811"/>
              </w:tabs>
              <w:spacing w:line="240" w:lineRule="exact"/>
              <w:ind w:left="0" w:right="-20"/>
              <w:jc w:val="left"/>
              <w:rPr>
                <w:rFonts w:eastAsia="Times New Roman" w:cs="Times New Roman"/>
                <w:sz w:val="16"/>
                <w:szCs w:val="16"/>
                <w:lang w:val="en-US"/>
              </w:rPr>
            </w:pPr>
          </w:p>
        </w:tc>
        <w:tc>
          <w:tcPr>
            <w:tcW w:w="900" w:type="dxa"/>
            <w:tcBorders>
              <w:bottom w:val="single" w:sz="4" w:space="0" w:color="auto"/>
            </w:tcBorders>
          </w:tcPr>
          <w:p w14:paraId="654030F7" w14:textId="41975B94"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64,309</w:t>
            </w:r>
          </w:p>
        </w:tc>
        <w:tc>
          <w:tcPr>
            <w:tcW w:w="90" w:type="dxa"/>
          </w:tcPr>
          <w:p w14:paraId="4480964A" w14:textId="77777777" w:rsidR="00F8275D" w:rsidRPr="009E3D83" w:rsidRDefault="00F8275D" w:rsidP="002E425E">
            <w:pPr>
              <w:tabs>
                <w:tab w:val="decimal" w:pos="811"/>
              </w:tabs>
              <w:spacing w:line="240" w:lineRule="exact"/>
              <w:ind w:left="0" w:right="-20"/>
              <w:jc w:val="left"/>
              <w:rPr>
                <w:rFonts w:eastAsia="Times New Roman" w:cs="Times New Roman"/>
                <w:sz w:val="16"/>
                <w:szCs w:val="16"/>
                <w:lang w:val="en-US"/>
              </w:rPr>
            </w:pPr>
          </w:p>
        </w:tc>
        <w:tc>
          <w:tcPr>
            <w:tcW w:w="1622" w:type="dxa"/>
            <w:tcBorders>
              <w:bottom w:val="single" w:sz="4" w:space="0" w:color="auto"/>
            </w:tcBorders>
            <w:shd w:val="clear" w:color="auto" w:fill="auto"/>
          </w:tcPr>
          <w:p w14:paraId="09A7A8E3" w14:textId="2FD38914" w:rsidR="00F8275D" w:rsidRPr="009E3D83" w:rsidRDefault="00F8275D" w:rsidP="002E425E">
            <w:pPr>
              <w:tabs>
                <w:tab w:val="decimal" w:pos="770"/>
              </w:tabs>
              <w:spacing w:line="220" w:lineRule="exact"/>
              <w:ind w:left="-120" w:right="-106"/>
              <w:jc w:val="center"/>
              <w:rPr>
                <w:rFonts w:ascii="Angsana New" w:eastAsia="Times New Roman" w:hAnsi="Angsana New"/>
                <w:sz w:val="24"/>
                <w:szCs w:val="24"/>
                <w:lang w:val="en-US"/>
              </w:rPr>
            </w:pPr>
            <w:r w:rsidRPr="009E3D83">
              <w:rPr>
                <w:rFonts w:ascii="Angsana New" w:eastAsia="Times New Roman" w:hAnsi="Angsana New"/>
                <w:sz w:val="24"/>
                <w:szCs w:val="24"/>
                <w:lang w:val="en-US"/>
              </w:rPr>
              <w:t>(759,740)</w:t>
            </w:r>
          </w:p>
        </w:tc>
        <w:tc>
          <w:tcPr>
            <w:tcW w:w="23" w:type="dxa"/>
            <w:shd w:val="clear" w:color="auto" w:fill="auto"/>
            <w:vAlign w:val="center"/>
          </w:tcPr>
          <w:p w14:paraId="0006B442" w14:textId="77777777" w:rsidR="00F8275D" w:rsidRPr="009E3D83" w:rsidRDefault="00F8275D" w:rsidP="002E425E">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1C3DE666" w14:textId="45E1C8D6"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0DBCA728" w14:textId="77777777" w:rsidR="00F8275D" w:rsidRPr="009E3D83" w:rsidRDefault="00F8275D" w:rsidP="002E425E">
            <w:pPr>
              <w:tabs>
                <w:tab w:val="decimal" w:pos="1230"/>
              </w:tabs>
              <w:spacing w:line="220" w:lineRule="exact"/>
              <w:ind w:left="324" w:right="-18" w:firstLine="60"/>
              <w:jc w:val="right"/>
              <w:rPr>
                <w:rFonts w:eastAsia="Times New Roman" w:cs="Times New Roman"/>
                <w:sz w:val="16"/>
                <w:szCs w:val="16"/>
                <w:lang w:val="en-US"/>
              </w:rPr>
            </w:pPr>
          </w:p>
        </w:tc>
        <w:tc>
          <w:tcPr>
            <w:tcW w:w="20" w:type="dxa"/>
            <w:shd w:val="clear" w:color="auto" w:fill="auto"/>
            <w:vAlign w:val="center"/>
          </w:tcPr>
          <w:p w14:paraId="39939FC9"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r w:rsidR="00F8275D" w:rsidRPr="009E3D83" w14:paraId="2A83F4D9" w14:textId="77777777" w:rsidTr="0090168F">
        <w:tc>
          <w:tcPr>
            <w:tcW w:w="8460" w:type="dxa"/>
            <w:shd w:val="clear" w:color="auto" w:fill="auto"/>
            <w:vAlign w:val="center"/>
            <w:hideMark/>
          </w:tcPr>
          <w:p w14:paraId="2BAE4690" w14:textId="13C60FF6" w:rsidR="00F8275D" w:rsidRPr="009E3D83" w:rsidRDefault="00F8275D" w:rsidP="002E425E">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w:t>
            </w:r>
          </w:p>
        </w:tc>
        <w:tc>
          <w:tcPr>
            <w:tcW w:w="990" w:type="dxa"/>
            <w:tcBorders>
              <w:top w:val="single" w:sz="4" w:space="0" w:color="auto"/>
              <w:bottom w:val="double" w:sz="4" w:space="0" w:color="auto"/>
            </w:tcBorders>
          </w:tcPr>
          <w:p w14:paraId="71121F3F" w14:textId="047B3BDB" w:rsidR="00F8275D" w:rsidRPr="009E3D83" w:rsidRDefault="00F8275D" w:rsidP="007647CE">
            <w:pPr>
              <w:tabs>
                <w:tab w:val="decimal" w:pos="900"/>
              </w:tabs>
              <w:spacing w:line="220" w:lineRule="exact"/>
              <w:ind w:left="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(7,365)</w:t>
            </w:r>
          </w:p>
        </w:tc>
        <w:tc>
          <w:tcPr>
            <w:tcW w:w="90" w:type="dxa"/>
          </w:tcPr>
          <w:p w14:paraId="76F1DAED" w14:textId="77777777" w:rsidR="00F8275D" w:rsidRPr="009E3D83" w:rsidRDefault="00F8275D" w:rsidP="002E425E">
            <w:pPr>
              <w:tabs>
                <w:tab w:val="decimal" w:pos="811"/>
              </w:tabs>
              <w:spacing w:line="240" w:lineRule="exact"/>
              <w:ind w:left="0" w:right="-2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040231C6" w14:textId="66A11122" w:rsidR="00F8275D" w:rsidRPr="009E3D83" w:rsidRDefault="00F8275D" w:rsidP="002E425E">
            <w:pPr>
              <w:tabs>
                <w:tab w:val="decimal" w:pos="800"/>
              </w:tabs>
              <w:spacing w:line="220" w:lineRule="exact"/>
              <w:ind w:left="-120" w:right="-106"/>
              <w:jc w:val="left"/>
              <w:rPr>
                <w:rFonts w:ascii="Angsana New" w:eastAsia="Times New Roman" w:hAnsi="Angsana New"/>
                <w:sz w:val="24"/>
                <w:szCs w:val="24"/>
                <w:lang w:val="en-US"/>
              </w:rPr>
            </w:pPr>
            <w:r w:rsidRPr="009E3D83">
              <w:rPr>
                <w:rFonts w:ascii="Angsana New" w:eastAsia="Times New Roman" w:hAnsi="Angsana New"/>
                <w:sz w:val="24"/>
                <w:szCs w:val="24"/>
                <w:lang w:val="en-US"/>
              </w:rPr>
              <w:t>(8,866)</w:t>
            </w:r>
          </w:p>
        </w:tc>
        <w:tc>
          <w:tcPr>
            <w:tcW w:w="90" w:type="dxa"/>
          </w:tcPr>
          <w:p w14:paraId="6404A2AB" w14:textId="77777777" w:rsidR="00F8275D" w:rsidRPr="009E3D83" w:rsidRDefault="00F8275D" w:rsidP="002E425E">
            <w:pPr>
              <w:tabs>
                <w:tab w:val="decimal" w:pos="811"/>
              </w:tabs>
              <w:spacing w:line="240" w:lineRule="exact"/>
              <w:ind w:left="0" w:right="-20"/>
              <w:jc w:val="left"/>
              <w:rPr>
                <w:rFonts w:eastAsia="Times New Roman" w:cs="Times New Roman"/>
                <w:sz w:val="16"/>
                <w:szCs w:val="16"/>
                <w:lang w:val="en-US"/>
              </w:rPr>
            </w:pPr>
          </w:p>
        </w:tc>
        <w:tc>
          <w:tcPr>
            <w:tcW w:w="1622" w:type="dxa"/>
            <w:tcBorders>
              <w:top w:val="single" w:sz="4" w:space="0" w:color="auto"/>
              <w:bottom w:val="double" w:sz="4" w:space="0" w:color="auto"/>
            </w:tcBorders>
            <w:shd w:val="clear" w:color="auto" w:fill="auto"/>
          </w:tcPr>
          <w:p w14:paraId="57D5CC91" w14:textId="613E9496" w:rsidR="00F8275D" w:rsidRPr="009E3D83" w:rsidRDefault="00F8275D" w:rsidP="002E425E">
            <w:pPr>
              <w:tabs>
                <w:tab w:val="decimal" w:pos="811"/>
              </w:tabs>
              <w:spacing w:line="240" w:lineRule="exact"/>
              <w:ind w:left="0" w:right="-20"/>
              <w:jc w:val="center"/>
              <w:rPr>
                <w:rFonts w:eastAsia="Times New Roman" w:cs="Times New Roman"/>
                <w:sz w:val="16"/>
                <w:szCs w:val="16"/>
                <w:lang w:val="en-US"/>
              </w:rPr>
            </w:pPr>
            <w:r w:rsidRPr="009E3D83">
              <w:rPr>
                <w:rFonts w:ascii="Angsana New" w:eastAsia="Times New Roman" w:hAnsi="Angsana New"/>
                <w:sz w:val="24"/>
                <w:szCs w:val="24"/>
                <w:lang w:val="en-US"/>
              </w:rPr>
              <w:t>168,117</w:t>
            </w:r>
          </w:p>
        </w:tc>
        <w:tc>
          <w:tcPr>
            <w:tcW w:w="23" w:type="dxa"/>
            <w:shd w:val="clear" w:color="auto" w:fill="auto"/>
            <w:vAlign w:val="center"/>
          </w:tcPr>
          <w:p w14:paraId="4015B0BD" w14:textId="77777777" w:rsidR="00F8275D" w:rsidRPr="009E3D83" w:rsidRDefault="00F8275D" w:rsidP="002E425E">
            <w:pPr>
              <w:tabs>
                <w:tab w:val="decimal" w:pos="1230"/>
              </w:tabs>
              <w:spacing w:line="220" w:lineRule="exact"/>
              <w:ind w:left="0" w:right="-18" w:firstLine="60"/>
              <w:jc w:val="left"/>
              <w:rPr>
                <w:rFonts w:eastAsia="Times New Roman" w:cs="Times New Roman"/>
                <w:sz w:val="16"/>
                <w:szCs w:val="16"/>
                <w:lang w:val="en-US"/>
              </w:rPr>
            </w:pPr>
          </w:p>
        </w:tc>
        <w:tc>
          <w:tcPr>
            <w:tcW w:w="68" w:type="dxa"/>
            <w:shd w:val="clear" w:color="auto" w:fill="auto"/>
          </w:tcPr>
          <w:p w14:paraId="1B2A293D" w14:textId="4E396810" w:rsidR="00F8275D" w:rsidRPr="009E3D83" w:rsidRDefault="00F8275D" w:rsidP="002E425E">
            <w:pPr>
              <w:tabs>
                <w:tab w:val="decimal" w:pos="770"/>
              </w:tabs>
              <w:spacing w:line="220" w:lineRule="exact"/>
              <w:ind w:left="-120" w:right="-106"/>
              <w:jc w:val="left"/>
              <w:rPr>
                <w:rFonts w:ascii="Angsana New" w:eastAsia="Times New Roman" w:hAnsi="Angsana New"/>
                <w:sz w:val="24"/>
                <w:szCs w:val="24"/>
                <w:lang w:val="en-US"/>
              </w:rPr>
            </w:pPr>
          </w:p>
        </w:tc>
        <w:tc>
          <w:tcPr>
            <w:tcW w:w="88" w:type="dxa"/>
            <w:shd w:val="clear" w:color="auto" w:fill="auto"/>
            <w:vAlign w:val="center"/>
          </w:tcPr>
          <w:p w14:paraId="3B7CD630" w14:textId="77777777" w:rsidR="00F8275D" w:rsidRPr="009E3D83" w:rsidRDefault="00F8275D" w:rsidP="002E425E">
            <w:pPr>
              <w:tabs>
                <w:tab w:val="decimal" w:pos="1230"/>
              </w:tabs>
              <w:spacing w:line="220" w:lineRule="exact"/>
              <w:ind w:left="324" w:right="-18" w:firstLine="60"/>
              <w:jc w:val="right"/>
              <w:rPr>
                <w:rFonts w:eastAsia="Times New Roman" w:cs="Times New Roman"/>
                <w:sz w:val="16"/>
                <w:szCs w:val="16"/>
                <w:lang w:val="en-US"/>
              </w:rPr>
            </w:pPr>
          </w:p>
        </w:tc>
        <w:tc>
          <w:tcPr>
            <w:tcW w:w="20" w:type="dxa"/>
            <w:shd w:val="clear" w:color="auto" w:fill="auto"/>
            <w:vAlign w:val="center"/>
          </w:tcPr>
          <w:p w14:paraId="3D16B0A8" w14:textId="77777777" w:rsidR="00F8275D" w:rsidRPr="009E3D83" w:rsidRDefault="00F8275D" w:rsidP="002E425E">
            <w:pPr>
              <w:tabs>
                <w:tab w:val="decimal" w:pos="1230"/>
              </w:tabs>
              <w:spacing w:line="220" w:lineRule="exact"/>
              <w:ind w:left="0" w:right="-18" w:firstLine="60"/>
              <w:jc w:val="right"/>
              <w:rPr>
                <w:rFonts w:eastAsia="Times New Roman" w:cs="Times New Roman"/>
                <w:sz w:val="16"/>
                <w:szCs w:val="16"/>
                <w:lang w:val="en-US"/>
              </w:rPr>
            </w:pPr>
          </w:p>
        </w:tc>
      </w:tr>
    </w:tbl>
    <w:p w14:paraId="2354FE2D" w14:textId="77777777" w:rsidR="00412BA6" w:rsidRPr="009E3D83" w:rsidRDefault="00412BA6" w:rsidP="00412BA6">
      <w:pPr>
        <w:tabs>
          <w:tab w:val="decimal" w:pos="1350"/>
        </w:tabs>
        <w:spacing w:line="240" w:lineRule="exact"/>
        <w:ind w:left="0" w:right="-162" w:firstLine="342"/>
        <w:jc w:val="left"/>
        <w:rPr>
          <w:rFonts w:eastAsia="Times New Roman" w:cstheme="minorBidi"/>
          <w:sz w:val="20"/>
          <w:szCs w:val="20"/>
          <w:lang w:val="en-US"/>
        </w:rPr>
      </w:pPr>
    </w:p>
    <w:p w14:paraId="535C1BAA" w14:textId="61C27FE0" w:rsidR="00412BA6" w:rsidRPr="009E3D83" w:rsidRDefault="00412BA6" w:rsidP="00A74064">
      <w:pPr>
        <w:tabs>
          <w:tab w:val="decimal" w:pos="1350"/>
        </w:tabs>
        <w:spacing w:line="240" w:lineRule="exact"/>
        <w:ind w:left="0" w:right="-162" w:firstLine="342"/>
        <w:jc w:val="left"/>
        <w:rPr>
          <w:rFonts w:eastAsia="Times New Roman" w:cstheme="minorBidi"/>
          <w:sz w:val="20"/>
          <w:szCs w:val="20"/>
          <w:lang w:val="en-US"/>
        </w:rPr>
      </w:pPr>
    </w:p>
    <w:p w14:paraId="7DB09601" w14:textId="77777777" w:rsidR="00412BA6" w:rsidRPr="009E3D83" w:rsidRDefault="00412BA6" w:rsidP="00A74064">
      <w:pPr>
        <w:tabs>
          <w:tab w:val="decimal" w:pos="1350"/>
        </w:tabs>
        <w:spacing w:line="240" w:lineRule="exact"/>
        <w:ind w:left="0" w:right="-162" w:firstLine="342"/>
        <w:jc w:val="left"/>
        <w:rPr>
          <w:rFonts w:eastAsia="Times New Roman" w:cstheme="minorBidi"/>
          <w:sz w:val="20"/>
          <w:szCs w:val="20"/>
          <w:lang w:val="en-US"/>
        </w:rPr>
        <w:sectPr w:rsidR="00412BA6" w:rsidRPr="009E3D83" w:rsidSect="00355A03">
          <w:headerReference w:type="default" r:id="rId18"/>
          <w:pgSz w:w="16838" w:h="11906" w:orient="landscape" w:code="9"/>
          <w:pgMar w:top="1440" w:right="1440" w:bottom="1224" w:left="990" w:header="864" w:footer="432" w:gutter="0"/>
          <w:cols w:space="708"/>
          <w:docGrid w:linePitch="339"/>
        </w:sectPr>
      </w:pPr>
    </w:p>
    <w:p w14:paraId="0C87406F" w14:textId="0C4B8457" w:rsidR="00A02D0F" w:rsidRPr="009E3D83" w:rsidRDefault="00A02D0F" w:rsidP="00A02D0F">
      <w:pPr>
        <w:spacing w:after="240" w:line="240" w:lineRule="auto"/>
        <w:ind w:left="547"/>
        <w:rPr>
          <w:rFonts w:cstheme="minorBidi"/>
          <w:sz w:val="24"/>
          <w:szCs w:val="24"/>
        </w:rPr>
      </w:pPr>
      <w:r w:rsidRPr="009E3D83">
        <w:rPr>
          <w:rFonts w:cs="Times New Roman"/>
          <w:sz w:val="24"/>
          <w:szCs w:val="24"/>
        </w:rPr>
        <w:lastRenderedPageBreak/>
        <w:t xml:space="preserve">The financial information of </w:t>
      </w:r>
      <w:proofErr w:type="gramStart"/>
      <w:r w:rsidRPr="009E3D83">
        <w:rPr>
          <w:rFonts w:cs="Times New Roman"/>
          <w:sz w:val="24"/>
          <w:szCs w:val="24"/>
        </w:rPr>
        <w:t>associate</w:t>
      </w:r>
      <w:proofErr w:type="gramEnd"/>
      <w:r w:rsidRPr="009E3D83">
        <w:rPr>
          <w:rFonts w:cs="Times New Roman"/>
          <w:sz w:val="24"/>
          <w:szCs w:val="24"/>
        </w:rPr>
        <w:t xml:space="preserve"> </w:t>
      </w:r>
      <w:r w:rsidR="003411F2" w:rsidRPr="009E3D83">
        <w:rPr>
          <w:rFonts w:cs="Times New Roman"/>
          <w:sz w:val="24"/>
          <w:szCs w:val="24"/>
        </w:rPr>
        <w:t xml:space="preserve">which is material </w:t>
      </w:r>
      <w:r w:rsidRPr="009E3D83">
        <w:rPr>
          <w:rFonts w:cs="Times New Roman"/>
          <w:sz w:val="24"/>
          <w:szCs w:val="24"/>
        </w:rPr>
        <w:t>for the year</w:t>
      </w:r>
      <w:r w:rsidR="00F716C3" w:rsidRPr="009E3D83">
        <w:rPr>
          <w:rFonts w:cs="Times New Roman"/>
          <w:sz w:val="24"/>
          <w:szCs w:val="24"/>
        </w:rPr>
        <w:t>s</w:t>
      </w:r>
      <w:r w:rsidRPr="009E3D83">
        <w:rPr>
          <w:rFonts w:cs="Times New Roman"/>
          <w:sz w:val="24"/>
          <w:szCs w:val="24"/>
        </w:rPr>
        <w:t xml:space="preserve"> ended December </w:t>
      </w:r>
      <w:r w:rsidR="004C5734" w:rsidRPr="009E3D83">
        <w:rPr>
          <w:rFonts w:cs="Times New Roman"/>
          <w:sz w:val="24"/>
          <w:szCs w:val="24"/>
          <w:lang w:val="en-US"/>
        </w:rPr>
        <w:t>31</w:t>
      </w:r>
      <w:r w:rsidRPr="009E3D83">
        <w:rPr>
          <w:rFonts w:cs="Times New Roman"/>
          <w:sz w:val="24"/>
          <w:szCs w:val="24"/>
        </w:rPr>
        <w:t xml:space="preserve">, </w:t>
      </w:r>
      <w:r w:rsidR="004C5734" w:rsidRPr="009E3D83">
        <w:rPr>
          <w:rFonts w:cs="Times New Roman"/>
          <w:sz w:val="24"/>
          <w:szCs w:val="24"/>
          <w:lang w:val="en-US"/>
        </w:rPr>
        <w:t>20</w:t>
      </w:r>
      <w:r w:rsidR="00263B71" w:rsidRPr="009E3D83">
        <w:rPr>
          <w:rFonts w:cs="Times New Roman"/>
          <w:sz w:val="24"/>
          <w:szCs w:val="24"/>
          <w:lang w:val="en-US"/>
        </w:rPr>
        <w:t>2</w:t>
      </w:r>
      <w:r w:rsidR="00A96F2D" w:rsidRPr="009E3D83">
        <w:rPr>
          <w:rFonts w:cs="Times New Roman"/>
          <w:sz w:val="24"/>
          <w:szCs w:val="24"/>
          <w:lang w:val="en-US"/>
        </w:rPr>
        <w:t>3</w:t>
      </w:r>
      <w:r w:rsidR="00B04926" w:rsidRPr="009E3D83">
        <w:rPr>
          <w:rFonts w:cs="Times New Roman"/>
          <w:sz w:val="24"/>
          <w:szCs w:val="24"/>
          <w:lang w:val="en-US"/>
        </w:rPr>
        <w:t xml:space="preserve"> and 20</w:t>
      </w:r>
      <w:r w:rsidR="00164343" w:rsidRPr="009E3D83">
        <w:rPr>
          <w:rFonts w:cs="Times New Roman"/>
          <w:sz w:val="24"/>
          <w:szCs w:val="24"/>
          <w:lang w:val="en-US"/>
        </w:rPr>
        <w:t>2</w:t>
      </w:r>
      <w:r w:rsidR="00A96F2D" w:rsidRPr="009E3D83">
        <w:rPr>
          <w:rFonts w:cs="Times New Roman"/>
          <w:sz w:val="24"/>
          <w:szCs w:val="24"/>
          <w:lang w:val="en-US"/>
        </w:rPr>
        <w:t>2</w:t>
      </w:r>
      <w:r w:rsidR="00B04926" w:rsidRPr="009E3D83">
        <w:rPr>
          <w:rFonts w:cs="Times New Roman"/>
          <w:sz w:val="24"/>
          <w:szCs w:val="24"/>
          <w:lang w:val="en-US"/>
        </w:rPr>
        <w:t>,</w:t>
      </w:r>
      <w:r w:rsidRPr="009E3D83">
        <w:rPr>
          <w:rFonts w:cs="Times New Roman"/>
          <w:sz w:val="24"/>
          <w:szCs w:val="24"/>
        </w:rPr>
        <w:t xml:space="preserve"> are as follows;</w:t>
      </w:r>
    </w:p>
    <w:p w14:paraId="6B3F36FB" w14:textId="77777777" w:rsidR="006D7C3C" w:rsidRPr="009E3D83" w:rsidRDefault="006D7C3C" w:rsidP="006D7C3C">
      <w:pPr>
        <w:spacing w:after="60" w:line="260" w:lineRule="exact"/>
        <w:ind w:left="0" w:right="-130"/>
        <w:jc w:val="right"/>
        <w:rPr>
          <w:rFonts w:ascii="Angsana New" w:eastAsia="Times New Roman" w:hAnsi="Angsana New"/>
          <w:b/>
          <w:bCs/>
          <w:sz w:val="32"/>
          <w:szCs w:val="32"/>
        </w:rPr>
      </w:pPr>
      <w:proofErr w:type="gramStart"/>
      <w:r w:rsidRPr="009E3D83">
        <w:rPr>
          <w:rFonts w:ascii="Angsana New" w:eastAsia="Times New Roman" w:hAnsi="Angsana New"/>
          <w:b/>
          <w:bCs/>
          <w:sz w:val="32"/>
          <w:szCs w:val="32"/>
        </w:rPr>
        <w:t>Unit :</w:t>
      </w:r>
      <w:proofErr w:type="gramEnd"/>
      <w:r w:rsidRPr="009E3D83">
        <w:rPr>
          <w:rFonts w:ascii="Angsana New" w:eastAsia="Times New Roman" w:hAnsi="Angsana New"/>
          <w:b/>
          <w:bCs/>
          <w:sz w:val="32"/>
          <w:szCs w:val="32"/>
        </w:rPr>
        <w:t xml:space="preserve"> Thousand Baht</w:t>
      </w:r>
    </w:p>
    <w:tbl>
      <w:tblPr>
        <w:tblW w:w="8964" w:type="dxa"/>
        <w:tblInd w:w="450" w:type="dxa"/>
        <w:tblLayout w:type="fixed"/>
        <w:tblCellMar>
          <w:left w:w="0" w:type="dxa"/>
          <w:right w:w="0" w:type="dxa"/>
        </w:tblCellMar>
        <w:tblLook w:val="04A0" w:firstRow="1" w:lastRow="0" w:firstColumn="1" w:lastColumn="0" w:noHBand="0" w:noVBand="1"/>
      </w:tblPr>
      <w:tblGrid>
        <w:gridCol w:w="3960"/>
        <w:gridCol w:w="1197"/>
        <w:gridCol w:w="72"/>
        <w:gridCol w:w="1206"/>
        <w:gridCol w:w="45"/>
        <w:gridCol w:w="1224"/>
        <w:gridCol w:w="90"/>
        <w:gridCol w:w="1170"/>
      </w:tblGrid>
      <w:tr w:rsidR="00AF7713" w:rsidRPr="009E3D83" w14:paraId="7FA76E41" w14:textId="77777777" w:rsidTr="00D833BB">
        <w:trPr>
          <w:trHeight w:val="20"/>
        </w:trPr>
        <w:tc>
          <w:tcPr>
            <w:tcW w:w="3960" w:type="dxa"/>
            <w:shd w:val="clear" w:color="auto" w:fill="auto"/>
          </w:tcPr>
          <w:p w14:paraId="6957B023" w14:textId="77777777" w:rsidR="00D833BB" w:rsidRPr="009E3D83" w:rsidRDefault="00D833BB" w:rsidP="006D7C3C">
            <w:pPr>
              <w:spacing w:line="260" w:lineRule="exact"/>
              <w:ind w:left="0" w:firstLine="20"/>
              <w:jc w:val="center"/>
              <w:rPr>
                <w:rFonts w:eastAsia="Times New Roman" w:cs="Times New Roman"/>
                <w:b/>
                <w:bCs/>
                <w:sz w:val="20"/>
                <w:szCs w:val="20"/>
                <w:cs/>
              </w:rPr>
            </w:pPr>
            <w:r w:rsidRPr="009E3D83">
              <w:rPr>
                <w:rFonts w:eastAsia="Times New Roman" w:cs="Times New Roman"/>
                <w:b/>
                <w:bCs/>
                <w:spacing w:val="-6"/>
                <w:sz w:val="20"/>
                <w:szCs w:val="20"/>
              </w:rPr>
              <w:t>Associates</w:t>
            </w:r>
            <w:r w:rsidRPr="009E3D83">
              <w:rPr>
                <w:rFonts w:eastAsia="Times New Roman" w:cs="Times New Roman"/>
                <w:b/>
                <w:bCs/>
                <w:spacing w:val="-6"/>
                <w:sz w:val="20"/>
                <w:szCs w:val="20"/>
                <w:cs/>
              </w:rPr>
              <w:t xml:space="preserve"> </w:t>
            </w:r>
            <w:r w:rsidRPr="009E3D83">
              <w:rPr>
                <w:rFonts w:eastAsia="Times New Roman" w:cs="Times New Roman"/>
                <w:b/>
                <w:bCs/>
                <w:spacing w:val="-6"/>
                <w:sz w:val="20"/>
                <w:szCs w:val="20"/>
                <w:lang w:val="en-US"/>
              </w:rPr>
              <w:t>name</w:t>
            </w:r>
          </w:p>
        </w:tc>
        <w:tc>
          <w:tcPr>
            <w:tcW w:w="2475" w:type="dxa"/>
            <w:gridSpan w:val="3"/>
            <w:shd w:val="clear" w:color="auto" w:fill="auto"/>
          </w:tcPr>
          <w:p w14:paraId="640D24E0" w14:textId="357A8449" w:rsidR="00D833BB" w:rsidRPr="009E3D83" w:rsidRDefault="00D833BB" w:rsidP="006D7C3C">
            <w:pPr>
              <w:spacing w:line="260" w:lineRule="exact"/>
              <w:ind w:left="0"/>
              <w:jc w:val="center"/>
              <w:rPr>
                <w:rFonts w:eastAsia="Times New Roman" w:cs="Times New Roman"/>
                <w:b/>
                <w:bCs/>
                <w:sz w:val="20"/>
                <w:szCs w:val="20"/>
              </w:rPr>
            </w:pPr>
          </w:p>
        </w:tc>
        <w:tc>
          <w:tcPr>
            <w:tcW w:w="45" w:type="dxa"/>
          </w:tcPr>
          <w:p w14:paraId="674C905F" w14:textId="77777777" w:rsidR="00D833BB" w:rsidRPr="009E3D83" w:rsidRDefault="00D833BB" w:rsidP="006D7C3C">
            <w:pPr>
              <w:spacing w:line="260" w:lineRule="exact"/>
              <w:ind w:left="0"/>
              <w:jc w:val="center"/>
              <w:rPr>
                <w:rFonts w:eastAsia="Times New Roman" w:cs="Times New Roman"/>
                <w:b/>
                <w:bCs/>
                <w:sz w:val="20"/>
                <w:szCs w:val="20"/>
                <w:cs/>
              </w:rPr>
            </w:pPr>
          </w:p>
        </w:tc>
        <w:tc>
          <w:tcPr>
            <w:tcW w:w="2484" w:type="dxa"/>
            <w:gridSpan w:val="3"/>
          </w:tcPr>
          <w:p w14:paraId="7F4B7508" w14:textId="77777777" w:rsidR="00D833BB" w:rsidRPr="009E3D83" w:rsidRDefault="00D833BB" w:rsidP="006D7C3C">
            <w:pPr>
              <w:spacing w:line="260" w:lineRule="exact"/>
              <w:ind w:left="0"/>
              <w:jc w:val="center"/>
              <w:rPr>
                <w:rFonts w:eastAsia="Times New Roman" w:cs="Times New Roman"/>
                <w:b/>
                <w:bCs/>
                <w:sz w:val="20"/>
                <w:szCs w:val="20"/>
              </w:rPr>
            </w:pPr>
            <w:r w:rsidRPr="009E3D83">
              <w:rPr>
                <w:rFonts w:eastAsia="Times New Roman" w:cs="Times New Roman"/>
                <w:b/>
                <w:bCs/>
                <w:sz w:val="20"/>
                <w:szCs w:val="20"/>
              </w:rPr>
              <w:t xml:space="preserve">Super Energy Power Plant </w:t>
            </w:r>
          </w:p>
          <w:p w14:paraId="0CD5C306" w14:textId="77777777" w:rsidR="00D833BB" w:rsidRPr="009E3D83" w:rsidRDefault="00D833BB" w:rsidP="006D7C3C">
            <w:pPr>
              <w:spacing w:line="260" w:lineRule="exact"/>
              <w:ind w:left="0"/>
              <w:jc w:val="center"/>
              <w:rPr>
                <w:rFonts w:eastAsia="Times New Roman" w:cs="Times New Roman"/>
                <w:b/>
                <w:bCs/>
                <w:sz w:val="20"/>
                <w:szCs w:val="20"/>
                <w:cs/>
              </w:rPr>
            </w:pPr>
            <w:r w:rsidRPr="009E3D83">
              <w:rPr>
                <w:rFonts w:eastAsia="Times New Roman" w:cs="Times New Roman"/>
                <w:b/>
                <w:bCs/>
                <w:sz w:val="20"/>
                <w:szCs w:val="20"/>
              </w:rPr>
              <w:t xml:space="preserve">  Infrastructure Fund (“SUPEREIF”)</w:t>
            </w:r>
          </w:p>
        </w:tc>
      </w:tr>
      <w:tr w:rsidR="00AF7713" w:rsidRPr="009E3D83" w14:paraId="4C42B8B5" w14:textId="77777777" w:rsidTr="00D833BB">
        <w:trPr>
          <w:trHeight w:val="20"/>
        </w:trPr>
        <w:tc>
          <w:tcPr>
            <w:tcW w:w="3960" w:type="dxa"/>
            <w:shd w:val="clear" w:color="auto" w:fill="auto"/>
          </w:tcPr>
          <w:p w14:paraId="395831A9" w14:textId="5D9586A5" w:rsidR="00A67D7B" w:rsidRDefault="00D833BB" w:rsidP="00017D98">
            <w:pPr>
              <w:spacing w:line="260" w:lineRule="exact"/>
              <w:ind w:left="265" w:right="9" w:hanging="265"/>
              <w:jc w:val="left"/>
              <w:rPr>
                <w:rFonts w:eastAsia="Times New Roman" w:cs="Times New Roman"/>
                <w:b/>
                <w:bCs/>
                <w:sz w:val="20"/>
                <w:szCs w:val="20"/>
                <w:lang w:val="en-US"/>
              </w:rPr>
            </w:pPr>
            <w:r w:rsidRPr="009E3D83">
              <w:rPr>
                <w:rFonts w:eastAsia="Times New Roman" w:cs="Times New Roman"/>
                <w:b/>
                <w:bCs/>
                <w:sz w:val="20"/>
                <w:szCs w:val="20"/>
                <w:lang w:val="en-US"/>
              </w:rPr>
              <w:t>Condensed statement of financial position</w:t>
            </w:r>
          </w:p>
          <w:p w14:paraId="553DB2D7" w14:textId="24179FBF" w:rsidR="00D833BB" w:rsidRPr="009E3D83" w:rsidRDefault="00A67D7B" w:rsidP="00A67D7B">
            <w:pPr>
              <w:spacing w:line="260" w:lineRule="exact"/>
              <w:ind w:left="265" w:right="9" w:firstLine="6"/>
              <w:jc w:val="left"/>
              <w:rPr>
                <w:rFonts w:eastAsia="Times New Roman" w:cs="Times New Roman"/>
                <w:b/>
                <w:bCs/>
                <w:sz w:val="20"/>
                <w:szCs w:val="20"/>
                <w:cs/>
                <w:lang w:val="en-US"/>
              </w:rPr>
            </w:pPr>
            <w:r>
              <w:rPr>
                <w:rFonts w:eastAsia="Times New Roman" w:cs="Times New Roman"/>
                <w:b/>
                <w:bCs/>
                <w:sz w:val="20"/>
                <w:szCs w:val="20"/>
                <w:lang w:val="en-US"/>
              </w:rPr>
              <w:t xml:space="preserve">as </w:t>
            </w:r>
            <w:proofErr w:type="gramStart"/>
            <w:r w:rsidR="00D833BB" w:rsidRPr="009E3D83">
              <w:rPr>
                <w:rFonts w:eastAsia="Times New Roman" w:cs="Times New Roman"/>
                <w:b/>
                <w:bCs/>
                <w:sz w:val="20"/>
                <w:szCs w:val="20"/>
                <w:lang w:val="en-US"/>
              </w:rPr>
              <w:t>at</w:t>
            </w:r>
            <w:proofErr w:type="gramEnd"/>
            <w:r w:rsidR="00D833BB" w:rsidRPr="009E3D83">
              <w:rPr>
                <w:rFonts w:eastAsia="Times New Roman" w:cs="Times New Roman"/>
                <w:b/>
                <w:bCs/>
                <w:sz w:val="20"/>
                <w:szCs w:val="20"/>
                <w:lang w:val="en-US"/>
              </w:rPr>
              <w:t xml:space="preserve"> December </w:t>
            </w:r>
            <w:r w:rsidR="00D833BB" w:rsidRPr="009E3D83">
              <w:rPr>
                <w:rFonts w:eastAsia="Times New Roman"/>
                <w:b/>
                <w:bCs/>
                <w:sz w:val="20"/>
                <w:szCs w:val="20"/>
                <w:lang w:val="en-US"/>
              </w:rPr>
              <w:t>31</w:t>
            </w:r>
            <w:r w:rsidR="00D833BB" w:rsidRPr="009E3D83">
              <w:rPr>
                <w:rFonts w:eastAsia="Times New Roman" w:cs="Times New Roman"/>
                <w:b/>
                <w:bCs/>
                <w:sz w:val="20"/>
                <w:szCs w:val="20"/>
                <w:lang w:val="en-US"/>
              </w:rPr>
              <w:t>,</w:t>
            </w:r>
          </w:p>
        </w:tc>
        <w:tc>
          <w:tcPr>
            <w:tcW w:w="1197" w:type="dxa"/>
            <w:shd w:val="clear" w:color="auto" w:fill="auto"/>
          </w:tcPr>
          <w:p w14:paraId="3B02CC6E" w14:textId="6341B08E" w:rsidR="00D833BB" w:rsidRPr="009E3D83" w:rsidRDefault="00D833BB" w:rsidP="00263B71">
            <w:pPr>
              <w:spacing w:line="260" w:lineRule="exact"/>
              <w:ind w:left="0" w:right="9"/>
              <w:jc w:val="center"/>
              <w:rPr>
                <w:rFonts w:eastAsia="Times New Roman" w:cs="Times New Roman"/>
                <w:b/>
                <w:bCs/>
                <w:sz w:val="20"/>
                <w:szCs w:val="20"/>
                <w:cs/>
                <w:lang w:val="en-US"/>
              </w:rPr>
            </w:pPr>
          </w:p>
        </w:tc>
        <w:tc>
          <w:tcPr>
            <w:tcW w:w="72" w:type="dxa"/>
            <w:shd w:val="clear" w:color="auto" w:fill="auto"/>
          </w:tcPr>
          <w:p w14:paraId="75696822" w14:textId="77777777" w:rsidR="00D833BB" w:rsidRPr="009E3D83" w:rsidRDefault="00D833BB" w:rsidP="006D7C3C">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67CCC7D3" w14:textId="3831A2DC" w:rsidR="00D833BB" w:rsidRPr="009E3D83" w:rsidRDefault="00D833BB" w:rsidP="00263B71">
            <w:pPr>
              <w:spacing w:line="260" w:lineRule="exact"/>
              <w:ind w:left="0" w:right="9"/>
              <w:jc w:val="center"/>
              <w:rPr>
                <w:rFonts w:eastAsia="Times New Roman" w:cs="Times New Roman"/>
                <w:b/>
                <w:bCs/>
                <w:sz w:val="20"/>
                <w:szCs w:val="20"/>
                <w:cs/>
                <w:lang w:val="en-US"/>
              </w:rPr>
            </w:pPr>
          </w:p>
        </w:tc>
        <w:tc>
          <w:tcPr>
            <w:tcW w:w="45" w:type="dxa"/>
          </w:tcPr>
          <w:p w14:paraId="361AE403" w14:textId="77777777" w:rsidR="00D833BB" w:rsidRPr="009E3D83" w:rsidRDefault="00D833BB" w:rsidP="006D7C3C">
            <w:pPr>
              <w:spacing w:line="260" w:lineRule="exact"/>
              <w:ind w:left="0"/>
              <w:jc w:val="center"/>
              <w:rPr>
                <w:rFonts w:ascii="Angsana New" w:eastAsia="Times New Roman" w:hAnsi="Angsana New"/>
                <w:b/>
                <w:bCs/>
                <w:sz w:val="28"/>
                <w:szCs w:val="28"/>
                <w:lang w:val="en-US"/>
              </w:rPr>
            </w:pPr>
          </w:p>
        </w:tc>
        <w:tc>
          <w:tcPr>
            <w:tcW w:w="1224" w:type="dxa"/>
          </w:tcPr>
          <w:p w14:paraId="40AA1251" w14:textId="6E6239C6" w:rsidR="00D833BB" w:rsidRPr="009E3D83" w:rsidRDefault="00D833BB" w:rsidP="00263B71">
            <w:pPr>
              <w:spacing w:line="260" w:lineRule="exact"/>
              <w:ind w:left="0" w:right="9"/>
              <w:jc w:val="center"/>
              <w:rPr>
                <w:rFonts w:eastAsia="Times New Roman" w:cs="Times New Roman"/>
                <w:b/>
                <w:bCs/>
                <w:sz w:val="20"/>
                <w:szCs w:val="20"/>
                <w:cs/>
                <w:lang w:val="en-US"/>
              </w:rPr>
            </w:pPr>
            <w:r w:rsidRPr="009E3D83">
              <w:rPr>
                <w:rFonts w:eastAsia="Times New Roman" w:cs="Times New Roman"/>
                <w:b/>
                <w:bCs/>
                <w:sz w:val="20"/>
                <w:szCs w:val="20"/>
                <w:lang w:val="en-US"/>
              </w:rPr>
              <w:t>20</w:t>
            </w:r>
            <w:r w:rsidR="00263B71" w:rsidRPr="009E3D83">
              <w:rPr>
                <w:rFonts w:eastAsia="Times New Roman" w:cs="Times New Roman"/>
                <w:b/>
                <w:bCs/>
                <w:sz w:val="20"/>
                <w:szCs w:val="20"/>
                <w:lang w:val="en-US"/>
              </w:rPr>
              <w:t>2</w:t>
            </w:r>
            <w:r w:rsidR="00A96F2D" w:rsidRPr="009E3D83">
              <w:rPr>
                <w:rFonts w:eastAsia="Times New Roman" w:cs="Times New Roman"/>
                <w:b/>
                <w:bCs/>
                <w:sz w:val="20"/>
                <w:szCs w:val="20"/>
                <w:lang w:val="en-US"/>
              </w:rPr>
              <w:t>3</w:t>
            </w:r>
          </w:p>
        </w:tc>
        <w:tc>
          <w:tcPr>
            <w:tcW w:w="90" w:type="dxa"/>
          </w:tcPr>
          <w:p w14:paraId="578D955A" w14:textId="77777777" w:rsidR="00D833BB" w:rsidRPr="009E3D83" w:rsidRDefault="00D833BB" w:rsidP="006D7C3C">
            <w:pPr>
              <w:spacing w:line="260" w:lineRule="exact"/>
              <w:ind w:left="342" w:right="9" w:firstLine="198"/>
              <w:jc w:val="right"/>
              <w:rPr>
                <w:rFonts w:eastAsia="Times New Roman" w:cs="Times New Roman"/>
                <w:sz w:val="20"/>
                <w:szCs w:val="20"/>
                <w:cs/>
                <w:lang w:val="en-US"/>
              </w:rPr>
            </w:pPr>
          </w:p>
        </w:tc>
        <w:tc>
          <w:tcPr>
            <w:tcW w:w="1170" w:type="dxa"/>
          </w:tcPr>
          <w:p w14:paraId="6DA7750F" w14:textId="0400B61B" w:rsidR="00D833BB" w:rsidRPr="009E3D83" w:rsidRDefault="00D833BB" w:rsidP="00263B71">
            <w:pPr>
              <w:spacing w:line="260" w:lineRule="exact"/>
              <w:ind w:left="0" w:right="9"/>
              <w:jc w:val="center"/>
              <w:rPr>
                <w:rFonts w:eastAsia="Times New Roman" w:cs="Times New Roman"/>
                <w:b/>
                <w:bCs/>
                <w:sz w:val="20"/>
                <w:szCs w:val="20"/>
                <w:cs/>
                <w:lang w:val="en-US"/>
              </w:rPr>
            </w:pPr>
            <w:r w:rsidRPr="009E3D83">
              <w:rPr>
                <w:rFonts w:eastAsia="Times New Roman" w:cs="Times New Roman"/>
                <w:b/>
                <w:bCs/>
                <w:sz w:val="20"/>
                <w:szCs w:val="20"/>
                <w:lang w:val="en-US"/>
              </w:rPr>
              <w:t>20</w:t>
            </w:r>
            <w:r w:rsidR="00164343" w:rsidRPr="009E3D83">
              <w:rPr>
                <w:rFonts w:eastAsia="Times New Roman" w:cs="Times New Roman"/>
                <w:b/>
                <w:bCs/>
                <w:sz w:val="20"/>
                <w:szCs w:val="20"/>
                <w:lang w:val="en-US"/>
              </w:rPr>
              <w:t>2</w:t>
            </w:r>
            <w:r w:rsidR="00A96F2D" w:rsidRPr="009E3D83">
              <w:rPr>
                <w:rFonts w:eastAsia="Times New Roman" w:cs="Times New Roman"/>
                <w:b/>
                <w:bCs/>
                <w:sz w:val="20"/>
                <w:szCs w:val="20"/>
                <w:lang w:val="en-US"/>
              </w:rPr>
              <w:t>2</w:t>
            </w:r>
          </w:p>
        </w:tc>
      </w:tr>
      <w:tr w:rsidR="007A3275" w:rsidRPr="009E3D83" w14:paraId="5F844DA3" w14:textId="77777777" w:rsidTr="00D833BB">
        <w:trPr>
          <w:trHeight w:val="20"/>
        </w:trPr>
        <w:tc>
          <w:tcPr>
            <w:tcW w:w="3960" w:type="dxa"/>
            <w:shd w:val="clear" w:color="auto" w:fill="auto"/>
          </w:tcPr>
          <w:p w14:paraId="006F7811" w14:textId="74467E4D" w:rsidR="007A3275" w:rsidRPr="009E3D83" w:rsidRDefault="007A3275" w:rsidP="007A3275">
            <w:pPr>
              <w:spacing w:line="260" w:lineRule="exact"/>
              <w:ind w:left="0" w:right="9" w:firstLine="540"/>
              <w:jc w:val="left"/>
              <w:rPr>
                <w:rFonts w:eastAsia="Times New Roman" w:cs="Times New Roman"/>
                <w:b/>
                <w:bCs/>
                <w:sz w:val="20"/>
                <w:szCs w:val="20"/>
                <w:lang w:val="en-US"/>
              </w:rPr>
            </w:pPr>
            <w:r w:rsidRPr="009E3D83">
              <w:rPr>
                <w:rFonts w:eastAsia="Times New Roman" w:cs="Times New Roman"/>
                <w:sz w:val="20"/>
                <w:szCs w:val="20"/>
                <w:lang w:val="en-US"/>
              </w:rPr>
              <w:t>Current assets</w:t>
            </w:r>
          </w:p>
        </w:tc>
        <w:tc>
          <w:tcPr>
            <w:tcW w:w="1197" w:type="dxa"/>
            <w:shd w:val="clear" w:color="auto" w:fill="auto"/>
          </w:tcPr>
          <w:p w14:paraId="4F5DD9C0" w14:textId="3C13DD4C" w:rsidR="007A3275" w:rsidRPr="009E3D83" w:rsidRDefault="007A3275" w:rsidP="007A3275">
            <w:pPr>
              <w:tabs>
                <w:tab w:val="decimal" w:pos="1045"/>
              </w:tabs>
              <w:spacing w:line="260" w:lineRule="exact"/>
              <w:ind w:left="0" w:right="9"/>
              <w:jc w:val="left"/>
              <w:rPr>
                <w:rFonts w:eastAsia="Times New Roman" w:cs="Times New Roman"/>
                <w:b/>
                <w:bCs/>
                <w:sz w:val="20"/>
                <w:szCs w:val="20"/>
                <w:lang w:val="en-US"/>
              </w:rPr>
            </w:pPr>
          </w:p>
        </w:tc>
        <w:tc>
          <w:tcPr>
            <w:tcW w:w="72" w:type="dxa"/>
            <w:shd w:val="clear" w:color="auto" w:fill="auto"/>
          </w:tcPr>
          <w:p w14:paraId="5E776FB8"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705CA66" w14:textId="6A1F213C" w:rsidR="007A3275" w:rsidRPr="009E3D83" w:rsidRDefault="007A3275" w:rsidP="007A3275">
            <w:pPr>
              <w:tabs>
                <w:tab w:val="decimal" w:pos="1068"/>
              </w:tabs>
              <w:spacing w:line="260" w:lineRule="exact"/>
              <w:ind w:left="0" w:right="9"/>
              <w:jc w:val="left"/>
              <w:rPr>
                <w:rFonts w:eastAsia="Times New Roman" w:cs="Times New Roman"/>
                <w:b/>
                <w:bCs/>
                <w:sz w:val="20"/>
                <w:szCs w:val="20"/>
                <w:lang w:val="en-US"/>
              </w:rPr>
            </w:pPr>
          </w:p>
        </w:tc>
        <w:tc>
          <w:tcPr>
            <w:tcW w:w="45" w:type="dxa"/>
          </w:tcPr>
          <w:p w14:paraId="24327BC1" w14:textId="77777777" w:rsidR="007A3275" w:rsidRPr="009E3D83" w:rsidRDefault="007A3275" w:rsidP="007A3275">
            <w:pPr>
              <w:spacing w:line="260" w:lineRule="exact"/>
              <w:ind w:left="0"/>
              <w:jc w:val="right"/>
              <w:rPr>
                <w:rFonts w:ascii="Angsana New" w:eastAsia="Times New Roman" w:hAnsi="Angsana New"/>
                <w:b/>
                <w:bCs/>
                <w:sz w:val="28"/>
                <w:szCs w:val="28"/>
                <w:lang w:val="en-US"/>
              </w:rPr>
            </w:pPr>
          </w:p>
        </w:tc>
        <w:tc>
          <w:tcPr>
            <w:tcW w:w="1224" w:type="dxa"/>
          </w:tcPr>
          <w:p w14:paraId="3FC266A4" w14:textId="2B9BBAA1" w:rsidR="007A3275" w:rsidRPr="009E3D83" w:rsidRDefault="007A3275" w:rsidP="007A3275">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lang w:val="en-US"/>
              </w:rPr>
              <w:t>236,94</w:t>
            </w:r>
            <w:r w:rsidR="00BC4966" w:rsidRPr="009E3D83">
              <w:rPr>
                <w:rFonts w:ascii="Angsana New" w:eastAsia="Times New Roman" w:hAnsi="Angsana New"/>
                <w:sz w:val="28"/>
                <w:szCs w:val="28"/>
                <w:lang w:val="en-US"/>
              </w:rPr>
              <w:t>8</w:t>
            </w:r>
          </w:p>
        </w:tc>
        <w:tc>
          <w:tcPr>
            <w:tcW w:w="90" w:type="dxa"/>
          </w:tcPr>
          <w:p w14:paraId="1FE87F04"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170" w:type="dxa"/>
          </w:tcPr>
          <w:p w14:paraId="355D8356" w14:textId="30A74808" w:rsidR="007A3275" w:rsidRPr="009E3D83" w:rsidRDefault="007A3275" w:rsidP="007A3275">
            <w:pPr>
              <w:tabs>
                <w:tab w:val="decimal" w:pos="1048"/>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 xml:space="preserve"> 294,397</w:t>
            </w:r>
          </w:p>
        </w:tc>
      </w:tr>
      <w:tr w:rsidR="007A3275" w:rsidRPr="009E3D83" w14:paraId="43956D73" w14:textId="77777777" w:rsidTr="00D833BB">
        <w:trPr>
          <w:trHeight w:val="20"/>
        </w:trPr>
        <w:tc>
          <w:tcPr>
            <w:tcW w:w="3960" w:type="dxa"/>
            <w:shd w:val="clear" w:color="auto" w:fill="auto"/>
          </w:tcPr>
          <w:p w14:paraId="588B350F" w14:textId="6EFBEC71" w:rsidR="007A3275" w:rsidRPr="009E3D83" w:rsidRDefault="007A3275" w:rsidP="007A3275">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Non-current assets</w:t>
            </w:r>
          </w:p>
        </w:tc>
        <w:tc>
          <w:tcPr>
            <w:tcW w:w="1197" w:type="dxa"/>
            <w:shd w:val="clear" w:color="auto" w:fill="auto"/>
          </w:tcPr>
          <w:p w14:paraId="6F7F56C4" w14:textId="62EFD046" w:rsidR="007A3275" w:rsidRPr="009E3D83" w:rsidRDefault="007A3275" w:rsidP="007A3275">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33080A3"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76C3A230" w14:textId="474AD8FB" w:rsidR="007A3275" w:rsidRPr="009E3D83" w:rsidRDefault="007A3275" w:rsidP="007A3275">
            <w:pPr>
              <w:tabs>
                <w:tab w:val="decimal" w:pos="1068"/>
              </w:tabs>
              <w:spacing w:line="260" w:lineRule="exact"/>
              <w:ind w:left="0" w:right="9"/>
              <w:jc w:val="left"/>
              <w:rPr>
                <w:rFonts w:eastAsia="Times New Roman"/>
                <w:sz w:val="20"/>
                <w:szCs w:val="20"/>
                <w:lang w:val="en-US"/>
              </w:rPr>
            </w:pPr>
          </w:p>
        </w:tc>
        <w:tc>
          <w:tcPr>
            <w:tcW w:w="45" w:type="dxa"/>
          </w:tcPr>
          <w:p w14:paraId="4A31F563" w14:textId="77777777" w:rsidR="007A3275" w:rsidRPr="009E3D83" w:rsidRDefault="007A3275" w:rsidP="007A3275">
            <w:pPr>
              <w:spacing w:line="260" w:lineRule="exact"/>
              <w:ind w:left="0"/>
              <w:jc w:val="right"/>
              <w:rPr>
                <w:rFonts w:ascii="Angsana New" w:eastAsia="Times New Roman" w:hAnsi="Angsana New"/>
                <w:b/>
                <w:bCs/>
                <w:sz w:val="28"/>
                <w:szCs w:val="28"/>
                <w:lang w:val="en-US"/>
              </w:rPr>
            </w:pPr>
          </w:p>
        </w:tc>
        <w:tc>
          <w:tcPr>
            <w:tcW w:w="1224" w:type="dxa"/>
          </w:tcPr>
          <w:p w14:paraId="799FC1BC" w14:textId="7CF9A5DB" w:rsidR="007A3275" w:rsidRPr="009E3D83" w:rsidRDefault="007A3275" w:rsidP="007A3275">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lang w:val="en-US"/>
              </w:rPr>
              <w:t>6,872,533</w:t>
            </w:r>
          </w:p>
        </w:tc>
        <w:tc>
          <w:tcPr>
            <w:tcW w:w="90" w:type="dxa"/>
          </w:tcPr>
          <w:p w14:paraId="00D84349"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170" w:type="dxa"/>
          </w:tcPr>
          <w:p w14:paraId="0399EFE9" w14:textId="1C832D08" w:rsidR="007A3275" w:rsidRPr="009E3D83" w:rsidRDefault="007A3275" w:rsidP="007A3275">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7,106,000</w:t>
            </w:r>
          </w:p>
        </w:tc>
      </w:tr>
      <w:tr w:rsidR="007A3275" w:rsidRPr="009E3D83" w14:paraId="1D000746" w14:textId="77777777" w:rsidTr="00D833BB">
        <w:trPr>
          <w:trHeight w:val="20"/>
        </w:trPr>
        <w:tc>
          <w:tcPr>
            <w:tcW w:w="3960" w:type="dxa"/>
            <w:shd w:val="clear" w:color="auto" w:fill="auto"/>
          </w:tcPr>
          <w:p w14:paraId="4E7D2A11" w14:textId="233CEBDA" w:rsidR="007A3275" w:rsidRPr="009E3D83" w:rsidRDefault="007A3275" w:rsidP="007A3275">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Current liabilities</w:t>
            </w:r>
          </w:p>
        </w:tc>
        <w:tc>
          <w:tcPr>
            <w:tcW w:w="1197" w:type="dxa"/>
            <w:shd w:val="clear" w:color="auto" w:fill="auto"/>
          </w:tcPr>
          <w:p w14:paraId="32C3A971" w14:textId="25160996" w:rsidR="007A3275" w:rsidRPr="009E3D83" w:rsidRDefault="007A3275" w:rsidP="007A3275">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74810AC"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42B447F0" w14:textId="1D72FB63" w:rsidR="007A3275" w:rsidRPr="009E3D83" w:rsidRDefault="007A3275" w:rsidP="007A3275">
            <w:pPr>
              <w:tabs>
                <w:tab w:val="decimal" w:pos="1068"/>
              </w:tabs>
              <w:spacing w:line="260" w:lineRule="exact"/>
              <w:ind w:left="0" w:right="9"/>
              <w:jc w:val="left"/>
              <w:rPr>
                <w:rFonts w:eastAsia="Times New Roman"/>
                <w:sz w:val="20"/>
                <w:szCs w:val="20"/>
                <w:lang w:val="en-US"/>
              </w:rPr>
            </w:pPr>
          </w:p>
        </w:tc>
        <w:tc>
          <w:tcPr>
            <w:tcW w:w="45" w:type="dxa"/>
          </w:tcPr>
          <w:p w14:paraId="19389789" w14:textId="77777777" w:rsidR="007A3275" w:rsidRPr="009E3D83" w:rsidRDefault="007A3275" w:rsidP="007A3275">
            <w:pPr>
              <w:spacing w:line="260" w:lineRule="exact"/>
              <w:ind w:left="0"/>
              <w:jc w:val="right"/>
              <w:rPr>
                <w:rFonts w:ascii="Angsana New" w:eastAsia="Times New Roman" w:hAnsi="Angsana New"/>
                <w:b/>
                <w:bCs/>
                <w:sz w:val="28"/>
                <w:szCs w:val="28"/>
                <w:lang w:val="en-US"/>
              </w:rPr>
            </w:pPr>
          </w:p>
        </w:tc>
        <w:tc>
          <w:tcPr>
            <w:tcW w:w="1224" w:type="dxa"/>
          </w:tcPr>
          <w:p w14:paraId="2B1A11FA" w14:textId="6BF41575" w:rsidR="007A3275" w:rsidRPr="009E3D83" w:rsidRDefault="007A3275" w:rsidP="007A3275">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lang w:val="en-US"/>
              </w:rPr>
              <w:t>(5,32</w:t>
            </w:r>
            <w:r w:rsidR="00BC4966" w:rsidRPr="009E3D83">
              <w:rPr>
                <w:rFonts w:ascii="Angsana New" w:eastAsia="Times New Roman" w:hAnsi="Angsana New"/>
                <w:sz w:val="28"/>
                <w:szCs w:val="28"/>
                <w:lang w:val="en-US"/>
              </w:rPr>
              <w:t>6</w:t>
            </w:r>
            <w:r w:rsidRPr="009E3D83">
              <w:rPr>
                <w:rFonts w:ascii="Angsana New" w:eastAsia="Times New Roman" w:hAnsi="Angsana New"/>
                <w:sz w:val="28"/>
                <w:szCs w:val="28"/>
                <w:lang w:val="en-US"/>
              </w:rPr>
              <w:t>)</w:t>
            </w:r>
          </w:p>
        </w:tc>
        <w:tc>
          <w:tcPr>
            <w:tcW w:w="90" w:type="dxa"/>
          </w:tcPr>
          <w:p w14:paraId="223067EF"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170" w:type="dxa"/>
          </w:tcPr>
          <w:p w14:paraId="360FF392" w14:textId="1F88B70B" w:rsidR="007A3275" w:rsidRPr="009E3D83" w:rsidRDefault="007A3275" w:rsidP="007A3275">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(7,162)</w:t>
            </w:r>
          </w:p>
        </w:tc>
      </w:tr>
      <w:tr w:rsidR="007A3275" w:rsidRPr="009E3D83" w14:paraId="7CACEB3A" w14:textId="77777777" w:rsidTr="00D833BB">
        <w:trPr>
          <w:trHeight w:val="20"/>
        </w:trPr>
        <w:tc>
          <w:tcPr>
            <w:tcW w:w="3960" w:type="dxa"/>
            <w:shd w:val="clear" w:color="auto" w:fill="auto"/>
          </w:tcPr>
          <w:p w14:paraId="2523DD1A" w14:textId="44051284" w:rsidR="007A3275" w:rsidRPr="009E3D83" w:rsidRDefault="007A3275" w:rsidP="007A3275">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Non-current liabilities</w:t>
            </w:r>
          </w:p>
        </w:tc>
        <w:tc>
          <w:tcPr>
            <w:tcW w:w="1197" w:type="dxa"/>
            <w:shd w:val="clear" w:color="auto" w:fill="auto"/>
          </w:tcPr>
          <w:p w14:paraId="6BE5EBA9" w14:textId="597A9881" w:rsidR="007A3275" w:rsidRPr="009E3D83" w:rsidRDefault="007A3275" w:rsidP="007A3275">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6E8E9B97"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6FF3F0F4" w14:textId="5F22D583" w:rsidR="007A3275" w:rsidRPr="009E3D83" w:rsidRDefault="007A3275" w:rsidP="007A3275">
            <w:pPr>
              <w:tabs>
                <w:tab w:val="decimal" w:pos="1068"/>
              </w:tabs>
              <w:spacing w:line="260" w:lineRule="exact"/>
              <w:ind w:left="0" w:right="9"/>
              <w:jc w:val="left"/>
              <w:rPr>
                <w:rFonts w:eastAsia="Times New Roman"/>
                <w:sz w:val="20"/>
                <w:szCs w:val="20"/>
                <w:lang w:val="en-US"/>
              </w:rPr>
            </w:pPr>
          </w:p>
        </w:tc>
        <w:tc>
          <w:tcPr>
            <w:tcW w:w="45" w:type="dxa"/>
          </w:tcPr>
          <w:p w14:paraId="7C6FBFA4" w14:textId="77777777" w:rsidR="007A3275" w:rsidRPr="009E3D83" w:rsidRDefault="007A3275" w:rsidP="007A3275">
            <w:pPr>
              <w:spacing w:line="260" w:lineRule="exact"/>
              <w:ind w:left="0"/>
              <w:jc w:val="right"/>
              <w:rPr>
                <w:rFonts w:ascii="Angsana New" w:eastAsia="Times New Roman" w:hAnsi="Angsana New"/>
                <w:b/>
                <w:bCs/>
                <w:sz w:val="28"/>
                <w:szCs w:val="28"/>
                <w:lang w:val="en-US"/>
              </w:rPr>
            </w:pPr>
          </w:p>
        </w:tc>
        <w:tc>
          <w:tcPr>
            <w:tcW w:w="1224" w:type="dxa"/>
          </w:tcPr>
          <w:p w14:paraId="6617F248" w14:textId="508631B9" w:rsidR="007A3275" w:rsidRPr="009E3D83" w:rsidRDefault="007A3275" w:rsidP="007A3275">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lang w:val="en-US"/>
              </w:rPr>
              <w:t>(2,021,919)</w:t>
            </w:r>
          </w:p>
        </w:tc>
        <w:tc>
          <w:tcPr>
            <w:tcW w:w="90" w:type="dxa"/>
          </w:tcPr>
          <w:p w14:paraId="3FB6B02A"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170" w:type="dxa"/>
          </w:tcPr>
          <w:p w14:paraId="5E910656" w14:textId="4C066BBB" w:rsidR="007A3275" w:rsidRPr="009E3D83" w:rsidRDefault="007A3275" w:rsidP="007A3275">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(2,268,501)</w:t>
            </w:r>
          </w:p>
        </w:tc>
      </w:tr>
      <w:tr w:rsidR="007A3275" w:rsidRPr="009E3D83" w14:paraId="4691A257" w14:textId="77777777" w:rsidTr="00D833BB">
        <w:trPr>
          <w:trHeight w:val="20"/>
        </w:trPr>
        <w:tc>
          <w:tcPr>
            <w:tcW w:w="3960" w:type="dxa"/>
            <w:shd w:val="clear" w:color="auto" w:fill="auto"/>
          </w:tcPr>
          <w:p w14:paraId="7F3481A9" w14:textId="63283371" w:rsidR="007A3275" w:rsidRPr="009E3D83" w:rsidRDefault="007A3275" w:rsidP="007A3275">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Shareholders’ equity</w:t>
            </w:r>
          </w:p>
        </w:tc>
        <w:tc>
          <w:tcPr>
            <w:tcW w:w="1197" w:type="dxa"/>
            <w:shd w:val="clear" w:color="auto" w:fill="auto"/>
          </w:tcPr>
          <w:p w14:paraId="1C5F298E" w14:textId="4F3984F9" w:rsidR="007A3275" w:rsidRPr="009E3D83" w:rsidRDefault="007A3275" w:rsidP="007A3275">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9C9FB7D"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4C1A827" w14:textId="5665E68B" w:rsidR="007A3275" w:rsidRPr="009E3D83" w:rsidRDefault="007A3275" w:rsidP="007A3275">
            <w:pPr>
              <w:tabs>
                <w:tab w:val="decimal" w:pos="1068"/>
              </w:tabs>
              <w:spacing w:line="260" w:lineRule="exact"/>
              <w:ind w:left="0" w:right="9"/>
              <w:jc w:val="left"/>
              <w:rPr>
                <w:rFonts w:eastAsia="Times New Roman"/>
                <w:sz w:val="20"/>
                <w:szCs w:val="20"/>
                <w:lang w:val="en-US"/>
              </w:rPr>
            </w:pPr>
          </w:p>
        </w:tc>
        <w:tc>
          <w:tcPr>
            <w:tcW w:w="45" w:type="dxa"/>
          </w:tcPr>
          <w:p w14:paraId="345CAD6C" w14:textId="77777777" w:rsidR="007A3275" w:rsidRPr="009E3D83" w:rsidRDefault="007A3275" w:rsidP="007A3275">
            <w:pPr>
              <w:spacing w:line="260" w:lineRule="exact"/>
              <w:ind w:left="0"/>
              <w:jc w:val="right"/>
              <w:rPr>
                <w:rFonts w:ascii="Angsana New" w:eastAsia="Times New Roman" w:hAnsi="Angsana New"/>
                <w:b/>
                <w:bCs/>
                <w:sz w:val="28"/>
                <w:szCs w:val="28"/>
                <w:lang w:val="en-US"/>
              </w:rPr>
            </w:pPr>
          </w:p>
        </w:tc>
        <w:tc>
          <w:tcPr>
            <w:tcW w:w="1224" w:type="dxa"/>
          </w:tcPr>
          <w:p w14:paraId="6275C620" w14:textId="472E67C3" w:rsidR="007A3275" w:rsidRPr="009E3D83" w:rsidRDefault="007A3275" w:rsidP="007A3275">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lang w:val="en-US"/>
              </w:rPr>
              <w:t>(5,082,236)</w:t>
            </w:r>
          </w:p>
        </w:tc>
        <w:tc>
          <w:tcPr>
            <w:tcW w:w="90" w:type="dxa"/>
          </w:tcPr>
          <w:p w14:paraId="5B3E94D0" w14:textId="77777777" w:rsidR="007A3275" w:rsidRPr="009E3D83" w:rsidRDefault="007A3275" w:rsidP="007A3275">
            <w:pPr>
              <w:spacing w:line="260" w:lineRule="exact"/>
              <w:ind w:left="342" w:right="9" w:firstLine="198"/>
              <w:jc w:val="right"/>
              <w:rPr>
                <w:rFonts w:eastAsia="Times New Roman" w:cs="Times New Roman"/>
                <w:sz w:val="20"/>
                <w:szCs w:val="20"/>
                <w:cs/>
                <w:lang w:val="en-US"/>
              </w:rPr>
            </w:pPr>
          </w:p>
        </w:tc>
        <w:tc>
          <w:tcPr>
            <w:tcW w:w="1170" w:type="dxa"/>
          </w:tcPr>
          <w:p w14:paraId="0ADFCB94" w14:textId="71010BB9" w:rsidR="007A3275" w:rsidRPr="009E3D83" w:rsidRDefault="007A3275" w:rsidP="007A3275">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(5,</w:t>
            </w:r>
            <w:r w:rsidR="00A6716D" w:rsidRPr="009E3D83">
              <w:rPr>
                <w:rFonts w:eastAsia="Times New Roman" w:cs="Times New Roman"/>
                <w:sz w:val="20"/>
                <w:szCs w:val="20"/>
                <w:lang w:val="en-US"/>
              </w:rPr>
              <w:t>124</w:t>
            </w:r>
            <w:r w:rsidRPr="009E3D83">
              <w:rPr>
                <w:rFonts w:eastAsia="Times New Roman" w:cs="Times New Roman"/>
                <w:sz w:val="20"/>
                <w:szCs w:val="20"/>
                <w:lang w:val="en-US"/>
              </w:rPr>
              <w:t>,</w:t>
            </w:r>
            <w:r w:rsidR="00A6716D" w:rsidRPr="009E3D83">
              <w:rPr>
                <w:rFonts w:eastAsia="Times New Roman" w:cs="Times New Roman"/>
                <w:sz w:val="20"/>
                <w:szCs w:val="20"/>
                <w:lang w:val="en-US"/>
              </w:rPr>
              <w:t>734</w:t>
            </w:r>
            <w:r w:rsidRPr="009E3D83">
              <w:rPr>
                <w:rFonts w:eastAsia="Times New Roman" w:cs="Times New Roman"/>
                <w:sz w:val="20"/>
                <w:szCs w:val="20"/>
                <w:lang w:val="en-US"/>
              </w:rPr>
              <w:t>)</w:t>
            </w:r>
          </w:p>
        </w:tc>
      </w:tr>
      <w:tr w:rsidR="007A3275" w:rsidRPr="009E3D83" w14:paraId="31752415" w14:textId="77777777" w:rsidTr="00D833BB">
        <w:trPr>
          <w:trHeight w:val="20"/>
        </w:trPr>
        <w:tc>
          <w:tcPr>
            <w:tcW w:w="3960" w:type="dxa"/>
            <w:shd w:val="clear" w:color="auto" w:fill="auto"/>
          </w:tcPr>
          <w:p w14:paraId="104A3E4F" w14:textId="6F69CF8E" w:rsidR="007A3275" w:rsidRPr="009E3D83" w:rsidRDefault="007A3275" w:rsidP="007A3275">
            <w:pPr>
              <w:spacing w:line="260" w:lineRule="exact"/>
              <w:ind w:left="265" w:right="9" w:hanging="265"/>
              <w:jc w:val="left"/>
              <w:rPr>
                <w:rFonts w:eastAsia="Times New Roman" w:cs="Times New Roman"/>
                <w:sz w:val="20"/>
                <w:szCs w:val="20"/>
                <w:lang w:val="en-US"/>
              </w:rPr>
            </w:pPr>
            <w:r w:rsidRPr="009E3D83">
              <w:rPr>
                <w:rFonts w:eastAsia="Times New Roman" w:cs="Times New Roman"/>
                <w:b/>
                <w:bCs/>
                <w:sz w:val="20"/>
                <w:szCs w:val="20"/>
                <w:lang w:val="en-US"/>
              </w:rPr>
              <w:t>Condensed statement of comprehensive income for the year</w:t>
            </w:r>
            <w:r w:rsidR="008A4D0A" w:rsidRPr="009E3D83">
              <w:rPr>
                <w:rFonts w:eastAsia="Times New Roman" w:cs="Times New Roman"/>
                <w:b/>
                <w:bCs/>
                <w:sz w:val="20"/>
                <w:szCs w:val="20"/>
                <w:lang w:val="en-US"/>
              </w:rPr>
              <w:t>s</w:t>
            </w:r>
            <w:r w:rsidRPr="009E3D83">
              <w:rPr>
                <w:rFonts w:eastAsia="Times New Roman" w:cs="Times New Roman"/>
                <w:b/>
                <w:bCs/>
                <w:sz w:val="20"/>
                <w:szCs w:val="20"/>
                <w:lang w:val="en-US"/>
              </w:rPr>
              <w:t xml:space="preserve"> ended December </w:t>
            </w:r>
            <w:r w:rsidRPr="009E3D83">
              <w:rPr>
                <w:rFonts w:eastAsia="Times New Roman"/>
                <w:b/>
                <w:bCs/>
                <w:sz w:val="20"/>
                <w:szCs w:val="20"/>
                <w:lang w:val="en-US"/>
              </w:rPr>
              <w:t>31</w:t>
            </w:r>
            <w:r w:rsidRPr="009E3D83">
              <w:rPr>
                <w:rFonts w:eastAsia="Times New Roman" w:cs="Times New Roman"/>
                <w:b/>
                <w:bCs/>
                <w:sz w:val="20"/>
                <w:szCs w:val="20"/>
                <w:lang w:val="en-US"/>
              </w:rPr>
              <w:t>,</w:t>
            </w:r>
          </w:p>
        </w:tc>
        <w:tc>
          <w:tcPr>
            <w:tcW w:w="1197" w:type="dxa"/>
            <w:shd w:val="clear" w:color="auto" w:fill="auto"/>
          </w:tcPr>
          <w:p w14:paraId="0B4509BC" w14:textId="77777777" w:rsidR="007A3275" w:rsidRPr="009E3D83" w:rsidRDefault="007A3275" w:rsidP="007A3275">
            <w:pPr>
              <w:tabs>
                <w:tab w:val="decimal" w:pos="1045"/>
                <w:tab w:val="decimal" w:pos="1075"/>
              </w:tabs>
              <w:spacing w:line="260" w:lineRule="exact"/>
              <w:ind w:left="0" w:right="1"/>
              <w:jc w:val="left"/>
              <w:rPr>
                <w:rFonts w:ascii="Angsana New" w:eastAsia="Times New Roman" w:hAnsi="Angsana New"/>
                <w:sz w:val="28"/>
                <w:szCs w:val="28"/>
                <w:lang w:val="en-US"/>
              </w:rPr>
            </w:pPr>
          </w:p>
        </w:tc>
        <w:tc>
          <w:tcPr>
            <w:tcW w:w="72" w:type="dxa"/>
            <w:shd w:val="clear" w:color="auto" w:fill="auto"/>
          </w:tcPr>
          <w:p w14:paraId="72932B24" w14:textId="77777777" w:rsidR="007A3275" w:rsidRPr="009E3D83" w:rsidRDefault="007A3275" w:rsidP="007A3275">
            <w:pPr>
              <w:tabs>
                <w:tab w:val="decimal" w:pos="2396"/>
              </w:tabs>
              <w:spacing w:line="260" w:lineRule="exact"/>
              <w:ind w:left="0"/>
              <w:jc w:val="both"/>
              <w:rPr>
                <w:rFonts w:ascii="Angsana New" w:eastAsia="Times New Roman" w:hAnsi="Angsana New"/>
                <w:sz w:val="28"/>
                <w:szCs w:val="28"/>
                <w:lang w:val="en-US"/>
              </w:rPr>
            </w:pPr>
          </w:p>
        </w:tc>
        <w:tc>
          <w:tcPr>
            <w:tcW w:w="1206" w:type="dxa"/>
            <w:shd w:val="clear" w:color="auto" w:fill="auto"/>
          </w:tcPr>
          <w:p w14:paraId="12EAE69D" w14:textId="77777777" w:rsidR="007A3275" w:rsidRPr="009E3D83" w:rsidRDefault="007A3275" w:rsidP="007A3275">
            <w:pPr>
              <w:tabs>
                <w:tab w:val="decimal" w:pos="1068"/>
              </w:tabs>
              <w:spacing w:line="260" w:lineRule="exact"/>
              <w:ind w:left="0" w:right="1"/>
              <w:jc w:val="left"/>
              <w:rPr>
                <w:rFonts w:ascii="Angsana New" w:eastAsia="Times New Roman" w:hAnsi="Angsana New"/>
                <w:sz w:val="28"/>
                <w:szCs w:val="28"/>
                <w:lang w:val="en-US"/>
              </w:rPr>
            </w:pPr>
          </w:p>
        </w:tc>
        <w:tc>
          <w:tcPr>
            <w:tcW w:w="45" w:type="dxa"/>
          </w:tcPr>
          <w:p w14:paraId="589DC31D" w14:textId="77777777" w:rsidR="007A3275" w:rsidRPr="009E3D83" w:rsidRDefault="007A3275" w:rsidP="007A3275">
            <w:pPr>
              <w:tabs>
                <w:tab w:val="decimal" w:pos="1443"/>
              </w:tabs>
              <w:spacing w:line="260" w:lineRule="exact"/>
              <w:ind w:left="0"/>
              <w:jc w:val="right"/>
              <w:rPr>
                <w:rFonts w:ascii="Angsana New" w:eastAsia="Times New Roman" w:hAnsi="Angsana New"/>
                <w:sz w:val="28"/>
                <w:szCs w:val="28"/>
                <w:lang w:val="en-US"/>
              </w:rPr>
            </w:pPr>
          </w:p>
        </w:tc>
        <w:tc>
          <w:tcPr>
            <w:tcW w:w="1224" w:type="dxa"/>
          </w:tcPr>
          <w:p w14:paraId="37532493" w14:textId="77777777" w:rsidR="007A3275" w:rsidRPr="009E3D83" w:rsidRDefault="007A3275" w:rsidP="007A3275">
            <w:pPr>
              <w:tabs>
                <w:tab w:val="decimal" w:pos="987"/>
                <w:tab w:val="decimal" w:pos="1076"/>
              </w:tabs>
              <w:spacing w:line="260" w:lineRule="exact"/>
              <w:ind w:left="0" w:right="1"/>
              <w:jc w:val="left"/>
              <w:rPr>
                <w:rFonts w:eastAsia="Times New Roman" w:cs="Times New Roman"/>
                <w:sz w:val="20"/>
                <w:szCs w:val="20"/>
                <w:cs/>
                <w:lang w:val="en-US"/>
              </w:rPr>
            </w:pPr>
          </w:p>
        </w:tc>
        <w:tc>
          <w:tcPr>
            <w:tcW w:w="90" w:type="dxa"/>
          </w:tcPr>
          <w:p w14:paraId="0BAEEA9B" w14:textId="77777777" w:rsidR="007A3275" w:rsidRPr="009E3D83" w:rsidRDefault="007A3275" w:rsidP="007A3275">
            <w:pPr>
              <w:tabs>
                <w:tab w:val="decimal" w:pos="1075"/>
              </w:tabs>
              <w:spacing w:line="260" w:lineRule="exact"/>
              <w:ind w:left="0" w:right="1"/>
              <w:jc w:val="left"/>
              <w:rPr>
                <w:rFonts w:ascii="Angsana New" w:eastAsia="Times New Roman" w:hAnsi="Angsana New"/>
                <w:sz w:val="28"/>
                <w:szCs w:val="28"/>
                <w:lang w:val="en-US"/>
              </w:rPr>
            </w:pPr>
          </w:p>
        </w:tc>
        <w:tc>
          <w:tcPr>
            <w:tcW w:w="1170" w:type="dxa"/>
          </w:tcPr>
          <w:p w14:paraId="506AEF8F" w14:textId="77777777" w:rsidR="007A3275" w:rsidRPr="009E3D83" w:rsidRDefault="007A3275" w:rsidP="007A3275">
            <w:pPr>
              <w:tabs>
                <w:tab w:val="decimal" w:pos="1048"/>
              </w:tabs>
              <w:spacing w:line="260" w:lineRule="exact"/>
              <w:ind w:left="0" w:right="9"/>
              <w:jc w:val="left"/>
              <w:rPr>
                <w:rFonts w:eastAsia="Times New Roman"/>
                <w:sz w:val="20"/>
                <w:szCs w:val="20"/>
                <w:lang w:val="en-US"/>
              </w:rPr>
            </w:pPr>
          </w:p>
        </w:tc>
      </w:tr>
      <w:tr w:rsidR="00184098" w:rsidRPr="009E3D83" w14:paraId="2E67AD44" w14:textId="77777777" w:rsidTr="00657483">
        <w:trPr>
          <w:trHeight w:val="20"/>
        </w:trPr>
        <w:tc>
          <w:tcPr>
            <w:tcW w:w="3960" w:type="dxa"/>
            <w:shd w:val="clear" w:color="auto" w:fill="auto"/>
            <w:vAlign w:val="bottom"/>
          </w:tcPr>
          <w:p w14:paraId="1BF700AF" w14:textId="77777777" w:rsidR="00184098" w:rsidRPr="009E3D83" w:rsidRDefault="00184098" w:rsidP="00184098">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Total revenues</w:t>
            </w:r>
          </w:p>
        </w:tc>
        <w:tc>
          <w:tcPr>
            <w:tcW w:w="1197" w:type="dxa"/>
            <w:shd w:val="clear" w:color="auto" w:fill="auto"/>
          </w:tcPr>
          <w:p w14:paraId="6DE20D1E" w14:textId="6CAF24D0" w:rsidR="00184098" w:rsidRPr="009E3D83" w:rsidRDefault="00184098" w:rsidP="00184098">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41E260C" w14:textId="77777777" w:rsidR="00184098" w:rsidRPr="009E3D83" w:rsidRDefault="00184098" w:rsidP="00184098">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63A64E6F" w14:textId="1E4A482D" w:rsidR="00184098" w:rsidRPr="009E3D83" w:rsidRDefault="00184098" w:rsidP="00184098">
            <w:pPr>
              <w:tabs>
                <w:tab w:val="decimal" w:pos="1068"/>
              </w:tabs>
              <w:spacing w:line="260" w:lineRule="exact"/>
              <w:ind w:left="0" w:right="9"/>
              <w:jc w:val="left"/>
              <w:rPr>
                <w:rFonts w:eastAsia="Times New Roman"/>
                <w:sz w:val="20"/>
                <w:szCs w:val="20"/>
                <w:lang w:val="en-US"/>
              </w:rPr>
            </w:pPr>
          </w:p>
        </w:tc>
        <w:tc>
          <w:tcPr>
            <w:tcW w:w="45" w:type="dxa"/>
          </w:tcPr>
          <w:p w14:paraId="7E1BDB60" w14:textId="77777777" w:rsidR="00184098" w:rsidRPr="009E3D83" w:rsidRDefault="00184098" w:rsidP="00184098">
            <w:pPr>
              <w:tabs>
                <w:tab w:val="decimal" w:pos="1443"/>
              </w:tabs>
              <w:spacing w:line="260" w:lineRule="exact"/>
              <w:ind w:left="0"/>
              <w:jc w:val="right"/>
              <w:rPr>
                <w:rFonts w:eastAsia="Times New Roman" w:cs="Times New Roman"/>
                <w:sz w:val="20"/>
                <w:szCs w:val="20"/>
                <w:lang w:val="en-US"/>
              </w:rPr>
            </w:pPr>
          </w:p>
        </w:tc>
        <w:tc>
          <w:tcPr>
            <w:tcW w:w="1224" w:type="dxa"/>
          </w:tcPr>
          <w:p w14:paraId="0DBBF707" w14:textId="4A39B288" w:rsidR="00184098" w:rsidRPr="009E3D83" w:rsidRDefault="00184098" w:rsidP="00184098">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cs/>
                <w:lang w:val="en-US"/>
              </w:rPr>
              <w:t>450</w:t>
            </w:r>
            <w:r w:rsidRPr="009E3D83">
              <w:rPr>
                <w:rFonts w:ascii="Angsana New" w:eastAsia="Times New Roman" w:hAnsi="Angsana New"/>
                <w:sz w:val="28"/>
                <w:szCs w:val="28"/>
                <w:lang w:val="en-US"/>
              </w:rPr>
              <w:t>,</w:t>
            </w:r>
            <w:r w:rsidRPr="009E3D83">
              <w:rPr>
                <w:rFonts w:ascii="Angsana New" w:eastAsia="Times New Roman" w:hAnsi="Angsana New"/>
                <w:sz w:val="28"/>
                <w:szCs w:val="28"/>
                <w:cs/>
                <w:lang w:val="en-US"/>
              </w:rPr>
              <w:t>791</w:t>
            </w:r>
          </w:p>
        </w:tc>
        <w:tc>
          <w:tcPr>
            <w:tcW w:w="90" w:type="dxa"/>
          </w:tcPr>
          <w:p w14:paraId="7F007279" w14:textId="77777777" w:rsidR="00184098" w:rsidRPr="009E3D83" w:rsidRDefault="00184098" w:rsidP="00184098">
            <w:pPr>
              <w:tabs>
                <w:tab w:val="decimal" w:pos="1075"/>
              </w:tabs>
              <w:spacing w:line="260" w:lineRule="exact"/>
              <w:ind w:left="0" w:right="1"/>
              <w:jc w:val="left"/>
              <w:rPr>
                <w:rFonts w:eastAsia="Times New Roman" w:cs="Times New Roman"/>
                <w:sz w:val="20"/>
                <w:szCs w:val="20"/>
                <w:lang w:val="en-US"/>
              </w:rPr>
            </w:pPr>
          </w:p>
        </w:tc>
        <w:tc>
          <w:tcPr>
            <w:tcW w:w="1170" w:type="dxa"/>
          </w:tcPr>
          <w:p w14:paraId="4F348F3B" w14:textId="6F634260" w:rsidR="00184098" w:rsidRPr="009E3D83" w:rsidRDefault="00184098" w:rsidP="00184098">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241,472</w:t>
            </w:r>
          </w:p>
        </w:tc>
      </w:tr>
      <w:tr w:rsidR="00184098" w:rsidRPr="009E3D83" w14:paraId="71A57B7D" w14:textId="77777777" w:rsidTr="00CD129D">
        <w:trPr>
          <w:trHeight w:val="20"/>
        </w:trPr>
        <w:tc>
          <w:tcPr>
            <w:tcW w:w="3960" w:type="dxa"/>
            <w:shd w:val="clear" w:color="auto" w:fill="auto"/>
            <w:vAlign w:val="bottom"/>
          </w:tcPr>
          <w:p w14:paraId="73479FE8" w14:textId="0FB1FE81" w:rsidR="00184098" w:rsidRPr="009E3D83" w:rsidRDefault="00184098" w:rsidP="00184098">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Total expenses</w:t>
            </w:r>
          </w:p>
        </w:tc>
        <w:tc>
          <w:tcPr>
            <w:tcW w:w="1197" w:type="dxa"/>
            <w:shd w:val="clear" w:color="auto" w:fill="auto"/>
          </w:tcPr>
          <w:p w14:paraId="1DCE702F" w14:textId="16243008" w:rsidR="00184098" w:rsidRPr="009E3D83" w:rsidRDefault="00184098" w:rsidP="00184098">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3B279F1" w14:textId="77777777" w:rsidR="00184098" w:rsidRPr="009E3D83" w:rsidRDefault="00184098" w:rsidP="00184098">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40FCD53D" w14:textId="22BFAC7C" w:rsidR="00184098" w:rsidRPr="009E3D83" w:rsidRDefault="00184098" w:rsidP="00184098">
            <w:pPr>
              <w:tabs>
                <w:tab w:val="decimal" w:pos="1068"/>
              </w:tabs>
              <w:spacing w:line="260" w:lineRule="exact"/>
              <w:ind w:left="0" w:right="9"/>
              <w:jc w:val="left"/>
              <w:rPr>
                <w:rFonts w:eastAsia="Times New Roman"/>
                <w:sz w:val="20"/>
                <w:szCs w:val="20"/>
                <w:lang w:val="en-US"/>
              </w:rPr>
            </w:pPr>
          </w:p>
        </w:tc>
        <w:tc>
          <w:tcPr>
            <w:tcW w:w="45" w:type="dxa"/>
          </w:tcPr>
          <w:p w14:paraId="3E8D51F6" w14:textId="77777777" w:rsidR="00184098" w:rsidRPr="009E3D83" w:rsidRDefault="00184098" w:rsidP="00184098">
            <w:pPr>
              <w:tabs>
                <w:tab w:val="decimal" w:pos="1443"/>
              </w:tabs>
              <w:spacing w:line="260" w:lineRule="exact"/>
              <w:ind w:left="0"/>
              <w:jc w:val="right"/>
              <w:rPr>
                <w:rFonts w:eastAsia="Times New Roman" w:cs="Times New Roman"/>
                <w:sz w:val="20"/>
                <w:szCs w:val="20"/>
                <w:lang w:val="en-US"/>
              </w:rPr>
            </w:pPr>
          </w:p>
        </w:tc>
        <w:tc>
          <w:tcPr>
            <w:tcW w:w="1224" w:type="dxa"/>
            <w:tcBorders>
              <w:bottom w:val="single" w:sz="4" w:space="0" w:color="auto"/>
            </w:tcBorders>
          </w:tcPr>
          <w:p w14:paraId="4E8E2B2D" w14:textId="2282E34D" w:rsidR="00184098" w:rsidRPr="009E3D83" w:rsidRDefault="00184098" w:rsidP="00184098">
            <w:pPr>
              <w:tabs>
                <w:tab w:val="decimal" w:pos="1048"/>
              </w:tabs>
              <w:spacing w:line="260" w:lineRule="exact"/>
              <w:ind w:left="0" w:right="9"/>
              <w:jc w:val="left"/>
              <w:rPr>
                <w:rFonts w:eastAsia="Times New Roman" w:cs="Times New Roman"/>
                <w:sz w:val="20"/>
                <w:szCs w:val="20"/>
                <w:lang w:val="en-US"/>
              </w:rPr>
            </w:pPr>
            <w:r w:rsidRPr="009E3D83">
              <w:rPr>
                <w:rFonts w:ascii="Angsana New" w:eastAsia="Times New Roman" w:hAnsi="Angsana New"/>
                <w:sz w:val="28"/>
                <w:szCs w:val="28"/>
                <w:cs/>
                <w:lang w:val="en-US"/>
              </w:rPr>
              <w:t>(186</w:t>
            </w:r>
            <w:r w:rsidRPr="009E3D83">
              <w:rPr>
                <w:rFonts w:ascii="Angsana New" w:eastAsia="Times New Roman" w:hAnsi="Angsana New"/>
                <w:sz w:val="28"/>
                <w:szCs w:val="28"/>
                <w:lang w:val="en-US"/>
              </w:rPr>
              <w:t>,</w:t>
            </w:r>
            <w:r w:rsidRPr="009E3D83">
              <w:rPr>
                <w:rFonts w:ascii="Angsana New" w:eastAsia="Times New Roman" w:hAnsi="Angsana New"/>
                <w:sz w:val="28"/>
                <w:szCs w:val="28"/>
                <w:cs/>
                <w:lang w:val="en-US"/>
              </w:rPr>
              <w:t>344)</w:t>
            </w:r>
          </w:p>
        </w:tc>
        <w:tc>
          <w:tcPr>
            <w:tcW w:w="90" w:type="dxa"/>
          </w:tcPr>
          <w:p w14:paraId="3F1B2AE6" w14:textId="77777777" w:rsidR="00184098" w:rsidRPr="009E3D83" w:rsidRDefault="00184098" w:rsidP="00184098">
            <w:pPr>
              <w:tabs>
                <w:tab w:val="decimal" w:pos="1075"/>
              </w:tabs>
              <w:spacing w:line="260" w:lineRule="exact"/>
              <w:ind w:left="0" w:right="1"/>
              <w:jc w:val="left"/>
              <w:rPr>
                <w:rFonts w:eastAsia="Times New Roman" w:cs="Times New Roman"/>
                <w:sz w:val="20"/>
                <w:szCs w:val="20"/>
                <w:lang w:val="en-US"/>
              </w:rPr>
            </w:pPr>
          </w:p>
        </w:tc>
        <w:tc>
          <w:tcPr>
            <w:tcW w:w="1170" w:type="dxa"/>
            <w:tcBorders>
              <w:bottom w:val="single" w:sz="4" w:space="0" w:color="auto"/>
            </w:tcBorders>
          </w:tcPr>
          <w:p w14:paraId="10499352" w14:textId="653F1741" w:rsidR="00184098" w:rsidRPr="009E3D83" w:rsidRDefault="00184098" w:rsidP="00184098">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(168,034)</w:t>
            </w:r>
          </w:p>
        </w:tc>
      </w:tr>
      <w:tr w:rsidR="00184098" w:rsidRPr="009E3D83" w14:paraId="722A9A39" w14:textId="77777777" w:rsidTr="00CD129D">
        <w:trPr>
          <w:trHeight w:val="20"/>
        </w:trPr>
        <w:tc>
          <w:tcPr>
            <w:tcW w:w="3960" w:type="dxa"/>
            <w:shd w:val="clear" w:color="auto" w:fill="auto"/>
            <w:vAlign w:val="bottom"/>
          </w:tcPr>
          <w:p w14:paraId="07235FC6" w14:textId="60DB44D6" w:rsidR="00184098" w:rsidRPr="009E3D83" w:rsidRDefault="00184098" w:rsidP="00184098">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Profit for the year</w:t>
            </w:r>
          </w:p>
        </w:tc>
        <w:tc>
          <w:tcPr>
            <w:tcW w:w="1197" w:type="dxa"/>
            <w:shd w:val="clear" w:color="auto" w:fill="auto"/>
          </w:tcPr>
          <w:p w14:paraId="731DDE22" w14:textId="05536F1D" w:rsidR="00184098" w:rsidRPr="009E3D83" w:rsidRDefault="00184098" w:rsidP="00184098">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5BDFA8D3" w14:textId="77777777" w:rsidR="00184098" w:rsidRPr="009E3D83" w:rsidRDefault="00184098" w:rsidP="00184098">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2E5C84D7" w14:textId="2E48C520" w:rsidR="00184098" w:rsidRPr="009E3D83" w:rsidRDefault="00184098" w:rsidP="00184098">
            <w:pPr>
              <w:tabs>
                <w:tab w:val="decimal" w:pos="1068"/>
              </w:tabs>
              <w:spacing w:line="260" w:lineRule="exact"/>
              <w:ind w:left="0" w:right="9"/>
              <w:jc w:val="left"/>
              <w:rPr>
                <w:rFonts w:eastAsia="Times New Roman"/>
                <w:sz w:val="20"/>
                <w:szCs w:val="20"/>
                <w:lang w:val="en-US"/>
              </w:rPr>
            </w:pPr>
          </w:p>
        </w:tc>
        <w:tc>
          <w:tcPr>
            <w:tcW w:w="45" w:type="dxa"/>
          </w:tcPr>
          <w:p w14:paraId="2E60EBF2" w14:textId="77777777" w:rsidR="00184098" w:rsidRPr="009E3D83" w:rsidRDefault="00184098" w:rsidP="00184098">
            <w:pPr>
              <w:tabs>
                <w:tab w:val="decimal" w:pos="1443"/>
              </w:tabs>
              <w:spacing w:line="260" w:lineRule="exact"/>
              <w:ind w:left="0"/>
              <w:jc w:val="right"/>
              <w:rPr>
                <w:rFonts w:eastAsia="Times New Roman" w:cs="Times New Roman"/>
                <w:sz w:val="20"/>
                <w:szCs w:val="20"/>
                <w:lang w:val="en-US"/>
              </w:rPr>
            </w:pPr>
          </w:p>
        </w:tc>
        <w:tc>
          <w:tcPr>
            <w:tcW w:w="1224" w:type="dxa"/>
            <w:tcBorders>
              <w:top w:val="single" w:sz="4" w:space="0" w:color="auto"/>
              <w:bottom w:val="double" w:sz="4" w:space="0" w:color="auto"/>
            </w:tcBorders>
          </w:tcPr>
          <w:p w14:paraId="57487376" w14:textId="23B44D2F" w:rsidR="00184098" w:rsidRPr="009E3D83" w:rsidRDefault="00184098" w:rsidP="00184098">
            <w:pPr>
              <w:tabs>
                <w:tab w:val="decimal" w:pos="1048"/>
              </w:tabs>
              <w:spacing w:line="260" w:lineRule="exact"/>
              <w:ind w:left="0" w:right="9"/>
              <w:jc w:val="left"/>
              <w:rPr>
                <w:rFonts w:eastAsia="Times New Roman" w:cs="Times New Roman"/>
                <w:sz w:val="20"/>
                <w:szCs w:val="20"/>
                <w:cs/>
                <w:lang w:val="en-US"/>
              </w:rPr>
            </w:pPr>
            <w:r w:rsidRPr="009E3D83">
              <w:rPr>
                <w:rFonts w:ascii="Angsana New" w:eastAsia="Times New Roman" w:hAnsi="Angsana New"/>
                <w:sz w:val="28"/>
                <w:szCs w:val="28"/>
                <w:cs/>
                <w:lang w:val="en-US"/>
              </w:rPr>
              <w:t>264</w:t>
            </w:r>
            <w:r w:rsidRPr="009E3D83">
              <w:rPr>
                <w:rFonts w:ascii="Angsana New" w:eastAsia="Times New Roman" w:hAnsi="Angsana New"/>
                <w:sz w:val="28"/>
                <w:szCs w:val="28"/>
                <w:lang w:val="en-US"/>
              </w:rPr>
              <w:t>,</w:t>
            </w:r>
            <w:r w:rsidRPr="009E3D83">
              <w:rPr>
                <w:rFonts w:ascii="Angsana New" w:eastAsia="Times New Roman" w:hAnsi="Angsana New"/>
                <w:sz w:val="28"/>
                <w:szCs w:val="28"/>
                <w:cs/>
                <w:lang w:val="en-US"/>
              </w:rPr>
              <w:t>447</w:t>
            </w:r>
          </w:p>
        </w:tc>
        <w:tc>
          <w:tcPr>
            <w:tcW w:w="90" w:type="dxa"/>
          </w:tcPr>
          <w:p w14:paraId="118259D3" w14:textId="77777777" w:rsidR="00184098" w:rsidRPr="009E3D83" w:rsidRDefault="00184098" w:rsidP="00184098">
            <w:pPr>
              <w:tabs>
                <w:tab w:val="decimal" w:pos="1075"/>
              </w:tabs>
              <w:spacing w:line="260" w:lineRule="exact"/>
              <w:ind w:left="0" w:right="1"/>
              <w:jc w:val="left"/>
              <w:rPr>
                <w:rFonts w:eastAsia="Times New Roman" w:cs="Times New Roman"/>
                <w:sz w:val="20"/>
                <w:szCs w:val="20"/>
                <w:lang w:val="en-US"/>
              </w:rPr>
            </w:pPr>
          </w:p>
        </w:tc>
        <w:tc>
          <w:tcPr>
            <w:tcW w:w="1170" w:type="dxa"/>
            <w:tcBorders>
              <w:top w:val="single" w:sz="4" w:space="0" w:color="auto"/>
              <w:bottom w:val="double" w:sz="4" w:space="0" w:color="auto"/>
            </w:tcBorders>
          </w:tcPr>
          <w:p w14:paraId="50BCB2F7" w14:textId="0CF86780" w:rsidR="00184098" w:rsidRPr="009E3D83" w:rsidRDefault="00184098" w:rsidP="00184098">
            <w:pPr>
              <w:tabs>
                <w:tab w:val="decimal" w:pos="1048"/>
              </w:tabs>
              <w:spacing w:line="260" w:lineRule="exact"/>
              <w:ind w:left="0" w:right="9"/>
              <w:jc w:val="left"/>
              <w:rPr>
                <w:rFonts w:eastAsia="Times New Roman"/>
                <w:sz w:val="20"/>
                <w:szCs w:val="20"/>
                <w:lang w:val="en-US"/>
              </w:rPr>
            </w:pPr>
            <w:r w:rsidRPr="009E3D83">
              <w:rPr>
                <w:rFonts w:eastAsia="Times New Roman" w:cs="Times New Roman"/>
                <w:sz w:val="20"/>
                <w:szCs w:val="20"/>
                <w:lang w:val="en-US"/>
              </w:rPr>
              <w:t xml:space="preserve"> 73,438 </w:t>
            </w:r>
          </w:p>
        </w:tc>
      </w:tr>
    </w:tbl>
    <w:p w14:paraId="78602E17" w14:textId="77777777" w:rsidR="00F64E06" w:rsidRPr="009E3D83" w:rsidRDefault="00F64E06" w:rsidP="00F64E06">
      <w:pPr>
        <w:pStyle w:val="block"/>
        <w:spacing w:before="240" w:after="240"/>
        <w:ind w:left="540"/>
        <w:jc w:val="both"/>
        <w:rPr>
          <w:spacing w:val="-4"/>
          <w:sz w:val="24"/>
          <w:szCs w:val="28"/>
          <w:lang w:bidi="th-TH"/>
        </w:rPr>
      </w:pPr>
      <w:r w:rsidRPr="009E3D83">
        <w:rPr>
          <w:spacing w:val="-4"/>
          <w:sz w:val="24"/>
          <w:szCs w:val="28"/>
          <w:lang w:bidi="th-TH"/>
        </w:rPr>
        <w:t xml:space="preserve">The following table </w:t>
      </w:r>
      <w:r w:rsidRPr="009E3D83">
        <w:rPr>
          <w:spacing w:val="-4"/>
          <w:sz w:val="24"/>
          <w:szCs w:val="32"/>
          <w:lang w:val="en-US" w:bidi="th-TH"/>
        </w:rPr>
        <w:t>presents</w:t>
      </w:r>
      <w:r w:rsidRPr="009E3D83">
        <w:rPr>
          <w:spacing w:val="-4"/>
          <w:sz w:val="24"/>
          <w:szCs w:val="28"/>
          <w:lang w:bidi="th-TH"/>
        </w:rPr>
        <w:t xml:space="preserve"> net assets of the associate as included in its own financial statements, adjusted for fair value adjustments at acquisition and differences in accounting policies. The table also reconciles the summarised financial information to the carrying amount of the Group’s interest in the associate.</w:t>
      </w:r>
    </w:p>
    <w:tbl>
      <w:tblPr>
        <w:tblW w:w="8820" w:type="dxa"/>
        <w:tblInd w:w="558" w:type="dxa"/>
        <w:tblLook w:val="04A0" w:firstRow="1" w:lastRow="0" w:firstColumn="1" w:lastColumn="0" w:noHBand="0" w:noVBand="1"/>
      </w:tblPr>
      <w:tblGrid>
        <w:gridCol w:w="4590"/>
        <w:gridCol w:w="1085"/>
        <w:gridCol w:w="1597"/>
        <w:gridCol w:w="1548"/>
      </w:tblGrid>
      <w:tr w:rsidR="00F8275D" w:rsidRPr="009E3D83" w14:paraId="4159CC7D" w14:textId="77777777" w:rsidTr="004318F6">
        <w:trPr>
          <w:trHeight w:val="144"/>
          <w:tblHeader/>
        </w:trPr>
        <w:tc>
          <w:tcPr>
            <w:tcW w:w="4590" w:type="dxa"/>
            <w:shd w:val="clear" w:color="auto" w:fill="auto"/>
          </w:tcPr>
          <w:p w14:paraId="1E648F9F" w14:textId="77777777" w:rsidR="00F8275D" w:rsidRPr="009E3D83" w:rsidRDefault="00F8275D">
            <w:pPr>
              <w:pStyle w:val="block"/>
              <w:spacing w:after="0"/>
              <w:ind w:left="162" w:hanging="162"/>
              <w:jc w:val="thaiDistribute"/>
              <w:rPr>
                <w:rFonts w:eastAsia="Calibri"/>
                <w:b/>
                <w:bCs/>
                <w:sz w:val="20"/>
                <w:szCs w:val="20"/>
                <w:lang w:val="en-US" w:bidi="th-TH"/>
              </w:rPr>
            </w:pPr>
          </w:p>
        </w:tc>
        <w:tc>
          <w:tcPr>
            <w:tcW w:w="1085" w:type="dxa"/>
          </w:tcPr>
          <w:p w14:paraId="12E68242" w14:textId="77777777" w:rsidR="00F8275D" w:rsidRPr="009E3D83" w:rsidRDefault="00F8275D">
            <w:pPr>
              <w:ind w:firstLine="706"/>
              <w:rPr>
                <w:rFonts w:cs="Times New Roman"/>
                <w:sz w:val="20"/>
                <w:szCs w:val="20"/>
                <w:cs/>
                <w:lang w:bidi="ar-SA"/>
              </w:rPr>
            </w:pPr>
          </w:p>
        </w:tc>
        <w:tc>
          <w:tcPr>
            <w:tcW w:w="3145" w:type="dxa"/>
            <w:gridSpan w:val="2"/>
          </w:tcPr>
          <w:p w14:paraId="50FAD212" w14:textId="010D7C36" w:rsidR="00F8275D" w:rsidRPr="009E3D83" w:rsidRDefault="00F8275D" w:rsidP="00F64E06">
            <w:pPr>
              <w:spacing w:line="240" w:lineRule="auto"/>
              <w:ind w:left="0"/>
              <w:jc w:val="right"/>
              <w:rPr>
                <w:rFonts w:cs="Times New Roman"/>
                <w:b/>
                <w:bCs/>
                <w:sz w:val="20"/>
                <w:szCs w:val="20"/>
                <w:cs/>
              </w:rPr>
            </w:pPr>
            <w:r w:rsidRPr="009E3D83">
              <w:rPr>
                <w:rFonts w:cs="Times New Roman"/>
                <w:b/>
                <w:bCs/>
                <w:sz w:val="20"/>
                <w:szCs w:val="20"/>
                <w:lang w:val="th-TH"/>
              </w:rPr>
              <w:t>Unit</w:t>
            </w:r>
            <w:r w:rsidRPr="009E3D83">
              <w:rPr>
                <w:rFonts w:cstheme="minorBidi" w:hint="cs"/>
                <w:b/>
                <w:bCs/>
                <w:sz w:val="20"/>
                <w:szCs w:val="20"/>
                <w:cs/>
                <w:lang w:val="th-TH"/>
              </w:rPr>
              <w:t xml:space="preserve"> </w:t>
            </w:r>
            <w:r w:rsidRPr="009E3D83">
              <w:rPr>
                <w:rFonts w:cs="Times New Roman"/>
                <w:b/>
                <w:bCs/>
                <w:sz w:val="20"/>
                <w:szCs w:val="20"/>
                <w:lang w:val="th-TH"/>
              </w:rPr>
              <w:t xml:space="preserve">: </w:t>
            </w:r>
            <w:r w:rsidRPr="009E3D83">
              <w:rPr>
                <w:rFonts w:cs="Times New Roman"/>
                <w:b/>
                <w:bCs/>
                <w:sz w:val="20"/>
                <w:szCs w:val="20"/>
                <w:cs/>
                <w:lang w:val="th-TH"/>
              </w:rPr>
              <w:t>Thou</w:t>
            </w:r>
            <w:r w:rsidRPr="009E3D83">
              <w:rPr>
                <w:rFonts w:cs="Times New Roman"/>
                <w:b/>
                <w:bCs/>
                <w:sz w:val="20"/>
                <w:szCs w:val="20"/>
              </w:rPr>
              <w:t xml:space="preserve">sand </w:t>
            </w:r>
            <w:r w:rsidRPr="009E3D83">
              <w:rPr>
                <w:rFonts w:cs="Times New Roman"/>
                <w:b/>
                <w:bCs/>
                <w:sz w:val="20"/>
                <w:szCs w:val="20"/>
                <w:lang w:val="th-TH"/>
              </w:rPr>
              <w:t>Baht</w:t>
            </w:r>
          </w:p>
        </w:tc>
      </w:tr>
      <w:tr w:rsidR="00F8275D" w:rsidRPr="009E3D83" w14:paraId="4179B355" w14:textId="77777777" w:rsidTr="00B2432E">
        <w:trPr>
          <w:trHeight w:val="630"/>
          <w:tblHeader/>
        </w:trPr>
        <w:tc>
          <w:tcPr>
            <w:tcW w:w="4590" w:type="dxa"/>
            <w:shd w:val="clear" w:color="auto" w:fill="auto"/>
          </w:tcPr>
          <w:p w14:paraId="2D06A9FC" w14:textId="77777777" w:rsidR="00F8275D" w:rsidRPr="009E3D83" w:rsidRDefault="00F8275D">
            <w:pPr>
              <w:pStyle w:val="block"/>
              <w:spacing w:after="0"/>
              <w:ind w:left="162" w:hanging="162"/>
              <w:jc w:val="thaiDistribute"/>
              <w:rPr>
                <w:rFonts w:eastAsia="Calibri"/>
                <w:b/>
                <w:bCs/>
                <w:sz w:val="20"/>
                <w:szCs w:val="20"/>
                <w:lang w:val="en-US" w:bidi="th-TH"/>
              </w:rPr>
            </w:pPr>
          </w:p>
        </w:tc>
        <w:tc>
          <w:tcPr>
            <w:tcW w:w="1085" w:type="dxa"/>
            <w:vAlign w:val="center"/>
          </w:tcPr>
          <w:p w14:paraId="73B3E277" w14:textId="77777777" w:rsidR="00F8275D" w:rsidRPr="009E3D83" w:rsidRDefault="00F8275D">
            <w:pPr>
              <w:pStyle w:val="acctfourfigures"/>
              <w:tabs>
                <w:tab w:val="clear" w:pos="765"/>
                <w:tab w:val="decimal" w:pos="11"/>
              </w:tabs>
              <w:spacing w:line="240" w:lineRule="atLeast"/>
              <w:ind w:right="11"/>
              <w:jc w:val="center"/>
              <w:rPr>
                <w:b/>
                <w:bCs/>
                <w:sz w:val="20"/>
                <w:szCs w:val="20"/>
                <w:cs/>
                <w:lang w:bidi="th-TH"/>
              </w:rPr>
            </w:pPr>
          </w:p>
        </w:tc>
        <w:tc>
          <w:tcPr>
            <w:tcW w:w="3145" w:type="dxa"/>
            <w:gridSpan w:val="2"/>
            <w:vAlign w:val="center"/>
          </w:tcPr>
          <w:p w14:paraId="499E4E2E" w14:textId="77777777" w:rsidR="00F8275D" w:rsidRPr="009E3D83" w:rsidRDefault="00F8275D">
            <w:pPr>
              <w:pStyle w:val="acctfourfigures"/>
              <w:tabs>
                <w:tab w:val="decimal" w:pos="11"/>
              </w:tabs>
              <w:ind w:right="11"/>
              <w:jc w:val="center"/>
              <w:rPr>
                <w:b/>
                <w:bCs/>
                <w:sz w:val="20"/>
                <w:szCs w:val="20"/>
                <w:lang w:bidi="th-TH"/>
              </w:rPr>
            </w:pPr>
            <w:r w:rsidRPr="009E3D83">
              <w:rPr>
                <w:b/>
                <w:bCs/>
                <w:sz w:val="20"/>
                <w:szCs w:val="20"/>
                <w:lang w:bidi="th-TH"/>
              </w:rPr>
              <w:t xml:space="preserve">Super Energy Power Plant </w:t>
            </w:r>
          </w:p>
          <w:p w14:paraId="592A2927" w14:textId="77777777" w:rsidR="00F8275D" w:rsidRPr="009E3D83" w:rsidRDefault="00F8275D">
            <w:pPr>
              <w:pStyle w:val="acctfourfigures"/>
              <w:tabs>
                <w:tab w:val="clear" w:pos="765"/>
                <w:tab w:val="decimal" w:pos="11"/>
              </w:tabs>
              <w:spacing w:line="240" w:lineRule="atLeast"/>
              <w:ind w:right="11"/>
              <w:jc w:val="center"/>
              <w:rPr>
                <w:rFonts w:eastAsia="Calibri"/>
                <w:b/>
                <w:bCs/>
                <w:sz w:val="20"/>
                <w:szCs w:val="20"/>
                <w:lang w:val="en-US"/>
              </w:rPr>
            </w:pPr>
            <w:r w:rsidRPr="009E3D83">
              <w:rPr>
                <w:b/>
                <w:bCs/>
                <w:sz w:val="20"/>
                <w:szCs w:val="20"/>
                <w:lang w:bidi="th-TH"/>
              </w:rPr>
              <w:t xml:space="preserve">  Infrastructure Fund (“SUPEREIF”)</w:t>
            </w:r>
          </w:p>
        </w:tc>
      </w:tr>
      <w:tr w:rsidR="00F64E06" w:rsidRPr="009E3D83" w14:paraId="75D80691" w14:textId="77777777" w:rsidTr="00F8275D">
        <w:trPr>
          <w:trHeight w:val="360"/>
          <w:tblHeader/>
        </w:trPr>
        <w:tc>
          <w:tcPr>
            <w:tcW w:w="4590" w:type="dxa"/>
            <w:shd w:val="clear" w:color="auto" w:fill="auto"/>
          </w:tcPr>
          <w:p w14:paraId="308348FA" w14:textId="77777777" w:rsidR="00F64E06" w:rsidRPr="009E3D83" w:rsidRDefault="00F64E06">
            <w:pPr>
              <w:rPr>
                <w:rFonts w:eastAsia="Calibri" w:cs="Times New Roman"/>
                <w:b/>
                <w:bCs/>
                <w:sz w:val="20"/>
                <w:szCs w:val="20"/>
              </w:rPr>
            </w:pPr>
          </w:p>
        </w:tc>
        <w:tc>
          <w:tcPr>
            <w:tcW w:w="1085" w:type="dxa"/>
          </w:tcPr>
          <w:p w14:paraId="37936FAB" w14:textId="77777777" w:rsidR="00F64E06" w:rsidRPr="009E3D83" w:rsidRDefault="00F64E06">
            <w:pPr>
              <w:pStyle w:val="block"/>
              <w:spacing w:after="0"/>
              <w:ind w:left="0"/>
              <w:jc w:val="thaiDistribute"/>
              <w:rPr>
                <w:rFonts w:eastAsia="Calibri"/>
                <w:b/>
                <w:bCs/>
                <w:sz w:val="20"/>
                <w:szCs w:val="20"/>
                <w:lang w:val="en-US"/>
              </w:rPr>
            </w:pPr>
          </w:p>
        </w:tc>
        <w:tc>
          <w:tcPr>
            <w:tcW w:w="1597" w:type="dxa"/>
          </w:tcPr>
          <w:p w14:paraId="2E2FCC96" w14:textId="77777777" w:rsidR="00F64E06" w:rsidRPr="009E3D83" w:rsidRDefault="00F64E06">
            <w:pPr>
              <w:pStyle w:val="block"/>
              <w:spacing w:after="0"/>
              <w:ind w:left="0"/>
              <w:jc w:val="thaiDistribute"/>
              <w:rPr>
                <w:rFonts w:eastAsia="Calibri"/>
                <w:b/>
                <w:bCs/>
                <w:sz w:val="20"/>
                <w:szCs w:val="20"/>
                <w:lang w:val="en-US"/>
              </w:rPr>
            </w:pPr>
          </w:p>
        </w:tc>
        <w:tc>
          <w:tcPr>
            <w:tcW w:w="1548" w:type="dxa"/>
            <w:shd w:val="clear" w:color="auto" w:fill="auto"/>
          </w:tcPr>
          <w:p w14:paraId="7AC86BAF" w14:textId="77777777" w:rsidR="00F64E06" w:rsidRPr="009E3D83" w:rsidRDefault="00F64E06">
            <w:pPr>
              <w:pStyle w:val="block"/>
              <w:spacing w:after="0"/>
              <w:ind w:left="0"/>
              <w:jc w:val="thaiDistribute"/>
              <w:rPr>
                <w:rFonts w:eastAsia="Calibri"/>
                <w:b/>
                <w:bCs/>
                <w:sz w:val="20"/>
                <w:szCs w:val="20"/>
                <w:lang w:val="en-US"/>
              </w:rPr>
            </w:pPr>
          </w:p>
        </w:tc>
      </w:tr>
      <w:tr w:rsidR="00F64E06" w:rsidRPr="009E3D83" w14:paraId="40736E62" w14:textId="77777777" w:rsidTr="00F8275D">
        <w:trPr>
          <w:trHeight w:val="180"/>
          <w:tblHeader/>
        </w:trPr>
        <w:tc>
          <w:tcPr>
            <w:tcW w:w="4590" w:type="dxa"/>
            <w:shd w:val="clear" w:color="auto" w:fill="auto"/>
          </w:tcPr>
          <w:p w14:paraId="74E18883" w14:textId="4008B860" w:rsidR="00F64E06" w:rsidRPr="009E3D83" w:rsidRDefault="00F64E06">
            <w:pPr>
              <w:rPr>
                <w:rFonts w:eastAsia="Calibri" w:cs="Times New Roman"/>
                <w:b/>
                <w:bCs/>
                <w:sz w:val="20"/>
                <w:szCs w:val="20"/>
              </w:rPr>
            </w:pPr>
            <w:r w:rsidRPr="009E3D83">
              <w:rPr>
                <w:rFonts w:eastAsia="Calibri" w:cs="Times New Roman"/>
                <w:b/>
                <w:bCs/>
                <w:sz w:val="20"/>
                <w:szCs w:val="20"/>
              </w:rPr>
              <w:t xml:space="preserve">As </w:t>
            </w:r>
            <w:proofErr w:type="gramStart"/>
            <w:r w:rsidRPr="009E3D83">
              <w:rPr>
                <w:rFonts w:eastAsia="Calibri" w:cs="Times New Roman"/>
                <w:b/>
                <w:bCs/>
                <w:sz w:val="20"/>
                <w:szCs w:val="20"/>
              </w:rPr>
              <w:t>at</w:t>
            </w:r>
            <w:proofErr w:type="gramEnd"/>
            <w:r w:rsidRPr="009E3D83">
              <w:rPr>
                <w:rFonts w:eastAsia="Calibri" w:cs="Times New Roman"/>
                <w:b/>
                <w:bCs/>
                <w:sz w:val="20"/>
                <w:szCs w:val="20"/>
              </w:rPr>
              <w:t xml:space="preserve"> December </w:t>
            </w:r>
            <w:r w:rsidRPr="009E3D83">
              <w:rPr>
                <w:rFonts w:eastAsia="Calibri" w:cs="Times New Roman"/>
                <w:b/>
                <w:bCs/>
                <w:sz w:val="20"/>
                <w:szCs w:val="20"/>
                <w:cs/>
              </w:rPr>
              <w:t>31</w:t>
            </w:r>
            <w:r w:rsidRPr="009E3D83">
              <w:rPr>
                <w:rFonts w:eastAsia="Calibri" w:cs="Times New Roman"/>
                <w:b/>
                <w:bCs/>
                <w:sz w:val="20"/>
                <w:szCs w:val="20"/>
              </w:rPr>
              <w:t xml:space="preserve">, </w:t>
            </w:r>
            <w:r w:rsidR="00A36C8E" w:rsidRPr="009E3D83">
              <w:rPr>
                <w:rFonts w:eastAsia="Calibri" w:cs="Times New Roman"/>
                <w:b/>
                <w:bCs/>
                <w:sz w:val="20"/>
                <w:szCs w:val="20"/>
              </w:rPr>
              <w:t>2023</w:t>
            </w:r>
          </w:p>
        </w:tc>
        <w:tc>
          <w:tcPr>
            <w:tcW w:w="1085" w:type="dxa"/>
          </w:tcPr>
          <w:p w14:paraId="0B3EF21E" w14:textId="77777777" w:rsidR="00F64E06" w:rsidRPr="009E3D83" w:rsidRDefault="00F64E06">
            <w:pPr>
              <w:pStyle w:val="block"/>
              <w:spacing w:after="0"/>
              <w:ind w:left="0"/>
              <w:jc w:val="thaiDistribute"/>
              <w:rPr>
                <w:rFonts w:eastAsia="Calibri"/>
                <w:b/>
                <w:bCs/>
                <w:sz w:val="20"/>
                <w:szCs w:val="20"/>
                <w:lang w:val="en-US"/>
              </w:rPr>
            </w:pPr>
          </w:p>
        </w:tc>
        <w:tc>
          <w:tcPr>
            <w:tcW w:w="1597" w:type="dxa"/>
          </w:tcPr>
          <w:p w14:paraId="08DB2B5D" w14:textId="77777777" w:rsidR="00F64E06" w:rsidRPr="009E3D83" w:rsidRDefault="00F64E06">
            <w:pPr>
              <w:pStyle w:val="block"/>
              <w:spacing w:after="0"/>
              <w:ind w:left="0"/>
              <w:jc w:val="thaiDistribute"/>
              <w:rPr>
                <w:rFonts w:eastAsia="Calibri"/>
                <w:b/>
                <w:bCs/>
                <w:sz w:val="20"/>
                <w:szCs w:val="20"/>
                <w:lang w:val="en-US"/>
              </w:rPr>
            </w:pPr>
          </w:p>
        </w:tc>
        <w:tc>
          <w:tcPr>
            <w:tcW w:w="1548" w:type="dxa"/>
            <w:shd w:val="clear" w:color="auto" w:fill="auto"/>
          </w:tcPr>
          <w:p w14:paraId="5B1B46AE" w14:textId="77777777" w:rsidR="00F64E06" w:rsidRPr="009E3D83" w:rsidRDefault="00F64E06" w:rsidP="00680F15">
            <w:pPr>
              <w:pStyle w:val="block"/>
              <w:spacing w:after="0"/>
              <w:ind w:left="0"/>
              <w:jc w:val="right"/>
              <w:rPr>
                <w:rFonts w:eastAsia="Calibri"/>
                <w:b/>
                <w:bCs/>
                <w:sz w:val="20"/>
                <w:szCs w:val="20"/>
                <w:lang w:val="en-US"/>
              </w:rPr>
            </w:pPr>
          </w:p>
        </w:tc>
      </w:tr>
      <w:tr w:rsidR="00F64E06" w:rsidRPr="009E3D83" w14:paraId="65EFF9A4" w14:textId="77777777" w:rsidTr="00F8275D">
        <w:trPr>
          <w:trHeight w:hRule="exact" w:val="279"/>
        </w:trPr>
        <w:tc>
          <w:tcPr>
            <w:tcW w:w="4590" w:type="dxa"/>
            <w:shd w:val="clear" w:color="auto" w:fill="auto"/>
          </w:tcPr>
          <w:p w14:paraId="275E7208" w14:textId="77777777" w:rsidR="00F64E06" w:rsidRPr="009E3D83" w:rsidRDefault="00F64E06">
            <w:pPr>
              <w:rPr>
                <w:rFonts w:eastAsia="Calibri" w:cstheme="minorBidi"/>
                <w:b/>
                <w:bCs/>
                <w:sz w:val="20"/>
                <w:szCs w:val="20"/>
                <w:cs/>
              </w:rPr>
            </w:pPr>
            <w:r w:rsidRPr="009E3D83">
              <w:rPr>
                <w:rFonts w:eastAsia="Calibri" w:cs="Times New Roman"/>
                <w:b/>
                <w:bCs/>
                <w:sz w:val="20"/>
                <w:szCs w:val="20"/>
              </w:rPr>
              <w:t>Net assets</w:t>
            </w:r>
          </w:p>
        </w:tc>
        <w:tc>
          <w:tcPr>
            <w:tcW w:w="1085" w:type="dxa"/>
          </w:tcPr>
          <w:p w14:paraId="6D495ADF"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97" w:type="dxa"/>
          </w:tcPr>
          <w:p w14:paraId="322FFF2B"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48" w:type="dxa"/>
            <w:shd w:val="clear" w:color="auto" w:fill="auto"/>
          </w:tcPr>
          <w:p w14:paraId="765CECA9" w14:textId="6D067595" w:rsidR="00F64E06" w:rsidRPr="009E3D83" w:rsidRDefault="007D1BF3" w:rsidP="00680F15">
            <w:pPr>
              <w:jc w:val="right"/>
              <w:rPr>
                <w:rFonts w:eastAsia="Calibri" w:cs="Times New Roman"/>
                <w:b/>
                <w:bCs/>
                <w:sz w:val="20"/>
                <w:szCs w:val="20"/>
              </w:rPr>
            </w:pPr>
            <w:r w:rsidRPr="009E3D83">
              <w:rPr>
                <w:rFonts w:eastAsia="Calibri" w:cs="Times New Roman"/>
                <w:b/>
                <w:bCs/>
                <w:sz w:val="20"/>
                <w:szCs w:val="20"/>
              </w:rPr>
              <w:t>5,082,236</w:t>
            </w:r>
          </w:p>
        </w:tc>
      </w:tr>
      <w:tr w:rsidR="00F64E06" w:rsidRPr="009E3D83" w14:paraId="2B43DCCD" w14:textId="77777777" w:rsidTr="00F8275D">
        <w:trPr>
          <w:trHeight w:hRule="exact" w:val="273"/>
        </w:trPr>
        <w:tc>
          <w:tcPr>
            <w:tcW w:w="4590" w:type="dxa"/>
            <w:shd w:val="clear" w:color="auto" w:fill="auto"/>
          </w:tcPr>
          <w:p w14:paraId="4248F84C" w14:textId="77777777" w:rsidR="00F64E06" w:rsidRPr="009E3D83" w:rsidRDefault="00F64E06">
            <w:pPr>
              <w:tabs>
                <w:tab w:val="left" w:pos="191"/>
              </w:tabs>
              <w:spacing w:line="120" w:lineRule="exact"/>
              <w:ind w:left="191" w:hanging="191"/>
              <w:rPr>
                <w:rFonts w:eastAsia="Calibri" w:cs="Times New Roman"/>
                <w:b/>
                <w:bCs/>
                <w:sz w:val="20"/>
                <w:szCs w:val="20"/>
                <w:cs/>
              </w:rPr>
            </w:pPr>
          </w:p>
        </w:tc>
        <w:tc>
          <w:tcPr>
            <w:tcW w:w="1085" w:type="dxa"/>
          </w:tcPr>
          <w:p w14:paraId="046A4EC9" w14:textId="77777777" w:rsidR="00F64E06" w:rsidRPr="009E3D83" w:rsidRDefault="00F64E06">
            <w:pPr>
              <w:pStyle w:val="acctfourfigures"/>
              <w:tabs>
                <w:tab w:val="clear" w:pos="765"/>
                <w:tab w:val="decimal" w:pos="551"/>
              </w:tabs>
              <w:spacing w:line="120" w:lineRule="exact"/>
              <w:ind w:right="11"/>
              <w:jc w:val="right"/>
              <w:rPr>
                <w:rFonts w:eastAsia="Calibri"/>
                <w:b/>
                <w:bCs/>
                <w:sz w:val="20"/>
                <w:szCs w:val="20"/>
              </w:rPr>
            </w:pPr>
          </w:p>
        </w:tc>
        <w:tc>
          <w:tcPr>
            <w:tcW w:w="1597" w:type="dxa"/>
          </w:tcPr>
          <w:p w14:paraId="7D5D19F5" w14:textId="77777777" w:rsidR="00F64E06" w:rsidRPr="009E3D83" w:rsidRDefault="00F64E06">
            <w:pPr>
              <w:pStyle w:val="acctfourfigures"/>
              <w:tabs>
                <w:tab w:val="clear" w:pos="765"/>
                <w:tab w:val="decimal" w:pos="551"/>
              </w:tabs>
              <w:spacing w:line="120" w:lineRule="exact"/>
              <w:ind w:right="11"/>
              <w:jc w:val="right"/>
              <w:rPr>
                <w:rFonts w:eastAsia="Calibri"/>
                <w:b/>
                <w:bCs/>
                <w:sz w:val="20"/>
                <w:szCs w:val="20"/>
              </w:rPr>
            </w:pPr>
          </w:p>
        </w:tc>
        <w:tc>
          <w:tcPr>
            <w:tcW w:w="1548" w:type="dxa"/>
            <w:shd w:val="clear" w:color="auto" w:fill="auto"/>
          </w:tcPr>
          <w:p w14:paraId="77B9BAE5" w14:textId="77777777" w:rsidR="00F64E06" w:rsidRPr="009E3D83" w:rsidRDefault="00F64E06" w:rsidP="00680F15">
            <w:pPr>
              <w:jc w:val="right"/>
              <w:rPr>
                <w:rFonts w:eastAsia="Calibri" w:cs="Times New Roman"/>
                <w:b/>
                <w:bCs/>
                <w:sz w:val="20"/>
                <w:szCs w:val="20"/>
              </w:rPr>
            </w:pPr>
          </w:p>
        </w:tc>
      </w:tr>
      <w:tr w:rsidR="00F64E06" w:rsidRPr="009E3D83" w14:paraId="1660DEE4" w14:textId="77777777" w:rsidTr="00F8275D">
        <w:trPr>
          <w:trHeight w:hRule="exact" w:val="279"/>
        </w:trPr>
        <w:tc>
          <w:tcPr>
            <w:tcW w:w="5675" w:type="dxa"/>
            <w:gridSpan w:val="2"/>
            <w:shd w:val="clear" w:color="auto" w:fill="auto"/>
          </w:tcPr>
          <w:p w14:paraId="657A76D1" w14:textId="77777777" w:rsidR="00F64E06" w:rsidRPr="009E3D83" w:rsidRDefault="00F64E06">
            <w:pPr>
              <w:pStyle w:val="acctfourfigures"/>
              <w:tabs>
                <w:tab w:val="clear" w:pos="765"/>
                <w:tab w:val="decimal" w:pos="551"/>
              </w:tabs>
              <w:spacing w:line="240" w:lineRule="atLeast"/>
              <w:ind w:right="11"/>
              <w:rPr>
                <w:rFonts w:eastAsia="Calibri"/>
                <w:b/>
                <w:bCs/>
                <w:sz w:val="20"/>
                <w:szCs w:val="20"/>
              </w:rPr>
            </w:pPr>
            <w:r w:rsidRPr="009E3D83">
              <w:rPr>
                <w:sz w:val="20"/>
                <w:szCs w:val="20"/>
              </w:rPr>
              <w:t>Proportion of the Group’s ownership interest in associate (%)</w:t>
            </w:r>
          </w:p>
        </w:tc>
        <w:tc>
          <w:tcPr>
            <w:tcW w:w="1597" w:type="dxa"/>
          </w:tcPr>
          <w:p w14:paraId="262D21AB"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48" w:type="dxa"/>
            <w:shd w:val="clear" w:color="auto" w:fill="auto"/>
          </w:tcPr>
          <w:p w14:paraId="2C716C9F" w14:textId="4829F094" w:rsidR="00F64E06" w:rsidRPr="009E3D83" w:rsidRDefault="005A0484" w:rsidP="00680F15">
            <w:pPr>
              <w:jc w:val="right"/>
              <w:rPr>
                <w:rFonts w:eastAsia="Calibri" w:cs="Times New Roman"/>
                <w:sz w:val="20"/>
                <w:szCs w:val="20"/>
              </w:rPr>
            </w:pPr>
            <w:r w:rsidRPr="009E3D83">
              <w:rPr>
                <w:rFonts w:eastAsia="Calibri" w:cs="Times New Roman"/>
                <w:sz w:val="20"/>
                <w:szCs w:val="20"/>
              </w:rPr>
              <w:t>20</w:t>
            </w:r>
          </w:p>
        </w:tc>
      </w:tr>
      <w:tr w:rsidR="00F64E06" w:rsidRPr="009E3D83" w14:paraId="302DF0F5" w14:textId="77777777" w:rsidTr="00F8275D">
        <w:trPr>
          <w:trHeight w:hRule="exact" w:val="270"/>
        </w:trPr>
        <w:tc>
          <w:tcPr>
            <w:tcW w:w="4590" w:type="dxa"/>
            <w:shd w:val="clear" w:color="auto" w:fill="auto"/>
          </w:tcPr>
          <w:p w14:paraId="1D537D1D" w14:textId="77777777" w:rsidR="00F64E06" w:rsidRPr="009E3D83" w:rsidRDefault="00F64E06">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b/>
                <w:bCs/>
                <w:sz w:val="20"/>
                <w:szCs w:val="20"/>
                <w:cs/>
              </w:rPr>
            </w:pPr>
            <w:r w:rsidRPr="009E3D83">
              <w:rPr>
                <w:rFonts w:cs="Times New Roman"/>
                <w:b/>
                <w:bCs/>
                <w:sz w:val="20"/>
                <w:szCs w:val="20"/>
              </w:rPr>
              <w:t>Carrying amount of interest in investee</w:t>
            </w:r>
          </w:p>
        </w:tc>
        <w:tc>
          <w:tcPr>
            <w:tcW w:w="1085" w:type="dxa"/>
          </w:tcPr>
          <w:p w14:paraId="26F3826D"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97" w:type="dxa"/>
          </w:tcPr>
          <w:p w14:paraId="66DF4E9C"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48" w:type="dxa"/>
            <w:shd w:val="clear" w:color="auto" w:fill="auto"/>
          </w:tcPr>
          <w:p w14:paraId="1FD7ADA9" w14:textId="37D78F6A" w:rsidR="00F64E06" w:rsidRPr="009E3D83" w:rsidRDefault="00C64200" w:rsidP="00680F15">
            <w:pPr>
              <w:jc w:val="right"/>
              <w:rPr>
                <w:rFonts w:eastAsia="Calibri" w:cs="Times New Roman"/>
                <w:b/>
                <w:bCs/>
                <w:sz w:val="20"/>
                <w:szCs w:val="20"/>
              </w:rPr>
            </w:pPr>
            <w:r w:rsidRPr="009E3D83">
              <w:rPr>
                <w:rFonts w:eastAsia="Calibri" w:cs="Times New Roman"/>
                <w:b/>
                <w:bCs/>
                <w:sz w:val="20"/>
                <w:szCs w:val="20"/>
              </w:rPr>
              <w:t>1,016,447</w:t>
            </w:r>
          </w:p>
        </w:tc>
      </w:tr>
      <w:tr w:rsidR="00F64E06" w:rsidRPr="009E3D83" w14:paraId="7CE03588" w14:textId="77777777" w:rsidTr="00F8275D">
        <w:trPr>
          <w:trHeight w:hRule="exact" w:val="540"/>
        </w:trPr>
        <w:tc>
          <w:tcPr>
            <w:tcW w:w="4590" w:type="dxa"/>
            <w:shd w:val="clear" w:color="auto" w:fill="auto"/>
          </w:tcPr>
          <w:p w14:paraId="6D81A232" w14:textId="77777777" w:rsidR="00F64E06" w:rsidRPr="009E3D83" w:rsidRDefault="00F64E06" w:rsidP="00F64E06">
            <w:pPr>
              <w:tabs>
                <w:tab w:val="left" w:pos="365"/>
              </w:tabs>
              <w:ind w:hanging="425"/>
              <w:contextualSpacing/>
              <w:rPr>
                <w:rFonts w:cs="Times New Roman"/>
                <w:sz w:val="20"/>
                <w:szCs w:val="20"/>
              </w:rPr>
            </w:pPr>
            <w:r w:rsidRPr="009E3D83">
              <w:rPr>
                <w:rFonts w:cs="Times New Roman"/>
                <w:sz w:val="20"/>
                <w:szCs w:val="20"/>
                <w:u w:val="single"/>
              </w:rPr>
              <w:t>Less</w:t>
            </w:r>
            <w:r w:rsidRPr="009E3D83">
              <w:rPr>
                <w:rFonts w:cs="Times New Roman"/>
                <w:sz w:val="20"/>
                <w:szCs w:val="20"/>
              </w:rPr>
              <w:t xml:space="preserve"> Deferred gain on disposal of assets to SUPEREIF</w:t>
            </w:r>
          </w:p>
          <w:p w14:paraId="21384509" w14:textId="77777777" w:rsidR="00F64E06" w:rsidRPr="009E3D83" w:rsidRDefault="00F64E06" w:rsidP="00D10CB6">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235" w:firstLine="180"/>
              <w:contextualSpacing/>
              <w:rPr>
                <w:rFonts w:cs="Times New Roman"/>
                <w:sz w:val="20"/>
                <w:szCs w:val="20"/>
                <w:cs/>
              </w:rPr>
            </w:pPr>
            <w:r w:rsidRPr="009E3D83">
              <w:rPr>
                <w:rFonts w:cs="Times New Roman"/>
                <w:sz w:val="20"/>
                <w:szCs w:val="20"/>
              </w:rPr>
              <w:t>in proportion to the Company’s unit holding</w:t>
            </w:r>
          </w:p>
        </w:tc>
        <w:tc>
          <w:tcPr>
            <w:tcW w:w="1085" w:type="dxa"/>
          </w:tcPr>
          <w:p w14:paraId="06BD4144"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97" w:type="dxa"/>
          </w:tcPr>
          <w:p w14:paraId="257D7CC3"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48" w:type="dxa"/>
            <w:shd w:val="clear" w:color="auto" w:fill="auto"/>
          </w:tcPr>
          <w:p w14:paraId="2256D533" w14:textId="77777777" w:rsidR="00680F15" w:rsidRPr="009E3D83" w:rsidRDefault="00680F15" w:rsidP="00680F15">
            <w:pPr>
              <w:jc w:val="right"/>
              <w:rPr>
                <w:rFonts w:eastAsia="Calibri" w:cs="Times New Roman"/>
                <w:sz w:val="20"/>
                <w:szCs w:val="20"/>
              </w:rPr>
            </w:pPr>
          </w:p>
          <w:p w14:paraId="4AD58871" w14:textId="502BA7D9" w:rsidR="00F64E06" w:rsidRPr="009E3D83" w:rsidRDefault="00930BA7" w:rsidP="00680F15">
            <w:pPr>
              <w:jc w:val="right"/>
              <w:rPr>
                <w:rFonts w:eastAsia="Calibri" w:cs="Times New Roman"/>
                <w:sz w:val="20"/>
                <w:szCs w:val="20"/>
              </w:rPr>
            </w:pPr>
            <w:r w:rsidRPr="009E3D83">
              <w:rPr>
                <w:rFonts w:eastAsia="Calibri" w:cs="Times New Roman"/>
                <w:sz w:val="20"/>
                <w:szCs w:val="20"/>
              </w:rPr>
              <w:t>(261,019</w:t>
            </w:r>
            <w:r w:rsidR="00A6716D" w:rsidRPr="009E3D83">
              <w:rPr>
                <w:rFonts w:eastAsia="Calibri" w:cs="Times New Roman"/>
                <w:sz w:val="20"/>
                <w:szCs w:val="20"/>
              </w:rPr>
              <w:t>)</w:t>
            </w:r>
          </w:p>
        </w:tc>
      </w:tr>
      <w:tr w:rsidR="00F64E06" w:rsidRPr="009E3D83" w14:paraId="448CDC48" w14:textId="77777777" w:rsidTr="00F8275D">
        <w:trPr>
          <w:trHeight w:hRule="exact" w:val="270"/>
        </w:trPr>
        <w:tc>
          <w:tcPr>
            <w:tcW w:w="4590" w:type="dxa"/>
            <w:shd w:val="clear" w:color="auto" w:fill="auto"/>
          </w:tcPr>
          <w:p w14:paraId="4072A47B" w14:textId="77777777" w:rsidR="00F64E06" w:rsidRPr="009E3D83" w:rsidRDefault="00F64E06">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9E3D83">
              <w:rPr>
                <w:rFonts w:cs="Times New Roman"/>
                <w:sz w:val="20"/>
                <w:szCs w:val="20"/>
                <w:u w:val="single"/>
              </w:rPr>
              <w:t>Less</w:t>
            </w:r>
            <w:r w:rsidRPr="009E3D83">
              <w:rPr>
                <w:rFonts w:cs="Times New Roman"/>
                <w:sz w:val="20"/>
                <w:szCs w:val="20"/>
              </w:rPr>
              <w:t xml:space="preserve"> Profit from the Revenue Transfer Agreement</w:t>
            </w:r>
          </w:p>
        </w:tc>
        <w:tc>
          <w:tcPr>
            <w:tcW w:w="1085" w:type="dxa"/>
          </w:tcPr>
          <w:p w14:paraId="091CE91D"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97" w:type="dxa"/>
          </w:tcPr>
          <w:p w14:paraId="3527BCA0"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48" w:type="dxa"/>
            <w:shd w:val="clear" w:color="auto" w:fill="auto"/>
          </w:tcPr>
          <w:p w14:paraId="507C1DB7" w14:textId="74DF5235" w:rsidR="00F64E06" w:rsidRPr="009E3D83" w:rsidRDefault="00BD36E4" w:rsidP="00680F15">
            <w:pPr>
              <w:jc w:val="right"/>
              <w:rPr>
                <w:rFonts w:eastAsia="Calibri" w:cs="Times New Roman"/>
                <w:sz w:val="20"/>
                <w:szCs w:val="20"/>
              </w:rPr>
            </w:pPr>
            <w:r w:rsidRPr="009E3D83">
              <w:rPr>
                <w:rFonts w:eastAsia="Calibri" w:cs="Times New Roman"/>
                <w:sz w:val="20"/>
                <w:szCs w:val="20"/>
              </w:rPr>
              <w:t>(64,903)</w:t>
            </w:r>
          </w:p>
        </w:tc>
      </w:tr>
      <w:tr w:rsidR="00F64E06" w:rsidRPr="009E3D83" w14:paraId="415F0663" w14:textId="77777777" w:rsidTr="00F8275D">
        <w:trPr>
          <w:trHeight w:hRule="exact" w:val="280"/>
        </w:trPr>
        <w:tc>
          <w:tcPr>
            <w:tcW w:w="4590" w:type="dxa"/>
            <w:shd w:val="clear" w:color="auto" w:fill="auto"/>
          </w:tcPr>
          <w:p w14:paraId="6AEB9816" w14:textId="77777777" w:rsidR="00F64E06" w:rsidRPr="009E3D83" w:rsidRDefault="00F64E06">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9E3D83">
              <w:rPr>
                <w:rFonts w:cs="Times New Roman"/>
                <w:b/>
                <w:bCs/>
                <w:sz w:val="20"/>
                <w:szCs w:val="20"/>
              </w:rPr>
              <w:t>Net carrying amount of interest in investee</w:t>
            </w:r>
          </w:p>
        </w:tc>
        <w:tc>
          <w:tcPr>
            <w:tcW w:w="1085" w:type="dxa"/>
          </w:tcPr>
          <w:p w14:paraId="6B366D57"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97" w:type="dxa"/>
          </w:tcPr>
          <w:p w14:paraId="220D8B6F"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548" w:type="dxa"/>
            <w:tcBorders>
              <w:top w:val="single" w:sz="4" w:space="0" w:color="auto"/>
              <w:bottom w:val="double" w:sz="4" w:space="0" w:color="auto"/>
            </w:tcBorders>
            <w:shd w:val="clear" w:color="auto" w:fill="auto"/>
          </w:tcPr>
          <w:p w14:paraId="7CAAD94B" w14:textId="4B06F0BF" w:rsidR="00F64E06" w:rsidRPr="009E3D83" w:rsidRDefault="00680F15" w:rsidP="00680F15">
            <w:pPr>
              <w:jc w:val="right"/>
              <w:rPr>
                <w:rFonts w:eastAsia="Calibri" w:cs="Times New Roman"/>
                <w:b/>
                <w:bCs/>
                <w:sz w:val="20"/>
                <w:szCs w:val="20"/>
              </w:rPr>
            </w:pPr>
            <w:r w:rsidRPr="009E3D83">
              <w:rPr>
                <w:rFonts w:eastAsia="Calibri" w:cs="Times New Roman"/>
                <w:b/>
                <w:bCs/>
                <w:sz w:val="20"/>
                <w:szCs w:val="20"/>
              </w:rPr>
              <w:t>690,525</w:t>
            </w:r>
          </w:p>
        </w:tc>
      </w:tr>
    </w:tbl>
    <w:p w14:paraId="2A3B1BFB" w14:textId="1DB86474" w:rsidR="005456FE" w:rsidRPr="009E3D83" w:rsidRDefault="005456FE" w:rsidP="005456FE">
      <w:pPr>
        <w:spacing w:before="240" w:after="240" w:line="240" w:lineRule="auto"/>
        <w:ind w:left="547"/>
        <w:rPr>
          <w:rFonts w:cstheme="minorBidi"/>
          <w:sz w:val="24"/>
          <w:szCs w:val="24"/>
        </w:rPr>
      </w:pPr>
      <w:r w:rsidRPr="009E3D83">
        <w:rPr>
          <w:rFonts w:cs="Times New Roman"/>
          <w:spacing w:val="-6"/>
          <w:sz w:val="24"/>
          <w:szCs w:val="24"/>
        </w:rPr>
        <w:t xml:space="preserve">The financial information of associates which is </w:t>
      </w:r>
      <w:proofErr w:type="spellStart"/>
      <w:r w:rsidR="00D61193" w:rsidRPr="009E3D83">
        <w:rPr>
          <w:spacing w:val="-6"/>
          <w:sz w:val="24"/>
          <w:szCs w:val="30"/>
          <w:lang w:val="en-US"/>
        </w:rPr>
        <w:t>im</w:t>
      </w:r>
      <w:proofErr w:type="spellEnd"/>
      <w:r w:rsidRPr="009E3D83">
        <w:rPr>
          <w:rFonts w:cs="Times New Roman"/>
          <w:spacing w:val="-6"/>
          <w:sz w:val="24"/>
          <w:szCs w:val="24"/>
        </w:rPr>
        <w:t xml:space="preserve">material for the years ended December </w:t>
      </w:r>
      <w:r w:rsidRPr="009E3D83">
        <w:rPr>
          <w:rFonts w:cs="Times New Roman"/>
          <w:spacing w:val="-6"/>
          <w:sz w:val="24"/>
          <w:szCs w:val="24"/>
          <w:lang w:val="en-US"/>
        </w:rPr>
        <w:t>31</w:t>
      </w:r>
      <w:r w:rsidRPr="009E3D83">
        <w:rPr>
          <w:rFonts w:cs="Times New Roman"/>
          <w:sz w:val="24"/>
          <w:szCs w:val="24"/>
        </w:rPr>
        <w:t xml:space="preserve">, </w:t>
      </w:r>
      <w:proofErr w:type="gramStart"/>
      <w:r w:rsidRPr="009E3D83">
        <w:rPr>
          <w:rFonts w:cs="Times New Roman"/>
          <w:sz w:val="24"/>
          <w:szCs w:val="24"/>
          <w:lang w:val="en-US"/>
        </w:rPr>
        <w:t>202</w:t>
      </w:r>
      <w:r w:rsidR="00A96F2D" w:rsidRPr="009E3D83">
        <w:rPr>
          <w:rFonts w:cs="Times New Roman"/>
          <w:sz w:val="24"/>
          <w:szCs w:val="24"/>
          <w:lang w:val="en-US"/>
        </w:rPr>
        <w:t>3</w:t>
      </w:r>
      <w:proofErr w:type="gramEnd"/>
      <w:r w:rsidRPr="009E3D83">
        <w:rPr>
          <w:rFonts w:cs="Times New Roman"/>
          <w:sz w:val="24"/>
          <w:szCs w:val="24"/>
          <w:lang w:val="en-US"/>
        </w:rPr>
        <w:t xml:space="preserve"> and 202</w:t>
      </w:r>
      <w:r w:rsidR="00A96F2D" w:rsidRPr="009E3D83">
        <w:rPr>
          <w:rFonts w:cs="Times New Roman"/>
          <w:sz w:val="24"/>
          <w:szCs w:val="24"/>
          <w:lang w:val="en-US"/>
        </w:rPr>
        <w:t>2</w:t>
      </w:r>
      <w:r w:rsidRPr="009E3D83">
        <w:rPr>
          <w:rFonts w:cs="Times New Roman"/>
          <w:sz w:val="24"/>
          <w:szCs w:val="24"/>
          <w:lang w:val="en-US"/>
        </w:rPr>
        <w:t>,</w:t>
      </w:r>
      <w:r w:rsidRPr="009E3D83">
        <w:rPr>
          <w:rFonts w:cs="Times New Roman"/>
          <w:sz w:val="24"/>
          <w:szCs w:val="24"/>
        </w:rPr>
        <w:t xml:space="preserve"> are as follows;</w:t>
      </w:r>
    </w:p>
    <w:p w14:paraId="758A52B7" w14:textId="77777777" w:rsidR="005E3730" w:rsidRPr="009E3D83" w:rsidRDefault="005E3730" w:rsidP="005E3730">
      <w:pPr>
        <w:spacing w:after="60" w:line="260" w:lineRule="exact"/>
        <w:ind w:left="0" w:right="-130"/>
        <w:jc w:val="right"/>
        <w:rPr>
          <w:rFonts w:ascii="Angsana New" w:eastAsia="Times New Roman" w:hAnsi="Angsana New"/>
          <w:b/>
          <w:bCs/>
          <w:sz w:val="32"/>
          <w:szCs w:val="32"/>
        </w:rPr>
      </w:pPr>
      <w:proofErr w:type="gramStart"/>
      <w:r w:rsidRPr="009E3D83">
        <w:rPr>
          <w:rFonts w:ascii="Angsana New" w:eastAsia="Times New Roman" w:hAnsi="Angsana New"/>
          <w:b/>
          <w:bCs/>
          <w:sz w:val="32"/>
          <w:szCs w:val="32"/>
        </w:rPr>
        <w:t>Unit :</w:t>
      </w:r>
      <w:proofErr w:type="gramEnd"/>
      <w:r w:rsidRPr="009E3D83">
        <w:rPr>
          <w:rFonts w:ascii="Angsana New" w:eastAsia="Times New Roman" w:hAnsi="Angsana New"/>
          <w:b/>
          <w:bCs/>
          <w:sz w:val="32"/>
          <w:szCs w:val="32"/>
        </w:rPr>
        <w:t xml:space="preserve"> Thousand Baht</w:t>
      </w:r>
    </w:p>
    <w:tbl>
      <w:tblPr>
        <w:tblW w:w="8964" w:type="dxa"/>
        <w:tblInd w:w="450" w:type="dxa"/>
        <w:tblLayout w:type="fixed"/>
        <w:tblCellMar>
          <w:left w:w="0" w:type="dxa"/>
          <w:right w:w="0" w:type="dxa"/>
        </w:tblCellMar>
        <w:tblLook w:val="04A0" w:firstRow="1" w:lastRow="0" w:firstColumn="1" w:lastColumn="0" w:noHBand="0" w:noVBand="1"/>
      </w:tblPr>
      <w:tblGrid>
        <w:gridCol w:w="5130"/>
        <w:gridCol w:w="27"/>
        <w:gridCol w:w="72"/>
        <w:gridCol w:w="1206"/>
        <w:gridCol w:w="45"/>
        <w:gridCol w:w="1224"/>
        <w:gridCol w:w="90"/>
        <w:gridCol w:w="1170"/>
      </w:tblGrid>
      <w:tr w:rsidR="00AF7713" w:rsidRPr="009E3D83" w14:paraId="22699980" w14:textId="77777777" w:rsidTr="00012814">
        <w:trPr>
          <w:trHeight w:val="20"/>
        </w:trPr>
        <w:tc>
          <w:tcPr>
            <w:tcW w:w="5130" w:type="dxa"/>
            <w:shd w:val="clear" w:color="auto" w:fill="auto"/>
          </w:tcPr>
          <w:p w14:paraId="56942560" w14:textId="0EC34897" w:rsidR="005E3730" w:rsidRPr="009E3D83" w:rsidRDefault="005E3730">
            <w:pPr>
              <w:spacing w:line="260" w:lineRule="exact"/>
              <w:ind w:left="0" w:firstLine="20"/>
              <w:jc w:val="center"/>
              <w:rPr>
                <w:rFonts w:ascii="Angsana New" w:eastAsia="Times New Roman" w:hAnsi="Angsana New"/>
                <w:b/>
                <w:bCs/>
                <w:sz w:val="28"/>
                <w:szCs w:val="28"/>
                <w:cs/>
              </w:rPr>
            </w:pPr>
          </w:p>
        </w:tc>
        <w:tc>
          <w:tcPr>
            <w:tcW w:w="1305" w:type="dxa"/>
            <w:gridSpan w:val="3"/>
            <w:shd w:val="clear" w:color="auto" w:fill="auto"/>
          </w:tcPr>
          <w:p w14:paraId="0C6AA720" w14:textId="77777777" w:rsidR="005E3730" w:rsidRPr="009E3D83" w:rsidRDefault="005E3730">
            <w:pPr>
              <w:spacing w:line="260" w:lineRule="exact"/>
              <w:ind w:left="0"/>
              <w:jc w:val="center"/>
              <w:rPr>
                <w:rFonts w:ascii="Angsana New" w:eastAsia="Times New Roman" w:hAnsi="Angsana New"/>
                <w:b/>
                <w:bCs/>
                <w:sz w:val="32"/>
                <w:szCs w:val="32"/>
              </w:rPr>
            </w:pPr>
          </w:p>
        </w:tc>
        <w:tc>
          <w:tcPr>
            <w:tcW w:w="45" w:type="dxa"/>
          </w:tcPr>
          <w:p w14:paraId="729A2288" w14:textId="77777777" w:rsidR="005E3730" w:rsidRPr="009E3D83" w:rsidRDefault="005E3730">
            <w:pPr>
              <w:spacing w:line="260" w:lineRule="exact"/>
              <w:ind w:left="0"/>
              <w:jc w:val="center"/>
              <w:rPr>
                <w:rFonts w:ascii="Angsana New" w:eastAsia="Times New Roman" w:hAnsi="Angsana New"/>
                <w:b/>
                <w:bCs/>
                <w:sz w:val="28"/>
                <w:szCs w:val="28"/>
                <w:cs/>
              </w:rPr>
            </w:pPr>
          </w:p>
        </w:tc>
        <w:tc>
          <w:tcPr>
            <w:tcW w:w="2484" w:type="dxa"/>
            <w:gridSpan w:val="3"/>
          </w:tcPr>
          <w:p w14:paraId="0B930669" w14:textId="5F02378D" w:rsidR="005E3730" w:rsidRPr="009E3D83" w:rsidRDefault="00AB7735">
            <w:pPr>
              <w:spacing w:line="260" w:lineRule="exact"/>
              <w:ind w:left="0"/>
              <w:jc w:val="center"/>
              <w:rPr>
                <w:rFonts w:ascii="Angsana New" w:eastAsia="Times New Roman" w:hAnsi="Angsana New"/>
                <w:b/>
                <w:bCs/>
                <w:sz w:val="28"/>
                <w:szCs w:val="28"/>
                <w:cs/>
              </w:rPr>
            </w:pPr>
            <w:r w:rsidRPr="009E3D83">
              <w:rPr>
                <w:rFonts w:ascii="Angsana New" w:eastAsia="Times New Roman" w:hAnsi="Angsana New"/>
                <w:b/>
                <w:bCs/>
                <w:sz w:val="32"/>
                <w:szCs w:val="32"/>
              </w:rPr>
              <w:t>Immaterial associates</w:t>
            </w:r>
          </w:p>
        </w:tc>
      </w:tr>
      <w:tr w:rsidR="00AF7713" w:rsidRPr="009E3D83" w14:paraId="6125A509" w14:textId="77777777" w:rsidTr="00012814">
        <w:trPr>
          <w:trHeight w:val="20"/>
        </w:trPr>
        <w:tc>
          <w:tcPr>
            <w:tcW w:w="5130" w:type="dxa"/>
            <w:shd w:val="clear" w:color="auto" w:fill="auto"/>
          </w:tcPr>
          <w:p w14:paraId="4832958C" w14:textId="447FF1B0" w:rsidR="005E3730" w:rsidRPr="009E3D83" w:rsidRDefault="00A52C31">
            <w:pPr>
              <w:spacing w:line="260" w:lineRule="exact"/>
              <w:ind w:left="265" w:right="9" w:hanging="265"/>
              <w:jc w:val="left"/>
              <w:rPr>
                <w:rFonts w:eastAsia="Times New Roman" w:cs="Times New Roman"/>
                <w:b/>
                <w:bCs/>
                <w:sz w:val="20"/>
                <w:szCs w:val="20"/>
                <w:cs/>
                <w:lang w:val="en-US"/>
              </w:rPr>
            </w:pPr>
            <w:r w:rsidRPr="009E3D83">
              <w:rPr>
                <w:rFonts w:eastAsia="Times New Roman" w:cs="Times New Roman"/>
                <w:b/>
                <w:bCs/>
                <w:sz w:val="20"/>
                <w:szCs w:val="20"/>
                <w:lang w:val="en-US"/>
              </w:rPr>
              <w:t>For the years ended December 31,</w:t>
            </w:r>
          </w:p>
        </w:tc>
        <w:tc>
          <w:tcPr>
            <w:tcW w:w="27" w:type="dxa"/>
            <w:shd w:val="clear" w:color="auto" w:fill="auto"/>
          </w:tcPr>
          <w:p w14:paraId="579FF1BA" w14:textId="77777777" w:rsidR="005E3730" w:rsidRPr="009E3D83" w:rsidRDefault="005E3730">
            <w:pPr>
              <w:spacing w:line="260" w:lineRule="exact"/>
              <w:ind w:left="0" w:right="9"/>
              <w:jc w:val="center"/>
              <w:rPr>
                <w:rFonts w:eastAsia="Times New Roman" w:cs="Times New Roman"/>
                <w:b/>
                <w:bCs/>
                <w:sz w:val="20"/>
                <w:szCs w:val="20"/>
                <w:cs/>
                <w:lang w:val="en-US"/>
              </w:rPr>
            </w:pPr>
          </w:p>
        </w:tc>
        <w:tc>
          <w:tcPr>
            <w:tcW w:w="72" w:type="dxa"/>
            <w:shd w:val="clear" w:color="auto" w:fill="auto"/>
          </w:tcPr>
          <w:p w14:paraId="2E094C8E" w14:textId="77777777" w:rsidR="005E3730" w:rsidRPr="009E3D83" w:rsidRDefault="005E3730">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35CAB136" w14:textId="77777777" w:rsidR="005E3730" w:rsidRPr="009E3D83" w:rsidRDefault="005E3730">
            <w:pPr>
              <w:spacing w:line="260" w:lineRule="exact"/>
              <w:ind w:left="0" w:right="9"/>
              <w:jc w:val="center"/>
              <w:rPr>
                <w:rFonts w:eastAsia="Times New Roman" w:cs="Times New Roman"/>
                <w:b/>
                <w:bCs/>
                <w:sz w:val="20"/>
                <w:szCs w:val="20"/>
                <w:cs/>
                <w:lang w:val="en-US"/>
              </w:rPr>
            </w:pPr>
          </w:p>
        </w:tc>
        <w:tc>
          <w:tcPr>
            <w:tcW w:w="45" w:type="dxa"/>
          </w:tcPr>
          <w:p w14:paraId="3BFD455A" w14:textId="77777777" w:rsidR="005E3730" w:rsidRPr="009E3D83" w:rsidRDefault="005E3730">
            <w:pPr>
              <w:spacing w:line="260" w:lineRule="exact"/>
              <w:ind w:left="0"/>
              <w:jc w:val="center"/>
              <w:rPr>
                <w:rFonts w:ascii="Angsana New" w:eastAsia="Times New Roman" w:hAnsi="Angsana New"/>
                <w:b/>
                <w:bCs/>
                <w:sz w:val="28"/>
                <w:szCs w:val="28"/>
                <w:lang w:val="en-US"/>
              </w:rPr>
            </w:pPr>
          </w:p>
        </w:tc>
        <w:tc>
          <w:tcPr>
            <w:tcW w:w="1224" w:type="dxa"/>
          </w:tcPr>
          <w:p w14:paraId="7E5A5446" w14:textId="00297FCF" w:rsidR="005E3730" w:rsidRPr="009E3D83" w:rsidRDefault="005E3730">
            <w:pPr>
              <w:spacing w:line="260" w:lineRule="exact"/>
              <w:ind w:left="0" w:right="9"/>
              <w:jc w:val="center"/>
              <w:rPr>
                <w:rFonts w:eastAsia="Times New Roman" w:cs="Times New Roman"/>
                <w:b/>
                <w:bCs/>
                <w:sz w:val="20"/>
                <w:szCs w:val="20"/>
                <w:cs/>
                <w:lang w:val="en-US"/>
              </w:rPr>
            </w:pPr>
            <w:r w:rsidRPr="009E3D83">
              <w:rPr>
                <w:rFonts w:eastAsia="Times New Roman" w:cs="Times New Roman"/>
                <w:b/>
                <w:bCs/>
                <w:sz w:val="20"/>
                <w:szCs w:val="20"/>
                <w:lang w:val="en-US"/>
              </w:rPr>
              <w:t>202</w:t>
            </w:r>
            <w:r w:rsidR="00A96F2D" w:rsidRPr="009E3D83">
              <w:rPr>
                <w:rFonts w:eastAsia="Times New Roman" w:cs="Times New Roman"/>
                <w:b/>
                <w:bCs/>
                <w:sz w:val="20"/>
                <w:szCs w:val="20"/>
                <w:lang w:val="en-US"/>
              </w:rPr>
              <w:t>3</w:t>
            </w:r>
          </w:p>
        </w:tc>
        <w:tc>
          <w:tcPr>
            <w:tcW w:w="90" w:type="dxa"/>
          </w:tcPr>
          <w:p w14:paraId="6A6005AD" w14:textId="77777777" w:rsidR="005E3730" w:rsidRPr="009E3D83" w:rsidRDefault="005E3730">
            <w:pPr>
              <w:spacing w:line="260" w:lineRule="exact"/>
              <w:ind w:left="342" w:right="9" w:firstLine="198"/>
              <w:jc w:val="right"/>
              <w:rPr>
                <w:rFonts w:eastAsia="Times New Roman" w:cs="Times New Roman"/>
                <w:sz w:val="20"/>
                <w:szCs w:val="20"/>
                <w:cs/>
                <w:lang w:val="en-US"/>
              </w:rPr>
            </w:pPr>
          </w:p>
        </w:tc>
        <w:tc>
          <w:tcPr>
            <w:tcW w:w="1170" w:type="dxa"/>
          </w:tcPr>
          <w:p w14:paraId="00C6AE9E" w14:textId="787D1260" w:rsidR="005E3730" w:rsidRPr="009E3D83" w:rsidRDefault="005E3730">
            <w:pPr>
              <w:spacing w:line="260" w:lineRule="exact"/>
              <w:ind w:left="0" w:right="9"/>
              <w:jc w:val="center"/>
              <w:rPr>
                <w:rFonts w:eastAsia="Times New Roman" w:cs="Times New Roman"/>
                <w:b/>
                <w:bCs/>
                <w:sz w:val="20"/>
                <w:szCs w:val="20"/>
                <w:cs/>
                <w:lang w:val="en-US"/>
              </w:rPr>
            </w:pPr>
            <w:r w:rsidRPr="009E3D83">
              <w:rPr>
                <w:rFonts w:eastAsia="Times New Roman" w:cs="Times New Roman"/>
                <w:b/>
                <w:bCs/>
                <w:sz w:val="20"/>
                <w:szCs w:val="20"/>
                <w:lang w:val="en-US"/>
              </w:rPr>
              <w:t>202</w:t>
            </w:r>
            <w:r w:rsidR="00A96F2D" w:rsidRPr="009E3D83">
              <w:rPr>
                <w:rFonts w:eastAsia="Times New Roman" w:cs="Times New Roman"/>
                <w:b/>
                <w:bCs/>
                <w:sz w:val="20"/>
                <w:szCs w:val="20"/>
                <w:lang w:val="en-US"/>
              </w:rPr>
              <w:t>2</w:t>
            </w:r>
          </w:p>
        </w:tc>
      </w:tr>
      <w:tr w:rsidR="00A96F2D" w:rsidRPr="009E3D83" w14:paraId="4369EF3D" w14:textId="77777777" w:rsidTr="00012814">
        <w:trPr>
          <w:trHeight w:val="20"/>
        </w:trPr>
        <w:tc>
          <w:tcPr>
            <w:tcW w:w="5130" w:type="dxa"/>
            <w:shd w:val="clear" w:color="auto" w:fill="auto"/>
          </w:tcPr>
          <w:p w14:paraId="7C39289A" w14:textId="057FFF5F" w:rsidR="00A96F2D" w:rsidRPr="009E3D83" w:rsidRDefault="00A96F2D" w:rsidP="00A96F2D">
            <w:pPr>
              <w:spacing w:line="260" w:lineRule="exact"/>
              <w:ind w:left="0" w:right="9" w:firstLine="540"/>
              <w:jc w:val="left"/>
              <w:rPr>
                <w:rFonts w:eastAsia="Times New Roman" w:cs="Times New Roman"/>
                <w:b/>
                <w:bCs/>
                <w:sz w:val="20"/>
                <w:szCs w:val="20"/>
                <w:lang w:val="en-US"/>
              </w:rPr>
            </w:pPr>
            <w:r w:rsidRPr="009E3D83">
              <w:rPr>
                <w:rFonts w:eastAsia="Times New Roman" w:cs="Times New Roman"/>
                <w:sz w:val="20"/>
                <w:szCs w:val="20"/>
                <w:lang w:val="en-US"/>
              </w:rPr>
              <w:t xml:space="preserve">Carrying </w:t>
            </w:r>
            <w:proofErr w:type="gramStart"/>
            <w:r w:rsidRPr="009E3D83">
              <w:rPr>
                <w:rFonts w:eastAsia="Times New Roman" w:cs="Times New Roman"/>
                <w:sz w:val="20"/>
                <w:szCs w:val="20"/>
                <w:lang w:val="en-US"/>
              </w:rPr>
              <w:t>amount</w:t>
            </w:r>
            <w:proofErr w:type="gramEnd"/>
            <w:r w:rsidRPr="009E3D83">
              <w:rPr>
                <w:rFonts w:eastAsia="Times New Roman" w:cs="Times New Roman"/>
                <w:sz w:val="20"/>
                <w:szCs w:val="20"/>
                <w:lang w:val="en-US"/>
              </w:rPr>
              <w:t xml:space="preserve"> of interests in immaterial associates</w:t>
            </w:r>
          </w:p>
        </w:tc>
        <w:tc>
          <w:tcPr>
            <w:tcW w:w="27" w:type="dxa"/>
            <w:shd w:val="clear" w:color="auto" w:fill="auto"/>
          </w:tcPr>
          <w:p w14:paraId="37D79B8D" w14:textId="77777777" w:rsidR="00A96F2D" w:rsidRPr="009E3D83" w:rsidRDefault="00A96F2D" w:rsidP="00A96F2D">
            <w:pPr>
              <w:tabs>
                <w:tab w:val="decimal" w:pos="1045"/>
              </w:tabs>
              <w:spacing w:line="260" w:lineRule="exact"/>
              <w:ind w:left="0" w:right="9"/>
              <w:jc w:val="left"/>
              <w:rPr>
                <w:rFonts w:eastAsia="Times New Roman" w:cs="Times New Roman"/>
                <w:b/>
                <w:bCs/>
                <w:sz w:val="20"/>
                <w:szCs w:val="20"/>
                <w:lang w:val="en-US"/>
              </w:rPr>
            </w:pPr>
          </w:p>
        </w:tc>
        <w:tc>
          <w:tcPr>
            <w:tcW w:w="72" w:type="dxa"/>
            <w:shd w:val="clear" w:color="auto" w:fill="auto"/>
          </w:tcPr>
          <w:p w14:paraId="65773096"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88FC575" w14:textId="77777777" w:rsidR="00A96F2D" w:rsidRPr="009E3D83" w:rsidRDefault="00A96F2D" w:rsidP="00A96F2D">
            <w:pPr>
              <w:tabs>
                <w:tab w:val="decimal" w:pos="1068"/>
              </w:tabs>
              <w:spacing w:line="260" w:lineRule="exact"/>
              <w:ind w:left="0" w:right="9"/>
              <w:jc w:val="left"/>
              <w:rPr>
                <w:rFonts w:eastAsia="Times New Roman" w:cs="Times New Roman"/>
                <w:b/>
                <w:bCs/>
                <w:sz w:val="20"/>
                <w:szCs w:val="20"/>
                <w:lang w:val="en-US"/>
              </w:rPr>
            </w:pPr>
          </w:p>
        </w:tc>
        <w:tc>
          <w:tcPr>
            <w:tcW w:w="45" w:type="dxa"/>
          </w:tcPr>
          <w:p w14:paraId="2E96E09D" w14:textId="77777777" w:rsidR="00A96F2D" w:rsidRPr="009E3D83" w:rsidRDefault="00A96F2D" w:rsidP="00A96F2D">
            <w:pPr>
              <w:spacing w:line="260" w:lineRule="exact"/>
              <w:ind w:left="0"/>
              <w:jc w:val="right"/>
              <w:rPr>
                <w:rFonts w:ascii="Angsana New" w:eastAsia="Times New Roman" w:hAnsi="Angsana New"/>
                <w:b/>
                <w:bCs/>
                <w:sz w:val="28"/>
                <w:szCs w:val="28"/>
                <w:lang w:val="en-US"/>
              </w:rPr>
            </w:pPr>
          </w:p>
        </w:tc>
        <w:tc>
          <w:tcPr>
            <w:tcW w:w="1224" w:type="dxa"/>
          </w:tcPr>
          <w:p w14:paraId="6D33A8F8" w14:textId="42A84DB1" w:rsidR="00A96F2D" w:rsidRPr="009E3D83" w:rsidRDefault="00567809" w:rsidP="00BC4966">
            <w:pPr>
              <w:tabs>
                <w:tab w:val="decimal" w:pos="1080"/>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3,800</w:t>
            </w:r>
          </w:p>
        </w:tc>
        <w:tc>
          <w:tcPr>
            <w:tcW w:w="90" w:type="dxa"/>
          </w:tcPr>
          <w:p w14:paraId="71E62C4D"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170" w:type="dxa"/>
          </w:tcPr>
          <w:p w14:paraId="263E69B4" w14:textId="7975CC89" w:rsidR="00A96F2D" w:rsidRPr="009E3D83" w:rsidRDefault="00A96F2D" w:rsidP="00A96F2D">
            <w:pPr>
              <w:tabs>
                <w:tab w:val="decimal" w:pos="933"/>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3,800</w:t>
            </w:r>
          </w:p>
        </w:tc>
      </w:tr>
      <w:tr w:rsidR="00A96F2D" w:rsidRPr="009E3D83" w14:paraId="2F00B883" w14:textId="77777777" w:rsidTr="00BE0258">
        <w:trPr>
          <w:trHeight w:val="20"/>
        </w:trPr>
        <w:tc>
          <w:tcPr>
            <w:tcW w:w="5130" w:type="dxa"/>
            <w:shd w:val="clear" w:color="auto" w:fill="auto"/>
          </w:tcPr>
          <w:p w14:paraId="520BD0A0" w14:textId="50270B8A" w:rsidR="00A96F2D" w:rsidRPr="009E3D83" w:rsidRDefault="00A96F2D" w:rsidP="00A96F2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Group’s share of:</w:t>
            </w:r>
          </w:p>
        </w:tc>
        <w:tc>
          <w:tcPr>
            <w:tcW w:w="27" w:type="dxa"/>
            <w:shd w:val="clear" w:color="auto" w:fill="auto"/>
          </w:tcPr>
          <w:p w14:paraId="2A4F5F52" w14:textId="77777777" w:rsidR="00A96F2D" w:rsidRPr="009E3D83" w:rsidRDefault="00A96F2D" w:rsidP="00A96F2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4208946C"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5E32BF96" w14:textId="77777777" w:rsidR="00A96F2D" w:rsidRPr="009E3D83" w:rsidRDefault="00A96F2D" w:rsidP="00A96F2D">
            <w:pPr>
              <w:tabs>
                <w:tab w:val="decimal" w:pos="1068"/>
              </w:tabs>
              <w:spacing w:line="260" w:lineRule="exact"/>
              <w:ind w:left="0" w:right="9"/>
              <w:jc w:val="left"/>
              <w:rPr>
                <w:rFonts w:eastAsia="Times New Roman"/>
                <w:sz w:val="20"/>
                <w:szCs w:val="20"/>
                <w:lang w:val="en-US"/>
              </w:rPr>
            </w:pPr>
          </w:p>
        </w:tc>
        <w:tc>
          <w:tcPr>
            <w:tcW w:w="45" w:type="dxa"/>
          </w:tcPr>
          <w:p w14:paraId="5BECBADA" w14:textId="77777777" w:rsidR="00A96F2D" w:rsidRPr="009E3D83" w:rsidRDefault="00A96F2D" w:rsidP="00A96F2D">
            <w:pPr>
              <w:spacing w:line="260" w:lineRule="exact"/>
              <w:ind w:left="0"/>
              <w:jc w:val="right"/>
              <w:rPr>
                <w:rFonts w:ascii="Angsana New" w:eastAsia="Times New Roman" w:hAnsi="Angsana New"/>
                <w:b/>
                <w:bCs/>
                <w:sz w:val="28"/>
                <w:szCs w:val="28"/>
                <w:lang w:val="en-US"/>
              </w:rPr>
            </w:pPr>
          </w:p>
        </w:tc>
        <w:tc>
          <w:tcPr>
            <w:tcW w:w="1224" w:type="dxa"/>
          </w:tcPr>
          <w:p w14:paraId="23C92379" w14:textId="77777777" w:rsidR="00A96F2D" w:rsidRPr="009E3D83" w:rsidRDefault="00A96F2D" w:rsidP="00A96F2D">
            <w:pPr>
              <w:tabs>
                <w:tab w:val="decimal" w:pos="1048"/>
              </w:tabs>
              <w:spacing w:line="260" w:lineRule="exact"/>
              <w:ind w:left="0" w:right="9"/>
              <w:jc w:val="left"/>
              <w:rPr>
                <w:rFonts w:eastAsia="Times New Roman" w:cs="Times New Roman"/>
                <w:sz w:val="20"/>
                <w:szCs w:val="20"/>
                <w:lang w:val="en-US"/>
              </w:rPr>
            </w:pPr>
          </w:p>
        </w:tc>
        <w:tc>
          <w:tcPr>
            <w:tcW w:w="90" w:type="dxa"/>
          </w:tcPr>
          <w:p w14:paraId="7662B078"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170" w:type="dxa"/>
          </w:tcPr>
          <w:p w14:paraId="4318F1CA" w14:textId="61F41475" w:rsidR="00A96F2D" w:rsidRPr="009E3D83" w:rsidRDefault="00A96F2D" w:rsidP="00A96F2D">
            <w:pPr>
              <w:tabs>
                <w:tab w:val="decimal" w:pos="130"/>
              </w:tabs>
              <w:spacing w:line="260" w:lineRule="exact"/>
              <w:ind w:left="0" w:right="9"/>
              <w:jc w:val="center"/>
              <w:rPr>
                <w:rFonts w:eastAsia="Times New Roman"/>
                <w:sz w:val="20"/>
                <w:szCs w:val="20"/>
                <w:lang w:val="en-US"/>
              </w:rPr>
            </w:pPr>
          </w:p>
        </w:tc>
      </w:tr>
      <w:tr w:rsidR="00A96F2D" w:rsidRPr="009E3D83" w14:paraId="494EE2E1" w14:textId="77777777" w:rsidTr="00BE0258">
        <w:trPr>
          <w:trHeight w:val="20"/>
        </w:trPr>
        <w:tc>
          <w:tcPr>
            <w:tcW w:w="5130" w:type="dxa"/>
            <w:shd w:val="clear" w:color="auto" w:fill="auto"/>
          </w:tcPr>
          <w:p w14:paraId="49B3432B" w14:textId="669E08E5" w:rsidR="00A96F2D" w:rsidRPr="009E3D83" w:rsidRDefault="00A96F2D" w:rsidP="00A96F2D">
            <w:pPr>
              <w:spacing w:line="260" w:lineRule="exact"/>
              <w:ind w:left="0" w:right="9" w:firstLine="720"/>
              <w:jc w:val="left"/>
              <w:rPr>
                <w:rFonts w:eastAsia="Times New Roman" w:cs="Times New Roman"/>
                <w:sz w:val="20"/>
                <w:szCs w:val="20"/>
                <w:lang w:val="en-US"/>
              </w:rPr>
            </w:pPr>
            <w:r w:rsidRPr="009E3D83">
              <w:rPr>
                <w:rFonts w:eastAsia="Times New Roman" w:cs="Times New Roman"/>
                <w:sz w:val="20"/>
                <w:szCs w:val="20"/>
                <w:lang w:val="en-US"/>
              </w:rPr>
              <w:t>Loss for the year</w:t>
            </w:r>
          </w:p>
        </w:tc>
        <w:tc>
          <w:tcPr>
            <w:tcW w:w="27" w:type="dxa"/>
            <w:shd w:val="clear" w:color="auto" w:fill="auto"/>
          </w:tcPr>
          <w:p w14:paraId="7D24B0B1" w14:textId="77777777" w:rsidR="00A96F2D" w:rsidRPr="009E3D83" w:rsidRDefault="00A96F2D" w:rsidP="00A96F2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39B81F9"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7FD5D0BF" w14:textId="77777777" w:rsidR="00A96F2D" w:rsidRPr="009E3D83" w:rsidRDefault="00A96F2D" w:rsidP="00A96F2D">
            <w:pPr>
              <w:tabs>
                <w:tab w:val="decimal" w:pos="1068"/>
              </w:tabs>
              <w:spacing w:line="260" w:lineRule="exact"/>
              <w:ind w:left="0" w:right="9"/>
              <w:jc w:val="left"/>
              <w:rPr>
                <w:rFonts w:eastAsia="Times New Roman"/>
                <w:sz w:val="20"/>
                <w:szCs w:val="20"/>
                <w:lang w:val="en-US"/>
              </w:rPr>
            </w:pPr>
          </w:p>
        </w:tc>
        <w:tc>
          <w:tcPr>
            <w:tcW w:w="45" w:type="dxa"/>
          </w:tcPr>
          <w:p w14:paraId="48B61E6E" w14:textId="77777777" w:rsidR="00A96F2D" w:rsidRPr="009E3D83" w:rsidRDefault="00A96F2D" w:rsidP="00A96F2D">
            <w:pPr>
              <w:spacing w:line="260" w:lineRule="exact"/>
              <w:ind w:left="0"/>
              <w:jc w:val="right"/>
              <w:rPr>
                <w:rFonts w:ascii="Angsana New" w:eastAsia="Times New Roman" w:hAnsi="Angsana New"/>
                <w:b/>
                <w:bCs/>
                <w:sz w:val="28"/>
                <w:szCs w:val="28"/>
                <w:lang w:val="en-US"/>
              </w:rPr>
            </w:pPr>
          </w:p>
        </w:tc>
        <w:tc>
          <w:tcPr>
            <w:tcW w:w="1224" w:type="dxa"/>
            <w:tcBorders>
              <w:bottom w:val="single" w:sz="4" w:space="0" w:color="auto"/>
            </w:tcBorders>
          </w:tcPr>
          <w:p w14:paraId="0DBA434C" w14:textId="50825EE6" w:rsidR="00A96F2D" w:rsidRPr="009E3D83" w:rsidRDefault="004D47A2" w:rsidP="00BC4966">
            <w:pPr>
              <w:tabs>
                <w:tab w:val="decimal" w:pos="1080"/>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(746)</w:t>
            </w:r>
          </w:p>
        </w:tc>
        <w:tc>
          <w:tcPr>
            <w:tcW w:w="90" w:type="dxa"/>
          </w:tcPr>
          <w:p w14:paraId="3DB46C36"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170" w:type="dxa"/>
            <w:tcBorders>
              <w:bottom w:val="single" w:sz="4" w:space="0" w:color="auto"/>
            </w:tcBorders>
          </w:tcPr>
          <w:p w14:paraId="4DA836E6" w14:textId="79EAD48B" w:rsidR="00A96F2D" w:rsidRPr="009E3D83" w:rsidRDefault="00A96F2D" w:rsidP="00A96F2D">
            <w:pPr>
              <w:tabs>
                <w:tab w:val="decimal" w:pos="933"/>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(804)</w:t>
            </w:r>
          </w:p>
        </w:tc>
      </w:tr>
      <w:tr w:rsidR="00A96F2D" w:rsidRPr="009E3D83" w14:paraId="5EB6215D" w14:textId="77777777" w:rsidTr="00BE0258">
        <w:trPr>
          <w:trHeight w:val="20"/>
        </w:trPr>
        <w:tc>
          <w:tcPr>
            <w:tcW w:w="5130" w:type="dxa"/>
            <w:shd w:val="clear" w:color="auto" w:fill="auto"/>
          </w:tcPr>
          <w:p w14:paraId="329B2BBE" w14:textId="5C2A2116" w:rsidR="00A96F2D" w:rsidRPr="009E3D83" w:rsidRDefault="00A96F2D" w:rsidP="00A96F2D">
            <w:pPr>
              <w:spacing w:line="260" w:lineRule="exact"/>
              <w:ind w:left="0" w:right="9" w:firstLine="536"/>
              <w:jc w:val="left"/>
              <w:rPr>
                <w:rFonts w:eastAsia="Times New Roman" w:cs="Times New Roman"/>
                <w:sz w:val="20"/>
                <w:szCs w:val="20"/>
                <w:lang w:val="en-US"/>
              </w:rPr>
            </w:pPr>
            <w:r w:rsidRPr="009E3D83">
              <w:rPr>
                <w:rFonts w:eastAsia="Times New Roman" w:cs="Times New Roman"/>
                <w:sz w:val="20"/>
                <w:szCs w:val="20"/>
                <w:lang w:val="en-US"/>
              </w:rPr>
              <w:t>Total comprehensive loss for the year</w:t>
            </w:r>
          </w:p>
        </w:tc>
        <w:tc>
          <w:tcPr>
            <w:tcW w:w="27" w:type="dxa"/>
            <w:shd w:val="clear" w:color="auto" w:fill="auto"/>
          </w:tcPr>
          <w:p w14:paraId="05E9F550" w14:textId="77777777" w:rsidR="00A96F2D" w:rsidRPr="009E3D83" w:rsidRDefault="00A96F2D" w:rsidP="00A96F2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7B74B701"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479DA35D" w14:textId="77777777" w:rsidR="00A96F2D" w:rsidRPr="009E3D83" w:rsidRDefault="00A96F2D" w:rsidP="00A96F2D">
            <w:pPr>
              <w:tabs>
                <w:tab w:val="decimal" w:pos="1068"/>
              </w:tabs>
              <w:spacing w:line="260" w:lineRule="exact"/>
              <w:ind w:left="0" w:right="9"/>
              <w:jc w:val="left"/>
              <w:rPr>
                <w:rFonts w:eastAsia="Times New Roman"/>
                <w:sz w:val="20"/>
                <w:szCs w:val="20"/>
                <w:lang w:val="en-US"/>
              </w:rPr>
            </w:pPr>
          </w:p>
        </w:tc>
        <w:tc>
          <w:tcPr>
            <w:tcW w:w="45" w:type="dxa"/>
          </w:tcPr>
          <w:p w14:paraId="05910653" w14:textId="77777777" w:rsidR="00A96F2D" w:rsidRPr="009E3D83" w:rsidRDefault="00A96F2D" w:rsidP="00A96F2D">
            <w:pPr>
              <w:spacing w:line="260" w:lineRule="exact"/>
              <w:ind w:left="0"/>
              <w:jc w:val="right"/>
              <w:rPr>
                <w:rFonts w:ascii="Angsana New" w:eastAsia="Times New Roman" w:hAnsi="Angsana New"/>
                <w:b/>
                <w:bCs/>
                <w:sz w:val="28"/>
                <w:szCs w:val="28"/>
                <w:lang w:val="en-US"/>
              </w:rPr>
            </w:pPr>
          </w:p>
        </w:tc>
        <w:tc>
          <w:tcPr>
            <w:tcW w:w="1224" w:type="dxa"/>
            <w:tcBorders>
              <w:top w:val="single" w:sz="4" w:space="0" w:color="auto"/>
              <w:bottom w:val="double" w:sz="4" w:space="0" w:color="auto"/>
            </w:tcBorders>
          </w:tcPr>
          <w:p w14:paraId="27AC41F8" w14:textId="73DC9F45" w:rsidR="00A96F2D" w:rsidRPr="009E3D83" w:rsidRDefault="004D47A2" w:rsidP="00BC4966">
            <w:pPr>
              <w:tabs>
                <w:tab w:val="decimal" w:pos="1080"/>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(746)</w:t>
            </w:r>
          </w:p>
        </w:tc>
        <w:tc>
          <w:tcPr>
            <w:tcW w:w="90" w:type="dxa"/>
          </w:tcPr>
          <w:p w14:paraId="166B9A31" w14:textId="77777777" w:rsidR="00A96F2D" w:rsidRPr="009E3D83" w:rsidRDefault="00A96F2D" w:rsidP="00A96F2D">
            <w:pPr>
              <w:spacing w:line="260" w:lineRule="exact"/>
              <w:ind w:left="342" w:right="9" w:firstLine="198"/>
              <w:jc w:val="right"/>
              <w:rPr>
                <w:rFonts w:eastAsia="Times New Roman" w:cs="Times New Roman"/>
                <w:sz w:val="20"/>
                <w:szCs w:val="20"/>
                <w:cs/>
                <w:lang w:val="en-US"/>
              </w:rPr>
            </w:pPr>
          </w:p>
        </w:tc>
        <w:tc>
          <w:tcPr>
            <w:tcW w:w="1170" w:type="dxa"/>
            <w:tcBorders>
              <w:top w:val="single" w:sz="4" w:space="0" w:color="auto"/>
              <w:bottom w:val="double" w:sz="4" w:space="0" w:color="auto"/>
            </w:tcBorders>
          </w:tcPr>
          <w:p w14:paraId="39070E23" w14:textId="418BA8CE" w:rsidR="00A96F2D" w:rsidRPr="009E3D83" w:rsidRDefault="00A96F2D" w:rsidP="00A96F2D">
            <w:pPr>
              <w:tabs>
                <w:tab w:val="decimal" w:pos="933"/>
              </w:tabs>
              <w:spacing w:line="260" w:lineRule="exact"/>
              <w:ind w:left="0" w:right="9"/>
              <w:jc w:val="left"/>
              <w:rPr>
                <w:rFonts w:eastAsia="Times New Roman" w:cs="Times New Roman"/>
                <w:sz w:val="20"/>
                <w:szCs w:val="20"/>
                <w:lang w:val="en-US"/>
              </w:rPr>
            </w:pPr>
            <w:r w:rsidRPr="009E3D83">
              <w:rPr>
                <w:rFonts w:eastAsia="Times New Roman" w:cs="Times New Roman"/>
                <w:sz w:val="20"/>
                <w:szCs w:val="20"/>
                <w:lang w:val="en-US"/>
              </w:rPr>
              <w:t>(804)</w:t>
            </w:r>
          </w:p>
        </w:tc>
      </w:tr>
    </w:tbl>
    <w:p w14:paraId="1F7BEB3D" w14:textId="77777777" w:rsidR="006B28F5" w:rsidRPr="009E3D83" w:rsidRDefault="006B28F5">
      <w:pPr>
        <w:spacing w:after="200" w:line="276" w:lineRule="auto"/>
        <w:ind w:left="0"/>
        <w:jc w:val="left"/>
        <w:rPr>
          <w:rFonts w:cs="Times New Roman"/>
          <w:sz w:val="24"/>
          <w:szCs w:val="24"/>
        </w:rPr>
      </w:pPr>
      <w:r w:rsidRPr="009E3D83">
        <w:rPr>
          <w:rFonts w:cs="Times New Roman"/>
          <w:sz w:val="24"/>
          <w:szCs w:val="24"/>
        </w:rPr>
        <w:br w:type="page"/>
      </w:r>
    </w:p>
    <w:p w14:paraId="1D5B61EC" w14:textId="465E01E8" w:rsidR="00B429E8" w:rsidRPr="009E3D83" w:rsidRDefault="00B429E8" w:rsidP="00B429E8">
      <w:pPr>
        <w:spacing w:before="240" w:after="240" w:line="240" w:lineRule="auto"/>
        <w:ind w:left="547"/>
        <w:rPr>
          <w:rFonts w:cs="Times New Roman"/>
          <w:sz w:val="24"/>
          <w:szCs w:val="24"/>
        </w:rPr>
      </w:pPr>
      <w:r w:rsidRPr="009E3D83">
        <w:rPr>
          <w:rFonts w:cs="Times New Roman"/>
          <w:sz w:val="24"/>
          <w:szCs w:val="24"/>
        </w:rPr>
        <w:lastRenderedPageBreak/>
        <w:t>The following table summarises the financial information of the associate as included in its own financial statements, adjusted for fair value adjustments at acquisition and differences in accounting policies. The table also reconciles the summarised financial information to the carrying amount of the Group’s interest in the associate.</w:t>
      </w:r>
    </w:p>
    <w:tbl>
      <w:tblPr>
        <w:tblW w:w="8820" w:type="dxa"/>
        <w:tblInd w:w="558" w:type="dxa"/>
        <w:tblLook w:val="04A0" w:firstRow="1" w:lastRow="0" w:firstColumn="1" w:lastColumn="0" w:noHBand="0" w:noVBand="1"/>
      </w:tblPr>
      <w:tblGrid>
        <w:gridCol w:w="5382"/>
        <w:gridCol w:w="1188"/>
        <w:gridCol w:w="522"/>
        <w:gridCol w:w="1728"/>
      </w:tblGrid>
      <w:tr w:rsidR="00B429E8" w:rsidRPr="009E3D83" w14:paraId="2E98F8BD" w14:textId="77777777" w:rsidTr="0057078D">
        <w:trPr>
          <w:trHeight w:val="144"/>
        </w:trPr>
        <w:tc>
          <w:tcPr>
            <w:tcW w:w="5382" w:type="dxa"/>
            <w:shd w:val="clear" w:color="auto" w:fill="auto"/>
          </w:tcPr>
          <w:p w14:paraId="14320314" w14:textId="77777777" w:rsidR="00B429E8" w:rsidRPr="009E3D83" w:rsidRDefault="00B429E8" w:rsidP="0057078D">
            <w:pPr>
              <w:pStyle w:val="block"/>
              <w:spacing w:after="0" w:line="240" w:lineRule="exact"/>
              <w:ind w:left="162" w:hanging="162"/>
              <w:jc w:val="thaiDistribute"/>
              <w:rPr>
                <w:rFonts w:eastAsia="Calibri"/>
                <w:b/>
                <w:bCs/>
                <w:sz w:val="20"/>
                <w:szCs w:val="20"/>
                <w:lang w:val="en-US" w:bidi="th-TH"/>
              </w:rPr>
            </w:pPr>
          </w:p>
        </w:tc>
        <w:tc>
          <w:tcPr>
            <w:tcW w:w="3438" w:type="dxa"/>
            <w:gridSpan w:val="3"/>
          </w:tcPr>
          <w:p w14:paraId="0C297C7A" w14:textId="7EA1CEB1" w:rsidR="00B429E8" w:rsidRPr="009E3D83" w:rsidRDefault="00B429E8" w:rsidP="0057078D">
            <w:pPr>
              <w:tabs>
                <w:tab w:val="left" w:pos="2482"/>
              </w:tabs>
              <w:spacing w:line="240" w:lineRule="exact"/>
              <w:ind w:left="0" w:right="-87"/>
              <w:jc w:val="right"/>
              <w:rPr>
                <w:rFonts w:ascii="Angsana New" w:eastAsia="Times New Roman" w:hAnsi="Angsana New"/>
                <w:b/>
                <w:bCs/>
                <w:sz w:val="32"/>
                <w:szCs w:val="32"/>
                <w:cs/>
              </w:rPr>
            </w:pPr>
            <w:proofErr w:type="gramStart"/>
            <w:r w:rsidRPr="009E3D83">
              <w:rPr>
                <w:rFonts w:ascii="Angsana New" w:eastAsia="Times New Roman" w:hAnsi="Angsana New"/>
                <w:b/>
                <w:bCs/>
                <w:sz w:val="32"/>
                <w:szCs w:val="32"/>
              </w:rPr>
              <w:t>Unit :</w:t>
            </w:r>
            <w:proofErr w:type="gramEnd"/>
            <w:r w:rsidRPr="009E3D83">
              <w:rPr>
                <w:rFonts w:ascii="Angsana New" w:eastAsia="Times New Roman" w:hAnsi="Angsana New"/>
                <w:b/>
                <w:bCs/>
                <w:sz w:val="32"/>
                <w:szCs w:val="32"/>
              </w:rPr>
              <w:t xml:space="preserve"> </w:t>
            </w:r>
            <w:r w:rsidRPr="009E3D83">
              <w:rPr>
                <w:rFonts w:ascii="Angsana New" w:eastAsia="Times New Roman" w:hAnsi="Angsana New"/>
                <w:b/>
                <w:bCs/>
                <w:sz w:val="32"/>
                <w:szCs w:val="32"/>
                <w:cs/>
              </w:rPr>
              <w:t>Thou</w:t>
            </w:r>
            <w:r w:rsidRPr="009E3D83">
              <w:rPr>
                <w:rFonts w:ascii="Angsana New" w:eastAsia="Times New Roman" w:hAnsi="Angsana New"/>
                <w:b/>
                <w:bCs/>
                <w:sz w:val="32"/>
                <w:szCs w:val="32"/>
              </w:rPr>
              <w:t>sand Baht</w:t>
            </w:r>
          </w:p>
        </w:tc>
      </w:tr>
      <w:tr w:rsidR="00B429E8" w:rsidRPr="009E3D83" w14:paraId="08CBAC20" w14:textId="77777777" w:rsidTr="00F8275D">
        <w:trPr>
          <w:trHeight w:val="531"/>
        </w:trPr>
        <w:tc>
          <w:tcPr>
            <w:tcW w:w="5382" w:type="dxa"/>
            <w:shd w:val="clear" w:color="auto" w:fill="auto"/>
          </w:tcPr>
          <w:p w14:paraId="3D8B28C7" w14:textId="77777777" w:rsidR="00B429E8" w:rsidRPr="009E3D83" w:rsidRDefault="00B429E8" w:rsidP="0057078D">
            <w:pPr>
              <w:pStyle w:val="block"/>
              <w:spacing w:after="0" w:line="240" w:lineRule="exact"/>
              <w:ind w:left="162" w:hanging="162"/>
              <w:jc w:val="thaiDistribute"/>
              <w:rPr>
                <w:rFonts w:eastAsia="Calibri"/>
                <w:b/>
                <w:bCs/>
                <w:sz w:val="20"/>
                <w:szCs w:val="20"/>
                <w:lang w:val="en-US" w:bidi="th-TH"/>
              </w:rPr>
            </w:pPr>
          </w:p>
        </w:tc>
        <w:tc>
          <w:tcPr>
            <w:tcW w:w="1188" w:type="dxa"/>
            <w:vAlign w:val="center"/>
          </w:tcPr>
          <w:p w14:paraId="1EA82406" w14:textId="77777777" w:rsidR="00B429E8" w:rsidRPr="009E3D83"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522" w:type="dxa"/>
            <w:vAlign w:val="center"/>
          </w:tcPr>
          <w:p w14:paraId="337AC9D4" w14:textId="77777777" w:rsidR="00B429E8" w:rsidRPr="009E3D83"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1728" w:type="dxa"/>
            <w:shd w:val="clear" w:color="auto" w:fill="auto"/>
            <w:vAlign w:val="center"/>
          </w:tcPr>
          <w:p w14:paraId="7A508531" w14:textId="7E12AB66" w:rsidR="00B429E8" w:rsidRPr="009E3D83" w:rsidRDefault="00B429E8" w:rsidP="0057078D">
            <w:pPr>
              <w:pStyle w:val="acctfourfigures"/>
              <w:tabs>
                <w:tab w:val="clear" w:pos="765"/>
                <w:tab w:val="decimal" w:pos="11"/>
              </w:tabs>
              <w:spacing w:line="240" w:lineRule="exact"/>
              <w:ind w:right="11"/>
              <w:jc w:val="center"/>
              <w:rPr>
                <w:b/>
                <w:bCs/>
                <w:sz w:val="20"/>
                <w:szCs w:val="20"/>
                <w:lang w:bidi="th-TH"/>
              </w:rPr>
            </w:pPr>
            <w:r w:rsidRPr="009E3D83">
              <w:rPr>
                <w:b/>
                <w:bCs/>
                <w:sz w:val="20"/>
                <w:szCs w:val="20"/>
                <w:lang w:bidi="th-TH"/>
              </w:rPr>
              <w:t>Super X Token</w:t>
            </w:r>
          </w:p>
          <w:p w14:paraId="231F74AC" w14:textId="57EBF5DB" w:rsidR="00B429E8" w:rsidRPr="009E3D83" w:rsidRDefault="00B429E8" w:rsidP="0057078D">
            <w:pPr>
              <w:pStyle w:val="acctfourfigures"/>
              <w:tabs>
                <w:tab w:val="clear" w:pos="765"/>
                <w:tab w:val="decimal" w:pos="11"/>
              </w:tabs>
              <w:spacing w:line="240" w:lineRule="exact"/>
              <w:ind w:right="11"/>
              <w:jc w:val="center"/>
              <w:rPr>
                <w:b/>
                <w:bCs/>
                <w:sz w:val="20"/>
                <w:szCs w:val="20"/>
                <w:lang w:bidi="th-TH"/>
              </w:rPr>
            </w:pPr>
            <w:r w:rsidRPr="009E3D83">
              <w:rPr>
                <w:b/>
                <w:bCs/>
                <w:sz w:val="20"/>
                <w:szCs w:val="20"/>
                <w:lang w:bidi="th-TH"/>
              </w:rPr>
              <w:t>Co., Ltd</w:t>
            </w:r>
            <w:r w:rsidR="003F4913" w:rsidRPr="009E3D83">
              <w:rPr>
                <w:b/>
                <w:bCs/>
                <w:sz w:val="20"/>
                <w:szCs w:val="20"/>
                <w:lang w:bidi="th-TH"/>
              </w:rPr>
              <w:t>.</w:t>
            </w:r>
          </w:p>
        </w:tc>
      </w:tr>
      <w:tr w:rsidR="00B429E8" w:rsidRPr="009E3D83" w14:paraId="50913F10" w14:textId="77777777" w:rsidTr="00F8275D">
        <w:trPr>
          <w:trHeight w:val="270"/>
        </w:trPr>
        <w:tc>
          <w:tcPr>
            <w:tcW w:w="5382" w:type="dxa"/>
            <w:shd w:val="clear" w:color="auto" w:fill="auto"/>
          </w:tcPr>
          <w:p w14:paraId="0896FF9A" w14:textId="2301D524" w:rsidR="00B429E8" w:rsidRPr="009E3D83" w:rsidRDefault="0057078D" w:rsidP="0057078D">
            <w:pPr>
              <w:spacing w:line="240" w:lineRule="exact"/>
              <w:ind w:left="145" w:right="9" w:hanging="265"/>
              <w:jc w:val="left"/>
              <w:rPr>
                <w:rFonts w:eastAsia="Calibri"/>
                <w:b/>
                <w:bCs/>
                <w:sz w:val="20"/>
                <w:szCs w:val="25"/>
                <w:lang w:val="en-US"/>
              </w:rPr>
            </w:pPr>
            <w:r w:rsidRPr="009E3D83">
              <w:rPr>
                <w:rFonts w:eastAsia="Calibri"/>
                <w:b/>
                <w:bCs/>
                <w:sz w:val="20"/>
                <w:szCs w:val="25"/>
                <w:lang w:val="en-US"/>
              </w:rPr>
              <w:t xml:space="preserve">For the </w:t>
            </w:r>
            <w:r w:rsidR="006B48E7" w:rsidRPr="009E3D83">
              <w:rPr>
                <w:rFonts w:eastAsia="Calibri"/>
                <w:b/>
                <w:bCs/>
                <w:sz w:val="20"/>
                <w:szCs w:val="25"/>
                <w:lang w:val="en-US"/>
              </w:rPr>
              <w:t>year ended</w:t>
            </w:r>
            <w:r w:rsidR="004A036B" w:rsidRPr="009E3D83">
              <w:rPr>
                <w:rFonts w:eastAsia="Calibri"/>
                <w:b/>
                <w:bCs/>
                <w:sz w:val="20"/>
                <w:szCs w:val="25"/>
                <w:lang w:val="en-US"/>
              </w:rPr>
              <w:t xml:space="preserve"> December 31, </w:t>
            </w:r>
            <w:r w:rsidR="00211294" w:rsidRPr="009E3D83">
              <w:rPr>
                <w:rFonts w:eastAsia="Calibri"/>
                <w:b/>
                <w:bCs/>
                <w:sz w:val="20"/>
                <w:szCs w:val="25"/>
                <w:lang w:val="en-US"/>
              </w:rPr>
              <w:t>2023</w:t>
            </w:r>
          </w:p>
        </w:tc>
        <w:tc>
          <w:tcPr>
            <w:tcW w:w="1188" w:type="dxa"/>
          </w:tcPr>
          <w:p w14:paraId="23D85E5C"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522" w:type="dxa"/>
          </w:tcPr>
          <w:p w14:paraId="3EA8B7BA"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1728" w:type="dxa"/>
            <w:shd w:val="clear" w:color="auto" w:fill="auto"/>
          </w:tcPr>
          <w:p w14:paraId="699D3F46"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r>
      <w:tr w:rsidR="00B429E8" w:rsidRPr="009E3D83" w14:paraId="4256B6C9" w14:textId="77777777" w:rsidTr="00F8275D">
        <w:trPr>
          <w:trHeight w:val="261"/>
        </w:trPr>
        <w:tc>
          <w:tcPr>
            <w:tcW w:w="5382" w:type="dxa"/>
            <w:shd w:val="clear" w:color="auto" w:fill="auto"/>
          </w:tcPr>
          <w:p w14:paraId="6F2D3275" w14:textId="77777777" w:rsidR="00B429E8" w:rsidRPr="009E3D83" w:rsidRDefault="00B429E8" w:rsidP="0057078D">
            <w:pPr>
              <w:spacing w:line="240" w:lineRule="exact"/>
              <w:ind w:left="415" w:right="9" w:hanging="265"/>
              <w:jc w:val="left"/>
              <w:rPr>
                <w:rFonts w:eastAsia="Calibri" w:cs="Times New Roman"/>
                <w:b/>
                <w:bCs/>
                <w:sz w:val="20"/>
                <w:szCs w:val="20"/>
              </w:rPr>
            </w:pPr>
            <w:r w:rsidRPr="009E3D83">
              <w:rPr>
                <w:rFonts w:eastAsia="Times New Roman" w:cs="Times New Roman"/>
                <w:b/>
                <w:bCs/>
                <w:sz w:val="20"/>
                <w:szCs w:val="20"/>
                <w:lang w:val="en-US"/>
              </w:rPr>
              <w:t>Statement of income</w:t>
            </w:r>
          </w:p>
        </w:tc>
        <w:tc>
          <w:tcPr>
            <w:tcW w:w="1188" w:type="dxa"/>
          </w:tcPr>
          <w:p w14:paraId="33F5B70E"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522" w:type="dxa"/>
          </w:tcPr>
          <w:p w14:paraId="747C53FF"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1728" w:type="dxa"/>
            <w:shd w:val="clear" w:color="auto" w:fill="auto"/>
          </w:tcPr>
          <w:p w14:paraId="60AF5B84"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r>
      <w:tr w:rsidR="00EC7B30" w:rsidRPr="009E3D83" w14:paraId="46619D74" w14:textId="77777777" w:rsidTr="00F8275D">
        <w:trPr>
          <w:trHeight w:val="64"/>
        </w:trPr>
        <w:tc>
          <w:tcPr>
            <w:tcW w:w="5382" w:type="dxa"/>
            <w:shd w:val="clear" w:color="auto" w:fill="auto"/>
          </w:tcPr>
          <w:p w14:paraId="13AF2313" w14:textId="77777777" w:rsidR="00EC7B30" w:rsidRPr="009E3D83" w:rsidRDefault="00EC7B30" w:rsidP="00EC7B30">
            <w:pPr>
              <w:spacing w:line="240" w:lineRule="exact"/>
              <w:ind w:left="0" w:right="9" w:firstLine="325"/>
              <w:jc w:val="left"/>
              <w:rPr>
                <w:rFonts w:eastAsia="Times New Roman" w:cs="Times New Roman"/>
                <w:sz w:val="20"/>
                <w:szCs w:val="20"/>
                <w:lang w:val="en-US"/>
              </w:rPr>
            </w:pPr>
            <w:r w:rsidRPr="009E3D83">
              <w:rPr>
                <w:rFonts w:eastAsia="Times New Roman" w:cs="Times New Roman"/>
                <w:sz w:val="20"/>
                <w:szCs w:val="20"/>
                <w:lang w:val="en-US"/>
              </w:rPr>
              <w:t>Revenue</w:t>
            </w:r>
          </w:p>
        </w:tc>
        <w:tc>
          <w:tcPr>
            <w:tcW w:w="1188" w:type="dxa"/>
          </w:tcPr>
          <w:p w14:paraId="40E15284" w14:textId="77777777" w:rsidR="00EC7B30" w:rsidRPr="009E3D83" w:rsidRDefault="00EC7B30" w:rsidP="00EC7B30">
            <w:pPr>
              <w:pStyle w:val="acctfourfigures"/>
              <w:tabs>
                <w:tab w:val="clear" w:pos="765"/>
                <w:tab w:val="decimal" w:pos="551"/>
              </w:tabs>
              <w:spacing w:line="240" w:lineRule="exact"/>
              <w:ind w:right="11"/>
              <w:jc w:val="right"/>
              <w:rPr>
                <w:rFonts w:eastAsia="Calibri"/>
                <w:sz w:val="20"/>
                <w:szCs w:val="20"/>
                <w:lang w:val="en-US" w:bidi="th-TH"/>
              </w:rPr>
            </w:pPr>
          </w:p>
        </w:tc>
        <w:tc>
          <w:tcPr>
            <w:tcW w:w="522" w:type="dxa"/>
          </w:tcPr>
          <w:p w14:paraId="1F2757CA" w14:textId="77777777" w:rsidR="00EC7B30" w:rsidRPr="009E3D83" w:rsidRDefault="00EC7B30" w:rsidP="00EC7B30">
            <w:pPr>
              <w:pStyle w:val="acctfourfigures"/>
              <w:tabs>
                <w:tab w:val="clear" w:pos="765"/>
                <w:tab w:val="decimal" w:pos="551"/>
              </w:tabs>
              <w:spacing w:line="240" w:lineRule="exact"/>
              <w:ind w:right="11"/>
              <w:jc w:val="right"/>
              <w:rPr>
                <w:rFonts w:eastAsia="Calibri"/>
                <w:sz w:val="20"/>
                <w:szCs w:val="20"/>
                <w:lang w:val="en-US" w:bidi="th-TH"/>
              </w:rPr>
            </w:pPr>
          </w:p>
        </w:tc>
        <w:tc>
          <w:tcPr>
            <w:tcW w:w="1728" w:type="dxa"/>
            <w:shd w:val="clear" w:color="auto" w:fill="auto"/>
          </w:tcPr>
          <w:p w14:paraId="435F9EF3" w14:textId="223A41AB" w:rsidR="00EC7B30" w:rsidRPr="009E3D83" w:rsidRDefault="00EC7B30" w:rsidP="00F8275D">
            <w:pPr>
              <w:pStyle w:val="acctfourfigures"/>
              <w:tabs>
                <w:tab w:val="clear" w:pos="765"/>
                <w:tab w:val="decimal" w:pos="551"/>
              </w:tabs>
              <w:spacing w:line="240" w:lineRule="exact"/>
              <w:ind w:right="11"/>
              <w:jc w:val="right"/>
              <w:rPr>
                <w:rFonts w:eastAsia="Calibri"/>
                <w:sz w:val="20"/>
                <w:szCs w:val="20"/>
                <w:lang w:val="en-US" w:bidi="th-TH"/>
              </w:rPr>
            </w:pPr>
            <w:r w:rsidRPr="009E3D83">
              <w:t>2,592</w:t>
            </w:r>
          </w:p>
        </w:tc>
      </w:tr>
      <w:tr w:rsidR="00EC7B30" w:rsidRPr="009E3D83" w14:paraId="31964FBE" w14:textId="77777777" w:rsidTr="00F8275D">
        <w:trPr>
          <w:trHeight w:val="270"/>
        </w:trPr>
        <w:tc>
          <w:tcPr>
            <w:tcW w:w="5382" w:type="dxa"/>
            <w:shd w:val="clear" w:color="auto" w:fill="auto"/>
          </w:tcPr>
          <w:p w14:paraId="29E2486E" w14:textId="2D6B3508" w:rsidR="00EC7B30" w:rsidRPr="009E3D83" w:rsidRDefault="00A6716D" w:rsidP="00EC7B30">
            <w:pPr>
              <w:spacing w:line="240" w:lineRule="exact"/>
              <w:ind w:left="0" w:right="9" w:firstLine="320"/>
              <w:jc w:val="left"/>
              <w:rPr>
                <w:rFonts w:eastAsia="Times New Roman" w:cs="Times New Roman"/>
                <w:sz w:val="20"/>
                <w:szCs w:val="20"/>
                <w:lang w:val="en-US"/>
              </w:rPr>
            </w:pPr>
            <w:r w:rsidRPr="009E3D83">
              <w:rPr>
                <w:rFonts w:eastAsia="Times New Roman" w:cs="Times New Roman"/>
                <w:sz w:val="20"/>
                <w:szCs w:val="20"/>
                <w:lang w:val="en-US"/>
              </w:rPr>
              <w:t>P</w:t>
            </w:r>
            <w:r w:rsidR="00D10CB6" w:rsidRPr="009E3D83">
              <w:rPr>
                <w:rFonts w:eastAsia="Times New Roman" w:cs="Times New Roman"/>
                <w:sz w:val="20"/>
                <w:szCs w:val="20"/>
                <w:lang w:val="en-US"/>
              </w:rPr>
              <w:t>r</w:t>
            </w:r>
            <w:r w:rsidRPr="009E3D83">
              <w:rPr>
                <w:rFonts w:eastAsia="Times New Roman" w:cs="Times New Roman"/>
                <w:sz w:val="20"/>
                <w:szCs w:val="20"/>
                <w:lang w:val="en-US"/>
              </w:rPr>
              <w:t>ofit</w:t>
            </w:r>
            <w:r w:rsidR="00EC7B30" w:rsidRPr="009E3D83">
              <w:rPr>
                <w:rFonts w:eastAsia="Times New Roman" w:cs="Times New Roman"/>
                <w:sz w:val="20"/>
                <w:szCs w:val="20"/>
                <w:lang w:val="en-US"/>
              </w:rPr>
              <w:t xml:space="preserve"> for the year</w:t>
            </w:r>
          </w:p>
        </w:tc>
        <w:tc>
          <w:tcPr>
            <w:tcW w:w="1188" w:type="dxa"/>
          </w:tcPr>
          <w:p w14:paraId="69015CE7" w14:textId="77777777" w:rsidR="00EC7B30" w:rsidRPr="009E3D83" w:rsidRDefault="00EC7B30" w:rsidP="00EC7B30">
            <w:pPr>
              <w:pStyle w:val="acctfourfigures"/>
              <w:tabs>
                <w:tab w:val="clear" w:pos="765"/>
                <w:tab w:val="decimal" w:pos="551"/>
              </w:tabs>
              <w:spacing w:line="240" w:lineRule="exact"/>
              <w:ind w:right="11"/>
              <w:jc w:val="right"/>
              <w:rPr>
                <w:rFonts w:eastAsia="Calibri"/>
                <w:sz w:val="20"/>
                <w:szCs w:val="20"/>
              </w:rPr>
            </w:pPr>
          </w:p>
        </w:tc>
        <w:tc>
          <w:tcPr>
            <w:tcW w:w="522" w:type="dxa"/>
          </w:tcPr>
          <w:p w14:paraId="74560BEA" w14:textId="77777777" w:rsidR="00EC7B30" w:rsidRPr="009E3D83" w:rsidRDefault="00EC7B30" w:rsidP="00EC7B30">
            <w:pPr>
              <w:pStyle w:val="acctfourfigures"/>
              <w:tabs>
                <w:tab w:val="clear" w:pos="765"/>
                <w:tab w:val="decimal" w:pos="551"/>
              </w:tabs>
              <w:spacing w:line="240" w:lineRule="exact"/>
              <w:ind w:right="11"/>
              <w:jc w:val="right"/>
              <w:rPr>
                <w:rFonts w:eastAsia="Calibri"/>
                <w:sz w:val="20"/>
                <w:szCs w:val="20"/>
              </w:rPr>
            </w:pPr>
          </w:p>
        </w:tc>
        <w:tc>
          <w:tcPr>
            <w:tcW w:w="1728" w:type="dxa"/>
            <w:shd w:val="clear" w:color="auto" w:fill="auto"/>
          </w:tcPr>
          <w:p w14:paraId="241415D5" w14:textId="2FF60401" w:rsidR="00EC7B30" w:rsidRPr="009E3D83" w:rsidRDefault="00EC7B30" w:rsidP="00EC7B30">
            <w:pPr>
              <w:pStyle w:val="acctfourfigures"/>
              <w:tabs>
                <w:tab w:val="clear" w:pos="765"/>
                <w:tab w:val="decimal" w:pos="551"/>
              </w:tabs>
              <w:spacing w:line="240" w:lineRule="exact"/>
              <w:ind w:right="11"/>
              <w:jc w:val="right"/>
              <w:rPr>
                <w:rFonts w:eastAsia="Calibri"/>
                <w:sz w:val="20"/>
                <w:szCs w:val="20"/>
                <w:lang w:val="en-US" w:bidi="th-TH"/>
              </w:rPr>
            </w:pPr>
            <w:r w:rsidRPr="009E3D83">
              <w:t>306</w:t>
            </w:r>
          </w:p>
        </w:tc>
      </w:tr>
      <w:tr w:rsidR="00EC7B30" w:rsidRPr="009E3D83" w14:paraId="012C98AF" w14:textId="77777777" w:rsidTr="00F8275D">
        <w:trPr>
          <w:trHeight w:hRule="exact" w:val="271"/>
        </w:trPr>
        <w:tc>
          <w:tcPr>
            <w:tcW w:w="5382" w:type="dxa"/>
            <w:shd w:val="clear" w:color="auto" w:fill="auto"/>
          </w:tcPr>
          <w:p w14:paraId="6E7DEAD0" w14:textId="201DA8A0" w:rsidR="00EC7B30" w:rsidRPr="009E3D83" w:rsidRDefault="00EC7B30" w:rsidP="00EC7B30">
            <w:pPr>
              <w:spacing w:line="240" w:lineRule="exact"/>
              <w:ind w:left="595"/>
              <w:rPr>
                <w:rFonts w:eastAsia="Calibri" w:cs="Times New Roman"/>
                <w:b/>
                <w:bCs/>
                <w:sz w:val="20"/>
                <w:szCs w:val="20"/>
                <w:cs/>
              </w:rPr>
            </w:pPr>
            <w:r w:rsidRPr="009E3D83">
              <w:rPr>
                <w:rFonts w:eastAsia="Calibri" w:cs="Times New Roman"/>
                <w:b/>
                <w:bCs/>
                <w:sz w:val="20"/>
                <w:szCs w:val="20"/>
              </w:rPr>
              <w:t xml:space="preserve">Total comprehensive </w:t>
            </w:r>
            <w:r w:rsidR="00A6716D" w:rsidRPr="009E3D83">
              <w:rPr>
                <w:rFonts w:eastAsia="Calibri" w:cs="Times New Roman"/>
                <w:b/>
                <w:bCs/>
                <w:sz w:val="20"/>
                <w:szCs w:val="20"/>
              </w:rPr>
              <w:t>income</w:t>
            </w:r>
            <w:r w:rsidRPr="009E3D83">
              <w:rPr>
                <w:rFonts w:eastAsia="Calibri" w:cs="Times New Roman"/>
                <w:b/>
                <w:bCs/>
                <w:sz w:val="20"/>
                <w:szCs w:val="20"/>
              </w:rPr>
              <w:t xml:space="preserve"> for the year</w:t>
            </w:r>
          </w:p>
        </w:tc>
        <w:tc>
          <w:tcPr>
            <w:tcW w:w="1188" w:type="dxa"/>
          </w:tcPr>
          <w:p w14:paraId="6FA60FA4" w14:textId="77777777" w:rsidR="00EC7B30" w:rsidRPr="009E3D83" w:rsidRDefault="00EC7B30" w:rsidP="00EC7B30">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50B2FDF0" w14:textId="77777777" w:rsidR="00EC7B30" w:rsidRPr="009E3D83" w:rsidRDefault="00EC7B30" w:rsidP="00EC7B30">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bottom w:val="double" w:sz="4" w:space="0" w:color="auto"/>
            </w:tcBorders>
            <w:shd w:val="clear" w:color="auto" w:fill="auto"/>
          </w:tcPr>
          <w:p w14:paraId="7DC4C7A9" w14:textId="0C046DC3" w:rsidR="00EC7B30" w:rsidRPr="009E3D83" w:rsidRDefault="00EC7B30" w:rsidP="00EC7B30">
            <w:pPr>
              <w:pStyle w:val="acctfourfigures"/>
              <w:tabs>
                <w:tab w:val="clear" w:pos="765"/>
                <w:tab w:val="decimal" w:pos="551"/>
              </w:tabs>
              <w:spacing w:line="240" w:lineRule="exact"/>
              <w:ind w:right="11"/>
              <w:jc w:val="right"/>
              <w:rPr>
                <w:rFonts w:eastAsia="Calibri"/>
                <w:b/>
                <w:bCs/>
                <w:sz w:val="20"/>
                <w:szCs w:val="20"/>
              </w:rPr>
            </w:pPr>
            <w:r w:rsidRPr="009E3D83">
              <w:t>306</w:t>
            </w:r>
          </w:p>
        </w:tc>
      </w:tr>
      <w:tr w:rsidR="00F64E06" w:rsidRPr="009E3D83" w14:paraId="44F4DB78" w14:textId="77777777">
        <w:trPr>
          <w:trHeight w:hRule="exact" w:val="252"/>
        </w:trPr>
        <w:tc>
          <w:tcPr>
            <w:tcW w:w="8820" w:type="dxa"/>
            <w:gridSpan w:val="4"/>
            <w:shd w:val="clear" w:color="auto" w:fill="auto"/>
          </w:tcPr>
          <w:p w14:paraId="3012312A" w14:textId="77777777" w:rsidR="00F64E06" w:rsidRPr="009E3D83" w:rsidRDefault="00F64E06" w:rsidP="0057078D">
            <w:pPr>
              <w:pStyle w:val="acctfourfigures"/>
              <w:tabs>
                <w:tab w:val="clear" w:pos="765"/>
                <w:tab w:val="decimal" w:pos="551"/>
              </w:tabs>
              <w:spacing w:line="240" w:lineRule="exact"/>
              <w:ind w:right="11"/>
              <w:jc w:val="right"/>
              <w:rPr>
                <w:b/>
                <w:bCs/>
                <w:sz w:val="20"/>
                <w:szCs w:val="20"/>
                <w:lang w:val="en-US"/>
              </w:rPr>
            </w:pPr>
          </w:p>
        </w:tc>
      </w:tr>
      <w:tr w:rsidR="00B429E8" w:rsidRPr="009E3D83" w14:paraId="1E006B09" w14:textId="77777777" w:rsidTr="00F8275D">
        <w:trPr>
          <w:trHeight w:hRule="exact" w:val="252"/>
        </w:trPr>
        <w:tc>
          <w:tcPr>
            <w:tcW w:w="5382" w:type="dxa"/>
            <w:shd w:val="clear" w:color="auto" w:fill="auto"/>
          </w:tcPr>
          <w:p w14:paraId="3FCC3EF2" w14:textId="1C282A01" w:rsidR="00B429E8" w:rsidRPr="009E3D83" w:rsidRDefault="00B429E8" w:rsidP="0057078D">
            <w:pPr>
              <w:spacing w:line="240" w:lineRule="exact"/>
              <w:ind w:left="-125"/>
              <w:rPr>
                <w:rFonts w:eastAsia="Calibri" w:cs="Times New Roman"/>
                <w:b/>
                <w:bCs/>
                <w:sz w:val="20"/>
                <w:szCs w:val="20"/>
              </w:rPr>
            </w:pPr>
            <w:r w:rsidRPr="009E3D83">
              <w:rPr>
                <w:rFonts w:eastAsia="Calibri" w:cs="Times New Roman"/>
                <w:b/>
                <w:bCs/>
                <w:sz w:val="20"/>
                <w:szCs w:val="20"/>
              </w:rPr>
              <w:t xml:space="preserve">As </w:t>
            </w:r>
            <w:proofErr w:type="gramStart"/>
            <w:r w:rsidRPr="009E3D83">
              <w:rPr>
                <w:rFonts w:eastAsia="Calibri" w:cs="Times New Roman"/>
                <w:b/>
                <w:bCs/>
                <w:sz w:val="20"/>
                <w:szCs w:val="20"/>
              </w:rPr>
              <w:t>at</w:t>
            </w:r>
            <w:proofErr w:type="gramEnd"/>
            <w:r w:rsidRPr="009E3D83">
              <w:rPr>
                <w:rFonts w:eastAsia="Calibri" w:cs="Times New Roman"/>
                <w:b/>
                <w:bCs/>
                <w:sz w:val="20"/>
                <w:szCs w:val="20"/>
              </w:rPr>
              <w:t xml:space="preserve"> December </w:t>
            </w:r>
            <w:r w:rsidRPr="009E3D83">
              <w:rPr>
                <w:rFonts w:eastAsia="Calibri" w:cs="Times New Roman"/>
                <w:b/>
                <w:bCs/>
                <w:sz w:val="20"/>
                <w:szCs w:val="20"/>
                <w:cs/>
              </w:rPr>
              <w:t>31</w:t>
            </w:r>
            <w:r w:rsidRPr="009E3D83">
              <w:rPr>
                <w:rFonts w:eastAsia="Calibri" w:cs="Times New Roman"/>
                <w:b/>
                <w:bCs/>
                <w:sz w:val="20"/>
                <w:szCs w:val="20"/>
              </w:rPr>
              <w:t xml:space="preserve">, </w:t>
            </w:r>
            <w:r w:rsidR="00211294" w:rsidRPr="009E3D83">
              <w:rPr>
                <w:rFonts w:eastAsia="Calibri" w:cs="Times New Roman"/>
                <w:b/>
                <w:bCs/>
                <w:sz w:val="20"/>
                <w:szCs w:val="20"/>
              </w:rPr>
              <w:t>2023</w:t>
            </w:r>
          </w:p>
        </w:tc>
        <w:tc>
          <w:tcPr>
            <w:tcW w:w="1188" w:type="dxa"/>
          </w:tcPr>
          <w:p w14:paraId="1997A57B"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69B411CF"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3C1C1FE5"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r>
      <w:tr w:rsidR="00B429E8" w:rsidRPr="009E3D83" w14:paraId="76053E26" w14:textId="77777777" w:rsidTr="00F8275D">
        <w:trPr>
          <w:trHeight w:hRule="exact" w:val="207"/>
        </w:trPr>
        <w:tc>
          <w:tcPr>
            <w:tcW w:w="5382" w:type="dxa"/>
            <w:shd w:val="clear" w:color="auto" w:fill="auto"/>
          </w:tcPr>
          <w:p w14:paraId="1116FFC1" w14:textId="77777777" w:rsidR="00B429E8" w:rsidRPr="009E3D83" w:rsidRDefault="00B429E8" w:rsidP="0057078D">
            <w:pPr>
              <w:spacing w:line="240" w:lineRule="exact"/>
              <w:ind w:left="145"/>
              <w:rPr>
                <w:rFonts w:eastAsia="Calibri" w:cs="Times New Roman"/>
                <w:b/>
                <w:bCs/>
                <w:sz w:val="20"/>
                <w:szCs w:val="20"/>
              </w:rPr>
            </w:pPr>
            <w:r w:rsidRPr="009E3D83">
              <w:rPr>
                <w:rFonts w:eastAsia="Calibri" w:cs="Times New Roman"/>
                <w:b/>
                <w:bCs/>
                <w:sz w:val="20"/>
                <w:szCs w:val="20"/>
              </w:rPr>
              <w:t>Statement of financial position</w:t>
            </w:r>
          </w:p>
        </w:tc>
        <w:tc>
          <w:tcPr>
            <w:tcW w:w="1188" w:type="dxa"/>
          </w:tcPr>
          <w:p w14:paraId="3A5E4D87"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ED119A5"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46D1B478"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r>
      <w:tr w:rsidR="005529F7" w:rsidRPr="009E3D83" w14:paraId="03486C14" w14:textId="77777777" w:rsidTr="00F8275D">
        <w:trPr>
          <w:trHeight w:hRule="exact" w:val="270"/>
        </w:trPr>
        <w:tc>
          <w:tcPr>
            <w:tcW w:w="5382" w:type="dxa"/>
            <w:shd w:val="clear" w:color="auto" w:fill="auto"/>
          </w:tcPr>
          <w:p w14:paraId="422E40D9" w14:textId="77777777" w:rsidR="005529F7" w:rsidRPr="009E3D83" w:rsidRDefault="005529F7" w:rsidP="005529F7">
            <w:pPr>
              <w:spacing w:line="240" w:lineRule="exact"/>
              <w:ind w:left="325"/>
              <w:rPr>
                <w:rFonts w:eastAsia="Calibri" w:cs="Times New Roman"/>
                <w:sz w:val="20"/>
                <w:szCs w:val="20"/>
              </w:rPr>
            </w:pPr>
            <w:r w:rsidRPr="009E3D83">
              <w:rPr>
                <w:rFonts w:eastAsia="Calibri" w:cs="Times New Roman"/>
                <w:sz w:val="20"/>
                <w:szCs w:val="20"/>
              </w:rPr>
              <w:t>Current assets</w:t>
            </w:r>
          </w:p>
        </w:tc>
        <w:tc>
          <w:tcPr>
            <w:tcW w:w="1188" w:type="dxa"/>
          </w:tcPr>
          <w:p w14:paraId="037AA738"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136DAF6B"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71EF4574" w14:textId="6B55C2B9" w:rsidR="005529F7" w:rsidRPr="009E3D83" w:rsidRDefault="005529F7" w:rsidP="005529F7">
            <w:pPr>
              <w:pStyle w:val="acctfourfigures"/>
              <w:tabs>
                <w:tab w:val="clear" w:pos="765"/>
                <w:tab w:val="decimal" w:pos="551"/>
              </w:tabs>
              <w:spacing w:line="240" w:lineRule="exact"/>
              <w:ind w:right="76"/>
              <w:jc w:val="right"/>
              <w:rPr>
                <w:rFonts w:eastAsia="Calibri"/>
                <w:sz w:val="20"/>
                <w:szCs w:val="20"/>
              </w:rPr>
            </w:pPr>
            <w:r w:rsidRPr="009E3D83">
              <w:t>162,502</w:t>
            </w:r>
          </w:p>
        </w:tc>
      </w:tr>
      <w:tr w:rsidR="005529F7" w:rsidRPr="009E3D83" w14:paraId="291CCD89" w14:textId="77777777" w:rsidTr="00F8275D">
        <w:trPr>
          <w:trHeight w:hRule="exact" w:val="279"/>
        </w:trPr>
        <w:tc>
          <w:tcPr>
            <w:tcW w:w="5382" w:type="dxa"/>
            <w:shd w:val="clear" w:color="auto" w:fill="auto"/>
          </w:tcPr>
          <w:p w14:paraId="0C66F557" w14:textId="77777777" w:rsidR="005529F7" w:rsidRPr="009E3D83" w:rsidRDefault="005529F7" w:rsidP="005529F7">
            <w:pPr>
              <w:spacing w:line="240" w:lineRule="exact"/>
              <w:ind w:left="325"/>
              <w:rPr>
                <w:rFonts w:eastAsia="Calibri" w:cs="Times New Roman"/>
                <w:sz w:val="20"/>
                <w:szCs w:val="20"/>
              </w:rPr>
            </w:pPr>
            <w:r w:rsidRPr="009E3D83">
              <w:rPr>
                <w:rFonts w:eastAsia="Calibri" w:cs="Times New Roman"/>
                <w:sz w:val="20"/>
                <w:szCs w:val="20"/>
              </w:rPr>
              <w:t>Non-current assets</w:t>
            </w:r>
          </w:p>
        </w:tc>
        <w:tc>
          <w:tcPr>
            <w:tcW w:w="1188" w:type="dxa"/>
          </w:tcPr>
          <w:p w14:paraId="64DEB551"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EDEC36D"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52FC0370" w14:textId="541C307C" w:rsidR="005529F7" w:rsidRPr="009E3D83" w:rsidRDefault="005529F7" w:rsidP="005529F7">
            <w:pPr>
              <w:pStyle w:val="acctfourfigures"/>
              <w:tabs>
                <w:tab w:val="clear" w:pos="765"/>
                <w:tab w:val="decimal" w:pos="551"/>
              </w:tabs>
              <w:spacing w:line="240" w:lineRule="exact"/>
              <w:ind w:right="76"/>
              <w:jc w:val="right"/>
              <w:rPr>
                <w:rFonts w:eastAsia="Calibri"/>
                <w:sz w:val="20"/>
                <w:szCs w:val="20"/>
              </w:rPr>
            </w:pPr>
            <w:r w:rsidRPr="009E3D83">
              <w:t>19,635</w:t>
            </w:r>
          </w:p>
        </w:tc>
      </w:tr>
      <w:tr w:rsidR="005529F7" w:rsidRPr="009E3D83" w14:paraId="689CA301" w14:textId="77777777" w:rsidTr="00F8275D">
        <w:trPr>
          <w:trHeight w:hRule="exact" w:val="270"/>
        </w:trPr>
        <w:tc>
          <w:tcPr>
            <w:tcW w:w="5382" w:type="dxa"/>
            <w:shd w:val="clear" w:color="auto" w:fill="auto"/>
          </w:tcPr>
          <w:p w14:paraId="5105BF2F" w14:textId="77777777" w:rsidR="005529F7" w:rsidRPr="009E3D83" w:rsidRDefault="005529F7" w:rsidP="005529F7">
            <w:pPr>
              <w:spacing w:line="240" w:lineRule="exact"/>
              <w:ind w:left="325"/>
              <w:rPr>
                <w:rFonts w:eastAsia="Calibri" w:cs="Times New Roman"/>
                <w:sz w:val="20"/>
                <w:szCs w:val="20"/>
              </w:rPr>
            </w:pPr>
            <w:r w:rsidRPr="009E3D83">
              <w:rPr>
                <w:rFonts w:eastAsia="Calibri" w:cs="Times New Roman"/>
                <w:sz w:val="20"/>
                <w:szCs w:val="20"/>
              </w:rPr>
              <w:t>Current liabilities</w:t>
            </w:r>
          </w:p>
        </w:tc>
        <w:tc>
          <w:tcPr>
            <w:tcW w:w="1188" w:type="dxa"/>
          </w:tcPr>
          <w:p w14:paraId="648453AD"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38AF960"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458DB66F" w14:textId="587CF9DC" w:rsidR="005529F7" w:rsidRPr="009E3D83" w:rsidRDefault="005529F7" w:rsidP="005529F7">
            <w:pPr>
              <w:pStyle w:val="acctfourfigures"/>
              <w:tabs>
                <w:tab w:val="clear" w:pos="765"/>
                <w:tab w:val="decimal" w:pos="551"/>
              </w:tabs>
              <w:spacing w:line="240" w:lineRule="exact"/>
              <w:ind w:right="11"/>
              <w:jc w:val="right"/>
              <w:rPr>
                <w:rFonts w:eastAsia="Calibri"/>
                <w:sz w:val="20"/>
                <w:szCs w:val="20"/>
              </w:rPr>
            </w:pPr>
            <w:r w:rsidRPr="009E3D83">
              <w:t>(163,311)</w:t>
            </w:r>
          </w:p>
        </w:tc>
      </w:tr>
      <w:tr w:rsidR="005529F7" w:rsidRPr="009E3D83" w14:paraId="093C5CDA" w14:textId="77777777" w:rsidTr="00F8275D">
        <w:trPr>
          <w:trHeight w:hRule="exact" w:val="289"/>
        </w:trPr>
        <w:tc>
          <w:tcPr>
            <w:tcW w:w="5382" w:type="dxa"/>
            <w:shd w:val="clear" w:color="auto" w:fill="auto"/>
          </w:tcPr>
          <w:p w14:paraId="5C263FAB" w14:textId="77777777" w:rsidR="005529F7" w:rsidRPr="009E3D83" w:rsidRDefault="005529F7" w:rsidP="005529F7">
            <w:pPr>
              <w:spacing w:line="240" w:lineRule="exact"/>
              <w:rPr>
                <w:rFonts w:eastAsia="Calibri" w:cs="Times New Roman"/>
                <w:b/>
                <w:bCs/>
                <w:sz w:val="20"/>
                <w:szCs w:val="20"/>
                <w:cs/>
              </w:rPr>
            </w:pPr>
            <w:r w:rsidRPr="009E3D83">
              <w:rPr>
                <w:rFonts w:eastAsia="Calibri" w:cs="Times New Roman"/>
                <w:b/>
                <w:bCs/>
                <w:sz w:val="20"/>
                <w:szCs w:val="20"/>
              </w:rPr>
              <w:t>Net assets</w:t>
            </w:r>
          </w:p>
        </w:tc>
        <w:tc>
          <w:tcPr>
            <w:tcW w:w="1188" w:type="dxa"/>
          </w:tcPr>
          <w:p w14:paraId="426568F3"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7780659" w14:textId="77777777" w:rsidR="005529F7" w:rsidRPr="009E3D83" w:rsidRDefault="005529F7" w:rsidP="005529F7">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tcBorders>
            <w:shd w:val="clear" w:color="auto" w:fill="auto"/>
          </w:tcPr>
          <w:p w14:paraId="62985687" w14:textId="4D8A4D94" w:rsidR="005529F7" w:rsidRPr="00E53279" w:rsidRDefault="005529F7" w:rsidP="005529F7">
            <w:pPr>
              <w:pStyle w:val="acctfourfigures"/>
              <w:tabs>
                <w:tab w:val="clear" w:pos="765"/>
                <w:tab w:val="decimal" w:pos="551"/>
              </w:tabs>
              <w:spacing w:line="240" w:lineRule="exact"/>
              <w:ind w:right="74"/>
              <w:jc w:val="right"/>
              <w:rPr>
                <w:rFonts w:eastAsia="Calibri"/>
                <w:b/>
                <w:bCs/>
                <w:sz w:val="20"/>
                <w:szCs w:val="20"/>
              </w:rPr>
            </w:pPr>
            <w:r w:rsidRPr="00E53279">
              <w:rPr>
                <w:b/>
                <w:bCs/>
              </w:rPr>
              <w:t>18,826</w:t>
            </w:r>
          </w:p>
        </w:tc>
      </w:tr>
      <w:tr w:rsidR="00B429E8" w:rsidRPr="009E3D83" w14:paraId="685C3E91" w14:textId="77777777" w:rsidTr="00F8275D">
        <w:trPr>
          <w:trHeight w:hRule="exact" w:val="273"/>
        </w:trPr>
        <w:tc>
          <w:tcPr>
            <w:tcW w:w="5382" w:type="dxa"/>
            <w:shd w:val="clear" w:color="auto" w:fill="auto"/>
          </w:tcPr>
          <w:p w14:paraId="6BC2C892" w14:textId="77777777" w:rsidR="00B429E8" w:rsidRPr="009E3D83" w:rsidRDefault="00B429E8" w:rsidP="0057078D">
            <w:pPr>
              <w:tabs>
                <w:tab w:val="left" w:pos="191"/>
              </w:tabs>
              <w:spacing w:line="240" w:lineRule="exact"/>
              <w:ind w:left="191" w:hanging="191"/>
              <w:rPr>
                <w:rFonts w:eastAsia="Calibri" w:cs="Times New Roman"/>
                <w:b/>
                <w:bCs/>
                <w:sz w:val="20"/>
                <w:szCs w:val="20"/>
                <w:cs/>
              </w:rPr>
            </w:pPr>
          </w:p>
        </w:tc>
        <w:tc>
          <w:tcPr>
            <w:tcW w:w="1188" w:type="dxa"/>
          </w:tcPr>
          <w:p w14:paraId="2A957DC7"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4071522"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double" w:sz="4" w:space="0" w:color="auto"/>
            </w:tcBorders>
            <w:shd w:val="clear" w:color="auto" w:fill="auto"/>
          </w:tcPr>
          <w:p w14:paraId="5EC28B06" w14:textId="77777777" w:rsidR="00B429E8" w:rsidRPr="009E3D83" w:rsidRDefault="00B429E8" w:rsidP="0057078D">
            <w:pPr>
              <w:pStyle w:val="acctfourfigures"/>
              <w:tabs>
                <w:tab w:val="clear" w:pos="765"/>
                <w:tab w:val="decimal" w:pos="551"/>
              </w:tabs>
              <w:spacing w:line="240" w:lineRule="exact"/>
              <w:ind w:right="11"/>
              <w:jc w:val="right"/>
              <w:rPr>
                <w:rFonts w:eastAsia="Calibri"/>
                <w:sz w:val="20"/>
                <w:szCs w:val="20"/>
              </w:rPr>
            </w:pPr>
          </w:p>
        </w:tc>
      </w:tr>
      <w:tr w:rsidR="00B429E8" w:rsidRPr="009E3D83" w14:paraId="2459B891" w14:textId="77777777" w:rsidTr="00F8275D">
        <w:trPr>
          <w:trHeight w:hRule="exact" w:val="252"/>
        </w:trPr>
        <w:tc>
          <w:tcPr>
            <w:tcW w:w="6570" w:type="dxa"/>
            <w:gridSpan w:val="2"/>
            <w:shd w:val="clear" w:color="auto" w:fill="auto"/>
          </w:tcPr>
          <w:p w14:paraId="35D93544" w14:textId="77777777" w:rsidR="00B429E8" w:rsidRPr="009E3D83" w:rsidRDefault="00B429E8" w:rsidP="0057078D">
            <w:pPr>
              <w:pStyle w:val="acctfourfigures"/>
              <w:tabs>
                <w:tab w:val="clear" w:pos="765"/>
                <w:tab w:val="decimal" w:pos="551"/>
              </w:tabs>
              <w:spacing w:line="240" w:lineRule="exact"/>
              <w:ind w:right="11"/>
              <w:rPr>
                <w:rFonts w:eastAsia="Calibri"/>
                <w:b/>
                <w:bCs/>
                <w:sz w:val="20"/>
                <w:szCs w:val="20"/>
              </w:rPr>
            </w:pPr>
            <w:r w:rsidRPr="009E3D83">
              <w:rPr>
                <w:sz w:val="20"/>
                <w:szCs w:val="20"/>
              </w:rPr>
              <w:t>Proportion of the Group’s ownership interest in associate (%)</w:t>
            </w:r>
          </w:p>
        </w:tc>
        <w:tc>
          <w:tcPr>
            <w:tcW w:w="522" w:type="dxa"/>
          </w:tcPr>
          <w:p w14:paraId="68DD3D74"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0A8B7D7C" w14:textId="0FC761AA" w:rsidR="00B429E8" w:rsidRPr="009E3D83" w:rsidRDefault="0070795E" w:rsidP="00A6716D">
            <w:pPr>
              <w:pStyle w:val="acctfourfigures"/>
              <w:tabs>
                <w:tab w:val="clear" w:pos="765"/>
                <w:tab w:val="decimal" w:pos="551"/>
              </w:tabs>
              <w:spacing w:line="240" w:lineRule="exact"/>
              <w:ind w:right="76"/>
              <w:jc w:val="right"/>
            </w:pPr>
            <w:r w:rsidRPr="009E3D83">
              <w:t>19</w:t>
            </w:r>
          </w:p>
        </w:tc>
      </w:tr>
      <w:tr w:rsidR="00953352" w:rsidRPr="009E3D83" w14:paraId="27644757" w14:textId="77777777" w:rsidTr="00F8275D">
        <w:trPr>
          <w:trHeight w:hRule="exact" w:val="270"/>
        </w:trPr>
        <w:tc>
          <w:tcPr>
            <w:tcW w:w="5382" w:type="dxa"/>
            <w:shd w:val="clear" w:color="auto" w:fill="auto"/>
          </w:tcPr>
          <w:p w14:paraId="210A6732" w14:textId="77777777" w:rsidR="00953352" w:rsidRPr="009E3D83" w:rsidRDefault="00953352" w:rsidP="00953352">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b/>
                <w:bCs/>
                <w:sz w:val="20"/>
                <w:szCs w:val="20"/>
                <w:cs/>
              </w:rPr>
            </w:pPr>
            <w:r w:rsidRPr="009E3D83">
              <w:rPr>
                <w:rFonts w:cs="Times New Roman"/>
                <w:b/>
                <w:bCs/>
                <w:sz w:val="20"/>
                <w:szCs w:val="20"/>
              </w:rPr>
              <w:t>Carrying amount of interest in investee</w:t>
            </w:r>
          </w:p>
        </w:tc>
        <w:tc>
          <w:tcPr>
            <w:tcW w:w="1188" w:type="dxa"/>
          </w:tcPr>
          <w:p w14:paraId="2725BECF" w14:textId="77777777" w:rsidR="00953352" w:rsidRPr="009E3D83" w:rsidRDefault="00953352" w:rsidP="00953352">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6E15D646" w14:textId="77777777" w:rsidR="00953352" w:rsidRPr="009E3D83" w:rsidRDefault="00953352" w:rsidP="00953352">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56CA3BC8" w14:textId="6AE7B136" w:rsidR="00953352" w:rsidRPr="00E53279" w:rsidRDefault="00953352" w:rsidP="00A6716D">
            <w:pPr>
              <w:pStyle w:val="acctfourfigures"/>
              <w:tabs>
                <w:tab w:val="clear" w:pos="765"/>
                <w:tab w:val="decimal" w:pos="551"/>
              </w:tabs>
              <w:spacing w:line="240" w:lineRule="exact"/>
              <w:ind w:right="76"/>
              <w:jc w:val="right"/>
              <w:rPr>
                <w:b/>
                <w:bCs/>
              </w:rPr>
            </w:pPr>
            <w:r w:rsidRPr="00E53279">
              <w:rPr>
                <w:b/>
                <w:bCs/>
              </w:rPr>
              <w:t>3,577</w:t>
            </w:r>
          </w:p>
        </w:tc>
      </w:tr>
      <w:tr w:rsidR="00953352" w:rsidRPr="009E3D83" w14:paraId="47C03E48" w14:textId="77777777" w:rsidTr="00F8275D">
        <w:trPr>
          <w:trHeight w:hRule="exact" w:val="270"/>
        </w:trPr>
        <w:tc>
          <w:tcPr>
            <w:tcW w:w="5382" w:type="dxa"/>
            <w:shd w:val="clear" w:color="auto" w:fill="auto"/>
          </w:tcPr>
          <w:p w14:paraId="4D11ACB8" w14:textId="77777777" w:rsidR="00953352" w:rsidRPr="009E3D83" w:rsidRDefault="00953352" w:rsidP="00953352">
            <w:pPr>
              <w:tabs>
                <w:tab w:val="left" w:pos="191"/>
              </w:tabs>
              <w:spacing w:line="240" w:lineRule="exact"/>
              <w:ind w:left="191" w:hanging="191"/>
              <w:rPr>
                <w:rFonts w:eastAsia="Calibri" w:cs="Times New Roman"/>
                <w:sz w:val="20"/>
                <w:szCs w:val="20"/>
                <w:cs/>
              </w:rPr>
            </w:pPr>
            <w:r w:rsidRPr="009E3D83">
              <w:rPr>
                <w:rFonts w:eastAsia="Calibri" w:cs="Times New Roman"/>
                <w:sz w:val="20"/>
                <w:szCs w:val="20"/>
              </w:rPr>
              <w:t>Related transaction between the Group and associate</w:t>
            </w:r>
          </w:p>
        </w:tc>
        <w:tc>
          <w:tcPr>
            <w:tcW w:w="1188" w:type="dxa"/>
          </w:tcPr>
          <w:p w14:paraId="3A1C0010" w14:textId="77777777" w:rsidR="00953352" w:rsidRPr="009E3D83" w:rsidRDefault="00953352" w:rsidP="00953352">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5F3B2AE5" w14:textId="77777777" w:rsidR="00953352" w:rsidRPr="009E3D83" w:rsidRDefault="00953352" w:rsidP="00953352">
            <w:pPr>
              <w:pStyle w:val="acctfourfigures"/>
              <w:tabs>
                <w:tab w:val="clear" w:pos="765"/>
                <w:tab w:val="decimal" w:pos="551"/>
              </w:tabs>
              <w:spacing w:line="240" w:lineRule="exact"/>
              <w:ind w:right="11"/>
              <w:jc w:val="right"/>
              <w:rPr>
                <w:rFonts w:eastAsia="Calibri"/>
                <w:b/>
                <w:bCs/>
                <w:sz w:val="20"/>
                <w:szCs w:val="20"/>
              </w:rPr>
            </w:pPr>
          </w:p>
        </w:tc>
        <w:tc>
          <w:tcPr>
            <w:tcW w:w="1728" w:type="dxa"/>
            <w:tcBorders>
              <w:bottom w:val="single" w:sz="4" w:space="0" w:color="auto"/>
            </w:tcBorders>
            <w:shd w:val="clear" w:color="auto" w:fill="auto"/>
          </w:tcPr>
          <w:p w14:paraId="7BE97F29" w14:textId="55864D4B" w:rsidR="00953352" w:rsidRPr="009E3D83" w:rsidRDefault="00953352" w:rsidP="00A6716D">
            <w:pPr>
              <w:pStyle w:val="acctfourfigures"/>
              <w:tabs>
                <w:tab w:val="clear" w:pos="765"/>
                <w:tab w:val="decimal" w:pos="551"/>
              </w:tabs>
              <w:spacing w:line="240" w:lineRule="exact"/>
              <w:ind w:right="3"/>
              <w:jc w:val="right"/>
            </w:pPr>
            <w:r w:rsidRPr="009E3D83">
              <w:t>(523)</w:t>
            </w:r>
          </w:p>
        </w:tc>
      </w:tr>
      <w:tr w:rsidR="00953352" w:rsidRPr="009E3D83" w14:paraId="4CFDB347" w14:textId="77777777" w:rsidTr="00F8275D">
        <w:trPr>
          <w:trHeight w:hRule="exact" w:val="280"/>
        </w:trPr>
        <w:tc>
          <w:tcPr>
            <w:tcW w:w="5382" w:type="dxa"/>
            <w:shd w:val="clear" w:color="auto" w:fill="auto"/>
          </w:tcPr>
          <w:p w14:paraId="352229B2" w14:textId="77777777" w:rsidR="00953352" w:rsidRPr="009E3D83" w:rsidRDefault="00953352" w:rsidP="00953352">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sz w:val="20"/>
                <w:szCs w:val="20"/>
                <w:cs/>
              </w:rPr>
            </w:pPr>
            <w:r w:rsidRPr="009E3D83">
              <w:rPr>
                <w:rFonts w:cs="Times New Roman"/>
                <w:b/>
                <w:bCs/>
                <w:sz w:val="20"/>
                <w:szCs w:val="20"/>
              </w:rPr>
              <w:t>Net carrying amount of interest in investee</w:t>
            </w:r>
          </w:p>
        </w:tc>
        <w:tc>
          <w:tcPr>
            <w:tcW w:w="1188" w:type="dxa"/>
          </w:tcPr>
          <w:p w14:paraId="7AA66DD3" w14:textId="77777777" w:rsidR="00953352" w:rsidRPr="009E3D83" w:rsidRDefault="00953352" w:rsidP="00953352">
            <w:pPr>
              <w:pStyle w:val="acctfourfigures"/>
              <w:tabs>
                <w:tab w:val="clear" w:pos="765"/>
                <w:tab w:val="decimal" w:pos="551"/>
              </w:tabs>
              <w:spacing w:line="240" w:lineRule="exact"/>
              <w:ind w:right="11"/>
              <w:jc w:val="right"/>
              <w:rPr>
                <w:rFonts w:eastAsia="Calibri"/>
                <w:b/>
                <w:bCs/>
                <w:sz w:val="20"/>
                <w:szCs w:val="20"/>
                <w:lang w:bidi="th-TH"/>
              </w:rPr>
            </w:pPr>
          </w:p>
        </w:tc>
        <w:tc>
          <w:tcPr>
            <w:tcW w:w="522" w:type="dxa"/>
          </w:tcPr>
          <w:p w14:paraId="5DD02186" w14:textId="77777777" w:rsidR="00953352" w:rsidRPr="009E3D83" w:rsidRDefault="00953352" w:rsidP="00953352">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bottom w:val="double" w:sz="4" w:space="0" w:color="auto"/>
            </w:tcBorders>
            <w:shd w:val="clear" w:color="auto" w:fill="auto"/>
          </w:tcPr>
          <w:p w14:paraId="14A304D9" w14:textId="1C5006A6" w:rsidR="00953352" w:rsidRPr="00E53279" w:rsidRDefault="00953352" w:rsidP="00A6716D">
            <w:pPr>
              <w:pStyle w:val="acctfourfigures"/>
              <w:tabs>
                <w:tab w:val="clear" w:pos="765"/>
                <w:tab w:val="decimal" w:pos="551"/>
              </w:tabs>
              <w:spacing w:line="240" w:lineRule="exact"/>
              <w:ind w:right="76"/>
              <w:jc w:val="right"/>
              <w:rPr>
                <w:b/>
                <w:bCs/>
              </w:rPr>
            </w:pPr>
            <w:r w:rsidRPr="00E53279">
              <w:rPr>
                <w:b/>
                <w:bCs/>
              </w:rPr>
              <w:t>3,054</w:t>
            </w:r>
          </w:p>
        </w:tc>
      </w:tr>
    </w:tbl>
    <w:p w14:paraId="7A857D46" w14:textId="53952FE6" w:rsidR="00C441BF" w:rsidRPr="009E3D83" w:rsidRDefault="00C441BF" w:rsidP="003F2324">
      <w:pPr>
        <w:pStyle w:val="ListParagraph"/>
        <w:numPr>
          <w:ilvl w:val="0"/>
          <w:numId w:val="14"/>
        </w:numPr>
        <w:spacing w:before="480" w:after="240" w:line="240" w:lineRule="auto"/>
        <w:ind w:left="547" w:hanging="547"/>
        <w:rPr>
          <w:rFonts w:cs="Times New Roman"/>
          <w:b/>
          <w:bCs/>
          <w:sz w:val="20"/>
          <w:szCs w:val="20"/>
          <w:lang w:val="en-US"/>
        </w:rPr>
      </w:pPr>
      <w:proofErr w:type="gramStart"/>
      <w:r w:rsidRPr="009E3D83">
        <w:rPr>
          <w:rFonts w:cs="Times New Roman"/>
          <w:b/>
          <w:bCs/>
          <w:sz w:val="20"/>
          <w:szCs w:val="20"/>
        </w:rPr>
        <w:t>BASIS  OF</w:t>
      </w:r>
      <w:proofErr w:type="gramEnd"/>
      <w:r w:rsidRPr="009E3D83">
        <w:rPr>
          <w:rFonts w:cs="Times New Roman"/>
          <w:b/>
          <w:bCs/>
          <w:sz w:val="20"/>
          <w:szCs w:val="20"/>
        </w:rPr>
        <w:t xml:space="preserve">  PREPARATION  </w:t>
      </w:r>
      <w:r w:rsidR="00F52CD8" w:rsidRPr="009E3D83">
        <w:rPr>
          <w:rFonts w:cs="Times New Roman"/>
          <w:b/>
          <w:bCs/>
          <w:sz w:val="20"/>
          <w:szCs w:val="20"/>
        </w:rPr>
        <w:t xml:space="preserve">AND </w:t>
      </w:r>
      <w:r w:rsidR="008B626E" w:rsidRPr="009E3D83">
        <w:rPr>
          <w:rFonts w:cs="Times New Roman"/>
          <w:b/>
          <w:bCs/>
          <w:sz w:val="20"/>
          <w:szCs w:val="20"/>
          <w:cs/>
        </w:rPr>
        <w:t xml:space="preserve"> </w:t>
      </w:r>
      <w:r w:rsidR="00F52CD8" w:rsidRPr="009E3D83">
        <w:rPr>
          <w:rFonts w:cs="Times New Roman"/>
          <w:b/>
          <w:bCs/>
          <w:sz w:val="20"/>
          <w:szCs w:val="20"/>
        </w:rPr>
        <w:t xml:space="preserve">PRESENTATION  </w:t>
      </w:r>
      <w:r w:rsidRPr="009E3D83">
        <w:rPr>
          <w:rFonts w:cs="Times New Roman"/>
          <w:b/>
          <w:bCs/>
          <w:sz w:val="20"/>
          <w:szCs w:val="20"/>
        </w:rPr>
        <w:t>OF  THE  FINANCIAL  STATEMENT</w:t>
      </w:r>
      <w:r w:rsidR="004D127A" w:rsidRPr="009E3D83">
        <w:rPr>
          <w:rFonts w:cs="Times New Roman"/>
          <w:b/>
          <w:bCs/>
          <w:sz w:val="20"/>
          <w:szCs w:val="20"/>
          <w:lang w:val="en-US"/>
        </w:rPr>
        <w:t>S</w:t>
      </w:r>
    </w:p>
    <w:p w14:paraId="6E23D7CB" w14:textId="77777777" w:rsidR="00C441BF" w:rsidRPr="009E3D83" w:rsidRDefault="00C441BF" w:rsidP="00D70A18">
      <w:pPr>
        <w:pStyle w:val="ListParagraph"/>
        <w:numPr>
          <w:ilvl w:val="1"/>
          <w:numId w:val="11"/>
        </w:numPr>
        <w:tabs>
          <w:tab w:val="left" w:pos="1170"/>
        </w:tabs>
        <w:spacing w:after="240" w:line="240" w:lineRule="auto"/>
        <w:ind w:left="1260" w:hanging="720"/>
        <w:rPr>
          <w:rFonts w:cs="Times New Roman"/>
          <w:b/>
          <w:bCs/>
          <w:sz w:val="24"/>
          <w:szCs w:val="24"/>
          <w:cs/>
          <w:lang w:val="th-TH"/>
        </w:rPr>
      </w:pPr>
      <w:r w:rsidRPr="009E3D83">
        <w:rPr>
          <w:rFonts w:cs="Times New Roman"/>
          <w:b/>
          <w:bCs/>
          <w:sz w:val="24"/>
          <w:szCs w:val="24"/>
        </w:rPr>
        <w:t>Statement of compliance</w:t>
      </w:r>
    </w:p>
    <w:p w14:paraId="701A8034" w14:textId="77777777" w:rsidR="002E0686" w:rsidRPr="009E3D83" w:rsidRDefault="002E0686" w:rsidP="003F2324">
      <w:pPr>
        <w:pStyle w:val="ListParagraph"/>
        <w:numPr>
          <w:ilvl w:val="0"/>
          <w:numId w:val="12"/>
        </w:numPr>
        <w:spacing w:after="240" w:line="240" w:lineRule="auto"/>
        <w:ind w:left="1980" w:right="-10" w:hanging="720"/>
        <w:jc w:val="thaiDistribute"/>
        <w:rPr>
          <w:rFonts w:cs="Times New Roman"/>
          <w:sz w:val="24"/>
          <w:szCs w:val="24"/>
        </w:rPr>
      </w:pPr>
      <w:r w:rsidRPr="009E3D83">
        <w:rPr>
          <w:rFonts w:cs="Times New Roman"/>
          <w:sz w:val="24"/>
          <w:szCs w:val="24"/>
        </w:rPr>
        <w:t>The Group maintains its accounting records in Thai Baht and prepares its statutory financial statements in the Thai language in conformity with Thai Financial Reporting Standards</w:t>
      </w:r>
      <w:r w:rsidRPr="009E3D83">
        <w:rPr>
          <w:rFonts w:cs="Times New Roman"/>
          <w:sz w:val="24"/>
          <w:szCs w:val="24"/>
          <w:cs/>
        </w:rPr>
        <w:t xml:space="preserve"> </w:t>
      </w:r>
      <w:r w:rsidRPr="009E3D83">
        <w:rPr>
          <w:rFonts w:cs="Times New Roman"/>
          <w:sz w:val="24"/>
          <w:szCs w:val="24"/>
        </w:rPr>
        <w:t>and</w:t>
      </w:r>
      <w:r w:rsidR="00510DED" w:rsidRPr="009E3D83">
        <w:rPr>
          <w:rFonts w:cs="Times New Roman"/>
          <w:sz w:val="24"/>
          <w:szCs w:val="24"/>
        </w:rPr>
        <w:t xml:space="preserve"> accounting</w:t>
      </w:r>
      <w:r w:rsidRPr="009E3D83">
        <w:rPr>
          <w:rFonts w:cs="Times New Roman"/>
          <w:sz w:val="24"/>
          <w:szCs w:val="24"/>
        </w:rPr>
        <w:t xml:space="preserve"> practices generally accepted in Thailand.</w:t>
      </w:r>
    </w:p>
    <w:p w14:paraId="43B535AA" w14:textId="706AB621" w:rsidR="00285D04" w:rsidRPr="009E3D83" w:rsidRDefault="00C441BF" w:rsidP="003F2324">
      <w:pPr>
        <w:pStyle w:val="ListParagraph"/>
        <w:numPr>
          <w:ilvl w:val="0"/>
          <w:numId w:val="12"/>
        </w:numPr>
        <w:spacing w:after="240" w:line="240" w:lineRule="auto"/>
        <w:ind w:left="1980" w:right="-10" w:hanging="720"/>
        <w:jc w:val="thaiDistribute"/>
        <w:rPr>
          <w:rFonts w:cs="Times New Roman"/>
          <w:sz w:val="24"/>
          <w:szCs w:val="24"/>
        </w:rPr>
      </w:pPr>
      <w:r w:rsidRPr="009E3D83">
        <w:rPr>
          <w:rFonts w:cs="Times New Roman"/>
          <w:sz w:val="24"/>
          <w:szCs w:val="24"/>
        </w:rPr>
        <w:t xml:space="preserve">The Group’s </w:t>
      </w:r>
      <w:r w:rsidR="002A16F1" w:rsidRPr="009E3D83">
        <w:rPr>
          <w:rFonts w:cs="Times New Roman"/>
          <w:spacing w:val="-2"/>
          <w:sz w:val="24"/>
          <w:szCs w:val="24"/>
        </w:rPr>
        <w:t xml:space="preserve">financial statements </w:t>
      </w:r>
      <w:r w:rsidR="00556964" w:rsidRPr="009E3D83">
        <w:rPr>
          <w:rFonts w:cs="Times New Roman"/>
          <w:spacing w:val="-2"/>
          <w:sz w:val="24"/>
          <w:szCs w:val="24"/>
          <w:lang w:val="en-US"/>
        </w:rPr>
        <w:t>have been prepared in accordance with the Thai Accounting Standard (TAS) No. 1 “Presentation of Financial Statements”</w:t>
      </w:r>
      <w:r w:rsidR="00556964" w:rsidRPr="009E3D83">
        <w:rPr>
          <w:rFonts w:cs="Times New Roman"/>
          <w:spacing w:val="-2"/>
          <w:sz w:val="24"/>
          <w:szCs w:val="24"/>
          <w:cs/>
        </w:rPr>
        <w:t xml:space="preserve"> </w:t>
      </w:r>
      <w:r w:rsidR="00556964" w:rsidRPr="009E3D83">
        <w:rPr>
          <w:rFonts w:cs="Times New Roman" w:hint="cs"/>
          <w:spacing w:val="-2"/>
          <w:sz w:val="24"/>
          <w:szCs w:val="24"/>
          <w:cs/>
        </w:rPr>
        <w:t xml:space="preserve"> </w:t>
      </w:r>
      <w:r w:rsidR="00556964" w:rsidRPr="009E3D83">
        <w:rPr>
          <w:rFonts w:cs="Times New Roman"/>
          <w:spacing w:val="-2"/>
          <w:sz w:val="24"/>
          <w:szCs w:val="24"/>
          <w:lang w:val="en-US"/>
        </w:rPr>
        <w:t>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December 26, 2019.</w:t>
      </w:r>
    </w:p>
    <w:p w14:paraId="31157D11" w14:textId="77777777" w:rsidR="009F6710" w:rsidRPr="009E3D83" w:rsidRDefault="009F6710">
      <w:pPr>
        <w:spacing w:after="200" w:line="276" w:lineRule="auto"/>
        <w:ind w:left="0"/>
        <w:jc w:val="left"/>
        <w:rPr>
          <w:rFonts w:eastAsia="Times New Roman" w:cs="Times New Roman"/>
          <w:spacing w:val="-4"/>
          <w:sz w:val="24"/>
          <w:szCs w:val="24"/>
        </w:rPr>
      </w:pPr>
      <w:r w:rsidRPr="009E3D83">
        <w:rPr>
          <w:rFonts w:cs="Times New Roman"/>
          <w:spacing w:val="-4"/>
          <w:sz w:val="24"/>
          <w:szCs w:val="24"/>
        </w:rPr>
        <w:br w:type="page"/>
      </w:r>
    </w:p>
    <w:p w14:paraId="19D88E75" w14:textId="1476395E" w:rsidR="00FA0BD4" w:rsidRPr="009E3D83" w:rsidRDefault="00C52FA4" w:rsidP="009F6710">
      <w:pPr>
        <w:pStyle w:val="ListParagraph"/>
        <w:numPr>
          <w:ilvl w:val="0"/>
          <w:numId w:val="12"/>
        </w:numPr>
        <w:spacing w:after="240" w:line="240" w:lineRule="auto"/>
        <w:ind w:left="1987" w:right="-10" w:hanging="720"/>
        <w:jc w:val="thaiDistribute"/>
        <w:rPr>
          <w:rFonts w:cs="Times New Roman"/>
          <w:sz w:val="24"/>
          <w:szCs w:val="24"/>
        </w:rPr>
      </w:pPr>
      <w:r w:rsidRPr="009E3D83">
        <w:rPr>
          <w:rFonts w:cs="Times New Roman"/>
          <w:spacing w:val="-4"/>
          <w:sz w:val="24"/>
          <w:szCs w:val="24"/>
        </w:rPr>
        <w:lastRenderedPageBreak/>
        <w:t xml:space="preserve">The consolidated and separate statements of financial position for the year ended December </w:t>
      </w:r>
      <w:r w:rsidRPr="009E3D83">
        <w:rPr>
          <w:spacing w:val="-4"/>
          <w:sz w:val="24"/>
          <w:szCs w:val="24"/>
        </w:rPr>
        <w:t>31</w:t>
      </w:r>
      <w:r w:rsidRPr="009E3D83">
        <w:rPr>
          <w:rFonts w:cs="Times New Roman"/>
          <w:spacing w:val="-4"/>
          <w:sz w:val="24"/>
          <w:szCs w:val="24"/>
        </w:rPr>
        <w:t xml:space="preserve">, </w:t>
      </w:r>
      <w:r w:rsidR="00211294" w:rsidRPr="009E3D83">
        <w:rPr>
          <w:spacing w:val="-4"/>
          <w:sz w:val="24"/>
          <w:szCs w:val="24"/>
        </w:rPr>
        <w:t>2022</w:t>
      </w:r>
      <w:r w:rsidRPr="009E3D83">
        <w:rPr>
          <w:rFonts w:cs="Times New Roman"/>
          <w:spacing w:val="-4"/>
          <w:sz w:val="24"/>
          <w:szCs w:val="24"/>
        </w:rPr>
        <w:t>,</w:t>
      </w:r>
      <w:r w:rsidRPr="009E3D83">
        <w:rPr>
          <w:rFonts w:cs="Times New Roman"/>
          <w:sz w:val="24"/>
          <w:szCs w:val="24"/>
        </w:rPr>
        <w:t xml:space="preserve"> presented herein for comparison, have been derived from the consolidated and separate financial statements of the Group and the Company for the year then ended</w:t>
      </w:r>
      <w:r w:rsidR="007F530E" w:rsidRPr="009E3D83">
        <w:rPr>
          <w:rFonts w:cstheme="minorBidi" w:hint="cs"/>
          <w:sz w:val="24"/>
          <w:szCs w:val="24"/>
          <w:cs/>
        </w:rPr>
        <w:t xml:space="preserve"> </w:t>
      </w:r>
      <w:r w:rsidR="00E621DB" w:rsidRPr="009E3D83">
        <w:rPr>
          <w:rFonts w:cstheme="minorBidi"/>
          <w:sz w:val="24"/>
          <w:szCs w:val="24"/>
          <w:lang w:val="en-US"/>
        </w:rPr>
        <w:t>which had been</w:t>
      </w:r>
      <w:r w:rsidR="007F530E" w:rsidRPr="009E3D83">
        <w:rPr>
          <w:rFonts w:cstheme="minorBidi"/>
          <w:sz w:val="24"/>
          <w:szCs w:val="24"/>
          <w:lang w:val="en-US"/>
        </w:rPr>
        <w:t xml:space="preserve"> audit</w:t>
      </w:r>
      <w:r w:rsidR="00E621DB" w:rsidRPr="009E3D83">
        <w:rPr>
          <w:rFonts w:cstheme="minorBidi"/>
          <w:sz w:val="24"/>
          <w:szCs w:val="24"/>
          <w:lang w:val="en-US"/>
        </w:rPr>
        <w:t>ed</w:t>
      </w:r>
      <w:r w:rsidRPr="009E3D83">
        <w:rPr>
          <w:rFonts w:cs="Times New Roman"/>
          <w:sz w:val="24"/>
          <w:szCs w:val="24"/>
          <w:lang w:val="en-US"/>
        </w:rPr>
        <w:t>.</w:t>
      </w:r>
    </w:p>
    <w:p w14:paraId="0F2F42F9" w14:textId="1A1D9747" w:rsidR="00FA743A" w:rsidRPr="009E3D83" w:rsidRDefault="00FA743A" w:rsidP="009F6710">
      <w:pPr>
        <w:spacing w:after="240" w:line="240" w:lineRule="auto"/>
        <w:ind w:left="1987" w:right="-10" w:hanging="720"/>
        <w:rPr>
          <w:sz w:val="24"/>
          <w:szCs w:val="24"/>
        </w:rPr>
      </w:pPr>
      <w:r w:rsidRPr="009E3D83">
        <w:rPr>
          <w:sz w:val="24"/>
          <w:szCs w:val="24"/>
        </w:rPr>
        <w:t>(</w:t>
      </w:r>
      <w:r w:rsidR="00C52FA4" w:rsidRPr="009E3D83">
        <w:rPr>
          <w:sz w:val="24"/>
          <w:szCs w:val="24"/>
        </w:rPr>
        <w:t>4</w:t>
      </w:r>
      <w:r w:rsidRPr="009E3D83">
        <w:rPr>
          <w:sz w:val="24"/>
          <w:szCs w:val="24"/>
        </w:rPr>
        <w:t>)</w:t>
      </w:r>
      <w:r w:rsidR="0003157C" w:rsidRPr="009E3D83">
        <w:rPr>
          <w:sz w:val="24"/>
          <w:szCs w:val="24"/>
        </w:rPr>
        <w:tab/>
      </w:r>
      <w:r w:rsidR="003F4FB7" w:rsidRPr="009E3D83">
        <w:rPr>
          <w:sz w:val="24"/>
          <w:szCs w:val="24"/>
        </w:rPr>
        <w:t xml:space="preserve">Thai Financial Reporting Standards </w:t>
      </w:r>
      <w:r w:rsidR="009049B1" w:rsidRPr="009E3D83">
        <w:rPr>
          <w:sz w:val="24"/>
          <w:szCs w:val="24"/>
        </w:rPr>
        <w:t>affecting the presentation and disclosure in the current year financial statement</w:t>
      </w:r>
      <w:r w:rsidR="00EB4E5D" w:rsidRPr="009E3D83">
        <w:rPr>
          <w:sz w:val="24"/>
          <w:szCs w:val="24"/>
        </w:rPr>
        <w:t>s</w:t>
      </w:r>
      <w:r w:rsidR="009049B1" w:rsidRPr="009E3D83">
        <w:rPr>
          <w:sz w:val="24"/>
          <w:szCs w:val="24"/>
        </w:rPr>
        <w:t>.</w:t>
      </w:r>
    </w:p>
    <w:p w14:paraId="70E4A42D" w14:textId="7A2315C1" w:rsidR="008237E6" w:rsidRPr="009E3D83" w:rsidRDefault="008237E6" w:rsidP="009F6710">
      <w:pPr>
        <w:spacing w:after="240" w:line="240" w:lineRule="auto"/>
        <w:ind w:left="1987"/>
      </w:pPr>
      <w:r w:rsidRPr="009E3D83">
        <w:rPr>
          <w:sz w:val="24"/>
          <w:szCs w:val="24"/>
        </w:rPr>
        <w:t xml:space="preserve">During the year, </w:t>
      </w:r>
      <w:r w:rsidR="00130097" w:rsidRPr="009E3D83">
        <w:rPr>
          <w:sz w:val="24"/>
          <w:szCs w:val="24"/>
        </w:rPr>
        <w:t>the Group has adopted the revised financial reporting standards issued by the Federation of Accounting Professions which are effective for fiscal years beginning on or after January 1, 202</w:t>
      </w:r>
      <w:r w:rsidR="00864C6F" w:rsidRPr="009E3D83">
        <w:rPr>
          <w:sz w:val="24"/>
          <w:szCs w:val="24"/>
        </w:rPr>
        <w:t>3</w:t>
      </w:r>
      <w:r w:rsidR="00130097" w:rsidRPr="009E3D83">
        <w:rPr>
          <w:sz w:val="24"/>
          <w:szCs w:val="24"/>
        </w:rPr>
        <w:t xml:space="preserve">. These financial reporting standards were aimed at alignment with the corresponding International Financial Reporting Standards, with most of the changes directed towards revision of wording and terminology and </w:t>
      </w:r>
      <w:r w:rsidR="00864C6F" w:rsidRPr="009E3D83">
        <w:rPr>
          <w:sz w:val="24"/>
          <w:szCs w:val="24"/>
          <w:lang w:val="en-US"/>
        </w:rPr>
        <w:t>clarification of accounting requirements.</w:t>
      </w:r>
      <w:r w:rsidR="00130097" w:rsidRPr="009E3D83">
        <w:rPr>
          <w:sz w:val="24"/>
          <w:szCs w:val="24"/>
        </w:rPr>
        <w:t xml:space="preserve"> The adoption of these financial reporting standards does not have any significant impact on the Group’s financial statements</w:t>
      </w:r>
      <w:r w:rsidRPr="009E3D83">
        <w:rPr>
          <w:sz w:val="24"/>
          <w:szCs w:val="24"/>
        </w:rPr>
        <w:t>.</w:t>
      </w:r>
      <w:r w:rsidRPr="009E3D83">
        <w:tab/>
      </w:r>
    </w:p>
    <w:p w14:paraId="5E8E9F49" w14:textId="0A45DB17" w:rsidR="00126325" w:rsidRPr="009E3D83" w:rsidRDefault="00400B07" w:rsidP="009F6710">
      <w:pPr>
        <w:spacing w:after="240" w:line="240" w:lineRule="auto"/>
        <w:ind w:left="1987" w:right="-10" w:hanging="720"/>
        <w:rPr>
          <w:sz w:val="24"/>
        </w:rPr>
      </w:pPr>
      <w:r w:rsidRPr="009E3D83">
        <w:rPr>
          <w:sz w:val="24"/>
          <w:szCs w:val="24"/>
        </w:rPr>
        <w:t>(</w:t>
      </w:r>
      <w:r w:rsidR="0085496F" w:rsidRPr="009E3D83">
        <w:rPr>
          <w:sz w:val="24"/>
          <w:szCs w:val="24"/>
        </w:rPr>
        <w:t>5</w:t>
      </w:r>
      <w:r w:rsidRPr="009E3D83">
        <w:rPr>
          <w:sz w:val="24"/>
          <w:szCs w:val="24"/>
        </w:rPr>
        <w:t>)</w:t>
      </w:r>
      <w:r w:rsidR="00C5345C" w:rsidRPr="009E3D83">
        <w:rPr>
          <w:sz w:val="24"/>
          <w:szCs w:val="24"/>
        </w:rPr>
        <w:tab/>
      </w:r>
      <w:r w:rsidRPr="009E3D83">
        <w:rPr>
          <w:sz w:val="24"/>
          <w:szCs w:val="24"/>
        </w:rPr>
        <w:t xml:space="preserve">Thai Financial Reporting Standard </w:t>
      </w:r>
      <w:r w:rsidR="00126325" w:rsidRPr="009E3D83">
        <w:rPr>
          <w:sz w:val="24"/>
        </w:rPr>
        <w:t xml:space="preserve">announced </w:t>
      </w:r>
      <w:bookmarkStart w:id="8" w:name="_Hlk62832547"/>
      <w:r w:rsidR="00126325" w:rsidRPr="009E3D83">
        <w:rPr>
          <w:sz w:val="24"/>
        </w:rPr>
        <w:t xml:space="preserve">in the Royal Gazette </w:t>
      </w:r>
      <w:bookmarkEnd w:id="8"/>
      <w:r w:rsidR="00126325" w:rsidRPr="009E3D83">
        <w:rPr>
          <w:sz w:val="24"/>
        </w:rPr>
        <w:t>but not yet effective</w:t>
      </w:r>
      <w:r w:rsidR="00DA2F70" w:rsidRPr="009E3D83">
        <w:rPr>
          <w:sz w:val="24"/>
        </w:rPr>
        <w:t>.</w:t>
      </w:r>
    </w:p>
    <w:p w14:paraId="0577A694" w14:textId="77777777" w:rsidR="001E7E97" w:rsidRPr="009E3D83" w:rsidRDefault="001E7E97" w:rsidP="001E7E97">
      <w:pPr>
        <w:pStyle w:val="ListParagraph"/>
        <w:spacing w:after="240"/>
        <w:ind w:left="1980"/>
        <w:jc w:val="thaiDistribute"/>
        <w:rPr>
          <w:rFonts w:cs="Times New Roman"/>
          <w:sz w:val="24"/>
          <w:szCs w:val="24"/>
          <w:u w:val="single"/>
        </w:rPr>
      </w:pPr>
      <w:r w:rsidRPr="009E3D83">
        <w:rPr>
          <w:rFonts w:cs="Times New Roman"/>
          <w:sz w:val="24"/>
          <w:szCs w:val="24"/>
          <w:u w:val="single"/>
        </w:rPr>
        <w:t>Thai Financial Reporting Standard which will be effective for the financial statements for the period beginning on or after January 1, 2024, onwards</w:t>
      </w:r>
    </w:p>
    <w:p w14:paraId="5A3E3F20" w14:textId="70948348" w:rsidR="001E7E97" w:rsidRPr="009E3D83" w:rsidRDefault="00C36307" w:rsidP="001E7E97">
      <w:pPr>
        <w:spacing w:after="240"/>
        <w:ind w:left="1980"/>
        <w:rPr>
          <w:rFonts w:cs="Times New Roman"/>
          <w:sz w:val="24"/>
          <w:szCs w:val="24"/>
        </w:rPr>
      </w:pPr>
      <w:r w:rsidRPr="009E3D83">
        <w:rPr>
          <w:rFonts w:cs="Times New Roman"/>
          <w:sz w:val="24"/>
          <w:szCs w:val="24"/>
        </w:rPr>
        <w:t>The revised TFRSs are mostly the revision of wording and terminology and clarification of accounting requirements. TFRSs which have been amended and are relevant to the Group are as follows:</w:t>
      </w:r>
    </w:p>
    <w:p w14:paraId="210893C8" w14:textId="77777777" w:rsidR="001E7E97" w:rsidRPr="009E3D83" w:rsidRDefault="001E7E97" w:rsidP="001E7E97">
      <w:pPr>
        <w:spacing w:after="240"/>
        <w:ind w:left="1980"/>
        <w:rPr>
          <w:rFonts w:cs="Times New Roman"/>
          <w:b/>
          <w:bCs/>
          <w:sz w:val="24"/>
          <w:szCs w:val="24"/>
        </w:rPr>
      </w:pPr>
      <w:r w:rsidRPr="009E3D83">
        <w:rPr>
          <w:rFonts w:cs="Times New Roman"/>
          <w:b/>
          <w:bCs/>
          <w:sz w:val="24"/>
          <w:szCs w:val="24"/>
        </w:rPr>
        <w:t>Thai Accounting Standard No.1 “Presentation of Financial Statements”</w:t>
      </w:r>
    </w:p>
    <w:p w14:paraId="611A1B5F" w14:textId="77777777" w:rsidR="001E7E97" w:rsidRPr="009E3D83" w:rsidRDefault="001E7E97" w:rsidP="001E7E97">
      <w:pPr>
        <w:spacing w:after="240"/>
        <w:ind w:left="1980"/>
        <w:rPr>
          <w:rFonts w:cs="Times New Roman"/>
          <w:sz w:val="24"/>
          <w:szCs w:val="24"/>
        </w:rPr>
      </w:pPr>
      <w:r w:rsidRPr="009E3D83">
        <w:rPr>
          <w:rFonts w:cs="Times New Roman"/>
          <w:sz w:val="24"/>
          <w:szCs w:val="24"/>
        </w:rPr>
        <w:t xml:space="preserve">The amendments change the requirements regarding the disclosure of accounting policies from “significant accounting policies” to “material </w:t>
      </w:r>
      <w:r w:rsidRPr="009E3D83">
        <w:rPr>
          <w:rFonts w:cs="Times New Roman"/>
          <w:spacing w:val="-6"/>
          <w:sz w:val="24"/>
          <w:szCs w:val="24"/>
        </w:rPr>
        <w:t>accounting policy information”. Accounting policy information is material</w:t>
      </w:r>
      <w:r w:rsidRPr="009E3D83">
        <w:rPr>
          <w:rFonts w:cs="Times New Roman"/>
          <w:sz w:val="24"/>
          <w:szCs w:val="24"/>
        </w:rPr>
        <w:t xml:space="preserve"> if, when considered together with other information included in an entity’s financial statements, it can reasonably be expected to influence decisions that the primary users of general-purpose financial statements make </w:t>
      </w:r>
      <w:proofErr w:type="gramStart"/>
      <w:r w:rsidRPr="009E3D83">
        <w:rPr>
          <w:rFonts w:cs="Times New Roman"/>
          <w:sz w:val="24"/>
          <w:szCs w:val="24"/>
        </w:rPr>
        <w:t>on the basis of</w:t>
      </w:r>
      <w:proofErr w:type="gramEnd"/>
      <w:r w:rsidRPr="009E3D83">
        <w:rPr>
          <w:rFonts w:cs="Times New Roman"/>
          <w:sz w:val="24"/>
          <w:szCs w:val="24"/>
        </w:rPr>
        <w:t xml:space="preserve"> those financial statements.</w:t>
      </w:r>
    </w:p>
    <w:p w14:paraId="260D2C8B" w14:textId="77777777" w:rsidR="001E7E97" w:rsidRPr="009E3D83" w:rsidRDefault="001E7E97" w:rsidP="001E7E97">
      <w:pPr>
        <w:spacing w:after="240"/>
        <w:ind w:left="1980"/>
        <w:rPr>
          <w:rFonts w:cs="Times New Roman"/>
          <w:b/>
          <w:bCs/>
          <w:sz w:val="24"/>
          <w:szCs w:val="24"/>
        </w:rPr>
      </w:pPr>
      <w:r w:rsidRPr="009E3D83">
        <w:rPr>
          <w:rFonts w:cs="Times New Roman"/>
          <w:b/>
          <w:bCs/>
          <w:sz w:val="24"/>
          <w:szCs w:val="24"/>
        </w:rPr>
        <w:t xml:space="preserve">Thai Accounting Standard No.8 “Accounting Policies, Changes in Accounting Estimates and Errors” </w:t>
      </w:r>
    </w:p>
    <w:p w14:paraId="6272A191" w14:textId="77777777" w:rsidR="001E7E97" w:rsidRPr="009E3D83" w:rsidRDefault="001E7E97" w:rsidP="001E7E97">
      <w:pPr>
        <w:spacing w:after="240"/>
        <w:ind w:left="1980"/>
        <w:rPr>
          <w:rFonts w:cs="Times New Roman"/>
          <w:sz w:val="24"/>
          <w:szCs w:val="24"/>
        </w:rPr>
      </w:pPr>
      <w:r w:rsidRPr="009E3D83">
        <w:rPr>
          <w:rFonts w:cs="Times New Roman"/>
          <w:sz w:val="24"/>
          <w:szCs w:val="24"/>
        </w:rPr>
        <w:t xml:space="preserve">The amendments change the definition of accounting estimates to be “monetary </w:t>
      </w:r>
      <w:r w:rsidRPr="009E3D83">
        <w:rPr>
          <w:rFonts w:cs="Times New Roman"/>
          <w:spacing w:val="6"/>
          <w:sz w:val="24"/>
          <w:szCs w:val="24"/>
        </w:rPr>
        <w:t>amounts in financial statements that are subject to measurement uncertainty”,</w:t>
      </w:r>
      <w:r w:rsidRPr="009E3D83">
        <w:rPr>
          <w:rFonts w:cs="Times New Roman"/>
          <w:sz w:val="24"/>
          <w:szCs w:val="24"/>
        </w:rPr>
        <w:t xml:space="preserve"> to help an entity to be able to segregate the difference of “change in accounting estimates” from “change in accounting policies”.</w:t>
      </w:r>
    </w:p>
    <w:p w14:paraId="72DBEB79" w14:textId="77777777" w:rsidR="000F6CBF" w:rsidRPr="009E3D83" w:rsidRDefault="000F6CBF">
      <w:pPr>
        <w:spacing w:after="200" w:line="276" w:lineRule="auto"/>
        <w:ind w:left="0"/>
        <w:jc w:val="left"/>
        <w:rPr>
          <w:rFonts w:cs="Times New Roman"/>
          <w:b/>
          <w:bCs/>
          <w:sz w:val="24"/>
          <w:szCs w:val="24"/>
        </w:rPr>
      </w:pPr>
      <w:r w:rsidRPr="009E3D83">
        <w:rPr>
          <w:rFonts w:cs="Times New Roman"/>
          <w:b/>
          <w:bCs/>
          <w:sz w:val="24"/>
          <w:szCs w:val="24"/>
        </w:rPr>
        <w:br w:type="page"/>
      </w:r>
    </w:p>
    <w:p w14:paraId="62AD260B" w14:textId="2209F3D5" w:rsidR="001E7E97" w:rsidRPr="009E3D83" w:rsidRDefault="001E7E97" w:rsidP="001E7E97">
      <w:pPr>
        <w:spacing w:after="240"/>
        <w:ind w:left="1980"/>
        <w:rPr>
          <w:rFonts w:cs="Times New Roman"/>
          <w:b/>
          <w:bCs/>
          <w:sz w:val="24"/>
          <w:szCs w:val="24"/>
        </w:rPr>
      </w:pPr>
      <w:r w:rsidRPr="009E3D83">
        <w:rPr>
          <w:rFonts w:cs="Times New Roman"/>
          <w:b/>
          <w:bCs/>
          <w:sz w:val="24"/>
          <w:szCs w:val="24"/>
        </w:rPr>
        <w:lastRenderedPageBreak/>
        <w:t>Thai Accounting Standard No.12 “Income Taxes”</w:t>
      </w:r>
    </w:p>
    <w:p w14:paraId="27996331" w14:textId="4A2E93CA" w:rsidR="001E7E97" w:rsidRPr="009E3D83" w:rsidRDefault="001E7E97" w:rsidP="001E7E97">
      <w:pPr>
        <w:spacing w:after="240"/>
        <w:ind w:left="1980"/>
        <w:rPr>
          <w:rFonts w:cs="Times New Roman"/>
          <w:sz w:val="24"/>
          <w:szCs w:val="24"/>
        </w:rPr>
      </w:pPr>
      <w:r w:rsidRPr="009E3D83">
        <w:rPr>
          <w:rFonts w:cs="Times New Roman"/>
          <w:sz w:val="24"/>
          <w:szCs w:val="24"/>
        </w:rPr>
        <w:t xml:space="preserve">The amendments add the requirements for the initial recognition of deferred tax, </w:t>
      </w:r>
      <w:r w:rsidRPr="009E3D83">
        <w:rPr>
          <w:rFonts w:cs="Times New Roman"/>
          <w:spacing w:val="2"/>
          <w:sz w:val="24"/>
          <w:szCs w:val="24"/>
        </w:rPr>
        <w:t>which give rise to equal taxable and deductible temporary differences such as</w:t>
      </w:r>
      <w:r w:rsidRPr="009E3D83">
        <w:rPr>
          <w:rFonts w:cs="Times New Roman"/>
          <w:sz w:val="24"/>
          <w:szCs w:val="24"/>
        </w:rPr>
        <w:t xml:space="preserve"> right-of-use assets and lease liabilities and decommissioning obligation. The amendments apply to transactions that occur on or after the beginning of the earliest comparative period presented</w:t>
      </w:r>
      <w:r w:rsidR="00F63946" w:rsidRPr="009E3D83">
        <w:rPr>
          <w:rFonts w:cs="Times New Roman"/>
          <w:sz w:val="24"/>
          <w:szCs w:val="24"/>
        </w:rPr>
        <w:t>. A</w:t>
      </w:r>
      <w:r w:rsidRPr="009E3D83">
        <w:rPr>
          <w:rFonts w:cs="Times New Roman"/>
          <w:sz w:val="24"/>
          <w:szCs w:val="24"/>
        </w:rPr>
        <w:t>t the beginning of the earliest comparative period</w:t>
      </w:r>
      <w:r w:rsidR="00F63946" w:rsidRPr="009E3D83">
        <w:rPr>
          <w:rFonts w:cs="Times New Roman"/>
          <w:sz w:val="24"/>
          <w:szCs w:val="24"/>
        </w:rPr>
        <w:t>,</w:t>
      </w:r>
      <w:r w:rsidRPr="009E3D83">
        <w:rPr>
          <w:rFonts w:cs="Times New Roman"/>
          <w:sz w:val="24"/>
          <w:szCs w:val="24"/>
        </w:rPr>
        <w:t xml:space="preserve">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25947781" w14:textId="018CD8F2" w:rsidR="00835AF8" w:rsidRPr="009E3D83" w:rsidRDefault="00835AF8" w:rsidP="001E7E97">
      <w:pPr>
        <w:spacing w:after="240"/>
        <w:ind w:left="1980"/>
        <w:rPr>
          <w:rFonts w:cs="Times New Roman"/>
          <w:b/>
          <w:bCs/>
          <w:sz w:val="24"/>
          <w:szCs w:val="24"/>
        </w:rPr>
      </w:pPr>
      <w:r w:rsidRPr="009E3D83">
        <w:rPr>
          <w:rFonts w:cs="Times New Roman"/>
          <w:sz w:val="24"/>
          <w:szCs w:val="24"/>
        </w:rPr>
        <w:t xml:space="preserve">In addition, </w:t>
      </w:r>
      <w:r w:rsidRPr="009E3D83">
        <w:rPr>
          <w:rFonts w:cs="Times New Roman"/>
          <w:sz w:val="24"/>
          <w:szCs w:val="24"/>
          <w:lang w:val="en-US"/>
        </w:rPr>
        <w:t>such</w:t>
      </w:r>
      <w:r w:rsidRPr="009E3D83">
        <w:rPr>
          <w:rFonts w:cs="Times New Roman"/>
          <w:sz w:val="24"/>
          <w:szCs w:val="24"/>
        </w:rPr>
        <w:t xml:space="preserve"> amendments also add the exemption for the International Tax Reform - Pillar</w:t>
      </w:r>
      <w:r w:rsidRPr="009E3D83">
        <w:rPr>
          <w:rFonts w:cs="Times New Roman" w:hint="cs"/>
          <w:sz w:val="24"/>
          <w:szCs w:val="24"/>
          <w:cs/>
        </w:rPr>
        <w:t xml:space="preserve"> </w:t>
      </w:r>
      <w:r w:rsidRPr="009E3D83">
        <w:rPr>
          <w:rFonts w:cs="Times New Roman"/>
          <w:sz w:val="24"/>
          <w:szCs w:val="24"/>
        </w:rPr>
        <w:t>Two Model. An entity should not recognize and not disclose the deferred tax assets and deferred tax liability which are relevant to Pillar Two income tax.</w:t>
      </w:r>
    </w:p>
    <w:p w14:paraId="427F178E" w14:textId="77777777" w:rsidR="001E7E97" w:rsidRPr="009E3D83" w:rsidRDefault="001E7E97" w:rsidP="001E7E97">
      <w:pPr>
        <w:spacing w:after="240"/>
        <w:ind w:left="1980"/>
        <w:rPr>
          <w:rFonts w:cs="Times New Roman"/>
          <w:sz w:val="24"/>
          <w:szCs w:val="24"/>
        </w:rPr>
      </w:pPr>
      <w:r w:rsidRPr="009E3D83">
        <w:rPr>
          <w:rFonts w:cs="Times New Roman"/>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20B78ABD" w14:textId="77777777" w:rsidR="001E7E97" w:rsidRPr="009E3D83" w:rsidRDefault="001E7E97" w:rsidP="001E7E97">
      <w:pPr>
        <w:spacing w:after="240"/>
        <w:ind w:left="1980"/>
        <w:rPr>
          <w:rFonts w:cs="Times New Roman"/>
          <w:sz w:val="24"/>
          <w:szCs w:val="24"/>
          <w:u w:val="single"/>
        </w:rPr>
      </w:pPr>
      <w:r w:rsidRPr="009E3D83">
        <w:rPr>
          <w:rFonts w:cs="Times New Roman"/>
          <w:sz w:val="24"/>
          <w:szCs w:val="24"/>
          <w:u w:val="single"/>
        </w:rPr>
        <w:t>Thai Financial Reporting Standard which will be effective for the financial statements for the period beginning on or after January 1, 2025, onwards</w:t>
      </w:r>
    </w:p>
    <w:p w14:paraId="3C523A92" w14:textId="2C69A71C" w:rsidR="001E7E97" w:rsidRPr="009E3D83" w:rsidRDefault="001E7E97" w:rsidP="001E7E97">
      <w:pPr>
        <w:spacing w:after="240"/>
        <w:ind w:left="1980" w:hanging="38"/>
        <w:rPr>
          <w:rFonts w:cs="Times New Roman"/>
          <w:sz w:val="24"/>
          <w:szCs w:val="24"/>
        </w:rPr>
      </w:pPr>
      <w:r w:rsidRPr="009E3D83">
        <w:rPr>
          <w:rFonts w:cs="Times New Roman"/>
          <w:sz w:val="24"/>
          <w:szCs w:val="24"/>
        </w:rPr>
        <w:t xml:space="preserve">Thai Financial Reporting Standard No.17 “Insurance Contracts” establishes the principles for the recognition, measurement, </w:t>
      </w:r>
      <w:proofErr w:type="gramStart"/>
      <w:r w:rsidRPr="009E3D83">
        <w:rPr>
          <w:rFonts w:cs="Times New Roman"/>
          <w:sz w:val="24"/>
          <w:szCs w:val="24"/>
        </w:rPr>
        <w:t>presentation</w:t>
      </w:r>
      <w:proofErr w:type="gramEnd"/>
      <w:r w:rsidRPr="009E3D83">
        <w:rPr>
          <w:rFonts w:cs="Times New Roman"/>
          <w:sz w:val="24"/>
          <w:szCs w:val="24"/>
        </w:rPr>
        <w:t xml:space="preserve"> and disclosure of insurance contracts and supersedes Thai Financial Reporting Standard No.4 “Insurance Contracts”. The Group does not have accounting transaction which should be adopted this Thai Financial Reporting Standard.</w:t>
      </w:r>
    </w:p>
    <w:p w14:paraId="3A11D954" w14:textId="7454F863" w:rsidR="00C441BF" w:rsidRPr="009E3D83" w:rsidRDefault="00371EED" w:rsidP="00C73352">
      <w:pPr>
        <w:ind w:left="1260" w:hanging="720"/>
        <w:rPr>
          <w:rFonts w:cs="Times New Roman"/>
          <w:b/>
          <w:bCs/>
          <w:sz w:val="24"/>
          <w:szCs w:val="24"/>
        </w:rPr>
      </w:pPr>
      <w:r w:rsidRPr="009E3D83">
        <w:rPr>
          <w:b/>
          <w:bCs/>
          <w:sz w:val="24"/>
          <w:szCs w:val="24"/>
        </w:rPr>
        <w:t>2.2</w:t>
      </w:r>
      <w:r w:rsidR="00C73352" w:rsidRPr="009E3D83">
        <w:rPr>
          <w:b/>
          <w:bCs/>
          <w:sz w:val="24"/>
          <w:szCs w:val="24"/>
        </w:rPr>
        <w:tab/>
      </w:r>
      <w:r w:rsidR="00C441BF" w:rsidRPr="009E3D83">
        <w:rPr>
          <w:rFonts w:cs="Times New Roman"/>
          <w:b/>
          <w:bCs/>
          <w:sz w:val="24"/>
          <w:szCs w:val="24"/>
        </w:rPr>
        <w:t>Basis of consolidation</w:t>
      </w:r>
    </w:p>
    <w:p w14:paraId="59CB511E" w14:textId="77777777" w:rsidR="00C441BF" w:rsidRPr="009E3D83" w:rsidRDefault="00C441BF" w:rsidP="00C73352">
      <w:pPr>
        <w:pStyle w:val="ListParagraph"/>
        <w:spacing w:before="240" w:after="240" w:line="240" w:lineRule="auto"/>
        <w:ind w:left="1267" w:right="29"/>
        <w:jc w:val="thaiDistribute"/>
        <w:rPr>
          <w:rFonts w:cs="Times New Roman"/>
          <w:sz w:val="24"/>
          <w:szCs w:val="24"/>
        </w:rPr>
      </w:pPr>
      <w:r w:rsidRPr="009E3D83">
        <w:rPr>
          <w:rFonts w:cs="Times New Roman"/>
          <w:sz w:val="24"/>
          <w:szCs w:val="24"/>
        </w:rPr>
        <w:t>The consolidated financial statements relate to the Company and its subsidiaries’ financial statements and the Group’s interest in associates.</w:t>
      </w:r>
    </w:p>
    <w:p w14:paraId="67F3D16D" w14:textId="77777777" w:rsidR="00C441BF" w:rsidRPr="009E3D83" w:rsidRDefault="00C441BF" w:rsidP="006808D3">
      <w:pPr>
        <w:pStyle w:val="ListParagraph"/>
        <w:spacing w:line="240" w:lineRule="auto"/>
        <w:ind w:left="1260" w:right="29"/>
        <w:jc w:val="thaiDistribute"/>
        <w:rPr>
          <w:rFonts w:cs="Times New Roman"/>
          <w:sz w:val="24"/>
          <w:szCs w:val="24"/>
        </w:rPr>
      </w:pPr>
      <w:r w:rsidRPr="009E3D83">
        <w:rPr>
          <w:rFonts w:cs="Times New Roman"/>
          <w:sz w:val="24"/>
          <w:szCs w:val="24"/>
        </w:rPr>
        <w:t>Business combinations</w:t>
      </w:r>
    </w:p>
    <w:p w14:paraId="0FB62129" w14:textId="77777777" w:rsidR="00DE2762" w:rsidRPr="009E3D83" w:rsidRDefault="00C441BF" w:rsidP="006808D3">
      <w:pPr>
        <w:pStyle w:val="BodyText"/>
        <w:tabs>
          <w:tab w:val="left" w:pos="550"/>
          <w:tab w:val="right" w:pos="8313"/>
        </w:tabs>
        <w:spacing w:after="240" w:line="240" w:lineRule="auto"/>
        <w:ind w:left="1260" w:right="26"/>
        <w:jc w:val="both"/>
        <w:rPr>
          <w:rStyle w:val="hps"/>
          <w:rFonts w:cs="Times New Roman"/>
          <w:spacing w:val="-4"/>
          <w:sz w:val="24"/>
          <w:szCs w:val="24"/>
          <w:lang w:val="en"/>
        </w:rPr>
      </w:pPr>
      <w:r w:rsidRPr="009E3D83">
        <w:rPr>
          <w:rStyle w:val="hps"/>
          <w:rFonts w:cs="Times New Roman"/>
          <w:spacing w:val="-4"/>
          <w:sz w:val="24"/>
          <w:szCs w:val="24"/>
          <w:lang w:val="en"/>
        </w:rPr>
        <w:t xml:space="preserve">The Group applies the acquisition method for all business combinations except for the business combination under common control. </w:t>
      </w:r>
    </w:p>
    <w:p w14:paraId="5922DE36" w14:textId="68F01E30" w:rsidR="00D40251" w:rsidRPr="009E3D83" w:rsidRDefault="00C441BF" w:rsidP="00925D89">
      <w:pPr>
        <w:spacing w:after="200" w:line="276" w:lineRule="auto"/>
        <w:ind w:left="1260"/>
        <w:jc w:val="both"/>
        <w:rPr>
          <w:rStyle w:val="hps"/>
          <w:rFonts w:cs="Times New Roman"/>
          <w:spacing w:val="-2"/>
          <w:sz w:val="24"/>
          <w:szCs w:val="24"/>
          <w:lang w:val="en"/>
        </w:rPr>
      </w:pPr>
      <w:r w:rsidRPr="009E3D83">
        <w:rPr>
          <w:rStyle w:val="hps"/>
          <w:rFonts w:cs="Times New Roman"/>
          <w:sz w:val="24"/>
          <w:szCs w:val="24"/>
          <w:lang w:val="en"/>
        </w:rPr>
        <w:t>The Group’s control is achieved when the Group (</w:t>
      </w:r>
      <w:r w:rsidR="004C5734" w:rsidRPr="009E3D83">
        <w:rPr>
          <w:rStyle w:val="hps"/>
          <w:sz w:val="24"/>
          <w:szCs w:val="24"/>
          <w:lang w:val="en-US"/>
        </w:rPr>
        <w:t>1</w:t>
      </w:r>
      <w:r w:rsidRPr="009E3D83">
        <w:rPr>
          <w:rStyle w:val="hps"/>
          <w:rFonts w:cs="Times New Roman"/>
          <w:sz w:val="24"/>
          <w:szCs w:val="24"/>
          <w:lang w:val="en"/>
        </w:rPr>
        <w:t>) has power over the investee (</w:t>
      </w:r>
      <w:r w:rsidR="004C5734" w:rsidRPr="009E3D83">
        <w:rPr>
          <w:rStyle w:val="hps"/>
          <w:sz w:val="24"/>
          <w:szCs w:val="24"/>
          <w:lang w:val="en-US"/>
        </w:rPr>
        <w:t>2</w:t>
      </w:r>
      <w:r w:rsidRPr="009E3D83">
        <w:rPr>
          <w:rStyle w:val="hps"/>
          <w:rFonts w:cs="Times New Roman"/>
          <w:sz w:val="24"/>
          <w:szCs w:val="24"/>
          <w:lang w:val="en"/>
        </w:rPr>
        <w:t>)</w:t>
      </w:r>
      <w:r w:rsidRPr="009E3D83">
        <w:rPr>
          <w:rStyle w:val="hps"/>
          <w:rFonts w:cs="Times New Roman"/>
          <w:spacing w:val="-2"/>
          <w:sz w:val="24"/>
          <w:szCs w:val="24"/>
          <w:lang w:val="en"/>
        </w:rPr>
        <w:t xml:space="preserve"> is exposed, or has rights, to variable returns from its involvement with the investee and (</w:t>
      </w:r>
      <w:r w:rsidR="004C5734" w:rsidRPr="009E3D83">
        <w:rPr>
          <w:rStyle w:val="hps"/>
          <w:spacing w:val="-2"/>
          <w:sz w:val="24"/>
          <w:szCs w:val="24"/>
          <w:lang w:val="en-US"/>
        </w:rPr>
        <w:t>3</w:t>
      </w:r>
      <w:r w:rsidRPr="009E3D83">
        <w:rPr>
          <w:rStyle w:val="hps"/>
          <w:rFonts w:cs="Times New Roman"/>
          <w:spacing w:val="-2"/>
          <w:sz w:val="24"/>
          <w:szCs w:val="24"/>
          <w:lang w:val="en"/>
        </w:rPr>
        <w:t xml:space="preserve">) </w:t>
      </w:r>
      <w:proofErr w:type="gramStart"/>
      <w:r w:rsidRPr="009E3D83">
        <w:rPr>
          <w:rStyle w:val="hps"/>
          <w:rFonts w:cs="Times New Roman"/>
          <w:spacing w:val="-2"/>
          <w:sz w:val="24"/>
          <w:szCs w:val="24"/>
          <w:lang w:val="en"/>
        </w:rPr>
        <w:t>has the ability to</w:t>
      </w:r>
      <w:proofErr w:type="gramEnd"/>
      <w:r w:rsidRPr="009E3D83">
        <w:rPr>
          <w:rStyle w:val="hps"/>
          <w:rFonts w:cs="Times New Roman"/>
          <w:spacing w:val="-2"/>
          <w:sz w:val="24"/>
          <w:szCs w:val="24"/>
          <w:lang w:val="en"/>
        </w:rPr>
        <w:t xml:space="preserve"> use its power to affect its returns.</w:t>
      </w:r>
    </w:p>
    <w:p w14:paraId="3E6D0E0E" w14:textId="4E3D50A4" w:rsidR="007C7B49" w:rsidRPr="009E3D83" w:rsidRDefault="00C441BF" w:rsidP="00A20CF7">
      <w:pPr>
        <w:pStyle w:val="BodyText"/>
        <w:tabs>
          <w:tab w:val="right" w:pos="8313"/>
        </w:tabs>
        <w:spacing w:after="240" w:line="240" w:lineRule="auto"/>
        <w:ind w:left="1267" w:right="14"/>
        <w:jc w:val="both"/>
        <w:rPr>
          <w:rStyle w:val="hps"/>
          <w:rFonts w:cs="Times New Roman"/>
          <w:spacing w:val="-2"/>
          <w:sz w:val="24"/>
          <w:szCs w:val="24"/>
          <w:lang w:val="en"/>
        </w:rPr>
      </w:pPr>
      <w:r w:rsidRPr="009E3D83">
        <w:rPr>
          <w:rStyle w:val="hps"/>
          <w:rFonts w:cs="Times New Roman"/>
          <w:spacing w:val="-2"/>
          <w:sz w:val="24"/>
          <w:szCs w:val="24"/>
          <w:lang w:val="en"/>
        </w:rPr>
        <w:t xml:space="preserve">The Group reassesses </w:t>
      </w:r>
      <w:proofErr w:type="gramStart"/>
      <w:r w:rsidRPr="009E3D83">
        <w:rPr>
          <w:rStyle w:val="hps"/>
          <w:rFonts w:cs="Times New Roman"/>
          <w:spacing w:val="-2"/>
          <w:sz w:val="24"/>
          <w:szCs w:val="24"/>
          <w:lang w:val="en"/>
        </w:rPr>
        <w:t>whether or not</w:t>
      </w:r>
      <w:proofErr w:type="gramEnd"/>
      <w:r w:rsidRPr="009E3D83">
        <w:rPr>
          <w:rStyle w:val="hps"/>
          <w:rFonts w:cs="Times New Roman"/>
          <w:spacing w:val="-2"/>
          <w:sz w:val="24"/>
          <w:szCs w:val="24"/>
          <w:lang w:val="en"/>
        </w:rPr>
        <w:t xml:space="preserve"> it controls an investee if facts and circumstances indicate that there are changes to one or more of the three elements of control listed above.</w:t>
      </w:r>
    </w:p>
    <w:p w14:paraId="214B7EC5" w14:textId="77777777" w:rsidR="007C7B49" w:rsidRPr="009E3D83" w:rsidRDefault="007C7B49">
      <w:pPr>
        <w:spacing w:after="200" w:line="276" w:lineRule="auto"/>
        <w:ind w:left="0"/>
        <w:jc w:val="left"/>
        <w:rPr>
          <w:rStyle w:val="hps"/>
          <w:rFonts w:cs="Times New Roman"/>
          <w:spacing w:val="-2"/>
          <w:sz w:val="24"/>
          <w:szCs w:val="24"/>
          <w:lang w:val="en"/>
        </w:rPr>
      </w:pPr>
      <w:r w:rsidRPr="009E3D83">
        <w:rPr>
          <w:rStyle w:val="hps"/>
          <w:rFonts w:cs="Times New Roman"/>
          <w:spacing w:val="-2"/>
          <w:sz w:val="24"/>
          <w:szCs w:val="24"/>
          <w:lang w:val="en"/>
        </w:rPr>
        <w:br w:type="page"/>
      </w:r>
    </w:p>
    <w:p w14:paraId="0A841086" w14:textId="52184C8E" w:rsidR="000C0067" w:rsidRPr="009E3D83" w:rsidRDefault="00F86549" w:rsidP="00C03C4A">
      <w:pPr>
        <w:spacing w:after="200" w:line="240" w:lineRule="auto"/>
        <w:ind w:left="1267"/>
        <w:rPr>
          <w:rStyle w:val="hps"/>
          <w:rFonts w:cs="Times New Roman"/>
          <w:spacing w:val="-4"/>
          <w:sz w:val="24"/>
          <w:szCs w:val="24"/>
          <w:lang w:val="en"/>
        </w:rPr>
      </w:pPr>
      <w:r w:rsidRPr="009E3D83">
        <w:rPr>
          <w:rStyle w:val="hps"/>
          <w:rFonts w:cs="Times New Roman"/>
          <w:spacing w:val="-4"/>
          <w:sz w:val="24"/>
          <w:szCs w:val="24"/>
          <w:lang w:val="en"/>
        </w:rPr>
        <w:lastRenderedPageBreak/>
        <w:t xml:space="preserve">Goodwill </w:t>
      </w:r>
      <w:r w:rsidR="001B27C7" w:rsidRPr="009E3D83">
        <w:rPr>
          <w:rStyle w:val="hps"/>
          <w:rFonts w:cs="Times New Roman"/>
          <w:spacing w:val="-4"/>
          <w:sz w:val="24"/>
          <w:szCs w:val="24"/>
          <w:lang w:val="en"/>
        </w:rPr>
        <w:t>from acquisition of subsidiary recognized in intangible asset</w:t>
      </w:r>
      <w:r w:rsidR="00F67D5F" w:rsidRPr="009E3D83">
        <w:rPr>
          <w:rStyle w:val="hps"/>
          <w:rFonts w:cs="Times New Roman"/>
          <w:spacing w:val="-4"/>
          <w:sz w:val="24"/>
          <w:szCs w:val="24"/>
          <w:lang w:val="en"/>
        </w:rPr>
        <w:t>,</w:t>
      </w:r>
      <w:r w:rsidR="001B27C7" w:rsidRPr="009E3D83">
        <w:rPr>
          <w:rStyle w:val="hps"/>
          <w:rFonts w:cs="Times New Roman"/>
          <w:spacing w:val="-4"/>
          <w:sz w:val="24"/>
          <w:szCs w:val="24"/>
          <w:lang w:val="en"/>
        </w:rPr>
        <w:t xml:space="preserve"> right to sell </w:t>
      </w:r>
      <w:r w:rsidR="00DA2F70" w:rsidRPr="009E3D83">
        <w:rPr>
          <w:rStyle w:val="hps"/>
          <w:rFonts w:cs="Times New Roman"/>
          <w:spacing w:val="-4"/>
          <w:sz w:val="24"/>
          <w:szCs w:val="24"/>
          <w:lang w:val="en"/>
        </w:rPr>
        <w:t>untreated</w:t>
      </w:r>
      <w:r w:rsidR="001B27C7" w:rsidRPr="009E3D83">
        <w:rPr>
          <w:rStyle w:val="hps"/>
          <w:rFonts w:cs="Times New Roman"/>
          <w:spacing w:val="-4"/>
          <w:sz w:val="24"/>
          <w:szCs w:val="24"/>
          <w:lang w:val="en"/>
        </w:rPr>
        <w:t xml:space="preserve"> water and tap water and </w:t>
      </w:r>
      <w:r w:rsidR="00F67D5F" w:rsidRPr="009E3D83">
        <w:rPr>
          <w:rStyle w:val="hps"/>
          <w:rFonts w:cs="Times New Roman"/>
          <w:spacing w:val="-4"/>
          <w:sz w:val="24"/>
          <w:szCs w:val="24"/>
          <w:lang w:val="en"/>
        </w:rPr>
        <w:t>right to generate</w:t>
      </w:r>
      <w:r w:rsidR="001B27C7" w:rsidRPr="009E3D83">
        <w:rPr>
          <w:rStyle w:val="hps"/>
          <w:rFonts w:cs="Times New Roman"/>
          <w:spacing w:val="-4"/>
          <w:sz w:val="24"/>
          <w:szCs w:val="24"/>
          <w:lang w:val="en"/>
        </w:rPr>
        <w:t xml:space="preserve"> and </w:t>
      </w:r>
      <w:r w:rsidR="00F67D5F" w:rsidRPr="009E3D83">
        <w:rPr>
          <w:rStyle w:val="hps"/>
          <w:rFonts w:cs="Times New Roman"/>
          <w:spacing w:val="-4"/>
          <w:sz w:val="24"/>
          <w:szCs w:val="24"/>
          <w:lang w:val="en"/>
        </w:rPr>
        <w:t xml:space="preserve">sale </w:t>
      </w:r>
      <w:r w:rsidR="001B27C7" w:rsidRPr="009E3D83">
        <w:rPr>
          <w:rStyle w:val="hps"/>
          <w:rFonts w:cs="Times New Roman"/>
          <w:spacing w:val="-4"/>
          <w:sz w:val="24"/>
          <w:szCs w:val="24"/>
          <w:lang w:val="en"/>
        </w:rPr>
        <w:t xml:space="preserve">electricity. The </w:t>
      </w:r>
      <w:r w:rsidRPr="009E3D83">
        <w:rPr>
          <w:rStyle w:val="hps"/>
          <w:rFonts w:cs="Times New Roman"/>
          <w:spacing w:val="-4"/>
          <w:sz w:val="24"/>
          <w:szCs w:val="24"/>
          <w:lang w:val="en"/>
        </w:rPr>
        <w:t>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r w:rsidR="009D6F97" w:rsidRPr="009E3D83">
        <w:rPr>
          <w:rStyle w:val="hps"/>
          <w:rFonts w:cs="Times New Roman"/>
          <w:spacing w:val="-4"/>
          <w:sz w:val="24"/>
          <w:szCs w:val="24"/>
          <w:lang w:val="en"/>
        </w:rPr>
        <w:t xml:space="preserve"> After initial recognition, goodwill is measured at cost less impairment losses. The Group assesses the impairment of goodwill annually</w:t>
      </w:r>
      <w:r w:rsidR="00F67D5F" w:rsidRPr="009E3D83">
        <w:rPr>
          <w:rStyle w:val="hps"/>
          <w:rFonts w:cs="Times New Roman"/>
          <w:spacing w:val="-4"/>
          <w:sz w:val="24"/>
          <w:szCs w:val="24"/>
          <w:lang w:val="en"/>
        </w:rPr>
        <w:t>,</w:t>
      </w:r>
      <w:r w:rsidR="009D6F97" w:rsidRPr="009E3D83">
        <w:rPr>
          <w:rStyle w:val="hps"/>
          <w:rFonts w:cs="Times New Roman"/>
          <w:spacing w:val="-4"/>
          <w:sz w:val="24"/>
          <w:szCs w:val="24"/>
          <w:lang w:val="en"/>
        </w:rPr>
        <w:t xml:space="preserve"> regardless of whether there is any indication of impairment. Rights to sell </w:t>
      </w:r>
      <w:r w:rsidR="00DA2F70" w:rsidRPr="009E3D83">
        <w:rPr>
          <w:rStyle w:val="hps"/>
          <w:rFonts w:cs="Times New Roman"/>
          <w:spacing w:val="-4"/>
          <w:sz w:val="24"/>
          <w:szCs w:val="24"/>
          <w:lang w:val="en"/>
        </w:rPr>
        <w:t>untreated</w:t>
      </w:r>
      <w:r w:rsidR="009D6F97" w:rsidRPr="009E3D83">
        <w:rPr>
          <w:rStyle w:val="hps"/>
          <w:rFonts w:cs="Times New Roman"/>
          <w:spacing w:val="-4"/>
          <w:sz w:val="24"/>
          <w:szCs w:val="24"/>
          <w:lang w:val="en"/>
        </w:rPr>
        <w:t xml:space="preserve"> water and tap water and rights to </w:t>
      </w:r>
      <w:r w:rsidR="00F67D5F" w:rsidRPr="009E3D83">
        <w:rPr>
          <w:rStyle w:val="hps"/>
          <w:rFonts w:cs="Times New Roman"/>
          <w:spacing w:val="-4"/>
          <w:sz w:val="24"/>
          <w:szCs w:val="24"/>
          <w:lang w:val="en"/>
        </w:rPr>
        <w:t xml:space="preserve">generate </w:t>
      </w:r>
      <w:r w:rsidR="009D6F97" w:rsidRPr="009E3D83">
        <w:rPr>
          <w:rStyle w:val="hps"/>
          <w:rFonts w:cs="Times New Roman"/>
          <w:spacing w:val="-4"/>
          <w:sz w:val="24"/>
          <w:szCs w:val="24"/>
          <w:lang w:val="en"/>
        </w:rPr>
        <w:t>and s</w:t>
      </w:r>
      <w:r w:rsidR="00F67D5F" w:rsidRPr="009E3D83">
        <w:rPr>
          <w:rStyle w:val="hps"/>
          <w:rFonts w:cs="Times New Roman"/>
          <w:spacing w:val="-4"/>
          <w:sz w:val="24"/>
          <w:szCs w:val="24"/>
          <w:lang w:val="en"/>
        </w:rPr>
        <w:t>ale</w:t>
      </w:r>
      <w:r w:rsidR="009D6F97" w:rsidRPr="009E3D83">
        <w:rPr>
          <w:rStyle w:val="hps"/>
          <w:rFonts w:cs="Times New Roman"/>
          <w:spacing w:val="-4"/>
          <w:sz w:val="24"/>
          <w:szCs w:val="24"/>
          <w:lang w:val="en"/>
        </w:rPr>
        <w:t xml:space="preserve"> electricity are stated at cost less accumulated amortization and allowance for impairment (if any).</w:t>
      </w:r>
      <w:r w:rsidR="00CE6941" w:rsidRPr="009E3D83">
        <w:rPr>
          <w:rStyle w:val="hps"/>
          <w:rFonts w:cs="Times New Roman"/>
          <w:spacing w:val="-4"/>
          <w:sz w:val="24"/>
          <w:szCs w:val="24"/>
          <w:lang w:val="en"/>
        </w:rPr>
        <w:t xml:space="preserve"> </w:t>
      </w:r>
    </w:p>
    <w:p w14:paraId="21079662" w14:textId="41155D1F" w:rsidR="00C441BF" w:rsidRPr="009E3D83" w:rsidRDefault="00C441BF" w:rsidP="00FB5B02">
      <w:pPr>
        <w:pStyle w:val="BodyText"/>
        <w:tabs>
          <w:tab w:val="right" w:pos="8313"/>
        </w:tabs>
        <w:spacing w:after="240" w:line="240" w:lineRule="auto"/>
        <w:ind w:left="1267" w:right="14"/>
        <w:jc w:val="both"/>
        <w:rPr>
          <w:rStyle w:val="hps"/>
          <w:rFonts w:cs="Times New Roman"/>
          <w:sz w:val="24"/>
          <w:szCs w:val="24"/>
          <w:lang w:val="en"/>
        </w:rPr>
      </w:pPr>
      <w:r w:rsidRPr="009E3D83">
        <w:rPr>
          <w:rStyle w:val="hps"/>
          <w:rFonts w:cs="Times New Roman"/>
          <w:spacing w:val="-4"/>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w:t>
      </w:r>
      <w:r w:rsidR="007C7B49" w:rsidRPr="009E3D83">
        <w:rPr>
          <w:rStyle w:val="hps"/>
          <w:rFonts w:cs="Times New Roman"/>
          <w:spacing w:val="-4"/>
          <w:sz w:val="24"/>
          <w:szCs w:val="24"/>
          <w:lang w:val="en"/>
        </w:rPr>
        <w:br/>
      </w:r>
      <w:r w:rsidRPr="009E3D83">
        <w:rPr>
          <w:rStyle w:val="hps"/>
          <w:rFonts w:cs="Times New Roman"/>
          <w:spacing w:val="-4"/>
          <w:sz w:val="24"/>
          <w:szCs w:val="24"/>
          <w:lang w:val="en"/>
        </w:rPr>
        <w:t>the</w:t>
      </w:r>
      <w:r w:rsidRPr="009E3D83">
        <w:rPr>
          <w:rStyle w:val="hps"/>
          <w:rFonts w:cs="Times New Roman"/>
          <w:sz w:val="24"/>
          <w:szCs w:val="24"/>
          <w:lang w:val="en"/>
        </w:rPr>
        <w:t xml:space="preserve"> termination</w:t>
      </w:r>
      <w:r w:rsidRPr="009E3D83">
        <w:rPr>
          <w:rStyle w:val="hps"/>
          <w:rFonts w:cs="Times New Roman"/>
          <w:spacing w:val="-4"/>
          <w:sz w:val="24"/>
          <w:szCs w:val="24"/>
          <w:lang w:val="en"/>
        </w:rPr>
        <w:t xml:space="preserve"> of pre-existing relationships between the Group and the acquiree, then </w:t>
      </w:r>
      <w:r w:rsidR="00681CBE" w:rsidRPr="009E3D83">
        <w:rPr>
          <w:rStyle w:val="hps"/>
          <w:rFonts w:cs="Times New Roman"/>
          <w:spacing w:val="-4"/>
          <w:sz w:val="24"/>
          <w:szCs w:val="24"/>
          <w:lang w:val="en"/>
        </w:rPr>
        <w:br/>
      </w:r>
      <w:r w:rsidRPr="009E3D83">
        <w:rPr>
          <w:rStyle w:val="hps"/>
          <w:rFonts w:cs="Times New Roman"/>
          <w:sz w:val="24"/>
          <w:szCs w:val="24"/>
          <w:lang w:val="en"/>
        </w:rPr>
        <w:t>the lower of the termination amount, as contained in the agreement, and the value of the</w:t>
      </w:r>
      <w:r w:rsidRPr="009E3D83">
        <w:rPr>
          <w:rStyle w:val="hps"/>
          <w:rFonts w:cs="Times New Roman"/>
          <w:spacing w:val="-4"/>
          <w:sz w:val="24"/>
          <w:szCs w:val="24"/>
          <w:lang w:val="en"/>
        </w:rPr>
        <w:t xml:space="preserve"> off-market</w:t>
      </w:r>
      <w:r w:rsidRPr="009E3D83">
        <w:rPr>
          <w:rStyle w:val="hps"/>
          <w:rFonts w:cs="Times New Roman"/>
          <w:spacing w:val="-2"/>
          <w:sz w:val="24"/>
          <w:szCs w:val="24"/>
          <w:lang w:val="en"/>
        </w:rPr>
        <w:t xml:space="preserve"> element is deducted from the consideration transferred and recognized in other expenses.</w:t>
      </w:r>
    </w:p>
    <w:p w14:paraId="3B20FFF3" w14:textId="6D5C35DA" w:rsidR="00C441BF" w:rsidRPr="009E3D83" w:rsidRDefault="00C441BF" w:rsidP="00FB5B02">
      <w:pPr>
        <w:pStyle w:val="BodyText"/>
        <w:tabs>
          <w:tab w:val="right" w:pos="8313"/>
        </w:tabs>
        <w:spacing w:after="240" w:line="240" w:lineRule="auto"/>
        <w:ind w:left="1267" w:right="14"/>
        <w:jc w:val="both"/>
        <w:rPr>
          <w:rStyle w:val="hps"/>
          <w:rFonts w:cstheme="minorBidi"/>
          <w:spacing w:val="-4"/>
          <w:sz w:val="24"/>
          <w:szCs w:val="24"/>
          <w:lang w:val="en"/>
        </w:rPr>
      </w:pPr>
      <w:r w:rsidRPr="009E3D83">
        <w:rPr>
          <w:rStyle w:val="hps"/>
          <w:rFonts w:cs="Times New Roman"/>
          <w:spacing w:val="-4"/>
          <w:sz w:val="24"/>
          <w:szCs w:val="24"/>
          <w:lang w:val="en"/>
        </w:rPr>
        <w:t xml:space="preserve">A contingent liability of the acquiree is assumed in a business combination only if such </w:t>
      </w:r>
      <w:r w:rsidR="00681CBE" w:rsidRPr="009E3D83">
        <w:rPr>
          <w:rStyle w:val="hps"/>
          <w:rFonts w:cs="Times New Roman"/>
          <w:spacing w:val="-4"/>
          <w:sz w:val="24"/>
          <w:szCs w:val="24"/>
          <w:lang w:val="en"/>
        </w:rPr>
        <w:br/>
      </w:r>
      <w:r w:rsidRPr="009E3D83">
        <w:rPr>
          <w:rStyle w:val="hps"/>
          <w:rFonts w:cs="Times New Roman"/>
          <w:spacing w:val="-4"/>
          <w:sz w:val="24"/>
          <w:szCs w:val="24"/>
          <w:lang w:val="en"/>
        </w:rPr>
        <w:t xml:space="preserve">a liability represents a present obligation and arises from a past event, and its fair value can be measured reliably. </w:t>
      </w:r>
    </w:p>
    <w:p w14:paraId="442F3E34" w14:textId="1606448D" w:rsidR="00C73352" w:rsidRPr="009E3D83" w:rsidRDefault="00C441BF" w:rsidP="00AC4CEA">
      <w:pPr>
        <w:pStyle w:val="BodyText"/>
        <w:tabs>
          <w:tab w:val="right" w:pos="8313"/>
        </w:tabs>
        <w:spacing w:after="240" w:line="240" w:lineRule="auto"/>
        <w:ind w:left="1260" w:right="14"/>
        <w:jc w:val="both"/>
        <w:rPr>
          <w:rStyle w:val="hps"/>
          <w:rFonts w:cs="Times New Roman"/>
          <w:sz w:val="24"/>
          <w:szCs w:val="24"/>
          <w:lang w:val="en"/>
        </w:rPr>
      </w:pPr>
      <w:r w:rsidRPr="009E3D83">
        <w:rPr>
          <w:rStyle w:val="hps"/>
          <w:rFonts w:cs="Times New Roman"/>
          <w:spacing w:val="4"/>
          <w:sz w:val="24"/>
          <w:szCs w:val="24"/>
          <w:lang w:val="en"/>
        </w:rPr>
        <w:t>The Group measures any non-controlling interest at its proportionate interest in the</w:t>
      </w:r>
      <w:r w:rsidRPr="009E3D83">
        <w:rPr>
          <w:rStyle w:val="hps"/>
          <w:rFonts w:cs="Times New Roman"/>
          <w:sz w:val="24"/>
          <w:szCs w:val="24"/>
          <w:lang w:val="en"/>
        </w:rPr>
        <w:t xml:space="preserve"> identifiable net assets of the acquiree. </w:t>
      </w:r>
    </w:p>
    <w:p w14:paraId="540F7487" w14:textId="5E8C3738" w:rsidR="00C441BF" w:rsidRPr="009E3D83" w:rsidRDefault="00C441BF" w:rsidP="00396BA1">
      <w:pPr>
        <w:pStyle w:val="BodyText"/>
        <w:tabs>
          <w:tab w:val="right" w:pos="8313"/>
        </w:tabs>
        <w:spacing w:after="240" w:line="240" w:lineRule="auto"/>
        <w:ind w:left="1260" w:right="8"/>
        <w:jc w:val="both"/>
        <w:rPr>
          <w:rStyle w:val="hps"/>
          <w:rFonts w:cs="Times New Roman"/>
          <w:spacing w:val="-4"/>
          <w:sz w:val="24"/>
          <w:szCs w:val="24"/>
          <w:lang w:val="en"/>
        </w:rPr>
      </w:pPr>
      <w:r w:rsidRPr="009E3D83">
        <w:rPr>
          <w:rStyle w:val="hps"/>
          <w:rFonts w:cs="Times New Roman"/>
          <w:spacing w:val="-4"/>
          <w:sz w:val="24"/>
          <w:szCs w:val="24"/>
          <w:lang w:val="en"/>
        </w:rPr>
        <w:t xml:space="preserve">Transaction costs that the Group incurs in connection with a business combination, such as legal fees, and other professional and consulting fees are expensed as incurred. </w:t>
      </w:r>
    </w:p>
    <w:p w14:paraId="466B058E" w14:textId="5D2C4E80" w:rsidR="007C7B49" w:rsidRPr="009E3D83" w:rsidRDefault="00FF0BFA" w:rsidP="00A97A23">
      <w:pPr>
        <w:pStyle w:val="BodyText"/>
        <w:tabs>
          <w:tab w:val="right" w:pos="8313"/>
        </w:tabs>
        <w:spacing w:after="240" w:line="240" w:lineRule="auto"/>
        <w:ind w:left="1260" w:right="8"/>
        <w:jc w:val="both"/>
        <w:rPr>
          <w:rFonts w:cs="Times New Roman"/>
          <w:spacing w:val="-2"/>
          <w:sz w:val="24"/>
          <w:szCs w:val="24"/>
        </w:rPr>
      </w:pPr>
      <w:r w:rsidRPr="009E3D83">
        <w:rPr>
          <w:rStyle w:val="hps"/>
          <w:rFonts w:cs="Times New Roman"/>
          <w:spacing w:val="-4"/>
          <w:sz w:val="2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w:t>
      </w:r>
      <w:proofErr w:type="gramStart"/>
      <w:r w:rsidRPr="009E3D83">
        <w:rPr>
          <w:rStyle w:val="hps"/>
          <w:rFonts w:cs="Times New Roman"/>
          <w:spacing w:val="-4"/>
          <w:sz w:val="24"/>
          <w:szCs w:val="24"/>
          <w:lang w:val="en"/>
        </w:rPr>
        <w:t>purpose</w:t>
      </w:r>
      <w:proofErr w:type="gramEnd"/>
      <w:r w:rsidRPr="009E3D83">
        <w:rPr>
          <w:rStyle w:val="hps"/>
          <w:rFonts w:cs="Times New Roman"/>
          <w:spacing w:val="-4"/>
          <w:sz w:val="24"/>
          <w:szCs w:val="24"/>
          <w:lang w:val="en"/>
        </w:rPr>
        <w:t xml:space="preserve"> comparatives are revised. </w:t>
      </w:r>
      <w:r w:rsidR="0057078D" w:rsidRPr="009E3D83">
        <w:rPr>
          <w:rStyle w:val="hps"/>
          <w:rFonts w:cs="Times New Roman"/>
          <w:spacing w:val="-4"/>
          <w:sz w:val="24"/>
          <w:szCs w:val="24"/>
          <w:lang w:val="en"/>
        </w:rPr>
        <w:br/>
      </w:r>
      <w:r w:rsidRPr="009E3D83">
        <w:rPr>
          <w:rStyle w:val="hps"/>
          <w:rFonts w:cs="Times New Roman"/>
          <w:spacing w:val="-4"/>
          <w:sz w:val="24"/>
          <w:szCs w:val="24"/>
          <w:lang w:val="en"/>
        </w:rPr>
        <w:t xml:space="preserve">The assets and liabilities acquired are recognized at the carrying amounts recognized previously in the Group controlling shareholder’s consolidated financial statements. </w:t>
      </w:r>
      <w:r w:rsidRPr="009E3D83">
        <w:rPr>
          <w:rFonts w:cs="Times New Roman"/>
          <w:spacing w:val="-2"/>
          <w:sz w:val="24"/>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07CC7C04" w14:textId="77777777" w:rsidR="007C7B49" w:rsidRPr="009E3D83" w:rsidRDefault="007C7B49">
      <w:pPr>
        <w:spacing w:after="200" w:line="276" w:lineRule="auto"/>
        <w:ind w:left="0"/>
        <w:jc w:val="left"/>
        <w:rPr>
          <w:rFonts w:cs="Times New Roman"/>
          <w:spacing w:val="-2"/>
          <w:sz w:val="24"/>
          <w:szCs w:val="24"/>
        </w:rPr>
      </w:pPr>
      <w:r w:rsidRPr="009E3D83">
        <w:rPr>
          <w:rFonts w:cs="Times New Roman"/>
          <w:spacing w:val="-2"/>
          <w:sz w:val="24"/>
          <w:szCs w:val="24"/>
        </w:rPr>
        <w:br w:type="page"/>
      </w:r>
    </w:p>
    <w:p w14:paraId="051B5703" w14:textId="77E8761C" w:rsidR="00FC60E0" w:rsidRPr="009E3D83" w:rsidRDefault="003A59E8" w:rsidP="007C7B49">
      <w:pPr>
        <w:pStyle w:val="BodyText"/>
        <w:tabs>
          <w:tab w:val="right" w:pos="8313"/>
        </w:tabs>
        <w:spacing w:after="120" w:line="240" w:lineRule="auto"/>
        <w:ind w:left="1267" w:right="14"/>
        <w:jc w:val="both"/>
        <w:rPr>
          <w:rFonts w:cs="Times New Roman"/>
          <w:sz w:val="24"/>
          <w:szCs w:val="24"/>
        </w:rPr>
      </w:pPr>
      <w:r w:rsidRPr="009E3D83">
        <w:rPr>
          <w:rFonts w:cs="Times New Roman"/>
          <w:sz w:val="24"/>
          <w:szCs w:val="24"/>
        </w:rPr>
        <w:lastRenderedPageBreak/>
        <w:t>Loss of control</w:t>
      </w:r>
    </w:p>
    <w:p w14:paraId="79015D82" w14:textId="1061703C" w:rsidR="00955989" w:rsidRPr="009E3D83" w:rsidRDefault="003A59E8" w:rsidP="00955989">
      <w:pPr>
        <w:pStyle w:val="BodyText"/>
        <w:tabs>
          <w:tab w:val="right" w:pos="8313"/>
        </w:tabs>
        <w:spacing w:after="240" w:line="240" w:lineRule="auto"/>
        <w:ind w:left="1267" w:right="14"/>
        <w:jc w:val="both"/>
        <w:rPr>
          <w:rFonts w:cs="Times New Roman"/>
          <w:sz w:val="24"/>
          <w:szCs w:val="24"/>
        </w:rPr>
      </w:pPr>
      <w:r w:rsidRPr="009E3D83">
        <w:rPr>
          <w:rFonts w:cs="Times New Roman"/>
          <w:spacing w:val="-4"/>
          <w:sz w:val="24"/>
          <w:szCs w:val="24"/>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FF6549A" w14:textId="4AE21636" w:rsidR="00C441BF" w:rsidRPr="009E3D83" w:rsidRDefault="00C441BF" w:rsidP="007C7B49">
      <w:pPr>
        <w:pStyle w:val="BodyText"/>
        <w:tabs>
          <w:tab w:val="right" w:pos="8313"/>
        </w:tabs>
        <w:spacing w:after="120" w:line="240" w:lineRule="auto"/>
        <w:ind w:left="1267" w:right="14"/>
        <w:jc w:val="both"/>
        <w:rPr>
          <w:rFonts w:cs="Times New Roman"/>
          <w:sz w:val="24"/>
          <w:szCs w:val="24"/>
        </w:rPr>
      </w:pPr>
      <w:r w:rsidRPr="009E3D83">
        <w:rPr>
          <w:rFonts w:cs="Times New Roman"/>
          <w:sz w:val="24"/>
          <w:szCs w:val="24"/>
        </w:rPr>
        <w:t xml:space="preserve">Transactions eliminated on </w:t>
      </w:r>
      <w:proofErr w:type="gramStart"/>
      <w:r w:rsidRPr="009E3D83">
        <w:rPr>
          <w:rFonts w:cs="Times New Roman"/>
          <w:sz w:val="24"/>
          <w:szCs w:val="24"/>
        </w:rPr>
        <w:t>consolidation</w:t>
      </w:r>
      <w:proofErr w:type="gramEnd"/>
    </w:p>
    <w:p w14:paraId="50247921" w14:textId="24D75CF4" w:rsidR="00DE56F6" w:rsidRPr="009E3D83" w:rsidRDefault="00FF0BFA" w:rsidP="00C03C4A">
      <w:pPr>
        <w:pStyle w:val="BodyText"/>
        <w:tabs>
          <w:tab w:val="right" w:pos="8313"/>
        </w:tabs>
        <w:spacing w:after="480" w:line="240" w:lineRule="auto"/>
        <w:ind w:left="1267" w:right="14"/>
        <w:rPr>
          <w:rStyle w:val="hps"/>
          <w:rFonts w:cs="Times New Roman"/>
          <w:sz w:val="24"/>
          <w:szCs w:val="24"/>
          <w:lang w:val="en"/>
        </w:rPr>
      </w:pPr>
      <w:r w:rsidRPr="009E3D83">
        <w:rPr>
          <w:rStyle w:val="hps"/>
          <w:rFonts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Pr="009E3D83">
        <w:rPr>
          <w:rStyle w:val="hps"/>
          <w:sz w:val="24"/>
          <w:szCs w:val="24"/>
        </w:rPr>
        <w:t>31</w:t>
      </w:r>
      <w:r w:rsidRPr="009E3D83">
        <w:rPr>
          <w:rStyle w:val="hps"/>
          <w:rFonts w:cs="Times New Roman"/>
          <w:sz w:val="24"/>
          <w:szCs w:val="24"/>
          <w:lang w:val="en"/>
        </w:rPr>
        <w:t xml:space="preserve">, </w:t>
      </w:r>
      <w:proofErr w:type="gramStart"/>
      <w:r w:rsidRPr="009E3D83">
        <w:rPr>
          <w:rStyle w:val="hps"/>
          <w:sz w:val="24"/>
          <w:szCs w:val="24"/>
        </w:rPr>
        <w:t>202</w:t>
      </w:r>
      <w:r w:rsidR="00FC60E0" w:rsidRPr="009E3D83">
        <w:rPr>
          <w:rStyle w:val="hps"/>
          <w:sz w:val="24"/>
          <w:szCs w:val="24"/>
        </w:rPr>
        <w:t>3</w:t>
      </w:r>
      <w:proofErr w:type="gramEnd"/>
      <w:r w:rsidRPr="009E3D83">
        <w:rPr>
          <w:rStyle w:val="hps"/>
          <w:rFonts w:cs="Times New Roman"/>
          <w:sz w:val="24"/>
          <w:szCs w:val="24"/>
          <w:lang w:val="en"/>
        </w:rPr>
        <w:t xml:space="preserve"> and </w:t>
      </w:r>
      <w:r w:rsidRPr="009E3D83">
        <w:rPr>
          <w:rStyle w:val="hps"/>
          <w:sz w:val="24"/>
          <w:szCs w:val="24"/>
        </w:rPr>
        <w:t>20</w:t>
      </w:r>
      <w:r w:rsidR="00F67D5F" w:rsidRPr="009E3D83">
        <w:rPr>
          <w:rStyle w:val="hps"/>
          <w:sz w:val="24"/>
          <w:szCs w:val="24"/>
        </w:rPr>
        <w:t>2</w:t>
      </w:r>
      <w:r w:rsidR="00FC60E0" w:rsidRPr="009E3D83">
        <w:rPr>
          <w:rStyle w:val="hps"/>
          <w:sz w:val="24"/>
          <w:szCs w:val="24"/>
        </w:rPr>
        <w:t>2</w:t>
      </w:r>
      <w:r w:rsidRPr="009E3D83">
        <w:rPr>
          <w:rStyle w:val="hps"/>
          <w:rFonts w:cs="Times New Roman"/>
          <w:sz w:val="24"/>
          <w:szCs w:val="24"/>
          <w:lang w:val="en"/>
        </w:rPr>
        <w:t xml:space="preserve"> were prepared by using the financial </w:t>
      </w:r>
      <w:r w:rsidR="000F4C0D" w:rsidRPr="009E3D83">
        <w:rPr>
          <w:rStyle w:val="hps"/>
          <w:rFonts w:cs="Times New Roman"/>
          <w:sz w:val="24"/>
          <w:szCs w:val="24"/>
          <w:lang w:val="en"/>
        </w:rPr>
        <w:t xml:space="preserve">statements of its subsidiaries and </w:t>
      </w:r>
      <w:r w:rsidRPr="009E3D83">
        <w:rPr>
          <w:rStyle w:val="hps"/>
          <w:rFonts w:cs="Times New Roman"/>
          <w:sz w:val="24"/>
          <w:szCs w:val="24"/>
          <w:lang w:val="en"/>
        </w:rPr>
        <w:t>associates as of the same date</w:t>
      </w:r>
      <w:r w:rsidR="00C441BF" w:rsidRPr="009E3D83">
        <w:rPr>
          <w:rStyle w:val="hps"/>
          <w:rFonts w:cs="Times New Roman"/>
          <w:sz w:val="24"/>
          <w:szCs w:val="24"/>
          <w:lang w:val="en"/>
        </w:rPr>
        <w:t>.</w:t>
      </w:r>
    </w:p>
    <w:p w14:paraId="42891BDD" w14:textId="0C025285" w:rsidR="00681CBE" w:rsidRPr="009E3D83" w:rsidRDefault="00C441BF" w:rsidP="003F2324">
      <w:pPr>
        <w:pStyle w:val="ListParagraph"/>
        <w:numPr>
          <w:ilvl w:val="0"/>
          <w:numId w:val="14"/>
        </w:numPr>
        <w:spacing w:after="240" w:line="240" w:lineRule="auto"/>
        <w:ind w:left="547" w:right="14" w:hanging="547"/>
        <w:rPr>
          <w:rFonts w:cs="Times New Roman"/>
          <w:b/>
          <w:bCs/>
          <w:sz w:val="20"/>
          <w:szCs w:val="20"/>
          <w:cs/>
          <w:lang w:val="th-TH"/>
        </w:rPr>
      </w:pPr>
      <w:r w:rsidRPr="009E3D83">
        <w:rPr>
          <w:rFonts w:cs="Times New Roman"/>
          <w:b/>
          <w:bCs/>
          <w:sz w:val="20"/>
          <w:szCs w:val="20"/>
          <w:cs/>
          <w:lang w:val="th-TH"/>
        </w:rPr>
        <w:t>S</w:t>
      </w:r>
      <w:r w:rsidR="00681CBE" w:rsidRPr="009E3D83">
        <w:rPr>
          <w:rFonts w:cs="Times New Roman"/>
          <w:b/>
          <w:bCs/>
          <w:sz w:val="20"/>
          <w:szCs w:val="20"/>
          <w:cs/>
          <w:lang w:val="th-TH"/>
        </w:rPr>
        <w:t>IGNIFICANT  ACCOUNTING  POLICIES</w:t>
      </w:r>
    </w:p>
    <w:p w14:paraId="20FED30A" w14:textId="77777777" w:rsidR="00C441BF" w:rsidRPr="009E3D83" w:rsidRDefault="00C441BF" w:rsidP="00BD0E5C">
      <w:pPr>
        <w:pStyle w:val="BodyText"/>
        <w:tabs>
          <w:tab w:val="left" w:pos="550"/>
          <w:tab w:val="right" w:pos="8313"/>
        </w:tabs>
        <w:spacing w:after="240" w:line="240" w:lineRule="auto"/>
        <w:ind w:left="540" w:right="14"/>
        <w:jc w:val="both"/>
        <w:rPr>
          <w:rFonts w:cs="Times New Roman"/>
          <w:spacing w:val="-2"/>
          <w:sz w:val="24"/>
          <w:szCs w:val="24"/>
          <w:lang w:val="en"/>
        </w:rPr>
      </w:pPr>
      <w:r w:rsidRPr="009E3D83">
        <w:rPr>
          <w:rStyle w:val="hps"/>
          <w:rFonts w:cs="Times New Roman"/>
          <w:spacing w:val="-2"/>
          <w:sz w:val="24"/>
          <w:szCs w:val="24"/>
        </w:rPr>
        <w:t>The</w:t>
      </w:r>
      <w:r w:rsidRPr="009E3D83">
        <w:rPr>
          <w:rStyle w:val="hps"/>
          <w:rFonts w:cs="Times New Roman"/>
          <w:spacing w:val="-2"/>
          <w:sz w:val="24"/>
          <w:szCs w:val="24"/>
          <w:lang w:val="en"/>
        </w:rPr>
        <w:t xml:space="preserve"> consolidated and</w:t>
      </w:r>
      <w:r w:rsidRPr="009E3D83">
        <w:rPr>
          <w:rFonts w:cs="Times New Roman"/>
          <w:spacing w:val="-2"/>
          <w:sz w:val="24"/>
          <w:szCs w:val="24"/>
          <w:lang w:val="en"/>
        </w:rPr>
        <w:t xml:space="preserve"> </w:t>
      </w:r>
      <w:r w:rsidRPr="009E3D83">
        <w:rPr>
          <w:rStyle w:val="hps"/>
          <w:rFonts w:cs="Times New Roman"/>
          <w:spacing w:val="-2"/>
          <w:sz w:val="24"/>
          <w:szCs w:val="24"/>
          <w:lang w:val="en"/>
        </w:rPr>
        <w:t>separate financial statements</w:t>
      </w:r>
      <w:r w:rsidRPr="009E3D83">
        <w:rPr>
          <w:rFonts w:cs="Times New Roman"/>
          <w:spacing w:val="-2"/>
          <w:sz w:val="24"/>
          <w:szCs w:val="24"/>
          <w:lang w:val="en"/>
        </w:rPr>
        <w:t xml:space="preserve"> </w:t>
      </w:r>
      <w:r w:rsidRPr="009E3D83">
        <w:rPr>
          <w:rStyle w:val="hps"/>
          <w:rFonts w:cs="Times New Roman"/>
          <w:spacing w:val="-2"/>
          <w:sz w:val="24"/>
          <w:szCs w:val="24"/>
          <w:lang w:val="en"/>
        </w:rPr>
        <w:t>are prepared in</w:t>
      </w:r>
      <w:r w:rsidRPr="009E3D83">
        <w:rPr>
          <w:rFonts w:cs="Times New Roman"/>
          <w:spacing w:val="-2"/>
          <w:sz w:val="24"/>
          <w:szCs w:val="24"/>
          <w:lang w:val="en"/>
        </w:rPr>
        <w:t xml:space="preserve"> </w:t>
      </w:r>
      <w:r w:rsidRPr="009E3D83">
        <w:rPr>
          <w:rStyle w:val="hps"/>
          <w:rFonts w:cs="Times New Roman"/>
          <w:spacing w:val="-2"/>
          <w:sz w:val="24"/>
          <w:szCs w:val="24"/>
          <w:lang w:val="en"/>
        </w:rPr>
        <w:t>English version</w:t>
      </w:r>
      <w:r w:rsidRPr="009E3D83">
        <w:rPr>
          <w:rFonts w:cs="Times New Roman"/>
          <w:spacing w:val="-2"/>
          <w:sz w:val="24"/>
          <w:szCs w:val="24"/>
          <w:lang w:val="en"/>
        </w:rPr>
        <w:t xml:space="preserve"> </w:t>
      </w:r>
      <w:r w:rsidRPr="009E3D83">
        <w:rPr>
          <w:rStyle w:val="hps"/>
          <w:rFonts w:cs="Times New Roman"/>
          <w:spacing w:val="-2"/>
          <w:sz w:val="24"/>
          <w:szCs w:val="24"/>
          <w:lang w:val="en"/>
        </w:rPr>
        <w:t>from</w:t>
      </w:r>
      <w:r w:rsidRPr="009E3D83">
        <w:rPr>
          <w:rFonts w:cs="Times New Roman"/>
          <w:spacing w:val="-2"/>
          <w:sz w:val="24"/>
          <w:szCs w:val="24"/>
          <w:lang w:val="en"/>
        </w:rPr>
        <w:t xml:space="preserve"> </w:t>
      </w:r>
      <w:r w:rsidR="007044C3" w:rsidRPr="009E3D83">
        <w:rPr>
          <w:rFonts w:cs="Times New Roman"/>
          <w:spacing w:val="-2"/>
          <w:sz w:val="24"/>
          <w:szCs w:val="24"/>
          <w:lang w:val="en"/>
        </w:rPr>
        <w:t xml:space="preserve">                 </w:t>
      </w:r>
      <w:r w:rsidRPr="009E3D83">
        <w:rPr>
          <w:rStyle w:val="hps"/>
          <w:rFonts w:cs="Times New Roman"/>
          <w:spacing w:val="-2"/>
          <w:sz w:val="24"/>
          <w:szCs w:val="24"/>
          <w:lang w:val="en"/>
        </w:rPr>
        <w:t>the consolidated and</w:t>
      </w:r>
      <w:r w:rsidRPr="009E3D83">
        <w:rPr>
          <w:rFonts w:cs="Times New Roman"/>
          <w:spacing w:val="-2"/>
          <w:sz w:val="24"/>
          <w:szCs w:val="24"/>
          <w:lang w:val="en"/>
        </w:rPr>
        <w:t xml:space="preserve"> </w:t>
      </w:r>
      <w:r w:rsidRPr="009E3D83">
        <w:rPr>
          <w:rStyle w:val="hps"/>
          <w:rFonts w:cs="Times New Roman"/>
          <w:spacing w:val="-2"/>
          <w:sz w:val="24"/>
          <w:szCs w:val="24"/>
          <w:lang w:val="en"/>
        </w:rPr>
        <w:t>separate financial statements followed the</w:t>
      </w:r>
      <w:r w:rsidR="00EF257A" w:rsidRPr="009E3D83">
        <w:rPr>
          <w:rStyle w:val="hps"/>
          <w:rFonts w:cs="Times New Roman"/>
          <w:spacing w:val="-2"/>
          <w:sz w:val="24"/>
          <w:szCs w:val="24"/>
          <w:lang w:val="en"/>
        </w:rPr>
        <w:t xml:space="preserve"> </w:t>
      </w:r>
      <w:r w:rsidRPr="009E3D83">
        <w:rPr>
          <w:rStyle w:val="hps"/>
          <w:rFonts w:cs="Times New Roman"/>
          <w:spacing w:val="-2"/>
          <w:sz w:val="24"/>
          <w:szCs w:val="24"/>
          <w:lang w:val="en"/>
        </w:rPr>
        <w:t>laws</w:t>
      </w:r>
      <w:r w:rsidR="00EF257A" w:rsidRPr="009E3D83">
        <w:rPr>
          <w:rStyle w:val="hps"/>
          <w:rFonts w:cs="Times New Roman"/>
          <w:spacing w:val="-2"/>
          <w:sz w:val="24"/>
          <w:szCs w:val="24"/>
          <w:lang w:val="en"/>
        </w:rPr>
        <w:t xml:space="preserve"> in Thai</w:t>
      </w:r>
      <w:r w:rsidR="007044C3" w:rsidRPr="009E3D83">
        <w:rPr>
          <w:rStyle w:val="hps"/>
          <w:rFonts w:cs="Times New Roman"/>
          <w:spacing w:val="-2"/>
          <w:sz w:val="24"/>
          <w:szCs w:val="24"/>
          <w:lang w:val="en"/>
        </w:rPr>
        <w:t xml:space="preserve"> language</w:t>
      </w:r>
      <w:r w:rsidRPr="009E3D83">
        <w:rPr>
          <w:rFonts w:cs="Times New Roman"/>
          <w:spacing w:val="-2"/>
          <w:sz w:val="24"/>
          <w:szCs w:val="24"/>
          <w:lang w:val="en"/>
        </w:rPr>
        <w:t xml:space="preserve">. </w:t>
      </w:r>
      <w:r w:rsidRPr="009E3D83">
        <w:rPr>
          <w:rStyle w:val="hps"/>
          <w:rFonts w:cs="Times New Roman"/>
          <w:spacing w:val="-2"/>
          <w:sz w:val="24"/>
          <w:szCs w:val="24"/>
          <w:lang w:val="en"/>
        </w:rPr>
        <w:t>In</w:t>
      </w:r>
      <w:r w:rsidRPr="009E3D83">
        <w:rPr>
          <w:rFonts w:cs="Times New Roman"/>
          <w:spacing w:val="-2"/>
          <w:sz w:val="24"/>
          <w:szCs w:val="24"/>
          <w:lang w:val="en"/>
        </w:rPr>
        <w:t xml:space="preserve"> </w:t>
      </w:r>
      <w:r w:rsidRPr="009E3D83">
        <w:rPr>
          <w:rStyle w:val="hps"/>
          <w:rFonts w:cs="Times New Roman"/>
          <w:spacing w:val="-2"/>
          <w:sz w:val="24"/>
          <w:szCs w:val="24"/>
          <w:lang w:val="en"/>
        </w:rPr>
        <w:t xml:space="preserve">the </w:t>
      </w:r>
      <w:r w:rsidRPr="009E3D83">
        <w:rPr>
          <w:rStyle w:val="hps"/>
          <w:rFonts w:cs="Times New Roman"/>
          <w:spacing w:val="-4"/>
          <w:sz w:val="24"/>
          <w:szCs w:val="24"/>
          <w:lang w:val="en"/>
        </w:rPr>
        <w:t>event of any</w:t>
      </w:r>
      <w:r w:rsidRPr="009E3D83">
        <w:rPr>
          <w:rFonts w:cs="Times New Roman"/>
          <w:spacing w:val="-4"/>
          <w:sz w:val="24"/>
          <w:szCs w:val="24"/>
          <w:lang w:val="en"/>
        </w:rPr>
        <w:t xml:space="preserve"> </w:t>
      </w:r>
      <w:r w:rsidRPr="009E3D83">
        <w:rPr>
          <w:rStyle w:val="hps"/>
          <w:rFonts w:cs="Times New Roman"/>
          <w:spacing w:val="-4"/>
          <w:sz w:val="24"/>
          <w:szCs w:val="24"/>
          <w:lang w:val="en"/>
        </w:rPr>
        <w:t>conflict or</w:t>
      </w:r>
      <w:r w:rsidRPr="009E3D83">
        <w:rPr>
          <w:rFonts w:cs="Times New Roman"/>
          <w:spacing w:val="-4"/>
          <w:sz w:val="24"/>
          <w:szCs w:val="24"/>
          <w:lang w:val="en"/>
        </w:rPr>
        <w:t xml:space="preserve"> </w:t>
      </w:r>
      <w:r w:rsidRPr="009E3D83">
        <w:rPr>
          <w:rStyle w:val="hps"/>
          <w:rFonts w:cs="Times New Roman"/>
          <w:spacing w:val="-4"/>
          <w:sz w:val="24"/>
          <w:szCs w:val="24"/>
          <w:lang w:val="en"/>
        </w:rPr>
        <w:t>be interpreted</w:t>
      </w:r>
      <w:r w:rsidRPr="009E3D83">
        <w:rPr>
          <w:rFonts w:cs="Times New Roman"/>
          <w:spacing w:val="-4"/>
          <w:sz w:val="24"/>
          <w:szCs w:val="24"/>
          <w:lang w:val="en"/>
        </w:rPr>
        <w:t xml:space="preserve"> </w:t>
      </w:r>
      <w:r w:rsidRPr="009E3D83">
        <w:rPr>
          <w:rStyle w:val="hps"/>
          <w:rFonts w:cs="Times New Roman"/>
          <w:spacing w:val="-4"/>
          <w:sz w:val="24"/>
          <w:szCs w:val="24"/>
          <w:lang w:val="en"/>
        </w:rPr>
        <w:t>in</w:t>
      </w:r>
      <w:r w:rsidRPr="009E3D83">
        <w:rPr>
          <w:rFonts w:cs="Times New Roman"/>
          <w:spacing w:val="-4"/>
          <w:sz w:val="24"/>
          <w:szCs w:val="24"/>
          <w:lang w:val="en"/>
        </w:rPr>
        <w:t xml:space="preserve"> </w:t>
      </w:r>
      <w:r w:rsidRPr="009E3D83">
        <w:rPr>
          <w:rStyle w:val="hps"/>
          <w:rFonts w:cs="Times New Roman"/>
          <w:spacing w:val="-4"/>
          <w:sz w:val="24"/>
          <w:szCs w:val="24"/>
          <w:lang w:val="en"/>
        </w:rPr>
        <w:t>two</w:t>
      </w:r>
      <w:r w:rsidRPr="009E3D83">
        <w:rPr>
          <w:rFonts w:cs="Times New Roman"/>
          <w:spacing w:val="-4"/>
          <w:sz w:val="24"/>
          <w:szCs w:val="24"/>
          <w:lang w:val="en"/>
        </w:rPr>
        <w:t xml:space="preserve"> </w:t>
      </w:r>
      <w:r w:rsidRPr="009E3D83">
        <w:rPr>
          <w:rStyle w:val="hps"/>
          <w:rFonts w:cs="Times New Roman"/>
          <w:spacing w:val="-4"/>
          <w:sz w:val="24"/>
          <w:szCs w:val="24"/>
          <w:lang w:val="en"/>
        </w:rPr>
        <w:t>different</w:t>
      </w:r>
      <w:r w:rsidRPr="009E3D83">
        <w:rPr>
          <w:rFonts w:cs="Times New Roman"/>
          <w:spacing w:val="-4"/>
          <w:sz w:val="24"/>
          <w:szCs w:val="24"/>
          <w:lang w:val="en"/>
        </w:rPr>
        <w:t xml:space="preserve"> </w:t>
      </w:r>
      <w:r w:rsidRPr="009E3D83">
        <w:rPr>
          <w:rStyle w:val="hps"/>
          <w:rFonts w:cs="Times New Roman"/>
          <w:spacing w:val="-4"/>
          <w:sz w:val="24"/>
          <w:szCs w:val="24"/>
          <w:lang w:val="en"/>
        </w:rPr>
        <w:t>languages,</w:t>
      </w:r>
      <w:r w:rsidRPr="009E3D83">
        <w:rPr>
          <w:rFonts w:cs="Times New Roman"/>
          <w:spacing w:val="-4"/>
          <w:sz w:val="24"/>
          <w:szCs w:val="24"/>
          <w:lang w:val="en"/>
        </w:rPr>
        <w:t xml:space="preserve"> </w:t>
      </w:r>
      <w:r w:rsidRPr="009E3D83">
        <w:rPr>
          <w:rStyle w:val="hps"/>
          <w:rFonts w:cs="Times New Roman"/>
          <w:spacing w:val="-4"/>
          <w:sz w:val="24"/>
          <w:szCs w:val="24"/>
          <w:lang w:val="en"/>
        </w:rPr>
        <w:t>the</w:t>
      </w:r>
      <w:r w:rsidRPr="009E3D83">
        <w:rPr>
          <w:rFonts w:cs="Times New Roman"/>
          <w:spacing w:val="-4"/>
          <w:sz w:val="24"/>
          <w:szCs w:val="24"/>
          <w:lang w:val="en"/>
        </w:rPr>
        <w:t xml:space="preserve"> Thai version </w:t>
      </w:r>
      <w:r w:rsidRPr="009E3D83">
        <w:rPr>
          <w:rStyle w:val="hps"/>
          <w:rFonts w:cs="Times New Roman"/>
          <w:spacing w:val="-4"/>
          <w:sz w:val="24"/>
          <w:szCs w:val="24"/>
          <w:lang w:val="en"/>
        </w:rPr>
        <w:t>consolidated</w:t>
      </w:r>
      <w:r w:rsidRPr="009E3D83">
        <w:rPr>
          <w:rStyle w:val="hps"/>
          <w:rFonts w:cs="Times New Roman"/>
          <w:spacing w:val="-2"/>
          <w:sz w:val="24"/>
          <w:szCs w:val="24"/>
          <w:lang w:val="en"/>
        </w:rPr>
        <w:t xml:space="preserve"> and</w:t>
      </w:r>
      <w:r w:rsidRPr="009E3D83">
        <w:rPr>
          <w:rFonts w:cs="Times New Roman"/>
          <w:spacing w:val="-2"/>
          <w:sz w:val="24"/>
          <w:szCs w:val="24"/>
          <w:lang w:val="en"/>
        </w:rPr>
        <w:t xml:space="preserve"> </w:t>
      </w:r>
      <w:r w:rsidRPr="009E3D83">
        <w:rPr>
          <w:rStyle w:val="hps"/>
          <w:rFonts w:cs="Times New Roman"/>
          <w:spacing w:val="-2"/>
          <w:sz w:val="24"/>
          <w:szCs w:val="24"/>
          <w:lang w:val="en"/>
        </w:rPr>
        <w:t>separate financial statements</w:t>
      </w:r>
      <w:r w:rsidRPr="009E3D83">
        <w:rPr>
          <w:rFonts w:cs="Times New Roman"/>
          <w:spacing w:val="-2"/>
          <w:sz w:val="24"/>
          <w:szCs w:val="24"/>
          <w:lang w:val="en"/>
        </w:rPr>
        <w:t xml:space="preserve"> </w:t>
      </w:r>
      <w:r w:rsidRPr="009E3D83">
        <w:rPr>
          <w:rStyle w:val="hps"/>
          <w:rFonts w:cs="Times New Roman"/>
          <w:spacing w:val="-2"/>
          <w:sz w:val="24"/>
          <w:szCs w:val="24"/>
          <w:lang w:val="en"/>
        </w:rPr>
        <w:t>in accordance with</w:t>
      </w:r>
      <w:r w:rsidRPr="009E3D83">
        <w:rPr>
          <w:rFonts w:cs="Times New Roman"/>
          <w:spacing w:val="-2"/>
          <w:sz w:val="24"/>
          <w:szCs w:val="24"/>
          <w:lang w:val="en"/>
        </w:rPr>
        <w:t xml:space="preserve"> </w:t>
      </w:r>
      <w:r w:rsidRPr="009E3D83">
        <w:rPr>
          <w:rStyle w:val="hps"/>
          <w:rFonts w:cs="Times New Roman"/>
          <w:spacing w:val="-2"/>
          <w:sz w:val="24"/>
          <w:szCs w:val="24"/>
          <w:lang w:val="en"/>
        </w:rPr>
        <w:t>Thai law</w:t>
      </w:r>
      <w:r w:rsidR="0027461E" w:rsidRPr="009E3D83">
        <w:rPr>
          <w:rStyle w:val="hps"/>
          <w:rFonts w:cs="Times New Roman"/>
          <w:spacing w:val="-2"/>
          <w:sz w:val="24"/>
          <w:szCs w:val="24"/>
          <w:lang w:val="en"/>
        </w:rPr>
        <w:t>s</w:t>
      </w:r>
      <w:r w:rsidRPr="009E3D83">
        <w:rPr>
          <w:rStyle w:val="hps"/>
          <w:rFonts w:cs="Times New Roman"/>
          <w:spacing w:val="-2"/>
          <w:sz w:val="24"/>
          <w:szCs w:val="24"/>
          <w:lang w:val="en"/>
        </w:rPr>
        <w:t xml:space="preserve"> is superseded</w:t>
      </w:r>
      <w:r w:rsidRPr="009E3D83">
        <w:rPr>
          <w:rFonts w:cs="Times New Roman"/>
          <w:spacing w:val="-2"/>
          <w:sz w:val="24"/>
          <w:szCs w:val="24"/>
          <w:lang w:val="en"/>
        </w:rPr>
        <w:t>.</w:t>
      </w:r>
    </w:p>
    <w:p w14:paraId="4EDB5D37" w14:textId="4D6BD142" w:rsidR="006D7C3C" w:rsidRPr="009E3D83" w:rsidRDefault="00C441BF" w:rsidP="00C73352">
      <w:pPr>
        <w:pStyle w:val="BodyText"/>
        <w:tabs>
          <w:tab w:val="left" w:pos="550"/>
          <w:tab w:val="right" w:pos="8313"/>
        </w:tabs>
        <w:spacing w:after="240" w:line="240" w:lineRule="auto"/>
        <w:ind w:left="547" w:right="14"/>
        <w:jc w:val="both"/>
        <w:rPr>
          <w:rFonts w:cs="Times New Roman"/>
          <w:sz w:val="24"/>
          <w:szCs w:val="24"/>
        </w:rPr>
      </w:pPr>
      <w:r w:rsidRPr="009E3D83">
        <w:rPr>
          <w:rFonts w:cs="Times New Roman"/>
          <w:sz w:val="24"/>
          <w:szCs w:val="24"/>
        </w:rPr>
        <w:t xml:space="preserve">The financial statements have been prepared under the measurement basis of historical cost except as disclosed in the </w:t>
      </w:r>
      <w:r w:rsidR="00510DED" w:rsidRPr="009E3D83">
        <w:rPr>
          <w:rFonts w:cs="Times New Roman"/>
          <w:sz w:val="24"/>
          <w:szCs w:val="24"/>
        </w:rPr>
        <w:t xml:space="preserve">significant </w:t>
      </w:r>
      <w:r w:rsidRPr="009E3D83">
        <w:rPr>
          <w:rFonts w:cs="Times New Roman"/>
          <w:sz w:val="24"/>
          <w:szCs w:val="24"/>
        </w:rPr>
        <w:t>accounting policies as follows:</w:t>
      </w:r>
    </w:p>
    <w:p w14:paraId="057D499E" w14:textId="3B27D694" w:rsidR="007F0854" w:rsidRPr="009E3D83" w:rsidRDefault="007F0854" w:rsidP="007F0854">
      <w:pPr>
        <w:pStyle w:val="ListParagraph"/>
        <w:numPr>
          <w:ilvl w:val="1"/>
          <w:numId w:val="13"/>
        </w:numPr>
        <w:spacing w:after="240" w:line="240" w:lineRule="auto"/>
        <w:ind w:left="1260" w:right="14" w:hanging="720"/>
        <w:rPr>
          <w:rFonts w:cs="Times New Roman"/>
          <w:b/>
          <w:bCs/>
          <w:sz w:val="24"/>
          <w:szCs w:val="24"/>
        </w:rPr>
      </w:pPr>
      <w:r w:rsidRPr="009E3D83">
        <w:rPr>
          <w:rFonts w:cs="Times New Roman"/>
          <w:b/>
          <w:bCs/>
          <w:sz w:val="24"/>
          <w:szCs w:val="24"/>
        </w:rPr>
        <w:t>Foreign currencies</w:t>
      </w:r>
    </w:p>
    <w:p w14:paraId="327DEF77" w14:textId="77777777" w:rsidR="007F0854" w:rsidRPr="009E3D83" w:rsidRDefault="007F0854" w:rsidP="007C7B49">
      <w:pPr>
        <w:pStyle w:val="ListParagraph"/>
        <w:spacing w:after="120" w:line="240" w:lineRule="auto"/>
        <w:ind w:left="1267" w:right="14"/>
        <w:rPr>
          <w:rFonts w:cs="Times New Roman"/>
          <w:sz w:val="24"/>
          <w:szCs w:val="24"/>
        </w:rPr>
      </w:pPr>
      <w:r w:rsidRPr="009E3D83">
        <w:rPr>
          <w:rFonts w:cs="Times New Roman"/>
          <w:sz w:val="24"/>
          <w:szCs w:val="24"/>
        </w:rPr>
        <w:t>Transactions in foreign currencies</w:t>
      </w:r>
    </w:p>
    <w:p w14:paraId="0EA8CA85" w14:textId="427AFA54" w:rsidR="009F6710" w:rsidRPr="009E3D83" w:rsidRDefault="007F0854" w:rsidP="00FB219A">
      <w:pPr>
        <w:pStyle w:val="ListParagraph"/>
        <w:spacing w:after="240" w:line="240" w:lineRule="auto"/>
        <w:ind w:left="1260" w:right="14"/>
        <w:jc w:val="thaiDistribute"/>
        <w:rPr>
          <w:rFonts w:cs="Times New Roman"/>
          <w:sz w:val="24"/>
          <w:szCs w:val="24"/>
        </w:rPr>
      </w:pPr>
      <w:r w:rsidRPr="009E3D83">
        <w:rPr>
          <w:rFonts w:cs="Times New Roman"/>
          <w:spacing w:val="-4"/>
          <w:sz w:val="24"/>
          <w:szCs w:val="24"/>
        </w:rPr>
        <w:t>Transactions in foreign currencies are translated to Thai Baht at the foreign exchange</w:t>
      </w:r>
      <w:r w:rsidRPr="009E3D83">
        <w:rPr>
          <w:rFonts w:cs="Times New Roman"/>
          <w:sz w:val="24"/>
          <w:szCs w:val="24"/>
        </w:rPr>
        <w:t xml:space="preserve"> rates ruling at the dates of the transactions.</w:t>
      </w:r>
    </w:p>
    <w:p w14:paraId="1293D05B" w14:textId="4C111DDD" w:rsidR="007F0854" w:rsidRPr="009E3D83" w:rsidRDefault="00984FCD" w:rsidP="007F0854">
      <w:pPr>
        <w:pStyle w:val="ListParagraph"/>
        <w:spacing w:after="240" w:line="240" w:lineRule="auto"/>
        <w:ind w:left="1260" w:right="14"/>
        <w:jc w:val="thaiDistribute"/>
        <w:rPr>
          <w:rFonts w:cstheme="minorBidi"/>
          <w:sz w:val="24"/>
          <w:szCs w:val="24"/>
        </w:rPr>
      </w:pPr>
      <w:r w:rsidRPr="009E3D83">
        <w:rPr>
          <w:rFonts w:cs="Times New Roman"/>
          <w:sz w:val="24"/>
          <w:szCs w:val="24"/>
        </w:rPr>
        <w:t>Monetary assets and liabilities denominated in foreign currencies at the reporting date are translated to Thai Baht at the foreign exchange rates ruling at that d</w:t>
      </w:r>
      <w:r w:rsidR="00925D89" w:rsidRPr="009E3D83">
        <w:rPr>
          <w:rFonts w:cs="Times New Roman"/>
          <w:sz w:val="24"/>
          <w:szCs w:val="24"/>
        </w:rPr>
        <w:t>a</w:t>
      </w:r>
      <w:r w:rsidRPr="009E3D83">
        <w:rPr>
          <w:rFonts w:cs="Times New Roman"/>
          <w:sz w:val="24"/>
          <w:szCs w:val="24"/>
        </w:rPr>
        <w:t>te. Foreign exchange differences arising on translation are recognized as profit or loss in statement of comprehensive income</w:t>
      </w:r>
      <w:r w:rsidR="00925D89" w:rsidRPr="009E3D83">
        <w:rPr>
          <w:rFonts w:cs="Times New Roman"/>
          <w:sz w:val="24"/>
          <w:szCs w:val="24"/>
        </w:rPr>
        <w:t>.</w:t>
      </w:r>
    </w:p>
    <w:p w14:paraId="4BACF43F" w14:textId="77777777" w:rsidR="00FF3913" w:rsidRPr="009E3D83" w:rsidRDefault="00FF3913" w:rsidP="00FF3913">
      <w:pPr>
        <w:pStyle w:val="ListParagraph"/>
        <w:spacing w:after="240" w:line="240" w:lineRule="auto"/>
        <w:ind w:left="1260" w:right="14"/>
        <w:jc w:val="thaiDistribute"/>
        <w:rPr>
          <w:rFonts w:cs="Times New Roman"/>
          <w:sz w:val="24"/>
          <w:szCs w:val="24"/>
        </w:rPr>
      </w:pPr>
      <w:r w:rsidRPr="009E3D83">
        <w:rPr>
          <w:rFonts w:cs="Times New Roman"/>
          <w:sz w:val="24"/>
          <w:szCs w:val="24"/>
        </w:rPr>
        <w:t xml:space="preserve">Non-monetary assets and liabilities measured at historical cost in foreign currencies </w:t>
      </w:r>
      <w:r w:rsidRPr="009E3D83">
        <w:rPr>
          <w:rFonts w:cs="Times New Roman"/>
          <w:spacing w:val="-4"/>
          <w:sz w:val="24"/>
          <w:szCs w:val="24"/>
        </w:rPr>
        <w:t>are translated to Thai Baht using the foreign exchange rates ruling at the dates of transactions</w:t>
      </w:r>
      <w:r w:rsidRPr="009E3D83">
        <w:rPr>
          <w:rFonts w:cs="Times New Roman"/>
          <w:sz w:val="24"/>
          <w:szCs w:val="24"/>
        </w:rPr>
        <w:t>.</w:t>
      </w:r>
    </w:p>
    <w:p w14:paraId="4522EFC6" w14:textId="77777777" w:rsidR="00FF3913" w:rsidRPr="009E3D83" w:rsidRDefault="00FF3913" w:rsidP="007C7B49">
      <w:pPr>
        <w:pStyle w:val="ListParagraph"/>
        <w:spacing w:after="120" w:line="240" w:lineRule="auto"/>
        <w:ind w:left="1267" w:right="14"/>
        <w:rPr>
          <w:rFonts w:cs="Times New Roman"/>
          <w:sz w:val="24"/>
          <w:szCs w:val="24"/>
        </w:rPr>
      </w:pPr>
      <w:r w:rsidRPr="009E3D83">
        <w:rPr>
          <w:rFonts w:cs="Times New Roman"/>
          <w:sz w:val="24"/>
          <w:szCs w:val="24"/>
        </w:rPr>
        <w:t>Foreign entities</w:t>
      </w:r>
    </w:p>
    <w:p w14:paraId="6855656E" w14:textId="77777777" w:rsidR="00FF3913" w:rsidRPr="009E3D83" w:rsidRDefault="00FF3913" w:rsidP="00FF3913">
      <w:pPr>
        <w:pStyle w:val="ListParagraph"/>
        <w:spacing w:after="240" w:line="240" w:lineRule="auto"/>
        <w:ind w:left="1260" w:right="14"/>
        <w:jc w:val="thaiDistribute"/>
        <w:rPr>
          <w:rFonts w:cs="Times New Roman"/>
          <w:sz w:val="24"/>
          <w:szCs w:val="24"/>
        </w:rPr>
      </w:pPr>
      <w:r w:rsidRPr="009E3D83">
        <w:rPr>
          <w:rFonts w:cs="Times New Roman"/>
          <w:sz w:val="24"/>
          <w:szCs w:val="24"/>
        </w:rPr>
        <w:t>The assets and liabilities of foreign entities are translated to Thai Baht at the foreign exchange rates ruling at the reporting date.</w:t>
      </w:r>
    </w:p>
    <w:p w14:paraId="2F211962" w14:textId="77777777" w:rsidR="00FF3913" w:rsidRPr="009E3D83" w:rsidRDefault="00FF3913" w:rsidP="00FF3913">
      <w:pPr>
        <w:pStyle w:val="ListParagraph"/>
        <w:spacing w:after="240" w:line="240" w:lineRule="auto"/>
        <w:ind w:left="1260" w:right="14"/>
        <w:jc w:val="thaiDistribute"/>
        <w:rPr>
          <w:rFonts w:cs="Times New Roman"/>
          <w:sz w:val="24"/>
          <w:szCs w:val="24"/>
        </w:rPr>
      </w:pPr>
      <w:r w:rsidRPr="009E3D83">
        <w:rPr>
          <w:rFonts w:cs="Times New Roman"/>
          <w:sz w:val="24"/>
          <w:szCs w:val="24"/>
        </w:rPr>
        <w:t>The revenues and expenses of foreign entities are translated to Thai Baht at rates approximating the foreign exchange rates ruling at the dates of the transactions.</w:t>
      </w:r>
    </w:p>
    <w:p w14:paraId="23D79813" w14:textId="357CE186" w:rsidR="007C7B49" w:rsidRPr="009E3D83" w:rsidRDefault="00FF3913" w:rsidP="00FF3913">
      <w:pPr>
        <w:pStyle w:val="ListParagraph"/>
        <w:spacing w:after="240" w:line="240" w:lineRule="auto"/>
        <w:ind w:left="1260" w:right="17"/>
        <w:jc w:val="thaiDistribute"/>
        <w:rPr>
          <w:rFonts w:cs="Times New Roman"/>
          <w:sz w:val="24"/>
          <w:szCs w:val="24"/>
        </w:rPr>
      </w:pPr>
      <w:r w:rsidRPr="009E3D83">
        <w:rPr>
          <w:rFonts w:cs="Times New Roman"/>
          <w:sz w:val="24"/>
          <w:szCs w:val="24"/>
        </w:rPr>
        <w:t>Foreign exchange differences arising on translation are recognized as other comprehensive income in the statement of comprehensive income and presented in the foreign currency translation reserve in equity until disposal of the investment.</w:t>
      </w:r>
    </w:p>
    <w:p w14:paraId="12E49485" w14:textId="77777777" w:rsidR="007C7B49" w:rsidRPr="009E3D83" w:rsidRDefault="007C7B49">
      <w:pPr>
        <w:spacing w:after="200" w:line="276" w:lineRule="auto"/>
        <w:ind w:left="0"/>
        <w:jc w:val="left"/>
        <w:rPr>
          <w:rFonts w:eastAsia="Times New Roman" w:cs="Times New Roman"/>
          <w:sz w:val="24"/>
          <w:szCs w:val="24"/>
        </w:rPr>
      </w:pPr>
      <w:r w:rsidRPr="009E3D83">
        <w:rPr>
          <w:rFonts w:cs="Times New Roman"/>
          <w:sz w:val="24"/>
          <w:szCs w:val="24"/>
        </w:rPr>
        <w:br w:type="page"/>
      </w:r>
    </w:p>
    <w:p w14:paraId="20F1D1B8" w14:textId="5C4594A2" w:rsidR="00FF3913" w:rsidRPr="009E3D83" w:rsidRDefault="00FF3913" w:rsidP="00FF3913">
      <w:pPr>
        <w:pStyle w:val="ListParagraph"/>
        <w:numPr>
          <w:ilvl w:val="1"/>
          <w:numId w:val="13"/>
        </w:numPr>
        <w:spacing w:after="240" w:line="240" w:lineRule="auto"/>
        <w:ind w:left="1260" w:right="14" w:hanging="720"/>
        <w:rPr>
          <w:rFonts w:cs="Times New Roman"/>
          <w:b/>
          <w:bCs/>
          <w:sz w:val="24"/>
          <w:szCs w:val="24"/>
        </w:rPr>
      </w:pPr>
      <w:r w:rsidRPr="009E3D83">
        <w:rPr>
          <w:rFonts w:cs="Times New Roman"/>
          <w:b/>
          <w:bCs/>
          <w:sz w:val="24"/>
          <w:szCs w:val="24"/>
        </w:rPr>
        <w:lastRenderedPageBreak/>
        <w:t>Cash and cash equivalents</w:t>
      </w:r>
    </w:p>
    <w:p w14:paraId="3AD3C8DB" w14:textId="6D2ACF85" w:rsidR="00FB219A" w:rsidRPr="009E3D83" w:rsidRDefault="00FF3913" w:rsidP="00F63946">
      <w:pPr>
        <w:pStyle w:val="ListParagraph"/>
        <w:spacing w:after="240" w:line="240" w:lineRule="auto"/>
        <w:ind w:left="1260" w:right="17"/>
        <w:jc w:val="thaiDistribute"/>
      </w:pPr>
      <w:r w:rsidRPr="009E3D83">
        <w:rPr>
          <w:rFonts w:cs="Times New Roman"/>
          <w:spacing w:val="-2"/>
          <w:sz w:val="24"/>
          <w:szCs w:val="32"/>
        </w:rPr>
        <w:t xml:space="preserve">Cash and cash equivalents comprise of cash balances, all deposits at financial </w:t>
      </w:r>
      <w:r w:rsidRPr="009E3D83">
        <w:rPr>
          <w:rFonts w:cs="Times New Roman"/>
          <w:sz w:val="24"/>
          <w:szCs w:val="24"/>
        </w:rPr>
        <w:t>institutions</w:t>
      </w:r>
      <w:r w:rsidRPr="009E3D83">
        <w:rPr>
          <w:rFonts w:cs="Times New Roman"/>
          <w:spacing w:val="-2"/>
          <w:sz w:val="24"/>
          <w:szCs w:val="32"/>
        </w:rPr>
        <w:t xml:space="preserve"> with maturities of three months or less and highly liquid short-term investments excluding cash at banks used as collateral.</w:t>
      </w:r>
    </w:p>
    <w:p w14:paraId="193F7DFB" w14:textId="02E23339" w:rsidR="00FF3913" w:rsidRPr="009E3D83" w:rsidRDefault="00FF3913" w:rsidP="00FF3913">
      <w:pPr>
        <w:pStyle w:val="ListParagraph"/>
        <w:numPr>
          <w:ilvl w:val="1"/>
          <w:numId w:val="26"/>
        </w:numPr>
        <w:spacing w:after="240" w:line="240" w:lineRule="auto"/>
        <w:ind w:left="1267" w:right="14" w:hanging="720"/>
        <w:rPr>
          <w:rFonts w:cs="Times New Roman"/>
          <w:b/>
          <w:bCs/>
          <w:sz w:val="24"/>
          <w:szCs w:val="24"/>
        </w:rPr>
      </w:pPr>
      <w:r w:rsidRPr="009E3D83">
        <w:rPr>
          <w:rFonts w:cs="Times New Roman"/>
          <w:b/>
          <w:bCs/>
          <w:sz w:val="24"/>
          <w:szCs w:val="24"/>
        </w:rPr>
        <w:t>Financial instruments</w:t>
      </w:r>
    </w:p>
    <w:p w14:paraId="33D0D89B" w14:textId="77777777" w:rsidR="00FF3913" w:rsidRPr="009E3D83" w:rsidRDefault="00FF3913" w:rsidP="00FF3913">
      <w:pPr>
        <w:spacing w:after="240" w:line="240" w:lineRule="auto"/>
        <w:ind w:left="1260"/>
        <w:rPr>
          <w:rFonts w:cs="Times New Roman"/>
          <w:spacing w:val="-2"/>
          <w:sz w:val="24"/>
          <w:szCs w:val="24"/>
        </w:rPr>
      </w:pPr>
      <w:r w:rsidRPr="009E3D83">
        <w:rPr>
          <w:rFonts w:cs="Times New Roman"/>
          <w:spacing w:val="-2"/>
          <w:sz w:val="24"/>
          <w:szCs w:val="24"/>
        </w:rPr>
        <w:t>Financial assets and financial liabilities are recognized in the Group’s consolidated statement of financial position when the Group becomes a party to the contractual provisions of the instrument.</w:t>
      </w:r>
    </w:p>
    <w:p w14:paraId="1AB3CE91" w14:textId="77777777" w:rsidR="00896E81" w:rsidRPr="009E3D83" w:rsidRDefault="00896E81" w:rsidP="00896E81">
      <w:pPr>
        <w:spacing w:after="240" w:line="240" w:lineRule="auto"/>
        <w:ind w:left="1260"/>
        <w:rPr>
          <w:rFonts w:cs="Times New Roman"/>
          <w:spacing w:val="-2"/>
          <w:sz w:val="24"/>
          <w:szCs w:val="24"/>
        </w:rPr>
      </w:pPr>
      <w:r w:rsidRPr="009E3D83">
        <w:rPr>
          <w:rFonts w:cs="Times New Roman"/>
          <w:spacing w:val="-2"/>
          <w:sz w:val="24"/>
          <w:szCs w:val="24"/>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1C6BD33" w14:textId="2553CB87" w:rsidR="00FF3913" w:rsidRPr="009E3D83" w:rsidRDefault="00FF3913" w:rsidP="00FF3913">
      <w:pPr>
        <w:spacing w:after="240" w:line="240" w:lineRule="auto"/>
        <w:ind w:left="990" w:firstLine="270"/>
        <w:rPr>
          <w:rFonts w:cs="Times New Roman"/>
          <w:b/>
          <w:bCs/>
          <w:spacing w:val="-2"/>
          <w:sz w:val="24"/>
          <w:szCs w:val="24"/>
        </w:rPr>
      </w:pPr>
      <w:r w:rsidRPr="009E3D83">
        <w:rPr>
          <w:rFonts w:cs="Times New Roman"/>
          <w:b/>
          <w:bCs/>
          <w:spacing w:val="-2"/>
          <w:sz w:val="24"/>
          <w:szCs w:val="24"/>
        </w:rPr>
        <w:t>Financial assets</w:t>
      </w:r>
    </w:p>
    <w:p w14:paraId="00552413" w14:textId="77777777" w:rsidR="00FF3913" w:rsidRPr="009E3D83" w:rsidRDefault="00FF3913" w:rsidP="00FF3913">
      <w:pPr>
        <w:spacing w:after="240" w:line="240" w:lineRule="auto"/>
        <w:ind w:left="1260"/>
        <w:jc w:val="both"/>
        <w:rPr>
          <w:rFonts w:cs="Times New Roman"/>
          <w:sz w:val="24"/>
          <w:szCs w:val="24"/>
        </w:rPr>
      </w:pPr>
      <w:r w:rsidRPr="009E3D83">
        <w:rPr>
          <w:rFonts w:cs="Times New Roman"/>
          <w:sz w:val="24"/>
          <w:szCs w:val="24"/>
        </w:rPr>
        <w:t xml:space="preserve">All recognized financial assets are measured subsequently in </w:t>
      </w:r>
      <w:proofErr w:type="gramStart"/>
      <w:r w:rsidRPr="009E3D83">
        <w:rPr>
          <w:rFonts w:cs="Times New Roman"/>
          <w:sz w:val="24"/>
          <w:szCs w:val="24"/>
        </w:rPr>
        <w:t>their</w:t>
      </w:r>
      <w:proofErr w:type="gramEnd"/>
      <w:r w:rsidRPr="009E3D83">
        <w:rPr>
          <w:rFonts w:cs="Times New Roman"/>
          <w:sz w:val="24"/>
          <w:szCs w:val="24"/>
        </w:rPr>
        <w:t xml:space="preserve"> entirely at either amortized cost or fair value, depending on the classification of the financial assets.</w:t>
      </w:r>
    </w:p>
    <w:p w14:paraId="5D559882" w14:textId="224F8309" w:rsidR="00FF3913" w:rsidRPr="009E3D83" w:rsidRDefault="00FF3913" w:rsidP="00FF3913">
      <w:pPr>
        <w:spacing w:after="240" w:line="240" w:lineRule="auto"/>
        <w:ind w:left="0" w:firstLine="1260"/>
        <w:jc w:val="left"/>
        <w:rPr>
          <w:rFonts w:cs="Times New Roman"/>
          <w:sz w:val="24"/>
          <w:szCs w:val="24"/>
        </w:rPr>
      </w:pPr>
      <w:r w:rsidRPr="009E3D83">
        <w:rPr>
          <w:rFonts w:cs="Times New Roman"/>
          <w:sz w:val="24"/>
          <w:szCs w:val="24"/>
        </w:rPr>
        <w:t>Classification of financial assets</w:t>
      </w:r>
    </w:p>
    <w:p w14:paraId="37C8A87E" w14:textId="77777777" w:rsidR="00FF3913" w:rsidRPr="009E3D83" w:rsidRDefault="00FF3913" w:rsidP="00FF3913">
      <w:pPr>
        <w:spacing w:after="240" w:line="240" w:lineRule="auto"/>
        <w:ind w:left="1260"/>
        <w:jc w:val="both"/>
        <w:rPr>
          <w:rFonts w:cs="Times New Roman"/>
          <w:sz w:val="24"/>
          <w:szCs w:val="24"/>
        </w:rPr>
      </w:pPr>
      <w:r w:rsidRPr="009E3D83">
        <w:rPr>
          <w:rFonts w:cs="Times New Roman"/>
          <w:sz w:val="24"/>
          <w:szCs w:val="24"/>
        </w:rPr>
        <w:t xml:space="preserve">Debt instruments that meet the following conditions are measured subsequently at amortized </w:t>
      </w:r>
      <w:proofErr w:type="gramStart"/>
      <w:r w:rsidRPr="009E3D83">
        <w:rPr>
          <w:rFonts w:cs="Times New Roman"/>
          <w:sz w:val="24"/>
          <w:szCs w:val="24"/>
        </w:rPr>
        <w:t>cost;</w:t>
      </w:r>
      <w:proofErr w:type="gramEnd"/>
    </w:p>
    <w:p w14:paraId="27F4B5E7" w14:textId="77777777" w:rsidR="00FF3913" w:rsidRPr="009E3D83" w:rsidRDefault="00FF3913" w:rsidP="00FF3913">
      <w:pPr>
        <w:pStyle w:val="ListParagraph"/>
        <w:numPr>
          <w:ilvl w:val="0"/>
          <w:numId w:val="18"/>
        </w:numPr>
        <w:spacing w:after="240" w:line="240" w:lineRule="auto"/>
        <w:ind w:left="1620"/>
        <w:jc w:val="both"/>
        <w:rPr>
          <w:rFonts w:cs="Times New Roman"/>
          <w:b/>
          <w:bCs/>
          <w:sz w:val="24"/>
          <w:szCs w:val="24"/>
        </w:rPr>
      </w:pPr>
      <w:r w:rsidRPr="009E3D83">
        <w:rPr>
          <w:rFonts w:cs="Times New Roman"/>
          <w:sz w:val="24"/>
          <w:szCs w:val="24"/>
        </w:rPr>
        <w:t>The financial asset is held within a business model whose objective is to hold financial</w:t>
      </w:r>
      <w:r w:rsidRPr="009E3D83">
        <w:rPr>
          <w:rFonts w:cs="Times New Roman"/>
          <w:sz w:val="24"/>
          <w:szCs w:val="24"/>
          <w:cs/>
        </w:rPr>
        <w:t xml:space="preserve"> </w:t>
      </w:r>
      <w:r w:rsidRPr="009E3D83">
        <w:rPr>
          <w:rFonts w:cs="Times New Roman"/>
          <w:sz w:val="24"/>
          <w:szCs w:val="24"/>
        </w:rPr>
        <w:t xml:space="preserve">assets </w:t>
      </w:r>
      <w:proofErr w:type="gramStart"/>
      <w:r w:rsidRPr="009E3D83">
        <w:rPr>
          <w:rFonts w:cs="Times New Roman"/>
          <w:sz w:val="24"/>
          <w:szCs w:val="24"/>
        </w:rPr>
        <w:t>in order to</w:t>
      </w:r>
      <w:proofErr w:type="gramEnd"/>
      <w:r w:rsidRPr="009E3D83">
        <w:rPr>
          <w:rFonts w:cs="Times New Roman"/>
          <w:sz w:val="24"/>
          <w:szCs w:val="24"/>
        </w:rPr>
        <w:t xml:space="preserve"> collect contractual cash flows; and</w:t>
      </w:r>
    </w:p>
    <w:p w14:paraId="71F3275F" w14:textId="77777777" w:rsidR="00FF3913" w:rsidRPr="009E3D83" w:rsidRDefault="00FF3913" w:rsidP="00FF3913">
      <w:pPr>
        <w:pStyle w:val="ListParagraph"/>
        <w:numPr>
          <w:ilvl w:val="0"/>
          <w:numId w:val="18"/>
        </w:numPr>
        <w:spacing w:after="240" w:line="240" w:lineRule="auto"/>
        <w:ind w:left="1620"/>
        <w:jc w:val="both"/>
        <w:rPr>
          <w:rFonts w:cs="Times New Roman"/>
          <w:b/>
          <w:bCs/>
          <w:sz w:val="24"/>
          <w:szCs w:val="24"/>
        </w:rPr>
      </w:pPr>
      <w:r w:rsidRPr="009E3D83">
        <w:rPr>
          <w:rFonts w:cs="Times New Roman"/>
          <w:sz w:val="24"/>
          <w:szCs w:val="24"/>
        </w:rPr>
        <w:t>The contractual terms of the financial asset give rise on specified dates to cash flows that are solely payments of principal and interest on the principal amount outstanding.</w:t>
      </w:r>
    </w:p>
    <w:p w14:paraId="183A5A28" w14:textId="77777777" w:rsidR="00FF3913" w:rsidRPr="009E3D83" w:rsidRDefault="00FF3913" w:rsidP="00FF3913">
      <w:pPr>
        <w:spacing w:before="240"/>
        <w:ind w:left="1260"/>
        <w:jc w:val="both"/>
        <w:rPr>
          <w:rFonts w:cs="Times New Roman"/>
          <w:sz w:val="24"/>
          <w:szCs w:val="24"/>
          <w:u w:val="single"/>
        </w:rPr>
      </w:pPr>
      <w:r w:rsidRPr="009E3D83">
        <w:rPr>
          <w:rFonts w:cs="Times New Roman"/>
          <w:sz w:val="24"/>
          <w:szCs w:val="24"/>
          <w:u w:val="single"/>
        </w:rPr>
        <w:t>Financial assets at FVTPL</w:t>
      </w:r>
    </w:p>
    <w:p w14:paraId="11A160B7" w14:textId="623D0F7A" w:rsidR="00FF3913" w:rsidRPr="009E3D83" w:rsidRDefault="00FF3913" w:rsidP="00FF3913">
      <w:pPr>
        <w:spacing w:before="240"/>
        <w:ind w:left="1260"/>
        <w:jc w:val="both"/>
        <w:rPr>
          <w:rFonts w:cstheme="minorBidi"/>
          <w:sz w:val="24"/>
          <w:szCs w:val="24"/>
        </w:rPr>
      </w:pPr>
      <w:r w:rsidRPr="009E3D83">
        <w:rPr>
          <w:rFonts w:cs="Times New Roman"/>
          <w:sz w:val="24"/>
          <w:szCs w:val="24"/>
        </w:rPr>
        <w:t>Financial assets at FVTPL are measured at fair value at the end of each reporting period, with any fair value gains or losses recognized in profit or loss.</w:t>
      </w:r>
    </w:p>
    <w:p w14:paraId="5B87A604" w14:textId="5AE4695D" w:rsidR="00C57C57" w:rsidRPr="009E3D83" w:rsidRDefault="00914EFB" w:rsidP="00FF3913">
      <w:pPr>
        <w:spacing w:before="240"/>
        <w:ind w:left="1260"/>
        <w:jc w:val="both"/>
        <w:rPr>
          <w:rFonts w:cs="Times New Roman"/>
          <w:sz w:val="24"/>
          <w:szCs w:val="24"/>
          <w:u w:val="single"/>
        </w:rPr>
      </w:pPr>
      <w:r w:rsidRPr="009E3D83">
        <w:rPr>
          <w:rFonts w:cs="Times New Roman"/>
          <w:sz w:val="24"/>
          <w:szCs w:val="24"/>
          <w:u w:val="single"/>
        </w:rPr>
        <w:t>Financial assets at FVTOCI</w:t>
      </w:r>
    </w:p>
    <w:p w14:paraId="07AB05B5" w14:textId="62E9222D" w:rsidR="002E6F72" w:rsidRPr="009E3D83" w:rsidRDefault="00914EFB" w:rsidP="00FF3913">
      <w:pPr>
        <w:spacing w:before="240"/>
        <w:ind w:left="1260"/>
        <w:jc w:val="both"/>
        <w:rPr>
          <w:rFonts w:cs="Times New Roman"/>
          <w:sz w:val="24"/>
          <w:szCs w:val="24"/>
        </w:rPr>
      </w:pPr>
      <w:r w:rsidRPr="009E3D83">
        <w:rPr>
          <w:rFonts w:cs="Times New Roman"/>
          <w:sz w:val="24"/>
          <w:szCs w:val="24"/>
        </w:rPr>
        <w:t>Financial assets in equity instruments at FVTOCI are initially measured at fair value plus transaction costs.</w:t>
      </w:r>
    </w:p>
    <w:p w14:paraId="24D1140E" w14:textId="77777777" w:rsidR="002E6F72" w:rsidRPr="009E3D83" w:rsidRDefault="002E6F72">
      <w:pPr>
        <w:spacing w:after="200" w:line="276" w:lineRule="auto"/>
        <w:ind w:left="0"/>
        <w:jc w:val="left"/>
        <w:rPr>
          <w:rFonts w:cs="Times New Roman"/>
          <w:sz w:val="24"/>
          <w:szCs w:val="24"/>
        </w:rPr>
      </w:pPr>
      <w:r w:rsidRPr="009E3D83">
        <w:rPr>
          <w:rFonts w:cs="Times New Roman"/>
          <w:sz w:val="24"/>
          <w:szCs w:val="24"/>
        </w:rPr>
        <w:br w:type="page"/>
      </w:r>
    </w:p>
    <w:p w14:paraId="7707F816" w14:textId="48B0896C" w:rsidR="00FF3913" w:rsidRPr="009E3D83" w:rsidRDefault="00FF3913" w:rsidP="00FF3913">
      <w:pPr>
        <w:spacing w:before="240" w:line="240" w:lineRule="auto"/>
        <w:ind w:left="706" w:firstLine="562"/>
        <w:jc w:val="both"/>
        <w:rPr>
          <w:rFonts w:cs="Times New Roman"/>
          <w:sz w:val="24"/>
          <w:szCs w:val="24"/>
        </w:rPr>
      </w:pPr>
      <w:r w:rsidRPr="009E3D83">
        <w:rPr>
          <w:rFonts w:cs="Times New Roman"/>
          <w:sz w:val="24"/>
          <w:szCs w:val="24"/>
        </w:rPr>
        <w:lastRenderedPageBreak/>
        <w:t>Impairment of financial assets</w:t>
      </w:r>
    </w:p>
    <w:p w14:paraId="5984D538" w14:textId="2D3A37D5" w:rsidR="009920DD" w:rsidRPr="009E3D83" w:rsidRDefault="00FF3913" w:rsidP="002E6F72">
      <w:pPr>
        <w:spacing w:before="120" w:after="240" w:line="240" w:lineRule="auto"/>
        <w:ind w:left="1267"/>
        <w:jc w:val="both"/>
        <w:rPr>
          <w:rFonts w:cs="Times New Roman"/>
          <w:sz w:val="24"/>
          <w:szCs w:val="24"/>
        </w:rPr>
      </w:pPr>
      <w:r w:rsidRPr="009E3D83">
        <w:rPr>
          <w:rFonts w:cs="Times New Roman"/>
          <w:sz w:val="24"/>
          <w:szCs w:val="24"/>
        </w:rPr>
        <w:t>The Group recognizes a loss allowance for expected credit losses on investments in debt instruments that are measured at FVTOCI, finance lease receivable</w:t>
      </w:r>
      <w:r w:rsidRPr="009E3D83">
        <w:rPr>
          <w:sz w:val="24"/>
          <w:szCs w:val="30"/>
          <w:lang w:val="en-US"/>
        </w:rPr>
        <w:t>,</w:t>
      </w:r>
      <w:r w:rsidRPr="009E3D83">
        <w:rPr>
          <w:rFonts w:cs="Times New Roman"/>
          <w:sz w:val="24"/>
          <w:szCs w:val="24"/>
        </w:rPr>
        <w:t xml:space="preserve"> trade receivables, as well as on financial </w:t>
      </w:r>
      <w:proofErr w:type="gramStart"/>
      <w:r w:rsidRPr="009E3D83">
        <w:rPr>
          <w:rFonts w:cs="Times New Roman"/>
          <w:sz w:val="24"/>
          <w:szCs w:val="24"/>
        </w:rPr>
        <w:t>guarantee</w:t>
      </w:r>
      <w:proofErr w:type="gramEnd"/>
      <w:r w:rsidRPr="009E3D83">
        <w:rPr>
          <w:rFonts w:cs="Times New Roman"/>
          <w:sz w:val="24"/>
          <w:szCs w:val="24"/>
        </w:rPr>
        <w:t xml:space="preserve"> contracts. The amount of expected credit losses is updated at each reporting period date to reflect changes in credit risk since initial recognition of the respective financial instrument.</w:t>
      </w:r>
    </w:p>
    <w:p w14:paraId="30E2D22D" w14:textId="143A6C18" w:rsidR="00B83390" w:rsidRPr="009E3D83" w:rsidRDefault="00FF3913" w:rsidP="00C03C4A">
      <w:pPr>
        <w:spacing w:before="240" w:line="240" w:lineRule="auto"/>
        <w:ind w:left="1260"/>
        <w:jc w:val="both"/>
        <w:rPr>
          <w:rFonts w:cs="Times New Roman"/>
          <w:sz w:val="24"/>
        </w:rPr>
      </w:pPr>
      <w:r w:rsidRPr="009E3D83">
        <w:rPr>
          <w:rFonts w:cs="Times New Roman"/>
          <w:sz w:val="24"/>
          <w:szCs w:val="24"/>
        </w:rPr>
        <w:t xml:space="preserve">The Group always recognizes lifetime ECL for trade receivables and finance lease receivable. The expected credit losses on these financial assets are estimated using a provision matrix based on the Group’s historical credit loss experience, adjusted for factors that are specific to the debtors, general economic </w:t>
      </w:r>
      <w:proofErr w:type="gramStart"/>
      <w:r w:rsidRPr="009E3D83">
        <w:rPr>
          <w:rFonts w:cs="Times New Roman"/>
          <w:sz w:val="24"/>
          <w:szCs w:val="24"/>
        </w:rPr>
        <w:t>conditions</w:t>
      </w:r>
      <w:proofErr w:type="gramEnd"/>
      <w:r w:rsidRPr="009E3D83">
        <w:rPr>
          <w:rFonts w:cs="Times New Roman"/>
          <w:sz w:val="24"/>
          <w:szCs w:val="24"/>
        </w:rPr>
        <w:t xml:space="preserve"> and an assessment of both the current as well as the forecast direction of conditions at the reporting date, including time value of money where appropriate.</w:t>
      </w:r>
    </w:p>
    <w:p w14:paraId="7D557A5C" w14:textId="7AADFC36" w:rsidR="00FF3913" w:rsidRPr="009E3D83" w:rsidRDefault="00FF3913" w:rsidP="009920DD">
      <w:pPr>
        <w:spacing w:before="240" w:after="240"/>
        <w:ind w:left="1267"/>
        <w:rPr>
          <w:rFonts w:cs="Times New Roman"/>
          <w:sz w:val="24"/>
        </w:rPr>
      </w:pPr>
      <w:r w:rsidRPr="009E3D83">
        <w:rPr>
          <w:rFonts w:cs="Times New Roman"/>
          <w:sz w:val="24"/>
        </w:rPr>
        <w:t xml:space="preserve">Individual impairment assessment of accounts receivable. Expected credit loss is present value of total uncollected amount over the </w:t>
      </w:r>
      <w:proofErr w:type="gramStart"/>
      <w:r w:rsidRPr="009E3D83">
        <w:rPr>
          <w:rFonts w:cs="Times New Roman"/>
          <w:sz w:val="24"/>
        </w:rPr>
        <w:t>life time</w:t>
      </w:r>
      <w:proofErr w:type="gramEnd"/>
      <w:r w:rsidRPr="009E3D83">
        <w:rPr>
          <w:rFonts w:cs="Times New Roman"/>
          <w:sz w:val="24"/>
        </w:rPr>
        <w:t xml:space="preserve"> of financial asset discounted by effective interest rate. In other words, calculated from estimate of default risk multiply by probability of default and loss given default discount by effective interest rate calculate under each possible situation.</w:t>
      </w:r>
    </w:p>
    <w:p w14:paraId="7FB1AB9C" w14:textId="461833C3" w:rsidR="003071D3" w:rsidRPr="009E3D83" w:rsidRDefault="003071D3" w:rsidP="009920DD">
      <w:pPr>
        <w:spacing w:before="240" w:after="240"/>
        <w:ind w:left="1267"/>
        <w:rPr>
          <w:rFonts w:cs="Times New Roman"/>
          <w:sz w:val="24"/>
        </w:rPr>
      </w:pPr>
      <w:r w:rsidRPr="009E3D83">
        <w:rPr>
          <w:rFonts w:cs="Times New Roman"/>
          <w:sz w:val="24"/>
        </w:rPr>
        <w:t>Lifetime ECL represents the expected credit losses that will result from all possible default events over the expected life of a financial instrument. In contrast, 12-month ECL represents the portion of lifetime ECL</w:t>
      </w:r>
      <w:r w:rsidR="00B132E8" w:rsidRPr="009E3D83">
        <w:rPr>
          <w:rFonts w:cs="Times New Roman"/>
          <w:sz w:val="24"/>
        </w:rPr>
        <w:t xml:space="preserve"> that is expected to result from default events on a financial instrument that are possible within 12 months after the reporting date.</w:t>
      </w:r>
    </w:p>
    <w:p w14:paraId="2986A392" w14:textId="61D36D9F" w:rsidR="00D8385E" w:rsidRPr="009E3D83" w:rsidRDefault="00D8385E" w:rsidP="009F6710">
      <w:pPr>
        <w:spacing w:after="120"/>
        <w:ind w:left="1267"/>
        <w:rPr>
          <w:rFonts w:cs="Times New Roman"/>
          <w:sz w:val="24"/>
        </w:rPr>
      </w:pPr>
      <w:r w:rsidRPr="009E3D83">
        <w:rPr>
          <w:rFonts w:cs="Times New Roman"/>
          <w:sz w:val="24"/>
        </w:rPr>
        <w:t>Derecognition of financial assets</w:t>
      </w:r>
    </w:p>
    <w:p w14:paraId="646BC283" w14:textId="2B7ED76B" w:rsidR="00896E81" w:rsidRPr="009E3D83" w:rsidRDefault="00896E81" w:rsidP="009F6710">
      <w:pPr>
        <w:spacing w:after="120"/>
        <w:ind w:left="1260"/>
        <w:jc w:val="both"/>
        <w:rPr>
          <w:rFonts w:cstheme="minorBidi"/>
          <w:sz w:val="24"/>
          <w:szCs w:val="24"/>
        </w:rPr>
      </w:pPr>
      <w:r w:rsidRPr="009E3D83">
        <w:rPr>
          <w:rFonts w:cs="Times New Roman"/>
          <w:sz w:val="24"/>
          <w:szCs w:val="24"/>
        </w:rPr>
        <w:t>The Group</w:t>
      </w:r>
      <w:r w:rsidRPr="009E3D83">
        <w:rPr>
          <w:rFonts w:cstheme="minorBidi" w:hint="cs"/>
          <w:sz w:val="24"/>
          <w:szCs w:val="24"/>
          <w:cs/>
        </w:rPr>
        <w:t xml:space="preserve"> </w:t>
      </w:r>
      <w:r w:rsidRPr="009E3D83">
        <w:rPr>
          <w:rFonts w:cs="Times New Roman"/>
          <w:sz w:val="24"/>
          <w:szCs w:val="24"/>
        </w:rPr>
        <w:t xml:space="preserve">writes off a financial asset when there is information indicating that the debtor is in severe financial difficulty and there is no realistic prospect of recovery, </w:t>
      </w:r>
      <w:proofErr w:type="gramStart"/>
      <w:r w:rsidRPr="009E3D83">
        <w:rPr>
          <w:rFonts w:cs="Times New Roman"/>
          <w:sz w:val="24"/>
          <w:szCs w:val="24"/>
        </w:rPr>
        <w:t>e.g.</w:t>
      </w:r>
      <w:proofErr w:type="gramEnd"/>
      <w:r w:rsidRPr="009E3D83">
        <w:rPr>
          <w:rFonts w:cs="Times New Roman"/>
          <w:sz w:val="24"/>
          <w:szCs w:val="24"/>
        </w:rPr>
        <w:t xml:space="preserve">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w:t>
      </w:r>
      <w:r w:rsidRPr="009E3D83">
        <w:rPr>
          <w:rFonts w:cstheme="minorBidi" w:hint="cs"/>
          <w:sz w:val="24"/>
          <w:szCs w:val="24"/>
          <w:cs/>
        </w:rPr>
        <w:t xml:space="preserve"> </w:t>
      </w:r>
      <w:r w:rsidRPr="009E3D83">
        <w:rPr>
          <w:rFonts w:cs="Times New Roman"/>
          <w:sz w:val="24"/>
          <w:szCs w:val="24"/>
        </w:rPr>
        <w:t xml:space="preserve">Group’s recovery procedures, </w:t>
      </w:r>
      <w:proofErr w:type="gramStart"/>
      <w:r w:rsidRPr="009E3D83">
        <w:rPr>
          <w:rFonts w:cs="Times New Roman"/>
          <w:sz w:val="24"/>
          <w:szCs w:val="24"/>
        </w:rPr>
        <w:t>taking into account</w:t>
      </w:r>
      <w:proofErr w:type="gramEnd"/>
      <w:r w:rsidRPr="009E3D83">
        <w:rPr>
          <w:rFonts w:cs="Times New Roman"/>
          <w:sz w:val="24"/>
          <w:szCs w:val="24"/>
        </w:rPr>
        <w:t xml:space="preserve"> legal advice where appropriate. Any recoveries made are recognized in profit or loss.</w:t>
      </w:r>
    </w:p>
    <w:p w14:paraId="1D4FCC91" w14:textId="32A0F88B" w:rsidR="00FF3913" w:rsidRPr="009E3D83" w:rsidRDefault="00FF3913" w:rsidP="00803BB0">
      <w:pPr>
        <w:spacing w:before="240" w:after="120"/>
        <w:ind w:left="1267"/>
        <w:jc w:val="both"/>
        <w:rPr>
          <w:rFonts w:cs="Times New Roman"/>
          <w:b/>
          <w:bCs/>
          <w:sz w:val="24"/>
          <w:szCs w:val="24"/>
        </w:rPr>
      </w:pPr>
      <w:r w:rsidRPr="009E3D83">
        <w:rPr>
          <w:rFonts w:cs="Times New Roman"/>
          <w:b/>
          <w:bCs/>
          <w:sz w:val="24"/>
          <w:szCs w:val="24"/>
        </w:rPr>
        <w:t>Financial liabilities</w:t>
      </w:r>
    </w:p>
    <w:p w14:paraId="34FAC288" w14:textId="30D6A7AD" w:rsidR="00FF3913" w:rsidRPr="009E3D83" w:rsidRDefault="00FF3913" w:rsidP="009F6710">
      <w:pPr>
        <w:spacing w:after="120"/>
        <w:ind w:left="1260"/>
        <w:rPr>
          <w:rFonts w:cs="Times New Roman"/>
          <w:sz w:val="24"/>
          <w:szCs w:val="24"/>
        </w:rPr>
      </w:pPr>
      <w:r w:rsidRPr="009E3D83">
        <w:rPr>
          <w:rFonts w:cs="Times New Roman"/>
          <w:sz w:val="24"/>
          <w:szCs w:val="24"/>
        </w:rPr>
        <w:t>All financial liabilities are measured subsequently at amortized cost using the effective interest method. 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130598A0" w14:textId="77777777" w:rsidR="00FF3913" w:rsidRPr="009E3D83" w:rsidRDefault="00FF3913" w:rsidP="00803BB0">
      <w:pPr>
        <w:spacing w:before="240" w:after="120" w:line="240" w:lineRule="auto"/>
        <w:ind w:left="1267"/>
        <w:jc w:val="both"/>
        <w:rPr>
          <w:rFonts w:cs="Times New Roman"/>
          <w:sz w:val="24"/>
          <w:szCs w:val="24"/>
        </w:rPr>
      </w:pPr>
      <w:r w:rsidRPr="009E3D83">
        <w:rPr>
          <w:rFonts w:cs="Times New Roman"/>
          <w:sz w:val="24"/>
          <w:szCs w:val="24"/>
        </w:rPr>
        <w:t xml:space="preserve">Financial liabilities measured subsequently at amortized </w:t>
      </w:r>
      <w:proofErr w:type="gramStart"/>
      <w:r w:rsidRPr="009E3D83">
        <w:rPr>
          <w:rFonts w:cs="Times New Roman"/>
          <w:sz w:val="24"/>
          <w:szCs w:val="24"/>
        </w:rPr>
        <w:t>cost</w:t>
      </w:r>
      <w:proofErr w:type="gramEnd"/>
    </w:p>
    <w:p w14:paraId="58BCF4F6" w14:textId="77777777" w:rsidR="00FF3913" w:rsidRPr="009E3D83" w:rsidRDefault="00FF3913" w:rsidP="009F6710">
      <w:pPr>
        <w:spacing w:after="120"/>
        <w:ind w:left="1260"/>
        <w:jc w:val="both"/>
        <w:rPr>
          <w:rFonts w:cs="Times New Roman"/>
          <w:sz w:val="24"/>
          <w:szCs w:val="24"/>
        </w:rPr>
      </w:pPr>
      <w:r w:rsidRPr="009E3D83">
        <w:rPr>
          <w:rFonts w:cs="Times New Roman"/>
          <w:sz w:val="24"/>
          <w:szCs w:val="24"/>
        </w:rPr>
        <w:t>Financial liabilities that are not (</w:t>
      </w:r>
      <w:proofErr w:type="spellStart"/>
      <w:r w:rsidRPr="009E3D83">
        <w:rPr>
          <w:rFonts w:cs="Times New Roman"/>
          <w:sz w:val="24"/>
          <w:szCs w:val="24"/>
        </w:rPr>
        <w:t>i</w:t>
      </w:r>
      <w:proofErr w:type="spellEnd"/>
      <w:r w:rsidRPr="009E3D83">
        <w:rPr>
          <w:rFonts w:cs="Times New Roman"/>
          <w:sz w:val="24"/>
          <w:szCs w:val="24"/>
        </w:rPr>
        <w:t>) contingent consideration of an acquirer in a business combination, (ii) held-for-trading, or (iii) designated as at FVTPL, are measured subsequently at amortized cost using the effective interest method.</w:t>
      </w:r>
    </w:p>
    <w:p w14:paraId="640E5C1A" w14:textId="68FA76E5" w:rsidR="00FF3913" w:rsidRPr="009E3D83" w:rsidRDefault="00FF3913" w:rsidP="009F6710">
      <w:pPr>
        <w:spacing w:after="120" w:line="240" w:lineRule="auto"/>
        <w:ind w:left="1267"/>
        <w:jc w:val="both"/>
        <w:rPr>
          <w:rFonts w:cs="Times New Roman"/>
          <w:sz w:val="24"/>
          <w:szCs w:val="24"/>
        </w:rPr>
      </w:pPr>
      <w:r w:rsidRPr="009E3D83">
        <w:rPr>
          <w:rFonts w:cs="Times New Roman"/>
          <w:sz w:val="24"/>
          <w:szCs w:val="24"/>
        </w:rPr>
        <w:lastRenderedPageBreak/>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BB02B58" w14:textId="4295D539" w:rsidR="00AE0E8B" w:rsidRPr="009E3D83" w:rsidRDefault="00AE0E8B" w:rsidP="00803BB0">
      <w:pPr>
        <w:spacing w:before="240" w:after="120"/>
        <w:ind w:left="1267"/>
        <w:rPr>
          <w:rFonts w:cs="Times New Roman"/>
          <w:sz w:val="24"/>
          <w:szCs w:val="24"/>
        </w:rPr>
      </w:pPr>
      <w:r w:rsidRPr="009E3D83">
        <w:rPr>
          <w:rFonts w:cs="Times New Roman"/>
          <w:sz w:val="24"/>
        </w:rPr>
        <w:t>Derecognition of financial liabilities</w:t>
      </w:r>
    </w:p>
    <w:p w14:paraId="08A7FE15" w14:textId="4E841549" w:rsidR="00AE0E8B" w:rsidRPr="009E3D83" w:rsidRDefault="00AE0E8B" w:rsidP="009F6710">
      <w:pPr>
        <w:spacing w:after="120" w:line="240" w:lineRule="auto"/>
        <w:ind w:left="1267"/>
        <w:jc w:val="both"/>
        <w:rPr>
          <w:rFonts w:cs="Times New Roman"/>
          <w:sz w:val="24"/>
          <w:szCs w:val="24"/>
        </w:rPr>
      </w:pPr>
      <w:r w:rsidRPr="009E3D83">
        <w:rPr>
          <w:rFonts w:cs="Times New Roman"/>
          <w:sz w:val="24"/>
          <w:szCs w:val="24"/>
        </w:rPr>
        <w:t xml:space="preserve">The Group derecognizes financial liabilities when, and only when, the Group’s obligations are discharged, </w:t>
      </w:r>
      <w:proofErr w:type="gramStart"/>
      <w:r w:rsidRPr="009E3D83">
        <w:rPr>
          <w:rFonts w:cs="Times New Roman"/>
          <w:sz w:val="24"/>
          <w:szCs w:val="24"/>
        </w:rPr>
        <w:t>cancelled</w:t>
      </w:r>
      <w:proofErr w:type="gramEnd"/>
      <w:r w:rsidRPr="009E3D83">
        <w:rPr>
          <w:rFonts w:cs="Times New Roman"/>
          <w:sz w:val="24"/>
          <w:szCs w:val="24"/>
        </w:rPr>
        <w:t xml:space="preserve"> or have expired. The difference between the carrying amount of the financial liability derecognized and the consideration paid and payable is recognized in profit or loss.</w:t>
      </w:r>
    </w:p>
    <w:p w14:paraId="613D582E" w14:textId="77777777" w:rsidR="00803BB0" w:rsidRPr="009E3D83" w:rsidRDefault="00AE0E8B" w:rsidP="00803BB0">
      <w:pPr>
        <w:spacing w:before="240" w:after="240" w:line="240" w:lineRule="auto"/>
        <w:ind w:left="1267"/>
        <w:jc w:val="both"/>
        <w:rPr>
          <w:rFonts w:cs="Times New Roman"/>
          <w:b/>
          <w:bCs/>
          <w:sz w:val="24"/>
          <w:szCs w:val="24"/>
        </w:rPr>
      </w:pPr>
      <w:r w:rsidRPr="009E3D83">
        <w:rPr>
          <w:rFonts w:cs="Times New Roman"/>
          <w:sz w:val="24"/>
          <w:szCs w:val="24"/>
        </w:rPr>
        <w:t>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22F5B95D" w14:textId="07DA6ABC" w:rsidR="00AB506C" w:rsidRPr="009E3D83" w:rsidRDefault="00AB506C" w:rsidP="00803BB0">
      <w:pPr>
        <w:spacing w:before="240" w:after="240" w:line="240" w:lineRule="auto"/>
        <w:ind w:left="1267"/>
        <w:jc w:val="both"/>
        <w:rPr>
          <w:rFonts w:cs="Times New Roman"/>
          <w:b/>
          <w:bCs/>
          <w:sz w:val="24"/>
          <w:szCs w:val="24"/>
        </w:rPr>
      </w:pPr>
      <w:r w:rsidRPr="009E3D83">
        <w:rPr>
          <w:rFonts w:cs="Times New Roman"/>
          <w:b/>
          <w:bCs/>
          <w:sz w:val="24"/>
          <w:szCs w:val="24"/>
        </w:rPr>
        <w:t>Derivative financial instruments</w:t>
      </w:r>
    </w:p>
    <w:p w14:paraId="47D4DCE8" w14:textId="3846500E" w:rsidR="00AB506C" w:rsidRPr="009E3D83" w:rsidRDefault="00AB506C" w:rsidP="006719F5">
      <w:pPr>
        <w:spacing w:before="240" w:line="240" w:lineRule="auto"/>
        <w:ind w:left="1267"/>
        <w:jc w:val="both"/>
        <w:rPr>
          <w:rFonts w:cs="Times New Roman"/>
          <w:sz w:val="24"/>
          <w:szCs w:val="24"/>
        </w:rPr>
      </w:pPr>
      <w:r w:rsidRPr="009E3D83">
        <w:rPr>
          <w:rFonts w:cs="Times New Roman"/>
          <w:sz w:val="24"/>
          <w:szCs w:val="24"/>
        </w:rPr>
        <w:t xml:space="preserve">The Company </w:t>
      </w:r>
      <w:proofErr w:type="gramStart"/>
      <w:r w:rsidRPr="009E3D83">
        <w:rPr>
          <w:rFonts w:cs="Times New Roman"/>
          <w:sz w:val="24"/>
          <w:szCs w:val="24"/>
        </w:rPr>
        <w:t>enters into</w:t>
      </w:r>
      <w:proofErr w:type="gramEnd"/>
      <w:r w:rsidRPr="009E3D83">
        <w:rPr>
          <w:rFonts w:cs="Times New Roman"/>
          <w:sz w:val="24"/>
          <w:szCs w:val="24"/>
        </w:rPr>
        <w:t xml:space="preserve"> a variety of derivative financial instruments to manage its exposure to interest rate and interest rate swaps.</w:t>
      </w:r>
    </w:p>
    <w:p w14:paraId="1297F4FE" w14:textId="61CA05D8" w:rsidR="006719F5" w:rsidRPr="009E3D83" w:rsidRDefault="00AB506C" w:rsidP="00061BBA">
      <w:pPr>
        <w:spacing w:before="240" w:line="240" w:lineRule="auto"/>
        <w:ind w:left="1267"/>
        <w:jc w:val="both"/>
        <w:rPr>
          <w:rFonts w:cs="Times New Roman"/>
          <w:sz w:val="24"/>
          <w:szCs w:val="24"/>
        </w:rPr>
      </w:pPr>
      <w:r w:rsidRPr="009E3D83">
        <w:rPr>
          <w:rFonts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4B6E6E44" w14:textId="4FC82EDB" w:rsidR="007C7B49" w:rsidRPr="009E3D83" w:rsidRDefault="00AB506C" w:rsidP="00AB506C">
      <w:pPr>
        <w:spacing w:before="240" w:line="240" w:lineRule="auto"/>
        <w:ind w:left="1267"/>
        <w:jc w:val="both"/>
        <w:rPr>
          <w:rFonts w:cs="Times New Roman"/>
          <w:sz w:val="24"/>
          <w:szCs w:val="24"/>
        </w:rPr>
      </w:pPr>
      <w:r w:rsidRPr="009E3D83">
        <w:rPr>
          <w:rFonts w:cs="Times New Roman"/>
          <w:sz w:val="24"/>
          <w:szCs w:val="24"/>
        </w:rPr>
        <w:t>A derivative with a positive fair value is recognized as a financial asset whereas a derivative with a negative fair value is recognized as a financial liability. Derivatives are not offset in the financial statements unless the Company</w:t>
      </w:r>
      <w:r w:rsidR="00347DD5" w:rsidRPr="009E3D83">
        <w:rPr>
          <w:rFonts w:cs="Times New Roman"/>
          <w:sz w:val="24"/>
          <w:szCs w:val="24"/>
        </w:rPr>
        <w:t xml:space="preserve"> </w:t>
      </w:r>
      <w:r w:rsidRPr="009E3D83">
        <w:rPr>
          <w:rFonts w:cs="Times New Roman"/>
          <w:sz w:val="24"/>
          <w:szCs w:val="24"/>
        </w:rPr>
        <w:t xml:space="preserve">has both legal right and intention to offset. A derivative is presented as a non-current asset or non-current liability if the remaining maturity of the instrument is more than 12 </w:t>
      </w:r>
      <w:proofErr w:type="gramStart"/>
      <w:r w:rsidRPr="009E3D83">
        <w:rPr>
          <w:rFonts w:cs="Times New Roman"/>
          <w:sz w:val="24"/>
          <w:szCs w:val="24"/>
        </w:rPr>
        <w:t>months</w:t>
      </w:r>
      <w:proofErr w:type="gramEnd"/>
      <w:r w:rsidRPr="009E3D83">
        <w:rPr>
          <w:rFonts w:cs="Times New Roman"/>
          <w:sz w:val="24"/>
          <w:szCs w:val="24"/>
        </w:rPr>
        <w:t xml:space="preserve"> and it is not expected to be realized or settled within 12 months. Other derivatives are presented as current assets or current liabilities.</w:t>
      </w:r>
    </w:p>
    <w:p w14:paraId="4DBA7447" w14:textId="77777777" w:rsidR="007C7B49" w:rsidRPr="009E3D83" w:rsidRDefault="007C7B49">
      <w:pPr>
        <w:spacing w:after="200" w:line="276" w:lineRule="auto"/>
        <w:ind w:left="0"/>
        <w:jc w:val="left"/>
        <w:rPr>
          <w:rFonts w:cs="Times New Roman"/>
          <w:sz w:val="24"/>
          <w:szCs w:val="24"/>
        </w:rPr>
      </w:pPr>
      <w:r w:rsidRPr="009E3D83">
        <w:rPr>
          <w:rFonts w:cs="Times New Roman"/>
          <w:sz w:val="24"/>
          <w:szCs w:val="24"/>
        </w:rPr>
        <w:br w:type="page"/>
      </w:r>
    </w:p>
    <w:p w14:paraId="0DD37DF9" w14:textId="77777777" w:rsidR="00FF3913" w:rsidRPr="009E3D83" w:rsidRDefault="00FF3913" w:rsidP="00FF3913">
      <w:pPr>
        <w:pStyle w:val="ListParagraph"/>
        <w:numPr>
          <w:ilvl w:val="1"/>
          <w:numId w:val="26"/>
        </w:numPr>
        <w:spacing w:before="480" w:line="240" w:lineRule="auto"/>
        <w:ind w:left="1267" w:right="14" w:hanging="720"/>
        <w:rPr>
          <w:rFonts w:cs="Times New Roman"/>
          <w:b/>
          <w:bCs/>
          <w:sz w:val="24"/>
          <w:szCs w:val="24"/>
        </w:rPr>
      </w:pPr>
      <w:r w:rsidRPr="009E3D83">
        <w:rPr>
          <w:rFonts w:cs="Times New Roman"/>
          <w:b/>
          <w:bCs/>
          <w:sz w:val="24"/>
          <w:szCs w:val="24"/>
        </w:rPr>
        <w:lastRenderedPageBreak/>
        <w:t>Trade and other current receivables</w:t>
      </w:r>
    </w:p>
    <w:p w14:paraId="05946991" w14:textId="3B268B02" w:rsidR="00FF3913" w:rsidRPr="009E3D83" w:rsidRDefault="00FF3913" w:rsidP="00FF3913">
      <w:pPr>
        <w:pStyle w:val="BodyText"/>
        <w:spacing w:before="240" w:after="240"/>
        <w:ind w:left="1267" w:right="14"/>
        <w:rPr>
          <w:rFonts w:cs="Times New Roman"/>
          <w:spacing w:val="-4"/>
          <w:sz w:val="24"/>
          <w:szCs w:val="24"/>
        </w:rPr>
      </w:pPr>
      <w:r w:rsidRPr="009E3D83">
        <w:rPr>
          <w:rFonts w:cs="Times New Roman"/>
          <w:spacing w:val="-4"/>
          <w:sz w:val="24"/>
          <w:szCs w:val="24"/>
        </w:rPr>
        <w:t>Trade receivables and other</w:t>
      </w:r>
      <w:r w:rsidR="00AC4CEA" w:rsidRPr="009E3D83">
        <w:rPr>
          <w:rFonts w:cs="Times New Roman"/>
          <w:spacing w:val="-4"/>
          <w:sz w:val="24"/>
          <w:szCs w:val="24"/>
        </w:rPr>
        <w:t xml:space="preserve"> current</w:t>
      </w:r>
      <w:r w:rsidRPr="009E3D83">
        <w:rPr>
          <w:rFonts w:cs="Times New Roman"/>
          <w:spacing w:val="-4"/>
          <w:sz w:val="24"/>
          <w:szCs w:val="24"/>
        </w:rPr>
        <w:t xml:space="preserve"> receivables are stated at their invoice value less allowance for expected credit losses.</w:t>
      </w:r>
    </w:p>
    <w:p w14:paraId="45823778" w14:textId="50D73543" w:rsidR="00EF238F" w:rsidRPr="009E3D83" w:rsidRDefault="00FF3913" w:rsidP="006719F5">
      <w:pPr>
        <w:pStyle w:val="BodyText"/>
        <w:spacing w:after="240"/>
        <w:ind w:left="900" w:right="11" w:firstLine="360"/>
        <w:rPr>
          <w:rFonts w:eastAsia="Times New Roman" w:cs="Times New Roman"/>
          <w:b/>
          <w:bCs/>
          <w:sz w:val="24"/>
          <w:szCs w:val="24"/>
        </w:rPr>
      </w:pPr>
      <w:r w:rsidRPr="009E3D83">
        <w:rPr>
          <w:rFonts w:cs="Times New Roman"/>
          <w:spacing w:val="-4"/>
          <w:sz w:val="24"/>
          <w:szCs w:val="24"/>
        </w:rPr>
        <w:t>The allowance for expected credit losses has disclosed in Note 3.</w:t>
      </w:r>
      <w:r w:rsidR="00B2320B" w:rsidRPr="009E3D83">
        <w:rPr>
          <w:rFonts w:cs="Times New Roman"/>
          <w:spacing w:val="-4"/>
          <w:sz w:val="24"/>
          <w:szCs w:val="24"/>
        </w:rPr>
        <w:t>3</w:t>
      </w:r>
      <w:r w:rsidRPr="009E3D83">
        <w:rPr>
          <w:rFonts w:cs="Times New Roman"/>
          <w:spacing w:val="-4"/>
          <w:sz w:val="24"/>
          <w:szCs w:val="24"/>
        </w:rPr>
        <w:t>.</w:t>
      </w:r>
    </w:p>
    <w:p w14:paraId="6B545664" w14:textId="096CCB29" w:rsidR="00203591" w:rsidRPr="009E3D83" w:rsidRDefault="00203591" w:rsidP="00203591">
      <w:pPr>
        <w:pStyle w:val="ListParagraph"/>
        <w:numPr>
          <w:ilvl w:val="1"/>
          <w:numId w:val="26"/>
        </w:numPr>
        <w:spacing w:before="240" w:line="240" w:lineRule="auto"/>
        <w:ind w:left="1260" w:right="17" w:hanging="720"/>
        <w:rPr>
          <w:rFonts w:cs="Times New Roman"/>
          <w:b/>
          <w:bCs/>
          <w:sz w:val="24"/>
          <w:szCs w:val="24"/>
        </w:rPr>
      </w:pPr>
      <w:r w:rsidRPr="009E3D83">
        <w:rPr>
          <w:rFonts w:cs="Times New Roman"/>
          <w:b/>
          <w:bCs/>
          <w:sz w:val="24"/>
          <w:szCs w:val="24"/>
        </w:rPr>
        <w:t>Inventories</w:t>
      </w:r>
    </w:p>
    <w:p w14:paraId="1D831B36" w14:textId="77777777" w:rsidR="00203591" w:rsidRPr="009E3D83" w:rsidRDefault="00203591" w:rsidP="00203591">
      <w:pPr>
        <w:pStyle w:val="ListParagraph"/>
        <w:spacing w:before="240" w:after="240" w:line="240" w:lineRule="auto"/>
        <w:ind w:left="1260" w:right="-29"/>
        <w:jc w:val="thaiDistribute"/>
        <w:rPr>
          <w:rFonts w:cs="Times New Roman"/>
          <w:sz w:val="24"/>
          <w:szCs w:val="32"/>
          <w:lang w:val="en-US"/>
        </w:rPr>
      </w:pPr>
      <w:r w:rsidRPr="009E3D83">
        <w:rPr>
          <w:rFonts w:cs="Times New Roman"/>
          <w:sz w:val="24"/>
          <w:szCs w:val="32"/>
          <w:lang w:val="en-US"/>
        </w:rPr>
        <w:t>Inventories are measured at the lower of cost and net realizable value.</w:t>
      </w:r>
    </w:p>
    <w:p w14:paraId="5DCD6103" w14:textId="3653BD90" w:rsidR="00DE56F6" w:rsidRPr="009E3D83" w:rsidRDefault="00203591" w:rsidP="00AC4CEA">
      <w:pPr>
        <w:pStyle w:val="ListParagraph"/>
        <w:spacing w:after="240" w:line="240" w:lineRule="auto"/>
        <w:ind w:left="1260" w:right="-29"/>
        <w:jc w:val="thaiDistribute"/>
        <w:rPr>
          <w:rFonts w:cs="Times New Roman"/>
          <w:b/>
          <w:bCs/>
          <w:sz w:val="24"/>
          <w:szCs w:val="24"/>
        </w:rPr>
      </w:pPr>
      <w:r w:rsidRPr="009E3D83">
        <w:rPr>
          <w:rFonts w:cs="Times New Roman"/>
          <w:sz w:val="24"/>
          <w:szCs w:val="24"/>
        </w:rPr>
        <w:t xml:space="preserve">Cost of inventories are calculated using the weighted average method for the </w:t>
      </w:r>
      <w:r w:rsidR="006467AB" w:rsidRPr="009E3D83">
        <w:rPr>
          <w:rFonts w:cs="Times New Roman"/>
          <w:sz w:val="24"/>
          <w:szCs w:val="24"/>
          <w:lang w:val="en-US"/>
        </w:rPr>
        <w:t xml:space="preserve">company </w:t>
      </w:r>
      <w:r w:rsidR="006467AB" w:rsidRPr="009E3D83">
        <w:rPr>
          <w:rFonts w:cs="Times New Roman"/>
          <w:sz w:val="24"/>
          <w:szCs w:val="24"/>
        </w:rPr>
        <w:t xml:space="preserve">that operates waste </w:t>
      </w:r>
      <w:r w:rsidR="006467AB" w:rsidRPr="009E3D83">
        <w:rPr>
          <w:rFonts w:cs="Times New Roman"/>
          <w:spacing w:val="-4"/>
          <w:sz w:val="24"/>
          <w:szCs w:val="24"/>
        </w:rPr>
        <w:t>sorting service and trade carbon credit and digital asset</w:t>
      </w:r>
      <w:r w:rsidRPr="009E3D83">
        <w:rPr>
          <w:rFonts w:cs="Times New Roman"/>
          <w:sz w:val="24"/>
          <w:szCs w:val="24"/>
        </w:rPr>
        <w:t xml:space="preserve"> and using first</w:t>
      </w:r>
      <w:r w:rsidR="00347DD5" w:rsidRPr="009E3D83">
        <w:rPr>
          <w:rFonts w:cs="Times New Roman"/>
          <w:sz w:val="24"/>
          <w:szCs w:val="24"/>
        </w:rPr>
        <w:t>-</w:t>
      </w:r>
      <w:r w:rsidRPr="009E3D83">
        <w:rPr>
          <w:rFonts w:cs="Times New Roman"/>
          <w:sz w:val="24"/>
          <w:szCs w:val="24"/>
        </w:rPr>
        <w:t>in first</w:t>
      </w:r>
      <w:r w:rsidR="00347DD5" w:rsidRPr="009E3D83">
        <w:rPr>
          <w:rFonts w:cs="Times New Roman"/>
          <w:sz w:val="24"/>
          <w:szCs w:val="24"/>
        </w:rPr>
        <w:t>-</w:t>
      </w:r>
      <w:r w:rsidRPr="009E3D83">
        <w:rPr>
          <w:rFonts w:cs="Times New Roman"/>
          <w:sz w:val="24"/>
          <w:szCs w:val="24"/>
        </w:rPr>
        <w:t>out method for</w:t>
      </w:r>
      <w:r w:rsidRPr="009E3D83">
        <w:rPr>
          <w:rFonts w:cs="Times New Roman"/>
          <w:sz w:val="24"/>
          <w:szCs w:val="24"/>
          <w:cs/>
        </w:rPr>
        <w:t xml:space="preserve"> </w:t>
      </w:r>
      <w:r w:rsidRPr="009E3D83">
        <w:rPr>
          <w:rFonts w:cs="Times New Roman"/>
          <w:sz w:val="24"/>
          <w:szCs w:val="24"/>
        </w:rPr>
        <w:t xml:space="preserve">the </w:t>
      </w:r>
      <w:r w:rsidR="006467AB" w:rsidRPr="009E3D83">
        <w:rPr>
          <w:rFonts w:cs="Times New Roman"/>
          <w:sz w:val="24"/>
          <w:szCs w:val="24"/>
        </w:rPr>
        <w:t>c</w:t>
      </w:r>
      <w:r w:rsidRPr="009E3D83">
        <w:rPr>
          <w:rFonts w:cs="Times New Roman"/>
          <w:sz w:val="24"/>
          <w:szCs w:val="24"/>
        </w:rPr>
        <w:t xml:space="preserve">ompany that </w:t>
      </w:r>
      <w:r w:rsidR="006467AB" w:rsidRPr="009E3D83">
        <w:rPr>
          <w:rFonts w:cs="Times New Roman"/>
          <w:sz w:val="24"/>
          <w:szCs w:val="24"/>
        </w:rPr>
        <w:t xml:space="preserve">operates </w:t>
      </w:r>
      <w:r w:rsidRPr="009E3D83">
        <w:rPr>
          <w:rFonts w:cs="Times New Roman"/>
          <w:spacing w:val="-4"/>
          <w:sz w:val="24"/>
          <w:szCs w:val="24"/>
        </w:rPr>
        <w:t>production and supply of untreated water and tap water</w:t>
      </w:r>
      <w:r w:rsidR="006467AB" w:rsidRPr="009E3D83">
        <w:rPr>
          <w:rFonts w:cs="Times New Roman"/>
          <w:spacing w:val="-4"/>
          <w:sz w:val="24"/>
          <w:szCs w:val="24"/>
        </w:rPr>
        <w:t>.</w:t>
      </w:r>
      <w:r w:rsidRPr="009E3D83">
        <w:rPr>
          <w:rFonts w:cs="Times New Roman"/>
          <w:spacing w:val="-4"/>
          <w:sz w:val="24"/>
          <w:szCs w:val="24"/>
        </w:rPr>
        <w:t xml:space="preserve"> Cost of inventory comprises all costs of purchase, costs of conversion or other costs incurred in bringing the inventories to their present location and condition. In the case of finished goods, cost includes an appropriate share</w:t>
      </w:r>
      <w:r w:rsidRPr="009E3D83">
        <w:rPr>
          <w:rFonts w:cs="Times New Roman"/>
          <w:sz w:val="24"/>
          <w:szCs w:val="24"/>
        </w:rPr>
        <w:t xml:space="preserve"> of production overheads based on normal operating capacity, and manufactured inventories, cost is presented at actual cost per stage-of-completion. Net realizable value is the estimated selling price in the ordinary course of business less the estimated costs </w:t>
      </w:r>
      <w:r w:rsidR="008E7264" w:rsidRPr="009E3D83">
        <w:rPr>
          <w:sz w:val="24"/>
          <w:szCs w:val="30"/>
          <w:lang w:val="en-US"/>
        </w:rPr>
        <w:t xml:space="preserve">necessary </w:t>
      </w:r>
      <w:r w:rsidRPr="009E3D83">
        <w:rPr>
          <w:rFonts w:cs="Times New Roman"/>
          <w:sz w:val="24"/>
          <w:szCs w:val="24"/>
        </w:rPr>
        <w:t xml:space="preserve">to complete and to make the sale. </w:t>
      </w:r>
    </w:p>
    <w:p w14:paraId="2B7794C5" w14:textId="4A0FDE3B" w:rsidR="00FF3913" w:rsidRPr="009E3D83" w:rsidRDefault="00FF3913" w:rsidP="00FF3913">
      <w:pPr>
        <w:pStyle w:val="ListParagraph"/>
        <w:numPr>
          <w:ilvl w:val="1"/>
          <w:numId w:val="26"/>
        </w:numPr>
        <w:spacing w:before="240" w:line="240" w:lineRule="auto"/>
        <w:ind w:left="1260" w:right="17" w:hanging="720"/>
        <w:rPr>
          <w:rFonts w:cs="Times New Roman"/>
          <w:b/>
          <w:bCs/>
          <w:sz w:val="24"/>
          <w:szCs w:val="24"/>
        </w:rPr>
      </w:pPr>
      <w:r w:rsidRPr="009E3D83">
        <w:rPr>
          <w:rFonts w:cs="Times New Roman"/>
          <w:b/>
          <w:bCs/>
          <w:sz w:val="24"/>
          <w:szCs w:val="24"/>
        </w:rPr>
        <w:t>Investments</w:t>
      </w:r>
      <w:r w:rsidRPr="009E3D83">
        <w:rPr>
          <w:rFonts w:cstheme="minorBidi" w:hint="cs"/>
          <w:b/>
          <w:bCs/>
          <w:sz w:val="24"/>
          <w:szCs w:val="24"/>
          <w:cs/>
        </w:rPr>
        <w:t xml:space="preserve"> </w:t>
      </w:r>
      <w:r w:rsidRPr="009E3D83">
        <w:rPr>
          <w:rFonts w:cs="Times New Roman"/>
          <w:b/>
          <w:bCs/>
          <w:sz w:val="24"/>
          <w:szCs w:val="32"/>
          <w:lang w:val="en-US"/>
        </w:rPr>
        <w:t>in subsidiaries and associates</w:t>
      </w:r>
    </w:p>
    <w:p w14:paraId="259309A2" w14:textId="77777777" w:rsidR="00FF3913" w:rsidRPr="009E3D83" w:rsidRDefault="00FF3913" w:rsidP="00FF3913">
      <w:pPr>
        <w:pStyle w:val="ListParagraph"/>
        <w:spacing w:before="240" w:after="240" w:line="240" w:lineRule="auto"/>
        <w:ind w:left="1260" w:right="-29"/>
        <w:jc w:val="thaiDistribute"/>
        <w:rPr>
          <w:rFonts w:cstheme="minorBidi"/>
          <w:sz w:val="24"/>
          <w:szCs w:val="32"/>
          <w:lang w:val="en-US"/>
        </w:rPr>
      </w:pPr>
      <w:r w:rsidRPr="009E3D83">
        <w:rPr>
          <w:rFonts w:cs="Times New Roman"/>
          <w:sz w:val="24"/>
          <w:szCs w:val="32"/>
          <w:lang w:val="en-US"/>
        </w:rPr>
        <w:t>Investments in subsidiaries and associates in the separate financial statements of the Company are accounted by using the cost method. Investments in associates in the consolidated financial statements are accounted by using the equity method.</w:t>
      </w:r>
    </w:p>
    <w:p w14:paraId="14E54AF2" w14:textId="44DE7BBB" w:rsidR="00FF3913" w:rsidRPr="009E3D83" w:rsidRDefault="00FF3913" w:rsidP="007C7B49">
      <w:pPr>
        <w:pStyle w:val="ListParagraph"/>
        <w:spacing w:before="240" w:after="120" w:line="240" w:lineRule="auto"/>
        <w:ind w:left="1267" w:right="-29"/>
        <w:jc w:val="thaiDistribute"/>
        <w:rPr>
          <w:rFonts w:cs="Times New Roman"/>
          <w:sz w:val="24"/>
          <w:szCs w:val="32"/>
          <w:lang w:val="en-US"/>
        </w:rPr>
      </w:pPr>
      <w:r w:rsidRPr="009E3D83">
        <w:rPr>
          <w:rFonts w:cs="Times New Roman"/>
          <w:sz w:val="24"/>
          <w:szCs w:val="32"/>
          <w:lang w:val="en-US"/>
        </w:rPr>
        <w:t>Investments in associates</w:t>
      </w:r>
    </w:p>
    <w:p w14:paraId="3B78D724" w14:textId="7BA60614" w:rsidR="00FF3913" w:rsidRPr="009E3D83" w:rsidRDefault="00FF3913" w:rsidP="007C7B49">
      <w:pPr>
        <w:pStyle w:val="ListParagraph"/>
        <w:spacing w:after="240" w:line="240" w:lineRule="auto"/>
        <w:ind w:left="1260" w:right="-29"/>
        <w:jc w:val="thaiDistribute"/>
        <w:rPr>
          <w:rFonts w:cs="Times New Roman"/>
          <w:sz w:val="24"/>
          <w:szCs w:val="32"/>
          <w:lang w:val="en-US"/>
        </w:rPr>
      </w:pPr>
      <w:r w:rsidRPr="009E3D83">
        <w:rPr>
          <w:rFonts w:cs="Times New Roman"/>
          <w:sz w:val="24"/>
          <w:szCs w:val="32"/>
          <w:lang w:val="en-US"/>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25E266E2" w14:textId="3E704EEC" w:rsidR="00FF3913" w:rsidRPr="009E3D83" w:rsidRDefault="00FF3913" w:rsidP="00FF3913">
      <w:pPr>
        <w:pStyle w:val="ListParagraph"/>
        <w:spacing w:after="240" w:line="240" w:lineRule="auto"/>
        <w:ind w:left="1267" w:right="-29"/>
        <w:jc w:val="thaiDistribute"/>
        <w:rPr>
          <w:rFonts w:cs="Times New Roman"/>
          <w:spacing w:val="-2"/>
          <w:sz w:val="24"/>
          <w:szCs w:val="24"/>
        </w:rPr>
      </w:pPr>
      <w:r w:rsidRPr="009E3D83">
        <w:rPr>
          <w:rFonts w:cs="Times New Roman"/>
          <w:sz w:val="24"/>
          <w:szCs w:val="32"/>
          <w:lang w:val="en-US"/>
        </w:rPr>
        <w:t>Under the equity method, an investment in an associate is initially recognized in the consolidated statement of financial position at cost and adjusted thereafter to recognize the Group’s share of</w:t>
      </w:r>
      <w:r w:rsidR="0057078D" w:rsidRPr="009E3D83">
        <w:rPr>
          <w:rFonts w:cs="Times New Roman"/>
          <w:sz w:val="24"/>
          <w:szCs w:val="32"/>
          <w:lang w:val="en-US"/>
        </w:rPr>
        <w:t xml:space="preserve"> the profit or loss and </w:t>
      </w:r>
      <w:r w:rsidRPr="009E3D83">
        <w:rPr>
          <w:rFonts w:cs="Times New Roman"/>
          <w:sz w:val="24"/>
          <w:szCs w:val="32"/>
          <w:lang w:val="en-US"/>
        </w:rPr>
        <w:t xml:space="preserve">other comprehensive income of the associate. When the Group’s share of losses of an </w:t>
      </w:r>
      <w:proofErr w:type="gramStart"/>
      <w:r w:rsidRPr="009E3D83">
        <w:rPr>
          <w:rFonts w:cs="Times New Roman"/>
          <w:sz w:val="24"/>
          <w:szCs w:val="32"/>
          <w:lang w:val="en-US"/>
        </w:rPr>
        <w:t>associate equals</w:t>
      </w:r>
      <w:proofErr w:type="gramEnd"/>
      <w:r w:rsidRPr="009E3D83">
        <w:rPr>
          <w:rFonts w:cs="Times New Roman"/>
          <w:sz w:val="24"/>
          <w:szCs w:val="32"/>
          <w:lang w:val="en-US"/>
        </w:rPr>
        <w:t xml:space="preserve"> or exceeds the Group’s interest</w:t>
      </w:r>
      <w:r w:rsidRPr="009E3D83">
        <w:rPr>
          <w:rFonts w:cs="Times New Roman"/>
          <w:spacing w:val="-2"/>
          <w:sz w:val="24"/>
          <w:szCs w:val="24"/>
        </w:rPr>
        <w:t xml:space="preserve">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1D3BF393" w14:textId="77777777" w:rsidR="007C7B49" w:rsidRPr="009E3D83" w:rsidRDefault="007C7B49">
      <w:pPr>
        <w:spacing w:after="200" w:line="276" w:lineRule="auto"/>
        <w:ind w:left="0"/>
        <w:jc w:val="left"/>
        <w:rPr>
          <w:rFonts w:cs="Times New Roman"/>
          <w:spacing w:val="-2"/>
          <w:sz w:val="24"/>
          <w:szCs w:val="24"/>
        </w:rPr>
      </w:pPr>
      <w:r w:rsidRPr="009E3D83">
        <w:rPr>
          <w:rFonts w:cs="Times New Roman"/>
          <w:spacing w:val="-2"/>
          <w:sz w:val="24"/>
          <w:szCs w:val="24"/>
        </w:rPr>
        <w:br w:type="page"/>
      </w:r>
    </w:p>
    <w:p w14:paraId="7B8DA955" w14:textId="66531AE7" w:rsidR="00FF3913" w:rsidRPr="009E3D83" w:rsidRDefault="00FF3913" w:rsidP="00FF3913">
      <w:pPr>
        <w:spacing w:after="240" w:line="240" w:lineRule="auto"/>
        <w:ind w:left="1260" w:right="-10"/>
        <w:rPr>
          <w:rFonts w:cs="Times New Roman"/>
          <w:spacing w:val="-2"/>
          <w:sz w:val="24"/>
          <w:szCs w:val="24"/>
        </w:rPr>
      </w:pPr>
      <w:r w:rsidRPr="009E3D83">
        <w:rPr>
          <w:rFonts w:cs="Times New Roman"/>
          <w:spacing w:val="-2"/>
          <w:sz w:val="24"/>
          <w:szCs w:val="24"/>
        </w:rPr>
        <w:lastRenderedPageBreak/>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or right to generate and sale electricity, which is included within the carrying amount of the investment. Any excess of the Group’s share of the net fair value of the identifiable assets and liabilities over the cost of the investment is recognized immediately in profit or loss in the statement of comprehensive income in the period in which the investment is acquired.</w:t>
      </w:r>
    </w:p>
    <w:p w14:paraId="3921F8DB" w14:textId="51A59717" w:rsidR="00BD0E5C" w:rsidRPr="009E3D83" w:rsidRDefault="000D364C" w:rsidP="000D364C">
      <w:pPr>
        <w:spacing w:after="240" w:line="240" w:lineRule="auto"/>
        <w:ind w:left="1260" w:right="-10"/>
        <w:rPr>
          <w:rFonts w:cs="Times New Roman"/>
          <w:spacing w:val="-2"/>
          <w:sz w:val="24"/>
          <w:szCs w:val="24"/>
        </w:rPr>
      </w:pPr>
      <w:r w:rsidRPr="009E3D83">
        <w:rPr>
          <w:rFonts w:cs="Times New Roman"/>
          <w:spacing w:val="-2"/>
          <w:sz w:val="24"/>
          <w:szCs w:val="24"/>
        </w:rPr>
        <w:t>The Group discontinues the use of the equity method from the date when the investment ceases to be an associate, or when the investment is classified as held for sale</w:t>
      </w:r>
      <w:r w:rsidR="00C441BF" w:rsidRPr="009E3D83">
        <w:rPr>
          <w:rFonts w:cs="Times New Roman"/>
          <w:spacing w:val="-2"/>
          <w:sz w:val="24"/>
          <w:szCs w:val="24"/>
        </w:rPr>
        <w:t xml:space="preserve">. </w:t>
      </w:r>
    </w:p>
    <w:p w14:paraId="28D20A63" w14:textId="29749470" w:rsidR="00C441BF" w:rsidRPr="009E3D83" w:rsidRDefault="00C441BF" w:rsidP="008B094E">
      <w:pPr>
        <w:tabs>
          <w:tab w:val="left" w:pos="720"/>
        </w:tabs>
        <w:spacing w:after="240" w:line="240" w:lineRule="auto"/>
        <w:ind w:left="1260" w:right="-10"/>
        <w:rPr>
          <w:rFonts w:cs="Times New Roman"/>
          <w:spacing w:val="-2"/>
          <w:sz w:val="24"/>
          <w:szCs w:val="24"/>
        </w:rPr>
      </w:pPr>
      <w:r w:rsidRPr="009E3D83">
        <w:rPr>
          <w:rFonts w:cs="Times New Roman"/>
          <w:spacing w:val="-2"/>
          <w:sz w:val="24"/>
          <w:szCs w:val="24"/>
        </w:rPr>
        <w:t xml:space="preserve">When the Group reduces its ownership interest in an associate but the Group continues to use the equity method, the Group reclassifies to profit or loss the proportion of the gain or loss that had previously been recognized in other comprehensive income relating to that reduction in ownership interest </w:t>
      </w:r>
      <w:r w:rsidR="0051360B" w:rsidRPr="009E3D83">
        <w:rPr>
          <w:rFonts w:cs="Times New Roman"/>
          <w:spacing w:val="-2"/>
          <w:sz w:val="24"/>
          <w:szCs w:val="24"/>
        </w:rPr>
        <w:t xml:space="preserve">in the statement of comprehensive income if that gain or loss would be reclassified to profit or loss upon </w:t>
      </w:r>
      <w:r w:rsidRPr="009E3D83">
        <w:rPr>
          <w:rFonts w:cs="Times New Roman"/>
          <w:spacing w:val="-2"/>
          <w:sz w:val="24"/>
          <w:szCs w:val="24"/>
        </w:rPr>
        <w:t xml:space="preserve">the disposal of the related assets or liabilities. </w:t>
      </w:r>
    </w:p>
    <w:p w14:paraId="107886A0" w14:textId="5EFD75E7" w:rsidR="00DE56F6" w:rsidRPr="009E3D83" w:rsidRDefault="00912394" w:rsidP="00C03C4A">
      <w:pPr>
        <w:spacing w:after="240" w:line="240" w:lineRule="auto"/>
        <w:ind w:left="1260" w:right="-10"/>
        <w:rPr>
          <w:rFonts w:cs="Times New Roman"/>
          <w:sz w:val="24"/>
          <w:szCs w:val="24"/>
        </w:rPr>
      </w:pPr>
      <w:r w:rsidRPr="009E3D83">
        <w:rPr>
          <w:rFonts w:cs="Times New Roman"/>
          <w:spacing w:val="-2"/>
          <w:sz w:val="24"/>
          <w:szCs w:val="24"/>
        </w:rPr>
        <w:t>When the G</w:t>
      </w:r>
      <w:r w:rsidR="00C441BF" w:rsidRPr="009E3D83">
        <w:rPr>
          <w:rFonts w:cs="Times New Roman"/>
          <w:spacing w:val="-2"/>
          <w:sz w:val="24"/>
          <w:szCs w:val="24"/>
        </w:rPr>
        <w:t xml:space="preserve">roup entity </w:t>
      </w:r>
      <w:r w:rsidR="00C77E86" w:rsidRPr="009E3D83">
        <w:rPr>
          <w:rFonts w:cs="Times New Roman"/>
          <w:spacing w:val="-2"/>
          <w:sz w:val="24"/>
          <w:szCs w:val="24"/>
        </w:rPr>
        <w:t>has the transaction</w:t>
      </w:r>
      <w:r w:rsidR="00A552FF" w:rsidRPr="009E3D83">
        <w:rPr>
          <w:rFonts w:cs="Times New Roman"/>
          <w:spacing w:val="-2"/>
          <w:sz w:val="24"/>
          <w:szCs w:val="24"/>
        </w:rPr>
        <w:t>s</w:t>
      </w:r>
      <w:r w:rsidR="00C441BF" w:rsidRPr="009E3D83">
        <w:rPr>
          <w:rFonts w:cs="Times New Roman"/>
          <w:spacing w:val="-2"/>
          <w:sz w:val="24"/>
          <w:szCs w:val="24"/>
        </w:rPr>
        <w:t xml:space="preserve"> with an associate, profits and losses resulting from such transactions are recognized in the Group’s consolidated financial statements only to the extent of interests in the associate that are not related to the Group.</w:t>
      </w:r>
    </w:p>
    <w:p w14:paraId="35AC6909" w14:textId="2B0F994A" w:rsidR="00FF3913" w:rsidRPr="009E3D83" w:rsidRDefault="00FF3913" w:rsidP="007C7B49">
      <w:pPr>
        <w:spacing w:after="120" w:line="240" w:lineRule="auto"/>
        <w:ind w:left="1267" w:right="-14"/>
        <w:rPr>
          <w:rFonts w:cs="Times New Roman"/>
          <w:sz w:val="24"/>
          <w:szCs w:val="24"/>
        </w:rPr>
      </w:pPr>
      <w:r w:rsidRPr="009E3D83">
        <w:rPr>
          <w:rFonts w:cs="Times New Roman"/>
          <w:sz w:val="24"/>
          <w:szCs w:val="24"/>
        </w:rPr>
        <w:t>Disposal of investments</w:t>
      </w:r>
    </w:p>
    <w:p w14:paraId="32464A9F" w14:textId="77777777" w:rsidR="00FF3913" w:rsidRPr="009E3D83" w:rsidRDefault="00FF3913" w:rsidP="00FF3913">
      <w:pPr>
        <w:spacing w:after="240" w:line="240" w:lineRule="auto"/>
        <w:ind w:left="1260" w:right="-10"/>
        <w:rPr>
          <w:rFonts w:cs="Times New Roman"/>
          <w:spacing w:val="-2"/>
          <w:sz w:val="24"/>
          <w:szCs w:val="24"/>
        </w:rPr>
      </w:pPr>
      <w:r w:rsidRPr="009E3D83">
        <w:rPr>
          <w:rFonts w:cs="Times New Roman"/>
          <w:spacing w:val="-2"/>
          <w:sz w:val="24"/>
          <w:szCs w:val="24"/>
        </w:rPr>
        <w:t>On disposal of an investment, the difference between net disposal proceeds and the carrying amount is recognized as profit or loss in the statement of comprehensive income.</w:t>
      </w:r>
    </w:p>
    <w:p w14:paraId="2C50BF2C" w14:textId="77777777" w:rsidR="00841CE1" w:rsidRPr="009E3D83" w:rsidRDefault="00FF3913" w:rsidP="00841CE1">
      <w:pPr>
        <w:spacing w:after="240" w:line="240" w:lineRule="auto"/>
        <w:ind w:left="1260" w:right="-10"/>
        <w:rPr>
          <w:rFonts w:cs="Times New Roman"/>
          <w:spacing w:val="-2"/>
          <w:sz w:val="24"/>
          <w:szCs w:val="24"/>
        </w:rPr>
      </w:pPr>
      <w:r w:rsidRPr="009E3D83">
        <w:rPr>
          <w:rFonts w:cs="Times New Roman"/>
          <w:spacing w:val="-2"/>
          <w:sz w:val="24"/>
          <w:szCs w:val="24"/>
        </w:rPr>
        <w:t>If the Group disposes a partial of its holding investment, the deemed cost of the sold investment is determined using the weighted average method applied to the carrying value of the total holding of the investment.</w:t>
      </w:r>
    </w:p>
    <w:p w14:paraId="0A72B1B5" w14:textId="7B5BDED0" w:rsidR="00BC3E52" w:rsidRPr="009E3D83" w:rsidRDefault="00BC3E52" w:rsidP="00C4604D">
      <w:pPr>
        <w:pStyle w:val="ListParagraph"/>
        <w:numPr>
          <w:ilvl w:val="1"/>
          <w:numId w:val="26"/>
        </w:numPr>
        <w:spacing w:before="240" w:after="240" w:line="240" w:lineRule="auto"/>
        <w:ind w:left="1260" w:right="17" w:hanging="720"/>
        <w:rPr>
          <w:rFonts w:cs="Times New Roman"/>
          <w:b/>
          <w:bCs/>
          <w:sz w:val="24"/>
          <w:szCs w:val="24"/>
        </w:rPr>
      </w:pPr>
      <w:r w:rsidRPr="009E3D83">
        <w:rPr>
          <w:rFonts w:cs="Times New Roman"/>
          <w:b/>
          <w:bCs/>
          <w:sz w:val="24"/>
          <w:szCs w:val="24"/>
        </w:rPr>
        <w:t>Investment Propert</w:t>
      </w:r>
      <w:r w:rsidR="0051360B" w:rsidRPr="009E3D83">
        <w:rPr>
          <w:rFonts w:cs="Times New Roman"/>
          <w:b/>
          <w:bCs/>
          <w:sz w:val="24"/>
          <w:szCs w:val="24"/>
        </w:rPr>
        <w:t>ies</w:t>
      </w:r>
    </w:p>
    <w:p w14:paraId="75A3345C" w14:textId="77777777" w:rsidR="00347DD5" w:rsidRPr="009E3D83" w:rsidRDefault="00BC3E52" w:rsidP="008B094E">
      <w:pPr>
        <w:pStyle w:val="ListParagraph"/>
        <w:spacing w:after="240" w:line="240" w:lineRule="auto"/>
        <w:ind w:left="1260" w:right="-14"/>
        <w:jc w:val="thaiDistribute"/>
        <w:rPr>
          <w:rFonts w:cs="Times New Roman"/>
          <w:sz w:val="24"/>
          <w:szCs w:val="24"/>
        </w:rPr>
      </w:pPr>
      <w:r w:rsidRPr="009E3D83">
        <w:rPr>
          <w:rFonts w:cs="Times New Roman"/>
          <w:sz w:val="24"/>
          <w:szCs w:val="24"/>
        </w:rPr>
        <w:t>Investment pro</w:t>
      </w:r>
      <w:r w:rsidR="0051360B" w:rsidRPr="009E3D83">
        <w:rPr>
          <w:rFonts w:cs="Times New Roman"/>
          <w:sz w:val="24"/>
          <w:szCs w:val="24"/>
        </w:rPr>
        <w:t>perties</w:t>
      </w:r>
      <w:r w:rsidRPr="009E3D83">
        <w:rPr>
          <w:rFonts w:cs="Times New Roman"/>
          <w:sz w:val="24"/>
          <w:szCs w:val="24"/>
        </w:rPr>
        <w:t xml:space="preserve"> </w:t>
      </w:r>
      <w:r w:rsidR="0051360B" w:rsidRPr="009E3D83">
        <w:rPr>
          <w:rFonts w:cs="Times New Roman"/>
          <w:sz w:val="24"/>
          <w:szCs w:val="24"/>
        </w:rPr>
        <w:t>are</w:t>
      </w:r>
      <w:r w:rsidRPr="009E3D83">
        <w:rPr>
          <w:rFonts w:cs="Times New Roman"/>
          <w:sz w:val="24"/>
          <w:szCs w:val="24"/>
        </w:rPr>
        <w:t xml:space="preserve"> </w:t>
      </w:r>
      <w:r w:rsidR="0051360B" w:rsidRPr="009E3D83">
        <w:rPr>
          <w:rFonts w:cs="Times New Roman"/>
          <w:sz w:val="24"/>
          <w:szCs w:val="24"/>
        </w:rPr>
        <w:t>properties</w:t>
      </w:r>
      <w:r w:rsidRPr="009E3D83">
        <w:rPr>
          <w:rFonts w:cs="Times New Roman"/>
          <w:sz w:val="24"/>
          <w:szCs w:val="24"/>
        </w:rPr>
        <w:t xml:space="preserve"> which </w:t>
      </w:r>
      <w:r w:rsidR="0051360B" w:rsidRPr="009E3D83">
        <w:rPr>
          <w:rFonts w:cs="Times New Roman"/>
          <w:sz w:val="24"/>
          <w:szCs w:val="24"/>
        </w:rPr>
        <w:t xml:space="preserve">are </w:t>
      </w:r>
      <w:r w:rsidRPr="009E3D83">
        <w:rPr>
          <w:rFonts w:cs="Times New Roman"/>
          <w:sz w:val="24"/>
          <w:szCs w:val="24"/>
        </w:rPr>
        <w:t xml:space="preserve">held to earn for rental </w:t>
      </w:r>
      <w:r w:rsidR="0051360B" w:rsidRPr="009E3D83">
        <w:rPr>
          <w:rFonts w:cs="Times New Roman"/>
          <w:sz w:val="24"/>
          <w:szCs w:val="24"/>
        </w:rPr>
        <w:t xml:space="preserve">income </w:t>
      </w:r>
      <w:r w:rsidRPr="009E3D83">
        <w:rPr>
          <w:rFonts w:cs="Times New Roman"/>
          <w:sz w:val="24"/>
          <w:szCs w:val="24"/>
        </w:rPr>
        <w:t xml:space="preserve">or for capital appreciation or both, </w:t>
      </w:r>
      <w:r w:rsidR="00743553" w:rsidRPr="009E3D83">
        <w:rPr>
          <w:rFonts w:cs="Times New Roman"/>
          <w:sz w:val="24"/>
          <w:szCs w:val="24"/>
        </w:rPr>
        <w:t>but not for sale in the ordinary course of business, use in the production or supply of goods or services or for administrative purposes.</w:t>
      </w:r>
      <w:r w:rsidR="00347DD5" w:rsidRPr="009E3D83">
        <w:rPr>
          <w:rFonts w:cs="Times New Roman"/>
          <w:sz w:val="24"/>
          <w:szCs w:val="24"/>
        </w:rPr>
        <w:t xml:space="preserve"> </w:t>
      </w:r>
    </w:p>
    <w:p w14:paraId="6D1817AF" w14:textId="7B05C0EC" w:rsidR="00BC3E52" w:rsidRPr="009E3D83" w:rsidRDefault="00347DD5" w:rsidP="008B094E">
      <w:pPr>
        <w:pStyle w:val="ListParagraph"/>
        <w:spacing w:after="240" w:line="240" w:lineRule="auto"/>
        <w:ind w:left="1260" w:right="-14"/>
        <w:jc w:val="thaiDistribute"/>
        <w:rPr>
          <w:rFonts w:cs="Times New Roman"/>
          <w:sz w:val="24"/>
          <w:szCs w:val="24"/>
        </w:rPr>
      </w:pPr>
      <w:r w:rsidRPr="009E3D83">
        <w:rPr>
          <w:rFonts w:cs="Times New Roman"/>
          <w:sz w:val="24"/>
          <w:szCs w:val="24"/>
        </w:rPr>
        <w:t xml:space="preserve">Investment properties are measured at cost less accumulated depreciation and impairment losses, if any. </w:t>
      </w:r>
    </w:p>
    <w:p w14:paraId="10C98172" w14:textId="1FFC1836" w:rsidR="00435B04" w:rsidRPr="009E3D83" w:rsidRDefault="00435B04" w:rsidP="00435B04">
      <w:pPr>
        <w:pStyle w:val="BodyText"/>
        <w:spacing w:before="240" w:after="240" w:line="240" w:lineRule="auto"/>
        <w:ind w:left="1267" w:right="14"/>
        <w:rPr>
          <w:rFonts w:cs="Times New Roman"/>
          <w:sz w:val="24"/>
          <w:szCs w:val="24"/>
        </w:rPr>
      </w:pPr>
      <w:r w:rsidRPr="009E3D83">
        <w:rPr>
          <w:rFonts w:cs="Times New Roman"/>
          <w:sz w:val="24"/>
          <w:szCs w:val="24"/>
        </w:rPr>
        <w:t xml:space="preserve">Cost includes expenditure that is directly attributable to the acquisition of the investment property. The cost of self-constructed investment property includes the cost of materials and direct </w:t>
      </w:r>
      <w:proofErr w:type="spellStart"/>
      <w:r w:rsidRPr="009E3D83">
        <w:rPr>
          <w:rFonts w:cs="Times New Roman"/>
          <w:sz w:val="24"/>
          <w:szCs w:val="24"/>
        </w:rPr>
        <w:t>labor</w:t>
      </w:r>
      <w:proofErr w:type="spellEnd"/>
      <w:r w:rsidRPr="009E3D83">
        <w:rPr>
          <w:rFonts w:cs="Times New Roman"/>
          <w:sz w:val="24"/>
          <w:szCs w:val="24"/>
        </w:rPr>
        <w:t>, and other costs directly attributable to bringing the investment property to a working condition for its intended use and capitalized borrowing costs.</w:t>
      </w:r>
    </w:p>
    <w:p w14:paraId="3F531C01" w14:textId="110FF9EB" w:rsidR="006719F5" w:rsidRPr="009E3D83" w:rsidRDefault="00435B04" w:rsidP="007C7B49">
      <w:pPr>
        <w:pStyle w:val="BodyText"/>
        <w:spacing w:before="240" w:after="120" w:line="240" w:lineRule="auto"/>
        <w:ind w:left="1267" w:right="14"/>
        <w:rPr>
          <w:rFonts w:cstheme="minorBidi"/>
          <w:sz w:val="24"/>
          <w:szCs w:val="24"/>
        </w:rPr>
      </w:pPr>
      <w:r w:rsidRPr="009E3D83">
        <w:rPr>
          <w:rFonts w:cs="Times New Roman"/>
          <w:sz w:val="24"/>
          <w:szCs w:val="24"/>
        </w:rPr>
        <w:lastRenderedPageBreak/>
        <w:t>Depreciation is charged as an expense to the statement of comprehensive income on a straight-line basis over the estimated useful lives of each property. The estimated useful lives are as follows:</w:t>
      </w:r>
    </w:p>
    <w:tbl>
      <w:tblPr>
        <w:tblW w:w="7650" w:type="dxa"/>
        <w:tblInd w:w="999" w:type="dxa"/>
        <w:tblLook w:val="04A0" w:firstRow="1" w:lastRow="0" w:firstColumn="1" w:lastColumn="0" w:noHBand="0" w:noVBand="1"/>
      </w:tblPr>
      <w:tblGrid>
        <w:gridCol w:w="5390"/>
        <w:gridCol w:w="1585"/>
        <w:gridCol w:w="675"/>
      </w:tblGrid>
      <w:tr w:rsidR="00435B04" w:rsidRPr="009E3D83" w14:paraId="0B528B54" w14:textId="77777777" w:rsidTr="00435B04">
        <w:tc>
          <w:tcPr>
            <w:tcW w:w="5390" w:type="dxa"/>
            <w:vAlign w:val="bottom"/>
            <w:hideMark/>
          </w:tcPr>
          <w:p w14:paraId="092A7DA3" w14:textId="77777777" w:rsidR="00435B04" w:rsidRPr="009E3D83" w:rsidRDefault="00435B04" w:rsidP="007C7B49">
            <w:pPr>
              <w:ind w:left="352" w:right="9" w:firstLine="338"/>
              <w:jc w:val="both"/>
              <w:rPr>
                <w:rFonts w:cs="Times New Roman"/>
                <w:sz w:val="24"/>
                <w:szCs w:val="24"/>
              </w:rPr>
            </w:pPr>
            <w:r w:rsidRPr="009E3D83">
              <w:rPr>
                <w:rFonts w:cs="Times New Roman"/>
                <w:sz w:val="24"/>
                <w:szCs w:val="24"/>
              </w:rPr>
              <w:t>Investment properties</w:t>
            </w:r>
          </w:p>
        </w:tc>
        <w:tc>
          <w:tcPr>
            <w:tcW w:w="1585" w:type="dxa"/>
            <w:hideMark/>
          </w:tcPr>
          <w:p w14:paraId="3E229920" w14:textId="21A6A7FA" w:rsidR="00435B04" w:rsidRPr="009E3D83" w:rsidRDefault="00435B04">
            <w:pPr>
              <w:ind w:right="9"/>
              <w:jc w:val="right"/>
              <w:rPr>
                <w:rFonts w:cs="Times New Roman"/>
              </w:rPr>
            </w:pPr>
            <w:r w:rsidRPr="009E3D83">
              <w:rPr>
                <w:sz w:val="24"/>
                <w:szCs w:val="24"/>
                <w:lang w:val="en-US"/>
              </w:rPr>
              <w:t>20</w:t>
            </w:r>
            <w:r w:rsidRPr="009E3D83">
              <w:rPr>
                <w:rFonts w:cs="Times New Roman"/>
              </w:rPr>
              <w:t xml:space="preserve"> </w:t>
            </w:r>
          </w:p>
        </w:tc>
        <w:tc>
          <w:tcPr>
            <w:tcW w:w="675" w:type="dxa"/>
            <w:vAlign w:val="bottom"/>
            <w:hideMark/>
          </w:tcPr>
          <w:p w14:paraId="50594255" w14:textId="77777777" w:rsidR="00435B04" w:rsidRPr="009E3D83" w:rsidRDefault="00435B04" w:rsidP="00435B04">
            <w:pPr>
              <w:ind w:left="-288" w:right="9" w:hanging="668"/>
              <w:jc w:val="right"/>
              <w:rPr>
                <w:rFonts w:cs="Times New Roman"/>
                <w:sz w:val="24"/>
                <w:szCs w:val="24"/>
              </w:rPr>
            </w:pPr>
            <w:r w:rsidRPr="009E3D83">
              <w:rPr>
                <w:rFonts w:cs="Times New Roman"/>
                <w:sz w:val="24"/>
                <w:szCs w:val="24"/>
              </w:rPr>
              <w:t>years</w:t>
            </w:r>
          </w:p>
        </w:tc>
      </w:tr>
    </w:tbl>
    <w:p w14:paraId="2D793DA3" w14:textId="66A57145" w:rsidR="00C441BF" w:rsidRPr="009E3D83" w:rsidRDefault="00C441BF" w:rsidP="001F0A91">
      <w:pPr>
        <w:pStyle w:val="ListParagraph"/>
        <w:numPr>
          <w:ilvl w:val="1"/>
          <w:numId w:val="26"/>
        </w:numPr>
        <w:spacing w:before="240" w:line="240" w:lineRule="auto"/>
        <w:ind w:left="1260" w:right="17" w:hanging="720"/>
        <w:rPr>
          <w:rFonts w:cs="Times New Roman"/>
          <w:b/>
          <w:bCs/>
          <w:sz w:val="24"/>
          <w:szCs w:val="24"/>
        </w:rPr>
      </w:pPr>
      <w:r w:rsidRPr="009E3D83">
        <w:rPr>
          <w:rFonts w:cs="Times New Roman"/>
          <w:b/>
          <w:bCs/>
          <w:sz w:val="24"/>
          <w:szCs w:val="24"/>
        </w:rPr>
        <w:t xml:space="preserve">Property, </w:t>
      </w:r>
      <w:proofErr w:type="gramStart"/>
      <w:r w:rsidRPr="009E3D83">
        <w:rPr>
          <w:rFonts w:cs="Times New Roman"/>
          <w:b/>
          <w:bCs/>
          <w:sz w:val="24"/>
          <w:szCs w:val="24"/>
        </w:rPr>
        <w:t>plant</w:t>
      </w:r>
      <w:proofErr w:type="gramEnd"/>
      <w:r w:rsidRPr="009E3D83">
        <w:rPr>
          <w:rFonts w:cs="Times New Roman"/>
          <w:b/>
          <w:bCs/>
          <w:sz w:val="24"/>
          <w:szCs w:val="24"/>
        </w:rPr>
        <w:t xml:space="preserve"> and equipment</w:t>
      </w:r>
    </w:p>
    <w:p w14:paraId="1F3E73CD" w14:textId="10407057" w:rsidR="00C441BF" w:rsidRPr="009E3D83" w:rsidRDefault="00C441BF" w:rsidP="00B97E6C">
      <w:pPr>
        <w:spacing w:before="240" w:after="240" w:line="240" w:lineRule="auto"/>
        <w:ind w:left="1267" w:right="-14"/>
        <w:rPr>
          <w:rFonts w:cs="Times New Roman"/>
          <w:spacing w:val="-2"/>
          <w:sz w:val="24"/>
          <w:szCs w:val="24"/>
        </w:rPr>
      </w:pPr>
      <w:r w:rsidRPr="009E3D83">
        <w:rPr>
          <w:rFonts w:cs="Times New Roman"/>
          <w:spacing w:val="-2"/>
          <w:sz w:val="24"/>
          <w:szCs w:val="24"/>
        </w:rPr>
        <w:t>Recognition and measurement</w:t>
      </w:r>
    </w:p>
    <w:p w14:paraId="39ED544B" w14:textId="77777777" w:rsidR="00C441BF" w:rsidRPr="009E3D83" w:rsidRDefault="00C441BF" w:rsidP="008B094E">
      <w:pPr>
        <w:spacing w:after="240" w:line="240" w:lineRule="auto"/>
        <w:ind w:left="1260" w:right="-10"/>
        <w:rPr>
          <w:rFonts w:cs="Times New Roman"/>
          <w:spacing w:val="-2"/>
          <w:sz w:val="24"/>
          <w:szCs w:val="24"/>
        </w:rPr>
      </w:pPr>
      <w:r w:rsidRPr="009E3D83">
        <w:rPr>
          <w:rFonts w:cs="Times New Roman"/>
          <w:spacing w:val="-2"/>
          <w:sz w:val="24"/>
          <w:szCs w:val="24"/>
        </w:rPr>
        <w:t xml:space="preserve">Land is measured at cost less allowance for impairment losses, if any. </w:t>
      </w:r>
    </w:p>
    <w:p w14:paraId="60C78C66" w14:textId="77777777" w:rsidR="004124F0" w:rsidRPr="009E3D83" w:rsidRDefault="00C441BF" w:rsidP="008B094E">
      <w:pPr>
        <w:spacing w:after="240" w:line="240" w:lineRule="auto"/>
        <w:ind w:left="1260" w:right="-10"/>
        <w:rPr>
          <w:rFonts w:cs="Times New Roman"/>
          <w:spacing w:val="-2"/>
          <w:sz w:val="24"/>
          <w:szCs w:val="24"/>
        </w:rPr>
      </w:pPr>
      <w:r w:rsidRPr="009E3D83">
        <w:rPr>
          <w:rFonts w:cs="Times New Roman"/>
          <w:spacing w:val="-2"/>
          <w:sz w:val="24"/>
          <w:szCs w:val="24"/>
        </w:rPr>
        <w:t>Plant and equipment are measured at cost less accumulated depreciation and allowance for impairment losses, if any.</w:t>
      </w:r>
    </w:p>
    <w:p w14:paraId="1E47FDED" w14:textId="275955A8" w:rsidR="00955989" w:rsidRPr="009E3D83" w:rsidRDefault="00C441BF" w:rsidP="00D70A18">
      <w:pPr>
        <w:spacing w:after="240" w:line="240" w:lineRule="auto"/>
        <w:ind w:left="1260" w:right="-10"/>
        <w:rPr>
          <w:rFonts w:cs="Times New Roman"/>
          <w:spacing w:val="-2"/>
          <w:sz w:val="24"/>
          <w:szCs w:val="24"/>
        </w:rPr>
      </w:pPr>
      <w:r w:rsidRPr="009E3D83">
        <w:rPr>
          <w:rFonts w:cs="Times New Roman"/>
          <w:spacing w:val="-2"/>
          <w:sz w:val="24"/>
          <w:szCs w:val="24"/>
        </w:rPr>
        <w:t xml:space="preserve">Cost includes expenditure that is directly attributable to the acquisition of the asset. The cost of self-constructed assets includes the cost of materials, direct labour, any other costs directly attributable to bringing the assets to a working condition for their intended use and capitalized borrowing costs. Purchased software that is integral to the functionality of the related equipment is capitalized as part of that equipment. </w:t>
      </w:r>
    </w:p>
    <w:p w14:paraId="2FCECA44" w14:textId="66261799" w:rsidR="003277B5" w:rsidRPr="009E3D83" w:rsidRDefault="00C441BF" w:rsidP="0065342A">
      <w:pPr>
        <w:spacing w:after="240" w:line="240" w:lineRule="auto"/>
        <w:ind w:left="1260" w:right="-10"/>
        <w:rPr>
          <w:rFonts w:cs="Times New Roman"/>
          <w:spacing w:val="-4"/>
          <w:sz w:val="24"/>
          <w:szCs w:val="24"/>
        </w:rPr>
      </w:pPr>
      <w:r w:rsidRPr="009E3D83">
        <w:rPr>
          <w:rFonts w:cs="Times New Roman"/>
          <w:spacing w:val="-2"/>
          <w:sz w:val="24"/>
          <w:szCs w:val="24"/>
        </w:rPr>
        <w:t xml:space="preserve">When parts of an item of property, plant and equipment have different useful lives, they are accounted for </w:t>
      </w:r>
      <w:r w:rsidR="0051360B" w:rsidRPr="009E3D83">
        <w:rPr>
          <w:rFonts w:cs="Times New Roman"/>
          <w:spacing w:val="-2"/>
          <w:sz w:val="24"/>
          <w:szCs w:val="24"/>
        </w:rPr>
        <w:t>separately by major components.</w:t>
      </w:r>
    </w:p>
    <w:p w14:paraId="4C8316D1" w14:textId="41C2A728" w:rsidR="00DE56F6" w:rsidRPr="009E3D83" w:rsidRDefault="00C441BF" w:rsidP="00C03C4A">
      <w:pPr>
        <w:spacing w:after="240" w:line="240" w:lineRule="auto"/>
        <w:ind w:left="1260" w:right="-10"/>
        <w:rPr>
          <w:rFonts w:cstheme="minorBidi"/>
          <w:spacing w:val="-2"/>
          <w:sz w:val="24"/>
          <w:szCs w:val="24"/>
        </w:rPr>
      </w:pPr>
      <w:r w:rsidRPr="009E3D83">
        <w:rPr>
          <w:rFonts w:cs="Times New Roman"/>
          <w:spacing w:val="-4"/>
          <w:sz w:val="24"/>
          <w:szCs w:val="24"/>
        </w:rPr>
        <w:t xml:space="preserve">Gains </w:t>
      </w:r>
      <w:r w:rsidR="00AF0A32">
        <w:rPr>
          <w:rFonts w:cs="Times New Roman"/>
          <w:spacing w:val="-4"/>
          <w:sz w:val="24"/>
          <w:szCs w:val="24"/>
        </w:rPr>
        <w:t>or</w:t>
      </w:r>
      <w:r w:rsidRPr="009E3D83">
        <w:rPr>
          <w:rFonts w:cs="Times New Roman"/>
          <w:spacing w:val="-4"/>
          <w:sz w:val="24"/>
          <w:szCs w:val="24"/>
        </w:rPr>
        <w:t xml:space="preserve"> losses on disposal of property, plant and equipment are determined</w:t>
      </w:r>
      <w:r w:rsidRPr="009E3D83">
        <w:rPr>
          <w:rFonts w:cs="Times New Roman"/>
          <w:spacing w:val="-2"/>
          <w:sz w:val="24"/>
          <w:szCs w:val="24"/>
        </w:rPr>
        <w:t xml:space="preserve"> by comparing the proceeds from disposal with the carrying amount of property, </w:t>
      </w:r>
      <w:proofErr w:type="gramStart"/>
      <w:r w:rsidRPr="009E3D83">
        <w:rPr>
          <w:rFonts w:cs="Times New Roman"/>
          <w:spacing w:val="-2"/>
          <w:sz w:val="24"/>
          <w:szCs w:val="24"/>
        </w:rPr>
        <w:t>plant</w:t>
      </w:r>
      <w:proofErr w:type="gramEnd"/>
      <w:r w:rsidRPr="009E3D83">
        <w:rPr>
          <w:rFonts w:cs="Times New Roman"/>
          <w:spacing w:val="-2"/>
          <w:sz w:val="24"/>
          <w:szCs w:val="24"/>
        </w:rPr>
        <w:t xml:space="preserve"> and equipment, and are recognized net within other income in the statement of comprehensive income. </w:t>
      </w:r>
    </w:p>
    <w:p w14:paraId="2EC2068E" w14:textId="7AD15A53" w:rsidR="00FF3913" w:rsidRPr="009E3D83" w:rsidRDefault="00FF3913" w:rsidP="007C7B49">
      <w:pPr>
        <w:spacing w:after="120" w:line="240" w:lineRule="auto"/>
        <w:ind w:left="1267" w:right="-14"/>
        <w:rPr>
          <w:rFonts w:cs="Times New Roman"/>
          <w:spacing w:val="-2"/>
          <w:sz w:val="24"/>
          <w:szCs w:val="24"/>
        </w:rPr>
      </w:pPr>
      <w:r w:rsidRPr="009E3D83">
        <w:rPr>
          <w:rFonts w:cs="Times New Roman"/>
          <w:spacing w:val="-2"/>
          <w:sz w:val="24"/>
          <w:szCs w:val="24"/>
        </w:rPr>
        <w:t>Subsequent costs</w:t>
      </w:r>
    </w:p>
    <w:p w14:paraId="56B5E8E7" w14:textId="77777777" w:rsidR="003C2ACA" w:rsidRPr="009E3D83" w:rsidRDefault="00FF3913" w:rsidP="003C2ACA">
      <w:pPr>
        <w:spacing w:after="240" w:line="240" w:lineRule="auto"/>
        <w:ind w:left="1260" w:right="-10"/>
        <w:rPr>
          <w:rFonts w:cs="Times New Roman"/>
          <w:spacing w:val="-2"/>
          <w:sz w:val="24"/>
          <w:szCs w:val="24"/>
        </w:rPr>
      </w:pPr>
      <w:r w:rsidRPr="009E3D83">
        <w:rPr>
          <w:rFonts w:cs="Times New Roman"/>
          <w:spacing w:val="-2"/>
          <w:sz w:val="24"/>
          <w:szCs w:val="24"/>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p>
    <w:p w14:paraId="735C5ABA" w14:textId="3159A258" w:rsidR="00FF3913" w:rsidRPr="009E3D83" w:rsidRDefault="00FF3913" w:rsidP="007C7B49">
      <w:pPr>
        <w:spacing w:after="120" w:line="240" w:lineRule="auto"/>
        <w:ind w:left="1267" w:right="-14"/>
        <w:rPr>
          <w:rFonts w:cs="Times New Roman"/>
          <w:spacing w:val="-2"/>
          <w:sz w:val="24"/>
          <w:szCs w:val="24"/>
        </w:rPr>
      </w:pPr>
      <w:r w:rsidRPr="009E3D83">
        <w:rPr>
          <w:rFonts w:cs="Times New Roman"/>
          <w:spacing w:val="-2"/>
          <w:sz w:val="24"/>
          <w:szCs w:val="24"/>
        </w:rPr>
        <w:t>Depreciation</w:t>
      </w:r>
    </w:p>
    <w:p w14:paraId="39118FE6" w14:textId="77777777" w:rsidR="00FF3913" w:rsidRPr="009E3D83" w:rsidRDefault="00FF3913" w:rsidP="00FF3913">
      <w:pPr>
        <w:spacing w:after="240" w:line="240" w:lineRule="auto"/>
        <w:ind w:left="1260" w:right="-10"/>
        <w:rPr>
          <w:rFonts w:cs="Times New Roman"/>
          <w:spacing w:val="-2"/>
          <w:sz w:val="24"/>
          <w:szCs w:val="24"/>
        </w:rPr>
      </w:pPr>
      <w:r w:rsidRPr="009E3D83">
        <w:rPr>
          <w:rFonts w:cs="Times New Roman"/>
          <w:spacing w:val="-2"/>
          <w:sz w:val="24"/>
          <w:szCs w:val="24"/>
        </w:rPr>
        <w:t xml:space="preserve">Depreciation is calculated based on the depreciable amount of plant and equipment, </w:t>
      </w:r>
      <w:r w:rsidRPr="009E3D83">
        <w:rPr>
          <w:rFonts w:cs="Times New Roman"/>
          <w:spacing w:val="-4"/>
          <w:sz w:val="24"/>
          <w:szCs w:val="24"/>
        </w:rPr>
        <w:t>which is the cost of an asset, or other amount substituted for cost, less its residual value.</w:t>
      </w:r>
      <w:r w:rsidRPr="009E3D83">
        <w:rPr>
          <w:rFonts w:cs="Times New Roman"/>
          <w:spacing w:val="-2"/>
          <w:sz w:val="24"/>
          <w:szCs w:val="24"/>
        </w:rPr>
        <w:t xml:space="preserve"> </w:t>
      </w:r>
    </w:p>
    <w:p w14:paraId="71CA4DFB" w14:textId="6F8CF3DC" w:rsidR="00FF3913" w:rsidRPr="009E3D83" w:rsidRDefault="00FF3913" w:rsidP="006B38B8">
      <w:pPr>
        <w:spacing w:after="120" w:line="240" w:lineRule="auto"/>
        <w:ind w:left="1267" w:right="-14"/>
        <w:rPr>
          <w:rFonts w:cs="Times New Roman"/>
          <w:spacing w:val="-2"/>
          <w:sz w:val="24"/>
          <w:szCs w:val="24"/>
        </w:rPr>
      </w:pPr>
      <w:r w:rsidRPr="009E3D83">
        <w:rPr>
          <w:rFonts w:cs="Times New Roman"/>
          <w:spacing w:val="-2"/>
          <w:sz w:val="24"/>
          <w:szCs w:val="24"/>
        </w:rPr>
        <w:t xml:space="preserve">Depreciation is charged as an expense to the statement of comprehensive income on a straight-line basis over the estimated useful lives of each component of an item of property, </w:t>
      </w:r>
      <w:proofErr w:type="gramStart"/>
      <w:r w:rsidRPr="009E3D83">
        <w:rPr>
          <w:rFonts w:cs="Times New Roman"/>
          <w:spacing w:val="-2"/>
          <w:sz w:val="24"/>
          <w:szCs w:val="24"/>
        </w:rPr>
        <w:t>plant</w:t>
      </w:r>
      <w:proofErr w:type="gramEnd"/>
      <w:r w:rsidRPr="009E3D83">
        <w:rPr>
          <w:rFonts w:cs="Times New Roman"/>
          <w:spacing w:val="-2"/>
          <w:sz w:val="24"/>
          <w:szCs w:val="24"/>
        </w:rPr>
        <w:t xml:space="preserve"> and equipment. The estimated useful lives are as follows: </w:t>
      </w:r>
    </w:p>
    <w:tbl>
      <w:tblPr>
        <w:tblW w:w="7650" w:type="dxa"/>
        <w:tblInd w:w="1287" w:type="dxa"/>
        <w:tblLayout w:type="fixed"/>
        <w:tblLook w:val="0000" w:firstRow="0" w:lastRow="0" w:firstColumn="0" w:lastColumn="0" w:noHBand="0" w:noVBand="0"/>
      </w:tblPr>
      <w:tblGrid>
        <w:gridCol w:w="5139"/>
        <w:gridCol w:w="1836"/>
        <w:gridCol w:w="675"/>
      </w:tblGrid>
      <w:tr w:rsidR="00AF7713" w:rsidRPr="009E3D83" w14:paraId="4C162B0A" w14:textId="77777777" w:rsidTr="00313F58">
        <w:tc>
          <w:tcPr>
            <w:tcW w:w="5139" w:type="dxa"/>
          </w:tcPr>
          <w:p w14:paraId="791E97CE" w14:textId="77777777" w:rsidR="00FF3913" w:rsidRPr="009E3D83" w:rsidRDefault="00FF3913" w:rsidP="00313F58">
            <w:pPr>
              <w:ind w:left="342" w:right="9" w:firstLine="9"/>
              <w:rPr>
                <w:rFonts w:cs="Times New Roman"/>
                <w:b/>
                <w:bCs/>
                <w:i/>
                <w:iCs/>
                <w:sz w:val="24"/>
                <w:szCs w:val="24"/>
              </w:rPr>
            </w:pPr>
            <w:r w:rsidRPr="009E3D83">
              <w:rPr>
                <w:rFonts w:cs="Times New Roman"/>
                <w:sz w:val="24"/>
                <w:szCs w:val="24"/>
              </w:rPr>
              <w:t>Buildings and building improvement</w:t>
            </w:r>
          </w:p>
        </w:tc>
        <w:tc>
          <w:tcPr>
            <w:tcW w:w="1836" w:type="dxa"/>
          </w:tcPr>
          <w:p w14:paraId="25B2C355" w14:textId="77777777" w:rsidR="00FF3913" w:rsidRPr="009E3D83" w:rsidRDefault="00FF3913" w:rsidP="00313F58">
            <w:pPr>
              <w:ind w:left="-288" w:right="9" w:hanging="668"/>
              <w:jc w:val="right"/>
              <w:rPr>
                <w:rFonts w:cs="Times New Roman"/>
                <w:sz w:val="24"/>
                <w:szCs w:val="24"/>
              </w:rPr>
            </w:pPr>
            <w:r w:rsidRPr="009E3D83">
              <w:rPr>
                <w:sz w:val="24"/>
                <w:szCs w:val="24"/>
                <w:lang w:val="en-US"/>
              </w:rPr>
              <w:t>10</w:t>
            </w:r>
            <w:r w:rsidRPr="009E3D83">
              <w:rPr>
                <w:rFonts w:cs="Times New Roman"/>
                <w:sz w:val="24"/>
                <w:szCs w:val="24"/>
              </w:rPr>
              <w:t xml:space="preserve"> - </w:t>
            </w:r>
            <w:r w:rsidRPr="009E3D83">
              <w:rPr>
                <w:sz w:val="24"/>
                <w:szCs w:val="24"/>
                <w:lang w:val="en-US"/>
              </w:rPr>
              <w:t>50</w:t>
            </w:r>
          </w:p>
        </w:tc>
        <w:tc>
          <w:tcPr>
            <w:tcW w:w="675" w:type="dxa"/>
          </w:tcPr>
          <w:p w14:paraId="55FC5358"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1714A949" w14:textId="77777777" w:rsidTr="00313F58">
        <w:tc>
          <w:tcPr>
            <w:tcW w:w="5139" w:type="dxa"/>
          </w:tcPr>
          <w:p w14:paraId="097DF0D5" w14:textId="77777777" w:rsidR="00FF3913" w:rsidRPr="009E3D83" w:rsidRDefault="00FF3913" w:rsidP="00313F58">
            <w:pPr>
              <w:ind w:left="342" w:right="9" w:firstLine="9"/>
              <w:rPr>
                <w:rFonts w:cs="Times New Roman"/>
                <w:sz w:val="24"/>
                <w:szCs w:val="24"/>
              </w:rPr>
            </w:pPr>
            <w:r w:rsidRPr="009E3D83">
              <w:rPr>
                <w:rFonts w:cs="Times New Roman"/>
                <w:sz w:val="24"/>
                <w:szCs w:val="24"/>
              </w:rPr>
              <w:t>Office and office improvement</w:t>
            </w:r>
          </w:p>
        </w:tc>
        <w:tc>
          <w:tcPr>
            <w:tcW w:w="1836" w:type="dxa"/>
          </w:tcPr>
          <w:p w14:paraId="3F8CD8D2" w14:textId="77777777" w:rsidR="00FF3913" w:rsidRPr="009E3D83" w:rsidRDefault="00FF3913" w:rsidP="00313F58">
            <w:pPr>
              <w:ind w:left="-288" w:right="9" w:hanging="668"/>
              <w:jc w:val="right"/>
              <w:rPr>
                <w:rFonts w:cs="Times New Roman"/>
                <w:sz w:val="24"/>
                <w:szCs w:val="24"/>
              </w:rPr>
            </w:pPr>
            <w:r w:rsidRPr="009E3D83">
              <w:rPr>
                <w:sz w:val="24"/>
                <w:szCs w:val="24"/>
                <w:lang w:val="en-US"/>
              </w:rPr>
              <w:t>5</w:t>
            </w:r>
            <w:r w:rsidRPr="009E3D83">
              <w:rPr>
                <w:rFonts w:cs="Times New Roman"/>
                <w:sz w:val="24"/>
                <w:szCs w:val="24"/>
              </w:rPr>
              <w:t xml:space="preserve"> - </w:t>
            </w:r>
            <w:r w:rsidRPr="009E3D83">
              <w:rPr>
                <w:sz w:val="24"/>
                <w:szCs w:val="24"/>
                <w:lang w:val="en-US"/>
              </w:rPr>
              <w:t>20</w:t>
            </w:r>
          </w:p>
        </w:tc>
        <w:tc>
          <w:tcPr>
            <w:tcW w:w="675" w:type="dxa"/>
          </w:tcPr>
          <w:p w14:paraId="1966C808"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36340040" w14:textId="77777777" w:rsidTr="00313F58">
        <w:tc>
          <w:tcPr>
            <w:tcW w:w="5139" w:type="dxa"/>
          </w:tcPr>
          <w:p w14:paraId="0EAF08D9" w14:textId="77777777" w:rsidR="00FF3913" w:rsidRPr="009E3D83" w:rsidRDefault="00FF3913" w:rsidP="00313F58">
            <w:pPr>
              <w:ind w:left="342" w:right="9" w:firstLine="9"/>
              <w:rPr>
                <w:rFonts w:cs="Times New Roman"/>
                <w:sz w:val="24"/>
                <w:szCs w:val="24"/>
              </w:rPr>
            </w:pPr>
            <w:r w:rsidRPr="009E3D83">
              <w:rPr>
                <w:rFonts w:cs="Times New Roman"/>
                <w:sz w:val="24"/>
                <w:szCs w:val="24"/>
              </w:rPr>
              <w:t>Utility systems</w:t>
            </w:r>
          </w:p>
        </w:tc>
        <w:tc>
          <w:tcPr>
            <w:tcW w:w="1836" w:type="dxa"/>
          </w:tcPr>
          <w:p w14:paraId="6BF33091" w14:textId="77777777" w:rsidR="00FF3913" w:rsidRPr="009E3D83" w:rsidRDefault="00FF3913" w:rsidP="00313F58">
            <w:pPr>
              <w:ind w:left="-288" w:right="9" w:hanging="668"/>
              <w:jc w:val="right"/>
              <w:rPr>
                <w:rFonts w:cs="Times New Roman"/>
                <w:sz w:val="24"/>
                <w:szCs w:val="24"/>
              </w:rPr>
            </w:pPr>
            <w:r w:rsidRPr="009E3D83">
              <w:rPr>
                <w:sz w:val="24"/>
                <w:szCs w:val="24"/>
                <w:lang w:val="en-US"/>
              </w:rPr>
              <w:t>5</w:t>
            </w:r>
            <w:r w:rsidRPr="009E3D83">
              <w:rPr>
                <w:rFonts w:cs="Times New Roman"/>
                <w:sz w:val="24"/>
                <w:szCs w:val="24"/>
              </w:rPr>
              <w:t xml:space="preserve"> - </w:t>
            </w:r>
            <w:r w:rsidRPr="009E3D83">
              <w:rPr>
                <w:sz w:val="24"/>
                <w:szCs w:val="24"/>
                <w:lang w:val="en-US"/>
              </w:rPr>
              <w:t>20</w:t>
            </w:r>
          </w:p>
        </w:tc>
        <w:tc>
          <w:tcPr>
            <w:tcW w:w="675" w:type="dxa"/>
          </w:tcPr>
          <w:p w14:paraId="6B9B0C4E"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5C60690C" w14:textId="77777777" w:rsidTr="00313F58">
        <w:tc>
          <w:tcPr>
            <w:tcW w:w="5139" w:type="dxa"/>
          </w:tcPr>
          <w:p w14:paraId="03FA7118" w14:textId="77777777" w:rsidR="00FF3913" w:rsidRPr="009E3D83" w:rsidRDefault="00FF3913" w:rsidP="00313F58">
            <w:pPr>
              <w:ind w:left="342" w:right="9" w:firstLine="9"/>
              <w:rPr>
                <w:rFonts w:cs="Times New Roman"/>
                <w:sz w:val="24"/>
                <w:szCs w:val="24"/>
              </w:rPr>
            </w:pPr>
            <w:r w:rsidRPr="009E3D83">
              <w:rPr>
                <w:rFonts w:cs="Times New Roman"/>
                <w:sz w:val="24"/>
                <w:szCs w:val="24"/>
              </w:rPr>
              <w:t>Machinery and equipment</w:t>
            </w:r>
          </w:p>
        </w:tc>
        <w:tc>
          <w:tcPr>
            <w:tcW w:w="1836" w:type="dxa"/>
          </w:tcPr>
          <w:p w14:paraId="39D15107" w14:textId="77777777" w:rsidR="00FF3913" w:rsidRPr="009E3D83" w:rsidRDefault="00FF3913" w:rsidP="00313F58">
            <w:pPr>
              <w:ind w:left="-288" w:right="9" w:hanging="668"/>
              <w:jc w:val="right"/>
              <w:rPr>
                <w:rFonts w:cs="Times New Roman"/>
                <w:sz w:val="24"/>
                <w:szCs w:val="24"/>
              </w:rPr>
            </w:pPr>
            <w:r w:rsidRPr="009E3D83">
              <w:rPr>
                <w:sz w:val="24"/>
                <w:szCs w:val="24"/>
                <w:lang w:val="en-US"/>
              </w:rPr>
              <w:t>5</w:t>
            </w:r>
            <w:r w:rsidRPr="009E3D83">
              <w:rPr>
                <w:rFonts w:cs="Times New Roman"/>
                <w:sz w:val="24"/>
                <w:szCs w:val="24"/>
              </w:rPr>
              <w:t xml:space="preserve"> - </w:t>
            </w:r>
            <w:r w:rsidRPr="009E3D83">
              <w:rPr>
                <w:sz w:val="24"/>
                <w:szCs w:val="24"/>
                <w:lang w:val="en-US"/>
              </w:rPr>
              <w:t>25</w:t>
            </w:r>
          </w:p>
        </w:tc>
        <w:tc>
          <w:tcPr>
            <w:tcW w:w="675" w:type="dxa"/>
          </w:tcPr>
          <w:p w14:paraId="2E1E52EF"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30E74D09" w14:textId="77777777" w:rsidTr="00313F58">
        <w:tc>
          <w:tcPr>
            <w:tcW w:w="5139" w:type="dxa"/>
          </w:tcPr>
          <w:p w14:paraId="79AAE379" w14:textId="77777777" w:rsidR="00FF3913" w:rsidRPr="009E3D83" w:rsidRDefault="00FF3913" w:rsidP="00313F58">
            <w:pPr>
              <w:ind w:left="342" w:right="9" w:firstLine="9"/>
              <w:rPr>
                <w:rFonts w:cs="Times New Roman"/>
                <w:sz w:val="24"/>
                <w:szCs w:val="24"/>
              </w:rPr>
            </w:pPr>
            <w:r w:rsidRPr="009E3D83">
              <w:rPr>
                <w:rFonts w:cs="Times New Roman"/>
                <w:sz w:val="24"/>
                <w:szCs w:val="24"/>
              </w:rPr>
              <w:t xml:space="preserve">Furniture, </w:t>
            </w:r>
            <w:proofErr w:type="gramStart"/>
            <w:r w:rsidRPr="009E3D83">
              <w:rPr>
                <w:rFonts w:cs="Times New Roman"/>
                <w:sz w:val="24"/>
                <w:szCs w:val="24"/>
              </w:rPr>
              <w:t>fixtures</w:t>
            </w:r>
            <w:proofErr w:type="gramEnd"/>
            <w:r w:rsidRPr="009E3D83">
              <w:rPr>
                <w:rFonts w:cs="Times New Roman"/>
                <w:sz w:val="24"/>
                <w:szCs w:val="24"/>
              </w:rPr>
              <w:t xml:space="preserve"> and office equipment</w:t>
            </w:r>
          </w:p>
        </w:tc>
        <w:tc>
          <w:tcPr>
            <w:tcW w:w="1836" w:type="dxa"/>
          </w:tcPr>
          <w:p w14:paraId="2BE58B4D" w14:textId="77777777" w:rsidR="00FF3913" w:rsidRPr="009E3D83" w:rsidRDefault="00FF3913" w:rsidP="00313F58">
            <w:pPr>
              <w:ind w:left="-288" w:right="9" w:hanging="668"/>
              <w:jc w:val="right"/>
              <w:rPr>
                <w:rFonts w:cs="Times New Roman"/>
                <w:sz w:val="24"/>
                <w:szCs w:val="24"/>
              </w:rPr>
            </w:pPr>
            <w:r w:rsidRPr="009E3D83">
              <w:rPr>
                <w:sz w:val="24"/>
                <w:szCs w:val="24"/>
                <w:lang w:val="en-US"/>
              </w:rPr>
              <w:t>3</w:t>
            </w:r>
            <w:r w:rsidRPr="009E3D83">
              <w:rPr>
                <w:rFonts w:cs="Times New Roman"/>
                <w:sz w:val="24"/>
                <w:szCs w:val="24"/>
              </w:rPr>
              <w:t xml:space="preserve"> - </w:t>
            </w:r>
            <w:r w:rsidRPr="009E3D83">
              <w:rPr>
                <w:sz w:val="24"/>
                <w:szCs w:val="24"/>
                <w:lang w:val="en-US"/>
              </w:rPr>
              <w:t>10</w:t>
            </w:r>
          </w:p>
        </w:tc>
        <w:tc>
          <w:tcPr>
            <w:tcW w:w="675" w:type="dxa"/>
          </w:tcPr>
          <w:p w14:paraId="201DC3A5"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5ECAF67C" w14:textId="77777777" w:rsidTr="00313F58">
        <w:tc>
          <w:tcPr>
            <w:tcW w:w="5139" w:type="dxa"/>
          </w:tcPr>
          <w:p w14:paraId="34831FAC" w14:textId="77777777" w:rsidR="00FF3913" w:rsidRPr="009E3D83" w:rsidRDefault="00FF3913" w:rsidP="00313F58">
            <w:pPr>
              <w:ind w:left="342" w:right="9" w:firstLine="9"/>
              <w:rPr>
                <w:rFonts w:cs="Times New Roman"/>
                <w:sz w:val="24"/>
                <w:szCs w:val="24"/>
              </w:rPr>
            </w:pPr>
            <w:r w:rsidRPr="009E3D83">
              <w:rPr>
                <w:rFonts w:cs="Times New Roman"/>
                <w:sz w:val="24"/>
                <w:szCs w:val="24"/>
              </w:rPr>
              <w:t>Vehicles</w:t>
            </w:r>
          </w:p>
        </w:tc>
        <w:tc>
          <w:tcPr>
            <w:tcW w:w="1836" w:type="dxa"/>
          </w:tcPr>
          <w:p w14:paraId="2562D550" w14:textId="77777777" w:rsidR="00FF3913" w:rsidRPr="009E3D83" w:rsidRDefault="00FF3913" w:rsidP="00313F58">
            <w:pPr>
              <w:ind w:left="-288" w:right="9" w:hanging="668"/>
              <w:jc w:val="right"/>
              <w:rPr>
                <w:rFonts w:cs="Times New Roman"/>
                <w:sz w:val="24"/>
                <w:szCs w:val="24"/>
              </w:rPr>
            </w:pPr>
            <w:r w:rsidRPr="009E3D83">
              <w:rPr>
                <w:sz w:val="24"/>
                <w:szCs w:val="24"/>
                <w:lang w:val="en-US"/>
              </w:rPr>
              <w:t>5</w:t>
            </w:r>
            <w:r w:rsidRPr="009E3D83">
              <w:rPr>
                <w:rFonts w:cs="Times New Roman"/>
                <w:sz w:val="24"/>
                <w:szCs w:val="24"/>
              </w:rPr>
              <w:t xml:space="preserve"> - </w:t>
            </w:r>
            <w:r w:rsidRPr="009E3D83">
              <w:rPr>
                <w:sz w:val="24"/>
                <w:szCs w:val="24"/>
                <w:lang w:val="en-US"/>
              </w:rPr>
              <w:t>10</w:t>
            </w:r>
          </w:p>
        </w:tc>
        <w:tc>
          <w:tcPr>
            <w:tcW w:w="675" w:type="dxa"/>
          </w:tcPr>
          <w:p w14:paraId="5B9E3102"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bl>
    <w:p w14:paraId="2B5EEE4E" w14:textId="033E1216" w:rsidR="00FF3913" w:rsidRPr="009E3D83" w:rsidRDefault="00FF3913" w:rsidP="00FF3913">
      <w:pPr>
        <w:spacing w:before="240" w:after="240" w:line="240" w:lineRule="auto"/>
        <w:ind w:left="1260" w:right="-29"/>
        <w:rPr>
          <w:rFonts w:cs="Times New Roman"/>
          <w:sz w:val="24"/>
          <w:szCs w:val="24"/>
        </w:rPr>
      </w:pPr>
      <w:r w:rsidRPr="009E3D83">
        <w:rPr>
          <w:rFonts w:cs="Times New Roman"/>
          <w:sz w:val="24"/>
          <w:szCs w:val="24"/>
        </w:rPr>
        <w:lastRenderedPageBreak/>
        <w:t>No depreciation is provided on land and construction in progress.</w:t>
      </w:r>
    </w:p>
    <w:p w14:paraId="73E8F874" w14:textId="77777777" w:rsidR="00FF3913" w:rsidRPr="009E3D83" w:rsidRDefault="00FF3913" w:rsidP="00FF3913">
      <w:pPr>
        <w:spacing w:line="240" w:lineRule="auto"/>
        <w:ind w:left="1260" w:right="-10"/>
        <w:rPr>
          <w:rFonts w:cs="Times New Roman"/>
          <w:sz w:val="24"/>
          <w:szCs w:val="24"/>
        </w:rPr>
      </w:pPr>
      <w:r w:rsidRPr="009E3D83">
        <w:rPr>
          <w:rFonts w:cs="Times New Roman"/>
          <w:sz w:val="24"/>
          <w:szCs w:val="24"/>
        </w:rPr>
        <w:t>Depreciation methods, useful lives and residual values are reviewed at each financial year-end and adjusted if appropriate.</w:t>
      </w:r>
    </w:p>
    <w:p w14:paraId="4B907D57" w14:textId="77777777" w:rsidR="00FF3913" w:rsidRPr="009E3D83" w:rsidRDefault="00FF3913" w:rsidP="00FF3913">
      <w:pPr>
        <w:spacing w:before="240" w:line="240" w:lineRule="auto"/>
        <w:ind w:left="1260" w:right="-10"/>
        <w:rPr>
          <w:rFonts w:cs="Times New Roman"/>
          <w:sz w:val="24"/>
          <w:szCs w:val="24"/>
        </w:rPr>
      </w:pPr>
      <w:r w:rsidRPr="009E3D83">
        <w:rPr>
          <w:rFonts w:cs="Times New Roman"/>
          <w:spacing w:val="-4"/>
          <w:sz w:val="24"/>
          <w:szCs w:val="24"/>
        </w:rPr>
        <w:t>Finance costs which occur from borrowings that specified for construction-in-progress</w:t>
      </w:r>
      <w:r w:rsidRPr="009E3D83">
        <w:rPr>
          <w:rFonts w:cs="Times New Roman"/>
          <w:sz w:val="24"/>
          <w:szCs w:val="24"/>
        </w:rPr>
        <w:t xml:space="preserve"> projects and equipment installation projects will be capitalized as cost of construction in progress until the project is in ready condition as per management’s intended purpose.</w:t>
      </w:r>
    </w:p>
    <w:p w14:paraId="49771F07" w14:textId="1BB4C514" w:rsidR="00FF3913" w:rsidRPr="009E3D83" w:rsidRDefault="00FF3913"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Goodwill</w:t>
      </w:r>
    </w:p>
    <w:p w14:paraId="4BB3E208" w14:textId="72661A84" w:rsidR="00DE56F6" w:rsidRPr="009E3D83" w:rsidRDefault="00FF3913" w:rsidP="00C03C4A">
      <w:pPr>
        <w:spacing w:before="240" w:after="240" w:line="240" w:lineRule="auto"/>
        <w:ind w:left="1267" w:right="-14"/>
        <w:rPr>
          <w:rFonts w:eastAsia="Times New Roman" w:cs="Times New Roman"/>
          <w:b/>
          <w:bCs/>
          <w:sz w:val="24"/>
          <w:szCs w:val="24"/>
        </w:rPr>
      </w:pPr>
      <w:r w:rsidRPr="009E3D83">
        <w:rPr>
          <w:rFonts w:cs="Times New Roman"/>
          <w:sz w:val="24"/>
          <w:szCs w:val="24"/>
        </w:rPr>
        <w:t xml:space="preserve">Goodwill that arises upon the acquisition of subsidiaries is recognized as intangible assets. The measurement of goodwill at initial recognition is described in Note 2.2. </w:t>
      </w:r>
      <w:proofErr w:type="gramStart"/>
      <w:r w:rsidRPr="009E3D83">
        <w:rPr>
          <w:rFonts w:cs="Times New Roman"/>
          <w:sz w:val="24"/>
          <w:szCs w:val="24"/>
        </w:rPr>
        <w:t>Subsequent to</w:t>
      </w:r>
      <w:proofErr w:type="gramEnd"/>
      <w:r w:rsidRPr="009E3D83">
        <w:rPr>
          <w:rFonts w:cs="Times New Roman"/>
          <w:sz w:val="24"/>
          <w:szCs w:val="24"/>
        </w:rPr>
        <w:t xml:space="preserve"> the initial recognition</w:t>
      </w:r>
      <w:r w:rsidRPr="009E3D83">
        <w:rPr>
          <w:rFonts w:cs="Times New Roman"/>
          <w:sz w:val="24"/>
          <w:szCs w:val="24"/>
          <w:lang w:val="en-US"/>
        </w:rPr>
        <w:t xml:space="preserve">, </w:t>
      </w:r>
      <w:r w:rsidRPr="009E3D83">
        <w:rPr>
          <w:rFonts w:cs="Times New Roman"/>
          <w:sz w:val="24"/>
          <w:szCs w:val="24"/>
        </w:rPr>
        <w:t>goodwill is measured at cost less allowance for impairment. The Group assesses an impairment of goodwill annually, regardless of consideration of indication that such goodwill may be impaired.</w:t>
      </w:r>
    </w:p>
    <w:p w14:paraId="432BE9F4" w14:textId="5C0F22B8" w:rsidR="00C441BF" w:rsidRPr="009E3D83" w:rsidRDefault="00C441BF"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Intangible assets</w:t>
      </w:r>
    </w:p>
    <w:p w14:paraId="06BAFAF4" w14:textId="4AAECE18" w:rsidR="00C441BF" w:rsidRPr="009E3D83" w:rsidRDefault="00C441BF" w:rsidP="00B97E6C">
      <w:pPr>
        <w:spacing w:before="240" w:line="240" w:lineRule="auto"/>
        <w:ind w:left="1267" w:right="-14"/>
        <w:rPr>
          <w:rFonts w:cs="Times New Roman"/>
          <w:sz w:val="24"/>
          <w:szCs w:val="24"/>
          <w:lang w:val="en-US"/>
        </w:rPr>
      </w:pPr>
      <w:r w:rsidRPr="009E3D83">
        <w:rPr>
          <w:rFonts w:cs="Times New Roman"/>
          <w:sz w:val="24"/>
          <w:szCs w:val="24"/>
        </w:rPr>
        <w:t>Intangible asset</w:t>
      </w:r>
      <w:r w:rsidR="0047263E" w:rsidRPr="009E3D83">
        <w:rPr>
          <w:rFonts w:cs="Times New Roman"/>
          <w:sz w:val="24"/>
          <w:szCs w:val="24"/>
          <w:lang w:val="en-US"/>
        </w:rPr>
        <w:t xml:space="preserve">s are </w:t>
      </w:r>
      <w:r w:rsidR="009C702F" w:rsidRPr="009E3D83">
        <w:rPr>
          <w:sz w:val="24"/>
          <w:szCs w:val="30"/>
          <w:lang w:val="en-US"/>
        </w:rPr>
        <w:t xml:space="preserve">right of using assets, </w:t>
      </w:r>
      <w:r w:rsidR="0047263E" w:rsidRPr="009E3D83">
        <w:rPr>
          <w:rFonts w:cs="Times New Roman"/>
          <w:sz w:val="24"/>
          <w:szCs w:val="24"/>
          <w:lang w:val="en-US"/>
        </w:rPr>
        <w:t>computer software,</w:t>
      </w:r>
      <w:r w:rsidR="00495D8F" w:rsidRPr="009E3D83">
        <w:rPr>
          <w:rFonts w:cs="Times New Roman"/>
          <w:sz w:val="24"/>
          <w:szCs w:val="24"/>
          <w:lang w:val="en-US"/>
        </w:rPr>
        <w:t xml:space="preserve"> right of </w:t>
      </w:r>
      <w:r w:rsidR="005C3C68" w:rsidRPr="009E3D83">
        <w:rPr>
          <w:rFonts w:cs="Times New Roman"/>
          <w:sz w:val="24"/>
          <w:szCs w:val="24"/>
          <w:lang w:val="en-US"/>
        </w:rPr>
        <w:t>using</w:t>
      </w:r>
      <w:r w:rsidR="0010206E" w:rsidRPr="009E3D83">
        <w:rPr>
          <w:rFonts w:cs="Times New Roman"/>
          <w:sz w:val="24"/>
          <w:szCs w:val="24"/>
          <w:lang w:val="en-US"/>
        </w:rPr>
        <w:t xml:space="preserve"> </w:t>
      </w:r>
      <w:r w:rsidR="007C7B49" w:rsidRPr="009E3D83">
        <w:rPr>
          <w:sz w:val="24"/>
          <w:szCs w:val="30"/>
          <w:lang w:val="en-US"/>
        </w:rPr>
        <w:t>e</w:t>
      </w:r>
      <w:r w:rsidR="0010206E" w:rsidRPr="009E3D83">
        <w:rPr>
          <w:rFonts w:cs="Times New Roman"/>
          <w:sz w:val="24"/>
          <w:szCs w:val="24"/>
          <w:lang w:val="en-US"/>
        </w:rPr>
        <w:t xml:space="preserve">lectrical </w:t>
      </w:r>
      <w:r w:rsidR="007C7B49" w:rsidRPr="009E3D83">
        <w:rPr>
          <w:rFonts w:cs="Times New Roman"/>
          <w:sz w:val="24"/>
          <w:szCs w:val="24"/>
          <w:lang w:val="en-US"/>
        </w:rPr>
        <w:t>p</w:t>
      </w:r>
      <w:r w:rsidR="0010206E" w:rsidRPr="009E3D83">
        <w:rPr>
          <w:rFonts w:cs="Times New Roman"/>
          <w:sz w:val="24"/>
          <w:szCs w:val="24"/>
          <w:lang w:val="en-US"/>
        </w:rPr>
        <w:t>ole</w:t>
      </w:r>
      <w:r w:rsidR="003C60E0" w:rsidRPr="009E3D83">
        <w:rPr>
          <w:rFonts w:cs="Times New Roman"/>
          <w:sz w:val="24"/>
          <w:szCs w:val="24"/>
          <w:lang w:val="en-US"/>
        </w:rPr>
        <w:t>s</w:t>
      </w:r>
      <w:r w:rsidR="005C3C68" w:rsidRPr="009E3D83">
        <w:rPr>
          <w:rFonts w:cs="Times New Roman"/>
          <w:sz w:val="24"/>
          <w:szCs w:val="24"/>
          <w:lang w:val="en-US"/>
        </w:rPr>
        <w:t xml:space="preserve"> and transmission line</w:t>
      </w:r>
      <w:r w:rsidR="003C60E0" w:rsidRPr="009E3D83">
        <w:rPr>
          <w:rFonts w:cs="Times New Roman"/>
          <w:sz w:val="24"/>
          <w:szCs w:val="24"/>
          <w:lang w:val="en-US"/>
        </w:rPr>
        <w:t>s</w:t>
      </w:r>
      <w:r w:rsidR="0047263E" w:rsidRPr="009E3D83">
        <w:rPr>
          <w:rFonts w:cs="Times New Roman"/>
          <w:sz w:val="24"/>
          <w:szCs w:val="24"/>
          <w:lang w:val="en-US"/>
        </w:rPr>
        <w:t xml:space="preserve"> and right</w:t>
      </w:r>
      <w:r w:rsidR="008C11B5" w:rsidRPr="009E3D83">
        <w:rPr>
          <w:rFonts w:cs="Times New Roman"/>
          <w:sz w:val="24"/>
          <w:szCs w:val="24"/>
          <w:lang w:val="en-US"/>
        </w:rPr>
        <w:t xml:space="preserve"> for using land</w:t>
      </w:r>
      <w:r w:rsidR="0010206E" w:rsidRPr="009E3D83">
        <w:rPr>
          <w:rFonts w:cs="Times New Roman"/>
          <w:sz w:val="24"/>
          <w:szCs w:val="24"/>
          <w:lang w:val="en-US"/>
        </w:rPr>
        <w:t xml:space="preserve"> </w:t>
      </w:r>
      <w:r w:rsidRPr="009E3D83">
        <w:rPr>
          <w:rFonts w:cs="Times New Roman"/>
          <w:sz w:val="24"/>
          <w:szCs w:val="24"/>
          <w:lang w:val="en-US"/>
        </w:rPr>
        <w:t xml:space="preserve">which the Group has amortized as expenses, using straight-line </w:t>
      </w:r>
      <w:r w:rsidRPr="009E3D83">
        <w:rPr>
          <w:rFonts w:cs="Times New Roman"/>
          <w:sz w:val="24"/>
          <w:szCs w:val="24"/>
        </w:rPr>
        <w:t>method</w:t>
      </w:r>
      <w:r w:rsidR="00301DEE" w:rsidRPr="009E3D83">
        <w:rPr>
          <w:rFonts w:cs="Times New Roman"/>
          <w:sz w:val="24"/>
          <w:szCs w:val="24"/>
          <w:lang w:val="en-US"/>
        </w:rPr>
        <w:t xml:space="preserve"> over the estimated useful liv</w:t>
      </w:r>
      <w:r w:rsidRPr="009E3D83">
        <w:rPr>
          <w:rFonts w:cs="Times New Roman"/>
          <w:sz w:val="24"/>
          <w:szCs w:val="24"/>
          <w:lang w:val="en-US"/>
        </w:rPr>
        <w:t>e</w:t>
      </w:r>
      <w:r w:rsidR="00301DEE" w:rsidRPr="009E3D83">
        <w:rPr>
          <w:rFonts w:cs="Times New Roman"/>
          <w:sz w:val="24"/>
          <w:szCs w:val="24"/>
          <w:lang w:val="en-US"/>
        </w:rPr>
        <w:t>s</w:t>
      </w:r>
      <w:r w:rsidRPr="009E3D83">
        <w:rPr>
          <w:rFonts w:cs="Times New Roman"/>
          <w:sz w:val="24"/>
          <w:szCs w:val="24"/>
          <w:lang w:val="en-US"/>
        </w:rPr>
        <w:t xml:space="preserve"> </w:t>
      </w:r>
      <w:r w:rsidR="00301DEE" w:rsidRPr="009E3D83">
        <w:rPr>
          <w:rFonts w:cs="Times New Roman"/>
          <w:sz w:val="24"/>
          <w:szCs w:val="24"/>
          <w:lang w:val="en-US"/>
        </w:rPr>
        <w:t>of</w:t>
      </w:r>
      <w:r w:rsidRPr="009E3D83">
        <w:rPr>
          <w:rFonts w:cs="Times New Roman"/>
          <w:sz w:val="24"/>
          <w:szCs w:val="24"/>
          <w:lang w:val="en-US"/>
        </w:rPr>
        <w:t xml:space="preserve"> </w:t>
      </w:r>
      <w:r w:rsidR="004C5734" w:rsidRPr="009E3D83">
        <w:rPr>
          <w:sz w:val="24"/>
          <w:szCs w:val="24"/>
          <w:lang w:val="en-US"/>
        </w:rPr>
        <w:t>5</w:t>
      </w:r>
      <w:r w:rsidRPr="009E3D83">
        <w:rPr>
          <w:rFonts w:cs="Times New Roman"/>
          <w:sz w:val="24"/>
          <w:szCs w:val="24"/>
          <w:lang w:val="en-US"/>
        </w:rPr>
        <w:t xml:space="preserve"> years</w:t>
      </w:r>
      <w:r w:rsidR="0010206E" w:rsidRPr="009E3D83">
        <w:rPr>
          <w:rFonts w:cs="Times New Roman"/>
          <w:sz w:val="24"/>
          <w:szCs w:val="24"/>
          <w:lang w:val="en-US"/>
        </w:rPr>
        <w:t xml:space="preserve">, </w:t>
      </w:r>
      <w:r w:rsidR="004C5734" w:rsidRPr="009E3D83">
        <w:rPr>
          <w:sz w:val="24"/>
          <w:szCs w:val="24"/>
          <w:lang w:val="en-US"/>
        </w:rPr>
        <w:t>10</w:t>
      </w:r>
      <w:r w:rsidR="0010206E" w:rsidRPr="009E3D83">
        <w:rPr>
          <w:rFonts w:cs="Times New Roman"/>
          <w:sz w:val="24"/>
          <w:szCs w:val="24"/>
          <w:lang w:val="en-US"/>
        </w:rPr>
        <w:t xml:space="preserve"> </w:t>
      </w:r>
      <w:proofErr w:type="gramStart"/>
      <w:r w:rsidR="0010206E" w:rsidRPr="009E3D83">
        <w:rPr>
          <w:rFonts w:cs="Times New Roman"/>
          <w:sz w:val="24"/>
          <w:szCs w:val="24"/>
          <w:lang w:val="en-US"/>
        </w:rPr>
        <w:t>years</w:t>
      </w:r>
      <w:proofErr w:type="gramEnd"/>
      <w:r w:rsidR="0010206E" w:rsidRPr="009E3D83">
        <w:rPr>
          <w:rFonts w:cs="Times New Roman"/>
          <w:sz w:val="24"/>
          <w:szCs w:val="24"/>
          <w:lang w:val="en-US"/>
        </w:rPr>
        <w:t xml:space="preserve"> </w:t>
      </w:r>
      <w:r w:rsidRPr="009E3D83">
        <w:rPr>
          <w:rFonts w:cs="Times New Roman"/>
          <w:sz w:val="24"/>
          <w:szCs w:val="24"/>
          <w:lang w:val="en-US"/>
        </w:rPr>
        <w:t xml:space="preserve">and </w:t>
      </w:r>
      <w:r w:rsidR="004C5734" w:rsidRPr="009E3D83">
        <w:rPr>
          <w:sz w:val="24"/>
          <w:szCs w:val="24"/>
          <w:lang w:val="en-US"/>
        </w:rPr>
        <w:t>25</w:t>
      </w:r>
      <w:r w:rsidR="0010206E" w:rsidRPr="009E3D83">
        <w:rPr>
          <w:rFonts w:cs="Times New Roman"/>
          <w:sz w:val="24"/>
          <w:szCs w:val="24"/>
          <w:lang w:val="en-US"/>
        </w:rPr>
        <w:t xml:space="preserve"> </w:t>
      </w:r>
      <w:r w:rsidRPr="009E3D83">
        <w:rPr>
          <w:rFonts w:cs="Times New Roman"/>
          <w:sz w:val="24"/>
          <w:szCs w:val="24"/>
          <w:lang w:val="en-US"/>
        </w:rPr>
        <w:t>years.</w:t>
      </w:r>
    </w:p>
    <w:p w14:paraId="4E3A16CA" w14:textId="77777777" w:rsidR="00C441BF" w:rsidRPr="009E3D83" w:rsidRDefault="00C441BF" w:rsidP="007C7B49">
      <w:pPr>
        <w:spacing w:before="240" w:after="120" w:line="240" w:lineRule="auto"/>
        <w:ind w:left="1267" w:right="-14"/>
        <w:rPr>
          <w:rFonts w:cs="Times New Roman"/>
          <w:sz w:val="24"/>
          <w:szCs w:val="24"/>
        </w:rPr>
      </w:pPr>
      <w:r w:rsidRPr="009E3D83">
        <w:rPr>
          <w:rFonts w:cs="Times New Roman"/>
          <w:sz w:val="24"/>
          <w:szCs w:val="24"/>
        </w:rPr>
        <w:t xml:space="preserve">Amortization </w:t>
      </w:r>
    </w:p>
    <w:p w14:paraId="25892D69" w14:textId="77777777" w:rsidR="006A53B9" w:rsidRPr="009E3D83" w:rsidRDefault="00C441BF" w:rsidP="00686172">
      <w:pPr>
        <w:spacing w:after="240" w:line="240" w:lineRule="auto"/>
        <w:ind w:left="1267" w:right="-14"/>
        <w:rPr>
          <w:rFonts w:cs="Times New Roman"/>
          <w:sz w:val="24"/>
          <w:szCs w:val="24"/>
        </w:rPr>
      </w:pPr>
      <w:r w:rsidRPr="009E3D83">
        <w:rPr>
          <w:rFonts w:cs="Times New Roman"/>
          <w:sz w:val="24"/>
          <w:szCs w:val="24"/>
        </w:rPr>
        <w:t xml:space="preserve">Amortization is calculated over the cost of the asset, or other amount substituted for cost, less its residual value. </w:t>
      </w:r>
    </w:p>
    <w:p w14:paraId="58144DAF" w14:textId="77777777" w:rsidR="003C2ACA" w:rsidRPr="009E3D83" w:rsidRDefault="00C441BF" w:rsidP="003C2ACA">
      <w:pPr>
        <w:spacing w:after="240" w:line="240" w:lineRule="auto"/>
        <w:ind w:left="1267" w:right="-14"/>
        <w:rPr>
          <w:rFonts w:cs="Times New Roman"/>
          <w:sz w:val="24"/>
          <w:szCs w:val="24"/>
        </w:rPr>
      </w:pPr>
      <w:r w:rsidRPr="009E3D83">
        <w:rPr>
          <w:rFonts w:cs="Times New Roman"/>
          <w:sz w:val="24"/>
          <w:szCs w:val="24"/>
        </w:rPr>
        <w:t>Amortization is recognized as an expense in the statement of comprehensive income on a straight-line basis over the estimated useful lives of intangible asset, other than goodwill, from the date t</w:t>
      </w:r>
      <w:r w:rsidR="00174D3A" w:rsidRPr="009E3D83">
        <w:rPr>
          <w:rFonts w:cs="Times New Roman"/>
          <w:sz w:val="24"/>
          <w:szCs w:val="24"/>
        </w:rPr>
        <w:t>hat they are available for use.</w:t>
      </w:r>
    </w:p>
    <w:p w14:paraId="235CD0F0" w14:textId="276490D0" w:rsidR="00C441BF" w:rsidRPr="009E3D83" w:rsidRDefault="00C441BF" w:rsidP="003C2ACA">
      <w:pPr>
        <w:spacing w:after="240" w:line="240" w:lineRule="auto"/>
        <w:ind w:left="1267" w:right="-14"/>
        <w:rPr>
          <w:rFonts w:cs="Times New Roman"/>
          <w:sz w:val="24"/>
          <w:szCs w:val="24"/>
        </w:rPr>
      </w:pPr>
      <w:r w:rsidRPr="009E3D83">
        <w:rPr>
          <w:rFonts w:cs="Times New Roman"/>
          <w:spacing w:val="-4"/>
          <w:sz w:val="24"/>
          <w:szCs w:val="24"/>
        </w:rPr>
        <w:t>Amortization methods, useful lives and residual values are reviewed at each financial</w:t>
      </w:r>
      <w:r w:rsidRPr="009E3D83">
        <w:rPr>
          <w:rFonts w:cs="Times New Roman"/>
          <w:sz w:val="24"/>
          <w:szCs w:val="24"/>
        </w:rPr>
        <w:t xml:space="preserve"> year-end and adjusted if appropriate.</w:t>
      </w:r>
    </w:p>
    <w:p w14:paraId="3AC85291" w14:textId="4574B948" w:rsidR="00955F54" w:rsidRPr="009E3D83" w:rsidRDefault="00C441BF" w:rsidP="007C7B49">
      <w:pPr>
        <w:spacing w:after="240" w:line="240" w:lineRule="auto"/>
        <w:ind w:left="1267" w:right="-14"/>
        <w:rPr>
          <w:rFonts w:cs="Times New Roman"/>
          <w:sz w:val="24"/>
          <w:szCs w:val="24"/>
        </w:rPr>
      </w:pPr>
      <w:r w:rsidRPr="009E3D83">
        <w:rPr>
          <w:rFonts w:cs="Times New Roman"/>
          <w:sz w:val="24"/>
          <w:szCs w:val="24"/>
        </w:rPr>
        <w:t>Intangible assets with indefinite useful lives are tested for impairment when there is an indicator that the asset may be impaired.</w:t>
      </w:r>
    </w:p>
    <w:p w14:paraId="3793E9BE" w14:textId="3CF49F69" w:rsidR="000577F0" w:rsidRPr="009E3D83" w:rsidRDefault="003B2029" w:rsidP="007C7B49">
      <w:pPr>
        <w:spacing w:after="120" w:line="240" w:lineRule="auto"/>
        <w:ind w:left="1267" w:right="-14"/>
        <w:rPr>
          <w:rFonts w:cs="Times New Roman"/>
          <w:sz w:val="24"/>
          <w:szCs w:val="24"/>
        </w:rPr>
      </w:pPr>
      <w:r w:rsidRPr="009E3D83">
        <w:rPr>
          <w:rFonts w:cs="Times New Roman"/>
          <w:sz w:val="24"/>
          <w:szCs w:val="24"/>
        </w:rPr>
        <w:t>Digital</w:t>
      </w:r>
      <w:r w:rsidR="000577F0" w:rsidRPr="009E3D83">
        <w:rPr>
          <w:rFonts w:cs="Times New Roman"/>
          <w:sz w:val="24"/>
          <w:szCs w:val="24"/>
        </w:rPr>
        <w:t xml:space="preserve"> assets</w:t>
      </w:r>
    </w:p>
    <w:p w14:paraId="76B8865C" w14:textId="4A6FDA29" w:rsidR="00332050" w:rsidRPr="009E3D83" w:rsidRDefault="00332050" w:rsidP="009F6710">
      <w:pPr>
        <w:spacing w:after="180" w:line="240" w:lineRule="auto"/>
        <w:ind w:left="1260" w:right="-10"/>
        <w:rPr>
          <w:rFonts w:cs="Times New Roman"/>
          <w:spacing w:val="-4"/>
          <w:sz w:val="24"/>
          <w:szCs w:val="24"/>
        </w:rPr>
      </w:pPr>
      <w:r w:rsidRPr="009E3D83">
        <w:rPr>
          <w:rFonts w:cs="Times New Roman"/>
          <w:spacing w:val="-4"/>
          <w:sz w:val="24"/>
          <w:szCs w:val="24"/>
        </w:rPr>
        <w:t xml:space="preserve">The </w:t>
      </w:r>
      <w:r w:rsidR="003B2029" w:rsidRPr="009E3D83">
        <w:rPr>
          <w:rFonts w:cs="Times New Roman"/>
          <w:spacing w:val="-4"/>
          <w:sz w:val="24"/>
          <w:szCs w:val="24"/>
        </w:rPr>
        <w:t>digital assets</w:t>
      </w:r>
      <w:r w:rsidRPr="009E3D83">
        <w:rPr>
          <w:rFonts w:cs="Times New Roman"/>
          <w:spacing w:val="-4"/>
          <w:sz w:val="24"/>
          <w:szCs w:val="24"/>
        </w:rPr>
        <w:t xml:space="preserve"> business is a new business globally and there are not yet any directly</w:t>
      </w:r>
      <w:r w:rsidR="004B0333" w:rsidRPr="009E3D83">
        <w:rPr>
          <w:rFonts w:cs="Times New Roman"/>
          <w:spacing w:val="-4"/>
          <w:sz w:val="24"/>
          <w:szCs w:val="24"/>
        </w:rPr>
        <w:t xml:space="preserve"> </w:t>
      </w:r>
      <w:r w:rsidRPr="009E3D83">
        <w:rPr>
          <w:rFonts w:cs="Times New Roman"/>
          <w:spacing w:val="-4"/>
          <w:sz w:val="24"/>
          <w:szCs w:val="24"/>
        </w:rPr>
        <w:t xml:space="preserve">applicable financial reporting standards. </w:t>
      </w:r>
      <w:r w:rsidR="009C702F" w:rsidRPr="009E3D83">
        <w:rPr>
          <w:spacing w:val="-4"/>
          <w:sz w:val="24"/>
          <w:szCs w:val="30"/>
          <w:lang w:val="en-US"/>
        </w:rPr>
        <w:t>T</w:t>
      </w:r>
      <w:r w:rsidRPr="009E3D83">
        <w:rPr>
          <w:rFonts w:cs="Times New Roman"/>
          <w:spacing w:val="-4"/>
          <w:sz w:val="24"/>
          <w:szCs w:val="24"/>
        </w:rPr>
        <w:t xml:space="preserve">he Group considers the objective of investing in </w:t>
      </w:r>
      <w:r w:rsidR="003B2029" w:rsidRPr="009E3D83">
        <w:rPr>
          <w:rFonts w:cs="Times New Roman"/>
          <w:spacing w:val="-4"/>
          <w:sz w:val="24"/>
          <w:szCs w:val="24"/>
        </w:rPr>
        <w:t>digital</w:t>
      </w:r>
      <w:r w:rsidRPr="009E3D83">
        <w:rPr>
          <w:rFonts w:cs="Times New Roman"/>
          <w:spacing w:val="-4"/>
          <w:sz w:val="24"/>
          <w:szCs w:val="24"/>
        </w:rPr>
        <w:t xml:space="preserve"> assets to be for long-term investment. The Group has adopted the principles of TAS 38, Intangible Assets, and classifies them as non-current assets.</w:t>
      </w:r>
    </w:p>
    <w:p w14:paraId="6050CFEC" w14:textId="3EDB5CCE" w:rsidR="00332050" w:rsidRPr="009E3D83" w:rsidRDefault="00332050" w:rsidP="009F6710">
      <w:pPr>
        <w:spacing w:after="180" w:line="240" w:lineRule="auto"/>
        <w:ind w:left="1260" w:right="-10"/>
        <w:rPr>
          <w:rFonts w:cs="Times New Roman"/>
          <w:spacing w:val="-4"/>
          <w:sz w:val="24"/>
          <w:szCs w:val="24"/>
        </w:rPr>
      </w:pPr>
      <w:r w:rsidRPr="009E3D83">
        <w:rPr>
          <w:rFonts w:cs="Times New Roman"/>
          <w:spacing w:val="-4"/>
          <w:sz w:val="24"/>
          <w:szCs w:val="24"/>
        </w:rPr>
        <w:t xml:space="preserve">The Group initially recognises </w:t>
      </w:r>
      <w:r w:rsidR="003B2029" w:rsidRPr="009E3D83">
        <w:rPr>
          <w:rFonts w:cs="Times New Roman"/>
          <w:spacing w:val="-4"/>
          <w:sz w:val="24"/>
          <w:szCs w:val="24"/>
        </w:rPr>
        <w:t>digital</w:t>
      </w:r>
      <w:r w:rsidRPr="009E3D83">
        <w:rPr>
          <w:rFonts w:cs="Times New Roman"/>
          <w:spacing w:val="-4"/>
          <w:sz w:val="24"/>
          <w:szCs w:val="24"/>
        </w:rPr>
        <w:t xml:space="preserve"> assets at cost</w:t>
      </w:r>
      <w:r w:rsidR="005A7AFA" w:rsidRPr="009E3D83">
        <w:rPr>
          <w:rFonts w:cs="Times New Roman"/>
          <w:spacing w:val="-4"/>
          <w:sz w:val="24"/>
          <w:szCs w:val="24"/>
        </w:rPr>
        <w:t xml:space="preserve">. </w:t>
      </w:r>
      <w:r w:rsidRPr="009E3D83">
        <w:rPr>
          <w:rFonts w:cs="Times New Roman"/>
          <w:spacing w:val="-4"/>
          <w:sz w:val="24"/>
          <w:szCs w:val="24"/>
        </w:rPr>
        <w:t>Following initial recognition, the</w:t>
      </w:r>
      <w:r w:rsidR="00BB6205" w:rsidRPr="009E3D83">
        <w:rPr>
          <w:rFonts w:cs="Times New Roman"/>
          <w:spacing w:val="-4"/>
          <w:sz w:val="24"/>
          <w:szCs w:val="24"/>
        </w:rPr>
        <w:t xml:space="preserve"> digital</w:t>
      </w:r>
      <w:r w:rsidRPr="009E3D83">
        <w:rPr>
          <w:rFonts w:cs="Times New Roman"/>
          <w:spacing w:val="-4"/>
          <w:sz w:val="24"/>
          <w:szCs w:val="24"/>
        </w:rPr>
        <w:t xml:space="preserve"> assets are carried at cost less any accumulated impairment losses</w:t>
      </w:r>
      <w:r w:rsidR="00347DD5" w:rsidRPr="009E3D83">
        <w:rPr>
          <w:rFonts w:cs="Times New Roman"/>
          <w:spacing w:val="-4"/>
          <w:sz w:val="24"/>
          <w:szCs w:val="24"/>
        </w:rPr>
        <w:t xml:space="preserve">, </w:t>
      </w:r>
      <w:r w:rsidRPr="009E3D83">
        <w:rPr>
          <w:rFonts w:cs="Times New Roman"/>
          <w:spacing w:val="-4"/>
          <w:sz w:val="24"/>
          <w:szCs w:val="24"/>
        </w:rPr>
        <w:t>if any. The Group does not amorti</w:t>
      </w:r>
      <w:r w:rsidR="00347DD5" w:rsidRPr="009E3D83">
        <w:rPr>
          <w:rFonts w:cs="Times New Roman"/>
          <w:spacing w:val="-4"/>
          <w:sz w:val="24"/>
          <w:szCs w:val="24"/>
        </w:rPr>
        <w:t>z</w:t>
      </w:r>
      <w:r w:rsidRPr="009E3D83">
        <w:rPr>
          <w:rFonts w:cs="Times New Roman"/>
          <w:spacing w:val="-4"/>
          <w:sz w:val="24"/>
          <w:szCs w:val="24"/>
        </w:rPr>
        <w:t xml:space="preserve">e </w:t>
      </w:r>
      <w:r w:rsidR="003B2029" w:rsidRPr="009E3D83">
        <w:rPr>
          <w:rFonts w:cs="Times New Roman"/>
          <w:spacing w:val="-4"/>
          <w:sz w:val="24"/>
          <w:szCs w:val="24"/>
        </w:rPr>
        <w:t>digital</w:t>
      </w:r>
      <w:r w:rsidRPr="009E3D83">
        <w:rPr>
          <w:rFonts w:cs="Times New Roman"/>
          <w:spacing w:val="-4"/>
          <w:sz w:val="24"/>
          <w:szCs w:val="24"/>
        </w:rPr>
        <w:t xml:space="preserve"> assets because they are indefinite useful lives. The assessment of their status with indefinite useful lives is reviewed annually.</w:t>
      </w:r>
    </w:p>
    <w:p w14:paraId="7C5FE15F" w14:textId="77777777" w:rsidR="000C10CE" w:rsidRDefault="000C10CE">
      <w:pPr>
        <w:spacing w:after="200" w:line="276" w:lineRule="auto"/>
        <w:ind w:left="0"/>
        <w:jc w:val="left"/>
        <w:rPr>
          <w:rFonts w:cs="Times New Roman"/>
          <w:spacing w:val="-4"/>
          <w:sz w:val="24"/>
          <w:szCs w:val="24"/>
        </w:rPr>
      </w:pPr>
      <w:r>
        <w:rPr>
          <w:rFonts w:cs="Times New Roman"/>
          <w:spacing w:val="-4"/>
          <w:sz w:val="24"/>
          <w:szCs w:val="24"/>
        </w:rPr>
        <w:br w:type="page"/>
      </w:r>
    </w:p>
    <w:p w14:paraId="11B73D5F" w14:textId="28205B6B" w:rsidR="00332050" w:rsidRPr="009E3D83" w:rsidRDefault="00332050" w:rsidP="009F6710">
      <w:pPr>
        <w:spacing w:after="180" w:line="240" w:lineRule="auto"/>
        <w:ind w:left="1260" w:right="-10"/>
        <w:rPr>
          <w:rFonts w:cs="Times New Roman"/>
          <w:spacing w:val="-4"/>
          <w:sz w:val="24"/>
          <w:szCs w:val="24"/>
        </w:rPr>
      </w:pPr>
      <w:r w:rsidRPr="009E3D83">
        <w:rPr>
          <w:rFonts w:cs="Times New Roman"/>
          <w:spacing w:val="-4"/>
          <w:sz w:val="24"/>
          <w:szCs w:val="24"/>
        </w:rPr>
        <w:lastRenderedPageBreak/>
        <w:t>At the end of each reporting period, the Group performs impairment reviews on</w:t>
      </w:r>
      <w:r w:rsidR="008D5276" w:rsidRPr="009E3D83">
        <w:rPr>
          <w:rFonts w:cs="Times New Roman"/>
          <w:spacing w:val="-4"/>
          <w:sz w:val="24"/>
          <w:szCs w:val="24"/>
        </w:rPr>
        <w:t xml:space="preserve"> </w:t>
      </w:r>
      <w:r w:rsidR="003B2029" w:rsidRPr="009E3D83">
        <w:rPr>
          <w:rFonts w:cs="Times New Roman"/>
          <w:spacing w:val="-4"/>
          <w:sz w:val="24"/>
          <w:szCs w:val="24"/>
        </w:rPr>
        <w:t>digital</w:t>
      </w:r>
      <w:r w:rsidRPr="009E3D83">
        <w:rPr>
          <w:rFonts w:cs="Times New Roman"/>
          <w:spacing w:val="-4"/>
          <w:sz w:val="24"/>
          <w:szCs w:val="24"/>
        </w:rPr>
        <w:t xml:space="preserve"> assets. An impairment loss is recognised when the carrying amount is higher than the asset’s fair value at the end of the reporting period</w:t>
      </w:r>
      <w:r w:rsidR="00BA4966" w:rsidRPr="009E3D83">
        <w:rPr>
          <w:rFonts w:cs="Times New Roman"/>
          <w:spacing w:val="-4"/>
          <w:sz w:val="24"/>
          <w:szCs w:val="24"/>
        </w:rPr>
        <w:t>.</w:t>
      </w:r>
    </w:p>
    <w:p w14:paraId="02590E77" w14:textId="66A18302" w:rsidR="00332050" w:rsidRPr="009E3D83" w:rsidRDefault="003B2029" w:rsidP="009F6710">
      <w:pPr>
        <w:spacing w:after="180" w:line="240" w:lineRule="auto"/>
        <w:ind w:left="1260" w:right="-10"/>
        <w:rPr>
          <w:rFonts w:cs="Times New Roman"/>
          <w:spacing w:val="-4"/>
          <w:sz w:val="24"/>
          <w:szCs w:val="24"/>
        </w:rPr>
      </w:pPr>
      <w:r w:rsidRPr="009E3D83">
        <w:rPr>
          <w:rFonts w:cs="Times New Roman"/>
          <w:spacing w:val="-4"/>
          <w:sz w:val="24"/>
          <w:szCs w:val="24"/>
        </w:rPr>
        <w:t>Digital</w:t>
      </w:r>
      <w:r w:rsidR="00332050" w:rsidRPr="009E3D83">
        <w:rPr>
          <w:rFonts w:cs="Times New Roman"/>
          <w:spacing w:val="-4"/>
          <w:sz w:val="24"/>
          <w:szCs w:val="24"/>
        </w:rPr>
        <w:t xml:space="preserve"> assets </w:t>
      </w:r>
      <w:r w:rsidR="00347DD5" w:rsidRPr="009E3D83">
        <w:rPr>
          <w:rFonts w:cs="Times New Roman"/>
          <w:spacing w:val="-4"/>
          <w:sz w:val="24"/>
          <w:szCs w:val="24"/>
        </w:rPr>
        <w:t>will</w:t>
      </w:r>
      <w:r w:rsidR="00332050" w:rsidRPr="009E3D83">
        <w:rPr>
          <w:rFonts w:cs="Times New Roman"/>
          <w:spacing w:val="-4"/>
          <w:sz w:val="24"/>
          <w:szCs w:val="24"/>
        </w:rPr>
        <w:t xml:space="preserve"> derecognise</w:t>
      </w:r>
      <w:r w:rsidR="00347DD5" w:rsidRPr="009E3D83">
        <w:rPr>
          <w:rFonts w:cs="Times New Roman"/>
          <w:spacing w:val="-4"/>
          <w:sz w:val="24"/>
          <w:szCs w:val="24"/>
        </w:rPr>
        <w:t xml:space="preserve"> </w:t>
      </w:r>
      <w:r w:rsidR="00332050" w:rsidRPr="009E3D83">
        <w:rPr>
          <w:rFonts w:cs="Times New Roman"/>
          <w:spacing w:val="-4"/>
          <w:sz w:val="24"/>
          <w:szCs w:val="24"/>
        </w:rPr>
        <w:t>upon disposal or when no future economic benefits are</w:t>
      </w:r>
      <w:r w:rsidR="00D44766" w:rsidRPr="009E3D83">
        <w:rPr>
          <w:rFonts w:cs="Times New Roman"/>
          <w:spacing w:val="-4"/>
          <w:sz w:val="24"/>
          <w:szCs w:val="24"/>
        </w:rPr>
        <w:t xml:space="preserve"> </w:t>
      </w:r>
      <w:r w:rsidR="00332050" w:rsidRPr="009E3D83">
        <w:rPr>
          <w:rFonts w:cs="Times New Roman"/>
          <w:spacing w:val="-4"/>
          <w:sz w:val="24"/>
          <w:szCs w:val="24"/>
        </w:rPr>
        <w:t>expected from their use or disposal. Any gain or loss arising on disposal of an asset is included</w:t>
      </w:r>
      <w:r w:rsidR="00D44766" w:rsidRPr="009E3D83">
        <w:rPr>
          <w:rFonts w:cs="Times New Roman"/>
          <w:spacing w:val="-4"/>
          <w:sz w:val="24"/>
          <w:szCs w:val="24"/>
        </w:rPr>
        <w:t xml:space="preserve"> </w:t>
      </w:r>
      <w:r w:rsidR="00332050" w:rsidRPr="009E3D83">
        <w:rPr>
          <w:rFonts w:cs="Times New Roman"/>
          <w:spacing w:val="-4"/>
          <w:sz w:val="24"/>
          <w:szCs w:val="24"/>
        </w:rPr>
        <w:t>in profit or loss when the asset is derecognised.</w:t>
      </w:r>
    </w:p>
    <w:p w14:paraId="3214542D" w14:textId="0F03D03E" w:rsidR="00C441BF" w:rsidRPr="009E3D83" w:rsidRDefault="00442310" w:rsidP="009F6710">
      <w:pPr>
        <w:pStyle w:val="ListParagraph"/>
        <w:numPr>
          <w:ilvl w:val="1"/>
          <w:numId w:val="26"/>
        </w:numPr>
        <w:spacing w:after="180" w:line="240" w:lineRule="auto"/>
        <w:ind w:left="1267" w:right="14" w:hanging="720"/>
        <w:rPr>
          <w:rFonts w:cs="Times New Roman"/>
          <w:b/>
          <w:bCs/>
          <w:sz w:val="24"/>
          <w:szCs w:val="24"/>
        </w:rPr>
      </w:pPr>
      <w:r w:rsidRPr="009E3D83">
        <w:rPr>
          <w:rFonts w:cs="Times New Roman"/>
          <w:b/>
          <w:bCs/>
          <w:sz w:val="24"/>
          <w:szCs w:val="24"/>
        </w:rPr>
        <w:t>Right to generate and sale</w:t>
      </w:r>
      <w:r w:rsidR="00C441BF" w:rsidRPr="009E3D83">
        <w:rPr>
          <w:rFonts w:cs="Times New Roman"/>
          <w:b/>
          <w:bCs/>
          <w:sz w:val="24"/>
          <w:szCs w:val="24"/>
        </w:rPr>
        <w:t xml:space="preserve"> </w:t>
      </w:r>
      <w:r w:rsidR="008D56F3" w:rsidRPr="009E3D83">
        <w:rPr>
          <w:rFonts w:cs="Times New Roman"/>
          <w:b/>
          <w:bCs/>
          <w:sz w:val="24"/>
          <w:szCs w:val="24"/>
        </w:rPr>
        <w:t xml:space="preserve">of </w:t>
      </w:r>
      <w:r w:rsidR="00C441BF" w:rsidRPr="009E3D83">
        <w:rPr>
          <w:rFonts w:cs="Times New Roman"/>
          <w:b/>
          <w:bCs/>
          <w:sz w:val="24"/>
          <w:szCs w:val="24"/>
        </w:rPr>
        <w:t>electricity and its amortization</w:t>
      </w:r>
    </w:p>
    <w:p w14:paraId="50EE1179" w14:textId="59B3E632" w:rsidR="00C441BF" w:rsidRPr="009E3D83" w:rsidRDefault="00C441BF" w:rsidP="003E16FE">
      <w:pPr>
        <w:pStyle w:val="ListParagraph"/>
        <w:spacing w:after="240" w:line="240" w:lineRule="auto"/>
        <w:ind w:left="1267" w:right="-14"/>
        <w:jc w:val="thaiDistribute"/>
        <w:rPr>
          <w:rFonts w:cs="Times New Roman"/>
          <w:sz w:val="24"/>
          <w:szCs w:val="24"/>
          <w:lang w:val="en-US"/>
        </w:rPr>
      </w:pPr>
      <w:r w:rsidRPr="009E3D83">
        <w:rPr>
          <w:rFonts w:cs="Times New Roman"/>
          <w:sz w:val="24"/>
          <w:szCs w:val="24"/>
          <w:lang w:val="en-US"/>
        </w:rPr>
        <w:t>The Group recorded initial co</w:t>
      </w:r>
      <w:r w:rsidR="00442310" w:rsidRPr="009E3D83">
        <w:rPr>
          <w:rFonts w:cs="Times New Roman"/>
          <w:sz w:val="24"/>
          <w:szCs w:val="24"/>
          <w:lang w:val="en-US"/>
        </w:rPr>
        <w:t>st of right to generate and sale</w:t>
      </w:r>
      <w:r w:rsidRPr="009E3D83">
        <w:rPr>
          <w:rFonts w:cs="Times New Roman"/>
          <w:sz w:val="24"/>
          <w:szCs w:val="24"/>
          <w:lang w:val="en-US"/>
        </w:rPr>
        <w:t xml:space="preserve"> electricity which obtained from business combination at fair value as at</w:t>
      </w:r>
      <w:r w:rsidR="0047263E" w:rsidRPr="009E3D83">
        <w:rPr>
          <w:rFonts w:cs="Times New Roman"/>
          <w:sz w:val="24"/>
          <w:szCs w:val="24"/>
          <w:lang w:val="en-US"/>
        </w:rPr>
        <w:t xml:space="preserve"> </w:t>
      </w:r>
      <w:r w:rsidR="00876DC5" w:rsidRPr="009E3D83">
        <w:rPr>
          <w:sz w:val="24"/>
          <w:szCs w:val="30"/>
          <w:lang w:val="en-US"/>
        </w:rPr>
        <w:t xml:space="preserve">asset </w:t>
      </w:r>
      <w:r w:rsidR="008C11B5" w:rsidRPr="009E3D83">
        <w:rPr>
          <w:rFonts w:cs="Times New Roman"/>
          <w:sz w:val="24"/>
          <w:szCs w:val="24"/>
          <w:lang w:val="en-US"/>
        </w:rPr>
        <w:t>acquisition date</w:t>
      </w:r>
      <w:r w:rsidR="0047263E" w:rsidRPr="009E3D83">
        <w:rPr>
          <w:rFonts w:cs="Times New Roman"/>
          <w:sz w:val="24"/>
          <w:szCs w:val="24"/>
          <w:lang w:val="en-US"/>
        </w:rPr>
        <w:t xml:space="preserve"> and</w:t>
      </w:r>
      <w:r w:rsidRPr="009E3D83">
        <w:rPr>
          <w:rFonts w:cs="Times New Roman"/>
          <w:sz w:val="24"/>
          <w:szCs w:val="24"/>
          <w:lang w:val="en-US"/>
        </w:rPr>
        <w:t xml:space="preserve"> business combination date. After initial recogni</w:t>
      </w:r>
      <w:r w:rsidR="00442310" w:rsidRPr="009E3D83">
        <w:rPr>
          <w:rFonts w:cs="Times New Roman"/>
          <w:sz w:val="24"/>
          <w:szCs w:val="24"/>
          <w:lang w:val="en-US"/>
        </w:rPr>
        <w:t>tion, right to generate and sale</w:t>
      </w:r>
      <w:r w:rsidRPr="009E3D83">
        <w:rPr>
          <w:rFonts w:cs="Times New Roman"/>
          <w:sz w:val="24"/>
          <w:szCs w:val="24"/>
          <w:lang w:val="en-US"/>
        </w:rPr>
        <w:t xml:space="preserve"> electricity is presented at cost less accumulated amortization and allowance for impairment, if any.</w:t>
      </w:r>
    </w:p>
    <w:p w14:paraId="5821219A" w14:textId="77777777" w:rsidR="00C441BF" w:rsidRPr="009E3D83" w:rsidRDefault="00C441BF" w:rsidP="003E16FE">
      <w:pPr>
        <w:spacing w:after="120" w:line="240" w:lineRule="auto"/>
        <w:ind w:left="1267" w:right="-14"/>
        <w:rPr>
          <w:rFonts w:cs="Times New Roman"/>
          <w:sz w:val="24"/>
          <w:szCs w:val="24"/>
          <w:lang w:val="en-US"/>
        </w:rPr>
      </w:pPr>
      <w:r w:rsidRPr="009E3D83">
        <w:rPr>
          <w:rFonts w:cs="Times New Roman"/>
          <w:sz w:val="24"/>
          <w:szCs w:val="24"/>
          <w:lang w:val="en-US"/>
        </w:rPr>
        <w:t>Amortization</w:t>
      </w:r>
    </w:p>
    <w:p w14:paraId="37CF9FF1" w14:textId="17D479DF" w:rsidR="00371EED" w:rsidRPr="009E3D83" w:rsidRDefault="00C441BF" w:rsidP="009F6710">
      <w:pPr>
        <w:spacing w:after="180" w:line="240" w:lineRule="auto"/>
        <w:ind w:left="1267" w:right="-14"/>
        <w:rPr>
          <w:rFonts w:cs="Times New Roman"/>
          <w:spacing w:val="-4"/>
          <w:sz w:val="24"/>
          <w:szCs w:val="24"/>
          <w:lang w:val="en-US"/>
        </w:rPr>
      </w:pPr>
      <w:r w:rsidRPr="009E3D83">
        <w:rPr>
          <w:rFonts w:cs="Times New Roman"/>
          <w:spacing w:val="-4"/>
          <w:sz w:val="24"/>
          <w:szCs w:val="24"/>
          <w:lang w:val="en-US"/>
        </w:rPr>
        <w:t>The Group amortizes based on period of agreemen</w:t>
      </w:r>
      <w:r w:rsidR="00442310" w:rsidRPr="009E3D83">
        <w:rPr>
          <w:rFonts w:cs="Times New Roman"/>
          <w:spacing w:val="-4"/>
          <w:sz w:val="24"/>
          <w:szCs w:val="24"/>
          <w:lang w:val="en-US"/>
        </w:rPr>
        <w:t xml:space="preserve">t </w:t>
      </w:r>
      <w:r w:rsidR="00761AC7" w:rsidRPr="009E3D83">
        <w:rPr>
          <w:rFonts w:cs="Times New Roman"/>
          <w:spacing w:val="-4"/>
          <w:sz w:val="24"/>
          <w:szCs w:val="24"/>
          <w:lang w:val="en-US"/>
        </w:rPr>
        <w:t xml:space="preserve">20 - 25 </w:t>
      </w:r>
      <w:r w:rsidR="00452961" w:rsidRPr="009E3D83">
        <w:rPr>
          <w:rFonts w:cs="Times New Roman"/>
          <w:spacing w:val="-4"/>
          <w:sz w:val="24"/>
          <w:szCs w:val="24"/>
          <w:lang w:val="en-US"/>
        </w:rPr>
        <w:t xml:space="preserve">years </w:t>
      </w:r>
      <w:r w:rsidR="00442310" w:rsidRPr="009E3D83">
        <w:rPr>
          <w:rFonts w:cs="Times New Roman"/>
          <w:spacing w:val="-4"/>
          <w:sz w:val="24"/>
          <w:szCs w:val="24"/>
          <w:lang w:val="en-US"/>
        </w:rPr>
        <w:t>for right to generate and sale</w:t>
      </w:r>
      <w:r w:rsidRPr="009E3D83">
        <w:rPr>
          <w:rFonts w:cs="Times New Roman"/>
          <w:spacing w:val="-4"/>
          <w:sz w:val="24"/>
          <w:szCs w:val="24"/>
          <w:lang w:val="en-US"/>
        </w:rPr>
        <w:t xml:space="preserve"> the electricity by using straight-line method for the remaining period of its subsidiaries since the Group </w:t>
      </w:r>
      <w:r w:rsidR="006C7161" w:rsidRPr="009E3D83">
        <w:rPr>
          <w:spacing w:val="-4"/>
          <w:sz w:val="24"/>
          <w:szCs w:val="30"/>
          <w:lang w:val="en-US"/>
        </w:rPr>
        <w:t xml:space="preserve">sells electricity into commercial </w:t>
      </w:r>
      <w:r w:rsidR="00301DEE" w:rsidRPr="009E3D83">
        <w:rPr>
          <w:spacing w:val="-4"/>
          <w:sz w:val="24"/>
          <w:szCs w:val="30"/>
          <w:lang w:val="en-US"/>
        </w:rPr>
        <w:t xml:space="preserve">operation </w:t>
      </w:r>
      <w:r w:rsidR="006C7161" w:rsidRPr="009E3D83">
        <w:rPr>
          <w:spacing w:val="-4"/>
          <w:sz w:val="24"/>
          <w:szCs w:val="30"/>
          <w:lang w:val="en-US"/>
        </w:rPr>
        <w:t>date</w:t>
      </w:r>
      <w:r w:rsidRPr="009E3D83">
        <w:rPr>
          <w:rFonts w:cs="Times New Roman"/>
          <w:spacing w:val="-4"/>
          <w:sz w:val="24"/>
          <w:szCs w:val="24"/>
          <w:lang w:val="en-US"/>
        </w:rPr>
        <w:t>.</w:t>
      </w:r>
    </w:p>
    <w:p w14:paraId="6A38541E" w14:textId="26C34065" w:rsidR="00C64037" w:rsidRPr="009E3D83" w:rsidRDefault="00C64037" w:rsidP="00A876EF">
      <w:pPr>
        <w:pStyle w:val="ListParagraph"/>
        <w:numPr>
          <w:ilvl w:val="1"/>
          <w:numId w:val="26"/>
        </w:numPr>
        <w:spacing w:before="240" w:after="180" w:line="240" w:lineRule="auto"/>
        <w:ind w:left="1267" w:right="14" w:hanging="720"/>
        <w:rPr>
          <w:rFonts w:cs="Times New Roman"/>
          <w:b/>
          <w:bCs/>
          <w:sz w:val="24"/>
          <w:szCs w:val="24"/>
        </w:rPr>
      </w:pPr>
      <w:r w:rsidRPr="009E3D83">
        <w:rPr>
          <w:rFonts w:cs="Times New Roman"/>
          <w:b/>
          <w:bCs/>
          <w:sz w:val="24"/>
          <w:szCs w:val="24"/>
        </w:rPr>
        <w:t>Right to sell untreated water and tap water</w:t>
      </w:r>
      <w:r w:rsidR="00834747" w:rsidRPr="009E3D83">
        <w:rPr>
          <w:rFonts w:cs="Times New Roman"/>
          <w:b/>
          <w:bCs/>
          <w:sz w:val="24"/>
          <w:szCs w:val="24"/>
        </w:rPr>
        <w:t xml:space="preserve"> and its </w:t>
      </w:r>
      <w:proofErr w:type="gramStart"/>
      <w:r w:rsidR="00834747" w:rsidRPr="009E3D83">
        <w:rPr>
          <w:rFonts w:cs="Times New Roman"/>
          <w:b/>
          <w:bCs/>
          <w:sz w:val="24"/>
          <w:szCs w:val="24"/>
        </w:rPr>
        <w:t>amortization</w:t>
      </w:r>
      <w:proofErr w:type="gramEnd"/>
    </w:p>
    <w:p w14:paraId="0DFFEDD3" w14:textId="6CBD7311" w:rsidR="00C64037" w:rsidRPr="009E3D83" w:rsidRDefault="00C64037" w:rsidP="003E16FE">
      <w:pPr>
        <w:pStyle w:val="ListParagraph"/>
        <w:spacing w:after="240" w:line="240" w:lineRule="auto"/>
        <w:ind w:left="1267" w:right="-14"/>
        <w:jc w:val="both"/>
        <w:rPr>
          <w:rFonts w:cs="Times New Roman"/>
          <w:sz w:val="24"/>
          <w:szCs w:val="24"/>
          <w:lang w:val="en-US"/>
        </w:rPr>
      </w:pPr>
      <w:r w:rsidRPr="009E3D83">
        <w:rPr>
          <w:rFonts w:cs="Times New Roman"/>
          <w:sz w:val="24"/>
          <w:szCs w:val="24"/>
          <w:lang w:val="en-US"/>
        </w:rPr>
        <w:t xml:space="preserve">The Group recorded initial cost of right to sell untreated water and tap water which obtained from business combination at fair value </w:t>
      </w:r>
      <w:r w:rsidR="00301DEE" w:rsidRPr="009E3D83">
        <w:rPr>
          <w:rFonts w:cs="Times New Roman"/>
          <w:sz w:val="24"/>
          <w:szCs w:val="24"/>
          <w:lang w:val="en-US"/>
        </w:rPr>
        <w:t xml:space="preserve">of those assets </w:t>
      </w:r>
      <w:r w:rsidRPr="009E3D83">
        <w:rPr>
          <w:rFonts w:cs="Times New Roman"/>
          <w:sz w:val="24"/>
          <w:szCs w:val="24"/>
          <w:lang w:val="en-US"/>
        </w:rPr>
        <w:t xml:space="preserve">as at business </w:t>
      </w:r>
      <w:r w:rsidR="00301DEE" w:rsidRPr="009E3D83">
        <w:rPr>
          <w:rFonts w:cs="Times New Roman"/>
          <w:sz w:val="24"/>
          <w:szCs w:val="24"/>
          <w:lang w:val="en-US"/>
        </w:rPr>
        <w:t>acquisition</w:t>
      </w:r>
      <w:r w:rsidRPr="009E3D83">
        <w:rPr>
          <w:rFonts w:cs="Times New Roman"/>
          <w:sz w:val="24"/>
          <w:szCs w:val="24"/>
          <w:lang w:val="en-US"/>
        </w:rPr>
        <w:t xml:space="preserve"> date. </w:t>
      </w:r>
      <w:r w:rsidR="00301DEE" w:rsidRPr="009E3D83">
        <w:rPr>
          <w:rFonts w:cs="Times New Roman"/>
          <w:sz w:val="24"/>
          <w:szCs w:val="24"/>
          <w:lang w:val="en-US"/>
        </w:rPr>
        <w:t>R</w:t>
      </w:r>
      <w:r w:rsidRPr="009E3D83">
        <w:rPr>
          <w:rFonts w:cs="Times New Roman"/>
          <w:sz w:val="24"/>
          <w:szCs w:val="24"/>
          <w:lang w:val="en-US"/>
        </w:rPr>
        <w:t>ight to sell untreated water and tap water is presented at cost less accumulated amortization and allowance for impairment, if any.</w:t>
      </w:r>
    </w:p>
    <w:p w14:paraId="2E5372D9" w14:textId="77777777" w:rsidR="00C64037" w:rsidRPr="009E3D83" w:rsidRDefault="00C64037" w:rsidP="003E16FE">
      <w:pPr>
        <w:spacing w:after="120" w:line="240" w:lineRule="auto"/>
        <w:ind w:left="1267" w:right="-14"/>
        <w:jc w:val="both"/>
        <w:rPr>
          <w:rFonts w:cs="Times New Roman"/>
          <w:sz w:val="24"/>
          <w:szCs w:val="24"/>
          <w:lang w:val="en-US"/>
        </w:rPr>
      </w:pPr>
      <w:r w:rsidRPr="009E3D83">
        <w:rPr>
          <w:rFonts w:cs="Times New Roman"/>
          <w:sz w:val="24"/>
          <w:szCs w:val="24"/>
          <w:lang w:val="en-US"/>
        </w:rPr>
        <w:t>Amortization</w:t>
      </w:r>
    </w:p>
    <w:p w14:paraId="61A0B95E" w14:textId="48DEB074" w:rsidR="00DE56F6" w:rsidRPr="009E3D83" w:rsidRDefault="00C64037" w:rsidP="003E16FE">
      <w:pPr>
        <w:pStyle w:val="ListParagraph"/>
        <w:spacing w:after="240" w:line="240" w:lineRule="auto"/>
        <w:ind w:left="1260" w:right="-14"/>
        <w:jc w:val="both"/>
        <w:rPr>
          <w:rFonts w:cs="Times New Roman"/>
          <w:sz w:val="24"/>
          <w:szCs w:val="24"/>
          <w:lang w:val="en-US"/>
        </w:rPr>
      </w:pPr>
      <w:r w:rsidRPr="009E3D83">
        <w:rPr>
          <w:rFonts w:cs="Times New Roman"/>
          <w:sz w:val="24"/>
          <w:szCs w:val="24"/>
          <w:lang w:val="en-US"/>
        </w:rPr>
        <w:t>The Group amortizes based on period of agreement</w:t>
      </w:r>
      <w:r w:rsidR="00834747" w:rsidRPr="009E3D83">
        <w:rPr>
          <w:rFonts w:cs="Times New Roman"/>
          <w:sz w:val="24"/>
          <w:szCs w:val="24"/>
          <w:lang w:val="en-US"/>
        </w:rPr>
        <w:t xml:space="preserve"> </w:t>
      </w:r>
      <w:r w:rsidR="001F0A91" w:rsidRPr="009E3D83">
        <w:rPr>
          <w:rFonts w:cs="Times New Roman"/>
          <w:sz w:val="24"/>
          <w:szCs w:val="24"/>
          <w:lang w:val="en-US"/>
        </w:rPr>
        <w:t xml:space="preserve">12 and </w:t>
      </w:r>
      <w:r w:rsidR="006C7161" w:rsidRPr="009E3D83">
        <w:rPr>
          <w:rFonts w:cs="Times New Roman"/>
          <w:sz w:val="24"/>
          <w:szCs w:val="24"/>
          <w:lang w:val="en-US"/>
        </w:rPr>
        <w:t>2</w:t>
      </w:r>
      <w:r w:rsidR="001F0A91" w:rsidRPr="009E3D83">
        <w:rPr>
          <w:rFonts w:cs="Times New Roman"/>
          <w:sz w:val="24"/>
          <w:szCs w:val="24"/>
          <w:lang w:val="en-US"/>
        </w:rPr>
        <w:t>0</w:t>
      </w:r>
      <w:r w:rsidR="006C7161" w:rsidRPr="009E3D83">
        <w:rPr>
          <w:rFonts w:cs="Times New Roman"/>
          <w:sz w:val="24"/>
          <w:szCs w:val="24"/>
          <w:lang w:val="en-US"/>
        </w:rPr>
        <w:t xml:space="preserve"> years </w:t>
      </w:r>
      <w:r w:rsidRPr="009E3D83">
        <w:rPr>
          <w:rFonts w:cs="Times New Roman"/>
          <w:sz w:val="24"/>
          <w:szCs w:val="24"/>
          <w:lang w:val="en-US"/>
        </w:rPr>
        <w:t xml:space="preserve">for right to sell untreated water and tap water by using straight-line method for the remaining period of its subsidiaries since the date which the </w:t>
      </w:r>
      <w:r w:rsidR="00301DEE" w:rsidRPr="009E3D83">
        <w:rPr>
          <w:rFonts w:cs="Times New Roman"/>
          <w:sz w:val="24"/>
          <w:szCs w:val="24"/>
          <w:lang w:val="en-US"/>
        </w:rPr>
        <w:t>subsidiary</w:t>
      </w:r>
      <w:r w:rsidRPr="009E3D83">
        <w:rPr>
          <w:rFonts w:cs="Times New Roman"/>
          <w:sz w:val="24"/>
          <w:szCs w:val="24"/>
          <w:lang w:val="en-US"/>
        </w:rPr>
        <w:t xml:space="preserve"> has </w:t>
      </w:r>
      <w:r w:rsidR="00301DEE" w:rsidRPr="009E3D83">
        <w:rPr>
          <w:rFonts w:cs="Times New Roman"/>
          <w:sz w:val="24"/>
          <w:szCs w:val="24"/>
          <w:lang w:val="en-US"/>
        </w:rPr>
        <w:t>obtained right to sell untreated water and tap water.</w:t>
      </w:r>
    </w:p>
    <w:p w14:paraId="3C5EA186" w14:textId="43C19284" w:rsidR="00C441BF" w:rsidRPr="009E3D83" w:rsidRDefault="00C441BF"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Impairment</w:t>
      </w:r>
    </w:p>
    <w:p w14:paraId="15676022" w14:textId="6ABF54ED" w:rsidR="00C441BF" w:rsidRPr="009E3D83" w:rsidRDefault="00C441BF" w:rsidP="005F7F6C">
      <w:pPr>
        <w:spacing w:before="240" w:line="240" w:lineRule="auto"/>
        <w:ind w:left="1260" w:right="-10"/>
        <w:rPr>
          <w:rFonts w:cs="Times New Roman"/>
          <w:sz w:val="24"/>
          <w:szCs w:val="24"/>
          <w:lang w:val="en-US"/>
        </w:rPr>
      </w:pPr>
      <w:r w:rsidRPr="009E3D83">
        <w:rPr>
          <w:rFonts w:cs="Times New Roman"/>
          <w:sz w:val="24"/>
          <w:szCs w:val="24"/>
          <w:lang w:val="en-US"/>
        </w:rPr>
        <w:t>The carrying amounts of the Group’s assets are reviewed at each reporting date to determine whether there is any indication of impairment. If any such indication exists, the asset’s recoverable amounts are estimated. For goodwil</w:t>
      </w:r>
      <w:r w:rsidR="00442310" w:rsidRPr="009E3D83">
        <w:rPr>
          <w:rFonts w:cs="Times New Roman"/>
          <w:sz w:val="24"/>
          <w:szCs w:val="24"/>
          <w:lang w:val="en-US"/>
        </w:rPr>
        <w:t>l and right to generate and sale</w:t>
      </w:r>
      <w:r w:rsidRPr="009E3D83">
        <w:rPr>
          <w:rFonts w:cs="Times New Roman"/>
          <w:sz w:val="24"/>
          <w:szCs w:val="24"/>
          <w:lang w:val="en-US"/>
        </w:rPr>
        <w:t xml:space="preserve"> electricity, the Group assesses an impairment annually.</w:t>
      </w:r>
    </w:p>
    <w:p w14:paraId="39DFB2A5" w14:textId="74957C12" w:rsidR="003E16FE" w:rsidRPr="009E3D83" w:rsidRDefault="00C441BF" w:rsidP="005F7F6C">
      <w:pPr>
        <w:spacing w:before="240" w:line="240" w:lineRule="auto"/>
        <w:ind w:left="1260" w:right="-10"/>
        <w:rPr>
          <w:rFonts w:cs="Times New Roman"/>
          <w:sz w:val="24"/>
          <w:szCs w:val="24"/>
          <w:lang w:val="en-US"/>
        </w:rPr>
      </w:pPr>
      <w:r w:rsidRPr="009E3D83">
        <w:rPr>
          <w:rFonts w:cs="Times New Roman"/>
          <w:sz w:val="24"/>
          <w:szCs w:val="24"/>
          <w:lang w:val="en-US"/>
        </w:rPr>
        <w:t xml:space="preserve">An impairment loss is recognized if the carrying amount of an asset or its cash-generating unit exceeds its recoverable amount. The impairment loss is recognized as an expense in the statement of comprehensive income unless it reverses </w:t>
      </w:r>
      <w:r w:rsidR="00E662F7" w:rsidRPr="009E3D83">
        <w:rPr>
          <w:rFonts w:cs="Times New Roman"/>
          <w:sz w:val="24"/>
          <w:szCs w:val="24"/>
          <w:lang w:val="en-US"/>
        </w:rPr>
        <w:br/>
      </w:r>
      <w:r w:rsidRPr="009E3D83">
        <w:rPr>
          <w:rFonts w:cs="Times New Roman"/>
          <w:sz w:val="24"/>
          <w:szCs w:val="24"/>
          <w:lang w:val="en-US"/>
        </w:rPr>
        <w:t>a previous revaluation credited to equity, in which case</w:t>
      </w:r>
      <w:r w:rsidR="00185A72" w:rsidRPr="009E3D83">
        <w:rPr>
          <w:rFonts w:cs="Times New Roman"/>
          <w:sz w:val="24"/>
          <w:szCs w:val="24"/>
          <w:lang w:val="en-US"/>
        </w:rPr>
        <w:t xml:space="preserve"> it is charged to statement of</w:t>
      </w:r>
      <w:r w:rsidRPr="009E3D83">
        <w:rPr>
          <w:rFonts w:cs="Times New Roman"/>
          <w:sz w:val="24"/>
          <w:szCs w:val="24"/>
          <w:lang w:val="en-US"/>
        </w:rPr>
        <w:t xml:space="preserve"> comprehensive income.</w:t>
      </w:r>
    </w:p>
    <w:p w14:paraId="25C5C20A" w14:textId="77777777" w:rsidR="003E16FE" w:rsidRPr="009E3D83" w:rsidRDefault="003E16FE">
      <w:pPr>
        <w:spacing w:after="200" w:line="276" w:lineRule="auto"/>
        <w:ind w:left="0"/>
        <w:jc w:val="left"/>
        <w:rPr>
          <w:rFonts w:cs="Times New Roman"/>
          <w:sz w:val="24"/>
          <w:szCs w:val="24"/>
          <w:lang w:val="en-US"/>
        </w:rPr>
      </w:pPr>
      <w:r w:rsidRPr="009E3D83">
        <w:rPr>
          <w:rFonts w:cs="Times New Roman"/>
          <w:sz w:val="24"/>
          <w:szCs w:val="24"/>
          <w:lang w:val="en-US"/>
        </w:rPr>
        <w:br w:type="page"/>
      </w:r>
    </w:p>
    <w:p w14:paraId="55D549EB" w14:textId="71E4B6A5" w:rsidR="00C441BF" w:rsidRPr="009E3D83" w:rsidRDefault="00C441BF" w:rsidP="003E16FE">
      <w:pPr>
        <w:spacing w:before="240" w:after="120" w:line="240" w:lineRule="auto"/>
        <w:ind w:left="1267" w:right="-14"/>
        <w:rPr>
          <w:rFonts w:cs="Times New Roman"/>
          <w:sz w:val="24"/>
          <w:szCs w:val="24"/>
          <w:lang w:val="en-US"/>
        </w:rPr>
      </w:pPr>
      <w:r w:rsidRPr="009E3D83">
        <w:rPr>
          <w:rFonts w:cs="Times New Roman"/>
          <w:sz w:val="24"/>
          <w:szCs w:val="24"/>
          <w:lang w:val="en-US"/>
        </w:rPr>
        <w:lastRenderedPageBreak/>
        <w:t>Calculation of recoverable amount</w:t>
      </w:r>
    </w:p>
    <w:p w14:paraId="72819E60" w14:textId="44AD99B8" w:rsidR="00C441BF" w:rsidRPr="009E3D83" w:rsidRDefault="00C441BF" w:rsidP="005F7F6C">
      <w:pPr>
        <w:spacing w:line="240" w:lineRule="auto"/>
        <w:ind w:left="1260" w:right="-10"/>
        <w:rPr>
          <w:rFonts w:cs="Times New Roman"/>
          <w:sz w:val="24"/>
          <w:szCs w:val="24"/>
          <w:lang w:val="en-US"/>
        </w:rPr>
      </w:pPr>
      <w:r w:rsidRPr="009E3D83">
        <w:rPr>
          <w:rFonts w:cs="Times New Roman"/>
          <w:sz w:val="24"/>
          <w:szCs w:val="24"/>
          <w:lang w:val="en-US"/>
        </w:rPr>
        <w:t xml:space="preserve">The recoverable amount of a non-financial asset is the greater of the asset’s value in use </w:t>
      </w:r>
      <w:r w:rsidR="00442310" w:rsidRPr="009E3D83">
        <w:rPr>
          <w:rFonts w:cs="Times New Roman"/>
          <w:sz w:val="24"/>
          <w:szCs w:val="24"/>
          <w:lang w:val="en-US"/>
        </w:rPr>
        <w:t xml:space="preserve">or fair value less costs </w:t>
      </w:r>
      <w:r w:rsidR="00834747" w:rsidRPr="009E3D83">
        <w:rPr>
          <w:rFonts w:cs="Times New Roman"/>
          <w:sz w:val="24"/>
          <w:szCs w:val="24"/>
          <w:lang w:val="en-US"/>
        </w:rPr>
        <w:t>of</w:t>
      </w:r>
      <w:r w:rsidR="00442310" w:rsidRPr="009E3D83">
        <w:rPr>
          <w:rFonts w:cs="Times New Roman"/>
          <w:sz w:val="24"/>
          <w:szCs w:val="24"/>
          <w:lang w:val="en-US"/>
        </w:rPr>
        <w:t xml:space="preserve"> sale</w:t>
      </w:r>
      <w:r w:rsidRPr="009E3D83">
        <w:rPr>
          <w:rFonts w:cs="Times New Roman"/>
          <w:sz w:val="24"/>
          <w:szCs w:val="24"/>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1A5B931" w14:textId="50BD4FE5" w:rsidR="00C441BF" w:rsidRPr="009E3D83" w:rsidRDefault="00C441BF" w:rsidP="008E3981">
      <w:pPr>
        <w:spacing w:before="240" w:after="120" w:line="240" w:lineRule="auto"/>
        <w:ind w:left="1267" w:right="-14"/>
        <w:rPr>
          <w:rFonts w:cs="Times New Roman"/>
          <w:sz w:val="24"/>
          <w:szCs w:val="24"/>
          <w:lang w:val="en-US"/>
        </w:rPr>
      </w:pPr>
      <w:r w:rsidRPr="009E3D83">
        <w:rPr>
          <w:rFonts w:cs="Times New Roman"/>
          <w:sz w:val="24"/>
          <w:szCs w:val="24"/>
          <w:lang w:val="en-US"/>
        </w:rPr>
        <w:t>Reversals of impairment</w:t>
      </w:r>
    </w:p>
    <w:p w14:paraId="7DBE716D" w14:textId="4E5E82DC" w:rsidR="005546FB" w:rsidRPr="009E3D83" w:rsidRDefault="00C441BF" w:rsidP="00C64037">
      <w:pPr>
        <w:spacing w:line="240" w:lineRule="auto"/>
        <w:ind w:left="1260" w:right="-10"/>
        <w:rPr>
          <w:rFonts w:cs="Times New Roman"/>
          <w:sz w:val="24"/>
          <w:szCs w:val="24"/>
          <w:lang w:val="en-US"/>
        </w:rPr>
      </w:pPr>
      <w:r w:rsidRPr="009E3D83">
        <w:rPr>
          <w:rFonts w:cs="Times New Roman"/>
          <w:sz w:val="24"/>
          <w:szCs w:val="24"/>
          <w:lang w:val="en-US"/>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5D0B664C" w14:textId="2FF1F7C3" w:rsidR="00955989" w:rsidRPr="009E3D83" w:rsidRDefault="00C441BF" w:rsidP="00955989">
      <w:pPr>
        <w:spacing w:before="180" w:line="240" w:lineRule="auto"/>
        <w:ind w:left="1267" w:right="-14"/>
        <w:rPr>
          <w:rFonts w:eastAsia="Times New Roman" w:cs="Times New Roman"/>
          <w:b/>
          <w:bCs/>
          <w:sz w:val="24"/>
          <w:szCs w:val="24"/>
        </w:rPr>
      </w:pPr>
      <w:r w:rsidRPr="009E3D83">
        <w:rPr>
          <w:rFonts w:cs="Times New Roman"/>
          <w:sz w:val="24"/>
          <w:szCs w:val="24"/>
          <w:lang w:val="en-US"/>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214A7D6" w14:textId="3C95E1FC" w:rsidR="00C64037" w:rsidRPr="009E3D83" w:rsidRDefault="00C64037"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Provision for Decommissioning Costs</w:t>
      </w:r>
    </w:p>
    <w:p w14:paraId="1D77C3C4" w14:textId="77777777" w:rsidR="00C64037" w:rsidRPr="009E3D83" w:rsidRDefault="00C64037" w:rsidP="00C64037">
      <w:pPr>
        <w:pStyle w:val="ListParagraph"/>
        <w:spacing w:before="240" w:after="240" w:line="240" w:lineRule="auto"/>
        <w:ind w:left="1260" w:right="-14"/>
        <w:jc w:val="both"/>
        <w:rPr>
          <w:rFonts w:cs="Times New Roman"/>
          <w:sz w:val="24"/>
          <w:szCs w:val="24"/>
        </w:rPr>
      </w:pPr>
      <w:r w:rsidRPr="009E3D83">
        <w:rPr>
          <w:rFonts w:cs="Times New Roman"/>
          <w:sz w:val="24"/>
          <w:szCs w:val="24"/>
        </w:rPr>
        <w:t xml:space="preserve">The Group records a provision for decommissioning costs whenever it is highly probable that an obligation will arise </w:t>
      </w:r>
      <w:proofErr w:type="gramStart"/>
      <w:r w:rsidRPr="009E3D83">
        <w:rPr>
          <w:rFonts w:cs="Times New Roman"/>
          <w:sz w:val="24"/>
          <w:szCs w:val="24"/>
        </w:rPr>
        <w:t>as a result of</w:t>
      </w:r>
      <w:proofErr w:type="gramEnd"/>
      <w:r w:rsidRPr="009E3D83">
        <w:rPr>
          <w:rFonts w:cs="Times New Roman"/>
          <w:sz w:val="24"/>
          <w:szCs w:val="24"/>
        </w:rPr>
        <w:t xml:space="preserve"> a past event and the amount of the obligation can be reliably estimated.</w:t>
      </w:r>
    </w:p>
    <w:p w14:paraId="12E6A02E" w14:textId="6FEAA8FD" w:rsidR="009F6710" w:rsidRPr="009E3D83" w:rsidRDefault="00C64037" w:rsidP="009F6710">
      <w:pPr>
        <w:pStyle w:val="ListParagraph"/>
        <w:spacing w:before="240" w:after="240" w:line="240" w:lineRule="auto"/>
        <w:ind w:left="1260" w:right="-14"/>
        <w:jc w:val="both"/>
        <w:rPr>
          <w:rFonts w:cs="Times New Roman"/>
          <w:b/>
          <w:bCs/>
          <w:sz w:val="24"/>
          <w:szCs w:val="24"/>
        </w:rPr>
      </w:pPr>
      <w:r w:rsidRPr="009E3D83">
        <w:rPr>
          <w:rFonts w:cs="Times New Roman"/>
          <w:sz w:val="24"/>
          <w:szCs w:val="24"/>
        </w:rPr>
        <w:t xml:space="preserve">The Group recognizes a provision for decommissioning costs based on an estimate of the eventual costs relate to the removal of plant and equipment. These costs are included as part of </w:t>
      </w:r>
      <w:r w:rsidR="00834747" w:rsidRPr="009E3D83">
        <w:rPr>
          <w:rFonts w:cs="Times New Roman"/>
          <w:sz w:val="24"/>
          <w:szCs w:val="24"/>
        </w:rPr>
        <w:t>plant and equipment and</w:t>
      </w:r>
      <w:r w:rsidRPr="009E3D83">
        <w:rPr>
          <w:rFonts w:cs="Times New Roman"/>
          <w:sz w:val="24"/>
          <w:szCs w:val="24"/>
        </w:rPr>
        <w:t xml:space="preserve"> are amortized based on the straight-line method over the estimated useful lives of </w:t>
      </w:r>
      <w:r w:rsidR="00AC661C" w:rsidRPr="009E3D83">
        <w:rPr>
          <w:rFonts w:cs="Times New Roman"/>
          <w:sz w:val="24"/>
          <w:szCs w:val="24"/>
        </w:rPr>
        <w:t xml:space="preserve">each category of </w:t>
      </w:r>
      <w:r w:rsidRPr="009E3D83">
        <w:rPr>
          <w:rFonts w:cs="Times New Roman"/>
          <w:sz w:val="24"/>
          <w:szCs w:val="24"/>
        </w:rPr>
        <w:t>the assets. The estimates of decommissioning costs</w:t>
      </w:r>
      <w:r w:rsidR="00AC661C" w:rsidRPr="009E3D83">
        <w:rPr>
          <w:rFonts w:cs="Times New Roman"/>
          <w:sz w:val="24"/>
          <w:szCs w:val="24"/>
        </w:rPr>
        <w:t xml:space="preserve"> are determined based on review</w:t>
      </w:r>
      <w:r w:rsidR="00834747" w:rsidRPr="009E3D83">
        <w:rPr>
          <w:rFonts w:cs="Times New Roman"/>
          <w:sz w:val="24"/>
          <w:szCs w:val="24"/>
        </w:rPr>
        <w:t>ed</w:t>
      </w:r>
      <w:r w:rsidR="00AC661C" w:rsidRPr="009E3D83">
        <w:rPr>
          <w:rFonts w:cs="Times New Roman"/>
          <w:sz w:val="24"/>
          <w:szCs w:val="24"/>
        </w:rPr>
        <w:t xml:space="preserve"> and estimate</w:t>
      </w:r>
      <w:r w:rsidR="00834747" w:rsidRPr="009E3D83">
        <w:rPr>
          <w:rFonts w:cs="Times New Roman"/>
          <w:sz w:val="24"/>
          <w:szCs w:val="24"/>
        </w:rPr>
        <w:t>d</w:t>
      </w:r>
      <w:r w:rsidRPr="009E3D83">
        <w:rPr>
          <w:rFonts w:cs="Times New Roman"/>
          <w:sz w:val="24"/>
          <w:szCs w:val="24"/>
        </w:rPr>
        <w:t xml:space="preserve"> by the </w:t>
      </w:r>
      <w:r w:rsidR="00AC661C" w:rsidRPr="009E3D83">
        <w:rPr>
          <w:rFonts w:cs="Times New Roman"/>
          <w:sz w:val="24"/>
          <w:szCs w:val="24"/>
        </w:rPr>
        <w:t>independence appraisal</w:t>
      </w:r>
      <w:r w:rsidRPr="009E3D83">
        <w:rPr>
          <w:rFonts w:cs="Times New Roman"/>
          <w:sz w:val="24"/>
          <w:szCs w:val="24"/>
        </w:rPr>
        <w:t xml:space="preserve"> and management’s judgment.</w:t>
      </w:r>
    </w:p>
    <w:p w14:paraId="44F1F4AC" w14:textId="233DBF75" w:rsidR="00C441BF" w:rsidRPr="009E3D83" w:rsidRDefault="00C441BF"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Employee benefits</w:t>
      </w:r>
    </w:p>
    <w:p w14:paraId="11445290" w14:textId="77777777" w:rsidR="00C441BF" w:rsidRPr="009E3D83" w:rsidRDefault="00C441BF" w:rsidP="008E3981">
      <w:pPr>
        <w:pStyle w:val="ListParagraph"/>
        <w:spacing w:before="240" w:after="120" w:line="240" w:lineRule="auto"/>
        <w:ind w:left="1267" w:right="-14"/>
        <w:rPr>
          <w:rFonts w:cs="Times New Roman"/>
          <w:sz w:val="24"/>
          <w:szCs w:val="24"/>
          <w:lang w:val="en-US"/>
        </w:rPr>
      </w:pPr>
      <w:r w:rsidRPr="009E3D83">
        <w:rPr>
          <w:rFonts w:cs="Times New Roman"/>
          <w:sz w:val="24"/>
          <w:szCs w:val="24"/>
        </w:rPr>
        <w:t>Short-term employee benefits</w:t>
      </w:r>
    </w:p>
    <w:p w14:paraId="05201D42" w14:textId="039702C6" w:rsidR="00C441BF" w:rsidRPr="009E3D83" w:rsidRDefault="00C441BF"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Short-term employee benefit obligations are measured on an undiscounted cash flow basis and are </w:t>
      </w:r>
      <w:r w:rsidR="001A1196" w:rsidRPr="009E3D83">
        <w:rPr>
          <w:rFonts w:cs="Times New Roman"/>
          <w:sz w:val="24"/>
          <w:szCs w:val="24"/>
        </w:rPr>
        <w:t xml:space="preserve">recognized </w:t>
      </w:r>
      <w:r w:rsidRPr="009E3D83">
        <w:rPr>
          <w:rFonts w:cs="Times New Roman"/>
          <w:sz w:val="24"/>
          <w:szCs w:val="24"/>
        </w:rPr>
        <w:t xml:space="preserve">as </w:t>
      </w:r>
      <w:r w:rsidR="001A1196" w:rsidRPr="009E3D83">
        <w:rPr>
          <w:rFonts w:cs="Times New Roman"/>
          <w:sz w:val="24"/>
          <w:szCs w:val="24"/>
        </w:rPr>
        <w:t xml:space="preserve">an expense </w:t>
      </w:r>
      <w:r w:rsidRPr="009E3D83">
        <w:rPr>
          <w:rFonts w:cs="Times New Roman"/>
          <w:sz w:val="24"/>
          <w:szCs w:val="24"/>
        </w:rPr>
        <w:t xml:space="preserve">the related service is provided. </w:t>
      </w:r>
    </w:p>
    <w:p w14:paraId="3C0F1045" w14:textId="352FBE25" w:rsidR="00C441BF" w:rsidRPr="009E3D83" w:rsidRDefault="00C441BF" w:rsidP="00BD0E5C">
      <w:pPr>
        <w:pStyle w:val="ListParagraph"/>
        <w:spacing w:after="240" w:line="240" w:lineRule="auto"/>
        <w:ind w:left="1267" w:right="-14"/>
        <w:jc w:val="thaiDistribute"/>
        <w:rPr>
          <w:rFonts w:cs="Times New Roman"/>
          <w:sz w:val="24"/>
          <w:szCs w:val="24"/>
        </w:rPr>
      </w:pPr>
      <w:r w:rsidRPr="009E3D83">
        <w:rPr>
          <w:rFonts w:cs="Times New Roman"/>
          <w:sz w:val="24"/>
          <w:szCs w:val="24"/>
        </w:rPr>
        <w:t>A liability is recognized for the amount expected to be paid under short-term cash bonus or</w:t>
      </w:r>
      <w:r w:rsidRPr="009E3D83">
        <w:rPr>
          <w:rFonts w:cs="Times New Roman"/>
          <w:sz w:val="24"/>
          <w:szCs w:val="24"/>
          <w:cs/>
        </w:rPr>
        <w:t xml:space="preserve"> </w:t>
      </w:r>
      <w:r w:rsidRPr="009E3D83">
        <w:rPr>
          <w:rFonts w:cs="Times New Roman"/>
          <w:sz w:val="24"/>
          <w:szCs w:val="24"/>
        </w:rPr>
        <w:t xml:space="preserve">profit-sharing plans if the Group has a present legal or constructive obligation to pay this amount </w:t>
      </w:r>
      <w:proofErr w:type="gramStart"/>
      <w:r w:rsidRPr="009E3D83">
        <w:rPr>
          <w:rFonts w:cs="Times New Roman"/>
          <w:sz w:val="24"/>
          <w:szCs w:val="24"/>
        </w:rPr>
        <w:t>as a result of</w:t>
      </w:r>
      <w:proofErr w:type="gramEnd"/>
      <w:r w:rsidRPr="009E3D83">
        <w:rPr>
          <w:rFonts w:cs="Times New Roman"/>
          <w:sz w:val="24"/>
          <w:szCs w:val="24"/>
        </w:rPr>
        <w:t xml:space="preserve"> past service provided by the employee, and the obligation can be estimated reliably.</w:t>
      </w:r>
    </w:p>
    <w:p w14:paraId="71BA4A50" w14:textId="77777777" w:rsidR="008E3981" w:rsidRPr="009E3D83" w:rsidRDefault="008E3981">
      <w:pPr>
        <w:spacing w:after="200" w:line="276" w:lineRule="auto"/>
        <w:ind w:left="0"/>
        <w:jc w:val="left"/>
        <w:rPr>
          <w:rFonts w:eastAsia="Times New Roman" w:cs="Times New Roman"/>
          <w:sz w:val="24"/>
          <w:szCs w:val="24"/>
        </w:rPr>
      </w:pPr>
      <w:r w:rsidRPr="009E3D83">
        <w:rPr>
          <w:rFonts w:cs="Times New Roman"/>
          <w:sz w:val="24"/>
          <w:szCs w:val="24"/>
        </w:rPr>
        <w:br w:type="page"/>
      </w:r>
    </w:p>
    <w:p w14:paraId="28EFEFC0" w14:textId="4D02711D" w:rsidR="00C441BF" w:rsidRPr="009E3D83" w:rsidRDefault="00C441BF" w:rsidP="008E3981">
      <w:pPr>
        <w:pStyle w:val="ListParagraph"/>
        <w:spacing w:after="120" w:line="240" w:lineRule="auto"/>
        <w:ind w:left="1267" w:right="-14"/>
        <w:jc w:val="thaiDistribute"/>
        <w:rPr>
          <w:rFonts w:cs="Times New Roman"/>
          <w:sz w:val="24"/>
          <w:szCs w:val="24"/>
        </w:rPr>
      </w:pPr>
      <w:r w:rsidRPr="009E3D83">
        <w:rPr>
          <w:rFonts w:cs="Times New Roman"/>
          <w:sz w:val="24"/>
          <w:szCs w:val="24"/>
        </w:rPr>
        <w:lastRenderedPageBreak/>
        <w:t xml:space="preserve">Defined contribution </w:t>
      </w:r>
      <w:proofErr w:type="gramStart"/>
      <w:r w:rsidRPr="009E3D83">
        <w:rPr>
          <w:rFonts w:cs="Times New Roman"/>
          <w:sz w:val="24"/>
          <w:szCs w:val="24"/>
        </w:rPr>
        <w:t>plans</w:t>
      </w:r>
      <w:proofErr w:type="gramEnd"/>
    </w:p>
    <w:p w14:paraId="5F9AD968" w14:textId="77777777" w:rsidR="00B2320B" w:rsidRPr="009E3D83" w:rsidRDefault="00C441BF" w:rsidP="00B2320B">
      <w:pPr>
        <w:pStyle w:val="ListParagraph"/>
        <w:spacing w:after="240" w:line="240" w:lineRule="auto"/>
        <w:ind w:left="1260" w:right="-10"/>
        <w:jc w:val="thaiDistribute"/>
        <w:rPr>
          <w:rFonts w:cstheme="minorBidi"/>
          <w:sz w:val="24"/>
          <w:szCs w:val="24"/>
        </w:rPr>
      </w:pPr>
      <w:r w:rsidRPr="009E3D83">
        <w:rPr>
          <w:rFonts w:cs="Times New Roman"/>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the statement of comprehensive income in the periods during which services are rendered by employees.</w:t>
      </w:r>
    </w:p>
    <w:p w14:paraId="3B0BD212" w14:textId="1861F736" w:rsidR="00C441BF" w:rsidRPr="009E3D83" w:rsidRDefault="00C441BF" w:rsidP="000D69E9">
      <w:pPr>
        <w:pStyle w:val="ListParagraph"/>
        <w:spacing w:after="120" w:line="240" w:lineRule="auto"/>
        <w:ind w:left="1267" w:right="-14"/>
        <w:jc w:val="thaiDistribute"/>
        <w:rPr>
          <w:rFonts w:cs="Times New Roman"/>
          <w:sz w:val="24"/>
          <w:szCs w:val="24"/>
        </w:rPr>
      </w:pPr>
      <w:r w:rsidRPr="009E3D83">
        <w:rPr>
          <w:rFonts w:cs="Times New Roman"/>
          <w:sz w:val="24"/>
          <w:szCs w:val="24"/>
        </w:rPr>
        <w:t xml:space="preserve">Defined benefit </w:t>
      </w:r>
      <w:proofErr w:type="gramStart"/>
      <w:r w:rsidRPr="009E3D83">
        <w:rPr>
          <w:rFonts w:cs="Times New Roman"/>
          <w:sz w:val="24"/>
          <w:szCs w:val="24"/>
        </w:rPr>
        <w:t>plans</w:t>
      </w:r>
      <w:proofErr w:type="gramEnd"/>
    </w:p>
    <w:p w14:paraId="4F86C1B2" w14:textId="77777777" w:rsidR="00C441BF" w:rsidRPr="009E3D83" w:rsidRDefault="00C441BF"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is the yield of the government bond. </w:t>
      </w:r>
    </w:p>
    <w:p w14:paraId="360227C6" w14:textId="2787C0A3" w:rsidR="00955989" w:rsidRPr="009E3D83" w:rsidRDefault="00C441BF" w:rsidP="00D70A18">
      <w:pPr>
        <w:pStyle w:val="ListParagraph"/>
        <w:spacing w:after="240" w:line="240" w:lineRule="auto"/>
        <w:ind w:left="1267" w:right="-14"/>
        <w:jc w:val="thaiDistribute"/>
      </w:pPr>
      <w:r w:rsidRPr="009E3D83">
        <w:rPr>
          <w:rFonts w:cs="Times New Roman"/>
          <w:sz w:val="24"/>
          <w:szCs w:val="24"/>
        </w:rPr>
        <w:t>When the benefits of a plan are improved, the portion of the increased benefit relating to past service by employees is recogniz</w:t>
      </w:r>
      <w:r w:rsidR="00EB30C7" w:rsidRPr="009E3D83">
        <w:rPr>
          <w:rFonts w:cs="Times New Roman"/>
          <w:sz w:val="24"/>
          <w:szCs w:val="24"/>
        </w:rPr>
        <w:t>ed</w:t>
      </w:r>
      <w:r w:rsidRPr="009E3D83">
        <w:rPr>
          <w:rFonts w:cs="Times New Roman"/>
          <w:sz w:val="24"/>
          <w:szCs w:val="24"/>
        </w:rPr>
        <w:t xml:space="preserve"> on a straight-line basis over the average period until the benefits become vested. To the extent that the benefits vest immediately, the </w:t>
      </w:r>
      <w:r w:rsidR="001A1196" w:rsidRPr="009E3D83">
        <w:rPr>
          <w:rFonts w:cs="Times New Roman"/>
          <w:sz w:val="24"/>
          <w:szCs w:val="24"/>
        </w:rPr>
        <w:t>vested benefit</w:t>
      </w:r>
      <w:r w:rsidRPr="009E3D83">
        <w:rPr>
          <w:rFonts w:cs="Times New Roman"/>
          <w:sz w:val="24"/>
          <w:szCs w:val="24"/>
        </w:rPr>
        <w:t xml:space="preserve"> is recognized immediately </w:t>
      </w:r>
      <w:r w:rsidR="001A1196" w:rsidRPr="009E3D83">
        <w:rPr>
          <w:rFonts w:cs="Times New Roman"/>
          <w:sz w:val="24"/>
          <w:szCs w:val="24"/>
        </w:rPr>
        <w:t xml:space="preserve">as an expense </w:t>
      </w:r>
      <w:r w:rsidRPr="009E3D83">
        <w:rPr>
          <w:rFonts w:cs="Times New Roman"/>
          <w:sz w:val="24"/>
          <w:szCs w:val="24"/>
        </w:rPr>
        <w:t>in the statement of comprehensive income.</w:t>
      </w:r>
    </w:p>
    <w:p w14:paraId="466D5236" w14:textId="22126039" w:rsidR="00C441BF" w:rsidRPr="009E3D83" w:rsidRDefault="00C441BF"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The Group recognizes all actuarial gains and losses arising from defined benefit plans in other comprehensive income and all expenses related to defined benefit plans in </w:t>
      </w:r>
      <w:r w:rsidR="00AC661C" w:rsidRPr="009E3D83">
        <w:rPr>
          <w:rFonts w:cs="Times New Roman"/>
          <w:sz w:val="24"/>
          <w:szCs w:val="24"/>
        </w:rPr>
        <w:t xml:space="preserve">the </w:t>
      </w:r>
      <w:r w:rsidRPr="009E3D83">
        <w:rPr>
          <w:rFonts w:cs="Times New Roman"/>
          <w:sz w:val="24"/>
          <w:szCs w:val="24"/>
        </w:rPr>
        <w:t>statement of comprehensive income.</w:t>
      </w:r>
    </w:p>
    <w:p w14:paraId="3275CB10" w14:textId="374D38C4" w:rsidR="00185A72" w:rsidRPr="009E3D83" w:rsidRDefault="00185A72"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Past service cost related to the plan amendment is recognized as an expense in the</w:t>
      </w:r>
      <w:r w:rsidR="00B81593" w:rsidRPr="009E3D83">
        <w:rPr>
          <w:rFonts w:cs="Times New Roman"/>
          <w:sz w:val="24"/>
          <w:szCs w:val="24"/>
        </w:rPr>
        <w:t xml:space="preserve"> statement of comprehensive</w:t>
      </w:r>
      <w:r w:rsidRPr="009E3D83">
        <w:rPr>
          <w:rFonts w:cs="Times New Roman"/>
          <w:sz w:val="24"/>
          <w:szCs w:val="24"/>
        </w:rPr>
        <w:t xml:space="preserve"> income</w:t>
      </w:r>
      <w:r w:rsidR="00B81593" w:rsidRPr="009E3D83">
        <w:rPr>
          <w:rFonts w:cs="Times New Roman"/>
          <w:sz w:val="24"/>
          <w:szCs w:val="24"/>
        </w:rPr>
        <w:t xml:space="preserve"> </w:t>
      </w:r>
      <w:r w:rsidRPr="009E3D83">
        <w:rPr>
          <w:rFonts w:cs="Times New Roman"/>
          <w:sz w:val="24"/>
          <w:szCs w:val="24"/>
        </w:rPr>
        <w:t>when the plan amendment is effective.</w:t>
      </w:r>
    </w:p>
    <w:p w14:paraId="6AF7BB9B" w14:textId="77777777" w:rsidR="00C441BF" w:rsidRPr="009E3D83" w:rsidRDefault="00C441BF" w:rsidP="000D69E9">
      <w:pPr>
        <w:pStyle w:val="ListParagraph"/>
        <w:spacing w:after="120" w:line="240" w:lineRule="auto"/>
        <w:ind w:left="1267" w:right="-14"/>
        <w:jc w:val="thaiDistribute"/>
        <w:rPr>
          <w:rFonts w:cs="Times New Roman"/>
          <w:sz w:val="24"/>
          <w:szCs w:val="24"/>
        </w:rPr>
      </w:pPr>
      <w:r w:rsidRPr="009E3D83">
        <w:rPr>
          <w:rFonts w:cs="Times New Roman"/>
          <w:sz w:val="24"/>
          <w:szCs w:val="24"/>
        </w:rPr>
        <w:t>Provident fund</w:t>
      </w:r>
    </w:p>
    <w:p w14:paraId="6DD907B1" w14:textId="01D14703" w:rsidR="00DE56F6" w:rsidRPr="009E3D83" w:rsidRDefault="00C441BF" w:rsidP="006719F5">
      <w:pPr>
        <w:pStyle w:val="ListParagraph"/>
        <w:spacing w:after="240" w:line="240" w:lineRule="auto"/>
        <w:ind w:left="1260" w:right="-10"/>
        <w:jc w:val="thaiDistribute"/>
        <w:rPr>
          <w:rFonts w:cs="Times New Roman"/>
          <w:sz w:val="24"/>
          <w:szCs w:val="24"/>
          <w:lang w:val="en-US"/>
        </w:rPr>
      </w:pPr>
      <w:r w:rsidRPr="009E3D83">
        <w:rPr>
          <w:rFonts w:cs="Times New Roman"/>
          <w:sz w:val="24"/>
          <w:szCs w:val="24"/>
        </w:rPr>
        <w:t>The Group has set up a provident fund for employees which amount will be deducted from salary and the Group also contributes to the funds. The Group records the contribution amount paid</w:t>
      </w:r>
      <w:r w:rsidRPr="009E3D83">
        <w:rPr>
          <w:rFonts w:cs="Times New Roman"/>
          <w:sz w:val="24"/>
          <w:szCs w:val="24"/>
          <w:lang w:val="en-US"/>
        </w:rPr>
        <w:t xml:space="preserve"> as expenses when occurred.</w:t>
      </w:r>
    </w:p>
    <w:p w14:paraId="3993F085" w14:textId="58F24D33" w:rsidR="00C441BF" w:rsidRPr="009E3D83" w:rsidRDefault="00C441BF"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Deferred financing fees</w:t>
      </w:r>
    </w:p>
    <w:p w14:paraId="30F15E91" w14:textId="48B1BA27" w:rsidR="000D69E9" w:rsidRPr="009E3D83" w:rsidRDefault="00C441BF" w:rsidP="00DE6E18">
      <w:pPr>
        <w:pStyle w:val="ListParagraph"/>
        <w:spacing w:before="240" w:after="240" w:line="240" w:lineRule="auto"/>
        <w:ind w:left="1260" w:right="-10"/>
        <w:jc w:val="thaiDistribute"/>
        <w:rPr>
          <w:rFonts w:cs="Times New Roman"/>
          <w:sz w:val="24"/>
          <w:szCs w:val="24"/>
          <w:lang w:val="en-US"/>
        </w:rPr>
      </w:pPr>
      <w:r w:rsidRPr="009E3D83">
        <w:rPr>
          <w:rFonts w:cs="Times New Roman"/>
          <w:sz w:val="24"/>
          <w:szCs w:val="24"/>
        </w:rPr>
        <w:t xml:space="preserve">Finance cost from borrowings which occurred before or as at contract date and before </w:t>
      </w:r>
      <w:proofErr w:type="gramStart"/>
      <w:r w:rsidRPr="009E3D83">
        <w:rPr>
          <w:rFonts w:cs="Times New Roman"/>
          <w:sz w:val="24"/>
          <w:szCs w:val="24"/>
        </w:rPr>
        <w:t>draw</w:t>
      </w:r>
      <w:proofErr w:type="gramEnd"/>
      <w:r w:rsidRPr="009E3D83">
        <w:rPr>
          <w:rFonts w:cs="Times New Roman"/>
          <w:sz w:val="24"/>
          <w:szCs w:val="24"/>
        </w:rPr>
        <w:t xml:space="preserve"> down will be recognized as deferred financing fee. The amount will be presented separately from related borrowings and will be amortized by effective interest rate</w:t>
      </w:r>
      <w:r w:rsidRPr="009E3D83">
        <w:rPr>
          <w:rFonts w:cs="Times New Roman"/>
          <w:sz w:val="24"/>
          <w:szCs w:val="24"/>
          <w:lang w:val="en-US"/>
        </w:rPr>
        <w:t>.</w:t>
      </w:r>
    </w:p>
    <w:p w14:paraId="653F41E8" w14:textId="77777777" w:rsidR="000D69E9" w:rsidRPr="009E3D83" w:rsidRDefault="000D69E9">
      <w:pPr>
        <w:spacing w:after="200" w:line="276" w:lineRule="auto"/>
        <w:ind w:left="0"/>
        <w:jc w:val="left"/>
        <w:rPr>
          <w:rFonts w:eastAsia="Times New Roman" w:cs="Times New Roman"/>
          <w:sz w:val="24"/>
          <w:szCs w:val="24"/>
          <w:lang w:val="en-US"/>
        </w:rPr>
      </w:pPr>
      <w:r w:rsidRPr="009E3D83">
        <w:rPr>
          <w:rFonts w:cs="Times New Roman"/>
          <w:sz w:val="24"/>
          <w:szCs w:val="24"/>
          <w:lang w:val="en-US"/>
        </w:rPr>
        <w:br w:type="page"/>
      </w:r>
    </w:p>
    <w:p w14:paraId="4F621AF4" w14:textId="5665381B" w:rsidR="00C441BF" w:rsidRPr="009E3D83" w:rsidRDefault="00C441BF"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lastRenderedPageBreak/>
        <w:t>Revenue</w:t>
      </w:r>
      <w:r w:rsidR="00FD7F9C" w:rsidRPr="009E3D83">
        <w:rPr>
          <w:rFonts w:cs="Times New Roman"/>
          <w:b/>
          <w:bCs/>
          <w:sz w:val="24"/>
          <w:szCs w:val="24"/>
        </w:rPr>
        <w:t>s</w:t>
      </w:r>
      <w:r w:rsidRPr="009E3D83">
        <w:rPr>
          <w:rFonts w:cs="Times New Roman"/>
          <w:b/>
          <w:bCs/>
          <w:sz w:val="24"/>
          <w:szCs w:val="24"/>
        </w:rPr>
        <w:t xml:space="preserve"> and expenses</w:t>
      </w:r>
    </w:p>
    <w:p w14:paraId="73EE0380" w14:textId="52113501" w:rsidR="000D69E9" w:rsidRPr="009E3D83" w:rsidRDefault="00C441BF" w:rsidP="00347DD5">
      <w:pPr>
        <w:pStyle w:val="ListParagraph"/>
        <w:spacing w:before="240" w:line="240" w:lineRule="auto"/>
        <w:ind w:left="1260" w:right="-10"/>
        <w:jc w:val="thaiDistribute"/>
        <w:rPr>
          <w:rFonts w:cs="Times New Roman"/>
          <w:sz w:val="24"/>
          <w:szCs w:val="24"/>
        </w:rPr>
      </w:pPr>
      <w:r w:rsidRPr="009E3D83">
        <w:rPr>
          <w:rFonts w:cs="Times New Roman"/>
          <w:sz w:val="24"/>
          <w:szCs w:val="24"/>
        </w:rPr>
        <w:t>Revenue</w:t>
      </w:r>
      <w:r w:rsidR="00FD7F9C" w:rsidRPr="009E3D83">
        <w:rPr>
          <w:rFonts w:cs="Times New Roman"/>
          <w:sz w:val="24"/>
          <w:szCs w:val="24"/>
        </w:rPr>
        <w:t>s</w:t>
      </w:r>
      <w:r w:rsidRPr="009E3D83">
        <w:rPr>
          <w:rFonts w:cs="Times New Roman"/>
          <w:sz w:val="24"/>
          <w:szCs w:val="24"/>
        </w:rPr>
        <w:t xml:space="preserve"> </w:t>
      </w:r>
      <w:r w:rsidR="00FD7F9C" w:rsidRPr="009E3D83">
        <w:rPr>
          <w:rFonts w:cs="Times New Roman"/>
          <w:sz w:val="24"/>
          <w:szCs w:val="24"/>
        </w:rPr>
        <w:t xml:space="preserve">exclude </w:t>
      </w:r>
      <w:r w:rsidRPr="009E3D83">
        <w:rPr>
          <w:rFonts w:cs="Times New Roman"/>
          <w:sz w:val="24"/>
          <w:szCs w:val="24"/>
        </w:rPr>
        <w:t xml:space="preserve">value added taxes and </w:t>
      </w:r>
      <w:r w:rsidR="00EA17EA" w:rsidRPr="009E3D83">
        <w:rPr>
          <w:rFonts w:cs="Times New Roman"/>
          <w:sz w:val="24"/>
          <w:szCs w:val="24"/>
        </w:rPr>
        <w:t>present as net after</w:t>
      </w:r>
      <w:r w:rsidR="00685865" w:rsidRPr="009E3D83">
        <w:rPr>
          <w:rFonts w:cs="Times New Roman"/>
          <w:sz w:val="24"/>
          <w:szCs w:val="24"/>
        </w:rPr>
        <w:t xml:space="preserve"> trade</w:t>
      </w:r>
      <w:r w:rsidR="00EA17EA" w:rsidRPr="009E3D83">
        <w:rPr>
          <w:rFonts w:cs="Times New Roman"/>
          <w:sz w:val="24"/>
          <w:szCs w:val="24"/>
        </w:rPr>
        <w:t xml:space="preserve"> discount</w:t>
      </w:r>
      <w:r w:rsidRPr="009E3D83">
        <w:rPr>
          <w:rFonts w:cs="Times New Roman"/>
          <w:sz w:val="24"/>
          <w:szCs w:val="24"/>
        </w:rPr>
        <w:t>.</w:t>
      </w:r>
    </w:p>
    <w:p w14:paraId="7C48C6D9" w14:textId="77777777" w:rsidR="00681D3F" w:rsidRPr="009E3D83" w:rsidRDefault="00681D3F"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t>Revenue from sale</w:t>
      </w:r>
      <w:r w:rsidR="004C5554" w:rsidRPr="009E3D83">
        <w:rPr>
          <w:rFonts w:cs="Times New Roman"/>
          <w:sz w:val="24"/>
          <w:szCs w:val="24"/>
        </w:rPr>
        <w:t>s</w:t>
      </w:r>
      <w:r w:rsidRPr="009E3D83">
        <w:rPr>
          <w:rFonts w:cs="Times New Roman"/>
          <w:sz w:val="24"/>
          <w:szCs w:val="24"/>
        </w:rPr>
        <w:t xml:space="preserve"> of electricity</w:t>
      </w:r>
    </w:p>
    <w:p w14:paraId="0F016CBF" w14:textId="0BD6C4FC" w:rsidR="00C64037" w:rsidRPr="009E3D83" w:rsidRDefault="008810C4" w:rsidP="00C64037">
      <w:pPr>
        <w:ind w:left="1260" w:right="29"/>
        <w:rPr>
          <w:rFonts w:cs="Times New Roman"/>
          <w:spacing w:val="-2"/>
          <w:sz w:val="24"/>
          <w:szCs w:val="24"/>
        </w:rPr>
      </w:pPr>
      <w:r w:rsidRPr="009E3D83">
        <w:rPr>
          <w:rFonts w:cs="Times New Roman"/>
          <w:spacing w:val="-2"/>
          <w:sz w:val="24"/>
          <w:szCs w:val="24"/>
        </w:rPr>
        <w:t xml:space="preserve">Revenue from sales of electricity generated from </w:t>
      </w:r>
      <w:r w:rsidR="00AC661C" w:rsidRPr="009E3D83">
        <w:rPr>
          <w:rFonts w:cs="Times New Roman"/>
          <w:spacing w:val="-2"/>
          <w:sz w:val="24"/>
          <w:szCs w:val="24"/>
        </w:rPr>
        <w:t>alternative energy</w:t>
      </w:r>
      <w:r w:rsidRPr="009E3D83">
        <w:rPr>
          <w:rFonts w:cs="Times New Roman"/>
          <w:spacing w:val="-2"/>
          <w:sz w:val="24"/>
          <w:szCs w:val="24"/>
        </w:rPr>
        <w:t xml:space="preserve"> includes adder and fuel adjustment charge (Ft rate) and average selling price for electricity unit over than Capacity Factor is recognized when </w:t>
      </w:r>
      <w:r w:rsidR="002F7E8F" w:rsidRPr="009E3D83">
        <w:rPr>
          <w:rFonts w:cs="Times New Roman"/>
          <w:spacing w:val="-2"/>
          <w:sz w:val="24"/>
          <w:szCs w:val="24"/>
        </w:rPr>
        <w:t>control of ownership</w:t>
      </w:r>
      <w:r w:rsidRPr="009E3D83">
        <w:rPr>
          <w:rFonts w:cs="Times New Roman"/>
          <w:spacing w:val="-2"/>
          <w:sz w:val="24"/>
          <w:szCs w:val="24"/>
        </w:rPr>
        <w:t xml:space="preserve"> </w:t>
      </w:r>
      <w:proofErr w:type="gramStart"/>
      <w:r w:rsidRPr="009E3D83">
        <w:rPr>
          <w:rFonts w:cs="Times New Roman"/>
          <w:spacing w:val="-2"/>
          <w:sz w:val="24"/>
          <w:szCs w:val="24"/>
        </w:rPr>
        <w:t>have</w:t>
      </w:r>
      <w:proofErr w:type="gramEnd"/>
      <w:r w:rsidRPr="009E3D83">
        <w:rPr>
          <w:rFonts w:cs="Times New Roman"/>
          <w:spacing w:val="-2"/>
          <w:sz w:val="24"/>
          <w:szCs w:val="24"/>
        </w:rPr>
        <w:t xml:space="preserve"> been transferred to the </w:t>
      </w:r>
      <w:r w:rsidR="00AC661C" w:rsidRPr="009E3D83">
        <w:rPr>
          <w:rFonts w:cs="Times New Roman"/>
          <w:spacing w:val="-2"/>
          <w:sz w:val="24"/>
          <w:szCs w:val="24"/>
        </w:rPr>
        <w:t xml:space="preserve">electricity </w:t>
      </w:r>
      <w:r w:rsidRPr="009E3D83">
        <w:rPr>
          <w:rFonts w:cs="Times New Roman"/>
          <w:spacing w:val="-2"/>
          <w:sz w:val="24"/>
          <w:szCs w:val="24"/>
        </w:rPr>
        <w:t>buyer</w:t>
      </w:r>
      <w:r w:rsidR="002F7E8F" w:rsidRPr="009E3D83">
        <w:rPr>
          <w:rFonts w:cstheme="minorBidi" w:hint="cs"/>
          <w:spacing w:val="-2"/>
          <w:sz w:val="24"/>
          <w:szCs w:val="24"/>
          <w:cs/>
        </w:rPr>
        <w:t xml:space="preserve"> </w:t>
      </w:r>
      <w:r w:rsidR="002F7E8F" w:rsidRPr="009E3D83">
        <w:rPr>
          <w:rFonts w:cstheme="minorBidi"/>
          <w:spacing w:val="-2"/>
          <w:sz w:val="24"/>
          <w:szCs w:val="24"/>
          <w:lang w:val="en-US"/>
        </w:rPr>
        <w:t>at the delivery point</w:t>
      </w:r>
      <w:r w:rsidRPr="009E3D83">
        <w:rPr>
          <w:rFonts w:cs="Times New Roman"/>
          <w:spacing w:val="-2"/>
          <w:sz w:val="24"/>
          <w:szCs w:val="24"/>
        </w:rPr>
        <w:t>.</w:t>
      </w:r>
    </w:p>
    <w:p w14:paraId="44B593CF" w14:textId="77777777" w:rsidR="00C64037" w:rsidRPr="009E3D83" w:rsidRDefault="00C64037" w:rsidP="000D69E9">
      <w:pPr>
        <w:pStyle w:val="ListParagraph"/>
        <w:spacing w:before="240" w:after="120" w:line="240" w:lineRule="auto"/>
        <w:ind w:left="1267" w:right="-14"/>
        <w:jc w:val="thaiDistribute"/>
        <w:rPr>
          <w:rFonts w:cstheme="minorBidi"/>
          <w:sz w:val="24"/>
          <w:szCs w:val="24"/>
          <w:cs/>
        </w:rPr>
      </w:pPr>
      <w:r w:rsidRPr="009E3D83">
        <w:rPr>
          <w:rFonts w:cs="Times New Roman"/>
          <w:sz w:val="24"/>
          <w:szCs w:val="24"/>
        </w:rPr>
        <w:t xml:space="preserve">Revenue from sales of untreated water and tap </w:t>
      </w:r>
      <w:proofErr w:type="gramStart"/>
      <w:r w:rsidRPr="009E3D83">
        <w:rPr>
          <w:rFonts w:cs="Times New Roman"/>
          <w:sz w:val="24"/>
          <w:szCs w:val="24"/>
        </w:rPr>
        <w:t>water</w:t>
      </w:r>
      <w:proofErr w:type="gramEnd"/>
    </w:p>
    <w:p w14:paraId="04F43D6D" w14:textId="589C83FB" w:rsidR="00C64037" w:rsidRPr="009E3D83" w:rsidRDefault="00C64037" w:rsidP="00C64037">
      <w:pPr>
        <w:pStyle w:val="ListParagraph"/>
        <w:spacing w:before="240" w:after="240" w:line="240" w:lineRule="auto"/>
        <w:ind w:left="1260" w:right="-10"/>
        <w:jc w:val="thaiDistribute"/>
        <w:rPr>
          <w:rFonts w:cs="Times New Roman"/>
          <w:sz w:val="24"/>
          <w:szCs w:val="24"/>
        </w:rPr>
      </w:pPr>
      <w:r w:rsidRPr="009E3D83">
        <w:rPr>
          <w:rFonts w:cs="Times New Roman"/>
          <w:sz w:val="24"/>
          <w:szCs w:val="24"/>
        </w:rPr>
        <w:t>Revenue from sales of untreated water and tap water</w:t>
      </w:r>
      <w:r w:rsidRPr="009E3D83">
        <w:t xml:space="preserve"> </w:t>
      </w:r>
      <w:r w:rsidRPr="009E3D83">
        <w:rPr>
          <w:rFonts w:cs="Times New Roman"/>
          <w:sz w:val="24"/>
          <w:szCs w:val="24"/>
        </w:rPr>
        <w:t xml:space="preserve">is recognized when </w:t>
      </w:r>
      <w:r w:rsidR="0060373D" w:rsidRPr="009E3D83">
        <w:rPr>
          <w:rFonts w:cs="Times New Roman"/>
          <w:spacing w:val="-2"/>
          <w:sz w:val="24"/>
          <w:szCs w:val="24"/>
        </w:rPr>
        <w:t>control of ownership</w:t>
      </w:r>
      <w:r w:rsidRPr="009E3D83">
        <w:rPr>
          <w:rFonts w:cs="Times New Roman"/>
          <w:sz w:val="24"/>
          <w:szCs w:val="24"/>
        </w:rPr>
        <w:t xml:space="preserve"> </w:t>
      </w:r>
      <w:proofErr w:type="gramStart"/>
      <w:r w:rsidRPr="009E3D83">
        <w:rPr>
          <w:rFonts w:cs="Times New Roman"/>
          <w:sz w:val="24"/>
          <w:szCs w:val="24"/>
        </w:rPr>
        <w:t>have</w:t>
      </w:r>
      <w:proofErr w:type="gramEnd"/>
      <w:r w:rsidRPr="009E3D83">
        <w:rPr>
          <w:rFonts w:cs="Times New Roman"/>
          <w:sz w:val="24"/>
          <w:szCs w:val="24"/>
        </w:rPr>
        <w:t xml:space="preserve"> been transferred to the </w:t>
      </w:r>
      <w:r w:rsidR="00AC661C" w:rsidRPr="009E3D83">
        <w:rPr>
          <w:rFonts w:cs="Times New Roman"/>
          <w:sz w:val="24"/>
          <w:szCs w:val="24"/>
        </w:rPr>
        <w:t xml:space="preserve">untreated water and tap water </w:t>
      </w:r>
      <w:r w:rsidRPr="009E3D83">
        <w:rPr>
          <w:rFonts w:cs="Times New Roman"/>
          <w:sz w:val="24"/>
          <w:szCs w:val="24"/>
        </w:rPr>
        <w:t>buyer</w:t>
      </w:r>
      <w:r w:rsidR="0060373D" w:rsidRPr="009E3D83">
        <w:rPr>
          <w:rFonts w:cs="Times New Roman"/>
          <w:sz w:val="24"/>
          <w:szCs w:val="24"/>
        </w:rPr>
        <w:t xml:space="preserve"> </w:t>
      </w:r>
      <w:r w:rsidR="0060373D" w:rsidRPr="009E3D83">
        <w:rPr>
          <w:rFonts w:cstheme="minorBidi"/>
          <w:spacing w:val="-2"/>
          <w:sz w:val="24"/>
          <w:szCs w:val="24"/>
          <w:lang w:val="en-US"/>
        </w:rPr>
        <w:t>at the delivery point</w:t>
      </w:r>
      <w:r w:rsidRPr="009E3D83">
        <w:rPr>
          <w:rFonts w:cs="Times New Roman"/>
          <w:sz w:val="24"/>
          <w:szCs w:val="24"/>
        </w:rPr>
        <w:t>.</w:t>
      </w:r>
    </w:p>
    <w:p w14:paraId="28E52E2E" w14:textId="77777777" w:rsidR="00681D3F" w:rsidRPr="009E3D83" w:rsidRDefault="00C441BF" w:rsidP="000D69E9">
      <w:pPr>
        <w:pStyle w:val="ListParagraph"/>
        <w:spacing w:before="240" w:after="120" w:line="240" w:lineRule="auto"/>
        <w:ind w:left="1267" w:right="-14"/>
        <w:jc w:val="thaiDistribute"/>
        <w:rPr>
          <w:rFonts w:cs="Times New Roman"/>
          <w:sz w:val="24"/>
          <w:szCs w:val="24"/>
        </w:rPr>
      </w:pPr>
      <w:r w:rsidRPr="009E3D83">
        <w:rPr>
          <w:rFonts w:cs="Times New Roman"/>
          <w:sz w:val="24"/>
          <w:szCs w:val="24"/>
        </w:rPr>
        <w:t>Sale</w:t>
      </w:r>
      <w:r w:rsidR="00285F40" w:rsidRPr="009E3D83">
        <w:rPr>
          <w:rFonts w:cs="Times New Roman"/>
          <w:sz w:val="24"/>
          <w:szCs w:val="24"/>
        </w:rPr>
        <w:t>s</w:t>
      </w:r>
      <w:r w:rsidRPr="009E3D83">
        <w:rPr>
          <w:rFonts w:cs="Times New Roman"/>
          <w:sz w:val="24"/>
          <w:szCs w:val="24"/>
        </w:rPr>
        <w:t xml:space="preserve"> of goods and rendering of services</w:t>
      </w:r>
    </w:p>
    <w:p w14:paraId="7B295B4C" w14:textId="77777777" w:rsidR="00C441BF" w:rsidRPr="009E3D83" w:rsidRDefault="00C441BF" w:rsidP="000D69E9">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Revenue from sale of goods is recognized when the significant </w:t>
      </w:r>
      <w:r w:rsidR="00271F14" w:rsidRPr="009E3D83">
        <w:rPr>
          <w:rFonts w:cs="Times New Roman"/>
          <w:sz w:val="24"/>
          <w:szCs w:val="24"/>
        </w:rPr>
        <w:t>control</w:t>
      </w:r>
      <w:r w:rsidRPr="009E3D83">
        <w:rPr>
          <w:rFonts w:cs="Times New Roman"/>
          <w:sz w:val="24"/>
          <w:szCs w:val="24"/>
        </w:rPr>
        <w:t xml:space="preserve"> of ownership </w:t>
      </w:r>
      <w:proofErr w:type="gramStart"/>
      <w:r w:rsidRPr="009E3D83">
        <w:rPr>
          <w:rFonts w:cs="Times New Roman"/>
          <w:sz w:val="24"/>
          <w:szCs w:val="24"/>
        </w:rPr>
        <w:t>have</w:t>
      </w:r>
      <w:proofErr w:type="gramEnd"/>
      <w:r w:rsidRPr="009E3D83">
        <w:rPr>
          <w:rFonts w:cs="Times New Roman"/>
          <w:sz w:val="24"/>
          <w:szCs w:val="24"/>
        </w:rPr>
        <w:t xml:space="preserve"> been transferred to the buyer. </w:t>
      </w:r>
      <w:r w:rsidR="00EA17EA" w:rsidRPr="009E3D83">
        <w:rPr>
          <w:rFonts w:cs="Times New Roman"/>
          <w:sz w:val="24"/>
          <w:szCs w:val="24"/>
        </w:rPr>
        <w:t>Revenue will not be</w:t>
      </w:r>
      <w:r w:rsidRPr="009E3D83">
        <w:rPr>
          <w:rFonts w:cs="Times New Roman"/>
          <w:sz w:val="24"/>
          <w:szCs w:val="24"/>
        </w:rPr>
        <w:t xml:space="preserve"> recognized if there is continuing management involvement with the goods or </w:t>
      </w:r>
      <w:proofErr w:type="gramStart"/>
      <w:r w:rsidRPr="009E3D83">
        <w:rPr>
          <w:rFonts w:cs="Times New Roman"/>
          <w:sz w:val="24"/>
          <w:szCs w:val="24"/>
        </w:rPr>
        <w:t>there are</w:t>
      </w:r>
      <w:proofErr w:type="gramEnd"/>
      <w:r w:rsidRPr="009E3D83">
        <w:rPr>
          <w:rFonts w:cs="Times New Roman"/>
          <w:sz w:val="24"/>
          <w:szCs w:val="24"/>
        </w:rPr>
        <w:t xml:space="preserve"> significant uncertainties regarding recovery of the consideration due</w:t>
      </w:r>
      <w:r w:rsidR="00EA17EA" w:rsidRPr="009E3D83">
        <w:rPr>
          <w:rFonts w:cs="Times New Roman"/>
          <w:sz w:val="24"/>
          <w:szCs w:val="24"/>
        </w:rPr>
        <w:t xml:space="preserve">, revenues and costs cannot be measurable and available, or there </w:t>
      </w:r>
      <w:r w:rsidR="0047263E" w:rsidRPr="009E3D83">
        <w:rPr>
          <w:rFonts w:cs="Times New Roman"/>
          <w:sz w:val="24"/>
          <w:szCs w:val="24"/>
        </w:rPr>
        <w:t>is certainly probability of sale</w:t>
      </w:r>
      <w:r w:rsidR="00EA17EA" w:rsidRPr="009E3D83">
        <w:rPr>
          <w:rFonts w:cs="Times New Roman"/>
          <w:sz w:val="24"/>
          <w:szCs w:val="24"/>
        </w:rPr>
        <w:t xml:space="preserve"> return.</w:t>
      </w:r>
    </w:p>
    <w:p w14:paraId="7CA06279" w14:textId="77777777" w:rsidR="00C441BF" w:rsidRPr="009E3D83" w:rsidRDefault="00C441BF" w:rsidP="000D69E9">
      <w:pPr>
        <w:pStyle w:val="ListParagraph"/>
        <w:spacing w:before="240" w:after="120" w:line="240" w:lineRule="auto"/>
        <w:ind w:left="1267" w:right="-14"/>
        <w:jc w:val="thaiDistribute"/>
        <w:rPr>
          <w:rFonts w:cs="Times New Roman"/>
          <w:sz w:val="24"/>
          <w:szCs w:val="24"/>
        </w:rPr>
      </w:pPr>
      <w:r w:rsidRPr="009E3D83">
        <w:rPr>
          <w:rFonts w:cs="Times New Roman"/>
          <w:sz w:val="24"/>
          <w:szCs w:val="24"/>
        </w:rPr>
        <w:t xml:space="preserve">Service income is recognized when services are </w:t>
      </w:r>
      <w:r w:rsidR="005C3C68" w:rsidRPr="009E3D83">
        <w:rPr>
          <w:rFonts w:cs="Times New Roman"/>
          <w:sz w:val="24"/>
          <w:szCs w:val="24"/>
        </w:rPr>
        <w:t>rendered</w:t>
      </w:r>
      <w:r w:rsidRPr="009E3D83">
        <w:rPr>
          <w:rFonts w:cs="Times New Roman"/>
          <w:sz w:val="24"/>
          <w:szCs w:val="24"/>
        </w:rPr>
        <w:t xml:space="preserve"> to the customer. </w:t>
      </w:r>
    </w:p>
    <w:p w14:paraId="15C39E6C" w14:textId="7DD64B2A" w:rsidR="00955989" w:rsidRPr="009E3D83" w:rsidRDefault="00C441BF" w:rsidP="000D69E9">
      <w:pPr>
        <w:pStyle w:val="ListParagraph"/>
        <w:spacing w:line="240" w:lineRule="auto"/>
        <w:ind w:left="1260" w:right="-10"/>
        <w:jc w:val="thaiDistribute"/>
      </w:pPr>
      <w:r w:rsidRPr="009E3D83">
        <w:rPr>
          <w:rFonts w:cs="Times New Roman"/>
          <w:sz w:val="24"/>
          <w:szCs w:val="24"/>
        </w:rPr>
        <w:t xml:space="preserve">Service income </w:t>
      </w:r>
      <w:r w:rsidR="00EA17EA" w:rsidRPr="009E3D83">
        <w:rPr>
          <w:rFonts w:cs="Times New Roman"/>
          <w:sz w:val="24"/>
          <w:szCs w:val="24"/>
        </w:rPr>
        <w:t>from</w:t>
      </w:r>
      <w:r w:rsidRPr="009E3D83">
        <w:rPr>
          <w:rFonts w:cs="Times New Roman"/>
          <w:sz w:val="24"/>
          <w:szCs w:val="24"/>
        </w:rPr>
        <w:t xml:space="preserve"> maintenanc</w:t>
      </w:r>
      <w:r w:rsidR="00AD1831" w:rsidRPr="009E3D83">
        <w:rPr>
          <w:rFonts w:cs="Times New Roman"/>
          <w:sz w:val="24"/>
          <w:szCs w:val="24"/>
        </w:rPr>
        <w:t xml:space="preserve">e of equipment is recognized </w:t>
      </w:r>
      <w:r w:rsidRPr="009E3D83">
        <w:rPr>
          <w:rFonts w:cs="Times New Roman"/>
          <w:sz w:val="24"/>
          <w:szCs w:val="24"/>
        </w:rPr>
        <w:t xml:space="preserve">revenue </w:t>
      </w:r>
      <w:r w:rsidR="000E5975" w:rsidRPr="009E3D83">
        <w:rPr>
          <w:rFonts w:cs="Times New Roman"/>
          <w:sz w:val="24"/>
          <w:szCs w:val="24"/>
        </w:rPr>
        <w:t xml:space="preserve">over the </w:t>
      </w:r>
      <w:r w:rsidR="00AD1831" w:rsidRPr="009E3D83">
        <w:rPr>
          <w:rFonts w:cs="Times New Roman"/>
          <w:sz w:val="24"/>
          <w:szCs w:val="24"/>
        </w:rPr>
        <w:t>time a performance obligation is satisfied</w:t>
      </w:r>
      <w:r w:rsidR="000E5975" w:rsidRPr="009E3D83">
        <w:rPr>
          <w:rFonts w:cs="Times New Roman"/>
          <w:sz w:val="24"/>
          <w:szCs w:val="24"/>
        </w:rPr>
        <w:t>.</w:t>
      </w:r>
    </w:p>
    <w:p w14:paraId="75CEF5F7" w14:textId="57593E9B" w:rsidR="00C441BF" w:rsidRPr="009E3D83" w:rsidRDefault="00C441BF"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t>Rental income</w:t>
      </w:r>
    </w:p>
    <w:p w14:paraId="1FBEF739" w14:textId="77777777" w:rsidR="00C441BF" w:rsidRPr="009E3D83" w:rsidRDefault="00C441BF" w:rsidP="000D69E9">
      <w:pPr>
        <w:pStyle w:val="ListParagraph"/>
        <w:spacing w:line="240" w:lineRule="auto"/>
        <w:ind w:left="1260" w:right="-10"/>
        <w:jc w:val="thaiDistribute"/>
        <w:rPr>
          <w:rFonts w:cs="Times New Roman"/>
          <w:sz w:val="24"/>
          <w:szCs w:val="24"/>
        </w:rPr>
      </w:pPr>
      <w:r w:rsidRPr="009E3D83">
        <w:rPr>
          <w:rFonts w:cs="Times New Roman"/>
          <w:sz w:val="24"/>
          <w:szCs w:val="24"/>
        </w:rPr>
        <w:t xml:space="preserve">Rental income from an investment property is recognized on a straight-line basis over the term of the </w:t>
      </w:r>
      <w:r w:rsidR="005C3C68" w:rsidRPr="009E3D83">
        <w:rPr>
          <w:rFonts w:cs="Times New Roman"/>
          <w:sz w:val="24"/>
          <w:szCs w:val="24"/>
        </w:rPr>
        <w:t>rental agreement</w:t>
      </w:r>
      <w:r w:rsidRPr="009E3D83">
        <w:rPr>
          <w:rFonts w:cs="Times New Roman"/>
          <w:sz w:val="24"/>
          <w:szCs w:val="24"/>
        </w:rPr>
        <w:t>. Contingent rentals are recognized as income in the accounting period in which they are earned.</w:t>
      </w:r>
    </w:p>
    <w:p w14:paraId="7C1F0E29" w14:textId="77777777" w:rsidR="00C441BF" w:rsidRPr="009E3D83" w:rsidRDefault="00C441BF"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t>Other income</w:t>
      </w:r>
    </w:p>
    <w:p w14:paraId="4E6F2D89" w14:textId="77777777" w:rsidR="00C441BF" w:rsidRPr="009E3D83" w:rsidRDefault="007E2F0E" w:rsidP="000D69E9">
      <w:pPr>
        <w:pStyle w:val="ListParagraph"/>
        <w:spacing w:after="240" w:line="240" w:lineRule="auto"/>
        <w:ind w:left="1260" w:right="-10"/>
        <w:jc w:val="thaiDistribute"/>
        <w:rPr>
          <w:rFonts w:cs="Times New Roman"/>
          <w:sz w:val="24"/>
          <w:szCs w:val="24"/>
          <w:lang w:val="en-US"/>
        </w:rPr>
      </w:pPr>
      <w:r w:rsidRPr="009E3D83">
        <w:rPr>
          <w:rFonts w:cs="Times New Roman"/>
          <w:sz w:val="24"/>
          <w:szCs w:val="24"/>
          <w:lang w:val="en-US"/>
        </w:rPr>
        <w:t>Other income is recognized</w:t>
      </w:r>
      <w:r w:rsidR="00C441BF" w:rsidRPr="009E3D83">
        <w:rPr>
          <w:rFonts w:cs="Times New Roman"/>
          <w:sz w:val="24"/>
          <w:szCs w:val="24"/>
          <w:lang w:val="en-US"/>
        </w:rPr>
        <w:t xml:space="preserve"> on accrual basis.</w:t>
      </w:r>
    </w:p>
    <w:p w14:paraId="1A32B750" w14:textId="77777777" w:rsidR="00C441BF" w:rsidRPr="009E3D83" w:rsidRDefault="00C441BF"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t xml:space="preserve">Dividend </w:t>
      </w:r>
      <w:proofErr w:type="gramStart"/>
      <w:r w:rsidRPr="009E3D83">
        <w:rPr>
          <w:rFonts w:cs="Times New Roman"/>
          <w:sz w:val="24"/>
          <w:szCs w:val="24"/>
        </w:rPr>
        <w:t>received</w:t>
      </w:r>
      <w:proofErr w:type="gramEnd"/>
    </w:p>
    <w:p w14:paraId="0705C9A7" w14:textId="6302F9B0" w:rsidR="00DE56F6" w:rsidRPr="009E3D83" w:rsidRDefault="00C441BF" w:rsidP="000D69E9">
      <w:pPr>
        <w:pStyle w:val="ListParagraph"/>
        <w:spacing w:line="240" w:lineRule="auto"/>
        <w:ind w:left="1260" w:right="-10"/>
        <w:jc w:val="thaiDistribute"/>
        <w:rPr>
          <w:rFonts w:cs="Times New Roman"/>
          <w:sz w:val="24"/>
          <w:szCs w:val="24"/>
        </w:rPr>
      </w:pPr>
      <w:r w:rsidRPr="009E3D83">
        <w:rPr>
          <w:rFonts w:cs="Times New Roman"/>
          <w:sz w:val="24"/>
          <w:szCs w:val="24"/>
        </w:rPr>
        <w:t>Dividend received is recognized on the date the Group’s right to receive payments is established</w:t>
      </w:r>
      <w:r w:rsidRPr="009E3D83">
        <w:rPr>
          <w:rFonts w:cs="Times New Roman"/>
          <w:sz w:val="24"/>
          <w:szCs w:val="24"/>
          <w:lang w:val="en-US"/>
        </w:rPr>
        <w:t>.</w:t>
      </w:r>
    </w:p>
    <w:p w14:paraId="2DB80A2C" w14:textId="27808C86" w:rsidR="00C441BF" w:rsidRPr="009E3D83" w:rsidRDefault="008675BB"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t>Finance</w:t>
      </w:r>
      <w:r w:rsidR="00C441BF" w:rsidRPr="009E3D83">
        <w:rPr>
          <w:rFonts w:cs="Times New Roman"/>
          <w:sz w:val="24"/>
          <w:szCs w:val="24"/>
        </w:rPr>
        <w:t xml:space="preserve"> income</w:t>
      </w:r>
    </w:p>
    <w:p w14:paraId="086AF7BB" w14:textId="725042B4" w:rsidR="00C441BF" w:rsidRPr="009E3D83" w:rsidRDefault="008675BB" w:rsidP="000D69E9">
      <w:pPr>
        <w:pStyle w:val="ListParagraph"/>
        <w:spacing w:line="240" w:lineRule="auto"/>
        <w:ind w:left="1260" w:right="-10"/>
        <w:jc w:val="thaiDistribute"/>
        <w:rPr>
          <w:rFonts w:cs="Times New Roman"/>
          <w:sz w:val="24"/>
          <w:szCs w:val="24"/>
        </w:rPr>
      </w:pPr>
      <w:r w:rsidRPr="009E3D83">
        <w:rPr>
          <w:rFonts w:cs="Times New Roman"/>
          <w:spacing w:val="-4"/>
          <w:sz w:val="24"/>
          <w:szCs w:val="24"/>
        </w:rPr>
        <w:t>Finance</w:t>
      </w:r>
      <w:r w:rsidR="00C441BF" w:rsidRPr="009E3D83">
        <w:rPr>
          <w:rFonts w:cs="Times New Roman"/>
          <w:spacing w:val="-4"/>
          <w:sz w:val="24"/>
          <w:szCs w:val="24"/>
        </w:rPr>
        <w:t xml:space="preserve"> </w:t>
      </w:r>
      <w:r w:rsidR="00E91681" w:rsidRPr="009E3D83">
        <w:rPr>
          <w:rFonts w:cs="Times New Roman"/>
          <w:spacing w:val="-4"/>
          <w:sz w:val="24"/>
          <w:szCs w:val="24"/>
        </w:rPr>
        <w:t xml:space="preserve">income </w:t>
      </w:r>
      <w:r w:rsidR="00C441BF" w:rsidRPr="009E3D83">
        <w:rPr>
          <w:rFonts w:cs="Times New Roman"/>
          <w:spacing w:val="-4"/>
          <w:sz w:val="24"/>
          <w:szCs w:val="24"/>
        </w:rPr>
        <w:t>is recognized in the statement of comprehensive</w:t>
      </w:r>
      <w:r w:rsidR="00C441BF" w:rsidRPr="009E3D83">
        <w:rPr>
          <w:rFonts w:cs="Times New Roman"/>
          <w:sz w:val="24"/>
          <w:szCs w:val="24"/>
        </w:rPr>
        <w:t xml:space="preserve"> income on an accrual basis.  </w:t>
      </w:r>
    </w:p>
    <w:p w14:paraId="0AAE67D3" w14:textId="77777777" w:rsidR="00C441BF" w:rsidRPr="009E3D83" w:rsidRDefault="00C441BF" w:rsidP="000D69E9">
      <w:pPr>
        <w:pStyle w:val="ListParagraph"/>
        <w:spacing w:before="240" w:after="120" w:line="240" w:lineRule="auto"/>
        <w:ind w:left="1267" w:right="-14"/>
        <w:jc w:val="thaiDistribute"/>
        <w:rPr>
          <w:rFonts w:cs="Times New Roman"/>
          <w:sz w:val="24"/>
          <w:szCs w:val="24"/>
          <w:lang w:val="en-US"/>
        </w:rPr>
      </w:pPr>
      <w:r w:rsidRPr="009E3D83">
        <w:rPr>
          <w:rFonts w:cs="Times New Roman"/>
          <w:sz w:val="24"/>
          <w:szCs w:val="24"/>
          <w:lang w:val="en-US"/>
        </w:rPr>
        <w:t>Expenses</w:t>
      </w:r>
    </w:p>
    <w:p w14:paraId="4D39C010" w14:textId="3CF43AD6" w:rsidR="000D69E9" w:rsidRPr="009E3D83" w:rsidRDefault="00C441BF" w:rsidP="000D69E9">
      <w:pPr>
        <w:pStyle w:val="ListParagraph"/>
        <w:spacing w:after="240" w:line="240" w:lineRule="auto"/>
        <w:ind w:left="1260" w:right="-14"/>
        <w:jc w:val="thaiDistribute"/>
        <w:rPr>
          <w:rFonts w:cs="Times New Roman"/>
          <w:sz w:val="24"/>
          <w:szCs w:val="24"/>
          <w:lang w:val="en-US"/>
        </w:rPr>
      </w:pPr>
      <w:r w:rsidRPr="009E3D83">
        <w:rPr>
          <w:rFonts w:cs="Times New Roman"/>
          <w:sz w:val="24"/>
          <w:szCs w:val="24"/>
          <w:lang w:val="en-US"/>
        </w:rPr>
        <w:t>Expenses are recognized in the statement of comprehensive income on an accrual basis.</w:t>
      </w:r>
    </w:p>
    <w:p w14:paraId="008200A8" w14:textId="77777777" w:rsidR="000D69E9" w:rsidRPr="009E3D83" w:rsidRDefault="000D69E9">
      <w:pPr>
        <w:spacing w:after="200" w:line="276" w:lineRule="auto"/>
        <w:ind w:left="0"/>
        <w:jc w:val="left"/>
        <w:rPr>
          <w:rFonts w:eastAsia="Times New Roman" w:cs="Times New Roman"/>
          <w:sz w:val="24"/>
          <w:szCs w:val="24"/>
          <w:lang w:val="en-US"/>
        </w:rPr>
      </w:pPr>
      <w:r w:rsidRPr="009E3D83">
        <w:rPr>
          <w:rFonts w:cs="Times New Roman"/>
          <w:sz w:val="24"/>
          <w:szCs w:val="24"/>
          <w:lang w:val="en-US"/>
        </w:rPr>
        <w:br w:type="page"/>
      </w:r>
    </w:p>
    <w:p w14:paraId="0DE0FAB0" w14:textId="77777777" w:rsidR="00C441BF" w:rsidRPr="009E3D83" w:rsidRDefault="00C441BF"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lastRenderedPageBreak/>
        <w:t>Finance costs</w:t>
      </w:r>
    </w:p>
    <w:p w14:paraId="0AFDE797" w14:textId="77777777" w:rsidR="00C441BF" w:rsidRPr="009E3D83" w:rsidRDefault="00C441BF" w:rsidP="00067A9D">
      <w:pPr>
        <w:pStyle w:val="ListParagraph"/>
        <w:spacing w:before="240" w:line="240" w:lineRule="auto"/>
        <w:ind w:left="1260" w:right="-19"/>
        <w:jc w:val="thaiDistribute"/>
        <w:rPr>
          <w:rFonts w:cs="Times New Roman"/>
          <w:spacing w:val="-6"/>
          <w:sz w:val="24"/>
          <w:szCs w:val="24"/>
          <w:lang w:val="en-US"/>
        </w:rPr>
      </w:pPr>
      <w:r w:rsidRPr="009E3D83">
        <w:rPr>
          <w:rFonts w:cs="Times New Roman"/>
          <w:spacing w:val="-6"/>
          <w:sz w:val="24"/>
          <w:szCs w:val="24"/>
          <w:lang w:val="en-US"/>
        </w:rPr>
        <w:t>Finance costs comprise</w:t>
      </w:r>
      <w:r w:rsidR="00EA17EA" w:rsidRPr="009E3D83">
        <w:rPr>
          <w:rFonts w:cs="Times New Roman"/>
          <w:spacing w:val="-6"/>
          <w:sz w:val="24"/>
          <w:szCs w:val="24"/>
          <w:lang w:val="en-US"/>
        </w:rPr>
        <w:t xml:space="preserve"> of</w:t>
      </w:r>
      <w:r w:rsidRPr="009E3D83">
        <w:rPr>
          <w:rFonts w:cs="Times New Roman"/>
          <w:spacing w:val="-6"/>
          <w:sz w:val="24"/>
          <w:szCs w:val="24"/>
          <w:lang w:val="en-US"/>
        </w:rPr>
        <w:t xml:space="preserve"> interest expense on borrowings and contingent consideration.</w:t>
      </w:r>
    </w:p>
    <w:p w14:paraId="5360C872" w14:textId="605259D1" w:rsidR="00F63B47" w:rsidRPr="009E3D83" w:rsidRDefault="00C441BF" w:rsidP="008039EA">
      <w:pPr>
        <w:pStyle w:val="ListParagraph"/>
        <w:spacing w:before="240" w:after="240" w:line="240" w:lineRule="auto"/>
        <w:ind w:left="1260" w:right="-14"/>
        <w:jc w:val="thaiDistribute"/>
        <w:rPr>
          <w:rFonts w:cs="Times New Roman"/>
          <w:sz w:val="24"/>
          <w:szCs w:val="24"/>
          <w:lang w:val="en-US"/>
        </w:rPr>
      </w:pPr>
      <w:r w:rsidRPr="009E3D83">
        <w:rPr>
          <w:rFonts w:cs="Times New Roman"/>
          <w:sz w:val="24"/>
          <w:szCs w:val="24"/>
          <w:lang w:val="en-US"/>
        </w:rPr>
        <w:t>Borrowing costs that are not directly attributable to the acquisition, construction or production of</w:t>
      </w:r>
      <w:r w:rsidRPr="009E3D83">
        <w:rPr>
          <w:rFonts w:cs="Times New Roman"/>
          <w:sz w:val="24"/>
          <w:szCs w:val="24"/>
          <w:cs/>
          <w:lang w:val="en-US"/>
        </w:rPr>
        <w:t xml:space="preserve"> </w:t>
      </w:r>
      <w:r w:rsidRPr="009E3D83">
        <w:rPr>
          <w:rFonts w:cs="Times New Roman"/>
          <w:sz w:val="24"/>
          <w:szCs w:val="24"/>
          <w:lang w:val="en-US"/>
        </w:rPr>
        <w:t>a qualifying asset are recognized in statement of comprehensive income using the effective interest method.</w:t>
      </w:r>
    </w:p>
    <w:p w14:paraId="47085292" w14:textId="22912E60" w:rsidR="00152ED5" w:rsidRPr="009E3D83" w:rsidRDefault="00713D66" w:rsidP="00152ED5">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Borrowing cost</w:t>
      </w:r>
    </w:p>
    <w:p w14:paraId="524C8FF9" w14:textId="6E0B233B" w:rsidR="00152ED5" w:rsidRPr="009E3D83" w:rsidRDefault="006F1F7B" w:rsidP="006F1F7B">
      <w:pPr>
        <w:pStyle w:val="ListParagraph"/>
        <w:spacing w:before="240" w:line="240" w:lineRule="auto"/>
        <w:ind w:left="1260" w:right="-19"/>
        <w:jc w:val="thaiDistribute"/>
        <w:rPr>
          <w:rFonts w:cs="Times New Roman"/>
          <w:spacing w:val="-2"/>
          <w:sz w:val="24"/>
          <w:szCs w:val="24"/>
          <w:lang w:val="en-US"/>
        </w:rPr>
      </w:pPr>
      <w:r w:rsidRPr="009E3D83">
        <w:rPr>
          <w:rFonts w:cs="Times New Roman"/>
          <w:spacing w:val="-2"/>
          <w:sz w:val="24"/>
          <w:szCs w:val="24"/>
          <w:lang w:val="en-US"/>
        </w:rPr>
        <w:t>General and specific borrowing costs directly attributable to the acquisition</w:t>
      </w:r>
      <w:r w:rsidR="009A24C8" w:rsidRPr="009E3D83">
        <w:rPr>
          <w:rFonts w:cs="Times New Roman"/>
          <w:spacing w:val="-2"/>
          <w:sz w:val="24"/>
          <w:szCs w:val="24"/>
          <w:lang w:val="en-US"/>
        </w:rPr>
        <w:t xml:space="preserve"> or </w:t>
      </w:r>
      <w:r w:rsidRPr="009E3D83">
        <w:rPr>
          <w:rFonts w:cs="Times New Roman"/>
          <w:spacing w:val="-6"/>
          <w:sz w:val="24"/>
          <w:szCs w:val="24"/>
          <w:lang w:val="en-US"/>
        </w:rPr>
        <w:t>construction of qualifying assets (assets that take</w:t>
      </w:r>
      <w:r w:rsidR="00E15C9A" w:rsidRPr="009E3D83">
        <w:rPr>
          <w:rFonts w:cs="Times New Roman"/>
          <w:spacing w:val="-6"/>
          <w:sz w:val="24"/>
          <w:szCs w:val="24"/>
          <w:lang w:val="en-US"/>
        </w:rPr>
        <w:t>s</w:t>
      </w:r>
      <w:r w:rsidRPr="009E3D83">
        <w:rPr>
          <w:rFonts w:cs="Times New Roman"/>
          <w:spacing w:val="-6"/>
          <w:sz w:val="24"/>
          <w:szCs w:val="24"/>
          <w:lang w:val="en-US"/>
        </w:rPr>
        <w:t xml:space="preserve"> </w:t>
      </w:r>
      <w:r w:rsidR="00044C43" w:rsidRPr="009E3D83">
        <w:rPr>
          <w:rFonts w:cs="Times New Roman"/>
          <w:spacing w:val="-6"/>
          <w:sz w:val="24"/>
          <w:szCs w:val="24"/>
          <w:lang w:val="en-US"/>
        </w:rPr>
        <w:t xml:space="preserve">a substantial </w:t>
      </w:r>
      <w:proofErr w:type="gramStart"/>
      <w:r w:rsidR="00044C43" w:rsidRPr="009E3D83">
        <w:rPr>
          <w:rFonts w:cs="Times New Roman"/>
          <w:spacing w:val="-6"/>
          <w:sz w:val="24"/>
          <w:szCs w:val="24"/>
          <w:lang w:val="en-US"/>
        </w:rPr>
        <w:t>period</w:t>
      </w:r>
      <w:r w:rsidRPr="009E3D83">
        <w:rPr>
          <w:rFonts w:cs="Times New Roman"/>
          <w:spacing w:val="-6"/>
          <w:sz w:val="24"/>
          <w:szCs w:val="24"/>
          <w:lang w:val="en-US"/>
        </w:rPr>
        <w:t xml:space="preserve"> </w:t>
      </w:r>
      <w:r w:rsidR="00E15C9A" w:rsidRPr="009E3D83">
        <w:rPr>
          <w:rFonts w:cs="Times New Roman"/>
          <w:spacing w:val="-6"/>
          <w:sz w:val="24"/>
          <w:szCs w:val="24"/>
          <w:lang w:val="en-US"/>
        </w:rPr>
        <w:t>of time</w:t>
      </w:r>
      <w:proofErr w:type="gramEnd"/>
      <w:r w:rsidR="00E15C9A" w:rsidRPr="009E3D83">
        <w:rPr>
          <w:rFonts w:cs="Times New Roman"/>
          <w:spacing w:val="-6"/>
          <w:sz w:val="24"/>
          <w:szCs w:val="24"/>
          <w:lang w:val="en-US"/>
        </w:rPr>
        <w:t xml:space="preserve"> </w:t>
      </w:r>
      <w:r w:rsidRPr="009E3D83">
        <w:rPr>
          <w:rFonts w:cs="Times New Roman"/>
          <w:spacing w:val="-6"/>
          <w:sz w:val="24"/>
          <w:szCs w:val="24"/>
          <w:lang w:val="en-US"/>
        </w:rPr>
        <w:t>to get ready</w:t>
      </w:r>
      <w:r w:rsidRPr="009E3D83">
        <w:rPr>
          <w:rFonts w:cs="Times New Roman"/>
          <w:spacing w:val="-2"/>
          <w:sz w:val="24"/>
          <w:szCs w:val="24"/>
          <w:lang w:val="en-US"/>
        </w:rPr>
        <w:t xml:space="preserve"> for its intended use or sale) are added to the cost of those assets less investment income earned from those specific borrowings. The </w:t>
      </w:r>
      <w:proofErr w:type="spellStart"/>
      <w:r w:rsidRPr="009E3D83">
        <w:rPr>
          <w:rFonts w:cs="Times New Roman"/>
          <w:spacing w:val="-2"/>
          <w:sz w:val="24"/>
          <w:szCs w:val="24"/>
          <w:lang w:val="en-US"/>
        </w:rPr>
        <w:t>capitalisation</w:t>
      </w:r>
      <w:proofErr w:type="spellEnd"/>
      <w:r w:rsidRPr="009E3D83">
        <w:rPr>
          <w:rFonts w:cs="Times New Roman"/>
          <w:spacing w:val="-2"/>
          <w:sz w:val="24"/>
          <w:szCs w:val="24"/>
          <w:lang w:val="en-US"/>
        </w:rPr>
        <w:t xml:space="preserve"> of borrowing costs is ceased when substantially all the activities necessary to prepare the qualifying asset for its intended use or sale are complete.</w:t>
      </w:r>
    </w:p>
    <w:p w14:paraId="22705414" w14:textId="77777777" w:rsidR="00C441BF" w:rsidRPr="009E3D83" w:rsidRDefault="00C441BF" w:rsidP="00175E57">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Lease</w:t>
      </w:r>
    </w:p>
    <w:p w14:paraId="3CB6E530" w14:textId="77777777" w:rsidR="0065342A" w:rsidRPr="009E3D83" w:rsidRDefault="0065342A" w:rsidP="00456EB5">
      <w:pPr>
        <w:spacing w:before="240" w:after="120" w:line="240" w:lineRule="auto"/>
        <w:ind w:left="1267"/>
        <w:jc w:val="both"/>
        <w:rPr>
          <w:rFonts w:cs="Times New Roman"/>
          <w:sz w:val="24"/>
          <w:szCs w:val="24"/>
        </w:rPr>
      </w:pPr>
      <w:r w:rsidRPr="009E3D83">
        <w:rPr>
          <w:rFonts w:cs="Times New Roman"/>
          <w:sz w:val="24"/>
          <w:szCs w:val="24"/>
        </w:rPr>
        <w:t>The Group as lessee</w:t>
      </w:r>
    </w:p>
    <w:p w14:paraId="78CA3D48" w14:textId="406118D3" w:rsidR="008E4974" w:rsidRPr="009E3D83" w:rsidRDefault="0065342A" w:rsidP="007C1F1A">
      <w:pPr>
        <w:spacing w:after="240"/>
        <w:ind w:left="1260"/>
        <w:jc w:val="both"/>
        <w:rPr>
          <w:rFonts w:cs="Times New Roman"/>
          <w:sz w:val="24"/>
          <w:szCs w:val="24"/>
        </w:rPr>
      </w:pPr>
      <w:r w:rsidRPr="009E3D83">
        <w:rPr>
          <w:rFonts w:cs="Times New Roman"/>
          <w:sz w:val="24"/>
          <w:szCs w:val="24"/>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w:t>
      </w:r>
      <w:proofErr w:type="gramStart"/>
      <w:r w:rsidRPr="009E3D83">
        <w:rPr>
          <w:rFonts w:cs="Times New Roman"/>
          <w:sz w:val="24"/>
          <w:szCs w:val="24"/>
        </w:rPr>
        <w:t>leases</w:t>
      </w:r>
      <w:proofErr w:type="gramEnd"/>
      <w:r w:rsidRPr="009E3D83">
        <w:rPr>
          <w:rFonts w:cs="Times New Roman"/>
          <w:sz w:val="24"/>
          <w:szCs w:val="24"/>
        </w:rPr>
        <w:t xml:space="preserve"> assets are consumed.</w:t>
      </w:r>
    </w:p>
    <w:p w14:paraId="79DA13E2" w14:textId="4E47429E" w:rsidR="0065342A" w:rsidRPr="009E3D83" w:rsidRDefault="0065342A" w:rsidP="007C1F1A">
      <w:pPr>
        <w:spacing w:before="240"/>
        <w:ind w:left="1260"/>
        <w:jc w:val="both"/>
        <w:rPr>
          <w:rFonts w:cs="Times New Roman"/>
          <w:sz w:val="24"/>
          <w:szCs w:val="24"/>
        </w:rPr>
      </w:pPr>
      <w:r w:rsidRPr="009E3D83">
        <w:rPr>
          <w:rFonts w:cs="Times New Roman"/>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1ED392EC" w14:textId="2DBD708A" w:rsidR="001B72C5" w:rsidRPr="009E3D83" w:rsidRDefault="001B72C5" w:rsidP="007C1F1A">
      <w:pPr>
        <w:spacing w:before="240"/>
        <w:ind w:left="1260"/>
        <w:jc w:val="both"/>
        <w:rPr>
          <w:rFonts w:cs="Times New Roman"/>
          <w:sz w:val="24"/>
          <w:szCs w:val="24"/>
        </w:rPr>
      </w:pPr>
      <w:r w:rsidRPr="009E3D83">
        <w:rPr>
          <w:rFonts w:cs="Times New Roman"/>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3E39BA24" w14:textId="3337813B" w:rsidR="0065342A" w:rsidRPr="009E3D83" w:rsidRDefault="0065342A" w:rsidP="007C1F1A">
      <w:pPr>
        <w:spacing w:before="240"/>
        <w:ind w:left="1260"/>
        <w:jc w:val="both"/>
        <w:rPr>
          <w:rFonts w:cs="Times New Roman"/>
          <w:sz w:val="24"/>
          <w:szCs w:val="24"/>
        </w:rPr>
      </w:pPr>
      <w:r w:rsidRPr="009E3D83">
        <w:rPr>
          <w:rFonts w:cs="Times New Roman"/>
          <w:sz w:val="24"/>
          <w:szCs w:val="24"/>
        </w:rPr>
        <w:t>Lease payments included in the measurement of the lease liability comprise:</w:t>
      </w:r>
    </w:p>
    <w:p w14:paraId="47A6C66D" w14:textId="77777777"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 xml:space="preserve">Fixed lease payments (including in-substance fixed payments), less any lease incentives </w:t>
      </w:r>
      <w:proofErr w:type="gramStart"/>
      <w:r w:rsidRPr="009E3D83">
        <w:rPr>
          <w:rFonts w:cs="Times New Roman"/>
          <w:sz w:val="24"/>
          <w:szCs w:val="24"/>
        </w:rPr>
        <w:t>receivable;</w:t>
      </w:r>
      <w:proofErr w:type="gramEnd"/>
    </w:p>
    <w:p w14:paraId="17A474AB" w14:textId="77777777" w:rsidR="002347FF"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 xml:space="preserve">Variable lease payments that depend on an index or rate, initially measured using the index or rate at the commencement </w:t>
      </w:r>
      <w:proofErr w:type="gramStart"/>
      <w:r w:rsidRPr="009E3D83">
        <w:rPr>
          <w:rFonts w:cs="Times New Roman"/>
          <w:sz w:val="24"/>
          <w:szCs w:val="24"/>
        </w:rPr>
        <w:t>date;</w:t>
      </w:r>
      <w:proofErr w:type="gramEnd"/>
    </w:p>
    <w:p w14:paraId="67DF2BB1" w14:textId="60577EB3"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 xml:space="preserve">The amount expected to be payable by the lease under residual value </w:t>
      </w:r>
      <w:proofErr w:type="gramStart"/>
      <w:r w:rsidRPr="009E3D83">
        <w:rPr>
          <w:rFonts w:cs="Times New Roman"/>
          <w:sz w:val="24"/>
          <w:szCs w:val="24"/>
        </w:rPr>
        <w:t>guarantees;</w:t>
      </w:r>
      <w:proofErr w:type="gramEnd"/>
    </w:p>
    <w:p w14:paraId="4F70869B" w14:textId="77777777" w:rsidR="000C10CE" w:rsidRDefault="000C10CE">
      <w:pPr>
        <w:spacing w:after="200" w:line="276" w:lineRule="auto"/>
        <w:ind w:left="0"/>
        <w:jc w:val="left"/>
        <w:rPr>
          <w:rFonts w:cs="Times New Roman"/>
          <w:sz w:val="24"/>
          <w:szCs w:val="24"/>
        </w:rPr>
      </w:pPr>
      <w:r>
        <w:rPr>
          <w:rFonts w:cs="Times New Roman"/>
          <w:sz w:val="24"/>
          <w:szCs w:val="24"/>
        </w:rPr>
        <w:br w:type="page"/>
      </w:r>
    </w:p>
    <w:p w14:paraId="779C0BCD" w14:textId="055600FC" w:rsidR="0065342A" w:rsidRPr="009E3D83" w:rsidRDefault="0065342A" w:rsidP="007C1F1A">
      <w:pPr>
        <w:numPr>
          <w:ilvl w:val="0"/>
          <w:numId w:val="23"/>
        </w:numPr>
        <w:spacing w:before="240" w:after="240" w:line="240" w:lineRule="auto"/>
        <w:ind w:left="1620"/>
        <w:jc w:val="both"/>
        <w:rPr>
          <w:rFonts w:cs="Times New Roman"/>
          <w:sz w:val="24"/>
          <w:szCs w:val="24"/>
        </w:rPr>
      </w:pPr>
      <w:r w:rsidRPr="009E3D83">
        <w:rPr>
          <w:rFonts w:cs="Times New Roman"/>
          <w:sz w:val="24"/>
          <w:szCs w:val="24"/>
        </w:rPr>
        <w:lastRenderedPageBreak/>
        <w:t>The exercise price of purchase options, if the lease is reasonably certain to exercise the options; and</w:t>
      </w:r>
    </w:p>
    <w:p w14:paraId="460F1C5B" w14:textId="77777777" w:rsidR="00F63B47" w:rsidRPr="009E3D83" w:rsidRDefault="0065342A" w:rsidP="007C1F1A">
      <w:pPr>
        <w:numPr>
          <w:ilvl w:val="0"/>
          <w:numId w:val="23"/>
        </w:numPr>
        <w:spacing w:before="240" w:after="240" w:line="240" w:lineRule="auto"/>
        <w:ind w:left="1620"/>
        <w:jc w:val="both"/>
        <w:rPr>
          <w:rFonts w:cs="Times New Roman"/>
          <w:sz w:val="24"/>
          <w:szCs w:val="24"/>
        </w:rPr>
      </w:pPr>
      <w:r w:rsidRPr="009E3D83">
        <w:rPr>
          <w:rFonts w:cs="Times New Roman"/>
          <w:sz w:val="24"/>
          <w:szCs w:val="24"/>
        </w:rPr>
        <w:t xml:space="preserve">Payments of penalties for terminating the </w:t>
      </w:r>
      <w:proofErr w:type="gramStart"/>
      <w:r w:rsidRPr="009E3D83">
        <w:rPr>
          <w:rFonts w:cs="Times New Roman"/>
          <w:sz w:val="24"/>
          <w:szCs w:val="24"/>
        </w:rPr>
        <w:t>lease, if</w:t>
      </w:r>
      <w:proofErr w:type="gramEnd"/>
      <w:r w:rsidRPr="009E3D83">
        <w:rPr>
          <w:rFonts w:cs="Times New Roman"/>
          <w:sz w:val="24"/>
          <w:szCs w:val="24"/>
        </w:rPr>
        <w:t xml:space="preserve"> the lease term reflects the exercise of an option to terminate the lease.</w:t>
      </w:r>
    </w:p>
    <w:p w14:paraId="47055BBD" w14:textId="6FDDD4B0" w:rsidR="0065342A" w:rsidRPr="009E3D83" w:rsidRDefault="0065342A" w:rsidP="007C1F1A">
      <w:pPr>
        <w:spacing w:after="240"/>
        <w:ind w:left="1260"/>
        <w:jc w:val="both"/>
        <w:rPr>
          <w:rFonts w:cs="Times New Roman"/>
          <w:sz w:val="24"/>
          <w:szCs w:val="24"/>
        </w:rPr>
      </w:pPr>
      <w:r w:rsidRPr="009E3D83">
        <w:rPr>
          <w:rFonts w:cs="Times New Roman"/>
          <w:sz w:val="24"/>
          <w:szCs w:val="24"/>
        </w:rPr>
        <w:t>The lease liability is presented as a separate line in the consolidated statement of financial position.</w:t>
      </w:r>
    </w:p>
    <w:p w14:paraId="339D2971" w14:textId="77777777" w:rsidR="0065342A" w:rsidRPr="009E3D83" w:rsidRDefault="0065342A" w:rsidP="007C1F1A">
      <w:pPr>
        <w:spacing w:after="240"/>
        <w:ind w:left="1260"/>
        <w:jc w:val="both"/>
        <w:rPr>
          <w:rFonts w:cs="Times New Roman"/>
          <w:sz w:val="24"/>
          <w:szCs w:val="24"/>
        </w:rPr>
      </w:pPr>
      <w:r w:rsidRPr="009E3D83">
        <w:rPr>
          <w:rFonts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2F4BAE57" w14:textId="77777777" w:rsidR="0065342A" w:rsidRPr="009E3D83" w:rsidRDefault="0065342A" w:rsidP="007C1F1A">
      <w:pPr>
        <w:spacing w:after="240"/>
        <w:ind w:left="1260"/>
        <w:jc w:val="both"/>
        <w:rPr>
          <w:rFonts w:cs="Times New Roman"/>
          <w:sz w:val="24"/>
          <w:szCs w:val="24"/>
        </w:rPr>
      </w:pPr>
      <w:r w:rsidRPr="009E3D83">
        <w:rPr>
          <w:rFonts w:cs="Times New Roman"/>
          <w:sz w:val="24"/>
          <w:szCs w:val="24"/>
        </w:rPr>
        <w:t>The Group remeasures the lease liability (and makes a corresponding adjustment to the related right-of-use asset) whenever:</w:t>
      </w:r>
    </w:p>
    <w:p w14:paraId="056C14BA" w14:textId="70466B25"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 xml:space="preserve">The lease term has changed or there is a significant event or change in </w:t>
      </w:r>
      <w:r w:rsidRPr="009E3D83">
        <w:rPr>
          <w:rFonts w:cs="Times New Roman"/>
          <w:spacing w:val="-2"/>
          <w:sz w:val="24"/>
          <w:szCs w:val="24"/>
        </w:rPr>
        <w:t>circumstances resulting in a change in the assessment of exercise of a purchase</w:t>
      </w:r>
      <w:r w:rsidRPr="009E3D83">
        <w:rPr>
          <w:rFonts w:cs="Times New Roman"/>
          <w:sz w:val="24"/>
          <w:szCs w:val="24"/>
        </w:rPr>
        <w:t xml:space="preserve"> option, in which case the lease liability is remeasured by discounting the revised lease payments using a revised discount rate.</w:t>
      </w:r>
    </w:p>
    <w:p w14:paraId="1E63E43C" w14:textId="77777777"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2E62152A" w14:textId="2F5B2B70" w:rsidR="00371EED"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 xml:space="preserve">A lease contract is </w:t>
      </w:r>
      <w:proofErr w:type="gramStart"/>
      <w:r w:rsidRPr="009E3D83">
        <w:rPr>
          <w:rFonts w:cs="Times New Roman"/>
          <w:sz w:val="24"/>
          <w:szCs w:val="24"/>
        </w:rPr>
        <w:t>modified</w:t>
      </w:r>
      <w:proofErr w:type="gramEnd"/>
      <w:r w:rsidRPr="009E3D83">
        <w:rPr>
          <w:rFonts w:cs="Times New Roman"/>
          <w:sz w:val="24"/>
          <w:szCs w:val="24"/>
        </w:rPr>
        <w:t xml:space="preserve"> and the lease modification is not accounted for as </w:t>
      </w:r>
      <w:r w:rsidR="00E662F7" w:rsidRPr="009E3D83">
        <w:rPr>
          <w:rFonts w:cs="Times New Roman"/>
          <w:sz w:val="24"/>
          <w:szCs w:val="24"/>
        </w:rPr>
        <w:br/>
      </w:r>
      <w:r w:rsidRPr="009E3D83">
        <w:rPr>
          <w:rFonts w:cs="Times New Roman"/>
          <w:sz w:val="24"/>
          <w:szCs w:val="24"/>
        </w:rPr>
        <w:t xml:space="preserve">a separate lease, in which case the lease liability is remeasured based on </w:t>
      </w:r>
      <w:r w:rsidRPr="009E3D83">
        <w:rPr>
          <w:rFonts w:cs="Times New Roman"/>
          <w:spacing w:val="-4"/>
          <w:sz w:val="24"/>
          <w:szCs w:val="24"/>
        </w:rPr>
        <w:t>the lease term of the modified lease by discounting the revised lease payments</w:t>
      </w:r>
      <w:r w:rsidRPr="009E3D83">
        <w:rPr>
          <w:rFonts w:cs="Times New Roman"/>
          <w:sz w:val="24"/>
          <w:szCs w:val="24"/>
        </w:rPr>
        <w:t xml:space="preserve"> using </w:t>
      </w:r>
      <w:r w:rsidR="00E662F7" w:rsidRPr="009E3D83">
        <w:rPr>
          <w:rFonts w:cs="Times New Roman"/>
          <w:sz w:val="24"/>
          <w:szCs w:val="24"/>
        </w:rPr>
        <w:br/>
      </w:r>
      <w:r w:rsidRPr="009E3D83">
        <w:rPr>
          <w:rFonts w:cs="Times New Roman"/>
          <w:sz w:val="24"/>
          <w:szCs w:val="24"/>
        </w:rPr>
        <w:t>a revised discount rate at the effective date of the modification.</w:t>
      </w:r>
    </w:p>
    <w:p w14:paraId="66590E0D" w14:textId="4A1B4A03" w:rsidR="0065342A" w:rsidRPr="009E3D83" w:rsidRDefault="0065342A" w:rsidP="007C1F1A">
      <w:pPr>
        <w:spacing w:before="240"/>
        <w:ind w:left="1260"/>
        <w:jc w:val="both"/>
        <w:rPr>
          <w:rFonts w:cs="Times New Roman"/>
          <w:sz w:val="24"/>
          <w:szCs w:val="24"/>
        </w:rPr>
      </w:pPr>
      <w:r w:rsidRPr="009E3D83">
        <w:rPr>
          <w:rFonts w:cs="Times New Roman"/>
          <w:sz w:val="24"/>
          <w:szCs w:val="24"/>
        </w:rPr>
        <w:t xml:space="preserve">The Group did not make any such adjustments during the </w:t>
      </w:r>
      <w:r w:rsidR="00017D98" w:rsidRPr="009E3D83">
        <w:rPr>
          <w:rFonts w:cs="Times New Roman"/>
          <w:sz w:val="24"/>
          <w:szCs w:val="24"/>
        </w:rPr>
        <w:t>year</w:t>
      </w:r>
      <w:r w:rsidRPr="009E3D83">
        <w:rPr>
          <w:rFonts w:cs="Times New Roman"/>
          <w:sz w:val="24"/>
          <w:szCs w:val="24"/>
        </w:rPr>
        <w:t xml:space="preserve"> presented.</w:t>
      </w:r>
    </w:p>
    <w:p w14:paraId="017CF29A" w14:textId="1FD0F7AD" w:rsidR="0065342A" w:rsidRPr="009E3D83" w:rsidRDefault="0065342A" w:rsidP="007C1F1A">
      <w:pPr>
        <w:spacing w:before="240"/>
        <w:ind w:left="1260"/>
        <w:jc w:val="both"/>
        <w:rPr>
          <w:rFonts w:cs="Times New Roman"/>
          <w:sz w:val="24"/>
          <w:szCs w:val="24"/>
        </w:rPr>
      </w:pPr>
      <w:r w:rsidRPr="009E3D83">
        <w:rPr>
          <w:rFonts w:cs="Times New Roman"/>
          <w:sz w:val="24"/>
          <w:szCs w:val="24"/>
        </w:rPr>
        <w:t>The right-of-use assets comprise the initial measurement of the corresponding lease liability, lease payments made at or before the commencement date, less any lease incentives received and any initial direct costs. They are subsequently measured at cost less accumulated depreciation and impairment losses.</w:t>
      </w:r>
    </w:p>
    <w:p w14:paraId="54ACCC93" w14:textId="1749E50C" w:rsidR="00F95486" w:rsidRPr="009E3D83" w:rsidRDefault="0065342A" w:rsidP="00F95486">
      <w:pPr>
        <w:spacing w:before="240"/>
        <w:ind w:left="1260"/>
        <w:rPr>
          <w:rFonts w:cs="Times New Roman"/>
          <w:sz w:val="24"/>
          <w:szCs w:val="24"/>
        </w:rPr>
      </w:pPr>
      <w:r w:rsidRPr="009E3D83">
        <w:rPr>
          <w:rFonts w:cs="Times New Roman"/>
          <w:sz w:val="24"/>
          <w:szCs w:val="24"/>
        </w:rPr>
        <w:t>Whenever the Group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w:t>
      </w:r>
      <w:r w:rsidR="00F95486" w:rsidRPr="009E3D83">
        <w:rPr>
          <w:rFonts w:cs="Times New Roman"/>
          <w:sz w:val="24"/>
          <w:szCs w:val="24"/>
        </w:rPr>
        <w:br/>
        <w:t>incurred to produce inventories.</w:t>
      </w:r>
    </w:p>
    <w:p w14:paraId="41B177D8" w14:textId="504F68E4" w:rsidR="000C10CE" w:rsidRDefault="0065342A" w:rsidP="000C10CE">
      <w:pPr>
        <w:spacing w:before="240"/>
        <w:ind w:left="1260"/>
        <w:rPr>
          <w:rFonts w:cs="Times New Roman"/>
          <w:sz w:val="24"/>
          <w:szCs w:val="24"/>
        </w:rPr>
      </w:pPr>
      <w:r w:rsidRPr="009E3D83">
        <w:rPr>
          <w:rFonts w:cs="Times New Roman"/>
          <w:sz w:val="24"/>
          <w:szCs w:val="24"/>
        </w:rPr>
        <w:t>Right-of-use assets are depreciated over the shorter period</w:t>
      </w:r>
      <w:r w:rsidRPr="009E3D83">
        <w:rPr>
          <w:rFonts w:cs="Times New Roman"/>
          <w:sz w:val="24"/>
          <w:szCs w:val="24"/>
          <w:cs/>
        </w:rPr>
        <w:t xml:space="preserve"> </w:t>
      </w:r>
      <w:r w:rsidRPr="009E3D83">
        <w:rPr>
          <w:rFonts w:cs="Times New Roman"/>
          <w:sz w:val="24"/>
          <w:szCs w:val="24"/>
        </w:rPr>
        <w:t xml:space="preserve">of lease term and useful life of </w:t>
      </w:r>
      <w:r w:rsidR="00F95486" w:rsidRPr="009E3D83">
        <w:rPr>
          <w:rFonts w:cs="Times New Roman"/>
          <w:sz w:val="24"/>
          <w:szCs w:val="24"/>
        </w:rPr>
        <w:t>right-of-use asset</w:t>
      </w:r>
      <w:r w:rsidRPr="009E3D83">
        <w:rPr>
          <w:rFonts w:cs="Times New Roman"/>
          <w:sz w:val="24"/>
          <w:szCs w:val="24"/>
        </w:rPr>
        <w:t xml:space="preserve">. If a lease transfers ownership of the underlying asset or the cost of the right-of-use asset reflects that the Group expects to exercise </w:t>
      </w:r>
      <w:r w:rsidR="00E662F7" w:rsidRPr="009E3D83">
        <w:rPr>
          <w:rFonts w:cs="Times New Roman"/>
          <w:sz w:val="24"/>
          <w:szCs w:val="24"/>
        </w:rPr>
        <w:br/>
      </w:r>
      <w:r w:rsidRPr="009E3D83">
        <w:rPr>
          <w:rFonts w:cs="Times New Roman"/>
          <w:sz w:val="24"/>
          <w:szCs w:val="24"/>
        </w:rPr>
        <w:t xml:space="preserve">a purchase option, the related right-of-use asset is depreciated over the useful life of </w:t>
      </w:r>
      <w:r w:rsidR="00F95486" w:rsidRPr="009E3D83">
        <w:rPr>
          <w:rFonts w:cs="Times New Roman"/>
          <w:sz w:val="24"/>
          <w:szCs w:val="24"/>
        </w:rPr>
        <w:t>right-of-use asset</w:t>
      </w:r>
      <w:r w:rsidRPr="009E3D83">
        <w:rPr>
          <w:rFonts w:cs="Times New Roman"/>
          <w:sz w:val="24"/>
          <w:szCs w:val="24"/>
        </w:rPr>
        <w:t>. The depreciation starts at the commencement date of the lease.</w:t>
      </w:r>
      <w:r w:rsidR="000C10CE">
        <w:rPr>
          <w:rFonts w:cs="Times New Roman"/>
          <w:sz w:val="24"/>
          <w:szCs w:val="24"/>
        </w:rPr>
        <w:br w:type="page"/>
      </w:r>
    </w:p>
    <w:p w14:paraId="2D193F4F" w14:textId="2AE8D7F4" w:rsidR="0065342A" w:rsidRPr="009E3D83" w:rsidRDefault="0065342A" w:rsidP="007C1F1A">
      <w:pPr>
        <w:spacing w:before="240" w:after="240"/>
        <w:ind w:left="1260"/>
        <w:jc w:val="both"/>
        <w:rPr>
          <w:rFonts w:cs="Times New Roman"/>
          <w:sz w:val="24"/>
          <w:szCs w:val="24"/>
        </w:rPr>
      </w:pPr>
      <w:r w:rsidRPr="009E3D83">
        <w:rPr>
          <w:rFonts w:cs="Times New Roman"/>
          <w:sz w:val="24"/>
          <w:szCs w:val="24"/>
        </w:rPr>
        <w:lastRenderedPageBreak/>
        <w:t>The right-of-use assets are presented as a separate line in the consolidated statement of financial position.</w:t>
      </w:r>
    </w:p>
    <w:p w14:paraId="3C9E7B56" w14:textId="7CBE3844" w:rsidR="0065342A" w:rsidRPr="009E3D83" w:rsidRDefault="0065342A" w:rsidP="00F95486">
      <w:pPr>
        <w:spacing w:after="200" w:line="276" w:lineRule="auto"/>
        <w:ind w:left="1260"/>
        <w:rPr>
          <w:rFonts w:cs="Times New Roman"/>
          <w:sz w:val="24"/>
          <w:szCs w:val="24"/>
        </w:rPr>
      </w:pPr>
      <w:r w:rsidRPr="009E3D83">
        <w:rPr>
          <w:rFonts w:cs="Times New Roman"/>
          <w:sz w:val="24"/>
          <w:szCs w:val="24"/>
        </w:rPr>
        <w:t>The Group applies TAS 36 to determine whether a right-of-use asset is impaired and accounts for any identified impairment loss as described in the “Property, Plant and Equipment” policy.</w:t>
      </w:r>
    </w:p>
    <w:p w14:paraId="2461AB8B" w14:textId="6D0B2C4D" w:rsidR="0065342A" w:rsidRPr="009E3D83" w:rsidRDefault="0065342A" w:rsidP="00DE56F6">
      <w:pPr>
        <w:spacing w:after="240" w:line="260" w:lineRule="exact"/>
        <w:ind w:left="1260"/>
        <w:jc w:val="both"/>
        <w:rPr>
          <w:rFonts w:cs="Times New Roman"/>
          <w:sz w:val="28"/>
          <w:szCs w:val="28"/>
        </w:rPr>
      </w:pPr>
      <w:r w:rsidRPr="009E3D83">
        <w:rPr>
          <w:rFonts w:cs="Times New Roman"/>
          <w:sz w:val="24"/>
          <w:szCs w:val="24"/>
        </w:rPr>
        <w:t>As a practical expedient, TFRS 16 permits a lessee not to separate non-lease components, and instead account for any lease and associated non-lease components as a single arrangement. The Group</w:t>
      </w:r>
      <w:r w:rsidRPr="009E3D83">
        <w:rPr>
          <w:rFonts w:cs="Times New Roman"/>
          <w:sz w:val="24"/>
          <w:szCs w:val="24"/>
          <w:cs/>
        </w:rPr>
        <w:t xml:space="preserve"> </w:t>
      </w:r>
      <w:r w:rsidRPr="009E3D83">
        <w:rPr>
          <w:rFonts w:cs="Times New Roman"/>
          <w:sz w:val="24"/>
          <w:szCs w:val="24"/>
        </w:rPr>
        <w:t>has not used this practical expedient.</w:t>
      </w:r>
      <w:r w:rsidRPr="009E3D83">
        <w:rPr>
          <w:rFonts w:cs="Times New Roman"/>
          <w:sz w:val="24"/>
          <w:szCs w:val="24"/>
          <w:cs/>
        </w:rPr>
        <w:t xml:space="preserve"> </w:t>
      </w:r>
      <w:r w:rsidRPr="009E3D83">
        <w:rPr>
          <w:rFonts w:cs="Times New Roman"/>
          <w:sz w:val="24"/>
          <w:szCs w:val="24"/>
        </w:rPr>
        <w:t xml:space="preserve">For </w:t>
      </w:r>
      <w:r w:rsidR="00E662F7" w:rsidRPr="009E3D83">
        <w:rPr>
          <w:rFonts w:cs="Times New Roman"/>
          <w:sz w:val="24"/>
          <w:szCs w:val="24"/>
        </w:rPr>
        <w:br/>
      </w:r>
      <w:r w:rsidRPr="009E3D83">
        <w:rPr>
          <w:rFonts w:cs="Times New Roman"/>
          <w:sz w:val="24"/>
          <w:szCs w:val="24"/>
        </w:rPr>
        <w:t xml:space="preserve">a contracts that contain a lease component and one or more additional lease or non-lease components, the Group allocates the consideration in the contract to each lease component </w:t>
      </w:r>
      <w:proofErr w:type="gramStart"/>
      <w:r w:rsidRPr="009E3D83">
        <w:rPr>
          <w:rFonts w:cs="Times New Roman"/>
          <w:sz w:val="24"/>
          <w:szCs w:val="24"/>
        </w:rPr>
        <w:t>on the basis of</w:t>
      </w:r>
      <w:proofErr w:type="gramEnd"/>
      <w:r w:rsidRPr="009E3D83">
        <w:rPr>
          <w:rFonts w:cs="Times New Roman"/>
          <w:sz w:val="24"/>
          <w:szCs w:val="24"/>
        </w:rPr>
        <w:t xml:space="preserve"> the relative stand-alone price of the lease component and the aggregate stand-alone price of the non-lease components.</w:t>
      </w:r>
    </w:p>
    <w:p w14:paraId="51FEBBCD" w14:textId="77777777" w:rsidR="0065342A" w:rsidRPr="009E3D83" w:rsidRDefault="0065342A" w:rsidP="00DE56F6">
      <w:pPr>
        <w:spacing w:after="240" w:line="260" w:lineRule="exact"/>
        <w:ind w:left="1260"/>
        <w:jc w:val="both"/>
        <w:rPr>
          <w:rFonts w:cs="Times New Roman"/>
          <w:sz w:val="24"/>
          <w:szCs w:val="24"/>
        </w:rPr>
      </w:pPr>
      <w:r w:rsidRPr="009E3D83">
        <w:rPr>
          <w:rFonts w:cs="Times New Roman"/>
          <w:sz w:val="24"/>
          <w:szCs w:val="24"/>
        </w:rPr>
        <w:t>The Group as lessor</w:t>
      </w:r>
    </w:p>
    <w:p w14:paraId="31A4054C" w14:textId="23B7E20B" w:rsidR="00B97E6C" w:rsidRPr="009E3D83" w:rsidRDefault="0065342A" w:rsidP="00DE56F6">
      <w:pPr>
        <w:spacing w:after="240" w:line="260" w:lineRule="exact"/>
        <w:ind w:left="1260"/>
        <w:jc w:val="both"/>
        <w:rPr>
          <w:rFonts w:cs="Times New Roman"/>
          <w:sz w:val="24"/>
          <w:szCs w:val="24"/>
        </w:rPr>
      </w:pPr>
      <w:r w:rsidRPr="009E3D83">
        <w:rPr>
          <w:rFonts w:cs="Times New Roman"/>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694978FB" w14:textId="689B8757" w:rsidR="0065342A" w:rsidRPr="009E3D83" w:rsidRDefault="0065342A" w:rsidP="00DE56F6">
      <w:pPr>
        <w:spacing w:after="240" w:line="260" w:lineRule="exact"/>
        <w:ind w:left="1260"/>
        <w:jc w:val="both"/>
        <w:rPr>
          <w:rFonts w:cs="Times New Roman"/>
          <w:sz w:val="24"/>
          <w:szCs w:val="24"/>
          <w:cs/>
        </w:rPr>
      </w:pPr>
      <w:r w:rsidRPr="009E3D83">
        <w:rPr>
          <w:rFonts w:cs="Times New Roman"/>
          <w:sz w:val="24"/>
          <w:szCs w:val="24"/>
        </w:rPr>
        <w:t xml:space="preserve">When the Group is an intermediate lessor, it accounts for the head lease and the sub-lease as two separate contracts. The sub-lease is classified as a finance lease </w:t>
      </w:r>
      <w:r w:rsidRPr="009E3D83">
        <w:rPr>
          <w:rFonts w:cs="Times New Roman"/>
          <w:spacing w:val="-4"/>
          <w:sz w:val="24"/>
          <w:szCs w:val="24"/>
        </w:rPr>
        <w:t>or operating lease by reference to the right-of-use asset arising from the head lease.</w:t>
      </w:r>
    </w:p>
    <w:p w14:paraId="0AC09069" w14:textId="77777777" w:rsidR="0065342A" w:rsidRPr="009E3D83" w:rsidRDefault="0065342A" w:rsidP="00DE56F6">
      <w:pPr>
        <w:spacing w:after="240" w:line="260" w:lineRule="exact"/>
        <w:ind w:left="1260"/>
        <w:jc w:val="both"/>
        <w:rPr>
          <w:rFonts w:cs="Times New Roman"/>
          <w:sz w:val="24"/>
          <w:szCs w:val="24"/>
        </w:rPr>
      </w:pPr>
      <w:r w:rsidRPr="009E3D83">
        <w:rPr>
          <w:rFonts w:cs="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3D0946D1" w14:textId="1E824AEE" w:rsidR="00F63B47" w:rsidRPr="009E3D83" w:rsidRDefault="0065342A" w:rsidP="00DE56F6">
      <w:pPr>
        <w:spacing w:before="240" w:line="260" w:lineRule="exact"/>
        <w:ind w:left="1260" w:right="-19"/>
        <w:rPr>
          <w:rFonts w:cs="Times New Roman"/>
          <w:sz w:val="24"/>
          <w:szCs w:val="24"/>
        </w:rPr>
      </w:pPr>
      <w:r w:rsidRPr="009E3D83">
        <w:rPr>
          <w:rFonts w:cs="Times New Roman"/>
          <w:sz w:val="24"/>
          <w:szCs w:val="24"/>
        </w:rPr>
        <w:t xml:space="preserve">Amounts due from lessees under finance leases are recognized as receivables at the amount of the Group’s net investment in the leases. Finance lease income is allocated to accounting periods </w:t>
      </w:r>
      <w:proofErr w:type="gramStart"/>
      <w:r w:rsidRPr="009E3D83">
        <w:rPr>
          <w:rFonts w:cs="Times New Roman"/>
          <w:sz w:val="24"/>
          <w:szCs w:val="24"/>
        </w:rPr>
        <w:t>so as to</w:t>
      </w:r>
      <w:proofErr w:type="gramEnd"/>
      <w:r w:rsidRPr="009E3D83">
        <w:rPr>
          <w:rFonts w:cs="Times New Roman"/>
          <w:sz w:val="24"/>
          <w:szCs w:val="24"/>
        </w:rPr>
        <w:t xml:space="preserve"> reflect a constant periodic rate of return on the Group’s net investment outstanding in respect of the leases.</w:t>
      </w:r>
    </w:p>
    <w:p w14:paraId="07815EAA" w14:textId="07292588" w:rsidR="005B0262" w:rsidRPr="009E3D83" w:rsidRDefault="005B0262" w:rsidP="00DE56F6">
      <w:pPr>
        <w:spacing w:before="240" w:line="260" w:lineRule="exact"/>
        <w:ind w:left="1260" w:right="-19"/>
        <w:rPr>
          <w:rFonts w:cstheme="minorBidi"/>
          <w:sz w:val="24"/>
          <w:szCs w:val="24"/>
        </w:rPr>
      </w:pPr>
      <w:proofErr w:type="gramStart"/>
      <w:r w:rsidRPr="009E3D83">
        <w:rPr>
          <w:rFonts w:cstheme="minorBidi"/>
          <w:sz w:val="24"/>
          <w:szCs w:val="24"/>
        </w:rPr>
        <w:t>Subsequent to</w:t>
      </w:r>
      <w:proofErr w:type="gramEnd"/>
      <w:r w:rsidRPr="009E3D83">
        <w:rPr>
          <w:rFonts w:cstheme="minorBidi"/>
          <w:sz w:val="24"/>
          <w:szCs w:val="24"/>
        </w:rPr>
        <w:t xml:space="preserve"> initial recognition, the Group regularly reviews the estimated unguaranteed residual value and applies the impairment requirements of TFRS 9, recognizing an allowance for expected credit losses on the lease receivables.</w:t>
      </w:r>
    </w:p>
    <w:p w14:paraId="509185E2" w14:textId="4B6330C1" w:rsidR="00F95486" w:rsidRPr="009E3D83" w:rsidRDefault="00F95486" w:rsidP="00DE56F6">
      <w:pPr>
        <w:spacing w:before="240" w:line="260" w:lineRule="exact"/>
        <w:ind w:left="1260" w:right="-19"/>
        <w:rPr>
          <w:rFonts w:cstheme="minorBidi"/>
          <w:sz w:val="24"/>
          <w:szCs w:val="24"/>
          <w:cs/>
        </w:rPr>
      </w:pPr>
      <w:r w:rsidRPr="009E3D83">
        <w:rPr>
          <w:rFonts w:cstheme="minorBidi"/>
          <w:sz w:val="24"/>
          <w:szCs w:val="24"/>
        </w:rPr>
        <w:t>Finance lease income is calculated with reference to the gross carrying amount of the lease receivables, except for credit-impaired financial assets for which interest income is calculated with reference to their amortized cost (</w:t>
      </w:r>
      <w:proofErr w:type="gramStart"/>
      <w:r w:rsidRPr="009E3D83">
        <w:rPr>
          <w:rFonts w:cstheme="minorBidi"/>
          <w:sz w:val="24"/>
          <w:szCs w:val="24"/>
        </w:rPr>
        <w:t>i.e.</w:t>
      </w:r>
      <w:proofErr w:type="gramEnd"/>
      <w:r w:rsidRPr="009E3D83">
        <w:rPr>
          <w:rFonts w:cstheme="minorBidi"/>
          <w:sz w:val="24"/>
          <w:szCs w:val="24"/>
        </w:rPr>
        <w:t xml:space="preserve"> after a deduction of the loss allowance).</w:t>
      </w:r>
    </w:p>
    <w:p w14:paraId="54AD8FBE" w14:textId="36D16FC9" w:rsidR="00456EB5" w:rsidRPr="009E3D83" w:rsidRDefault="0065342A" w:rsidP="00DE56F6">
      <w:pPr>
        <w:spacing w:before="240" w:line="260" w:lineRule="exact"/>
        <w:ind w:left="1260" w:right="-19"/>
        <w:rPr>
          <w:rFonts w:cs="Times New Roman"/>
          <w:sz w:val="24"/>
          <w:szCs w:val="24"/>
        </w:rPr>
      </w:pPr>
      <w:r w:rsidRPr="009E3D83">
        <w:rPr>
          <w:rFonts w:cs="Times New Roman"/>
          <w:sz w:val="24"/>
          <w:szCs w:val="24"/>
        </w:rPr>
        <w:t>When a contract includes both lease and non-lease components, the Group applies TFRS 15 to allocate the consideration under the contract to each component</w:t>
      </w:r>
      <w:r w:rsidR="00C441BF" w:rsidRPr="009E3D83">
        <w:rPr>
          <w:rFonts w:cs="Times New Roman"/>
          <w:sz w:val="24"/>
          <w:szCs w:val="24"/>
        </w:rPr>
        <w:t>.</w:t>
      </w:r>
    </w:p>
    <w:p w14:paraId="1BBA4FC2" w14:textId="77777777" w:rsidR="00456EB5" w:rsidRPr="009E3D83" w:rsidRDefault="00456EB5">
      <w:pPr>
        <w:spacing w:after="200" w:line="276" w:lineRule="auto"/>
        <w:ind w:left="0"/>
        <w:jc w:val="left"/>
        <w:rPr>
          <w:rFonts w:cs="Times New Roman"/>
          <w:sz w:val="24"/>
          <w:szCs w:val="24"/>
        </w:rPr>
      </w:pPr>
      <w:r w:rsidRPr="009E3D83">
        <w:rPr>
          <w:rFonts w:cs="Times New Roman"/>
          <w:sz w:val="24"/>
          <w:szCs w:val="24"/>
        </w:rPr>
        <w:br w:type="page"/>
      </w:r>
    </w:p>
    <w:p w14:paraId="2170486A" w14:textId="1F29EE3D" w:rsidR="00C441BF" w:rsidRPr="009E3D83" w:rsidRDefault="00C441BF" w:rsidP="00DE56F6">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lastRenderedPageBreak/>
        <w:t>Income tax expenses</w:t>
      </w:r>
    </w:p>
    <w:p w14:paraId="6B96BC8F" w14:textId="48C61995" w:rsidR="00C441BF" w:rsidRPr="009E3D83" w:rsidRDefault="00C441BF" w:rsidP="00DE56F6">
      <w:pPr>
        <w:pStyle w:val="ListParagraph"/>
        <w:spacing w:before="240" w:line="260" w:lineRule="exact"/>
        <w:ind w:left="1260" w:right="-19"/>
        <w:jc w:val="thaiDistribute"/>
        <w:rPr>
          <w:rFonts w:cs="Times New Roman"/>
          <w:spacing w:val="-4"/>
          <w:sz w:val="24"/>
          <w:szCs w:val="24"/>
        </w:rPr>
      </w:pPr>
      <w:r w:rsidRPr="009E3D83">
        <w:rPr>
          <w:rFonts w:cs="Times New Roman"/>
          <w:spacing w:val="-4"/>
          <w:sz w:val="24"/>
          <w:szCs w:val="24"/>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in other comprehensive income.</w:t>
      </w:r>
    </w:p>
    <w:p w14:paraId="19D23EF9" w14:textId="44F2C179" w:rsidR="00F55F95" w:rsidRPr="009E3D83" w:rsidRDefault="00E3153B" w:rsidP="00DE56F6">
      <w:pPr>
        <w:pStyle w:val="ListParagraph"/>
        <w:spacing w:before="240" w:after="240" w:line="260" w:lineRule="exact"/>
        <w:ind w:left="1260" w:right="-19"/>
        <w:jc w:val="thaiDistribute"/>
        <w:rPr>
          <w:rFonts w:cs="Times New Roman"/>
          <w:spacing w:val="-4"/>
          <w:sz w:val="24"/>
          <w:szCs w:val="24"/>
          <w:lang w:val="en-US"/>
        </w:rPr>
      </w:pPr>
      <w:r w:rsidRPr="009E3D83">
        <w:rPr>
          <w:rFonts w:cs="Times New Roman"/>
          <w:spacing w:val="-4"/>
          <w:sz w:val="24"/>
          <w:szCs w:val="24"/>
        </w:rPr>
        <w:t>Current tax is the expected tax payable or receivable derived from a computation of profit or loss using tax rates enacted and any adjustment to tax payable in respect of previous years.</w:t>
      </w:r>
    </w:p>
    <w:p w14:paraId="153CE7E3" w14:textId="03729E24" w:rsidR="00B041F0"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w:t>
      </w:r>
      <w:r w:rsidR="005C3C68" w:rsidRPr="009E3D83">
        <w:rPr>
          <w:rFonts w:cs="Times New Roman"/>
          <w:spacing w:val="-4"/>
          <w:sz w:val="24"/>
          <w:szCs w:val="24"/>
        </w:rPr>
        <w:t xml:space="preserve"> in the consolidated financial statements</w:t>
      </w:r>
      <w:r w:rsidR="00B731B0" w:rsidRPr="009E3D83">
        <w:rPr>
          <w:rFonts w:cs="Times New Roman"/>
          <w:spacing w:val="-4"/>
          <w:sz w:val="24"/>
          <w:szCs w:val="24"/>
        </w:rPr>
        <w:t>;</w:t>
      </w:r>
      <w:r w:rsidRPr="009E3D83">
        <w:rPr>
          <w:rFonts w:cs="Times New Roman"/>
          <w:spacing w:val="-4"/>
          <w:sz w:val="24"/>
          <w:szCs w:val="24"/>
        </w:rPr>
        <w:t xml:space="preserve"> the initial recognition of assets or liabilities in a transaction in the consolidated financial statement that is not a business combination and that affects neither accounting nor taxable profit or loss; and differences relating to investments in subsidiaries to the extent that it is probable that they will not reverse in the foreseeable future</w:t>
      </w:r>
      <w:r w:rsidR="00510DED" w:rsidRPr="009E3D83">
        <w:rPr>
          <w:rFonts w:cs="Times New Roman"/>
          <w:spacing w:val="-4"/>
          <w:sz w:val="24"/>
          <w:szCs w:val="24"/>
        </w:rPr>
        <w:t>.</w:t>
      </w:r>
    </w:p>
    <w:p w14:paraId="5C98BD8A" w14:textId="1E6807E5" w:rsidR="00020873"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Deferred tax is measured at the tax rates that are enacted at the reporting date.</w:t>
      </w:r>
    </w:p>
    <w:p w14:paraId="6C6C4048" w14:textId="77777777" w:rsidR="00C441BF"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 xml:space="preserve">In determining the amount of current and deferred tax, the Group </w:t>
      </w:r>
      <w:proofErr w:type="gramStart"/>
      <w:r w:rsidRPr="009E3D83">
        <w:rPr>
          <w:rFonts w:cs="Times New Roman"/>
          <w:spacing w:val="-4"/>
          <w:sz w:val="24"/>
          <w:szCs w:val="24"/>
        </w:rPr>
        <w:t>takes into account</w:t>
      </w:r>
      <w:proofErr w:type="gramEnd"/>
      <w:r w:rsidRPr="009E3D83">
        <w:rPr>
          <w:rFonts w:cs="Times New Roman"/>
          <w:spacing w:val="-4"/>
          <w:sz w:val="24"/>
          <w:szCs w:val="24"/>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0FEAEA4B" w14:textId="3DB9C9D9" w:rsidR="00C441BF"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Deferred tax assets and liabilities are offset when they relate to income tax levied by the same taxation authority and the</w:t>
      </w:r>
      <w:r w:rsidRPr="009E3D83">
        <w:rPr>
          <w:rFonts w:cs="Times New Roman"/>
          <w:spacing w:val="-4"/>
          <w:sz w:val="24"/>
          <w:szCs w:val="24"/>
          <w:cs/>
        </w:rPr>
        <w:t xml:space="preserve"> </w:t>
      </w:r>
      <w:r w:rsidRPr="009E3D83">
        <w:rPr>
          <w:rFonts w:cs="Times New Roman"/>
          <w:spacing w:val="-4"/>
          <w:sz w:val="24"/>
          <w:szCs w:val="24"/>
        </w:rPr>
        <w:t>Company and subsidiaries intends to settle its current tax assets and liabilities on a net basis.</w:t>
      </w:r>
    </w:p>
    <w:p w14:paraId="5B862E84" w14:textId="42592244" w:rsidR="00B221C9"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04F371C7" w14:textId="113C6181" w:rsidR="00C441BF" w:rsidRPr="009E3D83" w:rsidRDefault="00247283" w:rsidP="00DE56F6">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t>Basic earnings</w:t>
      </w:r>
      <w:r w:rsidR="004F1296" w:rsidRPr="009E3D83">
        <w:rPr>
          <w:rFonts w:cs="Times New Roman"/>
          <w:b/>
          <w:bCs/>
          <w:sz w:val="24"/>
          <w:szCs w:val="24"/>
        </w:rPr>
        <w:t xml:space="preserve"> (loss)</w:t>
      </w:r>
      <w:r w:rsidR="00875866" w:rsidRPr="009E3D83">
        <w:rPr>
          <w:rFonts w:cs="Times New Roman"/>
          <w:b/>
          <w:bCs/>
          <w:sz w:val="24"/>
          <w:szCs w:val="24"/>
        </w:rPr>
        <w:t xml:space="preserve"> </w:t>
      </w:r>
      <w:r w:rsidR="00C441BF" w:rsidRPr="009E3D83">
        <w:rPr>
          <w:rFonts w:cs="Times New Roman"/>
          <w:b/>
          <w:bCs/>
          <w:sz w:val="24"/>
          <w:szCs w:val="24"/>
        </w:rPr>
        <w:t>per share</w:t>
      </w:r>
    </w:p>
    <w:p w14:paraId="365F6DDE" w14:textId="78D756E2" w:rsidR="00456EB5" w:rsidRPr="009E3D83" w:rsidRDefault="00C441BF" w:rsidP="00DE56F6">
      <w:pPr>
        <w:pStyle w:val="ListParagraph"/>
        <w:spacing w:before="240" w:after="240" w:line="260" w:lineRule="exact"/>
        <w:ind w:left="1267" w:right="-14"/>
        <w:jc w:val="thaiDistribute"/>
        <w:rPr>
          <w:rFonts w:cs="Times New Roman"/>
          <w:spacing w:val="-4"/>
          <w:sz w:val="24"/>
          <w:szCs w:val="24"/>
        </w:rPr>
      </w:pPr>
      <w:r w:rsidRPr="009E3D83">
        <w:rPr>
          <w:rFonts w:cs="Times New Roman"/>
          <w:spacing w:val="-4"/>
          <w:sz w:val="24"/>
          <w:szCs w:val="24"/>
        </w:rPr>
        <w:t>The calcul</w:t>
      </w:r>
      <w:r w:rsidR="00247283" w:rsidRPr="009E3D83">
        <w:rPr>
          <w:rFonts w:cs="Times New Roman"/>
          <w:spacing w:val="-4"/>
          <w:sz w:val="24"/>
          <w:szCs w:val="24"/>
        </w:rPr>
        <w:t>ations of basic earnings</w:t>
      </w:r>
      <w:r w:rsidR="004F1296" w:rsidRPr="009E3D83">
        <w:rPr>
          <w:rFonts w:cs="Times New Roman"/>
          <w:spacing w:val="-4"/>
          <w:sz w:val="24"/>
          <w:szCs w:val="24"/>
        </w:rPr>
        <w:t xml:space="preserve"> (loss)</w:t>
      </w:r>
      <w:r w:rsidR="00875866" w:rsidRPr="009E3D83">
        <w:rPr>
          <w:rFonts w:cs="Times New Roman"/>
          <w:spacing w:val="-4"/>
          <w:sz w:val="24"/>
          <w:szCs w:val="24"/>
        </w:rPr>
        <w:t xml:space="preserve"> </w:t>
      </w:r>
      <w:r w:rsidRPr="009E3D83">
        <w:rPr>
          <w:rFonts w:cs="Times New Roman"/>
          <w:spacing w:val="-4"/>
          <w:sz w:val="24"/>
          <w:szCs w:val="24"/>
        </w:rPr>
        <w:t>per</w:t>
      </w:r>
      <w:r w:rsidR="00247283" w:rsidRPr="009E3D83">
        <w:rPr>
          <w:rFonts w:cs="Times New Roman"/>
          <w:spacing w:val="-4"/>
          <w:sz w:val="24"/>
          <w:szCs w:val="24"/>
        </w:rPr>
        <w:t xml:space="preserve"> share were based on the profit</w:t>
      </w:r>
      <w:r w:rsidR="00F63946" w:rsidRPr="009E3D83">
        <w:rPr>
          <w:rFonts w:cs="Times New Roman"/>
          <w:spacing w:val="-4"/>
          <w:sz w:val="24"/>
          <w:szCs w:val="24"/>
        </w:rPr>
        <w:t xml:space="preserve"> (loss)</w:t>
      </w:r>
      <w:r w:rsidR="00862424" w:rsidRPr="009E3D83">
        <w:rPr>
          <w:rFonts w:cs="Times New Roman"/>
          <w:spacing w:val="-4"/>
          <w:sz w:val="24"/>
          <w:szCs w:val="24"/>
        </w:rPr>
        <w:t xml:space="preserve"> </w:t>
      </w:r>
      <w:r w:rsidRPr="009E3D83">
        <w:rPr>
          <w:rFonts w:cs="Times New Roman"/>
          <w:spacing w:val="-4"/>
          <w:sz w:val="24"/>
          <w:szCs w:val="24"/>
        </w:rPr>
        <w:t>for the year attributable to equity holders divided by the weighted average number of ordinary shares held by outsiders outstanding during the year. The calculat</w:t>
      </w:r>
      <w:r w:rsidR="00247283" w:rsidRPr="009E3D83">
        <w:rPr>
          <w:rFonts w:cs="Times New Roman"/>
          <w:spacing w:val="-4"/>
          <w:sz w:val="24"/>
          <w:szCs w:val="24"/>
        </w:rPr>
        <w:t>ions of diluted earnings</w:t>
      </w:r>
      <w:r w:rsidR="00C35B09" w:rsidRPr="009E3D83">
        <w:rPr>
          <w:rFonts w:cs="Times New Roman"/>
          <w:spacing w:val="-4"/>
          <w:sz w:val="24"/>
          <w:szCs w:val="24"/>
        </w:rPr>
        <w:t xml:space="preserve"> </w:t>
      </w:r>
      <w:r w:rsidRPr="009E3D83">
        <w:rPr>
          <w:rFonts w:cs="Times New Roman"/>
          <w:spacing w:val="-4"/>
          <w:sz w:val="24"/>
          <w:szCs w:val="24"/>
        </w:rPr>
        <w:t>per share were based on the weighted average number of ordinary shares on the assumption that all dilutive potential ordinary shares have been converted to ordinary shares.</w:t>
      </w:r>
    </w:p>
    <w:p w14:paraId="782D18A1" w14:textId="77777777" w:rsidR="00456EB5" w:rsidRPr="009E3D83" w:rsidRDefault="00456EB5">
      <w:pPr>
        <w:spacing w:after="200" w:line="276" w:lineRule="auto"/>
        <w:ind w:left="0"/>
        <w:jc w:val="left"/>
        <w:rPr>
          <w:rFonts w:eastAsia="Times New Roman" w:cs="Times New Roman"/>
          <w:spacing w:val="-4"/>
          <w:sz w:val="24"/>
          <w:szCs w:val="24"/>
        </w:rPr>
      </w:pPr>
      <w:r w:rsidRPr="009E3D83">
        <w:rPr>
          <w:rFonts w:cs="Times New Roman"/>
          <w:spacing w:val="-4"/>
          <w:sz w:val="24"/>
          <w:szCs w:val="24"/>
        </w:rPr>
        <w:br w:type="page"/>
      </w:r>
    </w:p>
    <w:p w14:paraId="38470615" w14:textId="21DD0040" w:rsidR="00C441BF" w:rsidRPr="009E3D83" w:rsidRDefault="00C441BF" w:rsidP="00DE56F6">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lastRenderedPageBreak/>
        <w:t>Fair value measurements</w:t>
      </w:r>
    </w:p>
    <w:p w14:paraId="0BECA3ED" w14:textId="73ABF4F6" w:rsidR="00A15D64" w:rsidRPr="009E3D83" w:rsidRDefault="00C441BF" w:rsidP="00DE56F6">
      <w:pPr>
        <w:pStyle w:val="ListParagraph"/>
        <w:spacing w:before="240" w:after="240" w:line="260" w:lineRule="exact"/>
        <w:ind w:left="1267" w:right="-14"/>
        <w:jc w:val="thaiDistribute"/>
        <w:rPr>
          <w:rFonts w:cs="Times New Roman"/>
          <w:spacing w:val="-4"/>
          <w:sz w:val="24"/>
          <w:szCs w:val="24"/>
        </w:rPr>
      </w:pPr>
      <w:r w:rsidRPr="009E3D83">
        <w:rPr>
          <w:rFonts w:cs="Times New Roman"/>
          <w:spacing w:val="-4"/>
          <w:sz w:val="24"/>
          <w:szCs w:val="24"/>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w:t>
      </w:r>
      <w:proofErr w:type="gramStart"/>
      <w:r w:rsidRPr="009E3D83">
        <w:rPr>
          <w:rFonts w:cs="Times New Roman"/>
          <w:spacing w:val="-4"/>
          <w:sz w:val="24"/>
          <w:szCs w:val="24"/>
        </w:rPr>
        <w:t>takes into account</w:t>
      </w:r>
      <w:proofErr w:type="gramEnd"/>
      <w:r w:rsidRPr="009E3D83">
        <w:rPr>
          <w:rFonts w:cs="Times New Roman"/>
          <w:spacing w:val="-4"/>
          <w:sz w:val="24"/>
          <w:szCs w:val="24"/>
        </w:rPr>
        <w:t xml:space="preserve"> the characteristics of the asset or liability if market participants would take </w:t>
      </w:r>
      <w:r w:rsidRPr="009E3D83">
        <w:rPr>
          <w:rFonts w:cs="Times New Roman"/>
          <w:spacing w:val="-8"/>
          <w:sz w:val="24"/>
          <w:szCs w:val="24"/>
        </w:rPr>
        <w:t>those characteristics into account when pricing the asset or liability at the measurement date.</w:t>
      </w:r>
      <w:r w:rsidR="00222431" w:rsidRPr="009E3D83">
        <w:rPr>
          <w:rFonts w:cs="Times New Roman"/>
          <w:spacing w:val="-4"/>
          <w:sz w:val="24"/>
          <w:szCs w:val="24"/>
        </w:rPr>
        <w:t xml:space="preserve"> </w:t>
      </w:r>
      <w:r w:rsidR="00C209B2" w:rsidRPr="009E3D83">
        <w:rPr>
          <w:rFonts w:cs="Times New Roman"/>
          <w:spacing w:val="-4"/>
          <w:sz w:val="24"/>
          <w:szCs w:val="24"/>
        </w:rPr>
        <w:t>Fair value for measurement and/or disclosure purposes in these consolidated financial statements is determined on such a basis.</w:t>
      </w:r>
    </w:p>
    <w:p w14:paraId="7B9CF0B9" w14:textId="28818589" w:rsidR="00685865" w:rsidRPr="009E3D83" w:rsidRDefault="00C441BF" w:rsidP="00DE56F6">
      <w:pPr>
        <w:pStyle w:val="ListParagraph"/>
        <w:spacing w:before="240" w:after="240" w:line="260" w:lineRule="exact"/>
        <w:ind w:left="1267" w:right="-14"/>
        <w:jc w:val="thaiDistribute"/>
        <w:rPr>
          <w:rFonts w:cstheme="minorBidi"/>
          <w:spacing w:val="-4"/>
          <w:sz w:val="24"/>
          <w:szCs w:val="24"/>
        </w:rPr>
      </w:pPr>
      <w:r w:rsidRPr="009E3D83">
        <w:rPr>
          <w:rFonts w:cs="Times New Roman"/>
          <w:spacing w:val="-4"/>
          <w:sz w:val="24"/>
          <w:szCs w:val="24"/>
        </w:rPr>
        <w:t xml:space="preserve">In addition, fair value measurements are categorized into Level </w:t>
      </w:r>
      <w:r w:rsidR="004C5734" w:rsidRPr="009E3D83">
        <w:rPr>
          <w:spacing w:val="-4"/>
          <w:sz w:val="24"/>
          <w:szCs w:val="24"/>
          <w:lang w:val="en-US"/>
        </w:rPr>
        <w:t>1</w:t>
      </w:r>
      <w:r w:rsidRPr="009E3D83">
        <w:rPr>
          <w:rFonts w:cs="Times New Roman"/>
          <w:spacing w:val="-4"/>
          <w:sz w:val="24"/>
          <w:szCs w:val="24"/>
        </w:rPr>
        <w:t xml:space="preserve">, </w:t>
      </w:r>
      <w:r w:rsidR="004C5734" w:rsidRPr="009E3D83">
        <w:rPr>
          <w:spacing w:val="-4"/>
          <w:sz w:val="24"/>
          <w:szCs w:val="24"/>
          <w:lang w:val="en-US"/>
        </w:rPr>
        <w:t>2</w:t>
      </w:r>
      <w:r w:rsidRPr="009E3D83">
        <w:rPr>
          <w:rFonts w:cs="Times New Roman"/>
          <w:spacing w:val="-4"/>
          <w:sz w:val="24"/>
          <w:szCs w:val="24"/>
        </w:rPr>
        <w:t xml:space="preserve"> or </w:t>
      </w:r>
      <w:r w:rsidR="004C5734" w:rsidRPr="009E3D83">
        <w:rPr>
          <w:spacing w:val="-4"/>
          <w:sz w:val="24"/>
          <w:szCs w:val="24"/>
          <w:lang w:val="en-US"/>
        </w:rPr>
        <w:t>3</w:t>
      </w:r>
      <w:r w:rsidRPr="009E3D83">
        <w:rPr>
          <w:rFonts w:cs="Times New Roman"/>
          <w:spacing w:val="-4"/>
          <w:sz w:val="24"/>
          <w:szCs w:val="24"/>
        </w:rPr>
        <w:t xml:space="preserve"> based on the degree to which the inputs to the fair value measurements are observable and the significance of the inputs to the fair value measurement in its entirely, which are described as follows:</w:t>
      </w:r>
    </w:p>
    <w:p w14:paraId="174A1006" w14:textId="77777777" w:rsidR="00C441BF" w:rsidRPr="009E3D83" w:rsidRDefault="00C441BF" w:rsidP="00DE56F6">
      <w:pPr>
        <w:spacing w:line="260" w:lineRule="exact"/>
        <w:ind w:left="1620" w:right="-10" w:hanging="360"/>
        <w:rPr>
          <w:rFonts w:cs="Times New Roman"/>
          <w:spacing w:val="-4"/>
          <w:sz w:val="24"/>
          <w:szCs w:val="24"/>
        </w:rPr>
      </w:pPr>
      <w:r w:rsidRPr="009E3D83">
        <w:rPr>
          <w:rFonts w:cs="Times New Roman"/>
          <w:spacing w:val="-4"/>
          <w:sz w:val="24"/>
          <w:szCs w:val="24"/>
        </w:rPr>
        <w:t xml:space="preserve">- </w:t>
      </w:r>
      <w:r w:rsidRPr="009E3D83">
        <w:rPr>
          <w:rFonts w:cs="Times New Roman"/>
          <w:spacing w:val="-4"/>
          <w:sz w:val="24"/>
          <w:szCs w:val="24"/>
        </w:rPr>
        <w:tab/>
        <w:t xml:space="preserve">Level </w:t>
      </w:r>
      <w:r w:rsidR="004C5734" w:rsidRPr="009E3D83">
        <w:rPr>
          <w:spacing w:val="-4"/>
          <w:sz w:val="24"/>
          <w:szCs w:val="24"/>
          <w:lang w:val="en-US"/>
        </w:rPr>
        <w:t>1</w:t>
      </w:r>
      <w:r w:rsidRPr="009E3D83">
        <w:rPr>
          <w:rFonts w:cs="Times New Roman"/>
          <w:spacing w:val="-4"/>
          <w:sz w:val="24"/>
          <w:szCs w:val="24"/>
        </w:rPr>
        <w:t xml:space="preserve"> inputs are quoted prices (unadjusted) in active markets for identical assets or liabilities that the entity can access at the measurement date.</w:t>
      </w:r>
    </w:p>
    <w:p w14:paraId="0F5563BD" w14:textId="77777777" w:rsidR="00C441BF" w:rsidRPr="009E3D83" w:rsidRDefault="00C441BF" w:rsidP="00DE56F6">
      <w:pPr>
        <w:spacing w:before="240" w:line="260" w:lineRule="exact"/>
        <w:ind w:left="1620" w:right="-14" w:hanging="360"/>
        <w:rPr>
          <w:rFonts w:cs="Times New Roman"/>
          <w:spacing w:val="-4"/>
          <w:sz w:val="24"/>
          <w:szCs w:val="24"/>
        </w:rPr>
      </w:pPr>
      <w:r w:rsidRPr="009E3D83">
        <w:rPr>
          <w:rFonts w:cs="Times New Roman"/>
          <w:spacing w:val="-4"/>
          <w:sz w:val="24"/>
          <w:szCs w:val="24"/>
        </w:rPr>
        <w:t xml:space="preserve">- </w:t>
      </w:r>
      <w:r w:rsidRPr="009E3D83">
        <w:rPr>
          <w:rFonts w:cs="Times New Roman"/>
          <w:spacing w:val="-4"/>
          <w:sz w:val="24"/>
          <w:szCs w:val="24"/>
        </w:rPr>
        <w:tab/>
        <w:t xml:space="preserve">Level </w:t>
      </w:r>
      <w:r w:rsidR="004C5734" w:rsidRPr="009E3D83">
        <w:rPr>
          <w:spacing w:val="-4"/>
          <w:sz w:val="24"/>
          <w:szCs w:val="24"/>
          <w:lang w:val="en-US"/>
        </w:rPr>
        <w:t>2</w:t>
      </w:r>
      <w:r w:rsidRPr="009E3D83">
        <w:rPr>
          <w:rFonts w:cs="Times New Roman"/>
          <w:spacing w:val="-4"/>
          <w:sz w:val="24"/>
          <w:szCs w:val="24"/>
        </w:rPr>
        <w:t xml:space="preserve"> inputs are inputs, other than quoted prices included within Level </w:t>
      </w:r>
      <w:r w:rsidR="004C5734" w:rsidRPr="009E3D83">
        <w:rPr>
          <w:spacing w:val="-4"/>
          <w:sz w:val="24"/>
          <w:szCs w:val="24"/>
          <w:lang w:val="en-US"/>
        </w:rPr>
        <w:t>1</w:t>
      </w:r>
      <w:r w:rsidRPr="009E3D83">
        <w:rPr>
          <w:rFonts w:cs="Times New Roman"/>
          <w:spacing w:val="-4"/>
          <w:sz w:val="24"/>
          <w:szCs w:val="24"/>
        </w:rPr>
        <w:t>, which are observable for the asset or liability, either directly or indirectly.</w:t>
      </w:r>
    </w:p>
    <w:p w14:paraId="2CB0E0D7" w14:textId="5089F890" w:rsidR="00681D93" w:rsidRPr="009E3D83" w:rsidRDefault="00C441BF" w:rsidP="00681D93">
      <w:pPr>
        <w:spacing w:before="240" w:after="240" w:line="260" w:lineRule="exact"/>
        <w:ind w:left="1627" w:right="-14" w:hanging="360"/>
        <w:rPr>
          <w:rFonts w:cs="Times New Roman"/>
          <w:spacing w:val="-4"/>
          <w:sz w:val="24"/>
          <w:szCs w:val="24"/>
        </w:rPr>
      </w:pPr>
      <w:r w:rsidRPr="009E3D83">
        <w:rPr>
          <w:rFonts w:cs="Times New Roman"/>
          <w:spacing w:val="-4"/>
          <w:sz w:val="24"/>
          <w:szCs w:val="24"/>
        </w:rPr>
        <w:t xml:space="preserve">- </w:t>
      </w:r>
      <w:r w:rsidRPr="009E3D83">
        <w:rPr>
          <w:rFonts w:cs="Times New Roman"/>
          <w:spacing w:val="-4"/>
          <w:sz w:val="24"/>
          <w:szCs w:val="24"/>
        </w:rPr>
        <w:tab/>
        <w:t xml:space="preserve">Level </w:t>
      </w:r>
      <w:r w:rsidR="004C5734" w:rsidRPr="009E3D83">
        <w:rPr>
          <w:spacing w:val="-4"/>
          <w:sz w:val="24"/>
          <w:szCs w:val="24"/>
          <w:lang w:val="en-US"/>
        </w:rPr>
        <w:t>3</w:t>
      </w:r>
      <w:r w:rsidRPr="009E3D83">
        <w:rPr>
          <w:rFonts w:cs="Times New Roman"/>
          <w:spacing w:val="-4"/>
          <w:sz w:val="24"/>
          <w:szCs w:val="24"/>
        </w:rPr>
        <w:t xml:space="preserve"> </w:t>
      </w:r>
      <w:r w:rsidR="00984FCD" w:rsidRPr="009E3D83">
        <w:rPr>
          <w:rFonts w:cs="Times New Roman"/>
          <w:spacing w:val="-4"/>
          <w:sz w:val="24"/>
          <w:szCs w:val="24"/>
        </w:rPr>
        <w:t>fair value measurements are those derived from valuation techniques that include inputs for the assets or liability that are not based on observable market data (unobservable inputs)</w:t>
      </w:r>
      <w:r w:rsidR="00DD6DED" w:rsidRPr="009E3D83">
        <w:rPr>
          <w:rFonts w:cs="Times New Roman"/>
          <w:spacing w:val="-4"/>
          <w:sz w:val="24"/>
          <w:szCs w:val="24"/>
        </w:rPr>
        <w:t>.</w:t>
      </w:r>
    </w:p>
    <w:p w14:paraId="0731F37F" w14:textId="77777777" w:rsidR="00DD6DED" w:rsidRPr="009E3D83" w:rsidRDefault="00DD6DED" w:rsidP="00DD6DED">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t xml:space="preserve">Accounting estimated and source of estimation </w:t>
      </w:r>
      <w:proofErr w:type="gramStart"/>
      <w:r w:rsidRPr="009E3D83">
        <w:rPr>
          <w:rFonts w:cs="Times New Roman"/>
          <w:b/>
          <w:bCs/>
          <w:sz w:val="24"/>
          <w:szCs w:val="24"/>
        </w:rPr>
        <w:t>uncertainty</w:t>
      </w:r>
      <w:proofErr w:type="gramEnd"/>
      <w:r w:rsidRPr="009E3D83">
        <w:rPr>
          <w:rFonts w:cs="Times New Roman"/>
          <w:b/>
          <w:bCs/>
          <w:sz w:val="24"/>
          <w:szCs w:val="24"/>
        </w:rPr>
        <w:t xml:space="preserve"> </w:t>
      </w:r>
    </w:p>
    <w:p w14:paraId="225703F7" w14:textId="77777777" w:rsidR="00DD6DED" w:rsidRPr="009E3D83" w:rsidRDefault="00DD6DED" w:rsidP="00DD6DED">
      <w:pPr>
        <w:pStyle w:val="ListParagraph"/>
        <w:numPr>
          <w:ilvl w:val="0"/>
          <w:numId w:val="25"/>
        </w:numPr>
        <w:spacing w:before="240" w:after="240" w:line="240" w:lineRule="auto"/>
        <w:ind w:left="1800" w:right="288" w:hanging="540"/>
        <w:rPr>
          <w:rFonts w:cs="Times New Roman"/>
          <w:b/>
          <w:bCs/>
          <w:spacing w:val="-4"/>
          <w:sz w:val="24"/>
          <w:szCs w:val="24"/>
        </w:rPr>
      </w:pPr>
      <w:r w:rsidRPr="009E3D83">
        <w:rPr>
          <w:rFonts w:cs="Times New Roman"/>
          <w:b/>
          <w:bCs/>
          <w:spacing w:val="-4"/>
          <w:sz w:val="24"/>
          <w:szCs w:val="24"/>
        </w:rPr>
        <w:t>Use of management’s critical judgements in applying accounting policies</w:t>
      </w:r>
    </w:p>
    <w:p w14:paraId="500FD58A" w14:textId="77777777" w:rsidR="00DD6DED" w:rsidRPr="009E3D83" w:rsidRDefault="00DD6DED" w:rsidP="00DD6DED">
      <w:pPr>
        <w:spacing w:after="240" w:line="240" w:lineRule="auto"/>
        <w:ind w:left="1800" w:right="-14"/>
        <w:rPr>
          <w:rFonts w:cs="Times New Roman"/>
          <w:spacing w:val="-4"/>
          <w:sz w:val="24"/>
          <w:szCs w:val="24"/>
        </w:rPr>
      </w:pPr>
      <w:r w:rsidRPr="009E3D83">
        <w:rPr>
          <w:rFonts w:cs="Times New Roman"/>
          <w:spacing w:val="-4"/>
          <w:sz w:val="24"/>
          <w:szCs w:val="24"/>
        </w:rPr>
        <w:t xml:space="preserve">The preparation of financial statements in conformity in conformity with Thai Financial Reporting Standards (TFRSs) requires the Group’s management to exercise judgments </w:t>
      </w:r>
      <w:proofErr w:type="gramStart"/>
      <w:r w:rsidRPr="009E3D83">
        <w:rPr>
          <w:rFonts w:cs="Times New Roman"/>
          <w:spacing w:val="-4"/>
          <w:sz w:val="24"/>
          <w:szCs w:val="24"/>
        </w:rPr>
        <w:t>in order to</w:t>
      </w:r>
      <w:proofErr w:type="gramEnd"/>
      <w:r w:rsidRPr="009E3D83">
        <w:rPr>
          <w:rFonts w:cs="Times New Roman"/>
          <w:spacing w:val="-4"/>
          <w:sz w:val="24"/>
          <w:szCs w:val="24"/>
        </w:rPr>
        <w:t xml:space="preserve"> determine the accounting policies, estimates and assumptions that affect the reported amounts of assets and liabilities, the disclosure of contingent assets and liabilities at the date of the statements of financial position and the reported amounts of revenue and expense during the reporting period. Although these estimates are based on management’s reasonable consideration of current events, actual results may differ from these estimates. </w:t>
      </w:r>
    </w:p>
    <w:p w14:paraId="41FFF546" w14:textId="5D72DE0C" w:rsidR="00DD6DED" w:rsidRPr="009E3D83" w:rsidRDefault="00DD6DED" w:rsidP="00DD6DED">
      <w:pPr>
        <w:spacing w:after="240" w:line="240" w:lineRule="auto"/>
        <w:ind w:left="1080" w:right="-14" w:firstLine="720"/>
        <w:rPr>
          <w:rFonts w:cstheme="minorBidi"/>
          <w:spacing w:val="-4"/>
          <w:sz w:val="24"/>
          <w:szCs w:val="24"/>
        </w:rPr>
      </w:pPr>
      <w:r w:rsidRPr="009E3D83">
        <w:rPr>
          <w:rFonts w:cs="Times New Roman"/>
          <w:spacing w:val="-4"/>
          <w:sz w:val="24"/>
          <w:szCs w:val="24"/>
        </w:rPr>
        <w:t>Critical judgements in applying accounting policies are as follows:</w:t>
      </w:r>
    </w:p>
    <w:p w14:paraId="5BE5FB9B" w14:textId="1FBA1F84" w:rsidR="002E5EB1" w:rsidRPr="009E3D83" w:rsidRDefault="002E5EB1" w:rsidP="002E5EB1">
      <w:pPr>
        <w:spacing w:after="240" w:line="240" w:lineRule="auto"/>
        <w:ind w:left="1800" w:right="-14"/>
        <w:rPr>
          <w:rFonts w:cs="Times New Roman"/>
          <w:i/>
          <w:iCs/>
          <w:spacing w:val="-4"/>
          <w:sz w:val="24"/>
          <w:szCs w:val="24"/>
        </w:rPr>
      </w:pPr>
      <w:r w:rsidRPr="009E3D83">
        <w:rPr>
          <w:rFonts w:cs="Times New Roman"/>
          <w:i/>
          <w:iCs/>
          <w:spacing w:val="-4"/>
          <w:sz w:val="24"/>
          <w:szCs w:val="24"/>
        </w:rPr>
        <w:t>Significant increase in credit risk</w:t>
      </w:r>
    </w:p>
    <w:p w14:paraId="0BC43AED" w14:textId="6E2E0BA1" w:rsidR="00456EB5" w:rsidRPr="009E3D83" w:rsidRDefault="002E5EB1" w:rsidP="002E5EB1">
      <w:pPr>
        <w:spacing w:after="240" w:line="240" w:lineRule="auto"/>
        <w:ind w:left="1800" w:right="-14"/>
        <w:rPr>
          <w:rFonts w:cs="Times New Roman"/>
          <w:spacing w:val="-4"/>
          <w:sz w:val="24"/>
          <w:szCs w:val="24"/>
        </w:rPr>
      </w:pPr>
      <w:r w:rsidRPr="009E3D83">
        <w:rPr>
          <w:rFonts w:cs="Times New Roman"/>
          <w:spacing w:val="-4"/>
          <w:sz w:val="24"/>
          <w:szCs w:val="24"/>
        </w:rPr>
        <w:t xml:space="preserve">As explained in Note 3.3, expected credit losses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Group takes into account qualitative and quantitative reasonable and supportable </w:t>
      </w:r>
      <w:proofErr w:type="gramStart"/>
      <w:r w:rsidRPr="009E3D83">
        <w:rPr>
          <w:rFonts w:cs="Times New Roman"/>
          <w:spacing w:val="-4"/>
          <w:sz w:val="24"/>
          <w:szCs w:val="24"/>
        </w:rPr>
        <w:t>forward looking</w:t>
      </w:r>
      <w:proofErr w:type="gramEnd"/>
      <w:r w:rsidRPr="009E3D83">
        <w:rPr>
          <w:rFonts w:cs="Times New Roman"/>
          <w:spacing w:val="-4"/>
          <w:sz w:val="24"/>
          <w:szCs w:val="24"/>
        </w:rPr>
        <w:t xml:space="preserve"> information.</w:t>
      </w:r>
    </w:p>
    <w:p w14:paraId="778111AD" w14:textId="77777777" w:rsidR="00456EB5" w:rsidRPr="009E3D83" w:rsidRDefault="00456EB5">
      <w:pPr>
        <w:spacing w:after="200" w:line="276" w:lineRule="auto"/>
        <w:ind w:left="0"/>
        <w:jc w:val="left"/>
        <w:rPr>
          <w:rFonts w:cs="Times New Roman"/>
          <w:spacing w:val="-4"/>
          <w:sz w:val="24"/>
          <w:szCs w:val="24"/>
        </w:rPr>
      </w:pPr>
      <w:r w:rsidRPr="009E3D83">
        <w:rPr>
          <w:rFonts w:cs="Times New Roman"/>
          <w:spacing w:val="-4"/>
          <w:sz w:val="24"/>
          <w:szCs w:val="24"/>
        </w:rPr>
        <w:br w:type="page"/>
      </w:r>
    </w:p>
    <w:p w14:paraId="13714E02" w14:textId="1CBF90E7" w:rsidR="00DD6DED" w:rsidRPr="009E3D83" w:rsidRDefault="00DD6DED" w:rsidP="00DD6DED">
      <w:pPr>
        <w:spacing w:after="240" w:line="240" w:lineRule="auto"/>
        <w:ind w:left="1800" w:right="-14"/>
        <w:rPr>
          <w:rFonts w:cstheme="minorBidi"/>
          <w:i/>
          <w:iCs/>
          <w:spacing w:val="-4"/>
          <w:sz w:val="24"/>
          <w:szCs w:val="24"/>
          <w:cs/>
        </w:rPr>
      </w:pPr>
      <w:r w:rsidRPr="009E3D83">
        <w:rPr>
          <w:rFonts w:cs="Times New Roman"/>
          <w:i/>
          <w:iCs/>
          <w:spacing w:val="-4"/>
          <w:sz w:val="24"/>
          <w:szCs w:val="24"/>
        </w:rPr>
        <w:lastRenderedPageBreak/>
        <w:t>Impairment</w:t>
      </w:r>
    </w:p>
    <w:p w14:paraId="7CCA5274" w14:textId="76B2A6C1" w:rsidR="00DD6DED" w:rsidRPr="009E3D83" w:rsidRDefault="00DD6DED" w:rsidP="00DD6DED">
      <w:pPr>
        <w:spacing w:after="240" w:line="240" w:lineRule="auto"/>
        <w:ind w:left="1800" w:right="-10"/>
        <w:rPr>
          <w:rFonts w:cs="Times New Roman"/>
          <w:spacing w:val="-4"/>
          <w:sz w:val="24"/>
          <w:szCs w:val="24"/>
        </w:rPr>
      </w:pPr>
      <w:r w:rsidRPr="009E3D83">
        <w:rPr>
          <w:rFonts w:cs="Times New Roman"/>
          <w:spacing w:val="-4"/>
          <w:sz w:val="24"/>
          <w:szCs w:val="24"/>
        </w:rPr>
        <w:t>The Group</w:t>
      </w:r>
      <w:r w:rsidR="0022608D" w:rsidRPr="009E3D83">
        <w:rPr>
          <w:rFonts w:cs="Times New Roman"/>
          <w:spacing w:val="-4"/>
          <w:sz w:val="24"/>
          <w:szCs w:val="24"/>
        </w:rPr>
        <w:t xml:space="preserve">’s balance assets </w:t>
      </w:r>
      <w:r w:rsidRPr="009E3D83">
        <w:rPr>
          <w:rFonts w:cs="Times New Roman"/>
          <w:spacing w:val="-4"/>
          <w:sz w:val="24"/>
          <w:szCs w:val="24"/>
        </w:rPr>
        <w:t>with definite useful lives are tested for impairment when there is an indicator that the asset may be impaired. For the assets balance with indefinite useful lives are tested for impairment annually or when there is an indicator that the asset may be impaired, the recoverable amounts are estimated.</w:t>
      </w:r>
    </w:p>
    <w:p w14:paraId="78CA2107" w14:textId="4DA6FD36" w:rsidR="00DD6DED" w:rsidRPr="009E3D83" w:rsidRDefault="00DD6DED" w:rsidP="00DD6DED">
      <w:pPr>
        <w:spacing w:after="240" w:line="240" w:lineRule="auto"/>
        <w:ind w:left="1800" w:right="-10"/>
        <w:rPr>
          <w:rFonts w:cs="Times New Roman"/>
          <w:i/>
          <w:iCs/>
          <w:spacing w:val="-4"/>
          <w:sz w:val="24"/>
          <w:szCs w:val="24"/>
        </w:rPr>
      </w:pPr>
      <w:r w:rsidRPr="009E3D83">
        <w:rPr>
          <w:rFonts w:cs="Times New Roman"/>
          <w:i/>
          <w:iCs/>
          <w:spacing w:val="-4"/>
          <w:sz w:val="24"/>
          <w:szCs w:val="24"/>
        </w:rPr>
        <w:t>Provision for decommissioning costs</w:t>
      </w:r>
    </w:p>
    <w:p w14:paraId="4A15C6B4" w14:textId="7E0A0ECC" w:rsidR="003173A6" w:rsidRPr="009E3D83" w:rsidRDefault="00DD6DED" w:rsidP="003173A6">
      <w:pPr>
        <w:spacing w:before="240" w:after="240" w:line="240" w:lineRule="auto"/>
        <w:ind w:left="1800" w:right="-14"/>
        <w:rPr>
          <w:rFonts w:cs="Times New Roman"/>
          <w:b/>
          <w:bCs/>
          <w:spacing w:val="-4"/>
          <w:sz w:val="24"/>
          <w:szCs w:val="24"/>
        </w:rPr>
      </w:pPr>
      <w:r w:rsidRPr="009E3D83">
        <w:rPr>
          <w:rFonts w:cs="Times New Roman"/>
          <w:spacing w:val="-4"/>
          <w:sz w:val="24"/>
          <w:szCs w:val="24"/>
        </w:rPr>
        <w:t>The Group’s management has reviewed the provision for decommissioning costs at the end of the reporting period</w:t>
      </w:r>
      <w:r w:rsidRPr="009E3D83">
        <w:rPr>
          <w:spacing w:val="-4"/>
          <w:sz w:val="24"/>
          <w:szCs w:val="30"/>
        </w:rPr>
        <w:t>. The additional information is described in Note 3.1</w:t>
      </w:r>
      <w:r w:rsidRPr="009E3D83">
        <w:rPr>
          <w:spacing w:val="-4"/>
          <w:sz w:val="24"/>
          <w:szCs w:val="30"/>
          <w:lang w:val="en-US"/>
        </w:rPr>
        <w:t>4</w:t>
      </w:r>
      <w:r w:rsidRPr="009E3D83">
        <w:rPr>
          <w:spacing w:val="-4"/>
          <w:sz w:val="24"/>
          <w:szCs w:val="30"/>
        </w:rPr>
        <w:t>.</w:t>
      </w:r>
    </w:p>
    <w:p w14:paraId="316DE08E" w14:textId="675BC4B0" w:rsidR="00DD6DED" w:rsidRPr="009E3D83" w:rsidRDefault="00DD6DED" w:rsidP="00551462">
      <w:pPr>
        <w:pStyle w:val="ListParagraph"/>
        <w:numPr>
          <w:ilvl w:val="0"/>
          <w:numId w:val="25"/>
        </w:numPr>
        <w:spacing w:before="240" w:after="240" w:line="240" w:lineRule="auto"/>
        <w:ind w:left="1800" w:right="-14" w:hanging="540"/>
        <w:rPr>
          <w:rFonts w:cs="Times New Roman"/>
          <w:b/>
          <w:bCs/>
          <w:spacing w:val="-4"/>
          <w:sz w:val="24"/>
          <w:szCs w:val="24"/>
        </w:rPr>
      </w:pPr>
      <w:r w:rsidRPr="009E3D83">
        <w:rPr>
          <w:rFonts w:cs="Times New Roman"/>
          <w:b/>
          <w:bCs/>
          <w:spacing w:val="-4"/>
          <w:sz w:val="24"/>
          <w:szCs w:val="24"/>
        </w:rPr>
        <w:t>Key sources of estimation uncertainty</w:t>
      </w:r>
    </w:p>
    <w:p w14:paraId="4508C7E5" w14:textId="71AD226F" w:rsidR="00DD6DED" w:rsidRPr="009E3D83" w:rsidRDefault="00DD6DED" w:rsidP="004D7040">
      <w:pPr>
        <w:pStyle w:val="ListParagraph"/>
        <w:spacing w:before="240" w:line="240" w:lineRule="auto"/>
        <w:ind w:left="1800" w:right="-27"/>
        <w:jc w:val="thaiDistribute"/>
        <w:rPr>
          <w:rFonts w:cs="Times New Roman"/>
          <w:spacing w:val="-8"/>
          <w:sz w:val="24"/>
          <w:szCs w:val="24"/>
        </w:rPr>
      </w:pPr>
      <w:r w:rsidRPr="009E3D83">
        <w:rPr>
          <w:rFonts w:cs="Times New Roman"/>
          <w:spacing w:val="-8"/>
          <w:sz w:val="24"/>
          <w:szCs w:val="24"/>
        </w:rPr>
        <w:t>The Group ha</w:t>
      </w:r>
      <w:r w:rsidR="0022608D" w:rsidRPr="009E3D83">
        <w:rPr>
          <w:rFonts w:cs="Times New Roman"/>
          <w:spacing w:val="-8"/>
          <w:sz w:val="24"/>
          <w:szCs w:val="24"/>
        </w:rPr>
        <w:t>ve</w:t>
      </w:r>
      <w:r w:rsidRPr="009E3D83">
        <w:rPr>
          <w:rFonts w:cs="Times New Roman"/>
          <w:spacing w:val="-8"/>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11A42B96" w14:textId="77777777" w:rsidR="00DD6DED" w:rsidRPr="009E3D83" w:rsidRDefault="00DD6DED" w:rsidP="00DD6DED">
      <w:pPr>
        <w:spacing w:before="240" w:after="240" w:line="240" w:lineRule="auto"/>
        <w:ind w:left="2340" w:right="-10" w:hanging="540"/>
        <w:rPr>
          <w:rFonts w:cs="Times New Roman"/>
          <w:i/>
          <w:iCs/>
          <w:spacing w:val="-4"/>
          <w:sz w:val="24"/>
          <w:szCs w:val="24"/>
        </w:rPr>
      </w:pPr>
      <w:r w:rsidRPr="009E3D83">
        <w:rPr>
          <w:i/>
          <w:iCs/>
          <w:spacing w:val="-4"/>
          <w:sz w:val="24"/>
          <w:szCs w:val="24"/>
          <w:lang w:val="en-US"/>
        </w:rPr>
        <w:t>2</w:t>
      </w:r>
      <w:r w:rsidRPr="009E3D83">
        <w:rPr>
          <w:rFonts w:cs="Times New Roman"/>
          <w:i/>
          <w:iCs/>
          <w:spacing w:val="-4"/>
          <w:sz w:val="24"/>
          <w:szCs w:val="24"/>
        </w:rPr>
        <w:t>.</w:t>
      </w:r>
      <w:r w:rsidRPr="009E3D83">
        <w:rPr>
          <w:i/>
          <w:iCs/>
          <w:spacing w:val="-4"/>
          <w:sz w:val="24"/>
          <w:szCs w:val="24"/>
          <w:lang w:val="en-US"/>
        </w:rPr>
        <w:t>1</w:t>
      </w:r>
      <w:r w:rsidRPr="009E3D83">
        <w:rPr>
          <w:rFonts w:cs="Times New Roman"/>
          <w:i/>
          <w:iCs/>
          <w:spacing w:val="-4"/>
          <w:sz w:val="24"/>
          <w:szCs w:val="24"/>
        </w:rPr>
        <w:tab/>
        <w:t>Fair value measurements and valuation processes</w:t>
      </w:r>
    </w:p>
    <w:p w14:paraId="6228E5B1" w14:textId="77777777" w:rsidR="00DD6DED" w:rsidRPr="009E3D83" w:rsidRDefault="00DD6DED" w:rsidP="00DD6DED">
      <w:pPr>
        <w:pStyle w:val="BodyText"/>
        <w:tabs>
          <w:tab w:val="left" w:pos="9360"/>
        </w:tabs>
        <w:spacing w:after="0" w:line="240" w:lineRule="auto"/>
        <w:ind w:left="2347" w:right="14"/>
        <w:rPr>
          <w:rFonts w:cs="Times New Roman"/>
          <w:spacing w:val="-4"/>
          <w:sz w:val="24"/>
          <w:szCs w:val="24"/>
        </w:rPr>
      </w:pPr>
      <w:r w:rsidRPr="009E3D83">
        <w:rPr>
          <w:rFonts w:cs="Times New Roman"/>
          <w:spacing w:val="-4"/>
          <w:sz w:val="24"/>
          <w:szCs w:val="24"/>
        </w:rPr>
        <w:t xml:space="preserve">Some of the Group’s assets and liabilities are measured at fair value for financial reporting purposes. In estimating the fair value of an asset or liability, the Group uses market-observable data to the extent it is available. Where Level </w:t>
      </w:r>
      <w:r w:rsidRPr="009E3D83">
        <w:rPr>
          <w:spacing w:val="-4"/>
          <w:sz w:val="24"/>
          <w:szCs w:val="24"/>
          <w:lang w:val="en-US"/>
        </w:rPr>
        <w:t>1</w:t>
      </w:r>
      <w:r w:rsidRPr="009E3D83">
        <w:rPr>
          <w:rFonts w:cs="Times New Roman"/>
          <w:spacing w:val="-4"/>
          <w:sz w:val="24"/>
          <w:szCs w:val="24"/>
        </w:rPr>
        <w:t xml:space="preserve"> inputs are not available, the Group uses other observable information either directly or indirectly.</w:t>
      </w:r>
    </w:p>
    <w:p w14:paraId="5600AD16" w14:textId="1B419E6E" w:rsidR="00DD6DED" w:rsidRPr="009E3D83" w:rsidRDefault="00DD6DED" w:rsidP="00D70E76">
      <w:pPr>
        <w:pStyle w:val="BodyText"/>
        <w:spacing w:before="240" w:after="0" w:line="240" w:lineRule="auto"/>
        <w:ind w:left="2347"/>
        <w:rPr>
          <w:rFonts w:cs="Times New Roman"/>
          <w:spacing w:val="-4"/>
          <w:sz w:val="24"/>
          <w:szCs w:val="24"/>
        </w:rPr>
      </w:pPr>
      <w:r w:rsidRPr="009E3D83">
        <w:rPr>
          <w:rFonts w:cs="Times New Roman"/>
          <w:spacing w:val="-4"/>
          <w:sz w:val="24"/>
          <w:szCs w:val="24"/>
        </w:rPr>
        <w:t xml:space="preserve">Information about valuation techniques and inputs used in determining the fair value of various assets and liabilities are disclosed in Note </w:t>
      </w:r>
      <w:r w:rsidRPr="009E3D83">
        <w:rPr>
          <w:spacing w:val="-4"/>
          <w:sz w:val="24"/>
          <w:szCs w:val="24"/>
          <w:lang w:val="en-US"/>
        </w:rPr>
        <w:t>4</w:t>
      </w:r>
      <w:r w:rsidR="00976123" w:rsidRPr="009E3D83">
        <w:rPr>
          <w:spacing w:val="-4"/>
          <w:sz w:val="24"/>
          <w:szCs w:val="24"/>
          <w:lang w:val="en-US"/>
        </w:rPr>
        <w:t>1</w:t>
      </w:r>
      <w:r w:rsidRPr="009E3D83">
        <w:rPr>
          <w:rFonts w:cs="Times New Roman"/>
          <w:spacing w:val="-4"/>
          <w:sz w:val="24"/>
          <w:szCs w:val="24"/>
        </w:rPr>
        <w:t>.</w:t>
      </w:r>
    </w:p>
    <w:p w14:paraId="1DBC0E9A" w14:textId="6CB38017" w:rsidR="00DD6DED" w:rsidRPr="009E3D83" w:rsidRDefault="00DD6DED" w:rsidP="00DC05C9">
      <w:pPr>
        <w:spacing w:before="240" w:after="240" w:line="240" w:lineRule="auto"/>
        <w:ind w:left="2340" w:right="-10" w:hanging="540"/>
        <w:rPr>
          <w:rFonts w:cs="Times New Roman"/>
          <w:i/>
          <w:iCs/>
          <w:spacing w:val="-4"/>
          <w:sz w:val="24"/>
          <w:szCs w:val="24"/>
        </w:rPr>
      </w:pPr>
      <w:r w:rsidRPr="009E3D83">
        <w:rPr>
          <w:i/>
          <w:iCs/>
          <w:spacing w:val="-4"/>
          <w:sz w:val="24"/>
          <w:szCs w:val="24"/>
          <w:lang w:val="en-US"/>
        </w:rPr>
        <w:t>2</w:t>
      </w:r>
      <w:r w:rsidRPr="009E3D83">
        <w:rPr>
          <w:rFonts w:cs="Times New Roman"/>
          <w:i/>
          <w:iCs/>
          <w:spacing w:val="-4"/>
          <w:sz w:val="24"/>
          <w:szCs w:val="24"/>
        </w:rPr>
        <w:t>.</w:t>
      </w:r>
      <w:r w:rsidRPr="009E3D83">
        <w:rPr>
          <w:i/>
          <w:iCs/>
          <w:spacing w:val="-4"/>
          <w:sz w:val="24"/>
          <w:szCs w:val="24"/>
          <w:lang w:val="en-US"/>
        </w:rPr>
        <w:t>2</w:t>
      </w:r>
      <w:r w:rsidRPr="009E3D83">
        <w:rPr>
          <w:rFonts w:cs="Times New Roman"/>
          <w:i/>
          <w:iCs/>
          <w:spacing w:val="-4"/>
          <w:sz w:val="24"/>
          <w:szCs w:val="24"/>
        </w:rPr>
        <w:t xml:space="preserve"> </w:t>
      </w:r>
      <w:r w:rsidRPr="009E3D83">
        <w:rPr>
          <w:rFonts w:cs="Times New Roman"/>
          <w:i/>
          <w:iCs/>
          <w:spacing w:val="-4"/>
          <w:sz w:val="24"/>
          <w:szCs w:val="24"/>
        </w:rPr>
        <w:tab/>
        <w:t>Fair value of investment properties</w:t>
      </w:r>
    </w:p>
    <w:p w14:paraId="5288D94D" w14:textId="4ACCA37A" w:rsidR="00DD6DED" w:rsidRPr="009E3D83" w:rsidRDefault="00DD6DED" w:rsidP="009F6710">
      <w:pPr>
        <w:spacing w:after="240" w:line="240" w:lineRule="auto"/>
        <w:ind w:left="2340" w:right="-10"/>
        <w:rPr>
          <w:rFonts w:cs="Times New Roman"/>
          <w:spacing w:val="-4"/>
          <w:sz w:val="24"/>
          <w:szCs w:val="24"/>
        </w:rPr>
      </w:pPr>
      <w:r w:rsidRPr="009E3D83">
        <w:rPr>
          <w:rFonts w:cs="Times New Roman"/>
          <w:spacing w:val="-4"/>
          <w:sz w:val="24"/>
          <w:szCs w:val="24"/>
        </w:rPr>
        <w:t xml:space="preserve">The fair value of the investment properties of the Group is appraised by an independent appraiser using value analysis of the Cost Approach or Market Approach or Income Approach. The key assumptions used in the income approach valuation included yield rate, inflation rate, projected rental increases and vacancy rates, as well as other forecast parameters such as the duration of the leases. The appraisal relies on the theoretical hypothesis where the investment properties have been valued. </w:t>
      </w:r>
    </w:p>
    <w:p w14:paraId="67053C85" w14:textId="77777777" w:rsidR="00DD6DED" w:rsidRPr="009E3D83" w:rsidRDefault="00DD6DED" w:rsidP="009F6710">
      <w:pPr>
        <w:spacing w:after="240" w:line="240" w:lineRule="auto"/>
        <w:ind w:left="2340" w:right="-10" w:hanging="540"/>
        <w:rPr>
          <w:rFonts w:cs="Times New Roman"/>
          <w:i/>
          <w:iCs/>
          <w:spacing w:val="-4"/>
          <w:sz w:val="24"/>
          <w:szCs w:val="24"/>
        </w:rPr>
      </w:pPr>
      <w:r w:rsidRPr="009E3D83">
        <w:rPr>
          <w:rFonts w:cs="Times New Roman"/>
          <w:i/>
          <w:iCs/>
          <w:spacing w:val="-4"/>
          <w:sz w:val="24"/>
          <w:szCs w:val="24"/>
        </w:rPr>
        <w:t>2.3</w:t>
      </w:r>
      <w:r w:rsidRPr="009E3D83">
        <w:rPr>
          <w:rFonts w:cs="Times New Roman"/>
          <w:i/>
          <w:iCs/>
          <w:spacing w:val="-4"/>
          <w:sz w:val="24"/>
          <w:szCs w:val="24"/>
        </w:rPr>
        <w:tab/>
        <w:t>Calculation of recoverable amount</w:t>
      </w:r>
    </w:p>
    <w:p w14:paraId="3F0CEA19" w14:textId="6D7DA7F5" w:rsidR="000C10CE" w:rsidRDefault="00DD6DED" w:rsidP="000C10CE">
      <w:pPr>
        <w:pStyle w:val="BodyText"/>
        <w:tabs>
          <w:tab w:val="left" w:pos="9360"/>
        </w:tabs>
        <w:spacing w:after="240" w:line="240" w:lineRule="auto"/>
        <w:ind w:left="2347" w:right="14"/>
        <w:rPr>
          <w:i/>
          <w:iCs/>
          <w:spacing w:val="-4"/>
          <w:sz w:val="24"/>
          <w:szCs w:val="24"/>
          <w:lang w:val="en-US"/>
        </w:rPr>
      </w:pPr>
      <w:r w:rsidRPr="009E3D83">
        <w:rPr>
          <w:rFonts w:cs="Times New Roman"/>
          <w:spacing w:val="-4"/>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0C10CE">
        <w:rPr>
          <w:i/>
          <w:iCs/>
          <w:spacing w:val="-4"/>
          <w:sz w:val="24"/>
          <w:szCs w:val="24"/>
          <w:lang w:val="en-US"/>
        </w:rPr>
        <w:br w:type="page"/>
      </w:r>
    </w:p>
    <w:p w14:paraId="59AEA1B5" w14:textId="1177E15A" w:rsidR="00DD6DED" w:rsidRPr="009E3D83" w:rsidRDefault="00DD6DED" w:rsidP="009F6710">
      <w:pPr>
        <w:spacing w:after="240" w:line="240" w:lineRule="auto"/>
        <w:ind w:left="2340" w:right="-10" w:hanging="540"/>
        <w:rPr>
          <w:rFonts w:cs="Times New Roman"/>
          <w:i/>
          <w:iCs/>
          <w:spacing w:val="-4"/>
          <w:sz w:val="24"/>
          <w:szCs w:val="24"/>
        </w:rPr>
      </w:pPr>
      <w:r w:rsidRPr="009E3D83">
        <w:rPr>
          <w:i/>
          <w:iCs/>
          <w:spacing w:val="-4"/>
          <w:sz w:val="24"/>
          <w:szCs w:val="24"/>
          <w:lang w:val="en-US"/>
        </w:rPr>
        <w:lastRenderedPageBreak/>
        <w:t>2</w:t>
      </w:r>
      <w:r w:rsidRPr="009E3D83">
        <w:rPr>
          <w:rFonts w:cs="Times New Roman"/>
          <w:i/>
          <w:iCs/>
          <w:spacing w:val="-4"/>
          <w:sz w:val="24"/>
          <w:szCs w:val="24"/>
        </w:rPr>
        <w:t>.</w:t>
      </w:r>
      <w:r w:rsidRPr="009E3D83">
        <w:rPr>
          <w:i/>
          <w:iCs/>
          <w:spacing w:val="-4"/>
          <w:sz w:val="24"/>
          <w:szCs w:val="24"/>
          <w:lang w:val="en-US"/>
        </w:rPr>
        <w:t>4</w:t>
      </w:r>
      <w:r w:rsidRPr="009E3D83">
        <w:rPr>
          <w:rFonts w:cs="Times New Roman"/>
          <w:i/>
          <w:iCs/>
          <w:spacing w:val="-4"/>
          <w:sz w:val="24"/>
          <w:szCs w:val="24"/>
          <w:cs/>
        </w:rPr>
        <w:t xml:space="preserve"> </w:t>
      </w:r>
      <w:r w:rsidRPr="009E3D83">
        <w:rPr>
          <w:rFonts w:cs="Times New Roman"/>
          <w:i/>
          <w:iCs/>
          <w:spacing w:val="-4"/>
          <w:sz w:val="24"/>
          <w:szCs w:val="24"/>
        </w:rPr>
        <w:tab/>
        <w:t>Impairment of goodwill</w:t>
      </w:r>
    </w:p>
    <w:p w14:paraId="6408885C" w14:textId="7D4633FA" w:rsidR="003E45A0" w:rsidRPr="009E3D83" w:rsidRDefault="00DD6DED" w:rsidP="009F6710">
      <w:pPr>
        <w:pStyle w:val="BodyText"/>
        <w:tabs>
          <w:tab w:val="left" w:pos="9360"/>
        </w:tabs>
        <w:spacing w:after="240" w:line="240" w:lineRule="auto"/>
        <w:ind w:left="2347" w:right="14"/>
        <w:rPr>
          <w:rFonts w:cs="Times New Roman"/>
          <w:spacing w:val="-4"/>
          <w:sz w:val="24"/>
          <w:szCs w:val="24"/>
        </w:rPr>
      </w:pPr>
      <w:r w:rsidRPr="009E3D83">
        <w:rPr>
          <w:rFonts w:cs="Times New Roman"/>
          <w:spacing w:val="-4"/>
          <w:sz w:val="24"/>
          <w:szCs w:val="24"/>
        </w:rPr>
        <w:t xml:space="preserve">Determining whether goodwill is impaired requires an estimation of the value in use of the cash-generating units to which goodwill has been allocated. The value in use calculation requires the Group’s management to estimate the future cash flows expected to arise from the cash-generating unit and a suitable discount rate </w:t>
      </w:r>
      <w:proofErr w:type="gramStart"/>
      <w:r w:rsidRPr="009E3D83">
        <w:rPr>
          <w:rFonts w:cs="Times New Roman"/>
          <w:spacing w:val="-4"/>
          <w:sz w:val="24"/>
          <w:szCs w:val="24"/>
        </w:rPr>
        <w:t>in order to</w:t>
      </w:r>
      <w:proofErr w:type="gramEnd"/>
      <w:r w:rsidRPr="009E3D83">
        <w:rPr>
          <w:rFonts w:cs="Times New Roman"/>
          <w:spacing w:val="-4"/>
          <w:sz w:val="24"/>
          <w:szCs w:val="24"/>
        </w:rPr>
        <w:t xml:space="preserve"> calculate present value where the actual future cash flows are less than expected, a material impairment loss may arise.</w:t>
      </w:r>
    </w:p>
    <w:p w14:paraId="2F59AFF0" w14:textId="45643488" w:rsidR="003E5CE5" w:rsidRPr="009E3D83" w:rsidRDefault="003E5CE5" w:rsidP="003E5CE5">
      <w:pPr>
        <w:spacing w:before="240" w:after="240" w:line="240" w:lineRule="auto"/>
        <w:ind w:left="2340" w:right="-10" w:hanging="540"/>
        <w:rPr>
          <w:rFonts w:cs="Times New Roman"/>
          <w:i/>
          <w:iCs/>
          <w:spacing w:val="-4"/>
          <w:sz w:val="24"/>
          <w:szCs w:val="24"/>
        </w:rPr>
      </w:pPr>
      <w:r w:rsidRPr="009E3D83">
        <w:rPr>
          <w:i/>
          <w:iCs/>
          <w:spacing w:val="-4"/>
          <w:sz w:val="24"/>
          <w:szCs w:val="24"/>
          <w:lang w:val="en-US"/>
        </w:rPr>
        <w:t>2</w:t>
      </w:r>
      <w:r w:rsidRPr="009E3D83">
        <w:rPr>
          <w:rFonts w:cs="Times New Roman"/>
          <w:i/>
          <w:iCs/>
          <w:spacing w:val="-4"/>
          <w:sz w:val="24"/>
          <w:szCs w:val="24"/>
        </w:rPr>
        <w:t>.</w:t>
      </w:r>
      <w:r w:rsidRPr="009E3D83">
        <w:rPr>
          <w:i/>
          <w:iCs/>
          <w:spacing w:val="-4"/>
          <w:sz w:val="24"/>
          <w:szCs w:val="24"/>
          <w:lang w:val="en-US"/>
        </w:rPr>
        <w:t>5</w:t>
      </w:r>
      <w:r w:rsidRPr="009E3D83">
        <w:rPr>
          <w:rFonts w:cs="Times New Roman"/>
          <w:i/>
          <w:iCs/>
          <w:spacing w:val="-4"/>
          <w:sz w:val="24"/>
          <w:szCs w:val="24"/>
          <w:cs/>
        </w:rPr>
        <w:t xml:space="preserve"> </w:t>
      </w:r>
      <w:r w:rsidRPr="009E3D83">
        <w:rPr>
          <w:rFonts w:cs="Times New Roman"/>
          <w:i/>
          <w:iCs/>
          <w:spacing w:val="-4"/>
          <w:sz w:val="24"/>
          <w:szCs w:val="24"/>
        </w:rPr>
        <w:tab/>
        <w:t>Calculation of loss allowance</w:t>
      </w:r>
    </w:p>
    <w:p w14:paraId="72F0DA75" w14:textId="568BD662" w:rsidR="003E5CE5" w:rsidRPr="009E3D83" w:rsidRDefault="003E5CE5" w:rsidP="00B81593">
      <w:pPr>
        <w:pStyle w:val="BodyText"/>
        <w:tabs>
          <w:tab w:val="left" w:pos="9360"/>
        </w:tabs>
        <w:spacing w:before="240" w:after="240" w:line="240" w:lineRule="auto"/>
        <w:ind w:left="2347" w:right="14"/>
        <w:rPr>
          <w:rFonts w:cs="Times New Roman"/>
          <w:spacing w:val="-4"/>
          <w:sz w:val="24"/>
          <w:szCs w:val="24"/>
        </w:rPr>
      </w:pPr>
      <w:r w:rsidRPr="009E3D83">
        <w:rPr>
          <w:rFonts w:cs="Times New Roman"/>
          <w:spacing w:val="-4"/>
          <w:sz w:val="24"/>
          <w:szCs w:val="24"/>
        </w:rPr>
        <w:t xml:space="preserve">When measuring expected credit </w:t>
      </w:r>
      <w:proofErr w:type="gramStart"/>
      <w:r w:rsidRPr="009E3D83">
        <w:rPr>
          <w:rFonts w:cs="Times New Roman"/>
          <w:spacing w:val="-4"/>
          <w:sz w:val="24"/>
          <w:szCs w:val="24"/>
        </w:rPr>
        <w:t>losses</w:t>
      </w:r>
      <w:proofErr w:type="gramEnd"/>
      <w:r w:rsidRPr="009E3D83">
        <w:rPr>
          <w:rFonts w:cs="Times New Roman"/>
          <w:spacing w:val="-4"/>
          <w:sz w:val="24"/>
          <w:szCs w:val="24"/>
        </w:rPr>
        <w:t xml:space="preserve"> the Group uses reasonable and supportable forward looking information, which is based on assumptions for the future movement of different economic drivers and how these drivers will affect each other.</w:t>
      </w:r>
    </w:p>
    <w:p w14:paraId="1CF9A3A1" w14:textId="77777777" w:rsidR="003E5CE5" w:rsidRPr="009E3D83" w:rsidRDefault="003E5CE5" w:rsidP="00B81593">
      <w:pPr>
        <w:pStyle w:val="BodyText"/>
        <w:tabs>
          <w:tab w:val="left" w:pos="9360"/>
        </w:tabs>
        <w:spacing w:before="240" w:after="240" w:line="240" w:lineRule="auto"/>
        <w:ind w:left="2347" w:right="14"/>
        <w:rPr>
          <w:rFonts w:cs="Times New Roman"/>
          <w:spacing w:val="-4"/>
          <w:sz w:val="24"/>
          <w:szCs w:val="24"/>
        </w:rPr>
      </w:pPr>
      <w:r w:rsidRPr="009E3D83">
        <w:rPr>
          <w:rFonts w:cs="Times New Roman"/>
          <w:spacing w:val="-4"/>
          <w:sz w:val="24"/>
          <w:szCs w:val="24"/>
        </w:rPr>
        <w:t xml:space="preserve">Loss given default is an estimate of the loss arising on default. It is based on the difference between the contractual cash flows due and those that the lender would expect to receive, </w:t>
      </w:r>
      <w:proofErr w:type="gramStart"/>
      <w:r w:rsidRPr="009E3D83">
        <w:rPr>
          <w:rFonts w:cs="Times New Roman"/>
          <w:spacing w:val="-4"/>
          <w:sz w:val="24"/>
          <w:szCs w:val="24"/>
        </w:rPr>
        <w:t>taking into account</w:t>
      </w:r>
      <w:proofErr w:type="gramEnd"/>
      <w:r w:rsidRPr="009E3D83">
        <w:rPr>
          <w:rFonts w:cs="Times New Roman"/>
          <w:spacing w:val="-4"/>
          <w:sz w:val="24"/>
          <w:szCs w:val="24"/>
        </w:rPr>
        <w:t xml:space="preserve"> cash flows from collateral and integral credit enhancements.</w:t>
      </w:r>
    </w:p>
    <w:p w14:paraId="471DB0A7" w14:textId="73822008" w:rsidR="005A71DB" w:rsidRPr="009E3D83" w:rsidRDefault="003E5CE5" w:rsidP="005A71DB">
      <w:pPr>
        <w:pStyle w:val="BodyText"/>
        <w:tabs>
          <w:tab w:val="left" w:pos="9360"/>
        </w:tabs>
        <w:spacing w:before="240" w:after="480" w:line="240" w:lineRule="auto"/>
        <w:ind w:left="2347" w:right="14"/>
        <w:rPr>
          <w:rFonts w:cs="Times New Roman"/>
          <w:spacing w:val="-4"/>
          <w:sz w:val="24"/>
          <w:szCs w:val="24"/>
        </w:rPr>
      </w:pPr>
      <w:r w:rsidRPr="009E3D83">
        <w:rPr>
          <w:rFonts w:cs="Times New Roman"/>
          <w:spacing w:val="-4"/>
          <w:sz w:val="24"/>
          <w:szCs w:val="24"/>
        </w:rPr>
        <w:t xml:space="preserve">Probability of default constitutes a key input in measuring ECL. Probability of defaults is an estimate of the likelihood of default over a given time horizon, the calculation of which includes historical data, </w:t>
      </w:r>
      <w:proofErr w:type="gramStart"/>
      <w:r w:rsidRPr="009E3D83">
        <w:rPr>
          <w:rFonts w:cs="Times New Roman"/>
          <w:spacing w:val="-4"/>
          <w:sz w:val="24"/>
          <w:szCs w:val="24"/>
        </w:rPr>
        <w:t>assumptions</w:t>
      </w:r>
      <w:proofErr w:type="gramEnd"/>
      <w:r w:rsidRPr="009E3D83">
        <w:rPr>
          <w:rFonts w:cs="Times New Roman"/>
          <w:spacing w:val="-4"/>
          <w:sz w:val="24"/>
          <w:szCs w:val="24"/>
        </w:rPr>
        <w:t xml:space="preserve"> and expectations of future conditions</w:t>
      </w:r>
      <w:r w:rsidR="00F63946" w:rsidRPr="009E3D83">
        <w:rPr>
          <w:rFonts w:cs="Times New Roman"/>
          <w:spacing w:val="-4"/>
          <w:sz w:val="24"/>
          <w:szCs w:val="24"/>
        </w:rPr>
        <w:t>.</w:t>
      </w:r>
    </w:p>
    <w:p w14:paraId="605C638F" w14:textId="22E1453A" w:rsidR="00691B8F" w:rsidRPr="009E3D83" w:rsidRDefault="008039EA" w:rsidP="005A71DB">
      <w:pPr>
        <w:pStyle w:val="ListParagraph"/>
        <w:numPr>
          <w:ilvl w:val="0"/>
          <w:numId w:val="14"/>
        </w:numPr>
        <w:spacing w:after="240" w:line="240" w:lineRule="auto"/>
        <w:rPr>
          <w:rFonts w:cs="Times New Roman"/>
          <w:b/>
          <w:bCs/>
          <w:sz w:val="20"/>
          <w:szCs w:val="20"/>
        </w:rPr>
      </w:pPr>
      <w:proofErr w:type="gramStart"/>
      <w:r w:rsidRPr="009E3D83">
        <w:rPr>
          <w:rFonts w:cs="Times New Roman"/>
          <w:b/>
          <w:bCs/>
          <w:sz w:val="20"/>
          <w:szCs w:val="20"/>
          <w:lang w:val="en-US"/>
        </w:rPr>
        <w:t>CHANGES</w:t>
      </w:r>
      <w:r w:rsidR="00B220A8" w:rsidRPr="009E3D83">
        <w:rPr>
          <w:rFonts w:cs="Times New Roman"/>
          <w:b/>
          <w:bCs/>
          <w:sz w:val="20"/>
          <w:szCs w:val="20"/>
          <w:lang w:val="en-US"/>
        </w:rPr>
        <w:t xml:space="preserve"> </w:t>
      </w:r>
      <w:r w:rsidRPr="009E3D83">
        <w:rPr>
          <w:rFonts w:cs="Times New Roman"/>
          <w:b/>
          <w:bCs/>
          <w:sz w:val="20"/>
          <w:szCs w:val="20"/>
          <w:lang w:val="en-US"/>
        </w:rPr>
        <w:t xml:space="preserve"> IN</w:t>
      </w:r>
      <w:proofErr w:type="gramEnd"/>
      <w:r w:rsidR="00B220A8" w:rsidRPr="009E3D83">
        <w:rPr>
          <w:rFonts w:cs="Times New Roman"/>
          <w:b/>
          <w:bCs/>
          <w:sz w:val="20"/>
          <w:szCs w:val="20"/>
          <w:lang w:val="en-US"/>
        </w:rPr>
        <w:t xml:space="preserve"> </w:t>
      </w:r>
      <w:r w:rsidR="00431CE1" w:rsidRPr="009E3D83">
        <w:rPr>
          <w:rFonts w:cs="Times New Roman"/>
          <w:b/>
          <w:bCs/>
          <w:sz w:val="20"/>
          <w:szCs w:val="20"/>
          <w:lang w:val="en-US"/>
        </w:rPr>
        <w:t xml:space="preserve"> </w:t>
      </w:r>
      <w:r w:rsidRPr="009E3D83">
        <w:rPr>
          <w:rFonts w:cs="Times New Roman"/>
          <w:b/>
          <w:bCs/>
          <w:sz w:val="20"/>
          <w:szCs w:val="20"/>
          <w:lang w:val="en-US"/>
        </w:rPr>
        <w:t>SUBSIDIARIES’</w:t>
      </w:r>
      <w:r w:rsidR="00B220A8" w:rsidRPr="009E3D83">
        <w:rPr>
          <w:rFonts w:cs="Times New Roman"/>
          <w:b/>
          <w:bCs/>
          <w:sz w:val="20"/>
          <w:szCs w:val="20"/>
          <w:lang w:val="en-US"/>
        </w:rPr>
        <w:t xml:space="preserve"> </w:t>
      </w:r>
      <w:r w:rsidR="00431CE1" w:rsidRPr="009E3D83">
        <w:rPr>
          <w:rFonts w:cs="Times New Roman"/>
          <w:b/>
          <w:bCs/>
          <w:sz w:val="20"/>
          <w:szCs w:val="20"/>
          <w:lang w:val="en-US"/>
        </w:rPr>
        <w:t xml:space="preserve"> SHAREHOLDING</w:t>
      </w:r>
    </w:p>
    <w:p w14:paraId="59A0CE35" w14:textId="62989667" w:rsidR="00F92952" w:rsidRPr="009E3D83" w:rsidRDefault="00F92952" w:rsidP="00F92952">
      <w:pPr>
        <w:pStyle w:val="ListParagraph"/>
        <w:spacing w:after="480"/>
        <w:ind w:left="1080" w:hanging="720"/>
        <w:jc w:val="thaiDistribute"/>
        <w:rPr>
          <w:rFonts w:cs="Times New Roman"/>
          <w:spacing w:val="-4"/>
          <w:sz w:val="24"/>
          <w:szCs w:val="24"/>
        </w:rPr>
      </w:pPr>
      <w:r w:rsidRPr="009E3D83">
        <w:rPr>
          <w:rFonts w:cs="Times New Roman"/>
          <w:spacing w:val="-4"/>
          <w:sz w:val="24"/>
          <w:szCs w:val="24"/>
        </w:rPr>
        <w:t>4.1</w:t>
      </w:r>
      <w:r w:rsidRPr="009E3D83">
        <w:rPr>
          <w:rFonts w:cs="Times New Roman"/>
          <w:spacing w:val="-4"/>
          <w:sz w:val="24"/>
          <w:szCs w:val="24"/>
        </w:rPr>
        <w:tab/>
        <w:t xml:space="preserve">On July 1, 2022, Millennium Act Co., Ltd., an indirect subsidiary of the Company, </w:t>
      </w:r>
      <w:r w:rsidR="00F63946" w:rsidRPr="009E3D83">
        <w:rPr>
          <w:rFonts w:cs="Times New Roman"/>
          <w:spacing w:val="-4"/>
          <w:sz w:val="24"/>
          <w:szCs w:val="24"/>
        </w:rPr>
        <w:t xml:space="preserve">received the remaining </w:t>
      </w:r>
      <w:r w:rsidRPr="009E3D83">
        <w:rPr>
          <w:rFonts w:cs="Times New Roman"/>
          <w:spacing w:val="-4"/>
          <w:sz w:val="24"/>
          <w:szCs w:val="24"/>
        </w:rPr>
        <w:t xml:space="preserve">ordinary shares from </w:t>
      </w:r>
      <w:r w:rsidR="00F63946" w:rsidRPr="009E3D83">
        <w:rPr>
          <w:rFonts w:cs="Times New Roman"/>
          <w:spacing w:val="-4"/>
          <w:sz w:val="24"/>
          <w:szCs w:val="24"/>
        </w:rPr>
        <w:t>the existing</w:t>
      </w:r>
      <w:r w:rsidRPr="009E3D83">
        <w:rPr>
          <w:rFonts w:cs="Times New Roman"/>
          <w:spacing w:val="-4"/>
          <w:sz w:val="24"/>
          <w:szCs w:val="24"/>
        </w:rPr>
        <w:t xml:space="preserve"> shareholder</w:t>
      </w:r>
      <w:r w:rsidR="00F63946" w:rsidRPr="009E3D83">
        <w:rPr>
          <w:rFonts w:cs="Times New Roman"/>
          <w:spacing w:val="-4"/>
          <w:sz w:val="24"/>
          <w:szCs w:val="24"/>
        </w:rPr>
        <w:t>s</w:t>
      </w:r>
      <w:r w:rsidRPr="009E3D83">
        <w:rPr>
          <w:rFonts w:cs="Times New Roman"/>
          <w:spacing w:val="-4"/>
          <w:sz w:val="24"/>
          <w:szCs w:val="24"/>
        </w:rPr>
        <w:t xml:space="preserve"> of Media Mark Co., Ltd., </w:t>
      </w:r>
      <w:r w:rsidR="00F63946" w:rsidRPr="009E3D83">
        <w:rPr>
          <w:rFonts w:cs="Times New Roman"/>
          <w:spacing w:val="-4"/>
          <w:sz w:val="24"/>
          <w:szCs w:val="24"/>
        </w:rPr>
        <w:t xml:space="preserve">in </w:t>
      </w:r>
      <w:r w:rsidRPr="009E3D83">
        <w:rPr>
          <w:rFonts w:cs="Times New Roman"/>
          <w:spacing w:val="-4"/>
          <w:sz w:val="24"/>
          <w:szCs w:val="24"/>
        </w:rPr>
        <w:t xml:space="preserve">amount of 575,600 shares. As </w:t>
      </w:r>
      <w:proofErr w:type="gramStart"/>
      <w:r w:rsidRPr="009E3D83">
        <w:rPr>
          <w:rFonts w:cs="Times New Roman"/>
          <w:spacing w:val="-4"/>
          <w:sz w:val="24"/>
          <w:szCs w:val="24"/>
        </w:rPr>
        <w:t>at</w:t>
      </w:r>
      <w:proofErr w:type="gramEnd"/>
      <w:r w:rsidRPr="009E3D83">
        <w:rPr>
          <w:rFonts w:cs="Times New Roman"/>
          <w:spacing w:val="-4"/>
          <w:sz w:val="24"/>
          <w:szCs w:val="24"/>
        </w:rPr>
        <w:t xml:space="preserve"> December 31, 2022,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F92952" w:rsidRPr="009E3D83" w14:paraId="3DE65A3B" w14:textId="77777777">
        <w:tc>
          <w:tcPr>
            <w:tcW w:w="6327" w:type="dxa"/>
            <w:shd w:val="clear" w:color="auto" w:fill="auto"/>
          </w:tcPr>
          <w:p w14:paraId="0913BB79" w14:textId="77777777" w:rsidR="00F92952" w:rsidRPr="009E3D83" w:rsidRDefault="00F92952">
            <w:pPr>
              <w:spacing w:line="240" w:lineRule="exact"/>
              <w:ind w:left="432"/>
              <w:jc w:val="center"/>
              <w:rPr>
                <w:rFonts w:cs="Times New Roman"/>
                <w:sz w:val="20"/>
                <w:szCs w:val="20"/>
              </w:rPr>
            </w:pPr>
          </w:p>
        </w:tc>
        <w:tc>
          <w:tcPr>
            <w:tcW w:w="2250" w:type="dxa"/>
            <w:gridSpan w:val="5"/>
            <w:shd w:val="clear" w:color="auto" w:fill="auto"/>
          </w:tcPr>
          <w:p w14:paraId="550BB9DE" w14:textId="77777777" w:rsidR="00F92952" w:rsidRPr="009E3D83" w:rsidRDefault="00F92952">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F92952" w:rsidRPr="009E3D83" w14:paraId="2F340525" w14:textId="77777777">
        <w:trPr>
          <w:trHeight w:val="189"/>
        </w:trPr>
        <w:tc>
          <w:tcPr>
            <w:tcW w:w="6327" w:type="dxa"/>
            <w:shd w:val="clear" w:color="auto" w:fill="auto"/>
            <w:hideMark/>
          </w:tcPr>
          <w:p w14:paraId="49206871" w14:textId="26D5E4DB" w:rsidR="00F92952" w:rsidRPr="009E3D83" w:rsidRDefault="00F92952">
            <w:pPr>
              <w:spacing w:line="240" w:lineRule="exact"/>
              <w:ind w:left="432" w:hanging="2"/>
              <w:rPr>
                <w:rFonts w:cs="Times New Roman"/>
                <w:sz w:val="20"/>
                <w:szCs w:val="20"/>
              </w:rPr>
            </w:pPr>
            <w:r w:rsidRPr="009E3D83">
              <w:rPr>
                <w:rFonts w:cs="Times New Roman"/>
                <w:sz w:val="20"/>
                <w:szCs w:val="20"/>
              </w:rPr>
              <w:t xml:space="preserve">Proportion of ownership as </w:t>
            </w:r>
            <w:proofErr w:type="gramStart"/>
            <w:r w:rsidRPr="009E3D83">
              <w:rPr>
                <w:rFonts w:cs="Times New Roman"/>
                <w:sz w:val="20"/>
                <w:szCs w:val="20"/>
              </w:rPr>
              <w:t>at</w:t>
            </w:r>
            <w:proofErr w:type="gramEnd"/>
            <w:r w:rsidRPr="009E3D83">
              <w:rPr>
                <w:rFonts w:cs="Times New Roman"/>
                <w:sz w:val="20"/>
                <w:szCs w:val="20"/>
              </w:rPr>
              <w:t xml:space="preserve"> January 1, 2022</w:t>
            </w:r>
          </w:p>
        </w:tc>
        <w:tc>
          <w:tcPr>
            <w:tcW w:w="274" w:type="dxa"/>
            <w:shd w:val="clear" w:color="auto" w:fill="auto"/>
          </w:tcPr>
          <w:p w14:paraId="7B539D2D" w14:textId="77777777" w:rsidR="00F92952" w:rsidRPr="009E3D83" w:rsidRDefault="00F92952">
            <w:pPr>
              <w:spacing w:line="240" w:lineRule="exact"/>
              <w:ind w:left="432"/>
              <w:rPr>
                <w:rFonts w:cs="Times New Roman"/>
                <w:sz w:val="20"/>
                <w:szCs w:val="20"/>
              </w:rPr>
            </w:pPr>
          </w:p>
        </w:tc>
        <w:tc>
          <w:tcPr>
            <w:tcW w:w="274" w:type="dxa"/>
            <w:shd w:val="clear" w:color="auto" w:fill="auto"/>
          </w:tcPr>
          <w:p w14:paraId="51C1B74A" w14:textId="77777777" w:rsidR="00F92952" w:rsidRPr="009E3D83" w:rsidRDefault="00F92952">
            <w:pPr>
              <w:spacing w:line="240" w:lineRule="exact"/>
              <w:ind w:left="432"/>
              <w:rPr>
                <w:rFonts w:cs="Times New Roman"/>
                <w:sz w:val="20"/>
                <w:szCs w:val="20"/>
              </w:rPr>
            </w:pPr>
          </w:p>
        </w:tc>
        <w:tc>
          <w:tcPr>
            <w:tcW w:w="109" w:type="dxa"/>
            <w:shd w:val="clear" w:color="auto" w:fill="auto"/>
          </w:tcPr>
          <w:p w14:paraId="0FA17A1D" w14:textId="77777777" w:rsidR="00F92952" w:rsidRPr="009E3D83" w:rsidRDefault="00F92952">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40D6510C" w14:textId="75769203" w:rsidR="00F92952" w:rsidRPr="009E3D83" w:rsidRDefault="00F92952">
            <w:pPr>
              <w:spacing w:line="240" w:lineRule="exact"/>
              <w:ind w:left="0" w:right="206"/>
              <w:jc w:val="right"/>
              <w:rPr>
                <w:rFonts w:eastAsia="MS Mincho" w:cs="Times New Roman"/>
                <w:sz w:val="20"/>
                <w:szCs w:val="20"/>
              </w:rPr>
            </w:pPr>
            <w:r w:rsidRPr="009E3D83">
              <w:rPr>
                <w:rFonts w:eastAsia="MS Mincho" w:cs="Times New Roman"/>
                <w:sz w:val="20"/>
                <w:szCs w:val="20"/>
              </w:rPr>
              <w:t>85.65</w:t>
            </w:r>
          </w:p>
        </w:tc>
        <w:tc>
          <w:tcPr>
            <w:tcW w:w="450" w:type="dxa"/>
            <w:shd w:val="clear" w:color="auto" w:fill="auto"/>
          </w:tcPr>
          <w:p w14:paraId="78F02122" w14:textId="77777777" w:rsidR="00F92952" w:rsidRPr="009E3D83" w:rsidRDefault="00F92952">
            <w:pPr>
              <w:spacing w:line="240" w:lineRule="exact"/>
              <w:ind w:left="432"/>
              <w:rPr>
                <w:rFonts w:cs="Times New Roman"/>
                <w:sz w:val="20"/>
                <w:szCs w:val="20"/>
              </w:rPr>
            </w:pPr>
          </w:p>
        </w:tc>
      </w:tr>
      <w:tr w:rsidR="00F92952" w:rsidRPr="009E3D83" w14:paraId="27B584A2" w14:textId="77777777">
        <w:trPr>
          <w:trHeight w:val="189"/>
        </w:trPr>
        <w:tc>
          <w:tcPr>
            <w:tcW w:w="6327" w:type="dxa"/>
            <w:shd w:val="clear" w:color="auto" w:fill="auto"/>
            <w:hideMark/>
          </w:tcPr>
          <w:p w14:paraId="79B63694" w14:textId="1653C0B4" w:rsidR="00F92952" w:rsidRPr="009E3D83" w:rsidRDefault="00F92952">
            <w:pPr>
              <w:spacing w:line="240" w:lineRule="exact"/>
              <w:ind w:left="432" w:hanging="2"/>
              <w:rPr>
                <w:rFonts w:cs="Times New Roman"/>
                <w:sz w:val="20"/>
                <w:szCs w:val="20"/>
              </w:rPr>
            </w:pPr>
            <w:r w:rsidRPr="009E3D83">
              <w:rPr>
                <w:rFonts w:cs="Times New Roman"/>
                <w:sz w:val="20"/>
                <w:szCs w:val="20"/>
              </w:rPr>
              <w:t>Purchasing result</w:t>
            </w:r>
          </w:p>
        </w:tc>
        <w:tc>
          <w:tcPr>
            <w:tcW w:w="274" w:type="dxa"/>
            <w:shd w:val="clear" w:color="auto" w:fill="auto"/>
          </w:tcPr>
          <w:p w14:paraId="5E58B94F" w14:textId="77777777" w:rsidR="00F92952" w:rsidRPr="009E3D83" w:rsidRDefault="00F92952">
            <w:pPr>
              <w:spacing w:line="240" w:lineRule="exact"/>
              <w:ind w:left="432"/>
              <w:rPr>
                <w:rFonts w:cs="Times New Roman"/>
                <w:sz w:val="20"/>
                <w:szCs w:val="20"/>
                <w:cs/>
              </w:rPr>
            </w:pPr>
          </w:p>
        </w:tc>
        <w:tc>
          <w:tcPr>
            <w:tcW w:w="274" w:type="dxa"/>
            <w:shd w:val="clear" w:color="auto" w:fill="auto"/>
          </w:tcPr>
          <w:p w14:paraId="0CC9FB1F" w14:textId="77777777" w:rsidR="00F92952" w:rsidRPr="009E3D83" w:rsidRDefault="00F92952">
            <w:pPr>
              <w:spacing w:line="240" w:lineRule="exact"/>
              <w:ind w:left="432"/>
              <w:rPr>
                <w:rFonts w:cs="Times New Roman"/>
                <w:sz w:val="20"/>
                <w:szCs w:val="20"/>
              </w:rPr>
            </w:pPr>
          </w:p>
        </w:tc>
        <w:tc>
          <w:tcPr>
            <w:tcW w:w="109" w:type="dxa"/>
            <w:shd w:val="clear" w:color="auto" w:fill="auto"/>
          </w:tcPr>
          <w:p w14:paraId="3BB38B8F" w14:textId="77777777" w:rsidR="00F92952" w:rsidRPr="009E3D83" w:rsidRDefault="00F92952">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71FDC8BC" w14:textId="206554E2" w:rsidR="00F92952" w:rsidRPr="009E3D83" w:rsidRDefault="00F92952" w:rsidP="00F92952">
            <w:pPr>
              <w:spacing w:line="240" w:lineRule="exact"/>
              <w:ind w:right="133"/>
              <w:jc w:val="center"/>
              <w:rPr>
                <w:rFonts w:eastAsia="MS Mincho"/>
                <w:sz w:val="20"/>
                <w:szCs w:val="25"/>
              </w:rPr>
            </w:pPr>
            <w:r w:rsidRPr="009E3D83">
              <w:rPr>
                <w:rFonts w:eastAsia="MS Mincho"/>
                <w:sz w:val="20"/>
                <w:szCs w:val="25"/>
              </w:rPr>
              <w:t>14.35</w:t>
            </w:r>
          </w:p>
        </w:tc>
        <w:tc>
          <w:tcPr>
            <w:tcW w:w="450" w:type="dxa"/>
            <w:shd w:val="clear" w:color="auto" w:fill="auto"/>
          </w:tcPr>
          <w:p w14:paraId="300AC1B2" w14:textId="77777777" w:rsidR="00F92952" w:rsidRPr="009E3D83" w:rsidRDefault="00F92952">
            <w:pPr>
              <w:spacing w:line="240" w:lineRule="exact"/>
              <w:ind w:left="432"/>
              <w:rPr>
                <w:rFonts w:cs="Times New Roman"/>
                <w:sz w:val="20"/>
                <w:szCs w:val="20"/>
              </w:rPr>
            </w:pPr>
          </w:p>
        </w:tc>
      </w:tr>
      <w:tr w:rsidR="00F92952" w:rsidRPr="009E3D83" w14:paraId="4C31F10A" w14:textId="77777777">
        <w:tc>
          <w:tcPr>
            <w:tcW w:w="6327" w:type="dxa"/>
            <w:shd w:val="clear" w:color="auto" w:fill="auto"/>
            <w:hideMark/>
          </w:tcPr>
          <w:p w14:paraId="79AE12D0" w14:textId="002F287A" w:rsidR="00F92952" w:rsidRPr="009E3D83" w:rsidRDefault="00F92952">
            <w:pPr>
              <w:spacing w:line="240" w:lineRule="exact"/>
              <w:ind w:left="432" w:hanging="2"/>
              <w:rPr>
                <w:rFonts w:cs="Times New Roman"/>
                <w:sz w:val="20"/>
                <w:szCs w:val="20"/>
              </w:rPr>
            </w:pPr>
            <w:r w:rsidRPr="009E3D83">
              <w:rPr>
                <w:rFonts w:cs="Times New Roman"/>
                <w:sz w:val="20"/>
                <w:szCs w:val="20"/>
              </w:rPr>
              <w:t xml:space="preserve">Remain proportion of ownership as </w:t>
            </w:r>
            <w:proofErr w:type="gramStart"/>
            <w:r w:rsidRPr="009E3D83">
              <w:rPr>
                <w:rFonts w:cs="Times New Roman"/>
                <w:sz w:val="20"/>
                <w:szCs w:val="20"/>
              </w:rPr>
              <w:t>at</w:t>
            </w:r>
            <w:proofErr w:type="gramEnd"/>
            <w:r w:rsidRPr="009E3D83">
              <w:rPr>
                <w:rFonts w:cs="Times New Roman"/>
                <w:sz w:val="20"/>
                <w:szCs w:val="20"/>
              </w:rPr>
              <w:t xml:space="preserve"> December 31, 2022</w:t>
            </w:r>
          </w:p>
        </w:tc>
        <w:tc>
          <w:tcPr>
            <w:tcW w:w="274" w:type="dxa"/>
            <w:shd w:val="clear" w:color="auto" w:fill="auto"/>
          </w:tcPr>
          <w:p w14:paraId="2614BF35" w14:textId="77777777" w:rsidR="00F92952" w:rsidRPr="009E3D83" w:rsidRDefault="00F92952">
            <w:pPr>
              <w:spacing w:line="240" w:lineRule="exact"/>
              <w:ind w:left="432"/>
              <w:rPr>
                <w:rFonts w:cs="Times New Roman"/>
                <w:sz w:val="20"/>
                <w:szCs w:val="20"/>
                <w:cs/>
              </w:rPr>
            </w:pPr>
          </w:p>
        </w:tc>
        <w:tc>
          <w:tcPr>
            <w:tcW w:w="274" w:type="dxa"/>
            <w:shd w:val="clear" w:color="auto" w:fill="auto"/>
          </w:tcPr>
          <w:p w14:paraId="04F821A9" w14:textId="77777777" w:rsidR="00F92952" w:rsidRPr="009E3D83" w:rsidRDefault="00F92952">
            <w:pPr>
              <w:spacing w:line="240" w:lineRule="exact"/>
              <w:ind w:left="432"/>
              <w:rPr>
                <w:rFonts w:cs="Times New Roman"/>
                <w:sz w:val="20"/>
                <w:szCs w:val="20"/>
              </w:rPr>
            </w:pPr>
          </w:p>
        </w:tc>
        <w:tc>
          <w:tcPr>
            <w:tcW w:w="109" w:type="dxa"/>
            <w:shd w:val="clear" w:color="auto" w:fill="auto"/>
          </w:tcPr>
          <w:p w14:paraId="3E2FF5DC" w14:textId="77777777" w:rsidR="00F92952" w:rsidRPr="009E3D83" w:rsidRDefault="00F92952">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50F7CBDE" w14:textId="1615C11E" w:rsidR="00F92952" w:rsidRPr="009E3D83" w:rsidRDefault="00F92952" w:rsidP="00F92952">
            <w:pPr>
              <w:spacing w:line="240" w:lineRule="exact"/>
              <w:ind w:left="0" w:right="206"/>
              <w:jc w:val="right"/>
              <w:rPr>
                <w:rFonts w:eastAsia="MS Mincho" w:cstheme="minorBidi"/>
                <w:sz w:val="20"/>
                <w:szCs w:val="20"/>
                <w:cs/>
              </w:rPr>
            </w:pPr>
            <w:r w:rsidRPr="009E3D83">
              <w:rPr>
                <w:rFonts w:eastAsia="MS Mincho" w:cs="Times New Roman"/>
                <w:sz w:val="20"/>
                <w:szCs w:val="20"/>
              </w:rPr>
              <w:t>100.00</w:t>
            </w:r>
          </w:p>
        </w:tc>
        <w:tc>
          <w:tcPr>
            <w:tcW w:w="450" w:type="dxa"/>
            <w:shd w:val="clear" w:color="auto" w:fill="auto"/>
          </w:tcPr>
          <w:p w14:paraId="4D54E069" w14:textId="77777777" w:rsidR="00F92952" w:rsidRPr="009E3D83" w:rsidRDefault="00F92952">
            <w:pPr>
              <w:spacing w:line="240" w:lineRule="exact"/>
              <w:ind w:left="432"/>
              <w:rPr>
                <w:rFonts w:cs="Times New Roman"/>
                <w:sz w:val="20"/>
                <w:szCs w:val="20"/>
              </w:rPr>
            </w:pPr>
          </w:p>
        </w:tc>
      </w:tr>
    </w:tbl>
    <w:p w14:paraId="32F8DEC1" w14:textId="77777777" w:rsidR="00F92952" w:rsidRPr="009E3D83" w:rsidRDefault="00F92952" w:rsidP="00F92952">
      <w:pPr>
        <w:spacing w:line="240" w:lineRule="exact"/>
        <w:ind w:right="206"/>
        <w:jc w:val="right"/>
        <w:rPr>
          <w:rFonts w:eastAsia="MS Mincho" w:cs="Times New Roman"/>
          <w:sz w:val="20"/>
          <w:szCs w:val="20"/>
        </w:rPr>
      </w:pPr>
    </w:p>
    <w:p w14:paraId="10866EF4" w14:textId="77777777" w:rsidR="00F92952" w:rsidRPr="009E3D83" w:rsidRDefault="00F92952" w:rsidP="00F92952">
      <w:pPr>
        <w:spacing w:line="240" w:lineRule="exact"/>
        <w:ind w:right="63"/>
        <w:jc w:val="right"/>
        <w:rPr>
          <w:rFonts w:cs="Times New Roman"/>
          <w:b/>
          <w:bCs/>
          <w:spacing w:val="-4"/>
          <w:sz w:val="20"/>
          <w:szCs w:val="20"/>
        </w:rPr>
      </w:pPr>
      <w:proofErr w:type="gramStart"/>
      <w:r w:rsidRPr="009E3D83">
        <w:rPr>
          <w:rFonts w:cs="Times New Roman"/>
          <w:b/>
          <w:bCs/>
          <w:spacing w:val="-4"/>
          <w:sz w:val="20"/>
          <w:szCs w:val="20"/>
        </w:rPr>
        <w:t>Unit :</w:t>
      </w:r>
      <w:proofErr w:type="gramEnd"/>
      <w:r w:rsidRPr="009E3D83">
        <w:rPr>
          <w:rFonts w:cs="Times New Roman"/>
          <w:b/>
          <w:bCs/>
          <w:spacing w:val="-4"/>
          <w:sz w:val="20"/>
          <w:szCs w:val="20"/>
        </w:rPr>
        <w:t xml:space="preserve">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41ABD941" w14:textId="77777777" w:rsidTr="00EE44D1">
        <w:trPr>
          <w:trHeight w:val="189"/>
        </w:trPr>
        <w:tc>
          <w:tcPr>
            <w:tcW w:w="6111" w:type="dxa"/>
            <w:shd w:val="clear" w:color="auto" w:fill="auto"/>
          </w:tcPr>
          <w:p w14:paraId="105B3C25" w14:textId="46789F01" w:rsidR="00217BC4" w:rsidRPr="009E3D83" w:rsidRDefault="00217BC4">
            <w:pPr>
              <w:spacing w:line="240" w:lineRule="exact"/>
              <w:ind w:left="432" w:hanging="2"/>
              <w:rPr>
                <w:rFonts w:cs="Times New Roman"/>
                <w:sz w:val="20"/>
                <w:szCs w:val="20"/>
                <w:cs/>
              </w:rPr>
            </w:pPr>
            <w:r w:rsidRPr="009E3D83">
              <w:rPr>
                <w:rFonts w:cs="Times New Roman"/>
                <w:b/>
                <w:bCs/>
                <w:sz w:val="20"/>
                <w:szCs w:val="20"/>
              </w:rPr>
              <w:t>Purchasing result on July 1, 2022</w:t>
            </w:r>
          </w:p>
        </w:tc>
        <w:tc>
          <w:tcPr>
            <w:tcW w:w="274" w:type="dxa"/>
            <w:shd w:val="clear" w:color="auto" w:fill="auto"/>
          </w:tcPr>
          <w:p w14:paraId="171EFF15"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152343AA"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Consolidated</w:t>
            </w:r>
          </w:p>
          <w:p w14:paraId="04E78A28" w14:textId="77777777" w:rsidR="00217BC4" w:rsidRPr="009E3D83" w:rsidRDefault="00217BC4" w:rsidP="00217BC4">
            <w:pPr>
              <w:spacing w:line="240" w:lineRule="exact"/>
              <w:ind w:hanging="84"/>
              <w:jc w:val="center"/>
              <w:rPr>
                <w:rFonts w:cs="Times New Roman"/>
                <w:b/>
                <w:bCs/>
                <w:sz w:val="20"/>
                <w:szCs w:val="20"/>
              </w:rPr>
            </w:pPr>
            <w:r w:rsidRPr="009E3D83">
              <w:rPr>
                <w:rFonts w:cs="Times New Roman"/>
                <w:b/>
                <w:bCs/>
                <w:sz w:val="20"/>
                <w:szCs w:val="20"/>
              </w:rPr>
              <w:t>Financial Statements</w:t>
            </w:r>
          </w:p>
        </w:tc>
      </w:tr>
      <w:tr w:rsidR="005A02AE" w:rsidRPr="009E3D83" w14:paraId="235F4F8F" w14:textId="77777777">
        <w:trPr>
          <w:trHeight w:val="189"/>
        </w:trPr>
        <w:tc>
          <w:tcPr>
            <w:tcW w:w="6111" w:type="dxa"/>
            <w:shd w:val="clear" w:color="auto" w:fill="auto"/>
          </w:tcPr>
          <w:p w14:paraId="78BA5958" w14:textId="7129CDBD" w:rsidR="005A02AE" w:rsidRPr="009E3D83" w:rsidRDefault="005A02AE" w:rsidP="005A02AE">
            <w:pPr>
              <w:spacing w:line="240" w:lineRule="exact"/>
              <w:ind w:left="432" w:hanging="2"/>
              <w:rPr>
                <w:rFonts w:cs="Times New Roman"/>
                <w:spacing w:val="-4"/>
                <w:sz w:val="20"/>
                <w:szCs w:val="20"/>
                <w:cs/>
              </w:rPr>
            </w:pPr>
            <w:r w:rsidRPr="009E3D83">
              <w:rPr>
                <w:rFonts w:cs="Times New Roman"/>
                <w:spacing w:val="-4"/>
                <w:sz w:val="20"/>
                <w:szCs w:val="20"/>
              </w:rPr>
              <w:t>Consideration transferred</w:t>
            </w:r>
          </w:p>
        </w:tc>
        <w:tc>
          <w:tcPr>
            <w:tcW w:w="274" w:type="dxa"/>
            <w:shd w:val="clear" w:color="auto" w:fill="auto"/>
          </w:tcPr>
          <w:p w14:paraId="200270CB" w14:textId="77777777" w:rsidR="005A02AE" w:rsidRPr="009E3D83" w:rsidRDefault="005A02AE" w:rsidP="005A02AE">
            <w:pPr>
              <w:spacing w:line="240" w:lineRule="exact"/>
              <w:ind w:left="432"/>
              <w:rPr>
                <w:rFonts w:cs="Times New Roman"/>
                <w:sz w:val="20"/>
                <w:szCs w:val="20"/>
              </w:rPr>
            </w:pPr>
          </w:p>
        </w:tc>
        <w:tc>
          <w:tcPr>
            <w:tcW w:w="274" w:type="dxa"/>
            <w:shd w:val="clear" w:color="auto" w:fill="auto"/>
          </w:tcPr>
          <w:p w14:paraId="18ADDDE9" w14:textId="77777777" w:rsidR="005A02AE" w:rsidRPr="009E3D83" w:rsidRDefault="005A02AE" w:rsidP="005A02AE">
            <w:pPr>
              <w:spacing w:line="240" w:lineRule="exact"/>
              <w:ind w:left="432"/>
              <w:rPr>
                <w:rFonts w:cs="Times New Roman"/>
                <w:sz w:val="20"/>
                <w:szCs w:val="20"/>
              </w:rPr>
            </w:pPr>
          </w:p>
        </w:tc>
        <w:tc>
          <w:tcPr>
            <w:tcW w:w="325" w:type="dxa"/>
            <w:shd w:val="clear" w:color="auto" w:fill="auto"/>
          </w:tcPr>
          <w:p w14:paraId="6126F608" w14:textId="77777777" w:rsidR="005A02AE" w:rsidRPr="009E3D83" w:rsidRDefault="005A02AE" w:rsidP="005A02AE">
            <w:pPr>
              <w:spacing w:line="240" w:lineRule="exact"/>
              <w:ind w:left="432"/>
              <w:rPr>
                <w:rFonts w:cs="Times New Roman"/>
                <w:sz w:val="20"/>
                <w:szCs w:val="20"/>
              </w:rPr>
            </w:pPr>
          </w:p>
        </w:tc>
        <w:tc>
          <w:tcPr>
            <w:tcW w:w="1143" w:type="dxa"/>
          </w:tcPr>
          <w:p w14:paraId="2EB96833" w14:textId="0DE274EE" w:rsidR="005A02AE" w:rsidRPr="009E3D83" w:rsidRDefault="005A02AE" w:rsidP="005A02AE">
            <w:pPr>
              <w:spacing w:line="240" w:lineRule="exact"/>
              <w:ind w:right="133"/>
              <w:jc w:val="center"/>
              <w:rPr>
                <w:rFonts w:eastAsia="MS Mincho"/>
                <w:sz w:val="20"/>
                <w:szCs w:val="25"/>
              </w:rPr>
            </w:pPr>
            <w:r w:rsidRPr="009E3D83">
              <w:rPr>
                <w:rFonts w:eastAsia="MS Mincho"/>
                <w:sz w:val="20"/>
                <w:szCs w:val="25"/>
              </w:rPr>
              <w:t>(45.72)</w:t>
            </w:r>
          </w:p>
        </w:tc>
        <w:tc>
          <w:tcPr>
            <w:tcW w:w="495" w:type="dxa"/>
            <w:shd w:val="clear" w:color="auto" w:fill="auto"/>
          </w:tcPr>
          <w:p w14:paraId="19DF3775" w14:textId="77777777" w:rsidR="005A02AE" w:rsidRPr="009E3D83" w:rsidRDefault="005A02AE" w:rsidP="005A02AE">
            <w:pPr>
              <w:spacing w:line="240" w:lineRule="exact"/>
              <w:ind w:left="432"/>
              <w:rPr>
                <w:rFonts w:cs="Times New Roman"/>
                <w:b/>
                <w:bCs/>
                <w:sz w:val="20"/>
                <w:szCs w:val="20"/>
              </w:rPr>
            </w:pPr>
          </w:p>
        </w:tc>
      </w:tr>
      <w:tr w:rsidR="005A02AE" w:rsidRPr="009E3D83" w14:paraId="7F4CB3C5" w14:textId="77777777">
        <w:trPr>
          <w:trHeight w:val="189"/>
        </w:trPr>
        <w:tc>
          <w:tcPr>
            <w:tcW w:w="6111" w:type="dxa"/>
            <w:shd w:val="clear" w:color="auto" w:fill="auto"/>
          </w:tcPr>
          <w:p w14:paraId="1A7BE270" w14:textId="72B49033" w:rsidR="005A02AE" w:rsidRPr="009E3D83" w:rsidRDefault="00F63946" w:rsidP="005A02AE">
            <w:pPr>
              <w:spacing w:line="240" w:lineRule="exact"/>
              <w:ind w:left="432" w:hanging="2"/>
              <w:rPr>
                <w:rFonts w:cs="Times New Roman"/>
                <w:spacing w:val="-4"/>
                <w:sz w:val="20"/>
                <w:szCs w:val="20"/>
              </w:rPr>
            </w:pPr>
            <w:r w:rsidRPr="009E3D83">
              <w:rPr>
                <w:rFonts w:cs="Times New Roman"/>
                <w:spacing w:val="-4"/>
                <w:sz w:val="20"/>
                <w:szCs w:val="20"/>
              </w:rPr>
              <w:t>Increase of shareholders’ equity from</w:t>
            </w:r>
            <w:r w:rsidR="005A02AE" w:rsidRPr="009E3D83">
              <w:rPr>
                <w:rFonts w:cs="Times New Roman"/>
                <w:spacing w:val="-4"/>
                <w:sz w:val="20"/>
                <w:szCs w:val="20"/>
              </w:rPr>
              <w:t xml:space="preserve"> purchasing result</w:t>
            </w:r>
          </w:p>
        </w:tc>
        <w:tc>
          <w:tcPr>
            <w:tcW w:w="274" w:type="dxa"/>
            <w:shd w:val="clear" w:color="auto" w:fill="auto"/>
          </w:tcPr>
          <w:p w14:paraId="1DAAB317" w14:textId="77777777" w:rsidR="005A02AE" w:rsidRPr="009E3D83" w:rsidRDefault="005A02AE" w:rsidP="005A02AE">
            <w:pPr>
              <w:spacing w:line="240" w:lineRule="exact"/>
              <w:ind w:left="432"/>
              <w:rPr>
                <w:rFonts w:cs="Times New Roman"/>
                <w:sz w:val="20"/>
                <w:szCs w:val="20"/>
                <w:cs/>
              </w:rPr>
            </w:pPr>
          </w:p>
        </w:tc>
        <w:tc>
          <w:tcPr>
            <w:tcW w:w="274" w:type="dxa"/>
            <w:shd w:val="clear" w:color="auto" w:fill="auto"/>
          </w:tcPr>
          <w:p w14:paraId="38A52903" w14:textId="77777777" w:rsidR="005A02AE" w:rsidRPr="009E3D83" w:rsidRDefault="005A02AE" w:rsidP="005A02AE">
            <w:pPr>
              <w:spacing w:line="240" w:lineRule="exact"/>
              <w:ind w:left="432"/>
              <w:rPr>
                <w:rFonts w:cs="Times New Roman"/>
                <w:sz w:val="20"/>
                <w:szCs w:val="20"/>
              </w:rPr>
            </w:pPr>
          </w:p>
        </w:tc>
        <w:tc>
          <w:tcPr>
            <w:tcW w:w="325" w:type="dxa"/>
            <w:shd w:val="clear" w:color="auto" w:fill="auto"/>
          </w:tcPr>
          <w:p w14:paraId="33231FA6" w14:textId="77777777" w:rsidR="005A02AE" w:rsidRPr="009E3D83" w:rsidRDefault="005A02AE" w:rsidP="005A02AE">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581E8B0" w14:textId="4C0A4579" w:rsidR="005A02AE" w:rsidRPr="009E3D83" w:rsidRDefault="005A02AE" w:rsidP="005A02AE">
            <w:pPr>
              <w:spacing w:line="240" w:lineRule="exact"/>
              <w:ind w:right="133"/>
              <w:jc w:val="center"/>
              <w:rPr>
                <w:rFonts w:eastAsia="MS Mincho"/>
                <w:sz w:val="20"/>
                <w:szCs w:val="25"/>
              </w:rPr>
            </w:pPr>
            <w:r w:rsidRPr="009E3D83">
              <w:rPr>
                <w:rFonts w:eastAsia="MS Mincho"/>
                <w:sz w:val="20"/>
                <w:szCs w:val="25"/>
              </w:rPr>
              <w:t>90.10</w:t>
            </w:r>
          </w:p>
        </w:tc>
        <w:tc>
          <w:tcPr>
            <w:tcW w:w="495" w:type="dxa"/>
            <w:shd w:val="clear" w:color="auto" w:fill="auto"/>
          </w:tcPr>
          <w:p w14:paraId="43C8896B" w14:textId="77777777" w:rsidR="005A02AE" w:rsidRPr="009E3D83" w:rsidRDefault="005A02AE" w:rsidP="005A02AE">
            <w:pPr>
              <w:spacing w:line="240" w:lineRule="exact"/>
              <w:ind w:left="432"/>
              <w:rPr>
                <w:rFonts w:cs="Times New Roman"/>
                <w:sz w:val="20"/>
                <w:szCs w:val="20"/>
              </w:rPr>
            </w:pPr>
          </w:p>
        </w:tc>
      </w:tr>
      <w:tr w:rsidR="005A02AE" w:rsidRPr="009E3D83" w14:paraId="713D1CDC" w14:textId="77777777">
        <w:tc>
          <w:tcPr>
            <w:tcW w:w="6111" w:type="dxa"/>
            <w:shd w:val="clear" w:color="auto" w:fill="auto"/>
          </w:tcPr>
          <w:p w14:paraId="3C998DF8" w14:textId="49C9CB7A" w:rsidR="005A02AE" w:rsidRPr="009E3D83" w:rsidRDefault="00F63946" w:rsidP="005A02AE">
            <w:pPr>
              <w:spacing w:line="240" w:lineRule="exact"/>
              <w:ind w:left="432" w:hanging="2"/>
              <w:rPr>
                <w:rFonts w:cs="Times New Roman"/>
                <w:sz w:val="20"/>
                <w:szCs w:val="20"/>
              </w:rPr>
            </w:pPr>
            <w:r w:rsidRPr="009E3D83">
              <w:rPr>
                <w:rFonts w:cs="Times New Roman"/>
                <w:spacing w:val="-4"/>
                <w:sz w:val="20"/>
                <w:szCs w:val="20"/>
              </w:rPr>
              <w:t>Surplus</w:t>
            </w:r>
            <w:r w:rsidR="005A02AE" w:rsidRPr="009E3D83">
              <w:rPr>
                <w:rFonts w:cs="Times New Roman"/>
                <w:spacing w:val="-4"/>
                <w:sz w:val="20"/>
                <w:szCs w:val="20"/>
              </w:rPr>
              <w:t xml:space="preserve"> arising from change in ownership interest in subsidiaries</w:t>
            </w:r>
          </w:p>
        </w:tc>
        <w:tc>
          <w:tcPr>
            <w:tcW w:w="274" w:type="dxa"/>
            <w:shd w:val="clear" w:color="auto" w:fill="auto"/>
          </w:tcPr>
          <w:p w14:paraId="69E8313E" w14:textId="77777777" w:rsidR="005A02AE" w:rsidRPr="009E3D83" w:rsidRDefault="005A02AE" w:rsidP="005A02AE">
            <w:pPr>
              <w:spacing w:line="240" w:lineRule="exact"/>
              <w:ind w:left="432"/>
              <w:rPr>
                <w:rFonts w:cs="Times New Roman"/>
                <w:sz w:val="20"/>
                <w:szCs w:val="20"/>
                <w:cs/>
              </w:rPr>
            </w:pPr>
          </w:p>
        </w:tc>
        <w:tc>
          <w:tcPr>
            <w:tcW w:w="274" w:type="dxa"/>
            <w:shd w:val="clear" w:color="auto" w:fill="auto"/>
          </w:tcPr>
          <w:p w14:paraId="0BB602AD" w14:textId="77777777" w:rsidR="005A02AE" w:rsidRPr="009E3D83" w:rsidRDefault="005A02AE" w:rsidP="005A02AE">
            <w:pPr>
              <w:spacing w:line="240" w:lineRule="exact"/>
              <w:ind w:left="432"/>
              <w:rPr>
                <w:rFonts w:cs="Times New Roman"/>
                <w:sz w:val="20"/>
                <w:szCs w:val="20"/>
              </w:rPr>
            </w:pPr>
          </w:p>
        </w:tc>
        <w:tc>
          <w:tcPr>
            <w:tcW w:w="325" w:type="dxa"/>
            <w:shd w:val="clear" w:color="auto" w:fill="auto"/>
          </w:tcPr>
          <w:p w14:paraId="60915095" w14:textId="77777777" w:rsidR="005A02AE" w:rsidRPr="009E3D83" w:rsidRDefault="005A02AE" w:rsidP="005A02AE">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41CD44A3" w14:textId="50C435E5" w:rsidR="005A02AE" w:rsidRPr="009E3D83" w:rsidRDefault="005A02AE" w:rsidP="005A02AE">
            <w:pPr>
              <w:spacing w:line="240" w:lineRule="exact"/>
              <w:ind w:right="133"/>
              <w:jc w:val="center"/>
              <w:rPr>
                <w:rFonts w:eastAsia="MS Mincho"/>
                <w:sz w:val="20"/>
                <w:szCs w:val="25"/>
              </w:rPr>
            </w:pPr>
            <w:r w:rsidRPr="009E3D83">
              <w:rPr>
                <w:rFonts w:eastAsia="MS Mincho"/>
                <w:sz w:val="20"/>
                <w:szCs w:val="25"/>
              </w:rPr>
              <w:t>44.38</w:t>
            </w:r>
          </w:p>
        </w:tc>
        <w:tc>
          <w:tcPr>
            <w:tcW w:w="495" w:type="dxa"/>
            <w:shd w:val="clear" w:color="auto" w:fill="auto"/>
          </w:tcPr>
          <w:p w14:paraId="7ACEF941" w14:textId="77777777" w:rsidR="005A02AE" w:rsidRPr="009E3D83" w:rsidRDefault="005A02AE" w:rsidP="005A02AE">
            <w:pPr>
              <w:spacing w:line="240" w:lineRule="exact"/>
              <w:ind w:left="432"/>
              <w:rPr>
                <w:rFonts w:cs="Times New Roman"/>
                <w:sz w:val="20"/>
                <w:szCs w:val="20"/>
              </w:rPr>
            </w:pPr>
          </w:p>
        </w:tc>
      </w:tr>
    </w:tbl>
    <w:p w14:paraId="4D41AB85" w14:textId="77777777" w:rsidR="00217BC4" w:rsidRPr="009E3D83" w:rsidRDefault="00217BC4">
      <w:pPr>
        <w:spacing w:after="200" w:line="276" w:lineRule="auto"/>
        <w:ind w:left="0"/>
        <w:jc w:val="left"/>
        <w:rPr>
          <w:rFonts w:eastAsia="Times New Roman" w:cs="Times New Roman"/>
          <w:spacing w:val="-4"/>
          <w:sz w:val="24"/>
          <w:szCs w:val="24"/>
        </w:rPr>
      </w:pPr>
      <w:r w:rsidRPr="009E3D83">
        <w:rPr>
          <w:rFonts w:cs="Times New Roman"/>
          <w:spacing w:val="-4"/>
          <w:sz w:val="24"/>
          <w:szCs w:val="24"/>
        </w:rPr>
        <w:br w:type="page"/>
      </w:r>
    </w:p>
    <w:p w14:paraId="4FA9186E" w14:textId="133BF3FB" w:rsidR="006B05C3" w:rsidRPr="009E3D83" w:rsidRDefault="005A71DB" w:rsidP="00F92952">
      <w:pPr>
        <w:pStyle w:val="ListParagraph"/>
        <w:spacing w:after="480"/>
        <w:ind w:left="1080" w:hanging="720"/>
        <w:jc w:val="thaiDistribute"/>
        <w:rPr>
          <w:rFonts w:cstheme="minorBidi"/>
          <w:spacing w:val="-4"/>
          <w:sz w:val="24"/>
          <w:szCs w:val="24"/>
          <w:cs/>
        </w:rPr>
      </w:pPr>
      <w:r w:rsidRPr="009E3D83">
        <w:rPr>
          <w:rFonts w:cs="Times New Roman"/>
          <w:spacing w:val="-4"/>
          <w:sz w:val="24"/>
          <w:szCs w:val="24"/>
        </w:rPr>
        <w:lastRenderedPageBreak/>
        <w:t>4</w:t>
      </w:r>
      <w:r w:rsidR="006B05C3" w:rsidRPr="009E3D83">
        <w:rPr>
          <w:rFonts w:cs="Times New Roman"/>
          <w:spacing w:val="-4"/>
          <w:sz w:val="24"/>
          <w:szCs w:val="24"/>
        </w:rPr>
        <w:t>.</w:t>
      </w:r>
      <w:r w:rsidR="00E557F2" w:rsidRPr="009E3D83">
        <w:rPr>
          <w:rFonts w:cs="Times New Roman"/>
          <w:spacing w:val="-4"/>
          <w:sz w:val="24"/>
          <w:szCs w:val="24"/>
        </w:rPr>
        <w:t>2</w:t>
      </w:r>
      <w:r w:rsidR="006B05C3" w:rsidRPr="009E3D83">
        <w:rPr>
          <w:rFonts w:cs="Times New Roman"/>
          <w:spacing w:val="-4"/>
          <w:sz w:val="24"/>
          <w:szCs w:val="24"/>
        </w:rPr>
        <w:tab/>
        <w:t xml:space="preserve">On June 26, </w:t>
      </w:r>
      <w:r w:rsidR="006B05C3" w:rsidRPr="009E3D83">
        <w:rPr>
          <w:rFonts w:cs="Times New Roman"/>
          <w:sz w:val="24"/>
          <w:szCs w:val="24"/>
        </w:rPr>
        <w:t>2023</w:t>
      </w:r>
      <w:r w:rsidR="006B05C3" w:rsidRPr="009E3D83">
        <w:rPr>
          <w:rFonts w:cs="Times New Roman"/>
          <w:spacing w:val="-4"/>
          <w:sz w:val="24"/>
          <w:szCs w:val="24"/>
        </w:rPr>
        <w:t xml:space="preserve">, SUPER ENERGY GROUP (HONG KONG) CO., LIMITED, an </w:t>
      </w:r>
      <w:r w:rsidR="006B05C3" w:rsidRPr="009E3D83">
        <w:rPr>
          <w:rFonts w:cs="Times New Roman"/>
          <w:spacing w:val="-10"/>
          <w:sz w:val="24"/>
          <w:szCs w:val="24"/>
        </w:rPr>
        <w:t>indirect subsidiary of the Company, sold investment of SOLAR NT HOLDINGS PTE. LTD.</w:t>
      </w:r>
      <w:r w:rsidR="006B05C3" w:rsidRPr="009E3D83">
        <w:rPr>
          <w:rFonts w:cs="Times New Roman"/>
          <w:spacing w:val="-4"/>
          <w:sz w:val="24"/>
          <w:szCs w:val="24"/>
        </w:rPr>
        <w:t xml:space="preserve"> in amount of 43,063,650 shares. As </w:t>
      </w:r>
      <w:proofErr w:type="gramStart"/>
      <w:r w:rsidR="00B92BD8" w:rsidRPr="009E3D83">
        <w:rPr>
          <w:rFonts w:cs="Times New Roman"/>
          <w:spacing w:val="-4"/>
          <w:sz w:val="24"/>
          <w:szCs w:val="24"/>
        </w:rPr>
        <w:t>at</w:t>
      </w:r>
      <w:proofErr w:type="gramEnd"/>
      <w:r w:rsidR="00B92BD8" w:rsidRPr="009E3D83">
        <w:rPr>
          <w:rFonts w:cs="Times New Roman"/>
          <w:spacing w:val="-4"/>
          <w:sz w:val="24"/>
          <w:szCs w:val="24"/>
        </w:rPr>
        <w:t xml:space="preserve"> December 31, 2023</w:t>
      </w:r>
      <w:r w:rsidR="006B05C3" w:rsidRPr="009E3D83">
        <w:rPr>
          <w:rFonts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711E42C6" w14:textId="77777777">
        <w:tc>
          <w:tcPr>
            <w:tcW w:w="6327" w:type="dxa"/>
            <w:shd w:val="clear" w:color="auto" w:fill="auto"/>
          </w:tcPr>
          <w:p w14:paraId="251B197E"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1BADAEF9"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4D0563F0" w14:textId="77777777">
        <w:trPr>
          <w:trHeight w:val="189"/>
        </w:trPr>
        <w:tc>
          <w:tcPr>
            <w:tcW w:w="6327" w:type="dxa"/>
            <w:shd w:val="clear" w:color="auto" w:fill="auto"/>
            <w:hideMark/>
          </w:tcPr>
          <w:p w14:paraId="30F4883D"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w:t>
            </w:r>
            <w:proofErr w:type="gramStart"/>
            <w:r w:rsidRPr="009E3D83">
              <w:rPr>
                <w:rFonts w:cs="Times New Roman"/>
                <w:sz w:val="20"/>
                <w:szCs w:val="20"/>
              </w:rPr>
              <w:t>at</w:t>
            </w:r>
            <w:proofErr w:type="gramEnd"/>
            <w:r w:rsidRPr="009E3D83">
              <w:rPr>
                <w:rFonts w:cs="Times New Roman"/>
                <w:sz w:val="20"/>
                <w:szCs w:val="20"/>
              </w:rPr>
              <w:t xml:space="preserve"> January 1, 2023</w:t>
            </w:r>
          </w:p>
        </w:tc>
        <w:tc>
          <w:tcPr>
            <w:tcW w:w="274" w:type="dxa"/>
            <w:shd w:val="clear" w:color="auto" w:fill="auto"/>
          </w:tcPr>
          <w:p w14:paraId="301B4BA0"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22310D32"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4ED4095C"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3777F23A" w14:textId="77777777" w:rsidR="006B05C3" w:rsidRPr="009E3D83" w:rsidRDefault="006B05C3" w:rsidP="00B92BD8">
            <w:pPr>
              <w:spacing w:line="240" w:lineRule="exact"/>
              <w:ind w:left="0" w:right="206"/>
              <w:jc w:val="right"/>
              <w:rPr>
                <w:rFonts w:eastAsia="MS Mincho" w:cs="Times New Roman"/>
                <w:sz w:val="20"/>
                <w:szCs w:val="20"/>
              </w:rPr>
            </w:pPr>
            <w:r w:rsidRPr="009E3D83">
              <w:rPr>
                <w:rFonts w:eastAsia="MS Mincho" w:cs="Times New Roman"/>
                <w:sz w:val="20"/>
                <w:szCs w:val="20"/>
              </w:rPr>
              <w:t>100.00</w:t>
            </w:r>
          </w:p>
        </w:tc>
        <w:tc>
          <w:tcPr>
            <w:tcW w:w="450" w:type="dxa"/>
            <w:shd w:val="clear" w:color="auto" w:fill="auto"/>
          </w:tcPr>
          <w:p w14:paraId="0F9472D1" w14:textId="77777777" w:rsidR="006B05C3" w:rsidRPr="009E3D83" w:rsidRDefault="006B05C3">
            <w:pPr>
              <w:spacing w:line="240" w:lineRule="exact"/>
              <w:ind w:left="432"/>
              <w:rPr>
                <w:rFonts w:cs="Times New Roman"/>
                <w:sz w:val="20"/>
                <w:szCs w:val="20"/>
              </w:rPr>
            </w:pPr>
          </w:p>
        </w:tc>
      </w:tr>
      <w:tr w:rsidR="006B05C3" w:rsidRPr="009E3D83" w14:paraId="2EE4C09F" w14:textId="77777777">
        <w:trPr>
          <w:trHeight w:val="189"/>
        </w:trPr>
        <w:tc>
          <w:tcPr>
            <w:tcW w:w="6327" w:type="dxa"/>
            <w:shd w:val="clear" w:color="auto" w:fill="auto"/>
            <w:hideMark/>
          </w:tcPr>
          <w:p w14:paraId="62D7C7E0"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Selling result</w:t>
            </w:r>
          </w:p>
        </w:tc>
        <w:tc>
          <w:tcPr>
            <w:tcW w:w="274" w:type="dxa"/>
            <w:shd w:val="clear" w:color="auto" w:fill="auto"/>
          </w:tcPr>
          <w:p w14:paraId="0B1BC67A"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4399F197"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03D5FB56"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4317BEAD" w14:textId="77777777" w:rsidR="006B05C3" w:rsidRPr="009E3D83" w:rsidRDefault="006B05C3">
            <w:pPr>
              <w:spacing w:line="240" w:lineRule="exact"/>
              <w:ind w:right="133"/>
              <w:jc w:val="right"/>
              <w:rPr>
                <w:rFonts w:eastAsia="MS Mincho"/>
                <w:sz w:val="20"/>
                <w:szCs w:val="25"/>
              </w:rPr>
            </w:pPr>
            <w:r w:rsidRPr="009E3D83">
              <w:rPr>
                <w:rFonts w:eastAsia="MS Mincho"/>
                <w:sz w:val="20"/>
                <w:szCs w:val="25"/>
              </w:rPr>
              <w:t>(49.00)</w:t>
            </w:r>
          </w:p>
        </w:tc>
        <w:tc>
          <w:tcPr>
            <w:tcW w:w="450" w:type="dxa"/>
            <w:shd w:val="clear" w:color="auto" w:fill="auto"/>
          </w:tcPr>
          <w:p w14:paraId="00FAC1AD" w14:textId="77777777" w:rsidR="006B05C3" w:rsidRPr="009E3D83" w:rsidRDefault="006B05C3">
            <w:pPr>
              <w:spacing w:line="240" w:lineRule="exact"/>
              <w:ind w:left="432"/>
              <w:rPr>
                <w:rFonts w:cs="Times New Roman"/>
                <w:sz w:val="20"/>
                <w:szCs w:val="20"/>
              </w:rPr>
            </w:pPr>
          </w:p>
        </w:tc>
      </w:tr>
      <w:tr w:rsidR="006B05C3" w:rsidRPr="009E3D83" w14:paraId="4BFD00DE" w14:textId="77777777">
        <w:tc>
          <w:tcPr>
            <w:tcW w:w="6327" w:type="dxa"/>
            <w:shd w:val="clear" w:color="auto" w:fill="auto"/>
            <w:hideMark/>
          </w:tcPr>
          <w:p w14:paraId="18BE6523" w14:textId="067E6503"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proofErr w:type="gramStart"/>
            <w:r w:rsidR="00B92BD8" w:rsidRPr="009E3D83">
              <w:rPr>
                <w:rFonts w:cs="Times New Roman"/>
                <w:sz w:val="20"/>
                <w:szCs w:val="20"/>
              </w:rPr>
              <w:t>at</w:t>
            </w:r>
            <w:proofErr w:type="gramEnd"/>
            <w:r w:rsidR="00B92BD8" w:rsidRPr="009E3D83">
              <w:rPr>
                <w:rFonts w:cs="Times New Roman"/>
                <w:sz w:val="20"/>
                <w:szCs w:val="20"/>
              </w:rPr>
              <w:t xml:space="preserve"> December 31, 2023</w:t>
            </w:r>
          </w:p>
        </w:tc>
        <w:tc>
          <w:tcPr>
            <w:tcW w:w="274" w:type="dxa"/>
            <w:shd w:val="clear" w:color="auto" w:fill="auto"/>
          </w:tcPr>
          <w:p w14:paraId="5B3AB8BB"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76CDCB4A"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4FFCC6E0"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2F6655EB" w14:textId="77777777" w:rsidR="006B05C3" w:rsidRPr="009E3D83" w:rsidRDefault="006B05C3">
            <w:pPr>
              <w:spacing w:line="240" w:lineRule="exact"/>
              <w:ind w:right="206"/>
              <w:jc w:val="right"/>
              <w:rPr>
                <w:rFonts w:eastAsia="MS Mincho" w:cstheme="minorBidi"/>
                <w:sz w:val="20"/>
                <w:szCs w:val="20"/>
                <w:cs/>
              </w:rPr>
            </w:pPr>
            <w:r w:rsidRPr="009E3D83">
              <w:rPr>
                <w:rFonts w:eastAsia="MS Mincho" w:cs="Times New Roman"/>
                <w:sz w:val="20"/>
                <w:szCs w:val="20"/>
              </w:rPr>
              <w:t>51.00</w:t>
            </w:r>
          </w:p>
        </w:tc>
        <w:tc>
          <w:tcPr>
            <w:tcW w:w="450" w:type="dxa"/>
            <w:shd w:val="clear" w:color="auto" w:fill="auto"/>
          </w:tcPr>
          <w:p w14:paraId="03FAEA59" w14:textId="77777777" w:rsidR="006B05C3" w:rsidRPr="009E3D83" w:rsidRDefault="006B05C3">
            <w:pPr>
              <w:spacing w:line="240" w:lineRule="exact"/>
              <w:ind w:left="432"/>
              <w:rPr>
                <w:rFonts w:cs="Times New Roman"/>
                <w:sz w:val="20"/>
                <w:szCs w:val="20"/>
              </w:rPr>
            </w:pPr>
          </w:p>
        </w:tc>
      </w:tr>
    </w:tbl>
    <w:p w14:paraId="441728C1" w14:textId="77777777" w:rsidR="006B05C3" w:rsidRPr="009E3D83" w:rsidRDefault="006B05C3" w:rsidP="006B05C3">
      <w:pPr>
        <w:spacing w:line="240" w:lineRule="exact"/>
        <w:ind w:right="206"/>
        <w:jc w:val="right"/>
        <w:rPr>
          <w:rFonts w:eastAsia="MS Mincho" w:cs="Times New Roman"/>
          <w:sz w:val="20"/>
          <w:szCs w:val="20"/>
        </w:rPr>
      </w:pPr>
    </w:p>
    <w:p w14:paraId="4783415D" w14:textId="77777777" w:rsidR="006B05C3" w:rsidRPr="009E3D83" w:rsidRDefault="006B05C3" w:rsidP="006B05C3">
      <w:pPr>
        <w:spacing w:line="240" w:lineRule="exact"/>
        <w:ind w:right="63"/>
        <w:jc w:val="right"/>
        <w:rPr>
          <w:rFonts w:cs="Times New Roman"/>
          <w:b/>
          <w:bCs/>
          <w:spacing w:val="-4"/>
          <w:sz w:val="20"/>
          <w:szCs w:val="20"/>
        </w:rPr>
      </w:pPr>
      <w:proofErr w:type="gramStart"/>
      <w:r w:rsidRPr="009E3D83">
        <w:rPr>
          <w:rFonts w:cs="Times New Roman"/>
          <w:b/>
          <w:bCs/>
          <w:spacing w:val="-4"/>
          <w:sz w:val="20"/>
          <w:szCs w:val="20"/>
        </w:rPr>
        <w:t>Unit :</w:t>
      </w:r>
      <w:proofErr w:type="gramEnd"/>
      <w:r w:rsidRPr="009E3D83">
        <w:rPr>
          <w:rFonts w:cs="Times New Roman"/>
          <w:b/>
          <w:bCs/>
          <w:spacing w:val="-4"/>
          <w:sz w:val="20"/>
          <w:szCs w:val="20"/>
        </w:rPr>
        <w:t xml:space="preserve">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0121CB21" w14:textId="77777777" w:rsidTr="00DB1F19">
        <w:trPr>
          <w:trHeight w:val="189"/>
        </w:trPr>
        <w:tc>
          <w:tcPr>
            <w:tcW w:w="6111" w:type="dxa"/>
            <w:shd w:val="clear" w:color="auto" w:fill="auto"/>
          </w:tcPr>
          <w:p w14:paraId="116F710B" w14:textId="77777777" w:rsidR="00217BC4" w:rsidRPr="009E3D83" w:rsidRDefault="00217BC4">
            <w:pPr>
              <w:spacing w:line="240" w:lineRule="exact"/>
              <w:ind w:left="432" w:hanging="2"/>
              <w:rPr>
                <w:rFonts w:cs="Times New Roman"/>
                <w:sz w:val="20"/>
                <w:szCs w:val="20"/>
                <w:cs/>
              </w:rPr>
            </w:pPr>
            <w:bookmarkStart w:id="9" w:name="_Hlk15914246"/>
            <w:r w:rsidRPr="009E3D83">
              <w:rPr>
                <w:rFonts w:cs="Times New Roman"/>
                <w:b/>
                <w:bCs/>
                <w:sz w:val="20"/>
                <w:szCs w:val="20"/>
              </w:rPr>
              <w:t>Selling result on June 26, 2023</w:t>
            </w:r>
          </w:p>
        </w:tc>
        <w:tc>
          <w:tcPr>
            <w:tcW w:w="274" w:type="dxa"/>
            <w:shd w:val="clear" w:color="auto" w:fill="auto"/>
          </w:tcPr>
          <w:p w14:paraId="7B5067D1"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15D6C8EA"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Consolidated</w:t>
            </w:r>
          </w:p>
          <w:p w14:paraId="6BE6679C" w14:textId="7971B8B1" w:rsidR="00217BC4" w:rsidRPr="009E3D83" w:rsidRDefault="00217BC4" w:rsidP="00217BC4">
            <w:pPr>
              <w:spacing w:line="240" w:lineRule="exact"/>
              <w:ind w:hanging="84"/>
              <w:jc w:val="both"/>
              <w:rPr>
                <w:rFonts w:cs="Times New Roman"/>
                <w:b/>
                <w:bCs/>
                <w:sz w:val="20"/>
                <w:szCs w:val="20"/>
              </w:rPr>
            </w:pPr>
            <w:r w:rsidRPr="009E3D83">
              <w:rPr>
                <w:rFonts w:cs="Times New Roman"/>
                <w:b/>
                <w:bCs/>
                <w:sz w:val="20"/>
                <w:szCs w:val="20"/>
              </w:rPr>
              <w:t>Financial Statements</w:t>
            </w:r>
          </w:p>
        </w:tc>
      </w:tr>
      <w:tr w:rsidR="006B05C3" w:rsidRPr="009E3D83" w14:paraId="772F50F2" w14:textId="77777777">
        <w:trPr>
          <w:trHeight w:val="189"/>
        </w:trPr>
        <w:tc>
          <w:tcPr>
            <w:tcW w:w="6111" w:type="dxa"/>
            <w:shd w:val="clear" w:color="auto" w:fill="auto"/>
          </w:tcPr>
          <w:p w14:paraId="087A636B"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5A44BCB6"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1A088A58"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54B00345" w14:textId="77777777" w:rsidR="006B05C3" w:rsidRPr="009E3D83" w:rsidRDefault="006B05C3">
            <w:pPr>
              <w:spacing w:line="240" w:lineRule="exact"/>
              <w:ind w:left="432"/>
              <w:rPr>
                <w:rFonts w:cs="Times New Roman"/>
                <w:sz w:val="20"/>
                <w:szCs w:val="20"/>
              </w:rPr>
            </w:pPr>
          </w:p>
        </w:tc>
        <w:tc>
          <w:tcPr>
            <w:tcW w:w="1143" w:type="dxa"/>
          </w:tcPr>
          <w:p w14:paraId="7F7A5BD5" w14:textId="77777777" w:rsidR="006B05C3" w:rsidRPr="009E3D83" w:rsidRDefault="006B05C3" w:rsidP="00B92BD8">
            <w:pPr>
              <w:spacing w:line="240" w:lineRule="exact"/>
              <w:ind w:left="0" w:right="206"/>
              <w:jc w:val="right"/>
              <w:rPr>
                <w:rFonts w:eastAsia="MS Mincho" w:cs="Times New Roman"/>
                <w:sz w:val="20"/>
                <w:szCs w:val="20"/>
              </w:rPr>
            </w:pPr>
            <w:r w:rsidRPr="009E3D83">
              <w:rPr>
                <w:rFonts w:eastAsia="MS Mincho" w:cs="Times New Roman"/>
                <w:sz w:val="20"/>
                <w:szCs w:val="20"/>
              </w:rPr>
              <w:t>1,795.92</w:t>
            </w:r>
          </w:p>
        </w:tc>
        <w:tc>
          <w:tcPr>
            <w:tcW w:w="495" w:type="dxa"/>
            <w:shd w:val="clear" w:color="auto" w:fill="auto"/>
          </w:tcPr>
          <w:p w14:paraId="1421FE8E" w14:textId="77777777" w:rsidR="006B05C3" w:rsidRPr="009E3D83" w:rsidRDefault="006B05C3">
            <w:pPr>
              <w:spacing w:line="240" w:lineRule="exact"/>
              <w:ind w:left="432"/>
              <w:rPr>
                <w:rFonts w:cs="Times New Roman"/>
                <w:b/>
                <w:bCs/>
                <w:sz w:val="20"/>
                <w:szCs w:val="20"/>
              </w:rPr>
            </w:pPr>
          </w:p>
        </w:tc>
      </w:tr>
      <w:tr w:rsidR="006B05C3" w:rsidRPr="009E3D83" w14:paraId="119F148C" w14:textId="77777777">
        <w:trPr>
          <w:trHeight w:val="189"/>
        </w:trPr>
        <w:tc>
          <w:tcPr>
            <w:tcW w:w="6111" w:type="dxa"/>
            <w:shd w:val="clear" w:color="auto" w:fill="auto"/>
          </w:tcPr>
          <w:p w14:paraId="6D413911"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Decrease of shareholders’ equity from selling result</w:t>
            </w:r>
          </w:p>
        </w:tc>
        <w:tc>
          <w:tcPr>
            <w:tcW w:w="274" w:type="dxa"/>
            <w:shd w:val="clear" w:color="auto" w:fill="auto"/>
          </w:tcPr>
          <w:p w14:paraId="7A372367"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30562BB7"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74D7EAB6"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1A544327" w14:textId="77777777" w:rsidR="006B05C3" w:rsidRPr="009E3D83" w:rsidRDefault="006B05C3" w:rsidP="00B92BD8">
            <w:pPr>
              <w:spacing w:line="240" w:lineRule="exact"/>
              <w:ind w:left="0" w:right="137"/>
              <w:jc w:val="right"/>
              <w:rPr>
                <w:rFonts w:eastAsia="MS Mincho" w:cs="Times New Roman"/>
                <w:sz w:val="20"/>
                <w:szCs w:val="20"/>
              </w:rPr>
            </w:pPr>
            <w:r w:rsidRPr="009E3D83">
              <w:rPr>
                <w:rFonts w:eastAsia="MS Mincho" w:cs="Times New Roman"/>
                <w:sz w:val="20"/>
                <w:szCs w:val="20"/>
              </w:rPr>
              <w:t>(1,505.13)</w:t>
            </w:r>
          </w:p>
        </w:tc>
        <w:tc>
          <w:tcPr>
            <w:tcW w:w="495" w:type="dxa"/>
            <w:shd w:val="clear" w:color="auto" w:fill="auto"/>
          </w:tcPr>
          <w:p w14:paraId="2DA0EC89" w14:textId="77777777" w:rsidR="006B05C3" w:rsidRPr="009E3D83" w:rsidRDefault="006B05C3">
            <w:pPr>
              <w:spacing w:line="240" w:lineRule="exact"/>
              <w:ind w:left="432"/>
              <w:rPr>
                <w:rFonts w:cs="Times New Roman"/>
                <w:sz w:val="20"/>
                <w:szCs w:val="20"/>
              </w:rPr>
            </w:pPr>
          </w:p>
        </w:tc>
      </w:tr>
      <w:tr w:rsidR="006B05C3" w:rsidRPr="009E3D83" w14:paraId="35B80382" w14:textId="77777777">
        <w:tc>
          <w:tcPr>
            <w:tcW w:w="6111" w:type="dxa"/>
            <w:shd w:val="clear" w:color="auto" w:fill="auto"/>
          </w:tcPr>
          <w:p w14:paraId="1EE3EAFF"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Surplus arising from change in ownership interest in subsidiaries</w:t>
            </w:r>
          </w:p>
        </w:tc>
        <w:tc>
          <w:tcPr>
            <w:tcW w:w="274" w:type="dxa"/>
            <w:shd w:val="clear" w:color="auto" w:fill="auto"/>
          </w:tcPr>
          <w:p w14:paraId="28BAEB97"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25ECC71D"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079F736A"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0B1B4EC0" w14:textId="77777777" w:rsidR="006B05C3" w:rsidRPr="009E3D83" w:rsidRDefault="006B05C3" w:rsidP="00B92BD8">
            <w:pPr>
              <w:spacing w:line="240" w:lineRule="exact"/>
              <w:ind w:left="0" w:right="206"/>
              <w:jc w:val="right"/>
              <w:rPr>
                <w:rFonts w:eastAsia="MS Mincho" w:cs="Times New Roman"/>
                <w:sz w:val="20"/>
                <w:szCs w:val="20"/>
              </w:rPr>
            </w:pPr>
            <w:r w:rsidRPr="009E3D83">
              <w:rPr>
                <w:rFonts w:eastAsia="MS Mincho" w:cs="Times New Roman"/>
                <w:sz w:val="20"/>
                <w:szCs w:val="20"/>
              </w:rPr>
              <w:t>290.79</w:t>
            </w:r>
          </w:p>
        </w:tc>
        <w:tc>
          <w:tcPr>
            <w:tcW w:w="495" w:type="dxa"/>
            <w:shd w:val="clear" w:color="auto" w:fill="auto"/>
          </w:tcPr>
          <w:p w14:paraId="31A8D9CB" w14:textId="77777777" w:rsidR="006B05C3" w:rsidRPr="009E3D83" w:rsidRDefault="006B05C3">
            <w:pPr>
              <w:spacing w:line="240" w:lineRule="exact"/>
              <w:ind w:left="432"/>
              <w:rPr>
                <w:rFonts w:cs="Times New Roman"/>
                <w:sz w:val="20"/>
                <w:szCs w:val="20"/>
              </w:rPr>
            </w:pPr>
          </w:p>
        </w:tc>
      </w:tr>
    </w:tbl>
    <w:bookmarkEnd w:id="9"/>
    <w:p w14:paraId="6F6B65FE" w14:textId="4BD0189A" w:rsidR="006B05C3" w:rsidRPr="009E3D83" w:rsidRDefault="005A71DB" w:rsidP="00E557F2">
      <w:pPr>
        <w:pStyle w:val="ListParagraph"/>
        <w:spacing w:before="240" w:after="480"/>
        <w:ind w:left="1080" w:hanging="720"/>
        <w:jc w:val="thaiDistribute"/>
        <w:rPr>
          <w:rFonts w:cs="Times New Roman"/>
          <w:sz w:val="24"/>
          <w:szCs w:val="24"/>
        </w:rPr>
      </w:pPr>
      <w:r w:rsidRPr="009E3D83">
        <w:rPr>
          <w:rFonts w:cs="Times New Roman"/>
          <w:spacing w:val="-4"/>
          <w:sz w:val="24"/>
          <w:szCs w:val="24"/>
        </w:rPr>
        <w:t>4</w:t>
      </w:r>
      <w:r w:rsidR="006B05C3" w:rsidRPr="009E3D83">
        <w:rPr>
          <w:rFonts w:cs="Times New Roman"/>
          <w:spacing w:val="-4"/>
          <w:sz w:val="24"/>
          <w:szCs w:val="24"/>
        </w:rPr>
        <w:t>.</w:t>
      </w:r>
      <w:r w:rsidR="00E557F2" w:rsidRPr="009E3D83">
        <w:rPr>
          <w:rFonts w:cs="Times New Roman"/>
          <w:spacing w:val="-4"/>
          <w:sz w:val="24"/>
          <w:szCs w:val="24"/>
        </w:rPr>
        <w:t>3</w:t>
      </w:r>
      <w:r w:rsidR="006B05C3" w:rsidRPr="009E3D83">
        <w:rPr>
          <w:rFonts w:cs="Times New Roman"/>
          <w:spacing w:val="-4"/>
          <w:sz w:val="24"/>
          <w:szCs w:val="24"/>
        </w:rPr>
        <w:tab/>
        <w:t>On July 6, 2023, Super Earth Energy Co., Ltd., a</w:t>
      </w:r>
      <w:r w:rsidR="006B05C3" w:rsidRPr="009E3D83">
        <w:rPr>
          <w:rFonts w:cs="Times New Roman" w:hint="cs"/>
          <w:spacing w:val="-4"/>
          <w:sz w:val="24"/>
          <w:szCs w:val="24"/>
          <w:cs/>
        </w:rPr>
        <w:t xml:space="preserve"> </w:t>
      </w:r>
      <w:r w:rsidR="006B05C3" w:rsidRPr="009E3D83">
        <w:rPr>
          <w:rFonts w:cs="Times New Roman"/>
          <w:spacing w:val="-4"/>
          <w:sz w:val="24"/>
          <w:szCs w:val="24"/>
        </w:rPr>
        <w:t xml:space="preserve">subsidiary of the Company, received the </w:t>
      </w:r>
      <w:r w:rsidR="006B05C3" w:rsidRPr="009E3D83">
        <w:rPr>
          <w:rFonts w:cs="Times New Roman"/>
          <w:spacing w:val="-6"/>
          <w:sz w:val="24"/>
          <w:szCs w:val="24"/>
        </w:rPr>
        <w:t>remaining ordinary shares from the existing shareholders of Super Earth Energy 6 Co., Ltd.</w:t>
      </w:r>
      <w:r w:rsidR="006B05C3" w:rsidRPr="009E3D83">
        <w:rPr>
          <w:rFonts w:cs="Times New Roman"/>
          <w:spacing w:val="-4"/>
          <w:sz w:val="24"/>
          <w:szCs w:val="24"/>
        </w:rPr>
        <w:t xml:space="preserve"> in amount of 2,549,997 shares. As </w:t>
      </w:r>
      <w:proofErr w:type="gramStart"/>
      <w:r w:rsidR="00B92BD8" w:rsidRPr="009E3D83">
        <w:rPr>
          <w:rFonts w:cs="Times New Roman"/>
          <w:spacing w:val="-4"/>
          <w:sz w:val="24"/>
          <w:szCs w:val="24"/>
        </w:rPr>
        <w:t>at</w:t>
      </w:r>
      <w:proofErr w:type="gramEnd"/>
      <w:r w:rsidR="00B92BD8" w:rsidRPr="009E3D83">
        <w:rPr>
          <w:rFonts w:cs="Times New Roman"/>
          <w:spacing w:val="-4"/>
          <w:sz w:val="24"/>
          <w:szCs w:val="24"/>
        </w:rPr>
        <w:t xml:space="preserve"> December 31, 2023</w:t>
      </w:r>
      <w:r w:rsidR="006B05C3" w:rsidRPr="009E3D83">
        <w:rPr>
          <w:rFonts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42941F61" w14:textId="77777777">
        <w:tc>
          <w:tcPr>
            <w:tcW w:w="6327" w:type="dxa"/>
            <w:shd w:val="clear" w:color="auto" w:fill="auto"/>
          </w:tcPr>
          <w:p w14:paraId="0634C454"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315C7227"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097F5CFC" w14:textId="77777777">
        <w:trPr>
          <w:trHeight w:val="189"/>
        </w:trPr>
        <w:tc>
          <w:tcPr>
            <w:tcW w:w="6327" w:type="dxa"/>
            <w:shd w:val="clear" w:color="auto" w:fill="auto"/>
            <w:hideMark/>
          </w:tcPr>
          <w:p w14:paraId="4784A494"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w:t>
            </w:r>
            <w:proofErr w:type="gramStart"/>
            <w:r w:rsidRPr="009E3D83">
              <w:rPr>
                <w:rFonts w:cs="Times New Roman"/>
                <w:sz w:val="20"/>
                <w:szCs w:val="20"/>
              </w:rPr>
              <w:t>at</w:t>
            </w:r>
            <w:proofErr w:type="gramEnd"/>
            <w:r w:rsidRPr="009E3D83">
              <w:rPr>
                <w:rFonts w:cs="Times New Roman"/>
                <w:sz w:val="20"/>
                <w:szCs w:val="20"/>
              </w:rPr>
              <w:t xml:space="preserve"> January 1, 2023</w:t>
            </w:r>
          </w:p>
        </w:tc>
        <w:tc>
          <w:tcPr>
            <w:tcW w:w="274" w:type="dxa"/>
            <w:shd w:val="clear" w:color="auto" w:fill="auto"/>
          </w:tcPr>
          <w:p w14:paraId="46AAA186"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1B0370C4"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E09D5EF"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0A611DA6" w14:textId="77777777" w:rsidR="006B05C3" w:rsidRPr="009E3D83" w:rsidRDefault="006B05C3">
            <w:pPr>
              <w:spacing w:line="240" w:lineRule="exact"/>
              <w:ind w:right="206"/>
              <w:jc w:val="right"/>
              <w:rPr>
                <w:rFonts w:eastAsia="MS Mincho" w:cs="Times New Roman"/>
                <w:sz w:val="20"/>
                <w:szCs w:val="20"/>
              </w:rPr>
            </w:pPr>
            <w:r w:rsidRPr="009E3D83">
              <w:rPr>
                <w:rFonts w:eastAsia="MS Mincho" w:cs="Times New Roman"/>
                <w:sz w:val="20"/>
                <w:szCs w:val="20"/>
              </w:rPr>
              <w:t>49.00</w:t>
            </w:r>
          </w:p>
        </w:tc>
        <w:tc>
          <w:tcPr>
            <w:tcW w:w="450" w:type="dxa"/>
            <w:shd w:val="clear" w:color="auto" w:fill="auto"/>
          </w:tcPr>
          <w:p w14:paraId="4ABB2B77" w14:textId="77777777" w:rsidR="006B05C3" w:rsidRPr="009E3D83" w:rsidRDefault="006B05C3">
            <w:pPr>
              <w:spacing w:line="240" w:lineRule="exact"/>
              <w:ind w:left="432"/>
              <w:rPr>
                <w:rFonts w:cs="Times New Roman"/>
                <w:sz w:val="20"/>
                <w:szCs w:val="20"/>
              </w:rPr>
            </w:pPr>
          </w:p>
        </w:tc>
      </w:tr>
      <w:tr w:rsidR="006B05C3" w:rsidRPr="009E3D83" w14:paraId="2EA88E95" w14:textId="77777777">
        <w:trPr>
          <w:trHeight w:val="189"/>
        </w:trPr>
        <w:tc>
          <w:tcPr>
            <w:tcW w:w="6327" w:type="dxa"/>
            <w:shd w:val="clear" w:color="auto" w:fill="auto"/>
            <w:hideMark/>
          </w:tcPr>
          <w:p w14:paraId="761EE079" w14:textId="77777777" w:rsidR="006B05C3" w:rsidRPr="009E3D83" w:rsidRDefault="006B05C3">
            <w:pPr>
              <w:spacing w:line="240" w:lineRule="exact"/>
              <w:ind w:left="432" w:hanging="2"/>
              <w:rPr>
                <w:rFonts w:cs="Times New Roman"/>
                <w:sz w:val="20"/>
                <w:szCs w:val="20"/>
              </w:rPr>
            </w:pPr>
            <w:r w:rsidRPr="009E3D83">
              <w:rPr>
                <w:sz w:val="20"/>
                <w:szCs w:val="25"/>
              </w:rPr>
              <w:t>Purchasing</w:t>
            </w:r>
            <w:r w:rsidRPr="009E3D83">
              <w:rPr>
                <w:rFonts w:cs="Times New Roman"/>
                <w:sz w:val="20"/>
                <w:szCs w:val="20"/>
              </w:rPr>
              <w:t xml:space="preserve"> result</w:t>
            </w:r>
          </w:p>
        </w:tc>
        <w:tc>
          <w:tcPr>
            <w:tcW w:w="274" w:type="dxa"/>
            <w:shd w:val="clear" w:color="auto" w:fill="auto"/>
          </w:tcPr>
          <w:p w14:paraId="19967340"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3BD02A4E"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3BF3B3D3"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0F46760E" w14:textId="77777777" w:rsidR="006B05C3" w:rsidRPr="009E3D83" w:rsidRDefault="006B05C3">
            <w:pPr>
              <w:spacing w:line="240" w:lineRule="exact"/>
              <w:ind w:right="206"/>
              <w:jc w:val="right"/>
              <w:rPr>
                <w:rFonts w:eastAsia="MS Mincho"/>
                <w:sz w:val="20"/>
                <w:szCs w:val="25"/>
              </w:rPr>
            </w:pPr>
            <w:r w:rsidRPr="009E3D83">
              <w:rPr>
                <w:rFonts w:eastAsia="MS Mincho"/>
                <w:sz w:val="20"/>
                <w:szCs w:val="25"/>
              </w:rPr>
              <w:t>51</w:t>
            </w:r>
            <w:r w:rsidRPr="009E3D83">
              <w:rPr>
                <w:rFonts w:eastAsia="MS Mincho" w:cs="Times New Roman"/>
                <w:sz w:val="20"/>
                <w:szCs w:val="20"/>
              </w:rPr>
              <w:t>.00</w:t>
            </w:r>
          </w:p>
        </w:tc>
        <w:tc>
          <w:tcPr>
            <w:tcW w:w="450" w:type="dxa"/>
            <w:shd w:val="clear" w:color="auto" w:fill="auto"/>
          </w:tcPr>
          <w:p w14:paraId="1D2BA6BE" w14:textId="77777777" w:rsidR="006B05C3" w:rsidRPr="009E3D83" w:rsidRDefault="006B05C3">
            <w:pPr>
              <w:spacing w:line="240" w:lineRule="exact"/>
              <w:ind w:left="432"/>
              <w:rPr>
                <w:rFonts w:cs="Times New Roman"/>
                <w:sz w:val="20"/>
                <w:szCs w:val="20"/>
              </w:rPr>
            </w:pPr>
          </w:p>
        </w:tc>
      </w:tr>
      <w:tr w:rsidR="006B05C3" w:rsidRPr="009E3D83" w14:paraId="7FF8CCC2" w14:textId="77777777">
        <w:tc>
          <w:tcPr>
            <w:tcW w:w="6327" w:type="dxa"/>
            <w:shd w:val="clear" w:color="auto" w:fill="auto"/>
            <w:hideMark/>
          </w:tcPr>
          <w:p w14:paraId="1372AF84" w14:textId="063EEA07"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proofErr w:type="gramStart"/>
            <w:r w:rsidR="00B92BD8" w:rsidRPr="009E3D83">
              <w:rPr>
                <w:rFonts w:cs="Times New Roman"/>
                <w:sz w:val="20"/>
                <w:szCs w:val="20"/>
              </w:rPr>
              <w:t>at</w:t>
            </w:r>
            <w:proofErr w:type="gramEnd"/>
            <w:r w:rsidR="00B92BD8" w:rsidRPr="009E3D83">
              <w:rPr>
                <w:rFonts w:cs="Times New Roman"/>
                <w:sz w:val="20"/>
                <w:szCs w:val="20"/>
              </w:rPr>
              <w:t xml:space="preserve"> December 31, 2023</w:t>
            </w:r>
          </w:p>
        </w:tc>
        <w:tc>
          <w:tcPr>
            <w:tcW w:w="274" w:type="dxa"/>
            <w:shd w:val="clear" w:color="auto" w:fill="auto"/>
          </w:tcPr>
          <w:p w14:paraId="31C41613"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4A8F9671"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018B4818"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5759686E" w14:textId="77777777" w:rsidR="006B05C3" w:rsidRPr="009E3D83" w:rsidRDefault="006B05C3" w:rsidP="00B92BD8">
            <w:pPr>
              <w:spacing w:line="240" w:lineRule="exact"/>
              <w:ind w:left="0" w:right="206"/>
              <w:jc w:val="right"/>
              <w:rPr>
                <w:rFonts w:eastAsia="MS Mincho" w:cs="Times New Roman"/>
                <w:sz w:val="20"/>
                <w:szCs w:val="20"/>
                <w:cs/>
              </w:rPr>
            </w:pPr>
            <w:r w:rsidRPr="009E3D83">
              <w:rPr>
                <w:rFonts w:eastAsia="MS Mincho" w:cs="Times New Roman"/>
                <w:sz w:val="20"/>
                <w:szCs w:val="20"/>
              </w:rPr>
              <w:t>100</w:t>
            </w:r>
            <w:r w:rsidRPr="009E3D83">
              <w:rPr>
                <w:rFonts w:eastAsia="MS Mincho" w:cs="Times New Roman" w:hint="cs"/>
                <w:sz w:val="20"/>
                <w:szCs w:val="20"/>
                <w:cs/>
              </w:rPr>
              <w:t>.00</w:t>
            </w:r>
          </w:p>
        </w:tc>
        <w:tc>
          <w:tcPr>
            <w:tcW w:w="450" w:type="dxa"/>
            <w:shd w:val="clear" w:color="auto" w:fill="auto"/>
          </w:tcPr>
          <w:p w14:paraId="1C082825" w14:textId="77777777" w:rsidR="006B05C3" w:rsidRPr="009E3D83" w:rsidRDefault="006B05C3">
            <w:pPr>
              <w:spacing w:line="240" w:lineRule="exact"/>
              <w:ind w:left="432"/>
              <w:rPr>
                <w:rFonts w:cs="Times New Roman"/>
                <w:sz w:val="20"/>
                <w:szCs w:val="20"/>
              </w:rPr>
            </w:pPr>
          </w:p>
        </w:tc>
      </w:tr>
    </w:tbl>
    <w:p w14:paraId="06D42CF6" w14:textId="77777777" w:rsidR="006B05C3" w:rsidRPr="009E3D83" w:rsidRDefault="006B05C3" w:rsidP="006B05C3">
      <w:pPr>
        <w:spacing w:line="240" w:lineRule="exact"/>
        <w:ind w:right="206"/>
        <w:jc w:val="right"/>
        <w:rPr>
          <w:rFonts w:eastAsia="MS Mincho" w:cs="Times New Roman"/>
          <w:sz w:val="20"/>
          <w:szCs w:val="20"/>
        </w:rPr>
      </w:pPr>
    </w:p>
    <w:p w14:paraId="14CD7DDC" w14:textId="77777777" w:rsidR="006B05C3" w:rsidRPr="009E3D83" w:rsidRDefault="006B05C3" w:rsidP="006B05C3">
      <w:pPr>
        <w:spacing w:line="240" w:lineRule="exact"/>
        <w:ind w:right="63"/>
        <w:jc w:val="right"/>
        <w:rPr>
          <w:rFonts w:cs="Times New Roman"/>
          <w:b/>
          <w:bCs/>
          <w:spacing w:val="-4"/>
          <w:sz w:val="20"/>
          <w:szCs w:val="20"/>
        </w:rPr>
      </w:pPr>
      <w:proofErr w:type="gramStart"/>
      <w:r w:rsidRPr="009E3D83">
        <w:rPr>
          <w:rFonts w:cs="Times New Roman"/>
          <w:b/>
          <w:bCs/>
          <w:spacing w:val="-4"/>
          <w:sz w:val="20"/>
          <w:szCs w:val="20"/>
        </w:rPr>
        <w:t>Unit :</w:t>
      </w:r>
      <w:proofErr w:type="gramEnd"/>
      <w:r w:rsidRPr="009E3D83">
        <w:rPr>
          <w:rFonts w:cs="Times New Roman"/>
          <w:b/>
          <w:bCs/>
          <w:spacing w:val="-4"/>
          <w:sz w:val="20"/>
          <w:szCs w:val="20"/>
        </w:rPr>
        <w:t xml:space="preserve">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5A5A0A51" w14:textId="77777777" w:rsidTr="009D28A7">
        <w:trPr>
          <w:trHeight w:val="189"/>
        </w:trPr>
        <w:tc>
          <w:tcPr>
            <w:tcW w:w="6111" w:type="dxa"/>
            <w:shd w:val="clear" w:color="auto" w:fill="auto"/>
          </w:tcPr>
          <w:p w14:paraId="2A622602" w14:textId="77777777" w:rsidR="00217BC4" w:rsidRPr="009E3D83" w:rsidRDefault="00217BC4">
            <w:pPr>
              <w:spacing w:line="240" w:lineRule="exact"/>
              <w:ind w:left="432" w:hanging="2"/>
              <w:rPr>
                <w:rFonts w:cs="Times New Roman"/>
                <w:sz w:val="20"/>
                <w:szCs w:val="20"/>
                <w:cs/>
              </w:rPr>
            </w:pPr>
            <w:r w:rsidRPr="009E3D83">
              <w:rPr>
                <w:rFonts w:cs="Times New Roman"/>
                <w:b/>
                <w:bCs/>
                <w:sz w:val="20"/>
                <w:szCs w:val="20"/>
              </w:rPr>
              <w:t>Purchasing result on July 6, 2023</w:t>
            </w:r>
          </w:p>
        </w:tc>
        <w:tc>
          <w:tcPr>
            <w:tcW w:w="274" w:type="dxa"/>
            <w:shd w:val="clear" w:color="auto" w:fill="auto"/>
          </w:tcPr>
          <w:p w14:paraId="1258E057"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6926F13E"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Consolidated</w:t>
            </w:r>
          </w:p>
          <w:p w14:paraId="1601B3C3"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Financial Statements</w:t>
            </w:r>
          </w:p>
        </w:tc>
      </w:tr>
      <w:tr w:rsidR="006B05C3" w:rsidRPr="009E3D83" w14:paraId="2AB38172" w14:textId="77777777">
        <w:trPr>
          <w:trHeight w:val="189"/>
        </w:trPr>
        <w:tc>
          <w:tcPr>
            <w:tcW w:w="6111" w:type="dxa"/>
            <w:shd w:val="clear" w:color="auto" w:fill="auto"/>
          </w:tcPr>
          <w:p w14:paraId="4B4AB465"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0BF760E9"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2C4D726F"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322BD11C" w14:textId="77777777" w:rsidR="006B05C3" w:rsidRPr="009E3D83" w:rsidRDefault="006B05C3">
            <w:pPr>
              <w:spacing w:line="240" w:lineRule="exact"/>
              <w:ind w:left="432"/>
              <w:rPr>
                <w:rFonts w:cs="Times New Roman"/>
                <w:sz w:val="20"/>
                <w:szCs w:val="20"/>
              </w:rPr>
            </w:pPr>
          </w:p>
        </w:tc>
        <w:tc>
          <w:tcPr>
            <w:tcW w:w="1143" w:type="dxa"/>
          </w:tcPr>
          <w:p w14:paraId="5601EF45" w14:textId="77777777" w:rsidR="006B05C3" w:rsidRPr="009E3D83" w:rsidRDefault="006B05C3" w:rsidP="00B92BD8">
            <w:pPr>
              <w:spacing w:line="240" w:lineRule="exact"/>
              <w:ind w:left="0" w:right="132"/>
              <w:jc w:val="right"/>
              <w:rPr>
                <w:rFonts w:eastAsia="MS Mincho" w:cs="Times New Roman"/>
                <w:sz w:val="20"/>
                <w:szCs w:val="20"/>
              </w:rPr>
            </w:pPr>
            <w:r w:rsidRPr="009E3D83">
              <w:rPr>
                <w:rFonts w:eastAsia="MS Mincho" w:cs="Times New Roman"/>
                <w:sz w:val="20"/>
                <w:szCs w:val="20"/>
              </w:rPr>
              <w:t>(133.36)</w:t>
            </w:r>
          </w:p>
        </w:tc>
        <w:tc>
          <w:tcPr>
            <w:tcW w:w="495" w:type="dxa"/>
            <w:shd w:val="clear" w:color="auto" w:fill="auto"/>
          </w:tcPr>
          <w:p w14:paraId="23450A93" w14:textId="77777777" w:rsidR="006B05C3" w:rsidRPr="009E3D83" w:rsidRDefault="006B05C3">
            <w:pPr>
              <w:spacing w:line="240" w:lineRule="exact"/>
              <w:ind w:left="432"/>
              <w:rPr>
                <w:rFonts w:cs="Times New Roman"/>
                <w:b/>
                <w:bCs/>
                <w:sz w:val="20"/>
                <w:szCs w:val="20"/>
              </w:rPr>
            </w:pPr>
          </w:p>
        </w:tc>
      </w:tr>
      <w:tr w:rsidR="006B05C3" w:rsidRPr="009E3D83" w14:paraId="43B79D14" w14:textId="77777777">
        <w:trPr>
          <w:trHeight w:val="189"/>
        </w:trPr>
        <w:tc>
          <w:tcPr>
            <w:tcW w:w="6111" w:type="dxa"/>
            <w:shd w:val="clear" w:color="auto" w:fill="auto"/>
          </w:tcPr>
          <w:p w14:paraId="4379B64D"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Increase of shareholders’ equity from purchasing result</w:t>
            </w:r>
          </w:p>
        </w:tc>
        <w:tc>
          <w:tcPr>
            <w:tcW w:w="274" w:type="dxa"/>
            <w:shd w:val="clear" w:color="auto" w:fill="auto"/>
          </w:tcPr>
          <w:p w14:paraId="2F53712E"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2F29B6F2"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6E5C3575"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27BB7A6" w14:textId="77777777" w:rsidR="006B05C3" w:rsidRPr="009E3D83" w:rsidRDefault="006B05C3" w:rsidP="00B92BD8">
            <w:pPr>
              <w:spacing w:line="240" w:lineRule="exact"/>
              <w:ind w:left="0" w:right="206"/>
              <w:jc w:val="right"/>
              <w:rPr>
                <w:rFonts w:eastAsia="MS Mincho" w:cs="Times New Roman"/>
                <w:sz w:val="20"/>
                <w:szCs w:val="20"/>
              </w:rPr>
            </w:pPr>
            <w:r w:rsidRPr="009E3D83">
              <w:rPr>
                <w:rFonts w:eastAsia="MS Mincho" w:cs="Times New Roman"/>
                <w:sz w:val="20"/>
                <w:szCs w:val="20"/>
              </w:rPr>
              <w:t>133.37</w:t>
            </w:r>
          </w:p>
        </w:tc>
        <w:tc>
          <w:tcPr>
            <w:tcW w:w="495" w:type="dxa"/>
            <w:shd w:val="clear" w:color="auto" w:fill="auto"/>
          </w:tcPr>
          <w:p w14:paraId="3F4135BE" w14:textId="77777777" w:rsidR="006B05C3" w:rsidRPr="009E3D83" w:rsidRDefault="006B05C3">
            <w:pPr>
              <w:spacing w:line="240" w:lineRule="exact"/>
              <w:ind w:left="432"/>
              <w:rPr>
                <w:rFonts w:cs="Times New Roman"/>
                <w:sz w:val="20"/>
                <w:szCs w:val="20"/>
              </w:rPr>
            </w:pPr>
          </w:p>
        </w:tc>
      </w:tr>
      <w:tr w:rsidR="006B05C3" w:rsidRPr="009E3D83" w14:paraId="72A89713" w14:textId="77777777">
        <w:tc>
          <w:tcPr>
            <w:tcW w:w="6111" w:type="dxa"/>
            <w:shd w:val="clear" w:color="auto" w:fill="auto"/>
          </w:tcPr>
          <w:p w14:paraId="7611E70C"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Surplus arising from change in ownership interest in subsidiaries</w:t>
            </w:r>
          </w:p>
        </w:tc>
        <w:tc>
          <w:tcPr>
            <w:tcW w:w="274" w:type="dxa"/>
            <w:shd w:val="clear" w:color="auto" w:fill="auto"/>
          </w:tcPr>
          <w:p w14:paraId="27D9AEF2"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65194FDB"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17196B83"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453E4A18" w14:textId="77777777" w:rsidR="006B05C3" w:rsidRPr="009E3D83" w:rsidRDefault="006B05C3" w:rsidP="00B92BD8">
            <w:pPr>
              <w:spacing w:line="240" w:lineRule="exact"/>
              <w:ind w:left="0" w:right="206"/>
              <w:jc w:val="right"/>
              <w:rPr>
                <w:rFonts w:eastAsia="MS Mincho" w:cs="Times New Roman"/>
                <w:sz w:val="20"/>
                <w:szCs w:val="20"/>
                <w:cs/>
              </w:rPr>
            </w:pPr>
            <w:r w:rsidRPr="009E3D83">
              <w:rPr>
                <w:rFonts w:eastAsia="MS Mincho" w:cs="Times New Roman"/>
                <w:sz w:val="20"/>
                <w:szCs w:val="20"/>
              </w:rPr>
              <w:t>0.01</w:t>
            </w:r>
          </w:p>
        </w:tc>
        <w:tc>
          <w:tcPr>
            <w:tcW w:w="495" w:type="dxa"/>
            <w:shd w:val="clear" w:color="auto" w:fill="auto"/>
          </w:tcPr>
          <w:p w14:paraId="01AD5BD4" w14:textId="77777777" w:rsidR="006B05C3" w:rsidRPr="009E3D83" w:rsidRDefault="006B05C3">
            <w:pPr>
              <w:spacing w:line="240" w:lineRule="exact"/>
              <w:ind w:left="432"/>
              <w:rPr>
                <w:rFonts w:cs="Times New Roman"/>
                <w:sz w:val="20"/>
                <w:szCs w:val="20"/>
              </w:rPr>
            </w:pPr>
          </w:p>
        </w:tc>
      </w:tr>
    </w:tbl>
    <w:p w14:paraId="6E671523" w14:textId="42ED7F49" w:rsidR="006B05C3" w:rsidRPr="009E3D83" w:rsidRDefault="005A71DB" w:rsidP="000C10CE">
      <w:pPr>
        <w:pStyle w:val="ListParagraph"/>
        <w:spacing w:before="240" w:after="240" w:line="240" w:lineRule="auto"/>
        <w:ind w:left="1080" w:hanging="720"/>
        <w:jc w:val="thaiDistribute"/>
        <w:rPr>
          <w:rFonts w:cs="Times New Roman"/>
          <w:spacing w:val="-2"/>
          <w:sz w:val="24"/>
          <w:szCs w:val="24"/>
        </w:rPr>
      </w:pPr>
      <w:r w:rsidRPr="009E3D83">
        <w:rPr>
          <w:rFonts w:cs="Times New Roman"/>
          <w:spacing w:val="-4"/>
          <w:sz w:val="24"/>
          <w:szCs w:val="24"/>
        </w:rPr>
        <w:t>4</w:t>
      </w:r>
      <w:r w:rsidR="006B05C3" w:rsidRPr="009E3D83">
        <w:rPr>
          <w:rFonts w:cs="Times New Roman"/>
          <w:spacing w:val="-4"/>
          <w:sz w:val="24"/>
          <w:szCs w:val="24"/>
        </w:rPr>
        <w:t>.</w:t>
      </w:r>
      <w:r w:rsidR="00E557F2" w:rsidRPr="009E3D83">
        <w:rPr>
          <w:rFonts w:cs="Times New Roman"/>
          <w:spacing w:val="-4"/>
          <w:sz w:val="24"/>
          <w:szCs w:val="24"/>
        </w:rPr>
        <w:t>4</w:t>
      </w:r>
      <w:r w:rsidR="006B05C3" w:rsidRPr="009E3D83">
        <w:rPr>
          <w:rFonts w:cs="Times New Roman"/>
          <w:spacing w:val="-4"/>
          <w:sz w:val="24"/>
          <w:szCs w:val="24"/>
        </w:rPr>
        <w:t xml:space="preserve"> </w:t>
      </w:r>
      <w:r w:rsidR="003B4242" w:rsidRPr="009E3D83">
        <w:rPr>
          <w:rFonts w:cs="Times New Roman"/>
          <w:spacing w:val="-4"/>
          <w:sz w:val="24"/>
          <w:szCs w:val="24"/>
        </w:rPr>
        <w:tab/>
      </w:r>
      <w:r w:rsidR="006B05C3" w:rsidRPr="009E3D83">
        <w:rPr>
          <w:rFonts w:cs="Times New Roman"/>
          <w:spacing w:val="-2"/>
          <w:sz w:val="24"/>
          <w:szCs w:val="24"/>
        </w:rPr>
        <w:t xml:space="preserve">On July 31, 2023, Super Solar Energy Co., Ltd., an indirect subsidiary of the Company, received the remaining ordinary shares from the existing shareholders of Equator Solar Co., Ltd. in amount of 7,109,398 shares. As </w:t>
      </w:r>
      <w:proofErr w:type="gramStart"/>
      <w:r w:rsidR="00B92BD8" w:rsidRPr="009E3D83">
        <w:rPr>
          <w:rFonts w:cs="Times New Roman"/>
          <w:spacing w:val="-2"/>
          <w:sz w:val="24"/>
          <w:szCs w:val="24"/>
        </w:rPr>
        <w:t>at</w:t>
      </w:r>
      <w:proofErr w:type="gramEnd"/>
      <w:r w:rsidR="00B92BD8" w:rsidRPr="009E3D83">
        <w:rPr>
          <w:rFonts w:cs="Times New Roman"/>
          <w:spacing w:val="-2"/>
          <w:sz w:val="24"/>
          <w:szCs w:val="24"/>
        </w:rPr>
        <w:t xml:space="preserve"> December 31, 2023</w:t>
      </w:r>
      <w:r w:rsidR="006B05C3" w:rsidRPr="009E3D83">
        <w:rPr>
          <w:rFonts w:cs="Times New Roman"/>
          <w:spacing w:val="-2"/>
          <w:sz w:val="24"/>
          <w:szCs w:val="24"/>
        </w:rPr>
        <w:t xml:space="preserve">, the proportion </w:t>
      </w:r>
      <w:r w:rsidR="00456EB5" w:rsidRPr="009E3D83">
        <w:rPr>
          <w:rFonts w:cs="Times New Roman"/>
          <w:spacing w:val="-2"/>
          <w:sz w:val="24"/>
          <w:szCs w:val="24"/>
        </w:rPr>
        <w:br/>
      </w:r>
      <w:r w:rsidR="006B05C3" w:rsidRPr="009E3D83">
        <w:rPr>
          <w:rFonts w:cs="Times New Roman"/>
          <w:spacing w:val="-2"/>
          <w:sz w:val="24"/>
          <w:szCs w:val="24"/>
        </w:rPr>
        <w:t>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276CC7A6" w14:textId="77777777">
        <w:tc>
          <w:tcPr>
            <w:tcW w:w="6327" w:type="dxa"/>
            <w:shd w:val="clear" w:color="auto" w:fill="auto"/>
          </w:tcPr>
          <w:p w14:paraId="03A2D368"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189501A5"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041CA2D0" w14:textId="77777777">
        <w:trPr>
          <w:trHeight w:val="189"/>
        </w:trPr>
        <w:tc>
          <w:tcPr>
            <w:tcW w:w="6327" w:type="dxa"/>
            <w:shd w:val="clear" w:color="auto" w:fill="auto"/>
            <w:hideMark/>
          </w:tcPr>
          <w:p w14:paraId="1333E155"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w:t>
            </w:r>
            <w:proofErr w:type="gramStart"/>
            <w:r w:rsidRPr="009E3D83">
              <w:rPr>
                <w:rFonts w:cs="Times New Roman"/>
                <w:sz w:val="20"/>
                <w:szCs w:val="20"/>
              </w:rPr>
              <w:t>at</w:t>
            </w:r>
            <w:proofErr w:type="gramEnd"/>
            <w:r w:rsidRPr="009E3D83">
              <w:rPr>
                <w:rFonts w:cs="Times New Roman"/>
                <w:sz w:val="20"/>
                <w:szCs w:val="20"/>
              </w:rPr>
              <w:t xml:space="preserve"> January 1, 2023</w:t>
            </w:r>
          </w:p>
        </w:tc>
        <w:tc>
          <w:tcPr>
            <w:tcW w:w="274" w:type="dxa"/>
            <w:shd w:val="clear" w:color="auto" w:fill="auto"/>
          </w:tcPr>
          <w:p w14:paraId="48582BEE"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799A302F"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2B377C67"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0AAC42AE" w14:textId="77777777" w:rsidR="006B05C3" w:rsidRPr="009E3D83" w:rsidRDefault="006B05C3">
            <w:pPr>
              <w:spacing w:line="240" w:lineRule="exact"/>
              <w:ind w:right="206"/>
              <w:jc w:val="right"/>
              <w:rPr>
                <w:rFonts w:eastAsia="MS Mincho" w:cs="Times New Roman"/>
                <w:sz w:val="20"/>
                <w:szCs w:val="20"/>
              </w:rPr>
            </w:pPr>
            <w:r w:rsidRPr="009E3D83">
              <w:rPr>
                <w:rFonts w:eastAsia="MS Mincho" w:cs="Times New Roman"/>
                <w:sz w:val="20"/>
                <w:szCs w:val="20"/>
              </w:rPr>
              <w:t>49</w:t>
            </w:r>
            <w:r w:rsidRPr="009E3D83">
              <w:rPr>
                <w:rFonts w:eastAsia="MS Mincho" w:cs="Times New Roman" w:hint="cs"/>
                <w:sz w:val="20"/>
                <w:szCs w:val="20"/>
                <w:cs/>
              </w:rPr>
              <w:t>.00</w:t>
            </w:r>
          </w:p>
        </w:tc>
        <w:tc>
          <w:tcPr>
            <w:tcW w:w="450" w:type="dxa"/>
            <w:shd w:val="clear" w:color="auto" w:fill="auto"/>
          </w:tcPr>
          <w:p w14:paraId="0D86B6BA" w14:textId="77777777" w:rsidR="006B05C3" w:rsidRPr="009E3D83" w:rsidRDefault="006B05C3">
            <w:pPr>
              <w:spacing w:line="240" w:lineRule="exact"/>
              <w:ind w:left="432"/>
              <w:rPr>
                <w:rFonts w:cs="Times New Roman"/>
                <w:sz w:val="20"/>
                <w:szCs w:val="20"/>
              </w:rPr>
            </w:pPr>
          </w:p>
        </w:tc>
      </w:tr>
      <w:tr w:rsidR="006B05C3" w:rsidRPr="009E3D83" w14:paraId="474B1000" w14:textId="77777777">
        <w:trPr>
          <w:trHeight w:val="189"/>
        </w:trPr>
        <w:tc>
          <w:tcPr>
            <w:tcW w:w="6327" w:type="dxa"/>
            <w:shd w:val="clear" w:color="auto" w:fill="auto"/>
            <w:hideMark/>
          </w:tcPr>
          <w:p w14:paraId="599EC39A"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Purchasing result</w:t>
            </w:r>
          </w:p>
        </w:tc>
        <w:tc>
          <w:tcPr>
            <w:tcW w:w="274" w:type="dxa"/>
            <w:shd w:val="clear" w:color="auto" w:fill="auto"/>
          </w:tcPr>
          <w:p w14:paraId="3AC2D412"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5F4E8A4F"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31CD562"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43304E3" w14:textId="77777777" w:rsidR="006B05C3" w:rsidRPr="009E3D83" w:rsidRDefault="006B05C3">
            <w:pPr>
              <w:spacing w:line="240" w:lineRule="exact"/>
              <w:ind w:right="206"/>
              <w:jc w:val="right"/>
              <w:rPr>
                <w:rFonts w:eastAsia="MS Mincho"/>
                <w:sz w:val="20"/>
                <w:szCs w:val="25"/>
              </w:rPr>
            </w:pPr>
            <w:r w:rsidRPr="009E3D83">
              <w:rPr>
                <w:rFonts w:eastAsia="MS Mincho"/>
                <w:sz w:val="20"/>
                <w:szCs w:val="25"/>
              </w:rPr>
              <w:t>51</w:t>
            </w:r>
            <w:r w:rsidRPr="009E3D83">
              <w:rPr>
                <w:rFonts w:eastAsia="MS Mincho" w:cs="Times New Roman" w:hint="cs"/>
                <w:sz w:val="20"/>
                <w:szCs w:val="20"/>
                <w:cs/>
              </w:rPr>
              <w:t>.00</w:t>
            </w:r>
          </w:p>
        </w:tc>
        <w:tc>
          <w:tcPr>
            <w:tcW w:w="450" w:type="dxa"/>
            <w:shd w:val="clear" w:color="auto" w:fill="auto"/>
          </w:tcPr>
          <w:p w14:paraId="144F7513" w14:textId="77777777" w:rsidR="006B05C3" w:rsidRPr="009E3D83" w:rsidRDefault="006B05C3">
            <w:pPr>
              <w:spacing w:line="240" w:lineRule="exact"/>
              <w:ind w:left="432"/>
              <w:rPr>
                <w:rFonts w:cs="Times New Roman"/>
                <w:sz w:val="20"/>
                <w:szCs w:val="20"/>
              </w:rPr>
            </w:pPr>
          </w:p>
        </w:tc>
      </w:tr>
      <w:tr w:rsidR="006B05C3" w:rsidRPr="009E3D83" w14:paraId="58DDD9AC" w14:textId="77777777">
        <w:tc>
          <w:tcPr>
            <w:tcW w:w="6327" w:type="dxa"/>
            <w:shd w:val="clear" w:color="auto" w:fill="auto"/>
            <w:hideMark/>
          </w:tcPr>
          <w:p w14:paraId="25B1AF63" w14:textId="31794525"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proofErr w:type="gramStart"/>
            <w:r w:rsidR="00B92BD8" w:rsidRPr="009E3D83">
              <w:rPr>
                <w:rFonts w:cs="Times New Roman"/>
                <w:sz w:val="20"/>
                <w:szCs w:val="20"/>
              </w:rPr>
              <w:t>at</w:t>
            </w:r>
            <w:proofErr w:type="gramEnd"/>
            <w:r w:rsidR="00B92BD8" w:rsidRPr="009E3D83">
              <w:rPr>
                <w:rFonts w:cs="Times New Roman"/>
                <w:sz w:val="20"/>
                <w:szCs w:val="20"/>
              </w:rPr>
              <w:t xml:space="preserve"> December 31, 2023</w:t>
            </w:r>
          </w:p>
        </w:tc>
        <w:tc>
          <w:tcPr>
            <w:tcW w:w="274" w:type="dxa"/>
            <w:shd w:val="clear" w:color="auto" w:fill="auto"/>
          </w:tcPr>
          <w:p w14:paraId="2CA22535"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637A3D97"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399B3CD"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1A93B989" w14:textId="77777777" w:rsidR="006B05C3" w:rsidRPr="009E3D83" w:rsidRDefault="006B05C3" w:rsidP="00B92BD8">
            <w:pPr>
              <w:spacing w:line="240" w:lineRule="exact"/>
              <w:ind w:left="0" w:right="206"/>
              <w:jc w:val="right"/>
              <w:rPr>
                <w:rFonts w:eastAsia="MS Mincho" w:cstheme="minorBidi"/>
                <w:sz w:val="20"/>
                <w:szCs w:val="20"/>
                <w:cs/>
              </w:rPr>
            </w:pPr>
            <w:r w:rsidRPr="009E3D83">
              <w:rPr>
                <w:rFonts w:eastAsia="MS Mincho" w:cs="Times New Roman"/>
                <w:sz w:val="20"/>
                <w:szCs w:val="20"/>
              </w:rPr>
              <w:t>100</w:t>
            </w:r>
            <w:r w:rsidRPr="009E3D83">
              <w:rPr>
                <w:rFonts w:eastAsia="MS Mincho" w:cs="Times New Roman" w:hint="cs"/>
                <w:sz w:val="20"/>
                <w:szCs w:val="20"/>
                <w:cs/>
              </w:rPr>
              <w:t>.00</w:t>
            </w:r>
          </w:p>
        </w:tc>
        <w:tc>
          <w:tcPr>
            <w:tcW w:w="450" w:type="dxa"/>
            <w:shd w:val="clear" w:color="auto" w:fill="auto"/>
          </w:tcPr>
          <w:p w14:paraId="30416C20" w14:textId="77777777" w:rsidR="006B05C3" w:rsidRPr="009E3D83" w:rsidRDefault="006B05C3">
            <w:pPr>
              <w:spacing w:line="240" w:lineRule="exact"/>
              <w:ind w:left="432"/>
              <w:rPr>
                <w:rFonts w:cs="Times New Roman"/>
                <w:sz w:val="20"/>
                <w:szCs w:val="20"/>
              </w:rPr>
            </w:pPr>
          </w:p>
        </w:tc>
      </w:tr>
    </w:tbl>
    <w:p w14:paraId="0434E950" w14:textId="77777777" w:rsidR="00217BC4" w:rsidRPr="009E3D83" w:rsidRDefault="00217BC4">
      <w:pPr>
        <w:spacing w:after="200" w:line="276" w:lineRule="auto"/>
        <w:ind w:left="0"/>
        <w:jc w:val="left"/>
        <w:rPr>
          <w:rFonts w:cs="Times New Roman"/>
          <w:b/>
          <w:bCs/>
          <w:spacing w:val="-4"/>
          <w:sz w:val="20"/>
          <w:szCs w:val="20"/>
        </w:rPr>
      </w:pPr>
      <w:r w:rsidRPr="009E3D83">
        <w:rPr>
          <w:rFonts w:cs="Times New Roman"/>
          <w:b/>
          <w:bCs/>
          <w:spacing w:val="-4"/>
          <w:sz w:val="20"/>
          <w:szCs w:val="20"/>
        </w:rPr>
        <w:br w:type="page"/>
      </w:r>
    </w:p>
    <w:p w14:paraId="29AD69AE" w14:textId="34BAFAD1" w:rsidR="006B05C3" w:rsidRPr="009E3D83" w:rsidRDefault="006B05C3" w:rsidP="00217BC4">
      <w:pPr>
        <w:spacing w:line="240" w:lineRule="exact"/>
        <w:ind w:right="243"/>
        <w:jc w:val="right"/>
        <w:rPr>
          <w:rFonts w:cs="Times New Roman"/>
          <w:b/>
          <w:bCs/>
          <w:spacing w:val="-4"/>
          <w:sz w:val="20"/>
          <w:szCs w:val="20"/>
        </w:rPr>
      </w:pPr>
      <w:proofErr w:type="gramStart"/>
      <w:r w:rsidRPr="009E3D83">
        <w:rPr>
          <w:rFonts w:cs="Times New Roman"/>
          <w:b/>
          <w:bCs/>
          <w:spacing w:val="-4"/>
          <w:sz w:val="20"/>
          <w:szCs w:val="20"/>
        </w:rPr>
        <w:lastRenderedPageBreak/>
        <w:t>Unit :</w:t>
      </w:r>
      <w:proofErr w:type="gramEnd"/>
      <w:r w:rsidRPr="009E3D83">
        <w:rPr>
          <w:rFonts w:cs="Times New Roman"/>
          <w:b/>
          <w:bCs/>
          <w:spacing w:val="-4"/>
          <w:sz w:val="20"/>
          <w:szCs w:val="20"/>
        </w:rPr>
        <w:t xml:space="preserve"> Million Baht</w:t>
      </w:r>
    </w:p>
    <w:tbl>
      <w:tblPr>
        <w:tblW w:w="8352" w:type="dxa"/>
        <w:tblInd w:w="648" w:type="dxa"/>
        <w:tblLayout w:type="fixed"/>
        <w:tblCellMar>
          <w:left w:w="0" w:type="dxa"/>
          <w:right w:w="0" w:type="dxa"/>
        </w:tblCellMar>
        <w:tblLook w:val="01E0" w:firstRow="1" w:lastRow="1" w:firstColumn="1" w:lastColumn="1" w:noHBand="0" w:noVBand="0"/>
      </w:tblPr>
      <w:tblGrid>
        <w:gridCol w:w="6111"/>
        <w:gridCol w:w="274"/>
        <w:gridCol w:w="274"/>
        <w:gridCol w:w="253"/>
        <w:gridCol w:w="1170"/>
        <w:gridCol w:w="270"/>
      </w:tblGrid>
      <w:tr w:rsidR="00217BC4" w:rsidRPr="009E3D83" w14:paraId="70BFED7D" w14:textId="77777777" w:rsidTr="00221111">
        <w:trPr>
          <w:trHeight w:val="189"/>
        </w:trPr>
        <w:tc>
          <w:tcPr>
            <w:tcW w:w="6111" w:type="dxa"/>
            <w:shd w:val="clear" w:color="auto" w:fill="auto"/>
          </w:tcPr>
          <w:p w14:paraId="7CBC05D5" w14:textId="77777777" w:rsidR="00217BC4" w:rsidRPr="009E3D83" w:rsidRDefault="00217BC4">
            <w:pPr>
              <w:spacing w:line="240" w:lineRule="exact"/>
              <w:ind w:left="432" w:hanging="2"/>
              <w:rPr>
                <w:rFonts w:cs="Times New Roman"/>
                <w:sz w:val="20"/>
                <w:szCs w:val="20"/>
                <w:cs/>
              </w:rPr>
            </w:pPr>
            <w:r w:rsidRPr="009E3D83">
              <w:rPr>
                <w:rFonts w:cs="Times New Roman"/>
                <w:b/>
                <w:bCs/>
                <w:sz w:val="20"/>
                <w:szCs w:val="20"/>
              </w:rPr>
              <w:t>Purchasing result on July 31, 2023</w:t>
            </w:r>
          </w:p>
        </w:tc>
        <w:tc>
          <w:tcPr>
            <w:tcW w:w="274" w:type="dxa"/>
            <w:shd w:val="clear" w:color="auto" w:fill="auto"/>
          </w:tcPr>
          <w:p w14:paraId="5438C379" w14:textId="77777777" w:rsidR="00217BC4" w:rsidRPr="009E3D83" w:rsidRDefault="00217BC4">
            <w:pPr>
              <w:spacing w:line="240" w:lineRule="exact"/>
              <w:ind w:left="432"/>
              <w:rPr>
                <w:rFonts w:cs="Times New Roman"/>
                <w:sz w:val="20"/>
                <w:szCs w:val="20"/>
              </w:rPr>
            </w:pPr>
          </w:p>
        </w:tc>
        <w:tc>
          <w:tcPr>
            <w:tcW w:w="1967" w:type="dxa"/>
            <w:gridSpan w:val="4"/>
            <w:shd w:val="clear" w:color="auto" w:fill="auto"/>
          </w:tcPr>
          <w:p w14:paraId="17168CAD"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Consolidated</w:t>
            </w:r>
          </w:p>
          <w:p w14:paraId="571F8F0E"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Financial Statements</w:t>
            </w:r>
          </w:p>
        </w:tc>
      </w:tr>
      <w:tr w:rsidR="006B05C3" w:rsidRPr="009E3D83" w14:paraId="22B7A8FD" w14:textId="77777777" w:rsidTr="00217BC4">
        <w:trPr>
          <w:trHeight w:val="189"/>
        </w:trPr>
        <w:tc>
          <w:tcPr>
            <w:tcW w:w="6111" w:type="dxa"/>
            <w:shd w:val="clear" w:color="auto" w:fill="auto"/>
          </w:tcPr>
          <w:p w14:paraId="0E06D9B6"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37DAD3FD"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61036594" w14:textId="77777777" w:rsidR="006B05C3" w:rsidRPr="009E3D83" w:rsidRDefault="006B05C3">
            <w:pPr>
              <w:spacing w:line="240" w:lineRule="exact"/>
              <w:ind w:left="432"/>
              <w:rPr>
                <w:rFonts w:cs="Times New Roman"/>
                <w:sz w:val="20"/>
                <w:szCs w:val="20"/>
              </w:rPr>
            </w:pPr>
          </w:p>
        </w:tc>
        <w:tc>
          <w:tcPr>
            <w:tcW w:w="253" w:type="dxa"/>
            <w:shd w:val="clear" w:color="auto" w:fill="auto"/>
          </w:tcPr>
          <w:p w14:paraId="5A5CC258" w14:textId="77777777" w:rsidR="006B05C3" w:rsidRPr="009E3D83" w:rsidRDefault="006B05C3">
            <w:pPr>
              <w:spacing w:line="240" w:lineRule="exact"/>
              <w:ind w:left="432"/>
              <w:rPr>
                <w:rFonts w:cs="Times New Roman"/>
                <w:sz w:val="20"/>
                <w:szCs w:val="20"/>
              </w:rPr>
            </w:pPr>
          </w:p>
        </w:tc>
        <w:tc>
          <w:tcPr>
            <w:tcW w:w="1170" w:type="dxa"/>
          </w:tcPr>
          <w:p w14:paraId="3398932B" w14:textId="779AC257" w:rsidR="006B05C3" w:rsidRPr="009E3D83" w:rsidRDefault="006B05C3" w:rsidP="00B92BD8">
            <w:pPr>
              <w:spacing w:line="240" w:lineRule="exact"/>
              <w:ind w:left="0" w:right="132"/>
              <w:jc w:val="right"/>
              <w:rPr>
                <w:rFonts w:eastAsia="MS Mincho" w:cs="Times New Roman"/>
                <w:sz w:val="20"/>
                <w:szCs w:val="20"/>
              </w:rPr>
            </w:pPr>
            <w:r w:rsidRPr="009E3D83">
              <w:rPr>
                <w:rFonts w:eastAsia="MS Mincho" w:cs="Times New Roman"/>
                <w:sz w:val="20"/>
                <w:szCs w:val="20"/>
              </w:rPr>
              <w:t>(817.60)</w:t>
            </w:r>
          </w:p>
        </w:tc>
        <w:tc>
          <w:tcPr>
            <w:tcW w:w="270" w:type="dxa"/>
            <w:shd w:val="clear" w:color="auto" w:fill="auto"/>
          </w:tcPr>
          <w:p w14:paraId="7F52B35B" w14:textId="77777777" w:rsidR="006B05C3" w:rsidRPr="009E3D83" w:rsidRDefault="006B05C3">
            <w:pPr>
              <w:spacing w:line="240" w:lineRule="exact"/>
              <w:ind w:left="432"/>
              <w:rPr>
                <w:rFonts w:cs="Times New Roman"/>
                <w:b/>
                <w:bCs/>
                <w:sz w:val="20"/>
                <w:szCs w:val="20"/>
              </w:rPr>
            </w:pPr>
          </w:p>
        </w:tc>
      </w:tr>
      <w:tr w:rsidR="006B05C3" w:rsidRPr="009E3D83" w14:paraId="446C8542" w14:textId="77777777" w:rsidTr="00217BC4">
        <w:trPr>
          <w:trHeight w:val="189"/>
        </w:trPr>
        <w:tc>
          <w:tcPr>
            <w:tcW w:w="6111" w:type="dxa"/>
            <w:shd w:val="clear" w:color="auto" w:fill="auto"/>
          </w:tcPr>
          <w:p w14:paraId="7ADAC05B"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Increase of shareholders’ equity from purchasing result</w:t>
            </w:r>
          </w:p>
        </w:tc>
        <w:tc>
          <w:tcPr>
            <w:tcW w:w="274" w:type="dxa"/>
            <w:shd w:val="clear" w:color="auto" w:fill="auto"/>
          </w:tcPr>
          <w:p w14:paraId="35126A15"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1E7C6765" w14:textId="77777777" w:rsidR="006B05C3" w:rsidRPr="009E3D83" w:rsidRDefault="006B05C3">
            <w:pPr>
              <w:spacing w:line="240" w:lineRule="exact"/>
              <w:ind w:left="432"/>
              <w:rPr>
                <w:rFonts w:cs="Times New Roman"/>
                <w:sz w:val="20"/>
                <w:szCs w:val="20"/>
              </w:rPr>
            </w:pPr>
          </w:p>
        </w:tc>
        <w:tc>
          <w:tcPr>
            <w:tcW w:w="253" w:type="dxa"/>
            <w:shd w:val="clear" w:color="auto" w:fill="auto"/>
          </w:tcPr>
          <w:p w14:paraId="25975746" w14:textId="77777777" w:rsidR="006B05C3" w:rsidRPr="009E3D83" w:rsidRDefault="006B05C3">
            <w:pPr>
              <w:spacing w:line="240" w:lineRule="exact"/>
              <w:ind w:left="432"/>
              <w:rPr>
                <w:rFonts w:cs="Times New Roman"/>
                <w:sz w:val="20"/>
                <w:szCs w:val="20"/>
              </w:rPr>
            </w:pPr>
          </w:p>
        </w:tc>
        <w:tc>
          <w:tcPr>
            <w:tcW w:w="1170" w:type="dxa"/>
            <w:tcBorders>
              <w:top w:val="nil"/>
              <w:left w:val="nil"/>
              <w:bottom w:val="single" w:sz="4" w:space="0" w:color="auto"/>
              <w:right w:val="nil"/>
            </w:tcBorders>
          </w:tcPr>
          <w:p w14:paraId="39FBDA24" w14:textId="071E7E91" w:rsidR="006B05C3" w:rsidRPr="009E3D83" w:rsidRDefault="006B05C3" w:rsidP="00B92BD8">
            <w:pPr>
              <w:spacing w:line="240" w:lineRule="exact"/>
              <w:ind w:left="0" w:right="206"/>
              <w:jc w:val="right"/>
              <w:rPr>
                <w:rFonts w:eastAsia="MS Mincho" w:cs="Times New Roman"/>
                <w:sz w:val="20"/>
                <w:szCs w:val="20"/>
              </w:rPr>
            </w:pPr>
            <w:r w:rsidRPr="009E3D83">
              <w:rPr>
                <w:rFonts w:eastAsia="MS Mincho" w:cs="Times New Roman"/>
                <w:sz w:val="20"/>
                <w:szCs w:val="20"/>
              </w:rPr>
              <w:t xml:space="preserve">407.72 </w:t>
            </w:r>
          </w:p>
        </w:tc>
        <w:tc>
          <w:tcPr>
            <w:tcW w:w="270" w:type="dxa"/>
            <w:shd w:val="clear" w:color="auto" w:fill="auto"/>
          </w:tcPr>
          <w:p w14:paraId="0DEC7C62" w14:textId="77777777" w:rsidR="006B05C3" w:rsidRPr="009E3D83" w:rsidRDefault="006B05C3">
            <w:pPr>
              <w:spacing w:line="240" w:lineRule="exact"/>
              <w:ind w:left="432"/>
              <w:rPr>
                <w:rFonts w:cs="Times New Roman"/>
                <w:sz w:val="20"/>
                <w:szCs w:val="20"/>
              </w:rPr>
            </w:pPr>
          </w:p>
        </w:tc>
      </w:tr>
      <w:tr w:rsidR="006B05C3" w:rsidRPr="009E3D83" w14:paraId="753C6748" w14:textId="77777777" w:rsidTr="00217BC4">
        <w:tc>
          <w:tcPr>
            <w:tcW w:w="6111" w:type="dxa"/>
            <w:shd w:val="clear" w:color="auto" w:fill="auto"/>
          </w:tcPr>
          <w:p w14:paraId="1240FDA9"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Deficit arising from change in ownership interest in subsidiaries</w:t>
            </w:r>
          </w:p>
        </w:tc>
        <w:tc>
          <w:tcPr>
            <w:tcW w:w="274" w:type="dxa"/>
            <w:shd w:val="clear" w:color="auto" w:fill="auto"/>
          </w:tcPr>
          <w:p w14:paraId="624FF736"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30CBC303" w14:textId="77777777" w:rsidR="006B05C3" w:rsidRPr="009E3D83" w:rsidRDefault="006B05C3">
            <w:pPr>
              <w:spacing w:line="240" w:lineRule="exact"/>
              <w:ind w:left="432"/>
              <w:rPr>
                <w:rFonts w:cs="Times New Roman"/>
                <w:sz w:val="20"/>
                <w:szCs w:val="20"/>
              </w:rPr>
            </w:pPr>
          </w:p>
        </w:tc>
        <w:tc>
          <w:tcPr>
            <w:tcW w:w="253" w:type="dxa"/>
            <w:shd w:val="clear" w:color="auto" w:fill="auto"/>
          </w:tcPr>
          <w:p w14:paraId="14050F40" w14:textId="77777777" w:rsidR="006B05C3" w:rsidRPr="009E3D83" w:rsidRDefault="006B05C3">
            <w:pPr>
              <w:spacing w:line="240" w:lineRule="exact"/>
              <w:ind w:left="432"/>
              <w:rPr>
                <w:rFonts w:cs="Times New Roman"/>
                <w:sz w:val="20"/>
                <w:szCs w:val="20"/>
              </w:rPr>
            </w:pPr>
          </w:p>
        </w:tc>
        <w:tc>
          <w:tcPr>
            <w:tcW w:w="1170" w:type="dxa"/>
            <w:tcBorders>
              <w:top w:val="single" w:sz="4" w:space="0" w:color="auto"/>
              <w:left w:val="nil"/>
              <w:bottom w:val="double" w:sz="4" w:space="0" w:color="auto"/>
              <w:right w:val="nil"/>
            </w:tcBorders>
          </w:tcPr>
          <w:p w14:paraId="2126D6D4" w14:textId="77777777" w:rsidR="006B05C3" w:rsidRPr="009E3D83" w:rsidRDefault="006B05C3" w:rsidP="00B92BD8">
            <w:pPr>
              <w:spacing w:line="240" w:lineRule="exact"/>
              <w:ind w:left="0" w:right="132"/>
              <w:jc w:val="right"/>
              <w:rPr>
                <w:rFonts w:eastAsia="MS Mincho" w:cs="Times New Roman"/>
                <w:sz w:val="20"/>
                <w:szCs w:val="20"/>
                <w:cs/>
              </w:rPr>
            </w:pPr>
            <w:r w:rsidRPr="009E3D83">
              <w:rPr>
                <w:rFonts w:eastAsia="MS Mincho" w:cs="Times New Roman"/>
                <w:sz w:val="20"/>
                <w:szCs w:val="20"/>
              </w:rPr>
              <w:t>(409.88)</w:t>
            </w:r>
          </w:p>
        </w:tc>
        <w:tc>
          <w:tcPr>
            <w:tcW w:w="270" w:type="dxa"/>
            <w:shd w:val="clear" w:color="auto" w:fill="auto"/>
          </w:tcPr>
          <w:p w14:paraId="6A0C4EEA" w14:textId="77777777" w:rsidR="006B05C3" w:rsidRPr="009E3D83" w:rsidRDefault="006B05C3">
            <w:pPr>
              <w:spacing w:line="240" w:lineRule="exact"/>
              <w:ind w:left="432"/>
              <w:rPr>
                <w:rFonts w:cs="Times New Roman"/>
                <w:sz w:val="20"/>
                <w:szCs w:val="20"/>
              </w:rPr>
            </w:pPr>
          </w:p>
        </w:tc>
      </w:tr>
    </w:tbl>
    <w:p w14:paraId="7804DE3C" w14:textId="23FA02A6" w:rsidR="006B05C3" w:rsidRPr="009E3D83" w:rsidRDefault="005A71DB" w:rsidP="00624B35">
      <w:pPr>
        <w:pStyle w:val="ListParagraph"/>
        <w:spacing w:before="240" w:after="240"/>
        <w:ind w:left="1080" w:hanging="540"/>
        <w:jc w:val="thaiDistribute"/>
        <w:rPr>
          <w:rFonts w:cs="Times New Roman"/>
          <w:spacing w:val="-4"/>
          <w:sz w:val="24"/>
          <w:szCs w:val="24"/>
        </w:rPr>
      </w:pPr>
      <w:r w:rsidRPr="009E3D83">
        <w:rPr>
          <w:rFonts w:cs="Times New Roman"/>
          <w:spacing w:val="-4"/>
          <w:sz w:val="24"/>
          <w:szCs w:val="24"/>
        </w:rPr>
        <w:t>4</w:t>
      </w:r>
      <w:r w:rsidR="006B05C3" w:rsidRPr="009E3D83">
        <w:rPr>
          <w:rFonts w:cs="Times New Roman"/>
          <w:spacing w:val="-4"/>
          <w:sz w:val="24"/>
          <w:szCs w:val="24"/>
        </w:rPr>
        <w:t>.</w:t>
      </w:r>
      <w:r w:rsidR="00E557F2" w:rsidRPr="009E3D83">
        <w:rPr>
          <w:rFonts w:cs="Times New Roman"/>
          <w:spacing w:val="-4"/>
          <w:sz w:val="24"/>
          <w:szCs w:val="24"/>
        </w:rPr>
        <w:t>5</w:t>
      </w:r>
      <w:r w:rsidR="006B05C3" w:rsidRPr="009E3D83">
        <w:rPr>
          <w:rFonts w:cs="Times New Roman"/>
          <w:spacing w:val="-4"/>
          <w:sz w:val="24"/>
          <w:szCs w:val="24"/>
        </w:rPr>
        <w:t xml:space="preserve"> </w:t>
      </w:r>
      <w:r w:rsidR="003B4242" w:rsidRPr="009E3D83">
        <w:rPr>
          <w:rFonts w:cs="Times New Roman"/>
          <w:spacing w:val="-4"/>
          <w:sz w:val="24"/>
          <w:szCs w:val="24"/>
        </w:rPr>
        <w:tab/>
      </w:r>
      <w:r w:rsidR="006B05C3" w:rsidRPr="009E3D83">
        <w:rPr>
          <w:rFonts w:cs="Times New Roman"/>
          <w:spacing w:val="-4"/>
          <w:sz w:val="24"/>
          <w:szCs w:val="24"/>
        </w:rPr>
        <w:t xml:space="preserve">On September 1, 2023, Super Sky Energy Co., Ltd., a subsidiary of the Company, received the ordinary shares according to agreement from the existing shareholders of </w:t>
      </w:r>
      <w:proofErr w:type="spellStart"/>
      <w:r w:rsidR="006B05C3" w:rsidRPr="009E3D83">
        <w:rPr>
          <w:rFonts w:cs="Times New Roman"/>
          <w:spacing w:val="-4"/>
          <w:sz w:val="24"/>
          <w:szCs w:val="24"/>
        </w:rPr>
        <w:t>Sekong</w:t>
      </w:r>
      <w:proofErr w:type="spellEnd"/>
      <w:r w:rsidR="006B05C3" w:rsidRPr="009E3D83">
        <w:rPr>
          <w:rFonts w:cs="Times New Roman"/>
          <w:spacing w:val="-4"/>
          <w:sz w:val="24"/>
          <w:szCs w:val="24"/>
        </w:rPr>
        <w:t xml:space="preserve"> Solar Energy Co., Ltd., in amount of 10 shares. As </w:t>
      </w:r>
      <w:proofErr w:type="gramStart"/>
      <w:r w:rsidR="00B92BD8" w:rsidRPr="009E3D83">
        <w:rPr>
          <w:rFonts w:cs="Times New Roman"/>
          <w:spacing w:val="-4"/>
          <w:sz w:val="24"/>
          <w:szCs w:val="24"/>
        </w:rPr>
        <w:t>at</w:t>
      </w:r>
      <w:proofErr w:type="gramEnd"/>
      <w:r w:rsidR="00B92BD8" w:rsidRPr="009E3D83">
        <w:rPr>
          <w:rFonts w:cs="Times New Roman"/>
          <w:spacing w:val="-4"/>
          <w:sz w:val="24"/>
          <w:szCs w:val="24"/>
        </w:rPr>
        <w:t xml:space="preserve"> December 31, 2023</w:t>
      </w:r>
      <w:r w:rsidR="006B05C3" w:rsidRPr="009E3D83">
        <w:rPr>
          <w:rFonts w:cs="Times New Roman"/>
          <w:spacing w:val="-4"/>
          <w:sz w:val="24"/>
          <w:szCs w:val="24"/>
        </w:rPr>
        <w:t xml:space="preserve">, </w:t>
      </w:r>
      <w:r w:rsidR="00917781" w:rsidRPr="009E3D83">
        <w:rPr>
          <w:rFonts w:cs="Times New Roman"/>
          <w:spacing w:val="-4"/>
          <w:sz w:val="24"/>
          <w:szCs w:val="24"/>
        </w:rPr>
        <w:br/>
      </w:r>
      <w:r w:rsidR="006B05C3" w:rsidRPr="009E3D83">
        <w:rPr>
          <w:rFonts w:cs="Times New Roman"/>
          <w:spacing w:val="-4"/>
          <w:sz w:val="24"/>
          <w:szCs w:val="24"/>
        </w:rPr>
        <w:t>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6A7F7CEC" w14:textId="77777777">
        <w:tc>
          <w:tcPr>
            <w:tcW w:w="6327" w:type="dxa"/>
            <w:shd w:val="clear" w:color="auto" w:fill="auto"/>
          </w:tcPr>
          <w:p w14:paraId="6DCE9FBA"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2AD28D32"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093D5A1A" w14:textId="77777777">
        <w:trPr>
          <w:trHeight w:val="189"/>
        </w:trPr>
        <w:tc>
          <w:tcPr>
            <w:tcW w:w="6327" w:type="dxa"/>
            <w:shd w:val="clear" w:color="auto" w:fill="auto"/>
            <w:hideMark/>
          </w:tcPr>
          <w:p w14:paraId="37E847B2"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w:t>
            </w:r>
            <w:proofErr w:type="gramStart"/>
            <w:r w:rsidRPr="009E3D83">
              <w:rPr>
                <w:rFonts w:cs="Times New Roman"/>
                <w:sz w:val="20"/>
                <w:szCs w:val="20"/>
              </w:rPr>
              <w:t>at</w:t>
            </w:r>
            <w:proofErr w:type="gramEnd"/>
            <w:r w:rsidRPr="009E3D83">
              <w:rPr>
                <w:rFonts w:cs="Times New Roman"/>
                <w:sz w:val="20"/>
                <w:szCs w:val="20"/>
              </w:rPr>
              <w:t xml:space="preserve"> January 1, 2023</w:t>
            </w:r>
          </w:p>
        </w:tc>
        <w:tc>
          <w:tcPr>
            <w:tcW w:w="274" w:type="dxa"/>
            <w:shd w:val="clear" w:color="auto" w:fill="auto"/>
          </w:tcPr>
          <w:p w14:paraId="651348F6"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2FE2E248"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2E0FA0A0"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2891E402" w14:textId="77777777" w:rsidR="006B05C3" w:rsidRPr="009E3D83" w:rsidRDefault="006B05C3">
            <w:pPr>
              <w:spacing w:line="240" w:lineRule="exact"/>
              <w:ind w:right="206"/>
              <w:jc w:val="right"/>
              <w:rPr>
                <w:rFonts w:eastAsia="MS Mincho" w:cstheme="minorBidi"/>
                <w:sz w:val="20"/>
                <w:szCs w:val="20"/>
              </w:rPr>
            </w:pPr>
            <w:r w:rsidRPr="009E3D83">
              <w:rPr>
                <w:rFonts w:eastAsia="MS Mincho" w:cstheme="minorBidi"/>
                <w:sz w:val="20"/>
                <w:szCs w:val="20"/>
              </w:rPr>
              <w:t>90</w:t>
            </w:r>
            <w:r w:rsidRPr="009E3D83">
              <w:rPr>
                <w:rFonts w:eastAsia="MS Mincho" w:cs="Times New Roman" w:hint="cs"/>
                <w:sz w:val="20"/>
                <w:szCs w:val="20"/>
                <w:cs/>
              </w:rPr>
              <w:t>.00</w:t>
            </w:r>
          </w:p>
        </w:tc>
        <w:tc>
          <w:tcPr>
            <w:tcW w:w="450" w:type="dxa"/>
            <w:shd w:val="clear" w:color="auto" w:fill="auto"/>
          </w:tcPr>
          <w:p w14:paraId="7FE4D7F2" w14:textId="77777777" w:rsidR="006B05C3" w:rsidRPr="009E3D83" w:rsidRDefault="006B05C3">
            <w:pPr>
              <w:spacing w:line="240" w:lineRule="exact"/>
              <w:ind w:left="432"/>
              <w:rPr>
                <w:rFonts w:cs="Times New Roman"/>
                <w:sz w:val="20"/>
                <w:szCs w:val="20"/>
              </w:rPr>
            </w:pPr>
          </w:p>
        </w:tc>
      </w:tr>
      <w:tr w:rsidR="006B05C3" w:rsidRPr="009E3D83" w14:paraId="4438FB05" w14:textId="77777777">
        <w:trPr>
          <w:trHeight w:val="189"/>
        </w:trPr>
        <w:tc>
          <w:tcPr>
            <w:tcW w:w="6327" w:type="dxa"/>
            <w:shd w:val="clear" w:color="auto" w:fill="auto"/>
            <w:hideMark/>
          </w:tcPr>
          <w:p w14:paraId="11B63C3D"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Purchasing result</w:t>
            </w:r>
          </w:p>
        </w:tc>
        <w:tc>
          <w:tcPr>
            <w:tcW w:w="274" w:type="dxa"/>
            <w:shd w:val="clear" w:color="auto" w:fill="auto"/>
          </w:tcPr>
          <w:p w14:paraId="1731AAC2"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67708999"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35BAA77"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4EA7890C" w14:textId="77777777" w:rsidR="006B05C3" w:rsidRPr="009E3D83" w:rsidRDefault="006B05C3">
            <w:pPr>
              <w:spacing w:line="240" w:lineRule="exact"/>
              <w:ind w:right="206"/>
              <w:jc w:val="right"/>
              <w:rPr>
                <w:rFonts w:eastAsia="MS Mincho"/>
                <w:sz w:val="20"/>
                <w:szCs w:val="25"/>
              </w:rPr>
            </w:pPr>
            <w:r w:rsidRPr="009E3D83">
              <w:rPr>
                <w:rFonts w:eastAsia="MS Mincho"/>
                <w:sz w:val="20"/>
                <w:szCs w:val="25"/>
              </w:rPr>
              <w:t>1</w:t>
            </w:r>
            <w:r w:rsidRPr="009E3D83">
              <w:rPr>
                <w:rFonts w:eastAsia="MS Mincho" w:cs="Times New Roman" w:hint="cs"/>
                <w:sz w:val="20"/>
                <w:szCs w:val="20"/>
                <w:cs/>
              </w:rPr>
              <w:t>.00</w:t>
            </w:r>
          </w:p>
        </w:tc>
        <w:tc>
          <w:tcPr>
            <w:tcW w:w="450" w:type="dxa"/>
            <w:shd w:val="clear" w:color="auto" w:fill="auto"/>
          </w:tcPr>
          <w:p w14:paraId="0C4167D5" w14:textId="77777777" w:rsidR="006B05C3" w:rsidRPr="009E3D83" w:rsidRDefault="006B05C3">
            <w:pPr>
              <w:spacing w:line="240" w:lineRule="exact"/>
              <w:ind w:left="432"/>
              <w:rPr>
                <w:rFonts w:cs="Times New Roman"/>
                <w:sz w:val="20"/>
                <w:szCs w:val="20"/>
              </w:rPr>
            </w:pPr>
          </w:p>
        </w:tc>
      </w:tr>
      <w:tr w:rsidR="006B05C3" w:rsidRPr="009E3D83" w14:paraId="7F08D298" w14:textId="77777777">
        <w:tc>
          <w:tcPr>
            <w:tcW w:w="6327" w:type="dxa"/>
            <w:shd w:val="clear" w:color="auto" w:fill="auto"/>
            <w:hideMark/>
          </w:tcPr>
          <w:p w14:paraId="5902C1D6" w14:textId="58948A32"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proofErr w:type="gramStart"/>
            <w:r w:rsidR="00B92BD8" w:rsidRPr="009E3D83">
              <w:rPr>
                <w:rFonts w:cs="Times New Roman"/>
                <w:sz w:val="20"/>
                <w:szCs w:val="20"/>
              </w:rPr>
              <w:t>at</w:t>
            </w:r>
            <w:proofErr w:type="gramEnd"/>
            <w:r w:rsidR="00B92BD8" w:rsidRPr="009E3D83">
              <w:rPr>
                <w:rFonts w:cs="Times New Roman"/>
                <w:sz w:val="20"/>
                <w:szCs w:val="20"/>
              </w:rPr>
              <w:t xml:space="preserve"> December 31, 2023</w:t>
            </w:r>
          </w:p>
        </w:tc>
        <w:tc>
          <w:tcPr>
            <w:tcW w:w="274" w:type="dxa"/>
            <w:shd w:val="clear" w:color="auto" w:fill="auto"/>
          </w:tcPr>
          <w:p w14:paraId="59D31278"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11787CBC"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5655E46E"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38292947" w14:textId="77777777" w:rsidR="006B05C3" w:rsidRPr="009E3D83" w:rsidRDefault="006B05C3">
            <w:pPr>
              <w:spacing w:line="240" w:lineRule="exact"/>
              <w:ind w:right="206"/>
              <w:jc w:val="right"/>
              <w:rPr>
                <w:rFonts w:eastAsia="MS Mincho" w:cstheme="minorBidi"/>
                <w:sz w:val="20"/>
                <w:szCs w:val="20"/>
                <w:cs/>
              </w:rPr>
            </w:pPr>
            <w:r w:rsidRPr="009E3D83">
              <w:rPr>
                <w:rFonts w:eastAsia="MS Mincho" w:cs="Times New Roman"/>
                <w:sz w:val="20"/>
                <w:szCs w:val="20"/>
              </w:rPr>
              <w:t>91</w:t>
            </w:r>
            <w:r w:rsidRPr="009E3D83">
              <w:rPr>
                <w:rFonts w:eastAsia="MS Mincho" w:cs="Times New Roman" w:hint="cs"/>
                <w:sz w:val="20"/>
                <w:szCs w:val="20"/>
                <w:cs/>
              </w:rPr>
              <w:t>.00</w:t>
            </w:r>
          </w:p>
        </w:tc>
        <w:tc>
          <w:tcPr>
            <w:tcW w:w="450" w:type="dxa"/>
            <w:shd w:val="clear" w:color="auto" w:fill="auto"/>
          </w:tcPr>
          <w:p w14:paraId="1E21500D" w14:textId="77777777" w:rsidR="006B05C3" w:rsidRPr="009E3D83" w:rsidRDefault="006B05C3">
            <w:pPr>
              <w:spacing w:line="240" w:lineRule="exact"/>
              <w:ind w:left="432"/>
              <w:rPr>
                <w:rFonts w:cs="Times New Roman"/>
                <w:sz w:val="20"/>
                <w:szCs w:val="20"/>
              </w:rPr>
            </w:pPr>
          </w:p>
        </w:tc>
      </w:tr>
    </w:tbl>
    <w:p w14:paraId="10840330" w14:textId="473C8EF8" w:rsidR="006B05C3" w:rsidRPr="009E3D83" w:rsidRDefault="006B05C3" w:rsidP="006B05C3">
      <w:pPr>
        <w:spacing w:line="240" w:lineRule="exact"/>
        <w:ind w:right="206"/>
        <w:jc w:val="right"/>
        <w:rPr>
          <w:rFonts w:eastAsia="MS Mincho" w:cs="Times New Roman"/>
          <w:sz w:val="20"/>
          <w:szCs w:val="20"/>
        </w:rPr>
      </w:pPr>
    </w:p>
    <w:p w14:paraId="337B068E" w14:textId="77777777" w:rsidR="006B05C3" w:rsidRPr="009E3D83" w:rsidRDefault="006B05C3" w:rsidP="006B05C3">
      <w:pPr>
        <w:spacing w:line="240" w:lineRule="exact"/>
        <w:ind w:right="63"/>
        <w:jc w:val="right"/>
        <w:rPr>
          <w:rFonts w:cs="Times New Roman"/>
          <w:b/>
          <w:bCs/>
          <w:spacing w:val="-4"/>
          <w:sz w:val="20"/>
          <w:szCs w:val="20"/>
        </w:rPr>
      </w:pPr>
      <w:proofErr w:type="gramStart"/>
      <w:r w:rsidRPr="009E3D83">
        <w:rPr>
          <w:rFonts w:cs="Times New Roman"/>
          <w:b/>
          <w:bCs/>
          <w:spacing w:val="-4"/>
          <w:sz w:val="20"/>
          <w:szCs w:val="20"/>
        </w:rPr>
        <w:t>Unit :</w:t>
      </w:r>
      <w:proofErr w:type="gramEnd"/>
      <w:r w:rsidRPr="009E3D83">
        <w:rPr>
          <w:rFonts w:cs="Times New Roman"/>
          <w:b/>
          <w:bCs/>
          <w:spacing w:val="-4"/>
          <w:sz w:val="20"/>
          <w:szCs w:val="20"/>
        </w:rPr>
        <w:t xml:space="preserve">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3D985808" w14:textId="77777777" w:rsidTr="00B05DDD">
        <w:trPr>
          <w:trHeight w:val="189"/>
        </w:trPr>
        <w:tc>
          <w:tcPr>
            <w:tcW w:w="6111" w:type="dxa"/>
            <w:shd w:val="clear" w:color="auto" w:fill="auto"/>
          </w:tcPr>
          <w:p w14:paraId="11B73F52" w14:textId="77777777" w:rsidR="00217BC4" w:rsidRPr="009E3D83" w:rsidRDefault="00217BC4">
            <w:pPr>
              <w:spacing w:line="240" w:lineRule="exact"/>
              <w:ind w:left="432" w:hanging="2"/>
              <w:rPr>
                <w:rFonts w:cs="Times New Roman"/>
                <w:sz w:val="20"/>
                <w:szCs w:val="20"/>
                <w:cs/>
              </w:rPr>
            </w:pPr>
            <w:r w:rsidRPr="009E3D83">
              <w:rPr>
                <w:rFonts w:cs="Times New Roman"/>
                <w:b/>
                <w:bCs/>
                <w:sz w:val="20"/>
                <w:szCs w:val="20"/>
              </w:rPr>
              <w:t>Purchasing result on September 1, 2023</w:t>
            </w:r>
          </w:p>
        </w:tc>
        <w:tc>
          <w:tcPr>
            <w:tcW w:w="274" w:type="dxa"/>
            <w:shd w:val="clear" w:color="auto" w:fill="auto"/>
          </w:tcPr>
          <w:p w14:paraId="3E04D613"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328E9523"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Consolidated</w:t>
            </w:r>
          </w:p>
          <w:p w14:paraId="22FC215B"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Financial Statements</w:t>
            </w:r>
          </w:p>
        </w:tc>
      </w:tr>
      <w:tr w:rsidR="006B05C3" w:rsidRPr="009E3D83" w14:paraId="5599E450" w14:textId="77777777">
        <w:trPr>
          <w:trHeight w:val="189"/>
        </w:trPr>
        <w:tc>
          <w:tcPr>
            <w:tcW w:w="6111" w:type="dxa"/>
            <w:shd w:val="clear" w:color="auto" w:fill="auto"/>
          </w:tcPr>
          <w:p w14:paraId="1875F8AF"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00D219E2"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1737B172"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4E9F1AB0" w14:textId="77777777" w:rsidR="006B05C3" w:rsidRPr="009E3D83" w:rsidRDefault="006B05C3">
            <w:pPr>
              <w:spacing w:line="240" w:lineRule="exact"/>
              <w:ind w:left="432"/>
              <w:rPr>
                <w:rFonts w:cs="Times New Roman"/>
                <w:sz w:val="20"/>
                <w:szCs w:val="20"/>
              </w:rPr>
            </w:pPr>
          </w:p>
        </w:tc>
        <w:tc>
          <w:tcPr>
            <w:tcW w:w="1143" w:type="dxa"/>
          </w:tcPr>
          <w:p w14:paraId="48CFA0B9" w14:textId="77777777" w:rsidR="006B05C3" w:rsidRPr="009E3D83" w:rsidRDefault="006B05C3">
            <w:pPr>
              <w:spacing w:line="240" w:lineRule="exact"/>
              <w:ind w:right="206"/>
              <w:jc w:val="right"/>
              <w:rPr>
                <w:rFonts w:eastAsia="MS Mincho" w:cs="Times New Roman"/>
                <w:sz w:val="20"/>
                <w:szCs w:val="20"/>
              </w:rPr>
            </w:pPr>
            <w:r w:rsidRPr="009E3D83">
              <w:rPr>
                <w:rFonts w:eastAsia="MS Mincho" w:cs="Times New Roman"/>
                <w:sz w:val="20"/>
                <w:szCs w:val="20"/>
              </w:rPr>
              <w:t>(0.01)</w:t>
            </w:r>
          </w:p>
        </w:tc>
        <w:tc>
          <w:tcPr>
            <w:tcW w:w="495" w:type="dxa"/>
            <w:shd w:val="clear" w:color="auto" w:fill="auto"/>
          </w:tcPr>
          <w:p w14:paraId="6055C600" w14:textId="77777777" w:rsidR="006B05C3" w:rsidRPr="009E3D83" w:rsidRDefault="006B05C3">
            <w:pPr>
              <w:spacing w:line="240" w:lineRule="exact"/>
              <w:ind w:left="432"/>
              <w:rPr>
                <w:rFonts w:cs="Times New Roman"/>
                <w:b/>
                <w:bCs/>
                <w:sz w:val="20"/>
                <w:szCs w:val="20"/>
              </w:rPr>
            </w:pPr>
          </w:p>
        </w:tc>
      </w:tr>
      <w:tr w:rsidR="006B05C3" w:rsidRPr="009E3D83" w14:paraId="19FD99E6" w14:textId="77777777">
        <w:trPr>
          <w:trHeight w:val="189"/>
        </w:trPr>
        <w:tc>
          <w:tcPr>
            <w:tcW w:w="6111" w:type="dxa"/>
            <w:shd w:val="clear" w:color="auto" w:fill="auto"/>
          </w:tcPr>
          <w:p w14:paraId="0BD8A3A3"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Decrease of shareholders’ equity from purchasing result</w:t>
            </w:r>
          </w:p>
        </w:tc>
        <w:tc>
          <w:tcPr>
            <w:tcW w:w="274" w:type="dxa"/>
            <w:shd w:val="clear" w:color="auto" w:fill="auto"/>
          </w:tcPr>
          <w:p w14:paraId="110A5E23"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55CA27D9"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4767A672"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E692B7E" w14:textId="77777777" w:rsidR="006B05C3" w:rsidRPr="009E3D83" w:rsidRDefault="006B05C3">
            <w:pPr>
              <w:spacing w:line="240" w:lineRule="exact"/>
              <w:ind w:right="206"/>
              <w:jc w:val="right"/>
              <w:rPr>
                <w:rFonts w:eastAsia="MS Mincho" w:cs="Times New Roman"/>
                <w:sz w:val="20"/>
                <w:szCs w:val="20"/>
              </w:rPr>
            </w:pPr>
            <w:r w:rsidRPr="009E3D83">
              <w:rPr>
                <w:rFonts w:eastAsia="MS Mincho" w:cs="Times New Roman"/>
                <w:sz w:val="20"/>
                <w:szCs w:val="20"/>
              </w:rPr>
              <w:t>(0.01)</w:t>
            </w:r>
          </w:p>
        </w:tc>
        <w:tc>
          <w:tcPr>
            <w:tcW w:w="495" w:type="dxa"/>
            <w:shd w:val="clear" w:color="auto" w:fill="auto"/>
          </w:tcPr>
          <w:p w14:paraId="53B676EF" w14:textId="77777777" w:rsidR="006B05C3" w:rsidRPr="009E3D83" w:rsidRDefault="006B05C3">
            <w:pPr>
              <w:spacing w:line="240" w:lineRule="exact"/>
              <w:ind w:left="432"/>
              <w:rPr>
                <w:rFonts w:cs="Times New Roman"/>
                <w:sz w:val="20"/>
                <w:szCs w:val="20"/>
              </w:rPr>
            </w:pPr>
          </w:p>
        </w:tc>
      </w:tr>
      <w:tr w:rsidR="006B05C3" w:rsidRPr="009E3D83" w14:paraId="26449F8F" w14:textId="77777777">
        <w:tc>
          <w:tcPr>
            <w:tcW w:w="6111" w:type="dxa"/>
            <w:shd w:val="clear" w:color="auto" w:fill="auto"/>
          </w:tcPr>
          <w:p w14:paraId="3105D5B0"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Deficit arising from change in ownership interest in subsidiaries</w:t>
            </w:r>
          </w:p>
        </w:tc>
        <w:tc>
          <w:tcPr>
            <w:tcW w:w="274" w:type="dxa"/>
            <w:shd w:val="clear" w:color="auto" w:fill="auto"/>
          </w:tcPr>
          <w:p w14:paraId="47E37F34"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7D93C58E"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290EC65C"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36DC6EF2" w14:textId="77777777" w:rsidR="006B05C3" w:rsidRPr="009E3D83" w:rsidRDefault="006B05C3">
            <w:pPr>
              <w:spacing w:line="240" w:lineRule="exact"/>
              <w:ind w:right="206"/>
              <w:jc w:val="right"/>
              <w:rPr>
                <w:rFonts w:eastAsia="MS Mincho" w:cstheme="minorBidi"/>
                <w:sz w:val="20"/>
                <w:szCs w:val="20"/>
                <w:cs/>
              </w:rPr>
            </w:pPr>
            <w:r w:rsidRPr="009E3D83">
              <w:rPr>
                <w:rFonts w:eastAsia="MS Mincho" w:cs="Times New Roman"/>
                <w:sz w:val="20"/>
                <w:szCs w:val="20"/>
              </w:rPr>
              <w:t>(0.02)</w:t>
            </w:r>
          </w:p>
        </w:tc>
        <w:tc>
          <w:tcPr>
            <w:tcW w:w="495" w:type="dxa"/>
            <w:shd w:val="clear" w:color="auto" w:fill="auto"/>
          </w:tcPr>
          <w:p w14:paraId="4199043E" w14:textId="77777777" w:rsidR="006B05C3" w:rsidRPr="009E3D83" w:rsidRDefault="006B05C3">
            <w:pPr>
              <w:spacing w:line="240" w:lineRule="exact"/>
              <w:ind w:left="432"/>
              <w:rPr>
                <w:rFonts w:cs="Times New Roman"/>
                <w:sz w:val="20"/>
                <w:szCs w:val="20"/>
              </w:rPr>
            </w:pPr>
          </w:p>
        </w:tc>
      </w:tr>
    </w:tbl>
    <w:p w14:paraId="29803DE0" w14:textId="58477391" w:rsidR="0095521D" w:rsidRPr="009E3D83" w:rsidRDefault="008D6C1E" w:rsidP="0055320A">
      <w:pPr>
        <w:pStyle w:val="ListParagraph"/>
        <w:numPr>
          <w:ilvl w:val="0"/>
          <w:numId w:val="14"/>
        </w:numPr>
        <w:spacing w:before="240" w:after="240" w:line="240" w:lineRule="auto"/>
        <w:ind w:left="540" w:right="-14" w:hanging="540"/>
        <w:rPr>
          <w:rFonts w:cs="Times New Roman"/>
          <w:b/>
          <w:bCs/>
          <w:sz w:val="24"/>
          <w:szCs w:val="24"/>
        </w:rPr>
      </w:pPr>
      <w:proofErr w:type="gramStart"/>
      <w:r w:rsidRPr="009E3D83">
        <w:rPr>
          <w:rFonts w:cs="Times New Roman"/>
          <w:b/>
          <w:bCs/>
          <w:sz w:val="20"/>
          <w:szCs w:val="20"/>
        </w:rPr>
        <w:t>RELATED  PARTY</w:t>
      </w:r>
      <w:proofErr w:type="gramEnd"/>
      <w:r w:rsidRPr="009E3D83">
        <w:rPr>
          <w:rFonts w:cs="Times New Roman"/>
          <w:b/>
          <w:bCs/>
          <w:sz w:val="20"/>
          <w:szCs w:val="20"/>
        </w:rPr>
        <w:t xml:space="preserve">  TRANSACTIONS  </w:t>
      </w:r>
    </w:p>
    <w:p w14:paraId="634CCF89" w14:textId="6295E347" w:rsidR="008F3633" w:rsidRPr="009E3D83" w:rsidRDefault="008039EA" w:rsidP="00531890">
      <w:pPr>
        <w:spacing w:after="240"/>
        <w:ind w:left="540" w:hanging="1"/>
        <w:rPr>
          <w:rFonts w:cs="Times New Roman"/>
          <w:sz w:val="24"/>
          <w:szCs w:val="24"/>
        </w:rPr>
      </w:pPr>
      <w:r w:rsidRPr="009E3D83">
        <w:rPr>
          <w:rFonts w:cs="Times New Roman"/>
          <w:sz w:val="24"/>
          <w:szCs w:val="24"/>
        </w:rPr>
        <w:t xml:space="preserve">The </w:t>
      </w:r>
      <w:r w:rsidR="007E7448" w:rsidRPr="009E3D83">
        <w:rPr>
          <w:rFonts w:cs="Times New Roman"/>
          <w:sz w:val="24"/>
          <w:szCs w:val="24"/>
        </w:rPr>
        <w:t>Group has transactions with related parties. These parties are related through common shareholders and/or directorships or close family member of a director.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14:paraId="70539B18" w14:textId="6E3E338E" w:rsidR="007E7448" w:rsidRPr="009E3D83" w:rsidRDefault="007E7448" w:rsidP="007E7448">
      <w:pPr>
        <w:spacing w:after="240"/>
        <w:ind w:left="540" w:hanging="1"/>
        <w:rPr>
          <w:rFonts w:cs="Times New Roman"/>
          <w:sz w:val="24"/>
          <w:szCs w:val="24"/>
        </w:rPr>
      </w:pPr>
      <w:r w:rsidRPr="009E3D83">
        <w:rPr>
          <w:rFonts w:cs="Times New Roman"/>
          <w:sz w:val="24"/>
          <w:szCs w:val="24"/>
        </w:rPr>
        <w:t>The significant balances and transactions between the Company, subsidiaries</w:t>
      </w:r>
      <w:r w:rsidR="00D408D2" w:rsidRPr="009E3D83">
        <w:rPr>
          <w:rFonts w:cs="Times New Roman"/>
          <w:sz w:val="24"/>
          <w:szCs w:val="24"/>
        </w:rPr>
        <w:t>, associates</w:t>
      </w:r>
      <w:r w:rsidRPr="009E3D83">
        <w:rPr>
          <w:rFonts w:cs="Times New Roman"/>
          <w:sz w:val="24"/>
          <w:szCs w:val="24"/>
        </w:rPr>
        <w:t xml:space="preserve"> and the related parties are as follows:</w:t>
      </w:r>
    </w:p>
    <w:p w14:paraId="5271E2FA" w14:textId="0843AF46" w:rsidR="008D6C1E" w:rsidRPr="009E3D83" w:rsidRDefault="005A71DB" w:rsidP="008D6C1E">
      <w:pPr>
        <w:spacing w:after="200" w:line="240" w:lineRule="auto"/>
        <w:ind w:left="1094" w:right="-14" w:hanging="547"/>
        <w:rPr>
          <w:rFonts w:eastAsia="MS Mincho" w:cs="Times New Roman"/>
          <w:b/>
          <w:bCs/>
          <w:sz w:val="16"/>
          <w:szCs w:val="16"/>
        </w:rPr>
      </w:pPr>
      <w:r w:rsidRPr="009E3D83">
        <w:rPr>
          <w:rFonts w:eastAsia="Cordia New"/>
          <w:sz w:val="24"/>
          <w:szCs w:val="24"/>
        </w:rPr>
        <w:t>5</w:t>
      </w:r>
      <w:r w:rsidR="008D6C1E" w:rsidRPr="009E3D83">
        <w:rPr>
          <w:rFonts w:eastAsia="Cordia New" w:cs="Times New Roman"/>
          <w:sz w:val="24"/>
          <w:szCs w:val="24"/>
        </w:rPr>
        <w:t>.</w:t>
      </w:r>
      <w:r w:rsidR="004C5734" w:rsidRPr="009E3D83">
        <w:rPr>
          <w:rFonts w:eastAsia="Cordia New"/>
          <w:sz w:val="24"/>
          <w:szCs w:val="24"/>
          <w:lang w:val="en-US"/>
        </w:rPr>
        <w:t>1</w:t>
      </w:r>
      <w:r w:rsidR="008D6C1E" w:rsidRPr="009E3D83">
        <w:rPr>
          <w:rFonts w:eastAsia="Cordia New" w:cs="Times New Roman"/>
          <w:sz w:val="24"/>
          <w:szCs w:val="24"/>
        </w:rPr>
        <w:tab/>
      </w:r>
      <w:bookmarkStart w:id="10" w:name="OLE_LINK21"/>
      <w:bookmarkStart w:id="11" w:name="OLE_LINK20"/>
      <w:r w:rsidR="008D6C1E" w:rsidRPr="009E3D83">
        <w:rPr>
          <w:rFonts w:eastAsia="Cordia New" w:cs="Times New Roman"/>
          <w:spacing w:val="-2"/>
          <w:sz w:val="24"/>
          <w:szCs w:val="24"/>
        </w:rPr>
        <w:t xml:space="preserve">Significant balances with related parties as </w:t>
      </w:r>
      <w:proofErr w:type="gramStart"/>
      <w:r w:rsidR="008D6C1E" w:rsidRPr="009E3D83">
        <w:rPr>
          <w:rFonts w:eastAsia="Cordia New" w:cs="Times New Roman"/>
          <w:spacing w:val="-2"/>
          <w:sz w:val="24"/>
          <w:szCs w:val="24"/>
        </w:rPr>
        <w:t>at</w:t>
      </w:r>
      <w:proofErr w:type="gramEnd"/>
      <w:r w:rsidR="008D6C1E" w:rsidRPr="009E3D83">
        <w:rPr>
          <w:rFonts w:eastAsia="Cordia New" w:cs="Times New Roman"/>
          <w:spacing w:val="-2"/>
          <w:sz w:val="24"/>
          <w:szCs w:val="24"/>
        </w:rPr>
        <w:t xml:space="preserve"> December </w:t>
      </w:r>
      <w:r w:rsidR="004C5734" w:rsidRPr="009E3D83">
        <w:rPr>
          <w:rFonts w:eastAsia="Cordia New"/>
          <w:spacing w:val="-2"/>
          <w:sz w:val="24"/>
          <w:szCs w:val="24"/>
          <w:lang w:val="en-US"/>
        </w:rPr>
        <w:t>31</w:t>
      </w:r>
      <w:r w:rsidR="008D6C1E" w:rsidRPr="009E3D83">
        <w:rPr>
          <w:rFonts w:eastAsia="Cordia New" w:cs="Times New Roman"/>
          <w:spacing w:val="-2"/>
          <w:sz w:val="24"/>
          <w:szCs w:val="24"/>
        </w:rPr>
        <w:t xml:space="preserve">, </w:t>
      </w:r>
      <w:r w:rsidR="004C5734" w:rsidRPr="009E3D83">
        <w:rPr>
          <w:rFonts w:eastAsia="Cordia New"/>
          <w:spacing w:val="-2"/>
          <w:sz w:val="24"/>
          <w:szCs w:val="24"/>
          <w:lang w:val="en-US"/>
        </w:rPr>
        <w:t>20</w:t>
      </w:r>
      <w:r w:rsidR="00FB0925" w:rsidRPr="009E3D83">
        <w:rPr>
          <w:rFonts w:eastAsia="Cordia New"/>
          <w:spacing w:val="-2"/>
          <w:sz w:val="24"/>
          <w:szCs w:val="24"/>
          <w:lang w:val="en-US"/>
        </w:rPr>
        <w:t>2</w:t>
      </w:r>
      <w:r w:rsidR="000D7908" w:rsidRPr="009E3D83">
        <w:rPr>
          <w:rFonts w:eastAsia="Cordia New"/>
          <w:spacing w:val="-2"/>
          <w:sz w:val="24"/>
          <w:szCs w:val="24"/>
          <w:lang w:val="en-US"/>
        </w:rPr>
        <w:t>3</w:t>
      </w:r>
      <w:r w:rsidR="008D6C1E" w:rsidRPr="009E3D83">
        <w:rPr>
          <w:rFonts w:eastAsia="Cordia New" w:cs="Times New Roman"/>
          <w:sz w:val="24"/>
          <w:szCs w:val="24"/>
        </w:rPr>
        <w:t xml:space="preserve"> and </w:t>
      </w:r>
      <w:r w:rsidR="004C5734" w:rsidRPr="009E3D83">
        <w:rPr>
          <w:rFonts w:eastAsia="Cordia New"/>
          <w:sz w:val="24"/>
          <w:szCs w:val="24"/>
          <w:lang w:val="en-US"/>
        </w:rPr>
        <w:t>20</w:t>
      </w:r>
      <w:r w:rsidR="00164343" w:rsidRPr="009E3D83">
        <w:rPr>
          <w:rFonts w:eastAsia="Cordia New"/>
          <w:sz w:val="24"/>
          <w:szCs w:val="24"/>
          <w:lang w:val="en-US"/>
        </w:rPr>
        <w:t>2</w:t>
      </w:r>
      <w:r w:rsidR="000D7908" w:rsidRPr="009E3D83">
        <w:rPr>
          <w:rFonts w:eastAsia="Cordia New"/>
          <w:sz w:val="24"/>
          <w:szCs w:val="24"/>
          <w:lang w:val="en-US"/>
        </w:rPr>
        <w:t>2</w:t>
      </w:r>
      <w:r w:rsidR="008D6C1E" w:rsidRPr="009E3D83">
        <w:rPr>
          <w:rFonts w:eastAsia="Cordia New" w:cs="Times New Roman"/>
          <w:sz w:val="24"/>
          <w:szCs w:val="24"/>
        </w:rPr>
        <w:t xml:space="preserve"> are as follows:</w:t>
      </w:r>
      <w:r w:rsidR="008D6C1E" w:rsidRPr="009E3D83">
        <w:rPr>
          <w:rFonts w:eastAsia="MS Mincho" w:cs="Times New Roman"/>
          <w:b/>
          <w:bCs/>
          <w:sz w:val="16"/>
          <w:szCs w:val="16"/>
        </w:rPr>
        <w:t xml:space="preserve"> </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124D9F" w:rsidRPr="009E3D83" w14:paraId="4B6CDC83" w14:textId="77777777" w:rsidTr="00124D9F">
        <w:trPr>
          <w:trHeight w:val="20"/>
          <w:tblHeader/>
        </w:trPr>
        <w:tc>
          <w:tcPr>
            <w:tcW w:w="2935" w:type="dxa"/>
          </w:tcPr>
          <w:p w14:paraId="68FE78E9" w14:textId="77777777" w:rsidR="00124D9F" w:rsidRPr="009E3D83" w:rsidRDefault="00124D9F" w:rsidP="00EC2D84">
            <w:pPr>
              <w:spacing w:line="240" w:lineRule="exact"/>
              <w:ind w:left="0"/>
              <w:jc w:val="center"/>
              <w:rPr>
                <w:rFonts w:cs="Times New Roman"/>
                <w:b/>
                <w:sz w:val="20"/>
                <w:szCs w:val="20"/>
              </w:rPr>
            </w:pPr>
          </w:p>
        </w:tc>
        <w:tc>
          <w:tcPr>
            <w:tcW w:w="2610" w:type="dxa"/>
            <w:gridSpan w:val="3"/>
          </w:tcPr>
          <w:p w14:paraId="057180D4" w14:textId="77777777" w:rsidR="00124D9F" w:rsidRPr="009E3D83" w:rsidRDefault="00124D9F">
            <w:pPr>
              <w:spacing w:line="240" w:lineRule="exact"/>
              <w:ind w:left="-128" w:right="5" w:firstLine="128"/>
              <w:jc w:val="center"/>
              <w:rPr>
                <w:rFonts w:cs="Times New Roman"/>
                <w:b/>
                <w:sz w:val="20"/>
                <w:szCs w:val="20"/>
              </w:rPr>
            </w:pPr>
          </w:p>
        </w:tc>
        <w:tc>
          <w:tcPr>
            <w:tcW w:w="90" w:type="dxa"/>
          </w:tcPr>
          <w:p w14:paraId="6E67F3FE" w14:textId="77777777" w:rsidR="00124D9F" w:rsidRPr="009E3D83" w:rsidRDefault="00124D9F">
            <w:pPr>
              <w:spacing w:line="240" w:lineRule="exact"/>
              <w:ind w:right="72"/>
              <w:jc w:val="center"/>
              <w:rPr>
                <w:rFonts w:eastAsia="MS Mincho" w:cs="Times New Roman"/>
                <w:b/>
                <w:bCs/>
                <w:sz w:val="20"/>
                <w:szCs w:val="20"/>
              </w:rPr>
            </w:pPr>
          </w:p>
        </w:tc>
        <w:tc>
          <w:tcPr>
            <w:tcW w:w="2610" w:type="dxa"/>
            <w:gridSpan w:val="3"/>
          </w:tcPr>
          <w:p w14:paraId="25085335" w14:textId="029B3D11" w:rsidR="00124D9F" w:rsidRPr="009E3D83" w:rsidRDefault="00124D9F" w:rsidP="00E22FF0">
            <w:pPr>
              <w:spacing w:line="240" w:lineRule="exact"/>
              <w:ind w:left="-128" w:right="5" w:firstLine="128"/>
              <w:jc w:val="center"/>
              <w:rPr>
                <w:rFonts w:cs="Times New Roman"/>
                <w:b/>
                <w:sz w:val="20"/>
                <w:szCs w:val="20"/>
              </w:rPr>
            </w:pPr>
            <w:r w:rsidRPr="009E3D83">
              <w:rPr>
                <w:rFonts w:eastAsia="MS Mincho" w:cs="Times New Roman"/>
                <w:b/>
                <w:bCs/>
                <w:sz w:val="20"/>
                <w:szCs w:val="20"/>
              </w:rPr>
              <w:t xml:space="preserve">        </w:t>
            </w:r>
            <w:proofErr w:type="gramStart"/>
            <w:r w:rsidRPr="009E3D83">
              <w:rPr>
                <w:rFonts w:eastAsia="MS Mincho" w:cs="Times New Roman"/>
                <w:b/>
                <w:bCs/>
                <w:sz w:val="20"/>
                <w:szCs w:val="20"/>
              </w:rPr>
              <w:t>Unit :</w:t>
            </w:r>
            <w:proofErr w:type="gramEnd"/>
            <w:r w:rsidRPr="009E3D83">
              <w:rPr>
                <w:rFonts w:eastAsia="MS Mincho" w:cs="Times New Roman"/>
                <w:b/>
                <w:bCs/>
                <w:sz w:val="20"/>
                <w:szCs w:val="20"/>
              </w:rPr>
              <w:t xml:space="preserve"> Thousand Baht</w:t>
            </w:r>
          </w:p>
        </w:tc>
      </w:tr>
      <w:tr w:rsidR="00AF7713" w:rsidRPr="009E3D83" w14:paraId="1B852E1D" w14:textId="77777777" w:rsidTr="00124D9F">
        <w:trPr>
          <w:trHeight w:val="20"/>
          <w:tblHeader/>
        </w:trPr>
        <w:tc>
          <w:tcPr>
            <w:tcW w:w="2935" w:type="dxa"/>
            <w:hideMark/>
          </w:tcPr>
          <w:p w14:paraId="606C7442" w14:textId="0A814E91" w:rsidR="008D6C1E" w:rsidRPr="009E3D83" w:rsidRDefault="008D6C1E" w:rsidP="00EC2D84">
            <w:pPr>
              <w:spacing w:line="240" w:lineRule="exact"/>
              <w:ind w:left="0"/>
              <w:jc w:val="center"/>
              <w:rPr>
                <w:rFonts w:cs="Times New Roman"/>
                <w:b/>
                <w:sz w:val="20"/>
                <w:szCs w:val="20"/>
              </w:rPr>
            </w:pPr>
            <w:r w:rsidRPr="009E3D83">
              <w:rPr>
                <w:rFonts w:cs="Times New Roman"/>
                <w:b/>
                <w:sz w:val="20"/>
                <w:szCs w:val="20"/>
              </w:rPr>
              <w:t>Account name/</w:t>
            </w:r>
            <w:r w:rsidR="00EC2D84" w:rsidRPr="009E3D83">
              <w:rPr>
                <w:rFonts w:cs="Times New Roman"/>
                <w:b/>
                <w:sz w:val="20"/>
                <w:szCs w:val="20"/>
              </w:rPr>
              <w:t>relationship</w:t>
            </w:r>
          </w:p>
        </w:tc>
        <w:tc>
          <w:tcPr>
            <w:tcW w:w="2610" w:type="dxa"/>
            <w:gridSpan w:val="3"/>
            <w:hideMark/>
          </w:tcPr>
          <w:p w14:paraId="3BB4DFB8" w14:textId="77777777" w:rsidR="00E22FF0" w:rsidRPr="009E3D83" w:rsidRDefault="00E22FF0">
            <w:pPr>
              <w:spacing w:line="240" w:lineRule="exact"/>
              <w:ind w:left="-128" w:right="5" w:firstLine="128"/>
              <w:jc w:val="center"/>
              <w:rPr>
                <w:rFonts w:cs="Times New Roman"/>
                <w:b/>
                <w:sz w:val="20"/>
                <w:szCs w:val="20"/>
              </w:rPr>
            </w:pPr>
            <w:r w:rsidRPr="009E3D83">
              <w:rPr>
                <w:rFonts w:cs="Times New Roman"/>
                <w:b/>
                <w:sz w:val="20"/>
                <w:szCs w:val="20"/>
              </w:rPr>
              <w:t>Consolidated</w:t>
            </w:r>
          </w:p>
          <w:p w14:paraId="24F76439" w14:textId="77777777" w:rsidR="008D6C1E" w:rsidRPr="009E3D83" w:rsidRDefault="008D6C1E">
            <w:pPr>
              <w:spacing w:line="240" w:lineRule="exact"/>
              <w:ind w:left="-128" w:right="5" w:firstLine="128"/>
              <w:jc w:val="center"/>
              <w:rPr>
                <w:rFonts w:cs="Times New Roman"/>
                <w:b/>
                <w:sz w:val="20"/>
                <w:szCs w:val="20"/>
              </w:rPr>
            </w:pPr>
            <w:r w:rsidRPr="009E3D83">
              <w:rPr>
                <w:rFonts w:cs="Times New Roman"/>
                <w:b/>
                <w:sz w:val="20"/>
                <w:szCs w:val="20"/>
              </w:rPr>
              <w:t>Financial Statements</w:t>
            </w:r>
          </w:p>
        </w:tc>
        <w:tc>
          <w:tcPr>
            <w:tcW w:w="90" w:type="dxa"/>
          </w:tcPr>
          <w:p w14:paraId="41CC9208" w14:textId="77777777" w:rsidR="008D6C1E" w:rsidRPr="009E3D83" w:rsidRDefault="008D6C1E">
            <w:pPr>
              <w:spacing w:line="240" w:lineRule="exact"/>
              <w:ind w:right="72"/>
              <w:jc w:val="center"/>
              <w:rPr>
                <w:rFonts w:eastAsia="MS Mincho" w:cs="Times New Roman"/>
                <w:b/>
                <w:bCs/>
                <w:sz w:val="20"/>
                <w:szCs w:val="20"/>
              </w:rPr>
            </w:pPr>
          </w:p>
        </w:tc>
        <w:tc>
          <w:tcPr>
            <w:tcW w:w="2610" w:type="dxa"/>
            <w:gridSpan w:val="3"/>
            <w:hideMark/>
          </w:tcPr>
          <w:p w14:paraId="600B2701" w14:textId="77777777" w:rsidR="00E22FF0" w:rsidRPr="009E3D83" w:rsidRDefault="00E22FF0" w:rsidP="00E22FF0">
            <w:pPr>
              <w:spacing w:line="240" w:lineRule="exact"/>
              <w:ind w:left="-128" w:right="5" w:firstLine="128"/>
              <w:jc w:val="center"/>
              <w:rPr>
                <w:rFonts w:cs="Times New Roman"/>
                <w:b/>
                <w:sz w:val="20"/>
                <w:szCs w:val="20"/>
              </w:rPr>
            </w:pPr>
            <w:r w:rsidRPr="009E3D83">
              <w:rPr>
                <w:rFonts w:cs="Times New Roman"/>
                <w:b/>
                <w:sz w:val="20"/>
                <w:szCs w:val="20"/>
              </w:rPr>
              <w:t>Separate</w:t>
            </w:r>
          </w:p>
          <w:p w14:paraId="26E432FF" w14:textId="77777777" w:rsidR="008D6C1E" w:rsidRPr="009E3D83" w:rsidRDefault="008D6C1E" w:rsidP="00E22FF0">
            <w:pPr>
              <w:spacing w:line="240" w:lineRule="exact"/>
              <w:ind w:left="-128" w:right="5" w:firstLine="128"/>
              <w:jc w:val="center"/>
              <w:rPr>
                <w:rFonts w:cs="Times New Roman"/>
                <w:b/>
                <w:sz w:val="20"/>
                <w:szCs w:val="20"/>
              </w:rPr>
            </w:pPr>
            <w:r w:rsidRPr="009E3D83">
              <w:rPr>
                <w:rFonts w:cs="Times New Roman"/>
                <w:b/>
                <w:sz w:val="20"/>
                <w:szCs w:val="20"/>
              </w:rPr>
              <w:t>Financial Statements</w:t>
            </w:r>
          </w:p>
        </w:tc>
      </w:tr>
      <w:tr w:rsidR="00AF7713" w:rsidRPr="009E3D83" w14:paraId="1A8F2760" w14:textId="77777777" w:rsidTr="00124D9F">
        <w:trPr>
          <w:trHeight w:val="20"/>
          <w:tblHeader/>
        </w:trPr>
        <w:tc>
          <w:tcPr>
            <w:tcW w:w="2935" w:type="dxa"/>
          </w:tcPr>
          <w:p w14:paraId="2750832A" w14:textId="77777777" w:rsidR="008D6C1E" w:rsidRPr="009E3D83" w:rsidRDefault="008D6C1E">
            <w:pPr>
              <w:spacing w:line="240" w:lineRule="exact"/>
              <w:ind w:left="360" w:right="72"/>
              <w:rPr>
                <w:rFonts w:eastAsia="MS Mincho" w:cs="Times New Roman"/>
                <w:b/>
                <w:bCs/>
                <w:i/>
                <w:iCs/>
                <w:sz w:val="20"/>
                <w:szCs w:val="20"/>
              </w:rPr>
            </w:pPr>
          </w:p>
        </w:tc>
        <w:tc>
          <w:tcPr>
            <w:tcW w:w="1260" w:type="dxa"/>
            <w:hideMark/>
          </w:tcPr>
          <w:p w14:paraId="56C4A9AA" w14:textId="22DDDC82" w:rsidR="008D6C1E" w:rsidRPr="009E3D83" w:rsidRDefault="00187076" w:rsidP="00A9594C">
            <w:pPr>
              <w:spacing w:line="240" w:lineRule="exact"/>
              <w:ind w:left="-136" w:right="14" w:firstLine="136"/>
              <w:jc w:val="center"/>
              <w:rPr>
                <w:rFonts w:eastAsia="MS Mincho" w:cs="Times New Roman"/>
                <w:b/>
                <w:bCs/>
                <w:sz w:val="20"/>
                <w:szCs w:val="20"/>
                <w:cs/>
              </w:rPr>
            </w:pPr>
            <w:r w:rsidRPr="009E3D83">
              <w:rPr>
                <w:rFonts w:eastAsia="MS Mincho"/>
                <w:b/>
                <w:bCs/>
                <w:sz w:val="20"/>
                <w:szCs w:val="20"/>
                <w:lang w:val="en-US"/>
              </w:rPr>
              <w:t>20</w:t>
            </w:r>
            <w:r w:rsidR="00A9594C" w:rsidRPr="009E3D83">
              <w:rPr>
                <w:rFonts w:eastAsia="MS Mincho"/>
                <w:b/>
                <w:bCs/>
                <w:sz w:val="20"/>
                <w:szCs w:val="20"/>
                <w:lang w:val="en-US"/>
              </w:rPr>
              <w:t>2</w:t>
            </w:r>
            <w:r w:rsidR="000D7908" w:rsidRPr="009E3D83">
              <w:rPr>
                <w:rFonts w:eastAsia="MS Mincho"/>
                <w:b/>
                <w:bCs/>
                <w:sz w:val="20"/>
                <w:szCs w:val="20"/>
                <w:lang w:val="en-US"/>
              </w:rPr>
              <w:t>3</w:t>
            </w:r>
          </w:p>
        </w:tc>
        <w:tc>
          <w:tcPr>
            <w:tcW w:w="90" w:type="dxa"/>
          </w:tcPr>
          <w:p w14:paraId="51ADBC91" w14:textId="77777777" w:rsidR="008D6C1E" w:rsidRPr="009E3D83" w:rsidRDefault="008D6C1E">
            <w:pPr>
              <w:spacing w:line="240" w:lineRule="exact"/>
              <w:ind w:right="14"/>
              <w:jc w:val="center"/>
              <w:rPr>
                <w:rFonts w:eastAsia="MS Mincho" w:cs="Times New Roman"/>
                <w:b/>
                <w:bCs/>
                <w:sz w:val="20"/>
                <w:szCs w:val="20"/>
              </w:rPr>
            </w:pPr>
          </w:p>
        </w:tc>
        <w:tc>
          <w:tcPr>
            <w:tcW w:w="1260" w:type="dxa"/>
            <w:hideMark/>
          </w:tcPr>
          <w:p w14:paraId="1127F067" w14:textId="0FA5B666" w:rsidR="008D6C1E" w:rsidRPr="009E3D83" w:rsidRDefault="004C5734" w:rsidP="00A9594C">
            <w:pPr>
              <w:spacing w:line="240" w:lineRule="exact"/>
              <w:ind w:left="-136" w:right="14" w:firstLine="136"/>
              <w:jc w:val="center"/>
              <w:rPr>
                <w:rFonts w:eastAsia="MS Mincho" w:cs="Times New Roman"/>
                <w:b/>
                <w:bCs/>
                <w:sz w:val="20"/>
                <w:szCs w:val="20"/>
              </w:rPr>
            </w:pPr>
            <w:r w:rsidRPr="009E3D83">
              <w:rPr>
                <w:rFonts w:eastAsia="MS Mincho"/>
                <w:b/>
                <w:bCs/>
                <w:sz w:val="20"/>
                <w:szCs w:val="20"/>
                <w:lang w:val="en-US"/>
              </w:rPr>
              <w:t>20</w:t>
            </w:r>
            <w:r w:rsidR="00164343" w:rsidRPr="009E3D83">
              <w:rPr>
                <w:rFonts w:eastAsia="MS Mincho"/>
                <w:b/>
                <w:bCs/>
                <w:sz w:val="20"/>
                <w:szCs w:val="20"/>
                <w:lang w:val="en-US"/>
              </w:rPr>
              <w:t>2</w:t>
            </w:r>
            <w:r w:rsidR="000D7908" w:rsidRPr="009E3D83">
              <w:rPr>
                <w:rFonts w:eastAsia="MS Mincho"/>
                <w:b/>
                <w:bCs/>
                <w:sz w:val="20"/>
                <w:szCs w:val="20"/>
                <w:lang w:val="en-US"/>
              </w:rPr>
              <w:t>2</w:t>
            </w:r>
          </w:p>
        </w:tc>
        <w:tc>
          <w:tcPr>
            <w:tcW w:w="90" w:type="dxa"/>
          </w:tcPr>
          <w:p w14:paraId="443E5E35" w14:textId="77777777" w:rsidR="008D6C1E" w:rsidRPr="009E3D83" w:rsidRDefault="008D6C1E">
            <w:pPr>
              <w:spacing w:line="240" w:lineRule="exact"/>
              <w:ind w:right="72"/>
              <w:jc w:val="center"/>
              <w:rPr>
                <w:rFonts w:eastAsia="MS Mincho" w:cs="Times New Roman"/>
                <w:b/>
                <w:bCs/>
                <w:sz w:val="20"/>
                <w:szCs w:val="20"/>
              </w:rPr>
            </w:pPr>
          </w:p>
        </w:tc>
        <w:tc>
          <w:tcPr>
            <w:tcW w:w="1260" w:type="dxa"/>
            <w:hideMark/>
          </w:tcPr>
          <w:p w14:paraId="27B0F956" w14:textId="056D0DBF" w:rsidR="008D6C1E" w:rsidRPr="009E3D83" w:rsidRDefault="004C5734" w:rsidP="00A9594C">
            <w:pPr>
              <w:spacing w:line="240" w:lineRule="exact"/>
              <w:ind w:left="-136" w:right="14" w:firstLine="136"/>
              <w:jc w:val="center"/>
              <w:rPr>
                <w:rFonts w:eastAsia="MS Mincho" w:cs="Times New Roman"/>
                <w:b/>
                <w:bCs/>
                <w:sz w:val="20"/>
                <w:szCs w:val="20"/>
              </w:rPr>
            </w:pPr>
            <w:r w:rsidRPr="009E3D83">
              <w:rPr>
                <w:rFonts w:eastAsia="MS Mincho"/>
                <w:b/>
                <w:bCs/>
                <w:sz w:val="20"/>
                <w:szCs w:val="20"/>
                <w:lang w:val="en-US"/>
              </w:rPr>
              <w:t>20</w:t>
            </w:r>
            <w:r w:rsidR="00A9594C" w:rsidRPr="009E3D83">
              <w:rPr>
                <w:rFonts w:eastAsia="MS Mincho"/>
                <w:b/>
                <w:bCs/>
                <w:sz w:val="20"/>
                <w:szCs w:val="20"/>
                <w:lang w:val="en-US"/>
              </w:rPr>
              <w:t>2</w:t>
            </w:r>
            <w:r w:rsidR="000D7908" w:rsidRPr="009E3D83">
              <w:rPr>
                <w:rFonts w:eastAsia="MS Mincho"/>
                <w:b/>
                <w:bCs/>
                <w:sz w:val="20"/>
                <w:szCs w:val="20"/>
                <w:lang w:val="en-US"/>
              </w:rPr>
              <w:t>3</w:t>
            </w:r>
          </w:p>
        </w:tc>
        <w:tc>
          <w:tcPr>
            <w:tcW w:w="90" w:type="dxa"/>
          </w:tcPr>
          <w:p w14:paraId="4B5A292A" w14:textId="77777777" w:rsidR="008D6C1E" w:rsidRPr="009E3D83" w:rsidRDefault="008D6C1E">
            <w:pPr>
              <w:spacing w:line="240" w:lineRule="exact"/>
              <w:ind w:right="14"/>
              <w:jc w:val="center"/>
              <w:rPr>
                <w:rFonts w:eastAsia="MS Mincho" w:cs="Times New Roman"/>
                <w:b/>
                <w:bCs/>
                <w:sz w:val="20"/>
                <w:szCs w:val="20"/>
              </w:rPr>
            </w:pPr>
          </w:p>
        </w:tc>
        <w:tc>
          <w:tcPr>
            <w:tcW w:w="1260" w:type="dxa"/>
            <w:hideMark/>
          </w:tcPr>
          <w:p w14:paraId="5CEA10B0" w14:textId="14A602AD" w:rsidR="008D6C1E" w:rsidRPr="009E3D83" w:rsidRDefault="004C5734" w:rsidP="00A9594C">
            <w:pPr>
              <w:spacing w:line="240" w:lineRule="exact"/>
              <w:ind w:left="-136" w:right="14" w:firstLine="136"/>
              <w:jc w:val="center"/>
              <w:rPr>
                <w:rFonts w:eastAsia="MS Mincho" w:cs="Times New Roman"/>
                <w:b/>
                <w:bCs/>
                <w:sz w:val="20"/>
                <w:szCs w:val="20"/>
              </w:rPr>
            </w:pPr>
            <w:r w:rsidRPr="009E3D83">
              <w:rPr>
                <w:rFonts w:eastAsia="MS Mincho"/>
                <w:b/>
                <w:bCs/>
                <w:sz w:val="20"/>
                <w:szCs w:val="20"/>
                <w:lang w:val="en-US"/>
              </w:rPr>
              <w:t>20</w:t>
            </w:r>
            <w:r w:rsidR="00164343" w:rsidRPr="009E3D83">
              <w:rPr>
                <w:rFonts w:eastAsia="MS Mincho"/>
                <w:b/>
                <w:bCs/>
                <w:sz w:val="20"/>
                <w:szCs w:val="20"/>
                <w:lang w:val="en-US"/>
              </w:rPr>
              <w:t>2</w:t>
            </w:r>
            <w:r w:rsidR="000D7908" w:rsidRPr="009E3D83">
              <w:rPr>
                <w:rFonts w:eastAsia="MS Mincho"/>
                <w:b/>
                <w:bCs/>
                <w:sz w:val="20"/>
                <w:szCs w:val="20"/>
                <w:lang w:val="en-US"/>
              </w:rPr>
              <w:t>2</w:t>
            </w:r>
          </w:p>
        </w:tc>
      </w:tr>
      <w:tr w:rsidR="00AF7713" w:rsidRPr="009E3D83" w14:paraId="22AD08E0" w14:textId="77777777" w:rsidTr="0072726C">
        <w:trPr>
          <w:trHeight w:val="20"/>
        </w:trPr>
        <w:tc>
          <w:tcPr>
            <w:tcW w:w="2935" w:type="dxa"/>
            <w:hideMark/>
          </w:tcPr>
          <w:p w14:paraId="00E655E3" w14:textId="77777777" w:rsidR="008D6C1E" w:rsidRPr="009E3D83" w:rsidRDefault="008D6C1E">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Trade receivables</w:t>
            </w:r>
          </w:p>
        </w:tc>
        <w:tc>
          <w:tcPr>
            <w:tcW w:w="1260" w:type="dxa"/>
          </w:tcPr>
          <w:p w14:paraId="1F7987EF" w14:textId="77777777" w:rsidR="008D6C1E" w:rsidRPr="009E3D83" w:rsidRDefault="008D6C1E" w:rsidP="00CC0E2B">
            <w:pPr>
              <w:tabs>
                <w:tab w:val="decimal" w:pos="738"/>
              </w:tabs>
              <w:spacing w:line="240" w:lineRule="exact"/>
              <w:ind w:right="-2"/>
              <w:jc w:val="center"/>
              <w:rPr>
                <w:rFonts w:ascii="Angsana New" w:eastAsia="MS Mincho" w:hAnsi="Angsana New"/>
                <w:sz w:val="24"/>
                <w:szCs w:val="24"/>
              </w:rPr>
            </w:pPr>
          </w:p>
        </w:tc>
        <w:tc>
          <w:tcPr>
            <w:tcW w:w="90" w:type="dxa"/>
          </w:tcPr>
          <w:p w14:paraId="1460A495" w14:textId="77777777" w:rsidR="008D6C1E" w:rsidRPr="009E3D83" w:rsidRDefault="008D6C1E">
            <w:pPr>
              <w:tabs>
                <w:tab w:val="decimal" w:pos="945"/>
              </w:tabs>
              <w:spacing w:line="240" w:lineRule="exact"/>
              <w:ind w:left="198" w:right="-243" w:hanging="180"/>
              <w:jc w:val="center"/>
              <w:rPr>
                <w:rFonts w:ascii="Angsana New" w:eastAsia="MS Mincho" w:hAnsi="Angsana New"/>
                <w:sz w:val="24"/>
                <w:szCs w:val="24"/>
              </w:rPr>
            </w:pPr>
          </w:p>
        </w:tc>
        <w:tc>
          <w:tcPr>
            <w:tcW w:w="1260" w:type="dxa"/>
          </w:tcPr>
          <w:p w14:paraId="5A96B56B" w14:textId="77777777" w:rsidR="008D6C1E" w:rsidRPr="009E3D83" w:rsidRDefault="008D6C1E">
            <w:pPr>
              <w:spacing w:line="240" w:lineRule="exact"/>
              <w:ind w:left="-720" w:right="434" w:hanging="335"/>
              <w:jc w:val="right"/>
              <w:rPr>
                <w:rFonts w:ascii="Angsana New" w:eastAsia="MS Mincho" w:hAnsi="Angsana New"/>
                <w:sz w:val="24"/>
                <w:szCs w:val="24"/>
              </w:rPr>
            </w:pPr>
          </w:p>
        </w:tc>
        <w:tc>
          <w:tcPr>
            <w:tcW w:w="90" w:type="dxa"/>
          </w:tcPr>
          <w:p w14:paraId="62BA9E6D" w14:textId="77777777" w:rsidR="008D6C1E" w:rsidRPr="009E3D83" w:rsidRDefault="008D6C1E">
            <w:pPr>
              <w:tabs>
                <w:tab w:val="decimal" w:pos="945"/>
              </w:tabs>
              <w:spacing w:line="240" w:lineRule="exact"/>
              <w:ind w:left="198" w:right="126" w:hanging="180"/>
              <w:jc w:val="right"/>
              <w:rPr>
                <w:rFonts w:ascii="Angsana New" w:eastAsia="MS Mincho" w:hAnsi="Angsana New"/>
                <w:sz w:val="24"/>
                <w:szCs w:val="24"/>
              </w:rPr>
            </w:pPr>
          </w:p>
        </w:tc>
        <w:tc>
          <w:tcPr>
            <w:tcW w:w="1260" w:type="dxa"/>
          </w:tcPr>
          <w:p w14:paraId="2C5CA7F2" w14:textId="77777777" w:rsidR="008D6C1E" w:rsidRPr="009E3D83" w:rsidRDefault="008D6C1E">
            <w:pPr>
              <w:tabs>
                <w:tab w:val="decimal" w:pos="223"/>
              </w:tabs>
              <w:spacing w:line="240" w:lineRule="exact"/>
              <w:ind w:left="61" w:hanging="241"/>
              <w:jc w:val="center"/>
              <w:rPr>
                <w:rFonts w:ascii="Angsana New" w:eastAsia="MS Mincho" w:hAnsi="Angsana New"/>
                <w:sz w:val="24"/>
                <w:szCs w:val="24"/>
              </w:rPr>
            </w:pPr>
          </w:p>
        </w:tc>
        <w:tc>
          <w:tcPr>
            <w:tcW w:w="90" w:type="dxa"/>
          </w:tcPr>
          <w:p w14:paraId="79A3BB6A" w14:textId="77777777" w:rsidR="008D6C1E" w:rsidRPr="009E3D83" w:rsidRDefault="008D6C1E">
            <w:pPr>
              <w:tabs>
                <w:tab w:val="decimal" w:pos="724"/>
                <w:tab w:val="decimal" w:pos="945"/>
              </w:tabs>
              <w:spacing w:line="240" w:lineRule="exact"/>
              <w:ind w:left="-720" w:right="126" w:firstLine="270"/>
              <w:rPr>
                <w:rFonts w:ascii="Angsana New" w:eastAsia="MS Mincho" w:hAnsi="Angsana New"/>
                <w:sz w:val="24"/>
                <w:szCs w:val="24"/>
              </w:rPr>
            </w:pPr>
          </w:p>
        </w:tc>
        <w:tc>
          <w:tcPr>
            <w:tcW w:w="1260" w:type="dxa"/>
          </w:tcPr>
          <w:p w14:paraId="1959BCCF" w14:textId="77777777" w:rsidR="008D6C1E" w:rsidRPr="009E3D83" w:rsidRDefault="008D6C1E">
            <w:pPr>
              <w:spacing w:line="240" w:lineRule="exact"/>
              <w:jc w:val="center"/>
              <w:rPr>
                <w:rFonts w:ascii="Angsana New" w:eastAsia="MS Mincho" w:hAnsi="Angsana New"/>
                <w:sz w:val="24"/>
                <w:szCs w:val="24"/>
              </w:rPr>
            </w:pPr>
          </w:p>
        </w:tc>
      </w:tr>
      <w:tr w:rsidR="00D37D0A" w:rsidRPr="009E3D83" w14:paraId="57EA79A9" w14:textId="77777777">
        <w:trPr>
          <w:trHeight w:val="20"/>
        </w:trPr>
        <w:tc>
          <w:tcPr>
            <w:tcW w:w="2935" w:type="dxa"/>
            <w:hideMark/>
          </w:tcPr>
          <w:p w14:paraId="633A2B47" w14:textId="77777777" w:rsidR="00D37D0A" w:rsidRPr="009E3D83" w:rsidRDefault="00D37D0A" w:rsidP="00D37D0A">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499B1B95" w14:textId="2FDED9EA" w:rsidR="00D37D0A" w:rsidRPr="009E3D83" w:rsidRDefault="00D37D0A" w:rsidP="008C10CE">
            <w:pPr>
              <w:tabs>
                <w:tab w:val="decimal" w:pos="810"/>
              </w:tabs>
              <w:spacing w:line="240" w:lineRule="exact"/>
              <w:ind w:left="0" w:firstLine="440"/>
              <w:jc w:val="left"/>
              <w:rPr>
                <w:rFonts w:eastAsia="Times New Roman" w:cs="Times New Roman"/>
                <w:sz w:val="20"/>
                <w:szCs w:val="20"/>
                <w:cs/>
                <w:lang w:val="en-US"/>
              </w:rPr>
            </w:pPr>
            <w:r w:rsidRPr="009E3D83">
              <w:rPr>
                <w:rFonts w:eastAsia="Times New Roman" w:cs="Times New Roman"/>
                <w:sz w:val="20"/>
                <w:szCs w:val="20"/>
                <w:lang w:val="en-US"/>
              </w:rPr>
              <w:t>-</w:t>
            </w:r>
          </w:p>
        </w:tc>
        <w:tc>
          <w:tcPr>
            <w:tcW w:w="90" w:type="dxa"/>
          </w:tcPr>
          <w:p w14:paraId="5E7E0655" w14:textId="77777777" w:rsidR="00D37D0A" w:rsidRPr="009E3D83" w:rsidRDefault="00D37D0A" w:rsidP="00D37D0A">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23C5D79A" w14:textId="421189BC" w:rsidR="00D37D0A" w:rsidRPr="009E3D83" w:rsidRDefault="00D37D0A" w:rsidP="00D37D0A">
            <w:pPr>
              <w:tabs>
                <w:tab w:val="decimal" w:pos="810"/>
              </w:tabs>
              <w:spacing w:line="240" w:lineRule="exact"/>
              <w:ind w:left="0" w:firstLine="440"/>
              <w:jc w:val="left"/>
              <w:rPr>
                <w:rFonts w:eastAsia="Times New Roman" w:cs="Times New Roman"/>
                <w:sz w:val="20"/>
                <w:szCs w:val="20"/>
                <w:cs/>
                <w:lang w:val="en-US"/>
              </w:rPr>
            </w:pPr>
            <w:r w:rsidRPr="009E3D83">
              <w:rPr>
                <w:rFonts w:eastAsia="Times New Roman" w:cs="Times New Roman"/>
                <w:sz w:val="20"/>
                <w:szCs w:val="20"/>
                <w:cs/>
                <w:lang w:val="en-US"/>
              </w:rPr>
              <w:t>-</w:t>
            </w:r>
          </w:p>
        </w:tc>
        <w:tc>
          <w:tcPr>
            <w:tcW w:w="90" w:type="dxa"/>
          </w:tcPr>
          <w:p w14:paraId="77ECF7EC" w14:textId="77777777" w:rsidR="00D37D0A" w:rsidRPr="009E3D83" w:rsidRDefault="00D37D0A" w:rsidP="00D37D0A">
            <w:pPr>
              <w:tabs>
                <w:tab w:val="left" w:pos="540"/>
              </w:tabs>
              <w:spacing w:line="240" w:lineRule="exact"/>
              <w:ind w:left="0"/>
              <w:jc w:val="center"/>
              <w:rPr>
                <w:rFonts w:eastAsia="MS Mincho" w:cs="Times New Roman"/>
                <w:sz w:val="20"/>
                <w:szCs w:val="20"/>
                <w:cs/>
              </w:rPr>
            </w:pPr>
          </w:p>
        </w:tc>
        <w:tc>
          <w:tcPr>
            <w:tcW w:w="1260" w:type="dxa"/>
            <w:shd w:val="clear" w:color="auto" w:fill="auto"/>
          </w:tcPr>
          <w:p w14:paraId="58F015CA" w14:textId="03A8B0AC" w:rsidR="00D37D0A" w:rsidRPr="009E3D83" w:rsidRDefault="007B15E9" w:rsidP="00D37D0A">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rPr>
              <w:t>32</w:t>
            </w:r>
            <w:r w:rsidR="00D37D0A" w:rsidRPr="009E3D83">
              <w:rPr>
                <w:rFonts w:eastAsia="MS Mincho" w:cs="Times New Roman"/>
                <w:sz w:val="20"/>
                <w:szCs w:val="20"/>
              </w:rPr>
              <w:t>,</w:t>
            </w:r>
            <w:r w:rsidRPr="009E3D83">
              <w:rPr>
                <w:rFonts w:eastAsia="MS Mincho" w:cs="Times New Roman"/>
                <w:sz w:val="20"/>
                <w:szCs w:val="20"/>
              </w:rPr>
              <w:t>019</w:t>
            </w:r>
          </w:p>
        </w:tc>
        <w:tc>
          <w:tcPr>
            <w:tcW w:w="90" w:type="dxa"/>
          </w:tcPr>
          <w:p w14:paraId="0D80C65F" w14:textId="77777777" w:rsidR="00D37D0A" w:rsidRPr="009E3D83" w:rsidRDefault="00D37D0A" w:rsidP="00D37D0A">
            <w:pPr>
              <w:tabs>
                <w:tab w:val="left" w:pos="540"/>
              </w:tabs>
              <w:spacing w:line="240" w:lineRule="exact"/>
              <w:ind w:left="0"/>
              <w:jc w:val="center"/>
              <w:rPr>
                <w:rFonts w:eastAsia="MS Mincho" w:cs="Times New Roman"/>
                <w:sz w:val="20"/>
                <w:szCs w:val="20"/>
              </w:rPr>
            </w:pPr>
          </w:p>
        </w:tc>
        <w:tc>
          <w:tcPr>
            <w:tcW w:w="1260" w:type="dxa"/>
          </w:tcPr>
          <w:p w14:paraId="2046D1C7" w14:textId="158D631D" w:rsidR="00D37D0A" w:rsidRPr="009E3D83" w:rsidRDefault="00D37D0A" w:rsidP="00D37D0A">
            <w:pPr>
              <w:tabs>
                <w:tab w:val="decimal" w:pos="1115"/>
              </w:tabs>
              <w:spacing w:line="240" w:lineRule="exact"/>
              <w:ind w:left="0"/>
              <w:jc w:val="left"/>
              <w:rPr>
                <w:rFonts w:eastAsia="Times New Roman" w:cs="Times New Roman"/>
                <w:sz w:val="20"/>
                <w:szCs w:val="20"/>
                <w:lang w:val="en-US"/>
              </w:rPr>
            </w:pPr>
            <w:r w:rsidRPr="009E3D83">
              <w:rPr>
                <w:rFonts w:eastAsia="MS Mincho" w:cs="Times New Roman"/>
                <w:sz w:val="20"/>
                <w:szCs w:val="20"/>
              </w:rPr>
              <w:t>27,062</w:t>
            </w:r>
          </w:p>
        </w:tc>
      </w:tr>
      <w:tr w:rsidR="00D37D0A" w:rsidRPr="009E3D83" w14:paraId="1D5E709A" w14:textId="77777777">
        <w:trPr>
          <w:trHeight w:val="20"/>
        </w:trPr>
        <w:tc>
          <w:tcPr>
            <w:tcW w:w="2935" w:type="dxa"/>
          </w:tcPr>
          <w:p w14:paraId="22A22C37" w14:textId="4C54DCA7" w:rsidR="00D37D0A" w:rsidRPr="009E3D83" w:rsidRDefault="00D37D0A" w:rsidP="00D37D0A">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Related party</w:t>
            </w:r>
          </w:p>
        </w:tc>
        <w:tc>
          <w:tcPr>
            <w:tcW w:w="1260" w:type="dxa"/>
          </w:tcPr>
          <w:p w14:paraId="42870EE0" w14:textId="135AB25D" w:rsidR="00D37D0A" w:rsidRPr="009E3D83" w:rsidRDefault="00D37D0A" w:rsidP="008C10CE">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2,568</w:t>
            </w:r>
          </w:p>
        </w:tc>
        <w:tc>
          <w:tcPr>
            <w:tcW w:w="90" w:type="dxa"/>
          </w:tcPr>
          <w:p w14:paraId="5252797F" w14:textId="77777777" w:rsidR="00D37D0A" w:rsidRPr="009E3D83" w:rsidRDefault="00D37D0A" w:rsidP="00D37D0A">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10BD9F9" w14:textId="6FD786DF" w:rsidR="00D37D0A" w:rsidRPr="009E3D83" w:rsidRDefault="00D37D0A" w:rsidP="00D37D0A">
            <w:pPr>
              <w:spacing w:line="240" w:lineRule="exact"/>
              <w:ind w:left="0" w:firstLine="267"/>
              <w:jc w:val="center"/>
              <w:rPr>
                <w:rFonts w:eastAsia="Times New Roman" w:cs="Times New Roman"/>
                <w:sz w:val="20"/>
                <w:szCs w:val="20"/>
                <w:cs/>
                <w:lang w:val="en-US"/>
              </w:rPr>
            </w:pPr>
            <w:r w:rsidRPr="009E3D83">
              <w:rPr>
                <w:rFonts w:eastAsia="Times New Roman" w:cs="Times New Roman"/>
                <w:sz w:val="20"/>
                <w:szCs w:val="20"/>
                <w:cs/>
                <w:lang w:val="en-US"/>
              </w:rPr>
              <w:t>-</w:t>
            </w:r>
          </w:p>
        </w:tc>
        <w:tc>
          <w:tcPr>
            <w:tcW w:w="90" w:type="dxa"/>
          </w:tcPr>
          <w:p w14:paraId="7EB60151" w14:textId="77777777" w:rsidR="00D37D0A" w:rsidRPr="009E3D83" w:rsidRDefault="00D37D0A" w:rsidP="00D37D0A">
            <w:pPr>
              <w:tabs>
                <w:tab w:val="left" w:pos="540"/>
              </w:tabs>
              <w:spacing w:line="240" w:lineRule="exact"/>
              <w:ind w:left="0"/>
              <w:jc w:val="center"/>
              <w:rPr>
                <w:rFonts w:eastAsia="MS Mincho" w:cs="Times New Roman"/>
                <w:sz w:val="20"/>
                <w:szCs w:val="20"/>
                <w:cs/>
              </w:rPr>
            </w:pPr>
          </w:p>
        </w:tc>
        <w:tc>
          <w:tcPr>
            <w:tcW w:w="1260" w:type="dxa"/>
            <w:shd w:val="clear" w:color="auto" w:fill="auto"/>
          </w:tcPr>
          <w:p w14:paraId="275D74CB" w14:textId="5EB46F0F" w:rsidR="00D37D0A" w:rsidRPr="009E3D83" w:rsidRDefault="00D37D0A" w:rsidP="00D37D0A">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rPr>
              <w:t>2,568</w:t>
            </w:r>
          </w:p>
        </w:tc>
        <w:tc>
          <w:tcPr>
            <w:tcW w:w="90" w:type="dxa"/>
          </w:tcPr>
          <w:p w14:paraId="475646AB" w14:textId="77777777" w:rsidR="00D37D0A" w:rsidRPr="009E3D83" w:rsidRDefault="00D37D0A" w:rsidP="00D37D0A">
            <w:pPr>
              <w:tabs>
                <w:tab w:val="left" w:pos="540"/>
              </w:tabs>
              <w:spacing w:line="240" w:lineRule="exact"/>
              <w:ind w:left="0"/>
              <w:jc w:val="center"/>
              <w:rPr>
                <w:rFonts w:eastAsia="MS Mincho" w:cs="Times New Roman"/>
                <w:sz w:val="20"/>
                <w:szCs w:val="20"/>
              </w:rPr>
            </w:pPr>
          </w:p>
        </w:tc>
        <w:tc>
          <w:tcPr>
            <w:tcW w:w="1260" w:type="dxa"/>
          </w:tcPr>
          <w:p w14:paraId="53E1ED6E" w14:textId="6B27D78A" w:rsidR="00D37D0A" w:rsidRPr="009E3D83" w:rsidRDefault="00D37D0A" w:rsidP="00D37D0A">
            <w:pPr>
              <w:spacing w:line="240" w:lineRule="exact"/>
              <w:ind w:left="0"/>
              <w:jc w:val="center"/>
              <w:rPr>
                <w:rFonts w:eastAsia="MS Mincho" w:cs="Times New Roman"/>
                <w:sz w:val="20"/>
                <w:szCs w:val="20"/>
              </w:rPr>
            </w:pPr>
            <w:r w:rsidRPr="009E3D83">
              <w:rPr>
                <w:rFonts w:eastAsia="Times New Roman" w:cs="Times New Roman"/>
                <w:sz w:val="20"/>
                <w:szCs w:val="20"/>
                <w:cs/>
                <w:lang w:val="en-US"/>
              </w:rPr>
              <w:t>-</w:t>
            </w:r>
          </w:p>
        </w:tc>
      </w:tr>
      <w:tr w:rsidR="00D37D0A" w:rsidRPr="009E3D83" w14:paraId="00383C80" w14:textId="77777777">
        <w:trPr>
          <w:trHeight w:val="20"/>
        </w:trPr>
        <w:tc>
          <w:tcPr>
            <w:tcW w:w="2935" w:type="dxa"/>
          </w:tcPr>
          <w:p w14:paraId="594A3557" w14:textId="77777777" w:rsidR="00D37D0A" w:rsidRPr="009E3D83" w:rsidRDefault="00D37D0A" w:rsidP="00D37D0A">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Associates</w:t>
            </w:r>
          </w:p>
        </w:tc>
        <w:tc>
          <w:tcPr>
            <w:tcW w:w="1260" w:type="dxa"/>
          </w:tcPr>
          <w:p w14:paraId="0EED287E" w14:textId="197950C9" w:rsidR="00D37D0A" w:rsidRPr="009E3D83" w:rsidRDefault="00D37D0A" w:rsidP="008C10CE">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73,625</w:t>
            </w:r>
          </w:p>
        </w:tc>
        <w:tc>
          <w:tcPr>
            <w:tcW w:w="90" w:type="dxa"/>
          </w:tcPr>
          <w:p w14:paraId="3B37341A" w14:textId="77777777" w:rsidR="00D37D0A" w:rsidRPr="009E3D83" w:rsidRDefault="00D37D0A" w:rsidP="00D37D0A">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FD6AA7A" w14:textId="17905D5B" w:rsidR="00D37D0A" w:rsidRPr="009E3D83" w:rsidRDefault="00D37D0A" w:rsidP="00D37D0A">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cs/>
                <w:lang w:val="en-US"/>
              </w:rPr>
              <w:t>88</w:t>
            </w:r>
            <w:r w:rsidRPr="009E3D83">
              <w:rPr>
                <w:rFonts w:eastAsia="Times New Roman" w:cs="Times New Roman"/>
                <w:sz w:val="20"/>
                <w:szCs w:val="20"/>
                <w:lang w:val="en-US"/>
              </w:rPr>
              <w:t>,</w:t>
            </w:r>
            <w:r w:rsidRPr="009E3D83">
              <w:rPr>
                <w:rFonts w:eastAsia="Times New Roman" w:cs="Times New Roman"/>
                <w:sz w:val="20"/>
                <w:szCs w:val="20"/>
                <w:cs/>
                <w:lang w:val="en-US"/>
              </w:rPr>
              <w:t>396</w:t>
            </w:r>
          </w:p>
        </w:tc>
        <w:tc>
          <w:tcPr>
            <w:tcW w:w="90" w:type="dxa"/>
          </w:tcPr>
          <w:p w14:paraId="7956ECC6" w14:textId="77777777" w:rsidR="00D37D0A" w:rsidRPr="009E3D83" w:rsidRDefault="00D37D0A" w:rsidP="00D37D0A">
            <w:pPr>
              <w:tabs>
                <w:tab w:val="left" w:pos="540"/>
              </w:tabs>
              <w:spacing w:line="240" w:lineRule="exact"/>
              <w:ind w:left="0"/>
              <w:jc w:val="center"/>
              <w:rPr>
                <w:rFonts w:eastAsia="MS Mincho" w:cs="Times New Roman"/>
                <w:sz w:val="20"/>
                <w:szCs w:val="20"/>
                <w:cs/>
              </w:rPr>
            </w:pPr>
          </w:p>
        </w:tc>
        <w:tc>
          <w:tcPr>
            <w:tcW w:w="1260" w:type="dxa"/>
            <w:shd w:val="clear" w:color="auto" w:fill="auto"/>
          </w:tcPr>
          <w:p w14:paraId="16C65BB2" w14:textId="4B158E75" w:rsidR="00D37D0A" w:rsidRPr="009E3D83" w:rsidRDefault="00D37D0A" w:rsidP="00D37D0A">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rPr>
              <w:t>6,499</w:t>
            </w:r>
          </w:p>
        </w:tc>
        <w:tc>
          <w:tcPr>
            <w:tcW w:w="90" w:type="dxa"/>
          </w:tcPr>
          <w:p w14:paraId="52B88791" w14:textId="77777777" w:rsidR="00D37D0A" w:rsidRPr="009E3D83" w:rsidRDefault="00D37D0A" w:rsidP="00D37D0A">
            <w:pPr>
              <w:tabs>
                <w:tab w:val="left" w:pos="540"/>
              </w:tabs>
              <w:spacing w:line="240" w:lineRule="exact"/>
              <w:ind w:left="0"/>
              <w:jc w:val="center"/>
              <w:rPr>
                <w:rFonts w:eastAsia="MS Mincho" w:cs="Times New Roman"/>
                <w:sz w:val="20"/>
                <w:szCs w:val="20"/>
              </w:rPr>
            </w:pPr>
          </w:p>
        </w:tc>
        <w:tc>
          <w:tcPr>
            <w:tcW w:w="1260" w:type="dxa"/>
          </w:tcPr>
          <w:p w14:paraId="0C359F98" w14:textId="2705CEE3" w:rsidR="00D37D0A" w:rsidRPr="009E3D83" w:rsidRDefault="00D37D0A" w:rsidP="00D37D0A">
            <w:pPr>
              <w:tabs>
                <w:tab w:val="decimal" w:pos="1115"/>
              </w:tabs>
              <w:spacing w:line="240" w:lineRule="exact"/>
              <w:ind w:left="0"/>
              <w:jc w:val="left"/>
              <w:rPr>
                <w:rFonts w:eastAsia="Times New Roman" w:cs="Times New Roman"/>
                <w:sz w:val="20"/>
                <w:szCs w:val="20"/>
                <w:lang w:val="en-US"/>
              </w:rPr>
            </w:pPr>
            <w:r w:rsidRPr="009E3D83">
              <w:rPr>
                <w:rFonts w:eastAsia="MS Mincho" w:cs="Times New Roman"/>
                <w:sz w:val="20"/>
                <w:szCs w:val="20"/>
              </w:rPr>
              <w:t>25,989</w:t>
            </w:r>
          </w:p>
        </w:tc>
      </w:tr>
      <w:tr w:rsidR="008E363C" w:rsidRPr="009E3D83" w14:paraId="24893F4D" w14:textId="77777777" w:rsidTr="0072726C">
        <w:trPr>
          <w:trHeight w:val="20"/>
        </w:trPr>
        <w:tc>
          <w:tcPr>
            <w:tcW w:w="2935" w:type="dxa"/>
          </w:tcPr>
          <w:p w14:paraId="0875A969" w14:textId="77777777" w:rsidR="008E363C" w:rsidRPr="009E3D83" w:rsidRDefault="008E363C" w:rsidP="008E363C">
            <w:pPr>
              <w:tabs>
                <w:tab w:val="left" w:pos="540"/>
              </w:tabs>
              <w:spacing w:line="240" w:lineRule="exact"/>
              <w:ind w:left="0"/>
              <w:jc w:val="left"/>
              <w:rPr>
                <w:rFonts w:eastAsia="MS Mincho" w:cs="Times New Roman"/>
                <w:b/>
                <w:bCs/>
                <w:sz w:val="20"/>
                <w:szCs w:val="20"/>
              </w:rPr>
            </w:pPr>
          </w:p>
        </w:tc>
        <w:tc>
          <w:tcPr>
            <w:tcW w:w="1260" w:type="dxa"/>
          </w:tcPr>
          <w:p w14:paraId="24F0C962"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c>
          <w:tcPr>
            <w:tcW w:w="90" w:type="dxa"/>
          </w:tcPr>
          <w:p w14:paraId="446A8B36"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466B604F"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c>
          <w:tcPr>
            <w:tcW w:w="90" w:type="dxa"/>
          </w:tcPr>
          <w:p w14:paraId="205A9603" w14:textId="77777777" w:rsidR="008E363C" w:rsidRPr="009E3D83" w:rsidRDefault="008E363C" w:rsidP="008E363C">
            <w:pPr>
              <w:tabs>
                <w:tab w:val="left" w:pos="540"/>
              </w:tabs>
              <w:spacing w:line="240" w:lineRule="exact"/>
              <w:ind w:left="0"/>
              <w:jc w:val="center"/>
              <w:rPr>
                <w:rFonts w:eastAsia="MS Mincho" w:cs="Times New Roman"/>
                <w:sz w:val="20"/>
                <w:szCs w:val="20"/>
                <w:cs/>
              </w:rPr>
            </w:pPr>
          </w:p>
        </w:tc>
        <w:tc>
          <w:tcPr>
            <w:tcW w:w="1260" w:type="dxa"/>
          </w:tcPr>
          <w:p w14:paraId="4E39A65D"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14B01D3F" w14:textId="77777777" w:rsidR="008E363C" w:rsidRPr="009E3D83" w:rsidRDefault="008E363C" w:rsidP="008E363C">
            <w:pPr>
              <w:tabs>
                <w:tab w:val="left" w:pos="540"/>
              </w:tabs>
              <w:spacing w:line="240" w:lineRule="exact"/>
              <w:ind w:left="0"/>
              <w:jc w:val="center"/>
              <w:rPr>
                <w:rFonts w:eastAsia="MS Mincho" w:cs="Times New Roman"/>
                <w:sz w:val="20"/>
                <w:szCs w:val="20"/>
              </w:rPr>
            </w:pPr>
          </w:p>
        </w:tc>
        <w:tc>
          <w:tcPr>
            <w:tcW w:w="1260" w:type="dxa"/>
          </w:tcPr>
          <w:p w14:paraId="435EBD19"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r>
      <w:tr w:rsidR="008E363C" w:rsidRPr="009E3D83" w14:paraId="6F5EB045" w14:textId="77777777" w:rsidTr="0072726C">
        <w:trPr>
          <w:trHeight w:val="20"/>
        </w:trPr>
        <w:tc>
          <w:tcPr>
            <w:tcW w:w="2935" w:type="dxa"/>
          </w:tcPr>
          <w:p w14:paraId="404E30EF" w14:textId="231411BD"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Other receivables</w:t>
            </w:r>
          </w:p>
        </w:tc>
        <w:tc>
          <w:tcPr>
            <w:tcW w:w="1260" w:type="dxa"/>
          </w:tcPr>
          <w:p w14:paraId="12B81100"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c>
          <w:tcPr>
            <w:tcW w:w="90" w:type="dxa"/>
          </w:tcPr>
          <w:p w14:paraId="3A70EE1D"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196BA275"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c>
          <w:tcPr>
            <w:tcW w:w="90" w:type="dxa"/>
          </w:tcPr>
          <w:p w14:paraId="514426C3" w14:textId="77777777" w:rsidR="008E363C" w:rsidRPr="009E3D83" w:rsidRDefault="008E363C" w:rsidP="008E363C">
            <w:pPr>
              <w:tabs>
                <w:tab w:val="left" w:pos="540"/>
              </w:tabs>
              <w:spacing w:line="240" w:lineRule="exact"/>
              <w:ind w:left="0"/>
              <w:jc w:val="center"/>
              <w:rPr>
                <w:rFonts w:eastAsia="MS Mincho" w:cs="Times New Roman"/>
                <w:sz w:val="20"/>
                <w:szCs w:val="20"/>
                <w:cs/>
              </w:rPr>
            </w:pPr>
          </w:p>
        </w:tc>
        <w:tc>
          <w:tcPr>
            <w:tcW w:w="1260" w:type="dxa"/>
          </w:tcPr>
          <w:p w14:paraId="3E8FF2E3"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3365C575" w14:textId="77777777" w:rsidR="008E363C" w:rsidRPr="009E3D83" w:rsidRDefault="008E363C" w:rsidP="008E363C">
            <w:pPr>
              <w:tabs>
                <w:tab w:val="left" w:pos="540"/>
              </w:tabs>
              <w:spacing w:line="240" w:lineRule="exact"/>
              <w:ind w:left="0"/>
              <w:jc w:val="center"/>
              <w:rPr>
                <w:rFonts w:eastAsia="MS Mincho" w:cs="Times New Roman"/>
                <w:sz w:val="20"/>
                <w:szCs w:val="20"/>
              </w:rPr>
            </w:pPr>
          </w:p>
        </w:tc>
        <w:tc>
          <w:tcPr>
            <w:tcW w:w="1260" w:type="dxa"/>
          </w:tcPr>
          <w:p w14:paraId="6254EEEC"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r>
      <w:tr w:rsidR="00E50E5A" w:rsidRPr="009E3D83" w14:paraId="77A44F24" w14:textId="77777777" w:rsidTr="0072726C">
        <w:trPr>
          <w:trHeight w:val="234"/>
        </w:trPr>
        <w:tc>
          <w:tcPr>
            <w:tcW w:w="2935" w:type="dxa"/>
          </w:tcPr>
          <w:p w14:paraId="73FC1057" w14:textId="52A1B053" w:rsidR="00E50E5A" w:rsidRPr="009E3D83" w:rsidRDefault="00E50E5A" w:rsidP="00E50E5A">
            <w:pPr>
              <w:tabs>
                <w:tab w:val="left" w:pos="540"/>
              </w:tabs>
              <w:spacing w:line="240" w:lineRule="exact"/>
              <w:ind w:left="0" w:firstLine="140"/>
              <w:jc w:val="left"/>
              <w:rPr>
                <w:rFonts w:eastAsia="MS Mincho" w:cs="Times New Roman"/>
                <w:sz w:val="20"/>
                <w:szCs w:val="20"/>
              </w:rPr>
            </w:pPr>
            <w:r w:rsidRPr="009E3D83">
              <w:rPr>
                <w:rFonts w:eastAsia="MS Mincho" w:cs="Times New Roman"/>
                <w:sz w:val="20"/>
                <w:szCs w:val="20"/>
              </w:rPr>
              <w:t>Subsidiary</w:t>
            </w:r>
          </w:p>
        </w:tc>
        <w:tc>
          <w:tcPr>
            <w:tcW w:w="1260" w:type="dxa"/>
          </w:tcPr>
          <w:p w14:paraId="280BC009" w14:textId="2D9E8A32" w:rsidR="00E50E5A" w:rsidRPr="009E3D83" w:rsidRDefault="00E50E5A" w:rsidP="00E50E5A">
            <w:pPr>
              <w:spacing w:line="240" w:lineRule="exact"/>
              <w:ind w:left="0" w:firstLine="267"/>
              <w:jc w:val="center"/>
              <w:rPr>
                <w:rFonts w:ascii="Angsana New" w:eastAsia="Times New Roman" w:hAnsi="Angsana New"/>
                <w:sz w:val="28"/>
                <w:szCs w:val="28"/>
                <w:cs/>
                <w:lang w:val="en-US"/>
              </w:rPr>
            </w:pPr>
            <w:r w:rsidRPr="009E3D83">
              <w:rPr>
                <w:rFonts w:eastAsia="Times New Roman" w:cs="Times New Roman"/>
                <w:sz w:val="20"/>
                <w:szCs w:val="20"/>
                <w:lang w:val="en-US"/>
              </w:rPr>
              <w:t>-</w:t>
            </w:r>
          </w:p>
        </w:tc>
        <w:tc>
          <w:tcPr>
            <w:tcW w:w="90" w:type="dxa"/>
          </w:tcPr>
          <w:p w14:paraId="65D2D86F" w14:textId="77777777" w:rsidR="00E50E5A" w:rsidRPr="009E3D83" w:rsidRDefault="00E50E5A" w:rsidP="008E363C">
            <w:pPr>
              <w:tabs>
                <w:tab w:val="decimal" w:pos="810"/>
              </w:tabs>
              <w:spacing w:line="240" w:lineRule="exact"/>
              <w:ind w:left="0"/>
              <w:jc w:val="center"/>
              <w:rPr>
                <w:rFonts w:eastAsia="Times New Roman" w:cs="Times New Roman"/>
                <w:sz w:val="20"/>
                <w:szCs w:val="20"/>
                <w:cs/>
                <w:lang w:val="en-US"/>
              </w:rPr>
            </w:pPr>
          </w:p>
        </w:tc>
        <w:tc>
          <w:tcPr>
            <w:tcW w:w="1260" w:type="dxa"/>
          </w:tcPr>
          <w:p w14:paraId="64C5F8E2" w14:textId="36286061" w:rsidR="00E50E5A" w:rsidRPr="009E3D83" w:rsidRDefault="00E50E5A" w:rsidP="00E50E5A">
            <w:pPr>
              <w:spacing w:line="240" w:lineRule="exact"/>
              <w:ind w:left="0" w:firstLine="267"/>
              <w:jc w:val="center"/>
              <w:rPr>
                <w:rFonts w:eastAsia="Times New Roman" w:cs="Times New Roman"/>
                <w:sz w:val="20"/>
                <w:szCs w:val="20"/>
                <w:cs/>
                <w:lang w:val="en-US"/>
              </w:rPr>
            </w:pPr>
            <w:r w:rsidRPr="009E3D83">
              <w:rPr>
                <w:rFonts w:eastAsia="Times New Roman" w:cs="Times New Roman"/>
                <w:sz w:val="20"/>
                <w:szCs w:val="20"/>
                <w:lang w:val="en-US"/>
              </w:rPr>
              <w:t>-</w:t>
            </w:r>
          </w:p>
        </w:tc>
        <w:tc>
          <w:tcPr>
            <w:tcW w:w="90" w:type="dxa"/>
          </w:tcPr>
          <w:p w14:paraId="19E9D8C9" w14:textId="77777777" w:rsidR="00E50E5A" w:rsidRPr="009E3D83" w:rsidRDefault="00E50E5A" w:rsidP="008E363C">
            <w:pPr>
              <w:tabs>
                <w:tab w:val="left" w:pos="540"/>
              </w:tabs>
              <w:spacing w:line="240" w:lineRule="exact"/>
              <w:ind w:left="0"/>
              <w:jc w:val="center"/>
              <w:rPr>
                <w:rFonts w:eastAsia="MS Mincho" w:cs="Times New Roman"/>
                <w:sz w:val="20"/>
                <w:szCs w:val="20"/>
                <w:cs/>
              </w:rPr>
            </w:pPr>
          </w:p>
        </w:tc>
        <w:tc>
          <w:tcPr>
            <w:tcW w:w="1260" w:type="dxa"/>
          </w:tcPr>
          <w:p w14:paraId="3B2E52F6" w14:textId="68292461" w:rsidR="00E50E5A" w:rsidRPr="009E3D83" w:rsidRDefault="00E50E5A" w:rsidP="007B15E9">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rPr>
              <w:t>92,180</w:t>
            </w:r>
          </w:p>
        </w:tc>
        <w:tc>
          <w:tcPr>
            <w:tcW w:w="90" w:type="dxa"/>
          </w:tcPr>
          <w:p w14:paraId="7B318D31" w14:textId="77777777" w:rsidR="00E50E5A" w:rsidRPr="009E3D83" w:rsidRDefault="00E50E5A" w:rsidP="008E363C">
            <w:pPr>
              <w:tabs>
                <w:tab w:val="left" w:pos="540"/>
              </w:tabs>
              <w:spacing w:line="240" w:lineRule="exact"/>
              <w:ind w:left="0"/>
              <w:jc w:val="center"/>
              <w:rPr>
                <w:rFonts w:eastAsia="MS Mincho" w:cs="Times New Roman"/>
                <w:sz w:val="20"/>
                <w:szCs w:val="20"/>
              </w:rPr>
            </w:pPr>
          </w:p>
        </w:tc>
        <w:tc>
          <w:tcPr>
            <w:tcW w:w="1260" w:type="dxa"/>
          </w:tcPr>
          <w:p w14:paraId="37028B3C" w14:textId="5CB4BBC6" w:rsidR="00E50E5A" w:rsidRPr="009E3D83" w:rsidRDefault="00E50E5A" w:rsidP="008E363C">
            <w:pPr>
              <w:tabs>
                <w:tab w:val="left" w:pos="627"/>
              </w:tabs>
              <w:spacing w:line="240" w:lineRule="exact"/>
              <w:ind w:left="0" w:right="93" w:firstLine="177"/>
              <w:jc w:val="center"/>
              <w:rPr>
                <w:rFonts w:eastAsia="MS Mincho"/>
                <w:sz w:val="20"/>
                <w:szCs w:val="25"/>
                <w:lang w:val="en-US"/>
              </w:rPr>
            </w:pPr>
            <w:r w:rsidRPr="009E3D83">
              <w:rPr>
                <w:rFonts w:eastAsia="MS Mincho"/>
                <w:sz w:val="20"/>
                <w:szCs w:val="25"/>
                <w:lang w:val="en-US"/>
              </w:rPr>
              <w:t>-</w:t>
            </w:r>
          </w:p>
        </w:tc>
      </w:tr>
      <w:tr w:rsidR="008E363C" w:rsidRPr="009E3D83" w14:paraId="69F94210" w14:textId="77777777" w:rsidTr="0072726C">
        <w:trPr>
          <w:trHeight w:val="234"/>
        </w:trPr>
        <w:tc>
          <w:tcPr>
            <w:tcW w:w="2935" w:type="dxa"/>
            <w:hideMark/>
          </w:tcPr>
          <w:p w14:paraId="60ADD320" w14:textId="77777777" w:rsidR="008E363C" w:rsidRPr="009E3D83" w:rsidRDefault="008E363C" w:rsidP="008E363C">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Related party</w:t>
            </w:r>
          </w:p>
        </w:tc>
        <w:tc>
          <w:tcPr>
            <w:tcW w:w="1260" w:type="dxa"/>
          </w:tcPr>
          <w:p w14:paraId="0789522A" w14:textId="70BA72BF" w:rsidR="008E363C" w:rsidRPr="009E3D83" w:rsidRDefault="008C10CE" w:rsidP="008E363C">
            <w:pPr>
              <w:tabs>
                <w:tab w:val="decimal" w:pos="810"/>
              </w:tabs>
              <w:spacing w:line="240" w:lineRule="exact"/>
              <w:ind w:left="0" w:firstLine="440"/>
              <w:jc w:val="center"/>
              <w:rPr>
                <w:rFonts w:eastAsia="Times New Roman" w:cs="Times New Roman"/>
                <w:sz w:val="20"/>
                <w:szCs w:val="20"/>
                <w:lang w:val="en-US"/>
              </w:rPr>
            </w:pPr>
            <w:r w:rsidRPr="009E3D83">
              <w:rPr>
                <w:rFonts w:ascii="Angsana New" w:eastAsia="Times New Roman" w:hAnsi="Angsana New"/>
                <w:sz w:val="28"/>
                <w:szCs w:val="28"/>
                <w:cs/>
                <w:lang w:val="en-US"/>
              </w:rPr>
              <w:t>340</w:t>
            </w:r>
          </w:p>
        </w:tc>
        <w:tc>
          <w:tcPr>
            <w:tcW w:w="90" w:type="dxa"/>
          </w:tcPr>
          <w:p w14:paraId="3A21B913" w14:textId="77777777" w:rsidR="008E363C" w:rsidRPr="009E3D83" w:rsidRDefault="008E363C" w:rsidP="008E363C">
            <w:pPr>
              <w:tabs>
                <w:tab w:val="decimal" w:pos="810"/>
              </w:tabs>
              <w:spacing w:line="240" w:lineRule="exact"/>
              <w:ind w:left="0"/>
              <w:jc w:val="center"/>
              <w:rPr>
                <w:rFonts w:eastAsia="Times New Roman" w:cs="Times New Roman"/>
                <w:sz w:val="20"/>
                <w:szCs w:val="20"/>
                <w:cs/>
                <w:lang w:val="en-US"/>
              </w:rPr>
            </w:pPr>
          </w:p>
        </w:tc>
        <w:tc>
          <w:tcPr>
            <w:tcW w:w="1260" w:type="dxa"/>
          </w:tcPr>
          <w:p w14:paraId="3AC5E100" w14:textId="06847E84" w:rsidR="008E363C" w:rsidRPr="009E3D83" w:rsidRDefault="008E363C" w:rsidP="008E363C">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cs/>
                <w:lang w:val="en-US"/>
              </w:rPr>
              <w:t>790</w:t>
            </w:r>
          </w:p>
        </w:tc>
        <w:tc>
          <w:tcPr>
            <w:tcW w:w="90" w:type="dxa"/>
          </w:tcPr>
          <w:p w14:paraId="54558155" w14:textId="77777777" w:rsidR="008E363C" w:rsidRPr="009E3D83" w:rsidRDefault="008E363C" w:rsidP="008E363C">
            <w:pPr>
              <w:tabs>
                <w:tab w:val="left" w:pos="540"/>
              </w:tabs>
              <w:spacing w:line="240" w:lineRule="exact"/>
              <w:ind w:left="0"/>
              <w:jc w:val="center"/>
              <w:rPr>
                <w:rFonts w:eastAsia="MS Mincho" w:cs="Times New Roman"/>
                <w:sz w:val="20"/>
                <w:szCs w:val="20"/>
                <w:cs/>
              </w:rPr>
            </w:pPr>
          </w:p>
        </w:tc>
        <w:tc>
          <w:tcPr>
            <w:tcW w:w="1260" w:type="dxa"/>
          </w:tcPr>
          <w:p w14:paraId="6F4F8CE4" w14:textId="72154DD8" w:rsidR="008E363C" w:rsidRPr="009E3D83" w:rsidRDefault="00E50E5A" w:rsidP="00E50E5A">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59DD0010" w14:textId="77777777" w:rsidR="008E363C" w:rsidRPr="009E3D83" w:rsidRDefault="008E363C" w:rsidP="008E363C">
            <w:pPr>
              <w:tabs>
                <w:tab w:val="left" w:pos="540"/>
              </w:tabs>
              <w:spacing w:line="240" w:lineRule="exact"/>
              <w:ind w:left="0"/>
              <w:jc w:val="center"/>
              <w:rPr>
                <w:rFonts w:eastAsia="MS Mincho" w:cs="Times New Roman"/>
                <w:sz w:val="20"/>
                <w:szCs w:val="20"/>
              </w:rPr>
            </w:pPr>
          </w:p>
        </w:tc>
        <w:tc>
          <w:tcPr>
            <w:tcW w:w="1260" w:type="dxa"/>
          </w:tcPr>
          <w:p w14:paraId="0E583BC2" w14:textId="6E27F384" w:rsidR="008E363C" w:rsidRPr="009E3D83" w:rsidRDefault="008E363C" w:rsidP="008E363C">
            <w:pPr>
              <w:tabs>
                <w:tab w:val="left" w:pos="627"/>
              </w:tabs>
              <w:spacing w:line="240" w:lineRule="exact"/>
              <w:ind w:left="0" w:right="93" w:firstLine="177"/>
              <w:jc w:val="center"/>
              <w:rPr>
                <w:rFonts w:eastAsia="Times New Roman" w:cs="Times New Roman"/>
                <w:sz w:val="20"/>
                <w:szCs w:val="20"/>
                <w:lang w:val="en-US"/>
              </w:rPr>
            </w:pPr>
            <w:r w:rsidRPr="009E3D83">
              <w:rPr>
                <w:rFonts w:eastAsia="MS Mincho" w:cs="Times New Roman"/>
                <w:sz w:val="20"/>
                <w:szCs w:val="20"/>
                <w:cs/>
              </w:rPr>
              <w:t>-</w:t>
            </w:r>
          </w:p>
        </w:tc>
      </w:tr>
      <w:tr w:rsidR="008E363C" w:rsidRPr="009E3D83" w14:paraId="6558F989" w14:textId="77777777" w:rsidTr="0072726C">
        <w:trPr>
          <w:trHeight w:val="234"/>
        </w:trPr>
        <w:tc>
          <w:tcPr>
            <w:tcW w:w="2935" w:type="dxa"/>
          </w:tcPr>
          <w:p w14:paraId="4F6EE8B7" w14:textId="3D87CD64" w:rsidR="008E363C" w:rsidRPr="009E3D83" w:rsidRDefault="008E363C" w:rsidP="008E363C">
            <w:pPr>
              <w:tabs>
                <w:tab w:val="left" w:pos="540"/>
              </w:tabs>
              <w:spacing w:line="240" w:lineRule="exact"/>
              <w:ind w:left="0"/>
              <w:jc w:val="left"/>
              <w:rPr>
                <w:rFonts w:eastAsia="MS Mincho" w:cs="Times New Roman"/>
                <w:sz w:val="20"/>
                <w:szCs w:val="20"/>
              </w:rPr>
            </w:pPr>
          </w:p>
          <w:p w14:paraId="1DDF3B3D" w14:textId="17F058B2" w:rsidR="00217BC4" w:rsidRPr="009E3D83" w:rsidRDefault="00217BC4" w:rsidP="008E363C">
            <w:pPr>
              <w:tabs>
                <w:tab w:val="left" w:pos="540"/>
              </w:tabs>
              <w:spacing w:line="240" w:lineRule="exact"/>
              <w:ind w:left="0"/>
              <w:jc w:val="left"/>
              <w:rPr>
                <w:rFonts w:eastAsia="MS Mincho" w:cs="Times New Roman"/>
                <w:sz w:val="20"/>
                <w:szCs w:val="20"/>
              </w:rPr>
            </w:pPr>
          </w:p>
          <w:p w14:paraId="7A876DB7" w14:textId="77777777" w:rsidR="00217BC4" w:rsidRPr="009E3D83" w:rsidRDefault="00217BC4" w:rsidP="008E363C">
            <w:pPr>
              <w:tabs>
                <w:tab w:val="left" w:pos="540"/>
              </w:tabs>
              <w:spacing w:line="240" w:lineRule="exact"/>
              <w:ind w:left="0"/>
              <w:jc w:val="left"/>
              <w:rPr>
                <w:rFonts w:eastAsia="MS Mincho" w:cs="Times New Roman"/>
                <w:sz w:val="20"/>
                <w:szCs w:val="20"/>
              </w:rPr>
            </w:pPr>
          </w:p>
          <w:p w14:paraId="3AA21267" w14:textId="1A91336F" w:rsidR="00124D9F" w:rsidRPr="009E3D83" w:rsidRDefault="00124D9F" w:rsidP="008E363C">
            <w:pPr>
              <w:tabs>
                <w:tab w:val="left" w:pos="540"/>
              </w:tabs>
              <w:spacing w:line="240" w:lineRule="exact"/>
              <w:ind w:left="0"/>
              <w:jc w:val="left"/>
              <w:rPr>
                <w:rFonts w:eastAsia="MS Mincho" w:cs="Times New Roman"/>
                <w:sz w:val="20"/>
                <w:szCs w:val="20"/>
              </w:rPr>
            </w:pPr>
          </w:p>
        </w:tc>
        <w:tc>
          <w:tcPr>
            <w:tcW w:w="1260" w:type="dxa"/>
          </w:tcPr>
          <w:p w14:paraId="76A8CB89"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cs/>
                <w:lang w:val="en-US"/>
              </w:rPr>
            </w:pPr>
          </w:p>
        </w:tc>
        <w:tc>
          <w:tcPr>
            <w:tcW w:w="90" w:type="dxa"/>
          </w:tcPr>
          <w:p w14:paraId="449549F8" w14:textId="77777777" w:rsidR="008E363C" w:rsidRPr="009E3D83" w:rsidRDefault="008E363C" w:rsidP="008E363C">
            <w:pPr>
              <w:tabs>
                <w:tab w:val="decimal" w:pos="810"/>
              </w:tabs>
              <w:spacing w:line="240" w:lineRule="exact"/>
              <w:ind w:left="0"/>
              <w:jc w:val="center"/>
              <w:rPr>
                <w:rFonts w:eastAsia="Times New Roman" w:cs="Times New Roman"/>
                <w:sz w:val="20"/>
                <w:szCs w:val="20"/>
                <w:cs/>
                <w:lang w:val="en-US"/>
              </w:rPr>
            </w:pPr>
          </w:p>
        </w:tc>
        <w:tc>
          <w:tcPr>
            <w:tcW w:w="1260" w:type="dxa"/>
          </w:tcPr>
          <w:p w14:paraId="2E438B08" w14:textId="77777777" w:rsidR="008E363C" w:rsidRPr="009E3D83" w:rsidRDefault="008E363C" w:rsidP="008E363C">
            <w:pPr>
              <w:tabs>
                <w:tab w:val="decimal" w:pos="1110"/>
              </w:tabs>
              <w:spacing w:line="240" w:lineRule="exact"/>
              <w:ind w:left="0"/>
              <w:jc w:val="left"/>
              <w:rPr>
                <w:rFonts w:eastAsia="Times New Roman" w:cs="Times New Roman"/>
                <w:sz w:val="20"/>
                <w:szCs w:val="20"/>
                <w:lang w:val="en-US"/>
              </w:rPr>
            </w:pPr>
          </w:p>
        </w:tc>
        <w:tc>
          <w:tcPr>
            <w:tcW w:w="90" w:type="dxa"/>
          </w:tcPr>
          <w:p w14:paraId="703986DF" w14:textId="77777777" w:rsidR="008E363C" w:rsidRPr="009E3D83" w:rsidRDefault="008E363C" w:rsidP="008E363C">
            <w:pPr>
              <w:tabs>
                <w:tab w:val="left" w:pos="540"/>
              </w:tabs>
              <w:spacing w:line="240" w:lineRule="exact"/>
              <w:ind w:left="0"/>
              <w:jc w:val="center"/>
              <w:rPr>
                <w:rFonts w:eastAsia="MS Mincho" w:cs="Times New Roman"/>
                <w:sz w:val="20"/>
                <w:szCs w:val="20"/>
                <w:cs/>
              </w:rPr>
            </w:pPr>
          </w:p>
        </w:tc>
        <w:tc>
          <w:tcPr>
            <w:tcW w:w="1260" w:type="dxa"/>
          </w:tcPr>
          <w:p w14:paraId="69F81876" w14:textId="77777777" w:rsidR="008E363C" w:rsidRPr="009E3D83" w:rsidRDefault="008E363C" w:rsidP="008E363C">
            <w:pPr>
              <w:tabs>
                <w:tab w:val="decimal" w:pos="362"/>
              </w:tabs>
              <w:spacing w:line="240" w:lineRule="exact"/>
              <w:ind w:left="0" w:firstLine="272"/>
              <w:jc w:val="center"/>
              <w:rPr>
                <w:rFonts w:eastAsia="MS Mincho" w:cs="Times New Roman"/>
                <w:sz w:val="20"/>
                <w:szCs w:val="20"/>
                <w:cs/>
              </w:rPr>
            </w:pPr>
          </w:p>
        </w:tc>
        <w:tc>
          <w:tcPr>
            <w:tcW w:w="90" w:type="dxa"/>
          </w:tcPr>
          <w:p w14:paraId="6DCF6605" w14:textId="77777777" w:rsidR="008E363C" w:rsidRPr="009E3D83" w:rsidRDefault="008E363C" w:rsidP="008E363C">
            <w:pPr>
              <w:tabs>
                <w:tab w:val="left" w:pos="540"/>
              </w:tabs>
              <w:spacing w:line="240" w:lineRule="exact"/>
              <w:ind w:left="0"/>
              <w:jc w:val="center"/>
              <w:rPr>
                <w:rFonts w:eastAsia="MS Mincho" w:cs="Times New Roman"/>
                <w:sz w:val="20"/>
                <w:szCs w:val="20"/>
              </w:rPr>
            </w:pPr>
          </w:p>
        </w:tc>
        <w:tc>
          <w:tcPr>
            <w:tcW w:w="1260" w:type="dxa"/>
          </w:tcPr>
          <w:p w14:paraId="4889B105" w14:textId="77777777" w:rsidR="008E363C" w:rsidRPr="009E3D83" w:rsidRDefault="008E363C" w:rsidP="008E363C">
            <w:pPr>
              <w:tabs>
                <w:tab w:val="left" w:pos="627"/>
              </w:tabs>
              <w:spacing w:line="240" w:lineRule="exact"/>
              <w:ind w:left="0" w:right="93" w:firstLine="177"/>
              <w:jc w:val="center"/>
              <w:rPr>
                <w:rFonts w:eastAsia="Times New Roman" w:cs="Times New Roman"/>
                <w:sz w:val="20"/>
                <w:szCs w:val="20"/>
                <w:lang w:val="en-US"/>
              </w:rPr>
            </w:pPr>
          </w:p>
        </w:tc>
      </w:tr>
      <w:tr w:rsidR="008E363C" w:rsidRPr="009E3D83" w14:paraId="41E85798" w14:textId="77777777" w:rsidTr="0072726C">
        <w:trPr>
          <w:trHeight w:val="20"/>
        </w:trPr>
        <w:tc>
          <w:tcPr>
            <w:tcW w:w="2935" w:type="dxa"/>
          </w:tcPr>
          <w:p w14:paraId="0FC70EC9" w14:textId="3953DB7A"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Accrued income</w:t>
            </w:r>
          </w:p>
        </w:tc>
        <w:tc>
          <w:tcPr>
            <w:tcW w:w="1260" w:type="dxa"/>
          </w:tcPr>
          <w:p w14:paraId="628EE4D2" w14:textId="77777777" w:rsidR="008E363C" w:rsidRPr="009E3D83" w:rsidRDefault="008E363C" w:rsidP="008E363C">
            <w:pPr>
              <w:tabs>
                <w:tab w:val="left" w:pos="540"/>
              </w:tabs>
              <w:spacing w:line="240" w:lineRule="exact"/>
              <w:ind w:left="-144" w:firstLine="199"/>
              <w:jc w:val="center"/>
              <w:rPr>
                <w:rFonts w:eastAsia="MS Mincho" w:cs="Times New Roman"/>
                <w:b/>
                <w:bCs/>
                <w:sz w:val="20"/>
                <w:szCs w:val="20"/>
              </w:rPr>
            </w:pPr>
          </w:p>
        </w:tc>
        <w:tc>
          <w:tcPr>
            <w:tcW w:w="90" w:type="dxa"/>
          </w:tcPr>
          <w:p w14:paraId="1EED4826"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0FF596F3"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90" w:type="dxa"/>
          </w:tcPr>
          <w:p w14:paraId="5BACA425"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0921FE4E"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7825A829"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57B12514"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r>
      <w:tr w:rsidR="00ED749F" w:rsidRPr="009E3D83" w14:paraId="27CB47B4" w14:textId="77777777" w:rsidTr="0072726C">
        <w:trPr>
          <w:trHeight w:val="20"/>
        </w:trPr>
        <w:tc>
          <w:tcPr>
            <w:tcW w:w="2935" w:type="dxa"/>
          </w:tcPr>
          <w:p w14:paraId="2BA8D762" w14:textId="7FA8127D" w:rsidR="00ED749F" w:rsidRPr="009E3D83" w:rsidRDefault="00ED749F" w:rsidP="00ED749F">
            <w:pPr>
              <w:tabs>
                <w:tab w:val="left" w:pos="540"/>
              </w:tabs>
              <w:spacing w:line="240" w:lineRule="exact"/>
              <w:ind w:left="-144" w:firstLine="199"/>
              <w:jc w:val="both"/>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075BA352" w14:textId="6E79B2B4" w:rsidR="00ED749F" w:rsidRPr="009E3D83" w:rsidRDefault="00ED749F" w:rsidP="00ED749F">
            <w:pPr>
              <w:tabs>
                <w:tab w:val="decimal" w:pos="810"/>
              </w:tabs>
              <w:spacing w:line="240" w:lineRule="exact"/>
              <w:ind w:left="0" w:firstLine="440"/>
              <w:jc w:val="left"/>
              <w:rPr>
                <w:rFonts w:eastAsia="Times New Roman" w:cs="Times New Roman"/>
                <w:sz w:val="20"/>
                <w:szCs w:val="20"/>
                <w:lang w:val="en-US"/>
              </w:rPr>
            </w:pPr>
            <w:r w:rsidRPr="009E3D83">
              <w:rPr>
                <w:rFonts w:eastAsia="MS Mincho" w:cs="Times New Roman"/>
                <w:sz w:val="20"/>
                <w:szCs w:val="20"/>
              </w:rPr>
              <w:t>-</w:t>
            </w:r>
          </w:p>
        </w:tc>
        <w:tc>
          <w:tcPr>
            <w:tcW w:w="90" w:type="dxa"/>
          </w:tcPr>
          <w:p w14:paraId="619536A9" w14:textId="77777777" w:rsidR="00ED749F" w:rsidRPr="009E3D83" w:rsidRDefault="00ED749F" w:rsidP="00ED749F">
            <w:pPr>
              <w:tabs>
                <w:tab w:val="left" w:pos="540"/>
              </w:tabs>
              <w:spacing w:line="240" w:lineRule="exact"/>
              <w:ind w:left="0"/>
              <w:jc w:val="center"/>
              <w:rPr>
                <w:rFonts w:eastAsia="MS Mincho" w:cs="Times New Roman"/>
                <w:sz w:val="20"/>
                <w:szCs w:val="20"/>
                <w:cs/>
              </w:rPr>
            </w:pPr>
          </w:p>
        </w:tc>
        <w:tc>
          <w:tcPr>
            <w:tcW w:w="1260" w:type="dxa"/>
          </w:tcPr>
          <w:p w14:paraId="345EE23D" w14:textId="38B4B095" w:rsidR="00ED749F" w:rsidRPr="009E3D83" w:rsidRDefault="00ED749F" w:rsidP="00ED749F">
            <w:pPr>
              <w:tabs>
                <w:tab w:val="decimal" w:pos="810"/>
              </w:tabs>
              <w:spacing w:line="240" w:lineRule="exact"/>
              <w:ind w:left="0" w:firstLine="440"/>
              <w:jc w:val="left"/>
              <w:rPr>
                <w:rFonts w:eastAsia="Times New Roman" w:cs="Times New Roman"/>
                <w:sz w:val="20"/>
                <w:szCs w:val="20"/>
                <w:lang w:val="en-US"/>
              </w:rPr>
            </w:pPr>
            <w:r w:rsidRPr="009E3D83">
              <w:rPr>
                <w:rFonts w:eastAsia="Times New Roman" w:cs="Times New Roman"/>
                <w:sz w:val="20"/>
                <w:szCs w:val="20"/>
                <w:lang w:val="en-US"/>
              </w:rPr>
              <w:t>-</w:t>
            </w:r>
          </w:p>
        </w:tc>
        <w:tc>
          <w:tcPr>
            <w:tcW w:w="90" w:type="dxa"/>
          </w:tcPr>
          <w:p w14:paraId="371A06C4" w14:textId="77777777" w:rsidR="00ED749F" w:rsidRPr="009E3D83" w:rsidRDefault="00ED749F" w:rsidP="00ED749F">
            <w:pPr>
              <w:tabs>
                <w:tab w:val="left" w:pos="540"/>
              </w:tabs>
              <w:spacing w:line="240" w:lineRule="exact"/>
              <w:ind w:left="0"/>
              <w:jc w:val="center"/>
              <w:rPr>
                <w:rFonts w:eastAsia="MS Mincho" w:cs="Times New Roman"/>
                <w:sz w:val="20"/>
                <w:szCs w:val="20"/>
                <w:cs/>
              </w:rPr>
            </w:pPr>
          </w:p>
        </w:tc>
        <w:tc>
          <w:tcPr>
            <w:tcW w:w="1260" w:type="dxa"/>
          </w:tcPr>
          <w:p w14:paraId="7C82676A" w14:textId="39E1058B" w:rsidR="00ED749F" w:rsidRPr="009E3D83" w:rsidRDefault="00ED749F" w:rsidP="00ED749F">
            <w:pPr>
              <w:tabs>
                <w:tab w:val="decimal" w:pos="810"/>
              </w:tabs>
              <w:spacing w:line="240" w:lineRule="exact"/>
              <w:ind w:left="0" w:firstLine="440"/>
              <w:jc w:val="center"/>
              <w:rPr>
                <w:rFonts w:eastAsia="MS Mincho" w:cs="Times New Roman"/>
                <w:sz w:val="20"/>
                <w:szCs w:val="20"/>
              </w:rPr>
            </w:pPr>
            <w:r w:rsidRPr="009E3D83">
              <w:rPr>
                <w:rFonts w:eastAsia="Times New Roman" w:cs="Times New Roman"/>
                <w:sz w:val="20"/>
                <w:szCs w:val="20"/>
                <w:lang w:val="en-US"/>
              </w:rPr>
              <w:t>1,600</w:t>
            </w:r>
          </w:p>
        </w:tc>
        <w:tc>
          <w:tcPr>
            <w:tcW w:w="90" w:type="dxa"/>
          </w:tcPr>
          <w:p w14:paraId="31C64206" w14:textId="77777777" w:rsidR="00ED749F" w:rsidRPr="009E3D83" w:rsidRDefault="00ED749F" w:rsidP="00ED749F">
            <w:pPr>
              <w:tabs>
                <w:tab w:val="left" w:pos="540"/>
              </w:tabs>
              <w:spacing w:line="240" w:lineRule="exact"/>
              <w:ind w:left="0"/>
              <w:jc w:val="center"/>
              <w:rPr>
                <w:rFonts w:eastAsia="MS Mincho" w:cs="Times New Roman"/>
                <w:sz w:val="20"/>
                <w:szCs w:val="20"/>
              </w:rPr>
            </w:pPr>
          </w:p>
        </w:tc>
        <w:tc>
          <w:tcPr>
            <w:tcW w:w="1260" w:type="dxa"/>
          </w:tcPr>
          <w:p w14:paraId="1DDFA50B" w14:textId="1CA400F4" w:rsidR="00ED749F" w:rsidRPr="009E3D83" w:rsidRDefault="00ED749F" w:rsidP="00ED749F">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cs/>
              </w:rPr>
              <w:t>10</w:t>
            </w:r>
            <w:r w:rsidRPr="009E3D83">
              <w:rPr>
                <w:rFonts w:eastAsia="MS Mincho" w:cs="Times New Roman"/>
                <w:sz w:val="20"/>
                <w:szCs w:val="20"/>
              </w:rPr>
              <w:t>,</w:t>
            </w:r>
            <w:r w:rsidRPr="009E3D83">
              <w:rPr>
                <w:rFonts w:eastAsia="MS Mincho" w:cs="Times New Roman"/>
                <w:sz w:val="20"/>
                <w:szCs w:val="20"/>
                <w:cs/>
              </w:rPr>
              <w:t>53</w:t>
            </w:r>
            <w:r w:rsidRPr="009E3D83">
              <w:rPr>
                <w:rFonts w:eastAsia="MS Mincho" w:cs="Times New Roman"/>
                <w:sz w:val="20"/>
                <w:szCs w:val="20"/>
              </w:rPr>
              <w:t>9</w:t>
            </w:r>
          </w:p>
        </w:tc>
      </w:tr>
      <w:tr w:rsidR="00ED749F" w:rsidRPr="009E3D83" w14:paraId="7B88560C" w14:textId="77777777" w:rsidTr="0072726C">
        <w:trPr>
          <w:trHeight w:val="20"/>
        </w:trPr>
        <w:tc>
          <w:tcPr>
            <w:tcW w:w="2935" w:type="dxa"/>
          </w:tcPr>
          <w:p w14:paraId="48406875" w14:textId="12286134" w:rsidR="00ED749F" w:rsidRPr="009E3D83" w:rsidRDefault="00ED749F" w:rsidP="00ED749F">
            <w:pPr>
              <w:tabs>
                <w:tab w:val="left" w:pos="540"/>
              </w:tabs>
              <w:spacing w:line="240" w:lineRule="exact"/>
              <w:ind w:left="-144" w:firstLine="293"/>
              <w:jc w:val="both"/>
              <w:rPr>
                <w:rFonts w:eastAsia="MS Mincho" w:cs="Times New Roman"/>
                <w:sz w:val="20"/>
                <w:szCs w:val="20"/>
              </w:rPr>
            </w:pPr>
            <w:r w:rsidRPr="009E3D83">
              <w:rPr>
                <w:rFonts w:eastAsia="MS Mincho" w:cs="Times New Roman"/>
                <w:sz w:val="20"/>
                <w:szCs w:val="20"/>
              </w:rPr>
              <w:t>Associates</w:t>
            </w:r>
          </w:p>
        </w:tc>
        <w:tc>
          <w:tcPr>
            <w:tcW w:w="1260" w:type="dxa"/>
          </w:tcPr>
          <w:p w14:paraId="69F41D27" w14:textId="4AB87A00" w:rsidR="00ED749F" w:rsidRPr="009E3D83" w:rsidRDefault="00ED749F" w:rsidP="00ED749F">
            <w:pPr>
              <w:tabs>
                <w:tab w:val="decimal" w:pos="810"/>
              </w:tabs>
              <w:spacing w:line="240" w:lineRule="exact"/>
              <w:ind w:left="0" w:firstLine="440"/>
              <w:jc w:val="left"/>
              <w:rPr>
                <w:rFonts w:eastAsia="Times New Roman" w:cs="Times New Roman"/>
                <w:sz w:val="20"/>
                <w:szCs w:val="20"/>
                <w:lang w:val="en-US"/>
              </w:rPr>
            </w:pPr>
            <w:r w:rsidRPr="009E3D83">
              <w:rPr>
                <w:rFonts w:eastAsia="MS Mincho" w:cs="Times New Roman"/>
                <w:sz w:val="20"/>
                <w:szCs w:val="20"/>
              </w:rPr>
              <w:t>-</w:t>
            </w:r>
          </w:p>
        </w:tc>
        <w:tc>
          <w:tcPr>
            <w:tcW w:w="90" w:type="dxa"/>
          </w:tcPr>
          <w:p w14:paraId="550F5A67" w14:textId="77777777" w:rsidR="00ED749F" w:rsidRPr="009E3D83" w:rsidRDefault="00ED749F" w:rsidP="00ED749F">
            <w:pPr>
              <w:tabs>
                <w:tab w:val="left" w:pos="540"/>
              </w:tabs>
              <w:spacing w:line="240" w:lineRule="exact"/>
              <w:ind w:left="0"/>
              <w:jc w:val="center"/>
              <w:rPr>
                <w:rFonts w:eastAsia="MS Mincho" w:cs="Times New Roman"/>
                <w:sz w:val="20"/>
                <w:szCs w:val="20"/>
                <w:cs/>
              </w:rPr>
            </w:pPr>
          </w:p>
        </w:tc>
        <w:tc>
          <w:tcPr>
            <w:tcW w:w="1260" w:type="dxa"/>
          </w:tcPr>
          <w:p w14:paraId="490BF736" w14:textId="6B0E096B" w:rsidR="00ED749F" w:rsidRPr="009E3D83" w:rsidRDefault="00ED749F" w:rsidP="00ED749F">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6,197</w:t>
            </w:r>
          </w:p>
        </w:tc>
        <w:tc>
          <w:tcPr>
            <w:tcW w:w="90" w:type="dxa"/>
          </w:tcPr>
          <w:p w14:paraId="6B17ABA1" w14:textId="77777777" w:rsidR="00ED749F" w:rsidRPr="009E3D83" w:rsidRDefault="00ED749F" w:rsidP="00ED749F">
            <w:pPr>
              <w:tabs>
                <w:tab w:val="left" w:pos="540"/>
              </w:tabs>
              <w:spacing w:line="240" w:lineRule="exact"/>
              <w:ind w:left="0"/>
              <w:jc w:val="center"/>
              <w:rPr>
                <w:rFonts w:eastAsia="MS Mincho" w:cs="Times New Roman"/>
                <w:sz w:val="20"/>
                <w:szCs w:val="20"/>
                <w:cs/>
              </w:rPr>
            </w:pPr>
          </w:p>
        </w:tc>
        <w:tc>
          <w:tcPr>
            <w:tcW w:w="1260" w:type="dxa"/>
          </w:tcPr>
          <w:p w14:paraId="0620379A" w14:textId="71E4B72A" w:rsidR="00ED749F" w:rsidRPr="009E3D83" w:rsidRDefault="00ED749F" w:rsidP="00F8275D">
            <w:pPr>
              <w:tabs>
                <w:tab w:val="decimal" w:pos="810"/>
              </w:tabs>
              <w:spacing w:line="240" w:lineRule="exact"/>
              <w:ind w:left="0" w:firstLine="440"/>
              <w:jc w:val="left"/>
              <w:rPr>
                <w:rFonts w:eastAsia="MS Mincho" w:cs="Times New Roman"/>
                <w:sz w:val="20"/>
                <w:szCs w:val="20"/>
              </w:rPr>
            </w:pPr>
            <w:r w:rsidRPr="009E3D83">
              <w:rPr>
                <w:rFonts w:eastAsia="Times New Roman" w:cs="Times New Roman"/>
                <w:sz w:val="20"/>
                <w:szCs w:val="20"/>
                <w:lang w:val="en-US"/>
              </w:rPr>
              <w:t>-</w:t>
            </w:r>
          </w:p>
        </w:tc>
        <w:tc>
          <w:tcPr>
            <w:tcW w:w="90" w:type="dxa"/>
          </w:tcPr>
          <w:p w14:paraId="1D01C904" w14:textId="77777777" w:rsidR="00ED749F" w:rsidRPr="009E3D83" w:rsidRDefault="00ED749F" w:rsidP="00ED749F">
            <w:pPr>
              <w:tabs>
                <w:tab w:val="left" w:pos="540"/>
              </w:tabs>
              <w:spacing w:line="240" w:lineRule="exact"/>
              <w:ind w:left="0"/>
              <w:jc w:val="center"/>
              <w:rPr>
                <w:rFonts w:eastAsia="MS Mincho" w:cs="Times New Roman"/>
                <w:sz w:val="20"/>
                <w:szCs w:val="20"/>
              </w:rPr>
            </w:pPr>
          </w:p>
        </w:tc>
        <w:tc>
          <w:tcPr>
            <w:tcW w:w="1260" w:type="dxa"/>
          </w:tcPr>
          <w:p w14:paraId="68896F86" w14:textId="5E2ED4EC" w:rsidR="00ED749F" w:rsidRPr="009E3D83" w:rsidRDefault="00ED749F" w:rsidP="00ED749F">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cs/>
              </w:rPr>
              <w:t>1</w:t>
            </w:r>
            <w:r w:rsidRPr="009E3D83">
              <w:rPr>
                <w:rFonts w:eastAsia="MS Mincho" w:cs="Times New Roman"/>
                <w:sz w:val="20"/>
                <w:szCs w:val="20"/>
              </w:rPr>
              <w:t>,</w:t>
            </w:r>
            <w:r w:rsidRPr="009E3D83">
              <w:rPr>
                <w:rFonts w:eastAsia="MS Mincho" w:cs="Times New Roman"/>
                <w:sz w:val="20"/>
                <w:szCs w:val="20"/>
                <w:cs/>
              </w:rPr>
              <w:t>787</w:t>
            </w:r>
          </w:p>
        </w:tc>
      </w:tr>
      <w:tr w:rsidR="008E363C" w:rsidRPr="009E3D83" w14:paraId="317F766F" w14:textId="77777777" w:rsidTr="0072726C">
        <w:trPr>
          <w:trHeight w:val="20"/>
        </w:trPr>
        <w:tc>
          <w:tcPr>
            <w:tcW w:w="2935" w:type="dxa"/>
          </w:tcPr>
          <w:p w14:paraId="09CA2B12" w14:textId="0933639A" w:rsidR="008E363C" w:rsidRPr="009E3D83" w:rsidRDefault="008E363C" w:rsidP="008E363C">
            <w:pPr>
              <w:spacing w:line="240" w:lineRule="exact"/>
              <w:ind w:left="0"/>
              <w:jc w:val="left"/>
              <w:rPr>
                <w:rFonts w:eastAsia="MS Mincho" w:cstheme="minorBidi"/>
                <w:b/>
                <w:bCs/>
                <w:sz w:val="20"/>
                <w:szCs w:val="20"/>
              </w:rPr>
            </w:pPr>
          </w:p>
        </w:tc>
        <w:tc>
          <w:tcPr>
            <w:tcW w:w="1260" w:type="dxa"/>
          </w:tcPr>
          <w:p w14:paraId="2BE312F4" w14:textId="77777777" w:rsidR="008E363C" w:rsidRPr="009E3D83" w:rsidRDefault="008E363C" w:rsidP="008E363C">
            <w:pPr>
              <w:tabs>
                <w:tab w:val="left" w:pos="540"/>
              </w:tabs>
              <w:spacing w:line="240" w:lineRule="exact"/>
              <w:ind w:left="-144" w:firstLine="199"/>
              <w:jc w:val="center"/>
              <w:rPr>
                <w:rFonts w:eastAsia="MS Mincho" w:cs="Times New Roman"/>
                <w:b/>
                <w:bCs/>
                <w:sz w:val="20"/>
                <w:szCs w:val="20"/>
              </w:rPr>
            </w:pPr>
          </w:p>
        </w:tc>
        <w:tc>
          <w:tcPr>
            <w:tcW w:w="90" w:type="dxa"/>
          </w:tcPr>
          <w:p w14:paraId="415AE412"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56EC60AD"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c>
          <w:tcPr>
            <w:tcW w:w="90" w:type="dxa"/>
          </w:tcPr>
          <w:p w14:paraId="4545BA65"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1F0C7D99"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3D3B264E"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2139625E"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r>
      <w:tr w:rsidR="008E363C" w:rsidRPr="009E3D83" w14:paraId="79E9CD1C" w14:textId="77777777" w:rsidTr="0072726C">
        <w:trPr>
          <w:trHeight w:val="20"/>
        </w:trPr>
        <w:tc>
          <w:tcPr>
            <w:tcW w:w="2935" w:type="dxa"/>
            <w:hideMark/>
          </w:tcPr>
          <w:p w14:paraId="058194AE" w14:textId="0C23B9AD"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Accrued interest income</w:t>
            </w:r>
          </w:p>
        </w:tc>
        <w:tc>
          <w:tcPr>
            <w:tcW w:w="1260" w:type="dxa"/>
          </w:tcPr>
          <w:p w14:paraId="57318ECF" w14:textId="77777777" w:rsidR="008E363C" w:rsidRPr="009E3D83" w:rsidRDefault="008E363C" w:rsidP="008E363C">
            <w:pPr>
              <w:tabs>
                <w:tab w:val="left" w:pos="540"/>
              </w:tabs>
              <w:spacing w:line="240" w:lineRule="exact"/>
              <w:ind w:left="-144" w:firstLine="199"/>
              <w:jc w:val="center"/>
              <w:rPr>
                <w:rFonts w:eastAsia="MS Mincho" w:cs="Times New Roman"/>
                <w:b/>
                <w:bCs/>
                <w:sz w:val="20"/>
                <w:szCs w:val="20"/>
              </w:rPr>
            </w:pPr>
          </w:p>
        </w:tc>
        <w:tc>
          <w:tcPr>
            <w:tcW w:w="90" w:type="dxa"/>
          </w:tcPr>
          <w:p w14:paraId="23406C80"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798F210B" w14:textId="77777777" w:rsidR="008E363C" w:rsidRPr="009E3D83" w:rsidRDefault="008E363C" w:rsidP="008E363C">
            <w:pPr>
              <w:tabs>
                <w:tab w:val="decimal" w:pos="810"/>
              </w:tabs>
              <w:spacing w:line="240" w:lineRule="exact"/>
              <w:ind w:left="0" w:firstLine="440"/>
              <w:jc w:val="center"/>
              <w:rPr>
                <w:rFonts w:eastAsia="Times New Roman" w:cs="Times New Roman"/>
                <w:sz w:val="20"/>
                <w:szCs w:val="20"/>
                <w:lang w:val="en-US"/>
              </w:rPr>
            </w:pPr>
          </w:p>
        </w:tc>
        <w:tc>
          <w:tcPr>
            <w:tcW w:w="90" w:type="dxa"/>
          </w:tcPr>
          <w:p w14:paraId="02F3AC32"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59219DC1"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79ADD9AB"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1D845CD3"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r>
      <w:tr w:rsidR="008E363C" w:rsidRPr="009E3D83" w14:paraId="3525DBB8" w14:textId="77777777" w:rsidTr="0072726C">
        <w:trPr>
          <w:trHeight w:val="20"/>
        </w:trPr>
        <w:tc>
          <w:tcPr>
            <w:tcW w:w="2935" w:type="dxa"/>
            <w:hideMark/>
          </w:tcPr>
          <w:p w14:paraId="196EAFCC" w14:textId="77777777" w:rsidR="008E363C" w:rsidRPr="009E3D83" w:rsidRDefault="008E363C" w:rsidP="008E363C">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465AEC11" w14:textId="2BD4C81C" w:rsidR="008E363C" w:rsidRPr="009E3D83" w:rsidRDefault="00ED749F" w:rsidP="008E363C">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291F228B" w14:textId="5835F646" w:rsidR="008E363C" w:rsidRPr="009E3D83" w:rsidRDefault="008E363C" w:rsidP="008E363C">
            <w:pPr>
              <w:tabs>
                <w:tab w:val="left" w:pos="540"/>
                <w:tab w:val="decimal" w:pos="945"/>
              </w:tabs>
              <w:spacing w:line="240" w:lineRule="exact"/>
              <w:ind w:left="198" w:right="-243" w:hanging="180"/>
              <w:jc w:val="center"/>
              <w:rPr>
                <w:rFonts w:eastAsia="MS Mincho" w:cs="Times New Roman"/>
                <w:sz w:val="20"/>
                <w:szCs w:val="20"/>
              </w:rPr>
            </w:pPr>
            <w:r w:rsidRPr="009E3D83">
              <w:rPr>
                <w:rFonts w:eastAsia="MS Mincho" w:cs="Times New Roman"/>
                <w:sz w:val="20"/>
                <w:szCs w:val="20"/>
              </w:rPr>
              <w:t>-</w:t>
            </w:r>
          </w:p>
        </w:tc>
        <w:tc>
          <w:tcPr>
            <w:tcW w:w="1260" w:type="dxa"/>
          </w:tcPr>
          <w:p w14:paraId="2A7CE439" w14:textId="64C74A38" w:rsidR="008E363C" w:rsidRPr="009E3D83" w:rsidRDefault="008E363C" w:rsidP="008E363C">
            <w:pPr>
              <w:tabs>
                <w:tab w:val="decimal" w:pos="810"/>
              </w:tabs>
              <w:spacing w:line="240" w:lineRule="exact"/>
              <w:ind w:left="0" w:firstLine="440"/>
              <w:jc w:val="left"/>
              <w:rPr>
                <w:rFonts w:eastAsia="Times New Roman" w:cs="Times New Roman"/>
                <w:sz w:val="20"/>
                <w:szCs w:val="20"/>
                <w:lang w:val="en-US"/>
              </w:rPr>
            </w:pPr>
            <w:r w:rsidRPr="009E3D83">
              <w:rPr>
                <w:rFonts w:eastAsia="MS Mincho" w:cs="Times New Roman"/>
                <w:sz w:val="20"/>
                <w:szCs w:val="20"/>
              </w:rPr>
              <w:t>-</w:t>
            </w:r>
          </w:p>
        </w:tc>
        <w:tc>
          <w:tcPr>
            <w:tcW w:w="90" w:type="dxa"/>
          </w:tcPr>
          <w:p w14:paraId="144C1B41" w14:textId="77777777" w:rsidR="008E363C" w:rsidRPr="009E3D83" w:rsidRDefault="008E363C" w:rsidP="008E363C">
            <w:pPr>
              <w:tabs>
                <w:tab w:val="left" w:pos="540"/>
                <w:tab w:val="decimal" w:pos="945"/>
              </w:tabs>
              <w:spacing w:line="240" w:lineRule="exact"/>
              <w:ind w:left="198" w:right="126" w:hanging="180"/>
              <w:jc w:val="center"/>
              <w:rPr>
                <w:rFonts w:eastAsia="MS Mincho" w:cs="Times New Roman"/>
                <w:sz w:val="20"/>
                <w:szCs w:val="20"/>
              </w:rPr>
            </w:pPr>
          </w:p>
        </w:tc>
        <w:tc>
          <w:tcPr>
            <w:tcW w:w="1260" w:type="dxa"/>
          </w:tcPr>
          <w:p w14:paraId="46BE3719" w14:textId="29D4D31B" w:rsidR="008E363C" w:rsidRPr="009E3D83" w:rsidRDefault="00ED749F" w:rsidP="008E363C">
            <w:pPr>
              <w:tabs>
                <w:tab w:val="decimal" w:pos="722"/>
              </w:tabs>
              <w:spacing w:line="240" w:lineRule="exact"/>
              <w:ind w:left="0" w:firstLine="272"/>
              <w:jc w:val="center"/>
              <w:rPr>
                <w:rFonts w:eastAsia="MS Mincho" w:cs="Times New Roman"/>
                <w:sz w:val="20"/>
                <w:szCs w:val="20"/>
              </w:rPr>
            </w:pPr>
            <w:r w:rsidRPr="009E3D83">
              <w:rPr>
                <w:rFonts w:eastAsia="MS Mincho" w:cs="Times New Roman"/>
                <w:sz w:val="20"/>
                <w:szCs w:val="20"/>
              </w:rPr>
              <w:t>2,987,570</w:t>
            </w:r>
          </w:p>
        </w:tc>
        <w:tc>
          <w:tcPr>
            <w:tcW w:w="90" w:type="dxa"/>
          </w:tcPr>
          <w:p w14:paraId="0A54938D" w14:textId="77777777" w:rsidR="008E363C" w:rsidRPr="009E3D83" w:rsidRDefault="008E363C" w:rsidP="008E363C">
            <w:pPr>
              <w:tabs>
                <w:tab w:val="left" w:pos="540"/>
                <w:tab w:val="decimal" w:pos="724"/>
                <w:tab w:val="decimal" w:pos="945"/>
              </w:tabs>
              <w:spacing w:line="240" w:lineRule="exact"/>
              <w:ind w:left="198" w:right="126" w:hanging="180"/>
              <w:jc w:val="center"/>
              <w:rPr>
                <w:rFonts w:eastAsia="MS Mincho" w:cs="Times New Roman"/>
                <w:sz w:val="20"/>
                <w:szCs w:val="20"/>
              </w:rPr>
            </w:pPr>
          </w:p>
        </w:tc>
        <w:tc>
          <w:tcPr>
            <w:tcW w:w="1260" w:type="dxa"/>
          </w:tcPr>
          <w:p w14:paraId="69AD370D" w14:textId="550AE8B8" w:rsidR="008E363C" w:rsidRPr="009E3D83" w:rsidRDefault="008E363C" w:rsidP="008E363C">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cs/>
              </w:rPr>
              <w:t>2</w:t>
            </w:r>
            <w:r w:rsidRPr="009E3D83">
              <w:rPr>
                <w:rFonts w:eastAsia="MS Mincho" w:cs="Times New Roman"/>
                <w:sz w:val="20"/>
                <w:szCs w:val="20"/>
              </w:rPr>
              <w:t>,</w:t>
            </w:r>
            <w:r w:rsidRPr="009E3D83">
              <w:rPr>
                <w:rFonts w:eastAsia="MS Mincho" w:cs="Times New Roman"/>
                <w:sz w:val="20"/>
                <w:szCs w:val="20"/>
                <w:cs/>
              </w:rPr>
              <w:t>10</w:t>
            </w:r>
            <w:r w:rsidRPr="009E3D83">
              <w:rPr>
                <w:rFonts w:eastAsia="MS Mincho" w:cs="Times New Roman"/>
                <w:sz w:val="20"/>
                <w:szCs w:val="20"/>
              </w:rPr>
              <w:t>9,322</w:t>
            </w:r>
          </w:p>
        </w:tc>
      </w:tr>
      <w:tr w:rsidR="008E363C" w:rsidRPr="009E3D83" w14:paraId="3A2E3DE0" w14:textId="77777777" w:rsidTr="0072726C">
        <w:trPr>
          <w:trHeight w:val="234"/>
        </w:trPr>
        <w:tc>
          <w:tcPr>
            <w:tcW w:w="2935" w:type="dxa"/>
          </w:tcPr>
          <w:p w14:paraId="39BC1232"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7F12EC57" w14:textId="77777777" w:rsidR="008E363C" w:rsidRPr="009E3D83" w:rsidRDefault="008E363C" w:rsidP="008E363C">
            <w:pPr>
              <w:tabs>
                <w:tab w:val="decimal" w:pos="738"/>
              </w:tabs>
              <w:spacing w:line="240" w:lineRule="exact"/>
              <w:ind w:right="-2"/>
              <w:jc w:val="center"/>
              <w:rPr>
                <w:rFonts w:eastAsia="MS Mincho" w:cs="Times New Roman"/>
                <w:sz w:val="20"/>
                <w:szCs w:val="20"/>
                <w:cs/>
              </w:rPr>
            </w:pPr>
          </w:p>
        </w:tc>
        <w:tc>
          <w:tcPr>
            <w:tcW w:w="90" w:type="dxa"/>
          </w:tcPr>
          <w:p w14:paraId="1401C031" w14:textId="77777777" w:rsidR="008E363C" w:rsidRPr="009E3D83" w:rsidRDefault="008E363C" w:rsidP="008E363C">
            <w:pPr>
              <w:tabs>
                <w:tab w:val="decimal" w:pos="945"/>
              </w:tabs>
              <w:spacing w:line="240" w:lineRule="exact"/>
              <w:ind w:left="198" w:right="-243" w:hanging="180"/>
              <w:jc w:val="center"/>
              <w:rPr>
                <w:rFonts w:eastAsia="MS Mincho" w:cs="Times New Roman"/>
                <w:sz w:val="20"/>
                <w:szCs w:val="20"/>
              </w:rPr>
            </w:pPr>
          </w:p>
        </w:tc>
        <w:tc>
          <w:tcPr>
            <w:tcW w:w="1260" w:type="dxa"/>
          </w:tcPr>
          <w:p w14:paraId="2236D193" w14:textId="77777777" w:rsidR="008E363C" w:rsidRPr="009E3D83" w:rsidRDefault="008E363C" w:rsidP="008E363C">
            <w:pPr>
              <w:tabs>
                <w:tab w:val="decimal" w:pos="738"/>
              </w:tabs>
              <w:spacing w:line="240" w:lineRule="exact"/>
              <w:ind w:right="-2"/>
              <w:rPr>
                <w:rFonts w:eastAsia="MS Mincho" w:cs="Times New Roman"/>
                <w:sz w:val="20"/>
                <w:szCs w:val="20"/>
                <w:cs/>
              </w:rPr>
            </w:pPr>
          </w:p>
        </w:tc>
        <w:tc>
          <w:tcPr>
            <w:tcW w:w="90" w:type="dxa"/>
          </w:tcPr>
          <w:p w14:paraId="2C12A99A" w14:textId="77777777" w:rsidR="008E363C" w:rsidRPr="009E3D83" w:rsidRDefault="008E363C" w:rsidP="008E363C">
            <w:pPr>
              <w:tabs>
                <w:tab w:val="decimal" w:pos="945"/>
              </w:tabs>
              <w:spacing w:line="240" w:lineRule="exact"/>
              <w:ind w:left="198" w:right="126" w:hanging="180"/>
              <w:jc w:val="right"/>
              <w:rPr>
                <w:rFonts w:eastAsia="MS Mincho" w:cs="Times New Roman"/>
                <w:sz w:val="20"/>
                <w:szCs w:val="20"/>
              </w:rPr>
            </w:pPr>
          </w:p>
        </w:tc>
        <w:tc>
          <w:tcPr>
            <w:tcW w:w="1260" w:type="dxa"/>
          </w:tcPr>
          <w:p w14:paraId="6301516F"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449DFD05" w14:textId="77777777" w:rsidR="008E363C" w:rsidRPr="009E3D83" w:rsidRDefault="008E363C" w:rsidP="008E363C">
            <w:pPr>
              <w:spacing w:line="240" w:lineRule="exact"/>
              <w:ind w:left="-720" w:right="126" w:firstLine="270"/>
              <w:jc w:val="right"/>
              <w:rPr>
                <w:rFonts w:eastAsia="MS Mincho" w:cs="Times New Roman"/>
                <w:sz w:val="20"/>
                <w:szCs w:val="20"/>
              </w:rPr>
            </w:pPr>
          </w:p>
        </w:tc>
        <w:tc>
          <w:tcPr>
            <w:tcW w:w="1260" w:type="dxa"/>
          </w:tcPr>
          <w:p w14:paraId="7C007FA8" w14:textId="77777777" w:rsidR="008E363C" w:rsidRPr="009E3D83" w:rsidRDefault="008E363C" w:rsidP="008E363C">
            <w:pPr>
              <w:spacing w:line="240" w:lineRule="exact"/>
              <w:ind w:left="-1199" w:right="369"/>
              <w:jc w:val="right"/>
              <w:rPr>
                <w:rFonts w:eastAsia="MS Mincho" w:cs="Times New Roman"/>
                <w:sz w:val="20"/>
                <w:szCs w:val="20"/>
              </w:rPr>
            </w:pPr>
          </w:p>
        </w:tc>
      </w:tr>
      <w:tr w:rsidR="008E363C" w:rsidRPr="009E3D83" w14:paraId="1B8A0342" w14:textId="77777777" w:rsidTr="0072726C">
        <w:trPr>
          <w:trHeight w:val="234"/>
        </w:trPr>
        <w:tc>
          <w:tcPr>
            <w:tcW w:w="2935" w:type="dxa"/>
            <w:hideMark/>
          </w:tcPr>
          <w:p w14:paraId="24045B8E" w14:textId="77777777" w:rsidR="008E363C" w:rsidRPr="009E3D83" w:rsidRDefault="008E363C" w:rsidP="008E363C">
            <w:pPr>
              <w:tabs>
                <w:tab w:val="left" w:pos="540"/>
              </w:tabs>
              <w:spacing w:line="240" w:lineRule="exact"/>
              <w:ind w:left="-144" w:firstLine="199"/>
              <w:jc w:val="both"/>
              <w:rPr>
                <w:rFonts w:eastAsia="MS Mincho" w:cs="Times New Roman"/>
                <w:sz w:val="20"/>
                <w:szCs w:val="20"/>
              </w:rPr>
            </w:pPr>
            <w:r w:rsidRPr="009E3D83">
              <w:rPr>
                <w:rFonts w:eastAsia="MS Mincho" w:cs="Times New Roman"/>
                <w:b/>
                <w:bCs/>
                <w:sz w:val="20"/>
                <w:szCs w:val="20"/>
              </w:rPr>
              <w:t>Guarantee deposits</w:t>
            </w:r>
          </w:p>
        </w:tc>
        <w:tc>
          <w:tcPr>
            <w:tcW w:w="1260" w:type="dxa"/>
          </w:tcPr>
          <w:p w14:paraId="56390D82" w14:textId="77777777" w:rsidR="008E363C" w:rsidRPr="009E3D83" w:rsidRDefault="008E363C" w:rsidP="008E363C">
            <w:pPr>
              <w:tabs>
                <w:tab w:val="decimal" w:pos="738"/>
              </w:tabs>
              <w:spacing w:line="240" w:lineRule="exact"/>
              <w:ind w:right="-2"/>
              <w:jc w:val="center"/>
              <w:rPr>
                <w:rFonts w:eastAsia="MS Mincho" w:cs="Times New Roman"/>
                <w:sz w:val="20"/>
                <w:szCs w:val="20"/>
                <w:cs/>
              </w:rPr>
            </w:pPr>
          </w:p>
        </w:tc>
        <w:tc>
          <w:tcPr>
            <w:tcW w:w="90" w:type="dxa"/>
          </w:tcPr>
          <w:p w14:paraId="65C81389" w14:textId="77777777" w:rsidR="008E363C" w:rsidRPr="009E3D83" w:rsidRDefault="008E363C" w:rsidP="008E363C">
            <w:pPr>
              <w:tabs>
                <w:tab w:val="decimal" w:pos="945"/>
              </w:tabs>
              <w:spacing w:line="240" w:lineRule="exact"/>
              <w:ind w:left="198" w:right="-243" w:hanging="180"/>
              <w:jc w:val="center"/>
              <w:rPr>
                <w:rFonts w:eastAsia="MS Mincho" w:cs="Times New Roman"/>
                <w:sz w:val="20"/>
                <w:szCs w:val="20"/>
              </w:rPr>
            </w:pPr>
          </w:p>
        </w:tc>
        <w:tc>
          <w:tcPr>
            <w:tcW w:w="1260" w:type="dxa"/>
          </w:tcPr>
          <w:p w14:paraId="47A24A68" w14:textId="77777777" w:rsidR="008E363C" w:rsidRPr="009E3D83" w:rsidRDefault="008E363C" w:rsidP="008E363C">
            <w:pPr>
              <w:tabs>
                <w:tab w:val="decimal" w:pos="738"/>
              </w:tabs>
              <w:spacing w:line="240" w:lineRule="exact"/>
              <w:ind w:right="-2"/>
              <w:rPr>
                <w:rFonts w:eastAsia="MS Mincho" w:cs="Times New Roman"/>
                <w:sz w:val="20"/>
                <w:szCs w:val="20"/>
                <w:cs/>
              </w:rPr>
            </w:pPr>
          </w:p>
        </w:tc>
        <w:tc>
          <w:tcPr>
            <w:tcW w:w="90" w:type="dxa"/>
          </w:tcPr>
          <w:p w14:paraId="380D573E" w14:textId="77777777" w:rsidR="008E363C" w:rsidRPr="009E3D83" w:rsidRDefault="008E363C" w:rsidP="008E363C">
            <w:pPr>
              <w:tabs>
                <w:tab w:val="decimal" w:pos="945"/>
              </w:tabs>
              <w:spacing w:line="240" w:lineRule="exact"/>
              <w:ind w:left="198" w:right="126" w:hanging="180"/>
              <w:jc w:val="right"/>
              <w:rPr>
                <w:rFonts w:eastAsia="MS Mincho" w:cs="Times New Roman"/>
                <w:sz w:val="20"/>
                <w:szCs w:val="20"/>
              </w:rPr>
            </w:pPr>
          </w:p>
        </w:tc>
        <w:tc>
          <w:tcPr>
            <w:tcW w:w="1260" w:type="dxa"/>
          </w:tcPr>
          <w:p w14:paraId="72D8A8BB"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7CCE0B83" w14:textId="77777777" w:rsidR="008E363C" w:rsidRPr="009E3D83" w:rsidRDefault="008E363C" w:rsidP="008E363C">
            <w:pPr>
              <w:spacing w:line="240" w:lineRule="exact"/>
              <w:ind w:left="-720" w:right="126" w:firstLine="270"/>
              <w:jc w:val="right"/>
              <w:rPr>
                <w:rFonts w:eastAsia="MS Mincho" w:cs="Times New Roman"/>
                <w:sz w:val="20"/>
                <w:szCs w:val="20"/>
              </w:rPr>
            </w:pPr>
          </w:p>
        </w:tc>
        <w:tc>
          <w:tcPr>
            <w:tcW w:w="1260" w:type="dxa"/>
          </w:tcPr>
          <w:p w14:paraId="079C8AEB" w14:textId="77777777" w:rsidR="008E363C" w:rsidRPr="009E3D83" w:rsidRDefault="008E363C" w:rsidP="008E363C">
            <w:pPr>
              <w:spacing w:line="240" w:lineRule="exact"/>
              <w:ind w:left="-1199" w:right="369"/>
              <w:jc w:val="right"/>
              <w:rPr>
                <w:rFonts w:eastAsia="MS Mincho" w:cs="Times New Roman"/>
                <w:sz w:val="20"/>
                <w:szCs w:val="20"/>
              </w:rPr>
            </w:pPr>
          </w:p>
        </w:tc>
      </w:tr>
      <w:tr w:rsidR="008E363C" w:rsidRPr="009E3D83" w14:paraId="2B5435C8" w14:textId="77777777" w:rsidTr="0072726C">
        <w:trPr>
          <w:trHeight w:val="20"/>
        </w:trPr>
        <w:tc>
          <w:tcPr>
            <w:tcW w:w="2935" w:type="dxa"/>
            <w:hideMark/>
          </w:tcPr>
          <w:p w14:paraId="18ABC30F" w14:textId="77777777" w:rsidR="008E363C" w:rsidRPr="009E3D83" w:rsidRDefault="008E363C" w:rsidP="008E363C">
            <w:pPr>
              <w:tabs>
                <w:tab w:val="left" w:pos="540"/>
              </w:tabs>
              <w:spacing w:line="240" w:lineRule="exact"/>
              <w:ind w:left="0"/>
              <w:jc w:val="left"/>
              <w:rPr>
                <w:rFonts w:eastAsia="MS Mincho" w:cs="Times New Roman"/>
                <w:sz w:val="20"/>
                <w:szCs w:val="20"/>
                <w:cs/>
              </w:rPr>
            </w:pPr>
            <w:r w:rsidRPr="009E3D83">
              <w:rPr>
                <w:rFonts w:eastAsia="MS Mincho" w:cs="Times New Roman"/>
                <w:sz w:val="20"/>
                <w:szCs w:val="20"/>
              </w:rPr>
              <w:t xml:space="preserve">   Related party</w:t>
            </w:r>
          </w:p>
        </w:tc>
        <w:tc>
          <w:tcPr>
            <w:tcW w:w="1260" w:type="dxa"/>
          </w:tcPr>
          <w:p w14:paraId="1066E640" w14:textId="2D4340B3" w:rsidR="008E363C" w:rsidRPr="009E3D83" w:rsidRDefault="00A0130D" w:rsidP="008E363C">
            <w:pPr>
              <w:tabs>
                <w:tab w:val="left" w:pos="540"/>
              </w:tabs>
              <w:spacing w:line="240" w:lineRule="exact"/>
              <w:ind w:left="0" w:right="-542"/>
              <w:jc w:val="center"/>
              <w:rPr>
                <w:rFonts w:eastAsia="Times New Roman" w:cs="Times New Roman"/>
                <w:sz w:val="20"/>
                <w:szCs w:val="20"/>
                <w:lang w:val="en-US"/>
              </w:rPr>
            </w:pPr>
            <w:r w:rsidRPr="009E3D83">
              <w:rPr>
                <w:rFonts w:eastAsia="Times New Roman" w:cs="Times New Roman"/>
                <w:sz w:val="20"/>
                <w:szCs w:val="20"/>
                <w:lang w:val="en-US"/>
              </w:rPr>
              <w:t>4,589</w:t>
            </w:r>
          </w:p>
        </w:tc>
        <w:tc>
          <w:tcPr>
            <w:tcW w:w="90" w:type="dxa"/>
          </w:tcPr>
          <w:p w14:paraId="569BE9E2" w14:textId="77777777" w:rsidR="008E363C" w:rsidRPr="009E3D83" w:rsidRDefault="008E363C" w:rsidP="008E363C">
            <w:pPr>
              <w:tabs>
                <w:tab w:val="left" w:pos="540"/>
              </w:tabs>
              <w:spacing w:line="240" w:lineRule="exact"/>
              <w:ind w:left="0"/>
              <w:jc w:val="center"/>
              <w:rPr>
                <w:rFonts w:eastAsia="MS Mincho" w:cs="Times New Roman"/>
                <w:sz w:val="20"/>
                <w:szCs w:val="20"/>
                <w:cs/>
              </w:rPr>
            </w:pPr>
          </w:p>
        </w:tc>
        <w:tc>
          <w:tcPr>
            <w:tcW w:w="1260" w:type="dxa"/>
          </w:tcPr>
          <w:p w14:paraId="36686BA1" w14:textId="11C9D4DC" w:rsidR="008E363C" w:rsidRPr="009E3D83" w:rsidRDefault="008E363C" w:rsidP="008E363C">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4,469</w:t>
            </w:r>
          </w:p>
        </w:tc>
        <w:tc>
          <w:tcPr>
            <w:tcW w:w="90" w:type="dxa"/>
          </w:tcPr>
          <w:p w14:paraId="5EF5C1E0" w14:textId="77777777" w:rsidR="008E363C" w:rsidRPr="009E3D83" w:rsidRDefault="008E363C" w:rsidP="008E363C">
            <w:pPr>
              <w:tabs>
                <w:tab w:val="left" w:pos="540"/>
              </w:tabs>
              <w:spacing w:line="240" w:lineRule="exact"/>
              <w:ind w:left="0"/>
              <w:jc w:val="center"/>
              <w:rPr>
                <w:rFonts w:eastAsia="MS Mincho" w:cs="Times New Roman"/>
                <w:sz w:val="20"/>
                <w:szCs w:val="20"/>
                <w:cs/>
              </w:rPr>
            </w:pPr>
          </w:p>
        </w:tc>
        <w:tc>
          <w:tcPr>
            <w:tcW w:w="1260" w:type="dxa"/>
          </w:tcPr>
          <w:p w14:paraId="151B85AB" w14:textId="515255DD" w:rsidR="008E363C" w:rsidRPr="009E3D83" w:rsidRDefault="00A0130D" w:rsidP="008E363C">
            <w:pPr>
              <w:tabs>
                <w:tab w:val="decimal" w:pos="992"/>
              </w:tabs>
              <w:spacing w:line="240" w:lineRule="exact"/>
              <w:ind w:left="0" w:firstLine="440"/>
              <w:jc w:val="center"/>
              <w:rPr>
                <w:rFonts w:eastAsia="MS Mincho" w:cs="Times New Roman"/>
                <w:sz w:val="20"/>
                <w:szCs w:val="20"/>
              </w:rPr>
            </w:pPr>
            <w:r w:rsidRPr="009E3D83">
              <w:rPr>
                <w:rFonts w:eastAsia="MS Mincho" w:cs="Times New Roman"/>
                <w:sz w:val="20"/>
                <w:szCs w:val="20"/>
              </w:rPr>
              <w:t>4,589</w:t>
            </w:r>
          </w:p>
        </w:tc>
        <w:tc>
          <w:tcPr>
            <w:tcW w:w="90" w:type="dxa"/>
          </w:tcPr>
          <w:p w14:paraId="5BE3BC0C" w14:textId="77777777" w:rsidR="008E363C" w:rsidRPr="009E3D83" w:rsidRDefault="008E363C" w:rsidP="008E363C">
            <w:pPr>
              <w:tabs>
                <w:tab w:val="left" w:pos="540"/>
              </w:tabs>
              <w:spacing w:line="240" w:lineRule="exact"/>
              <w:ind w:left="0"/>
              <w:jc w:val="center"/>
              <w:rPr>
                <w:rFonts w:eastAsia="MS Mincho" w:cs="Times New Roman"/>
                <w:sz w:val="20"/>
                <w:szCs w:val="20"/>
              </w:rPr>
            </w:pPr>
          </w:p>
        </w:tc>
        <w:tc>
          <w:tcPr>
            <w:tcW w:w="1260" w:type="dxa"/>
          </w:tcPr>
          <w:p w14:paraId="4AB20AC6" w14:textId="66BBAC75" w:rsidR="008E363C" w:rsidRPr="009E3D83" w:rsidRDefault="008E363C" w:rsidP="008E363C">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cs/>
              </w:rPr>
              <w:t>4</w:t>
            </w:r>
            <w:r w:rsidRPr="009E3D83">
              <w:rPr>
                <w:rFonts w:eastAsia="MS Mincho" w:cs="Times New Roman"/>
                <w:sz w:val="20"/>
                <w:szCs w:val="20"/>
              </w:rPr>
              <w:t>,</w:t>
            </w:r>
            <w:r w:rsidRPr="009E3D83">
              <w:rPr>
                <w:rFonts w:eastAsia="MS Mincho" w:cs="Times New Roman"/>
                <w:sz w:val="20"/>
                <w:szCs w:val="20"/>
                <w:cs/>
              </w:rPr>
              <w:t>469</w:t>
            </w:r>
          </w:p>
        </w:tc>
      </w:tr>
      <w:tr w:rsidR="008E363C" w:rsidRPr="009E3D83" w14:paraId="659814C4" w14:textId="77777777" w:rsidTr="0072726C">
        <w:trPr>
          <w:trHeight w:val="20"/>
        </w:trPr>
        <w:tc>
          <w:tcPr>
            <w:tcW w:w="2935" w:type="dxa"/>
          </w:tcPr>
          <w:p w14:paraId="58A00A0E"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0EAE911B" w14:textId="77777777" w:rsidR="008E363C" w:rsidRPr="009E3D83" w:rsidRDefault="008E363C" w:rsidP="008E363C">
            <w:pPr>
              <w:tabs>
                <w:tab w:val="left" w:pos="540"/>
              </w:tabs>
              <w:spacing w:line="240" w:lineRule="exact"/>
              <w:ind w:left="0" w:right="-542"/>
              <w:jc w:val="center"/>
              <w:rPr>
                <w:rFonts w:eastAsia="Times New Roman" w:cs="Times New Roman"/>
                <w:sz w:val="20"/>
                <w:szCs w:val="20"/>
                <w:lang w:val="en-US"/>
              </w:rPr>
            </w:pPr>
          </w:p>
        </w:tc>
        <w:tc>
          <w:tcPr>
            <w:tcW w:w="90" w:type="dxa"/>
          </w:tcPr>
          <w:p w14:paraId="5A01805D"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06A65B89" w14:textId="77777777" w:rsidR="008E363C" w:rsidRPr="009E3D83" w:rsidRDefault="008E363C" w:rsidP="008E363C">
            <w:pPr>
              <w:tabs>
                <w:tab w:val="left" w:pos="540"/>
              </w:tabs>
              <w:spacing w:line="240" w:lineRule="exact"/>
              <w:ind w:left="0" w:right="93"/>
              <w:jc w:val="center"/>
              <w:rPr>
                <w:rFonts w:eastAsia="MS Mincho" w:cs="Times New Roman"/>
                <w:sz w:val="20"/>
                <w:szCs w:val="20"/>
              </w:rPr>
            </w:pPr>
          </w:p>
        </w:tc>
        <w:tc>
          <w:tcPr>
            <w:tcW w:w="90" w:type="dxa"/>
          </w:tcPr>
          <w:p w14:paraId="371251E4"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54DC575E"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24108C30"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29DEDB84" w14:textId="77777777" w:rsidR="008E363C" w:rsidRPr="009E3D83" w:rsidRDefault="008E363C" w:rsidP="008E363C">
            <w:pPr>
              <w:tabs>
                <w:tab w:val="decimal" w:pos="223"/>
                <w:tab w:val="left" w:pos="540"/>
              </w:tabs>
              <w:spacing w:line="240" w:lineRule="exact"/>
              <w:ind w:left="0" w:right="91" w:hanging="241"/>
              <w:jc w:val="center"/>
              <w:rPr>
                <w:rFonts w:eastAsia="MS Mincho" w:cs="Times New Roman"/>
                <w:sz w:val="20"/>
                <w:szCs w:val="20"/>
              </w:rPr>
            </w:pPr>
          </w:p>
        </w:tc>
      </w:tr>
      <w:tr w:rsidR="008E363C" w:rsidRPr="009E3D83" w14:paraId="3E8B3465" w14:textId="77777777" w:rsidTr="0072726C">
        <w:trPr>
          <w:trHeight w:val="20"/>
        </w:trPr>
        <w:tc>
          <w:tcPr>
            <w:tcW w:w="2935" w:type="dxa"/>
          </w:tcPr>
          <w:p w14:paraId="68A31303" w14:textId="18B0E958"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Digital Asset</w:t>
            </w:r>
          </w:p>
        </w:tc>
        <w:tc>
          <w:tcPr>
            <w:tcW w:w="1260" w:type="dxa"/>
          </w:tcPr>
          <w:p w14:paraId="531D3F2B" w14:textId="77777777" w:rsidR="008E363C" w:rsidRPr="009E3D83" w:rsidRDefault="008E363C" w:rsidP="008E363C">
            <w:pPr>
              <w:tabs>
                <w:tab w:val="left" w:pos="540"/>
              </w:tabs>
              <w:spacing w:line="240" w:lineRule="exact"/>
              <w:ind w:left="0" w:right="-542"/>
              <w:jc w:val="center"/>
              <w:rPr>
                <w:rFonts w:eastAsia="Times New Roman" w:cs="Times New Roman"/>
                <w:sz w:val="20"/>
                <w:szCs w:val="20"/>
                <w:lang w:val="en-US"/>
              </w:rPr>
            </w:pPr>
          </w:p>
        </w:tc>
        <w:tc>
          <w:tcPr>
            <w:tcW w:w="90" w:type="dxa"/>
          </w:tcPr>
          <w:p w14:paraId="240D2FBC"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28ED1458" w14:textId="77777777" w:rsidR="008E363C" w:rsidRPr="009E3D83" w:rsidRDefault="008E363C" w:rsidP="008E363C">
            <w:pPr>
              <w:tabs>
                <w:tab w:val="left" w:pos="540"/>
              </w:tabs>
              <w:spacing w:line="240" w:lineRule="exact"/>
              <w:ind w:left="0" w:right="93"/>
              <w:jc w:val="center"/>
              <w:rPr>
                <w:rFonts w:eastAsia="MS Mincho" w:cs="Times New Roman"/>
                <w:sz w:val="20"/>
                <w:szCs w:val="20"/>
              </w:rPr>
            </w:pPr>
          </w:p>
        </w:tc>
        <w:tc>
          <w:tcPr>
            <w:tcW w:w="90" w:type="dxa"/>
          </w:tcPr>
          <w:p w14:paraId="2A322DAA"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620EA75A"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6737044E"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4AD11A8" w14:textId="77777777" w:rsidR="008E363C" w:rsidRPr="009E3D83" w:rsidRDefault="008E363C" w:rsidP="008E363C">
            <w:pPr>
              <w:tabs>
                <w:tab w:val="decimal" w:pos="223"/>
                <w:tab w:val="left" w:pos="540"/>
              </w:tabs>
              <w:spacing w:line="240" w:lineRule="exact"/>
              <w:ind w:left="0" w:right="91" w:hanging="241"/>
              <w:jc w:val="center"/>
              <w:rPr>
                <w:rFonts w:eastAsia="MS Mincho" w:cs="Times New Roman"/>
                <w:sz w:val="20"/>
                <w:szCs w:val="20"/>
              </w:rPr>
            </w:pPr>
          </w:p>
        </w:tc>
      </w:tr>
      <w:tr w:rsidR="008E363C" w:rsidRPr="009E3D83" w14:paraId="17B86184" w14:textId="77777777" w:rsidTr="0072726C">
        <w:trPr>
          <w:trHeight w:val="20"/>
        </w:trPr>
        <w:tc>
          <w:tcPr>
            <w:tcW w:w="2935" w:type="dxa"/>
          </w:tcPr>
          <w:p w14:paraId="70AC838C" w14:textId="5A1E505D" w:rsidR="008E363C" w:rsidRPr="009E3D83" w:rsidRDefault="008E363C" w:rsidP="008E363C">
            <w:pPr>
              <w:tabs>
                <w:tab w:val="left" w:pos="143"/>
                <w:tab w:val="left" w:pos="540"/>
              </w:tabs>
              <w:spacing w:line="240" w:lineRule="exact"/>
              <w:ind w:left="0"/>
              <w:jc w:val="left"/>
              <w:rPr>
                <w:rFonts w:eastAsia="MS Mincho" w:cs="Times New Roman"/>
                <w:b/>
                <w:bCs/>
                <w:sz w:val="20"/>
                <w:szCs w:val="20"/>
              </w:rPr>
            </w:pPr>
            <w:r w:rsidRPr="009E3D83">
              <w:rPr>
                <w:rFonts w:eastAsia="MS Mincho" w:cs="Times New Roman"/>
                <w:sz w:val="20"/>
                <w:szCs w:val="20"/>
              </w:rPr>
              <w:t xml:space="preserve">   Associate</w:t>
            </w:r>
          </w:p>
        </w:tc>
        <w:tc>
          <w:tcPr>
            <w:tcW w:w="1260" w:type="dxa"/>
          </w:tcPr>
          <w:p w14:paraId="253F7691" w14:textId="4A71BA09" w:rsidR="008E363C" w:rsidRPr="009E3D83" w:rsidRDefault="000D6AE6" w:rsidP="008E363C">
            <w:pPr>
              <w:tabs>
                <w:tab w:val="left" w:pos="447"/>
              </w:tabs>
              <w:spacing w:line="240" w:lineRule="exact"/>
              <w:ind w:left="0" w:right="-542" w:hanging="93"/>
              <w:jc w:val="center"/>
              <w:rPr>
                <w:rFonts w:eastAsia="Times New Roman" w:cs="Times New Roman"/>
                <w:sz w:val="20"/>
                <w:szCs w:val="20"/>
                <w:lang w:val="en-US"/>
              </w:rPr>
            </w:pPr>
            <w:r w:rsidRPr="009E3D83">
              <w:rPr>
                <w:rFonts w:eastAsia="Times New Roman" w:cs="Times New Roman"/>
                <w:sz w:val="20"/>
                <w:szCs w:val="20"/>
                <w:lang w:val="en-US"/>
              </w:rPr>
              <w:t>45,000</w:t>
            </w:r>
          </w:p>
        </w:tc>
        <w:tc>
          <w:tcPr>
            <w:tcW w:w="90" w:type="dxa"/>
          </w:tcPr>
          <w:p w14:paraId="0EB46807"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3A0795BB" w14:textId="6991B0E2" w:rsidR="008E363C" w:rsidRPr="009E3D83" w:rsidRDefault="008E363C" w:rsidP="008E363C">
            <w:pPr>
              <w:tabs>
                <w:tab w:val="decimal" w:pos="1110"/>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45,000</w:t>
            </w:r>
          </w:p>
        </w:tc>
        <w:tc>
          <w:tcPr>
            <w:tcW w:w="90" w:type="dxa"/>
          </w:tcPr>
          <w:p w14:paraId="500801D2"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5E3ABBCA" w14:textId="491918AF" w:rsidR="008E363C" w:rsidRPr="009E3D83" w:rsidRDefault="000D6AE6" w:rsidP="008E363C">
            <w:pPr>
              <w:tabs>
                <w:tab w:val="decimal" w:pos="810"/>
              </w:tabs>
              <w:spacing w:line="240" w:lineRule="exact"/>
              <w:ind w:left="0" w:firstLine="440"/>
              <w:jc w:val="center"/>
              <w:rPr>
                <w:rFonts w:eastAsia="MS Mincho" w:cs="Times New Roman"/>
                <w:sz w:val="20"/>
                <w:szCs w:val="20"/>
              </w:rPr>
            </w:pPr>
            <w:r w:rsidRPr="009E3D83">
              <w:rPr>
                <w:rFonts w:eastAsia="MS Mincho" w:cs="Times New Roman"/>
                <w:sz w:val="20"/>
                <w:szCs w:val="20"/>
              </w:rPr>
              <w:t>45,000</w:t>
            </w:r>
          </w:p>
        </w:tc>
        <w:tc>
          <w:tcPr>
            <w:tcW w:w="90" w:type="dxa"/>
          </w:tcPr>
          <w:p w14:paraId="0E4320CF"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04E524E" w14:textId="038CC191" w:rsidR="008E363C" w:rsidRPr="009E3D83" w:rsidRDefault="008E363C" w:rsidP="008E363C">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rPr>
              <w:t>45,000</w:t>
            </w:r>
          </w:p>
        </w:tc>
      </w:tr>
      <w:tr w:rsidR="008E363C" w:rsidRPr="009E3D83" w14:paraId="386D53AA" w14:textId="77777777" w:rsidTr="0072726C">
        <w:trPr>
          <w:trHeight w:val="20"/>
        </w:trPr>
        <w:tc>
          <w:tcPr>
            <w:tcW w:w="2935" w:type="dxa"/>
          </w:tcPr>
          <w:p w14:paraId="54C52439"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2A0B818A" w14:textId="77777777" w:rsidR="008E363C" w:rsidRPr="009E3D83" w:rsidRDefault="008E363C" w:rsidP="008E363C">
            <w:pPr>
              <w:tabs>
                <w:tab w:val="left" w:pos="540"/>
              </w:tabs>
              <w:spacing w:line="240" w:lineRule="exact"/>
              <w:ind w:left="0" w:right="-542"/>
              <w:jc w:val="center"/>
              <w:rPr>
                <w:rFonts w:eastAsia="MS Mincho" w:cs="Times New Roman"/>
                <w:sz w:val="20"/>
                <w:szCs w:val="20"/>
              </w:rPr>
            </w:pPr>
          </w:p>
        </w:tc>
        <w:tc>
          <w:tcPr>
            <w:tcW w:w="90" w:type="dxa"/>
          </w:tcPr>
          <w:p w14:paraId="16755504"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4B31AD" w14:textId="77777777" w:rsidR="008E363C" w:rsidRPr="009E3D83" w:rsidRDefault="008E363C" w:rsidP="008E363C">
            <w:pPr>
              <w:tabs>
                <w:tab w:val="decimal" w:pos="810"/>
              </w:tabs>
              <w:spacing w:line="240" w:lineRule="exact"/>
              <w:ind w:left="0" w:firstLine="440"/>
              <w:jc w:val="left"/>
              <w:rPr>
                <w:rFonts w:eastAsia="Times New Roman" w:cs="Times New Roman"/>
                <w:sz w:val="20"/>
                <w:szCs w:val="20"/>
                <w:lang w:val="en-US"/>
              </w:rPr>
            </w:pPr>
          </w:p>
        </w:tc>
        <w:tc>
          <w:tcPr>
            <w:tcW w:w="90" w:type="dxa"/>
          </w:tcPr>
          <w:p w14:paraId="15BD8EAB"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24170147"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2198BB64"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7B59A073" w14:textId="77777777" w:rsidR="008E363C" w:rsidRPr="009E3D83" w:rsidRDefault="008E363C" w:rsidP="008E363C">
            <w:pPr>
              <w:tabs>
                <w:tab w:val="decimal" w:pos="223"/>
                <w:tab w:val="left" w:pos="540"/>
              </w:tabs>
              <w:spacing w:line="240" w:lineRule="exact"/>
              <w:ind w:left="0" w:right="91" w:hanging="241"/>
              <w:jc w:val="center"/>
              <w:rPr>
                <w:rFonts w:eastAsia="MS Mincho" w:cs="Times New Roman"/>
                <w:sz w:val="20"/>
                <w:szCs w:val="20"/>
              </w:rPr>
            </w:pPr>
          </w:p>
        </w:tc>
      </w:tr>
      <w:tr w:rsidR="008E363C" w:rsidRPr="009E3D83" w14:paraId="2DBEF1A7" w14:textId="77777777" w:rsidTr="0072726C">
        <w:trPr>
          <w:trHeight w:val="20"/>
        </w:trPr>
        <w:tc>
          <w:tcPr>
            <w:tcW w:w="2935" w:type="dxa"/>
          </w:tcPr>
          <w:p w14:paraId="2BB24490" w14:textId="4A4E6F8B"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Account payables</w:t>
            </w:r>
          </w:p>
        </w:tc>
        <w:tc>
          <w:tcPr>
            <w:tcW w:w="1260" w:type="dxa"/>
          </w:tcPr>
          <w:p w14:paraId="70FD24D9" w14:textId="77777777" w:rsidR="008E363C" w:rsidRPr="009E3D83" w:rsidRDefault="008E363C" w:rsidP="008E363C">
            <w:pPr>
              <w:tabs>
                <w:tab w:val="left" w:pos="540"/>
              </w:tabs>
              <w:spacing w:line="240" w:lineRule="exact"/>
              <w:ind w:left="0" w:right="-542"/>
              <w:jc w:val="center"/>
              <w:rPr>
                <w:rFonts w:eastAsia="MS Mincho" w:cs="Times New Roman"/>
                <w:sz w:val="20"/>
                <w:szCs w:val="20"/>
              </w:rPr>
            </w:pPr>
          </w:p>
        </w:tc>
        <w:tc>
          <w:tcPr>
            <w:tcW w:w="90" w:type="dxa"/>
          </w:tcPr>
          <w:p w14:paraId="3A7B7F2F"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CB0CB6" w14:textId="77777777" w:rsidR="008E363C" w:rsidRPr="009E3D83" w:rsidRDefault="008E363C" w:rsidP="008E363C">
            <w:pPr>
              <w:tabs>
                <w:tab w:val="decimal" w:pos="810"/>
              </w:tabs>
              <w:spacing w:line="240" w:lineRule="exact"/>
              <w:ind w:left="0" w:firstLine="440"/>
              <w:jc w:val="left"/>
              <w:rPr>
                <w:rFonts w:eastAsia="Times New Roman" w:cs="Times New Roman"/>
                <w:sz w:val="20"/>
                <w:szCs w:val="20"/>
                <w:lang w:val="en-US"/>
              </w:rPr>
            </w:pPr>
          </w:p>
        </w:tc>
        <w:tc>
          <w:tcPr>
            <w:tcW w:w="90" w:type="dxa"/>
          </w:tcPr>
          <w:p w14:paraId="3EB36567"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0345FE9B" w14:textId="77777777" w:rsidR="008E363C" w:rsidRPr="009E3D83" w:rsidRDefault="008E363C" w:rsidP="008E363C">
            <w:pPr>
              <w:tabs>
                <w:tab w:val="decimal" w:pos="810"/>
              </w:tabs>
              <w:spacing w:line="240" w:lineRule="exact"/>
              <w:ind w:left="0" w:firstLine="440"/>
              <w:jc w:val="center"/>
              <w:rPr>
                <w:rFonts w:eastAsia="MS Mincho" w:cs="Times New Roman"/>
                <w:sz w:val="20"/>
                <w:szCs w:val="20"/>
              </w:rPr>
            </w:pPr>
          </w:p>
        </w:tc>
        <w:tc>
          <w:tcPr>
            <w:tcW w:w="90" w:type="dxa"/>
          </w:tcPr>
          <w:p w14:paraId="2F454026"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0EBAC25C" w14:textId="77777777" w:rsidR="008E363C" w:rsidRPr="009E3D83" w:rsidRDefault="008E363C" w:rsidP="008E363C">
            <w:pPr>
              <w:tabs>
                <w:tab w:val="decimal" w:pos="223"/>
                <w:tab w:val="left" w:pos="540"/>
              </w:tabs>
              <w:spacing w:line="240" w:lineRule="exact"/>
              <w:ind w:left="0" w:right="91" w:hanging="241"/>
              <w:jc w:val="center"/>
              <w:rPr>
                <w:rFonts w:eastAsia="MS Mincho" w:cs="Times New Roman"/>
                <w:sz w:val="20"/>
                <w:szCs w:val="20"/>
              </w:rPr>
            </w:pPr>
          </w:p>
        </w:tc>
      </w:tr>
      <w:tr w:rsidR="008E363C" w:rsidRPr="009E3D83" w14:paraId="52294916" w14:textId="77777777" w:rsidTr="0072726C">
        <w:trPr>
          <w:trHeight w:val="20"/>
        </w:trPr>
        <w:tc>
          <w:tcPr>
            <w:tcW w:w="2935" w:type="dxa"/>
          </w:tcPr>
          <w:p w14:paraId="173D89B4" w14:textId="52586973"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sz w:val="20"/>
                <w:szCs w:val="20"/>
              </w:rPr>
              <w:t xml:space="preserve">  Subsidiaries</w:t>
            </w:r>
          </w:p>
        </w:tc>
        <w:tc>
          <w:tcPr>
            <w:tcW w:w="1260" w:type="dxa"/>
          </w:tcPr>
          <w:p w14:paraId="2ED88ABE" w14:textId="24213EEE" w:rsidR="008E363C" w:rsidRPr="009E3D83" w:rsidRDefault="00F61BCF" w:rsidP="008E363C">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444F7862"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37CA2DE1" w14:textId="329735CF" w:rsidR="008E363C" w:rsidRPr="009E3D83" w:rsidRDefault="008E363C" w:rsidP="008E363C">
            <w:pPr>
              <w:tabs>
                <w:tab w:val="decimal" w:pos="810"/>
              </w:tabs>
              <w:spacing w:line="240" w:lineRule="exact"/>
              <w:ind w:left="0" w:firstLine="440"/>
              <w:jc w:val="left"/>
              <w:rPr>
                <w:rFonts w:eastAsia="Times New Roman" w:cs="Times New Roman"/>
                <w:sz w:val="20"/>
                <w:szCs w:val="20"/>
                <w:lang w:val="en-US"/>
              </w:rPr>
            </w:pPr>
            <w:r w:rsidRPr="009E3D83">
              <w:rPr>
                <w:rFonts w:eastAsia="MS Mincho" w:cs="Times New Roman"/>
                <w:sz w:val="20"/>
                <w:szCs w:val="20"/>
              </w:rPr>
              <w:t>-</w:t>
            </w:r>
          </w:p>
        </w:tc>
        <w:tc>
          <w:tcPr>
            <w:tcW w:w="90" w:type="dxa"/>
          </w:tcPr>
          <w:p w14:paraId="624EE841"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0830E573" w14:textId="4DAA085D" w:rsidR="008E363C" w:rsidRPr="009E3D83" w:rsidRDefault="00E67477" w:rsidP="008E363C">
            <w:pPr>
              <w:tabs>
                <w:tab w:val="decimal" w:pos="1077"/>
              </w:tabs>
              <w:spacing w:line="240" w:lineRule="exact"/>
              <w:ind w:left="0" w:right="-1"/>
              <w:jc w:val="left"/>
              <w:rPr>
                <w:rFonts w:eastAsia="MS Mincho" w:cs="Times New Roman"/>
                <w:sz w:val="20"/>
                <w:szCs w:val="20"/>
              </w:rPr>
            </w:pPr>
            <w:r w:rsidRPr="009E3D83">
              <w:rPr>
                <w:rFonts w:eastAsia="MS Mincho" w:cs="Times New Roman"/>
                <w:sz w:val="20"/>
                <w:szCs w:val="20"/>
              </w:rPr>
              <w:t>13,702</w:t>
            </w:r>
          </w:p>
        </w:tc>
        <w:tc>
          <w:tcPr>
            <w:tcW w:w="90" w:type="dxa"/>
          </w:tcPr>
          <w:p w14:paraId="56DF2C77"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AB9BA34" w14:textId="45900CD9" w:rsidR="008E363C" w:rsidRPr="009E3D83" w:rsidRDefault="008E363C" w:rsidP="008E363C">
            <w:pPr>
              <w:tabs>
                <w:tab w:val="decimal" w:pos="1115"/>
              </w:tabs>
              <w:spacing w:line="240" w:lineRule="exact"/>
              <w:ind w:left="0"/>
              <w:jc w:val="left"/>
              <w:rPr>
                <w:rFonts w:eastAsia="MS Mincho" w:cs="Times New Roman"/>
                <w:sz w:val="20"/>
                <w:szCs w:val="20"/>
              </w:rPr>
            </w:pPr>
            <w:r w:rsidRPr="009E3D83">
              <w:rPr>
                <w:rFonts w:eastAsia="MS Mincho" w:cs="Times New Roman"/>
                <w:sz w:val="20"/>
                <w:szCs w:val="20"/>
                <w:cs/>
              </w:rPr>
              <w:t>317</w:t>
            </w:r>
          </w:p>
        </w:tc>
      </w:tr>
      <w:tr w:rsidR="008E363C" w:rsidRPr="009E3D83" w14:paraId="79605471" w14:textId="77777777" w:rsidTr="0072726C">
        <w:trPr>
          <w:trHeight w:val="20"/>
        </w:trPr>
        <w:tc>
          <w:tcPr>
            <w:tcW w:w="2935" w:type="dxa"/>
          </w:tcPr>
          <w:p w14:paraId="1F63A668"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4CF3B6CD" w14:textId="77777777" w:rsidR="008E363C" w:rsidRPr="009E3D83" w:rsidRDefault="008E363C" w:rsidP="008E363C">
            <w:pPr>
              <w:tabs>
                <w:tab w:val="left" w:pos="540"/>
              </w:tabs>
              <w:spacing w:line="240" w:lineRule="exact"/>
              <w:ind w:left="0" w:right="95"/>
              <w:jc w:val="center"/>
              <w:rPr>
                <w:rFonts w:eastAsia="MS Mincho" w:cs="Times New Roman"/>
                <w:sz w:val="20"/>
                <w:szCs w:val="20"/>
              </w:rPr>
            </w:pPr>
          </w:p>
        </w:tc>
        <w:tc>
          <w:tcPr>
            <w:tcW w:w="90" w:type="dxa"/>
          </w:tcPr>
          <w:p w14:paraId="3CB8BA34"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15CC2DAB" w14:textId="77777777" w:rsidR="008E363C" w:rsidRPr="009E3D83" w:rsidRDefault="008E363C" w:rsidP="008E363C">
            <w:pPr>
              <w:tabs>
                <w:tab w:val="left" w:pos="540"/>
              </w:tabs>
              <w:spacing w:line="240" w:lineRule="exact"/>
              <w:ind w:left="0" w:right="93"/>
              <w:jc w:val="center"/>
              <w:rPr>
                <w:rFonts w:eastAsia="MS Mincho" w:cs="Times New Roman"/>
                <w:sz w:val="20"/>
                <w:szCs w:val="20"/>
              </w:rPr>
            </w:pPr>
          </w:p>
        </w:tc>
        <w:tc>
          <w:tcPr>
            <w:tcW w:w="90" w:type="dxa"/>
          </w:tcPr>
          <w:p w14:paraId="5500A541" w14:textId="77777777" w:rsidR="008E363C" w:rsidRPr="009E3D83" w:rsidRDefault="008E363C" w:rsidP="008E363C">
            <w:pPr>
              <w:tabs>
                <w:tab w:val="left" w:pos="540"/>
                <w:tab w:val="decimal" w:pos="945"/>
              </w:tabs>
              <w:spacing w:line="240" w:lineRule="exact"/>
              <w:ind w:left="0" w:hanging="180"/>
              <w:jc w:val="center"/>
              <w:rPr>
                <w:rFonts w:eastAsia="MS Mincho" w:cs="Times New Roman"/>
                <w:sz w:val="20"/>
                <w:szCs w:val="20"/>
              </w:rPr>
            </w:pPr>
          </w:p>
        </w:tc>
        <w:tc>
          <w:tcPr>
            <w:tcW w:w="1260" w:type="dxa"/>
          </w:tcPr>
          <w:p w14:paraId="14D087EE" w14:textId="77777777" w:rsidR="008E363C" w:rsidRPr="009E3D83" w:rsidRDefault="008E363C" w:rsidP="008E363C">
            <w:pPr>
              <w:tabs>
                <w:tab w:val="decimal" w:pos="1077"/>
              </w:tabs>
              <w:spacing w:line="240" w:lineRule="exact"/>
              <w:ind w:left="0" w:right="-1"/>
              <w:jc w:val="left"/>
              <w:rPr>
                <w:rFonts w:eastAsia="MS Mincho" w:cs="Times New Roman"/>
                <w:sz w:val="20"/>
                <w:szCs w:val="20"/>
              </w:rPr>
            </w:pPr>
          </w:p>
        </w:tc>
        <w:tc>
          <w:tcPr>
            <w:tcW w:w="90" w:type="dxa"/>
          </w:tcPr>
          <w:p w14:paraId="1EFB7CB8" w14:textId="77777777" w:rsidR="008E363C" w:rsidRPr="009E3D83" w:rsidRDefault="008E363C" w:rsidP="008E363C">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30EC6EB8" w14:textId="77777777" w:rsidR="008E363C" w:rsidRPr="009E3D83" w:rsidRDefault="008E363C" w:rsidP="008E363C">
            <w:pPr>
              <w:tabs>
                <w:tab w:val="decimal" w:pos="223"/>
                <w:tab w:val="left" w:pos="540"/>
              </w:tabs>
              <w:spacing w:line="240" w:lineRule="exact"/>
              <w:ind w:left="0" w:right="91" w:hanging="241"/>
              <w:jc w:val="center"/>
              <w:rPr>
                <w:rFonts w:eastAsia="MS Mincho" w:cs="Times New Roman"/>
                <w:sz w:val="20"/>
                <w:szCs w:val="20"/>
              </w:rPr>
            </w:pPr>
          </w:p>
        </w:tc>
      </w:tr>
      <w:tr w:rsidR="008E363C" w:rsidRPr="009E3D83" w14:paraId="2742F5FF" w14:textId="77777777" w:rsidTr="0072726C">
        <w:trPr>
          <w:trHeight w:val="20"/>
        </w:trPr>
        <w:tc>
          <w:tcPr>
            <w:tcW w:w="2935" w:type="dxa"/>
            <w:hideMark/>
          </w:tcPr>
          <w:p w14:paraId="16619DCA"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Other payables</w:t>
            </w:r>
          </w:p>
        </w:tc>
        <w:tc>
          <w:tcPr>
            <w:tcW w:w="1260" w:type="dxa"/>
          </w:tcPr>
          <w:p w14:paraId="39EF0827" w14:textId="77777777" w:rsidR="008E363C" w:rsidRPr="009E3D83" w:rsidRDefault="008E363C" w:rsidP="008E363C">
            <w:pPr>
              <w:tabs>
                <w:tab w:val="decimal" w:pos="738"/>
              </w:tabs>
              <w:spacing w:line="240" w:lineRule="exact"/>
              <w:ind w:right="95"/>
              <w:jc w:val="center"/>
              <w:rPr>
                <w:rFonts w:eastAsia="MS Mincho" w:cs="Times New Roman"/>
                <w:sz w:val="20"/>
                <w:szCs w:val="20"/>
              </w:rPr>
            </w:pPr>
          </w:p>
        </w:tc>
        <w:tc>
          <w:tcPr>
            <w:tcW w:w="90" w:type="dxa"/>
          </w:tcPr>
          <w:p w14:paraId="22189BBC" w14:textId="77777777" w:rsidR="008E363C" w:rsidRPr="009E3D83" w:rsidRDefault="008E363C" w:rsidP="008E363C">
            <w:pPr>
              <w:tabs>
                <w:tab w:val="decimal" w:pos="945"/>
              </w:tabs>
              <w:spacing w:line="240" w:lineRule="exact"/>
              <w:ind w:left="198" w:right="-243" w:hanging="180"/>
              <w:jc w:val="center"/>
              <w:rPr>
                <w:rFonts w:eastAsia="MS Mincho" w:cs="Times New Roman"/>
                <w:sz w:val="20"/>
                <w:szCs w:val="20"/>
              </w:rPr>
            </w:pPr>
          </w:p>
        </w:tc>
        <w:tc>
          <w:tcPr>
            <w:tcW w:w="1260" w:type="dxa"/>
          </w:tcPr>
          <w:p w14:paraId="251B2D6D" w14:textId="77777777" w:rsidR="008E363C" w:rsidRPr="009E3D83" w:rsidRDefault="008E363C" w:rsidP="008E363C">
            <w:pPr>
              <w:tabs>
                <w:tab w:val="decimal" w:pos="738"/>
              </w:tabs>
              <w:spacing w:line="240" w:lineRule="exact"/>
              <w:ind w:right="93"/>
              <w:rPr>
                <w:rFonts w:eastAsia="MS Mincho" w:cs="Times New Roman"/>
                <w:sz w:val="20"/>
                <w:szCs w:val="20"/>
              </w:rPr>
            </w:pPr>
          </w:p>
        </w:tc>
        <w:tc>
          <w:tcPr>
            <w:tcW w:w="90" w:type="dxa"/>
          </w:tcPr>
          <w:p w14:paraId="1EAA75EF" w14:textId="77777777" w:rsidR="008E363C" w:rsidRPr="009E3D83" w:rsidRDefault="008E363C" w:rsidP="008E363C">
            <w:pPr>
              <w:tabs>
                <w:tab w:val="decimal" w:pos="945"/>
              </w:tabs>
              <w:spacing w:line="240" w:lineRule="exact"/>
              <w:ind w:left="198" w:right="126" w:hanging="180"/>
              <w:jc w:val="right"/>
              <w:rPr>
                <w:rFonts w:eastAsia="MS Mincho" w:cs="Times New Roman"/>
                <w:sz w:val="20"/>
                <w:szCs w:val="20"/>
              </w:rPr>
            </w:pPr>
          </w:p>
        </w:tc>
        <w:tc>
          <w:tcPr>
            <w:tcW w:w="1260" w:type="dxa"/>
          </w:tcPr>
          <w:p w14:paraId="0C7B024E" w14:textId="77777777" w:rsidR="008E363C" w:rsidRPr="009E3D83" w:rsidRDefault="008E363C" w:rsidP="008E363C">
            <w:pPr>
              <w:tabs>
                <w:tab w:val="decimal" w:pos="1077"/>
              </w:tabs>
              <w:spacing w:line="240" w:lineRule="exact"/>
              <w:ind w:left="0" w:right="-1"/>
              <w:jc w:val="left"/>
              <w:rPr>
                <w:rFonts w:eastAsia="MS Mincho" w:cs="Times New Roman"/>
                <w:sz w:val="20"/>
                <w:szCs w:val="20"/>
              </w:rPr>
            </w:pPr>
          </w:p>
        </w:tc>
        <w:tc>
          <w:tcPr>
            <w:tcW w:w="90" w:type="dxa"/>
          </w:tcPr>
          <w:p w14:paraId="661431D1" w14:textId="77777777" w:rsidR="008E363C" w:rsidRPr="009E3D83" w:rsidRDefault="008E363C" w:rsidP="008E363C">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2FC803B5" w14:textId="77777777" w:rsidR="008E363C" w:rsidRPr="009E3D83" w:rsidRDefault="008E363C" w:rsidP="008E363C">
            <w:pPr>
              <w:tabs>
                <w:tab w:val="decimal" w:pos="223"/>
              </w:tabs>
              <w:spacing w:line="240" w:lineRule="exact"/>
              <w:ind w:left="61" w:right="91" w:hanging="241"/>
              <w:jc w:val="center"/>
              <w:rPr>
                <w:rFonts w:eastAsia="MS Mincho" w:cs="Times New Roman"/>
                <w:sz w:val="20"/>
                <w:szCs w:val="20"/>
              </w:rPr>
            </w:pPr>
          </w:p>
        </w:tc>
      </w:tr>
      <w:tr w:rsidR="009B3040" w:rsidRPr="009E3D83" w14:paraId="76A49CF0" w14:textId="77777777" w:rsidTr="0072726C">
        <w:trPr>
          <w:trHeight w:val="20"/>
        </w:trPr>
        <w:tc>
          <w:tcPr>
            <w:tcW w:w="2935" w:type="dxa"/>
          </w:tcPr>
          <w:p w14:paraId="5DABB880" w14:textId="48BC8461" w:rsidR="009B3040" w:rsidRPr="009E3D83" w:rsidRDefault="009B3040" w:rsidP="009B3040">
            <w:pPr>
              <w:tabs>
                <w:tab w:val="left" w:pos="540"/>
              </w:tabs>
              <w:spacing w:line="240" w:lineRule="exact"/>
              <w:ind w:left="-144" w:firstLine="199"/>
              <w:jc w:val="both"/>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1FD20116" w14:textId="681A2BC2" w:rsidR="009B3040" w:rsidRPr="009E3D83" w:rsidRDefault="009B3040" w:rsidP="00F8275D">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568062C3" w14:textId="77777777" w:rsidR="009B3040" w:rsidRPr="009E3D83" w:rsidRDefault="009B3040" w:rsidP="009B3040">
            <w:pPr>
              <w:tabs>
                <w:tab w:val="left" w:pos="540"/>
              </w:tabs>
              <w:spacing w:line="240" w:lineRule="exact"/>
              <w:ind w:left="0"/>
              <w:jc w:val="center"/>
              <w:rPr>
                <w:rFonts w:eastAsia="MS Mincho" w:cs="Times New Roman"/>
                <w:sz w:val="20"/>
                <w:szCs w:val="20"/>
              </w:rPr>
            </w:pPr>
          </w:p>
        </w:tc>
        <w:tc>
          <w:tcPr>
            <w:tcW w:w="1260" w:type="dxa"/>
          </w:tcPr>
          <w:p w14:paraId="1659AE68" w14:textId="4F0D9CB3" w:rsidR="009B3040" w:rsidRPr="009E3D83" w:rsidRDefault="009B3040" w:rsidP="00F8275D">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09847DE9" w14:textId="77777777" w:rsidR="009B3040" w:rsidRPr="009E3D83" w:rsidRDefault="009B3040" w:rsidP="009B3040">
            <w:pPr>
              <w:tabs>
                <w:tab w:val="left" w:pos="540"/>
              </w:tabs>
              <w:spacing w:line="240" w:lineRule="exact"/>
              <w:ind w:left="0"/>
              <w:jc w:val="center"/>
              <w:rPr>
                <w:rFonts w:eastAsia="MS Mincho" w:cs="Times New Roman"/>
                <w:sz w:val="20"/>
                <w:szCs w:val="20"/>
              </w:rPr>
            </w:pPr>
          </w:p>
        </w:tc>
        <w:tc>
          <w:tcPr>
            <w:tcW w:w="1260" w:type="dxa"/>
          </w:tcPr>
          <w:p w14:paraId="3ADF1AFA" w14:textId="55248EAE" w:rsidR="009B3040" w:rsidRPr="009E3D83" w:rsidRDefault="009B3040" w:rsidP="009B3040">
            <w:pPr>
              <w:tabs>
                <w:tab w:val="decimal" w:pos="1077"/>
              </w:tabs>
              <w:spacing w:line="240" w:lineRule="exact"/>
              <w:ind w:left="0" w:right="-1"/>
              <w:jc w:val="left"/>
              <w:rPr>
                <w:rFonts w:eastAsia="MS Mincho" w:cs="Times New Roman"/>
                <w:sz w:val="20"/>
                <w:szCs w:val="20"/>
              </w:rPr>
            </w:pPr>
            <w:r w:rsidRPr="009E3D83">
              <w:rPr>
                <w:rFonts w:cs="Times New Roman"/>
                <w:sz w:val="20"/>
                <w:szCs w:val="20"/>
              </w:rPr>
              <w:t>1,092</w:t>
            </w:r>
          </w:p>
        </w:tc>
        <w:tc>
          <w:tcPr>
            <w:tcW w:w="90" w:type="dxa"/>
          </w:tcPr>
          <w:p w14:paraId="1C1ABFAA" w14:textId="77777777" w:rsidR="009B3040" w:rsidRPr="009E3D83" w:rsidRDefault="009B3040" w:rsidP="009B3040">
            <w:pPr>
              <w:tabs>
                <w:tab w:val="left" w:pos="540"/>
              </w:tabs>
              <w:spacing w:line="240" w:lineRule="exact"/>
              <w:ind w:left="0"/>
              <w:jc w:val="center"/>
              <w:rPr>
                <w:rFonts w:eastAsia="MS Mincho" w:cs="Times New Roman"/>
                <w:sz w:val="20"/>
                <w:szCs w:val="20"/>
              </w:rPr>
            </w:pPr>
          </w:p>
        </w:tc>
        <w:tc>
          <w:tcPr>
            <w:tcW w:w="1260" w:type="dxa"/>
          </w:tcPr>
          <w:p w14:paraId="4937A43D" w14:textId="58415618" w:rsidR="009B3040" w:rsidRPr="009E3D83" w:rsidRDefault="009B3040" w:rsidP="00F8275D">
            <w:pPr>
              <w:tabs>
                <w:tab w:val="left" w:pos="627"/>
              </w:tabs>
              <w:spacing w:line="240" w:lineRule="exact"/>
              <w:ind w:left="0" w:right="93" w:firstLine="177"/>
              <w:jc w:val="center"/>
              <w:rPr>
                <w:rFonts w:eastAsia="MS Mincho" w:cs="Times New Roman"/>
                <w:sz w:val="20"/>
                <w:szCs w:val="20"/>
              </w:rPr>
            </w:pPr>
            <w:r w:rsidRPr="009E3D83">
              <w:rPr>
                <w:rFonts w:eastAsia="MS Mincho" w:cs="Times New Roman"/>
                <w:sz w:val="20"/>
                <w:szCs w:val="20"/>
              </w:rPr>
              <w:t>-</w:t>
            </w:r>
          </w:p>
        </w:tc>
      </w:tr>
      <w:tr w:rsidR="009B3040" w:rsidRPr="009E3D83" w14:paraId="25BCA1D5" w14:textId="77777777" w:rsidTr="0072726C">
        <w:trPr>
          <w:trHeight w:val="20"/>
        </w:trPr>
        <w:tc>
          <w:tcPr>
            <w:tcW w:w="2935" w:type="dxa"/>
            <w:hideMark/>
          </w:tcPr>
          <w:p w14:paraId="4C899468" w14:textId="77777777" w:rsidR="009B3040" w:rsidRPr="009E3D83" w:rsidRDefault="009B3040" w:rsidP="009B3040">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Related party</w:t>
            </w:r>
          </w:p>
        </w:tc>
        <w:tc>
          <w:tcPr>
            <w:tcW w:w="1260" w:type="dxa"/>
          </w:tcPr>
          <w:p w14:paraId="550F2C6D" w14:textId="5A17AEC8" w:rsidR="009B3040" w:rsidRPr="009E3D83" w:rsidRDefault="00FE211A" w:rsidP="008B49BB">
            <w:pPr>
              <w:tabs>
                <w:tab w:val="left" w:pos="447"/>
              </w:tabs>
              <w:spacing w:line="240" w:lineRule="exact"/>
              <w:ind w:left="0" w:right="-542" w:hanging="93"/>
              <w:jc w:val="center"/>
              <w:rPr>
                <w:rFonts w:eastAsia="MS Mincho" w:cs="Times New Roman"/>
                <w:sz w:val="20"/>
                <w:szCs w:val="20"/>
                <w:lang w:val="en-US"/>
              </w:rPr>
            </w:pPr>
            <w:r w:rsidRPr="009E3D83">
              <w:rPr>
                <w:rFonts w:eastAsia="MS Mincho" w:cs="Times New Roman"/>
                <w:sz w:val="20"/>
                <w:szCs w:val="20"/>
              </w:rPr>
              <w:t>10,</w:t>
            </w:r>
            <w:r w:rsidRPr="009E3D83">
              <w:rPr>
                <w:rFonts w:eastAsia="Times New Roman" w:cs="Times New Roman"/>
                <w:sz w:val="20"/>
                <w:szCs w:val="20"/>
                <w:lang w:val="en-US"/>
              </w:rPr>
              <w:t>937</w:t>
            </w:r>
          </w:p>
        </w:tc>
        <w:tc>
          <w:tcPr>
            <w:tcW w:w="90" w:type="dxa"/>
          </w:tcPr>
          <w:p w14:paraId="422838D9" w14:textId="77777777" w:rsidR="009B3040" w:rsidRPr="009E3D83" w:rsidRDefault="009B3040" w:rsidP="009B3040">
            <w:pPr>
              <w:tabs>
                <w:tab w:val="left" w:pos="540"/>
              </w:tabs>
              <w:spacing w:line="240" w:lineRule="exact"/>
              <w:ind w:left="0"/>
              <w:jc w:val="center"/>
              <w:rPr>
                <w:rFonts w:eastAsia="MS Mincho" w:cs="Times New Roman"/>
                <w:sz w:val="20"/>
                <w:szCs w:val="20"/>
              </w:rPr>
            </w:pPr>
          </w:p>
        </w:tc>
        <w:tc>
          <w:tcPr>
            <w:tcW w:w="1260" w:type="dxa"/>
          </w:tcPr>
          <w:p w14:paraId="1C19C236" w14:textId="470C8C7F" w:rsidR="009B3040" w:rsidRPr="009E3D83" w:rsidRDefault="009B3040" w:rsidP="009B3040">
            <w:pPr>
              <w:tabs>
                <w:tab w:val="decimal" w:pos="1110"/>
              </w:tabs>
              <w:spacing w:line="240" w:lineRule="exact"/>
              <w:ind w:left="0"/>
              <w:jc w:val="left"/>
              <w:rPr>
                <w:rFonts w:eastAsia="Times New Roman" w:cs="Times New Roman"/>
                <w:sz w:val="20"/>
                <w:szCs w:val="20"/>
                <w:lang w:val="en-US"/>
              </w:rPr>
            </w:pPr>
            <w:r w:rsidRPr="009E3D83">
              <w:rPr>
                <w:rFonts w:eastAsia="MS Mincho" w:cs="Times New Roman"/>
                <w:sz w:val="20"/>
                <w:szCs w:val="20"/>
              </w:rPr>
              <w:t>304</w:t>
            </w:r>
          </w:p>
        </w:tc>
        <w:tc>
          <w:tcPr>
            <w:tcW w:w="90" w:type="dxa"/>
          </w:tcPr>
          <w:p w14:paraId="233C623E" w14:textId="77777777" w:rsidR="009B3040" w:rsidRPr="009E3D83" w:rsidRDefault="009B3040" w:rsidP="009B3040">
            <w:pPr>
              <w:tabs>
                <w:tab w:val="left" w:pos="540"/>
              </w:tabs>
              <w:spacing w:line="240" w:lineRule="exact"/>
              <w:ind w:left="0"/>
              <w:jc w:val="center"/>
              <w:rPr>
                <w:rFonts w:eastAsia="MS Mincho" w:cs="Times New Roman"/>
                <w:sz w:val="20"/>
                <w:szCs w:val="20"/>
              </w:rPr>
            </w:pPr>
          </w:p>
        </w:tc>
        <w:tc>
          <w:tcPr>
            <w:tcW w:w="1260" w:type="dxa"/>
          </w:tcPr>
          <w:p w14:paraId="5E91A915" w14:textId="76827E1A" w:rsidR="009B3040" w:rsidRPr="009E3D83" w:rsidRDefault="009B3040" w:rsidP="009B3040">
            <w:pPr>
              <w:tabs>
                <w:tab w:val="decimal" w:pos="1077"/>
              </w:tabs>
              <w:spacing w:line="240" w:lineRule="exact"/>
              <w:ind w:left="0" w:right="-1"/>
              <w:jc w:val="left"/>
              <w:rPr>
                <w:rFonts w:eastAsia="MS Mincho" w:cs="Times New Roman"/>
                <w:sz w:val="20"/>
                <w:szCs w:val="20"/>
              </w:rPr>
            </w:pPr>
            <w:r w:rsidRPr="009E3D83">
              <w:rPr>
                <w:rFonts w:cs="Times New Roman"/>
                <w:sz w:val="20"/>
                <w:szCs w:val="20"/>
              </w:rPr>
              <w:t>10,937</w:t>
            </w:r>
          </w:p>
        </w:tc>
        <w:tc>
          <w:tcPr>
            <w:tcW w:w="90" w:type="dxa"/>
          </w:tcPr>
          <w:p w14:paraId="15106C30" w14:textId="77777777" w:rsidR="009B3040" w:rsidRPr="009E3D83" w:rsidRDefault="009B3040" w:rsidP="009B3040">
            <w:pPr>
              <w:tabs>
                <w:tab w:val="left" w:pos="540"/>
              </w:tabs>
              <w:spacing w:line="240" w:lineRule="exact"/>
              <w:ind w:left="0"/>
              <w:jc w:val="center"/>
              <w:rPr>
                <w:rFonts w:eastAsia="MS Mincho" w:cs="Times New Roman"/>
                <w:sz w:val="20"/>
                <w:szCs w:val="20"/>
              </w:rPr>
            </w:pPr>
          </w:p>
        </w:tc>
        <w:tc>
          <w:tcPr>
            <w:tcW w:w="1260" w:type="dxa"/>
          </w:tcPr>
          <w:p w14:paraId="321333F2" w14:textId="40CF5203" w:rsidR="009B3040" w:rsidRPr="009E3D83" w:rsidRDefault="009B3040" w:rsidP="009B3040">
            <w:pPr>
              <w:tabs>
                <w:tab w:val="decimal" w:pos="1115"/>
              </w:tabs>
              <w:spacing w:line="240" w:lineRule="exact"/>
              <w:ind w:left="0"/>
              <w:jc w:val="left"/>
              <w:rPr>
                <w:rFonts w:eastAsia="Times New Roman" w:cs="Times New Roman"/>
                <w:sz w:val="20"/>
                <w:szCs w:val="20"/>
                <w:lang w:val="en-US"/>
              </w:rPr>
            </w:pPr>
            <w:r w:rsidRPr="009E3D83">
              <w:rPr>
                <w:rFonts w:eastAsia="MS Mincho" w:cs="Times New Roman"/>
                <w:sz w:val="20"/>
                <w:szCs w:val="20"/>
              </w:rPr>
              <w:t>304</w:t>
            </w:r>
          </w:p>
        </w:tc>
      </w:tr>
      <w:tr w:rsidR="008E363C" w:rsidRPr="009E3D83" w14:paraId="449C3860" w14:textId="77777777" w:rsidTr="0072726C">
        <w:trPr>
          <w:trHeight w:val="20"/>
        </w:trPr>
        <w:tc>
          <w:tcPr>
            <w:tcW w:w="2935" w:type="dxa"/>
          </w:tcPr>
          <w:p w14:paraId="509936D4" w14:textId="77777777" w:rsidR="008E363C" w:rsidRPr="009E3D83" w:rsidRDefault="008E363C" w:rsidP="008E363C">
            <w:pPr>
              <w:tabs>
                <w:tab w:val="left" w:pos="540"/>
              </w:tabs>
              <w:spacing w:line="240" w:lineRule="exact"/>
              <w:ind w:left="-144" w:firstLine="199"/>
              <w:jc w:val="both"/>
              <w:rPr>
                <w:rFonts w:eastAsia="MS Mincho" w:cs="Times New Roman"/>
                <w:b/>
                <w:bCs/>
                <w:sz w:val="20"/>
                <w:szCs w:val="20"/>
              </w:rPr>
            </w:pPr>
          </w:p>
        </w:tc>
        <w:tc>
          <w:tcPr>
            <w:tcW w:w="1260" w:type="dxa"/>
          </w:tcPr>
          <w:p w14:paraId="20D943AD" w14:textId="77777777" w:rsidR="008E363C" w:rsidRPr="009E3D83" w:rsidRDefault="008E363C" w:rsidP="008E363C">
            <w:pPr>
              <w:tabs>
                <w:tab w:val="decimal" w:pos="738"/>
              </w:tabs>
              <w:spacing w:line="240" w:lineRule="exact"/>
              <w:ind w:right="95"/>
              <w:jc w:val="center"/>
              <w:rPr>
                <w:rFonts w:eastAsia="MS Mincho" w:cs="Times New Roman"/>
                <w:sz w:val="20"/>
                <w:szCs w:val="20"/>
              </w:rPr>
            </w:pPr>
          </w:p>
        </w:tc>
        <w:tc>
          <w:tcPr>
            <w:tcW w:w="90" w:type="dxa"/>
          </w:tcPr>
          <w:p w14:paraId="4A060376" w14:textId="77777777" w:rsidR="008E363C" w:rsidRPr="009E3D83" w:rsidRDefault="008E363C" w:rsidP="008E363C">
            <w:pPr>
              <w:tabs>
                <w:tab w:val="decimal" w:pos="945"/>
              </w:tabs>
              <w:spacing w:line="240" w:lineRule="exact"/>
              <w:ind w:left="198" w:right="-243" w:hanging="180"/>
              <w:jc w:val="center"/>
              <w:rPr>
                <w:rFonts w:eastAsia="MS Mincho" w:cs="Times New Roman"/>
                <w:sz w:val="20"/>
                <w:szCs w:val="20"/>
              </w:rPr>
            </w:pPr>
          </w:p>
        </w:tc>
        <w:tc>
          <w:tcPr>
            <w:tcW w:w="1260" w:type="dxa"/>
          </w:tcPr>
          <w:p w14:paraId="63BFA7DF" w14:textId="77777777" w:rsidR="008E363C" w:rsidRPr="009E3D83" w:rsidRDefault="008E363C" w:rsidP="008E363C">
            <w:pPr>
              <w:tabs>
                <w:tab w:val="decimal" w:pos="738"/>
              </w:tabs>
              <w:spacing w:line="240" w:lineRule="exact"/>
              <w:ind w:right="93"/>
              <w:jc w:val="right"/>
              <w:rPr>
                <w:rFonts w:eastAsia="MS Mincho" w:cs="Times New Roman"/>
                <w:sz w:val="20"/>
                <w:szCs w:val="20"/>
              </w:rPr>
            </w:pPr>
          </w:p>
        </w:tc>
        <w:tc>
          <w:tcPr>
            <w:tcW w:w="90" w:type="dxa"/>
          </w:tcPr>
          <w:p w14:paraId="4A980654" w14:textId="77777777" w:rsidR="008E363C" w:rsidRPr="009E3D83" w:rsidRDefault="008E363C" w:rsidP="008E363C">
            <w:pPr>
              <w:tabs>
                <w:tab w:val="decimal" w:pos="945"/>
              </w:tabs>
              <w:spacing w:line="240" w:lineRule="exact"/>
              <w:ind w:left="198" w:right="126" w:hanging="180"/>
              <w:jc w:val="right"/>
              <w:rPr>
                <w:rFonts w:eastAsia="MS Mincho" w:cs="Times New Roman"/>
                <w:sz w:val="20"/>
                <w:szCs w:val="20"/>
              </w:rPr>
            </w:pPr>
          </w:p>
        </w:tc>
        <w:tc>
          <w:tcPr>
            <w:tcW w:w="1260" w:type="dxa"/>
          </w:tcPr>
          <w:p w14:paraId="4537A912" w14:textId="77777777" w:rsidR="008E363C" w:rsidRPr="009E3D83" w:rsidRDefault="008E363C" w:rsidP="008E363C">
            <w:pPr>
              <w:tabs>
                <w:tab w:val="decimal" w:pos="1077"/>
              </w:tabs>
              <w:spacing w:line="240" w:lineRule="exact"/>
              <w:ind w:left="0" w:right="-1"/>
              <w:jc w:val="left"/>
              <w:rPr>
                <w:rFonts w:eastAsia="MS Mincho" w:cs="Times New Roman"/>
                <w:sz w:val="20"/>
                <w:szCs w:val="20"/>
              </w:rPr>
            </w:pPr>
          </w:p>
        </w:tc>
        <w:tc>
          <w:tcPr>
            <w:tcW w:w="90" w:type="dxa"/>
          </w:tcPr>
          <w:p w14:paraId="035DE83E" w14:textId="77777777" w:rsidR="008E363C" w:rsidRPr="009E3D83" w:rsidRDefault="008E363C" w:rsidP="008E363C">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44A337B0" w14:textId="77777777" w:rsidR="008E363C" w:rsidRPr="009E3D83" w:rsidRDefault="008E363C" w:rsidP="008E363C">
            <w:pPr>
              <w:spacing w:line="240" w:lineRule="exact"/>
              <w:ind w:left="-1199" w:right="91"/>
              <w:jc w:val="right"/>
              <w:rPr>
                <w:rFonts w:eastAsia="MS Mincho" w:cs="Times New Roman"/>
                <w:sz w:val="20"/>
                <w:szCs w:val="20"/>
              </w:rPr>
            </w:pPr>
          </w:p>
        </w:tc>
      </w:tr>
      <w:tr w:rsidR="008E363C" w:rsidRPr="009E3D83" w14:paraId="4FBD98AA" w14:textId="77777777" w:rsidTr="0072726C">
        <w:trPr>
          <w:trHeight w:val="20"/>
        </w:trPr>
        <w:tc>
          <w:tcPr>
            <w:tcW w:w="2935" w:type="dxa"/>
          </w:tcPr>
          <w:p w14:paraId="382B81C2" w14:textId="77777777" w:rsidR="008E363C" w:rsidRPr="009E3D83" w:rsidRDefault="008E363C" w:rsidP="008E363C">
            <w:pPr>
              <w:tabs>
                <w:tab w:val="left" w:pos="540"/>
              </w:tabs>
              <w:spacing w:line="240" w:lineRule="exact"/>
              <w:ind w:left="-144" w:firstLine="199"/>
              <w:jc w:val="both"/>
              <w:rPr>
                <w:rFonts w:eastAsia="MS Mincho" w:cs="Times New Roman"/>
                <w:sz w:val="20"/>
                <w:szCs w:val="20"/>
              </w:rPr>
            </w:pPr>
            <w:r w:rsidRPr="009E3D83">
              <w:rPr>
                <w:rFonts w:eastAsia="MS Mincho" w:cs="Times New Roman"/>
                <w:b/>
                <w:bCs/>
                <w:sz w:val="20"/>
                <w:szCs w:val="20"/>
              </w:rPr>
              <w:t>Unearned income</w:t>
            </w:r>
          </w:p>
        </w:tc>
        <w:tc>
          <w:tcPr>
            <w:tcW w:w="1260" w:type="dxa"/>
          </w:tcPr>
          <w:p w14:paraId="781DC2DE" w14:textId="77777777" w:rsidR="008E363C" w:rsidRPr="009E3D83" w:rsidRDefault="008E363C" w:rsidP="008E363C">
            <w:pPr>
              <w:tabs>
                <w:tab w:val="decimal" w:pos="738"/>
              </w:tabs>
              <w:spacing w:line="240" w:lineRule="exact"/>
              <w:ind w:right="95"/>
              <w:jc w:val="center"/>
              <w:rPr>
                <w:rFonts w:eastAsia="MS Mincho" w:cs="Times New Roman"/>
                <w:sz w:val="20"/>
                <w:szCs w:val="20"/>
              </w:rPr>
            </w:pPr>
          </w:p>
        </w:tc>
        <w:tc>
          <w:tcPr>
            <w:tcW w:w="90" w:type="dxa"/>
          </w:tcPr>
          <w:p w14:paraId="28C9C539" w14:textId="77777777" w:rsidR="008E363C" w:rsidRPr="009E3D83" w:rsidRDefault="008E363C" w:rsidP="008E363C">
            <w:pPr>
              <w:tabs>
                <w:tab w:val="decimal" w:pos="945"/>
              </w:tabs>
              <w:spacing w:line="240" w:lineRule="exact"/>
              <w:ind w:left="198" w:right="-243" w:hanging="180"/>
              <w:jc w:val="center"/>
              <w:rPr>
                <w:rFonts w:eastAsia="MS Mincho" w:cs="Times New Roman"/>
                <w:sz w:val="20"/>
                <w:szCs w:val="20"/>
              </w:rPr>
            </w:pPr>
          </w:p>
        </w:tc>
        <w:tc>
          <w:tcPr>
            <w:tcW w:w="1260" w:type="dxa"/>
          </w:tcPr>
          <w:p w14:paraId="5F9FD7DF" w14:textId="77777777" w:rsidR="008E363C" w:rsidRPr="009E3D83" w:rsidRDefault="008E363C" w:rsidP="008E363C">
            <w:pPr>
              <w:tabs>
                <w:tab w:val="decimal" w:pos="738"/>
              </w:tabs>
              <w:spacing w:line="240" w:lineRule="exact"/>
              <w:ind w:right="93"/>
              <w:rPr>
                <w:rFonts w:eastAsia="MS Mincho" w:cs="Times New Roman"/>
                <w:sz w:val="20"/>
                <w:szCs w:val="20"/>
              </w:rPr>
            </w:pPr>
          </w:p>
        </w:tc>
        <w:tc>
          <w:tcPr>
            <w:tcW w:w="90" w:type="dxa"/>
          </w:tcPr>
          <w:p w14:paraId="122980BF" w14:textId="77777777" w:rsidR="008E363C" w:rsidRPr="009E3D83" w:rsidRDefault="008E363C" w:rsidP="008E363C">
            <w:pPr>
              <w:tabs>
                <w:tab w:val="decimal" w:pos="945"/>
              </w:tabs>
              <w:spacing w:line="240" w:lineRule="exact"/>
              <w:ind w:left="198" w:right="126" w:hanging="180"/>
              <w:jc w:val="right"/>
              <w:rPr>
                <w:rFonts w:eastAsia="MS Mincho" w:cs="Times New Roman"/>
                <w:sz w:val="20"/>
                <w:szCs w:val="20"/>
              </w:rPr>
            </w:pPr>
          </w:p>
        </w:tc>
        <w:tc>
          <w:tcPr>
            <w:tcW w:w="1260" w:type="dxa"/>
          </w:tcPr>
          <w:p w14:paraId="5D3CE717" w14:textId="77777777" w:rsidR="008E363C" w:rsidRPr="009E3D83" w:rsidRDefault="008E363C" w:rsidP="008E363C">
            <w:pPr>
              <w:tabs>
                <w:tab w:val="decimal" w:pos="1077"/>
              </w:tabs>
              <w:spacing w:line="240" w:lineRule="exact"/>
              <w:ind w:left="0" w:right="-1"/>
              <w:jc w:val="left"/>
              <w:rPr>
                <w:rFonts w:eastAsia="MS Mincho" w:cs="Times New Roman"/>
                <w:sz w:val="20"/>
                <w:szCs w:val="20"/>
              </w:rPr>
            </w:pPr>
          </w:p>
        </w:tc>
        <w:tc>
          <w:tcPr>
            <w:tcW w:w="90" w:type="dxa"/>
          </w:tcPr>
          <w:p w14:paraId="047A570B" w14:textId="77777777" w:rsidR="008E363C" w:rsidRPr="009E3D83" w:rsidRDefault="008E363C" w:rsidP="008E363C">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6469F3DF" w14:textId="77777777" w:rsidR="008E363C" w:rsidRPr="009E3D83" w:rsidRDefault="008E363C" w:rsidP="008E363C">
            <w:pPr>
              <w:spacing w:line="240" w:lineRule="exact"/>
              <w:ind w:left="-1199" w:right="91"/>
              <w:jc w:val="right"/>
              <w:rPr>
                <w:rFonts w:eastAsia="MS Mincho" w:cs="Times New Roman"/>
                <w:sz w:val="20"/>
                <w:szCs w:val="20"/>
              </w:rPr>
            </w:pPr>
          </w:p>
        </w:tc>
      </w:tr>
      <w:tr w:rsidR="00D02834" w:rsidRPr="009E3D83" w14:paraId="0C64A36B" w14:textId="77777777" w:rsidTr="0072726C">
        <w:trPr>
          <w:trHeight w:val="20"/>
        </w:trPr>
        <w:tc>
          <w:tcPr>
            <w:tcW w:w="2935" w:type="dxa"/>
          </w:tcPr>
          <w:p w14:paraId="379685C1" w14:textId="0A4811D0" w:rsidR="00D02834" w:rsidRPr="009E3D83" w:rsidRDefault="00D02834" w:rsidP="00D02834">
            <w:pPr>
              <w:tabs>
                <w:tab w:val="left" w:pos="540"/>
              </w:tabs>
              <w:ind w:left="-144" w:firstLine="336"/>
              <w:rPr>
                <w:rFonts w:eastAsia="MS Mincho" w:cs="Times New Roman"/>
                <w:sz w:val="20"/>
                <w:szCs w:val="20"/>
                <w:cs/>
              </w:rPr>
            </w:pPr>
            <w:r w:rsidRPr="009E3D83">
              <w:rPr>
                <w:rFonts w:eastAsia="MS Mincho" w:cs="Times New Roman"/>
                <w:sz w:val="20"/>
                <w:szCs w:val="20"/>
              </w:rPr>
              <w:t>Subsidiar</w:t>
            </w:r>
            <w:r w:rsidR="00624B35" w:rsidRPr="009E3D83">
              <w:rPr>
                <w:rFonts w:eastAsia="MS Mincho" w:cs="Times New Roman"/>
                <w:sz w:val="20"/>
                <w:szCs w:val="20"/>
              </w:rPr>
              <w:t>y</w:t>
            </w:r>
          </w:p>
        </w:tc>
        <w:tc>
          <w:tcPr>
            <w:tcW w:w="1260" w:type="dxa"/>
          </w:tcPr>
          <w:p w14:paraId="24960858" w14:textId="0CF19584" w:rsidR="00D02834" w:rsidRPr="009E3D83" w:rsidRDefault="00467D08" w:rsidP="00D02834">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2ACAD988" w14:textId="77777777" w:rsidR="00D02834" w:rsidRPr="009E3D83" w:rsidRDefault="00D02834" w:rsidP="00D02834">
            <w:pPr>
              <w:tabs>
                <w:tab w:val="decimal" w:pos="945"/>
              </w:tabs>
              <w:spacing w:line="240" w:lineRule="exact"/>
              <w:ind w:left="198" w:right="-243" w:hanging="180"/>
              <w:jc w:val="center"/>
              <w:rPr>
                <w:rFonts w:eastAsia="MS Mincho" w:cs="Times New Roman"/>
                <w:sz w:val="20"/>
                <w:szCs w:val="20"/>
              </w:rPr>
            </w:pPr>
          </w:p>
        </w:tc>
        <w:tc>
          <w:tcPr>
            <w:tcW w:w="1260" w:type="dxa"/>
          </w:tcPr>
          <w:p w14:paraId="43080DC6" w14:textId="30D8F7B3" w:rsidR="00D02834" w:rsidRPr="009E3D83" w:rsidRDefault="00D02834" w:rsidP="00D02834">
            <w:pPr>
              <w:tabs>
                <w:tab w:val="decimal" w:pos="810"/>
              </w:tabs>
              <w:spacing w:line="240" w:lineRule="exact"/>
              <w:ind w:left="0" w:firstLine="440"/>
              <w:jc w:val="left"/>
              <w:rPr>
                <w:rFonts w:eastAsia="Times New Roman" w:cs="Times New Roman"/>
                <w:sz w:val="20"/>
                <w:szCs w:val="20"/>
                <w:lang w:val="en-US"/>
              </w:rPr>
            </w:pPr>
            <w:r w:rsidRPr="009E3D83">
              <w:rPr>
                <w:rFonts w:eastAsia="MS Mincho" w:cs="Times New Roman"/>
                <w:sz w:val="20"/>
                <w:szCs w:val="20"/>
              </w:rPr>
              <w:t>-</w:t>
            </w:r>
          </w:p>
        </w:tc>
        <w:tc>
          <w:tcPr>
            <w:tcW w:w="90" w:type="dxa"/>
          </w:tcPr>
          <w:p w14:paraId="270536D4" w14:textId="77777777" w:rsidR="00D02834" w:rsidRPr="009E3D83" w:rsidRDefault="00D02834" w:rsidP="00D02834">
            <w:pPr>
              <w:tabs>
                <w:tab w:val="left" w:pos="540"/>
              </w:tabs>
              <w:spacing w:line="240" w:lineRule="exact"/>
              <w:ind w:left="0"/>
              <w:jc w:val="center"/>
              <w:rPr>
                <w:rFonts w:eastAsia="MS Mincho" w:cs="Times New Roman"/>
                <w:sz w:val="20"/>
                <w:szCs w:val="20"/>
                <w:cs/>
              </w:rPr>
            </w:pPr>
          </w:p>
        </w:tc>
        <w:tc>
          <w:tcPr>
            <w:tcW w:w="1260" w:type="dxa"/>
          </w:tcPr>
          <w:p w14:paraId="0E152AF3" w14:textId="19A24FE8" w:rsidR="00D02834" w:rsidRPr="009E3D83" w:rsidRDefault="00D02834" w:rsidP="00D02834">
            <w:pPr>
              <w:tabs>
                <w:tab w:val="decimal" w:pos="362"/>
              </w:tabs>
              <w:spacing w:line="240" w:lineRule="exact"/>
              <w:ind w:left="0" w:firstLine="272"/>
              <w:jc w:val="center"/>
              <w:rPr>
                <w:rFonts w:eastAsia="MS Mincho" w:cs="Times New Roman"/>
                <w:sz w:val="20"/>
                <w:szCs w:val="20"/>
              </w:rPr>
            </w:pPr>
            <w:r w:rsidRPr="009E3D83">
              <w:rPr>
                <w:rFonts w:eastAsia="Times New Roman" w:cs="Times New Roman"/>
                <w:sz w:val="20"/>
                <w:szCs w:val="20"/>
                <w:cs/>
                <w:lang w:val="en-US"/>
              </w:rPr>
              <w:t>36</w:t>
            </w:r>
            <w:r w:rsidRPr="009E3D83">
              <w:rPr>
                <w:rFonts w:eastAsia="Times New Roman" w:cs="Times New Roman"/>
                <w:sz w:val="20"/>
                <w:szCs w:val="20"/>
                <w:lang w:val="en-US"/>
              </w:rPr>
              <w:t>,</w:t>
            </w:r>
            <w:r w:rsidRPr="009E3D83">
              <w:rPr>
                <w:rFonts w:eastAsia="Times New Roman" w:cs="Times New Roman"/>
                <w:sz w:val="20"/>
                <w:szCs w:val="20"/>
                <w:cs/>
                <w:lang w:val="en-US"/>
              </w:rPr>
              <w:t>929</w:t>
            </w:r>
          </w:p>
        </w:tc>
        <w:tc>
          <w:tcPr>
            <w:tcW w:w="90" w:type="dxa"/>
          </w:tcPr>
          <w:p w14:paraId="5D1D6E23" w14:textId="77777777" w:rsidR="00D02834" w:rsidRPr="009E3D83" w:rsidRDefault="00D02834" w:rsidP="00D02834">
            <w:pPr>
              <w:tabs>
                <w:tab w:val="left" w:pos="540"/>
              </w:tabs>
              <w:spacing w:line="240" w:lineRule="exact"/>
              <w:ind w:left="0"/>
              <w:jc w:val="center"/>
              <w:rPr>
                <w:rFonts w:eastAsia="MS Mincho" w:cs="Times New Roman"/>
                <w:sz w:val="20"/>
                <w:szCs w:val="20"/>
              </w:rPr>
            </w:pPr>
          </w:p>
        </w:tc>
        <w:tc>
          <w:tcPr>
            <w:tcW w:w="1260" w:type="dxa"/>
          </w:tcPr>
          <w:p w14:paraId="4D1727F4" w14:textId="06B8AFFE" w:rsidR="00D02834" w:rsidRPr="009E3D83" w:rsidRDefault="00D02834" w:rsidP="00D02834">
            <w:pPr>
              <w:tabs>
                <w:tab w:val="left" w:pos="627"/>
              </w:tabs>
              <w:spacing w:line="240" w:lineRule="exact"/>
              <w:ind w:left="0" w:right="93" w:firstLine="177"/>
              <w:jc w:val="center"/>
              <w:rPr>
                <w:rFonts w:eastAsia="Times New Roman" w:cs="Times New Roman"/>
                <w:sz w:val="20"/>
                <w:szCs w:val="20"/>
                <w:lang w:val="en-US"/>
              </w:rPr>
            </w:pPr>
            <w:r w:rsidRPr="009E3D83">
              <w:rPr>
                <w:rFonts w:eastAsia="MS Mincho" w:cs="Times New Roman"/>
                <w:sz w:val="20"/>
                <w:szCs w:val="20"/>
              </w:rPr>
              <w:t>-</w:t>
            </w:r>
          </w:p>
        </w:tc>
      </w:tr>
      <w:tr w:rsidR="00D02834" w:rsidRPr="009E3D83" w14:paraId="43133A12" w14:textId="77777777" w:rsidTr="0072726C">
        <w:trPr>
          <w:trHeight w:val="20"/>
        </w:trPr>
        <w:tc>
          <w:tcPr>
            <w:tcW w:w="2935" w:type="dxa"/>
          </w:tcPr>
          <w:p w14:paraId="40688E13" w14:textId="638F3614" w:rsidR="00D02834" w:rsidRPr="009E3D83" w:rsidRDefault="00D02834" w:rsidP="00D02834">
            <w:pPr>
              <w:tabs>
                <w:tab w:val="left" w:pos="540"/>
              </w:tabs>
              <w:ind w:left="-144" w:firstLine="336"/>
              <w:rPr>
                <w:rFonts w:eastAsia="MS Mincho" w:cs="Times New Roman"/>
                <w:sz w:val="20"/>
                <w:szCs w:val="20"/>
              </w:rPr>
            </w:pPr>
            <w:r w:rsidRPr="009E3D83">
              <w:rPr>
                <w:rFonts w:eastAsia="MS Mincho" w:cs="Times New Roman"/>
                <w:sz w:val="20"/>
                <w:szCs w:val="20"/>
              </w:rPr>
              <w:t>Associates</w:t>
            </w:r>
          </w:p>
        </w:tc>
        <w:tc>
          <w:tcPr>
            <w:tcW w:w="1260" w:type="dxa"/>
          </w:tcPr>
          <w:p w14:paraId="061F4C91" w14:textId="632D0886" w:rsidR="00D02834" w:rsidRPr="009E3D83" w:rsidRDefault="00467D08" w:rsidP="008B49BB">
            <w:pPr>
              <w:tabs>
                <w:tab w:val="left" w:pos="447"/>
              </w:tabs>
              <w:spacing w:line="240" w:lineRule="exact"/>
              <w:ind w:left="0" w:right="-542" w:hanging="93"/>
              <w:jc w:val="center"/>
              <w:rPr>
                <w:rFonts w:eastAsia="MS Mincho" w:cs="Times New Roman"/>
                <w:sz w:val="20"/>
                <w:szCs w:val="20"/>
              </w:rPr>
            </w:pPr>
            <w:r w:rsidRPr="009E3D83">
              <w:rPr>
                <w:rFonts w:eastAsia="Times New Roman" w:cs="Times New Roman"/>
                <w:sz w:val="20"/>
                <w:szCs w:val="20"/>
                <w:lang w:val="en-US"/>
              </w:rPr>
              <w:t>3,470</w:t>
            </w:r>
          </w:p>
        </w:tc>
        <w:tc>
          <w:tcPr>
            <w:tcW w:w="90" w:type="dxa"/>
          </w:tcPr>
          <w:p w14:paraId="79C90C19" w14:textId="77777777" w:rsidR="00D02834" w:rsidRPr="009E3D83" w:rsidRDefault="00D02834" w:rsidP="00D02834">
            <w:pPr>
              <w:tabs>
                <w:tab w:val="decimal" w:pos="945"/>
              </w:tabs>
              <w:spacing w:line="240" w:lineRule="exact"/>
              <w:ind w:left="198" w:right="-243" w:hanging="180"/>
              <w:jc w:val="center"/>
              <w:rPr>
                <w:rFonts w:eastAsia="MS Mincho" w:cs="Times New Roman"/>
                <w:sz w:val="20"/>
                <w:szCs w:val="20"/>
              </w:rPr>
            </w:pPr>
          </w:p>
        </w:tc>
        <w:tc>
          <w:tcPr>
            <w:tcW w:w="1260" w:type="dxa"/>
          </w:tcPr>
          <w:p w14:paraId="30E2087B" w14:textId="7AA0F9B0" w:rsidR="00D02834" w:rsidRPr="009E3D83" w:rsidRDefault="00467D08" w:rsidP="00D02834">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6A6C11A6" w14:textId="77777777" w:rsidR="00D02834" w:rsidRPr="009E3D83" w:rsidRDefault="00D02834" w:rsidP="00D02834">
            <w:pPr>
              <w:tabs>
                <w:tab w:val="left" w:pos="540"/>
              </w:tabs>
              <w:spacing w:line="240" w:lineRule="exact"/>
              <w:ind w:left="0"/>
              <w:jc w:val="center"/>
              <w:rPr>
                <w:rFonts w:eastAsia="MS Mincho" w:cs="Times New Roman"/>
                <w:sz w:val="20"/>
                <w:szCs w:val="20"/>
                <w:cs/>
              </w:rPr>
            </w:pPr>
          </w:p>
        </w:tc>
        <w:tc>
          <w:tcPr>
            <w:tcW w:w="1260" w:type="dxa"/>
          </w:tcPr>
          <w:p w14:paraId="4EEE0BA2" w14:textId="19173EA3" w:rsidR="00D02834" w:rsidRPr="009E3D83" w:rsidRDefault="00047D56" w:rsidP="00D02834">
            <w:pPr>
              <w:tabs>
                <w:tab w:val="decimal" w:pos="362"/>
              </w:tabs>
              <w:spacing w:line="240" w:lineRule="exact"/>
              <w:ind w:left="0" w:firstLine="272"/>
              <w:jc w:val="center"/>
              <w:rPr>
                <w:rFonts w:eastAsia="MS Mincho" w:cs="Times New Roman"/>
                <w:sz w:val="20"/>
                <w:szCs w:val="20"/>
              </w:rPr>
            </w:pPr>
            <w:r w:rsidRPr="009E3D83">
              <w:rPr>
                <w:rFonts w:eastAsia="MS Mincho" w:cs="Times New Roman"/>
                <w:sz w:val="20"/>
                <w:szCs w:val="20"/>
              </w:rPr>
              <w:t>-</w:t>
            </w:r>
          </w:p>
        </w:tc>
        <w:tc>
          <w:tcPr>
            <w:tcW w:w="90" w:type="dxa"/>
          </w:tcPr>
          <w:p w14:paraId="1D412922" w14:textId="77777777" w:rsidR="00D02834" w:rsidRPr="009E3D83" w:rsidRDefault="00D02834" w:rsidP="00D02834">
            <w:pPr>
              <w:tabs>
                <w:tab w:val="left" w:pos="540"/>
              </w:tabs>
              <w:spacing w:line="240" w:lineRule="exact"/>
              <w:ind w:left="0"/>
              <w:jc w:val="center"/>
              <w:rPr>
                <w:rFonts w:eastAsia="MS Mincho" w:cs="Times New Roman"/>
                <w:sz w:val="20"/>
                <w:szCs w:val="20"/>
              </w:rPr>
            </w:pPr>
          </w:p>
        </w:tc>
        <w:tc>
          <w:tcPr>
            <w:tcW w:w="1260" w:type="dxa"/>
          </w:tcPr>
          <w:p w14:paraId="67D3CAAD" w14:textId="0C97C03D" w:rsidR="00D02834" w:rsidRPr="009E3D83" w:rsidRDefault="00467D08" w:rsidP="00D02834">
            <w:pPr>
              <w:tabs>
                <w:tab w:val="left" w:pos="627"/>
              </w:tabs>
              <w:spacing w:line="240" w:lineRule="exact"/>
              <w:ind w:left="0" w:right="93" w:firstLine="177"/>
              <w:jc w:val="center"/>
              <w:rPr>
                <w:rFonts w:eastAsia="MS Mincho" w:cs="Times New Roman"/>
                <w:sz w:val="20"/>
                <w:szCs w:val="20"/>
              </w:rPr>
            </w:pPr>
            <w:r w:rsidRPr="009E3D83">
              <w:rPr>
                <w:rFonts w:eastAsia="MS Mincho" w:cs="Times New Roman"/>
                <w:sz w:val="20"/>
                <w:szCs w:val="20"/>
              </w:rPr>
              <w:t>-</w:t>
            </w:r>
          </w:p>
        </w:tc>
      </w:tr>
      <w:tr w:rsidR="00D02834" w:rsidRPr="009E3D83" w14:paraId="7A2191C6" w14:textId="77777777" w:rsidTr="0072726C">
        <w:trPr>
          <w:trHeight w:val="20"/>
        </w:trPr>
        <w:tc>
          <w:tcPr>
            <w:tcW w:w="2935" w:type="dxa"/>
          </w:tcPr>
          <w:p w14:paraId="575D9436" w14:textId="77777777" w:rsidR="00D02834" w:rsidRPr="009E3D83" w:rsidRDefault="00D02834" w:rsidP="00D02834">
            <w:pPr>
              <w:tabs>
                <w:tab w:val="left" w:pos="540"/>
              </w:tabs>
              <w:ind w:left="-144" w:firstLine="336"/>
              <w:rPr>
                <w:rFonts w:eastAsia="MS Mincho" w:cs="Times New Roman"/>
                <w:sz w:val="20"/>
                <w:szCs w:val="20"/>
              </w:rPr>
            </w:pPr>
          </w:p>
        </w:tc>
        <w:tc>
          <w:tcPr>
            <w:tcW w:w="1260" w:type="dxa"/>
          </w:tcPr>
          <w:p w14:paraId="3C0BC15F" w14:textId="77777777" w:rsidR="00D02834" w:rsidRPr="009E3D83" w:rsidRDefault="00D02834" w:rsidP="00D02834">
            <w:pPr>
              <w:tabs>
                <w:tab w:val="decimal" w:pos="810"/>
              </w:tabs>
              <w:spacing w:line="240" w:lineRule="exact"/>
              <w:ind w:left="0" w:firstLine="440"/>
              <w:jc w:val="left"/>
              <w:rPr>
                <w:rFonts w:eastAsia="MS Mincho" w:cs="Times New Roman"/>
                <w:sz w:val="20"/>
                <w:szCs w:val="20"/>
              </w:rPr>
            </w:pPr>
          </w:p>
        </w:tc>
        <w:tc>
          <w:tcPr>
            <w:tcW w:w="90" w:type="dxa"/>
          </w:tcPr>
          <w:p w14:paraId="2A06269D" w14:textId="77777777" w:rsidR="00D02834" w:rsidRPr="009E3D83" w:rsidRDefault="00D02834" w:rsidP="00D02834">
            <w:pPr>
              <w:tabs>
                <w:tab w:val="decimal" w:pos="945"/>
              </w:tabs>
              <w:spacing w:line="240" w:lineRule="exact"/>
              <w:ind w:left="198" w:right="-243" w:hanging="180"/>
              <w:jc w:val="center"/>
              <w:rPr>
                <w:rFonts w:eastAsia="MS Mincho" w:cs="Times New Roman"/>
                <w:sz w:val="20"/>
                <w:szCs w:val="20"/>
              </w:rPr>
            </w:pPr>
          </w:p>
        </w:tc>
        <w:tc>
          <w:tcPr>
            <w:tcW w:w="1260" w:type="dxa"/>
          </w:tcPr>
          <w:p w14:paraId="49042B5A" w14:textId="77777777" w:rsidR="00D02834" w:rsidRPr="009E3D83" w:rsidRDefault="00D02834" w:rsidP="00D02834">
            <w:pPr>
              <w:tabs>
                <w:tab w:val="decimal" w:pos="810"/>
              </w:tabs>
              <w:spacing w:line="240" w:lineRule="exact"/>
              <w:ind w:left="0" w:firstLine="440"/>
              <w:jc w:val="left"/>
              <w:rPr>
                <w:rFonts w:eastAsia="MS Mincho" w:cs="Times New Roman"/>
                <w:sz w:val="20"/>
                <w:szCs w:val="20"/>
              </w:rPr>
            </w:pPr>
          </w:p>
        </w:tc>
        <w:tc>
          <w:tcPr>
            <w:tcW w:w="90" w:type="dxa"/>
          </w:tcPr>
          <w:p w14:paraId="3FFFFF20" w14:textId="77777777" w:rsidR="00D02834" w:rsidRPr="009E3D83" w:rsidRDefault="00D02834" w:rsidP="00D02834">
            <w:pPr>
              <w:tabs>
                <w:tab w:val="left" w:pos="540"/>
              </w:tabs>
              <w:spacing w:line="240" w:lineRule="exact"/>
              <w:ind w:left="0"/>
              <w:jc w:val="center"/>
              <w:rPr>
                <w:rFonts w:eastAsia="MS Mincho" w:cs="Times New Roman"/>
                <w:sz w:val="20"/>
                <w:szCs w:val="20"/>
                <w:cs/>
              </w:rPr>
            </w:pPr>
          </w:p>
        </w:tc>
        <w:tc>
          <w:tcPr>
            <w:tcW w:w="1260" w:type="dxa"/>
          </w:tcPr>
          <w:p w14:paraId="5AEB49E3" w14:textId="77777777" w:rsidR="00D02834" w:rsidRPr="009E3D83" w:rsidRDefault="00D02834" w:rsidP="00D02834">
            <w:pPr>
              <w:tabs>
                <w:tab w:val="decimal" w:pos="362"/>
              </w:tabs>
              <w:spacing w:line="240" w:lineRule="exact"/>
              <w:ind w:left="0" w:firstLine="272"/>
              <w:jc w:val="center"/>
              <w:rPr>
                <w:rFonts w:eastAsia="MS Mincho" w:cs="Times New Roman"/>
                <w:sz w:val="20"/>
                <w:szCs w:val="20"/>
              </w:rPr>
            </w:pPr>
          </w:p>
        </w:tc>
        <w:tc>
          <w:tcPr>
            <w:tcW w:w="90" w:type="dxa"/>
          </w:tcPr>
          <w:p w14:paraId="0F7E6C73" w14:textId="77777777" w:rsidR="00D02834" w:rsidRPr="009E3D83" w:rsidRDefault="00D02834" w:rsidP="00D02834">
            <w:pPr>
              <w:tabs>
                <w:tab w:val="left" w:pos="540"/>
              </w:tabs>
              <w:spacing w:line="240" w:lineRule="exact"/>
              <w:ind w:left="0"/>
              <w:jc w:val="center"/>
              <w:rPr>
                <w:rFonts w:eastAsia="MS Mincho" w:cs="Times New Roman"/>
                <w:sz w:val="20"/>
                <w:szCs w:val="20"/>
              </w:rPr>
            </w:pPr>
          </w:p>
        </w:tc>
        <w:tc>
          <w:tcPr>
            <w:tcW w:w="1260" w:type="dxa"/>
          </w:tcPr>
          <w:p w14:paraId="0013293C" w14:textId="77777777" w:rsidR="00D02834" w:rsidRPr="009E3D83" w:rsidRDefault="00D02834" w:rsidP="00D02834">
            <w:pPr>
              <w:tabs>
                <w:tab w:val="left" w:pos="627"/>
              </w:tabs>
              <w:spacing w:line="240" w:lineRule="exact"/>
              <w:ind w:left="0" w:right="93" w:firstLine="177"/>
              <w:jc w:val="center"/>
              <w:rPr>
                <w:rFonts w:eastAsia="MS Mincho" w:cs="Times New Roman"/>
                <w:sz w:val="20"/>
                <w:szCs w:val="20"/>
              </w:rPr>
            </w:pPr>
          </w:p>
        </w:tc>
      </w:tr>
      <w:tr w:rsidR="00D02834" w:rsidRPr="009E3D83" w14:paraId="35F216DF" w14:textId="77777777" w:rsidTr="0072726C">
        <w:trPr>
          <w:trHeight w:val="20"/>
        </w:trPr>
        <w:tc>
          <w:tcPr>
            <w:tcW w:w="2935" w:type="dxa"/>
          </w:tcPr>
          <w:p w14:paraId="63B62785" w14:textId="77777777" w:rsidR="00D02834" w:rsidRPr="009E3D83" w:rsidRDefault="00D02834" w:rsidP="00D02834">
            <w:pPr>
              <w:tabs>
                <w:tab w:val="left" w:pos="540"/>
              </w:tabs>
              <w:spacing w:line="240" w:lineRule="exact"/>
              <w:ind w:left="-144" w:firstLine="199"/>
              <w:jc w:val="both"/>
              <w:rPr>
                <w:rFonts w:eastAsia="MS Mincho" w:cs="Times New Roman"/>
                <w:sz w:val="20"/>
                <w:szCs w:val="20"/>
              </w:rPr>
            </w:pPr>
            <w:r w:rsidRPr="009E3D83">
              <w:rPr>
                <w:rFonts w:eastAsia="MS Mincho" w:cs="Times New Roman"/>
                <w:b/>
                <w:bCs/>
                <w:sz w:val="20"/>
                <w:szCs w:val="20"/>
              </w:rPr>
              <w:t>Accrued interest expenses</w:t>
            </w:r>
          </w:p>
        </w:tc>
        <w:tc>
          <w:tcPr>
            <w:tcW w:w="1260" w:type="dxa"/>
          </w:tcPr>
          <w:p w14:paraId="5E1709C8" w14:textId="77777777" w:rsidR="00D02834" w:rsidRPr="009E3D83" w:rsidRDefault="00D02834" w:rsidP="00D02834">
            <w:pPr>
              <w:tabs>
                <w:tab w:val="decimal" w:pos="738"/>
              </w:tabs>
              <w:spacing w:line="240" w:lineRule="exact"/>
              <w:ind w:right="-2"/>
              <w:jc w:val="center"/>
              <w:rPr>
                <w:rFonts w:eastAsia="MS Mincho" w:cs="Times New Roman"/>
                <w:sz w:val="20"/>
                <w:szCs w:val="20"/>
              </w:rPr>
            </w:pPr>
          </w:p>
        </w:tc>
        <w:tc>
          <w:tcPr>
            <w:tcW w:w="90" w:type="dxa"/>
          </w:tcPr>
          <w:p w14:paraId="34DF3026" w14:textId="77777777" w:rsidR="00D02834" w:rsidRPr="009E3D83" w:rsidRDefault="00D02834" w:rsidP="00D02834">
            <w:pPr>
              <w:tabs>
                <w:tab w:val="left" w:pos="540"/>
                <w:tab w:val="decimal" w:pos="738"/>
              </w:tabs>
              <w:spacing w:line="240" w:lineRule="exact"/>
              <w:ind w:right="-2"/>
              <w:rPr>
                <w:rFonts w:eastAsia="MS Mincho" w:cs="Times New Roman"/>
                <w:sz w:val="20"/>
                <w:szCs w:val="20"/>
              </w:rPr>
            </w:pPr>
          </w:p>
        </w:tc>
        <w:tc>
          <w:tcPr>
            <w:tcW w:w="1260" w:type="dxa"/>
          </w:tcPr>
          <w:p w14:paraId="7146EA42" w14:textId="77777777" w:rsidR="00D02834" w:rsidRPr="009E3D83" w:rsidRDefault="00D02834" w:rsidP="00D02834">
            <w:pPr>
              <w:tabs>
                <w:tab w:val="decimal" w:pos="810"/>
              </w:tabs>
              <w:spacing w:line="240" w:lineRule="exact"/>
              <w:ind w:left="0" w:firstLine="440"/>
              <w:jc w:val="left"/>
              <w:rPr>
                <w:rFonts w:eastAsia="Times New Roman" w:cs="Times New Roman"/>
                <w:sz w:val="20"/>
                <w:szCs w:val="20"/>
                <w:lang w:val="en-US"/>
              </w:rPr>
            </w:pPr>
          </w:p>
        </w:tc>
        <w:tc>
          <w:tcPr>
            <w:tcW w:w="90" w:type="dxa"/>
          </w:tcPr>
          <w:p w14:paraId="4895D89E" w14:textId="77777777" w:rsidR="00D02834" w:rsidRPr="009E3D83" w:rsidRDefault="00D02834" w:rsidP="00D02834">
            <w:pPr>
              <w:tabs>
                <w:tab w:val="left" w:pos="540"/>
                <w:tab w:val="decimal" w:pos="738"/>
              </w:tabs>
              <w:spacing w:line="240" w:lineRule="exact"/>
              <w:ind w:right="-2"/>
              <w:rPr>
                <w:rFonts w:eastAsia="MS Mincho" w:cs="Times New Roman"/>
                <w:sz w:val="20"/>
                <w:szCs w:val="20"/>
              </w:rPr>
            </w:pPr>
          </w:p>
        </w:tc>
        <w:tc>
          <w:tcPr>
            <w:tcW w:w="1260" w:type="dxa"/>
          </w:tcPr>
          <w:p w14:paraId="37A3FBF1" w14:textId="77777777" w:rsidR="00D02834" w:rsidRPr="009E3D83" w:rsidRDefault="00D02834" w:rsidP="00D02834">
            <w:pPr>
              <w:tabs>
                <w:tab w:val="decimal" w:pos="1077"/>
              </w:tabs>
              <w:spacing w:line="240" w:lineRule="exact"/>
              <w:ind w:left="0" w:right="-1"/>
              <w:jc w:val="left"/>
              <w:rPr>
                <w:rFonts w:eastAsia="MS Mincho" w:cs="Times New Roman"/>
                <w:sz w:val="20"/>
                <w:szCs w:val="20"/>
              </w:rPr>
            </w:pPr>
          </w:p>
        </w:tc>
        <w:tc>
          <w:tcPr>
            <w:tcW w:w="90" w:type="dxa"/>
          </w:tcPr>
          <w:p w14:paraId="29051E86" w14:textId="77777777" w:rsidR="00D02834" w:rsidRPr="009E3D83" w:rsidRDefault="00D02834" w:rsidP="00D02834">
            <w:pPr>
              <w:tabs>
                <w:tab w:val="left" w:pos="540"/>
                <w:tab w:val="decimal" w:pos="738"/>
              </w:tabs>
              <w:spacing w:line="240" w:lineRule="exact"/>
              <w:ind w:right="-2"/>
              <w:rPr>
                <w:rFonts w:eastAsia="MS Mincho" w:cs="Times New Roman"/>
                <w:sz w:val="20"/>
                <w:szCs w:val="20"/>
              </w:rPr>
            </w:pPr>
          </w:p>
        </w:tc>
        <w:tc>
          <w:tcPr>
            <w:tcW w:w="1260" w:type="dxa"/>
          </w:tcPr>
          <w:p w14:paraId="4470C994" w14:textId="77777777" w:rsidR="00D02834" w:rsidRPr="009E3D83" w:rsidRDefault="00D02834" w:rsidP="00D02834">
            <w:pPr>
              <w:tabs>
                <w:tab w:val="left" w:pos="540"/>
              </w:tabs>
              <w:spacing w:line="240" w:lineRule="exact"/>
              <w:ind w:left="0" w:right="93"/>
              <w:jc w:val="center"/>
              <w:rPr>
                <w:rFonts w:eastAsia="Times New Roman" w:cs="Times New Roman"/>
                <w:sz w:val="20"/>
                <w:szCs w:val="20"/>
                <w:lang w:val="en-US"/>
              </w:rPr>
            </w:pPr>
          </w:p>
        </w:tc>
      </w:tr>
      <w:tr w:rsidR="00D02834" w:rsidRPr="009E3D83" w14:paraId="2DC4EDED" w14:textId="77777777" w:rsidTr="0072726C">
        <w:trPr>
          <w:trHeight w:val="20"/>
        </w:trPr>
        <w:tc>
          <w:tcPr>
            <w:tcW w:w="2935" w:type="dxa"/>
          </w:tcPr>
          <w:p w14:paraId="23643644" w14:textId="77777777" w:rsidR="00D02834" w:rsidRPr="009E3D83" w:rsidRDefault="00D02834" w:rsidP="00D02834">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56828C98" w14:textId="2BCAB96D" w:rsidR="00D02834" w:rsidRPr="009E3D83" w:rsidRDefault="00047D56" w:rsidP="00D02834">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69587E67" w14:textId="77777777" w:rsidR="00D02834" w:rsidRPr="009E3D83" w:rsidRDefault="00D02834" w:rsidP="00D02834">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02F637CC" w14:textId="408CE1F1" w:rsidR="00D02834" w:rsidRPr="009E3D83" w:rsidRDefault="00D02834" w:rsidP="00D02834">
            <w:pPr>
              <w:tabs>
                <w:tab w:val="decimal" w:pos="810"/>
              </w:tabs>
              <w:spacing w:line="240" w:lineRule="exact"/>
              <w:ind w:left="0" w:firstLine="440"/>
              <w:jc w:val="left"/>
              <w:rPr>
                <w:rFonts w:eastAsia="Times New Roman" w:cs="Times New Roman"/>
                <w:sz w:val="20"/>
                <w:szCs w:val="20"/>
                <w:lang w:val="en-US"/>
              </w:rPr>
            </w:pPr>
            <w:r w:rsidRPr="009E3D83">
              <w:rPr>
                <w:rFonts w:eastAsia="MS Mincho" w:cs="Times New Roman"/>
                <w:sz w:val="20"/>
                <w:szCs w:val="20"/>
              </w:rPr>
              <w:t>-</w:t>
            </w:r>
          </w:p>
        </w:tc>
        <w:tc>
          <w:tcPr>
            <w:tcW w:w="90" w:type="dxa"/>
          </w:tcPr>
          <w:p w14:paraId="3AC742AF" w14:textId="77777777" w:rsidR="00D02834" w:rsidRPr="009E3D83" w:rsidRDefault="00D02834" w:rsidP="00D02834">
            <w:pPr>
              <w:tabs>
                <w:tab w:val="left" w:pos="540"/>
                <w:tab w:val="decimal" w:pos="738"/>
              </w:tabs>
              <w:spacing w:line="240" w:lineRule="exact"/>
              <w:ind w:right="-2"/>
              <w:rPr>
                <w:rFonts w:eastAsia="MS Mincho" w:cs="Times New Roman"/>
                <w:sz w:val="20"/>
                <w:szCs w:val="20"/>
              </w:rPr>
            </w:pPr>
          </w:p>
        </w:tc>
        <w:tc>
          <w:tcPr>
            <w:tcW w:w="1260" w:type="dxa"/>
          </w:tcPr>
          <w:p w14:paraId="0956088D" w14:textId="10987B34" w:rsidR="00D02834" w:rsidRPr="009E3D83" w:rsidRDefault="00047D56" w:rsidP="00D02834">
            <w:pPr>
              <w:tabs>
                <w:tab w:val="decimal" w:pos="1077"/>
              </w:tabs>
              <w:spacing w:line="240" w:lineRule="exact"/>
              <w:ind w:left="0" w:right="-1"/>
              <w:jc w:val="left"/>
              <w:rPr>
                <w:rFonts w:eastAsia="MS Mincho" w:cs="Times New Roman"/>
                <w:sz w:val="20"/>
                <w:szCs w:val="20"/>
              </w:rPr>
            </w:pPr>
            <w:r w:rsidRPr="009E3D83">
              <w:rPr>
                <w:rFonts w:eastAsia="Times New Roman" w:cs="Times New Roman"/>
                <w:sz w:val="20"/>
                <w:szCs w:val="20"/>
                <w:lang w:val="en-US"/>
              </w:rPr>
              <w:t>58,152</w:t>
            </w:r>
          </w:p>
        </w:tc>
        <w:tc>
          <w:tcPr>
            <w:tcW w:w="90" w:type="dxa"/>
          </w:tcPr>
          <w:p w14:paraId="4492AC97" w14:textId="77777777" w:rsidR="00D02834" w:rsidRPr="009E3D83" w:rsidRDefault="00D02834" w:rsidP="00D02834">
            <w:pPr>
              <w:tabs>
                <w:tab w:val="left" w:pos="540"/>
                <w:tab w:val="decimal" w:pos="900"/>
              </w:tabs>
              <w:spacing w:line="240" w:lineRule="exact"/>
              <w:ind w:left="0" w:right="90"/>
              <w:jc w:val="center"/>
              <w:rPr>
                <w:rFonts w:eastAsia="MS Mincho" w:cs="Times New Roman"/>
                <w:sz w:val="20"/>
                <w:szCs w:val="20"/>
              </w:rPr>
            </w:pPr>
          </w:p>
        </w:tc>
        <w:tc>
          <w:tcPr>
            <w:tcW w:w="1260" w:type="dxa"/>
          </w:tcPr>
          <w:p w14:paraId="49F3EC81" w14:textId="7D981C5A" w:rsidR="00D02834" w:rsidRPr="009E3D83" w:rsidRDefault="00D02834" w:rsidP="00D02834">
            <w:pPr>
              <w:tabs>
                <w:tab w:val="decimal" w:pos="1115"/>
              </w:tabs>
              <w:spacing w:line="240" w:lineRule="exact"/>
              <w:ind w:left="0"/>
              <w:jc w:val="left"/>
              <w:rPr>
                <w:rFonts w:eastAsia="Times New Roman" w:cs="Times New Roman"/>
                <w:sz w:val="20"/>
                <w:szCs w:val="20"/>
                <w:lang w:val="en-US"/>
              </w:rPr>
            </w:pPr>
            <w:r w:rsidRPr="009E3D83">
              <w:rPr>
                <w:rFonts w:eastAsia="MS Mincho" w:cs="Times New Roman"/>
                <w:sz w:val="20"/>
                <w:szCs w:val="20"/>
                <w:cs/>
              </w:rPr>
              <w:t>100</w:t>
            </w:r>
            <w:r w:rsidRPr="009E3D83">
              <w:rPr>
                <w:rFonts w:eastAsia="MS Mincho" w:cs="Times New Roman"/>
                <w:sz w:val="20"/>
                <w:szCs w:val="20"/>
              </w:rPr>
              <w:t>,</w:t>
            </w:r>
            <w:r w:rsidRPr="009E3D83">
              <w:rPr>
                <w:rFonts w:eastAsia="MS Mincho" w:cs="Times New Roman"/>
                <w:sz w:val="20"/>
                <w:szCs w:val="20"/>
                <w:cs/>
              </w:rPr>
              <w:t>894</w:t>
            </w:r>
          </w:p>
        </w:tc>
      </w:tr>
    </w:tbl>
    <w:bookmarkEnd w:id="10"/>
    <w:bookmarkEnd w:id="11"/>
    <w:p w14:paraId="40B28049" w14:textId="43B8DE53" w:rsidR="008D6C1E" w:rsidRPr="009E3D83" w:rsidRDefault="008D6C1E" w:rsidP="00CB555F">
      <w:pPr>
        <w:spacing w:before="240" w:after="200" w:line="276" w:lineRule="auto"/>
        <w:ind w:left="360" w:firstLine="720"/>
        <w:jc w:val="left"/>
        <w:rPr>
          <w:rFonts w:eastAsia="Cordia New" w:cs="Times New Roman"/>
          <w:b/>
          <w:bCs/>
          <w:sz w:val="20"/>
          <w:szCs w:val="20"/>
        </w:rPr>
      </w:pPr>
      <w:r w:rsidRPr="009E3D83">
        <w:rPr>
          <w:rFonts w:eastAsia="Cordia New" w:cs="Times New Roman"/>
          <w:b/>
          <w:bCs/>
          <w:sz w:val="20"/>
          <w:szCs w:val="20"/>
        </w:rPr>
        <w:t>SHORT-</w:t>
      </w:r>
      <w:proofErr w:type="gramStart"/>
      <w:r w:rsidRPr="009E3D83">
        <w:rPr>
          <w:rFonts w:eastAsia="Cordia New" w:cs="Times New Roman"/>
          <w:b/>
          <w:bCs/>
          <w:sz w:val="20"/>
          <w:szCs w:val="20"/>
        </w:rPr>
        <w:t>TERM  LOANS</w:t>
      </w:r>
      <w:proofErr w:type="gramEnd"/>
      <w:r w:rsidRPr="009E3D83">
        <w:rPr>
          <w:rFonts w:eastAsia="Cordia New" w:cs="Times New Roman"/>
          <w:b/>
          <w:bCs/>
          <w:sz w:val="20"/>
          <w:szCs w:val="20"/>
        </w:rPr>
        <w:t xml:space="preserve">  TO  RELATED  PARTIES</w:t>
      </w:r>
    </w:p>
    <w:p w14:paraId="1AF0541A" w14:textId="7FAA5A58" w:rsidR="008D6C1E" w:rsidRPr="009E3D83" w:rsidRDefault="008D6C1E" w:rsidP="004F46E6">
      <w:pPr>
        <w:shd w:val="clear" w:color="auto" w:fill="FFFFFF" w:themeFill="background1"/>
        <w:spacing w:after="240" w:line="240" w:lineRule="auto"/>
        <w:ind w:left="1267" w:hanging="187"/>
        <w:rPr>
          <w:rFonts w:eastAsia="Cordia New" w:cs="Times New Roman"/>
          <w:sz w:val="24"/>
          <w:szCs w:val="24"/>
          <w:cs/>
        </w:rPr>
      </w:pPr>
      <w:r w:rsidRPr="009E3D83">
        <w:rPr>
          <w:rFonts w:eastAsia="Cordia New" w:cs="Times New Roman"/>
          <w:sz w:val="24"/>
          <w:szCs w:val="24"/>
        </w:rPr>
        <w:t xml:space="preserve">Short-term loans to related parties as </w:t>
      </w:r>
      <w:proofErr w:type="gramStart"/>
      <w:r w:rsidR="00A0211B" w:rsidRPr="009E3D83">
        <w:rPr>
          <w:rFonts w:eastAsia="Cordia New" w:cs="Times New Roman"/>
          <w:sz w:val="24"/>
          <w:szCs w:val="24"/>
        </w:rPr>
        <w:t>at</w:t>
      </w:r>
      <w:proofErr w:type="gramEnd"/>
      <w:r w:rsidR="00A0211B" w:rsidRPr="009E3D83">
        <w:rPr>
          <w:rFonts w:eastAsia="Cordia New" w:cs="Times New Roman"/>
          <w:sz w:val="24"/>
          <w:szCs w:val="24"/>
        </w:rPr>
        <w:t xml:space="preserve"> </w:t>
      </w:r>
      <w:r w:rsidRPr="009E3D83">
        <w:rPr>
          <w:rFonts w:eastAsia="Cordia New" w:cs="Times New Roman"/>
          <w:sz w:val="24"/>
          <w:szCs w:val="24"/>
        </w:rPr>
        <w:t xml:space="preserve">December </w:t>
      </w:r>
      <w:r w:rsidR="004C5734" w:rsidRPr="009E3D83">
        <w:rPr>
          <w:rFonts w:eastAsia="Cordia New"/>
          <w:sz w:val="24"/>
          <w:szCs w:val="24"/>
          <w:lang w:val="en-US"/>
        </w:rPr>
        <w:t>31</w:t>
      </w:r>
      <w:r w:rsidRPr="009E3D83">
        <w:rPr>
          <w:rFonts w:eastAsia="Cordia New" w:cs="Times New Roman"/>
          <w:sz w:val="24"/>
          <w:szCs w:val="24"/>
        </w:rPr>
        <w:t xml:space="preserve">, </w:t>
      </w:r>
      <w:r w:rsidR="004C5734" w:rsidRPr="009E3D83">
        <w:rPr>
          <w:rFonts w:eastAsia="Cordia New"/>
          <w:sz w:val="24"/>
          <w:szCs w:val="24"/>
          <w:lang w:val="en-US"/>
        </w:rPr>
        <w:t>20</w:t>
      </w:r>
      <w:r w:rsidR="00354EFD" w:rsidRPr="009E3D83">
        <w:rPr>
          <w:rFonts w:eastAsia="Cordia New"/>
          <w:sz w:val="24"/>
          <w:szCs w:val="24"/>
          <w:lang w:val="en-US"/>
        </w:rPr>
        <w:t>2</w:t>
      </w:r>
      <w:r w:rsidR="000D7908" w:rsidRPr="009E3D83">
        <w:rPr>
          <w:rFonts w:eastAsia="Cordia New"/>
          <w:sz w:val="24"/>
          <w:szCs w:val="24"/>
          <w:lang w:val="en-US"/>
        </w:rPr>
        <w:t>3</w:t>
      </w:r>
      <w:r w:rsidRPr="009E3D83">
        <w:rPr>
          <w:rFonts w:eastAsia="Cordia New" w:cs="Times New Roman"/>
          <w:sz w:val="24"/>
          <w:szCs w:val="24"/>
        </w:rPr>
        <w:t xml:space="preserve"> and </w:t>
      </w:r>
      <w:r w:rsidR="004C5734" w:rsidRPr="009E3D83">
        <w:rPr>
          <w:rFonts w:eastAsia="Cordia New"/>
          <w:sz w:val="24"/>
          <w:szCs w:val="24"/>
          <w:lang w:val="en-US"/>
        </w:rPr>
        <w:t>20</w:t>
      </w:r>
      <w:r w:rsidR="00164343" w:rsidRPr="009E3D83">
        <w:rPr>
          <w:rFonts w:eastAsia="Cordia New"/>
          <w:sz w:val="24"/>
          <w:szCs w:val="24"/>
          <w:lang w:val="en-US"/>
        </w:rPr>
        <w:t>2</w:t>
      </w:r>
      <w:r w:rsidR="000D7908" w:rsidRPr="009E3D83">
        <w:rPr>
          <w:rFonts w:eastAsia="Cordia New"/>
          <w:sz w:val="24"/>
          <w:szCs w:val="24"/>
          <w:lang w:val="en-US"/>
        </w:rPr>
        <w:t>2</w:t>
      </w:r>
      <w:r w:rsidRPr="009E3D83">
        <w:rPr>
          <w:rFonts w:eastAsia="Cordia New" w:cs="Times New Roman"/>
          <w:sz w:val="24"/>
          <w:szCs w:val="24"/>
        </w:rPr>
        <w:t xml:space="preserve"> consisted of:</w:t>
      </w:r>
    </w:p>
    <w:p w14:paraId="10D72C49" w14:textId="77777777" w:rsidR="008D6C1E" w:rsidRPr="009E3D83" w:rsidRDefault="008D6C1E" w:rsidP="008D6C1E">
      <w:pPr>
        <w:shd w:val="clear" w:color="auto" w:fill="FFFFFF" w:themeFill="background1"/>
        <w:spacing w:line="240" w:lineRule="auto"/>
        <w:ind w:left="1267" w:right="17"/>
        <w:jc w:val="right"/>
        <w:rPr>
          <w:rFonts w:eastAsia="Cordia New" w:cs="Times New Roman"/>
          <w:b/>
          <w:bCs/>
          <w:sz w:val="20"/>
          <w:szCs w:val="20"/>
        </w:rPr>
      </w:pPr>
      <w:proofErr w:type="gramStart"/>
      <w:r w:rsidRPr="009E3D83">
        <w:rPr>
          <w:rFonts w:eastAsia="Cordia New" w:cs="Times New Roman"/>
          <w:b/>
          <w:bCs/>
          <w:sz w:val="20"/>
          <w:szCs w:val="20"/>
        </w:rPr>
        <w:t>Unit :</w:t>
      </w:r>
      <w:proofErr w:type="gramEnd"/>
      <w:r w:rsidRPr="009E3D83">
        <w:rPr>
          <w:rFonts w:eastAsia="Cordia New" w:cs="Times New Roman"/>
          <w:b/>
          <w:bCs/>
          <w:sz w:val="20"/>
          <w:szCs w:val="20"/>
        </w:rPr>
        <w:t xml:space="preserve"> </w:t>
      </w:r>
      <w:r w:rsidRPr="009E3D83">
        <w:rPr>
          <w:rFonts w:eastAsia="MS Mincho" w:cs="Times New Roman"/>
          <w:b/>
          <w:bCs/>
          <w:sz w:val="20"/>
          <w:szCs w:val="20"/>
        </w:rPr>
        <w:t>Thousand</w:t>
      </w:r>
      <w:r w:rsidRPr="009E3D83">
        <w:rPr>
          <w:rFonts w:eastAsia="Cordia New" w:cs="Times New Roman"/>
          <w:b/>
          <w:bCs/>
          <w:sz w:val="20"/>
          <w:szCs w:val="20"/>
        </w:rPr>
        <w:t xml:space="preserve"> Baht</w:t>
      </w:r>
    </w:p>
    <w:tbl>
      <w:tblPr>
        <w:tblW w:w="8307"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gridCol w:w="153"/>
      </w:tblGrid>
      <w:tr w:rsidR="00AF7713" w:rsidRPr="009E3D83" w14:paraId="7B12B9F2" w14:textId="77777777" w:rsidTr="00A42F7B">
        <w:trPr>
          <w:gridAfter w:val="1"/>
          <w:wAfter w:w="153" w:type="dxa"/>
        </w:trPr>
        <w:tc>
          <w:tcPr>
            <w:tcW w:w="3420" w:type="dxa"/>
          </w:tcPr>
          <w:p w14:paraId="29CAA0E5"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5D8B49C1"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Consolidated</w:t>
            </w:r>
          </w:p>
          <w:p w14:paraId="439965C7"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c>
          <w:tcPr>
            <w:tcW w:w="126" w:type="dxa"/>
          </w:tcPr>
          <w:p w14:paraId="6EE25603"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7C0A9F4E"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Separate</w:t>
            </w:r>
          </w:p>
          <w:p w14:paraId="3E8E7B08"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r>
      <w:tr w:rsidR="00AF7713" w:rsidRPr="009E3D83" w14:paraId="06B69761" w14:textId="77777777" w:rsidTr="00A42F7B">
        <w:trPr>
          <w:gridAfter w:val="1"/>
          <w:wAfter w:w="153" w:type="dxa"/>
        </w:trPr>
        <w:tc>
          <w:tcPr>
            <w:tcW w:w="3420" w:type="dxa"/>
          </w:tcPr>
          <w:p w14:paraId="1874632A"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440D0B9D" w14:textId="7D488AF8" w:rsidR="008D6C1E" w:rsidRPr="009E3D83" w:rsidRDefault="00230FF1"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354EFD" w:rsidRPr="009E3D83">
              <w:rPr>
                <w:rFonts w:eastAsia="Times New Roman"/>
                <w:b/>
                <w:bCs/>
                <w:sz w:val="20"/>
                <w:szCs w:val="20"/>
                <w:lang w:val="en-US"/>
              </w:rPr>
              <w:t>2</w:t>
            </w:r>
            <w:r w:rsidR="000D7908" w:rsidRPr="009E3D83">
              <w:rPr>
                <w:rFonts w:eastAsia="Times New Roman"/>
                <w:b/>
                <w:bCs/>
                <w:sz w:val="20"/>
                <w:szCs w:val="20"/>
                <w:lang w:val="en-US"/>
              </w:rPr>
              <w:t>3</w:t>
            </w:r>
          </w:p>
        </w:tc>
        <w:tc>
          <w:tcPr>
            <w:tcW w:w="135" w:type="dxa"/>
          </w:tcPr>
          <w:p w14:paraId="43835935"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102118F" w14:textId="5174E525" w:rsidR="008D6C1E" w:rsidRPr="009E3D8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164343" w:rsidRPr="009E3D83">
              <w:rPr>
                <w:rFonts w:eastAsia="Times New Roman"/>
                <w:b/>
                <w:bCs/>
                <w:sz w:val="20"/>
                <w:szCs w:val="20"/>
                <w:lang w:val="en-US"/>
              </w:rPr>
              <w:t>2</w:t>
            </w:r>
            <w:r w:rsidR="000D7908" w:rsidRPr="009E3D83">
              <w:rPr>
                <w:rFonts w:eastAsia="Times New Roman"/>
                <w:b/>
                <w:bCs/>
                <w:sz w:val="20"/>
                <w:szCs w:val="20"/>
                <w:lang w:val="en-US"/>
              </w:rPr>
              <w:t>2</w:t>
            </w:r>
          </w:p>
        </w:tc>
        <w:tc>
          <w:tcPr>
            <w:tcW w:w="126" w:type="dxa"/>
          </w:tcPr>
          <w:p w14:paraId="6768637A"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ABD38EE" w14:textId="4974B021" w:rsidR="008D6C1E" w:rsidRPr="009E3D83" w:rsidRDefault="00230FF1"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354EFD" w:rsidRPr="009E3D83">
              <w:rPr>
                <w:rFonts w:eastAsia="Times New Roman"/>
                <w:b/>
                <w:bCs/>
                <w:sz w:val="20"/>
                <w:szCs w:val="20"/>
                <w:lang w:val="en-US"/>
              </w:rPr>
              <w:t>2</w:t>
            </w:r>
            <w:r w:rsidR="000D7908" w:rsidRPr="009E3D83">
              <w:rPr>
                <w:rFonts w:eastAsia="Times New Roman"/>
                <w:b/>
                <w:bCs/>
                <w:sz w:val="20"/>
                <w:szCs w:val="20"/>
                <w:lang w:val="en-US"/>
              </w:rPr>
              <w:t>3</w:t>
            </w:r>
          </w:p>
        </w:tc>
        <w:tc>
          <w:tcPr>
            <w:tcW w:w="153" w:type="dxa"/>
          </w:tcPr>
          <w:p w14:paraId="383DD4BC"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3716F4B5" w14:textId="36EEEA37" w:rsidR="008D6C1E" w:rsidRPr="009E3D8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164343" w:rsidRPr="009E3D83">
              <w:rPr>
                <w:rFonts w:eastAsia="Times New Roman"/>
                <w:b/>
                <w:bCs/>
                <w:sz w:val="20"/>
                <w:szCs w:val="20"/>
                <w:lang w:val="en-US"/>
              </w:rPr>
              <w:t>2</w:t>
            </w:r>
            <w:r w:rsidR="000D7908" w:rsidRPr="009E3D83">
              <w:rPr>
                <w:rFonts w:eastAsia="Times New Roman"/>
                <w:b/>
                <w:bCs/>
                <w:sz w:val="20"/>
                <w:szCs w:val="20"/>
                <w:lang w:val="en-US"/>
              </w:rPr>
              <w:t>2</w:t>
            </w:r>
          </w:p>
        </w:tc>
      </w:tr>
      <w:tr w:rsidR="00AF7713" w:rsidRPr="009E3D83" w14:paraId="6EAD1037" w14:textId="77777777" w:rsidTr="00A42F7B">
        <w:trPr>
          <w:gridAfter w:val="1"/>
          <w:wAfter w:w="153" w:type="dxa"/>
        </w:trPr>
        <w:tc>
          <w:tcPr>
            <w:tcW w:w="3420" w:type="dxa"/>
          </w:tcPr>
          <w:p w14:paraId="25DA0CA0" w14:textId="77777777" w:rsidR="008D6C1E" w:rsidRPr="009E3D83" w:rsidRDefault="008D6C1E">
            <w:pPr>
              <w:shd w:val="clear" w:color="auto" w:fill="FFFFFF" w:themeFill="background1"/>
              <w:autoSpaceDE w:val="0"/>
              <w:autoSpaceDN w:val="0"/>
              <w:spacing w:line="120" w:lineRule="exact"/>
              <w:ind w:left="432" w:firstLine="81"/>
              <w:rPr>
                <w:rFonts w:eastAsia="Times New Roman" w:cs="Times New Roman"/>
                <w:sz w:val="20"/>
                <w:szCs w:val="20"/>
              </w:rPr>
            </w:pPr>
          </w:p>
        </w:tc>
        <w:tc>
          <w:tcPr>
            <w:tcW w:w="1080" w:type="dxa"/>
          </w:tcPr>
          <w:p w14:paraId="39232C4B" w14:textId="77777777" w:rsidR="008D6C1E" w:rsidRPr="009E3D83"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35" w:type="dxa"/>
          </w:tcPr>
          <w:p w14:paraId="15670EBE"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2DAD4C2B"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6C4FC97D"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BF19F45" w14:textId="77777777" w:rsidR="008D6C1E" w:rsidRPr="009E3D83"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53" w:type="dxa"/>
          </w:tcPr>
          <w:p w14:paraId="0F77F269"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079B5F8B"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0D7908" w:rsidRPr="009E3D83" w14:paraId="365F9F93" w14:textId="77777777">
        <w:trPr>
          <w:gridAfter w:val="1"/>
          <w:wAfter w:w="153" w:type="dxa"/>
        </w:trPr>
        <w:tc>
          <w:tcPr>
            <w:tcW w:w="3420" w:type="dxa"/>
            <w:hideMark/>
          </w:tcPr>
          <w:p w14:paraId="0053FB15" w14:textId="77777777" w:rsidR="000D7908" w:rsidRPr="009E3D83" w:rsidRDefault="000D7908" w:rsidP="000D7908">
            <w:pPr>
              <w:shd w:val="clear" w:color="auto" w:fill="FFFFFF" w:themeFill="background1"/>
              <w:autoSpaceDE w:val="0"/>
              <w:autoSpaceDN w:val="0"/>
              <w:spacing w:line="240" w:lineRule="exact"/>
              <w:ind w:hanging="245"/>
              <w:rPr>
                <w:rFonts w:eastAsia="Times New Roman" w:cs="Times New Roman"/>
                <w:sz w:val="20"/>
                <w:szCs w:val="20"/>
              </w:rPr>
            </w:pPr>
            <w:r w:rsidRPr="009E3D83">
              <w:rPr>
                <w:rFonts w:eastAsia="Times New Roman" w:cs="Times New Roman"/>
                <w:sz w:val="20"/>
                <w:szCs w:val="20"/>
              </w:rPr>
              <w:t>Subsidiaries</w:t>
            </w:r>
          </w:p>
        </w:tc>
        <w:tc>
          <w:tcPr>
            <w:tcW w:w="1080" w:type="dxa"/>
          </w:tcPr>
          <w:p w14:paraId="30D3F3BA" w14:textId="58240F8B" w:rsidR="000D7908" w:rsidRPr="009E3D83" w:rsidRDefault="0012465E" w:rsidP="000D7908">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35" w:type="dxa"/>
          </w:tcPr>
          <w:p w14:paraId="4E39E8A8"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1E9F6534" w14:textId="77777777" w:rsidR="000D7908" w:rsidRPr="009E3D83" w:rsidRDefault="000D7908" w:rsidP="000D7908">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26" w:type="dxa"/>
          </w:tcPr>
          <w:p w14:paraId="63FA2C25"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0F7C6062" w14:textId="13602A09" w:rsidR="000D7908" w:rsidRPr="009E3D83" w:rsidRDefault="00185D40" w:rsidP="000D7908">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9E3D83">
              <w:rPr>
                <w:rFonts w:eastAsia="Times New Roman" w:cs="Times New Roman"/>
                <w:sz w:val="20"/>
                <w:szCs w:val="20"/>
              </w:rPr>
              <w:t>10,348,113</w:t>
            </w:r>
          </w:p>
        </w:tc>
        <w:tc>
          <w:tcPr>
            <w:tcW w:w="153" w:type="dxa"/>
          </w:tcPr>
          <w:p w14:paraId="318A5A62"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23BA1FB8" w14:textId="78246D99" w:rsidR="000D7908" w:rsidRPr="009E3D83" w:rsidRDefault="000D7908" w:rsidP="000D7908">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9E3D83">
              <w:rPr>
                <w:rFonts w:eastAsia="Times New Roman" w:cs="Times New Roman"/>
                <w:sz w:val="20"/>
                <w:szCs w:val="20"/>
              </w:rPr>
              <w:t>24,823,687</w:t>
            </w:r>
          </w:p>
        </w:tc>
      </w:tr>
      <w:tr w:rsidR="000D7908" w:rsidRPr="009E3D83" w14:paraId="38DEB2BA" w14:textId="77777777">
        <w:tc>
          <w:tcPr>
            <w:tcW w:w="3420" w:type="dxa"/>
            <w:hideMark/>
          </w:tcPr>
          <w:p w14:paraId="0D799A0E" w14:textId="77777777" w:rsidR="000D7908" w:rsidRPr="009E3D83" w:rsidRDefault="000D7908" w:rsidP="000D7908">
            <w:pPr>
              <w:shd w:val="clear" w:color="auto" w:fill="FFFFFF" w:themeFill="background1"/>
              <w:autoSpaceDE w:val="0"/>
              <w:autoSpaceDN w:val="0"/>
              <w:spacing w:line="240" w:lineRule="exact"/>
              <w:ind w:firstLine="81"/>
              <w:rPr>
                <w:rFonts w:eastAsia="Times New Roman" w:cs="Times New Roman"/>
                <w:sz w:val="20"/>
                <w:szCs w:val="20"/>
              </w:rPr>
            </w:pPr>
            <w:r w:rsidRPr="009E3D83">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0D17C1C9" w14:textId="7A752CA5" w:rsidR="000D7908" w:rsidRPr="009E3D83" w:rsidRDefault="0012465E" w:rsidP="000D7908">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35" w:type="dxa"/>
          </w:tcPr>
          <w:p w14:paraId="6372066C"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hideMark/>
          </w:tcPr>
          <w:p w14:paraId="286D453D" w14:textId="77777777" w:rsidR="000D7908" w:rsidRPr="009E3D83" w:rsidRDefault="000D7908" w:rsidP="000D7908">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26" w:type="dxa"/>
          </w:tcPr>
          <w:p w14:paraId="0305ED23"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1566FF21" w14:textId="6A2934D0" w:rsidR="000D7908" w:rsidRPr="009E3D83" w:rsidRDefault="00185D40" w:rsidP="000D7908">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9E3D83">
              <w:rPr>
                <w:rFonts w:eastAsia="Times New Roman" w:cs="Times New Roman"/>
                <w:sz w:val="20"/>
                <w:szCs w:val="20"/>
              </w:rPr>
              <w:t>10,348,113</w:t>
            </w:r>
          </w:p>
        </w:tc>
        <w:tc>
          <w:tcPr>
            <w:tcW w:w="153" w:type="dxa"/>
          </w:tcPr>
          <w:p w14:paraId="2B565D4C"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2B4601F4" w14:textId="5941D5B6" w:rsidR="000D7908" w:rsidRPr="009E3D83" w:rsidRDefault="000D7908" w:rsidP="000D7908">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E3D83">
              <w:rPr>
                <w:rFonts w:eastAsia="Times New Roman" w:cs="Times New Roman"/>
                <w:sz w:val="20"/>
                <w:szCs w:val="20"/>
              </w:rPr>
              <w:t>24,823,687</w:t>
            </w:r>
          </w:p>
        </w:tc>
        <w:tc>
          <w:tcPr>
            <w:tcW w:w="153" w:type="dxa"/>
          </w:tcPr>
          <w:p w14:paraId="37C5C336"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r>
    </w:tbl>
    <w:p w14:paraId="1242B83E" w14:textId="1B8EC4D3" w:rsidR="00A20B15" w:rsidRPr="009E3D83" w:rsidRDefault="008840D5" w:rsidP="00DA3893">
      <w:pPr>
        <w:spacing w:before="240" w:after="240" w:line="240" w:lineRule="auto"/>
        <w:ind w:left="1080" w:right="-14"/>
        <w:rPr>
          <w:rFonts w:cs="Times New Roman"/>
          <w:sz w:val="24"/>
          <w:szCs w:val="24"/>
        </w:rPr>
      </w:pPr>
      <w:bookmarkStart w:id="12" w:name="_MON_1508695685"/>
      <w:bookmarkStart w:id="13" w:name="_MON_1469202754"/>
      <w:bookmarkStart w:id="14" w:name="_MON_1508744397"/>
      <w:bookmarkStart w:id="15" w:name="_MON_1461574071"/>
      <w:bookmarkStart w:id="16" w:name="_MON_1469218863"/>
      <w:bookmarkStart w:id="17" w:name="_MON_1461574114"/>
      <w:bookmarkStart w:id="18" w:name="_MON_1461601263"/>
      <w:bookmarkStart w:id="19" w:name="_MON_1469202718"/>
      <w:bookmarkStart w:id="20" w:name="_MON_1493146247"/>
      <w:bookmarkStart w:id="21" w:name="_MON_1469202726"/>
      <w:bookmarkEnd w:id="12"/>
      <w:bookmarkEnd w:id="13"/>
      <w:bookmarkEnd w:id="14"/>
      <w:bookmarkEnd w:id="15"/>
      <w:bookmarkEnd w:id="16"/>
      <w:bookmarkEnd w:id="17"/>
      <w:bookmarkEnd w:id="18"/>
      <w:bookmarkEnd w:id="19"/>
      <w:bookmarkEnd w:id="20"/>
      <w:bookmarkEnd w:id="21"/>
      <w:r w:rsidRPr="009E3D83">
        <w:rPr>
          <w:rFonts w:cs="Times New Roman"/>
          <w:sz w:val="24"/>
          <w:szCs w:val="24"/>
        </w:rPr>
        <w:t xml:space="preserve">The Company provided short-term loans to related parties are used for their operations, by issuing promissory notes </w:t>
      </w:r>
      <w:r w:rsidR="00984FCD" w:rsidRPr="009E3D83">
        <w:rPr>
          <w:rFonts w:cs="Times New Roman"/>
          <w:sz w:val="24"/>
          <w:szCs w:val="24"/>
        </w:rPr>
        <w:t xml:space="preserve">at call </w:t>
      </w:r>
      <w:r w:rsidRPr="009E3D83">
        <w:rPr>
          <w:rFonts w:cs="Times New Roman"/>
          <w:sz w:val="24"/>
          <w:szCs w:val="24"/>
        </w:rPr>
        <w:t xml:space="preserve">and entered into the loan agreements with the subsidiaries for a period of 1 year. Such loans bear interest rate at 4.00 </w:t>
      </w:r>
      <w:r w:rsidR="000D7908" w:rsidRPr="009E3D83">
        <w:rPr>
          <w:rFonts w:cs="Times New Roman"/>
          <w:sz w:val="24"/>
          <w:szCs w:val="24"/>
        </w:rPr>
        <w:t>-</w:t>
      </w:r>
      <w:r w:rsidRPr="009E3D83">
        <w:rPr>
          <w:rFonts w:cs="Times New Roman"/>
          <w:sz w:val="24"/>
          <w:szCs w:val="24"/>
        </w:rPr>
        <w:t xml:space="preserve"> </w:t>
      </w:r>
      <w:r w:rsidR="000D7908" w:rsidRPr="009E3D83">
        <w:rPr>
          <w:rFonts w:cs="Times New Roman"/>
          <w:sz w:val="24"/>
          <w:szCs w:val="24"/>
        </w:rPr>
        <w:t>1</w:t>
      </w:r>
      <w:r w:rsidR="008E4646" w:rsidRPr="009E3D83">
        <w:rPr>
          <w:rFonts w:cs="Times New Roman"/>
          <w:sz w:val="24"/>
          <w:szCs w:val="24"/>
        </w:rPr>
        <w:t>0</w:t>
      </w:r>
      <w:r w:rsidR="000D7908" w:rsidRPr="009E3D83">
        <w:rPr>
          <w:rFonts w:cs="Times New Roman"/>
          <w:sz w:val="24"/>
          <w:szCs w:val="24"/>
        </w:rPr>
        <w:t>.00</w:t>
      </w:r>
      <w:r w:rsidRPr="009E3D83">
        <w:rPr>
          <w:rFonts w:cs="Times New Roman"/>
          <w:sz w:val="24"/>
          <w:szCs w:val="24"/>
        </w:rPr>
        <w:t xml:space="preserve"> percent per annum, and without collateral.</w:t>
      </w:r>
    </w:p>
    <w:p w14:paraId="1BF77413" w14:textId="5EB56328" w:rsidR="00531890" w:rsidRPr="009E3D83" w:rsidRDefault="00531890" w:rsidP="00DA3893">
      <w:pPr>
        <w:spacing w:before="240" w:after="240" w:line="240" w:lineRule="auto"/>
        <w:ind w:left="1080" w:right="-14"/>
        <w:rPr>
          <w:rFonts w:cstheme="minorBidi"/>
          <w:spacing w:val="-6"/>
          <w:sz w:val="24"/>
          <w:szCs w:val="24"/>
        </w:rPr>
      </w:pPr>
      <w:r w:rsidRPr="009E3D83">
        <w:rPr>
          <w:rFonts w:cstheme="minorBidi"/>
          <w:sz w:val="24"/>
          <w:szCs w:val="24"/>
        </w:rPr>
        <w:t xml:space="preserve">During </w:t>
      </w:r>
      <w:r w:rsidR="001B09E2" w:rsidRPr="009E3D83">
        <w:rPr>
          <w:rFonts w:cstheme="minorBidi"/>
          <w:sz w:val="24"/>
          <w:szCs w:val="24"/>
        </w:rPr>
        <w:t>2023</w:t>
      </w:r>
      <w:r w:rsidRPr="009E3D83">
        <w:rPr>
          <w:rFonts w:cstheme="minorBidi"/>
          <w:sz w:val="24"/>
          <w:szCs w:val="24"/>
        </w:rPr>
        <w:t>,</w:t>
      </w:r>
      <w:r w:rsidRPr="009E3D83">
        <w:rPr>
          <w:rFonts w:cstheme="minorBidi" w:hint="cs"/>
          <w:sz w:val="24"/>
          <w:szCs w:val="24"/>
          <w:cs/>
        </w:rPr>
        <w:t xml:space="preserve"> </w:t>
      </w:r>
      <w:r w:rsidRPr="009E3D83">
        <w:rPr>
          <w:rFonts w:cstheme="minorBidi"/>
          <w:sz w:val="24"/>
          <w:szCs w:val="24"/>
        </w:rPr>
        <w:t xml:space="preserve">the Company entered into loan amendment agreements to extend </w:t>
      </w:r>
      <w:r w:rsidRPr="009E3D83">
        <w:rPr>
          <w:rFonts w:cstheme="minorBidi"/>
          <w:spacing w:val="-2"/>
          <w:sz w:val="24"/>
          <w:szCs w:val="24"/>
        </w:rPr>
        <w:t>the repayment period of loans which were matured and presented as long-term loans</w:t>
      </w:r>
      <w:r w:rsidRPr="009E3D83">
        <w:rPr>
          <w:rFonts w:cstheme="minorBidi"/>
          <w:spacing w:val="-6"/>
          <w:sz w:val="24"/>
          <w:szCs w:val="24"/>
        </w:rPr>
        <w:t xml:space="preserve"> to related parties of Baht </w:t>
      </w:r>
      <w:r w:rsidR="00C50ADD" w:rsidRPr="009E3D83">
        <w:rPr>
          <w:rFonts w:cstheme="minorBidi"/>
          <w:spacing w:val="-6"/>
          <w:sz w:val="24"/>
          <w:szCs w:val="24"/>
        </w:rPr>
        <w:t xml:space="preserve">7,644.02 </w:t>
      </w:r>
      <w:r w:rsidRPr="009E3D83">
        <w:rPr>
          <w:rFonts w:cstheme="minorBidi"/>
          <w:spacing w:val="-6"/>
          <w:sz w:val="24"/>
          <w:szCs w:val="24"/>
        </w:rPr>
        <w:t>million</w:t>
      </w:r>
      <w:r w:rsidR="00D10CB6" w:rsidRPr="009E3D83">
        <w:rPr>
          <w:rFonts w:cstheme="minorBidi"/>
          <w:spacing w:val="-6"/>
          <w:sz w:val="24"/>
          <w:szCs w:val="24"/>
        </w:rPr>
        <w:t>.</w:t>
      </w:r>
    </w:p>
    <w:p w14:paraId="1257FCF4" w14:textId="77777777" w:rsidR="000C10CE" w:rsidRDefault="000C10CE">
      <w:pPr>
        <w:spacing w:after="200" w:line="276" w:lineRule="auto"/>
        <w:ind w:left="0"/>
        <w:jc w:val="left"/>
        <w:rPr>
          <w:rFonts w:cs="Times New Roman"/>
          <w:b/>
          <w:bCs/>
          <w:spacing w:val="-4"/>
          <w:sz w:val="20"/>
          <w:szCs w:val="20"/>
        </w:rPr>
      </w:pPr>
      <w:r>
        <w:rPr>
          <w:rFonts w:cs="Times New Roman"/>
          <w:b/>
          <w:bCs/>
          <w:spacing w:val="-4"/>
          <w:sz w:val="20"/>
          <w:szCs w:val="20"/>
        </w:rPr>
        <w:br w:type="page"/>
      </w:r>
    </w:p>
    <w:p w14:paraId="75F6F870" w14:textId="25ED0EA8" w:rsidR="004471BF" w:rsidRPr="009E3D83" w:rsidRDefault="004471BF" w:rsidP="004471BF">
      <w:pPr>
        <w:spacing w:before="240"/>
        <w:ind w:left="1080"/>
        <w:rPr>
          <w:rFonts w:cs="Times New Roman"/>
          <w:b/>
          <w:bCs/>
          <w:spacing w:val="-4"/>
          <w:sz w:val="20"/>
          <w:szCs w:val="20"/>
          <w:cs/>
        </w:rPr>
      </w:pPr>
      <w:r w:rsidRPr="009E3D83">
        <w:rPr>
          <w:rFonts w:cs="Times New Roman"/>
          <w:b/>
          <w:bCs/>
          <w:spacing w:val="-4"/>
          <w:sz w:val="20"/>
          <w:szCs w:val="20"/>
        </w:rPr>
        <w:lastRenderedPageBreak/>
        <w:t>LONG-</w:t>
      </w:r>
      <w:proofErr w:type="gramStart"/>
      <w:r w:rsidRPr="009E3D83">
        <w:rPr>
          <w:rFonts w:cs="Times New Roman"/>
          <w:b/>
          <w:bCs/>
          <w:spacing w:val="-4"/>
          <w:sz w:val="20"/>
          <w:szCs w:val="20"/>
        </w:rPr>
        <w:t>TERM</w:t>
      </w:r>
      <w:r w:rsidRPr="009E3D83">
        <w:rPr>
          <w:rFonts w:cs="Times New Roman"/>
          <w:b/>
          <w:bCs/>
          <w:spacing w:val="-4"/>
          <w:sz w:val="20"/>
          <w:szCs w:val="20"/>
          <w:cs/>
        </w:rPr>
        <w:t xml:space="preserve"> </w:t>
      </w:r>
      <w:r w:rsidRPr="009E3D83">
        <w:rPr>
          <w:rFonts w:cs="Times New Roman"/>
          <w:b/>
          <w:bCs/>
          <w:spacing w:val="-4"/>
          <w:sz w:val="20"/>
          <w:szCs w:val="20"/>
        </w:rPr>
        <w:t xml:space="preserve"> LOANS</w:t>
      </w:r>
      <w:proofErr w:type="gramEnd"/>
      <w:r w:rsidRPr="009E3D83">
        <w:rPr>
          <w:rFonts w:cs="Times New Roman"/>
          <w:b/>
          <w:bCs/>
          <w:spacing w:val="-4"/>
          <w:sz w:val="20"/>
          <w:szCs w:val="20"/>
          <w:cs/>
        </w:rPr>
        <w:t xml:space="preserve"> </w:t>
      </w:r>
      <w:r w:rsidRPr="009E3D83">
        <w:rPr>
          <w:rFonts w:cs="Times New Roman"/>
          <w:b/>
          <w:bCs/>
          <w:spacing w:val="-4"/>
          <w:sz w:val="20"/>
          <w:szCs w:val="20"/>
        </w:rPr>
        <w:t xml:space="preserve"> TO </w:t>
      </w:r>
      <w:r w:rsidRPr="009E3D83">
        <w:rPr>
          <w:rFonts w:cs="Times New Roman"/>
          <w:b/>
          <w:bCs/>
          <w:spacing w:val="-4"/>
          <w:sz w:val="20"/>
          <w:szCs w:val="20"/>
          <w:cs/>
        </w:rPr>
        <w:t xml:space="preserve"> </w:t>
      </w:r>
      <w:r w:rsidRPr="009E3D83">
        <w:rPr>
          <w:rFonts w:cs="Times New Roman"/>
          <w:b/>
          <w:bCs/>
          <w:spacing w:val="-4"/>
          <w:sz w:val="20"/>
          <w:szCs w:val="20"/>
        </w:rPr>
        <w:t>RELATED</w:t>
      </w:r>
      <w:r w:rsidRPr="009E3D83">
        <w:rPr>
          <w:rFonts w:cs="Times New Roman"/>
          <w:b/>
          <w:bCs/>
          <w:spacing w:val="-4"/>
          <w:sz w:val="20"/>
          <w:szCs w:val="20"/>
          <w:cs/>
        </w:rPr>
        <w:t xml:space="preserve"> </w:t>
      </w:r>
      <w:r w:rsidRPr="009E3D83">
        <w:rPr>
          <w:rFonts w:cs="Times New Roman"/>
          <w:b/>
          <w:bCs/>
          <w:spacing w:val="-4"/>
          <w:sz w:val="20"/>
          <w:szCs w:val="20"/>
        </w:rPr>
        <w:t xml:space="preserve"> PARTIES</w:t>
      </w:r>
    </w:p>
    <w:p w14:paraId="1EA5D67A" w14:textId="4DFF0F80" w:rsidR="004471BF" w:rsidRPr="009E3D83" w:rsidRDefault="004471BF" w:rsidP="004471BF">
      <w:pPr>
        <w:spacing w:before="240" w:after="240"/>
        <w:ind w:left="1080"/>
        <w:rPr>
          <w:sz w:val="24"/>
          <w:szCs w:val="30"/>
        </w:rPr>
      </w:pPr>
      <w:r w:rsidRPr="009E3D83">
        <w:rPr>
          <w:rFonts w:cs="Times New Roman"/>
          <w:sz w:val="24"/>
          <w:szCs w:val="24"/>
        </w:rPr>
        <w:t xml:space="preserve">Long-term loans to related parties as </w:t>
      </w:r>
      <w:proofErr w:type="gramStart"/>
      <w:r w:rsidRPr="009E3D83">
        <w:rPr>
          <w:rFonts w:cs="Times New Roman"/>
          <w:sz w:val="24"/>
          <w:szCs w:val="24"/>
        </w:rPr>
        <w:t>at</w:t>
      </w:r>
      <w:proofErr w:type="gramEnd"/>
      <w:r w:rsidRPr="009E3D83">
        <w:rPr>
          <w:rFonts w:cs="Times New Roman"/>
          <w:sz w:val="24"/>
          <w:szCs w:val="24"/>
          <w:cs/>
        </w:rPr>
        <w:t xml:space="preserve"> </w:t>
      </w:r>
      <w:r w:rsidRPr="009E3D83">
        <w:rPr>
          <w:rFonts w:cs="Times New Roman"/>
          <w:sz w:val="24"/>
          <w:szCs w:val="24"/>
        </w:rPr>
        <w:t xml:space="preserve">December 31, </w:t>
      </w:r>
      <w:r w:rsidR="0086592B" w:rsidRPr="009E3D83">
        <w:rPr>
          <w:rFonts w:cs="Times New Roman"/>
          <w:sz w:val="24"/>
          <w:szCs w:val="24"/>
        </w:rPr>
        <w:t xml:space="preserve">2023 and </w:t>
      </w:r>
      <w:r w:rsidRPr="009E3D83">
        <w:rPr>
          <w:rFonts w:cs="Times New Roman"/>
          <w:sz w:val="24"/>
          <w:szCs w:val="24"/>
        </w:rPr>
        <w:t>2022</w:t>
      </w:r>
      <w:r w:rsidRPr="009E3D83">
        <w:rPr>
          <w:rFonts w:cs="Times New Roman"/>
          <w:spacing w:val="-4"/>
          <w:sz w:val="24"/>
          <w:szCs w:val="24"/>
        </w:rPr>
        <w:t xml:space="preserve"> consisted of</w:t>
      </w:r>
      <w:r w:rsidRPr="009E3D83">
        <w:rPr>
          <w:spacing w:val="-4"/>
          <w:sz w:val="24"/>
          <w:szCs w:val="30"/>
        </w:rPr>
        <w:t>:</w:t>
      </w:r>
    </w:p>
    <w:p w14:paraId="5B21CE7A" w14:textId="77777777" w:rsidR="004471BF" w:rsidRPr="009E3D83" w:rsidRDefault="004471BF" w:rsidP="004471BF">
      <w:pPr>
        <w:ind w:left="547" w:right="63"/>
        <w:jc w:val="right"/>
        <w:rPr>
          <w:rFonts w:cs="Times New Roman"/>
          <w:b/>
          <w:bCs/>
          <w:sz w:val="20"/>
          <w:szCs w:val="20"/>
        </w:rPr>
      </w:pPr>
      <w:proofErr w:type="gramStart"/>
      <w:r w:rsidRPr="009E3D83">
        <w:rPr>
          <w:rFonts w:cs="Times New Roman"/>
          <w:b/>
          <w:bCs/>
          <w:sz w:val="20"/>
          <w:szCs w:val="20"/>
        </w:rPr>
        <w:t>Unit :</w:t>
      </w:r>
      <w:proofErr w:type="gramEnd"/>
      <w:r w:rsidRPr="009E3D83">
        <w:rPr>
          <w:rFonts w:cs="Times New Roman"/>
          <w:b/>
          <w:bCs/>
          <w:sz w:val="20"/>
          <w:szCs w:val="20"/>
        </w:rPr>
        <w:t xml:space="preserve"> </w:t>
      </w:r>
      <w:r w:rsidRPr="009E3D83">
        <w:rPr>
          <w:rFonts w:eastAsia="MS Mincho" w:cs="Times New Roman"/>
          <w:b/>
          <w:bCs/>
          <w:sz w:val="20"/>
          <w:szCs w:val="20"/>
        </w:rPr>
        <w:t>Thousand</w:t>
      </w:r>
      <w:r w:rsidRPr="009E3D83">
        <w:rPr>
          <w:rFonts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4471BF" w:rsidRPr="009E3D83" w14:paraId="3AF68DA9" w14:textId="77777777">
        <w:trPr>
          <w:trHeight w:val="494"/>
        </w:trPr>
        <w:tc>
          <w:tcPr>
            <w:tcW w:w="2944" w:type="dxa"/>
            <w:shd w:val="clear" w:color="auto" w:fill="auto"/>
          </w:tcPr>
          <w:p w14:paraId="3AFAF517" w14:textId="77777777" w:rsidR="004471BF" w:rsidRPr="009E3D83" w:rsidRDefault="004471BF">
            <w:pPr>
              <w:autoSpaceDE w:val="0"/>
              <w:autoSpaceDN w:val="0"/>
              <w:spacing w:line="240" w:lineRule="exact"/>
              <w:ind w:firstLine="81"/>
              <w:jc w:val="center"/>
              <w:rPr>
                <w:rFonts w:eastAsia="Times New Roman" w:cs="Times New Roman"/>
                <w:b/>
                <w:bCs/>
                <w:sz w:val="20"/>
                <w:szCs w:val="20"/>
              </w:rPr>
            </w:pPr>
          </w:p>
        </w:tc>
        <w:tc>
          <w:tcPr>
            <w:tcW w:w="2440" w:type="dxa"/>
            <w:gridSpan w:val="3"/>
            <w:shd w:val="clear" w:color="auto" w:fill="auto"/>
          </w:tcPr>
          <w:p w14:paraId="489933DE" w14:textId="64E6A432" w:rsidR="004471BF" w:rsidRPr="009E3D83"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Consolidated</w:t>
            </w:r>
          </w:p>
          <w:p w14:paraId="3867B48D" w14:textId="77777777" w:rsidR="004471BF" w:rsidRPr="009E3D83"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Financial Statements</w:t>
            </w:r>
          </w:p>
        </w:tc>
        <w:tc>
          <w:tcPr>
            <w:tcW w:w="84" w:type="dxa"/>
            <w:shd w:val="clear" w:color="auto" w:fill="auto"/>
          </w:tcPr>
          <w:p w14:paraId="7D864416" w14:textId="77777777" w:rsidR="004471BF" w:rsidRPr="009E3D83" w:rsidRDefault="004471BF" w:rsidP="00531890">
            <w:pPr>
              <w:autoSpaceDE w:val="0"/>
              <w:autoSpaceDN w:val="0"/>
              <w:spacing w:line="240" w:lineRule="exact"/>
              <w:jc w:val="center"/>
              <w:rPr>
                <w:rFonts w:eastAsia="Times New Roman" w:cs="Times New Roman"/>
                <w:b/>
                <w:bCs/>
                <w:sz w:val="16"/>
                <w:szCs w:val="16"/>
              </w:rPr>
            </w:pPr>
          </w:p>
        </w:tc>
        <w:tc>
          <w:tcPr>
            <w:tcW w:w="2440" w:type="dxa"/>
            <w:gridSpan w:val="3"/>
            <w:shd w:val="clear" w:color="auto" w:fill="auto"/>
          </w:tcPr>
          <w:p w14:paraId="22EEE90B" w14:textId="7F360314" w:rsidR="004471BF" w:rsidRPr="009E3D83"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Separate</w:t>
            </w:r>
          </w:p>
          <w:p w14:paraId="426F17F3" w14:textId="77777777" w:rsidR="004471BF" w:rsidRPr="009E3D83" w:rsidRDefault="004471BF" w:rsidP="00531890">
            <w:pPr>
              <w:shd w:val="clear" w:color="auto" w:fill="FFFFFF" w:themeFill="background1"/>
              <w:tabs>
                <w:tab w:val="center" w:pos="1513"/>
              </w:tabs>
              <w:autoSpaceDE w:val="0"/>
              <w:autoSpaceDN w:val="0"/>
              <w:spacing w:line="240" w:lineRule="exact"/>
              <w:ind w:left="90" w:right="180"/>
              <w:jc w:val="center"/>
              <w:rPr>
                <w:rFonts w:cs="Times New Roman"/>
                <w:b/>
                <w:sz w:val="20"/>
                <w:szCs w:val="20"/>
              </w:rPr>
            </w:pPr>
            <w:r w:rsidRPr="009E3D83">
              <w:rPr>
                <w:rFonts w:cs="Times New Roman"/>
                <w:b/>
                <w:sz w:val="20"/>
                <w:szCs w:val="20"/>
              </w:rPr>
              <w:t>Financial Statements</w:t>
            </w:r>
          </w:p>
        </w:tc>
      </w:tr>
      <w:tr w:rsidR="001B09E2" w:rsidRPr="009E3D83" w14:paraId="1EC0BB8E" w14:textId="77777777">
        <w:trPr>
          <w:trHeight w:val="228"/>
        </w:trPr>
        <w:tc>
          <w:tcPr>
            <w:tcW w:w="2944" w:type="dxa"/>
            <w:shd w:val="clear" w:color="auto" w:fill="auto"/>
          </w:tcPr>
          <w:p w14:paraId="1FA551B5" w14:textId="77777777" w:rsidR="001B09E2" w:rsidRPr="009E3D83" w:rsidRDefault="001B09E2" w:rsidP="001B09E2">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159" w:type="dxa"/>
            <w:shd w:val="clear" w:color="auto" w:fill="auto"/>
          </w:tcPr>
          <w:p w14:paraId="243C40E8" w14:textId="0B4ADA82"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cs="Times New Roman"/>
                <w:b/>
                <w:bCs/>
                <w:sz w:val="20"/>
                <w:szCs w:val="20"/>
              </w:rPr>
              <w:t>2023</w:t>
            </w:r>
          </w:p>
        </w:tc>
        <w:tc>
          <w:tcPr>
            <w:tcW w:w="102" w:type="dxa"/>
            <w:shd w:val="clear" w:color="auto" w:fill="auto"/>
          </w:tcPr>
          <w:p w14:paraId="3692C7F1" w14:textId="77777777" w:rsidR="001B09E2" w:rsidRPr="009E3D83" w:rsidRDefault="001B09E2" w:rsidP="001B09E2">
            <w:pPr>
              <w:shd w:val="clear" w:color="auto" w:fill="FFFFFF" w:themeFill="background1"/>
              <w:autoSpaceDE w:val="0"/>
              <w:autoSpaceDN w:val="0"/>
              <w:spacing w:line="240" w:lineRule="exact"/>
              <w:jc w:val="center"/>
              <w:rPr>
                <w:rFonts w:eastAsia="Times New Roman" w:cs="Times New Roman"/>
                <w:b/>
                <w:bCs/>
                <w:sz w:val="20"/>
                <w:szCs w:val="20"/>
              </w:rPr>
            </w:pPr>
          </w:p>
        </w:tc>
        <w:tc>
          <w:tcPr>
            <w:tcW w:w="1179" w:type="dxa"/>
            <w:shd w:val="clear" w:color="auto" w:fill="auto"/>
          </w:tcPr>
          <w:p w14:paraId="380D4337" w14:textId="01BA3E35"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cs="Times New Roman"/>
                <w:b/>
                <w:bCs/>
                <w:sz w:val="20"/>
                <w:szCs w:val="20"/>
              </w:rPr>
              <w:t>2022</w:t>
            </w:r>
          </w:p>
        </w:tc>
        <w:tc>
          <w:tcPr>
            <w:tcW w:w="84" w:type="dxa"/>
            <w:shd w:val="clear" w:color="auto" w:fill="auto"/>
          </w:tcPr>
          <w:p w14:paraId="6FD86693" w14:textId="77777777"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p>
        </w:tc>
        <w:tc>
          <w:tcPr>
            <w:tcW w:w="1177" w:type="dxa"/>
            <w:shd w:val="clear" w:color="auto" w:fill="auto"/>
          </w:tcPr>
          <w:p w14:paraId="5BE40E2F" w14:textId="1E5A611C"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cs="Times New Roman"/>
                <w:b/>
                <w:bCs/>
                <w:sz w:val="20"/>
                <w:szCs w:val="20"/>
              </w:rPr>
              <w:t>2023</w:t>
            </w:r>
          </w:p>
        </w:tc>
        <w:tc>
          <w:tcPr>
            <w:tcW w:w="84" w:type="dxa"/>
            <w:shd w:val="clear" w:color="auto" w:fill="auto"/>
          </w:tcPr>
          <w:p w14:paraId="570119C8" w14:textId="77777777"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p>
        </w:tc>
        <w:tc>
          <w:tcPr>
            <w:tcW w:w="1179" w:type="dxa"/>
            <w:shd w:val="clear" w:color="auto" w:fill="auto"/>
          </w:tcPr>
          <w:p w14:paraId="6046FF65" w14:textId="648E75C9"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cs="Times New Roman"/>
                <w:b/>
                <w:bCs/>
                <w:sz w:val="20"/>
                <w:szCs w:val="20"/>
              </w:rPr>
              <w:t>2022</w:t>
            </w:r>
          </w:p>
        </w:tc>
      </w:tr>
      <w:tr w:rsidR="004471BF" w:rsidRPr="009E3D83" w14:paraId="110611AB" w14:textId="77777777" w:rsidTr="001B09E2">
        <w:trPr>
          <w:trHeight w:val="81"/>
        </w:trPr>
        <w:tc>
          <w:tcPr>
            <w:tcW w:w="2944" w:type="dxa"/>
            <w:shd w:val="clear" w:color="auto" w:fill="auto"/>
          </w:tcPr>
          <w:p w14:paraId="7D005A38" w14:textId="77777777" w:rsidR="004471BF" w:rsidRPr="009E3D83" w:rsidRDefault="004471BF" w:rsidP="001B09E2">
            <w:pPr>
              <w:autoSpaceDE w:val="0"/>
              <w:autoSpaceDN w:val="0"/>
              <w:spacing w:line="240" w:lineRule="exact"/>
              <w:ind w:left="0"/>
              <w:jc w:val="both"/>
              <w:rPr>
                <w:rFonts w:eastAsia="Times New Roman" w:cs="Times New Roman"/>
                <w:b/>
                <w:bCs/>
                <w:sz w:val="20"/>
                <w:szCs w:val="20"/>
              </w:rPr>
            </w:pPr>
          </w:p>
        </w:tc>
        <w:tc>
          <w:tcPr>
            <w:tcW w:w="1159" w:type="dxa"/>
            <w:shd w:val="clear" w:color="auto" w:fill="auto"/>
          </w:tcPr>
          <w:p w14:paraId="11922084" w14:textId="0593DB8A" w:rsidR="004471BF" w:rsidRPr="009E3D83" w:rsidRDefault="004471BF">
            <w:pPr>
              <w:autoSpaceDE w:val="0"/>
              <w:autoSpaceDN w:val="0"/>
              <w:spacing w:line="240" w:lineRule="exact"/>
              <w:jc w:val="center"/>
              <w:rPr>
                <w:rFonts w:eastAsia="Times New Roman" w:cs="Times New Roman"/>
                <w:b/>
                <w:bCs/>
                <w:sz w:val="20"/>
                <w:szCs w:val="20"/>
              </w:rPr>
            </w:pPr>
          </w:p>
        </w:tc>
        <w:tc>
          <w:tcPr>
            <w:tcW w:w="102" w:type="dxa"/>
            <w:shd w:val="clear" w:color="auto" w:fill="auto"/>
          </w:tcPr>
          <w:p w14:paraId="2DF61955" w14:textId="77777777" w:rsidR="004471BF" w:rsidRPr="009E3D83" w:rsidRDefault="004471BF">
            <w:pPr>
              <w:autoSpaceDE w:val="0"/>
              <w:autoSpaceDN w:val="0"/>
              <w:spacing w:line="240" w:lineRule="exact"/>
              <w:jc w:val="center"/>
              <w:rPr>
                <w:rFonts w:eastAsia="Times New Roman" w:cs="Times New Roman"/>
                <w:b/>
                <w:bCs/>
                <w:sz w:val="20"/>
                <w:szCs w:val="20"/>
              </w:rPr>
            </w:pPr>
          </w:p>
        </w:tc>
        <w:tc>
          <w:tcPr>
            <w:tcW w:w="1179" w:type="dxa"/>
            <w:shd w:val="clear" w:color="auto" w:fill="auto"/>
          </w:tcPr>
          <w:p w14:paraId="5536A041" w14:textId="3A41B39A" w:rsidR="004471BF" w:rsidRPr="009E3D83" w:rsidRDefault="004471BF">
            <w:pPr>
              <w:autoSpaceDE w:val="0"/>
              <w:autoSpaceDN w:val="0"/>
              <w:spacing w:line="240" w:lineRule="exact"/>
              <w:jc w:val="center"/>
              <w:rPr>
                <w:rFonts w:eastAsia="Times New Roman" w:cs="Times New Roman"/>
                <w:b/>
                <w:bCs/>
                <w:sz w:val="20"/>
                <w:szCs w:val="20"/>
              </w:rPr>
            </w:pPr>
          </w:p>
        </w:tc>
        <w:tc>
          <w:tcPr>
            <w:tcW w:w="84" w:type="dxa"/>
            <w:shd w:val="clear" w:color="auto" w:fill="auto"/>
          </w:tcPr>
          <w:p w14:paraId="2BAEB74E" w14:textId="77777777" w:rsidR="004471BF" w:rsidRPr="009E3D83" w:rsidRDefault="004471BF">
            <w:pPr>
              <w:autoSpaceDE w:val="0"/>
              <w:autoSpaceDN w:val="0"/>
              <w:spacing w:line="240" w:lineRule="exact"/>
              <w:jc w:val="center"/>
              <w:rPr>
                <w:rFonts w:eastAsia="Times New Roman" w:cs="Times New Roman"/>
                <w:b/>
                <w:bCs/>
                <w:sz w:val="20"/>
                <w:szCs w:val="20"/>
              </w:rPr>
            </w:pPr>
          </w:p>
        </w:tc>
        <w:tc>
          <w:tcPr>
            <w:tcW w:w="1177" w:type="dxa"/>
            <w:shd w:val="clear" w:color="auto" w:fill="auto"/>
          </w:tcPr>
          <w:p w14:paraId="68BAEF12" w14:textId="499A29C8" w:rsidR="004471BF" w:rsidRPr="009E3D83" w:rsidRDefault="004471BF">
            <w:pPr>
              <w:autoSpaceDE w:val="0"/>
              <w:autoSpaceDN w:val="0"/>
              <w:spacing w:line="240" w:lineRule="exact"/>
              <w:jc w:val="center"/>
              <w:rPr>
                <w:rFonts w:eastAsia="Times New Roman" w:cs="Times New Roman"/>
                <w:b/>
                <w:bCs/>
                <w:sz w:val="20"/>
                <w:szCs w:val="20"/>
              </w:rPr>
            </w:pPr>
          </w:p>
        </w:tc>
        <w:tc>
          <w:tcPr>
            <w:tcW w:w="84" w:type="dxa"/>
            <w:shd w:val="clear" w:color="auto" w:fill="auto"/>
          </w:tcPr>
          <w:p w14:paraId="6672672B" w14:textId="77777777" w:rsidR="004471BF" w:rsidRPr="009E3D83" w:rsidRDefault="004471BF">
            <w:pPr>
              <w:autoSpaceDE w:val="0"/>
              <w:autoSpaceDN w:val="0"/>
              <w:spacing w:line="240" w:lineRule="exact"/>
              <w:jc w:val="center"/>
              <w:rPr>
                <w:rFonts w:eastAsia="Times New Roman" w:cs="Times New Roman"/>
                <w:b/>
                <w:bCs/>
                <w:sz w:val="20"/>
                <w:szCs w:val="20"/>
              </w:rPr>
            </w:pPr>
          </w:p>
        </w:tc>
        <w:tc>
          <w:tcPr>
            <w:tcW w:w="1179" w:type="dxa"/>
            <w:shd w:val="clear" w:color="auto" w:fill="auto"/>
          </w:tcPr>
          <w:p w14:paraId="4DECD076" w14:textId="7F1451FC" w:rsidR="004471BF" w:rsidRPr="009E3D83" w:rsidRDefault="004471BF">
            <w:pPr>
              <w:autoSpaceDE w:val="0"/>
              <w:autoSpaceDN w:val="0"/>
              <w:spacing w:line="240" w:lineRule="exact"/>
              <w:jc w:val="center"/>
              <w:rPr>
                <w:rFonts w:eastAsia="Times New Roman" w:cs="Times New Roman"/>
                <w:b/>
                <w:bCs/>
                <w:sz w:val="20"/>
                <w:szCs w:val="20"/>
              </w:rPr>
            </w:pPr>
          </w:p>
        </w:tc>
      </w:tr>
      <w:tr w:rsidR="00FD7A55" w:rsidRPr="009E3D83" w14:paraId="418326D8" w14:textId="77777777">
        <w:trPr>
          <w:trHeight w:val="228"/>
        </w:trPr>
        <w:tc>
          <w:tcPr>
            <w:tcW w:w="2944" w:type="dxa"/>
            <w:shd w:val="clear" w:color="auto" w:fill="auto"/>
          </w:tcPr>
          <w:p w14:paraId="4B348D7F" w14:textId="77777777" w:rsidR="00FD7A55" w:rsidRPr="009E3D83" w:rsidRDefault="00FD7A55" w:rsidP="00FD7A55">
            <w:pPr>
              <w:shd w:val="clear" w:color="auto" w:fill="FFFFFF" w:themeFill="background1"/>
              <w:autoSpaceDE w:val="0"/>
              <w:autoSpaceDN w:val="0"/>
              <w:spacing w:line="240" w:lineRule="exact"/>
              <w:ind w:hanging="245"/>
              <w:rPr>
                <w:rFonts w:eastAsia="Times New Roman" w:cs="Times New Roman"/>
                <w:sz w:val="20"/>
                <w:szCs w:val="20"/>
              </w:rPr>
            </w:pPr>
            <w:r w:rsidRPr="009E3D83">
              <w:rPr>
                <w:rFonts w:eastAsia="Times New Roman" w:cs="Times New Roman"/>
                <w:sz w:val="20"/>
                <w:szCs w:val="20"/>
              </w:rPr>
              <w:t>Subsidiaries</w:t>
            </w:r>
          </w:p>
        </w:tc>
        <w:tc>
          <w:tcPr>
            <w:tcW w:w="1159" w:type="dxa"/>
            <w:shd w:val="clear" w:color="auto" w:fill="auto"/>
          </w:tcPr>
          <w:p w14:paraId="3A2528B0" w14:textId="1148D7E5" w:rsidR="00FD7A55" w:rsidRPr="009E3D83" w:rsidRDefault="00FD7A55" w:rsidP="00F8275D">
            <w:pPr>
              <w:autoSpaceDE w:val="0"/>
              <w:autoSpaceDN w:val="0"/>
              <w:spacing w:line="240" w:lineRule="exact"/>
              <w:ind w:hanging="314"/>
              <w:jc w:val="center"/>
              <w:rPr>
                <w:rFonts w:eastAsia="MS Mincho" w:cs="Times New Roman"/>
                <w:sz w:val="20"/>
                <w:szCs w:val="20"/>
              </w:rPr>
            </w:pPr>
            <w:r w:rsidRPr="009E3D83">
              <w:rPr>
                <w:rFonts w:eastAsia="MS Mincho" w:cs="Times New Roman"/>
                <w:sz w:val="20"/>
                <w:szCs w:val="20"/>
              </w:rPr>
              <w:t>-</w:t>
            </w:r>
          </w:p>
        </w:tc>
        <w:tc>
          <w:tcPr>
            <w:tcW w:w="102" w:type="dxa"/>
            <w:shd w:val="clear" w:color="auto" w:fill="auto"/>
          </w:tcPr>
          <w:p w14:paraId="3E96C2D3" w14:textId="77777777" w:rsidR="00FD7A55" w:rsidRPr="009E3D83" w:rsidRDefault="00FD7A55" w:rsidP="00FD7A55">
            <w:pPr>
              <w:autoSpaceDE w:val="0"/>
              <w:autoSpaceDN w:val="0"/>
              <w:spacing w:line="240" w:lineRule="exact"/>
              <w:jc w:val="center"/>
              <w:rPr>
                <w:rFonts w:eastAsia="Times New Roman" w:cs="Times New Roman"/>
                <w:b/>
                <w:bCs/>
                <w:sz w:val="20"/>
                <w:szCs w:val="20"/>
              </w:rPr>
            </w:pPr>
          </w:p>
        </w:tc>
        <w:tc>
          <w:tcPr>
            <w:tcW w:w="1179" w:type="dxa"/>
            <w:shd w:val="clear" w:color="auto" w:fill="auto"/>
          </w:tcPr>
          <w:p w14:paraId="38BCFF28" w14:textId="77777777" w:rsidR="00FD7A55" w:rsidRPr="009E3D83" w:rsidRDefault="00FD7A55" w:rsidP="00F8275D">
            <w:pPr>
              <w:autoSpaceDE w:val="0"/>
              <w:autoSpaceDN w:val="0"/>
              <w:spacing w:line="240" w:lineRule="exact"/>
              <w:ind w:hanging="306"/>
              <w:jc w:val="center"/>
              <w:rPr>
                <w:rFonts w:eastAsia="MS Mincho" w:cs="Times New Roman"/>
                <w:sz w:val="20"/>
                <w:szCs w:val="20"/>
              </w:rPr>
            </w:pPr>
            <w:r w:rsidRPr="009E3D83">
              <w:rPr>
                <w:rFonts w:eastAsia="MS Mincho" w:cs="Times New Roman"/>
                <w:sz w:val="20"/>
                <w:szCs w:val="20"/>
              </w:rPr>
              <w:t>-</w:t>
            </w:r>
          </w:p>
        </w:tc>
        <w:tc>
          <w:tcPr>
            <w:tcW w:w="84" w:type="dxa"/>
            <w:shd w:val="clear" w:color="auto" w:fill="auto"/>
          </w:tcPr>
          <w:p w14:paraId="45956797" w14:textId="77777777" w:rsidR="00FD7A55" w:rsidRPr="009E3D83" w:rsidRDefault="00FD7A55" w:rsidP="00FD7A55">
            <w:pPr>
              <w:autoSpaceDE w:val="0"/>
              <w:autoSpaceDN w:val="0"/>
              <w:spacing w:line="240" w:lineRule="exact"/>
              <w:jc w:val="center"/>
              <w:rPr>
                <w:rFonts w:eastAsia="Times New Roman" w:cs="Times New Roman"/>
                <w:sz w:val="20"/>
                <w:szCs w:val="20"/>
              </w:rPr>
            </w:pPr>
          </w:p>
        </w:tc>
        <w:tc>
          <w:tcPr>
            <w:tcW w:w="1177" w:type="dxa"/>
            <w:shd w:val="clear" w:color="auto" w:fill="auto"/>
          </w:tcPr>
          <w:p w14:paraId="0FB3DF54" w14:textId="111E6D00" w:rsidR="00FD7A55" w:rsidRPr="009E3D83" w:rsidRDefault="00FD7A55" w:rsidP="0012465E">
            <w:pPr>
              <w:tabs>
                <w:tab w:val="decimal" w:pos="1100"/>
              </w:tabs>
              <w:autoSpaceDE w:val="0"/>
              <w:autoSpaceDN w:val="0"/>
              <w:spacing w:line="240" w:lineRule="exact"/>
              <w:ind w:left="0" w:right="79"/>
              <w:rPr>
                <w:rFonts w:eastAsia="Times New Roman" w:cs="Times New Roman"/>
                <w:sz w:val="20"/>
                <w:szCs w:val="20"/>
              </w:rPr>
            </w:pPr>
            <w:r w:rsidRPr="009E3D83">
              <w:rPr>
                <w:rFonts w:eastAsia="Times New Roman" w:cs="Times New Roman"/>
                <w:sz w:val="20"/>
                <w:szCs w:val="20"/>
              </w:rPr>
              <w:t>7,644</w:t>
            </w:r>
            <w:r w:rsidR="0012465E" w:rsidRPr="009E3D83">
              <w:rPr>
                <w:rFonts w:eastAsia="Times New Roman" w:cs="Times New Roman"/>
                <w:sz w:val="20"/>
                <w:szCs w:val="20"/>
              </w:rPr>
              <w:t>,016</w:t>
            </w:r>
          </w:p>
        </w:tc>
        <w:tc>
          <w:tcPr>
            <w:tcW w:w="84" w:type="dxa"/>
            <w:shd w:val="clear" w:color="auto" w:fill="auto"/>
          </w:tcPr>
          <w:p w14:paraId="028B5A55" w14:textId="77777777" w:rsidR="00FD7A55" w:rsidRPr="009E3D83" w:rsidRDefault="00FD7A55" w:rsidP="00FD7A55">
            <w:pPr>
              <w:autoSpaceDE w:val="0"/>
              <w:autoSpaceDN w:val="0"/>
              <w:spacing w:line="240" w:lineRule="exact"/>
              <w:jc w:val="center"/>
              <w:rPr>
                <w:rFonts w:eastAsia="Times New Roman" w:cs="Times New Roman"/>
                <w:sz w:val="20"/>
                <w:szCs w:val="20"/>
              </w:rPr>
            </w:pPr>
          </w:p>
        </w:tc>
        <w:tc>
          <w:tcPr>
            <w:tcW w:w="1179" w:type="dxa"/>
            <w:shd w:val="clear" w:color="auto" w:fill="auto"/>
          </w:tcPr>
          <w:p w14:paraId="371526ED" w14:textId="77777777" w:rsidR="00FD7A55" w:rsidRPr="009E3D83" w:rsidRDefault="00FD7A55" w:rsidP="00F8275D">
            <w:pPr>
              <w:autoSpaceDE w:val="0"/>
              <w:autoSpaceDN w:val="0"/>
              <w:spacing w:line="240" w:lineRule="exact"/>
              <w:ind w:right="67" w:hanging="221"/>
              <w:jc w:val="center"/>
              <w:rPr>
                <w:rFonts w:eastAsia="MS Mincho" w:cs="Times New Roman"/>
                <w:sz w:val="20"/>
                <w:szCs w:val="20"/>
              </w:rPr>
            </w:pPr>
            <w:r w:rsidRPr="009E3D83">
              <w:rPr>
                <w:rFonts w:eastAsia="MS Mincho" w:cs="Times New Roman"/>
                <w:sz w:val="20"/>
                <w:szCs w:val="20"/>
              </w:rPr>
              <w:t>-</w:t>
            </w:r>
          </w:p>
        </w:tc>
      </w:tr>
      <w:tr w:rsidR="00FD7A55" w:rsidRPr="009E3D83" w14:paraId="12D83B36" w14:textId="77777777">
        <w:trPr>
          <w:trHeight w:val="228"/>
        </w:trPr>
        <w:tc>
          <w:tcPr>
            <w:tcW w:w="2944" w:type="dxa"/>
            <w:shd w:val="clear" w:color="auto" w:fill="auto"/>
          </w:tcPr>
          <w:p w14:paraId="5F7607A8" w14:textId="77777777" w:rsidR="00FD7A55" w:rsidRPr="009E3D83" w:rsidRDefault="00FD7A55" w:rsidP="00FD7A55">
            <w:pPr>
              <w:shd w:val="clear" w:color="auto" w:fill="FFFFFF" w:themeFill="background1"/>
              <w:autoSpaceDE w:val="0"/>
              <w:autoSpaceDN w:val="0"/>
              <w:spacing w:line="240" w:lineRule="exact"/>
              <w:ind w:hanging="245"/>
              <w:rPr>
                <w:rFonts w:eastAsia="Times New Roman" w:cs="Times New Roman"/>
                <w:sz w:val="20"/>
                <w:szCs w:val="20"/>
              </w:rPr>
            </w:pPr>
            <w:r w:rsidRPr="009E3D83">
              <w:rPr>
                <w:rFonts w:eastAsia="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4E10940B" w14:textId="328F3386" w:rsidR="00FD7A55" w:rsidRPr="009E3D83" w:rsidRDefault="00FD7A55" w:rsidP="00F8275D">
            <w:pPr>
              <w:autoSpaceDE w:val="0"/>
              <w:autoSpaceDN w:val="0"/>
              <w:spacing w:line="240" w:lineRule="exact"/>
              <w:ind w:hanging="314"/>
              <w:jc w:val="center"/>
              <w:rPr>
                <w:rFonts w:eastAsia="MS Mincho" w:cs="Times New Roman"/>
                <w:sz w:val="20"/>
                <w:szCs w:val="20"/>
              </w:rPr>
            </w:pPr>
            <w:r w:rsidRPr="009E3D83">
              <w:rPr>
                <w:rFonts w:eastAsia="MS Mincho" w:cs="Times New Roman"/>
                <w:sz w:val="20"/>
                <w:szCs w:val="20"/>
              </w:rPr>
              <w:t>-</w:t>
            </w:r>
          </w:p>
        </w:tc>
        <w:tc>
          <w:tcPr>
            <w:tcW w:w="102" w:type="dxa"/>
            <w:shd w:val="clear" w:color="auto" w:fill="auto"/>
          </w:tcPr>
          <w:p w14:paraId="6D0C45EE" w14:textId="77777777" w:rsidR="00FD7A55" w:rsidRPr="009E3D83" w:rsidRDefault="00FD7A55" w:rsidP="00FD7A55">
            <w:pPr>
              <w:autoSpaceDE w:val="0"/>
              <w:autoSpaceDN w:val="0"/>
              <w:spacing w:line="240" w:lineRule="exact"/>
              <w:jc w:val="center"/>
              <w:rPr>
                <w:rFonts w:eastAsia="Times New Roman" w:cs="Times New Roman"/>
                <w:b/>
                <w:bCs/>
                <w:sz w:val="20"/>
                <w:szCs w:val="20"/>
              </w:rPr>
            </w:pPr>
          </w:p>
        </w:tc>
        <w:tc>
          <w:tcPr>
            <w:tcW w:w="1179" w:type="dxa"/>
            <w:tcBorders>
              <w:top w:val="single" w:sz="4" w:space="0" w:color="auto"/>
              <w:bottom w:val="double" w:sz="4" w:space="0" w:color="auto"/>
            </w:tcBorders>
            <w:shd w:val="clear" w:color="auto" w:fill="auto"/>
          </w:tcPr>
          <w:p w14:paraId="0AE3B6CC" w14:textId="77777777" w:rsidR="00FD7A55" w:rsidRPr="009E3D83" w:rsidRDefault="00FD7A55" w:rsidP="00F8275D">
            <w:pPr>
              <w:autoSpaceDE w:val="0"/>
              <w:autoSpaceDN w:val="0"/>
              <w:spacing w:line="240" w:lineRule="exact"/>
              <w:ind w:hanging="306"/>
              <w:jc w:val="center"/>
              <w:rPr>
                <w:rFonts w:eastAsia="MS Mincho" w:cs="Times New Roman"/>
                <w:sz w:val="20"/>
                <w:szCs w:val="20"/>
              </w:rPr>
            </w:pPr>
            <w:r w:rsidRPr="009E3D83">
              <w:rPr>
                <w:rFonts w:eastAsia="MS Mincho" w:cs="Times New Roman"/>
                <w:sz w:val="20"/>
                <w:szCs w:val="20"/>
              </w:rPr>
              <w:t>-</w:t>
            </w:r>
          </w:p>
        </w:tc>
        <w:tc>
          <w:tcPr>
            <w:tcW w:w="84" w:type="dxa"/>
            <w:shd w:val="clear" w:color="auto" w:fill="auto"/>
          </w:tcPr>
          <w:p w14:paraId="5CE862FC" w14:textId="77777777" w:rsidR="00FD7A55" w:rsidRPr="009E3D83" w:rsidRDefault="00FD7A55" w:rsidP="00FD7A55">
            <w:pPr>
              <w:autoSpaceDE w:val="0"/>
              <w:autoSpaceDN w:val="0"/>
              <w:spacing w:line="240" w:lineRule="exact"/>
              <w:jc w:val="center"/>
              <w:rPr>
                <w:rFonts w:eastAsia="Times New Roman" w:cs="Times New Roman"/>
                <w:sz w:val="20"/>
                <w:szCs w:val="20"/>
              </w:rPr>
            </w:pPr>
          </w:p>
        </w:tc>
        <w:tc>
          <w:tcPr>
            <w:tcW w:w="1177" w:type="dxa"/>
            <w:tcBorders>
              <w:top w:val="single" w:sz="4" w:space="0" w:color="auto"/>
              <w:bottom w:val="double" w:sz="4" w:space="0" w:color="auto"/>
            </w:tcBorders>
            <w:shd w:val="clear" w:color="auto" w:fill="auto"/>
            <w:vAlign w:val="bottom"/>
          </w:tcPr>
          <w:p w14:paraId="5A2A4433" w14:textId="41BFEC3C" w:rsidR="00FD7A55" w:rsidRPr="009E3D83" w:rsidRDefault="0012465E" w:rsidP="0012465E">
            <w:pPr>
              <w:tabs>
                <w:tab w:val="decimal" w:pos="1100"/>
              </w:tabs>
              <w:autoSpaceDE w:val="0"/>
              <w:autoSpaceDN w:val="0"/>
              <w:spacing w:line="240" w:lineRule="exact"/>
              <w:ind w:left="0" w:right="79"/>
              <w:rPr>
                <w:rFonts w:eastAsia="Times New Roman" w:cs="Times New Roman"/>
                <w:sz w:val="20"/>
                <w:szCs w:val="20"/>
              </w:rPr>
            </w:pPr>
            <w:r w:rsidRPr="009E3D83">
              <w:rPr>
                <w:rFonts w:eastAsia="Times New Roman" w:cs="Times New Roman"/>
                <w:sz w:val="20"/>
                <w:szCs w:val="20"/>
              </w:rPr>
              <w:t>7,644,016</w:t>
            </w:r>
          </w:p>
        </w:tc>
        <w:tc>
          <w:tcPr>
            <w:tcW w:w="84" w:type="dxa"/>
            <w:shd w:val="clear" w:color="auto" w:fill="auto"/>
          </w:tcPr>
          <w:p w14:paraId="22872C86" w14:textId="77777777" w:rsidR="00FD7A55" w:rsidRPr="009E3D83" w:rsidRDefault="00FD7A55" w:rsidP="00FD7A55">
            <w:pPr>
              <w:autoSpaceDE w:val="0"/>
              <w:autoSpaceDN w:val="0"/>
              <w:spacing w:line="240" w:lineRule="exact"/>
              <w:jc w:val="center"/>
              <w:rPr>
                <w:rFonts w:eastAsia="Times New Roman" w:cs="Times New Roman"/>
                <w:sz w:val="20"/>
                <w:szCs w:val="20"/>
              </w:rPr>
            </w:pPr>
          </w:p>
        </w:tc>
        <w:tc>
          <w:tcPr>
            <w:tcW w:w="1179" w:type="dxa"/>
            <w:tcBorders>
              <w:top w:val="single" w:sz="4" w:space="0" w:color="auto"/>
              <w:bottom w:val="double" w:sz="4" w:space="0" w:color="auto"/>
            </w:tcBorders>
            <w:shd w:val="clear" w:color="auto" w:fill="auto"/>
          </w:tcPr>
          <w:p w14:paraId="36C3DBE9" w14:textId="77777777" w:rsidR="00FD7A55" w:rsidRPr="009E3D83" w:rsidRDefault="00FD7A55" w:rsidP="00F8275D">
            <w:pPr>
              <w:autoSpaceDE w:val="0"/>
              <w:autoSpaceDN w:val="0"/>
              <w:spacing w:line="240" w:lineRule="exact"/>
              <w:ind w:right="67" w:hanging="221"/>
              <w:jc w:val="center"/>
              <w:rPr>
                <w:rFonts w:eastAsia="MS Mincho" w:cs="Times New Roman"/>
                <w:sz w:val="20"/>
                <w:szCs w:val="20"/>
              </w:rPr>
            </w:pPr>
            <w:r w:rsidRPr="009E3D83">
              <w:rPr>
                <w:rFonts w:eastAsia="MS Mincho" w:cs="Times New Roman"/>
                <w:sz w:val="20"/>
                <w:szCs w:val="20"/>
              </w:rPr>
              <w:t>-</w:t>
            </w:r>
          </w:p>
        </w:tc>
      </w:tr>
    </w:tbl>
    <w:p w14:paraId="0C6437A0" w14:textId="18AB4018" w:rsidR="00531890" w:rsidRPr="009E3D83" w:rsidRDefault="004471BF" w:rsidP="004471BF">
      <w:pPr>
        <w:spacing w:before="240" w:after="240"/>
        <w:ind w:left="1080" w:right="-11"/>
        <w:rPr>
          <w:rFonts w:cs="Times New Roman"/>
          <w:sz w:val="24"/>
          <w:szCs w:val="24"/>
        </w:rPr>
      </w:pPr>
      <w:r w:rsidRPr="009E3D83">
        <w:rPr>
          <w:rFonts w:cs="Times New Roman"/>
          <w:spacing w:val="-2"/>
          <w:sz w:val="24"/>
          <w:szCs w:val="24"/>
        </w:rPr>
        <w:t xml:space="preserve">As </w:t>
      </w:r>
      <w:proofErr w:type="gramStart"/>
      <w:r w:rsidRPr="009E3D83">
        <w:rPr>
          <w:rFonts w:cs="Times New Roman"/>
          <w:spacing w:val="-2"/>
          <w:sz w:val="24"/>
          <w:szCs w:val="24"/>
        </w:rPr>
        <w:t>at</w:t>
      </w:r>
      <w:proofErr w:type="gramEnd"/>
      <w:r w:rsidRPr="009E3D83">
        <w:rPr>
          <w:rFonts w:cs="Times New Roman"/>
          <w:spacing w:val="-2"/>
          <w:sz w:val="24"/>
          <w:szCs w:val="24"/>
        </w:rPr>
        <w:t xml:space="preserve"> </w:t>
      </w:r>
      <w:r w:rsidR="007E4417" w:rsidRPr="009E3D83">
        <w:rPr>
          <w:rFonts w:cs="Times New Roman"/>
          <w:spacing w:val="-2"/>
          <w:sz w:val="24"/>
          <w:szCs w:val="24"/>
        </w:rPr>
        <w:t>December 31</w:t>
      </w:r>
      <w:r w:rsidRPr="009E3D83">
        <w:rPr>
          <w:rFonts w:cs="Times New Roman"/>
          <w:spacing w:val="-2"/>
          <w:sz w:val="24"/>
          <w:szCs w:val="24"/>
        </w:rPr>
        <w:t>, 2023, the Company provided long-term loans to related parties</w:t>
      </w:r>
      <w:r w:rsidRPr="009E3D83">
        <w:rPr>
          <w:rFonts w:cs="Times New Roman"/>
          <w:spacing w:val="-6"/>
          <w:sz w:val="24"/>
          <w:szCs w:val="24"/>
        </w:rPr>
        <w:t xml:space="preserve"> </w:t>
      </w:r>
      <w:r w:rsidRPr="009E3D83">
        <w:rPr>
          <w:rFonts w:cs="Times New Roman"/>
          <w:spacing w:val="-4"/>
          <w:sz w:val="24"/>
          <w:szCs w:val="24"/>
        </w:rPr>
        <w:t>are used for their operations, by entering into the loan agreements with the subsidiaries.</w:t>
      </w:r>
      <w:r w:rsidRPr="009E3D83">
        <w:rPr>
          <w:rFonts w:cs="Times New Roman"/>
          <w:spacing w:val="-8"/>
          <w:sz w:val="24"/>
          <w:szCs w:val="24"/>
        </w:rPr>
        <w:t xml:space="preserve"> Such </w:t>
      </w:r>
      <w:r w:rsidRPr="009E3D83">
        <w:rPr>
          <w:rFonts w:cs="Times New Roman"/>
          <w:sz w:val="24"/>
          <w:szCs w:val="24"/>
        </w:rPr>
        <w:t>loans bear interest rate at 5.5</w:t>
      </w:r>
      <w:r w:rsidRPr="009E3D83">
        <w:rPr>
          <w:rFonts w:cstheme="minorBidi"/>
          <w:sz w:val="24"/>
          <w:szCs w:val="24"/>
        </w:rPr>
        <w:t>0</w:t>
      </w:r>
      <w:r w:rsidRPr="009E3D83">
        <w:rPr>
          <w:rFonts w:cs="Times New Roman"/>
          <w:sz w:val="24"/>
          <w:szCs w:val="24"/>
        </w:rPr>
        <w:t xml:space="preserve"> - 7.50 percent per annum</w:t>
      </w:r>
      <w:r w:rsidR="00624B35" w:rsidRPr="009E3D83">
        <w:rPr>
          <w:rFonts w:cs="Times New Roman"/>
          <w:sz w:val="24"/>
          <w:szCs w:val="24"/>
        </w:rPr>
        <w:t>,</w:t>
      </w:r>
      <w:r w:rsidRPr="009E3D83">
        <w:rPr>
          <w:rFonts w:cs="Times New Roman"/>
          <w:sz w:val="24"/>
          <w:szCs w:val="24"/>
        </w:rPr>
        <w:t xml:space="preserve"> and without collateral (As </w:t>
      </w:r>
      <w:proofErr w:type="gramStart"/>
      <w:r w:rsidRPr="009E3D83">
        <w:rPr>
          <w:rFonts w:cs="Times New Roman"/>
          <w:sz w:val="24"/>
          <w:szCs w:val="24"/>
        </w:rPr>
        <w:t>at</w:t>
      </w:r>
      <w:proofErr w:type="gramEnd"/>
      <w:r w:rsidRPr="009E3D83">
        <w:rPr>
          <w:rFonts w:cs="Times New Roman"/>
          <w:sz w:val="24"/>
          <w:szCs w:val="24"/>
        </w:rPr>
        <w:t xml:space="preserve"> December 31, 2022: Nil).</w:t>
      </w:r>
    </w:p>
    <w:p w14:paraId="63455D71" w14:textId="25A7659B" w:rsidR="008D6C1E" w:rsidRPr="009E3D83" w:rsidRDefault="008D6C1E" w:rsidP="00020873">
      <w:pPr>
        <w:spacing w:after="240" w:line="240" w:lineRule="auto"/>
        <w:ind w:left="360" w:firstLine="720"/>
        <w:jc w:val="left"/>
        <w:rPr>
          <w:rFonts w:eastAsia="Cordia New" w:cs="Times New Roman"/>
          <w:b/>
          <w:bCs/>
          <w:sz w:val="20"/>
          <w:szCs w:val="20"/>
        </w:rPr>
      </w:pPr>
      <w:r w:rsidRPr="009E3D83">
        <w:rPr>
          <w:rFonts w:eastAsia="Cordia New" w:cs="Times New Roman"/>
          <w:b/>
          <w:bCs/>
          <w:sz w:val="20"/>
          <w:szCs w:val="20"/>
        </w:rPr>
        <w:t>SHORT-</w:t>
      </w:r>
      <w:proofErr w:type="gramStart"/>
      <w:r w:rsidRPr="009E3D83">
        <w:rPr>
          <w:rFonts w:eastAsia="Cordia New" w:cs="Times New Roman"/>
          <w:b/>
          <w:bCs/>
          <w:sz w:val="20"/>
          <w:szCs w:val="20"/>
        </w:rPr>
        <w:t>TERM  BORROWINGS</w:t>
      </w:r>
      <w:proofErr w:type="gramEnd"/>
      <w:r w:rsidRPr="009E3D83">
        <w:rPr>
          <w:rFonts w:eastAsia="Cordia New" w:cs="Times New Roman"/>
          <w:b/>
          <w:bCs/>
          <w:sz w:val="20"/>
          <w:szCs w:val="20"/>
        </w:rPr>
        <w:t xml:space="preserve"> </w:t>
      </w:r>
      <w:r w:rsidR="004513C0" w:rsidRPr="009E3D83">
        <w:rPr>
          <w:rFonts w:eastAsia="Cordia New" w:cs="Times New Roman"/>
          <w:b/>
          <w:bCs/>
          <w:sz w:val="20"/>
          <w:szCs w:val="20"/>
        </w:rPr>
        <w:t xml:space="preserve"> </w:t>
      </w:r>
      <w:r w:rsidRPr="009E3D83">
        <w:rPr>
          <w:rFonts w:eastAsia="Cordia New" w:cs="Times New Roman"/>
          <w:b/>
          <w:bCs/>
          <w:sz w:val="20"/>
          <w:szCs w:val="20"/>
        </w:rPr>
        <w:t>FROM  RELATED</w:t>
      </w:r>
      <w:r w:rsidR="00CC7F14" w:rsidRPr="009E3D83">
        <w:rPr>
          <w:rFonts w:eastAsia="Cordia New" w:cs="Times New Roman"/>
          <w:b/>
          <w:bCs/>
          <w:sz w:val="20"/>
          <w:szCs w:val="20"/>
        </w:rPr>
        <w:t xml:space="preserve"> </w:t>
      </w:r>
      <w:r w:rsidRPr="009E3D83">
        <w:rPr>
          <w:rFonts w:eastAsia="Cordia New" w:cs="Times New Roman"/>
          <w:b/>
          <w:bCs/>
          <w:sz w:val="20"/>
          <w:szCs w:val="20"/>
        </w:rPr>
        <w:t xml:space="preserve"> </w:t>
      </w:r>
      <w:r w:rsidR="007E32B1" w:rsidRPr="009E3D83">
        <w:rPr>
          <w:rFonts w:cs="Times New Roman"/>
          <w:b/>
          <w:bCs/>
          <w:spacing w:val="-4"/>
          <w:sz w:val="20"/>
          <w:szCs w:val="20"/>
        </w:rPr>
        <w:t>PERSON</w:t>
      </w:r>
      <w:r w:rsidR="007E32B1" w:rsidRPr="009E3D83">
        <w:rPr>
          <w:rFonts w:cs="Times New Roman"/>
          <w:b/>
          <w:bCs/>
          <w:spacing w:val="-4"/>
          <w:sz w:val="20"/>
          <w:szCs w:val="20"/>
          <w:cs/>
        </w:rPr>
        <w:t xml:space="preserve"> </w:t>
      </w:r>
      <w:r w:rsidR="007E32B1" w:rsidRPr="009E3D83">
        <w:rPr>
          <w:rFonts w:cs="Times New Roman"/>
          <w:b/>
          <w:bCs/>
          <w:spacing w:val="-4"/>
          <w:sz w:val="20"/>
          <w:szCs w:val="20"/>
        </w:rPr>
        <w:t xml:space="preserve"> AND  RELATED PARTIES</w:t>
      </w:r>
    </w:p>
    <w:p w14:paraId="111493DD" w14:textId="3053C755" w:rsidR="009D3F71" w:rsidRPr="009E3D83" w:rsidRDefault="008D6C1E" w:rsidP="00FF57DB">
      <w:pPr>
        <w:shd w:val="clear" w:color="auto" w:fill="FFFFFF" w:themeFill="background1"/>
        <w:spacing w:line="240" w:lineRule="auto"/>
        <w:ind w:left="1080" w:right="-14"/>
        <w:rPr>
          <w:rFonts w:eastAsia="Cordia New" w:cs="Times New Roman"/>
          <w:spacing w:val="-6"/>
          <w:sz w:val="24"/>
          <w:szCs w:val="24"/>
        </w:rPr>
      </w:pPr>
      <w:r w:rsidRPr="009E3D83">
        <w:rPr>
          <w:rFonts w:eastAsia="Cordia New" w:cs="Times New Roman"/>
          <w:sz w:val="24"/>
          <w:szCs w:val="24"/>
        </w:rPr>
        <w:t xml:space="preserve">Short-term borrowings from related </w:t>
      </w:r>
      <w:r w:rsidR="00FF57DB" w:rsidRPr="009E3D83">
        <w:rPr>
          <w:rFonts w:eastAsia="Cordia New" w:cs="Times New Roman"/>
          <w:sz w:val="24"/>
          <w:szCs w:val="24"/>
        </w:rPr>
        <w:t xml:space="preserve">person and related </w:t>
      </w:r>
      <w:r w:rsidRPr="009E3D83">
        <w:rPr>
          <w:rFonts w:eastAsia="Cordia New" w:cs="Times New Roman"/>
          <w:sz w:val="24"/>
          <w:szCs w:val="24"/>
        </w:rPr>
        <w:t xml:space="preserve">parties as </w:t>
      </w:r>
      <w:proofErr w:type="gramStart"/>
      <w:r w:rsidRPr="009E3D83">
        <w:rPr>
          <w:rFonts w:eastAsia="Cordia New" w:cs="Times New Roman"/>
          <w:sz w:val="24"/>
          <w:szCs w:val="24"/>
        </w:rPr>
        <w:t>at</w:t>
      </w:r>
      <w:proofErr w:type="gramEnd"/>
      <w:r w:rsidRPr="009E3D83">
        <w:rPr>
          <w:rFonts w:eastAsia="Cordia New" w:cs="Times New Roman"/>
          <w:sz w:val="24"/>
          <w:szCs w:val="24"/>
        </w:rPr>
        <w:t xml:space="preserve"> December </w:t>
      </w:r>
      <w:r w:rsidR="004C5734" w:rsidRPr="009E3D83">
        <w:rPr>
          <w:rFonts w:eastAsia="Cordia New"/>
          <w:sz w:val="24"/>
          <w:szCs w:val="24"/>
          <w:lang w:val="en-US"/>
        </w:rPr>
        <w:t>31</w:t>
      </w:r>
      <w:r w:rsidRPr="009E3D83">
        <w:rPr>
          <w:rFonts w:eastAsia="Cordia New" w:cs="Times New Roman"/>
          <w:sz w:val="24"/>
          <w:szCs w:val="24"/>
        </w:rPr>
        <w:t xml:space="preserve">, </w:t>
      </w:r>
      <w:r w:rsidR="004C5734" w:rsidRPr="009E3D83">
        <w:rPr>
          <w:rFonts w:eastAsia="Cordia New"/>
          <w:sz w:val="24"/>
          <w:szCs w:val="24"/>
          <w:lang w:val="en-US"/>
        </w:rPr>
        <w:t>20</w:t>
      </w:r>
      <w:r w:rsidR="00354EFD" w:rsidRPr="009E3D83">
        <w:rPr>
          <w:rFonts w:eastAsia="Cordia New"/>
          <w:sz w:val="24"/>
          <w:szCs w:val="24"/>
          <w:lang w:val="en-US"/>
        </w:rPr>
        <w:t>2</w:t>
      </w:r>
      <w:r w:rsidR="000D7908" w:rsidRPr="009E3D83">
        <w:rPr>
          <w:rFonts w:eastAsia="Cordia New"/>
          <w:sz w:val="24"/>
          <w:szCs w:val="24"/>
          <w:lang w:val="en-US"/>
        </w:rPr>
        <w:t>3</w:t>
      </w:r>
      <w:r w:rsidRPr="009E3D83">
        <w:rPr>
          <w:rFonts w:eastAsia="Cordia New" w:cs="Times New Roman"/>
          <w:sz w:val="24"/>
          <w:szCs w:val="24"/>
        </w:rPr>
        <w:t xml:space="preserve"> and </w:t>
      </w:r>
      <w:r w:rsidR="004C5734" w:rsidRPr="009E3D83">
        <w:rPr>
          <w:rFonts w:eastAsia="Cordia New"/>
          <w:sz w:val="24"/>
          <w:szCs w:val="24"/>
          <w:lang w:val="en-US"/>
        </w:rPr>
        <w:t>20</w:t>
      </w:r>
      <w:r w:rsidR="00CB1573" w:rsidRPr="009E3D83">
        <w:rPr>
          <w:rFonts w:eastAsia="Cordia New"/>
          <w:sz w:val="24"/>
          <w:szCs w:val="24"/>
          <w:lang w:val="en-US"/>
        </w:rPr>
        <w:t>2</w:t>
      </w:r>
      <w:r w:rsidR="000D7908" w:rsidRPr="009E3D83">
        <w:rPr>
          <w:rFonts w:eastAsia="Cordia New"/>
          <w:sz w:val="24"/>
          <w:szCs w:val="24"/>
          <w:lang w:val="en-US"/>
        </w:rPr>
        <w:t>2</w:t>
      </w:r>
      <w:r w:rsidRPr="009E3D83">
        <w:rPr>
          <w:rFonts w:eastAsia="Cordia New" w:cs="Times New Roman"/>
          <w:spacing w:val="-6"/>
          <w:sz w:val="24"/>
          <w:szCs w:val="24"/>
        </w:rPr>
        <w:t xml:space="preserve"> consisted of:</w:t>
      </w:r>
    </w:p>
    <w:p w14:paraId="6FC91035" w14:textId="77777777" w:rsidR="008D6C1E" w:rsidRPr="009E3D83" w:rsidRDefault="008D6C1E" w:rsidP="000D7908">
      <w:pPr>
        <w:shd w:val="clear" w:color="auto" w:fill="FFFFFF" w:themeFill="background1"/>
        <w:spacing w:before="240" w:line="240" w:lineRule="auto"/>
        <w:ind w:left="1267" w:right="14"/>
        <w:jc w:val="right"/>
        <w:rPr>
          <w:rFonts w:eastAsia="Cordia New" w:cs="Times New Roman"/>
          <w:b/>
          <w:bCs/>
          <w:sz w:val="20"/>
          <w:szCs w:val="20"/>
        </w:rPr>
      </w:pPr>
      <w:proofErr w:type="gramStart"/>
      <w:r w:rsidRPr="009E3D83">
        <w:rPr>
          <w:rFonts w:eastAsia="Cordia New" w:cs="Times New Roman"/>
          <w:b/>
          <w:bCs/>
          <w:sz w:val="20"/>
          <w:szCs w:val="20"/>
        </w:rPr>
        <w:t>Unit :</w:t>
      </w:r>
      <w:proofErr w:type="gramEnd"/>
      <w:r w:rsidRPr="009E3D83">
        <w:rPr>
          <w:rFonts w:eastAsia="Cordia New" w:cs="Times New Roman"/>
          <w:b/>
          <w:bCs/>
          <w:sz w:val="20"/>
          <w:szCs w:val="20"/>
        </w:rPr>
        <w:t xml:space="preserve"> </w:t>
      </w:r>
      <w:r w:rsidRPr="009E3D83">
        <w:rPr>
          <w:rFonts w:eastAsia="MS Mincho" w:cs="Times New Roman"/>
          <w:b/>
          <w:bCs/>
          <w:sz w:val="20"/>
          <w:szCs w:val="20"/>
        </w:rPr>
        <w:t>Thousand</w:t>
      </w:r>
      <w:r w:rsidRPr="009E3D83">
        <w:rPr>
          <w:rFonts w:eastAsia="Cordia New" w:cs="Times New Roman"/>
          <w:b/>
          <w:bCs/>
          <w:sz w:val="20"/>
          <w:szCs w:val="20"/>
        </w:rPr>
        <w:t xml:space="preserve"> Baht</w:t>
      </w:r>
    </w:p>
    <w:tbl>
      <w:tblPr>
        <w:tblW w:w="8154"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tblGrid>
      <w:tr w:rsidR="00AF7713" w:rsidRPr="009E3D83" w14:paraId="63DD9050" w14:textId="77777777" w:rsidTr="00283E20">
        <w:tc>
          <w:tcPr>
            <w:tcW w:w="3420" w:type="dxa"/>
          </w:tcPr>
          <w:p w14:paraId="0F7FAA88"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2FBDDED3"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Consolidated</w:t>
            </w:r>
          </w:p>
          <w:p w14:paraId="221A2011"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c>
          <w:tcPr>
            <w:tcW w:w="126" w:type="dxa"/>
          </w:tcPr>
          <w:p w14:paraId="5F4CF6BA"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26A23382"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Separate</w:t>
            </w:r>
          </w:p>
          <w:p w14:paraId="379ED852"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r>
      <w:tr w:rsidR="00AF7713" w:rsidRPr="009E3D83" w14:paraId="20C04E81" w14:textId="77777777" w:rsidTr="00283E20">
        <w:tc>
          <w:tcPr>
            <w:tcW w:w="3420" w:type="dxa"/>
          </w:tcPr>
          <w:p w14:paraId="45F634B0"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115025CC" w14:textId="00BE2BCF" w:rsidR="008D6C1E" w:rsidRPr="009E3D83" w:rsidRDefault="00283E20"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354EFD" w:rsidRPr="009E3D83">
              <w:rPr>
                <w:rFonts w:eastAsia="Times New Roman"/>
                <w:b/>
                <w:bCs/>
                <w:sz w:val="20"/>
                <w:szCs w:val="20"/>
                <w:lang w:val="en-US"/>
              </w:rPr>
              <w:t>2</w:t>
            </w:r>
            <w:r w:rsidR="000D7908" w:rsidRPr="009E3D83">
              <w:rPr>
                <w:rFonts w:eastAsia="Times New Roman"/>
                <w:b/>
                <w:bCs/>
                <w:sz w:val="20"/>
                <w:szCs w:val="20"/>
                <w:lang w:val="en-US"/>
              </w:rPr>
              <w:t>3</w:t>
            </w:r>
          </w:p>
        </w:tc>
        <w:tc>
          <w:tcPr>
            <w:tcW w:w="135" w:type="dxa"/>
          </w:tcPr>
          <w:p w14:paraId="4AC6BF20"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459F1B6C" w14:textId="0810F1E5" w:rsidR="008D6C1E" w:rsidRPr="009E3D8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CB1573" w:rsidRPr="009E3D83">
              <w:rPr>
                <w:rFonts w:eastAsia="Times New Roman"/>
                <w:b/>
                <w:bCs/>
                <w:sz w:val="20"/>
                <w:szCs w:val="20"/>
                <w:lang w:val="en-US"/>
              </w:rPr>
              <w:t>2</w:t>
            </w:r>
            <w:r w:rsidR="000D7908" w:rsidRPr="009E3D83">
              <w:rPr>
                <w:rFonts w:eastAsia="Times New Roman"/>
                <w:b/>
                <w:bCs/>
                <w:sz w:val="20"/>
                <w:szCs w:val="20"/>
                <w:lang w:val="en-US"/>
              </w:rPr>
              <w:t>2</w:t>
            </w:r>
          </w:p>
        </w:tc>
        <w:tc>
          <w:tcPr>
            <w:tcW w:w="126" w:type="dxa"/>
          </w:tcPr>
          <w:p w14:paraId="03EBCE30"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0851B3A6" w14:textId="1BC3D218" w:rsidR="008D6C1E" w:rsidRPr="009E3D8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354EFD" w:rsidRPr="009E3D83">
              <w:rPr>
                <w:rFonts w:eastAsia="Times New Roman"/>
                <w:b/>
                <w:bCs/>
                <w:sz w:val="20"/>
                <w:szCs w:val="20"/>
                <w:lang w:val="en-US"/>
              </w:rPr>
              <w:t>2</w:t>
            </w:r>
            <w:r w:rsidR="000D7908" w:rsidRPr="009E3D83">
              <w:rPr>
                <w:rFonts w:eastAsia="Times New Roman"/>
                <w:b/>
                <w:bCs/>
                <w:sz w:val="20"/>
                <w:szCs w:val="20"/>
                <w:lang w:val="en-US"/>
              </w:rPr>
              <w:t>3</w:t>
            </w:r>
          </w:p>
        </w:tc>
        <w:tc>
          <w:tcPr>
            <w:tcW w:w="153" w:type="dxa"/>
          </w:tcPr>
          <w:p w14:paraId="4165A139"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72E6F134" w14:textId="6960AEC4" w:rsidR="008D6C1E" w:rsidRPr="009E3D83" w:rsidRDefault="004C5734"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E3D83">
              <w:rPr>
                <w:rFonts w:eastAsia="Times New Roman"/>
                <w:b/>
                <w:bCs/>
                <w:sz w:val="20"/>
                <w:szCs w:val="20"/>
                <w:lang w:val="en-US"/>
              </w:rPr>
              <w:t>20</w:t>
            </w:r>
            <w:r w:rsidR="00CB1573" w:rsidRPr="009E3D83">
              <w:rPr>
                <w:rFonts w:eastAsia="Times New Roman"/>
                <w:b/>
                <w:bCs/>
                <w:sz w:val="20"/>
                <w:szCs w:val="20"/>
                <w:lang w:val="en-US"/>
              </w:rPr>
              <w:t>2</w:t>
            </w:r>
            <w:r w:rsidR="000D7908" w:rsidRPr="009E3D83">
              <w:rPr>
                <w:rFonts w:eastAsia="Times New Roman"/>
                <w:b/>
                <w:bCs/>
                <w:sz w:val="20"/>
                <w:szCs w:val="20"/>
                <w:lang w:val="en-US"/>
              </w:rPr>
              <w:t>2</w:t>
            </w:r>
          </w:p>
        </w:tc>
      </w:tr>
      <w:tr w:rsidR="00AF7713" w:rsidRPr="009E3D83" w14:paraId="3DD64157" w14:textId="77777777" w:rsidTr="00283E20">
        <w:tc>
          <w:tcPr>
            <w:tcW w:w="3420" w:type="dxa"/>
          </w:tcPr>
          <w:p w14:paraId="0C907306" w14:textId="77777777" w:rsidR="008D6C1E" w:rsidRPr="009E3D83" w:rsidRDefault="008D6C1E">
            <w:pPr>
              <w:shd w:val="clear" w:color="auto" w:fill="FFFFFF" w:themeFill="background1"/>
              <w:autoSpaceDE w:val="0"/>
              <w:autoSpaceDN w:val="0"/>
              <w:spacing w:line="120" w:lineRule="exact"/>
              <w:ind w:left="432" w:firstLine="81"/>
              <w:jc w:val="center"/>
              <w:rPr>
                <w:rFonts w:eastAsia="Times New Roman" w:cs="Times New Roman"/>
                <w:b/>
                <w:bCs/>
                <w:sz w:val="20"/>
                <w:szCs w:val="20"/>
              </w:rPr>
            </w:pPr>
          </w:p>
        </w:tc>
        <w:tc>
          <w:tcPr>
            <w:tcW w:w="1080" w:type="dxa"/>
          </w:tcPr>
          <w:p w14:paraId="1C995D96"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35" w:type="dxa"/>
          </w:tcPr>
          <w:p w14:paraId="42A80401"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2AE8343"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3BEE8692"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8AD51BA"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53" w:type="dxa"/>
          </w:tcPr>
          <w:p w14:paraId="3C25195F"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764B3251"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0D7908" w:rsidRPr="009E3D83" w14:paraId="2512BC1F" w14:textId="77777777" w:rsidTr="005B2332">
        <w:tc>
          <w:tcPr>
            <w:tcW w:w="3420" w:type="dxa"/>
            <w:hideMark/>
          </w:tcPr>
          <w:p w14:paraId="5F958071" w14:textId="77777777" w:rsidR="000D7908" w:rsidRPr="009E3D83" w:rsidRDefault="000D7908" w:rsidP="00624B35">
            <w:pPr>
              <w:shd w:val="clear" w:color="auto" w:fill="FFFFFF" w:themeFill="background1"/>
              <w:autoSpaceDE w:val="0"/>
              <w:autoSpaceDN w:val="0"/>
              <w:spacing w:line="240" w:lineRule="exact"/>
              <w:ind w:left="63" w:firstLine="277"/>
              <w:rPr>
                <w:rFonts w:eastAsia="Times New Roman" w:cs="Times New Roman"/>
                <w:sz w:val="20"/>
                <w:szCs w:val="20"/>
              </w:rPr>
            </w:pPr>
            <w:r w:rsidRPr="009E3D83">
              <w:rPr>
                <w:rFonts w:eastAsia="Times New Roman" w:cs="Times New Roman"/>
                <w:sz w:val="20"/>
                <w:szCs w:val="20"/>
              </w:rPr>
              <w:t>Directors</w:t>
            </w:r>
          </w:p>
        </w:tc>
        <w:tc>
          <w:tcPr>
            <w:tcW w:w="1080" w:type="dxa"/>
          </w:tcPr>
          <w:p w14:paraId="056D6717" w14:textId="59290E8B" w:rsidR="000D7908" w:rsidRPr="009E3D83" w:rsidRDefault="00515F61" w:rsidP="000D7908">
            <w:pPr>
              <w:rPr>
                <w:rFonts w:eastAsia="Times New Roman" w:cs="Times New Roman"/>
                <w:sz w:val="20"/>
                <w:szCs w:val="20"/>
              </w:rPr>
            </w:pPr>
            <w:r w:rsidRPr="009E3D83">
              <w:rPr>
                <w:rFonts w:eastAsia="Times New Roman" w:cs="Times New Roman"/>
                <w:sz w:val="20"/>
                <w:szCs w:val="20"/>
              </w:rPr>
              <w:t>1,113</w:t>
            </w:r>
          </w:p>
        </w:tc>
        <w:tc>
          <w:tcPr>
            <w:tcW w:w="135" w:type="dxa"/>
          </w:tcPr>
          <w:p w14:paraId="51189062" w14:textId="77777777" w:rsidR="000D7908" w:rsidRPr="009E3D83" w:rsidRDefault="000D7908" w:rsidP="000D7908">
            <w:pPr>
              <w:rPr>
                <w:rFonts w:eastAsia="Times New Roman" w:cs="Times New Roman"/>
                <w:sz w:val="20"/>
                <w:szCs w:val="20"/>
              </w:rPr>
            </w:pPr>
          </w:p>
        </w:tc>
        <w:tc>
          <w:tcPr>
            <w:tcW w:w="1080" w:type="dxa"/>
          </w:tcPr>
          <w:p w14:paraId="3667CDD4" w14:textId="65FE98BA" w:rsidR="000D7908" w:rsidRPr="009E3D83" w:rsidRDefault="000D7908" w:rsidP="000D7908">
            <w:pPr>
              <w:rPr>
                <w:rFonts w:eastAsia="Times New Roman" w:cs="Times New Roman"/>
                <w:sz w:val="20"/>
                <w:szCs w:val="20"/>
              </w:rPr>
            </w:pPr>
            <w:r w:rsidRPr="009E3D83">
              <w:rPr>
                <w:rFonts w:eastAsia="Times New Roman" w:cs="Times New Roman"/>
                <w:sz w:val="20"/>
                <w:szCs w:val="20"/>
              </w:rPr>
              <w:t>2,025</w:t>
            </w:r>
          </w:p>
        </w:tc>
        <w:tc>
          <w:tcPr>
            <w:tcW w:w="126" w:type="dxa"/>
          </w:tcPr>
          <w:p w14:paraId="475009C5"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6493968B" w14:textId="3425A870" w:rsidR="000D7908" w:rsidRPr="009E3D83" w:rsidRDefault="00084FBC" w:rsidP="000D7908">
            <w:pPr>
              <w:rPr>
                <w:rFonts w:cs="Times New Roman"/>
                <w:sz w:val="20"/>
                <w:szCs w:val="20"/>
              </w:rPr>
            </w:pPr>
            <w:r w:rsidRPr="009E3D83">
              <w:rPr>
                <w:rFonts w:eastAsia="Times New Roman" w:cs="Times New Roman"/>
                <w:sz w:val="20"/>
                <w:szCs w:val="20"/>
              </w:rPr>
              <w:t>-</w:t>
            </w:r>
          </w:p>
        </w:tc>
        <w:tc>
          <w:tcPr>
            <w:tcW w:w="153" w:type="dxa"/>
          </w:tcPr>
          <w:p w14:paraId="0D033362"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4ED6E4C2" w14:textId="5DEB46E7" w:rsidR="000D7908" w:rsidRPr="009E3D83" w:rsidRDefault="000D7908" w:rsidP="000D7908">
            <w:pPr>
              <w:shd w:val="clear" w:color="auto" w:fill="FFFFFF" w:themeFill="background1"/>
              <w:autoSpaceDE w:val="0"/>
              <w:autoSpaceDN w:val="0"/>
              <w:spacing w:line="240" w:lineRule="exact"/>
              <w:ind w:hanging="425"/>
              <w:jc w:val="center"/>
              <w:rPr>
                <w:rFonts w:eastAsia="Times New Roman" w:cs="Times New Roman"/>
                <w:sz w:val="20"/>
                <w:szCs w:val="20"/>
              </w:rPr>
            </w:pPr>
            <w:r w:rsidRPr="009E3D83">
              <w:rPr>
                <w:rFonts w:eastAsia="Times New Roman" w:cs="Times New Roman"/>
                <w:sz w:val="20"/>
                <w:szCs w:val="20"/>
              </w:rPr>
              <w:t>-</w:t>
            </w:r>
          </w:p>
        </w:tc>
      </w:tr>
      <w:tr w:rsidR="000D7908" w:rsidRPr="009E3D83" w14:paraId="1B9C999B" w14:textId="77777777" w:rsidTr="00F64841">
        <w:tc>
          <w:tcPr>
            <w:tcW w:w="3420" w:type="dxa"/>
          </w:tcPr>
          <w:p w14:paraId="5AC7BC57" w14:textId="4AADBE53" w:rsidR="000D7908" w:rsidRPr="009E3D83" w:rsidRDefault="000D7908" w:rsidP="00624B35">
            <w:pPr>
              <w:shd w:val="clear" w:color="auto" w:fill="FFFFFF" w:themeFill="background1"/>
              <w:autoSpaceDE w:val="0"/>
              <w:autoSpaceDN w:val="0"/>
              <w:spacing w:line="240" w:lineRule="exact"/>
              <w:ind w:left="63" w:firstLine="277"/>
              <w:rPr>
                <w:rFonts w:eastAsia="Times New Roman" w:cs="Times New Roman"/>
                <w:sz w:val="20"/>
                <w:szCs w:val="20"/>
              </w:rPr>
            </w:pPr>
            <w:r w:rsidRPr="009E3D83">
              <w:rPr>
                <w:rFonts w:eastAsia="Times New Roman" w:cs="Times New Roman"/>
                <w:sz w:val="20"/>
                <w:szCs w:val="20"/>
              </w:rPr>
              <w:t>Subsidiaries</w:t>
            </w:r>
          </w:p>
        </w:tc>
        <w:tc>
          <w:tcPr>
            <w:tcW w:w="1080" w:type="dxa"/>
          </w:tcPr>
          <w:p w14:paraId="3B912F98" w14:textId="3057E086" w:rsidR="000D7908" w:rsidRPr="009E3D83" w:rsidRDefault="00515F61" w:rsidP="000D7908">
            <w:pPr>
              <w:ind w:left="0"/>
              <w:jc w:val="center"/>
              <w:rPr>
                <w:rFonts w:eastAsia="Times New Roman" w:cs="Times New Roman"/>
                <w:sz w:val="20"/>
                <w:szCs w:val="20"/>
              </w:rPr>
            </w:pPr>
            <w:r w:rsidRPr="009E3D83">
              <w:rPr>
                <w:rFonts w:eastAsia="Times New Roman" w:cs="Times New Roman"/>
                <w:sz w:val="20"/>
                <w:szCs w:val="20"/>
              </w:rPr>
              <w:t>-</w:t>
            </w:r>
          </w:p>
        </w:tc>
        <w:tc>
          <w:tcPr>
            <w:tcW w:w="135" w:type="dxa"/>
          </w:tcPr>
          <w:p w14:paraId="4BDBB9D4" w14:textId="77777777" w:rsidR="000D7908" w:rsidRPr="009E3D83" w:rsidRDefault="000D7908" w:rsidP="000D7908">
            <w:pPr>
              <w:rPr>
                <w:rFonts w:eastAsia="Times New Roman" w:cs="Times New Roman"/>
                <w:sz w:val="20"/>
                <w:szCs w:val="20"/>
              </w:rPr>
            </w:pPr>
          </w:p>
        </w:tc>
        <w:tc>
          <w:tcPr>
            <w:tcW w:w="1080" w:type="dxa"/>
          </w:tcPr>
          <w:p w14:paraId="4774CB2A" w14:textId="79E23F23" w:rsidR="000D7908" w:rsidRPr="009E3D83" w:rsidRDefault="000D7908" w:rsidP="000D7908">
            <w:pPr>
              <w:tabs>
                <w:tab w:val="decimal" w:pos="661"/>
              </w:tabs>
              <w:ind w:left="0"/>
              <w:rPr>
                <w:rFonts w:eastAsia="Times New Roman" w:cs="Times New Roman"/>
                <w:sz w:val="20"/>
                <w:szCs w:val="20"/>
              </w:rPr>
            </w:pPr>
            <w:r w:rsidRPr="009E3D83">
              <w:rPr>
                <w:rFonts w:eastAsia="Times New Roman" w:cs="Times New Roman"/>
                <w:sz w:val="20"/>
                <w:szCs w:val="20"/>
              </w:rPr>
              <w:t>-</w:t>
            </w:r>
          </w:p>
        </w:tc>
        <w:tc>
          <w:tcPr>
            <w:tcW w:w="126" w:type="dxa"/>
          </w:tcPr>
          <w:p w14:paraId="66A2D93B"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10749782" w14:textId="50B0DB71" w:rsidR="000D7908" w:rsidRPr="009E3D83" w:rsidRDefault="009E1785" w:rsidP="000D7908">
            <w:pPr>
              <w:ind w:left="0"/>
              <w:jc w:val="center"/>
              <w:rPr>
                <w:rFonts w:cs="Times New Roman"/>
                <w:sz w:val="20"/>
                <w:szCs w:val="20"/>
              </w:rPr>
            </w:pPr>
            <w:r w:rsidRPr="009E3D83">
              <w:rPr>
                <w:rFonts w:cs="Times New Roman"/>
                <w:sz w:val="20"/>
                <w:szCs w:val="20"/>
              </w:rPr>
              <w:t>1,228,793</w:t>
            </w:r>
          </w:p>
        </w:tc>
        <w:tc>
          <w:tcPr>
            <w:tcW w:w="153" w:type="dxa"/>
          </w:tcPr>
          <w:p w14:paraId="63E51F5B"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67F0CAAF" w14:textId="32F2A435" w:rsidR="000D7908" w:rsidRPr="009E3D83" w:rsidRDefault="000D7908" w:rsidP="000D7908">
            <w:pPr>
              <w:ind w:left="0"/>
              <w:jc w:val="center"/>
              <w:rPr>
                <w:sz w:val="20"/>
                <w:szCs w:val="20"/>
              </w:rPr>
            </w:pPr>
            <w:r w:rsidRPr="009E3D83">
              <w:rPr>
                <w:sz w:val="20"/>
                <w:szCs w:val="20"/>
              </w:rPr>
              <w:t>2,455,707</w:t>
            </w:r>
          </w:p>
        </w:tc>
      </w:tr>
      <w:tr w:rsidR="000D7908" w:rsidRPr="009E3D83" w14:paraId="6F47B342" w14:textId="77777777" w:rsidTr="00354EFD">
        <w:tc>
          <w:tcPr>
            <w:tcW w:w="3420" w:type="dxa"/>
            <w:hideMark/>
          </w:tcPr>
          <w:p w14:paraId="61BD96B7" w14:textId="77777777" w:rsidR="000D7908" w:rsidRPr="009E3D83" w:rsidRDefault="000D7908" w:rsidP="00624B35">
            <w:pPr>
              <w:shd w:val="clear" w:color="auto" w:fill="FFFFFF" w:themeFill="background1"/>
              <w:autoSpaceDE w:val="0"/>
              <w:autoSpaceDN w:val="0"/>
              <w:spacing w:line="240" w:lineRule="exact"/>
              <w:ind w:firstLine="95"/>
              <w:rPr>
                <w:rFonts w:eastAsia="Times New Roman" w:cs="Times New Roman"/>
                <w:sz w:val="20"/>
                <w:szCs w:val="20"/>
              </w:rPr>
            </w:pPr>
            <w:r w:rsidRPr="009E3D83">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414BC84A" w14:textId="6CC571BE" w:rsidR="000D7908" w:rsidRPr="009E3D83" w:rsidRDefault="00515F61" w:rsidP="000D7908">
            <w:pPr>
              <w:rPr>
                <w:rFonts w:eastAsia="Times New Roman" w:cs="Times New Roman"/>
                <w:sz w:val="20"/>
                <w:szCs w:val="20"/>
              </w:rPr>
            </w:pPr>
            <w:r w:rsidRPr="009E3D83">
              <w:rPr>
                <w:rFonts w:eastAsia="Times New Roman" w:cs="Times New Roman"/>
                <w:sz w:val="20"/>
                <w:szCs w:val="20"/>
              </w:rPr>
              <w:t>1,113</w:t>
            </w:r>
          </w:p>
        </w:tc>
        <w:tc>
          <w:tcPr>
            <w:tcW w:w="135" w:type="dxa"/>
          </w:tcPr>
          <w:p w14:paraId="134FA89C" w14:textId="77777777" w:rsidR="000D7908" w:rsidRPr="009E3D83" w:rsidRDefault="000D7908" w:rsidP="000D7908">
            <w:pP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72042776" w14:textId="622B061E" w:rsidR="000D7908" w:rsidRPr="009E3D83" w:rsidRDefault="000D7908" w:rsidP="000D7908">
            <w:pPr>
              <w:rPr>
                <w:rFonts w:eastAsia="Times New Roman" w:cs="Times New Roman"/>
                <w:sz w:val="20"/>
                <w:szCs w:val="20"/>
              </w:rPr>
            </w:pPr>
            <w:r w:rsidRPr="009E3D83">
              <w:rPr>
                <w:rFonts w:eastAsia="Times New Roman" w:cs="Times New Roman"/>
                <w:sz w:val="20"/>
                <w:szCs w:val="20"/>
              </w:rPr>
              <w:t>2,025</w:t>
            </w:r>
          </w:p>
        </w:tc>
        <w:tc>
          <w:tcPr>
            <w:tcW w:w="126" w:type="dxa"/>
          </w:tcPr>
          <w:p w14:paraId="246ABBF3"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tcPr>
          <w:p w14:paraId="2DB92A47" w14:textId="413C201D" w:rsidR="000D7908" w:rsidRPr="009E3D83" w:rsidRDefault="009E1785" w:rsidP="000D7908">
            <w:pPr>
              <w:ind w:left="0"/>
              <w:jc w:val="center"/>
              <w:rPr>
                <w:rFonts w:eastAsia="Times New Roman" w:cs="Times New Roman"/>
                <w:sz w:val="20"/>
                <w:szCs w:val="20"/>
                <w:lang w:val="en-US" w:eastAsia="ja-JP"/>
              </w:rPr>
            </w:pPr>
            <w:r w:rsidRPr="009E3D83">
              <w:rPr>
                <w:rFonts w:eastAsia="Times New Roman" w:cs="Times New Roman"/>
                <w:sz w:val="20"/>
                <w:szCs w:val="20"/>
                <w:lang w:val="en-US" w:eastAsia="ja-JP"/>
              </w:rPr>
              <w:t>1,228,793</w:t>
            </w:r>
          </w:p>
        </w:tc>
        <w:tc>
          <w:tcPr>
            <w:tcW w:w="153" w:type="dxa"/>
          </w:tcPr>
          <w:p w14:paraId="3397A6D5" w14:textId="77777777" w:rsidR="000D7908" w:rsidRPr="009E3D83" w:rsidRDefault="000D7908" w:rsidP="000D7908">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tcPr>
          <w:p w14:paraId="5BE80654" w14:textId="06DB52F5" w:rsidR="000D7908" w:rsidRPr="009E3D83" w:rsidRDefault="000D7908" w:rsidP="000D7908">
            <w:pPr>
              <w:ind w:left="0"/>
              <w:jc w:val="center"/>
              <w:rPr>
                <w:sz w:val="20"/>
                <w:szCs w:val="20"/>
              </w:rPr>
            </w:pPr>
            <w:r w:rsidRPr="009E3D83">
              <w:rPr>
                <w:sz w:val="20"/>
                <w:szCs w:val="20"/>
              </w:rPr>
              <w:t>2,455,707</w:t>
            </w:r>
          </w:p>
        </w:tc>
      </w:tr>
    </w:tbl>
    <w:p w14:paraId="2CB4D6A6" w14:textId="7646F954" w:rsidR="00080836" w:rsidRPr="009E3D83" w:rsidRDefault="007E32B1" w:rsidP="00080836">
      <w:pPr>
        <w:spacing w:before="240" w:after="240"/>
        <w:ind w:left="1080" w:right="-14"/>
        <w:rPr>
          <w:rFonts w:cs="Times New Roman"/>
          <w:sz w:val="24"/>
          <w:szCs w:val="24"/>
        </w:rPr>
      </w:pPr>
      <w:r w:rsidRPr="009E3D83">
        <w:rPr>
          <w:rFonts w:cs="Times New Roman"/>
          <w:sz w:val="24"/>
          <w:szCs w:val="24"/>
        </w:rPr>
        <w:t>The Company has short-term borrowings from related parties</w:t>
      </w:r>
      <w:r w:rsidR="00BA2E00" w:rsidRPr="009E3D83">
        <w:rPr>
          <w:rFonts w:cs="Times New Roman"/>
          <w:sz w:val="24"/>
          <w:szCs w:val="24"/>
        </w:rPr>
        <w:t>,</w:t>
      </w:r>
      <w:r w:rsidRPr="009E3D83">
        <w:rPr>
          <w:rFonts w:cs="Times New Roman"/>
          <w:sz w:val="24"/>
          <w:szCs w:val="24"/>
        </w:rPr>
        <w:t xml:space="preserve"> at call</w:t>
      </w:r>
      <w:r w:rsidR="00C6377D" w:rsidRPr="009E3D83">
        <w:rPr>
          <w:rFonts w:cs="Times New Roman"/>
          <w:sz w:val="24"/>
          <w:szCs w:val="24"/>
        </w:rPr>
        <w:t>,</w:t>
      </w:r>
      <w:r w:rsidRPr="009E3D83">
        <w:rPr>
          <w:rFonts w:cs="Times New Roman"/>
          <w:sz w:val="24"/>
          <w:szCs w:val="24"/>
        </w:rPr>
        <w:t xml:space="preserve"> used for its operations by issuing promissory notes with subsidiaries. Such </w:t>
      </w:r>
      <w:r w:rsidR="00FA4853" w:rsidRPr="009E3D83">
        <w:rPr>
          <w:rFonts w:cs="Times New Roman"/>
          <w:sz w:val="24"/>
          <w:szCs w:val="24"/>
        </w:rPr>
        <w:t>borrowings</w:t>
      </w:r>
      <w:r w:rsidR="00D86C2B" w:rsidRPr="009E3D83">
        <w:rPr>
          <w:rFonts w:cs="Times New Roman"/>
          <w:sz w:val="24"/>
          <w:szCs w:val="24"/>
        </w:rPr>
        <w:t xml:space="preserve"> </w:t>
      </w:r>
      <w:r w:rsidRPr="009E3D83">
        <w:rPr>
          <w:rFonts w:cs="Times New Roman"/>
          <w:sz w:val="24"/>
          <w:szCs w:val="24"/>
        </w:rPr>
        <w:t xml:space="preserve">bear interest rate at </w:t>
      </w:r>
      <w:r w:rsidR="005A46B1" w:rsidRPr="009E3D83">
        <w:rPr>
          <w:rFonts w:cs="Times New Roman"/>
          <w:sz w:val="24"/>
          <w:szCs w:val="24"/>
        </w:rPr>
        <w:t>0.125 - 7.00</w:t>
      </w:r>
      <w:r w:rsidRPr="009E3D83">
        <w:rPr>
          <w:rFonts w:cs="Times New Roman"/>
          <w:sz w:val="24"/>
          <w:szCs w:val="24"/>
        </w:rPr>
        <w:t xml:space="preserve"> percent per annum and 0.</w:t>
      </w:r>
      <w:r w:rsidR="000D7908" w:rsidRPr="009E3D83">
        <w:rPr>
          <w:rFonts w:cs="Times New Roman"/>
          <w:sz w:val="24"/>
          <w:szCs w:val="24"/>
        </w:rPr>
        <w:t>1</w:t>
      </w:r>
      <w:r w:rsidRPr="009E3D83">
        <w:rPr>
          <w:rFonts w:cs="Times New Roman"/>
          <w:sz w:val="24"/>
          <w:szCs w:val="24"/>
        </w:rPr>
        <w:t xml:space="preserve">25 </w:t>
      </w:r>
      <w:r w:rsidR="000D7908" w:rsidRPr="009E3D83">
        <w:rPr>
          <w:rFonts w:cs="Times New Roman"/>
          <w:sz w:val="24"/>
          <w:szCs w:val="24"/>
        </w:rPr>
        <w:t>-</w:t>
      </w:r>
      <w:r w:rsidRPr="009E3D83">
        <w:rPr>
          <w:rFonts w:cs="Times New Roman"/>
          <w:sz w:val="24"/>
          <w:szCs w:val="24"/>
        </w:rPr>
        <w:t xml:space="preserve"> </w:t>
      </w:r>
      <w:r w:rsidR="000D7908" w:rsidRPr="009E3D83">
        <w:rPr>
          <w:rFonts w:cs="Times New Roman"/>
          <w:sz w:val="24"/>
          <w:szCs w:val="24"/>
        </w:rPr>
        <w:t>5.25</w:t>
      </w:r>
      <w:r w:rsidRPr="009E3D83">
        <w:rPr>
          <w:rFonts w:cs="Times New Roman"/>
          <w:sz w:val="24"/>
          <w:szCs w:val="24"/>
        </w:rPr>
        <w:t xml:space="preserve"> percent per annum in year 202</w:t>
      </w:r>
      <w:r w:rsidR="000D7908" w:rsidRPr="009E3D83">
        <w:rPr>
          <w:rFonts w:cs="Times New Roman"/>
          <w:sz w:val="24"/>
          <w:szCs w:val="24"/>
        </w:rPr>
        <w:t>3</w:t>
      </w:r>
      <w:r w:rsidRPr="009E3D83">
        <w:rPr>
          <w:rFonts w:cs="Times New Roman"/>
          <w:sz w:val="24"/>
          <w:szCs w:val="24"/>
        </w:rPr>
        <w:t xml:space="preserve"> and year 202</w:t>
      </w:r>
      <w:r w:rsidR="000D7908" w:rsidRPr="009E3D83">
        <w:rPr>
          <w:rFonts w:cs="Times New Roman"/>
          <w:sz w:val="24"/>
          <w:szCs w:val="24"/>
        </w:rPr>
        <w:t>2</w:t>
      </w:r>
      <w:r w:rsidRPr="009E3D83">
        <w:rPr>
          <w:rFonts w:cs="Times New Roman"/>
          <w:sz w:val="24"/>
          <w:szCs w:val="24"/>
        </w:rPr>
        <w:t>, respectively, and without collateral.</w:t>
      </w:r>
    </w:p>
    <w:p w14:paraId="0884ABE9" w14:textId="3F601997" w:rsidR="001E5CB7" w:rsidRPr="009E3D83" w:rsidRDefault="007E32B1" w:rsidP="00531890">
      <w:pPr>
        <w:spacing w:before="240" w:after="240" w:line="240" w:lineRule="auto"/>
        <w:ind w:left="1080" w:right="-14"/>
        <w:rPr>
          <w:rFonts w:cs="Times New Roman"/>
          <w:sz w:val="24"/>
          <w:szCs w:val="24"/>
        </w:rPr>
      </w:pPr>
      <w:r w:rsidRPr="009E3D83">
        <w:rPr>
          <w:rFonts w:cs="Times New Roman"/>
          <w:sz w:val="24"/>
          <w:szCs w:val="24"/>
        </w:rPr>
        <w:t>The subsidiaries have short-term borrowings from their directors</w:t>
      </w:r>
      <w:r w:rsidR="00DA6EB1" w:rsidRPr="009E3D83">
        <w:rPr>
          <w:rFonts w:cs="Times New Roman"/>
          <w:sz w:val="24"/>
          <w:szCs w:val="24"/>
        </w:rPr>
        <w:t>,</w:t>
      </w:r>
      <w:r w:rsidRPr="009E3D83">
        <w:rPr>
          <w:rFonts w:cs="Times New Roman"/>
          <w:sz w:val="24"/>
          <w:szCs w:val="24"/>
        </w:rPr>
        <w:t xml:space="preserve"> at call</w:t>
      </w:r>
      <w:r w:rsidR="00DA6EB1" w:rsidRPr="009E3D83">
        <w:rPr>
          <w:rFonts w:cs="Times New Roman"/>
          <w:sz w:val="24"/>
          <w:szCs w:val="24"/>
        </w:rPr>
        <w:t>,</w:t>
      </w:r>
      <w:r w:rsidRPr="009E3D83">
        <w:rPr>
          <w:rFonts w:cs="Times New Roman"/>
          <w:sz w:val="24"/>
          <w:szCs w:val="24"/>
        </w:rPr>
        <w:t xml:space="preserve"> used for their operations. The subsidiaries entered into the borrowing agreements with the directors. Such short-term borrowings bear no interest</w:t>
      </w:r>
      <w:r w:rsidR="00624B35" w:rsidRPr="009E3D83">
        <w:rPr>
          <w:rFonts w:cs="Times New Roman"/>
          <w:sz w:val="24"/>
          <w:szCs w:val="24"/>
        </w:rPr>
        <w:t>,</w:t>
      </w:r>
      <w:r w:rsidRPr="009E3D83">
        <w:rPr>
          <w:rFonts w:cs="Times New Roman"/>
          <w:sz w:val="24"/>
          <w:szCs w:val="24"/>
        </w:rPr>
        <w:t xml:space="preserve"> and without collateral.</w:t>
      </w:r>
    </w:p>
    <w:p w14:paraId="5779B3D2" w14:textId="6B77DCEA" w:rsidR="008D6C1E" w:rsidRPr="009E3D83" w:rsidRDefault="005A71DB" w:rsidP="007304F4">
      <w:pPr>
        <w:spacing w:after="200" w:line="240" w:lineRule="auto"/>
        <w:ind w:left="1080" w:right="-14" w:hanging="550"/>
        <w:rPr>
          <w:rFonts w:eastAsia="Cordia New"/>
          <w:sz w:val="24"/>
          <w:szCs w:val="24"/>
        </w:rPr>
      </w:pPr>
      <w:r w:rsidRPr="009E3D83">
        <w:rPr>
          <w:rFonts w:eastAsia="Cordia New"/>
          <w:sz w:val="24"/>
          <w:szCs w:val="24"/>
        </w:rPr>
        <w:t>5</w:t>
      </w:r>
      <w:r w:rsidR="001B23E1" w:rsidRPr="009E3D83">
        <w:rPr>
          <w:rFonts w:eastAsia="Cordia New"/>
          <w:sz w:val="24"/>
          <w:szCs w:val="24"/>
        </w:rPr>
        <w:t>.2</w:t>
      </w:r>
      <w:r w:rsidR="001B23E1" w:rsidRPr="009E3D83">
        <w:rPr>
          <w:rFonts w:eastAsia="Cordia New"/>
          <w:sz w:val="24"/>
          <w:szCs w:val="24"/>
        </w:rPr>
        <w:tab/>
      </w:r>
      <w:r w:rsidR="008D6C1E" w:rsidRPr="009E3D83">
        <w:rPr>
          <w:rFonts w:cs="Times New Roman"/>
          <w:sz w:val="24"/>
          <w:szCs w:val="24"/>
        </w:rPr>
        <w:t xml:space="preserve">Significant transactions with related parties for the years ended December </w:t>
      </w:r>
      <w:r w:rsidR="004C5734" w:rsidRPr="009E3D83">
        <w:rPr>
          <w:rFonts w:cs="Times New Roman"/>
          <w:sz w:val="24"/>
          <w:szCs w:val="24"/>
        </w:rPr>
        <w:t>31</w:t>
      </w:r>
      <w:r w:rsidR="008D6C1E" w:rsidRPr="009E3D83">
        <w:rPr>
          <w:rFonts w:cs="Times New Roman"/>
          <w:sz w:val="24"/>
          <w:szCs w:val="24"/>
        </w:rPr>
        <w:t xml:space="preserve">, </w:t>
      </w:r>
      <w:proofErr w:type="gramStart"/>
      <w:r w:rsidR="004C5734" w:rsidRPr="009E3D83">
        <w:rPr>
          <w:rFonts w:cs="Times New Roman"/>
          <w:sz w:val="24"/>
          <w:szCs w:val="24"/>
        </w:rPr>
        <w:t>20</w:t>
      </w:r>
      <w:r w:rsidR="00354EFD" w:rsidRPr="009E3D83">
        <w:rPr>
          <w:rFonts w:cs="Times New Roman"/>
          <w:sz w:val="24"/>
          <w:szCs w:val="24"/>
        </w:rPr>
        <w:t>2</w:t>
      </w:r>
      <w:r w:rsidR="003105EC" w:rsidRPr="009E3D83">
        <w:rPr>
          <w:rFonts w:cs="Times New Roman"/>
          <w:sz w:val="24"/>
          <w:szCs w:val="24"/>
        </w:rPr>
        <w:t>3</w:t>
      </w:r>
      <w:proofErr w:type="gramEnd"/>
      <w:r w:rsidR="008D6C1E" w:rsidRPr="009E3D83">
        <w:rPr>
          <w:rFonts w:cs="Times New Roman"/>
          <w:sz w:val="24"/>
          <w:szCs w:val="24"/>
        </w:rPr>
        <w:t xml:space="preserve"> and </w:t>
      </w:r>
      <w:r w:rsidR="004C5734" w:rsidRPr="009E3D83">
        <w:rPr>
          <w:rFonts w:cs="Times New Roman"/>
          <w:sz w:val="24"/>
          <w:szCs w:val="24"/>
        </w:rPr>
        <w:t>20</w:t>
      </w:r>
      <w:r w:rsidR="00AC555F" w:rsidRPr="009E3D83">
        <w:rPr>
          <w:rFonts w:cs="Times New Roman"/>
          <w:sz w:val="24"/>
          <w:szCs w:val="24"/>
        </w:rPr>
        <w:t>2</w:t>
      </w:r>
      <w:r w:rsidR="003105EC" w:rsidRPr="009E3D83">
        <w:rPr>
          <w:rFonts w:cs="Times New Roman"/>
          <w:sz w:val="24"/>
          <w:szCs w:val="24"/>
        </w:rPr>
        <w:t>2</w:t>
      </w:r>
      <w:r w:rsidR="008D6C1E" w:rsidRPr="009E3D83">
        <w:rPr>
          <w:rFonts w:cs="Times New Roman"/>
          <w:sz w:val="24"/>
          <w:szCs w:val="24"/>
        </w:rPr>
        <w:t xml:space="preserve"> are as follows:</w:t>
      </w:r>
    </w:p>
    <w:tbl>
      <w:tblPr>
        <w:tblW w:w="8156" w:type="dxa"/>
        <w:tblInd w:w="1107" w:type="dxa"/>
        <w:tblLayout w:type="fixed"/>
        <w:tblCellMar>
          <w:left w:w="0" w:type="dxa"/>
          <w:right w:w="0" w:type="dxa"/>
        </w:tblCellMar>
        <w:tblLook w:val="04A0" w:firstRow="1" w:lastRow="0" w:firstColumn="1" w:lastColumn="0" w:noHBand="0" w:noVBand="1"/>
      </w:tblPr>
      <w:tblGrid>
        <w:gridCol w:w="3662"/>
        <w:gridCol w:w="1007"/>
        <w:gridCol w:w="144"/>
        <w:gridCol w:w="1019"/>
        <w:gridCol w:w="153"/>
        <w:gridCol w:w="1001"/>
        <w:gridCol w:w="162"/>
        <w:gridCol w:w="997"/>
        <w:gridCol w:w="11"/>
      </w:tblGrid>
      <w:tr w:rsidR="00754947" w:rsidRPr="009E3D83" w14:paraId="6E342913" w14:textId="77777777" w:rsidTr="00754947">
        <w:trPr>
          <w:gridAfter w:val="1"/>
          <w:wAfter w:w="11" w:type="dxa"/>
          <w:trHeight w:val="20"/>
          <w:tblHeader/>
        </w:trPr>
        <w:tc>
          <w:tcPr>
            <w:tcW w:w="3662" w:type="dxa"/>
          </w:tcPr>
          <w:p w14:paraId="07CF9C01" w14:textId="77777777" w:rsidR="00754947" w:rsidRPr="009E3D83" w:rsidRDefault="00754947" w:rsidP="00674D41">
            <w:pPr>
              <w:shd w:val="clear" w:color="auto" w:fill="FFFFFF" w:themeFill="background1"/>
              <w:spacing w:line="240" w:lineRule="exact"/>
              <w:ind w:hanging="434"/>
              <w:jc w:val="center"/>
              <w:rPr>
                <w:rFonts w:cs="Times New Roman"/>
                <w:b/>
                <w:sz w:val="20"/>
                <w:szCs w:val="20"/>
              </w:rPr>
            </w:pPr>
          </w:p>
        </w:tc>
        <w:tc>
          <w:tcPr>
            <w:tcW w:w="2170" w:type="dxa"/>
            <w:gridSpan w:val="3"/>
          </w:tcPr>
          <w:p w14:paraId="42A07D13" w14:textId="77777777" w:rsidR="00754947" w:rsidRPr="009E3D83" w:rsidRDefault="00754947">
            <w:pPr>
              <w:shd w:val="clear" w:color="auto" w:fill="FFFFFF" w:themeFill="background1"/>
              <w:autoSpaceDE w:val="0"/>
              <w:autoSpaceDN w:val="0"/>
              <w:spacing w:line="280" w:lineRule="exact"/>
              <w:ind w:left="90" w:hanging="90"/>
              <w:jc w:val="center"/>
              <w:rPr>
                <w:rFonts w:cs="Times New Roman"/>
                <w:b/>
                <w:sz w:val="20"/>
                <w:szCs w:val="20"/>
              </w:rPr>
            </w:pPr>
          </w:p>
        </w:tc>
        <w:tc>
          <w:tcPr>
            <w:tcW w:w="153" w:type="dxa"/>
          </w:tcPr>
          <w:p w14:paraId="21EB09E9" w14:textId="77777777" w:rsidR="00754947" w:rsidRPr="009E3D83" w:rsidRDefault="00754947">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tcPr>
          <w:p w14:paraId="50E7F879" w14:textId="66075025" w:rsidR="00754947" w:rsidRPr="009E3D83" w:rsidRDefault="00754947">
            <w:pPr>
              <w:shd w:val="clear" w:color="auto" w:fill="FFFFFF" w:themeFill="background1"/>
              <w:autoSpaceDE w:val="0"/>
              <w:autoSpaceDN w:val="0"/>
              <w:spacing w:line="280" w:lineRule="exact"/>
              <w:ind w:left="90" w:hanging="90"/>
              <w:jc w:val="center"/>
              <w:rPr>
                <w:rFonts w:cs="Times New Roman"/>
                <w:b/>
                <w:sz w:val="20"/>
                <w:szCs w:val="20"/>
              </w:rPr>
            </w:pPr>
            <w:r w:rsidRPr="009E3D83">
              <w:rPr>
                <w:rFonts w:eastAsia="MS Mincho" w:cs="Times New Roman"/>
                <w:b/>
                <w:bCs/>
                <w:sz w:val="20"/>
                <w:szCs w:val="20"/>
              </w:rPr>
              <w:t xml:space="preserve">     </w:t>
            </w:r>
            <w:proofErr w:type="gramStart"/>
            <w:r w:rsidRPr="009E3D83">
              <w:rPr>
                <w:rFonts w:eastAsia="MS Mincho" w:cs="Times New Roman"/>
                <w:b/>
                <w:bCs/>
                <w:sz w:val="20"/>
                <w:szCs w:val="20"/>
              </w:rPr>
              <w:t>Unit :</w:t>
            </w:r>
            <w:proofErr w:type="gramEnd"/>
            <w:r w:rsidRPr="009E3D83">
              <w:rPr>
                <w:rFonts w:eastAsia="MS Mincho" w:cs="Times New Roman"/>
                <w:b/>
                <w:bCs/>
                <w:sz w:val="20"/>
                <w:szCs w:val="20"/>
              </w:rPr>
              <w:t xml:space="preserve"> Thousand Baht</w:t>
            </w:r>
          </w:p>
        </w:tc>
      </w:tr>
      <w:tr w:rsidR="00AF7713" w:rsidRPr="009E3D83" w14:paraId="215DE334" w14:textId="77777777" w:rsidTr="00754947">
        <w:trPr>
          <w:gridAfter w:val="1"/>
          <w:wAfter w:w="11" w:type="dxa"/>
          <w:trHeight w:val="20"/>
          <w:tblHeader/>
        </w:trPr>
        <w:tc>
          <w:tcPr>
            <w:tcW w:w="3662" w:type="dxa"/>
            <w:hideMark/>
          </w:tcPr>
          <w:p w14:paraId="228D9E5A" w14:textId="224359BC" w:rsidR="008D6C1E" w:rsidRPr="009E3D83" w:rsidRDefault="008D6C1E" w:rsidP="00674D41">
            <w:pPr>
              <w:shd w:val="clear" w:color="auto" w:fill="FFFFFF" w:themeFill="background1"/>
              <w:spacing w:line="240" w:lineRule="exact"/>
              <w:ind w:hanging="434"/>
              <w:jc w:val="center"/>
              <w:rPr>
                <w:rFonts w:eastAsia="MS Mincho" w:cs="Times New Roman"/>
                <w:b/>
                <w:bCs/>
                <w:sz w:val="20"/>
                <w:szCs w:val="20"/>
              </w:rPr>
            </w:pPr>
            <w:bookmarkStart w:id="22" w:name="_MON_1461574337"/>
            <w:bookmarkStart w:id="23" w:name="_MON_1461574259"/>
            <w:bookmarkStart w:id="24" w:name="_MON_1461574272"/>
            <w:bookmarkStart w:id="25" w:name="_MON_1461574282"/>
            <w:bookmarkStart w:id="26" w:name="_MON_1477236820"/>
            <w:bookmarkStart w:id="27" w:name="_MON_1508695725"/>
            <w:bookmarkStart w:id="28" w:name="_MON_1477236828"/>
            <w:bookmarkStart w:id="29" w:name="_MON_1477236856"/>
            <w:bookmarkStart w:id="30" w:name="_MON_1477236792"/>
            <w:bookmarkStart w:id="31" w:name="_MON_1477319159"/>
            <w:bookmarkStart w:id="32" w:name="_MON_1477319180"/>
            <w:bookmarkStart w:id="33" w:name="_MON_1461574298"/>
            <w:bookmarkStart w:id="34" w:name="_MON_1461574306"/>
            <w:bookmarkStart w:id="35" w:name="_MON_1493146256"/>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9E3D83">
              <w:rPr>
                <w:rFonts w:cs="Times New Roman"/>
                <w:b/>
                <w:sz w:val="20"/>
                <w:szCs w:val="20"/>
              </w:rPr>
              <w:t>Account name/</w:t>
            </w:r>
            <w:r w:rsidR="00674D41" w:rsidRPr="009E3D83">
              <w:rPr>
                <w:rFonts w:cs="Times New Roman"/>
                <w:b/>
                <w:sz w:val="20"/>
                <w:szCs w:val="20"/>
              </w:rPr>
              <w:t>Relationship</w:t>
            </w:r>
          </w:p>
        </w:tc>
        <w:tc>
          <w:tcPr>
            <w:tcW w:w="2170" w:type="dxa"/>
            <w:gridSpan w:val="3"/>
            <w:hideMark/>
          </w:tcPr>
          <w:p w14:paraId="2E00B1BF" w14:textId="77777777" w:rsidR="008D6C1E" w:rsidRPr="009E3D8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9E3D83">
              <w:rPr>
                <w:rFonts w:cs="Times New Roman"/>
                <w:b/>
                <w:sz w:val="20"/>
                <w:szCs w:val="20"/>
              </w:rPr>
              <w:t>Consolidated</w:t>
            </w:r>
          </w:p>
          <w:p w14:paraId="6BAFB810" w14:textId="77777777" w:rsidR="008D6C1E" w:rsidRPr="009E3D8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9E3D83">
              <w:rPr>
                <w:rFonts w:cs="Times New Roman"/>
                <w:b/>
                <w:sz w:val="20"/>
                <w:szCs w:val="20"/>
              </w:rPr>
              <w:t>Financial Statements</w:t>
            </w:r>
          </w:p>
        </w:tc>
        <w:tc>
          <w:tcPr>
            <w:tcW w:w="153" w:type="dxa"/>
          </w:tcPr>
          <w:p w14:paraId="4F35292F"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hideMark/>
          </w:tcPr>
          <w:p w14:paraId="4579D527" w14:textId="77777777" w:rsidR="008D6C1E" w:rsidRPr="009E3D8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9E3D83">
              <w:rPr>
                <w:rFonts w:cs="Times New Roman"/>
                <w:b/>
                <w:sz w:val="20"/>
                <w:szCs w:val="20"/>
              </w:rPr>
              <w:t>Separate</w:t>
            </w:r>
          </w:p>
          <w:p w14:paraId="6DF31447" w14:textId="77777777" w:rsidR="008D6C1E" w:rsidRPr="009E3D83" w:rsidRDefault="008D6C1E">
            <w:pPr>
              <w:shd w:val="clear" w:color="auto" w:fill="FFFFFF" w:themeFill="background1"/>
              <w:autoSpaceDE w:val="0"/>
              <w:autoSpaceDN w:val="0"/>
              <w:spacing w:line="280" w:lineRule="exact"/>
              <w:ind w:left="90" w:hanging="90"/>
              <w:jc w:val="center"/>
              <w:rPr>
                <w:rFonts w:eastAsia="Times New Roman" w:cs="Times New Roman"/>
                <w:b/>
                <w:bCs/>
                <w:sz w:val="20"/>
                <w:szCs w:val="20"/>
              </w:rPr>
            </w:pPr>
            <w:r w:rsidRPr="009E3D83">
              <w:rPr>
                <w:rFonts w:cs="Times New Roman"/>
                <w:b/>
                <w:sz w:val="20"/>
                <w:szCs w:val="20"/>
              </w:rPr>
              <w:t>Financial Statements</w:t>
            </w:r>
          </w:p>
        </w:tc>
      </w:tr>
      <w:tr w:rsidR="00AF7713" w:rsidRPr="009E3D83" w14:paraId="1A59AB6F" w14:textId="77777777" w:rsidTr="00754947">
        <w:trPr>
          <w:trHeight w:val="20"/>
          <w:tblHeader/>
        </w:trPr>
        <w:tc>
          <w:tcPr>
            <w:tcW w:w="3662" w:type="dxa"/>
          </w:tcPr>
          <w:p w14:paraId="29E1FBA9" w14:textId="77777777" w:rsidR="008D6C1E" w:rsidRPr="009E3D83" w:rsidRDefault="008D6C1E">
            <w:pPr>
              <w:shd w:val="clear" w:color="auto" w:fill="FFFFFF" w:themeFill="background1"/>
              <w:spacing w:line="240" w:lineRule="exact"/>
              <w:ind w:left="360" w:right="72"/>
              <w:rPr>
                <w:rFonts w:eastAsia="MS Mincho" w:cs="Times New Roman"/>
                <w:b/>
                <w:bCs/>
                <w:i/>
                <w:iCs/>
                <w:sz w:val="20"/>
                <w:szCs w:val="20"/>
              </w:rPr>
            </w:pPr>
          </w:p>
        </w:tc>
        <w:tc>
          <w:tcPr>
            <w:tcW w:w="1007" w:type="dxa"/>
            <w:hideMark/>
          </w:tcPr>
          <w:p w14:paraId="5D805DF5" w14:textId="430BC443" w:rsidR="008D6C1E" w:rsidRPr="009E3D83" w:rsidRDefault="00A35D61" w:rsidP="00354EFD">
            <w:pPr>
              <w:shd w:val="clear" w:color="auto" w:fill="FFFFFF" w:themeFill="background1"/>
              <w:spacing w:line="240" w:lineRule="exact"/>
              <w:ind w:left="-136" w:right="14" w:firstLine="136"/>
              <w:jc w:val="center"/>
              <w:rPr>
                <w:rFonts w:eastAsia="MS Mincho" w:cs="Times New Roman"/>
                <w:b/>
                <w:bCs/>
                <w:sz w:val="20"/>
                <w:szCs w:val="20"/>
                <w:cs/>
              </w:rPr>
            </w:pPr>
            <w:r w:rsidRPr="009E3D83">
              <w:rPr>
                <w:rFonts w:eastAsia="MS Mincho"/>
                <w:b/>
                <w:bCs/>
                <w:sz w:val="20"/>
                <w:szCs w:val="20"/>
                <w:lang w:val="en-US"/>
              </w:rPr>
              <w:t>20</w:t>
            </w:r>
            <w:r w:rsidR="00354EFD" w:rsidRPr="009E3D83">
              <w:rPr>
                <w:rFonts w:eastAsia="MS Mincho"/>
                <w:b/>
                <w:bCs/>
                <w:sz w:val="20"/>
                <w:szCs w:val="20"/>
                <w:lang w:val="en-US"/>
              </w:rPr>
              <w:t>2</w:t>
            </w:r>
            <w:r w:rsidR="003105EC" w:rsidRPr="009E3D83">
              <w:rPr>
                <w:rFonts w:eastAsia="MS Mincho"/>
                <w:b/>
                <w:bCs/>
                <w:sz w:val="20"/>
                <w:szCs w:val="20"/>
                <w:lang w:val="en-US"/>
              </w:rPr>
              <w:t>3</w:t>
            </w:r>
          </w:p>
        </w:tc>
        <w:tc>
          <w:tcPr>
            <w:tcW w:w="144" w:type="dxa"/>
          </w:tcPr>
          <w:p w14:paraId="20A1587F" w14:textId="77777777" w:rsidR="008D6C1E" w:rsidRPr="009E3D83" w:rsidRDefault="008D6C1E">
            <w:pPr>
              <w:shd w:val="clear" w:color="auto" w:fill="FFFFFF" w:themeFill="background1"/>
              <w:spacing w:line="240" w:lineRule="exact"/>
              <w:ind w:right="14"/>
              <w:jc w:val="center"/>
              <w:rPr>
                <w:rFonts w:eastAsia="MS Mincho" w:cs="Times New Roman"/>
                <w:b/>
                <w:bCs/>
                <w:sz w:val="20"/>
                <w:szCs w:val="20"/>
              </w:rPr>
            </w:pPr>
          </w:p>
        </w:tc>
        <w:tc>
          <w:tcPr>
            <w:tcW w:w="1019" w:type="dxa"/>
            <w:hideMark/>
          </w:tcPr>
          <w:p w14:paraId="68CCC777" w14:textId="6797F51B" w:rsidR="008D6C1E" w:rsidRPr="009E3D83" w:rsidRDefault="004C5734" w:rsidP="00354EFD">
            <w:pPr>
              <w:shd w:val="clear" w:color="auto" w:fill="FFFFFF" w:themeFill="background1"/>
              <w:spacing w:line="240" w:lineRule="exact"/>
              <w:ind w:left="-136" w:right="14" w:firstLine="136"/>
              <w:jc w:val="center"/>
              <w:rPr>
                <w:rFonts w:eastAsia="MS Mincho" w:cs="Times New Roman"/>
                <w:b/>
                <w:bCs/>
                <w:sz w:val="20"/>
                <w:szCs w:val="20"/>
              </w:rPr>
            </w:pPr>
            <w:r w:rsidRPr="009E3D83">
              <w:rPr>
                <w:rFonts w:eastAsia="MS Mincho"/>
                <w:b/>
                <w:bCs/>
                <w:sz w:val="20"/>
                <w:szCs w:val="20"/>
                <w:lang w:val="en-US"/>
              </w:rPr>
              <w:t>20</w:t>
            </w:r>
            <w:r w:rsidR="00AC555F" w:rsidRPr="009E3D83">
              <w:rPr>
                <w:rFonts w:eastAsia="MS Mincho"/>
                <w:b/>
                <w:bCs/>
                <w:sz w:val="20"/>
                <w:szCs w:val="20"/>
                <w:lang w:val="en-US"/>
              </w:rPr>
              <w:t>2</w:t>
            </w:r>
            <w:r w:rsidR="003105EC" w:rsidRPr="009E3D83">
              <w:rPr>
                <w:rFonts w:eastAsia="MS Mincho"/>
                <w:b/>
                <w:bCs/>
                <w:sz w:val="20"/>
                <w:szCs w:val="20"/>
                <w:lang w:val="en-US"/>
              </w:rPr>
              <w:t>2</w:t>
            </w:r>
          </w:p>
        </w:tc>
        <w:tc>
          <w:tcPr>
            <w:tcW w:w="153" w:type="dxa"/>
          </w:tcPr>
          <w:p w14:paraId="130D1D70" w14:textId="77777777" w:rsidR="008D6C1E" w:rsidRPr="009E3D83" w:rsidRDefault="008D6C1E">
            <w:pPr>
              <w:shd w:val="clear" w:color="auto" w:fill="FFFFFF" w:themeFill="background1"/>
              <w:spacing w:line="240" w:lineRule="exact"/>
              <w:ind w:right="72"/>
              <w:jc w:val="center"/>
              <w:rPr>
                <w:rFonts w:eastAsia="MS Mincho" w:cs="Times New Roman"/>
                <w:b/>
                <w:bCs/>
                <w:sz w:val="20"/>
                <w:szCs w:val="20"/>
              </w:rPr>
            </w:pPr>
          </w:p>
        </w:tc>
        <w:tc>
          <w:tcPr>
            <w:tcW w:w="1001" w:type="dxa"/>
            <w:hideMark/>
          </w:tcPr>
          <w:p w14:paraId="792F192A" w14:textId="46C459F4" w:rsidR="008D6C1E" w:rsidRPr="009E3D83" w:rsidRDefault="004C5734" w:rsidP="00354EFD">
            <w:pPr>
              <w:shd w:val="clear" w:color="auto" w:fill="FFFFFF" w:themeFill="background1"/>
              <w:spacing w:line="240" w:lineRule="exact"/>
              <w:ind w:left="-136" w:right="14" w:firstLine="136"/>
              <w:jc w:val="center"/>
              <w:rPr>
                <w:rFonts w:eastAsia="MS Mincho" w:cs="Times New Roman"/>
                <w:b/>
                <w:bCs/>
                <w:sz w:val="20"/>
                <w:szCs w:val="20"/>
              </w:rPr>
            </w:pPr>
            <w:r w:rsidRPr="009E3D83">
              <w:rPr>
                <w:rFonts w:eastAsia="MS Mincho"/>
                <w:b/>
                <w:bCs/>
                <w:sz w:val="20"/>
                <w:szCs w:val="20"/>
                <w:lang w:val="en-US"/>
              </w:rPr>
              <w:t>20</w:t>
            </w:r>
            <w:r w:rsidR="00354EFD" w:rsidRPr="009E3D83">
              <w:rPr>
                <w:rFonts w:eastAsia="MS Mincho"/>
                <w:b/>
                <w:bCs/>
                <w:sz w:val="20"/>
                <w:szCs w:val="20"/>
                <w:lang w:val="en-US"/>
              </w:rPr>
              <w:t>2</w:t>
            </w:r>
            <w:r w:rsidR="003105EC" w:rsidRPr="009E3D83">
              <w:rPr>
                <w:rFonts w:eastAsia="MS Mincho"/>
                <w:b/>
                <w:bCs/>
                <w:sz w:val="20"/>
                <w:szCs w:val="20"/>
                <w:lang w:val="en-US"/>
              </w:rPr>
              <w:t>3</w:t>
            </w:r>
          </w:p>
        </w:tc>
        <w:tc>
          <w:tcPr>
            <w:tcW w:w="162" w:type="dxa"/>
          </w:tcPr>
          <w:p w14:paraId="1EE56B67" w14:textId="77777777" w:rsidR="008D6C1E" w:rsidRPr="009E3D83" w:rsidRDefault="008D6C1E">
            <w:pPr>
              <w:shd w:val="clear" w:color="auto" w:fill="FFFFFF" w:themeFill="background1"/>
              <w:spacing w:line="240" w:lineRule="exact"/>
              <w:ind w:right="14"/>
              <w:jc w:val="center"/>
              <w:rPr>
                <w:rFonts w:eastAsia="MS Mincho" w:cs="Times New Roman"/>
                <w:b/>
                <w:bCs/>
                <w:sz w:val="20"/>
                <w:szCs w:val="20"/>
              </w:rPr>
            </w:pPr>
          </w:p>
        </w:tc>
        <w:tc>
          <w:tcPr>
            <w:tcW w:w="1008" w:type="dxa"/>
            <w:gridSpan w:val="2"/>
            <w:hideMark/>
          </w:tcPr>
          <w:p w14:paraId="62560DBB" w14:textId="41038875" w:rsidR="008D6C1E" w:rsidRPr="009E3D83" w:rsidRDefault="004C5734" w:rsidP="00354EFD">
            <w:pPr>
              <w:shd w:val="clear" w:color="auto" w:fill="FFFFFF" w:themeFill="background1"/>
              <w:spacing w:line="240" w:lineRule="exact"/>
              <w:ind w:left="-136" w:right="14" w:firstLine="136"/>
              <w:jc w:val="center"/>
              <w:rPr>
                <w:rFonts w:eastAsia="MS Mincho" w:cs="Times New Roman"/>
                <w:b/>
                <w:bCs/>
                <w:sz w:val="20"/>
                <w:szCs w:val="20"/>
              </w:rPr>
            </w:pPr>
            <w:r w:rsidRPr="009E3D83">
              <w:rPr>
                <w:rFonts w:eastAsia="MS Mincho"/>
                <w:b/>
                <w:bCs/>
                <w:sz w:val="20"/>
                <w:szCs w:val="20"/>
                <w:lang w:val="en-US"/>
              </w:rPr>
              <w:t>20</w:t>
            </w:r>
            <w:r w:rsidR="00AC555F" w:rsidRPr="009E3D83">
              <w:rPr>
                <w:rFonts w:eastAsia="MS Mincho"/>
                <w:b/>
                <w:bCs/>
                <w:sz w:val="20"/>
                <w:szCs w:val="20"/>
                <w:lang w:val="en-US"/>
              </w:rPr>
              <w:t>2</w:t>
            </w:r>
            <w:r w:rsidR="003105EC" w:rsidRPr="009E3D83">
              <w:rPr>
                <w:rFonts w:eastAsia="MS Mincho"/>
                <w:b/>
                <w:bCs/>
                <w:sz w:val="20"/>
                <w:szCs w:val="20"/>
                <w:lang w:val="en-US"/>
              </w:rPr>
              <w:t>2</w:t>
            </w:r>
          </w:p>
        </w:tc>
      </w:tr>
      <w:tr w:rsidR="00AF7713" w:rsidRPr="009E3D83" w14:paraId="508BBFE9" w14:textId="77777777" w:rsidTr="00703AD6">
        <w:trPr>
          <w:trHeight w:val="20"/>
        </w:trPr>
        <w:tc>
          <w:tcPr>
            <w:tcW w:w="3662" w:type="dxa"/>
          </w:tcPr>
          <w:p w14:paraId="7D127565" w14:textId="77777777" w:rsidR="0049562E" w:rsidRPr="009E3D83" w:rsidRDefault="0049562E" w:rsidP="00EE5E2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Revenue from sale</w:t>
            </w:r>
          </w:p>
        </w:tc>
        <w:tc>
          <w:tcPr>
            <w:tcW w:w="1007" w:type="dxa"/>
          </w:tcPr>
          <w:p w14:paraId="482EAD1C" w14:textId="77777777" w:rsidR="0049562E" w:rsidRPr="009E3D83" w:rsidRDefault="0049562E">
            <w:pPr>
              <w:shd w:val="clear" w:color="auto" w:fill="FFFFFF" w:themeFill="background1"/>
              <w:tabs>
                <w:tab w:val="decimal" w:pos="900"/>
              </w:tabs>
              <w:spacing w:line="240" w:lineRule="exact"/>
              <w:ind w:left="0" w:right="-270"/>
              <w:jc w:val="left"/>
              <w:rPr>
                <w:rFonts w:eastAsia="MS Mincho" w:cs="Times New Roman"/>
                <w:sz w:val="20"/>
                <w:szCs w:val="20"/>
              </w:rPr>
            </w:pPr>
          </w:p>
        </w:tc>
        <w:tc>
          <w:tcPr>
            <w:tcW w:w="144" w:type="dxa"/>
          </w:tcPr>
          <w:p w14:paraId="41B3EA1B" w14:textId="77777777" w:rsidR="0049562E" w:rsidRPr="009E3D83" w:rsidRDefault="0049562E">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2E28ECF8" w14:textId="77777777" w:rsidR="0049562E" w:rsidRPr="009E3D83" w:rsidRDefault="0049562E">
            <w:pPr>
              <w:shd w:val="clear" w:color="auto" w:fill="FFFFFF" w:themeFill="background1"/>
              <w:spacing w:line="240" w:lineRule="exact"/>
              <w:ind w:left="18" w:right="108" w:hanging="18"/>
              <w:jc w:val="right"/>
              <w:rPr>
                <w:rFonts w:eastAsia="MS Mincho" w:cs="Times New Roman"/>
                <w:sz w:val="20"/>
                <w:szCs w:val="20"/>
              </w:rPr>
            </w:pPr>
          </w:p>
        </w:tc>
        <w:tc>
          <w:tcPr>
            <w:tcW w:w="153" w:type="dxa"/>
          </w:tcPr>
          <w:p w14:paraId="7317B3CB" w14:textId="77777777" w:rsidR="0049562E" w:rsidRPr="009E3D83" w:rsidRDefault="0049562E">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F595A72" w14:textId="77777777" w:rsidR="0049562E" w:rsidRPr="009E3D83" w:rsidRDefault="0049562E">
            <w:pPr>
              <w:shd w:val="clear" w:color="auto" w:fill="FFFFFF" w:themeFill="background1"/>
              <w:tabs>
                <w:tab w:val="decimal" w:pos="884"/>
              </w:tabs>
              <w:spacing w:line="240" w:lineRule="exact"/>
              <w:ind w:left="18" w:hanging="18"/>
              <w:jc w:val="left"/>
              <w:rPr>
                <w:rFonts w:eastAsia="MS Mincho" w:cs="Times New Roman"/>
                <w:sz w:val="20"/>
                <w:szCs w:val="20"/>
              </w:rPr>
            </w:pPr>
          </w:p>
        </w:tc>
        <w:tc>
          <w:tcPr>
            <w:tcW w:w="162" w:type="dxa"/>
          </w:tcPr>
          <w:p w14:paraId="51EFB03D" w14:textId="77777777" w:rsidR="0049562E" w:rsidRPr="009E3D83" w:rsidRDefault="0049562E">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348F27E" w14:textId="77777777" w:rsidR="0049562E" w:rsidRPr="009E3D83" w:rsidRDefault="0049562E">
            <w:pPr>
              <w:shd w:val="clear" w:color="auto" w:fill="FFFFFF" w:themeFill="background1"/>
              <w:tabs>
                <w:tab w:val="decimal" w:pos="873"/>
              </w:tabs>
              <w:spacing w:line="240" w:lineRule="exact"/>
              <w:ind w:left="18" w:hanging="18"/>
              <w:jc w:val="left"/>
              <w:rPr>
                <w:rFonts w:eastAsia="MS Mincho" w:cs="Times New Roman"/>
                <w:sz w:val="20"/>
                <w:szCs w:val="20"/>
              </w:rPr>
            </w:pPr>
          </w:p>
        </w:tc>
      </w:tr>
      <w:tr w:rsidR="003105EC" w:rsidRPr="009E3D83" w14:paraId="06600801" w14:textId="77777777" w:rsidTr="00703AD6">
        <w:trPr>
          <w:trHeight w:val="20"/>
        </w:trPr>
        <w:tc>
          <w:tcPr>
            <w:tcW w:w="3662" w:type="dxa"/>
          </w:tcPr>
          <w:p w14:paraId="1C4E3C77" w14:textId="77777777" w:rsidR="003105EC" w:rsidRPr="009E3D83" w:rsidRDefault="003105EC" w:rsidP="003105EC">
            <w:pPr>
              <w:shd w:val="clear" w:color="auto" w:fill="FFFFFF" w:themeFill="background1"/>
              <w:spacing w:line="240" w:lineRule="exact"/>
              <w:ind w:left="-144" w:firstLine="387"/>
              <w:rPr>
                <w:rFonts w:eastAsia="MS Mincho" w:cs="Times New Roman"/>
                <w:b/>
                <w:bCs/>
                <w:sz w:val="20"/>
                <w:szCs w:val="20"/>
              </w:rPr>
            </w:pPr>
            <w:r w:rsidRPr="009E3D83">
              <w:rPr>
                <w:rFonts w:eastAsia="MS Mincho" w:cs="Times New Roman"/>
                <w:sz w:val="20"/>
                <w:szCs w:val="20"/>
              </w:rPr>
              <w:t>Subsidiaries</w:t>
            </w:r>
          </w:p>
        </w:tc>
        <w:tc>
          <w:tcPr>
            <w:tcW w:w="1007" w:type="dxa"/>
          </w:tcPr>
          <w:p w14:paraId="00726D83" w14:textId="26C811C0" w:rsidR="003105EC" w:rsidRPr="009E3D83" w:rsidRDefault="0012465E" w:rsidP="003105E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40DFEA9F" w14:textId="77777777" w:rsidR="003105EC" w:rsidRPr="009E3D83" w:rsidRDefault="003105EC" w:rsidP="003105E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693899CC" w14:textId="6F3CBF6A" w:rsidR="003105EC" w:rsidRPr="009E3D83" w:rsidRDefault="005C16E0" w:rsidP="003105EC">
            <w:pPr>
              <w:shd w:val="clear" w:color="auto" w:fill="FFFFFF" w:themeFill="background1"/>
              <w:autoSpaceDE w:val="0"/>
              <w:autoSpaceDN w:val="0"/>
              <w:spacing w:line="240" w:lineRule="exact"/>
              <w:ind w:left="0" w:firstLine="18"/>
              <w:jc w:val="center"/>
              <w:rPr>
                <w:rFonts w:eastAsia="MS Mincho" w:cs="Times New Roman"/>
                <w:sz w:val="20"/>
                <w:szCs w:val="20"/>
              </w:rPr>
            </w:pPr>
            <w:r w:rsidRPr="009E3D83">
              <w:rPr>
                <w:rFonts w:eastAsia="Times New Roman" w:cs="Times New Roman"/>
                <w:sz w:val="20"/>
                <w:szCs w:val="20"/>
                <w:lang w:val="en-US"/>
              </w:rPr>
              <w:t>-</w:t>
            </w:r>
          </w:p>
        </w:tc>
        <w:tc>
          <w:tcPr>
            <w:tcW w:w="153" w:type="dxa"/>
          </w:tcPr>
          <w:p w14:paraId="3B7109B7" w14:textId="77777777" w:rsidR="003105EC" w:rsidRPr="009E3D83" w:rsidRDefault="003105EC" w:rsidP="003105EC">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7A8E8CD1" w14:textId="46CBD3AC" w:rsidR="003105EC" w:rsidRPr="009E3D83" w:rsidRDefault="005C16E0"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cs/>
                <w:lang w:val="en-US"/>
              </w:rPr>
              <w:t>11</w:t>
            </w:r>
            <w:r w:rsidRPr="009E3D83">
              <w:rPr>
                <w:rFonts w:eastAsia="Times New Roman" w:cs="Times New Roman"/>
                <w:sz w:val="20"/>
                <w:szCs w:val="20"/>
                <w:lang w:val="en-US"/>
              </w:rPr>
              <w:t>,</w:t>
            </w:r>
            <w:r w:rsidRPr="009E3D83">
              <w:rPr>
                <w:rFonts w:eastAsia="Times New Roman" w:cs="Times New Roman"/>
                <w:sz w:val="20"/>
                <w:szCs w:val="20"/>
                <w:cs/>
                <w:lang w:val="en-US"/>
              </w:rPr>
              <w:t>070</w:t>
            </w:r>
          </w:p>
        </w:tc>
        <w:tc>
          <w:tcPr>
            <w:tcW w:w="162" w:type="dxa"/>
          </w:tcPr>
          <w:p w14:paraId="49BD17E0" w14:textId="77777777" w:rsidR="003105EC" w:rsidRPr="009E3D83" w:rsidRDefault="003105EC" w:rsidP="003105EC">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649C037" w14:textId="33F1A9A7" w:rsidR="003105EC" w:rsidRPr="009E3D83" w:rsidRDefault="003105EC" w:rsidP="003105EC">
            <w:pPr>
              <w:shd w:val="clear" w:color="auto" w:fill="FFFFFF" w:themeFill="background1"/>
              <w:autoSpaceDE w:val="0"/>
              <w:autoSpaceDN w:val="0"/>
              <w:spacing w:line="240" w:lineRule="exact"/>
              <w:ind w:left="0" w:right="80" w:hanging="63"/>
              <w:jc w:val="right"/>
              <w:rPr>
                <w:rFonts w:eastAsia="MS Mincho" w:cs="Times New Roman"/>
                <w:sz w:val="20"/>
                <w:szCs w:val="20"/>
              </w:rPr>
            </w:pPr>
            <w:r w:rsidRPr="009E3D83">
              <w:rPr>
                <w:rFonts w:eastAsia="Times New Roman" w:cs="Times New Roman"/>
                <w:sz w:val="20"/>
                <w:szCs w:val="20"/>
                <w:lang w:val="en-US"/>
              </w:rPr>
              <w:t>30,456</w:t>
            </w:r>
          </w:p>
        </w:tc>
      </w:tr>
      <w:tr w:rsidR="003105EC" w:rsidRPr="009E3D83" w14:paraId="097D0462" w14:textId="77777777" w:rsidTr="00703AD6">
        <w:trPr>
          <w:trHeight w:val="20"/>
        </w:trPr>
        <w:tc>
          <w:tcPr>
            <w:tcW w:w="3662" w:type="dxa"/>
          </w:tcPr>
          <w:p w14:paraId="658199F0" w14:textId="6739412E" w:rsidR="003105EC" w:rsidRPr="009E3D83" w:rsidRDefault="003105EC" w:rsidP="003105EC">
            <w:pPr>
              <w:shd w:val="clear" w:color="auto" w:fill="FFFFFF" w:themeFill="background1"/>
              <w:spacing w:line="240" w:lineRule="exact"/>
              <w:ind w:left="-144" w:firstLine="387"/>
              <w:rPr>
                <w:rFonts w:eastAsia="MS Mincho" w:cs="Times New Roman"/>
                <w:sz w:val="20"/>
                <w:szCs w:val="20"/>
              </w:rPr>
            </w:pPr>
            <w:r w:rsidRPr="009E3D83">
              <w:rPr>
                <w:rFonts w:eastAsia="MS Mincho" w:cs="Times New Roman"/>
                <w:sz w:val="20"/>
                <w:szCs w:val="20"/>
              </w:rPr>
              <w:t>Associates</w:t>
            </w:r>
          </w:p>
        </w:tc>
        <w:tc>
          <w:tcPr>
            <w:tcW w:w="1007" w:type="dxa"/>
          </w:tcPr>
          <w:p w14:paraId="37FB8AAB" w14:textId="1F547075" w:rsidR="003105EC" w:rsidRPr="009E3D83" w:rsidRDefault="008D5675" w:rsidP="0012465E">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48038CF9" w14:textId="77777777" w:rsidR="003105EC" w:rsidRPr="009E3D83" w:rsidRDefault="003105EC" w:rsidP="003105E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B4417E7" w14:textId="5E715076"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47,243</w:t>
            </w:r>
          </w:p>
        </w:tc>
        <w:tc>
          <w:tcPr>
            <w:tcW w:w="153" w:type="dxa"/>
          </w:tcPr>
          <w:p w14:paraId="0E55E4E5" w14:textId="77777777" w:rsidR="003105EC" w:rsidRPr="009E3D83" w:rsidRDefault="003105EC" w:rsidP="003105EC">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103ACEDB" w14:textId="056AF6FF" w:rsidR="003105EC" w:rsidRPr="009E3D83" w:rsidRDefault="008D5675" w:rsidP="003105EC">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9E3D83">
              <w:rPr>
                <w:rFonts w:eastAsia="Times New Roman" w:cs="Times New Roman"/>
                <w:sz w:val="20"/>
                <w:szCs w:val="20"/>
                <w:lang w:val="en-US"/>
              </w:rPr>
              <w:t>-</w:t>
            </w:r>
          </w:p>
        </w:tc>
        <w:tc>
          <w:tcPr>
            <w:tcW w:w="162" w:type="dxa"/>
          </w:tcPr>
          <w:p w14:paraId="3B1E5ABC" w14:textId="77777777" w:rsidR="003105EC" w:rsidRPr="009E3D83" w:rsidRDefault="003105EC" w:rsidP="003105EC">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168BBA76" w14:textId="5E18DB41" w:rsidR="003105EC" w:rsidRPr="009E3D83" w:rsidRDefault="003105EC" w:rsidP="003105EC">
            <w:pPr>
              <w:shd w:val="clear" w:color="auto" w:fill="FFFFFF" w:themeFill="background1"/>
              <w:autoSpaceDE w:val="0"/>
              <w:autoSpaceDN w:val="0"/>
              <w:spacing w:line="240" w:lineRule="exact"/>
              <w:ind w:left="0" w:right="-6" w:firstLine="107"/>
              <w:jc w:val="center"/>
              <w:rPr>
                <w:rFonts w:eastAsia="Times New Roman" w:cs="Times New Roman"/>
                <w:sz w:val="20"/>
                <w:szCs w:val="20"/>
                <w:lang w:val="en-US"/>
              </w:rPr>
            </w:pPr>
            <w:r w:rsidRPr="009E3D83">
              <w:rPr>
                <w:rFonts w:eastAsia="Times New Roman" w:cs="Times New Roman"/>
                <w:sz w:val="20"/>
                <w:szCs w:val="20"/>
                <w:lang w:val="en-US"/>
              </w:rPr>
              <w:t>-</w:t>
            </w:r>
          </w:p>
        </w:tc>
      </w:tr>
      <w:tr w:rsidR="003105EC" w:rsidRPr="009E3D83" w14:paraId="78F5CF0D" w14:textId="77777777" w:rsidTr="00703AD6">
        <w:trPr>
          <w:trHeight w:val="20"/>
        </w:trPr>
        <w:tc>
          <w:tcPr>
            <w:tcW w:w="3662" w:type="dxa"/>
          </w:tcPr>
          <w:p w14:paraId="742F4DDE"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55CB2BB8"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E59053D" w14:textId="77777777" w:rsidR="003105EC" w:rsidRPr="009E3D83" w:rsidRDefault="003105EC" w:rsidP="003105EC">
            <w:pPr>
              <w:shd w:val="clear" w:color="auto" w:fill="FFFFFF" w:themeFill="background1"/>
              <w:tabs>
                <w:tab w:val="left" w:pos="540"/>
                <w:tab w:val="decimal" w:pos="945"/>
              </w:tabs>
              <w:spacing w:line="240" w:lineRule="exact"/>
              <w:ind w:left="198" w:right="-243" w:firstLine="378"/>
              <w:jc w:val="center"/>
              <w:rPr>
                <w:rFonts w:eastAsia="MS Mincho" w:cs="Times New Roman"/>
                <w:sz w:val="20"/>
                <w:szCs w:val="20"/>
              </w:rPr>
            </w:pPr>
          </w:p>
        </w:tc>
        <w:tc>
          <w:tcPr>
            <w:tcW w:w="1019" w:type="dxa"/>
          </w:tcPr>
          <w:p w14:paraId="682AD55E" w14:textId="77777777" w:rsidR="003105EC" w:rsidRPr="009E3D83" w:rsidRDefault="003105EC" w:rsidP="003105EC">
            <w:pPr>
              <w:shd w:val="clear" w:color="auto" w:fill="FFFFFF" w:themeFill="background1"/>
              <w:tabs>
                <w:tab w:val="left" w:pos="540"/>
              </w:tabs>
              <w:autoSpaceDE w:val="0"/>
              <w:autoSpaceDN w:val="0"/>
              <w:spacing w:line="240" w:lineRule="exact"/>
              <w:ind w:left="0" w:firstLine="378"/>
              <w:jc w:val="center"/>
              <w:rPr>
                <w:rFonts w:eastAsia="MS Mincho" w:cs="Times New Roman"/>
                <w:sz w:val="20"/>
                <w:szCs w:val="20"/>
              </w:rPr>
            </w:pPr>
          </w:p>
        </w:tc>
        <w:tc>
          <w:tcPr>
            <w:tcW w:w="153" w:type="dxa"/>
          </w:tcPr>
          <w:p w14:paraId="4E4859AE" w14:textId="77777777" w:rsidR="003105EC" w:rsidRPr="009E3D83" w:rsidRDefault="003105EC" w:rsidP="003105EC">
            <w:pPr>
              <w:shd w:val="clear" w:color="auto" w:fill="FFFFFF" w:themeFill="background1"/>
              <w:tabs>
                <w:tab w:val="left" w:pos="540"/>
                <w:tab w:val="decimal" w:pos="945"/>
              </w:tabs>
              <w:autoSpaceDE w:val="0"/>
              <w:autoSpaceDN w:val="0"/>
              <w:spacing w:line="240" w:lineRule="exact"/>
              <w:ind w:left="0" w:firstLine="378"/>
              <w:jc w:val="center"/>
              <w:rPr>
                <w:rFonts w:eastAsia="MS Mincho" w:cs="Times New Roman"/>
                <w:sz w:val="20"/>
                <w:szCs w:val="20"/>
              </w:rPr>
            </w:pPr>
          </w:p>
        </w:tc>
        <w:tc>
          <w:tcPr>
            <w:tcW w:w="1001" w:type="dxa"/>
          </w:tcPr>
          <w:p w14:paraId="48A53C94"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611E7D7" w14:textId="77777777" w:rsidR="003105EC" w:rsidRPr="009E3D83" w:rsidRDefault="003105EC" w:rsidP="003105EC">
            <w:pPr>
              <w:shd w:val="clear" w:color="auto" w:fill="FFFFFF" w:themeFill="background1"/>
              <w:tabs>
                <w:tab w:val="left" w:pos="540"/>
                <w:tab w:val="decimal" w:pos="724"/>
                <w:tab w:val="decimal" w:pos="945"/>
              </w:tabs>
              <w:spacing w:line="240" w:lineRule="exact"/>
              <w:ind w:left="-720" w:right="126" w:firstLine="378"/>
              <w:rPr>
                <w:rFonts w:eastAsia="MS Mincho" w:cs="Times New Roman"/>
                <w:sz w:val="20"/>
                <w:szCs w:val="20"/>
              </w:rPr>
            </w:pPr>
          </w:p>
        </w:tc>
        <w:tc>
          <w:tcPr>
            <w:tcW w:w="1008" w:type="dxa"/>
            <w:gridSpan w:val="2"/>
          </w:tcPr>
          <w:p w14:paraId="77F7D00F" w14:textId="77777777" w:rsidR="003105EC" w:rsidRPr="009E3D83" w:rsidRDefault="003105EC" w:rsidP="003105EC">
            <w:pPr>
              <w:shd w:val="clear" w:color="auto" w:fill="FFFFFF" w:themeFill="background1"/>
              <w:tabs>
                <w:tab w:val="left" w:pos="540"/>
              </w:tabs>
              <w:autoSpaceDE w:val="0"/>
              <w:autoSpaceDN w:val="0"/>
              <w:spacing w:line="240" w:lineRule="exact"/>
              <w:ind w:left="0" w:right="80" w:firstLine="378"/>
              <w:jc w:val="right"/>
              <w:rPr>
                <w:rFonts w:eastAsia="MS Mincho" w:cs="Times New Roman"/>
                <w:sz w:val="20"/>
                <w:szCs w:val="20"/>
              </w:rPr>
            </w:pPr>
          </w:p>
        </w:tc>
      </w:tr>
      <w:tr w:rsidR="003173A6" w:rsidRPr="009E3D83" w14:paraId="4E6B1023" w14:textId="77777777" w:rsidTr="00703AD6">
        <w:trPr>
          <w:trHeight w:val="20"/>
        </w:trPr>
        <w:tc>
          <w:tcPr>
            <w:tcW w:w="3662" w:type="dxa"/>
            <w:hideMark/>
          </w:tcPr>
          <w:p w14:paraId="09150C74" w14:textId="77777777" w:rsidR="003173A6" w:rsidRPr="009E3D83" w:rsidRDefault="003173A6" w:rsidP="003173A6">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Service income</w:t>
            </w:r>
          </w:p>
        </w:tc>
        <w:tc>
          <w:tcPr>
            <w:tcW w:w="1007" w:type="dxa"/>
          </w:tcPr>
          <w:p w14:paraId="078B72D2" w14:textId="77777777" w:rsidR="003173A6" w:rsidRPr="009E3D83"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0BC08A01" w14:textId="77777777" w:rsidR="003173A6" w:rsidRPr="009E3D83" w:rsidRDefault="003173A6" w:rsidP="003173A6">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47B062D" w14:textId="77777777" w:rsidR="003173A6" w:rsidRPr="009E3D83" w:rsidRDefault="003173A6" w:rsidP="003173A6">
            <w:pPr>
              <w:shd w:val="clear" w:color="auto" w:fill="FFFFFF" w:themeFill="background1"/>
              <w:autoSpaceDE w:val="0"/>
              <w:autoSpaceDN w:val="0"/>
              <w:spacing w:line="240" w:lineRule="exact"/>
              <w:ind w:left="0" w:hanging="63"/>
              <w:jc w:val="center"/>
              <w:rPr>
                <w:rFonts w:eastAsia="Times New Roman" w:cs="Times New Roman"/>
                <w:sz w:val="20"/>
                <w:szCs w:val="20"/>
              </w:rPr>
            </w:pPr>
          </w:p>
        </w:tc>
        <w:tc>
          <w:tcPr>
            <w:tcW w:w="153" w:type="dxa"/>
          </w:tcPr>
          <w:p w14:paraId="2EA8E6EF" w14:textId="77777777" w:rsidR="003173A6" w:rsidRPr="009E3D83" w:rsidRDefault="003173A6" w:rsidP="003173A6">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20B01899" w14:textId="77777777" w:rsidR="003173A6" w:rsidRPr="009E3D83"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EAC5AC9" w14:textId="77777777" w:rsidR="003173A6" w:rsidRPr="009E3D83" w:rsidRDefault="003173A6" w:rsidP="003173A6">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55238325" w14:textId="77777777" w:rsidR="003173A6" w:rsidRPr="009E3D83" w:rsidRDefault="003173A6" w:rsidP="003173A6">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r>
      <w:tr w:rsidR="00546CDA" w:rsidRPr="009E3D83" w14:paraId="2B3ABE54" w14:textId="77777777" w:rsidTr="00703AD6">
        <w:trPr>
          <w:trHeight w:val="20"/>
        </w:trPr>
        <w:tc>
          <w:tcPr>
            <w:tcW w:w="3662" w:type="dxa"/>
            <w:hideMark/>
          </w:tcPr>
          <w:p w14:paraId="7C56E58E" w14:textId="77777777" w:rsidR="00546CDA" w:rsidRPr="009E3D83" w:rsidRDefault="00546CDA" w:rsidP="00546CDA">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2CB1666F" w14:textId="73925AD7" w:rsidR="00546CDA" w:rsidRPr="009E3D83" w:rsidRDefault="00546CDA" w:rsidP="00546CDA">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2CB36EE4" w14:textId="77777777" w:rsidR="00546CDA" w:rsidRPr="009E3D83" w:rsidRDefault="00546CDA" w:rsidP="00546CDA">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AB1EE00" w14:textId="528E38F9" w:rsidR="00546CDA" w:rsidRPr="009E3D83" w:rsidRDefault="00546CDA" w:rsidP="00546CDA">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170479A7" w14:textId="77777777" w:rsidR="00546CDA" w:rsidRPr="009E3D83" w:rsidRDefault="00546CDA" w:rsidP="00546CDA">
            <w:pPr>
              <w:shd w:val="clear" w:color="auto" w:fill="FFFFFF" w:themeFill="background1"/>
              <w:tabs>
                <w:tab w:val="decimal" w:pos="945"/>
              </w:tabs>
              <w:autoSpaceDE w:val="0"/>
              <w:autoSpaceDN w:val="0"/>
              <w:spacing w:line="240" w:lineRule="exact"/>
              <w:ind w:left="0" w:right="126" w:hanging="63"/>
              <w:jc w:val="center"/>
              <w:rPr>
                <w:rFonts w:eastAsia="Times New Roman" w:cs="Times New Roman"/>
                <w:sz w:val="20"/>
                <w:szCs w:val="20"/>
              </w:rPr>
            </w:pPr>
          </w:p>
        </w:tc>
        <w:tc>
          <w:tcPr>
            <w:tcW w:w="1001" w:type="dxa"/>
          </w:tcPr>
          <w:p w14:paraId="21BBB4B1" w14:textId="740BB245" w:rsidR="00546CDA" w:rsidRPr="009E3D83" w:rsidRDefault="00546CDA" w:rsidP="00546CDA">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9E3D83">
              <w:rPr>
                <w:rFonts w:cs="Times New Roman"/>
                <w:sz w:val="20"/>
                <w:szCs w:val="20"/>
              </w:rPr>
              <w:t xml:space="preserve"> 309,212 </w:t>
            </w:r>
          </w:p>
        </w:tc>
        <w:tc>
          <w:tcPr>
            <w:tcW w:w="162" w:type="dxa"/>
          </w:tcPr>
          <w:p w14:paraId="390FA68B" w14:textId="77777777" w:rsidR="00546CDA" w:rsidRPr="009E3D83" w:rsidRDefault="00546CDA" w:rsidP="00546CDA">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2874FDD6" w14:textId="37138D64" w:rsidR="00546CDA" w:rsidRPr="009E3D83" w:rsidRDefault="00546CDA" w:rsidP="00624B3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292,322</w:t>
            </w:r>
          </w:p>
        </w:tc>
      </w:tr>
      <w:tr w:rsidR="00546CDA" w:rsidRPr="009E3D83" w14:paraId="5D37603B" w14:textId="77777777" w:rsidTr="00703AD6">
        <w:trPr>
          <w:trHeight w:val="20"/>
        </w:trPr>
        <w:tc>
          <w:tcPr>
            <w:tcW w:w="3662" w:type="dxa"/>
          </w:tcPr>
          <w:p w14:paraId="07A47037" w14:textId="77777777" w:rsidR="00546CDA" w:rsidRPr="009E3D83" w:rsidRDefault="00546CDA" w:rsidP="00546CDA">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4A719D56" w14:textId="1B65661D" w:rsidR="00546CDA" w:rsidRPr="009E3D83" w:rsidRDefault="00F478F1" w:rsidP="00546CDA">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93,183</w:t>
            </w:r>
          </w:p>
        </w:tc>
        <w:tc>
          <w:tcPr>
            <w:tcW w:w="144" w:type="dxa"/>
          </w:tcPr>
          <w:p w14:paraId="03ADBE4B" w14:textId="77777777" w:rsidR="00546CDA" w:rsidRPr="009E3D83" w:rsidRDefault="00546CDA" w:rsidP="00546CDA">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3B69F2C0" w14:textId="0B3E44DE" w:rsidR="00546CDA" w:rsidRPr="009E3D83" w:rsidRDefault="00546CDA" w:rsidP="00546CDA">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89,618</w:t>
            </w:r>
          </w:p>
        </w:tc>
        <w:tc>
          <w:tcPr>
            <w:tcW w:w="153" w:type="dxa"/>
          </w:tcPr>
          <w:p w14:paraId="6A928FBB" w14:textId="77777777" w:rsidR="00546CDA" w:rsidRPr="009E3D83" w:rsidRDefault="00546CDA" w:rsidP="00546CDA">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13A0ECED" w14:textId="7FC2F594" w:rsidR="00546CDA" w:rsidRPr="009E3D83" w:rsidRDefault="00546CDA" w:rsidP="00546CDA">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9E3D83">
              <w:rPr>
                <w:rFonts w:cs="Times New Roman"/>
                <w:sz w:val="20"/>
                <w:szCs w:val="20"/>
              </w:rPr>
              <w:t xml:space="preserve"> 93,183 </w:t>
            </w:r>
          </w:p>
        </w:tc>
        <w:tc>
          <w:tcPr>
            <w:tcW w:w="162" w:type="dxa"/>
          </w:tcPr>
          <w:p w14:paraId="1FADFA78" w14:textId="77777777" w:rsidR="00546CDA" w:rsidRPr="009E3D83" w:rsidRDefault="00546CDA" w:rsidP="00546CDA">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06E942C" w14:textId="73F6F25B" w:rsidR="00546CDA" w:rsidRPr="009E3D83" w:rsidRDefault="00546CDA" w:rsidP="00624B3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89,618</w:t>
            </w:r>
          </w:p>
        </w:tc>
      </w:tr>
      <w:tr w:rsidR="003105EC" w:rsidRPr="009E3D83" w14:paraId="2F8D948C" w14:textId="77777777" w:rsidTr="00703AD6">
        <w:trPr>
          <w:trHeight w:val="20"/>
        </w:trPr>
        <w:tc>
          <w:tcPr>
            <w:tcW w:w="3662" w:type="dxa"/>
          </w:tcPr>
          <w:p w14:paraId="1B7E4837"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lastRenderedPageBreak/>
              <w:t>Management fee income</w:t>
            </w:r>
          </w:p>
        </w:tc>
        <w:tc>
          <w:tcPr>
            <w:tcW w:w="1007" w:type="dxa"/>
          </w:tcPr>
          <w:p w14:paraId="56A52691"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8C5788C"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6AAE4D9A"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BE3F65F"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36F63CB"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3542EF3"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F99EFB3" w14:textId="77777777" w:rsidR="003105EC" w:rsidRPr="009E3D83" w:rsidRDefault="003105EC" w:rsidP="003105EC">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p>
        </w:tc>
      </w:tr>
      <w:tr w:rsidR="00CE3145" w:rsidRPr="009E3D83" w14:paraId="66240749" w14:textId="77777777">
        <w:trPr>
          <w:trHeight w:val="20"/>
        </w:trPr>
        <w:tc>
          <w:tcPr>
            <w:tcW w:w="3662" w:type="dxa"/>
          </w:tcPr>
          <w:p w14:paraId="658895A0" w14:textId="77777777" w:rsidR="00CE3145" w:rsidRPr="009E3D83" w:rsidRDefault="00CE3145" w:rsidP="00CE3145">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43E10200" w14:textId="77041E0B" w:rsidR="00CE3145" w:rsidRPr="009E3D83" w:rsidRDefault="00CE3145" w:rsidP="00CE3145">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2A16A2E7" w14:textId="77777777" w:rsidR="00CE3145" w:rsidRPr="009E3D83" w:rsidRDefault="00CE3145" w:rsidP="00CE3145">
            <w:pPr>
              <w:rPr>
                <w:rFonts w:cs="Times New Roman"/>
                <w:sz w:val="20"/>
                <w:szCs w:val="20"/>
              </w:rPr>
            </w:pPr>
            <w:r w:rsidRPr="009E3D83">
              <w:rPr>
                <w:rFonts w:eastAsia="MS Mincho" w:cs="Times New Roman"/>
                <w:sz w:val="20"/>
                <w:szCs w:val="20"/>
              </w:rPr>
              <w:t>-</w:t>
            </w:r>
          </w:p>
        </w:tc>
        <w:tc>
          <w:tcPr>
            <w:tcW w:w="1019" w:type="dxa"/>
          </w:tcPr>
          <w:p w14:paraId="417436C8" w14:textId="5441E997" w:rsidR="00CE3145" w:rsidRPr="009E3D83" w:rsidRDefault="00CE3145" w:rsidP="00CE3145">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22667FB5" w14:textId="77777777" w:rsidR="00CE3145" w:rsidRPr="009E3D83" w:rsidRDefault="00CE3145" w:rsidP="00CE314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shd w:val="clear" w:color="auto" w:fill="auto"/>
          </w:tcPr>
          <w:p w14:paraId="513E0F8E" w14:textId="1994682F" w:rsidR="00CE3145" w:rsidRPr="009E3D83" w:rsidRDefault="00CE3145" w:rsidP="00624B3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 xml:space="preserve"> 109,006</w:t>
            </w:r>
          </w:p>
        </w:tc>
        <w:tc>
          <w:tcPr>
            <w:tcW w:w="162" w:type="dxa"/>
          </w:tcPr>
          <w:p w14:paraId="54E79B64" w14:textId="77777777" w:rsidR="00CE3145" w:rsidRPr="009E3D83" w:rsidRDefault="00CE3145" w:rsidP="00CE314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4413F3E" w14:textId="4F7C2370" w:rsidR="00CE3145" w:rsidRPr="009E3D83" w:rsidRDefault="00CE3145" w:rsidP="00CE3145">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96,928</w:t>
            </w:r>
          </w:p>
        </w:tc>
      </w:tr>
      <w:tr w:rsidR="00CE3145" w:rsidRPr="009E3D83" w14:paraId="27D1E22E" w14:textId="77777777">
        <w:trPr>
          <w:trHeight w:val="20"/>
        </w:trPr>
        <w:tc>
          <w:tcPr>
            <w:tcW w:w="3662" w:type="dxa"/>
          </w:tcPr>
          <w:p w14:paraId="5A6C6DDB" w14:textId="0F8257F6" w:rsidR="00CE3145" w:rsidRPr="009E3D83" w:rsidRDefault="00CE3145" w:rsidP="00CE3145">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Related party</w:t>
            </w:r>
          </w:p>
        </w:tc>
        <w:tc>
          <w:tcPr>
            <w:tcW w:w="1007" w:type="dxa"/>
          </w:tcPr>
          <w:p w14:paraId="0CBF4ED1" w14:textId="4E5B982C" w:rsidR="00CE3145" w:rsidRPr="009E3D83" w:rsidRDefault="00CE3145" w:rsidP="00CE3145">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3,600</w:t>
            </w:r>
          </w:p>
        </w:tc>
        <w:tc>
          <w:tcPr>
            <w:tcW w:w="144" w:type="dxa"/>
          </w:tcPr>
          <w:p w14:paraId="223F5CC1" w14:textId="77777777" w:rsidR="00CE3145" w:rsidRPr="009E3D83" w:rsidRDefault="00CE3145" w:rsidP="00CE3145">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3D60DC2" w14:textId="2A78941D" w:rsidR="00CE3145" w:rsidRPr="009E3D83" w:rsidRDefault="00CE3145" w:rsidP="00CE3145">
            <w:pPr>
              <w:shd w:val="clear" w:color="auto" w:fill="FFFFFF" w:themeFill="background1"/>
              <w:spacing w:line="240" w:lineRule="exact"/>
              <w:ind w:left="0" w:firstLine="20"/>
              <w:jc w:val="center"/>
              <w:rPr>
                <w:rFonts w:eastAsia="Times New Roman" w:cs="Times New Roman"/>
                <w:sz w:val="20"/>
                <w:szCs w:val="20"/>
                <w:lang w:val="en-US"/>
              </w:rPr>
            </w:pPr>
            <w:r w:rsidRPr="009E3D83">
              <w:rPr>
                <w:rFonts w:eastAsia="Times New Roman" w:cs="Times New Roman"/>
                <w:sz w:val="20"/>
                <w:szCs w:val="20"/>
                <w:lang w:val="en-US"/>
              </w:rPr>
              <w:t>-</w:t>
            </w:r>
          </w:p>
        </w:tc>
        <w:tc>
          <w:tcPr>
            <w:tcW w:w="153" w:type="dxa"/>
          </w:tcPr>
          <w:p w14:paraId="75DACDC6" w14:textId="77777777" w:rsidR="00CE3145" w:rsidRPr="009E3D83" w:rsidRDefault="00CE3145" w:rsidP="00CE3145">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14:paraId="66152056" w14:textId="6D6D8E31" w:rsidR="00CE3145" w:rsidRPr="009E3D83" w:rsidRDefault="00CE3145" w:rsidP="00624B3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3,600</w:t>
            </w:r>
          </w:p>
        </w:tc>
        <w:tc>
          <w:tcPr>
            <w:tcW w:w="162" w:type="dxa"/>
          </w:tcPr>
          <w:p w14:paraId="53866360" w14:textId="6ED6E49D" w:rsidR="00CE3145" w:rsidRPr="009E3D83" w:rsidRDefault="00CE3145" w:rsidP="00CE3145">
            <w:pPr>
              <w:shd w:val="clear" w:color="auto" w:fill="FFFFFF" w:themeFill="background1"/>
              <w:spacing w:line="240" w:lineRule="exact"/>
              <w:ind w:left="-720" w:right="126" w:firstLine="270"/>
              <w:jc w:val="center"/>
              <w:rPr>
                <w:rFonts w:eastAsia="MS Mincho" w:cs="Times New Roman"/>
                <w:sz w:val="20"/>
                <w:szCs w:val="20"/>
              </w:rPr>
            </w:pPr>
            <w:r w:rsidRPr="009E3D83">
              <w:rPr>
                <w:rFonts w:eastAsia="Times New Roman" w:cs="Times New Roman"/>
                <w:sz w:val="20"/>
                <w:szCs w:val="20"/>
                <w:lang w:val="en-US"/>
              </w:rPr>
              <w:t>-</w:t>
            </w:r>
          </w:p>
        </w:tc>
        <w:tc>
          <w:tcPr>
            <w:tcW w:w="1008" w:type="dxa"/>
            <w:gridSpan w:val="2"/>
          </w:tcPr>
          <w:p w14:paraId="659F356F" w14:textId="37225AEF" w:rsidR="00CE3145" w:rsidRPr="009E3D83" w:rsidRDefault="00CE3145" w:rsidP="00CE3145">
            <w:pPr>
              <w:shd w:val="clear" w:color="auto" w:fill="FFFFFF" w:themeFill="background1"/>
              <w:autoSpaceDE w:val="0"/>
              <w:autoSpaceDN w:val="0"/>
              <w:spacing w:line="240" w:lineRule="exact"/>
              <w:ind w:left="0"/>
              <w:jc w:val="center"/>
              <w:rPr>
                <w:rFonts w:eastAsia="Times New Roman" w:cs="Times New Roman"/>
                <w:sz w:val="20"/>
                <w:szCs w:val="20"/>
                <w:lang w:val="en-US"/>
              </w:rPr>
            </w:pPr>
            <w:r w:rsidRPr="009E3D83">
              <w:rPr>
                <w:rFonts w:eastAsia="Times New Roman" w:cs="Times New Roman"/>
                <w:sz w:val="20"/>
                <w:szCs w:val="20"/>
                <w:lang w:val="en-US"/>
              </w:rPr>
              <w:t>-</w:t>
            </w:r>
          </w:p>
        </w:tc>
      </w:tr>
      <w:tr w:rsidR="00CE3145" w:rsidRPr="009E3D83" w14:paraId="4CDA9EE4" w14:textId="77777777">
        <w:trPr>
          <w:trHeight w:val="20"/>
        </w:trPr>
        <w:tc>
          <w:tcPr>
            <w:tcW w:w="3662" w:type="dxa"/>
          </w:tcPr>
          <w:p w14:paraId="0F386C97" w14:textId="77777777" w:rsidR="00CE3145" w:rsidRPr="009E3D83" w:rsidRDefault="00CE3145" w:rsidP="00CE3145">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02AA9402" w14:textId="2AE9AD59" w:rsidR="00CE3145" w:rsidRPr="009E3D83" w:rsidRDefault="00CE3145" w:rsidP="00CE3145">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6,675</w:t>
            </w:r>
          </w:p>
        </w:tc>
        <w:tc>
          <w:tcPr>
            <w:tcW w:w="144" w:type="dxa"/>
          </w:tcPr>
          <w:p w14:paraId="64FCB836" w14:textId="77777777" w:rsidR="00CE3145" w:rsidRPr="009E3D83" w:rsidRDefault="00CE3145" w:rsidP="00CE3145">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E33E542" w14:textId="65EE1EAD" w:rsidR="00CE3145" w:rsidRPr="009E3D83" w:rsidRDefault="00CE3145" w:rsidP="00CE3145">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6,512</w:t>
            </w:r>
          </w:p>
        </w:tc>
        <w:tc>
          <w:tcPr>
            <w:tcW w:w="153" w:type="dxa"/>
          </w:tcPr>
          <w:p w14:paraId="37EEE633" w14:textId="77777777" w:rsidR="00CE3145" w:rsidRPr="009E3D83" w:rsidRDefault="00CE3145" w:rsidP="00CE3145">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14:paraId="63020878" w14:textId="1EF4D3B5" w:rsidR="00CE3145" w:rsidRPr="009E3D83" w:rsidRDefault="00CE3145" w:rsidP="00624B3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6,675</w:t>
            </w:r>
          </w:p>
        </w:tc>
        <w:tc>
          <w:tcPr>
            <w:tcW w:w="162" w:type="dxa"/>
          </w:tcPr>
          <w:p w14:paraId="600BCA8B" w14:textId="77777777" w:rsidR="00CE3145" w:rsidRPr="009E3D83" w:rsidRDefault="00CE3145" w:rsidP="00CE3145">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3F66265D" w14:textId="096CDD1F" w:rsidR="00CE3145" w:rsidRPr="009E3D83" w:rsidRDefault="00CE3145" w:rsidP="00CE3145">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6,512</w:t>
            </w:r>
          </w:p>
        </w:tc>
      </w:tr>
      <w:tr w:rsidR="003105EC" w:rsidRPr="009E3D83" w14:paraId="67335839" w14:textId="77777777" w:rsidTr="00703AD6">
        <w:trPr>
          <w:trHeight w:val="20"/>
        </w:trPr>
        <w:tc>
          <w:tcPr>
            <w:tcW w:w="3662" w:type="dxa"/>
          </w:tcPr>
          <w:p w14:paraId="7A0E7A40"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874D8E5"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5B1958B"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18C2D2DC"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52001D7"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F34642"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ADB31D0"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612B841" w14:textId="77777777" w:rsidR="003105EC" w:rsidRPr="009E3D83" w:rsidRDefault="003105EC" w:rsidP="003105EC">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3105EC" w:rsidRPr="009E3D83" w14:paraId="653B04F0" w14:textId="77777777" w:rsidTr="00703AD6">
        <w:trPr>
          <w:trHeight w:val="20"/>
        </w:trPr>
        <w:tc>
          <w:tcPr>
            <w:tcW w:w="3662" w:type="dxa"/>
          </w:tcPr>
          <w:p w14:paraId="37CC6EE8"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Land rental income</w:t>
            </w:r>
          </w:p>
        </w:tc>
        <w:tc>
          <w:tcPr>
            <w:tcW w:w="1007" w:type="dxa"/>
          </w:tcPr>
          <w:p w14:paraId="38C778D9"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773EA02"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4E52C04"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6D64E66"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68A7AB1"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991B7C3"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0643770E"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05EC" w:rsidRPr="009E3D83" w14:paraId="50919159" w14:textId="77777777" w:rsidTr="00703AD6">
        <w:trPr>
          <w:trHeight w:val="20"/>
        </w:trPr>
        <w:tc>
          <w:tcPr>
            <w:tcW w:w="3662" w:type="dxa"/>
          </w:tcPr>
          <w:p w14:paraId="24395583"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heme="minorBidi"/>
                <w:sz w:val="20"/>
                <w:szCs w:val="20"/>
                <w:cs/>
              </w:rPr>
            </w:pPr>
            <w:r w:rsidRPr="009E3D83">
              <w:rPr>
                <w:rFonts w:eastAsia="MS Mincho" w:cs="Times New Roman"/>
                <w:sz w:val="20"/>
                <w:szCs w:val="20"/>
              </w:rPr>
              <w:t>Associates</w:t>
            </w:r>
          </w:p>
        </w:tc>
        <w:tc>
          <w:tcPr>
            <w:tcW w:w="1007" w:type="dxa"/>
          </w:tcPr>
          <w:p w14:paraId="469252C3" w14:textId="1AAE860D" w:rsidR="003105EC" w:rsidRPr="009E3D83" w:rsidRDefault="004A3C9F"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5,414</w:t>
            </w:r>
          </w:p>
        </w:tc>
        <w:tc>
          <w:tcPr>
            <w:tcW w:w="144" w:type="dxa"/>
          </w:tcPr>
          <w:p w14:paraId="767DEA50" w14:textId="77777777" w:rsidR="003105EC" w:rsidRPr="009E3D83" w:rsidRDefault="003105EC" w:rsidP="003105E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792F958" w14:textId="70E7A028"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6,099</w:t>
            </w:r>
          </w:p>
        </w:tc>
        <w:tc>
          <w:tcPr>
            <w:tcW w:w="153" w:type="dxa"/>
          </w:tcPr>
          <w:p w14:paraId="3C748F98" w14:textId="77777777" w:rsidR="003105EC" w:rsidRPr="009E3D83" w:rsidRDefault="003105EC" w:rsidP="003105EC">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5EB57FE7" w14:textId="7437D122" w:rsidR="003105EC" w:rsidRPr="009E3D83" w:rsidRDefault="00F8275D" w:rsidP="003105EC">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9E3D83">
              <w:rPr>
                <w:rFonts w:eastAsia="Times New Roman" w:cs="Times New Roman"/>
                <w:sz w:val="20"/>
                <w:szCs w:val="20"/>
                <w:lang w:val="en-US"/>
              </w:rPr>
              <w:t>-</w:t>
            </w:r>
          </w:p>
        </w:tc>
        <w:tc>
          <w:tcPr>
            <w:tcW w:w="162" w:type="dxa"/>
          </w:tcPr>
          <w:p w14:paraId="73F897E8" w14:textId="77777777" w:rsidR="003105EC" w:rsidRPr="009E3D83" w:rsidRDefault="003105EC" w:rsidP="003105EC">
            <w:pPr>
              <w:shd w:val="clear" w:color="auto" w:fill="FFFFFF" w:themeFill="background1"/>
              <w:tabs>
                <w:tab w:val="decimal" w:pos="724"/>
                <w:tab w:val="decimal" w:pos="945"/>
              </w:tabs>
              <w:autoSpaceDE w:val="0"/>
              <w:autoSpaceDN w:val="0"/>
              <w:spacing w:line="240" w:lineRule="exact"/>
              <w:ind w:left="0" w:right="126" w:hanging="63"/>
              <w:jc w:val="center"/>
              <w:rPr>
                <w:rFonts w:eastAsia="MS Mincho" w:cs="Times New Roman"/>
                <w:sz w:val="20"/>
                <w:szCs w:val="20"/>
              </w:rPr>
            </w:pPr>
          </w:p>
        </w:tc>
        <w:tc>
          <w:tcPr>
            <w:tcW w:w="1008" w:type="dxa"/>
            <w:gridSpan w:val="2"/>
          </w:tcPr>
          <w:p w14:paraId="22E89B11" w14:textId="29CA1C9F" w:rsidR="003105EC" w:rsidRPr="009E3D83" w:rsidRDefault="003105EC" w:rsidP="003105EC">
            <w:pPr>
              <w:shd w:val="clear" w:color="auto" w:fill="FFFFFF" w:themeFill="background1"/>
              <w:autoSpaceDE w:val="0"/>
              <w:autoSpaceDN w:val="0"/>
              <w:spacing w:line="240" w:lineRule="exact"/>
              <w:ind w:left="0" w:hanging="63"/>
              <w:jc w:val="center"/>
              <w:rPr>
                <w:rFonts w:eastAsia="MS Mincho" w:cs="Times New Roman"/>
                <w:sz w:val="20"/>
                <w:szCs w:val="20"/>
              </w:rPr>
            </w:pPr>
            <w:r w:rsidRPr="009E3D83">
              <w:rPr>
                <w:rFonts w:eastAsia="Times New Roman" w:cs="Times New Roman"/>
                <w:sz w:val="20"/>
                <w:szCs w:val="20"/>
                <w:cs/>
                <w:lang w:val="en-US"/>
              </w:rPr>
              <w:t>-</w:t>
            </w:r>
          </w:p>
        </w:tc>
      </w:tr>
      <w:tr w:rsidR="003105EC" w:rsidRPr="009E3D83" w14:paraId="454EA57D" w14:textId="77777777" w:rsidTr="00703AD6">
        <w:trPr>
          <w:trHeight w:val="20"/>
        </w:trPr>
        <w:tc>
          <w:tcPr>
            <w:tcW w:w="3662" w:type="dxa"/>
          </w:tcPr>
          <w:p w14:paraId="7B81E9AE"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41EEBD0F"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7ED7C43C"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36901F31"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097C22"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50EBFC51"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3B92B6"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7077F714" w14:textId="77777777" w:rsidR="003105EC" w:rsidRPr="009E3D83" w:rsidRDefault="003105EC" w:rsidP="003105EC">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3105EC" w:rsidRPr="009E3D83" w14:paraId="2E171C83" w14:textId="77777777" w:rsidTr="00703AD6">
        <w:trPr>
          <w:trHeight w:val="20"/>
        </w:trPr>
        <w:tc>
          <w:tcPr>
            <w:tcW w:w="3662" w:type="dxa"/>
          </w:tcPr>
          <w:p w14:paraId="489713C2"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Other income</w:t>
            </w:r>
          </w:p>
        </w:tc>
        <w:tc>
          <w:tcPr>
            <w:tcW w:w="1007" w:type="dxa"/>
          </w:tcPr>
          <w:p w14:paraId="66DDCFF1"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67F41EA"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B10A764"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8F28B10"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BCD8F38"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77FC5033"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259DB435"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r>
      <w:tr w:rsidR="003105EC" w:rsidRPr="009E3D83" w14:paraId="66807D91" w14:textId="77777777" w:rsidTr="00703AD6">
        <w:trPr>
          <w:trHeight w:val="20"/>
        </w:trPr>
        <w:tc>
          <w:tcPr>
            <w:tcW w:w="3662" w:type="dxa"/>
          </w:tcPr>
          <w:p w14:paraId="47AD9D77"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6A7EA9D5" w14:textId="184E7D52" w:rsidR="003105EC" w:rsidRPr="009E3D83" w:rsidRDefault="00DC4EEE" w:rsidP="003105E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184634C9" w14:textId="77777777" w:rsidR="003105EC" w:rsidRPr="009E3D83" w:rsidRDefault="003105EC" w:rsidP="003105E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19" w:type="dxa"/>
          </w:tcPr>
          <w:p w14:paraId="5863C5C8" w14:textId="48B76FF1" w:rsidR="003105EC" w:rsidRPr="009E3D83" w:rsidRDefault="003105EC" w:rsidP="003105E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06A75D6E" w14:textId="77777777" w:rsidR="003105EC" w:rsidRPr="009E3D83" w:rsidRDefault="003105EC" w:rsidP="003105E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1" w:type="dxa"/>
          </w:tcPr>
          <w:p w14:paraId="5DB7FB48" w14:textId="56DF6C98" w:rsidR="003105EC" w:rsidRPr="009E3D83" w:rsidRDefault="005603AE"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50</w:t>
            </w:r>
          </w:p>
        </w:tc>
        <w:tc>
          <w:tcPr>
            <w:tcW w:w="162" w:type="dxa"/>
          </w:tcPr>
          <w:p w14:paraId="762FED71" w14:textId="77777777" w:rsidR="003105EC" w:rsidRPr="009E3D83" w:rsidRDefault="003105EC" w:rsidP="003105E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8" w:type="dxa"/>
            <w:gridSpan w:val="2"/>
          </w:tcPr>
          <w:p w14:paraId="27B504A9" w14:textId="5183F182" w:rsidR="003105EC" w:rsidRPr="009E3D83" w:rsidRDefault="003105EC" w:rsidP="003105E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50</w:t>
            </w:r>
          </w:p>
        </w:tc>
      </w:tr>
      <w:tr w:rsidR="003105EC" w:rsidRPr="009E3D83" w14:paraId="5A1820AE" w14:textId="77777777" w:rsidTr="00703AD6">
        <w:trPr>
          <w:trHeight w:val="20"/>
        </w:trPr>
        <w:tc>
          <w:tcPr>
            <w:tcW w:w="3662" w:type="dxa"/>
          </w:tcPr>
          <w:p w14:paraId="6E35D8BB" w14:textId="30CA5550"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22C882C9" w14:textId="02376CC1" w:rsidR="003105EC" w:rsidRPr="009E3D83" w:rsidRDefault="00CC281A" w:rsidP="0012465E">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 xml:space="preserve">        -</w:t>
            </w:r>
          </w:p>
        </w:tc>
        <w:tc>
          <w:tcPr>
            <w:tcW w:w="144" w:type="dxa"/>
          </w:tcPr>
          <w:p w14:paraId="014E0E73" w14:textId="77777777" w:rsidR="003105EC" w:rsidRPr="009E3D83" w:rsidRDefault="003105EC" w:rsidP="003105EC">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p>
        </w:tc>
        <w:tc>
          <w:tcPr>
            <w:tcW w:w="1019" w:type="dxa"/>
          </w:tcPr>
          <w:p w14:paraId="2A8CF273" w14:textId="16D657FA"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170</w:t>
            </w:r>
          </w:p>
        </w:tc>
        <w:tc>
          <w:tcPr>
            <w:tcW w:w="153" w:type="dxa"/>
          </w:tcPr>
          <w:p w14:paraId="7C3DE0BE" w14:textId="77777777" w:rsidR="003105EC" w:rsidRPr="009E3D83" w:rsidRDefault="003105EC" w:rsidP="003105E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1" w:type="dxa"/>
          </w:tcPr>
          <w:p w14:paraId="6CE3E2DA" w14:textId="2353CC88" w:rsidR="003105EC" w:rsidRPr="009E3D83" w:rsidRDefault="00CC281A" w:rsidP="003105EC">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9E3D83">
              <w:rPr>
                <w:rFonts w:eastAsia="Times New Roman" w:cs="Times New Roman"/>
                <w:sz w:val="20"/>
                <w:szCs w:val="20"/>
                <w:lang w:val="en-US"/>
              </w:rPr>
              <w:t>-</w:t>
            </w:r>
          </w:p>
        </w:tc>
        <w:tc>
          <w:tcPr>
            <w:tcW w:w="162" w:type="dxa"/>
          </w:tcPr>
          <w:p w14:paraId="7D82B728" w14:textId="77777777" w:rsidR="003105EC" w:rsidRPr="009E3D83" w:rsidRDefault="003105EC" w:rsidP="003105E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8" w:type="dxa"/>
            <w:gridSpan w:val="2"/>
          </w:tcPr>
          <w:p w14:paraId="1AB98460" w14:textId="7FF14470" w:rsidR="003105EC" w:rsidRPr="009E3D83" w:rsidRDefault="00E70B35" w:rsidP="00E70B35">
            <w:pPr>
              <w:shd w:val="clear" w:color="auto" w:fill="FFFFFF" w:themeFill="background1"/>
              <w:tabs>
                <w:tab w:val="decimal" w:pos="833"/>
              </w:tabs>
              <w:autoSpaceDE w:val="0"/>
              <w:autoSpaceDN w:val="0"/>
              <w:spacing w:line="240" w:lineRule="exact"/>
              <w:ind w:left="0" w:hanging="63"/>
              <w:jc w:val="left"/>
              <w:rPr>
                <w:rFonts w:eastAsia="MS Mincho" w:cs="Times New Roman"/>
                <w:sz w:val="20"/>
                <w:szCs w:val="20"/>
              </w:rPr>
            </w:pPr>
            <w:r>
              <w:rPr>
                <w:rFonts w:eastAsia="MS Mincho" w:cs="Times New Roman"/>
                <w:sz w:val="20"/>
                <w:szCs w:val="20"/>
              </w:rPr>
              <w:t>170</w:t>
            </w:r>
          </w:p>
        </w:tc>
      </w:tr>
      <w:tr w:rsidR="003105EC" w:rsidRPr="009E3D83" w14:paraId="69770C84" w14:textId="77777777" w:rsidTr="00703AD6">
        <w:trPr>
          <w:trHeight w:val="20"/>
        </w:trPr>
        <w:tc>
          <w:tcPr>
            <w:tcW w:w="3662" w:type="dxa"/>
          </w:tcPr>
          <w:p w14:paraId="0E7F2119"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E25666B"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BD6E266"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DB8407E"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08EE8A7"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6580486D"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05675DCF"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9868A5D"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05EC" w:rsidRPr="009E3D83" w14:paraId="0E656B69" w14:textId="77777777" w:rsidTr="00703AD6">
        <w:trPr>
          <w:trHeight w:val="20"/>
        </w:trPr>
        <w:tc>
          <w:tcPr>
            <w:tcW w:w="3662" w:type="dxa"/>
            <w:hideMark/>
          </w:tcPr>
          <w:p w14:paraId="2E2A9B9E" w14:textId="6DC65115"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Finance income</w:t>
            </w:r>
          </w:p>
        </w:tc>
        <w:tc>
          <w:tcPr>
            <w:tcW w:w="1007" w:type="dxa"/>
          </w:tcPr>
          <w:p w14:paraId="33A0C993"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A61E9B0"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94EE43F"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42972086"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AC79424"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158AEC4B"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0D97AA1A" w14:textId="77777777" w:rsidR="003105EC" w:rsidRPr="009E3D83" w:rsidRDefault="003105EC" w:rsidP="003105E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105EC" w:rsidRPr="009E3D83" w14:paraId="599FA028" w14:textId="77777777" w:rsidTr="00703AD6">
        <w:trPr>
          <w:trHeight w:val="20"/>
        </w:trPr>
        <w:tc>
          <w:tcPr>
            <w:tcW w:w="3662" w:type="dxa"/>
            <w:hideMark/>
          </w:tcPr>
          <w:p w14:paraId="63D644F4" w14:textId="77777777" w:rsidR="003105EC" w:rsidRPr="009E3D83" w:rsidRDefault="003105EC" w:rsidP="003105E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2E202C1E" w14:textId="60DA5285" w:rsidR="003105EC" w:rsidRPr="009E3D83" w:rsidRDefault="00CC281A" w:rsidP="003105E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23494ED2" w14:textId="77777777" w:rsidR="003105EC" w:rsidRPr="009E3D83" w:rsidRDefault="003105EC" w:rsidP="0012465E">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019" w:type="dxa"/>
          </w:tcPr>
          <w:p w14:paraId="4E61928C" w14:textId="03608E4E" w:rsidR="003105EC" w:rsidRPr="009E3D83" w:rsidRDefault="003105EC" w:rsidP="003105E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103FF0E9" w14:textId="77777777" w:rsidR="003105EC" w:rsidRPr="009E3D83" w:rsidRDefault="003105EC" w:rsidP="003105EC">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0009CB47" w14:textId="7B1969DE" w:rsidR="003105EC" w:rsidRPr="009E3D83" w:rsidRDefault="005E31B4"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 xml:space="preserve">   1,424,416</w:t>
            </w:r>
          </w:p>
        </w:tc>
        <w:tc>
          <w:tcPr>
            <w:tcW w:w="162" w:type="dxa"/>
          </w:tcPr>
          <w:p w14:paraId="12C811DA" w14:textId="77777777" w:rsidR="003105EC" w:rsidRPr="009E3D83" w:rsidRDefault="003105EC" w:rsidP="003105EC">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20618E5F" w14:textId="4F423E49" w:rsidR="003105EC" w:rsidRPr="009E3D83" w:rsidRDefault="003105EC" w:rsidP="003105E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1,898,366</w:t>
            </w:r>
          </w:p>
        </w:tc>
      </w:tr>
      <w:tr w:rsidR="003105EC" w:rsidRPr="009E3D83" w14:paraId="3AF366D7" w14:textId="77777777" w:rsidTr="00703AD6">
        <w:trPr>
          <w:trHeight w:val="20"/>
        </w:trPr>
        <w:tc>
          <w:tcPr>
            <w:tcW w:w="3662" w:type="dxa"/>
          </w:tcPr>
          <w:p w14:paraId="769E842B"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A416D8B" w14:textId="77777777" w:rsidR="003105EC" w:rsidRPr="009E3D83" w:rsidRDefault="003105EC" w:rsidP="003105E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7B143426"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121A105" w14:textId="77777777" w:rsidR="003105EC" w:rsidRPr="009E3D83" w:rsidRDefault="003105EC" w:rsidP="003105EC">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22B298A"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1CE55C1E"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60B9B3B"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264EDFFB" w14:textId="77777777" w:rsidR="003105EC" w:rsidRPr="009E3D83" w:rsidRDefault="003105EC" w:rsidP="003105EC">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3105EC" w:rsidRPr="009E3D83" w14:paraId="24668F67" w14:textId="77777777" w:rsidTr="00703AD6">
        <w:trPr>
          <w:trHeight w:val="20"/>
        </w:trPr>
        <w:tc>
          <w:tcPr>
            <w:tcW w:w="3662" w:type="dxa"/>
          </w:tcPr>
          <w:p w14:paraId="6CE8976F"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Dividend income</w:t>
            </w:r>
          </w:p>
        </w:tc>
        <w:tc>
          <w:tcPr>
            <w:tcW w:w="1007" w:type="dxa"/>
          </w:tcPr>
          <w:p w14:paraId="320675CF" w14:textId="77777777" w:rsidR="003105EC" w:rsidRPr="009E3D83" w:rsidRDefault="003105EC" w:rsidP="003105E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3CE26309"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3FE2C21" w14:textId="77777777" w:rsidR="003105EC" w:rsidRPr="009E3D83" w:rsidRDefault="003105EC" w:rsidP="003105EC">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58EFE25A"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05CB73E9" w14:textId="77777777" w:rsidR="003105EC" w:rsidRPr="009E3D83" w:rsidRDefault="003105EC"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92A639F" w14:textId="77777777" w:rsidR="003105EC" w:rsidRPr="009E3D83" w:rsidRDefault="003105EC" w:rsidP="003105E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1A3CAA86" w14:textId="77777777" w:rsidR="003105EC" w:rsidRPr="009E3D83" w:rsidRDefault="003105EC" w:rsidP="003105EC">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616602" w:rsidRPr="009E3D83" w14:paraId="213DC0F4" w14:textId="77777777" w:rsidTr="00703AD6">
        <w:trPr>
          <w:trHeight w:val="20"/>
        </w:trPr>
        <w:tc>
          <w:tcPr>
            <w:tcW w:w="3662" w:type="dxa"/>
          </w:tcPr>
          <w:p w14:paraId="25A08F88" w14:textId="63767C49" w:rsidR="00616602" w:rsidRPr="009E3D83" w:rsidRDefault="00616602" w:rsidP="00616602">
            <w:pPr>
              <w:shd w:val="clear" w:color="auto" w:fill="FFFFFF" w:themeFill="background1"/>
              <w:tabs>
                <w:tab w:val="left" w:pos="540"/>
              </w:tabs>
              <w:spacing w:line="240" w:lineRule="atLeas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1BAF1D50" w14:textId="62B7794C" w:rsidR="00616602" w:rsidRPr="009E3D83" w:rsidRDefault="00616602" w:rsidP="00616602">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280455CA" w14:textId="77777777" w:rsidR="00616602" w:rsidRPr="009E3D83" w:rsidRDefault="00616602" w:rsidP="00616602">
            <w:pPr>
              <w:shd w:val="clear" w:color="auto" w:fill="FFFFFF" w:themeFill="background1"/>
              <w:tabs>
                <w:tab w:val="decimal" w:pos="945"/>
              </w:tabs>
              <w:autoSpaceDE w:val="0"/>
              <w:autoSpaceDN w:val="0"/>
              <w:spacing w:line="240" w:lineRule="atLeast"/>
              <w:ind w:left="198" w:hanging="63"/>
              <w:jc w:val="center"/>
              <w:rPr>
                <w:rFonts w:eastAsia="MS Mincho" w:cs="Times New Roman"/>
                <w:sz w:val="20"/>
                <w:szCs w:val="20"/>
              </w:rPr>
            </w:pPr>
          </w:p>
        </w:tc>
        <w:tc>
          <w:tcPr>
            <w:tcW w:w="1019" w:type="dxa"/>
          </w:tcPr>
          <w:p w14:paraId="495BE40C" w14:textId="538AF5C1" w:rsidR="00616602" w:rsidRPr="009E3D83" w:rsidRDefault="00616602" w:rsidP="00616602">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9E3D83">
              <w:rPr>
                <w:rFonts w:eastAsia="Times New Roman" w:cs="Times New Roman"/>
                <w:sz w:val="20"/>
                <w:szCs w:val="20"/>
                <w:lang w:val="en-US"/>
              </w:rPr>
              <w:t>-</w:t>
            </w:r>
          </w:p>
        </w:tc>
        <w:tc>
          <w:tcPr>
            <w:tcW w:w="153" w:type="dxa"/>
          </w:tcPr>
          <w:p w14:paraId="65488D01" w14:textId="77777777" w:rsidR="00616602" w:rsidRPr="009E3D83" w:rsidRDefault="00616602" w:rsidP="00616602">
            <w:pPr>
              <w:spacing w:line="240" w:lineRule="atLeast"/>
              <w:rPr>
                <w:rFonts w:eastAsia="MS Mincho" w:cs="Times New Roman"/>
                <w:sz w:val="20"/>
                <w:szCs w:val="20"/>
              </w:rPr>
            </w:pPr>
          </w:p>
        </w:tc>
        <w:tc>
          <w:tcPr>
            <w:tcW w:w="1001" w:type="dxa"/>
          </w:tcPr>
          <w:p w14:paraId="2B5647BD" w14:textId="21D7D5E4" w:rsidR="00616602" w:rsidRPr="009E3D83" w:rsidRDefault="00616602" w:rsidP="00616602">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 xml:space="preserve"> 591,000</w:t>
            </w:r>
          </w:p>
        </w:tc>
        <w:tc>
          <w:tcPr>
            <w:tcW w:w="162" w:type="dxa"/>
          </w:tcPr>
          <w:p w14:paraId="280AF87A" w14:textId="77777777" w:rsidR="00616602" w:rsidRPr="009E3D83" w:rsidRDefault="00616602" w:rsidP="00616602">
            <w:pPr>
              <w:spacing w:line="240" w:lineRule="atLeast"/>
              <w:rPr>
                <w:rFonts w:eastAsia="MS Mincho" w:cs="Times New Roman"/>
                <w:sz w:val="20"/>
                <w:szCs w:val="20"/>
              </w:rPr>
            </w:pPr>
          </w:p>
        </w:tc>
        <w:tc>
          <w:tcPr>
            <w:tcW w:w="1008" w:type="dxa"/>
            <w:gridSpan w:val="2"/>
          </w:tcPr>
          <w:p w14:paraId="47EB197E" w14:textId="1502C2E9" w:rsidR="00616602" w:rsidRPr="009E3D83" w:rsidRDefault="00616602" w:rsidP="00616602">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9E3D83">
              <w:rPr>
                <w:rFonts w:eastAsia="Times New Roman" w:cs="Times New Roman"/>
                <w:sz w:val="20"/>
                <w:szCs w:val="20"/>
                <w:lang w:val="en-US"/>
              </w:rPr>
              <w:t>-</w:t>
            </w:r>
          </w:p>
        </w:tc>
      </w:tr>
      <w:tr w:rsidR="00616602" w:rsidRPr="009E3D83" w14:paraId="484B3353" w14:textId="77777777" w:rsidTr="00703AD6">
        <w:trPr>
          <w:trHeight w:val="20"/>
        </w:trPr>
        <w:tc>
          <w:tcPr>
            <w:tcW w:w="3662" w:type="dxa"/>
          </w:tcPr>
          <w:p w14:paraId="6C2471EB" w14:textId="77777777" w:rsidR="00616602" w:rsidRPr="009E3D83" w:rsidRDefault="00616602" w:rsidP="00616602">
            <w:pPr>
              <w:shd w:val="clear" w:color="auto" w:fill="FFFFFF" w:themeFill="background1"/>
              <w:tabs>
                <w:tab w:val="left" w:pos="540"/>
              </w:tabs>
              <w:spacing w:line="240" w:lineRule="atLeas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4D33459F" w14:textId="33B5354C" w:rsidR="00616602" w:rsidRPr="009E3D83" w:rsidRDefault="00616602" w:rsidP="00616602">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4302CB57" w14:textId="77777777" w:rsidR="00616602" w:rsidRPr="009E3D83" w:rsidRDefault="00616602" w:rsidP="00616602">
            <w:pPr>
              <w:shd w:val="clear" w:color="auto" w:fill="FFFFFF" w:themeFill="background1"/>
              <w:tabs>
                <w:tab w:val="decimal" w:pos="945"/>
              </w:tabs>
              <w:autoSpaceDE w:val="0"/>
              <w:autoSpaceDN w:val="0"/>
              <w:spacing w:line="240" w:lineRule="atLeast"/>
              <w:ind w:left="198" w:hanging="63"/>
              <w:jc w:val="center"/>
              <w:rPr>
                <w:rFonts w:eastAsia="MS Mincho" w:cs="Times New Roman"/>
                <w:sz w:val="20"/>
                <w:szCs w:val="20"/>
              </w:rPr>
            </w:pPr>
          </w:p>
        </w:tc>
        <w:tc>
          <w:tcPr>
            <w:tcW w:w="1019" w:type="dxa"/>
          </w:tcPr>
          <w:p w14:paraId="5D3F95A1" w14:textId="715A0983" w:rsidR="00616602" w:rsidRPr="009E3D83" w:rsidRDefault="00616602" w:rsidP="00616602">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6B5C3733" w14:textId="77777777" w:rsidR="00616602" w:rsidRPr="009E3D83" w:rsidRDefault="00616602" w:rsidP="00616602">
            <w:pPr>
              <w:spacing w:line="240" w:lineRule="atLeast"/>
              <w:rPr>
                <w:rFonts w:cs="Times New Roman"/>
                <w:sz w:val="20"/>
                <w:szCs w:val="20"/>
              </w:rPr>
            </w:pPr>
            <w:r w:rsidRPr="009E3D83">
              <w:rPr>
                <w:rFonts w:eastAsia="MS Mincho" w:cs="Times New Roman"/>
                <w:sz w:val="20"/>
                <w:szCs w:val="20"/>
              </w:rPr>
              <w:t>-</w:t>
            </w:r>
          </w:p>
        </w:tc>
        <w:tc>
          <w:tcPr>
            <w:tcW w:w="1001" w:type="dxa"/>
          </w:tcPr>
          <w:p w14:paraId="4BBE8714" w14:textId="70354FEF" w:rsidR="00616602" w:rsidRPr="009E3D83" w:rsidRDefault="00616602" w:rsidP="00616602">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57,269</w:t>
            </w:r>
          </w:p>
        </w:tc>
        <w:tc>
          <w:tcPr>
            <w:tcW w:w="162" w:type="dxa"/>
          </w:tcPr>
          <w:p w14:paraId="6750E54D" w14:textId="77777777" w:rsidR="00616602" w:rsidRPr="009E3D83" w:rsidRDefault="00616602" w:rsidP="00616602">
            <w:pPr>
              <w:spacing w:line="240" w:lineRule="atLeast"/>
              <w:rPr>
                <w:rFonts w:cs="Times New Roman"/>
                <w:sz w:val="20"/>
                <w:szCs w:val="20"/>
              </w:rPr>
            </w:pPr>
            <w:r w:rsidRPr="009E3D83">
              <w:rPr>
                <w:rFonts w:eastAsia="MS Mincho" w:cs="Times New Roman"/>
                <w:sz w:val="20"/>
                <w:szCs w:val="20"/>
              </w:rPr>
              <w:t>-</w:t>
            </w:r>
          </w:p>
        </w:tc>
        <w:tc>
          <w:tcPr>
            <w:tcW w:w="1008" w:type="dxa"/>
            <w:gridSpan w:val="2"/>
          </w:tcPr>
          <w:p w14:paraId="2579AF6A" w14:textId="5EF6D16E" w:rsidR="00616602" w:rsidRPr="009E3D83" w:rsidRDefault="00616602" w:rsidP="00616602">
            <w:pPr>
              <w:shd w:val="clear" w:color="auto" w:fill="FFFFFF" w:themeFill="background1"/>
              <w:tabs>
                <w:tab w:val="decimal" w:pos="833"/>
              </w:tabs>
              <w:autoSpaceDE w:val="0"/>
              <w:autoSpaceDN w:val="0"/>
              <w:spacing w:line="240" w:lineRule="exact"/>
              <w:ind w:left="0" w:hanging="63"/>
              <w:jc w:val="left"/>
              <w:rPr>
                <w:rFonts w:cs="Times New Roman"/>
                <w:sz w:val="20"/>
                <w:szCs w:val="20"/>
              </w:rPr>
            </w:pPr>
            <w:r w:rsidRPr="009E3D83">
              <w:rPr>
                <w:rFonts w:eastAsia="Times New Roman" w:cs="Times New Roman"/>
                <w:sz w:val="20"/>
                <w:szCs w:val="20"/>
                <w:lang w:val="en-US"/>
              </w:rPr>
              <w:t>68,742</w:t>
            </w:r>
          </w:p>
        </w:tc>
      </w:tr>
      <w:tr w:rsidR="00754947" w:rsidRPr="009E3D83" w14:paraId="493C5900" w14:textId="77777777" w:rsidTr="00703AD6">
        <w:trPr>
          <w:trHeight w:val="20"/>
        </w:trPr>
        <w:tc>
          <w:tcPr>
            <w:tcW w:w="3662" w:type="dxa"/>
          </w:tcPr>
          <w:p w14:paraId="3D4BD125" w14:textId="77777777" w:rsidR="00754947" w:rsidRPr="009E3D83" w:rsidRDefault="00754947" w:rsidP="003105EC">
            <w:pPr>
              <w:shd w:val="clear" w:color="auto" w:fill="FFFFFF" w:themeFill="background1"/>
              <w:tabs>
                <w:tab w:val="left" w:pos="540"/>
              </w:tabs>
              <w:spacing w:line="240" w:lineRule="atLeast"/>
              <w:ind w:left="-144" w:firstLine="378"/>
              <w:rPr>
                <w:rFonts w:eastAsia="MS Mincho" w:cs="Times New Roman"/>
                <w:sz w:val="20"/>
                <w:szCs w:val="20"/>
              </w:rPr>
            </w:pPr>
          </w:p>
        </w:tc>
        <w:tc>
          <w:tcPr>
            <w:tcW w:w="1007" w:type="dxa"/>
          </w:tcPr>
          <w:p w14:paraId="20A342FF" w14:textId="77777777" w:rsidR="00754947" w:rsidRPr="009E3D83" w:rsidRDefault="00754947" w:rsidP="003105E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324E0036" w14:textId="77777777" w:rsidR="00754947" w:rsidRPr="009E3D83" w:rsidRDefault="00754947" w:rsidP="003105EC">
            <w:pPr>
              <w:shd w:val="clear" w:color="auto" w:fill="FFFFFF" w:themeFill="background1"/>
              <w:tabs>
                <w:tab w:val="decimal" w:pos="945"/>
              </w:tabs>
              <w:autoSpaceDE w:val="0"/>
              <w:autoSpaceDN w:val="0"/>
              <w:spacing w:line="240" w:lineRule="atLeast"/>
              <w:ind w:left="198" w:hanging="63"/>
              <w:jc w:val="center"/>
              <w:rPr>
                <w:rFonts w:eastAsia="MS Mincho" w:cs="Times New Roman"/>
                <w:sz w:val="20"/>
                <w:szCs w:val="20"/>
              </w:rPr>
            </w:pPr>
          </w:p>
        </w:tc>
        <w:tc>
          <w:tcPr>
            <w:tcW w:w="1019" w:type="dxa"/>
          </w:tcPr>
          <w:p w14:paraId="756AEDB5" w14:textId="77777777" w:rsidR="00754947" w:rsidRPr="009E3D83" w:rsidRDefault="00754947" w:rsidP="003105EC">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p>
        </w:tc>
        <w:tc>
          <w:tcPr>
            <w:tcW w:w="153" w:type="dxa"/>
          </w:tcPr>
          <w:p w14:paraId="222E2DA5" w14:textId="77777777" w:rsidR="00754947" w:rsidRPr="009E3D83" w:rsidRDefault="00754947" w:rsidP="003105EC">
            <w:pPr>
              <w:spacing w:line="240" w:lineRule="atLeast"/>
              <w:rPr>
                <w:rFonts w:eastAsia="MS Mincho" w:cs="Times New Roman"/>
                <w:sz w:val="20"/>
                <w:szCs w:val="20"/>
              </w:rPr>
            </w:pPr>
          </w:p>
        </w:tc>
        <w:tc>
          <w:tcPr>
            <w:tcW w:w="1001" w:type="dxa"/>
          </w:tcPr>
          <w:p w14:paraId="6099D434" w14:textId="77777777" w:rsidR="00754947" w:rsidRPr="009E3D83" w:rsidRDefault="00754947" w:rsidP="003105E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6EB0C0" w14:textId="77777777" w:rsidR="00754947" w:rsidRPr="009E3D83" w:rsidRDefault="00754947" w:rsidP="003105EC">
            <w:pPr>
              <w:spacing w:line="240" w:lineRule="atLeast"/>
              <w:rPr>
                <w:rFonts w:eastAsia="MS Mincho" w:cs="Times New Roman"/>
                <w:sz w:val="20"/>
                <w:szCs w:val="20"/>
              </w:rPr>
            </w:pPr>
          </w:p>
        </w:tc>
        <w:tc>
          <w:tcPr>
            <w:tcW w:w="1008" w:type="dxa"/>
            <w:gridSpan w:val="2"/>
          </w:tcPr>
          <w:p w14:paraId="197F71C5" w14:textId="77777777" w:rsidR="00754947" w:rsidRPr="009E3D83" w:rsidRDefault="00754947" w:rsidP="003105E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r>
      <w:tr w:rsidR="00531890" w:rsidRPr="009E3D83" w14:paraId="19CC5A2B" w14:textId="77777777" w:rsidTr="00703AD6">
        <w:trPr>
          <w:trHeight w:val="20"/>
        </w:trPr>
        <w:tc>
          <w:tcPr>
            <w:tcW w:w="3662" w:type="dxa"/>
          </w:tcPr>
          <w:p w14:paraId="76AC490A" w14:textId="77777777" w:rsidR="00531890" w:rsidRPr="009E3D83" w:rsidRDefault="00531890" w:rsidP="0053189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Cost of sale</w:t>
            </w:r>
          </w:p>
        </w:tc>
        <w:tc>
          <w:tcPr>
            <w:tcW w:w="1007" w:type="dxa"/>
          </w:tcPr>
          <w:p w14:paraId="4A7B098E" w14:textId="77777777" w:rsidR="00531890" w:rsidRPr="009E3D83" w:rsidRDefault="00531890" w:rsidP="00531890">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6D2A6F6A" w14:textId="77777777" w:rsidR="00531890" w:rsidRPr="009E3D83" w:rsidRDefault="00531890" w:rsidP="00531890">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00125C1" w14:textId="77777777" w:rsidR="00531890" w:rsidRPr="009E3D83" w:rsidRDefault="00531890" w:rsidP="00531890">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712147D" w14:textId="77777777" w:rsidR="00531890" w:rsidRPr="009E3D83" w:rsidRDefault="00531890" w:rsidP="00531890">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2BA8BBCE"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33990C0" w14:textId="77777777" w:rsidR="00531890" w:rsidRPr="009E3D83" w:rsidRDefault="00531890" w:rsidP="00531890">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272D118" w14:textId="77777777" w:rsidR="00531890" w:rsidRPr="009E3D83" w:rsidRDefault="00531890" w:rsidP="00531890">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531890" w:rsidRPr="009E3D83" w14:paraId="5EA0F734" w14:textId="77777777" w:rsidTr="00703AD6">
        <w:trPr>
          <w:trHeight w:val="20"/>
        </w:trPr>
        <w:tc>
          <w:tcPr>
            <w:tcW w:w="3662" w:type="dxa"/>
          </w:tcPr>
          <w:p w14:paraId="4FABE2EF"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b/>
                <w:bCs/>
                <w:sz w:val="20"/>
                <w:szCs w:val="20"/>
              </w:rPr>
            </w:pPr>
            <w:r w:rsidRPr="009E3D83">
              <w:rPr>
                <w:rFonts w:eastAsia="MS Mincho" w:cs="Times New Roman"/>
                <w:sz w:val="20"/>
                <w:szCs w:val="20"/>
              </w:rPr>
              <w:t>Subsidiaries</w:t>
            </w:r>
          </w:p>
        </w:tc>
        <w:tc>
          <w:tcPr>
            <w:tcW w:w="1007" w:type="dxa"/>
          </w:tcPr>
          <w:p w14:paraId="102DD753" w14:textId="719D3DF7" w:rsidR="00531890" w:rsidRPr="009E3D83" w:rsidRDefault="00D51D75" w:rsidP="00531890">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49AA3F3A" w14:textId="77777777" w:rsidR="00531890" w:rsidRPr="009E3D83" w:rsidRDefault="00531890" w:rsidP="00531890">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19" w:type="dxa"/>
          </w:tcPr>
          <w:p w14:paraId="23487721" w14:textId="795F383D" w:rsidR="00531890" w:rsidRPr="009E3D83" w:rsidRDefault="00531890" w:rsidP="00531890">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2E0EE569" w14:textId="77777777" w:rsidR="00531890" w:rsidRPr="009E3D83" w:rsidRDefault="00531890" w:rsidP="00531890">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01" w:type="dxa"/>
          </w:tcPr>
          <w:p w14:paraId="0C83BE5F" w14:textId="2B102A1D" w:rsidR="00531890" w:rsidRPr="009E3D83" w:rsidRDefault="00AD25C6"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10,060</w:t>
            </w:r>
          </w:p>
        </w:tc>
        <w:tc>
          <w:tcPr>
            <w:tcW w:w="162" w:type="dxa"/>
          </w:tcPr>
          <w:p w14:paraId="352AF218" w14:textId="77777777" w:rsidR="00531890" w:rsidRPr="009E3D83" w:rsidRDefault="00531890" w:rsidP="00531890">
            <w:pPr>
              <w:shd w:val="clear" w:color="auto" w:fill="FFFFFF" w:themeFill="background1"/>
              <w:tabs>
                <w:tab w:val="decimal" w:pos="724"/>
                <w:tab w:val="decimal" w:pos="945"/>
              </w:tabs>
              <w:autoSpaceDE w:val="0"/>
              <w:autoSpaceDN w:val="0"/>
              <w:spacing w:line="240" w:lineRule="exact"/>
              <w:ind w:left="0" w:hanging="63"/>
              <w:jc w:val="center"/>
              <w:rPr>
                <w:rFonts w:eastAsia="MS Mincho" w:cs="Times New Roman"/>
                <w:sz w:val="20"/>
                <w:szCs w:val="20"/>
              </w:rPr>
            </w:pPr>
          </w:p>
        </w:tc>
        <w:tc>
          <w:tcPr>
            <w:tcW w:w="1008" w:type="dxa"/>
            <w:gridSpan w:val="2"/>
          </w:tcPr>
          <w:p w14:paraId="4B96434E" w14:textId="07FB5377"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rPr>
            </w:pPr>
            <w:r w:rsidRPr="009E3D83">
              <w:rPr>
                <w:rFonts w:eastAsia="Times New Roman" w:cs="Times New Roman"/>
                <w:sz w:val="20"/>
                <w:szCs w:val="20"/>
                <w:lang w:val="en-US"/>
              </w:rPr>
              <w:t>26,752</w:t>
            </w:r>
          </w:p>
        </w:tc>
      </w:tr>
      <w:tr w:rsidR="00531890" w:rsidRPr="009E3D83" w14:paraId="3B47593C" w14:textId="77777777" w:rsidTr="00703AD6">
        <w:trPr>
          <w:trHeight w:val="20"/>
        </w:trPr>
        <w:tc>
          <w:tcPr>
            <w:tcW w:w="3662" w:type="dxa"/>
          </w:tcPr>
          <w:p w14:paraId="603866FF"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6ED42E0F" w14:textId="7A409F19" w:rsidR="00531890" w:rsidRPr="009E3D83" w:rsidRDefault="00312A77" w:rsidP="0012465E">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 xml:space="preserve">      -</w:t>
            </w:r>
          </w:p>
        </w:tc>
        <w:tc>
          <w:tcPr>
            <w:tcW w:w="144" w:type="dxa"/>
          </w:tcPr>
          <w:p w14:paraId="5CF7E517" w14:textId="77777777" w:rsidR="00531890" w:rsidRPr="009E3D83" w:rsidRDefault="00531890" w:rsidP="00531890">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19" w:type="dxa"/>
          </w:tcPr>
          <w:p w14:paraId="2D1C9612" w14:textId="17CA594D" w:rsidR="00531890" w:rsidRPr="009E3D83" w:rsidRDefault="00531890" w:rsidP="00531890">
            <w:pPr>
              <w:shd w:val="clear" w:color="auto" w:fill="FFFFFF" w:themeFill="background1"/>
              <w:tabs>
                <w:tab w:val="decimal" w:pos="828"/>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45,176</w:t>
            </w:r>
          </w:p>
        </w:tc>
        <w:tc>
          <w:tcPr>
            <w:tcW w:w="153" w:type="dxa"/>
          </w:tcPr>
          <w:p w14:paraId="3CB60DE6" w14:textId="77777777" w:rsidR="00531890" w:rsidRPr="009E3D83" w:rsidRDefault="00531890" w:rsidP="00531890">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01" w:type="dxa"/>
          </w:tcPr>
          <w:p w14:paraId="2F4016D5" w14:textId="4E62E4D1" w:rsidR="00531890" w:rsidRPr="009E3D83" w:rsidRDefault="00312A77" w:rsidP="00531890">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9E3D83">
              <w:rPr>
                <w:rFonts w:eastAsia="Times New Roman" w:cs="Times New Roman"/>
                <w:sz w:val="20"/>
                <w:szCs w:val="20"/>
                <w:lang w:val="en-US"/>
              </w:rPr>
              <w:t>-</w:t>
            </w:r>
          </w:p>
        </w:tc>
        <w:tc>
          <w:tcPr>
            <w:tcW w:w="162" w:type="dxa"/>
          </w:tcPr>
          <w:p w14:paraId="48B8C0E5" w14:textId="77777777" w:rsidR="00531890" w:rsidRPr="009E3D83" w:rsidRDefault="00531890" w:rsidP="00531890">
            <w:pPr>
              <w:shd w:val="clear" w:color="auto" w:fill="FFFFFF" w:themeFill="background1"/>
              <w:tabs>
                <w:tab w:val="decimal" w:pos="724"/>
                <w:tab w:val="decimal" w:pos="945"/>
              </w:tabs>
              <w:autoSpaceDE w:val="0"/>
              <w:autoSpaceDN w:val="0"/>
              <w:spacing w:line="240" w:lineRule="exact"/>
              <w:ind w:left="0" w:hanging="63"/>
              <w:jc w:val="center"/>
              <w:rPr>
                <w:rFonts w:eastAsia="MS Mincho" w:cs="Times New Roman"/>
                <w:sz w:val="20"/>
                <w:szCs w:val="20"/>
              </w:rPr>
            </w:pPr>
          </w:p>
        </w:tc>
        <w:tc>
          <w:tcPr>
            <w:tcW w:w="1008" w:type="dxa"/>
            <w:gridSpan w:val="2"/>
          </w:tcPr>
          <w:p w14:paraId="72CCF106" w14:textId="3BCB1BC3" w:rsidR="00531890" w:rsidRPr="009E3D83" w:rsidRDefault="00531890" w:rsidP="00531890">
            <w:pPr>
              <w:shd w:val="clear" w:color="auto" w:fill="FFFFFF" w:themeFill="background1"/>
              <w:autoSpaceDE w:val="0"/>
              <w:autoSpaceDN w:val="0"/>
              <w:spacing w:line="240" w:lineRule="exact"/>
              <w:ind w:left="0" w:hanging="63"/>
              <w:jc w:val="center"/>
              <w:rPr>
                <w:rFonts w:eastAsia="Times New Roman" w:cs="Times New Roman"/>
                <w:sz w:val="20"/>
                <w:szCs w:val="20"/>
              </w:rPr>
            </w:pPr>
            <w:r w:rsidRPr="009E3D83">
              <w:rPr>
                <w:rFonts w:eastAsia="Times New Roman" w:cs="Times New Roman"/>
                <w:sz w:val="20"/>
                <w:szCs w:val="20"/>
                <w:lang w:val="en-US"/>
              </w:rPr>
              <w:t>-</w:t>
            </w:r>
          </w:p>
        </w:tc>
      </w:tr>
      <w:tr w:rsidR="00531890" w:rsidRPr="009E3D83" w14:paraId="2B4DE535" w14:textId="77777777" w:rsidTr="00703AD6">
        <w:trPr>
          <w:trHeight w:val="20"/>
        </w:trPr>
        <w:tc>
          <w:tcPr>
            <w:tcW w:w="3662" w:type="dxa"/>
          </w:tcPr>
          <w:p w14:paraId="3B37158F"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4B42E2B8"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0008987" w14:textId="77777777" w:rsidR="00531890" w:rsidRPr="009E3D83" w:rsidRDefault="00531890" w:rsidP="0053189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0FA8F456"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FB2371F" w14:textId="77777777" w:rsidR="00531890" w:rsidRPr="009E3D83" w:rsidRDefault="00531890" w:rsidP="0053189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52F97CB9"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832A497" w14:textId="77777777" w:rsidR="00531890" w:rsidRPr="009E3D83" w:rsidRDefault="00531890" w:rsidP="0053189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59E11776" w14:textId="77777777" w:rsidR="00531890" w:rsidRPr="009E3D83" w:rsidRDefault="00531890" w:rsidP="00531890">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531890" w:rsidRPr="009E3D83" w14:paraId="43ADCCEF" w14:textId="77777777" w:rsidTr="00703AD6">
        <w:trPr>
          <w:trHeight w:val="20"/>
        </w:trPr>
        <w:tc>
          <w:tcPr>
            <w:tcW w:w="3662" w:type="dxa"/>
          </w:tcPr>
          <w:p w14:paraId="665EE5D6" w14:textId="77777777" w:rsidR="00531890" w:rsidRPr="009E3D83" w:rsidRDefault="00531890" w:rsidP="0053189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b/>
                <w:bCs/>
                <w:sz w:val="20"/>
                <w:szCs w:val="20"/>
              </w:rPr>
              <w:t>Directors’ meeting allowance</w:t>
            </w:r>
          </w:p>
        </w:tc>
        <w:tc>
          <w:tcPr>
            <w:tcW w:w="1007" w:type="dxa"/>
          </w:tcPr>
          <w:p w14:paraId="61A43CCC" w14:textId="2597B9AE" w:rsidR="00531890" w:rsidRPr="009E3D83" w:rsidRDefault="00F00FC2"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1,495</w:t>
            </w:r>
          </w:p>
        </w:tc>
        <w:tc>
          <w:tcPr>
            <w:tcW w:w="144" w:type="dxa"/>
          </w:tcPr>
          <w:p w14:paraId="74BD5A30" w14:textId="77777777" w:rsidR="00531890" w:rsidRPr="009E3D83" w:rsidRDefault="00531890" w:rsidP="00531890">
            <w:pPr>
              <w:shd w:val="clear" w:color="auto" w:fill="FFFFFF" w:themeFill="background1"/>
              <w:tabs>
                <w:tab w:val="decimal" w:pos="945"/>
              </w:tabs>
              <w:autoSpaceDE w:val="0"/>
              <w:autoSpaceDN w:val="0"/>
              <w:spacing w:line="240" w:lineRule="exact"/>
              <w:ind w:left="198" w:hanging="63"/>
              <w:jc w:val="center"/>
              <w:rPr>
                <w:rFonts w:eastAsia="MS Mincho" w:cs="Times New Roman"/>
                <w:sz w:val="20"/>
                <w:szCs w:val="20"/>
              </w:rPr>
            </w:pPr>
          </w:p>
        </w:tc>
        <w:tc>
          <w:tcPr>
            <w:tcW w:w="1019" w:type="dxa"/>
          </w:tcPr>
          <w:p w14:paraId="1F39DBD9" w14:textId="06E21CAF" w:rsidR="00531890" w:rsidRPr="009E3D83" w:rsidRDefault="00531890" w:rsidP="00531890">
            <w:pPr>
              <w:shd w:val="clear" w:color="auto" w:fill="FFFFFF" w:themeFill="background1"/>
              <w:tabs>
                <w:tab w:val="decimal" w:pos="828"/>
              </w:tabs>
              <w:spacing w:line="240" w:lineRule="exact"/>
              <w:ind w:left="0" w:firstLine="20"/>
              <w:jc w:val="left"/>
              <w:rPr>
                <w:rFonts w:eastAsia="Times New Roman" w:cs="Times New Roman"/>
                <w:sz w:val="20"/>
                <w:szCs w:val="20"/>
              </w:rPr>
            </w:pPr>
            <w:r w:rsidRPr="009E3D83">
              <w:rPr>
                <w:rFonts w:eastAsia="Times New Roman" w:cs="Times New Roman"/>
                <w:sz w:val="20"/>
                <w:szCs w:val="20"/>
                <w:lang w:val="en-US"/>
              </w:rPr>
              <w:t>2,009</w:t>
            </w:r>
          </w:p>
        </w:tc>
        <w:tc>
          <w:tcPr>
            <w:tcW w:w="153" w:type="dxa"/>
          </w:tcPr>
          <w:p w14:paraId="09B3E9C7" w14:textId="77777777" w:rsidR="00531890" w:rsidRPr="009E3D83" w:rsidRDefault="00531890" w:rsidP="00531890">
            <w:pPr>
              <w:shd w:val="clear" w:color="auto" w:fill="FFFFFF" w:themeFill="background1"/>
              <w:tabs>
                <w:tab w:val="decimal" w:pos="850"/>
                <w:tab w:val="decimal" w:pos="945"/>
              </w:tabs>
              <w:spacing w:line="240" w:lineRule="exact"/>
              <w:ind w:left="0" w:firstLine="20"/>
              <w:jc w:val="left"/>
              <w:rPr>
                <w:rFonts w:eastAsia="MS Mincho" w:cs="Times New Roman"/>
                <w:sz w:val="20"/>
                <w:szCs w:val="20"/>
              </w:rPr>
            </w:pPr>
          </w:p>
        </w:tc>
        <w:tc>
          <w:tcPr>
            <w:tcW w:w="1001" w:type="dxa"/>
          </w:tcPr>
          <w:p w14:paraId="561C37E1" w14:textId="074FF84A" w:rsidR="00531890" w:rsidRPr="009E3D83" w:rsidRDefault="004A1B5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9E3D83">
              <w:rPr>
                <w:rFonts w:eastAsia="Times New Roman" w:cs="Times New Roman"/>
                <w:sz w:val="20"/>
                <w:szCs w:val="20"/>
                <w:lang w:val="en-US"/>
              </w:rPr>
              <w:t>1,495</w:t>
            </w:r>
          </w:p>
        </w:tc>
        <w:tc>
          <w:tcPr>
            <w:tcW w:w="162" w:type="dxa"/>
          </w:tcPr>
          <w:p w14:paraId="1398A29C" w14:textId="77777777" w:rsidR="00531890" w:rsidRPr="009E3D83" w:rsidRDefault="00531890" w:rsidP="00531890">
            <w:pPr>
              <w:shd w:val="clear" w:color="auto" w:fill="FFFFFF" w:themeFill="background1"/>
              <w:tabs>
                <w:tab w:val="decimal" w:pos="724"/>
                <w:tab w:val="decimal" w:pos="945"/>
              </w:tabs>
              <w:autoSpaceDE w:val="0"/>
              <w:autoSpaceDN w:val="0"/>
              <w:spacing w:line="240" w:lineRule="exact"/>
              <w:ind w:left="198" w:hanging="63"/>
              <w:jc w:val="center"/>
              <w:rPr>
                <w:rFonts w:eastAsia="MS Mincho" w:cs="Times New Roman"/>
                <w:sz w:val="20"/>
                <w:szCs w:val="20"/>
              </w:rPr>
            </w:pPr>
          </w:p>
        </w:tc>
        <w:tc>
          <w:tcPr>
            <w:tcW w:w="1008" w:type="dxa"/>
            <w:gridSpan w:val="2"/>
          </w:tcPr>
          <w:p w14:paraId="61A2F56A" w14:textId="414F0FB9"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MS Mincho" w:cs="Times New Roman"/>
                <w:sz w:val="20"/>
                <w:szCs w:val="20"/>
              </w:rPr>
            </w:pPr>
            <w:r w:rsidRPr="009E3D83">
              <w:rPr>
                <w:rFonts w:eastAsia="Times New Roman" w:cs="Times New Roman"/>
                <w:sz w:val="20"/>
                <w:szCs w:val="20"/>
                <w:lang w:val="en-US"/>
              </w:rPr>
              <w:t>2,009</w:t>
            </w:r>
          </w:p>
        </w:tc>
      </w:tr>
      <w:tr w:rsidR="00531890" w:rsidRPr="009E3D83" w14:paraId="334B7E87" w14:textId="77777777" w:rsidTr="00703AD6">
        <w:trPr>
          <w:trHeight w:val="20"/>
        </w:trPr>
        <w:tc>
          <w:tcPr>
            <w:tcW w:w="3662" w:type="dxa"/>
          </w:tcPr>
          <w:p w14:paraId="282BEF40"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38863E18" w14:textId="77777777" w:rsidR="00531890" w:rsidRPr="009E3D83" w:rsidRDefault="00531890"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c>
          <w:tcPr>
            <w:tcW w:w="144" w:type="dxa"/>
          </w:tcPr>
          <w:p w14:paraId="11090260" w14:textId="77777777" w:rsidR="00531890" w:rsidRPr="009E3D83" w:rsidRDefault="00531890" w:rsidP="0053189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21ACE6AE"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11A77D5" w14:textId="77777777" w:rsidR="00531890" w:rsidRPr="009E3D83" w:rsidRDefault="00531890" w:rsidP="0053189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6F73D8F4"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A56F9C9" w14:textId="77777777" w:rsidR="00531890" w:rsidRPr="009E3D83" w:rsidRDefault="00531890" w:rsidP="0053189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05B95DAE" w14:textId="77777777" w:rsidR="00531890" w:rsidRPr="009E3D83" w:rsidRDefault="00531890" w:rsidP="00531890">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531890" w:rsidRPr="009E3D83" w14:paraId="59435390" w14:textId="77777777" w:rsidTr="00703AD6">
        <w:trPr>
          <w:trHeight w:val="20"/>
        </w:trPr>
        <w:tc>
          <w:tcPr>
            <w:tcW w:w="3662" w:type="dxa"/>
            <w:hideMark/>
          </w:tcPr>
          <w:p w14:paraId="6310F963" w14:textId="53C2A862" w:rsidR="00531890" w:rsidRPr="009E3D83" w:rsidRDefault="00531890" w:rsidP="0053189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Electricity expense</w:t>
            </w:r>
          </w:p>
        </w:tc>
        <w:tc>
          <w:tcPr>
            <w:tcW w:w="1007" w:type="dxa"/>
          </w:tcPr>
          <w:p w14:paraId="1D3C35F7" w14:textId="77777777" w:rsidR="00531890" w:rsidRPr="009E3D83" w:rsidRDefault="00531890"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c>
          <w:tcPr>
            <w:tcW w:w="144" w:type="dxa"/>
          </w:tcPr>
          <w:p w14:paraId="29EF06E5" w14:textId="77777777" w:rsidR="00531890" w:rsidRPr="009E3D83" w:rsidRDefault="00531890" w:rsidP="00531890">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1E84194"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628A20E" w14:textId="77777777" w:rsidR="00531890" w:rsidRPr="009E3D83" w:rsidRDefault="00531890" w:rsidP="00531890">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6FDDE460"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E8F294B" w14:textId="77777777" w:rsidR="00531890" w:rsidRPr="009E3D83" w:rsidRDefault="00531890" w:rsidP="00531890">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452FE3CF" w14:textId="77777777" w:rsidR="00531890" w:rsidRPr="009E3D83" w:rsidRDefault="00531890" w:rsidP="00531890">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531890" w:rsidRPr="009E3D83" w14:paraId="16FA3C13" w14:textId="77777777" w:rsidTr="00703AD6">
        <w:trPr>
          <w:trHeight w:val="20"/>
        </w:trPr>
        <w:tc>
          <w:tcPr>
            <w:tcW w:w="3662" w:type="dxa"/>
            <w:hideMark/>
          </w:tcPr>
          <w:p w14:paraId="06E9B394" w14:textId="61CD3F6C"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b/>
                <w:bCs/>
                <w:sz w:val="20"/>
                <w:szCs w:val="20"/>
              </w:rPr>
            </w:pPr>
            <w:r w:rsidRPr="009E3D83">
              <w:rPr>
                <w:rFonts w:eastAsia="MS Mincho" w:cs="Times New Roman"/>
                <w:sz w:val="20"/>
                <w:szCs w:val="20"/>
              </w:rPr>
              <w:t>Related parties</w:t>
            </w:r>
          </w:p>
        </w:tc>
        <w:tc>
          <w:tcPr>
            <w:tcW w:w="1007" w:type="dxa"/>
          </w:tcPr>
          <w:p w14:paraId="4E9AD655" w14:textId="4FF0DEB0" w:rsidR="00531890" w:rsidRPr="009E3D83" w:rsidRDefault="0012465E" w:rsidP="0012465E">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605</w:t>
            </w:r>
          </w:p>
        </w:tc>
        <w:tc>
          <w:tcPr>
            <w:tcW w:w="144" w:type="dxa"/>
          </w:tcPr>
          <w:p w14:paraId="251D631B" w14:textId="77777777" w:rsidR="00531890" w:rsidRPr="009E3D83" w:rsidRDefault="00531890" w:rsidP="0053189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736FCFAF" w14:textId="7827C9D1"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rPr>
              <w:t>605</w:t>
            </w:r>
          </w:p>
        </w:tc>
        <w:tc>
          <w:tcPr>
            <w:tcW w:w="153" w:type="dxa"/>
          </w:tcPr>
          <w:p w14:paraId="237F545A"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66D3CA33" w14:textId="0181A161" w:rsidR="00531890" w:rsidRPr="009E3D83" w:rsidRDefault="0012465E" w:rsidP="00624B3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605</w:t>
            </w:r>
          </w:p>
        </w:tc>
        <w:tc>
          <w:tcPr>
            <w:tcW w:w="162" w:type="dxa"/>
          </w:tcPr>
          <w:p w14:paraId="6600E7A2"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4BC31B46" w14:textId="51CCEE2C"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605</w:t>
            </w:r>
          </w:p>
        </w:tc>
      </w:tr>
      <w:tr w:rsidR="00531890" w:rsidRPr="009E3D83" w14:paraId="15527F66" w14:textId="77777777" w:rsidTr="00703AD6">
        <w:trPr>
          <w:trHeight w:val="20"/>
        </w:trPr>
        <w:tc>
          <w:tcPr>
            <w:tcW w:w="3662" w:type="dxa"/>
          </w:tcPr>
          <w:p w14:paraId="1BA14BB4"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5E20951" w14:textId="77777777" w:rsidR="00531890" w:rsidRPr="009E3D83" w:rsidRDefault="00531890"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c>
          <w:tcPr>
            <w:tcW w:w="144" w:type="dxa"/>
          </w:tcPr>
          <w:p w14:paraId="1B8C227F" w14:textId="77777777" w:rsidR="00531890" w:rsidRPr="009E3D83" w:rsidRDefault="00531890" w:rsidP="0053189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6A143335"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23FD66A0"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4B56D0F4"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C9B0FC2"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43B86DA1" w14:textId="77777777" w:rsidR="00531890" w:rsidRPr="009E3D83" w:rsidRDefault="00531890" w:rsidP="00531890">
            <w:pPr>
              <w:shd w:val="clear" w:color="auto" w:fill="FFFFFF" w:themeFill="background1"/>
              <w:tabs>
                <w:tab w:val="decimal" w:pos="925"/>
              </w:tabs>
              <w:spacing w:line="240" w:lineRule="exact"/>
              <w:ind w:left="0" w:firstLine="20"/>
              <w:jc w:val="left"/>
              <w:rPr>
                <w:rFonts w:eastAsia="MS Mincho" w:cs="Times New Roman"/>
                <w:sz w:val="20"/>
                <w:szCs w:val="20"/>
                <w:lang w:val="en-US"/>
              </w:rPr>
            </w:pPr>
          </w:p>
        </w:tc>
      </w:tr>
      <w:tr w:rsidR="00531890" w:rsidRPr="009E3D83" w14:paraId="26BAFA1E" w14:textId="77777777" w:rsidTr="00703AD6">
        <w:trPr>
          <w:trHeight w:val="20"/>
        </w:trPr>
        <w:tc>
          <w:tcPr>
            <w:tcW w:w="3662" w:type="dxa"/>
          </w:tcPr>
          <w:p w14:paraId="60C8F0EE" w14:textId="721BEF2C" w:rsidR="00531890" w:rsidRPr="009E3D83" w:rsidRDefault="00531890" w:rsidP="00531890">
            <w:pPr>
              <w:shd w:val="clear" w:color="auto" w:fill="FFFFFF" w:themeFill="background1"/>
              <w:tabs>
                <w:tab w:val="left" w:pos="540"/>
              </w:tabs>
              <w:spacing w:line="240" w:lineRule="exact"/>
              <w:ind w:left="-144" w:firstLine="204"/>
              <w:rPr>
                <w:rFonts w:eastAsia="MS Mincho" w:cs="Times New Roman"/>
                <w:sz w:val="20"/>
                <w:szCs w:val="20"/>
              </w:rPr>
            </w:pPr>
            <w:r w:rsidRPr="009E3D83">
              <w:rPr>
                <w:rFonts w:eastAsia="MS Mincho" w:cs="Times New Roman"/>
                <w:b/>
                <w:bCs/>
                <w:sz w:val="20"/>
                <w:szCs w:val="20"/>
              </w:rPr>
              <w:t>Parking fee</w:t>
            </w:r>
          </w:p>
        </w:tc>
        <w:tc>
          <w:tcPr>
            <w:tcW w:w="1007" w:type="dxa"/>
          </w:tcPr>
          <w:p w14:paraId="17CFC769" w14:textId="77777777" w:rsidR="00531890" w:rsidRPr="009E3D83" w:rsidRDefault="00531890"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c>
          <w:tcPr>
            <w:tcW w:w="144" w:type="dxa"/>
          </w:tcPr>
          <w:p w14:paraId="1921BEAB" w14:textId="77777777" w:rsidR="00531890" w:rsidRPr="009E3D83" w:rsidRDefault="00531890" w:rsidP="0053189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3E9C7073"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1292CCD0"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24C803A8"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841116F"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63469B26" w14:textId="77777777" w:rsidR="00531890" w:rsidRPr="009E3D83" w:rsidRDefault="00531890" w:rsidP="00531890">
            <w:pPr>
              <w:shd w:val="clear" w:color="auto" w:fill="FFFFFF" w:themeFill="background1"/>
              <w:tabs>
                <w:tab w:val="decimal" w:pos="925"/>
              </w:tabs>
              <w:spacing w:line="240" w:lineRule="exact"/>
              <w:ind w:left="0" w:firstLine="20"/>
              <w:jc w:val="left"/>
              <w:rPr>
                <w:rFonts w:eastAsia="MS Mincho" w:cs="Times New Roman"/>
                <w:sz w:val="20"/>
                <w:szCs w:val="20"/>
                <w:lang w:val="en-US"/>
              </w:rPr>
            </w:pPr>
          </w:p>
        </w:tc>
      </w:tr>
      <w:tr w:rsidR="00531890" w:rsidRPr="009E3D83" w14:paraId="7B2CC2B8" w14:textId="77777777" w:rsidTr="00703AD6">
        <w:trPr>
          <w:trHeight w:val="20"/>
        </w:trPr>
        <w:tc>
          <w:tcPr>
            <w:tcW w:w="3662" w:type="dxa"/>
          </w:tcPr>
          <w:p w14:paraId="526CF7FE" w14:textId="34B34C78"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Related parties</w:t>
            </w:r>
          </w:p>
        </w:tc>
        <w:tc>
          <w:tcPr>
            <w:tcW w:w="1007" w:type="dxa"/>
          </w:tcPr>
          <w:p w14:paraId="3972B2C0" w14:textId="41E34462" w:rsidR="00531890" w:rsidRPr="009E3D83" w:rsidRDefault="008B5B03" w:rsidP="0012465E">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4</w:t>
            </w:r>
            <w:r w:rsidR="00953E04" w:rsidRPr="009E3D83">
              <w:rPr>
                <w:rFonts w:eastAsia="Times New Roman" w:cs="Times New Roman"/>
                <w:sz w:val="20"/>
                <w:szCs w:val="20"/>
                <w:lang w:val="en-US"/>
              </w:rPr>
              <w:t>25</w:t>
            </w:r>
          </w:p>
        </w:tc>
        <w:tc>
          <w:tcPr>
            <w:tcW w:w="144" w:type="dxa"/>
          </w:tcPr>
          <w:p w14:paraId="004043AD" w14:textId="77777777" w:rsidR="00531890" w:rsidRPr="009E3D83" w:rsidRDefault="00531890" w:rsidP="0053189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3C70E1BF" w14:textId="39DA1741"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r w:rsidRPr="009E3D83">
              <w:rPr>
                <w:rFonts w:eastAsia="Times New Roman" w:cs="Times New Roman"/>
                <w:sz w:val="20"/>
                <w:szCs w:val="20"/>
              </w:rPr>
              <w:t>406</w:t>
            </w:r>
          </w:p>
        </w:tc>
        <w:tc>
          <w:tcPr>
            <w:tcW w:w="153" w:type="dxa"/>
          </w:tcPr>
          <w:p w14:paraId="51912212"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47D4F1EB" w14:textId="7EF38368" w:rsidR="00531890" w:rsidRPr="009E3D83" w:rsidRDefault="008B0B4B"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305</w:t>
            </w:r>
          </w:p>
        </w:tc>
        <w:tc>
          <w:tcPr>
            <w:tcW w:w="162" w:type="dxa"/>
          </w:tcPr>
          <w:p w14:paraId="4F5194FE"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07CDBF33" w14:textId="6D9F044D"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406</w:t>
            </w:r>
          </w:p>
        </w:tc>
      </w:tr>
      <w:tr w:rsidR="00531890" w:rsidRPr="009E3D83" w14:paraId="669C9327" w14:textId="77777777" w:rsidTr="00703AD6">
        <w:trPr>
          <w:trHeight w:val="20"/>
        </w:trPr>
        <w:tc>
          <w:tcPr>
            <w:tcW w:w="3662" w:type="dxa"/>
          </w:tcPr>
          <w:p w14:paraId="5FB42E90"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E6B46B2"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483E239" w14:textId="77777777" w:rsidR="00531890" w:rsidRPr="009E3D83" w:rsidRDefault="00531890" w:rsidP="0053189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228A6A18"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314D5D7"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415C58A5"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EC18CFC"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324A4743" w14:textId="77777777"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r>
      <w:tr w:rsidR="00531890" w:rsidRPr="009E3D83" w14:paraId="796685A8" w14:textId="77777777" w:rsidTr="00703AD6">
        <w:trPr>
          <w:trHeight w:val="20"/>
        </w:trPr>
        <w:tc>
          <w:tcPr>
            <w:tcW w:w="3662" w:type="dxa"/>
          </w:tcPr>
          <w:p w14:paraId="4F2B765F" w14:textId="4809CA4B" w:rsidR="00531890" w:rsidRPr="009E3D83" w:rsidRDefault="00531890" w:rsidP="00531890">
            <w:pPr>
              <w:shd w:val="clear" w:color="auto" w:fill="FFFFFF" w:themeFill="background1"/>
              <w:tabs>
                <w:tab w:val="left" w:pos="540"/>
              </w:tabs>
              <w:spacing w:line="240" w:lineRule="exact"/>
              <w:ind w:left="-144" w:firstLine="204"/>
              <w:rPr>
                <w:rFonts w:eastAsia="MS Mincho" w:cs="Times New Roman"/>
                <w:sz w:val="20"/>
                <w:szCs w:val="20"/>
              </w:rPr>
            </w:pPr>
            <w:r w:rsidRPr="009E3D83">
              <w:rPr>
                <w:rFonts w:eastAsia="MS Mincho" w:cs="Times New Roman"/>
                <w:b/>
                <w:bCs/>
                <w:sz w:val="20"/>
                <w:szCs w:val="20"/>
              </w:rPr>
              <w:t>Finance cost</w:t>
            </w:r>
          </w:p>
        </w:tc>
        <w:tc>
          <w:tcPr>
            <w:tcW w:w="1007" w:type="dxa"/>
          </w:tcPr>
          <w:p w14:paraId="5168F39A"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425633A9" w14:textId="77777777" w:rsidR="00531890" w:rsidRPr="009E3D83" w:rsidRDefault="00531890" w:rsidP="0053189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0008B6A3" w14:textId="77777777" w:rsidR="00531890" w:rsidRPr="009E3D83" w:rsidRDefault="00531890" w:rsidP="0053189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9532F54"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4B987D" w14:textId="77777777" w:rsidR="00531890" w:rsidRPr="009E3D83" w:rsidRDefault="00531890"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A25B4E5"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4399ABF4" w14:textId="77777777"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r>
      <w:tr w:rsidR="00531890" w:rsidRPr="009E3D83" w14:paraId="0382312D" w14:textId="77777777" w:rsidTr="00703AD6">
        <w:trPr>
          <w:trHeight w:val="20"/>
        </w:trPr>
        <w:tc>
          <w:tcPr>
            <w:tcW w:w="3662" w:type="dxa"/>
          </w:tcPr>
          <w:p w14:paraId="0EF787ED" w14:textId="3AA283E0"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4926487E" w14:textId="57F77717" w:rsidR="00531890" w:rsidRPr="009E3D83" w:rsidRDefault="002F6959" w:rsidP="00531890">
            <w:pPr>
              <w:shd w:val="clear" w:color="auto" w:fill="FFFFFF" w:themeFill="background1"/>
              <w:autoSpaceDE w:val="0"/>
              <w:autoSpaceDN w:val="0"/>
              <w:spacing w:line="240" w:lineRule="exact"/>
              <w:ind w:left="-447" w:right="375" w:firstLine="3"/>
              <w:jc w:val="right"/>
              <w:rPr>
                <w:rFonts w:eastAsia="Times New Roman" w:cs="Times New Roman"/>
                <w:sz w:val="20"/>
                <w:szCs w:val="20"/>
                <w:cs/>
                <w:lang w:val="en-US"/>
              </w:rPr>
            </w:pPr>
            <w:r w:rsidRPr="009E3D83">
              <w:rPr>
                <w:rFonts w:eastAsia="Times New Roman" w:cs="Times New Roman"/>
                <w:sz w:val="20"/>
                <w:szCs w:val="20"/>
                <w:lang w:val="en-US"/>
              </w:rPr>
              <w:t>-</w:t>
            </w:r>
          </w:p>
        </w:tc>
        <w:tc>
          <w:tcPr>
            <w:tcW w:w="144" w:type="dxa"/>
          </w:tcPr>
          <w:p w14:paraId="5CB7E8DB" w14:textId="77777777" w:rsidR="00531890" w:rsidRPr="009E3D83" w:rsidRDefault="00531890" w:rsidP="00531890">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166D06A8" w14:textId="62F754B4" w:rsidR="00531890" w:rsidRPr="009E3D83" w:rsidRDefault="00531890" w:rsidP="00531890">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6FA5207D"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2CDC43DD" w14:textId="10637C76" w:rsidR="00531890" w:rsidRPr="009E3D83" w:rsidRDefault="002F6959" w:rsidP="0053189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9E3D83">
              <w:rPr>
                <w:rFonts w:eastAsia="Times New Roman" w:cs="Times New Roman"/>
                <w:sz w:val="20"/>
                <w:szCs w:val="20"/>
                <w:lang w:val="en-US"/>
              </w:rPr>
              <w:t>16,194</w:t>
            </w:r>
          </w:p>
        </w:tc>
        <w:tc>
          <w:tcPr>
            <w:tcW w:w="162" w:type="dxa"/>
          </w:tcPr>
          <w:p w14:paraId="192430DB" w14:textId="77777777" w:rsidR="00531890" w:rsidRPr="009E3D83" w:rsidRDefault="00531890" w:rsidP="0053189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C73048C" w14:textId="0A845EE4" w:rsidR="00531890" w:rsidRPr="009E3D83" w:rsidRDefault="00531890" w:rsidP="0053189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67,576</w:t>
            </w:r>
          </w:p>
        </w:tc>
      </w:tr>
    </w:tbl>
    <w:p w14:paraId="1B3296ED" w14:textId="27415193" w:rsidR="005906F9" w:rsidRPr="009E3D83" w:rsidRDefault="008D6C1E" w:rsidP="001F30EC">
      <w:pPr>
        <w:spacing w:before="240" w:after="120" w:line="276" w:lineRule="auto"/>
        <w:ind w:left="446" w:firstLine="720"/>
        <w:jc w:val="left"/>
      </w:pPr>
      <w:r w:rsidRPr="009E3D83">
        <w:rPr>
          <w:rFonts w:cs="Times New Roman"/>
          <w:b/>
          <w:bCs/>
          <w:sz w:val="24"/>
          <w:szCs w:val="24"/>
        </w:rPr>
        <w:t>Key management personnel compensation</w:t>
      </w:r>
    </w:p>
    <w:p w14:paraId="28A62169" w14:textId="2CF65DE5" w:rsidR="008D6C1E" w:rsidRPr="009E3D83" w:rsidRDefault="008D6C1E" w:rsidP="001F30EC">
      <w:pPr>
        <w:spacing w:before="120" w:after="120" w:line="240" w:lineRule="auto"/>
        <w:ind w:left="1166" w:right="-14"/>
        <w:rPr>
          <w:rFonts w:eastAsia="Times New Roman" w:cs="Times New Roman"/>
          <w:b/>
          <w:bCs/>
          <w:lang w:val="en-US"/>
        </w:rPr>
      </w:pPr>
      <w:r w:rsidRPr="009E3D83">
        <w:rPr>
          <w:rFonts w:cs="Times New Roman"/>
          <w:sz w:val="24"/>
          <w:szCs w:val="24"/>
        </w:rPr>
        <w:t xml:space="preserve">Key management personnel compensation for the years ended December </w:t>
      </w:r>
      <w:r w:rsidR="004C5734" w:rsidRPr="009E3D83">
        <w:rPr>
          <w:sz w:val="24"/>
          <w:szCs w:val="24"/>
          <w:lang w:val="en-US"/>
        </w:rPr>
        <w:t>31</w:t>
      </w:r>
      <w:r w:rsidRPr="009E3D83">
        <w:rPr>
          <w:rFonts w:cs="Times New Roman"/>
          <w:sz w:val="24"/>
          <w:szCs w:val="24"/>
        </w:rPr>
        <w:t xml:space="preserve">, </w:t>
      </w:r>
      <w:proofErr w:type="gramStart"/>
      <w:r w:rsidR="004C5734" w:rsidRPr="009E3D83">
        <w:rPr>
          <w:sz w:val="24"/>
          <w:szCs w:val="24"/>
          <w:lang w:val="en-US"/>
        </w:rPr>
        <w:t>20</w:t>
      </w:r>
      <w:r w:rsidR="003913E6" w:rsidRPr="009E3D83">
        <w:rPr>
          <w:sz w:val="24"/>
          <w:szCs w:val="24"/>
          <w:lang w:val="en-US"/>
        </w:rPr>
        <w:t>2</w:t>
      </w:r>
      <w:r w:rsidR="003105EC" w:rsidRPr="009E3D83">
        <w:rPr>
          <w:sz w:val="24"/>
          <w:szCs w:val="24"/>
          <w:lang w:val="en-US"/>
        </w:rPr>
        <w:t>3</w:t>
      </w:r>
      <w:proofErr w:type="gramEnd"/>
      <w:r w:rsidRPr="009E3D83">
        <w:rPr>
          <w:rFonts w:cs="Times New Roman"/>
          <w:sz w:val="24"/>
          <w:szCs w:val="24"/>
        </w:rPr>
        <w:t xml:space="preserve"> and </w:t>
      </w:r>
      <w:r w:rsidR="004C5734" w:rsidRPr="009E3D83">
        <w:rPr>
          <w:sz w:val="24"/>
          <w:szCs w:val="24"/>
          <w:lang w:val="en-US"/>
        </w:rPr>
        <w:t>20</w:t>
      </w:r>
      <w:r w:rsidR="00BD3874" w:rsidRPr="009E3D83">
        <w:rPr>
          <w:sz w:val="24"/>
          <w:szCs w:val="24"/>
          <w:lang w:val="en-US"/>
        </w:rPr>
        <w:t>2</w:t>
      </w:r>
      <w:r w:rsidR="003105EC" w:rsidRPr="009E3D83">
        <w:rPr>
          <w:sz w:val="24"/>
          <w:szCs w:val="24"/>
          <w:lang w:val="en-US"/>
        </w:rPr>
        <w:t>2</w:t>
      </w:r>
      <w:r w:rsidRPr="009E3D83">
        <w:rPr>
          <w:rFonts w:cs="Times New Roman"/>
          <w:sz w:val="24"/>
          <w:szCs w:val="24"/>
        </w:rPr>
        <w:t xml:space="preserve"> consisted of:</w:t>
      </w:r>
      <w:bookmarkStart w:id="36" w:name="_MON_1517855969"/>
      <w:bookmarkStart w:id="37" w:name="_MON_1454444517"/>
      <w:bookmarkEnd w:id="36"/>
      <w:bookmarkEnd w:id="37"/>
      <w:r w:rsidRPr="009E3D83">
        <w:rPr>
          <w:rFonts w:eastAsia="Times New Roman" w:cs="Times New Roman"/>
          <w:b/>
          <w:bCs/>
          <w:lang w:val="en-US"/>
        </w:rPr>
        <w:t xml:space="preserve"> </w:t>
      </w:r>
    </w:p>
    <w:p w14:paraId="085C8773" w14:textId="77777777" w:rsidR="008D6C1E" w:rsidRPr="009E3D83" w:rsidRDefault="008D6C1E" w:rsidP="00F55F95">
      <w:pPr>
        <w:spacing w:line="240" w:lineRule="exact"/>
        <w:ind w:left="1267" w:right="-14"/>
        <w:jc w:val="right"/>
        <w:rPr>
          <w:rFonts w:cs="Times New Roman"/>
          <w:sz w:val="20"/>
          <w:szCs w:val="20"/>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bl>
      <w:tblPr>
        <w:tblW w:w="8204" w:type="dxa"/>
        <w:tblInd w:w="1089" w:type="dxa"/>
        <w:tblLayout w:type="fixed"/>
        <w:tblCellMar>
          <w:left w:w="0" w:type="dxa"/>
          <w:right w:w="0" w:type="dxa"/>
        </w:tblCellMar>
        <w:tblLook w:val="04A0" w:firstRow="1" w:lastRow="0" w:firstColumn="1" w:lastColumn="0" w:noHBand="0" w:noVBand="1"/>
      </w:tblPr>
      <w:tblGrid>
        <w:gridCol w:w="2871"/>
        <w:gridCol w:w="1260"/>
        <w:gridCol w:w="90"/>
        <w:gridCol w:w="1283"/>
        <w:gridCol w:w="77"/>
        <w:gridCol w:w="1260"/>
        <w:gridCol w:w="90"/>
        <w:gridCol w:w="1273"/>
      </w:tblGrid>
      <w:tr w:rsidR="00AF7713" w:rsidRPr="009E3D83" w14:paraId="6CCA9873" w14:textId="77777777" w:rsidTr="00207803">
        <w:trPr>
          <w:trHeight w:val="80"/>
        </w:trPr>
        <w:tc>
          <w:tcPr>
            <w:tcW w:w="2871" w:type="dxa"/>
            <w:shd w:val="clear" w:color="auto" w:fill="auto"/>
            <w:noWrap/>
            <w:vAlign w:val="bottom"/>
          </w:tcPr>
          <w:p w14:paraId="60C4F322" w14:textId="77777777" w:rsidR="008D6C1E" w:rsidRPr="009E3D83" w:rsidRDefault="008D6C1E" w:rsidP="00F55F95">
            <w:pPr>
              <w:spacing w:line="240" w:lineRule="exact"/>
              <w:ind w:left="0"/>
              <w:jc w:val="left"/>
              <w:rPr>
                <w:rFonts w:eastAsia="Times New Roman" w:cs="Times New Roman"/>
                <w:sz w:val="20"/>
                <w:szCs w:val="20"/>
                <w:lang w:val="en-US"/>
              </w:rPr>
            </w:pPr>
          </w:p>
        </w:tc>
        <w:tc>
          <w:tcPr>
            <w:tcW w:w="2633" w:type="dxa"/>
            <w:gridSpan w:val="3"/>
            <w:shd w:val="clear" w:color="auto" w:fill="auto"/>
            <w:noWrap/>
            <w:vAlign w:val="bottom"/>
            <w:hideMark/>
          </w:tcPr>
          <w:p w14:paraId="7EB04D91" w14:textId="77777777" w:rsidR="008D6C1E" w:rsidRPr="009E3D83" w:rsidRDefault="008D6C1E" w:rsidP="00F55F95">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Consolidated </w:t>
            </w:r>
          </w:p>
        </w:tc>
        <w:tc>
          <w:tcPr>
            <w:tcW w:w="77" w:type="dxa"/>
            <w:shd w:val="clear" w:color="auto" w:fill="auto"/>
            <w:noWrap/>
            <w:vAlign w:val="bottom"/>
            <w:hideMark/>
          </w:tcPr>
          <w:p w14:paraId="4C9CBB4C"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2623" w:type="dxa"/>
            <w:gridSpan w:val="3"/>
            <w:shd w:val="clear" w:color="auto" w:fill="auto"/>
            <w:noWrap/>
            <w:vAlign w:val="bottom"/>
            <w:hideMark/>
          </w:tcPr>
          <w:p w14:paraId="33CA23C2"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78530DC2" w14:textId="77777777" w:rsidTr="00207803">
        <w:trPr>
          <w:trHeight w:val="80"/>
        </w:trPr>
        <w:tc>
          <w:tcPr>
            <w:tcW w:w="2871" w:type="dxa"/>
            <w:shd w:val="clear" w:color="auto" w:fill="auto"/>
            <w:noWrap/>
            <w:vAlign w:val="bottom"/>
          </w:tcPr>
          <w:p w14:paraId="33475EDA" w14:textId="77777777" w:rsidR="008D6C1E" w:rsidRPr="009E3D83" w:rsidRDefault="008D6C1E" w:rsidP="00F55F95">
            <w:pPr>
              <w:spacing w:line="240" w:lineRule="exact"/>
              <w:ind w:left="0"/>
              <w:jc w:val="left"/>
              <w:rPr>
                <w:rFonts w:eastAsia="Times New Roman" w:cs="Times New Roman"/>
                <w:sz w:val="20"/>
                <w:szCs w:val="20"/>
                <w:lang w:val="en-US"/>
              </w:rPr>
            </w:pPr>
          </w:p>
        </w:tc>
        <w:tc>
          <w:tcPr>
            <w:tcW w:w="2633" w:type="dxa"/>
            <w:gridSpan w:val="3"/>
            <w:shd w:val="clear" w:color="auto" w:fill="auto"/>
            <w:noWrap/>
            <w:vAlign w:val="bottom"/>
            <w:hideMark/>
          </w:tcPr>
          <w:p w14:paraId="540E9A66" w14:textId="1181B053" w:rsidR="008D6C1E" w:rsidRPr="009E3D83" w:rsidRDefault="000B2268"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F</w:t>
            </w:r>
            <w:r w:rsidR="008D6C1E" w:rsidRPr="009E3D83">
              <w:rPr>
                <w:rFonts w:eastAsia="Times New Roman" w:cs="Times New Roman"/>
                <w:b/>
                <w:bCs/>
                <w:sz w:val="20"/>
                <w:szCs w:val="20"/>
                <w:lang w:val="en-US"/>
              </w:rPr>
              <w:t xml:space="preserve">inancial </w:t>
            </w:r>
            <w:r w:rsidR="00624B35" w:rsidRPr="009E3D83">
              <w:rPr>
                <w:rFonts w:eastAsia="Times New Roman"/>
                <w:b/>
                <w:bCs/>
                <w:sz w:val="20"/>
                <w:szCs w:val="25"/>
                <w:lang w:val="en-US"/>
              </w:rPr>
              <w:t>S</w:t>
            </w:r>
            <w:r w:rsidR="008D6C1E" w:rsidRPr="009E3D83">
              <w:rPr>
                <w:rFonts w:eastAsia="Times New Roman" w:cs="Times New Roman"/>
                <w:b/>
                <w:bCs/>
                <w:sz w:val="20"/>
                <w:szCs w:val="20"/>
                <w:lang w:val="en-US"/>
              </w:rPr>
              <w:t>tatements</w:t>
            </w:r>
          </w:p>
        </w:tc>
        <w:tc>
          <w:tcPr>
            <w:tcW w:w="77" w:type="dxa"/>
            <w:shd w:val="clear" w:color="auto" w:fill="auto"/>
            <w:noWrap/>
            <w:vAlign w:val="bottom"/>
          </w:tcPr>
          <w:p w14:paraId="4F4626A7" w14:textId="77777777" w:rsidR="008D6C1E" w:rsidRPr="009E3D83" w:rsidRDefault="008D6C1E" w:rsidP="00F55F95">
            <w:pPr>
              <w:spacing w:line="240" w:lineRule="exact"/>
              <w:ind w:left="0"/>
              <w:jc w:val="center"/>
              <w:rPr>
                <w:rFonts w:eastAsia="Times New Roman" w:cs="Times New Roman"/>
                <w:b/>
                <w:bCs/>
                <w:sz w:val="20"/>
                <w:szCs w:val="20"/>
                <w:lang w:val="en-US"/>
              </w:rPr>
            </w:pPr>
          </w:p>
        </w:tc>
        <w:tc>
          <w:tcPr>
            <w:tcW w:w="2623" w:type="dxa"/>
            <w:gridSpan w:val="3"/>
            <w:shd w:val="clear" w:color="auto" w:fill="auto"/>
            <w:noWrap/>
            <w:vAlign w:val="bottom"/>
            <w:hideMark/>
          </w:tcPr>
          <w:p w14:paraId="5145A836" w14:textId="4E39DCF4"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xml:space="preserve">Financial </w:t>
            </w:r>
            <w:r w:rsidR="00624B35"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5043BC90" w14:textId="77777777" w:rsidTr="00207803">
        <w:trPr>
          <w:trHeight w:val="80"/>
        </w:trPr>
        <w:tc>
          <w:tcPr>
            <w:tcW w:w="2871" w:type="dxa"/>
            <w:shd w:val="clear" w:color="auto" w:fill="auto"/>
            <w:noWrap/>
            <w:vAlign w:val="bottom"/>
            <w:hideMark/>
          </w:tcPr>
          <w:p w14:paraId="2543CC21" w14:textId="77777777" w:rsidR="008D6C1E" w:rsidRPr="009E3D83" w:rsidRDefault="008D6C1E" w:rsidP="00F55F95">
            <w:pPr>
              <w:spacing w:line="240" w:lineRule="exact"/>
              <w:ind w:left="0"/>
              <w:jc w:val="left"/>
              <w:rPr>
                <w:rFonts w:eastAsia="Times New Roman" w:cs="Times New Roman"/>
                <w:b/>
                <w:bCs/>
                <w:sz w:val="20"/>
                <w:szCs w:val="20"/>
                <w:lang w:val="en-US"/>
              </w:rPr>
            </w:pPr>
            <w:r w:rsidRPr="009E3D83">
              <w:rPr>
                <w:rFonts w:eastAsia="Times New Roman" w:cs="Times New Roman"/>
                <w:sz w:val="20"/>
                <w:szCs w:val="20"/>
                <w:lang w:val="en-US"/>
              </w:rPr>
              <w:t> </w:t>
            </w:r>
            <w:r w:rsidRPr="009E3D83">
              <w:rPr>
                <w:rFonts w:eastAsia="Times New Roman" w:cs="Times New Roman"/>
                <w:b/>
                <w:bCs/>
                <w:sz w:val="20"/>
                <w:szCs w:val="20"/>
                <w:lang w:val="en-US"/>
              </w:rPr>
              <w:t> </w:t>
            </w:r>
          </w:p>
        </w:tc>
        <w:tc>
          <w:tcPr>
            <w:tcW w:w="1260" w:type="dxa"/>
            <w:shd w:val="clear" w:color="auto" w:fill="auto"/>
            <w:noWrap/>
            <w:vAlign w:val="bottom"/>
            <w:hideMark/>
          </w:tcPr>
          <w:p w14:paraId="34FAE32F" w14:textId="0C0726F9" w:rsidR="008D6C1E" w:rsidRPr="009E3D83" w:rsidRDefault="00207803" w:rsidP="003913E6">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3913E6" w:rsidRPr="009E3D83">
              <w:rPr>
                <w:rFonts w:eastAsia="Times New Roman"/>
                <w:b/>
                <w:bCs/>
                <w:sz w:val="20"/>
                <w:szCs w:val="20"/>
                <w:lang w:val="en-US"/>
              </w:rPr>
              <w:t>2</w:t>
            </w:r>
            <w:r w:rsidR="003105EC" w:rsidRPr="009E3D83">
              <w:rPr>
                <w:rFonts w:eastAsia="Times New Roman"/>
                <w:b/>
                <w:bCs/>
                <w:sz w:val="20"/>
                <w:szCs w:val="20"/>
                <w:lang w:val="en-US"/>
              </w:rPr>
              <w:t>3</w:t>
            </w:r>
          </w:p>
        </w:tc>
        <w:tc>
          <w:tcPr>
            <w:tcW w:w="90" w:type="dxa"/>
            <w:shd w:val="clear" w:color="auto" w:fill="auto"/>
            <w:noWrap/>
            <w:vAlign w:val="bottom"/>
            <w:hideMark/>
          </w:tcPr>
          <w:p w14:paraId="17EA49B5"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283" w:type="dxa"/>
            <w:shd w:val="clear" w:color="auto" w:fill="auto"/>
            <w:noWrap/>
            <w:vAlign w:val="bottom"/>
            <w:hideMark/>
          </w:tcPr>
          <w:p w14:paraId="121A711C" w14:textId="7CCEB719" w:rsidR="008D6C1E" w:rsidRPr="009E3D83" w:rsidRDefault="004C5734" w:rsidP="003913E6">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BD3874" w:rsidRPr="009E3D83">
              <w:rPr>
                <w:rFonts w:eastAsia="Times New Roman"/>
                <w:b/>
                <w:bCs/>
                <w:sz w:val="20"/>
                <w:szCs w:val="20"/>
                <w:lang w:val="en-US"/>
              </w:rPr>
              <w:t>2</w:t>
            </w:r>
            <w:r w:rsidR="003105EC" w:rsidRPr="009E3D83">
              <w:rPr>
                <w:rFonts w:eastAsia="Times New Roman"/>
                <w:b/>
                <w:bCs/>
                <w:sz w:val="20"/>
                <w:szCs w:val="20"/>
                <w:lang w:val="en-US"/>
              </w:rPr>
              <w:t>2</w:t>
            </w:r>
          </w:p>
        </w:tc>
        <w:tc>
          <w:tcPr>
            <w:tcW w:w="77" w:type="dxa"/>
            <w:shd w:val="clear" w:color="auto" w:fill="auto"/>
            <w:noWrap/>
            <w:vAlign w:val="bottom"/>
            <w:hideMark/>
          </w:tcPr>
          <w:p w14:paraId="1B71F62C"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260" w:type="dxa"/>
            <w:shd w:val="clear" w:color="auto" w:fill="auto"/>
            <w:noWrap/>
            <w:vAlign w:val="bottom"/>
            <w:hideMark/>
          </w:tcPr>
          <w:p w14:paraId="7DFDB5E5" w14:textId="0E78849B" w:rsidR="008D6C1E" w:rsidRPr="009E3D83" w:rsidRDefault="004C5734" w:rsidP="003913E6">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3913E6" w:rsidRPr="009E3D83">
              <w:rPr>
                <w:rFonts w:eastAsia="Times New Roman"/>
                <w:b/>
                <w:bCs/>
                <w:sz w:val="20"/>
                <w:szCs w:val="20"/>
                <w:lang w:val="en-US"/>
              </w:rPr>
              <w:t>2</w:t>
            </w:r>
            <w:r w:rsidR="003105EC" w:rsidRPr="009E3D83">
              <w:rPr>
                <w:rFonts w:eastAsia="Times New Roman"/>
                <w:b/>
                <w:bCs/>
                <w:sz w:val="20"/>
                <w:szCs w:val="20"/>
                <w:lang w:val="en-US"/>
              </w:rPr>
              <w:t>3</w:t>
            </w:r>
          </w:p>
        </w:tc>
        <w:tc>
          <w:tcPr>
            <w:tcW w:w="90" w:type="dxa"/>
            <w:shd w:val="clear" w:color="auto" w:fill="auto"/>
            <w:noWrap/>
            <w:vAlign w:val="bottom"/>
            <w:hideMark/>
          </w:tcPr>
          <w:p w14:paraId="09381013"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273" w:type="dxa"/>
            <w:shd w:val="clear" w:color="auto" w:fill="auto"/>
            <w:noWrap/>
            <w:vAlign w:val="bottom"/>
            <w:hideMark/>
          </w:tcPr>
          <w:p w14:paraId="46CD625F" w14:textId="21F1E5BB" w:rsidR="008D6C1E" w:rsidRPr="009E3D83" w:rsidRDefault="004C5734" w:rsidP="003913E6">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BD3874" w:rsidRPr="009E3D83">
              <w:rPr>
                <w:rFonts w:eastAsia="Times New Roman"/>
                <w:b/>
                <w:bCs/>
                <w:sz w:val="20"/>
                <w:szCs w:val="20"/>
                <w:lang w:val="en-US"/>
              </w:rPr>
              <w:t>2</w:t>
            </w:r>
            <w:r w:rsidR="003105EC" w:rsidRPr="009E3D83">
              <w:rPr>
                <w:rFonts w:eastAsia="Times New Roman"/>
                <w:b/>
                <w:bCs/>
                <w:sz w:val="20"/>
                <w:szCs w:val="20"/>
                <w:lang w:val="en-US"/>
              </w:rPr>
              <w:t>2</w:t>
            </w:r>
          </w:p>
        </w:tc>
      </w:tr>
      <w:tr w:rsidR="0087068B" w:rsidRPr="009E3D83" w14:paraId="7A5C899A" w14:textId="77777777">
        <w:trPr>
          <w:trHeight w:val="80"/>
        </w:trPr>
        <w:tc>
          <w:tcPr>
            <w:tcW w:w="2871" w:type="dxa"/>
            <w:shd w:val="clear" w:color="auto" w:fill="auto"/>
            <w:noWrap/>
            <w:vAlign w:val="bottom"/>
            <w:hideMark/>
          </w:tcPr>
          <w:p w14:paraId="1ABA3F91" w14:textId="77777777" w:rsidR="0087068B" w:rsidRPr="009E3D83" w:rsidRDefault="0087068B" w:rsidP="0087068B">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Short-term benefits</w:t>
            </w:r>
          </w:p>
        </w:tc>
        <w:tc>
          <w:tcPr>
            <w:tcW w:w="1260" w:type="dxa"/>
            <w:shd w:val="clear" w:color="auto" w:fill="auto"/>
            <w:noWrap/>
          </w:tcPr>
          <w:p w14:paraId="76256561" w14:textId="6618CB96" w:rsidR="0087068B" w:rsidRPr="009E3D83" w:rsidRDefault="0087068B" w:rsidP="0087068B">
            <w:pPr>
              <w:tabs>
                <w:tab w:val="decimal" w:pos="1107"/>
              </w:tabs>
              <w:spacing w:line="240" w:lineRule="exact"/>
              <w:ind w:left="0" w:right="23"/>
              <w:jc w:val="left"/>
              <w:rPr>
                <w:rFonts w:eastAsia="Times New Roman" w:cs="Times New Roman"/>
                <w:sz w:val="20"/>
                <w:szCs w:val="20"/>
                <w:lang w:eastAsia="ja-JP"/>
              </w:rPr>
            </w:pPr>
            <w:r w:rsidRPr="009E3D83">
              <w:rPr>
                <w:rFonts w:cs="Times New Roman"/>
                <w:sz w:val="20"/>
                <w:szCs w:val="20"/>
              </w:rPr>
              <w:t>15</w:t>
            </w:r>
            <w:r w:rsidR="00274D0E" w:rsidRPr="009E3D83">
              <w:rPr>
                <w:rFonts w:cs="Times New Roman"/>
                <w:sz w:val="20"/>
                <w:szCs w:val="20"/>
              </w:rPr>
              <w:t>7</w:t>
            </w:r>
            <w:r w:rsidRPr="009E3D83">
              <w:rPr>
                <w:rFonts w:cs="Times New Roman"/>
                <w:sz w:val="20"/>
                <w:szCs w:val="20"/>
              </w:rPr>
              <w:t>,</w:t>
            </w:r>
            <w:r w:rsidR="00274D0E" w:rsidRPr="009E3D83">
              <w:rPr>
                <w:rFonts w:cs="Times New Roman"/>
                <w:sz w:val="20"/>
                <w:szCs w:val="20"/>
              </w:rPr>
              <w:t>191</w:t>
            </w:r>
          </w:p>
        </w:tc>
        <w:tc>
          <w:tcPr>
            <w:tcW w:w="90" w:type="dxa"/>
            <w:shd w:val="clear" w:color="auto" w:fill="auto"/>
            <w:noWrap/>
            <w:vAlign w:val="bottom"/>
            <w:hideMark/>
          </w:tcPr>
          <w:p w14:paraId="13AF33ED" w14:textId="77777777" w:rsidR="0087068B" w:rsidRPr="009E3D83" w:rsidRDefault="0087068B" w:rsidP="0087068B">
            <w:pPr>
              <w:spacing w:line="240" w:lineRule="exact"/>
              <w:rPr>
                <w:rFonts w:eastAsia="Times New Roman" w:cs="Times New Roman"/>
                <w:sz w:val="20"/>
                <w:szCs w:val="20"/>
                <w:lang w:val="en-US"/>
              </w:rPr>
            </w:pPr>
          </w:p>
        </w:tc>
        <w:tc>
          <w:tcPr>
            <w:tcW w:w="1283" w:type="dxa"/>
            <w:shd w:val="clear" w:color="auto" w:fill="auto"/>
            <w:noWrap/>
          </w:tcPr>
          <w:p w14:paraId="4367BDF9" w14:textId="270FB810" w:rsidR="0087068B" w:rsidRPr="009E3D83" w:rsidRDefault="0087068B" w:rsidP="0087068B">
            <w:pPr>
              <w:tabs>
                <w:tab w:val="decimal" w:pos="1107"/>
              </w:tabs>
              <w:spacing w:line="240" w:lineRule="exact"/>
              <w:ind w:left="0" w:right="23"/>
              <w:jc w:val="left"/>
              <w:rPr>
                <w:rFonts w:eastAsia="Times New Roman" w:cs="Times New Roman"/>
                <w:sz w:val="20"/>
                <w:szCs w:val="20"/>
                <w:lang w:val="en-US"/>
              </w:rPr>
            </w:pPr>
            <w:r w:rsidRPr="009E3D83">
              <w:rPr>
                <w:rFonts w:eastAsia="Times New Roman" w:cs="Times New Roman"/>
                <w:sz w:val="20"/>
                <w:szCs w:val="20"/>
                <w:lang w:val="en-US" w:eastAsia="ja-JP"/>
              </w:rPr>
              <w:t>144,742</w:t>
            </w:r>
          </w:p>
        </w:tc>
        <w:tc>
          <w:tcPr>
            <w:tcW w:w="77" w:type="dxa"/>
            <w:shd w:val="clear" w:color="auto" w:fill="auto"/>
            <w:noWrap/>
            <w:vAlign w:val="bottom"/>
            <w:hideMark/>
          </w:tcPr>
          <w:p w14:paraId="7DEFE01B" w14:textId="77777777" w:rsidR="0087068B" w:rsidRPr="009E3D83" w:rsidRDefault="0087068B" w:rsidP="0087068B">
            <w:pPr>
              <w:spacing w:line="240" w:lineRule="exact"/>
              <w:rPr>
                <w:rFonts w:eastAsia="Times New Roman" w:cs="Times New Roman"/>
                <w:sz w:val="20"/>
                <w:szCs w:val="20"/>
                <w:lang w:val="en-US"/>
              </w:rPr>
            </w:pPr>
          </w:p>
        </w:tc>
        <w:tc>
          <w:tcPr>
            <w:tcW w:w="1260" w:type="dxa"/>
            <w:shd w:val="clear" w:color="auto" w:fill="auto"/>
            <w:noWrap/>
          </w:tcPr>
          <w:p w14:paraId="7675662A" w14:textId="7E7276B8" w:rsidR="0087068B" w:rsidRPr="009E3D83" w:rsidRDefault="0087068B" w:rsidP="0087068B">
            <w:pPr>
              <w:tabs>
                <w:tab w:val="decimal" w:pos="1107"/>
              </w:tabs>
              <w:spacing w:line="240" w:lineRule="exact"/>
              <w:ind w:left="0" w:right="23"/>
              <w:jc w:val="left"/>
              <w:rPr>
                <w:rFonts w:eastAsia="Times New Roman" w:cs="Times New Roman"/>
                <w:sz w:val="20"/>
                <w:szCs w:val="20"/>
                <w:lang w:val="en-US"/>
              </w:rPr>
            </w:pPr>
            <w:r w:rsidRPr="009E3D83">
              <w:rPr>
                <w:rFonts w:cs="Times New Roman"/>
                <w:sz w:val="20"/>
                <w:szCs w:val="20"/>
              </w:rPr>
              <w:t>57,058</w:t>
            </w:r>
          </w:p>
        </w:tc>
        <w:tc>
          <w:tcPr>
            <w:tcW w:w="90" w:type="dxa"/>
            <w:shd w:val="clear" w:color="auto" w:fill="auto"/>
            <w:noWrap/>
            <w:vAlign w:val="bottom"/>
            <w:hideMark/>
          </w:tcPr>
          <w:p w14:paraId="10DD4AED" w14:textId="77777777" w:rsidR="0087068B" w:rsidRPr="009E3D83" w:rsidRDefault="0087068B" w:rsidP="0087068B">
            <w:pPr>
              <w:spacing w:line="240" w:lineRule="exact"/>
              <w:rPr>
                <w:rFonts w:eastAsia="Times New Roman" w:cs="Times New Roman"/>
                <w:sz w:val="20"/>
                <w:szCs w:val="20"/>
                <w:lang w:val="en-US"/>
              </w:rPr>
            </w:pPr>
          </w:p>
        </w:tc>
        <w:tc>
          <w:tcPr>
            <w:tcW w:w="1273" w:type="dxa"/>
            <w:shd w:val="clear" w:color="auto" w:fill="auto"/>
            <w:noWrap/>
          </w:tcPr>
          <w:p w14:paraId="14902EB5" w14:textId="5B6352A8" w:rsidR="0087068B" w:rsidRPr="009E3D83" w:rsidRDefault="0087068B" w:rsidP="0087068B">
            <w:pPr>
              <w:tabs>
                <w:tab w:val="decimal" w:pos="1115"/>
              </w:tabs>
              <w:spacing w:line="240" w:lineRule="exact"/>
              <w:ind w:left="0" w:right="23"/>
              <w:jc w:val="left"/>
              <w:rPr>
                <w:rFonts w:eastAsia="Times New Roman" w:cs="Times New Roman"/>
                <w:sz w:val="20"/>
                <w:szCs w:val="20"/>
                <w:lang w:val="en-US"/>
              </w:rPr>
            </w:pPr>
            <w:r w:rsidRPr="009E3D83">
              <w:rPr>
                <w:rFonts w:eastAsia="Times New Roman" w:cs="Times New Roman"/>
                <w:sz w:val="20"/>
                <w:szCs w:val="20"/>
                <w:lang w:val="en-US"/>
              </w:rPr>
              <w:t>47,616</w:t>
            </w:r>
          </w:p>
        </w:tc>
      </w:tr>
      <w:tr w:rsidR="0087068B" w:rsidRPr="009E3D83" w14:paraId="695966F7" w14:textId="77777777">
        <w:trPr>
          <w:trHeight w:val="80"/>
        </w:trPr>
        <w:tc>
          <w:tcPr>
            <w:tcW w:w="2871" w:type="dxa"/>
            <w:shd w:val="clear" w:color="auto" w:fill="auto"/>
            <w:noWrap/>
            <w:vAlign w:val="bottom"/>
            <w:hideMark/>
          </w:tcPr>
          <w:p w14:paraId="4B17CD75" w14:textId="77777777" w:rsidR="0087068B" w:rsidRPr="009E3D83" w:rsidRDefault="0087068B" w:rsidP="0087068B">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Post-employment benefits</w:t>
            </w:r>
          </w:p>
        </w:tc>
        <w:tc>
          <w:tcPr>
            <w:tcW w:w="1260" w:type="dxa"/>
            <w:shd w:val="clear" w:color="auto" w:fill="auto"/>
            <w:noWrap/>
          </w:tcPr>
          <w:p w14:paraId="6B31ECB9" w14:textId="15AA6978" w:rsidR="0087068B" w:rsidRPr="009E3D83" w:rsidRDefault="00274D0E" w:rsidP="0087068B">
            <w:pPr>
              <w:tabs>
                <w:tab w:val="decimal" w:pos="1107"/>
              </w:tabs>
              <w:spacing w:line="240" w:lineRule="exact"/>
              <w:ind w:left="0" w:right="23"/>
              <w:jc w:val="left"/>
              <w:rPr>
                <w:rFonts w:eastAsia="Times New Roman" w:cs="Times New Roman"/>
                <w:sz w:val="20"/>
                <w:szCs w:val="20"/>
                <w:lang w:eastAsia="ja-JP"/>
              </w:rPr>
            </w:pPr>
            <w:r w:rsidRPr="009E3D83">
              <w:rPr>
                <w:rFonts w:cs="Times New Roman"/>
                <w:sz w:val="20"/>
                <w:szCs w:val="20"/>
              </w:rPr>
              <w:t>4</w:t>
            </w:r>
            <w:r w:rsidR="0087068B" w:rsidRPr="009E3D83">
              <w:rPr>
                <w:rFonts w:cs="Times New Roman"/>
                <w:sz w:val="20"/>
                <w:szCs w:val="20"/>
              </w:rPr>
              <w:t>,</w:t>
            </w:r>
            <w:r w:rsidRPr="009E3D83">
              <w:rPr>
                <w:rFonts w:cs="Times New Roman"/>
                <w:sz w:val="20"/>
                <w:szCs w:val="20"/>
              </w:rPr>
              <w:t>264</w:t>
            </w:r>
          </w:p>
        </w:tc>
        <w:tc>
          <w:tcPr>
            <w:tcW w:w="90" w:type="dxa"/>
            <w:shd w:val="clear" w:color="auto" w:fill="auto"/>
            <w:noWrap/>
            <w:vAlign w:val="bottom"/>
            <w:hideMark/>
          </w:tcPr>
          <w:p w14:paraId="755372A2" w14:textId="77777777" w:rsidR="0087068B" w:rsidRPr="009E3D83" w:rsidRDefault="0087068B" w:rsidP="0087068B">
            <w:pPr>
              <w:spacing w:line="240" w:lineRule="exact"/>
              <w:rPr>
                <w:rFonts w:eastAsia="Times New Roman" w:cs="Times New Roman"/>
                <w:sz w:val="20"/>
                <w:szCs w:val="20"/>
                <w:lang w:val="en-US"/>
              </w:rPr>
            </w:pPr>
          </w:p>
        </w:tc>
        <w:tc>
          <w:tcPr>
            <w:tcW w:w="1283" w:type="dxa"/>
            <w:shd w:val="clear" w:color="auto" w:fill="auto"/>
            <w:noWrap/>
          </w:tcPr>
          <w:p w14:paraId="1D61B3C1" w14:textId="4110F527" w:rsidR="0087068B" w:rsidRPr="009E3D83" w:rsidRDefault="0087068B" w:rsidP="0087068B">
            <w:pPr>
              <w:tabs>
                <w:tab w:val="decimal" w:pos="1097"/>
              </w:tabs>
              <w:spacing w:line="240" w:lineRule="exact"/>
              <w:ind w:left="0" w:right="23"/>
              <w:jc w:val="left"/>
              <w:rPr>
                <w:rFonts w:eastAsia="Times New Roman" w:cs="Times New Roman"/>
                <w:sz w:val="20"/>
                <w:szCs w:val="20"/>
                <w:lang w:val="en-US"/>
              </w:rPr>
            </w:pPr>
            <w:r w:rsidRPr="009E3D83">
              <w:rPr>
                <w:rFonts w:eastAsia="Times New Roman" w:cs="Times New Roman"/>
                <w:sz w:val="20"/>
                <w:szCs w:val="20"/>
                <w:lang w:val="en-US" w:eastAsia="ja-JP"/>
              </w:rPr>
              <w:t>3,330</w:t>
            </w:r>
          </w:p>
        </w:tc>
        <w:tc>
          <w:tcPr>
            <w:tcW w:w="77" w:type="dxa"/>
            <w:shd w:val="clear" w:color="auto" w:fill="auto"/>
            <w:noWrap/>
            <w:vAlign w:val="bottom"/>
            <w:hideMark/>
          </w:tcPr>
          <w:p w14:paraId="4839B32D" w14:textId="77777777" w:rsidR="0087068B" w:rsidRPr="009E3D83" w:rsidRDefault="0087068B" w:rsidP="0087068B">
            <w:pPr>
              <w:spacing w:line="240" w:lineRule="exact"/>
              <w:rPr>
                <w:rFonts w:eastAsia="Times New Roman" w:cs="Times New Roman"/>
                <w:sz w:val="20"/>
                <w:szCs w:val="20"/>
                <w:lang w:val="en-US"/>
              </w:rPr>
            </w:pPr>
          </w:p>
        </w:tc>
        <w:tc>
          <w:tcPr>
            <w:tcW w:w="1260" w:type="dxa"/>
            <w:shd w:val="clear" w:color="auto" w:fill="auto"/>
            <w:noWrap/>
          </w:tcPr>
          <w:p w14:paraId="689BAACC" w14:textId="08416E34" w:rsidR="0087068B" w:rsidRPr="009E3D83" w:rsidRDefault="0087068B" w:rsidP="0087068B">
            <w:pPr>
              <w:tabs>
                <w:tab w:val="decimal" w:pos="1107"/>
              </w:tabs>
              <w:spacing w:line="240" w:lineRule="exact"/>
              <w:ind w:left="0" w:right="23"/>
              <w:jc w:val="left"/>
              <w:rPr>
                <w:rFonts w:eastAsia="Times New Roman" w:cs="Times New Roman"/>
                <w:sz w:val="20"/>
                <w:szCs w:val="20"/>
                <w:lang w:val="en-US"/>
              </w:rPr>
            </w:pPr>
            <w:r w:rsidRPr="009E3D83">
              <w:rPr>
                <w:rFonts w:cs="Times New Roman"/>
                <w:sz w:val="20"/>
                <w:szCs w:val="20"/>
              </w:rPr>
              <w:t>1,180</w:t>
            </w:r>
          </w:p>
        </w:tc>
        <w:tc>
          <w:tcPr>
            <w:tcW w:w="90" w:type="dxa"/>
            <w:shd w:val="clear" w:color="auto" w:fill="auto"/>
            <w:noWrap/>
            <w:vAlign w:val="bottom"/>
            <w:hideMark/>
          </w:tcPr>
          <w:p w14:paraId="36F45211" w14:textId="77777777" w:rsidR="0087068B" w:rsidRPr="009E3D83" w:rsidRDefault="0087068B" w:rsidP="0087068B">
            <w:pPr>
              <w:spacing w:line="240" w:lineRule="exact"/>
              <w:rPr>
                <w:rFonts w:eastAsia="Times New Roman" w:cs="Times New Roman"/>
                <w:sz w:val="20"/>
                <w:szCs w:val="20"/>
                <w:lang w:val="en-US"/>
              </w:rPr>
            </w:pPr>
          </w:p>
        </w:tc>
        <w:tc>
          <w:tcPr>
            <w:tcW w:w="1273" w:type="dxa"/>
            <w:shd w:val="clear" w:color="auto" w:fill="auto"/>
            <w:noWrap/>
          </w:tcPr>
          <w:p w14:paraId="55FD169D" w14:textId="61F16F74" w:rsidR="0087068B" w:rsidRPr="009E3D83" w:rsidRDefault="0087068B" w:rsidP="0087068B">
            <w:pPr>
              <w:tabs>
                <w:tab w:val="decimal" w:pos="1115"/>
              </w:tabs>
              <w:spacing w:line="240" w:lineRule="exact"/>
              <w:ind w:left="0" w:right="23"/>
              <w:jc w:val="left"/>
              <w:rPr>
                <w:rFonts w:eastAsia="Times New Roman" w:cs="Times New Roman"/>
                <w:sz w:val="20"/>
                <w:szCs w:val="20"/>
                <w:lang w:val="en-US"/>
              </w:rPr>
            </w:pPr>
            <w:r w:rsidRPr="009E3D83">
              <w:rPr>
                <w:rFonts w:eastAsia="Times New Roman" w:cs="Times New Roman"/>
                <w:sz w:val="20"/>
                <w:szCs w:val="20"/>
                <w:lang w:val="en-US"/>
              </w:rPr>
              <w:t>638</w:t>
            </w:r>
          </w:p>
        </w:tc>
      </w:tr>
      <w:tr w:rsidR="0087068B" w:rsidRPr="009E3D83" w14:paraId="59B75549" w14:textId="77777777">
        <w:trPr>
          <w:trHeight w:val="98"/>
        </w:trPr>
        <w:tc>
          <w:tcPr>
            <w:tcW w:w="2871" w:type="dxa"/>
            <w:shd w:val="clear" w:color="auto" w:fill="auto"/>
            <w:noWrap/>
            <w:vAlign w:val="bottom"/>
            <w:hideMark/>
          </w:tcPr>
          <w:p w14:paraId="25CFFB15" w14:textId="77777777" w:rsidR="0087068B" w:rsidRPr="009E3D83" w:rsidRDefault="0087068B" w:rsidP="0087068B">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 xml:space="preserve">    Total</w:t>
            </w:r>
          </w:p>
        </w:tc>
        <w:tc>
          <w:tcPr>
            <w:tcW w:w="1260" w:type="dxa"/>
            <w:tcBorders>
              <w:top w:val="single" w:sz="4" w:space="0" w:color="auto"/>
              <w:left w:val="nil"/>
              <w:bottom w:val="double" w:sz="6" w:space="0" w:color="auto"/>
              <w:right w:val="nil"/>
            </w:tcBorders>
            <w:shd w:val="clear" w:color="auto" w:fill="auto"/>
            <w:noWrap/>
          </w:tcPr>
          <w:p w14:paraId="36E016F1" w14:textId="5722B61A" w:rsidR="0087068B" w:rsidRPr="009E3D83" w:rsidRDefault="0087068B" w:rsidP="0087068B">
            <w:pPr>
              <w:tabs>
                <w:tab w:val="decimal" w:pos="1107"/>
              </w:tabs>
              <w:spacing w:line="240" w:lineRule="exact"/>
              <w:ind w:left="0" w:right="23"/>
              <w:jc w:val="left"/>
              <w:rPr>
                <w:rFonts w:eastAsia="Times New Roman" w:cs="Times New Roman"/>
                <w:sz w:val="20"/>
                <w:szCs w:val="20"/>
                <w:lang w:eastAsia="ja-JP"/>
              </w:rPr>
            </w:pPr>
            <w:r w:rsidRPr="009E3D83">
              <w:rPr>
                <w:rFonts w:cs="Times New Roman"/>
                <w:sz w:val="20"/>
                <w:szCs w:val="20"/>
              </w:rPr>
              <w:t>16</w:t>
            </w:r>
            <w:r w:rsidR="00274D0E" w:rsidRPr="009E3D83">
              <w:rPr>
                <w:rFonts w:cs="Times New Roman"/>
                <w:sz w:val="20"/>
                <w:szCs w:val="20"/>
              </w:rPr>
              <w:t>1</w:t>
            </w:r>
            <w:r w:rsidRPr="009E3D83">
              <w:rPr>
                <w:rFonts w:cs="Times New Roman"/>
                <w:sz w:val="20"/>
                <w:szCs w:val="20"/>
              </w:rPr>
              <w:t>,4</w:t>
            </w:r>
            <w:r w:rsidR="00274D0E" w:rsidRPr="009E3D83">
              <w:rPr>
                <w:rFonts w:cs="Times New Roman"/>
                <w:sz w:val="20"/>
                <w:szCs w:val="20"/>
              </w:rPr>
              <w:t>55</w:t>
            </w:r>
          </w:p>
        </w:tc>
        <w:tc>
          <w:tcPr>
            <w:tcW w:w="90" w:type="dxa"/>
            <w:shd w:val="clear" w:color="auto" w:fill="auto"/>
            <w:noWrap/>
            <w:vAlign w:val="bottom"/>
            <w:hideMark/>
          </w:tcPr>
          <w:p w14:paraId="4DDCEBE0" w14:textId="77777777" w:rsidR="0087068B" w:rsidRPr="009E3D83" w:rsidRDefault="0087068B" w:rsidP="0087068B">
            <w:pPr>
              <w:spacing w:line="240" w:lineRule="exact"/>
              <w:rPr>
                <w:rFonts w:eastAsia="Times New Roman" w:cs="Times New Roman"/>
                <w:sz w:val="20"/>
                <w:szCs w:val="20"/>
                <w:lang w:val="en-US"/>
              </w:rPr>
            </w:pPr>
          </w:p>
        </w:tc>
        <w:tc>
          <w:tcPr>
            <w:tcW w:w="1283" w:type="dxa"/>
            <w:tcBorders>
              <w:top w:val="single" w:sz="4" w:space="0" w:color="auto"/>
              <w:left w:val="nil"/>
              <w:bottom w:val="double" w:sz="6" w:space="0" w:color="auto"/>
              <w:right w:val="nil"/>
            </w:tcBorders>
            <w:shd w:val="clear" w:color="auto" w:fill="auto"/>
            <w:noWrap/>
          </w:tcPr>
          <w:p w14:paraId="2F51BF6D" w14:textId="1A89C707" w:rsidR="0087068B" w:rsidRPr="009E3D83" w:rsidRDefault="0087068B" w:rsidP="0087068B">
            <w:pPr>
              <w:tabs>
                <w:tab w:val="decimal" w:pos="1097"/>
              </w:tabs>
              <w:spacing w:line="240" w:lineRule="exact"/>
              <w:ind w:left="0" w:right="23"/>
              <w:jc w:val="left"/>
              <w:rPr>
                <w:rFonts w:eastAsia="Times New Roman" w:cs="Times New Roman"/>
                <w:sz w:val="20"/>
                <w:szCs w:val="20"/>
                <w:cs/>
                <w:lang w:val="en-US"/>
              </w:rPr>
            </w:pPr>
            <w:r w:rsidRPr="009E3D83">
              <w:rPr>
                <w:rFonts w:eastAsia="Times New Roman" w:cs="Times New Roman"/>
                <w:sz w:val="20"/>
                <w:szCs w:val="20"/>
                <w:lang w:val="en-US" w:eastAsia="ja-JP"/>
              </w:rPr>
              <w:t>148,072</w:t>
            </w:r>
          </w:p>
        </w:tc>
        <w:tc>
          <w:tcPr>
            <w:tcW w:w="77" w:type="dxa"/>
            <w:shd w:val="clear" w:color="auto" w:fill="auto"/>
            <w:noWrap/>
            <w:vAlign w:val="bottom"/>
            <w:hideMark/>
          </w:tcPr>
          <w:p w14:paraId="6E298446" w14:textId="77777777" w:rsidR="0087068B" w:rsidRPr="009E3D83" w:rsidRDefault="0087068B" w:rsidP="0087068B">
            <w:pPr>
              <w:spacing w:line="240" w:lineRule="exact"/>
              <w:rPr>
                <w:rFonts w:eastAsia="Times New Roman" w:cs="Times New Roman"/>
                <w:sz w:val="20"/>
                <w:szCs w:val="20"/>
                <w:lang w:val="en-US"/>
              </w:rPr>
            </w:pPr>
          </w:p>
        </w:tc>
        <w:tc>
          <w:tcPr>
            <w:tcW w:w="1260" w:type="dxa"/>
            <w:tcBorders>
              <w:top w:val="single" w:sz="4" w:space="0" w:color="auto"/>
              <w:left w:val="nil"/>
              <w:bottom w:val="double" w:sz="6" w:space="0" w:color="auto"/>
              <w:right w:val="nil"/>
            </w:tcBorders>
            <w:shd w:val="clear" w:color="auto" w:fill="auto"/>
            <w:noWrap/>
          </w:tcPr>
          <w:p w14:paraId="49C45CCD" w14:textId="512D7005" w:rsidR="0087068B" w:rsidRPr="009E3D83" w:rsidRDefault="0087068B" w:rsidP="0087068B">
            <w:pPr>
              <w:tabs>
                <w:tab w:val="decimal" w:pos="1107"/>
              </w:tabs>
              <w:spacing w:line="240" w:lineRule="exact"/>
              <w:ind w:left="0" w:right="23"/>
              <w:jc w:val="left"/>
              <w:rPr>
                <w:rFonts w:eastAsia="Times New Roman" w:cs="Times New Roman"/>
                <w:sz w:val="20"/>
                <w:szCs w:val="20"/>
                <w:lang w:val="en-US"/>
              </w:rPr>
            </w:pPr>
            <w:r w:rsidRPr="009E3D83">
              <w:rPr>
                <w:rFonts w:cs="Times New Roman"/>
                <w:sz w:val="20"/>
                <w:szCs w:val="20"/>
              </w:rPr>
              <w:t>58,238</w:t>
            </w:r>
          </w:p>
        </w:tc>
        <w:tc>
          <w:tcPr>
            <w:tcW w:w="90" w:type="dxa"/>
            <w:shd w:val="clear" w:color="auto" w:fill="auto"/>
            <w:noWrap/>
            <w:vAlign w:val="bottom"/>
            <w:hideMark/>
          </w:tcPr>
          <w:p w14:paraId="0D29098E" w14:textId="77777777" w:rsidR="0087068B" w:rsidRPr="009E3D83" w:rsidRDefault="0087068B" w:rsidP="0087068B">
            <w:pPr>
              <w:spacing w:line="240" w:lineRule="exact"/>
              <w:rPr>
                <w:rFonts w:eastAsia="Times New Roman" w:cs="Times New Roman"/>
                <w:sz w:val="20"/>
                <w:szCs w:val="20"/>
                <w:lang w:val="en-US"/>
              </w:rPr>
            </w:pPr>
          </w:p>
        </w:tc>
        <w:tc>
          <w:tcPr>
            <w:tcW w:w="1273" w:type="dxa"/>
            <w:tcBorders>
              <w:top w:val="single" w:sz="4" w:space="0" w:color="auto"/>
              <w:left w:val="nil"/>
              <w:bottom w:val="double" w:sz="6" w:space="0" w:color="auto"/>
              <w:right w:val="nil"/>
            </w:tcBorders>
            <w:shd w:val="clear" w:color="auto" w:fill="auto"/>
            <w:noWrap/>
          </w:tcPr>
          <w:p w14:paraId="7A604155" w14:textId="6C8955C7" w:rsidR="0087068B" w:rsidRPr="009E3D83" w:rsidRDefault="0087068B" w:rsidP="0087068B">
            <w:pPr>
              <w:tabs>
                <w:tab w:val="decimal" w:pos="1115"/>
              </w:tabs>
              <w:spacing w:line="240" w:lineRule="exact"/>
              <w:ind w:left="0" w:right="23"/>
              <w:jc w:val="left"/>
              <w:rPr>
                <w:rFonts w:eastAsia="Times New Roman" w:cs="Times New Roman"/>
                <w:sz w:val="20"/>
                <w:szCs w:val="20"/>
                <w:lang w:val="en-US"/>
              </w:rPr>
            </w:pPr>
            <w:r w:rsidRPr="009E3D83">
              <w:rPr>
                <w:rFonts w:eastAsia="Times New Roman" w:cs="Times New Roman"/>
                <w:sz w:val="20"/>
                <w:szCs w:val="20"/>
                <w:lang w:val="en-US"/>
              </w:rPr>
              <w:t>48,254</w:t>
            </w:r>
          </w:p>
        </w:tc>
      </w:tr>
    </w:tbl>
    <w:p w14:paraId="1D00CCFC" w14:textId="77777777" w:rsidR="002A0028" w:rsidRDefault="002A0028">
      <w:pPr>
        <w:spacing w:after="200" w:line="276" w:lineRule="auto"/>
        <w:ind w:left="0"/>
        <w:jc w:val="left"/>
        <w:rPr>
          <w:rFonts w:eastAsia="Cordia New" w:cs="Times New Roman"/>
          <w:sz w:val="24"/>
          <w:szCs w:val="24"/>
        </w:rPr>
      </w:pPr>
      <w:r>
        <w:rPr>
          <w:rFonts w:eastAsia="Cordia New" w:cs="Times New Roman"/>
          <w:sz w:val="24"/>
          <w:szCs w:val="24"/>
        </w:rPr>
        <w:br w:type="page"/>
      </w:r>
    </w:p>
    <w:p w14:paraId="694FB1A6" w14:textId="1DB0A6EE" w:rsidR="008D6C1E" w:rsidRPr="009E3D83" w:rsidRDefault="008D6C1E" w:rsidP="008C2CD0">
      <w:pPr>
        <w:spacing w:before="240" w:after="200" w:line="240" w:lineRule="auto"/>
        <w:ind w:left="1166"/>
        <w:jc w:val="left"/>
        <w:rPr>
          <w:rFonts w:eastAsia="Cordia New" w:cs="Times New Roman"/>
          <w:sz w:val="24"/>
          <w:szCs w:val="24"/>
        </w:rPr>
      </w:pPr>
      <w:r w:rsidRPr="009E3D83">
        <w:rPr>
          <w:rFonts w:eastAsia="Cordia New" w:cs="Times New Roman"/>
          <w:sz w:val="24"/>
          <w:szCs w:val="24"/>
        </w:rPr>
        <w:lastRenderedPageBreak/>
        <w:t>The Company</w:t>
      </w:r>
      <w:r w:rsidR="00DF2CF3" w:rsidRPr="009E3D83">
        <w:rPr>
          <w:rFonts w:eastAsia="Cordia New" w:cs="Times New Roman"/>
          <w:sz w:val="24"/>
          <w:szCs w:val="24"/>
        </w:rPr>
        <w:t>,</w:t>
      </w:r>
      <w:r w:rsidRPr="009E3D83">
        <w:rPr>
          <w:rFonts w:eastAsia="Cordia New" w:cs="Times New Roman"/>
          <w:sz w:val="24"/>
          <w:szCs w:val="24"/>
        </w:rPr>
        <w:t xml:space="preserve"> </w:t>
      </w:r>
      <w:r w:rsidR="003C09E0" w:rsidRPr="009E3D83">
        <w:rPr>
          <w:rFonts w:eastAsia="Cordia New" w:cs="Times New Roman"/>
          <w:sz w:val="24"/>
          <w:szCs w:val="24"/>
        </w:rPr>
        <w:t>and the</w:t>
      </w:r>
      <w:r w:rsidR="00DF2CF3" w:rsidRPr="009E3D83">
        <w:rPr>
          <w:rFonts w:eastAsia="Cordia New" w:cs="Times New Roman"/>
          <w:sz w:val="24"/>
          <w:szCs w:val="24"/>
        </w:rPr>
        <w:t xml:space="preserve"> related </w:t>
      </w:r>
      <w:proofErr w:type="gramStart"/>
      <w:r w:rsidR="00DF2CF3" w:rsidRPr="009E3D83">
        <w:rPr>
          <w:rFonts w:eastAsia="Cordia New" w:cs="Times New Roman"/>
          <w:sz w:val="24"/>
          <w:szCs w:val="24"/>
        </w:rPr>
        <w:t>parties</w:t>
      </w:r>
      <w:proofErr w:type="gramEnd"/>
      <w:r w:rsidRPr="009E3D83">
        <w:rPr>
          <w:rFonts w:eastAsia="Cordia New" w:cs="Times New Roman"/>
          <w:sz w:val="24"/>
          <w:szCs w:val="24"/>
        </w:rPr>
        <w:t xml:space="preserve"> relationship are as follows:</w:t>
      </w:r>
    </w:p>
    <w:tbl>
      <w:tblPr>
        <w:tblW w:w="8335" w:type="dxa"/>
        <w:tblInd w:w="1205" w:type="dxa"/>
        <w:tblLayout w:type="fixed"/>
        <w:tblCellMar>
          <w:left w:w="0" w:type="dxa"/>
          <w:right w:w="0" w:type="dxa"/>
        </w:tblCellMar>
        <w:tblLook w:val="0000" w:firstRow="0" w:lastRow="0" w:firstColumn="0" w:lastColumn="0" w:noHBand="0" w:noVBand="0"/>
      </w:tblPr>
      <w:tblGrid>
        <w:gridCol w:w="3295"/>
        <w:gridCol w:w="90"/>
        <w:gridCol w:w="1080"/>
        <w:gridCol w:w="135"/>
        <w:gridCol w:w="1188"/>
        <w:gridCol w:w="90"/>
        <w:gridCol w:w="2457"/>
      </w:tblGrid>
      <w:tr w:rsidR="00AF7713" w:rsidRPr="009E3D83" w14:paraId="1B8F05DD" w14:textId="77777777" w:rsidTr="0084669B">
        <w:trPr>
          <w:trHeight w:val="20"/>
          <w:tblHeader/>
        </w:trPr>
        <w:tc>
          <w:tcPr>
            <w:tcW w:w="3295" w:type="dxa"/>
            <w:tcBorders>
              <w:bottom w:val="single" w:sz="4" w:space="0" w:color="auto"/>
            </w:tcBorders>
          </w:tcPr>
          <w:p w14:paraId="40EF894C" w14:textId="77777777" w:rsidR="00674D41" w:rsidRPr="009E3D83" w:rsidRDefault="00674D41" w:rsidP="004A4E12">
            <w:pPr>
              <w:spacing w:line="260" w:lineRule="exact"/>
              <w:jc w:val="center"/>
              <w:rPr>
                <w:rFonts w:eastAsia="MS Mincho" w:cs="Times New Roman"/>
                <w:b/>
                <w:bCs/>
                <w:sz w:val="18"/>
                <w:szCs w:val="18"/>
              </w:rPr>
            </w:pPr>
            <w:r w:rsidRPr="009E3D83">
              <w:rPr>
                <w:rFonts w:eastAsia="MS Mincho" w:cs="Times New Roman"/>
                <w:b/>
                <w:bCs/>
                <w:sz w:val="18"/>
                <w:szCs w:val="18"/>
              </w:rPr>
              <w:t>Name of the Company</w:t>
            </w:r>
          </w:p>
        </w:tc>
        <w:tc>
          <w:tcPr>
            <w:tcW w:w="90" w:type="dxa"/>
          </w:tcPr>
          <w:p w14:paraId="407300CD" w14:textId="77777777" w:rsidR="00674D41" w:rsidRPr="009E3D83" w:rsidRDefault="00674D41" w:rsidP="004A4E12">
            <w:pPr>
              <w:spacing w:line="260" w:lineRule="exact"/>
              <w:jc w:val="center"/>
              <w:rPr>
                <w:rFonts w:eastAsia="MS Mincho" w:cs="Times New Roman"/>
                <w:b/>
                <w:bCs/>
                <w:sz w:val="18"/>
                <w:szCs w:val="18"/>
              </w:rPr>
            </w:pPr>
          </w:p>
        </w:tc>
        <w:tc>
          <w:tcPr>
            <w:tcW w:w="1080" w:type="dxa"/>
            <w:tcBorders>
              <w:bottom w:val="single" w:sz="4" w:space="0" w:color="auto"/>
            </w:tcBorders>
          </w:tcPr>
          <w:p w14:paraId="16F28A4C" w14:textId="77777777" w:rsidR="00674D41" w:rsidRPr="009E3D83" w:rsidRDefault="00674D41" w:rsidP="00892097">
            <w:pPr>
              <w:spacing w:line="260" w:lineRule="exact"/>
              <w:ind w:left="0"/>
              <w:jc w:val="center"/>
              <w:rPr>
                <w:rFonts w:eastAsia="MS Mincho" w:cs="Times New Roman"/>
                <w:b/>
                <w:bCs/>
                <w:sz w:val="18"/>
                <w:szCs w:val="18"/>
              </w:rPr>
            </w:pPr>
            <w:r w:rsidRPr="009E3D83">
              <w:rPr>
                <w:rFonts w:eastAsia="MS Mincho" w:cs="Times New Roman"/>
                <w:b/>
                <w:bCs/>
                <w:sz w:val="18"/>
                <w:szCs w:val="18"/>
              </w:rPr>
              <w:t>Country / Nationality</w:t>
            </w:r>
          </w:p>
        </w:tc>
        <w:tc>
          <w:tcPr>
            <w:tcW w:w="135" w:type="dxa"/>
          </w:tcPr>
          <w:p w14:paraId="71B04692" w14:textId="77777777" w:rsidR="00674D41" w:rsidRPr="009E3D83" w:rsidRDefault="00674D41" w:rsidP="004A4E12">
            <w:pPr>
              <w:spacing w:line="260" w:lineRule="exact"/>
              <w:jc w:val="center"/>
              <w:rPr>
                <w:rFonts w:eastAsia="MS Mincho" w:cs="Times New Roman"/>
                <w:b/>
                <w:bCs/>
                <w:sz w:val="18"/>
                <w:szCs w:val="18"/>
              </w:rPr>
            </w:pPr>
          </w:p>
        </w:tc>
        <w:tc>
          <w:tcPr>
            <w:tcW w:w="1188" w:type="dxa"/>
            <w:tcBorders>
              <w:bottom w:val="single" w:sz="4" w:space="0" w:color="auto"/>
            </w:tcBorders>
          </w:tcPr>
          <w:p w14:paraId="12903B63" w14:textId="77777777" w:rsidR="00674D41" w:rsidRPr="009E3D83" w:rsidRDefault="00674D41" w:rsidP="004A4E12">
            <w:pPr>
              <w:spacing w:line="260" w:lineRule="exact"/>
              <w:ind w:hanging="108"/>
              <w:jc w:val="left"/>
              <w:rPr>
                <w:rFonts w:eastAsia="MS Mincho" w:cs="Times New Roman"/>
                <w:b/>
                <w:bCs/>
                <w:sz w:val="18"/>
                <w:szCs w:val="18"/>
              </w:rPr>
            </w:pPr>
            <w:r w:rsidRPr="009E3D83">
              <w:rPr>
                <w:rFonts w:eastAsia="MS Mincho" w:cs="Times New Roman"/>
                <w:b/>
                <w:bCs/>
                <w:sz w:val="18"/>
                <w:szCs w:val="18"/>
              </w:rPr>
              <w:t>Related</w:t>
            </w:r>
          </w:p>
        </w:tc>
        <w:tc>
          <w:tcPr>
            <w:tcW w:w="90" w:type="dxa"/>
          </w:tcPr>
          <w:p w14:paraId="4243119E" w14:textId="77777777" w:rsidR="00674D41" w:rsidRPr="009E3D83" w:rsidRDefault="00674D41" w:rsidP="004A4E12">
            <w:pPr>
              <w:spacing w:line="260" w:lineRule="exact"/>
              <w:jc w:val="center"/>
              <w:rPr>
                <w:rFonts w:eastAsia="MS Mincho" w:cs="Times New Roman"/>
                <w:b/>
                <w:bCs/>
                <w:sz w:val="18"/>
                <w:szCs w:val="18"/>
              </w:rPr>
            </w:pPr>
          </w:p>
        </w:tc>
        <w:tc>
          <w:tcPr>
            <w:tcW w:w="2457" w:type="dxa"/>
            <w:tcBorders>
              <w:bottom w:val="single" w:sz="4" w:space="0" w:color="auto"/>
            </w:tcBorders>
          </w:tcPr>
          <w:p w14:paraId="2207AD45" w14:textId="75D4DDF6" w:rsidR="00674D41" w:rsidRPr="009E3D83" w:rsidRDefault="00F56CD7" w:rsidP="004A4E12">
            <w:pPr>
              <w:spacing w:line="260" w:lineRule="exact"/>
              <w:jc w:val="left"/>
              <w:rPr>
                <w:rFonts w:eastAsia="MS Mincho" w:cs="Times New Roman"/>
                <w:b/>
                <w:bCs/>
                <w:sz w:val="18"/>
                <w:szCs w:val="18"/>
              </w:rPr>
            </w:pPr>
            <w:r w:rsidRPr="009E3D83">
              <w:rPr>
                <w:rFonts w:eastAsia="MS Mincho" w:cs="Times New Roman"/>
                <w:b/>
                <w:bCs/>
                <w:sz w:val="18"/>
                <w:szCs w:val="18"/>
              </w:rPr>
              <w:t xml:space="preserve">      </w:t>
            </w:r>
            <w:r w:rsidR="00674D41" w:rsidRPr="009E3D83">
              <w:rPr>
                <w:rFonts w:eastAsia="MS Mincho" w:cs="Times New Roman"/>
                <w:b/>
                <w:bCs/>
                <w:sz w:val="18"/>
                <w:szCs w:val="18"/>
              </w:rPr>
              <w:t>Relationship</w:t>
            </w:r>
          </w:p>
        </w:tc>
      </w:tr>
      <w:tr w:rsidR="00D04353" w:rsidRPr="009E3D83" w14:paraId="095ECE23" w14:textId="77777777" w:rsidTr="0084669B">
        <w:trPr>
          <w:trHeight w:val="63"/>
        </w:trPr>
        <w:tc>
          <w:tcPr>
            <w:tcW w:w="3295" w:type="dxa"/>
          </w:tcPr>
          <w:p w14:paraId="2E8BC2C0" w14:textId="3588AE4A"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Pro Solar One Co., Ltd.</w:t>
            </w:r>
          </w:p>
        </w:tc>
        <w:tc>
          <w:tcPr>
            <w:tcW w:w="90" w:type="dxa"/>
          </w:tcPr>
          <w:p w14:paraId="42BB0549"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1BC68A94" w14:textId="57930DD8"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ABF071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D7ECC99" w14:textId="3F8703D1"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47BF6FB"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2BEB627" w14:textId="39AA356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E161E7F" w14:textId="77777777" w:rsidTr="0084669B">
        <w:trPr>
          <w:trHeight w:val="63"/>
        </w:trPr>
        <w:tc>
          <w:tcPr>
            <w:tcW w:w="3295" w:type="dxa"/>
          </w:tcPr>
          <w:p w14:paraId="1516D1A2" w14:textId="51D081E5"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Open Technology Public Company Limited</w:t>
            </w:r>
          </w:p>
        </w:tc>
        <w:tc>
          <w:tcPr>
            <w:tcW w:w="90" w:type="dxa"/>
          </w:tcPr>
          <w:p w14:paraId="2775012E"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4EBB0692" w14:textId="47140C3A"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7F7E61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C437631" w14:textId="6725E55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31A34A8"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5F62D870" w14:textId="33DBED0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6892AEC4" w14:textId="77777777" w:rsidTr="0084669B">
        <w:trPr>
          <w:trHeight w:val="63"/>
        </w:trPr>
        <w:tc>
          <w:tcPr>
            <w:tcW w:w="3295" w:type="dxa"/>
          </w:tcPr>
          <w:p w14:paraId="619CD7DC" w14:textId="17212F1D"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Energy Group Co., Ltd.</w:t>
            </w:r>
          </w:p>
        </w:tc>
        <w:tc>
          <w:tcPr>
            <w:tcW w:w="90" w:type="dxa"/>
          </w:tcPr>
          <w:p w14:paraId="5911F826"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169B2DB" w14:textId="6F1931E4"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EFF485C"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287D23A" w14:textId="349BE72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F98EEFC"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915134F" w14:textId="5C0059D3"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54D27647" w14:textId="77777777" w:rsidTr="0084669B">
        <w:trPr>
          <w:trHeight w:val="63"/>
        </w:trPr>
        <w:tc>
          <w:tcPr>
            <w:tcW w:w="3295" w:type="dxa"/>
          </w:tcPr>
          <w:p w14:paraId="5E4772B6" w14:textId="1482E180"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z w:val="18"/>
                <w:szCs w:val="18"/>
              </w:rPr>
              <w:t>Super Water Co., Ltd.</w:t>
            </w:r>
          </w:p>
        </w:tc>
        <w:tc>
          <w:tcPr>
            <w:tcW w:w="90" w:type="dxa"/>
          </w:tcPr>
          <w:p w14:paraId="7608A454"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44952027" w14:textId="7C11A9E9"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7FF58E7"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A025C81" w14:textId="4CB05B9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7A3786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54E384A" w14:textId="24B75534"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1149E226" w14:textId="77777777" w:rsidTr="0084669B">
        <w:trPr>
          <w:trHeight w:val="63"/>
        </w:trPr>
        <w:tc>
          <w:tcPr>
            <w:tcW w:w="3295" w:type="dxa"/>
          </w:tcPr>
          <w:p w14:paraId="29106453" w14:textId="284C6417"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Green Power Energy Co., Ltd.</w:t>
            </w:r>
          </w:p>
        </w:tc>
        <w:tc>
          <w:tcPr>
            <w:tcW w:w="90" w:type="dxa"/>
          </w:tcPr>
          <w:p w14:paraId="74E5988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7191463" w14:textId="15A882AD"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82FED5D"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31B1C2A2" w14:textId="7CA9E2C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B847D06"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4BCFD2F" w14:textId="1C6E453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032F5F56" w14:textId="77777777" w:rsidTr="0084669B">
        <w:trPr>
          <w:trHeight w:val="63"/>
        </w:trPr>
        <w:tc>
          <w:tcPr>
            <w:tcW w:w="3295" w:type="dxa"/>
          </w:tcPr>
          <w:p w14:paraId="5A7578D6" w14:textId="4D61FCC3"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Solar Energy Co., Ltd.</w:t>
            </w:r>
          </w:p>
        </w:tc>
        <w:tc>
          <w:tcPr>
            <w:tcW w:w="90" w:type="dxa"/>
          </w:tcPr>
          <w:p w14:paraId="67A989F3"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6E1E11CE" w14:textId="432A9E01"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29E0692"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36ED6E5" w14:textId="54FC6C0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E36F072"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CB33CC5" w14:textId="72C9E07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0991F01" w14:textId="77777777" w:rsidTr="0084669B">
        <w:trPr>
          <w:trHeight w:val="63"/>
        </w:trPr>
        <w:tc>
          <w:tcPr>
            <w:tcW w:w="3295" w:type="dxa"/>
          </w:tcPr>
          <w:p w14:paraId="4B690CD4" w14:textId="45B5732C"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Lemon Gold Farm Co., Ltd.</w:t>
            </w:r>
          </w:p>
        </w:tc>
        <w:tc>
          <w:tcPr>
            <w:tcW w:w="90" w:type="dxa"/>
          </w:tcPr>
          <w:p w14:paraId="181E0FC4"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544F8827" w14:textId="5D104A81"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A27119E"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7DB9EE3" w14:textId="550729CD"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F6B1EB0"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B8536EE" w14:textId="0EDB8FB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79C47C8A" w14:textId="77777777" w:rsidTr="0084669B">
        <w:trPr>
          <w:trHeight w:val="63"/>
        </w:trPr>
        <w:tc>
          <w:tcPr>
            <w:tcW w:w="3295" w:type="dxa"/>
          </w:tcPr>
          <w:p w14:paraId="7D473B55" w14:textId="18261F94"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Earth Energy Co., Ltd.</w:t>
            </w:r>
          </w:p>
        </w:tc>
        <w:tc>
          <w:tcPr>
            <w:tcW w:w="90" w:type="dxa"/>
          </w:tcPr>
          <w:p w14:paraId="30BC212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3C504642" w14:textId="0996230C"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EA42632"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A5A2C4C" w14:textId="5FCB3243"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0623B3F"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3387BF59" w14:textId="1154294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00B60C54" w14:textId="77777777" w:rsidTr="0084669B">
        <w:trPr>
          <w:trHeight w:val="63"/>
        </w:trPr>
        <w:tc>
          <w:tcPr>
            <w:tcW w:w="3295" w:type="dxa"/>
          </w:tcPr>
          <w:p w14:paraId="01EAB7B7" w14:textId="64C15D91"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Earth Energy 4 Co., Ltd.</w:t>
            </w:r>
          </w:p>
        </w:tc>
        <w:tc>
          <w:tcPr>
            <w:tcW w:w="90" w:type="dxa"/>
          </w:tcPr>
          <w:p w14:paraId="2496AB71"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433BDE3A" w14:textId="692F6169"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AC92F2F"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3240F4A" w14:textId="59B8DBE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96B7567"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A83E35D" w14:textId="23D8EFD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1517B328" w14:textId="77777777" w:rsidTr="0084669B">
        <w:trPr>
          <w:trHeight w:val="63"/>
        </w:trPr>
        <w:tc>
          <w:tcPr>
            <w:tcW w:w="3295" w:type="dxa"/>
          </w:tcPr>
          <w:p w14:paraId="6303A611" w14:textId="547579B9"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Earth Energy 6 Co., Ltd.</w:t>
            </w:r>
          </w:p>
        </w:tc>
        <w:tc>
          <w:tcPr>
            <w:tcW w:w="90" w:type="dxa"/>
          </w:tcPr>
          <w:p w14:paraId="1E06B2D2"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206DCAA" w14:textId="39CB82A7"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C4C05F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B8E25B5" w14:textId="4F600F5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7497216"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7AA8E08" w14:textId="3339722B"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018DC59" w14:textId="77777777" w:rsidTr="0084669B">
        <w:trPr>
          <w:trHeight w:val="63"/>
        </w:trPr>
        <w:tc>
          <w:tcPr>
            <w:tcW w:w="3295" w:type="dxa"/>
          </w:tcPr>
          <w:p w14:paraId="4940CEBC" w14:textId="3DDDB53C"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Apollo Solar Co., Ltd.</w:t>
            </w:r>
          </w:p>
        </w:tc>
        <w:tc>
          <w:tcPr>
            <w:tcW w:w="90" w:type="dxa"/>
          </w:tcPr>
          <w:p w14:paraId="5647EDE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07E3DBD" w14:textId="7D7EA1EC"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6134372"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C0F2057" w14:textId="7E16E6D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B587EB9"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D02663D" w14:textId="4FA3067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76D9A527" w14:textId="77777777" w:rsidTr="0084669B">
        <w:trPr>
          <w:trHeight w:val="63"/>
        </w:trPr>
        <w:tc>
          <w:tcPr>
            <w:tcW w:w="3295" w:type="dxa"/>
          </w:tcPr>
          <w:p w14:paraId="44C9FFEC" w14:textId="3C3B27BE"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Wind Energy Co., Ltd.</w:t>
            </w:r>
          </w:p>
        </w:tc>
        <w:tc>
          <w:tcPr>
            <w:tcW w:w="90" w:type="dxa"/>
          </w:tcPr>
          <w:p w14:paraId="146BE66A"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A7336A5" w14:textId="4470862E"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1040C05"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34DD883" w14:textId="2BD86A9A"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C77D20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BC099D1" w14:textId="287E724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5397F744" w14:textId="77777777" w:rsidTr="0084669B">
        <w:trPr>
          <w:trHeight w:val="63"/>
        </w:trPr>
        <w:tc>
          <w:tcPr>
            <w:tcW w:w="3295" w:type="dxa"/>
          </w:tcPr>
          <w:p w14:paraId="16A1B089" w14:textId="15F21F6D"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 xml:space="preserve">17 </w:t>
            </w:r>
            <w:proofErr w:type="spellStart"/>
            <w:r w:rsidRPr="009E3D83">
              <w:rPr>
                <w:rFonts w:eastAsia="MS Mincho" w:cs="Times New Roman"/>
                <w:sz w:val="18"/>
                <w:szCs w:val="18"/>
              </w:rPr>
              <w:t>Anyawee</w:t>
            </w:r>
            <w:proofErr w:type="spellEnd"/>
            <w:r w:rsidRPr="009E3D83">
              <w:rPr>
                <w:rFonts w:eastAsia="MS Mincho" w:cs="Times New Roman"/>
                <w:sz w:val="18"/>
                <w:szCs w:val="18"/>
              </w:rPr>
              <w:t xml:space="preserve"> Holding Co., Ltd.</w:t>
            </w:r>
          </w:p>
        </w:tc>
        <w:tc>
          <w:tcPr>
            <w:tcW w:w="90" w:type="dxa"/>
          </w:tcPr>
          <w:p w14:paraId="53FE2E17"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593B1CA5" w14:textId="04AC5D16"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BC6BC2F"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22E338A" w14:textId="637BC93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17BEE27"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A6C30C5" w14:textId="1EE333FA"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BB98146" w14:textId="77777777" w:rsidTr="0084669B">
        <w:trPr>
          <w:trHeight w:val="63"/>
        </w:trPr>
        <w:tc>
          <w:tcPr>
            <w:tcW w:w="3295" w:type="dxa"/>
          </w:tcPr>
          <w:p w14:paraId="0D4DAE01" w14:textId="77777777" w:rsidR="00D04353" w:rsidRPr="009E3D83" w:rsidRDefault="00D04353" w:rsidP="00D04353">
            <w:pPr>
              <w:spacing w:line="240" w:lineRule="exact"/>
              <w:ind w:left="234" w:hanging="180"/>
              <w:rPr>
                <w:rFonts w:eastAsia="MS Mincho" w:cs="Times New Roman"/>
                <w:sz w:val="18"/>
                <w:szCs w:val="18"/>
              </w:rPr>
            </w:pPr>
            <w:r w:rsidRPr="009E3D83">
              <w:rPr>
                <w:rFonts w:eastAsia="MS Mincho" w:cs="Times New Roman"/>
                <w:sz w:val="18"/>
                <w:szCs w:val="18"/>
              </w:rPr>
              <w:t xml:space="preserve">Health Planet Management (Thailand) </w:t>
            </w:r>
          </w:p>
          <w:p w14:paraId="07F5D5A8" w14:textId="781907F8" w:rsidR="00D04353" w:rsidRPr="009E3D83" w:rsidRDefault="00D04353" w:rsidP="00754947">
            <w:pPr>
              <w:spacing w:line="260" w:lineRule="exact"/>
              <w:ind w:left="410" w:hanging="180"/>
              <w:rPr>
                <w:rFonts w:eastAsia="MS Mincho" w:cs="Times New Roman"/>
                <w:sz w:val="18"/>
                <w:szCs w:val="18"/>
              </w:rPr>
            </w:pPr>
            <w:r w:rsidRPr="009E3D83">
              <w:rPr>
                <w:rFonts w:eastAsia="MS Mincho" w:cs="Times New Roman"/>
                <w:sz w:val="18"/>
                <w:szCs w:val="18"/>
              </w:rPr>
              <w:t>Co., Ltd.</w:t>
            </w:r>
          </w:p>
        </w:tc>
        <w:tc>
          <w:tcPr>
            <w:tcW w:w="90" w:type="dxa"/>
          </w:tcPr>
          <w:p w14:paraId="7D123B5C"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40BAC31" w14:textId="77777777" w:rsidR="0012465E" w:rsidRPr="009E3D83" w:rsidRDefault="0012465E" w:rsidP="00D04353">
            <w:pPr>
              <w:spacing w:line="260" w:lineRule="exact"/>
              <w:ind w:left="270" w:hanging="250"/>
              <w:jc w:val="center"/>
              <w:rPr>
                <w:rFonts w:eastAsia="MS Mincho" w:cs="Times New Roman"/>
                <w:sz w:val="18"/>
                <w:szCs w:val="18"/>
              </w:rPr>
            </w:pPr>
          </w:p>
          <w:p w14:paraId="3F7C3481" w14:textId="5AA26BBA"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AF70AE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E68EF74"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126A6284" w14:textId="6ED9A3A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6521B9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79EF4B5"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66F8A407" w14:textId="0AB6F34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51DDD1F8" w14:textId="77777777" w:rsidTr="0084669B">
        <w:trPr>
          <w:trHeight w:val="63"/>
        </w:trPr>
        <w:tc>
          <w:tcPr>
            <w:tcW w:w="3295" w:type="dxa"/>
          </w:tcPr>
          <w:p w14:paraId="46A14760" w14:textId="06DAB252"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 xml:space="preserve">Tang Sae </w:t>
            </w:r>
            <w:proofErr w:type="spellStart"/>
            <w:r w:rsidRPr="009E3D83">
              <w:rPr>
                <w:rFonts w:eastAsia="MS Mincho" w:cs="Times New Roman"/>
                <w:sz w:val="18"/>
                <w:szCs w:val="18"/>
              </w:rPr>
              <w:t>Yiang</w:t>
            </w:r>
            <w:proofErr w:type="spellEnd"/>
            <w:r w:rsidRPr="009E3D83">
              <w:rPr>
                <w:rFonts w:eastAsia="MS Mincho" w:cs="Times New Roman"/>
                <w:sz w:val="18"/>
                <w:szCs w:val="18"/>
              </w:rPr>
              <w:t xml:space="preserve"> Green Power One Co., Ltd.</w:t>
            </w:r>
          </w:p>
        </w:tc>
        <w:tc>
          <w:tcPr>
            <w:tcW w:w="90" w:type="dxa"/>
          </w:tcPr>
          <w:p w14:paraId="343C0BE9"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EA1C1E8" w14:textId="0EF7ABD7"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E98E07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9E6E59A" w14:textId="4E88057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A0338A2"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48A08A13" w14:textId="5347509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08AEA967" w14:textId="77777777" w:rsidTr="0084669B">
        <w:trPr>
          <w:trHeight w:val="63"/>
        </w:trPr>
        <w:tc>
          <w:tcPr>
            <w:tcW w:w="3295" w:type="dxa"/>
          </w:tcPr>
          <w:p w14:paraId="45CCF37B" w14:textId="71EBBC4B"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Energy Serve Co., Ltd.</w:t>
            </w:r>
          </w:p>
        </w:tc>
        <w:tc>
          <w:tcPr>
            <w:tcW w:w="90" w:type="dxa"/>
          </w:tcPr>
          <w:p w14:paraId="62A58E19"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4493BD0" w14:textId="7BA38AB8"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8884F2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051C55D" w14:textId="4C0DB040"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C0D6917"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98544D5" w14:textId="442F676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57E5F210" w14:textId="77777777" w:rsidTr="0084669B">
        <w:trPr>
          <w:trHeight w:val="63"/>
        </w:trPr>
        <w:tc>
          <w:tcPr>
            <w:tcW w:w="3295" w:type="dxa"/>
          </w:tcPr>
          <w:p w14:paraId="2FA57803" w14:textId="699DF629"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WXA 4 Co., Ltd.</w:t>
            </w:r>
          </w:p>
        </w:tc>
        <w:tc>
          <w:tcPr>
            <w:tcW w:w="90" w:type="dxa"/>
          </w:tcPr>
          <w:p w14:paraId="79F9C947"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EAB9FDA" w14:textId="6BF981BF"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920602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A15E961" w14:textId="5DF36A1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5A6D19C"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BC3F6F4" w14:textId="5E397E7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1603ED2A" w14:textId="77777777" w:rsidTr="0084669B">
        <w:trPr>
          <w:trHeight w:val="63"/>
        </w:trPr>
        <w:tc>
          <w:tcPr>
            <w:tcW w:w="3295" w:type="dxa"/>
          </w:tcPr>
          <w:p w14:paraId="2B8440BB" w14:textId="5EB5AF70"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WXA 5 Co., Ltd.</w:t>
            </w:r>
          </w:p>
        </w:tc>
        <w:tc>
          <w:tcPr>
            <w:tcW w:w="90" w:type="dxa"/>
          </w:tcPr>
          <w:p w14:paraId="0BB41583"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16A9F252" w14:textId="7B184076"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0C20251"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DDF9EAF" w14:textId="6C6DFAD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6D7A7CC"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1A4CF948" w14:textId="523CA2E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27AC2579" w14:textId="77777777" w:rsidTr="0084669B">
        <w:trPr>
          <w:trHeight w:val="63"/>
        </w:trPr>
        <w:tc>
          <w:tcPr>
            <w:tcW w:w="3295" w:type="dxa"/>
          </w:tcPr>
          <w:p w14:paraId="2FAE2BF7" w14:textId="7B427CEA"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WXA 6 Co., Ltd.</w:t>
            </w:r>
          </w:p>
        </w:tc>
        <w:tc>
          <w:tcPr>
            <w:tcW w:w="90" w:type="dxa"/>
          </w:tcPr>
          <w:p w14:paraId="47D9760D"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C92A9F5" w14:textId="40BF06A8"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18F2905"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C2578F7" w14:textId="7B6F395D"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49E4E89"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18379718" w14:textId="74F898E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206AF586" w14:textId="77777777" w:rsidTr="0084669B">
        <w:trPr>
          <w:trHeight w:val="63"/>
        </w:trPr>
        <w:tc>
          <w:tcPr>
            <w:tcW w:w="3295" w:type="dxa"/>
          </w:tcPr>
          <w:p w14:paraId="12265DD0" w14:textId="000F848F"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WXA 7 Co., Ltd.</w:t>
            </w:r>
          </w:p>
        </w:tc>
        <w:tc>
          <w:tcPr>
            <w:tcW w:w="90" w:type="dxa"/>
          </w:tcPr>
          <w:p w14:paraId="64E9B9A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583DAE9" w14:textId="6E5D07EF"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E721308"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950F372" w14:textId="02065F8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1983894"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17BF4947" w14:textId="498C71E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AA76F93" w14:textId="77777777" w:rsidTr="0084669B">
        <w:trPr>
          <w:trHeight w:val="63"/>
        </w:trPr>
        <w:tc>
          <w:tcPr>
            <w:tcW w:w="3295" w:type="dxa"/>
          </w:tcPr>
          <w:p w14:paraId="4259C928" w14:textId="2BFB5270" w:rsidR="00D04353" w:rsidRPr="009E3D83" w:rsidRDefault="00D04353" w:rsidP="00D04353">
            <w:pPr>
              <w:spacing w:line="260" w:lineRule="exact"/>
              <w:ind w:left="234" w:hanging="180"/>
              <w:rPr>
                <w:rFonts w:eastAsia="MS Mincho" w:cs="Times New Roman"/>
                <w:sz w:val="18"/>
                <w:szCs w:val="18"/>
              </w:rPr>
            </w:pPr>
            <w:proofErr w:type="spellStart"/>
            <w:r w:rsidRPr="009E3D83">
              <w:rPr>
                <w:rFonts w:eastAsia="MS Mincho" w:cs="Times New Roman"/>
                <w:sz w:val="18"/>
                <w:szCs w:val="18"/>
              </w:rPr>
              <w:t>Amarnuve</w:t>
            </w:r>
            <w:proofErr w:type="spellEnd"/>
            <w:r w:rsidRPr="009E3D83">
              <w:rPr>
                <w:rFonts w:eastAsia="MS Mincho" w:cs="Times New Roman"/>
                <w:sz w:val="18"/>
                <w:szCs w:val="18"/>
              </w:rPr>
              <w:t xml:space="preserve"> Co., Ltd.</w:t>
            </w:r>
          </w:p>
        </w:tc>
        <w:tc>
          <w:tcPr>
            <w:tcW w:w="90" w:type="dxa"/>
          </w:tcPr>
          <w:p w14:paraId="0986D53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14AE0548" w14:textId="63966C26"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30D6961"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490A05A" w14:textId="1CBFE95D"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B648F1D"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BD30D05" w14:textId="09685C6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8D42BDC" w14:textId="77777777" w:rsidTr="0084669B">
        <w:trPr>
          <w:trHeight w:val="63"/>
        </w:trPr>
        <w:tc>
          <w:tcPr>
            <w:tcW w:w="3295" w:type="dxa"/>
          </w:tcPr>
          <w:p w14:paraId="347056DC" w14:textId="03AE413A"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SPP SIX Co., Ltd.</w:t>
            </w:r>
          </w:p>
        </w:tc>
        <w:tc>
          <w:tcPr>
            <w:tcW w:w="90" w:type="dxa"/>
          </w:tcPr>
          <w:p w14:paraId="54C10472"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BD4710B" w14:textId="4F090511"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0016E7D"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1F893CC" w14:textId="28144374"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84A9941"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0E62989" w14:textId="2C6C90A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2C14CC1A" w14:textId="77777777" w:rsidTr="0084669B">
        <w:trPr>
          <w:trHeight w:val="63"/>
        </w:trPr>
        <w:tc>
          <w:tcPr>
            <w:tcW w:w="3295" w:type="dxa"/>
          </w:tcPr>
          <w:p w14:paraId="3EA36E83" w14:textId="5BF65CDD"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WRP Energy Co., Ltd.</w:t>
            </w:r>
          </w:p>
        </w:tc>
        <w:tc>
          <w:tcPr>
            <w:tcW w:w="90" w:type="dxa"/>
          </w:tcPr>
          <w:p w14:paraId="1ED37E6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32A4A443" w14:textId="15557057"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13E6153"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12895D5" w14:textId="09C37C3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D08B66B"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24AD687" w14:textId="2B81362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0FBF5029" w14:textId="77777777" w:rsidTr="0084669B">
        <w:trPr>
          <w:trHeight w:val="63"/>
        </w:trPr>
        <w:tc>
          <w:tcPr>
            <w:tcW w:w="3295" w:type="dxa"/>
          </w:tcPr>
          <w:p w14:paraId="34E6D57A" w14:textId="17084147" w:rsidR="00D04353" w:rsidRPr="009E3D83" w:rsidRDefault="00D04353" w:rsidP="00D04353">
            <w:pPr>
              <w:spacing w:line="260" w:lineRule="exact"/>
              <w:ind w:left="234" w:hanging="180"/>
              <w:jc w:val="left"/>
              <w:rPr>
                <w:rFonts w:eastAsia="MS Mincho" w:cs="Times New Roman"/>
                <w:sz w:val="18"/>
                <w:szCs w:val="18"/>
              </w:rPr>
            </w:pPr>
            <w:r w:rsidRPr="009E3D83">
              <w:rPr>
                <w:rFonts w:eastAsia="MS Mincho" w:cs="Times New Roman"/>
                <w:sz w:val="18"/>
                <w:szCs w:val="18"/>
              </w:rPr>
              <w:t>EVERICH BINH THUAN ENERGY COMPANY LIMITED</w:t>
            </w:r>
          </w:p>
        </w:tc>
        <w:tc>
          <w:tcPr>
            <w:tcW w:w="90" w:type="dxa"/>
          </w:tcPr>
          <w:p w14:paraId="16988B38"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6809B37A" w14:textId="77777777" w:rsidR="0012465E" w:rsidRPr="009E3D83" w:rsidRDefault="0012465E" w:rsidP="00D04353">
            <w:pPr>
              <w:spacing w:line="260" w:lineRule="exact"/>
              <w:ind w:left="270" w:hanging="250"/>
              <w:jc w:val="center"/>
              <w:rPr>
                <w:rFonts w:eastAsia="MS Mincho" w:cs="Times New Roman"/>
                <w:sz w:val="18"/>
                <w:szCs w:val="18"/>
              </w:rPr>
            </w:pPr>
          </w:p>
          <w:p w14:paraId="75218FA9" w14:textId="181E9368"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391445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DA273FD"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16F68150" w14:textId="5737401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9CBA226"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C6BEF85"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6418353D" w14:textId="5C48B59B"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498B2F1" w14:textId="77777777" w:rsidTr="0084669B">
        <w:trPr>
          <w:trHeight w:val="63"/>
        </w:trPr>
        <w:tc>
          <w:tcPr>
            <w:tcW w:w="3295" w:type="dxa"/>
          </w:tcPr>
          <w:p w14:paraId="3972F70F" w14:textId="6ED25E7F" w:rsidR="00D04353" w:rsidRPr="009E3D83" w:rsidRDefault="00D04353" w:rsidP="00D04353">
            <w:pPr>
              <w:spacing w:line="260" w:lineRule="exact"/>
              <w:ind w:left="234" w:hanging="180"/>
              <w:jc w:val="left"/>
              <w:rPr>
                <w:rFonts w:eastAsia="MS Mincho" w:cs="Times New Roman"/>
                <w:sz w:val="18"/>
                <w:szCs w:val="18"/>
              </w:rPr>
            </w:pPr>
            <w:r w:rsidRPr="009E3D83">
              <w:rPr>
                <w:rFonts w:eastAsia="MS Mincho" w:cs="Times New Roman"/>
                <w:sz w:val="18"/>
                <w:szCs w:val="18"/>
              </w:rPr>
              <w:t>NAM VIET PHAN LAM COMPANY LIMITED</w:t>
            </w:r>
          </w:p>
        </w:tc>
        <w:tc>
          <w:tcPr>
            <w:tcW w:w="90" w:type="dxa"/>
          </w:tcPr>
          <w:p w14:paraId="0A7CBCD7"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9078F5F" w14:textId="77777777" w:rsidR="0012465E" w:rsidRPr="009E3D83" w:rsidRDefault="0012465E" w:rsidP="00D04353">
            <w:pPr>
              <w:spacing w:line="260" w:lineRule="exact"/>
              <w:ind w:left="270" w:hanging="250"/>
              <w:jc w:val="center"/>
              <w:rPr>
                <w:rFonts w:eastAsia="MS Mincho" w:cs="Times New Roman"/>
                <w:sz w:val="18"/>
                <w:szCs w:val="18"/>
              </w:rPr>
            </w:pPr>
          </w:p>
          <w:p w14:paraId="6E653508" w14:textId="03D0B6F5"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3BB06533"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894928A"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79272194" w14:textId="32141C7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D40129D"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A9E71D9"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4E1707F2" w14:textId="06C6906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7F2F2282" w14:textId="77777777" w:rsidTr="0084669B">
        <w:trPr>
          <w:trHeight w:val="63"/>
        </w:trPr>
        <w:tc>
          <w:tcPr>
            <w:tcW w:w="3295" w:type="dxa"/>
          </w:tcPr>
          <w:p w14:paraId="5115B432" w14:textId="70DF0678" w:rsidR="00D04353" w:rsidRPr="009E3D83" w:rsidRDefault="00D04353" w:rsidP="00D04353">
            <w:pPr>
              <w:spacing w:line="260" w:lineRule="exact"/>
              <w:ind w:left="234" w:hanging="180"/>
              <w:jc w:val="left"/>
              <w:rPr>
                <w:rFonts w:eastAsia="MS Mincho" w:cs="Times New Roman"/>
                <w:sz w:val="18"/>
                <w:szCs w:val="18"/>
              </w:rPr>
            </w:pPr>
            <w:r w:rsidRPr="009E3D83">
              <w:rPr>
                <w:rFonts w:eastAsia="MS Mincho" w:cs="Times New Roman"/>
                <w:sz w:val="18"/>
                <w:szCs w:val="18"/>
              </w:rPr>
              <w:t>VAN GIAO SOLAR POWER PLANT JOINT STOCK COMPANY</w:t>
            </w:r>
          </w:p>
        </w:tc>
        <w:tc>
          <w:tcPr>
            <w:tcW w:w="90" w:type="dxa"/>
          </w:tcPr>
          <w:p w14:paraId="48AECA8A"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51110934" w14:textId="77777777" w:rsidR="0012465E" w:rsidRPr="009E3D83" w:rsidRDefault="0012465E" w:rsidP="00D04353">
            <w:pPr>
              <w:spacing w:line="260" w:lineRule="exact"/>
              <w:ind w:left="270" w:hanging="250"/>
              <w:jc w:val="center"/>
              <w:rPr>
                <w:rFonts w:eastAsia="MS Mincho" w:cs="Times New Roman"/>
                <w:sz w:val="18"/>
                <w:szCs w:val="18"/>
              </w:rPr>
            </w:pPr>
          </w:p>
          <w:p w14:paraId="749CEAF1" w14:textId="7B824EAC"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2EE2573"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641575B"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451F7708" w14:textId="159AFF50"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32647F8"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7C91EB9"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4EA3DBAC" w14:textId="43C1403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7087D07F" w14:textId="77777777" w:rsidTr="0084669B">
        <w:trPr>
          <w:trHeight w:val="63"/>
        </w:trPr>
        <w:tc>
          <w:tcPr>
            <w:tcW w:w="3295" w:type="dxa"/>
          </w:tcPr>
          <w:p w14:paraId="4E4BCAF0" w14:textId="363ADE8D" w:rsidR="00D04353" w:rsidRPr="009E3D83" w:rsidRDefault="00D04353" w:rsidP="00D04353">
            <w:pPr>
              <w:spacing w:line="260" w:lineRule="exact"/>
              <w:ind w:left="234" w:hanging="180"/>
              <w:jc w:val="left"/>
              <w:rPr>
                <w:rFonts w:eastAsia="MS Mincho" w:cs="Times New Roman"/>
                <w:sz w:val="18"/>
                <w:szCs w:val="18"/>
              </w:rPr>
            </w:pPr>
            <w:r w:rsidRPr="009E3D83">
              <w:rPr>
                <w:rFonts w:eastAsia="MS Mincho" w:cs="Times New Roman"/>
                <w:sz w:val="18"/>
                <w:szCs w:val="18"/>
              </w:rPr>
              <w:t>VAN GIAO SOLARENERGY PLANT JOINT STOCK COMPANY</w:t>
            </w:r>
          </w:p>
        </w:tc>
        <w:tc>
          <w:tcPr>
            <w:tcW w:w="90" w:type="dxa"/>
          </w:tcPr>
          <w:p w14:paraId="4CB540D0"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22D4610" w14:textId="77777777" w:rsidR="0012465E" w:rsidRPr="009E3D83" w:rsidRDefault="0012465E" w:rsidP="00D04353">
            <w:pPr>
              <w:spacing w:line="260" w:lineRule="exact"/>
              <w:ind w:left="270" w:hanging="250"/>
              <w:jc w:val="center"/>
              <w:rPr>
                <w:rFonts w:eastAsia="MS Mincho" w:cs="Times New Roman"/>
                <w:sz w:val="18"/>
                <w:szCs w:val="18"/>
              </w:rPr>
            </w:pPr>
          </w:p>
          <w:p w14:paraId="60844D6B" w14:textId="519953B6"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E9AE44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36896FF8"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2733580C" w14:textId="12A7483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7C5944E"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5AD75A12"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71D76D44" w14:textId="29AC878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8D43AD2" w14:textId="77777777" w:rsidTr="0084669B">
        <w:trPr>
          <w:trHeight w:val="63"/>
        </w:trPr>
        <w:tc>
          <w:tcPr>
            <w:tcW w:w="3295" w:type="dxa"/>
          </w:tcPr>
          <w:p w14:paraId="25568FA6" w14:textId="565C9A5E" w:rsidR="00D04353" w:rsidRPr="009E3D83" w:rsidRDefault="00D04353" w:rsidP="00D04353">
            <w:pPr>
              <w:spacing w:line="260" w:lineRule="exact"/>
              <w:ind w:left="234" w:hanging="180"/>
              <w:jc w:val="left"/>
              <w:rPr>
                <w:rFonts w:eastAsia="MS Mincho" w:cs="Times New Roman"/>
                <w:sz w:val="18"/>
                <w:szCs w:val="18"/>
              </w:rPr>
            </w:pPr>
            <w:r w:rsidRPr="009E3D83">
              <w:rPr>
                <w:rFonts w:eastAsia="MS Mincho" w:cs="Times New Roman"/>
                <w:sz w:val="18"/>
                <w:szCs w:val="18"/>
              </w:rPr>
              <w:t>NAM THUAN ENERGY INVESTMENT JOINT STOCK COMPANY</w:t>
            </w:r>
          </w:p>
        </w:tc>
        <w:tc>
          <w:tcPr>
            <w:tcW w:w="90" w:type="dxa"/>
          </w:tcPr>
          <w:p w14:paraId="04D1A25C"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7422D8E" w14:textId="77777777" w:rsidR="0012465E" w:rsidRPr="009E3D83" w:rsidRDefault="0012465E" w:rsidP="00D04353">
            <w:pPr>
              <w:spacing w:line="260" w:lineRule="exact"/>
              <w:ind w:left="270" w:hanging="250"/>
              <w:jc w:val="center"/>
              <w:rPr>
                <w:rFonts w:eastAsia="MS Mincho" w:cs="Times New Roman"/>
                <w:sz w:val="18"/>
                <w:szCs w:val="18"/>
              </w:rPr>
            </w:pPr>
          </w:p>
          <w:p w14:paraId="794E48BC" w14:textId="1DE5783B"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B493FAB"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3E02F97"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541C6833" w14:textId="10DA5AF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0D647A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4BA3290"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178733A0" w14:textId="6A8E6B60"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0D8A4A80" w14:textId="77777777" w:rsidTr="0084669B">
        <w:trPr>
          <w:trHeight w:val="63"/>
        </w:trPr>
        <w:tc>
          <w:tcPr>
            <w:tcW w:w="3295" w:type="dxa"/>
          </w:tcPr>
          <w:p w14:paraId="40E15EE2" w14:textId="2525E8AD" w:rsidR="00D04353" w:rsidRPr="009E3D83" w:rsidRDefault="00D04353" w:rsidP="00D04353">
            <w:pPr>
              <w:spacing w:line="260" w:lineRule="exact"/>
              <w:ind w:left="234" w:hanging="180"/>
              <w:jc w:val="left"/>
              <w:rPr>
                <w:rFonts w:eastAsia="MS Mincho" w:cs="Times New Roman"/>
                <w:sz w:val="18"/>
                <w:szCs w:val="18"/>
              </w:rPr>
            </w:pPr>
            <w:r w:rsidRPr="009E3D83">
              <w:rPr>
                <w:rFonts w:eastAsia="MS Mincho" w:cs="Times New Roman"/>
                <w:sz w:val="18"/>
                <w:szCs w:val="18"/>
              </w:rPr>
              <w:t>NAM BINH ENERGY INVESTMENT JOINT STOCK COMPANY</w:t>
            </w:r>
          </w:p>
        </w:tc>
        <w:tc>
          <w:tcPr>
            <w:tcW w:w="90" w:type="dxa"/>
          </w:tcPr>
          <w:p w14:paraId="2101E0B7"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CF13399" w14:textId="77777777" w:rsidR="0012465E" w:rsidRPr="009E3D83" w:rsidRDefault="0012465E" w:rsidP="00D04353">
            <w:pPr>
              <w:spacing w:line="260" w:lineRule="exact"/>
              <w:ind w:left="270" w:hanging="250"/>
              <w:jc w:val="center"/>
              <w:rPr>
                <w:rFonts w:eastAsia="MS Mincho" w:cs="Times New Roman"/>
                <w:sz w:val="18"/>
                <w:szCs w:val="18"/>
              </w:rPr>
            </w:pPr>
          </w:p>
          <w:p w14:paraId="60169370" w14:textId="2C860817"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5D230A0D"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BB29189"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244570D0" w14:textId="5D3A2BE3"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705981B"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4D7934A"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4CA914A8" w14:textId="2632C5B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2FE685AF" w14:textId="77777777" w:rsidTr="0084669B">
        <w:trPr>
          <w:trHeight w:val="63"/>
        </w:trPr>
        <w:tc>
          <w:tcPr>
            <w:tcW w:w="3295" w:type="dxa"/>
          </w:tcPr>
          <w:p w14:paraId="0D58BF55" w14:textId="69827006"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SINENERGY NINH THUAN POWER LIMITED LIABILITY COMPANY</w:t>
            </w:r>
          </w:p>
        </w:tc>
        <w:tc>
          <w:tcPr>
            <w:tcW w:w="90" w:type="dxa"/>
          </w:tcPr>
          <w:p w14:paraId="20B0E783"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BDA2302" w14:textId="77777777" w:rsidR="0012465E" w:rsidRPr="009E3D83" w:rsidRDefault="0012465E" w:rsidP="00D04353">
            <w:pPr>
              <w:spacing w:line="260" w:lineRule="exact"/>
              <w:ind w:left="270" w:hanging="250"/>
              <w:jc w:val="center"/>
              <w:rPr>
                <w:rFonts w:eastAsia="Times New Roman" w:cs="Times New Roman"/>
                <w:sz w:val="18"/>
                <w:szCs w:val="18"/>
              </w:rPr>
            </w:pPr>
          </w:p>
          <w:p w14:paraId="3DAE58F1" w14:textId="3C5534DF" w:rsidR="00D04353" w:rsidRPr="009E3D83" w:rsidRDefault="00D04353" w:rsidP="00D04353">
            <w:pPr>
              <w:spacing w:line="260" w:lineRule="exact"/>
              <w:ind w:left="270" w:hanging="250"/>
              <w:jc w:val="center"/>
              <w:rPr>
                <w:rFonts w:eastAsia="MS Mincho" w:cs="Times New Roman"/>
                <w:sz w:val="18"/>
                <w:szCs w:val="18"/>
              </w:rPr>
            </w:pPr>
            <w:r w:rsidRPr="009E3D83">
              <w:rPr>
                <w:rFonts w:eastAsia="Times New Roman" w:cs="Times New Roman"/>
                <w:sz w:val="18"/>
                <w:szCs w:val="18"/>
              </w:rPr>
              <w:t>Vietnam</w:t>
            </w:r>
          </w:p>
        </w:tc>
        <w:tc>
          <w:tcPr>
            <w:tcW w:w="135" w:type="dxa"/>
          </w:tcPr>
          <w:p w14:paraId="6496F2E9"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7794E90"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0DF1BAED" w14:textId="6A7DCEF4"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D9CC741"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71DC00B"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5294C215" w14:textId="03C7E80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4A58B9F0" w14:textId="77777777" w:rsidTr="0084669B">
        <w:trPr>
          <w:trHeight w:val="63"/>
        </w:trPr>
        <w:tc>
          <w:tcPr>
            <w:tcW w:w="3295" w:type="dxa"/>
          </w:tcPr>
          <w:p w14:paraId="39A34D30" w14:textId="1C484936"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Thai </w:t>
            </w:r>
            <w:proofErr w:type="spellStart"/>
            <w:r w:rsidRPr="009E3D83">
              <w:rPr>
                <w:rFonts w:eastAsia="Times New Roman" w:cs="Times New Roman"/>
                <w:spacing w:val="-4"/>
                <w:sz w:val="18"/>
                <w:szCs w:val="18"/>
              </w:rPr>
              <w:t>Panichnawa</w:t>
            </w:r>
            <w:proofErr w:type="spellEnd"/>
            <w:r w:rsidRPr="009E3D83">
              <w:rPr>
                <w:rFonts w:eastAsia="Times New Roman" w:cs="Times New Roman"/>
                <w:spacing w:val="-4"/>
                <w:sz w:val="18"/>
                <w:szCs w:val="18"/>
              </w:rPr>
              <w:t xml:space="preserve"> Construction and </w:t>
            </w:r>
          </w:p>
        </w:tc>
        <w:tc>
          <w:tcPr>
            <w:tcW w:w="90" w:type="dxa"/>
          </w:tcPr>
          <w:p w14:paraId="48D4F04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C126BFF" w14:textId="3D3D38B0" w:rsidR="00D04353" w:rsidRPr="009E3D83" w:rsidRDefault="00D04353" w:rsidP="00D04353">
            <w:pPr>
              <w:spacing w:line="260" w:lineRule="exact"/>
              <w:ind w:left="270" w:hanging="250"/>
              <w:jc w:val="center"/>
              <w:rPr>
                <w:rFonts w:eastAsia="MS Mincho" w:cs="Times New Roman"/>
                <w:sz w:val="18"/>
                <w:szCs w:val="18"/>
              </w:rPr>
            </w:pPr>
          </w:p>
        </w:tc>
        <w:tc>
          <w:tcPr>
            <w:tcW w:w="135" w:type="dxa"/>
          </w:tcPr>
          <w:p w14:paraId="59C5E2D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79B22DA" w14:textId="52590C64"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90" w:type="dxa"/>
          </w:tcPr>
          <w:p w14:paraId="3594BE24"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64F46B8" w14:textId="449990E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r>
      <w:tr w:rsidR="00624B35" w:rsidRPr="009E3D83" w14:paraId="49B2AED5" w14:textId="77777777" w:rsidTr="0084669B">
        <w:trPr>
          <w:trHeight w:val="63"/>
        </w:trPr>
        <w:tc>
          <w:tcPr>
            <w:tcW w:w="3295" w:type="dxa"/>
          </w:tcPr>
          <w:p w14:paraId="48E215C3" w14:textId="37AEDF97" w:rsidR="00624B35" w:rsidRPr="009E3D83" w:rsidRDefault="00624B35" w:rsidP="00624B35">
            <w:pPr>
              <w:spacing w:line="260" w:lineRule="exact"/>
              <w:ind w:left="410" w:hanging="180"/>
              <w:rPr>
                <w:rFonts w:eastAsia="MS Mincho" w:cs="Times New Roman"/>
                <w:sz w:val="18"/>
                <w:szCs w:val="18"/>
              </w:rPr>
            </w:pPr>
            <w:proofErr w:type="spellStart"/>
            <w:r w:rsidRPr="009E3D83">
              <w:rPr>
                <w:rFonts w:eastAsia="Times New Roman" w:cs="Times New Roman"/>
                <w:spacing w:val="-4"/>
                <w:sz w:val="18"/>
                <w:szCs w:val="18"/>
              </w:rPr>
              <w:t>Langnumthai</w:t>
            </w:r>
            <w:proofErr w:type="spellEnd"/>
            <w:r w:rsidRPr="009E3D83">
              <w:rPr>
                <w:rFonts w:eastAsia="Times New Roman" w:cs="Times New Roman"/>
                <w:spacing w:val="-4"/>
                <w:sz w:val="18"/>
                <w:szCs w:val="18"/>
              </w:rPr>
              <w:t xml:space="preserve"> Joint Venture Co., Ltd. </w:t>
            </w:r>
          </w:p>
        </w:tc>
        <w:tc>
          <w:tcPr>
            <w:tcW w:w="90" w:type="dxa"/>
          </w:tcPr>
          <w:p w14:paraId="2469B10F"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5BA506A" w14:textId="1ED5B7AD"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7AB9C51"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6D98B6E6" w14:textId="07F42BE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6AD8FD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B73EF5E" w14:textId="3D44543E"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F5465EB" w14:textId="77777777" w:rsidTr="0084669B">
        <w:trPr>
          <w:trHeight w:val="63"/>
        </w:trPr>
        <w:tc>
          <w:tcPr>
            <w:tcW w:w="3295" w:type="dxa"/>
          </w:tcPr>
          <w:p w14:paraId="66E9F85E" w14:textId="4AC4802B" w:rsidR="00624B35" w:rsidRPr="009E3D83" w:rsidRDefault="00624B35" w:rsidP="00624B35">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Super Speed </w:t>
            </w:r>
            <w:proofErr w:type="spellStart"/>
            <w:r w:rsidRPr="009E3D83">
              <w:rPr>
                <w:rFonts w:eastAsia="Times New Roman" w:cs="Times New Roman"/>
                <w:spacing w:val="-4"/>
                <w:sz w:val="18"/>
                <w:szCs w:val="18"/>
              </w:rPr>
              <w:t>Constuction</w:t>
            </w:r>
            <w:proofErr w:type="spellEnd"/>
            <w:r w:rsidRPr="009E3D83">
              <w:rPr>
                <w:rFonts w:eastAsia="Times New Roman" w:cs="Times New Roman"/>
                <w:spacing w:val="-4"/>
                <w:sz w:val="18"/>
                <w:szCs w:val="18"/>
              </w:rPr>
              <w:t xml:space="preserve"> Co., Ltd.</w:t>
            </w:r>
          </w:p>
        </w:tc>
        <w:tc>
          <w:tcPr>
            <w:tcW w:w="90" w:type="dxa"/>
          </w:tcPr>
          <w:p w14:paraId="38EA29E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A576C00" w14:textId="6F75C311"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6D6FBFD"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108DF766" w14:textId="13C94E0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158B968"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3CD8AD9" w14:textId="2CC316E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0151AED" w14:textId="77777777" w:rsidTr="0084669B">
        <w:trPr>
          <w:trHeight w:val="63"/>
        </w:trPr>
        <w:tc>
          <w:tcPr>
            <w:tcW w:w="3295" w:type="dxa"/>
          </w:tcPr>
          <w:p w14:paraId="13D6E654" w14:textId="53530DEF" w:rsidR="00624B35" w:rsidRPr="009E3D83" w:rsidRDefault="00624B35" w:rsidP="00624B35">
            <w:pPr>
              <w:spacing w:line="260" w:lineRule="exact"/>
              <w:ind w:left="234" w:hanging="180"/>
              <w:rPr>
                <w:rFonts w:eastAsia="MS Mincho" w:cs="Times New Roman"/>
                <w:sz w:val="18"/>
                <w:szCs w:val="18"/>
              </w:rPr>
            </w:pPr>
            <w:r w:rsidRPr="009E3D83">
              <w:rPr>
                <w:rFonts w:eastAsia="Times New Roman" w:cs="Times New Roman"/>
                <w:spacing w:val="-4"/>
                <w:sz w:val="18"/>
                <w:szCs w:val="18"/>
              </w:rPr>
              <w:t>Super Water PPS Co., Ltd.</w:t>
            </w:r>
          </w:p>
        </w:tc>
        <w:tc>
          <w:tcPr>
            <w:tcW w:w="90" w:type="dxa"/>
          </w:tcPr>
          <w:p w14:paraId="364EE508"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BB52672" w14:textId="344A7E7D"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F90A247"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2AAE66D8" w14:textId="28E35422"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FAC394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D1DECE1" w14:textId="341F6435"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09772F4" w14:textId="77777777" w:rsidTr="0084669B">
        <w:trPr>
          <w:trHeight w:val="63"/>
        </w:trPr>
        <w:tc>
          <w:tcPr>
            <w:tcW w:w="3295" w:type="dxa"/>
          </w:tcPr>
          <w:p w14:paraId="54B6CFDC" w14:textId="33542683" w:rsidR="00624B35" w:rsidRPr="009E3D83" w:rsidRDefault="00624B35" w:rsidP="00624B35">
            <w:pPr>
              <w:spacing w:line="260" w:lineRule="exact"/>
              <w:ind w:left="234" w:hanging="180"/>
              <w:rPr>
                <w:rFonts w:eastAsia="MS Mincho" w:cs="Times New Roman"/>
                <w:sz w:val="18"/>
                <w:szCs w:val="18"/>
              </w:rPr>
            </w:pPr>
            <w:r w:rsidRPr="009E3D83">
              <w:rPr>
                <w:rFonts w:eastAsia="MS Mincho" w:cs="Times New Roman"/>
                <w:sz w:val="18"/>
                <w:szCs w:val="18"/>
              </w:rPr>
              <w:t>THINH LONG PHU YEN SOLAR POWER          JOINT STOCK COMPANY</w:t>
            </w:r>
          </w:p>
        </w:tc>
        <w:tc>
          <w:tcPr>
            <w:tcW w:w="90" w:type="dxa"/>
          </w:tcPr>
          <w:p w14:paraId="04511BF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2CE6D46" w14:textId="77777777" w:rsidR="00624B35" w:rsidRPr="009E3D83" w:rsidRDefault="00624B35" w:rsidP="00624B35">
            <w:pPr>
              <w:spacing w:line="260" w:lineRule="exact"/>
              <w:ind w:left="270" w:hanging="250"/>
              <w:jc w:val="center"/>
              <w:rPr>
                <w:rFonts w:eastAsia="Times New Roman" w:cs="Times New Roman"/>
                <w:sz w:val="18"/>
                <w:szCs w:val="18"/>
              </w:rPr>
            </w:pPr>
          </w:p>
          <w:p w14:paraId="36AB966C" w14:textId="3B5D3BDD" w:rsidR="00624B35" w:rsidRPr="009E3D83" w:rsidRDefault="00624B35" w:rsidP="00624B35">
            <w:pPr>
              <w:spacing w:line="260" w:lineRule="exact"/>
              <w:ind w:left="270" w:hanging="250"/>
              <w:jc w:val="center"/>
              <w:rPr>
                <w:rFonts w:eastAsia="MS Mincho" w:cs="Times New Roman"/>
                <w:sz w:val="18"/>
                <w:szCs w:val="18"/>
              </w:rPr>
            </w:pPr>
            <w:r w:rsidRPr="009E3D83">
              <w:rPr>
                <w:rFonts w:eastAsia="Times New Roman" w:cs="Times New Roman"/>
                <w:sz w:val="18"/>
                <w:szCs w:val="18"/>
              </w:rPr>
              <w:t>Vietnam</w:t>
            </w:r>
          </w:p>
        </w:tc>
        <w:tc>
          <w:tcPr>
            <w:tcW w:w="135" w:type="dxa"/>
          </w:tcPr>
          <w:p w14:paraId="6FB67B15"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4F741009"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469CCA44" w14:textId="4442BDB1"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808737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D4BD46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47415645" w14:textId="329806D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0D1BBD6B" w14:textId="77777777">
        <w:trPr>
          <w:trHeight w:val="63"/>
        </w:trPr>
        <w:tc>
          <w:tcPr>
            <w:tcW w:w="3295" w:type="dxa"/>
            <w:vAlign w:val="bottom"/>
          </w:tcPr>
          <w:p w14:paraId="3D21C4F8" w14:textId="1FB7A2D3" w:rsidR="00624B35" w:rsidRPr="009E3D83" w:rsidRDefault="00624B35" w:rsidP="00624B35">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Super Energy Power Plant </w:t>
            </w:r>
          </w:p>
        </w:tc>
        <w:tc>
          <w:tcPr>
            <w:tcW w:w="90" w:type="dxa"/>
          </w:tcPr>
          <w:p w14:paraId="538E3F20"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3189115" w14:textId="29D9B827" w:rsidR="00624B35" w:rsidRPr="009E3D83" w:rsidRDefault="00624B35" w:rsidP="00624B35">
            <w:pPr>
              <w:spacing w:line="260" w:lineRule="exact"/>
              <w:ind w:left="270" w:hanging="250"/>
              <w:jc w:val="center"/>
              <w:rPr>
                <w:rFonts w:eastAsia="MS Mincho" w:cs="Times New Roman"/>
                <w:sz w:val="18"/>
                <w:szCs w:val="18"/>
              </w:rPr>
            </w:pPr>
          </w:p>
        </w:tc>
        <w:tc>
          <w:tcPr>
            <w:tcW w:w="135" w:type="dxa"/>
          </w:tcPr>
          <w:p w14:paraId="3082A008"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1E421EBC" w14:textId="69C0F090"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90" w:type="dxa"/>
          </w:tcPr>
          <w:p w14:paraId="69A1E53E"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2E4584A" w14:textId="60459DB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r>
      <w:tr w:rsidR="00624B35" w:rsidRPr="009E3D83" w14:paraId="70998D51" w14:textId="77777777">
        <w:trPr>
          <w:trHeight w:val="63"/>
        </w:trPr>
        <w:tc>
          <w:tcPr>
            <w:tcW w:w="3295" w:type="dxa"/>
            <w:vAlign w:val="bottom"/>
          </w:tcPr>
          <w:p w14:paraId="7C3E5DA1" w14:textId="53737081" w:rsidR="00624B35" w:rsidRPr="009E3D83" w:rsidRDefault="00624B35" w:rsidP="00624B35">
            <w:pPr>
              <w:spacing w:line="260" w:lineRule="exact"/>
              <w:ind w:left="410" w:hanging="180"/>
              <w:rPr>
                <w:rFonts w:eastAsia="MS Mincho" w:cs="Times New Roman"/>
                <w:sz w:val="18"/>
                <w:szCs w:val="18"/>
              </w:rPr>
            </w:pPr>
            <w:r w:rsidRPr="009E3D83">
              <w:rPr>
                <w:rFonts w:eastAsia="Times New Roman" w:cs="Times New Roman"/>
                <w:spacing w:val="-4"/>
                <w:sz w:val="18"/>
                <w:szCs w:val="18"/>
              </w:rPr>
              <w:t>Infrastructure Fund (“SUPEREIF”)</w:t>
            </w:r>
          </w:p>
        </w:tc>
        <w:tc>
          <w:tcPr>
            <w:tcW w:w="90" w:type="dxa"/>
          </w:tcPr>
          <w:p w14:paraId="7F9ADD51"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73295672" w14:textId="5134E17D"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3E65485"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06452499" w14:textId="74BB4908"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Associate</w:t>
            </w:r>
          </w:p>
        </w:tc>
        <w:tc>
          <w:tcPr>
            <w:tcW w:w="90" w:type="dxa"/>
          </w:tcPr>
          <w:p w14:paraId="2599B07D"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4147A03" w14:textId="4FEDAE4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6FDFEDD5" w14:textId="77777777">
        <w:trPr>
          <w:trHeight w:val="63"/>
        </w:trPr>
        <w:tc>
          <w:tcPr>
            <w:tcW w:w="3295" w:type="dxa"/>
            <w:vAlign w:val="bottom"/>
          </w:tcPr>
          <w:p w14:paraId="0A13A0CF" w14:textId="0EAFD69D" w:rsidR="00624B35" w:rsidRPr="009E3D83" w:rsidRDefault="00624B35" w:rsidP="00624B35">
            <w:pPr>
              <w:spacing w:line="260" w:lineRule="exact"/>
              <w:ind w:left="234" w:hanging="180"/>
              <w:rPr>
                <w:rFonts w:eastAsia="MS Mincho" w:cs="Times New Roman"/>
                <w:spacing w:val="-6"/>
                <w:sz w:val="18"/>
                <w:szCs w:val="18"/>
              </w:rPr>
            </w:pPr>
            <w:r w:rsidRPr="009E3D83">
              <w:rPr>
                <w:rFonts w:eastAsia="Times New Roman" w:cs="Times New Roman"/>
                <w:spacing w:val="-6"/>
                <w:sz w:val="18"/>
                <w:szCs w:val="18"/>
              </w:rPr>
              <w:t>SSE VIETNAM 1 JOINT STOCK COMPANY</w:t>
            </w:r>
          </w:p>
        </w:tc>
        <w:tc>
          <w:tcPr>
            <w:tcW w:w="90" w:type="dxa"/>
          </w:tcPr>
          <w:p w14:paraId="2E0CCF4F"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C79E6B0" w14:textId="0AC8FF09"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B93B160" w14:textId="77777777" w:rsidR="00624B35" w:rsidRPr="009E3D83" w:rsidRDefault="00624B35" w:rsidP="00624B35">
            <w:pPr>
              <w:tabs>
                <w:tab w:val="left" w:pos="1128"/>
              </w:tabs>
              <w:spacing w:line="260" w:lineRule="exact"/>
              <w:ind w:left="234" w:right="72" w:hanging="180"/>
              <w:rPr>
                <w:rFonts w:eastAsia="MS Mincho" w:cs="Times New Roman"/>
                <w:sz w:val="18"/>
                <w:szCs w:val="18"/>
              </w:rPr>
            </w:pPr>
          </w:p>
        </w:tc>
        <w:tc>
          <w:tcPr>
            <w:tcW w:w="1188" w:type="dxa"/>
          </w:tcPr>
          <w:p w14:paraId="5C0875A2" w14:textId="5BECA002"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B95A5D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706EDDC" w14:textId="1FC35F38"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1D18C1D6" w14:textId="77777777">
        <w:trPr>
          <w:trHeight w:val="20"/>
        </w:trPr>
        <w:tc>
          <w:tcPr>
            <w:tcW w:w="3295" w:type="dxa"/>
            <w:vAlign w:val="bottom"/>
          </w:tcPr>
          <w:p w14:paraId="7CB3E735" w14:textId="2528AFCD" w:rsidR="00624B35" w:rsidRPr="009E3D83" w:rsidRDefault="00624B35" w:rsidP="00624B35">
            <w:pPr>
              <w:spacing w:line="260" w:lineRule="exact"/>
              <w:ind w:left="234" w:hanging="180"/>
              <w:rPr>
                <w:rFonts w:eastAsia="MS Mincho" w:cs="Times New Roman"/>
                <w:sz w:val="18"/>
                <w:szCs w:val="18"/>
              </w:rPr>
            </w:pPr>
            <w:r w:rsidRPr="009E3D83">
              <w:rPr>
                <w:rFonts w:eastAsia="Times New Roman" w:cs="Times New Roman"/>
                <w:spacing w:val="-4"/>
                <w:sz w:val="18"/>
                <w:szCs w:val="18"/>
              </w:rPr>
              <w:t>SSE LN2 JOINT STOCK COMPANY</w:t>
            </w:r>
          </w:p>
        </w:tc>
        <w:tc>
          <w:tcPr>
            <w:tcW w:w="90" w:type="dxa"/>
          </w:tcPr>
          <w:p w14:paraId="1CB9CC93"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EE9E1AC" w14:textId="24ED17C0"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0D8334CA"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7D8CF0C9" w14:textId="36B4F725"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2FE5332"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1CA6887" w14:textId="577A0A7A"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029E519F" w14:textId="77777777">
        <w:trPr>
          <w:trHeight w:val="20"/>
        </w:trPr>
        <w:tc>
          <w:tcPr>
            <w:tcW w:w="3295" w:type="dxa"/>
            <w:vAlign w:val="bottom"/>
          </w:tcPr>
          <w:p w14:paraId="59D0EA75" w14:textId="7FF0C175" w:rsidR="00624B35" w:rsidRPr="009E3D83" w:rsidRDefault="00624B35" w:rsidP="00624B35">
            <w:pPr>
              <w:spacing w:line="260" w:lineRule="exact"/>
              <w:ind w:left="234" w:hanging="180"/>
              <w:rPr>
                <w:rFonts w:eastAsia="MS Mincho" w:cs="Times New Roman"/>
                <w:sz w:val="18"/>
                <w:szCs w:val="18"/>
              </w:rPr>
            </w:pPr>
            <w:r w:rsidRPr="009E3D83">
              <w:rPr>
                <w:rFonts w:eastAsia="Times New Roman" w:cs="Times New Roman"/>
                <w:spacing w:val="-4"/>
                <w:sz w:val="18"/>
                <w:szCs w:val="18"/>
              </w:rPr>
              <w:t>SSE BP3 JOINT STOCK COMPANY</w:t>
            </w:r>
          </w:p>
        </w:tc>
        <w:tc>
          <w:tcPr>
            <w:tcW w:w="90" w:type="dxa"/>
          </w:tcPr>
          <w:p w14:paraId="3EBF81CA"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53E302D1" w14:textId="523AAF39"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6EFDD00"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7AFE1101" w14:textId="3060F22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FDF428E"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30930B5" w14:textId="123690D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2214B62" w14:textId="77777777">
        <w:trPr>
          <w:trHeight w:val="20"/>
        </w:trPr>
        <w:tc>
          <w:tcPr>
            <w:tcW w:w="3295" w:type="dxa"/>
            <w:vAlign w:val="bottom"/>
          </w:tcPr>
          <w:p w14:paraId="525F7DAB" w14:textId="77777777" w:rsidR="00624B35" w:rsidRPr="009E3D83" w:rsidRDefault="00624B35" w:rsidP="00624B35">
            <w:pPr>
              <w:spacing w:line="260" w:lineRule="exact"/>
              <w:ind w:left="233" w:hanging="176"/>
              <w:rPr>
                <w:rFonts w:eastAsia="Times New Roman" w:cs="Times New Roman"/>
                <w:sz w:val="18"/>
                <w:szCs w:val="18"/>
              </w:rPr>
            </w:pPr>
            <w:r w:rsidRPr="009E3D83">
              <w:rPr>
                <w:rFonts w:eastAsia="Times New Roman" w:cs="Times New Roman"/>
                <w:sz w:val="18"/>
                <w:szCs w:val="18"/>
              </w:rPr>
              <w:lastRenderedPageBreak/>
              <w:t>LOC NINH ENERGY JOINT STOCK</w:t>
            </w:r>
          </w:p>
          <w:p w14:paraId="0EADE747" w14:textId="3464E2BD" w:rsidR="00624B35" w:rsidRPr="009E3D83" w:rsidRDefault="00624B35" w:rsidP="00624B35">
            <w:pPr>
              <w:spacing w:line="260" w:lineRule="exact"/>
              <w:ind w:left="590" w:hanging="367"/>
              <w:rPr>
                <w:rFonts w:eastAsia="Times New Roman" w:cs="Times New Roman"/>
                <w:sz w:val="18"/>
                <w:szCs w:val="18"/>
              </w:rPr>
            </w:pPr>
            <w:r w:rsidRPr="009E3D83">
              <w:rPr>
                <w:rFonts w:eastAsia="Times New Roman" w:cs="Times New Roman"/>
                <w:sz w:val="18"/>
                <w:szCs w:val="18"/>
              </w:rPr>
              <w:t>COMPANY</w:t>
            </w:r>
          </w:p>
        </w:tc>
        <w:tc>
          <w:tcPr>
            <w:tcW w:w="90" w:type="dxa"/>
          </w:tcPr>
          <w:p w14:paraId="408E5035"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6FF0C8F" w14:textId="77777777" w:rsidR="00624B35" w:rsidRPr="009E3D83" w:rsidRDefault="00624B35" w:rsidP="00624B35">
            <w:pPr>
              <w:spacing w:line="260" w:lineRule="exact"/>
              <w:ind w:left="270" w:hanging="250"/>
              <w:jc w:val="center"/>
              <w:rPr>
                <w:rFonts w:eastAsia="MS Mincho" w:cs="Times New Roman"/>
                <w:sz w:val="18"/>
                <w:szCs w:val="18"/>
              </w:rPr>
            </w:pPr>
          </w:p>
          <w:p w14:paraId="2EA7E1B0" w14:textId="207A82F7"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7989EE02"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6040A94" w14:textId="77777777" w:rsidR="00624B35" w:rsidRPr="009E3D83" w:rsidRDefault="00624B35" w:rsidP="00624B35">
            <w:pPr>
              <w:spacing w:line="260" w:lineRule="exact"/>
              <w:ind w:left="234" w:right="72" w:hanging="180"/>
              <w:jc w:val="center"/>
              <w:rPr>
                <w:rFonts w:eastAsia="MS Mincho" w:cs="Times New Roman"/>
                <w:sz w:val="18"/>
                <w:szCs w:val="18"/>
              </w:rPr>
            </w:pPr>
          </w:p>
          <w:p w14:paraId="3B7CB119" w14:textId="519180B9"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9A2D4FD"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5F69FA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2764D3E2" w14:textId="7416B3A4"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5A68530" w14:textId="77777777">
        <w:trPr>
          <w:trHeight w:val="20"/>
        </w:trPr>
        <w:tc>
          <w:tcPr>
            <w:tcW w:w="3295" w:type="dxa"/>
            <w:vAlign w:val="bottom"/>
          </w:tcPr>
          <w:p w14:paraId="53E00D6D" w14:textId="77777777" w:rsidR="00624B35" w:rsidRPr="009E3D83" w:rsidRDefault="00624B35" w:rsidP="00624B35">
            <w:pPr>
              <w:spacing w:line="260" w:lineRule="exact"/>
              <w:ind w:left="233" w:hanging="176"/>
              <w:rPr>
                <w:rFonts w:eastAsia="Times New Roman" w:cs="Times New Roman"/>
                <w:sz w:val="18"/>
                <w:szCs w:val="18"/>
              </w:rPr>
            </w:pPr>
            <w:r w:rsidRPr="009E3D83">
              <w:rPr>
                <w:rFonts w:eastAsia="Times New Roman" w:cs="Times New Roman"/>
                <w:sz w:val="18"/>
                <w:szCs w:val="18"/>
              </w:rPr>
              <w:t>LOC NINH 2 ENERGY JOINT STOCK</w:t>
            </w:r>
          </w:p>
          <w:p w14:paraId="3255D6FA" w14:textId="556FF207" w:rsidR="00624B35" w:rsidRPr="009E3D83" w:rsidRDefault="00624B35" w:rsidP="00624B35">
            <w:pPr>
              <w:spacing w:line="260" w:lineRule="exact"/>
              <w:ind w:left="410" w:hanging="180"/>
              <w:rPr>
                <w:rFonts w:eastAsia="Times New Roman" w:cs="Times New Roman"/>
                <w:sz w:val="18"/>
                <w:szCs w:val="18"/>
              </w:rPr>
            </w:pPr>
            <w:r w:rsidRPr="009E3D83">
              <w:rPr>
                <w:rFonts w:eastAsia="Times New Roman" w:cs="Times New Roman"/>
                <w:sz w:val="18"/>
                <w:szCs w:val="18"/>
              </w:rPr>
              <w:t>COMPANY</w:t>
            </w:r>
          </w:p>
        </w:tc>
        <w:tc>
          <w:tcPr>
            <w:tcW w:w="90" w:type="dxa"/>
          </w:tcPr>
          <w:p w14:paraId="22250FA3"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80FEE09" w14:textId="77777777" w:rsidR="00624B35" w:rsidRPr="009E3D83" w:rsidRDefault="00624B35" w:rsidP="00624B35">
            <w:pPr>
              <w:spacing w:line="260" w:lineRule="exact"/>
              <w:ind w:left="270" w:hanging="250"/>
              <w:jc w:val="center"/>
              <w:rPr>
                <w:rFonts w:eastAsia="MS Mincho" w:cs="Times New Roman"/>
                <w:sz w:val="18"/>
                <w:szCs w:val="18"/>
              </w:rPr>
            </w:pPr>
          </w:p>
          <w:p w14:paraId="02D59964" w14:textId="7BF4593A"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576A3525"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2C5DE78" w14:textId="77777777" w:rsidR="00624B35" w:rsidRPr="009E3D83" w:rsidRDefault="00624B35" w:rsidP="00624B35">
            <w:pPr>
              <w:spacing w:line="260" w:lineRule="exact"/>
              <w:ind w:left="234" w:right="72" w:hanging="180"/>
              <w:jc w:val="center"/>
              <w:rPr>
                <w:rFonts w:eastAsia="MS Mincho" w:cs="Times New Roman"/>
                <w:sz w:val="18"/>
                <w:szCs w:val="18"/>
              </w:rPr>
            </w:pPr>
          </w:p>
          <w:p w14:paraId="20859F8B" w14:textId="0622DEB1"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1464C78"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7D29ECD"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40F0818B" w14:textId="015793ED"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BBF08D3" w14:textId="77777777">
        <w:trPr>
          <w:trHeight w:val="20"/>
        </w:trPr>
        <w:tc>
          <w:tcPr>
            <w:tcW w:w="3295" w:type="dxa"/>
            <w:vAlign w:val="bottom"/>
          </w:tcPr>
          <w:p w14:paraId="7DA1D15D" w14:textId="77777777" w:rsidR="00624B35" w:rsidRPr="009E3D83" w:rsidRDefault="00624B35" w:rsidP="00624B35">
            <w:pPr>
              <w:spacing w:line="260" w:lineRule="exact"/>
              <w:ind w:left="233" w:hanging="176"/>
              <w:rPr>
                <w:rFonts w:eastAsia="Times New Roman" w:cs="Times New Roman"/>
                <w:sz w:val="18"/>
                <w:szCs w:val="18"/>
              </w:rPr>
            </w:pPr>
            <w:r w:rsidRPr="009E3D83">
              <w:rPr>
                <w:rFonts w:eastAsia="Times New Roman" w:cs="Times New Roman"/>
                <w:sz w:val="18"/>
                <w:szCs w:val="18"/>
              </w:rPr>
              <w:t xml:space="preserve">LOC NINH 3 ENERGY JOINT STOCK </w:t>
            </w:r>
          </w:p>
          <w:p w14:paraId="40507E85" w14:textId="43E9D8B7" w:rsidR="00624B35" w:rsidRPr="009E3D83" w:rsidRDefault="00624B35" w:rsidP="00624B35">
            <w:pPr>
              <w:spacing w:line="260" w:lineRule="exact"/>
              <w:ind w:left="410" w:hanging="180"/>
              <w:rPr>
                <w:rFonts w:eastAsia="Times New Roman" w:cs="Times New Roman"/>
                <w:sz w:val="18"/>
                <w:szCs w:val="18"/>
              </w:rPr>
            </w:pPr>
            <w:r w:rsidRPr="009E3D83">
              <w:rPr>
                <w:rFonts w:eastAsia="Times New Roman" w:cs="Times New Roman"/>
                <w:sz w:val="18"/>
                <w:szCs w:val="18"/>
              </w:rPr>
              <w:t>COMPANY</w:t>
            </w:r>
          </w:p>
        </w:tc>
        <w:tc>
          <w:tcPr>
            <w:tcW w:w="90" w:type="dxa"/>
          </w:tcPr>
          <w:p w14:paraId="6B12865C"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4C12050" w14:textId="77777777" w:rsidR="00624B35" w:rsidRPr="009E3D83" w:rsidRDefault="00624B35" w:rsidP="00624B35">
            <w:pPr>
              <w:spacing w:line="260" w:lineRule="exact"/>
              <w:ind w:left="270" w:hanging="250"/>
              <w:jc w:val="center"/>
              <w:rPr>
                <w:rFonts w:eastAsia="MS Mincho" w:cs="Times New Roman"/>
                <w:sz w:val="18"/>
                <w:szCs w:val="18"/>
              </w:rPr>
            </w:pPr>
          </w:p>
          <w:p w14:paraId="40B973A7" w14:textId="462BAE0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596ADC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CE61687" w14:textId="77777777" w:rsidR="00624B35" w:rsidRPr="009E3D83" w:rsidRDefault="00624B35" w:rsidP="00624B35">
            <w:pPr>
              <w:spacing w:line="260" w:lineRule="exact"/>
              <w:ind w:left="234" w:right="72" w:hanging="180"/>
              <w:jc w:val="center"/>
              <w:rPr>
                <w:rFonts w:eastAsia="MS Mincho" w:cs="Times New Roman"/>
                <w:sz w:val="18"/>
                <w:szCs w:val="18"/>
              </w:rPr>
            </w:pPr>
          </w:p>
          <w:p w14:paraId="20966D0A" w14:textId="50014CA4"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5E1CAC3"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B5D53C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022C622D" w14:textId="01FB28EA"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2FC63A8" w14:textId="77777777">
        <w:trPr>
          <w:trHeight w:val="20"/>
        </w:trPr>
        <w:tc>
          <w:tcPr>
            <w:tcW w:w="3295" w:type="dxa"/>
            <w:vAlign w:val="bottom"/>
          </w:tcPr>
          <w:p w14:paraId="6AC2747F" w14:textId="0D19F05E" w:rsidR="00624B35" w:rsidRPr="009E3D83" w:rsidRDefault="00624B35" w:rsidP="00624B35">
            <w:pPr>
              <w:spacing w:line="260" w:lineRule="exact"/>
              <w:ind w:left="234" w:hanging="180"/>
              <w:rPr>
                <w:rFonts w:eastAsia="MS Mincho" w:cs="Times New Roman"/>
                <w:sz w:val="18"/>
                <w:szCs w:val="18"/>
              </w:rPr>
            </w:pPr>
            <w:r w:rsidRPr="009E3D83">
              <w:rPr>
                <w:rFonts w:eastAsia="Times New Roman" w:cs="Times New Roman"/>
                <w:sz w:val="18"/>
                <w:szCs w:val="18"/>
              </w:rPr>
              <w:t>ASIA ENERGY COMPANY LIMITED</w:t>
            </w:r>
          </w:p>
        </w:tc>
        <w:tc>
          <w:tcPr>
            <w:tcW w:w="90" w:type="dxa"/>
          </w:tcPr>
          <w:p w14:paraId="40FC27F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4971EC8" w14:textId="3726F43B"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54849A86"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7E28E589" w14:textId="6C744A1B"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1FAB75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A57BD0D" w14:textId="444BE35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E9A4C06" w14:textId="77777777" w:rsidTr="0084669B">
        <w:trPr>
          <w:trHeight w:val="20"/>
        </w:trPr>
        <w:tc>
          <w:tcPr>
            <w:tcW w:w="3295" w:type="dxa"/>
          </w:tcPr>
          <w:p w14:paraId="0787FCE4" w14:textId="2E5E8D34" w:rsidR="00624B35" w:rsidRPr="009E3D83" w:rsidRDefault="00624B35" w:rsidP="00624B35">
            <w:pPr>
              <w:spacing w:line="260" w:lineRule="exact"/>
              <w:ind w:left="234" w:hanging="180"/>
              <w:rPr>
                <w:rFonts w:eastAsia="MS Mincho" w:cs="Times New Roman"/>
                <w:sz w:val="18"/>
                <w:szCs w:val="18"/>
              </w:rPr>
            </w:pPr>
            <w:r w:rsidRPr="009E3D83">
              <w:rPr>
                <w:rFonts w:eastAsia="MS Mincho" w:cs="Times New Roman"/>
                <w:sz w:val="18"/>
                <w:szCs w:val="18"/>
              </w:rPr>
              <w:t>AN CU SOLAR POWER INVESTMENT</w:t>
            </w:r>
          </w:p>
        </w:tc>
        <w:tc>
          <w:tcPr>
            <w:tcW w:w="90" w:type="dxa"/>
          </w:tcPr>
          <w:p w14:paraId="06FD6B5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30C4233" w14:textId="5EB6081F" w:rsidR="00624B35" w:rsidRPr="009E3D83" w:rsidRDefault="00624B35" w:rsidP="00624B35">
            <w:pPr>
              <w:spacing w:line="260" w:lineRule="exact"/>
              <w:ind w:left="270" w:hanging="250"/>
              <w:jc w:val="center"/>
              <w:rPr>
                <w:rFonts w:eastAsia="MS Mincho" w:cs="Times New Roman"/>
                <w:sz w:val="18"/>
                <w:szCs w:val="18"/>
              </w:rPr>
            </w:pPr>
          </w:p>
        </w:tc>
        <w:tc>
          <w:tcPr>
            <w:tcW w:w="135" w:type="dxa"/>
          </w:tcPr>
          <w:p w14:paraId="48546496"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8A3A1F6" w14:textId="36F1361F" w:rsidR="00624B35" w:rsidRPr="009E3D83" w:rsidRDefault="00624B35" w:rsidP="00624B35">
            <w:pPr>
              <w:spacing w:line="260" w:lineRule="exact"/>
              <w:ind w:left="234" w:right="72" w:hanging="180"/>
              <w:jc w:val="center"/>
              <w:rPr>
                <w:rFonts w:eastAsia="MS Mincho" w:cs="Times New Roman"/>
                <w:sz w:val="18"/>
                <w:szCs w:val="18"/>
              </w:rPr>
            </w:pPr>
          </w:p>
        </w:tc>
        <w:tc>
          <w:tcPr>
            <w:tcW w:w="90" w:type="dxa"/>
          </w:tcPr>
          <w:p w14:paraId="6889418B"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74A44FE7" w14:textId="4B7A894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r>
      <w:tr w:rsidR="00624B35" w:rsidRPr="009E3D83" w14:paraId="68B39397" w14:textId="77777777" w:rsidTr="0084669B">
        <w:trPr>
          <w:trHeight w:val="20"/>
        </w:trPr>
        <w:tc>
          <w:tcPr>
            <w:tcW w:w="3295" w:type="dxa"/>
          </w:tcPr>
          <w:p w14:paraId="60636CCD" w14:textId="41661C4F" w:rsidR="00624B35" w:rsidRPr="009E3D83" w:rsidRDefault="00624B35" w:rsidP="00624B35">
            <w:pPr>
              <w:spacing w:line="260" w:lineRule="exact"/>
              <w:ind w:left="410" w:hanging="180"/>
              <w:rPr>
                <w:rFonts w:eastAsia="MS Mincho" w:cs="Times New Roman"/>
                <w:sz w:val="18"/>
                <w:szCs w:val="18"/>
              </w:rPr>
            </w:pPr>
            <w:r w:rsidRPr="009E3D83">
              <w:rPr>
                <w:rFonts w:eastAsia="MS Mincho" w:cs="Times New Roman"/>
                <w:sz w:val="18"/>
                <w:szCs w:val="18"/>
              </w:rPr>
              <w:t>JOINT STOCK COMPANY</w:t>
            </w:r>
          </w:p>
        </w:tc>
        <w:tc>
          <w:tcPr>
            <w:tcW w:w="90" w:type="dxa"/>
          </w:tcPr>
          <w:p w14:paraId="6151E084"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D1F2550" w14:textId="29AD1B0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EE71D1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354E470" w14:textId="70F3A992"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ACC5CAD"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D0C3755" w14:textId="4EBD3CCD"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1BFCD9D5" w14:textId="77777777" w:rsidTr="0084669B">
        <w:trPr>
          <w:trHeight w:val="20"/>
        </w:trPr>
        <w:tc>
          <w:tcPr>
            <w:tcW w:w="3295" w:type="dxa"/>
          </w:tcPr>
          <w:p w14:paraId="4C31EE48" w14:textId="0558CD68" w:rsidR="00624B35" w:rsidRPr="009E3D83" w:rsidRDefault="00624B35" w:rsidP="00624B35">
            <w:pPr>
              <w:spacing w:line="260" w:lineRule="exact"/>
              <w:ind w:left="234" w:hanging="180"/>
              <w:rPr>
                <w:rFonts w:eastAsia="MS Mincho" w:cs="Times New Roman"/>
                <w:spacing w:val="-4"/>
                <w:sz w:val="18"/>
                <w:szCs w:val="18"/>
              </w:rPr>
            </w:pPr>
            <w:r w:rsidRPr="009E3D83">
              <w:rPr>
                <w:rFonts w:eastAsia="MS Mincho" w:cs="Times New Roman"/>
                <w:spacing w:val="-4"/>
                <w:sz w:val="18"/>
                <w:szCs w:val="18"/>
              </w:rPr>
              <w:t>VAN GIAO SOLAR POWER INVESTMENT</w:t>
            </w:r>
          </w:p>
        </w:tc>
        <w:tc>
          <w:tcPr>
            <w:tcW w:w="90" w:type="dxa"/>
          </w:tcPr>
          <w:p w14:paraId="328F259C"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8A2A944" w14:textId="614206EA" w:rsidR="00624B35" w:rsidRPr="009E3D83" w:rsidRDefault="00624B35" w:rsidP="00624B35">
            <w:pPr>
              <w:spacing w:line="260" w:lineRule="exact"/>
              <w:ind w:left="270" w:hanging="250"/>
              <w:jc w:val="center"/>
              <w:rPr>
                <w:rFonts w:eastAsia="MS Mincho" w:cs="Times New Roman"/>
                <w:sz w:val="18"/>
                <w:szCs w:val="18"/>
              </w:rPr>
            </w:pPr>
          </w:p>
        </w:tc>
        <w:tc>
          <w:tcPr>
            <w:tcW w:w="135" w:type="dxa"/>
          </w:tcPr>
          <w:p w14:paraId="53445624"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7FA98501" w14:textId="07FF1E82" w:rsidR="00624B35" w:rsidRPr="009E3D83" w:rsidRDefault="00624B35" w:rsidP="00624B35">
            <w:pPr>
              <w:spacing w:line="260" w:lineRule="exact"/>
              <w:ind w:left="234" w:right="72" w:hanging="180"/>
              <w:jc w:val="center"/>
              <w:rPr>
                <w:rFonts w:eastAsia="MS Mincho" w:cs="Times New Roman"/>
                <w:sz w:val="18"/>
                <w:szCs w:val="18"/>
              </w:rPr>
            </w:pPr>
          </w:p>
        </w:tc>
        <w:tc>
          <w:tcPr>
            <w:tcW w:w="90" w:type="dxa"/>
          </w:tcPr>
          <w:p w14:paraId="2560871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32ACCBB" w14:textId="7018F1B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r>
      <w:tr w:rsidR="00624B35" w:rsidRPr="009E3D83" w14:paraId="1B23E71B" w14:textId="77777777" w:rsidTr="0084669B">
        <w:trPr>
          <w:trHeight w:val="20"/>
        </w:trPr>
        <w:tc>
          <w:tcPr>
            <w:tcW w:w="3295" w:type="dxa"/>
          </w:tcPr>
          <w:p w14:paraId="4E3D8730" w14:textId="49F1F0D3" w:rsidR="00624B35" w:rsidRPr="009E3D83" w:rsidRDefault="00624B35" w:rsidP="00624B35">
            <w:pPr>
              <w:spacing w:line="260" w:lineRule="exact"/>
              <w:ind w:left="410" w:hanging="180"/>
              <w:rPr>
                <w:rFonts w:eastAsia="MS Mincho" w:cs="Times New Roman"/>
                <w:sz w:val="18"/>
                <w:szCs w:val="18"/>
              </w:rPr>
            </w:pPr>
            <w:r w:rsidRPr="009E3D83">
              <w:rPr>
                <w:rFonts w:eastAsia="MS Mincho" w:cs="Times New Roman"/>
                <w:sz w:val="18"/>
                <w:szCs w:val="18"/>
              </w:rPr>
              <w:t>JOINT STOCK COMPANY</w:t>
            </w:r>
          </w:p>
        </w:tc>
        <w:tc>
          <w:tcPr>
            <w:tcW w:w="90" w:type="dxa"/>
          </w:tcPr>
          <w:p w14:paraId="29781FD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06B62EA" w14:textId="455D4A47"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32BE67A0"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D9A3CF1" w14:textId="26F75272"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120CA66"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520168F2" w14:textId="7922B248"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F1A432A" w14:textId="77777777" w:rsidTr="0084669B">
        <w:trPr>
          <w:trHeight w:val="20"/>
        </w:trPr>
        <w:tc>
          <w:tcPr>
            <w:tcW w:w="3295" w:type="dxa"/>
          </w:tcPr>
          <w:p w14:paraId="4B65AC75" w14:textId="61B0ADA9" w:rsidR="00624B35" w:rsidRPr="009E3D83" w:rsidRDefault="00624B35" w:rsidP="00624B35">
            <w:pPr>
              <w:spacing w:line="260" w:lineRule="exact"/>
              <w:ind w:left="234" w:hanging="180"/>
              <w:rPr>
                <w:rFonts w:eastAsia="MS Mincho" w:cs="Times New Roman"/>
                <w:sz w:val="18"/>
                <w:szCs w:val="18"/>
              </w:rPr>
            </w:pPr>
            <w:r w:rsidRPr="009E3D83">
              <w:rPr>
                <w:rFonts w:eastAsia="MS Mincho" w:cs="Times New Roman"/>
                <w:sz w:val="18"/>
                <w:szCs w:val="18"/>
              </w:rPr>
              <w:t xml:space="preserve">Equity Residential </w:t>
            </w:r>
            <w:proofErr w:type="spellStart"/>
            <w:r w:rsidRPr="009E3D83">
              <w:rPr>
                <w:rFonts w:eastAsia="MS Mincho" w:cs="Times New Roman"/>
                <w:sz w:val="18"/>
                <w:szCs w:val="18"/>
              </w:rPr>
              <w:t>Chaophya</w:t>
            </w:r>
            <w:proofErr w:type="spellEnd"/>
            <w:r w:rsidRPr="009E3D83">
              <w:rPr>
                <w:rFonts w:eastAsia="MS Mincho" w:cs="Times New Roman"/>
                <w:sz w:val="18"/>
                <w:szCs w:val="18"/>
              </w:rPr>
              <w:t xml:space="preserve"> Co., Ltd.</w:t>
            </w:r>
          </w:p>
        </w:tc>
        <w:tc>
          <w:tcPr>
            <w:tcW w:w="90" w:type="dxa"/>
          </w:tcPr>
          <w:p w14:paraId="1695E072"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ED02406" w14:textId="52031DFC"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202ACE8"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BB01900" w14:textId="5CA23479"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Related party</w:t>
            </w:r>
          </w:p>
        </w:tc>
        <w:tc>
          <w:tcPr>
            <w:tcW w:w="90" w:type="dxa"/>
          </w:tcPr>
          <w:p w14:paraId="4DBBCADF"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862BDDB" w14:textId="55C3DD5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Owned by close family member</w:t>
            </w:r>
          </w:p>
        </w:tc>
      </w:tr>
      <w:tr w:rsidR="00624B35" w:rsidRPr="009E3D83" w14:paraId="6B35B5FA" w14:textId="77777777" w:rsidTr="0084669B">
        <w:trPr>
          <w:trHeight w:val="20"/>
        </w:trPr>
        <w:tc>
          <w:tcPr>
            <w:tcW w:w="3295" w:type="dxa"/>
          </w:tcPr>
          <w:p w14:paraId="6D8F7C78" w14:textId="560E8B0C" w:rsidR="00624B35" w:rsidRPr="009E3D83" w:rsidRDefault="00624B35" w:rsidP="00624B35">
            <w:pPr>
              <w:spacing w:line="260" w:lineRule="exact"/>
              <w:ind w:left="234" w:hanging="180"/>
              <w:rPr>
                <w:rFonts w:eastAsia="MS Mincho" w:cs="Times New Roman"/>
                <w:sz w:val="18"/>
                <w:szCs w:val="18"/>
              </w:rPr>
            </w:pPr>
            <w:proofErr w:type="spellStart"/>
            <w:r w:rsidRPr="009E3D83">
              <w:rPr>
                <w:rFonts w:eastAsia="MS Mincho" w:cs="Times New Roman"/>
                <w:sz w:val="18"/>
                <w:szCs w:val="18"/>
              </w:rPr>
              <w:t>Bangna</w:t>
            </w:r>
            <w:proofErr w:type="spellEnd"/>
            <w:r w:rsidRPr="009E3D83">
              <w:rPr>
                <w:rFonts w:eastAsia="MS Mincho" w:cs="Times New Roman"/>
                <w:sz w:val="18"/>
                <w:szCs w:val="18"/>
              </w:rPr>
              <w:t xml:space="preserve"> Asset Co., Ltd.</w:t>
            </w:r>
          </w:p>
        </w:tc>
        <w:tc>
          <w:tcPr>
            <w:tcW w:w="90" w:type="dxa"/>
          </w:tcPr>
          <w:p w14:paraId="34A6FC1C"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5228309" w14:textId="06F939A8"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809A0FA"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4714CD8" w14:textId="2225A3E5"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Related party</w:t>
            </w:r>
          </w:p>
        </w:tc>
        <w:tc>
          <w:tcPr>
            <w:tcW w:w="90" w:type="dxa"/>
          </w:tcPr>
          <w:p w14:paraId="499DD2E2"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6B00ED4" w14:textId="190D5512"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 xml:space="preserve">Common directors  </w:t>
            </w:r>
          </w:p>
        </w:tc>
      </w:tr>
      <w:tr w:rsidR="00624B35" w:rsidRPr="009E3D83" w14:paraId="79138146" w14:textId="77777777" w:rsidTr="0084669B">
        <w:trPr>
          <w:trHeight w:val="20"/>
        </w:trPr>
        <w:tc>
          <w:tcPr>
            <w:tcW w:w="3295" w:type="dxa"/>
          </w:tcPr>
          <w:p w14:paraId="0693254B" w14:textId="2F8554F4" w:rsidR="00624B35" w:rsidRPr="009E3D83" w:rsidRDefault="00624B35" w:rsidP="00624B35">
            <w:pPr>
              <w:spacing w:line="260" w:lineRule="exact"/>
              <w:ind w:left="234" w:hanging="180"/>
              <w:rPr>
                <w:rFonts w:eastAsia="MS Mincho" w:cs="Times New Roman"/>
                <w:sz w:val="18"/>
                <w:szCs w:val="18"/>
              </w:rPr>
            </w:pPr>
            <w:r w:rsidRPr="009E3D83">
              <w:rPr>
                <w:rFonts w:eastAsia="MS Mincho" w:cs="Times New Roman"/>
                <w:sz w:val="18"/>
                <w:szCs w:val="18"/>
              </w:rPr>
              <w:t>Everland Public Company Limited</w:t>
            </w:r>
          </w:p>
        </w:tc>
        <w:tc>
          <w:tcPr>
            <w:tcW w:w="90" w:type="dxa"/>
          </w:tcPr>
          <w:p w14:paraId="560A7042"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9816ECA" w14:textId="2918DE12"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5841AEB"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809738D" w14:textId="3A0C32AE"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Related party</w:t>
            </w:r>
          </w:p>
        </w:tc>
        <w:tc>
          <w:tcPr>
            <w:tcW w:w="90" w:type="dxa"/>
          </w:tcPr>
          <w:p w14:paraId="7DA2BB5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66F8FD1F" w14:textId="01010466"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 xml:space="preserve">Owned by director and </w:t>
            </w:r>
          </w:p>
        </w:tc>
      </w:tr>
      <w:tr w:rsidR="00624B35" w:rsidRPr="009E3D83" w14:paraId="451587DF" w14:textId="77777777" w:rsidTr="0084669B">
        <w:trPr>
          <w:trHeight w:val="20"/>
        </w:trPr>
        <w:tc>
          <w:tcPr>
            <w:tcW w:w="3295" w:type="dxa"/>
          </w:tcPr>
          <w:p w14:paraId="1296F568" w14:textId="4E711ED0" w:rsidR="00624B35" w:rsidRPr="009E3D83" w:rsidRDefault="00624B35" w:rsidP="00624B35">
            <w:pPr>
              <w:spacing w:line="260" w:lineRule="exact"/>
              <w:ind w:left="234" w:hanging="180"/>
              <w:rPr>
                <w:rFonts w:eastAsia="Times New Roman" w:cs="Times New Roman"/>
                <w:spacing w:val="-4"/>
                <w:sz w:val="18"/>
                <w:szCs w:val="18"/>
              </w:rPr>
            </w:pPr>
          </w:p>
        </w:tc>
        <w:tc>
          <w:tcPr>
            <w:tcW w:w="90" w:type="dxa"/>
          </w:tcPr>
          <w:p w14:paraId="44514B88"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7DCB7572" w14:textId="0F7D213F" w:rsidR="00624B35" w:rsidRPr="009E3D83" w:rsidRDefault="00624B35" w:rsidP="00624B35">
            <w:pPr>
              <w:spacing w:line="260" w:lineRule="exact"/>
              <w:ind w:left="270" w:hanging="250"/>
              <w:jc w:val="center"/>
              <w:rPr>
                <w:rFonts w:eastAsia="MS Mincho" w:cs="Times New Roman"/>
                <w:sz w:val="18"/>
                <w:szCs w:val="18"/>
              </w:rPr>
            </w:pPr>
          </w:p>
        </w:tc>
        <w:tc>
          <w:tcPr>
            <w:tcW w:w="135" w:type="dxa"/>
          </w:tcPr>
          <w:p w14:paraId="01659CD7"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23E927D" w14:textId="50E8D696" w:rsidR="00624B35" w:rsidRPr="009E3D83" w:rsidRDefault="00624B35" w:rsidP="00624B35">
            <w:pPr>
              <w:spacing w:line="260" w:lineRule="exact"/>
              <w:ind w:left="234" w:right="72" w:hanging="180"/>
              <w:jc w:val="center"/>
              <w:rPr>
                <w:rFonts w:eastAsia="MS Mincho" w:cs="Times New Roman"/>
                <w:sz w:val="18"/>
                <w:szCs w:val="18"/>
              </w:rPr>
            </w:pPr>
          </w:p>
        </w:tc>
        <w:tc>
          <w:tcPr>
            <w:tcW w:w="90" w:type="dxa"/>
          </w:tcPr>
          <w:p w14:paraId="25868999"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5597CCD" w14:textId="1F125F9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close family member</w:t>
            </w:r>
          </w:p>
        </w:tc>
      </w:tr>
      <w:tr w:rsidR="00624B35" w:rsidRPr="009E3D83" w14:paraId="25903627" w14:textId="77777777" w:rsidTr="0084669B">
        <w:trPr>
          <w:trHeight w:val="20"/>
        </w:trPr>
        <w:tc>
          <w:tcPr>
            <w:tcW w:w="3295" w:type="dxa"/>
          </w:tcPr>
          <w:p w14:paraId="1EEA404F" w14:textId="77777777" w:rsidR="00624B35" w:rsidRPr="009E3D83" w:rsidRDefault="00624B35" w:rsidP="00624B35">
            <w:pPr>
              <w:spacing w:line="260" w:lineRule="exact"/>
              <w:ind w:left="233" w:hanging="176"/>
              <w:rPr>
                <w:rFonts w:eastAsia="MS Mincho" w:cs="Times New Roman"/>
                <w:sz w:val="18"/>
                <w:szCs w:val="18"/>
              </w:rPr>
            </w:pPr>
            <w:r w:rsidRPr="009E3D83">
              <w:rPr>
                <w:rFonts w:eastAsia="MS Mincho" w:cs="Times New Roman"/>
                <w:sz w:val="18"/>
                <w:szCs w:val="18"/>
              </w:rPr>
              <w:t xml:space="preserve">HBRE GIA LAI WIND POWER </w:t>
            </w:r>
          </w:p>
          <w:p w14:paraId="4AB6131C" w14:textId="1BB1DFDF" w:rsidR="00624B35" w:rsidRPr="009E3D83" w:rsidRDefault="00624B35" w:rsidP="00624B35">
            <w:pPr>
              <w:spacing w:line="260" w:lineRule="exact"/>
              <w:ind w:left="410" w:hanging="180"/>
              <w:rPr>
                <w:rFonts w:eastAsia="MS Mincho" w:cs="Times New Roman"/>
                <w:sz w:val="18"/>
                <w:szCs w:val="18"/>
              </w:rPr>
            </w:pPr>
            <w:r w:rsidRPr="009E3D83">
              <w:rPr>
                <w:rFonts w:eastAsia="MS Mincho" w:cs="Times New Roman"/>
                <w:sz w:val="18"/>
                <w:szCs w:val="18"/>
              </w:rPr>
              <w:t>JOINT STOCK COMPANY</w:t>
            </w:r>
          </w:p>
        </w:tc>
        <w:tc>
          <w:tcPr>
            <w:tcW w:w="90" w:type="dxa"/>
          </w:tcPr>
          <w:p w14:paraId="4607F616"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FAF9652" w14:textId="77777777" w:rsidR="00624B35" w:rsidRPr="009E3D83" w:rsidRDefault="00624B35" w:rsidP="00624B35">
            <w:pPr>
              <w:spacing w:line="260" w:lineRule="exact"/>
              <w:ind w:left="270" w:hanging="250"/>
              <w:jc w:val="center"/>
              <w:rPr>
                <w:rFonts w:eastAsia="MS Mincho" w:cs="Times New Roman"/>
                <w:sz w:val="18"/>
                <w:szCs w:val="18"/>
              </w:rPr>
            </w:pPr>
          </w:p>
          <w:p w14:paraId="3A787D77" w14:textId="3D1026DC"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3B71FF0B"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A80D5C2" w14:textId="77777777" w:rsidR="00624B35" w:rsidRPr="009E3D83" w:rsidRDefault="00624B35" w:rsidP="00624B35">
            <w:pPr>
              <w:spacing w:line="260" w:lineRule="exact"/>
              <w:ind w:left="234" w:right="72" w:hanging="180"/>
              <w:jc w:val="center"/>
              <w:rPr>
                <w:rFonts w:eastAsia="MS Mincho" w:cs="Times New Roman"/>
                <w:sz w:val="18"/>
                <w:szCs w:val="18"/>
              </w:rPr>
            </w:pPr>
          </w:p>
          <w:p w14:paraId="1F522768" w14:textId="7E269DCE"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DBE958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6B6114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037B203B" w14:textId="2B9538F0"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2AE7FDA7" w14:textId="77777777" w:rsidTr="0084669B">
        <w:trPr>
          <w:trHeight w:val="20"/>
        </w:trPr>
        <w:tc>
          <w:tcPr>
            <w:tcW w:w="3295" w:type="dxa"/>
          </w:tcPr>
          <w:p w14:paraId="287A2AEB" w14:textId="57D605B9" w:rsidR="00624B35" w:rsidRPr="009E3D83" w:rsidRDefault="00624B35" w:rsidP="00624B35">
            <w:pPr>
              <w:spacing w:line="260" w:lineRule="exact"/>
              <w:ind w:left="234" w:hanging="180"/>
              <w:rPr>
                <w:rFonts w:eastAsia="MS Mincho" w:cs="Times New Roman"/>
                <w:sz w:val="18"/>
                <w:szCs w:val="18"/>
              </w:rPr>
            </w:pPr>
            <w:r w:rsidRPr="009E3D83">
              <w:rPr>
                <w:rFonts w:eastAsia="MS Mincho"/>
                <w:sz w:val="18"/>
                <w:szCs w:val="18"/>
              </w:rPr>
              <w:t>Super Solar Hybrid Co., Ltd.</w:t>
            </w:r>
          </w:p>
        </w:tc>
        <w:tc>
          <w:tcPr>
            <w:tcW w:w="90" w:type="dxa"/>
          </w:tcPr>
          <w:p w14:paraId="71CD4E69"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C461890" w14:textId="48A66625"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829476B"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2A5BE7F" w14:textId="32A979E0"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B89D3D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18FF648" w14:textId="2AB5577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93E1D86" w14:textId="77777777" w:rsidTr="0084669B">
        <w:trPr>
          <w:trHeight w:val="20"/>
        </w:trPr>
        <w:tc>
          <w:tcPr>
            <w:tcW w:w="3295" w:type="dxa"/>
          </w:tcPr>
          <w:p w14:paraId="20FAACD0" w14:textId="09E89EC9" w:rsidR="00624B35" w:rsidRPr="009E3D83" w:rsidRDefault="00624B35" w:rsidP="00624B35">
            <w:pPr>
              <w:spacing w:line="260" w:lineRule="exact"/>
              <w:ind w:left="234" w:hanging="180"/>
              <w:rPr>
                <w:rFonts w:eastAsia="MS Mincho" w:cs="Times New Roman"/>
                <w:sz w:val="18"/>
                <w:szCs w:val="18"/>
              </w:rPr>
            </w:pPr>
            <w:r w:rsidRPr="009E3D83">
              <w:rPr>
                <w:rFonts w:eastAsia="MS Mincho"/>
                <w:sz w:val="18"/>
                <w:szCs w:val="18"/>
              </w:rPr>
              <w:t>Super X Token Co., Ltd.</w:t>
            </w:r>
          </w:p>
        </w:tc>
        <w:tc>
          <w:tcPr>
            <w:tcW w:w="90" w:type="dxa"/>
          </w:tcPr>
          <w:p w14:paraId="4BC4636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82751D2" w14:textId="3C204DDA"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77ABD7B"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AC3E982" w14:textId="3E576CF3"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Associate</w:t>
            </w:r>
          </w:p>
        </w:tc>
        <w:tc>
          <w:tcPr>
            <w:tcW w:w="90" w:type="dxa"/>
          </w:tcPr>
          <w:p w14:paraId="38E1E13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C88DAC9" w14:textId="3AFB8E6E"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5E516305" w14:textId="77777777" w:rsidTr="0084669B">
        <w:trPr>
          <w:trHeight w:val="20"/>
        </w:trPr>
        <w:tc>
          <w:tcPr>
            <w:tcW w:w="3295" w:type="dxa"/>
          </w:tcPr>
          <w:p w14:paraId="15ADDF3E" w14:textId="5F93D7DE" w:rsidR="00624B35" w:rsidRPr="009E3D83" w:rsidRDefault="00624B35" w:rsidP="00624B35">
            <w:pPr>
              <w:spacing w:line="260" w:lineRule="exact"/>
              <w:ind w:left="234" w:hanging="180"/>
              <w:rPr>
                <w:rFonts w:eastAsia="MS Mincho" w:cs="Times New Roman"/>
                <w:sz w:val="18"/>
                <w:szCs w:val="18"/>
              </w:rPr>
            </w:pPr>
            <w:r w:rsidRPr="009E3D83">
              <w:rPr>
                <w:rFonts w:eastAsia="MS Mincho"/>
                <w:sz w:val="18"/>
                <w:szCs w:val="18"/>
              </w:rPr>
              <w:t>Super Earth Energy 9 Co., Ltd.</w:t>
            </w:r>
          </w:p>
        </w:tc>
        <w:tc>
          <w:tcPr>
            <w:tcW w:w="90" w:type="dxa"/>
          </w:tcPr>
          <w:p w14:paraId="4A5A01D3"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7A04CD3F" w14:textId="45CD4B8C"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542E2AC"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1FEB2D5" w14:textId="6FD802E9"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31F60C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5CFC1FA" w14:textId="4CF4A8A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407C5FB6" w14:textId="77777777" w:rsidTr="0084669B">
        <w:trPr>
          <w:trHeight w:val="20"/>
        </w:trPr>
        <w:tc>
          <w:tcPr>
            <w:tcW w:w="3295" w:type="dxa"/>
          </w:tcPr>
          <w:p w14:paraId="148BB57A" w14:textId="60F7840E" w:rsidR="00624B35" w:rsidRPr="009E3D83" w:rsidRDefault="00624B35" w:rsidP="00624B35">
            <w:pPr>
              <w:spacing w:line="260" w:lineRule="exact"/>
              <w:ind w:left="234" w:hanging="180"/>
              <w:rPr>
                <w:rFonts w:eastAsia="MS Mincho" w:cs="Times New Roman"/>
                <w:sz w:val="18"/>
                <w:szCs w:val="18"/>
              </w:rPr>
            </w:pPr>
            <w:r w:rsidRPr="009E3D83">
              <w:rPr>
                <w:rFonts w:eastAsia="MS Mincho"/>
                <w:sz w:val="18"/>
                <w:szCs w:val="18"/>
              </w:rPr>
              <w:t>Super Sky Energy Co., Ltd.</w:t>
            </w:r>
          </w:p>
        </w:tc>
        <w:tc>
          <w:tcPr>
            <w:tcW w:w="90" w:type="dxa"/>
          </w:tcPr>
          <w:p w14:paraId="4EBDCFFA"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2E08EAC" w14:textId="1292086C"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BCE490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3D57F7F" w14:textId="0759C9F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088E3B6"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E9475EA" w14:textId="1AA5BB16"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67199A14" w14:textId="77777777" w:rsidTr="0084669B">
        <w:trPr>
          <w:trHeight w:val="20"/>
        </w:trPr>
        <w:tc>
          <w:tcPr>
            <w:tcW w:w="3295" w:type="dxa"/>
          </w:tcPr>
          <w:p w14:paraId="7E7095F4" w14:textId="6306F0DD" w:rsidR="00624B35" w:rsidRPr="009E3D83" w:rsidRDefault="00624B35" w:rsidP="00624B35">
            <w:pPr>
              <w:spacing w:line="260" w:lineRule="exact"/>
              <w:ind w:left="234" w:hanging="180"/>
              <w:rPr>
                <w:rFonts w:eastAsia="MS Mincho" w:cs="Times New Roman"/>
                <w:sz w:val="18"/>
                <w:szCs w:val="18"/>
              </w:rPr>
            </w:pPr>
            <w:r w:rsidRPr="009E3D83">
              <w:rPr>
                <w:rFonts w:eastAsia="MS Mincho"/>
                <w:sz w:val="18"/>
                <w:szCs w:val="18"/>
              </w:rPr>
              <w:t>Super Carbon X Co., Ltd.</w:t>
            </w:r>
          </w:p>
        </w:tc>
        <w:tc>
          <w:tcPr>
            <w:tcW w:w="90" w:type="dxa"/>
          </w:tcPr>
          <w:p w14:paraId="4035A914"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5A42C6B" w14:textId="1C533F21"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6490200"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9DEA0E1" w14:textId="40A99D98"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CCE9A4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6D0154A8" w14:textId="460FAA6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0297D57B" w14:textId="77777777" w:rsidTr="0084669B">
        <w:trPr>
          <w:trHeight w:val="20"/>
        </w:trPr>
        <w:tc>
          <w:tcPr>
            <w:tcW w:w="3295" w:type="dxa"/>
          </w:tcPr>
          <w:p w14:paraId="0EEED4EC" w14:textId="77777777" w:rsidR="00624B35" w:rsidRPr="009E3D83" w:rsidRDefault="00624B35" w:rsidP="00624B35">
            <w:pPr>
              <w:spacing w:line="260" w:lineRule="exact"/>
              <w:ind w:left="234" w:hanging="180"/>
              <w:rPr>
                <w:rFonts w:eastAsia="MS Mincho"/>
                <w:sz w:val="18"/>
                <w:szCs w:val="18"/>
              </w:rPr>
            </w:pPr>
            <w:r w:rsidRPr="009E3D83">
              <w:rPr>
                <w:rFonts w:eastAsia="MS Mincho"/>
                <w:sz w:val="18"/>
                <w:szCs w:val="18"/>
              </w:rPr>
              <w:t xml:space="preserve">KHOKPIKHONG SOLAR ENERGY </w:t>
            </w:r>
          </w:p>
          <w:p w14:paraId="5C38E494" w14:textId="1796CACD" w:rsidR="00624B35" w:rsidRPr="009E3D83" w:rsidRDefault="00624B35" w:rsidP="002A0028">
            <w:pPr>
              <w:spacing w:line="260" w:lineRule="exact"/>
              <w:ind w:left="410" w:hanging="180"/>
              <w:rPr>
                <w:rFonts w:eastAsia="MS Mincho" w:cs="Times New Roman"/>
                <w:sz w:val="18"/>
                <w:szCs w:val="18"/>
              </w:rPr>
            </w:pPr>
            <w:r w:rsidRPr="009E3D83">
              <w:rPr>
                <w:rFonts w:eastAsia="MS Mincho"/>
                <w:sz w:val="18"/>
                <w:szCs w:val="18"/>
              </w:rPr>
              <w:t xml:space="preserve">Co., Ltd. </w:t>
            </w:r>
          </w:p>
        </w:tc>
        <w:tc>
          <w:tcPr>
            <w:tcW w:w="90" w:type="dxa"/>
          </w:tcPr>
          <w:p w14:paraId="0DA5F083"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592CCF07" w14:textId="77777777" w:rsidR="00624B35" w:rsidRPr="009E3D83" w:rsidRDefault="00624B35" w:rsidP="00624B35">
            <w:pPr>
              <w:spacing w:line="260" w:lineRule="exact"/>
              <w:ind w:left="270" w:hanging="250"/>
              <w:jc w:val="center"/>
              <w:rPr>
                <w:rFonts w:eastAsia="MS Mincho" w:cs="Times New Roman"/>
                <w:sz w:val="18"/>
                <w:szCs w:val="18"/>
              </w:rPr>
            </w:pPr>
          </w:p>
          <w:p w14:paraId="320896E6" w14:textId="61C18C36"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E91D012"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CC2EE72" w14:textId="77777777" w:rsidR="00624B35" w:rsidRPr="009E3D83" w:rsidRDefault="00624B35" w:rsidP="00624B35">
            <w:pPr>
              <w:spacing w:line="260" w:lineRule="exact"/>
              <w:ind w:left="234" w:right="72" w:hanging="180"/>
              <w:jc w:val="center"/>
              <w:rPr>
                <w:rFonts w:eastAsia="MS Mincho" w:cs="Times New Roman"/>
                <w:sz w:val="18"/>
                <w:szCs w:val="18"/>
              </w:rPr>
            </w:pPr>
          </w:p>
          <w:p w14:paraId="0AE80634" w14:textId="270F3076"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242AD32"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60E3C8F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52FB0266" w14:textId="2D423B25"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4092F33D" w14:textId="77777777" w:rsidTr="0084669B">
        <w:trPr>
          <w:trHeight w:val="20"/>
        </w:trPr>
        <w:tc>
          <w:tcPr>
            <w:tcW w:w="3295" w:type="dxa"/>
          </w:tcPr>
          <w:p w14:paraId="42A7C1B9" w14:textId="09F0B76D" w:rsidR="00624B35" w:rsidRPr="009E3D83" w:rsidRDefault="00624B35" w:rsidP="00624B35">
            <w:pPr>
              <w:spacing w:line="260" w:lineRule="exact"/>
              <w:ind w:left="234" w:hanging="180"/>
              <w:rPr>
                <w:rFonts w:eastAsia="Times New Roman" w:cs="Times New Roman"/>
                <w:spacing w:val="-4"/>
                <w:sz w:val="18"/>
                <w:szCs w:val="18"/>
              </w:rPr>
            </w:pPr>
            <w:r w:rsidRPr="009E3D83">
              <w:rPr>
                <w:rFonts w:eastAsia="MS Mincho"/>
                <w:sz w:val="18"/>
                <w:szCs w:val="18"/>
              </w:rPr>
              <w:t xml:space="preserve">BANGKOK GREEN ENERGY Co., Ltd. </w:t>
            </w:r>
          </w:p>
        </w:tc>
        <w:tc>
          <w:tcPr>
            <w:tcW w:w="90" w:type="dxa"/>
          </w:tcPr>
          <w:p w14:paraId="38BFAD0D"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C5E9335" w14:textId="72B9948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34216AB"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96C83B9" w14:textId="5485021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30635BC"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0484BDC" w14:textId="0DAF46E4"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230CA622" w14:textId="77777777" w:rsidTr="0084669B">
        <w:trPr>
          <w:trHeight w:val="20"/>
        </w:trPr>
        <w:tc>
          <w:tcPr>
            <w:tcW w:w="3295" w:type="dxa"/>
          </w:tcPr>
          <w:p w14:paraId="15E592AC" w14:textId="183F5453" w:rsidR="00624B35" w:rsidRPr="009E3D83" w:rsidRDefault="00624B35" w:rsidP="00624B35">
            <w:pPr>
              <w:spacing w:line="260" w:lineRule="exact"/>
              <w:ind w:left="50" w:firstLine="4"/>
              <w:rPr>
                <w:rFonts w:eastAsia="MS Mincho" w:cs="Times New Roman"/>
                <w:sz w:val="18"/>
                <w:szCs w:val="18"/>
              </w:rPr>
            </w:pPr>
            <w:r w:rsidRPr="009E3D83">
              <w:rPr>
                <w:rFonts w:eastAsia="MS Mincho"/>
                <w:sz w:val="18"/>
                <w:szCs w:val="18"/>
              </w:rPr>
              <w:t>BANGPAIN GREEN ENERGY Co., Ltd.</w:t>
            </w:r>
          </w:p>
        </w:tc>
        <w:tc>
          <w:tcPr>
            <w:tcW w:w="90" w:type="dxa"/>
          </w:tcPr>
          <w:p w14:paraId="233892CD"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C64836F" w14:textId="5092B02B"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71325AC"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49903FC" w14:textId="267D4E6B"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D3AC5D8"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2C4CD82" w14:textId="30362ED2"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5162143A" w14:textId="77777777" w:rsidTr="0084669B">
        <w:trPr>
          <w:trHeight w:val="20"/>
        </w:trPr>
        <w:tc>
          <w:tcPr>
            <w:tcW w:w="3295" w:type="dxa"/>
          </w:tcPr>
          <w:p w14:paraId="255F244D" w14:textId="29AF00DD" w:rsidR="00624B35" w:rsidRPr="009E3D83" w:rsidRDefault="00624B35" w:rsidP="00624B35">
            <w:pPr>
              <w:spacing w:line="260" w:lineRule="exact"/>
              <w:ind w:left="234" w:hanging="176"/>
              <w:rPr>
                <w:rFonts w:eastAsia="MS Mincho" w:cs="Times New Roman"/>
                <w:sz w:val="18"/>
                <w:szCs w:val="18"/>
              </w:rPr>
            </w:pPr>
            <w:r w:rsidRPr="009E3D83">
              <w:rPr>
                <w:rFonts w:eastAsia="MS Mincho"/>
                <w:sz w:val="18"/>
                <w:szCs w:val="18"/>
              </w:rPr>
              <w:t>SUPER GREEN ENERGY 1 Co., Ltd.</w:t>
            </w:r>
          </w:p>
        </w:tc>
        <w:tc>
          <w:tcPr>
            <w:tcW w:w="90" w:type="dxa"/>
          </w:tcPr>
          <w:p w14:paraId="4E006767"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08BCB90" w14:textId="39C0D835"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E0D116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66272B2" w14:textId="36332C64"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9D6CB7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047E67D" w14:textId="643AC89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2EBBACC4" w14:textId="77777777" w:rsidTr="0084669B">
        <w:trPr>
          <w:trHeight w:val="20"/>
        </w:trPr>
        <w:tc>
          <w:tcPr>
            <w:tcW w:w="3295" w:type="dxa"/>
          </w:tcPr>
          <w:p w14:paraId="374E18C7" w14:textId="3E2D9DD9" w:rsidR="00624B35" w:rsidRPr="009E3D83" w:rsidRDefault="00624B35" w:rsidP="00624B35">
            <w:pPr>
              <w:spacing w:line="260" w:lineRule="exact"/>
              <w:ind w:left="50" w:firstLine="4"/>
              <w:rPr>
                <w:rFonts w:eastAsia="MS Mincho" w:cs="Times New Roman"/>
                <w:sz w:val="18"/>
                <w:szCs w:val="18"/>
              </w:rPr>
            </w:pPr>
            <w:r w:rsidRPr="009E3D83">
              <w:rPr>
                <w:rFonts w:eastAsia="MS Mincho"/>
                <w:sz w:val="18"/>
                <w:szCs w:val="18"/>
              </w:rPr>
              <w:t>SUPER GREEN ENERGY 2 Co., Ltd.</w:t>
            </w:r>
          </w:p>
        </w:tc>
        <w:tc>
          <w:tcPr>
            <w:tcW w:w="90" w:type="dxa"/>
          </w:tcPr>
          <w:p w14:paraId="4A196D7F"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C8A8DDB" w14:textId="770D5DA1"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A70F9E6"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B2FE99C" w14:textId="56CDD47C"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821E5A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7742BA9" w14:textId="315D819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624B35" w:rsidRPr="009E3D83" w14:paraId="13A05D5F" w14:textId="77777777" w:rsidTr="0084669B">
        <w:trPr>
          <w:trHeight w:val="20"/>
        </w:trPr>
        <w:tc>
          <w:tcPr>
            <w:tcW w:w="3295" w:type="dxa"/>
          </w:tcPr>
          <w:p w14:paraId="70829420"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PHONSAWANG SOLAR ENERGY </w:t>
            </w:r>
          </w:p>
          <w:p w14:paraId="452504D2" w14:textId="5047E0A9" w:rsidR="00624B35" w:rsidRPr="009E3D83" w:rsidRDefault="00624B35" w:rsidP="002A0028">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3836C71A"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C748580" w14:textId="77777777" w:rsidR="00624B35" w:rsidRPr="009E3D83" w:rsidRDefault="00624B35" w:rsidP="00624B35">
            <w:pPr>
              <w:spacing w:line="260" w:lineRule="exact"/>
              <w:ind w:left="270" w:hanging="250"/>
              <w:jc w:val="center"/>
              <w:rPr>
                <w:rFonts w:eastAsia="MS Mincho" w:cs="Times New Roman"/>
                <w:sz w:val="18"/>
                <w:szCs w:val="18"/>
              </w:rPr>
            </w:pPr>
          </w:p>
          <w:p w14:paraId="28810FFB" w14:textId="348EFC5F"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A4EDA5C"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48537B6" w14:textId="77777777" w:rsidR="00624B35" w:rsidRPr="009E3D83" w:rsidRDefault="00624B35" w:rsidP="00624B35">
            <w:pPr>
              <w:spacing w:line="260" w:lineRule="exact"/>
              <w:ind w:left="234" w:right="72" w:hanging="180"/>
              <w:jc w:val="center"/>
              <w:rPr>
                <w:rFonts w:eastAsia="MS Mincho" w:cs="Times New Roman"/>
                <w:sz w:val="18"/>
                <w:szCs w:val="18"/>
              </w:rPr>
            </w:pPr>
          </w:p>
          <w:p w14:paraId="3E1BF4E2" w14:textId="4D327A28"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18E4683"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7781950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5A33E335" w14:textId="3A74380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3EED51B" w14:textId="77777777" w:rsidTr="0084669B">
        <w:trPr>
          <w:trHeight w:val="20"/>
        </w:trPr>
        <w:tc>
          <w:tcPr>
            <w:tcW w:w="3295" w:type="dxa"/>
          </w:tcPr>
          <w:p w14:paraId="14E8A85E" w14:textId="28DBC416"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DINTHONG SOLAR ENERGY Co., Ltd.</w:t>
            </w:r>
          </w:p>
        </w:tc>
        <w:tc>
          <w:tcPr>
            <w:tcW w:w="90" w:type="dxa"/>
          </w:tcPr>
          <w:p w14:paraId="3C8FDB71"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75E247DA" w14:textId="2638C7B6"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4EB732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7AE5E49" w14:textId="6B52461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76407A9"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386C2E0" w14:textId="1A80B20B"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AFE4C94" w14:textId="77777777" w:rsidTr="0084669B">
        <w:trPr>
          <w:trHeight w:val="20"/>
        </w:trPr>
        <w:tc>
          <w:tcPr>
            <w:tcW w:w="3295" w:type="dxa"/>
          </w:tcPr>
          <w:p w14:paraId="4EC25681"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WANGKHONKHWANG SOLAR</w:t>
            </w:r>
          </w:p>
          <w:p w14:paraId="09D59E9D" w14:textId="3FF46195" w:rsidR="00624B35" w:rsidRPr="009E3D83" w:rsidRDefault="00624B35" w:rsidP="002A0028">
            <w:pPr>
              <w:spacing w:line="260" w:lineRule="exact"/>
              <w:ind w:left="410" w:hanging="180"/>
              <w:rPr>
                <w:rFonts w:eastAsia="MS Mincho"/>
                <w:sz w:val="18"/>
                <w:szCs w:val="18"/>
              </w:rPr>
            </w:pPr>
            <w:r w:rsidRPr="009E3D83">
              <w:rPr>
                <w:rFonts w:eastAsia="MS Mincho"/>
                <w:sz w:val="18"/>
                <w:szCs w:val="18"/>
              </w:rPr>
              <w:t>ENERGY Co., Ltd.</w:t>
            </w:r>
          </w:p>
        </w:tc>
        <w:tc>
          <w:tcPr>
            <w:tcW w:w="90" w:type="dxa"/>
          </w:tcPr>
          <w:p w14:paraId="6332B3B1"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71CA1CA0" w14:textId="77777777" w:rsidR="00624B35" w:rsidRPr="009E3D83" w:rsidRDefault="00624B35" w:rsidP="00624B35">
            <w:pPr>
              <w:spacing w:line="260" w:lineRule="exact"/>
              <w:ind w:left="270" w:hanging="250"/>
              <w:jc w:val="center"/>
              <w:rPr>
                <w:rFonts w:eastAsia="MS Mincho" w:cs="Times New Roman"/>
                <w:sz w:val="18"/>
                <w:szCs w:val="18"/>
              </w:rPr>
            </w:pPr>
          </w:p>
          <w:p w14:paraId="2B247228" w14:textId="5527C554"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03C2EB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6735CAC" w14:textId="77777777" w:rsidR="00624B35" w:rsidRPr="009E3D83" w:rsidRDefault="00624B35" w:rsidP="00624B35">
            <w:pPr>
              <w:spacing w:line="260" w:lineRule="exact"/>
              <w:ind w:left="234" w:right="72" w:hanging="180"/>
              <w:jc w:val="center"/>
              <w:rPr>
                <w:rFonts w:eastAsia="MS Mincho" w:cs="Times New Roman"/>
                <w:sz w:val="18"/>
                <w:szCs w:val="18"/>
              </w:rPr>
            </w:pPr>
          </w:p>
          <w:p w14:paraId="0FD9EA12" w14:textId="71B922A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5F56D1C"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76ECF4F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2367AA55" w14:textId="72B723F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C895109" w14:textId="77777777" w:rsidTr="0084669B">
        <w:trPr>
          <w:trHeight w:val="20"/>
        </w:trPr>
        <w:tc>
          <w:tcPr>
            <w:tcW w:w="3295" w:type="dxa"/>
          </w:tcPr>
          <w:p w14:paraId="32F73342" w14:textId="25BE09CA"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NONGKHAEM SOLAR ENERGY </w:t>
            </w:r>
          </w:p>
          <w:p w14:paraId="7B56B518" w14:textId="3638F486" w:rsidR="00624B35" w:rsidRPr="009E3D83" w:rsidRDefault="00624B35" w:rsidP="002A0028">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486E58DF"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3C1C48C" w14:textId="77777777" w:rsidR="00624B35" w:rsidRPr="009E3D83" w:rsidRDefault="00624B35" w:rsidP="00624B35">
            <w:pPr>
              <w:spacing w:line="260" w:lineRule="exact"/>
              <w:ind w:left="270" w:hanging="250"/>
              <w:jc w:val="center"/>
              <w:rPr>
                <w:rFonts w:eastAsia="MS Mincho" w:cs="Times New Roman"/>
                <w:sz w:val="18"/>
                <w:szCs w:val="18"/>
              </w:rPr>
            </w:pPr>
          </w:p>
          <w:p w14:paraId="4C54464B" w14:textId="65561DCA"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8197892"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593114C" w14:textId="77777777" w:rsidR="00624B35" w:rsidRPr="009E3D83" w:rsidRDefault="00624B35" w:rsidP="00624B35">
            <w:pPr>
              <w:spacing w:line="260" w:lineRule="exact"/>
              <w:ind w:left="234" w:right="72" w:hanging="180"/>
              <w:jc w:val="center"/>
              <w:rPr>
                <w:rFonts w:eastAsia="MS Mincho" w:cs="Times New Roman"/>
                <w:sz w:val="18"/>
                <w:szCs w:val="18"/>
              </w:rPr>
            </w:pPr>
          </w:p>
          <w:p w14:paraId="64336442" w14:textId="2B9DF37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29A3569"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13B95B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10FFB32C" w14:textId="560B795C"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21271A2B" w14:textId="77777777" w:rsidTr="0084669B">
        <w:trPr>
          <w:trHeight w:val="20"/>
        </w:trPr>
        <w:tc>
          <w:tcPr>
            <w:tcW w:w="3295" w:type="dxa"/>
          </w:tcPr>
          <w:p w14:paraId="64961998" w14:textId="5BC3E34A" w:rsidR="00624B35" w:rsidRPr="009E3D83" w:rsidRDefault="00624B35" w:rsidP="00624B35">
            <w:pPr>
              <w:spacing w:line="260" w:lineRule="exact"/>
              <w:ind w:left="50" w:firstLine="4"/>
              <w:rPr>
                <w:rFonts w:eastAsia="MS Mincho"/>
                <w:sz w:val="18"/>
                <w:szCs w:val="18"/>
                <w:lang w:val="en-US"/>
              </w:rPr>
            </w:pPr>
            <w:r w:rsidRPr="009E3D83">
              <w:rPr>
                <w:rFonts w:eastAsia="MS Mincho"/>
                <w:sz w:val="18"/>
                <w:szCs w:val="18"/>
              </w:rPr>
              <w:t>NONGNAE SOLAR ENERGY Co., Ltd.</w:t>
            </w:r>
          </w:p>
        </w:tc>
        <w:tc>
          <w:tcPr>
            <w:tcW w:w="90" w:type="dxa"/>
          </w:tcPr>
          <w:p w14:paraId="6D60B77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26BCCAA" w14:textId="2DE43872"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C976DA5"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856559F" w14:textId="27562B9B"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31F5FD8"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5ACCC52" w14:textId="2FD3AA02"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65810AC" w14:textId="77777777" w:rsidTr="0084669B">
        <w:trPr>
          <w:trHeight w:val="20"/>
        </w:trPr>
        <w:tc>
          <w:tcPr>
            <w:tcW w:w="3295" w:type="dxa"/>
          </w:tcPr>
          <w:p w14:paraId="6AB1567B"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KANCHANABURI SOLAR ENERGY</w:t>
            </w:r>
          </w:p>
          <w:p w14:paraId="742395D2" w14:textId="118B2951" w:rsidR="00624B35" w:rsidRPr="009E3D83" w:rsidRDefault="00624B35" w:rsidP="002A0028">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14378DF5"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0AB8033" w14:textId="77777777" w:rsidR="00624B35" w:rsidRPr="009E3D83" w:rsidRDefault="00624B35" w:rsidP="00624B35">
            <w:pPr>
              <w:spacing w:line="260" w:lineRule="exact"/>
              <w:ind w:left="270" w:hanging="250"/>
              <w:jc w:val="center"/>
              <w:rPr>
                <w:rFonts w:eastAsia="MS Mincho" w:cs="Times New Roman"/>
                <w:sz w:val="18"/>
                <w:szCs w:val="18"/>
              </w:rPr>
            </w:pPr>
          </w:p>
          <w:p w14:paraId="324D9C70" w14:textId="35EB5869"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6774383"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CC1F7DA" w14:textId="77777777" w:rsidR="00624B35" w:rsidRPr="009E3D83" w:rsidRDefault="00624B35" w:rsidP="00624B35">
            <w:pPr>
              <w:spacing w:line="260" w:lineRule="exact"/>
              <w:ind w:left="234" w:right="72" w:hanging="180"/>
              <w:jc w:val="center"/>
              <w:rPr>
                <w:rFonts w:eastAsia="MS Mincho" w:cs="Times New Roman"/>
                <w:sz w:val="18"/>
                <w:szCs w:val="18"/>
              </w:rPr>
            </w:pPr>
          </w:p>
          <w:p w14:paraId="0865D5BB" w14:textId="6E61E603"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5C511F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6C6BB168"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344E2E6E" w14:textId="784E3C4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13070706" w14:textId="77777777" w:rsidTr="0084669B">
        <w:trPr>
          <w:trHeight w:val="20"/>
        </w:trPr>
        <w:tc>
          <w:tcPr>
            <w:tcW w:w="3295" w:type="dxa"/>
          </w:tcPr>
          <w:p w14:paraId="6B8460BC" w14:textId="3DCDA8D1"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THATAKO SOLAR ENERGY Co., Ltd. </w:t>
            </w:r>
          </w:p>
        </w:tc>
        <w:tc>
          <w:tcPr>
            <w:tcW w:w="90" w:type="dxa"/>
          </w:tcPr>
          <w:p w14:paraId="50800CB9"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5B74FBEF" w14:textId="5DF44C49"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1F1DACA"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6633E7E" w14:textId="001F663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86129B6"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5289FEF6" w14:textId="4FA0E95A"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FEDD634" w14:textId="77777777" w:rsidTr="0084669B">
        <w:trPr>
          <w:trHeight w:val="20"/>
        </w:trPr>
        <w:tc>
          <w:tcPr>
            <w:tcW w:w="3295" w:type="dxa"/>
          </w:tcPr>
          <w:p w14:paraId="02DE695B"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BANPONG SOLAR ENERGY</w:t>
            </w:r>
          </w:p>
          <w:p w14:paraId="471C3CD3" w14:textId="05453E18" w:rsidR="00624B35" w:rsidRPr="009E3D83" w:rsidRDefault="00624B35" w:rsidP="002A0028">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21564E02"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03ED9B6" w14:textId="77777777" w:rsidR="00624B35" w:rsidRPr="009E3D83" w:rsidRDefault="00624B35" w:rsidP="00624B35">
            <w:pPr>
              <w:spacing w:line="260" w:lineRule="exact"/>
              <w:ind w:left="270" w:hanging="250"/>
              <w:jc w:val="center"/>
              <w:rPr>
                <w:rFonts w:eastAsia="MS Mincho" w:cs="Times New Roman"/>
                <w:sz w:val="18"/>
                <w:szCs w:val="18"/>
              </w:rPr>
            </w:pPr>
          </w:p>
          <w:p w14:paraId="06FB7706" w14:textId="7A81CA67"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811E1EA"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E4211C7" w14:textId="77777777" w:rsidR="00624B35" w:rsidRPr="009E3D83" w:rsidRDefault="00624B35" w:rsidP="00624B35">
            <w:pPr>
              <w:spacing w:line="260" w:lineRule="exact"/>
              <w:ind w:left="234" w:right="72" w:hanging="180"/>
              <w:jc w:val="center"/>
              <w:rPr>
                <w:rFonts w:eastAsia="MS Mincho" w:cs="Times New Roman"/>
                <w:sz w:val="18"/>
                <w:szCs w:val="18"/>
              </w:rPr>
            </w:pPr>
          </w:p>
          <w:p w14:paraId="6114CBD0" w14:textId="6633048A"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5DBC38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47B969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0AE7F6A5" w14:textId="57B0CB7E"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FFFA515" w14:textId="77777777" w:rsidTr="0084669B">
        <w:trPr>
          <w:trHeight w:val="20"/>
        </w:trPr>
        <w:tc>
          <w:tcPr>
            <w:tcW w:w="3295" w:type="dxa"/>
          </w:tcPr>
          <w:p w14:paraId="623F86EB" w14:textId="7906022F" w:rsidR="00624B35" w:rsidRPr="009E3D83" w:rsidRDefault="00624B35" w:rsidP="00624B35">
            <w:pPr>
              <w:spacing w:line="260" w:lineRule="exact"/>
              <w:ind w:left="50" w:firstLine="4"/>
              <w:rPr>
                <w:rFonts w:eastAsia="MS Mincho"/>
                <w:sz w:val="18"/>
                <w:szCs w:val="18"/>
                <w:lang w:val="en-US"/>
              </w:rPr>
            </w:pPr>
            <w:r w:rsidRPr="009E3D83">
              <w:rPr>
                <w:rFonts w:eastAsia="MS Mincho"/>
                <w:sz w:val="18"/>
                <w:szCs w:val="18"/>
              </w:rPr>
              <w:t>KABIN GREEN ENERGY Co., Ltd.</w:t>
            </w:r>
          </w:p>
        </w:tc>
        <w:tc>
          <w:tcPr>
            <w:tcW w:w="90" w:type="dxa"/>
          </w:tcPr>
          <w:p w14:paraId="3A27D34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4E1A9A2" w14:textId="5C94E98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03566F9"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BBC1E00" w14:textId="57D0CA9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AD79AAE"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5C55BB4F" w14:textId="7FFA0E06"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CA53A28" w14:textId="77777777" w:rsidTr="0084669B">
        <w:trPr>
          <w:trHeight w:val="20"/>
        </w:trPr>
        <w:tc>
          <w:tcPr>
            <w:tcW w:w="3295" w:type="dxa"/>
          </w:tcPr>
          <w:p w14:paraId="6D6CF93B" w14:textId="10A0E925"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Root Sun Co., Ltd.</w:t>
            </w:r>
          </w:p>
        </w:tc>
        <w:tc>
          <w:tcPr>
            <w:tcW w:w="90" w:type="dxa"/>
          </w:tcPr>
          <w:p w14:paraId="08A24E23"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559C5860" w14:textId="7489280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9F73589"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BCDC0BB" w14:textId="4CD29CF1"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F67985B"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44CAD68" w14:textId="46DBAD21"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8CF181B" w14:textId="77777777" w:rsidTr="0084669B">
        <w:trPr>
          <w:trHeight w:val="20"/>
        </w:trPr>
        <w:tc>
          <w:tcPr>
            <w:tcW w:w="3295" w:type="dxa"/>
          </w:tcPr>
          <w:p w14:paraId="3852128D" w14:textId="47E8E6DD"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PT Drive (Thailand) Co., Ltd.</w:t>
            </w:r>
          </w:p>
        </w:tc>
        <w:tc>
          <w:tcPr>
            <w:tcW w:w="90" w:type="dxa"/>
          </w:tcPr>
          <w:p w14:paraId="3F9E8D74"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0A57A00" w14:textId="748DB42F"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7462A31"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9CD6B9F" w14:textId="7B46702C"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8A69A16"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5A722A56" w14:textId="584A46FD"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4A5A07A0" w14:textId="77777777" w:rsidTr="0084669B">
        <w:trPr>
          <w:trHeight w:val="20"/>
        </w:trPr>
        <w:tc>
          <w:tcPr>
            <w:tcW w:w="3295" w:type="dxa"/>
          </w:tcPr>
          <w:p w14:paraId="6BDCAF1B" w14:textId="77E688AB"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Green BI-O </w:t>
            </w:r>
            <w:proofErr w:type="spellStart"/>
            <w:r w:rsidRPr="009E3D83">
              <w:rPr>
                <w:rFonts w:eastAsia="MS Mincho"/>
                <w:sz w:val="18"/>
                <w:szCs w:val="18"/>
              </w:rPr>
              <w:t>Mahasarakham</w:t>
            </w:r>
            <w:proofErr w:type="spellEnd"/>
            <w:r w:rsidRPr="009E3D83">
              <w:rPr>
                <w:rFonts w:eastAsia="MS Mincho"/>
                <w:sz w:val="18"/>
                <w:szCs w:val="18"/>
              </w:rPr>
              <w:t xml:space="preserve"> Co., Ltd.</w:t>
            </w:r>
          </w:p>
        </w:tc>
        <w:tc>
          <w:tcPr>
            <w:tcW w:w="90" w:type="dxa"/>
          </w:tcPr>
          <w:p w14:paraId="0C367CD9"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16042D0" w14:textId="34922D41"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4EFDEF6"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1493C18" w14:textId="66DEEC2E"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1930516"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03708D1" w14:textId="11178B30"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1EA3989A" w14:textId="77777777" w:rsidTr="0084669B">
        <w:trPr>
          <w:trHeight w:val="20"/>
        </w:trPr>
        <w:tc>
          <w:tcPr>
            <w:tcW w:w="3295" w:type="dxa"/>
          </w:tcPr>
          <w:p w14:paraId="7AE36CD3" w14:textId="2E1AA784"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Millennium Act Co., Ltd.</w:t>
            </w:r>
          </w:p>
        </w:tc>
        <w:tc>
          <w:tcPr>
            <w:tcW w:w="90" w:type="dxa"/>
          </w:tcPr>
          <w:p w14:paraId="01D2C37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DA1FDA9" w14:textId="4F43682F"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A8CE3D0"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A0C5B82" w14:textId="6800B24E"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71F65DD"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A93AEBE" w14:textId="7DC5555D"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0267D0F6" w14:textId="77777777" w:rsidTr="0084669B">
        <w:trPr>
          <w:trHeight w:val="20"/>
        </w:trPr>
        <w:tc>
          <w:tcPr>
            <w:tcW w:w="3295" w:type="dxa"/>
          </w:tcPr>
          <w:p w14:paraId="0521FCCD" w14:textId="621735DC"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Media Mark Co., Ltd.</w:t>
            </w:r>
          </w:p>
        </w:tc>
        <w:tc>
          <w:tcPr>
            <w:tcW w:w="90" w:type="dxa"/>
          </w:tcPr>
          <w:p w14:paraId="03EC0870"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10C5A80" w14:textId="1668DABB"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1F8A19D"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A5CD7F4" w14:textId="4F9BFAD8"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6D5964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AF27463" w14:textId="2DF3122D"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582E8F0" w14:textId="77777777" w:rsidTr="0084669B">
        <w:trPr>
          <w:trHeight w:val="20"/>
        </w:trPr>
        <w:tc>
          <w:tcPr>
            <w:tcW w:w="3295" w:type="dxa"/>
          </w:tcPr>
          <w:p w14:paraId="63C81C6C" w14:textId="4494194D" w:rsidR="00624B35" w:rsidRPr="009E3D83" w:rsidRDefault="00624B35" w:rsidP="00624B35">
            <w:pPr>
              <w:spacing w:line="260" w:lineRule="exact"/>
              <w:ind w:left="50" w:firstLine="4"/>
              <w:rPr>
                <w:rFonts w:eastAsia="MS Mincho"/>
                <w:sz w:val="18"/>
                <w:szCs w:val="18"/>
              </w:rPr>
            </w:pPr>
            <w:proofErr w:type="spellStart"/>
            <w:r w:rsidRPr="009E3D83">
              <w:rPr>
                <w:rFonts w:eastAsia="MS Mincho"/>
                <w:sz w:val="18"/>
                <w:szCs w:val="18"/>
              </w:rPr>
              <w:t>Electrica</w:t>
            </w:r>
            <w:proofErr w:type="spellEnd"/>
            <w:r w:rsidRPr="009E3D83">
              <w:rPr>
                <w:rFonts w:eastAsia="MS Mincho"/>
                <w:sz w:val="18"/>
                <w:szCs w:val="18"/>
              </w:rPr>
              <w:t xml:space="preserve"> Asia Power Co., Ltd.</w:t>
            </w:r>
          </w:p>
        </w:tc>
        <w:tc>
          <w:tcPr>
            <w:tcW w:w="90" w:type="dxa"/>
          </w:tcPr>
          <w:p w14:paraId="0EF737C7"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D237DEC" w14:textId="610D1CCA"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5A29C28"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A4D60B5" w14:textId="4F16666C"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583BFBF"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A5FBA82" w14:textId="29640C6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D4FDF22" w14:textId="77777777" w:rsidTr="0084669B">
        <w:trPr>
          <w:trHeight w:val="20"/>
        </w:trPr>
        <w:tc>
          <w:tcPr>
            <w:tcW w:w="3295" w:type="dxa"/>
          </w:tcPr>
          <w:p w14:paraId="4B3B7669"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Power Technology International Land</w:t>
            </w:r>
          </w:p>
          <w:p w14:paraId="1A2F259E" w14:textId="37D4F64C" w:rsidR="00624B35" w:rsidRPr="009E3D83" w:rsidRDefault="00624B35" w:rsidP="002A0028">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1DC2DD7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D09045C" w14:textId="77777777" w:rsidR="00624B35" w:rsidRPr="009E3D83" w:rsidRDefault="00624B35" w:rsidP="00624B35">
            <w:pPr>
              <w:spacing w:line="260" w:lineRule="exact"/>
              <w:ind w:left="270" w:hanging="250"/>
              <w:jc w:val="center"/>
              <w:rPr>
                <w:rFonts w:eastAsia="MS Mincho" w:cs="Times New Roman"/>
                <w:sz w:val="18"/>
                <w:szCs w:val="18"/>
              </w:rPr>
            </w:pPr>
          </w:p>
          <w:p w14:paraId="57B7DC00" w14:textId="044BDA79"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37FD2CD"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9F26096" w14:textId="77777777" w:rsidR="00624B35" w:rsidRPr="009E3D83" w:rsidRDefault="00624B35" w:rsidP="00624B35">
            <w:pPr>
              <w:spacing w:line="260" w:lineRule="exact"/>
              <w:ind w:left="234" w:right="72" w:hanging="180"/>
              <w:jc w:val="center"/>
              <w:rPr>
                <w:rFonts w:eastAsia="MS Mincho" w:cs="Times New Roman"/>
                <w:sz w:val="18"/>
                <w:szCs w:val="18"/>
              </w:rPr>
            </w:pPr>
          </w:p>
          <w:p w14:paraId="19C6E468" w14:textId="0DF9244D"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E352CC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294F515"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590343E0" w14:textId="5270205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343CF20" w14:textId="77777777" w:rsidTr="0084669B">
        <w:trPr>
          <w:trHeight w:val="20"/>
        </w:trPr>
        <w:tc>
          <w:tcPr>
            <w:tcW w:w="3295" w:type="dxa"/>
          </w:tcPr>
          <w:p w14:paraId="2C3017BC" w14:textId="0B834842"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Super Earth Energy 1 Co., Ltd.</w:t>
            </w:r>
          </w:p>
        </w:tc>
        <w:tc>
          <w:tcPr>
            <w:tcW w:w="90" w:type="dxa"/>
          </w:tcPr>
          <w:p w14:paraId="4C0B4EDA"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8DCECF1" w14:textId="36FF33AF"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E7ABB07"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56607CF" w14:textId="776E92EB"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6466B3C"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68CD13D" w14:textId="6807331C"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EA791A7" w14:textId="77777777" w:rsidTr="0084669B">
        <w:trPr>
          <w:trHeight w:val="20"/>
        </w:trPr>
        <w:tc>
          <w:tcPr>
            <w:tcW w:w="3295" w:type="dxa"/>
          </w:tcPr>
          <w:p w14:paraId="3B6DE0C8" w14:textId="32DC5D45"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lastRenderedPageBreak/>
              <w:t>Super Earth Energy 5 Co., Ltd.</w:t>
            </w:r>
          </w:p>
        </w:tc>
        <w:tc>
          <w:tcPr>
            <w:tcW w:w="90" w:type="dxa"/>
          </w:tcPr>
          <w:p w14:paraId="0155308D"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C34472C" w14:textId="7740AF2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C9B346F"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9375646" w14:textId="078D7B24"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AF58E0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9557648" w14:textId="59B9B844"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2AAFB3C2" w14:textId="77777777" w:rsidTr="0084669B">
        <w:trPr>
          <w:trHeight w:val="20"/>
        </w:trPr>
        <w:tc>
          <w:tcPr>
            <w:tcW w:w="3295" w:type="dxa"/>
          </w:tcPr>
          <w:p w14:paraId="4E415CD3" w14:textId="12782394"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North Solar Power Co., Ltd.</w:t>
            </w:r>
          </w:p>
        </w:tc>
        <w:tc>
          <w:tcPr>
            <w:tcW w:w="90" w:type="dxa"/>
          </w:tcPr>
          <w:p w14:paraId="3C92E218"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9F88B95" w14:textId="44DEFEA4"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F0FBD4C"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9DE1B93" w14:textId="39DBAFAC"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8D49FC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001A8A6" w14:textId="3BEF280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4693D383" w14:textId="77777777" w:rsidTr="0084669B">
        <w:trPr>
          <w:trHeight w:val="20"/>
        </w:trPr>
        <w:tc>
          <w:tcPr>
            <w:tcW w:w="3295" w:type="dxa"/>
          </w:tcPr>
          <w:p w14:paraId="318FEFF2" w14:textId="4F7F92C5"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STFE Solar Co., Ltd.</w:t>
            </w:r>
          </w:p>
        </w:tc>
        <w:tc>
          <w:tcPr>
            <w:tcW w:w="90" w:type="dxa"/>
          </w:tcPr>
          <w:p w14:paraId="79F4E1EA"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28BC764" w14:textId="1F8F51F0"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76D2B10"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219AF3A" w14:textId="58471C88"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E63F034"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B02D435" w14:textId="3B1E7E06"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AC3A27A" w14:textId="77777777" w:rsidTr="0084669B">
        <w:trPr>
          <w:trHeight w:val="20"/>
        </w:trPr>
        <w:tc>
          <w:tcPr>
            <w:tcW w:w="3295" w:type="dxa"/>
          </w:tcPr>
          <w:p w14:paraId="302635C3" w14:textId="7AC8F706"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World Exchange Asia Land Co., Ltd.</w:t>
            </w:r>
          </w:p>
        </w:tc>
        <w:tc>
          <w:tcPr>
            <w:tcW w:w="90" w:type="dxa"/>
          </w:tcPr>
          <w:p w14:paraId="44E94644"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4398308" w14:textId="1BD5863F"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D64AC0F"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4A29B9B4" w14:textId="698BDF19"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DC60AC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71984CB5" w14:textId="35FAB57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7AAEB79" w14:textId="77777777" w:rsidTr="0084669B">
        <w:trPr>
          <w:trHeight w:val="20"/>
        </w:trPr>
        <w:tc>
          <w:tcPr>
            <w:tcW w:w="3295" w:type="dxa"/>
          </w:tcPr>
          <w:p w14:paraId="3E3D23B9" w14:textId="6A38A15D"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Power Technology International Co., Ltd.</w:t>
            </w:r>
          </w:p>
        </w:tc>
        <w:tc>
          <w:tcPr>
            <w:tcW w:w="90" w:type="dxa"/>
          </w:tcPr>
          <w:p w14:paraId="4A903E5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AB51435" w14:textId="6E10B24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FD5055B"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A3B2E35" w14:textId="119541E4"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B6858EE"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D288CB6" w14:textId="260D7C81"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234B1F4C" w14:textId="77777777" w:rsidTr="0084669B">
        <w:trPr>
          <w:trHeight w:val="20"/>
        </w:trPr>
        <w:tc>
          <w:tcPr>
            <w:tcW w:w="3295" w:type="dxa"/>
          </w:tcPr>
          <w:p w14:paraId="69981AB6" w14:textId="0B77F838" w:rsidR="00624B35" w:rsidRPr="009E3D83" w:rsidRDefault="00624B35" w:rsidP="00624B35">
            <w:pPr>
              <w:spacing w:line="260" w:lineRule="exact"/>
              <w:ind w:left="50" w:firstLine="4"/>
              <w:rPr>
                <w:rFonts w:eastAsia="MS Mincho"/>
                <w:sz w:val="18"/>
                <w:szCs w:val="18"/>
                <w:cs/>
              </w:rPr>
            </w:pPr>
            <w:r w:rsidRPr="009E3D83">
              <w:rPr>
                <w:rFonts w:eastAsia="MS Mincho"/>
                <w:sz w:val="18"/>
                <w:szCs w:val="18"/>
              </w:rPr>
              <w:t>Sri Naga Power Co., Ltd</w:t>
            </w:r>
          </w:p>
        </w:tc>
        <w:tc>
          <w:tcPr>
            <w:tcW w:w="90" w:type="dxa"/>
          </w:tcPr>
          <w:p w14:paraId="0B45B3FA"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C163AF7" w14:textId="68C2B126"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BE0D199"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AD5B972" w14:textId="1012FC9D"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437FC3E"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2D4A859" w14:textId="4371C58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A903337" w14:textId="77777777" w:rsidTr="0084669B">
        <w:trPr>
          <w:trHeight w:val="20"/>
        </w:trPr>
        <w:tc>
          <w:tcPr>
            <w:tcW w:w="3295" w:type="dxa"/>
          </w:tcPr>
          <w:p w14:paraId="13FC6C98" w14:textId="3E6F9549" w:rsidR="00624B35" w:rsidRPr="009E3D83" w:rsidRDefault="00624B35" w:rsidP="00624B35">
            <w:pPr>
              <w:spacing w:line="260" w:lineRule="exact"/>
              <w:ind w:left="50" w:firstLine="4"/>
              <w:rPr>
                <w:rFonts w:eastAsia="MS Mincho"/>
                <w:sz w:val="18"/>
                <w:szCs w:val="18"/>
                <w:cs/>
              </w:rPr>
            </w:pPr>
            <w:r w:rsidRPr="009E3D83">
              <w:rPr>
                <w:rFonts w:eastAsia="MS Mincho"/>
                <w:sz w:val="18"/>
                <w:szCs w:val="18"/>
              </w:rPr>
              <w:t>Energy Serve One Co., Ltd.</w:t>
            </w:r>
          </w:p>
        </w:tc>
        <w:tc>
          <w:tcPr>
            <w:tcW w:w="90" w:type="dxa"/>
          </w:tcPr>
          <w:p w14:paraId="55DECFB8"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5FD3B124" w14:textId="7EB402F0"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73F901D"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C8880CD" w14:textId="5AE1C026"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BC21143"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F1D1A8C" w14:textId="21956186"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214FDF91" w14:textId="77777777" w:rsidTr="0084669B">
        <w:trPr>
          <w:trHeight w:val="20"/>
        </w:trPr>
        <w:tc>
          <w:tcPr>
            <w:tcW w:w="3295" w:type="dxa"/>
          </w:tcPr>
          <w:p w14:paraId="6909B452" w14:textId="6713CD50"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Energy Serve Two Co., Ltd.</w:t>
            </w:r>
          </w:p>
        </w:tc>
        <w:tc>
          <w:tcPr>
            <w:tcW w:w="90" w:type="dxa"/>
          </w:tcPr>
          <w:p w14:paraId="3457AAD8"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2420061" w14:textId="7ACB24D9"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9154FE5"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21A6E90C" w14:textId="5E518A7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B473792"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62B9716" w14:textId="793B191A"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B03007F" w14:textId="77777777" w:rsidTr="0084669B">
        <w:trPr>
          <w:trHeight w:val="20"/>
        </w:trPr>
        <w:tc>
          <w:tcPr>
            <w:tcW w:w="3295" w:type="dxa"/>
          </w:tcPr>
          <w:p w14:paraId="1040767A" w14:textId="7D95C49B" w:rsidR="00624B35" w:rsidRPr="009E3D83" w:rsidRDefault="00624B35" w:rsidP="00624B35">
            <w:pPr>
              <w:spacing w:line="260" w:lineRule="exact"/>
              <w:ind w:left="50" w:firstLine="4"/>
              <w:rPr>
                <w:rFonts w:eastAsia="MS Mincho"/>
                <w:sz w:val="18"/>
                <w:szCs w:val="18"/>
                <w:cs/>
              </w:rPr>
            </w:pPr>
            <w:r w:rsidRPr="009E3D83">
              <w:rPr>
                <w:rFonts w:eastAsia="MS Mincho"/>
                <w:sz w:val="18"/>
                <w:szCs w:val="18"/>
              </w:rPr>
              <w:t>Energy Serve Three Co., Ltd.</w:t>
            </w:r>
          </w:p>
        </w:tc>
        <w:tc>
          <w:tcPr>
            <w:tcW w:w="90" w:type="dxa"/>
          </w:tcPr>
          <w:p w14:paraId="140DCDA9"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70978DBB" w14:textId="6B3EFB05"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12527C3"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9731BD1" w14:textId="6A30E354"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FFEC85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C58856B" w14:textId="708DF8BC"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38B9ED9" w14:textId="77777777" w:rsidTr="0084669B">
        <w:trPr>
          <w:trHeight w:val="20"/>
        </w:trPr>
        <w:tc>
          <w:tcPr>
            <w:tcW w:w="3295" w:type="dxa"/>
          </w:tcPr>
          <w:p w14:paraId="7D36E72E" w14:textId="43974C98"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S</w:t>
            </w:r>
            <w:r w:rsidRPr="009E3D83">
              <w:rPr>
                <w:rFonts w:eastAsia="MS Mincho"/>
                <w:sz w:val="18"/>
                <w:szCs w:val="18"/>
                <w:lang w:val="en-US"/>
              </w:rPr>
              <w:t>2</w:t>
            </w:r>
            <w:r w:rsidRPr="009E3D83">
              <w:rPr>
                <w:rFonts w:eastAsia="MS Mincho"/>
                <w:sz w:val="18"/>
                <w:szCs w:val="18"/>
              </w:rPr>
              <w:t>P Energy Co., Ltd.</w:t>
            </w:r>
          </w:p>
        </w:tc>
        <w:tc>
          <w:tcPr>
            <w:tcW w:w="90" w:type="dxa"/>
          </w:tcPr>
          <w:p w14:paraId="3E4FCC8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666BBA7" w14:textId="118C41BB"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E39B042"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62BD5D5" w14:textId="4CC2591B"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AB6F79C"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8461475" w14:textId="56E1472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BB05E71" w14:textId="77777777" w:rsidTr="0084669B">
        <w:trPr>
          <w:trHeight w:val="20"/>
        </w:trPr>
        <w:tc>
          <w:tcPr>
            <w:tcW w:w="3295" w:type="dxa"/>
          </w:tcPr>
          <w:p w14:paraId="4E59DC93" w14:textId="5D666942" w:rsidR="00624B35" w:rsidRPr="009E3D83" w:rsidRDefault="00624B35" w:rsidP="00624B35">
            <w:pPr>
              <w:spacing w:line="260" w:lineRule="exact"/>
              <w:ind w:left="50" w:firstLine="4"/>
              <w:rPr>
                <w:rFonts w:eastAsia="MS Mincho"/>
                <w:sz w:val="18"/>
                <w:szCs w:val="18"/>
              </w:rPr>
            </w:pPr>
            <w:proofErr w:type="spellStart"/>
            <w:r w:rsidRPr="009E3D83">
              <w:rPr>
                <w:rFonts w:eastAsia="MS Mincho"/>
                <w:sz w:val="18"/>
                <w:szCs w:val="18"/>
              </w:rPr>
              <w:t>Solkit</w:t>
            </w:r>
            <w:proofErr w:type="spellEnd"/>
            <w:r w:rsidRPr="009E3D83">
              <w:rPr>
                <w:rFonts w:eastAsia="MS Mincho"/>
                <w:sz w:val="18"/>
                <w:szCs w:val="18"/>
              </w:rPr>
              <w:t xml:space="preserve"> Solar Co., Ltd.</w:t>
            </w:r>
          </w:p>
        </w:tc>
        <w:tc>
          <w:tcPr>
            <w:tcW w:w="90" w:type="dxa"/>
          </w:tcPr>
          <w:p w14:paraId="686FC30D"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29AA6C9" w14:textId="1B73CE62"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1FD376D"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0A44123D" w14:textId="44C13AF3"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07C662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6F66F420" w14:textId="43FF62B4"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9EF6494" w14:textId="77777777" w:rsidTr="0084669B">
        <w:trPr>
          <w:trHeight w:val="20"/>
        </w:trPr>
        <w:tc>
          <w:tcPr>
            <w:tcW w:w="3295" w:type="dxa"/>
          </w:tcPr>
          <w:p w14:paraId="182407C5" w14:textId="68FB7460"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Equator Solar Co., Ltd.</w:t>
            </w:r>
          </w:p>
        </w:tc>
        <w:tc>
          <w:tcPr>
            <w:tcW w:w="90" w:type="dxa"/>
          </w:tcPr>
          <w:p w14:paraId="394AC791"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4D6C598" w14:textId="377A78D8"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E67095F"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1DF6159" w14:textId="707ACE0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1A65305"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4CBCFCB" w14:textId="323FFC41"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0A0BCAD0" w14:textId="77777777" w:rsidTr="0084669B">
        <w:trPr>
          <w:trHeight w:val="20"/>
        </w:trPr>
        <w:tc>
          <w:tcPr>
            <w:tcW w:w="3295" w:type="dxa"/>
          </w:tcPr>
          <w:p w14:paraId="2FF266B2" w14:textId="30C4F120" w:rsidR="00624B35" w:rsidRPr="009E3D83" w:rsidRDefault="00624B35" w:rsidP="00624B35">
            <w:pPr>
              <w:spacing w:line="260" w:lineRule="exact"/>
              <w:ind w:left="50" w:firstLine="4"/>
              <w:rPr>
                <w:rFonts w:eastAsia="MS Mincho"/>
                <w:sz w:val="18"/>
                <w:szCs w:val="18"/>
              </w:rPr>
            </w:pPr>
            <w:proofErr w:type="spellStart"/>
            <w:r w:rsidRPr="009E3D83">
              <w:rPr>
                <w:rFonts w:eastAsia="MS Mincho"/>
                <w:sz w:val="18"/>
                <w:szCs w:val="18"/>
              </w:rPr>
              <w:t>Enserv</w:t>
            </w:r>
            <w:proofErr w:type="spellEnd"/>
            <w:r w:rsidRPr="009E3D83">
              <w:rPr>
                <w:rFonts w:eastAsia="MS Mincho"/>
                <w:sz w:val="18"/>
                <w:szCs w:val="18"/>
              </w:rPr>
              <w:t xml:space="preserve"> Technology Co., Ltd.</w:t>
            </w:r>
          </w:p>
        </w:tc>
        <w:tc>
          <w:tcPr>
            <w:tcW w:w="90" w:type="dxa"/>
          </w:tcPr>
          <w:p w14:paraId="015A87D8"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091A2065" w14:textId="5BBD052E"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A597BA3"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5E9035A" w14:textId="7D7C9F0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73281D7"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7ABEF65" w14:textId="30EEEB20"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4C1F3326" w14:textId="77777777" w:rsidTr="0084669B">
        <w:trPr>
          <w:trHeight w:val="20"/>
        </w:trPr>
        <w:tc>
          <w:tcPr>
            <w:tcW w:w="3295" w:type="dxa"/>
          </w:tcPr>
          <w:p w14:paraId="01704E3B" w14:textId="5AD27F08"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IQ Energy Co., Ltd.</w:t>
            </w:r>
          </w:p>
        </w:tc>
        <w:tc>
          <w:tcPr>
            <w:tcW w:w="90" w:type="dxa"/>
          </w:tcPr>
          <w:p w14:paraId="4C75D78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5FDACC7B" w14:textId="58BEFB06"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7E37FF2"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DB04B05" w14:textId="31B0EB33"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F3ACC12"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5DB38C6E" w14:textId="6B3BCB15"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325C687C" w14:textId="77777777" w:rsidTr="0084669B">
        <w:trPr>
          <w:trHeight w:val="20"/>
        </w:trPr>
        <w:tc>
          <w:tcPr>
            <w:tcW w:w="3295" w:type="dxa"/>
          </w:tcPr>
          <w:p w14:paraId="0DC93F85" w14:textId="300A6C39" w:rsidR="00624B35" w:rsidRPr="009E3D83" w:rsidRDefault="00624B35" w:rsidP="00624B35">
            <w:pPr>
              <w:spacing w:line="260" w:lineRule="exact"/>
              <w:ind w:left="50" w:firstLine="4"/>
              <w:rPr>
                <w:rFonts w:eastAsia="MS Mincho"/>
                <w:sz w:val="18"/>
                <w:szCs w:val="18"/>
              </w:rPr>
            </w:pPr>
            <w:proofErr w:type="spellStart"/>
            <w:r w:rsidRPr="009E3D83">
              <w:rPr>
                <w:rFonts w:eastAsia="MS Mincho"/>
                <w:sz w:val="18"/>
                <w:szCs w:val="18"/>
              </w:rPr>
              <w:t>Asta</w:t>
            </w:r>
            <w:proofErr w:type="spellEnd"/>
            <w:r w:rsidRPr="009E3D83">
              <w:rPr>
                <w:rFonts w:eastAsia="MS Mincho"/>
                <w:sz w:val="18"/>
                <w:szCs w:val="18"/>
              </w:rPr>
              <w:t xml:space="preserve"> Power Co., Ltd.</w:t>
            </w:r>
          </w:p>
        </w:tc>
        <w:tc>
          <w:tcPr>
            <w:tcW w:w="90" w:type="dxa"/>
          </w:tcPr>
          <w:p w14:paraId="7C969281"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77F50C1" w14:textId="6FEAD060"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A49D98D"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E2BBD1A" w14:textId="1E48D482"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F028835"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F30132D" w14:textId="6B0D4CC6"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DE41C3D" w14:textId="77777777" w:rsidTr="0084669B">
        <w:trPr>
          <w:trHeight w:val="20"/>
        </w:trPr>
        <w:tc>
          <w:tcPr>
            <w:tcW w:w="3295" w:type="dxa"/>
          </w:tcPr>
          <w:p w14:paraId="1E212D4C" w14:textId="5B43E256" w:rsidR="00624B35" w:rsidRPr="009E3D83" w:rsidRDefault="00624B35" w:rsidP="00624B35">
            <w:pPr>
              <w:spacing w:line="260" w:lineRule="exact"/>
              <w:ind w:left="50" w:firstLine="4"/>
              <w:rPr>
                <w:rFonts w:eastAsia="MS Mincho"/>
                <w:sz w:val="18"/>
                <w:szCs w:val="18"/>
                <w:lang w:val="en-US"/>
              </w:rPr>
            </w:pPr>
            <w:r w:rsidRPr="009E3D83">
              <w:rPr>
                <w:rFonts w:eastAsia="MS Mincho"/>
                <w:sz w:val="18"/>
                <w:szCs w:val="18"/>
              </w:rPr>
              <w:t>IQ Green Co., Ltd.</w:t>
            </w:r>
          </w:p>
        </w:tc>
        <w:tc>
          <w:tcPr>
            <w:tcW w:w="90" w:type="dxa"/>
          </w:tcPr>
          <w:p w14:paraId="79D384B0"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2964A19" w14:textId="69CB7063"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AA58C28"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BFEA3A9" w14:textId="3CA3711D"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2D96F06"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7A8510D8" w14:textId="653735A2"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1841940" w14:textId="77777777" w:rsidTr="0084669B">
        <w:trPr>
          <w:trHeight w:val="20"/>
        </w:trPr>
        <w:tc>
          <w:tcPr>
            <w:tcW w:w="3295" w:type="dxa"/>
          </w:tcPr>
          <w:p w14:paraId="131C2E0C" w14:textId="59457611"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IQ Solar Co., Ltd.</w:t>
            </w:r>
          </w:p>
        </w:tc>
        <w:tc>
          <w:tcPr>
            <w:tcW w:w="90" w:type="dxa"/>
          </w:tcPr>
          <w:p w14:paraId="3B1F4CB0"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ACDDCF8" w14:textId="1211685D"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6A2F88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52606A0" w14:textId="40DD697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ED8F3F5"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3413AA96" w14:textId="0923BE1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4D238D0F" w14:textId="77777777" w:rsidTr="0084669B">
        <w:trPr>
          <w:trHeight w:val="20"/>
        </w:trPr>
        <w:tc>
          <w:tcPr>
            <w:tcW w:w="3295" w:type="dxa"/>
          </w:tcPr>
          <w:p w14:paraId="73C9A781" w14:textId="66004F87" w:rsidR="00624B35" w:rsidRPr="009E3D83" w:rsidRDefault="00624B35" w:rsidP="00624B35">
            <w:pPr>
              <w:spacing w:line="260" w:lineRule="exact"/>
              <w:ind w:left="50" w:firstLine="4"/>
              <w:rPr>
                <w:rFonts w:eastAsia="MS Mincho"/>
                <w:sz w:val="18"/>
                <w:szCs w:val="18"/>
                <w:lang w:val="en-US"/>
              </w:rPr>
            </w:pPr>
            <w:r w:rsidRPr="009E3D83">
              <w:rPr>
                <w:rFonts w:eastAsia="MS Mincho"/>
                <w:sz w:val="18"/>
                <w:szCs w:val="18"/>
              </w:rPr>
              <w:t>IQ Good Co., Ltd.</w:t>
            </w:r>
          </w:p>
        </w:tc>
        <w:tc>
          <w:tcPr>
            <w:tcW w:w="90" w:type="dxa"/>
          </w:tcPr>
          <w:p w14:paraId="1A2BF86D"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3E62B1E" w14:textId="3B414E1B"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010D63E"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0F7F924" w14:textId="535E270B"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41DB425"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7294AFA7" w14:textId="5E0CA48A"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9838311" w14:textId="77777777" w:rsidTr="0084669B">
        <w:trPr>
          <w:trHeight w:val="20"/>
        </w:trPr>
        <w:tc>
          <w:tcPr>
            <w:tcW w:w="3295" w:type="dxa"/>
          </w:tcPr>
          <w:p w14:paraId="5C90A474" w14:textId="1F049DC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PKT Green Co., Ltd.</w:t>
            </w:r>
          </w:p>
        </w:tc>
        <w:tc>
          <w:tcPr>
            <w:tcW w:w="90" w:type="dxa"/>
          </w:tcPr>
          <w:p w14:paraId="3401ECC1"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8E47032" w14:textId="26113048"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EB0FDF6"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70BB15D" w14:textId="7C75EE14"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6A0254F"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08C43074" w14:textId="533B70B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47CDA92" w14:textId="77777777" w:rsidTr="0084669B">
        <w:trPr>
          <w:trHeight w:val="20"/>
        </w:trPr>
        <w:tc>
          <w:tcPr>
            <w:tcW w:w="3295" w:type="dxa"/>
          </w:tcPr>
          <w:p w14:paraId="75481477" w14:textId="1AA13A55"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Thai Green Co., Ltd.</w:t>
            </w:r>
          </w:p>
        </w:tc>
        <w:tc>
          <w:tcPr>
            <w:tcW w:w="90" w:type="dxa"/>
          </w:tcPr>
          <w:p w14:paraId="69460BA5"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F39A0DE" w14:textId="2A61366A"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0DD3C04"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62543759" w14:textId="6E7150FA"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3DC3FA0"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381C55A" w14:textId="0C3C8A2C"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11141874" w14:textId="77777777" w:rsidTr="0084669B">
        <w:trPr>
          <w:trHeight w:val="20"/>
        </w:trPr>
        <w:tc>
          <w:tcPr>
            <w:tcW w:w="3295" w:type="dxa"/>
          </w:tcPr>
          <w:p w14:paraId="24D9FAD1" w14:textId="6DE9941C"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Super Solar (Thailand) Co., Ltd.</w:t>
            </w:r>
          </w:p>
        </w:tc>
        <w:tc>
          <w:tcPr>
            <w:tcW w:w="90" w:type="dxa"/>
          </w:tcPr>
          <w:p w14:paraId="5977ED5B"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68D99632" w14:textId="098D7D80"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E63E9B5"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5A09B405" w14:textId="14143DDE"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14C19FB"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F8D76D2" w14:textId="6796211F"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5C263910" w14:textId="77777777" w:rsidTr="0084669B">
        <w:trPr>
          <w:trHeight w:val="20"/>
        </w:trPr>
        <w:tc>
          <w:tcPr>
            <w:tcW w:w="3295" w:type="dxa"/>
          </w:tcPr>
          <w:p w14:paraId="4AFADC87" w14:textId="3B49A9EF"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Super Earth Energy 8 Co., Ltd.</w:t>
            </w:r>
          </w:p>
        </w:tc>
        <w:tc>
          <w:tcPr>
            <w:tcW w:w="90" w:type="dxa"/>
          </w:tcPr>
          <w:p w14:paraId="14EAFE56"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62BF42C" w14:textId="05819A4D"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F43080A"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998291F" w14:textId="58092EFF"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D6E5AAA"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D98DB6A" w14:textId="735CE139"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721938B9" w14:textId="77777777" w:rsidTr="0084669B">
        <w:trPr>
          <w:trHeight w:val="20"/>
        </w:trPr>
        <w:tc>
          <w:tcPr>
            <w:tcW w:w="3295" w:type="dxa"/>
          </w:tcPr>
          <w:p w14:paraId="4168068F" w14:textId="239B8781" w:rsidR="00624B35" w:rsidRPr="009E3D83" w:rsidRDefault="00624B35" w:rsidP="00624B35">
            <w:pPr>
              <w:spacing w:line="260" w:lineRule="exact"/>
              <w:ind w:left="50" w:firstLine="4"/>
              <w:rPr>
                <w:rFonts w:eastAsia="MS Mincho"/>
                <w:sz w:val="18"/>
                <w:szCs w:val="18"/>
              </w:rPr>
            </w:pPr>
            <w:proofErr w:type="spellStart"/>
            <w:r w:rsidRPr="009E3D83">
              <w:rPr>
                <w:rFonts w:eastAsia="MS Mincho"/>
                <w:sz w:val="18"/>
                <w:szCs w:val="18"/>
              </w:rPr>
              <w:t>Muangthainayu</w:t>
            </w:r>
            <w:proofErr w:type="spellEnd"/>
            <w:r w:rsidRPr="009E3D83">
              <w:rPr>
                <w:rFonts w:eastAsia="MS Mincho"/>
                <w:sz w:val="18"/>
                <w:szCs w:val="18"/>
              </w:rPr>
              <w:t xml:space="preserve"> Co., Ltd.</w:t>
            </w:r>
          </w:p>
        </w:tc>
        <w:tc>
          <w:tcPr>
            <w:tcW w:w="90" w:type="dxa"/>
          </w:tcPr>
          <w:p w14:paraId="4ED07D6E"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2F68CADD" w14:textId="4D3939D3"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23B5B52"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A2B4D3B" w14:textId="276C1FB5"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A3E8E4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1CE40179" w14:textId="7A09243D"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3CBEDBD" w14:textId="77777777" w:rsidTr="0084669B">
        <w:trPr>
          <w:trHeight w:val="20"/>
        </w:trPr>
        <w:tc>
          <w:tcPr>
            <w:tcW w:w="3295" w:type="dxa"/>
          </w:tcPr>
          <w:p w14:paraId="4CA21322" w14:textId="2BCF9F79" w:rsidR="00624B35" w:rsidRPr="009E3D83" w:rsidRDefault="00624B35" w:rsidP="00624B35">
            <w:pPr>
              <w:spacing w:line="260" w:lineRule="exact"/>
              <w:ind w:left="50" w:firstLine="4"/>
              <w:rPr>
                <w:rFonts w:eastAsia="MS Mincho"/>
                <w:sz w:val="18"/>
                <w:szCs w:val="18"/>
              </w:rPr>
            </w:pPr>
            <w:proofErr w:type="spellStart"/>
            <w:r w:rsidRPr="009E3D83">
              <w:rPr>
                <w:rFonts w:eastAsia="MS Mincho"/>
                <w:sz w:val="18"/>
                <w:szCs w:val="18"/>
              </w:rPr>
              <w:t>Nongkhainayu</w:t>
            </w:r>
            <w:proofErr w:type="spellEnd"/>
            <w:r w:rsidRPr="009E3D83">
              <w:rPr>
                <w:rFonts w:eastAsia="MS Mincho"/>
                <w:sz w:val="18"/>
                <w:szCs w:val="18"/>
              </w:rPr>
              <w:t xml:space="preserve"> Co., Ltd.</w:t>
            </w:r>
          </w:p>
        </w:tc>
        <w:tc>
          <w:tcPr>
            <w:tcW w:w="90" w:type="dxa"/>
          </w:tcPr>
          <w:p w14:paraId="00C4D7FF"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1A9F008B" w14:textId="6D526C77"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0E4A318"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E51C9D1" w14:textId="0E180DD7"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2B81CE8"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4C39E325" w14:textId="4BD7A74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631FF2EF" w14:textId="77777777" w:rsidTr="0084669B">
        <w:trPr>
          <w:trHeight w:val="20"/>
        </w:trPr>
        <w:tc>
          <w:tcPr>
            <w:tcW w:w="3295" w:type="dxa"/>
          </w:tcPr>
          <w:p w14:paraId="655FE51D"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SUPER WIND ENERGY CONG LY  </w:t>
            </w:r>
          </w:p>
          <w:p w14:paraId="025C0336" w14:textId="3ABFB89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     BAC LIEU JOINT STOCK COMPANY</w:t>
            </w:r>
          </w:p>
        </w:tc>
        <w:tc>
          <w:tcPr>
            <w:tcW w:w="90" w:type="dxa"/>
          </w:tcPr>
          <w:p w14:paraId="1EF3E9E3"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48B8031F" w14:textId="77777777" w:rsidR="00624B35" w:rsidRPr="009E3D83" w:rsidRDefault="00624B35" w:rsidP="00624B35">
            <w:pPr>
              <w:spacing w:line="260" w:lineRule="exact"/>
              <w:ind w:left="270" w:hanging="250"/>
              <w:jc w:val="center"/>
              <w:rPr>
                <w:rFonts w:eastAsia="MS Mincho" w:cs="Times New Roman"/>
                <w:sz w:val="18"/>
                <w:szCs w:val="18"/>
              </w:rPr>
            </w:pPr>
          </w:p>
          <w:p w14:paraId="0E6076F2" w14:textId="178AF3CF"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5BFE55A"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3B7158E9" w14:textId="77777777" w:rsidR="00624B35" w:rsidRPr="009E3D83" w:rsidRDefault="00624B35" w:rsidP="00624B35">
            <w:pPr>
              <w:spacing w:line="260" w:lineRule="exact"/>
              <w:ind w:left="234" w:right="72" w:hanging="180"/>
              <w:jc w:val="center"/>
              <w:rPr>
                <w:rFonts w:eastAsia="MS Mincho" w:cs="Times New Roman"/>
                <w:sz w:val="18"/>
                <w:szCs w:val="18"/>
              </w:rPr>
            </w:pPr>
          </w:p>
          <w:p w14:paraId="4DCE7374" w14:textId="70D1CB4E"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430071B"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39F2321"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418D41BE" w14:textId="0F8605F4"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624B35" w:rsidRPr="009E3D83" w14:paraId="4538E420" w14:textId="77777777" w:rsidTr="0084669B">
        <w:trPr>
          <w:trHeight w:val="20"/>
        </w:trPr>
        <w:tc>
          <w:tcPr>
            <w:tcW w:w="3295" w:type="dxa"/>
          </w:tcPr>
          <w:p w14:paraId="4506732D" w14:textId="77777777" w:rsidR="00624B35" w:rsidRPr="009E3D83" w:rsidRDefault="00624B35" w:rsidP="00624B35">
            <w:pPr>
              <w:spacing w:line="260" w:lineRule="exact"/>
              <w:ind w:left="50" w:firstLine="4"/>
              <w:rPr>
                <w:rFonts w:eastAsia="MS Mincho"/>
                <w:sz w:val="18"/>
                <w:szCs w:val="18"/>
              </w:rPr>
            </w:pPr>
            <w:r w:rsidRPr="009E3D83">
              <w:rPr>
                <w:rFonts w:eastAsia="MS Mincho"/>
                <w:sz w:val="18"/>
                <w:szCs w:val="18"/>
              </w:rPr>
              <w:t xml:space="preserve">SUPER WIND ENERGY CONG LY      </w:t>
            </w:r>
          </w:p>
          <w:p w14:paraId="5BB79DA7" w14:textId="74222BA1" w:rsidR="00624B35" w:rsidRPr="009E3D83" w:rsidRDefault="00624B35" w:rsidP="00624B35">
            <w:pPr>
              <w:ind w:hanging="105"/>
              <w:rPr>
                <w:spacing w:val="-10"/>
              </w:rPr>
            </w:pPr>
            <w:r w:rsidRPr="009E3D83">
              <w:rPr>
                <w:spacing w:val="-10"/>
                <w:sz w:val="18"/>
                <w:szCs w:val="18"/>
              </w:rPr>
              <w:t>SOC TRANG JOINT STOCK COMPANY</w:t>
            </w:r>
          </w:p>
        </w:tc>
        <w:tc>
          <w:tcPr>
            <w:tcW w:w="90" w:type="dxa"/>
          </w:tcPr>
          <w:p w14:paraId="2E27FFE9" w14:textId="77777777" w:rsidR="00624B35" w:rsidRPr="009E3D83" w:rsidRDefault="00624B35" w:rsidP="00624B35">
            <w:pPr>
              <w:spacing w:line="260" w:lineRule="exact"/>
              <w:jc w:val="center"/>
              <w:rPr>
                <w:rFonts w:eastAsia="MS Mincho" w:cs="Times New Roman"/>
                <w:sz w:val="18"/>
                <w:szCs w:val="18"/>
              </w:rPr>
            </w:pPr>
          </w:p>
        </w:tc>
        <w:tc>
          <w:tcPr>
            <w:tcW w:w="1080" w:type="dxa"/>
          </w:tcPr>
          <w:p w14:paraId="39C90BAD" w14:textId="77777777" w:rsidR="00624B35" w:rsidRPr="009E3D83" w:rsidRDefault="00624B35" w:rsidP="00624B35">
            <w:pPr>
              <w:spacing w:line="260" w:lineRule="exact"/>
              <w:ind w:left="270" w:hanging="250"/>
              <w:jc w:val="center"/>
              <w:rPr>
                <w:rFonts w:eastAsia="MS Mincho" w:cs="Times New Roman"/>
                <w:sz w:val="18"/>
                <w:szCs w:val="18"/>
              </w:rPr>
            </w:pPr>
          </w:p>
          <w:p w14:paraId="4F916B3B" w14:textId="565C9B92" w:rsidR="00624B35" w:rsidRPr="009E3D83" w:rsidRDefault="00624B35" w:rsidP="00624B35">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18CB8B41" w14:textId="77777777" w:rsidR="00624B35" w:rsidRPr="009E3D83" w:rsidRDefault="00624B35" w:rsidP="00624B35">
            <w:pPr>
              <w:spacing w:line="260" w:lineRule="exact"/>
              <w:ind w:left="234" w:right="72" w:hanging="180"/>
              <w:rPr>
                <w:rFonts w:eastAsia="MS Mincho" w:cs="Times New Roman"/>
                <w:sz w:val="18"/>
                <w:szCs w:val="18"/>
              </w:rPr>
            </w:pPr>
          </w:p>
        </w:tc>
        <w:tc>
          <w:tcPr>
            <w:tcW w:w="1188" w:type="dxa"/>
          </w:tcPr>
          <w:p w14:paraId="1425F71E" w14:textId="77777777" w:rsidR="00624B35" w:rsidRPr="009E3D83" w:rsidRDefault="00624B35" w:rsidP="00624B35">
            <w:pPr>
              <w:spacing w:line="260" w:lineRule="exact"/>
              <w:ind w:left="234" w:right="72" w:hanging="180"/>
              <w:jc w:val="center"/>
              <w:rPr>
                <w:rFonts w:eastAsia="MS Mincho" w:cs="Times New Roman"/>
                <w:sz w:val="18"/>
                <w:szCs w:val="18"/>
              </w:rPr>
            </w:pPr>
          </w:p>
          <w:p w14:paraId="53AA07C4" w14:textId="066CB9F1" w:rsidR="00624B35" w:rsidRPr="009E3D83" w:rsidRDefault="00624B35" w:rsidP="00624B35">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CF8CB29"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tc>
        <w:tc>
          <w:tcPr>
            <w:tcW w:w="2457" w:type="dxa"/>
          </w:tcPr>
          <w:p w14:paraId="2524A0FC" w14:textId="77777777" w:rsidR="00624B35" w:rsidRPr="009E3D83" w:rsidRDefault="00624B35" w:rsidP="00624B35">
            <w:pPr>
              <w:tabs>
                <w:tab w:val="left" w:pos="1128"/>
              </w:tabs>
              <w:spacing w:line="260" w:lineRule="exact"/>
              <w:ind w:left="234" w:right="72" w:hanging="180"/>
              <w:jc w:val="center"/>
              <w:rPr>
                <w:rFonts w:eastAsia="MS Mincho" w:cs="Times New Roman"/>
                <w:sz w:val="18"/>
                <w:szCs w:val="18"/>
              </w:rPr>
            </w:pPr>
          </w:p>
          <w:p w14:paraId="2F96BF62" w14:textId="2B137963" w:rsidR="00624B35" w:rsidRPr="009E3D83" w:rsidRDefault="00624B35" w:rsidP="00624B35">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bl>
    <w:p w14:paraId="69A79249" w14:textId="2E0AC403" w:rsidR="008D6C1E" w:rsidRPr="009E3D83" w:rsidRDefault="008D6C1E" w:rsidP="00301B1E">
      <w:pPr>
        <w:spacing w:before="240" w:after="200" w:line="276" w:lineRule="auto"/>
        <w:ind w:left="720" w:firstLine="360"/>
        <w:jc w:val="left"/>
        <w:rPr>
          <w:rFonts w:eastAsia="Cordia New" w:cs="Times New Roman"/>
          <w:sz w:val="24"/>
          <w:szCs w:val="24"/>
        </w:rPr>
      </w:pPr>
      <w:r w:rsidRPr="009E3D83">
        <w:rPr>
          <w:rFonts w:eastAsia="Cordia New" w:cs="Times New Roman"/>
          <w:sz w:val="24"/>
          <w:szCs w:val="24"/>
        </w:rPr>
        <w:t>Basis of measurement for intercompany revenues and expenses</w:t>
      </w:r>
    </w:p>
    <w:tbl>
      <w:tblPr>
        <w:tblW w:w="8010" w:type="dxa"/>
        <w:tblInd w:w="1170" w:type="dxa"/>
        <w:tblLayout w:type="fixed"/>
        <w:tblCellMar>
          <w:left w:w="0" w:type="dxa"/>
          <w:right w:w="0" w:type="dxa"/>
        </w:tblCellMar>
        <w:tblLook w:val="0000" w:firstRow="0" w:lastRow="0" w:firstColumn="0" w:lastColumn="0" w:noHBand="0" w:noVBand="0"/>
      </w:tblPr>
      <w:tblGrid>
        <w:gridCol w:w="2970"/>
        <w:gridCol w:w="5040"/>
      </w:tblGrid>
      <w:tr w:rsidR="00AF7713" w:rsidRPr="009E3D83" w14:paraId="39B4B500" w14:textId="77777777" w:rsidTr="00301B1E">
        <w:trPr>
          <w:trHeight w:val="80"/>
        </w:trPr>
        <w:tc>
          <w:tcPr>
            <w:tcW w:w="2970" w:type="dxa"/>
          </w:tcPr>
          <w:p w14:paraId="27B0D017" w14:textId="77777777" w:rsidR="00674D41" w:rsidRPr="009E3D83" w:rsidRDefault="00674D41" w:rsidP="00674D41">
            <w:pPr>
              <w:spacing w:line="240" w:lineRule="exact"/>
              <w:ind w:left="234" w:right="72" w:hanging="180"/>
              <w:rPr>
                <w:rFonts w:eastAsia="MS Mincho" w:cs="Times New Roman"/>
                <w:b/>
                <w:bCs/>
                <w:sz w:val="20"/>
                <w:szCs w:val="20"/>
              </w:rPr>
            </w:pPr>
          </w:p>
        </w:tc>
        <w:tc>
          <w:tcPr>
            <w:tcW w:w="5040" w:type="dxa"/>
            <w:tcBorders>
              <w:bottom w:val="single" w:sz="4" w:space="0" w:color="auto"/>
            </w:tcBorders>
          </w:tcPr>
          <w:p w14:paraId="452BBB14" w14:textId="77777777" w:rsidR="00674D41" w:rsidRPr="009E3D83" w:rsidRDefault="00674D41" w:rsidP="00674D41">
            <w:pPr>
              <w:tabs>
                <w:tab w:val="decimal" w:pos="892"/>
              </w:tabs>
              <w:spacing w:line="240" w:lineRule="exact"/>
              <w:ind w:right="-2"/>
              <w:jc w:val="center"/>
              <w:rPr>
                <w:rFonts w:eastAsia="MS Mincho" w:cs="Times New Roman"/>
                <w:sz w:val="20"/>
                <w:szCs w:val="20"/>
              </w:rPr>
            </w:pPr>
            <w:r w:rsidRPr="009E3D83">
              <w:rPr>
                <w:rFonts w:eastAsia="MS Mincho" w:cs="Times New Roman"/>
                <w:sz w:val="20"/>
                <w:szCs w:val="20"/>
              </w:rPr>
              <w:t>Pricing Policy</w:t>
            </w:r>
          </w:p>
        </w:tc>
      </w:tr>
      <w:tr w:rsidR="00AF7713" w:rsidRPr="009E3D83" w14:paraId="1C47586D" w14:textId="77777777" w:rsidTr="00301B1E">
        <w:trPr>
          <w:trHeight w:val="63"/>
        </w:trPr>
        <w:tc>
          <w:tcPr>
            <w:tcW w:w="2970" w:type="dxa"/>
          </w:tcPr>
          <w:p w14:paraId="64908675"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Office rental</w:t>
            </w:r>
          </w:p>
        </w:tc>
        <w:tc>
          <w:tcPr>
            <w:tcW w:w="5040" w:type="dxa"/>
            <w:tcBorders>
              <w:top w:val="single" w:sz="4" w:space="0" w:color="auto"/>
            </w:tcBorders>
          </w:tcPr>
          <w:p w14:paraId="17831EF5" w14:textId="77777777" w:rsidR="00674D41" w:rsidRPr="009E3D83" w:rsidRDefault="00674D41" w:rsidP="00516519">
            <w:pPr>
              <w:tabs>
                <w:tab w:val="left" w:pos="1128"/>
              </w:tabs>
              <w:spacing w:line="240" w:lineRule="exact"/>
              <w:ind w:left="234" w:right="72" w:firstLine="301"/>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116C1B93" w14:textId="77777777" w:rsidTr="00301B1E">
        <w:trPr>
          <w:trHeight w:val="20"/>
        </w:trPr>
        <w:tc>
          <w:tcPr>
            <w:tcW w:w="2970" w:type="dxa"/>
          </w:tcPr>
          <w:p w14:paraId="781802A5"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Purchase of assets</w:t>
            </w:r>
          </w:p>
        </w:tc>
        <w:tc>
          <w:tcPr>
            <w:tcW w:w="5040" w:type="dxa"/>
          </w:tcPr>
          <w:p w14:paraId="4C2A64DC"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2DF8B4E9" w14:textId="77777777" w:rsidTr="00301B1E">
        <w:trPr>
          <w:trHeight w:val="20"/>
        </w:trPr>
        <w:tc>
          <w:tcPr>
            <w:tcW w:w="2970" w:type="dxa"/>
          </w:tcPr>
          <w:p w14:paraId="7B6A8D19"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Revenue from sale</w:t>
            </w:r>
          </w:p>
        </w:tc>
        <w:tc>
          <w:tcPr>
            <w:tcW w:w="5040" w:type="dxa"/>
          </w:tcPr>
          <w:p w14:paraId="41B3E8D9"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60A6637C" w14:textId="77777777" w:rsidTr="00301B1E">
        <w:trPr>
          <w:trHeight w:val="20"/>
        </w:trPr>
        <w:tc>
          <w:tcPr>
            <w:tcW w:w="2970" w:type="dxa"/>
          </w:tcPr>
          <w:p w14:paraId="39410D96" w14:textId="65F8B302"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Service income</w:t>
            </w:r>
          </w:p>
        </w:tc>
        <w:tc>
          <w:tcPr>
            <w:tcW w:w="5040" w:type="dxa"/>
          </w:tcPr>
          <w:p w14:paraId="0FB2FD26"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3149AC64" w14:textId="77777777" w:rsidTr="00301B1E">
        <w:trPr>
          <w:trHeight w:val="20"/>
        </w:trPr>
        <w:tc>
          <w:tcPr>
            <w:tcW w:w="2970" w:type="dxa"/>
          </w:tcPr>
          <w:p w14:paraId="6A436D3A"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Management fee income</w:t>
            </w:r>
          </w:p>
        </w:tc>
        <w:tc>
          <w:tcPr>
            <w:tcW w:w="5040" w:type="dxa"/>
          </w:tcPr>
          <w:p w14:paraId="37C23A77"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57039910" w14:textId="77777777" w:rsidTr="00301B1E">
        <w:trPr>
          <w:trHeight w:val="20"/>
        </w:trPr>
        <w:tc>
          <w:tcPr>
            <w:tcW w:w="2970" w:type="dxa"/>
          </w:tcPr>
          <w:p w14:paraId="726744E7"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Land rental income</w:t>
            </w:r>
          </w:p>
        </w:tc>
        <w:tc>
          <w:tcPr>
            <w:tcW w:w="5040" w:type="dxa"/>
          </w:tcPr>
          <w:p w14:paraId="7ECB442E"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4E731277" w14:textId="77777777" w:rsidTr="00301B1E">
        <w:trPr>
          <w:trHeight w:val="20"/>
        </w:trPr>
        <w:tc>
          <w:tcPr>
            <w:tcW w:w="2970" w:type="dxa"/>
          </w:tcPr>
          <w:p w14:paraId="4013DA7F"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Other income</w:t>
            </w:r>
          </w:p>
        </w:tc>
        <w:tc>
          <w:tcPr>
            <w:tcW w:w="5040" w:type="dxa"/>
          </w:tcPr>
          <w:p w14:paraId="54B21240"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3F8CDA50" w14:textId="77777777" w:rsidTr="00301B1E">
        <w:trPr>
          <w:trHeight w:val="20"/>
        </w:trPr>
        <w:tc>
          <w:tcPr>
            <w:tcW w:w="2970" w:type="dxa"/>
          </w:tcPr>
          <w:p w14:paraId="2F984AAE"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Finance cost</w:t>
            </w:r>
          </w:p>
        </w:tc>
        <w:tc>
          <w:tcPr>
            <w:tcW w:w="5040" w:type="dxa"/>
          </w:tcPr>
          <w:p w14:paraId="0075BAD3" w14:textId="77777777" w:rsidR="00674D41" w:rsidRPr="009E3D83" w:rsidRDefault="00674D41" w:rsidP="00674D41">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723C8B" w:rsidRPr="009E3D83" w14:paraId="75F956BC" w14:textId="77777777">
        <w:trPr>
          <w:trHeight w:val="20"/>
        </w:trPr>
        <w:tc>
          <w:tcPr>
            <w:tcW w:w="2970" w:type="dxa"/>
          </w:tcPr>
          <w:p w14:paraId="1225D3CA" w14:textId="77777777" w:rsidR="00723C8B" w:rsidRPr="009E3D83" w:rsidRDefault="00723C8B">
            <w:pPr>
              <w:spacing w:line="240" w:lineRule="exact"/>
              <w:ind w:left="234" w:hanging="180"/>
              <w:rPr>
                <w:rFonts w:eastAsia="MS Mincho" w:cs="Times New Roman"/>
                <w:sz w:val="20"/>
                <w:szCs w:val="20"/>
              </w:rPr>
            </w:pPr>
            <w:r w:rsidRPr="009E3D83">
              <w:rPr>
                <w:rFonts w:eastAsia="MS Mincho" w:cs="Times New Roman"/>
                <w:sz w:val="20"/>
                <w:szCs w:val="20"/>
              </w:rPr>
              <w:t>Finance income</w:t>
            </w:r>
          </w:p>
        </w:tc>
        <w:tc>
          <w:tcPr>
            <w:tcW w:w="5040" w:type="dxa"/>
          </w:tcPr>
          <w:p w14:paraId="503AAC85" w14:textId="77777777" w:rsidR="00723C8B" w:rsidRPr="009E3D83" w:rsidRDefault="00723C8B">
            <w:pPr>
              <w:spacing w:line="240" w:lineRule="exact"/>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0B0539E6" w14:textId="77777777" w:rsidTr="00301B1E">
        <w:trPr>
          <w:trHeight w:val="20"/>
        </w:trPr>
        <w:tc>
          <w:tcPr>
            <w:tcW w:w="2970" w:type="dxa"/>
          </w:tcPr>
          <w:p w14:paraId="19A0089B" w14:textId="538CCF04" w:rsidR="00674D41" w:rsidRPr="009E3D83" w:rsidRDefault="00723C8B" w:rsidP="00674D41">
            <w:pPr>
              <w:spacing w:line="240" w:lineRule="exact"/>
              <w:ind w:left="234" w:hanging="180"/>
              <w:rPr>
                <w:rFonts w:eastAsia="MS Mincho" w:cs="Times New Roman"/>
                <w:sz w:val="20"/>
                <w:szCs w:val="20"/>
              </w:rPr>
            </w:pPr>
            <w:r w:rsidRPr="009E3D83">
              <w:rPr>
                <w:rFonts w:eastAsia="MS Mincho" w:cs="Times New Roman"/>
                <w:sz w:val="20"/>
                <w:szCs w:val="20"/>
              </w:rPr>
              <w:t>Dividend</w:t>
            </w:r>
            <w:r w:rsidR="00674D41" w:rsidRPr="009E3D83">
              <w:rPr>
                <w:rFonts w:eastAsia="MS Mincho" w:cs="Times New Roman"/>
                <w:sz w:val="20"/>
                <w:szCs w:val="20"/>
              </w:rPr>
              <w:t xml:space="preserve"> income</w:t>
            </w:r>
          </w:p>
        </w:tc>
        <w:tc>
          <w:tcPr>
            <w:tcW w:w="5040" w:type="dxa"/>
          </w:tcPr>
          <w:p w14:paraId="2B76E393" w14:textId="0B7AA96D" w:rsidR="00674D41" w:rsidRPr="009E3D83" w:rsidRDefault="00723C8B" w:rsidP="00674D41">
            <w:pPr>
              <w:spacing w:line="240" w:lineRule="exact"/>
              <w:jc w:val="center"/>
              <w:rPr>
                <w:rFonts w:eastAsia="MS Mincho" w:cs="Times New Roman"/>
                <w:sz w:val="20"/>
                <w:szCs w:val="20"/>
              </w:rPr>
            </w:pPr>
            <w:r w:rsidRPr="009E3D83">
              <w:rPr>
                <w:rFonts w:eastAsia="MS Mincho" w:cs="Times New Roman"/>
                <w:sz w:val="20"/>
                <w:szCs w:val="20"/>
              </w:rPr>
              <w:t>Dividend declared</w:t>
            </w:r>
            <w:r w:rsidR="00674D41" w:rsidRPr="009E3D83">
              <w:rPr>
                <w:rFonts w:eastAsia="MS Mincho" w:cs="Times New Roman"/>
                <w:sz w:val="20"/>
                <w:szCs w:val="20"/>
              </w:rPr>
              <w:t xml:space="preserve"> price</w:t>
            </w:r>
          </w:p>
        </w:tc>
      </w:tr>
    </w:tbl>
    <w:p w14:paraId="152FD204" w14:textId="1C5EF718" w:rsidR="00F8275D" w:rsidRPr="009E3D83" w:rsidRDefault="00F8275D">
      <w:pPr>
        <w:spacing w:after="200" w:line="276" w:lineRule="auto"/>
        <w:ind w:left="0"/>
        <w:jc w:val="left"/>
        <w:rPr>
          <w:rFonts w:cs="Times New Roman"/>
          <w:b/>
          <w:bCs/>
          <w:sz w:val="24"/>
          <w:szCs w:val="24"/>
          <w:lang w:val="en-US"/>
        </w:rPr>
      </w:pPr>
      <w:r w:rsidRPr="009E3D83">
        <w:rPr>
          <w:rFonts w:cs="Times New Roman"/>
          <w:b/>
          <w:bCs/>
          <w:sz w:val="24"/>
          <w:szCs w:val="24"/>
          <w:lang w:val="en-US"/>
        </w:rPr>
        <w:br w:type="page"/>
      </w:r>
    </w:p>
    <w:p w14:paraId="7D400CA5" w14:textId="6698A22B" w:rsidR="002B7916" w:rsidRPr="009E3D83" w:rsidRDefault="002B7916" w:rsidP="002B7916">
      <w:pPr>
        <w:pStyle w:val="BlockText"/>
        <w:spacing w:after="240"/>
        <w:ind w:left="369" w:right="0" w:firstLine="720"/>
        <w:rPr>
          <w:rFonts w:ascii="Times New Roman" w:hAnsi="Times New Roman" w:cs="Times New Roman"/>
          <w:b/>
          <w:bCs/>
          <w:sz w:val="24"/>
          <w:szCs w:val="24"/>
          <w:lang w:val="en-US"/>
        </w:rPr>
      </w:pPr>
      <w:r w:rsidRPr="009E3D83">
        <w:rPr>
          <w:rFonts w:ascii="Times New Roman" w:hAnsi="Times New Roman" w:cs="Times New Roman"/>
          <w:b/>
          <w:bCs/>
          <w:sz w:val="24"/>
          <w:szCs w:val="24"/>
          <w:lang w:val="en-US"/>
        </w:rPr>
        <w:lastRenderedPageBreak/>
        <w:t xml:space="preserve">Liability </w:t>
      </w:r>
      <w:proofErr w:type="gramStart"/>
      <w:r w:rsidRPr="009E3D83">
        <w:rPr>
          <w:rFonts w:ascii="Times New Roman" w:hAnsi="Times New Roman" w:cs="Times New Roman"/>
          <w:b/>
          <w:bCs/>
          <w:sz w:val="24"/>
          <w:szCs w:val="24"/>
          <w:lang w:val="en-US"/>
        </w:rPr>
        <w:t>guarantee</w:t>
      </w:r>
      <w:proofErr w:type="gramEnd"/>
      <w:r w:rsidRPr="009E3D83">
        <w:rPr>
          <w:rFonts w:ascii="Times New Roman" w:hAnsi="Times New Roman" w:cs="Times New Roman"/>
          <w:b/>
          <w:bCs/>
          <w:sz w:val="24"/>
          <w:szCs w:val="24"/>
          <w:lang w:val="en-US"/>
        </w:rPr>
        <w:t xml:space="preserve"> between related parties and other transactions </w:t>
      </w:r>
    </w:p>
    <w:p w14:paraId="1D320A88" w14:textId="186EC43C" w:rsidR="008D6C1E" w:rsidRPr="009E3D83" w:rsidRDefault="000C0D24" w:rsidP="008D6C1E">
      <w:pPr>
        <w:shd w:val="clear" w:color="auto" w:fill="FFFFFF" w:themeFill="background1"/>
        <w:tabs>
          <w:tab w:val="left" w:pos="360"/>
        </w:tabs>
        <w:spacing w:before="240" w:after="240" w:line="240" w:lineRule="auto"/>
        <w:ind w:left="1098" w:hanging="9"/>
        <w:rPr>
          <w:rFonts w:eastAsia="Cordia New" w:cs="Times New Roman"/>
          <w:b/>
          <w:bCs/>
          <w:spacing w:val="-6"/>
          <w:sz w:val="24"/>
          <w:szCs w:val="24"/>
        </w:rPr>
      </w:pPr>
      <w:r w:rsidRPr="009E3D83">
        <w:rPr>
          <w:rFonts w:eastAsia="Cordia New" w:cs="Times New Roman"/>
          <w:spacing w:val="-6"/>
          <w:sz w:val="24"/>
          <w:szCs w:val="24"/>
        </w:rPr>
        <w:t>T</w:t>
      </w:r>
      <w:r w:rsidR="008D6C1E" w:rsidRPr="009E3D83">
        <w:rPr>
          <w:rFonts w:eastAsia="Cordia New" w:cs="Times New Roman"/>
          <w:spacing w:val="-6"/>
          <w:sz w:val="24"/>
          <w:szCs w:val="24"/>
        </w:rPr>
        <w:t>he Group has guarantee</w:t>
      </w:r>
      <w:r w:rsidR="003D6874" w:rsidRPr="009E3D83">
        <w:rPr>
          <w:rFonts w:eastAsia="Cordia New" w:cs="Times New Roman"/>
          <w:spacing w:val="-6"/>
          <w:sz w:val="24"/>
          <w:szCs w:val="24"/>
          <w:lang w:val="en-US"/>
        </w:rPr>
        <w:t>d</w:t>
      </w:r>
      <w:r w:rsidR="008D6C1E" w:rsidRPr="009E3D83">
        <w:rPr>
          <w:rFonts w:eastAsia="Cordia New" w:cs="Times New Roman"/>
          <w:spacing w:val="-6"/>
          <w:sz w:val="24"/>
          <w:szCs w:val="24"/>
        </w:rPr>
        <w:t xml:space="preserve"> liabilities </w:t>
      </w:r>
      <w:r w:rsidR="003D6874" w:rsidRPr="009E3D83">
        <w:rPr>
          <w:rFonts w:eastAsia="Cordia New" w:cs="Times New Roman"/>
          <w:spacing w:val="-6"/>
          <w:sz w:val="24"/>
          <w:szCs w:val="24"/>
        </w:rPr>
        <w:t>for</w:t>
      </w:r>
      <w:r w:rsidR="008D6C1E" w:rsidRPr="009E3D83">
        <w:rPr>
          <w:rFonts w:eastAsia="Cordia New" w:cs="Times New Roman"/>
          <w:spacing w:val="-6"/>
          <w:sz w:val="24"/>
          <w:szCs w:val="24"/>
        </w:rPr>
        <w:t xml:space="preserve"> related parties and other transactions as follows:</w:t>
      </w:r>
    </w:p>
    <w:p w14:paraId="23CACF29" w14:textId="77777777" w:rsidR="008D6C1E" w:rsidRPr="009E3D83" w:rsidRDefault="008D6C1E" w:rsidP="008D6C1E">
      <w:pPr>
        <w:shd w:val="clear" w:color="auto" w:fill="FFFFFF" w:themeFill="background1"/>
        <w:spacing w:after="240" w:line="240" w:lineRule="auto"/>
        <w:ind w:left="1108" w:hanging="14"/>
        <w:rPr>
          <w:rFonts w:eastAsia="Cordia New" w:cs="Times New Roman"/>
          <w:b/>
          <w:bCs/>
          <w:sz w:val="24"/>
          <w:szCs w:val="24"/>
        </w:rPr>
      </w:pPr>
      <w:r w:rsidRPr="009E3D83">
        <w:rPr>
          <w:rFonts w:eastAsia="Cordia New" w:cs="Times New Roman"/>
          <w:b/>
          <w:bCs/>
          <w:sz w:val="24"/>
          <w:szCs w:val="24"/>
        </w:rPr>
        <w:t>The Company</w:t>
      </w:r>
    </w:p>
    <w:p w14:paraId="77BDC6B5" w14:textId="6ECEFBCB" w:rsidR="002B170D" w:rsidRPr="009E3D83" w:rsidRDefault="007E32B1" w:rsidP="00917100">
      <w:pPr>
        <w:pStyle w:val="BlockText"/>
        <w:spacing w:after="240"/>
        <w:ind w:left="1080" w:right="9" w:firstLine="0"/>
        <w:rPr>
          <w:rFonts w:ascii="Times New Roman" w:eastAsia="Verdana" w:hAnsi="Times New Roman" w:cs="Times New Roman"/>
          <w:spacing w:val="-4"/>
          <w:sz w:val="24"/>
          <w:szCs w:val="24"/>
          <w:lang w:val="en-US"/>
        </w:rPr>
      </w:pPr>
      <w:r w:rsidRPr="009E3D83">
        <w:rPr>
          <w:rFonts w:ascii="Times New Roman" w:hAnsi="Times New Roman" w:cs="Times New Roman"/>
          <w:spacing w:val="-6"/>
          <w:sz w:val="24"/>
          <w:szCs w:val="24"/>
          <w:lang w:val="en-US"/>
        </w:rPr>
        <w:t>As at December 31, 202</w:t>
      </w:r>
      <w:r w:rsidR="003105EC" w:rsidRPr="009E3D83">
        <w:rPr>
          <w:rFonts w:ascii="Times New Roman" w:hAnsi="Times New Roman" w:cs="Times New Roman"/>
          <w:spacing w:val="-6"/>
          <w:sz w:val="24"/>
          <w:szCs w:val="24"/>
          <w:lang w:val="en-US"/>
        </w:rPr>
        <w:t>3</w:t>
      </w:r>
      <w:r w:rsidRPr="009E3D83">
        <w:rPr>
          <w:rFonts w:ascii="Times New Roman" w:hAnsi="Times New Roman" w:cs="Times New Roman"/>
          <w:spacing w:val="-6"/>
          <w:sz w:val="24"/>
          <w:szCs w:val="24"/>
          <w:lang w:val="en-US"/>
        </w:rPr>
        <w:t xml:space="preserve"> and 202</w:t>
      </w:r>
      <w:r w:rsidR="003105EC" w:rsidRPr="009E3D83">
        <w:rPr>
          <w:rFonts w:ascii="Times New Roman" w:hAnsi="Times New Roman" w:cs="Times New Roman"/>
          <w:spacing w:val="-6"/>
          <w:sz w:val="24"/>
          <w:szCs w:val="24"/>
          <w:lang w:val="en-US"/>
        </w:rPr>
        <w:t>2</w:t>
      </w:r>
      <w:r w:rsidRPr="009E3D83">
        <w:rPr>
          <w:rFonts w:ascii="Times New Roman" w:hAnsi="Times New Roman" w:cs="Times New Roman"/>
          <w:spacing w:val="-6"/>
          <w:sz w:val="24"/>
          <w:szCs w:val="24"/>
          <w:lang w:val="en-US"/>
        </w:rPr>
        <w:t>, t</w:t>
      </w:r>
      <w:r w:rsidR="002B7916" w:rsidRPr="009E3D83">
        <w:rPr>
          <w:rFonts w:ascii="Times New Roman" w:hAnsi="Times New Roman" w:cs="Times New Roman"/>
          <w:spacing w:val="-6"/>
          <w:sz w:val="24"/>
          <w:szCs w:val="24"/>
          <w:lang w:val="en-US"/>
        </w:rPr>
        <w:t xml:space="preserve">he Company has guaranteed for the subsidiaries’ credit facilities from financial </w:t>
      </w:r>
      <w:r w:rsidR="002B7916" w:rsidRPr="009E3D83">
        <w:rPr>
          <w:rFonts w:ascii="Times New Roman" w:hAnsi="Times New Roman" w:cs="Times New Roman"/>
          <w:sz w:val="24"/>
          <w:szCs w:val="24"/>
          <w:lang w:val="en-US"/>
        </w:rPr>
        <w:t xml:space="preserve">institutions in the amount of Baht </w:t>
      </w:r>
      <w:r w:rsidR="007F3882" w:rsidRPr="009E3D83">
        <w:rPr>
          <w:rFonts w:ascii="Times New Roman" w:hAnsi="Times New Roman" w:cs="Times New Roman"/>
          <w:spacing w:val="-4"/>
          <w:sz w:val="24"/>
          <w:szCs w:val="24"/>
          <w:lang w:val="en-US"/>
        </w:rPr>
        <w:t>32,5</w:t>
      </w:r>
      <w:r w:rsidR="006D6D7C">
        <w:rPr>
          <w:rFonts w:ascii="Times New Roman" w:hAnsi="Times New Roman" w:cs="Times New Roman"/>
          <w:spacing w:val="-4"/>
          <w:sz w:val="24"/>
          <w:szCs w:val="24"/>
          <w:lang w:val="en-US"/>
        </w:rPr>
        <w:t>9</w:t>
      </w:r>
      <w:r w:rsidR="007F3882" w:rsidRPr="009E3D83">
        <w:rPr>
          <w:rFonts w:ascii="Times New Roman" w:hAnsi="Times New Roman" w:cs="Times New Roman"/>
          <w:spacing w:val="-4"/>
          <w:sz w:val="24"/>
          <w:szCs w:val="24"/>
          <w:lang w:val="en-US"/>
        </w:rPr>
        <w:t>8.97</w:t>
      </w:r>
      <w:r w:rsidR="002B170D" w:rsidRPr="009E3D83">
        <w:rPr>
          <w:rFonts w:ascii="Times New Roman" w:hAnsi="Times New Roman" w:cs="Times New Roman"/>
          <w:sz w:val="24"/>
          <w:szCs w:val="24"/>
          <w:lang w:val="en-US"/>
        </w:rPr>
        <w:t xml:space="preserve"> </w:t>
      </w:r>
      <w:proofErr w:type="gramStart"/>
      <w:r w:rsidR="002B7916" w:rsidRPr="009E3D83">
        <w:rPr>
          <w:rFonts w:ascii="Times New Roman" w:hAnsi="Times New Roman" w:cs="Times New Roman"/>
          <w:sz w:val="24"/>
          <w:szCs w:val="24"/>
          <w:lang w:val="en-US"/>
        </w:rPr>
        <w:t>million</w:t>
      </w:r>
      <w:r w:rsidR="002B7916" w:rsidRPr="009E3D83">
        <w:rPr>
          <w:rFonts w:ascii="Times New Roman" w:eastAsia="Verdana" w:hAnsi="Times New Roman" w:cs="Times New Roman"/>
          <w:sz w:val="24"/>
          <w:szCs w:val="24"/>
          <w:lang w:val="en-US"/>
        </w:rPr>
        <w:t xml:space="preserve">, </w:t>
      </w:r>
      <w:r w:rsidR="000C10CE">
        <w:rPr>
          <w:rFonts w:ascii="Times New Roman" w:eastAsia="Verdana" w:hAnsi="Times New Roman" w:cs="Times New Roman"/>
          <w:sz w:val="24"/>
          <w:szCs w:val="24"/>
          <w:lang w:val="en-US"/>
        </w:rPr>
        <w:t xml:space="preserve">  </w:t>
      </w:r>
      <w:proofErr w:type="gramEnd"/>
      <w:r w:rsidR="000C10CE">
        <w:rPr>
          <w:rFonts w:ascii="Times New Roman" w:eastAsia="Verdana" w:hAnsi="Times New Roman" w:cs="Times New Roman"/>
          <w:sz w:val="24"/>
          <w:szCs w:val="24"/>
          <w:lang w:val="en-US"/>
        </w:rPr>
        <w:t xml:space="preserve">             </w:t>
      </w:r>
      <w:r w:rsidR="002B7916" w:rsidRPr="009E3D83">
        <w:rPr>
          <w:rFonts w:ascii="Times New Roman" w:eastAsia="Verdana" w:hAnsi="Times New Roman" w:cs="Times New Roman"/>
          <w:sz w:val="24"/>
          <w:szCs w:val="24"/>
          <w:lang w:val="en-US"/>
        </w:rPr>
        <w:t xml:space="preserve">USD </w:t>
      </w:r>
      <w:r w:rsidR="009C04CD" w:rsidRPr="009E3D83">
        <w:rPr>
          <w:rFonts w:ascii="Times New Roman" w:hAnsi="Times New Roman" w:cs="Times New Roman"/>
          <w:sz w:val="24"/>
          <w:szCs w:val="24"/>
          <w:lang w:val="en-US"/>
        </w:rPr>
        <w:t xml:space="preserve">362.30 </w:t>
      </w:r>
      <w:r w:rsidR="002B7916" w:rsidRPr="009E3D83">
        <w:rPr>
          <w:rFonts w:ascii="Times New Roman" w:eastAsia="Verdana" w:hAnsi="Times New Roman" w:cs="Times New Roman"/>
          <w:sz w:val="24"/>
          <w:szCs w:val="24"/>
          <w:lang w:val="en-US"/>
        </w:rPr>
        <w:t>million</w:t>
      </w:r>
      <w:r w:rsidR="00605929" w:rsidRPr="009E3D83">
        <w:rPr>
          <w:rFonts w:ascii="Times New Roman" w:eastAsia="Verdana" w:hAnsi="Times New Roman" w:cs="Times New Roman"/>
          <w:sz w:val="24"/>
          <w:szCs w:val="24"/>
          <w:lang w:val="en-US"/>
        </w:rPr>
        <w:t xml:space="preserve">, VND </w:t>
      </w:r>
      <w:r w:rsidR="00873F68" w:rsidRPr="009E3D83">
        <w:rPr>
          <w:rFonts w:ascii="Times New Roman" w:hAnsi="Times New Roman" w:cs="Times New Roman"/>
          <w:spacing w:val="-4"/>
          <w:sz w:val="24"/>
          <w:szCs w:val="24"/>
          <w:lang w:val="en-US"/>
        </w:rPr>
        <w:t xml:space="preserve">5,196.80 </w:t>
      </w:r>
      <w:r w:rsidR="00605929" w:rsidRPr="009E3D83">
        <w:rPr>
          <w:rFonts w:ascii="Times New Roman" w:eastAsia="Verdana" w:hAnsi="Times New Roman" w:cs="Times New Roman"/>
          <w:sz w:val="24"/>
          <w:szCs w:val="24"/>
          <w:lang w:val="en-US"/>
        </w:rPr>
        <w:t xml:space="preserve">million </w:t>
      </w:r>
      <w:r w:rsidR="006B2E40" w:rsidRPr="009E3D83">
        <w:rPr>
          <w:rFonts w:ascii="Times New Roman" w:eastAsia="Verdana" w:hAnsi="Times New Roman" w:cs="Times New Roman"/>
          <w:sz w:val="24"/>
          <w:szCs w:val="24"/>
          <w:lang w:val="en-US"/>
        </w:rPr>
        <w:t xml:space="preserve">and </w:t>
      </w:r>
      <w:r w:rsidR="00F63B47" w:rsidRPr="009E3D83">
        <w:rPr>
          <w:rFonts w:ascii="Times New Roman" w:eastAsia="Verdana" w:hAnsi="Times New Roman" w:cs="Times New Roman"/>
          <w:sz w:val="24"/>
          <w:szCs w:val="24"/>
          <w:lang w:val="en-US"/>
        </w:rPr>
        <w:t>JPY</w:t>
      </w:r>
      <w:r w:rsidR="008B439E" w:rsidRPr="009E3D83">
        <w:rPr>
          <w:rFonts w:ascii="Times New Roman" w:eastAsia="Verdana" w:hAnsi="Times New Roman" w:cs="Times New Roman"/>
          <w:sz w:val="24"/>
          <w:szCs w:val="24"/>
          <w:lang w:val="en-US"/>
        </w:rPr>
        <w:t xml:space="preserve"> </w:t>
      </w:r>
      <w:r w:rsidR="0056212D" w:rsidRPr="009E3D83">
        <w:rPr>
          <w:rFonts w:ascii="Times New Roman" w:hAnsi="Times New Roman" w:cs="Times New Roman"/>
          <w:spacing w:val="-4"/>
          <w:sz w:val="24"/>
          <w:szCs w:val="24"/>
          <w:lang w:val="en-US"/>
        </w:rPr>
        <w:t xml:space="preserve">742.50 </w:t>
      </w:r>
      <w:r w:rsidR="006B2E40" w:rsidRPr="009E3D83">
        <w:rPr>
          <w:rFonts w:ascii="Times New Roman" w:eastAsia="Verdana" w:hAnsi="Times New Roman" w:cs="Times New Roman"/>
          <w:sz w:val="24"/>
          <w:szCs w:val="24"/>
          <w:lang w:val="en-US"/>
        </w:rPr>
        <w:t>million</w:t>
      </w:r>
      <w:r w:rsidR="002B7916" w:rsidRPr="009E3D83">
        <w:rPr>
          <w:rFonts w:ascii="Times New Roman" w:eastAsia="Verdana" w:hAnsi="Times New Roman" w:cs="Times New Roman"/>
          <w:sz w:val="24"/>
          <w:szCs w:val="24"/>
          <w:lang w:val="en-US"/>
        </w:rPr>
        <w:t xml:space="preserve"> </w:t>
      </w:r>
      <w:r w:rsidR="002B7916" w:rsidRPr="009E3D83">
        <w:rPr>
          <w:rFonts w:ascii="Times New Roman" w:eastAsia="Verdana" w:hAnsi="Times New Roman" w:cs="Times New Roman"/>
          <w:spacing w:val="-6"/>
          <w:sz w:val="24"/>
          <w:szCs w:val="24"/>
          <w:lang w:val="en-US"/>
        </w:rPr>
        <w:t xml:space="preserve">and </w:t>
      </w:r>
      <w:r w:rsidR="002B7916" w:rsidRPr="009E3D83">
        <w:rPr>
          <w:rFonts w:ascii="Times New Roman" w:hAnsi="Times New Roman" w:cs="Times New Roman"/>
          <w:spacing w:val="-6"/>
          <w:sz w:val="24"/>
          <w:szCs w:val="24"/>
          <w:lang w:val="en-US"/>
        </w:rPr>
        <w:t xml:space="preserve">the amount of </w:t>
      </w:r>
      <w:r w:rsidR="00F720A2" w:rsidRPr="000C10CE">
        <w:rPr>
          <w:rFonts w:ascii="Times New Roman" w:hAnsi="Times New Roman" w:cs="Times New Roman"/>
          <w:spacing w:val="-10"/>
          <w:sz w:val="24"/>
          <w:szCs w:val="24"/>
          <w:lang w:val="en-US"/>
        </w:rPr>
        <w:t>Baht 32,407.56 million</w:t>
      </w:r>
      <w:r w:rsidR="00F720A2" w:rsidRPr="000C10CE">
        <w:rPr>
          <w:rFonts w:ascii="Times New Roman" w:eastAsia="Verdana" w:hAnsi="Times New Roman" w:cs="Times New Roman"/>
          <w:spacing w:val="-10"/>
          <w:sz w:val="24"/>
          <w:szCs w:val="24"/>
          <w:lang w:val="en-US"/>
        </w:rPr>
        <w:t xml:space="preserve">, USD </w:t>
      </w:r>
      <w:r w:rsidR="00F720A2" w:rsidRPr="000C10CE">
        <w:rPr>
          <w:rFonts w:ascii="Times New Roman" w:hAnsi="Times New Roman" w:cs="Times New Roman"/>
          <w:spacing w:val="-10"/>
          <w:sz w:val="24"/>
          <w:szCs w:val="24"/>
          <w:lang w:val="en-US"/>
        </w:rPr>
        <w:t>237.59</w:t>
      </w:r>
      <w:r w:rsidR="00F720A2" w:rsidRPr="000C10CE">
        <w:rPr>
          <w:rFonts w:ascii="Times New Roman" w:hAnsi="Times New Roman" w:cs="Times New Roman"/>
          <w:spacing w:val="-10"/>
          <w:sz w:val="24"/>
          <w:szCs w:val="24"/>
          <w:cs/>
        </w:rPr>
        <w:t xml:space="preserve"> </w:t>
      </w:r>
      <w:r w:rsidR="00F720A2" w:rsidRPr="000C10CE">
        <w:rPr>
          <w:rFonts w:ascii="Times New Roman" w:eastAsia="Verdana" w:hAnsi="Times New Roman" w:cs="Times New Roman"/>
          <w:spacing w:val="-10"/>
          <w:sz w:val="24"/>
          <w:szCs w:val="24"/>
          <w:lang w:val="en-US"/>
        </w:rPr>
        <w:t>million, VND 2,500</w:t>
      </w:r>
      <w:r w:rsidR="008C7768" w:rsidRPr="000C10CE">
        <w:rPr>
          <w:rFonts w:ascii="Times New Roman" w:eastAsia="Verdana" w:hAnsi="Times New Roman" w:cs="Times New Roman"/>
          <w:spacing w:val="-10"/>
          <w:sz w:val="24"/>
          <w:szCs w:val="24"/>
          <w:lang w:val="en-US"/>
        </w:rPr>
        <w:t>.00</w:t>
      </w:r>
      <w:r w:rsidR="00F720A2" w:rsidRPr="000C10CE">
        <w:rPr>
          <w:rFonts w:ascii="Times New Roman" w:eastAsia="Verdana" w:hAnsi="Times New Roman" w:cs="Times New Roman"/>
          <w:spacing w:val="-10"/>
          <w:sz w:val="24"/>
          <w:szCs w:val="24"/>
          <w:lang w:val="en-US"/>
        </w:rPr>
        <w:t xml:space="preserve"> million and JPY 472.50 million</w:t>
      </w:r>
      <w:r w:rsidR="00A60228" w:rsidRPr="000C10CE">
        <w:rPr>
          <w:rFonts w:ascii="Times New Roman" w:eastAsia="Verdana" w:hAnsi="Times New Roman" w:cs="Times New Roman"/>
          <w:spacing w:val="-10"/>
          <w:sz w:val="24"/>
          <w:szCs w:val="24"/>
          <w:lang w:val="en-US"/>
        </w:rPr>
        <w:t>,</w:t>
      </w:r>
      <w:r w:rsidR="00A60228" w:rsidRPr="009E3D83">
        <w:rPr>
          <w:rFonts w:ascii="Times New Roman" w:eastAsia="Verdana" w:hAnsi="Times New Roman" w:cs="Times New Roman"/>
          <w:spacing w:val="-4"/>
          <w:sz w:val="24"/>
          <w:szCs w:val="24"/>
          <w:lang w:val="en-US"/>
        </w:rPr>
        <w:t xml:space="preserve"> respectively</w:t>
      </w:r>
      <w:r w:rsidRPr="009E3D83">
        <w:rPr>
          <w:rFonts w:ascii="Times New Roman" w:eastAsia="Verdana" w:hAnsi="Times New Roman" w:cs="Times New Roman"/>
          <w:spacing w:val="-4"/>
          <w:sz w:val="24"/>
          <w:szCs w:val="24"/>
          <w:lang w:val="en-US"/>
        </w:rPr>
        <w:t>.</w:t>
      </w:r>
    </w:p>
    <w:p w14:paraId="22B53AC6" w14:textId="6AB553DA" w:rsidR="00830C41" w:rsidRPr="009E3D83" w:rsidRDefault="0091778B" w:rsidP="00830C41">
      <w:pPr>
        <w:pStyle w:val="BlockText"/>
        <w:spacing w:before="0" w:after="240"/>
        <w:ind w:left="1080" w:right="9" w:firstLine="0"/>
        <w:rPr>
          <w:rFonts w:ascii="Times New Roman" w:eastAsia="Verdana" w:hAnsi="Times New Roman" w:cstheme="minorBidi"/>
          <w:sz w:val="24"/>
          <w:szCs w:val="24"/>
          <w:lang w:val="en-US"/>
        </w:rPr>
      </w:pPr>
      <w:r w:rsidRPr="009E3D83">
        <w:rPr>
          <w:rFonts w:ascii="Times New Roman" w:eastAsia="Verdana" w:hAnsi="Times New Roman" w:cs="Times New Roman"/>
          <w:sz w:val="24"/>
          <w:szCs w:val="24"/>
          <w:lang w:val="en-US"/>
        </w:rPr>
        <w:t xml:space="preserve">As </w:t>
      </w:r>
      <w:proofErr w:type="gramStart"/>
      <w:r w:rsidRPr="009E3D83">
        <w:rPr>
          <w:rFonts w:ascii="Times New Roman" w:eastAsia="Verdana" w:hAnsi="Times New Roman" w:cs="Times New Roman"/>
          <w:sz w:val="24"/>
          <w:szCs w:val="24"/>
          <w:lang w:val="en-US"/>
        </w:rPr>
        <w:t>at</w:t>
      </w:r>
      <w:proofErr w:type="gramEnd"/>
      <w:r w:rsidRPr="009E3D83">
        <w:rPr>
          <w:rFonts w:ascii="Times New Roman" w:eastAsia="Verdana" w:hAnsi="Times New Roman" w:cs="Times New Roman"/>
          <w:sz w:val="24"/>
          <w:szCs w:val="24"/>
          <w:lang w:val="en-US"/>
        </w:rPr>
        <w:t xml:space="preserve"> December 31, 202</w:t>
      </w:r>
      <w:r w:rsidR="00F720A2" w:rsidRPr="009E3D83">
        <w:rPr>
          <w:rFonts w:ascii="Times New Roman" w:eastAsia="Verdana" w:hAnsi="Times New Roman" w:cs="Times New Roman"/>
          <w:sz w:val="24"/>
          <w:szCs w:val="24"/>
          <w:lang w:val="en-US"/>
        </w:rPr>
        <w:t>3</w:t>
      </w:r>
      <w:r w:rsidRPr="009E3D83">
        <w:rPr>
          <w:rFonts w:ascii="Times New Roman" w:eastAsia="Verdana" w:hAnsi="Times New Roman" w:cs="Times New Roman"/>
          <w:sz w:val="24"/>
          <w:szCs w:val="24"/>
          <w:lang w:val="en-US"/>
        </w:rPr>
        <w:t xml:space="preserve"> </w:t>
      </w:r>
      <w:r w:rsidRPr="009E3D83">
        <w:rPr>
          <w:rStyle w:val="PageNumber"/>
          <w:rFonts w:ascii="Times New Roman" w:hAnsi="Times New Roman" w:cs="Times New Roman"/>
          <w:sz w:val="24"/>
          <w:szCs w:val="24"/>
          <w:lang w:val="en-US"/>
        </w:rPr>
        <w:t>and 20</w:t>
      </w:r>
      <w:r w:rsidR="00FE3C11" w:rsidRPr="009E3D83">
        <w:rPr>
          <w:rStyle w:val="PageNumber"/>
          <w:rFonts w:ascii="Times New Roman" w:hAnsi="Times New Roman" w:cs="Times New Roman"/>
          <w:sz w:val="24"/>
          <w:szCs w:val="24"/>
          <w:lang w:val="en-US"/>
        </w:rPr>
        <w:t>2</w:t>
      </w:r>
      <w:r w:rsidR="00F720A2" w:rsidRPr="009E3D83">
        <w:rPr>
          <w:rStyle w:val="PageNumber"/>
          <w:rFonts w:ascii="Times New Roman" w:hAnsi="Times New Roman" w:cs="Times New Roman"/>
          <w:sz w:val="24"/>
          <w:szCs w:val="24"/>
          <w:lang w:val="en-US"/>
        </w:rPr>
        <w:t>2</w:t>
      </w:r>
      <w:r w:rsidRPr="009E3D83">
        <w:rPr>
          <w:rFonts w:ascii="Times New Roman" w:eastAsia="Verdana" w:hAnsi="Times New Roman" w:cs="Times New Roman"/>
          <w:sz w:val="24"/>
          <w:szCs w:val="24"/>
          <w:lang w:val="en-US"/>
        </w:rPr>
        <w:t xml:space="preserve">, the Company has </w:t>
      </w:r>
      <w:r w:rsidR="00CB393A" w:rsidRPr="009E3D83">
        <w:rPr>
          <w:rFonts w:ascii="Times New Roman" w:eastAsia="Verdana" w:hAnsi="Times New Roman" w:cs="Times New Roman"/>
          <w:sz w:val="24"/>
          <w:szCs w:val="24"/>
          <w:lang w:val="en-US"/>
        </w:rPr>
        <w:t>the letter of</w:t>
      </w:r>
      <w:r w:rsidRPr="009E3D83">
        <w:rPr>
          <w:rFonts w:ascii="Times New Roman" w:eastAsia="Verdana" w:hAnsi="Times New Roman" w:cs="Times New Roman"/>
          <w:sz w:val="24"/>
          <w:szCs w:val="24"/>
          <w:lang w:val="en-US"/>
        </w:rPr>
        <w:t xml:space="preserve"> credit facility from a financial institution in the amount of Baht </w:t>
      </w:r>
      <w:r w:rsidR="003464EB" w:rsidRPr="009E3D83">
        <w:rPr>
          <w:rFonts w:ascii="Times New Roman" w:eastAsia="Verdana" w:hAnsi="Times New Roman" w:cs="Times New Roman"/>
          <w:sz w:val="24"/>
          <w:szCs w:val="24"/>
          <w:lang w:val="en-US"/>
        </w:rPr>
        <w:t>80</w:t>
      </w:r>
      <w:r w:rsidR="00F74D99" w:rsidRPr="009E3D83">
        <w:rPr>
          <w:rFonts w:ascii="Times New Roman" w:eastAsia="Verdana" w:hAnsi="Times New Roman" w:cs="Times New Roman"/>
          <w:sz w:val="24"/>
          <w:szCs w:val="24"/>
          <w:lang w:val="en-US"/>
        </w:rPr>
        <w:t xml:space="preserve"> </w:t>
      </w:r>
      <w:r w:rsidRPr="009E3D83">
        <w:rPr>
          <w:rFonts w:ascii="Times New Roman" w:eastAsia="Verdana" w:hAnsi="Times New Roman" w:cs="Times New Roman"/>
          <w:sz w:val="24"/>
          <w:szCs w:val="24"/>
          <w:lang w:val="en-US"/>
        </w:rPr>
        <w:t xml:space="preserve">million which guaranteed by </w:t>
      </w:r>
      <w:r w:rsidR="007B7AAC" w:rsidRPr="009E3D83">
        <w:rPr>
          <w:rFonts w:ascii="Times New Roman" w:eastAsia="Verdana" w:hAnsi="Times New Roman" w:cs="Times New Roman"/>
          <w:sz w:val="24"/>
          <w:szCs w:val="24"/>
          <w:lang w:val="en-US"/>
        </w:rPr>
        <w:t>certain</w:t>
      </w:r>
      <w:r w:rsidRPr="009E3D83">
        <w:rPr>
          <w:rFonts w:ascii="Times New Roman" w:eastAsia="Verdana" w:hAnsi="Times New Roman" w:cs="Times New Roman"/>
          <w:sz w:val="24"/>
          <w:szCs w:val="24"/>
          <w:lang w:val="en-US"/>
        </w:rPr>
        <w:t xml:space="preserve"> subsidiaries and its director. The Company had issued letter of guarantee from </w:t>
      </w:r>
      <w:r w:rsidR="007B7AAC" w:rsidRPr="009E3D83">
        <w:rPr>
          <w:rFonts w:ascii="Times New Roman" w:eastAsia="Verdana" w:hAnsi="Times New Roman" w:cs="Times New Roman"/>
          <w:sz w:val="24"/>
          <w:szCs w:val="24"/>
          <w:lang w:val="en-US"/>
        </w:rPr>
        <w:t xml:space="preserve">a </w:t>
      </w:r>
      <w:r w:rsidRPr="009E3D83">
        <w:rPr>
          <w:rFonts w:ascii="Times New Roman" w:eastAsia="Verdana" w:hAnsi="Times New Roman" w:cs="Times New Roman"/>
          <w:sz w:val="24"/>
          <w:szCs w:val="24"/>
          <w:lang w:val="en-US"/>
        </w:rPr>
        <w:t xml:space="preserve">financial institution for the agreement on machinery’s warrant, agreement on operating and maintenance for power plant and agreement on providing of spare part and equipment to associates </w:t>
      </w:r>
      <w:r w:rsidR="002B170D" w:rsidRPr="009E3D83">
        <w:rPr>
          <w:rFonts w:ascii="Times New Roman" w:eastAsia="Verdana" w:hAnsi="Times New Roman" w:cs="Times New Roman"/>
          <w:sz w:val="24"/>
          <w:szCs w:val="24"/>
          <w:lang w:val="en-US"/>
        </w:rPr>
        <w:t xml:space="preserve">amounting to Baht </w:t>
      </w:r>
      <w:r w:rsidR="00335E83" w:rsidRPr="009E3D83">
        <w:rPr>
          <w:rFonts w:ascii="Times New Roman" w:eastAsia="Verdana" w:hAnsi="Times New Roman" w:cs="Times New Roman"/>
          <w:sz w:val="24"/>
          <w:szCs w:val="24"/>
          <w:lang w:val="en-US"/>
        </w:rPr>
        <w:t>64</w:t>
      </w:r>
      <w:r w:rsidR="003464EB" w:rsidRPr="009E3D83">
        <w:rPr>
          <w:rFonts w:ascii="Times New Roman" w:eastAsia="Verdana" w:hAnsi="Times New Roman" w:cs="Times New Roman"/>
          <w:sz w:val="24"/>
          <w:szCs w:val="24"/>
          <w:lang w:val="en-US"/>
        </w:rPr>
        <w:t>.</w:t>
      </w:r>
      <w:r w:rsidR="00335E83" w:rsidRPr="009E3D83">
        <w:rPr>
          <w:rFonts w:ascii="Times New Roman" w:eastAsia="Verdana" w:hAnsi="Times New Roman" w:cs="Times New Roman"/>
          <w:sz w:val="24"/>
          <w:szCs w:val="24"/>
          <w:lang w:val="en-US"/>
        </w:rPr>
        <w:t>20</w:t>
      </w:r>
      <w:r w:rsidR="00F74D99" w:rsidRPr="009E3D83">
        <w:rPr>
          <w:rFonts w:ascii="Times New Roman" w:eastAsia="Verdana" w:hAnsi="Times New Roman" w:cs="Times New Roman"/>
          <w:sz w:val="24"/>
          <w:szCs w:val="24"/>
          <w:lang w:val="en-US"/>
        </w:rPr>
        <w:t xml:space="preserve"> </w:t>
      </w:r>
      <w:r w:rsidR="002B170D" w:rsidRPr="009E3D83">
        <w:rPr>
          <w:rFonts w:ascii="Times New Roman" w:eastAsia="Verdana" w:hAnsi="Times New Roman" w:cs="Times New Roman"/>
          <w:sz w:val="24"/>
          <w:szCs w:val="24"/>
          <w:lang w:val="en-US"/>
        </w:rPr>
        <w:t>million</w:t>
      </w:r>
      <w:r w:rsidR="00335E83" w:rsidRPr="009E3D83">
        <w:rPr>
          <w:rFonts w:ascii="Times New Roman" w:eastAsia="Verdana" w:hAnsi="Times New Roman" w:cstheme="minorBidi" w:hint="cs"/>
          <w:sz w:val="24"/>
          <w:szCs w:val="24"/>
          <w:cs/>
          <w:lang w:val="en-US"/>
        </w:rPr>
        <w:t xml:space="preserve"> </w:t>
      </w:r>
      <w:r w:rsidR="00335E83" w:rsidRPr="009E3D83">
        <w:rPr>
          <w:rFonts w:ascii="Times New Roman" w:eastAsia="Verdana" w:hAnsi="Times New Roman" w:cstheme="minorBidi"/>
          <w:sz w:val="24"/>
          <w:szCs w:val="24"/>
          <w:lang w:val="en-US"/>
        </w:rPr>
        <w:t>and Baht 72.63 million, respectively.</w:t>
      </w:r>
    </w:p>
    <w:p w14:paraId="481A136B" w14:textId="1FA7BAEE" w:rsidR="00A71873" w:rsidRPr="009E3D83" w:rsidRDefault="007E32B1" w:rsidP="00830C41">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z w:val="24"/>
          <w:szCs w:val="24"/>
          <w:lang w:val="en-US"/>
        </w:rPr>
        <w:t xml:space="preserve">As </w:t>
      </w:r>
      <w:proofErr w:type="gramStart"/>
      <w:r w:rsidRPr="009E3D83">
        <w:rPr>
          <w:rFonts w:ascii="Times New Roman" w:eastAsia="Verdana" w:hAnsi="Times New Roman" w:cs="Times New Roman"/>
          <w:sz w:val="24"/>
          <w:szCs w:val="24"/>
          <w:lang w:val="en-US"/>
        </w:rPr>
        <w:t>at</w:t>
      </w:r>
      <w:proofErr w:type="gramEnd"/>
      <w:r w:rsidRPr="009E3D83">
        <w:rPr>
          <w:rFonts w:ascii="Times New Roman" w:eastAsia="Verdana" w:hAnsi="Times New Roman" w:cs="Times New Roman"/>
          <w:sz w:val="24"/>
          <w:szCs w:val="24"/>
          <w:lang w:val="en-US"/>
        </w:rPr>
        <w:t xml:space="preserve"> December 31, 202</w:t>
      </w:r>
      <w:r w:rsidR="00F720A2" w:rsidRPr="009E3D83">
        <w:rPr>
          <w:rFonts w:ascii="Times New Roman" w:eastAsia="Verdana" w:hAnsi="Times New Roman" w:cs="Times New Roman"/>
          <w:sz w:val="24"/>
          <w:szCs w:val="24"/>
          <w:lang w:val="en-US"/>
        </w:rPr>
        <w:t>3</w:t>
      </w:r>
      <w:r w:rsidRPr="009E3D83">
        <w:rPr>
          <w:rFonts w:ascii="Times New Roman" w:eastAsia="Verdana" w:hAnsi="Times New Roman" w:cs="Times New Roman"/>
          <w:sz w:val="24"/>
          <w:szCs w:val="24"/>
          <w:lang w:val="en-US"/>
        </w:rPr>
        <w:t xml:space="preserve"> and 202</w:t>
      </w:r>
      <w:r w:rsidR="00F720A2" w:rsidRPr="009E3D83">
        <w:rPr>
          <w:rFonts w:ascii="Times New Roman" w:eastAsia="Verdana" w:hAnsi="Times New Roman" w:cs="Times New Roman"/>
          <w:sz w:val="24"/>
          <w:szCs w:val="24"/>
          <w:lang w:val="en-US"/>
        </w:rPr>
        <w:t>2</w:t>
      </w:r>
      <w:r w:rsidRPr="009E3D83">
        <w:rPr>
          <w:rFonts w:ascii="Times New Roman" w:eastAsia="Verdana" w:hAnsi="Times New Roman" w:cs="Times New Roman"/>
          <w:sz w:val="24"/>
          <w:szCs w:val="24"/>
          <w:lang w:val="en-US"/>
        </w:rPr>
        <w:t>, t</w:t>
      </w:r>
      <w:r w:rsidR="00A71873" w:rsidRPr="009E3D83">
        <w:rPr>
          <w:rFonts w:ascii="Times New Roman" w:eastAsia="Verdana" w:hAnsi="Times New Roman" w:cs="Times New Roman"/>
          <w:sz w:val="24"/>
          <w:szCs w:val="24"/>
          <w:lang w:val="en-US"/>
        </w:rPr>
        <w:t>he Company had</w:t>
      </w:r>
      <w:r w:rsidRPr="009E3D83">
        <w:rPr>
          <w:rFonts w:ascii="Times New Roman" w:eastAsia="Verdana" w:hAnsi="Times New Roman" w:cs="Times New Roman"/>
          <w:sz w:val="24"/>
          <w:szCs w:val="24"/>
          <w:lang w:val="en-US"/>
        </w:rPr>
        <w:t xml:space="preserve"> obligation</w:t>
      </w:r>
      <w:r w:rsidR="00E63E05" w:rsidRPr="009E3D83">
        <w:rPr>
          <w:rFonts w:ascii="Times New Roman" w:eastAsia="Verdana" w:hAnsi="Times New Roman" w:cs="Times New Roman"/>
          <w:sz w:val="24"/>
          <w:szCs w:val="24"/>
          <w:lang w:val="en-US"/>
        </w:rPr>
        <w:t xml:space="preserve"> from</w:t>
      </w:r>
      <w:r w:rsidRPr="009E3D83">
        <w:rPr>
          <w:rFonts w:ascii="Times New Roman" w:eastAsia="Verdana" w:hAnsi="Times New Roman" w:cs="Times New Roman"/>
          <w:sz w:val="24"/>
          <w:szCs w:val="24"/>
          <w:lang w:val="en-US"/>
        </w:rPr>
        <w:t xml:space="preserve"> </w:t>
      </w:r>
      <w:r w:rsidR="00E63E05" w:rsidRPr="009E3D83">
        <w:rPr>
          <w:rFonts w:ascii="Times New Roman" w:eastAsia="Verdana" w:hAnsi="Times New Roman" w:cs="Times New Roman"/>
          <w:sz w:val="24"/>
          <w:szCs w:val="24"/>
          <w:lang w:val="en-US"/>
        </w:rPr>
        <w:t>letter</w:t>
      </w:r>
      <w:r w:rsidR="0084669B" w:rsidRPr="009E3D83">
        <w:rPr>
          <w:rFonts w:ascii="Times New Roman" w:eastAsia="Verdana" w:hAnsi="Times New Roman" w:cs="Times New Roman"/>
          <w:sz w:val="24"/>
          <w:szCs w:val="24"/>
          <w:lang w:val="en-US"/>
        </w:rPr>
        <w:t>s</w:t>
      </w:r>
      <w:r w:rsidR="00E63E05" w:rsidRPr="009E3D83">
        <w:rPr>
          <w:rFonts w:ascii="Times New Roman" w:eastAsia="Verdana" w:hAnsi="Times New Roman" w:cs="Times New Roman"/>
          <w:sz w:val="24"/>
          <w:szCs w:val="24"/>
          <w:lang w:val="en-US"/>
        </w:rPr>
        <w:t xml:space="preserve"> of guarantee issued by</w:t>
      </w:r>
      <w:r w:rsidRPr="009E3D83">
        <w:rPr>
          <w:rFonts w:ascii="Times New Roman" w:eastAsia="Verdana" w:hAnsi="Times New Roman" w:cs="Times New Roman"/>
          <w:sz w:val="24"/>
          <w:szCs w:val="24"/>
          <w:lang w:val="en-US"/>
        </w:rPr>
        <w:t xml:space="preserve"> </w:t>
      </w:r>
      <w:r w:rsidR="00624B35" w:rsidRPr="009E3D83">
        <w:rPr>
          <w:rFonts w:ascii="Times New Roman" w:eastAsia="Verdana" w:hAnsi="Times New Roman" w:cs="Times New Roman"/>
          <w:sz w:val="24"/>
          <w:szCs w:val="24"/>
          <w:lang w:val="en-US"/>
        </w:rPr>
        <w:t xml:space="preserve">a </w:t>
      </w:r>
      <w:r w:rsidRPr="009E3D83">
        <w:rPr>
          <w:rFonts w:ascii="Times New Roman" w:eastAsia="Verdana" w:hAnsi="Times New Roman" w:cs="Times New Roman"/>
          <w:sz w:val="24"/>
          <w:szCs w:val="24"/>
          <w:lang w:val="en-US"/>
        </w:rPr>
        <w:t>financial institution</w:t>
      </w:r>
      <w:r w:rsidR="00E63E05" w:rsidRPr="009E3D83">
        <w:rPr>
          <w:rFonts w:ascii="Times New Roman" w:eastAsia="Verdana" w:hAnsi="Times New Roman" w:cs="Times New Roman"/>
          <w:sz w:val="24"/>
          <w:szCs w:val="24"/>
          <w:lang w:val="en-US"/>
        </w:rPr>
        <w:t xml:space="preserve"> </w:t>
      </w:r>
      <w:r w:rsidR="00A71873" w:rsidRPr="009E3D83">
        <w:rPr>
          <w:rFonts w:ascii="Times New Roman" w:eastAsia="Verdana" w:hAnsi="Times New Roman" w:cs="Times New Roman"/>
          <w:sz w:val="24"/>
          <w:szCs w:val="24"/>
          <w:lang w:val="en-US"/>
        </w:rPr>
        <w:t>for a</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subsidiary</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to</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guarantee</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the</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compliance</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according</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to</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construction</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contract</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with</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government</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authority</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amounting</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to</w:t>
      </w:r>
      <w:r w:rsidR="00B132A3" w:rsidRPr="009E3D83">
        <w:rPr>
          <w:rFonts w:ascii="Times New Roman" w:eastAsia="Verdana" w:hAnsi="Times New Roman" w:cs="Times New Roman"/>
          <w:sz w:val="24"/>
          <w:szCs w:val="24"/>
          <w:lang w:val="en-US"/>
        </w:rPr>
        <w:t xml:space="preserve"> </w:t>
      </w:r>
      <w:r w:rsidR="002E47EC" w:rsidRPr="009E3D83">
        <w:rPr>
          <w:rFonts w:ascii="Times New Roman" w:eastAsia="Verdana" w:hAnsi="Times New Roman" w:cs="Times New Roman"/>
          <w:sz w:val="24"/>
          <w:szCs w:val="24"/>
          <w:lang w:val="en-US"/>
        </w:rPr>
        <w:t xml:space="preserve">Baht </w:t>
      </w:r>
      <w:r w:rsidR="00FF717A" w:rsidRPr="009E3D83">
        <w:rPr>
          <w:rFonts w:ascii="Times New Roman" w:eastAsia="Verdana" w:hAnsi="Times New Roman" w:cs="Times New Roman"/>
          <w:sz w:val="24"/>
          <w:szCs w:val="24"/>
          <w:lang w:val="en-US"/>
        </w:rPr>
        <w:t>141.33</w:t>
      </w:r>
      <w:r w:rsidR="002E47EC" w:rsidRPr="009E3D83">
        <w:rPr>
          <w:rFonts w:ascii="Times New Roman" w:eastAsia="Verdana" w:hAnsi="Times New Roman" w:cs="Times New Roman"/>
          <w:sz w:val="24"/>
          <w:szCs w:val="24"/>
          <w:lang w:val="en-US"/>
        </w:rPr>
        <w:t xml:space="preserve"> million</w:t>
      </w:r>
      <w:r w:rsidR="008A3B3D" w:rsidRPr="009E3D83">
        <w:rPr>
          <w:rFonts w:ascii="Times New Roman" w:eastAsia="Verdana" w:hAnsi="Times New Roman" w:cs="Times New Roman"/>
          <w:sz w:val="24"/>
          <w:szCs w:val="24"/>
          <w:lang w:val="en-US"/>
        </w:rPr>
        <w:t>.</w:t>
      </w:r>
    </w:p>
    <w:p w14:paraId="51BF727A" w14:textId="2EBABCC7" w:rsidR="00785AB1" w:rsidRPr="009E3D83" w:rsidRDefault="00785AB1" w:rsidP="004A4E12">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z w:val="24"/>
          <w:szCs w:val="24"/>
          <w:lang w:val="en-US"/>
        </w:rPr>
        <w:t xml:space="preserve">As </w:t>
      </w:r>
      <w:proofErr w:type="gramStart"/>
      <w:r w:rsidRPr="009E3D83">
        <w:rPr>
          <w:rFonts w:ascii="Times New Roman" w:eastAsia="Verdana" w:hAnsi="Times New Roman" w:cs="Times New Roman"/>
          <w:sz w:val="24"/>
          <w:szCs w:val="24"/>
          <w:lang w:val="en-US"/>
        </w:rPr>
        <w:t>at</w:t>
      </w:r>
      <w:proofErr w:type="gramEnd"/>
      <w:r w:rsidRPr="009E3D83">
        <w:rPr>
          <w:rFonts w:ascii="Times New Roman" w:eastAsia="Verdana" w:hAnsi="Times New Roman" w:cs="Times New Roman"/>
          <w:sz w:val="24"/>
          <w:szCs w:val="24"/>
          <w:lang w:val="en-US"/>
        </w:rPr>
        <w:t xml:space="preserve"> December 31, 202</w:t>
      </w:r>
      <w:r w:rsidR="00F720A2" w:rsidRPr="009E3D83">
        <w:rPr>
          <w:rFonts w:ascii="Times New Roman" w:eastAsia="Verdana" w:hAnsi="Times New Roman" w:cs="Times New Roman"/>
          <w:sz w:val="24"/>
          <w:szCs w:val="24"/>
          <w:lang w:val="en-US"/>
        </w:rPr>
        <w:t>3</w:t>
      </w:r>
      <w:r w:rsidR="00467F41" w:rsidRPr="009E3D83">
        <w:rPr>
          <w:rFonts w:ascii="Times New Roman" w:eastAsia="Verdana" w:hAnsi="Times New Roman" w:cs="Times New Roman"/>
          <w:sz w:val="24"/>
          <w:szCs w:val="24"/>
          <w:lang w:val="en-US"/>
        </w:rPr>
        <w:t xml:space="preserve"> and 202</w:t>
      </w:r>
      <w:r w:rsidR="00F720A2" w:rsidRPr="009E3D83">
        <w:rPr>
          <w:rFonts w:ascii="Times New Roman" w:eastAsia="Verdana" w:hAnsi="Times New Roman" w:cs="Times New Roman"/>
          <w:sz w:val="24"/>
          <w:szCs w:val="24"/>
          <w:lang w:val="en-US"/>
        </w:rPr>
        <w:t>2</w:t>
      </w:r>
      <w:r w:rsidR="00606B5B" w:rsidRPr="009E3D83">
        <w:rPr>
          <w:rFonts w:ascii="Times New Roman" w:eastAsia="Verdana" w:hAnsi="Times New Roman" w:cs="Times New Roman"/>
          <w:sz w:val="24"/>
          <w:szCs w:val="24"/>
          <w:lang w:val="en-US"/>
        </w:rPr>
        <w:t>,</w:t>
      </w:r>
      <w:r w:rsidRPr="009E3D83">
        <w:rPr>
          <w:rFonts w:ascii="Times New Roman" w:eastAsia="Verdana" w:hAnsi="Times New Roman" w:cs="Times New Roman"/>
          <w:sz w:val="24"/>
          <w:szCs w:val="24"/>
          <w:lang w:val="en-US"/>
        </w:rPr>
        <w:t xml:space="preserve"> </w:t>
      </w:r>
      <w:r w:rsidR="0040430F" w:rsidRPr="009E3D83">
        <w:rPr>
          <w:rFonts w:ascii="Times New Roman" w:eastAsia="Verdana" w:hAnsi="Times New Roman" w:cs="Times New Roman"/>
          <w:sz w:val="24"/>
          <w:szCs w:val="24"/>
          <w:lang w:val="en-US"/>
        </w:rPr>
        <w:t xml:space="preserve">the Company had obligation from letters of guarantee issued by financial institutions for several subsidiaries to </w:t>
      </w:r>
      <w:r w:rsidR="0040430F" w:rsidRPr="009E3D83">
        <w:rPr>
          <w:rFonts w:ascii="Times New Roman" w:eastAsia="Verdana" w:hAnsi="Times New Roman" w:cs="Times New Roman"/>
          <w:spacing w:val="-8"/>
          <w:sz w:val="24"/>
          <w:szCs w:val="24"/>
          <w:lang w:val="en-US"/>
        </w:rPr>
        <w:t xml:space="preserve">guarantee the bidding of selling electricity amounting to Baht </w:t>
      </w:r>
      <w:r w:rsidR="0056212D" w:rsidRPr="009E3D83">
        <w:rPr>
          <w:rFonts w:ascii="Times New Roman" w:eastAsia="Verdana" w:hAnsi="Times New Roman" w:cs="Times New Roman"/>
          <w:spacing w:val="-8"/>
          <w:sz w:val="24"/>
          <w:szCs w:val="24"/>
          <w:lang w:val="en-US"/>
        </w:rPr>
        <w:t>148.45</w:t>
      </w:r>
      <w:r w:rsidR="0040430F" w:rsidRPr="009E3D83">
        <w:rPr>
          <w:rFonts w:ascii="Times New Roman" w:eastAsia="Verdana" w:hAnsi="Times New Roman" w:cs="Times New Roman"/>
          <w:sz w:val="24"/>
          <w:szCs w:val="24"/>
          <w:lang w:val="en-US"/>
        </w:rPr>
        <w:t xml:space="preserve"> million and Baht 5.05 million, respectively.</w:t>
      </w:r>
    </w:p>
    <w:p w14:paraId="68DEDFB5" w14:textId="22E929F1" w:rsidR="00682ADA" w:rsidRPr="009E3D83" w:rsidRDefault="00682ADA" w:rsidP="004A4E12">
      <w:pPr>
        <w:pStyle w:val="BlockText"/>
        <w:spacing w:before="0" w:after="240"/>
        <w:ind w:left="1080" w:right="9" w:firstLine="0"/>
        <w:rPr>
          <w:rFonts w:ascii="Times New Roman" w:eastAsia="Verdana" w:hAnsi="Times New Roman" w:cs="Times New Roman"/>
          <w:spacing w:val="-6"/>
          <w:sz w:val="24"/>
          <w:szCs w:val="24"/>
          <w:lang w:val="en-US"/>
        </w:rPr>
      </w:pPr>
      <w:r w:rsidRPr="009E3D83">
        <w:rPr>
          <w:rFonts w:ascii="Times New Roman" w:eastAsia="Verdana" w:hAnsi="Times New Roman" w:cs="Times New Roman"/>
          <w:spacing w:val="-6"/>
          <w:sz w:val="24"/>
          <w:szCs w:val="24"/>
          <w:lang w:val="en-US"/>
        </w:rPr>
        <w:t xml:space="preserve">As </w:t>
      </w:r>
      <w:proofErr w:type="gramStart"/>
      <w:r w:rsidRPr="009E3D83">
        <w:rPr>
          <w:rFonts w:ascii="Times New Roman" w:eastAsia="Verdana" w:hAnsi="Times New Roman" w:cs="Times New Roman"/>
          <w:spacing w:val="-6"/>
          <w:sz w:val="24"/>
          <w:szCs w:val="24"/>
          <w:lang w:val="en-US"/>
        </w:rPr>
        <w:t>at</w:t>
      </w:r>
      <w:proofErr w:type="gramEnd"/>
      <w:r w:rsidRPr="009E3D83">
        <w:rPr>
          <w:rFonts w:ascii="Times New Roman" w:eastAsia="Verdana" w:hAnsi="Times New Roman" w:cs="Times New Roman"/>
          <w:spacing w:val="-6"/>
          <w:sz w:val="24"/>
          <w:szCs w:val="24"/>
          <w:lang w:val="en-US"/>
        </w:rPr>
        <w:t xml:space="preserve"> </w:t>
      </w:r>
      <w:r w:rsidR="005E2E30" w:rsidRPr="009E3D83">
        <w:rPr>
          <w:rFonts w:ascii="Times New Roman" w:eastAsia="Verdana" w:hAnsi="Times New Roman" w:cs="Times New Roman"/>
          <w:spacing w:val="-6"/>
          <w:sz w:val="24"/>
          <w:szCs w:val="24"/>
          <w:lang w:val="en-US"/>
        </w:rPr>
        <w:t xml:space="preserve">December </w:t>
      </w:r>
      <w:r w:rsidR="00606B5B" w:rsidRPr="009E3D83">
        <w:rPr>
          <w:rFonts w:ascii="Times New Roman" w:eastAsia="Verdana" w:hAnsi="Times New Roman" w:cs="Times New Roman"/>
          <w:spacing w:val="-6"/>
          <w:sz w:val="24"/>
          <w:szCs w:val="24"/>
          <w:lang w:val="en-US"/>
        </w:rPr>
        <w:t>202</w:t>
      </w:r>
      <w:r w:rsidR="00F720A2" w:rsidRPr="009E3D83">
        <w:rPr>
          <w:rFonts w:ascii="Times New Roman" w:eastAsia="Verdana" w:hAnsi="Times New Roman" w:cs="Times New Roman"/>
          <w:spacing w:val="-6"/>
          <w:sz w:val="24"/>
          <w:szCs w:val="24"/>
          <w:lang w:val="en-US"/>
        </w:rPr>
        <w:t>2</w:t>
      </w:r>
      <w:r w:rsidRPr="009E3D83">
        <w:rPr>
          <w:rFonts w:ascii="Times New Roman" w:eastAsia="Verdana" w:hAnsi="Times New Roman" w:cs="Times New Roman"/>
          <w:spacing w:val="-6"/>
          <w:sz w:val="24"/>
          <w:szCs w:val="24"/>
          <w:lang w:val="en-US"/>
        </w:rPr>
        <w:t xml:space="preserve">, a director of the Company has guaranteed for </w:t>
      </w:r>
      <w:r w:rsidR="00CB393A" w:rsidRPr="009E3D83">
        <w:rPr>
          <w:rFonts w:ascii="Times New Roman" w:eastAsia="Verdana" w:hAnsi="Times New Roman" w:cs="Times New Roman"/>
          <w:spacing w:val="-6"/>
          <w:sz w:val="24"/>
          <w:szCs w:val="24"/>
          <w:lang w:val="en-US"/>
        </w:rPr>
        <w:t>lease liabilities of net book value total amount of Baht</w:t>
      </w:r>
      <w:r w:rsidR="005E2E30" w:rsidRPr="009E3D83">
        <w:rPr>
          <w:rFonts w:ascii="Times New Roman" w:eastAsia="Verdana" w:hAnsi="Times New Roman" w:cs="Times New Roman"/>
          <w:spacing w:val="-6"/>
          <w:sz w:val="24"/>
          <w:szCs w:val="24"/>
          <w:lang w:val="en-US"/>
        </w:rPr>
        <w:t xml:space="preserve"> </w:t>
      </w:r>
      <w:r w:rsidR="00F720A2" w:rsidRPr="009E3D83">
        <w:rPr>
          <w:rFonts w:ascii="Times New Roman" w:eastAsia="Verdana" w:hAnsi="Times New Roman" w:cs="Times New Roman"/>
          <w:spacing w:val="-6"/>
          <w:sz w:val="24"/>
          <w:szCs w:val="24"/>
          <w:lang w:val="en-US"/>
        </w:rPr>
        <w:t>1.17</w:t>
      </w:r>
      <w:r w:rsidR="00CB393A" w:rsidRPr="009E3D83">
        <w:rPr>
          <w:rFonts w:ascii="Times New Roman" w:eastAsia="Verdana" w:hAnsi="Times New Roman" w:cs="Times New Roman"/>
          <w:spacing w:val="-6"/>
          <w:sz w:val="24"/>
          <w:szCs w:val="24"/>
          <w:lang w:val="en-US"/>
        </w:rPr>
        <w:t xml:space="preserve"> million, to Super Earth Energy 6 Company Limited</w:t>
      </w:r>
      <w:r w:rsidR="005E2E30" w:rsidRPr="009E3D83">
        <w:rPr>
          <w:rFonts w:ascii="Times New Roman" w:eastAsia="Verdana" w:hAnsi="Times New Roman" w:cs="Times New Roman"/>
          <w:spacing w:val="-6"/>
          <w:sz w:val="24"/>
          <w:szCs w:val="24"/>
          <w:lang w:val="en-US"/>
        </w:rPr>
        <w:t xml:space="preserve"> (As at December 2023: Nil)</w:t>
      </w:r>
      <w:r w:rsidR="00624B35" w:rsidRPr="009E3D83">
        <w:rPr>
          <w:rFonts w:ascii="Times New Roman" w:eastAsia="Verdana" w:hAnsi="Times New Roman" w:cs="Times New Roman"/>
          <w:spacing w:val="-6"/>
          <w:sz w:val="24"/>
          <w:szCs w:val="24"/>
          <w:lang w:val="en-US"/>
        </w:rPr>
        <w:t>.</w:t>
      </w:r>
    </w:p>
    <w:p w14:paraId="26405600" w14:textId="3F05C12A" w:rsidR="002F7FBE" w:rsidRPr="009E3D83" w:rsidRDefault="002F7FBE" w:rsidP="002F7FBE">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pacing w:val="4"/>
          <w:sz w:val="24"/>
          <w:szCs w:val="24"/>
          <w:lang w:val="en-US"/>
        </w:rPr>
        <w:t xml:space="preserve">As </w:t>
      </w:r>
      <w:proofErr w:type="gramStart"/>
      <w:r w:rsidRPr="009E3D83">
        <w:rPr>
          <w:rFonts w:ascii="Times New Roman" w:eastAsia="Verdana" w:hAnsi="Times New Roman" w:cs="Times New Roman"/>
          <w:spacing w:val="4"/>
          <w:sz w:val="24"/>
          <w:szCs w:val="24"/>
          <w:lang w:val="en-US"/>
        </w:rPr>
        <w:t>at</w:t>
      </w:r>
      <w:proofErr w:type="gramEnd"/>
      <w:r w:rsidRPr="009E3D83">
        <w:rPr>
          <w:rFonts w:ascii="Times New Roman" w:eastAsia="Verdana" w:hAnsi="Times New Roman" w:cs="Times New Roman"/>
          <w:spacing w:val="4"/>
          <w:sz w:val="24"/>
          <w:szCs w:val="24"/>
          <w:lang w:val="en-US"/>
        </w:rPr>
        <w:t xml:space="preserve"> December 31, 2023 and 202</w:t>
      </w:r>
      <w:r w:rsidR="00723C8B" w:rsidRPr="009E3D83">
        <w:rPr>
          <w:rFonts w:ascii="Times New Roman" w:eastAsia="Verdana" w:hAnsi="Times New Roman" w:cs="Times New Roman"/>
          <w:spacing w:val="4"/>
          <w:sz w:val="24"/>
          <w:szCs w:val="24"/>
          <w:lang w:val="en-US"/>
        </w:rPr>
        <w:t>2</w:t>
      </w:r>
      <w:r w:rsidRPr="009E3D83">
        <w:rPr>
          <w:rFonts w:ascii="Times New Roman" w:eastAsia="Verdana" w:hAnsi="Times New Roman" w:cs="Times New Roman"/>
          <w:spacing w:val="4"/>
          <w:sz w:val="24"/>
          <w:szCs w:val="24"/>
          <w:lang w:val="en-US"/>
        </w:rPr>
        <w:t xml:space="preserve">, the Company had obligation </w:t>
      </w:r>
      <w:r w:rsidRPr="009E3D83">
        <w:rPr>
          <w:rFonts w:ascii="Times New Roman" w:eastAsia="Verdana" w:hAnsi="Times New Roman" w:cs="Times New Roman"/>
          <w:sz w:val="24"/>
          <w:szCs w:val="24"/>
          <w:lang w:val="en-US"/>
        </w:rPr>
        <w:t xml:space="preserve">from letters of guarantee issued by a financial institution for several subsidiaries, which were </w:t>
      </w:r>
      <w:r w:rsidRPr="00DD18E6">
        <w:rPr>
          <w:rFonts w:ascii="Times New Roman" w:eastAsia="Verdana" w:hAnsi="Times New Roman" w:cs="Times New Roman"/>
          <w:spacing w:val="-10"/>
          <w:sz w:val="24"/>
          <w:szCs w:val="24"/>
          <w:lang w:val="en-US"/>
        </w:rPr>
        <w:t xml:space="preserve">guaranteed by deposit account amounting to Baht </w:t>
      </w:r>
      <w:r w:rsidR="00B340CE" w:rsidRPr="00DD18E6">
        <w:rPr>
          <w:rFonts w:ascii="Times New Roman" w:eastAsia="Verdana" w:hAnsi="Times New Roman" w:cs="Times New Roman"/>
          <w:spacing w:val="-10"/>
          <w:sz w:val="24"/>
          <w:szCs w:val="24"/>
          <w:lang w:val="en-US"/>
        </w:rPr>
        <w:t>1,051.27</w:t>
      </w:r>
      <w:r w:rsidR="00DB68B1" w:rsidRPr="00DD18E6">
        <w:rPr>
          <w:rFonts w:ascii="Times New Roman" w:eastAsia="Verdana" w:hAnsi="Times New Roman" w:cs="Times New Roman"/>
          <w:spacing w:val="-10"/>
          <w:sz w:val="24"/>
          <w:szCs w:val="24"/>
          <w:lang w:val="en-US"/>
        </w:rPr>
        <w:t xml:space="preserve"> </w:t>
      </w:r>
      <w:r w:rsidRPr="00DD18E6">
        <w:rPr>
          <w:rFonts w:ascii="Times New Roman" w:eastAsia="Verdana" w:hAnsi="Times New Roman" w:cs="Times New Roman"/>
          <w:spacing w:val="-10"/>
          <w:sz w:val="24"/>
          <w:szCs w:val="24"/>
          <w:lang w:val="en-US"/>
        </w:rPr>
        <w:t>million and Baht 1,057.57 million,</w:t>
      </w:r>
      <w:r w:rsidRPr="009E3D83">
        <w:rPr>
          <w:rFonts w:ascii="Times New Roman" w:eastAsia="Verdana" w:hAnsi="Times New Roman" w:cs="Times New Roman"/>
          <w:sz w:val="24"/>
          <w:szCs w:val="24"/>
          <w:lang w:val="en-US"/>
        </w:rPr>
        <w:t xml:space="preserve"> respectively.</w:t>
      </w:r>
    </w:p>
    <w:p w14:paraId="150A6B44" w14:textId="2128465D" w:rsidR="002F7FBE" w:rsidRPr="009E3D83" w:rsidRDefault="002F7FBE" w:rsidP="002F7FBE">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z w:val="24"/>
          <w:szCs w:val="24"/>
          <w:lang w:val="en-US"/>
        </w:rPr>
        <w:t xml:space="preserve">As </w:t>
      </w:r>
      <w:proofErr w:type="gramStart"/>
      <w:r w:rsidRPr="009E3D83">
        <w:rPr>
          <w:rFonts w:ascii="Times New Roman" w:eastAsia="Verdana" w:hAnsi="Times New Roman" w:cs="Times New Roman"/>
          <w:sz w:val="24"/>
          <w:szCs w:val="24"/>
          <w:lang w:val="en-US"/>
        </w:rPr>
        <w:t>at</w:t>
      </w:r>
      <w:proofErr w:type="gramEnd"/>
      <w:r w:rsidRPr="009E3D83">
        <w:rPr>
          <w:rFonts w:ascii="Times New Roman" w:eastAsia="Verdana" w:hAnsi="Times New Roman" w:cs="Times New Roman"/>
          <w:sz w:val="24"/>
          <w:szCs w:val="24"/>
          <w:lang w:val="en-US"/>
        </w:rPr>
        <w:t xml:space="preserve"> December 31, </w:t>
      </w:r>
      <w:r w:rsidR="00723C8B" w:rsidRPr="009E3D83">
        <w:rPr>
          <w:rFonts w:ascii="Times New Roman" w:eastAsia="Verdana" w:hAnsi="Times New Roman" w:cs="Times New Roman"/>
          <w:sz w:val="24"/>
          <w:szCs w:val="24"/>
          <w:lang w:val="en-US"/>
        </w:rPr>
        <w:t>2022</w:t>
      </w:r>
      <w:r w:rsidRPr="009E3D83">
        <w:rPr>
          <w:rFonts w:ascii="Times New Roman" w:eastAsia="Verdana" w:hAnsi="Times New Roman" w:cs="Times New Roman"/>
          <w:sz w:val="24"/>
          <w:szCs w:val="24"/>
          <w:lang w:val="en-US"/>
        </w:rPr>
        <w:t xml:space="preserve">, the Company had obligation from letters of guarantee issued </w:t>
      </w:r>
      <w:r w:rsidRPr="009E3D83">
        <w:rPr>
          <w:rFonts w:ascii="Times New Roman" w:eastAsia="Verdana" w:hAnsi="Times New Roman" w:cs="Times New Roman"/>
          <w:spacing w:val="-8"/>
          <w:sz w:val="24"/>
          <w:szCs w:val="24"/>
          <w:lang w:val="en-US"/>
        </w:rPr>
        <w:t>by a financial institution in the amount of</w:t>
      </w:r>
      <w:r w:rsidR="0060211F" w:rsidRPr="009E3D83">
        <w:rPr>
          <w:rFonts w:ascii="Times New Roman" w:eastAsia="Verdana" w:hAnsi="Times New Roman" w:cs="Times New Roman"/>
          <w:spacing w:val="-8"/>
          <w:sz w:val="24"/>
          <w:szCs w:val="24"/>
          <w:lang w:val="en-US"/>
        </w:rPr>
        <w:t xml:space="preserve"> </w:t>
      </w:r>
      <w:r w:rsidRPr="009E3D83">
        <w:rPr>
          <w:rFonts w:ascii="Times New Roman" w:eastAsia="Verdana" w:hAnsi="Times New Roman" w:cs="Times New Roman"/>
          <w:spacing w:val="-8"/>
          <w:sz w:val="24"/>
          <w:szCs w:val="24"/>
          <w:lang w:val="en-US"/>
        </w:rPr>
        <w:t>USD 303.13 million</w:t>
      </w:r>
      <w:r w:rsidR="00723C8B" w:rsidRPr="009E3D83">
        <w:rPr>
          <w:rFonts w:ascii="Times New Roman" w:eastAsia="Verdana" w:hAnsi="Times New Roman" w:cs="Times New Roman"/>
          <w:spacing w:val="-8"/>
          <w:sz w:val="24"/>
          <w:szCs w:val="24"/>
          <w:lang w:val="en-US"/>
        </w:rPr>
        <w:t xml:space="preserve">, </w:t>
      </w:r>
      <w:r w:rsidRPr="009E3D83">
        <w:rPr>
          <w:rFonts w:ascii="Times New Roman" w:eastAsia="Verdana" w:hAnsi="Times New Roman" w:cs="Times New Roman"/>
          <w:spacing w:val="-8"/>
          <w:sz w:val="24"/>
          <w:szCs w:val="24"/>
          <w:lang w:val="en-US"/>
        </w:rPr>
        <w:t xml:space="preserve">to guarantee </w:t>
      </w:r>
      <w:r w:rsidR="003B3042" w:rsidRPr="009E3D83">
        <w:rPr>
          <w:rFonts w:ascii="Times New Roman" w:eastAsia="Verdana" w:hAnsi="Times New Roman" w:cs="Times New Roman"/>
          <w:spacing w:val="-8"/>
          <w:sz w:val="24"/>
          <w:szCs w:val="24"/>
          <w:lang w:val="en-US"/>
        </w:rPr>
        <w:br/>
      </w:r>
      <w:r w:rsidRPr="009E3D83">
        <w:rPr>
          <w:rFonts w:ascii="Times New Roman" w:eastAsia="Verdana" w:hAnsi="Times New Roman" w:cs="Times New Roman"/>
          <w:spacing w:val="-8"/>
          <w:sz w:val="24"/>
          <w:szCs w:val="24"/>
          <w:lang w:val="en-US"/>
        </w:rPr>
        <w:t>a construction</w:t>
      </w:r>
      <w:r w:rsidRPr="009E3D83">
        <w:rPr>
          <w:rFonts w:ascii="Times New Roman" w:eastAsia="Verdana" w:hAnsi="Times New Roman" w:cs="Times New Roman"/>
          <w:sz w:val="24"/>
          <w:szCs w:val="24"/>
          <w:lang w:val="en-US"/>
        </w:rPr>
        <w:t xml:space="preserve"> agreement for several solar power plant projects in Vietnam with </w:t>
      </w:r>
      <w:r w:rsidR="003B3042" w:rsidRPr="009E3D83">
        <w:rPr>
          <w:rFonts w:ascii="Times New Roman" w:eastAsia="Verdana" w:hAnsi="Times New Roman" w:cs="Times New Roman"/>
          <w:sz w:val="24"/>
          <w:szCs w:val="24"/>
          <w:lang w:val="en-US"/>
        </w:rPr>
        <w:br/>
      </w:r>
      <w:r w:rsidRPr="009E3D83">
        <w:rPr>
          <w:rFonts w:ascii="Times New Roman" w:eastAsia="Verdana" w:hAnsi="Times New Roman" w:cs="Times New Roman"/>
          <w:sz w:val="24"/>
          <w:szCs w:val="24"/>
          <w:lang w:val="en-US"/>
        </w:rPr>
        <w:t>a foreign private company</w:t>
      </w:r>
      <w:r w:rsidR="0060211F" w:rsidRPr="009E3D83">
        <w:rPr>
          <w:rFonts w:ascii="Times New Roman" w:eastAsia="Verdana" w:hAnsi="Times New Roman" w:cs="Times New Roman"/>
          <w:sz w:val="24"/>
          <w:szCs w:val="24"/>
          <w:lang w:val="en-US"/>
        </w:rPr>
        <w:t xml:space="preserve"> (As at December 31, 2023: Nil)</w:t>
      </w:r>
      <w:r w:rsidR="00624B35" w:rsidRPr="009E3D83">
        <w:rPr>
          <w:rFonts w:ascii="Times New Roman" w:eastAsia="Verdana" w:hAnsi="Times New Roman" w:cs="Times New Roman"/>
          <w:sz w:val="24"/>
          <w:szCs w:val="24"/>
          <w:lang w:val="en-US"/>
        </w:rPr>
        <w:t>.</w:t>
      </w:r>
    </w:p>
    <w:p w14:paraId="3CECB153" w14:textId="175956E5" w:rsidR="00F8275D" w:rsidRPr="009E3D83" w:rsidRDefault="002F7FBE" w:rsidP="002F7FBE">
      <w:pPr>
        <w:pStyle w:val="BlockText"/>
        <w:spacing w:before="0" w:after="240"/>
        <w:ind w:left="1080" w:right="9" w:firstLine="0"/>
        <w:rPr>
          <w:rStyle w:val="PageNumber"/>
          <w:rFonts w:ascii="Times New Roman" w:hAnsi="Times New Roman" w:cs="Times New Roman"/>
          <w:sz w:val="24"/>
          <w:szCs w:val="24"/>
          <w:lang w:val="en-US"/>
        </w:rPr>
      </w:pPr>
      <w:r w:rsidRPr="009E3D83">
        <w:rPr>
          <w:rStyle w:val="PageNumber"/>
          <w:rFonts w:ascii="Times New Roman" w:hAnsi="Times New Roman" w:cs="Times New Roman"/>
          <w:sz w:val="24"/>
          <w:szCs w:val="24"/>
          <w:lang w:val="en-US"/>
        </w:rPr>
        <w:t xml:space="preserve">As </w:t>
      </w:r>
      <w:proofErr w:type="gramStart"/>
      <w:r w:rsidRPr="009E3D83">
        <w:rPr>
          <w:rStyle w:val="PageNumber"/>
          <w:rFonts w:ascii="Times New Roman" w:hAnsi="Times New Roman" w:cs="Times New Roman"/>
          <w:sz w:val="24"/>
          <w:szCs w:val="24"/>
          <w:lang w:val="en-US"/>
        </w:rPr>
        <w:t>at</w:t>
      </w:r>
      <w:proofErr w:type="gramEnd"/>
      <w:r w:rsidRPr="009E3D83">
        <w:rPr>
          <w:rStyle w:val="PageNumber"/>
          <w:rFonts w:ascii="Times New Roman" w:hAnsi="Times New Roman" w:cs="Times New Roman"/>
          <w:sz w:val="24"/>
          <w:szCs w:val="24"/>
          <w:lang w:val="en-US"/>
        </w:rPr>
        <w:t xml:space="preserve"> December 31,</w:t>
      </w:r>
      <w:r w:rsidR="00123ABE" w:rsidRPr="009E3D83">
        <w:rPr>
          <w:rStyle w:val="PageNumber"/>
          <w:rFonts w:ascii="Times New Roman" w:hAnsi="Times New Roman" w:cs="Times New Roman"/>
          <w:sz w:val="24"/>
          <w:szCs w:val="24"/>
          <w:lang w:val="en-US"/>
        </w:rPr>
        <w:t xml:space="preserve"> 2023 and</w:t>
      </w:r>
      <w:r w:rsidRPr="009E3D83">
        <w:rPr>
          <w:rStyle w:val="PageNumber"/>
          <w:rFonts w:ascii="Times New Roman" w:hAnsi="Times New Roman" w:cs="Times New Roman"/>
          <w:sz w:val="24"/>
          <w:szCs w:val="24"/>
          <w:lang w:val="en-US"/>
        </w:rPr>
        <w:t xml:space="preserve"> 2022, the Company had obligation from letters of guarantee issued by a financial institution to guarantee for a subsidiary to purchase tap water and raw water trading with </w:t>
      </w:r>
      <w:r w:rsidR="00624B35" w:rsidRPr="009E3D83">
        <w:rPr>
          <w:rStyle w:val="PageNumber"/>
          <w:rFonts w:ascii="Times New Roman" w:hAnsi="Times New Roman" w:cs="Times New Roman"/>
          <w:sz w:val="24"/>
          <w:szCs w:val="24"/>
          <w:lang w:val="en-US"/>
        </w:rPr>
        <w:t>several</w:t>
      </w:r>
      <w:r w:rsidRPr="009E3D83">
        <w:rPr>
          <w:rStyle w:val="PageNumber"/>
          <w:rFonts w:ascii="Times New Roman" w:hAnsi="Times New Roman" w:cs="Times New Roman"/>
          <w:sz w:val="24"/>
          <w:szCs w:val="24"/>
          <w:lang w:val="en-US"/>
        </w:rPr>
        <w:t xml:space="preserve"> private entities in the amount of </w:t>
      </w:r>
      <w:r w:rsidR="00DD18E6">
        <w:rPr>
          <w:rStyle w:val="PageNumber"/>
          <w:rFonts w:ascii="Times New Roman" w:hAnsi="Times New Roman" w:cs="Times New Roman"/>
          <w:sz w:val="24"/>
          <w:szCs w:val="24"/>
          <w:lang w:val="en-US"/>
        </w:rPr>
        <w:t xml:space="preserve">              </w:t>
      </w:r>
      <w:r w:rsidRPr="009E3D83">
        <w:rPr>
          <w:rStyle w:val="PageNumber"/>
          <w:rFonts w:ascii="Times New Roman" w:hAnsi="Times New Roman" w:cs="Times New Roman"/>
          <w:sz w:val="24"/>
          <w:szCs w:val="24"/>
          <w:lang w:val="en-US"/>
        </w:rPr>
        <w:t>Baht 15.41 million, which is guaranteed by the Company’s director and two subsidiaries.</w:t>
      </w:r>
    </w:p>
    <w:p w14:paraId="598C6F48" w14:textId="77777777" w:rsidR="00F8275D" w:rsidRPr="009E3D83" w:rsidRDefault="00F8275D">
      <w:pPr>
        <w:spacing w:after="200" w:line="276" w:lineRule="auto"/>
        <w:ind w:left="0"/>
        <w:jc w:val="left"/>
        <w:rPr>
          <w:rStyle w:val="PageNumber"/>
          <w:rFonts w:cs="Times New Roman"/>
          <w:sz w:val="24"/>
          <w:szCs w:val="24"/>
          <w:lang w:val="en-US"/>
        </w:rPr>
      </w:pPr>
      <w:r w:rsidRPr="009E3D83">
        <w:rPr>
          <w:rStyle w:val="PageNumber"/>
          <w:rFonts w:cs="Times New Roman"/>
          <w:sz w:val="24"/>
          <w:szCs w:val="24"/>
          <w:lang w:val="en-US"/>
        </w:rPr>
        <w:br w:type="page"/>
      </w:r>
    </w:p>
    <w:p w14:paraId="3E7FF13D" w14:textId="37A972ED" w:rsidR="00BE63E7" w:rsidRPr="009E3D83" w:rsidRDefault="00005E02" w:rsidP="00EE5821">
      <w:pPr>
        <w:pStyle w:val="BlockText"/>
        <w:spacing w:before="0" w:after="240"/>
        <w:ind w:left="1080" w:right="9" w:firstLine="0"/>
        <w:rPr>
          <w:rFonts w:ascii="Times New Roman" w:eastAsia="Verdana" w:hAnsi="Times New Roman" w:cs="Times New Roman"/>
          <w:sz w:val="24"/>
          <w:szCs w:val="24"/>
          <w:lang w:val="en-US"/>
        </w:rPr>
      </w:pPr>
      <w:r w:rsidRPr="009E3D83">
        <w:rPr>
          <w:rStyle w:val="PageNumber"/>
          <w:rFonts w:ascii="Times New Roman" w:eastAsia="Verdana" w:hAnsi="Times New Roman" w:cs="Times New Roman"/>
          <w:sz w:val="24"/>
          <w:szCs w:val="24"/>
          <w:lang w:val="en-US"/>
        </w:rPr>
        <w:lastRenderedPageBreak/>
        <w:t xml:space="preserve">As </w:t>
      </w:r>
      <w:proofErr w:type="gramStart"/>
      <w:r w:rsidRPr="009E3D83">
        <w:rPr>
          <w:rStyle w:val="PageNumber"/>
          <w:rFonts w:ascii="Times New Roman" w:eastAsia="Verdana" w:hAnsi="Times New Roman" w:cs="Times New Roman"/>
          <w:sz w:val="24"/>
          <w:szCs w:val="24"/>
          <w:lang w:val="en-US"/>
        </w:rPr>
        <w:t>at</w:t>
      </w:r>
      <w:proofErr w:type="gramEnd"/>
      <w:r w:rsidRPr="009E3D83">
        <w:rPr>
          <w:rStyle w:val="PageNumber"/>
          <w:rFonts w:ascii="Times New Roman" w:eastAsia="Verdana" w:hAnsi="Times New Roman" w:cs="Times New Roman"/>
          <w:sz w:val="24"/>
          <w:szCs w:val="24"/>
          <w:lang w:val="en-US"/>
        </w:rPr>
        <w:t xml:space="preserve"> December 31, 2023, the Company had obligation from letters of guarantee issued by a financial institution for </w:t>
      </w:r>
      <w:r w:rsidR="00CD6FA5" w:rsidRPr="009E3D83">
        <w:rPr>
          <w:rStyle w:val="PageNumber"/>
          <w:rFonts w:ascii="Times New Roman" w:eastAsia="Verdana" w:hAnsi="Times New Roman" w:cs="Times New Roman"/>
          <w:sz w:val="24"/>
          <w:szCs w:val="24"/>
          <w:lang w:val="en-US"/>
        </w:rPr>
        <w:t>two</w:t>
      </w:r>
      <w:r w:rsidRPr="009E3D83">
        <w:rPr>
          <w:rStyle w:val="PageNumber"/>
          <w:rFonts w:ascii="Times New Roman" w:eastAsia="Verdana" w:hAnsi="Times New Roman" w:cs="Times New Roman"/>
          <w:sz w:val="24"/>
          <w:szCs w:val="24"/>
          <w:lang w:val="en-US"/>
        </w:rPr>
        <w:t xml:space="preserve"> subsidiar</w:t>
      </w:r>
      <w:r w:rsidR="00CD6FA5" w:rsidRPr="009E3D83">
        <w:rPr>
          <w:rStyle w:val="PageNumber"/>
          <w:rFonts w:ascii="Times New Roman" w:eastAsia="Verdana" w:hAnsi="Times New Roman" w:cs="Times New Roman"/>
          <w:sz w:val="24"/>
          <w:szCs w:val="24"/>
          <w:lang w:val="en-US"/>
        </w:rPr>
        <w:t>ies</w:t>
      </w:r>
      <w:r w:rsidRPr="009E3D83">
        <w:rPr>
          <w:rStyle w:val="PageNumber"/>
          <w:rFonts w:ascii="Times New Roman" w:eastAsia="Verdana" w:hAnsi="Times New Roman" w:cs="Times New Roman"/>
          <w:sz w:val="24"/>
          <w:szCs w:val="24"/>
          <w:lang w:val="en-US"/>
        </w:rPr>
        <w:t xml:space="preserve"> to</w:t>
      </w:r>
      <w:r w:rsidR="000C6943" w:rsidRPr="009E3D83">
        <w:rPr>
          <w:rStyle w:val="PageNumber"/>
          <w:rFonts w:ascii="Times New Roman" w:eastAsia="Verdana" w:hAnsi="Times New Roman" w:cs="Times New Roman"/>
          <w:sz w:val="24"/>
          <w:szCs w:val="24"/>
          <w:lang w:val="en-US"/>
        </w:rPr>
        <w:t xml:space="preserve"> </w:t>
      </w:r>
      <w:r w:rsidR="003D5160" w:rsidRPr="009E3D83">
        <w:rPr>
          <w:rStyle w:val="PageNumber"/>
          <w:rFonts w:ascii="Times New Roman" w:eastAsia="Verdana" w:hAnsi="Times New Roman" w:cs="Times New Roman"/>
          <w:sz w:val="24"/>
          <w:szCs w:val="24"/>
          <w:lang w:val="en-US"/>
        </w:rPr>
        <w:t>guarantee the compliance according to</w:t>
      </w:r>
      <w:r w:rsidR="000C6943" w:rsidRPr="009E3D83">
        <w:rPr>
          <w:rStyle w:val="PageNumber"/>
          <w:rFonts w:ascii="Times New Roman" w:eastAsia="Verdana" w:hAnsi="Times New Roman" w:cs="Times New Roman"/>
          <w:sz w:val="24"/>
          <w:szCs w:val="24"/>
          <w:lang w:val="en-US"/>
        </w:rPr>
        <w:t xml:space="preserve"> </w:t>
      </w:r>
      <w:r w:rsidR="008C0823" w:rsidRPr="009E3D83">
        <w:rPr>
          <w:rStyle w:val="PageNumber"/>
          <w:rFonts w:ascii="Times New Roman" w:eastAsia="Verdana" w:hAnsi="Times New Roman" w:cs="Times New Roman"/>
          <w:sz w:val="24"/>
          <w:szCs w:val="24"/>
          <w:lang w:val="en-US"/>
        </w:rPr>
        <w:t xml:space="preserve">the </w:t>
      </w:r>
      <w:r w:rsidR="00126910" w:rsidRPr="009E3D83">
        <w:rPr>
          <w:rStyle w:val="PageNumber"/>
          <w:rFonts w:ascii="Times New Roman" w:eastAsia="Verdana" w:hAnsi="Times New Roman" w:cs="Times New Roman"/>
          <w:sz w:val="24"/>
          <w:szCs w:val="24"/>
          <w:lang w:val="en-US"/>
        </w:rPr>
        <w:t xml:space="preserve">agreement </w:t>
      </w:r>
      <w:r w:rsidR="003D5160" w:rsidRPr="009E3D83">
        <w:rPr>
          <w:rStyle w:val="PageNumber"/>
          <w:rFonts w:ascii="Times New Roman" w:eastAsia="Verdana" w:hAnsi="Times New Roman" w:cs="Times New Roman"/>
          <w:sz w:val="24"/>
          <w:szCs w:val="24"/>
          <w:lang w:val="en-US"/>
        </w:rPr>
        <w:t>on operating and maintenance for power plant</w:t>
      </w:r>
      <w:r w:rsidR="00126910" w:rsidRPr="009E3D83">
        <w:rPr>
          <w:rStyle w:val="PageNumber"/>
          <w:rFonts w:ascii="Times New Roman" w:eastAsia="Verdana" w:hAnsi="Times New Roman" w:cs="Times New Roman"/>
          <w:sz w:val="24"/>
          <w:szCs w:val="24"/>
          <w:lang w:val="en-US"/>
        </w:rPr>
        <w:t xml:space="preserve"> generat</w:t>
      </w:r>
      <w:r w:rsidR="003D5160" w:rsidRPr="009E3D83">
        <w:rPr>
          <w:rStyle w:val="PageNumber"/>
          <w:rFonts w:ascii="Times New Roman" w:eastAsia="Verdana" w:hAnsi="Times New Roman" w:cs="Times New Roman"/>
          <w:sz w:val="24"/>
          <w:szCs w:val="24"/>
          <w:lang w:val="en-US"/>
        </w:rPr>
        <w:t>ing</w:t>
      </w:r>
      <w:r w:rsidR="00126910" w:rsidRPr="009E3D83">
        <w:rPr>
          <w:rStyle w:val="PageNumber"/>
          <w:rFonts w:ascii="Times New Roman" w:eastAsia="Verdana" w:hAnsi="Times New Roman" w:cs="Times New Roman"/>
          <w:sz w:val="24"/>
          <w:szCs w:val="24"/>
          <w:lang w:val="en-US"/>
        </w:rPr>
        <w:t xml:space="preserve"> the electricity from solar installations on the ground</w:t>
      </w:r>
      <w:r w:rsidR="008B73E6" w:rsidRPr="009E3D83">
        <w:rPr>
          <w:rStyle w:val="PageNumber"/>
          <w:rFonts w:ascii="Times New Roman" w:eastAsia="Verdana" w:hAnsi="Times New Roman" w:cs="Times New Roman"/>
          <w:sz w:val="24"/>
          <w:szCs w:val="24"/>
          <w:lang w:val="en-US"/>
        </w:rPr>
        <w:t xml:space="preserve"> </w:t>
      </w:r>
      <w:r w:rsidRPr="009E3D83">
        <w:rPr>
          <w:rStyle w:val="PageNumber"/>
          <w:rFonts w:ascii="Times New Roman" w:eastAsia="Verdana" w:hAnsi="Times New Roman" w:cs="Times New Roman"/>
          <w:sz w:val="24"/>
          <w:szCs w:val="24"/>
          <w:lang w:val="en-US"/>
        </w:rPr>
        <w:t xml:space="preserve">of Baht </w:t>
      </w:r>
      <w:r w:rsidR="00BE63E7" w:rsidRPr="009E3D83">
        <w:rPr>
          <w:rStyle w:val="PageNumber"/>
          <w:rFonts w:ascii="Times New Roman" w:eastAsia="Verdana" w:hAnsi="Times New Roman" w:cs="Times New Roman"/>
          <w:sz w:val="24"/>
          <w:szCs w:val="24"/>
          <w:lang w:val="en-US"/>
        </w:rPr>
        <w:t>8.43</w:t>
      </w:r>
      <w:r w:rsidRPr="009E3D83">
        <w:rPr>
          <w:rStyle w:val="PageNumber"/>
          <w:rFonts w:ascii="Times New Roman" w:eastAsia="Verdana" w:hAnsi="Times New Roman" w:cs="Times New Roman"/>
          <w:sz w:val="24"/>
          <w:szCs w:val="24"/>
          <w:lang w:val="en-US"/>
        </w:rPr>
        <w:t xml:space="preserve"> million</w:t>
      </w:r>
      <w:r w:rsidR="003D5160" w:rsidRPr="009E3D83">
        <w:rPr>
          <w:rFonts w:ascii="Times New Roman" w:eastAsia="Verdana" w:hAnsi="Times New Roman" w:cs="Times New Roman"/>
          <w:sz w:val="24"/>
          <w:szCs w:val="24"/>
          <w:lang w:val="en-US"/>
        </w:rPr>
        <w:t xml:space="preserve"> </w:t>
      </w:r>
      <w:r w:rsidR="003D5160" w:rsidRPr="009E3D83">
        <w:rPr>
          <w:rFonts w:ascii="Times New Roman" w:eastAsia="Verdana" w:hAnsi="Times New Roman" w:cs="Times New Roman"/>
          <w:sz w:val="24"/>
          <w:szCs w:val="24"/>
          <w:lang w:val="en-US"/>
        </w:rPr>
        <w:br/>
      </w:r>
      <w:r w:rsidR="00EE5821" w:rsidRPr="009E3D83">
        <w:rPr>
          <w:rFonts w:ascii="Times New Roman" w:eastAsia="Verdana" w:hAnsi="Times New Roman" w:cs="Times New Roman"/>
          <w:sz w:val="24"/>
          <w:szCs w:val="24"/>
          <w:lang w:val="en-US"/>
        </w:rPr>
        <w:t>(</w:t>
      </w:r>
      <w:r w:rsidR="00EE5821" w:rsidRPr="009E3D83">
        <w:rPr>
          <w:rStyle w:val="PageNumber"/>
          <w:rFonts w:ascii="Times New Roman" w:eastAsia="Verdana" w:hAnsi="Times New Roman" w:cs="Times New Roman"/>
          <w:sz w:val="24"/>
          <w:szCs w:val="24"/>
          <w:lang w:val="en-US"/>
        </w:rPr>
        <w:t>As at December 31, 2022: Nil)</w:t>
      </w:r>
      <w:r w:rsidR="003D5160" w:rsidRPr="009E3D83">
        <w:rPr>
          <w:rStyle w:val="PageNumber"/>
          <w:rFonts w:ascii="Times New Roman" w:eastAsia="Verdana" w:hAnsi="Times New Roman" w:cs="Times New Roman"/>
          <w:sz w:val="24"/>
          <w:szCs w:val="24"/>
          <w:lang w:val="en-US"/>
        </w:rPr>
        <w:t>.</w:t>
      </w:r>
    </w:p>
    <w:p w14:paraId="2F5DE9EB" w14:textId="3E18EE3D" w:rsidR="0013503E" w:rsidRPr="009E3D83" w:rsidRDefault="008D6C1E" w:rsidP="004A4E12">
      <w:pPr>
        <w:pStyle w:val="BlockText"/>
        <w:spacing w:before="0" w:after="240"/>
        <w:ind w:left="1080" w:right="14" w:firstLine="0"/>
        <w:rPr>
          <w:rFonts w:ascii="Times New Roman" w:eastAsia="Cordia New" w:hAnsi="Times New Roman" w:cs="Times New Roman"/>
          <w:b/>
          <w:bCs/>
          <w:sz w:val="24"/>
          <w:szCs w:val="24"/>
          <w:lang w:val="en-US"/>
        </w:rPr>
      </w:pPr>
      <w:r w:rsidRPr="009E3D83">
        <w:rPr>
          <w:rFonts w:ascii="Times New Roman" w:eastAsia="Cordia New" w:hAnsi="Times New Roman" w:cs="Times New Roman"/>
          <w:b/>
          <w:bCs/>
          <w:sz w:val="24"/>
          <w:szCs w:val="24"/>
          <w:lang w:val="en-US"/>
        </w:rPr>
        <w:t>Subsidiaries</w:t>
      </w:r>
    </w:p>
    <w:p w14:paraId="4CB9355D" w14:textId="6FE59F4A" w:rsidR="006B2E40" w:rsidRPr="009E3D83" w:rsidRDefault="006B2E40" w:rsidP="00D70A18">
      <w:pPr>
        <w:spacing w:after="240"/>
        <w:ind w:left="1080"/>
        <w:jc w:val="both"/>
        <w:rPr>
          <w:rFonts w:cs="Times New Roman"/>
          <w:spacing w:val="-6"/>
          <w:sz w:val="24"/>
          <w:szCs w:val="24"/>
        </w:rPr>
      </w:pPr>
      <w:r w:rsidRPr="009E3D83">
        <w:rPr>
          <w:rFonts w:cs="Times New Roman"/>
          <w:spacing w:val="-6"/>
          <w:sz w:val="24"/>
          <w:szCs w:val="24"/>
        </w:rPr>
        <w:t xml:space="preserve">As </w:t>
      </w:r>
      <w:proofErr w:type="gramStart"/>
      <w:r w:rsidRPr="009E3D83">
        <w:rPr>
          <w:rFonts w:cs="Times New Roman"/>
          <w:spacing w:val="-6"/>
          <w:sz w:val="24"/>
          <w:szCs w:val="24"/>
        </w:rPr>
        <w:t>at</w:t>
      </w:r>
      <w:proofErr w:type="gramEnd"/>
      <w:r w:rsidRPr="009E3D83">
        <w:rPr>
          <w:rFonts w:cs="Times New Roman"/>
          <w:spacing w:val="-6"/>
          <w:sz w:val="24"/>
          <w:szCs w:val="24"/>
        </w:rPr>
        <w:t xml:space="preserve"> </w:t>
      </w:r>
      <w:r w:rsidR="00397BAB" w:rsidRPr="009E3D83">
        <w:rPr>
          <w:rFonts w:cs="Times New Roman"/>
          <w:spacing w:val="-6"/>
          <w:sz w:val="24"/>
          <w:szCs w:val="24"/>
        </w:rPr>
        <w:t>December 31, 202</w:t>
      </w:r>
      <w:r w:rsidR="00F720A2" w:rsidRPr="009E3D83">
        <w:rPr>
          <w:rFonts w:cs="Times New Roman"/>
          <w:spacing w:val="-6"/>
          <w:sz w:val="24"/>
          <w:szCs w:val="24"/>
        </w:rPr>
        <w:t>3</w:t>
      </w:r>
      <w:r w:rsidR="00D547BB" w:rsidRPr="009E3D83">
        <w:rPr>
          <w:rFonts w:cs="Times New Roman"/>
          <w:spacing w:val="-6"/>
          <w:sz w:val="24"/>
          <w:szCs w:val="24"/>
        </w:rPr>
        <w:t xml:space="preserve"> and 202</w:t>
      </w:r>
      <w:r w:rsidR="00F720A2" w:rsidRPr="009E3D83">
        <w:rPr>
          <w:rFonts w:cs="Times New Roman"/>
          <w:spacing w:val="-6"/>
          <w:sz w:val="24"/>
          <w:szCs w:val="24"/>
        </w:rPr>
        <w:t>2</w:t>
      </w:r>
      <w:r w:rsidR="00EA3A65" w:rsidRPr="009E3D83">
        <w:rPr>
          <w:rFonts w:cs="Times New Roman"/>
          <w:spacing w:val="-6"/>
          <w:sz w:val="24"/>
          <w:szCs w:val="24"/>
        </w:rPr>
        <w:t>,</w:t>
      </w:r>
      <w:r w:rsidRPr="009E3D83">
        <w:rPr>
          <w:rFonts w:cs="Times New Roman"/>
          <w:spacing w:val="-6"/>
          <w:sz w:val="24"/>
          <w:szCs w:val="24"/>
        </w:rPr>
        <w:t xml:space="preserve"> several</w:t>
      </w:r>
      <w:r w:rsidRPr="009E3D83">
        <w:rPr>
          <w:rFonts w:cs="Times New Roman"/>
          <w:spacing w:val="-6"/>
          <w:sz w:val="24"/>
          <w:szCs w:val="24"/>
          <w:cs/>
        </w:rPr>
        <w:t xml:space="preserve"> </w:t>
      </w:r>
      <w:r w:rsidRPr="009E3D83">
        <w:rPr>
          <w:rFonts w:cs="Times New Roman"/>
          <w:spacing w:val="-6"/>
          <w:sz w:val="24"/>
          <w:szCs w:val="24"/>
        </w:rPr>
        <w:t>direct</w:t>
      </w:r>
      <w:r w:rsidRPr="009E3D83">
        <w:rPr>
          <w:rFonts w:cs="Times New Roman"/>
          <w:spacing w:val="-6"/>
          <w:sz w:val="24"/>
          <w:szCs w:val="24"/>
          <w:cs/>
        </w:rPr>
        <w:t xml:space="preserve"> </w:t>
      </w:r>
      <w:r w:rsidRPr="009E3D83">
        <w:rPr>
          <w:rFonts w:cs="Times New Roman"/>
          <w:spacing w:val="-6"/>
          <w:sz w:val="24"/>
          <w:szCs w:val="24"/>
        </w:rPr>
        <w:t>and</w:t>
      </w:r>
      <w:r w:rsidRPr="009E3D83">
        <w:rPr>
          <w:rFonts w:cs="Times New Roman"/>
          <w:spacing w:val="-6"/>
          <w:sz w:val="24"/>
          <w:szCs w:val="24"/>
          <w:cs/>
        </w:rPr>
        <w:t xml:space="preserve"> </w:t>
      </w:r>
      <w:r w:rsidRPr="009E3D83">
        <w:rPr>
          <w:rFonts w:cs="Times New Roman"/>
          <w:spacing w:val="-6"/>
          <w:sz w:val="24"/>
          <w:szCs w:val="24"/>
        </w:rPr>
        <w:t>indirect</w:t>
      </w:r>
      <w:r w:rsidRPr="009E3D83">
        <w:rPr>
          <w:rFonts w:cs="Times New Roman"/>
          <w:spacing w:val="-6"/>
          <w:sz w:val="24"/>
          <w:szCs w:val="24"/>
          <w:cs/>
        </w:rPr>
        <w:t xml:space="preserve"> </w:t>
      </w:r>
      <w:r w:rsidRPr="009E3D83">
        <w:rPr>
          <w:rFonts w:cs="Times New Roman"/>
          <w:spacing w:val="-6"/>
          <w:sz w:val="24"/>
          <w:szCs w:val="24"/>
        </w:rPr>
        <w:t>subsidiaries</w:t>
      </w:r>
      <w:r w:rsidRPr="009E3D83">
        <w:rPr>
          <w:rFonts w:cs="Times New Roman"/>
          <w:spacing w:val="-6"/>
          <w:sz w:val="24"/>
          <w:szCs w:val="24"/>
          <w:cs/>
        </w:rPr>
        <w:t xml:space="preserve"> </w:t>
      </w:r>
      <w:r w:rsidRPr="009E3D83">
        <w:rPr>
          <w:rFonts w:cs="Times New Roman"/>
          <w:spacing w:val="-6"/>
          <w:sz w:val="24"/>
          <w:szCs w:val="24"/>
        </w:rPr>
        <w:t>have</w:t>
      </w:r>
      <w:r w:rsidRPr="009E3D83">
        <w:rPr>
          <w:rFonts w:cs="Times New Roman"/>
          <w:spacing w:val="-6"/>
          <w:sz w:val="24"/>
          <w:szCs w:val="24"/>
          <w:cs/>
        </w:rPr>
        <w:t xml:space="preserve"> </w:t>
      </w:r>
      <w:r w:rsidRPr="009E3D83">
        <w:rPr>
          <w:rFonts w:cs="Times New Roman"/>
          <w:spacing w:val="-6"/>
          <w:sz w:val="24"/>
          <w:szCs w:val="24"/>
        </w:rPr>
        <w:t xml:space="preserve">guaranteed </w:t>
      </w:r>
      <w:r w:rsidRPr="00C07500">
        <w:rPr>
          <w:rFonts w:cs="Times New Roman"/>
          <w:spacing w:val="-12"/>
          <w:sz w:val="24"/>
          <w:szCs w:val="24"/>
        </w:rPr>
        <w:t xml:space="preserve">long-term </w:t>
      </w:r>
      <w:r w:rsidR="00CB393A" w:rsidRPr="00C07500">
        <w:rPr>
          <w:rFonts w:cs="Times New Roman"/>
          <w:spacing w:val="-12"/>
          <w:sz w:val="24"/>
          <w:szCs w:val="24"/>
        </w:rPr>
        <w:t>borrowings</w:t>
      </w:r>
      <w:r w:rsidRPr="00C07500">
        <w:rPr>
          <w:rFonts w:cs="Times New Roman"/>
          <w:spacing w:val="-12"/>
          <w:sz w:val="24"/>
          <w:szCs w:val="24"/>
        </w:rPr>
        <w:t xml:space="preserve"> from</w:t>
      </w:r>
      <w:r w:rsidR="008B4FDC" w:rsidRPr="00C07500">
        <w:rPr>
          <w:rFonts w:cs="Times New Roman"/>
          <w:spacing w:val="-12"/>
          <w:sz w:val="24"/>
          <w:szCs w:val="24"/>
        </w:rPr>
        <w:t xml:space="preserve"> a </w:t>
      </w:r>
      <w:r w:rsidRPr="00C07500">
        <w:rPr>
          <w:rFonts w:cs="Times New Roman"/>
          <w:spacing w:val="-12"/>
          <w:sz w:val="24"/>
          <w:szCs w:val="24"/>
        </w:rPr>
        <w:t>financial institution which had</w:t>
      </w:r>
      <w:r w:rsidR="00EA3A65" w:rsidRPr="00C07500">
        <w:rPr>
          <w:rFonts w:cs="Times New Roman"/>
          <w:spacing w:val="-12"/>
          <w:sz w:val="24"/>
          <w:szCs w:val="24"/>
        </w:rPr>
        <w:t xml:space="preserve"> a</w:t>
      </w:r>
      <w:r w:rsidRPr="00C07500">
        <w:rPr>
          <w:rFonts w:cs="Times New Roman"/>
          <w:spacing w:val="-12"/>
          <w:sz w:val="24"/>
          <w:szCs w:val="24"/>
        </w:rPr>
        <w:t xml:space="preserve"> credit facility of USD</w:t>
      </w:r>
      <w:r w:rsidR="00E874D4" w:rsidRPr="00C07500">
        <w:rPr>
          <w:rFonts w:cs="Times New Roman"/>
          <w:spacing w:val="-12"/>
          <w:sz w:val="24"/>
          <w:szCs w:val="24"/>
        </w:rPr>
        <w:t xml:space="preserve"> </w:t>
      </w:r>
      <w:r w:rsidR="00E3145B" w:rsidRPr="00C07500">
        <w:rPr>
          <w:rFonts w:cs="Times New Roman"/>
          <w:spacing w:val="-12"/>
          <w:sz w:val="24"/>
          <w:szCs w:val="24"/>
        </w:rPr>
        <w:t xml:space="preserve">63.56 </w:t>
      </w:r>
      <w:r w:rsidRPr="00C07500">
        <w:rPr>
          <w:rFonts w:cs="Times New Roman"/>
          <w:spacing w:val="-12"/>
          <w:sz w:val="24"/>
          <w:szCs w:val="24"/>
        </w:rPr>
        <w:t>million</w:t>
      </w:r>
      <w:r w:rsidR="009C1FAA" w:rsidRPr="00C07500">
        <w:rPr>
          <w:rFonts w:cs="Times New Roman"/>
          <w:spacing w:val="-12"/>
          <w:sz w:val="24"/>
          <w:szCs w:val="24"/>
        </w:rPr>
        <w:t>,</w:t>
      </w:r>
      <w:r w:rsidRPr="009E3D83">
        <w:rPr>
          <w:rFonts w:cs="Times New Roman"/>
          <w:spacing w:val="-6"/>
          <w:sz w:val="24"/>
          <w:szCs w:val="24"/>
        </w:rPr>
        <w:t xml:space="preserve"> or approximately Baht </w:t>
      </w:r>
      <w:r w:rsidR="00157A86" w:rsidRPr="009E3D83">
        <w:rPr>
          <w:rFonts w:cs="Times New Roman"/>
          <w:spacing w:val="-6"/>
          <w:sz w:val="24"/>
          <w:szCs w:val="24"/>
        </w:rPr>
        <w:t xml:space="preserve">2,185.81 </w:t>
      </w:r>
      <w:r w:rsidRPr="009E3D83">
        <w:rPr>
          <w:rFonts w:cs="Times New Roman"/>
          <w:spacing w:val="-6"/>
          <w:sz w:val="24"/>
          <w:szCs w:val="24"/>
        </w:rPr>
        <w:t>million</w:t>
      </w:r>
      <w:r w:rsidR="00E37792" w:rsidRPr="009E3D83">
        <w:rPr>
          <w:rFonts w:cs="Times New Roman"/>
          <w:spacing w:val="-6"/>
          <w:sz w:val="24"/>
          <w:szCs w:val="24"/>
        </w:rPr>
        <w:t xml:space="preserve"> and USD 18.31 million, or approximately </w:t>
      </w:r>
      <w:r w:rsidR="00C07500">
        <w:rPr>
          <w:rFonts w:cs="Times New Roman"/>
          <w:spacing w:val="-6"/>
          <w:sz w:val="24"/>
          <w:szCs w:val="24"/>
        </w:rPr>
        <w:t xml:space="preserve">            </w:t>
      </w:r>
      <w:r w:rsidR="00E37792" w:rsidRPr="009E3D83">
        <w:rPr>
          <w:rFonts w:cs="Times New Roman"/>
          <w:spacing w:val="-6"/>
          <w:sz w:val="24"/>
          <w:szCs w:val="24"/>
        </w:rPr>
        <w:t xml:space="preserve">Baht </w:t>
      </w:r>
      <w:r w:rsidR="0012424C" w:rsidRPr="009E3D83">
        <w:rPr>
          <w:rFonts w:cs="Times New Roman"/>
          <w:spacing w:val="-6"/>
          <w:sz w:val="24"/>
          <w:szCs w:val="24"/>
        </w:rPr>
        <w:t>635.86</w:t>
      </w:r>
      <w:r w:rsidR="00034A62" w:rsidRPr="009E3D83">
        <w:rPr>
          <w:rFonts w:cs="Times New Roman"/>
          <w:spacing w:val="-6"/>
          <w:sz w:val="24"/>
          <w:szCs w:val="24"/>
        </w:rPr>
        <w:t xml:space="preserve"> million</w:t>
      </w:r>
      <w:r w:rsidR="00E37792" w:rsidRPr="009E3D83">
        <w:rPr>
          <w:rFonts w:cs="Times New Roman"/>
          <w:spacing w:val="-6"/>
          <w:sz w:val="24"/>
          <w:szCs w:val="24"/>
        </w:rPr>
        <w:t>, respectively</w:t>
      </w:r>
      <w:r w:rsidR="009C1FAA" w:rsidRPr="009E3D83">
        <w:rPr>
          <w:rFonts w:cs="Times New Roman"/>
          <w:spacing w:val="-6"/>
          <w:sz w:val="24"/>
          <w:szCs w:val="24"/>
        </w:rPr>
        <w:t>,</w:t>
      </w:r>
      <w:r w:rsidRPr="009E3D83">
        <w:rPr>
          <w:rFonts w:cs="Times New Roman"/>
          <w:spacing w:val="-6"/>
          <w:sz w:val="24"/>
          <w:szCs w:val="24"/>
        </w:rPr>
        <w:t xml:space="preserve"> to</w:t>
      </w:r>
      <w:r w:rsidRPr="009E3D83">
        <w:rPr>
          <w:rFonts w:cs="Times New Roman"/>
          <w:spacing w:val="-6"/>
          <w:sz w:val="24"/>
          <w:szCs w:val="24"/>
          <w:cs/>
        </w:rPr>
        <w:t xml:space="preserve"> </w:t>
      </w:r>
      <w:r w:rsidRPr="009E3D83">
        <w:rPr>
          <w:rFonts w:cs="Times New Roman"/>
          <w:spacing w:val="-6"/>
          <w:sz w:val="24"/>
          <w:szCs w:val="24"/>
        </w:rPr>
        <w:t>the</w:t>
      </w:r>
      <w:r w:rsidRPr="009E3D83">
        <w:rPr>
          <w:rFonts w:cs="Times New Roman"/>
          <w:spacing w:val="-6"/>
          <w:sz w:val="24"/>
          <w:szCs w:val="24"/>
          <w:cs/>
        </w:rPr>
        <w:t xml:space="preserve"> </w:t>
      </w:r>
      <w:r w:rsidRPr="009E3D83">
        <w:rPr>
          <w:rFonts w:cs="Times New Roman"/>
          <w:spacing w:val="-6"/>
          <w:sz w:val="24"/>
          <w:szCs w:val="24"/>
        </w:rPr>
        <w:t>Company.</w:t>
      </w:r>
      <w:r w:rsidRPr="009E3D83">
        <w:rPr>
          <w:rFonts w:cs="Times New Roman"/>
          <w:spacing w:val="-6"/>
          <w:sz w:val="24"/>
          <w:szCs w:val="24"/>
          <w:cs/>
        </w:rPr>
        <w:t xml:space="preserve"> </w:t>
      </w:r>
      <w:r w:rsidRPr="009E3D83">
        <w:rPr>
          <w:rFonts w:cs="Times New Roman"/>
          <w:spacing w:val="-6"/>
          <w:sz w:val="24"/>
          <w:szCs w:val="24"/>
        </w:rPr>
        <w:t>The</w:t>
      </w:r>
      <w:r w:rsidRPr="009E3D83">
        <w:rPr>
          <w:rFonts w:cs="Times New Roman"/>
          <w:spacing w:val="-6"/>
          <w:sz w:val="24"/>
          <w:szCs w:val="24"/>
          <w:cs/>
        </w:rPr>
        <w:t xml:space="preserve"> </w:t>
      </w:r>
      <w:r w:rsidRPr="009E3D83">
        <w:rPr>
          <w:rFonts w:cs="Times New Roman"/>
          <w:spacing w:val="-6"/>
          <w:sz w:val="24"/>
          <w:szCs w:val="24"/>
        </w:rPr>
        <w:t>purpose</w:t>
      </w:r>
      <w:r w:rsidRPr="009E3D83">
        <w:rPr>
          <w:rFonts w:cs="Times New Roman"/>
          <w:spacing w:val="-6"/>
          <w:sz w:val="24"/>
          <w:szCs w:val="24"/>
          <w:cs/>
        </w:rPr>
        <w:t xml:space="preserve"> </w:t>
      </w:r>
      <w:r w:rsidRPr="009E3D83">
        <w:rPr>
          <w:rFonts w:cs="Times New Roman"/>
          <w:spacing w:val="-6"/>
          <w:sz w:val="24"/>
          <w:szCs w:val="24"/>
        </w:rPr>
        <w:t>is</w:t>
      </w:r>
      <w:r w:rsidRPr="009E3D83">
        <w:rPr>
          <w:rFonts w:cs="Times New Roman"/>
          <w:spacing w:val="-6"/>
          <w:sz w:val="24"/>
          <w:szCs w:val="24"/>
          <w:cs/>
        </w:rPr>
        <w:t xml:space="preserve"> </w:t>
      </w:r>
      <w:r w:rsidRPr="009E3D83">
        <w:rPr>
          <w:rFonts w:cs="Times New Roman"/>
          <w:spacing w:val="-6"/>
          <w:sz w:val="24"/>
          <w:szCs w:val="24"/>
        </w:rPr>
        <w:t>to</w:t>
      </w:r>
      <w:r w:rsidRPr="009E3D83">
        <w:rPr>
          <w:rFonts w:cs="Times New Roman"/>
          <w:spacing w:val="-6"/>
          <w:sz w:val="24"/>
          <w:szCs w:val="24"/>
          <w:cs/>
        </w:rPr>
        <w:t xml:space="preserve"> </w:t>
      </w:r>
      <w:r w:rsidRPr="009E3D83">
        <w:rPr>
          <w:rFonts w:cs="Times New Roman"/>
          <w:spacing w:val="-6"/>
          <w:sz w:val="24"/>
          <w:szCs w:val="24"/>
        </w:rPr>
        <w:t>provide</w:t>
      </w:r>
      <w:r w:rsidRPr="009E3D83">
        <w:rPr>
          <w:rFonts w:cs="Times New Roman"/>
          <w:spacing w:val="-6"/>
          <w:sz w:val="24"/>
          <w:szCs w:val="24"/>
          <w:cs/>
        </w:rPr>
        <w:t xml:space="preserve"> </w:t>
      </w:r>
      <w:r w:rsidRPr="009E3D83">
        <w:rPr>
          <w:rFonts w:cs="Times New Roman"/>
          <w:spacing w:val="-6"/>
          <w:sz w:val="24"/>
          <w:szCs w:val="24"/>
        </w:rPr>
        <w:t>loan</w:t>
      </w:r>
      <w:r w:rsidRPr="009E3D83">
        <w:rPr>
          <w:rFonts w:cs="Times New Roman"/>
          <w:spacing w:val="-6"/>
          <w:sz w:val="24"/>
          <w:szCs w:val="24"/>
          <w:cs/>
        </w:rPr>
        <w:t xml:space="preserve"> </w:t>
      </w:r>
      <w:r w:rsidRPr="009E3D83">
        <w:rPr>
          <w:rFonts w:cs="Times New Roman"/>
          <w:spacing w:val="-6"/>
          <w:sz w:val="24"/>
          <w:szCs w:val="24"/>
        </w:rPr>
        <w:t>to</w:t>
      </w:r>
      <w:r w:rsidRPr="009E3D83">
        <w:rPr>
          <w:rFonts w:cs="Times New Roman"/>
          <w:spacing w:val="-6"/>
          <w:sz w:val="24"/>
          <w:szCs w:val="24"/>
          <w:cs/>
        </w:rPr>
        <w:t xml:space="preserve"> </w:t>
      </w:r>
      <w:r w:rsidRPr="009E3D83">
        <w:rPr>
          <w:rFonts w:cs="Times New Roman"/>
          <w:spacing w:val="-6"/>
          <w:sz w:val="24"/>
          <w:szCs w:val="24"/>
        </w:rPr>
        <w:t>many</w:t>
      </w:r>
      <w:r w:rsidRPr="009E3D83">
        <w:rPr>
          <w:rFonts w:cs="Times New Roman"/>
          <w:spacing w:val="-6"/>
          <w:sz w:val="24"/>
          <w:szCs w:val="24"/>
          <w:cs/>
        </w:rPr>
        <w:t xml:space="preserve"> </w:t>
      </w:r>
      <w:r w:rsidRPr="009E3D83">
        <w:rPr>
          <w:rFonts w:cs="Times New Roman"/>
          <w:spacing w:val="-6"/>
          <w:sz w:val="24"/>
          <w:szCs w:val="24"/>
        </w:rPr>
        <w:t>subsidiaries</w:t>
      </w:r>
      <w:r w:rsidRPr="009E3D83">
        <w:rPr>
          <w:rFonts w:cs="Times New Roman"/>
          <w:spacing w:val="-6"/>
          <w:sz w:val="24"/>
          <w:szCs w:val="24"/>
          <w:cs/>
        </w:rPr>
        <w:t xml:space="preserve"> </w:t>
      </w:r>
      <w:r w:rsidRPr="009E3D83">
        <w:rPr>
          <w:rFonts w:cs="Times New Roman"/>
          <w:spacing w:val="-6"/>
          <w:sz w:val="24"/>
          <w:szCs w:val="24"/>
        </w:rPr>
        <w:t>registered</w:t>
      </w:r>
      <w:r w:rsidRPr="009E3D83">
        <w:rPr>
          <w:rFonts w:cs="Times New Roman"/>
          <w:spacing w:val="-6"/>
          <w:sz w:val="24"/>
          <w:szCs w:val="24"/>
          <w:cs/>
        </w:rPr>
        <w:t xml:space="preserve"> </w:t>
      </w:r>
      <w:r w:rsidRPr="009E3D83">
        <w:rPr>
          <w:rFonts w:cs="Times New Roman"/>
          <w:spacing w:val="-6"/>
          <w:sz w:val="24"/>
          <w:szCs w:val="24"/>
        </w:rPr>
        <w:t>in</w:t>
      </w:r>
      <w:r w:rsidRPr="009E3D83">
        <w:rPr>
          <w:rFonts w:cs="Times New Roman"/>
          <w:spacing w:val="-6"/>
          <w:sz w:val="24"/>
          <w:szCs w:val="24"/>
          <w:cs/>
        </w:rPr>
        <w:t xml:space="preserve"> </w:t>
      </w:r>
      <w:r w:rsidRPr="009E3D83">
        <w:rPr>
          <w:rFonts w:cs="Times New Roman"/>
          <w:spacing w:val="-6"/>
          <w:sz w:val="24"/>
          <w:szCs w:val="24"/>
        </w:rPr>
        <w:t>Vietnam</w:t>
      </w:r>
      <w:r w:rsidR="00FE00B9" w:rsidRPr="009E3D83">
        <w:rPr>
          <w:rFonts w:cs="Times New Roman"/>
          <w:spacing w:val="-6"/>
          <w:sz w:val="24"/>
          <w:szCs w:val="24"/>
        </w:rPr>
        <w:t xml:space="preserve"> (see Note 2</w:t>
      </w:r>
      <w:r w:rsidR="00976123" w:rsidRPr="009E3D83">
        <w:rPr>
          <w:rFonts w:cs="Times New Roman"/>
          <w:spacing w:val="-6"/>
          <w:sz w:val="24"/>
          <w:szCs w:val="24"/>
        </w:rPr>
        <w:t>7</w:t>
      </w:r>
      <w:r w:rsidR="00BF4B1B" w:rsidRPr="009E3D83">
        <w:rPr>
          <w:rFonts w:cs="Times New Roman"/>
          <w:spacing w:val="-6"/>
          <w:sz w:val="24"/>
          <w:szCs w:val="24"/>
        </w:rPr>
        <w:t>).</w:t>
      </w:r>
    </w:p>
    <w:p w14:paraId="20E790D0" w14:textId="1826D794" w:rsidR="00A71873" w:rsidRPr="009E3D83" w:rsidRDefault="00A71873" w:rsidP="00D70A18">
      <w:pPr>
        <w:spacing w:after="240"/>
        <w:ind w:left="1080"/>
        <w:jc w:val="both"/>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w:t>
      </w:r>
      <w:r w:rsidRPr="009E3D83">
        <w:rPr>
          <w:rFonts w:cs="Times New Roman"/>
          <w:sz w:val="24"/>
          <w:szCs w:val="24"/>
          <w:cs/>
        </w:rPr>
        <w:t xml:space="preserve"> </w:t>
      </w:r>
      <w:r w:rsidR="001638B5" w:rsidRPr="009E3D83">
        <w:rPr>
          <w:rFonts w:cs="Times New Roman"/>
          <w:sz w:val="24"/>
          <w:szCs w:val="24"/>
        </w:rPr>
        <w:t>3</w:t>
      </w:r>
      <w:r w:rsidRPr="009E3D83">
        <w:rPr>
          <w:rFonts w:cs="Times New Roman"/>
          <w:sz w:val="24"/>
          <w:szCs w:val="24"/>
        </w:rPr>
        <w:t xml:space="preserve">1, </w:t>
      </w:r>
      <w:r w:rsidR="001638B5" w:rsidRPr="009E3D83">
        <w:rPr>
          <w:rFonts w:cs="Times New Roman"/>
          <w:sz w:val="24"/>
          <w:szCs w:val="24"/>
        </w:rPr>
        <w:t>202</w:t>
      </w:r>
      <w:r w:rsidR="00F720A2" w:rsidRPr="009E3D83">
        <w:rPr>
          <w:rFonts w:cs="Times New Roman"/>
          <w:sz w:val="24"/>
          <w:szCs w:val="24"/>
        </w:rPr>
        <w:t>3</w:t>
      </w:r>
      <w:r w:rsidRPr="009E3D83">
        <w:rPr>
          <w:rFonts w:cs="Times New Roman"/>
          <w:sz w:val="24"/>
          <w:szCs w:val="24"/>
          <w:cs/>
        </w:rPr>
        <w:t xml:space="preserve"> </w:t>
      </w:r>
      <w:r w:rsidRPr="009E3D83">
        <w:rPr>
          <w:rFonts w:cs="Times New Roman"/>
          <w:sz w:val="24"/>
          <w:szCs w:val="24"/>
        </w:rPr>
        <w:t xml:space="preserve">and </w:t>
      </w:r>
      <w:r w:rsidR="001638B5" w:rsidRPr="009E3D83">
        <w:rPr>
          <w:rFonts w:cs="Times New Roman"/>
          <w:sz w:val="24"/>
          <w:szCs w:val="24"/>
        </w:rPr>
        <w:t>202</w:t>
      </w:r>
      <w:r w:rsidR="00F720A2" w:rsidRPr="009E3D83">
        <w:rPr>
          <w:rFonts w:cs="Times New Roman"/>
          <w:sz w:val="24"/>
          <w:szCs w:val="24"/>
        </w:rPr>
        <w:t>2</w:t>
      </w:r>
      <w:r w:rsidRPr="009E3D83">
        <w:rPr>
          <w:rFonts w:cs="Times New Roman"/>
          <w:sz w:val="24"/>
          <w:szCs w:val="24"/>
        </w:rPr>
        <w:t xml:space="preserve">, several direct and indirect subsidiaries have guaranteed short-term </w:t>
      </w:r>
      <w:r w:rsidR="00CB393A" w:rsidRPr="009E3D83">
        <w:rPr>
          <w:rFonts w:cs="Times New Roman"/>
          <w:sz w:val="24"/>
          <w:szCs w:val="24"/>
        </w:rPr>
        <w:t>borrowings</w:t>
      </w:r>
      <w:r w:rsidRPr="009E3D83">
        <w:rPr>
          <w:rFonts w:cs="Times New Roman"/>
          <w:sz w:val="24"/>
          <w:szCs w:val="24"/>
        </w:rPr>
        <w:t xml:space="preserve"> from </w:t>
      </w:r>
      <w:r w:rsidR="008B4FDC" w:rsidRPr="009E3D83">
        <w:rPr>
          <w:rFonts w:cs="Times New Roman"/>
          <w:sz w:val="24"/>
          <w:szCs w:val="24"/>
        </w:rPr>
        <w:t xml:space="preserve">a </w:t>
      </w:r>
      <w:r w:rsidRPr="009E3D83">
        <w:rPr>
          <w:rFonts w:cs="Times New Roman"/>
          <w:sz w:val="24"/>
          <w:szCs w:val="24"/>
        </w:rPr>
        <w:t>financial institution which had</w:t>
      </w:r>
      <w:r w:rsidR="00674990" w:rsidRPr="009E3D83">
        <w:rPr>
          <w:rFonts w:cs="Times New Roman"/>
          <w:sz w:val="24"/>
          <w:szCs w:val="24"/>
        </w:rPr>
        <w:t xml:space="preserve"> a</w:t>
      </w:r>
      <w:r w:rsidRPr="009E3D83">
        <w:rPr>
          <w:rFonts w:cs="Times New Roman"/>
          <w:sz w:val="24"/>
          <w:szCs w:val="24"/>
        </w:rPr>
        <w:t xml:space="preserve"> credit facility of USD</w:t>
      </w:r>
      <w:r w:rsidR="00AA69C1" w:rsidRPr="009E3D83">
        <w:rPr>
          <w:rFonts w:cs="Times New Roman"/>
          <w:sz w:val="24"/>
          <w:szCs w:val="24"/>
        </w:rPr>
        <w:t xml:space="preserve"> </w:t>
      </w:r>
      <w:r w:rsidR="00483EFC" w:rsidRPr="009E3D83">
        <w:rPr>
          <w:rFonts w:cs="Times New Roman"/>
          <w:sz w:val="24"/>
          <w:szCs w:val="24"/>
        </w:rPr>
        <w:t xml:space="preserve">311.16 </w:t>
      </w:r>
      <w:r w:rsidRPr="009E3D83">
        <w:rPr>
          <w:rFonts w:cs="Times New Roman"/>
          <w:sz w:val="24"/>
          <w:szCs w:val="24"/>
        </w:rPr>
        <w:t>million, or approximately Baht</w:t>
      </w:r>
      <w:r w:rsidR="00AA69C1" w:rsidRPr="009E3D83">
        <w:rPr>
          <w:rFonts w:cs="Times New Roman"/>
          <w:sz w:val="24"/>
          <w:szCs w:val="24"/>
        </w:rPr>
        <w:t xml:space="preserve"> </w:t>
      </w:r>
      <w:r w:rsidR="00DC391C" w:rsidRPr="009E3D83">
        <w:rPr>
          <w:rFonts w:cs="Times New Roman"/>
          <w:sz w:val="24"/>
          <w:szCs w:val="24"/>
        </w:rPr>
        <w:t>10,700.01</w:t>
      </w:r>
      <w:r w:rsidR="00C31BF6" w:rsidRPr="009E3D83">
        <w:rPr>
          <w:rFonts w:cs="Times New Roman"/>
          <w:sz w:val="24"/>
          <w:szCs w:val="24"/>
        </w:rPr>
        <w:t xml:space="preserve"> </w:t>
      </w:r>
      <w:r w:rsidRPr="009E3D83">
        <w:rPr>
          <w:rFonts w:cs="Times New Roman"/>
          <w:sz w:val="24"/>
          <w:szCs w:val="24"/>
        </w:rPr>
        <w:t>million</w:t>
      </w:r>
      <w:r w:rsidR="00674990" w:rsidRPr="009E3D83">
        <w:rPr>
          <w:rFonts w:cs="Times New Roman"/>
          <w:sz w:val="24"/>
          <w:szCs w:val="24"/>
        </w:rPr>
        <w:t>,</w:t>
      </w:r>
      <w:r w:rsidRPr="009E3D83">
        <w:rPr>
          <w:rFonts w:cs="Times New Roman"/>
          <w:sz w:val="24"/>
          <w:szCs w:val="24"/>
        </w:rPr>
        <w:t xml:space="preserve"> and </w:t>
      </w:r>
      <w:r w:rsidR="00C07500">
        <w:rPr>
          <w:rFonts w:cs="Times New Roman"/>
          <w:sz w:val="24"/>
          <w:szCs w:val="24"/>
        </w:rPr>
        <w:t xml:space="preserve">              </w:t>
      </w:r>
      <w:r w:rsidRPr="009E3D83">
        <w:rPr>
          <w:rFonts w:cs="Times New Roman"/>
          <w:sz w:val="24"/>
          <w:szCs w:val="24"/>
        </w:rPr>
        <w:t>USD</w:t>
      </w:r>
      <w:r w:rsidRPr="009E3D83">
        <w:rPr>
          <w:rFonts w:cs="Times New Roman"/>
          <w:sz w:val="24"/>
          <w:szCs w:val="24"/>
          <w:cs/>
        </w:rPr>
        <w:t xml:space="preserve"> </w:t>
      </w:r>
      <w:r w:rsidR="00E37792" w:rsidRPr="009E3D83">
        <w:rPr>
          <w:rFonts w:cs="Times New Roman"/>
          <w:sz w:val="24"/>
          <w:szCs w:val="24"/>
        </w:rPr>
        <w:t xml:space="preserve">498.50 </w:t>
      </w:r>
      <w:r w:rsidRPr="009E3D83">
        <w:rPr>
          <w:rFonts w:cs="Times New Roman"/>
          <w:sz w:val="24"/>
          <w:szCs w:val="24"/>
        </w:rPr>
        <w:t>million</w:t>
      </w:r>
      <w:r w:rsidR="00674990" w:rsidRPr="009E3D83">
        <w:rPr>
          <w:rFonts w:cs="Times New Roman"/>
          <w:sz w:val="24"/>
          <w:szCs w:val="24"/>
        </w:rPr>
        <w:t>,</w:t>
      </w:r>
      <w:r w:rsidRPr="009E3D83">
        <w:rPr>
          <w:rFonts w:cs="Times New Roman"/>
          <w:sz w:val="24"/>
          <w:szCs w:val="24"/>
          <w:cs/>
        </w:rPr>
        <w:t xml:space="preserve"> </w:t>
      </w:r>
      <w:r w:rsidRPr="009E3D83">
        <w:rPr>
          <w:rFonts w:cs="Times New Roman"/>
          <w:sz w:val="24"/>
          <w:szCs w:val="24"/>
        </w:rPr>
        <w:t>or</w:t>
      </w:r>
      <w:r w:rsidRPr="009E3D83">
        <w:rPr>
          <w:rFonts w:cs="Times New Roman"/>
          <w:sz w:val="24"/>
          <w:szCs w:val="24"/>
          <w:cs/>
        </w:rPr>
        <w:t xml:space="preserve"> </w:t>
      </w:r>
      <w:r w:rsidRPr="009E3D83">
        <w:rPr>
          <w:rFonts w:cs="Times New Roman"/>
          <w:sz w:val="24"/>
          <w:szCs w:val="24"/>
        </w:rPr>
        <w:t>approximately</w:t>
      </w:r>
      <w:r w:rsidRPr="009E3D83">
        <w:rPr>
          <w:rFonts w:cs="Times New Roman"/>
          <w:sz w:val="24"/>
          <w:szCs w:val="24"/>
          <w:cs/>
        </w:rPr>
        <w:t xml:space="preserve"> </w:t>
      </w:r>
      <w:r w:rsidRPr="009E3D83">
        <w:rPr>
          <w:rFonts w:cs="Times New Roman"/>
          <w:sz w:val="24"/>
          <w:szCs w:val="24"/>
        </w:rPr>
        <w:t>Baht</w:t>
      </w:r>
      <w:r w:rsidR="001638B5" w:rsidRPr="009E3D83">
        <w:rPr>
          <w:rFonts w:cs="Times New Roman"/>
          <w:sz w:val="24"/>
          <w:szCs w:val="24"/>
        </w:rPr>
        <w:t xml:space="preserve"> </w:t>
      </w:r>
      <w:r w:rsidR="0012424C" w:rsidRPr="009E3D83">
        <w:rPr>
          <w:rFonts w:cs="Times New Roman"/>
          <w:sz w:val="24"/>
          <w:szCs w:val="24"/>
        </w:rPr>
        <w:t>17,314.62</w:t>
      </w:r>
      <w:r w:rsidRPr="009E3D83">
        <w:rPr>
          <w:rFonts w:cs="Times New Roman"/>
          <w:sz w:val="24"/>
          <w:szCs w:val="24"/>
          <w:cs/>
        </w:rPr>
        <w:t xml:space="preserve"> </w:t>
      </w:r>
      <w:r w:rsidRPr="009E3D83">
        <w:rPr>
          <w:rFonts w:cs="Times New Roman"/>
          <w:sz w:val="24"/>
          <w:szCs w:val="24"/>
        </w:rPr>
        <w:t>million,</w:t>
      </w:r>
      <w:r w:rsidRPr="009E3D83">
        <w:rPr>
          <w:rFonts w:cs="Times New Roman"/>
          <w:sz w:val="24"/>
          <w:szCs w:val="24"/>
          <w:cs/>
        </w:rPr>
        <w:t xml:space="preserve"> </w:t>
      </w:r>
      <w:r w:rsidRPr="009E3D83">
        <w:rPr>
          <w:rFonts w:cs="Times New Roman"/>
          <w:sz w:val="24"/>
          <w:szCs w:val="24"/>
        </w:rPr>
        <w:t>respectively,</w:t>
      </w:r>
      <w:r w:rsidRPr="009E3D83">
        <w:rPr>
          <w:rFonts w:cs="Times New Roman"/>
          <w:sz w:val="24"/>
          <w:szCs w:val="24"/>
          <w:cs/>
        </w:rPr>
        <w:t xml:space="preserve"> </w:t>
      </w:r>
      <w:r w:rsidRPr="009E3D83">
        <w:rPr>
          <w:rFonts w:cs="Times New Roman"/>
          <w:sz w:val="24"/>
          <w:szCs w:val="24"/>
        </w:rPr>
        <w:t>to</w:t>
      </w:r>
      <w:r w:rsidRPr="009E3D83">
        <w:rPr>
          <w:rFonts w:cs="Times New Roman"/>
          <w:sz w:val="24"/>
          <w:szCs w:val="24"/>
          <w:cs/>
        </w:rPr>
        <w:t xml:space="preserve"> </w:t>
      </w:r>
      <w:r w:rsidRPr="009E3D83">
        <w:rPr>
          <w:rFonts w:cs="Times New Roman"/>
          <w:sz w:val="24"/>
          <w:szCs w:val="24"/>
        </w:rPr>
        <w:t>the</w:t>
      </w:r>
      <w:r w:rsidRPr="009E3D83">
        <w:rPr>
          <w:rFonts w:cs="Times New Roman"/>
          <w:sz w:val="24"/>
          <w:szCs w:val="24"/>
          <w:cs/>
        </w:rPr>
        <w:t xml:space="preserve"> </w:t>
      </w:r>
      <w:r w:rsidRPr="009E3D83">
        <w:rPr>
          <w:rFonts w:cs="Times New Roman"/>
          <w:sz w:val="24"/>
          <w:szCs w:val="24"/>
        </w:rPr>
        <w:t>Company. The purpose is to provide loan</w:t>
      </w:r>
      <w:r w:rsidR="00FE111E" w:rsidRPr="009E3D83">
        <w:rPr>
          <w:rFonts w:cs="Times New Roman"/>
          <w:sz w:val="24"/>
          <w:szCs w:val="24"/>
        </w:rPr>
        <w:t>s</w:t>
      </w:r>
      <w:r w:rsidRPr="009E3D83">
        <w:rPr>
          <w:rFonts w:cs="Times New Roman"/>
          <w:sz w:val="24"/>
          <w:szCs w:val="24"/>
        </w:rPr>
        <w:t xml:space="preserve"> to many subsidiaries registered in Vietnam (see Note </w:t>
      </w:r>
      <w:r w:rsidR="00FE111E" w:rsidRPr="009E3D83">
        <w:rPr>
          <w:rFonts w:cs="Times New Roman"/>
          <w:sz w:val="24"/>
          <w:szCs w:val="24"/>
        </w:rPr>
        <w:t>2</w:t>
      </w:r>
      <w:r w:rsidR="00976123" w:rsidRPr="009E3D83">
        <w:rPr>
          <w:rFonts w:cs="Times New Roman"/>
          <w:sz w:val="24"/>
          <w:szCs w:val="24"/>
        </w:rPr>
        <w:t>4</w:t>
      </w:r>
      <w:r w:rsidRPr="009E3D83">
        <w:rPr>
          <w:rFonts w:cs="Times New Roman"/>
          <w:sz w:val="24"/>
          <w:szCs w:val="24"/>
          <w:cs/>
        </w:rPr>
        <w:t>).</w:t>
      </w:r>
    </w:p>
    <w:p w14:paraId="506DEA1B" w14:textId="6C79BEB8" w:rsidR="006A4A4A" w:rsidRPr="009E3D83" w:rsidRDefault="00294541" w:rsidP="00DA3893">
      <w:pPr>
        <w:pStyle w:val="BlockText"/>
        <w:spacing w:before="0" w:after="240"/>
        <w:ind w:left="1080" w:right="14"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w:t>
      </w:r>
      <w:r w:rsidR="00EE571F" w:rsidRPr="009E3D83">
        <w:rPr>
          <w:rFonts w:ascii="Times New Roman" w:hAnsi="Times New Roman" w:cs="Times New Roman"/>
          <w:sz w:val="24"/>
          <w:szCs w:val="24"/>
          <w:lang w:val="en-GB"/>
        </w:rPr>
        <w:t>2023</w:t>
      </w:r>
      <w:r w:rsidR="003E12ED" w:rsidRPr="009E3D83">
        <w:rPr>
          <w:rFonts w:ascii="Times New Roman" w:hAnsi="Times New Roman" w:cs="Times New Roman"/>
          <w:sz w:val="24"/>
          <w:szCs w:val="24"/>
          <w:lang w:val="en-GB"/>
        </w:rPr>
        <w:t xml:space="preserve"> and 2022</w:t>
      </w:r>
      <w:r w:rsidR="00AD6312" w:rsidRPr="009E3D83">
        <w:rPr>
          <w:rFonts w:ascii="Times New Roman" w:hAnsi="Times New Roman" w:cs="Times New Roman"/>
          <w:sz w:val="24"/>
          <w:szCs w:val="24"/>
          <w:lang w:val="en-US"/>
        </w:rPr>
        <w:t>,</w:t>
      </w:r>
      <w:r w:rsidRPr="009E3D83">
        <w:rPr>
          <w:rFonts w:ascii="Times New Roman" w:hAnsi="Times New Roman" w:cs="Times New Roman"/>
          <w:sz w:val="24"/>
          <w:szCs w:val="24"/>
          <w:lang w:val="en-GB"/>
        </w:rPr>
        <w:t xml:space="preserve"> </w:t>
      </w:r>
      <w:r w:rsidR="0036540E" w:rsidRPr="009E3D83">
        <w:rPr>
          <w:rStyle w:val="PageNumber"/>
          <w:rFonts w:ascii="Times New Roman" w:hAnsi="Times New Roman" w:cs="Times New Roman"/>
          <w:sz w:val="24"/>
          <w:szCs w:val="24"/>
          <w:lang w:val="en-US"/>
        </w:rPr>
        <w:t xml:space="preserve">a director of Green Power Energy Company Limited has guaranteed for lease liabilities of Green Power Energy Company Limited at net book value total amount of Baht </w:t>
      </w:r>
      <w:r w:rsidR="00DE7369" w:rsidRPr="009E3D83">
        <w:rPr>
          <w:rStyle w:val="PageNumber"/>
          <w:rFonts w:ascii="Times New Roman" w:hAnsi="Times New Roman" w:cs="Times New Roman"/>
          <w:sz w:val="24"/>
          <w:szCs w:val="24"/>
          <w:lang w:val="en-US"/>
        </w:rPr>
        <w:t xml:space="preserve">0.33 </w:t>
      </w:r>
      <w:r w:rsidR="0036540E" w:rsidRPr="009E3D83">
        <w:rPr>
          <w:rStyle w:val="PageNumber"/>
          <w:rFonts w:ascii="Times New Roman" w:hAnsi="Times New Roman" w:cs="Times New Roman"/>
          <w:sz w:val="24"/>
          <w:szCs w:val="24"/>
          <w:lang w:val="en-US"/>
        </w:rPr>
        <w:t>million and Baht 0.30 million, respectively</w:t>
      </w:r>
      <w:r w:rsidR="00A71873" w:rsidRPr="009E3D83">
        <w:rPr>
          <w:rFonts w:ascii="Times New Roman" w:hAnsi="Times New Roman" w:cs="Times New Roman"/>
          <w:sz w:val="24"/>
          <w:szCs w:val="24"/>
          <w:lang w:val="en-GB"/>
        </w:rPr>
        <w:t xml:space="preserve"> </w:t>
      </w:r>
      <w:r w:rsidR="00A71873" w:rsidRPr="009E3D83">
        <w:rPr>
          <w:rFonts w:ascii="Times New Roman" w:hAnsi="Times New Roman" w:cs="Times New Roman"/>
          <w:sz w:val="24"/>
          <w:szCs w:val="24"/>
          <w:cs/>
          <w:lang w:val="en-GB"/>
        </w:rPr>
        <w:t>(</w:t>
      </w:r>
      <w:r w:rsidR="00A71873" w:rsidRPr="009E3D83">
        <w:rPr>
          <w:rFonts w:ascii="Times New Roman" w:hAnsi="Times New Roman" w:cs="Times New Roman"/>
          <w:sz w:val="24"/>
          <w:szCs w:val="24"/>
          <w:lang w:val="en-GB"/>
        </w:rPr>
        <w:t>see</w:t>
      </w:r>
      <w:r w:rsidR="00A71873" w:rsidRPr="009E3D83">
        <w:rPr>
          <w:rFonts w:ascii="Times New Roman" w:hAnsi="Times New Roman" w:cs="Times New Roman"/>
          <w:sz w:val="24"/>
          <w:szCs w:val="24"/>
          <w:cs/>
          <w:lang w:val="en-GB"/>
        </w:rPr>
        <w:t xml:space="preserve"> </w:t>
      </w:r>
      <w:r w:rsidR="00A71873" w:rsidRPr="009E3D83">
        <w:rPr>
          <w:rFonts w:ascii="Times New Roman" w:hAnsi="Times New Roman" w:cs="Times New Roman"/>
          <w:sz w:val="24"/>
          <w:szCs w:val="24"/>
          <w:lang w:val="en-GB"/>
        </w:rPr>
        <w:t>Note</w:t>
      </w:r>
      <w:r w:rsidR="00A71873" w:rsidRPr="009E3D83">
        <w:rPr>
          <w:rFonts w:ascii="Times New Roman" w:hAnsi="Times New Roman" w:cs="Times New Roman"/>
          <w:sz w:val="24"/>
          <w:szCs w:val="24"/>
          <w:cs/>
          <w:lang w:val="en-GB"/>
        </w:rPr>
        <w:t xml:space="preserve"> </w:t>
      </w:r>
      <w:r w:rsidR="001638B5" w:rsidRPr="009E3D83">
        <w:rPr>
          <w:rFonts w:ascii="Times New Roman" w:hAnsi="Times New Roman" w:cs="Times New Roman"/>
          <w:sz w:val="24"/>
          <w:szCs w:val="24"/>
          <w:lang w:val="en-GB"/>
        </w:rPr>
        <w:t>2</w:t>
      </w:r>
      <w:r w:rsidR="00976123" w:rsidRPr="009E3D83">
        <w:rPr>
          <w:rFonts w:ascii="Times New Roman" w:hAnsi="Times New Roman" w:cs="Times New Roman"/>
          <w:sz w:val="24"/>
          <w:szCs w:val="24"/>
          <w:lang w:val="en-GB"/>
        </w:rPr>
        <w:t>8</w:t>
      </w:r>
      <w:r w:rsidR="001638B5" w:rsidRPr="009E3D83">
        <w:rPr>
          <w:rFonts w:ascii="Times New Roman" w:hAnsi="Times New Roman" w:cs="Times New Roman"/>
          <w:sz w:val="24"/>
          <w:szCs w:val="24"/>
          <w:lang w:val="en-GB"/>
        </w:rPr>
        <w:t>)</w:t>
      </w:r>
      <w:r w:rsidRPr="009E3D83">
        <w:rPr>
          <w:rFonts w:ascii="Times New Roman" w:hAnsi="Times New Roman" w:cs="Times New Roman"/>
          <w:sz w:val="24"/>
          <w:szCs w:val="24"/>
          <w:lang w:val="en-GB"/>
        </w:rPr>
        <w:t>.</w:t>
      </w:r>
    </w:p>
    <w:p w14:paraId="77E5A0F1" w14:textId="0F324EB5" w:rsidR="00CD7249" w:rsidRPr="009E3D83" w:rsidRDefault="00294541" w:rsidP="00DA3893">
      <w:pPr>
        <w:pStyle w:val="BlockText"/>
        <w:spacing w:before="0" w:after="240"/>
        <w:ind w:left="1080" w:right="14"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Furthermore</w:t>
      </w:r>
      <w:r w:rsidR="00A34002" w:rsidRPr="009E3D83">
        <w:rPr>
          <w:rFonts w:ascii="Times New Roman" w:hAnsi="Times New Roman" w:cs="Times New Roman"/>
          <w:sz w:val="24"/>
          <w:szCs w:val="24"/>
          <w:lang w:val="en-GB"/>
        </w:rPr>
        <w:t>,</w:t>
      </w:r>
      <w:bookmarkStart w:id="38" w:name="_Hlk96020734"/>
      <w:r w:rsidR="00CB393A" w:rsidRPr="009E3D83">
        <w:rPr>
          <w:rFonts w:ascii="Times New Roman" w:hAnsi="Times New Roman" w:cs="Times New Roman"/>
          <w:sz w:val="24"/>
          <w:szCs w:val="24"/>
          <w:lang w:val="en-GB"/>
        </w:rPr>
        <w:t xml:space="preserve"> </w:t>
      </w:r>
      <w:r w:rsidR="00A34002" w:rsidRPr="009E3D83">
        <w:rPr>
          <w:rFonts w:ascii="Times New Roman" w:hAnsi="Times New Roman" w:cs="Times New Roman"/>
          <w:sz w:val="24"/>
          <w:szCs w:val="24"/>
          <w:lang w:val="en-GB"/>
        </w:rPr>
        <w:t>the subsidiaries’</w:t>
      </w:r>
      <w:r w:rsidR="00AA2B2C" w:rsidRPr="009E3D83">
        <w:rPr>
          <w:rFonts w:ascii="Times New Roman" w:hAnsi="Times New Roman" w:cs="Times New Roman"/>
          <w:sz w:val="24"/>
          <w:szCs w:val="24"/>
          <w:lang w:val="en-GB"/>
        </w:rPr>
        <w:t xml:space="preserve"> </w:t>
      </w:r>
      <w:r w:rsidR="00A34002" w:rsidRPr="009E3D83">
        <w:rPr>
          <w:rFonts w:ascii="Times New Roman" w:hAnsi="Times New Roman" w:cs="Times New Roman"/>
          <w:sz w:val="24"/>
          <w:szCs w:val="24"/>
          <w:lang w:val="en-GB"/>
        </w:rPr>
        <w:t>credit facilities from financial institutions are</w:t>
      </w:r>
      <w:r w:rsidR="001B0DD0" w:rsidRPr="009E3D83">
        <w:rPr>
          <w:rFonts w:ascii="Times New Roman" w:hAnsi="Times New Roman" w:cs="Times New Roman"/>
          <w:sz w:val="24"/>
          <w:szCs w:val="24"/>
          <w:lang w:val="en-GB"/>
        </w:rPr>
        <w:t xml:space="preserve"> </w:t>
      </w:r>
      <w:r w:rsidR="00A34002" w:rsidRPr="009E3D83">
        <w:rPr>
          <w:rFonts w:ascii="Times New Roman" w:hAnsi="Times New Roman" w:cs="Times New Roman"/>
          <w:sz w:val="24"/>
          <w:szCs w:val="24"/>
          <w:lang w:val="en-GB"/>
        </w:rPr>
        <w:t>guaranteed by</w:t>
      </w:r>
      <w:bookmarkEnd w:id="38"/>
      <w:r w:rsidR="00A34002" w:rsidRPr="009E3D83">
        <w:rPr>
          <w:rFonts w:ascii="Times New Roman" w:hAnsi="Times New Roman" w:cs="Times New Roman"/>
          <w:sz w:val="24"/>
          <w:szCs w:val="24"/>
          <w:lang w:val="en-GB"/>
        </w:rPr>
        <w:t xml:space="preserve"> the Company’s direct and indirect subsidiaries</w:t>
      </w:r>
      <w:r w:rsidR="00E37792" w:rsidRPr="009E3D83">
        <w:rPr>
          <w:rFonts w:ascii="Times New Roman" w:hAnsi="Times New Roman" w:cs="Times New Roman"/>
          <w:sz w:val="24"/>
          <w:szCs w:val="24"/>
          <w:lang w:val="en-GB"/>
        </w:rPr>
        <w:t xml:space="preserve"> </w:t>
      </w:r>
      <w:r w:rsidR="00A34002" w:rsidRPr="009E3D83">
        <w:rPr>
          <w:rFonts w:ascii="Times New Roman" w:hAnsi="Times New Roman" w:cs="Times New Roman"/>
          <w:sz w:val="24"/>
          <w:szCs w:val="24"/>
          <w:lang w:val="en-GB"/>
        </w:rPr>
        <w:t xml:space="preserve">and a director of the Company of Baht </w:t>
      </w:r>
      <w:r w:rsidR="0009723E" w:rsidRPr="009E3D83">
        <w:rPr>
          <w:rFonts w:ascii="Times New Roman" w:hAnsi="Times New Roman" w:cs="Times New Roman"/>
          <w:sz w:val="24"/>
          <w:szCs w:val="24"/>
          <w:lang w:val="en-GB"/>
        </w:rPr>
        <w:t>33,</w:t>
      </w:r>
      <w:r w:rsidR="00283162">
        <w:rPr>
          <w:rFonts w:ascii="Times New Roman" w:hAnsi="Times New Roman" w:cs="Times New Roman"/>
          <w:sz w:val="24"/>
          <w:szCs w:val="24"/>
          <w:lang w:val="en-GB"/>
        </w:rPr>
        <w:t>513.82</w:t>
      </w:r>
      <w:r w:rsidR="0009723E" w:rsidRPr="009E3D83">
        <w:rPr>
          <w:rFonts w:ascii="Times New Roman" w:hAnsi="Times New Roman" w:cs="Times New Roman"/>
          <w:sz w:val="24"/>
          <w:szCs w:val="24"/>
          <w:lang w:val="en-GB"/>
        </w:rPr>
        <w:t xml:space="preserve"> </w:t>
      </w:r>
      <w:r w:rsidR="00A34002" w:rsidRPr="009E3D83">
        <w:rPr>
          <w:rFonts w:ascii="Times New Roman" w:hAnsi="Times New Roman" w:cs="Times New Roman"/>
          <w:sz w:val="24"/>
          <w:szCs w:val="24"/>
          <w:lang w:val="en-GB"/>
        </w:rPr>
        <w:t xml:space="preserve">million, </w:t>
      </w:r>
      <w:bookmarkStart w:id="39" w:name="_Hlk108700376"/>
      <w:r w:rsidR="00A34002" w:rsidRPr="009E3D83">
        <w:rPr>
          <w:rFonts w:ascii="Times New Roman" w:hAnsi="Times New Roman" w:cs="Times New Roman"/>
          <w:sz w:val="24"/>
          <w:szCs w:val="24"/>
          <w:lang w:val="en-GB"/>
        </w:rPr>
        <w:t xml:space="preserve">USD </w:t>
      </w:r>
      <w:r w:rsidR="008E234E" w:rsidRPr="009E3D83">
        <w:rPr>
          <w:rFonts w:ascii="Times New Roman" w:hAnsi="Times New Roman" w:cs="Times New Roman"/>
          <w:sz w:val="24"/>
          <w:szCs w:val="24"/>
          <w:lang w:val="en-GB"/>
        </w:rPr>
        <w:t xml:space="preserve">362.30 </w:t>
      </w:r>
      <w:r w:rsidR="00A34002" w:rsidRPr="009E3D83">
        <w:rPr>
          <w:rFonts w:ascii="Times New Roman" w:hAnsi="Times New Roman" w:cs="Times New Roman"/>
          <w:sz w:val="24"/>
          <w:szCs w:val="24"/>
          <w:lang w:val="en-GB"/>
        </w:rPr>
        <w:t>million</w:t>
      </w:r>
      <w:r w:rsidR="00AA2B2C" w:rsidRPr="009E3D83">
        <w:rPr>
          <w:rFonts w:ascii="Times New Roman" w:hAnsi="Times New Roman" w:cs="Times New Roman"/>
          <w:sz w:val="24"/>
          <w:szCs w:val="24"/>
          <w:lang w:val="en-GB"/>
        </w:rPr>
        <w:t>,</w:t>
      </w:r>
      <w:r w:rsidR="00605929" w:rsidRPr="009E3D83">
        <w:rPr>
          <w:rFonts w:ascii="Times New Roman" w:hAnsi="Times New Roman" w:cs="Times New Roman"/>
          <w:sz w:val="24"/>
          <w:szCs w:val="24"/>
          <w:lang w:val="en-GB"/>
        </w:rPr>
        <w:t xml:space="preserve"> VND </w:t>
      </w:r>
      <w:r w:rsidR="00C211E1" w:rsidRPr="009E3D83">
        <w:rPr>
          <w:rFonts w:ascii="Times New Roman" w:hAnsi="Times New Roman" w:cs="Times New Roman"/>
          <w:sz w:val="24"/>
          <w:szCs w:val="24"/>
          <w:lang w:val="en-GB"/>
        </w:rPr>
        <w:t xml:space="preserve">5,196.80 </w:t>
      </w:r>
      <w:r w:rsidR="00605929" w:rsidRPr="009E3D83">
        <w:rPr>
          <w:rFonts w:ascii="Times New Roman" w:hAnsi="Times New Roman" w:cs="Times New Roman"/>
          <w:sz w:val="24"/>
          <w:szCs w:val="24"/>
          <w:lang w:val="en-GB"/>
        </w:rPr>
        <w:t>million</w:t>
      </w:r>
      <w:r w:rsidR="00A34002" w:rsidRPr="009E3D83">
        <w:rPr>
          <w:rFonts w:ascii="Times New Roman" w:hAnsi="Times New Roman" w:cs="Times New Roman"/>
          <w:sz w:val="24"/>
          <w:szCs w:val="24"/>
          <w:lang w:val="en-GB"/>
        </w:rPr>
        <w:t xml:space="preserve"> and </w:t>
      </w:r>
      <w:r w:rsidR="00A34002" w:rsidRPr="00C07500">
        <w:rPr>
          <w:rFonts w:ascii="Times New Roman" w:hAnsi="Times New Roman" w:cs="Times New Roman"/>
          <w:spacing w:val="-12"/>
          <w:sz w:val="24"/>
          <w:szCs w:val="24"/>
          <w:lang w:val="en-GB"/>
        </w:rPr>
        <w:t xml:space="preserve">JPY </w:t>
      </w:r>
      <w:r w:rsidR="00A13E27" w:rsidRPr="00C07500">
        <w:rPr>
          <w:rFonts w:ascii="Times New Roman" w:hAnsi="Times New Roman" w:cs="Times New Roman"/>
          <w:spacing w:val="-12"/>
          <w:sz w:val="24"/>
          <w:szCs w:val="24"/>
          <w:lang w:val="en-GB"/>
        </w:rPr>
        <w:t xml:space="preserve">742.50 </w:t>
      </w:r>
      <w:r w:rsidR="00E37792" w:rsidRPr="00C07500">
        <w:rPr>
          <w:rFonts w:ascii="Times New Roman" w:hAnsi="Times New Roman" w:cs="Times New Roman"/>
          <w:spacing w:val="-12"/>
          <w:sz w:val="24"/>
          <w:szCs w:val="24"/>
          <w:lang w:val="en-GB"/>
        </w:rPr>
        <w:t>m</w:t>
      </w:r>
      <w:r w:rsidR="00A34002" w:rsidRPr="00C07500">
        <w:rPr>
          <w:rFonts w:ascii="Times New Roman" w:hAnsi="Times New Roman" w:cs="Times New Roman"/>
          <w:spacing w:val="-12"/>
          <w:sz w:val="24"/>
          <w:szCs w:val="24"/>
          <w:lang w:val="en-GB"/>
        </w:rPr>
        <w:t>illion</w:t>
      </w:r>
      <w:bookmarkEnd w:id="39"/>
      <w:r w:rsidR="00E37792" w:rsidRPr="00C07500">
        <w:rPr>
          <w:rFonts w:ascii="Times New Roman" w:hAnsi="Times New Roman" w:cs="Times New Roman"/>
          <w:spacing w:val="-12"/>
          <w:sz w:val="24"/>
          <w:szCs w:val="24"/>
          <w:lang w:val="en-GB"/>
        </w:rPr>
        <w:t xml:space="preserve"> </w:t>
      </w:r>
      <w:r w:rsidR="008B4FDC" w:rsidRPr="00C07500">
        <w:rPr>
          <w:rFonts w:ascii="Times New Roman" w:hAnsi="Times New Roman" w:cs="Times New Roman"/>
          <w:spacing w:val="-12"/>
          <w:sz w:val="24"/>
          <w:szCs w:val="24"/>
          <w:lang w:val="en-GB"/>
        </w:rPr>
        <w:t xml:space="preserve">as </w:t>
      </w:r>
      <w:proofErr w:type="gramStart"/>
      <w:r w:rsidR="008B4FDC" w:rsidRPr="00C07500">
        <w:rPr>
          <w:rFonts w:ascii="Times New Roman" w:hAnsi="Times New Roman" w:cs="Times New Roman"/>
          <w:spacing w:val="-12"/>
          <w:sz w:val="24"/>
          <w:szCs w:val="24"/>
          <w:lang w:val="en-GB"/>
        </w:rPr>
        <w:t>at</w:t>
      </w:r>
      <w:proofErr w:type="gramEnd"/>
      <w:r w:rsidR="008B4FDC" w:rsidRPr="00C07500">
        <w:rPr>
          <w:rFonts w:ascii="Times New Roman" w:hAnsi="Times New Roman" w:cs="Times New Roman"/>
          <w:spacing w:val="-12"/>
          <w:sz w:val="24"/>
          <w:szCs w:val="24"/>
          <w:lang w:val="en-GB"/>
        </w:rPr>
        <w:t xml:space="preserve"> December 31, </w:t>
      </w:r>
      <w:r w:rsidR="007F764A" w:rsidRPr="00C07500">
        <w:rPr>
          <w:rFonts w:ascii="Times New Roman" w:hAnsi="Times New Roman" w:cs="Times New Roman"/>
          <w:spacing w:val="-12"/>
          <w:sz w:val="24"/>
          <w:szCs w:val="24"/>
          <w:lang w:val="en-GB"/>
        </w:rPr>
        <w:t xml:space="preserve">2023 </w:t>
      </w:r>
      <w:r w:rsidR="00A34002" w:rsidRPr="00C07500">
        <w:rPr>
          <w:rFonts w:ascii="Times New Roman" w:hAnsi="Times New Roman" w:cs="Times New Roman"/>
          <w:spacing w:val="-12"/>
          <w:sz w:val="24"/>
          <w:szCs w:val="24"/>
          <w:lang w:val="en-GB"/>
        </w:rPr>
        <w:t xml:space="preserve">and Baht </w:t>
      </w:r>
      <w:r w:rsidR="007F764A" w:rsidRPr="00C07500">
        <w:rPr>
          <w:rFonts w:ascii="Times New Roman" w:hAnsi="Times New Roman" w:cs="Times New Roman"/>
          <w:spacing w:val="-12"/>
          <w:sz w:val="24"/>
          <w:szCs w:val="24"/>
          <w:lang w:val="en-GB"/>
        </w:rPr>
        <w:t xml:space="preserve">33,363.56 </w:t>
      </w:r>
      <w:r w:rsidR="00A34002" w:rsidRPr="00C07500">
        <w:rPr>
          <w:rFonts w:ascii="Times New Roman" w:hAnsi="Times New Roman" w:cs="Times New Roman"/>
          <w:spacing w:val="-12"/>
          <w:sz w:val="24"/>
          <w:szCs w:val="24"/>
          <w:lang w:val="en-GB"/>
        </w:rPr>
        <w:t>million</w:t>
      </w:r>
      <w:r w:rsidR="003841C2" w:rsidRPr="00C07500">
        <w:rPr>
          <w:rFonts w:ascii="Times New Roman" w:hAnsi="Times New Roman" w:cs="Times New Roman"/>
          <w:spacing w:val="-12"/>
          <w:sz w:val="24"/>
          <w:szCs w:val="24"/>
          <w:lang w:val="en-GB"/>
        </w:rPr>
        <w:t>,</w:t>
      </w:r>
      <w:r w:rsidR="00A34002" w:rsidRPr="00C07500">
        <w:rPr>
          <w:rFonts w:ascii="Times New Roman" w:hAnsi="Times New Roman" w:cs="Times New Roman"/>
          <w:spacing w:val="-12"/>
          <w:sz w:val="24"/>
          <w:szCs w:val="24"/>
          <w:lang w:val="en-GB"/>
        </w:rPr>
        <w:t xml:space="preserve"> </w:t>
      </w:r>
      <w:r w:rsidR="003841C2" w:rsidRPr="00C07500">
        <w:rPr>
          <w:rFonts w:ascii="Times New Roman" w:hAnsi="Times New Roman" w:cs="Times New Roman"/>
          <w:spacing w:val="-12"/>
          <w:sz w:val="24"/>
          <w:szCs w:val="24"/>
          <w:lang w:val="en-GB"/>
        </w:rPr>
        <w:t xml:space="preserve">USD </w:t>
      </w:r>
      <w:r w:rsidR="007F764A" w:rsidRPr="00C07500">
        <w:rPr>
          <w:rFonts w:ascii="Times New Roman" w:hAnsi="Times New Roman" w:cs="Times New Roman"/>
          <w:spacing w:val="-12"/>
          <w:sz w:val="24"/>
          <w:szCs w:val="24"/>
          <w:lang w:val="en-GB"/>
        </w:rPr>
        <w:t>237.09</w:t>
      </w:r>
      <w:r w:rsidR="003841C2" w:rsidRPr="00C07500">
        <w:rPr>
          <w:rFonts w:ascii="Times New Roman" w:hAnsi="Times New Roman" w:cs="Times New Roman"/>
          <w:spacing w:val="-12"/>
          <w:sz w:val="24"/>
          <w:szCs w:val="24"/>
          <w:lang w:val="en-GB"/>
        </w:rPr>
        <w:t xml:space="preserve"> million,</w:t>
      </w:r>
      <w:r w:rsidR="00471DA9" w:rsidRPr="009E3D83">
        <w:rPr>
          <w:rFonts w:ascii="Times New Roman" w:hAnsi="Times New Roman" w:cs="Times New Roman"/>
          <w:spacing w:val="-6"/>
          <w:sz w:val="24"/>
          <w:szCs w:val="24"/>
          <w:lang w:val="en-US"/>
        </w:rPr>
        <w:t xml:space="preserve"> VND </w:t>
      </w:r>
      <w:r w:rsidR="00471DA9" w:rsidRPr="009E3D83">
        <w:rPr>
          <w:rFonts w:ascii="Times New Roman" w:hAnsi="Times New Roman" w:cs="Times New Roman"/>
          <w:spacing w:val="-4"/>
          <w:sz w:val="24"/>
          <w:szCs w:val="24"/>
          <w:lang w:val="en-US"/>
        </w:rPr>
        <w:t>2,500.00 million</w:t>
      </w:r>
      <w:r w:rsidR="003841C2" w:rsidRPr="009E3D83">
        <w:rPr>
          <w:rFonts w:ascii="Times New Roman" w:hAnsi="Times New Roman" w:cs="Times New Roman"/>
          <w:spacing w:val="-4"/>
          <w:sz w:val="24"/>
          <w:szCs w:val="24"/>
          <w:lang w:val="en-GB"/>
        </w:rPr>
        <w:t xml:space="preserve"> and JPY 472.50 million</w:t>
      </w:r>
      <w:r w:rsidR="008B4FDC" w:rsidRPr="009E3D83">
        <w:rPr>
          <w:rFonts w:ascii="Times New Roman" w:hAnsi="Times New Roman" w:cs="Times New Roman"/>
          <w:spacing w:val="-4"/>
          <w:sz w:val="24"/>
          <w:szCs w:val="24"/>
          <w:lang w:val="en-GB"/>
        </w:rPr>
        <w:t xml:space="preserve"> as at December 31, </w:t>
      </w:r>
      <w:r w:rsidR="007F764A" w:rsidRPr="009E3D83">
        <w:rPr>
          <w:rFonts w:ascii="Times New Roman" w:hAnsi="Times New Roman" w:cs="Times New Roman"/>
          <w:spacing w:val="-4"/>
          <w:sz w:val="24"/>
          <w:szCs w:val="24"/>
          <w:lang w:val="en-GB"/>
        </w:rPr>
        <w:t xml:space="preserve">2022 </w:t>
      </w:r>
      <w:r w:rsidR="00C31BF6" w:rsidRPr="009E3D83">
        <w:rPr>
          <w:rFonts w:ascii="Times New Roman" w:hAnsi="Times New Roman" w:cs="Times New Roman"/>
          <w:spacing w:val="-4"/>
          <w:sz w:val="24"/>
          <w:szCs w:val="24"/>
          <w:lang w:val="en-GB"/>
        </w:rPr>
        <w:br/>
      </w:r>
      <w:r w:rsidR="00E13B47" w:rsidRPr="009E3D83">
        <w:rPr>
          <w:rFonts w:ascii="Times New Roman" w:hAnsi="Times New Roman" w:cs="Times New Roman"/>
          <w:spacing w:val="-4"/>
          <w:sz w:val="24"/>
          <w:szCs w:val="24"/>
          <w:lang w:val="en-GB"/>
        </w:rPr>
        <w:t>(see Note</w:t>
      </w:r>
      <w:r w:rsidR="00E662F7" w:rsidRPr="009E3D83">
        <w:rPr>
          <w:rFonts w:ascii="Times New Roman" w:hAnsi="Times New Roman" w:cs="Times New Roman"/>
          <w:spacing w:val="-4"/>
          <w:sz w:val="24"/>
          <w:szCs w:val="24"/>
          <w:lang w:val="en-GB"/>
        </w:rPr>
        <w:t>s</w:t>
      </w:r>
      <w:r w:rsidR="00E13B47" w:rsidRPr="009E3D83">
        <w:rPr>
          <w:rFonts w:ascii="Times New Roman" w:hAnsi="Times New Roman" w:cs="Times New Roman"/>
          <w:spacing w:val="-4"/>
          <w:sz w:val="24"/>
          <w:szCs w:val="24"/>
          <w:lang w:val="en-GB"/>
        </w:rPr>
        <w:t xml:space="preserve"> </w:t>
      </w:r>
      <w:r w:rsidR="001318D1" w:rsidRPr="009E3D83">
        <w:rPr>
          <w:rFonts w:ascii="Times New Roman" w:hAnsi="Times New Roman" w:cs="Times New Roman"/>
          <w:spacing w:val="-4"/>
          <w:sz w:val="24"/>
          <w:szCs w:val="24"/>
          <w:lang w:val="en-GB"/>
        </w:rPr>
        <w:t>2</w:t>
      </w:r>
      <w:r w:rsidR="00976123" w:rsidRPr="009E3D83">
        <w:rPr>
          <w:rFonts w:ascii="Times New Roman" w:hAnsi="Times New Roman" w:cs="Times New Roman"/>
          <w:spacing w:val="-4"/>
          <w:sz w:val="24"/>
          <w:szCs w:val="24"/>
          <w:lang w:val="en-GB"/>
        </w:rPr>
        <w:t>4</w:t>
      </w:r>
      <w:r w:rsidR="00E13B47" w:rsidRPr="009E3D83">
        <w:rPr>
          <w:rFonts w:ascii="Times New Roman" w:hAnsi="Times New Roman" w:cs="Times New Roman"/>
          <w:spacing w:val="-4"/>
          <w:sz w:val="24"/>
          <w:szCs w:val="24"/>
          <w:lang w:val="en-GB"/>
        </w:rPr>
        <w:t xml:space="preserve"> and </w:t>
      </w:r>
      <w:r w:rsidR="001318D1" w:rsidRPr="009E3D83">
        <w:rPr>
          <w:rFonts w:ascii="Times New Roman" w:hAnsi="Times New Roman" w:cs="Times New Roman"/>
          <w:spacing w:val="-4"/>
          <w:sz w:val="24"/>
          <w:szCs w:val="24"/>
          <w:lang w:val="en-GB"/>
        </w:rPr>
        <w:t>2</w:t>
      </w:r>
      <w:r w:rsidR="00976123" w:rsidRPr="009E3D83">
        <w:rPr>
          <w:rFonts w:ascii="Times New Roman" w:hAnsi="Times New Roman" w:cs="Times New Roman"/>
          <w:spacing w:val="-4"/>
          <w:sz w:val="24"/>
          <w:szCs w:val="24"/>
          <w:lang w:val="en-GB"/>
        </w:rPr>
        <w:t>7</w:t>
      </w:r>
      <w:r w:rsidRPr="009E3D83">
        <w:rPr>
          <w:rFonts w:ascii="Times New Roman" w:hAnsi="Times New Roman" w:cs="Times New Roman"/>
          <w:spacing w:val="-4"/>
          <w:sz w:val="24"/>
          <w:szCs w:val="24"/>
          <w:lang w:val="en-GB"/>
        </w:rPr>
        <w:t>)</w:t>
      </w:r>
      <w:r w:rsidR="001318D1" w:rsidRPr="009E3D83">
        <w:rPr>
          <w:rFonts w:ascii="Times New Roman" w:hAnsi="Times New Roman" w:cs="Times New Roman"/>
          <w:spacing w:val="-4"/>
          <w:sz w:val="24"/>
          <w:szCs w:val="24"/>
          <w:lang w:val="en-GB"/>
        </w:rPr>
        <w:t>.</w:t>
      </w:r>
    </w:p>
    <w:p w14:paraId="11D52AEA" w14:textId="0150C502" w:rsidR="00606715" w:rsidRPr="009E3D83" w:rsidRDefault="00606715" w:rsidP="00606715">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2023 and 2022, the Company’s credit facilities from a financial institution in the amount of Baht </w:t>
      </w:r>
      <w:r w:rsidR="00A13E27" w:rsidRPr="009E3D83">
        <w:rPr>
          <w:rFonts w:ascii="Times New Roman" w:hAnsi="Times New Roman" w:cs="Times New Roman"/>
          <w:sz w:val="24"/>
          <w:szCs w:val="24"/>
          <w:lang w:val="en-GB"/>
        </w:rPr>
        <w:t>7,000</w:t>
      </w:r>
      <w:r w:rsidRPr="009E3D83">
        <w:rPr>
          <w:rFonts w:ascii="Times New Roman" w:hAnsi="Times New Roman" w:cs="Times New Roman"/>
          <w:sz w:val="24"/>
          <w:szCs w:val="24"/>
          <w:lang w:val="en-GB"/>
        </w:rPr>
        <w:t xml:space="preserve"> million are guaranteed by shares in certain subsidiaries which are owned by the Company and a subsidiary, a saving account of the Company and guaranteed by several subsidiaries and the Company’s director (see Notes 1</w:t>
      </w:r>
      <w:r w:rsidR="00976123" w:rsidRPr="009E3D83">
        <w:rPr>
          <w:rFonts w:ascii="Times New Roman" w:hAnsi="Times New Roman" w:cs="Times New Roman"/>
          <w:sz w:val="24"/>
          <w:szCs w:val="24"/>
          <w:lang w:val="en-GB"/>
        </w:rPr>
        <w:t>1</w:t>
      </w:r>
      <w:r w:rsidRPr="009E3D83">
        <w:rPr>
          <w:rFonts w:ascii="Times New Roman" w:hAnsi="Times New Roman" w:cs="Times New Roman"/>
          <w:sz w:val="24"/>
          <w:szCs w:val="24"/>
          <w:lang w:val="en-GB"/>
        </w:rPr>
        <w:t xml:space="preserve"> and 2</w:t>
      </w:r>
      <w:r w:rsidR="00976123" w:rsidRPr="009E3D83">
        <w:rPr>
          <w:rFonts w:ascii="Times New Roman" w:hAnsi="Times New Roman" w:cs="Times New Roman"/>
          <w:sz w:val="24"/>
          <w:szCs w:val="24"/>
          <w:lang w:val="en-GB"/>
        </w:rPr>
        <w:t>7</w:t>
      </w:r>
      <w:r w:rsidRPr="009E3D83">
        <w:rPr>
          <w:rFonts w:ascii="Times New Roman" w:hAnsi="Times New Roman" w:cs="Times New Roman"/>
          <w:sz w:val="24"/>
          <w:szCs w:val="24"/>
          <w:lang w:val="en-GB"/>
        </w:rPr>
        <w:t>).</w:t>
      </w:r>
    </w:p>
    <w:p w14:paraId="56A11948" w14:textId="4E6C85DA" w:rsidR="00294541" w:rsidRPr="009E3D83" w:rsidRDefault="00294541" w:rsidP="00294541">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w:t>
      </w:r>
      <w:r w:rsidR="00244B24" w:rsidRPr="009E3D83">
        <w:rPr>
          <w:rFonts w:ascii="Times New Roman" w:hAnsi="Times New Roman" w:cs="Times New Roman"/>
          <w:sz w:val="24"/>
          <w:szCs w:val="24"/>
          <w:lang w:val="en-GB"/>
        </w:rPr>
        <w:t xml:space="preserve">2023 </w:t>
      </w:r>
      <w:r w:rsidRPr="009E3D83">
        <w:rPr>
          <w:rFonts w:ascii="Times New Roman" w:hAnsi="Times New Roman" w:cs="Times New Roman"/>
          <w:sz w:val="24"/>
          <w:szCs w:val="24"/>
          <w:lang w:val="en-GB"/>
        </w:rPr>
        <w:t xml:space="preserve">and </w:t>
      </w:r>
      <w:r w:rsidR="00244B24" w:rsidRPr="009E3D83">
        <w:rPr>
          <w:rFonts w:ascii="Times New Roman" w:hAnsi="Times New Roman" w:cs="Times New Roman"/>
          <w:sz w:val="24"/>
          <w:szCs w:val="24"/>
          <w:lang w:val="en-GB"/>
        </w:rPr>
        <w:t>2022</w:t>
      </w:r>
      <w:r w:rsidRPr="009E3D83">
        <w:rPr>
          <w:rFonts w:ascii="Times New Roman" w:hAnsi="Times New Roman" w:cs="Times New Roman"/>
          <w:sz w:val="24"/>
          <w:szCs w:val="24"/>
          <w:lang w:val="en-GB"/>
        </w:rPr>
        <w:t xml:space="preserve">, Equity Residential </w:t>
      </w:r>
      <w:proofErr w:type="spellStart"/>
      <w:r w:rsidRPr="009E3D83">
        <w:rPr>
          <w:rFonts w:ascii="Times New Roman" w:hAnsi="Times New Roman" w:cs="Times New Roman"/>
          <w:sz w:val="24"/>
          <w:szCs w:val="24"/>
          <w:lang w:val="en-GB"/>
        </w:rPr>
        <w:t>Chaophya</w:t>
      </w:r>
      <w:proofErr w:type="spellEnd"/>
      <w:r w:rsidRPr="009E3D83">
        <w:rPr>
          <w:rFonts w:ascii="Times New Roman" w:hAnsi="Times New Roman" w:cs="Times New Roman"/>
          <w:sz w:val="24"/>
          <w:szCs w:val="24"/>
          <w:lang w:val="en-GB"/>
        </w:rPr>
        <w:t xml:space="preserve"> Company Limited, the related party, pledged its condominiums</w:t>
      </w:r>
      <w:r w:rsidR="00C14315" w:rsidRPr="009E3D83">
        <w:rPr>
          <w:rFonts w:ascii="Times New Roman" w:hAnsi="Times New Roman" w:cs="Times New Roman"/>
          <w:sz w:val="24"/>
          <w:szCs w:val="24"/>
          <w:lang w:val="en-GB"/>
        </w:rPr>
        <w:t>,</w:t>
      </w:r>
      <w:r w:rsidRPr="009E3D83">
        <w:rPr>
          <w:rFonts w:ascii="Times New Roman" w:hAnsi="Times New Roman" w:cs="Times New Roman"/>
          <w:sz w:val="24"/>
          <w:szCs w:val="24"/>
          <w:lang w:val="en-GB"/>
        </w:rPr>
        <w:t xml:space="preserve"> which is an office building as collateral for credit facilities from</w:t>
      </w:r>
      <w:r w:rsidR="00C14315" w:rsidRPr="009E3D83">
        <w:rPr>
          <w:rFonts w:ascii="Times New Roman" w:hAnsi="Times New Roman" w:cs="Times New Roman"/>
          <w:sz w:val="24"/>
          <w:szCs w:val="24"/>
          <w:lang w:val="en-GB"/>
        </w:rPr>
        <w:t xml:space="preserve"> a</w:t>
      </w:r>
      <w:r w:rsidRPr="009E3D83">
        <w:rPr>
          <w:rFonts w:ascii="Times New Roman" w:hAnsi="Times New Roman" w:cs="Times New Roman"/>
          <w:sz w:val="24"/>
          <w:szCs w:val="24"/>
          <w:lang w:val="en-GB"/>
        </w:rPr>
        <w:t xml:space="preserve"> financial institution for Open Technology Public Company Limited of Baht </w:t>
      </w:r>
      <w:r w:rsidR="00F43E5B" w:rsidRPr="009E3D83">
        <w:rPr>
          <w:rFonts w:ascii="Times New Roman" w:hAnsi="Times New Roman" w:cs="Times New Roman"/>
          <w:sz w:val="24"/>
          <w:szCs w:val="24"/>
          <w:lang w:val="en-GB"/>
        </w:rPr>
        <w:t>40</w:t>
      </w:r>
      <w:r w:rsidRPr="009E3D83">
        <w:rPr>
          <w:rFonts w:ascii="Times New Roman" w:hAnsi="Times New Roman" w:cs="Times New Roman"/>
          <w:sz w:val="24"/>
          <w:szCs w:val="24"/>
          <w:lang w:val="en-GB"/>
        </w:rPr>
        <w:t xml:space="preserve"> million and USD </w:t>
      </w:r>
      <w:r w:rsidR="00F43E5B" w:rsidRPr="009E3D83">
        <w:rPr>
          <w:rFonts w:ascii="Times New Roman" w:hAnsi="Times New Roman" w:cs="Times New Roman"/>
          <w:sz w:val="24"/>
          <w:szCs w:val="24"/>
          <w:lang w:val="en-GB"/>
        </w:rPr>
        <w:t>0.31</w:t>
      </w:r>
      <w:r w:rsidRPr="009E3D83">
        <w:rPr>
          <w:rFonts w:ascii="Times New Roman" w:hAnsi="Times New Roman" w:cs="Times New Roman"/>
          <w:sz w:val="24"/>
          <w:szCs w:val="24"/>
          <w:lang w:val="en-GB"/>
        </w:rPr>
        <w:t xml:space="preserve"> million without any compensation. Moreover, a director of Open Technology Public Company Limited has guaranteed </w:t>
      </w:r>
      <w:r w:rsidR="008D1C4F" w:rsidRPr="009E3D83">
        <w:rPr>
          <w:rFonts w:ascii="Times New Roman" w:hAnsi="Times New Roman" w:cs="Times New Roman"/>
          <w:sz w:val="24"/>
          <w:szCs w:val="24"/>
          <w:lang w:val="en-GB"/>
        </w:rPr>
        <w:t xml:space="preserve">for </w:t>
      </w:r>
      <w:r w:rsidRPr="009E3D83">
        <w:rPr>
          <w:rFonts w:ascii="Times New Roman" w:hAnsi="Times New Roman" w:cs="Times New Roman"/>
          <w:sz w:val="24"/>
          <w:szCs w:val="24"/>
          <w:lang w:val="en-GB"/>
        </w:rPr>
        <w:t>credit facilities from</w:t>
      </w:r>
      <w:r w:rsidR="000E3CE7" w:rsidRPr="009E3D83">
        <w:rPr>
          <w:rFonts w:ascii="Times New Roman" w:hAnsi="Times New Roman" w:cs="Times New Roman"/>
          <w:sz w:val="24"/>
          <w:szCs w:val="24"/>
          <w:lang w:val="en-GB"/>
        </w:rPr>
        <w:t xml:space="preserve"> </w:t>
      </w:r>
      <w:r w:rsidRPr="009E3D83">
        <w:rPr>
          <w:rFonts w:ascii="Times New Roman" w:hAnsi="Times New Roman" w:cs="Times New Roman"/>
          <w:sz w:val="24"/>
          <w:szCs w:val="24"/>
          <w:lang w:val="en-GB"/>
        </w:rPr>
        <w:t>financial institution in the full amount without any compensation (see Note</w:t>
      </w:r>
      <w:r w:rsidR="00CE4C0A" w:rsidRPr="009E3D83">
        <w:rPr>
          <w:rFonts w:ascii="Times New Roman" w:hAnsi="Times New Roman" w:cs="Times New Roman"/>
          <w:sz w:val="24"/>
          <w:szCs w:val="24"/>
          <w:lang w:val="en-GB"/>
        </w:rPr>
        <w:t xml:space="preserve"> 2</w:t>
      </w:r>
      <w:r w:rsidR="00976123" w:rsidRPr="009E3D83">
        <w:rPr>
          <w:rFonts w:ascii="Times New Roman" w:hAnsi="Times New Roman" w:cs="Times New Roman"/>
          <w:sz w:val="24"/>
          <w:szCs w:val="24"/>
          <w:lang w:val="en-GB"/>
        </w:rPr>
        <w:t>4</w:t>
      </w:r>
      <w:r w:rsidRPr="009E3D83">
        <w:rPr>
          <w:rFonts w:ascii="Times New Roman" w:hAnsi="Times New Roman" w:cs="Times New Roman"/>
          <w:sz w:val="24"/>
          <w:szCs w:val="24"/>
          <w:lang w:val="en-GB"/>
        </w:rPr>
        <w:t>)</w:t>
      </w:r>
      <w:r w:rsidR="000E3CE7" w:rsidRPr="009E3D83">
        <w:rPr>
          <w:rFonts w:ascii="Times New Roman" w:hAnsi="Times New Roman" w:cs="Times New Roman"/>
          <w:sz w:val="24"/>
          <w:szCs w:val="24"/>
          <w:lang w:val="en-GB"/>
        </w:rPr>
        <w:t>.</w:t>
      </w:r>
    </w:p>
    <w:p w14:paraId="772419B9" w14:textId="3EFBB383" w:rsidR="00F805BF" w:rsidRPr="00BF4771" w:rsidRDefault="00294541" w:rsidP="00F805BF">
      <w:pPr>
        <w:pStyle w:val="BlockText"/>
        <w:spacing w:after="240"/>
        <w:ind w:left="1080" w:right="9" w:firstLine="0"/>
        <w:rPr>
          <w:rFonts w:cs="Times New Roman"/>
          <w:sz w:val="24"/>
          <w:szCs w:val="24"/>
          <w:lang w:val="en-US"/>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w:t>
      </w:r>
      <w:r w:rsidR="00244B24" w:rsidRPr="009E3D83">
        <w:rPr>
          <w:rFonts w:ascii="Times New Roman" w:hAnsi="Times New Roman" w:cs="Times New Roman"/>
          <w:sz w:val="24"/>
          <w:szCs w:val="24"/>
          <w:lang w:val="en-GB"/>
        </w:rPr>
        <w:t xml:space="preserve">2023 </w:t>
      </w:r>
      <w:r w:rsidRPr="009E3D83">
        <w:rPr>
          <w:rFonts w:ascii="Times New Roman" w:hAnsi="Times New Roman" w:cs="Times New Roman"/>
          <w:sz w:val="24"/>
          <w:szCs w:val="24"/>
          <w:lang w:val="en-GB"/>
        </w:rPr>
        <w:t xml:space="preserve">and </w:t>
      </w:r>
      <w:r w:rsidR="00244B24" w:rsidRPr="009E3D83">
        <w:rPr>
          <w:rFonts w:ascii="Times New Roman" w:hAnsi="Times New Roman" w:cs="Times New Roman"/>
          <w:sz w:val="24"/>
          <w:szCs w:val="24"/>
          <w:lang w:val="en-GB"/>
        </w:rPr>
        <w:t>2022</w:t>
      </w:r>
      <w:r w:rsidRPr="009E3D83">
        <w:rPr>
          <w:rFonts w:ascii="Times New Roman" w:hAnsi="Times New Roman" w:cs="Times New Roman"/>
          <w:sz w:val="24"/>
          <w:szCs w:val="24"/>
          <w:lang w:val="en-GB"/>
        </w:rPr>
        <w:t xml:space="preserve">, Open Technology Public Company Limited pledged its condominium which is an office building at cost of Baht </w:t>
      </w:r>
      <w:r w:rsidR="000804BF" w:rsidRPr="009E3D83">
        <w:rPr>
          <w:rFonts w:ascii="Times New Roman" w:hAnsi="Times New Roman" w:cs="Times New Roman"/>
          <w:sz w:val="24"/>
          <w:szCs w:val="24"/>
          <w:lang w:val="en-GB"/>
        </w:rPr>
        <w:t>46.80</w:t>
      </w:r>
      <w:r w:rsidR="00244B24" w:rsidRPr="009E3D83" w:rsidDel="00244B24">
        <w:rPr>
          <w:rFonts w:ascii="Times New Roman" w:hAnsi="Times New Roman" w:cs="Times New Roman"/>
          <w:sz w:val="24"/>
          <w:szCs w:val="24"/>
          <w:lang w:val="en-GB"/>
        </w:rPr>
        <w:t xml:space="preserve"> </w:t>
      </w:r>
      <w:r w:rsidRPr="009E3D83">
        <w:rPr>
          <w:rFonts w:ascii="Times New Roman" w:hAnsi="Times New Roman" w:cs="Times New Roman"/>
          <w:sz w:val="24"/>
          <w:szCs w:val="24"/>
          <w:lang w:val="en-GB"/>
        </w:rPr>
        <w:t xml:space="preserve">million as </w:t>
      </w:r>
      <w:r w:rsidRPr="00F805BF">
        <w:rPr>
          <w:rFonts w:ascii="Times New Roman" w:hAnsi="Times New Roman" w:cs="Times New Roman"/>
          <w:spacing w:val="-8"/>
          <w:sz w:val="24"/>
          <w:szCs w:val="24"/>
          <w:lang w:val="en-GB"/>
        </w:rPr>
        <w:t xml:space="preserve">collateral for credit facilities from </w:t>
      </w:r>
      <w:r w:rsidR="001C79DA" w:rsidRPr="00F805BF">
        <w:rPr>
          <w:rFonts w:ascii="Times New Roman" w:hAnsi="Times New Roman" w:cs="Times New Roman"/>
          <w:spacing w:val="-8"/>
          <w:sz w:val="24"/>
          <w:szCs w:val="24"/>
          <w:lang w:val="en-GB"/>
        </w:rPr>
        <w:t xml:space="preserve">a </w:t>
      </w:r>
      <w:r w:rsidRPr="00F805BF">
        <w:rPr>
          <w:rFonts w:ascii="Times New Roman" w:hAnsi="Times New Roman" w:cs="Times New Roman"/>
          <w:spacing w:val="-8"/>
          <w:sz w:val="24"/>
          <w:szCs w:val="24"/>
          <w:lang w:val="en-GB"/>
        </w:rPr>
        <w:t>financial instit</w:t>
      </w:r>
      <w:r w:rsidR="00533087" w:rsidRPr="00F805BF">
        <w:rPr>
          <w:rFonts w:ascii="Times New Roman" w:hAnsi="Times New Roman" w:cs="Times New Roman"/>
          <w:spacing w:val="-8"/>
          <w:sz w:val="24"/>
          <w:szCs w:val="24"/>
          <w:lang w:val="en-GB"/>
        </w:rPr>
        <w:t>ution for the Company of Baht</w:t>
      </w:r>
      <w:r w:rsidR="00BF4F6D" w:rsidRPr="00F805BF">
        <w:rPr>
          <w:rFonts w:ascii="Times New Roman" w:hAnsi="Times New Roman" w:cs="Times New Roman"/>
          <w:spacing w:val="-8"/>
          <w:sz w:val="24"/>
          <w:szCs w:val="24"/>
          <w:lang w:val="en-GB"/>
        </w:rPr>
        <w:t xml:space="preserve"> </w:t>
      </w:r>
      <w:r w:rsidR="000804BF" w:rsidRPr="00F805BF">
        <w:rPr>
          <w:rFonts w:ascii="Times New Roman" w:hAnsi="Times New Roman" w:cs="Times New Roman"/>
          <w:spacing w:val="-8"/>
          <w:sz w:val="24"/>
          <w:szCs w:val="24"/>
          <w:lang w:val="en-GB"/>
        </w:rPr>
        <w:t>30</w:t>
      </w:r>
      <w:r w:rsidRPr="00F805BF">
        <w:rPr>
          <w:rFonts w:ascii="Times New Roman" w:hAnsi="Times New Roman" w:cs="Times New Roman"/>
          <w:spacing w:val="-8"/>
          <w:sz w:val="24"/>
          <w:szCs w:val="24"/>
          <w:lang w:val="en-GB"/>
        </w:rPr>
        <w:t xml:space="preserve"> million</w:t>
      </w:r>
      <w:r w:rsidRPr="009E3D83">
        <w:rPr>
          <w:rFonts w:ascii="Times New Roman" w:hAnsi="Times New Roman" w:cs="Times New Roman"/>
          <w:sz w:val="24"/>
          <w:szCs w:val="24"/>
          <w:lang w:val="en-GB"/>
        </w:rPr>
        <w:t xml:space="preserve"> (see Note </w:t>
      </w:r>
      <w:r w:rsidR="00BF4F6D" w:rsidRPr="009E3D83">
        <w:rPr>
          <w:rFonts w:ascii="Times New Roman" w:hAnsi="Times New Roman" w:cs="Times New Roman"/>
          <w:sz w:val="24"/>
          <w:szCs w:val="24"/>
          <w:lang w:val="en-GB"/>
        </w:rPr>
        <w:t>2</w:t>
      </w:r>
      <w:r w:rsidR="00976123" w:rsidRPr="009E3D83">
        <w:rPr>
          <w:rFonts w:ascii="Times New Roman" w:hAnsi="Times New Roman" w:cs="Times New Roman"/>
          <w:sz w:val="24"/>
          <w:szCs w:val="24"/>
          <w:lang w:val="en-GB"/>
        </w:rPr>
        <w:t>4</w:t>
      </w:r>
      <w:r w:rsidRPr="009E3D83">
        <w:rPr>
          <w:rFonts w:ascii="Times New Roman" w:hAnsi="Times New Roman" w:cs="Times New Roman"/>
          <w:sz w:val="24"/>
          <w:szCs w:val="24"/>
          <w:lang w:val="en-GB"/>
        </w:rPr>
        <w:t>).</w:t>
      </w:r>
      <w:r w:rsidR="00F805BF">
        <w:rPr>
          <w:rFonts w:ascii="Times New Roman" w:hAnsi="Times New Roman" w:cs="Times New Roman"/>
          <w:sz w:val="24"/>
          <w:szCs w:val="24"/>
          <w:lang w:val="en-GB"/>
        </w:rPr>
        <w:br w:type="page"/>
      </w:r>
    </w:p>
    <w:p w14:paraId="568DF889" w14:textId="096D8944" w:rsidR="00324926" w:rsidRPr="009E3D83" w:rsidRDefault="00324926" w:rsidP="008177B4">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lastRenderedPageBreak/>
        <w:t xml:space="preserve">As at December 31, </w:t>
      </w:r>
      <w:r w:rsidR="00244B24" w:rsidRPr="009E3D83">
        <w:rPr>
          <w:rFonts w:ascii="Times New Roman" w:hAnsi="Times New Roman" w:cs="Times New Roman"/>
          <w:sz w:val="24"/>
          <w:szCs w:val="24"/>
          <w:lang w:val="en-GB"/>
        </w:rPr>
        <w:t xml:space="preserve">2023 </w:t>
      </w:r>
      <w:r w:rsidR="00A71873" w:rsidRPr="009E3D83">
        <w:rPr>
          <w:rFonts w:ascii="Times New Roman" w:hAnsi="Times New Roman" w:cs="Times New Roman"/>
          <w:sz w:val="24"/>
          <w:szCs w:val="24"/>
          <w:lang w:val="en-GB"/>
        </w:rPr>
        <w:t xml:space="preserve">and </w:t>
      </w:r>
      <w:r w:rsidR="00244B24" w:rsidRPr="009E3D83">
        <w:rPr>
          <w:rFonts w:ascii="Times New Roman" w:hAnsi="Times New Roman" w:cs="Times New Roman"/>
          <w:sz w:val="24"/>
          <w:szCs w:val="24"/>
          <w:lang w:val="en-GB"/>
        </w:rPr>
        <w:t>2022</w:t>
      </w:r>
      <w:r w:rsidR="00A71873" w:rsidRPr="009E3D83">
        <w:rPr>
          <w:rFonts w:ascii="Times New Roman" w:hAnsi="Times New Roman" w:cs="Times New Roman"/>
          <w:sz w:val="24"/>
          <w:szCs w:val="24"/>
          <w:lang w:val="en-GB"/>
        </w:rPr>
        <w:t>,</w:t>
      </w:r>
      <w:r w:rsidRPr="009E3D83">
        <w:rPr>
          <w:rFonts w:ascii="Times New Roman" w:hAnsi="Times New Roman" w:cs="Times New Roman"/>
          <w:sz w:val="24"/>
          <w:szCs w:val="24"/>
          <w:lang w:val="en-GB"/>
        </w:rPr>
        <w:t xml:space="preserve"> Thai </w:t>
      </w:r>
      <w:proofErr w:type="spellStart"/>
      <w:r w:rsidRPr="009E3D83">
        <w:rPr>
          <w:rFonts w:ascii="Times New Roman" w:hAnsi="Times New Roman" w:cs="Times New Roman"/>
          <w:sz w:val="24"/>
          <w:szCs w:val="24"/>
          <w:lang w:val="en-GB"/>
        </w:rPr>
        <w:t>Panichnawa</w:t>
      </w:r>
      <w:proofErr w:type="spellEnd"/>
      <w:r w:rsidRPr="009E3D83">
        <w:rPr>
          <w:rFonts w:ascii="Times New Roman" w:hAnsi="Times New Roman" w:cs="Times New Roman"/>
          <w:sz w:val="24"/>
          <w:szCs w:val="24"/>
          <w:lang w:val="en-GB"/>
        </w:rPr>
        <w:t xml:space="preserve"> Construction and </w:t>
      </w:r>
      <w:proofErr w:type="spellStart"/>
      <w:r w:rsidRPr="009E3D83">
        <w:rPr>
          <w:rFonts w:ascii="Times New Roman" w:hAnsi="Times New Roman" w:cs="Times New Roman"/>
          <w:sz w:val="24"/>
          <w:szCs w:val="24"/>
          <w:lang w:val="en-GB"/>
        </w:rPr>
        <w:t>Langnumthai</w:t>
      </w:r>
      <w:proofErr w:type="spellEnd"/>
      <w:r w:rsidRPr="009E3D83">
        <w:rPr>
          <w:rFonts w:ascii="Times New Roman" w:hAnsi="Times New Roman" w:cs="Times New Roman"/>
          <w:sz w:val="24"/>
          <w:szCs w:val="24"/>
          <w:lang w:val="en-GB"/>
        </w:rPr>
        <w:t xml:space="preserve"> Joint Venture Co., Ltd. </w:t>
      </w:r>
      <w:r w:rsidR="006D64EC" w:rsidRPr="009E3D83">
        <w:rPr>
          <w:rFonts w:ascii="Times New Roman" w:hAnsi="Times New Roman" w:cs="Times New Roman"/>
          <w:sz w:val="24"/>
          <w:szCs w:val="24"/>
          <w:lang w:val="en-GB"/>
        </w:rPr>
        <w:t xml:space="preserve">had obligation from letters of guarantee issued by </w:t>
      </w:r>
      <w:r w:rsidRPr="009E3D83">
        <w:rPr>
          <w:rFonts w:ascii="Times New Roman" w:hAnsi="Times New Roman" w:cs="Times New Roman"/>
          <w:sz w:val="24"/>
          <w:szCs w:val="24"/>
          <w:lang w:val="en-GB"/>
        </w:rPr>
        <w:t xml:space="preserve">financial institution to guarantee its performance for </w:t>
      </w:r>
      <w:r w:rsidR="00D63094" w:rsidRPr="009E3D83">
        <w:rPr>
          <w:rFonts w:ascii="Times New Roman" w:hAnsi="Times New Roman" w:cs="Times New Roman"/>
          <w:sz w:val="24"/>
          <w:szCs w:val="24"/>
          <w:lang w:val="en-GB"/>
        </w:rPr>
        <w:t>unearned revenue from the construction of plumbing system with a company in the</w:t>
      </w:r>
      <w:r w:rsidR="00FD7527" w:rsidRPr="009E3D83">
        <w:rPr>
          <w:rFonts w:ascii="Times New Roman" w:hAnsi="Times New Roman" w:cs="Times New Roman"/>
          <w:sz w:val="24"/>
          <w:szCs w:val="24"/>
          <w:lang w:val="en-GB"/>
        </w:rPr>
        <w:t xml:space="preserve"> </w:t>
      </w:r>
      <w:r w:rsidRPr="009E3D83">
        <w:rPr>
          <w:rFonts w:ascii="Times New Roman" w:hAnsi="Times New Roman" w:cs="Times New Roman"/>
          <w:sz w:val="24"/>
          <w:szCs w:val="24"/>
          <w:lang w:val="en-GB"/>
        </w:rPr>
        <w:t>amount</w:t>
      </w:r>
      <w:r w:rsidR="00FD7527" w:rsidRPr="009E3D83">
        <w:rPr>
          <w:rFonts w:ascii="Times New Roman" w:hAnsi="Times New Roman" w:cs="Times New Roman"/>
          <w:sz w:val="24"/>
          <w:szCs w:val="24"/>
          <w:lang w:val="en-GB"/>
        </w:rPr>
        <w:t xml:space="preserve"> </w:t>
      </w:r>
      <w:r w:rsidR="00D63094" w:rsidRPr="009E3D83">
        <w:rPr>
          <w:rFonts w:ascii="Times New Roman" w:hAnsi="Times New Roman" w:cs="Times New Roman"/>
          <w:sz w:val="24"/>
          <w:szCs w:val="24"/>
          <w:lang w:val="en-GB"/>
        </w:rPr>
        <w:t xml:space="preserve">of </w:t>
      </w:r>
      <w:r w:rsidRPr="009E3D83">
        <w:rPr>
          <w:rFonts w:ascii="Times New Roman" w:hAnsi="Times New Roman" w:cs="Times New Roman"/>
          <w:sz w:val="24"/>
          <w:szCs w:val="24"/>
          <w:lang w:val="en-GB"/>
        </w:rPr>
        <w:t xml:space="preserve">Baht </w:t>
      </w:r>
      <w:r w:rsidR="00140A4A" w:rsidRPr="009E3D83">
        <w:rPr>
          <w:rFonts w:ascii="Times New Roman" w:hAnsi="Times New Roman" w:cs="Times New Roman"/>
          <w:sz w:val="24"/>
          <w:szCs w:val="24"/>
          <w:lang w:val="en-GB"/>
        </w:rPr>
        <w:t>45.30</w:t>
      </w:r>
      <w:r w:rsidRPr="009E3D83">
        <w:rPr>
          <w:rFonts w:ascii="Times New Roman" w:hAnsi="Times New Roman" w:cs="Times New Roman"/>
          <w:sz w:val="24"/>
          <w:szCs w:val="24"/>
          <w:lang w:val="en-GB"/>
        </w:rPr>
        <w:t xml:space="preserve"> million which</w:t>
      </w:r>
      <w:r w:rsidR="00C72413" w:rsidRPr="009E3D83">
        <w:rPr>
          <w:rFonts w:ascii="Times New Roman" w:hAnsi="Times New Roman" w:cs="Times New Roman"/>
          <w:sz w:val="24"/>
          <w:szCs w:val="24"/>
          <w:lang w:val="en-GB"/>
        </w:rPr>
        <w:t xml:space="preserve"> is</w:t>
      </w:r>
      <w:r w:rsidRPr="009E3D83">
        <w:rPr>
          <w:rFonts w:ascii="Times New Roman" w:hAnsi="Times New Roman" w:cs="Times New Roman"/>
          <w:sz w:val="24"/>
          <w:szCs w:val="24"/>
          <w:lang w:val="en-GB"/>
        </w:rPr>
        <w:t xml:space="preserve"> guaranteed by the Company’s director and mortgage of some part of title deeds</w:t>
      </w:r>
      <w:r w:rsidR="00D63094" w:rsidRPr="009E3D83">
        <w:rPr>
          <w:rFonts w:ascii="Times New Roman" w:hAnsi="Times New Roman" w:cs="Times New Roman"/>
          <w:sz w:val="24"/>
          <w:szCs w:val="24"/>
          <w:lang w:val="en-GB"/>
        </w:rPr>
        <w:t xml:space="preserve"> and building</w:t>
      </w:r>
      <w:r w:rsidRPr="009E3D83">
        <w:rPr>
          <w:rFonts w:ascii="Times New Roman" w:hAnsi="Times New Roman" w:cs="Times New Roman"/>
          <w:sz w:val="24"/>
          <w:szCs w:val="24"/>
          <w:lang w:val="en-GB"/>
        </w:rPr>
        <w:t xml:space="preserve"> which were owned by Super Water Co., Ltd. </w:t>
      </w:r>
      <w:r w:rsidR="00463629" w:rsidRPr="009E3D83">
        <w:rPr>
          <w:rFonts w:ascii="Times New Roman" w:hAnsi="Times New Roman" w:cs="Times New Roman"/>
          <w:sz w:val="24"/>
          <w:szCs w:val="24"/>
          <w:lang w:val="en-GB"/>
        </w:rPr>
        <w:t>a</w:t>
      </w:r>
      <w:r w:rsidRPr="009E3D83">
        <w:rPr>
          <w:rFonts w:ascii="Times New Roman" w:hAnsi="Times New Roman" w:cs="Times New Roman"/>
          <w:sz w:val="24"/>
          <w:szCs w:val="24"/>
          <w:lang w:val="en-GB"/>
        </w:rPr>
        <w:t xml:space="preserve">nd Thai </w:t>
      </w:r>
      <w:proofErr w:type="spellStart"/>
      <w:r w:rsidRPr="009E3D83">
        <w:rPr>
          <w:rFonts w:ascii="Times New Roman" w:hAnsi="Times New Roman" w:cs="Times New Roman"/>
          <w:sz w:val="24"/>
          <w:szCs w:val="24"/>
          <w:lang w:val="en-GB"/>
        </w:rPr>
        <w:t>Panichnawa</w:t>
      </w:r>
      <w:proofErr w:type="spellEnd"/>
      <w:r w:rsidRPr="009E3D83">
        <w:rPr>
          <w:rFonts w:ascii="Times New Roman" w:hAnsi="Times New Roman" w:cs="Times New Roman"/>
          <w:sz w:val="24"/>
          <w:szCs w:val="24"/>
          <w:lang w:val="en-GB"/>
        </w:rPr>
        <w:t xml:space="preserve"> Construction and </w:t>
      </w:r>
      <w:proofErr w:type="spellStart"/>
      <w:r w:rsidRPr="009E3D83">
        <w:rPr>
          <w:rFonts w:ascii="Times New Roman" w:hAnsi="Times New Roman" w:cs="Times New Roman"/>
          <w:sz w:val="24"/>
          <w:szCs w:val="24"/>
          <w:lang w:val="en-GB"/>
        </w:rPr>
        <w:t>Langnumthai</w:t>
      </w:r>
      <w:proofErr w:type="spellEnd"/>
      <w:r w:rsidRPr="009E3D83">
        <w:rPr>
          <w:rFonts w:ascii="Times New Roman" w:hAnsi="Times New Roman" w:cs="Times New Roman"/>
          <w:sz w:val="24"/>
          <w:szCs w:val="24"/>
          <w:lang w:val="en-GB"/>
        </w:rPr>
        <w:t xml:space="preserve"> Joint Venture Co., Ltd.</w:t>
      </w:r>
      <w:r w:rsidR="00920D6A" w:rsidRPr="009E3D83">
        <w:rPr>
          <w:rFonts w:ascii="Times New Roman" w:hAnsi="Times New Roman" w:cs="Times New Roman"/>
          <w:sz w:val="24"/>
          <w:szCs w:val="24"/>
          <w:lang w:val="en-GB"/>
        </w:rPr>
        <w:t xml:space="preserve"> as a guarantee.</w:t>
      </w:r>
    </w:p>
    <w:p w14:paraId="1CFEDA39" w14:textId="16F3C235" w:rsidR="00533087" w:rsidRPr="009E3D83" w:rsidRDefault="00433B94" w:rsidP="00533087">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at December 31, </w:t>
      </w:r>
      <w:r w:rsidR="00244B24" w:rsidRPr="009E3D83">
        <w:rPr>
          <w:rFonts w:ascii="Times New Roman" w:hAnsi="Times New Roman" w:cs="Times New Roman"/>
          <w:sz w:val="24"/>
          <w:szCs w:val="24"/>
          <w:lang w:val="en-GB"/>
        </w:rPr>
        <w:t xml:space="preserve">2023 </w:t>
      </w:r>
      <w:r w:rsidR="001954A6" w:rsidRPr="009E3D83">
        <w:rPr>
          <w:rFonts w:ascii="Times New Roman" w:hAnsi="Times New Roman" w:cs="Times New Roman"/>
          <w:sz w:val="24"/>
          <w:szCs w:val="24"/>
          <w:lang w:val="en-GB"/>
        </w:rPr>
        <w:t xml:space="preserve">and </w:t>
      </w:r>
      <w:r w:rsidR="00244B24" w:rsidRPr="009E3D83">
        <w:rPr>
          <w:rFonts w:ascii="Times New Roman" w:hAnsi="Times New Roman" w:cs="Times New Roman"/>
          <w:sz w:val="24"/>
          <w:szCs w:val="24"/>
          <w:lang w:val="en-GB"/>
        </w:rPr>
        <w:t>2022</w:t>
      </w:r>
      <w:r w:rsidR="001954A6" w:rsidRPr="009E3D83">
        <w:rPr>
          <w:rFonts w:ascii="Times New Roman" w:hAnsi="Times New Roman" w:cs="Times New Roman"/>
          <w:sz w:val="24"/>
          <w:szCs w:val="24"/>
          <w:lang w:val="en-GB"/>
        </w:rPr>
        <w:t>,</w:t>
      </w:r>
      <w:r w:rsidR="00533087" w:rsidRPr="009E3D83">
        <w:rPr>
          <w:rFonts w:ascii="Times New Roman" w:hAnsi="Times New Roman" w:cs="Times New Roman"/>
          <w:sz w:val="24"/>
          <w:szCs w:val="24"/>
          <w:lang w:val="en-GB"/>
        </w:rPr>
        <w:t xml:space="preserve"> Super Water Co., Ltd</w:t>
      </w:r>
      <w:r w:rsidRPr="009E3D83">
        <w:rPr>
          <w:rFonts w:ascii="Times New Roman" w:hAnsi="Times New Roman" w:cs="Times New Roman"/>
          <w:sz w:val="24"/>
          <w:szCs w:val="24"/>
          <w:lang w:val="en-GB"/>
        </w:rPr>
        <w:t>.</w:t>
      </w:r>
      <w:r w:rsidR="00533087" w:rsidRPr="009E3D83">
        <w:rPr>
          <w:rFonts w:ascii="Times New Roman" w:hAnsi="Times New Roman" w:cs="Times New Roman"/>
          <w:sz w:val="24"/>
          <w:szCs w:val="24"/>
          <w:lang w:val="en-GB"/>
        </w:rPr>
        <w:t xml:space="preserve"> </w:t>
      </w:r>
      <w:r w:rsidR="0031040D" w:rsidRPr="009E3D83">
        <w:rPr>
          <w:rFonts w:ascii="Times New Roman" w:hAnsi="Times New Roman" w:cs="Times New Roman"/>
          <w:sz w:val="24"/>
          <w:szCs w:val="24"/>
          <w:lang w:val="en-GB"/>
        </w:rPr>
        <w:t xml:space="preserve">had obligation from letters of guarantee issued by </w:t>
      </w:r>
      <w:r w:rsidR="003D5160" w:rsidRPr="009E3D83">
        <w:rPr>
          <w:rFonts w:ascii="Times New Roman" w:hAnsi="Times New Roman" w:cs="Angsana New"/>
          <w:sz w:val="24"/>
          <w:szCs w:val="30"/>
          <w:lang w:val="en-US"/>
        </w:rPr>
        <w:t xml:space="preserve">a </w:t>
      </w:r>
      <w:r w:rsidR="00533087" w:rsidRPr="009E3D83">
        <w:rPr>
          <w:rFonts w:ascii="Times New Roman" w:hAnsi="Times New Roman" w:cs="Times New Roman"/>
          <w:sz w:val="24"/>
          <w:szCs w:val="24"/>
          <w:lang w:val="en-GB"/>
        </w:rPr>
        <w:t>financial institution to guarantee its performance for servicing with a government agency in the amount</w:t>
      </w:r>
      <w:r w:rsidR="00FD7527" w:rsidRPr="009E3D83">
        <w:rPr>
          <w:rFonts w:ascii="Times New Roman" w:hAnsi="Times New Roman" w:cs="Times New Roman"/>
          <w:sz w:val="24"/>
          <w:szCs w:val="24"/>
          <w:lang w:val="en-GB"/>
        </w:rPr>
        <w:t xml:space="preserve"> </w:t>
      </w:r>
      <w:r w:rsidR="00533087" w:rsidRPr="009E3D83">
        <w:rPr>
          <w:rFonts w:ascii="Times New Roman" w:hAnsi="Times New Roman" w:cs="Times New Roman"/>
          <w:sz w:val="24"/>
          <w:szCs w:val="24"/>
          <w:lang w:val="en-GB"/>
        </w:rPr>
        <w:t xml:space="preserve">Baht </w:t>
      </w:r>
      <w:r w:rsidR="009C67ED" w:rsidRPr="009E3D83">
        <w:rPr>
          <w:rFonts w:ascii="Times New Roman" w:hAnsi="Times New Roman" w:cs="Times New Roman"/>
          <w:sz w:val="24"/>
          <w:szCs w:val="24"/>
          <w:lang w:val="en-GB"/>
        </w:rPr>
        <w:t>1.66</w:t>
      </w:r>
      <w:r w:rsidR="00244B24" w:rsidRPr="009E3D83" w:rsidDel="00244B24">
        <w:rPr>
          <w:rFonts w:ascii="Times New Roman" w:hAnsi="Times New Roman" w:cs="Times New Roman"/>
          <w:sz w:val="24"/>
          <w:szCs w:val="24"/>
          <w:lang w:val="en-GB"/>
        </w:rPr>
        <w:t xml:space="preserve"> </w:t>
      </w:r>
      <w:r w:rsidR="00533087" w:rsidRPr="009E3D83">
        <w:rPr>
          <w:rFonts w:ascii="Times New Roman" w:hAnsi="Times New Roman" w:cs="Times New Roman"/>
          <w:sz w:val="24"/>
          <w:szCs w:val="24"/>
          <w:lang w:val="en-GB"/>
        </w:rPr>
        <w:t>million</w:t>
      </w:r>
      <w:r w:rsidR="00D63094" w:rsidRPr="009E3D83">
        <w:rPr>
          <w:rFonts w:ascii="Times New Roman" w:hAnsi="Times New Roman" w:cs="Times New Roman"/>
          <w:sz w:val="24"/>
          <w:szCs w:val="24"/>
          <w:lang w:val="en-GB"/>
        </w:rPr>
        <w:t xml:space="preserve"> in each year</w:t>
      </w:r>
      <w:r w:rsidR="00A71873" w:rsidRPr="009E3D83">
        <w:rPr>
          <w:rFonts w:ascii="Times New Roman" w:hAnsi="Times New Roman" w:cs="Times New Roman"/>
          <w:sz w:val="24"/>
          <w:szCs w:val="24"/>
          <w:lang w:val="en-GB"/>
        </w:rPr>
        <w:t xml:space="preserve">, </w:t>
      </w:r>
      <w:r w:rsidR="00533087" w:rsidRPr="009E3D83">
        <w:rPr>
          <w:rFonts w:ascii="Times New Roman" w:hAnsi="Times New Roman" w:cs="Times New Roman"/>
          <w:sz w:val="24"/>
          <w:szCs w:val="24"/>
          <w:lang w:val="en-GB"/>
        </w:rPr>
        <w:t xml:space="preserve">which guaranteed by the Company’s director and mortgage of some part of </w:t>
      </w:r>
      <w:r w:rsidR="00BF3CED" w:rsidRPr="009E3D83">
        <w:rPr>
          <w:rFonts w:ascii="Times New Roman" w:hAnsi="Times New Roman" w:cs="Times New Roman"/>
          <w:sz w:val="24"/>
          <w:szCs w:val="24"/>
          <w:lang w:val="en-GB"/>
        </w:rPr>
        <w:t xml:space="preserve">the </w:t>
      </w:r>
      <w:r w:rsidR="00533087" w:rsidRPr="009E3D83">
        <w:rPr>
          <w:rFonts w:ascii="Times New Roman" w:hAnsi="Times New Roman" w:cs="Times New Roman"/>
          <w:sz w:val="24"/>
          <w:szCs w:val="24"/>
          <w:lang w:val="en-GB"/>
        </w:rPr>
        <w:t>title deeds</w:t>
      </w:r>
      <w:r w:rsidR="00D63094" w:rsidRPr="009E3D83">
        <w:rPr>
          <w:rFonts w:ascii="Times New Roman" w:hAnsi="Times New Roman" w:cs="Times New Roman"/>
          <w:sz w:val="24"/>
          <w:szCs w:val="24"/>
          <w:lang w:val="en-GB"/>
        </w:rPr>
        <w:t xml:space="preserve"> and saving account</w:t>
      </w:r>
      <w:r w:rsidR="00533087" w:rsidRPr="009E3D83">
        <w:rPr>
          <w:rFonts w:ascii="Times New Roman" w:hAnsi="Times New Roman" w:cs="Times New Roman"/>
          <w:sz w:val="24"/>
          <w:szCs w:val="24"/>
          <w:lang w:val="en-GB"/>
        </w:rPr>
        <w:t xml:space="preserve"> which were owned by Super Water Co., Ltd. </w:t>
      </w:r>
      <w:r w:rsidR="00D63094" w:rsidRPr="009E3D83">
        <w:rPr>
          <w:rFonts w:ascii="Times New Roman" w:hAnsi="Times New Roman" w:cs="Times New Roman"/>
          <w:sz w:val="24"/>
          <w:szCs w:val="24"/>
          <w:lang w:val="en-GB"/>
        </w:rPr>
        <w:t>as a guarantee.</w:t>
      </w:r>
    </w:p>
    <w:p w14:paraId="55C5EEE4" w14:textId="08986A86" w:rsidR="00D617A0" w:rsidRPr="009E3D83" w:rsidRDefault="00D617A0" w:rsidP="00D617A0">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202</w:t>
      </w:r>
      <w:r w:rsidR="00BA0B9F" w:rsidRPr="009E3D83">
        <w:rPr>
          <w:rFonts w:ascii="Times New Roman" w:hAnsi="Times New Roman" w:cs="Times New Roman"/>
          <w:sz w:val="24"/>
          <w:szCs w:val="24"/>
          <w:lang w:val="en-GB"/>
        </w:rPr>
        <w:t>2</w:t>
      </w:r>
      <w:r w:rsidRPr="009E3D83">
        <w:rPr>
          <w:rFonts w:ascii="Times New Roman" w:hAnsi="Times New Roman" w:cs="Times New Roman"/>
          <w:sz w:val="24"/>
          <w:szCs w:val="24"/>
          <w:lang w:val="en-GB"/>
        </w:rPr>
        <w:t xml:space="preserve">, Super Water Co., Ltd. had obligation from letters of guarantee issued by </w:t>
      </w:r>
      <w:r w:rsidR="003D5160" w:rsidRPr="009E3D83">
        <w:rPr>
          <w:rFonts w:ascii="Times New Roman" w:hAnsi="Times New Roman" w:cs="Times New Roman"/>
          <w:sz w:val="24"/>
          <w:szCs w:val="24"/>
          <w:lang w:val="en-GB"/>
        </w:rPr>
        <w:t xml:space="preserve">a </w:t>
      </w:r>
      <w:r w:rsidRPr="009E3D83">
        <w:rPr>
          <w:rFonts w:ascii="Times New Roman" w:hAnsi="Times New Roman" w:cs="Times New Roman"/>
          <w:sz w:val="24"/>
          <w:szCs w:val="24"/>
          <w:lang w:val="en-GB"/>
        </w:rPr>
        <w:t xml:space="preserve">financial institution to guarantee the damage from construction of </w:t>
      </w:r>
      <w:r w:rsidRPr="009E3D83">
        <w:rPr>
          <w:rFonts w:ascii="Times New Roman" w:hAnsi="Times New Roman" w:cs="Times New Roman"/>
          <w:sz w:val="24"/>
          <w:szCs w:val="24"/>
          <w:lang w:val="en-US"/>
        </w:rPr>
        <w:t xml:space="preserve">a </w:t>
      </w:r>
      <w:r w:rsidRPr="009E3D83">
        <w:rPr>
          <w:rFonts w:ascii="Times New Roman" w:hAnsi="Times New Roman" w:cs="Times New Roman"/>
          <w:sz w:val="24"/>
          <w:szCs w:val="24"/>
          <w:lang w:val="en-GB"/>
        </w:rPr>
        <w:t>pipeline to expand the water distribution with a government agency in the amount of Baht 1.35 million</w:t>
      </w:r>
      <w:r w:rsidR="00F30DFD" w:rsidRPr="009E3D83">
        <w:rPr>
          <w:rFonts w:ascii="Times New Roman" w:hAnsi="Times New Roman" w:cs="Times New Roman"/>
          <w:sz w:val="24"/>
          <w:szCs w:val="24"/>
          <w:lang w:val="en-GB"/>
        </w:rPr>
        <w:t xml:space="preserve">, </w:t>
      </w:r>
      <w:r w:rsidRPr="009E3D83">
        <w:rPr>
          <w:rFonts w:ascii="Times New Roman" w:hAnsi="Times New Roman" w:cs="Times New Roman"/>
          <w:sz w:val="24"/>
          <w:szCs w:val="24"/>
          <w:lang w:val="en-GB"/>
        </w:rPr>
        <w:t xml:space="preserve">which guaranteed by the Company and Company’s director </w:t>
      </w:r>
      <w:r w:rsidR="003D5160" w:rsidRPr="009E3D83">
        <w:rPr>
          <w:rFonts w:ascii="Times New Roman" w:hAnsi="Times New Roman" w:cs="Times New Roman"/>
          <w:sz w:val="24"/>
          <w:szCs w:val="24"/>
          <w:lang w:val="en-GB"/>
        </w:rPr>
        <w:br/>
      </w:r>
      <w:r w:rsidR="005846C6" w:rsidRPr="009E3D83">
        <w:rPr>
          <w:rFonts w:ascii="Times New Roman" w:hAnsi="Times New Roman" w:cs="Times New Roman"/>
          <w:sz w:val="24"/>
          <w:szCs w:val="24"/>
          <w:lang w:val="en-GB"/>
        </w:rPr>
        <w:t>(As at December 31, 2023: Nil)</w:t>
      </w:r>
      <w:r w:rsidR="003D5160" w:rsidRPr="009E3D83">
        <w:rPr>
          <w:rFonts w:ascii="Times New Roman" w:hAnsi="Times New Roman" w:cs="Times New Roman"/>
          <w:sz w:val="24"/>
          <w:szCs w:val="24"/>
          <w:lang w:val="en-GB"/>
        </w:rPr>
        <w:t>.</w:t>
      </w:r>
    </w:p>
    <w:p w14:paraId="6EA2A47C" w14:textId="5E43A8FC" w:rsidR="00E0513F" w:rsidRPr="009E3D83" w:rsidRDefault="00E0513F" w:rsidP="00533087">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2022, Super Wind Energy Co., Ltd. has requested a guarantee from a financial institution total amount of USD 34.90 million, to guarantee construction agreement for a wind power plant project in Vietnam with a foreign private company (As at December 31, 2023: Nil).</w:t>
      </w:r>
    </w:p>
    <w:p w14:paraId="35B329CE" w14:textId="756FC6FD" w:rsidR="007E212F" w:rsidRPr="009E3D83" w:rsidRDefault="00851FF2" w:rsidP="00533087">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w:t>
      </w:r>
      <w:proofErr w:type="gramStart"/>
      <w:r w:rsidRPr="009E3D83">
        <w:rPr>
          <w:rFonts w:ascii="Times New Roman" w:hAnsi="Times New Roman" w:cs="Times New Roman"/>
          <w:sz w:val="24"/>
          <w:szCs w:val="24"/>
          <w:lang w:val="en-GB"/>
        </w:rPr>
        <w:t>at</w:t>
      </w:r>
      <w:proofErr w:type="gramEnd"/>
      <w:r w:rsidRPr="009E3D83">
        <w:rPr>
          <w:rFonts w:ascii="Times New Roman" w:hAnsi="Times New Roman" w:cs="Times New Roman"/>
          <w:sz w:val="24"/>
          <w:szCs w:val="24"/>
          <w:lang w:val="en-GB"/>
        </w:rPr>
        <w:t xml:space="preserve"> December 31, 2023 and 2022, a direct subsidiary entered into the Carbon Credits purchase agreement with an associate with the agreement value amount of Baht 88.03 million, and Carbon Credits have been delivered amount of Baht 62.41 million, with the selling price are stipulated in the agreement.</w:t>
      </w:r>
    </w:p>
    <w:p w14:paraId="0384A7ED" w14:textId="6606A98D" w:rsidR="008D6C1E" w:rsidRPr="009E3D83" w:rsidRDefault="008D6C1E" w:rsidP="00596E71">
      <w:pPr>
        <w:spacing w:before="120" w:after="120" w:line="240" w:lineRule="auto"/>
        <w:ind w:left="1080" w:right="18"/>
        <w:rPr>
          <w:rFonts w:cs="Times New Roman"/>
          <w:b/>
          <w:bCs/>
          <w:iCs/>
          <w:sz w:val="24"/>
          <w:szCs w:val="24"/>
          <w:cs/>
          <w:lang w:val="en-US"/>
        </w:rPr>
      </w:pPr>
      <w:r w:rsidRPr="009E3D83">
        <w:rPr>
          <w:rFonts w:cs="Times New Roman"/>
          <w:b/>
          <w:bCs/>
          <w:iCs/>
          <w:sz w:val="24"/>
          <w:szCs w:val="24"/>
          <w:lang w:val="en-US"/>
        </w:rPr>
        <w:t>Significant agreements with related parties</w:t>
      </w:r>
    </w:p>
    <w:p w14:paraId="132AD397" w14:textId="77777777" w:rsidR="008D6C1E" w:rsidRPr="009E3D83" w:rsidRDefault="008D6C1E" w:rsidP="00596E71">
      <w:pPr>
        <w:spacing w:before="240" w:after="240" w:line="240" w:lineRule="auto"/>
        <w:ind w:left="1080" w:right="18"/>
        <w:rPr>
          <w:rFonts w:cs="Times New Roman"/>
          <w:i/>
          <w:iCs/>
          <w:sz w:val="24"/>
          <w:szCs w:val="24"/>
          <w:lang w:val="en-US"/>
        </w:rPr>
      </w:pPr>
      <w:r w:rsidRPr="009E3D83">
        <w:rPr>
          <w:rFonts w:cs="Times New Roman"/>
          <w:i/>
          <w:iCs/>
          <w:sz w:val="24"/>
          <w:szCs w:val="24"/>
          <w:lang w:val="en-US"/>
        </w:rPr>
        <w:t>Land Rental Agreement</w:t>
      </w:r>
    </w:p>
    <w:p w14:paraId="11284E00" w14:textId="418190C5" w:rsidR="007D47D1" w:rsidRPr="009E3D83" w:rsidRDefault="008D6C1E" w:rsidP="00596E71">
      <w:pPr>
        <w:spacing w:before="240" w:after="240" w:line="240" w:lineRule="auto"/>
        <w:ind w:left="1080" w:right="18"/>
        <w:rPr>
          <w:rFonts w:cs="Times New Roman"/>
          <w:sz w:val="24"/>
          <w:szCs w:val="24"/>
        </w:rPr>
      </w:pPr>
      <w:r w:rsidRPr="009E3D83">
        <w:rPr>
          <w:rFonts w:cs="Times New Roman"/>
          <w:sz w:val="24"/>
          <w:szCs w:val="24"/>
        </w:rPr>
        <w:t>The Group entered into land rental agreement</w:t>
      </w:r>
      <w:r w:rsidR="00177B6D" w:rsidRPr="009E3D83">
        <w:rPr>
          <w:rFonts w:cs="Times New Roman"/>
          <w:sz w:val="24"/>
          <w:szCs w:val="24"/>
        </w:rPr>
        <w:t>s</w:t>
      </w:r>
      <w:r w:rsidRPr="009E3D83">
        <w:rPr>
          <w:rFonts w:cs="Times New Roman"/>
          <w:sz w:val="24"/>
          <w:szCs w:val="24"/>
        </w:rPr>
        <w:t xml:space="preserve"> between parties for the use of the solar power plant of the Group. Rental rate</w:t>
      </w:r>
      <w:r w:rsidR="004E02F3" w:rsidRPr="009E3D83">
        <w:rPr>
          <w:rFonts w:cs="Times New Roman"/>
          <w:sz w:val="24"/>
          <w:szCs w:val="24"/>
        </w:rPr>
        <w:t>s are stipulated in the agreement</w:t>
      </w:r>
      <w:r w:rsidRPr="009E3D83">
        <w:rPr>
          <w:rFonts w:cs="Times New Roman"/>
          <w:sz w:val="24"/>
          <w:szCs w:val="24"/>
        </w:rPr>
        <w:t>.</w:t>
      </w:r>
    </w:p>
    <w:p w14:paraId="4F713F29" w14:textId="3DD3CDD2" w:rsidR="00A32266" w:rsidRPr="009E3D83" w:rsidRDefault="00A32266" w:rsidP="00596E71">
      <w:pPr>
        <w:spacing w:line="240" w:lineRule="auto"/>
        <w:ind w:left="785" w:firstLine="295"/>
        <w:rPr>
          <w:rFonts w:eastAsiaTheme="minorHAnsi" w:cs="Times New Roman"/>
          <w:i/>
          <w:iCs/>
          <w:sz w:val="24"/>
          <w:szCs w:val="24"/>
          <w:lang w:val="en-US"/>
        </w:rPr>
      </w:pPr>
      <w:r w:rsidRPr="009E3D83">
        <w:rPr>
          <w:rFonts w:cs="Times New Roman"/>
          <w:i/>
          <w:iCs/>
          <w:sz w:val="24"/>
          <w:szCs w:val="24"/>
        </w:rPr>
        <w:t>Management service and business management agreement</w:t>
      </w:r>
    </w:p>
    <w:p w14:paraId="23832FD7" w14:textId="77777777" w:rsidR="007D47D1" w:rsidRPr="009E3D83" w:rsidRDefault="00A32266" w:rsidP="007D47D1">
      <w:pPr>
        <w:spacing w:before="240" w:after="240" w:line="240" w:lineRule="auto"/>
        <w:ind w:left="1080" w:right="14"/>
        <w:rPr>
          <w:rFonts w:cs="Times New Roman"/>
          <w:sz w:val="24"/>
          <w:szCs w:val="24"/>
        </w:rPr>
      </w:pPr>
      <w:r w:rsidRPr="009E3D83">
        <w:rPr>
          <w:rFonts w:cs="Times New Roman"/>
          <w:sz w:val="24"/>
          <w:szCs w:val="24"/>
        </w:rPr>
        <w:t>The Company entered into agreements to provide management services and business management with subsidiaries to carry out the services in accounting, finance, human resource, purchasing, operation area and general management service including property and warehouse management based on agreeable price and terms as specified in the agreements.</w:t>
      </w:r>
    </w:p>
    <w:p w14:paraId="181DEE36" w14:textId="64B70BBF" w:rsidR="00953E04" w:rsidRPr="009E3D83" w:rsidRDefault="005A05B6" w:rsidP="007D47D1">
      <w:pPr>
        <w:spacing w:before="240" w:after="240" w:line="240" w:lineRule="auto"/>
        <w:ind w:left="1080" w:right="14"/>
        <w:rPr>
          <w:rFonts w:cs="Times New Roman"/>
          <w:sz w:val="24"/>
          <w:szCs w:val="24"/>
        </w:rPr>
      </w:pPr>
      <w:r w:rsidRPr="009E3D83">
        <w:rPr>
          <w:rFonts w:cs="Times New Roman"/>
          <w:sz w:val="24"/>
          <w:szCs w:val="24"/>
        </w:rPr>
        <w:t>A subsidiary of the Company entered into a service agreement with related parties for pro</w:t>
      </w:r>
      <w:r w:rsidR="006F5359" w:rsidRPr="009E3D83">
        <w:rPr>
          <w:rFonts w:cs="Times New Roman"/>
          <w:sz w:val="24"/>
          <w:szCs w:val="24"/>
        </w:rPr>
        <w:t>viding accounting, financing,</w:t>
      </w:r>
      <w:r w:rsidRPr="009E3D83">
        <w:rPr>
          <w:rFonts w:cs="Times New Roman"/>
          <w:sz w:val="24"/>
          <w:szCs w:val="24"/>
        </w:rPr>
        <w:t xml:space="preserve"> human res</w:t>
      </w:r>
      <w:r w:rsidR="00DA7078" w:rsidRPr="009E3D83">
        <w:rPr>
          <w:rFonts w:cs="Times New Roman"/>
          <w:sz w:val="24"/>
          <w:szCs w:val="24"/>
        </w:rPr>
        <w:t>ources</w:t>
      </w:r>
      <w:r w:rsidR="006F5359" w:rsidRPr="009E3D83">
        <w:rPr>
          <w:rFonts w:cs="Times New Roman"/>
          <w:sz w:val="24"/>
          <w:szCs w:val="24"/>
        </w:rPr>
        <w:t>, purchasing in the operation and general management services</w:t>
      </w:r>
      <w:r w:rsidRPr="009E3D83">
        <w:rPr>
          <w:rFonts w:cs="Times New Roman"/>
          <w:sz w:val="24"/>
          <w:szCs w:val="24"/>
        </w:rPr>
        <w:t xml:space="preserve"> based on agreeable price and terms as specified in the agreement.</w:t>
      </w:r>
    </w:p>
    <w:p w14:paraId="5D4A8F3A" w14:textId="77777777" w:rsidR="00953E04" w:rsidRPr="009E3D83" w:rsidRDefault="00953E04">
      <w:pPr>
        <w:spacing w:after="200" w:line="276" w:lineRule="auto"/>
        <w:ind w:left="0"/>
        <w:jc w:val="left"/>
        <w:rPr>
          <w:rFonts w:cs="Times New Roman"/>
          <w:sz w:val="24"/>
          <w:szCs w:val="24"/>
        </w:rPr>
      </w:pPr>
      <w:r w:rsidRPr="009E3D83">
        <w:rPr>
          <w:rFonts w:cs="Times New Roman"/>
          <w:sz w:val="24"/>
          <w:szCs w:val="24"/>
        </w:rPr>
        <w:br w:type="page"/>
      </w:r>
    </w:p>
    <w:p w14:paraId="4BBFCFB2" w14:textId="77777777" w:rsidR="008D6C1E" w:rsidRPr="009E3D83" w:rsidRDefault="008D6C1E" w:rsidP="008D6C1E">
      <w:pPr>
        <w:spacing w:before="240" w:after="240" w:line="240" w:lineRule="auto"/>
        <w:ind w:left="1080" w:right="18"/>
        <w:rPr>
          <w:rFonts w:cs="Times New Roman"/>
          <w:i/>
          <w:iCs/>
          <w:sz w:val="24"/>
          <w:szCs w:val="24"/>
          <w:lang w:val="en-US"/>
        </w:rPr>
      </w:pPr>
      <w:r w:rsidRPr="009E3D83">
        <w:rPr>
          <w:rFonts w:cs="Times New Roman"/>
          <w:i/>
          <w:iCs/>
          <w:sz w:val="24"/>
          <w:szCs w:val="24"/>
          <w:lang w:val="en-US"/>
        </w:rPr>
        <w:lastRenderedPageBreak/>
        <w:t>Office Rental Agreement</w:t>
      </w:r>
    </w:p>
    <w:p w14:paraId="188FC9EA" w14:textId="535DCE6D" w:rsidR="00A83B46" w:rsidRPr="009E3D83" w:rsidRDefault="008D6C1E" w:rsidP="00D159AF">
      <w:pPr>
        <w:spacing w:before="240" w:after="240" w:line="240" w:lineRule="auto"/>
        <w:ind w:left="1080" w:right="18"/>
        <w:rPr>
          <w:rFonts w:cs="Times New Roman"/>
          <w:i/>
          <w:iCs/>
          <w:sz w:val="24"/>
          <w:szCs w:val="24"/>
          <w:cs/>
          <w:lang w:val="en-US"/>
        </w:rPr>
      </w:pPr>
      <w:r w:rsidRPr="009E3D83">
        <w:rPr>
          <w:rFonts w:cs="Times New Roman"/>
          <w:sz w:val="24"/>
          <w:szCs w:val="24"/>
        </w:rPr>
        <w:t xml:space="preserve">The </w:t>
      </w:r>
      <w:r w:rsidR="007E100F" w:rsidRPr="009E3D83">
        <w:rPr>
          <w:rFonts w:cs="Times New Roman"/>
          <w:sz w:val="24"/>
          <w:szCs w:val="24"/>
        </w:rPr>
        <w:t>Company</w:t>
      </w:r>
      <w:r w:rsidRPr="009E3D83">
        <w:rPr>
          <w:rFonts w:cs="Times New Roman"/>
          <w:sz w:val="24"/>
          <w:szCs w:val="24"/>
        </w:rPr>
        <w:t xml:space="preserve"> has entered into an office rental agreement with </w:t>
      </w:r>
      <w:proofErr w:type="spellStart"/>
      <w:r w:rsidRPr="009E3D83">
        <w:rPr>
          <w:rFonts w:cs="Times New Roman"/>
          <w:sz w:val="24"/>
          <w:szCs w:val="24"/>
        </w:rPr>
        <w:t>Bangna</w:t>
      </w:r>
      <w:proofErr w:type="spellEnd"/>
      <w:r w:rsidRPr="009E3D83">
        <w:rPr>
          <w:rFonts w:cs="Times New Roman"/>
          <w:sz w:val="24"/>
          <w:szCs w:val="24"/>
        </w:rPr>
        <w:t xml:space="preserve"> Asset Company Limited to serve as the head office of the Group. Rental rates are stipulated in the </w:t>
      </w:r>
      <w:r w:rsidR="00B22827" w:rsidRPr="009E3D83">
        <w:rPr>
          <w:rFonts w:cs="Times New Roman"/>
          <w:sz w:val="24"/>
          <w:szCs w:val="24"/>
        </w:rPr>
        <w:t>agreement</w:t>
      </w:r>
      <w:r w:rsidRPr="009E3D83">
        <w:rPr>
          <w:rFonts w:cs="Times New Roman"/>
          <w:sz w:val="24"/>
          <w:szCs w:val="24"/>
        </w:rPr>
        <w:t>.</w:t>
      </w:r>
    </w:p>
    <w:p w14:paraId="5F41DF36" w14:textId="77777777" w:rsidR="008D6C1E" w:rsidRPr="009E3D83" w:rsidRDefault="008D6C1E" w:rsidP="008D6C1E">
      <w:pPr>
        <w:shd w:val="clear" w:color="auto" w:fill="FFFFFF" w:themeFill="background1"/>
        <w:tabs>
          <w:tab w:val="left" w:pos="360"/>
        </w:tabs>
        <w:spacing w:before="240" w:after="240" w:line="240" w:lineRule="auto"/>
        <w:ind w:left="1098" w:right="18" w:hanging="9"/>
        <w:rPr>
          <w:rFonts w:cs="Times New Roman"/>
          <w:i/>
          <w:iCs/>
          <w:sz w:val="24"/>
          <w:szCs w:val="24"/>
          <w:lang w:val="en-US"/>
        </w:rPr>
      </w:pPr>
      <w:r w:rsidRPr="009E3D83">
        <w:rPr>
          <w:rFonts w:cs="Times New Roman"/>
          <w:i/>
          <w:iCs/>
          <w:sz w:val="24"/>
          <w:szCs w:val="24"/>
          <w:lang w:val="en-US"/>
        </w:rPr>
        <w:t>Information system services agreement</w:t>
      </w:r>
      <w:r w:rsidR="00B22827" w:rsidRPr="009E3D83">
        <w:rPr>
          <w:rFonts w:cs="Times New Roman"/>
          <w:i/>
          <w:iCs/>
          <w:sz w:val="24"/>
          <w:szCs w:val="24"/>
          <w:lang w:val="en-US"/>
        </w:rPr>
        <w:t>s</w:t>
      </w:r>
    </w:p>
    <w:p w14:paraId="0B6D19E3" w14:textId="5CF106D5" w:rsidR="001638B5" w:rsidRPr="009E3D83" w:rsidRDefault="008D6C1E" w:rsidP="00A20F32">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 xml:space="preserve">A subsidiary of the Company entered into a service agreement with related </w:t>
      </w:r>
      <w:r w:rsidR="00B22827" w:rsidRPr="009E3D83">
        <w:rPr>
          <w:rFonts w:cs="Times New Roman"/>
          <w:sz w:val="24"/>
          <w:szCs w:val="24"/>
        </w:rPr>
        <w:t>part</w:t>
      </w:r>
      <w:r w:rsidRPr="009E3D83">
        <w:rPr>
          <w:rFonts w:cs="Times New Roman"/>
          <w:sz w:val="24"/>
          <w:szCs w:val="24"/>
        </w:rPr>
        <w:t>ies for providing computer systems</w:t>
      </w:r>
      <w:r w:rsidR="006F5359" w:rsidRPr="009E3D83">
        <w:rPr>
          <w:rFonts w:cs="Times New Roman"/>
          <w:sz w:val="24"/>
          <w:szCs w:val="24"/>
        </w:rPr>
        <w:t>,</w:t>
      </w:r>
      <w:r w:rsidR="00B22827" w:rsidRPr="009E3D83">
        <w:rPr>
          <w:rFonts w:cs="Times New Roman"/>
          <w:sz w:val="24"/>
          <w:szCs w:val="24"/>
        </w:rPr>
        <w:t xml:space="preserve"> maintenance</w:t>
      </w:r>
      <w:r w:rsidRPr="009E3D83">
        <w:rPr>
          <w:rFonts w:cs="Times New Roman"/>
          <w:sz w:val="24"/>
          <w:szCs w:val="24"/>
        </w:rPr>
        <w:t xml:space="preserve"> and development and computer equipment rental based on agreeable price and terms as specified in the agreement.</w:t>
      </w:r>
    </w:p>
    <w:p w14:paraId="5D843F86" w14:textId="77777777" w:rsidR="008D6C1E" w:rsidRPr="009E3D83" w:rsidRDefault="008D6C1E" w:rsidP="008D6C1E">
      <w:pPr>
        <w:shd w:val="clear" w:color="auto" w:fill="FFFFFF" w:themeFill="background1"/>
        <w:tabs>
          <w:tab w:val="left" w:pos="360"/>
        </w:tabs>
        <w:spacing w:before="240" w:line="240" w:lineRule="auto"/>
        <w:ind w:left="1108" w:right="18" w:hanging="14"/>
        <w:rPr>
          <w:rFonts w:cs="Times New Roman"/>
          <w:i/>
          <w:iCs/>
          <w:sz w:val="24"/>
          <w:szCs w:val="24"/>
        </w:rPr>
      </w:pPr>
      <w:r w:rsidRPr="009E3D83">
        <w:rPr>
          <w:rFonts w:cs="Times New Roman"/>
          <w:i/>
          <w:iCs/>
          <w:sz w:val="24"/>
          <w:szCs w:val="24"/>
        </w:rPr>
        <w:t>Power plant operation and maintenance agreement</w:t>
      </w:r>
      <w:r w:rsidR="004E02F3" w:rsidRPr="009E3D83">
        <w:rPr>
          <w:rFonts w:cs="Times New Roman"/>
          <w:i/>
          <w:iCs/>
          <w:sz w:val="24"/>
          <w:szCs w:val="24"/>
        </w:rPr>
        <w:t>s</w:t>
      </w:r>
    </w:p>
    <w:p w14:paraId="3585E5E6" w14:textId="791C67DF" w:rsidR="008D6C1E" w:rsidRPr="009E3D83" w:rsidRDefault="008D6C1E" w:rsidP="008D6C1E">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The Company entered into agreements to provide power plants’ operation and maintenance services for its subsidiaries based on agreeable price and terms as specified in the agreement.</w:t>
      </w:r>
    </w:p>
    <w:p w14:paraId="723F9A5E" w14:textId="42311C13" w:rsidR="00E13B47" w:rsidRPr="009E3D83" w:rsidRDefault="002E44BA" w:rsidP="001C5E08">
      <w:pPr>
        <w:shd w:val="clear" w:color="auto" w:fill="FFFFFF" w:themeFill="background1"/>
        <w:tabs>
          <w:tab w:val="left" w:pos="360"/>
        </w:tabs>
        <w:spacing w:before="240" w:after="240" w:line="240" w:lineRule="auto"/>
        <w:ind w:left="1098" w:right="18" w:hanging="9"/>
        <w:rPr>
          <w:rFonts w:cs="Times New Roman"/>
          <w:i/>
          <w:iCs/>
          <w:sz w:val="24"/>
          <w:szCs w:val="24"/>
        </w:rPr>
      </w:pPr>
      <w:r w:rsidRPr="009E3D83">
        <w:rPr>
          <w:rFonts w:cs="Times New Roman"/>
          <w:i/>
          <w:iCs/>
          <w:sz w:val="24"/>
          <w:szCs w:val="24"/>
          <w:lang w:val="en-US"/>
        </w:rPr>
        <w:t xml:space="preserve">Management </w:t>
      </w:r>
      <w:r w:rsidR="001C5E08" w:rsidRPr="009E3D83">
        <w:rPr>
          <w:rFonts w:cs="Times New Roman"/>
          <w:i/>
          <w:iCs/>
          <w:sz w:val="24"/>
          <w:szCs w:val="24"/>
          <w:lang w:val="en-US"/>
        </w:rPr>
        <w:t>regarding letter of guarantee under construction contracts</w:t>
      </w:r>
    </w:p>
    <w:p w14:paraId="3B0FB5B7" w14:textId="3160DD3C" w:rsidR="007E212F" w:rsidRPr="009E3D83" w:rsidRDefault="004517A0" w:rsidP="002E44BA">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 xml:space="preserve">The Company entered into agreements to management agreement regarding letter of guarantee under construction contracts with </w:t>
      </w:r>
      <w:r w:rsidR="008D52A0" w:rsidRPr="009E3D83">
        <w:rPr>
          <w:rFonts w:cs="Times New Roman"/>
          <w:sz w:val="24"/>
          <w:szCs w:val="24"/>
        </w:rPr>
        <w:t xml:space="preserve">overseas </w:t>
      </w:r>
      <w:r w:rsidRPr="009E3D83">
        <w:rPr>
          <w:rFonts w:cs="Times New Roman"/>
          <w:sz w:val="24"/>
          <w:szCs w:val="24"/>
        </w:rPr>
        <w:t>subsidiar</w:t>
      </w:r>
      <w:r w:rsidR="002E44BA" w:rsidRPr="009E3D83">
        <w:rPr>
          <w:rFonts w:cs="Times New Roman"/>
          <w:sz w:val="24"/>
          <w:szCs w:val="24"/>
        </w:rPr>
        <w:t xml:space="preserve">ies to provide </w:t>
      </w:r>
      <w:r w:rsidR="008D52A0" w:rsidRPr="009E3D83">
        <w:rPr>
          <w:rFonts w:cs="Times New Roman"/>
          <w:sz w:val="24"/>
          <w:szCs w:val="24"/>
        </w:rPr>
        <w:t>consulting</w:t>
      </w:r>
      <w:r w:rsidR="002E44BA" w:rsidRPr="009E3D83">
        <w:rPr>
          <w:rFonts w:cs="Times New Roman"/>
          <w:sz w:val="24"/>
          <w:szCs w:val="24"/>
        </w:rPr>
        <w:t xml:space="preserve"> services and</w:t>
      </w:r>
      <w:r w:rsidR="004A06D0" w:rsidRPr="009E3D83">
        <w:rPr>
          <w:rFonts w:cs="Times New Roman"/>
          <w:sz w:val="24"/>
          <w:szCs w:val="24"/>
        </w:rPr>
        <w:t xml:space="preserve"> procure</w:t>
      </w:r>
      <w:r w:rsidR="002E44BA" w:rsidRPr="009E3D83">
        <w:rPr>
          <w:rFonts w:cs="Times New Roman"/>
          <w:sz w:val="24"/>
          <w:szCs w:val="24"/>
        </w:rPr>
        <w:t xml:space="preserve"> business collateral from both domestic and foreign financial institutions</w:t>
      </w:r>
      <w:r w:rsidR="00ED00C5" w:rsidRPr="009E3D83">
        <w:rPr>
          <w:rFonts w:cs="Times New Roman"/>
          <w:sz w:val="24"/>
          <w:szCs w:val="24"/>
        </w:rPr>
        <w:t xml:space="preserve"> </w:t>
      </w:r>
      <w:r w:rsidR="00DC4C5F" w:rsidRPr="009E3D83">
        <w:rPr>
          <w:rFonts w:cs="Times New Roman"/>
          <w:sz w:val="24"/>
          <w:szCs w:val="24"/>
        </w:rPr>
        <w:t xml:space="preserve">for their operations in accordance with construction contracts for power plant projects </w:t>
      </w:r>
      <w:r w:rsidR="00ED00C5" w:rsidRPr="009E3D83">
        <w:rPr>
          <w:rFonts w:cs="Times New Roman"/>
          <w:sz w:val="24"/>
          <w:szCs w:val="24"/>
        </w:rPr>
        <w:t>based on agreeable price and terms as specified in the agreement.</w:t>
      </w:r>
      <w:r w:rsidR="002E44BA" w:rsidRPr="009E3D83">
        <w:rPr>
          <w:rFonts w:cs="Times New Roman"/>
          <w:sz w:val="24"/>
          <w:szCs w:val="24"/>
        </w:rPr>
        <w:t xml:space="preserve"> </w:t>
      </w:r>
    </w:p>
    <w:p w14:paraId="22152352" w14:textId="37DFE57E" w:rsidR="00E13B47" w:rsidRPr="009E3D83" w:rsidRDefault="00BA3C46" w:rsidP="00917100">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9E3D83">
        <w:rPr>
          <w:rFonts w:cs="Times New Roman"/>
          <w:i/>
          <w:iCs/>
          <w:sz w:val="24"/>
          <w:szCs w:val="24"/>
          <w:lang w:val="en-US"/>
        </w:rPr>
        <w:t>License Agreement for Solar Power Plant Project</w:t>
      </w:r>
    </w:p>
    <w:p w14:paraId="5B873F41" w14:textId="4E95B826" w:rsidR="008D52A0" w:rsidRPr="009E3D83" w:rsidRDefault="008D52A0" w:rsidP="004A06D0">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 xml:space="preserve">A subsidiary of the Company entered into license agreement for the operation of </w:t>
      </w:r>
      <w:r w:rsidR="004A06D0" w:rsidRPr="009E3D83">
        <w:rPr>
          <w:rFonts w:cs="Times New Roman"/>
          <w:sz w:val="24"/>
          <w:szCs w:val="24"/>
        </w:rPr>
        <w:t>S</w:t>
      </w:r>
      <w:r w:rsidRPr="009E3D83">
        <w:rPr>
          <w:rFonts w:cs="Times New Roman"/>
          <w:sz w:val="24"/>
          <w:szCs w:val="24"/>
        </w:rPr>
        <w:t xml:space="preserve">olar </w:t>
      </w:r>
      <w:r w:rsidR="004A06D0" w:rsidRPr="009E3D83">
        <w:rPr>
          <w:rFonts w:cs="Times New Roman"/>
          <w:sz w:val="24"/>
          <w:szCs w:val="24"/>
        </w:rPr>
        <w:t>P</w:t>
      </w:r>
      <w:r w:rsidRPr="009E3D83">
        <w:rPr>
          <w:rFonts w:cs="Times New Roman"/>
          <w:sz w:val="24"/>
          <w:szCs w:val="24"/>
        </w:rPr>
        <w:t>ower</w:t>
      </w:r>
      <w:r w:rsidR="004A06D0" w:rsidRPr="009E3D83">
        <w:rPr>
          <w:rFonts w:cs="Times New Roman"/>
          <w:sz w:val="24"/>
          <w:szCs w:val="24"/>
        </w:rPr>
        <w:t xml:space="preserve"> Plant</w:t>
      </w:r>
      <w:r w:rsidRPr="009E3D83">
        <w:rPr>
          <w:rFonts w:cs="Times New Roman"/>
          <w:sz w:val="24"/>
          <w:szCs w:val="24"/>
        </w:rPr>
        <w:t xml:space="preserve"> </w:t>
      </w:r>
      <w:r w:rsidR="004A06D0" w:rsidRPr="009E3D83">
        <w:rPr>
          <w:rFonts w:cs="Times New Roman"/>
          <w:sz w:val="24"/>
          <w:szCs w:val="24"/>
        </w:rPr>
        <w:t>P</w:t>
      </w:r>
      <w:r w:rsidRPr="009E3D83">
        <w:rPr>
          <w:rFonts w:cs="Times New Roman"/>
          <w:sz w:val="24"/>
          <w:szCs w:val="24"/>
        </w:rPr>
        <w:t xml:space="preserve">rojects with overseas subsidiaries to provide consulting service and procure all licenses and documents related to </w:t>
      </w:r>
      <w:r w:rsidR="004A06D0" w:rsidRPr="009E3D83">
        <w:rPr>
          <w:rFonts w:cs="Times New Roman"/>
          <w:sz w:val="24"/>
          <w:szCs w:val="24"/>
        </w:rPr>
        <w:t>Electricity Power Plant Project based on agreeable price and terms as specified in the agreement.</w:t>
      </w:r>
    </w:p>
    <w:p w14:paraId="744D2524" w14:textId="77777777" w:rsidR="00870A5A" w:rsidRPr="009E3D83" w:rsidRDefault="00870A5A" w:rsidP="00870A5A">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9E3D83">
        <w:rPr>
          <w:rFonts w:cs="Times New Roman"/>
          <w:i/>
          <w:iCs/>
          <w:sz w:val="24"/>
          <w:szCs w:val="24"/>
          <w:lang w:val="en-US"/>
        </w:rPr>
        <w:t>Right of use machine and equipment agreement</w:t>
      </w:r>
    </w:p>
    <w:p w14:paraId="49994568" w14:textId="06370B79" w:rsidR="00F8275D" w:rsidRPr="009E3D83" w:rsidRDefault="00870A5A" w:rsidP="007E212F">
      <w:pPr>
        <w:shd w:val="clear" w:color="auto" w:fill="FFFFFF" w:themeFill="background1"/>
        <w:tabs>
          <w:tab w:val="left" w:pos="360"/>
        </w:tabs>
        <w:spacing w:before="240" w:after="240" w:line="240" w:lineRule="auto"/>
        <w:ind w:left="1080" w:right="18"/>
        <w:rPr>
          <w:rFonts w:cs="Times New Roman"/>
          <w:sz w:val="24"/>
          <w:szCs w:val="24"/>
          <w:lang w:val="en-US"/>
        </w:rPr>
      </w:pPr>
      <w:r w:rsidRPr="009E3D83">
        <w:rPr>
          <w:rFonts w:cs="Times New Roman"/>
          <w:sz w:val="24"/>
          <w:szCs w:val="24"/>
          <w:lang w:val="en-US"/>
        </w:rPr>
        <w:t>A subsidiary of the Company entered into right of use machine and equipment agreement with subsidiaries to generate and sale of electricity based on agreeable price and terms as specified in the agreement.</w:t>
      </w:r>
    </w:p>
    <w:p w14:paraId="08BFD6C2" w14:textId="4210188C" w:rsidR="00953E04" w:rsidRPr="009E3D83" w:rsidRDefault="00953E04" w:rsidP="00953E04">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9E3D83">
        <w:rPr>
          <w:rFonts w:cs="Times New Roman"/>
          <w:i/>
          <w:iCs/>
          <w:sz w:val="24"/>
          <w:szCs w:val="24"/>
          <w:lang w:val="en-US"/>
        </w:rPr>
        <w:t xml:space="preserve">Consultant agreement to provide a credit </w:t>
      </w:r>
      <w:proofErr w:type="gramStart"/>
      <w:r w:rsidRPr="009E3D83">
        <w:rPr>
          <w:rFonts w:cs="Times New Roman"/>
          <w:i/>
          <w:iCs/>
          <w:sz w:val="24"/>
          <w:szCs w:val="24"/>
          <w:lang w:val="en-US"/>
        </w:rPr>
        <w:t>facility</w:t>
      </w:r>
      <w:proofErr w:type="gramEnd"/>
    </w:p>
    <w:p w14:paraId="7E8A7E9C" w14:textId="51690B75" w:rsidR="00953E04" w:rsidRPr="009E3D83" w:rsidRDefault="00953E04" w:rsidP="007E212F">
      <w:pPr>
        <w:shd w:val="clear" w:color="auto" w:fill="FFFFFF" w:themeFill="background1"/>
        <w:tabs>
          <w:tab w:val="left" w:pos="360"/>
        </w:tabs>
        <w:spacing w:before="240" w:after="240" w:line="240" w:lineRule="auto"/>
        <w:ind w:left="1080" w:right="18"/>
        <w:rPr>
          <w:rFonts w:cs="Times New Roman"/>
          <w:sz w:val="24"/>
          <w:szCs w:val="24"/>
          <w:lang w:val="en-US"/>
        </w:rPr>
      </w:pPr>
      <w:r w:rsidRPr="009E3D83">
        <w:rPr>
          <w:rFonts w:cs="Times New Roman"/>
          <w:sz w:val="24"/>
          <w:szCs w:val="24"/>
          <w:lang w:val="en-US"/>
        </w:rPr>
        <w:t xml:space="preserve">The Company entered into the consultant agreement to provide a credit facility with an oversea subsidiary to provide consulting services and procure a </w:t>
      </w:r>
      <w:proofErr w:type="gramStart"/>
      <w:r w:rsidRPr="009E3D83">
        <w:rPr>
          <w:rFonts w:cs="Times New Roman"/>
          <w:sz w:val="24"/>
          <w:szCs w:val="24"/>
          <w:lang w:val="en-US"/>
        </w:rPr>
        <w:t>credit  facility</w:t>
      </w:r>
      <w:proofErr w:type="gramEnd"/>
      <w:r w:rsidRPr="009E3D83">
        <w:rPr>
          <w:rFonts w:cs="Times New Roman"/>
          <w:sz w:val="24"/>
          <w:szCs w:val="24"/>
          <w:lang w:val="en-US"/>
        </w:rPr>
        <w:t xml:space="preserve"> for the operation of Wind Power Plant Project of such subsidiary, and procure collateral for request a credit facility from the financial institution based on agreeable price </w:t>
      </w:r>
      <w:r w:rsidRPr="009E3D83">
        <w:rPr>
          <w:rFonts w:cs="Times New Roman"/>
          <w:sz w:val="24"/>
          <w:szCs w:val="24"/>
          <w:lang w:val="en-US"/>
        </w:rPr>
        <w:br/>
        <w:t>and terms as specified in the agreement.</w:t>
      </w:r>
    </w:p>
    <w:p w14:paraId="11CC5555" w14:textId="77777777" w:rsidR="00953E04" w:rsidRPr="009E3D83" w:rsidRDefault="00953E04">
      <w:pPr>
        <w:spacing w:after="200" w:line="276" w:lineRule="auto"/>
        <w:ind w:left="0"/>
        <w:jc w:val="left"/>
        <w:rPr>
          <w:rFonts w:cs="Times New Roman"/>
          <w:sz w:val="24"/>
          <w:szCs w:val="24"/>
          <w:lang w:val="en-US"/>
        </w:rPr>
      </w:pPr>
      <w:r w:rsidRPr="009E3D83">
        <w:rPr>
          <w:rFonts w:cs="Times New Roman"/>
          <w:sz w:val="24"/>
          <w:szCs w:val="24"/>
          <w:lang w:val="en-US"/>
        </w:rPr>
        <w:br w:type="page"/>
      </w:r>
    </w:p>
    <w:p w14:paraId="3F920873" w14:textId="3790D071" w:rsidR="008D6C1E" w:rsidRPr="009E3D83" w:rsidRDefault="00102504" w:rsidP="00DC4C5F">
      <w:pPr>
        <w:pStyle w:val="ListParagraph"/>
        <w:numPr>
          <w:ilvl w:val="0"/>
          <w:numId w:val="27"/>
        </w:numPr>
        <w:spacing w:before="480" w:line="240" w:lineRule="auto"/>
        <w:ind w:left="540" w:hanging="540"/>
        <w:rPr>
          <w:rFonts w:cs="Times New Roman"/>
          <w:b/>
          <w:bCs/>
          <w:sz w:val="20"/>
          <w:szCs w:val="20"/>
        </w:rPr>
      </w:pPr>
      <w:proofErr w:type="gramStart"/>
      <w:r w:rsidRPr="009E3D83">
        <w:rPr>
          <w:rFonts w:cs="Times New Roman"/>
          <w:b/>
          <w:bCs/>
          <w:sz w:val="20"/>
          <w:szCs w:val="20"/>
        </w:rPr>
        <w:lastRenderedPageBreak/>
        <w:t>ADDITIONAL  CASH</w:t>
      </w:r>
      <w:proofErr w:type="gramEnd"/>
      <w:r w:rsidRPr="009E3D83">
        <w:rPr>
          <w:rFonts w:cs="Times New Roman"/>
          <w:b/>
          <w:bCs/>
          <w:sz w:val="20"/>
          <w:szCs w:val="20"/>
        </w:rPr>
        <w:t xml:space="preserve">  FLOW  INFORMATION</w:t>
      </w:r>
    </w:p>
    <w:p w14:paraId="605AFAC4" w14:textId="1EB0285A" w:rsidR="00561774" w:rsidRPr="009E3D83" w:rsidRDefault="005A71DB" w:rsidP="003B7E3D">
      <w:pPr>
        <w:spacing w:before="240" w:after="240" w:line="240" w:lineRule="auto"/>
        <w:ind w:left="1080" w:hanging="540"/>
        <w:rPr>
          <w:rFonts w:cs="Times New Roman"/>
          <w:sz w:val="24"/>
          <w:szCs w:val="24"/>
        </w:rPr>
      </w:pPr>
      <w:r w:rsidRPr="009E3D83">
        <w:rPr>
          <w:rFonts w:cs="Times New Roman"/>
          <w:sz w:val="24"/>
          <w:szCs w:val="24"/>
        </w:rPr>
        <w:t>6</w:t>
      </w:r>
      <w:r w:rsidR="008F4CE1" w:rsidRPr="009E3D83">
        <w:rPr>
          <w:rFonts w:cs="Times New Roman"/>
          <w:sz w:val="24"/>
          <w:szCs w:val="24"/>
        </w:rPr>
        <w:t>.1</w:t>
      </w:r>
      <w:r w:rsidR="008F4CE1" w:rsidRPr="009E3D83">
        <w:rPr>
          <w:rFonts w:cs="Times New Roman"/>
          <w:sz w:val="24"/>
          <w:szCs w:val="24"/>
        </w:rPr>
        <w:tab/>
      </w:r>
      <w:r w:rsidR="00031FAC" w:rsidRPr="009E3D83">
        <w:rPr>
          <w:rFonts w:cs="Times New Roman"/>
          <w:sz w:val="24"/>
          <w:szCs w:val="24"/>
        </w:rPr>
        <w:t xml:space="preserve">Cash and cash equivalents as </w:t>
      </w:r>
      <w:proofErr w:type="gramStart"/>
      <w:r w:rsidR="00031FAC" w:rsidRPr="009E3D83">
        <w:rPr>
          <w:rFonts w:cs="Times New Roman"/>
          <w:sz w:val="24"/>
          <w:szCs w:val="24"/>
        </w:rPr>
        <w:t>at</w:t>
      </w:r>
      <w:proofErr w:type="gramEnd"/>
      <w:r w:rsidR="00031FAC" w:rsidRPr="009E3D83">
        <w:rPr>
          <w:rFonts w:cs="Times New Roman"/>
          <w:sz w:val="24"/>
          <w:szCs w:val="24"/>
        </w:rPr>
        <w:t xml:space="preserve"> December </w:t>
      </w:r>
      <w:r w:rsidR="004C5734" w:rsidRPr="009E3D83">
        <w:rPr>
          <w:rFonts w:cs="Times New Roman"/>
          <w:sz w:val="24"/>
          <w:szCs w:val="24"/>
        </w:rPr>
        <w:t>31</w:t>
      </w:r>
      <w:r w:rsidR="00031FAC" w:rsidRPr="009E3D83">
        <w:rPr>
          <w:rFonts w:cs="Times New Roman"/>
          <w:sz w:val="24"/>
          <w:szCs w:val="24"/>
        </w:rPr>
        <w:t xml:space="preserve">, </w:t>
      </w:r>
      <w:r w:rsidR="004C5734" w:rsidRPr="009E3D83">
        <w:rPr>
          <w:rFonts w:cs="Times New Roman"/>
          <w:sz w:val="24"/>
          <w:szCs w:val="24"/>
        </w:rPr>
        <w:t>20</w:t>
      </w:r>
      <w:r w:rsidR="00D90396" w:rsidRPr="009E3D83">
        <w:rPr>
          <w:rFonts w:cs="Times New Roman"/>
          <w:sz w:val="24"/>
          <w:szCs w:val="24"/>
        </w:rPr>
        <w:t>2</w:t>
      </w:r>
      <w:r w:rsidR="00F720A2" w:rsidRPr="009E3D83">
        <w:rPr>
          <w:rFonts w:cs="Times New Roman"/>
          <w:sz w:val="24"/>
          <w:szCs w:val="24"/>
        </w:rPr>
        <w:t>3</w:t>
      </w:r>
      <w:r w:rsidR="00031FAC" w:rsidRPr="009E3D83">
        <w:rPr>
          <w:rFonts w:cs="Times New Roman"/>
          <w:sz w:val="24"/>
          <w:szCs w:val="24"/>
        </w:rPr>
        <w:t xml:space="preserve"> and </w:t>
      </w:r>
      <w:r w:rsidR="004C5734" w:rsidRPr="009E3D83">
        <w:rPr>
          <w:rFonts w:cs="Times New Roman"/>
          <w:sz w:val="24"/>
          <w:szCs w:val="24"/>
        </w:rPr>
        <w:t>20</w:t>
      </w:r>
      <w:r w:rsidR="00A47C7C" w:rsidRPr="009E3D83">
        <w:rPr>
          <w:rFonts w:cs="Times New Roman"/>
          <w:sz w:val="24"/>
          <w:szCs w:val="24"/>
        </w:rPr>
        <w:t>2</w:t>
      </w:r>
      <w:r w:rsidR="00F720A2" w:rsidRPr="009E3D83">
        <w:rPr>
          <w:rFonts w:cs="Times New Roman"/>
          <w:sz w:val="24"/>
          <w:szCs w:val="24"/>
        </w:rPr>
        <w:t>2</w:t>
      </w:r>
      <w:r w:rsidR="00031FAC" w:rsidRPr="009E3D83">
        <w:rPr>
          <w:rFonts w:cs="Times New Roman"/>
          <w:sz w:val="24"/>
          <w:szCs w:val="24"/>
        </w:rPr>
        <w:t xml:space="preserve"> consisted of:</w:t>
      </w:r>
    </w:p>
    <w:p w14:paraId="1D532CFD" w14:textId="59AE8E46" w:rsidR="00EE2A87" w:rsidRPr="009E3D83" w:rsidRDefault="00632A0C" w:rsidP="007C7B49">
      <w:pPr>
        <w:spacing w:before="120" w:line="240" w:lineRule="exact"/>
        <w:ind w:left="0" w:right="-837"/>
        <w:jc w:val="right"/>
        <w:rPr>
          <w:rFonts w:cs="Times New Roman"/>
          <w:sz w:val="20"/>
          <w:szCs w:val="20"/>
        </w:rPr>
      </w:pPr>
      <w:r w:rsidRPr="009E3D83">
        <w:rPr>
          <w:rFonts w:cstheme="minorBidi" w:hint="cs"/>
          <w:b/>
          <w:bCs/>
          <w:sz w:val="20"/>
          <w:szCs w:val="20"/>
          <w:cs/>
          <w:lang w:val="en-US"/>
        </w:rPr>
        <w:t xml:space="preserve">   </w:t>
      </w:r>
      <w:proofErr w:type="gramStart"/>
      <w:r w:rsidR="00EE2A87" w:rsidRPr="009E3D83">
        <w:rPr>
          <w:rFonts w:cs="Times New Roman"/>
          <w:b/>
          <w:bCs/>
          <w:sz w:val="20"/>
          <w:szCs w:val="20"/>
          <w:lang w:val="en-US"/>
        </w:rPr>
        <w:t>Unit</w:t>
      </w:r>
      <w:r w:rsidR="00A606FF" w:rsidRPr="009E3D83">
        <w:rPr>
          <w:rFonts w:cs="Times New Roman"/>
          <w:b/>
          <w:bCs/>
          <w:sz w:val="20"/>
          <w:szCs w:val="20"/>
          <w:lang w:val="en-US"/>
        </w:rPr>
        <w:t xml:space="preserve"> </w:t>
      </w:r>
      <w:r w:rsidR="00EE2A87" w:rsidRPr="009E3D83">
        <w:rPr>
          <w:rFonts w:cs="Times New Roman"/>
          <w:b/>
          <w:bCs/>
          <w:sz w:val="20"/>
          <w:szCs w:val="20"/>
          <w:lang w:val="en-US"/>
        </w:rPr>
        <w:t>:</w:t>
      </w:r>
      <w:proofErr w:type="gramEnd"/>
      <w:r w:rsidR="00EE2A87" w:rsidRPr="009E3D83">
        <w:rPr>
          <w:rFonts w:cs="Times New Roman"/>
          <w:b/>
          <w:bCs/>
          <w:sz w:val="20"/>
          <w:szCs w:val="20"/>
          <w:lang w:val="en-US"/>
        </w:rPr>
        <w:t xml:space="preserve"> Thousand Baht</w:t>
      </w:r>
    </w:p>
    <w:tbl>
      <w:tblPr>
        <w:tblW w:w="8991" w:type="dxa"/>
        <w:tblInd w:w="1098" w:type="dxa"/>
        <w:tblLayout w:type="fixed"/>
        <w:tblCellMar>
          <w:left w:w="0" w:type="dxa"/>
          <w:right w:w="0" w:type="dxa"/>
        </w:tblCellMar>
        <w:tblLook w:val="04A0" w:firstRow="1" w:lastRow="0" w:firstColumn="1" w:lastColumn="0" w:noHBand="0" w:noVBand="1"/>
      </w:tblPr>
      <w:tblGrid>
        <w:gridCol w:w="4212"/>
        <w:gridCol w:w="1089"/>
        <w:gridCol w:w="171"/>
        <w:gridCol w:w="1089"/>
        <w:gridCol w:w="162"/>
        <w:gridCol w:w="981"/>
        <w:gridCol w:w="207"/>
        <w:gridCol w:w="1080"/>
      </w:tblGrid>
      <w:tr w:rsidR="00AF7713" w:rsidRPr="009E3D83" w14:paraId="68C7A6CE" w14:textId="77777777" w:rsidTr="00EE514D">
        <w:trPr>
          <w:trHeight w:val="20"/>
        </w:trPr>
        <w:tc>
          <w:tcPr>
            <w:tcW w:w="4212" w:type="dxa"/>
            <w:tcBorders>
              <w:top w:val="nil"/>
              <w:left w:val="nil"/>
              <w:right w:val="nil"/>
            </w:tcBorders>
            <w:shd w:val="clear" w:color="000000" w:fill="FFFFFF"/>
            <w:noWrap/>
            <w:vAlign w:val="bottom"/>
          </w:tcPr>
          <w:p w14:paraId="1AF19C16" w14:textId="77777777" w:rsidR="00561774" w:rsidRPr="009E3D83"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41FDB7FB"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62" w:type="dxa"/>
            <w:tcBorders>
              <w:top w:val="nil"/>
              <w:left w:val="nil"/>
              <w:right w:val="nil"/>
            </w:tcBorders>
            <w:shd w:val="clear" w:color="000000" w:fill="FFFFFF"/>
            <w:noWrap/>
            <w:vAlign w:val="bottom"/>
          </w:tcPr>
          <w:p w14:paraId="3D87F6AB"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tcPr>
          <w:p w14:paraId="240ED9D6"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0092C322" w14:textId="77777777" w:rsidTr="00EE514D">
        <w:trPr>
          <w:trHeight w:val="20"/>
        </w:trPr>
        <w:tc>
          <w:tcPr>
            <w:tcW w:w="4212" w:type="dxa"/>
            <w:tcBorders>
              <w:top w:val="nil"/>
              <w:left w:val="nil"/>
              <w:right w:val="nil"/>
            </w:tcBorders>
            <w:shd w:val="clear" w:color="000000" w:fill="FFFFFF"/>
            <w:noWrap/>
            <w:vAlign w:val="bottom"/>
          </w:tcPr>
          <w:p w14:paraId="4E57124A" w14:textId="77777777" w:rsidR="00561774" w:rsidRPr="009E3D83"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7D657878" w14:textId="13C46469" w:rsidR="00561774" w:rsidRPr="009E3D83" w:rsidRDefault="00561774" w:rsidP="00A83B46">
            <w:pPr>
              <w:spacing w:line="28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c>
          <w:tcPr>
            <w:tcW w:w="162" w:type="dxa"/>
            <w:tcBorders>
              <w:top w:val="nil"/>
              <w:left w:val="nil"/>
              <w:right w:val="nil"/>
            </w:tcBorders>
            <w:shd w:val="clear" w:color="000000" w:fill="FFFFFF"/>
            <w:noWrap/>
            <w:vAlign w:val="bottom"/>
          </w:tcPr>
          <w:p w14:paraId="38CBA0C2" w14:textId="77777777" w:rsidR="00561774" w:rsidRPr="009E3D83" w:rsidRDefault="00561774" w:rsidP="00A83B46">
            <w:pPr>
              <w:spacing w:line="280" w:lineRule="exact"/>
              <w:ind w:left="0"/>
              <w:jc w:val="center"/>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76E31468" w14:textId="2896BDB6" w:rsidR="00561774" w:rsidRPr="009E3D83" w:rsidRDefault="00561774" w:rsidP="00A83B46">
            <w:pPr>
              <w:spacing w:line="28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0716CC5B" w14:textId="77777777" w:rsidTr="00EE514D">
        <w:trPr>
          <w:trHeight w:val="20"/>
        </w:trPr>
        <w:tc>
          <w:tcPr>
            <w:tcW w:w="4212" w:type="dxa"/>
            <w:tcBorders>
              <w:top w:val="nil"/>
              <w:left w:val="nil"/>
              <w:right w:val="nil"/>
            </w:tcBorders>
            <w:shd w:val="clear" w:color="000000" w:fill="FFFFFF"/>
            <w:noWrap/>
            <w:vAlign w:val="bottom"/>
            <w:hideMark/>
          </w:tcPr>
          <w:p w14:paraId="1954B1D1" w14:textId="77777777" w:rsidR="00561774" w:rsidRPr="009E3D83" w:rsidRDefault="00561774" w:rsidP="00A83B46">
            <w:pPr>
              <w:spacing w:line="28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1089" w:type="dxa"/>
            <w:tcBorders>
              <w:top w:val="nil"/>
              <w:left w:val="nil"/>
              <w:right w:val="nil"/>
            </w:tcBorders>
            <w:shd w:val="clear" w:color="000000" w:fill="FFFFFF"/>
            <w:noWrap/>
            <w:vAlign w:val="bottom"/>
            <w:hideMark/>
          </w:tcPr>
          <w:p w14:paraId="613656D2" w14:textId="59AE0682" w:rsidR="00561774" w:rsidRPr="009E3D83" w:rsidRDefault="00FD41A1" w:rsidP="00D90396">
            <w:pPr>
              <w:spacing w:line="28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D90396" w:rsidRPr="009E3D83">
              <w:rPr>
                <w:rFonts w:eastAsia="Times New Roman"/>
                <w:b/>
                <w:bCs/>
                <w:sz w:val="20"/>
                <w:szCs w:val="20"/>
                <w:lang w:val="en-US"/>
              </w:rPr>
              <w:t>2</w:t>
            </w:r>
            <w:r w:rsidR="00F720A2" w:rsidRPr="009E3D83">
              <w:rPr>
                <w:rFonts w:eastAsia="Times New Roman"/>
                <w:b/>
                <w:bCs/>
                <w:sz w:val="20"/>
                <w:szCs w:val="20"/>
                <w:lang w:val="en-US"/>
              </w:rPr>
              <w:t>3</w:t>
            </w:r>
          </w:p>
        </w:tc>
        <w:tc>
          <w:tcPr>
            <w:tcW w:w="171" w:type="dxa"/>
            <w:tcBorders>
              <w:top w:val="nil"/>
              <w:left w:val="nil"/>
              <w:right w:val="nil"/>
            </w:tcBorders>
            <w:shd w:val="clear" w:color="000000" w:fill="FFFFFF"/>
            <w:noWrap/>
            <w:vAlign w:val="bottom"/>
            <w:hideMark/>
          </w:tcPr>
          <w:p w14:paraId="7CADAEF5" w14:textId="77777777" w:rsidR="00561774" w:rsidRPr="009E3D83" w:rsidRDefault="00561774"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hideMark/>
          </w:tcPr>
          <w:p w14:paraId="2E1DEE7B" w14:textId="214ECB69" w:rsidR="00561774" w:rsidRPr="009E3D83" w:rsidRDefault="004C5734" w:rsidP="00D90396">
            <w:pPr>
              <w:spacing w:line="28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A47C7C" w:rsidRPr="009E3D83">
              <w:rPr>
                <w:rFonts w:eastAsia="Times New Roman"/>
                <w:b/>
                <w:bCs/>
                <w:sz w:val="20"/>
                <w:szCs w:val="20"/>
                <w:lang w:val="en-US"/>
              </w:rPr>
              <w:t>2</w:t>
            </w:r>
            <w:r w:rsidR="00F720A2" w:rsidRPr="009E3D83">
              <w:rPr>
                <w:rFonts w:eastAsia="Times New Roman"/>
                <w:b/>
                <w:bCs/>
                <w:sz w:val="20"/>
                <w:szCs w:val="20"/>
                <w:lang w:val="en-US"/>
              </w:rPr>
              <w:t>2</w:t>
            </w:r>
          </w:p>
        </w:tc>
        <w:tc>
          <w:tcPr>
            <w:tcW w:w="162" w:type="dxa"/>
            <w:tcBorders>
              <w:top w:val="nil"/>
              <w:left w:val="nil"/>
              <w:right w:val="nil"/>
            </w:tcBorders>
            <w:shd w:val="clear" w:color="000000" w:fill="FFFFFF"/>
            <w:noWrap/>
            <w:vAlign w:val="bottom"/>
            <w:hideMark/>
          </w:tcPr>
          <w:p w14:paraId="4D52B9BA"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79ABF4A0" w14:textId="7586F1BB" w:rsidR="00561774" w:rsidRPr="009E3D83" w:rsidRDefault="00FD41A1" w:rsidP="00D90396">
            <w:pPr>
              <w:spacing w:line="28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D90396" w:rsidRPr="009E3D83">
              <w:rPr>
                <w:rFonts w:eastAsia="Times New Roman"/>
                <w:b/>
                <w:bCs/>
                <w:sz w:val="20"/>
                <w:szCs w:val="20"/>
                <w:lang w:val="en-US"/>
              </w:rPr>
              <w:t>2</w:t>
            </w:r>
            <w:r w:rsidR="00F720A2" w:rsidRPr="009E3D83">
              <w:rPr>
                <w:rFonts w:eastAsia="Times New Roman"/>
                <w:b/>
                <w:bCs/>
                <w:sz w:val="20"/>
                <w:szCs w:val="20"/>
                <w:lang w:val="en-US"/>
              </w:rPr>
              <w:t>3</w:t>
            </w:r>
          </w:p>
        </w:tc>
        <w:tc>
          <w:tcPr>
            <w:tcW w:w="207" w:type="dxa"/>
            <w:tcBorders>
              <w:top w:val="nil"/>
              <w:left w:val="nil"/>
              <w:right w:val="nil"/>
            </w:tcBorders>
            <w:shd w:val="clear" w:color="000000" w:fill="FFFFFF"/>
            <w:noWrap/>
            <w:vAlign w:val="bottom"/>
            <w:hideMark/>
          </w:tcPr>
          <w:p w14:paraId="54D49915"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80" w:type="dxa"/>
            <w:tcBorders>
              <w:top w:val="nil"/>
              <w:left w:val="nil"/>
              <w:right w:val="nil"/>
            </w:tcBorders>
            <w:shd w:val="clear" w:color="000000" w:fill="FFFFFF"/>
            <w:noWrap/>
            <w:vAlign w:val="bottom"/>
            <w:hideMark/>
          </w:tcPr>
          <w:p w14:paraId="7B019750" w14:textId="4558DBEA" w:rsidR="00561774" w:rsidRPr="009E3D83" w:rsidRDefault="004C5734" w:rsidP="00D90396">
            <w:pPr>
              <w:spacing w:line="28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A47C7C" w:rsidRPr="009E3D83">
              <w:rPr>
                <w:rFonts w:eastAsia="Times New Roman"/>
                <w:b/>
                <w:bCs/>
                <w:sz w:val="20"/>
                <w:szCs w:val="20"/>
                <w:lang w:val="en-US"/>
              </w:rPr>
              <w:t>2</w:t>
            </w:r>
            <w:r w:rsidR="00F720A2" w:rsidRPr="009E3D83">
              <w:rPr>
                <w:rFonts w:eastAsia="Times New Roman"/>
                <w:b/>
                <w:bCs/>
                <w:sz w:val="20"/>
                <w:szCs w:val="20"/>
                <w:lang w:val="en-US"/>
              </w:rPr>
              <w:t>2</w:t>
            </w:r>
          </w:p>
        </w:tc>
      </w:tr>
      <w:tr w:rsidR="00AF7713" w:rsidRPr="009E3D83" w14:paraId="47C5DAF5" w14:textId="77777777" w:rsidTr="00EE514D">
        <w:trPr>
          <w:trHeight w:val="20"/>
        </w:trPr>
        <w:tc>
          <w:tcPr>
            <w:tcW w:w="4212" w:type="dxa"/>
            <w:tcBorders>
              <w:top w:val="nil"/>
              <w:left w:val="nil"/>
              <w:right w:val="nil"/>
            </w:tcBorders>
            <w:shd w:val="clear" w:color="000000" w:fill="FFFFFF"/>
            <w:noWrap/>
            <w:vAlign w:val="bottom"/>
          </w:tcPr>
          <w:p w14:paraId="10AA6EF1" w14:textId="77777777" w:rsidR="00EE2A87" w:rsidRPr="009E3D83" w:rsidRDefault="00EE2A87" w:rsidP="00A83B46">
            <w:pPr>
              <w:spacing w:line="280" w:lineRule="exact"/>
              <w:ind w:left="0"/>
              <w:jc w:val="left"/>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756EC9A5"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71" w:type="dxa"/>
            <w:tcBorders>
              <w:top w:val="nil"/>
              <w:left w:val="nil"/>
              <w:right w:val="nil"/>
            </w:tcBorders>
            <w:shd w:val="clear" w:color="000000" w:fill="FFFFFF"/>
            <w:noWrap/>
            <w:vAlign w:val="bottom"/>
          </w:tcPr>
          <w:p w14:paraId="363AC4B0"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0798769F"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14:paraId="7F0B6DB3"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14:paraId="747C7837"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207" w:type="dxa"/>
            <w:tcBorders>
              <w:top w:val="nil"/>
              <w:left w:val="nil"/>
              <w:right w:val="nil"/>
            </w:tcBorders>
            <w:shd w:val="clear" w:color="000000" w:fill="FFFFFF"/>
            <w:noWrap/>
            <w:vAlign w:val="bottom"/>
          </w:tcPr>
          <w:p w14:paraId="661CD07C"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080" w:type="dxa"/>
            <w:tcBorders>
              <w:top w:val="nil"/>
              <w:left w:val="nil"/>
              <w:right w:val="nil"/>
            </w:tcBorders>
            <w:shd w:val="clear" w:color="000000" w:fill="FFFFFF"/>
            <w:noWrap/>
            <w:vAlign w:val="bottom"/>
          </w:tcPr>
          <w:p w14:paraId="7A7724A6" w14:textId="77777777" w:rsidR="00EE2A87" w:rsidRPr="009E3D83" w:rsidRDefault="00EE2A87" w:rsidP="00A83B46">
            <w:pPr>
              <w:spacing w:line="280" w:lineRule="exact"/>
              <w:ind w:left="0"/>
              <w:jc w:val="center"/>
              <w:rPr>
                <w:rFonts w:eastAsia="Times New Roman" w:cs="Times New Roman"/>
                <w:b/>
                <w:bCs/>
                <w:sz w:val="20"/>
                <w:szCs w:val="20"/>
                <w:lang w:val="en-US"/>
              </w:rPr>
            </w:pPr>
          </w:p>
        </w:tc>
      </w:tr>
      <w:tr w:rsidR="00A92EF8" w:rsidRPr="009E3D83" w14:paraId="6189296A" w14:textId="77777777">
        <w:trPr>
          <w:trHeight w:val="20"/>
        </w:trPr>
        <w:tc>
          <w:tcPr>
            <w:tcW w:w="4212" w:type="dxa"/>
            <w:tcBorders>
              <w:left w:val="nil"/>
              <w:bottom w:val="nil"/>
              <w:right w:val="nil"/>
            </w:tcBorders>
            <w:shd w:val="clear" w:color="000000" w:fill="FFFFFF"/>
            <w:noWrap/>
            <w:vAlign w:val="bottom"/>
            <w:hideMark/>
          </w:tcPr>
          <w:p w14:paraId="0C6DBD27" w14:textId="77777777" w:rsidR="00A92EF8" w:rsidRPr="009E3D83" w:rsidRDefault="00A92EF8" w:rsidP="00A92EF8">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Cash</w:t>
            </w:r>
          </w:p>
        </w:tc>
        <w:tc>
          <w:tcPr>
            <w:tcW w:w="1089" w:type="dxa"/>
            <w:tcBorders>
              <w:left w:val="nil"/>
              <w:bottom w:val="nil"/>
              <w:right w:val="nil"/>
            </w:tcBorders>
            <w:shd w:val="clear" w:color="auto" w:fill="auto"/>
            <w:noWrap/>
          </w:tcPr>
          <w:p w14:paraId="68FE33F8" w14:textId="5E3F37E7" w:rsidR="00A92EF8" w:rsidRPr="009E3D83" w:rsidRDefault="00A92EF8" w:rsidP="00A92EF8">
            <w:pPr>
              <w:tabs>
                <w:tab w:val="decimal" w:pos="981"/>
              </w:tabs>
              <w:spacing w:line="280" w:lineRule="exact"/>
              <w:ind w:left="0" w:right="103"/>
              <w:jc w:val="center"/>
              <w:rPr>
                <w:rFonts w:cs="Times New Roman"/>
                <w:sz w:val="20"/>
                <w:szCs w:val="20"/>
                <w:lang w:val="en-US"/>
              </w:rPr>
            </w:pPr>
            <w:r w:rsidRPr="009E3D83">
              <w:t>2,759</w:t>
            </w:r>
          </w:p>
        </w:tc>
        <w:tc>
          <w:tcPr>
            <w:tcW w:w="171" w:type="dxa"/>
            <w:tcBorders>
              <w:left w:val="nil"/>
              <w:bottom w:val="nil"/>
              <w:right w:val="nil"/>
            </w:tcBorders>
            <w:shd w:val="clear" w:color="000000" w:fill="FFFFFF"/>
            <w:noWrap/>
            <w:vAlign w:val="bottom"/>
            <w:hideMark/>
          </w:tcPr>
          <w:p w14:paraId="7B1C90C6" w14:textId="720EDC23" w:rsidR="00A92EF8" w:rsidRPr="009E3D83" w:rsidRDefault="00A92EF8" w:rsidP="00A92EF8">
            <w:pPr>
              <w:spacing w:line="280" w:lineRule="exact"/>
              <w:ind w:left="0"/>
              <w:jc w:val="center"/>
              <w:rPr>
                <w:rFonts w:eastAsia="Times New Roman" w:cs="Times New Roman"/>
                <w:sz w:val="20"/>
                <w:szCs w:val="20"/>
                <w:lang w:val="en-US"/>
              </w:rPr>
            </w:pPr>
          </w:p>
        </w:tc>
        <w:tc>
          <w:tcPr>
            <w:tcW w:w="1089" w:type="dxa"/>
            <w:tcBorders>
              <w:left w:val="nil"/>
              <w:bottom w:val="nil"/>
              <w:right w:val="nil"/>
            </w:tcBorders>
            <w:shd w:val="clear" w:color="auto" w:fill="auto"/>
            <w:noWrap/>
          </w:tcPr>
          <w:p w14:paraId="11EAFA69" w14:textId="798F0241" w:rsidR="00A92EF8" w:rsidRPr="009E3D83" w:rsidRDefault="00A92EF8" w:rsidP="00A92EF8">
            <w:pPr>
              <w:tabs>
                <w:tab w:val="decimal" w:pos="981"/>
              </w:tabs>
              <w:spacing w:line="280" w:lineRule="exact"/>
              <w:ind w:left="0" w:right="103"/>
              <w:jc w:val="center"/>
              <w:rPr>
                <w:rFonts w:cs="Times New Roman"/>
                <w:sz w:val="20"/>
                <w:szCs w:val="20"/>
              </w:rPr>
            </w:pPr>
            <w:r w:rsidRPr="009E3D83">
              <w:t xml:space="preserve"> 1,662 </w:t>
            </w:r>
          </w:p>
        </w:tc>
        <w:tc>
          <w:tcPr>
            <w:tcW w:w="162" w:type="dxa"/>
            <w:tcBorders>
              <w:left w:val="nil"/>
              <w:bottom w:val="nil"/>
              <w:right w:val="nil"/>
            </w:tcBorders>
            <w:shd w:val="clear" w:color="000000" w:fill="FFFFFF"/>
            <w:noWrap/>
            <w:vAlign w:val="bottom"/>
            <w:hideMark/>
          </w:tcPr>
          <w:p w14:paraId="7E9558FF"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left w:val="nil"/>
              <w:bottom w:val="nil"/>
              <w:right w:val="nil"/>
            </w:tcBorders>
            <w:shd w:val="clear" w:color="000000" w:fill="FFFFFF"/>
            <w:noWrap/>
          </w:tcPr>
          <w:p w14:paraId="42841A16" w14:textId="0F1E5511" w:rsidR="00A92EF8" w:rsidRPr="009E3D83" w:rsidRDefault="00A92EF8" w:rsidP="003D5160">
            <w:pPr>
              <w:tabs>
                <w:tab w:val="left" w:pos="490"/>
                <w:tab w:val="decimal" w:pos="627"/>
              </w:tabs>
              <w:spacing w:line="240" w:lineRule="exact"/>
              <w:ind w:left="0" w:right="-20"/>
              <w:jc w:val="center"/>
              <w:rPr>
                <w:rFonts w:cs="Times New Roman"/>
                <w:sz w:val="20"/>
                <w:szCs w:val="20"/>
              </w:rPr>
            </w:pPr>
            <w:r w:rsidRPr="009E3D83">
              <w:rPr>
                <w:rFonts w:cs="Times New Roman"/>
                <w:sz w:val="20"/>
                <w:szCs w:val="20"/>
              </w:rPr>
              <w:t>-</w:t>
            </w:r>
          </w:p>
        </w:tc>
        <w:tc>
          <w:tcPr>
            <w:tcW w:w="207" w:type="dxa"/>
            <w:tcBorders>
              <w:left w:val="nil"/>
              <w:bottom w:val="nil"/>
              <w:right w:val="nil"/>
            </w:tcBorders>
            <w:shd w:val="clear" w:color="000000" w:fill="FFFFFF"/>
            <w:noWrap/>
            <w:vAlign w:val="bottom"/>
            <w:hideMark/>
          </w:tcPr>
          <w:p w14:paraId="60E983C0" w14:textId="7E68820C" w:rsidR="00A92EF8" w:rsidRPr="009E3D83" w:rsidRDefault="00A92EF8" w:rsidP="00A92EF8">
            <w:pPr>
              <w:rPr>
                <w:rFonts w:cs="Times New Roman"/>
                <w:sz w:val="20"/>
                <w:szCs w:val="20"/>
              </w:rPr>
            </w:pPr>
          </w:p>
        </w:tc>
        <w:tc>
          <w:tcPr>
            <w:tcW w:w="1080" w:type="dxa"/>
            <w:tcBorders>
              <w:left w:val="nil"/>
              <w:bottom w:val="nil"/>
              <w:right w:val="nil"/>
            </w:tcBorders>
            <w:shd w:val="clear" w:color="000000" w:fill="FFFFFF"/>
            <w:noWrap/>
          </w:tcPr>
          <w:p w14:paraId="79703AB5" w14:textId="093065D8" w:rsidR="00A92EF8" w:rsidRPr="009E3D83" w:rsidRDefault="00A92EF8" w:rsidP="00A92EF8">
            <w:pPr>
              <w:tabs>
                <w:tab w:val="decimal" w:pos="896"/>
              </w:tabs>
              <w:spacing w:line="280" w:lineRule="exact"/>
              <w:ind w:left="0"/>
              <w:jc w:val="left"/>
              <w:rPr>
                <w:rFonts w:cs="Times New Roman"/>
                <w:sz w:val="20"/>
                <w:szCs w:val="20"/>
                <w:lang w:val="en-US"/>
              </w:rPr>
            </w:pPr>
            <w:r w:rsidRPr="009E3D83">
              <w:t xml:space="preserve"> 28 </w:t>
            </w:r>
          </w:p>
        </w:tc>
      </w:tr>
      <w:tr w:rsidR="00A92EF8" w:rsidRPr="009E3D83" w14:paraId="0E88090F" w14:textId="77777777">
        <w:trPr>
          <w:trHeight w:val="20"/>
        </w:trPr>
        <w:tc>
          <w:tcPr>
            <w:tcW w:w="4212" w:type="dxa"/>
            <w:tcBorders>
              <w:top w:val="nil"/>
              <w:left w:val="nil"/>
              <w:bottom w:val="nil"/>
              <w:right w:val="nil"/>
            </w:tcBorders>
            <w:shd w:val="clear" w:color="000000" w:fill="FFFFFF"/>
            <w:noWrap/>
            <w:vAlign w:val="bottom"/>
            <w:hideMark/>
          </w:tcPr>
          <w:p w14:paraId="6606A47E" w14:textId="77777777" w:rsidR="00A92EF8" w:rsidRPr="009E3D83" w:rsidRDefault="00A92EF8" w:rsidP="00A92EF8">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Cash at banks - Current accounts</w:t>
            </w:r>
          </w:p>
        </w:tc>
        <w:tc>
          <w:tcPr>
            <w:tcW w:w="1089" w:type="dxa"/>
            <w:tcBorders>
              <w:top w:val="nil"/>
              <w:left w:val="nil"/>
              <w:right w:val="nil"/>
            </w:tcBorders>
            <w:shd w:val="clear" w:color="auto" w:fill="auto"/>
            <w:noWrap/>
          </w:tcPr>
          <w:p w14:paraId="27E15F93" w14:textId="3A5071EF" w:rsidR="00A92EF8" w:rsidRPr="009E3D83" w:rsidRDefault="00A92EF8" w:rsidP="00A92EF8">
            <w:pPr>
              <w:tabs>
                <w:tab w:val="decimal" w:pos="981"/>
              </w:tabs>
              <w:spacing w:line="280" w:lineRule="exact"/>
              <w:ind w:left="0" w:right="103"/>
              <w:jc w:val="center"/>
              <w:rPr>
                <w:rFonts w:cs="Times New Roman"/>
                <w:sz w:val="20"/>
                <w:szCs w:val="20"/>
                <w:lang w:val="en-US"/>
              </w:rPr>
            </w:pPr>
            <w:r w:rsidRPr="009E3D83">
              <w:t>403,913</w:t>
            </w:r>
          </w:p>
        </w:tc>
        <w:tc>
          <w:tcPr>
            <w:tcW w:w="171" w:type="dxa"/>
            <w:tcBorders>
              <w:top w:val="nil"/>
              <w:left w:val="nil"/>
              <w:bottom w:val="nil"/>
              <w:right w:val="nil"/>
            </w:tcBorders>
            <w:shd w:val="clear" w:color="000000" w:fill="FFFFFF"/>
            <w:noWrap/>
            <w:vAlign w:val="bottom"/>
            <w:hideMark/>
          </w:tcPr>
          <w:p w14:paraId="0C1C502A"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89" w:type="dxa"/>
            <w:tcBorders>
              <w:top w:val="nil"/>
              <w:left w:val="nil"/>
              <w:bottom w:val="nil"/>
              <w:right w:val="nil"/>
            </w:tcBorders>
            <w:shd w:val="clear" w:color="auto" w:fill="auto"/>
            <w:noWrap/>
          </w:tcPr>
          <w:p w14:paraId="353C12DB" w14:textId="553CAA50" w:rsidR="00A92EF8" w:rsidRPr="009E3D83" w:rsidRDefault="00A92EF8" w:rsidP="00A92EF8">
            <w:pPr>
              <w:tabs>
                <w:tab w:val="decimal" w:pos="981"/>
              </w:tabs>
              <w:spacing w:line="280" w:lineRule="exact"/>
              <w:ind w:left="0" w:right="-72"/>
              <w:jc w:val="left"/>
              <w:rPr>
                <w:rFonts w:cs="Times New Roman"/>
                <w:sz w:val="20"/>
                <w:szCs w:val="20"/>
              </w:rPr>
            </w:pPr>
            <w:r w:rsidRPr="009E3D83">
              <w:t xml:space="preserve"> 1,494,357 </w:t>
            </w:r>
          </w:p>
        </w:tc>
        <w:tc>
          <w:tcPr>
            <w:tcW w:w="162" w:type="dxa"/>
            <w:tcBorders>
              <w:top w:val="nil"/>
              <w:left w:val="nil"/>
              <w:bottom w:val="nil"/>
              <w:right w:val="nil"/>
            </w:tcBorders>
            <w:shd w:val="clear" w:color="000000" w:fill="FFFFFF"/>
            <w:noWrap/>
            <w:vAlign w:val="bottom"/>
            <w:hideMark/>
          </w:tcPr>
          <w:p w14:paraId="5CAC2CDB"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5441AA78" w14:textId="498BE45B" w:rsidR="00A92EF8" w:rsidRPr="009E3D83" w:rsidRDefault="00A92EF8" w:rsidP="00A92EF8">
            <w:pPr>
              <w:tabs>
                <w:tab w:val="decimal" w:pos="896"/>
              </w:tabs>
              <w:spacing w:line="280" w:lineRule="exact"/>
              <w:ind w:left="0"/>
              <w:jc w:val="left"/>
              <w:rPr>
                <w:rFonts w:eastAsia="Times New Roman" w:cs="Times New Roman"/>
                <w:sz w:val="20"/>
                <w:szCs w:val="20"/>
                <w:lang w:val="en-US"/>
              </w:rPr>
            </w:pPr>
            <w:r w:rsidRPr="009E3D83">
              <w:t>24,683</w:t>
            </w:r>
          </w:p>
        </w:tc>
        <w:tc>
          <w:tcPr>
            <w:tcW w:w="207" w:type="dxa"/>
            <w:tcBorders>
              <w:top w:val="nil"/>
              <w:left w:val="nil"/>
              <w:bottom w:val="nil"/>
              <w:right w:val="nil"/>
            </w:tcBorders>
            <w:shd w:val="clear" w:color="000000" w:fill="FFFFFF"/>
            <w:noWrap/>
            <w:vAlign w:val="bottom"/>
            <w:hideMark/>
          </w:tcPr>
          <w:p w14:paraId="7635A06C"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02583F7B" w14:textId="7A97ADB3" w:rsidR="00A92EF8" w:rsidRPr="009E3D83" w:rsidRDefault="00A92EF8" w:rsidP="00A92EF8">
            <w:pPr>
              <w:tabs>
                <w:tab w:val="decimal" w:pos="896"/>
              </w:tabs>
              <w:spacing w:line="280" w:lineRule="exact"/>
              <w:ind w:left="0"/>
              <w:jc w:val="left"/>
              <w:rPr>
                <w:rFonts w:cs="Times New Roman"/>
                <w:sz w:val="20"/>
                <w:szCs w:val="20"/>
                <w:lang w:val="en-US"/>
              </w:rPr>
            </w:pPr>
            <w:r w:rsidRPr="009E3D83">
              <w:t xml:space="preserve"> 340,831 </w:t>
            </w:r>
          </w:p>
        </w:tc>
      </w:tr>
      <w:tr w:rsidR="00A92EF8" w:rsidRPr="009E3D83" w14:paraId="0E8E19D0" w14:textId="77777777">
        <w:trPr>
          <w:trHeight w:val="20"/>
        </w:trPr>
        <w:tc>
          <w:tcPr>
            <w:tcW w:w="4212" w:type="dxa"/>
            <w:tcBorders>
              <w:top w:val="nil"/>
              <w:left w:val="nil"/>
              <w:bottom w:val="nil"/>
              <w:right w:val="nil"/>
            </w:tcBorders>
            <w:shd w:val="clear" w:color="000000" w:fill="FFFFFF"/>
            <w:noWrap/>
            <w:vAlign w:val="bottom"/>
            <w:hideMark/>
          </w:tcPr>
          <w:p w14:paraId="13D040D9" w14:textId="77777777" w:rsidR="00A92EF8" w:rsidRPr="009E3D83" w:rsidRDefault="00A92EF8" w:rsidP="00A92EF8">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Cash at banks - Saving accounts</w:t>
            </w:r>
          </w:p>
        </w:tc>
        <w:tc>
          <w:tcPr>
            <w:tcW w:w="1089" w:type="dxa"/>
            <w:tcBorders>
              <w:top w:val="nil"/>
              <w:left w:val="nil"/>
              <w:bottom w:val="nil"/>
              <w:right w:val="nil"/>
            </w:tcBorders>
            <w:shd w:val="clear" w:color="auto" w:fill="auto"/>
            <w:noWrap/>
          </w:tcPr>
          <w:p w14:paraId="37547862" w14:textId="3B2FAF92" w:rsidR="00A92EF8" w:rsidRPr="009E3D83" w:rsidRDefault="00A92EF8" w:rsidP="00A92EF8">
            <w:pPr>
              <w:tabs>
                <w:tab w:val="decimal" w:pos="981"/>
              </w:tabs>
              <w:spacing w:line="280" w:lineRule="exact"/>
              <w:ind w:left="0" w:right="103"/>
              <w:jc w:val="center"/>
              <w:rPr>
                <w:rFonts w:cs="Times New Roman"/>
                <w:sz w:val="20"/>
                <w:szCs w:val="20"/>
                <w:lang w:val="en-US"/>
              </w:rPr>
            </w:pPr>
            <w:r w:rsidRPr="009E3D83">
              <w:t>605,489</w:t>
            </w:r>
          </w:p>
        </w:tc>
        <w:tc>
          <w:tcPr>
            <w:tcW w:w="171" w:type="dxa"/>
            <w:tcBorders>
              <w:top w:val="nil"/>
              <w:left w:val="nil"/>
              <w:bottom w:val="nil"/>
              <w:right w:val="nil"/>
            </w:tcBorders>
            <w:shd w:val="clear" w:color="000000" w:fill="FFFFFF"/>
            <w:noWrap/>
            <w:vAlign w:val="bottom"/>
            <w:hideMark/>
          </w:tcPr>
          <w:p w14:paraId="3E9B203E"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89" w:type="dxa"/>
            <w:tcBorders>
              <w:top w:val="nil"/>
              <w:left w:val="nil"/>
              <w:bottom w:val="nil"/>
              <w:right w:val="nil"/>
            </w:tcBorders>
            <w:shd w:val="clear" w:color="auto" w:fill="auto"/>
            <w:noWrap/>
          </w:tcPr>
          <w:p w14:paraId="6030BFCA" w14:textId="2E30F232" w:rsidR="00A92EF8" w:rsidRPr="009E3D83" w:rsidRDefault="00A92EF8" w:rsidP="00A92EF8">
            <w:pPr>
              <w:tabs>
                <w:tab w:val="decimal" w:pos="981"/>
              </w:tabs>
              <w:spacing w:line="280" w:lineRule="exact"/>
              <w:ind w:left="0" w:right="-72"/>
              <w:jc w:val="left"/>
              <w:rPr>
                <w:rFonts w:cs="Times New Roman"/>
                <w:sz w:val="20"/>
                <w:szCs w:val="20"/>
              </w:rPr>
            </w:pPr>
            <w:r w:rsidRPr="009E3D83">
              <w:t xml:space="preserve"> 617,644 </w:t>
            </w:r>
          </w:p>
        </w:tc>
        <w:tc>
          <w:tcPr>
            <w:tcW w:w="162" w:type="dxa"/>
            <w:tcBorders>
              <w:top w:val="nil"/>
              <w:left w:val="nil"/>
              <w:bottom w:val="nil"/>
              <w:right w:val="nil"/>
            </w:tcBorders>
            <w:shd w:val="clear" w:color="000000" w:fill="FFFFFF"/>
            <w:noWrap/>
            <w:vAlign w:val="bottom"/>
            <w:hideMark/>
          </w:tcPr>
          <w:p w14:paraId="493A9D58"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8B32790" w14:textId="16C45878" w:rsidR="00A92EF8" w:rsidRPr="009E3D83" w:rsidRDefault="00A92EF8" w:rsidP="00A92EF8">
            <w:pPr>
              <w:tabs>
                <w:tab w:val="decimal" w:pos="896"/>
              </w:tabs>
              <w:spacing w:line="280" w:lineRule="exact"/>
              <w:ind w:left="0"/>
              <w:jc w:val="left"/>
              <w:rPr>
                <w:rFonts w:eastAsia="Times New Roman" w:cs="Times New Roman"/>
                <w:sz w:val="20"/>
                <w:szCs w:val="20"/>
                <w:lang w:val="en-US"/>
              </w:rPr>
            </w:pPr>
            <w:r w:rsidRPr="009E3D83">
              <w:t>20,059</w:t>
            </w:r>
          </w:p>
        </w:tc>
        <w:tc>
          <w:tcPr>
            <w:tcW w:w="207" w:type="dxa"/>
            <w:tcBorders>
              <w:top w:val="nil"/>
              <w:left w:val="nil"/>
              <w:bottom w:val="nil"/>
              <w:right w:val="nil"/>
            </w:tcBorders>
            <w:shd w:val="clear" w:color="000000" w:fill="FFFFFF"/>
            <w:noWrap/>
            <w:vAlign w:val="bottom"/>
            <w:hideMark/>
          </w:tcPr>
          <w:p w14:paraId="3C019D0C" w14:textId="77777777" w:rsidR="00A92EF8" w:rsidRPr="009E3D83" w:rsidRDefault="00A92EF8" w:rsidP="00A92EF8">
            <w:pPr>
              <w:spacing w:line="28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24F2B81E" w14:textId="2FC92F87" w:rsidR="00A92EF8" w:rsidRPr="009E3D83" w:rsidRDefault="00A92EF8" w:rsidP="00A92EF8">
            <w:pPr>
              <w:tabs>
                <w:tab w:val="decimal" w:pos="896"/>
              </w:tabs>
              <w:spacing w:line="280" w:lineRule="exact"/>
              <w:ind w:left="0"/>
              <w:jc w:val="left"/>
              <w:rPr>
                <w:rFonts w:cs="Times New Roman"/>
                <w:sz w:val="20"/>
                <w:szCs w:val="20"/>
              </w:rPr>
            </w:pPr>
            <w:r w:rsidRPr="009E3D83">
              <w:t xml:space="preserve"> 21,316 </w:t>
            </w:r>
          </w:p>
        </w:tc>
      </w:tr>
      <w:tr w:rsidR="00A92EF8" w:rsidRPr="009E3D83" w14:paraId="5EB492F3" w14:textId="77777777" w:rsidTr="000F078D">
        <w:trPr>
          <w:trHeight w:val="20"/>
        </w:trPr>
        <w:tc>
          <w:tcPr>
            <w:tcW w:w="4212" w:type="dxa"/>
            <w:tcBorders>
              <w:top w:val="nil"/>
              <w:left w:val="nil"/>
              <w:bottom w:val="nil"/>
              <w:right w:val="nil"/>
            </w:tcBorders>
            <w:shd w:val="clear" w:color="000000" w:fill="FFFFFF"/>
            <w:noWrap/>
            <w:vAlign w:val="bottom"/>
          </w:tcPr>
          <w:p w14:paraId="7C80FBE7" w14:textId="02237BF0" w:rsidR="00A92EF8" w:rsidRPr="009E3D83" w:rsidRDefault="00A92EF8" w:rsidP="00A92EF8">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 xml:space="preserve">Cash at banks - Deposits up to </w:t>
            </w:r>
            <w:r w:rsidRPr="009E3D83">
              <w:rPr>
                <w:rFonts w:eastAsia="Times New Roman"/>
                <w:sz w:val="20"/>
                <w:szCs w:val="20"/>
                <w:lang w:val="en-US"/>
              </w:rPr>
              <w:t>3</w:t>
            </w:r>
            <w:r w:rsidRPr="009E3D83">
              <w:rPr>
                <w:rFonts w:eastAsia="Times New Roman" w:cs="Times New Roman"/>
                <w:sz w:val="20"/>
                <w:szCs w:val="20"/>
                <w:lang w:val="en-US"/>
              </w:rPr>
              <w:t xml:space="preserve"> months maturity </w:t>
            </w:r>
          </w:p>
        </w:tc>
        <w:tc>
          <w:tcPr>
            <w:tcW w:w="1089" w:type="dxa"/>
            <w:tcBorders>
              <w:top w:val="nil"/>
              <w:left w:val="nil"/>
              <w:bottom w:val="single" w:sz="4" w:space="0" w:color="auto"/>
              <w:right w:val="nil"/>
            </w:tcBorders>
            <w:shd w:val="clear" w:color="auto" w:fill="auto"/>
            <w:noWrap/>
          </w:tcPr>
          <w:p w14:paraId="7B4CC7B9" w14:textId="2F6F5466" w:rsidR="00A92EF8" w:rsidRPr="009E3D83" w:rsidRDefault="00A92EF8" w:rsidP="00A92EF8">
            <w:pPr>
              <w:tabs>
                <w:tab w:val="decimal" w:pos="981"/>
              </w:tabs>
              <w:spacing w:line="280" w:lineRule="exact"/>
              <w:ind w:left="0" w:right="103"/>
              <w:jc w:val="center"/>
              <w:rPr>
                <w:rFonts w:cs="Times New Roman"/>
                <w:sz w:val="20"/>
                <w:szCs w:val="20"/>
                <w:lang w:val="en-US"/>
              </w:rPr>
            </w:pPr>
            <w:r w:rsidRPr="009E3D83">
              <w:t>11,762</w:t>
            </w:r>
          </w:p>
        </w:tc>
        <w:tc>
          <w:tcPr>
            <w:tcW w:w="171" w:type="dxa"/>
            <w:tcBorders>
              <w:top w:val="nil"/>
              <w:left w:val="nil"/>
              <w:bottom w:val="nil"/>
              <w:right w:val="nil"/>
            </w:tcBorders>
            <w:shd w:val="clear" w:color="000000" w:fill="FFFFFF"/>
            <w:noWrap/>
            <w:vAlign w:val="bottom"/>
          </w:tcPr>
          <w:p w14:paraId="4B96F952" w14:textId="77777777" w:rsidR="00A92EF8" w:rsidRPr="009E3D83" w:rsidRDefault="00A92EF8" w:rsidP="00A92EF8">
            <w:pPr>
              <w:spacing w:line="280" w:lineRule="exact"/>
              <w:ind w:left="0"/>
              <w:jc w:val="center"/>
              <w:rPr>
                <w:rFonts w:eastAsia="Times New Roman" w:cs="Times New Roman"/>
                <w:sz w:val="20"/>
                <w:szCs w:val="20"/>
                <w:lang w:val="en-US"/>
              </w:rPr>
            </w:pPr>
          </w:p>
        </w:tc>
        <w:tc>
          <w:tcPr>
            <w:tcW w:w="1089" w:type="dxa"/>
            <w:tcBorders>
              <w:top w:val="nil"/>
              <w:left w:val="nil"/>
              <w:bottom w:val="single" w:sz="4" w:space="0" w:color="auto"/>
              <w:right w:val="nil"/>
            </w:tcBorders>
            <w:shd w:val="clear" w:color="auto" w:fill="auto"/>
            <w:noWrap/>
          </w:tcPr>
          <w:p w14:paraId="79E79507" w14:textId="6A6DFF7C" w:rsidR="00A92EF8" w:rsidRPr="009E3D83" w:rsidRDefault="00A92EF8" w:rsidP="00A92EF8">
            <w:pPr>
              <w:tabs>
                <w:tab w:val="decimal" w:pos="981"/>
              </w:tabs>
              <w:spacing w:line="280" w:lineRule="exact"/>
              <w:ind w:left="0" w:right="-72"/>
              <w:jc w:val="left"/>
              <w:rPr>
                <w:rFonts w:cs="Times New Roman"/>
                <w:sz w:val="20"/>
                <w:szCs w:val="20"/>
              </w:rPr>
            </w:pPr>
            <w:r w:rsidRPr="009E3D83">
              <w:t xml:space="preserve"> 9,757 </w:t>
            </w:r>
          </w:p>
        </w:tc>
        <w:tc>
          <w:tcPr>
            <w:tcW w:w="162" w:type="dxa"/>
            <w:tcBorders>
              <w:top w:val="nil"/>
              <w:left w:val="nil"/>
              <w:bottom w:val="nil"/>
              <w:right w:val="nil"/>
            </w:tcBorders>
            <w:shd w:val="clear" w:color="000000" w:fill="FFFFFF"/>
            <w:noWrap/>
            <w:vAlign w:val="bottom"/>
          </w:tcPr>
          <w:p w14:paraId="444D305E" w14:textId="77777777" w:rsidR="00A92EF8" w:rsidRPr="009E3D83" w:rsidRDefault="00A92EF8" w:rsidP="00A92EF8">
            <w:pPr>
              <w:spacing w:line="280" w:lineRule="exact"/>
              <w:ind w:left="0"/>
              <w:jc w:val="center"/>
              <w:rPr>
                <w:rFonts w:eastAsia="Times New Roman" w:cs="Times New Roman"/>
                <w:sz w:val="20"/>
                <w:szCs w:val="20"/>
                <w:lang w:val="en-US"/>
              </w:rPr>
            </w:pPr>
          </w:p>
        </w:tc>
        <w:tc>
          <w:tcPr>
            <w:tcW w:w="981" w:type="dxa"/>
            <w:tcBorders>
              <w:top w:val="nil"/>
              <w:left w:val="nil"/>
              <w:bottom w:val="single" w:sz="4" w:space="0" w:color="auto"/>
              <w:right w:val="nil"/>
            </w:tcBorders>
            <w:shd w:val="clear" w:color="000000" w:fill="FFFFFF"/>
            <w:noWrap/>
          </w:tcPr>
          <w:p w14:paraId="604565AE" w14:textId="0582AC2B" w:rsidR="00A92EF8" w:rsidRPr="009E3D83" w:rsidRDefault="00A92EF8" w:rsidP="00A92EF8">
            <w:pPr>
              <w:tabs>
                <w:tab w:val="decimal" w:pos="896"/>
              </w:tabs>
              <w:spacing w:line="280" w:lineRule="exact"/>
              <w:ind w:left="0"/>
              <w:jc w:val="left"/>
              <w:rPr>
                <w:rFonts w:eastAsia="Times New Roman" w:cs="Times New Roman"/>
                <w:sz w:val="20"/>
                <w:szCs w:val="20"/>
                <w:lang w:val="en-US"/>
              </w:rPr>
            </w:pPr>
            <w:r w:rsidRPr="009E3D83">
              <w:t>1,471</w:t>
            </w:r>
          </w:p>
        </w:tc>
        <w:tc>
          <w:tcPr>
            <w:tcW w:w="207" w:type="dxa"/>
            <w:tcBorders>
              <w:top w:val="nil"/>
              <w:left w:val="nil"/>
              <w:bottom w:val="nil"/>
              <w:right w:val="nil"/>
            </w:tcBorders>
            <w:shd w:val="clear" w:color="000000" w:fill="FFFFFF"/>
            <w:noWrap/>
            <w:vAlign w:val="bottom"/>
          </w:tcPr>
          <w:p w14:paraId="615AB4C0" w14:textId="77777777" w:rsidR="00A92EF8" w:rsidRPr="009E3D83" w:rsidRDefault="00A92EF8" w:rsidP="00A92EF8">
            <w:pPr>
              <w:spacing w:line="280" w:lineRule="exact"/>
              <w:ind w:left="0"/>
              <w:jc w:val="center"/>
              <w:rPr>
                <w:rFonts w:eastAsia="Times New Roman" w:cs="Times New Roman"/>
                <w:sz w:val="20"/>
                <w:szCs w:val="20"/>
                <w:lang w:val="en-US"/>
              </w:rPr>
            </w:pPr>
          </w:p>
        </w:tc>
        <w:tc>
          <w:tcPr>
            <w:tcW w:w="1080" w:type="dxa"/>
            <w:tcBorders>
              <w:top w:val="nil"/>
              <w:left w:val="nil"/>
              <w:bottom w:val="single" w:sz="4" w:space="0" w:color="auto"/>
              <w:right w:val="nil"/>
            </w:tcBorders>
            <w:shd w:val="clear" w:color="000000" w:fill="FFFFFF"/>
            <w:noWrap/>
          </w:tcPr>
          <w:p w14:paraId="6FD52335" w14:textId="7B780A6B" w:rsidR="00A92EF8" w:rsidRPr="009E3D83" w:rsidRDefault="00A92EF8" w:rsidP="00A92EF8">
            <w:pPr>
              <w:tabs>
                <w:tab w:val="decimal" w:pos="896"/>
              </w:tabs>
              <w:spacing w:line="280" w:lineRule="exact"/>
              <w:ind w:left="0"/>
              <w:jc w:val="left"/>
              <w:rPr>
                <w:rFonts w:cs="Times New Roman"/>
                <w:sz w:val="20"/>
                <w:szCs w:val="20"/>
              </w:rPr>
            </w:pPr>
            <w:r w:rsidRPr="009E3D83">
              <w:t xml:space="preserve"> 1,466 </w:t>
            </w:r>
          </w:p>
        </w:tc>
      </w:tr>
      <w:tr w:rsidR="00A92EF8" w:rsidRPr="009E3D83" w14:paraId="2208E14F" w14:textId="77777777" w:rsidTr="000F078D">
        <w:trPr>
          <w:trHeight w:val="20"/>
        </w:trPr>
        <w:tc>
          <w:tcPr>
            <w:tcW w:w="4212" w:type="dxa"/>
            <w:tcBorders>
              <w:top w:val="nil"/>
              <w:left w:val="nil"/>
              <w:bottom w:val="nil"/>
              <w:right w:val="nil"/>
            </w:tcBorders>
            <w:shd w:val="clear" w:color="000000" w:fill="FFFFFF"/>
            <w:noWrap/>
            <w:vAlign w:val="bottom"/>
            <w:hideMark/>
          </w:tcPr>
          <w:p w14:paraId="5076674B" w14:textId="77777777" w:rsidR="00A92EF8" w:rsidRPr="009E3D83" w:rsidRDefault="00A92EF8" w:rsidP="00A92EF8">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Total</w:t>
            </w:r>
          </w:p>
        </w:tc>
        <w:tc>
          <w:tcPr>
            <w:tcW w:w="1089" w:type="dxa"/>
            <w:tcBorders>
              <w:top w:val="single" w:sz="4" w:space="0" w:color="auto"/>
              <w:left w:val="nil"/>
              <w:bottom w:val="double" w:sz="4" w:space="0" w:color="auto"/>
              <w:right w:val="nil"/>
            </w:tcBorders>
            <w:shd w:val="clear" w:color="auto" w:fill="auto"/>
            <w:noWrap/>
          </w:tcPr>
          <w:p w14:paraId="69657B1D" w14:textId="5D059728" w:rsidR="00A92EF8" w:rsidRPr="009E3D83" w:rsidRDefault="00A92EF8" w:rsidP="00A92EF8">
            <w:pPr>
              <w:tabs>
                <w:tab w:val="decimal" w:pos="981"/>
              </w:tabs>
              <w:spacing w:line="280" w:lineRule="exact"/>
              <w:ind w:left="0" w:right="103"/>
              <w:jc w:val="center"/>
              <w:rPr>
                <w:rFonts w:cs="Times New Roman"/>
                <w:sz w:val="20"/>
                <w:szCs w:val="20"/>
                <w:lang w:val="en-US"/>
              </w:rPr>
            </w:pPr>
            <w:r w:rsidRPr="009E3D83">
              <w:t>1,023,923</w:t>
            </w:r>
          </w:p>
        </w:tc>
        <w:tc>
          <w:tcPr>
            <w:tcW w:w="171" w:type="dxa"/>
            <w:tcBorders>
              <w:top w:val="nil"/>
              <w:left w:val="nil"/>
              <w:bottom w:val="nil"/>
              <w:right w:val="nil"/>
            </w:tcBorders>
            <w:shd w:val="clear" w:color="000000" w:fill="FFFFFF"/>
            <w:noWrap/>
            <w:vAlign w:val="bottom"/>
            <w:hideMark/>
          </w:tcPr>
          <w:p w14:paraId="753103B0" w14:textId="77777777" w:rsidR="00A92EF8" w:rsidRPr="009E3D83" w:rsidRDefault="00A92EF8" w:rsidP="00A92EF8">
            <w:pPr>
              <w:spacing w:line="28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089" w:type="dxa"/>
            <w:tcBorders>
              <w:top w:val="single" w:sz="4" w:space="0" w:color="auto"/>
              <w:left w:val="nil"/>
              <w:bottom w:val="double" w:sz="4" w:space="0" w:color="auto"/>
              <w:right w:val="nil"/>
            </w:tcBorders>
            <w:shd w:val="clear" w:color="auto" w:fill="auto"/>
            <w:noWrap/>
          </w:tcPr>
          <w:p w14:paraId="74677650" w14:textId="2779B889" w:rsidR="00A92EF8" w:rsidRPr="009E3D83" w:rsidRDefault="00A92EF8" w:rsidP="00A92EF8">
            <w:pPr>
              <w:tabs>
                <w:tab w:val="decimal" w:pos="981"/>
              </w:tabs>
              <w:spacing w:line="280" w:lineRule="exact"/>
              <w:ind w:left="0" w:right="-72"/>
              <w:jc w:val="left"/>
              <w:rPr>
                <w:rFonts w:cs="Times New Roman"/>
                <w:sz w:val="20"/>
                <w:szCs w:val="20"/>
              </w:rPr>
            </w:pPr>
            <w:r w:rsidRPr="009E3D83">
              <w:t>2,123,420</w:t>
            </w:r>
          </w:p>
        </w:tc>
        <w:tc>
          <w:tcPr>
            <w:tcW w:w="162" w:type="dxa"/>
            <w:tcBorders>
              <w:top w:val="nil"/>
              <w:left w:val="nil"/>
              <w:bottom w:val="nil"/>
              <w:right w:val="nil"/>
            </w:tcBorders>
            <w:shd w:val="clear" w:color="000000" w:fill="FFFFFF"/>
            <w:noWrap/>
            <w:vAlign w:val="bottom"/>
            <w:hideMark/>
          </w:tcPr>
          <w:p w14:paraId="4032D32C" w14:textId="77777777" w:rsidR="00A92EF8" w:rsidRPr="009E3D83" w:rsidRDefault="00A92EF8" w:rsidP="00A92EF8">
            <w:pPr>
              <w:spacing w:line="28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single" w:sz="4" w:space="0" w:color="auto"/>
              <w:left w:val="nil"/>
              <w:bottom w:val="double" w:sz="4" w:space="0" w:color="auto"/>
              <w:right w:val="nil"/>
            </w:tcBorders>
            <w:shd w:val="clear" w:color="000000" w:fill="FFFFFF"/>
            <w:noWrap/>
          </w:tcPr>
          <w:p w14:paraId="78DC1F6A" w14:textId="0113A66C" w:rsidR="00A92EF8" w:rsidRPr="009E3D83" w:rsidRDefault="00A92EF8" w:rsidP="00A92EF8">
            <w:pPr>
              <w:tabs>
                <w:tab w:val="decimal" w:pos="896"/>
              </w:tabs>
              <w:spacing w:line="280" w:lineRule="exact"/>
              <w:ind w:left="0"/>
              <w:jc w:val="left"/>
              <w:rPr>
                <w:rFonts w:eastAsia="Times New Roman" w:cs="Times New Roman"/>
                <w:sz w:val="20"/>
                <w:szCs w:val="20"/>
                <w:lang w:val="en-US"/>
              </w:rPr>
            </w:pPr>
            <w:r w:rsidRPr="009E3D83">
              <w:t>46,213</w:t>
            </w:r>
          </w:p>
        </w:tc>
        <w:tc>
          <w:tcPr>
            <w:tcW w:w="207" w:type="dxa"/>
            <w:tcBorders>
              <w:top w:val="nil"/>
              <w:left w:val="nil"/>
              <w:bottom w:val="nil"/>
              <w:right w:val="nil"/>
            </w:tcBorders>
            <w:shd w:val="clear" w:color="000000" w:fill="FFFFFF"/>
            <w:noWrap/>
            <w:vAlign w:val="bottom"/>
            <w:hideMark/>
          </w:tcPr>
          <w:p w14:paraId="2FAE1CF2" w14:textId="77777777" w:rsidR="00A92EF8" w:rsidRPr="009E3D83" w:rsidRDefault="00A92EF8" w:rsidP="00A92EF8">
            <w:pPr>
              <w:spacing w:line="28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080" w:type="dxa"/>
            <w:tcBorders>
              <w:top w:val="single" w:sz="4" w:space="0" w:color="auto"/>
              <w:left w:val="nil"/>
              <w:bottom w:val="double" w:sz="4" w:space="0" w:color="auto"/>
              <w:right w:val="nil"/>
            </w:tcBorders>
            <w:shd w:val="clear" w:color="000000" w:fill="FFFFFF"/>
            <w:noWrap/>
          </w:tcPr>
          <w:p w14:paraId="45993812" w14:textId="4A7FAA7B" w:rsidR="00A92EF8" w:rsidRPr="009E3D83" w:rsidRDefault="00A92EF8" w:rsidP="00A92EF8">
            <w:pPr>
              <w:tabs>
                <w:tab w:val="decimal" w:pos="896"/>
              </w:tabs>
              <w:spacing w:line="280" w:lineRule="exact"/>
              <w:ind w:left="0"/>
              <w:jc w:val="left"/>
              <w:rPr>
                <w:rFonts w:cs="Times New Roman"/>
                <w:sz w:val="20"/>
                <w:szCs w:val="20"/>
              </w:rPr>
            </w:pPr>
            <w:r w:rsidRPr="009E3D83">
              <w:t>363,641</w:t>
            </w:r>
          </w:p>
        </w:tc>
      </w:tr>
    </w:tbl>
    <w:p w14:paraId="49B85436" w14:textId="570C64F2" w:rsidR="00031FAC" w:rsidRPr="009E3D83" w:rsidRDefault="005A71DB" w:rsidP="00A83B46">
      <w:pPr>
        <w:spacing w:before="240" w:after="240" w:line="240" w:lineRule="auto"/>
        <w:ind w:left="1094" w:hanging="547"/>
        <w:rPr>
          <w:rFonts w:cs="Times New Roman"/>
          <w:sz w:val="24"/>
          <w:szCs w:val="24"/>
        </w:rPr>
      </w:pPr>
      <w:bookmarkStart w:id="40" w:name="_MON_1518321763"/>
      <w:bookmarkStart w:id="41" w:name="_MON_1518378543"/>
      <w:bookmarkStart w:id="42" w:name="_MON_1454444921"/>
      <w:bookmarkStart w:id="43" w:name="_MON_1454444943"/>
      <w:bookmarkStart w:id="44" w:name="_MON_1454444964"/>
      <w:bookmarkStart w:id="45" w:name="_MON_1454704471"/>
      <w:bookmarkStart w:id="46" w:name="_MON_1517856065"/>
      <w:bookmarkStart w:id="47" w:name="_MON_1518321739"/>
      <w:bookmarkEnd w:id="40"/>
      <w:bookmarkEnd w:id="41"/>
      <w:bookmarkEnd w:id="42"/>
      <w:bookmarkEnd w:id="43"/>
      <w:bookmarkEnd w:id="44"/>
      <w:bookmarkEnd w:id="45"/>
      <w:bookmarkEnd w:id="46"/>
      <w:bookmarkEnd w:id="47"/>
      <w:r w:rsidRPr="009E3D83">
        <w:rPr>
          <w:rFonts w:cs="Times New Roman"/>
          <w:sz w:val="24"/>
          <w:szCs w:val="24"/>
        </w:rPr>
        <w:t>6</w:t>
      </w:r>
      <w:r w:rsidR="008F4CE1" w:rsidRPr="009E3D83">
        <w:rPr>
          <w:rFonts w:cs="Times New Roman"/>
          <w:sz w:val="24"/>
          <w:szCs w:val="24"/>
        </w:rPr>
        <w:t>.2</w:t>
      </w:r>
      <w:r w:rsidR="008F4CE1" w:rsidRPr="009E3D83">
        <w:rPr>
          <w:rFonts w:cs="Times New Roman"/>
          <w:sz w:val="24"/>
          <w:szCs w:val="24"/>
        </w:rPr>
        <w:tab/>
      </w:r>
      <w:proofErr w:type="gramStart"/>
      <w:r w:rsidR="00031FAC" w:rsidRPr="009E3D83">
        <w:rPr>
          <w:rFonts w:cs="Times New Roman"/>
          <w:sz w:val="24"/>
          <w:szCs w:val="24"/>
        </w:rPr>
        <w:t>Non-cash</w:t>
      </w:r>
      <w:proofErr w:type="gramEnd"/>
      <w:r w:rsidR="00031FAC" w:rsidRPr="009E3D83">
        <w:rPr>
          <w:rFonts w:cs="Times New Roman"/>
          <w:sz w:val="24"/>
          <w:szCs w:val="24"/>
        </w:rPr>
        <w:t xml:space="preserve"> items are as follows:</w:t>
      </w:r>
    </w:p>
    <w:p w14:paraId="3F838484" w14:textId="2B8C588C" w:rsidR="00031FAC" w:rsidRPr="009E3D83" w:rsidRDefault="00031FAC" w:rsidP="003B7E3D">
      <w:pPr>
        <w:pStyle w:val="ListParagraph"/>
        <w:spacing w:before="240" w:after="240"/>
        <w:ind w:left="1080" w:right="288"/>
        <w:jc w:val="thaiDistribute"/>
        <w:rPr>
          <w:rFonts w:eastAsia="SimSun" w:cs="Times New Roman"/>
          <w:sz w:val="24"/>
          <w:szCs w:val="24"/>
        </w:rPr>
      </w:pPr>
      <w:r w:rsidRPr="009E3D83">
        <w:rPr>
          <w:rFonts w:eastAsia="SimSun" w:cs="Times New Roman"/>
          <w:sz w:val="24"/>
          <w:szCs w:val="24"/>
        </w:rPr>
        <w:t>Tangible assets and intangible assets payables are as follows:</w:t>
      </w:r>
    </w:p>
    <w:p w14:paraId="337FA12F" w14:textId="77777777" w:rsidR="00EE2A87" w:rsidRPr="009E3D83" w:rsidRDefault="00EE2A87" w:rsidP="007C7B49">
      <w:pPr>
        <w:spacing w:line="240" w:lineRule="exact"/>
        <w:ind w:left="0" w:right="-837"/>
        <w:jc w:val="right"/>
        <w:rPr>
          <w:rFonts w:cs="Times New Roman"/>
          <w:sz w:val="20"/>
          <w:szCs w:val="20"/>
        </w:rPr>
      </w:pPr>
      <w:proofErr w:type="gramStart"/>
      <w:r w:rsidRPr="009E3D83">
        <w:rPr>
          <w:rFonts w:cs="Times New Roman"/>
          <w:b/>
          <w:bCs/>
          <w:sz w:val="20"/>
          <w:szCs w:val="20"/>
          <w:lang w:val="en-US"/>
        </w:rPr>
        <w:t>Unit</w:t>
      </w:r>
      <w:r w:rsidR="00A606FF" w:rsidRPr="009E3D83">
        <w:rPr>
          <w:rFonts w:cs="Times New Roman"/>
          <w:b/>
          <w:bCs/>
          <w:sz w:val="20"/>
          <w:szCs w:val="20"/>
          <w:lang w:val="en-US"/>
        </w:rPr>
        <w:t xml:space="preserve"> </w:t>
      </w:r>
      <w:r w:rsidRPr="009E3D83">
        <w:rPr>
          <w:rFonts w:cs="Times New Roman"/>
          <w:b/>
          <w:bCs/>
          <w:sz w:val="20"/>
          <w:szCs w:val="20"/>
          <w:lang w:val="en-US"/>
        </w:rPr>
        <w:t>:</w:t>
      </w:r>
      <w:proofErr w:type="gramEnd"/>
      <w:r w:rsidRPr="009E3D83">
        <w:rPr>
          <w:rFonts w:cs="Times New Roman"/>
          <w:b/>
          <w:bCs/>
          <w:sz w:val="20"/>
          <w:szCs w:val="20"/>
          <w:lang w:val="en-US"/>
        </w:rPr>
        <w:t xml:space="preserve"> Thousand Baht</w:t>
      </w:r>
    </w:p>
    <w:tbl>
      <w:tblPr>
        <w:tblW w:w="8982" w:type="dxa"/>
        <w:tblInd w:w="1098" w:type="dxa"/>
        <w:tblBorders>
          <w:bottom w:val="single" w:sz="4" w:space="0" w:color="auto"/>
        </w:tblBorders>
        <w:tblLayout w:type="fixed"/>
        <w:tblCellMar>
          <w:left w:w="0" w:type="dxa"/>
          <w:right w:w="0" w:type="dxa"/>
        </w:tblCellMar>
        <w:tblLook w:val="0000" w:firstRow="0" w:lastRow="0" w:firstColumn="0" w:lastColumn="0" w:noHBand="0" w:noVBand="0"/>
      </w:tblPr>
      <w:tblGrid>
        <w:gridCol w:w="4122"/>
        <w:gridCol w:w="1080"/>
        <w:gridCol w:w="171"/>
        <w:gridCol w:w="1089"/>
        <w:gridCol w:w="180"/>
        <w:gridCol w:w="1080"/>
        <w:gridCol w:w="180"/>
        <w:gridCol w:w="1080"/>
      </w:tblGrid>
      <w:tr w:rsidR="00AF7713" w:rsidRPr="009E3D83" w14:paraId="142C6FCC" w14:textId="77777777" w:rsidTr="00EE514D">
        <w:tc>
          <w:tcPr>
            <w:tcW w:w="4122" w:type="dxa"/>
            <w:tcBorders>
              <w:top w:val="nil"/>
              <w:left w:val="nil"/>
              <w:bottom w:val="nil"/>
              <w:right w:val="nil"/>
            </w:tcBorders>
          </w:tcPr>
          <w:p w14:paraId="42574AC3" w14:textId="77777777" w:rsidR="00185684" w:rsidRPr="009E3D83"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29DBE7A5" w14:textId="77777777" w:rsidR="00185684" w:rsidRPr="009E3D83" w:rsidRDefault="00185684" w:rsidP="005C13B7">
            <w:pPr>
              <w:spacing w:line="240" w:lineRule="exact"/>
              <w:ind w:left="0"/>
              <w:jc w:val="center"/>
              <w:rPr>
                <w:rFonts w:cs="Times New Roman"/>
                <w:b/>
                <w:sz w:val="20"/>
                <w:szCs w:val="20"/>
              </w:rPr>
            </w:pPr>
            <w:r w:rsidRPr="009E3D83">
              <w:rPr>
                <w:rFonts w:cs="Times New Roman"/>
                <w:b/>
                <w:sz w:val="20"/>
                <w:szCs w:val="20"/>
              </w:rPr>
              <w:t>Consolidated</w:t>
            </w:r>
          </w:p>
        </w:tc>
        <w:tc>
          <w:tcPr>
            <w:tcW w:w="180" w:type="dxa"/>
            <w:tcBorders>
              <w:top w:val="nil"/>
              <w:left w:val="nil"/>
              <w:bottom w:val="nil"/>
              <w:right w:val="nil"/>
            </w:tcBorders>
          </w:tcPr>
          <w:p w14:paraId="74525F62" w14:textId="77777777" w:rsidR="00185684" w:rsidRPr="009E3D83"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17222685" w14:textId="77777777" w:rsidR="00185684" w:rsidRPr="009E3D83" w:rsidRDefault="00185684" w:rsidP="005C13B7">
            <w:pPr>
              <w:spacing w:line="240" w:lineRule="exact"/>
              <w:ind w:left="-90" w:right="-9" w:firstLine="90"/>
              <w:jc w:val="center"/>
              <w:rPr>
                <w:rFonts w:eastAsia="MS Mincho" w:cs="Times New Roman"/>
                <w:b/>
                <w:bCs/>
                <w:sz w:val="20"/>
                <w:szCs w:val="20"/>
                <w:cs/>
              </w:rPr>
            </w:pPr>
            <w:r w:rsidRPr="009E3D83">
              <w:rPr>
                <w:rFonts w:cs="Times New Roman"/>
                <w:b/>
                <w:sz w:val="20"/>
                <w:szCs w:val="20"/>
              </w:rPr>
              <w:t>Separate</w:t>
            </w:r>
          </w:p>
        </w:tc>
      </w:tr>
      <w:tr w:rsidR="00AF7713" w:rsidRPr="009E3D83" w14:paraId="339287F0" w14:textId="77777777" w:rsidTr="00EE514D">
        <w:tc>
          <w:tcPr>
            <w:tcW w:w="4122" w:type="dxa"/>
            <w:tcBorders>
              <w:top w:val="nil"/>
              <w:left w:val="nil"/>
              <w:bottom w:val="nil"/>
              <w:right w:val="nil"/>
            </w:tcBorders>
          </w:tcPr>
          <w:p w14:paraId="07C9906C" w14:textId="77777777" w:rsidR="00185684" w:rsidRPr="009E3D83"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5AB63242" w14:textId="4BBA3F47" w:rsidR="00185684" w:rsidRPr="009E3D83" w:rsidRDefault="00185684" w:rsidP="005C13B7">
            <w:pPr>
              <w:spacing w:line="240" w:lineRule="exact"/>
              <w:ind w:left="0"/>
              <w:jc w:val="center"/>
              <w:rPr>
                <w:rFonts w:cs="Times New Roman"/>
                <w:b/>
                <w:sz w:val="20"/>
                <w:szCs w:val="20"/>
              </w:rPr>
            </w:pPr>
            <w:r w:rsidRPr="009E3D83">
              <w:rPr>
                <w:rFonts w:cs="Times New Roman"/>
                <w:b/>
                <w:sz w:val="20"/>
                <w:szCs w:val="20"/>
              </w:rPr>
              <w:t xml:space="preserve">Financial </w:t>
            </w:r>
            <w:r w:rsidR="00AC4CEA" w:rsidRPr="009E3D83">
              <w:rPr>
                <w:rFonts w:cs="Times New Roman"/>
                <w:b/>
                <w:sz w:val="20"/>
                <w:szCs w:val="20"/>
              </w:rPr>
              <w:t>S</w:t>
            </w:r>
            <w:r w:rsidRPr="009E3D83">
              <w:rPr>
                <w:rFonts w:cs="Times New Roman"/>
                <w:b/>
                <w:sz w:val="20"/>
                <w:szCs w:val="20"/>
              </w:rPr>
              <w:t>tatements</w:t>
            </w:r>
          </w:p>
        </w:tc>
        <w:tc>
          <w:tcPr>
            <w:tcW w:w="180" w:type="dxa"/>
            <w:tcBorders>
              <w:top w:val="nil"/>
              <w:left w:val="nil"/>
              <w:bottom w:val="nil"/>
              <w:right w:val="nil"/>
            </w:tcBorders>
          </w:tcPr>
          <w:p w14:paraId="1AB30291" w14:textId="77777777" w:rsidR="00185684" w:rsidRPr="009E3D83"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6076406D" w14:textId="67FF613E" w:rsidR="00185684" w:rsidRPr="009E3D83" w:rsidRDefault="00185684" w:rsidP="005C13B7">
            <w:pPr>
              <w:spacing w:line="240" w:lineRule="exact"/>
              <w:ind w:left="0"/>
              <w:jc w:val="center"/>
              <w:rPr>
                <w:rFonts w:cs="Times New Roman"/>
                <w:b/>
                <w:sz w:val="20"/>
                <w:szCs w:val="20"/>
              </w:rPr>
            </w:pPr>
            <w:r w:rsidRPr="009E3D83">
              <w:rPr>
                <w:rFonts w:cs="Times New Roman"/>
                <w:b/>
                <w:sz w:val="20"/>
                <w:szCs w:val="20"/>
              </w:rPr>
              <w:t xml:space="preserve">Financial </w:t>
            </w:r>
            <w:r w:rsidR="00AC4CEA" w:rsidRPr="009E3D83">
              <w:rPr>
                <w:rFonts w:cs="Times New Roman"/>
                <w:b/>
                <w:sz w:val="20"/>
                <w:szCs w:val="20"/>
              </w:rPr>
              <w:t>S</w:t>
            </w:r>
            <w:r w:rsidRPr="009E3D83">
              <w:rPr>
                <w:rFonts w:cs="Times New Roman"/>
                <w:b/>
                <w:sz w:val="20"/>
                <w:szCs w:val="20"/>
              </w:rPr>
              <w:t>tatements</w:t>
            </w:r>
          </w:p>
        </w:tc>
      </w:tr>
      <w:tr w:rsidR="00AF7713" w:rsidRPr="009E3D83" w14:paraId="6A5B6DD2" w14:textId="77777777" w:rsidTr="00EE514D">
        <w:tc>
          <w:tcPr>
            <w:tcW w:w="4122" w:type="dxa"/>
            <w:tcBorders>
              <w:top w:val="nil"/>
              <w:left w:val="nil"/>
              <w:bottom w:val="nil"/>
              <w:right w:val="nil"/>
            </w:tcBorders>
          </w:tcPr>
          <w:p w14:paraId="1775E313" w14:textId="77777777" w:rsidR="00185684" w:rsidRPr="009E3D83" w:rsidRDefault="00185684" w:rsidP="005C13B7">
            <w:pPr>
              <w:spacing w:line="240" w:lineRule="exact"/>
              <w:ind w:left="532" w:right="-117"/>
              <w:rPr>
                <w:rFonts w:eastAsia="MS Mincho" w:cs="Times New Roman"/>
                <w:sz w:val="20"/>
                <w:szCs w:val="20"/>
              </w:rPr>
            </w:pPr>
          </w:p>
        </w:tc>
        <w:tc>
          <w:tcPr>
            <w:tcW w:w="1080" w:type="dxa"/>
            <w:tcBorders>
              <w:top w:val="nil"/>
              <w:left w:val="nil"/>
              <w:bottom w:val="nil"/>
              <w:right w:val="nil"/>
            </w:tcBorders>
          </w:tcPr>
          <w:p w14:paraId="2094FE0F" w14:textId="2D6E398E" w:rsidR="00185684" w:rsidRPr="009E3D83" w:rsidRDefault="00EE514D" w:rsidP="002457A3">
            <w:pPr>
              <w:spacing w:line="240" w:lineRule="exact"/>
              <w:ind w:left="-115" w:right="5" w:firstLine="115"/>
              <w:jc w:val="center"/>
              <w:rPr>
                <w:rFonts w:eastAsia="MS Mincho" w:cs="Times New Roman"/>
                <w:sz w:val="20"/>
                <w:szCs w:val="20"/>
              </w:rPr>
            </w:pPr>
            <w:r w:rsidRPr="009E3D83">
              <w:rPr>
                <w:rFonts w:eastAsia="MS Mincho"/>
                <w:b/>
                <w:bCs/>
                <w:sz w:val="20"/>
                <w:szCs w:val="20"/>
                <w:lang w:val="en-US"/>
              </w:rPr>
              <w:t>202</w:t>
            </w:r>
            <w:r w:rsidR="00F720A2" w:rsidRPr="009E3D83">
              <w:rPr>
                <w:rFonts w:eastAsia="MS Mincho"/>
                <w:b/>
                <w:bCs/>
                <w:sz w:val="20"/>
                <w:szCs w:val="20"/>
                <w:lang w:val="en-US"/>
              </w:rPr>
              <w:t>3</w:t>
            </w:r>
          </w:p>
        </w:tc>
        <w:tc>
          <w:tcPr>
            <w:tcW w:w="171" w:type="dxa"/>
            <w:tcBorders>
              <w:top w:val="nil"/>
              <w:left w:val="nil"/>
              <w:bottom w:val="nil"/>
              <w:right w:val="nil"/>
            </w:tcBorders>
          </w:tcPr>
          <w:p w14:paraId="0EE35B18" w14:textId="77777777" w:rsidR="00185684" w:rsidRPr="009E3D83" w:rsidRDefault="00185684" w:rsidP="005C13B7">
            <w:pPr>
              <w:tabs>
                <w:tab w:val="decimal" w:pos="360"/>
              </w:tabs>
              <w:spacing w:line="240" w:lineRule="exact"/>
              <w:ind w:left="-115" w:right="5"/>
              <w:rPr>
                <w:rFonts w:eastAsia="MS Mincho" w:cs="Times New Roman"/>
                <w:sz w:val="20"/>
                <w:szCs w:val="20"/>
              </w:rPr>
            </w:pPr>
          </w:p>
        </w:tc>
        <w:tc>
          <w:tcPr>
            <w:tcW w:w="1089" w:type="dxa"/>
            <w:tcBorders>
              <w:top w:val="nil"/>
              <w:left w:val="nil"/>
              <w:bottom w:val="nil"/>
              <w:right w:val="nil"/>
            </w:tcBorders>
          </w:tcPr>
          <w:p w14:paraId="432A72CC" w14:textId="15DE7541" w:rsidR="00185684" w:rsidRPr="009E3D83" w:rsidRDefault="004C5734" w:rsidP="00EE514D">
            <w:pPr>
              <w:spacing w:line="240" w:lineRule="exact"/>
              <w:ind w:left="-115" w:right="5" w:firstLine="115"/>
              <w:jc w:val="center"/>
              <w:rPr>
                <w:rFonts w:eastAsia="MS Mincho" w:cs="Times New Roman"/>
                <w:sz w:val="20"/>
                <w:szCs w:val="20"/>
              </w:rPr>
            </w:pPr>
            <w:r w:rsidRPr="009E3D83">
              <w:rPr>
                <w:rFonts w:eastAsia="MS Mincho"/>
                <w:b/>
                <w:bCs/>
                <w:sz w:val="20"/>
                <w:szCs w:val="20"/>
                <w:lang w:val="en-US"/>
              </w:rPr>
              <w:t>20</w:t>
            </w:r>
            <w:r w:rsidR="00A47C7C" w:rsidRPr="009E3D83">
              <w:rPr>
                <w:rFonts w:eastAsia="MS Mincho"/>
                <w:b/>
                <w:bCs/>
                <w:sz w:val="20"/>
                <w:szCs w:val="20"/>
                <w:lang w:val="en-US"/>
              </w:rPr>
              <w:t>2</w:t>
            </w:r>
            <w:r w:rsidR="00F720A2" w:rsidRPr="009E3D83">
              <w:rPr>
                <w:rFonts w:eastAsia="MS Mincho"/>
                <w:b/>
                <w:bCs/>
                <w:sz w:val="20"/>
                <w:szCs w:val="20"/>
                <w:lang w:val="en-US"/>
              </w:rPr>
              <w:t>2</w:t>
            </w:r>
          </w:p>
        </w:tc>
        <w:tc>
          <w:tcPr>
            <w:tcW w:w="180" w:type="dxa"/>
            <w:tcBorders>
              <w:top w:val="nil"/>
              <w:left w:val="nil"/>
              <w:bottom w:val="nil"/>
              <w:right w:val="nil"/>
            </w:tcBorders>
          </w:tcPr>
          <w:p w14:paraId="4E82D619" w14:textId="77777777" w:rsidR="00185684" w:rsidRPr="009E3D83" w:rsidRDefault="00185684" w:rsidP="005C13B7">
            <w:pPr>
              <w:spacing w:line="240" w:lineRule="exact"/>
              <w:ind w:left="18" w:right="-9" w:hanging="18"/>
              <w:jc w:val="center"/>
              <w:rPr>
                <w:rFonts w:eastAsia="MS Mincho" w:cs="Times New Roman"/>
                <w:b/>
                <w:bCs/>
                <w:sz w:val="20"/>
                <w:szCs w:val="20"/>
              </w:rPr>
            </w:pPr>
          </w:p>
        </w:tc>
        <w:tc>
          <w:tcPr>
            <w:tcW w:w="1080" w:type="dxa"/>
            <w:tcBorders>
              <w:top w:val="nil"/>
              <w:left w:val="nil"/>
              <w:bottom w:val="nil"/>
              <w:right w:val="nil"/>
            </w:tcBorders>
          </w:tcPr>
          <w:p w14:paraId="0C5C5CB2" w14:textId="7922385F" w:rsidR="00185684" w:rsidRPr="009E3D83" w:rsidRDefault="004C5734" w:rsidP="00EE514D">
            <w:pPr>
              <w:spacing w:line="240" w:lineRule="exact"/>
              <w:ind w:left="-115" w:right="5" w:firstLine="115"/>
              <w:jc w:val="center"/>
              <w:rPr>
                <w:rFonts w:eastAsia="MS Mincho" w:cs="Times New Roman"/>
                <w:sz w:val="20"/>
                <w:szCs w:val="20"/>
              </w:rPr>
            </w:pPr>
            <w:r w:rsidRPr="009E3D83">
              <w:rPr>
                <w:rFonts w:eastAsia="MS Mincho"/>
                <w:b/>
                <w:bCs/>
                <w:sz w:val="20"/>
                <w:szCs w:val="20"/>
                <w:lang w:val="en-US"/>
              </w:rPr>
              <w:t>20</w:t>
            </w:r>
            <w:r w:rsidR="00EE514D" w:rsidRPr="009E3D83">
              <w:rPr>
                <w:rFonts w:eastAsia="MS Mincho"/>
                <w:b/>
                <w:bCs/>
                <w:sz w:val="20"/>
                <w:szCs w:val="20"/>
                <w:lang w:val="en-US"/>
              </w:rPr>
              <w:t>2</w:t>
            </w:r>
            <w:r w:rsidR="00F720A2" w:rsidRPr="009E3D83">
              <w:rPr>
                <w:rFonts w:eastAsia="MS Mincho"/>
                <w:b/>
                <w:bCs/>
                <w:sz w:val="20"/>
                <w:szCs w:val="20"/>
                <w:lang w:val="en-US"/>
              </w:rPr>
              <w:t>3</w:t>
            </w:r>
          </w:p>
        </w:tc>
        <w:tc>
          <w:tcPr>
            <w:tcW w:w="180" w:type="dxa"/>
            <w:tcBorders>
              <w:top w:val="nil"/>
              <w:left w:val="nil"/>
              <w:bottom w:val="nil"/>
              <w:right w:val="nil"/>
            </w:tcBorders>
          </w:tcPr>
          <w:p w14:paraId="4E5CC373" w14:textId="77777777" w:rsidR="00185684" w:rsidRPr="009E3D83" w:rsidRDefault="00185684" w:rsidP="005C13B7">
            <w:pPr>
              <w:tabs>
                <w:tab w:val="decimal" w:pos="360"/>
              </w:tabs>
              <w:spacing w:line="240" w:lineRule="exact"/>
              <w:ind w:left="-115" w:right="5"/>
              <w:rPr>
                <w:rFonts w:eastAsia="MS Mincho" w:cs="Times New Roman"/>
                <w:sz w:val="20"/>
                <w:szCs w:val="20"/>
              </w:rPr>
            </w:pPr>
          </w:p>
        </w:tc>
        <w:tc>
          <w:tcPr>
            <w:tcW w:w="1080" w:type="dxa"/>
            <w:tcBorders>
              <w:top w:val="nil"/>
              <w:left w:val="nil"/>
              <w:bottom w:val="nil"/>
              <w:right w:val="nil"/>
            </w:tcBorders>
          </w:tcPr>
          <w:p w14:paraId="57C2E1C0" w14:textId="23C3DDE8" w:rsidR="00185684" w:rsidRPr="009E3D83" w:rsidRDefault="004C5734" w:rsidP="00EE514D">
            <w:pPr>
              <w:spacing w:line="240" w:lineRule="exact"/>
              <w:ind w:left="-115" w:right="5" w:firstLine="115"/>
              <w:jc w:val="center"/>
              <w:rPr>
                <w:rFonts w:eastAsia="MS Mincho" w:cs="Times New Roman"/>
                <w:sz w:val="20"/>
                <w:szCs w:val="20"/>
              </w:rPr>
            </w:pPr>
            <w:r w:rsidRPr="009E3D83">
              <w:rPr>
                <w:rFonts w:eastAsia="MS Mincho"/>
                <w:b/>
                <w:bCs/>
                <w:sz w:val="20"/>
                <w:szCs w:val="20"/>
                <w:lang w:val="en-US"/>
              </w:rPr>
              <w:t>20</w:t>
            </w:r>
            <w:r w:rsidR="00A47C7C" w:rsidRPr="009E3D83">
              <w:rPr>
                <w:rFonts w:eastAsia="MS Mincho"/>
                <w:b/>
                <w:bCs/>
                <w:sz w:val="20"/>
                <w:szCs w:val="20"/>
                <w:lang w:val="en-US"/>
              </w:rPr>
              <w:t>2</w:t>
            </w:r>
            <w:r w:rsidR="00F720A2" w:rsidRPr="009E3D83">
              <w:rPr>
                <w:rFonts w:eastAsia="MS Mincho"/>
                <w:b/>
                <w:bCs/>
                <w:sz w:val="20"/>
                <w:szCs w:val="20"/>
                <w:lang w:val="en-US"/>
              </w:rPr>
              <w:t>2</w:t>
            </w:r>
          </w:p>
        </w:tc>
      </w:tr>
      <w:tr w:rsidR="00AF7713" w:rsidRPr="009E3D83" w14:paraId="1DEAE7C1" w14:textId="77777777" w:rsidTr="00EE514D">
        <w:tc>
          <w:tcPr>
            <w:tcW w:w="4122" w:type="dxa"/>
            <w:tcBorders>
              <w:top w:val="nil"/>
              <w:left w:val="nil"/>
              <w:bottom w:val="nil"/>
              <w:right w:val="nil"/>
            </w:tcBorders>
            <w:shd w:val="clear" w:color="auto" w:fill="auto"/>
          </w:tcPr>
          <w:p w14:paraId="509100C8" w14:textId="77777777" w:rsidR="00185684" w:rsidRPr="009E3D83" w:rsidRDefault="00185684" w:rsidP="005C13B7">
            <w:pPr>
              <w:spacing w:line="240" w:lineRule="exact"/>
              <w:ind w:left="666" w:right="-117" w:hanging="504"/>
              <w:jc w:val="left"/>
              <w:rPr>
                <w:rFonts w:cs="Times New Roman"/>
                <w:spacing w:val="-4"/>
                <w:sz w:val="20"/>
                <w:szCs w:val="20"/>
              </w:rPr>
            </w:pPr>
            <w:r w:rsidRPr="009E3D83">
              <w:rPr>
                <w:rFonts w:cs="Times New Roman"/>
                <w:spacing w:val="-4"/>
                <w:sz w:val="20"/>
                <w:szCs w:val="20"/>
              </w:rPr>
              <w:t xml:space="preserve">Beginning balances of tangible assets </w:t>
            </w:r>
          </w:p>
        </w:tc>
        <w:tc>
          <w:tcPr>
            <w:tcW w:w="1080" w:type="dxa"/>
            <w:tcBorders>
              <w:top w:val="nil"/>
              <w:left w:val="nil"/>
              <w:bottom w:val="nil"/>
              <w:right w:val="nil"/>
            </w:tcBorders>
            <w:shd w:val="clear" w:color="auto" w:fill="auto"/>
          </w:tcPr>
          <w:p w14:paraId="65D7DD48" w14:textId="77777777" w:rsidR="00185684" w:rsidRPr="009E3D83" w:rsidRDefault="00185684" w:rsidP="00F5523A">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shd w:val="clear" w:color="auto" w:fill="auto"/>
          </w:tcPr>
          <w:p w14:paraId="25511130" w14:textId="77777777" w:rsidR="00185684" w:rsidRPr="009E3D83" w:rsidRDefault="00185684" w:rsidP="005C13B7">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tcPr>
          <w:p w14:paraId="320D25D8" w14:textId="77777777" w:rsidR="00185684" w:rsidRPr="009E3D83" w:rsidRDefault="00185684" w:rsidP="005C13B7">
            <w:pPr>
              <w:tabs>
                <w:tab w:val="decimal" w:pos="855"/>
              </w:tabs>
              <w:spacing w:line="240" w:lineRule="exact"/>
              <w:ind w:left="0"/>
              <w:jc w:val="both"/>
              <w:rPr>
                <w:rFonts w:eastAsia="Times New Roman" w:cs="Times New Roman"/>
                <w:sz w:val="20"/>
                <w:szCs w:val="20"/>
                <w:lang w:val="en-US"/>
              </w:rPr>
            </w:pPr>
          </w:p>
        </w:tc>
        <w:tc>
          <w:tcPr>
            <w:tcW w:w="180" w:type="dxa"/>
            <w:tcBorders>
              <w:top w:val="nil"/>
              <w:left w:val="nil"/>
              <w:bottom w:val="nil"/>
              <w:right w:val="nil"/>
            </w:tcBorders>
            <w:shd w:val="clear" w:color="auto" w:fill="auto"/>
          </w:tcPr>
          <w:p w14:paraId="3D71AD48" w14:textId="77777777" w:rsidR="00185684" w:rsidRPr="009E3D83"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D116684" w14:textId="77777777" w:rsidR="00185684" w:rsidRPr="009E3D83" w:rsidRDefault="00185684" w:rsidP="00D75E34">
            <w:pPr>
              <w:tabs>
                <w:tab w:val="decimal" w:pos="896"/>
              </w:tabs>
              <w:spacing w:line="240" w:lineRule="exact"/>
              <w:ind w:left="0"/>
              <w:jc w:val="left"/>
              <w:rPr>
                <w:rFonts w:cs="Times New Roman"/>
                <w:sz w:val="20"/>
                <w:szCs w:val="20"/>
              </w:rPr>
            </w:pPr>
          </w:p>
        </w:tc>
        <w:tc>
          <w:tcPr>
            <w:tcW w:w="180" w:type="dxa"/>
            <w:tcBorders>
              <w:top w:val="nil"/>
              <w:left w:val="nil"/>
              <w:bottom w:val="nil"/>
              <w:right w:val="nil"/>
            </w:tcBorders>
            <w:shd w:val="clear" w:color="auto" w:fill="auto"/>
          </w:tcPr>
          <w:p w14:paraId="2F96BB1C" w14:textId="77777777" w:rsidR="00185684" w:rsidRPr="009E3D83"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494DCE4" w14:textId="77777777" w:rsidR="00185684" w:rsidRPr="009E3D83" w:rsidRDefault="00185684" w:rsidP="00D75E34">
            <w:pPr>
              <w:tabs>
                <w:tab w:val="decimal" w:pos="891"/>
              </w:tabs>
              <w:spacing w:line="240" w:lineRule="exact"/>
              <w:ind w:left="0"/>
              <w:jc w:val="left"/>
              <w:rPr>
                <w:rFonts w:cs="Times New Roman"/>
                <w:sz w:val="20"/>
                <w:szCs w:val="20"/>
              </w:rPr>
            </w:pPr>
          </w:p>
        </w:tc>
      </w:tr>
      <w:tr w:rsidR="00517717" w:rsidRPr="009E3D83" w14:paraId="3ED7E044" w14:textId="77777777" w:rsidTr="00C86FA0">
        <w:tc>
          <w:tcPr>
            <w:tcW w:w="4122" w:type="dxa"/>
            <w:tcBorders>
              <w:top w:val="nil"/>
              <w:left w:val="nil"/>
              <w:bottom w:val="nil"/>
              <w:right w:val="nil"/>
            </w:tcBorders>
            <w:shd w:val="clear" w:color="auto" w:fill="auto"/>
          </w:tcPr>
          <w:p w14:paraId="57C9912E" w14:textId="77777777" w:rsidR="00517717" w:rsidRPr="009E3D83" w:rsidRDefault="00517717" w:rsidP="00517717">
            <w:pPr>
              <w:spacing w:line="240" w:lineRule="exact"/>
              <w:ind w:left="666" w:right="-117" w:hanging="351"/>
              <w:jc w:val="left"/>
              <w:rPr>
                <w:rFonts w:eastAsia="MS Mincho" w:cs="Times New Roman"/>
                <w:sz w:val="20"/>
                <w:szCs w:val="20"/>
              </w:rPr>
            </w:pPr>
            <w:r w:rsidRPr="009E3D83">
              <w:rPr>
                <w:rFonts w:cs="Times New Roman"/>
                <w:spacing w:val="-4"/>
                <w:sz w:val="20"/>
                <w:szCs w:val="20"/>
              </w:rPr>
              <w:t>and intangible assets payables</w:t>
            </w:r>
          </w:p>
        </w:tc>
        <w:tc>
          <w:tcPr>
            <w:tcW w:w="1080" w:type="dxa"/>
            <w:tcBorders>
              <w:top w:val="nil"/>
              <w:left w:val="nil"/>
              <w:bottom w:val="nil"/>
              <w:right w:val="nil"/>
            </w:tcBorders>
            <w:shd w:val="clear" w:color="auto" w:fill="auto"/>
          </w:tcPr>
          <w:p w14:paraId="6AD38925" w14:textId="70AA78C4" w:rsidR="00517717" w:rsidRPr="009E3D83" w:rsidRDefault="00517717" w:rsidP="00517717">
            <w:pPr>
              <w:tabs>
                <w:tab w:val="decimal" w:pos="990"/>
              </w:tabs>
              <w:spacing w:line="240" w:lineRule="exact"/>
              <w:ind w:left="0" w:right="-72"/>
              <w:jc w:val="left"/>
              <w:rPr>
                <w:rFonts w:cs="Times New Roman"/>
                <w:sz w:val="20"/>
                <w:szCs w:val="20"/>
              </w:rPr>
            </w:pPr>
            <w:r w:rsidRPr="009E3D83">
              <w:rPr>
                <w:rFonts w:cs="Times New Roman"/>
                <w:sz w:val="20"/>
                <w:szCs w:val="20"/>
              </w:rPr>
              <w:t>2,219,784</w:t>
            </w:r>
          </w:p>
        </w:tc>
        <w:tc>
          <w:tcPr>
            <w:tcW w:w="171" w:type="dxa"/>
            <w:tcBorders>
              <w:top w:val="nil"/>
              <w:left w:val="nil"/>
              <w:bottom w:val="nil"/>
              <w:right w:val="nil"/>
            </w:tcBorders>
            <w:shd w:val="clear" w:color="auto" w:fill="auto"/>
          </w:tcPr>
          <w:p w14:paraId="50413ECF" w14:textId="77777777" w:rsidR="00517717" w:rsidRPr="009E3D83" w:rsidRDefault="00517717" w:rsidP="00517717">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72137A77" w14:textId="73509554" w:rsidR="00517717" w:rsidRPr="009E3D83" w:rsidRDefault="00517717" w:rsidP="00517717">
            <w:pPr>
              <w:tabs>
                <w:tab w:val="decimal" w:pos="981"/>
              </w:tabs>
              <w:spacing w:line="240" w:lineRule="exact"/>
              <w:ind w:left="0" w:right="-72"/>
              <w:jc w:val="left"/>
              <w:rPr>
                <w:rFonts w:cs="Times New Roman"/>
                <w:sz w:val="20"/>
                <w:szCs w:val="20"/>
              </w:rPr>
            </w:pPr>
            <w:r w:rsidRPr="009E3D83">
              <w:rPr>
                <w:rFonts w:cs="Times New Roman"/>
                <w:sz w:val="20"/>
                <w:szCs w:val="20"/>
              </w:rPr>
              <w:t>4,876,343</w:t>
            </w:r>
          </w:p>
        </w:tc>
        <w:tc>
          <w:tcPr>
            <w:tcW w:w="180" w:type="dxa"/>
            <w:tcBorders>
              <w:top w:val="nil"/>
              <w:left w:val="nil"/>
              <w:bottom w:val="nil"/>
              <w:right w:val="nil"/>
            </w:tcBorders>
            <w:shd w:val="clear" w:color="auto" w:fill="auto"/>
          </w:tcPr>
          <w:p w14:paraId="704E1D51" w14:textId="77777777" w:rsidR="00517717" w:rsidRPr="009E3D83" w:rsidRDefault="00517717" w:rsidP="0051771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7FC79074" w14:textId="12686A6E" w:rsidR="00517717" w:rsidRPr="009E3D83" w:rsidRDefault="00517717" w:rsidP="00517717">
            <w:pPr>
              <w:tabs>
                <w:tab w:val="decimal" w:pos="900"/>
              </w:tabs>
              <w:spacing w:line="240" w:lineRule="exact"/>
              <w:ind w:left="0" w:right="-72"/>
              <w:jc w:val="left"/>
              <w:rPr>
                <w:rFonts w:cs="Times New Roman"/>
                <w:sz w:val="20"/>
                <w:szCs w:val="20"/>
              </w:rPr>
            </w:pPr>
            <w:r w:rsidRPr="009E3D83">
              <w:rPr>
                <w:rFonts w:eastAsia="Times New Roman" w:cs="Times New Roman"/>
                <w:sz w:val="20"/>
                <w:szCs w:val="20"/>
                <w:lang w:val="en-US"/>
              </w:rPr>
              <w:t>429</w:t>
            </w:r>
          </w:p>
        </w:tc>
        <w:tc>
          <w:tcPr>
            <w:tcW w:w="180" w:type="dxa"/>
            <w:tcBorders>
              <w:top w:val="nil"/>
              <w:left w:val="nil"/>
              <w:bottom w:val="nil"/>
              <w:right w:val="nil"/>
            </w:tcBorders>
            <w:shd w:val="clear" w:color="auto" w:fill="auto"/>
          </w:tcPr>
          <w:p w14:paraId="25FD9EDD" w14:textId="77777777" w:rsidR="00517717" w:rsidRPr="009E3D83" w:rsidRDefault="00517717" w:rsidP="0051771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0DC44D58" w14:textId="275365B0" w:rsidR="00517717" w:rsidRPr="009E3D83" w:rsidRDefault="00517717" w:rsidP="00517717">
            <w:pPr>
              <w:tabs>
                <w:tab w:val="decimal" w:pos="900"/>
              </w:tabs>
              <w:spacing w:line="240" w:lineRule="exact"/>
              <w:ind w:left="0" w:right="-72"/>
              <w:jc w:val="left"/>
              <w:rPr>
                <w:rFonts w:cs="Times New Roman"/>
                <w:sz w:val="20"/>
                <w:szCs w:val="20"/>
              </w:rPr>
            </w:pPr>
            <w:r w:rsidRPr="009E3D83">
              <w:rPr>
                <w:rFonts w:cs="Times New Roman"/>
                <w:sz w:val="20"/>
                <w:szCs w:val="20"/>
              </w:rPr>
              <w:t>418</w:t>
            </w:r>
          </w:p>
        </w:tc>
      </w:tr>
      <w:tr w:rsidR="00517717" w:rsidRPr="009E3D83" w14:paraId="5D986496" w14:textId="77777777">
        <w:trPr>
          <w:trHeight w:val="180"/>
        </w:trPr>
        <w:tc>
          <w:tcPr>
            <w:tcW w:w="4122" w:type="dxa"/>
            <w:tcBorders>
              <w:top w:val="nil"/>
              <w:left w:val="nil"/>
              <w:bottom w:val="nil"/>
              <w:right w:val="nil"/>
            </w:tcBorders>
            <w:shd w:val="clear" w:color="auto" w:fill="auto"/>
          </w:tcPr>
          <w:p w14:paraId="7AC36C7D" w14:textId="77777777" w:rsidR="00517717" w:rsidRPr="009E3D83" w:rsidRDefault="00517717" w:rsidP="00517717">
            <w:pPr>
              <w:spacing w:line="240" w:lineRule="exact"/>
              <w:ind w:left="666" w:right="-117" w:hanging="504"/>
              <w:jc w:val="left"/>
              <w:rPr>
                <w:rFonts w:cs="Times New Roman"/>
                <w:sz w:val="20"/>
                <w:szCs w:val="20"/>
                <w:u w:val="single"/>
              </w:rPr>
            </w:pPr>
            <w:r w:rsidRPr="009E3D83">
              <w:rPr>
                <w:rFonts w:cs="Times New Roman"/>
                <w:sz w:val="20"/>
                <w:szCs w:val="20"/>
                <w:u w:val="single"/>
              </w:rPr>
              <w:t>Add</w:t>
            </w:r>
            <w:r w:rsidRPr="009E3D83">
              <w:rPr>
                <w:rFonts w:cs="Times New Roman"/>
                <w:sz w:val="20"/>
                <w:szCs w:val="20"/>
              </w:rPr>
              <w:t xml:space="preserve"> </w:t>
            </w:r>
            <w:r w:rsidRPr="009E3D83">
              <w:rPr>
                <w:rFonts w:cs="Times New Roman"/>
                <w:sz w:val="20"/>
                <w:szCs w:val="20"/>
              </w:rPr>
              <w:tab/>
              <w:t xml:space="preserve">Purchases of </w:t>
            </w:r>
            <w:r w:rsidRPr="009E3D83">
              <w:rPr>
                <w:sz w:val="20"/>
                <w:szCs w:val="25"/>
                <w:lang w:val="en-US"/>
              </w:rPr>
              <w:t>fixed assets</w:t>
            </w:r>
            <w:r w:rsidRPr="009E3D83">
              <w:rPr>
                <w:rFonts w:cs="Times New Roman"/>
                <w:sz w:val="20"/>
                <w:szCs w:val="20"/>
              </w:rPr>
              <w:t xml:space="preserve"> </w:t>
            </w:r>
          </w:p>
        </w:tc>
        <w:tc>
          <w:tcPr>
            <w:tcW w:w="1080" w:type="dxa"/>
            <w:tcBorders>
              <w:top w:val="nil"/>
              <w:left w:val="nil"/>
              <w:bottom w:val="nil"/>
              <w:right w:val="nil"/>
            </w:tcBorders>
            <w:shd w:val="clear" w:color="auto" w:fill="auto"/>
          </w:tcPr>
          <w:p w14:paraId="3625E4CE" w14:textId="77777777" w:rsidR="00517717" w:rsidRPr="009E3D83" w:rsidRDefault="00517717" w:rsidP="00517717">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66C7942A" w14:textId="77777777" w:rsidR="00517717" w:rsidRPr="009E3D83" w:rsidRDefault="00517717" w:rsidP="00517717">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118C0D97" w14:textId="77777777" w:rsidR="00517717" w:rsidRPr="009E3D83" w:rsidRDefault="00517717" w:rsidP="00517717">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44F216C6" w14:textId="77777777" w:rsidR="00517717" w:rsidRPr="009E3D83" w:rsidRDefault="00517717" w:rsidP="0051771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6607742" w14:textId="77777777" w:rsidR="00517717" w:rsidRPr="009E3D83" w:rsidRDefault="00517717" w:rsidP="00517717">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0DCBE3D7" w14:textId="77777777" w:rsidR="00517717" w:rsidRPr="009E3D83" w:rsidRDefault="00517717" w:rsidP="0051771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61F05FCF" w14:textId="77777777" w:rsidR="00517717" w:rsidRPr="009E3D83" w:rsidRDefault="00517717" w:rsidP="00517717">
            <w:pPr>
              <w:tabs>
                <w:tab w:val="decimal" w:pos="981"/>
              </w:tabs>
              <w:spacing w:line="240" w:lineRule="exact"/>
              <w:ind w:left="0" w:right="-72"/>
              <w:jc w:val="left"/>
              <w:rPr>
                <w:rFonts w:cs="Times New Roman"/>
                <w:sz w:val="20"/>
                <w:szCs w:val="20"/>
              </w:rPr>
            </w:pPr>
          </w:p>
        </w:tc>
      </w:tr>
      <w:tr w:rsidR="00517717" w:rsidRPr="009E3D83" w14:paraId="20C8734C" w14:textId="77777777">
        <w:trPr>
          <w:trHeight w:val="180"/>
        </w:trPr>
        <w:tc>
          <w:tcPr>
            <w:tcW w:w="4122" w:type="dxa"/>
            <w:tcBorders>
              <w:top w:val="nil"/>
              <w:left w:val="nil"/>
              <w:bottom w:val="nil"/>
              <w:right w:val="nil"/>
            </w:tcBorders>
            <w:shd w:val="clear" w:color="auto" w:fill="auto"/>
          </w:tcPr>
          <w:p w14:paraId="3A57A6E9" w14:textId="77777777" w:rsidR="00517717" w:rsidRPr="009E3D83" w:rsidRDefault="00517717" w:rsidP="00517717">
            <w:pPr>
              <w:spacing w:line="240" w:lineRule="exact"/>
              <w:ind w:left="666" w:right="-117" w:firstLine="153"/>
              <w:jc w:val="left"/>
              <w:rPr>
                <w:rFonts w:cs="Times New Roman"/>
                <w:sz w:val="20"/>
                <w:szCs w:val="20"/>
              </w:rPr>
            </w:pPr>
            <w:r w:rsidRPr="009E3D83">
              <w:rPr>
                <w:rFonts w:cs="Times New Roman"/>
                <w:sz w:val="20"/>
                <w:szCs w:val="20"/>
              </w:rPr>
              <w:t xml:space="preserve">and intangible assets during </w:t>
            </w:r>
          </w:p>
        </w:tc>
        <w:tc>
          <w:tcPr>
            <w:tcW w:w="1080" w:type="dxa"/>
            <w:tcBorders>
              <w:top w:val="nil"/>
              <w:left w:val="nil"/>
              <w:bottom w:val="nil"/>
              <w:right w:val="nil"/>
            </w:tcBorders>
            <w:shd w:val="clear" w:color="auto" w:fill="auto"/>
          </w:tcPr>
          <w:p w14:paraId="4FAAF902" w14:textId="77777777" w:rsidR="00517717" w:rsidRPr="009E3D83" w:rsidRDefault="00517717" w:rsidP="00517717">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6D1F9CB0" w14:textId="77777777" w:rsidR="00517717" w:rsidRPr="009E3D83" w:rsidRDefault="00517717" w:rsidP="00517717">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70CAF968" w14:textId="77777777" w:rsidR="00517717" w:rsidRPr="009E3D83" w:rsidRDefault="00517717" w:rsidP="00517717">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35CEF328" w14:textId="77777777" w:rsidR="00517717" w:rsidRPr="009E3D83" w:rsidRDefault="00517717" w:rsidP="0051771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F53206B" w14:textId="41EB1451" w:rsidR="00517717" w:rsidRPr="009E3D83" w:rsidRDefault="00517717" w:rsidP="00517717">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130F8F60" w14:textId="77777777" w:rsidR="00517717" w:rsidRPr="009E3D83" w:rsidRDefault="00517717" w:rsidP="0051771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6FC1BEF" w14:textId="123FCCCD" w:rsidR="00517717" w:rsidRPr="009E3D83" w:rsidRDefault="00517717" w:rsidP="00517717">
            <w:pPr>
              <w:tabs>
                <w:tab w:val="decimal" w:pos="900"/>
              </w:tabs>
              <w:spacing w:line="240" w:lineRule="exact"/>
              <w:ind w:left="0" w:right="-72"/>
              <w:jc w:val="left"/>
              <w:rPr>
                <w:rFonts w:cs="Times New Roman"/>
                <w:sz w:val="20"/>
                <w:szCs w:val="20"/>
              </w:rPr>
            </w:pPr>
          </w:p>
        </w:tc>
      </w:tr>
      <w:tr w:rsidR="00E55276" w:rsidRPr="009E3D83" w14:paraId="2411C847" w14:textId="77777777" w:rsidTr="009F03C1">
        <w:trPr>
          <w:trHeight w:val="180"/>
        </w:trPr>
        <w:tc>
          <w:tcPr>
            <w:tcW w:w="4122" w:type="dxa"/>
            <w:tcBorders>
              <w:top w:val="nil"/>
              <w:left w:val="nil"/>
              <w:bottom w:val="nil"/>
              <w:right w:val="nil"/>
            </w:tcBorders>
            <w:shd w:val="clear" w:color="auto" w:fill="auto"/>
          </w:tcPr>
          <w:p w14:paraId="44FBEB6C" w14:textId="77777777" w:rsidR="00E55276" w:rsidRPr="009E3D83" w:rsidRDefault="00E55276" w:rsidP="00E55276">
            <w:pPr>
              <w:spacing w:line="240" w:lineRule="exact"/>
              <w:ind w:left="666" w:right="-117" w:firstLine="153"/>
              <w:jc w:val="left"/>
              <w:rPr>
                <w:rFonts w:cs="Times New Roman"/>
                <w:sz w:val="20"/>
                <w:szCs w:val="20"/>
              </w:rPr>
            </w:pPr>
            <w:r w:rsidRPr="009E3D83">
              <w:rPr>
                <w:rFonts w:cs="Times New Roman"/>
                <w:sz w:val="20"/>
                <w:szCs w:val="20"/>
              </w:rPr>
              <w:t>the year</w:t>
            </w:r>
          </w:p>
        </w:tc>
        <w:tc>
          <w:tcPr>
            <w:tcW w:w="1080" w:type="dxa"/>
            <w:tcBorders>
              <w:top w:val="nil"/>
              <w:left w:val="nil"/>
              <w:bottom w:val="nil"/>
              <w:right w:val="nil"/>
            </w:tcBorders>
            <w:shd w:val="clear" w:color="auto" w:fill="auto"/>
          </w:tcPr>
          <w:p w14:paraId="0F836CA6" w14:textId="69B12FA3" w:rsidR="00E55276" w:rsidRPr="009E3D83" w:rsidRDefault="00E55276" w:rsidP="00E55276">
            <w:pPr>
              <w:tabs>
                <w:tab w:val="decimal" w:pos="990"/>
              </w:tabs>
              <w:spacing w:line="240" w:lineRule="exact"/>
              <w:ind w:left="0" w:right="-72"/>
              <w:jc w:val="left"/>
              <w:rPr>
                <w:rFonts w:cs="Times New Roman"/>
                <w:sz w:val="20"/>
                <w:szCs w:val="20"/>
              </w:rPr>
            </w:pPr>
            <w:r w:rsidRPr="009E3D83">
              <w:rPr>
                <w:rFonts w:eastAsia="Times New Roman" w:cs="Times New Roman"/>
                <w:sz w:val="20"/>
                <w:szCs w:val="20"/>
                <w:lang w:val="en-US"/>
              </w:rPr>
              <w:t>2,162,744</w:t>
            </w:r>
          </w:p>
        </w:tc>
        <w:tc>
          <w:tcPr>
            <w:tcW w:w="171" w:type="dxa"/>
            <w:tcBorders>
              <w:top w:val="nil"/>
              <w:left w:val="nil"/>
              <w:bottom w:val="nil"/>
              <w:right w:val="nil"/>
            </w:tcBorders>
            <w:shd w:val="clear" w:color="auto" w:fill="auto"/>
          </w:tcPr>
          <w:p w14:paraId="3FEBCAB0" w14:textId="77777777" w:rsidR="00E55276" w:rsidRPr="009E3D83" w:rsidRDefault="00E55276" w:rsidP="00E55276">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53CB861F" w14:textId="7093DB51" w:rsidR="00E55276" w:rsidRPr="009E3D83" w:rsidRDefault="00E55276" w:rsidP="00E55276">
            <w:pPr>
              <w:tabs>
                <w:tab w:val="decimal" w:pos="990"/>
              </w:tabs>
              <w:spacing w:line="240" w:lineRule="exact"/>
              <w:ind w:left="0" w:right="-72"/>
              <w:jc w:val="left"/>
              <w:rPr>
                <w:rFonts w:cs="Times New Roman"/>
                <w:sz w:val="20"/>
                <w:szCs w:val="20"/>
              </w:rPr>
            </w:pPr>
            <w:r w:rsidRPr="009E3D83">
              <w:rPr>
                <w:rFonts w:cs="Times New Roman"/>
                <w:sz w:val="20"/>
                <w:szCs w:val="20"/>
              </w:rPr>
              <w:t>5,547,689</w:t>
            </w:r>
          </w:p>
        </w:tc>
        <w:tc>
          <w:tcPr>
            <w:tcW w:w="180" w:type="dxa"/>
            <w:tcBorders>
              <w:top w:val="nil"/>
              <w:left w:val="nil"/>
              <w:bottom w:val="nil"/>
              <w:right w:val="nil"/>
            </w:tcBorders>
            <w:shd w:val="clear" w:color="auto" w:fill="auto"/>
          </w:tcPr>
          <w:p w14:paraId="41E53857" w14:textId="77777777" w:rsidR="00E55276" w:rsidRPr="009E3D83" w:rsidRDefault="00E55276" w:rsidP="00E55276">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11AF3CB9" w14:textId="35FA381F" w:rsidR="00E55276" w:rsidRPr="009E3D83" w:rsidRDefault="00E55276" w:rsidP="00E55276">
            <w:pPr>
              <w:tabs>
                <w:tab w:val="decimal" w:pos="900"/>
              </w:tabs>
              <w:spacing w:line="240" w:lineRule="exact"/>
              <w:ind w:left="0" w:right="-72"/>
              <w:jc w:val="left"/>
              <w:rPr>
                <w:rFonts w:cs="Times New Roman"/>
                <w:sz w:val="20"/>
                <w:szCs w:val="20"/>
              </w:rPr>
            </w:pPr>
            <w:r w:rsidRPr="009E3D83">
              <w:rPr>
                <w:rFonts w:eastAsia="Times New Roman" w:cs="Times New Roman"/>
                <w:sz w:val="20"/>
                <w:szCs w:val="20"/>
                <w:lang w:val="en-US"/>
              </w:rPr>
              <w:t>16,043</w:t>
            </w:r>
          </w:p>
        </w:tc>
        <w:tc>
          <w:tcPr>
            <w:tcW w:w="180" w:type="dxa"/>
            <w:tcBorders>
              <w:top w:val="nil"/>
              <w:left w:val="nil"/>
              <w:bottom w:val="nil"/>
              <w:right w:val="nil"/>
            </w:tcBorders>
            <w:shd w:val="clear" w:color="auto" w:fill="auto"/>
          </w:tcPr>
          <w:p w14:paraId="0AB933E4" w14:textId="77777777" w:rsidR="00E55276" w:rsidRPr="009E3D83" w:rsidRDefault="00E55276" w:rsidP="00E55276">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7E086B85" w14:textId="17590C90" w:rsidR="00E55276" w:rsidRPr="009E3D83" w:rsidRDefault="00E55276" w:rsidP="00E55276">
            <w:pPr>
              <w:tabs>
                <w:tab w:val="decimal" w:pos="900"/>
              </w:tabs>
              <w:spacing w:line="240" w:lineRule="exact"/>
              <w:ind w:left="0" w:right="-72"/>
              <w:jc w:val="left"/>
              <w:rPr>
                <w:rFonts w:cs="Times New Roman"/>
                <w:sz w:val="20"/>
                <w:szCs w:val="20"/>
              </w:rPr>
            </w:pPr>
            <w:r w:rsidRPr="009E3D83">
              <w:rPr>
                <w:rFonts w:cs="Times New Roman"/>
                <w:sz w:val="20"/>
                <w:szCs w:val="20"/>
              </w:rPr>
              <w:t>22,989</w:t>
            </w:r>
          </w:p>
        </w:tc>
      </w:tr>
      <w:tr w:rsidR="00E55276" w:rsidRPr="009E3D83" w14:paraId="3C90A323" w14:textId="77777777" w:rsidTr="00EE514D">
        <w:trPr>
          <w:trHeight w:val="180"/>
        </w:trPr>
        <w:tc>
          <w:tcPr>
            <w:tcW w:w="4122" w:type="dxa"/>
            <w:tcBorders>
              <w:top w:val="nil"/>
              <w:left w:val="nil"/>
              <w:bottom w:val="nil"/>
              <w:right w:val="nil"/>
            </w:tcBorders>
            <w:shd w:val="clear" w:color="auto" w:fill="auto"/>
          </w:tcPr>
          <w:p w14:paraId="593D021D" w14:textId="6A15F08D" w:rsidR="00E55276" w:rsidRPr="009E3D83" w:rsidRDefault="00E55276" w:rsidP="00E55276">
            <w:pPr>
              <w:spacing w:line="240" w:lineRule="exact"/>
              <w:ind w:left="666" w:right="-117" w:hanging="504"/>
              <w:jc w:val="left"/>
              <w:rPr>
                <w:rFonts w:eastAsia="MS Mincho" w:cs="Times New Roman"/>
                <w:sz w:val="20"/>
                <w:szCs w:val="20"/>
              </w:rPr>
            </w:pPr>
            <w:r w:rsidRPr="009E3D83">
              <w:rPr>
                <w:rFonts w:cs="Times New Roman"/>
                <w:sz w:val="20"/>
                <w:szCs w:val="20"/>
                <w:u w:val="single"/>
              </w:rPr>
              <w:t>Less</w:t>
            </w:r>
            <w:r w:rsidRPr="009E3D83">
              <w:rPr>
                <w:rFonts w:cs="Times New Roman"/>
                <w:sz w:val="20"/>
                <w:szCs w:val="20"/>
              </w:rPr>
              <w:t xml:space="preserve"> </w:t>
            </w:r>
            <w:r w:rsidRPr="009E3D83">
              <w:rPr>
                <w:rFonts w:cs="Times New Roman"/>
                <w:spacing w:val="-4"/>
                <w:sz w:val="20"/>
                <w:szCs w:val="20"/>
              </w:rPr>
              <w:tab/>
              <w:t xml:space="preserve">Cash paid for purchases of fixed assets </w:t>
            </w:r>
            <w:r w:rsidRPr="009E3D83">
              <w:rPr>
                <w:rFonts w:cs="Times New Roman"/>
                <w:spacing w:val="-4"/>
                <w:sz w:val="20"/>
                <w:szCs w:val="20"/>
              </w:rPr>
              <w:br/>
              <w:t xml:space="preserve">   and intangible assets during</w:t>
            </w:r>
          </w:p>
        </w:tc>
        <w:tc>
          <w:tcPr>
            <w:tcW w:w="1080" w:type="dxa"/>
            <w:tcBorders>
              <w:top w:val="nil"/>
              <w:left w:val="nil"/>
              <w:bottom w:val="nil"/>
              <w:right w:val="nil"/>
            </w:tcBorders>
            <w:shd w:val="clear" w:color="auto" w:fill="auto"/>
          </w:tcPr>
          <w:p w14:paraId="148706D4" w14:textId="2A67BDB8" w:rsidR="00E55276" w:rsidRPr="009E3D83" w:rsidRDefault="00E55276" w:rsidP="00E55276">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1B1DA2E6" w14:textId="77777777" w:rsidR="00E55276" w:rsidRPr="009E3D83" w:rsidRDefault="00E55276" w:rsidP="00E55276">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5AFF07A7" w14:textId="0D3AF8CE" w:rsidR="00E55276" w:rsidRPr="009E3D83" w:rsidRDefault="00E55276" w:rsidP="00E55276">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04D5710E" w14:textId="77777777" w:rsidR="00E55276" w:rsidRPr="009E3D83" w:rsidRDefault="00E55276" w:rsidP="00E55276">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0B5EE255" w14:textId="1B5E56F7" w:rsidR="00E55276" w:rsidRPr="009E3D83" w:rsidRDefault="00E55276" w:rsidP="00E55276">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521D8BDA" w14:textId="77777777" w:rsidR="00E55276" w:rsidRPr="009E3D83" w:rsidRDefault="00E55276" w:rsidP="00E55276">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28B1425" w14:textId="3CF8443B" w:rsidR="00E55276" w:rsidRPr="009E3D83" w:rsidRDefault="00E55276" w:rsidP="00E55276">
            <w:pPr>
              <w:tabs>
                <w:tab w:val="decimal" w:pos="900"/>
              </w:tabs>
              <w:spacing w:line="240" w:lineRule="exact"/>
              <w:ind w:left="0" w:right="-72"/>
              <w:jc w:val="left"/>
              <w:rPr>
                <w:rFonts w:cs="Times New Roman"/>
                <w:sz w:val="20"/>
                <w:szCs w:val="20"/>
              </w:rPr>
            </w:pPr>
          </w:p>
        </w:tc>
      </w:tr>
      <w:tr w:rsidR="00342319" w:rsidRPr="009E3D83" w14:paraId="702CE6FC" w14:textId="77777777" w:rsidTr="004F323E">
        <w:trPr>
          <w:trHeight w:val="180"/>
        </w:trPr>
        <w:tc>
          <w:tcPr>
            <w:tcW w:w="4122" w:type="dxa"/>
            <w:tcBorders>
              <w:top w:val="nil"/>
              <w:left w:val="nil"/>
              <w:bottom w:val="nil"/>
              <w:right w:val="nil"/>
            </w:tcBorders>
            <w:shd w:val="clear" w:color="auto" w:fill="auto"/>
          </w:tcPr>
          <w:p w14:paraId="1DE2FA82" w14:textId="429B3EC5" w:rsidR="00342319" w:rsidRPr="009E3D83" w:rsidRDefault="00342319" w:rsidP="00342319">
            <w:pPr>
              <w:spacing w:line="240" w:lineRule="exact"/>
              <w:ind w:right="-117"/>
              <w:jc w:val="left"/>
              <w:rPr>
                <w:rFonts w:cs="Times New Roman"/>
                <w:sz w:val="20"/>
                <w:szCs w:val="20"/>
                <w:u w:val="single"/>
              </w:rPr>
            </w:pPr>
            <w:r w:rsidRPr="009E3D83">
              <w:rPr>
                <w:rFonts w:cs="Times New Roman"/>
                <w:sz w:val="20"/>
                <w:szCs w:val="20"/>
              </w:rPr>
              <w:t xml:space="preserve">        the year</w:t>
            </w:r>
          </w:p>
        </w:tc>
        <w:tc>
          <w:tcPr>
            <w:tcW w:w="1080" w:type="dxa"/>
            <w:tcBorders>
              <w:top w:val="nil"/>
              <w:left w:val="nil"/>
              <w:bottom w:val="nil"/>
              <w:right w:val="nil"/>
            </w:tcBorders>
            <w:shd w:val="clear" w:color="auto" w:fill="auto"/>
          </w:tcPr>
          <w:p w14:paraId="27B1098C" w14:textId="0627332E" w:rsidR="00342319" w:rsidRPr="009E3D83" w:rsidRDefault="00342319" w:rsidP="00342319">
            <w:pPr>
              <w:tabs>
                <w:tab w:val="decimal" w:pos="981"/>
              </w:tabs>
              <w:spacing w:line="240" w:lineRule="exact"/>
              <w:ind w:left="0" w:right="-72"/>
              <w:jc w:val="left"/>
              <w:rPr>
                <w:rFonts w:cs="Times New Roman"/>
                <w:sz w:val="20"/>
                <w:szCs w:val="20"/>
              </w:rPr>
            </w:pPr>
            <w:r w:rsidRPr="009E3D83">
              <w:rPr>
                <w:rFonts w:eastAsia="Times New Roman" w:cs="Times New Roman"/>
                <w:sz w:val="20"/>
                <w:szCs w:val="20"/>
                <w:lang w:val="en-US"/>
              </w:rPr>
              <w:t>(2,724,362)</w:t>
            </w:r>
          </w:p>
        </w:tc>
        <w:tc>
          <w:tcPr>
            <w:tcW w:w="171" w:type="dxa"/>
            <w:tcBorders>
              <w:top w:val="nil"/>
              <w:left w:val="nil"/>
              <w:bottom w:val="nil"/>
              <w:right w:val="nil"/>
            </w:tcBorders>
            <w:shd w:val="clear" w:color="auto" w:fill="auto"/>
          </w:tcPr>
          <w:p w14:paraId="4DC7FBCD" w14:textId="77777777" w:rsidR="00342319" w:rsidRPr="009E3D83" w:rsidRDefault="00342319" w:rsidP="00342319">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0C13CD4E" w14:textId="20BD168C" w:rsidR="00342319" w:rsidRPr="009E3D83" w:rsidRDefault="00342319" w:rsidP="00342319">
            <w:pPr>
              <w:tabs>
                <w:tab w:val="decimal" w:pos="990"/>
              </w:tabs>
              <w:spacing w:line="240" w:lineRule="exact"/>
              <w:ind w:left="0" w:right="-72"/>
              <w:jc w:val="left"/>
              <w:rPr>
                <w:rFonts w:cs="Times New Roman"/>
                <w:sz w:val="20"/>
                <w:szCs w:val="20"/>
              </w:rPr>
            </w:pPr>
            <w:r w:rsidRPr="009E3D83">
              <w:rPr>
                <w:rFonts w:cs="Times New Roman"/>
                <w:sz w:val="20"/>
                <w:szCs w:val="20"/>
              </w:rPr>
              <w:t>(7,442,991)</w:t>
            </w:r>
          </w:p>
        </w:tc>
        <w:tc>
          <w:tcPr>
            <w:tcW w:w="180" w:type="dxa"/>
            <w:tcBorders>
              <w:top w:val="nil"/>
              <w:left w:val="nil"/>
              <w:bottom w:val="nil"/>
              <w:right w:val="nil"/>
            </w:tcBorders>
            <w:shd w:val="clear" w:color="auto" w:fill="auto"/>
          </w:tcPr>
          <w:p w14:paraId="6EB7D70A" w14:textId="77777777" w:rsidR="00342319" w:rsidRPr="009E3D83" w:rsidRDefault="00342319" w:rsidP="00342319">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1DC19332" w14:textId="30416D56" w:rsidR="00342319" w:rsidRPr="009E3D83" w:rsidRDefault="00342319" w:rsidP="00342319">
            <w:pPr>
              <w:tabs>
                <w:tab w:val="decimal" w:pos="900"/>
              </w:tabs>
              <w:spacing w:line="240" w:lineRule="exact"/>
              <w:ind w:left="0" w:right="-72"/>
              <w:jc w:val="left"/>
              <w:rPr>
                <w:rFonts w:cs="Times New Roman"/>
                <w:sz w:val="20"/>
                <w:szCs w:val="20"/>
              </w:rPr>
            </w:pPr>
            <w:r w:rsidRPr="009E3D83">
              <w:rPr>
                <w:rFonts w:eastAsia="Times New Roman" w:cs="Times New Roman"/>
                <w:sz w:val="20"/>
                <w:szCs w:val="20"/>
                <w:lang w:val="en-US"/>
              </w:rPr>
              <w:t>(14,229)</w:t>
            </w:r>
          </w:p>
        </w:tc>
        <w:tc>
          <w:tcPr>
            <w:tcW w:w="180" w:type="dxa"/>
            <w:tcBorders>
              <w:top w:val="nil"/>
              <w:left w:val="nil"/>
              <w:bottom w:val="nil"/>
              <w:right w:val="nil"/>
            </w:tcBorders>
            <w:shd w:val="clear" w:color="auto" w:fill="auto"/>
          </w:tcPr>
          <w:p w14:paraId="2638A2AF" w14:textId="77777777" w:rsidR="00342319" w:rsidRPr="009E3D83" w:rsidRDefault="00342319" w:rsidP="00342319">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65C5CBEB" w14:textId="169E4F26" w:rsidR="00342319" w:rsidRPr="009E3D83" w:rsidRDefault="00342319" w:rsidP="00342319">
            <w:pPr>
              <w:tabs>
                <w:tab w:val="decimal" w:pos="900"/>
              </w:tabs>
              <w:spacing w:line="240" w:lineRule="exact"/>
              <w:ind w:left="0" w:right="-72"/>
              <w:jc w:val="left"/>
              <w:rPr>
                <w:rFonts w:cs="Times New Roman"/>
                <w:sz w:val="20"/>
                <w:szCs w:val="20"/>
              </w:rPr>
            </w:pPr>
            <w:r w:rsidRPr="009E3D83">
              <w:rPr>
                <w:rFonts w:cs="Times New Roman"/>
                <w:sz w:val="20"/>
                <w:szCs w:val="20"/>
              </w:rPr>
              <w:t>(22,978)</w:t>
            </w:r>
          </w:p>
        </w:tc>
      </w:tr>
      <w:tr w:rsidR="00342319" w:rsidRPr="009E3D83" w14:paraId="2E15D29E" w14:textId="77777777" w:rsidTr="00EE514D">
        <w:trPr>
          <w:trHeight w:val="180"/>
        </w:trPr>
        <w:tc>
          <w:tcPr>
            <w:tcW w:w="4122" w:type="dxa"/>
            <w:tcBorders>
              <w:top w:val="nil"/>
              <w:left w:val="nil"/>
              <w:bottom w:val="nil"/>
              <w:right w:val="nil"/>
            </w:tcBorders>
            <w:shd w:val="clear" w:color="auto" w:fill="auto"/>
          </w:tcPr>
          <w:p w14:paraId="2D0FC064" w14:textId="25C92D8F" w:rsidR="00342319" w:rsidRPr="009E3D83" w:rsidRDefault="00342319" w:rsidP="00342319">
            <w:pPr>
              <w:spacing w:line="240" w:lineRule="exact"/>
              <w:ind w:left="666" w:right="-117" w:hanging="504"/>
              <w:jc w:val="left"/>
              <w:rPr>
                <w:rFonts w:cs="Times New Roman"/>
                <w:sz w:val="20"/>
                <w:szCs w:val="20"/>
              </w:rPr>
            </w:pPr>
            <w:r w:rsidRPr="009E3D83">
              <w:rPr>
                <w:rFonts w:cs="Times New Roman"/>
                <w:sz w:val="20"/>
                <w:szCs w:val="20"/>
              </w:rPr>
              <w:t xml:space="preserve">          Exchange differences on translation</w:t>
            </w:r>
          </w:p>
        </w:tc>
        <w:tc>
          <w:tcPr>
            <w:tcW w:w="1080" w:type="dxa"/>
            <w:tcBorders>
              <w:top w:val="nil"/>
              <w:left w:val="nil"/>
              <w:bottom w:val="nil"/>
              <w:right w:val="nil"/>
            </w:tcBorders>
            <w:shd w:val="clear" w:color="auto" w:fill="auto"/>
          </w:tcPr>
          <w:p w14:paraId="5054915F" w14:textId="50FA1AAF" w:rsidR="00342319" w:rsidRPr="009E3D83" w:rsidRDefault="00342319" w:rsidP="00342319">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5759C992" w14:textId="77777777" w:rsidR="00342319" w:rsidRPr="009E3D83" w:rsidRDefault="00342319" w:rsidP="00342319">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2A96BAA2" w14:textId="784D8527" w:rsidR="00342319" w:rsidRPr="009E3D83" w:rsidRDefault="00342319" w:rsidP="00342319">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7382B576" w14:textId="77777777" w:rsidR="00342319" w:rsidRPr="009E3D83" w:rsidRDefault="00342319" w:rsidP="00342319">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78785D2F" w14:textId="74B9004D" w:rsidR="00342319" w:rsidRPr="009E3D83" w:rsidRDefault="00342319" w:rsidP="00342319">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3C9BD4E0" w14:textId="77777777" w:rsidR="00342319" w:rsidRPr="009E3D83" w:rsidRDefault="00342319" w:rsidP="00342319">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1427881" w14:textId="176E1219" w:rsidR="00342319" w:rsidRPr="009E3D83" w:rsidRDefault="00342319" w:rsidP="00342319">
            <w:pPr>
              <w:tabs>
                <w:tab w:val="decimal" w:pos="627"/>
              </w:tabs>
              <w:spacing w:line="240" w:lineRule="exact"/>
              <w:ind w:left="0" w:right="-72"/>
              <w:jc w:val="left"/>
              <w:rPr>
                <w:rFonts w:cs="Times New Roman"/>
                <w:sz w:val="20"/>
                <w:szCs w:val="20"/>
              </w:rPr>
            </w:pPr>
          </w:p>
        </w:tc>
      </w:tr>
      <w:tr w:rsidR="00342319" w:rsidRPr="009E3D83" w14:paraId="7250DCF3" w14:textId="77777777" w:rsidTr="00EE514D">
        <w:trPr>
          <w:trHeight w:val="180"/>
        </w:trPr>
        <w:tc>
          <w:tcPr>
            <w:tcW w:w="4122" w:type="dxa"/>
            <w:tcBorders>
              <w:top w:val="nil"/>
              <w:left w:val="nil"/>
              <w:bottom w:val="nil"/>
              <w:right w:val="nil"/>
            </w:tcBorders>
            <w:shd w:val="clear" w:color="auto" w:fill="auto"/>
          </w:tcPr>
          <w:p w14:paraId="1A591EBB" w14:textId="25DE8C9C" w:rsidR="00342319" w:rsidRPr="009E3D83" w:rsidRDefault="00342319" w:rsidP="00342319">
            <w:pPr>
              <w:spacing w:line="240" w:lineRule="exact"/>
              <w:ind w:left="666" w:right="-117" w:hanging="504"/>
              <w:jc w:val="left"/>
              <w:rPr>
                <w:rFonts w:cs="Times New Roman"/>
                <w:sz w:val="20"/>
                <w:szCs w:val="20"/>
              </w:rPr>
            </w:pPr>
            <w:r w:rsidRPr="009E3D83">
              <w:rPr>
                <w:rFonts w:cs="Times New Roman"/>
                <w:sz w:val="20"/>
                <w:szCs w:val="20"/>
              </w:rPr>
              <w:t xml:space="preserve">             of financial statements</w:t>
            </w:r>
          </w:p>
        </w:tc>
        <w:tc>
          <w:tcPr>
            <w:tcW w:w="1080" w:type="dxa"/>
            <w:tcBorders>
              <w:top w:val="nil"/>
              <w:left w:val="nil"/>
              <w:bottom w:val="nil"/>
              <w:right w:val="nil"/>
            </w:tcBorders>
            <w:shd w:val="clear" w:color="auto" w:fill="auto"/>
          </w:tcPr>
          <w:p w14:paraId="67FCB7D5" w14:textId="1468FA34" w:rsidR="00342319" w:rsidRPr="009E3D83" w:rsidRDefault="00342319" w:rsidP="00342319">
            <w:pPr>
              <w:tabs>
                <w:tab w:val="decimal" w:pos="981"/>
              </w:tabs>
              <w:spacing w:line="240" w:lineRule="exact"/>
              <w:ind w:left="0" w:right="-72"/>
              <w:jc w:val="left"/>
              <w:rPr>
                <w:rFonts w:cs="Times New Roman"/>
                <w:sz w:val="20"/>
                <w:szCs w:val="20"/>
              </w:rPr>
            </w:pPr>
            <w:r w:rsidRPr="009E3D83">
              <w:rPr>
                <w:rFonts w:eastAsia="Times New Roman" w:cs="Times New Roman"/>
                <w:sz w:val="20"/>
                <w:szCs w:val="20"/>
                <w:lang w:val="en-US"/>
              </w:rPr>
              <w:t>494,480</w:t>
            </w:r>
          </w:p>
        </w:tc>
        <w:tc>
          <w:tcPr>
            <w:tcW w:w="171" w:type="dxa"/>
            <w:tcBorders>
              <w:top w:val="nil"/>
              <w:left w:val="nil"/>
              <w:bottom w:val="nil"/>
              <w:right w:val="nil"/>
            </w:tcBorders>
            <w:shd w:val="clear" w:color="auto" w:fill="auto"/>
          </w:tcPr>
          <w:p w14:paraId="652566A7" w14:textId="77777777" w:rsidR="00342319" w:rsidRPr="009E3D83" w:rsidRDefault="00342319" w:rsidP="00342319">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66E013AB" w14:textId="306D936E" w:rsidR="00342319" w:rsidRPr="009E3D83" w:rsidRDefault="00342319" w:rsidP="00342319">
            <w:pPr>
              <w:tabs>
                <w:tab w:val="decimal" w:pos="981"/>
              </w:tabs>
              <w:spacing w:line="240" w:lineRule="exact"/>
              <w:ind w:left="0" w:right="-72"/>
              <w:jc w:val="left"/>
              <w:rPr>
                <w:rFonts w:cs="Times New Roman"/>
                <w:sz w:val="20"/>
                <w:szCs w:val="20"/>
              </w:rPr>
            </w:pPr>
            <w:r w:rsidRPr="009E3D83">
              <w:rPr>
                <w:rFonts w:cs="Times New Roman"/>
                <w:sz w:val="20"/>
                <w:szCs w:val="20"/>
              </w:rPr>
              <w:t>(761,257)</w:t>
            </w:r>
          </w:p>
        </w:tc>
        <w:tc>
          <w:tcPr>
            <w:tcW w:w="180" w:type="dxa"/>
            <w:tcBorders>
              <w:top w:val="nil"/>
              <w:left w:val="nil"/>
              <w:bottom w:val="nil"/>
              <w:right w:val="nil"/>
            </w:tcBorders>
            <w:shd w:val="clear" w:color="auto" w:fill="auto"/>
          </w:tcPr>
          <w:p w14:paraId="3D5F82C1" w14:textId="77777777" w:rsidR="00342319" w:rsidRPr="009E3D83" w:rsidRDefault="00342319" w:rsidP="00342319">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427F4B7" w14:textId="0E9D993F" w:rsidR="00342319" w:rsidRPr="009E3D83" w:rsidRDefault="00342319" w:rsidP="00342319">
            <w:pPr>
              <w:tabs>
                <w:tab w:val="decimal" w:pos="627"/>
              </w:tabs>
              <w:spacing w:line="240" w:lineRule="exact"/>
              <w:ind w:left="0" w:right="-72"/>
              <w:jc w:val="left"/>
              <w:rPr>
                <w:rFonts w:cs="Times New Roman"/>
                <w:sz w:val="20"/>
                <w:szCs w:val="20"/>
              </w:rPr>
            </w:pPr>
            <w:r w:rsidRPr="009E3D83">
              <w:rPr>
                <w:rFonts w:cs="Times New Roman"/>
                <w:sz w:val="20"/>
                <w:szCs w:val="20"/>
              </w:rPr>
              <w:t>-</w:t>
            </w:r>
          </w:p>
        </w:tc>
        <w:tc>
          <w:tcPr>
            <w:tcW w:w="180" w:type="dxa"/>
            <w:tcBorders>
              <w:top w:val="nil"/>
              <w:left w:val="nil"/>
              <w:bottom w:val="nil"/>
              <w:right w:val="nil"/>
            </w:tcBorders>
            <w:shd w:val="clear" w:color="auto" w:fill="auto"/>
          </w:tcPr>
          <w:p w14:paraId="5BE3D8B6" w14:textId="77777777" w:rsidR="00342319" w:rsidRPr="009E3D83" w:rsidRDefault="00342319" w:rsidP="00342319">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EFD9BDA" w14:textId="41321F02" w:rsidR="00342319" w:rsidRPr="009E3D83" w:rsidRDefault="00342319" w:rsidP="00342319">
            <w:pPr>
              <w:tabs>
                <w:tab w:val="decimal" w:pos="627"/>
              </w:tabs>
              <w:spacing w:line="240" w:lineRule="exact"/>
              <w:ind w:left="0" w:right="-72"/>
              <w:jc w:val="left"/>
              <w:rPr>
                <w:rFonts w:cs="Times New Roman"/>
                <w:sz w:val="20"/>
                <w:szCs w:val="20"/>
              </w:rPr>
            </w:pPr>
            <w:r w:rsidRPr="009E3D83">
              <w:rPr>
                <w:rFonts w:cs="Times New Roman"/>
                <w:sz w:val="20"/>
                <w:szCs w:val="20"/>
              </w:rPr>
              <w:t>-</w:t>
            </w:r>
          </w:p>
        </w:tc>
      </w:tr>
      <w:tr w:rsidR="00342319" w:rsidRPr="009E3D83" w14:paraId="4FF74E97" w14:textId="77777777" w:rsidTr="00EE514D">
        <w:trPr>
          <w:trHeight w:val="260"/>
        </w:trPr>
        <w:tc>
          <w:tcPr>
            <w:tcW w:w="4122" w:type="dxa"/>
            <w:tcBorders>
              <w:top w:val="nil"/>
              <w:left w:val="nil"/>
              <w:bottom w:val="nil"/>
              <w:right w:val="nil"/>
            </w:tcBorders>
            <w:shd w:val="clear" w:color="auto" w:fill="auto"/>
          </w:tcPr>
          <w:p w14:paraId="21287CE7" w14:textId="77777777" w:rsidR="00342319" w:rsidRPr="009E3D83" w:rsidRDefault="00342319" w:rsidP="00342319">
            <w:pPr>
              <w:spacing w:line="240" w:lineRule="exact"/>
              <w:ind w:left="666" w:right="-117" w:hanging="504"/>
              <w:jc w:val="left"/>
              <w:rPr>
                <w:rFonts w:cs="Times New Roman"/>
                <w:spacing w:val="-4"/>
                <w:sz w:val="20"/>
                <w:szCs w:val="20"/>
              </w:rPr>
            </w:pPr>
            <w:r w:rsidRPr="009E3D83">
              <w:rPr>
                <w:rFonts w:cs="Times New Roman"/>
                <w:spacing w:val="-4"/>
                <w:sz w:val="20"/>
                <w:szCs w:val="20"/>
              </w:rPr>
              <w:t xml:space="preserve">Ending balances of tangible assets </w:t>
            </w:r>
          </w:p>
        </w:tc>
        <w:tc>
          <w:tcPr>
            <w:tcW w:w="1080" w:type="dxa"/>
            <w:tcBorders>
              <w:top w:val="single" w:sz="4" w:space="0" w:color="auto"/>
              <w:left w:val="nil"/>
              <w:bottom w:val="nil"/>
              <w:right w:val="nil"/>
            </w:tcBorders>
            <w:shd w:val="clear" w:color="auto" w:fill="auto"/>
          </w:tcPr>
          <w:p w14:paraId="294C73A6" w14:textId="77777777" w:rsidR="00342319" w:rsidRPr="009E3D83" w:rsidRDefault="00342319" w:rsidP="00342319">
            <w:pPr>
              <w:tabs>
                <w:tab w:val="decimal" w:pos="990"/>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74FD76F3" w14:textId="77777777" w:rsidR="00342319" w:rsidRPr="009E3D83" w:rsidRDefault="00342319" w:rsidP="00342319">
            <w:pPr>
              <w:tabs>
                <w:tab w:val="decimal" w:pos="714"/>
              </w:tabs>
              <w:spacing w:line="240" w:lineRule="exact"/>
              <w:ind w:left="-381" w:right="81"/>
              <w:jc w:val="right"/>
              <w:rPr>
                <w:rFonts w:eastAsia="MS Mincho" w:cs="Times New Roman"/>
                <w:sz w:val="20"/>
                <w:szCs w:val="20"/>
              </w:rPr>
            </w:pPr>
          </w:p>
        </w:tc>
        <w:tc>
          <w:tcPr>
            <w:tcW w:w="1089" w:type="dxa"/>
            <w:tcBorders>
              <w:top w:val="single" w:sz="4" w:space="0" w:color="auto"/>
              <w:left w:val="nil"/>
              <w:bottom w:val="nil"/>
              <w:right w:val="nil"/>
            </w:tcBorders>
            <w:shd w:val="clear" w:color="auto" w:fill="auto"/>
          </w:tcPr>
          <w:p w14:paraId="3AC94BB4" w14:textId="77777777" w:rsidR="00342319" w:rsidRPr="009E3D83" w:rsidRDefault="00342319" w:rsidP="00342319">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576A02F1" w14:textId="77777777" w:rsidR="00342319" w:rsidRPr="009E3D83" w:rsidRDefault="00342319" w:rsidP="00342319">
            <w:pPr>
              <w:spacing w:line="240" w:lineRule="exact"/>
              <w:ind w:left="-381" w:right="72"/>
              <w:jc w:val="right"/>
              <w:rPr>
                <w:rFonts w:cs="Times New Roman"/>
                <w:sz w:val="20"/>
                <w:szCs w:val="20"/>
              </w:rPr>
            </w:pPr>
          </w:p>
        </w:tc>
        <w:tc>
          <w:tcPr>
            <w:tcW w:w="1080" w:type="dxa"/>
            <w:tcBorders>
              <w:top w:val="single" w:sz="4" w:space="0" w:color="auto"/>
              <w:left w:val="nil"/>
              <w:bottom w:val="nil"/>
              <w:right w:val="nil"/>
            </w:tcBorders>
            <w:shd w:val="clear" w:color="auto" w:fill="auto"/>
          </w:tcPr>
          <w:p w14:paraId="18FFCD7E" w14:textId="2ABC0915" w:rsidR="00342319" w:rsidRPr="009E3D83" w:rsidRDefault="00342319" w:rsidP="00342319">
            <w:pPr>
              <w:tabs>
                <w:tab w:val="decimal" w:pos="896"/>
              </w:tabs>
              <w:spacing w:line="240" w:lineRule="exact"/>
              <w:ind w:left="0" w:right="-72"/>
              <w:jc w:val="left"/>
              <w:rPr>
                <w:rFonts w:cs="Times New Roman"/>
                <w:sz w:val="20"/>
                <w:szCs w:val="20"/>
                <w:cs/>
              </w:rPr>
            </w:pPr>
          </w:p>
        </w:tc>
        <w:tc>
          <w:tcPr>
            <w:tcW w:w="180" w:type="dxa"/>
            <w:tcBorders>
              <w:top w:val="nil"/>
              <w:left w:val="nil"/>
              <w:bottom w:val="nil"/>
              <w:right w:val="nil"/>
            </w:tcBorders>
            <w:shd w:val="clear" w:color="auto" w:fill="auto"/>
          </w:tcPr>
          <w:p w14:paraId="287B0A81" w14:textId="77777777" w:rsidR="00342319" w:rsidRPr="009E3D83" w:rsidRDefault="00342319" w:rsidP="00342319">
            <w:pPr>
              <w:tabs>
                <w:tab w:val="decimal" w:pos="714"/>
              </w:tabs>
              <w:spacing w:line="240" w:lineRule="exact"/>
              <w:ind w:left="-56" w:right="180"/>
              <w:jc w:val="right"/>
              <w:rPr>
                <w:rFonts w:cs="Times New Roman"/>
                <w:sz w:val="20"/>
                <w:szCs w:val="20"/>
              </w:rPr>
            </w:pPr>
          </w:p>
        </w:tc>
        <w:tc>
          <w:tcPr>
            <w:tcW w:w="1080" w:type="dxa"/>
            <w:tcBorders>
              <w:top w:val="single" w:sz="4" w:space="0" w:color="auto"/>
              <w:left w:val="nil"/>
              <w:bottom w:val="nil"/>
              <w:right w:val="nil"/>
            </w:tcBorders>
            <w:shd w:val="clear" w:color="auto" w:fill="auto"/>
          </w:tcPr>
          <w:p w14:paraId="134EC564" w14:textId="64FA38EC" w:rsidR="00342319" w:rsidRPr="009E3D83" w:rsidRDefault="00342319" w:rsidP="00342319">
            <w:pPr>
              <w:tabs>
                <w:tab w:val="decimal" w:pos="896"/>
              </w:tabs>
              <w:spacing w:line="240" w:lineRule="exact"/>
              <w:ind w:left="0" w:right="-72"/>
              <w:jc w:val="left"/>
              <w:rPr>
                <w:rFonts w:cs="Times New Roman"/>
                <w:sz w:val="20"/>
                <w:szCs w:val="20"/>
                <w:cs/>
              </w:rPr>
            </w:pPr>
          </w:p>
        </w:tc>
      </w:tr>
      <w:tr w:rsidR="00DE6E42" w:rsidRPr="009E3D83" w14:paraId="0B907FF8" w14:textId="77777777" w:rsidTr="00276CFB">
        <w:trPr>
          <w:trHeight w:val="260"/>
        </w:trPr>
        <w:tc>
          <w:tcPr>
            <w:tcW w:w="4122" w:type="dxa"/>
            <w:tcBorders>
              <w:top w:val="nil"/>
              <w:left w:val="nil"/>
              <w:bottom w:val="nil"/>
              <w:right w:val="nil"/>
            </w:tcBorders>
            <w:shd w:val="clear" w:color="auto" w:fill="auto"/>
          </w:tcPr>
          <w:p w14:paraId="5D8ED8B6" w14:textId="77777777" w:rsidR="00DE6E42" w:rsidRPr="009E3D83" w:rsidRDefault="00DE6E42" w:rsidP="00DE6E42">
            <w:pPr>
              <w:spacing w:line="240" w:lineRule="exact"/>
              <w:ind w:left="666" w:right="-117" w:hanging="351"/>
              <w:jc w:val="left"/>
              <w:rPr>
                <w:rFonts w:eastAsia="MS Mincho" w:cs="Times New Roman"/>
                <w:sz w:val="20"/>
                <w:szCs w:val="20"/>
                <w:cs/>
              </w:rPr>
            </w:pPr>
            <w:r w:rsidRPr="009E3D83">
              <w:rPr>
                <w:rFonts w:cs="Times New Roman"/>
                <w:spacing w:val="-4"/>
                <w:sz w:val="20"/>
                <w:szCs w:val="20"/>
              </w:rPr>
              <w:t>and intangible assets payables</w:t>
            </w:r>
          </w:p>
        </w:tc>
        <w:tc>
          <w:tcPr>
            <w:tcW w:w="1080" w:type="dxa"/>
            <w:tcBorders>
              <w:top w:val="nil"/>
              <w:left w:val="nil"/>
              <w:bottom w:val="double" w:sz="4" w:space="0" w:color="auto"/>
              <w:right w:val="nil"/>
            </w:tcBorders>
            <w:shd w:val="clear" w:color="auto" w:fill="auto"/>
          </w:tcPr>
          <w:p w14:paraId="4C1CA07F" w14:textId="7D04DB96" w:rsidR="00DE6E42" w:rsidRPr="009E3D83" w:rsidRDefault="00DE6E42" w:rsidP="00DE6E42">
            <w:pPr>
              <w:tabs>
                <w:tab w:val="decimal" w:pos="990"/>
              </w:tabs>
              <w:spacing w:line="240" w:lineRule="exact"/>
              <w:ind w:left="0" w:right="-72"/>
              <w:jc w:val="left"/>
              <w:rPr>
                <w:rFonts w:cs="Times New Roman"/>
                <w:sz w:val="20"/>
                <w:szCs w:val="20"/>
              </w:rPr>
            </w:pPr>
            <w:r w:rsidRPr="009E3D83">
              <w:rPr>
                <w:rFonts w:cs="Times New Roman"/>
                <w:sz w:val="20"/>
                <w:szCs w:val="20"/>
                <w:lang w:val="en-US"/>
              </w:rPr>
              <w:t>2,152,646</w:t>
            </w:r>
          </w:p>
        </w:tc>
        <w:tc>
          <w:tcPr>
            <w:tcW w:w="171" w:type="dxa"/>
            <w:tcBorders>
              <w:top w:val="nil"/>
              <w:left w:val="nil"/>
              <w:bottom w:val="nil"/>
              <w:right w:val="nil"/>
            </w:tcBorders>
            <w:shd w:val="clear" w:color="auto" w:fill="auto"/>
          </w:tcPr>
          <w:p w14:paraId="014614F0" w14:textId="77777777" w:rsidR="00DE6E42" w:rsidRPr="009E3D83" w:rsidRDefault="00DE6E42" w:rsidP="00DE6E42">
            <w:pPr>
              <w:tabs>
                <w:tab w:val="decimal" w:pos="714"/>
              </w:tabs>
              <w:spacing w:line="240" w:lineRule="exact"/>
              <w:ind w:left="-381" w:right="81"/>
              <w:jc w:val="right"/>
              <w:rPr>
                <w:rFonts w:eastAsia="MS Mincho" w:cs="Times New Roman"/>
                <w:sz w:val="20"/>
                <w:szCs w:val="20"/>
              </w:rPr>
            </w:pPr>
          </w:p>
        </w:tc>
        <w:tc>
          <w:tcPr>
            <w:tcW w:w="1089" w:type="dxa"/>
            <w:tcBorders>
              <w:top w:val="nil"/>
              <w:left w:val="nil"/>
              <w:bottom w:val="double" w:sz="4" w:space="0" w:color="auto"/>
              <w:right w:val="nil"/>
            </w:tcBorders>
            <w:shd w:val="clear" w:color="auto" w:fill="auto"/>
          </w:tcPr>
          <w:p w14:paraId="789DE4C5" w14:textId="651B3782" w:rsidR="00DE6E42" w:rsidRPr="009E3D83" w:rsidRDefault="00DE6E42" w:rsidP="00DE6E42">
            <w:pPr>
              <w:tabs>
                <w:tab w:val="decimal" w:pos="990"/>
              </w:tabs>
              <w:spacing w:line="240" w:lineRule="exact"/>
              <w:ind w:left="0" w:right="-72"/>
              <w:jc w:val="left"/>
              <w:rPr>
                <w:rFonts w:cs="Times New Roman"/>
                <w:sz w:val="20"/>
                <w:szCs w:val="20"/>
              </w:rPr>
            </w:pPr>
            <w:r w:rsidRPr="009E3D83">
              <w:rPr>
                <w:rFonts w:cs="Times New Roman"/>
                <w:sz w:val="20"/>
                <w:szCs w:val="20"/>
              </w:rPr>
              <w:t>2,219,784</w:t>
            </w:r>
          </w:p>
        </w:tc>
        <w:tc>
          <w:tcPr>
            <w:tcW w:w="180" w:type="dxa"/>
            <w:tcBorders>
              <w:top w:val="nil"/>
              <w:left w:val="nil"/>
              <w:bottom w:val="nil"/>
              <w:right w:val="nil"/>
            </w:tcBorders>
            <w:shd w:val="clear" w:color="auto" w:fill="auto"/>
          </w:tcPr>
          <w:p w14:paraId="5C5E5280" w14:textId="77777777" w:rsidR="00DE6E42" w:rsidRPr="009E3D83" w:rsidRDefault="00DE6E42" w:rsidP="00DE6E42">
            <w:pPr>
              <w:spacing w:line="240" w:lineRule="exact"/>
              <w:ind w:left="-381" w:right="72"/>
              <w:jc w:val="right"/>
              <w:rPr>
                <w:rFonts w:cs="Times New Roman"/>
                <w:sz w:val="20"/>
                <w:szCs w:val="20"/>
              </w:rPr>
            </w:pPr>
          </w:p>
        </w:tc>
        <w:tc>
          <w:tcPr>
            <w:tcW w:w="1080" w:type="dxa"/>
            <w:tcBorders>
              <w:top w:val="nil"/>
              <w:left w:val="nil"/>
              <w:bottom w:val="double" w:sz="4" w:space="0" w:color="auto"/>
              <w:right w:val="nil"/>
            </w:tcBorders>
            <w:shd w:val="clear" w:color="auto" w:fill="auto"/>
            <w:vAlign w:val="bottom"/>
          </w:tcPr>
          <w:p w14:paraId="298FE453" w14:textId="39CC5ACC" w:rsidR="00DE6E42" w:rsidRPr="009E3D83" w:rsidRDefault="00DE6E42" w:rsidP="00DE6E42">
            <w:pPr>
              <w:tabs>
                <w:tab w:val="decimal" w:pos="896"/>
              </w:tabs>
              <w:spacing w:line="240" w:lineRule="exact"/>
              <w:ind w:left="0" w:right="-72"/>
              <w:jc w:val="left"/>
              <w:rPr>
                <w:rFonts w:cs="Times New Roman"/>
                <w:sz w:val="20"/>
                <w:szCs w:val="20"/>
                <w:cs/>
              </w:rPr>
            </w:pPr>
            <w:r w:rsidRPr="009E3D83">
              <w:rPr>
                <w:rFonts w:eastAsia="Times New Roman" w:cs="Times New Roman"/>
                <w:sz w:val="20"/>
                <w:szCs w:val="20"/>
                <w:lang w:val="en-US"/>
              </w:rPr>
              <w:t>2,243</w:t>
            </w:r>
          </w:p>
        </w:tc>
        <w:tc>
          <w:tcPr>
            <w:tcW w:w="180" w:type="dxa"/>
            <w:tcBorders>
              <w:top w:val="nil"/>
              <w:left w:val="nil"/>
              <w:bottom w:val="nil"/>
              <w:right w:val="nil"/>
            </w:tcBorders>
            <w:shd w:val="clear" w:color="auto" w:fill="auto"/>
          </w:tcPr>
          <w:p w14:paraId="1037063E" w14:textId="77777777" w:rsidR="00DE6E42" w:rsidRPr="009E3D83" w:rsidRDefault="00DE6E42" w:rsidP="00DE6E42">
            <w:pPr>
              <w:tabs>
                <w:tab w:val="decimal" w:pos="714"/>
              </w:tabs>
              <w:spacing w:line="240" w:lineRule="exact"/>
              <w:ind w:left="-56" w:right="180"/>
              <w:jc w:val="right"/>
              <w:rPr>
                <w:rFonts w:cs="Times New Roman"/>
                <w:sz w:val="20"/>
                <w:szCs w:val="20"/>
              </w:rPr>
            </w:pPr>
          </w:p>
        </w:tc>
        <w:tc>
          <w:tcPr>
            <w:tcW w:w="1080" w:type="dxa"/>
            <w:tcBorders>
              <w:top w:val="nil"/>
              <w:left w:val="nil"/>
              <w:bottom w:val="double" w:sz="4" w:space="0" w:color="auto"/>
              <w:right w:val="nil"/>
            </w:tcBorders>
            <w:shd w:val="clear" w:color="auto" w:fill="auto"/>
          </w:tcPr>
          <w:p w14:paraId="29F733F1" w14:textId="330765A7" w:rsidR="00DE6E42" w:rsidRPr="009E3D83" w:rsidRDefault="00DE6E42" w:rsidP="00DE6E42">
            <w:pPr>
              <w:tabs>
                <w:tab w:val="decimal" w:pos="900"/>
              </w:tabs>
              <w:spacing w:line="240" w:lineRule="exact"/>
              <w:ind w:left="0" w:right="-72"/>
              <w:jc w:val="left"/>
              <w:rPr>
                <w:rFonts w:cs="Times New Roman"/>
                <w:sz w:val="20"/>
                <w:szCs w:val="20"/>
              </w:rPr>
            </w:pPr>
            <w:r w:rsidRPr="009E3D83">
              <w:rPr>
                <w:rFonts w:cs="Times New Roman"/>
                <w:sz w:val="20"/>
                <w:szCs w:val="20"/>
              </w:rPr>
              <w:t>429</w:t>
            </w:r>
          </w:p>
        </w:tc>
      </w:tr>
    </w:tbl>
    <w:p w14:paraId="5088449A" w14:textId="77777777" w:rsidR="001201D9" w:rsidRPr="009E3D83" w:rsidRDefault="001201D9" w:rsidP="00326BBF">
      <w:pPr>
        <w:spacing w:before="240" w:after="240"/>
        <w:ind w:left="1080" w:hanging="587"/>
        <w:rPr>
          <w:sz w:val="24"/>
          <w:szCs w:val="24"/>
          <w:lang w:val="en-US"/>
        </w:rPr>
        <w:sectPr w:rsidR="001201D9" w:rsidRPr="009E3D83" w:rsidSect="00355A03">
          <w:headerReference w:type="default" r:id="rId19"/>
          <w:pgSz w:w="11907" w:h="16840" w:code="9"/>
          <w:pgMar w:top="1440" w:right="1224" w:bottom="990" w:left="1440" w:header="864" w:footer="432" w:gutter="0"/>
          <w:cols w:space="737"/>
          <w:docGrid w:linePitch="299"/>
        </w:sectPr>
      </w:pPr>
    </w:p>
    <w:p w14:paraId="63FA4D17" w14:textId="61ACC179" w:rsidR="00DC0A5C" w:rsidRPr="009E3D83" w:rsidRDefault="005A71DB" w:rsidP="00E06A05">
      <w:pPr>
        <w:spacing w:before="240" w:after="240" w:line="240" w:lineRule="auto"/>
        <w:ind w:left="1080" w:hanging="533"/>
        <w:rPr>
          <w:rFonts w:cs="Times New Roman"/>
          <w:sz w:val="24"/>
          <w:szCs w:val="24"/>
        </w:rPr>
      </w:pPr>
      <w:r w:rsidRPr="009E3D83">
        <w:rPr>
          <w:sz w:val="24"/>
          <w:szCs w:val="24"/>
          <w:lang w:val="en-US"/>
        </w:rPr>
        <w:lastRenderedPageBreak/>
        <w:t>6</w:t>
      </w:r>
      <w:r w:rsidR="008F4CE1" w:rsidRPr="009E3D83">
        <w:rPr>
          <w:sz w:val="24"/>
          <w:szCs w:val="24"/>
          <w:lang w:val="en-US"/>
        </w:rPr>
        <w:t>.3</w:t>
      </w:r>
      <w:r w:rsidR="008F4CE1" w:rsidRPr="009E3D83">
        <w:rPr>
          <w:sz w:val="24"/>
          <w:szCs w:val="24"/>
          <w:lang w:val="en-US"/>
        </w:rPr>
        <w:tab/>
      </w:r>
      <w:r w:rsidR="001B3126" w:rsidRPr="009E3D83">
        <w:rPr>
          <w:sz w:val="24"/>
          <w:szCs w:val="30"/>
          <w:lang w:val="en-US"/>
        </w:rPr>
        <w:t xml:space="preserve">Changes in </w:t>
      </w:r>
      <w:r w:rsidR="001B3126" w:rsidRPr="00E06A05">
        <w:rPr>
          <w:rFonts w:cs="Times New Roman"/>
          <w:sz w:val="24"/>
          <w:szCs w:val="24"/>
        </w:rPr>
        <w:t>liabilities</w:t>
      </w:r>
      <w:r w:rsidR="001B3126" w:rsidRPr="009E3D83">
        <w:rPr>
          <w:sz w:val="24"/>
          <w:szCs w:val="30"/>
          <w:lang w:val="en-US"/>
        </w:rPr>
        <w:t xml:space="preserve"> from financing activities</w:t>
      </w:r>
    </w:p>
    <w:p w14:paraId="146C67D0" w14:textId="77777777" w:rsidR="00DC0A5C" w:rsidRPr="009E3D83" w:rsidRDefault="00DC0A5C" w:rsidP="007C7B49">
      <w:pPr>
        <w:spacing w:line="240" w:lineRule="exact"/>
        <w:ind w:left="0" w:right="-747"/>
        <w:jc w:val="right"/>
        <w:rPr>
          <w:rFonts w:cs="Times New Roman"/>
          <w:sz w:val="16"/>
          <w:szCs w:val="16"/>
        </w:rPr>
      </w:pPr>
      <w:proofErr w:type="gramStart"/>
      <w:r w:rsidRPr="009E3D83">
        <w:rPr>
          <w:rFonts w:cs="Times New Roman"/>
          <w:b/>
          <w:bCs/>
          <w:sz w:val="16"/>
          <w:szCs w:val="16"/>
          <w:lang w:val="en-US"/>
        </w:rPr>
        <w:t>Unit :</w:t>
      </w:r>
      <w:proofErr w:type="gramEnd"/>
      <w:r w:rsidRPr="009E3D83">
        <w:rPr>
          <w:rFonts w:cs="Times New Roman"/>
          <w:b/>
          <w:bCs/>
          <w:sz w:val="16"/>
          <w:szCs w:val="16"/>
          <w:lang w:val="en-US"/>
        </w:rPr>
        <w:t xml:space="preserve"> Thousand Baht</w:t>
      </w:r>
    </w:p>
    <w:tbl>
      <w:tblPr>
        <w:tblW w:w="8889" w:type="dxa"/>
        <w:tblInd w:w="1080" w:type="dxa"/>
        <w:tblLayout w:type="fixed"/>
        <w:tblCellMar>
          <w:left w:w="0" w:type="dxa"/>
          <w:right w:w="0" w:type="dxa"/>
        </w:tblCellMar>
        <w:tblLook w:val="0000" w:firstRow="0" w:lastRow="0" w:firstColumn="0" w:lastColumn="0" w:noHBand="0" w:noVBand="0"/>
      </w:tblPr>
      <w:tblGrid>
        <w:gridCol w:w="3960"/>
        <w:gridCol w:w="945"/>
        <w:gridCol w:w="83"/>
        <w:gridCol w:w="907"/>
        <w:gridCol w:w="60"/>
        <w:gridCol w:w="885"/>
        <w:gridCol w:w="90"/>
        <w:gridCol w:w="910"/>
        <w:gridCol w:w="72"/>
        <w:gridCol w:w="977"/>
      </w:tblGrid>
      <w:tr w:rsidR="00AF7713" w:rsidRPr="009E3D83" w14:paraId="702B710D" w14:textId="77777777" w:rsidTr="001201D9">
        <w:trPr>
          <w:trHeight w:val="16"/>
          <w:tblHeader/>
        </w:trPr>
        <w:tc>
          <w:tcPr>
            <w:tcW w:w="3960" w:type="dxa"/>
          </w:tcPr>
          <w:p w14:paraId="79D2991D" w14:textId="77777777" w:rsidR="001201D9" w:rsidRPr="009E3D83" w:rsidRDefault="001201D9" w:rsidP="009E57FF">
            <w:pPr>
              <w:spacing w:line="280" w:lineRule="exact"/>
              <w:ind w:left="360" w:right="14"/>
              <w:rPr>
                <w:rFonts w:eastAsia="Times New Roman" w:cs="Times New Roman"/>
                <w:b/>
                <w:bCs/>
                <w:sz w:val="16"/>
                <w:szCs w:val="16"/>
              </w:rPr>
            </w:pPr>
          </w:p>
        </w:tc>
        <w:tc>
          <w:tcPr>
            <w:tcW w:w="945" w:type="dxa"/>
          </w:tcPr>
          <w:p w14:paraId="1F48D46A"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83" w:type="dxa"/>
          </w:tcPr>
          <w:p w14:paraId="4809A91E"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907" w:type="dxa"/>
          </w:tcPr>
          <w:p w14:paraId="35A9D019"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60" w:type="dxa"/>
          </w:tcPr>
          <w:p w14:paraId="4EA10DA6"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1885" w:type="dxa"/>
            <w:gridSpan w:val="3"/>
          </w:tcPr>
          <w:p w14:paraId="1395667C" w14:textId="626EB637" w:rsidR="001201D9" w:rsidRPr="009E3D83" w:rsidRDefault="001201D9" w:rsidP="009E57FF">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Consolidated Financial Statements</w:t>
            </w:r>
          </w:p>
        </w:tc>
        <w:tc>
          <w:tcPr>
            <w:tcW w:w="72" w:type="dxa"/>
          </w:tcPr>
          <w:p w14:paraId="658959F8" w14:textId="77777777" w:rsidR="001201D9" w:rsidRPr="009E3D83" w:rsidRDefault="001201D9" w:rsidP="009E57FF">
            <w:pPr>
              <w:spacing w:line="280" w:lineRule="exact"/>
              <w:ind w:left="1" w:right="14"/>
              <w:jc w:val="center"/>
              <w:rPr>
                <w:rFonts w:eastAsia="Times New Roman" w:cs="Times New Roman"/>
                <w:b/>
                <w:bCs/>
                <w:sz w:val="16"/>
                <w:szCs w:val="16"/>
                <w:cs/>
              </w:rPr>
            </w:pPr>
          </w:p>
        </w:tc>
        <w:tc>
          <w:tcPr>
            <w:tcW w:w="977" w:type="dxa"/>
          </w:tcPr>
          <w:p w14:paraId="614D5E67" w14:textId="77777777" w:rsidR="001201D9" w:rsidRPr="009E3D83" w:rsidRDefault="001201D9" w:rsidP="009E57FF">
            <w:pPr>
              <w:spacing w:line="280" w:lineRule="exact"/>
              <w:ind w:left="1" w:right="14"/>
              <w:jc w:val="center"/>
              <w:rPr>
                <w:rFonts w:eastAsia="Times New Roman" w:cs="Times New Roman"/>
                <w:b/>
                <w:bCs/>
                <w:sz w:val="16"/>
                <w:szCs w:val="16"/>
              </w:rPr>
            </w:pPr>
          </w:p>
        </w:tc>
      </w:tr>
      <w:tr w:rsidR="00AF7713" w:rsidRPr="009E3D83" w14:paraId="1AF47227" w14:textId="77777777" w:rsidTr="001201D9">
        <w:trPr>
          <w:trHeight w:val="16"/>
          <w:tblHeader/>
        </w:trPr>
        <w:tc>
          <w:tcPr>
            <w:tcW w:w="3960" w:type="dxa"/>
          </w:tcPr>
          <w:p w14:paraId="4EA0FBA1" w14:textId="0F5770AA" w:rsidR="001201D9" w:rsidRPr="009E3D83" w:rsidRDefault="001201D9" w:rsidP="009E57FF">
            <w:pPr>
              <w:spacing w:line="280" w:lineRule="exact"/>
              <w:ind w:left="360" w:right="14"/>
              <w:rPr>
                <w:rFonts w:eastAsia="Times New Roman" w:cs="Times New Roman"/>
                <w:b/>
                <w:bCs/>
                <w:sz w:val="16"/>
                <w:szCs w:val="16"/>
              </w:rPr>
            </w:pPr>
          </w:p>
        </w:tc>
        <w:tc>
          <w:tcPr>
            <w:tcW w:w="945" w:type="dxa"/>
          </w:tcPr>
          <w:p w14:paraId="10E22968" w14:textId="165328F8" w:rsidR="001201D9" w:rsidRPr="009E3D83" w:rsidRDefault="001201D9" w:rsidP="009E57FF">
            <w:pPr>
              <w:spacing w:line="280" w:lineRule="exact"/>
              <w:ind w:left="1" w:right="14"/>
              <w:jc w:val="center"/>
              <w:rPr>
                <w:rFonts w:eastAsia="Times New Roman" w:cs="Times New Roman"/>
                <w:b/>
                <w:bCs/>
                <w:sz w:val="16"/>
                <w:szCs w:val="16"/>
              </w:rPr>
            </w:pPr>
          </w:p>
        </w:tc>
        <w:tc>
          <w:tcPr>
            <w:tcW w:w="83" w:type="dxa"/>
          </w:tcPr>
          <w:p w14:paraId="4F5B2D0F"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907" w:type="dxa"/>
          </w:tcPr>
          <w:p w14:paraId="77DC6DB7" w14:textId="64D33989" w:rsidR="001201D9" w:rsidRPr="009E3D83" w:rsidRDefault="001201D9" w:rsidP="009E57FF">
            <w:pPr>
              <w:spacing w:line="280" w:lineRule="exact"/>
              <w:ind w:left="1" w:right="14"/>
              <w:jc w:val="center"/>
              <w:rPr>
                <w:rFonts w:eastAsia="Times New Roman" w:cs="Times New Roman"/>
                <w:b/>
                <w:bCs/>
                <w:sz w:val="16"/>
                <w:szCs w:val="16"/>
              </w:rPr>
            </w:pPr>
          </w:p>
        </w:tc>
        <w:tc>
          <w:tcPr>
            <w:tcW w:w="60" w:type="dxa"/>
          </w:tcPr>
          <w:p w14:paraId="5E69FA71"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1885" w:type="dxa"/>
            <w:gridSpan w:val="3"/>
            <w:tcBorders>
              <w:bottom w:val="single" w:sz="4" w:space="0" w:color="auto"/>
            </w:tcBorders>
          </w:tcPr>
          <w:p w14:paraId="657C7B7E" w14:textId="652BAF52" w:rsidR="001201D9" w:rsidRPr="009E3D83" w:rsidRDefault="001201D9" w:rsidP="009E57FF">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Non-cash changes</w:t>
            </w:r>
          </w:p>
        </w:tc>
        <w:tc>
          <w:tcPr>
            <w:tcW w:w="72" w:type="dxa"/>
          </w:tcPr>
          <w:p w14:paraId="739A7A6B" w14:textId="77777777" w:rsidR="001201D9" w:rsidRPr="009E3D83" w:rsidRDefault="001201D9" w:rsidP="009E57FF">
            <w:pPr>
              <w:spacing w:line="280" w:lineRule="exact"/>
              <w:ind w:left="1" w:right="14"/>
              <w:jc w:val="center"/>
              <w:rPr>
                <w:rFonts w:eastAsia="Times New Roman" w:cs="Times New Roman"/>
                <w:b/>
                <w:bCs/>
                <w:sz w:val="16"/>
                <w:szCs w:val="16"/>
                <w:cs/>
              </w:rPr>
            </w:pPr>
          </w:p>
        </w:tc>
        <w:tc>
          <w:tcPr>
            <w:tcW w:w="977" w:type="dxa"/>
          </w:tcPr>
          <w:p w14:paraId="08575F6C" w14:textId="2ECBF353" w:rsidR="001201D9" w:rsidRPr="009E3D83" w:rsidRDefault="001201D9" w:rsidP="009E57FF">
            <w:pPr>
              <w:spacing w:line="280" w:lineRule="exact"/>
              <w:ind w:left="1" w:right="14"/>
              <w:jc w:val="center"/>
              <w:rPr>
                <w:rFonts w:eastAsia="Times New Roman" w:cs="Times New Roman"/>
                <w:b/>
                <w:bCs/>
                <w:sz w:val="16"/>
                <w:szCs w:val="16"/>
              </w:rPr>
            </w:pPr>
          </w:p>
        </w:tc>
      </w:tr>
      <w:tr w:rsidR="00AF7713" w:rsidRPr="009E3D83" w14:paraId="7396A2E9" w14:textId="77777777" w:rsidTr="001201D9">
        <w:trPr>
          <w:trHeight w:val="16"/>
          <w:tblHeader/>
        </w:trPr>
        <w:tc>
          <w:tcPr>
            <w:tcW w:w="3960" w:type="dxa"/>
          </w:tcPr>
          <w:p w14:paraId="3E710913" w14:textId="59D5E013" w:rsidR="001201D9" w:rsidRPr="009E3D83" w:rsidRDefault="001201D9" w:rsidP="00E06A05">
            <w:pPr>
              <w:spacing w:line="280" w:lineRule="exact"/>
              <w:ind w:left="0" w:right="14"/>
              <w:rPr>
                <w:rFonts w:eastAsia="Times New Roman" w:cs="Times New Roman"/>
                <w:b/>
                <w:bCs/>
                <w:sz w:val="16"/>
                <w:szCs w:val="16"/>
              </w:rPr>
            </w:pPr>
            <w:r w:rsidRPr="009E3D83">
              <w:rPr>
                <w:rFonts w:eastAsia="Times New Roman" w:cs="Times New Roman"/>
                <w:b/>
                <w:bCs/>
                <w:sz w:val="16"/>
                <w:szCs w:val="16"/>
              </w:rPr>
              <w:t xml:space="preserve">As </w:t>
            </w:r>
            <w:proofErr w:type="gramStart"/>
            <w:r w:rsidRPr="009E3D83">
              <w:rPr>
                <w:rFonts w:eastAsia="Times New Roman" w:cs="Times New Roman"/>
                <w:b/>
                <w:bCs/>
                <w:sz w:val="16"/>
                <w:szCs w:val="16"/>
              </w:rPr>
              <w:t>at</w:t>
            </w:r>
            <w:proofErr w:type="gramEnd"/>
            <w:r w:rsidRPr="009E3D83">
              <w:rPr>
                <w:rFonts w:eastAsia="Times New Roman" w:cs="Times New Roman"/>
                <w:b/>
                <w:bCs/>
                <w:sz w:val="16"/>
                <w:szCs w:val="16"/>
              </w:rPr>
              <w:t xml:space="preserve"> December 3</w:t>
            </w:r>
            <w:r w:rsidRPr="009E3D83">
              <w:rPr>
                <w:rFonts w:eastAsia="Times New Roman" w:cs="Times New Roman"/>
                <w:b/>
                <w:bCs/>
                <w:sz w:val="16"/>
                <w:szCs w:val="16"/>
                <w:lang w:val="en-US"/>
              </w:rPr>
              <w:t>1</w:t>
            </w:r>
            <w:r w:rsidRPr="009E3D83">
              <w:rPr>
                <w:rFonts w:eastAsia="Times New Roman" w:cs="Times New Roman"/>
                <w:b/>
                <w:bCs/>
                <w:sz w:val="16"/>
                <w:szCs w:val="16"/>
              </w:rPr>
              <w:t>, 202</w:t>
            </w:r>
            <w:r w:rsidR="00F720A2" w:rsidRPr="009E3D83">
              <w:rPr>
                <w:rFonts w:eastAsia="Times New Roman" w:cs="Times New Roman"/>
                <w:b/>
                <w:bCs/>
                <w:sz w:val="16"/>
                <w:szCs w:val="16"/>
              </w:rPr>
              <w:t>3</w:t>
            </w:r>
          </w:p>
        </w:tc>
        <w:tc>
          <w:tcPr>
            <w:tcW w:w="945" w:type="dxa"/>
          </w:tcPr>
          <w:p w14:paraId="1175E8AF"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c>
          <w:tcPr>
            <w:tcW w:w="83" w:type="dxa"/>
          </w:tcPr>
          <w:p w14:paraId="000A985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7" w:type="dxa"/>
          </w:tcPr>
          <w:p w14:paraId="1AD43308"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Financing</w:t>
            </w:r>
          </w:p>
        </w:tc>
        <w:tc>
          <w:tcPr>
            <w:tcW w:w="60" w:type="dxa"/>
          </w:tcPr>
          <w:p w14:paraId="59B6898E"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885" w:type="dxa"/>
            <w:tcBorders>
              <w:top w:val="single" w:sz="4" w:space="0" w:color="auto"/>
            </w:tcBorders>
          </w:tcPr>
          <w:p w14:paraId="4AC7E9A6" w14:textId="4AC39931"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Right-of</w:t>
            </w:r>
            <w:r w:rsidR="00D4374F" w:rsidRPr="009E3D83">
              <w:rPr>
                <w:rFonts w:eastAsia="Times New Roman" w:cs="Times New Roman"/>
                <w:b/>
                <w:bCs/>
                <w:sz w:val="16"/>
                <w:szCs w:val="16"/>
              </w:rPr>
              <w:t>-use</w:t>
            </w:r>
          </w:p>
        </w:tc>
        <w:tc>
          <w:tcPr>
            <w:tcW w:w="90" w:type="dxa"/>
            <w:tcBorders>
              <w:top w:val="single" w:sz="4" w:space="0" w:color="auto"/>
            </w:tcBorders>
          </w:tcPr>
          <w:p w14:paraId="725B4FB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10" w:type="dxa"/>
            <w:tcBorders>
              <w:top w:val="single" w:sz="4" w:space="0" w:color="auto"/>
            </w:tcBorders>
          </w:tcPr>
          <w:p w14:paraId="7461758D"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Other </w:t>
            </w:r>
          </w:p>
        </w:tc>
        <w:tc>
          <w:tcPr>
            <w:tcW w:w="72" w:type="dxa"/>
          </w:tcPr>
          <w:p w14:paraId="59E790E4" w14:textId="77777777" w:rsidR="001201D9" w:rsidRPr="009E3D83" w:rsidRDefault="001201D9" w:rsidP="006260B6">
            <w:pPr>
              <w:spacing w:line="280" w:lineRule="exact"/>
              <w:ind w:left="1" w:right="14"/>
              <w:jc w:val="center"/>
              <w:rPr>
                <w:rFonts w:eastAsia="Times New Roman" w:cs="Times New Roman"/>
                <w:b/>
                <w:bCs/>
                <w:sz w:val="16"/>
                <w:szCs w:val="16"/>
                <w:cs/>
              </w:rPr>
            </w:pPr>
          </w:p>
        </w:tc>
        <w:tc>
          <w:tcPr>
            <w:tcW w:w="977" w:type="dxa"/>
          </w:tcPr>
          <w:p w14:paraId="23AE5F9C"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r>
      <w:tr w:rsidR="00AF7713" w:rsidRPr="009E3D83" w14:paraId="40807729" w14:textId="77777777" w:rsidTr="001201D9">
        <w:trPr>
          <w:trHeight w:val="16"/>
          <w:tblHeader/>
        </w:trPr>
        <w:tc>
          <w:tcPr>
            <w:tcW w:w="3960" w:type="dxa"/>
          </w:tcPr>
          <w:p w14:paraId="74F4AA2B" w14:textId="77777777" w:rsidR="001201D9" w:rsidRPr="009E3D83" w:rsidRDefault="001201D9" w:rsidP="006260B6">
            <w:pPr>
              <w:spacing w:line="280" w:lineRule="exact"/>
              <w:ind w:left="368" w:right="14"/>
              <w:jc w:val="center"/>
              <w:rPr>
                <w:rFonts w:eastAsia="Times New Roman" w:cs="Times New Roman"/>
                <w:sz w:val="16"/>
                <w:szCs w:val="16"/>
              </w:rPr>
            </w:pPr>
          </w:p>
        </w:tc>
        <w:tc>
          <w:tcPr>
            <w:tcW w:w="945" w:type="dxa"/>
          </w:tcPr>
          <w:p w14:paraId="6931389E"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c>
          <w:tcPr>
            <w:tcW w:w="83" w:type="dxa"/>
          </w:tcPr>
          <w:p w14:paraId="7D2B1519"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7" w:type="dxa"/>
          </w:tcPr>
          <w:p w14:paraId="1BC35D6B"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cash </w:t>
            </w:r>
          </w:p>
        </w:tc>
        <w:tc>
          <w:tcPr>
            <w:tcW w:w="60" w:type="dxa"/>
          </w:tcPr>
          <w:p w14:paraId="30E38D97"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885" w:type="dxa"/>
          </w:tcPr>
          <w:p w14:paraId="24BBAAC8" w14:textId="2B1C38AB" w:rsidR="001201D9" w:rsidRPr="009E3D83" w:rsidRDefault="00D4374F"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4E9374BA"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10" w:type="dxa"/>
          </w:tcPr>
          <w:p w14:paraId="0D5A841C" w14:textId="77777777" w:rsidR="001201D9" w:rsidRPr="009E3D83" w:rsidRDefault="001201D9" w:rsidP="006260B6">
            <w:pPr>
              <w:spacing w:line="280" w:lineRule="exact"/>
              <w:ind w:left="1" w:right="14"/>
              <w:jc w:val="center"/>
              <w:rPr>
                <w:rFonts w:eastAsia="Times New Roman" w:cs="Times New Roman"/>
                <w:b/>
                <w:bCs/>
                <w:spacing w:val="-2"/>
                <w:sz w:val="16"/>
                <w:szCs w:val="16"/>
                <w:cs/>
              </w:rPr>
            </w:pPr>
            <w:r w:rsidRPr="009E3D83">
              <w:rPr>
                <w:rFonts w:eastAsia="Times New Roman" w:cs="Times New Roman"/>
                <w:b/>
                <w:bCs/>
                <w:sz w:val="16"/>
                <w:szCs w:val="16"/>
              </w:rPr>
              <w:t>changes</w:t>
            </w:r>
          </w:p>
        </w:tc>
        <w:tc>
          <w:tcPr>
            <w:tcW w:w="72" w:type="dxa"/>
          </w:tcPr>
          <w:p w14:paraId="648AEEED"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77" w:type="dxa"/>
          </w:tcPr>
          <w:p w14:paraId="40FCE240"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r>
      <w:tr w:rsidR="00AF7713" w:rsidRPr="009E3D83" w14:paraId="41C6CEE9" w14:textId="77777777" w:rsidTr="001201D9">
        <w:trPr>
          <w:trHeight w:val="16"/>
          <w:tblHeader/>
        </w:trPr>
        <w:tc>
          <w:tcPr>
            <w:tcW w:w="3960" w:type="dxa"/>
          </w:tcPr>
          <w:p w14:paraId="1B68256E" w14:textId="77777777" w:rsidR="001201D9" w:rsidRPr="009E3D83" w:rsidRDefault="001201D9" w:rsidP="006260B6">
            <w:pPr>
              <w:spacing w:line="280" w:lineRule="exact"/>
              <w:ind w:left="368" w:right="14"/>
              <w:jc w:val="center"/>
              <w:rPr>
                <w:rFonts w:eastAsia="Times New Roman" w:cs="Times New Roman"/>
                <w:sz w:val="16"/>
                <w:szCs w:val="16"/>
              </w:rPr>
            </w:pPr>
          </w:p>
        </w:tc>
        <w:tc>
          <w:tcPr>
            <w:tcW w:w="945" w:type="dxa"/>
          </w:tcPr>
          <w:p w14:paraId="0570B605"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January 1,</w:t>
            </w:r>
          </w:p>
        </w:tc>
        <w:tc>
          <w:tcPr>
            <w:tcW w:w="83" w:type="dxa"/>
          </w:tcPr>
          <w:p w14:paraId="2CE441F4"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7" w:type="dxa"/>
          </w:tcPr>
          <w:p w14:paraId="347C5553"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flows</w:t>
            </w:r>
          </w:p>
        </w:tc>
        <w:tc>
          <w:tcPr>
            <w:tcW w:w="60" w:type="dxa"/>
          </w:tcPr>
          <w:p w14:paraId="20E21830"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885" w:type="dxa"/>
          </w:tcPr>
          <w:p w14:paraId="1CC6A469" w14:textId="74B6C00D" w:rsidR="001201D9" w:rsidRPr="009E3D83" w:rsidRDefault="001201D9" w:rsidP="006260B6">
            <w:pPr>
              <w:spacing w:line="280" w:lineRule="exact"/>
              <w:ind w:left="1" w:right="14"/>
              <w:jc w:val="center"/>
              <w:rPr>
                <w:rFonts w:eastAsia="Times New Roman" w:cs="Times New Roman"/>
                <w:b/>
                <w:bCs/>
                <w:sz w:val="16"/>
                <w:szCs w:val="16"/>
              </w:rPr>
            </w:pPr>
          </w:p>
        </w:tc>
        <w:tc>
          <w:tcPr>
            <w:tcW w:w="90" w:type="dxa"/>
          </w:tcPr>
          <w:p w14:paraId="0B9E01C0"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10" w:type="dxa"/>
          </w:tcPr>
          <w:p w14:paraId="20B0B0A4"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72" w:type="dxa"/>
          </w:tcPr>
          <w:p w14:paraId="35753448" w14:textId="77777777" w:rsidR="001201D9" w:rsidRPr="009E3D83" w:rsidRDefault="001201D9" w:rsidP="006260B6">
            <w:pPr>
              <w:spacing w:line="280" w:lineRule="exact"/>
              <w:ind w:left="1" w:right="14"/>
              <w:jc w:val="center"/>
              <w:rPr>
                <w:rFonts w:eastAsia="Times New Roman" w:cs="Times New Roman"/>
                <w:b/>
                <w:bCs/>
                <w:spacing w:val="-4"/>
                <w:sz w:val="16"/>
                <w:szCs w:val="16"/>
              </w:rPr>
            </w:pPr>
          </w:p>
        </w:tc>
        <w:tc>
          <w:tcPr>
            <w:tcW w:w="977" w:type="dxa"/>
          </w:tcPr>
          <w:p w14:paraId="6C638A8A" w14:textId="77777777" w:rsidR="001201D9" w:rsidRPr="009E3D83" w:rsidRDefault="001201D9" w:rsidP="006260B6">
            <w:pPr>
              <w:spacing w:line="280" w:lineRule="exact"/>
              <w:ind w:left="1" w:right="14"/>
              <w:jc w:val="center"/>
              <w:rPr>
                <w:rFonts w:eastAsia="Times New Roman" w:cs="Times New Roman"/>
                <w:b/>
                <w:bCs/>
                <w:spacing w:val="-4"/>
                <w:sz w:val="16"/>
                <w:szCs w:val="16"/>
              </w:rPr>
            </w:pPr>
            <w:r w:rsidRPr="009E3D83">
              <w:rPr>
                <w:rFonts w:eastAsia="Times New Roman" w:cs="Times New Roman"/>
                <w:b/>
                <w:bCs/>
                <w:spacing w:val="-4"/>
                <w:sz w:val="16"/>
                <w:szCs w:val="16"/>
              </w:rPr>
              <w:t>December 31,</w:t>
            </w:r>
          </w:p>
        </w:tc>
      </w:tr>
      <w:tr w:rsidR="00AF7713" w:rsidRPr="009E3D83" w14:paraId="0040B927" w14:textId="77777777" w:rsidTr="001201D9">
        <w:trPr>
          <w:trHeight w:val="16"/>
          <w:tblHeader/>
        </w:trPr>
        <w:tc>
          <w:tcPr>
            <w:tcW w:w="3960" w:type="dxa"/>
          </w:tcPr>
          <w:p w14:paraId="02FCA760" w14:textId="77777777" w:rsidR="001201D9" w:rsidRPr="009E3D83" w:rsidRDefault="001201D9" w:rsidP="006260B6">
            <w:pPr>
              <w:spacing w:line="280" w:lineRule="exact"/>
              <w:ind w:left="368" w:right="14"/>
              <w:jc w:val="center"/>
              <w:rPr>
                <w:rFonts w:eastAsia="Times New Roman" w:cs="Times New Roman"/>
                <w:sz w:val="16"/>
                <w:szCs w:val="16"/>
              </w:rPr>
            </w:pPr>
          </w:p>
        </w:tc>
        <w:tc>
          <w:tcPr>
            <w:tcW w:w="945" w:type="dxa"/>
          </w:tcPr>
          <w:p w14:paraId="31ADC27A" w14:textId="555080C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202</w:t>
            </w:r>
            <w:r w:rsidR="00F720A2" w:rsidRPr="009E3D83">
              <w:rPr>
                <w:rFonts w:eastAsia="Times New Roman" w:cs="Times New Roman"/>
                <w:b/>
                <w:bCs/>
                <w:sz w:val="16"/>
                <w:szCs w:val="16"/>
              </w:rPr>
              <w:t>3</w:t>
            </w:r>
          </w:p>
        </w:tc>
        <w:tc>
          <w:tcPr>
            <w:tcW w:w="83" w:type="dxa"/>
          </w:tcPr>
          <w:p w14:paraId="1430C94A"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7" w:type="dxa"/>
          </w:tcPr>
          <w:p w14:paraId="194719E7"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60" w:type="dxa"/>
          </w:tcPr>
          <w:p w14:paraId="57B97DC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885" w:type="dxa"/>
          </w:tcPr>
          <w:p w14:paraId="021ADA0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 w:type="dxa"/>
          </w:tcPr>
          <w:p w14:paraId="5B2A910F"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10" w:type="dxa"/>
          </w:tcPr>
          <w:p w14:paraId="38EBEF9E"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72" w:type="dxa"/>
          </w:tcPr>
          <w:p w14:paraId="4E5444BC"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77" w:type="dxa"/>
          </w:tcPr>
          <w:p w14:paraId="11DDACF4" w14:textId="3C5E488A"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202</w:t>
            </w:r>
            <w:r w:rsidR="00F720A2" w:rsidRPr="009E3D83">
              <w:rPr>
                <w:rFonts w:eastAsia="Times New Roman" w:cs="Times New Roman"/>
                <w:b/>
                <w:bCs/>
                <w:sz w:val="16"/>
                <w:szCs w:val="16"/>
              </w:rPr>
              <w:t>3</w:t>
            </w:r>
          </w:p>
        </w:tc>
      </w:tr>
      <w:tr w:rsidR="00AF7713" w:rsidRPr="009E3D83" w14:paraId="79F2343E" w14:textId="77777777" w:rsidTr="001201D9">
        <w:trPr>
          <w:trHeight w:val="16"/>
          <w:tblHeader/>
        </w:trPr>
        <w:tc>
          <w:tcPr>
            <w:tcW w:w="3960" w:type="dxa"/>
          </w:tcPr>
          <w:p w14:paraId="4E0BBC99" w14:textId="77777777" w:rsidR="001201D9" w:rsidRPr="009E3D83" w:rsidRDefault="001201D9" w:rsidP="006260B6">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Bank overdrafts and short-term borrowings from</w:t>
            </w:r>
          </w:p>
        </w:tc>
        <w:tc>
          <w:tcPr>
            <w:tcW w:w="945" w:type="dxa"/>
          </w:tcPr>
          <w:p w14:paraId="334F1299" w14:textId="77777777" w:rsidR="001201D9" w:rsidRPr="009E3D83" w:rsidRDefault="001201D9" w:rsidP="006260B6">
            <w:pPr>
              <w:tabs>
                <w:tab w:val="decimal" w:pos="837"/>
              </w:tabs>
              <w:spacing w:line="280" w:lineRule="exact"/>
              <w:ind w:left="1" w:right="-450"/>
              <w:rPr>
                <w:rFonts w:eastAsia="Times New Roman" w:cs="Times New Roman"/>
                <w:sz w:val="16"/>
                <w:szCs w:val="16"/>
              </w:rPr>
            </w:pPr>
          </w:p>
        </w:tc>
        <w:tc>
          <w:tcPr>
            <w:tcW w:w="83" w:type="dxa"/>
          </w:tcPr>
          <w:p w14:paraId="51FA7C3F"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7" w:type="dxa"/>
          </w:tcPr>
          <w:p w14:paraId="5EF6E30B"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60" w:type="dxa"/>
          </w:tcPr>
          <w:p w14:paraId="4070F5A3"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885" w:type="dxa"/>
          </w:tcPr>
          <w:p w14:paraId="488C437C"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 w:type="dxa"/>
          </w:tcPr>
          <w:p w14:paraId="4805BAA6"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10" w:type="dxa"/>
          </w:tcPr>
          <w:p w14:paraId="1045729F" w14:textId="475D99C1" w:rsidR="001201D9" w:rsidRPr="009E3D83" w:rsidRDefault="001201D9" w:rsidP="006260B6">
            <w:pPr>
              <w:spacing w:line="280" w:lineRule="exact"/>
              <w:ind w:left="1" w:right="14"/>
              <w:jc w:val="center"/>
              <w:rPr>
                <w:rFonts w:eastAsia="Times New Roman" w:cs="Times New Roman"/>
                <w:b/>
                <w:bCs/>
                <w:sz w:val="16"/>
                <w:szCs w:val="16"/>
              </w:rPr>
            </w:pPr>
          </w:p>
        </w:tc>
        <w:tc>
          <w:tcPr>
            <w:tcW w:w="72" w:type="dxa"/>
          </w:tcPr>
          <w:p w14:paraId="534B00AC"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77" w:type="dxa"/>
          </w:tcPr>
          <w:p w14:paraId="7F65A830" w14:textId="77777777" w:rsidR="001201D9" w:rsidRPr="009E3D83" w:rsidRDefault="001201D9" w:rsidP="006260B6">
            <w:pPr>
              <w:spacing w:line="280" w:lineRule="exact"/>
              <w:ind w:left="1" w:right="14"/>
              <w:jc w:val="center"/>
              <w:rPr>
                <w:rFonts w:eastAsia="Times New Roman" w:cs="Times New Roman"/>
                <w:b/>
                <w:bCs/>
                <w:sz w:val="16"/>
                <w:szCs w:val="16"/>
              </w:rPr>
            </w:pPr>
          </w:p>
        </w:tc>
      </w:tr>
      <w:tr w:rsidR="00C974AD" w:rsidRPr="009E3D83" w14:paraId="24BA35E3" w14:textId="77777777" w:rsidTr="001201D9">
        <w:trPr>
          <w:trHeight w:val="16"/>
          <w:tblHeader/>
        </w:trPr>
        <w:tc>
          <w:tcPr>
            <w:tcW w:w="3960" w:type="dxa"/>
          </w:tcPr>
          <w:p w14:paraId="5BCB23A3" w14:textId="77777777" w:rsidR="00C974AD" w:rsidRPr="009E3D83" w:rsidRDefault="00C974AD" w:rsidP="00C974AD">
            <w:pPr>
              <w:keepNext/>
              <w:spacing w:line="280" w:lineRule="exact"/>
              <w:ind w:left="90" w:right="14" w:hanging="4"/>
              <w:outlineLvl w:val="5"/>
              <w:rPr>
                <w:rFonts w:eastAsia="Times New Roman" w:cs="Times New Roman"/>
                <w:sz w:val="16"/>
                <w:szCs w:val="16"/>
              </w:rPr>
            </w:pPr>
            <w:r w:rsidRPr="009E3D83">
              <w:rPr>
                <w:rFonts w:eastAsia="Times New Roman" w:cs="Times New Roman"/>
                <w:sz w:val="16"/>
                <w:szCs w:val="16"/>
              </w:rPr>
              <w:t>financial institutions</w:t>
            </w:r>
          </w:p>
        </w:tc>
        <w:tc>
          <w:tcPr>
            <w:tcW w:w="945" w:type="dxa"/>
          </w:tcPr>
          <w:p w14:paraId="1B22FA76" w14:textId="7F29FCD6"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 xml:space="preserve">17,052,794 </w:t>
            </w:r>
            <w:r w:rsidRPr="009E3D83">
              <w:rPr>
                <w:rFonts w:eastAsia="Times New Roman" w:cs="Times New Roman" w:hint="cs"/>
                <w:sz w:val="16"/>
                <w:szCs w:val="16"/>
              </w:rPr>
              <w:t xml:space="preserve"> </w:t>
            </w:r>
          </w:p>
        </w:tc>
        <w:tc>
          <w:tcPr>
            <w:tcW w:w="83" w:type="dxa"/>
          </w:tcPr>
          <w:p w14:paraId="11666462" w14:textId="77777777" w:rsidR="00C974AD" w:rsidRPr="009E3D83" w:rsidRDefault="00C974AD" w:rsidP="00C974AD">
            <w:pPr>
              <w:spacing w:line="280" w:lineRule="exact"/>
              <w:ind w:left="1" w:right="14"/>
              <w:jc w:val="center"/>
              <w:rPr>
                <w:rFonts w:eastAsia="Times New Roman" w:cs="Times New Roman"/>
                <w:b/>
                <w:bCs/>
                <w:sz w:val="16"/>
                <w:szCs w:val="16"/>
              </w:rPr>
            </w:pPr>
          </w:p>
        </w:tc>
        <w:tc>
          <w:tcPr>
            <w:tcW w:w="907" w:type="dxa"/>
          </w:tcPr>
          <w:p w14:paraId="1F1C811E" w14:textId="793D2B7D"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(1,858,962)</w:t>
            </w:r>
          </w:p>
        </w:tc>
        <w:tc>
          <w:tcPr>
            <w:tcW w:w="60" w:type="dxa"/>
          </w:tcPr>
          <w:p w14:paraId="23921825" w14:textId="77777777" w:rsidR="00C974AD" w:rsidRPr="009E3D83" w:rsidRDefault="00C974AD" w:rsidP="00C974AD">
            <w:pPr>
              <w:tabs>
                <w:tab w:val="decimal" w:pos="850"/>
              </w:tabs>
              <w:spacing w:line="280" w:lineRule="exact"/>
              <w:ind w:left="1" w:right="14"/>
              <w:jc w:val="left"/>
              <w:rPr>
                <w:rFonts w:eastAsia="Times New Roman" w:cs="Times New Roman"/>
                <w:sz w:val="16"/>
                <w:szCs w:val="16"/>
              </w:rPr>
            </w:pPr>
          </w:p>
        </w:tc>
        <w:tc>
          <w:tcPr>
            <w:tcW w:w="885" w:type="dxa"/>
          </w:tcPr>
          <w:p w14:paraId="36B4F86B" w14:textId="7C07515B" w:rsidR="00C974AD" w:rsidRPr="009E3D83" w:rsidRDefault="00C974AD" w:rsidP="00C974AD">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sz w:val="16"/>
                <w:szCs w:val="16"/>
              </w:rPr>
              <w:t>-</w:t>
            </w:r>
          </w:p>
        </w:tc>
        <w:tc>
          <w:tcPr>
            <w:tcW w:w="90" w:type="dxa"/>
          </w:tcPr>
          <w:p w14:paraId="57AAE475" w14:textId="77777777" w:rsidR="00C974AD" w:rsidRPr="009E3D83" w:rsidRDefault="00C974AD" w:rsidP="00C974AD">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78DB44EE" w14:textId="5A2CD275"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(2,994,249)</w:t>
            </w:r>
          </w:p>
        </w:tc>
        <w:tc>
          <w:tcPr>
            <w:tcW w:w="72" w:type="dxa"/>
          </w:tcPr>
          <w:p w14:paraId="0EF05AB2" w14:textId="77777777" w:rsidR="00C974AD" w:rsidRPr="009E3D83" w:rsidRDefault="00C974AD" w:rsidP="00C974AD">
            <w:pPr>
              <w:tabs>
                <w:tab w:val="decimal" w:pos="850"/>
              </w:tabs>
              <w:spacing w:line="280" w:lineRule="exact"/>
              <w:ind w:left="1" w:right="14"/>
              <w:jc w:val="left"/>
              <w:rPr>
                <w:rFonts w:eastAsia="Times New Roman" w:cs="Times New Roman"/>
                <w:sz w:val="16"/>
                <w:szCs w:val="16"/>
              </w:rPr>
            </w:pPr>
          </w:p>
        </w:tc>
        <w:tc>
          <w:tcPr>
            <w:tcW w:w="977" w:type="dxa"/>
          </w:tcPr>
          <w:p w14:paraId="35D4186F" w14:textId="0492BC75"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12,199,583</w:t>
            </w:r>
          </w:p>
        </w:tc>
      </w:tr>
      <w:tr w:rsidR="00C974AD" w:rsidRPr="009E3D83" w14:paraId="43B8E234" w14:textId="77777777" w:rsidTr="001201D9">
        <w:trPr>
          <w:trHeight w:val="16"/>
        </w:trPr>
        <w:tc>
          <w:tcPr>
            <w:tcW w:w="3960" w:type="dxa"/>
          </w:tcPr>
          <w:p w14:paraId="16B21DF5" w14:textId="23A85C3B" w:rsidR="00C974AD" w:rsidRPr="009E3D83" w:rsidRDefault="00C974AD" w:rsidP="00C974AD">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Short-term borrowings from related person and related parties</w:t>
            </w:r>
          </w:p>
        </w:tc>
        <w:tc>
          <w:tcPr>
            <w:tcW w:w="945" w:type="dxa"/>
          </w:tcPr>
          <w:p w14:paraId="4A340756" w14:textId="08D59854"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2,025</w:t>
            </w:r>
          </w:p>
        </w:tc>
        <w:tc>
          <w:tcPr>
            <w:tcW w:w="83" w:type="dxa"/>
          </w:tcPr>
          <w:p w14:paraId="61B98E43" w14:textId="77777777" w:rsidR="00C974AD" w:rsidRPr="009E3D83" w:rsidRDefault="00C974AD" w:rsidP="00C974AD">
            <w:pPr>
              <w:keepNext/>
              <w:spacing w:line="280" w:lineRule="exact"/>
              <w:ind w:left="1" w:right="14" w:hanging="458"/>
              <w:outlineLvl w:val="5"/>
              <w:rPr>
                <w:rFonts w:eastAsia="Times New Roman" w:cs="Times New Roman"/>
                <w:b/>
                <w:bCs/>
                <w:sz w:val="16"/>
                <w:szCs w:val="16"/>
              </w:rPr>
            </w:pPr>
          </w:p>
        </w:tc>
        <w:tc>
          <w:tcPr>
            <w:tcW w:w="907" w:type="dxa"/>
          </w:tcPr>
          <w:p w14:paraId="2A09247A" w14:textId="3ABA4B41" w:rsidR="00C974AD" w:rsidRPr="009E3D83" w:rsidRDefault="00C974AD" w:rsidP="00F8275D">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sz w:val="16"/>
                <w:szCs w:val="16"/>
              </w:rPr>
              <w:t>-</w:t>
            </w:r>
          </w:p>
        </w:tc>
        <w:tc>
          <w:tcPr>
            <w:tcW w:w="60" w:type="dxa"/>
          </w:tcPr>
          <w:p w14:paraId="3BC91ABC" w14:textId="77777777" w:rsidR="00C974AD" w:rsidRPr="009E3D83" w:rsidRDefault="00C974AD" w:rsidP="00C974AD">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2D1383E7" w14:textId="3FC8F7FC" w:rsidR="00C974AD" w:rsidRPr="009E3D83" w:rsidRDefault="00C974AD" w:rsidP="00F8275D">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sz w:val="16"/>
                <w:szCs w:val="16"/>
              </w:rPr>
              <w:t>-</w:t>
            </w:r>
          </w:p>
        </w:tc>
        <w:tc>
          <w:tcPr>
            <w:tcW w:w="90" w:type="dxa"/>
          </w:tcPr>
          <w:p w14:paraId="60B7F415" w14:textId="77777777" w:rsidR="00C974AD" w:rsidRPr="009E3D83" w:rsidRDefault="00C974AD" w:rsidP="00C974AD">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31138D35" w14:textId="0C5481D7"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(912)</w:t>
            </w:r>
          </w:p>
        </w:tc>
        <w:tc>
          <w:tcPr>
            <w:tcW w:w="72" w:type="dxa"/>
          </w:tcPr>
          <w:p w14:paraId="561CE9B8" w14:textId="77777777" w:rsidR="00C974AD" w:rsidRPr="009E3D83" w:rsidRDefault="00C974AD" w:rsidP="00C974AD">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2E3F0BEA" w14:textId="2105C476"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1,113</w:t>
            </w:r>
          </w:p>
        </w:tc>
      </w:tr>
      <w:tr w:rsidR="00C974AD" w:rsidRPr="009E3D83" w14:paraId="2A064F45" w14:textId="77777777">
        <w:trPr>
          <w:trHeight w:val="16"/>
        </w:trPr>
        <w:tc>
          <w:tcPr>
            <w:tcW w:w="3960" w:type="dxa"/>
          </w:tcPr>
          <w:p w14:paraId="26CAC8B2" w14:textId="373A1017" w:rsidR="00C974AD" w:rsidRPr="009E3D83" w:rsidRDefault="00C974AD" w:rsidP="003D5160">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Short-term borrowings from other persons or</w:t>
            </w:r>
            <w:r w:rsidR="003D5160" w:rsidRPr="009E3D83">
              <w:rPr>
                <w:rFonts w:eastAsia="Times New Roman" w:cstheme="minorBidi" w:hint="cs"/>
                <w:sz w:val="16"/>
                <w:szCs w:val="16"/>
                <w:cs/>
              </w:rPr>
              <w:t xml:space="preserve"> </w:t>
            </w:r>
            <w:r w:rsidRPr="009E3D83">
              <w:rPr>
                <w:rFonts w:eastAsia="Times New Roman" w:cs="Times New Roman"/>
                <w:sz w:val="16"/>
                <w:szCs w:val="16"/>
              </w:rPr>
              <w:t>other parties</w:t>
            </w:r>
          </w:p>
        </w:tc>
        <w:tc>
          <w:tcPr>
            <w:tcW w:w="945" w:type="dxa"/>
          </w:tcPr>
          <w:p w14:paraId="4C822C68" w14:textId="3E163415"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443,112</w:t>
            </w:r>
          </w:p>
        </w:tc>
        <w:tc>
          <w:tcPr>
            <w:tcW w:w="83" w:type="dxa"/>
          </w:tcPr>
          <w:p w14:paraId="080FCB58" w14:textId="77777777" w:rsidR="00C974AD" w:rsidRPr="009E3D83" w:rsidRDefault="00C974AD" w:rsidP="00C974AD">
            <w:pPr>
              <w:keepNext/>
              <w:spacing w:line="280" w:lineRule="exact"/>
              <w:ind w:left="1" w:right="14" w:hanging="458"/>
              <w:outlineLvl w:val="5"/>
              <w:rPr>
                <w:rFonts w:eastAsia="Times New Roman" w:cs="Times New Roman"/>
                <w:b/>
                <w:bCs/>
                <w:sz w:val="16"/>
                <w:szCs w:val="16"/>
              </w:rPr>
            </w:pPr>
          </w:p>
        </w:tc>
        <w:tc>
          <w:tcPr>
            <w:tcW w:w="907" w:type="dxa"/>
          </w:tcPr>
          <w:p w14:paraId="2BEBB839" w14:textId="668E7094"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(125,645)</w:t>
            </w:r>
          </w:p>
        </w:tc>
        <w:tc>
          <w:tcPr>
            <w:tcW w:w="60" w:type="dxa"/>
          </w:tcPr>
          <w:p w14:paraId="0D072672" w14:textId="77777777" w:rsidR="00C974AD" w:rsidRPr="009E3D83" w:rsidRDefault="00C974AD" w:rsidP="00C974AD">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665A9EAE" w14:textId="6C75788D" w:rsidR="00C974AD" w:rsidRPr="009E3D83" w:rsidRDefault="00C974AD" w:rsidP="00C974AD">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sz w:val="16"/>
                <w:szCs w:val="16"/>
              </w:rPr>
              <w:t>-</w:t>
            </w:r>
          </w:p>
        </w:tc>
        <w:tc>
          <w:tcPr>
            <w:tcW w:w="90" w:type="dxa"/>
          </w:tcPr>
          <w:p w14:paraId="3D866D0D" w14:textId="77777777" w:rsidR="00C974AD" w:rsidRPr="009E3D83" w:rsidDel="00F61693" w:rsidRDefault="00C974AD" w:rsidP="00C974AD">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02D6B938" w14:textId="6DEC6DF5" w:rsidR="00C974AD" w:rsidRPr="009E3D83" w:rsidDel="00370866"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7,869</w:t>
            </w:r>
          </w:p>
        </w:tc>
        <w:tc>
          <w:tcPr>
            <w:tcW w:w="72" w:type="dxa"/>
          </w:tcPr>
          <w:p w14:paraId="028C445C" w14:textId="77777777" w:rsidR="00C974AD" w:rsidRPr="009E3D83" w:rsidRDefault="00C974AD" w:rsidP="00C974AD">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5A272013" w14:textId="09692A06"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325,336</w:t>
            </w:r>
          </w:p>
        </w:tc>
      </w:tr>
      <w:tr w:rsidR="00C974AD" w:rsidRPr="009E3D83" w14:paraId="401ABE95" w14:textId="77777777" w:rsidTr="001201D9">
        <w:trPr>
          <w:trHeight w:val="16"/>
        </w:trPr>
        <w:tc>
          <w:tcPr>
            <w:tcW w:w="3960" w:type="dxa"/>
          </w:tcPr>
          <w:p w14:paraId="4F1BC6AF" w14:textId="77777777" w:rsidR="00C974AD" w:rsidRPr="009E3D83" w:rsidRDefault="00C974AD" w:rsidP="00C974AD">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Long-term borrowings from financial institutions</w:t>
            </w:r>
          </w:p>
        </w:tc>
        <w:tc>
          <w:tcPr>
            <w:tcW w:w="945" w:type="dxa"/>
          </w:tcPr>
          <w:p w14:paraId="77A1FF63" w14:textId="74D8E21E" w:rsidR="00C974AD" w:rsidRPr="009E3D83" w:rsidRDefault="00C974AD" w:rsidP="00C974AD">
            <w:pPr>
              <w:tabs>
                <w:tab w:val="decimal" w:pos="850"/>
              </w:tabs>
              <w:spacing w:line="280" w:lineRule="exact"/>
              <w:ind w:left="1" w:right="-450"/>
              <w:jc w:val="left"/>
              <w:rPr>
                <w:rFonts w:eastAsia="Times New Roman" w:cs="Times New Roman"/>
                <w:sz w:val="16"/>
                <w:szCs w:val="16"/>
                <w:vertAlign w:val="superscript"/>
              </w:rPr>
            </w:pPr>
            <w:r w:rsidRPr="009E3D83">
              <w:rPr>
                <w:rFonts w:eastAsia="Times New Roman" w:cs="Times New Roman"/>
                <w:sz w:val="16"/>
                <w:szCs w:val="16"/>
              </w:rPr>
              <w:t>30,422,831</w:t>
            </w:r>
          </w:p>
        </w:tc>
        <w:tc>
          <w:tcPr>
            <w:tcW w:w="83" w:type="dxa"/>
          </w:tcPr>
          <w:p w14:paraId="3F206E34" w14:textId="77777777" w:rsidR="00C974AD" w:rsidRPr="009E3D83" w:rsidRDefault="00C974AD" w:rsidP="00C974AD">
            <w:pPr>
              <w:keepNext/>
              <w:spacing w:line="280" w:lineRule="exact"/>
              <w:ind w:left="1" w:right="14" w:hanging="458"/>
              <w:outlineLvl w:val="5"/>
              <w:rPr>
                <w:rFonts w:eastAsia="Times New Roman" w:cs="Times New Roman"/>
                <w:b/>
                <w:bCs/>
                <w:sz w:val="16"/>
                <w:szCs w:val="16"/>
              </w:rPr>
            </w:pPr>
          </w:p>
        </w:tc>
        <w:tc>
          <w:tcPr>
            <w:tcW w:w="907" w:type="dxa"/>
          </w:tcPr>
          <w:p w14:paraId="5DBBC020" w14:textId="64D18F4C"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91,836</w:t>
            </w:r>
          </w:p>
        </w:tc>
        <w:tc>
          <w:tcPr>
            <w:tcW w:w="60" w:type="dxa"/>
          </w:tcPr>
          <w:p w14:paraId="06C67D12" w14:textId="77777777" w:rsidR="00C974AD" w:rsidRPr="009E3D83" w:rsidRDefault="00C974AD" w:rsidP="00C974AD">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07B8CF2B" w14:textId="3B95A3C7" w:rsidR="00C974AD" w:rsidRPr="009E3D83" w:rsidRDefault="00C974AD" w:rsidP="00C974AD">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sz w:val="16"/>
                <w:szCs w:val="16"/>
              </w:rPr>
              <w:t>-</w:t>
            </w:r>
          </w:p>
        </w:tc>
        <w:tc>
          <w:tcPr>
            <w:tcW w:w="90" w:type="dxa"/>
          </w:tcPr>
          <w:p w14:paraId="57F05DDD" w14:textId="77777777" w:rsidR="00C974AD" w:rsidRPr="009E3D83" w:rsidRDefault="00C974AD" w:rsidP="00C974AD">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19419BB4" w14:textId="19685383"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2,623,534</w:t>
            </w:r>
          </w:p>
        </w:tc>
        <w:tc>
          <w:tcPr>
            <w:tcW w:w="72" w:type="dxa"/>
          </w:tcPr>
          <w:p w14:paraId="04FF1186" w14:textId="77777777" w:rsidR="00C974AD" w:rsidRPr="009E3D83" w:rsidRDefault="00C974AD" w:rsidP="00C974AD">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484FFFF2" w14:textId="52587DCA"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33,138,201</w:t>
            </w:r>
          </w:p>
        </w:tc>
      </w:tr>
      <w:tr w:rsidR="00C974AD" w:rsidRPr="009E3D83" w14:paraId="59A9D8CF" w14:textId="77777777" w:rsidTr="001201D9">
        <w:trPr>
          <w:trHeight w:val="16"/>
        </w:trPr>
        <w:tc>
          <w:tcPr>
            <w:tcW w:w="3960" w:type="dxa"/>
          </w:tcPr>
          <w:p w14:paraId="5D0E2189" w14:textId="77777777" w:rsidR="00C974AD" w:rsidRPr="009E3D83" w:rsidRDefault="00C974AD" w:rsidP="00C974AD">
            <w:pPr>
              <w:keepNext/>
              <w:tabs>
                <w:tab w:val="decimal" w:pos="810"/>
              </w:tabs>
              <w:spacing w:line="280" w:lineRule="exact"/>
              <w:ind w:left="0" w:right="14"/>
              <w:outlineLvl w:val="5"/>
              <w:rPr>
                <w:rFonts w:eastAsia="Times New Roman" w:cs="Times New Roman"/>
                <w:sz w:val="16"/>
                <w:szCs w:val="16"/>
              </w:rPr>
            </w:pPr>
            <w:r w:rsidRPr="009E3D83">
              <w:rPr>
                <w:rFonts w:eastAsia="Times New Roman" w:cs="Times New Roman"/>
                <w:sz w:val="16"/>
                <w:szCs w:val="16"/>
              </w:rPr>
              <w:t>Long-term debentures</w:t>
            </w:r>
          </w:p>
        </w:tc>
        <w:tc>
          <w:tcPr>
            <w:tcW w:w="945" w:type="dxa"/>
          </w:tcPr>
          <w:p w14:paraId="02296295" w14:textId="3F678698" w:rsidR="00C974AD" w:rsidRPr="009E3D83" w:rsidRDefault="00C974AD" w:rsidP="00C974AD">
            <w:pPr>
              <w:tabs>
                <w:tab w:val="decimal" w:pos="850"/>
              </w:tabs>
              <w:spacing w:line="280" w:lineRule="exact"/>
              <w:ind w:left="1" w:right="-450"/>
              <w:jc w:val="left"/>
              <w:rPr>
                <w:rFonts w:eastAsia="Times New Roman" w:cs="Times New Roman"/>
                <w:sz w:val="16"/>
                <w:szCs w:val="16"/>
                <w:cs/>
              </w:rPr>
            </w:pPr>
            <w:r w:rsidRPr="009E3D83">
              <w:rPr>
                <w:rFonts w:eastAsia="Times New Roman" w:cs="Times New Roman"/>
                <w:sz w:val="16"/>
                <w:szCs w:val="16"/>
              </w:rPr>
              <w:t>8,582,236</w:t>
            </w:r>
          </w:p>
        </w:tc>
        <w:tc>
          <w:tcPr>
            <w:tcW w:w="83" w:type="dxa"/>
          </w:tcPr>
          <w:p w14:paraId="176D356F" w14:textId="77777777" w:rsidR="00C974AD" w:rsidRPr="009E3D83" w:rsidRDefault="00C974AD" w:rsidP="00C974AD">
            <w:pPr>
              <w:tabs>
                <w:tab w:val="decimal" w:pos="837"/>
                <w:tab w:val="decimal" w:pos="990"/>
              </w:tabs>
              <w:spacing w:line="280" w:lineRule="exact"/>
              <w:ind w:left="1" w:right="-450"/>
              <w:rPr>
                <w:rFonts w:eastAsia="Times New Roman" w:cs="Times New Roman"/>
                <w:sz w:val="16"/>
                <w:szCs w:val="16"/>
              </w:rPr>
            </w:pPr>
          </w:p>
        </w:tc>
        <w:tc>
          <w:tcPr>
            <w:tcW w:w="907" w:type="dxa"/>
          </w:tcPr>
          <w:p w14:paraId="0A20ED92" w14:textId="567342E1"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(389,000)</w:t>
            </w:r>
          </w:p>
        </w:tc>
        <w:tc>
          <w:tcPr>
            <w:tcW w:w="60" w:type="dxa"/>
          </w:tcPr>
          <w:p w14:paraId="2C46A664"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885" w:type="dxa"/>
          </w:tcPr>
          <w:p w14:paraId="2D6A02EE" w14:textId="76B8CD1A" w:rsidR="00C974AD" w:rsidRPr="009E3D83" w:rsidRDefault="00C974AD" w:rsidP="00C974AD">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sz w:val="16"/>
                <w:szCs w:val="16"/>
              </w:rPr>
              <w:t>-</w:t>
            </w:r>
          </w:p>
        </w:tc>
        <w:tc>
          <w:tcPr>
            <w:tcW w:w="90" w:type="dxa"/>
          </w:tcPr>
          <w:p w14:paraId="56FF24AC" w14:textId="77777777" w:rsidR="00C974AD" w:rsidRPr="009E3D83" w:rsidRDefault="00C974AD" w:rsidP="00C974AD">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7F5975C1" w14:textId="27DE86E0"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69,848</w:t>
            </w:r>
          </w:p>
        </w:tc>
        <w:tc>
          <w:tcPr>
            <w:tcW w:w="72" w:type="dxa"/>
          </w:tcPr>
          <w:p w14:paraId="26076E5E"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977" w:type="dxa"/>
          </w:tcPr>
          <w:p w14:paraId="0621CC5E" w14:textId="1EE906B6" w:rsidR="00C974AD" w:rsidRPr="009E3D83" w:rsidRDefault="00C974AD" w:rsidP="00C974AD">
            <w:pPr>
              <w:tabs>
                <w:tab w:val="decimal" w:pos="850"/>
              </w:tabs>
              <w:spacing w:line="280" w:lineRule="exact"/>
              <w:ind w:left="1" w:right="-450"/>
              <w:jc w:val="left"/>
              <w:rPr>
                <w:rFonts w:eastAsia="Times New Roman" w:cs="Times New Roman"/>
                <w:sz w:val="16"/>
                <w:szCs w:val="16"/>
                <w:cs/>
              </w:rPr>
            </w:pPr>
            <w:r w:rsidRPr="009E3D83">
              <w:rPr>
                <w:rFonts w:eastAsia="Times New Roman" w:cs="Times New Roman"/>
                <w:sz w:val="16"/>
                <w:szCs w:val="16"/>
              </w:rPr>
              <w:t>8,263,084</w:t>
            </w:r>
          </w:p>
        </w:tc>
      </w:tr>
      <w:tr w:rsidR="00C974AD" w:rsidRPr="009E3D83" w14:paraId="50B2B362" w14:textId="77777777" w:rsidTr="001201D9">
        <w:trPr>
          <w:trHeight w:val="16"/>
        </w:trPr>
        <w:tc>
          <w:tcPr>
            <w:tcW w:w="3960" w:type="dxa"/>
          </w:tcPr>
          <w:p w14:paraId="288FCE69" w14:textId="59DB47F3" w:rsidR="00C974AD" w:rsidRPr="009E3D83" w:rsidRDefault="00C974AD" w:rsidP="00C974AD">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 xml:space="preserve">Lease liabilities </w:t>
            </w:r>
          </w:p>
        </w:tc>
        <w:tc>
          <w:tcPr>
            <w:tcW w:w="945" w:type="dxa"/>
          </w:tcPr>
          <w:p w14:paraId="2FEE62EB" w14:textId="01A34C11"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452,721</w:t>
            </w:r>
          </w:p>
        </w:tc>
        <w:tc>
          <w:tcPr>
            <w:tcW w:w="83" w:type="dxa"/>
          </w:tcPr>
          <w:p w14:paraId="60A438E2" w14:textId="77777777" w:rsidR="00C974AD" w:rsidRPr="009E3D83" w:rsidRDefault="00C974AD" w:rsidP="00C974AD">
            <w:pPr>
              <w:tabs>
                <w:tab w:val="decimal" w:pos="837"/>
                <w:tab w:val="decimal" w:pos="990"/>
              </w:tabs>
              <w:spacing w:line="280" w:lineRule="exact"/>
              <w:ind w:left="1" w:right="-450"/>
              <w:rPr>
                <w:rFonts w:eastAsia="Times New Roman" w:cs="Times New Roman"/>
                <w:sz w:val="16"/>
                <w:szCs w:val="16"/>
              </w:rPr>
            </w:pPr>
          </w:p>
        </w:tc>
        <w:tc>
          <w:tcPr>
            <w:tcW w:w="907" w:type="dxa"/>
          </w:tcPr>
          <w:p w14:paraId="5B7C54F6" w14:textId="1ED99DA3"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(84,052)</w:t>
            </w:r>
          </w:p>
        </w:tc>
        <w:tc>
          <w:tcPr>
            <w:tcW w:w="60" w:type="dxa"/>
          </w:tcPr>
          <w:p w14:paraId="4BD44EFD"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885" w:type="dxa"/>
            <w:tcBorders>
              <w:bottom w:val="single" w:sz="4" w:space="0" w:color="auto"/>
            </w:tcBorders>
          </w:tcPr>
          <w:p w14:paraId="2AE70FC9" w14:textId="2AA1470C"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62,650</w:t>
            </w:r>
          </w:p>
        </w:tc>
        <w:tc>
          <w:tcPr>
            <w:tcW w:w="90" w:type="dxa"/>
          </w:tcPr>
          <w:p w14:paraId="7D555D9E"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910" w:type="dxa"/>
          </w:tcPr>
          <w:p w14:paraId="48CCB05F" w14:textId="6CB32498"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2,838</w:t>
            </w:r>
          </w:p>
        </w:tc>
        <w:tc>
          <w:tcPr>
            <w:tcW w:w="72" w:type="dxa"/>
          </w:tcPr>
          <w:p w14:paraId="6F970932"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977" w:type="dxa"/>
          </w:tcPr>
          <w:p w14:paraId="1048B775" w14:textId="2F8FC911"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434,157</w:t>
            </w:r>
          </w:p>
        </w:tc>
      </w:tr>
      <w:tr w:rsidR="00C974AD" w:rsidRPr="009E3D83" w14:paraId="059E344F" w14:textId="77777777" w:rsidTr="001201D9">
        <w:trPr>
          <w:trHeight w:val="16"/>
        </w:trPr>
        <w:tc>
          <w:tcPr>
            <w:tcW w:w="3960" w:type="dxa"/>
          </w:tcPr>
          <w:p w14:paraId="13AC05EE" w14:textId="77777777" w:rsidR="00C974AD" w:rsidRPr="009E3D83" w:rsidRDefault="00C974AD" w:rsidP="00C974AD">
            <w:pPr>
              <w:keepNext/>
              <w:spacing w:line="280" w:lineRule="exact"/>
              <w:ind w:left="360" w:right="14"/>
              <w:outlineLvl w:val="5"/>
              <w:rPr>
                <w:rFonts w:eastAsia="Times New Roman" w:cs="Times New Roman"/>
                <w:sz w:val="16"/>
                <w:szCs w:val="16"/>
              </w:rPr>
            </w:pPr>
            <w:r w:rsidRPr="009E3D83">
              <w:rPr>
                <w:rFonts w:eastAsia="Times New Roman" w:cs="Times New Roman"/>
                <w:b/>
                <w:bCs/>
                <w:spacing w:val="-2"/>
                <w:sz w:val="16"/>
                <w:szCs w:val="16"/>
              </w:rPr>
              <w:t>Total</w:t>
            </w:r>
          </w:p>
        </w:tc>
        <w:tc>
          <w:tcPr>
            <w:tcW w:w="945" w:type="dxa"/>
            <w:tcBorders>
              <w:top w:val="single" w:sz="4" w:space="0" w:color="auto"/>
              <w:bottom w:val="double" w:sz="4" w:space="0" w:color="auto"/>
            </w:tcBorders>
          </w:tcPr>
          <w:p w14:paraId="496C3BF9" w14:textId="70A9C94B"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56,955,719</w:t>
            </w:r>
          </w:p>
        </w:tc>
        <w:tc>
          <w:tcPr>
            <w:tcW w:w="83" w:type="dxa"/>
          </w:tcPr>
          <w:p w14:paraId="52674D88" w14:textId="77777777" w:rsidR="00C974AD" w:rsidRPr="009E3D83" w:rsidRDefault="00C974AD" w:rsidP="00C974AD">
            <w:pPr>
              <w:tabs>
                <w:tab w:val="decimal" w:pos="837"/>
                <w:tab w:val="decimal" w:pos="990"/>
              </w:tabs>
              <w:spacing w:line="280" w:lineRule="exact"/>
              <w:ind w:left="1" w:right="-450"/>
              <w:rPr>
                <w:rFonts w:eastAsia="Times New Roman" w:cs="Times New Roman"/>
                <w:sz w:val="16"/>
                <w:szCs w:val="16"/>
              </w:rPr>
            </w:pPr>
          </w:p>
        </w:tc>
        <w:tc>
          <w:tcPr>
            <w:tcW w:w="907" w:type="dxa"/>
            <w:tcBorders>
              <w:top w:val="single" w:sz="4" w:space="0" w:color="auto"/>
              <w:bottom w:val="double" w:sz="4" w:space="0" w:color="auto"/>
            </w:tcBorders>
          </w:tcPr>
          <w:p w14:paraId="0358904A" w14:textId="1D813F46"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(2,365,823)</w:t>
            </w:r>
          </w:p>
        </w:tc>
        <w:tc>
          <w:tcPr>
            <w:tcW w:w="60" w:type="dxa"/>
          </w:tcPr>
          <w:p w14:paraId="77A42991"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885" w:type="dxa"/>
            <w:tcBorders>
              <w:top w:val="single" w:sz="4" w:space="0" w:color="auto"/>
              <w:bottom w:val="double" w:sz="4" w:space="0" w:color="auto"/>
            </w:tcBorders>
          </w:tcPr>
          <w:p w14:paraId="6FDB92D7" w14:textId="082F60B8"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62,650</w:t>
            </w:r>
          </w:p>
        </w:tc>
        <w:tc>
          <w:tcPr>
            <w:tcW w:w="90" w:type="dxa"/>
          </w:tcPr>
          <w:p w14:paraId="559D22FD" w14:textId="77777777" w:rsidR="00C974AD" w:rsidRPr="009E3D83" w:rsidRDefault="00C974AD" w:rsidP="00C974AD">
            <w:pPr>
              <w:tabs>
                <w:tab w:val="decimal" w:pos="762"/>
                <w:tab w:val="decimal" w:pos="850"/>
              </w:tabs>
              <w:spacing w:line="280" w:lineRule="exact"/>
              <w:ind w:left="1" w:right="-450"/>
              <w:jc w:val="left"/>
              <w:rPr>
                <w:rFonts w:eastAsia="Times New Roman" w:cs="Times New Roman"/>
                <w:sz w:val="16"/>
                <w:szCs w:val="16"/>
              </w:rPr>
            </w:pPr>
          </w:p>
        </w:tc>
        <w:tc>
          <w:tcPr>
            <w:tcW w:w="910" w:type="dxa"/>
            <w:tcBorders>
              <w:top w:val="single" w:sz="4" w:space="0" w:color="auto"/>
              <w:bottom w:val="double" w:sz="4" w:space="0" w:color="auto"/>
            </w:tcBorders>
          </w:tcPr>
          <w:p w14:paraId="44D5B447" w14:textId="72473EB7"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(291,07</w:t>
            </w:r>
            <w:r w:rsidR="00602DE3" w:rsidRPr="009E3D83">
              <w:rPr>
                <w:rFonts w:eastAsia="Times New Roman" w:cstheme="minorBidi"/>
                <w:sz w:val="16"/>
                <w:szCs w:val="16"/>
              </w:rPr>
              <w:t>2</w:t>
            </w:r>
            <w:r w:rsidRPr="009E3D83">
              <w:rPr>
                <w:rFonts w:eastAsia="Times New Roman" w:cs="Times New Roman"/>
                <w:sz w:val="16"/>
                <w:szCs w:val="16"/>
              </w:rPr>
              <w:t>)</w:t>
            </w:r>
          </w:p>
        </w:tc>
        <w:tc>
          <w:tcPr>
            <w:tcW w:w="72" w:type="dxa"/>
          </w:tcPr>
          <w:p w14:paraId="5571E228" w14:textId="77777777" w:rsidR="00C974AD" w:rsidRPr="009E3D83" w:rsidRDefault="00C974AD" w:rsidP="00C974AD">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0CFDF49F" w14:textId="0A32BC54" w:rsidR="00C974AD" w:rsidRPr="009E3D83" w:rsidRDefault="00C974AD" w:rsidP="00C974AD">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54,361,47</w:t>
            </w:r>
            <w:r w:rsidR="00602DE3" w:rsidRPr="009E3D83">
              <w:rPr>
                <w:rFonts w:eastAsia="Times New Roman" w:cs="Times New Roman"/>
                <w:sz w:val="16"/>
                <w:szCs w:val="16"/>
              </w:rPr>
              <w:t>4</w:t>
            </w:r>
          </w:p>
        </w:tc>
      </w:tr>
    </w:tbl>
    <w:p w14:paraId="2356042A" w14:textId="35EA968D" w:rsidR="000526BB" w:rsidRPr="009E3D83" w:rsidRDefault="000526BB" w:rsidP="00DE56F6">
      <w:pPr>
        <w:pStyle w:val="ListParagraph"/>
        <w:spacing w:line="240" w:lineRule="auto"/>
        <w:ind w:left="1094" w:right="-774"/>
        <w:jc w:val="right"/>
        <w:rPr>
          <w:rFonts w:cs="Times New Roman"/>
          <w:b/>
          <w:bCs/>
          <w:sz w:val="16"/>
          <w:szCs w:val="16"/>
          <w:lang w:val="en-US"/>
        </w:rPr>
      </w:pPr>
    </w:p>
    <w:p w14:paraId="661BD7C2" w14:textId="77777777" w:rsidR="00F720A2" w:rsidRPr="009E3D83" w:rsidRDefault="00F720A2" w:rsidP="007C7B49">
      <w:pPr>
        <w:pStyle w:val="ListParagraph"/>
        <w:spacing w:line="240" w:lineRule="auto"/>
        <w:ind w:left="1094" w:right="-747"/>
        <w:jc w:val="right"/>
        <w:rPr>
          <w:rFonts w:cs="Times New Roman"/>
          <w:sz w:val="16"/>
          <w:szCs w:val="16"/>
        </w:rPr>
      </w:pPr>
      <w:proofErr w:type="gramStart"/>
      <w:r w:rsidRPr="009E3D83">
        <w:rPr>
          <w:rFonts w:cs="Times New Roman"/>
          <w:b/>
          <w:bCs/>
          <w:sz w:val="16"/>
          <w:szCs w:val="16"/>
          <w:lang w:val="en-US"/>
        </w:rPr>
        <w:t>Unit :</w:t>
      </w:r>
      <w:proofErr w:type="gramEnd"/>
      <w:r w:rsidRPr="009E3D83">
        <w:rPr>
          <w:rFonts w:cs="Times New Roman"/>
          <w:b/>
          <w:bCs/>
          <w:sz w:val="16"/>
          <w:szCs w:val="16"/>
          <w:lang w:val="en-US"/>
        </w:rPr>
        <w:t xml:space="preserve"> Thousand Baht</w:t>
      </w:r>
    </w:p>
    <w:tbl>
      <w:tblPr>
        <w:tblW w:w="8889" w:type="dxa"/>
        <w:tblInd w:w="1080" w:type="dxa"/>
        <w:tblLayout w:type="fixed"/>
        <w:tblCellMar>
          <w:left w:w="0" w:type="dxa"/>
          <w:right w:w="0" w:type="dxa"/>
        </w:tblCellMar>
        <w:tblLook w:val="0000" w:firstRow="0" w:lastRow="0" w:firstColumn="0" w:lastColumn="0" w:noHBand="0" w:noVBand="0"/>
      </w:tblPr>
      <w:tblGrid>
        <w:gridCol w:w="3960"/>
        <w:gridCol w:w="945"/>
        <w:gridCol w:w="83"/>
        <w:gridCol w:w="907"/>
        <w:gridCol w:w="60"/>
        <w:gridCol w:w="885"/>
        <w:gridCol w:w="90"/>
        <w:gridCol w:w="910"/>
        <w:gridCol w:w="72"/>
        <w:gridCol w:w="977"/>
      </w:tblGrid>
      <w:tr w:rsidR="00F720A2" w:rsidRPr="009E3D83" w14:paraId="48375563" w14:textId="77777777">
        <w:trPr>
          <w:trHeight w:val="16"/>
          <w:tblHeader/>
        </w:trPr>
        <w:tc>
          <w:tcPr>
            <w:tcW w:w="3960" w:type="dxa"/>
          </w:tcPr>
          <w:p w14:paraId="553128CF" w14:textId="77777777" w:rsidR="00F720A2" w:rsidRPr="009E3D83" w:rsidRDefault="00F720A2">
            <w:pPr>
              <w:spacing w:line="280" w:lineRule="exact"/>
              <w:ind w:left="360" w:right="14"/>
              <w:rPr>
                <w:rFonts w:eastAsia="Times New Roman" w:cs="Times New Roman"/>
                <w:b/>
                <w:bCs/>
                <w:sz w:val="16"/>
                <w:szCs w:val="16"/>
              </w:rPr>
            </w:pPr>
          </w:p>
        </w:tc>
        <w:tc>
          <w:tcPr>
            <w:tcW w:w="945" w:type="dxa"/>
          </w:tcPr>
          <w:p w14:paraId="59F77D4A" w14:textId="77777777" w:rsidR="00F720A2" w:rsidRPr="009E3D83" w:rsidRDefault="00F720A2">
            <w:pPr>
              <w:spacing w:line="280" w:lineRule="exact"/>
              <w:ind w:left="1" w:right="14"/>
              <w:jc w:val="center"/>
              <w:rPr>
                <w:rFonts w:eastAsia="Times New Roman" w:cs="Times New Roman"/>
                <w:b/>
                <w:bCs/>
                <w:sz w:val="16"/>
                <w:szCs w:val="16"/>
              </w:rPr>
            </w:pPr>
          </w:p>
        </w:tc>
        <w:tc>
          <w:tcPr>
            <w:tcW w:w="83" w:type="dxa"/>
          </w:tcPr>
          <w:p w14:paraId="068E75E6"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224DAF41" w14:textId="77777777" w:rsidR="00F720A2" w:rsidRPr="009E3D83" w:rsidRDefault="00F720A2">
            <w:pPr>
              <w:spacing w:line="280" w:lineRule="exact"/>
              <w:ind w:left="1" w:right="14"/>
              <w:jc w:val="center"/>
              <w:rPr>
                <w:rFonts w:eastAsia="Times New Roman" w:cs="Times New Roman"/>
                <w:b/>
                <w:bCs/>
                <w:sz w:val="16"/>
                <w:szCs w:val="16"/>
              </w:rPr>
            </w:pPr>
          </w:p>
        </w:tc>
        <w:tc>
          <w:tcPr>
            <w:tcW w:w="60" w:type="dxa"/>
          </w:tcPr>
          <w:p w14:paraId="19491B05" w14:textId="77777777" w:rsidR="00F720A2" w:rsidRPr="009E3D83" w:rsidRDefault="00F720A2">
            <w:pPr>
              <w:spacing w:line="280" w:lineRule="exact"/>
              <w:ind w:left="1" w:right="14"/>
              <w:jc w:val="center"/>
              <w:rPr>
                <w:rFonts w:eastAsia="Times New Roman" w:cs="Times New Roman"/>
                <w:b/>
                <w:bCs/>
                <w:sz w:val="16"/>
                <w:szCs w:val="16"/>
              </w:rPr>
            </w:pPr>
          </w:p>
        </w:tc>
        <w:tc>
          <w:tcPr>
            <w:tcW w:w="1885" w:type="dxa"/>
            <w:gridSpan w:val="3"/>
          </w:tcPr>
          <w:p w14:paraId="249E5075"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Consolidated Financial Statements</w:t>
            </w:r>
          </w:p>
        </w:tc>
        <w:tc>
          <w:tcPr>
            <w:tcW w:w="72" w:type="dxa"/>
          </w:tcPr>
          <w:p w14:paraId="68815079" w14:textId="77777777" w:rsidR="00F720A2" w:rsidRPr="009E3D83" w:rsidRDefault="00F720A2">
            <w:pPr>
              <w:spacing w:line="280" w:lineRule="exact"/>
              <w:ind w:left="1" w:right="14"/>
              <w:jc w:val="center"/>
              <w:rPr>
                <w:rFonts w:eastAsia="Times New Roman" w:cs="Times New Roman"/>
                <w:b/>
                <w:bCs/>
                <w:sz w:val="16"/>
                <w:szCs w:val="16"/>
                <w:cs/>
              </w:rPr>
            </w:pPr>
          </w:p>
        </w:tc>
        <w:tc>
          <w:tcPr>
            <w:tcW w:w="977" w:type="dxa"/>
          </w:tcPr>
          <w:p w14:paraId="43F92619" w14:textId="77777777" w:rsidR="00F720A2" w:rsidRPr="009E3D83" w:rsidRDefault="00F720A2">
            <w:pPr>
              <w:spacing w:line="280" w:lineRule="exact"/>
              <w:ind w:left="1" w:right="14"/>
              <w:jc w:val="center"/>
              <w:rPr>
                <w:rFonts w:eastAsia="Times New Roman" w:cs="Times New Roman"/>
                <w:b/>
                <w:bCs/>
                <w:sz w:val="16"/>
                <w:szCs w:val="16"/>
              </w:rPr>
            </w:pPr>
          </w:p>
        </w:tc>
      </w:tr>
      <w:tr w:rsidR="00F720A2" w:rsidRPr="009E3D83" w14:paraId="3882CEAA" w14:textId="77777777">
        <w:trPr>
          <w:trHeight w:val="16"/>
          <w:tblHeader/>
        </w:trPr>
        <w:tc>
          <w:tcPr>
            <w:tcW w:w="3960" w:type="dxa"/>
          </w:tcPr>
          <w:p w14:paraId="0DD39BAC" w14:textId="77777777" w:rsidR="00F720A2" w:rsidRPr="009E3D83" w:rsidRDefault="00F720A2">
            <w:pPr>
              <w:spacing w:line="280" w:lineRule="exact"/>
              <w:ind w:left="360" w:right="14"/>
              <w:rPr>
                <w:rFonts w:eastAsia="Times New Roman" w:cs="Times New Roman"/>
                <w:b/>
                <w:bCs/>
                <w:sz w:val="16"/>
                <w:szCs w:val="16"/>
              </w:rPr>
            </w:pPr>
          </w:p>
        </w:tc>
        <w:tc>
          <w:tcPr>
            <w:tcW w:w="945" w:type="dxa"/>
          </w:tcPr>
          <w:p w14:paraId="0A07CDC2" w14:textId="77777777" w:rsidR="00F720A2" w:rsidRPr="009E3D83" w:rsidRDefault="00F720A2">
            <w:pPr>
              <w:spacing w:line="280" w:lineRule="exact"/>
              <w:ind w:left="1" w:right="14"/>
              <w:jc w:val="center"/>
              <w:rPr>
                <w:rFonts w:eastAsia="Times New Roman" w:cs="Times New Roman"/>
                <w:b/>
                <w:bCs/>
                <w:sz w:val="16"/>
                <w:szCs w:val="16"/>
              </w:rPr>
            </w:pPr>
          </w:p>
        </w:tc>
        <w:tc>
          <w:tcPr>
            <w:tcW w:w="83" w:type="dxa"/>
          </w:tcPr>
          <w:p w14:paraId="686D4EC3"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44736D06" w14:textId="77777777" w:rsidR="00F720A2" w:rsidRPr="009E3D83" w:rsidRDefault="00F720A2">
            <w:pPr>
              <w:spacing w:line="280" w:lineRule="exact"/>
              <w:ind w:left="1" w:right="14"/>
              <w:jc w:val="center"/>
              <w:rPr>
                <w:rFonts w:eastAsia="Times New Roman" w:cs="Times New Roman"/>
                <w:b/>
                <w:bCs/>
                <w:sz w:val="16"/>
                <w:szCs w:val="16"/>
              </w:rPr>
            </w:pPr>
          </w:p>
        </w:tc>
        <w:tc>
          <w:tcPr>
            <w:tcW w:w="60" w:type="dxa"/>
          </w:tcPr>
          <w:p w14:paraId="1B2A6562" w14:textId="77777777" w:rsidR="00F720A2" w:rsidRPr="009E3D83" w:rsidRDefault="00F720A2">
            <w:pPr>
              <w:spacing w:line="280" w:lineRule="exact"/>
              <w:ind w:left="1" w:right="14"/>
              <w:jc w:val="center"/>
              <w:rPr>
                <w:rFonts w:eastAsia="Times New Roman" w:cs="Times New Roman"/>
                <w:b/>
                <w:bCs/>
                <w:sz w:val="16"/>
                <w:szCs w:val="16"/>
              </w:rPr>
            </w:pPr>
          </w:p>
        </w:tc>
        <w:tc>
          <w:tcPr>
            <w:tcW w:w="1885" w:type="dxa"/>
            <w:gridSpan w:val="3"/>
            <w:tcBorders>
              <w:bottom w:val="single" w:sz="4" w:space="0" w:color="auto"/>
            </w:tcBorders>
          </w:tcPr>
          <w:p w14:paraId="44803126"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Non-cash changes</w:t>
            </w:r>
          </w:p>
        </w:tc>
        <w:tc>
          <w:tcPr>
            <w:tcW w:w="72" w:type="dxa"/>
          </w:tcPr>
          <w:p w14:paraId="04EA62C3" w14:textId="77777777" w:rsidR="00F720A2" w:rsidRPr="009E3D83" w:rsidRDefault="00F720A2">
            <w:pPr>
              <w:spacing w:line="280" w:lineRule="exact"/>
              <w:ind w:left="1" w:right="14"/>
              <w:jc w:val="center"/>
              <w:rPr>
                <w:rFonts w:eastAsia="Times New Roman" w:cs="Times New Roman"/>
                <w:b/>
                <w:bCs/>
                <w:sz w:val="16"/>
                <w:szCs w:val="16"/>
                <w:cs/>
              </w:rPr>
            </w:pPr>
          </w:p>
        </w:tc>
        <w:tc>
          <w:tcPr>
            <w:tcW w:w="977" w:type="dxa"/>
          </w:tcPr>
          <w:p w14:paraId="2EDB9228" w14:textId="77777777" w:rsidR="00F720A2" w:rsidRPr="009E3D83" w:rsidRDefault="00F720A2">
            <w:pPr>
              <w:spacing w:line="280" w:lineRule="exact"/>
              <w:ind w:left="1" w:right="14"/>
              <w:jc w:val="center"/>
              <w:rPr>
                <w:rFonts w:eastAsia="Times New Roman" w:cs="Times New Roman"/>
                <w:b/>
                <w:bCs/>
                <w:sz w:val="16"/>
                <w:szCs w:val="16"/>
              </w:rPr>
            </w:pPr>
          </w:p>
        </w:tc>
      </w:tr>
      <w:tr w:rsidR="00F720A2" w:rsidRPr="009E3D83" w14:paraId="041BE47E" w14:textId="77777777">
        <w:trPr>
          <w:trHeight w:val="16"/>
          <w:tblHeader/>
        </w:trPr>
        <w:tc>
          <w:tcPr>
            <w:tcW w:w="3960" w:type="dxa"/>
          </w:tcPr>
          <w:p w14:paraId="0D3F2A33" w14:textId="77777777" w:rsidR="00F720A2" w:rsidRPr="009E3D83" w:rsidRDefault="00F720A2" w:rsidP="003219C6">
            <w:pPr>
              <w:spacing w:line="280" w:lineRule="exact"/>
              <w:ind w:left="0" w:right="14"/>
              <w:rPr>
                <w:rFonts w:eastAsia="Times New Roman" w:cs="Times New Roman"/>
                <w:b/>
                <w:bCs/>
                <w:sz w:val="16"/>
                <w:szCs w:val="16"/>
              </w:rPr>
            </w:pPr>
            <w:r w:rsidRPr="009E3D83">
              <w:rPr>
                <w:rFonts w:eastAsia="Times New Roman" w:cs="Times New Roman"/>
                <w:b/>
                <w:bCs/>
                <w:sz w:val="16"/>
                <w:szCs w:val="16"/>
              </w:rPr>
              <w:t xml:space="preserve">As </w:t>
            </w:r>
            <w:proofErr w:type="gramStart"/>
            <w:r w:rsidRPr="009E3D83">
              <w:rPr>
                <w:rFonts w:eastAsia="Times New Roman" w:cs="Times New Roman"/>
                <w:b/>
                <w:bCs/>
                <w:sz w:val="16"/>
                <w:szCs w:val="16"/>
              </w:rPr>
              <w:t>at</w:t>
            </w:r>
            <w:proofErr w:type="gramEnd"/>
            <w:r w:rsidRPr="009E3D83">
              <w:rPr>
                <w:rFonts w:eastAsia="Times New Roman" w:cs="Times New Roman"/>
                <w:b/>
                <w:bCs/>
                <w:sz w:val="16"/>
                <w:szCs w:val="16"/>
              </w:rPr>
              <w:t xml:space="preserve"> December 3</w:t>
            </w:r>
            <w:r w:rsidRPr="009E3D83">
              <w:rPr>
                <w:rFonts w:eastAsia="Times New Roman" w:cs="Times New Roman"/>
                <w:b/>
                <w:bCs/>
                <w:sz w:val="16"/>
                <w:szCs w:val="16"/>
                <w:lang w:val="en-US"/>
              </w:rPr>
              <w:t>1</w:t>
            </w:r>
            <w:r w:rsidRPr="009E3D83">
              <w:rPr>
                <w:rFonts w:eastAsia="Times New Roman" w:cs="Times New Roman"/>
                <w:b/>
                <w:bCs/>
                <w:sz w:val="16"/>
                <w:szCs w:val="16"/>
              </w:rPr>
              <w:t>, 2022</w:t>
            </w:r>
          </w:p>
        </w:tc>
        <w:tc>
          <w:tcPr>
            <w:tcW w:w="945" w:type="dxa"/>
          </w:tcPr>
          <w:p w14:paraId="4B42A338"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c>
          <w:tcPr>
            <w:tcW w:w="83" w:type="dxa"/>
          </w:tcPr>
          <w:p w14:paraId="567C7A21"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00661537"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Financing</w:t>
            </w:r>
          </w:p>
        </w:tc>
        <w:tc>
          <w:tcPr>
            <w:tcW w:w="60" w:type="dxa"/>
          </w:tcPr>
          <w:p w14:paraId="67488E8F" w14:textId="77777777" w:rsidR="00F720A2" w:rsidRPr="009E3D83" w:rsidRDefault="00F720A2">
            <w:pPr>
              <w:spacing w:line="280" w:lineRule="exact"/>
              <w:ind w:left="1" w:right="14"/>
              <w:jc w:val="center"/>
              <w:rPr>
                <w:rFonts w:eastAsia="Times New Roman" w:cs="Times New Roman"/>
                <w:b/>
                <w:bCs/>
                <w:sz w:val="16"/>
                <w:szCs w:val="16"/>
              </w:rPr>
            </w:pPr>
          </w:p>
        </w:tc>
        <w:tc>
          <w:tcPr>
            <w:tcW w:w="885" w:type="dxa"/>
            <w:tcBorders>
              <w:top w:val="single" w:sz="4" w:space="0" w:color="auto"/>
            </w:tcBorders>
          </w:tcPr>
          <w:p w14:paraId="6591EAE6"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Right-of-use</w:t>
            </w:r>
          </w:p>
        </w:tc>
        <w:tc>
          <w:tcPr>
            <w:tcW w:w="90" w:type="dxa"/>
            <w:tcBorders>
              <w:top w:val="single" w:sz="4" w:space="0" w:color="auto"/>
            </w:tcBorders>
          </w:tcPr>
          <w:p w14:paraId="29ED77CF" w14:textId="77777777" w:rsidR="00F720A2" w:rsidRPr="009E3D83" w:rsidRDefault="00F720A2">
            <w:pPr>
              <w:spacing w:line="280" w:lineRule="exact"/>
              <w:ind w:left="1" w:right="14"/>
              <w:jc w:val="center"/>
              <w:rPr>
                <w:rFonts w:eastAsia="Times New Roman" w:cs="Times New Roman"/>
                <w:b/>
                <w:bCs/>
                <w:sz w:val="16"/>
                <w:szCs w:val="16"/>
              </w:rPr>
            </w:pPr>
          </w:p>
        </w:tc>
        <w:tc>
          <w:tcPr>
            <w:tcW w:w="910" w:type="dxa"/>
            <w:tcBorders>
              <w:top w:val="single" w:sz="4" w:space="0" w:color="auto"/>
            </w:tcBorders>
          </w:tcPr>
          <w:p w14:paraId="161A1C84"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Other </w:t>
            </w:r>
          </w:p>
        </w:tc>
        <w:tc>
          <w:tcPr>
            <w:tcW w:w="72" w:type="dxa"/>
          </w:tcPr>
          <w:p w14:paraId="02C49F0A" w14:textId="77777777" w:rsidR="00F720A2" w:rsidRPr="009E3D83" w:rsidRDefault="00F720A2">
            <w:pPr>
              <w:spacing w:line="280" w:lineRule="exact"/>
              <w:ind w:left="1" w:right="14"/>
              <w:jc w:val="center"/>
              <w:rPr>
                <w:rFonts w:eastAsia="Times New Roman" w:cs="Times New Roman"/>
                <w:b/>
                <w:bCs/>
                <w:sz w:val="16"/>
                <w:szCs w:val="16"/>
                <w:cs/>
              </w:rPr>
            </w:pPr>
          </w:p>
        </w:tc>
        <w:tc>
          <w:tcPr>
            <w:tcW w:w="977" w:type="dxa"/>
          </w:tcPr>
          <w:p w14:paraId="4C16071E"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r>
      <w:tr w:rsidR="00F720A2" w:rsidRPr="009E3D83" w14:paraId="6C801705" w14:textId="77777777">
        <w:trPr>
          <w:trHeight w:val="16"/>
          <w:tblHeader/>
        </w:trPr>
        <w:tc>
          <w:tcPr>
            <w:tcW w:w="3960" w:type="dxa"/>
          </w:tcPr>
          <w:p w14:paraId="3D19710B" w14:textId="77777777" w:rsidR="00F720A2" w:rsidRPr="009E3D83" w:rsidRDefault="00F720A2">
            <w:pPr>
              <w:spacing w:line="280" w:lineRule="exact"/>
              <w:ind w:left="368" w:right="14"/>
              <w:jc w:val="center"/>
              <w:rPr>
                <w:rFonts w:eastAsia="Times New Roman" w:cs="Times New Roman"/>
                <w:sz w:val="16"/>
                <w:szCs w:val="16"/>
              </w:rPr>
            </w:pPr>
          </w:p>
        </w:tc>
        <w:tc>
          <w:tcPr>
            <w:tcW w:w="945" w:type="dxa"/>
          </w:tcPr>
          <w:p w14:paraId="1412807A"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c>
          <w:tcPr>
            <w:tcW w:w="83" w:type="dxa"/>
          </w:tcPr>
          <w:p w14:paraId="24D774C1"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78A6DEEF"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cash </w:t>
            </w:r>
          </w:p>
        </w:tc>
        <w:tc>
          <w:tcPr>
            <w:tcW w:w="60" w:type="dxa"/>
          </w:tcPr>
          <w:p w14:paraId="34C37A53" w14:textId="77777777" w:rsidR="00F720A2" w:rsidRPr="009E3D83" w:rsidRDefault="00F720A2">
            <w:pPr>
              <w:spacing w:line="280" w:lineRule="exact"/>
              <w:ind w:left="1" w:right="14"/>
              <w:jc w:val="center"/>
              <w:rPr>
                <w:rFonts w:eastAsia="Times New Roman" w:cs="Times New Roman"/>
                <w:b/>
                <w:bCs/>
                <w:sz w:val="16"/>
                <w:szCs w:val="16"/>
              </w:rPr>
            </w:pPr>
          </w:p>
        </w:tc>
        <w:tc>
          <w:tcPr>
            <w:tcW w:w="885" w:type="dxa"/>
          </w:tcPr>
          <w:p w14:paraId="4A389399"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77833F6D" w14:textId="77777777" w:rsidR="00F720A2" w:rsidRPr="009E3D83" w:rsidRDefault="00F720A2">
            <w:pPr>
              <w:spacing w:line="280" w:lineRule="exact"/>
              <w:ind w:left="1" w:right="14"/>
              <w:jc w:val="center"/>
              <w:rPr>
                <w:rFonts w:eastAsia="Times New Roman" w:cs="Times New Roman"/>
                <w:b/>
                <w:bCs/>
                <w:sz w:val="16"/>
                <w:szCs w:val="16"/>
              </w:rPr>
            </w:pPr>
          </w:p>
        </w:tc>
        <w:tc>
          <w:tcPr>
            <w:tcW w:w="910" w:type="dxa"/>
          </w:tcPr>
          <w:p w14:paraId="0125398E" w14:textId="77777777" w:rsidR="00F720A2" w:rsidRPr="009E3D83" w:rsidRDefault="00F720A2">
            <w:pPr>
              <w:spacing w:line="280" w:lineRule="exact"/>
              <w:ind w:left="1" w:right="14"/>
              <w:jc w:val="center"/>
              <w:rPr>
                <w:rFonts w:eastAsia="Times New Roman" w:cs="Times New Roman"/>
                <w:b/>
                <w:bCs/>
                <w:spacing w:val="-2"/>
                <w:sz w:val="16"/>
                <w:szCs w:val="16"/>
                <w:cs/>
              </w:rPr>
            </w:pPr>
            <w:r w:rsidRPr="009E3D83">
              <w:rPr>
                <w:rFonts w:eastAsia="Times New Roman" w:cs="Times New Roman"/>
                <w:b/>
                <w:bCs/>
                <w:sz w:val="16"/>
                <w:szCs w:val="16"/>
              </w:rPr>
              <w:t>changes</w:t>
            </w:r>
          </w:p>
        </w:tc>
        <w:tc>
          <w:tcPr>
            <w:tcW w:w="72" w:type="dxa"/>
          </w:tcPr>
          <w:p w14:paraId="0C1DA0EE" w14:textId="77777777" w:rsidR="00F720A2" w:rsidRPr="009E3D83" w:rsidRDefault="00F720A2">
            <w:pPr>
              <w:spacing w:line="280" w:lineRule="exact"/>
              <w:ind w:left="1" w:right="14"/>
              <w:jc w:val="center"/>
              <w:rPr>
                <w:rFonts w:eastAsia="Times New Roman" w:cs="Times New Roman"/>
                <w:b/>
                <w:bCs/>
                <w:sz w:val="16"/>
                <w:szCs w:val="16"/>
              </w:rPr>
            </w:pPr>
          </w:p>
        </w:tc>
        <w:tc>
          <w:tcPr>
            <w:tcW w:w="977" w:type="dxa"/>
          </w:tcPr>
          <w:p w14:paraId="67B3819B"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r>
      <w:tr w:rsidR="00F720A2" w:rsidRPr="009E3D83" w14:paraId="74209754" w14:textId="77777777">
        <w:trPr>
          <w:trHeight w:val="16"/>
          <w:tblHeader/>
        </w:trPr>
        <w:tc>
          <w:tcPr>
            <w:tcW w:w="3960" w:type="dxa"/>
          </w:tcPr>
          <w:p w14:paraId="09001F25" w14:textId="77777777" w:rsidR="00F720A2" w:rsidRPr="009E3D83" w:rsidRDefault="00F720A2">
            <w:pPr>
              <w:spacing w:line="280" w:lineRule="exact"/>
              <w:ind w:left="368" w:right="14"/>
              <w:jc w:val="center"/>
              <w:rPr>
                <w:rFonts w:eastAsia="Times New Roman" w:cs="Times New Roman"/>
                <w:sz w:val="16"/>
                <w:szCs w:val="16"/>
              </w:rPr>
            </w:pPr>
          </w:p>
        </w:tc>
        <w:tc>
          <w:tcPr>
            <w:tcW w:w="945" w:type="dxa"/>
          </w:tcPr>
          <w:p w14:paraId="64B77986"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January 1,</w:t>
            </w:r>
          </w:p>
        </w:tc>
        <w:tc>
          <w:tcPr>
            <w:tcW w:w="83" w:type="dxa"/>
          </w:tcPr>
          <w:p w14:paraId="6DBDF486"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2B5AB9A2"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flows</w:t>
            </w:r>
          </w:p>
        </w:tc>
        <w:tc>
          <w:tcPr>
            <w:tcW w:w="60" w:type="dxa"/>
          </w:tcPr>
          <w:p w14:paraId="5290468E" w14:textId="77777777" w:rsidR="00F720A2" w:rsidRPr="009E3D83" w:rsidRDefault="00F720A2">
            <w:pPr>
              <w:spacing w:line="280" w:lineRule="exact"/>
              <w:ind w:left="1" w:right="14"/>
              <w:jc w:val="center"/>
              <w:rPr>
                <w:rFonts w:eastAsia="Times New Roman" w:cs="Times New Roman"/>
                <w:b/>
                <w:bCs/>
                <w:sz w:val="16"/>
                <w:szCs w:val="16"/>
              </w:rPr>
            </w:pPr>
          </w:p>
        </w:tc>
        <w:tc>
          <w:tcPr>
            <w:tcW w:w="885" w:type="dxa"/>
          </w:tcPr>
          <w:p w14:paraId="03EF931A" w14:textId="77777777" w:rsidR="00F720A2" w:rsidRPr="009E3D83" w:rsidRDefault="00F720A2">
            <w:pPr>
              <w:spacing w:line="280" w:lineRule="exact"/>
              <w:ind w:left="1" w:right="14"/>
              <w:jc w:val="center"/>
              <w:rPr>
                <w:rFonts w:eastAsia="Times New Roman" w:cs="Times New Roman"/>
                <w:b/>
                <w:bCs/>
                <w:sz w:val="16"/>
                <w:szCs w:val="16"/>
              </w:rPr>
            </w:pPr>
          </w:p>
        </w:tc>
        <w:tc>
          <w:tcPr>
            <w:tcW w:w="90" w:type="dxa"/>
          </w:tcPr>
          <w:p w14:paraId="18EAF3EF" w14:textId="77777777" w:rsidR="00F720A2" w:rsidRPr="009E3D83" w:rsidRDefault="00F720A2">
            <w:pPr>
              <w:spacing w:line="280" w:lineRule="exact"/>
              <w:ind w:left="1" w:right="14"/>
              <w:jc w:val="center"/>
              <w:rPr>
                <w:rFonts w:eastAsia="Times New Roman" w:cs="Times New Roman"/>
                <w:b/>
                <w:bCs/>
                <w:sz w:val="16"/>
                <w:szCs w:val="16"/>
              </w:rPr>
            </w:pPr>
          </w:p>
        </w:tc>
        <w:tc>
          <w:tcPr>
            <w:tcW w:w="910" w:type="dxa"/>
          </w:tcPr>
          <w:p w14:paraId="089CE71A" w14:textId="77777777" w:rsidR="00F720A2" w:rsidRPr="009E3D83" w:rsidRDefault="00F720A2">
            <w:pPr>
              <w:spacing w:line="280" w:lineRule="exact"/>
              <w:ind w:left="1" w:right="14"/>
              <w:jc w:val="center"/>
              <w:rPr>
                <w:rFonts w:eastAsia="Times New Roman" w:cs="Times New Roman"/>
                <w:b/>
                <w:bCs/>
                <w:sz w:val="16"/>
                <w:szCs w:val="16"/>
              </w:rPr>
            </w:pPr>
          </w:p>
        </w:tc>
        <w:tc>
          <w:tcPr>
            <w:tcW w:w="72" w:type="dxa"/>
          </w:tcPr>
          <w:p w14:paraId="065A8AAB" w14:textId="77777777" w:rsidR="00F720A2" w:rsidRPr="009E3D83" w:rsidRDefault="00F720A2">
            <w:pPr>
              <w:spacing w:line="280" w:lineRule="exact"/>
              <w:ind w:left="1" w:right="14"/>
              <w:jc w:val="center"/>
              <w:rPr>
                <w:rFonts w:eastAsia="Times New Roman" w:cs="Times New Roman"/>
                <w:b/>
                <w:bCs/>
                <w:spacing w:val="-4"/>
                <w:sz w:val="16"/>
                <w:szCs w:val="16"/>
              </w:rPr>
            </w:pPr>
          </w:p>
        </w:tc>
        <w:tc>
          <w:tcPr>
            <w:tcW w:w="977" w:type="dxa"/>
          </w:tcPr>
          <w:p w14:paraId="5A867AC4" w14:textId="77777777" w:rsidR="00F720A2" w:rsidRPr="009E3D83" w:rsidRDefault="00F720A2">
            <w:pPr>
              <w:spacing w:line="280" w:lineRule="exact"/>
              <w:ind w:left="1" w:right="14"/>
              <w:jc w:val="center"/>
              <w:rPr>
                <w:rFonts w:eastAsia="Times New Roman" w:cs="Times New Roman"/>
                <w:b/>
                <w:bCs/>
                <w:spacing w:val="-4"/>
                <w:sz w:val="16"/>
                <w:szCs w:val="16"/>
              </w:rPr>
            </w:pPr>
            <w:r w:rsidRPr="009E3D83">
              <w:rPr>
                <w:rFonts w:eastAsia="Times New Roman" w:cs="Times New Roman"/>
                <w:b/>
                <w:bCs/>
                <w:spacing w:val="-4"/>
                <w:sz w:val="16"/>
                <w:szCs w:val="16"/>
              </w:rPr>
              <w:t>December 31,</w:t>
            </w:r>
          </w:p>
        </w:tc>
      </w:tr>
      <w:tr w:rsidR="00F720A2" w:rsidRPr="009E3D83" w14:paraId="05BF954C" w14:textId="77777777">
        <w:trPr>
          <w:trHeight w:val="16"/>
          <w:tblHeader/>
        </w:trPr>
        <w:tc>
          <w:tcPr>
            <w:tcW w:w="3960" w:type="dxa"/>
          </w:tcPr>
          <w:p w14:paraId="215A6176" w14:textId="77777777" w:rsidR="00F720A2" w:rsidRPr="009E3D83" w:rsidRDefault="00F720A2">
            <w:pPr>
              <w:spacing w:line="280" w:lineRule="exact"/>
              <w:ind w:left="368" w:right="14"/>
              <w:jc w:val="center"/>
              <w:rPr>
                <w:rFonts w:eastAsia="Times New Roman" w:cs="Times New Roman"/>
                <w:sz w:val="16"/>
                <w:szCs w:val="16"/>
              </w:rPr>
            </w:pPr>
          </w:p>
        </w:tc>
        <w:tc>
          <w:tcPr>
            <w:tcW w:w="945" w:type="dxa"/>
          </w:tcPr>
          <w:p w14:paraId="2359ADBB"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2022</w:t>
            </w:r>
          </w:p>
        </w:tc>
        <w:tc>
          <w:tcPr>
            <w:tcW w:w="83" w:type="dxa"/>
          </w:tcPr>
          <w:p w14:paraId="426AABCF"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114E0BFA" w14:textId="77777777" w:rsidR="00F720A2" w:rsidRPr="009E3D83" w:rsidRDefault="00F720A2">
            <w:pPr>
              <w:spacing w:line="280" w:lineRule="exact"/>
              <w:ind w:left="1" w:right="14"/>
              <w:jc w:val="center"/>
              <w:rPr>
                <w:rFonts w:eastAsia="Times New Roman" w:cs="Times New Roman"/>
                <w:b/>
                <w:bCs/>
                <w:sz w:val="16"/>
                <w:szCs w:val="16"/>
              </w:rPr>
            </w:pPr>
          </w:p>
        </w:tc>
        <w:tc>
          <w:tcPr>
            <w:tcW w:w="60" w:type="dxa"/>
          </w:tcPr>
          <w:p w14:paraId="7A2E3F3F" w14:textId="77777777" w:rsidR="00F720A2" w:rsidRPr="009E3D83" w:rsidRDefault="00F720A2">
            <w:pPr>
              <w:spacing w:line="280" w:lineRule="exact"/>
              <w:ind w:left="1" w:right="14"/>
              <w:jc w:val="center"/>
              <w:rPr>
                <w:rFonts w:eastAsia="Times New Roman" w:cs="Times New Roman"/>
                <w:b/>
                <w:bCs/>
                <w:sz w:val="16"/>
                <w:szCs w:val="16"/>
              </w:rPr>
            </w:pPr>
          </w:p>
        </w:tc>
        <w:tc>
          <w:tcPr>
            <w:tcW w:w="885" w:type="dxa"/>
          </w:tcPr>
          <w:p w14:paraId="5B3D5463" w14:textId="77777777" w:rsidR="00F720A2" w:rsidRPr="009E3D83" w:rsidRDefault="00F720A2">
            <w:pPr>
              <w:spacing w:line="280" w:lineRule="exact"/>
              <w:ind w:left="1" w:right="14"/>
              <w:jc w:val="center"/>
              <w:rPr>
                <w:rFonts w:eastAsia="Times New Roman" w:cs="Times New Roman"/>
                <w:b/>
                <w:bCs/>
                <w:sz w:val="16"/>
                <w:szCs w:val="16"/>
              </w:rPr>
            </w:pPr>
          </w:p>
        </w:tc>
        <w:tc>
          <w:tcPr>
            <w:tcW w:w="90" w:type="dxa"/>
          </w:tcPr>
          <w:p w14:paraId="5ADB4795" w14:textId="77777777" w:rsidR="00F720A2" w:rsidRPr="009E3D83" w:rsidRDefault="00F720A2">
            <w:pPr>
              <w:spacing w:line="280" w:lineRule="exact"/>
              <w:ind w:left="1" w:right="14"/>
              <w:jc w:val="center"/>
              <w:rPr>
                <w:rFonts w:eastAsia="Times New Roman" w:cs="Times New Roman"/>
                <w:b/>
                <w:bCs/>
                <w:sz w:val="16"/>
                <w:szCs w:val="16"/>
              </w:rPr>
            </w:pPr>
          </w:p>
        </w:tc>
        <w:tc>
          <w:tcPr>
            <w:tcW w:w="910" w:type="dxa"/>
          </w:tcPr>
          <w:p w14:paraId="2956155E" w14:textId="77777777" w:rsidR="00F720A2" w:rsidRPr="009E3D83" w:rsidRDefault="00F720A2">
            <w:pPr>
              <w:spacing w:line="280" w:lineRule="exact"/>
              <w:ind w:left="1" w:right="14"/>
              <w:jc w:val="center"/>
              <w:rPr>
                <w:rFonts w:eastAsia="Times New Roman" w:cs="Times New Roman"/>
                <w:b/>
                <w:bCs/>
                <w:sz w:val="16"/>
                <w:szCs w:val="16"/>
              </w:rPr>
            </w:pPr>
          </w:p>
        </w:tc>
        <w:tc>
          <w:tcPr>
            <w:tcW w:w="72" w:type="dxa"/>
          </w:tcPr>
          <w:p w14:paraId="667E82C0" w14:textId="77777777" w:rsidR="00F720A2" w:rsidRPr="009E3D83" w:rsidRDefault="00F720A2">
            <w:pPr>
              <w:spacing w:line="280" w:lineRule="exact"/>
              <w:ind w:left="1" w:right="14"/>
              <w:jc w:val="center"/>
              <w:rPr>
                <w:rFonts w:eastAsia="Times New Roman" w:cs="Times New Roman"/>
                <w:b/>
                <w:bCs/>
                <w:sz w:val="16"/>
                <w:szCs w:val="16"/>
              </w:rPr>
            </w:pPr>
          </w:p>
        </w:tc>
        <w:tc>
          <w:tcPr>
            <w:tcW w:w="977" w:type="dxa"/>
          </w:tcPr>
          <w:p w14:paraId="1E6AE428" w14:textId="77777777" w:rsidR="00F720A2" w:rsidRPr="009E3D83" w:rsidRDefault="00F720A2">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2022</w:t>
            </w:r>
          </w:p>
        </w:tc>
      </w:tr>
      <w:tr w:rsidR="00F720A2" w:rsidRPr="009E3D83" w14:paraId="0CAF0471" w14:textId="77777777">
        <w:trPr>
          <w:trHeight w:val="16"/>
          <w:tblHeader/>
        </w:trPr>
        <w:tc>
          <w:tcPr>
            <w:tcW w:w="3960" w:type="dxa"/>
          </w:tcPr>
          <w:p w14:paraId="21CF3205" w14:textId="77777777" w:rsidR="00F720A2" w:rsidRPr="009E3D83" w:rsidRDefault="00F720A2">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Bank overdrafts and short-term borrowings from</w:t>
            </w:r>
          </w:p>
        </w:tc>
        <w:tc>
          <w:tcPr>
            <w:tcW w:w="945" w:type="dxa"/>
          </w:tcPr>
          <w:p w14:paraId="24BEA024" w14:textId="77777777" w:rsidR="00F720A2" w:rsidRPr="009E3D83" w:rsidRDefault="00F720A2">
            <w:pPr>
              <w:tabs>
                <w:tab w:val="decimal" w:pos="837"/>
              </w:tabs>
              <w:spacing w:line="280" w:lineRule="exact"/>
              <w:ind w:left="1" w:right="-450"/>
              <w:rPr>
                <w:rFonts w:eastAsia="Times New Roman" w:cs="Times New Roman"/>
                <w:sz w:val="16"/>
                <w:szCs w:val="16"/>
              </w:rPr>
            </w:pPr>
          </w:p>
        </w:tc>
        <w:tc>
          <w:tcPr>
            <w:tcW w:w="83" w:type="dxa"/>
          </w:tcPr>
          <w:p w14:paraId="40125301"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1A07239C" w14:textId="77777777" w:rsidR="00F720A2" w:rsidRPr="009E3D83" w:rsidRDefault="00F720A2">
            <w:pPr>
              <w:spacing w:line="280" w:lineRule="exact"/>
              <w:ind w:left="1" w:right="14"/>
              <w:jc w:val="center"/>
              <w:rPr>
                <w:rFonts w:eastAsia="Times New Roman" w:cs="Times New Roman"/>
                <w:b/>
                <w:bCs/>
                <w:sz w:val="16"/>
                <w:szCs w:val="16"/>
              </w:rPr>
            </w:pPr>
          </w:p>
        </w:tc>
        <w:tc>
          <w:tcPr>
            <w:tcW w:w="60" w:type="dxa"/>
          </w:tcPr>
          <w:p w14:paraId="1EEDCDC6" w14:textId="77777777" w:rsidR="00F720A2" w:rsidRPr="009E3D83" w:rsidRDefault="00F720A2">
            <w:pPr>
              <w:spacing w:line="280" w:lineRule="exact"/>
              <w:ind w:left="1" w:right="14"/>
              <w:jc w:val="center"/>
              <w:rPr>
                <w:rFonts w:eastAsia="Times New Roman" w:cs="Times New Roman"/>
                <w:b/>
                <w:bCs/>
                <w:sz w:val="16"/>
                <w:szCs w:val="16"/>
              </w:rPr>
            </w:pPr>
          </w:p>
        </w:tc>
        <w:tc>
          <w:tcPr>
            <w:tcW w:w="885" w:type="dxa"/>
          </w:tcPr>
          <w:p w14:paraId="23FBDDF4" w14:textId="77777777" w:rsidR="00F720A2" w:rsidRPr="009E3D83" w:rsidRDefault="00F720A2">
            <w:pPr>
              <w:spacing w:line="280" w:lineRule="exact"/>
              <w:ind w:left="1" w:right="14"/>
              <w:jc w:val="center"/>
              <w:rPr>
                <w:rFonts w:eastAsia="Times New Roman" w:cs="Times New Roman"/>
                <w:b/>
                <w:bCs/>
                <w:sz w:val="16"/>
                <w:szCs w:val="16"/>
              </w:rPr>
            </w:pPr>
          </w:p>
        </w:tc>
        <w:tc>
          <w:tcPr>
            <w:tcW w:w="90" w:type="dxa"/>
          </w:tcPr>
          <w:p w14:paraId="107E95E3" w14:textId="77777777" w:rsidR="00F720A2" w:rsidRPr="009E3D83" w:rsidRDefault="00F720A2">
            <w:pPr>
              <w:spacing w:line="280" w:lineRule="exact"/>
              <w:ind w:left="1" w:right="14"/>
              <w:jc w:val="center"/>
              <w:rPr>
                <w:rFonts w:eastAsia="Times New Roman" w:cs="Times New Roman"/>
                <w:b/>
                <w:bCs/>
                <w:sz w:val="16"/>
                <w:szCs w:val="16"/>
              </w:rPr>
            </w:pPr>
          </w:p>
        </w:tc>
        <w:tc>
          <w:tcPr>
            <w:tcW w:w="910" w:type="dxa"/>
          </w:tcPr>
          <w:p w14:paraId="6348DA70" w14:textId="77777777" w:rsidR="00F720A2" w:rsidRPr="009E3D83" w:rsidRDefault="00F720A2">
            <w:pPr>
              <w:spacing w:line="280" w:lineRule="exact"/>
              <w:ind w:left="1" w:right="14"/>
              <w:jc w:val="center"/>
              <w:rPr>
                <w:rFonts w:eastAsia="Times New Roman" w:cs="Times New Roman"/>
                <w:b/>
                <w:bCs/>
                <w:sz w:val="16"/>
                <w:szCs w:val="16"/>
              </w:rPr>
            </w:pPr>
          </w:p>
        </w:tc>
        <w:tc>
          <w:tcPr>
            <w:tcW w:w="72" w:type="dxa"/>
          </w:tcPr>
          <w:p w14:paraId="7CF0E4A2" w14:textId="77777777" w:rsidR="00F720A2" w:rsidRPr="009E3D83" w:rsidRDefault="00F720A2">
            <w:pPr>
              <w:spacing w:line="280" w:lineRule="exact"/>
              <w:ind w:left="1" w:right="14"/>
              <w:jc w:val="center"/>
              <w:rPr>
                <w:rFonts w:eastAsia="Times New Roman" w:cs="Times New Roman"/>
                <w:b/>
                <w:bCs/>
                <w:sz w:val="16"/>
                <w:szCs w:val="16"/>
              </w:rPr>
            </w:pPr>
          </w:p>
        </w:tc>
        <w:tc>
          <w:tcPr>
            <w:tcW w:w="977" w:type="dxa"/>
          </w:tcPr>
          <w:p w14:paraId="408014E9" w14:textId="77777777" w:rsidR="00F720A2" w:rsidRPr="009E3D83" w:rsidRDefault="00F720A2">
            <w:pPr>
              <w:spacing w:line="280" w:lineRule="exact"/>
              <w:ind w:left="1" w:right="14"/>
              <w:jc w:val="center"/>
              <w:rPr>
                <w:rFonts w:eastAsia="Times New Roman" w:cs="Times New Roman"/>
                <w:b/>
                <w:bCs/>
                <w:sz w:val="16"/>
                <w:szCs w:val="16"/>
              </w:rPr>
            </w:pPr>
          </w:p>
        </w:tc>
      </w:tr>
      <w:tr w:rsidR="00F720A2" w:rsidRPr="009E3D83" w14:paraId="69EAF65A" w14:textId="77777777">
        <w:trPr>
          <w:trHeight w:val="16"/>
          <w:tblHeader/>
        </w:trPr>
        <w:tc>
          <w:tcPr>
            <w:tcW w:w="3960" w:type="dxa"/>
          </w:tcPr>
          <w:p w14:paraId="314A15B4" w14:textId="77777777" w:rsidR="00F720A2" w:rsidRPr="009E3D83" w:rsidRDefault="00F720A2">
            <w:pPr>
              <w:keepNext/>
              <w:spacing w:line="280" w:lineRule="exact"/>
              <w:ind w:left="90" w:right="14" w:hanging="4"/>
              <w:outlineLvl w:val="5"/>
              <w:rPr>
                <w:rFonts w:eastAsia="Times New Roman" w:cs="Times New Roman"/>
                <w:sz w:val="16"/>
                <w:szCs w:val="16"/>
              </w:rPr>
            </w:pPr>
            <w:r w:rsidRPr="009E3D83">
              <w:rPr>
                <w:rFonts w:eastAsia="Times New Roman" w:cs="Times New Roman"/>
                <w:sz w:val="16"/>
                <w:szCs w:val="16"/>
              </w:rPr>
              <w:t>financial institutions</w:t>
            </w:r>
          </w:p>
        </w:tc>
        <w:tc>
          <w:tcPr>
            <w:tcW w:w="945" w:type="dxa"/>
          </w:tcPr>
          <w:p w14:paraId="022F6C24"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16,262,840</w:t>
            </w:r>
          </w:p>
        </w:tc>
        <w:tc>
          <w:tcPr>
            <w:tcW w:w="83" w:type="dxa"/>
          </w:tcPr>
          <w:p w14:paraId="70545B12" w14:textId="77777777" w:rsidR="00F720A2" w:rsidRPr="009E3D83" w:rsidRDefault="00F720A2">
            <w:pPr>
              <w:spacing w:line="280" w:lineRule="exact"/>
              <w:ind w:left="1" w:right="14"/>
              <w:jc w:val="center"/>
              <w:rPr>
                <w:rFonts w:eastAsia="Times New Roman" w:cs="Times New Roman"/>
                <w:b/>
                <w:bCs/>
                <w:sz w:val="16"/>
                <w:szCs w:val="16"/>
              </w:rPr>
            </w:pPr>
          </w:p>
        </w:tc>
        <w:tc>
          <w:tcPr>
            <w:tcW w:w="907" w:type="dxa"/>
          </w:tcPr>
          <w:p w14:paraId="6F36B202"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1,030,878</w:t>
            </w:r>
          </w:p>
        </w:tc>
        <w:tc>
          <w:tcPr>
            <w:tcW w:w="60" w:type="dxa"/>
          </w:tcPr>
          <w:p w14:paraId="2057D9DC" w14:textId="77777777" w:rsidR="00F720A2" w:rsidRPr="009E3D83" w:rsidRDefault="00F720A2">
            <w:pPr>
              <w:tabs>
                <w:tab w:val="decimal" w:pos="850"/>
              </w:tabs>
              <w:spacing w:line="280" w:lineRule="exact"/>
              <w:ind w:left="1" w:right="14"/>
              <w:jc w:val="left"/>
              <w:rPr>
                <w:rFonts w:eastAsia="Times New Roman" w:cs="Times New Roman"/>
                <w:sz w:val="16"/>
                <w:szCs w:val="16"/>
              </w:rPr>
            </w:pPr>
          </w:p>
        </w:tc>
        <w:tc>
          <w:tcPr>
            <w:tcW w:w="885" w:type="dxa"/>
          </w:tcPr>
          <w:p w14:paraId="654D8C62" w14:textId="77777777" w:rsidR="00F720A2" w:rsidRPr="009E3D83" w:rsidRDefault="00F720A2">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w:t>
            </w:r>
          </w:p>
        </w:tc>
        <w:tc>
          <w:tcPr>
            <w:tcW w:w="90" w:type="dxa"/>
          </w:tcPr>
          <w:p w14:paraId="6B0F8608" w14:textId="77777777" w:rsidR="00F720A2" w:rsidRPr="009E3D83" w:rsidRDefault="00F720A2">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4D95D977"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(240,924)</w:t>
            </w:r>
          </w:p>
        </w:tc>
        <w:tc>
          <w:tcPr>
            <w:tcW w:w="72" w:type="dxa"/>
          </w:tcPr>
          <w:p w14:paraId="08C48E1D" w14:textId="77777777" w:rsidR="00F720A2" w:rsidRPr="009E3D83" w:rsidRDefault="00F720A2">
            <w:pPr>
              <w:tabs>
                <w:tab w:val="decimal" w:pos="850"/>
              </w:tabs>
              <w:spacing w:line="280" w:lineRule="exact"/>
              <w:ind w:left="1" w:right="14"/>
              <w:jc w:val="left"/>
              <w:rPr>
                <w:rFonts w:eastAsia="Times New Roman" w:cs="Times New Roman"/>
                <w:sz w:val="16"/>
                <w:szCs w:val="16"/>
              </w:rPr>
            </w:pPr>
          </w:p>
        </w:tc>
        <w:tc>
          <w:tcPr>
            <w:tcW w:w="977" w:type="dxa"/>
          </w:tcPr>
          <w:p w14:paraId="778CA6E1"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 xml:space="preserve">17,052,794 </w:t>
            </w:r>
            <w:r w:rsidRPr="009E3D83">
              <w:rPr>
                <w:rFonts w:eastAsia="Times New Roman" w:cs="Times New Roman" w:hint="cs"/>
                <w:sz w:val="16"/>
                <w:szCs w:val="16"/>
              </w:rPr>
              <w:t xml:space="preserve"> </w:t>
            </w:r>
          </w:p>
        </w:tc>
      </w:tr>
      <w:tr w:rsidR="00F720A2" w:rsidRPr="009E3D83" w14:paraId="1127151B" w14:textId="77777777">
        <w:trPr>
          <w:trHeight w:val="16"/>
        </w:trPr>
        <w:tc>
          <w:tcPr>
            <w:tcW w:w="3960" w:type="dxa"/>
          </w:tcPr>
          <w:p w14:paraId="75F9DB32" w14:textId="77777777" w:rsidR="00F720A2" w:rsidRPr="009E3D83" w:rsidRDefault="00F720A2">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Short-term borrowings from related person and related parties</w:t>
            </w:r>
          </w:p>
        </w:tc>
        <w:tc>
          <w:tcPr>
            <w:tcW w:w="945" w:type="dxa"/>
          </w:tcPr>
          <w:p w14:paraId="0D5AFAB6"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 xml:space="preserve"> 2,162 </w:t>
            </w:r>
          </w:p>
        </w:tc>
        <w:tc>
          <w:tcPr>
            <w:tcW w:w="83" w:type="dxa"/>
          </w:tcPr>
          <w:p w14:paraId="7650E12B" w14:textId="77777777" w:rsidR="00F720A2" w:rsidRPr="009E3D83" w:rsidRDefault="00F720A2">
            <w:pPr>
              <w:keepNext/>
              <w:spacing w:line="280" w:lineRule="exact"/>
              <w:ind w:left="1" w:right="14" w:hanging="458"/>
              <w:outlineLvl w:val="5"/>
              <w:rPr>
                <w:rFonts w:eastAsia="Times New Roman" w:cs="Times New Roman"/>
                <w:b/>
                <w:bCs/>
                <w:sz w:val="16"/>
                <w:szCs w:val="16"/>
              </w:rPr>
            </w:pPr>
          </w:p>
        </w:tc>
        <w:tc>
          <w:tcPr>
            <w:tcW w:w="907" w:type="dxa"/>
          </w:tcPr>
          <w:p w14:paraId="17DB32A6" w14:textId="77777777" w:rsidR="00F720A2" w:rsidRPr="009E3D83" w:rsidRDefault="00F720A2">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w:t>
            </w:r>
          </w:p>
        </w:tc>
        <w:tc>
          <w:tcPr>
            <w:tcW w:w="60" w:type="dxa"/>
          </w:tcPr>
          <w:p w14:paraId="4F32BFE1" w14:textId="77777777" w:rsidR="00F720A2" w:rsidRPr="009E3D83" w:rsidRDefault="00F720A2">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68F7EFB4" w14:textId="77777777" w:rsidR="00F720A2" w:rsidRPr="009E3D83" w:rsidRDefault="00F720A2">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w:t>
            </w:r>
          </w:p>
        </w:tc>
        <w:tc>
          <w:tcPr>
            <w:tcW w:w="90" w:type="dxa"/>
          </w:tcPr>
          <w:p w14:paraId="0AB3CBD9" w14:textId="77777777" w:rsidR="00F720A2" w:rsidRPr="009E3D83" w:rsidRDefault="00F720A2">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2E9FF62F"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(137)</w:t>
            </w:r>
          </w:p>
        </w:tc>
        <w:tc>
          <w:tcPr>
            <w:tcW w:w="72" w:type="dxa"/>
          </w:tcPr>
          <w:p w14:paraId="49B44550" w14:textId="77777777" w:rsidR="00F720A2" w:rsidRPr="009E3D83" w:rsidRDefault="00F720A2">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23D3D88B"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2,025</w:t>
            </w:r>
          </w:p>
        </w:tc>
      </w:tr>
      <w:tr w:rsidR="00F720A2" w:rsidRPr="009E3D83" w14:paraId="3475F266" w14:textId="77777777">
        <w:trPr>
          <w:trHeight w:val="16"/>
        </w:trPr>
        <w:tc>
          <w:tcPr>
            <w:tcW w:w="3960" w:type="dxa"/>
          </w:tcPr>
          <w:p w14:paraId="69C6018B" w14:textId="3C125258" w:rsidR="00F720A2" w:rsidRPr="009E3D83" w:rsidRDefault="00F720A2" w:rsidP="00F8275D">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Short-term borrowings from other persons or</w:t>
            </w:r>
            <w:r w:rsidR="00F8275D" w:rsidRPr="009E3D83">
              <w:rPr>
                <w:rFonts w:eastAsia="Times New Roman" w:cs="Times New Roman"/>
                <w:sz w:val="16"/>
                <w:szCs w:val="16"/>
              </w:rPr>
              <w:t xml:space="preserve"> </w:t>
            </w:r>
            <w:r w:rsidRPr="009E3D83">
              <w:rPr>
                <w:rFonts w:eastAsia="Times New Roman" w:cs="Times New Roman"/>
                <w:sz w:val="16"/>
                <w:szCs w:val="16"/>
              </w:rPr>
              <w:t>other parties</w:t>
            </w:r>
          </w:p>
        </w:tc>
        <w:tc>
          <w:tcPr>
            <w:tcW w:w="945" w:type="dxa"/>
            <w:vAlign w:val="bottom"/>
          </w:tcPr>
          <w:p w14:paraId="6C361CA4"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 xml:space="preserve"> 412,574 </w:t>
            </w:r>
          </w:p>
        </w:tc>
        <w:tc>
          <w:tcPr>
            <w:tcW w:w="83" w:type="dxa"/>
          </w:tcPr>
          <w:p w14:paraId="72F5B609" w14:textId="77777777" w:rsidR="00F720A2" w:rsidRPr="009E3D83" w:rsidRDefault="00F720A2">
            <w:pPr>
              <w:keepNext/>
              <w:spacing w:line="280" w:lineRule="exact"/>
              <w:ind w:left="1" w:right="14" w:hanging="458"/>
              <w:outlineLvl w:val="5"/>
              <w:rPr>
                <w:rFonts w:eastAsia="Times New Roman" w:cs="Times New Roman"/>
                <w:b/>
                <w:bCs/>
                <w:sz w:val="16"/>
                <w:szCs w:val="16"/>
              </w:rPr>
            </w:pPr>
          </w:p>
        </w:tc>
        <w:tc>
          <w:tcPr>
            <w:tcW w:w="907" w:type="dxa"/>
          </w:tcPr>
          <w:p w14:paraId="05D7E311"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415,000</w:t>
            </w:r>
          </w:p>
        </w:tc>
        <w:tc>
          <w:tcPr>
            <w:tcW w:w="60" w:type="dxa"/>
          </w:tcPr>
          <w:p w14:paraId="462EC9E8" w14:textId="77777777" w:rsidR="00F720A2" w:rsidRPr="009E3D83" w:rsidRDefault="00F720A2">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2BA48EE6" w14:textId="77777777" w:rsidR="00F720A2" w:rsidRPr="009E3D83" w:rsidRDefault="00F720A2">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w:t>
            </w:r>
          </w:p>
        </w:tc>
        <w:tc>
          <w:tcPr>
            <w:tcW w:w="90" w:type="dxa"/>
          </w:tcPr>
          <w:p w14:paraId="630AC8F9" w14:textId="77777777" w:rsidR="00F720A2" w:rsidRPr="009E3D83" w:rsidDel="00F61693" w:rsidRDefault="00F720A2">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5FE8DC90" w14:textId="77777777" w:rsidR="00F720A2" w:rsidRPr="009E3D83" w:rsidDel="00370866"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(384,</w:t>
            </w:r>
            <w:r w:rsidRPr="009E3D83">
              <w:rPr>
                <w:rFonts w:eastAsia="Times New Roman" w:cstheme="minorBidi"/>
                <w:sz w:val="16"/>
                <w:szCs w:val="16"/>
                <w:lang w:val="en-US"/>
              </w:rPr>
              <w:t>462</w:t>
            </w:r>
            <w:r w:rsidRPr="009E3D83">
              <w:rPr>
                <w:rFonts w:eastAsia="Times New Roman" w:cs="Times New Roman"/>
                <w:sz w:val="16"/>
                <w:szCs w:val="16"/>
              </w:rPr>
              <w:t>)</w:t>
            </w:r>
          </w:p>
        </w:tc>
        <w:tc>
          <w:tcPr>
            <w:tcW w:w="72" w:type="dxa"/>
          </w:tcPr>
          <w:p w14:paraId="03627641" w14:textId="77777777" w:rsidR="00F720A2" w:rsidRPr="009E3D83" w:rsidRDefault="00F720A2">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29DA3D7F"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443,112</w:t>
            </w:r>
          </w:p>
        </w:tc>
      </w:tr>
      <w:tr w:rsidR="00F720A2" w:rsidRPr="009E3D83" w14:paraId="26E39150" w14:textId="77777777">
        <w:trPr>
          <w:trHeight w:val="16"/>
        </w:trPr>
        <w:tc>
          <w:tcPr>
            <w:tcW w:w="3960" w:type="dxa"/>
          </w:tcPr>
          <w:p w14:paraId="2BE114EA" w14:textId="77777777" w:rsidR="00F720A2" w:rsidRPr="009E3D83" w:rsidRDefault="00F720A2">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Long-term borrowings from financial institutions</w:t>
            </w:r>
          </w:p>
        </w:tc>
        <w:tc>
          <w:tcPr>
            <w:tcW w:w="945" w:type="dxa"/>
          </w:tcPr>
          <w:p w14:paraId="74EC1106" w14:textId="77777777" w:rsidR="00F720A2" w:rsidRPr="009E3D83" w:rsidRDefault="00F720A2">
            <w:pPr>
              <w:tabs>
                <w:tab w:val="decimal" w:pos="850"/>
              </w:tabs>
              <w:spacing w:line="280" w:lineRule="exact"/>
              <w:ind w:left="1" w:right="-450"/>
              <w:jc w:val="left"/>
              <w:rPr>
                <w:rFonts w:eastAsia="Times New Roman" w:cs="Times New Roman"/>
                <w:sz w:val="16"/>
                <w:szCs w:val="16"/>
                <w:vertAlign w:val="superscript"/>
              </w:rPr>
            </w:pPr>
            <w:r w:rsidRPr="009E3D83">
              <w:rPr>
                <w:rFonts w:eastAsia="Times New Roman" w:cs="Times New Roman" w:hint="cs"/>
                <w:sz w:val="16"/>
                <w:szCs w:val="16"/>
              </w:rPr>
              <w:t xml:space="preserve"> 27,112,112 </w:t>
            </w:r>
          </w:p>
        </w:tc>
        <w:tc>
          <w:tcPr>
            <w:tcW w:w="83" w:type="dxa"/>
          </w:tcPr>
          <w:p w14:paraId="1F55FFFA" w14:textId="77777777" w:rsidR="00F720A2" w:rsidRPr="009E3D83" w:rsidRDefault="00F720A2">
            <w:pPr>
              <w:keepNext/>
              <w:spacing w:line="280" w:lineRule="exact"/>
              <w:ind w:left="1" w:right="14" w:hanging="458"/>
              <w:outlineLvl w:val="5"/>
              <w:rPr>
                <w:rFonts w:eastAsia="Times New Roman" w:cs="Times New Roman"/>
                <w:b/>
                <w:bCs/>
                <w:sz w:val="16"/>
                <w:szCs w:val="16"/>
              </w:rPr>
            </w:pPr>
          </w:p>
        </w:tc>
        <w:tc>
          <w:tcPr>
            <w:tcW w:w="907" w:type="dxa"/>
          </w:tcPr>
          <w:p w14:paraId="4149E9C5"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3,610,076</w:t>
            </w:r>
          </w:p>
        </w:tc>
        <w:tc>
          <w:tcPr>
            <w:tcW w:w="60" w:type="dxa"/>
          </w:tcPr>
          <w:p w14:paraId="4B99FD23" w14:textId="77777777" w:rsidR="00F720A2" w:rsidRPr="009E3D83" w:rsidRDefault="00F720A2">
            <w:pPr>
              <w:keepNext/>
              <w:tabs>
                <w:tab w:val="decimal" w:pos="850"/>
              </w:tabs>
              <w:spacing w:line="280" w:lineRule="exact"/>
              <w:ind w:left="1" w:right="14" w:hanging="458"/>
              <w:jc w:val="left"/>
              <w:outlineLvl w:val="5"/>
              <w:rPr>
                <w:rFonts w:eastAsia="Times New Roman" w:cs="Times New Roman"/>
                <w:sz w:val="16"/>
                <w:szCs w:val="16"/>
              </w:rPr>
            </w:pPr>
          </w:p>
        </w:tc>
        <w:tc>
          <w:tcPr>
            <w:tcW w:w="885" w:type="dxa"/>
          </w:tcPr>
          <w:p w14:paraId="6D9107FF" w14:textId="77777777" w:rsidR="00F720A2" w:rsidRPr="009E3D83" w:rsidRDefault="00F720A2">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w:t>
            </w:r>
          </w:p>
        </w:tc>
        <w:tc>
          <w:tcPr>
            <w:tcW w:w="90" w:type="dxa"/>
          </w:tcPr>
          <w:p w14:paraId="6FECAB22" w14:textId="77777777" w:rsidR="00F720A2" w:rsidRPr="009E3D83" w:rsidRDefault="00F720A2">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656E2DF6"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(299,357)</w:t>
            </w:r>
          </w:p>
        </w:tc>
        <w:tc>
          <w:tcPr>
            <w:tcW w:w="72" w:type="dxa"/>
          </w:tcPr>
          <w:p w14:paraId="4EE624E3" w14:textId="77777777" w:rsidR="00F720A2" w:rsidRPr="009E3D83" w:rsidRDefault="00F720A2">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6E21EF3B"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30,422,831</w:t>
            </w:r>
          </w:p>
        </w:tc>
      </w:tr>
      <w:tr w:rsidR="00F720A2" w:rsidRPr="009E3D83" w14:paraId="2D9F3D82" w14:textId="77777777">
        <w:trPr>
          <w:trHeight w:val="16"/>
        </w:trPr>
        <w:tc>
          <w:tcPr>
            <w:tcW w:w="3960" w:type="dxa"/>
          </w:tcPr>
          <w:p w14:paraId="034A6CAE" w14:textId="77777777" w:rsidR="00F720A2" w:rsidRPr="009E3D83" w:rsidRDefault="00F720A2">
            <w:pPr>
              <w:keepNext/>
              <w:tabs>
                <w:tab w:val="decimal" w:pos="810"/>
              </w:tabs>
              <w:spacing w:line="280" w:lineRule="exact"/>
              <w:ind w:left="0" w:right="14"/>
              <w:outlineLvl w:val="5"/>
              <w:rPr>
                <w:rFonts w:eastAsia="Times New Roman" w:cs="Times New Roman"/>
                <w:sz w:val="16"/>
                <w:szCs w:val="16"/>
              </w:rPr>
            </w:pPr>
            <w:r w:rsidRPr="009E3D83">
              <w:rPr>
                <w:rFonts w:eastAsia="Times New Roman" w:cs="Times New Roman"/>
                <w:sz w:val="16"/>
                <w:szCs w:val="16"/>
              </w:rPr>
              <w:t>Long-term debentures</w:t>
            </w:r>
          </w:p>
        </w:tc>
        <w:tc>
          <w:tcPr>
            <w:tcW w:w="945" w:type="dxa"/>
          </w:tcPr>
          <w:p w14:paraId="5937EEAE" w14:textId="77777777" w:rsidR="00F720A2" w:rsidRPr="009E3D83" w:rsidRDefault="00F720A2">
            <w:pPr>
              <w:tabs>
                <w:tab w:val="decimal" w:pos="850"/>
              </w:tabs>
              <w:spacing w:line="280" w:lineRule="exact"/>
              <w:ind w:left="1" w:right="-450"/>
              <w:jc w:val="left"/>
              <w:rPr>
                <w:rFonts w:eastAsia="Times New Roman" w:cs="Times New Roman"/>
                <w:sz w:val="16"/>
                <w:szCs w:val="16"/>
                <w:cs/>
              </w:rPr>
            </w:pPr>
            <w:r w:rsidRPr="009E3D83">
              <w:rPr>
                <w:rFonts w:eastAsia="Times New Roman" w:cs="Times New Roman" w:hint="cs"/>
                <w:sz w:val="16"/>
                <w:szCs w:val="16"/>
              </w:rPr>
              <w:t xml:space="preserve"> 6,556,808 </w:t>
            </w:r>
          </w:p>
        </w:tc>
        <w:tc>
          <w:tcPr>
            <w:tcW w:w="83" w:type="dxa"/>
          </w:tcPr>
          <w:p w14:paraId="51CC6E24" w14:textId="77777777" w:rsidR="00F720A2" w:rsidRPr="009E3D83" w:rsidRDefault="00F720A2">
            <w:pPr>
              <w:tabs>
                <w:tab w:val="decimal" w:pos="837"/>
                <w:tab w:val="decimal" w:pos="990"/>
              </w:tabs>
              <w:spacing w:line="280" w:lineRule="exact"/>
              <w:ind w:left="1" w:right="-450"/>
              <w:rPr>
                <w:rFonts w:eastAsia="Times New Roman" w:cs="Times New Roman"/>
                <w:sz w:val="16"/>
                <w:szCs w:val="16"/>
              </w:rPr>
            </w:pPr>
          </w:p>
        </w:tc>
        <w:tc>
          <w:tcPr>
            <w:tcW w:w="907" w:type="dxa"/>
          </w:tcPr>
          <w:p w14:paraId="2AAA3F42"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2,085,600</w:t>
            </w:r>
          </w:p>
        </w:tc>
        <w:tc>
          <w:tcPr>
            <w:tcW w:w="60" w:type="dxa"/>
          </w:tcPr>
          <w:p w14:paraId="60499B32"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885" w:type="dxa"/>
          </w:tcPr>
          <w:p w14:paraId="02D3AD4D" w14:textId="77777777" w:rsidR="00F720A2" w:rsidRPr="009E3D83" w:rsidRDefault="00F720A2">
            <w:pPr>
              <w:tabs>
                <w:tab w:val="decimal" w:pos="526"/>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w:t>
            </w:r>
          </w:p>
        </w:tc>
        <w:tc>
          <w:tcPr>
            <w:tcW w:w="90" w:type="dxa"/>
          </w:tcPr>
          <w:p w14:paraId="0DAC182D" w14:textId="77777777" w:rsidR="00F720A2" w:rsidRPr="009E3D83" w:rsidRDefault="00F720A2">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1E28287B"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(60,172)</w:t>
            </w:r>
          </w:p>
        </w:tc>
        <w:tc>
          <w:tcPr>
            <w:tcW w:w="72" w:type="dxa"/>
          </w:tcPr>
          <w:p w14:paraId="05A5AEA9"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977" w:type="dxa"/>
          </w:tcPr>
          <w:p w14:paraId="402A30CF" w14:textId="77777777" w:rsidR="00F720A2" w:rsidRPr="009E3D83" w:rsidRDefault="00F720A2">
            <w:pPr>
              <w:tabs>
                <w:tab w:val="decimal" w:pos="850"/>
              </w:tabs>
              <w:spacing w:line="280" w:lineRule="exact"/>
              <w:ind w:left="1" w:right="-450"/>
              <w:jc w:val="left"/>
              <w:rPr>
                <w:rFonts w:eastAsia="Times New Roman" w:cs="Times New Roman"/>
                <w:sz w:val="16"/>
                <w:szCs w:val="16"/>
                <w:cs/>
              </w:rPr>
            </w:pPr>
            <w:r w:rsidRPr="009E3D83">
              <w:rPr>
                <w:rFonts w:eastAsia="Times New Roman" w:cs="Times New Roman"/>
                <w:sz w:val="16"/>
                <w:szCs w:val="16"/>
              </w:rPr>
              <w:t>8,582,236</w:t>
            </w:r>
          </w:p>
        </w:tc>
      </w:tr>
      <w:tr w:rsidR="00F720A2" w:rsidRPr="009E3D83" w14:paraId="03DB898F" w14:textId="77777777">
        <w:trPr>
          <w:trHeight w:val="16"/>
        </w:trPr>
        <w:tc>
          <w:tcPr>
            <w:tcW w:w="3960" w:type="dxa"/>
          </w:tcPr>
          <w:p w14:paraId="51076291" w14:textId="77777777" w:rsidR="00F720A2" w:rsidRPr="009E3D83" w:rsidRDefault="00F720A2">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 xml:space="preserve">Lease liabilities </w:t>
            </w:r>
          </w:p>
        </w:tc>
        <w:tc>
          <w:tcPr>
            <w:tcW w:w="945" w:type="dxa"/>
          </w:tcPr>
          <w:p w14:paraId="235D3350"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 xml:space="preserve"> 359,941 </w:t>
            </w:r>
          </w:p>
        </w:tc>
        <w:tc>
          <w:tcPr>
            <w:tcW w:w="83" w:type="dxa"/>
          </w:tcPr>
          <w:p w14:paraId="49864759" w14:textId="77777777" w:rsidR="00F720A2" w:rsidRPr="009E3D83" w:rsidRDefault="00F720A2">
            <w:pPr>
              <w:tabs>
                <w:tab w:val="decimal" w:pos="837"/>
                <w:tab w:val="decimal" w:pos="990"/>
              </w:tabs>
              <w:spacing w:line="280" w:lineRule="exact"/>
              <w:ind w:left="1" w:right="-450"/>
              <w:rPr>
                <w:rFonts w:eastAsia="Times New Roman" w:cs="Times New Roman"/>
                <w:sz w:val="16"/>
                <w:szCs w:val="16"/>
              </w:rPr>
            </w:pPr>
          </w:p>
        </w:tc>
        <w:tc>
          <w:tcPr>
            <w:tcW w:w="907" w:type="dxa"/>
          </w:tcPr>
          <w:p w14:paraId="3F6BFF84"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(79,177)</w:t>
            </w:r>
          </w:p>
        </w:tc>
        <w:tc>
          <w:tcPr>
            <w:tcW w:w="60" w:type="dxa"/>
          </w:tcPr>
          <w:p w14:paraId="2D365128"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885" w:type="dxa"/>
            <w:tcBorders>
              <w:bottom w:val="single" w:sz="4" w:space="0" w:color="auto"/>
            </w:tcBorders>
          </w:tcPr>
          <w:p w14:paraId="17D43C15"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154,942</w:t>
            </w:r>
          </w:p>
        </w:tc>
        <w:tc>
          <w:tcPr>
            <w:tcW w:w="90" w:type="dxa"/>
          </w:tcPr>
          <w:p w14:paraId="4411AF38"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910" w:type="dxa"/>
          </w:tcPr>
          <w:p w14:paraId="757BDD05"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17,015</w:t>
            </w:r>
          </w:p>
        </w:tc>
        <w:tc>
          <w:tcPr>
            <w:tcW w:w="72" w:type="dxa"/>
          </w:tcPr>
          <w:p w14:paraId="2BDAF550"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977" w:type="dxa"/>
          </w:tcPr>
          <w:p w14:paraId="0A01D881"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452,721</w:t>
            </w:r>
          </w:p>
        </w:tc>
      </w:tr>
      <w:tr w:rsidR="00F720A2" w:rsidRPr="009E3D83" w14:paraId="25AB16D2" w14:textId="77777777">
        <w:trPr>
          <w:trHeight w:val="16"/>
        </w:trPr>
        <w:tc>
          <w:tcPr>
            <w:tcW w:w="3960" w:type="dxa"/>
          </w:tcPr>
          <w:p w14:paraId="1838EB5F" w14:textId="77777777" w:rsidR="00F720A2" w:rsidRPr="009E3D83" w:rsidRDefault="00F720A2">
            <w:pPr>
              <w:keepNext/>
              <w:spacing w:line="280" w:lineRule="exact"/>
              <w:ind w:left="360" w:right="14"/>
              <w:outlineLvl w:val="5"/>
              <w:rPr>
                <w:rFonts w:eastAsia="Times New Roman" w:cs="Times New Roman"/>
                <w:sz w:val="16"/>
                <w:szCs w:val="16"/>
              </w:rPr>
            </w:pPr>
            <w:r w:rsidRPr="009E3D83">
              <w:rPr>
                <w:rFonts w:eastAsia="Times New Roman" w:cs="Times New Roman"/>
                <w:b/>
                <w:bCs/>
                <w:spacing w:val="-2"/>
                <w:sz w:val="16"/>
                <w:szCs w:val="16"/>
              </w:rPr>
              <w:t>Total</w:t>
            </w:r>
          </w:p>
        </w:tc>
        <w:tc>
          <w:tcPr>
            <w:tcW w:w="945" w:type="dxa"/>
            <w:tcBorders>
              <w:top w:val="single" w:sz="4" w:space="0" w:color="auto"/>
              <w:bottom w:val="double" w:sz="4" w:space="0" w:color="auto"/>
            </w:tcBorders>
          </w:tcPr>
          <w:p w14:paraId="5AAA6CBC"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hint="cs"/>
                <w:sz w:val="16"/>
                <w:szCs w:val="16"/>
              </w:rPr>
              <w:t>50,706,437</w:t>
            </w:r>
          </w:p>
        </w:tc>
        <w:tc>
          <w:tcPr>
            <w:tcW w:w="83" w:type="dxa"/>
          </w:tcPr>
          <w:p w14:paraId="571A3E3D" w14:textId="77777777" w:rsidR="00F720A2" w:rsidRPr="009E3D83" w:rsidRDefault="00F720A2">
            <w:pPr>
              <w:tabs>
                <w:tab w:val="decimal" w:pos="837"/>
                <w:tab w:val="decimal" w:pos="990"/>
              </w:tabs>
              <w:spacing w:line="280" w:lineRule="exact"/>
              <w:ind w:left="1" w:right="-450"/>
              <w:rPr>
                <w:rFonts w:eastAsia="Times New Roman" w:cs="Times New Roman"/>
                <w:sz w:val="16"/>
                <w:szCs w:val="16"/>
              </w:rPr>
            </w:pPr>
          </w:p>
        </w:tc>
        <w:tc>
          <w:tcPr>
            <w:tcW w:w="907" w:type="dxa"/>
            <w:tcBorders>
              <w:top w:val="single" w:sz="4" w:space="0" w:color="auto"/>
              <w:bottom w:val="double" w:sz="4" w:space="0" w:color="auto"/>
            </w:tcBorders>
          </w:tcPr>
          <w:p w14:paraId="24D2911D"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7,062,377</w:t>
            </w:r>
          </w:p>
        </w:tc>
        <w:tc>
          <w:tcPr>
            <w:tcW w:w="60" w:type="dxa"/>
          </w:tcPr>
          <w:p w14:paraId="3D15CF0A"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885" w:type="dxa"/>
            <w:tcBorders>
              <w:top w:val="single" w:sz="4" w:space="0" w:color="auto"/>
              <w:bottom w:val="double" w:sz="4" w:space="0" w:color="auto"/>
            </w:tcBorders>
          </w:tcPr>
          <w:p w14:paraId="08B493BE"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154,942</w:t>
            </w:r>
          </w:p>
        </w:tc>
        <w:tc>
          <w:tcPr>
            <w:tcW w:w="90" w:type="dxa"/>
          </w:tcPr>
          <w:p w14:paraId="1294A316" w14:textId="77777777" w:rsidR="00F720A2" w:rsidRPr="009E3D83" w:rsidRDefault="00F720A2">
            <w:pPr>
              <w:tabs>
                <w:tab w:val="decimal" w:pos="762"/>
                <w:tab w:val="decimal" w:pos="850"/>
              </w:tabs>
              <w:spacing w:line="280" w:lineRule="exact"/>
              <w:ind w:left="1" w:right="-450"/>
              <w:jc w:val="left"/>
              <w:rPr>
                <w:rFonts w:eastAsia="Times New Roman" w:cs="Times New Roman"/>
                <w:sz w:val="16"/>
                <w:szCs w:val="16"/>
              </w:rPr>
            </w:pPr>
          </w:p>
        </w:tc>
        <w:tc>
          <w:tcPr>
            <w:tcW w:w="910" w:type="dxa"/>
            <w:tcBorders>
              <w:top w:val="single" w:sz="4" w:space="0" w:color="auto"/>
              <w:bottom w:val="double" w:sz="4" w:space="0" w:color="auto"/>
            </w:tcBorders>
          </w:tcPr>
          <w:p w14:paraId="6B414C45"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(968,037)</w:t>
            </w:r>
          </w:p>
        </w:tc>
        <w:tc>
          <w:tcPr>
            <w:tcW w:w="72" w:type="dxa"/>
          </w:tcPr>
          <w:p w14:paraId="4317E5A2" w14:textId="77777777" w:rsidR="00F720A2" w:rsidRPr="009E3D83" w:rsidRDefault="00F720A2">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06D1475B" w14:textId="77777777" w:rsidR="00F720A2" w:rsidRPr="009E3D83" w:rsidRDefault="00F720A2">
            <w:pPr>
              <w:tabs>
                <w:tab w:val="decimal" w:pos="850"/>
              </w:tabs>
              <w:spacing w:line="280" w:lineRule="exact"/>
              <w:ind w:left="1" w:right="-450"/>
              <w:jc w:val="left"/>
              <w:rPr>
                <w:rFonts w:eastAsia="Times New Roman" w:cs="Times New Roman"/>
                <w:sz w:val="16"/>
                <w:szCs w:val="16"/>
              </w:rPr>
            </w:pPr>
            <w:r w:rsidRPr="009E3D83">
              <w:rPr>
                <w:rFonts w:eastAsia="Times New Roman" w:cs="Times New Roman"/>
                <w:sz w:val="16"/>
                <w:szCs w:val="16"/>
              </w:rPr>
              <w:t>56,955,719</w:t>
            </w:r>
          </w:p>
        </w:tc>
      </w:tr>
    </w:tbl>
    <w:p w14:paraId="039E75A8" w14:textId="77777777" w:rsidR="000526BB" w:rsidRPr="009E3D83" w:rsidRDefault="000526BB" w:rsidP="00DE56F6">
      <w:pPr>
        <w:pStyle w:val="ListParagraph"/>
        <w:spacing w:line="240" w:lineRule="auto"/>
        <w:ind w:left="1094" w:right="-774"/>
        <w:jc w:val="right"/>
        <w:rPr>
          <w:rFonts w:cs="Times New Roman"/>
          <w:b/>
          <w:bCs/>
          <w:sz w:val="16"/>
          <w:szCs w:val="16"/>
          <w:lang w:val="en-US"/>
        </w:rPr>
      </w:pPr>
    </w:p>
    <w:p w14:paraId="2D372FD6" w14:textId="77777777" w:rsidR="009F6710" w:rsidRPr="009E3D83" w:rsidRDefault="009F6710">
      <w:pPr>
        <w:spacing w:after="200" w:line="276" w:lineRule="auto"/>
        <w:ind w:left="0"/>
        <w:jc w:val="left"/>
        <w:rPr>
          <w:rFonts w:cs="Times New Roman"/>
          <w:b/>
          <w:bCs/>
          <w:sz w:val="16"/>
          <w:szCs w:val="16"/>
        </w:rPr>
      </w:pPr>
      <w:r w:rsidRPr="009E3D83">
        <w:rPr>
          <w:rFonts w:cs="Times New Roman"/>
          <w:b/>
          <w:bCs/>
          <w:sz w:val="16"/>
          <w:szCs w:val="16"/>
        </w:rPr>
        <w:br w:type="page"/>
      </w:r>
    </w:p>
    <w:p w14:paraId="21496530" w14:textId="44C3F913" w:rsidR="00412AB4" w:rsidRPr="009E3D83" w:rsidRDefault="00412AB4" w:rsidP="00B731FA">
      <w:pPr>
        <w:spacing w:before="240" w:line="240" w:lineRule="auto"/>
        <w:ind w:left="0" w:right="-747"/>
        <w:jc w:val="right"/>
        <w:rPr>
          <w:rFonts w:cs="Times New Roman"/>
          <w:b/>
          <w:bCs/>
          <w:sz w:val="16"/>
          <w:szCs w:val="16"/>
        </w:rPr>
      </w:pPr>
      <w:bookmarkStart w:id="48" w:name="_Hlk141105932"/>
      <w:proofErr w:type="gramStart"/>
      <w:r w:rsidRPr="009E3D83">
        <w:rPr>
          <w:rFonts w:cs="Times New Roman"/>
          <w:b/>
          <w:bCs/>
          <w:sz w:val="16"/>
          <w:szCs w:val="16"/>
        </w:rPr>
        <w:lastRenderedPageBreak/>
        <w:t>Unit :</w:t>
      </w:r>
      <w:proofErr w:type="gramEnd"/>
      <w:r w:rsidRPr="009E3D83">
        <w:rPr>
          <w:rFonts w:cs="Times New Roman"/>
          <w:b/>
          <w:bCs/>
          <w:sz w:val="16"/>
          <w:szCs w:val="16"/>
        </w:rPr>
        <w:t xml:space="preserve"> Thousand Baht</w:t>
      </w:r>
    </w:p>
    <w:tbl>
      <w:tblPr>
        <w:tblW w:w="8883" w:type="dxa"/>
        <w:tblInd w:w="1107" w:type="dxa"/>
        <w:tblLayout w:type="fixed"/>
        <w:tblCellMar>
          <w:left w:w="0" w:type="dxa"/>
          <w:right w:w="0" w:type="dxa"/>
        </w:tblCellMar>
        <w:tblLook w:val="0000" w:firstRow="0" w:lastRow="0" w:firstColumn="0" w:lastColumn="0" w:noHBand="0" w:noVBand="0"/>
      </w:tblPr>
      <w:tblGrid>
        <w:gridCol w:w="4023"/>
        <w:gridCol w:w="887"/>
        <w:gridCol w:w="90"/>
        <w:gridCol w:w="900"/>
        <w:gridCol w:w="90"/>
        <w:gridCol w:w="823"/>
        <w:gridCol w:w="90"/>
        <w:gridCol w:w="900"/>
        <w:gridCol w:w="90"/>
        <w:gridCol w:w="990"/>
      </w:tblGrid>
      <w:tr w:rsidR="00AF7713" w:rsidRPr="009E3D83" w14:paraId="5A230ED4" w14:textId="77777777" w:rsidTr="00035FAF">
        <w:trPr>
          <w:trHeight w:val="20"/>
          <w:tblHeader/>
        </w:trPr>
        <w:tc>
          <w:tcPr>
            <w:tcW w:w="4023" w:type="dxa"/>
          </w:tcPr>
          <w:p w14:paraId="5CBBE646" w14:textId="77777777" w:rsidR="001954A6" w:rsidRPr="009E3D83" w:rsidRDefault="001954A6" w:rsidP="00BD154E">
            <w:pPr>
              <w:spacing w:line="280" w:lineRule="exact"/>
              <w:ind w:left="0" w:right="1532"/>
              <w:jc w:val="left"/>
              <w:rPr>
                <w:rFonts w:eastAsia="Times New Roman" w:cs="Times New Roman"/>
                <w:b/>
                <w:bCs/>
                <w:sz w:val="16"/>
                <w:szCs w:val="16"/>
                <w:lang w:val="en-US"/>
              </w:rPr>
            </w:pPr>
          </w:p>
        </w:tc>
        <w:tc>
          <w:tcPr>
            <w:tcW w:w="887" w:type="dxa"/>
          </w:tcPr>
          <w:p w14:paraId="2F7DEE69" w14:textId="77777777" w:rsidR="001954A6" w:rsidRPr="009E3D83" w:rsidRDefault="001954A6" w:rsidP="00BD154E">
            <w:pPr>
              <w:spacing w:line="280" w:lineRule="exact"/>
              <w:ind w:left="-92" w:right="14"/>
              <w:jc w:val="center"/>
              <w:rPr>
                <w:rFonts w:eastAsia="Times New Roman" w:cs="Times New Roman"/>
                <w:b/>
                <w:bCs/>
                <w:sz w:val="16"/>
                <w:szCs w:val="16"/>
                <w:lang w:val="en-US"/>
              </w:rPr>
            </w:pPr>
          </w:p>
        </w:tc>
        <w:tc>
          <w:tcPr>
            <w:tcW w:w="90" w:type="dxa"/>
          </w:tcPr>
          <w:p w14:paraId="0D3009F7"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900" w:type="dxa"/>
          </w:tcPr>
          <w:p w14:paraId="06FAF7B7" w14:textId="48DE8237"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90" w:type="dxa"/>
          </w:tcPr>
          <w:p w14:paraId="64FDD6AF"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1903" w:type="dxa"/>
            <w:gridSpan w:val="4"/>
          </w:tcPr>
          <w:p w14:paraId="7921E20B" w14:textId="343D2054" w:rsidR="001954A6" w:rsidRPr="009E3D83" w:rsidRDefault="001954A6" w:rsidP="00BD154E">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Separate Financial Statements</w:t>
            </w:r>
          </w:p>
        </w:tc>
        <w:tc>
          <w:tcPr>
            <w:tcW w:w="990" w:type="dxa"/>
          </w:tcPr>
          <w:p w14:paraId="23E9C479"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r>
      <w:tr w:rsidR="00AF7713" w:rsidRPr="009E3D83" w14:paraId="5E8F33A6" w14:textId="77777777" w:rsidTr="00035FAF">
        <w:trPr>
          <w:trHeight w:val="20"/>
          <w:tblHeader/>
        </w:trPr>
        <w:tc>
          <w:tcPr>
            <w:tcW w:w="4023" w:type="dxa"/>
          </w:tcPr>
          <w:p w14:paraId="51566828" w14:textId="77777777" w:rsidR="001954A6" w:rsidRPr="009E3D83" w:rsidRDefault="001954A6" w:rsidP="00BD154E">
            <w:pPr>
              <w:spacing w:line="280" w:lineRule="exact"/>
              <w:ind w:left="0" w:right="1532"/>
              <w:jc w:val="left"/>
              <w:rPr>
                <w:rFonts w:eastAsia="Times New Roman" w:cs="Times New Roman"/>
                <w:b/>
                <w:bCs/>
                <w:sz w:val="16"/>
                <w:szCs w:val="16"/>
                <w:lang w:val="en-US"/>
              </w:rPr>
            </w:pPr>
          </w:p>
        </w:tc>
        <w:tc>
          <w:tcPr>
            <w:tcW w:w="887" w:type="dxa"/>
          </w:tcPr>
          <w:p w14:paraId="7AE6A3E3" w14:textId="77777777" w:rsidR="001954A6" w:rsidRPr="009E3D83" w:rsidRDefault="001954A6" w:rsidP="00BD154E">
            <w:pPr>
              <w:spacing w:line="280" w:lineRule="exact"/>
              <w:ind w:left="-92" w:right="14"/>
              <w:jc w:val="center"/>
              <w:rPr>
                <w:rFonts w:eastAsia="Times New Roman" w:cs="Times New Roman"/>
                <w:b/>
                <w:bCs/>
                <w:sz w:val="16"/>
                <w:szCs w:val="16"/>
                <w:lang w:val="en-US"/>
              </w:rPr>
            </w:pPr>
          </w:p>
        </w:tc>
        <w:tc>
          <w:tcPr>
            <w:tcW w:w="90" w:type="dxa"/>
          </w:tcPr>
          <w:p w14:paraId="69EA7591"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900" w:type="dxa"/>
          </w:tcPr>
          <w:p w14:paraId="62AD1AE8" w14:textId="111292C1"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90" w:type="dxa"/>
          </w:tcPr>
          <w:p w14:paraId="7D2A481A" w14:textId="52A6F3F9"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1903" w:type="dxa"/>
            <w:gridSpan w:val="4"/>
          </w:tcPr>
          <w:p w14:paraId="274B2EEF" w14:textId="77777777" w:rsidR="001954A6" w:rsidRPr="009E3D83" w:rsidRDefault="001954A6" w:rsidP="00BD154E">
            <w:pPr>
              <w:spacing w:line="280" w:lineRule="exact"/>
              <w:ind w:left="0" w:right="14"/>
              <w:jc w:val="center"/>
              <w:rPr>
                <w:rFonts w:eastAsia="Times New Roman" w:cs="Times New Roman"/>
                <w:b/>
                <w:bCs/>
                <w:sz w:val="16"/>
                <w:szCs w:val="16"/>
                <w:cs/>
                <w:lang w:val="en-US"/>
              </w:rPr>
            </w:pPr>
            <w:r w:rsidRPr="009E3D83">
              <w:rPr>
                <w:rFonts w:eastAsia="Times New Roman" w:cs="Times New Roman"/>
                <w:b/>
                <w:bCs/>
                <w:sz w:val="16"/>
                <w:szCs w:val="16"/>
                <w:lang w:val="en-US"/>
              </w:rPr>
              <w:t>Non-cash changes</w:t>
            </w:r>
          </w:p>
        </w:tc>
        <w:tc>
          <w:tcPr>
            <w:tcW w:w="990" w:type="dxa"/>
          </w:tcPr>
          <w:p w14:paraId="0A54495D"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r>
      <w:tr w:rsidR="00AF7713" w:rsidRPr="009E3D83" w14:paraId="7C8F2DA6" w14:textId="77777777" w:rsidTr="00371D48">
        <w:trPr>
          <w:trHeight w:val="20"/>
          <w:tblHeader/>
        </w:trPr>
        <w:tc>
          <w:tcPr>
            <w:tcW w:w="4023" w:type="dxa"/>
          </w:tcPr>
          <w:p w14:paraId="36BD505B" w14:textId="5A55B568" w:rsidR="00AD31CC" w:rsidRPr="009E3D83" w:rsidRDefault="00AD31CC" w:rsidP="00F55764">
            <w:pPr>
              <w:spacing w:line="280" w:lineRule="exact"/>
              <w:ind w:left="0" w:right="14"/>
              <w:rPr>
                <w:rFonts w:eastAsia="Times New Roman" w:cs="Times New Roman"/>
                <w:b/>
                <w:bCs/>
                <w:sz w:val="16"/>
                <w:szCs w:val="16"/>
                <w:lang w:val="en-US"/>
              </w:rPr>
            </w:pPr>
            <w:r w:rsidRPr="009E3D83">
              <w:rPr>
                <w:rFonts w:eastAsia="Times New Roman" w:cs="Times New Roman"/>
                <w:b/>
                <w:bCs/>
                <w:sz w:val="16"/>
                <w:szCs w:val="16"/>
                <w:lang w:val="en-US"/>
              </w:rPr>
              <w:t xml:space="preserve">As </w:t>
            </w:r>
            <w:proofErr w:type="gramStart"/>
            <w:r w:rsidRPr="009E3D83">
              <w:rPr>
                <w:rFonts w:eastAsia="Times New Roman" w:cs="Times New Roman"/>
                <w:b/>
                <w:bCs/>
                <w:sz w:val="16"/>
                <w:szCs w:val="16"/>
                <w:lang w:val="en-US"/>
              </w:rPr>
              <w:t>at</w:t>
            </w:r>
            <w:proofErr w:type="gramEnd"/>
            <w:r w:rsidRPr="009E3D83">
              <w:rPr>
                <w:rFonts w:eastAsia="Times New Roman" w:cs="Times New Roman"/>
                <w:b/>
                <w:bCs/>
                <w:sz w:val="16"/>
                <w:szCs w:val="16"/>
                <w:lang w:val="en-US"/>
              </w:rPr>
              <w:t xml:space="preserve"> December 31, 202</w:t>
            </w:r>
            <w:r w:rsidR="00F720A2" w:rsidRPr="009E3D83">
              <w:rPr>
                <w:rFonts w:eastAsia="Times New Roman" w:cs="Times New Roman"/>
                <w:b/>
                <w:bCs/>
                <w:sz w:val="16"/>
                <w:szCs w:val="16"/>
                <w:lang w:val="en-US"/>
              </w:rPr>
              <w:t>3</w:t>
            </w:r>
          </w:p>
        </w:tc>
        <w:tc>
          <w:tcPr>
            <w:tcW w:w="887" w:type="dxa"/>
          </w:tcPr>
          <w:p w14:paraId="17C07FDD"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c>
          <w:tcPr>
            <w:tcW w:w="90" w:type="dxa"/>
          </w:tcPr>
          <w:p w14:paraId="3DE6ADA5"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55A055C7" w14:textId="31B69D7A"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Financing</w:t>
            </w:r>
          </w:p>
        </w:tc>
        <w:tc>
          <w:tcPr>
            <w:tcW w:w="90" w:type="dxa"/>
          </w:tcPr>
          <w:p w14:paraId="4EF5FBBB" w14:textId="25EE3151"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823" w:type="dxa"/>
            <w:tcBorders>
              <w:top w:val="single" w:sz="4" w:space="0" w:color="auto"/>
            </w:tcBorders>
          </w:tcPr>
          <w:p w14:paraId="4DC7027C" w14:textId="7FED0B61" w:rsidR="00AD31CC" w:rsidRPr="009E3D83" w:rsidRDefault="00AD31CC" w:rsidP="00AD31CC">
            <w:pPr>
              <w:spacing w:line="280" w:lineRule="exact"/>
              <w:ind w:left="0" w:right="14"/>
              <w:jc w:val="center"/>
              <w:rPr>
                <w:rFonts w:ascii="Times New Roman Bold" w:eastAsia="Times New Roman" w:hAnsi="Times New Roman Bold" w:cs="Times New Roman"/>
                <w:b/>
                <w:bCs/>
                <w:spacing w:val="-4"/>
                <w:sz w:val="16"/>
                <w:szCs w:val="16"/>
                <w:lang w:val="en-US"/>
              </w:rPr>
            </w:pPr>
            <w:r w:rsidRPr="009E3D83">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66B728CF"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1BA57E45"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 xml:space="preserve">Other </w:t>
            </w:r>
          </w:p>
        </w:tc>
        <w:tc>
          <w:tcPr>
            <w:tcW w:w="90" w:type="dxa"/>
          </w:tcPr>
          <w:p w14:paraId="36E9D437" w14:textId="77777777" w:rsidR="00AD31CC" w:rsidRPr="009E3D83" w:rsidRDefault="00AD31CC" w:rsidP="00AD31CC">
            <w:pPr>
              <w:spacing w:line="280" w:lineRule="exact"/>
              <w:ind w:left="0" w:right="14"/>
              <w:jc w:val="center"/>
              <w:rPr>
                <w:rFonts w:eastAsia="Times New Roman" w:cs="Times New Roman"/>
                <w:b/>
                <w:bCs/>
                <w:sz w:val="16"/>
                <w:szCs w:val="16"/>
                <w:cs/>
                <w:lang w:val="en-US"/>
              </w:rPr>
            </w:pPr>
          </w:p>
        </w:tc>
        <w:tc>
          <w:tcPr>
            <w:tcW w:w="990" w:type="dxa"/>
          </w:tcPr>
          <w:p w14:paraId="437F0FD5"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r>
      <w:tr w:rsidR="00AF7713" w:rsidRPr="009E3D83" w14:paraId="0F1C7FCE" w14:textId="77777777" w:rsidTr="00371D48">
        <w:trPr>
          <w:trHeight w:val="20"/>
          <w:tblHeader/>
        </w:trPr>
        <w:tc>
          <w:tcPr>
            <w:tcW w:w="4023" w:type="dxa"/>
          </w:tcPr>
          <w:p w14:paraId="1BD74041" w14:textId="77777777" w:rsidR="00AD31CC" w:rsidRPr="009E3D83" w:rsidRDefault="00AD31CC" w:rsidP="00AD31CC">
            <w:pPr>
              <w:spacing w:line="280" w:lineRule="exact"/>
              <w:ind w:left="368" w:right="1532"/>
              <w:jc w:val="center"/>
              <w:rPr>
                <w:rFonts w:eastAsia="Times New Roman" w:cs="Times New Roman"/>
                <w:sz w:val="16"/>
                <w:szCs w:val="16"/>
                <w:lang w:val="en-US"/>
              </w:rPr>
            </w:pPr>
          </w:p>
        </w:tc>
        <w:tc>
          <w:tcPr>
            <w:tcW w:w="887" w:type="dxa"/>
          </w:tcPr>
          <w:p w14:paraId="2BC8B656"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c>
          <w:tcPr>
            <w:tcW w:w="90" w:type="dxa"/>
          </w:tcPr>
          <w:p w14:paraId="53E0A178"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B9F6D42" w14:textId="11511A3A"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cash</w:t>
            </w:r>
          </w:p>
        </w:tc>
        <w:tc>
          <w:tcPr>
            <w:tcW w:w="90" w:type="dxa"/>
          </w:tcPr>
          <w:p w14:paraId="4E07C7F9" w14:textId="03078E09"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823" w:type="dxa"/>
          </w:tcPr>
          <w:p w14:paraId="1B8F8748" w14:textId="43DA9720"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6C45973E"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44C8074E" w14:textId="77777777" w:rsidR="00AD31CC" w:rsidRPr="009E3D83" w:rsidRDefault="00AD31CC" w:rsidP="00AD31CC">
            <w:pPr>
              <w:spacing w:line="280" w:lineRule="exact"/>
              <w:ind w:left="0" w:right="14"/>
              <w:jc w:val="center"/>
              <w:rPr>
                <w:rFonts w:eastAsia="Times New Roman" w:cs="Times New Roman"/>
                <w:b/>
                <w:bCs/>
                <w:spacing w:val="-2"/>
                <w:sz w:val="16"/>
                <w:szCs w:val="16"/>
                <w:cs/>
                <w:lang w:val="en-US"/>
              </w:rPr>
            </w:pPr>
            <w:r w:rsidRPr="009E3D83">
              <w:rPr>
                <w:rFonts w:eastAsia="Times New Roman" w:cs="Times New Roman"/>
                <w:b/>
                <w:bCs/>
                <w:sz w:val="16"/>
                <w:szCs w:val="16"/>
                <w:lang w:val="en-US"/>
              </w:rPr>
              <w:t>Changes</w:t>
            </w:r>
          </w:p>
        </w:tc>
        <w:tc>
          <w:tcPr>
            <w:tcW w:w="90" w:type="dxa"/>
          </w:tcPr>
          <w:p w14:paraId="48CD16D3"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7EF16E2C"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r>
      <w:tr w:rsidR="00AF7713" w:rsidRPr="009E3D83" w14:paraId="2712AC81" w14:textId="77777777" w:rsidTr="00371D48">
        <w:trPr>
          <w:trHeight w:val="20"/>
          <w:tblHeader/>
        </w:trPr>
        <w:tc>
          <w:tcPr>
            <w:tcW w:w="4023" w:type="dxa"/>
          </w:tcPr>
          <w:p w14:paraId="535FB204" w14:textId="77777777" w:rsidR="00AD31CC" w:rsidRPr="009E3D83" w:rsidRDefault="00AD31CC" w:rsidP="00AD31CC">
            <w:pPr>
              <w:spacing w:line="280" w:lineRule="exact"/>
              <w:ind w:left="368" w:right="1532"/>
              <w:jc w:val="center"/>
              <w:rPr>
                <w:rFonts w:eastAsia="Times New Roman" w:cs="Times New Roman"/>
                <w:sz w:val="16"/>
                <w:szCs w:val="16"/>
                <w:lang w:val="en-US"/>
              </w:rPr>
            </w:pPr>
          </w:p>
        </w:tc>
        <w:tc>
          <w:tcPr>
            <w:tcW w:w="887" w:type="dxa"/>
          </w:tcPr>
          <w:p w14:paraId="193D156D"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January 1,</w:t>
            </w:r>
          </w:p>
        </w:tc>
        <w:tc>
          <w:tcPr>
            <w:tcW w:w="90" w:type="dxa"/>
          </w:tcPr>
          <w:p w14:paraId="5B83C641"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95994A9" w14:textId="7CC9D419"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flows</w:t>
            </w:r>
          </w:p>
        </w:tc>
        <w:tc>
          <w:tcPr>
            <w:tcW w:w="90" w:type="dxa"/>
          </w:tcPr>
          <w:p w14:paraId="576BC57F" w14:textId="5E2F66B3"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823" w:type="dxa"/>
          </w:tcPr>
          <w:p w14:paraId="5C847D3D" w14:textId="33E48F73"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61C580C6"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70EA102E"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5E7BB643" w14:textId="77777777" w:rsidR="00AD31CC" w:rsidRPr="009E3D83" w:rsidRDefault="00AD31CC" w:rsidP="00AD31CC">
            <w:pPr>
              <w:spacing w:line="280" w:lineRule="exact"/>
              <w:ind w:left="0" w:right="14"/>
              <w:jc w:val="center"/>
              <w:rPr>
                <w:rFonts w:eastAsia="Times New Roman" w:cs="Times New Roman"/>
                <w:b/>
                <w:bCs/>
                <w:spacing w:val="-4"/>
                <w:sz w:val="16"/>
                <w:szCs w:val="16"/>
                <w:lang w:val="en-US"/>
              </w:rPr>
            </w:pPr>
          </w:p>
        </w:tc>
        <w:tc>
          <w:tcPr>
            <w:tcW w:w="990" w:type="dxa"/>
          </w:tcPr>
          <w:p w14:paraId="4B0C046D" w14:textId="77777777" w:rsidR="00AD31CC" w:rsidRPr="009E3D83" w:rsidRDefault="00AD31CC" w:rsidP="00AD31CC">
            <w:pPr>
              <w:spacing w:line="280" w:lineRule="exact"/>
              <w:ind w:left="0" w:right="14"/>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December</w:t>
            </w:r>
            <w:r w:rsidRPr="009E3D83">
              <w:rPr>
                <w:rFonts w:eastAsia="Times New Roman" w:cs="Times New Roman"/>
                <w:b/>
                <w:bCs/>
                <w:spacing w:val="-4"/>
                <w:sz w:val="16"/>
                <w:szCs w:val="16"/>
                <w:cs/>
                <w:lang w:val="en-US"/>
              </w:rPr>
              <w:t xml:space="preserve"> </w:t>
            </w:r>
            <w:r w:rsidRPr="009E3D83">
              <w:rPr>
                <w:rFonts w:eastAsia="Times New Roman" w:cs="Times New Roman"/>
                <w:b/>
                <w:bCs/>
                <w:spacing w:val="-4"/>
                <w:sz w:val="16"/>
                <w:szCs w:val="16"/>
                <w:lang w:val="en-US"/>
              </w:rPr>
              <w:t>31,</w:t>
            </w:r>
          </w:p>
        </w:tc>
      </w:tr>
      <w:tr w:rsidR="00AF7713" w:rsidRPr="009E3D83" w14:paraId="2C85FB9E" w14:textId="77777777" w:rsidTr="00371D48">
        <w:trPr>
          <w:trHeight w:val="20"/>
          <w:tblHeader/>
        </w:trPr>
        <w:tc>
          <w:tcPr>
            <w:tcW w:w="4023" w:type="dxa"/>
          </w:tcPr>
          <w:p w14:paraId="1270A1B7" w14:textId="77777777" w:rsidR="001954A6" w:rsidRPr="009E3D83" w:rsidRDefault="001954A6" w:rsidP="00815E06">
            <w:pPr>
              <w:spacing w:line="280" w:lineRule="exact"/>
              <w:ind w:left="368" w:right="1532"/>
              <w:jc w:val="center"/>
              <w:rPr>
                <w:rFonts w:eastAsia="Times New Roman" w:cs="Times New Roman"/>
                <w:sz w:val="16"/>
                <w:szCs w:val="16"/>
                <w:lang w:val="en-US"/>
              </w:rPr>
            </w:pPr>
          </w:p>
        </w:tc>
        <w:tc>
          <w:tcPr>
            <w:tcW w:w="887" w:type="dxa"/>
          </w:tcPr>
          <w:p w14:paraId="05F89C96" w14:textId="6F93AAC1" w:rsidR="001954A6" w:rsidRPr="009E3D83" w:rsidRDefault="001954A6" w:rsidP="00815E0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720A2" w:rsidRPr="009E3D83">
              <w:rPr>
                <w:rFonts w:eastAsia="Times New Roman" w:cs="Times New Roman"/>
                <w:b/>
                <w:bCs/>
                <w:sz w:val="16"/>
                <w:szCs w:val="16"/>
                <w:lang w:val="en-US"/>
              </w:rPr>
              <w:t>3</w:t>
            </w:r>
          </w:p>
        </w:tc>
        <w:tc>
          <w:tcPr>
            <w:tcW w:w="90" w:type="dxa"/>
          </w:tcPr>
          <w:p w14:paraId="6C06F0C1"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614F1007" w14:textId="14269D68"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2D9BD553" w14:textId="2CA90A90"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823" w:type="dxa"/>
          </w:tcPr>
          <w:p w14:paraId="4E5398C9"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819235E"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76ED0DF"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14FE170"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20886B38" w14:textId="2527C9B2" w:rsidR="001954A6" w:rsidRPr="009E3D83" w:rsidRDefault="001954A6" w:rsidP="00815E0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F720A2" w:rsidRPr="009E3D83">
              <w:rPr>
                <w:rFonts w:eastAsia="Times New Roman" w:cs="Times New Roman"/>
                <w:b/>
                <w:bCs/>
                <w:sz w:val="16"/>
                <w:szCs w:val="16"/>
                <w:lang w:val="en-US"/>
              </w:rPr>
              <w:t>3</w:t>
            </w:r>
          </w:p>
        </w:tc>
      </w:tr>
      <w:tr w:rsidR="00AF7713" w:rsidRPr="009E3D83" w14:paraId="717ACF36" w14:textId="77777777" w:rsidTr="00371D48">
        <w:trPr>
          <w:trHeight w:val="20"/>
          <w:tblHeader/>
        </w:trPr>
        <w:tc>
          <w:tcPr>
            <w:tcW w:w="4023" w:type="dxa"/>
          </w:tcPr>
          <w:p w14:paraId="2B129FB0" w14:textId="77777777" w:rsidR="001954A6" w:rsidRPr="009E3D83" w:rsidRDefault="001954A6" w:rsidP="00815E06">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Bank overdrafts and short-term borrowings from</w:t>
            </w:r>
          </w:p>
        </w:tc>
        <w:tc>
          <w:tcPr>
            <w:tcW w:w="887" w:type="dxa"/>
          </w:tcPr>
          <w:p w14:paraId="0484DAC3" w14:textId="77777777"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352F9F46"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EFE19D1" w14:textId="21EB776E"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77C92AAD" w14:textId="3126B662"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823" w:type="dxa"/>
          </w:tcPr>
          <w:p w14:paraId="7B7725C1" w14:textId="77777777"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24F06782"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35BFAC96" w14:textId="77777777"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154CBF7A"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3C5A5BA6"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r>
      <w:tr w:rsidR="00FF4E02" w:rsidRPr="009E3D83" w14:paraId="5F78A2EA" w14:textId="77777777" w:rsidTr="00E54797">
        <w:trPr>
          <w:trHeight w:val="20"/>
          <w:tblHeader/>
        </w:trPr>
        <w:tc>
          <w:tcPr>
            <w:tcW w:w="4023" w:type="dxa"/>
          </w:tcPr>
          <w:p w14:paraId="0F6C37A4" w14:textId="77777777" w:rsidR="00FF4E02" w:rsidRPr="009E3D83" w:rsidRDefault="00FF4E02" w:rsidP="00FF4E02">
            <w:pPr>
              <w:keepNext/>
              <w:spacing w:line="280" w:lineRule="exact"/>
              <w:ind w:left="90" w:right="14" w:hanging="4"/>
              <w:jc w:val="left"/>
              <w:outlineLvl w:val="5"/>
              <w:rPr>
                <w:rFonts w:eastAsia="Times New Roman" w:cs="Times New Roman"/>
                <w:sz w:val="16"/>
                <w:szCs w:val="16"/>
                <w:lang w:val="en-US"/>
              </w:rPr>
            </w:pPr>
            <w:r w:rsidRPr="009E3D83">
              <w:rPr>
                <w:rFonts w:eastAsia="Times New Roman" w:cs="Times New Roman"/>
                <w:sz w:val="16"/>
                <w:szCs w:val="16"/>
                <w:lang w:val="en-US"/>
              </w:rPr>
              <w:t>financial institutions</w:t>
            </w:r>
          </w:p>
        </w:tc>
        <w:tc>
          <w:tcPr>
            <w:tcW w:w="887" w:type="dxa"/>
            <w:vAlign w:val="bottom"/>
          </w:tcPr>
          <w:p w14:paraId="459F4D25" w14:textId="366C9B07" w:rsidR="00FF4E02" w:rsidRPr="009E3D83" w:rsidRDefault="00FF4E02" w:rsidP="00FF4E02">
            <w:pPr>
              <w:tabs>
                <w:tab w:val="decimal" w:pos="837"/>
              </w:tabs>
              <w:spacing w:line="280" w:lineRule="exact"/>
              <w:ind w:left="0" w:right="-450"/>
              <w:jc w:val="left"/>
              <w:rPr>
                <w:rFonts w:cs="Times New Roman"/>
                <w:sz w:val="16"/>
                <w:szCs w:val="16"/>
              </w:rPr>
            </w:pPr>
            <w:r w:rsidRPr="009E3D83">
              <w:rPr>
                <w:rFonts w:eastAsia="Times New Roman" w:cs="Times New Roman"/>
                <w:sz w:val="16"/>
                <w:szCs w:val="16"/>
                <w:lang w:val="en-US"/>
              </w:rPr>
              <w:t>14,539,059</w:t>
            </w:r>
          </w:p>
        </w:tc>
        <w:tc>
          <w:tcPr>
            <w:tcW w:w="90" w:type="dxa"/>
          </w:tcPr>
          <w:p w14:paraId="0190A2B6" w14:textId="77777777" w:rsidR="00FF4E02" w:rsidRPr="009E3D83" w:rsidRDefault="00FF4E02" w:rsidP="00FF4E02">
            <w:pPr>
              <w:spacing w:line="280" w:lineRule="exact"/>
              <w:ind w:left="0" w:right="14"/>
              <w:jc w:val="center"/>
              <w:rPr>
                <w:rFonts w:eastAsia="Times New Roman" w:cs="Times New Roman"/>
                <w:b/>
                <w:bCs/>
                <w:sz w:val="16"/>
                <w:szCs w:val="16"/>
                <w:lang w:val="en-US"/>
              </w:rPr>
            </w:pPr>
          </w:p>
        </w:tc>
        <w:tc>
          <w:tcPr>
            <w:tcW w:w="900" w:type="dxa"/>
            <w:vAlign w:val="center"/>
          </w:tcPr>
          <w:p w14:paraId="24BEC5CF" w14:textId="23F14F73"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(1,789,487)</w:t>
            </w:r>
          </w:p>
        </w:tc>
        <w:tc>
          <w:tcPr>
            <w:tcW w:w="90" w:type="dxa"/>
            <w:vAlign w:val="center"/>
          </w:tcPr>
          <w:p w14:paraId="0B5F519F" w14:textId="75315B83" w:rsidR="00FF4E02" w:rsidRPr="009E3D83" w:rsidRDefault="00FF4E02" w:rsidP="00FF4E02">
            <w:pPr>
              <w:spacing w:line="280" w:lineRule="exact"/>
              <w:ind w:left="0" w:right="14"/>
              <w:jc w:val="center"/>
              <w:rPr>
                <w:rFonts w:eastAsia="Times New Roman" w:cs="Times New Roman"/>
                <w:sz w:val="16"/>
                <w:szCs w:val="16"/>
                <w:lang w:val="en-US"/>
              </w:rPr>
            </w:pPr>
          </w:p>
        </w:tc>
        <w:tc>
          <w:tcPr>
            <w:tcW w:w="823" w:type="dxa"/>
          </w:tcPr>
          <w:p w14:paraId="62CAF7AF" w14:textId="7B81C10C" w:rsidR="00FF4E02" w:rsidRPr="009E3D83" w:rsidRDefault="00FF4E0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vAlign w:val="bottom"/>
          </w:tcPr>
          <w:p w14:paraId="1F8CD3E3" w14:textId="77777777" w:rsidR="00FF4E02" w:rsidRPr="009E3D83" w:rsidRDefault="00FF4E02" w:rsidP="00FF4E02">
            <w:pPr>
              <w:spacing w:line="280" w:lineRule="exact"/>
              <w:ind w:left="0" w:right="14"/>
              <w:jc w:val="center"/>
              <w:rPr>
                <w:rFonts w:eastAsia="Times New Roman" w:cs="Times New Roman"/>
                <w:sz w:val="16"/>
                <w:szCs w:val="16"/>
                <w:lang w:val="en-US"/>
              </w:rPr>
            </w:pPr>
          </w:p>
        </w:tc>
        <w:tc>
          <w:tcPr>
            <w:tcW w:w="900" w:type="dxa"/>
            <w:vAlign w:val="center"/>
          </w:tcPr>
          <w:p w14:paraId="78A960BC" w14:textId="0EDFF44E"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(913,77</w:t>
            </w:r>
            <w:r w:rsidR="00602DE3" w:rsidRPr="009E3D83">
              <w:rPr>
                <w:rFonts w:eastAsia="Times New Roman" w:cs="Times New Roman"/>
                <w:sz w:val="16"/>
                <w:szCs w:val="16"/>
                <w:lang w:val="en-US"/>
              </w:rPr>
              <w:t>0</w:t>
            </w:r>
            <w:r w:rsidRPr="009E3D83">
              <w:rPr>
                <w:rFonts w:eastAsia="Times New Roman" w:cs="Times New Roman"/>
                <w:sz w:val="16"/>
                <w:szCs w:val="16"/>
                <w:lang w:val="en-US"/>
              </w:rPr>
              <w:t>)</w:t>
            </w:r>
          </w:p>
        </w:tc>
        <w:tc>
          <w:tcPr>
            <w:tcW w:w="90" w:type="dxa"/>
          </w:tcPr>
          <w:p w14:paraId="14F1121F" w14:textId="77777777" w:rsidR="00FF4E02" w:rsidRPr="009E3D83" w:rsidRDefault="00FF4E02" w:rsidP="00FF4E02">
            <w:pPr>
              <w:tabs>
                <w:tab w:val="decimal" w:pos="990"/>
              </w:tabs>
              <w:spacing w:line="280" w:lineRule="exact"/>
              <w:ind w:left="-182" w:right="14"/>
              <w:jc w:val="center"/>
              <w:rPr>
                <w:rFonts w:eastAsia="Times New Roman" w:cs="Times New Roman"/>
                <w:sz w:val="16"/>
                <w:szCs w:val="16"/>
                <w:lang w:val="en-US"/>
              </w:rPr>
            </w:pPr>
          </w:p>
        </w:tc>
        <w:tc>
          <w:tcPr>
            <w:tcW w:w="990" w:type="dxa"/>
            <w:vAlign w:val="center"/>
          </w:tcPr>
          <w:p w14:paraId="7F50F29E" w14:textId="25147CE2"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11,835,80</w:t>
            </w:r>
            <w:r w:rsidR="00602DE3" w:rsidRPr="009E3D83">
              <w:rPr>
                <w:rFonts w:eastAsia="Times New Roman" w:cs="Times New Roman"/>
                <w:sz w:val="16"/>
                <w:szCs w:val="16"/>
                <w:lang w:val="en-US"/>
              </w:rPr>
              <w:t>2</w:t>
            </w:r>
          </w:p>
        </w:tc>
      </w:tr>
      <w:tr w:rsidR="00FF4E02" w:rsidRPr="009E3D83" w14:paraId="06E7752A" w14:textId="77777777" w:rsidTr="00E54797">
        <w:trPr>
          <w:trHeight w:val="20"/>
          <w:tblHeader/>
        </w:trPr>
        <w:tc>
          <w:tcPr>
            <w:tcW w:w="4023" w:type="dxa"/>
          </w:tcPr>
          <w:p w14:paraId="320ECD3D" w14:textId="149EB166" w:rsidR="00FF4E02" w:rsidRPr="009E3D83" w:rsidRDefault="00FF4E02" w:rsidP="00FF4E02">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Short-term borrowings from related person and related parties</w:t>
            </w:r>
          </w:p>
        </w:tc>
        <w:tc>
          <w:tcPr>
            <w:tcW w:w="887" w:type="dxa"/>
            <w:vAlign w:val="bottom"/>
          </w:tcPr>
          <w:p w14:paraId="7CE47C04" w14:textId="7F8438AD" w:rsidR="00FF4E02" w:rsidRPr="009E3D83" w:rsidRDefault="00FF4E02" w:rsidP="00FF4E02">
            <w:pPr>
              <w:tabs>
                <w:tab w:val="decimal" w:pos="837"/>
              </w:tabs>
              <w:spacing w:line="280" w:lineRule="exact"/>
              <w:ind w:left="0" w:right="-450"/>
              <w:jc w:val="left"/>
              <w:rPr>
                <w:rFonts w:cs="Times New Roman"/>
                <w:sz w:val="16"/>
                <w:szCs w:val="16"/>
              </w:rPr>
            </w:pPr>
            <w:r w:rsidRPr="009E3D83">
              <w:rPr>
                <w:rFonts w:eastAsia="Times New Roman" w:cs="Times New Roman"/>
                <w:sz w:val="16"/>
                <w:szCs w:val="16"/>
                <w:lang w:val="en-US"/>
              </w:rPr>
              <w:t>2,455,707</w:t>
            </w:r>
          </w:p>
        </w:tc>
        <w:tc>
          <w:tcPr>
            <w:tcW w:w="90" w:type="dxa"/>
          </w:tcPr>
          <w:p w14:paraId="25ABD6D7" w14:textId="77777777" w:rsidR="00FF4E02" w:rsidRPr="009E3D83" w:rsidRDefault="00FF4E02" w:rsidP="00FF4E02">
            <w:pPr>
              <w:spacing w:line="280" w:lineRule="exact"/>
              <w:ind w:left="0" w:right="14"/>
              <w:jc w:val="center"/>
              <w:rPr>
                <w:rFonts w:eastAsia="Times New Roman" w:cs="Times New Roman"/>
                <w:b/>
                <w:bCs/>
                <w:sz w:val="16"/>
                <w:szCs w:val="16"/>
                <w:lang w:val="en-US"/>
              </w:rPr>
            </w:pPr>
          </w:p>
        </w:tc>
        <w:tc>
          <w:tcPr>
            <w:tcW w:w="900" w:type="dxa"/>
            <w:vAlign w:val="center"/>
          </w:tcPr>
          <w:p w14:paraId="4C5DB472" w14:textId="1992D214"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(1,225,949)</w:t>
            </w:r>
          </w:p>
        </w:tc>
        <w:tc>
          <w:tcPr>
            <w:tcW w:w="90" w:type="dxa"/>
            <w:vAlign w:val="center"/>
          </w:tcPr>
          <w:p w14:paraId="6476A401" w14:textId="45B757B0" w:rsidR="00FF4E02" w:rsidRPr="009E3D83" w:rsidRDefault="00FF4E02" w:rsidP="00FF4E02">
            <w:pPr>
              <w:spacing w:line="280" w:lineRule="exact"/>
              <w:ind w:left="0" w:right="14"/>
              <w:jc w:val="center"/>
              <w:rPr>
                <w:rFonts w:eastAsia="Times New Roman" w:cs="Times New Roman"/>
                <w:sz w:val="16"/>
                <w:szCs w:val="16"/>
                <w:lang w:val="en-US"/>
              </w:rPr>
            </w:pPr>
          </w:p>
        </w:tc>
        <w:tc>
          <w:tcPr>
            <w:tcW w:w="823" w:type="dxa"/>
          </w:tcPr>
          <w:p w14:paraId="367EB2A0" w14:textId="30921B50" w:rsidR="00FF4E02" w:rsidRPr="009E3D83" w:rsidRDefault="00FF4E0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vAlign w:val="bottom"/>
          </w:tcPr>
          <w:p w14:paraId="35976C0F" w14:textId="77777777" w:rsidR="00FF4E02" w:rsidRPr="009E3D83" w:rsidRDefault="00FF4E02" w:rsidP="00FF4E02">
            <w:pPr>
              <w:spacing w:line="280" w:lineRule="exact"/>
              <w:ind w:left="0" w:right="14"/>
              <w:jc w:val="center"/>
              <w:rPr>
                <w:rFonts w:eastAsia="Times New Roman" w:cs="Times New Roman"/>
                <w:sz w:val="16"/>
                <w:szCs w:val="16"/>
                <w:lang w:val="en-US"/>
              </w:rPr>
            </w:pPr>
          </w:p>
        </w:tc>
        <w:tc>
          <w:tcPr>
            <w:tcW w:w="900" w:type="dxa"/>
            <w:vAlign w:val="center"/>
          </w:tcPr>
          <w:p w14:paraId="0D193D51" w14:textId="702EA1ED" w:rsidR="00FF4E02" w:rsidRPr="009E3D83" w:rsidRDefault="00FF4E02" w:rsidP="00F8275D">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(965)</w:t>
            </w:r>
          </w:p>
        </w:tc>
        <w:tc>
          <w:tcPr>
            <w:tcW w:w="90" w:type="dxa"/>
          </w:tcPr>
          <w:p w14:paraId="1C51F2F1" w14:textId="77777777" w:rsidR="00FF4E02" w:rsidRPr="009E3D83" w:rsidRDefault="00FF4E02" w:rsidP="00FF4E02">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0EE1C8F7" w14:textId="48070772"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1,228,793</w:t>
            </w:r>
          </w:p>
        </w:tc>
      </w:tr>
      <w:tr w:rsidR="00FF4E02" w:rsidRPr="009E3D83" w14:paraId="47A55FC4" w14:textId="77777777" w:rsidTr="00E54797">
        <w:trPr>
          <w:trHeight w:val="20"/>
        </w:trPr>
        <w:tc>
          <w:tcPr>
            <w:tcW w:w="4023" w:type="dxa"/>
          </w:tcPr>
          <w:p w14:paraId="78868008" w14:textId="77777777" w:rsidR="00FF4E02" w:rsidRPr="009E3D83" w:rsidRDefault="00FF4E02" w:rsidP="00FF4E02">
            <w:pPr>
              <w:keepNext/>
              <w:spacing w:line="280" w:lineRule="exact"/>
              <w:ind w:left="90" w:right="14" w:hanging="90"/>
              <w:jc w:val="left"/>
              <w:outlineLvl w:val="5"/>
              <w:rPr>
                <w:rFonts w:eastAsia="Times New Roman" w:cs="Times New Roman"/>
                <w:sz w:val="16"/>
                <w:szCs w:val="16"/>
                <w:lang w:val="en-US"/>
              </w:rPr>
            </w:pPr>
            <w:r w:rsidRPr="009E3D83">
              <w:rPr>
                <w:rFonts w:eastAsia="Times New Roman" w:cs="Times New Roman"/>
                <w:sz w:val="16"/>
                <w:szCs w:val="16"/>
                <w:lang w:val="en-US"/>
              </w:rPr>
              <w:t>Long-term borrowings from financial institutions</w:t>
            </w:r>
          </w:p>
        </w:tc>
        <w:tc>
          <w:tcPr>
            <w:tcW w:w="887" w:type="dxa"/>
          </w:tcPr>
          <w:p w14:paraId="5AEAA073" w14:textId="0E7F3C96" w:rsidR="00FF4E02" w:rsidRPr="009E3D83" w:rsidRDefault="00FF4E02" w:rsidP="00FF4E02">
            <w:pPr>
              <w:tabs>
                <w:tab w:val="decimal" w:pos="837"/>
              </w:tabs>
              <w:spacing w:line="280" w:lineRule="exact"/>
              <w:ind w:left="0" w:right="-450"/>
              <w:jc w:val="left"/>
              <w:rPr>
                <w:rFonts w:cs="Times New Roman"/>
                <w:sz w:val="16"/>
                <w:szCs w:val="16"/>
              </w:rPr>
            </w:pPr>
            <w:r w:rsidRPr="009E3D83">
              <w:rPr>
                <w:rFonts w:eastAsia="Times New Roman" w:cs="Times New Roman"/>
                <w:sz w:val="16"/>
                <w:szCs w:val="16"/>
                <w:lang w:val="en-US"/>
              </w:rPr>
              <w:t>6,514,819</w:t>
            </w:r>
          </w:p>
        </w:tc>
        <w:tc>
          <w:tcPr>
            <w:tcW w:w="90" w:type="dxa"/>
          </w:tcPr>
          <w:p w14:paraId="569EAE02" w14:textId="77777777"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208660EA" w14:textId="50B56E1D"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(545,795)</w:t>
            </w:r>
          </w:p>
        </w:tc>
        <w:tc>
          <w:tcPr>
            <w:tcW w:w="90" w:type="dxa"/>
            <w:vAlign w:val="center"/>
          </w:tcPr>
          <w:p w14:paraId="761A4B31" w14:textId="41E0580C"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823" w:type="dxa"/>
          </w:tcPr>
          <w:p w14:paraId="69C39AD2" w14:textId="5B4E363C" w:rsidR="00FF4E02" w:rsidRPr="009E3D83" w:rsidRDefault="00FF4E0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10176C98" w14:textId="77777777" w:rsidR="00FF4E02" w:rsidRPr="009E3D83" w:rsidRDefault="00FF4E02" w:rsidP="00FF4E02">
            <w:pPr>
              <w:keepNext/>
              <w:spacing w:line="280" w:lineRule="exact"/>
              <w:ind w:left="728" w:right="14" w:hanging="458"/>
              <w:jc w:val="left"/>
              <w:outlineLvl w:val="5"/>
              <w:rPr>
                <w:rFonts w:eastAsia="Times New Roman" w:cs="Times New Roman"/>
                <w:sz w:val="16"/>
                <w:szCs w:val="16"/>
                <w:lang w:val="en-US"/>
              </w:rPr>
            </w:pPr>
          </w:p>
        </w:tc>
        <w:tc>
          <w:tcPr>
            <w:tcW w:w="900" w:type="dxa"/>
            <w:vAlign w:val="center"/>
          </w:tcPr>
          <w:p w14:paraId="6DADB1D2" w14:textId="6283849F"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672,508</w:t>
            </w:r>
          </w:p>
        </w:tc>
        <w:tc>
          <w:tcPr>
            <w:tcW w:w="90" w:type="dxa"/>
          </w:tcPr>
          <w:p w14:paraId="3B8BC4BE" w14:textId="77777777" w:rsidR="00FF4E02" w:rsidRPr="009E3D83" w:rsidRDefault="00FF4E02" w:rsidP="00FF4E02">
            <w:pPr>
              <w:keepNext/>
              <w:spacing w:line="280" w:lineRule="exact"/>
              <w:ind w:left="728" w:right="14" w:hanging="458"/>
              <w:jc w:val="left"/>
              <w:outlineLvl w:val="5"/>
              <w:rPr>
                <w:rFonts w:eastAsia="Times New Roman" w:cs="Times New Roman"/>
                <w:sz w:val="16"/>
                <w:szCs w:val="16"/>
                <w:lang w:val="en-US"/>
              </w:rPr>
            </w:pPr>
          </w:p>
        </w:tc>
        <w:tc>
          <w:tcPr>
            <w:tcW w:w="990" w:type="dxa"/>
          </w:tcPr>
          <w:p w14:paraId="7C0785CF" w14:textId="6A83A605"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6,641,532</w:t>
            </w:r>
          </w:p>
        </w:tc>
      </w:tr>
      <w:tr w:rsidR="00FF4E02" w:rsidRPr="009E3D83" w14:paraId="4E3E228E" w14:textId="77777777" w:rsidTr="00E54797">
        <w:trPr>
          <w:trHeight w:val="20"/>
        </w:trPr>
        <w:tc>
          <w:tcPr>
            <w:tcW w:w="4023" w:type="dxa"/>
          </w:tcPr>
          <w:p w14:paraId="0AE8CFE1" w14:textId="7C130A7A" w:rsidR="00FF4E02" w:rsidRPr="009E3D83" w:rsidRDefault="00FF4E02" w:rsidP="00F8275D">
            <w:pPr>
              <w:keepNext/>
              <w:spacing w:line="280" w:lineRule="exact"/>
              <w:ind w:left="90" w:right="14" w:hanging="90"/>
              <w:jc w:val="left"/>
              <w:outlineLvl w:val="5"/>
              <w:rPr>
                <w:rFonts w:eastAsia="Times New Roman" w:cs="Times New Roman"/>
                <w:sz w:val="16"/>
                <w:szCs w:val="16"/>
                <w:lang w:val="en-US"/>
              </w:rPr>
            </w:pPr>
            <w:r w:rsidRPr="009E3D83">
              <w:rPr>
                <w:rFonts w:eastAsia="Times New Roman" w:cs="Times New Roman"/>
                <w:sz w:val="16"/>
                <w:szCs w:val="16"/>
                <w:lang w:val="en-US"/>
              </w:rPr>
              <w:t>Short-term borrowings from other persons or</w:t>
            </w:r>
            <w:r w:rsidR="00F8275D" w:rsidRPr="009E3D83">
              <w:rPr>
                <w:rFonts w:eastAsia="Times New Roman" w:cs="Times New Roman"/>
                <w:sz w:val="16"/>
                <w:szCs w:val="16"/>
                <w:lang w:val="en-US"/>
              </w:rPr>
              <w:t xml:space="preserve"> </w:t>
            </w:r>
            <w:r w:rsidRPr="009E3D83">
              <w:rPr>
                <w:rFonts w:eastAsia="Times New Roman" w:cs="Times New Roman"/>
                <w:sz w:val="16"/>
                <w:szCs w:val="16"/>
                <w:lang w:val="en-US"/>
              </w:rPr>
              <w:t>other parties</w:t>
            </w:r>
          </w:p>
        </w:tc>
        <w:tc>
          <w:tcPr>
            <w:tcW w:w="887" w:type="dxa"/>
          </w:tcPr>
          <w:p w14:paraId="207BB0E0" w14:textId="768D51E0" w:rsidR="00FF4E02" w:rsidRPr="009E3D83" w:rsidRDefault="00FF4E02" w:rsidP="00F8275D">
            <w:pPr>
              <w:tabs>
                <w:tab w:val="decimal" w:pos="55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443D3573" w14:textId="77777777"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7B385FD4" w14:textId="5784FAFC"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154,605</w:t>
            </w:r>
          </w:p>
        </w:tc>
        <w:tc>
          <w:tcPr>
            <w:tcW w:w="90" w:type="dxa"/>
            <w:vAlign w:val="center"/>
          </w:tcPr>
          <w:p w14:paraId="3CC14D2A" w14:textId="77777777"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823" w:type="dxa"/>
          </w:tcPr>
          <w:p w14:paraId="5EBA158E" w14:textId="239D8857" w:rsidR="00FF4E02" w:rsidRPr="009E3D83" w:rsidRDefault="00FF4E0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23D9C580" w14:textId="77777777" w:rsidR="00FF4E02" w:rsidRPr="009E3D83" w:rsidRDefault="00FF4E02" w:rsidP="00FF4E02">
            <w:pPr>
              <w:keepNext/>
              <w:spacing w:line="280" w:lineRule="exact"/>
              <w:ind w:left="728" w:right="14" w:hanging="458"/>
              <w:jc w:val="left"/>
              <w:outlineLvl w:val="5"/>
              <w:rPr>
                <w:rFonts w:eastAsia="Times New Roman" w:cs="Times New Roman"/>
                <w:sz w:val="16"/>
                <w:szCs w:val="16"/>
                <w:lang w:val="en-US"/>
              </w:rPr>
            </w:pPr>
          </w:p>
        </w:tc>
        <w:tc>
          <w:tcPr>
            <w:tcW w:w="900" w:type="dxa"/>
            <w:vAlign w:val="center"/>
          </w:tcPr>
          <w:p w14:paraId="747A7BF7" w14:textId="6D842F92" w:rsidR="00FF4E02" w:rsidRPr="009E3D83" w:rsidRDefault="00FF4E0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19F2A2FA" w14:textId="77777777" w:rsidR="00FF4E02" w:rsidRPr="009E3D83" w:rsidRDefault="00FF4E02" w:rsidP="00FF4E02">
            <w:pPr>
              <w:keepNext/>
              <w:spacing w:line="280" w:lineRule="exact"/>
              <w:ind w:left="728" w:right="14" w:hanging="458"/>
              <w:jc w:val="left"/>
              <w:outlineLvl w:val="5"/>
              <w:rPr>
                <w:rFonts w:eastAsia="Times New Roman" w:cs="Times New Roman"/>
                <w:sz w:val="16"/>
                <w:szCs w:val="16"/>
                <w:lang w:val="en-US"/>
              </w:rPr>
            </w:pPr>
          </w:p>
        </w:tc>
        <w:tc>
          <w:tcPr>
            <w:tcW w:w="990" w:type="dxa"/>
          </w:tcPr>
          <w:p w14:paraId="0C630832" w14:textId="0321D633"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154,605</w:t>
            </w:r>
          </w:p>
        </w:tc>
      </w:tr>
      <w:tr w:rsidR="00FF4E02" w:rsidRPr="009E3D83" w14:paraId="128CD4F1" w14:textId="77777777" w:rsidTr="00E54797">
        <w:trPr>
          <w:trHeight w:val="20"/>
        </w:trPr>
        <w:tc>
          <w:tcPr>
            <w:tcW w:w="4023" w:type="dxa"/>
          </w:tcPr>
          <w:p w14:paraId="2E57CEED" w14:textId="77777777" w:rsidR="00FF4E02" w:rsidRPr="009E3D83" w:rsidRDefault="00FF4E02" w:rsidP="00FF4E02">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Long-term debentures</w:t>
            </w:r>
          </w:p>
        </w:tc>
        <w:tc>
          <w:tcPr>
            <w:tcW w:w="887" w:type="dxa"/>
          </w:tcPr>
          <w:p w14:paraId="79AA2313" w14:textId="42440429" w:rsidR="00FF4E02" w:rsidRPr="009E3D83" w:rsidRDefault="00FF4E02" w:rsidP="00FF4E02">
            <w:pPr>
              <w:tabs>
                <w:tab w:val="decimal" w:pos="837"/>
              </w:tabs>
              <w:spacing w:line="280" w:lineRule="exact"/>
              <w:ind w:left="0" w:right="-450"/>
              <w:jc w:val="left"/>
              <w:rPr>
                <w:rFonts w:cs="Times New Roman"/>
                <w:sz w:val="16"/>
                <w:szCs w:val="16"/>
              </w:rPr>
            </w:pPr>
            <w:r w:rsidRPr="009E3D83">
              <w:rPr>
                <w:rFonts w:eastAsia="Times New Roman" w:cs="Times New Roman"/>
                <w:sz w:val="16"/>
                <w:szCs w:val="16"/>
                <w:lang w:val="en-US"/>
              </w:rPr>
              <w:t>8,582,236</w:t>
            </w:r>
          </w:p>
        </w:tc>
        <w:tc>
          <w:tcPr>
            <w:tcW w:w="90" w:type="dxa"/>
          </w:tcPr>
          <w:p w14:paraId="72CD4561" w14:textId="77777777"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47EB7E31" w14:textId="44231434"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(389,000)</w:t>
            </w:r>
          </w:p>
        </w:tc>
        <w:tc>
          <w:tcPr>
            <w:tcW w:w="90" w:type="dxa"/>
            <w:vAlign w:val="center"/>
          </w:tcPr>
          <w:p w14:paraId="0F108CF6" w14:textId="5E40B0D8"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823" w:type="dxa"/>
          </w:tcPr>
          <w:p w14:paraId="08FC72FE" w14:textId="10CAF925" w:rsidR="00FF4E02" w:rsidRPr="009E3D83" w:rsidRDefault="00FF4E0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57D42189" w14:textId="77777777"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p>
        </w:tc>
        <w:tc>
          <w:tcPr>
            <w:tcW w:w="900" w:type="dxa"/>
          </w:tcPr>
          <w:p w14:paraId="00176582" w14:textId="55C4BA49"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69,848</w:t>
            </w:r>
          </w:p>
        </w:tc>
        <w:tc>
          <w:tcPr>
            <w:tcW w:w="90" w:type="dxa"/>
          </w:tcPr>
          <w:p w14:paraId="1C9DCC73" w14:textId="77777777"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p>
        </w:tc>
        <w:tc>
          <w:tcPr>
            <w:tcW w:w="990" w:type="dxa"/>
          </w:tcPr>
          <w:p w14:paraId="6CB90F4C" w14:textId="772B650C"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8,263,084</w:t>
            </w:r>
          </w:p>
        </w:tc>
      </w:tr>
      <w:tr w:rsidR="00FF4E02" w:rsidRPr="009E3D83" w14:paraId="2BB4ADA6" w14:textId="77777777" w:rsidTr="00371D48">
        <w:trPr>
          <w:trHeight w:val="20"/>
        </w:trPr>
        <w:tc>
          <w:tcPr>
            <w:tcW w:w="4023" w:type="dxa"/>
          </w:tcPr>
          <w:p w14:paraId="2596F010" w14:textId="1B1932A2" w:rsidR="00FF4E02" w:rsidRPr="009E3D83" w:rsidRDefault="00FF4E02" w:rsidP="00FF4E02">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rPr>
              <w:t xml:space="preserve">Lease liabilities </w:t>
            </w:r>
          </w:p>
        </w:tc>
        <w:tc>
          <w:tcPr>
            <w:tcW w:w="887" w:type="dxa"/>
          </w:tcPr>
          <w:p w14:paraId="2A846B4F" w14:textId="46605F2D" w:rsidR="00FF4E02" w:rsidRPr="009E3D83" w:rsidRDefault="00FF4E02" w:rsidP="00FF4E02">
            <w:pPr>
              <w:tabs>
                <w:tab w:val="decimal" w:pos="837"/>
              </w:tabs>
              <w:spacing w:line="280" w:lineRule="exact"/>
              <w:ind w:left="0" w:right="-450"/>
              <w:jc w:val="left"/>
              <w:rPr>
                <w:rFonts w:cs="Times New Roman"/>
                <w:sz w:val="16"/>
                <w:szCs w:val="16"/>
              </w:rPr>
            </w:pPr>
            <w:r w:rsidRPr="009E3D83">
              <w:rPr>
                <w:rFonts w:eastAsia="Times New Roman" w:cs="Times New Roman"/>
                <w:sz w:val="16"/>
                <w:szCs w:val="16"/>
                <w:lang w:val="en-US"/>
              </w:rPr>
              <w:t>141,683</w:t>
            </w:r>
          </w:p>
        </w:tc>
        <w:tc>
          <w:tcPr>
            <w:tcW w:w="90" w:type="dxa"/>
          </w:tcPr>
          <w:p w14:paraId="351572D7" w14:textId="77777777"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vAlign w:val="center"/>
          </w:tcPr>
          <w:p w14:paraId="12E38457" w14:textId="56D07817"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(30,042)</w:t>
            </w:r>
          </w:p>
        </w:tc>
        <w:tc>
          <w:tcPr>
            <w:tcW w:w="90" w:type="dxa"/>
            <w:vAlign w:val="center"/>
          </w:tcPr>
          <w:p w14:paraId="3D58B61A" w14:textId="77777777" w:rsidR="00FF4E02" w:rsidRPr="009E3D83" w:rsidRDefault="00FF4E02" w:rsidP="00FF4E02">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0F4EDBA4" w14:textId="169BF894" w:rsidR="00FF4E02" w:rsidRPr="009E3D83" w:rsidRDefault="00FF4E02" w:rsidP="00F8275D">
            <w:pPr>
              <w:tabs>
                <w:tab w:val="decimal" w:pos="730"/>
                <w:tab w:val="decimal" w:pos="1090"/>
              </w:tabs>
              <w:spacing w:line="280" w:lineRule="exact"/>
              <w:ind w:left="0" w:right="-810" w:firstLine="460"/>
              <w:jc w:val="left"/>
              <w:rPr>
                <w:rFonts w:eastAsia="Times New Roman" w:cs="Times New Roman"/>
                <w:sz w:val="16"/>
                <w:szCs w:val="16"/>
                <w:lang w:val="en-US"/>
              </w:rPr>
            </w:pPr>
            <w:r w:rsidRPr="009E3D83">
              <w:rPr>
                <w:rFonts w:eastAsia="Times New Roman" w:cs="Times New Roman"/>
                <w:sz w:val="16"/>
                <w:szCs w:val="16"/>
                <w:lang w:val="en-US"/>
              </w:rPr>
              <w:t>801</w:t>
            </w:r>
          </w:p>
        </w:tc>
        <w:tc>
          <w:tcPr>
            <w:tcW w:w="90" w:type="dxa"/>
          </w:tcPr>
          <w:p w14:paraId="5F4CCE09" w14:textId="77777777"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p>
        </w:tc>
        <w:tc>
          <w:tcPr>
            <w:tcW w:w="900" w:type="dxa"/>
            <w:vAlign w:val="center"/>
          </w:tcPr>
          <w:p w14:paraId="20891699" w14:textId="789C00A8"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5,944</w:t>
            </w:r>
          </w:p>
        </w:tc>
        <w:tc>
          <w:tcPr>
            <w:tcW w:w="90" w:type="dxa"/>
          </w:tcPr>
          <w:p w14:paraId="4634B191" w14:textId="77777777" w:rsidR="00FF4E02" w:rsidRPr="009E3D83" w:rsidRDefault="00FF4E02" w:rsidP="00FF4E02">
            <w:pPr>
              <w:tabs>
                <w:tab w:val="decimal" w:pos="837"/>
                <w:tab w:val="decimal" w:pos="990"/>
              </w:tabs>
              <w:spacing w:line="280" w:lineRule="exact"/>
              <w:ind w:left="-182" w:right="-450"/>
              <w:jc w:val="left"/>
              <w:rPr>
                <w:rFonts w:eastAsia="Times New Roman" w:cs="Times New Roman"/>
                <w:sz w:val="16"/>
                <w:szCs w:val="16"/>
                <w:lang w:val="en-US"/>
              </w:rPr>
            </w:pPr>
          </w:p>
        </w:tc>
        <w:tc>
          <w:tcPr>
            <w:tcW w:w="990" w:type="dxa"/>
          </w:tcPr>
          <w:p w14:paraId="6E8CD42D" w14:textId="13D22465"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118,386</w:t>
            </w:r>
          </w:p>
        </w:tc>
      </w:tr>
      <w:tr w:rsidR="00FF4E02" w:rsidRPr="009E3D83" w14:paraId="260F6378" w14:textId="77777777" w:rsidTr="00371D48">
        <w:trPr>
          <w:trHeight w:val="20"/>
        </w:trPr>
        <w:tc>
          <w:tcPr>
            <w:tcW w:w="4023" w:type="dxa"/>
          </w:tcPr>
          <w:p w14:paraId="52977E1A" w14:textId="77777777" w:rsidR="00FF4E02" w:rsidRPr="009E3D83" w:rsidRDefault="00FF4E02" w:rsidP="00FF4E02">
            <w:pPr>
              <w:keepNext/>
              <w:spacing w:line="280" w:lineRule="exact"/>
              <w:ind w:left="360" w:right="14"/>
              <w:jc w:val="left"/>
              <w:outlineLvl w:val="5"/>
              <w:rPr>
                <w:rFonts w:eastAsia="Times New Roman" w:cs="Times New Roman"/>
                <w:sz w:val="16"/>
                <w:szCs w:val="16"/>
                <w:lang w:val="en-US"/>
              </w:rPr>
            </w:pPr>
            <w:r w:rsidRPr="009E3D83">
              <w:rPr>
                <w:rFonts w:eastAsia="Times New Roman" w:cs="Times New Roman"/>
                <w:b/>
                <w:bCs/>
                <w:spacing w:val="-2"/>
                <w:sz w:val="16"/>
                <w:szCs w:val="16"/>
                <w:lang w:val="en-US"/>
              </w:rPr>
              <w:t>Total</w:t>
            </w:r>
          </w:p>
        </w:tc>
        <w:tc>
          <w:tcPr>
            <w:tcW w:w="887" w:type="dxa"/>
            <w:tcBorders>
              <w:top w:val="single" w:sz="4" w:space="0" w:color="auto"/>
              <w:bottom w:val="double" w:sz="4" w:space="0" w:color="auto"/>
            </w:tcBorders>
          </w:tcPr>
          <w:p w14:paraId="18CD7D7F" w14:textId="7A3029B8" w:rsidR="00FF4E02" w:rsidRPr="009E3D83" w:rsidRDefault="00FF4E02" w:rsidP="00FF4E02">
            <w:pPr>
              <w:tabs>
                <w:tab w:val="decimal" w:pos="837"/>
              </w:tabs>
              <w:spacing w:line="280" w:lineRule="exact"/>
              <w:ind w:left="0" w:right="-450"/>
              <w:jc w:val="left"/>
              <w:rPr>
                <w:rFonts w:cs="Times New Roman"/>
                <w:sz w:val="16"/>
                <w:szCs w:val="16"/>
              </w:rPr>
            </w:pPr>
            <w:r w:rsidRPr="009E3D83">
              <w:rPr>
                <w:rFonts w:eastAsia="Times New Roman" w:cs="Times New Roman"/>
                <w:sz w:val="16"/>
                <w:szCs w:val="16"/>
                <w:lang w:val="en-US"/>
              </w:rPr>
              <w:t>32,233,504</w:t>
            </w:r>
          </w:p>
        </w:tc>
        <w:tc>
          <w:tcPr>
            <w:tcW w:w="90" w:type="dxa"/>
          </w:tcPr>
          <w:p w14:paraId="105C12A2" w14:textId="77777777" w:rsidR="00FF4E02" w:rsidRPr="009E3D83" w:rsidRDefault="00FF4E02" w:rsidP="00FF4E02">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74378DD" w14:textId="7FCAF7CD"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(3,825,668)</w:t>
            </w:r>
          </w:p>
        </w:tc>
        <w:tc>
          <w:tcPr>
            <w:tcW w:w="90" w:type="dxa"/>
          </w:tcPr>
          <w:p w14:paraId="1E5420A5" w14:textId="052C5240" w:rsidR="00FF4E02" w:rsidRPr="009E3D83" w:rsidRDefault="00FF4E02" w:rsidP="00FF4E02">
            <w:pPr>
              <w:tabs>
                <w:tab w:val="decimal" w:pos="837"/>
                <w:tab w:val="decimal" w:pos="990"/>
              </w:tabs>
              <w:spacing w:line="280" w:lineRule="exact"/>
              <w:ind w:left="0" w:right="-450"/>
              <w:jc w:val="left"/>
              <w:rPr>
                <w:rFonts w:eastAsia="Times New Roman" w:cs="Times New Roman"/>
                <w:sz w:val="16"/>
                <w:szCs w:val="16"/>
                <w:lang w:val="en-US"/>
              </w:rPr>
            </w:pPr>
          </w:p>
        </w:tc>
        <w:tc>
          <w:tcPr>
            <w:tcW w:w="823" w:type="dxa"/>
            <w:tcBorders>
              <w:top w:val="single" w:sz="4" w:space="0" w:color="auto"/>
              <w:bottom w:val="double" w:sz="4" w:space="0" w:color="auto"/>
            </w:tcBorders>
            <w:vAlign w:val="center"/>
          </w:tcPr>
          <w:p w14:paraId="1C751390" w14:textId="28916DC2" w:rsidR="00FF4E02" w:rsidRPr="009E3D83" w:rsidRDefault="00FF4E02" w:rsidP="00F8275D">
            <w:pPr>
              <w:tabs>
                <w:tab w:val="decimal" w:pos="730"/>
                <w:tab w:val="decimal" w:pos="1090"/>
              </w:tabs>
              <w:spacing w:line="280" w:lineRule="exact"/>
              <w:ind w:left="0" w:right="-810" w:firstLine="460"/>
              <w:jc w:val="left"/>
              <w:rPr>
                <w:rFonts w:eastAsia="Times New Roman" w:cs="Times New Roman"/>
                <w:sz w:val="16"/>
                <w:szCs w:val="16"/>
                <w:lang w:val="en-US"/>
              </w:rPr>
            </w:pPr>
            <w:r w:rsidRPr="009E3D83">
              <w:rPr>
                <w:rFonts w:eastAsia="Times New Roman" w:cs="Times New Roman"/>
                <w:sz w:val="16"/>
                <w:szCs w:val="16"/>
                <w:lang w:val="en-US"/>
              </w:rPr>
              <w:t>801</w:t>
            </w:r>
          </w:p>
        </w:tc>
        <w:tc>
          <w:tcPr>
            <w:tcW w:w="90" w:type="dxa"/>
          </w:tcPr>
          <w:p w14:paraId="527C48F0" w14:textId="77777777"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0506FFED" w14:textId="6E2C6FBC" w:rsidR="00FF4E02" w:rsidRPr="009E3D83" w:rsidRDefault="00FF4E02" w:rsidP="00FF4E0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(166,435)</w:t>
            </w:r>
          </w:p>
        </w:tc>
        <w:tc>
          <w:tcPr>
            <w:tcW w:w="90" w:type="dxa"/>
          </w:tcPr>
          <w:p w14:paraId="7894C750" w14:textId="77777777" w:rsidR="00FF4E02" w:rsidRPr="009E3D83" w:rsidRDefault="00FF4E02" w:rsidP="00FF4E02">
            <w:pPr>
              <w:tabs>
                <w:tab w:val="decimal" w:pos="837"/>
              </w:tabs>
              <w:spacing w:line="280" w:lineRule="exact"/>
              <w:ind w:left="-182"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7EAF4C4F" w14:textId="0CC6EE4F" w:rsidR="00FF4E02" w:rsidRPr="009E3D83" w:rsidRDefault="00FF4E02" w:rsidP="00FF4E02">
            <w:pPr>
              <w:tabs>
                <w:tab w:val="decimal" w:pos="837"/>
              </w:tabs>
              <w:spacing w:line="280" w:lineRule="exact"/>
              <w:ind w:left="0" w:right="-450"/>
              <w:jc w:val="left"/>
              <w:rPr>
                <w:rFonts w:eastAsia="Times New Roman" w:cstheme="minorBidi"/>
                <w:sz w:val="16"/>
                <w:szCs w:val="16"/>
                <w:lang w:val="en-US"/>
              </w:rPr>
            </w:pPr>
            <w:r w:rsidRPr="009E3D83">
              <w:rPr>
                <w:rFonts w:eastAsia="Times New Roman" w:cs="Times New Roman"/>
                <w:sz w:val="16"/>
                <w:szCs w:val="16"/>
                <w:lang w:val="en-US"/>
              </w:rPr>
              <w:t>28,242,20</w:t>
            </w:r>
            <w:r w:rsidR="003D5160" w:rsidRPr="009E3D83">
              <w:rPr>
                <w:rFonts w:eastAsia="Times New Roman" w:cstheme="minorBidi"/>
                <w:sz w:val="16"/>
                <w:szCs w:val="16"/>
                <w:lang w:val="en-US"/>
              </w:rPr>
              <w:t>2</w:t>
            </w:r>
          </w:p>
        </w:tc>
      </w:tr>
    </w:tbl>
    <w:bookmarkEnd w:id="48"/>
    <w:p w14:paraId="097B831E" w14:textId="77777777" w:rsidR="00F720A2" w:rsidRPr="009E3D83" w:rsidRDefault="00F720A2" w:rsidP="00F720A2">
      <w:pPr>
        <w:spacing w:before="240" w:line="240" w:lineRule="auto"/>
        <w:ind w:left="0" w:right="-747"/>
        <w:jc w:val="right"/>
        <w:rPr>
          <w:rFonts w:cs="Times New Roman"/>
          <w:b/>
          <w:bCs/>
          <w:sz w:val="16"/>
          <w:szCs w:val="16"/>
        </w:rPr>
      </w:pPr>
      <w:proofErr w:type="gramStart"/>
      <w:r w:rsidRPr="009E3D83">
        <w:rPr>
          <w:rFonts w:cs="Times New Roman"/>
          <w:b/>
          <w:bCs/>
          <w:sz w:val="16"/>
          <w:szCs w:val="16"/>
        </w:rPr>
        <w:t>Unit :</w:t>
      </w:r>
      <w:proofErr w:type="gramEnd"/>
      <w:r w:rsidRPr="009E3D83">
        <w:rPr>
          <w:rFonts w:cs="Times New Roman"/>
          <w:b/>
          <w:bCs/>
          <w:sz w:val="16"/>
          <w:szCs w:val="16"/>
        </w:rPr>
        <w:t xml:space="preserve"> Thousand Baht</w:t>
      </w:r>
    </w:p>
    <w:tbl>
      <w:tblPr>
        <w:tblW w:w="8883" w:type="dxa"/>
        <w:tblInd w:w="1107" w:type="dxa"/>
        <w:tblLayout w:type="fixed"/>
        <w:tblCellMar>
          <w:left w:w="0" w:type="dxa"/>
          <w:right w:w="0" w:type="dxa"/>
        </w:tblCellMar>
        <w:tblLook w:val="0000" w:firstRow="0" w:lastRow="0" w:firstColumn="0" w:lastColumn="0" w:noHBand="0" w:noVBand="0"/>
      </w:tblPr>
      <w:tblGrid>
        <w:gridCol w:w="4023"/>
        <w:gridCol w:w="887"/>
        <w:gridCol w:w="90"/>
        <w:gridCol w:w="900"/>
        <w:gridCol w:w="90"/>
        <w:gridCol w:w="823"/>
        <w:gridCol w:w="90"/>
        <w:gridCol w:w="900"/>
        <w:gridCol w:w="90"/>
        <w:gridCol w:w="990"/>
      </w:tblGrid>
      <w:tr w:rsidR="00F720A2" w:rsidRPr="009E3D83" w14:paraId="4178DDFB" w14:textId="77777777">
        <w:trPr>
          <w:trHeight w:val="20"/>
          <w:tblHeader/>
        </w:trPr>
        <w:tc>
          <w:tcPr>
            <w:tcW w:w="4023" w:type="dxa"/>
          </w:tcPr>
          <w:p w14:paraId="6261DC2E" w14:textId="77777777" w:rsidR="00F720A2" w:rsidRPr="009E3D83" w:rsidRDefault="00F720A2">
            <w:pPr>
              <w:spacing w:line="280" w:lineRule="exact"/>
              <w:ind w:left="0" w:right="1532"/>
              <w:jc w:val="left"/>
              <w:rPr>
                <w:rFonts w:eastAsia="Times New Roman" w:cs="Times New Roman"/>
                <w:b/>
                <w:bCs/>
                <w:sz w:val="16"/>
                <w:szCs w:val="16"/>
                <w:lang w:val="en-US"/>
              </w:rPr>
            </w:pPr>
          </w:p>
        </w:tc>
        <w:tc>
          <w:tcPr>
            <w:tcW w:w="887" w:type="dxa"/>
          </w:tcPr>
          <w:p w14:paraId="5F48B916" w14:textId="77777777" w:rsidR="00F720A2" w:rsidRPr="009E3D83" w:rsidRDefault="00F720A2">
            <w:pPr>
              <w:spacing w:line="280" w:lineRule="exact"/>
              <w:ind w:left="-92" w:right="14"/>
              <w:jc w:val="center"/>
              <w:rPr>
                <w:rFonts w:eastAsia="Times New Roman" w:cs="Times New Roman"/>
                <w:b/>
                <w:bCs/>
                <w:sz w:val="16"/>
                <w:szCs w:val="16"/>
                <w:lang w:val="en-US"/>
              </w:rPr>
            </w:pPr>
          </w:p>
        </w:tc>
        <w:tc>
          <w:tcPr>
            <w:tcW w:w="90" w:type="dxa"/>
          </w:tcPr>
          <w:p w14:paraId="03F15BCF"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5D5BCD5E"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25E27FB1"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1903" w:type="dxa"/>
            <w:gridSpan w:val="4"/>
          </w:tcPr>
          <w:p w14:paraId="7D497C65"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Separate Financial Statements</w:t>
            </w:r>
          </w:p>
        </w:tc>
        <w:tc>
          <w:tcPr>
            <w:tcW w:w="990" w:type="dxa"/>
          </w:tcPr>
          <w:p w14:paraId="07361965" w14:textId="77777777" w:rsidR="00F720A2" w:rsidRPr="009E3D83" w:rsidRDefault="00F720A2">
            <w:pPr>
              <w:spacing w:line="280" w:lineRule="exact"/>
              <w:ind w:left="0" w:right="14"/>
              <w:jc w:val="center"/>
              <w:rPr>
                <w:rFonts w:eastAsia="Times New Roman" w:cs="Times New Roman"/>
                <w:b/>
                <w:bCs/>
                <w:sz w:val="16"/>
                <w:szCs w:val="16"/>
                <w:lang w:val="en-US"/>
              </w:rPr>
            </w:pPr>
          </w:p>
        </w:tc>
      </w:tr>
      <w:tr w:rsidR="00F720A2" w:rsidRPr="009E3D83" w14:paraId="5897F60C" w14:textId="77777777">
        <w:trPr>
          <w:trHeight w:val="20"/>
          <w:tblHeader/>
        </w:trPr>
        <w:tc>
          <w:tcPr>
            <w:tcW w:w="4023" w:type="dxa"/>
          </w:tcPr>
          <w:p w14:paraId="54E8B90E" w14:textId="77777777" w:rsidR="00F720A2" w:rsidRPr="009E3D83" w:rsidRDefault="00F720A2">
            <w:pPr>
              <w:spacing w:line="280" w:lineRule="exact"/>
              <w:ind w:left="0" w:right="1532"/>
              <w:jc w:val="left"/>
              <w:rPr>
                <w:rFonts w:eastAsia="Times New Roman" w:cs="Times New Roman"/>
                <w:b/>
                <w:bCs/>
                <w:sz w:val="16"/>
                <w:szCs w:val="16"/>
                <w:lang w:val="en-US"/>
              </w:rPr>
            </w:pPr>
          </w:p>
        </w:tc>
        <w:tc>
          <w:tcPr>
            <w:tcW w:w="887" w:type="dxa"/>
          </w:tcPr>
          <w:p w14:paraId="7F1023E0" w14:textId="77777777" w:rsidR="00F720A2" w:rsidRPr="009E3D83" w:rsidRDefault="00F720A2">
            <w:pPr>
              <w:spacing w:line="280" w:lineRule="exact"/>
              <w:ind w:left="-92" w:right="14"/>
              <w:jc w:val="center"/>
              <w:rPr>
                <w:rFonts w:eastAsia="Times New Roman" w:cs="Times New Roman"/>
                <w:b/>
                <w:bCs/>
                <w:sz w:val="16"/>
                <w:szCs w:val="16"/>
                <w:lang w:val="en-US"/>
              </w:rPr>
            </w:pPr>
          </w:p>
        </w:tc>
        <w:tc>
          <w:tcPr>
            <w:tcW w:w="90" w:type="dxa"/>
          </w:tcPr>
          <w:p w14:paraId="293D47C1"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2EF688DD"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42ED4048"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1903" w:type="dxa"/>
            <w:gridSpan w:val="4"/>
          </w:tcPr>
          <w:p w14:paraId="22C7D443" w14:textId="77777777" w:rsidR="00F720A2" w:rsidRPr="009E3D83" w:rsidRDefault="00F720A2">
            <w:pPr>
              <w:spacing w:line="280" w:lineRule="exact"/>
              <w:ind w:left="0" w:right="14"/>
              <w:jc w:val="center"/>
              <w:rPr>
                <w:rFonts w:eastAsia="Times New Roman" w:cs="Times New Roman"/>
                <w:b/>
                <w:bCs/>
                <w:sz w:val="16"/>
                <w:szCs w:val="16"/>
                <w:cs/>
                <w:lang w:val="en-US"/>
              </w:rPr>
            </w:pPr>
            <w:r w:rsidRPr="009E3D83">
              <w:rPr>
                <w:rFonts w:eastAsia="Times New Roman" w:cs="Times New Roman"/>
                <w:b/>
                <w:bCs/>
                <w:sz w:val="16"/>
                <w:szCs w:val="16"/>
                <w:lang w:val="en-US"/>
              </w:rPr>
              <w:t>Non-cash changes</w:t>
            </w:r>
          </w:p>
        </w:tc>
        <w:tc>
          <w:tcPr>
            <w:tcW w:w="990" w:type="dxa"/>
          </w:tcPr>
          <w:p w14:paraId="6726DA77" w14:textId="77777777" w:rsidR="00F720A2" w:rsidRPr="009E3D83" w:rsidRDefault="00F720A2">
            <w:pPr>
              <w:spacing w:line="280" w:lineRule="exact"/>
              <w:ind w:left="0" w:right="14"/>
              <w:jc w:val="center"/>
              <w:rPr>
                <w:rFonts w:eastAsia="Times New Roman" w:cs="Times New Roman"/>
                <w:b/>
                <w:bCs/>
                <w:sz w:val="16"/>
                <w:szCs w:val="16"/>
                <w:lang w:val="en-US"/>
              </w:rPr>
            </w:pPr>
          </w:p>
        </w:tc>
      </w:tr>
      <w:tr w:rsidR="00F720A2" w:rsidRPr="009E3D83" w14:paraId="53A44E00" w14:textId="77777777">
        <w:trPr>
          <w:trHeight w:val="20"/>
          <w:tblHeader/>
        </w:trPr>
        <w:tc>
          <w:tcPr>
            <w:tcW w:w="4023" w:type="dxa"/>
          </w:tcPr>
          <w:p w14:paraId="58C71D00" w14:textId="77777777" w:rsidR="00F720A2" w:rsidRPr="009E3D83" w:rsidRDefault="00F720A2" w:rsidP="00F55764">
            <w:pPr>
              <w:spacing w:line="280" w:lineRule="exact"/>
              <w:ind w:left="0" w:right="14"/>
              <w:rPr>
                <w:rFonts w:eastAsia="Times New Roman" w:cs="Times New Roman"/>
                <w:b/>
                <w:bCs/>
                <w:sz w:val="16"/>
                <w:szCs w:val="16"/>
                <w:lang w:val="en-US"/>
              </w:rPr>
            </w:pPr>
            <w:r w:rsidRPr="009E3D83">
              <w:rPr>
                <w:rFonts w:eastAsia="Times New Roman" w:cs="Times New Roman"/>
                <w:b/>
                <w:bCs/>
                <w:sz w:val="16"/>
                <w:szCs w:val="16"/>
                <w:lang w:val="en-US"/>
              </w:rPr>
              <w:t xml:space="preserve">As </w:t>
            </w:r>
            <w:proofErr w:type="gramStart"/>
            <w:r w:rsidRPr="009E3D83">
              <w:rPr>
                <w:rFonts w:eastAsia="Times New Roman" w:cs="Times New Roman"/>
                <w:b/>
                <w:bCs/>
                <w:sz w:val="16"/>
                <w:szCs w:val="16"/>
                <w:lang w:val="en-US"/>
              </w:rPr>
              <w:t>at</w:t>
            </w:r>
            <w:proofErr w:type="gramEnd"/>
            <w:r w:rsidRPr="009E3D83">
              <w:rPr>
                <w:rFonts w:eastAsia="Times New Roman" w:cs="Times New Roman"/>
                <w:b/>
                <w:bCs/>
                <w:sz w:val="16"/>
                <w:szCs w:val="16"/>
                <w:lang w:val="en-US"/>
              </w:rPr>
              <w:t xml:space="preserve"> December 31, 2022</w:t>
            </w:r>
          </w:p>
        </w:tc>
        <w:tc>
          <w:tcPr>
            <w:tcW w:w="887" w:type="dxa"/>
          </w:tcPr>
          <w:p w14:paraId="69B05F64"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c>
          <w:tcPr>
            <w:tcW w:w="90" w:type="dxa"/>
          </w:tcPr>
          <w:p w14:paraId="2E4869BA"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2B0CDBB7"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Financing</w:t>
            </w:r>
          </w:p>
        </w:tc>
        <w:tc>
          <w:tcPr>
            <w:tcW w:w="90" w:type="dxa"/>
          </w:tcPr>
          <w:p w14:paraId="2755B879"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823" w:type="dxa"/>
            <w:tcBorders>
              <w:top w:val="single" w:sz="4" w:space="0" w:color="auto"/>
            </w:tcBorders>
          </w:tcPr>
          <w:p w14:paraId="1E92CE41" w14:textId="77777777" w:rsidR="00F720A2" w:rsidRPr="009E3D83" w:rsidRDefault="00F720A2">
            <w:pPr>
              <w:spacing w:line="280" w:lineRule="exact"/>
              <w:ind w:left="0" w:right="14"/>
              <w:jc w:val="center"/>
              <w:rPr>
                <w:rFonts w:ascii="Times New Roman Bold" w:eastAsia="Times New Roman" w:hAnsi="Times New Roman Bold" w:cs="Times New Roman"/>
                <w:b/>
                <w:bCs/>
                <w:spacing w:val="-4"/>
                <w:sz w:val="16"/>
                <w:szCs w:val="16"/>
                <w:lang w:val="en-US"/>
              </w:rPr>
            </w:pPr>
            <w:r w:rsidRPr="009E3D83">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00FF545B"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5E53D823"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 xml:space="preserve">Other </w:t>
            </w:r>
          </w:p>
        </w:tc>
        <w:tc>
          <w:tcPr>
            <w:tcW w:w="90" w:type="dxa"/>
          </w:tcPr>
          <w:p w14:paraId="51978F95" w14:textId="77777777" w:rsidR="00F720A2" w:rsidRPr="009E3D83" w:rsidRDefault="00F720A2">
            <w:pPr>
              <w:spacing w:line="280" w:lineRule="exact"/>
              <w:ind w:left="0" w:right="14"/>
              <w:jc w:val="center"/>
              <w:rPr>
                <w:rFonts w:eastAsia="Times New Roman" w:cs="Times New Roman"/>
                <w:b/>
                <w:bCs/>
                <w:sz w:val="16"/>
                <w:szCs w:val="16"/>
                <w:cs/>
                <w:lang w:val="en-US"/>
              </w:rPr>
            </w:pPr>
          </w:p>
        </w:tc>
        <w:tc>
          <w:tcPr>
            <w:tcW w:w="990" w:type="dxa"/>
          </w:tcPr>
          <w:p w14:paraId="3E6C1667"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r>
      <w:tr w:rsidR="00F720A2" w:rsidRPr="009E3D83" w14:paraId="6F214634" w14:textId="77777777">
        <w:trPr>
          <w:trHeight w:val="20"/>
          <w:tblHeader/>
        </w:trPr>
        <w:tc>
          <w:tcPr>
            <w:tcW w:w="4023" w:type="dxa"/>
          </w:tcPr>
          <w:p w14:paraId="61513502" w14:textId="77777777" w:rsidR="00F720A2" w:rsidRPr="009E3D83" w:rsidRDefault="00F720A2">
            <w:pPr>
              <w:spacing w:line="280" w:lineRule="exact"/>
              <w:ind w:left="368" w:right="1532"/>
              <w:jc w:val="center"/>
              <w:rPr>
                <w:rFonts w:eastAsia="Times New Roman" w:cs="Times New Roman"/>
                <w:sz w:val="16"/>
                <w:szCs w:val="16"/>
                <w:lang w:val="en-US"/>
              </w:rPr>
            </w:pPr>
          </w:p>
        </w:tc>
        <w:tc>
          <w:tcPr>
            <w:tcW w:w="887" w:type="dxa"/>
          </w:tcPr>
          <w:p w14:paraId="036B73DC"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c>
          <w:tcPr>
            <w:tcW w:w="90" w:type="dxa"/>
          </w:tcPr>
          <w:p w14:paraId="4C486223"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0FE9C0CB"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cash</w:t>
            </w:r>
          </w:p>
        </w:tc>
        <w:tc>
          <w:tcPr>
            <w:tcW w:w="90" w:type="dxa"/>
          </w:tcPr>
          <w:p w14:paraId="1595EAB0"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823" w:type="dxa"/>
          </w:tcPr>
          <w:p w14:paraId="33592B98"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7EEA2EE5"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79160EBC" w14:textId="77777777" w:rsidR="00F720A2" w:rsidRPr="009E3D83" w:rsidRDefault="00F720A2">
            <w:pPr>
              <w:spacing w:line="280" w:lineRule="exact"/>
              <w:ind w:left="0" w:right="14"/>
              <w:jc w:val="center"/>
              <w:rPr>
                <w:rFonts w:eastAsia="Times New Roman" w:cs="Times New Roman"/>
                <w:b/>
                <w:bCs/>
                <w:spacing w:val="-2"/>
                <w:sz w:val="16"/>
                <w:szCs w:val="16"/>
                <w:cs/>
                <w:lang w:val="en-US"/>
              </w:rPr>
            </w:pPr>
            <w:r w:rsidRPr="009E3D83">
              <w:rPr>
                <w:rFonts w:eastAsia="Times New Roman" w:cs="Times New Roman"/>
                <w:b/>
                <w:bCs/>
                <w:sz w:val="16"/>
                <w:szCs w:val="16"/>
                <w:lang w:val="en-US"/>
              </w:rPr>
              <w:t>Changes</w:t>
            </w:r>
          </w:p>
        </w:tc>
        <w:tc>
          <w:tcPr>
            <w:tcW w:w="90" w:type="dxa"/>
          </w:tcPr>
          <w:p w14:paraId="5E4032C3"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90" w:type="dxa"/>
          </w:tcPr>
          <w:p w14:paraId="5FE85567"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r>
      <w:tr w:rsidR="00F720A2" w:rsidRPr="009E3D83" w14:paraId="13593CB6" w14:textId="77777777">
        <w:trPr>
          <w:trHeight w:val="20"/>
          <w:tblHeader/>
        </w:trPr>
        <w:tc>
          <w:tcPr>
            <w:tcW w:w="4023" w:type="dxa"/>
          </w:tcPr>
          <w:p w14:paraId="6A8F2768" w14:textId="77777777" w:rsidR="00F720A2" w:rsidRPr="009E3D83" w:rsidRDefault="00F720A2">
            <w:pPr>
              <w:spacing w:line="280" w:lineRule="exact"/>
              <w:ind w:left="368" w:right="1532"/>
              <w:jc w:val="center"/>
              <w:rPr>
                <w:rFonts w:eastAsia="Times New Roman" w:cs="Times New Roman"/>
                <w:sz w:val="16"/>
                <w:szCs w:val="16"/>
                <w:lang w:val="en-US"/>
              </w:rPr>
            </w:pPr>
          </w:p>
        </w:tc>
        <w:tc>
          <w:tcPr>
            <w:tcW w:w="887" w:type="dxa"/>
          </w:tcPr>
          <w:p w14:paraId="10E7BDFD"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January 1,</w:t>
            </w:r>
          </w:p>
        </w:tc>
        <w:tc>
          <w:tcPr>
            <w:tcW w:w="90" w:type="dxa"/>
          </w:tcPr>
          <w:p w14:paraId="25705A65"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6248931B"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flows</w:t>
            </w:r>
          </w:p>
        </w:tc>
        <w:tc>
          <w:tcPr>
            <w:tcW w:w="90" w:type="dxa"/>
          </w:tcPr>
          <w:p w14:paraId="1540586A"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823" w:type="dxa"/>
          </w:tcPr>
          <w:p w14:paraId="608C99AC"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0CF03A0C"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76EF9AAC"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610DC127" w14:textId="77777777" w:rsidR="00F720A2" w:rsidRPr="009E3D83" w:rsidRDefault="00F720A2">
            <w:pPr>
              <w:spacing w:line="280" w:lineRule="exact"/>
              <w:ind w:left="0" w:right="14"/>
              <w:jc w:val="center"/>
              <w:rPr>
                <w:rFonts w:eastAsia="Times New Roman" w:cs="Times New Roman"/>
                <w:b/>
                <w:bCs/>
                <w:spacing w:val="-4"/>
                <w:sz w:val="16"/>
                <w:szCs w:val="16"/>
                <w:lang w:val="en-US"/>
              </w:rPr>
            </w:pPr>
          </w:p>
        </w:tc>
        <w:tc>
          <w:tcPr>
            <w:tcW w:w="990" w:type="dxa"/>
          </w:tcPr>
          <w:p w14:paraId="67B7DAFE" w14:textId="77777777" w:rsidR="00F720A2" w:rsidRPr="009E3D83" w:rsidRDefault="00F720A2">
            <w:pPr>
              <w:spacing w:line="280" w:lineRule="exact"/>
              <w:ind w:left="0" w:right="14"/>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December</w:t>
            </w:r>
            <w:r w:rsidRPr="009E3D83">
              <w:rPr>
                <w:rFonts w:eastAsia="Times New Roman" w:cs="Times New Roman"/>
                <w:b/>
                <w:bCs/>
                <w:spacing w:val="-4"/>
                <w:sz w:val="16"/>
                <w:szCs w:val="16"/>
                <w:cs/>
                <w:lang w:val="en-US"/>
              </w:rPr>
              <w:t xml:space="preserve"> </w:t>
            </w:r>
            <w:r w:rsidRPr="009E3D83">
              <w:rPr>
                <w:rFonts w:eastAsia="Times New Roman" w:cs="Times New Roman"/>
                <w:b/>
                <w:bCs/>
                <w:spacing w:val="-4"/>
                <w:sz w:val="16"/>
                <w:szCs w:val="16"/>
                <w:lang w:val="en-US"/>
              </w:rPr>
              <w:t>31,</w:t>
            </w:r>
          </w:p>
        </w:tc>
      </w:tr>
      <w:tr w:rsidR="00F720A2" w:rsidRPr="009E3D83" w14:paraId="338487BC" w14:textId="77777777">
        <w:trPr>
          <w:trHeight w:val="20"/>
          <w:tblHeader/>
        </w:trPr>
        <w:tc>
          <w:tcPr>
            <w:tcW w:w="4023" w:type="dxa"/>
          </w:tcPr>
          <w:p w14:paraId="617ABDF3" w14:textId="77777777" w:rsidR="00F720A2" w:rsidRPr="009E3D83" w:rsidRDefault="00F720A2">
            <w:pPr>
              <w:spacing w:line="280" w:lineRule="exact"/>
              <w:ind w:left="368" w:right="1532"/>
              <w:jc w:val="center"/>
              <w:rPr>
                <w:rFonts w:eastAsia="Times New Roman" w:cs="Times New Roman"/>
                <w:sz w:val="16"/>
                <w:szCs w:val="16"/>
                <w:lang w:val="en-US"/>
              </w:rPr>
            </w:pPr>
          </w:p>
        </w:tc>
        <w:tc>
          <w:tcPr>
            <w:tcW w:w="887" w:type="dxa"/>
          </w:tcPr>
          <w:p w14:paraId="3CD5F715"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c>
          <w:tcPr>
            <w:tcW w:w="90" w:type="dxa"/>
          </w:tcPr>
          <w:p w14:paraId="7774B85E"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53D1E2E3"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35F9F84E"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823" w:type="dxa"/>
          </w:tcPr>
          <w:p w14:paraId="51B79A02"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0B9C181F"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7E56051F"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 w:type="dxa"/>
          </w:tcPr>
          <w:p w14:paraId="450F6861"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90" w:type="dxa"/>
          </w:tcPr>
          <w:p w14:paraId="7B241D4A" w14:textId="77777777" w:rsidR="00F720A2" w:rsidRPr="009E3D83" w:rsidRDefault="00F720A2">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2022</w:t>
            </w:r>
          </w:p>
        </w:tc>
      </w:tr>
      <w:tr w:rsidR="00F720A2" w:rsidRPr="009E3D83" w14:paraId="2FF58A3B" w14:textId="77777777">
        <w:trPr>
          <w:trHeight w:val="20"/>
          <w:tblHeader/>
        </w:trPr>
        <w:tc>
          <w:tcPr>
            <w:tcW w:w="4023" w:type="dxa"/>
          </w:tcPr>
          <w:p w14:paraId="7E5807D7" w14:textId="77777777" w:rsidR="00F720A2" w:rsidRPr="009E3D83" w:rsidRDefault="00F720A2">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Bank overdrafts and short-term borrowings from</w:t>
            </w:r>
          </w:p>
        </w:tc>
        <w:tc>
          <w:tcPr>
            <w:tcW w:w="887" w:type="dxa"/>
          </w:tcPr>
          <w:p w14:paraId="1231CD6D"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 w:type="dxa"/>
          </w:tcPr>
          <w:p w14:paraId="1BA28E11"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4630CFE2"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 w:type="dxa"/>
          </w:tcPr>
          <w:p w14:paraId="59A3E34C"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823" w:type="dxa"/>
          </w:tcPr>
          <w:p w14:paraId="7F53BE69"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 w:type="dxa"/>
          </w:tcPr>
          <w:p w14:paraId="4ABCC040"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tcPr>
          <w:p w14:paraId="462825B3"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 w:type="dxa"/>
          </w:tcPr>
          <w:p w14:paraId="0D3B24B0"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90" w:type="dxa"/>
          </w:tcPr>
          <w:p w14:paraId="30FB338E" w14:textId="77777777" w:rsidR="00F720A2" w:rsidRPr="009E3D83" w:rsidRDefault="00F720A2">
            <w:pPr>
              <w:spacing w:line="280" w:lineRule="exact"/>
              <w:ind w:left="0" w:right="14"/>
              <w:jc w:val="center"/>
              <w:rPr>
                <w:rFonts w:eastAsia="Times New Roman" w:cs="Times New Roman"/>
                <w:b/>
                <w:bCs/>
                <w:sz w:val="16"/>
                <w:szCs w:val="16"/>
                <w:lang w:val="en-US"/>
              </w:rPr>
            </w:pPr>
          </w:p>
        </w:tc>
      </w:tr>
      <w:tr w:rsidR="00F720A2" w:rsidRPr="009E3D83" w14:paraId="4ED6FB26" w14:textId="77777777">
        <w:trPr>
          <w:trHeight w:val="20"/>
          <w:tblHeader/>
        </w:trPr>
        <w:tc>
          <w:tcPr>
            <w:tcW w:w="4023" w:type="dxa"/>
          </w:tcPr>
          <w:p w14:paraId="79C4C362" w14:textId="77777777" w:rsidR="00F720A2" w:rsidRPr="009E3D83" w:rsidRDefault="00F720A2">
            <w:pPr>
              <w:keepNext/>
              <w:spacing w:line="280" w:lineRule="exact"/>
              <w:ind w:left="90" w:right="14" w:hanging="4"/>
              <w:jc w:val="left"/>
              <w:outlineLvl w:val="5"/>
              <w:rPr>
                <w:rFonts w:eastAsia="Times New Roman" w:cs="Times New Roman"/>
                <w:sz w:val="16"/>
                <w:szCs w:val="16"/>
                <w:lang w:val="en-US"/>
              </w:rPr>
            </w:pPr>
            <w:r w:rsidRPr="009E3D83">
              <w:rPr>
                <w:rFonts w:eastAsia="Times New Roman" w:cs="Times New Roman"/>
                <w:sz w:val="16"/>
                <w:szCs w:val="16"/>
                <w:lang w:val="en-US"/>
              </w:rPr>
              <w:t>financial institutions</w:t>
            </w:r>
          </w:p>
        </w:tc>
        <w:tc>
          <w:tcPr>
            <w:tcW w:w="887" w:type="dxa"/>
          </w:tcPr>
          <w:p w14:paraId="0C889186" w14:textId="77777777" w:rsidR="00F720A2" w:rsidRPr="009E3D83" w:rsidRDefault="00F720A2">
            <w:pPr>
              <w:tabs>
                <w:tab w:val="decimal" w:pos="837"/>
              </w:tabs>
              <w:spacing w:line="280" w:lineRule="exact"/>
              <w:ind w:left="0" w:right="-450"/>
              <w:jc w:val="left"/>
              <w:rPr>
                <w:rFonts w:cs="Times New Roman"/>
                <w:sz w:val="16"/>
                <w:szCs w:val="16"/>
              </w:rPr>
            </w:pPr>
            <w:r w:rsidRPr="009E3D83">
              <w:rPr>
                <w:rFonts w:eastAsia="Times New Roman" w:cs="Times New Roman" w:hint="cs"/>
                <w:sz w:val="16"/>
                <w:szCs w:val="16"/>
                <w:lang w:val="en-US"/>
              </w:rPr>
              <w:t>16,046,92</w:t>
            </w:r>
            <w:r w:rsidRPr="009E3D83">
              <w:rPr>
                <w:rFonts w:eastAsia="Times New Roman" w:cs="Times New Roman"/>
                <w:sz w:val="16"/>
                <w:szCs w:val="16"/>
                <w:lang w:val="en-US"/>
              </w:rPr>
              <w:t>0</w:t>
            </w:r>
          </w:p>
        </w:tc>
        <w:tc>
          <w:tcPr>
            <w:tcW w:w="90" w:type="dxa"/>
          </w:tcPr>
          <w:p w14:paraId="6E436C29"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vAlign w:val="center"/>
          </w:tcPr>
          <w:p w14:paraId="2B9960B9"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(1,034,849)</w:t>
            </w:r>
          </w:p>
        </w:tc>
        <w:tc>
          <w:tcPr>
            <w:tcW w:w="90" w:type="dxa"/>
            <w:vAlign w:val="center"/>
          </w:tcPr>
          <w:p w14:paraId="36206E8D"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823" w:type="dxa"/>
            <w:vAlign w:val="center"/>
          </w:tcPr>
          <w:p w14:paraId="153DECCB" w14:textId="77777777" w:rsidR="00F720A2" w:rsidRPr="009E3D83" w:rsidRDefault="00F720A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hint="cs"/>
                <w:sz w:val="16"/>
                <w:szCs w:val="16"/>
                <w:lang w:val="en-US"/>
              </w:rPr>
              <w:t>-</w:t>
            </w:r>
          </w:p>
        </w:tc>
        <w:tc>
          <w:tcPr>
            <w:tcW w:w="90" w:type="dxa"/>
            <w:vAlign w:val="bottom"/>
          </w:tcPr>
          <w:p w14:paraId="03B1EBDC" w14:textId="77777777" w:rsidR="00F720A2" w:rsidRPr="009E3D83" w:rsidRDefault="00F720A2">
            <w:pPr>
              <w:spacing w:line="280" w:lineRule="exact"/>
              <w:ind w:left="0" w:right="14"/>
              <w:jc w:val="center"/>
              <w:rPr>
                <w:rFonts w:eastAsia="Times New Roman" w:cs="Times New Roman"/>
                <w:b/>
                <w:bCs/>
                <w:sz w:val="16"/>
                <w:szCs w:val="16"/>
                <w:lang w:val="en-US"/>
              </w:rPr>
            </w:pPr>
          </w:p>
        </w:tc>
        <w:tc>
          <w:tcPr>
            <w:tcW w:w="900" w:type="dxa"/>
            <w:vAlign w:val="center"/>
          </w:tcPr>
          <w:p w14:paraId="5BB20EAB" w14:textId="77777777" w:rsidR="00F720A2" w:rsidRPr="009E3D83" w:rsidRDefault="00F720A2">
            <w:pPr>
              <w:tabs>
                <w:tab w:val="decimal" w:pos="837"/>
              </w:tabs>
              <w:spacing w:line="280" w:lineRule="exact"/>
              <w:ind w:left="0" w:right="-450"/>
              <w:jc w:val="left"/>
              <w:rPr>
                <w:rFonts w:eastAsia="Times New Roman" w:cs="Times New Roman"/>
                <w:sz w:val="16"/>
                <w:szCs w:val="16"/>
              </w:rPr>
            </w:pPr>
            <w:r w:rsidRPr="009E3D83">
              <w:rPr>
                <w:rFonts w:eastAsia="Times New Roman" w:cs="Times New Roman"/>
                <w:sz w:val="16"/>
                <w:szCs w:val="16"/>
              </w:rPr>
              <w:t>(473,012)</w:t>
            </w:r>
          </w:p>
        </w:tc>
        <w:tc>
          <w:tcPr>
            <w:tcW w:w="90" w:type="dxa"/>
          </w:tcPr>
          <w:p w14:paraId="58E9955B" w14:textId="77777777" w:rsidR="00F720A2" w:rsidRPr="009E3D83" w:rsidRDefault="00F720A2">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141398BB"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14,539,059</w:t>
            </w:r>
          </w:p>
        </w:tc>
      </w:tr>
      <w:tr w:rsidR="00F33316" w:rsidRPr="009E3D83" w14:paraId="42E5BDC6" w14:textId="77777777">
        <w:trPr>
          <w:trHeight w:val="20"/>
          <w:tblHeader/>
        </w:trPr>
        <w:tc>
          <w:tcPr>
            <w:tcW w:w="4023" w:type="dxa"/>
          </w:tcPr>
          <w:p w14:paraId="286DCA01" w14:textId="77777777" w:rsidR="00F33316" w:rsidRPr="009E3D83" w:rsidRDefault="00F33316" w:rsidP="00F33316">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Short-term borrowings from related person and related parties</w:t>
            </w:r>
          </w:p>
        </w:tc>
        <w:tc>
          <w:tcPr>
            <w:tcW w:w="887" w:type="dxa"/>
            <w:vAlign w:val="bottom"/>
          </w:tcPr>
          <w:p w14:paraId="16EB631B" w14:textId="77777777" w:rsidR="00F33316" w:rsidRPr="009E3D83" w:rsidRDefault="00F33316" w:rsidP="00F33316">
            <w:pPr>
              <w:tabs>
                <w:tab w:val="decimal" w:pos="837"/>
              </w:tabs>
              <w:spacing w:line="280" w:lineRule="exact"/>
              <w:ind w:left="0" w:right="-450"/>
              <w:jc w:val="left"/>
              <w:rPr>
                <w:rFonts w:cs="Times New Roman"/>
                <w:sz w:val="16"/>
                <w:szCs w:val="16"/>
              </w:rPr>
            </w:pPr>
            <w:r w:rsidRPr="009E3D83">
              <w:rPr>
                <w:rFonts w:eastAsia="Times New Roman" w:cs="Times New Roman" w:hint="cs"/>
                <w:sz w:val="16"/>
                <w:szCs w:val="16"/>
                <w:lang w:val="en-US"/>
              </w:rPr>
              <w:t>1,832,378</w:t>
            </w:r>
          </w:p>
        </w:tc>
        <w:tc>
          <w:tcPr>
            <w:tcW w:w="90" w:type="dxa"/>
          </w:tcPr>
          <w:p w14:paraId="5F45B502" w14:textId="77777777" w:rsidR="00F33316" w:rsidRPr="009E3D83" w:rsidRDefault="00F33316" w:rsidP="00F33316">
            <w:pPr>
              <w:spacing w:line="280" w:lineRule="exact"/>
              <w:ind w:left="0" w:right="14"/>
              <w:jc w:val="center"/>
              <w:rPr>
                <w:rFonts w:eastAsia="Times New Roman" w:cs="Times New Roman"/>
                <w:b/>
                <w:bCs/>
                <w:sz w:val="16"/>
                <w:szCs w:val="16"/>
                <w:lang w:val="en-US"/>
              </w:rPr>
            </w:pPr>
          </w:p>
        </w:tc>
        <w:tc>
          <w:tcPr>
            <w:tcW w:w="900" w:type="dxa"/>
            <w:vAlign w:val="center"/>
          </w:tcPr>
          <w:p w14:paraId="103E0265" w14:textId="77777777" w:rsidR="00F33316" w:rsidRPr="009E3D83" w:rsidRDefault="00F33316" w:rsidP="00F33316">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623,329</w:t>
            </w:r>
          </w:p>
        </w:tc>
        <w:tc>
          <w:tcPr>
            <w:tcW w:w="90" w:type="dxa"/>
            <w:vAlign w:val="center"/>
          </w:tcPr>
          <w:p w14:paraId="35EE890D" w14:textId="77777777" w:rsidR="00F33316" w:rsidRPr="009E3D83" w:rsidRDefault="00F33316" w:rsidP="00F33316">
            <w:pPr>
              <w:spacing w:line="280" w:lineRule="exact"/>
              <w:ind w:left="0" w:right="14"/>
              <w:jc w:val="center"/>
              <w:rPr>
                <w:rFonts w:eastAsia="Times New Roman" w:cs="Times New Roman"/>
                <w:b/>
                <w:bCs/>
                <w:sz w:val="16"/>
                <w:szCs w:val="16"/>
                <w:lang w:val="en-US"/>
              </w:rPr>
            </w:pPr>
          </w:p>
        </w:tc>
        <w:tc>
          <w:tcPr>
            <w:tcW w:w="823" w:type="dxa"/>
            <w:vAlign w:val="center"/>
          </w:tcPr>
          <w:p w14:paraId="1B0C7F95" w14:textId="77777777" w:rsidR="00F33316" w:rsidRPr="009E3D83" w:rsidRDefault="00F33316" w:rsidP="00F33316">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hint="cs"/>
                <w:sz w:val="16"/>
                <w:szCs w:val="16"/>
                <w:lang w:val="en-US"/>
              </w:rPr>
              <w:t>-</w:t>
            </w:r>
          </w:p>
        </w:tc>
        <w:tc>
          <w:tcPr>
            <w:tcW w:w="90" w:type="dxa"/>
            <w:vAlign w:val="bottom"/>
          </w:tcPr>
          <w:p w14:paraId="49873206" w14:textId="77777777" w:rsidR="00F33316" w:rsidRPr="009E3D83" w:rsidRDefault="00F33316" w:rsidP="00F33316">
            <w:pPr>
              <w:spacing w:line="280" w:lineRule="exact"/>
              <w:ind w:left="0" w:right="14"/>
              <w:jc w:val="center"/>
              <w:rPr>
                <w:rFonts w:eastAsia="Times New Roman" w:cs="Times New Roman"/>
                <w:b/>
                <w:bCs/>
                <w:sz w:val="16"/>
                <w:szCs w:val="16"/>
                <w:lang w:val="en-US"/>
              </w:rPr>
            </w:pPr>
          </w:p>
        </w:tc>
        <w:tc>
          <w:tcPr>
            <w:tcW w:w="900" w:type="dxa"/>
            <w:vAlign w:val="center"/>
          </w:tcPr>
          <w:p w14:paraId="6296E12D" w14:textId="1803274E" w:rsidR="00F33316" w:rsidRPr="009E3D83" w:rsidRDefault="00F33316" w:rsidP="00F33316">
            <w:pPr>
              <w:tabs>
                <w:tab w:val="decimal" w:pos="550"/>
              </w:tabs>
              <w:spacing w:line="240" w:lineRule="exact"/>
              <w:ind w:left="81" w:right="62"/>
              <w:jc w:val="left"/>
              <w:outlineLvl w:val="5"/>
              <w:rPr>
                <w:rFonts w:eastAsia="Times New Roman" w:cs="Times New Roman"/>
                <w:sz w:val="16"/>
                <w:szCs w:val="16"/>
              </w:rPr>
            </w:pPr>
            <w:r w:rsidRPr="009E3D83">
              <w:rPr>
                <w:rFonts w:eastAsia="Times New Roman" w:cs="Times New Roman" w:hint="cs"/>
                <w:sz w:val="16"/>
                <w:szCs w:val="16"/>
                <w:lang w:val="en-US"/>
              </w:rPr>
              <w:t>-</w:t>
            </w:r>
          </w:p>
        </w:tc>
        <w:tc>
          <w:tcPr>
            <w:tcW w:w="90" w:type="dxa"/>
          </w:tcPr>
          <w:p w14:paraId="514962BF" w14:textId="77777777" w:rsidR="00F33316" w:rsidRPr="009E3D83" w:rsidRDefault="00F33316" w:rsidP="00F33316">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075E2CB5" w14:textId="77777777" w:rsidR="00F33316" w:rsidRPr="009E3D83" w:rsidRDefault="00F33316" w:rsidP="00F33316">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2,455,707</w:t>
            </w:r>
          </w:p>
        </w:tc>
      </w:tr>
      <w:tr w:rsidR="00F720A2" w:rsidRPr="009E3D83" w14:paraId="618EFE3C" w14:textId="77777777">
        <w:trPr>
          <w:trHeight w:val="20"/>
        </w:trPr>
        <w:tc>
          <w:tcPr>
            <w:tcW w:w="4023" w:type="dxa"/>
          </w:tcPr>
          <w:p w14:paraId="02AE1A3E" w14:textId="77777777" w:rsidR="00F720A2" w:rsidRPr="009E3D83" w:rsidRDefault="00F720A2">
            <w:pPr>
              <w:keepNext/>
              <w:spacing w:line="280" w:lineRule="exact"/>
              <w:ind w:left="90" w:right="14" w:hanging="90"/>
              <w:jc w:val="left"/>
              <w:outlineLvl w:val="5"/>
              <w:rPr>
                <w:rFonts w:eastAsia="Times New Roman" w:cs="Times New Roman"/>
                <w:sz w:val="16"/>
                <w:szCs w:val="16"/>
                <w:lang w:val="en-US"/>
              </w:rPr>
            </w:pPr>
            <w:r w:rsidRPr="009E3D83">
              <w:rPr>
                <w:rFonts w:eastAsia="Times New Roman" w:cs="Times New Roman"/>
                <w:sz w:val="16"/>
                <w:szCs w:val="16"/>
                <w:lang w:val="en-US"/>
              </w:rPr>
              <w:t>Long-term borrowings from financial institutions</w:t>
            </w:r>
          </w:p>
        </w:tc>
        <w:tc>
          <w:tcPr>
            <w:tcW w:w="887" w:type="dxa"/>
          </w:tcPr>
          <w:p w14:paraId="6C3170AC" w14:textId="77777777" w:rsidR="00F720A2" w:rsidRPr="009E3D83" w:rsidRDefault="00F720A2">
            <w:pPr>
              <w:tabs>
                <w:tab w:val="decimal" w:pos="837"/>
              </w:tabs>
              <w:spacing w:line="280" w:lineRule="exact"/>
              <w:ind w:left="0" w:right="-450"/>
              <w:jc w:val="left"/>
              <w:rPr>
                <w:rFonts w:cs="Times New Roman"/>
                <w:sz w:val="16"/>
                <w:szCs w:val="16"/>
              </w:rPr>
            </w:pPr>
            <w:r w:rsidRPr="009E3D83">
              <w:rPr>
                <w:rFonts w:eastAsia="Times New Roman" w:cs="Times New Roman" w:hint="cs"/>
                <w:sz w:val="16"/>
                <w:szCs w:val="16"/>
                <w:lang w:val="en-US"/>
              </w:rPr>
              <w:t>6,150,339</w:t>
            </w:r>
          </w:p>
        </w:tc>
        <w:tc>
          <w:tcPr>
            <w:tcW w:w="90" w:type="dxa"/>
          </w:tcPr>
          <w:p w14:paraId="3FBC6083" w14:textId="77777777" w:rsidR="00F720A2" w:rsidRPr="009E3D83" w:rsidRDefault="00F720A2">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38CF4CE5"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453,344</w:t>
            </w:r>
          </w:p>
        </w:tc>
        <w:tc>
          <w:tcPr>
            <w:tcW w:w="90" w:type="dxa"/>
            <w:vAlign w:val="center"/>
          </w:tcPr>
          <w:p w14:paraId="03C5B5BA" w14:textId="77777777" w:rsidR="00F720A2" w:rsidRPr="009E3D83" w:rsidRDefault="00F720A2">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52D94D74" w14:textId="77777777" w:rsidR="00F720A2" w:rsidRPr="009E3D83" w:rsidRDefault="00F720A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hint="cs"/>
                <w:sz w:val="16"/>
                <w:szCs w:val="16"/>
                <w:lang w:val="en-US"/>
              </w:rPr>
              <w:t>-</w:t>
            </w:r>
          </w:p>
        </w:tc>
        <w:tc>
          <w:tcPr>
            <w:tcW w:w="90" w:type="dxa"/>
          </w:tcPr>
          <w:p w14:paraId="757D2D69" w14:textId="77777777" w:rsidR="00F720A2" w:rsidRPr="009E3D83" w:rsidRDefault="00F720A2">
            <w:pPr>
              <w:keepNext/>
              <w:spacing w:line="280" w:lineRule="exact"/>
              <w:ind w:left="728" w:right="14" w:hanging="458"/>
              <w:jc w:val="left"/>
              <w:outlineLvl w:val="5"/>
              <w:rPr>
                <w:rFonts w:eastAsia="Times New Roman" w:cs="Times New Roman"/>
                <w:b/>
                <w:bCs/>
                <w:sz w:val="16"/>
                <w:szCs w:val="16"/>
                <w:lang w:val="en-US"/>
              </w:rPr>
            </w:pPr>
          </w:p>
        </w:tc>
        <w:tc>
          <w:tcPr>
            <w:tcW w:w="900" w:type="dxa"/>
            <w:vAlign w:val="center"/>
          </w:tcPr>
          <w:p w14:paraId="5E43FFEA"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(88,864)</w:t>
            </w:r>
          </w:p>
        </w:tc>
        <w:tc>
          <w:tcPr>
            <w:tcW w:w="90" w:type="dxa"/>
          </w:tcPr>
          <w:p w14:paraId="71BDAE10" w14:textId="77777777" w:rsidR="00F720A2" w:rsidRPr="009E3D83" w:rsidRDefault="00F720A2">
            <w:pPr>
              <w:keepNext/>
              <w:spacing w:line="280" w:lineRule="exact"/>
              <w:ind w:left="728" w:right="14" w:hanging="458"/>
              <w:jc w:val="left"/>
              <w:outlineLvl w:val="5"/>
              <w:rPr>
                <w:rFonts w:eastAsia="Times New Roman" w:cs="Times New Roman"/>
                <w:sz w:val="16"/>
                <w:szCs w:val="16"/>
                <w:lang w:val="en-US"/>
              </w:rPr>
            </w:pPr>
          </w:p>
        </w:tc>
        <w:tc>
          <w:tcPr>
            <w:tcW w:w="990" w:type="dxa"/>
          </w:tcPr>
          <w:p w14:paraId="14CB97E6"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6,514,819</w:t>
            </w:r>
          </w:p>
        </w:tc>
      </w:tr>
      <w:tr w:rsidR="00F720A2" w:rsidRPr="009E3D83" w14:paraId="761C3067" w14:textId="77777777">
        <w:trPr>
          <w:trHeight w:val="20"/>
        </w:trPr>
        <w:tc>
          <w:tcPr>
            <w:tcW w:w="4023" w:type="dxa"/>
          </w:tcPr>
          <w:p w14:paraId="45BC4007" w14:textId="77777777" w:rsidR="00F720A2" w:rsidRPr="009E3D83" w:rsidRDefault="00F720A2">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Long-term debentures</w:t>
            </w:r>
          </w:p>
        </w:tc>
        <w:tc>
          <w:tcPr>
            <w:tcW w:w="887" w:type="dxa"/>
          </w:tcPr>
          <w:p w14:paraId="61F12C86" w14:textId="77777777" w:rsidR="00F720A2" w:rsidRPr="009E3D83" w:rsidRDefault="00F720A2">
            <w:pPr>
              <w:tabs>
                <w:tab w:val="decimal" w:pos="837"/>
              </w:tabs>
              <w:spacing w:line="280" w:lineRule="exact"/>
              <w:ind w:left="0" w:right="-450"/>
              <w:jc w:val="left"/>
              <w:rPr>
                <w:rFonts w:cs="Times New Roman"/>
                <w:sz w:val="16"/>
                <w:szCs w:val="16"/>
              </w:rPr>
            </w:pPr>
            <w:r w:rsidRPr="009E3D83">
              <w:rPr>
                <w:rFonts w:eastAsia="Times New Roman" w:cs="Times New Roman" w:hint="cs"/>
                <w:sz w:val="16"/>
                <w:szCs w:val="16"/>
                <w:lang w:val="en-US"/>
              </w:rPr>
              <w:t xml:space="preserve"> 6,556,808 </w:t>
            </w:r>
          </w:p>
        </w:tc>
        <w:tc>
          <w:tcPr>
            <w:tcW w:w="90" w:type="dxa"/>
          </w:tcPr>
          <w:p w14:paraId="7C4604AA" w14:textId="77777777" w:rsidR="00F720A2" w:rsidRPr="009E3D83" w:rsidRDefault="00F720A2">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252DF4DB"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2,085,600</w:t>
            </w:r>
          </w:p>
        </w:tc>
        <w:tc>
          <w:tcPr>
            <w:tcW w:w="90" w:type="dxa"/>
            <w:vAlign w:val="center"/>
          </w:tcPr>
          <w:p w14:paraId="6F173C37" w14:textId="77777777" w:rsidR="00F720A2" w:rsidRPr="009E3D83" w:rsidRDefault="00F720A2">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696DEED5" w14:textId="77777777" w:rsidR="00F720A2" w:rsidRPr="009E3D83" w:rsidRDefault="00F720A2" w:rsidP="00F8275D">
            <w:pPr>
              <w:tabs>
                <w:tab w:val="decimal" w:pos="460"/>
              </w:tabs>
              <w:spacing w:line="240" w:lineRule="exact"/>
              <w:ind w:left="81" w:right="62"/>
              <w:jc w:val="left"/>
              <w:outlineLvl w:val="5"/>
              <w:rPr>
                <w:rFonts w:eastAsia="Times New Roman" w:cs="Times New Roman"/>
                <w:sz w:val="16"/>
                <w:szCs w:val="16"/>
                <w:lang w:val="en-US"/>
              </w:rPr>
            </w:pPr>
            <w:r w:rsidRPr="009E3D83">
              <w:rPr>
                <w:rFonts w:eastAsia="Times New Roman" w:cs="Times New Roman" w:hint="cs"/>
                <w:sz w:val="16"/>
                <w:szCs w:val="16"/>
                <w:lang w:val="en-US"/>
              </w:rPr>
              <w:t>-</w:t>
            </w:r>
          </w:p>
        </w:tc>
        <w:tc>
          <w:tcPr>
            <w:tcW w:w="90" w:type="dxa"/>
          </w:tcPr>
          <w:p w14:paraId="39704E1A"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0" w:type="dxa"/>
          </w:tcPr>
          <w:p w14:paraId="2471046D"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(60,172)</w:t>
            </w:r>
          </w:p>
        </w:tc>
        <w:tc>
          <w:tcPr>
            <w:tcW w:w="90" w:type="dxa"/>
          </w:tcPr>
          <w:p w14:paraId="1EC3A04B"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90" w:type="dxa"/>
          </w:tcPr>
          <w:p w14:paraId="51E916CA"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8,582,236</w:t>
            </w:r>
          </w:p>
        </w:tc>
      </w:tr>
      <w:tr w:rsidR="00F720A2" w:rsidRPr="009E3D83" w14:paraId="12CDA1C3" w14:textId="77777777">
        <w:trPr>
          <w:trHeight w:val="20"/>
        </w:trPr>
        <w:tc>
          <w:tcPr>
            <w:tcW w:w="4023" w:type="dxa"/>
          </w:tcPr>
          <w:p w14:paraId="3279C446" w14:textId="77777777" w:rsidR="00F720A2" w:rsidRPr="009E3D83" w:rsidRDefault="00F720A2">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rPr>
              <w:t xml:space="preserve">Lease liabilities </w:t>
            </w:r>
          </w:p>
        </w:tc>
        <w:tc>
          <w:tcPr>
            <w:tcW w:w="887" w:type="dxa"/>
          </w:tcPr>
          <w:p w14:paraId="046B77CB" w14:textId="77777777" w:rsidR="00F720A2" w:rsidRPr="009E3D83" w:rsidRDefault="00F720A2">
            <w:pPr>
              <w:tabs>
                <w:tab w:val="decimal" w:pos="837"/>
              </w:tabs>
              <w:spacing w:line="280" w:lineRule="exact"/>
              <w:ind w:left="0" w:right="-450"/>
              <w:jc w:val="left"/>
              <w:rPr>
                <w:rFonts w:cs="Times New Roman"/>
                <w:sz w:val="16"/>
                <w:szCs w:val="16"/>
              </w:rPr>
            </w:pPr>
            <w:r w:rsidRPr="009E3D83">
              <w:rPr>
                <w:rFonts w:eastAsia="Times New Roman" w:cs="Times New Roman" w:hint="cs"/>
                <w:sz w:val="16"/>
                <w:szCs w:val="16"/>
                <w:lang w:val="en-US"/>
              </w:rPr>
              <w:t>55,705</w:t>
            </w:r>
          </w:p>
        </w:tc>
        <w:tc>
          <w:tcPr>
            <w:tcW w:w="90" w:type="dxa"/>
          </w:tcPr>
          <w:p w14:paraId="29DF495D" w14:textId="77777777" w:rsidR="00F720A2" w:rsidRPr="009E3D83" w:rsidRDefault="00F720A2">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vAlign w:val="center"/>
          </w:tcPr>
          <w:p w14:paraId="760E4B79"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(31,523)</w:t>
            </w:r>
          </w:p>
        </w:tc>
        <w:tc>
          <w:tcPr>
            <w:tcW w:w="90" w:type="dxa"/>
            <w:vAlign w:val="center"/>
          </w:tcPr>
          <w:p w14:paraId="1D72673B" w14:textId="77777777" w:rsidR="00F720A2" w:rsidRPr="009E3D83" w:rsidRDefault="00F720A2">
            <w:pPr>
              <w:tabs>
                <w:tab w:val="decimal" w:pos="990"/>
              </w:tabs>
              <w:spacing w:line="280" w:lineRule="exact"/>
              <w:ind w:left="-182" w:right="-450"/>
              <w:jc w:val="left"/>
              <w:rPr>
                <w:rFonts w:eastAsia="Times New Roman" w:cs="Times New Roman"/>
                <w:sz w:val="16"/>
                <w:szCs w:val="16"/>
                <w:lang w:val="en-US"/>
              </w:rPr>
            </w:pPr>
          </w:p>
        </w:tc>
        <w:tc>
          <w:tcPr>
            <w:tcW w:w="823" w:type="dxa"/>
            <w:vAlign w:val="center"/>
          </w:tcPr>
          <w:p w14:paraId="48EF0917" w14:textId="77777777" w:rsidR="00F720A2" w:rsidRPr="009E3D83" w:rsidRDefault="00F720A2" w:rsidP="00917781">
            <w:pPr>
              <w:tabs>
                <w:tab w:val="decimal" w:pos="640"/>
                <w:tab w:val="decimal" w:pos="820"/>
              </w:tabs>
              <w:spacing w:line="280" w:lineRule="exact"/>
              <w:ind w:left="0" w:right="-810" w:firstLine="190"/>
              <w:jc w:val="left"/>
              <w:rPr>
                <w:rFonts w:eastAsia="Times New Roman" w:cs="Times New Roman"/>
                <w:sz w:val="16"/>
                <w:szCs w:val="16"/>
                <w:lang w:val="en-US"/>
              </w:rPr>
            </w:pPr>
            <w:r w:rsidRPr="009E3D83">
              <w:rPr>
                <w:rFonts w:eastAsia="Times New Roman" w:cs="Times New Roman"/>
                <w:sz w:val="16"/>
                <w:szCs w:val="16"/>
                <w:lang w:val="en-US"/>
              </w:rPr>
              <w:t>115,613</w:t>
            </w:r>
          </w:p>
        </w:tc>
        <w:tc>
          <w:tcPr>
            <w:tcW w:w="90" w:type="dxa"/>
          </w:tcPr>
          <w:p w14:paraId="153C9C36"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0" w:type="dxa"/>
            <w:vAlign w:val="center"/>
          </w:tcPr>
          <w:p w14:paraId="514189D3"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1,888</w:t>
            </w:r>
          </w:p>
        </w:tc>
        <w:tc>
          <w:tcPr>
            <w:tcW w:w="90" w:type="dxa"/>
          </w:tcPr>
          <w:p w14:paraId="5A51450F" w14:textId="77777777" w:rsidR="00F720A2" w:rsidRPr="009E3D83" w:rsidRDefault="00F720A2">
            <w:pPr>
              <w:tabs>
                <w:tab w:val="decimal" w:pos="837"/>
                <w:tab w:val="decimal" w:pos="990"/>
              </w:tabs>
              <w:spacing w:line="280" w:lineRule="exact"/>
              <w:ind w:left="-182" w:right="-450"/>
              <w:jc w:val="left"/>
              <w:rPr>
                <w:rFonts w:eastAsia="Times New Roman" w:cs="Times New Roman"/>
                <w:sz w:val="16"/>
                <w:szCs w:val="16"/>
                <w:lang w:val="en-US"/>
              </w:rPr>
            </w:pPr>
          </w:p>
        </w:tc>
        <w:tc>
          <w:tcPr>
            <w:tcW w:w="990" w:type="dxa"/>
          </w:tcPr>
          <w:p w14:paraId="7AD32F61"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141,683</w:t>
            </w:r>
          </w:p>
        </w:tc>
      </w:tr>
      <w:tr w:rsidR="00F720A2" w:rsidRPr="009E3D83" w14:paraId="63DA3A9D" w14:textId="77777777">
        <w:trPr>
          <w:trHeight w:val="20"/>
        </w:trPr>
        <w:tc>
          <w:tcPr>
            <w:tcW w:w="4023" w:type="dxa"/>
          </w:tcPr>
          <w:p w14:paraId="75C383B0" w14:textId="77777777" w:rsidR="00F720A2" w:rsidRPr="009E3D83" w:rsidRDefault="00F720A2">
            <w:pPr>
              <w:keepNext/>
              <w:spacing w:line="280" w:lineRule="exact"/>
              <w:ind w:left="360" w:right="14"/>
              <w:jc w:val="left"/>
              <w:outlineLvl w:val="5"/>
              <w:rPr>
                <w:rFonts w:eastAsia="Times New Roman" w:cs="Times New Roman"/>
                <w:sz w:val="16"/>
                <w:szCs w:val="16"/>
                <w:lang w:val="en-US"/>
              </w:rPr>
            </w:pPr>
            <w:r w:rsidRPr="009E3D83">
              <w:rPr>
                <w:rFonts w:eastAsia="Times New Roman" w:cs="Times New Roman"/>
                <w:b/>
                <w:bCs/>
                <w:spacing w:val="-2"/>
                <w:sz w:val="16"/>
                <w:szCs w:val="16"/>
                <w:lang w:val="en-US"/>
              </w:rPr>
              <w:t>Total</w:t>
            </w:r>
          </w:p>
        </w:tc>
        <w:tc>
          <w:tcPr>
            <w:tcW w:w="887" w:type="dxa"/>
            <w:tcBorders>
              <w:top w:val="single" w:sz="4" w:space="0" w:color="auto"/>
              <w:bottom w:val="double" w:sz="4" w:space="0" w:color="auto"/>
            </w:tcBorders>
          </w:tcPr>
          <w:p w14:paraId="689FEC93" w14:textId="77777777" w:rsidR="00F720A2" w:rsidRPr="009E3D83" w:rsidRDefault="00F720A2">
            <w:pPr>
              <w:tabs>
                <w:tab w:val="decimal" w:pos="837"/>
              </w:tabs>
              <w:spacing w:line="280" w:lineRule="exact"/>
              <w:ind w:left="0" w:right="-450"/>
              <w:jc w:val="left"/>
              <w:rPr>
                <w:rFonts w:cs="Times New Roman"/>
                <w:sz w:val="16"/>
                <w:szCs w:val="16"/>
              </w:rPr>
            </w:pPr>
            <w:r w:rsidRPr="009E3D83">
              <w:rPr>
                <w:rFonts w:eastAsia="Times New Roman" w:cs="Times New Roman" w:hint="cs"/>
                <w:sz w:val="16"/>
                <w:szCs w:val="16"/>
                <w:lang w:val="en-US"/>
              </w:rPr>
              <w:t>30,642,150</w:t>
            </w:r>
          </w:p>
        </w:tc>
        <w:tc>
          <w:tcPr>
            <w:tcW w:w="90" w:type="dxa"/>
          </w:tcPr>
          <w:p w14:paraId="5A43A422" w14:textId="77777777" w:rsidR="00F720A2" w:rsidRPr="009E3D83" w:rsidRDefault="00F720A2">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6FFC994B"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2,095,901</w:t>
            </w:r>
          </w:p>
        </w:tc>
        <w:tc>
          <w:tcPr>
            <w:tcW w:w="90" w:type="dxa"/>
          </w:tcPr>
          <w:p w14:paraId="4891D67F" w14:textId="77777777" w:rsidR="00F720A2" w:rsidRPr="009E3D83" w:rsidRDefault="00F720A2">
            <w:pPr>
              <w:tabs>
                <w:tab w:val="decimal" w:pos="837"/>
                <w:tab w:val="decimal" w:pos="990"/>
              </w:tabs>
              <w:spacing w:line="280" w:lineRule="exact"/>
              <w:ind w:left="0" w:right="-450"/>
              <w:jc w:val="left"/>
              <w:rPr>
                <w:rFonts w:eastAsia="Times New Roman" w:cs="Times New Roman"/>
                <w:sz w:val="16"/>
                <w:szCs w:val="16"/>
                <w:lang w:val="en-US"/>
              </w:rPr>
            </w:pPr>
          </w:p>
        </w:tc>
        <w:tc>
          <w:tcPr>
            <w:tcW w:w="823" w:type="dxa"/>
            <w:tcBorders>
              <w:top w:val="single" w:sz="4" w:space="0" w:color="auto"/>
              <w:bottom w:val="double" w:sz="4" w:space="0" w:color="auto"/>
            </w:tcBorders>
            <w:vAlign w:val="center"/>
          </w:tcPr>
          <w:p w14:paraId="1DDE908B" w14:textId="77777777" w:rsidR="00F720A2" w:rsidRPr="009E3D83" w:rsidRDefault="00F720A2" w:rsidP="00917781">
            <w:pPr>
              <w:tabs>
                <w:tab w:val="decimal" w:pos="640"/>
                <w:tab w:val="decimal" w:pos="820"/>
              </w:tabs>
              <w:spacing w:line="280" w:lineRule="exact"/>
              <w:ind w:left="0" w:right="-810" w:firstLine="190"/>
              <w:jc w:val="left"/>
              <w:rPr>
                <w:rFonts w:eastAsia="Times New Roman" w:cs="Times New Roman"/>
                <w:sz w:val="16"/>
                <w:szCs w:val="16"/>
                <w:lang w:val="en-US"/>
              </w:rPr>
            </w:pPr>
            <w:r w:rsidRPr="009E3D83">
              <w:rPr>
                <w:rFonts w:eastAsia="Times New Roman" w:cs="Times New Roman"/>
                <w:sz w:val="16"/>
                <w:szCs w:val="16"/>
                <w:lang w:val="en-US"/>
              </w:rPr>
              <w:t>115,613</w:t>
            </w:r>
          </w:p>
        </w:tc>
        <w:tc>
          <w:tcPr>
            <w:tcW w:w="90" w:type="dxa"/>
          </w:tcPr>
          <w:p w14:paraId="7E5BE621"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269884B0"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(620,160)</w:t>
            </w:r>
          </w:p>
        </w:tc>
        <w:tc>
          <w:tcPr>
            <w:tcW w:w="90" w:type="dxa"/>
          </w:tcPr>
          <w:p w14:paraId="442721CA" w14:textId="77777777" w:rsidR="00F720A2" w:rsidRPr="009E3D83" w:rsidRDefault="00F720A2">
            <w:pPr>
              <w:tabs>
                <w:tab w:val="decimal" w:pos="837"/>
              </w:tabs>
              <w:spacing w:line="280" w:lineRule="exact"/>
              <w:ind w:left="-182"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2C4811A9" w14:textId="77777777" w:rsidR="00F720A2" w:rsidRPr="009E3D83" w:rsidRDefault="00F720A2">
            <w:pPr>
              <w:tabs>
                <w:tab w:val="decimal" w:pos="837"/>
              </w:tabs>
              <w:spacing w:line="280" w:lineRule="exact"/>
              <w:ind w:left="0" w:right="-450"/>
              <w:jc w:val="left"/>
              <w:rPr>
                <w:rFonts w:eastAsia="Times New Roman" w:cs="Times New Roman"/>
                <w:sz w:val="16"/>
                <w:szCs w:val="16"/>
                <w:lang w:val="en-US"/>
              </w:rPr>
            </w:pPr>
            <w:r w:rsidRPr="009E3D83">
              <w:rPr>
                <w:rFonts w:eastAsia="Times New Roman" w:cs="Times New Roman"/>
                <w:sz w:val="16"/>
                <w:szCs w:val="16"/>
                <w:lang w:val="en-US"/>
              </w:rPr>
              <w:t>32,233,504</w:t>
            </w:r>
          </w:p>
        </w:tc>
      </w:tr>
    </w:tbl>
    <w:p w14:paraId="36D1378C" w14:textId="09C29FF1" w:rsidR="008B1449" w:rsidRPr="009E3D83" w:rsidRDefault="008B1449">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207CF9A4" w14:textId="566FCC7F" w:rsidR="00D50739" w:rsidRPr="009E3D83" w:rsidRDefault="00D50739" w:rsidP="00DC4C5F">
      <w:pPr>
        <w:pStyle w:val="ListParagraph"/>
        <w:numPr>
          <w:ilvl w:val="0"/>
          <w:numId w:val="27"/>
        </w:numPr>
        <w:spacing w:before="480" w:after="240" w:line="240" w:lineRule="auto"/>
        <w:ind w:left="540" w:hanging="540"/>
        <w:rPr>
          <w:rFonts w:cs="Times New Roman"/>
          <w:b/>
          <w:bCs/>
          <w:sz w:val="20"/>
          <w:szCs w:val="20"/>
        </w:rPr>
      </w:pPr>
      <w:proofErr w:type="gramStart"/>
      <w:r w:rsidRPr="009E3D83">
        <w:rPr>
          <w:rFonts w:cs="Times New Roman"/>
          <w:b/>
          <w:bCs/>
          <w:sz w:val="20"/>
          <w:szCs w:val="20"/>
        </w:rPr>
        <w:lastRenderedPageBreak/>
        <w:t xml:space="preserve">TRADE </w:t>
      </w:r>
      <w:r w:rsidR="00DE56F6" w:rsidRPr="009E3D83">
        <w:rPr>
          <w:rFonts w:cs="Times New Roman"/>
          <w:b/>
          <w:bCs/>
          <w:sz w:val="20"/>
          <w:szCs w:val="20"/>
        </w:rPr>
        <w:t xml:space="preserve"> </w:t>
      </w:r>
      <w:r w:rsidRPr="009E3D83">
        <w:rPr>
          <w:rFonts w:cs="Times New Roman"/>
          <w:b/>
          <w:bCs/>
          <w:sz w:val="20"/>
          <w:szCs w:val="20"/>
        </w:rPr>
        <w:t>AND</w:t>
      </w:r>
      <w:proofErr w:type="gramEnd"/>
      <w:r w:rsidR="00CF223C" w:rsidRPr="009E3D83">
        <w:rPr>
          <w:rFonts w:cs="Times New Roman"/>
          <w:b/>
          <w:bCs/>
          <w:sz w:val="20"/>
          <w:szCs w:val="20"/>
        </w:rPr>
        <w:t xml:space="preserve"> </w:t>
      </w:r>
      <w:r w:rsidRPr="009E3D83">
        <w:rPr>
          <w:rFonts w:cs="Times New Roman"/>
          <w:b/>
          <w:bCs/>
          <w:sz w:val="20"/>
          <w:szCs w:val="20"/>
        </w:rPr>
        <w:t xml:space="preserve"> OTHER</w:t>
      </w:r>
      <w:r w:rsidR="00DE56F6" w:rsidRPr="009E3D83">
        <w:rPr>
          <w:rFonts w:cs="Times New Roman"/>
          <w:b/>
          <w:bCs/>
          <w:sz w:val="20"/>
          <w:szCs w:val="20"/>
        </w:rPr>
        <w:t xml:space="preserve"> </w:t>
      </w:r>
      <w:r w:rsidR="00F2353F" w:rsidRPr="009E3D83">
        <w:rPr>
          <w:rFonts w:cs="Times New Roman"/>
          <w:b/>
          <w:bCs/>
          <w:sz w:val="20"/>
          <w:szCs w:val="20"/>
        </w:rPr>
        <w:t xml:space="preserve"> </w:t>
      </w:r>
      <w:r w:rsidR="00C92C04" w:rsidRPr="009E3D83">
        <w:rPr>
          <w:rFonts w:cs="Times New Roman"/>
          <w:b/>
          <w:bCs/>
          <w:sz w:val="20"/>
          <w:szCs w:val="20"/>
        </w:rPr>
        <w:t>CURRENT</w:t>
      </w:r>
      <w:r w:rsidR="00DE56F6" w:rsidRPr="009E3D83">
        <w:rPr>
          <w:rFonts w:cs="Times New Roman"/>
          <w:b/>
          <w:bCs/>
          <w:sz w:val="20"/>
          <w:szCs w:val="20"/>
        </w:rPr>
        <w:t xml:space="preserve"> </w:t>
      </w:r>
      <w:r w:rsidR="00544907" w:rsidRPr="009E3D83">
        <w:rPr>
          <w:rFonts w:cs="Times New Roman"/>
          <w:b/>
          <w:bCs/>
          <w:sz w:val="20"/>
          <w:szCs w:val="20"/>
        </w:rPr>
        <w:t xml:space="preserve"> </w:t>
      </w:r>
      <w:r w:rsidRPr="009E3D83">
        <w:rPr>
          <w:rFonts w:cs="Times New Roman"/>
          <w:b/>
          <w:bCs/>
          <w:sz w:val="20"/>
          <w:szCs w:val="20"/>
        </w:rPr>
        <w:t>RECEIVABLES</w:t>
      </w:r>
    </w:p>
    <w:p w14:paraId="7581D23B" w14:textId="2DE63247" w:rsidR="009B1B39" w:rsidRPr="009E3D83" w:rsidRDefault="00D50739" w:rsidP="00283335">
      <w:pPr>
        <w:spacing w:after="240" w:line="240" w:lineRule="auto"/>
        <w:ind w:left="547"/>
        <w:rPr>
          <w:rFonts w:cs="Times New Roman"/>
          <w:sz w:val="24"/>
          <w:szCs w:val="24"/>
        </w:rPr>
      </w:pPr>
      <w:r w:rsidRPr="009E3D83">
        <w:rPr>
          <w:rFonts w:cs="Times New Roman"/>
          <w:spacing w:val="-6"/>
          <w:sz w:val="24"/>
          <w:szCs w:val="24"/>
        </w:rPr>
        <w:t>Trade and other</w:t>
      </w:r>
      <w:r w:rsidR="00645A93" w:rsidRPr="009E3D83">
        <w:rPr>
          <w:rFonts w:cs="Times New Roman"/>
          <w:spacing w:val="-6"/>
          <w:sz w:val="24"/>
          <w:szCs w:val="24"/>
        </w:rPr>
        <w:t xml:space="preserve"> current</w:t>
      </w:r>
      <w:r w:rsidRPr="009E3D83">
        <w:rPr>
          <w:rFonts w:cs="Times New Roman"/>
          <w:spacing w:val="-6"/>
          <w:sz w:val="24"/>
          <w:szCs w:val="24"/>
        </w:rPr>
        <w:t xml:space="preserve"> receivables as </w:t>
      </w:r>
      <w:proofErr w:type="gramStart"/>
      <w:r w:rsidRPr="009E3D83">
        <w:rPr>
          <w:rFonts w:cs="Times New Roman"/>
          <w:spacing w:val="-6"/>
          <w:sz w:val="24"/>
          <w:szCs w:val="24"/>
        </w:rPr>
        <w:t>at</w:t>
      </w:r>
      <w:proofErr w:type="gramEnd"/>
      <w:r w:rsidRPr="009E3D83">
        <w:rPr>
          <w:rFonts w:cs="Times New Roman"/>
          <w:spacing w:val="-6"/>
          <w:sz w:val="24"/>
          <w:szCs w:val="24"/>
        </w:rPr>
        <w:t xml:space="preserve"> December </w:t>
      </w:r>
      <w:r w:rsidR="004C5734" w:rsidRPr="009E3D83">
        <w:rPr>
          <w:spacing w:val="-6"/>
          <w:sz w:val="24"/>
          <w:szCs w:val="24"/>
          <w:lang w:val="en-US"/>
        </w:rPr>
        <w:t>31</w:t>
      </w:r>
      <w:r w:rsidR="008343E5" w:rsidRPr="009E3D83">
        <w:rPr>
          <w:rFonts w:cs="Times New Roman"/>
          <w:spacing w:val="-6"/>
          <w:sz w:val="24"/>
          <w:szCs w:val="24"/>
          <w:lang w:val="en-US"/>
        </w:rPr>
        <w:t xml:space="preserve">, </w:t>
      </w:r>
      <w:r w:rsidR="004C5734" w:rsidRPr="009E3D83">
        <w:rPr>
          <w:spacing w:val="-6"/>
          <w:sz w:val="24"/>
          <w:szCs w:val="24"/>
          <w:lang w:val="en-US"/>
        </w:rPr>
        <w:t>20</w:t>
      </w:r>
      <w:r w:rsidR="00650B73" w:rsidRPr="009E3D83">
        <w:rPr>
          <w:spacing w:val="-6"/>
          <w:sz w:val="24"/>
          <w:szCs w:val="24"/>
          <w:lang w:val="en-US"/>
        </w:rPr>
        <w:t>2</w:t>
      </w:r>
      <w:r w:rsidR="00F720A2" w:rsidRPr="009E3D83">
        <w:rPr>
          <w:spacing w:val="-6"/>
          <w:sz w:val="24"/>
          <w:szCs w:val="24"/>
          <w:lang w:val="en-US"/>
        </w:rPr>
        <w:t>3</w:t>
      </w:r>
      <w:r w:rsidR="008343E5" w:rsidRPr="009E3D83">
        <w:rPr>
          <w:rFonts w:cs="Times New Roman"/>
          <w:spacing w:val="-6"/>
          <w:sz w:val="24"/>
          <w:szCs w:val="24"/>
          <w:lang w:val="en-US"/>
        </w:rPr>
        <w:t xml:space="preserve"> and </w:t>
      </w:r>
      <w:r w:rsidR="004C5734" w:rsidRPr="009E3D83">
        <w:rPr>
          <w:spacing w:val="-6"/>
          <w:sz w:val="24"/>
          <w:szCs w:val="24"/>
          <w:lang w:val="en-US"/>
        </w:rPr>
        <w:t>20</w:t>
      </w:r>
      <w:r w:rsidR="00075CA0" w:rsidRPr="009E3D83">
        <w:rPr>
          <w:spacing w:val="-6"/>
          <w:sz w:val="24"/>
          <w:szCs w:val="24"/>
          <w:lang w:val="en-US"/>
        </w:rPr>
        <w:t>2</w:t>
      </w:r>
      <w:r w:rsidR="00F720A2" w:rsidRPr="009E3D83">
        <w:rPr>
          <w:spacing w:val="-6"/>
          <w:sz w:val="24"/>
          <w:szCs w:val="24"/>
          <w:lang w:val="en-US"/>
        </w:rPr>
        <w:t>2</w:t>
      </w:r>
      <w:r w:rsidRPr="009E3D83">
        <w:rPr>
          <w:rFonts w:cs="Times New Roman"/>
          <w:spacing w:val="-6"/>
          <w:sz w:val="24"/>
          <w:szCs w:val="24"/>
          <w:lang w:val="en-US"/>
        </w:rPr>
        <w:t xml:space="preserve"> consisted</w:t>
      </w:r>
      <w:r w:rsidRPr="009E3D83">
        <w:rPr>
          <w:rFonts w:cs="Times New Roman"/>
          <w:spacing w:val="-6"/>
          <w:sz w:val="24"/>
          <w:szCs w:val="24"/>
        </w:rPr>
        <w:t xml:space="preserve"> of</w:t>
      </w:r>
      <w:r w:rsidR="004D2B91" w:rsidRPr="009E3D83">
        <w:rPr>
          <w:rFonts w:cs="Times New Roman"/>
          <w:spacing w:val="-6"/>
          <w:sz w:val="24"/>
          <w:szCs w:val="24"/>
        </w:rPr>
        <w:t xml:space="preserve"> the </w:t>
      </w:r>
      <w:r w:rsidR="004D2B91" w:rsidRPr="009E3D83">
        <w:rPr>
          <w:rFonts w:cs="Times New Roman"/>
          <w:sz w:val="24"/>
          <w:szCs w:val="24"/>
        </w:rPr>
        <w:t>following</w:t>
      </w:r>
      <w:r w:rsidRPr="009E3D83">
        <w:rPr>
          <w:rFonts w:cs="Times New Roman"/>
          <w:sz w:val="24"/>
          <w:szCs w:val="24"/>
        </w:rPr>
        <w:t>:</w:t>
      </w:r>
    </w:p>
    <w:p w14:paraId="106B107B" w14:textId="77777777" w:rsidR="00A606FF" w:rsidRPr="009E3D83" w:rsidRDefault="00A606FF" w:rsidP="00020873">
      <w:pPr>
        <w:spacing w:after="20" w:line="240" w:lineRule="exact"/>
        <w:ind w:left="547" w:right="-18"/>
        <w:jc w:val="right"/>
        <w:rPr>
          <w:rFonts w:cs="Times New Roman"/>
          <w:sz w:val="20"/>
          <w:szCs w:val="20"/>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3969"/>
        <w:gridCol w:w="1062"/>
        <w:gridCol w:w="198"/>
        <w:gridCol w:w="1071"/>
        <w:gridCol w:w="180"/>
        <w:gridCol w:w="1017"/>
        <w:gridCol w:w="189"/>
        <w:gridCol w:w="1026"/>
      </w:tblGrid>
      <w:tr w:rsidR="00AF7713" w:rsidRPr="009E3D83" w14:paraId="235F55B9" w14:textId="77777777" w:rsidTr="00020873">
        <w:trPr>
          <w:trHeight w:val="20"/>
        </w:trPr>
        <w:tc>
          <w:tcPr>
            <w:tcW w:w="3969" w:type="dxa"/>
            <w:tcBorders>
              <w:top w:val="nil"/>
              <w:left w:val="nil"/>
              <w:right w:val="nil"/>
            </w:tcBorders>
            <w:shd w:val="clear" w:color="000000" w:fill="FFFFFF"/>
            <w:noWrap/>
            <w:vAlign w:val="bottom"/>
          </w:tcPr>
          <w:p w14:paraId="7663F9A6" w14:textId="77777777" w:rsidR="009B1B39" w:rsidRPr="009E3D83"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746D53A2"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12E5149"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2232" w:type="dxa"/>
            <w:gridSpan w:val="3"/>
            <w:tcBorders>
              <w:top w:val="nil"/>
              <w:left w:val="nil"/>
              <w:right w:val="nil"/>
            </w:tcBorders>
            <w:shd w:val="clear" w:color="000000" w:fill="FFFFFF"/>
            <w:noWrap/>
            <w:vAlign w:val="bottom"/>
          </w:tcPr>
          <w:p w14:paraId="08F1127F"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0F46E464" w14:textId="77777777" w:rsidTr="00020873">
        <w:trPr>
          <w:trHeight w:val="20"/>
        </w:trPr>
        <w:tc>
          <w:tcPr>
            <w:tcW w:w="3969" w:type="dxa"/>
            <w:tcBorders>
              <w:top w:val="nil"/>
              <w:left w:val="nil"/>
              <w:right w:val="nil"/>
            </w:tcBorders>
            <w:shd w:val="clear" w:color="000000" w:fill="FFFFFF"/>
            <w:noWrap/>
            <w:vAlign w:val="bottom"/>
          </w:tcPr>
          <w:p w14:paraId="1B686DE8" w14:textId="77777777" w:rsidR="009B1B39" w:rsidRPr="009E3D83"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104D0CA4" w14:textId="08F1AEDB" w:rsidR="009B1B39" w:rsidRPr="009E3D83" w:rsidRDefault="009B1B39" w:rsidP="00B46783">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c>
          <w:tcPr>
            <w:tcW w:w="180" w:type="dxa"/>
            <w:tcBorders>
              <w:top w:val="nil"/>
              <w:left w:val="nil"/>
              <w:right w:val="nil"/>
            </w:tcBorders>
            <w:shd w:val="clear" w:color="000000" w:fill="FFFFFF"/>
            <w:noWrap/>
            <w:vAlign w:val="bottom"/>
          </w:tcPr>
          <w:p w14:paraId="76EA9B42" w14:textId="77777777" w:rsidR="009B1B39" w:rsidRPr="009E3D83" w:rsidRDefault="009B1B39" w:rsidP="00B46783">
            <w:pPr>
              <w:spacing w:line="260" w:lineRule="exact"/>
              <w:ind w:left="0"/>
              <w:jc w:val="center"/>
              <w:rPr>
                <w:rFonts w:eastAsia="Times New Roman" w:cs="Times New Roman"/>
                <w:b/>
                <w:bCs/>
                <w:sz w:val="20"/>
                <w:szCs w:val="20"/>
                <w:lang w:val="en-US"/>
              </w:rPr>
            </w:pPr>
          </w:p>
        </w:tc>
        <w:tc>
          <w:tcPr>
            <w:tcW w:w="2232" w:type="dxa"/>
            <w:gridSpan w:val="3"/>
            <w:tcBorders>
              <w:top w:val="nil"/>
              <w:left w:val="nil"/>
              <w:right w:val="nil"/>
            </w:tcBorders>
            <w:shd w:val="clear" w:color="000000" w:fill="FFFFFF"/>
            <w:noWrap/>
            <w:vAlign w:val="bottom"/>
          </w:tcPr>
          <w:p w14:paraId="21532F36" w14:textId="0461795B" w:rsidR="009B1B39" w:rsidRPr="009E3D83" w:rsidRDefault="009B1B39" w:rsidP="00B46783">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66DED5C9" w14:textId="77777777" w:rsidTr="00020873">
        <w:trPr>
          <w:trHeight w:val="20"/>
        </w:trPr>
        <w:tc>
          <w:tcPr>
            <w:tcW w:w="3969" w:type="dxa"/>
            <w:tcBorders>
              <w:top w:val="nil"/>
              <w:left w:val="nil"/>
              <w:right w:val="nil"/>
            </w:tcBorders>
            <w:shd w:val="clear" w:color="000000" w:fill="FFFFFF"/>
            <w:noWrap/>
            <w:vAlign w:val="bottom"/>
            <w:hideMark/>
          </w:tcPr>
          <w:p w14:paraId="2DB48587" w14:textId="77777777" w:rsidR="009B1B39" w:rsidRPr="009E3D83" w:rsidRDefault="009B1B39" w:rsidP="00B46783">
            <w:pPr>
              <w:spacing w:line="26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1062" w:type="dxa"/>
            <w:tcBorders>
              <w:top w:val="nil"/>
              <w:left w:val="nil"/>
              <w:right w:val="nil"/>
            </w:tcBorders>
            <w:shd w:val="clear" w:color="auto" w:fill="auto"/>
            <w:noWrap/>
            <w:vAlign w:val="bottom"/>
            <w:hideMark/>
          </w:tcPr>
          <w:p w14:paraId="0173648A" w14:textId="5A01E6B6" w:rsidR="009B1B39" w:rsidRPr="009E3D83" w:rsidRDefault="00FD41A1"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20</w:t>
            </w:r>
            <w:r w:rsidR="00650B73" w:rsidRPr="009E3D83">
              <w:rPr>
                <w:rFonts w:eastAsia="Times New Roman" w:cs="Times New Roman"/>
                <w:b/>
                <w:bCs/>
                <w:sz w:val="20"/>
                <w:szCs w:val="20"/>
                <w:lang w:val="en-US"/>
              </w:rPr>
              <w:t>2</w:t>
            </w:r>
            <w:r w:rsidR="00F720A2" w:rsidRPr="009E3D83">
              <w:rPr>
                <w:rFonts w:eastAsia="Times New Roman" w:cs="Times New Roman"/>
                <w:b/>
                <w:bCs/>
                <w:sz w:val="20"/>
                <w:szCs w:val="20"/>
                <w:lang w:val="en-US"/>
              </w:rPr>
              <w:t>3</w:t>
            </w:r>
          </w:p>
        </w:tc>
        <w:tc>
          <w:tcPr>
            <w:tcW w:w="198" w:type="dxa"/>
            <w:tcBorders>
              <w:top w:val="nil"/>
              <w:left w:val="nil"/>
              <w:right w:val="nil"/>
            </w:tcBorders>
            <w:shd w:val="clear" w:color="000000" w:fill="FFFFFF"/>
            <w:noWrap/>
            <w:vAlign w:val="bottom"/>
            <w:hideMark/>
          </w:tcPr>
          <w:p w14:paraId="42E4A31A"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71" w:type="dxa"/>
            <w:tcBorders>
              <w:top w:val="nil"/>
              <w:left w:val="nil"/>
              <w:right w:val="nil"/>
            </w:tcBorders>
            <w:shd w:val="clear" w:color="000000" w:fill="FFFFFF"/>
            <w:noWrap/>
            <w:vAlign w:val="bottom"/>
            <w:hideMark/>
          </w:tcPr>
          <w:p w14:paraId="5851F34A" w14:textId="1B1D30FF" w:rsidR="009B1B39" w:rsidRPr="009E3D83" w:rsidRDefault="004C5734"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20</w:t>
            </w:r>
            <w:r w:rsidR="00075CA0" w:rsidRPr="009E3D83">
              <w:rPr>
                <w:rFonts w:eastAsia="Times New Roman" w:cs="Times New Roman"/>
                <w:b/>
                <w:bCs/>
                <w:sz w:val="20"/>
                <w:szCs w:val="20"/>
                <w:lang w:val="en-US"/>
              </w:rPr>
              <w:t>2</w:t>
            </w:r>
            <w:r w:rsidR="00F720A2" w:rsidRPr="009E3D83">
              <w:rPr>
                <w:rFonts w:eastAsia="Times New Roman" w:cs="Times New Roman"/>
                <w:b/>
                <w:bCs/>
                <w:sz w:val="20"/>
                <w:szCs w:val="20"/>
                <w:lang w:val="en-US"/>
              </w:rPr>
              <w:t>2</w:t>
            </w:r>
          </w:p>
        </w:tc>
        <w:tc>
          <w:tcPr>
            <w:tcW w:w="180" w:type="dxa"/>
            <w:tcBorders>
              <w:top w:val="nil"/>
              <w:left w:val="nil"/>
              <w:right w:val="nil"/>
            </w:tcBorders>
            <w:shd w:val="clear" w:color="000000" w:fill="FFFFFF"/>
            <w:noWrap/>
            <w:vAlign w:val="bottom"/>
            <w:hideMark/>
          </w:tcPr>
          <w:p w14:paraId="5AEF30D4"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253111C7" w14:textId="3267738B" w:rsidR="009B1B39" w:rsidRPr="009E3D83" w:rsidRDefault="004C5734"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20</w:t>
            </w:r>
            <w:r w:rsidR="00650B73" w:rsidRPr="009E3D83">
              <w:rPr>
                <w:rFonts w:eastAsia="Times New Roman" w:cs="Times New Roman"/>
                <w:b/>
                <w:bCs/>
                <w:sz w:val="20"/>
                <w:szCs w:val="20"/>
                <w:lang w:val="en-US"/>
              </w:rPr>
              <w:t>2</w:t>
            </w:r>
            <w:r w:rsidR="00F720A2" w:rsidRPr="009E3D83">
              <w:rPr>
                <w:rFonts w:eastAsia="Times New Roman" w:cs="Times New Roman"/>
                <w:b/>
                <w:bCs/>
                <w:sz w:val="20"/>
                <w:szCs w:val="20"/>
                <w:lang w:val="en-US"/>
              </w:rPr>
              <w:t>3</w:t>
            </w:r>
          </w:p>
        </w:tc>
        <w:tc>
          <w:tcPr>
            <w:tcW w:w="189" w:type="dxa"/>
            <w:tcBorders>
              <w:top w:val="nil"/>
              <w:left w:val="nil"/>
              <w:right w:val="nil"/>
            </w:tcBorders>
            <w:shd w:val="clear" w:color="000000" w:fill="FFFFFF"/>
            <w:noWrap/>
            <w:vAlign w:val="bottom"/>
            <w:hideMark/>
          </w:tcPr>
          <w:p w14:paraId="6683D42F"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6A70078F" w14:textId="3516A3C1" w:rsidR="009B1B39" w:rsidRPr="009E3D83" w:rsidRDefault="004C5734"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20</w:t>
            </w:r>
            <w:r w:rsidR="00075CA0" w:rsidRPr="009E3D83">
              <w:rPr>
                <w:rFonts w:eastAsia="Times New Roman" w:cs="Times New Roman"/>
                <w:b/>
                <w:bCs/>
                <w:sz w:val="20"/>
                <w:szCs w:val="20"/>
                <w:lang w:val="en-US"/>
              </w:rPr>
              <w:t>2</w:t>
            </w:r>
            <w:r w:rsidR="00F720A2" w:rsidRPr="009E3D83">
              <w:rPr>
                <w:rFonts w:eastAsia="Times New Roman" w:cs="Times New Roman"/>
                <w:b/>
                <w:bCs/>
                <w:sz w:val="20"/>
                <w:szCs w:val="20"/>
                <w:lang w:val="en-US"/>
              </w:rPr>
              <w:t>2</w:t>
            </w:r>
          </w:p>
        </w:tc>
      </w:tr>
      <w:tr w:rsidR="00B85752" w:rsidRPr="009E3D83" w14:paraId="77378478" w14:textId="77777777">
        <w:trPr>
          <w:trHeight w:val="20"/>
        </w:trPr>
        <w:tc>
          <w:tcPr>
            <w:tcW w:w="3969" w:type="dxa"/>
            <w:tcBorders>
              <w:top w:val="nil"/>
              <w:left w:val="nil"/>
              <w:right w:val="nil"/>
            </w:tcBorders>
            <w:shd w:val="clear" w:color="000000" w:fill="FFFFFF"/>
            <w:noWrap/>
            <w:vAlign w:val="bottom"/>
          </w:tcPr>
          <w:p w14:paraId="0DBC5BE3" w14:textId="7BC4979F" w:rsidR="00B85752" w:rsidRPr="009E3D83" w:rsidRDefault="00B85752" w:rsidP="00B85752">
            <w:pPr>
              <w:spacing w:line="260" w:lineRule="exact"/>
              <w:ind w:left="486" w:hanging="486"/>
              <w:jc w:val="left"/>
              <w:rPr>
                <w:rFonts w:eastAsia="Times New Roman" w:cs="Times New Roman"/>
                <w:sz w:val="20"/>
                <w:szCs w:val="20"/>
                <w:lang w:val="en-US"/>
              </w:rPr>
            </w:pPr>
            <w:r w:rsidRPr="009E3D83">
              <w:rPr>
                <w:rFonts w:eastAsia="Times New Roman" w:cs="Times New Roman"/>
                <w:spacing w:val="-4"/>
                <w:sz w:val="20"/>
                <w:szCs w:val="20"/>
                <w:lang w:val="en-US"/>
              </w:rPr>
              <w:t>Trade receivables - related parties</w:t>
            </w:r>
          </w:p>
        </w:tc>
        <w:tc>
          <w:tcPr>
            <w:tcW w:w="1062" w:type="dxa"/>
            <w:tcBorders>
              <w:top w:val="nil"/>
              <w:left w:val="nil"/>
              <w:right w:val="nil"/>
            </w:tcBorders>
            <w:shd w:val="clear" w:color="auto" w:fill="auto"/>
            <w:noWrap/>
          </w:tcPr>
          <w:p w14:paraId="0E1DBB1B" w14:textId="1B9AC232"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76,193 </w:t>
            </w:r>
          </w:p>
        </w:tc>
        <w:tc>
          <w:tcPr>
            <w:tcW w:w="198" w:type="dxa"/>
            <w:tcBorders>
              <w:top w:val="nil"/>
              <w:left w:val="nil"/>
              <w:right w:val="nil"/>
            </w:tcBorders>
            <w:shd w:val="clear" w:color="000000" w:fill="FFFFFF"/>
            <w:noWrap/>
            <w:vAlign w:val="bottom"/>
          </w:tcPr>
          <w:p w14:paraId="259FB1A8"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right w:val="nil"/>
            </w:tcBorders>
            <w:shd w:val="clear" w:color="000000" w:fill="FFFFFF"/>
            <w:noWrap/>
          </w:tcPr>
          <w:p w14:paraId="7A6F525E" w14:textId="51ACB6C7"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88,396 </w:t>
            </w:r>
          </w:p>
        </w:tc>
        <w:tc>
          <w:tcPr>
            <w:tcW w:w="180" w:type="dxa"/>
            <w:tcBorders>
              <w:top w:val="nil"/>
              <w:left w:val="nil"/>
              <w:right w:val="nil"/>
            </w:tcBorders>
            <w:shd w:val="clear" w:color="000000" w:fill="FFFFFF"/>
            <w:noWrap/>
            <w:vAlign w:val="bottom"/>
          </w:tcPr>
          <w:p w14:paraId="1BB7E646"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right w:val="nil"/>
            </w:tcBorders>
            <w:shd w:val="clear" w:color="000000" w:fill="FFFFFF"/>
            <w:noWrap/>
          </w:tcPr>
          <w:p w14:paraId="7909C44C" w14:textId="323FB306"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41</w:t>
            </w:r>
            <w:r w:rsidRPr="009E3D83">
              <w:rPr>
                <w:rFonts w:eastAsia="Times New Roman" w:cs="Times New Roman"/>
                <w:sz w:val="20"/>
                <w:szCs w:val="20"/>
                <w:lang w:val="en-US"/>
              </w:rPr>
              <w:t>,</w:t>
            </w:r>
            <w:r w:rsidR="007B15E9" w:rsidRPr="009E3D83">
              <w:rPr>
                <w:rFonts w:eastAsia="Times New Roman" w:cs="Times New Roman"/>
                <w:sz w:val="20"/>
                <w:szCs w:val="20"/>
                <w:lang w:val="en-US"/>
              </w:rPr>
              <w:t>086</w:t>
            </w:r>
            <w:r w:rsidRPr="009E3D83">
              <w:rPr>
                <w:rFonts w:eastAsia="Times New Roman" w:cs="Times New Roman"/>
                <w:sz w:val="20"/>
                <w:szCs w:val="20"/>
                <w:lang w:val="en-US"/>
              </w:rPr>
              <w:t xml:space="preserve"> </w:t>
            </w:r>
          </w:p>
        </w:tc>
        <w:tc>
          <w:tcPr>
            <w:tcW w:w="189" w:type="dxa"/>
            <w:tcBorders>
              <w:top w:val="nil"/>
              <w:left w:val="nil"/>
              <w:right w:val="nil"/>
            </w:tcBorders>
            <w:shd w:val="clear" w:color="000000" w:fill="FFFFFF"/>
            <w:noWrap/>
            <w:vAlign w:val="bottom"/>
          </w:tcPr>
          <w:p w14:paraId="06BC92A5" w14:textId="77777777" w:rsidR="00B85752" w:rsidRPr="009E3D83" w:rsidRDefault="00B85752" w:rsidP="00B85752">
            <w:pPr>
              <w:spacing w:line="260" w:lineRule="exact"/>
              <w:ind w:left="0"/>
              <w:jc w:val="center"/>
              <w:rPr>
                <w:rFonts w:eastAsia="Times New Roman" w:cs="Times New Roman"/>
                <w:sz w:val="20"/>
                <w:szCs w:val="20"/>
                <w:lang w:val="en-US"/>
              </w:rPr>
            </w:pPr>
          </w:p>
        </w:tc>
        <w:tc>
          <w:tcPr>
            <w:tcW w:w="1026" w:type="dxa"/>
            <w:tcBorders>
              <w:top w:val="nil"/>
              <w:left w:val="nil"/>
              <w:right w:val="nil"/>
            </w:tcBorders>
            <w:shd w:val="clear" w:color="000000" w:fill="FFFFFF"/>
            <w:noWrap/>
          </w:tcPr>
          <w:p w14:paraId="0B528150" w14:textId="026BA201"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53,051</w:t>
            </w:r>
          </w:p>
        </w:tc>
      </w:tr>
      <w:tr w:rsidR="00B85752" w:rsidRPr="009E3D83" w14:paraId="4E1976E3" w14:textId="77777777">
        <w:trPr>
          <w:trHeight w:val="20"/>
        </w:trPr>
        <w:tc>
          <w:tcPr>
            <w:tcW w:w="3969" w:type="dxa"/>
            <w:tcBorders>
              <w:left w:val="nil"/>
              <w:bottom w:val="nil"/>
              <w:right w:val="nil"/>
            </w:tcBorders>
            <w:shd w:val="clear" w:color="000000" w:fill="FFFFFF"/>
            <w:noWrap/>
            <w:vAlign w:val="bottom"/>
            <w:hideMark/>
          </w:tcPr>
          <w:p w14:paraId="27E1E874" w14:textId="77777777" w:rsidR="00B85752" w:rsidRPr="009E3D83" w:rsidRDefault="00B85752" w:rsidP="00B85752">
            <w:pPr>
              <w:spacing w:line="260" w:lineRule="exact"/>
              <w:ind w:left="0"/>
              <w:jc w:val="left"/>
              <w:rPr>
                <w:rFonts w:eastAsia="Times New Roman" w:cs="Times New Roman"/>
                <w:spacing w:val="-4"/>
                <w:sz w:val="20"/>
                <w:szCs w:val="20"/>
                <w:lang w:val="en-US"/>
              </w:rPr>
            </w:pPr>
            <w:r w:rsidRPr="009E3D83">
              <w:rPr>
                <w:rFonts w:eastAsia="Times New Roman" w:cs="Times New Roman"/>
                <w:spacing w:val="-4"/>
                <w:sz w:val="20"/>
                <w:szCs w:val="20"/>
                <w:lang w:val="en-US"/>
              </w:rPr>
              <w:t>Trade receivables - other companies</w:t>
            </w:r>
          </w:p>
        </w:tc>
        <w:tc>
          <w:tcPr>
            <w:tcW w:w="1062" w:type="dxa"/>
            <w:tcBorders>
              <w:left w:val="nil"/>
              <w:right w:val="nil"/>
            </w:tcBorders>
            <w:shd w:val="clear" w:color="auto" w:fill="auto"/>
            <w:noWrap/>
          </w:tcPr>
          <w:p w14:paraId="209F8388" w14:textId="186A525B"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r w:rsidR="00390373" w:rsidRPr="009E3D83">
              <w:rPr>
                <w:rFonts w:eastAsia="Times New Roman" w:cs="Times New Roman"/>
                <w:sz w:val="20"/>
                <w:szCs w:val="20"/>
                <w:lang w:val="en-US"/>
              </w:rPr>
              <w:t xml:space="preserve"> 1,911,140</w:t>
            </w:r>
          </w:p>
        </w:tc>
        <w:tc>
          <w:tcPr>
            <w:tcW w:w="198" w:type="dxa"/>
            <w:tcBorders>
              <w:left w:val="nil"/>
              <w:bottom w:val="nil"/>
              <w:right w:val="nil"/>
            </w:tcBorders>
            <w:shd w:val="clear" w:color="000000" w:fill="FFFFFF"/>
            <w:noWrap/>
            <w:vAlign w:val="bottom"/>
            <w:hideMark/>
          </w:tcPr>
          <w:p w14:paraId="2285C6A2"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71" w:type="dxa"/>
            <w:tcBorders>
              <w:left w:val="nil"/>
              <w:right w:val="nil"/>
            </w:tcBorders>
            <w:shd w:val="clear" w:color="auto" w:fill="auto"/>
            <w:noWrap/>
          </w:tcPr>
          <w:p w14:paraId="0122009C" w14:textId="3BD40EDF"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1,036,063 </w:t>
            </w:r>
          </w:p>
        </w:tc>
        <w:tc>
          <w:tcPr>
            <w:tcW w:w="180" w:type="dxa"/>
            <w:tcBorders>
              <w:left w:val="nil"/>
              <w:bottom w:val="nil"/>
              <w:right w:val="nil"/>
            </w:tcBorders>
            <w:shd w:val="clear" w:color="000000" w:fill="FFFFFF"/>
            <w:noWrap/>
            <w:vAlign w:val="bottom"/>
          </w:tcPr>
          <w:p w14:paraId="107E064A"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17" w:type="dxa"/>
            <w:tcBorders>
              <w:left w:val="nil"/>
              <w:right w:val="nil"/>
            </w:tcBorders>
            <w:shd w:val="clear" w:color="auto" w:fill="auto"/>
            <w:noWrap/>
          </w:tcPr>
          <w:p w14:paraId="4DC3FF67" w14:textId="32EB4B49"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30,354 </w:t>
            </w:r>
          </w:p>
        </w:tc>
        <w:tc>
          <w:tcPr>
            <w:tcW w:w="189" w:type="dxa"/>
            <w:tcBorders>
              <w:left w:val="nil"/>
              <w:bottom w:val="nil"/>
              <w:right w:val="nil"/>
            </w:tcBorders>
            <w:shd w:val="clear" w:color="000000" w:fill="FFFFFF"/>
            <w:noWrap/>
            <w:vAlign w:val="bottom"/>
          </w:tcPr>
          <w:p w14:paraId="7329F270" w14:textId="77777777" w:rsidR="00B85752" w:rsidRPr="009E3D83" w:rsidRDefault="00B85752" w:rsidP="00B85752">
            <w:pPr>
              <w:spacing w:line="260" w:lineRule="exact"/>
              <w:ind w:left="0"/>
              <w:jc w:val="center"/>
              <w:rPr>
                <w:rFonts w:eastAsia="Times New Roman" w:cs="Times New Roman"/>
                <w:sz w:val="20"/>
                <w:szCs w:val="20"/>
                <w:lang w:val="en-US"/>
              </w:rPr>
            </w:pPr>
          </w:p>
        </w:tc>
        <w:tc>
          <w:tcPr>
            <w:tcW w:w="1026" w:type="dxa"/>
            <w:tcBorders>
              <w:left w:val="nil"/>
              <w:right w:val="nil"/>
            </w:tcBorders>
            <w:shd w:val="clear" w:color="auto" w:fill="auto"/>
            <w:noWrap/>
          </w:tcPr>
          <w:p w14:paraId="2B4696F1" w14:textId="12B12AB4" w:rsidR="00B85752" w:rsidRPr="009E3D83" w:rsidRDefault="00B85752" w:rsidP="00B85752">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31,278</w:t>
            </w:r>
          </w:p>
        </w:tc>
      </w:tr>
      <w:tr w:rsidR="00B85752" w:rsidRPr="009E3D83" w14:paraId="1C58D762" w14:textId="77777777">
        <w:trPr>
          <w:trHeight w:val="20"/>
        </w:trPr>
        <w:tc>
          <w:tcPr>
            <w:tcW w:w="3969" w:type="dxa"/>
            <w:tcBorders>
              <w:top w:val="nil"/>
              <w:left w:val="nil"/>
              <w:bottom w:val="nil"/>
              <w:right w:val="nil"/>
            </w:tcBorders>
            <w:shd w:val="clear" w:color="000000" w:fill="FFFFFF"/>
            <w:noWrap/>
            <w:vAlign w:val="bottom"/>
          </w:tcPr>
          <w:p w14:paraId="41F2CC6A" w14:textId="77777777" w:rsidR="00B85752" w:rsidRPr="009E3D83" w:rsidRDefault="00B85752" w:rsidP="00B85752">
            <w:pPr>
              <w:spacing w:line="260" w:lineRule="exact"/>
              <w:ind w:left="486" w:hanging="486"/>
              <w:jc w:val="left"/>
              <w:rPr>
                <w:rFonts w:eastAsia="Times New Roman" w:cs="Times New Roman"/>
                <w:spacing w:val="-4"/>
                <w:sz w:val="20"/>
                <w:szCs w:val="20"/>
                <w:lang w:val="en-US"/>
              </w:rPr>
            </w:pPr>
            <w:r w:rsidRPr="009E3D83">
              <w:rPr>
                <w:rFonts w:eastAsia="Times New Roman" w:cs="Times New Roman"/>
                <w:spacing w:val="-4"/>
                <w:sz w:val="20"/>
                <w:szCs w:val="20"/>
                <w:lang w:val="en-US"/>
              </w:rPr>
              <w:t>Total trade receivables</w:t>
            </w:r>
          </w:p>
        </w:tc>
        <w:tc>
          <w:tcPr>
            <w:tcW w:w="1062" w:type="dxa"/>
            <w:tcBorders>
              <w:top w:val="single" w:sz="4" w:space="0" w:color="auto"/>
              <w:left w:val="nil"/>
              <w:bottom w:val="nil"/>
              <w:right w:val="nil"/>
            </w:tcBorders>
            <w:shd w:val="clear" w:color="auto" w:fill="auto"/>
            <w:noWrap/>
          </w:tcPr>
          <w:p w14:paraId="1A98D235" w14:textId="57C89A6C" w:rsidR="00B85752" w:rsidRPr="009E3D83" w:rsidRDefault="00B85752" w:rsidP="00B85752">
            <w:pPr>
              <w:tabs>
                <w:tab w:val="decimal" w:pos="891"/>
              </w:tabs>
              <w:spacing w:line="260" w:lineRule="exact"/>
              <w:ind w:left="0"/>
              <w:jc w:val="left"/>
              <w:rPr>
                <w:rFonts w:eastAsia="Times New Roman" w:cs="Times New Roman"/>
                <w:sz w:val="20"/>
                <w:szCs w:val="20"/>
                <w:cs/>
                <w:lang w:val="en-US"/>
              </w:rPr>
            </w:pPr>
            <w:r w:rsidRPr="009E3D83">
              <w:rPr>
                <w:rFonts w:eastAsia="Times New Roman" w:cs="Times New Roman"/>
                <w:sz w:val="20"/>
                <w:szCs w:val="20"/>
                <w:lang w:val="en-US"/>
              </w:rPr>
              <w:t xml:space="preserve"> </w:t>
            </w:r>
            <w:r w:rsidR="00390373" w:rsidRPr="009E3D83">
              <w:rPr>
                <w:rFonts w:eastAsia="Times New Roman" w:cs="Times New Roman"/>
                <w:sz w:val="20"/>
                <w:szCs w:val="20"/>
                <w:lang w:val="en-US"/>
              </w:rPr>
              <w:t>1,987,333</w:t>
            </w:r>
          </w:p>
        </w:tc>
        <w:tc>
          <w:tcPr>
            <w:tcW w:w="198" w:type="dxa"/>
            <w:tcBorders>
              <w:top w:val="nil"/>
              <w:left w:val="nil"/>
              <w:bottom w:val="nil"/>
              <w:right w:val="nil"/>
            </w:tcBorders>
            <w:shd w:val="clear" w:color="000000" w:fill="FFFFFF"/>
            <w:noWrap/>
            <w:vAlign w:val="bottom"/>
          </w:tcPr>
          <w:p w14:paraId="73C4EA9B"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nil"/>
              <w:right w:val="nil"/>
            </w:tcBorders>
            <w:shd w:val="clear" w:color="auto" w:fill="auto"/>
            <w:noWrap/>
          </w:tcPr>
          <w:p w14:paraId="646934B7" w14:textId="4F2ED9CE"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1,124,459 </w:t>
            </w:r>
          </w:p>
        </w:tc>
        <w:tc>
          <w:tcPr>
            <w:tcW w:w="180" w:type="dxa"/>
            <w:tcBorders>
              <w:top w:val="nil"/>
              <w:left w:val="nil"/>
              <w:bottom w:val="nil"/>
              <w:right w:val="nil"/>
            </w:tcBorders>
            <w:shd w:val="clear" w:color="000000" w:fill="FFFFFF"/>
            <w:noWrap/>
            <w:vAlign w:val="bottom"/>
          </w:tcPr>
          <w:p w14:paraId="33184CCA"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tcPr>
          <w:p w14:paraId="4646A1F9" w14:textId="1A4E5DB0"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71</w:t>
            </w:r>
            <w:r w:rsidRPr="009E3D83">
              <w:rPr>
                <w:rFonts w:eastAsia="Times New Roman" w:cs="Times New Roman"/>
                <w:sz w:val="20"/>
                <w:szCs w:val="20"/>
                <w:lang w:val="en-US"/>
              </w:rPr>
              <w:t>,</w:t>
            </w:r>
            <w:r w:rsidR="007B15E9" w:rsidRPr="009E3D83">
              <w:rPr>
                <w:rFonts w:eastAsia="Times New Roman" w:cs="Times New Roman"/>
                <w:sz w:val="20"/>
                <w:szCs w:val="20"/>
                <w:lang w:val="en-US"/>
              </w:rPr>
              <w:t>440</w:t>
            </w:r>
            <w:r w:rsidRPr="009E3D83">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1EC096F7" w14:textId="77777777" w:rsidR="00B85752" w:rsidRPr="009E3D83" w:rsidRDefault="00B85752" w:rsidP="00B85752">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tcPr>
          <w:p w14:paraId="5D6C3C79" w14:textId="2E54E8A1" w:rsidR="00B85752" w:rsidRPr="009E3D83" w:rsidRDefault="00B85752" w:rsidP="00B85752">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84,329</w:t>
            </w:r>
          </w:p>
        </w:tc>
      </w:tr>
      <w:tr w:rsidR="00B85752" w:rsidRPr="009E3D83" w14:paraId="3973262C" w14:textId="77777777">
        <w:trPr>
          <w:trHeight w:val="20"/>
        </w:trPr>
        <w:tc>
          <w:tcPr>
            <w:tcW w:w="3969" w:type="dxa"/>
            <w:tcBorders>
              <w:top w:val="nil"/>
              <w:left w:val="nil"/>
              <w:bottom w:val="nil"/>
              <w:right w:val="nil"/>
            </w:tcBorders>
            <w:shd w:val="clear" w:color="000000" w:fill="FFFFFF"/>
            <w:noWrap/>
            <w:vAlign w:val="bottom"/>
            <w:hideMark/>
          </w:tcPr>
          <w:p w14:paraId="174B93E2" w14:textId="375D70CD" w:rsidR="00B85752" w:rsidRPr="009E3D83" w:rsidRDefault="00B85752" w:rsidP="00B85752">
            <w:pPr>
              <w:spacing w:line="260" w:lineRule="exact"/>
              <w:ind w:left="486" w:hanging="486"/>
              <w:jc w:val="left"/>
              <w:rPr>
                <w:rFonts w:eastAsia="Times New Roman" w:cs="Times New Roman"/>
                <w:sz w:val="20"/>
                <w:szCs w:val="20"/>
                <w:lang w:val="en-US"/>
              </w:rPr>
            </w:pPr>
            <w:r w:rsidRPr="009E3D83">
              <w:rPr>
                <w:rFonts w:eastAsia="Times New Roman" w:cs="Times New Roman"/>
                <w:sz w:val="20"/>
                <w:szCs w:val="20"/>
                <w:u w:val="single"/>
                <w:lang w:val="en-US"/>
              </w:rPr>
              <w:t>Less</w:t>
            </w:r>
            <w:r w:rsidRPr="009E3D83">
              <w:rPr>
                <w:rFonts w:eastAsia="Times New Roman" w:cs="Times New Roman"/>
                <w:b/>
                <w:bCs/>
                <w:sz w:val="20"/>
                <w:szCs w:val="20"/>
                <w:lang w:val="en-US"/>
              </w:rPr>
              <w:t xml:space="preserve"> </w:t>
            </w:r>
            <w:r w:rsidRPr="009E3D83">
              <w:rPr>
                <w:rFonts w:eastAsia="Times New Roman" w:cs="Times New Roman"/>
                <w:b/>
                <w:bCs/>
                <w:sz w:val="20"/>
                <w:szCs w:val="20"/>
                <w:lang w:val="en-US"/>
              </w:rPr>
              <w:tab/>
            </w:r>
            <w:r w:rsidRPr="009E3D83">
              <w:rPr>
                <w:rFonts w:eastAsia="Times New Roman" w:cs="Times New Roman"/>
                <w:sz w:val="20"/>
                <w:szCs w:val="20"/>
                <w:lang w:val="en-US"/>
              </w:rPr>
              <w:t>Expected credit loss</w:t>
            </w:r>
          </w:p>
        </w:tc>
        <w:tc>
          <w:tcPr>
            <w:tcW w:w="1062" w:type="dxa"/>
            <w:tcBorders>
              <w:top w:val="nil"/>
              <w:left w:val="nil"/>
              <w:bottom w:val="single" w:sz="4" w:space="0" w:color="auto"/>
              <w:right w:val="nil"/>
            </w:tcBorders>
            <w:shd w:val="clear" w:color="auto" w:fill="auto"/>
            <w:noWrap/>
          </w:tcPr>
          <w:p w14:paraId="4975114E" w14:textId="7A8EE5C8"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(45,720)</w:t>
            </w:r>
          </w:p>
        </w:tc>
        <w:tc>
          <w:tcPr>
            <w:tcW w:w="198" w:type="dxa"/>
            <w:tcBorders>
              <w:top w:val="nil"/>
              <w:left w:val="nil"/>
              <w:bottom w:val="nil"/>
              <w:right w:val="nil"/>
            </w:tcBorders>
            <w:shd w:val="clear" w:color="000000" w:fill="FFFFFF"/>
            <w:noWrap/>
            <w:vAlign w:val="bottom"/>
            <w:hideMark/>
          </w:tcPr>
          <w:p w14:paraId="2B25ACC3"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71" w:type="dxa"/>
            <w:tcBorders>
              <w:top w:val="nil"/>
              <w:left w:val="nil"/>
              <w:bottom w:val="single" w:sz="4" w:space="0" w:color="auto"/>
              <w:right w:val="nil"/>
            </w:tcBorders>
            <w:shd w:val="clear" w:color="auto" w:fill="auto"/>
            <w:noWrap/>
          </w:tcPr>
          <w:p w14:paraId="5F617CFF" w14:textId="1E564E8B"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(28,842)</w:t>
            </w:r>
          </w:p>
        </w:tc>
        <w:tc>
          <w:tcPr>
            <w:tcW w:w="180" w:type="dxa"/>
            <w:tcBorders>
              <w:top w:val="nil"/>
              <w:left w:val="nil"/>
              <w:bottom w:val="nil"/>
              <w:right w:val="nil"/>
            </w:tcBorders>
            <w:shd w:val="clear" w:color="000000" w:fill="FFFFFF"/>
            <w:noWrap/>
            <w:vAlign w:val="bottom"/>
          </w:tcPr>
          <w:p w14:paraId="3A051968"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17" w:type="dxa"/>
            <w:tcBorders>
              <w:top w:val="nil"/>
              <w:left w:val="nil"/>
              <w:bottom w:val="single" w:sz="4" w:space="0" w:color="auto"/>
              <w:right w:val="nil"/>
            </w:tcBorders>
            <w:shd w:val="clear" w:color="auto" w:fill="auto"/>
            <w:noWrap/>
          </w:tcPr>
          <w:p w14:paraId="70AC6B4B" w14:textId="1E7F1B20"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(28,645)</w:t>
            </w:r>
          </w:p>
        </w:tc>
        <w:tc>
          <w:tcPr>
            <w:tcW w:w="189" w:type="dxa"/>
            <w:tcBorders>
              <w:top w:val="nil"/>
              <w:left w:val="nil"/>
              <w:bottom w:val="nil"/>
              <w:right w:val="nil"/>
            </w:tcBorders>
            <w:shd w:val="clear" w:color="000000" w:fill="FFFFFF"/>
            <w:noWrap/>
            <w:vAlign w:val="bottom"/>
          </w:tcPr>
          <w:p w14:paraId="219D0526" w14:textId="77777777" w:rsidR="00B85752" w:rsidRPr="009E3D83" w:rsidRDefault="00B85752" w:rsidP="00B85752">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1FDB41AC" w14:textId="18CACDE7" w:rsidR="00B85752" w:rsidRPr="009E3D83" w:rsidRDefault="00B85752" w:rsidP="00B85752">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(28,645)</w:t>
            </w:r>
          </w:p>
        </w:tc>
      </w:tr>
      <w:tr w:rsidR="00B85752" w:rsidRPr="009E3D83" w14:paraId="27CB5C31" w14:textId="77777777">
        <w:trPr>
          <w:trHeight w:val="20"/>
        </w:trPr>
        <w:tc>
          <w:tcPr>
            <w:tcW w:w="3969" w:type="dxa"/>
            <w:tcBorders>
              <w:top w:val="nil"/>
              <w:left w:val="nil"/>
              <w:bottom w:val="nil"/>
              <w:right w:val="nil"/>
            </w:tcBorders>
            <w:shd w:val="clear" w:color="000000" w:fill="FFFFFF"/>
            <w:noWrap/>
            <w:vAlign w:val="bottom"/>
            <w:hideMark/>
          </w:tcPr>
          <w:p w14:paraId="118C32CA" w14:textId="77777777" w:rsidR="00B85752" w:rsidRPr="009E3D83" w:rsidRDefault="00B85752" w:rsidP="00B85752">
            <w:pPr>
              <w:spacing w:line="260" w:lineRule="exact"/>
              <w:ind w:left="198"/>
              <w:jc w:val="left"/>
              <w:rPr>
                <w:rFonts w:eastAsia="Times New Roman" w:cs="Times New Roman"/>
                <w:sz w:val="20"/>
                <w:szCs w:val="20"/>
                <w:lang w:val="en-US"/>
              </w:rPr>
            </w:pPr>
            <w:r w:rsidRPr="009E3D83">
              <w:rPr>
                <w:rFonts w:eastAsia="Times New Roman" w:cs="Times New Roman"/>
                <w:sz w:val="20"/>
                <w:szCs w:val="20"/>
                <w:lang w:val="en-US"/>
              </w:rPr>
              <w:t>Trade receivables - net</w:t>
            </w:r>
          </w:p>
        </w:tc>
        <w:tc>
          <w:tcPr>
            <w:tcW w:w="1062" w:type="dxa"/>
            <w:tcBorders>
              <w:top w:val="single" w:sz="4" w:space="0" w:color="auto"/>
              <w:left w:val="nil"/>
              <w:bottom w:val="single" w:sz="4" w:space="0" w:color="auto"/>
              <w:right w:val="nil"/>
            </w:tcBorders>
            <w:shd w:val="clear" w:color="auto" w:fill="auto"/>
            <w:noWrap/>
          </w:tcPr>
          <w:p w14:paraId="4A8529D4" w14:textId="6ADB0ACD" w:rsidR="00B85752" w:rsidRPr="009E3D83" w:rsidRDefault="00390373"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1,941,613</w:t>
            </w:r>
          </w:p>
        </w:tc>
        <w:tc>
          <w:tcPr>
            <w:tcW w:w="198" w:type="dxa"/>
            <w:tcBorders>
              <w:top w:val="nil"/>
              <w:left w:val="nil"/>
              <w:bottom w:val="nil"/>
              <w:right w:val="nil"/>
            </w:tcBorders>
            <w:shd w:val="clear" w:color="000000" w:fill="FFFFFF"/>
            <w:noWrap/>
            <w:vAlign w:val="bottom"/>
            <w:hideMark/>
          </w:tcPr>
          <w:p w14:paraId="71A27790"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71" w:type="dxa"/>
            <w:tcBorders>
              <w:top w:val="single" w:sz="4" w:space="0" w:color="auto"/>
              <w:left w:val="nil"/>
              <w:bottom w:val="single" w:sz="4" w:space="0" w:color="auto"/>
              <w:right w:val="nil"/>
            </w:tcBorders>
            <w:shd w:val="clear" w:color="auto" w:fill="auto"/>
            <w:noWrap/>
          </w:tcPr>
          <w:p w14:paraId="00D1CF72" w14:textId="2C6463E3"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1,095,617 </w:t>
            </w:r>
          </w:p>
        </w:tc>
        <w:tc>
          <w:tcPr>
            <w:tcW w:w="180" w:type="dxa"/>
            <w:tcBorders>
              <w:top w:val="nil"/>
              <w:left w:val="nil"/>
              <w:bottom w:val="nil"/>
              <w:right w:val="nil"/>
            </w:tcBorders>
            <w:shd w:val="clear" w:color="000000" w:fill="FFFFFF"/>
            <w:noWrap/>
            <w:vAlign w:val="bottom"/>
          </w:tcPr>
          <w:p w14:paraId="0C0FECE8" w14:textId="77777777" w:rsidR="00B85752" w:rsidRPr="009E3D83" w:rsidRDefault="00B85752" w:rsidP="00B85752">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auto" w:fill="auto"/>
            <w:noWrap/>
          </w:tcPr>
          <w:p w14:paraId="5A00455D" w14:textId="361C63C7" w:rsidR="00B85752" w:rsidRPr="009E3D83" w:rsidRDefault="00B85752" w:rsidP="00B85752">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42</w:t>
            </w:r>
            <w:r w:rsidRPr="009E3D83">
              <w:rPr>
                <w:rFonts w:eastAsia="Times New Roman" w:cs="Times New Roman"/>
                <w:sz w:val="20"/>
                <w:szCs w:val="20"/>
                <w:lang w:val="en-US"/>
              </w:rPr>
              <w:t>,</w:t>
            </w:r>
            <w:r w:rsidR="007B15E9" w:rsidRPr="009E3D83">
              <w:rPr>
                <w:rFonts w:eastAsia="Times New Roman" w:cs="Times New Roman"/>
                <w:sz w:val="20"/>
                <w:szCs w:val="20"/>
                <w:lang w:val="en-US"/>
              </w:rPr>
              <w:t>795</w:t>
            </w:r>
            <w:r w:rsidRPr="009E3D83">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5771F842" w14:textId="77777777" w:rsidR="00B85752" w:rsidRPr="009E3D83" w:rsidRDefault="00B85752" w:rsidP="00B85752">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auto" w:fill="auto"/>
            <w:noWrap/>
          </w:tcPr>
          <w:p w14:paraId="4A4DDAB0" w14:textId="269B42B5" w:rsidR="00B85752" w:rsidRPr="009E3D83" w:rsidRDefault="00B85752" w:rsidP="00B85752">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55,684</w:t>
            </w:r>
          </w:p>
        </w:tc>
      </w:tr>
      <w:tr w:rsidR="00F720A2" w:rsidRPr="009E3D83" w14:paraId="07A6F9F6" w14:textId="77777777" w:rsidTr="00FD41A1">
        <w:trPr>
          <w:trHeight w:val="20"/>
        </w:trPr>
        <w:tc>
          <w:tcPr>
            <w:tcW w:w="3969" w:type="dxa"/>
            <w:tcBorders>
              <w:top w:val="nil"/>
              <w:left w:val="nil"/>
              <w:bottom w:val="nil"/>
              <w:right w:val="nil"/>
            </w:tcBorders>
            <w:shd w:val="clear" w:color="000000" w:fill="FFFFFF"/>
            <w:noWrap/>
            <w:vAlign w:val="bottom"/>
            <w:hideMark/>
          </w:tcPr>
          <w:p w14:paraId="3F9C9DDD" w14:textId="6C69CC57" w:rsidR="00F720A2" w:rsidRPr="009E3D83" w:rsidRDefault="00F720A2" w:rsidP="00F720A2">
            <w:pPr>
              <w:spacing w:line="260" w:lineRule="exact"/>
              <w:ind w:left="180" w:hanging="180"/>
              <w:jc w:val="left"/>
              <w:rPr>
                <w:rFonts w:eastAsia="Times New Roman" w:cs="Times New Roman"/>
                <w:sz w:val="20"/>
                <w:szCs w:val="20"/>
                <w:lang w:val="en-US"/>
              </w:rPr>
            </w:pPr>
            <w:r w:rsidRPr="009E3D83">
              <w:rPr>
                <w:rFonts w:eastAsia="Times New Roman" w:cs="Times New Roman"/>
                <w:sz w:val="20"/>
                <w:szCs w:val="20"/>
                <w:lang w:val="en-US"/>
              </w:rPr>
              <w:t>Other current receivables</w:t>
            </w:r>
          </w:p>
        </w:tc>
        <w:tc>
          <w:tcPr>
            <w:tcW w:w="1062" w:type="dxa"/>
            <w:tcBorders>
              <w:top w:val="single" w:sz="4" w:space="0" w:color="auto"/>
              <w:left w:val="nil"/>
              <w:bottom w:val="nil"/>
              <w:right w:val="nil"/>
            </w:tcBorders>
            <w:shd w:val="clear" w:color="auto" w:fill="auto"/>
            <w:noWrap/>
            <w:vAlign w:val="bottom"/>
          </w:tcPr>
          <w:p w14:paraId="76610DDC" w14:textId="77777777" w:rsidR="00F720A2" w:rsidRPr="009E3D83" w:rsidRDefault="00F720A2" w:rsidP="00F720A2">
            <w:pPr>
              <w:tabs>
                <w:tab w:val="decimal" w:pos="891"/>
              </w:tabs>
              <w:spacing w:line="260" w:lineRule="exact"/>
              <w:ind w:left="0"/>
              <w:jc w:val="left"/>
              <w:rPr>
                <w:rFonts w:eastAsia="Times New Roman" w:cs="Times New Roman"/>
                <w:sz w:val="20"/>
                <w:szCs w:val="20"/>
                <w:lang w:val="en-US"/>
              </w:rPr>
            </w:pPr>
          </w:p>
        </w:tc>
        <w:tc>
          <w:tcPr>
            <w:tcW w:w="198" w:type="dxa"/>
            <w:tcBorders>
              <w:top w:val="nil"/>
              <w:left w:val="nil"/>
              <w:bottom w:val="nil"/>
              <w:right w:val="nil"/>
            </w:tcBorders>
            <w:shd w:val="clear" w:color="000000" w:fill="FFFFFF"/>
            <w:noWrap/>
            <w:vAlign w:val="bottom"/>
            <w:hideMark/>
          </w:tcPr>
          <w:p w14:paraId="045DA451" w14:textId="77777777" w:rsidR="00F720A2" w:rsidRPr="009E3D83" w:rsidRDefault="00F720A2" w:rsidP="00F720A2">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71" w:type="dxa"/>
            <w:tcBorders>
              <w:top w:val="single" w:sz="4" w:space="0" w:color="auto"/>
              <w:left w:val="nil"/>
              <w:bottom w:val="nil"/>
              <w:right w:val="nil"/>
            </w:tcBorders>
            <w:shd w:val="clear" w:color="auto" w:fill="auto"/>
            <w:noWrap/>
            <w:vAlign w:val="bottom"/>
          </w:tcPr>
          <w:p w14:paraId="1775606A" w14:textId="77777777" w:rsidR="00F720A2" w:rsidRPr="009E3D83" w:rsidRDefault="00F720A2" w:rsidP="00F720A2">
            <w:pPr>
              <w:tabs>
                <w:tab w:val="decimal" w:pos="89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D0083B3" w14:textId="77777777" w:rsidR="00F720A2" w:rsidRPr="009E3D83" w:rsidRDefault="00F720A2" w:rsidP="00F720A2">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vAlign w:val="bottom"/>
          </w:tcPr>
          <w:p w14:paraId="67C91E8D" w14:textId="77777777" w:rsidR="00F720A2" w:rsidRPr="009E3D83" w:rsidRDefault="00F720A2" w:rsidP="00F720A2">
            <w:pPr>
              <w:tabs>
                <w:tab w:val="decimal" w:pos="891"/>
              </w:tabs>
              <w:spacing w:line="260" w:lineRule="exact"/>
              <w:ind w:left="0"/>
              <w:jc w:val="left"/>
              <w:rPr>
                <w:rFonts w:eastAsia="Times New Roman" w:cs="Times New Roman"/>
                <w:sz w:val="20"/>
                <w:szCs w:val="20"/>
                <w:lang w:val="en-US"/>
              </w:rPr>
            </w:pPr>
          </w:p>
        </w:tc>
        <w:tc>
          <w:tcPr>
            <w:tcW w:w="189" w:type="dxa"/>
            <w:tcBorders>
              <w:top w:val="nil"/>
              <w:left w:val="nil"/>
              <w:bottom w:val="nil"/>
              <w:right w:val="nil"/>
            </w:tcBorders>
            <w:shd w:val="clear" w:color="000000" w:fill="FFFFFF"/>
            <w:noWrap/>
            <w:vAlign w:val="bottom"/>
          </w:tcPr>
          <w:p w14:paraId="29A5EDBA" w14:textId="77777777" w:rsidR="00F720A2" w:rsidRPr="009E3D83" w:rsidRDefault="00F720A2" w:rsidP="00F720A2">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vAlign w:val="bottom"/>
          </w:tcPr>
          <w:p w14:paraId="5D9DBEA0" w14:textId="77777777" w:rsidR="00F720A2" w:rsidRPr="009E3D83" w:rsidRDefault="00F720A2" w:rsidP="00F720A2">
            <w:pPr>
              <w:tabs>
                <w:tab w:val="decimal" w:pos="896"/>
              </w:tabs>
              <w:spacing w:line="260" w:lineRule="exact"/>
              <w:ind w:left="0"/>
              <w:jc w:val="left"/>
              <w:rPr>
                <w:rFonts w:eastAsia="Times New Roman" w:cs="Times New Roman"/>
                <w:sz w:val="20"/>
                <w:szCs w:val="20"/>
                <w:lang w:val="en-US"/>
              </w:rPr>
            </w:pPr>
          </w:p>
        </w:tc>
      </w:tr>
      <w:tr w:rsidR="00AF1890" w:rsidRPr="009E3D83" w14:paraId="24C8C97C" w14:textId="77777777">
        <w:trPr>
          <w:trHeight w:val="20"/>
        </w:trPr>
        <w:tc>
          <w:tcPr>
            <w:tcW w:w="3969" w:type="dxa"/>
            <w:tcBorders>
              <w:top w:val="nil"/>
              <w:left w:val="nil"/>
              <w:bottom w:val="nil"/>
              <w:right w:val="nil"/>
            </w:tcBorders>
            <w:shd w:val="clear" w:color="000000" w:fill="FFFFFF"/>
            <w:noWrap/>
            <w:vAlign w:val="bottom"/>
          </w:tcPr>
          <w:p w14:paraId="2BD0132F" w14:textId="77777777" w:rsidR="00AF1890" w:rsidRPr="009E3D83" w:rsidRDefault="00AF1890" w:rsidP="00AF1890">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Accrued income</w:t>
            </w:r>
          </w:p>
        </w:tc>
        <w:tc>
          <w:tcPr>
            <w:tcW w:w="1062" w:type="dxa"/>
            <w:tcBorders>
              <w:top w:val="nil"/>
              <w:left w:val="nil"/>
              <w:bottom w:val="nil"/>
              <w:right w:val="nil"/>
            </w:tcBorders>
            <w:shd w:val="clear" w:color="auto" w:fill="auto"/>
            <w:noWrap/>
          </w:tcPr>
          <w:p w14:paraId="687CAA1E" w14:textId="6C72CCDA"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871,799 </w:t>
            </w:r>
          </w:p>
        </w:tc>
        <w:tc>
          <w:tcPr>
            <w:tcW w:w="198" w:type="dxa"/>
            <w:tcBorders>
              <w:top w:val="nil"/>
              <w:left w:val="nil"/>
              <w:bottom w:val="nil"/>
              <w:right w:val="nil"/>
            </w:tcBorders>
            <w:shd w:val="clear" w:color="000000" w:fill="FFFFFF"/>
            <w:noWrap/>
            <w:vAlign w:val="bottom"/>
          </w:tcPr>
          <w:p w14:paraId="11973C02"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71E5DCE9" w14:textId="44D9648F"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881,318 </w:t>
            </w:r>
          </w:p>
        </w:tc>
        <w:tc>
          <w:tcPr>
            <w:tcW w:w="180" w:type="dxa"/>
            <w:tcBorders>
              <w:top w:val="nil"/>
              <w:left w:val="nil"/>
              <w:bottom w:val="nil"/>
              <w:right w:val="nil"/>
            </w:tcBorders>
            <w:shd w:val="clear" w:color="000000" w:fill="FFFFFF"/>
            <w:noWrap/>
            <w:vAlign w:val="bottom"/>
          </w:tcPr>
          <w:p w14:paraId="1A58BBBA"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17" w:type="dxa"/>
            <w:tcBorders>
              <w:top w:val="nil"/>
              <w:left w:val="nil"/>
              <w:bottom w:val="nil"/>
              <w:right w:val="nil"/>
            </w:tcBorders>
            <w:shd w:val="clear" w:color="auto" w:fill="auto"/>
            <w:noWrap/>
          </w:tcPr>
          <w:p w14:paraId="59268365" w14:textId="1EC098BB"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1,600 </w:t>
            </w:r>
          </w:p>
        </w:tc>
        <w:tc>
          <w:tcPr>
            <w:tcW w:w="189" w:type="dxa"/>
            <w:tcBorders>
              <w:top w:val="nil"/>
              <w:left w:val="nil"/>
              <w:bottom w:val="nil"/>
              <w:right w:val="nil"/>
            </w:tcBorders>
            <w:shd w:val="clear" w:color="000000" w:fill="FFFFFF"/>
            <w:noWrap/>
            <w:vAlign w:val="bottom"/>
          </w:tcPr>
          <w:p w14:paraId="358B95B4"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46FAF654" w14:textId="134BB665"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12,326 </w:t>
            </w:r>
          </w:p>
        </w:tc>
      </w:tr>
      <w:tr w:rsidR="00AF1890" w:rsidRPr="009E3D83" w14:paraId="364CE2F2" w14:textId="77777777">
        <w:trPr>
          <w:trHeight w:val="20"/>
        </w:trPr>
        <w:tc>
          <w:tcPr>
            <w:tcW w:w="3969" w:type="dxa"/>
            <w:tcBorders>
              <w:top w:val="nil"/>
              <w:left w:val="nil"/>
              <w:bottom w:val="nil"/>
              <w:right w:val="nil"/>
            </w:tcBorders>
            <w:shd w:val="clear" w:color="000000" w:fill="FFFFFF"/>
            <w:noWrap/>
            <w:vAlign w:val="bottom"/>
            <w:hideMark/>
          </w:tcPr>
          <w:p w14:paraId="45E67323" w14:textId="77576CA7" w:rsidR="00AF1890" w:rsidRPr="009E3D83" w:rsidRDefault="00AF1890" w:rsidP="00AF1890">
            <w:pPr>
              <w:spacing w:line="260" w:lineRule="exact"/>
              <w:ind w:left="0"/>
              <w:jc w:val="left"/>
              <w:rPr>
                <w:rFonts w:eastAsia="Times New Roman" w:cstheme="minorBidi"/>
                <w:sz w:val="20"/>
                <w:szCs w:val="20"/>
                <w:lang w:val="en-US"/>
              </w:rPr>
            </w:pPr>
            <w:r w:rsidRPr="009E3D83">
              <w:rPr>
                <w:rFonts w:eastAsia="Times New Roman" w:cs="Times New Roman"/>
                <w:sz w:val="20"/>
                <w:szCs w:val="20"/>
                <w:lang w:val="en-US"/>
              </w:rPr>
              <w:t>Other receivables</w:t>
            </w:r>
          </w:p>
        </w:tc>
        <w:tc>
          <w:tcPr>
            <w:tcW w:w="1062" w:type="dxa"/>
            <w:tcBorders>
              <w:top w:val="nil"/>
              <w:left w:val="nil"/>
              <w:bottom w:val="nil"/>
              <w:right w:val="nil"/>
            </w:tcBorders>
            <w:shd w:val="clear" w:color="auto" w:fill="auto"/>
            <w:noWrap/>
          </w:tcPr>
          <w:p w14:paraId="34DBDE6E" w14:textId="39235E21" w:rsidR="00AF1890" w:rsidRPr="009E3D83" w:rsidRDefault="00C14497"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239,499</w:t>
            </w:r>
          </w:p>
        </w:tc>
        <w:tc>
          <w:tcPr>
            <w:tcW w:w="198" w:type="dxa"/>
            <w:tcBorders>
              <w:top w:val="nil"/>
              <w:left w:val="nil"/>
              <w:bottom w:val="nil"/>
              <w:right w:val="nil"/>
            </w:tcBorders>
            <w:shd w:val="clear" w:color="000000" w:fill="FFFFFF"/>
            <w:noWrap/>
            <w:vAlign w:val="bottom"/>
            <w:hideMark/>
          </w:tcPr>
          <w:p w14:paraId="71F0FE32"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071" w:type="dxa"/>
            <w:tcBorders>
              <w:top w:val="nil"/>
              <w:left w:val="nil"/>
              <w:bottom w:val="nil"/>
              <w:right w:val="nil"/>
            </w:tcBorders>
            <w:shd w:val="clear" w:color="auto" w:fill="auto"/>
            <w:noWrap/>
          </w:tcPr>
          <w:p w14:paraId="4554B502" w14:textId="4A779357"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272,903 </w:t>
            </w:r>
          </w:p>
        </w:tc>
        <w:tc>
          <w:tcPr>
            <w:tcW w:w="180" w:type="dxa"/>
            <w:tcBorders>
              <w:top w:val="nil"/>
              <w:left w:val="nil"/>
              <w:bottom w:val="nil"/>
              <w:right w:val="nil"/>
            </w:tcBorders>
            <w:shd w:val="clear" w:color="000000" w:fill="FFFFFF"/>
            <w:noWrap/>
            <w:vAlign w:val="bottom"/>
          </w:tcPr>
          <w:p w14:paraId="5DB0D67B"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642114D5" w14:textId="604D7EEF"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134</w:t>
            </w:r>
            <w:r w:rsidRPr="009E3D83">
              <w:rPr>
                <w:rFonts w:eastAsia="Times New Roman" w:cs="Times New Roman"/>
                <w:sz w:val="20"/>
                <w:szCs w:val="20"/>
                <w:lang w:val="en-US"/>
              </w:rPr>
              <w:t>,</w:t>
            </w:r>
            <w:r w:rsidR="007B15E9" w:rsidRPr="009E3D83">
              <w:rPr>
                <w:rFonts w:eastAsia="Times New Roman" w:cs="Times New Roman"/>
                <w:sz w:val="20"/>
                <w:szCs w:val="20"/>
                <w:lang w:val="en-US"/>
              </w:rPr>
              <w:t>921</w:t>
            </w:r>
            <w:r w:rsidRPr="009E3D83">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64291BA6"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18169B34" w14:textId="19419F15" w:rsidR="00AF1890" w:rsidRPr="009E3D83" w:rsidRDefault="00AF1890" w:rsidP="00AF1890">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17,939 </w:t>
            </w:r>
          </w:p>
        </w:tc>
      </w:tr>
      <w:tr w:rsidR="00AF1890" w:rsidRPr="009E3D83" w14:paraId="5F405EA8" w14:textId="77777777">
        <w:trPr>
          <w:trHeight w:val="20"/>
        </w:trPr>
        <w:tc>
          <w:tcPr>
            <w:tcW w:w="3969" w:type="dxa"/>
            <w:tcBorders>
              <w:top w:val="nil"/>
              <w:left w:val="nil"/>
              <w:bottom w:val="nil"/>
              <w:right w:val="nil"/>
            </w:tcBorders>
            <w:shd w:val="clear" w:color="000000" w:fill="FFFFFF"/>
            <w:noWrap/>
            <w:vAlign w:val="bottom"/>
          </w:tcPr>
          <w:p w14:paraId="3EAB3B93" w14:textId="77777777" w:rsidR="00AF1890" w:rsidRPr="009E3D83" w:rsidRDefault="00AF1890" w:rsidP="00AF1890">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Other advance payments</w:t>
            </w:r>
          </w:p>
        </w:tc>
        <w:tc>
          <w:tcPr>
            <w:tcW w:w="1062" w:type="dxa"/>
            <w:tcBorders>
              <w:top w:val="nil"/>
              <w:left w:val="nil"/>
              <w:bottom w:val="nil"/>
              <w:right w:val="nil"/>
            </w:tcBorders>
            <w:shd w:val="clear" w:color="auto" w:fill="auto"/>
            <w:noWrap/>
          </w:tcPr>
          <w:p w14:paraId="4A195230" w14:textId="5B2FB8AF"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443,239 </w:t>
            </w:r>
          </w:p>
        </w:tc>
        <w:tc>
          <w:tcPr>
            <w:tcW w:w="198" w:type="dxa"/>
            <w:tcBorders>
              <w:top w:val="nil"/>
              <w:left w:val="nil"/>
              <w:bottom w:val="nil"/>
              <w:right w:val="nil"/>
            </w:tcBorders>
            <w:shd w:val="clear" w:color="000000" w:fill="FFFFFF"/>
            <w:noWrap/>
            <w:vAlign w:val="bottom"/>
          </w:tcPr>
          <w:p w14:paraId="4872E8D5"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7B5B14B5" w14:textId="3550A3BA"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504,910 </w:t>
            </w:r>
          </w:p>
        </w:tc>
        <w:tc>
          <w:tcPr>
            <w:tcW w:w="180" w:type="dxa"/>
            <w:tcBorders>
              <w:top w:val="nil"/>
              <w:left w:val="nil"/>
              <w:bottom w:val="nil"/>
              <w:right w:val="nil"/>
            </w:tcBorders>
            <w:shd w:val="clear" w:color="000000" w:fill="FFFFFF"/>
            <w:noWrap/>
            <w:vAlign w:val="bottom"/>
          </w:tcPr>
          <w:p w14:paraId="70366215"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715DA30E" w14:textId="4273D351"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196,379 </w:t>
            </w:r>
          </w:p>
        </w:tc>
        <w:tc>
          <w:tcPr>
            <w:tcW w:w="189" w:type="dxa"/>
            <w:tcBorders>
              <w:top w:val="nil"/>
              <w:left w:val="nil"/>
              <w:bottom w:val="nil"/>
              <w:right w:val="nil"/>
            </w:tcBorders>
            <w:shd w:val="clear" w:color="000000" w:fill="FFFFFF"/>
            <w:noWrap/>
            <w:vAlign w:val="bottom"/>
          </w:tcPr>
          <w:p w14:paraId="304551CA"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6E5F760A" w14:textId="3130F226" w:rsidR="00AF1890" w:rsidRPr="009E3D83" w:rsidRDefault="00AF1890" w:rsidP="00AF1890">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61,041 </w:t>
            </w:r>
          </w:p>
        </w:tc>
      </w:tr>
      <w:tr w:rsidR="00AF1890" w:rsidRPr="009E3D83" w14:paraId="3220CAFF" w14:textId="77777777">
        <w:trPr>
          <w:trHeight w:val="20"/>
        </w:trPr>
        <w:tc>
          <w:tcPr>
            <w:tcW w:w="3969" w:type="dxa"/>
            <w:tcBorders>
              <w:top w:val="nil"/>
              <w:left w:val="nil"/>
              <w:bottom w:val="nil"/>
              <w:right w:val="nil"/>
            </w:tcBorders>
            <w:shd w:val="clear" w:color="000000" w:fill="FFFFFF"/>
            <w:noWrap/>
            <w:vAlign w:val="bottom"/>
          </w:tcPr>
          <w:p w14:paraId="437C4B24" w14:textId="77777777" w:rsidR="00AF1890" w:rsidRPr="009E3D83" w:rsidRDefault="00AF1890" w:rsidP="00AF1890">
            <w:pPr>
              <w:spacing w:line="260" w:lineRule="exact"/>
              <w:ind w:left="0"/>
              <w:jc w:val="left"/>
              <w:rPr>
                <w:rFonts w:eastAsia="Times New Roman" w:cs="Times New Roman"/>
                <w:sz w:val="20"/>
                <w:szCs w:val="20"/>
                <w:lang w:val="en-US"/>
              </w:rPr>
            </w:pPr>
            <w:r w:rsidRPr="009E3D83">
              <w:rPr>
                <w:rFonts w:eastAsia="Times New Roman" w:cs="Times New Roman"/>
                <w:sz w:val="20"/>
                <w:szCs w:val="20"/>
                <w:lang w:eastAsia="ja-JP"/>
              </w:rPr>
              <w:t>Accrued interest income - related parties</w:t>
            </w:r>
          </w:p>
        </w:tc>
        <w:tc>
          <w:tcPr>
            <w:tcW w:w="1062" w:type="dxa"/>
            <w:tcBorders>
              <w:top w:val="nil"/>
              <w:left w:val="nil"/>
              <w:bottom w:val="nil"/>
              <w:right w:val="nil"/>
            </w:tcBorders>
            <w:shd w:val="clear" w:color="auto" w:fill="auto"/>
            <w:noWrap/>
          </w:tcPr>
          <w:p w14:paraId="125B8470" w14:textId="50CCE5CB" w:rsidR="00AF1890" w:rsidRPr="009E3D83" w:rsidRDefault="00AF1890" w:rsidP="00AF1890">
            <w:pPr>
              <w:tabs>
                <w:tab w:val="decimal" w:pos="797"/>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   </w:t>
            </w:r>
          </w:p>
        </w:tc>
        <w:tc>
          <w:tcPr>
            <w:tcW w:w="198" w:type="dxa"/>
            <w:tcBorders>
              <w:top w:val="nil"/>
              <w:left w:val="nil"/>
              <w:bottom w:val="nil"/>
              <w:right w:val="nil"/>
            </w:tcBorders>
            <w:shd w:val="clear" w:color="000000" w:fill="FFFFFF"/>
            <w:noWrap/>
            <w:vAlign w:val="bottom"/>
          </w:tcPr>
          <w:p w14:paraId="5BF486CA"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4EE3E5DF" w14:textId="45F02C27" w:rsidR="00AF1890" w:rsidRPr="009E3D83" w:rsidRDefault="00AF1890" w:rsidP="00AF1890">
            <w:pPr>
              <w:tabs>
                <w:tab w:val="decimal" w:pos="622"/>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17F68AD5"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6838D9A7" w14:textId="707E9AF9"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2,987,570 </w:t>
            </w:r>
          </w:p>
        </w:tc>
        <w:tc>
          <w:tcPr>
            <w:tcW w:w="189" w:type="dxa"/>
            <w:tcBorders>
              <w:top w:val="nil"/>
              <w:left w:val="nil"/>
              <w:bottom w:val="nil"/>
              <w:right w:val="nil"/>
            </w:tcBorders>
            <w:shd w:val="clear" w:color="000000" w:fill="FFFFFF"/>
            <w:noWrap/>
            <w:vAlign w:val="bottom"/>
          </w:tcPr>
          <w:p w14:paraId="6802D86C"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503591A2" w14:textId="7CED628A" w:rsidR="00AF1890" w:rsidRPr="009E3D83" w:rsidRDefault="00AF1890" w:rsidP="00AF1890">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2,109,322</w:t>
            </w:r>
          </w:p>
        </w:tc>
      </w:tr>
      <w:tr w:rsidR="00AF1890" w:rsidRPr="009E3D83" w14:paraId="10952549" w14:textId="77777777">
        <w:trPr>
          <w:trHeight w:val="20"/>
        </w:trPr>
        <w:tc>
          <w:tcPr>
            <w:tcW w:w="3969" w:type="dxa"/>
            <w:tcBorders>
              <w:top w:val="nil"/>
              <w:left w:val="nil"/>
              <w:bottom w:val="nil"/>
              <w:right w:val="nil"/>
            </w:tcBorders>
            <w:shd w:val="clear" w:color="000000" w:fill="FFFFFF"/>
            <w:noWrap/>
            <w:vAlign w:val="bottom"/>
          </w:tcPr>
          <w:p w14:paraId="2F1855A1" w14:textId="77777777" w:rsidR="00AF1890" w:rsidRPr="009E3D83" w:rsidRDefault="00AF1890" w:rsidP="00AF1890">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Others</w:t>
            </w:r>
          </w:p>
        </w:tc>
        <w:tc>
          <w:tcPr>
            <w:tcW w:w="1062" w:type="dxa"/>
            <w:tcBorders>
              <w:top w:val="nil"/>
              <w:left w:val="nil"/>
              <w:bottom w:val="single" w:sz="4" w:space="0" w:color="auto"/>
              <w:right w:val="nil"/>
            </w:tcBorders>
            <w:shd w:val="clear" w:color="auto" w:fill="auto"/>
            <w:noWrap/>
          </w:tcPr>
          <w:p w14:paraId="5399D5C8" w14:textId="5F987CE1"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152,167 </w:t>
            </w:r>
          </w:p>
        </w:tc>
        <w:tc>
          <w:tcPr>
            <w:tcW w:w="198" w:type="dxa"/>
            <w:tcBorders>
              <w:top w:val="nil"/>
              <w:left w:val="nil"/>
              <w:bottom w:val="nil"/>
              <w:right w:val="nil"/>
            </w:tcBorders>
            <w:shd w:val="clear" w:color="000000" w:fill="FFFFFF"/>
            <w:noWrap/>
            <w:vAlign w:val="bottom"/>
          </w:tcPr>
          <w:p w14:paraId="4FAB40C2"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tcPr>
          <w:p w14:paraId="77E029EA" w14:textId="0AB08190"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55,131 </w:t>
            </w:r>
          </w:p>
        </w:tc>
        <w:tc>
          <w:tcPr>
            <w:tcW w:w="180" w:type="dxa"/>
            <w:tcBorders>
              <w:top w:val="nil"/>
              <w:left w:val="nil"/>
              <w:bottom w:val="nil"/>
              <w:right w:val="nil"/>
            </w:tcBorders>
            <w:shd w:val="clear" w:color="000000" w:fill="FFFFFF"/>
            <w:noWrap/>
            <w:vAlign w:val="bottom"/>
          </w:tcPr>
          <w:p w14:paraId="6DB4F53C"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tcPr>
          <w:p w14:paraId="5230E91F" w14:textId="440C2669"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5,405 </w:t>
            </w:r>
          </w:p>
        </w:tc>
        <w:tc>
          <w:tcPr>
            <w:tcW w:w="189" w:type="dxa"/>
            <w:tcBorders>
              <w:top w:val="nil"/>
              <w:left w:val="nil"/>
              <w:bottom w:val="nil"/>
              <w:right w:val="nil"/>
            </w:tcBorders>
            <w:shd w:val="clear" w:color="000000" w:fill="FFFFFF"/>
            <w:noWrap/>
            <w:vAlign w:val="bottom"/>
          </w:tcPr>
          <w:p w14:paraId="396C1A83"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0341DBAD" w14:textId="6AA6CB44" w:rsidR="00AF1890" w:rsidRPr="009E3D83" w:rsidRDefault="00AF1890" w:rsidP="00AF1890">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9,050 </w:t>
            </w:r>
          </w:p>
        </w:tc>
      </w:tr>
      <w:tr w:rsidR="00AF1890" w:rsidRPr="009E3D83" w14:paraId="1BA00FE5" w14:textId="77777777">
        <w:trPr>
          <w:trHeight w:val="20"/>
        </w:trPr>
        <w:tc>
          <w:tcPr>
            <w:tcW w:w="3969" w:type="dxa"/>
            <w:tcBorders>
              <w:top w:val="nil"/>
              <w:left w:val="nil"/>
              <w:bottom w:val="nil"/>
              <w:right w:val="nil"/>
            </w:tcBorders>
            <w:shd w:val="clear" w:color="000000" w:fill="FFFFFF"/>
            <w:noWrap/>
            <w:vAlign w:val="bottom"/>
          </w:tcPr>
          <w:p w14:paraId="44C42628" w14:textId="77777777" w:rsidR="00AF1890" w:rsidRPr="009E3D83" w:rsidRDefault="00AF1890" w:rsidP="00AF1890">
            <w:pPr>
              <w:spacing w:line="260" w:lineRule="exact"/>
              <w:ind w:left="180"/>
              <w:jc w:val="left"/>
              <w:rPr>
                <w:rFonts w:eastAsia="Times New Roman" w:cs="Times New Roman"/>
                <w:sz w:val="20"/>
                <w:szCs w:val="20"/>
                <w:lang w:val="en-US"/>
              </w:rPr>
            </w:pPr>
            <w:r w:rsidRPr="009E3D83">
              <w:rPr>
                <w:rFonts w:eastAsia="Times New Roman" w:cs="Times New Roman"/>
                <w:spacing w:val="-4"/>
                <w:sz w:val="20"/>
                <w:szCs w:val="20"/>
                <w:lang w:val="en-US"/>
              </w:rPr>
              <w:t>Total other current receivables</w:t>
            </w:r>
          </w:p>
        </w:tc>
        <w:tc>
          <w:tcPr>
            <w:tcW w:w="1062" w:type="dxa"/>
            <w:tcBorders>
              <w:top w:val="single" w:sz="4" w:space="0" w:color="auto"/>
              <w:left w:val="nil"/>
              <w:right w:val="nil"/>
            </w:tcBorders>
            <w:shd w:val="clear" w:color="auto" w:fill="auto"/>
            <w:noWrap/>
          </w:tcPr>
          <w:p w14:paraId="33F8A5B2" w14:textId="5618A3E8" w:rsidR="00AF1890" w:rsidRPr="009E3D83" w:rsidRDefault="007D24D1"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1,706,704</w:t>
            </w:r>
          </w:p>
        </w:tc>
        <w:tc>
          <w:tcPr>
            <w:tcW w:w="198" w:type="dxa"/>
            <w:tcBorders>
              <w:top w:val="nil"/>
              <w:left w:val="nil"/>
              <w:bottom w:val="nil"/>
              <w:right w:val="nil"/>
            </w:tcBorders>
            <w:shd w:val="clear" w:color="000000" w:fill="FFFFFF"/>
            <w:noWrap/>
            <w:vAlign w:val="bottom"/>
          </w:tcPr>
          <w:p w14:paraId="64F97D58"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right w:val="nil"/>
            </w:tcBorders>
            <w:shd w:val="clear" w:color="auto" w:fill="auto"/>
            <w:noWrap/>
          </w:tcPr>
          <w:p w14:paraId="524A9772" w14:textId="7F76F100"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1,714,262 </w:t>
            </w:r>
          </w:p>
        </w:tc>
        <w:tc>
          <w:tcPr>
            <w:tcW w:w="180" w:type="dxa"/>
            <w:tcBorders>
              <w:top w:val="nil"/>
              <w:left w:val="nil"/>
              <w:bottom w:val="nil"/>
              <w:right w:val="nil"/>
            </w:tcBorders>
            <w:shd w:val="clear" w:color="000000" w:fill="FFFFFF"/>
            <w:noWrap/>
            <w:vAlign w:val="bottom"/>
          </w:tcPr>
          <w:p w14:paraId="12A0E1A2"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right w:val="nil"/>
            </w:tcBorders>
            <w:shd w:val="clear" w:color="auto" w:fill="auto"/>
            <w:noWrap/>
          </w:tcPr>
          <w:p w14:paraId="40FCC8F0" w14:textId="5C7AD70A"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3,</w:t>
            </w:r>
            <w:r w:rsidR="007B15E9" w:rsidRPr="009E3D83">
              <w:rPr>
                <w:rFonts w:eastAsia="Times New Roman" w:cs="Times New Roman"/>
                <w:sz w:val="20"/>
                <w:szCs w:val="20"/>
                <w:lang w:val="en-US"/>
              </w:rPr>
              <w:t>325</w:t>
            </w:r>
            <w:r w:rsidRPr="009E3D83">
              <w:rPr>
                <w:rFonts w:eastAsia="Times New Roman" w:cs="Times New Roman"/>
                <w:sz w:val="20"/>
                <w:szCs w:val="20"/>
                <w:lang w:val="en-US"/>
              </w:rPr>
              <w:t>,</w:t>
            </w:r>
            <w:r w:rsidR="007B15E9" w:rsidRPr="009E3D83">
              <w:rPr>
                <w:rFonts w:eastAsia="Times New Roman" w:cs="Times New Roman"/>
                <w:sz w:val="20"/>
                <w:szCs w:val="20"/>
                <w:lang w:val="en-US"/>
              </w:rPr>
              <w:t>875</w:t>
            </w:r>
            <w:r w:rsidRPr="009E3D83">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3CB564CC"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single" w:sz="4" w:space="0" w:color="auto"/>
              <w:left w:val="nil"/>
              <w:right w:val="nil"/>
            </w:tcBorders>
            <w:shd w:val="clear" w:color="auto" w:fill="auto"/>
            <w:noWrap/>
          </w:tcPr>
          <w:p w14:paraId="15E8B623" w14:textId="390F0EC6" w:rsidR="00AF1890" w:rsidRPr="009E3D83" w:rsidRDefault="00AF1890" w:rsidP="00AF1890">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2,209,678 </w:t>
            </w:r>
          </w:p>
        </w:tc>
      </w:tr>
      <w:tr w:rsidR="00AF1890" w:rsidRPr="009E3D83" w14:paraId="7EEFCCD8" w14:textId="77777777">
        <w:trPr>
          <w:trHeight w:val="20"/>
        </w:trPr>
        <w:tc>
          <w:tcPr>
            <w:tcW w:w="3969" w:type="dxa"/>
            <w:tcBorders>
              <w:top w:val="nil"/>
              <w:left w:val="nil"/>
              <w:bottom w:val="nil"/>
              <w:right w:val="nil"/>
            </w:tcBorders>
            <w:shd w:val="clear" w:color="000000" w:fill="FFFFFF"/>
            <w:noWrap/>
            <w:vAlign w:val="bottom"/>
          </w:tcPr>
          <w:p w14:paraId="668E79FD" w14:textId="5C78A928" w:rsidR="00AF1890" w:rsidRPr="009E3D83" w:rsidRDefault="00AF1890" w:rsidP="00AF1890">
            <w:pPr>
              <w:spacing w:line="260" w:lineRule="exact"/>
              <w:ind w:left="486" w:hanging="486"/>
              <w:jc w:val="left"/>
              <w:rPr>
                <w:rFonts w:eastAsia="Times New Roman" w:cs="Times New Roman"/>
                <w:spacing w:val="-4"/>
                <w:sz w:val="20"/>
                <w:szCs w:val="20"/>
                <w:lang w:val="en-US"/>
              </w:rPr>
            </w:pPr>
            <w:r w:rsidRPr="009E3D83">
              <w:rPr>
                <w:rFonts w:eastAsia="Times New Roman" w:cs="Times New Roman"/>
                <w:sz w:val="20"/>
                <w:szCs w:val="20"/>
                <w:u w:val="single"/>
                <w:lang w:val="en-US"/>
              </w:rPr>
              <w:t>Less</w:t>
            </w:r>
            <w:r w:rsidRPr="009E3D83">
              <w:rPr>
                <w:rFonts w:eastAsia="Times New Roman" w:cs="Times New Roman"/>
                <w:sz w:val="20"/>
                <w:szCs w:val="20"/>
                <w:lang w:val="en-US"/>
              </w:rPr>
              <w:t xml:space="preserve"> </w:t>
            </w:r>
            <w:r w:rsidRPr="009E3D83">
              <w:rPr>
                <w:rFonts w:eastAsia="Times New Roman" w:cs="Times New Roman"/>
                <w:sz w:val="20"/>
                <w:szCs w:val="20"/>
                <w:lang w:val="en-US"/>
              </w:rPr>
              <w:tab/>
              <w:t>Expected credit loss</w:t>
            </w:r>
          </w:p>
        </w:tc>
        <w:tc>
          <w:tcPr>
            <w:tcW w:w="1062" w:type="dxa"/>
            <w:tcBorders>
              <w:top w:val="nil"/>
              <w:left w:val="nil"/>
              <w:bottom w:val="single" w:sz="4" w:space="0" w:color="auto"/>
              <w:right w:val="nil"/>
            </w:tcBorders>
            <w:shd w:val="clear" w:color="auto" w:fill="auto"/>
            <w:noWrap/>
          </w:tcPr>
          <w:p w14:paraId="02EAC8CA" w14:textId="0B1B2577"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(62,339)</w:t>
            </w:r>
          </w:p>
        </w:tc>
        <w:tc>
          <w:tcPr>
            <w:tcW w:w="198" w:type="dxa"/>
            <w:tcBorders>
              <w:top w:val="nil"/>
              <w:left w:val="nil"/>
              <w:bottom w:val="nil"/>
              <w:right w:val="nil"/>
            </w:tcBorders>
            <w:shd w:val="clear" w:color="000000" w:fill="FFFFFF"/>
            <w:noWrap/>
            <w:vAlign w:val="bottom"/>
          </w:tcPr>
          <w:p w14:paraId="042593C0"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tcPr>
          <w:p w14:paraId="30A1E03B" w14:textId="0FB65A4C"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(95,060)</w:t>
            </w:r>
          </w:p>
        </w:tc>
        <w:tc>
          <w:tcPr>
            <w:tcW w:w="180" w:type="dxa"/>
            <w:tcBorders>
              <w:top w:val="nil"/>
              <w:left w:val="nil"/>
              <w:bottom w:val="nil"/>
              <w:right w:val="nil"/>
            </w:tcBorders>
            <w:shd w:val="clear" w:color="000000" w:fill="FFFFFF"/>
            <w:noWrap/>
            <w:vAlign w:val="bottom"/>
          </w:tcPr>
          <w:p w14:paraId="4D23F9BC" w14:textId="77777777" w:rsidR="00AF1890" w:rsidRPr="009E3D83" w:rsidRDefault="00AF1890" w:rsidP="00AF1890">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tcPr>
          <w:p w14:paraId="783088BB" w14:textId="74167786" w:rsidR="00AF1890" w:rsidRPr="009E3D83" w:rsidRDefault="00AF1890" w:rsidP="00AF1890">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(47,914)</w:t>
            </w:r>
          </w:p>
        </w:tc>
        <w:tc>
          <w:tcPr>
            <w:tcW w:w="189" w:type="dxa"/>
            <w:tcBorders>
              <w:top w:val="nil"/>
              <w:left w:val="nil"/>
              <w:bottom w:val="nil"/>
              <w:right w:val="nil"/>
            </w:tcBorders>
            <w:shd w:val="clear" w:color="000000" w:fill="FFFFFF"/>
            <w:noWrap/>
            <w:vAlign w:val="bottom"/>
          </w:tcPr>
          <w:p w14:paraId="78FA77F3" w14:textId="77777777" w:rsidR="00AF1890" w:rsidRPr="009E3D83" w:rsidRDefault="00AF1890" w:rsidP="00AF1890">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3BD89598" w14:textId="247D1202" w:rsidR="00AF1890" w:rsidRPr="009E3D83" w:rsidRDefault="00AF1890" w:rsidP="00AF1890">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(48,300)</w:t>
            </w:r>
          </w:p>
        </w:tc>
      </w:tr>
      <w:tr w:rsidR="002419A6" w:rsidRPr="009E3D83" w14:paraId="67288585" w14:textId="77777777">
        <w:trPr>
          <w:trHeight w:val="20"/>
        </w:trPr>
        <w:tc>
          <w:tcPr>
            <w:tcW w:w="3969" w:type="dxa"/>
            <w:tcBorders>
              <w:top w:val="nil"/>
              <w:left w:val="nil"/>
              <w:bottom w:val="nil"/>
              <w:right w:val="nil"/>
            </w:tcBorders>
            <w:shd w:val="clear" w:color="000000" w:fill="FFFFFF"/>
            <w:noWrap/>
            <w:vAlign w:val="bottom"/>
          </w:tcPr>
          <w:p w14:paraId="5092787F" w14:textId="017ACC5B" w:rsidR="002419A6" w:rsidRPr="009E3D83" w:rsidRDefault="002419A6" w:rsidP="002419A6">
            <w:pPr>
              <w:spacing w:line="260" w:lineRule="exact"/>
              <w:ind w:left="486" w:hanging="306"/>
              <w:jc w:val="left"/>
              <w:rPr>
                <w:rFonts w:eastAsia="Times New Roman" w:cs="Times New Roman"/>
                <w:b/>
                <w:bCs/>
                <w:sz w:val="20"/>
                <w:szCs w:val="20"/>
                <w:u w:val="single"/>
                <w:lang w:val="en-US"/>
              </w:rPr>
            </w:pPr>
            <w:r w:rsidRPr="009E3D83">
              <w:rPr>
                <w:rFonts w:eastAsia="Times New Roman" w:cs="Times New Roman"/>
                <w:sz w:val="20"/>
                <w:szCs w:val="20"/>
                <w:lang w:val="en-US"/>
              </w:rPr>
              <w:t>Other current receivables</w:t>
            </w:r>
            <w:r w:rsidRPr="009E3D83">
              <w:rPr>
                <w:rFonts w:eastAsia="Times New Roman" w:cstheme="minorBidi" w:hint="cs"/>
                <w:sz w:val="20"/>
                <w:szCs w:val="20"/>
                <w:cs/>
                <w:lang w:val="en-US"/>
              </w:rPr>
              <w:t xml:space="preserve"> </w:t>
            </w:r>
            <w:r w:rsidRPr="009E3D83">
              <w:rPr>
                <w:rFonts w:eastAsia="Times New Roman" w:cs="Times New Roman"/>
                <w:sz w:val="20"/>
                <w:szCs w:val="20"/>
                <w:lang w:val="en-US"/>
              </w:rPr>
              <w:t>-</w:t>
            </w:r>
            <w:r w:rsidRPr="009E3D83">
              <w:rPr>
                <w:rFonts w:eastAsia="Times New Roman" w:cstheme="minorBidi" w:hint="cs"/>
                <w:sz w:val="20"/>
                <w:szCs w:val="20"/>
                <w:cs/>
                <w:lang w:val="en-US"/>
              </w:rPr>
              <w:t xml:space="preserve"> </w:t>
            </w:r>
            <w:r w:rsidRPr="009E3D83">
              <w:rPr>
                <w:rFonts w:eastAsia="Times New Roman" w:cs="Times New Roman"/>
                <w:sz w:val="20"/>
                <w:szCs w:val="20"/>
                <w:lang w:val="en-US"/>
              </w:rPr>
              <w:t>net</w:t>
            </w:r>
          </w:p>
        </w:tc>
        <w:tc>
          <w:tcPr>
            <w:tcW w:w="1062" w:type="dxa"/>
            <w:tcBorders>
              <w:top w:val="single" w:sz="4" w:space="0" w:color="auto"/>
              <w:left w:val="nil"/>
              <w:bottom w:val="single" w:sz="4" w:space="0" w:color="auto"/>
              <w:right w:val="nil"/>
            </w:tcBorders>
            <w:shd w:val="clear" w:color="auto" w:fill="auto"/>
            <w:noWrap/>
          </w:tcPr>
          <w:p w14:paraId="1E258E0F" w14:textId="5E9E4283" w:rsidR="002419A6" w:rsidRPr="009E3D83" w:rsidRDefault="002419A6" w:rsidP="002419A6">
            <w:pPr>
              <w:tabs>
                <w:tab w:val="decimal" w:pos="891"/>
              </w:tabs>
              <w:spacing w:line="260" w:lineRule="exact"/>
              <w:ind w:left="0"/>
              <w:jc w:val="left"/>
              <w:rPr>
                <w:rFonts w:eastAsia="Times New Roman" w:cs="Times New Roman"/>
                <w:sz w:val="20"/>
                <w:szCs w:val="20"/>
                <w:cs/>
                <w:lang w:val="en-US"/>
              </w:rPr>
            </w:pPr>
            <w:r w:rsidRPr="009E3D83">
              <w:rPr>
                <w:rFonts w:eastAsia="Times New Roman" w:cs="Times New Roman"/>
                <w:sz w:val="20"/>
                <w:szCs w:val="20"/>
                <w:lang w:val="en-US"/>
              </w:rPr>
              <w:t>1,644,365</w:t>
            </w:r>
          </w:p>
        </w:tc>
        <w:tc>
          <w:tcPr>
            <w:tcW w:w="198" w:type="dxa"/>
            <w:tcBorders>
              <w:top w:val="nil"/>
              <w:left w:val="nil"/>
              <w:bottom w:val="nil"/>
              <w:right w:val="nil"/>
            </w:tcBorders>
            <w:shd w:val="clear" w:color="000000" w:fill="FFFFFF"/>
            <w:noWrap/>
            <w:vAlign w:val="bottom"/>
          </w:tcPr>
          <w:p w14:paraId="21C79AD6" w14:textId="77777777" w:rsidR="002419A6" w:rsidRPr="009E3D83" w:rsidRDefault="002419A6" w:rsidP="002419A6">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single" w:sz="4" w:space="0" w:color="auto"/>
              <w:right w:val="nil"/>
            </w:tcBorders>
            <w:shd w:val="clear" w:color="auto" w:fill="auto"/>
            <w:noWrap/>
          </w:tcPr>
          <w:p w14:paraId="018BBEDD" w14:textId="230FC035" w:rsidR="002419A6" w:rsidRPr="009E3D83" w:rsidRDefault="002419A6" w:rsidP="002419A6">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1,619,202 </w:t>
            </w:r>
          </w:p>
        </w:tc>
        <w:tc>
          <w:tcPr>
            <w:tcW w:w="180" w:type="dxa"/>
            <w:tcBorders>
              <w:top w:val="nil"/>
              <w:left w:val="nil"/>
              <w:bottom w:val="nil"/>
              <w:right w:val="nil"/>
            </w:tcBorders>
            <w:shd w:val="clear" w:color="000000" w:fill="FFFFFF"/>
            <w:noWrap/>
            <w:vAlign w:val="bottom"/>
          </w:tcPr>
          <w:p w14:paraId="6925E3D2" w14:textId="77777777" w:rsidR="002419A6" w:rsidRPr="009E3D83" w:rsidRDefault="002419A6" w:rsidP="002419A6">
            <w:pPr>
              <w:tabs>
                <w:tab w:val="decimal" w:pos="891"/>
              </w:tabs>
              <w:spacing w:line="260" w:lineRule="exact"/>
              <w:ind w:left="0"/>
              <w:jc w:val="both"/>
              <w:rPr>
                <w:rFonts w:eastAsia="Times New Roman" w:cs="Times New Roman"/>
                <w:sz w:val="20"/>
                <w:szCs w:val="20"/>
                <w:cs/>
                <w:lang w:val="en-US"/>
              </w:rPr>
            </w:pPr>
          </w:p>
        </w:tc>
        <w:tc>
          <w:tcPr>
            <w:tcW w:w="1017" w:type="dxa"/>
            <w:tcBorders>
              <w:top w:val="single" w:sz="4" w:space="0" w:color="auto"/>
              <w:left w:val="nil"/>
              <w:bottom w:val="single" w:sz="4" w:space="0" w:color="auto"/>
              <w:right w:val="nil"/>
            </w:tcBorders>
            <w:shd w:val="clear" w:color="auto" w:fill="auto"/>
            <w:noWrap/>
          </w:tcPr>
          <w:p w14:paraId="6DA1F0B0" w14:textId="16B829E6" w:rsidR="002419A6" w:rsidRPr="009E3D83" w:rsidRDefault="002419A6" w:rsidP="002419A6">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3,</w:t>
            </w:r>
            <w:r w:rsidR="007B15E9" w:rsidRPr="009E3D83">
              <w:rPr>
                <w:rFonts w:eastAsia="Times New Roman" w:cs="Times New Roman"/>
                <w:sz w:val="20"/>
                <w:szCs w:val="20"/>
                <w:lang w:val="en-US"/>
              </w:rPr>
              <w:t>277</w:t>
            </w:r>
            <w:r w:rsidRPr="009E3D83">
              <w:rPr>
                <w:rFonts w:eastAsia="Times New Roman" w:cs="Times New Roman"/>
                <w:sz w:val="20"/>
                <w:szCs w:val="20"/>
                <w:lang w:val="en-US"/>
              </w:rPr>
              <w:t>,</w:t>
            </w:r>
            <w:r w:rsidR="007B15E9" w:rsidRPr="009E3D83">
              <w:rPr>
                <w:rFonts w:eastAsia="Times New Roman" w:cs="Times New Roman"/>
                <w:sz w:val="20"/>
                <w:szCs w:val="20"/>
                <w:lang w:val="en-US"/>
              </w:rPr>
              <w:t>961</w:t>
            </w:r>
            <w:r w:rsidRPr="009E3D83">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789B8FD6" w14:textId="77777777" w:rsidR="002419A6" w:rsidRPr="009E3D83" w:rsidRDefault="002419A6" w:rsidP="002419A6">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auto" w:fill="auto"/>
            <w:noWrap/>
          </w:tcPr>
          <w:p w14:paraId="02EA0759" w14:textId="4BAEABFF" w:rsidR="002419A6" w:rsidRPr="009E3D83" w:rsidRDefault="002419A6" w:rsidP="002419A6">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2,161,378 </w:t>
            </w:r>
          </w:p>
        </w:tc>
      </w:tr>
      <w:tr w:rsidR="002419A6" w:rsidRPr="009E3D83" w14:paraId="757A9710" w14:textId="77777777">
        <w:trPr>
          <w:trHeight w:val="20"/>
        </w:trPr>
        <w:tc>
          <w:tcPr>
            <w:tcW w:w="3969" w:type="dxa"/>
            <w:tcBorders>
              <w:top w:val="nil"/>
              <w:left w:val="nil"/>
              <w:bottom w:val="nil"/>
              <w:right w:val="nil"/>
            </w:tcBorders>
            <w:shd w:val="clear" w:color="000000" w:fill="FFFFFF"/>
            <w:noWrap/>
            <w:vAlign w:val="bottom"/>
          </w:tcPr>
          <w:p w14:paraId="6D2417CF" w14:textId="0DD2193F" w:rsidR="002419A6" w:rsidRPr="009E3D83" w:rsidRDefault="002419A6" w:rsidP="002419A6">
            <w:pPr>
              <w:spacing w:line="260" w:lineRule="exact"/>
              <w:ind w:left="198" w:hanging="18"/>
              <w:jc w:val="left"/>
              <w:rPr>
                <w:rFonts w:eastAsia="Times New Roman" w:cs="Times New Roman"/>
                <w:sz w:val="20"/>
                <w:szCs w:val="20"/>
                <w:lang w:val="en-US"/>
              </w:rPr>
            </w:pPr>
            <w:r w:rsidRPr="009E3D83">
              <w:rPr>
                <w:rFonts w:eastAsia="Times New Roman" w:cs="Times New Roman"/>
                <w:sz w:val="20"/>
                <w:szCs w:val="20"/>
                <w:lang w:val="en-US"/>
              </w:rPr>
              <w:t xml:space="preserve">Total trade and other current </w:t>
            </w:r>
          </w:p>
          <w:p w14:paraId="18973542" w14:textId="42DB3603" w:rsidR="002419A6" w:rsidRPr="009E3D83" w:rsidRDefault="002419A6" w:rsidP="002419A6">
            <w:pPr>
              <w:spacing w:line="260" w:lineRule="exact"/>
              <w:ind w:left="540" w:hanging="360"/>
              <w:jc w:val="left"/>
              <w:rPr>
                <w:rFonts w:eastAsia="Times New Roman" w:cs="Times New Roman"/>
                <w:sz w:val="20"/>
                <w:szCs w:val="20"/>
                <w:lang w:val="en-US"/>
              </w:rPr>
            </w:pPr>
            <w:r w:rsidRPr="009E3D83">
              <w:rPr>
                <w:rFonts w:eastAsia="Times New Roman" w:cs="Times New Roman"/>
                <w:sz w:val="20"/>
                <w:szCs w:val="20"/>
                <w:lang w:val="en-US"/>
              </w:rPr>
              <w:t xml:space="preserve">    receivables - net</w:t>
            </w:r>
          </w:p>
        </w:tc>
        <w:tc>
          <w:tcPr>
            <w:tcW w:w="1062" w:type="dxa"/>
            <w:tcBorders>
              <w:top w:val="single" w:sz="4" w:space="0" w:color="auto"/>
              <w:left w:val="nil"/>
              <w:bottom w:val="double" w:sz="4" w:space="0" w:color="auto"/>
              <w:right w:val="nil"/>
            </w:tcBorders>
            <w:shd w:val="clear" w:color="auto" w:fill="auto"/>
            <w:noWrap/>
          </w:tcPr>
          <w:p w14:paraId="718F7295" w14:textId="77777777" w:rsidR="00F8275D" w:rsidRPr="009E3D83" w:rsidRDefault="00F8275D" w:rsidP="002419A6">
            <w:pPr>
              <w:tabs>
                <w:tab w:val="decimal" w:pos="891"/>
              </w:tabs>
              <w:spacing w:line="260" w:lineRule="exact"/>
              <w:ind w:left="0"/>
              <w:jc w:val="left"/>
              <w:rPr>
                <w:rFonts w:eastAsia="Times New Roman" w:cs="Times New Roman"/>
                <w:sz w:val="20"/>
                <w:szCs w:val="20"/>
                <w:lang w:val="en-US"/>
              </w:rPr>
            </w:pPr>
          </w:p>
          <w:p w14:paraId="7BE2EBB5" w14:textId="3AFCA75C" w:rsidR="002419A6" w:rsidRPr="009E3D83" w:rsidRDefault="00390373" w:rsidP="002419A6">
            <w:pPr>
              <w:tabs>
                <w:tab w:val="decimal" w:pos="891"/>
              </w:tabs>
              <w:spacing w:line="260" w:lineRule="exact"/>
              <w:ind w:left="0"/>
              <w:jc w:val="left"/>
              <w:rPr>
                <w:rFonts w:eastAsia="Times New Roman" w:cs="Times New Roman"/>
                <w:sz w:val="20"/>
                <w:szCs w:val="20"/>
                <w:cs/>
                <w:lang w:val="en-US"/>
              </w:rPr>
            </w:pPr>
            <w:r w:rsidRPr="009E3D83">
              <w:rPr>
                <w:rFonts w:eastAsia="Times New Roman" w:cs="Times New Roman"/>
                <w:sz w:val="20"/>
                <w:szCs w:val="20"/>
                <w:lang w:val="en-US"/>
              </w:rPr>
              <w:t>3,585,978</w:t>
            </w:r>
          </w:p>
        </w:tc>
        <w:tc>
          <w:tcPr>
            <w:tcW w:w="198" w:type="dxa"/>
            <w:tcBorders>
              <w:top w:val="nil"/>
              <w:left w:val="nil"/>
              <w:right w:val="nil"/>
            </w:tcBorders>
            <w:shd w:val="clear" w:color="000000" w:fill="FFFFFF"/>
            <w:noWrap/>
            <w:vAlign w:val="bottom"/>
          </w:tcPr>
          <w:p w14:paraId="4B796A93" w14:textId="77777777" w:rsidR="002419A6" w:rsidRPr="009E3D83" w:rsidRDefault="002419A6" w:rsidP="002419A6">
            <w:pPr>
              <w:tabs>
                <w:tab w:val="decimal" w:pos="891"/>
              </w:tabs>
              <w:spacing w:line="260" w:lineRule="exact"/>
              <w:ind w:left="0"/>
              <w:jc w:val="left"/>
              <w:rPr>
                <w:rFonts w:eastAsia="Times New Roman" w:cs="Times New Roman"/>
                <w:sz w:val="20"/>
                <w:szCs w:val="20"/>
                <w:lang w:val="en-US"/>
              </w:rPr>
            </w:pPr>
          </w:p>
        </w:tc>
        <w:tc>
          <w:tcPr>
            <w:tcW w:w="1071" w:type="dxa"/>
            <w:tcBorders>
              <w:top w:val="single" w:sz="4" w:space="0" w:color="auto"/>
              <w:left w:val="nil"/>
              <w:bottom w:val="double" w:sz="4" w:space="0" w:color="auto"/>
              <w:right w:val="nil"/>
            </w:tcBorders>
            <w:shd w:val="clear" w:color="auto" w:fill="auto"/>
            <w:noWrap/>
          </w:tcPr>
          <w:p w14:paraId="6F904CE1" w14:textId="77777777" w:rsidR="002419A6" w:rsidRPr="009E3D83" w:rsidRDefault="002419A6" w:rsidP="002419A6">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p>
          <w:p w14:paraId="0BFA71EE" w14:textId="0DE24FAC" w:rsidR="002419A6" w:rsidRPr="009E3D83" w:rsidRDefault="002419A6" w:rsidP="002419A6">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2,714,819 </w:t>
            </w:r>
          </w:p>
        </w:tc>
        <w:tc>
          <w:tcPr>
            <w:tcW w:w="180" w:type="dxa"/>
            <w:tcBorders>
              <w:top w:val="nil"/>
              <w:left w:val="nil"/>
              <w:right w:val="nil"/>
            </w:tcBorders>
            <w:shd w:val="clear" w:color="000000" w:fill="FFFFFF"/>
            <w:noWrap/>
            <w:vAlign w:val="bottom"/>
          </w:tcPr>
          <w:p w14:paraId="21F179D9" w14:textId="77777777" w:rsidR="002419A6" w:rsidRPr="009E3D83" w:rsidRDefault="002419A6" w:rsidP="002419A6">
            <w:pPr>
              <w:tabs>
                <w:tab w:val="decimal" w:pos="891"/>
              </w:tabs>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auto" w:fill="auto"/>
            <w:noWrap/>
          </w:tcPr>
          <w:p w14:paraId="4A63AE05" w14:textId="77777777" w:rsidR="002419A6" w:rsidRPr="009E3D83" w:rsidRDefault="002419A6" w:rsidP="002419A6">
            <w:pPr>
              <w:tabs>
                <w:tab w:val="decimal" w:pos="89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w:t>
            </w:r>
          </w:p>
          <w:p w14:paraId="47DC5120" w14:textId="45B84CB6" w:rsidR="002419A6" w:rsidRPr="009E3D83" w:rsidRDefault="002419A6" w:rsidP="002419A6">
            <w:pPr>
              <w:tabs>
                <w:tab w:val="decimal" w:pos="891"/>
              </w:tabs>
              <w:spacing w:line="260" w:lineRule="exact"/>
              <w:ind w:left="0"/>
              <w:jc w:val="left"/>
              <w:rPr>
                <w:rFonts w:eastAsia="Times New Roman" w:cs="Times New Roman"/>
                <w:sz w:val="20"/>
                <w:szCs w:val="20"/>
                <w:cs/>
                <w:lang w:val="en-US"/>
              </w:rPr>
            </w:pPr>
            <w:r w:rsidRPr="009E3D83">
              <w:rPr>
                <w:rFonts w:eastAsia="Times New Roman" w:cs="Times New Roman"/>
                <w:sz w:val="20"/>
                <w:szCs w:val="20"/>
                <w:lang w:val="en-US"/>
              </w:rPr>
              <w:t xml:space="preserve">3,320,756 </w:t>
            </w:r>
          </w:p>
        </w:tc>
        <w:tc>
          <w:tcPr>
            <w:tcW w:w="189" w:type="dxa"/>
            <w:tcBorders>
              <w:top w:val="nil"/>
              <w:left w:val="nil"/>
              <w:right w:val="nil"/>
            </w:tcBorders>
            <w:shd w:val="clear" w:color="000000" w:fill="FFFFFF"/>
            <w:noWrap/>
            <w:vAlign w:val="bottom"/>
          </w:tcPr>
          <w:p w14:paraId="6A21038D" w14:textId="77777777" w:rsidR="002419A6" w:rsidRPr="009E3D83" w:rsidRDefault="002419A6" w:rsidP="002419A6">
            <w:pPr>
              <w:tabs>
                <w:tab w:val="decimal" w:pos="981"/>
              </w:tabs>
              <w:spacing w:line="260" w:lineRule="exact"/>
              <w:ind w:left="0" w:right="-72"/>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auto" w:fill="auto"/>
            <w:noWrap/>
          </w:tcPr>
          <w:p w14:paraId="065DEDC6" w14:textId="77777777" w:rsidR="002419A6" w:rsidRPr="009E3D83" w:rsidRDefault="002419A6" w:rsidP="002419A6">
            <w:pPr>
              <w:tabs>
                <w:tab w:val="decimal" w:pos="891"/>
              </w:tabs>
              <w:spacing w:line="260" w:lineRule="exact"/>
              <w:ind w:left="0"/>
              <w:jc w:val="left"/>
              <w:rPr>
                <w:rFonts w:eastAsia="Times New Roman" w:cs="Times New Roman"/>
                <w:sz w:val="20"/>
                <w:szCs w:val="20"/>
                <w:lang w:val="en-US"/>
              </w:rPr>
            </w:pPr>
          </w:p>
          <w:p w14:paraId="0F922AA4" w14:textId="5C776A51" w:rsidR="002419A6" w:rsidRPr="009E3D83" w:rsidRDefault="002419A6" w:rsidP="002419A6">
            <w:pPr>
              <w:tabs>
                <w:tab w:val="decimal" w:pos="896"/>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2,217,062 </w:t>
            </w:r>
          </w:p>
        </w:tc>
      </w:tr>
    </w:tbl>
    <w:p w14:paraId="7B023792" w14:textId="4E60C762" w:rsidR="00393B4B" w:rsidRPr="009E3D83" w:rsidRDefault="00393B4B" w:rsidP="00020873">
      <w:pPr>
        <w:spacing w:before="240" w:line="276" w:lineRule="auto"/>
        <w:ind w:left="547"/>
        <w:rPr>
          <w:rFonts w:cs="Times New Roman"/>
          <w:sz w:val="24"/>
          <w:szCs w:val="24"/>
        </w:rPr>
      </w:pPr>
      <w:bookmarkStart w:id="49" w:name="_MON_1429862136"/>
      <w:bookmarkStart w:id="50" w:name="_MON_1436886150"/>
      <w:bookmarkStart w:id="51" w:name="_MON_1436891171"/>
      <w:bookmarkStart w:id="52" w:name="_MON_1436891211"/>
      <w:bookmarkStart w:id="53" w:name="_MON_1437198837"/>
      <w:bookmarkStart w:id="54" w:name="_MON_1437231614"/>
      <w:bookmarkStart w:id="55" w:name="_MON_1438170506"/>
      <w:bookmarkStart w:id="56" w:name="_MON_1445169078"/>
      <w:bookmarkStart w:id="57" w:name="_MON_1445169098"/>
      <w:bookmarkStart w:id="58" w:name="_MON_1445169153"/>
      <w:bookmarkStart w:id="59" w:name="_MON_1445259373"/>
      <w:bookmarkStart w:id="60" w:name="_MON_1445512985"/>
      <w:bookmarkStart w:id="61" w:name="_MON_1445771008"/>
      <w:bookmarkStart w:id="62" w:name="_MON_1445771481"/>
      <w:bookmarkStart w:id="63" w:name="_MON_1445771517"/>
      <w:bookmarkStart w:id="64" w:name="_MON_1445772780"/>
      <w:bookmarkStart w:id="65" w:name="_MON_1448699315"/>
      <w:bookmarkStart w:id="66" w:name="_MON_1448699359"/>
      <w:bookmarkStart w:id="67" w:name="_MON_1448699372"/>
      <w:bookmarkStart w:id="68" w:name="_MON_1454445038"/>
      <w:bookmarkStart w:id="69" w:name="_MON_1454445165"/>
      <w:bookmarkStart w:id="70" w:name="_MON_1454446263"/>
      <w:bookmarkStart w:id="71" w:name="_MON_1486529482"/>
      <w:bookmarkStart w:id="72" w:name="_MON_1517856157"/>
      <w:bookmarkStart w:id="73" w:name="_MON_1517856205"/>
      <w:bookmarkStart w:id="74" w:name="_MON_1518321932"/>
      <w:bookmarkStart w:id="75" w:name="_MON_1518373026"/>
      <w:bookmarkStart w:id="76" w:name="_MON_1518378595"/>
      <w:bookmarkStart w:id="77" w:name="_MON_1518379949"/>
      <w:bookmarkStart w:id="78" w:name="_MON_1518394249"/>
      <w:bookmarkStart w:id="79" w:name="_MON_1518396895"/>
      <w:bookmarkStart w:id="80" w:name="_MON_1518400286"/>
      <w:bookmarkStart w:id="81" w:name="_MON_1429422601"/>
      <w:bookmarkStart w:id="82" w:name="_MON_1429422615"/>
      <w:bookmarkStart w:id="83" w:name="_MON_1429422635"/>
      <w:bookmarkStart w:id="84" w:name="_MON_1429422657"/>
      <w:bookmarkStart w:id="85" w:name="_MON_1429422688"/>
      <w:bookmarkStart w:id="86" w:name="_MON_1429422813"/>
      <w:bookmarkStart w:id="87" w:name="_MON_1429422908"/>
      <w:bookmarkStart w:id="88" w:name="_MON_1429423760"/>
      <w:bookmarkStart w:id="89" w:name="_MON_1429424225"/>
      <w:bookmarkStart w:id="90" w:name="_MON_1429458559"/>
      <w:bookmarkStart w:id="91" w:name="_MON_1429458691"/>
      <w:bookmarkStart w:id="92" w:name="_MON_1429458696"/>
      <w:bookmarkStart w:id="93" w:name="_MON_1429535604"/>
      <w:bookmarkStart w:id="94" w:name="_MON_1429535789"/>
      <w:bookmarkStart w:id="95" w:name="_MON_142962726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9E3D83">
        <w:rPr>
          <w:rFonts w:cs="Times New Roman"/>
          <w:sz w:val="24"/>
          <w:szCs w:val="24"/>
          <w:lang w:val="en-US"/>
        </w:rPr>
        <w:t xml:space="preserve">As </w:t>
      </w:r>
      <w:proofErr w:type="gramStart"/>
      <w:r w:rsidRPr="009E3D83">
        <w:rPr>
          <w:rFonts w:cs="Times New Roman"/>
          <w:sz w:val="24"/>
          <w:szCs w:val="24"/>
          <w:lang w:val="en-US"/>
        </w:rPr>
        <w:t>at</w:t>
      </w:r>
      <w:proofErr w:type="gramEnd"/>
      <w:r w:rsidRPr="009E3D83">
        <w:rPr>
          <w:rFonts w:cs="Times New Roman"/>
          <w:sz w:val="24"/>
          <w:szCs w:val="24"/>
          <w:lang w:val="en-US"/>
        </w:rPr>
        <w:t xml:space="preserve"> December </w:t>
      </w:r>
      <w:r w:rsidR="004C5734" w:rsidRPr="009E3D83">
        <w:rPr>
          <w:sz w:val="24"/>
          <w:szCs w:val="24"/>
          <w:lang w:val="en-US"/>
        </w:rPr>
        <w:t>31</w:t>
      </w:r>
      <w:r w:rsidRPr="009E3D83">
        <w:rPr>
          <w:rFonts w:cs="Times New Roman"/>
          <w:sz w:val="24"/>
          <w:szCs w:val="24"/>
          <w:lang w:val="en-US"/>
        </w:rPr>
        <w:t xml:space="preserve">, </w:t>
      </w:r>
      <w:r w:rsidR="004C5734" w:rsidRPr="009E3D83">
        <w:rPr>
          <w:sz w:val="24"/>
          <w:szCs w:val="24"/>
          <w:lang w:val="en-US"/>
        </w:rPr>
        <w:t>20</w:t>
      </w:r>
      <w:r w:rsidR="000E36F8" w:rsidRPr="009E3D83">
        <w:rPr>
          <w:sz w:val="24"/>
          <w:szCs w:val="24"/>
          <w:lang w:val="en-US"/>
        </w:rPr>
        <w:t>2</w:t>
      </w:r>
      <w:r w:rsidR="003F5368" w:rsidRPr="009E3D83">
        <w:rPr>
          <w:sz w:val="24"/>
          <w:szCs w:val="24"/>
          <w:lang w:val="en-US"/>
        </w:rPr>
        <w:t>3</w:t>
      </w:r>
      <w:r w:rsidRPr="009E3D83">
        <w:rPr>
          <w:rFonts w:cs="Times New Roman"/>
          <w:sz w:val="24"/>
          <w:szCs w:val="24"/>
          <w:lang w:val="en-US"/>
        </w:rPr>
        <w:t xml:space="preserve"> and </w:t>
      </w:r>
      <w:r w:rsidR="004C5734" w:rsidRPr="009E3D83">
        <w:rPr>
          <w:sz w:val="24"/>
          <w:szCs w:val="24"/>
          <w:lang w:val="en-US"/>
        </w:rPr>
        <w:t>20</w:t>
      </w:r>
      <w:r w:rsidR="00075CA0" w:rsidRPr="009E3D83">
        <w:rPr>
          <w:sz w:val="24"/>
          <w:szCs w:val="24"/>
          <w:lang w:val="en-US"/>
        </w:rPr>
        <w:t>2</w:t>
      </w:r>
      <w:r w:rsidR="003F5368" w:rsidRPr="009E3D83">
        <w:rPr>
          <w:sz w:val="24"/>
          <w:szCs w:val="24"/>
          <w:lang w:val="en-US"/>
        </w:rPr>
        <w:t>2</w:t>
      </w:r>
      <w:r w:rsidRPr="009E3D83">
        <w:rPr>
          <w:rFonts w:cs="Times New Roman"/>
          <w:sz w:val="24"/>
          <w:szCs w:val="24"/>
          <w:lang w:val="en-US"/>
        </w:rPr>
        <w:t xml:space="preserve">, the Company had outstanding balances </w:t>
      </w:r>
      <w:r w:rsidR="00C71871" w:rsidRPr="009E3D83">
        <w:rPr>
          <w:rFonts w:cs="Times New Roman"/>
          <w:sz w:val="24"/>
          <w:szCs w:val="24"/>
          <w:lang w:val="en-US"/>
        </w:rPr>
        <w:t>of aging trade receivable</w:t>
      </w:r>
      <w:r w:rsidRPr="009E3D83">
        <w:rPr>
          <w:rFonts w:cs="Times New Roman"/>
          <w:sz w:val="24"/>
          <w:szCs w:val="24"/>
        </w:rPr>
        <w:t xml:space="preserve"> as follows:</w:t>
      </w:r>
    </w:p>
    <w:p w14:paraId="1F1AD87F" w14:textId="77777777" w:rsidR="00A606FF" w:rsidRPr="009E3D83" w:rsidRDefault="00A606FF" w:rsidP="00020873">
      <w:pPr>
        <w:spacing w:line="240" w:lineRule="exact"/>
        <w:ind w:left="547" w:right="-9"/>
        <w:jc w:val="right"/>
        <w:rPr>
          <w:rFonts w:cs="Times New Roman"/>
          <w:sz w:val="20"/>
          <w:szCs w:val="20"/>
          <w:lang w:val="en-US"/>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bl>
      <w:tblPr>
        <w:tblW w:w="8667" w:type="dxa"/>
        <w:tblInd w:w="585" w:type="dxa"/>
        <w:tblLayout w:type="fixed"/>
        <w:tblCellMar>
          <w:left w:w="0" w:type="dxa"/>
          <w:right w:w="0" w:type="dxa"/>
        </w:tblCellMar>
        <w:tblLook w:val="04A0" w:firstRow="1" w:lastRow="0" w:firstColumn="1" w:lastColumn="0" w:noHBand="0" w:noVBand="1"/>
      </w:tblPr>
      <w:tblGrid>
        <w:gridCol w:w="3924"/>
        <w:gridCol w:w="1053"/>
        <w:gridCol w:w="180"/>
        <w:gridCol w:w="1107"/>
        <w:gridCol w:w="180"/>
        <w:gridCol w:w="1017"/>
        <w:gridCol w:w="180"/>
        <w:gridCol w:w="1026"/>
      </w:tblGrid>
      <w:tr w:rsidR="00AF7713" w:rsidRPr="009E3D83" w14:paraId="35C32873" w14:textId="77777777" w:rsidTr="00020873">
        <w:trPr>
          <w:trHeight w:val="20"/>
        </w:trPr>
        <w:tc>
          <w:tcPr>
            <w:tcW w:w="3924" w:type="dxa"/>
            <w:tcBorders>
              <w:top w:val="nil"/>
              <w:left w:val="nil"/>
              <w:right w:val="nil"/>
            </w:tcBorders>
            <w:shd w:val="clear" w:color="000000" w:fill="FFFFFF"/>
            <w:noWrap/>
            <w:vAlign w:val="bottom"/>
          </w:tcPr>
          <w:p w14:paraId="63F04EBC" w14:textId="77777777" w:rsidR="00393B4B" w:rsidRPr="009E3D83" w:rsidRDefault="00393B4B" w:rsidP="00BD154E">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50970E5" w14:textId="77777777" w:rsidR="00393B4B" w:rsidRPr="009E3D83" w:rsidRDefault="00393B4B" w:rsidP="00BD154E">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63CB891" w14:textId="77777777" w:rsidR="00393B4B" w:rsidRPr="009E3D83" w:rsidRDefault="00393B4B" w:rsidP="00BD154E">
            <w:pPr>
              <w:spacing w:line="26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2223" w:type="dxa"/>
            <w:gridSpan w:val="3"/>
            <w:tcBorders>
              <w:top w:val="nil"/>
              <w:left w:val="nil"/>
              <w:right w:val="nil"/>
            </w:tcBorders>
            <w:shd w:val="clear" w:color="000000" w:fill="FFFFFF"/>
            <w:vAlign w:val="bottom"/>
          </w:tcPr>
          <w:p w14:paraId="02814F12" w14:textId="77777777" w:rsidR="00393B4B" w:rsidRPr="009E3D83" w:rsidRDefault="00393B4B" w:rsidP="00BD154E">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24DF12B0" w14:textId="77777777" w:rsidTr="00020873">
        <w:trPr>
          <w:trHeight w:val="20"/>
        </w:trPr>
        <w:tc>
          <w:tcPr>
            <w:tcW w:w="3924" w:type="dxa"/>
            <w:tcBorders>
              <w:top w:val="nil"/>
              <w:left w:val="nil"/>
              <w:right w:val="nil"/>
            </w:tcBorders>
            <w:shd w:val="clear" w:color="000000" w:fill="FFFFFF"/>
            <w:noWrap/>
            <w:vAlign w:val="bottom"/>
          </w:tcPr>
          <w:p w14:paraId="1AF3A57D" w14:textId="77777777" w:rsidR="00AC4CEA" w:rsidRPr="009E3D83" w:rsidRDefault="00AC4CEA" w:rsidP="00AC4CEA">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020717F" w14:textId="0372B335" w:rsidR="00AC4CEA" w:rsidRPr="009E3D83" w:rsidRDefault="00AC4CEA" w:rsidP="00AC4CEA">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14:paraId="47AEDABF" w14:textId="77777777" w:rsidR="00AC4CEA" w:rsidRPr="009E3D83" w:rsidRDefault="00AC4CEA" w:rsidP="00AC4CEA">
            <w:pPr>
              <w:spacing w:line="260" w:lineRule="exact"/>
              <w:ind w:left="0"/>
              <w:jc w:val="left"/>
              <w:rPr>
                <w:rFonts w:eastAsia="Times New Roman" w:cs="Times New Roman"/>
                <w:b/>
                <w:bCs/>
                <w:sz w:val="20"/>
                <w:szCs w:val="20"/>
                <w:lang w:val="en-US"/>
              </w:rPr>
            </w:pPr>
          </w:p>
        </w:tc>
        <w:tc>
          <w:tcPr>
            <w:tcW w:w="2223" w:type="dxa"/>
            <w:gridSpan w:val="3"/>
            <w:tcBorders>
              <w:top w:val="nil"/>
              <w:left w:val="nil"/>
              <w:right w:val="nil"/>
            </w:tcBorders>
            <w:shd w:val="clear" w:color="000000" w:fill="FFFFFF"/>
            <w:vAlign w:val="bottom"/>
          </w:tcPr>
          <w:p w14:paraId="1A0AA16A" w14:textId="72E26ED8" w:rsidR="00AC4CEA" w:rsidRPr="009E3D83" w:rsidRDefault="00AC4CEA" w:rsidP="00AC4CEA">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Financial Statements</w:t>
            </w:r>
          </w:p>
        </w:tc>
      </w:tr>
      <w:tr w:rsidR="00AF7713" w:rsidRPr="009E3D83" w14:paraId="3CB507D2" w14:textId="77777777" w:rsidTr="00020873">
        <w:trPr>
          <w:trHeight w:val="20"/>
        </w:trPr>
        <w:tc>
          <w:tcPr>
            <w:tcW w:w="3924" w:type="dxa"/>
            <w:tcBorders>
              <w:top w:val="nil"/>
              <w:left w:val="nil"/>
              <w:right w:val="nil"/>
            </w:tcBorders>
            <w:shd w:val="clear" w:color="000000" w:fill="FFFFFF"/>
            <w:noWrap/>
            <w:vAlign w:val="bottom"/>
            <w:hideMark/>
          </w:tcPr>
          <w:p w14:paraId="1CDC9FBD"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53" w:type="dxa"/>
            <w:tcBorders>
              <w:top w:val="nil"/>
              <w:left w:val="nil"/>
              <w:right w:val="nil"/>
            </w:tcBorders>
            <w:shd w:val="clear" w:color="auto" w:fill="auto"/>
            <w:noWrap/>
            <w:vAlign w:val="bottom"/>
            <w:hideMark/>
          </w:tcPr>
          <w:p w14:paraId="56E8D92B" w14:textId="02D70825"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3</w:t>
            </w:r>
          </w:p>
        </w:tc>
        <w:tc>
          <w:tcPr>
            <w:tcW w:w="180" w:type="dxa"/>
            <w:tcBorders>
              <w:top w:val="nil"/>
              <w:left w:val="nil"/>
              <w:right w:val="nil"/>
            </w:tcBorders>
            <w:shd w:val="clear" w:color="000000" w:fill="FFFFFF"/>
            <w:noWrap/>
            <w:vAlign w:val="bottom"/>
            <w:hideMark/>
          </w:tcPr>
          <w:p w14:paraId="3DE039B6"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5E12D4F4" w14:textId="1B31C67E"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2</w:t>
            </w:r>
          </w:p>
        </w:tc>
        <w:tc>
          <w:tcPr>
            <w:tcW w:w="180" w:type="dxa"/>
            <w:tcBorders>
              <w:top w:val="nil"/>
              <w:left w:val="nil"/>
              <w:right w:val="nil"/>
            </w:tcBorders>
            <w:shd w:val="clear" w:color="000000" w:fill="FFFFFF"/>
            <w:noWrap/>
            <w:vAlign w:val="bottom"/>
            <w:hideMark/>
          </w:tcPr>
          <w:p w14:paraId="13808CAE"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45A1A23D" w14:textId="7DC12870"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3</w:t>
            </w:r>
          </w:p>
        </w:tc>
        <w:tc>
          <w:tcPr>
            <w:tcW w:w="180" w:type="dxa"/>
            <w:tcBorders>
              <w:top w:val="nil"/>
              <w:left w:val="nil"/>
              <w:right w:val="nil"/>
            </w:tcBorders>
            <w:shd w:val="clear" w:color="000000" w:fill="FFFFFF"/>
            <w:noWrap/>
            <w:vAlign w:val="bottom"/>
            <w:hideMark/>
          </w:tcPr>
          <w:p w14:paraId="64D9CC62"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1282BDB8" w14:textId="0F5432FD"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2</w:t>
            </w:r>
          </w:p>
        </w:tc>
      </w:tr>
      <w:tr w:rsidR="00AF7713" w:rsidRPr="009E3D83" w14:paraId="16581AA4" w14:textId="77777777" w:rsidTr="00020873">
        <w:trPr>
          <w:trHeight w:val="20"/>
        </w:trPr>
        <w:tc>
          <w:tcPr>
            <w:tcW w:w="3924" w:type="dxa"/>
            <w:tcBorders>
              <w:top w:val="nil"/>
              <w:left w:val="nil"/>
              <w:right w:val="nil"/>
            </w:tcBorders>
            <w:shd w:val="clear" w:color="000000" w:fill="FFFFFF"/>
            <w:noWrap/>
            <w:vAlign w:val="bottom"/>
          </w:tcPr>
          <w:p w14:paraId="07F9E42D" w14:textId="77777777" w:rsidR="00AC4CEA" w:rsidRPr="009E3D83" w:rsidRDefault="00AC4CEA" w:rsidP="00AC4CEA">
            <w:pPr>
              <w:spacing w:line="26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xml:space="preserve">Trade receivables </w:t>
            </w:r>
          </w:p>
        </w:tc>
        <w:tc>
          <w:tcPr>
            <w:tcW w:w="1053" w:type="dxa"/>
            <w:tcBorders>
              <w:top w:val="nil"/>
              <w:left w:val="nil"/>
              <w:right w:val="nil"/>
            </w:tcBorders>
            <w:shd w:val="clear" w:color="auto" w:fill="auto"/>
            <w:noWrap/>
            <w:vAlign w:val="bottom"/>
          </w:tcPr>
          <w:p w14:paraId="18B34082"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2FBE6A82"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107" w:type="dxa"/>
            <w:tcBorders>
              <w:top w:val="nil"/>
              <w:left w:val="nil"/>
              <w:right w:val="nil"/>
            </w:tcBorders>
            <w:shd w:val="clear" w:color="000000" w:fill="FFFFFF"/>
            <w:noWrap/>
            <w:vAlign w:val="bottom"/>
          </w:tcPr>
          <w:p w14:paraId="3708C84E"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66F93253"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010C79C4"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56A7FEFC"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5EDFEE4" w14:textId="77777777" w:rsidR="00AC4CEA" w:rsidRPr="009E3D83" w:rsidRDefault="00AC4CEA" w:rsidP="00AC4CEA">
            <w:pPr>
              <w:spacing w:line="260" w:lineRule="exact"/>
              <w:ind w:left="0"/>
              <w:jc w:val="center"/>
              <w:rPr>
                <w:rFonts w:eastAsia="Times New Roman" w:cs="Times New Roman"/>
                <w:b/>
                <w:bCs/>
                <w:sz w:val="20"/>
                <w:szCs w:val="20"/>
                <w:lang w:val="en-US"/>
              </w:rPr>
            </w:pPr>
          </w:p>
        </w:tc>
      </w:tr>
      <w:tr w:rsidR="00AF7713" w:rsidRPr="009E3D83" w14:paraId="51CD38BF" w14:textId="77777777" w:rsidTr="00020873">
        <w:trPr>
          <w:trHeight w:val="20"/>
        </w:trPr>
        <w:tc>
          <w:tcPr>
            <w:tcW w:w="3924" w:type="dxa"/>
            <w:tcBorders>
              <w:top w:val="nil"/>
              <w:left w:val="nil"/>
              <w:right w:val="nil"/>
            </w:tcBorders>
            <w:shd w:val="clear" w:color="000000" w:fill="FFFFFF"/>
            <w:noWrap/>
            <w:vAlign w:val="bottom"/>
          </w:tcPr>
          <w:p w14:paraId="4D02C6B1" w14:textId="77777777" w:rsidR="00AC4CEA" w:rsidRPr="009E3D83" w:rsidRDefault="00AC4CEA" w:rsidP="00AC4CEA">
            <w:pPr>
              <w:spacing w:line="260" w:lineRule="exact"/>
              <w:ind w:left="0"/>
              <w:jc w:val="left"/>
              <w:rPr>
                <w:rFonts w:eastAsia="Times New Roman" w:cs="Times New Roman"/>
                <w:b/>
                <w:bCs/>
                <w:sz w:val="20"/>
                <w:szCs w:val="20"/>
                <w:lang w:val="en-US"/>
              </w:rPr>
            </w:pPr>
            <w:r w:rsidRPr="009E3D83">
              <w:rPr>
                <w:rFonts w:eastAsia="Times New Roman" w:cs="Times New Roman"/>
                <w:b/>
                <w:bCs/>
                <w:spacing w:val="-4"/>
                <w:sz w:val="20"/>
                <w:szCs w:val="20"/>
                <w:lang w:val="en-US"/>
              </w:rPr>
              <w:t xml:space="preserve">   Related parties</w:t>
            </w:r>
          </w:p>
        </w:tc>
        <w:tc>
          <w:tcPr>
            <w:tcW w:w="1053" w:type="dxa"/>
            <w:tcBorders>
              <w:top w:val="nil"/>
              <w:left w:val="nil"/>
              <w:right w:val="nil"/>
            </w:tcBorders>
            <w:shd w:val="clear" w:color="auto" w:fill="auto"/>
            <w:noWrap/>
            <w:vAlign w:val="bottom"/>
          </w:tcPr>
          <w:p w14:paraId="7E8D4838" w14:textId="77777777" w:rsidR="00AC4CEA" w:rsidRPr="009E3D83" w:rsidRDefault="00AC4CEA" w:rsidP="00AC4CEA">
            <w:pPr>
              <w:tabs>
                <w:tab w:val="decimal" w:pos="520"/>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0D1876F8" w14:textId="77777777" w:rsidR="00AC4CEA" w:rsidRPr="009E3D83" w:rsidRDefault="00AC4CEA" w:rsidP="00AC4CEA">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vAlign w:val="bottom"/>
          </w:tcPr>
          <w:p w14:paraId="7E98CDD9" w14:textId="77777777" w:rsidR="00AC4CEA" w:rsidRPr="009E3D83" w:rsidRDefault="00AC4CEA" w:rsidP="00AC4CEA">
            <w:pPr>
              <w:spacing w:line="260" w:lineRule="exact"/>
              <w:ind w:left="0"/>
              <w:jc w:val="center"/>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471E0228"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654589FA" w14:textId="77777777" w:rsidR="00AC4CEA" w:rsidRPr="009E3D83" w:rsidRDefault="00AC4CEA" w:rsidP="00AC4CEA">
            <w:pPr>
              <w:tabs>
                <w:tab w:val="decimal" w:pos="882"/>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37CB26AB"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79748B7" w14:textId="77777777" w:rsidR="00AC4CEA" w:rsidRPr="009E3D83" w:rsidRDefault="00AC4CEA" w:rsidP="00AC4CEA">
            <w:pPr>
              <w:tabs>
                <w:tab w:val="decimal" w:pos="888"/>
              </w:tabs>
              <w:spacing w:line="260" w:lineRule="exact"/>
              <w:ind w:left="0"/>
              <w:jc w:val="left"/>
              <w:rPr>
                <w:rFonts w:eastAsia="Times New Roman" w:cs="Times New Roman"/>
                <w:b/>
                <w:bCs/>
                <w:sz w:val="20"/>
                <w:szCs w:val="20"/>
                <w:lang w:val="en-US"/>
              </w:rPr>
            </w:pPr>
          </w:p>
        </w:tc>
      </w:tr>
      <w:tr w:rsidR="003F5368" w:rsidRPr="009E3D83" w14:paraId="2F12AAAB" w14:textId="77777777">
        <w:trPr>
          <w:trHeight w:val="20"/>
        </w:trPr>
        <w:tc>
          <w:tcPr>
            <w:tcW w:w="3924" w:type="dxa"/>
            <w:tcBorders>
              <w:top w:val="nil"/>
              <w:left w:val="nil"/>
              <w:right w:val="nil"/>
            </w:tcBorders>
            <w:shd w:val="clear" w:color="000000" w:fill="FFFFFF"/>
            <w:noWrap/>
            <w:vAlign w:val="bottom"/>
          </w:tcPr>
          <w:p w14:paraId="4906CDEE" w14:textId="77777777" w:rsidR="003F5368" w:rsidRPr="009E3D83" w:rsidRDefault="003F5368" w:rsidP="003F5368">
            <w:pPr>
              <w:spacing w:line="260" w:lineRule="exact"/>
              <w:ind w:left="0" w:firstLine="220"/>
              <w:jc w:val="left"/>
              <w:rPr>
                <w:rFonts w:eastAsia="Times New Roman" w:cs="Times New Roman"/>
                <w:b/>
                <w:bCs/>
                <w:spacing w:val="-4"/>
                <w:sz w:val="20"/>
                <w:szCs w:val="20"/>
                <w:lang w:val="en-US"/>
              </w:rPr>
            </w:pPr>
            <w:r w:rsidRPr="009E3D83">
              <w:rPr>
                <w:rFonts w:eastAsia="Times New Roman" w:cs="Times New Roman"/>
                <w:sz w:val="20"/>
                <w:szCs w:val="20"/>
                <w:lang w:val="en-US"/>
              </w:rPr>
              <w:t>Undue</w:t>
            </w:r>
          </w:p>
        </w:tc>
        <w:tc>
          <w:tcPr>
            <w:tcW w:w="1053" w:type="dxa"/>
            <w:tcBorders>
              <w:top w:val="nil"/>
              <w:left w:val="nil"/>
              <w:right w:val="nil"/>
            </w:tcBorders>
            <w:shd w:val="clear" w:color="auto" w:fill="auto"/>
            <w:noWrap/>
          </w:tcPr>
          <w:p w14:paraId="2516F56F" w14:textId="4410B523" w:rsidR="003F5368" w:rsidRPr="009E3D83" w:rsidRDefault="00CB755A" w:rsidP="003F5368">
            <w:pPr>
              <w:tabs>
                <w:tab w:val="decimal" w:pos="1011"/>
              </w:tabs>
              <w:spacing w:line="260" w:lineRule="exact"/>
              <w:ind w:left="0"/>
              <w:jc w:val="left"/>
              <w:rPr>
                <w:rFonts w:eastAsia="Times New Roman" w:cs="Times New Roman"/>
                <w:sz w:val="20"/>
                <w:szCs w:val="20"/>
                <w:cs/>
                <w:lang w:val="en-US"/>
              </w:rPr>
            </w:pPr>
            <w:r w:rsidRPr="009E3D83">
              <w:rPr>
                <w:rFonts w:eastAsia="Times New Roman" w:cs="Times New Roman"/>
                <w:sz w:val="20"/>
                <w:szCs w:val="20"/>
                <w:cs/>
                <w:lang w:val="en-US"/>
              </w:rPr>
              <w:t>7</w:t>
            </w:r>
            <w:r w:rsidRPr="009E3D83">
              <w:rPr>
                <w:rFonts w:eastAsia="Times New Roman" w:cs="Times New Roman"/>
                <w:sz w:val="20"/>
                <w:szCs w:val="20"/>
                <w:lang w:val="en-US"/>
              </w:rPr>
              <w:t>6,19</w:t>
            </w:r>
            <w:r w:rsidRPr="009E3D83">
              <w:rPr>
                <w:rFonts w:eastAsia="Times New Roman" w:cs="Times New Roman"/>
                <w:sz w:val="20"/>
                <w:szCs w:val="20"/>
                <w:cs/>
                <w:lang w:val="en-US"/>
              </w:rPr>
              <w:t>3</w:t>
            </w:r>
          </w:p>
        </w:tc>
        <w:tc>
          <w:tcPr>
            <w:tcW w:w="180" w:type="dxa"/>
            <w:tcBorders>
              <w:top w:val="nil"/>
              <w:left w:val="nil"/>
              <w:right w:val="nil"/>
            </w:tcBorders>
            <w:shd w:val="clear" w:color="000000" w:fill="FFFFFF"/>
            <w:noWrap/>
            <w:vAlign w:val="bottom"/>
          </w:tcPr>
          <w:p w14:paraId="7CD27238" w14:textId="77777777" w:rsidR="003F5368" w:rsidRPr="009E3D83" w:rsidRDefault="003F5368" w:rsidP="003F5368">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3074D8D0" w14:textId="729814E9" w:rsidR="003F5368" w:rsidRPr="009E3D83" w:rsidRDefault="003F5368" w:rsidP="003F5368">
            <w:pPr>
              <w:tabs>
                <w:tab w:val="decimal" w:pos="1011"/>
              </w:tabs>
              <w:spacing w:line="260" w:lineRule="exact"/>
              <w:ind w:left="0"/>
              <w:jc w:val="left"/>
              <w:rPr>
                <w:rFonts w:eastAsia="Times New Roman" w:cs="Times New Roman"/>
                <w:sz w:val="20"/>
                <w:szCs w:val="20"/>
                <w:lang w:val="en-US"/>
              </w:rPr>
            </w:pPr>
            <w:r w:rsidRPr="009E3D83">
              <w:rPr>
                <w:rFonts w:cs="Times New Roman"/>
                <w:sz w:val="20"/>
                <w:szCs w:val="20"/>
              </w:rPr>
              <w:t>88,396</w:t>
            </w:r>
          </w:p>
        </w:tc>
        <w:tc>
          <w:tcPr>
            <w:tcW w:w="180" w:type="dxa"/>
            <w:tcBorders>
              <w:top w:val="nil"/>
              <w:left w:val="nil"/>
              <w:right w:val="nil"/>
            </w:tcBorders>
            <w:shd w:val="clear" w:color="000000" w:fill="FFFFFF"/>
            <w:noWrap/>
            <w:vAlign w:val="bottom"/>
          </w:tcPr>
          <w:p w14:paraId="0DAE70D1" w14:textId="77777777" w:rsidR="003F5368" w:rsidRPr="009E3D83" w:rsidRDefault="003F5368" w:rsidP="003F5368">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782ABFD0" w14:textId="27DC30D6" w:rsidR="003F5368" w:rsidRPr="009E3D83" w:rsidRDefault="005B67E6" w:rsidP="003F5368">
            <w:pPr>
              <w:tabs>
                <w:tab w:val="decimal" w:pos="888"/>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39,960</w:t>
            </w:r>
          </w:p>
        </w:tc>
        <w:tc>
          <w:tcPr>
            <w:tcW w:w="180" w:type="dxa"/>
            <w:tcBorders>
              <w:top w:val="nil"/>
              <w:left w:val="nil"/>
              <w:right w:val="nil"/>
            </w:tcBorders>
            <w:shd w:val="clear" w:color="000000" w:fill="FFFFFF"/>
            <w:noWrap/>
            <w:vAlign w:val="bottom"/>
          </w:tcPr>
          <w:p w14:paraId="1B0D901E" w14:textId="77777777" w:rsidR="003F5368" w:rsidRPr="009E3D83" w:rsidRDefault="003F5368" w:rsidP="003F5368">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725E849F" w14:textId="4327F6A5" w:rsidR="003F5368" w:rsidRPr="009E3D83" w:rsidRDefault="003F5368" w:rsidP="003F5368">
            <w:pPr>
              <w:tabs>
                <w:tab w:val="decimal" w:pos="888"/>
              </w:tabs>
              <w:spacing w:line="260" w:lineRule="exact"/>
              <w:ind w:left="0"/>
              <w:jc w:val="left"/>
              <w:rPr>
                <w:rFonts w:eastAsia="Times New Roman" w:cs="Times New Roman"/>
                <w:b/>
                <w:bCs/>
                <w:sz w:val="20"/>
                <w:szCs w:val="20"/>
                <w:lang w:val="en-US"/>
              </w:rPr>
            </w:pPr>
            <w:r w:rsidRPr="009E3D83">
              <w:rPr>
                <w:rFonts w:cs="Times New Roman"/>
                <w:sz w:val="20"/>
                <w:szCs w:val="20"/>
              </w:rPr>
              <w:t xml:space="preserve"> 53,051</w:t>
            </w:r>
          </w:p>
        </w:tc>
      </w:tr>
      <w:tr w:rsidR="0041591D" w:rsidRPr="009E3D83" w14:paraId="0351A583" w14:textId="77777777">
        <w:trPr>
          <w:trHeight w:val="20"/>
        </w:trPr>
        <w:tc>
          <w:tcPr>
            <w:tcW w:w="3924" w:type="dxa"/>
            <w:tcBorders>
              <w:top w:val="nil"/>
              <w:left w:val="nil"/>
              <w:right w:val="nil"/>
            </w:tcBorders>
            <w:shd w:val="clear" w:color="000000" w:fill="FFFFFF"/>
            <w:noWrap/>
            <w:vAlign w:val="bottom"/>
          </w:tcPr>
          <w:p w14:paraId="3E16A2FB" w14:textId="3F9D2B72" w:rsidR="0041591D" w:rsidRPr="009E3D83" w:rsidRDefault="0041591D" w:rsidP="0041591D">
            <w:pPr>
              <w:spacing w:line="260" w:lineRule="exact"/>
              <w:ind w:left="0" w:firstLine="220"/>
              <w:jc w:val="left"/>
              <w:rPr>
                <w:rFonts w:eastAsia="Times New Roman" w:cs="Times New Roman"/>
                <w:sz w:val="20"/>
                <w:szCs w:val="20"/>
                <w:lang w:val="en-US"/>
              </w:rPr>
            </w:pPr>
            <w:r w:rsidRPr="009E3D83">
              <w:rPr>
                <w:rFonts w:eastAsia="Times New Roman" w:cs="Times New Roman"/>
                <w:sz w:val="20"/>
                <w:szCs w:val="20"/>
                <w:lang w:val="en-US"/>
              </w:rPr>
              <w:t>Overdue</w:t>
            </w:r>
          </w:p>
        </w:tc>
        <w:tc>
          <w:tcPr>
            <w:tcW w:w="1053" w:type="dxa"/>
            <w:tcBorders>
              <w:top w:val="nil"/>
              <w:left w:val="nil"/>
              <w:right w:val="nil"/>
            </w:tcBorders>
            <w:shd w:val="clear" w:color="auto" w:fill="auto"/>
            <w:noWrap/>
          </w:tcPr>
          <w:p w14:paraId="05773CF2" w14:textId="77777777" w:rsidR="0041591D" w:rsidRPr="009E3D83" w:rsidRDefault="0041591D" w:rsidP="0041591D">
            <w:pPr>
              <w:tabs>
                <w:tab w:val="decimal" w:pos="1011"/>
              </w:tabs>
              <w:spacing w:line="260" w:lineRule="exact"/>
              <w:ind w:left="0"/>
              <w:jc w:val="left"/>
              <w:rPr>
                <w:rFonts w:eastAsia="Times New Roman" w:cs="Times New Roman"/>
                <w:sz w:val="20"/>
                <w:szCs w:val="20"/>
                <w:cs/>
                <w:lang w:val="en-US"/>
              </w:rPr>
            </w:pPr>
          </w:p>
        </w:tc>
        <w:tc>
          <w:tcPr>
            <w:tcW w:w="180" w:type="dxa"/>
            <w:tcBorders>
              <w:top w:val="nil"/>
              <w:left w:val="nil"/>
              <w:right w:val="nil"/>
            </w:tcBorders>
            <w:shd w:val="clear" w:color="000000" w:fill="FFFFFF"/>
            <w:noWrap/>
            <w:vAlign w:val="bottom"/>
          </w:tcPr>
          <w:p w14:paraId="4A69C783" w14:textId="77777777" w:rsidR="0041591D" w:rsidRPr="009E3D83" w:rsidRDefault="0041591D" w:rsidP="0041591D">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5717BDE3" w14:textId="77777777" w:rsidR="0041591D" w:rsidRPr="009E3D83" w:rsidRDefault="0041591D" w:rsidP="0041591D">
            <w:pPr>
              <w:tabs>
                <w:tab w:val="decimal" w:pos="1011"/>
              </w:tabs>
              <w:spacing w:line="260" w:lineRule="exact"/>
              <w:ind w:left="0"/>
              <w:jc w:val="left"/>
              <w:rPr>
                <w:rFonts w:cs="Times New Roman"/>
                <w:sz w:val="20"/>
                <w:szCs w:val="20"/>
              </w:rPr>
            </w:pPr>
          </w:p>
        </w:tc>
        <w:tc>
          <w:tcPr>
            <w:tcW w:w="180" w:type="dxa"/>
            <w:tcBorders>
              <w:top w:val="nil"/>
              <w:left w:val="nil"/>
              <w:right w:val="nil"/>
            </w:tcBorders>
            <w:shd w:val="clear" w:color="000000" w:fill="FFFFFF"/>
            <w:noWrap/>
            <w:vAlign w:val="bottom"/>
          </w:tcPr>
          <w:p w14:paraId="44DC8A60" w14:textId="77777777" w:rsidR="0041591D" w:rsidRPr="009E3D83" w:rsidRDefault="0041591D" w:rsidP="0041591D">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5BB567B4" w14:textId="77777777" w:rsidR="0041591D" w:rsidRPr="009E3D83" w:rsidRDefault="0041591D" w:rsidP="0041591D">
            <w:pPr>
              <w:tabs>
                <w:tab w:val="decimal" w:pos="888"/>
              </w:tabs>
              <w:spacing w:line="260" w:lineRule="exact"/>
              <w:ind w:left="0"/>
              <w:jc w:val="left"/>
              <w:rPr>
                <w:rFonts w:eastAsia="Times New Roman" w:cs="Times New Roman"/>
                <w:sz w:val="20"/>
                <w:szCs w:val="20"/>
              </w:rPr>
            </w:pPr>
          </w:p>
        </w:tc>
        <w:tc>
          <w:tcPr>
            <w:tcW w:w="180" w:type="dxa"/>
            <w:tcBorders>
              <w:top w:val="nil"/>
              <w:left w:val="nil"/>
              <w:right w:val="nil"/>
            </w:tcBorders>
            <w:shd w:val="clear" w:color="000000" w:fill="FFFFFF"/>
            <w:noWrap/>
            <w:vAlign w:val="bottom"/>
          </w:tcPr>
          <w:p w14:paraId="595854A2" w14:textId="77777777" w:rsidR="0041591D" w:rsidRPr="009E3D83" w:rsidRDefault="0041591D" w:rsidP="0041591D">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2CB3A870" w14:textId="77777777" w:rsidR="0041591D" w:rsidRPr="009E3D83" w:rsidRDefault="0041591D" w:rsidP="0041591D">
            <w:pPr>
              <w:tabs>
                <w:tab w:val="decimal" w:pos="888"/>
              </w:tabs>
              <w:spacing w:line="260" w:lineRule="exact"/>
              <w:ind w:left="0"/>
              <w:jc w:val="left"/>
              <w:rPr>
                <w:rFonts w:cs="Times New Roman"/>
                <w:sz w:val="20"/>
                <w:szCs w:val="20"/>
              </w:rPr>
            </w:pPr>
          </w:p>
        </w:tc>
      </w:tr>
      <w:tr w:rsidR="00206D31" w:rsidRPr="009E3D83" w14:paraId="44BC6C50" w14:textId="77777777">
        <w:trPr>
          <w:trHeight w:val="20"/>
        </w:trPr>
        <w:tc>
          <w:tcPr>
            <w:tcW w:w="3924" w:type="dxa"/>
            <w:tcBorders>
              <w:top w:val="nil"/>
              <w:left w:val="nil"/>
              <w:right w:val="nil"/>
            </w:tcBorders>
            <w:shd w:val="clear" w:color="000000" w:fill="FFFFFF"/>
            <w:noWrap/>
            <w:vAlign w:val="bottom"/>
          </w:tcPr>
          <w:p w14:paraId="6E473761" w14:textId="76DC838F" w:rsidR="00206D31" w:rsidRPr="009E3D83" w:rsidRDefault="00206D31" w:rsidP="00206D31">
            <w:pPr>
              <w:spacing w:line="260" w:lineRule="exact"/>
              <w:ind w:left="0" w:firstLine="220"/>
              <w:jc w:val="left"/>
              <w:rPr>
                <w:rFonts w:eastAsia="Times New Roman" w:cs="Times New Roman"/>
                <w:sz w:val="20"/>
                <w:szCs w:val="20"/>
                <w:lang w:val="en-US"/>
              </w:rPr>
            </w:pPr>
            <w:r w:rsidRPr="009E3D83">
              <w:rPr>
                <w:rFonts w:eastAsia="Times New Roman" w:cs="Times New Roman"/>
                <w:sz w:val="20"/>
                <w:szCs w:val="20"/>
                <w:lang w:val="en-US"/>
              </w:rPr>
              <w:t xml:space="preserve">    Less than or equal to </w:t>
            </w:r>
            <w:r w:rsidRPr="009E3D83">
              <w:rPr>
                <w:rFonts w:eastAsia="Times New Roman"/>
                <w:sz w:val="20"/>
                <w:szCs w:val="20"/>
                <w:lang w:val="en-US"/>
              </w:rPr>
              <w:t>3</w:t>
            </w:r>
            <w:r w:rsidRPr="009E3D83">
              <w:rPr>
                <w:rFonts w:eastAsia="Times New Roman" w:cs="Times New Roman"/>
                <w:sz w:val="20"/>
                <w:szCs w:val="20"/>
                <w:lang w:val="en-US"/>
              </w:rPr>
              <w:t xml:space="preserve"> months</w:t>
            </w:r>
          </w:p>
        </w:tc>
        <w:tc>
          <w:tcPr>
            <w:tcW w:w="1053" w:type="dxa"/>
            <w:tcBorders>
              <w:top w:val="nil"/>
              <w:left w:val="nil"/>
              <w:right w:val="nil"/>
            </w:tcBorders>
            <w:shd w:val="clear" w:color="auto" w:fill="auto"/>
            <w:noWrap/>
          </w:tcPr>
          <w:p w14:paraId="3D246533" w14:textId="2A4876CE" w:rsidR="00206D31" w:rsidRPr="009E3D83" w:rsidRDefault="00206D31" w:rsidP="00F8275D">
            <w:pPr>
              <w:tabs>
                <w:tab w:val="decimal" w:pos="576"/>
              </w:tabs>
              <w:spacing w:line="260" w:lineRule="exact"/>
              <w:ind w:left="0"/>
              <w:jc w:val="left"/>
              <w:rPr>
                <w:rFonts w:eastAsia="Times New Roman" w:cs="Times New Roman"/>
                <w:sz w:val="20"/>
                <w:szCs w:val="20"/>
                <w:cs/>
                <w:lang w:val="en-US"/>
              </w:rPr>
            </w:pPr>
            <w:r w:rsidRPr="009E3D83">
              <w:rPr>
                <w:rFonts w:eastAsia="Times New Roman" w:cs="Times New Roman"/>
                <w:sz w:val="20"/>
                <w:szCs w:val="20"/>
              </w:rPr>
              <w:t>-</w:t>
            </w:r>
          </w:p>
        </w:tc>
        <w:tc>
          <w:tcPr>
            <w:tcW w:w="180" w:type="dxa"/>
            <w:tcBorders>
              <w:top w:val="nil"/>
              <w:left w:val="nil"/>
              <w:right w:val="nil"/>
            </w:tcBorders>
            <w:shd w:val="clear" w:color="000000" w:fill="FFFFFF"/>
            <w:noWrap/>
            <w:vAlign w:val="bottom"/>
          </w:tcPr>
          <w:p w14:paraId="384B21BB" w14:textId="77777777" w:rsidR="00206D31" w:rsidRPr="009E3D83" w:rsidRDefault="00206D31" w:rsidP="00206D31">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3559D25C" w14:textId="39027C60" w:rsidR="00206D31" w:rsidRPr="009E3D83" w:rsidRDefault="00206D31" w:rsidP="00F8275D">
            <w:pPr>
              <w:tabs>
                <w:tab w:val="decimal" w:pos="576"/>
              </w:tabs>
              <w:spacing w:line="260" w:lineRule="exact"/>
              <w:ind w:left="0"/>
              <w:jc w:val="left"/>
              <w:rPr>
                <w:rFonts w:cs="Times New Roman"/>
                <w:sz w:val="20"/>
                <w:szCs w:val="20"/>
              </w:rPr>
            </w:pPr>
            <w:r w:rsidRPr="009E3D83">
              <w:rPr>
                <w:rFonts w:eastAsia="Times New Roman" w:cs="Times New Roman"/>
                <w:sz w:val="20"/>
                <w:szCs w:val="20"/>
              </w:rPr>
              <w:t>-</w:t>
            </w:r>
          </w:p>
        </w:tc>
        <w:tc>
          <w:tcPr>
            <w:tcW w:w="180" w:type="dxa"/>
            <w:tcBorders>
              <w:top w:val="nil"/>
              <w:left w:val="nil"/>
              <w:right w:val="nil"/>
            </w:tcBorders>
            <w:shd w:val="clear" w:color="000000" w:fill="FFFFFF"/>
            <w:noWrap/>
            <w:vAlign w:val="bottom"/>
          </w:tcPr>
          <w:p w14:paraId="51E7DB94" w14:textId="77777777" w:rsidR="00206D31" w:rsidRPr="009E3D83" w:rsidRDefault="00206D31" w:rsidP="00206D31">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46DF9388" w14:textId="787B60D1" w:rsidR="00206D31" w:rsidRPr="009E3D83" w:rsidRDefault="00206D31" w:rsidP="00206D31">
            <w:pPr>
              <w:tabs>
                <w:tab w:val="decimal" w:pos="888"/>
              </w:tabs>
              <w:spacing w:line="260" w:lineRule="exact"/>
              <w:ind w:left="0"/>
              <w:jc w:val="left"/>
              <w:rPr>
                <w:rFonts w:eastAsia="Times New Roman" w:cs="Times New Roman"/>
                <w:sz w:val="20"/>
                <w:szCs w:val="20"/>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1</w:t>
            </w:r>
            <w:r w:rsidRPr="009E3D83">
              <w:rPr>
                <w:rFonts w:eastAsia="Times New Roman" w:cs="Times New Roman"/>
                <w:sz w:val="20"/>
                <w:szCs w:val="20"/>
                <w:lang w:val="en-US"/>
              </w:rPr>
              <w:t>,</w:t>
            </w:r>
            <w:r w:rsidR="007B15E9" w:rsidRPr="009E3D83">
              <w:rPr>
                <w:rFonts w:eastAsia="Times New Roman" w:cs="Times New Roman"/>
                <w:sz w:val="20"/>
                <w:szCs w:val="20"/>
                <w:lang w:val="en-US"/>
              </w:rPr>
              <w:t>126</w:t>
            </w:r>
            <w:r w:rsidRPr="009E3D83">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0A2BAF49" w14:textId="77777777" w:rsidR="00206D31" w:rsidRPr="009E3D83" w:rsidRDefault="00206D31" w:rsidP="00206D31">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48F0460E" w14:textId="3C0E5305" w:rsidR="00206D31" w:rsidRPr="009E3D83" w:rsidRDefault="008972EF" w:rsidP="008972EF">
            <w:pPr>
              <w:tabs>
                <w:tab w:val="decimal" w:pos="576"/>
              </w:tabs>
              <w:spacing w:line="260" w:lineRule="exact"/>
              <w:ind w:left="0"/>
              <w:jc w:val="left"/>
              <w:rPr>
                <w:sz w:val="20"/>
                <w:szCs w:val="25"/>
                <w:lang w:val="en-US"/>
              </w:rPr>
            </w:pPr>
            <w:r w:rsidRPr="009E3D83">
              <w:rPr>
                <w:sz w:val="20"/>
                <w:szCs w:val="25"/>
                <w:lang w:val="en-US"/>
              </w:rPr>
              <w:t>-</w:t>
            </w:r>
          </w:p>
        </w:tc>
      </w:tr>
      <w:tr w:rsidR="00206D31" w:rsidRPr="009E3D83" w14:paraId="5C03CD24" w14:textId="77777777" w:rsidTr="002932E2">
        <w:trPr>
          <w:trHeight w:val="20"/>
        </w:trPr>
        <w:tc>
          <w:tcPr>
            <w:tcW w:w="3924" w:type="dxa"/>
            <w:tcBorders>
              <w:top w:val="nil"/>
              <w:left w:val="nil"/>
              <w:right w:val="nil"/>
            </w:tcBorders>
            <w:shd w:val="clear" w:color="000000" w:fill="FFFFFF"/>
            <w:noWrap/>
            <w:vAlign w:val="bottom"/>
          </w:tcPr>
          <w:p w14:paraId="2836E86E" w14:textId="2E732366" w:rsidR="00206D31" w:rsidRPr="009E3D83" w:rsidRDefault="00206D31" w:rsidP="00206D31">
            <w:pPr>
              <w:spacing w:line="260" w:lineRule="exact"/>
              <w:ind w:left="0" w:firstLine="220"/>
              <w:jc w:val="left"/>
              <w:rPr>
                <w:rFonts w:eastAsia="Times New Roman" w:cs="Times New Roman"/>
                <w:sz w:val="20"/>
                <w:szCs w:val="20"/>
                <w:lang w:val="en-US"/>
              </w:rPr>
            </w:pPr>
            <w:r w:rsidRPr="009E3D83">
              <w:rPr>
                <w:rFonts w:eastAsia="Times New Roman" w:cs="Times New Roman"/>
                <w:sz w:val="20"/>
                <w:szCs w:val="20"/>
                <w:lang w:val="en-US"/>
              </w:rPr>
              <w:t xml:space="preserve">          Total</w:t>
            </w:r>
          </w:p>
        </w:tc>
        <w:tc>
          <w:tcPr>
            <w:tcW w:w="1053" w:type="dxa"/>
            <w:tcBorders>
              <w:top w:val="single" w:sz="4" w:space="0" w:color="auto"/>
              <w:left w:val="nil"/>
              <w:bottom w:val="single" w:sz="4" w:space="0" w:color="auto"/>
              <w:right w:val="nil"/>
            </w:tcBorders>
            <w:shd w:val="clear" w:color="auto" w:fill="auto"/>
            <w:noWrap/>
          </w:tcPr>
          <w:p w14:paraId="5D7F7EEE" w14:textId="05D6538F" w:rsidR="00206D31" w:rsidRPr="009E3D83" w:rsidRDefault="007F2EBB" w:rsidP="00206D31">
            <w:pPr>
              <w:tabs>
                <w:tab w:val="decimal" w:pos="1011"/>
              </w:tabs>
              <w:spacing w:line="260" w:lineRule="exact"/>
              <w:ind w:left="0"/>
              <w:jc w:val="left"/>
              <w:rPr>
                <w:rFonts w:eastAsia="Times New Roman" w:cs="Times New Roman"/>
                <w:sz w:val="20"/>
                <w:szCs w:val="20"/>
                <w:cs/>
                <w:lang w:val="en-US"/>
              </w:rPr>
            </w:pPr>
            <w:r w:rsidRPr="009E3D83">
              <w:rPr>
                <w:rFonts w:eastAsia="Times New Roman" w:cs="Times New Roman"/>
                <w:sz w:val="20"/>
                <w:szCs w:val="20"/>
                <w:lang w:val="en-US"/>
              </w:rPr>
              <w:t>76,193</w:t>
            </w:r>
          </w:p>
        </w:tc>
        <w:tc>
          <w:tcPr>
            <w:tcW w:w="180" w:type="dxa"/>
            <w:tcBorders>
              <w:top w:val="nil"/>
              <w:left w:val="nil"/>
              <w:right w:val="nil"/>
            </w:tcBorders>
            <w:shd w:val="clear" w:color="000000" w:fill="FFFFFF"/>
            <w:noWrap/>
            <w:vAlign w:val="bottom"/>
          </w:tcPr>
          <w:p w14:paraId="7F35486C" w14:textId="77777777" w:rsidR="00206D31" w:rsidRPr="009E3D83" w:rsidRDefault="00206D31" w:rsidP="00206D31">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single" w:sz="4" w:space="0" w:color="auto"/>
              <w:right w:val="nil"/>
            </w:tcBorders>
            <w:shd w:val="clear" w:color="000000" w:fill="FFFFFF"/>
            <w:noWrap/>
          </w:tcPr>
          <w:p w14:paraId="3A2860E1" w14:textId="4032FDFB" w:rsidR="00206D31" w:rsidRPr="009E3D83" w:rsidRDefault="00206D31" w:rsidP="00206D31">
            <w:pPr>
              <w:tabs>
                <w:tab w:val="decimal" w:pos="1011"/>
              </w:tabs>
              <w:spacing w:line="260" w:lineRule="exact"/>
              <w:ind w:left="0"/>
              <w:jc w:val="left"/>
              <w:rPr>
                <w:rFonts w:eastAsia="Times New Roman" w:cs="Times New Roman"/>
                <w:sz w:val="20"/>
                <w:szCs w:val="20"/>
                <w:lang w:val="en-US"/>
              </w:rPr>
            </w:pPr>
            <w:r w:rsidRPr="009E3D83">
              <w:rPr>
                <w:rFonts w:cs="Times New Roman"/>
                <w:sz w:val="20"/>
                <w:szCs w:val="20"/>
              </w:rPr>
              <w:t>88,396</w:t>
            </w:r>
          </w:p>
        </w:tc>
        <w:tc>
          <w:tcPr>
            <w:tcW w:w="180" w:type="dxa"/>
            <w:tcBorders>
              <w:top w:val="nil"/>
              <w:left w:val="nil"/>
              <w:right w:val="nil"/>
            </w:tcBorders>
            <w:shd w:val="clear" w:color="000000" w:fill="FFFFFF"/>
            <w:noWrap/>
            <w:vAlign w:val="bottom"/>
          </w:tcPr>
          <w:p w14:paraId="3A196524" w14:textId="77777777" w:rsidR="00206D31" w:rsidRPr="009E3D83" w:rsidRDefault="00206D31" w:rsidP="00206D31">
            <w:pPr>
              <w:spacing w:line="260" w:lineRule="exact"/>
              <w:ind w:left="0"/>
              <w:jc w:val="center"/>
              <w:rPr>
                <w:rFonts w:eastAsia="Times New Roman" w:cs="Times New Roman"/>
                <w:b/>
                <w:bCs/>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B49E1E7" w14:textId="17DB2DEC" w:rsidR="00206D31" w:rsidRPr="009E3D83" w:rsidRDefault="007B15E9" w:rsidP="00206D31">
            <w:pPr>
              <w:tabs>
                <w:tab w:val="decimal" w:pos="888"/>
              </w:tabs>
              <w:spacing w:line="260" w:lineRule="exact"/>
              <w:ind w:left="0"/>
              <w:jc w:val="left"/>
              <w:rPr>
                <w:rFonts w:eastAsia="Times New Roman" w:cs="Times New Roman"/>
                <w:sz w:val="20"/>
                <w:szCs w:val="20"/>
              </w:rPr>
            </w:pPr>
            <w:r w:rsidRPr="009E3D83">
              <w:rPr>
                <w:rFonts w:eastAsia="Times New Roman" w:cs="Times New Roman"/>
                <w:sz w:val="20"/>
                <w:szCs w:val="20"/>
                <w:lang w:val="en-US"/>
              </w:rPr>
              <w:t>41</w:t>
            </w:r>
            <w:r w:rsidR="00206D31" w:rsidRPr="009E3D83">
              <w:rPr>
                <w:rFonts w:eastAsia="Times New Roman" w:cs="Times New Roman"/>
                <w:sz w:val="20"/>
                <w:szCs w:val="20"/>
                <w:lang w:val="en-US"/>
              </w:rPr>
              <w:t>,</w:t>
            </w:r>
            <w:r w:rsidRPr="009E3D83">
              <w:rPr>
                <w:rFonts w:eastAsia="Times New Roman" w:cs="Times New Roman"/>
                <w:sz w:val="20"/>
                <w:szCs w:val="20"/>
                <w:lang w:val="en-US"/>
              </w:rPr>
              <w:t>086</w:t>
            </w:r>
          </w:p>
        </w:tc>
        <w:tc>
          <w:tcPr>
            <w:tcW w:w="180" w:type="dxa"/>
            <w:tcBorders>
              <w:top w:val="nil"/>
              <w:left w:val="nil"/>
              <w:right w:val="nil"/>
            </w:tcBorders>
            <w:shd w:val="clear" w:color="000000" w:fill="FFFFFF"/>
            <w:noWrap/>
            <w:vAlign w:val="bottom"/>
          </w:tcPr>
          <w:p w14:paraId="5C6C543A" w14:textId="77777777" w:rsidR="00206D31" w:rsidRPr="009E3D83" w:rsidRDefault="00206D31" w:rsidP="00206D31">
            <w:pPr>
              <w:spacing w:line="260" w:lineRule="exact"/>
              <w:ind w:left="0"/>
              <w:jc w:val="center"/>
              <w:rPr>
                <w:rFonts w:eastAsia="Times New Roman" w:cs="Times New Roman"/>
                <w:b/>
                <w:bCs/>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42E811E8" w14:textId="5022DD05" w:rsidR="00206D31" w:rsidRPr="009E3D83" w:rsidRDefault="00206D31" w:rsidP="00206D31">
            <w:pPr>
              <w:tabs>
                <w:tab w:val="decimal" w:pos="888"/>
              </w:tabs>
              <w:spacing w:line="260" w:lineRule="exact"/>
              <w:ind w:left="0"/>
              <w:jc w:val="left"/>
              <w:rPr>
                <w:rFonts w:eastAsia="Times New Roman" w:cs="Times New Roman"/>
                <w:sz w:val="20"/>
                <w:szCs w:val="20"/>
                <w:lang w:val="en-US"/>
              </w:rPr>
            </w:pPr>
            <w:r w:rsidRPr="009E3D83">
              <w:rPr>
                <w:rFonts w:cs="Times New Roman"/>
                <w:sz w:val="20"/>
                <w:szCs w:val="20"/>
              </w:rPr>
              <w:t xml:space="preserve"> 53,051</w:t>
            </w:r>
          </w:p>
        </w:tc>
      </w:tr>
      <w:tr w:rsidR="003F5368" w:rsidRPr="009E3D83" w14:paraId="1D595B86" w14:textId="77777777" w:rsidTr="00793F09">
        <w:trPr>
          <w:trHeight w:val="20"/>
        </w:trPr>
        <w:tc>
          <w:tcPr>
            <w:tcW w:w="3924" w:type="dxa"/>
            <w:tcBorders>
              <w:left w:val="nil"/>
              <w:bottom w:val="nil"/>
              <w:right w:val="nil"/>
            </w:tcBorders>
            <w:shd w:val="clear" w:color="000000" w:fill="FFFFFF"/>
            <w:noWrap/>
            <w:vAlign w:val="bottom"/>
          </w:tcPr>
          <w:p w14:paraId="18E1D272" w14:textId="77777777" w:rsidR="003F5368" w:rsidRPr="009E3D83" w:rsidRDefault="003F5368" w:rsidP="003F5368">
            <w:pPr>
              <w:spacing w:line="260" w:lineRule="exact"/>
              <w:ind w:left="0"/>
              <w:jc w:val="left"/>
              <w:rPr>
                <w:rFonts w:eastAsia="Times New Roman" w:cs="Times New Roman"/>
                <w:sz w:val="20"/>
                <w:szCs w:val="20"/>
                <w:lang w:val="en-US"/>
              </w:rPr>
            </w:pPr>
            <w:r w:rsidRPr="009E3D83">
              <w:rPr>
                <w:rFonts w:eastAsia="Times New Roman" w:cs="Times New Roman"/>
                <w:b/>
                <w:bCs/>
                <w:sz w:val="20"/>
                <w:szCs w:val="20"/>
                <w:lang w:val="en-US"/>
              </w:rPr>
              <w:t xml:space="preserve">   Other parties</w:t>
            </w:r>
          </w:p>
        </w:tc>
        <w:tc>
          <w:tcPr>
            <w:tcW w:w="1053" w:type="dxa"/>
            <w:tcBorders>
              <w:top w:val="single" w:sz="4" w:space="0" w:color="auto"/>
              <w:left w:val="nil"/>
              <w:bottom w:val="nil"/>
              <w:right w:val="nil"/>
            </w:tcBorders>
            <w:shd w:val="clear" w:color="auto" w:fill="auto"/>
            <w:noWrap/>
            <w:vAlign w:val="bottom"/>
          </w:tcPr>
          <w:p w14:paraId="2A531643" w14:textId="77777777" w:rsidR="003F5368" w:rsidRPr="009E3D83" w:rsidRDefault="003F5368" w:rsidP="003F5368">
            <w:pPr>
              <w:tabs>
                <w:tab w:val="decimal" w:pos="888"/>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5089E0AE" w14:textId="77777777" w:rsidR="003F5368" w:rsidRPr="009E3D83" w:rsidRDefault="003F5368" w:rsidP="003F5368">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nil"/>
              <w:right w:val="nil"/>
            </w:tcBorders>
            <w:shd w:val="clear" w:color="auto" w:fill="auto"/>
            <w:noWrap/>
            <w:vAlign w:val="bottom"/>
          </w:tcPr>
          <w:p w14:paraId="547D52F8" w14:textId="77777777" w:rsidR="003F5368" w:rsidRPr="009E3D83" w:rsidRDefault="003F5368" w:rsidP="003F5368">
            <w:pPr>
              <w:tabs>
                <w:tab w:val="decimal" w:pos="1036"/>
              </w:tabs>
              <w:spacing w:line="260" w:lineRule="exact"/>
              <w:ind w:left="-36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66E4D32D" w14:textId="77777777" w:rsidR="003F5368" w:rsidRPr="009E3D83" w:rsidRDefault="003F5368" w:rsidP="003F5368">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nil"/>
              <w:right w:val="nil"/>
            </w:tcBorders>
            <w:shd w:val="clear" w:color="000000" w:fill="FFFFFF"/>
            <w:noWrap/>
            <w:vAlign w:val="bottom"/>
          </w:tcPr>
          <w:p w14:paraId="73865271" w14:textId="77777777" w:rsidR="003F5368" w:rsidRPr="009E3D83" w:rsidRDefault="003F5368" w:rsidP="003F5368">
            <w:pPr>
              <w:tabs>
                <w:tab w:val="decimal" w:pos="882"/>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0315A4E0" w14:textId="77777777" w:rsidR="003F5368" w:rsidRPr="009E3D83" w:rsidRDefault="003F5368" w:rsidP="003F5368">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000000" w:fill="FFFFFF"/>
            <w:noWrap/>
            <w:vAlign w:val="bottom"/>
          </w:tcPr>
          <w:p w14:paraId="7062E789" w14:textId="77777777" w:rsidR="003F5368" w:rsidRPr="009E3D83" w:rsidRDefault="003F5368" w:rsidP="003F5368">
            <w:pPr>
              <w:spacing w:line="260" w:lineRule="exact"/>
              <w:ind w:left="0" w:right="540"/>
              <w:jc w:val="right"/>
              <w:rPr>
                <w:rFonts w:eastAsia="Times New Roman" w:cs="Times New Roman"/>
                <w:sz w:val="20"/>
                <w:szCs w:val="20"/>
                <w:lang w:val="en-US"/>
              </w:rPr>
            </w:pPr>
          </w:p>
        </w:tc>
      </w:tr>
      <w:tr w:rsidR="003F5368" w:rsidRPr="009E3D83" w14:paraId="338CA90F" w14:textId="77777777" w:rsidTr="002D4716">
        <w:trPr>
          <w:trHeight w:val="60"/>
        </w:trPr>
        <w:tc>
          <w:tcPr>
            <w:tcW w:w="3924" w:type="dxa"/>
            <w:tcBorders>
              <w:left w:val="nil"/>
              <w:bottom w:val="nil"/>
              <w:right w:val="nil"/>
            </w:tcBorders>
            <w:shd w:val="clear" w:color="000000" w:fill="FFFFFF"/>
            <w:noWrap/>
            <w:vAlign w:val="bottom"/>
            <w:hideMark/>
          </w:tcPr>
          <w:p w14:paraId="0818EBB1" w14:textId="77777777" w:rsidR="003F5368" w:rsidRPr="009E3D83" w:rsidRDefault="003F5368" w:rsidP="003F5368">
            <w:pPr>
              <w:spacing w:line="260" w:lineRule="exact"/>
              <w:ind w:left="225"/>
              <w:jc w:val="left"/>
              <w:rPr>
                <w:rFonts w:eastAsia="Times New Roman" w:cs="Times New Roman"/>
                <w:sz w:val="20"/>
                <w:szCs w:val="20"/>
                <w:lang w:val="en-US"/>
              </w:rPr>
            </w:pPr>
            <w:r w:rsidRPr="009E3D83">
              <w:rPr>
                <w:rFonts w:eastAsia="Times New Roman" w:cs="Times New Roman"/>
                <w:sz w:val="20"/>
                <w:szCs w:val="20"/>
                <w:lang w:val="en-US"/>
              </w:rPr>
              <w:t>Undue</w:t>
            </w:r>
          </w:p>
        </w:tc>
        <w:tc>
          <w:tcPr>
            <w:tcW w:w="1053" w:type="dxa"/>
            <w:tcBorders>
              <w:left w:val="nil"/>
              <w:bottom w:val="nil"/>
              <w:right w:val="nil"/>
            </w:tcBorders>
            <w:shd w:val="clear" w:color="auto" w:fill="auto"/>
            <w:noWrap/>
          </w:tcPr>
          <w:p w14:paraId="3F1687C5" w14:textId="0DF5CEE7" w:rsidR="003F5368" w:rsidRPr="009E3D83" w:rsidRDefault="00390373" w:rsidP="003F5368">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817,401</w:t>
            </w:r>
          </w:p>
        </w:tc>
        <w:tc>
          <w:tcPr>
            <w:tcW w:w="180" w:type="dxa"/>
            <w:tcBorders>
              <w:left w:val="nil"/>
              <w:bottom w:val="nil"/>
              <w:right w:val="nil"/>
            </w:tcBorders>
            <w:shd w:val="clear" w:color="000000" w:fill="FFFFFF"/>
            <w:noWrap/>
            <w:vAlign w:val="bottom"/>
            <w:hideMark/>
          </w:tcPr>
          <w:p w14:paraId="5E635952" w14:textId="77777777" w:rsidR="003F5368" w:rsidRPr="009E3D83" w:rsidRDefault="003F5368" w:rsidP="003F5368">
            <w:pPr>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left w:val="nil"/>
              <w:bottom w:val="nil"/>
              <w:right w:val="nil"/>
            </w:tcBorders>
            <w:shd w:val="clear" w:color="auto" w:fill="auto"/>
            <w:noWrap/>
          </w:tcPr>
          <w:p w14:paraId="246686F1" w14:textId="4B0C6A46" w:rsidR="003F5368" w:rsidRPr="009E3D83" w:rsidRDefault="003F5368" w:rsidP="003F5368">
            <w:pPr>
              <w:tabs>
                <w:tab w:val="decimal" w:pos="1011"/>
              </w:tabs>
              <w:spacing w:line="260" w:lineRule="exact"/>
              <w:ind w:left="0"/>
              <w:jc w:val="left"/>
              <w:rPr>
                <w:rFonts w:eastAsia="Times New Roman" w:cs="Times New Roman"/>
                <w:sz w:val="20"/>
                <w:szCs w:val="20"/>
                <w:lang w:val="en-US"/>
              </w:rPr>
            </w:pPr>
            <w:r w:rsidRPr="009E3D83">
              <w:rPr>
                <w:rFonts w:cs="Times New Roman"/>
                <w:sz w:val="20"/>
                <w:szCs w:val="20"/>
              </w:rPr>
              <w:t>809,418</w:t>
            </w:r>
          </w:p>
        </w:tc>
        <w:tc>
          <w:tcPr>
            <w:tcW w:w="180" w:type="dxa"/>
            <w:tcBorders>
              <w:left w:val="nil"/>
              <w:bottom w:val="nil"/>
              <w:right w:val="nil"/>
            </w:tcBorders>
            <w:shd w:val="clear" w:color="000000" w:fill="FFFFFF"/>
            <w:noWrap/>
            <w:vAlign w:val="bottom"/>
          </w:tcPr>
          <w:p w14:paraId="0C539176" w14:textId="77777777" w:rsidR="003F5368" w:rsidRPr="009E3D83" w:rsidRDefault="003F5368" w:rsidP="003F5368">
            <w:pPr>
              <w:spacing w:line="260" w:lineRule="exact"/>
              <w:ind w:left="0"/>
              <w:jc w:val="left"/>
              <w:rPr>
                <w:rFonts w:eastAsia="Times New Roman" w:cs="Times New Roman"/>
                <w:sz w:val="20"/>
                <w:szCs w:val="20"/>
                <w:lang w:val="en-US"/>
              </w:rPr>
            </w:pPr>
          </w:p>
        </w:tc>
        <w:tc>
          <w:tcPr>
            <w:tcW w:w="1017" w:type="dxa"/>
            <w:tcBorders>
              <w:left w:val="nil"/>
              <w:bottom w:val="nil"/>
              <w:right w:val="nil"/>
            </w:tcBorders>
            <w:shd w:val="clear" w:color="000000" w:fill="FFFFFF"/>
            <w:noWrap/>
          </w:tcPr>
          <w:p w14:paraId="7D002166" w14:textId="1875BF41" w:rsidR="003F5368" w:rsidRPr="009E3D83" w:rsidRDefault="001825F3" w:rsidP="003F5368">
            <w:pPr>
              <w:tabs>
                <w:tab w:val="decimal" w:pos="889"/>
              </w:tabs>
              <w:spacing w:line="260" w:lineRule="exact"/>
              <w:ind w:left="0"/>
              <w:jc w:val="left"/>
              <w:rPr>
                <w:rFonts w:eastAsia="Times New Roman" w:cs="Times New Roman"/>
                <w:sz w:val="20"/>
                <w:szCs w:val="20"/>
                <w:lang w:val="en-US"/>
              </w:rPr>
            </w:pPr>
            <w:r w:rsidRPr="009E3D83">
              <w:rPr>
                <w:rFonts w:eastAsia="Times New Roman" w:cs="Times New Roman"/>
                <w:sz w:val="20"/>
                <w:szCs w:val="20"/>
                <w:cs/>
                <w:lang w:val="en-US"/>
              </w:rPr>
              <w:t>1</w:t>
            </w:r>
            <w:r w:rsidRPr="009E3D83">
              <w:rPr>
                <w:rFonts w:eastAsia="Times New Roman" w:cs="Times New Roman"/>
                <w:sz w:val="20"/>
                <w:szCs w:val="20"/>
                <w:lang w:val="en-US"/>
              </w:rPr>
              <w:t>,</w:t>
            </w:r>
            <w:r w:rsidRPr="009E3D83">
              <w:rPr>
                <w:rFonts w:eastAsia="Times New Roman" w:cs="Times New Roman"/>
                <w:sz w:val="20"/>
                <w:szCs w:val="20"/>
                <w:cs/>
                <w:lang w:val="en-US"/>
              </w:rPr>
              <w:t>709</w:t>
            </w:r>
          </w:p>
        </w:tc>
        <w:tc>
          <w:tcPr>
            <w:tcW w:w="180" w:type="dxa"/>
            <w:tcBorders>
              <w:left w:val="nil"/>
              <w:bottom w:val="nil"/>
              <w:right w:val="nil"/>
            </w:tcBorders>
            <w:shd w:val="clear" w:color="000000" w:fill="FFFFFF"/>
            <w:noWrap/>
            <w:vAlign w:val="bottom"/>
          </w:tcPr>
          <w:p w14:paraId="090E357A" w14:textId="77777777" w:rsidR="003F5368" w:rsidRPr="009E3D83" w:rsidRDefault="003F5368" w:rsidP="003F5368">
            <w:pPr>
              <w:spacing w:line="260" w:lineRule="exact"/>
              <w:ind w:left="0"/>
              <w:jc w:val="center"/>
              <w:rPr>
                <w:rFonts w:eastAsia="Times New Roman" w:cs="Times New Roman"/>
                <w:sz w:val="20"/>
                <w:szCs w:val="20"/>
                <w:lang w:val="en-US"/>
              </w:rPr>
            </w:pPr>
          </w:p>
        </w:tc>
        <w:tc>
          <w:tcPr>
            <w:tcW w:w="1026" w:type="dxa"/>
            <w:tcBorders>
              <w:left w:val="nil"/>
              <w:bottom w:val="nil"/>
              <w:right w:val="nil"/>
            </w:tcBorders>
            <w:shd w:val="clear" w:color="000000" w:fill="FFFFFF"/>
            <w:noWrap/>
          </w:tcPr>
          <w:p w14:paraId="012640B2" w14:textId="7DB72B53" w:rsidR="003F5368" w:rsidRPr="009E3D83" w:rsidRDefault="003F5368" w:rsidP="003F5368">
            <w:pPr>
              <w:tabs>
                <w:tab w:val="decimal" w:pos="888"/>
              </w:tabs>
              <w:spacing w:line="260" w:lineRule="exact"/>
              <w:ind w:left="0"/>
              <w:jc w:val="left"/>
              <w:rPr>
                <w:rFonts w:eastAsia="Times New Roman" w:cs="Times New Roman"/>
                <w:sz w:val="20"/>
                <w:szCs w:val="20"/>
                <w:lang w:val="en-US"/>
              </w:rPr>
            </w:pPr>
            <w:r w:rsidRPr="009E3D83">
              <w:rPr>
                <w:rFonts w:cs="Times New Roman"/>
                <w:sz w:val="20"/>
                <w:szCs w:val="20"/>
              </w:rPr>
              <w:t>2,633</w:t>
            </w:r>
          </w:p>
        </w:tc>
      </w:tr>
      <w:tr w:rsidR="003F5368" w:rsidRPr="009E3D83" w14:paraId="16516252" w14:textId="77777777" w:rsidTr="002D4716">
        <w:trPr>
          <w:trHeight w:val="20"/>
        </w:trPr>
        <w:tc>
          <w:tcPr>
            <w:tcW w:w="3924" w:type="dxa"/>
            <w:tcBorders>
              <w:top w:val="nil"/>
              <w:left w:val="nil"/>
              <w:bottom w:val="nil"/>
              <w:right w:val="nil"/>
            </w:tcBorders>
            <w:shd w:val="clear" w:color="000000" w:fill="FFFFFF"/>
            <w:noWrap/>
            <w:vAlign w:val="bottom"/>
            <w:hideMark/>
          </w:tcPr>
          <w:p w14:paraId="363E675D" w14:textId="77777777" w:rsidR="003F5368" w:rsidRPr="009E3D83" w:rsidRDefault="003F5368" w:rsidP="003F5368">
            <w:pPr>
              <w:spacing w:line="260" w:lineRule="exact"/>
              <w:ind w:left="225"/>
              <w:jc w:val="left"/>
              <w:rPr>
                <w:rFonts w:eastAsia="Times New Roman" w:cs="Times New Roman"/>
                <w:sz w:val="20"/>
                <w:szCs w:val="20"/>
                <w:lang w:val="en-US"/>
              </w:rPr>
            </w:pPr>
            <w:r w:rsidRPr="009E3D83">
              <w:rPr>
                <w:rFonts w:eastAsia="Times New Roman" w:cs="Times New Roman"/>
                <w:sz w:val="20"/>
                <w:szCs w:val="20"/>
                <w:lang w:val="en-US"/>
              </w:rPr>
              <w:t>Overdue</w:t>
            </w:r>
          </w:p>
        </w:tc>
        <w:tc>
          <w:tcPr>
            <w:tcW w:w="1053" w:type="dxa"/>
            <w:tcBorders>
              <w:top w:val="nil"/>
              <w:left w:val="nil"/>
              <w:bottom w:val="nil"/>
              <w:right w:val="nil"/>
            </w:tcBorders>
            <w:shd w:val="clear" w:color="auto" w:fill="auto"/>
            <w:noWrap/>
          </w:tcPr>
          <w:p w14:paraId="131021A2" w14:textId="77777777" w:rsidR="003F5368" w:rsidRPr="009E3D83" w:rsidRDefault="003F5368" w:rsidP="003F5368">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hideMark/>
          </w:tcPr>
          <w:p w14:paraId="6CE7008B" w14:textId="77777777" w:rsidR="003F5368" w:rsidRPr="009E3D83" w:rsidRDefault="003F5368" w:rsidP="003F5368">
            <w:pPr>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750CB347" w14:textId="77777777" w:rsidR="003F5368" w:rsidRPr="009E3D83" w:rsidRDefault="003F5368" w:rsidP="003F5368">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346A275" w14:textId="77777777" w:rsidR="003F5368" w:rsidRPr="009E3D83" w:rsidRDefault="003F5368" w:rsidP="003F5368">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7D31920" w14:textId="77777777" w:rsidR="003F5368" w:rsidRPr="009E3D83" w:rsidRDefault="003F5368" w:rsidP="003F5368">
            <w:pPr>
              <w:tabs>
                <w:tab w:val="decimal" w:pos="576"/>
              </w:tabs>
              <w:spacing w:line="260" w:lineRule="exact"/>
              <w:ind w:left="0"/>
              <w:jc w:val="left"/>
              <w:rPr>
                <w:rFonts w:eastAsia="Times New Roman" w:cs="Times New Roman"/>
                <w:sz w:val="20"/>
                <w:szCs w:val="20"/>
              </w:rPr>
            </w:pPr>
          </w:p>
        </w:tc>
        <w:tc>
          <w:tcPr>
            <w:tcW w:w="180" w:type="dxa"/>
            <w:tcBorders>
              <w:top w:val="nil"/>
              <w:left w:val="nil"/>
              <w:bottom w:val="nil"/>
              <w:right w:val="nil"/>
            </w:tcBorders>
            <w:shd w:val="clear" w:color="000000" w:fill="FFFFFF"/>
            <w:noWrap/>
            <w:vAlign w:val="bottom"/>
          </w:tcPr>
          <w:p w14:paraId="0877CA6E" w14:textId="77777777" w:rsidR="003F5368" w:rsidRPr="009E3D83" w:rsidRDefault="003F5368" w:rsidP="003F5368">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769D945B" w14:textId="77777777" w:rsidR="003F5368" w:rsidRPr="009E3D83" w:rsidRDefault="003F5368" w:rsidP="003F5368">
            <w:pPr>
              <w:tabs>
                <w:tab w:val="decimal" w:pos="576"/>
              </w:tabs>
              <w:spacing w:line="260" w:lineRule="exact"/>
              <w:ind w:left="0"/>
              <w:jc w:val="left"/>
              <w:rPr>
                <w:rFonts w:eastAsia="Times New Roman" w:cs="Times New Roman"/>
                <w:sz w:val="20"/>
                <w:szCs w:val="20"/>
                <w:lang w:val="en-US"/>
              </w:rPr>
            </w:pPr>
          </w:p>
        </w:tc>
      </w:tr>
      <w:tr w:rsidR="003D7FA4" w:rsidRPr="009E3D83" w14:paraId="1000B6D1" w14:textId="77777777" w:rsidTr="002D4716">
        <w:trPr>
          <w:trHeight w:val="20"/>
        </w:trPr>
        <w:tc>
          <w:tcPr>
            <w:tcW w:w="3924" w:type="dxa"/>
            <w:tcBorders>
              <w:top w:val="nil"/>
              <w:left w:val="nil"/>
              <w:bottom w:val="nil"/>
              <w:right w:val="nil"/>
            </w:tcBorders>
            <w:shd w:val="clear" w:color="000000" w:fill="FFFFFF"/>
            <w:noWrap/>
            <w:vAlign w:val="bottom"/>
            <w:hideMark/>
          </w:tcPr>
          <w:p w14:paraId="4B358F9F" w14:textId="77777777" w:rsidR="003D7FA4" w:rsidRPr="009E3D83" w:rsidRDefault="003D7FA4" w:rsidP="003D7FA4">
            <w:pPr>
              <w:spacing w:line="260" w:lineRule="exact"/>
              <w:ind w:left="0" w:firstLineChars="225" w:firstLine="450"/>
              <w:jc w:val="left"/>
              <w:rPr>
                <w:rFonts w:eastAsia="Times New Roman" w:cs="Times New Roman"/>
                <w:sz w:val="20"/>
                <w:szCs w:val="20"/>
                <w:lang w:val="en-US"/>
              </w:rPr>
            </w:pPr>
            <w:r w:rsidRPr="009E3D83">
              <w:rPr>
                <w:rFonts w:eastAsia="Times New Roman" w:cs="Times New Roman"/>
                <w:sz w:val="20"/>
                <w:szCs w:val="20"/>
                <w:lang w:val="en-US"/>
              </w:rPr>
              <w:t xml:space="preserve">Less than or equal to </w:t>
            </w:r>
            <w:r w:rsidRPr="009E3D83">
              <w:rPr>
                <w:rFonts w:eastAsia="Times New Roman"/>
                <w:sz w:val="20"/>
                <w:szCs w:val="20"/>
                <w:lang w:val="en-US"/>
              </w:rPr>
              <w:t>3</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0D3AA91" w14:textId="3657BB5D" w:rsidR="003D7FA4" w:rsidRPr="009E3D83" w:rsidRDefault="00390373"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545,143</w:t>
            </w:r>
          </w:p>
        </w:tc>
        <w:tc>
          <w:tcPr>
            <w:tcW w:w="180" w:type="dxa"/>
            <w:tcBorders>
              <w:top w:val="nil"/>
              <w:left w:val="nil"/>
              <w:bottom w:val="nil"/>
              <w:right w:val="nil"/>
            </w:tcBorders>
            <w:shd w:val="clear" w:color="000000" w:fill="FFFFFF"/>
            <w:noWrap/>
            <w:vAlign w:val="bottom"/>
            <w:hideMark/>
          </w:tcPr>
          <w:p w14:paraId="3343546B" w14:textId="77777777" w:rsidR="003D7FA4" w:rsidRPr="009E3D83" w:rsidRDefault="003D7FA4" w:rsidP="003D7FA4">
            <w:pPr>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390A5B3F" w14:textId="14D390E2"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189,029 </w:t>
            </w:r>
          </w:p>
        </w:tc>
        <w:tc>
          <w:tcPr>
            <w:tcW w:w="180" w:type="dxa"/>
            <w:tcBorders>
              <w:top w:val="nil"/>
              <w:left w:val="nil"/>
              <w:bottom w:val="nil"/>
              <w:right w:val="nil"/>
            </w:tcBorders>
            <w:shd w:val="clear" w:color="000000" w:fill="FFFFFF"/>
            <w:noWrap/>
            <w:vAlign w:val="bottom"/>
          </w:tcPr>
          <w:p w14:paraId="5D5B5993"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4884681" w14:textId="3366B486" w:rsidR="003D7FA4" w:rsidRPr="009E3D83" w:rsidRDefault="003D7FA4" w:rsidP="003D7FA4">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4B057E22" w14:textId="77777777" w:rsidR="003D7FA4" w:rsidRPr="009E3D83" w:rsidRDefault="003D7FA4" w:rsidP="003D7FA4">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2CC4ABD4" w14:textId="3B68CBC2" w:rsidR="003D7FA4" w:rsidRPr="009E3D83" w:rsidRDefault="003D7FA4" w:rsidP="003D7FA4">
            <w:pPr>
              <w:tabs>
                <w:tab w:val="decimal" w:pos="576"/>
              </w:tabs>
              <w:spacing w:line="260" w:lineRule="exact"/>
              <w:ind w:left="0"/>
              <w:jc w:val="left"/>
              <w:rPr>
                <w:rFonts w:eastAsia="Times New Roman" w:cs="Times New Roman"/>
                <w:sz w:val="20"/>
                <w:szCs w:val="20"/>
                <w:lang w:val="en-US"/>
              </w:rPr>
            </w:pPr>
            <w:r w:rsidRPr="009E3D83">
              <w:rPr>
                <w:rFonts w:eastAsia="Times New Roman" w:cs="Times New Roman"/>
                <w:sz w:val="20"/>
                <w:szCs w:val="20"/>
              </w:rPr>
              <w:t>-</w:t>
            </w:r>
          </w:p>
        </w:tc>
      </w:tr>
      <w:tr w:rsidR="003D7FA4" w:rsidRPr="009E3D83" w14:paraId="1428FBEC" w14:textId="77777777" w:rsidTr="002D4716">
        <w:trPr>
          <w:trHeight w:val="20"/>
        </w:trPr>
        <w:tc>
          <w:tcPr>
            <w:tcW w:w="3924" w:type="dxa"/>
            <w:tcBorders>
              <w:top w:val="nil"/>
              <w:left w:val="nil"/>
              <w:bottom w:val="nil"/>
              <w:right w:val="nil"/>
            </w:tcBorders>
            <w:shd w:val="clear" w:color="000000" w:fill="FFFFFF"/>
            <w:noWrap/>
            <w:vAlign w:val="bottom"/>
            <w:hideMark/>
          </w:tcPr>
          <w:p w14:paraId="06721864" w14:textId="77777777" w:rsidR="003D7FA4" w:rsidRPr="009E3D83" w:rsidRDefault="003D7FA4" w:rsidP="003D7FA4">
            <w:pPr>
              <w:spacing w:line="260" w:lineRule="exact"/>
              <w:ind w:left="0" w:firstLineChars="225" w:firstLine="45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Pr="009E3D83">
              <w:rPr>
                <w:rFonts w:eastAsia="Times New Roman"/>
                <w:sz w:val="20"/>
                <w:szCs w:val="20"/>
                <w:lang w:val="en-US"/>
              </w:rPr>
              <w:t>3</w:t>
            </w:r>
            <w:r w:rsidRPr="009E3D83">
              <w:rPr>
                <w:rFonts w:eastAsia="Times New Roman" w:cs="Times New Roman"/>
                <w:sz w:val="20"/>
                <w:szCs w:val="20"/>
                <w:lang w:val="en-US"/>
              </w:rPr>
              <w:t xml:space="preserve"> months up to </w:t>
            </w:r>
            <w:r w:rsidRPr="009E3D83">
              <w:rPr>
                <w:rFonts w:eastAsia="Times New Roman"/>
                <w:sz w:val="20"/>
                <w:szCs w:val="20"/>
                <w:lang w:val="en-US"/>
              </w:rPr>
              <w:t>6</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21E6B19" w14:textId="09E0F2C5"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243,260 </w:t>
            </w:r>
          </w:p>
        </w:tc>
        <w:tc>
          <w:tcPr>
            <w:tcW w:w="180" w:type="dxa"/>
            <w:tcBorders>
              <w:top w:val="nil"/>
              <w:left w:val="nil"/>
              <w:bottom w:val="nil"/>
              <w:right w:val="nil"/>
            </w:tcBorders>
            <w:shd w:val="clear" w:color="000000" w:fill="FFFFFF"/>
            <w:noWrap/>
            <w:vAlign w:val="bottom"/>
            <w:hideMark/>
          </w:tcPr>
          <w:p w14:paraId="43FF95D1" w14:textId="77777777" w:rsidR="003D7FA4" w:rsidRPr="009E3D83" w:rsidRDefault="003D7FA4" w:rsidP="003D7FA4">
            <w:pPr>
              <w:spacing w:line="26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3F2356CE" w14:textId="5F5903F0"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4,656 </w:t>
            </w:r>
          </w:p>
        </w:tc>
        <w:tc>
          <w:tcPr>
            <w:tcW w:w="180" w:type="dxa"/>
            <w:tcBorders>
              <w:top w:val="nil"/>
              <w:left w:val="nil"/>
              <w:bottom w:val="nil"/>
              <w:right w:val="nil"/>
            </w:tcBorders>
            <w:shd w:val="clear" w:color="000000" w:fill="FFFFFF"/>
            <w:noWrap/>
            <w:vAlign w:val="bottom"/>
          </w:tcPr>
          <w:p w14:paraId="49C5FB8C"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B4FF41D" w14:textId="062857EB" w:rsidR="003D7FA4" w:rsidRPr="009E3D83" w:rsidRDefault="003D7FA4" w:rsidP="003D7FA4">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5554D699" w14:textId="77777777" w:rsidR="003D7FA4" w:rsidRPr="009E3D83" w:rsidRDefault="003D7FA4" w:rsidP="003D7FA4">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2B99229" w14:textId="2AB5D1C5" w:rsidR="003D7FA4" w:rsidRPr="009E3D83" w:rsidRDefault="003D7FA4" w:rsidP="003D7FA4">
            <w:pPr>
              <w:tabs>
                <w:tab w:val="decimal" w:pos="576"/>
              </w:tabs>
              <w:spacing w:line="260" w:lineRule="exact"/>
              <w:ind w:left="0"/>
              <w:jc w:val="left"/>
              <w:rPr>
                <w:rFonts w:eastAsia="Times New Roman" w:cs="Times New Roman"/>
                <w:sz w:val="20"/>
                <w:szCs w:val="20"/>
                <w:lang w:val="en-US"/>
              </w:rPr>
            </w:pPr>
            <w:r w:rsidRPr="009E3D83">
              <w:rPr>
                <w:rFonts w:eastAsia="Times New Roman" w:cs="Times New Roman"/>
                <w:sz w:val="20"/>
                <w:szCs w:val="20"/>
              </w:rPr>
              <w:t>-</w:t>
            </w:r>
          </w:p>
        </w:tc>
      </w:tr>
      <w:tr w:rsidR="003D7FA4" w:rsidRPr="009E3D83" w14:paraId="79824958" w14:textId="77777777" w:rsidTr="002D4716">
        <w:trPr>
          <w:trHeight w:val="20"/>
        </w:trPr>
        <w:tc>
          <w:tcPr>
            <w:tcW w:w="3924" w:type="dxa"/>
            <w:tcBorders>
              <w:top w:val="nil"/>
              <w:left w:val="nil"/>
              <w:bottom w:val="nil"/>
              <w:right w:val="nil"/>
            </w:tcBorders>
            <w:shd w:val="clear" w:color="000000" w:fill="FFFFFF"/>
            <w:noWrap/>
            <w:vAlign w:val="bottom"/>
            <w:hideMark/>
          </w:tcPr>
          <w:p w14:paraId="03555C16" w14:textId="77777777" w:rsidR="003D7FA4" w:rsidRPr="009E3D83" w:rsidRDefault="003D7FA4" w:rsidP="003D7FA4">
            <w:pPr>
              <w:spacing w:line="260" w:lineRule="exact"/>
              <w:ind w:left="0" w:firstLineChars="225" w:firstLine="45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Pr="009E3D83">
              <w:rPr>
                <w:rFonts w:eastAsia="Times New Roman"/>
                <w:sz w:val="20"/>
                <w:szCs w:val="20"/>
                <w:lang w:val="en-US"/>
              </w:rPr>
              <w:t>6</w:t>
            </w:r>
            <w:r w:rsidRPr="009E3D83">
              <w:rPr>
                <w:rFonts w:eastAsia="Times New Roman" w:cs="Times New Roman"/>
                <w:sz w:val="20"/>
                <w:szCs w:val="20"/>
                <w:lang w:val="en-US"/>
              </w:rPr>
              <w:t xml:space="preserve"> months up to </w:t>
            </w:r>
            <w:r w:rsidRPr="009E3D83">
              <w:rPr>
                <w:rFonts w:eastAsia="Times New Roman"/>
                <w:sz w:val="20"/>
                <w:szCs w:val="20"/>
                <w:lang w:val="en-US"/>
              </w:rPr>
              <w:t>12</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7CBA792D" w14:textId="15CE1542"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208,644 </w:t>
            </w:r>
          </w:p>
        </w:tc>
        <w:tc>
          <w:tcPr>
            <w:tcW w:w="180" w:type="dxa"/>
            <w:tcBorders>
              <w:top w:val="nil"/>
              <w:left w:val="nil"/>
              <w:bottom w:val="nil"/>
              <w:right w:val="nil"/>
            </w:tcBorders>
            <w:shd w:val="clear" w:color="000000" w:fill="FFFFFF"/>
            <w:noWrap/>
            <w:vAlign w:val="bottom"/>
            <w:hideMark/>
          </w:tcPr>
          <w:p w14:paraId="18C7B49B" w14:textId="77777777" w:rsidR="003D7FA4" w:rsidRPr="009E3D83" w:rsidRDefault="003D7FA4" w:rsidP="003D7FA4">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40684F16" w14:textId="0D2C17BC"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2,137 </w:t>
            </w:r>
          </w:p>
        </w:tc>
        <w:tc>
          <w:tcPr>
            <w:tcW w:w="180" w:type="dxa"/>
            <w:tcBorders>
              <w:top w:val="nil"/>
              <w:left w:val="nil"/>
              <w:bottom w:val="nil"/>
              <w:right w:val="nil"/>
            </w:tcBorders>
            <w:shd w:val="clear" w:color="000000" w:fill="FFFFFF"/>
            <w:noWrap/>
            <w:vAlign w:val="bottom"/>
          </w:tcPr>
          <w:p w14:paraId="7CAEE258"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5C2E44A0" w14:textId="54C180AD" w:rsidR="003D7FA4" w:rsidRPr="009E3D83" w:rsidRDefault="003D7FA4" w:rsidP="003D7FA4">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760B954C"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56B8962" w14:textId="76F97FD4" w:rsidR="003D7FA4" w:rsidRPr="009E3D83" w:rsidRDefault="003D7FA4" w:rsidP="003D7FA4">
            <w:pPr>
              <w:tabs>
                <w:tab w:val="decimal" w:pos="576"/>
              </w:tabs>
              <w:spacing w:line="260" w:lineRule="exact"/>
              <w:ind w:left="0"/>
              <w:jc w:val="left"/>
              <w:rPr>
                <w:rFonts w:eastAsia="Times New Roman" w:cs="Times New Roman"/>
                <w:sz w:val="20"/>
                <w:szCs w:val="20"/>
                <w:lang w:val="en-US"/>
              </w:rPr>
            </w:pPr>
            <w:r w:rsidRPr="009E3D83">
              <w:rPr>
                <w:rFonts w:eastAsia="Times New Roman" w:cs="Times New Roman"/>
                <w:sz w:val="20"/>
                <w:szCs w:val="20"/>
              </w:rPr>
              <w:t>-</w:t>
            </w:r>
          </w:p>
        </w:tc>
      </w:tr>
      <w:tr w:rsidR="003D7FA4" w:rsidRPr="009E3D83" w14:paraId="4DA9C372" w14:textId="77777777" w:rsidTr="00CE2841">
        <w:trPr>
          <w:trHeight w:val="20"/>
        </w:trPr>
        <w:tc>
          <w:tcPr>
            <w:tcW w:w="3924" w:type="dxa"/>
            <w:tcBorders>
              <w:top w:val="nil"/>
              <w:left w:val="nil"/>
              <w:bottom w:val="nil"/>
              <w:right w:val="nil"/>
            </w:tcBorders>
            <w:shd w:val="clear" w:color="000000" w:fill="FFFFFF"/>
            <w:noWrap/>
            <w:vAlign w:val="bottom"/>
            <w:hideMark/>
          </w:tcPr>
          <w:p w14:paraId="16449F85" w14:textId="77777777" w:rsidR="003D7FA4" w:rsidRPr="009E3D83" w:rsidRDefault="003D7FA4" w:rsidP="003D7FA4">
            <w:pPr>
              <w:spacing w:line="260" w:lineRule="exact"/>
              <w:ind w:left="0" w:firstLineChars="225" w:firstLine="45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Pr="009E3D83">
              <w:rPr>
                <w:rFonts w:eastAsia="Times New Roman"/>
                <w:sz w:val="20"/>
                <w:szCs w:val="20"/>
                <w:lang w:val="en-US"/>
              </w:rPr>
              <w:t>12</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1A8702E" w14:textId="1E124677"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96,692 </w:t>
            </w:r>
          </w:p>
        </w:tc>
        <w:tc>
          <w:tcPr>
            <w:tcW w:w="180" w:type="dxa"/>
            <w:tcBorders>
              <w:top w:val="nil"/>
              <w:left w:val="nil"/>
              <w:bottom w:val="nil"/>
              <w:right w:val="nil"/>
            </w:tcBorders>
            <w:shd w:val="clear" w:color="000000" w:fill="FFFFFF"/>
            <w:noWrap/>
            <w:vAlign w:val="bottom"/>
            <w:hideMark/>
          </w:tcPr>
          <w:p w14:paraId="15E47DC3" w14:textId="77777777" w:rsidR="003D7FA4" w:rsidRPr="009E3D83" w:rsidRDefault="003D7FA4" w:rsidP="003D7FA4">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79B96EA3" w14:textId="177D1231"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30,823 </w:t>
            </w:r>
          </w:p>
        </w:tc>
        <w:tc>
          <w:tcPr>
            <w:tcW w:w="180" w:type="dxa"/>
            <w:tcBorders>
              <w:top w:val="nil"/>
              <w:left w:val="nil"/>
              <w:bottom w:val="nil"/>
              <w:right w:val="nil"/>
            </w:tcBorders>
            <w:shd w:val="clear" w:color="000000" w:fill="FFFFFF"/>
            <w:noWrap/>
            <w:vAlign w:val="bottom"/>
          </w:tcPr>
          <w:p w14:paraId="59D66A62"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1BC2585" w14:textId="5E2786FB" w:rsidR="003D7FA4" w:rsidRPr="009E3D83" w:rsidRDefault="003D7FA4" w:rsidP="003D7FA4">
            <w:pPr>
              <w:tabs>
                <w:tab w:val="decimal" w:pos="576"/>
              </w:tabs>
              <w:spacing w:line="260" w:lineRule="exact"/>
              <w:ind w:left="0" w:right="131"/>
              <w:jc w:val="right"/>
              <w:rPr>
                <w:rFonts w:eastAsia="Times New Roman" w:cs="Times New Roman"/>
                <w:sz w:val="20"/>
                <w:szCs w:val="20"/>
              </w:rPr>
            </w:pPr>
            <w:r w:rsidRPr="009E3D83">
              <w:rPr>
                <w:rFonts w:eastAsia="Times New Roman" w:cs="Times New Roman"/>
                <w:sz w:val="20"/>
                <w:szCs w:val="20"/>
                <w:lang w:val="en-US"/>
              </w:rPr>
              <w:t>28,645</w:t>
            </w:r>
          </w:p>
        </w:tc>
        <w:tc>
          <w:tcPr>
            <w:tcW w:w="180" w:type="dxa"/>
            <w:tcBorders>
              <w:top w:val="nil"/>
              <w:left w:val="nil"/>
              <w:bottom w:val="nil"/>
              <w:right w:val="nil"/>
            </w:tcBorders>
            <w:shd w:val="clear" w:color="000000" w:fill="FFFFFF"/>
            <w:noWrap/>
            <w:vAlign w:val="bottom"/>
          </w:tcPr>
          <w:p w14:paraId="79F812B7"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CF2E78C" w14:textId="7D21BF61" w:rsidR="003D7FA4" w:rsidRPr="009E3D83" w:rsidRDefault="003D7FA4" w:rsidP="003D7FA4">
            <w:pPr>
              <w:tabs>
                <w:tab w:val="decimal" w:pos="882"/>
              </w:tabs>
              <w:spacing w:line="260" w:lineRule="exact"/>
              <w:ind w:left="0"/>
              <w:jc w:val="left"/>
              <w:rPr>
                <w:rFonts w:cs="Times New Roman"/>
                <w:sz w:val="20"/>
                <w:szCs w:val="20"/>
              </w:rPr>
            </w:pPr>
            <w:r w:rsidRPr="009E3D83">
              <w:rPr>
                <w:rFonts w:cs="Times New Roman"/>
                <w:sz w:val="20"/>
                <w:szCs w:val="20"/>
              </w:rPr>
              <w:t>28,645</w:t>
            </w:r>
          </w:p>
        </w:tc>
      </w:tr>
      <w:tr w:rsidR="003D7FA4" w:rsidRPr="009E3D83" w14:paraId="373934F8" w14:textId="77777777" w:rsidTr="00CE2841">
        <w:trPr>
          <w:trHeight w:val="20"/>
        </w:trPr>
        <w:tc>
          <w:tcPr>
            <w:tcW w:w="3924" w:type="dxa"/>
            <w:tcBorders>
              <w:top w:val="nil"/>
              <w:left w:val="nil"/>
              <w:bottom w:val="nil"/>
              <w:right w:val="nil"/>
            </w:tcBorders>
            <w:shd w:val="clear" w:color="000000" w:fill="FFFFFF"/>
            <w:noWrap/>
            <w:vAlign w:val="bottom"/>
            <w:hideMark/>
          </w:tcPr>
          <w:p w14:paraId="04BBC13D" w14:textId="77777777" w:rsidR="003D7FA4" w:rsidRPr="009E3D83" w:rsidRDefault="003D7FA4" w:rsidP="003D7FA4">
            <w:pPr>
              <w:spacing w:line="260" w:lineRule="exact"/>
              <w:ind w:left="0" w:firstLineChars="388" w:firstLine="776"/>
              <w:jc w:val="left"/>
              <w:rPr>
                <w:rFonts w:eastAsia="Times New Roman" w:cs="Times New Roman"/>
                <w:sz w:val="20"/>
                <w:szCs w:val="20"/>
                <w:lang w:val="en-US"/>
              </w:rPr>
            </w:pPr>
            <w:r w:rsidRPr="009E3D83">
              <w:rPr>
                <w:rFonts w:eastAsia="Times New Roman" w:cs="Times New Roman"/>
                <w:sz w:val="20"/>
                <w:szCs w:val="20"/>
                <w:lang w:val="en-US"/>
              </w:rPr>
              <w:t>Total</w:t>
            </w:r>
          </w:p>
        </w:tc>
        <w:tc>
          <w:tcPr>
            <w:tcW w:w="1053" w:type="dxa"/>
            <w:tcBorders>
              <w:top w:val="single" w:sz="4" w:space="0" w:color="auto"/>
              <w:left w:val="nil"/>
              <w:bottom w:val="single" w:sz="4" w:space="0" w:color="auto"/>
              <w:right w:val="nil"/>
            </w:tcBorders>
            <w:shd w:val="clear" w:color="auto" w:fill="auto"/>
            <w:noWrap/>
          </w:tcPr>
          <w:p w14:paraId="31F0E5F3" w14:textId="338BC2C3" w:rsidR="003D7FA4" w:rsidRPr="009E3D83" w:rsidRDefault="00390373"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1,911,140</w:t>
            </w:r>
          </w:p>
        </w:tc>
        <w:tc>
          <w:tcPr>
            <w:tcW w:w="180" w:type="dxa"/>
            <w:tcBorders>
              <w:top w:val="nil"/>
              <w:left w:val="nil"/>
              <w:bottom w:val="nil"/>
              <w:right w:val="nil"/>
            </w:tcBorders>
            <w:shd w:val="clear" w:color="000000" w:fill="FFFFFF"/>
            <w:noWrap/>
            <w:vAlign w:val="bottom"/>
            <w:hideMark/>
          </w:tcPr>
          <w:p w14:paraId="01B27C3D" w14:textId="77777777" w:rsidR="003D7FA4" w:rsidRPr="009E3D83" w:rsidRDefault="003D7FA4" w:rsidP="003D7FA4">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107" w:type="dxa"/>
            <w:tcBorders>
              <w:top w:val="single" w:sz="4" w:space="0" w:color="auto"/>
              <w:left w:val="nil"/>
              <w:bottom w:val="single" w:sz="4" w:space="0" w:color="auto"/>
              <w:right w:val="nil"/>
            </w:tcBorders>
            <w:shd w:val="clear" w:color="auto" w:fill="auto"/>
            <w:noWrap/>
          </w:tcPr>
          <w:p w14:paraId="3754E549" w14:textId="214D8D28"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1,036,063 </w:t>
            </w:r>
          </w:p>
        </w:tc>
        <w:tc>
          <w:tcPr>
            <w:tcW w:w="180" w:type="dxa"/>
            <w:tcBorders>
              <w:top w:val="nil"/>
              <w:left w:val="nil"/>
              <w:bottom w:val="nil"/>
              <w:right w:val="nil"/>
            </w:tcBorders>
            <w:shd w:val="clear" w:color="000000" w:fill="FFFFFF"/>
            <w:noWrap/>
            <w:vAlign w:val="bottom"/>
          </w:tcPr>
          <w:p w14:paraId="4EECF30B"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334CF73" w14:textId="2D723881" w:rsidR="003D7FA4" w:rsidRPr="009E3D83" w:rsidRDefault="003D7FA4" w:rsidP="003D7FA4">
            <w:pPr>
              <w:tabs>
                <w:tab w:val="decimal" w:pos="576"/>
              </w:tabs>
              <w:spacing w:line="260" w:lineRule="exact"/>
              <w:ind w:left="0" w:right="131"/>
              <w:jc w:val="right"/>
              <w:rPr>
                <w:rFonts w:eastAsia="Times New Roman" w:cs="Times New Roman"/>
                <w:sz w:val="20"/>
                <w:szCs w:val="20"/>
              </w:rPr>
            </w:pPr>
            <w:r w:rsidRPr="009E3D83">
              <w:rPr>
                <w:rFonts w:eastAsia="Times New Roman" w:cs="Times New Roman"/>
                <w:sz w:val="20"/>
                <w:szCs w:val="20"/>
                <w:lang w:val="en-US"/>
              </w:rPr>
              <w:t xml:space="preserve"> 30,354 </w:t>
            </w:r>
          </w:p>
        </w:tc>
        <w:tc>
          <w:tcPr>
            <w:tcW w:w="180" w:type="dxa"/>
            <w:tcBorders>
              <w:top w:val="nil"/>
              <w:left w:val="nil"/>
              <w:bottom w:val="nil"/>
              <w:right w:val="nil"/>
            </w:tcBorders>
            <w:shd w:val="clear" w:color="000000" w:fill="FFFFFF"/>
            <w:noWrap/>
            <w:vAlign w:val="bottom"/>
          </w:tcPr>
          <w:p w14:paraId="4C07628B"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525C3A66" w14:textId="365DCC8F" w:rsidR="003D7FA4" w:rsidRPr="009E3D83" w:rsidRDefault="003D7FA4" w:rsidP="003D7FA4">
            <w:pPr>
              <w:tabs>
                <w:tab w:val="decimal" w:pos="882"/>
              </w:tabs>
              <w:spacing w:line="260" w:lineRule="exact"/>
              <w:ind w:left="0"/>
              <w:jc w:val="left"/>
              <w:rPr>
                <w:rFonts w:cs="Times New Roman"/>
                <w:sz w:val="20"/>
                <w:szCs w:val="20"/>
              </w:rPr>
            </w:pPr>
            <w:r w:rsidRPr="009E3D83">
              <w:rPr>
                <w:rFonts w:cs="Times New Roman"/>
                <w:sz w:val="20"/>
                <w:szCs w:val="20"/>
              </w:rPr>
              <w:t>31,278</w:t>
            </w:r>
          </w:p>
        </w:tc>
      </w:tr>
      <w:tr w:rsidR="003D7FA4" w:rsidRPr="009E3D83" w14:paraId="2EEACCEA" w14:textId="77777777" w:rsidTr="00CE2841">
        <w:trPr>
          <w:trHeight w:val="20"/>
        </w:trPr>
        <w:tc>
          <w:tcPr>
            <w:tcW w:w="3924" w:type="dxa"/>
            <w:tcBorders>
              <w:top w:val="nil"/>
              <w:left w:val="nil"/>
              <w:bottom w:val="nil"/>
              <w:right w:val="nil"/>
            </w:tcBorders>
            <w:shd w:val="clear" w:color="000000" w:fill="FFFFFF"/>
            <w:noWrap/>
            <w:vAlign w:val="bottom"/>
          </w:tcPr>
          <w:p w14:paraId="28B1E6BC" w14:textId="77777777" w:rsidR="003D7FA4" w:rsidRPr="009E3D83" w:rsidRDefault="003D7FA4" w:rsidP="003D7FA4">
            <w:pPr>
              <w:spacing w:line="260" w:lineRule="exact"/>
              <w:ind w:left="0" w:firstLineChars="100" w:firstLine="200"/>
              <w:jc w:val="left"/>
              <w:rPr>
                <w:rFonts w:eastAsia="Times New Roman" w:cs="Times New Roman"/>
                <w:sz w:val="20"/>
                <w:szCs w:val="20"/>
                <w:lang w:val="en-US"/>
              </w:rPr>
            </w:pPr>
          </w:p>
        </w:tc>
        <w:tc>
          <w:tcPr>
            <w:tcW w:w="1053" w:type="dxa"/>
            <w:tcBorders>
              <w:top w:val="single" w:sz="4" w:space="0" w:color="auto"/>
              <w:left w:val="nil"/>
              <w:right w:val="nil"/>
            </w:tcBorders>
            <w:shd w:val="clear" w:color="auto" w:fill="auto"/>
            <w:noWrap/>
          </w:tcPr>
          <w:p w14:paraId="4BED8F91" w14:textId="12CBDCB7" w:rsidR="003D7FA4" w:rsidRPr="009E3D83" w:rsidRDefault="00390373"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1,987,333</w:t>
            </w:r>
          </w:p>
        </w:tc>
        <w:tc>
          <w:tcPr>
            <w:tcW w:w="180" w:type="dxa"/>
            <w:tcBorders>
              <w:top w:val="nil"/>
              <w:left w:val="nil"/>
              <w:right w:val="nil"/>
            </w:tcBorders>
            <w:shd w:val="clear" w:color="000000" w:fill="FFFFFF"/>
            <w:noWrap/>
            <w:vAlign w:val="bottom"/>
          </w:tcPr>
          <w:p w14:paraId="73A97C46"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107" w:type="dxa"/>
            <w:tcBorders>
              <w:top w:val="single" w:sz="4" w:space="0" w:color="auto"/>
              <w:left w:val="nil"/>
              <w:right w:val="nil"/>
            </w:tcBorders>
            <w:shd w:val="clear" w:color="auto" w:fill="auto"/>
            <w:noWrap/>
          </w:tcPr>
          <w:p w14:paraId="48117806" w14:textId="52B62C96"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1,124,459 </w:t>
            </w:r>
          </w:p>
        </w:tc>
        <w:tc>
          <w:tcPr>
            <w:tcW w:w="180" w:type="dxa"/>
            <w:tcBorders>
              <w:top w:val="nil"/>
              <w:left w:val="nil"/>
              <w:right w:val="nil"/>
            </w:tcBorders>
            <w:shd w:val="clear" w:color="000000" w:fill="FFFFFF"/>
            <w:noWrap/>
            <w:vAlign w:val="bottom"/>
          </w:tcPr>
          <w:p w14:paraId="61365BEA"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single" w:sz="4" w:space="0" w:color="auto"/>
              <w:left w:val="nil"/>
              <w:right w:val="nil"/>
            </w:tcBorders>
            <w:shd w:val="clear" w:color="000000" w:fill="FFFFFF"/>
            <w:noWrap/>
          </w:tcPr>
          <w:p w14:paraId="7D7102C3" w14:textId="28CD645D" w:rsidR="003D7FA4" w:rsidRPr="009E3D83" w:rsidRDefault="003D7FA4" w:rsidP="003D7FA4">
            <w:pPr>
              <w:tabs>
                <w:tab w:val="decimal" w:pos="576"/>
              </w:tabs>
              <w:spacing w:line="260" w:lineRule="exact"/>
              <w:ind w:left="0" w:right="131"/>
              <w:jc w:val="right"/>
              <w:rPr>
                <w:rFonts w:eastAsia="Times New Roman" w:cs="Times New Roman"/>
                <w:sz w:val="20"/>
                <w:szCs w:val="20"/>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71</w:t>
            </w:r>
            <w:r w:rsidRPr="009E3D83">
              <w:rPr>
                <w:rFonts w:eastAsia="Times New Roman" w:cs="Times New Roman"/>
                <w:sz w:val="20"/>
                <w:szCs w:val="20"/>
                <w:lang w:val="en-US"/>
              </w:rPr>
              <w:t>,</w:t>
            </w:r>
            <w:r w:rsidR="007B15E9" w:rsidRPr="009E3D83">
              <w:rPr>
                <w:rFonts w:eastAsia="Times New Roman" w:cs="Times New Roman"/>
                <w:sz w:val="20"/>
                <w:szCs w:val="20"/>
                <w:lang w:val="en-US"/>
              </w:rPr>
              <w:t>440</w:t>
            </w:r>
            <w:r w:rsidRPr="009E3D83">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7383DC1C"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26" w:type="dxa"/>
            <w:tcBorders>
              <w:top w:val="single" w:sz="4" w:space="0" w:color="auto"/>
              <w:left w:val="nil"/>
              <w:right w:val="nil"/>
            </w:tcBorders>
            <w:shd w:val="clear" w:color="000000" w:fill="FFFFFF"/>
            <w:noWrap/>
          </w:tcPr>
          <w:p w14:paraId="24A02652" w14:textId="2DE34B28" w:rsidR="003D7FA4" w:rsidRPr="009E3D83" w:rsidRDefault="003D7FA4" w:rsidP="003D7FA4">
            <w:pPr>
              <w:tabs>
                <w:tab w:val="decimal" w:pos="882"/>
              </w:tabs>
              <w:spacing w:line="260" w:lineRule="exact"/>
              <w:ind w:left="0"/>
              <w:jc w:val="left"/>
              <w:rPr>
                <w:rFonts w:cs="Times New Roman"/>
                <w:sz w:val="20"/>
                <w:szCs w:val="20"/>
              </w:rPr>
            </w:pPr>
            <w:r w:rsidRPr="009E3D83">
              <w:rPr>
                <w:rFonts w:cs="Times New Roman"/>
                <w:sz w:val="20"/>
                <w:szCs w:val="20"/>
              </w:rPr>
              <w:t>84,329</w:t>
            </w:r>
          </w:p>
        </w:tc>
      </w:tr>
      <w:tr w:rsidR="003D7FA4" w:rsidRPr="009E3D83" w14:paraId="74C7C6ED" w14:textId="77777777" w:rsidTr="00CE2841">
        <w:trPr>
          <w:trHeight w:val="20"/>
        </w:trPr>
        <w:tc>
          <w:tcPr>
            <w:tcW w:w="3924" w:type="dxa"/>
            <w:tcBorders>
              <w:top w:val="nil"/>
              <w:left w:val="nil"/>
              <w:bottom w:val="nil"/>
              <w:right w:val="nil"/>
            </w:tcBorders>
            <w:shd w:val="clear" w:color="000000" w:fill="FFFFFF"/>
            <w:noWrap/>
            <w:vAlign w:val="bottom"/>
          </w:tcPr>
          <w:p w14:paraId="00C3FE89" w14:textId="2F750D58" w:rsidR="003D7FA4" w:rsidRPr="009E3D83" w:rsidRDefault="003D7FA4" w:rsidP="003D7FA4">
            <w:pPr>
              <w:spacing w:line="260" w:lineRule="exact"/>
              <w:ind w:left="0" w:firstLineChars="102" w:firstLine="204"/>
              <w:jc w:val="left"/>
              <w:rPr>
                <w:rFonts w:eastAsia="Times New Roman" w:cs="Times New Roman"/>
                <w:sz w:val="20"/>
                <w:szCs w:val="20"/>
                <w:lang w:val="en-US"/>
              </w:rPr>
            </w:pPr>
            <w:r w:rsidRPr="009E3D83">
              <w:rPr>
                <w:rFonts w:eastAsia="Times New Roman" w:cs="Times New Roman"/>
                <w:sz w:val="20"/>
                <w:szCs w:val="20"/>
                <w:u w:val="single"/>
                <w:lang w:val="en-US"/>
              </w:rPr>
              <w:t>Less</w:t>
            </w:r>
            <w:r w:rsidRPr="009E3D83">
              <w:rPr>
                <w:rFonts w:eastAsia="Times New Roman" w:cs="Times New Roman"/>
                <w:sz w:val="20"/>
                <w:szCs w:val="20"/>
                <w:lang w:val="en-US"/>
              </w:rPr>
              <w:tab/>
              <w:t>Expected credit loss</w:t>
            </w:r>
          </w:p>
        </w:tc>
        <w:tc>
          <w:tcPr>
            <w:tcW w:w="1053" w:type="dxa"/>
            <w:tcBorders>
              <w:left w:val="nil"/>
              <w:bottom w:val="single" w:sz="4" w:space="0" w:color="auto"/>
              <w:right w:val="nil"/>
            </w:tcBorders>
            <w:shd w:val="clear" w:color="auto" w:fill="auto"/>
            <w:noWrap/>
          </w:tcPr>
          <w:p w14:paraId="7A0872DB" w14:textId="08FD8BC9"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(45,720)</w:t>
            </w:r>
          </w:p>
        </w:tc>
        <w:tc>
          <w:tcPr>
            <w:tcW w:w="180" w:type="dxa"/>
            <w:tcBorders>
              <w:left w:val="nil"/>
              <w:right w:val="nil"/>
            </w:tcBorders>
            <w:shd w:val="clear" w:color="000000" w:fill="FFFFFF"/>
            <w:noWrap/>
            <w:vAlign w:val="bottom"/>
          </w:tcPr>
          <w:p w14:paraId="312B3864"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107" w:type="dxa"/>
            <w:tcBorders>
              <w:left w:val="nil"/>
              <w:bottom w:val="single" w:sz="4" w:space="0" w:color="auto"/>
              <w:right w:val="nil"/>
            </w:tcBorders>
            <w:shd w:val="clear" w:color="auto" w:fill="auto"/>
            <w:noWrap/>
          </w:tcPr>
          <w:p w14:paraId="621F2ADE" w14:textId="790E1CFF"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(28,842)</w:t>
            </w:r>
          </w:p>
        </w:tc>
        <w:tc>
          <w:tcPr>
            <w:tcW w:w="180" w:type="dxa"/>
            <w:tcBorders>
              <w:left w:val="nil"/>
              <w:right w:val="nil"/>
            </w:tcBorders>
            <w:shd w:val="clear" w:color="000000" w:fill="FFFFFF"/>
            <w:noWrap/>
            <w:vAlign w:val="bottom"/>
          </w:tcPr>
          <w:p w14:paraId="60BC7EFB" w14:textId="77777777" w:rsidR="003D7FA4" w:rsidRPr="009E3D83" w:rsidRDefault="003D7FA4" w:rsidP="003D7FA4">
            <w:pPr>
              <w:spacing w:line="260" w:lineRule="exact"/>
              <w:ind w:left="0"/>
              <w:jc w:val="right"/>
              <w:rPr>
                <w:rFonts w:eastAsia="Times New Roman" w:cs="Times New Roman"/>
                <w:sz w:val="20"/>
                <w:szCs w:val="20"/>
                <w:lang w:val="en-US"/>
              </w:rPr>
            </w:pPr>
          </w:p>
        </w:tc>
        <w:tc>
          <w:tcPr>
            <w:tcW w:w="1017" w:type="dxa"/>
            <w:tcBorders>
              <w:left w:val="nil"/>
              <w:bottom w:val="single" w:sz="4" w:space="0" w:color="auto"/>
              <w:right w:val="nil"/>
            </w:tcBorders>
            <w:shd w:val="clear" w:color="000000" w:fill="FFFFFF"/>
            <w:noWrap/>
          </w:tcPr>
          <w:p w14:paraId="3A605872" w14:textId="06C69829" w:rsidR="003D7FA4" w:rsidRPr="009E3D83" w:rsidRDefault="003D7FA4" w:rsidP="003D7FA4">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lang w:val="en-US"/>
              </w:rPr>
              <w:t xml:space="preserve"> (28,645)</w:t>
            </w:r>
          </w:p>
        </w:tc>
        <w:tc>
          <w:tcPr>
            <w:tcW w:w="180" w:type="dxa"/>
            <w:tcBorders>
              <w:left w:val="nil"/>
              <w:right w:val="nil"/>
            </w:tcBorders>
            <w:shd w:val="clear" w:color="000000" w:fill="FFFFFF"/>
            <w:noWrap/>
            <w:vAlign w:val="bottom"/>
          </w:tcPr>
          <w:p w14:paraId="1D2DF185"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26" w:type="dxa"/>
            <w:tcBorders>
              <w:left w:val="nil"/>
              <w:bottom w:val="single" w:sz="4" w:space="0" w:color="auto"/>
              <w:right w:val="nil"/>
            </w:tcBorders>
            <w:shd w:val="clear" w:color="000000" w:fill="FFFFFF"/>
            <w:noWrap/>
          </w:tcPr>
          <w:p w14:paraId="06974892" w14:textId="030180ED" w:rsidR="003D7FA4" w:rsidRPr="009E3D83" w:rsidRDefault="003D7FA4" w:rsidP="003D7FA4">
            <w:pPr>
              <w:tabs>
                <w:tab w:val="decimal" w:pos="882"/>
              </w:tabs>
              <w:spacing w:line="260" w:lineRule="exact"/>
              <w:ind w:left="0"/>
              <w:jc w:val="left"/>
              <w:rPr>
                <w:rFonts w:cs="Times New Roman"/>
                <w:sz w:val="20"/>
                <w:szCs w:val="20"/>
              </w:rPr>
            </w:pPr>
            <w:r w:rsidRPr="009E3D83">
              <w:rPr>
                <w:rFonts w:cs="Times New Roman"/>
                <w:sz w:val="20"/>
                <w:szCs w:val="20"/>
              </w:rPr>
              <w:t>(28,645)</w:t>
            </w:r>
          </w:p>
        </w:tc>
      </w:tr>
      <w:tr w:rsidR="003D7FA4" w:rsidRPr="009E3D83" w14:paraId="6FA77422" w14:textId="77777777" w:rsidTr="00CE2841">
        <w:trPr>
          <w:trHeight w:val="20"/>
        </w:trPr>
        <w:tc>
          <w:tcPr>
            <w:tcW w:w="3924" w:type="dxa"/>
            <w:tcBorders>
              <w:top w:val="nil"/>
              <w:left w:val="nil"/>
              <w:bottom w:val="nil"/>
              <w:right w:val="nil"/>
            </w:tcBorders>
            <w:shd w:val="clear" w:color="000000" w:fill="FFFFFF"/>
            <w:noWrap/>
            <w:vAlign w:val="bottom"/>
          </w:tcPr>
          <w:p w14:paraId="2F2773A6" w14:textId="77777777" w:rsidR="003D7FA4" w:rsidRPr="009E3D83" w:rsidRDefault="003D7FA4" w:rsidP="003D7FA4">
            <w:pPr>
              <w:spacing w:line="260" w:lineRule="exact"/>
              <w:ind w:left="0" w:firstLineChars="102" w:firstLine="204"/>
              <w:jc w:val="left"/>
              <w:rPr>
                <w:rFonts w:eastAsia="Times New Roman" w:cs="Times New Roman"/>
                <w:sz w:val="20"/>
                <w:szCs w:val="20"/>
                <w:lang w:val="en-US"/>
              </w:rPr>
            </w:pPr>
            <w:r w:rsidRPr="009E3D83">
              <w:rPr>
                <w:rFonts w:eastAsia="Times New Roman" w:cs="Times New Roman"/>
                <w:sz w:val="20"/>
                <w:szCs w:val="20"/>
                <w:lang w:val="en-US"/>
              </w:rPr>
              <w:t>Total trade receivables</w:t>
            </w:r>
          </w:p>
        </w:tc>
        <w:tc>
          <w:tcPr>
            <w:tcW w:w="1053" w:type="dxa"/>
            <w:tcBorders>
              <w:top w:val="single" w:sz="4" w:space="0" w:color="auto"/>
              <w:left w:val="nil"/>
              <w:bottom w:val="double" w:sz="4" w:space="0" w:color="auto"/>
              <w:right w:val="nil"/>
            </w:tcBorders>
            <w:shd w:val="clear" w:color="auto" w:fill="auto"/>
            <w:noWrap/>
          </w:tcPr>
          <w:p w14:paraId="178C8365" w14:textId="598AF1C3" w:rsidR="003D7FA4" w:rsidRPr="009E3D83" w:rsidRDefault="00390373"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1,941,613</w:t>
            </w:r>
          </w:p>
        </w:tc>
        <w:tc>
          <w:tcPr>
            <w:tcW w:w="180" w:type="dxa"/>
            <w:tcBorders>
              <w:left w:val="nil"/>
              <w:bottom w:val="nil"/>
              <w:right w:val="nil"/>
            </w:tcBorders>
            <w:shd w:val="clear" w:color="000000" w:fill="FFFFFF"/>
            <w:noWrap/>
            <w:vAlign w:val="bottom"/>
          </w:tcPr>
          <w:p w14:paraId="0499763D" w14:textId="77777777" w:rsidR="003D7FA4" w:rsidRPr="009E3D83" w:rsidRDefault="003D7FA4" w:rsidP="003D7FA4">
            <w:pPr>
              <w:spacing w:line="260" w:lineRule="exact"/>
              <w:ind w:left="0"/>
              <w:jc w:val="left"/>
              <w:rPr>
                <w:rFonts w:eastAsia="Times New Roman" w:cs="Times New Roman"/>
                <w:sz w:val="20"/>
                <w:szCs w:val="20"/>
                <w:u w:val="double"/>
                <w:lang w:val="en-US"/>
              </w:rPr>
            </w:pPr>
          </w:p>
        </w:tc>
        <w:tc>
          <w:tcPr>
            <w:tcW w:w="1107" w:type="dxa"/>
            <w:tcBorders>
              <w:top w:val="single" w:sz="4" w:space="0" w:color="auto"/>
              <w:left w:val="nil"/>
              <w:bottom w:val="double" w:sz="4" w:space="0" w:color="auto"/>
              <w:right w:val="nil"/>
            </w:tcBorders>
            <w:shd w:val="clear" w:color="auto" w:fill="auto"/>
            <w:noWrap/>
          </w:tcPr>
          <w:p w14:paraId="0E59ACA6" w14:textId="6FD0F7C4" w:rsidR="003D7FA4" w:rsidRPr="009E3D83" w:rsidRDefault="003D7FA4" w:rsidP="003D7FA4">
            <w:pPr>
              <w:tabs>
                <w:tab w:val="decimal" w:pos="1011"/>
              </w:tabs>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1,095,617 </w:t>
            </w:r>
          </w:p>
        </w:tc>
        <w:tc>
          <w:tcPr>
            <w:tcW w:w="180" w:type="dxa"/>
            <w:tcBorders>
              <w:left w:val="nil"/>
              <w:bottom w:val="nil"/>
              <w:right w:val="nil"/>
            </w:tcBorders>
            <w:shd w:val="clear" w:color="000000" w:fill="FFFFFF"/>
            <w:noWrap/>
            <w:vAlign w:val="bottom"/>
          </w:tcPr>
          <w:p w14:paraId="21410F68"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000000" w:fill="FFFFFF"/>
            <w:noWrap/>
          </w:tcPr>
          <w:p w14:paraId="57F8DDF9" w14:textId="4247A074" w:rsidR="003D7FA4" w:rsidRPr="009E3D83" w:rsidRDefault="003D7FA4" w:rsidP="003D7FA4">
            <w:pPr>
              <w:tabs>
                <w:tab w:val="decimal" w:pos="576"/>
              </w:tabs>
              <w:spacing w:line="260" w:lineRule="exact"/>
              <w:ind w:left="0" w:right="131"/>
              <w:jc w:val="right"/>
              <w:rPr>
                <w:rFonts w:eastAsia="Times New Roman" w:cs="Times New Roman"/>
                <w:sz w:val="20"/>
                <w:szCs w:val="20"/>
              </w:rPr>
            </w:pPr>
            <w:r w:rsidRPr="009E3D83">
              <w:rPr>
                <w:rFonts w:eastAsia="Times New Roman" w:cs="Times New Roman"/>
                <w:sz w:val="20"/>
                <w:szCs w:val="20"/>
                <w:lang w:val="en-US"/>
              </w:rPr>
              <w:t xml:space="preserve"> </w:t>
            </w:r>
            <w:r w:rsidR="007B15E9" w:rsidRPr="009E3D83">
              <w:rPr>
                <w:rFonts w:eastAsia="Times New Roman" w:cs="Times New Roman"/>
                <w:sz w:val="20"/>
                <w:szCs w:val="20"/>
                <w:lang w:val="en-US"/>
              </w:rPr>
              <w:t>42</w:t>
            </w:r>
            <w:r w:rsidRPr="009E3D83">
              <w:rPr>
                <w:rFonts w:eastAsia="Times New Roman" w:cs="Times New Roman"/>
                <w:sz w:val="20"/>
                <w:szCs w:val="20"/>
                <w:lang w:val="en-US"/>
              </w:rPr>
              <w:t>,</w:t>
            </w:r>
            <w:r w:rsidR="007B15E9" w:rsidRPr="009E3D83">
              <w:rPr>
                <w:rFonts w:eastAsia="Times New Roman" w:cs="Times New Roman"/>
                <w:sz w:val="20"/>
                <w:szCs w:val="20"/>
                <w:lang w:val="en-US"/>
              </w:rPr>
              <w:t>795</w:t>
            </w:r>
            <w:r w:rsidRPr="009E3D83">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01688775" w14:textId="77777777" w:rsidR="003D7FA4" w:rsidRPr="009E3D83" w:rsidRDefault="003D7FA4" w:rsidP="003D7FA4">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000000" w:fill="FFFFFF"/>
            <w:noWrap/>
          </w:tcPr>
          <w:p w14:paraId="2221397F" w14:textId="1D24E111" w:rsidR="003D7FA4" w:rsidRPr="009E3D83" w:rsidRDefault="003D7FA4" w:rsidP="003D7FA4">
            <w:pPr>
              <w:tabs>
                <w:tab w:val="decimal" w:pos="882"/>
              </w:tabs>
              <w:spacing w:line="260" w:lineRule="exact"/>
              <w:ind w:left="0"/>
              <w:jc w:val="left"/>
              <w:rPr>
                <w:rFonts w:cs="Times New Roman"/>
                <w:sz w:val="20"/>
                <w:szCs w:val="20"/>
              </w:rPr>
            </w:pPr>
            <w:r w:rsidRPr="009E3D83">
              <w:rPr>
                <w:rFonts w:cs="Times New Roman"/>
                <w:sz w:val="20"/>
                <w:szCs w:val="20"/>
              </w:rPr>
              <w:t>55,684</w:t>
            </w:r>
          </w:p>
        </w:tc>
      </w:tr>
    </w:tbl>
    <w:p w14:paraId="10D901E2" w14:textId="77777777" w:rsidR="008B1449" w:rsidRPr="009E3D83" w:rsidRDefault="008B1449">
      <w:pPr>
        <w:spacing w:after="200" w:line="276" w:lineRule="auto"/>
        <w:ind w:left="0"/>
        <w:jc w:val="left"/>
        <w:rPr>
          <w:sz w:val="24"/>
          <w:szCs w:val="24"/>
          <w:lang w:val="en-US"/>
        </w:rPr>
      </w:pPr>
      <w:r w:rsidRPr="009E3D83">
        <w:rPr>
          <w:sz w:val="24"/>
          <w:szCs w:val="24"/>
          <w:lang w:val="en-US"/>
        </w:rPr>
        <w:br w:type="page"/>
      </w:r>
    </w:p>
    <w:p w14:paraId="75398E43" w14:textId="4A44CAF8" w:rsidR="00010D9E" w:rsidRPr="009E3D83" w:rsidRDefault="005A71DB" w:rsidP="001076DD">
      <w:pPr>
        <w:spacing w:after="240" w:line="240" w:lineRule="auto"/>
        <w:ind w:left="1267" w:hanging="720"/>
        <w:jc w:val="left"/>
        <w:rPr>
          <w:sz w:val="24"/>
          <w:szCs w:val="24"/>
          <w:cs/>
          <w:lang w:val="en-US"/>
        </w:rPr>
      </w:pPr>
      <w:r w:rsidRPr="009E3D83">
        <w:rPr>
          <w:sz w:val="24"/>
          <w:szCs w:val="24"/>
          <w:lang w:val="en-US"/>
        </w:rPr>
        <w:lastRenderedPageBreak/>
        <w:t>7</w:t>
      </w:r>
      <w:r w:rsidR="00010D9E" w:rsidRPr="009E3D83">
        <w:rPr>
          <w:sz w:val="24"/>
          <w:szCs w:val="24"/>
          <w:lang w:val="en-US"/>
        </w:rPr>
        <w:t>.1</w:t>
      </w:r>
      <w:r w:rsidR="00010D9E" w:rsidRPr="009E3D83">
        <w:rPr>
          <w:sz w:val="24"/>
          <w:szCs w:val="24"/>
          <w:lang w:val="en-US"/>
        </w:rPr>
        <w:tab/>
        <w:t xml:space="preserve">Trade receivables and accrued </w:t>
      </w:r>
      <w:proofErr w:type="gramStart"/>
      <w:r w:rsidR="00010D9E" w:rsidRPr="009E3D83">
        <w:rPr>
          <w:sz w:val="24"/>
          <w:szCs w:val="24"/>
          <w:lang w:val="en-US"/>
        </w:rPr>
        <w:t>income</w:t>
      </w:r>
      <w:proofErr w:type="gramEnd"/>
    </w:p>
    <w:p w14:paraId="3C139E38" w14:textId="08064424" w:rsidR="00010D9E" w:rsidRPr="009E3D83" w:rsidRDefault="00010D9E" w:rsidP="001076DD">
      <w:pPr>
        <w:spacing w:after="240" w:line="240" w:lineRule="auto"/>
        <w:ind w:left="1267" w:right="-14"/>
        <w:rPr>
          <w:rFonts w:cs="Times New Roman"/>
          <w:sz w:val="24"/>
          <w:szCs w:val="24"/>
          <w:lang w:val="en-US"/>
        </w:rPr>
      </w:pPr>
      <w:r w:rsidRPr="009E3D83">
        <w:rPr>
          <w:rFonts w:cs="Times New Roman"/>
          <w:sz w:val="24"/>
          <w:szCs w:val="24"/>
          <w:lang w:val="en-US"/>
        </w:rPr>
        <w:t xml:space="preserve">As </w:t>
      </w:r>
      <w:proofErr w:type="gramStart"/>
      <w:r w:rsidRPr="009E3D83">
        <w:rPr>
          <w:rFonts w:cs="Times New Roman"/>
          <w:sz w:val="24"/>
          <w:szCs w:val="24"/>
          <w:lang w:val="en-US"/>
        </w:rPr>
        <w:t>at</w:t>
      </w:r>
      <w:proofErr w:type="gramEnd"/>
      <w:r w:rsidRPr="009E3D83">
        <w:rPr>
          <w:rFonts w:cs="Times New Roman"/>
          <w:sz w:val="24"/>
          <w:szCs w:val="24"/>
          <w:lang w:val="en-US"/>
        </w:rPr>
        <w:t xml:space="preserve"> December </w:t>
      </w:r>
      <w:r w:rsidRPr="009E3D83">
        <w:rPr>
          <w:sz w:val="24"/>
          <w:szCs w:val="24"/>
          <w:lang w:val="en-US"/>
        </w:rPr>
        <w:t>31</w:t>
      </w:r>
      <w:r w:rsidRPr="009E3D83">
        <w:rPr>
          <w:rFonts w:cs="Times New Roman"/>
          <w:sz w:val="24"/>
          <w:szCs w:val="24"/>
          <w:lang w:val="en-US"/>
        </w:rPr>
        <w:t xml:space="preserve">, </w:t>
      </w:r>
      <w:r w:rsidRPr="009E3D83">
        <w:rPr>
          <w:sz w:val="24"/>
          <w:szCs w:val="24"/>
          <w:lang w:val="en-US"/>
        </w:rPr>
        <w:t>20</w:t>
      </w:r>
      <w:r w:rsidR="00CE1CE5" w:rsidRPr="009E3D83">
        <w:rPr>
          <w:sz w:val="24"/>
          <w:szCs w:val="24"/>
          <w:lang w:val="en-US"/>
        </w:rPr>
        <w:t>2</w:t>
      </w:r>
      <w:r w:rsidR="003F5368" w:rsidRPr="009E3D83">
        <w:rPr>
          <w:sz w:val="24"/>
          <w:szCs w:val="24"/>
          <w:lang w:val="en-US"/>
        </w:rPr>
        <w:t>3</w:t>
      </w:r>
      <w:r w:rsidRPr="009E3D83">
        <w:rPr>
          <w:rFonts w:cs="Times New Roman"/>
          <w:sz w:val="24"/>
          <w:szCs w:val="24"/>
          <w:lang w:val="en-US"/>
        </w:rPr>
        <w:t xml:space="preserve"> and </w:t>
      </w:r>
      <w:r w:rsidRPr="009E3D83">
        <w:rPr>
          <w:sz w:val="24"/>
          <w:szCs w:val="24"/>
          <w:lang w:val="en-US"/>
        </w:rPr>
        <w:t>20</w:t>
      </w:r>
      <w:r w:rsidR="002D4716" w:rsidRPr="009E3D83">
        <w:rPr>
          <w:sz w:val="24"/>
          <w:szCs w:val="24"/>
          <w:lang w:val="en-US"/>
        </w:rPr>
        <w:t>2</w:t>
      </w:r>
      <w:r w:rsidR="003F5368" w:rsidRPr="009E3D83">
        <w:rPr>
          <w:sz w:val="24"/>
          <w:szCs w:val="24"/>
          <w:lang w:val="en-US"/>
        </w:rPr>
        <w:t>2</w:t>
      </w:r>
      <w:r w:rsidRPr="009E3D83">
        <w:rPr>
          <w:rFonts w:cs="Times New Roman"/>
          <w:sz w:val="24"/>
          <w:szCs w:val="24"/>
          <w:lang w:val="en-US"/>
        </w:rPr>
        <w:t xml:space="preserve">, the Group has </w:t>
      </w:r>
      <w:r w:rsidR="00DC02A5" w:rsidRPr="009E3D83">
        <w:rPr>
          <w:rFonts w:cs="Times New Roman"/>
          <w:sz w:val="24"/>
          <w:szCs w:val="24"/>
          <w:lang w:val="en-US"/>
        </w:rPr>
        <w:t xml:space="preserve">such </w:t>
      </w:r>
      <w:r w:rsidRPr="009E3D83">
        <w:rPr>
          <w:rFonts w:cs="Times New Roman"/>
          <w:sz w:val="24"/>
          <w:szCs w:val="24"/>
          <w:lang w:val="en-US"/>
        </w:rPr>
        <w:t>trade receivables and accrued income which transferred the right of cash received from</w:t>
      </w:r>
      <w:r w:rsidR="00C7070D" w:rsidRPr="009E3D83">
        <w:rPr>
          <w:rFonts w:cs="Times New Roman"/>
          <w:sz w:val="24"/>
          <w:szCs w:val="24"/>
          <w:lang w:val="en-US"/>
        </w:rPr>
        <w:t xml:space="preserve"> </w:t>
      </w:r>
      <w:r w:rsidRPr="009E3D83">
        <w:rPr>
          <w:rFonts w:cs="Times New Roman"/>
          <w:sz w:val="24"/>
          <w:szCs w:val="24"/>
          <w:lang w:val="en-US"/>
        </w:rPr>
        <w:t>generation and sales of electricity</w:t>
      </w:r>
      <w:r w:rsidR="006C437B" w:rsidRPr="009E3D83">
        <w:rPr>
          <w:rFonts w:cstheme="minorBidi" w:hint="cs"/>
          <w:sz w:val="24"/>
          <w:szCs w:val="24"/>
          <w:cs/>
          <w:lang w:val="en-US"/>
        </w:rPr>
        <w:t xml:space="preserve"> </w:t>
      </w:r>
      <w:r w:rsidR="006C437B" w:rsidRPr="009E3D83">
        <w:rPr>
          <w:rFonts w:cs="Times New Roman"/>
          <w:spacing w:val="-2"/>
          <w:sz w:val="24"/>
          <w:szCs w:val="24"/>
        </w:rPr>
        <w:t>and from some projects of generation and sales of tap water</w:t>
      </w:r>
      <w:r w:rsidRPr="009E3D83">
        <w:rPr>
          <w:rFonts w:cs="Times New Roman"/>
          <w:sz w:val="24"/>
          <w:szCs w:val="24"/>
          <w:lang w:val="en-US"/>
        </w:rPr>
        <w:t xml:space="preserve"> as collateral for credit facilities </w:t>
      </w:r>
      <w:r w:rsidR="00DC02A5" w:rsidRPr="009E3D83">
        <w:rPr>
          <w:rFonts w:cs="Times New Roman"/>
          <w:sz w:val="24"/>
          <w:szCs w:val="24"/>
          <w:lang w:val="en-US"/>
        </w:rPr>
        <w:t xml:space="preserve">from financial institution </w:t>
      </w:r>
      <w:r w:rsidRPr="009E3D83">
        <w:rPr>
          <w:rFonts w:cs="Times New Roman"/>
          <w:sz w:val="24"/>
          <w:szCs w:val="24"/>
          <w:lang w:val="en-US"/>
        </w:rPr>
        <w:t>of Baht</w:t>
      </w:r>
      <w:r w:rsidR="001C17FD" w:rsidRPr="009E3D83">
        <w:rPr>
          <w:rFonts w:cs="Times New Roman"/>
          <w:sz w:val="24"/>
          <w:szCs w:val="24"/>
          <w:lang w:val="en-US"/>
        </w:rPr>
        <w:t xml:space="preserve"> </w:t>
      </w:r>
      <w:r w:rsidR="00D6249E" w:rsidRPr="009E3D83">
        <w:rPr>
          <w:rFonts w:cs="Times New Roman"/>
          <w:sz w:val="24"/>
          <w:szCs w:val="24"/>
          <w:lang w:val="en-US"/>
        </w:rPr>
        <w:t xml:space="preserve">1,624.47 </w:t>
      </w:r>
      <w:r w:rsidRPr="009E3D83">
        <w:rPr>
          <w:rFonts w:cs="Times New Roman"/>
          <w:sz w:val="24"/>
          <w:szCs w:val="24"/>
          <w:lang w:val="en-US"/>
        </w:rPr>
        <w:t xml:space="preserve">million and Baht </w:t>
      </w:r>
      <w:r w:rsidR="003F5368" w:rsidRPr="009E3D83">
        <w:rPr>
          <w:rFonts w:cs="Times New Roman"/>
          <w:sz w:val="24"/>
          <w:szCs w:val="24"/>
          <w:lang w:val="en-US"/>
        </w:rPr>
        <w:t xml:space="preserve">1,204.33 </w:t>
      </w:r>
      <w:r w:rsidRPr="009E3D83">
        <w:rPr>
          <w:rFonts w:cs="Times New Roman"/>
          <w:sz w:val="24"/>
          <w:szCs w:val="24"/>
          <w:lang w:val="en-US"/>
        </w:rPr>
        <w:t>million, respectively</w:t>
      </w:r>
      <w:r w:rsidR="00716EA9" w:rsidRPr="009E3D83">
        <w:rPr>
          <w:rFonts w:cs="Times New Roman"/>
          <w:sz w:val="24"/>
          <w:szCs w:val="24"/>
          <w:lang w:val="en-US"/>
        </w:rPr>
        <w:t xml:space="preserve"> </w:t>
      </w:r>
      <w:r w:rsidR="00716EA9" w:rsidRPr="009E3D83">
        <w:rPr>
          <w:rFonts w:cs="Times New Roman"/>
          <w:sz w:val="24"/>
          <w:szCs w:val="24"/>
        </w:rPr>
        <w:t>(see Notes 2</w:t>
      </w:r>
      <w:r w:rsidR="00976123" w:rsidRPr="009E3D83">
        <w:rPr>
          <w:rFonts w:cs="Times New Roman"/>
          <w:sz w:val="24"/>
          <w:szCs w:val="24"/>
        </w:rPr>
        <w:t>4</w:t>
      </w:r>
      <w:r w:rsidR="00716EA9" w:rsidRPr="009E3D83">
        <w:rPr>
          <w:rFonts w:cs="Times New Roman"/>
          <w:sz w:val="24"/>
          <w:szCs w:val="24"/>
        </w:rPr>
        <w:t xml:space="preserve"> and 2</w:t>
      </w:r>
      <w:r w:rsidR="00976123" w:rsidRPr="009E3D83">
        <w:rPr>
          <w:rFonts w:cs="Times New Roman"/>
          <w:sz w:val="24"/>
          <w:szCs w:val="24"/>
        </w:rPr>
        <w:t>7</w:t>
      </w:r>
      <w:r w:rsidR="00716EA9" w:rsidRPr="009E3D83">
        <w:rPr>
          <w:rFonts w:cs="Times New Roman"/>
          <w:sz w:val="24"/>
          <w:szCs w:val="24"/>
        </w:rPr>
        <w:t>).</w:t>
      </w:r>
    </w:p>
    <w:p w14:paraId="57A9AA2D" w14:textId="3814D1F2" w:rsidR="00067FAC" w:rsidRPr="009E3D83" w:rsidRDefault="005A71DB" w:rsidP="001076DD">
      <w:pPr>
        <w:spacing w:after="240" w:line="240" w:lineRule="auto"/>
        <w:ind w:left="1267" w:hanging="720"/>
        <w:jc w:val="left"/>
        <w:rPr>
          <w:rFonts w:cs="Times New Roman"/>
          <w:sz w:val="24"/>
          <w:szCs w:val="24"/>
          <w:lang w:val="en-US"/>
        </w:rPr>
      </w:pPr>
      <w:r w:rsidRPr="009E3D83">
        <w:rPr>
          <w:sz w:val="24"/>
          <w:szCs w:val="24"/>
          <w:lang w:val="en-US"/>
        </w:rPr>
        <w:t>7</w:t>
      </w:r>
      <w:r w:rsidR="00393B4B" w:rsidRPr="009E3D83">
        <w:rPr>
          <w:rFonts w:cs="Times New Roman"/>
          <w:sz w:val="24"/>
          <w:szCs w:val="24"/>
          <w:lang w:val="en-US"/>
        </w:rPr>
        <w:t>.</w:t>
      </w:r>
      <w:r w:rsidR="00C95080" w:rsidRPr="009E3D83">
        <w:rPr>
          <w:sz w:val="24"/>
          <w:szCs w:val="24"/>
          <w:lang w:val="en-US"/>
        </w:rPr>
        <w:t>2</w:t>
      </w:r>
      <w:r w:rsidR="00393B4B" w:rsidRPr="009E3D83">
        <w:rPr>
          <w:rFonts w:cs="Times New Roman"/>
          <w:sz w:val="24"/>
          <w:szCs w:val="24"/>
          <w:lang w:val="en-US"/>
        </w:rPr>
        <w:tab/>
      </w:r>
      <w:r w:rsidR="00F32AD6" w:rsidRPr="009E3D83">
        <w:rPr>
          <w:rFonts w:cs="Times New Roman"/>
          <w:sz w:val="24"/>
          <w:szCs w:val="24"/>
          <w:lang w:val="en-US"/>
        </w:rPr>
        <w:t>Other a</w:t>
      </w:r>
      <w:r w:rsidR="00C7364E" w:rsidRPr="009E3D83">
        <w:rPr>
          <w:rFonts w:cs="Times New Roman"/>
          <w:sz w:val="24"/>
          <w:szCs w:val="24"/>
          <w:lang w:val="en-US"/>
        </w:rPr>
        <w:t>dvance payment</w:t>
      </w:r>
      <w:r w:rsidR="007B4CDA" w:rsidRPr="009E3D83">
        <w:rPr>
          <w:rFonts w:cs="Times New Roman"/>
          <w:sz w:val="24"/>
          <w:szCs w:val="24"/>
          <w:lang w:val="en-US"/>
        </w:rPr>
        <w:t>s</w:t>
      </w:r>
    </w:p>
    <w:p w14:paraId="22F26667" w14:textId="18F89C7D" w:rsidR="00F92307" w:rsidRPr="009E3D83" w:rsidRDefault="005508C2" w:rsidP="001076DD">
      <w:pPr>
        <w:spacing w:after="240" w:line="240" w:lineRule="auto"/>
        <w:ind w:left="1267" w:right="-29"/>
        <w:rPr>
          <w:rFonts w:cs="Times New Roman"/>
          <w:sz w:val="24"/>
          <w:szCs w:val="24"/>
          <w:lang w:val="en-US"/>
        </w:rPr>
      </w:pPr>
      <w:r w:rsidRPr="009E3D83">
        <w:rPr>
          <w:rFonts w:cs="Times New Roman"/>
          <w:sz w:val="24"/>
          <w:szCs w:val="24"/>
          <w:lang w:val="en-US"/>
        </w:rPr>
        <w:t xml:space="preserve">Other </w:t>
      </w:r>
      <w:r w:rsidR="00C71871" w:rsidRPr="009E3D83">
        <w:rPr>
          <w:rFonts w:cs="Times New Roman"/>
          <w:sz w:val="24"/>
          <w:szCs w:val="24"/>
          <w:lang w:val="en-US"/>
        </w:rPr>
        <w:t>advance payment</w:t>
      </w:r>
      <w:r w:rsidR="007B4CDA" w:rsidRPr="009E3D83">
        <w:rPr>
          <w:rFonts w:cs="Times New Roman"/>
          <w:sz w:val="24"/>
          <w:szCs w:val="24"/>
          <w:lang w:val="en-US"/>
        </w:rPr>
        <w:t>s</w:t>
      </w:r>
      <w:r w:rsidR="00C71871" w:rsidRPr="009E3D83">
        <w:rPr>
          <w:rFonts w:cs="Times New Roman"/>
          <w:sz w:val="24"/>
          <w:szCs w:val="24"/>
          <w:lang w:val="en-US"/>
        </w:rPr>
        <w:t xml:space="preserve"> </w:t>
      </w:r>
      <w:r w:rsidR="007B4CDA" w:rsidRPr="009E3D83">
        <w:rPr>
          <w:rFonts w:cs="Times New Roman"/>
          <w:sz w:val="24"/>
          <w:szCs w:val="24"/>
          <w:lang w:val="en-US"/>
        </w:rPr>
        <w:t>are</w:t>
      </w:r>
      <w:r w:rsidR="00C71871" w:rsidRPr="009E3D83">
        <w:rPr>
          <w:rFonts w:cs="Times New Roman"/>
          <w:sz w:val="24"/>
          <w:szCs w:val="24"/>
          <w:lang w:val="en-US"/>
        </w:rPr>
        <w:t xml:space="preserve"> advance</w:t>
      </w:r>
      <w:r w:rsidR="007B4CDA" w:rsidRPr="009E3D83">
        <w:rPr>
          <w:rFonts w:cs="Times New Roman"/>
          <w:sz w:val="24"/>
          <w:szCs w:val="24"/>
          <w:lang w:val="en-US"/>
        </w:rPr>
        <w:t>s</w:t>
      </w:r>
      <w:r w:rsidR="00C71871" w:rsidRPr="009E3D83">
        <w:rPr>
          <w:rFonts w:cs="Times New Roman"/>
          <w:sz w:val="24"/>
          <w:szCs w:val="24"/>
          <w:lang w:val="en-US"/>
        </w:rPr>
        <w:t xml:space="preserve"> for purchas</w:t>
      </w:r>
      <w:r w:rsidR="007B4CDA" w:rsidRPr="009E3D83">
        <w:rPr>
          <w:rFonts w:cs="Times New Roman"/>
          <w:sz w:val="24"/>
          <w:szCs w:val="24"/>
          <w:lang w:val="en-US"/>
        </w:rPr>
        <w:t>es of</w:t>
      </w:r>
      <w:r w:rsidR="00C71871" w:rsidRPr="009E3D83">
        <w:rPr>
          <w:rFonts w:cs="Times New Roman"/>
          <w:sz w:val="24"/>
          <w:szCs w:val="24"/>
          <w:lang w:val="en-US"/>
        </w:rPr>
        <w:t xml:space="preserve"> assets and services for</w:t>
      </w:r>
      <w:r w:rsidR="00BF4375" w:rsidRPr="009E3D83">
        <w:rPr>
          <w:rFonts w:cs="Times New Roman"/>
          <w:sz w:val="24"/>
          <w:szCs w:val="24"/>
          <w:lang w:val="en-US"/>
        </w:rPr>
        <w:t xml:space="preserve"> </w:t>
      </w:r>
      <w:r w:rsidR="00FF55FA" w:rsidRPr="009E3D83">
        <w:rPr>
          <w:rFonts w:cs="Times New Roman"/>
          <w:sz w:val="24"/>
          <w:szCs w:val="24"/>
          <w:lang w:val="en-US"/>
        </w:rPr>
        <w:t xml:space="preserve">3 </w:t>
      </w:r>
      <w:r w:rsidR="00C71871" w:rsidRPr="009E3D83">
        <w:rPr>
          <w:rFonts w:cs="Times New Roman"/>
          <w:sz w:val="24"/>
          <w:szCs w:val="24"/>
          <w:lang w:val="en-US"/>
        </w:rPr>
        <w:t>projects</w:t>
      </w:r>
      <w:r w:rsidR="001E5328" w:rsidRPr="009E3D83">
        <w:rPr>
          <w:rFonts w:cs="Times New Roman"/>
          <w:sz w:val="24"/>
          <w:szCs w:val="24"/>
          <w:lang w:val="en-US"/>
        </w:rPr>
        <w:t xml:space="preserve"> of the G</w:t>
      </w:r>
      <w:r w:rsidR="00186CBA" w:rsidRPr="009E3D83">
        <w:rPr>
          <w:rFonts w:cs="Times New Roman"/>
          <w:sz w:val="24"/>
          <w:szCs w:val="24"/>
          <w:lang w:val="en-US"/>
        </w:rPr>
        <w:t>roup</w:t>
      </w:r>
      <w:r w:rsidR="00C71871" w:rsidRPr="009E3D83">
        <w:rPr>
          <w:rFonts w:cs="Times New Roman"/>
          <w:sz w:val="24"/>
          <w:szCs w:val="24"/>
          <w:lang w:val="en-US"/>
        </w:rPr>
        <w:t xml:space="preserve"> which ha</w:t>
      </w:r>
      <w:r w:rsidR="00110EB8" w:rsidRPr="009E3D83">
        <w:rPr>
          <w:rFonts w:cs="Times New Roman"/>
          <w:sz w:val="24"/>
          <w:szCs w:val="24"/>
          <w:lang w:val="en-US"/>
        </w:rPr>
        <w:t>ve</w:t>
      </w:r>
      <w:r w:rsidR="00C71871" w:rsidRPr="009E3D83">
        <w:rPr>
          <w:rFonts w:cs="Times New Roman"/>
          <w:sz w:val="24"/>
          <w:szCs w:val="24"/>
          <w:lang w:val="en-US"/>
        </w:rPr>
        <w:t xml:space="preserve"> joint agreement with </w:t>
      </w:r>
      <w:proofErr w:type="spellStart"/>
      <w:r w:rsidR="00C71871" w:rsidRPr="009E3D83">
        <w:rPr>
          <w:rFonts w:cs="Times New Roman"/>
          <w:sz w:val="24"/>
          <w:szCs w:val="24"/>
          <w:lang w:val="en-US"/>
        </w:rPr>
        <w:t>Datamat</w:t>
      </w:r>
      <w:proofErr w:type="spellEnd"/>
      <w:r w:rsidR="00C71871" w:rsidRPr="009E3D83">
        <w:rPr>
          <w:rFonts w:cs="Times New Roman"/>
          <w:sz w:val="24"/>
          <w:szCs w:val="24"/>
          <w:lang w:val="en-US"/>
        </w:rPr>
        <w:t xml:space="preserve"> Public Company Limited.</w:t>
      </w:r>
      <w:bookmarkStart w:id="96" w:name="_MON_1397682947"/>
      <w:bookmarkStart w:id="97" w:name="_MON_1398081483"/>
      <w:bookmarkStart w:id="98" w:name="_MON_1405348386"/>
      <w:bookmarkStart w:id="99" w:name="_MON_1405348429"/>
      <w:bookmarkStart w:id="100" w:name="_MON_1405357464"/>
      <w:bookmarkStart w:id="101" w:name="_MON_1405430974"/>
      <w:bookmarkStart w:id="102" w:name="_MON_1413139753"/>
      <w:bookmarkStart w:id="103" w:name="_MON_1413140167"/>
      <w:bookmarkStart w:id="104" w:name="_MON_1413140196"/>
      <w:bookmarkStart w:id="105" w:name="_MON_1413140211"/>
      <w:bookmarkStart w:id="106" w:name="_MON_1413222189"/>
      <w:bookmarkStart w:id="107" w:name="_MON_1413353492"/>
      <w:bookmarkStart w:id="108" w:name="_MON_1413353595"/>
      <w:bookmarkStart w:id="109" w:name="_MON_1413353916"/>
      <w:bookmarkStart w:id="110" w:name="_MON_1413353996"/>
      <w:bookmarkStart w:id="111" w:name="_MON_1413354027"/>
      <w:bookmarkStart w:id="112" w:name="_MON_1413354057"/>
      <w:bookmarkStart w:id="113" w:name="_MON_1413354076"/>
      <w:bookmarkStart w:id="114" w:name="_MON_1413354175"/>
      <w:bookmarkStart w:id="115" w:name="_MON_1413356904"/>
      <w:bookmarkStart w:id="116" w:name="_MON_1413362363"/>
      <w:bookmarkStart w:id="117" w:name="_MON_1413362475"/>
      <w:bookmarkStart w:id="118" w:name="_MON_1413362599"/>
      <w:bookmarkStart w:id="119" w:name="_MON_1413362613"/>
      <w:bookmarkStart w:id="120" w:name="_MON_1413722990"/>
      <w:bookmarkStart w:id="121" w:name="_MON_1413870631"/>
      <w:bookmarkStart w:id="122" w:name="_MON_1413870813"/>
      <w:bookmarkStart w:id="123" w:name="_MON_1413870869"/>
      <w:bookmarkStart w:id="124" w:name="_MON_1413871465"/>
      <w:bookmarkStart w:id="125" w:name="_MON_1429396094"/>
      <w:bookmarkStart w:id="126" w:name="_MON_1429396349"/>
      <w:bookmarkStart w:id="127" w:name="_MON_1429458635"/>
      <w:bookmarkStart w:id="128" w:name="_MON_1429458644"/>
      <w:bookmarkStart w:id="129" w:name="_MON_1429458702"/>
      <w:bookmarkStart w:id="130" w:name="_MON_1429458725"/>
      <w:bookmarkStart w:id="131" w:name="_MON_1429458744"/>
      <w:bookmarkStart w:id="132" w:name="_MON_1429458800"/>
      <w:bookmarkStart w:id="133" w:name="_MON_1429458819"/>
      <w:bookmarkStart w:id="134" w:name="_MON_1429458853"/>
      <w:bookmarkStart w:id="135" w:name="_MON_1429459006"/>
      <w:bookmarkStart w:id="136" w:name="_MON_1429510116"/>
      <w:bookmarkStart w:id="137" w:name="_MON_1429535850"/>
      <w:bookmarkStart w:id="138" w:name="_MON_1429535897"/>
      <w:bookmarkStart w:id="139" w:name="_MON_1429536837"/>
      <w:bookmarkStart w:id="140" w:name="_MON_1429536877"/>
      <w:bookmarkStart w:id="141" w:name="_MON_1429640074"/>
      <w:bookmarkStart w:id="142" w:name="_MON_1429640131"/>
      <w:bookmarkStart w:id="143" w:name="_MON_1429640146"/>
      <w:bookmarkStart w:id="144" w:name="_MON_1429640161"/>
      <w:bookmarkStart w:id="145" w:name="_MON_1429862246"/>
      <w:bookmarkStart w:id="146" w:name="_MON_1429961012"/>
      <w:bookmarkStart w:id="147" w:name="_MON_1429961116"/>
      <w:bookmarkStart w:id="148" w:name="_MON_1429961149"/>
      <w:bookmarkStart w:id="149" w:name="_MON_1436886373"/>
      <w:bookmarkStart w:id="150" w:name="_MON_1436886456"/>
      <w:bookmarkStart w:id="151" w:name="_MON_1437229931"/>
      <w:bookmarkStart w:id="152" w:name="_MON_1437230322"/>
      <w:bookmarkStart w:id="153" w:name="_MON_1437231650"/>
      <w:bookmarkStart w:id="154" w:name="_MON_1437551068"/>
      <w:bookmarkStart w:id="155" w:name="_MON_1438170591"/>
      <w:bookmarkStart w:id="156" w:name="_MON_1445169215"/>
      <w:bookmarkStart w:id="157" w:name="_MON_1448699762"/>
      <w:bookmarkStart w:id="158" w:name="_MON_1448699793"/>
      <w:bookmarkStart w:id="159" w:name="_MON_1448699814"/>
      <w:bookmarkStart w:id="160" w:name="_MON_1454446297"/>
      <w:bookmarkStart w:id="161" w:name="_MON_1454446327"/>
      <w:bookmarkStart w:id="162" w:name="_MON_1454842779"/>
      <w:bookmarkStart w:id="163" w:name="_MON_1517856770"/>
      <w:bookmarkStart w:id="164" w:name="_MON_1518378799"/>
      <w:bookmarkStart w:id="165" w:name="_MON_1397316075"/>
      <w:bookmarkStart w:id="166" w:name="_MON_1397317042"/>
      <w:bookmarkStart w:id="167" w:name="_MON_1397326285"/>
      <w:bookmarkStart w:id="168" w:name="_MON_1397326398"/>
      <w:bookmarkStart w:id="169" w:name="_MON_1397326903"/>
      <w:bookmarkStart w:id="170" w:name="_MON_1397328678"/>
      <w:bookmarkStart w:id="171" w:name="_MON_1397328819"/>
      <w:bookmarkStart w:id="172" w:name="_MON_1397328828"/>
      <w:bookmarkStart w:id="173" w:name="_MON_1397328873"/>
      <w:bookmarkStart w:id="174" w:name="_MON_1397382097"/>
      <w:bookmarkStart w:id="175" w:name="_MON_1397395334"/>
      <w:bookmarkStart w:id="176" w:name="_MON_1397408223"/>
      <w:bookmarkStart w:id="177" w:name="_MON_1397486813"/>
      <w:bookmarkStart w:id="178" w:name="_MON_1397496921"/>
      <w:bookmarkStart w:id="179" w:name="_MON_1397496976"/>
      <w:bookmarkStart w:id="180" w:name="_MON_1518322391"/>
      <w:bookmarkStart w:id="181" w:name="_MON_1518378910"/>
      <w:bookmarkStart w:id="182" w:name="_MON_1454447993"/>
      <w:bookmarkStart w:id="183" w:name="_MON_1454448270"/>
      <w:bookmarkStart w:id="184" w:name="_MON_1454448281"/>
      <w:bookmarkStart w:id="185" w:name="_MON_1454448289"/>
      <w:bookmarkStart w:id="186" w:name="_MON_1454753725"/>
      <w:bookmarkStart w:id="187" w:name="_MON_145482766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186CBA" w:rsidRPr="009E3D83">
        <w:rPr>
          <w:rFonts w:cs="Times New Roman"/>
          <w:sz w:val="24"/>
          <w:szCs w:val="24"/>
          <w:lang w:val="en-US"/>
        </w:rPr>
        <w:t xml:space="preserve"> </w:t>
      </w:r>
      <w:r w:rsidR="00BC5590" w:rsidRPr="009E3D83">
        <w:rPr>
          <w:rFonts w:cs="Times New Roman"/>
          <w:sz w:val="24"/>
          <w:szCs w:val="24"/>
          <w:lang w:val="en-US"/>
        </w:rPr>
        <w:t>The</w:t>
      </w:r>
      <w:r w:rsidR="00186CBA" w:rsidRPr="009E3D83">
        <w:rPr>
          <w:rFonts w:cs="Times New Roman"/>
          <w:sz w:val="24"/>
          <w:szCs w:val="24"/>
          <w:lang w:val="en-US"/>
        </w:rPr>
        <w:t xml:space="preserve"> </w:t>
      </w:r>
      <w:r w:rsidR="00425B03" w:rsidRPr="009E3D83">
        <w:rPr>
          <w:rFonts w:cs="Times New Roman"/>
          <w:sz w:val="24"/>
          <w:szCs w:val="24"/>
          <w:lang w:val="en-US"/>
        </w:rPr>
        <w:t>Group</w:t>
      </w:r>
      <w:r w:rsidR="00BC5590" w:rsidRPr="009E3D83">
        <w:rPr>
          <w:rFonts w:cs="Times New Roman"/>
          <w:sz w:val="24"/>
          <w:szCs w:val="24"/>
          <w:lang w:val="en-US"/>
        </w:rPr>
        <w:t xml:space="preserve"> recorded </w:t>
      </w:r>
      <w:r w:rsidR="00412A41" w:rsidRPr="009E3D83">
        <w:rPr>
          <w:rFonts w:cs="Times New Roman"/>
          <w:sz w:val="24"/>
          <w:szCs w:val="24"/>
          <w:lang w:val="en-US"/>
        </w:rPr>
        <w:t xml:space="preserve">expected credit loss </w:t>
      </w:r>
      <w:r w:rsidR="00BC5590" w:rsidRPr="009E3D83">
        <w:rPr>
          <w:rFonts w:cs="Times New Roman"/>
          <w:sz w:val="24"/>
          <w:szCs w:val="24"/>
          <w:lang w:val="en-US"/>
        </w:rPr>
        <w:t xml:space="preserve">of such advance </w:t>
      </w:r>
      <w:r w:rsidR="00BC5590" w:rsidRPr="009E3D83">
        <w:rPr>
          <w:rFonts w:cs="Times New Roman"/>
          <w:spacing w:val="-6"/>
          <w:sz w:val="24"/>
          <w:szCs w:val="24"/>
          <w:lang w:val="en-US"/>
        </w:rPr>
        <w:t>payment</w:t>
      </w:r>
      <w:r w:rsidR="007B4CDA" w:rsidRPr="009E3D83">
        <w:rPr>
          <w:rFonts w:cs="Times New Roman"/>
          <w:spacing w:val="-6"/>
          <w:sz w:val="24"/>
          <w:szCs w:val="24"/>
          <w:lang w:val="en-US"/>
        </w:rPr>
        <w:t>s</w:t>
      </w:r>
      <w:r w:rsidR="00BC5590" w:rsidRPr="009E3D83">
        <w:rPr>
          <w:rFonts w:cs="Times New Roman"/>
          <w:spacing w:val="-6"/>
          <w:sz w:val="24"/>
          <w:szCs w:val="24"/>
          <w:lang w:val="en-US"/>
        </w:rPr>
        <w:t xml:space="preserve"> </w:t>
      </w:r>
      <w:r w:rsidR="00186CBA" w:rsidRPr="009E3D83">
        <w:rPr>
          <w:rFonts w:cs="Times New Roman"/>
          <w:spacing w:val="-6"/>
          <w:sz w:val="24"/>
          <w:szCs w:val="24"/>
          <w:lang w:val="en-US"/>
        </w:rPr>
        <w:t>in</w:t>
      </w:r>
      <w:r w:rsidR="00FF55FA" w:rsidRPr="009E3D83">
        <w:rPr>
          <w:rFonts w:cs="Times New Roman"/>
          <w:spacing w:val="-6"/>
          <w:sz w:val="24"/>
          <w:szCs w:val="24"/>
          <w:lang w:val="en-US"/>
        </w:rPr>
        <w:t xml:space="preserve"> </w:t>
      </w:r>
      <w:r w:rsidR="00597958" w:rsidRPr="009E3D83">
        <w:rPr>
          <w:rFonts w:cs="Times New Roman"/>
          <w:spacing w:val="-6"/>
          <w:sz w:val="24"/>
          <w:szCs w:val="24"/>
          <w:lang w:val="en-US"/>
        </w:rPr>
        <w:t>the</w:t>
      </w:r>
      <w:r w:rsidR="00BC5590" w:rsidRPr="009E3D83">
        <w:rPr>
          <w:rFonts w:cs="Times New Roman"/>
          <w:spacing w:val="-6"/>
          <w:sz w:val="24"/>
          <w:szCs w:val="24"/>
          <w:lang w:val="en-US"/>
        </w:rPr>
        <w:t xml:space="preserve"> full amount</w:t>
      </w:r>
      <w:r w:rsidR="00EF3D92" w:rsidRPr="009E3D83">
        <w:rPr>
          <w:rFonts w:cs="Times New Roman"/>
          <w:spacing w:val="-6"/>
          <w:sz w:val="24"/>
          <w:szCs w:val="24"/>
          <w:lang w:val="en-US"/>
        </w:rPr>
        <w:t xml:space="preserve"> of Baht</w:t>
      </w:r>
      <w:r w:rsidR="00412A41" w:rsidRPr="009E3D83">
        <w:rPr>
          <w:rFonts w:cs="Times New Roman"/>
          <w:spacing w:val="-6"/>
          <w:sz w:val="24"/>
          <w:szCs w:val="24"/>
          <w:lang w:val="en-US"/>
        </w:rPr>
        <w:t xml:space="preserve"> </w:t>
      </w:r>
      <w:r w:rsidR="00726AA9" w:rsidRPr="009E3D83">
        <w:rPr>
          <w:rFonts w:cs="Times New Roman"/>
          <w:spacing w:val="-6"/>
          <w:sz w:val="24"/>
          <w:szCs w:val="24"/>
          <w:lang w:val="en-US"/>
        </w:rPr>
        <w:t xml:space="preserve">47.08 </w:t>
      </w:r>
      <w:r w:rsidR="00EF3D92" w:rsidRPr="009E3D83">
        <w:rPr>
          <w:rFonts w:cs="Times New Roman"/>
          <w:spacing w:val="-6"/>
          <w:sz w:val="24"/>
          <w:szCs w:val="24"/>
          <w:lang w:val="en-US"/>
        </w:rPr>
        <w:t>million</w:t>
      </w:r>
      <w:r w:rsidR="00037175" w:rsidRPr="009E3D83">
        <w:rPr>
          <w:rFonts w:cs="Times New Roman"/>
          <w:spacing w:val="-6"/>
          <w:sz w:val="24"/>
          <w:szCs w:val="24"/>
          <w:lang w:val="en-US"/>
        </w:rPr>
        <w:t xml:space="preserve"> as </w:t>
      </w:r>
      <w:proofErr w:type="gramStart"/>
      <w:r w:rsidR="00037175" w:rsidRPr="009E3D83">
        <w:rPr>
          <w:rFonts w:cs="Times New Roman"/>
          <w:spacing w:val="-6"/>
          <w:sz w:val="24"/>
          <w:szCs w:val="24"/>
          <w:lang w:val="en-US"/>
        </w:rPr>
        <w:t>at</w:t>
      </w:r>
      <w:proofErr w:type="gramEnd"/>
      <w:r w:rsidR="00037175" w:rsidRPr="009E3D83">
        <w:rPr>
          <w:rFonts w:cs="Times New Roman"/>
          <w:spacing w:val="-6"/>
          <w:sz w:val="24"/>
          <w:szCs w:val="24"/>
          <w:lang w:val="en-US"/>
        </w:rPr>
        <w:t xml:space="preserve"> December 31, 20</w:t>
      </w:r>
      <w:r w:rsidR="00277CC3" w:rsidRPr="009E3D83">
        <w:rPr>
          <w:rFonts w:cs="Times New Roman"/>
          <w:spacing w:val="-6"/>
          <w:sz w:val="24"/>
          <w:szCs w:val="24"/>
          <w:lang w:val="en-US"/>
        </w:rPr>
        <w:t>2</w:t>
      </w:r>
      <w:r w:rsidR="003F5368" w:rsidRPr="009E3D83">
        <w:rPr>
          <w:rFonts w:cs="Times New Roman"/>
          <w:spacing w:val="-6"/>
          <w:sz w:val="24"/>
          <w:szCs w:val="24"/>
          <w:lang w:val="en-US"/>
        </w:rPr>
        <w:t>3</w:t>
      </w:r>
      <w:r w:rsidR="00186CBA" w:rsidRPr="009E3D83">
        <w:rPr>
          <w:rFonts w:cs="Times New Roman"/>
          <w:spacing w:val="-6"/>
          <w:sz w:val="24"/>
          <w:szCs w:val="24"/>
          <w:lang w:val="en-US"/>
        </w:rPr>
        <w:t xml:space="preserve"> </w:t>
      </w:r>
      <w:r w:rsidR="00FE08E1" w:rsidRPr="009E3D83">
        <w:rPr>
          <w:rFonts w:cstheme="minorBidi"/>
          <w:spacing w:val="-6"/>
          <w:sz w:val="24"/>
          <w:szCs w:val="24"/>
          <w:lang w:val="en-US"/>
        </w:rPr>
        <w:t>a</w:t>
      </w:r>
      <w:r w:rsidR="00186CBA" w:rsidRPr="009E3D83">
        <w:rPr>
          <w:rFonts w:cs="Times New Roman"/>
          <w:spacing w:val="-6"/>
          <w:sz w:val="24"/>
          <w:szCs w:val="24"/>
          <w:lang w:val="en-US"/>
        </w:rPr>
        <w:t>nd 20</w:t>
      </w:r>
      <w:r w:rsidR="00396BC7" w:rsidRPr="009E3D83">
        <w:rPr>
          <w:rFonts w:cs="Times New Roman"/>
          <w:spacing w:val="-6"/>
          <w:sz w:val="24"/>
          <w:szCs w:val="24"/>
          <w:lang w:val="en-US"/>
        </w:rPr>
        <w:t>2</w:t>
      </w:r>
      <w:r w:rsidR="003F5368" w:rsidRPr="009E3D83">
        <w:rPr>
          <w:rFonts w:cs="Times New Roman"/>
          <w:spacing w:val="-6"/>
          <w:sz w:val="24"/>
          <w:szCs w:val="24"/>
          <w:lang w:val="en-US"/>
        </w:rPr>
        <w:t>2</w:t>
      </w:r>
      <w:r w:rsidR="00BC5590" w:rsidRPr="009E3D83">
        <w:rPr>
          <w:rFonts w:cs="Times New Roman"/>
          <w:spacing w:val="-6"/>
          <w:sz w:val="24"/>
          <w:szCs w:val="24"/>
          <w:lang w:val="en-US"/>
        </w:rPr>
        <w:t>.</w:t>
      </w:r>
    </w:p>
    <w:p w14:paraId="6BC16B7F" w14:textId="2DEBAC84" w:rsidR="00B42D8D" w:rsidRPr="009E3D83" w:rsidRDefault="00B42D8D" w:rsidP="003A61BD">
      <w:pPr>
        <w:spacing w:after="240" w:line="240" w:lineRule="auto"/>
        <w:ind w:left="1267" w:right="-29"/>
        <w:rPr>
          <w:rFonts w:cs="Times New Roman"/>
          <w:sz w:val="24"/>
          <w:szCs w:val="24"/>
          <w:lang w:val="en-US"/>
        </w:rPr>
      </w:pPr>
      <w:r w:rsidRPr="009E3D83">
        <w:rPr>
          <w:rFonts w:cs="Times New Roman"/>
          <w:sz w:val="24"/>
          <w:szCs w:val="24"/>
          <w:lang w:val="en-US"/>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p>
    <w:p w14:paraId="754F5DE9" w14:textId="77777777" w:rsidR="006A0BAB" w:rsidRPr="009E3D83" w:rsidRDefault="006A0BAB" w:rsidP="00CD7249">
      <w:pPr>
        <w:pStyle w:val="ListParagraph"/>
        <w:numPr>
          <w:ilvl w:val="0"/>
          <w:numId w:val="27"/>
        </w:numPr>
        <w:spacing w:before="480" w:after="240" w:line="240" w:lineRule="auto"/>
        <w:ind w:left="547" w:right="14" w:hanging="547"/>
        <w:jc w:val="both"/>
        <w:rPr>
          <w:rFonts w:cs="Times New Roman"/>
          <w:b/>
          <w:bCs/>
          <w:sz w:val="20"/>
          <w:szCs w:val="20"/>
        </w:rPr>
      </w:pPr>
      <w:proofErr w:type="gramStart"/>
      <w:r w:rsidRPr="009E3D83">
        <w:rPr>
          <w:rFonts w:cs="Times New Roman"/>
          <w:b/>
          <w:bCs/>
          <w:sz w:val="20"/>
          <w:szCs w:val="20"/>
        </w:rPr>
        <w:t>FINANCE  LEASE</w:t>
      </w:r>
      <w:proofErr w:type="gramEnd"/>
      <w:r w:rsidRPr="009E3D83">
        <w:rPr>
          <w:rFonts w:cs="Times New Roman"/>
          <w:b/>
          <w:bCs/>
          <w:sz w:val="20"/>
          <w:szCs w:val="20"/>
        </w:rPr>
        <w:t xml:space="preserve">  RECEIVABLES</w:t>
      </w:r>
    </w:p>
    <w:p w14:paraId="00D2B726" w14:textId="65991704" w:rsidR="006A0BAB" w:rsidRPr="009E3D83" w:rsidRDefault="006A0BAB" w:rsidP="00886828">
      <w:pPr>
        <w:pStyle w:val="ListParagraph"/>
        <w:spacing w:after="240" w:line="240" w:lineRule="auto"/>
        <w:ind w:left="547" w:right="14"/>
        <w:rPr>
          <w:rFonts w:eastAsia="SimSun" w:cs="Times New Roman"/>
          <w:sz w:val="24"/>
          <w:szCs w:val="24"/>
          <w:lang w:val="en-US"/>
        </w:rPr>
      </w:pPr>
      <w:r w:rsidRPr="009E3D83">
        <w:rPr>
          <w:rFonts w:eastAsia="SimSun" w:cs="Times New Roman"/>
          <w:sz w:val="24"/>
          <w:szCs w:val="24"/>
          <w:lang w:val="en-US"/>
        </w:rPr>
        <w:t xml:space="preserve">Finance lease receivables as </w:t>
      </w:r>
      <w:proofErr w:type="gramStart"/>
      <w:r w:rsidRPr="009E3D83">
        <w:rPr>
          <w:rFonts w:eastAsia="SimSun" w:cs="Times New Roman"/>
          <w:sz w:val="24"/>
          <w:szCs w:val="24"/>
          <w:lang w:val="en-US"/>
        </w:rPr>
        <w:t>at</w:t>
      </w:r>
      <w:proofErr w:type="gramEnd"/>
      <w:r w:rsidRPr="009E3D83">
        <w:rPr>
          <w:rFonts w:eastAsia="SimSun" w:cs="Times New Roman"/>
          <w:sz w:val="24"/>
          <w:szCs w:val="24"/>
          <w:lang w:val="en-US"/>
        </w:rPr>
        <w:t xml:space="preserve"> December 31</w:t>
      </w:r>
      <w:r w:rsidR="00F21ADA" w:rsidRPr="009E3D83">
        <w:rPr>
          <w:rFonts w:eastAsia="SimSun" w:cs="Times New Roman"/>
          <w:sz w:val="24"/>
          <w:szCs w:val="24"/>
          <w:lang w:val="en-US"/>
        </w:rPr>
        <w:t>,</w:t>
      </w:r>
      <w:r w:rsidR="004D2B91" w:rsidRPr="009E3D83">
        <w:rPr>
          <w:rFonts w:eastAsia="SimSun" w:cs="Times New Roman"/>
          <w:sz w:val="24"/>
          <w:szCs w:val="24"/>
          <w:lang w:val="en-US"/>
        </w:rPr>
        <w:t xml:space="preserve"> 2023 and 2022</w:t>
      </w:r>
      <w:r w:rsidRPr="009E3D83">
        <w:rPr>
          <w:rFonts w:eastAsia="SimSun" w:cs="Times New Roman"/>
          <w:sz w:val="24"/>
          <w:szCs w:val="24"/>
          <w:lang w:val="en-US"/>
        </w:rPr>
        <w:t xml:space="preserve"> consisted of the following:</w:t>
      </w:r>
    </w:p>
    <w:tbl>
      <w:tblPr>
        <w:tblW w:w="8552" w:type="dxa"/>
        <w:tblInd w:w="709" w:type="dxa"/>
        <w:tblLayout w:type="fixed"/>
        <w:tblCellMar>
          <w:left w:w="0" w:type="dxa"/>
          <w:right w:w="0" w:type="dxa"/>
        </w:tblCellMar>
        <w:tblLook w:val="0000" w:firstRow="0" w:lastRow="0" w:firstColumn="0" w:lastColumn="0" w:noHBand="0" w:noVBand="0"/>
      </w:tblPr>
      <w:tblGrid>
        <w:gridCol w:w="4254"/>
        <w:gridCol w:w="997"/>
        <w:gridCol w:w="86"/>
        <w:gridCol w:w="1001"/>
        <w:gridCol w:w="104"/>
        <w:gridCol w:w="997"/>
        <w:gridCol w:w="121"/>
        <w:gridCol w:w="992"/>
      </w:tblGrid>
      <w:tr w:rsidR="00EE3548" w:rsidRPr="009E3D83" w14:paraId="2A4E9DFD" w14:textId="77777777" w:rsidTr="00F21ADA">
        <w:tc>
          <w:tcPr>
            <w:tcW w:w="2487" w:type="pct"/>
          </w:tcPr>
          <w:p w14:paraId="66DB6CE8" w14:textId="77777777" w:rsidR="00EE3548" w:rsidRPr="009E3D83" w:rsidRDefault="00EE3548"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vAlign w:val="bottom"/>
          </w:tcPr>
          <w:p w14:paraId="0AEDF4A6" w14:textId="77777777" w:rsidR="00EE3548" w:rsidRPr="009E3D83" w:rsidRDefault="00EE3548" w:rsidP="00AC4CEA">
            <w:pPr>
              <w:spacing w:line="240" w:lineRule="exact"/>
              <w:ind w:left="6"/>
              <w:contextualSpacing/>
              <w:jc w:val="center"/>
              <w:rPr>
                <w:rFonts w:eastAsia="Times New Roman" w:cs="Times New Roman"/>
                <w:b/>
                <w:bCs/>
                <w:sz w:val="20"/>
                <w:szCs w:val="20"/>
                <w:lang w:val="en-US"/>
              </w:rPr>
            </w:pPr>
          </w:p>
        </w:tc>
        <w:tc>
          <w:tcPr>
            <w:tcW w:w="61" w:type="pct"/>
            <w:vAlign w:val="bottom"/>
          </w:tcPr>
          <w:p w14:paraId="65CF3B26" w14:textId="77777777" w:rsidR="00EE3548" w:rsidRPr="009E3D83" w:rsidRDefault="00EE3548" w:rsidP="00AC4CEA">
            <w:pPr>
              <w:spacing w:line="240" w:lineRule="exact"/>
              <w:ind w:left="6"/>
              <w:contextualSpacing/>
              <w:jc w:val="center"/>
              <w:rPr>
                <w:rFonts w:eastAsia="Times New Roman" w:cs="Times New Roman"/>
                <w:b/>
                <w:bCs/>
                <w:sz w:val="20"/>
                <w:szCs w:val="20"/>
                <w:lang w:val="en-US"/>
              </w:rPr>
            </w:pPr>
          </w:p>
        </w:tc>
        <w:tc>
          <w:tcPr>
            <w:tcW w:w="1234" w:type="pct"/>
            <w:gridSpan w:val="3"/>
            <w:vAlign w:val="bottom"/>
          </w:tcPr>
          <w:p w14:paraId="5A1D1F82" w14:textId="7A5B8C63" w:rsidR="00EE3548" w:rsidRPr="009E3D83" w:rsidRDefault="00EE3548" w:rsidP="00EE3548">
            <w:pPr>
              <w:pStyle w:val="BodyText"/>
              <w:spacing w:after="0" w:line="240" w:lineRule="exact"/>
              <w:ind w:left="6"/>
              <w:jc w:val="right"/>
              <w:rPr>
                <w:rFonts w:eastAsia="Times New Roman" w:cs="Times New Roman"/>
                <w:b/>
                <w:bCs/>
                <w:sz w:val="20"/>
                <w:szCs w:val="20"/>
                <w:lang w:val="en-US"/>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c>
      </w:tr>
      <w:tr w:rsidR="00AF7713" w:rsidRPr="009E3D83" w14:paraId="3B198917" w14:textId="77777777" w:rsidTr="00F21ADA">
        <w:tc>
          <w:tcPr>
            <w:tcW w:w="2487" w:type="pct"/>
          </w:tcPr>
          <w:p w14:paraId="2EC8D7E4" w14:textId="77777777" w:rsidR="00AC4CEA" w:rsidRPr="009E3D83" w:rsidRDefault="00AC4CEA"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vAlign w:val="bottom"/>
          </w:tcPr>
          <w:p w14:paraId="5E0B8527" w14:textId="34FBE684" w:rsidR="00AC4CEA" w:rsidRPr="009E3D83" w:rsidRDefault="00AC4CEA" w:rsidP="00AC4CEA">
            <w:pPr>
              <w:spacing w:line="240" w:lineRule="exact"/>
              <w:ind w:left="6"/>
              <w:contextualSpacing/>
              <w:jc w:val="center"/>
              <w:rPr>
                <w:rFonts w:cs="Times New Roman"/>
                <w:b/>
                <w:bCs/>
                <w:sz w:val="16"/>
                <w:szCs w:val="16"/>
              </w:rPr>
            </w:pPr>
            <w:r w:rsidRPr="009E3D83">
              <w:rPr>
                <w:rFonts w:eastAsia="Times New Roman" w:cs="Times New Roman"/>
                <w:b/>
                <w:bCs/>
                <w:sz w:val="20"/>
                <w:szCs w:val="20"/>
                <w:lang w:val="en-US"/>
              </w:rPr>
              <w:t>Consolidated</w:t>
            </w:r>
          </w:p>
        </w:tc>
        <w:tc>
          <w:tcPr>
            <w:tcW w:w="61" w:type="pct"/>
            <w:vAlign w:val="bottom"/>
          </w:tcPr>
          <w:p w14:paraId="7B00027B" w14:textId="3EC71DCF" w:rsidR="00AC4CEA" w:rsidRPr="009E3D83" w:rsidRDefault="00AC4CEA" w:rsidP="00AC4CEA">
            <w:pPr>
              <w:spacing w:line="240" w:lineRule="exact"/>
              <w:ind w:left="6"/>
              <w:contextualSpacing/>
              <w:jc w:val="center"/>
              <w:rPr>
                <w:rFonts w:cs="Times New Roman"/>
                <w:b/>
                <w:bCs/>
                <w:sz w:val="16"/>
                <w:szCs w:val="16"/>
              </w:rPr>
            </w:pPr>
            <w:r w:rsidRPr="009E3D83">
              <w:rPr>
                <w:rFonts w:eastAsia="Times New Roman" w:cs="Times New Roman"/>
                <w:b/>
                <w:bCs/>
                <w:sz w:val="20"/>
                <w:szCs w:val="20"/>
                <w:lang w:val="en-US"/>
              </w:rPr>
              <w:t> </w:t>
            </w:r>
          </w:p>
        </w:tc>
        <w:tc>
          <w:tcPr>
            <w:tcW w:w="1234" w:type="pct"/>
            <w:gridSpan w:val="3"/>
            <w:vAlign w:val="bottom"/>
          </w:tcPr>
          <w:p w14:paraId="2FA07E49" w14:textId="6BF3AC80" w:rsidR="00AC4CEA" w:rsidRPr="009E3D83" w:rsidRDefault="00AC4CEA" w:rsidP="00AC4CEA">
            <w:pPr>
              <w:pStyle w:val="BodyText"/>
              <w:spacing w:after="0" w:line="240" w:lineRule="exact"/>
              <w:ind w:left="6"/>
              <w:jc w:val="center"/>
              <w:rPr>
                <w:rFonts w:cs="Times New Roman"/>
                <w:b/>
                <w:bCs/>
                <w:sz w:val="20"/>
                <w:szCs w:val="20"/>
              </w:rPr>
            </w:pPr>
            <w:r w:rsidRPr="009E3D83">
              <w:rPr>
                <w:rFonts w:eastAsia="Times New Roman" w:cs="Times New Roman"/>
                <w:b/>
                <w:bCs/>
                <w:sz w:val="20"/>
                <w:szCs w:val="20"/>
                <w:lang w:val="en-US"/>
              </w:rPr>
              <w:t>Separate</w:t>
            </w:r>
          </w:p>
        </w:tc>
      </w:tr>
      <w:tr w:rsidR="00AF7713" w:rsidRPr="009E3D83" w14:paraId="67D0A4C9" w14:textId="77777777" w:rsidTr="00F21ADA">
        <w:tc>
          <w:tcPr>
            <w:tcW w:w="2487" w:type="pct"/>
          </w:tcPr>
          <w:p w14:paraId="206AFAAA" w14:textId="77777777" w:rsidR="00AC4CEA" w:rsidRPr="009E3D83" w:rsidRDefault="00AC4CEA"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vAlign w:val="bottom"/>
          </w:tcPr>
          <w:p w14:paraId="431F0FDE" w14:textId="7E2D91F9" w:rsidR="00AC4CEA" w:rsidRPr="009E3D83" w:rsidRDefault="00AC4CEA" w:rsidP="00AC4CEA">
            <w:pPr>
              <w:spacing w:line="240" w:lineRule="exact"/>
              <w:ind w:left="3" w:right="-4"/>
              <w:contextualSpacing/>
              <w:jc w:val="center"/>
              <w:rPr>
                <w:rFonts w:cs="Times New Roman"/>
                <w:b/>
                <w:bCs/>
                <w:sz w:val="16"/>
                <w:szCs w:val="16"/>
              </w:rPr>
            </w:pPr>
            <w:r w:rsidRPr="009E3D83">
              <w:rPr>
                <w:rFonts w:eastAsia="Times New Roman" w:cs="Times New Roman"/>
                <w:b/>
                <w:bCs/>
                <w:sz w:val="20"/>
                <w:szCs w:val="20"/>
                <w:lang w:val="en-US"/>
              </w:rPr>
              <w:t>Financial Statements</w:t>
            </w:r>
          </w:p>
        </w:tc>
        <w:tc>
          <w:tcPr>
            <w:tcW w:w="61" w:type="pct"/>
            <w:vAlign w:val="bottom"/>
          </w:tcPr>
          <w:p w14:paraId="19B095C3" w14:textId="77777777" w:rsidR="00AC4CEA" w:rsidRPr="009E3D83" w:rsidRDefault="00AC4CEA" w:rsidP="00AC4CEA">
            <w:pPr>
              <w:spacing w:line="240" w:lineRule="exact"/>
              <w:ind w:left="6"/>
              <w:contextualSpacing/>
              <w:jc w:val="center"/>
              <w:rPr>
                <w:rFonts w:cs="Times New Roman"/>
                <w:b/>
                <w:bCs/>
                <w:sz w:val="16"/>
                <w:szCs w:val="16"/>
              </w:rPr>
            </w:pPr>
          </w:p>
        </w:tc>
        <w:tc>
          <w:tcPr>
            <w:tcW w:w="1234" w:type="pct"/>
            <w:gridSpan w:val="3"/>
            <w:vAlign w:val="bottom"/>
          </w:tcPr>
          <w:p w14:paraId="266E12B6" w14:textId="3545F7D1" w:rsidR="00AC4CEA" w:rsidRPr="009E3D83" w:rsidRDefault="00AC4CEA" w:rsidP="00AC4CEA">
            <w:pPr>
              <w:spacing w:line="240" w:lineRule="exact"/>
              <w:ind w:left="6"/>
              <w:contextualSpacing/>
              <w:jc w:val="center"/>
              <w:rPr>
                <w:rFonts w:cs="Times New Roman"/>
                <w:b/>
                <w:bCs/>
                <w:sz w:val="16"/>
                <w:szCs w:val="16"/>
              </w:rPr>
            </w:pPr>
            <w:r w:rsidRPr="009E3D83">
              <w:rPr>
                <w:rFonts w:eastAsia="Times New Roman" w:cs="Times New Roman"/>
                <w:b/>
                <w:bCs/>
                <w:sz w:val="20"/>
                <w:szCs w:val="20"/>
                <w:lang w:val="en-US"/>
              </w:rPr>
              <w:t>Financial Statements</w:t>
            </w:r>
          </w:p>
        </w:tc>
      </w:tr>
      <w:tr w:rsidR="00AF7713" w:rsidRPr="009E3D83" w14:paraId="0A8025BC" w14:textId="77777777" w:rsidTr="00EE2FF1">
        <w:tc>
          <w:tcPr>
            <w:tcW w:w="2487" w:type="pct"/>
          </w:tcPr>
          <w:p w14:paraId="5DAD17A3" w14:textId="77777777" w:rsidR="00AC4CEA" w:rsidRPr="009E3D83" w:rsidRDefault="00AC4CEA" w:rsidP="00AC4CEA">
            <w:pPr>
              <w:pStyle w:val="BodyText"/>
              <w:tabs>
                <w:tab w:val="left" w:pos="282"/>
              </w:tabs>
              <w:spacing w:after="0" w:line="240" w:lineRule="exact"/>
              <w:ind w:right="9" w:firstLine="135"/>
              <w:jc w:val="both"/>
              <w:rPr>
                <w:rFonts w:cs="Times New Roman"/>
                <w:b/>
                <w:bCs/>
                <w:sz w:val="20"/>
                <w:szCs w:val="20"/>
              </w:rPr>
            </w:pPr>
          </w:p>
        </w:tc>
        <w:tc>
          <w:tcPr>
            <w:tcW w:w="583" w:type="pct"/>
          </w:tcPr>
          <w:p w14:paraId="5470B1B7" w14:textId="7BC5707C" w:rsidR="00AC4CEA" w:rsidRPr="009E3D83" w:rsidRDefault="00AC4CEA" w:rsidP="00AC4CEA">
            <w:pPr>
              <w:spacing w:line="240" w:lineRule="exact"/>
              <w:ind w:left="-108"/>
              <w:jc w:val="center"/>
              <w:rPr>
                <w:rFonts w:cs="Times New Roman"/>
                <w:b/>
                <w:bCs/>
                <w:sz w:val="18"/>
                <w:szCs w:val="18"/>
              </w:rPr>
            </w:pPr>
            <w:r w:rsidRPr="009E3D83">
              <w:rPr>
                <w:rFonts w:cs="Times New Roman"/>
                <w:b/>
                <w:bCs/>
                <w:sz w:val="18"/>
                <w:szCs w:val="18"/>
              </w:rPr>
              <w:t>202</w:t>
            </w:r>
            <w:r w:rsidR="003F5368" w:rsidRPr="009E3D83">
              <w:rPr>
                <w:rFonts w:cs="Times New Roman"/>
                <w:b/>
                <w:bCs/>
                <w:sz w:val="18"/>
                <w:szCs w:val="18"/>
              </w:rPr>
              <w:t>3</w:t>
            </w:r>
          </w:p>
        </w:tc>
        <w:tc>
          <w:tcPr>
            <w:tcW w:w="50" w:type="pct"/>
          </w:tcPr>
          <w:p w14:paraId="025E89BC" w14:textId="77777777" w:rsidR="00AC4CEA" w:rsidRPr="009E3D83" w:rsidRDefault="00AC4CEA" w:rsidP="00AC4CEA">
            <w:pPr>
              <w:spacing w:line="240" w:lineRule="exact"/>
              <w:jc w:val="center"/>
              <w:rPr>
                <w:rFonts w:cs="Times New Roman"/>
                <w:b/>
                <w:bCs/>
                <w:sz w:val="18"/>
                <w:szCs w:val="18"/>
              </w:rPr>
            </w:pPr>
          </w:p>
        </w:tc>
        <w:tc>
          <w:tcPr>
            <w:tcW w:w="585" w:type="pct"/>
          </w:tcPr>
          <w:p w14:paraId="7FD69303" w14:textId="27E0F44F" w:rsidR="00AC4CEA" w:rsidRPr="009E3D83" w:rsidRDefault="00AC4CEA" w:rsidP="00AC4CEA">
            <w:pPr>
              <w:spacing w:line="240" w:lineRule="exact"/>
              <w:ind w:left="-108"/>
              <w:jc w:val="center"/>
              <w:rPr>
                <w:rFonts w:cs="Times New Roman"/>
                <w:b/>
                <w:bCs/>
                <w:sz w:val="18"/>
                <w:szCs w:val="18"/>
              </w:rPr>
            </w:pPr>
            <w:r w:rsidRPr="009E3D83">
              <w:rPr>
                <w:rFonts w:cs="Times New Roman"/>
                <w:b/>
                <w:bCs/>
                <w:sz w:val="18"/>
                <w:szCs w:val="18"/>
              </w:rPr>
              <w:t>202</w:t>
            </w:r>
            <w:r w:rsidR="003F5368" w:rsidRPr="009E3D83">
              <w:rPr>
                <w:rFonts w:cs="Times New Roman"/>
                <w:b/>
                <w:bCs/>
                <w:sz w:val="18"/>
                <w:szCs w:val="18"/>
              </w:rPr>
              <w:t>2</w:t>
            </w:r>
          </w:p>
        </w:tc>
        <w:tc>
          <w:tcPr>
            <w:tcW w:w="61" w:type="pct"/>
          </w:tcPr>
          <w:p w14:paraId="65D2D041" w14:textId="77777777" w:rsidR="00AC4CEA" w:rsidRPr="009E3D83" w:rsidRDefault="00AC4CEA" w:rsidP="00AC4CEA">
            <w:pPr>
              <w:spacing w:line="240" w:lineRule="exact"/>
              <w:ind w:left="-108"/>
              <w:jc w:val="center"/>
              <w:rPr>
                <w:rFonts w:cs="Times New Roman"/>
                <w:b/>
                <w:bCs/>
                <w:sz w:val="18"/>
                <w:szCs w:val="18"/>
              </w:rPr>
            </w:pPr>
          </w:p>
        </w:tc>
        <w:tc>
          <w:tcPr>
            <w:tcW w:w="583" w:type="pct"/>
          </w:tcPr>
          <w:p w14:paraId="638C2940" w14:textId="09C9C8AB" w:rsidR="00AC4CEA" w:rsidRPr="009E3D83" w:rsidRDefault="00AC4CEA" w:rsidP="00AC4CEA">
            <w:pPr>
              <w:spacing w:line="240" w:lineRule="exact"/>
              <w:ind w:left="-108"/>
              <w:jc w:val="center"/>
              <w:rPr>
                <w:rFonts w:cs="Times New Roman"/>
                <w:b/>
                <w:bCs/>
                <w:sz w:val="18"/>
                <w:szCs w:val="18"/>
              </w:rPr>
            </w:pPr>
            <w:r w:rsidRPr="009E3D83">
              <w:rPr>
                <w:rFonts w:cs="Times New Roman"/>
                <w:b/>
                <w:bCs/>
                <w:sz w:val="18"/>
                <w:szCs w:val="18"/>
              </w:rPr>
              <w:t>202</w:t>
            </w:r>
            <w:r w:rsidR="003F5368" w:rsidRPr="009E3D83">
              <w:rPr>
                <w:rFonts w:cs="Times New Roman"/>
                <w:b/>
                <w:bCs/>
                <w:sz w:val="18"/>
                <w:szCs w:val="18"/>
              </w:rPr>
              <w:t>3</w:t>
            </w:r>
          </w:p>
        </w:tc>
        <w:tc>
          <w:tcPr>
            <w:tcW w:w="71" w:type="pct"/>
          </w:tcPr>
          <w:p w14:paraId="13175BB6" w14:textId="77777777" w:rsidR="00AC4CEA" w:rsidRPr="009E3D83" w:rsidRDefault="00AC4CEA" w:rsidP="00AC4CEA">
            <w:pPr>
              <w:spacing w:line="240" w:lineRule="exact"/>
              <w:ind w:left="-108"/>
              <w:jc w:val="center"/>
              <w:rPr>
                <w:rFonts w:cs="Times New Roman"/>
                <w:b/>
                <w:bCs/>
                <w:sz w:val="18"/>
                <w:szCs w:val="18"/>
              </w:rPr>
            </w:pPr>
          </w:p>
        </w:tc>
        <w:tc>
          <w:tcPr>
            <w:tcW w:w="580" w:type="pct"/>
          </w:tcPr>
          <w:p w14:paraId="02261855" w14:textId="06334862" w:rsidR="00AC4CEA" w:rsidRPr="009E3D83" w:rsidRDefault="00AC4CEA" w:rsidP="00AC4CEA">
            <w:pPr>
              <w:spacing w:line="240" w:lineRule="exact"/>
              <w:ind w:left="-108"/>
              <w:jc w:val="center"/>
              <w:rPr>
                <w:rFonts w:cs="Times New Roman"/>
                <w:b/>
                <w:bCs/>
                <w:sz w:val="18"/>
                <w:szCs w:val="18"/>
              </w:rPr>
            </w:pPr>
            <w:r w:rsidRPr="009E3D83">
              <w:rPr>
                <w:rFonts w:cs="Times New Roman"/>
                <w:b/>
                <w:bCs/>
                <w:sz w:val="18"/>
                <w:szCs w:val="18"/>
              </w:rPr>
              <w:t>202</w:t>
            </w:r>
            <w:r w:rsidR="003F5368" w:rsidRPr="009E3D83">
              <w:rPr>
                <w:rFonts w:cs="Times New Roman"/>
                <w:b/>
                <w:bCs/>
                <w:sz w:val="18"/>
                <w:szCs w:val="18"/>
              </w:rPr>
              <w:t>2</w:t>
            </w:r>
          </w:p>
        </w:tc>
      </w:tr>
      <w:tr w:rsidR="00AF7713" w:rsidRPr="009E3D83" w14:paraId="3F89B165" w14:textId="77777777" w:rsidTr="00EE2FF1">
        <w:tc>
          <w:tcPr>
            <w:tcW w:w="2487" w:type="pct"/>
          </w:tcPr>
          <w:p w14:paraId="71346142" w14:textId="77777777" w:rsidR="00AC4CEA" w:rsidRPr="009E3D83" w:rsidRDefault="00AC4CEA" w:rsidP="00AC4CEA">
            <w:pPr>
              <w:pStyle w:val="BodyText"/>
              <w:tabs>
                <w:tab w:val="left" w:pos="282"/>
              </w:tabs>
              <w:spacing w:after="0" w:line="240" w:lineRule="exact"/>
              <w:ind w:right="9" w:firstLine="135"/>
              <w:jc w:val="both"/>
              <w:rPr>
                <w:rFonts w:cs="Times New Roman"/>
                <w:b/>
                <w:bCs/>
                <w:sz w:val="20"/>
                <w:szCs w:val="20"/>
              </w:rPr>
            </w:pPr>
          </w:p>
        </w:tc>
        <w:tc>
          <w:tcPr>
            <w:tcW w:w="1218" w:type="pct"/>
            <w:gridSpan w:val="3"/>
          </w:tcPr>
          <w:p w14:paraId="01840826" w14:textId="77777777" w:rsidR="00AC4CEA" w:rsidRPr="009E3D83" w:rsidRDefault="00AC4CEA" w:rsidP="00AC4CEA">
            <w:pPr>
              <w:spacing w:line="240" w:lineRule="exact"/>
              <w:ind w:left="-108"/>
              <w:jc w:val="center"/>
              <w:rPr>
                <w:rFonts w:cs="Times New Roman"/>
                <w:b/>
                <w:bCs/>
                <w:sz w:val="18"/>
                <w:szCs w:val="18"/>
              </w:rPr>
            </w:pPr>
            <w:r w:rsidRPr="009E3D83">
              <w:rPr>
                <w:rFonts w:cs="Times New Roman"/>
                <w:b/>
                <w:bCs/>
                <w:sz w:val="18"/>
                <w:szCs w:val="18"/>
              </w:rPr>
              <w:t>Minimum lease payments</w:t>
            </w:r>
          </w:p>
        </w:tc>
        <w:tc>
          <w:tcPr>
            <w:tcW w:w="61" w:type="pct"/>
          </w:tcPr>
          <w:p w14:paraId="413942A4" w14:textId="77777777" w:rsidR="00AC4CEA" w:rsidRPr="009E3D83" w:rsidRDefault="00AC4CEA" w:rsidP="00AC4CEA">
            <w:pPr>
              <w:spacing w:line="240" w:lineRule="exact"/>
              <w:ind w:left="-108"/>
              <w:jc w:val="center"/>
              <w:rPr>
                <w:rFonts w:cs="Times New Roman"/>
                <w:b/>
                <w:bCs/>
                <w:sz w:val="18"/>
                <w:szCs w:val="18"/>
              </w:rPr>
            </w:pPr>
          </w:p>
        </w:tc>
        <w:tc>
          <w:tcPr>
            <w:tcW w:w="1234" w:type="pct"/>
            <w:gridSpan w:val="3"/>
          </w:tcPr>
          <w:p w14:paraId="4CBE6731" w14:textId="77777777" w:rsidR="00AC4CEA" w:rsidRPr="009E3D83" w:rsidRDefault="00AC4CEA" w:rsidP="00AC4CEA">
            <w:pPr>
              <w:spacing w:line="240" w:lineRule="exact"/>
              <w:ind w:left="-108"/>
              <w:jc w:val="center"/>
              <w:rPr>
                <w:rFonts w:cs="Times New Roman"/>
                <w:b/>
                <w:bCs/>
                <w:sz w:val="18"/>
                <w:szCs w:val="18"/>
              </w:rPr>
            </w:pPr>
            <w:r w:rsidRPr="009E3D83">
              <w:rPr>
                <w:rFonts w:cs="Times New Roman"/>
                <w:b/>
                <w:bCs/>
                <w:sz w:val="18"/>
                <w:szCs w:val="18"/>
              </w:rPr>
              <w:t>Minimum lease payments</w:t>
            </w:r>
          </w:p>
        </w:tc>
      </w:tr>
      <w:tr w:rsidR="00AF7713" w:rsidRPr="009E3D83" w14:paraId="1473BCF7" w14:textId="77777777" w:rsidTr="00EE2FF1">
        <w:tc>
          <w:tcPr>
            <w:tcW w:w="2487" w:type="pct"/>
            <w:vAlign w:val="center"/>
          </w:tcPr>
          <w:p w14:paraId="164490DE" w14:textId="77777777" w:rsidR="00AC4CEA" w:rsidRPr="009E3D83" w:rsidRDefault="00AC4CEA" w:rsidP="00C03C4A">
            <w:pPr>
              <w:spacing w:line="240" w:lineRule="exact"/>
              <w:ind w:left="11" w:right="72"/>
              <w:jc w:val="both"/>
              <w:rPr>
                <w:rFonts w:cs="Times New Roman"/>
                <w:b/>
                <w:bCs/>
                <w:sz w:val="18"/>
                <w:szCs w:val="24"/>
                <w:cs/>
              </w:rPr>
            </w:pPr>
            <w:r w:rsidRPr="009E3D83">
              <w:rPr>
                <w:rFonts w:cs="Times New Roman"/>
                <w:b/>
                <w:bCs/>
                <w:sz w:val="18"/>
                <w:szCs w:val="24"/>
              </w:rPr>
              <w:t>Amounts receivable under finance leases:</w:t>
            </w:r>
          </w:p>
        </w:tc>
        <w:tc>
          <w:tcPr>
            <w:tcW w:w="583" w:type="pct"/>
          </w:tcPr>
          <w:p w14:paraId="5F76627F" w14:textId="77777777" w:rsidR="00AC4CEA" w:rsidRPr="009E3D83" w:rsidRDefault="00AC4CEA" w:rsidP="00AC4CEA">
            <w:pPr>
              <w:pStyle w:val="BodyText"/>
              <w:tabs>
                <w:tab w:val="decimal" w:pos="1009"/>
              </w:tabs>
              <w:spacing w:after="0" w:line="240" w:lineRule="exact"/>
              <w:ind w:right="9"/>
              <w:jc w:val="left"/>
              <w:rPr>
                <w:rFonts w:cs="Times New Roman"/>
                <w:sz w:val="18"/>
                <w:szCs w:val="24"/>
              </w:rPr>
            </w:pPr>
          </w:p>
        </w:tc>
        <w:tc>
          <w:tcPr>
            <w:tcW w:w="50" w:type="pct"/>
          </w:tcPr>
          <w:p w14:paraId="5BAD97C6" w14:textId="77777777" w:rsidR="00AC4CEA" w:rsidRPr="009E3D83" w:rsidRDefault="00AC4CEA" w:rsidP="00AC4CEA">
            <w:pPr>
              <w:pStyle w:val="BodyText"/>
              <w:tabs>
                <w:tab w:val="decimal" w:pos="868"/>
              </w:tabs>
              <w:spacing w:after="0" w:line="240" w:lineRule="exact"/>
              <w:ind w:left="-126" w:right="9"/>
              <w:jc w:val="left"/>
              <w:rPr>
                <w:rFonts w:cs="Times New Roman"/>
                <w:sz w:val="18"/>
                <w:szCs w:val="24"/>
              </w:rPr>
            </w:pPr>
          </w:p>
        </w:tc>
        <w:tc>
          <w:tcPr>
            <w:tcW w:w="585" w:type="pct"/>
          </w:tcPr>
          <w:p w14:paraId="2DA46784" w14:textId="77777777" w:rsidR="00AC4CEA" w:rsidRPr="009E3D83" w:rsidRDefault="00AC4CEA" w:rsidP="00AC4CEA">
            <w:pPr>
              <w:pStyle w:val="BodyText"/>
              <w:tabs>
                <w:tab w:val="decimal" w:pos="1009"/>
              </w:tabs>
              <w:spacing w:after="0" w:line="240" w:lineRule="exact"/>
              <w:ind w:right="9"/>
              <w:jc w:val="left"/>
              <w:rPr>
                <w:rFonts w:cs="Times New Roman"/>
                <w:sz w:val="18"/>
                <w:szCs w:val="24"/>
              </w:rPr>
            </w:pPr>
          </w:p>
        </w:tc>
        <w:tc>
          <w:tcPr>
            <w:tcW w:w="61" w:type="pct"/>
          </w:tcPr>
          <w:p w14:paraId="1723EB9A" w14:textId="77777777" w:rsidR="00AC4CEA" w:rsidRPr="009E3D83" w:rsidRDefault="00AC4CEA" w:rsidP="00AC4CEA">
            <w:pPr>
              <w:pStyle w:val="BodyText"/>
              <w:tabs>
                <w:tab w:val="decimal" w:pos="1009"/>
              </w:tabs>
              <w:spacing w:after="0" w:line="240" w:lineRule="exact"/>
              <w:ind w:right="9"/>
              <w:jc w:val="left"/>
              <w:rPr>
                <w:rFonts w:cs="Times New Roman"/>
                <w:sz w:val="18"/>
                <w:szCs w:val="24"/>
              </w:rPr>
            </w:pPr>
          </w:p>
        </w:tc>
        <w:tc>
          <w:tcPr>
            <w:tcW w:w="583" w:type="pct"/>
          </w:tcPr>
          <w:p w14:paraId="581232B5" w14:textId="77777777" w:rsidR="00AC4CEA" w:rsidRPr="009E3D83" w:rsidRDefault="00AC4CEA" w:rsidP="00AC4CEA">
            <w:pPr>
              <w:pStyle w:val="BodyText"/>
              <w:tabs>
                <w:tab w:val="decimal" w:pos="1009"/>
              </w:tabs>
              <w:spacing w:after="0" w:line="240" w:lineRule="exact"/>
              <w:ind w:right="9"/>
              <w:jc w:val="left"/>
              <w:rPr>
                <w:rFonts w:cs="Times New Roman"/>
                <w:sz w:val="18"/>
                <w:szCs w:val="24"/>
              </w:rPr>
            </w:pPr>
          </w:p>
        </w:tc>
        <w:tc>
          <w:tcPr>
            <w:tcW w:w="71" w:type="pct"/>
          </w:tcPr>
          <w:p w14:paraId="4D3039B2" w14:textId="77777777" w:rsidR="00AC4CEA" w:rsidRPr="009E3D83" w:rsidRDefault="00AC4CEA" w:rsidP="00AC4CEA">
            <w:pPr>
              <w:pStyle w:val="BodyText"/>
              <w:tabs>
                <w:tab w:val="decimal" w:pos="1009"/>
              </w:tabs>
              <w:spacing w:after="0" w:line="240" w:lineRule="exact"/>
              <w:ind w:right="9"/>
              <w:jc w:val="left"/>
              <w:rPr>
                <w:rFonts w:cs="Times New Roman"/>
                <w:sz w:val="18"/>
                <w:szCs w:val="24"/>
              </w:rPr>
            </w:pPr>
          </w:p>
        </w:tc>
        <w:tc>
          <w:tcPr>
            <w:tcW w:w="580" w:type="pct"/>
          </w:tcPr>
          <w:p w14:paraId="4E2249BD" w14:textId="77777777" w:rsidR="00AC4CEA" w:rsidRPr="009E3D83" w:rsidRDefault="00AC4CEA" w:rsidP="00AC4CEA">
            <w:pPr>
              <w:pStyle w:val="BodyText"/>
              <w:tabs>
                <w:tab w:val="decimal" w:pos="1009"/>
              </w:tabs>
              <w:spacing w:after="0" w:line="240" w:lineRule="exact"/>
              <w:ind w:right="9"/>
              <w:jc w:val="left"/>
              <w:rPr>
                <w:rFonts w:cs="Times New Roman"/>
                <w:sz w:val="18"/>
                <w:szCs w:val="24"/>
              </w:rPr>
            </w:pPr>
          </w:p>
        </w:tc>
      </w:tr>
      <w:tr w:rsidR="00E52BD3" w:rsidRPr="009E3D83" w14:paraId="0AE014CA" w14:textId="77777777" w:rsidTr="00EE2FF1">
        <w:tc>
          <w:tcPr>
            <w:tcW w:w="2487" w:type="pct"/>
            <w:vAlign w:val="center"/>
          </w:tcPr>
          <w:p w14:paraId="37251963" w14:textId="40F5FF90"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rPr>
              <w:t>Year 1</w:t>
            </w:r>
          </w:p>
        </w:tc>
        <w:tc>
          <w:tcPr>
            <w:tcW w:w="583" w:type="pct"/>
          </w:tcPr>
          <w:p w14:paraId="254BB3A6" w14:textId="5785BDEE"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w:t>
            </w:r>
            <w:r w:rsidR="004C51F8" w:rsidRPr="009E3D83">
              <w:rPr>
                <w:rFonts w:eastAsia="Times New Roman" w:cs="Times New Roman"/>
                <w:sz w:val="20"/>
                <w:szCs w:val="20"/>
              </w:rPr>
              <w:t>6</w:t>
            </w:r>
            <w:r w:rsidRPr="009E3D83">
              <w:rPr>
                <w:rFonts w:eastAsia="Times New Roman" w:cs="Times New Roman"/>
                <w:sz w:val="20"/>
                <w:szCs w:val="20"/>
              </w:rPr>
              <w:t>,3</w:t>
            </w:r>
            <w:r w:rsidR="004C51F8" w:rsidRPr="009E3D83">
              <w:rPr>
                <w:rFonts w:eastAsia="Times New Roman" w:cs="Times New Roman"/>
                <w:sz w:val="20"/>
                <w:szCs w:val="20"/>
              </w:rPr>
              <w:t>27</w:t>
            </w:r>
          </w:p>
        </w:tc>
        <w:tc>
          <w:tcPr>
            <w:tcW w:w="50" w:type="pct"/>
          </w:tcPr>
          <w:p w14:paraId="6437A21F" w14:textId="77777777" w:rsidR="00E52BD3" w:rsidRPr="009E3D83" w:rsidRDefault="00E52BD3" w:rsidP="00E52BD3">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45536FA7" w14:textId="3F2F386B"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 xml:space="preserve"> 11,040 </w:t>
            </w:r>
          </w:p>
        </w:tc>
        <w:tc>
          <w:tcPr>
            <w:tcW w:w="61" w:type="pct"/>
          </w:tcPr>
          <w:p w14:paraId="2CEF4531"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723E3560" w14:textId="23643CF8"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57929624"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2D96BD12" w14:textId="672EB66A"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78455E04" w14:textId="77777777">
        <w:tc>
          <w:tcPr>
            <w:tcW w:w="2487" w:type="pct"/>
            <w:vAlign w:val="center"/>
          </w:tcPr>
          <w:p w14:paraId="518A342B" w14:textId="0669F019"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rPr>
              <w:t>Year 2</w:t>
            </w:r>
          </w:p>
        </w:tc>
        <w:tc>
          <w:tcPr>
            <w:tcW w:w="583" w:type="pct"/>
          </w:tcPr>
          <w:p w14:paraId="3E002499" w14:textId="713BE193"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w:t>
            </w:r>
            <w:r w:rsidR="004C51F8" w:rsidRPr="009E3D83">
              <w:rPr>
                <w:rFonts w:eastAsia="Times New Roman" w:cs="Times New Roman"/>
                <w:sz w:val="20"/>
                <w:szCs w:val="20"/>
              </w:rPr>
              <w:t>8</w:t>
            </w:r>
            <w:r w:rsidRPr="009E3D83">
              <w:rPr>
                <w:rFonts w:eastAsia="Times New Roman" w:cs="Times New Roman"/>
                <w:sz w:val="20"/>
                <w:szCs w:val="20"/>
              </w:rPr>
              <w:t>,</w:t>
            </w:r>
            <w:r w:rsidR="004C51F8" w:rsidRPr="009E3D83">
              <w:rPr>
                <w:rFonts w:eastAsia="Times New Roman" w:cs="Times New Roman"/>
                <w:sz w:val="20"/>
                <w:szCs w:val="20"/>
              </w:rPr>
              <w:t>103</w:t>
            </w:r>
          </w:p>
        </w:tc>
        <w:tc>
          <w:tcPr>
            <w:tcW w:w="50" w:type="pct"/>
          </w:tcPr>
          <w:p w14:paraId="2688C64B" w14:textId="77777777" w:rsidR="00E52BD3" w:rsidRPr="009E3D83" w:rsidRDefault="00E52BD3" w:rsidP="00E52BD3">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682BF460" w14:textId="7D94B5AF"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11,116</w:t>
            </w:r>
          </w:p>
        </w:tc>
        <w:tc>
          <w:tcPr>
            <w:tcW w:w="61" w:type="pct"/>
          </w:tcPr>
          <w:p w14:paraId="794AEB80"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4A398B87" w14:textId="5783CE6F"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1CAAA7F7"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59FA741D" w14:textId="0618FDA4"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3AF5FA0B" w14:textId="77777777">
        <w:tc>
          <w:tcPr>
            <w:tcW w:w="2487" w:type="pct"/>
            <w:vAlign w:val="center"/>
          </w:tcPr>
          <w:p w14:paraId="1834A55C" w14:textId="5D52E616"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rPr>
              <w:t>Year 3</w:t>
            </w:r>
          </w:p>
        </w:tc>
        <w:tc>
          <w:tcPr>
            <w:tcW w:w="583" w:type="pct"/>
          </w:tcPr>
          <w:p w14:paraId="36B86F19" w14:textId="4F6A721B"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37,988</w:t>
            </w:r>
          </w:p>
        </w:tc>
        <w:tc>
          <w:tcPr>
            <w:tcW w:w="50" w:type="pct"/>
          </w:tcPr>
          <w:p w14:paraId="5C8AE028" w14:textId="77777777" w:rsidR="00E52BD3" w:rsidRPr="009E3D83" w:rsidRDefault="00E52BD3" w:rsidP="00E52BD3">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56C642B6" w14:textId="3885BE93"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11,187</w:t>
            </w:r>
          </w:p>
        </w:tc>
        <w:tc>
          <w:tcPr>
            <w:tcW w:w="61" w:type="pct"/>
          </w:tcPr>
          <w:p w14:paraId="0EFA1457"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2AEB0760" w14:textId="76935814"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1586C971"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6EEAA62D" w14:textId="07C73D18"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04FBDF37" w14:textId="77777777">
        <w:tc>
          <w:tcPr>
            <w:tcW w:w="2487" w:type="pct"/>
            <w:vAlign w:val="center"/>
          </w:tcPr>
          <w:p w14:paraId="285254C4" w14:textId="506EA1BC"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rPr>
              <w:t>Year 4</w:t>
            </w:r>
          </w:p>
        </w:tc>
        <w:tc>
          <w:tcPr>
            <w:tcW w:w="583" w:type="pct"/>
          </w:tcPr>
          <w:p w14:paraId="798AB638" w14:textId="41A849E1"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37,246</w:t>
            </w:r>
          </w:p>
        </w:tc>
        <w:tc>
          <w:tcPr>
            <w:tcW w:w="50" w:type="pct"/>
          </w:tcPr>
          <w:p w14:paraId="597D8C6F" w14:textId="77777777" w:rsidR="00E52BD3" w:rsidRPr="009E3D83" w:rsidRDefault="00E52BD3" w:rsidP="00E52BD3">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40817589" w14:textId="05EE5600"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11,440</w:t>
            </w:r>
          </w:p>
        </w:tc>
        <w:tc>
          <w:tcPr>
            <w:tcW w:w="61" w:type="pct"/>
          </w:tcPr>
          <w:p w14:paraId="4186E23C"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6EA1ECFD" w14:textId="0DA6FCB7"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550D93E7"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04EFF7A3" w14:textId="1A22043E"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03E55C05" w14:textId="77777777">
        <w:tc>
          <w:tcPr>
            <w:tcW w:w="2487" w:type="pct"/>
            <w:vAlign w:val="center"/>
          </w:tcPr>
          <w:p w14:paraId="0EF156A4" w14:textId="252A72BA"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rPr>
              <w:t>Year 5</w:t>
            </w:r>
          </w:p>
        </w:tc>
        <w:tc>
          <w:tcPr>
            <w:tcW w:w="583" w:type="pct"/>
          </w:tcPr>
          <w:p w14:paraId="5B95849A" w14:textId="70270EEF"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37,080</w:t>
            </w:r>
          </w:p>
        </w:tc>
        <w:tc>
          <w:tcPr>
            <w:tcW w:w="50" w:type="pct"/>
          </w:tcPr>
          <w:p w14:paraId="120CFC89" w14:textId="77777777" w:rsidR="00E52BD3" w:rsidRPr="009E3D83" w:rsidRDefault="00E52BD3" w:rsidP="00E52BD3">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1740DF86" w14:textId="1738BAA7"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11,055</w:t>
            </w:r>
          </w:p>
        </w:tc>
        <w:tc>
          <w:tcPr>
            <w:tcW w:w="61" w:type="pct"/>
          </w:tcPr>
          <w:p w14:paraId="2ECBE3A9"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5EE984E9" w14:textId="5A39BF49"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3F9CD987"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7F51E5AF" w14:textId="086A5545"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01F22C11" w14:textId="77777777">
        <w:tc>
          <w:tcPr>
            <w:tcW w:w="2487" w:type="pct"/>
            <w:vAlign w:val="center"/>
          </w:tcPr>
          <w:p w14:paraId="00C9D7CB" w14:textId="3880E40E"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rPr>
              <w:t>Over 5 years</w:t>
            </w:r>
          </w:p>
        </w:tc>
        <w:tc>
          <w:tcPr>
            <w:tcW w:w="583" w:type="pct"/>
          </w:tcPr>
          <w:p w14:paraId="5A683E31" w14:textId="0A0506CF"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25</w:t>
            </w:r>
            <w:r w:rsidR="004C51F8" w:rsidRPr="009E3D83">
              <w:rPr>
                <w:rFonts w:eastAsia="Times New Roman" w:cs="Times New Roman"/>
                <w:sz w:val="20"/>
                <w:szCs w:val="20"/>
              </w:rPr>
              <w:t>8</w:t>
            </w:r>
            <w:r w:rsidRPr="009E3D83">
              <w:rPr>
                <w:rFonts w:eastAsia="Times New Roman" w:cs="Times New Roman"/>
                <w:sz w:val="20"/>
                <w:szCs w:val="20"/>
              </w:rPr>
              <w:t>,0</w:t>
            </w:r>
            <w:r w:rsidR="004C51F8" w:rsidRPr="009E3D83">
              <w:rPr>
                <w:rFonts w:eastAsia="Times New Roman" w:cs="Times New Roman"/>
                <w:sz w:val="20"/>
                <w:szCs w:val="20"/>
              </w:rPr>
              <w:t>36</w:t>
            </w:r>
          </w:p>
        </w:tc>
        <w:tc>
          <w:tcPr>
            <w:tcW w:w="50" w:type="pct"/>
          </w:tcPr>
          <w:p w14:paraId="6C26C786" w14:textId="77777777" w:rsidR="00E52BD3" w:rsidRPr="009E3D83" w:rsidRDefault="00E52BD3" w:rsidP="00E52BD3">
            <w:pPr>
              <w:pStyle w:val="BodyText"/>
              <w:tabs>
                <w:tab w:val="decimal" w:pos="868"/>
              </w:tabs>
              <w:spacing w:after="0" w:line="240" w:lineRule="exact"/>
              <w:ind w:left="-126" w:right="9"/>
              <w:jc w:val="left"/>
              <w:rPr>
                <w:rFonts w:eastAsia="Times New Roman" w:cs="Times New Roman"/>
                <w:sz w:val="20"/>
                <w:szCs w:val="20"/>
              </w:rPr>
            </w:pPr>
          </w:p>
        </w:tc>
        <w:tc>
          <w:tcPr>
            <w:tcW w:w="585" w:type="pct"/>
          </w:tcPr>
          <w:p w14:paraId="26C1504C" w14:textId="7610A429"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 xml:space="preserve"> 85,510 </w:t>
            </w:r>
          </w:p>
        </w:tc>
        <w:tc>
          <w:tcPr>
            <w:tcW w:w="61" w:type="pct"/>
          </w:tcPr>
          <w:p w14:paraId="61324DBF"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61DD85EE" w14:textId="746C464F"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0A67EABC"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4FA4D7A8" w14:textId="7865C4F3"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19F35570" w14:textId="77777777" w:rsidTr="00EB1783">
        <w:tc>
          <w:tcPr>
            <w:tcW w:w="2487" w:type="pct"/>
            <w:vAlign w:val="center"/>
          </w:tcPr>
          <w:p w14:paraId="7F4CE1B6" w14:textId="77777777" w:rsidR="00E52BD3" w:rsidRPr="009E3D83" w:rsidRDefault="00E52BD3" w:rsidP="00E52BD3">
            <w:pPr>
              <w:spacing w:line="240" w:lineRule="exact"/>
              <w:ind w:left="11" w:right="72"/>
              <w:jc w:val="both"/>
              <w:rPr>
                <w:rFonts w:cs="Times New Roman"/>
                <w:sz w:val="18"/>
                <w:szCs w:val="24"/>
              </w:rPr>
            </w:pPr>
            <w:r w:rsidRPr="009E3D83">
              <w:rPr>
                <w:rFonts w:cs="Times New Roman"/>
                <w:sz w:val="18"/>
                <w:szCs w:val="24"/>
                <w:u w:val="single"/>
              </w:rPr>
              <w:t>Less</w:t>
            </w:r>
            <w:r w:rsidRPr="009E3D83">
              <w:rPr>
                <w:rFonts w:cs="Times New Roman"/>
                <w:sz w:val="18"/>
                <w:szCs w:val="24"/>
              </w:rPr>
              <w:t xml:space="preserve"> unearned finance income</w:t>
            </w:r>
          </w:p>
        </w:tc>
        <w:tc>
          <w:tcPr>
            <w:tcW w:w="583" w:type="pct"/>
            <w:tcBorders>
              <w:bottom w:val="single" w:sz="4" w:space="0" w:color="auto"/>
            </w:tcBorders>
          </w:tcPr>
          <w:p w14:paraId="437BF469" w14:textId="0C8E5A3C"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(122,901)</w:t>
            </w:r>
          </w:p>
        </w:tc>
        <w:tc>
          <w:tcPr>
            <w:tcW w:w="50" w:type="pct"/>
          </w:tcPr>
          <w:p w14:paraId="055C2C33" w14:textId="77777777" w:rsidR="00E52BD3" w:rsidRPr="009E3D83" w:rsidRDefault="00E52BD3" w:rsidP="00E52BD3">
            <w:pPr>
              <w:pStyle w:val="BodyText"/>
              <w:tabs>
                <w:tab w:val="decimal" w:pos="868"/>
              </w:tabs>
              <w:spacing w:after="0" w:line="240" w:lineRule="exact"/>
              <w:ind w:left="-126" w:right="9"/>
              <w:jc w:val="left"/>
              <w:rPr>
                <w:rFonts w:cs="Times New Roman"/>
                <w:sz w:val="18"/>
                <w:szCs w:val="24"/>
              </w:rPr>
            </w:pPr>
          </w:p>
        </w:tc>
        <w:tc>
          <w:tcPr>
            <w:tcW w:w="585" w:type="pct"/>
            <w:tcBorders>
              <w:bottom w:val="single" w:sz="4" w:space="0" w:color="auto"/>
            </w:tcBorders>
          </w:tcPr>
          <w:p w14:paraId="3C186204" w14:textId="1E466140"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 xml:space="preserve"> (52,133)</w:t>
            </w:r>
          </w:p>
        </w:tc>
        <w:tc>
          <w:tcPr>
            <w:tcW w:w="61" w:type="pct"/>
          </w:tcPr>
          <w:p w14:paraId="0E7503DB"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Borders>
              <w:bottom w:val="single" w:sz="4" w:space="0" w:color="auto"/>
            </w:tcBorders>
          </w:tcPr>
          <w:p w14:paraId="3A219837" w14:textId="78D22906"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35D93D8A"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Borders>
              <w:bottom w:val="single" w:sz="4" w:space="0" w:color="auto"/>
            </w:tcBorders>
          </w:tcPr>
          <w:p w14:paraId="6A1A9C84" w14:textId="140196D8"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3351CE5A" w14:textId="77777777" w:rsidTr="00EB1783">
        <w:tc>
          <w:tcPr>
            <w:tcW w:w="2487" w:type="pct"/>
            <w:vAlign w:val="center"/>
          </w:tcPr>
          <w:p w14:paraId="44EE976C" w14:textId="05FED1F3" w:rsidR="00E52BD3" w:rsidRPr="009E3D83" w:rsidRDefault="00E52BD3" w:rsidP="00E52BD3">
            <w:pPr>
              <w:spacing w:line="240" w:lineRule="exact"/>
              <w:ind w:left="11" w:right="72"/>
              <w:jc w:val="both"/>
              <w:rPr>
                <w:rFonts w:cs="Times New Roman"/>
                <w:sz w:val="18"/>
                <w:szCs w:val="24"/>
                <w:u w:val="single"/>
              </w:rPr>
            </w:pPr>
            <w:r w:rsidRPr="009E3D83">
              <w:rPr>
                <w:rFonts w:cs="Times New Roman"/>
                <w:sz w:val="18"/>
                <w:szCs w:val="24"/>
              </w:rPr>
              <w:t>Present value of lease receivables</w:t>
            </w:r>
          </w:p>
        </w:tc>
        <w:tc>
          <w:tcPr>
            <w:tcW w:w="583" w:type="pct"/>
            <w:tcBorders>
              <w:top w:val="single" w:sz="4" w:space="0" w:color="auto"/>
              <w:bottom w:val="double" w:sz="4" w:space="0" w:color="auto"/>
            </w:tcBorders>
          </w:tcPr>
          <w:p w14:paraId="1033D504" w14:textId="4C2857CF" w:rsidR="00E52BD3" w:rsidRPr="009E3D83" w:rsidRDefault="00E52BD3" w:rsidP="00E52BD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321,879</w:t>
            </w:r>
          </w:p>
        </w:tc>
        <w:tc>
          <w:tcPr>
            <w:tcW w:w="50" w:type="pct"/>
          </w:tcPr>
          <w:p w14:paraId="2F7FB892" w14:textId="77777777" w:rsidR="00E52BD3" w:rsidRPr="009E3D83" w:rsidRDefault="00E52BD3" w:rsidP="00E52BD3">
            <w:pPr>
              <w:pStyle w:val="BodyText"/>
              <w:tabs>
                <w:tab w:val="decimal" w:pos="868"/>
              </w:tabs>
              <w:spacing w:after="0" w:line="240" w:lineRule="exact"/>
              <w:ind w:left="-126" w:right="9"/>
              <w:jc w:val="left"/>
              <w:rPr>
                <w:rFonts w:cs="Times New Roman"/>
                <w:sz w:val="18"/>
                <w:szCs w:val="24"/>
              </w:rPr>
            </w:pPr>
          </w:p>
        </w:tc>
        <w:tc>
          <w:tcPr>
            <w:tcW w:w="585" w:type="pct"/>
            <w:tcBorders>
              <w:top w:val="single" w:sz="4" w:space="0" w:color="auto"/>
              <w:bottom w:val="double" w:sz="4" w:space="0" w:color="auto"/>
            </w:tcBorders>
          </w:tcPr>
          <w:p w14:paraId="51D882C5" w14:textId="5ACC3FDD" w:rsidR="00E52BD3" w:rsidRPr="009E3D83" w:rsidRDefault="00E52BD3" w:rsidP="00E52BD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89,215</w:t>
            </w:r>
          </w:p>
        </w:tc>
        <w:tc>
          <w:tcPr>
            <w:tcW w:w="61" w:type="pct"/>
          </w:tcPr>
          <w:p w14:paraId="7A1D8F36"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Borders>
              <w:top w:val="single" w:sz="4" w:space="0" w:color="auto"/>
              <w:bottom w:val="double" w:sz="4" w:space="0" w:color="auto"/>
            </w:tcBorders>
          </w:tcPr>
          <w:p w14:paraId="5B0C0E0A" w14:textId="317CD3C6"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7883868C"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Borders>
              <w:top w:val="single" w:sz="4" w:space="0" w:color="auto"/>
              <w:bottom w:val="double" w:sz="4" w:space="0" w:color="auto"/>
            </w:tcBorders>
          </w:tcPr>
          <w:p w14:paraId="68CD9ECB" w14:textId="1C049F29" w:rsidR="00E52BD3" w:rsidRPr="009E3D83" w:rsidRDefault="00E52BD3" w:rsidP="00E52BD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3F5368" w:rsidRPr="009E3D83" w14:paraId="762899C6" w14:textId="77777777" w:rsidTr="00EB1783">
        <w:tc>
          <w:tcPr>
            <w:tcW w:w="2487" w:type="pct"/>
            <w:vAlign w:val="center"/>
          </w:tcPr>
          <w:p w14:paraId="2AEC07C6" w14:textId="77777777" w:rsidR="003F5368" w:rsidRPr="009E3D83" w:rsidRDefault="003F5368" w:rsidP="003F5368">
            <w:pPr>
              <w:spacing w:line="240" w:lineRule="exact"/>
              <w:ind w:left="142" w:right="72" w:hanging="142"/>
              <w:jc w:val="both"/>
              <w:rPr>
                <w:sz w:val="18"/>
                <w:szCs w:val="24"/>
              </w:rPr>
            </w:pPr>
          </w:p>
        </w:tc>
        <w:tc>
          <w:tcPr>
            <w:tcW w:w="583" w:type="pct"/>
            <w:tcBorders>
              <w:top w:val="double" w:sz="4" w:space="0" w:color="auto"/>
            </w:tcBorders>
          </w:tcPr>
          <w:p w14:paraId="3BF30348" w14:textId="77777777" w:rsidR="003F5368" w:rsidRPr="009E3D83" w:rsidRDefault="003F5368" w:rsidP="003F5368">
            <w:pPr>
              <w:tabs>
                <w:tab w:val="decimal" w:pos="887"/>
              </w:tabs>
              <w:spacing w:line="260" w:lineRule="exact"/>
              <w:ind w:left="0"/>
              <w:jc w:val="left"/>
              <w:rPr>
                <w:rFonts w:eastAsia="Times New Roman" w:cs="Times New Roman"/>
                <w:sz w:val="20"/>
                <w:szCs w:val="20"/>
              </w:rPr>
            </w:pPr>
          </w:p>
        </w:tc>
        <w:tc>
          <w:tcPr>
            <w:tcW w:w="50" w:type="pct"/>
          </w:tcPr>
          <w:p w14:paraId="74D1BE84" w14:textId="77777777" w:rsidR="003F5368" w:rsidRPr="009E3D83" w:rsidRDefault="003F5368" w:rsidP="003F536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D86B43B"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61" w:type="pct"/>
          </w:tcPr>
          <w:p w14:paraId="23BD1307"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583" w:type="pct"/>
          </w:tcPr>
          <w:p w14:paraId="278FB3FC"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71" w:type="pct"/>
          </w:tcPr>
          <w:p w14:paraId="4EF8861D"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580" w:type="pct"/>
          </w:tcPr>
          <w:p w14:paraId="2F3DEFE3"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r>
      <w:tr w:rsidR="003F5368" w:rsidRPr="009E3D83" w14:paraId="04846A7D" w14:textId="77777777" w:rsidTr="00EE2FF1">
        <w:tc>
          <w:tcPr>
            <w:tcW w:w="2487" w:type="pct"/>
            <w:vAlign w:val="center"/>
          </w:tcPr>
          <w:p w14:paraId="0EA0379F" w14:textId="77777777" w:rsidR="003F5368" w:rsidRPr="009E3D83" w:rsidRDefault="003F5368" w:rsidP="003F5368">
            <w:pPr>
              <w:spacing w:line="240" w:lineRule="exact"/>
              <w:ind w:left="142" w:right="72" w:hanging="142"/>
              <w:jc w:val="both"/>
              <w:rPr>
                <w:sz w:val="18"/>
                <w:szCs w:val="24"/>
              </w:rPr>
            </w:pPr>
            <w:r w:rsidRPr="009E3D83">
              <w:rPr>
                <w:sz w:val="18"/>
                <w:szCs w:val="24"/>
              </w:rPr>
              <w:t xml:space="preserve">Undiscounted lease payments </w:t>
            </w:r>
            <w:proofErr w:type="spellStart"/>
            <w:r w:rsidRPr="009E3D83">
              <w:rPr>
                <w:sz w:val="18"/>
                <w:szCs w:val="24"/>
              </w:rPr>
              <w:t>analyzed</w:t>
            </w:r>
            <w:proofErr w:type="spellEnd"/>
            <w:r w:rsidRPr="009E3D83">
              <w:rPr>
                <w:sz w:val="18"/>
                <w:szCs w:val="24"/>
              </w:rPr>
              <w:t xml:space="preserve"> as:</w:t>
            </w:r>
          </w:p>
        </w:tc>
        <w:tc>
          <w:tcPr>
            <w:tcW w:w="583" w:type="pct"/>
          </w:tcPr>
          <w:p w14:paraId="33827773" w14:textId="77777777" w:rsidR="003F5368" w:rsidRPr="009E3D83" w:rsidRDefault="003F5368" w:rsidP="003F5368">
            <w:pPr>
              <w:tabs>
                <w:tab w:val="decimal" w:pos="887"/>
              </w:tabs>
              <w:spacing w:line="260" w:lineRule="exact"/>
              <w:ind w:left="0"/>
              <w:jc w:val="left"/>
              <w:rPr>
                <w:rFonts w:eastAsia="Times New Roman" w:cs="Times New Roman"/>
                <w:sz w:val="20"/>
                <w:szCs w:val="20"/>
              </w:rPr>
            </w:pPr>
          </w:p>
        </w:tc>
        <w:tc>
          <w:tcPr>
            <w:tcW w:w="50" w:type="pct"/>
          </w:tcPr>
          <w:p w14:paraId="2F2D4275" w14:textId="77777777" w:rsidR="003F5368" w:rsidRPr="009E3D83" w:rsidRDefault="003F5368" w:rsidP="003F5368">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765B4783"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61" w:type="pct"/>
          </w:tcPr>
          <w:p w14:paraId="26D35198"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583" w:type="pct"/>
          </w:tcPr>
          <w:p w14:paraId="13EE085E"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71" w:type="pct"/>
          </w:tcPr>
          <w:p w14:paraId="2DC3B0F4"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c>
          <w:tcPr>
            <w:tcW w:w="580" w:type="pct"/>
          </w:tcPr>
          <w:p w14:paraId="476839F6" w14:textId="77777777" w:rsidR="003F5368" w:rsidRPr="009E3D83" w:rsidRDefault="003F5368" w:rsidP="003F5368">
            <w:pPr>
              <w:pStyle w:val="BodyText"/>
              <w:tabs>
                <w:tab w:val="decimal" w:pos="1418"/>
              </w:tabs>
              <w:spacing w:after="0" w:line="240" w:lineRule="exact"/>
              <w:ind w:right="9"/>
              <w:jc w:val="left"/>
              <w:rPr>
                <w:rFonts w:cs="Times New Roman"/>
                <w:sz w:val="18"/>
                <w:szCs w:val="24"/>
              </w:rPr>
            </w:pPr>
          </w:p>
        </w:tc>
      </w:tr>
      <w:tr w:rsidR="008448F3" w:rsidRPr="009E3D83" w14:paraId="3EF5F251" w14:textId="77777777" w:rsidTr="00EE2FF1">
        <w:tc>
          <w:tcPr>
            <w:tcW w:w="2487" w:type="pct"/>
            <w:vAlign w:val="center"/>
          </w:tcPr>
          <w:p w14:paraId="36F03D7E" w14:textId="52A86D2A" w:rsidR="008448F3" w:rsidRPr="009E3D83" w:rsidRDefault="008448F3" w:rsidP="008448F3">
            <w:pPr>
              <w:spacing w:line="240" w:lineRule="exact"/>
              <w:ind w:left="142" w:right="72" w:hanging="142"/>
              <w:jc w:val="both"/>
              <w:rPr>
                <w:sz w:val="18"/>
                <w:szCs w:val="24"/>
              </w:rPr>
            </w:pPr>
            <w:r w:rsidRPr="009E3D83">
              <w:rPr>
                <w:sz w:val="18"/>
                <w:szCs w:val="24"/>
              </w:rPr>
              <w:t>Recoverable within 12 months</w:t>
            </w:r>
          </w:p>
        </w:tc>
        <w:tc>
          <w:tcPr>
            <w:tcW w:w="583" w:type="pct"/>
          </w:tcPr>
          <w:p w14:paraId="3973CCB6" w14:textId="2C100ACA" w:rsidR="008448F3" w:rsidRPr="009E3D83" w:rsidRDefault="008448F3" w:rsidP="008448F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3</w:t>
            </w:r>
            <w:r w:rsidR="004C51F8" w:rsidRPr="009E3D83">
              <w:rPr>
                <w:rFonts w:eastAsia="Times New Roman" w:cs="Times New Roman"/>
                <w:sz w:val="20"/>
                <w:szCs w:val="20"/>
              </w:rPr>
              <w:t>6</w:t>
            </w:r>
            <w:r w:rsidRPr="009E3D83">
              <w:rPr>
                <w:rFonts w:eastAsia="Times New Roman" w:cs="Times New Roman"/>
                <w:sz w:val="20"/>
                <w:szCs w:val="20"/>
              </w:rPr>
              <w:t>,3</w:t>
            </w:r>
            <w:r w:rsidR="004C51F8" w:rsidRPr="009E3D83">
              <w:rPr>
                <w:rFonts w:eastAsia="Times New Roman" w:cs="Times New Roman"/>
                <w:sz w:val="20"/>
                <w:szCs w:val="20"/>
              </w:rPr>
              <w:t>27</w:t>
            </w:r>
          </w:p>
        </w:tc>
        <w:tc>
          <w:tcPr>
            <w:tcW w:w="50" w:type="pct"/>
          </w:tcPr>
          <w:p w14:paraId="2A8135F7" w14:textId="77777777" w:rsidR="008448F3" w:rsidRPr="009E3D83" w:rsidRDefault="008448F3" w:rsidP="008448F3">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3A000206" w14:textId="636F6C8E" w:rsidR="008448F3" w:rsidRPr="009E3D83" w:rsidRDefault="008448F3" w:rsidP="008448F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 xml:space="preserve"> 11,040 </w:t>
            </w:r>
          </w:p>
        </w:tc>
        <w:tc>
          <w:tcPr>
            <w:tcW w:w="61" w:type="pct"/>
          </w:tcPr>
          <w:p w14:paraId="2D5A69FC" w14:textId="77777777" w:rsidR="008448F3" w:rsidRPr="009E3D83" w:rsidRDefault="008448F3" w:rsidP="008448F3">
            <w:pPr>
              <w:pStyle w:val="BodyText"/>
              <w:tabs>
                <w:tab w:val="decimal" w:pos="1418"/>
              </w:tabs>
              <w:spacing w:after="0" w:line="240" w:lineRule="exact"/>
              <w:ind w:right="9"/>
              <w:jc w:val="left"/>
              <w:rPr>
                <w:rFonts w:cs="Times New Roman"/>
                <w:sz w:val="18"/>
                <w:szCs w:val="24"/>
              </w:rPr>
            </w:pPr>
          </w:p>
        </w:tc>
        <w:tc>
          <w:tcPr>
            <w:tcW w:w="583" w:type="pct"/>
          </w:tcPr>
          <w:p w14:paraId="00A0BF2B" w14:textId="31F60E83" w:rsidR="008448F3" w:rsidRPr="009E3D83" w:rsidRDefault="008448F3" w:rsidP="008448F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31D28733" w14:textId="77777777" w:rsidR="008448F3" w:rsidRPr="009E3D83" w:rsidRDefault="008448F3" w:rsidP="008448F3">
            <w:pPr>
              <w:pStyle w:val="BodyText"/>
              <w:tabs>
                <w:tab w:val="decimal" w:pos="1418"/>
              </w:tabs>
              <w:spacing w:after="0" w:line="240" w:lineRule="exact"/>
              <w:ind w:right="9"/>
              <w:jc w:val="left"/>
              <w:rPr>
                <w:rFonts w:cs="Times New Roman"/>
                <w:sz w:val="18"/>
                <w:szCs w:val="24"/>
              </w:rPr>
            </w:pPr>
          </w:p>
        </w:tc>
        <w:tc>
          <w:tcPr>
            <w:tcW w:w="580" w:type="pct"/>
          </w:tcPr>
          <w:p w14:paraId="74997A4E" w14:textId="2398650A" w:rsidR="008448F3" w:rsidRPr="009E3D83" w:rsidRDefault="008448F3" w:rsidP="008448F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8448F3" w:rsidRPr="009E3D83" w14:paraId="583089E7" w14:textId="77777777" w:rsidTr="00EB1783">
        <w:tc>
          <w:tcPr>
            <w:tcW w:w="2487" w:type="pct"/>
            <w:vAlign w:val="center"/>
          </w:tcPr>
          <w:p w14:paraId="66F5E1E6" w14:textId="77777777" w:rsidR="008448F3" w:rsidRPr="009E3D83" w:rsidRDefault="008448F3" w:rsidP="008448F3">
            <w:pPr>
              <w:spacing w:line="240" w:lineRule="exact"/>
              <w:ind w:left="142" w:right="72" w:hanging="142"/>
              <w:jc w:val="both"/>
              <w:rPr>
                <w:sz w:val="18"/>
                <w:szCs w:val="24"/>
              </w:rPr>
            </w:pPr>
            <w:r w:rsidRPr="009E3D83">
              <w:rPr>
                <w:sz w:val="18"/>
                <w:szCs w:val="24"/>
              </w:rPr>
              <w:t>Recoverable after 12 months</w:t>
            </w:r>
          </w:p>
        </w:tc>
        <w:tc>
          <w:tcPr>
            <w:tcW w:w="583" w:type="pct"/>
          </w:tcPr>
          <w:p w14:paraId="01E82002" w14:textId="3556E222" w:rsidR="008448F3" w:rsidRPr="009E3D83" w:rsidRDefault="008448F3" w:rsidP="008448F3">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4</w:t>
            </w:r>
            <w:r w:rsidR="004C51F8" w:rsidRPr="009E3D83">
              <w:rPr>
                <w:rFonts w:eastAsia="Times New Roman" w:cs="Times New Roman"/>
                <w:sz w:val="20"/>
                <w:szCs w:val="20"/>
              </w:rPr>
              <w:t>08</w:t>
            </w:r>
            <w:r w:rsidRPr="009E3D83">
              <w:rPr>
                <w:rFonts w:eastAsia="Times New Roman" w:cs="Times New Roman"/>
                <w:sz w:val="20"/>
                <w:szCs w:val="20"/>
              </w:rPr>
              <w:t>,</w:t>
            </w:r>
            <w:r w:rsidR="004C51F8" w:rsidRPr="009E3D83">
              <w:rPr>
                <w:rFonts w:eastAsia="Times New Roman" w:cs="Times New Roman"/>
                <w:sz w:val="20"/>
                <w:szCs w:val="20"/>
              </w:rPr>
              <w:t>453</w:t>
            </w:r>
          </w:p>
        </w:tc>
        <w:tc>
          <w:tcPr>
            <w:tcW w:w="50" w:type="pct"/>
          </w:tcPr>
          <w:p w14:paraId="41208BF9" w14:textId="77777777" w:rsidR="008448F3" w:rsidRPr="009E3D83" w:rsidRDefault="008448F3" w:rsidP="008448F3">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18A69F7C" w14:textId="71CBE2D1" w:rsidR="008448F3" w:rsidRPr="009E3D83" w:rsidRDefault="008448F3" w:rsidP="008448F3">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 xml:space="preserve"> 130,308 </w:t>
            </w:r>
          </w:p>
        </w:tc>
        <w:tc>
          <w:tcPr>
            <w:tcW w:w="61" w:type="pct"/>
          </w:tcPr>
          <w:p w14:paraId="4B41223A" w14:textId="77777777" w:rsidR="008448F3" w:rsidRPr="009E3D83" w:rsidRDefault="008448F3" w:rsidP="008448F3">
            <w:pPr>
              <w:pStyle w:val="BodyText"/>
              <w:tabs>
                <w:tab w:val="decimal" w:pos="1418"/>
              </w:tabs>
              <w:spacing w:after="0" w:line="240" w:lineRule="exact"/>
              <w:ind w:right="9"/>
              <w:jc w:val="left"/>
              <w:rPr>
                <w:rFonts w:cs="Times New Roman"/>
                <w:sz w:val="18"/>
                <w:szCs w:val="24"/>
              </w:rPr>
            </w:pPr>
          </w:p>
        </w:tc>
        <w:tc>
          <w:tcPr>
            <w:tcW w:w="583" w:type="pct"/>
          </w:tcPr>
          <w:p w14:paraId="1CCADE2B" w14:textId="47978BE2" w:rsidR="008448F3" w:rsidRPr="009E3D83" w:rsidRDefault="008448F3" w:rsidP="008448F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71" w:type="pct"/>
          </w:tcPr>
          <w:p w14:paraId="2DB9DBF5" w14:textId="77777777" w:rsidR="008448F3" w:rsidRPr="009E3D83" w:rsidRDefault="008448F3" w:rsidP="008448F3">
            <w:pPr>
              <w:pStyle w:val="BodyText"/>
              <w:tabs>
                <w:tab w:val="decimal" w:pos="1418"/>
              </w:tabs>
              <w:spacing w:after="0" w:line="240" w:lineRule="exact"/>
              <w:ind w:right="9"/>
              <w:jc w:val="left"/>
              <w:rPr>
                <w:rFonts w:cs="Times New Roman"/>
                <w:sz w:val="18"/>
                <w:szCs w:val="24"/>
              </w:rPr>
            </w:pPr>
          </w:p>
        </w:tc>
        <w:tc>
          <w:tcPr>
            <w:tcW w:w="580" w:type="pct"/>
          </w:tcPr>
          <w:p w14:paraId="4E3812A8" w14:textId="0C69ADD3" w:rsidR="008448F3" w:rsidRPr="009E3D83" w:rsidRDefault="008448F3" w:rsidP="008448F3">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r w:rsidR="00E52BD3" w:rsidRPr="009E3D83" w14:paraId="14E6A3E7" w14:textId="77777777" w:rsidTr="00EB1783">
        <w:tc>
          <w:tcPr>
            <w:tcW w:w="2487" w:type="pct"/>
            <w:vAlign w:val="center"/>
          </w:tcPr>
          <w:p w14:paraId="401C577E" w14:textId="77777777" w:rsidR="00E52BD3" w:rsidRPr="009E3D83" w:rsidRDefault="00E52BD3" w:rsidP="00E52BD3">
            <w:pPr>
              <w:spacing w:line="240" w:lineRule="exact"/>
              <w:ind w:left="142" w:right="72" w:hanging="142"/>
              <w:jc w:val="both"/>
              <w:rPr>
                <w:sz w:val="18"/>
                <w:szCs w:val="24"/>
              </w:rPr>
            </w:pPr>
          </w:p>
        </w:tc>
        <w:tc>
          <w:tcPr>
            <w:tcW w:w="583" w:type="pct"/>
          </w:tcPr>
          <w:p w14:paraId="1A55502C" w14:textId="77777777" w:rsidR="00E52BD3" w:rsidRPr="009E3D83" w:rsidRDefault="00E52BD3" w:rsidP="00E52BD3">
            <w:pPr>
              <w:tabs>
                <w:tab w:val="decimal" w:pos="887"/>
              </w:tabs>
              <w:spacing w:line="260" w:lineRule="exact"/>
              <w:ind w:left="0"/>
              <w:jc w:val="left"/>
              <w:rPr>
                <w:rFonts w:eastAsia="Times New Roman" w:cs="Times New Roman"/>
                <w:sz w:val="20"/>
                <w:szCs w:val="20"/>
              </w:rPr>
            </w:pPr>
          </w:p>
        </w:tc>
        <w:tc>
          <w:tcPr>
            <w:tcW w:w="50" w:type="pct"/>
          </w:tcPr>
          <w:p w14:paraId="55F161D4" w14:textId="77777777" w:rsidR="00E52BD3" w:rsidRPr="009E3D83" w:rsidRDefault="00E52BD3" w:rsidP="00E52BD3">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842E48C" w14:textId="77777777" w:rsidR="00E52BD3" w:rsidRPr="009E3D83" w:rsidRDefault="00E52BD3" w:rsidP="00E52BD3">
            <w:pPr>
              <w:tabs>
                <w:tab w:val="decimal" w:pos="887"/>
              </w:tabs>
              <w:spacing w:line="260" w:lineRule="exact"/>
              <w:ind w:left="0"/>
              <w:jc w:val="left"/>
              <w:rPr>
                <w:rFonts w:eastAsia="Times New Roman" w:cs="Times New Roman"/>
                <w:sz w:val="20"/>
                <w:szCs w:val="20"/>
              </w:rPr>
            </w:pPr>
          </w:p>
        </w:tc>
        <w:tc>
          <w:tcPr>
            <w:tcW w:w="61" w:type="pct"/>
          </w:tcPr>
          <w:p w14:paraId="2946A33B"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15F0D625"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71" w:type="pct"/>
          </w:tcPr>
          <w:p w14:paraId="5353F666"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5720804B"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r>
      <w:tr w:rsidR="00E52BD3" w:rsidRPr="009E3D83" w14:paraId="74AEBFDC" w14:textId="77777777" w:rsidTr="00EE2FF1">
        <w:tc>
          <w:tcPr>
            <w:tcW w:w="2487" w:type="pct"/>
            <w:vAlign w:val="center"/>
          </w:tcPr>
          <w:p w14:paraId="6F2A828C" w14:textId="77777777" w:rsidR="00E52BD3" w:rsidRPr="009E3D83" w:rsidRDefault="00E52BD3" w:rsidP="00E52BD3">
            <w:pPr>
              <w:spacing w:line="240" w:lineRule="exact"/>
              <w:ind w:left="142" w:right="72" w:hanging="142"/>
              <w:jc w:val="both"/>
              <w:rPr>
                <w:sz w:val="18"/>
                <w:szCs w:val="24"/>
              </w:rPr>
            </w:pPr>
            <w:r w:rsidRPr="009E3D83">
              <w:rPr>
                <w:sz w:val="18"/>
                <w:szCs w:val="24"/>
              </w:rPr>
              <w:t xml:space="preserve">Net investment in the lease </w:t>
            </w:r>
            <w:proofErr w:type="spellStart"/>
            <w:r w:rsidRPr="009E3D83">
              <w:rPr>
                <w:sz w:val="18"/>
                <w:szCs w:val="24"/>
              </w:rPr>
              <w:t>analyzed</w:t>
            </w:r>
            <w:proofErr w:type="spellEnd"/>
            <w:r w:rsidRPr="009E3D83">
              <w:rPr>
                <w:sz w:val="18"/>
                <w:szCs w:val="24"/>
              </w:rPr>
              <w:t xml:space="preserve"> as:</w:t>
            </w:r>
          </w:p>
        </w:tc>
        <w:tc>
          <w:tcPr>
            <w:tcW w:w="583" w:type="pct"/>
          </w:tcPr>
          <w:p w14:paraId="4CDF2673" w14:textId="77777777" w:rsidR="00E52BD3" w:rsidRPr="009E3D83" w:rsidRDefault="00E52BD3" w:rsidP="00E52BD3">
            <w:pPr>
              <w:tabs>
                <w:tab w:val="decimal" w:pos="887"/>
              </w:tabs>
              <w:spacing w:line="260" w:lineRule="exact"/>
              <w:ind w:left="0"/>
              <w:jc w:val="left"/>
              <w:rPr>
                <w:rFonts w:eastAsia="Times New Roman" w:cs="Times New Roman"/>
                <w:sz w:val="20"/>
                <w:szCs w:val="20"/>
              </w:rPr>
            </w:pPr>
          </w:p>
        </w:tc>
        <w:tc>
          <w:tcPr>
            <w:tcW w:w="50" w:type="pct"/>
          </w:tcPr>
          <w:p w14:paraId="27D2F1B4" w14:textId="77777777" w:rsidR="00E52BD3" w:rsidRPr="009E3D83" w:rsidRDefault="00E52BD3" w:rsidP="00E52BD3">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628F5DC1" w14:textId="77777777" w:rsidR="00E52BD3" w:rsidRPr="009E3D83" w:rsidRDefault="00E52BD3" w:rsidP="00E52BD3">
            <w:pPr>
              <w:tabs>
                <w:tab w:val="decimal" w:pos="887"/>
              </w:tabs>
              <w:spacing w:line="260" w:lineRule="exact"/>
              <w:ind w:left="0"/>
              <w:jc w:val="left"/>
              <w:rPr>
                <w:rFonts w:eastAsia="Times New Roman" w:cs="Times New Roman"/>
                <w:sz w:val="20"/>
                <w:szCs w:val="20"/>
              </w:rPr>
            </w:pPr>
          </w:p>
        </w:tc>
        <w:tc>
          <w:tcPr>
            <w:tcW w:w="61" w:type="pct"/>
          </w:tcPr>
          <w:p w14:paraId="310CAD60"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3" w:type="pct"/>
          </w:tcPr>
          <w:p w14:paraId="4E6403CE"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71" w:type="pct"/>
          </w:tcPr>
          <w:p w14:paraId="6DF2DE0F"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c>
          <w:tcPr>
            <w:tcW w:w="580" w:type="pct"/>
          </w:tcPr>
          <w:p w14:paraId="193DD8B1" w14:textId="77777777" w:rsidR="00E52BD3" w:rsidRPr="009E3D83" w:rsidRDefault="00E52BD3" w:rsidP="00E52BD3">
            <w:pPr>
              <w:pStyle w:val="BodyText"/>
              <w:tabs>
                <w:tab w:val="decimal" w:pos="1418"/>
              </w:tabs>
              <w:spacing w:after="0" w:line="240" w:lineRule="exact"/>
              <w:ind w:right="9"/>
              <w:jc w:val="left"/>
              <w:rPr>
                <w:rFonts w:cs="Times New Roman"/>
                <w:sz w:val="18"/>
                <w:szCs w:val="24"/>
              </w:rPr>
            </w:pPr>
          </w:p>
        </w:tc>
      </w:tr>
      <w:tr w:rsidR="005579D1" w:rsidRPr="009E3D83" w14:paraId="64E1D3AE" w14:textId="77777777" w:rsidTr="00313F58">
        <w:tc>
          <w:tcPr>
            <w:tcW w:w="2487" w:type="pct"/>
          </w:tcPr>
          <w:p w14:paraId="26143FFE" w14:textId="5ED7D0D5" w:rsidR="005579D1" w:rsidRPr="009E3D83" w:rsidRDefault="005579D1" w:rsidP="005579D1">
            <w:pPr>
              <w:spacing w:line="240" w:lineRule="exact"/>
              <w:ind w:left="142" w:right="72" w:hanging="142"/>
              <w:jc w:val="both"/>
              <w:rPr>
                <w:sz w:val="18"/>
                <w:szCs w:val="24"/>
              </w:rPr>
            </w:pPr>
            <w:r w:rsidRPr="009E3D83">
              <w:rPr>
                <w:sz w:val="18"/>
                <w:szCs w:val="24"/>
              </w:rPr>
              <w:t>Recoverable within 12 months</w:t>
            </w:r>
          </w:p>
        </w:tc>
        <w:tc>
          <w:tcPr>
            <w:tcW w:w="583" w:type="pct"/>
          </w:tcPr>
          <w:p w14:paraId="71E7BBA7" w14:textId="709768F7" w:rsidR="005579D1" w:rsidRPr="009E3D83" w:rsidRDefault="005579D1" w:rsidP="005579D1">
            <w:pPr>
              <w:tabs>
                <w:tab w:val="decimal" w:pos="882"/>
              </w:tabs>
              <w:spacing w:line="260" w:lineRule="exact"/>
              <w:ind w:left="0"/>
              <w:jc w:val="left"/>
              <w:rPr>
                <w:rFonts w:eastAsia="Times New Roman" w:cs="Times New Roman"/>
                <w:sz w:val="20"/>
                <w:szCs w:val="20"/>
              </w:rPr>
            </w:pPr>
            <w:r w:rsidRPr="009E3D83">
              <w:rPr>
                <w:sz w:val="20"/>
                <w:szCs w:val="20"/>
              </w:rPr>
              <w:t>19,098</w:t>
            </w:r>
          </w:p>
        </w:tc>
        <w:tc>
          <w:tcPr>
            <w:tcW w:w="50" w:type="pct"/>
          </w:tcPr>
          <w:p w14:paraId="6216E157" w14:textId="77777777" w:rsidR="005579D1" w:rsidRPr="009E3D83" w:rsidRDefault="005579D1" w:rsidP="005579D1">
            <w:pPr>
              <w:pStyle w:val="acctfourfigures"/>
              <w:tabs>
                <w:tab w:val="clear" w:pos="765"/>
                <w:tab w:val="decimal" w:pos="949"/>
              </w:tabs>
              <w:spacing w:line="240" w:lineRule="exact"/>
              <w:ind w:left="-115" w:right="-117"/>
              <w:jc w:val="thaiDistribute"/>
              <w:rPr>
                <w:rFonts w:eastAsia="SimSun" w:cs="Angsana New"/>
                <w:sz w:val="18"/>
                <w:szCs w:val="24"/>
                <w:lang w:bidi="th-TH"/>
              </w:rPr>
            </w:pPr>
          </w:p>
        </w:tc>
        <w:tc>
          <w:tcPr>
            <w:tcW w:w="585" w:type="pct"/>
          </w:tcPr>
          <w:p w14:paraId="22CFA132" w14:textId="0A37CBE5" w:rsidR="005579D1" w:rsidRPr="009E3D83" w:rsidRDefault="005579D1" w:rsidP="005579D1">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4,295</w:t>
            </w:r>
          </w:p>
        </w:tc>
        <w:tc>
          <w:tcPr>
            <w:tcW w:w="61" w:type="pct"/>
          </w:tcPr>
          <w:p w14:paraId="1267C5CC" w14:textId="77777777" w:rsidR="005579D1" w:rsidRPr="009E3D83" w:rsidRDefault="005579D1" w:rsidP="005579D1">
            <w:pPr>
              <w:pStyle w:val="BodyText"/>
              <w:tabs>
                <w:tab w:val="decimal" w:pos="1418"/>
              </w:tabs>
              <w:spacing w:after="0" w:line="240" w:lineRule="exact"/>
              <w:ind w:right="9"/>
              <w:jc w:val="left"/>
              <w:rPr>
                <w:sz w:val="18"/>
                <w:szCs w:val="24"/>
              </w:rPr>
            </w:pPr>
          </w:p>
        </w:tc>
        <w:tc>
          <w:tcPr>
            <w:tcW w:w="583" w:type="pct"/>
          </w:tcPr>
          <w:p w14:paraId="321BD34A" w14:textId="1BDE4435" w:rsidR="005579D1" w:rsidRPr="009E3D83" w:rsidRDefault="005579D1" w:rsidP="005579D1">
            <w:pPr>
              <w:tabs>
                <w:tab w:val="decimal" w:pos="576"/>
              </w:tabs>
              <w:spacing w:line="260" w:lineRule="exact"/>
              <w:ind w:left="0"/>
              <w:jc w:val="left"/>
              <w:rPr>
                <w:sz w:val="18"/>
                <w:szCs w:val="24"/>
              </w:rPr>
            </w:pPr>
            <w:r w:rsidRPr="009E3D83">
              <w:rPr>
                <w:sz w:val="18"/>
                <w:szCs w:val="24"/>
              </w:rPr>
              <w:t>-</w:t>
            </w:r>
          </w:p>
        </w:tc>
        <w:tc>
          <w:tcPr>
            <w:tcW w:w="71" w:type="pct"/>
          </w:tcPr>
          <w:p w14:paraId="70858FDA" w14:textId="77777777" w:rsidR="005579D1" w:rsidRPr="009E3D83" w:rsidRDefault="005579D1" w:rsidP="005579D1">
            <w:pPr>
              <w:pStyle w:val="BodyText"/>
              <w:tabs>
                <w:tab w:val="decimal" w:pos="1418"/>
              </w:tabs>
              <w:spacing w:after="0" w:line="240" w:lineRule="exact"/>
              <w:ind w:right="9"/>
              <w:jc w:val="left"/>
              <w:rPr>
                <w:sz w:val="18"/>
                <w:szCs w:val="24"/>
              </w:rPr>
            </w:pPr>
          </w:p>
        </w:tc>
        <w:tc>
          <w:tcPr>
            <w:tcW w:w="580" w:type="pct"/>
          </w:tcPr>
          <w:p w14:paraId="4EEC9375" w14:textId="2EB12290" w:rsidR="005579D1" w:rsidRPr="009E3D83" w:rsidRDefault="005579D1" w:rsidP="005579D1">
            <w:pPr>
              <w:tabs>
                <w:tab w:val="decimal" w:pos="576"/>
              </w:tabs>
              <w:spacing w:line="260" w:lineRule="exact"/>
              <w:ind w:left="0"/>
              <w:jc w:val="left"/>
              <w:rPr>
                <w:sz w:val="18"/>
                <w:szCs w:val="24"/>
              </w:rPr>
            </w:pPr>
            <w:r w:rsidRPr="009E3D83">
              <w:rPr>
                <w:sz w:val="18"/>
                <w:szCs w:val="24"/>
              </w:rPr>
              <w:t>-</w:t>
            </w:r>
          </w:p>
        </w:tc>
      </w:tr>
      <w:tr w:rsidR="005579D1" w:rsidRPr="009E3D83" w14:paraId="57CAD120" w14:textId="77777777" w:rsidTr="00EB1783">
        <w:tc>
          <w:tcPr>
            <w:tcW w:w="2487" w:type="pct"/>
            <w:vAlign w:val="center"/>
          </w:tcPr>
          <w:p w14:paraId="6F0358A6" w14:textId="77777777" w:rsidR="005579D1" w:rsidRPr="009E3D83" w:rsidRDefault="005579D1" w:rsidP="005579D1">
            <w:pPr>
              <w:spacing w:line="240" w:lineRule="exact"/>
              <w:ind w:left="142" w:right="72" w:hanging="142"/>
              <w:jc w:val="both"/>
              <w:rPr>
                <w:sz w:val="18"/>
                <w:szCs w:val="24"/>
              </w:rPr>
            </w:pPr>
            <w:r w:rsidRPr="009E3D83">
              <w:rPr>
                <w:sz w:val="18"/>
                <w:szCs w:val="24"/>
              </w:rPr>
              <w:t>Recoverable after 12 months</w:t>
            </w:r>
          </w:p>
        </w:tc>
        <w:tc>
          <w:tcPr>
            <w:tcW w:w="583" w:type="pct"/>
          </w:tcPr>
          <w:p w14:paraId="6E6CD0B6" w14:textId="609FC19F" w:rsidR="005579D1" w:rsidRPr="009E3D83" w:rsidRDefault="005579D1" w:rsidP="005579D1">
            <w:pPr>
              <w:tabs>
                <w:tab w:val="decimal" w:pos="882"/>
              </w:tabs>
              <w:spacing w:line="260" w:lineRule="exact"/>
              <w:ind w:left="0"/>
              <w:jc w:val="left"/>
              <w:rPr>
                <w:rFonts w:eastAsia="Times New Roman" w:cs="Times New Roman"/>
                <w:sz w:val="20"/>
                <w:szCs w:val="20"/>
              </w:rPr>
            </w:pPr>
            <w:r w:rsidRPr="009E3D83">
              <w:rPr>
                <w:sz w:val="20"/>
                <w:szCs w:val="20"/>
              </w:rPr>
              <w:t>3</w:t>
            </w:r>
            <w:r w:rsidR="00F8275D" w:rsidRPr="009E3D83">
              <w:rPr>
                <w:sz w:val="20"/>
                <w:szCs w:val="20"/>
              </w:rPr>
              <w:t>02</w:t>
            </w:r>
            <w:r w:rsidRPr="009E3D83">
              <w:rPr>
                <w:sz w:val="20"/>
                <w:szCs w:val="20"/>
              </w:rPr>
              <w:t>,</w:t>
            </w:r>
            <w:r w:rsidR="00F8275D" w:rsidRPr="009E3D83">
              <w:rPr>
                <w:sz w:val="20"/>
                <w:szCs w:val="20"/>
              </w:rPr>
              <w:t>781</w:t>
            </w:r>
          </w:p>
        </w:tc>
        <w:tc>
          <w:tcPr>
            <w:tcW w:w="50" w:type="pct"/>
          </w:tcPr>
          <w:p w14:paraId="5F8FD26C" w14:textId="77777777" w:rsidR="005579D1" w:rsidRPr="009E3D83" w:rsidRDefault="005579D1" w:rsidP="005579D1">
            <w:pPr>
              <w:pStyle w:val="acctfourfigures"/>
              <w:tabs>
                <w:tab w:val="clear" w:pos="765"/>
                <w:tab w:val="decimal" w:pos="949"/>
              </w:tabs>
              <w:spacing w:line="240" w:lineRule="exact"/>
              <w:ind w:left="-115" w:right="-117"/>
              <w:jc w:val="thaiDistribute"/>
              <w:rPr>
                <w:sz w:val="18"/>
                <w:szCs w:val="24"/>
                <w:lang w:val="en-US" w:bidi="th-TH"/>
              </w:rPr>
            </w:pPr>
          </w:p>
        </w:tc>
        <w:tc>
          <w:tcPr>
            <w:tcW w:w="585" w:type="pct"/>
          </w:tcPr>
          <w:p w14:paraId="2B886043" w14:textId="230A1714" w:rsidR="005579D1" w:rsidRPr="009E3D83" w:rsidRDefault="005579D1" w:rsidP="005579D1">
            <w:pPr>
              <w:tabs>
                <w:tab w:val="decimal" w:pos="887"/>
              </w:tabs>
              <w:spacing w:line="260" w:lineRule="exact"/>
              <w:ind w:left="0"/>
              <w:jc w:val="left"/>
              <w:rPr>
                <w:rFonts w:eastAsia="Times New Roman" w:cs="Times New Roman"/>
                <w:sz w:val="20"/>
                <w:szCs w:val="20"/>
              </w:rPr>
            </w:pPr>
            <w:r w:rsidRPr="009E3D83">
              <w:rPr>
                <w:rFonts w:eastAsia="Times New Roman" w:cs="Times New Roman"/>
                <w:sz w:val="20"/>
                <w:szCs w:val="20"/>
              </w:rPr>
              <w:t>84,920</w:t>
            </w:r>
          </w:p>
        </w:tc>
        <w:tc>
          <w:tcPr>
            <w:tcW w:w="61" w:type="pct"/>
          </w:tcPr>
          <w:p w14:paraId="29E1BAD1" w14:textId="77777777" w:rsidR="005579D1" w:rsidRPr="009E3D83" w:rsidRDefault="005579D1" w:rsidP="005579D1">
            <w:pPr>
              <w:pStyle w:val="BodyText"/>
              <w:tabs>
                <w:tab w:val="decimal" w:pos="1418"/>
              </w:tabs>
              <w:spacing w:after="0" w:line="240" w:lineRule="exact"/>
              <w:ind w:right="9"/>
              <w:jc w:val="left"/>
              <w:rPr>
                <w:rFonts w:cs="Times New Roman"/>
                <w:sz w:val="18"/>
                <w:szCs w:val="24"/>
              </w:rPr>
            </w:pPr>
          </w:p>
        </w:tc>
        <w:tc>
          <w:tcPr>
            <w:tcW w:w="583" w:type="pct"/>
          </w:tcPr>
          <w:p w14:paraId="53C89A8C" w14:textId="38EB5655" w:rsidR="005579D1" w:rsidRPr="009E3D83" w:rsidRDefault="005579D1" w:rsidP="005579D1">
            <w:pPr>
              <w:tabs>
                <w:tab w:val="decimal" w:pos="576"/>
              </w:tabs>
              <w:spacing w:line="260" w:lineRule="exact"/>
              <w:ind w:left="0"/>
              <w:jc w:val="left"/>
              <w:rPr>
                <w:rFonts w:cs="Times New Roman"/>
                <w:sz w:val="18"/>
                <w:szCs w:val="24"/>
              </w:rPr>
            </w:pPr>
            <w:r w:rsidRPr="009E3D83">
              <w:rPr>
                <w:rFonts w:eastAsia="Times New Roman" w:cs="Times New Roman"/>
                <w:sz w:val="20"/>
                <w:szCs w:val="20"/>
              </w:rPr>
              <w:t>-</w:t>
            </w:r>
          </w:p>
        </w:tc>
        <w:tc>
          <w:tcPr>
            <w:tcW w:w="71" w:type="pct"/>
          </w:tcPr>
          <w:p w14:paraId="51DDD6A8" w14:textId="77777777" w:rsidR="005579D1" w:rsidRPr="009E3D83" w:rsidRDefault="005579D1" w:rsidP="005579D1">
            <w:pPr>
              <w:pStyle w:val="BodyText"/>
              <w:tabs>
                <w:tab w:val="decimal" w:pos="1418"/>
              </w:tabs>
              <w:spacing w:after="0" w:line="240" w:lineRule="exact"/>
              <w:ind w:right="9"/>
              <w:jc w:val="left"/>
              <w:rPr>
                <w:rFonts w:cs="Times New Roman"/>
                <w:sz w:val="18"/>
                <w:szCs w:val="24"/>
              </w:rPr>
            </w:pPr>
          </w:p>
        </w:tc>
        <w:tc>
          <w:tcPr>
            <w:tcW w:w="580" w:type="pct"/>
          </w:tcPr>
          <w:p w14:paraId="4680D727" w14:textId="574E8161" w:rsidR="005579D1" w:rsidRPr="009E3D83" w:rsidRDefault="005579D1" w:rsidP="005579D1">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bl>
    <w:p w14:paraId="5FB157E8" w14:textId="38B0540D" w:rsidR="008353F1" w:rsidRDefault="005F712E" w:rsidP="001D685A">
      <w:pPr>
        <w:pStyle w:val="ListParagraph"/>
        <w:spacing w:before="360" w:after="240"/>
        <w:ind w:left="540" w:right="11"/>
        <w:jc w:val="both"/>
        <w:rPr>
          <w:sz w:val="24"/>
          <w:szCs w:val="24"/>
        </w:rPr>
      </w:pPr>
      <w:r w:rsidRPr="009E3D83">
        <w:rPr>
          <w:sz w:val="24"/>
          <w:szCs w:val="24"/>
        </w:rPr>
        <w:t>The Group entered into</w:t>
      </w:r>
      <w:r w:rsidRPr="009E3D83">
        <w:rPr>
          <w:rFonts w:hint="cs"/>
          <w:sz w:val="24"/>
          <w:szCs w:val="24"/>
          <w:cs/>
        </w:rPr>
        <w:t xml:space="preserve"> </w:t>
      </w:r>
      <w:r w:rsidR="00AB34C7" w:rsidRPr="009E3D83">
        <w:rPr>
          <w:sz w:val="24"/>
          <w:szCs w:val="24"/>
          <w:lang w:val="en-US"/>
        </w:rPr>
        <w:t xml:space="preserve">power purchase agreements </w:t>
      </w:r>
      <w:r w:rsidR="0019583E" w:rsidRPr="009E3D83">
        <w:rPr>
          <w:sz w:val="24"/>
          <w:szCs w:val="24"/>
          <w:lang w:val="en-US"/>
        </w:rPr>
        <w:t xml:space="preserve">and machine </w:t>
      </w:r>
      <w:r w:rsidR="00AB34C7" w:rsidRPr="009E3D83">
        <w:rPr>
          <w:sz w:val="24"/>
          <w:szCs w:val="24"/>
          <w:lang w:val="en-US"/>
        </w:rPr>
        <w:t xml:space="preserve">with </w:t>
      </w:r>
      <w:r w:rsidR="00EE3548" w:rsidRPr="009E3D83">
        <w:rPr>
          <w:sz w:val="24"/>
          <w:szCs w:val="24"/>
          <w:lang w:val="en-US"/>
        </w:rPr>
        <w:t>the companies</w:t>
      </w:r>
      <w:r w:rsidRPr="009E3D83">
        <w:rPr>
          <w:sz w:val="24"/>
          <w:szCs w:val="24"/>
        </w:rPr>
        <w:t xml:space="preserve">. The average term of </w:t>
      </w:r>
      <w:r w:rsidR="005508C2" w:rsidRPr="009E3D83">
        <w:rPr>
          <w:sz w:val="24"/>
          <w:szCs w:val="24"/>
        </w:rPr>
        <w:t>agreement</w:t>
      </w:r>
      <w:r w:rsidRPr="009E3D83">
        <w:rPr>
          <w:sz w:val="24"/>
          <w:szCs w:val="24"/>
        </w:rPr>
        <w:t xml:space="preserve"> is </w:t>
      </w:r>
      <w:r w:rsidR="00FF53D2" w:rsidRPr="009E3D83">
        <w:rPr>
          <w:sz w:val="24"/>
          <w:szCs w:val="24"/>
        </w:rPr>
        <w:t xml:space="preserve">7 - </w:t>
      </w:r>
      <w:r w:rsidRPr="009E3D83">
        <w:rPr>
          <w:sz w:val="24"/>
          <w:szCs w:val="24"/>
        </w:rPr>
        <w:t xml:space="preserve">15 years. Generally, these </w:t>
      </w:r>
      <w:r w:rsidR="005508C2" w:rsidRPr="009E3D83">
        <w:rPr>
          <w:sz w:val="24"/>
          <w:szCs w:val="24"/>
        </w:rPr>
        <w:t>agreement</w:t>
      </w:r>
      <w:r w:rsidR="00EE3548" w:rsidRPr="009E3D83">
        <w:rPr>
          <w:sz w:val="24"/>
          <w:szCs w:val="24"/>
        </w:rPr>
        <w:t>s</w:t>
      </w:r>
      <w:r w:rsidRPr="009E3D83">
        <w:rPr>
          <w:sz w:val="24"/>
          <w:szCs w:val="24"/>
        </w:rPr>
        <w:t xml:space="preserve"> do not include extension or early termination options.</w:t>
      </w:r>
      <w:r w:rsidR="008353F1">
        <w:rPr>
          <w:sz w:val="24"/>
          <w:szCs w:val="24"/>
        </w:rPr>
        <w:br w:type="page"/>
      </w:r>
    </w:p>
    <w:p w14:paraId="2F689102" w14:textId="318F40AF" w:rsidR="005F712E" w:rsidRPr="009E3D83" w:rsidRDefault="005F712E" w:rsidP="005F712E">
      <w:pPr>
        <w:pStyle w:val="ListParagraph"/>
        <w:spacing w:after="240" w:line="240" w:lineRule="exact"/>
        <w:ind w:left="547" w:right="14"/>
        <w:jc w:val="both"/>
        <w:rPr>
          <w:sz w:val="24"/>
          <w:szCs w:val="24"/>
        </w:rPr>
      </w:pPr>
      <w:r w:rsidRPr="009E3D83">
        <w:rPr>
          <w:sz w:val="24"/>
          <w:szCs w:val="24"/>
        </w:rPr>
        <w:lastRenderedPageBreak/>
        <w:t xml:space="preserve">The following table presents the amounts included in </w:t>
      </w:r>
      <w:r w:rsidR="005508C2" w:rsidRPr="009E3D83">
        <w:rPr>
          <w:sz w:val="24"/>
          <w:szCs w:val="24"/>
        </w:rPr>
        <w:t>comprehensive income</w:t>
      </w:r>
      <w:r w:rsidRPr="009E3D83">
        <w:rPr>
          <w:sz w:val="24"/>
          <w:szCs w:val="24"/>
        </w:rPr>
        <w:t xml:space="preserve"> for the year</w:t>
      </w:r>
      <w:r w:rsidR="00D408D2" w:rsidRPr="009E3D83">
        <w:rPr>
          <w:sz w:val="24"/>
          <w:szCs w:val="24"/>
        </w:rPr>
        <w:t>s</w:t>
      </w:r>
      <w:r w:rsidRPr="009E3D83">
        <w:rPr>
          <w:sz w:val="24"/>
          <w:szCs w:val="24"/>
        </w:rPr>
        <w:t xml:space="preserve"> ended December 31, </w:t>
      </w:r>
      <w:proofErr w:type="gramStart"/>
      <w:r w:rsidRPr="009E3D83">
        <w:rPr>
          <w:sz w:val="24"/>
          <w:szCs w:val="24"/>
        </w:rPr>
        <w:t>202</w:t>
      </w:r>
      <w:r w:rsidR="003F5368" w:rsidRPr="009E3D83">
        <w:rPr>
          <w:sz w:val="24"/>
          <w:szCs w:val="24"/>
        </w:rPr>
        <w:t>3</w:t>
      </w:r>
      <w:proofErr w:type="gramEnd"/>
      <w:r w:rsidR="00BD0722" w:rsidRPr="009E3D83">
        <w:rPr>
          <w:sz w:val="24"/>
          <w:szCs w:val="24"/>
        </w:rPr>
        <w:t xml:space="preserve"> and 202</w:t>
      </w:r>
      <w:r w:rsidR="003F5368" w:rsidRPr="009E3D83">
        <w:rPr>
          <w:sz w:val="24"/>
          <w:szCs w:val="24"/>
        </w:rPr>
        <w:t>2</w:t>
      </w:r>
      <w:r w:rsidRPr="009E3D83">
        <w:rPr>
          <w:sz w:val="24"/>
          <w:szCs w:val="24"/>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EE3548" w:rsidRPr="009E3D83" w14:paraId="7389C6BA" w14:textId="77777777" w:rsidTr="00F21ADA">
        <w:tc>
          <w:tcPr>
            <w:tcW w:w="2460" w:type="pct"/>
          </w:tcPr>
          <w:p w14:paraId="442A0A1D" w14:textId="77777777" w:rsidR="00EE3548" w:rsidRPr="009E3D83" w:rsidRDefault="00EE3548" w:rsidP="00AC4CEA">
            <w:pPr>
              <w:spacing w:line="240" w:lineRule="exact"/>
              <w:ind w:left="-90" w:right="-123"/>
              <w:contextualSpacing/>
              <w:jc w:val="center"/>
              <w:rPr>
                <w:rFonts w:cs="Times New Roman"/>
                <w:b/>
                <w:bCs/>
                <w:sz w:val="16"/>
                <w:szCs w:val="16"/>
              </w:rPr>
            </w:pPr>
          </w:p>
        </w:tc>
        <w:tc>
          <w:tcPr>
            <w:tcW w:w="1229" w:type="pct"/>
            <w:gridSpan w:val="3"/>
            <w:vAlign w:val="bottom"/>
          </w:tcPr>
          <w:p w14:paraId="1BD2D068" w14:textId="77777777" w:rsidR="00EE3548" w:rsidRPr="009E3D83" w:rsidRDefault="00EE3548" w:rsidP="00AC4CEA">
            <w:pPr>
              <w:spacing w:line="240" w:lineRule="exact"/>
              <w:ind w:left="0"/>
              <w:jc w:val="center"/>
              <w:rPr>
                <w:rFonts w:eastAsia="Times New Roman" w:cs="Times New Roman"/>
                <w:b/>
                <w:bCs/>
                <w:sz w:val="20"/>
                <w:szCs w:val="20"/>
                <w:lang w:val="en-US"/>
              </w:rPr>
            </w:pPr>
          </w:p>
        </w:tc>
        <w:tc>
          <w:tcPr>
            <w:tcW w:w="76" w:type="pct"/>
            <w:vAlign w:val="bottom"/>
          </w:tcPr>
          <w:p w14:paraId="0191DF68" w14:textId="77777777" w:rsidR="00EE3548" w:rsidRPr="009E3D83" w:rsidRDefault="00EE3548" w:rsidP="00AC4CEA">
            <w:pPr>
              <w:spacing w:line="240" w:lineRule="exact"/>
              <w:jc w:val="center"/>
              <w:rPr>
                <w:rFonts w:eastAsia="Times New Roman" w:cs="Times New Roman"/>
                <w:b/>
                <w:bCs/>
                <w:sz w:val="20"/>
                <w:szCs w:val="20"/>
                <w:lang w:val="en-US"/>
              </w:rPr>
            </w:pPr>
          </w:p>
        </w:tc>
        <w:tc>
          <w:tcPr>
            <w:tcW w:w="1235" w:type="pct"/>
            <w:gridSpan w:val="3"/>
            <w:vAlign w:val="bottom"/>
          </w:tcPr>
          <w:p w14:paraId="5434400B" w14:textId="314D0421" w:rsidR="00EE3548" w:rsidRPr="009E3D83" w:rsidRDefault="00EE3548" w:rsidP="00EE3548">
            <w:pPr>
              <w:spacing w:line="240" w:lineRule="exact"/>
              <w:ind w:left="0"/>
              <w:jc w:val="right"/>
              <w:rPr>
                <w:rFonts w:eastAsia="Times New Roman" w:cs="Times New Roman"/>
                <w:b/>
                <w:bCs/>
                <w:sz w:val="20"/>
                <w:szCs w:val="20"/>
                <w:lang w:val="en-US"/>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c>
      </w:tr>
      <w:tr w:rsidR="00AF7713" w:rsidRPr="009E3D83" w14:paraId="2B6EA21D" w14:textId="77777777" w:rsidTr="00F21ADA">
        <w:tc>
          <w:tcPr>
            <w:tcW w:w="2460" w:type="pct"/>
          </w:tcPr>
          <w:p w14:paraId="598FBC7D" w14:textId="77777777" w:rsidR="00AC4CEA" w:rsidRPr="009E3D83" w:rsidRDefault="00AC4CEA" w:rsidP="00AC4CEA">
            <w:pPr>
              <w:spacing w:line="240" w:lineRule="exact"/>
              <w:ind w:left="-90" w:right="-123"/>
              <w:contextualSpacing/>
              <w:jc w:val="center"/>
              <w:rPr>
                <w:rFonts w:cs="Times New Roman"/>
                <w:b/>
                <w:bCs/>
                <w:sz w:val="16"/>
                <w:szCs w:val="16"/>
              </w:rPr>
            </w:pPr>
          </w:p>
        </w:tc>
        <w:tc>
          <w:tcPr>
            <w:tcW w:w="1229" w:type="pct"/>
            <w:gridSpan w:val="3"/>
            <w:vAlign w:val="bottom"/>
          </w:tcPr>
          <w:p w14:paraId="586B5065" w14:textId="74E021AA" w:rsidR="00AC4CEA" w:rsidRPr="009E3D83" w:rsidRDefault="00AC4CEA" w:rsidP="00AC4CEA">
            <w:pPr>
              <w:spacing w:line="240" w:lineRule="exact"/>
              <w:ind w:left="0"/>
              <w:jc w:val="center"/>
              <w:rPr>
                <w:rFonts w:cs="Times New Roman"/>
                <w:b/>
                <w:bCs/>
                <w:sz w:val="18"/>
                <w:szCs w:val="18"/>
              </w:rPr>
            </w:pPr>
            <w:r w:rsidRPr="009E3D83">
              <w:rPr>
                <w:rFonts w:eastAsia="Times New Roman" w:cs="Times New Roman"/>
                <w:b/>
                <w:bCs/>
                <w:sz w:val="20"/>
                <w:szCs w:val="20"/>
                <w:lang w:val="en-US"/>
              </w:rPr>
              <w:t>Consolidated</w:t>
            </w:r>
          </w:p>
        </w:tc>
        <w:tc>
          <w:tcPr>
            <w:tcW w:w="76" w:type="pct"/>
            <w:vAlign w:val="bottom"/>
          </w:tcPr>
          <w:p w14:paraId="27F8270F" w14:textId="557874B6" w:rsidR="00AC4CEA" w:rsidRPr="009E3D83" w:rsidRDefault="00AC4CEA" w:rsidP="00AC4CEA">
            <w:pPr>
              <w:spacing w:line="240" w:lineRule="exact"/>
              <w:jc w:val="center"/>
              <w:rPr>
                <w:rFonts w:cs="Times New Roman"/>
                <w:b/>
                <w:bCs/>
                <w:sz w:val="18"/>
                <w:szCs w:val="18"/>
              </w:rPr>
            </w:pPr>
            <w:r w:rsidRPr="009E3D83">
              <w:rPr>
                <w:rFonts w:eastAsia="Times New Roman" w:cs="Times New Roman"/>
                <w:b/>
                <w:bCs/>
                <w:sz w:val="20"/>
                <w:szCs w:val="20"/>
                <w:lang w:val="en-US"/>
              </w:rPr>
              <w:t> </w:t>
            </w:r>
          </w:p>
        </w:tc>
        <w:tc>
          <w:tcPr>
            <w:tcW w:w="1235" w:type="pct"/>
            <w:gridSpan w:val="3"/>
            <w:vAlign w:val="bottom"/>
          </w:tcPr>
          <w:p w14:paraId="57AD38F3" w14:textId="048A092D" w:rsidR="00AC4CEA" w:rsidRPr="009E3D83" w:rsidRDefault="00AC4CEA" w:rsidP="00AC4CEA">
            <w:pPr>
              <w:spacing w:line="240" w:lineRule="exact"/>
              <w:ind w:left="0"/>
              <w:jc w:val="center"/>
              <w:rPr>
                <w:rFonts w:cs="Times New Roman"/>
                <w:b/>
                <w:bCs/>
                <w:sz w:val="18"/>
                <w:szCs w:val="18"/>
              </w:rPr>
            </w:pPr>
            <w:r w:rsidRPr="009E3D83">
              <w:rPr>
                <w:rFonts w:eastAsia="Times New Roman" w:cs="Times New Roman"/>
                <w:b/>
                <w:bCs/>
                <w:sz w:val="20"/>
                <w:szCs w:val="20"/>
                <w:lang w:val="en-US"/>
              </w:rPr>
              <w:t>Separate</w:t>
            </w:r>
          </w:p>
        </w:tc>
      </w:tr>
      <w:tr w:rsidR="00AF7713" w:rsidRPr="009E3D83" w14:paraId="3E93AF85" w14:textId="77777777" w:rsidTr="00F21ADA">
        <w:tc>
          <w:tcPr>
            <w:tcW w:w="2460" w:type="pct"/>
          </w:tcPr>
          <w:p w14:paraId="5EC65B47" w14:textId="77777777" w:rsidR="00AC4CEA" w:rsidRPr="009E3D83" w:rsidRDefault="00AC4CEA" w:rsidP="00AC4CEA">
            <w:pPr>
              <w:spacing w:line="240" w:lineRule="exact"/>
              <w:ind w:left="-90" w:right="-123"/>
              <w:contextualSpacing/>
              <w:jc w:val="center"/>
              <w:rPr>
                <w:rFonts w:cs="Times New Roman"/>
                <w:b/>
                <w:bCs/>
                <w:sz w:val="16"/>
                <w:szCs w:val="16"/>
              </w:rPr>
            </w:pPr>
          </w:p>
        </w:tc>
        <w:tc>
          <w:tcPr>
            <w:tcW w:w="1229" w:type="pct"/>
            <w:gridSpan w:val="3"/>
            <w:vAlign w:val="bottom"/>
          </w:tcPr>
          <w:p w14:paraId="7AA89459" w14:textId="3E8EC237" w:rsidR="00AC4CEA" w:rsidRPr="009E3D83" w:rsidRDefault="00AC4CEA" w:rsidP="00AC4CEA">
            <w:pPr>
              <w:spacing w:line="240" w:lineRule="exact"/>
              <w:ind w:left="0"/>
              <w:jc w:val="center"/>
              <w:rPr>
                <w:b/>
                <w:bCs/>
                <w:sz w:val="16"/>
                <w:szCs w:val="16"/>
              </w:rPr>
            </w:pPr>
            <w:r w:rsidRPr="009E3D83">
              <w:rPr>
                <w:rFonts w:eastAsia="Times New Roman" w:cs="Times New Roman"/>
                <w:b/>
                <w:bCs/>
                <w:sz w:val="20"/>
                <w:szCs w:val="20"/>
                <w:lang w:val="en-US"/>
              </w:rPr>
              <w:t>Financial Statements</w:t>
            </w:r>
          </w:p>
        </w:tc>
        <w:tc>
          <w:tcPr>
            <w:tcW w:w="76" w:type="pct"/>
            <w:vAlign w:val="bottom"/>
          </w:tcPr>
          <w:p w14:paraId="30500734" w14:textId="77777777" w:rsidR="00AC4CEA" w:rsidRPr="009E3D83" w:rsidRDefault="00AC4CEA" w:rsidP="00AC4CEA">
            <w:pPr>
              <w:spacing w:line="240" w:lineRule="exact"/>
              <w:jc w:val="center"/>
              <w:rPr>
                <w:rFonts w:cs="Times New Roman"/>
                <w:b/>
                <w:bCs/>
                <w:sz w:val="18"/>
                <w:szCs w:val="18"/>
              </w:rPr>
            </w:pPr>
          </w:p>
        </w:tc>
        <w:tc>
          <w:tcPr>
            <w:tcW w:w="1235" w:type="pct"/>
            <w:gridSpan w:val="3"/>
            <w:vAlign w:val="bottom"/>
          </w:tcPr>
          <w:p w14:paraId="09312CE3" w14:textId="05BD7AAC" w:rsidR="00AC4CEA" w:rsidRPr="009E3D83" w:rsidRDefault="00AC4CEA" w:rsidP="00AC4CEA">
            <w:pPr>
              <w:spacing w:line="240" w:lineRule="exact"/>
              <w:ind w:left="0"/>
              <w:jc w:val="center"/>
              <w:rPr>
                <w:b/>
                <w:bCs/>
                <w:sz w:val="16"/>
                <w:szCs w:val="16"/>
              </w:rPr>
            </w:pPr>
            <w:r w:rsidRPr="009E3D83">
              <w:rPr>
                <w:rFonts w:eastAsia="Times New Roman" w:cs="Times New Roman"/>
                <w:b/>
                <w:bCs/>
                <w:sz w:val="20"/>
                <w:szCs w:val="20"/>
                <w:lang w:val="en-US"/>
              </w:rPr>
              <w:t>Financial Statements</w:t>
            </w:r>
          </w:p>
        </w:tc>
      </w:tr>
      <w:tr w:rsidR="00AF7713" w:rsidRPr="009E3D83" w14:paraId="3E4C455C" w14:textId="77777777" w:rsidTr="00313F58">
        <w:tc>
          <w:tcPr>
            <w:tcW w:w="2460" w:type="pct"/>
          </w:tcPr>
          <w:p w14:paraId="4E4DF239" w14:textId="77777777" w:rsidR="00AC4CEA" w:rsidRPr="009E3D83" w:rsidRDefault="00AC4CEA" w:rsidP="00AC4CEA">
            <w:pPr>
              <w:spacing w:line="240" w:lineRule="exact"/>
              <w:ind w:left="-90" w:right="-123"/>
              <w:contextualSpacing/>
              <w:jc w:val="center"/>
              <w:rPr>
                <w:rFonts w:cs="Times New Roman"/>
                <w:b/>
                <w:bCs/>
                <w:sz w:val="16"/>
                <w:szCs w:val="16"/>
              </w:rPr>
            </w:pPr>
          </w:p>
        </w:tc>
        <w:tc>
          <w:tcPr>
            <w:tcW w:w="573" w:type="pct"/>
          </w:tcPr>
          <w:p w14:paraId="1F525DAF" w14:textId="0B10BB31" w:rsidR="00AC4CEA" w:rsidRPr="009E3D83" w:rsidRDefault="00AC4CEA" w:rsidP="00AC4CEA">
            <w:pPr>
              <w:spacing w:line="240" w:lineRule="exact"/>
              <w:ind w:left="0"/>
              <w:jc w:val="center"/>
              <w:rPr>
                <w:rFonts w:cs="Times New Roman"/>
                <w:b/>
                <w:bCs/>
                <w:sz w:val="18"/>
                <w:szCs w:val="18"/>
              </w:rPr>
            </w:pPr>
            <w:r w:rsidRPr="009E3D83">
              <w:rPr>
                <w:b/>
                <w:bCs/>
                <w:sz w:val="18"/>
                <w:szCs w:val="18"/>
              </w:rPr>
              <w:t>202</w:t>
            </w:r>
            <w:r w:rsidR="003F5368" w:rsidRPr="009E3D83">
              <w:rPr>
                <w:b/>
                <w:bCs/>
                <w:sz w:val="18"/>
                <w:szCs w:val="18"/>
              </w:rPr>
              <w:t>3</w:t>
            </w:r>
          </w:p>
        </w:tc>
        <w:tc>
          <w:tcPr>
            <w:tcW w:w="76" w:type="pct"/>
          </w:tcPr>
          <w:p w14:paraId="35E0C869" w14:textId="77777777" w:rsidR="00AC4CEA" w:rsidRPr="009E3D83" w:rsidRDefault="00AC4CEA" w:rsidP="00AC4CEA">
            <w:pPr>
              <w:spacing w:line="240" w:lineRule="exact"/>
              <w:jc w:val="center"/>
              <w:rPr>
                <w:rFonts w:cs="Times New Roman"/>
                <w:b/>
                <w:bCs/>
                <w:sz w:val="18"/>
                <w:szCs w:val="18"/>
              </w:rPr>
            </w:pPr>
          </w:p>
        </w:tc>
        <w:tc>
          <w:tcPr>
            <w:tcW w:w="580" w:type="pct"/>
          </w:tcPr>
          <w:p w14:paraId="0B7522B7" w14:textId="7CDF68AF" w:rsidR="00AC4CEA" w:rsidRPr="009E3D83" w:rsidRDefault="00AC4CEA" w:rsidP="00AC4CEA">
            <w:pPr>
              <w:spacing w:line="240" w:lineRule="exact"/>
              <w:ind w:left="0"/>
              <w:jc w:val="center"/>
              <w:rPr>
                <w:rFonts w:cs="Times New Roman"/>
                <w:b/>
                <w:bCs/>
                <w:sz w:val="18"/>
                <w:szCs w:val="18"/>
              </w:rPr>
            </w:pPr>
            <w:r w:rsidRPr="009E3D83">
              <w:rPr>
                <w:rFonts w:cs="Times New Roman"/>
                <w:b/>
                <w:bCs/>
                <w:sz w:val="18"/>
                <w:szCs w:val="18"/>
              </w:rPr>
              <w:t>202</w:t>
            </w:r>
            <w:r w:rsidR="003F5368" w:rsidRPr="009E3D83">
              <w:rPr>
                <w:rFonts w:cs="Times New Roman"/>
                <w:b/>
                <w:bCs/>
                <w:sz w:val="18"/>
                <w:szCs w:val="18"/>
              </w:rPr>
              <w:t>2</w:t>
            </w:r>
          </w:p>
        </w:tc>
        <w:tc>
          <w:tcPr>
            <w:tcW w:w="76" w:type="pct"/>
          </w:tcPr>
          <w:p w14:paraId="27C16D4C" w14:textId="77777777" w:rsidR="00AC4CEA" w:rsidRPr="009E3D83" w:rsidRDefault="00AC4CEA" w:rsidP="00AC4CEA">
            <w:pPr>
              <w:spacing w:line="240" w:lineRule="exact"/>
              <w:jc w:val="center"/>
              <w:rPr>
                <w:rFonts w:cs="Times New Roman"/>
                <w:b/>
                <w:bCs/>
                <w:sz w:val="18"/>
                <w:szCs w:val="18"/>
              </w:rPr>
            </w:pPr>
          </w:p>
        </w:tc>
        <w:tc>
          <w:tcPr>
            <w:tcW w:w="578" w:type="pct"/>
          </w:tcPr>
          <w:p w14:paraId="428AB388" w14:textId="5ABE2752" w:rsidR="00AC4CEA" w:rsidRPr="009E3D83" w:rsidRDefault="00AC4CEA" w:rsidP="00AC4CEA">
            <w:pPr>
              <w:spacing w:line="240" w:lineRule="exact"/>
              <w:ind w:left="0"/>
              <w:jc w:val="center"/>
              <w:rPr>
                <w:b/>
                <w:bCs/>
                <w:sz w:val="18"/>
                <w:szCs w:val="18"/>
              </w:rPr>
            </w:pPr>
            <w:r w:rsidRPr="009E3D83">
              <w:rPr>
                <w:b/>
                <w:bCs/>
                <w:sz w:val="18"/>
                <w:szCs w:val="18"/>
              </w:rPr>
              <w:t>202</w:t>
            </w:r>
            <w:r w:rsidR="003F5368" w:rsidRPr="009E3D83">
              <w:rPr>
                <w:b/>
                <w:bCs/>
                <w:sz w:val="18"/>
                <w:szCs w:val="18"/>
              </w:rPr>
              <w:t>3</w:t>
            </w:r>
          </w:p>
        </w:tc>
        <w:tc>
          <w:tcPr>
            <w:tcW w:w="94" w:type="pct"/>
          </w:tcPr>
          <w:p w14:paraId="5E1647B7" w14:textId="77777777" w:rsidR="00AC4CEA" w:rsidRPr="009E3D83" w:rsidRDefault="00AC4CEA" w:rsidP="00AC4CEA">
            <w:pPr>
              <w:spacing w:line="240" w:lineRule="exact"/>
              <w:ind w:left="-108"/>
              <w:jc w:val="center"/>
              <w:rPr>
                <w:b/>
                <w:bCs/>
                <w:sz w:val="18"/>
                <w:szCs w:val="18"/>
              </w:rPr>
            </w:pPr>
          </w:p>
        </w:tc>
        <w:tc>
          <w:tcPr>
            <w:tcW w:w="563" w:type="pct"/>
          </w:tcPr>
          <w:p w14:paraId="17CA131F" w14:textId="695F6A5B" w:rsidR="00AC4CEA" w:rsidRPr="009E3D83" w:rsidRDefault="00AC4CEA" w:rsidP="00AC4CEA">
            <w:pPr>
              <w:spacing w:line="240" w:lineRule="exact"/>
              <w:ind w:left="39"/>
              <w:jc w:val="center"/>
              <w:rPr>
                <w:rFonts w:cs="Times New Roman"/>
                <w:b/>
                <w:bCs/>
                <w:sz w:val="18"/>
                <w:szCs w:val="18"/>
              </w:rPr>
            </w:pPr>
            <w:r w:rsidRPr="009E3D83">
              <w:rPr>
                <w:b/>
                <w:bCs/>
                <w:sz w:val="18"/>
                <w:szCs w:val="18"/>
              </w:rPr>
              <w:t>202</w:t>
            </w:r>
            <w:r w:rsidR="003F5368" w:rsidRPr="009E3D83">
              <w:rPr>
                <w:b/>
                <w:bCs/>
                <w:sz w:val="18"/>
                <w:szCs w:val="18"/>
              </w:rPr>
              <w:t>2</w:t>
            </w:r>
          </w:p>
        </w:tc>
      </w:tr>
      <w:tr w:rsidR="00AF7713" w:rsidRPr="009E3D83" w14:paraId="0733858A" w14:textId="77777777" w:rsidTr="00313F58">
        <w:tc>
          <w:tcPr>
            <w:tcW w:w="2460" w:type="pct"/>
          </w:tcPr>
          <w:p w14:paraId="38C2B964" w14:textId="77777777" w:rsidR="00AC4CEA" w:rsidRPr="009E3D83" w:rsidRDefault="00AC4CEA" w:rsidP="00AC4CEA">
            <w:pPr>
              <w:pStyle w:val="BodyText"/>
              <w:tabs>
                <w:tab w:val="left" w:pos="282"/>
              </w:tabs>
              <w:spacing w:after="0" w:line="240" w:lineRule="exact"/>
              <w:ind w:right="9" w:firstLine="135"/>
              <w:jc w:val="both"/>
              <w:rPr>
                <w:rFonts w:cs="Times New Roman"/>
                <w:b/>
                <w:bCs/>
                <w:sz w:val="20"/>
                <w:szCs w:val="20"/>
              </w:rPr>
            </w:pPr>
          </w:p>
        </w:tc>
        <w:tc>
          <w:tcPr>
            <w:tcW w:w="573" w:type="pct"/>
          </w:tcPr>
          <w:p w14:paraId="214F0DDE" w14:textId="77777777" w:rsidR="00AC4CEA" w:rsidRPr="009E3D83" w:rsidRDefault="00AC4CEA" w:rsidP="00AC4CEA">
            <w:pPr>
              <w:spacing w:line="240" w:lineRule="exact"/>
              <w:jc w:val="center"/>
              <w:rPr>
                <w:rFonts w:cs="Times New Roman"/>
                <w:b/>
                <w:bCs/>
                <w:sz w:val="18"/>
                <w:szCs w:val="18"/>
              </w:rPr>
            </w:pPr>
          </w:p>
        </w:tc>
        <w:tc>
          <w:tcPr>
            <w:tcW w:w="76" w:type="pct"/>
          </w:tcPr>
          <w:p w14:paraId="70D3BDA2" w14:textId="77777777" w:rsidR="00AC4CEA" w:rsidRPr="009E3D83" w:rsidRDefault="00AC4CEA" w:rsidP="00AC4CEA">
            <w:pPr>
              <w:spacing w:line="240" w:lineRule="exact"/>
              <w:jc w:val="center"/>
              <w:rPr>
                <w:rFonts w:cs="Times New Roman"/>
                <w:b/>
                <w:bCs/>
                <w:sz w:val="18"/>
                <w:szCs w:val="18"/>
              </w:rPr>
            </w:pPr>
          </w:p>
        </w:tc>
        <w:tc>
          <w:tcPr>
            <w:tcW w:w="580" w:type="pct"/>
          </w:tcPr>
          <w:p w14:paraId="061EF4B4" w14:textId="77777777" w:rsidR="00AC4CEA" w:rsidRPr="009E3D83" w:rsidRDefault="00AC4CEA" w:rsidP="00AC4CEA">
            <w:pPr>
              <w:spacing w:line="240" w:lineRule="exact"/>
              <w:jc w:val="center"/>
              <w:rPr>
                <w:rFonts w:cs="Times New Roman"/>
                <w:b/>
                <w:bCs/>
                <w:sz w:val="18"/>
                <w:szCs w:val="18"/>
              </w:rPr>
            </w:pPr>
          </w:p>
        </w:tc>
        <w:tc>
          <w:tcPr>
            <w:tcW w:w="76" w:type="pct"/>
          </w:tcPr>
          <w:p w14:paraId="6C9E52D0" w14:textId="77777777" w:rsidR="00AC4CEA" w:rsidRPr="009E3D83" w:rsidRDefault="00AC4CEA" w:rsidP="00AC4CEA">
            <w:pPr>
              <w:spacing w:line="240" w:lineRule="exact"/>
              <w:jc w:val="center"/>
              <w:rPr>
                <w:rFonts w:cs="Times New Roman"/>
                <w:b/>
                <w:bCs/>
                <w:sz w:val="18"/>
                <w:szCs w:val="18"/>
              </w:rPr>
            </w:pPr>
          </w:p>
        </w:tc>
        <w:tc>
          <w:tcPr>
            <w:tcW w:w="578" w:type="pct"/>
          </w:tcPr>
          <w:p w14:paraId="10DBE2F6" w14:textId="77777777" w:rsidR="00AC4CEA" w:rsidRPr="009E3D83" w:rsidRDefault="00AC4CEA" w:rsidP="00AC4CEA">
            <w:pPr>
              <w:spacing w:line="240" w:lineRule="exact"/>
              <w:jc w:val="center"/>
              <w:rPr>
                <w:rFonts w:cs="Times New Roman"/>
                <w:b/>
                <w:bCs/>
                <w:sz w:val="18"/>
                <w:szCs w:val="18"/>
              </w:rPr>
            </w:pPr>
          </w:p>
        </w:tc>
        <w:tc>
          <w:tcPr>
            <w:tcW w:w="94" w:type="pct"/>
          </w:tcPr>
          <w:p w14:paraId="5E9EB256" w14:textId="77777777" w:rsidR="00AC4CEA" w:rsidRPr="009E3D83" w:rsidRDefault="00AC4CEA" w:rsidP="00AC4CEA">
            <w:pPr>
              <w:spacing w:line="240" w:lineRule="exact"/>
              <w:jc w:val="center"/>
              <w:rPr>
                <w:rFonts w:cs="Times New Roman"/>
                <w:b/>
                <w:bCs/>
                <w:sz w:val="18"/>
                <w:szCs w:val="18"/>
              </w:rPr>
            </w:pPr>
          </w:p>
        </w:tc>
        <w:tc>
          <w:tcPr>
            <w:tcW w:w="563" w:type="pct"/>
          </w:tcPr>
          <w:p w14:paraId="092C6536" w14:textId="77777777" w:rsidR="00AC4CEA" w:rsidRPr="009E3D83" w:rsidRDefault="00AC4CEA" w:rsidP="00AC4CEA">
            <w:pPr>
              <w:spacing w:line="240" w:lineRule="exact"/>
              <w:jc w:val="center"/>
              <w:rPr>
                <w:rFonts w:cs="Times New Roman"/>
                <w:b/>
                <w:bCs/>
                <w:sz w:val="18"/>
                <w:szCs w:val="18"/>
              </w:rPr>
            </w:pPr>
          </w:p>
        </w:tc>
      </w:tr>
      <w:tr w:rsidR="00AF7713" w:rsidRPr="009E3D83" w14:paraId="2926D04C" w14:textId="77777777" w:rsidTr="00313F58">
        <w:tc>
          <w:tcPr>
            <w:tcW w:w="2460" w:type="pct"/>
          </w:tcPr>
          <w:p w14:paraId="5E96A618" w14:textId="77777777" w:rsidR="00AC4CEA" w:rsidRPr="009E3D83" w:rsidRDefault="00AC4CEA" w:rsidP="00AC4CEA">
            <w:pPr>
              <w:spacing w:line="240" w:lineRule="exact"/>
              <w:ind w:left="145" w:right="72" w:hanging="145"/>
              <w:rPr>
                <w:sz w:val="20"/>
                <w:szCs w:val="20"/>
              </w:rPr>
            </w:pPr>
            <w:r w:rsidRPr="009E3D83">
              <w:rPr>
                <w:sz w:val="20"/>
                <w:szCs w:val="20"/>
              </w:rPr>
              <w:t xml:space="preserve">Finance income on the net investment in </w:t>
            </w:r>
          </w:p>
        </w:tc>
        <w:tc>
          <w:tcPr>
            <w:tcW w:w="573" w:type="pct"/>
          </w:tcPr>
          <w:p w14:paraId="546ED1F1"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A78E19E"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4A7446C9"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69CC656F"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15C3A0D"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2A2BDFB0"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70312A0B" w14:textId="77777777" w:rsidR="00AC4CEA" w:rsidRPr="009E3D83" w:rsidRDefault="00AC4CEA" w:rsidP="00AC4CEA">
            <w:pPr>
              <w:pStyle w:val="acctfourfigures"/>
              <w:tabs>
                <w:tab w:val="clear" w:pos="765"/>
                <w:tab w:val="decimal" w:pos="949"/>
              </w:tabs>
              <w:spacing w:line="240" w:lineRule="exact"/>
              <w:ind w:left="-115" w:right="-117"/>
              <w:jc w:val="thaiDistribute"/>
              <w:rPr>
                <w:sz w:val="20"/>
                <w:szCs w:val="20"/>
                <w:lang w:val="en-US" w:bidi="th-TH"/>
              </w:rPr>
            </w:pPr>
          </w:p>
        </w:tc>
      </w:tr>
      <w:tr w:rsidR="003F5368" w:rsidRPr="009E3D83" w14:paraId="2C8931EC" w14:textId="77777777" w:rsidTr="00313F58">
        <w:tc>
          <w:tcPr>
            <w:tcW w:w="2460" w:type="pct"/>
          </w:tcPr>
          <w:p w14:paraId="5111C774" w14:textId="77777777" w:rsidR="003F5368" w:rsidRPr="009E3D83" w:rsidRDefault="003F5368" w:rsidP="003F5368">
            <w:pPr>
              <w:spacing w:line="240" w:lineRule="exact"/>
              <w:ind w:left="145" w:right="72" w:firstLine="5"/>
              <w:rPr>
                <w:sz w:val="20"/>
                <w:szCs w:val="20"/>
              </w:rPr>
            </w:pPr>
            <w:r w:rsidRPr="009E3D83">
              <w:rPr>
                <w:sz w:val="20"/>
                <w:szCs w:val="20"/>
              </w:rPr>
              <w:t>finance leases</w:t>
            </w:r>
          </w:p>
        </w:tc>
        <w:tc>
          <w:tcPr>
            <w:tcW w:w="573" w:type="pct"/>
          </w:tcPr>
          <w:p w14:paraId="321D90CC" w14:textId="1D8A40AE" w:rsidR="003F5368" w:rsidRPr="009E3D83" w:rsidRDefault="000D5488" w:rsidP="003F5368">
            <w:pPr>
              <w:tabs>
                <w:tab w:val="decimal" w:pos="882"/>
              </w:tabs>
              <w:spacing w:line="260" w:lineRule="exact"/>
              <w:ind w:left="0"/>
              <w:jc w:val="left"/>
              <w:rPr>
                <w:rFonts w:eastAsia="Times New Roman" w:cs="Times New Roman"/>
                <w:sz w:val="20"/>
                <w:szCs w:val="20"/>
              </w:rPr>
            </w:pPr>
            <w:r w:rsidRPr="009E3D83">
              <w:rPr>
                <w:rFonts w:eastAsia="Times New Roman" w:cs="Times New Roman"/>
                <w:sz w:val="20"/>
                <w:szCs w:val="20"/>
              </w:rPr>
              <w:t>1</w:t>
            </w:r>
            <w:r w:rsidR="004C51F8" w:rsidRPr="009E3D83">
              <w:rPr>
                <w:rFonts w:eastAsia="Times New Roman" w:cs="Times New Roman"/>
                <w:sz w:val="20"/>
                <w:szCs w:val="20"/>
              </w:rPr>
              <w:t>2</w:t>
            </w:r>
            <w:r w:rsidRPr="009E3D83">
              <w:rPr>
                <w:rFonts w:eastAsia="Times New Roman" w:cs="Times New Roman"/>
                <w:sz w:val="20"/>
                <w:szCs w:val="20"/>
              </w:rPr>
              <w:t>,</w:t>
            </w:r>
            <w:r w:rsidR="004C51F8" w:rsidRPr="009E3D83">
              <w:rPr>
                <w:rFonts w:eastAsia="Times New Roman" w:cs="Times New Roman"/>
                <w:sz w:val="20"/>
                <w:szCs w:val="20"/>
              </w:rPr>
              <w:t>749</w:t>
            </w:r>
          </w:p>
        </w:tc>
        <w:tc>
          <w:tcPr>
            <w:tcW w:w="76" w:type="pct"/>
          </w:tcPr>
          <w:p w14:paraId="3348ABEA" w14:textId="77777777" w:rsidR="003F5368" w:rsidRPr="009E3D83" w:rsidRDefault="003F5368" w:rsidP="003F5368">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05F806A1" w14:textId="796F4D57" w:rsidR="003F5368" w:rsidRPr="009E3D83" w:rsidRDefault="003F5368" w:rsidP="003F5368">
            <w:pPr>
              <w:tabs>
                <w:tab w:val="decimal" w:pos="898"/>
              </w:tabs>
              <w:spacing w:line="260" w:lineRule="exact"/>
              <w:ind w:left="0"/>
              <w:jc w:val="left"/>
              <w:rPr>
                <w:rFonts w:eastAsia="Times New Roman" w:cs="Times New Roman"/>
                <w:sz w:val="20"/>
                <w:szCs w:val="20"/>
              </w:rPr>
            </w:pPr>
            <w:r w:rsidRPr="009E3D83">
              <w:rPr>
                <w:rFonts w:eastAsia="Times New Roman" w:cs="Times New Roman"/>
                <w:sz w:val="20"/>
                <w:szCs w:val="20"/>
              </w:rPr>
              <w:t>5,963</w:t>
            </w:r>
          </w:p>
        </w:tc>
        <w:tc>
          <w:tcPr>
            <w:tcW w:w="76" w:type="pct"/>
          </w:tcPr>
          <w:p w14:paraId="17230111" w14:textId="77777777" w:rsidR="003F5368" w:rsidRPr="009E3D83" w:rsidRDefault="003F5368" w:rsidP="003F5368">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34ECB3F5" w14:textId="261B452B" w:rsidR="003F5368" w:rsidRPr="009E3D83" w:rsidRDefault="000D5488" w:rsidP="003F5368">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c>
          <w:tcPr>
            <w:tcW w:w="94" w:type="pct"/>
          </w:tcPr>
          <w:p w14:paraId="77C07C1E" w14:textId="77777777" w:rsidR="003F5368" w:rsidRPr="009E3D83" w:rsidRDefault="003F5368" w:rsidP="003F5368">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2E667AFE" w14:textId="77777777" w:rsidR="003F5368" w:rsidRPr="009E3D83" w:rsidRDefault="003F5368" w:rsidP="003F5368">
            <w:pPr>
              <w:tabs>
                <w:tab w:val="decimal" w:pos="576"/>
              </w:tabs>
              <w:spacing w:line="260" w:lineRule="exact"/>
              <w:ind w:left="0"/>
              <w:jc w:val="left"/>
              <w:rPr>
                <w:rFonts w:eastAsia="Times New Roman" w:cs="Times New Roman"/>
                <w:sz w:val="20"/>
                <w:szCs w:val="20"/>
              </w:rPr>
            </w:pPr>
            <w:r w:rsidRPr="009E3D83">
              <w:rPr>
                <w:rFonts w:eastAsia="Times New Roman" w:cs="Times New Roman"/>
                <w:sz w:val="20"/>
                <w:szCs w:val="20"/>
              </w:rPr>
              <w:t>-</w:t>
            </w:r>
          </w:p>
        </w:tc>
      </w:tr>
    </w:tbl>
    <w:p w14:paraId="7430E783" w14:textId="6358FF93" w:rsidR="005F712E" w:rsidRPr="009E3D83" w:rsidRDefault="0034724E" w:rsidP="00F406CC">
      <w:pPr>
        <w:pStyle w:val="ListParagraph"/>
        <w:spacing w:before="240" w:after="240" w:line="240" w:lineRule="auto"/>
        <w:ind w:left="547" w:right="14"/>
        <w:jc w:val="thaiDistribute"/>
        <w:rPr>
          <w:spacing w:val="-6"/>
          <w:sz w:val="24"/>
          <w:szCs w:val="24"/>
        </w:rPr>
      </w:pPr>
      <w:r w:rsidRPr="009E3D83">
        <w:rPr>
          <w:sz w:val="24"/>
          <w:szCs w:val="24"/>
        </w:rPr>
        <w:t>As</w:t>
      </w:r>
      <w:r w:rsidR="000C3FC7" w:rsidRPr="009E3D83">
        <w:rPr>
          <w:sz w:val="24"/>
          <w:szCs w:val="24"/>
        </w:rPr>
        <w:t xml:space="preserve"> </w:t>
      </w:r>
      <w:proofErr w:type="gramStart"/>
      <w:r w:rsidR="000C3FC7" w:rsidRPr="009E3D83">
        <w:rPr>
          <w:sz w:val="24"/>
          <w:szCs w:val="24"/>
        </w:rPr>
        <w:t>at</w:t>
      </w:r>
      <w:proofErr w:type="gramEnd"/>
      <w:r w:rsidR="0090147B" w:rsidRPr="009E3D83">
        <w:rPr>
          <w:sz w:val="24"/>
          <w:szCs w:val="24"/>
        </w:rPr>
        <w:t xml:space="preserve"> December 31, 202</w:t>
      </w:r>
      <w:r w:rsidR="003F5368" w:rsidRPr="009E3D83">
        <w:rPr>
          <w:sz w:val="24"/>
          <w:szCs w:val="24"/>
        </w:rPr>
        <w:t>3</w:t>
      </w:r>
      <w:r w:rsidR="00412306" w:rsidRPr="009E3D83">
        <w:rPr>
          <w:sz w:val="24"/>
          <w:szCs w:val="24"/>
        </w:rPr>
        <w:t>, and 202</w:t>
      </w:r>
      <w:r w:rsidR="003F5368" w:rsidRPr="009E3D83">
        <w:rPr>
          <w:sz w:val="24"/>
          <w:szCs w:val="24"/>
        </w:rPr>
        <w:t>2</w:t>
      </w:r>
      <w:r w:rsidR="0090147B" w:rsidRPr="009E3D83">
        <w:rPr>
          <w:sz w:val="24"/>
          <w:szCs w:val="24"/>
        </w:rPr>
        <w:t xml:space="preserve">, </w:t>
      </w:r>
      <w:r w:rsidR="00D408D2" w:rsidRPr="009E3D83">
        <w:rPr>
          <w:sz w:val="24"/>
          <w:szCs w:val="24"/>
        </w:rPr>
        <w:t>t</w:t>
      </w:r>
      <w:r w:rsidR="005F712E" w:rsidRPr="009E3D83">
        <w:rPr>
          <w:sz w:val="24"/>
          <w:szCs w:val="24"/>
        </w:rPr>
        <w:t xml:space="preserve">he average effective interest rate </w:t>
      </w:r>
      <w:r w:rsidR="0019583E" w:rsidRPr="009E3D83">
        <w:rPr>
          <w:sz w:val="24"/>
          <w:szCs w:val="24"/>
        </w:rPr>
        <w:t>of agreement is</w:t>
      </w:r>
      <w:r w:rsidR="005F712E" w:rsidRPr="009E3D83">
        <w:rPr>
          <w:sz w:val="24"/>
          <w:szCs w:val="24"/>
        </w:rPr>
        <w:t xml:space="preserve"> </w:t>
      </w:r>
      <w:r w:rsidR="005F712E" w:rsidRPr="009E3D83">
        <w:rPr>
          <w:spacing w:val="-6"/>
          <w:sz w:val="24"/>
          <w:szCs w:val="24"/>
        </w:rPr>
        <w:t>approximate</w:t>
      </w:r>
      <w:r w:rsidR="0019583E" w:rsidRPr="009E3D83">
        <w:rPr>
          <w:spacing w:val="-6"/>
          <w:sz w:val="24"/>
          <w:szCs w:val="24"/>
        </w:rPr>
        <w:t>ly</w:t>
      </w:r>
      <w:r w:rsidR="00412306" w:rsidRPr="009E3D83">
        <w:rPr>
          <w:spacing w:val="-6"/>
          <w:sz w:val="24"/>
          <w:szCs w:val="24"/>
        </w:rPr>
        <w:t xml:space="preserve"> </w:t>
      </w:r>
      <w:r w:rsidR="00893F72" w:rsidRPr="009E3D83">
        <w:rPr>
          <w:spacing w:val="-6"/>
          <w:sz w:val="24"/>
          <w:szCs w:val="24"/>
        </w:rPr>
        <w:t xml:space="preserve">1.66 </w:t>
      </w:r>
      <w:r w:rsidR="003F5368" w:rsidRPr="009E3D83">
        <w:rPr>
          <w:spacing w:val="-6"/>
          <w:sz w:val="24"/>
          <w:szCs w:val="24"/>
        </w:rPr>
        <w:t xml:space="preserve">- 12.93 </w:t>
      </w:r>
      <w:r w:rsidR="005F712E" w:rsidRPr="009E3D83">
        <w:rPr>
          <w:spacing w:val="-6"/>
          <w:sz w:val="24"/>
          <w:szCs w:val="24"/>
        </w:rPr>
        <w:t>percent per annum</w:t>
      </w:r>
      <w:r w:rsidR="00F406CC" w:rsidRPr="009E3D83">
        <w:rPr>
          <w:spacing w:val="-6"/>
          <w:sz w:val="24"/>
          <w:szCs w:val="24"/>
        </w:rPr>
        <w:t xml:space="preserve"> and 3.58 - 12.93 percent per annum, respectively</w:t>
      </w:r>
      <w:r w:rsidR="00CE391E" w:rsidRPr="009E3D83">
        <w:rPr>
          <w:spacing w:val="-6"/>
          <w:sz w:val="24"/>
          <w:szCs w:val="24"/>
        </w:rPr>
        <w:t>.</w:t>
      </w:r>
    </w:p>
    <w:p w14:paraId="0A858F98" w14:textId="2DF40EAB" w:rsidR="00793F09" w:rsidRPr="009E3D83" w:rsidRDefault="00793F09" w:rsidP="00E21435">
      <w:pPr>
        <w:pStyle w:val="ListParagraph"/>
        <w:numPr>
          <w:ilvl w:val="0"/>
          <w:numId w:val="27"/>
        </w:numPr>
        <w:spacing w:before="480" w:line="240" w:lineRule="auto"/>
        <w:ind w:left="547" w:hanging="547"/>
        <w:rPr>
          <w:rFonts w:cs="Times New Roman"/>
          <w:b/>
          <w:bCs/>
          <w:sz w:val="20"/>
          <w:szCs w:val="20"/>
        </w:rPr>
      </w:pPr>
      <w:r w:rsidRPr="009E3D83">
        <w:rPr>
          <w:rFonts w:cs="Times New Roman"/>
          <w:b/>
          <w:bCs/>
          <w:sz w:val="20"/>
          <w:szCs w:val="20"/>
        </w:rPr>
        <w:t>SHORT-</w:t>
      </w:r>
      <w:proofErr w:type="gramStart"/>
      <w:r w:rsidRPr="009E3D83">
        <w:rPr>
          <w:rFonts w:cs="Times New Roman"/>
          <w:b/>
          <w:bCs/>
          <w:sz w:val="20"/>
          <w:szCs w:val="20"/>
        </w:rPr>
        <w:t>TERM  LOANS</w:t>
      </w:r>
      <w:proofErr w:type="gramEnd"/>
      <w:r w:rsidRPr="009E3D83">
        <w:rPr>
          <w:rFonts w:cs="Times New Roman"/>
          <w:b/>
          <w:bCs/>
          <w:sz w:val="20"/>
          <w:szCs w:val="20"/>
        </w:rPr>
        <w:t xml:space="preserve">  TO  OTHER  PARTIES</w:t>
      </w:r>
    </w:p>
    <w:p w14:paraId="6F9FE1BC" w14:textId="4A55F74F" w:rsidR="007822F9" w:rsidRPr="009E3D83" w:rsidRDefault="007822F9" w:rsidP="007822F9">
      <w:pPr>
        <w:spacing w:before="240" w:line="240" w:lineRule="auto"/>
        <w:ind w:left="540"/>
        <w:rPr>
          <w:rFonts w:cs="Times New Roman"/>
          <w:sz w:val="24"/>
          <w:szCs w:val="24"/>
        </w:rPr>
      </w:pPr>
      <w:r w:rsidRPr="009E3D83">
        <w:rPr>
          <w:rFonts w:cs="Times New Roman"/>
          <w:spacing w:val="-4"/>
          <w:sz w:val="24"/>
          <w:szCs w:val="24"/>
        </w:rPr>
        <w:t xml:space="preserve">As </w:t>
      </w:r>
      <w:proofErr w:type="gramStart"/>
      <w:r w:rsidRPr="009E3D83">
        <w:rPr>
          <w:rFonts w:cs="Times New Roman"/>
          <w:spacing w:val="-4"/>
          <w:sz w:val="24"/>
          <w:szCs w:val="24"/>
        </w:rPr>
        <w:t>at</w:t>
      </w:r>
      <w:proofErr w:type="gramEnd"/>
      <w:r w:rsidRPr="009E3D83">
        <w:rPr>
          <w:rFonts w:cs="Times New Roman"/>
          <w:spacing w:val="-4"/>
          <w:sz w:val="24"/>
          <w:szCs w:val="24"/>
        </w:rPr>
        <w:t xml:space="preserve"> De</w:t>
      </w:r>
      <w:r w:rsidR="005A7165" w:rsidRPr="009E3D83">
        <w:rPr>
          <w:rFonts w:cs="Times New Roman"/>
          <w:spacing w:val="-4"/>
          <w:sz w:val="24"/>
          <w:szCs w:val="24"/>
        </w:rPr>
        <w:t>cember 31, 202</w:t>
      </w:r>
      <w:r w:rsidR="003F5368" w:rsidRPr="009E3D83">
        <w:rPr>
          <w:rFonts w:cs="Times New Roman"/>
          <w:spacing w:val="-4"/>
          <w:sz w:val="24"/>
          <w:szCs w:val="24"/>
        </w:rPr>
        <w:t>3</w:t>
      </w:r>
      <w:r w:rsidR="005A7165" w:rsidRPr="009E3D83">
        <w:rPr>
          <w:rFonts w:cs="Times New Roman"/>
          <w:spacing w:val="-4"/>
          <w:sz w:val="24"/>
          <w:szCs w:val="24"/>
        </w:rPr>
        <w:t xml:space="preserve"> and 20</w:t>
      </w:r>
      <w:r w:rsidR="00396BC7" w:rsidRPr="009E3D83">
        <w:rPr>
          <w:rFonts w:cs="Times New Roman"/>
          <w:spacing w:val="-4"/>
          <w:sz w:val="24"/>
          <w:szCs w:val="24"/>
        </w:rPr>
        <w:t>2</w:t>
      </w:r>
      <w:r w:rsidR="003F5368" w:rsidRPr="009E3D83">
        <w:rPr>
          <w:rFonts w:cs="Times New Roman"/>
          <w:spacing w:val="-4"/>
          <w:sz w:val="24"/>
          <w:szCs w:val="24"/>
        </w:rPr>
        <w:t>2</w:t>
      </w:r>
      <w:r w:rsidR="005A7165" w:rsidRPr="009E3D83">
        <w:rPr>
          <w:rFonts w:cs="Times New Roman"/>
          <w:spacing w:val="-4"/>
          <w:sz w:val="24"/>
          <w:szCs w:val="24"/>
        </w:rPr>
        <w:t>,</w:t>
      </w:r>
      <w:r w:rsidRPr="009E3D83">
        <w:rPr>
          <w:rFonts w:cs="Times New Roman"/>
          <w:spacing w:val="-4"/>
          <w:sz w:val="24"/>
          <w:szCs w:val="24"/>
        </w:rPr>
        <w:t xml:space="preserve"> the Group has short-term loans to other parties amounting</w:t>
      </w:r>
      <w:r w:rsidRPr="009E3D83">
        <w:rPr>
          <w:rFonts w:cs="Times New Roman"/>
          <w:sz w:val="24"/>
          <w:szCs w:val="24"/>
        </w:rPr>
        <w:t xml:space="preserve"> to Baht</w:t>
      </w:r>
      <w:r w:rsidR="00316798" w:rsidRPr="009E3D83">
        <w:rPr>
          <w:rFonts w:cs="Times New Roman"/>
          <w:sz w:val="24"/>
          <w:szCs w:val="24"/>
        </w:rPr>
        <w:t xml:space="preserve"> </w:t>
      </w:r>
      <w:r w:rsidR="00C57E3A" w:rsidRPr="009E3D83">
        <w:rPr>
          <w:rFonts w:cs="Times New Roman"/>
          <w:sz w:val="24"/>
          <w:szCs w:val="24"/>
        </w:rPr>
        <w:t>257.25</w:t>
      </w:r>
      <w:r w:rsidR="005B5078" w:rsidRPr="009E3D83">
        <w:rPr>
          <w:rFonts w:cs="Times New Roman"/>
          <w:sz w:val="24"/>
          <w:szCs w:val="24"/>
        </w:rPr>
        <w:t xml:space="preserve"> </w:t>
      </w:r>
      <w:r w:rsidR="005A7165" w:rsidRPr="009E3D83">
        <w:rPr>
          <w:rFonts w:cs="Times New Roman"/>
          <w:sz w:val="24"/>
          <w:szCs w:val="24"/>
        </w:rPr>
        <w:t xml:space="preserve">million and </w:t>
      </w:r>
      <w:r w:rsidR="00283103" w:rsidRPr="009E3D83">
        <w:rPr>
          <w:rFonts w:cs="Times New Roman"/>
          <w:sz w:val="24"/>
          <w:szCs w:val="24"/>
        </w:rPr>
        <w:t xml:space="preserve">Baht </w:t>
      </w:r>
      <w:r w:rsidR="00396BC7" w:rsidRPr="009E3D83">
        <w:rPr>
          <w:rFonts w:cs="Times New Roman"/>
          <w:sz w:val="24"/>
          <w:szCs w:val="24"/>
        </w:rPr>
        <w:t>2</w:t>
      </w:r>
      <w:r w:rsidR="003F5368" w:rsidRPr="009E3D83">
        <w:rPr>
          <w:rFonts w:cs="Times New Roman"/>
          <w:sz w:val="24"/>
          <w:szCs w:val="24"/>
        </w:rPr>
        <w:t>81.97</w:t>
      </w:r>
      <w:r w:rsidRPr="009E3D83">
        <w:rPr>
          <w:rFonts w:cs="Times New Roman"/>
          <w:sz w:val="24"/>
          <w:szCs w:val="24"/>
        </w:rPr>
        <w:t xml:space="preserve"> million</w:t>
      </w:r>
      <w:r w:rsidR="00EE66F0" w:rsidRPr="009E3D83">
        <w:rPr>
          <w:rFonts w:cs="Times New Roman"/>
          <w:sz w:val="24"/>
          <w:szCs w:val="24"/>
        </w:rPr>
        <w:t xml:space="preserve">, </w:t>
      </w:r>
      <w:r w:rsidR="00EE66F0" w:rsidRPr="009E3D83">
        <w:rPr>
          <w:rFonts w:cs="Times New Roman"/>
          <w:sz w:val="24"/>
          <w:szCs w:val="24"/>
          <w:lang w:val="en-US"/>
        </w:rPr>
        <w:t>respectively,</w:t>
      </w:r>
      <w:r w:rsidR="00EE66F0" w:rsidRPr="009E3D83">
        <w:rPr>
          <w:rFonts w:cs="Times New Roman"/>
          <w:sz w:val="24"/>
          <w:szCs w:val="24"/>
        </w:rPr>
        <w:t xml:space="preserve"> </w:t>
      </w:r>
      <w:r w:rsidRPr="009E3D83">
        <w:rPr>
          <w:rFonts w:cs="Times New Roman"/>
          <w:sz w:val="24"/>
          <w:szCs w:val="24"/>
        </w:rPr>
        <w:t xml:space="preserve">with the term of </w:t>
      </w:r>
      <w:r w:rsidR="00867978" w:rsidRPr="009E3D83">
        <w:rPr>
          <w:rFonts w:cs="Times New Roman"/>
          <w:sz w:val="24"/>
          <w:szCs w:val="24"/>
        </w:rPr>
        <w:t>1 year</w:t>
      </w:r>
      <w:r w:rsidRPr="009E3D83">
        <w:rPr>
          <w:rFonts w:cs="Times New Roman"/>
          <w:sz w:val="24"/>
          <w:szCs w:val="24"/>
        </w:rPr>
        <w:t>, bearing intere</w:t>
      </w:r>
      <w:r w:rsidR="008E1BE0" w:rsidRPr="009E3D83">
        <w:rPr>
          <w:rFonts w:cs="Times New Roman"/>
          <w:sz w:val="24"/>
          <w:szCs w:val="24"/>
        </w:rPr>
        <w:t xml:space="preserve">st rate at </w:t>
      </w:r>
      <w:bookmarkStart w:id="188" w:name="_Hlk141106288"/>
      <w:r w:rsidR="006D7D22" w:rsidRPr="009E3D83">
        <w:rPr>
          <w:rFonts w:cs="Times New Roman"/>
          <w:sz w:val="24"/>
          <w:szCs w:val="24"/>
        </w:rPr>
        <w:t>3.50 - 6.00</w:t>
      </w:r>
      <w:r w:rsidRPr="009E3D83">
        <w:rPr>
          <w:rFonts w:cs="Times New Roman"/>
          <w:sz w:val="24"/>
          <w:szCs w:val="24"/>
        </w:rPr>
        <w:t xml:space="preserve"> </w:t>
      </w:r>
      <w:bookmarkEnd w:id="188"/>
      <w:r w:rsidRPr="009E3D83">
        <w:rPr>
          <w:rFonts w:cs="Times New Roman"/>
          <w:sz w:val="24"/>
          <w:szCs w:val="24"/>
        </w:rPr>
        <w:t>percent per annum</w:t>
      </w:r>
      <w:r w:rsidR="00A34200" w:rsidRPr="009E3D83">
        <w:rPr>
          <w:rFonts w:cs="Times New Roman"/>
          <w:sz w:val="24"/>
          <w:szCs w:val="24"/>
        </w:rPr>
        <w:t xml:space="preserve"> and </w:t>
      </w:r>
      <w:r w:rsidR="003F5368" w:rsidRPr="009E3D83">
        <w:rPr>
          <w:rFonts w:cs="Times New Roman"/>
          <w:sz w:val="24"/>
          <w:szCs w:val="24"/>
        </w:rPr>
        <w:t xml:space="preserve">3.50 - 5.00 </w:t>
      </w:r>
      <w:r w:rsidR="00A34200" w:rsidRPr="009E3D83">
        <w:rPr>
          <w:rFonts w:cs="Times New Roman"/>
          <w:sz w:val="24"/>
          <w:szCs w:val="24"/>
        </w:rPr>
        <w:t>percent per annum</w:t>
      </w:r>
      <w:r w:rsidR="004D2B91" w:rsidRPr="009E3D83">
        <w:rPr>
          <w:rFonts w:cs="Times New Roman"/>
          <w:sz w:val="24"/>
          <w:szCs w:val="24"/>
        </w:rPr>
        <w:t xml:space="preserve">, respectively, </w:t>
      </w:r>
      <w:r w:rsidRPr="009E3D83">
        <w:rPr>
          <w:rFonts w:cs="Times New Roman"/>
          <w:sz w:val="24"/>
          <w:szCs w:val="24"/>
        </w:rPr>
        <w:t>and without collateral. It is part of the investment in wind power projects in Vietnam. Currently, the Group is in the process of complying with the</w:t>
      </w:r>
      <w:r w:rsidRPr="009E3D83">
        <w:rPr>
          <w:rFonts w:cs="Times New Roman"/>
          <w:sz w:val="24"/>
          <w:szCs w:val="24"/>
          <w:cs/>
        </w:rPr>
        <w:t xml:space="preserve"> </w:t>
      </w:r>
      <w:r w:rsidRPr="009E3D83">
        <w:rPr>
          <w:rFonts w:cs="Times New Roman"/>
          <w:sz w:val="24"/>
          <w:szCs w:val="24"/>
        </w:rPr>
        <w:t xml:space="preserve">terms of share purchase agreements and investment agreements </w:t>
      </w:r>
      <w:r w:rsidR="008E1BE0" w:rsidRPr="009E3D83">
        <w:rPr>
          <w:rFonts w:cs="Times New Roman"/>
          <w:sz w:val="24"/>
          <w:szCs w:val="24"/>
        </w:rPr>
        <w:t>(see Note 2</w:t>
      </w:r>
      <w:r w:rsidR="00976123" w:rsidRPr="009E3D83">
        <w:rPr>
          <w:rFonts w:cs="Times New Roman"/>
          <w:sz w:val="24"/>
          <w:szCs w:val="24"/>
        </w:rPr>
        <w:t>3</w:t>
      </w:r>
      <w:r w:rsidRPr="009E3D83">
        <w:rPr>
          <w:rFonts w:cs="Times New Roman"/>
          <w:sz w:val="24"/>
          <w:szCs w:val="24"/>
        </w:rPr>
        <w:t>).</w:t>
      </w:r>
    </w:p>
    <w:p w14:paraId="2A7C86F9" w14:textId="77777777" w:rsidR="005D170C" w:rsidRPr="009E3D83" w:rsidRDefault="005D170C" w:rsidP="005D170C">
      <w:pPr>
        <w:pStyle w:val="ListParagraph"/>
        <w:numPr>
          <w:ilvl w:val="0"/>
          <w:numId w:val="27"/>
        </w:numPr>
        <w:spacing w:before="480" w:line="240" w:lineRule="auto"/>
        <w:ind w:left="547" w:hanging="547"/>
        <w:rPr>
          <w:rFonts w:cs="Times New Roman"/>
          <w:b/>
          <w:bCs/>
          <w:sz w:val="20"/>
          <w:szCs w:val="20"/>
        </w:rPr>
      </w:pPr>
      <w:proofErr w:type="gramStart"/>
      <w:r w:rsidRPr="009E3D83">
        <w:rPr>
          <w:rFonts w:cs="Times New Roman"/>
          <w:b/>
          <w:bCs/>
          <w:sz w:val="20"/>
          <w:szCs w:val="20"/>
        </w:rPr>
        <w:t>OTHER  CURRENT</w:t>
      </w:r>
      <w:proofErr w:type="gramEnd"/>
      <w:r w:rsidRPr="009E3D83">
        <w:rPr>
          <w:rFonts w:cs="Times New Roman"/>
          <w:b/>
          <w:bCs/>
          <w:sz w:val="20"/>
          <w:szCs w:val="20"/>
        </w:rPr>
        <w:t xml:space="preserve">  ASSETS</w:t>
      </w:r>
    </w:p>
    <w:p w14:paraId="0652D873" w14:textId="345F73C6" w:rsidR="005D170C" w:rsidRPr="009E3D83" w:rsidRDefault="005D170C" w:rsidP="005D170C">
      <w:pPr>
        <w:spacing w:before="240" w:after="120" w:line="240" w:lineRule="auto"/>
        <w:ind w:left="547" w:right="-14"/>
        <w:rPr>
          <w:rFonts w:cs="Times New Roman"/>
          <w:sz w:val="24"/>
          <w:szCs w:val="24"/>
        </w:rPr>
      </w:pPr>
      <w:r w:rsidRPr="009E3D83">
        <w:rPr>
          <w:rFonts w:cs="Times New Roman"/>
          <w:sz w:val="24"/>
          <w:szCs w:val="24"/>
        </w:rPr>
        <w:t xml:space="preserve">Other current assets as </w:t>
      </w:r>
      <w:proofErr w:type="gramStart"/>
      <w:r w:rsidRPr="009E3D83">
        <w:rPr>
          <w:rFonts w:cs="Times New Roman"/>
          <w:sz w:val="24"/>
          <w:szCs w:val="24"/>
        </w:rPr>
        <w:t>at</w:t>
      </w:r>
      <w:proofErr w:type="gramEnd"/>
      <w:r w:rsidRPr="009E3D83">
        <w:rPr>
          <w:rFonts w:cs="Times New Roman"/>
          <w:sz w:val="24"/>
          <w:szCs w:val="24"/>
        </w:rPr>
        <w:t xml:space="preserve"> December </w:t>
      </w:r>
      <w:r w:rsidRPr="009E3D83">
        <w:rPr>
          <w:sz w:val="24"/>
          <w:szCs w:val="24"/>
          <w:lang w:val="en-US"/>
        </w:rPr>
        <w:t>31</w:t>
      </w:r>
      <w:r w:rsidRPr="009E3D83">
        <w:rPr>
          <w:rFonts w:cs="Times New Roman"/>
          <w:sz w:val="24"/>
          <w:szCs w:val="24"/>
        </w:rPr>
        <w:t xml:space="preserve">, </w:t>
      </w:r>
      <w:r w:rsidRPr="009E3D83">
        <w:rPr>
          <w:sz w:val="24"/>
          <w:szCs w:val="24"/>
          <w:lang w:val="en-US"/>
        </w:rPr>
        <w:t>202</w:t>
      </w:r>
      <w:r w:rsidR="003F5368" w:rsidRPr="009E3D83">
        <w:rPr>
          <w:sz w:val="24"/>
          <w:szCs w:val="24"/>
          <w:lang w:val="en-US"/>
        </w:rPr>
        <w:t>3</w:t>
      </w:r>
      <w:r w:rsidRPr="009E3D83">
        <w:rPr>
          <w:rFonts w:cs="Times New Roman"/>
          <w:sz w:val="24"/>
          <w:szCs w:val="24"/>
        </w:rPr>
        <w:t xml:space="preserve"> and </w:t>
      </w:r>
      <w:r w:rsidRPr="009E3D83">
        <w:rPr>
          <w:sz w:val="24"/>
          <w:szCs w:val="24"/>
          <w:lang w:val="en-US"/>
        </w:rPr>
        <w:t>202</w:t>
      </w:r>
      <w:r w:rsidR="003F5368" w:rsidRPr="009E3D83">
        <w:rPr>
          <w:sz w:val="24"/>
          <w:szCs w:val="24"/>
          <w:lang w:val="en-US"/>
        </w:rPr>
        <w:t>2</w:t>
      </w:r>
      <w:r w:rsidRPr="009E3D83">
        <w:rPr>
          <w:rFonts w:cs="Times New Roman"/>
          <w:sz w:val="24"/>
          <w:szCs w:val="24"/>
        </w:rPr>
        <w:t xml:space="preserve"> consisted of:</w:t>
      </w:r>
    </w:p>
    <w:p w14:paraId="33466D06" w14:textId="77777777" w:rsidR="005D170C" w:rsidRPr="009E3D83" w:rsidRDefault="005D170C" w:rsidP="005D170C">
      <w:pPr>
        <w:pStyle w:val="ListParagraph"/>
        <w:ind w:left="1800" w:right="-27" w:firstLine="360"/>
        <w:jc w:val="right"/>
        <w:rPr>
          <w:rFonts w:cs="Times New Roman"/>
          <w:b/>
          <w:bCs/>
          <w:sz w:val="20"/>
          <w:szCs w:val="20"/>
          <w:u w:val="single"/>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bl>
      <w:tblPr>
        <w:tblW w:w="8757" w:type="dxa"/>
        <w:tblInd w:w="540" w:type="dxa"/>
        <w:tblLayout w:type="fixed"/>
        <w:tblCellMar>
          <w:left w:w="0" w:type="dxa"/>
          <w:right w:w="0" w:type="dxa"/>
        </w:tblCellMar>
        <w:tblLook w:val="04A0" w:firstRow="1" w:lastRow="0" w:firstColumn="1" w:lastColumn="0" w:noHBand="0" w:noVBand="1"/>
      </w:tblPr>
      <w:tblGrid>
        <w:gridCol w:w="3420"/>
        <w:gridCol w:w="1287"/>
        <w:gridCol w:w="90"/>
        <w:gridCol w:w="1278"/>
        <w:gridCol w:w="90"/>
        <w:gridCol w:w="1242"/>
        <w:gridCol w:w="90"/>
        <w:gridCol w:w="1260"/>
      </w:tblGrid>
      <w:tr w:rsidR="00AF7713" w:rsidRPr="009E3D83" w14:paraId="65CD97C3" w14:textId="77777777" w:rsidTr="00313F58">
        <w:tc>
          <w:tcPr>
            <w:tcW w:w="3420" w:type="dxa"/>
            <w:shd w:val="clear" w:color="auto" w:fill="auto"/>
          </w:tcPr>
          <w:p w14:paraId="2FD15054" w14:textId="77777777" w:rsidR="005D170C" w:rsidRPr="009E3D83" w:rsidRDefault="005D170C" w:rsidP="00313F58">
            <w:pPr>
              <w:shd w:val="clear" w:color="auto" w:fill="FFFFFF"/>
              <w:spacing w:line="220" w:lineRule="exact"/>
              <w:ind w:left="180"/>
              <w:rPr>
                <w:rFonts w:cs="Times New Roman"/>
                <w:bCs/>
                <w:sz w:val="20"/>
                <w:szCs w:val="20"/>
              </w:rPr>
            </w:pPr>
          </w:p>
        </w:tc>
        <w:tc>
          <w:tcPr>
            <w:tcW w:w="2655" w:type="dxa"/>
            <w:gridSpan w:val="3"/>
            <w:shd w:val="clear" w:color="auto" w:fill="auto"/>
          </w:tcPr>
          <w:p w14:paraId="0C03757E" w14:textId="77777777" w:rsidR="005D170C" w:rsidRPr="009E3D83" w:rsidRDefault="005D170C" w:rsidP="00313F58">
            <w:pPr>
              <w:shd w:val="clear" w:color="auto" w:fill="FFFFFF"/>
              <w:spacing w:line="220" w:lineRule="exact"/>
              <w:jc w:val="center"/>
              <w:rPr>
                <w:rFonts w:cs="Times New Roman"/>
                <w:b/>
                <w:sz w:val="20"/>
                <w:szCs w:val="20"/>
              </w:rPr>
            </w:pPr>
            <w:r w:rsidRPr="009E3D83">
              <w:rPr>
                <w:rFonts w:cs="Times New Roman"/>
                <w:b/>
                <w:sz w:val="20"/>
                <w:szCs w:val="20"/>
              </w:rPr>
              <w:t>Consolidated</w:t>
            </w:r>
          </w:p>
          <w:p w14:paraId="7BBF277B" w14:textId="77777777" w:rsidR="005D170C" w:rsidRPr="009E3D83" w:rsidRDefault="005D170C" w:rsidP="00313F58">
            <w:pPr>
              <w:shd w:val="clear" w:color="auto" w:fill="FFFFFF"/>
              <w:spacing w:line="220" w:lineRule="exact"/>
              <w:jc w:val="center"/>
              <w:rPr>
                <w:rFonts w:cs="Times New Roman"/>
                <w:b/>
                <w:sz w:val="20"/>
                <w:szCs w:val="20"/>
              </w:rPr>
            </w:pPr>
            <w:r w:rsidRPr="009E3D83">
              <w:rPr>
                <w:rFonts w:cs="Times New Roman"/>
                <w:b/>
                <w:sz w:val="20"/>
                <w:szCs w:val="20"/>
              </w:rPr>
              <w:t>Financial Statements</w:t>
            </w:r>
          </w:p>
        </w:tc>
        <w:tc>
          <w:tcPr>
            <w:tcW w:w="90" w:type="dxa"/>
            <w:shd w:val="clear" w:color="auto" w:fill="auto"/>
          </w:tcPr>
          <w:p w14:paraId="6F5A892D" w14:textId="77777777" w:rsidR="005D170C" w:rsidRPr="009E3D83" w:rsidRDefault="005D170C" w:rsidP="00313F58">
            <w:pPr>
              <w:shd w:val="clear" w:color="auto" w:fill="FFFFFF"/>
              <w:spacing w:line="220" w:lineRule="exact"/>
              <w:rPr>
                <w:rFonts w:cs="Times New Roman"/>
                <w:b/>
                <w:sz w:val="20"/>
                <w:szCs w:val="20"/>
              </w:rPr>
            </w:pPr>
          </w:p>
        </w:tc>
        <w:tc>
          <w:tcPr>
            <w:tcW w:w="2592" w:type="dxa"/>
            <w:gridSpan w:val="3"/>
            <w:shd w:val="clear" w:color="auto" w:fill="auto"/>
          </w:tcPr>
          <w:p w14:paraId="7F4D67F9" w14:textId="77777777" w:rsidR="005D170C" w:rsidRPr="009E3D83" w:rsidRDefault="005D170C" w:rsidP="00313F58">
            <w:pPr>
              <w:shd w:val="clear" w:color="auto" w:fill="FFFFFF"/>
              <w:spacing w:line="220" w:lineRule="exact"/>
              <w:jc w:val="center"/>
              <w:rPr>
                <w:rFonts w:cs="Times New Roman"/>
                <w:b/>
                <w:sz w:val="20"/>
                <w:szCs w:val="20"/>
              </w:rPr>
            </w:pPr>
            <w:r w:rsidRPr="009E3D83">
              <w:rPr>
                <w:rFonts w:cs="Times New Roman"/>
                <w:b/>
                <w:sz w:val="20"/>
                <w:szCs w:val="20"/>
              </w:rPr>
              <w:t>Separate</w:t>
            </w:r>
          </w:p>
          <w:p w14:paraId="579AB98F" w14:textId="77777777" w:rsidR="005D170C" w:rsidRPr="009E3D83" w:rsidRDefault="005D170C" w:rsidP="00313F58">
            <w:pPr>
              <w:shd w:val="clear" w:color="auto" w:fill="FFFFFF"/>
              <w:spacing w:line="220" w:lineRule="exact"/>
              <w:jc w:val="center"/>
              <w:rPr>
                <w:rFonts w:cs="Times New Roman"/>
                <w:b/>
                <w:sz w:val="20"/>
                <w:szCs w:val="20"/>
              </w:rPr>
            </w:pPr>
            <w:r w:rsidRPr="009E3D83">
              <w:rPr>
                <w:rFonts w:cs="Times New Roman"/>
                <w:b/>
                <w:sz w:val="20"/>
                <w:szCs w:val="20"/>
              </w:rPr>
              <w:t xml:space="preserve">Financial Statements </w:t>
            </w:r>
          </w:p>
        </w:tc>
      </w:tr>
      <w:tr w:rsidR="00AF7713" w:rsidRPr="009E3D83" w14:paraId="2F1B0838" w14:textId="77777777" w:rsidTr="00313F58">
        <w:trPr>
          <w:trHeight w:val="80"/>
        </w:trPr>
        <w:tc>
          <w:tcPr>
            <w:tcW w:w="3420" w:type="dxa"/>
            <w:shd w:val="clear" w:color="auto" w:fill="auto"/>
          </w:tcPr>
          <w:p w14:paraId="1B43F480" w14:textId="77777777" w:rsidR="005D170C" w:rsidRPr="009E3D83" w:rsidRDefault="005D170C" w:rsidP="00313F58">
            <w:pPr>
              <w:shd w:val="clear" w:color="auto" w:fill="FFFFFF"/>
              <w:spacing w:line="220" w:lineRule="exact"/>
              <w:ind w:left="180"/>
              <w:rPr>
                <w:rFonts w:cs="Times New Roman"/>
                <w:bCs/>
                <w:sz w:val="20"/>
                <w:szCs w:val="20"/>
              </w:rPr>
            </w:pPr>
          </w:p>
        </w:tc>
        <w:tc>
          <w:tcPr>
            <w:tcW w:w="1287" w:type="dxa"/>
            <w:shd w:val="clear" w:color="auto" w:fill="auto"/>
          </w:tcPr>
          <w:p w14:paraId="1907921E" w14:textId="2CB478EE" w:rsidR="005D170C" w:rsidRPr="009E3D83" w:rsidRDefault="005D170C" w:rsidP="00867978">
            <w:pPr>
              <w:shd w:val="clear" w:color="auto" w:fill="FFFFFF"/>
              <w:spacing w:line="220" w:lineRule="exact"/>
              <w:ind w:hanging="243"/>
              <w:jc w:val="center"/>
              <w:rPr>
                <w:rFonts w:cs="Times New Roman"/>
                <w:b/>
                <w:sz w:val="18"/>
                <w:szCs w:val="18"/>
              </w:rPr>
            </w:pPr>
            <w:r w:rsidRPr="009E3D83">
              <w:rPr>
                <w:b/>
                <w:sz w:val="18"/>
                <w:szCs w:val="18"/>
                <w:lang w:val="en-US"/>
              </w:rPr>
              <w:t>202</w:t>
            </w:r>
            <w:r w:rsidR="003F5368" w:rsidRPr="009E3D83">
              <w:rPr>
                <w:b/>
                <w:sz w:val="18"/>
                <w:szCs w:val="18"/>
                <w:lang w:val="en-US"/>
              </w:rPr>
              <w:t>3</w:t>
            </w:r>
          </w:p>
        </w:tc>
        <w:tc>
          <w:tcPr>
            <w:tcW w:w="90" w:type="dxa"/>
            <w:shd w:val="clear" w:color="auto" w:fill="auto"/>
          </w:tcPr>
          <w:p w14:paraId="527D448A" w14:textId="77777777" w:rsidR="005D170C" w:rsidRPr="009E3D83" w:rsidRDefault="005D170C" w:rsidP="00313F58">
            <w:pPr>
              <w:shd w:val="clear" w:color="auto" w:fill="FFFFFF"/>
              <w:spacing w:line="220" w:lineRule="exact"/>
              <w:jc w:val="center"/>
              <w:rPr>
                <w:rFonts w:cs="Times New Roman"/>
                <w:b/>
                <w:sz w:val="18"/>
                <w:szCs w:val="18"/>
              </w:rPr>
            </w:pPr>
          </w:p>
        </w:tc>
        <w:tc>
          <w:tcPr>
            <w:tcW w:w="1278" w:type="dxa"/>
            <w:shd w:val="clear" w:color="auto" w:fill="auto"/>
          </w:tcPr>
          <w:p w14:paraId="2ABB5274" w14:textId="0BF6DA88" w:rsidR="005D170C" w:rsidRPr="009E3D83" w:rsidRDefault="005D170C" w:rsidP="00867978">
            <w:pPr>
              <w:shd w:val="clear" w:color="auto" w:fill="FFFFFF"/>
              <w:spacing w:line="220" w:lineRule="exact"/>
              <w:ind w:right="34" w:hanging="181"/>
              <w:jc w:val="center"/>
              <w:rPr>
                <w:rFonts w:cs="Times New Roman"/>
                <w:b/>
                <w:sz w:val="18"/>
                <w:szCs w:val="18"/>
              </w:rPr>
            </w:pPr>
            <w:r w:rsidRPr="009E3D83">
              <w:rPr>
                <w:b/>
                <w:sz w:val="18"/>
                <w:szCs w:val="18"/>
                <w:lang w:val="en-US"/>
              </w:rPr>
              <w:t>202</w:t>
            </w:r>
            <w:r w:rsidR="003F5368" w:rsidRPr="009E3D83">
              <w:rPr>
                <w:b/>
                <w:sz w:val="18"/>
                <w:szCs w:val="18"/>
                <w:lang w:val="en-US"/>
              </w:rPr>
              <w:t>2</w:t>
            </w:r>
          </w:p>
        </w:tc>
        <w:tc>
          <w:tcPr>
            <w:tcW w:w="90" w:type="dxa"/>
            <w:shd w:val="clear" w:color="auto" w:fill="auto"/>
          </w:tcPr>
          <w:p w14:paraId="6F56EA54" w14:textId="77777777" w:rsidR="005D170C" w:rsidRPr="009E3D83" w:rsidRDefault="005D170C" w:rsidP="00313F58">
            <w:pPr>
              <w:shd w:val="clear" w:color="auto" w:fill="FFFFFF"/>
              <w:spacing w:line="220" w:lineRule="exact"/>
              <w:jc w:val="center"/>
              <w:rPr>
                <w:rFonts w:cs="Times New Roman"/>
                <w:b/>
                <w:sz w:val="18"/>
                <w:szCs w:val="18"/>
              </w:rPr>
            </w:pPr>
          </w:p>
        </w:tc>
        <w:tc>
          <w:tcPr>
            <w:tcW w:w="1242" w:type="dxa"/>
            <w:shd w:val="clear" w:color="auto" w:fill="auto"/>
          </w:tcPr>
          <w:p w14:paraId="74688F93" w14:textId="270B3381" w:rsidR="005D170C" w:rsidRPr="009E3D83" w:rsidRDefault="005D170C" w:rsidP="00867978">
            <w:pPr>
              <w:shd w:val="clear" w:color="auto" w:fill="FFFFFF"/>
              <w:spacing w:line="220" w:lineRule="exact"/>
              <w:ind w:hanging="292"/>
              <w:jc w:val="center"/>
              <w:rPr>
                <w:rFonts w:cs="Times New Roman"/>
                <w:b/>
                <w:sz w:val="18"/>
                <w:szCs w:val="18"/>
              </w:rPr>
            </w:pPr>
            <w:r w:rsidRPr="009E3D83">
              <w:rPr>
                <w:b/>
                <w:sz w:val="18"/>
                <w:szCs w:val="18"/>
                <w:lang w:val="en-US"/>
              </w:rPr>
              <w:t>202</w:t>
            </w:r>
            <w:r w:rsidR="003F5368" w:rsidRPr="009E3D83">
              <w:rPr>
                <w:b/>
                <w:sz w:val="18"/>
                <w:szCs w:val="18"/>
                <w:lang w:val="en-US"/>
              </w:rPr>
              <w:t>3</w:t>
            </w:r>
          </w:p>
        </w:tc>
        <w:tc>
          <w:tcPr>
            <w:tcW w:w="90" w:type="dxa"/>
            <w:shd w:val="clear" w:color="auto" w:fill="auto"/>
          </w:tcPr>
          <w:p w14:paraId="6A58EC5E" w14:textId="77777777" w:rsidR="005D170C" w:rsidRPr="009E3D83" w:rsidRDefault="005D170C" w:rsidP="00313F58">
            <w:pPr>
              <w:shd w:val="clear" w:color="auto" w:fill="FFFFFF"/>
              <w:spacing w:line="220" w:lineRule="exact"/>
              <w:jc w:val="center"/>
              <w:rPr>
                <w:rFonts w:cs="Times New Roman"/>
                <w:b/>
                <w:sz w:val="18"/>
                <w:szCs w:val="18"/>
              </w:rPr>
            </w:pPr>
          </w:p>
        </w:tc>
        <w:tc>
          <w:tcPr>
            <w:tcW w:w="1260" w:type="dxa"/>
            <w:shd w:val="clear" w:color="auto" w:fill="auto"/>
          </w:tcPr>
          <w:p w14:paraId="7070B6A0" w14:textId="30928BF3" w:rsidR="005D170C" w:rsidRPr="009E3D83" w:rsidRDefault="005D170C" w:rsidP="00867978">
            <w:pPr>
              <w:shd w:val="clear" w:color="auto" w:fill="FFFFFF"/>
              <w:spacing w:line="220" w:lineRule="exact"/>
              <w:ind w:hanging="364"/>
              <w:jc w:val="center"/>
              <w:rPr>
                <w:rFonts w:cs="Times New Roman"/>
                <w:b/>
                <w:sz w:val="18"/>
                <w:szCs w:val="18"/>
              </w:rPr>
            </w:pPr>
            <w:r w:rsidRPr="009E3D83">
              <w:rPr>
                <w:b/>
                <w:sz w:val="18"/>
                <w:szCs w:val="18"/>
                <w:lang w:val="en-US"/>
              </w:rPr>
              <w:t>202</w:t>
            </w:r>
            <w:r w:rsidR="003F5368" w:rsidRPr="009E3D83">
              <w:rPr>
                <w:b/>
                <w:sz w:val="18"/>
                <w:szCs w:val="18"/>
                <w:lang w:val="en-US"/>
              </w:rPr>
              <w:t>2</w:t>
            </w:r>
          </w:p>
        </w:tc>
      </w:tr>
      <w:tr w:rsidR="00AF7713" w:rsidRPr="009E3D83" w14:paraId="52786F33" w14:textId="77777777" w:rsidTr="00313F58">
        <w:trPr>
          <w:trHeight w:val="80"/>
        </w:trPr>
        <w:tc>
          <w:tcPr>
            <w:tcW w:w="3420" w:type="dxa"/>
            <w:shd w:val="clear" w:color="auto" w:fill="auto"/>
          </w:tcPr>
          <w:p w14:paraId="3B171BFE" w14:textId="77777777" w:rsidR="005D170C" w:rsidRPr="009E3D83" w:rsidRDefault="005D170C" w:rsidP="00313F58">
            <w:pPr>
              <w:shd w:val="clear" w:color="auto" w:fill="FFFFFF"/>
              <w:spacing w:line="220" w:lineRule="exact"/>
              <w:ind w:left="180"/>
              <w:rPr>
                <w:rFonts w:cs="Times New Roman"/>
                <w:bCs/>
                <w:sz w:val="20"/>
                <w:szCs w:val="20"/>
              </w:rPr>
            </w:pPr>
          </w:p>
        </w:tc>
        <w:tc>
          <w:tcPr>
            <w:tcW w:w="1287" w:type="dxa"/>
            <w:shd w:val="clear" w:color="auto" w:fill="auto"/>
          </w:tcPr>
          <w:p w14:paraId="0099BC57" w14:textId="77777777" w:rsidR="005D170C" w:rsidRPr="009E3D83" w:rsidRDefault="005D170C" w:rsidP="00313F58">
            <w:pPr>
              <w:shd w:val="clear" w:color="auto" w:fill="FFFFFF"/>
              <w:tabs>
                <w:tab w:val="decimal" w:pos="1035"/>
              </w:tabs>
              <w:spacing w:line="220" w:lineRule="exact"/>
              <w:rPr>
                <w:rFonts w:cs="Times New Roman"/>
                <w:bCs/>
                <w:sz w:val="20"/>
                <w:szCs w:val="20"/>
              </w:rPr>
            </w:pPr>
          </w:p>
        </w:tc>
        <w:tc>
          <w:tcPr>
            <w:tcW w:w="90" w:type="dxa"/>
            <w:shd w:val="clear" w:color="auto" w:fill="auto"/>
          </w:tcPr>
          <w:p w14:paraId="24DAF9A6" w14:textId="77777777" w:rsidR="005D170C" w:rsidRPr="009E3D83" w:rsidRDefault="005D170C" w:rsidP="00313F58">
            <w:pPr>
              <w:shd w:val="clear" w:color="auto" w:fill="FFFFFF"/>
              <w:spacing w:line="220" w:lineRule="exact"/>
              <w:rPr>
                <w:rFonts w:cs="Times New Roman"/>
                <w:bCs/>
                <w:sz w:val="20"/>
                <w:szCs w:val="20"/>
              </w:rPr>
            </w:pPr>
          </w:p>
        </w:tc>
        <w:tc>
          <w:tcPr>
            <w:tcW w:w="1278" w:type="dxa"/>
            <w:shd w:val="clear" w:color="auto" w:fill="auto"/>
          </w:tcPr>
          <w:p w14:paraId="7FA816F1" w14:textId="77777777" w:rsidR="005D170C" w:rsidRPr="009E3D83" w:rsidRDefault="005D170C" w:rsidP="00313F58">
            <w:pPr>
              <w:shd w:val="clear" w:color="auto" w:fill="FFFFFF"/>
              <w:spacing w:line="220" w:lineRule="exact"/>
              <w:jc w:val="center"/>
              <w:rPr>
                <w:rFonts w:cs="Times New Roman"/>
                <w:b/>
                <w:sz w:val="20"/>
                <w:szCs w:val="20"/>
              </w:rPr>
            </w:pPr>
          </w:p>
        </w:tc>
        <w:tc>
          <w:tcPr>
            <w:tcW w:w="90" w:type="dxa"/>
            <w:shd w:val="clear" w:color="auto" w:fill="auto"/>
          </w:tcPr>
          <w:p w14:paraId="6E850562" w14:textId="77777777" w:rsidR="005D170C" w:rsidRPr="009E3D83" w:rsidRDefault="005D170C" w:rsidP="00313F58">
            <w:pPr>
              <w:shd w:val="clear" w:color="auto" w:fill="FFFFFF"/>
              <w:spacing w:line="220" w:lineRule="exact"/>
              <w:rPr>
                <w:rFonts w:cs="Times New Roman"/>
                <w:bCs/>
                <w:sz w:val="20"/>
                <w:szCs w:val="20"/>
              </w:rPr>
            </w:pPr>
          </w:p>
        </w:tc>
        <w:tc>
          <w:tcPr>
            <w:tcW w:w="1242" w:type="dxa"/>
            <w:shd w:val="clear" w:color="auto" w:fill="auto"/>
          </w:tcPr>
          <w:p w14:paraId="002C8381" w14:textId="77777777" w:rsidR="005D170C" w:rsidRPr="009E3D83" w:rsidRDefault="005D170C" w:rsidP="00313F58">
            <w:pPr>
              <w:shd w:val="clear" w:color="auto" w:fill="FFFFFF"/>
              <w:tabs>
                <w:tab w:val="decimal" w:pos="885"/>
              </w:tabs>
              <w:spacing w:line="220" w:lineRule="exact"/>
              <w:rPr>
                <w:rFonts w:cs="Times New Roman"/>
                <w:bCs/>
                <w:sz w:val="20"/>
                <w:szCs w:val="20"/>
              </w:rPr>
            </w:pPr>
          </w:p>
        </w:tc>
        <w:tc>
          <w:tcPr>
            <w:tcW w:w="90" w:type="dxa"/>
            <w:shd w:val="clear" w:color="auto" w:fill="auto"/>
          </w:tcPr>
          <w:p w14:paraId="46BDABED" w14:textId="77777777" w:rsidR="005D170C" w:rsidRPr="009E3D83" w:rsidRDefault="005D170C" w:rsidP="00313F58">
            <w:pPr>
              <w:shd w:val="clear" w:color="auto" w:fill="FFFFFF"/>
              <w:spacing w:line="220" w:lineRule="exact"/>
              <w:rPr>
                <w:rFonts w:cs="Times New Roman"/>
                <w:bCs/>
                <w:sz w:val="20"/>
                <w:szCs w:val="20"/>
              </w:rPr>
            </w:pPr>
          </w:p>
        </w:tc>
        <w:tc>
          <w:tcPr>
            <w:tcW w:w="1260" w:type="dxa"/>
            <w:shd w:val="clear" w:color="auto" w:fill="auto"/>
          </w:tcPr>
          <w:p w14:paraId="7579888D" w14:textId="77777777" w:rsidR="005D170C" w:rsidRPr="009E3D83" w:rsidRDefault="005D170C" w:rsidP="00313F58">
            <w:pPr>
              <w:shd w:val="clear" w:color="auto" w:fill="FFFFFF"/>
              <w:spacing w:line="220" w:lineRule="exact"/>
              <w:jc w:val="center"/>
              <w:rPr>
                <w:rFonts w:cs="Times New Roman"/>
                <w:b/>
                <w:sz w:val="20"/>
                <w:szCs w:val="20"/>
              </w:rPr>
            </w:pPr>
          </w:p>
        </w:tc>
      </w:tr>
      <w:tr w:rsidR="00664DE0" w:rsidRPr="009E3D83" w14:paraId="1D42C136" w14:textId="77777777">
        <w:tc>
          <w:tcPr>
            <w:tcW w:w="3420" w:type="dxa"/>
            <w:shd w:val="clear" w:color="auto" w:fill="auto"/>
          </w:tcPr>
          <w:p w14:paraId="714ED99B" w14:textId="77777777" w:rsidR="00664DE0" w:rsidRPr="009E3D83" w:rsidRDefault="00664DE0" w:rsidP="00664DE0">
            <w:pPr>
              <w:shd w:val="clear" w:color="auto" w:fill="FFFFFF"/>
              <w:spacing w:line="220" w:lineRule="exact"/>
              <w:ind w:left="225" w:hanging="9"/>
              <w:rPr>
                <w:rFonts w:cs="Times New Roman"/>
                <w:bCs/>
                <w:sz w:val="20"/>
                <w:szCs w:val="20"/>
              </w:rPr>
            </w:pPr>
            <w:r w:rsidRPr="009E3D83">
              <w:rPr>
                <w:rFonts w:cs="Times New Roman"/>
                <w:bCs/>
                <w:sz w:val="20"/>
                <w:szCs w:val="20"/>
              </w:rPr>
              <w:t>Value Added Tax</w:t>
            </w:r>
          </w:p>
        </w:tc>
        <w:tc>
          <w:tcPr>
            <w:tcW w:w="1287" w:type="dxa"/>
            <w:shd w:val="clear" w:color="auto" w:fill="auto"/>
          </w:tcPr>
          <w:p w14:paraId="78FF0697" w14:textId="6A300EA3" w:rsidR="00664DE0" w:rsidRPr="009E3D83" w:rsidRDefault="00664DE0" w:rsidP="00664DE0">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eastAsia="Times New Roman" w:cs="Times New Roman"/>
                <w:sz w:val="20"/>
                <w:szCs w:val="20"/>
                <w:lang w:val="en-US"/>
              </w:rPr>
              <w:t>257,214</w:t>
            </w:r>
          </w:p>
        </w:tc>
        <w:tc>
          <w:tcPr>
            <w:tcW w:w="90" w:type="dxa"/>
            <w:shd w:val="clear" w:color="auto" w:fill="auto"/>
          </w:tcPr>
          <w:p w14:paraId="6AACD5A6" w14:textId="77777777" w:rsidR="00664DE0" w:rsidRPr="009E3D83" w:rsidRDefault="00664DE0" w:rsidP="00664DE0">
            <w:pPr>
              <w:shd w:val="clear" w:color="auto" w:fill="FFFFFF"/>
              <w:spacing w:line="220" w:lineRule="exact"/>
              <w:rPr>
                <w:rFonts w:cs="Times New Roman"/>
                <w:bCs/>
                <w:sz w:val="20"/>
                <w:szCs w:val="20"/>
              </w:rPr>
            </w:pPr>
          </w:p>
        </w:tc>
        <w:tc>
          <w:tcPr>
            <w:tcW w:w="1278" w:type="dxa"/>
            <w:shd w:val="clear" w:color="auto" w:fill="auto"/>
          </w:tcPr>
          <w:p w14:paraId="038D38D2" w14:textId="2FCAC3B3" w:rsidR="00664DE0" w:rsidRPr="009E3D83" w:rsidRDefault="00664DE0" w:rsidP="00664DE0">
            <w:pPr>
              <w:shd w:val="clear" w:color="auto" w:fill="FFFFFF"/>
              <w:tabs>
                <w:tab w:val="decimal" w:pos="1199"/>
              </w:tabs>
              <w:spacing w:line="220" w:lineRule="exact"/>
              <w:ind w:left="0" w:right="81"/>
              <w:jc w:val="left"/>
              <w:rPr>
                <w:rFonts w:cs="Times New Roman"/>
                <w:bCs/>
                <w:sz w:val="20"/>
                <w:szCs w:val="20"/>
              </w:rPr>
            </w:pPr>
            <w:r w:rsidRPr="009E3D83">
              <w:rPr>
                <w:rFonts w:eastAsia="Times New Roman" w:cs="Times New Roman"/>
                <w:sz w:val="20"/>
                <w:szCs w:val="20"/>
                <w:lang w:val="en-US"/>
              </w:rPr>
              <w:t>208,055</w:t>
            </w:r>
          </w:p>
        </w:tc>
        <w:tc>
          <w:tcPr>
            <w:tcW w:w="90" w:type="dxa"/>
            <w:shd w:val="clear" w:color="auto" w:fill="auto"/>
          </w:tcPr>
          <w:p w14:paraId="5BC978E6" w14:textId="77777777" w:rsidR="00664DE0" w:rsidRPr="009E3D83" w:rsidRDefault="00664DE0" w:rsidP="00664DE0">
            <w:pPr>
              <w:shd w:val="clear" w:color="auto" w:fill="FFFFFF"/>
              <w:spacing w:line="220" w:lineRule="exact"/>
              <w:rPr>
                <w:rFonts w:cs="Times New Roman"/>
                <w:bCs/>
                <w:sz w:val="20"/>
                <w:szCs w:val="20"/>
              </w:rPr>
            </w:pPr>
          </w:p>
        </w:tc>
        <w:tc>
          <w:tcPr>
            <w:tcW w:w="1242" w:type="dxa"/>
            <w:shd w:val="clear" w:color="auto" w:fill="auto"/>
            <w:vAlign w:val="bottom"/>
          </w:tcPr>
          <w:p w14:paraId="5B2FFAA0" w14:textId="4AD871F5" w:rsidR="00664DE0" w:rsidRPr="009E3D83" w:rsidRDefault="00664DE0" w:rsidP="00664DE0">
            <w:pPr>
              <w:shd w:val="clear" w:color="auto" w:fill="FFFFFF"/>
              <w:tabs>
                <w:tab w:val="decimal" w:pos="1140"/>
              </w:tabs>
              <w:spacing w:line="220" w:lineRule="exact"/>
              <w:ind w:left="0"/>
              <w:jc w:val="left"/>
              <w:rPr>
                <w:rFonts w:eastAsia="Times New Roman" w:cs="Times New Roman"/>
                <w:sz w:val="20"/>
                <w:szCs w:val="20"/>
                <w:lang w:val="en-US"/>
              </w:rPr>
            </w:pPr>
            <w:r w:rsidRPr="009E3D83">
              <w:rPr>
                <w:rFonts w:ascii="Angsana New" w:hAnsi="Angsana New"/>
                <w:sz w:val="28"/>
                <w:szCs w:val="28"/>
                <w:lang w:val="en-US"/>
              </w:rPr>
              <w:t>4,915</w:t>
            </w:r>
          </w:p>
        </w:tc>
        <w:tc>
          <w:tcPr>
            <w:tcW w:w="90" w:type="dxa"/>
            <w:shd w:val="clear" w:color="auto" w:fill="auto"/>
          </w:tcPr>
          <w:p w14:paraId="5AAEBB9E" w14:textId="77777777" w:rsidR="00664DE0" w:rsidRPr="009E3D83" w:rsidRDefault="00664DE0" w:rsidP="00664DE0">
            <w:pPr>
              <w:shd w:val="clear" w:color="auto" w:fill="FFFFFF"/>
              <w:spacing w:line="220" w:lineRule="exact"/>
              <w:jc w:val="center"/>
              <w:rPr>
                <w:rFonts w:cs="Times New Roman"/>
                <w:bCs/>
                <w:sz w:val="20"/>
                <w:szCs w:val="20"/>
              </w:rPr>
            </w:pPr>
          </w:p>
        </w:tc>
        <w:tc>
          <w:tcPr>
            <w:tcW w:w="1260" w:type="dxa"/>
            <w:shd w:val="clear" w:color="auto" w:fill="auto"/>
          </w:tcPr>
          <w:p w14:paraId="7C608106" w14:textId="15C7AD01" w:rsidR="00664DE0" w:rsidRPr="009E3D83" w:rsidRDefault="00664DE0" w:rsidP="00664DE0">
            <w:pPr>
              <w:shd w:val="clear" w:color="auto" w:fill="FFFFFF"/>
              <w:tabs>
                <w:tab w:val="decimal" w:pos="1140"/>
              </w:tabs>
              <w:spacing w:line="220" w:lineRule="exact"/>
              <w:ind w:left="0"/>
              <w:jc w:val="left"/>
              <w:rPr>
                <w:rFonts w:cs="Times New Roman"/>
                <w:bCs/>
                <w:sz w:val="20"/>
                <w:szCs w:val="20"/>
              </w:rPr>
            </w:pPr>
            <w:r w:rsidRPr="009E3D83">
              <w:rPr>
                <w:rFonts w:eastAsia="Times New Roman" w:cs="Times New Roman"/>
                <w:sz w:val="20"/>
                <w:szCs w:val="20"/>
                <w:lang w:val="en-US"/>
              </w:rPr>
              <w:t>7,267</w:t>
            </w:r>
          </w:p>
        </w:tc>
      </w:tr>
      <w:tr w:rsidR="00664DE0" w:rsidRPr="009E3D83" w14:paraId="00959D49" w14:textId="77777777">
        <w:tc>
          <w:tcPr>
            <w:tcW w:w="3420" w:type="dxa"/>
            <w:shd w:val="clear" w:color="auto" w:fill="auto"/>
          </w:tcPr>
          <w:p w14:paraId="24FAFC2D" w14:textId="77777777" w:rsidR="00664DE0" w:rsidRPr="009E3D83" w:rsidRDefault="00664DE0" w:rsidP="00664DE0">
            <w:pPr>
              <w:shd w:val="clear" w:color="auto" w:fill="FFFFFF"/>
              <w:spacing w:line="220" w:lineRule="exact"/>
              <w:ind w:left="225" w:hanging="9"/>
              <w:rPr>
                <w:rFonts w:cs="Times New Roman"/>
                <w:bCs/>
                <w:sz w:val="20"/>
                <w:szCs w:val="20"/>
              </w:rPr>
            </w:pPr>
            <w:r w:rsidRPr="009E3D83">
              <w:rPr>
                <w:rFonts w:cs="Times New Roman"/>
                <w:bCs/>
                <w:sz w:val="20"/>
                <w:szCs w:val="20"/>
              </w:rPr>
              <w:t>Others</w:t>
            </w:r>
          </w:p>
        </w:tc>
        <w:tc>
          <w:tcPr>
            <w:tcW w:w="1287" w:type="dxa"/>
            <w:tcBorders>
              <w:bottom w:val="single" w:sz="4" w:space="0" w:color="auto"/>
            </w:tcBorders>
            <w:shd w:val="clear" w:color="auto" w:fill="auto"/>
          </w:tcPr>
          <w:p w14:paraId="4BA90FBB" w14:textId="50AE6C6A" w:rsidR="00664DE0" w:rsidRPr="009E3D83" w:rsidRDefault="00664DE0" w:rsidP="00664DE0">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eastAsia="Times New Roman" w:cs="Times New Roman"/>
                <w:sz w:val="20"/>
                <w:szCs w:val="20"/>
                <w:lang w:val="en-US"/>
              </w:rPr>
              <w:t>497</w:t>
            </w:r>
          </w:p>
        </w:tc>
        <w:tc>
          <w:tcPr>
            <w:tcW w:w="90" w:type="dxa"/>
            <w:shd w:val="clear" w:color="auto" w:fill="auto"/>
          </w:tcPr>
          <w:p w14:paraId="2FCD5A6B" w14:textId="77777777" w:rsidR="00664DE0" w:rsidRPr="009E3D83" w:rsidRDefault="00664DE0" w:rsidP="00664DE0">
            <w:pPr>
              <w:shd w:val="clear" w:color="auto" w:fill="FFFFFF"/>
              <w:spacing w:line="220" w:lineRule="exact"/>
              <w:rPr>
                <w:rFonts w:cs="Times New Roman"/>
                <w:bCs/>
                <w:sz w:val="20"/>
                <w:szCs w:val="20"/>
              </w:rPr>
            </w:pPr>
          </w:p>
        </w:tc>
        <w:tc>
          <w:tcPr>
            <w:tcW w:w="1278" w:type="dxa"/>
            <w:tcBorders>
              <w:bottom w:val="single" w:sz="4" w:space="0" w:color="auto"/>
            </w:tcBorders>
            <w:shd w:val="clear" w:color="auto" w:fill="auto"/>
          </w:tcPr>
          <w:p w14:paraId="74127A68" w14:textId="11BCA827" w:rsidR="00664DE0" w:rsidRPr="009E3D83" w:rsidRDefault="00664DE0" w:rsidP="00664DE0">
            <w:pPr>
              <w:shd w:val="clear" w:color="auto" w:fill="FFFFFF"/>
              <w:tabs>
                <w:tab w:val="decimal" w:pos="1199"/>
              </w:tabs>
              <w:spacing w:line="220" w:lineRule="exact"/>
              <w:ind w:left="0" w:right="81"/>
              <w:jc w:val="left"/>
              <w:rPr>
                <w:rFonts w:cs="Times New Roman"/>
                <w:bCs/>
                <w:sz w:val="20"/>
                <w:szCs w:val="20"/>
              </w:rPr>
            </w:pPr>
            <w:r w:rsidRPr="009E3D83">
              <w:rPr>
                <w:rFonts w:eastAsia="Times New Roman" w:cs="Times New Roman"/>
                <w:sz w:val="20"/>
                <w:szCs w:val="20"/>
                <w:lang w:val="en-US"/>
              </w:rPr>
              <w:t>1,514</w:t>
            </w:r>
          </w:p>
        </w:tc>
        <w:tc>
          <w:tcPr>
            <w:tcW w:w="90" w:type="dxa"/>
            <w:shd w:val="clear" w:color="auto" w:fill="auto"/>
          </w:tcPr>
          <w:p w14:paraId="03EEE930" w14:textId="77777777" w:rsidR="00664DE0" w:rsidRPr="009E3D83" w:rsidRDefault="00664DE0" w:rsidP="00664DE0">
            <w:pPr>
              <w:shd w:val="clear" w:color="auto" w:fill="FFFFFF"/>
              <w:spacing w:line="220" w:lineRule="exact"/>
              <w:rPr>
                <w:rFonts w:cs="Times New Roman"/>
                <w:bCs/>
                <w:sz w:val="20"/>
                <w:szCs w:val="20"/>
              </w:rPr>
            </w:pPr>
          </w:p>
        </w:tc>
        <w:tc>
          <w:tcPr>
            <w:tcW w:w="1242" w:type="dxa"/>
            <w:shd w:val="clear" w:color="auto" w:fill="auto"/>
            <w:vAlign w:val="bottom"/>
          </w:tcPr>
          <w:p w14:paraId="7F747E39" w14:textId="5390CCA4" w:rsidR="00664DE0" w:rsidRPr="009E3D83" w:rsidRDefault="00664DE0" w:rsidP="00664DE0">
            <w:pPr>
              <w:shd w:val="clear" w:color="auto" w:fill="FFFFFF"/>
              <w:tabs>
                <w:tab w:val="decimal" w:pos="763"/>
              </w:tabs>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90" w:type="dxa"/>
            <w:shd w:val="clear" w:color="auto" w:fill="auto"/>
          </w:tcPr>
          <w:p w14:paraId="331B3BDB" w14:textId="77777777" w:rsidR="00664DE0" w:rsidRPr="009E3D83" w:rsidRDefault="00664DE0" w:rsidP="00664DE0">
            <w:pPr>
              <w:spacing w:line="220" w:lineRule="exact"/>
              <w:jc w:val="center"/>
              <w:rPr>
                <w:rFonts w:cs="Times New Roman"/>
                <w:sz w:val="20"/>
                <w:szCs w:val="20"/>
              </w:rPr>
            </w:pPr>
            <w:r w:rsidRPr="009E3D83">
              <w:rPr>
                <w:rFonts w:cs="Times New Roman"/>
                <w:bCs/>
                <w:sz w:val="20"/>
                <w:szCs w:val="20"/>
              </w:rPr>
              <w:t>-</w:t>
            </w:r>
          </w:p>
        </w:tc>
        <w:tc>
          <w:tcPr>
            <w:tcW w:w="1260" w:type="dxa"/>
            <w:tcBorders>
              <w:bottom w:val="single" w:sz="4" w:space="0" w:color="auto"/>
            </w:tcBorders>
            <w:shd w:val="clear" w:color="auto" w:fill="auto"/>
          </w:tcPr>
          <w:p w14:paraId="36D410CF" w14:textId="6DB05DBC" w:rsidR="00664DE0" w:rsidRPr="009E3D83" w:rsidRDefault="00664DE0" w:rsidP="00664DE0">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w:t>
            </w:r>
          </w:p>
        </w:tc>
      </w:tr>
      <w:tr w:rsidR="00664DE0" w:rsidRPr="009E3D83" w14:paraId="7897A21A" w14:textId="77777777">
        <w:tc>
          <w:tcPr>
            <w:tcW w:w="3420" w:type="dxa"/>
            <w:shd w:val="clear" w:color="auto" w:fill="auto"/>
          </w:tcPr>
          <w:p w14:paraId="06BFA2F5" w14:textId="77777777" w:rsidR="00664DE0" w:rsidRPr="009E3D83" w:rsidRDefault="00664DE0" w:rsidP="00664DE0">
            <w:pPr>
              <w:shd w:val="clear" w:color="auto" w:fill="FFFFFF"/>
              <w:spacing w:line="220" w:lineRule="exact"/>
              <w:ind w:left="225" w:hanging="9"/>
              <w:rPr>
                <w:rFonts w:cs="Times New Roman"/>
                <w:bCs/>
                <w:sz w:val="20"/>
                <w:szCs w:val="20"/>
              </w:rPr>
            </w:pPr>
            <w:r w:rsidRPr="009E3D83">
              <w:rPr>
                <w:rFonts w:cs="Times New Roman"/>
                <w:bCs/>
                <w:sz w:val="20"/>
                <w:szCs w:val="20"/>
              </w:rPr>
              <w:t xml:space="preserve">Total </w:t>
            </w:r>
          </w:p>
        </w:tc>
        <w:tc>
          <w:tcPr>
            <w:tcW w:w="1287" w:type="dxa"/>
            <w:tcBorders>
              <w:top w:val="single" w:sz="4" w:space="0" w:color="auto"/>
              <w:bottom w:val="double" w:sz="4" w:space="0" w:color="auto"/>
            </w:tcBorders>
            <w:shd w:val="clear" w:color="auto" w:fill="auto"/>
          </w:tcPr>
          <w:p w14:paraId="00DB55A5" w14:textId="4E81F93F" w:rsidR="00664DE0" w:rsidRPr="009E3D83" w:rsidRDefault="00664DE0" w:rsidP="00664DE0">
            <w:pPr>
              <w:shd w:val="clear" w:color="auto" w:fill="FFFFFF"/>
              <w:tabs>
                <w:tab w:val="decimal" w:pos="1199"/>
              </w:tabs>
              <w:spacing w:line="220" w:lineRule="exact"/>
              <w:ind w:left="0" w:right="81"/>
              <w:jc w:val="left"/>
              <w:rPr>
                <w:rFonts w:eastAsia="Times New Roman" w:cs="Times New Roman"/>
                <w:sz w:val="20"/>
                <w:szCs w:val="20"/>
                <w:cs/>
                <w:lang w:val="en-US"/>
              </w:rPr>
            </w:pPr>
            <w:r w:rsidRPr="009E3D83">
              <w:rPr>
                <w:rFonts w:eastAsia="Times New Roman" w:cs="Times New Roman"/>
                <w:sz w:val="20"/>
                <w:szCs w:val="20"/>
                <w:lang w:val="en-US"/>
              </w:rPr>
              <w:t>257,711</w:t>
            </w:r>
          </w:p>
        </w:tc>
        <w:tc>
          <w:tcPr>
            <w:tcW w:w="90" w:type="dxa"/>
            <w:shd w:val="clear" w:color="auto" w:fill="auto"/>
          </w:tcPr>
          <w:p w14:paraId="7971423D" w14:textId="77777777" w:rsidR="00664DE0" w:rsidRPr="009E3D83" w:rsidRDefault="00664DE0" w:rsidP="00664DE0">
            <w:pPr>
              <w:shd w:val="clear" w:color="auto" w:fill="FFFFFF"/>
              <w:spacing w:line="220" w:lineRule="exact"/>
              <w:rPr>
                <w:rFonts w:cs="Times New Roman"/>
                <w:bCs/>
                <w:sz w:val="20"/>
                <w:szCs w:val="20"/>
              </w:rPr>
            </w:pPr>
          </w:p>
        </w:tc>
        <w:tc>
          <w:tcPr>
            <w:tcW w:w="1278" w:type="dxa"/>
            <w:tcBorders>
              <w:top w:val="single" w:sz="4" w:space="0" w:color="auto"/>
              <w:bottom w:val="double" w:sz="4" w:space="0" w:color="auto"/>
            </w:tcBorders>
            <w:shd w:val="clear" w:color="auto" w:fill="auto"/>
          </w:tcPr>
          <w:p w14:paraId="09071590" w14:textId="3CE5C70C" w:rsidR="00664DE0" w:rsidRPr="009E3D83" w:rsidRDefault="00664DE0" w:rsidP="00664DE0">
            <w:pPr>
              <w:shd w:val="clear" w:color="auto" w:fill="FFFFFF"/>
              <w:tabs>
                <w:tab w:val="decimal" w:pos="1199"/>
              </w:tabs>
              <w:spacing w:line="220" w:lineRule="exact"/>
              <w:ind w:left="0" w:right="81"/>
              <w:jc w:val="left"/>
              <w:rPr>
                <w:rFonts w:cs="Times New Roman"/>
                <w:bCs/>
                <w:sz w:val="20"/>
                <w:szCs w:val="20"/>
                <w:cs/>
              </w:rPr>
            </w:pPr>
            <w:r w:rsidRPr="009E3D83">
              <w:rPr>
                <w:rFonts w:eastAsia="Times New Roman" w:cs="Times New Roman"/>
                <w:sz w:val="20"/>
                <w:szCs w:val="20"/>
                <w:lang w:val="en-US"/>
              </w:rPr>
              <w:t>209,569</w:t>
            </w:r>
          </w:p>
        </w:tc>
        <w:tc>
          <w:tcPr>
            <w:tcW w:w="90" w:type="dxa"/>
            <w:shd w:val="clear" w:color="auto" w:fill="auto"/>
          </w:tcPr>
          <w:p w14:paraId="6FD2F23A" w14:textId="77777777" w:rsidR="00664DE0" w:rsidRPr="009E3D83" w:rsidRDefault="00664DE0" w:rsidP="00664DE0">
            <w:pPr>
              <w:shd w:val="clear" w:color="auto" w:fill="FFFFFF"/>
              <w:spacing w:line="220" w:lineRule="exact"/>
              <w:rPr>
                <w:rFonts w:cs="Times New Roman"/>
                <w:bCs/>
                <w:sz w:val="20"/>
                <w:szCs w:val="20"/>
              </w:rPr>
            </w:pPr>
          </w:p>
        </w:tc>
        <w:tc>
          <w:tcPr>
            <w:tcW w:w="1242" w:type="dxa"/>
            <w:tcBorders>
              <w:top w:val="single" w:sz="4" w:space="0" w:color="auto"/>
              <w:bottom w:val="double" w:sz="4" w:space="0" w:color="auto"/>
            </w:tcBorders>
            <w:shd w:val="clear" w:color="auto" w:fill="auto"/>
            <w:vAlign w:val="bottom"/>
          </w:tcPr>
          <w:p w14:paraId="0AA38EC3" w14:textId="339C13C8" w:rsidR="00664DE0" w:rsidRPr="009E3D83" w:rsidRDefault="00664DE0" w:rsidP="00664DE0">
            <w:pPr>
              <w:shd w:val="clear" w:color="auto" w:fill="FFFFFF"/>
              <w:tabs>
                <w:tab w:val="decimal" w:pos="1140"/>
              </w:tabs>
              <w:spacing w:line="220" w:lineRule="exact"/>
              <w:ind w:left="0"/>
              <w:jc w:val="left"/>
              <w:rPr>
                <w:rFonts w:eastAsia="Times New Roman" w:cs="Times New Roman"/>
                <w:sz w:val="20"/>
                <w:szCs w:val="20"/>
                <w:cs/>
                <w:lang w:val="en-US"/>
              </w:rPr>
            </w:pPr>
            <w:r w:rsidRPr="009E3D83">
              <w:rPr>
                <w:rFonts w:ascii="Angsana New" w:hAnsi="Angsana New"/>
                <w:sz w:val="28"/>
                <w:szCs w:val="28"/>
                <w:lang w:val="en-US"/>
              </w:rPr>
              <w:t>4,915</w:t>
            </w:r>
          </w:p>
        </w:tc>
        <w:tc>
          <w:tcPr>
            <w:tcW w:w="90" w:type="dxa"/>
            <w:shd w:val="clear" w:color="auto" w:fill="auto"/>
          </w:tcPr>
          <w:p w14:paraId="3FA893B3" w14:textId="77777777" w:rsidR="00664DE0" w:rsidRPr="009E3D83" w:rsidRDefault="00664DE0" w:rsidP="00664DE0">
            <w:pPr>
              <w:shd w:val="clear" w:color="auto" w:fill="FFFFFF"/>
              <w:spacing w:line="220" w:lineRule="exact"/>
              <w:rPr>
                <w:rFonts w:cs="Times New Roman"/>
                <w:bCs/>
                <w:sz w:val="20"/>
                <w:szCs w:val="20"/>
              </w:rPr>
            </w:pPr>
          </w:p>
        </w:tc>
        <w:tc>
          <w:tcPr>
            <w:tcW w:w="1260" w:type="dxa"/>
            <w:tcBorders>
              <w:top w:val="single" w:sz="4" w:space="0" w:color="auto"/>
              <w:bottom w:val="double" w:sz="4" w:space="0" w:color="auto"/>
            </w:tcBorders>
            <w:shd w:val="clear" w:color="auto" w:fill="auto"/>
          </w:tcPr>
          <w:p w14:paraId="41371118" w14:textId="487D9230" w:rsidR="00664DE0" w:rsidRPr="009E3D83" w:rsidRDefault="00664DE0" w:rsidP="00664DE0">
            <w:pPr>
              <w:shd w:val="clear" w:color="auto" w:fill="FFFFFF"/>
              <w:tabs>
                <w:tab w:val="decimal" w:pos="1130"/>
              </w:tabs>
              <w:spacing w:line="220" w:lineRule="exact"/>
              <w:ind w:left="0"/>
              <w:jc w:val="left"/>
              <w:rPr>
                <w:rFonts w:cs="Times New Roman"/>
                <w:bCs/>
                <w:sz w:val="20"/>
                <w:szCs w:val="20"/>
              </w:rPr>
            </w:pPr>
            <w:r w:rsidRPr="009E3D83">
              <w:rPr>
                <w:rFonts w:eastAsia="Times New Roman" w:cs="Times New Roman"/>
                <w:sz w:val="20"/>
                <w:szCs w:val="20"/>
                <w:lang w:val="en-US"/>
              </w:rPr>
              <w:t>7,267</w:t>
            </w:r>
          </w:p>
        </w:tc>
      </w:tr>
    </w:tbl>
    <w:p w14:paraId="6C32BE39" w14:textId="77777777" w:rsidR="005D170C" w:rsidRPr="009E3D83" w:rsidRDefault="005D170C" w:rsidP="005D170C">
      <w:pPr>
        <w:pStyle w:val="ListParagraph"/>
        <w:numPr>
          <w:ilvl w:val="0"/>
          <w:numId w:val="27"/>
        </w:numPr>
        <w:spacing w:before="480" w:after="240" w:line="240" w:lineRule="auto"/>
        <w:ind w:left="547" w:hanging="547"/>
        <w:rPr>
          <w:rFonts w:cs="Times New Roman"/>
          <w:b/>
          <w:bCs/>
          <w:sz w:val="20"/>
          <w:szCs w:val="20"/>
        </w:rPr>
      </w:pPr>
      <w:proofErr w:type="gramStart"/>
      <w:r w:rsidRPr="009E3D83">
        <w:rPr>
          <w:rFonts w:cs="Times New Roman"/>
          <w:b/>
          <w:bCs/>
          <w:sz w:val="20"/>
          <w:szCs w:val="20"/>
        </w:rPr>
        <w:t>DEPOSITS  AT</w:t>
      </w:r>
      <w:proofErr w:type="gramEnd"/>
      <w:r w:rsidRPr="009E3D83">
        <w:rPr>
          <w:rFonts w:cs="Times New Roman"/>
          <w:b/>
          <w:bCs/>
          <w:sz w:val="20"/>
          <w:szCs w:val="20"/>
        </w:rPr>
        <w:t xml:space="preserve">  FINANCIAL  INSTITUTION  USED  AS  COLLATERAL</w:t>
      </w:r>
    </w:p>
    <w:p w14:paraId="71B8776E" w14:textId="218C2EF7" w:rsidR="005D170C" w:rsidRPr="009E3D83" w:rsidRDefault="005D170C" w:rsidP="005D170C">
      <w:pPr>
        <w:spacing w:line="240" w:lineRule="auto"/>
        <w:ind w:left="547" w:right="14"/>
        <w:rPr>
          <w:rFonts w:cs="Times New Roman"/>
          <w:sz w:val="24"/>
          <w:szCs w:val="24"/>
        </w:rPr>
      </w:pPr>
      <w:r w:rsidRPr="009E3D83">
        <w:rPr>
          <w:rFonts w:cs="Times New Roman"/>
          <w:sz w:val="24"/>
          <w:szCs w:val="24"/>
        </w:rPr>
        <w:t xml:space="preserve">Deposits at financial institutions used as collateral as </w:t>
      </w:r>
      <w:proofErr w:type="gramStart"/>
      <w:r w:rsidRPr="009E3D83">
        <w:rPr>
          <w:rFonts w:cs="Times New Roman"/>
          <w:sz w:val="24"/>
          <w:szCs w:val="24"/>
        </w:rPr>
        <w:t>at</w:t>
      </w:r>
      <w:proofErr w:type="gramEnd"/>
      <w:r w:rsidRPr="009E3D83">
        <w:rPr>
          <w:rFonts w:cs="Times New Roman"/>
          <w:sz w:val="24"/>
          <w:szCs w:val="24"/>
        </w:rPr>
        <w:t xml:space="preserve"> December </w:t>
      </w:r>
      <w:r w:rsidRPr="009E3D83">
        <w:rPr>
          <w:sz w:val="24"/>
          <w:szCs w:val="24"/>
          <w:lang w:val="en-US"/>
        </w:rPr>
        <w:t>31</w:t>
      </w:r>
      <w:r w:rsidRPr="009E3D83">
        <w:rPr>
          <w:rFonts w:cs="Times New Roman"/>
          <w:sz w:val="24"/>
          <w:szCs w:val="24"/>
        </w:rPr>
        <w:t xml:space="preserve">, </w:t>
      </w:r>
      <w:r w:rsidRPr="009E3D83">
        <w:rPr>
          <w:sz w:val="24"/>
          <w:szCs w:val="24"/>
          <w:lang w:val="en-US"/>
        </w:rPr>
        <w:t>202</w:t>
      </w:r>
      <w:r w:rsidR="003F5368" w:rsidRPr="009E3D83">
        <w:rPr>
          <w:sz w:val="24"/>
          <w:szCs w:val="24"/>
          <w:lang w:val="en-US"/>
        </w:rPr>
        <w:t>3</w:t>
      </w:r>
      <w:r w:rsidRPr="009E3D83">
        <w:rPr>
          <w:rFonts w:cs="Times New Roman"/>
          <w:sz w:val="24"/>
          <w:szCs w:val="24"/>
        </w:rPr>
        <w:t xml:space="preserve"> and </w:t>
      </w:r>
      <w:r w:rsidRPr="009E3D83">
        <w:rPr>
          <w:sz w:val="24"/>
          <w:szCs w:val="24"/>
          <w:lang w:val="en-US"/>
        </w:rPr>
        <w:t>202</w:t>
      </w:r>
      <w:r w:rsidR="003F5368" w:rsidRPr="009E3D83">
        <w:rPr>
          <w:sz w:val="24"/>
          <w:szCs w:val="24"/>
          <w:lang w:val="en-US"/>
        </w:rPr>
        <w:t>2</w:t>
      </w:r>
      <w:r w:rsidRPr="009E3D83">
        <w:rPr>
          <w:rFonts w:cs="Times New Roman"/>
          <w:sz w:val="24"/>
          <w:szCs w:val="24"/>
        </w:rPr>
        <w:t xml:space="preserve"> consisted of:</w:t>
      </w:r>
    </w:p>
    <w:p w14:paraId="4CCAB85D" w14:textId="77777777" w:rsidR="005D170C" w:rsidRPr="009E3D83" w:rsidRDefault="005D170C" w:rsidP="00F21ADA">
      <w:pPr>
        <w:spacing w:line="240" w:lineRule="auto"/>
        <w:ind w:left="547" w:right="-171"/>
        <w:jc w:val="right"/>
        <w:rPr>
          <w:rFonts w:cs="Times New Roman"/>
          <w:sz w:val="20"/>
          <w:szCs w:val="20"/>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bl>
      <w:tblPr>
        <w:tblW w:w="8829" w:type="dxa"/>
        <w:tblInd w:w="558" w:type="dxa"/>
        <w:tblLayout w:type="fixed"/>
        <w:tblCellMar>
          <w:left w:w="0" w:type="dxa"/>
          <w:right w:w="0" w:type="dxa"/>
        </w:tblCellMar>
        <w:tblLook w:val="04A0" w:firstRow="1" w:lastRow="0" w:firstColumn="1" w:lastColumn="0" w:noHBand="0" w:noVBand="1"/>
      </w:tblPr>
      <w:tblGrid>
        <w:gridCol w:w="1422"/>
        <w:gridCol w:w="2340"/>
        <w:gridCol w:w="954"/>
        <w:gridCol w:w="972"/>
        <w:gridCol w:w="54"/>
        <w:gridCol w:w="990"/>
        <w:gridCol w:w="81"/>
        <w:gridCol w:w="936"/>
        <w:gridCol w:w="99"/>
        <w:gridCol w:w="981"/>
      </w:tblGrid>
      <w:tr w:rsidR="00AF7713" w:rsidRPr="009E3D83" w14:paraId="78454175" w14:textId="77777777" w:rsidTr="00F21ADA">
        <w:trPr>
          <w:trHeight w:val="20"/>
        </w:trPr>
        <w:tc>
          <w:tcPr>
            <w:tcW w:w="1422" w:type="dxa"/>
            <w:tcBorders>
              <w:top w:val="nil"/>
              <w:left w:val="nil"/>
              <w:bottom w:val="nil"/>
              <w:right w:val="nil"/>
            </w:tcBorders>
            <w:shd w:val="clear" w:color="000000" w:fill="FFFFFF"/>
            <w:noWrap/>
            <w:vAlign w:val="bottom"/>
          </w:tcPr>
          <w:p w14:paraId="180F95F0"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28F7DCF9"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47E50C8E"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91B64C3" w14:textId="43E596BE"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81" w:type="dxa"/>
            <w:tcBorders>
              <w:left w:val="nil"/>
              <w:right w:val="nil"/>
            </w:tcBorders>
            <w:shd w:val="clear" w:color="000000" w:fill="FFFFFF"/>
            <w:noWrap/>
            <w:vAlign w:val="bottom"/>
          </w:tcPr>
          <w:p w14:paraId="7AF550B9" w14:textId="53E4C563" w:rsidR="005F33F6" w:rsidRPr="009E3D83" w:rsidRDefault="005F33F6" w:rsidP="005F33F6">
            <w:pPr>
              <w:spacing w:line="22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2016" w:type="dxa"/>
            <w:gridSpan w:val="3"/>
            <w:tcBorders>
              <w:left w:val="nil"/>
              <w:right w:val="nil"/>
            </w:tcBorders>
            <w:shd w:val="clear" w:color="000000" w:fill="FFFFFF"/>
            <w:vAlign w:val="bottom"/>
          </w:tcPr>
          <w:p w14:paraId="588B6F9A" w14:textId="5223CF66"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53A97847" w14:textId="77777777" w:rsidTr="00F21ADA">
        <w:trPr>
          <w:trHeight w:val="20"/>
        </w:trPr>
        <w:tc>
          <w:tcPr>
            <w:tcW w:w="1422" w:type="dxa"/>
            <w:tcBorders>
              <w:top w:val="nil"/>
              <w:left w:val="nil"/>
              <w:bottom w:val="nil"/>
              <w:right w:val="nil"/>
            </w:tcBorders>
            <w:shd w:val="clear" w:color="000000" w:fill="FFFFFF"/>
            <w:noWrap/>
            <w:vAlign w:val="bottom"/>
          </w:tcPr>
          <w:p w14:paraId="06B399E4"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33236345"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6FA424AE"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7202685" w14:textId="42D868A0"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c>
          <w:tcPr>
            <w:tcW w:w="81" w:type="dxa"/>
            <w:tcBorders>
              <w:left w:val="nil"/>
              <w:right w:val="nil"/>
            </w:tcBorders>
            <w:shd w:val="clear" w:color="000000" w:fill="FFFFFF"/>
            <w:noWrap/>
            <w:vAlign w:val="bottom"/>
          </w:tcPr>
          <w:p w14:paraId="777260CE"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79F8AA48" w14:textId="0332A389"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r>
      <w:tr w:rsidR="00AF7713" w:rsidRPr="009E3D83" w14:paraId="3AA773BC" w14:textId="77777777" w:rsidTr="00F21ADA">
        <w:trPr>
          <w:trHeight w:val="20"/>
        </w:trPr>
        <w:tc>
          <w:tcPr>
            <w:tcW w:w="1422" w:type="dxa"/>
            <w:tcBorders>
              <w:top w:val="nil"/>
              <w:left w:val="nil"/>
              <w:bottom w:val="nil"/>
              <w:right w:val="nil"/>
            </w:tcBorders>
            <w:shd w:val="clear" w:color="000000" w:fill="FFFFFF"/>
            <w:noWrap/>
            <w:vAlign w:val="bottom"/>
            <w:hideMark/>
          </w:tcPr>
          <w:p w14:paraId="13ED0F88" w14:textId="77777777" w:rsidR="005F33F6" w:rsidRPr="009E3D83" w:rsidRDefault="005F33F6" w:rsidP="005F33F6">
            <w:pPr>
              <w:spacing w:line="220" w:lineRule="exact"/>
              <w:ind w:left="0"/>
              <w:jc w:val="both"/>
              <w:rPr>
                <w:rFonts w:eastAsia="Times New Roman" w:cs="Times New Roman"/>
                <w:b/>
                <w:bCs/>
                <w:sz w:val="20"/>
                <w:szCs w:val="20"/>
                <w:lang w:val="en-US"/>
              </w:rPr>
            </w:pPr>
            <w:r w:rsidRPr="009E3D83">
              <w:rPr>
                <w:rFonts w:eastAsia="Times New Roman" w:cs="Times New Roman"/>
                <w:b/>
                <w:bCs/>
                <w:sz w:val="20"/>
                <w:szCs w:val="20"/>
                <w:lang w:val="en-US"/>
              </w:rPr>
              <w:t>Cash at bank</w:t>
            </w:r>
          </w:p>
        </w:tc>
        <w:tc>
          <w:tcPr>
            <w:tcW w:w="2340" w:type="dxa"/>
            <w:tcBorders>
              <w:top w:val="nil"/>
              <w:left w:val="nil"/>
              <w:bottom w:val="nil"/>
              <w:right w:val="nil"/>
            </w:tcBorders>
            <w:shd w:val="clear" w:color="000000" w:fill="FFFFFF"/>
            <w:noWrap/>
            <w:vAlign w:val="bottom"/>
            <w:hideMark/>
          </w:tcPr>
          <w:p w14:paraId="087988C9"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Obligation</w:t>
            </w:r>
          </w:p>
        </w:tc>
        <w:tc>
          <w:tcPr>
            <w:tcW w:w="954" w:type="dxa"/>
            <w:tcBorders>
              <w:top w:val="nil"/>
              <w:left w:val="nil"/>
              <w:bottom w:val="nil"/>
              <w:right w:val="nil"/>
            </w:tcBorders>
            <w:shd w:val="clear" w:color="000000" w:fill="FFFFFF"/>
            <w:noWrap/>
            <w:vAlign w:val="bottom"/>
            <w:hideMark/>
          </w:tcPr>
          <w:p w14:paraId="39813939"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Notes</w:t>
            </w:r>
          </w:p>
        </w:tc>
        <w:tc>
          <w:tcPr>
            <w:tcW w:w="972" w:type="dxa"/>
            <w:tcBorders>
              <w:top w:val="nil"/>
              <w:left w:val="nil"/>
              <w:right w:val="nil"/>
            </w:tcBorders>
            <w:shd w:val="clear" w:color="000000" w:fill="FFFFFF"/>
            <w:noWrap/>
            <w:vAlign w:val="bottom"/>
            <w:hideMark/>
          </w:tcPr>
          <w:p w14:paraId="2D7D0E02" w14:textId="0839CF0E"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3</w:t>
            </w:r>
          </w:p>
        </w:tc>
        <w:tc>
          <w:tcPr>
            <w:tcW w:w="54" w:type="dxa"/>
            <w:tcBorders>
              <w:top w:val="nil"/>
              <w:left w:val="nil"/>
              <w:right w:val="nil"/>
            </w:tcBorders>
            <w:shd w:val="clear" w:color="000000" w:fill="FFFFFF"/>
            <w:noWrap/>
            <w:vAlign w:val="bottom"/>
            <w:hideMark/>
          </w:tcPr>
          <w:p w14:paraId="318F3573"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E0244A2" w14:textId="345A7BFF"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2</w:t>
            </w:r>
          </w:p>
        </w:tc>
        <w:tc>
          <w:tcPr>
            <w:tcW w:w="81" w:type="dxa"/>
            <w:tcBorders>
              <w:top w:val="nil"/>
              <w:left w:val="nil"/>
              <w:right w:val="nil"/>
            </w:tcBorders>
            <w:shd w:val="clear" w:color="000000" w:fill="FFFFFF"/>
            <w:noWrap/>
            <w:vAlign w:val="bottom"/>
            <w:hideMark/>
          </w:tcPr>
          <w:p w14:paraId="180FDC1C"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36" w:type="dxa"/>
            <w:tcBorders>
              <w:top w:val="nil"/>
              <w:left w:val="nil"/>
              <w:right w:val="nil"/>
            </w:tcBorders>
            <w:shd w:val="clear" w:color="000000" w:fill="FFFFFF"/>
            <w:noWrap/>
            <w:vAlign w:val="bottom"/>
            <w:hideMark/>
          </w:tcPr>
          <w:p w14:paraId="337BEF2C" w14:textId="3CA0AB9B"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3</w:t>
            </w:r>
          </w:p>
        </w:tc>
        <w:tc>
          <w:tcPr>
            <w:tcW w:w="99" w:type="dxa"/>
            <w:tcBorders>
              <w:top w:val="nil"/>
              <w:left w:val="nil"/>
              <w:right w:val="nil"/>
            </w:tcBorders>
            <w:shd w:val="clear" w:color="000000" w:fill="FFFFFF"/>
            <w:noWrap/>
            <w:vAlign w:val="bottom"/>
            <w:hideMark/>
          </w:tcPr>
          <w:p w14:paraId="34932C06"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0D0CAF22" w14:textId="2045E213"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b/>
                <w:bCs/>
                <w:sz w:val="20"/>
                <w:szCs w:val="20"/>
                <w:lang w:val="en-US"/>
              </w:rPr>
              <w:t>202</w:t>
            </w:r>
            <w:r w:rsidR="003F5368" w:rsidRPr="009E3D83">
              <w:rPr>
                <w:rFonts w:eastAsia="Times New Roman"/>
                <w:b/>
                <w:bCs/>
                <w:sz w:val="20"/>
                <w:szCs w:val="20"/>
                <w:lang w:val="en-US"/>
              </w:rPr>
              <w:t>2</w:t>
            </w:r>
          </w:p>
        </w:tc>
      </w:tr>
      <w:tr w:rsidR="00AF7713" w:rsidRPr="009E3D83" w14:paraId="02D2E3D2" w14:textId="77777777" w:rsidTr="00F21ADA">
        <w:trPr>
          <w:trHeight w:val="20"/>
        </w:trPr>
        <w:tc>
          <w:tcPr>
            <w:tcW w:w="1422" w:type="dxa"/>
            <w:tcBorders>
              <w:top w:val="nil"/>
              <w:left w:val="nil"/>
              <w:bottom w:val="nil"/>
              <w:right w:val="nil"/>
            </w:tcBorders>
            <w:shd w:val="clear" w:color="000000" w:fill="FFFFFF"/>
            <w:noWrap/>
            <w:vAlign w:val="bottom"/>
          </w:tcPr>
          <w:p w14:paraId="450FB89B" w14:textId="77777777" w:rsidR="005F33F6" w:rsidRPr="009E3D83" w:rsidRDefault="005F33F6" w:rsidP="005F33F6">
            <w:pPr>
              <w:spacing w:line="220" w:lineRule="exact"/>
              <w:ind w:left="0"/>
              <w:jc w:val="left"/>
              <w:rPr>
                <w:rFonts w:eastAsia="Times New Roman" w:cs="Times New Roman"/>
                <w:sz w:val="20"/>
                <w:szCs w:val="20"/>
                <w:lang w:val="en-US"/>
              </w:rPr>
            </w:pPr>
          </w:p>
        </w:tc>
        <w:tc>
          <w:tcPr>
            <w:tcW w:w="2340" w:type="dxa"/>
            <w:tcBorders>
              <w:top w:val="nil"/>
              <w:left w:val="nil"/>
              <w:bottom w:val="nil"/>
              <w:right w:val="nil"/>
            </w:tcBorders>
            <w:shd w:val="clear" w:color="000000" w:fill="FFFFFF"/>
            <w:noWrap/>
            <w:vAlign w:val="bottom"/>
          </w:tcPr>
          <w:p w14:paraId="0729ECD3" w14:textId="77777777" w:rsidR="005F33F6" w:rsidRPr="009E3D83" w:rsidRDefault="005F33F6" w:rsidP="005F33F6">
            <w:pPr>
              <w:spacing w:line="220" w:lineRule="exact"/>
              <w:ind w:left="0"/>
              <w:jc w:val="left"/>
              <w:rPr>
                <w:rFonts w:eastAsia="Times New Roman" w:cs="Times New Roman"/>
                <w:sz w:val="20"/>
                <w:szCs w:val="20"/>
                <w:lang w:val="en-US"/>
              </w:rPr>
            </w:pPr>
          </w:p>
        </w:tc>
        <w:tc>
          <w:tcPr>
            <w:tcW w:w="954" w:type="dxa"/>
            <w:tcBorders>
              <w:top w:val="nil"/>
              <w:left w:val="nil"/>
              <w:bottom w:val="nil"/>
              <w:right w:val="nil"/>
            </w:tcBorders>
            <w:shd w:val="clear" w:color="000000" w:fill="FFFFFF"/>
            <w:noWrap/>
            <w:vAlign w:val="bottom"/>
          </w:tcPr>
          <w:p w14:paraId="6E6F1E4F"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72" w:type="dxa"/>
            <w:tcBorders>
              <w:top w:val="nil"/>
              <w:left w:val="nil"/>
              <w:right w:val="nil"/>
            </w:tcBorders>
            <w:shd w:val="clear" w:color="000000" w:fill="FFFFFF"/>
            <w:noWrap/>
            <w:vAlign w:val="bottom"/>
          </w:tcPr>
          <w:p w14:paraId="37EABDBA" w14:textId="77777777" w:rsidR="005F33F6" w:rsidRPr="009E3D83" w:rsidRDefault="005F33F6" w:rsidP="005F33F6">
            <w:pPr>
              <w:spacing w:line="220" w:lineRule="exact"/>
              <w:ind w:left="0" w:right="-100"/>
              <w:jc w:val="center"/>
              <w:rPr>
                <w:rFonts w:eastAsia="Times New Roman" w:cs="Times New Roman"/>
                <w:sz w:val="20"/>
                <w:szCs w:val="20"/>
                <w:lang w:val="en-US"/>
              </w:rPr>
            </w:pPr>
          </w:p>
        </w:tc>
        <w:tc>
          <w:tcPr>
            <w:tcW w:w="54" w:type="dxa"/>
            <w:tcBorders>
              <w:top w:val="nil"/>
              <w:left w:val="nil"/>
              <w:right w:val="nil"/>
            </w:tcBorders>
            <w:shd w:val="clear" w:color="000000" w:fill="FFFFFF"/>
            <w:noWrap/>
            <w:vAlign w:val="bottom"/>
          </w:tcPr>
          <w:p w14:paraId="437D5A51"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3AFEB5C9"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81" w:type="dxa"/>
            <w:tcBorders>
              <w:top w:val="nil"/>
              <w:left w:val="nil"/>
              <w:right w:val="nil"/>
            </w:tcBorders>
            <w:shd w:val="clear" w:color="000000" w:fill="FFFFFF"/>
            <w:noWrap/>
            <w:vAlign w:val="bottom"/>
          </w:tcPr>
          <w:p w14:paraId="5890AA1F"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0DB59C1"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9" w:type="dxa"/>
            <w:tcBorders>
              <w:top w:val="nil"/>
              <w:left w:val="nil"/>
              <w:right w:val="nil"/>
            </w:tcBorders>
            <w:shd w:val="clear" w:color="000000" w:fill="FFFFFF"/>
            <w:noWrap/>
            <w:vAlign w:val="bottom"/>
          </w:tcPr>
          <w:p w14:paraId="3A0F0992"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6DEEF250" w14:textId="77777777" w:rsidR="005F33F6" w:rsidRPr="009E3D83" w:rsidRDefault="005F33F6" w:rsidP="005F33F6">
            <w:pPr>
              <w:spacing w:line="220" w:lineRule="exact"/>
              <w:ind w:left="0"/>
              <w:jc w:val="center"/>
              <w:rPr>
                <w:rFonts w:eastAsia="Times New Roman" w:cs="Times New Roman"/>
                <w:sz w:val="20"/>
                <w:szCs w:val="20"/>
                <w:lang w:val="en-US"/>
              </w:rPr>
            </w:pPr>
          </w:p>
        </w:tc>
      </w:tr>
      <w:tr w:rsidR="003F5368" w:rsidRPr="009E3D83" w14:paraId="05B7B159" w14:textId="77777777" w:rsidTr="00F21ADA">
        <w:trPr>
          <w:trHeight w:val="20"/>
        </w:trPr>
        <w:tc>
          <w:tcPr>
            <w:tcW w:w="1422" w:type="dxa"/>
            <w:tcBorders>
              <w:top w:val="nil"/>
              <w:left w:val="nil"/>
              <w:bottom w:val="nil"/>
              <w:right w:val="nil"/>
            </w:tcBorders>
            <w:shd w:val="clear" w:color="000000" w:fill="FFFFFF"/>
            <w:noWrap/>
            <w:vAlign w:val="bottom"/>
          </w:tcPr>
          <w:p w14:paraId="6F7AB365" w14:textId="77777777" w:rsidR="003F5368" w:rsidRPr="009E3D83" w:rsidRDefault="003F5368" w:rsidP="003F5368">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Current Accounts</w:t>
            </w:r>
          </w:p>
        </w:tc>
        <w:tc>
          <w:tcPr>
            <w:tcW w:w="2340" w:type="dxa"/>
            <w:tcBorders>
              <w:top w:val="nil"/>
              <w:left w:val="nil"/>
              <w:bottom w:val="nil"/>
              <w:right w:val="nil"/>
            </w:tcBorders>
            <w:shd w:val="clear" w:color="000000" w:fill="FFFFFF"/>
            <w:noWrap/>
            <w:vAlign w:val="bottom"/>
          </w:tcPr>
          <w:p w14:paraId="51412E2B" w14:textId="77777777" w:rsidR="003F5368" w:rsidRPr="009E3D83" w:rsidRDefault="003F5368" w:rsidP="003F5368">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 Credit facilities of loan</w:t>
            </w:r>
          </w:p>
        </w:tc>
        <w:tc>
          <w:tcPr>
            <w:tcW w:w="954" w:type="dxa"/>
            <w:tcBorders>
              <w:top w:val="nil"/>
              <w:left w:val="nil"/>
              <w:bottom w:val="nil"/>
              <w:right w:val="nil"/>
            </w:tcBorders>
            <w:shd w:val="clear" w:color="000000" w:fill="FFFFFF"/>
            <w:noWrap/>
            <w:vAlign w:val="bottom"/>
          </w:tcPr>
          <w:p w14:paraId="4C94F792" w14:textId="792903B1" w:rsidR="003F5368" w:rsidRPr="009E3D83" w:rsidRDefault="003F5368" w:rsidP="003F5368">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2</w:t>
            </w:r>
            <w:r w:rsidR="00976123" w:rsidRPr="009E3D83">
              <w:rPr>
                <w:rFonts w:eastAsia="Times New Roman" w:cs="Times New Roman"/>
                <w:sz w:val="20"/>
                <w:szCs w:val="20"/>
                <w:lang w:val="en-US"/>
              </w:rPr>
              <w:t>4</w:t>
            </w:r>
            <w:r w:rsidRPr="009E3D83">
              <w:rPr>
                <w:rFonts w:eastAsia="Times New Roman" w:cs="Times New Roman"/>
                <w:sz w:val="20"/>
                <w:szCs w:val="20"/>
                <w:lang w:val="en-US"/>
              </w:rPr>
              <w:t>, 2</w:t>
            </w:r>
            <w:r w:rsidR="00976123" w:rsidRPr="009E3D83">
              <w:rPr>
                <w:rFonts w:eastAsia="Times New Roman" w:cs="Times New Roman"/>
                <w:sz w:val="20"/>
                <w:szCs w:val="20"/>
                <w:lang w:val="en-US"/>
              </w:rPr>
              <w:t>7</w:t>
            </w:r>
          </w:p>
        </w:tc>
        <w:tc>
          <w:tcPr>
            <w:tcW w:w="972" w:type="dxa"/>
            <w:tcBorders>
              <w:top w:val="nil"/>
              <w:left w:val="nil"/>
              <w:right w:val="nil"/>
            </w:tcBorders>
            <w:shd w:val="clear" w:color="000000" w:fill="FFFFFF"/>
            <w:noWrap/>
            <w:vAlign w:val="bottom"/>
          </w:tcPr>
          <w:p w14:paraId="09EA6E9D" w14:textId="047357B8" w:rsidR="003F5368" w:rsidRPr="009E3D83" w:rsidRDefault="006F4A79" w:rsidP="003F5368">
            <w:pPr>
              <w:spacing w:line="220" w:lineRule="exact"/>
              <w:ind w:left="0" w:right="106"/>
              <w:jc w:val="right"/>
              <w:rPr>
                <w:rFonts w:eastAsia="Times New Roman" w:cs="Times New Roman"/>
                <w:sz w:val="20"/>
                <w:szCs w:val="20"/>
                <w:lang w:val="en-US"/>
              </w:rPr>
            </w:pPr>
            <w:r w:rsidRPr="009E3D83">
              <w:rPr>
                <w:rFonts w:eastAsia="Times New Roman" w:cs="Times New Roman"/>
                <w:sz w:val="20"/>
                <w:szCs w:val="20"/>
                <w:lang w:val="en-US"/>
              </w:rPr>
              <w:t>90,192</w:t>
            </w:r>
          </w:p>
        </w:tc>
        <w:tc>
          <w:tcPr>
            <w:tcW w:w="54" w:type="dxa"/>
            <w:tcBorders>
              <w:top w:val="nil"/>
              <w:left w:val="nil"/>
              <w:right w:val="nil"/>
            </w:tcBorders>
            <w:shd w:val="clear" w:color="000000" w:fill="FFFFFF"/>
            <w:noWrap/>
            <w:vAlign w:val="bottom"/>
          </w:tcPr>
          <w:p w14:paraId="01A236F5" w14:textId="77777777" w:rsidR="003F5368" w:rsidRPr="009E3D83" w:rsidRDefault="003F5368" w:rsidP="003F5368">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47231824" w14:textId="68910F6B" w:rsidR="003F5368" w:rsidRPr="009E3D83" w:rsidRDefault="003F5368" w:rsidP="003F5368">
            <w:pPr>
              <w:spacing w:line="220" w:lineRule="exact"/>
              <w:ind w:left="0" w:right="106"/>
              <w:jc w:val="right"/>
              <w:rPr>
                <w:rFonts w:eastAsia="Times New Roman" w:cs="Times New Roman"/>
                <w:sz w:val="20"/>
                <w:szCs w:val="20"/>
                <w:lang w:val="en-US"/>
              </w:rPr>
            </w:pPr>
            <w:r w:rsidRPr="009E3D83">
              <w:rPr>
                <w:rFonts w:eastAsia="Times New Roman" w:cs="Times New Roman"/>
                <w:sz w:val="20"/>
                <w:szCs w:val="20"/>
                <w:lang w:val="en-US"/>
              </w:rPr>
              <w:t>102,370</w:t>
            </w:r>
          </w:p>
        </w:tc>
        <w:tc>
          <w:tcPr>
            <w:tcW w:w="81" w:type="dxa"/>
            <w:tcBorders>
              <w:top w:val="nil"/>
              <w:left w:val="nil"/>
              <w:right w:val="nil"/>
            </w:tcBorders>
            <w:shd w:val="clear" w:color="000000" w:fill="FFFFFF"/>
            <w:noWrap/>
            <w:vAlign w:val="bottom"/>
          </w:tcPr>
          <w:p w14:paraId="2861ED54" w14:textId="77777777" w:rsidR="003F5368" w:rsidRPr="009E3D83" w:rsidRDefault="003F5368" w:rsidP="003F5368">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FDA830F" w14:textId="7A89D505" w:rsidR="003F5368" w:rsidRPr="009E3D83" w:rsidRDefault="00020D38" w:rsidP="003F5368">
            <w:pPr>
              <w:spacing w:line="220" w:lineRule="exact"/>
              <w:ind w:left="-349" w:right="389" w:hanging="90"/>
              <w:jc w:val="right"/>
              <w:rPr>
                <w:rFonts w:cs="Times New Roman"/>
                <w:sz w:val="20"/>
                <w:szCs w:val="20"/>
                <w:lang w:val="en-US"/>
              </w:rPr>
            </w:pPr>
            <w:r w:rsidRPr="009E3D83">
              <w:rPr>
                <w:rFonts w:cs="Times New Roman"/>
                <w:sz w:val="20"/>
                <w:szCs w:val="20"/>
                <w:lang w:val="en-US"/>
              </w:rPr>
              <w:t>-</w:t>
            </w:r>
          </w:p>
        </w:tc>
        <w:tc>
          <w:tcPr>
            <w:tcW w:w="99" w:type="dxa"/>
            <w:tcBorders>
              <w:top w:val="nil"/>
              <w:left w:val="nil"/>
              <w:right w:val="nil"/>
            </w:tcBorders>
            <w:shd w:val="clear" w:color="000000" w:fill="FFFFFF"/>
            <w:noWrap/>
            <w:vAlign w:val="bottom"/>
          </w:tcPr>
          <w:p w14:paraId="0CE2C499" w14:textId="77777777" w:rsidR="003F5368" w:rsidRPr="009E3D83" w:rsidRDefault="003F5368" w:rsidP="003F5368">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729CD581" w14:textId="3BE7FE4A" w:rsidR="003F5368" w:rsidRPr="009E3D83" w:rsidRDefault="003F5368" w:rsidP="003F5368">
            <w:pPr>
              <w:spacing w:line="220" w:lineRule="exact"/>
              <w:ind w:left="0"/>
              <w:jc w:val="center"/>
              <w:rPr>
                <w:rFonts w:eastAsia="Times New Roman" w:cs="Times New Roman"/>
                <w:sz w:val="20"/>
                <w:szCs w:val="20"/>
                <w:lang w:val="en-US"/>
              </w:rPr>
            </w:pPr>
            <w:r w:rsidRPr="009E3D83">
              <w:rPr>
                <w:rFonts w:cs="Times New Roman"/>
                <w:sz w:val="20"/>
                <w:szCs w:val="20"/>
                <w:lang w:val="en-US"/>
              </w:rPr>
              <w:t>-</w:t>
            </w:r>
          </w:p>
        </w:tc>
      </w:tr>
      <w:tr w:rsidR="003F5368" w:rsidRPr="009E3D83" w14:paraId="0A0B9228" w14:textId="77777777" w:rsidTr="00F21ADA">
        <w:trPr>
          <w:trHeight w:val="20"/>
        </w:trPr>
        <w:tc>
          <w:tcPr>
            <w:tcW w:w="1422" w:type="dxa"/>
            <w:tcBorders>
              <w:top w:val="nil"/>
              <w:left w:val="nil"/>
              <w:bottom w:val="nil"/>
              <w:right w:val="nil"/>
            </w:tcBorders>
            <w:shd w:val="clear" w:color="000000" w:fill="FFFFFF"/>
            <w:noWrap/>
            <w:vAlign w:val="bottom"/>
            <w:hideMark/>
          </w:tcPr>
          <w:p w14:paraId="731B63FE" w14:textId="77777777" w:rsidR="003F5368" w:rsidRPr="009E3D83" w:rsidRDefault="003F5368" w:rsidP="003F5368">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Saving accounts</w:t>
            </w:r>
          </w:p>
        </w:tc>
        <w:tc>
          <w:tcPr>
            <w:tcW w:w="2340" w:type="dxa"/>
            <w:tcBorders>
              <w:top w:val="nil"/>
              <w:left w:val="nil"/>
              <w:bottom w:val="nil"/>
              <w:right w:val="nil"/>
            </w:tcBorders>
            <w:shd w:val="clear" w:color="000000" w:fill="FFFFFF"/>
            <w:noWrap/>
            <w:vAlign w:val="bottom"/>
          </w:tcPr>
          <w:p w14:paraId="7CD7FE1B" w14:textId="77777777" w:rsidR="003F5368" w:rsidRPr="009E3D83" w:rsidRDefault="003F5368" w:rsidP="003F5368">
            <w:pPr>
              <w:spacing w:line="220" w:lineRule="exact"/>
              <w:ind w:left="0" w:firstLine="45"/>
              <w:jc w:val="left"/>
              <w:rPr>
                <w:rFonts w:eastAsia="Times New Roman" w:cs="Times New Roman"/>
                <w:sz w:val="20"/>
                <w:szCs w:val="20"/>
                <w:lang w:val="en-US"/>
              </w:rPr>
            </w:pPr>
            <w:r w:rsidRPr="009E3D83">
              <w:rPr>
                <w:rFonts w:eastAsia="Times New Roman" w:cs="Times New Roman"/>
                <w:sz w:val="20"/>
                <w:szCs w:val="20"/>
                <w:lang w:val="en-US"/>
              </w:rPr>
              <w:t xml:space="preserve">Credit facilities of loan </w:t>
            </w:r>
          </w:p>
        </w:tc>
        <w:tc>
          <w:tcPr>
            <w:tcW w:w="954" w:type="dxa"/>
            <w:tcBorders>
              <w:top w:val="nil"/>
              <w:left w:val="nil"/>
              <w:bottom w:val="nil"/>
              <w:right w:val="nil"/>
            </w:tcBorders>
            <w:shd w:val="clear" w:color="000000" w:fill="FFFFFF"/>
            <w:noWrap/>
            <w:vAlign w:val="bottom"/>
          </w:tcPr>
          <w:p w14:paraId="053C5550" w14:textId="77777777" w:rsidR="003F5368" w:rsidRPr="009E3D83" w:rsidRDefault="003F5368" w:rsidP="003F5368">
            <w:pPr>
              <w:spacing w:line="220" w:lineRule="exact"/>
              <w:ind w:left="0"/>
              <w:jc w:val="center"/>
              <w:rPr>
                <w:rFonts w:eastAsia="Times New Roman" w:cs="Times New Roman"/>
                <w:sz w:val="20"/>
                <w:szCs w:val="20"/>
                <w:lang w:val="en-US"/>
              </w:rPr>
            </w:pPr>
          </w:p>
        </w:tc>
        <w:tc>
          <w:tcPr>
            <w:tcW w:w="972" w:type="dxa"/>
            <w:tcBorders>
              <w:left w:val="nil"/>
              <w:bottom w:val="nil"/>
              <w:right w:val="nil"/>
            </w:tcBorders>
            <w:shd w:val="clear" w:color="000000" w:fill="FFFFFF"/>
            <w:noWrap/>
            <w:vAlign w:val="bottom"/>
          </w:tcPr>
          <w:p w14:paraId="76A18925" w14:textId="77777777" w:rsidR="003F5368" w:rsidRPr="009E3D83" w:rsidRDefault="003F5368" w:rsidP="003F5368">
            <w:pPr>
              <w:spacing w:line="220" w:lineRule="exact"/>
              <w:ind w:left="0" w:right="106"/>
              <w:jc w:val="right"/>
              <w:rPr>
                <w:rFonts w:eastAsia="Times New Roman" w:cs="Times New Roman"/>
                <w:sz w:val="20"/>
                <w:szCs w:val="20"/>
                <w:lang w:val="en-US"/>
              </w:rPr>
            </w:pPr>
          </w:p>
        </w:tc>
        <w:tc>
          <w:tcPr>
            <w:tcW w:w="54" w:type="dxa"/>
            <w:tcBorders>
              <w:left w:val="nil"/>
              <w:bottom w:val="nil"/>
              <w:right w:val="nil"/>
            </w:tcBorders>
            <w:shd w:val="clear" w:color="000000" w:fill="FFFFFF"/>
            <w:noWrap/>
            <w:vAlign w:val="bottom"/>
          </w:tcPr>
          <w:p w14:paraId="2E173B4A" w14:textId="77777777" w:rsidR="003F5368" w:rsidRPr="009E3D83" w:rsidRDefault="003F5368" w:rsidP="003F5368">
            <w:pPr>
              <w:spacing w:line="220" w:lineRule="exact"/>
              <w:ind w:left="0"/>
              <w:jc w:val="center"/>
              <w:rPr>
                <w:rFonts w:eastAsia="Times New Roman" w:cs="Times New Roman"/>
                <w:sz w:val="20"/>
                <w:szCs w:val="20"/>
                <w:lang w:val="en-US"/>
              </w:rPr>
            </w:pPr>
          </w:p>
        </w:tc>
        <w:tc>
          <w:tcPr>
            <w:tcW w:w="990" w:type="dxa"/>
            <w:tcBorders>
              <w:left w:val="nil"/>
              <w:bottom w:val="nil"/>
              <w:right w:val="nil"/>
            </w:tcBorders>
            <w:shd w:val="clear" w:color="000000" w:fill="FFFFFF"/>
            <w:noWrap/>
            <w:vAlign w:val="bottom"/>
          </w:tcPr>
          <w:p w14:paraId="4C4A609F" w14:textId="77777777" w:rsidR="003F5368" w:rsidRPr="009E3D83" w:rsidRDefault="003F5368" w:rsidP="003F5368">
            <w:pPr>
              <w:spacing w:line="220" w:lineRule="exact"/>
              <w:ind w:left="0" w:right="106"/>
              <w:jc w:val="right"/>
              <w:rPr>
                <w:rFonts w:eastAsia="Times New Roman" w:cs="Times New Roman"/>
                <w:sz w:val="20"/>
                <w:szCs w:val="20"/>
                <w:lang w:val="en-US"/>
              </w:rPr>
            </w:pPr>
          </w:p>
        </w:tc>
        <w:tc>
          <w:tcPr>
            <w:tcW w:w="81" w:type="dxa"/>
            <w:tcBorders>
              <w:left w:val="nil"/>
              <w:bottom w:val="nil"/>
              <w:right w:val="nil"/>
            </w:tcBorders>
            <w:shd w:val="clear" w:color="000000" w:fill="FFFFFF"/>
            <w:noWrap/>
            <w:vAlign w:val="bottom"/>
          </w:tcPr>
          <w:p w14:paraId="5C698C53" w14:textId="77777777" w:rsidR="003F5368" w:rsidRPr="009E3D83" w:rsidRDefault="003F5368" w:rsidP="003F5368">
            <w:pPr>
              <w:spacing w:line="220" w:lineRule="exact"/>
              <w:ind w:left="0" w:right="106"/>
              <w:jc w:val="left"/>
              <w:rPr>
                <w:rFonts w:eastAsia="Times New Roman" w:cs="Times New Roman"/>
                <w:sz w:val="20"/>
                <w:szCs w:val="20"/>
                <w:lang w:val="en-US"/>
              </w:rPr>
            </w:pPr>
          </w:p>
        </w:tc>
        <w:tc>
          <w:tcPr>
            <w:tcW w:w="936" w:type="dxa"/>
            <w:tcBorders>
              <w:left w:val="nil"/>
              <w:bottom w:val="nil"/>
              <w:right w:val="nil"/>
            </w:tcBorders>
            <w:shd w:val="clear" w:color="000000" w:fill="FFFFFF"/>
            <w:noWrap/>
            <w:vAlign w:val="bottom"/>
          </w:tcPr>
          <w:p w14:paraId="583940D1" w14:textId="77777777" w:rsidR="003F5368" w:rsidRPr="009E3D83" w:rsidRDefault="003F5368" w:rsidP="003F5368">
            <w:pPr>
              <w:shd w:val="clear" w:color="auto" w:fill="FFFFFF"/>
              <w:tabs>
                <w:tab w:val="decimal" w:pos="1199"/>
              </w:tabs>
              <w:spacing w:line="220" w:lineRule="exact"/>
              <w:ind w:left="0" w:right="81"/>
              <w:jc w:val="left"/>
              <w:rPr>
                <w:rFonts w:cs="Times New Roman"/>
                <w:sz w:val="20"/>
                <w:szCs w:val="20"/>
                <w:lang w:val="en-US"/>
              </w:rPr>
            </w:pPr>
          </w:p>
        </w:tc>
        <w:tc>
          <w:tcPr>
            <w:tcW w:w="99" w:type="dxa"/>
            <w:tcBorders>
              <w:left w:val="nil"/>
              <w:bottom w:val="nil"/>
              <w:right w:val="nil"/>
            </w:tcBorders>
            <w:shd w:val="clear" w:color="000000" w:fill="FFFFFF"/>
            <w:noWrap/>
            <w:vAlign w:val="bottom"/>
          </w:tcPr>
          <w:p w14:paraId="277864A6" w14:textId="77777777" w:rsidR="003F5368" w:rsidRPr="009E3D83" w:rsidRDefault="003F5368" w:rsidP="003F5368">
            <w:pPr>
              <w:spacing w:line="220" w:lineRule="exact"/>
              <w:ind w:left="0" w:right="106"/>
              <w:jc w:val="center"/>
              <w:rPr>
                <w:rFonts w:eastAsia="Times New Roman" w:cs="Times New Roman"/>
                <w:sz w:val="20"/>
                <w:szCs w:val="20"/>
                <w:lang w:val="en-US"/>
              </w:rPr>
            </w:pPr>
          </w:p>
        </w:tc>
        <w:tc>
          <w:tcPr>
            <w:tcW w:w="981" w:type="dxa"/>
            <w:tcBorders>
              <w:left w:val="nil"/>
              <w:bottom w:val="nil"/>
              <w:right w:val="nil"/>
            </w:tcBorders>
            <w:shd w:val="clear" w:color="000000" w:fill="FFFFFF"/>
            <w:noWrap/>
            <w:vAlign w:val="bottom"/>
          </w:tcPr>
          <w:p w14:paraId="50B9FC29" w14:textId="77777777" w:rsidR="003F5368" w:rsidRPr="009E3D83" w:rsidRDefault="003F5368" w:rsidP="003F5368">
            <w:pPr>
              <w:spacing w:line="220" w:lineRule="exact"/>
              <w:ind w:left="0" w:right="106"/>
              <w:jc w:val="right"/>
              <w:rPr>
                <w:rFonts w:eastAsia="Times New Roman" w:cs="Times New Roman"/>
                <w:sz w:val="20"/>
                <w:szCs w:val="20"/>
                <w:lang w:val="en-US"/>
              </w:rPr>
            </w:pPr>
          </w:p>
        </w:tc>
      </w:tr>
      <w:tr w:rsidR="007F1E9A" w:rsidRPr="009E3D83" w14:paraId="5459A71C" w14:textId="77777777">
        <w:trPr>
          <w:trHeight w:val="20"/>
        </w:trPr>
        <w:tc>
          <w:tcPr>
            <w:tcW w:w="1422" w:type="dxa"/>
            <w:tcBorders>
              <w:top w:val="nil"/>
              <w:left w:val="nil"/>
              <w:bottom w:val="nil"/>
              <w:right w:val="nil"/>
            </w:tcBorders>
            <w:shd w:val="clear" w:color="000000" w:fill="FFFFFF"/>
            <w:noWrap/>
            <w:vAlign w:val="bottom"/>
          </w:tcPr>
          <w:p w14:paraId="78F2B32A" w14:textId="77777777" w:rsidR="007F1E9A" w:rsidRPr="009E3D83" w:rsidRDefault="007F1E9A" w:rsidP="007F1E9A">
            <w:pPr>
              <w:spacing w:line="220" w:lineRule="exact"/>
              <w:ind w:left="0"/>
              <w:jc w:val="left"/>
              <w:rPr>
                <w:rFonts w:eastAsia="Times New Roman" w:cs="Times New Roman"/>
                <w:sz w:val="20"/>
                <w:szCs w:val="20"/>
                <w:cs/>
                <w:lang w:val="en-US"/>
              </w:rPr>
            </w:pPr>
          </w:p>
        </w:tc>
        <w:tc>
          <w:tcPr>
            <w:tcW w:w="2340" w:type="dxa"/>
            <w:tcBorders>
              <w:top w:val="nil"/>
              <w:left w:val="nil"/>
              <w:bottom w:val="nil"/>
              <w:right w:val="nil"/>
            </w:tcBorders>
            <w:shd w:val="clear" w:color="000000" w:fill="FFFFFF"/>
            <w:noWrap/>
            <w:vAlign w:val="bottom"/>
          </w:tcPr>
          <w:p w14:paraId="11D039A9" w14:textId="77777777" w:rsidR="007F1E9A" w:rsidRPr="009E3D83" w:rsidRDefault="007F1E9A" w:rsidP="007F1E9A">
            <w:pPr>
              <w:spacing w:line="220" w:lineRule="exact"/>
              <w:ind w:left="90" w:firstLine="198"/>
              <w:jc w:val="left"/>
              <w:rPr>
                <w:rFonts w:eastAsia="Times New Roman" w:cs="Times New Roman"/>
                <w:sz w:val="20"/>
                <w:szCs w:val="20"/>
                <w:lang w:val="en-US"/>
              </w:rPr>
            </w:pPr>
            <w:r w:rsidRPr="009E3D83">
              <w:rPr>
                <w:rFonts w:eastAsia="Times New Roman" w:cs="Times New Roman"/>
                <w:sz w:val="20"/>
                <w:szCs w:val="20"/>
                <w:lang w:val="en-US"/>
              </w:rPr>
              <w:t>and letter of guarantee</w:t>
            </w:r>
          </w:p>
        </w:tc>
        <w:tc>
          <w:tcPr>
            <w:tcW w:w="954" w:type="dxa"/>
            <w:tcBorders>
              <w:top w:val="nil"/>
              <w:left w:val="nil"/>
              <w:bottom w:val="nil"/>
              <w:right w:val="nil"/>
            </w:tcBorders>
            <w:shd w:val="clear" w:color="000000" w:fill="FFFFFF"/>
            <w:noWrap/>
            <w:vAlign w:val="bottom"/>
          </w:tcPr>
          <w:p w14:paraId="7C40D558" w14:textId="4AF65DC1" w:rsidR="007F1E9A" w:rsidRPr="009E3D83" w:rsidRDefault="007F1E9A" w:rsidP="007F1E9A">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24, 27, 44</w:t>
            </w:r>
          </w:p>
        </w:tc>
        <w:tc>
          <w:tcPr>
            <w:tcW w:w="972" w:type="dxa"/>
            <w:tcBorders>
              <w:top w:val="nil"/>
              <w:left w:val="nil"/>
              <w:bottom w:val="nil"/>
              <w:right w:val="nil"/>
            </w:tcBorders>
            <w:shd w:val="clear" w:color="000000" w:fill="FFFFFF"/>
            <w:noWrap/>
          </w:tcPr>
          <w:p w14:paraId="5E457FB6" w14:textId="3A59DA66" w:rsidR="007F1E9A" w:rsidRPr="009E3D83" w:rsidRDefault="007F1E9A" w:rsidP="007F1E9A">
            <w:pPr>
              <w:spacing w:line="220" w:lineRule="exact"/>
              <w:ind w:left="0" w:right="106"/>
              <w:jc w:val="right"/>
              <w:rPr>
                <w:rFonts w:eastAsia="Times New Roman" w:cs="Times New Roman"/>
                <w:sz w:val="20"/>
                <w:szCs w:val="20"/>
                <w:lang w:val="en-US"/>
              </w:rPr>
            </w:pPr>
            <w:r w:rsidRPr="009E3D83">
              <w:rPr>
                <w:rFonts w:eastAsia="Times New Roman" w:cs="Times New Roman"/>
                <w:sz w:val="20"/>
                <w:szCs w:val="20"/>
                <w:lang w:val="en-US"/>
              </w:rPr>
              <w:t>2,702,021</w:t>
            </w:r>
          </w:p>
        </w:tc>
        <w:tc>
          <w:tcPr>
            <w:tcW w:w="54" w:type="dxa"/>
            <w:tcBorders>
              <w:top w:val="nil"/>
              <w:left w:val="nil"/>
              <w:bottom w:val="nil"/>
              <w:right w:val="nil"/>
            </w:tcBorders>
            <w:shd w:val="clear" w:color="000000" w:fill="FFFFFF"/>
            <w:noWrap/>
            <w:vAlign w:val="bottom"/>
          </w:tcPr>
          <w:p w14:paraId="2B4154F1" w14:textId="77777777" w:rsidR="007F1E9A" w:rsidRPr="009E3D83" w:rsidRDefault="007F1E9A" w:rsidP="007F1E9A">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90" w:type="dxa"/>
            <w:tcBorders>
              <w:top w:val="nil"/>
              <w:left w:val="nil"/>
              <w:bottom w:val="nil"/>
              <w:right w:val="nil"/>
            </w:tcBorders>
            <w:shd w:val="clear" w:color="000000" w:fill="FFFFFF"/>
            <w:noWrap/>
          </w:tcPr>
          <w:p w14:paraId="046463A4" w14:textId="2496B159" w:rsidR="007F1E9A" w:rsidRPr="009E3D83" w:rsidRDefault="007F1E9A" w:rsidP="007F1E9A">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eastAsia="Times New Roman" w:cs="Times New Roman"/>
                <w:sz w:val="20"/>
                <w:szCs w:val="20"/>
                <w:lang w:val="en-US"/>
              </w:rPr>
              <w:t xml:space="preserve"> 2,857,460 </w:t>
            </w:r>
          </w:p>
        </w:tc>
        <w:tc>
          <w:tcPr>
            <w:tcW w:w="81" w:type="dxa"/>
            <w:tcBorders>
              <w:top w:val="nil"/>
              <w:left w:val="nil"/>
              <w:bottom w:val="nil"/>
              <w:right w:val="nil"/>
            </w:tcBorders>
            <w:shd w:val="clear" w:color="000000" w:fill="FFFFFF"/>
            <w:noWrap/>
            <w:vAlign w:val="bottom"/>
          </w:tcPr>
          <w:p w14:paraId="1A4F4600" w14:textId="77777777" w:rsidR="007F1E9A" w:rsidRPr="009E3D83" w:rsidRDefault="007F1E9A" w:rsidP="007F1E9A">
            <w:pPr>
              <w:spacing w:line="220" w:lineRule="exact"/>
              <w:ind w:left="0" w:right="106"/>
              <w:jc w:val="left"/>
              <w:rPr>
                <w:rFonts w:eastAsia="Times New Roman" w:cs="Times New Roman"/>
                <w:sz w:val="20"/>
                <w:szCs w:val="20"/>
                <w:lang w:val="en-US"/>
              </w:rPr>
            </w:pPr>
            <w:r w:rsidRPr="009E3D83">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E3D230C" w14:textId="4A384BD0" w:rsidR="007F1E9A" w:rsidRPr="009E3D83" w:rsidRDefault="007F1E9A" w:rsidP="007F1E9A">
            <w:pPr>
              <w:shd w:val="clear" w:color="auto" w:fill="FFFFFF"/>
              <w:tabs>
                <w:tab w:val="decimal" w:pos="1199"/>
              </w:tabs>
              <w:spacing w:line="220" w:lineRule="exact"/>
              <w:ind w:left="0" w:right="81"/>
              <w:jc w:val="left"/>
              <w:rPr>
                <w:rFonts w:cs="Times New Roman"/>
                <w:sz w:val="20"/>
                <w:szCs w:val="20"/>
                <w:lang w:val="en-US"/>
              </w:rPr>
            </w:pPr>
            <w:r w:rsidRPr="009E3D83">
              <w:rPr>
                <w:rFonts w:eastAsia="Times New Roman" w:cs="Times New Roman"/>
                <w:sz w:val="20"/>
                <w:szCs w:val="20"/>
                <w:lang w:val="en-US"/>
              </w:rPr>
              <w:t>1,810,763</w:t>
            </w:r>
          </w:p>
        </w:tc>
        <w:tc>
          <w:tcPr>
            <w:tcW w:w="99" w:type="dxa"/>
            <w:tcBorders>
              <w:top w:val="nil"/>
              <w:left w:val="nil"/>
              <w:bottom w:val="nil"/>
              <w:right w:val="nil"/>
            </w:tcBorders>
            <w:shd w:val="clear" w:color="000000" w:fill="FFFFFF"/>
            <w:noWrap/>
            <w:vAlign w:val="bottom"/>
          </w:tcPr>
          <w:p w14:paraId="3A767447" w14:textId="77777777" w:rsidR="007F1E9A" w:rsidRPr="009E3D83" w:rsidRDefault="007F1E9A" w:rsidP="007F1E9A">
            <w:pPr>
              <w:spacing w:line="220" w:lineRule="exact"/>
              <w:ind w:left="0" w:right="106"/>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D579770" w14:textId="52C821A3" w:rsidR="007F1E9A" w:rsidRPr="009E3D83" w:rsidRDefault="007F1E9A" w:rsidP="007F1E9A">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cs="Times New Roman"/>
                <w:sz w:val="20"/>
                <w:szCs w:val="20"/>
                <w:lang w:val="en-US"/>
              </w:rPr>
              <w:t xml:space="preserve"> 1,972,937 </w:t>
            </w:r>
          </w:p>
        </w:tc>
      </w:tr>
      <w:tr w:rsidR="007F1E9A" w:rsidRPr="009E3D83" w14:paraId="0F3E821F" w14:textId="77777777">
        <w:trPr>
          <w:trHeight w:val="20"/>
        </w:trPr>
        <w:tc>
          <w:tcPr>
            <w:tcW w:w="1422" w:type="dxa"/>
            <w:tcBorders>
              <w:top w:val="nil"/>
              <w:left w:val="nil"/>
              <w:bottom w:val="nil"/>
              <w:right w:val="nil"/>
            </w:tcBorders>
            <w:shd w:val="clear" w:color="000000" w:fill="FFFFFF"/>
            <w:noWrap/>
            <w:vAlign w:val="bottom"/>
            <w:hideMark/>
          </w:tcPr>
          <w:p w14:paraId="0E6CCE18" w14:textId="77777777" w:rsidR="007F1E9A" w:rsidRPr="009E3D83" w:rsidRDefault="007F1E9A" w:rsidP="007F1E9A">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Fixed deposit</w:t>
            </w:r>
          </w:p>
        </w:tc>
        <w:tc>
          <w:tcPr>
            <w:tcW w:w="2340" w:type="dxa"/>
            <w:tcBorders>
              <w:top w:val="nil"/>
              <w:left w:val="nil"/>
              <w:bottom w:val="nil"/>
              <w:right w:val="nil"/>
            </w:tcBorders>
            <w:shd w:val="clear" w:color="000000" w:fill="FFFFFF"/>
            <w:noWrap/>
            <w:vAlign w:val="bottom"/>
          </w:tcPr>
          <w:p w14:paraId="7F2B17ED" w14:textId="77777777" w:rsidR="007F1E9A" w:rsidRPr="009E3D83" w:rsidRDefault="007F1E9A" w:rsidP="007F1E9A">
            <w:pPr>
              <w:spacing w:line="220" w:lineRule="exact"/>
              <w:ind w:left="0" w:firstLine="45"/>
              <w:jc w:val="left"/>
              <w:rPr>
                <w:rFonts w:eastAsia="Times New Roman" w:cs="Times New Roman"/>
                <w:sz w:val="20"/>
                <w:szCs w:val="20"/>
                <w:lang w:val="en-US"/>
              </w:rPr>
            </w:pPr>
            <w:r w:rsidRPr="009E3D83">
              <w:rPr>
                <w:rFonts w:eastAsia="Times New Roman" w:cs="Times New Roman"/>
                <w:sz w:val="20"/>
                <w:szCs w:val="20"/>
                <w:lang w:val="en-US"/>
              </w:rPr>
              <w:t>Credit facilities guarantee</w:t>
            </w:r>
          </w:p>
        </w:tc>
        <w:tc>
          <w:tcPr>
            <w:tcW w:w="954" w:type="dxa"/>
            <w:tcBorders>
              <w:top w:val="nil"/>
              <w:left w:val="nil"/>
              <w:bottom w:val="nil"/>
              <w:right w:val="nil"/>
            </w:tcBorders>
            <w:shd w:val="clear" w:color="000000" w:fill="FFFFFF"/>
            <w:noWrap/>
            <w:vAlign w:val="bottom"/>
            <w:hideMark/>
          </w:tcPr>
          <w:p w14:paraId="3341DB8E" w14:textId="5101124A" w:rsidR="007F1E9A" w:rsidRPr="009E3D83" w:rsidRDefault="007F1E9A" w:rsidP="007F1E9A">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44</w:t>
            </w:r>
          </w:p>
        </w:tc>
        <w:tc>
          <w:tcPr>
            <w:tcW w:w="972" w:type="dxa"/>
            <w:tcBorders>
              <w:top w:val="nil"/>
              <w:left w:val="nil"/>
              <w:bottom w:val="single" w:sz="4" w:space="0" w:color="auto"/>
              <w:right w:val="nil"/>
            </w:tcBorders>
            <w:shd w:val="clear" w:color="000000" w:fill="FFFFFF"/>
            <w:noWrap/>
          </w:tcPr>
          <w:p w14:paraId="0090A531" w14:textId="241C4E87" w:rsidR="007F1E9A" w:rsidRPr="009E3D83" w:rsidRDefault="007F1E9A" w:rsidP="007F1E9A">
            <w:pPr>
              <w:spacing w:line="220" w:lineRule="exact"/>
              <w:ind w:left="0" w:right="106"/>
              <w:jc w:val="right"/>
              <w:rPr>
                <w:rFonts w:eastAsia="Times New Roman" w:cs="Times New Roman"/>
                <w:sz w:val="20"/>
                <w:szCs w:val="20"/>
                <w:lang w:val="en-US"/>
              </w:rPr>
            </w:pPr>
            <w:r w:rsidRPr="009E3D83">
              <w:rPr>
                <w:rFonts w:eastAsia="Times New Roman" w:cs="Times New Roman"/>
                <w:sz w:val="20"/>
                <w:szCs w:val="20"/>
                <w:lang w:val="en-US"/>
              </w:rPr>
              <w:t>146,023</w:t>
            </w:r>
          </w:p>
        </w:tc>
        <w:tc>
          <w:tcPr>
            <w:tcW w:w="54" w:type="dxa"/>
            <w:tcBorders>
              <w:top w:val="nil"/>
              <w:left w:val="nil"/>
              <w:bottom w:val="nil"/>
              <w:right w:val="nil"/>
            </w:tcBorders>
            <w:shd w:val="clear" w:color="000000" w:fill="FFFFFF"/>
            <w:noWrap/>
            <w:vAlign w:val="bottom"/>
            <w:hideMark/>
          </w:tcPr>
          <w:p w14:paraId="481DEAAB" w14:textId="77777777" w:rsidR="007F1E9A" w:rsidRPr="009E3D83" w:rsidRDefault="007F1E9A" w:rsidP="007F1E9A">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90" w:type="dxa"/>
            <w:tcBorders>
              <w:top w:val="nil"/>
              <w:left w:val="nil"/>
              <w:bottom w:val="nil"/>
              <w:right w:val="nil"/>
            </w:tcBorders>
            <w:shd w:val="clear" w:color="000000" w:fill="FFFFFF"/>
            <w:noWrap/>
          </w:tcPr>
          <w:p w14:paraId="3EC07FDC" w14:textId="5C3FA5FF" w:rsidR="007F1E9A" w:rsidRPr="009E3D83" w:rsidRDefault="007F1E9A" w:rsidP="007F1E9A">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eastAsia="Times New Roman" w:cs="Times New Roman"/>
                <w:sz w:val="20"/>
                <w:szCs w:val="20"/>
                <w:lang w:val="en-US"/>
              </w:rPr>
              <w:t xml:space="preserve"> 147,010 </w:t>
            </w:r>
          </w:p>
        </w:tc>
        <w:tc>
          <w:tcPr>
            <w:tcW w:w="81" w:type="dxa"/>
            <w:tcBorders>
              <w:top w:val="nil"/>
              <w:left w:val="nil"/>
              <w:bottom w:val="nil"/>
              <w:right w:val="nil"/>
            </w:tcBorders>
            <w:shd w:val="clear" w:color="000000" w:fill="FFFFFF"/>
            <w:noWrap/>
            <w:vAlign w:val="bottom"/>
            <w:hideMark/>
          </w:tcPr>
          <w:p w14:paraId="79F5E2C6" w14:textId="77777777" w:rsidR="007F1E9A" w:rsidRPr="009E3D83" w:rsidRDefault="007F1E9A" w:rsidP="007F1E9A">
            <w:pPr>
              <w:spacing w:line="220" w:lineRule="exact"/>
              <w:ind w:left="0" w:right="106"/>
              <w:jc w:val="left"/>
              <w:rPr>
                <w:rFonts w:eastAsia="Times New Roman" w:cs="Times New Roman"/>
                <w:sz w:val="20"/>
                <w:szCs w:val="20"/>
                <w:lang w:val="en-US"/>
              </w:rPr>
            </w:pPr>
            <w:r w:rsidRPr="009E3D83">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909CD8C" w14:textId="6CC1576E" w:rsidR="007F1E9A" w:rsidRPr="009E3D83" w:rsidRDefault="007F1E9A" w:rsidP="007F1E9A">
            <w:pPr>
              <w:shd w:val="clear" w:color="auto" w:fill="FFFFFF"/>
              <w:tabs>
                <w:tab w:val="decimal" w:pos="1199"/>
              </w:tabs>
              <w:spacing w:line="220" w:lineRule="exact"/>
              <w:ind w:left="0" w:right="81"/>
              <w:jc w:val="left"/>
              <w:rPr>
                <w:rFonts w:cs="Times New Roman"/>
                <w:sz w:val="20"/>
                <w:szCs w:val="20"/>
                <w:lang w:val="en-US"/>
              </w:rPr>
            </w:pPr>
            <w:r w:rsidRPr="009E3D83">
              <w:rPr>
                <w:rFonts w:eastAsia="Times New Roman" w:cs="Times New Roman"/>
                <w:sz w:val="20"/>
                <w:szCs w:val="20"/>
                <w:lang w:val="en-US"/>
              </w:rPr>
              <w:t>145,000</w:t>
            </w:r>
          </w:p>
        </w:tc>
        <w:tc>
          <w:tcPr>
            <w:tcW w:w="99" w:type="dxa"/>
            <w:tcBorders>
              <w:top w:val="nil"/>
              <w:left w:val="nil"/>
              <w:bottom w:val="nil"/>
              <w:right w:val="nil"/>
            </w:tcBorders>
            <w:shd w:val="clear" w:color="000000" w:fill="FFFFFF"/>
            <w:noWrap/>
            <w:vAlign w:val="bottom"/>
            <w:hideMark/>
          </w:tcPr>
          <w:p w14:paraId="381F6B5F" w14:textId="77777777" w:rsidR="007F1E9A" w:rsidRPr="009E3D83" w:rsidRDefault="007F1E9A" w:rsidP="007F1E9A">
            <w:pPr>
              <w:spacing w:line="220" w:lineRule="exact"/>
              <w:ind w:left="0" w:right="106"/>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2866EA7D" w14:textId="5E7A6091" w:rsidR="007F1E9A" w:rsidRPr="009E3D83" w:rsidRDefault="007F1E9A" w:rsidP="007F1E9A">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cs="Times New Roman"/>
                <w:sz w:val="20"/>
                <w:szCs w:val="20"/>
                <w:lang w:val="en-US"/>
              </w:rPr>
              <w:t xml:space="preserve"> 145,000 </w:t>
            </w:r>
          </w:p>
        </w:tc>
      </w:tr>
      <w:tr w:rsidR="007F1E9A" w:rsidRPr="009E3D83" w14:paraId="2E7D84E9" w14:textId="77777777" w:rsidTr="00F21ADA">
        <w:trPr>
          <w:trHeight w:val="80"/>
        </w:trPr>
        <w:tc>
          <w:tcPr>
            <w:tcW w:w="1422" w:type="dxa"/>
            <w:tcBorders>
              <w:top w:val="nil"/>
              <w:left w:val="nil"/>
              <w:bottom w:val="nil"/>
              <w:right w:val="nil"/>
            </w:tcBorders>
            <w:shd w:val="clear" w:color="000000" w:fill="FFFFFF"/>
            <w:noWrap/>
            <w:vAlign w:val="bottom"/>
            <w:hideMark/>
          </w:tcPr>
          <w:p w14:paraId="6C12A864" w14:textId="77777777" w:rsidR="007F1E9A" w:rsidRPr="009E3D83" w:rsidRDefault="007F1E9A" w:rsidP="007F1E9A">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Total</w:t>
            </w:r>
          </w:p>
        </w:tc>
        <w:tc>
          <w:tcPr>
            <w:tcW w:w="2340" w:type="dxa"/>
            <w:tcBorders>
              <w:top w:val="nil"/>
              <w:left w:val="nil"/>
              <w:bottom w:val="nil"/>
              <w:right w:val="nil"/>
            </w:tcBorders>
            <w:shd w:val="clear" w:color="000000" w:fill="FFFFFF"/>
            <w:noWrap/>
            <w:vAlign w:val="bottom"/>
            <w:hideMark/>
          </w:tcPr>
          <w:p w14:paraId="22D2E8F5" w14:textId="77777777" w:rsidR="007F1E9A" w:rsidRPr="009E3D83" w:rsidRDefault="007F1E9A" w:rsidP="007F1E9A">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954" w:type="dxa"/>
            <w:tcBorders>
              <w:top w:val="nil"/>
              <w:left w:val="nil"/>
              <w:bottom w:val="nil"/>
              <w:right w:val="nil"/>
            </w:tcBorders>
            <w:shd w:val="clear" w:color="000000" w:fill="FFFFFF"/>
            <w:noWrap/>
            <w:vAlign w:val="bottom"/>
            <w:hideMark/>
          </w:tcPr>
          <w:p w14:paraId="103FD6C0" w14:textId="77777777" w:rsidR="007F1E9A" w:rsidRPr="009E3D83" w:rsidRDefault="007F1E9A" w:rsidP="007F1E9A">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972" w:type="dxa"/>
            <w:tcBorders>
              <w:top w:val="single" w:sz="4" w:space="0" w:color="auto"/>
              <w:left w:val="nil"/>
              <w:bottom w:val="double" w:sz="4" w:space="0" w:color="auto"/>
              <w:right w:val="nil"/>
            </w:tcBorders>
            <w:shd w:val="clear" w:color="000000" w:fill="FFFFFF"/>
            <w:noWrap/>
          </w:tcPr>
          <w:p w14:paraId="7C1E2BC2" w14:textId="6CFD51DB" w:rsidR="007F1E9A" w:rsidRPr="009E3D83" w:rsidRDefault="007F1E9A" w:rsidP="007F1E9A">
            <w:pPr>
              <w:spacing w:line="220" w:lineRule="exact"/>
              <w:ind w:left="0" w:right="106"/>
              <w:jc w:val="right"/>
              <w:rPr>
                <w:rFonts w:eastAsia="Times New Roman" w:cs="Times New Roman"/>
                <w:sz w:val="20"/>
                <w:szCs w:val="20"/>
                <w:lang w:val="en-US"/>
              </w:rPr>
            </w:pPr>
            <w:r w:rsidRPr="009E3D83">
              <w:rPr>
                <w:rFonts w:eastAsia="Times New Roman" w:cs="Times New Roman"/>
                <w:sz w:val="20"/>
                <w:szCs w:val="20"/>
                <w:lang w:val="en-US"/>
              </w:rPr>
              <w:t>2,938,236</w:t>
            </w:r>
          </w:p>
        </w:tc>
        <w:tc>
          <w:tcPr>
            <w:tcW w:w="54" w:type="dxa"/>
            <w:tcBorders>
              <w:top w:val="nil"/>
              <w:left w:val="nil"/>
              <w:bottom w:val="nil"/>
              <w:right w:val="nil"/>
            </w:tcBorders>
            <w:shd w:val="clear" w:color="000000" w:fill="FFFFFF"/>
            <w:noWrap/>
          </w:tcPr>
          <w:p w14:paraId="2C81B188" w14:textId="77777777" w:rsidR="007F1E9A" w:rsidRPr="009E3D83" w:rsidRDefault="007F1E9A" w:rsidP="007F1E9A">
            <w:pPr>
              <w:spacing w:line="220" w:lineRule="exact"/>
              <w:ind w:left="0"/>
              <w:jc w:val="left"/>
              <w:rPr>
                <w:rFonts w:eastAsia="Times New Roman" w:cs="Times New Roman"/>
                <w:sz w:val="20"/>
                <w:szCs w:val="20"/>
                <w:lang w:val="en-US"/>
              </w:rPr>
            </w:pPr>
            <w:r w:rsidRPr="009E3D83">
              <w:rPr>
                <w:rFonts w:cs="Times New Roman"/>
                <w:sz w:val="20"/>
                <w:szCs w:val="20"/>
              </w:rPr>
              <w:t xml:space="preserve"> </w:t>
            </w:r>
          </w:p>
        </w:tc>
        <w:tc>
          <w:tcPr>
            <w:tcW w:w="990" w:type="dxa"/>
            <w:tcBorders>
              <w:top w:val="single" w:sz="4" w:space="0" w:color="auto"/>
              <w:left w:val="nil"/>
              <w:bottom w:val="double" w:sz="6" w:space="0" w:color="auto"/>
              <w:right w:val="nil"/>
            </w:tcBorders>
            <w:shd w:val="clear" w:color="000000" w:fill="FFFFFF"/>
            <w:noWrap/>
          </w:tcPr>
          <w:p w14:paraId="06847238" w14:textId="1A7BACF7" w:rsidR="007F1E9A" w:rsidRPr="009E3D83" w:rsidRDefault="007F1E9A" w:rsidP="007F1E9A">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eastAsia="Times New Roman" w:cs="Times New Roman"/>
                <w:sz w:val="20"/>
                <w:szCs w:val="20"/>
                <w:lang w:val="en-US"/>
              </w:rPr>
              <w:t>3,106,840</w:t>
            </w:r>
          </w:p>
        </w:tc>
        <w:tc>
          <w:tcPr>
            <w:tcW w:w="81" w:type="dxa"/>
            <w:tcBorders>
              <w:top w:val="nil"/>
              <w:left w:val="nil"/>
              <w:bottom w:val="nil"/>
              <w:right w:val="nil"/>
            </w:tcBorders>
            <w:shd w:val="clear" w:color="000000" w:fill="FFFFFF"/>
            <w:noWrap/>
          </w:tcPr>
          <w:p w14:paraId="221E9095" w14:textId="77777777" w:rsidR="007F1E9A" w:rsidRPr="009E3D83" w:rsidRDefault="007F1E9A" w:rsidP="007F1E9A">
            <w:pPr>
              <w:spacing w:line="220" w:lineRule="exact"/>
              <w:ind w:left="0" w:right="106"/>
              <w:jc w:val="right"/>
              <w:rPr>
                <w:rFonts w:eastAsia="Times New Roman" w:cs="Times New Roman"/>
                <w:sz w:val="20"/>
                <w:szCs w:val="20"/>
                <w:lang w:val="en-US"/>
              </w:rPr>
            </w:pPr>
            <w:r w:rsidRPr="009E3D83">
              <w:rPr>
                <w:rFonts w:cs="Times New Roman"/>
                <w:sz w:val="20"/>
                <w:szCs w:val="20"/>
              </w:rPr>
              <w:t xml:space="preserve"> </w:t>
            </w:r>
          </w:p>
        </w:tc>
        <w:tc>
          <w:tcPr>
            <w:tcW w:w="936" w:type="dxa"/>
            <w:tcBorders>
              <w:top w:val="single" w:sz="4" w:space="0" w:color="auto"/>
              <w:left w:val="nil"/>
              <w:bottom w:val="double" w:sz="6" w:space="0" w:color="auto"/>
              <w:right w:val="nil"/>
            </w:tcBorders>
            <w:shd w:val="clear" w:color="000000" w:fill="FFFFFF"/>
            <w:noWrap/>
          </w:tcPr>
          <w:p w14:paraId="099D6D7D" w14:textId="5044143E" w:rsidR="007F1E9A" w:rsidRPr="009E3D83" w:rsidRDefault="007F1E9A" w:rsidP="007F1E9A">
            <w:pPr>
              <w:shd w:val="clear" w:color="auto" w:fill="FFFFFF"/>
              <w:tabs>
                <w:tab w:val="decimal" w:pos="1199"/>
              </w:tabs>
              <w:spacing w:line="220" w:lineRule="exact"/>
              <w:ind w:left="0" w:right="81"/>
              <w:jc w:val="left"/>
              <w:rPr>
                <w:rFonts w:cs="Times New Roman"/>
                <w:sz w:val="20"/>
                <w:szCs w:val="20"/>
                <w:lang w:val="en-US"/>
              </w:rPr>
            </w:pPr>
            <w:r w:rsidRPr="009E3D83">
              <w:rPr>
                <w:rFonts w:eastAsia="Times New Roman" w:cs="Times New Roman"/>
                <w:sz w:val="20"/>
                <w:szCs w:val="20"/>
                <w:lang w:val="en-US"/>
              </w:rPr>
              <w:t>1,955,763</w:t>
            </w:r>
          </w:p>
        </w:tc>
        <w:tc>
          <w:tcPr>
            <w:tcW w:w="99" w:type="dxa"/>
            <w:tcBorders>
              <w:top w:val="nil"/>
              <w:left w:val="nil"/>
              <w:bottom w:val="nil"/>
              <w:right w:val="nil"/>
            </w:tcBorders>
            <w:shd w:val="clear" w:color="000000" w:fill="FFFFFF"/>
            <w:noWrap/>
          </w:tcPr>
          <w:p w14:paraId="777E0137" w14:textId="77777777" w:rsidR="007F1E9A" w:rsidRPr="009E3D83" w:rsidRDefault="007F1E9A" w:rsidP="007F1E9A">
            <w:pPr>
              <w:spacing w:line="220" w:lineRule="exact"/>
              <w:ind w:left="0" w:right="106"/>
              <w:jc w:val="left"/>
              <w:rPr>
                <w:rFonts w:eastAsia="Times New Roman" w:cs="Times New Roman"/>
                <w:sz w:val="20"/>
                <w:szCs w:val="20"/>
                <w:lang w:val="en-US"/>
              </w:rPr>
            </w:pPr>
            <w:r w:rsidRPr="009E3D83">
              <w:rPr>
                <w:rFonts w:cs="Times New Roman"/>
                <w:sz w:val="20"/>
                <w:szCs w:val="20"/>
              </w:rPr>
              <w:t xml:space="preserve"> </w:t>
            </w:r>
          </w:p>
        </w:tc>
        <w:tc>
          <w:tcPr>
            <w:tcW w:w="981" w:type="dxa"/>
            <w:tcBorders>
              <w:top w:val="single" w:sz="4" w:space="0" w:color="auto"/>
              <w:left w:val="nil"/>
              <w:bottom w:val="double" w:sz="6" w:space="0" w:color="auto"/>
              <w:right w:val="nil"/>
            </w:tcBorders>
            <w:shd w:val="clear" w:color="000000" w:fill="FFFFFF"/>
            <w:noWrap/>
          </w:tcPr>
          <w:p w14:paraId="38018CA6" w14:textId="42721D09" w:rsidR="007F1E9A" w:rsidRPr="009E3D83" w:rsidRDefault="007F1E9A" w:rsidP="007F1E9A">
            <w:pPr>
              <w:shd w:val="clear" w:color="auto" w:fill="FFFFFF"/>
              <w:tabs>
                <w:tab w:val="decimal" w:pos="1199"/>
              </w:tabs>
              <w:spacing w:line="220" w:lineRule="exact"/>
              <w:ind w:left="0" w:right="81"/>
              <w:jc w:val="left"/>
              <w:rPr>
                <w:rFonts w:eastAsia="Times New Roman" w:cs="Times New Roman"/>
                <w:sz w:val="20"/>
                <w:szCs w:val="20"/>
                <w:lang w:val="en-US"/>
              </w:rPr>
            </w:pPr>
            <w:r w:rsidRPr="009E3D83">
              <w:rPr>
                <w:rFonts w:cs="Times New Roman"/>
                <w:sz w:val="20"/>
                <w:szCs w:val="20"/>
                <w:lang w:val="en-US"/>
              </w:rPr>
              <w:t xml:space="preserve"> 2,117,937 </w:t>
            </w:r>
          </w:p>
        </w:tc>
      </w:tr>
    </w:tbl>
    <w:p w14:paraId="093B1E8B" w14:textId="77777777" w:rsidR="008353F1" w:rsidRDefault="008353F1">
      <w:pPr>
        <w:spacing w:after="200" w:line="276" w:lineRule="auto"/>
        <w:ind w:left="0"/>
        <w:jc w:val="left"/>
        <w:rPr>
          <w:rFonts w:eastAsia="Times New Roman" w:cs="Times New Roman"/>
          <w:b/>
          <w:bCs/>
          <w:sz w:val="20"/>
          <w:szCs w:val="20"/>
        </w:rPr>
      </w:pPr>
      <w:r>
        <w:rPr>
          <w:rFonts w:cs="Times New Roman"/>
          <w:b/>
          <w:bCs/>
          <w:sz w:val="20"/>
          <w:szCs w:val="20"/>
        </w:rPr>
        <w:br w:type="page"/>
      </w:r>
    </w:p>
    <w:p w14:paraId="50562AA0" w14:textId="3186536C" w:rsidR="00BF55E8" w:rsidRPr="009E3D83" w:rsidRDefault="00BF55E8" w:rsidP="00BF55E8">
      <w:pPr>
        <w:pStyle w:val="ListParagraph"/>
        <w:numPr>
          <w:ilvl w:val="0"/>
          <w:numId w:val="27"/>
        </w:numPr>
        <w:spacing w:before="480" w:after="240" w:line="240" w:lineRule="auto"/>
        <w:ind w:left="547" w:hanging="547"/>
        <w:rPr>
          <w:rFonts w:cs="Times New Roman"/>
          <w:b/>
          <w:bCs/>
          <w:sz w:val="20"/>
          <w:szCs w:val="20"/>
        </w:rPr>
      </w:pPr>
      <w:proofErr w:type="gramStart"/>
      <w:r w:rsidRPr="009E3D83">
        <w:rPr>
          <w:rFonts w:cs="Times New Roman"/>
          <w:b/>
          <w:bCs/>
          <w:sz w:val="20"/>
          <w:szCs w:val="20"/>
        </w:rPr>
        <w:lastRenderedPageBreak/>
        <w:t>OTHER</w:t>
      </w:r>
      <w:r w:rsidR="003F5368" w:rsidRPr="009E3D83">
        <w:rPr>
          <w:rFonts w:cs="Times New Roman"/>
          <w:b/>
          <w:bCs/>
          <w:sz w:val="20"/>
          <w:szCs w:val="20"/>
        </w:rPr>
        <w:t xml:space="preserve"> </w:t>
      </w:r>
      <w:r w:rsidRPr="009E3D83">
        <w:rPr>
          <w:rFonts w:cs="Times New Roman"/>
          <w:b/>
          <w:bCs/>
          <w:sz w:val="20"/>
          <w:szCs w:val="20"/>
        </w:rPr>
        <w:t xml:space="preserve"> NON</w:t>
      </w:r>
      <w:proofErr w:type="gramEnd"/>
      <w:r w:rsidRPr="009E3D83">
        <w:rPr>
          <w:rFonts w:cs="Times New Roman"/>
          <w:b/>
          <w:bCs/>
          <w:sz w:val="20"/>
          <w:szCs w:val="20"/>
        </w:rPr>
        <w:t>-CURRENT</w:t>
      </w:r>
      <w:r w:rsidR="003F5368" w:rsidRPr="009E3D83">
        <w:rPr>
          <w:rFonts w:cs="Times New Roman"/>
          <w:b/>
          <w:bCs/>
          <w:sz w:val="20"/>
          <w:szCs w:val="20"/>
        </w:rPr>
        <w:t xml:space="preserve"> </w:t>
      </w:r>
      <w:r w:rsidRPr="009E3D83">
        <w:rPr>
          <w:rFonts w:cs="Times New Roman"/>
          <w:b/>
          <w:bCs/>
          <w:sz w:val="20"/>
          <w:szCs w:val="20"/>
        </w:rPr>
        <w:t xml:space="preserve"> FINANCIAL </w:t>
      </w:r>
      <w:r w:rsidR="003F5368" w:rsidRPr="009E3D83">
        <w:rPr>
          <w:rFonts w:cs="Times New Roman"/>
          <w:b/>
          <w:bCs/>
          <w:sz w:val="20"/>
          <w:szCs w:val="20"/>
        </w:rPr>
        <w:t xml:space="preserve"> </w:t>
      </w:r>
      <w:r w:rsidRPr="009E3D83">
        <w:rPr>
          <w:rFonts w:cs="Times New Roman"/>
          <w:b/>
          <w:bCs/>
          <w:sz w:val="20"/>
          <w:szCs w:val="20"/>
        </w:rPr>
        <w:t>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AF7713" w:rsidRPr="009E3D83" w14:paraId="0673B34F" w14:textId="77777777">
        <w:trPr>
          <w:trHeight w:val="20"/>
        </w:trPr>
        <w:tc>
          <w:tcPr>
            <w:tcW w:w="5218" w:type="dxa"/>
            <w:noWrap/>
            <w:vAlign w:val="bottom"/>
          </w:tcPr>
          <w:p w14:paraId="14AE10B9"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74C43F74" w14:textId="77777777" w:rsidR="00BF55E8" w:rsidRPr="009E3D83"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27C33276" w14:textId="77777777" w:rsidR="00BF55E8" w:rsidRPr="009E3D83" w:rsidRDefault="00BF55E8">
            <w:pPr>
              <w:ind w:right="18"/>
              <w:jc w:val="right"/>
              <w:rPr>
                <w:rFonts w:eastAsia="Times New Roman" w:cs="Times New Roman"/>
                <w:b/>
                <w:bCs/>
                <w:sz w:val="20"/>
                <w:szCs w:val="20"/>
                <w:lang w:eastAsia="ja-JP" w:bidi="ar-SA"/>
              </w:rPr>
            </w:pPr>
            <w:proofErr w:type="gramStart"/>
            <w:r w:rsidRPr="009E3D83">
              <w:rPr>
                <w:rFonts w:eastAsia="Times New Roman" w:cs="Times New Roman"/>
                <w:b/>
                <w:bCs/>
                <w:sz w:val="20"/>
                <w:szCs w:val="20"/>
                <w:lang w:eastAsia="ja-JP"/>
              </w:rPr>
              <w:t>Unit :</w:t>
            </w:r>
            <w:proofErr w:type="gramEnd"/>
            <w:r w:rsidRPr="009E3D83">
              <w:rPr>
                <w:rFonts w:eastAsia="Times New Roman" w:cs="Times New Roman"/>
                <w:b/>
                <w:bCs/>
                <w:sz w:val="20"/>
                <w:szCs w:val="20"/>
                <w:lang w:eastAsia="ja-JP"/>
              </w:rPr>
              <w:t xml:space="preserve"> Thousand Baht</w:t>
            </w:r>
          </w:p>
        </w:tc>
      </w:tr>
      <w:tr w:rsidR="00AF7713" w:rsidRPr="009E3D83" w14:paraId="4FD6C26B" w14:textId="77777777">
        <w:trPr>
          <w:trHeight w:val="20"/>
        </w:trPr>
        <w:tc>
          <w:tcPr>
            <w:tcW w:w="5218" w:type="dxa"/>
            <w:noWrap/>
            <w:vAlign w:val="bottom"/>
          </w:tcPr>
          <w:p w14:paraId="1FB29A65" w14:textId="77777777" w:rsidR="00BF55E8" w:rsidRPr="009E3D83" w:rsidRDefault="00BF55E8">
            <w:pPr>
              <w:jc w:val="center"/>
              <w:rPr>
                <w:rFonts w:eastAsia="Times New Roman" w:cs="Times New Roman"/>
                <w:b/>
                <w:bCs/>
                <w:sz w:val="20"/>
                <w:szCs w:val="20"/>
                <w:cs/>
                <w:lang w:eastAsia="ja-JP" w:bidi="ar-SA"/>
              </w:rPr>
            </w:pPr>
          </w:p>
        </w:tc>
        <w:tc>
          <w:tcPr>
            <w:tcW w:w="90" w:type="dxa"/>
            <w:noWrap/>
            <w:vAlign w:val="bottom"/>
          </w:tcPr>
          <w:p w14:paraId="21D9CD1D" w14:textId="77777777" w:rsidR="00BF55E8" w:rsidRPr="009E3D83"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3B9EA2C2" w14:textId="77777777" w:rsidR="00BF55E8" w:rsidRPr="009E3D83" w:rsidRDefault="00BF55E8">
            <w:pPr>
              <w:jc w:val="center"/>
              <w:rPr>
                <w:rFonts w:eastAsia="Times New Roman" w:cs="Times New Roman"/>
                <w:b/>
                <w:bCs/>
                <w:sz w:val="20"/>
                <w:szCs w:val="20"/>
                <w:lang w:eastAsia="ja-JP" w:bidi="ar-SA"/>
              </w:rPr>
            </w:pPr>
            <w:r w:rsidRPr="009E3D83">
              <w:rPr>
                <w:rFonts w:eastAsia="Times New Roman" w:cs="Times New Roman"/>
                <w:b/>
                <w:bCs/>
                <w:sz w:val="20"/>
                <w:szCs w:val="20"/>
                <w:lang w:eastAsia="ja-JP"/>
              </w:rPr>
              <w:t>Consolidated and Separate Financial Statements</w:t>
            </w:r>
          </w:p>
        </w:tc>
      </w:tr>
      <w:tr w:rsidR="00AF7713" w:rsidRPr="009E3D83" w14:paraId="1663DCC0" w14:textId="77777777">
        <w:trPr>
          <w:trHeight w:val="20"/>
        </w:trPr>
        <w:tc>
          <w:tcPr>
            <w:tcW w:w="5218" w:type="dxa"/>
            <w:noWrap/>
            <w:vAlign w:val="bottom"/>
          </w:tcPr>
          <w:p w14:paraId="7CED69D2" w14:textId="77777777" w:rsidR="00BF55E8" w:rsidRPr="009E3D83" w:rsidRDefault="00BF55E8">
            <w:pPr>
              <w:jc w:val="center"/>
              <w:rPr>
                <w:rFonts w:eastAsia="Times New Roman" w:cs="Times New Roman"/>
                <w:b/>
                <w:bCs/>
                <w:sz w:val="20"/>
                <w:szCs w:val="20"/>
                <w:cs/>
                <w:lang w:eastAsia="ja-JP" w:bidi="ar-SA"/>
              </w:rPr>
            </w:pPr>
          </w:p>
        </w:tc>
        <w:tc>
          <w:tcPr>
            <w:tcW w:w="90" w:type="dxa"/>
            <w:noWrap/>
            <w:vAlign w:val="bottom"/>
          </w:tcPr>
          <w:p w14:paraId="3B018D28" w14:textId="77777777" w:rsidR="00BF55E8" w:rsidRPr="009E3D83" w:rsidRDefault="00BF55E8">
            <w:pPr>
              <w:jc w:val="center"/>
              <w:rPr>
                <w:rFonts w:eastAsia="Times New Roman" w:cs="Times New Roman"/>
                <w:b/>
                <w:bCs/>
                <w:sz w:val="20"/>
                <w:szCs w:val="20"/>
                <w:lang w:eastAsia="ja-JP" w:bidi="ar-SA"/>
              </w:rPr>
            </w:pPr>
          </w:p>
        </w:tc>
        <w:tc>
          <w:tcPr>
            <w:tcW w:w="1846" w:type="dxa"/>
            <w:gridSpan w:val="2"/>
            <w:noWrap/>
          </w:tcPr>
          <w:p w14:paraId="459118B7" w14:textId="77777777" w:rsidR="00BF55E8" w:rsidRPr="009E3D83" w:rsidRDefault="00BF55E8" w:rsidP="00C03C4A">
            <w:pPr>
              <w:ind w:right="220"/>
              <w:jc w:val="center"/>
              <w:rPr>
                <w:rFonts w:eastAsia="Times New Roman" w:cs="Times New Roman"/>
                <w:b/>
                <w:bCs/>
                <w:sz w:val="20"/>
                <w:szCs w:val="20"/>
                <w:cs/>
                <w:lang w:eastAsia="ja-JP"/>
              </w:rPr>
            </w:pPr>
            <w:r w:rsidRPr="009E3D83">
              <w:rPr>
                <w:rFonts w:eastAsia="Times New Roman" w:cs="Times New Roman"/>
                <w:b/>
                <w:bCs/>
                <w:sz w:val="20"/>
                <w:szCs w:val="20"/>
                <w:lang w:eastAsia="ja-JP"/>
              </w:rPr>
              <w:t>As at</w:t>
            </w:r>
          </w:p>
        </w:tc>
        <w:tc>
          <w:tcPr>
            <w:tcW w:w="1691" w:type="dxa"/>
          </w:tcPr>
          <w:p w14:paraId="6A6DEE82" w14:textId="77777777" w:rsidR="00BF55E8" w:rsidRPr="009E3D83" w:rsidRDefault="00BF55E8" w:rsidP="00C03C4A">
            <w:pPr>
              <w:ind w:left="0" w:right="18"/>
              <w:jc w:val="center"/>
              <w:rPr>
                <w:rFonts w:eastAsia="Times New Roman" w:cs="Times New Roman"/>
                <w:b/>
                <w:bCs/>
                <w:sz w:val="20"/>
                <w:szCs w:val="20"/>
                <w:cs/>
                <w:lang w:eastAsia="ja-JP"/>
              </w:rPr>
            </w:pPr>
            <w:r w:rsidRPr="009E3D83">
              <w:rPr>
                <w:rFonts w:eastAsia="Times New Roman" w:cs="Times New Roman"/>
                <w:b/>
                <w:bCs/>
                <w:sz w:val="20"/>
                <w:szCs w:val="20"/>
                <w:lang w:eastAsia="ja-JP"/>
              </w:rPr>
              <w:t>As at</w:t>
            </w:r>
          </w:p>
        </w:tc>
      </w:tr>
      <w:tr w:rsidR="00AF7713" w:rsidRPr="009E3D83" w14:paraId="75B31DBC" w14:textId="77777777">
        <w:trPr>
          <w:trHeight w:val="20"/>
        </w:trPr>
        <w:tc>
          <w:tcPr>
            <w:tcW w:w="5218" w:type="dxa"/>
            <w:noWrap/>
            <w:vAlign w:val="bottom"/>
          </w:tcPr>
          <w:p w14:paraId="10187E54" w14:textId="77777777" w:rsidR="00BF55E8" w:rsidRPr="009E3D83" w:rsidRDefault="00BF55E8">
            <w:pPr>
              <w:jc w:val="center"/>
              <w:rPr>
                <w:rFonts w:eastAsia="Times New Roman" w:cs="Times New Roman"/>
                <w:b/>
                <w:bCs/>
                <w:sz w:val="20"/>
                <w:szCs w:val="20"/>
                <w:cs/>
                <w:lang w:eastAsia="ja-JP" w:bidi="ar-SA"/>
              </w:rPr>
            </w:pPr>
          </w:p>
        </w:tc>
        <w:tc>
          <w:tcPr>
            <w:tcW w:w="90" w:type="dxa"/>
            <w:noWrap/>
            <w:vAlign w:val="bottom"/>
          </w:tcPr>
          <w:p w14:paraId="16B3286C" w14:textId="77777777" w:rsidR="00BF55E8" w:rsidRPr="009E3D83" w:rsidRDefault="00BF55E8">
            <w:pPr>
              <w:jc w:val="center"/>
              <w:rPr>
                <w:rFonts w:eastAsia="Times New Roman" w:cs="Times New Roman"/>
                <w:b/>
                <w:bCs/>
                <w:sz w:val="20"/>
                <w:szCs w:val="20"/>
                <w:lang w:eastAsia="ja-JP" w:bidi="ar-SA"/>
              </w:rPr>
            </w:pPr>
          </w:p>
        </w:tc>
        <w:tc>
          <w:tcPr>
            <w:tcW w:w="1846" w:type="dxa"/>
            <w:gridSpan w:val="2"/>
            <w:noWrap/>
          </w:tcPr>
          <w:p w14:paraId="72226AC8" w14:textId="4CAAC1E4" w:rsidR="00BF55E8" w:rsidRPr="009E3D83" w:rsidRDefault="00BF55E8" w:rsidP="00C03C4A">
            <w:pPr>
              <w:ind w:right="220"/>
              <w:jc w:val="center"/>
              <w:rPr>
                <w:rFonts w:eastAsia="Times New Roman" w:cs="Times New Roman"/>
                <w:b/>
                <w:bCs/>
                <w:sz w:val="20"/>
                <w:szCs w:val="20"/>
                <w:cs/>
                <w:lang w:eastAsia="ja-JP"/>
              </w:rPr>
            </w:pPr>
            <w:r w:rsidRPr="009E3D83">
              <w:rPr>
                <w:rFonts w:eastAsia="Times New Roman" w:cs="Times New Roman"/>
                <w:b/>
                <w:bCs/>
                <w:sz w:val="20"/>
                <w:szCs w:val="20"/>
                <w:lang w:eastAsia="ja-JP"/>
              </w:rPr>
              <w:t>December 31,</w:t>
            </w:r>
          </w:p>
        </w:tc>
        <w:tc>
          <w:tcPr>
            <w:tcW w:w="1691" w:type="dxa"/>
          </w:tcPr>
          <w:p w14:paraId="2D6779A9" w14:textId="77777777" w:rsidR="00BF55E8" w:rsidRPr="009E3D83" w:rsidRDefault="00BF55E8" w:rsidP="00C03C4A">
            <w:pPr>
              <w:ind w:left="0" w:right="18"/>
              <w:jc w:val="center"/>
              <w:rPr>
                <w:rFonts w:eastAsia="Times New Roman" w:cs="Times New Roman"/>
                <w:b/>
                <w:bCs/>
                <w:sz w:val="20"/>
                <w:szCs w:val="20"/>
                <w:cs/>
                <w:lang w:eastAsia="ja-JP"/>
              </w:rPr>
            </w:pPr>
            <w:r w:rsidRPr="009E3D83">
              <w:rPr>
                <w:rFonts w:eastAsia="Times New Roman" w:cs="Times New Roman"/>
                <w:b/>
                <w:bCs/>
                <w:sz w:val="20"/>
                <w:szCs w:val="20"/>
                <w:lang w:eastAsia="ja-JP"/>
              </w:rPr>
              <w:t>December 31,</w:t>
            </w:r>
          </w:p>
        </w:tc>
      </w:tr>
      <w:tr w:rsidR="00AF7713" w:rsidRPr="009E3D83" w14:paraId="06FF15C8" w14:textId="77777777">
        <w:trPr>
          <w:trHeight w:val="20"/>
        </w:trPr>
        <w:tc>
          <w:tcPr>
            <w:tcW w:w="5218" w:type="dxa"/>
            <w:noWrap/>
            <w:vAlign w:val="bottom"/>
          </w:tcPr>
          <w:p w14:paraId="7388B13A"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5E03E8B1" w14:textId="77777777" w:rsidR="00BF55E8" w:rsidRPr="009E3D83" w:rsidRDefault="00BF55E8">
            <w:pPr>
              <w:jc w:val="center"/>
              <w:rPr>
                <w:rFonts w:eastAsia="Times New Roman" w:cs="Times New Roman"/>
                <w:b/>
                <w:bCs/>
                <w:sz w:val="20"/>
                <w:szCs w:val="20"/>
                <w:lang w:eastAsia="ja-JP" w:bidi="ar-SA"/>
              </w:rPr>
            </w:pPr>
          </w:p>
        </w:tc>
        <w:tc>
          <w:tcPr>
            <w:tcW w:w="1756" w:type="dxa"/>
            <w:noWrap/>
            <w:hideMark/>
          </w:tcPr>
          <w:p w14:paraId="5702BA6C" w14:textId="6F89D035" w:rsidR="00BF55E8" w:rsidRPr="009E3D83" w:rsidRDefault="00BF55E8" w:rsidP="00C03C4A">
            <w:pPr>
              <w:ind w:right="220"/>
              <w:jc w:val="center"/>
              <w:rPr>
                <w:rFonts w:eastAsia="Times New Roman" w:cs="Times New Roman"/>
                <w:b/>
                <w:bCs/>
                <w:sz w:val="20"/>
                <w:szCs w:val="20"/>
                <w:lang w:eastAsia="ja-JP"/>
              </w:rPr>
            </w:pPr>
            <w:r w:rsidRPr="009E3D83">
              <w:rPr>
                <w:rFonts w:eastAsia="Times New Roman" w:cs="Times New Roman"/>
                <w:b/>
                <w:bCs/>
                <w:sz w:val="20"/>
                <w:szCs w:val="20"/>
                <w:lang w:eastAsia="ja-JP"/>
              </w:rPr>
              <w:t>202</w:t>
            </w:r>
            <w:r w:rsidR="003F5368" w:rsidRPr="009E3D83">
              <w:rPr>
                <w:rFonts w:eastAsia="Times New Roman" w:cs="Times New Roman"/>
                <w:b/>
                <w:bCs/>
                <w:sz w:val="20"/>
                <w:szCs w:val="20"/>
                <w:lang w:eastAsia="ja-JP"/>
              </w:rPr>
              <w:t>3</w:t>
            </w:r>
          </w:p>
        </w:tc>
        <w:tc>
          <w:tcPr>
            <w:tcW w:w="90" w:type="dxa"/>
            <w:noWrap/>
          </w:tcPr>
          <w:p w14:paraId="1EB69F32" w14:textId="77777777" w:rsidR="00BF55E8" w:rsidRPr="009E3D83" w:rsidRDefault="00BF55E8" w:rsidP="00C03C4A">
            <w:pPr>
              <w:ind w:right="220"/>
              <w:jc w:val="right"/>
              <w:rPr>
                <w:rFonts w:eastAsia="Times New Roman" w:cs="Times New Roman"/>
                <w:b/>
                <w:bCs/>
                <w:sz w:val="20"/>
                <w:szCs w:val="20"/>
                <w:lang w:eastAsia="ja-JP"/>
              </w:rPr>
            </w:pPr>
          </w:p>
        </w:tc>
        <w:tc>
          <w:tcPr>
            <w:tcW w:w="1691" w:type="dxa"/>
            <w:noWrap/>
            <w:vAlign w:val="bottom"/>
            <w:hideMark/>
          </w:tcPr>
          <w:p w14:paraId="5F061276" w14:textId="0CBD746D" w:rsidR="00BF55E8" w:rsidRPr="009E3D83" w:rsidRDefault="00BF55E8" w:rsidP="00C03C4A">
            <w:pPr>
              <w:ind w:left="0" w:right="18"/>
              <w:jc w:val="center"/>
              <w:rPr>
                <w:rFonts w:eastAsia="Times New Roman" w:cs="Times New Roman"/>
                <w:b/>
                <w:bCs/>
                <w:sz w:val="20"/>
                <w:szCs w:val="20"/>
                <w:lang w:eastAsia="ja-JP"/>
              </w:rPr>
            </w:pPr>
            <w:r w:rsidRPr="009E3D83">
              <w:rPr>
                <w:rFonts w:eastAsia="Times New Roman" w:cs="Times New Roman"/>
                <w:b/>
                <w:bCs/>
                <w:sz w:val="20"/>
                <w:szCs w:val="20"/>
                <w:lang w:eastAsia="ja-JP"/>
              </w:rPr>
              <w:t>202</w:t>
            </w:r>
            <w:r w:rsidR="003F5368" w:rsidRPr="009E3D83">
              <w:rPr>
                <w:rFonts w:eastAsia="Times New Roman" w:cs="Times New Roman"/>
                <w:b/>
                <w:bCs/>
                <w:sz w:val="20"/>
                <w:szCs w:val="20"/>
                <w:lang w:eastAsia="ja-JP"/>
              </w:rPr>
              <w:t>2</w:t>
            </w:r>
          </w:p>
        </w:tc>
      </w:tr>
      <w:tr w:rsidR="00AF7713" w:rsidRPr="009E3D83" w14:paraId="02BBAEB1" w14:textId="77777777">
        <w:trPr>
          <w:trHeight w:val="20"/>
        </w:trPr>
        <w:tc>
          <w:tcPr>
            <w:tcW w:w="5218" w:type="dxa"/>
            <w:noWrap/>
            <w:vAlign w:val="bottom"/>
          </w:tcPr>
          <w:p w14:paraId="02F35621" w14:textId="0D9952A7" w:rsidR="00BF55E8" w:rsidRPr="009E3D83" w:rsidRDefault="00BF55E8" w:rsidP="002638AA">
            <w:pPr>
              <w:ind w:left="93"/>
              <w:rPr>
                <w:rFonts w:eastAsia="Times New Roman" w:cs="Times New Roman"/>
                <w:b/>
                <w:bCs/>
                <w:sz w:val="20"/>
                <w:szCs w:val="20"/>
                <w:lang w:eastAsia="ja-JP" w:bidi="ar-SA"/>
              </w:rPr>
            </w:pPr>
            <w:r w:rsidRPr="009E3D83">
              <w:rPr>
                <w:rFonts w:eastAsia="Times New Roman" w:cs="Times New Roman"/>
                <w:b/>
                <w:bCs/>
                <w:sz w:val="20"/>
                <w:szCs w:val="20"/>
                <w:lang w:eastAsia="ja-JP"/>
              </w:rPr>
              <w:t xml:space="preserve">Equity instruments measured at fair value through    </w:t>
            </w:r>
          </w:p>
        </w:tc>
        <w:tc>
          <w:tcPr>
            <w:tcW w:w="90" w:type="dxa"/>
            <w:noWrap/>
            <w:vAlign w:val="bottom"/>
          </w:tcPr>
          <w:p w14:paraId="4C3BD381" w14:textId="77777777" w:rsidR="00BF55E8" w:rsidRPr="009E3D83" w:rsidRDefault="00BF55E8">
            <w:pPr>
              <w:jc w:val="center"/>
              <w:rPr>
                <w:rFonts w:eastAsia="Times New Roman" w:cs="Times New Roman"/>
                <w:b/>
                <w:bCs/>
                <w:sz w:val="20"/>
                <w:szCs w:val="20"/>
                <w:lang w:eastAsia="ja-JP" w:bidi="ar-SA"/>
              </w:rPr>
            </w:pPr>
          </w:p>
        </w:tc>
        <w:tc>
          <w:tcPr>
            <w:tcW w:w="1756" w:type="dxa"/>
            <w:noWrap/>
            <w:vAlign w:val="bottom"/>
          </w:tcPr>
          <w:p w14:paraId="2E2DD974"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2FFBFC9A" w14:textId="77777777" w:rsidR="00BF55E8" w:rsidRPr="009E3D83" w:rsidRDefault="00BF55E8">
            <w:pPr>
              <w:jc w:val="center"/>
              <w:rPr>
                <w:rFonts w:eastAsia="Times New Roman" w:cs="Times New Roman"/>
                <w:b/>
                <w:bCs/>
                <w:sz w:val="20"/>
                <w:szCs w:val="20"/>
                <w:lang w:eastAsia="ja-JP" w:bidi="ar-SA"/>
              </w:rPr>
            </w:pPr>
          </w:p>
        </w:tc>
        <w:tc>
          <w:tcPr>
            <w:tcW w:w="1691" w:type="dxa"/>
            <w:noWrap/>
            <w:vAlign w:val="bottom"/>
          </w:tcPr>
          <w:p w14:paraId="71166208" w14:textId="77777777" w:rsidR="00BF55E8" w:rsidRPr="009E3D83" w:rsidRDefault="00BF55E8">
            <w:pPr>
              <w:jc w:val="center"/>
              <w:rPr>
                <w:rFonts w:eastAsia="Times New Roman" w:cs="Times New Roman"/>
                <w:b/>
                <w:bCs/>
                <w:sz w:val="20"/>
                <w:szCs w:val="20"/>
                <w:lang w:eastAsia="ja-JP" w:bidi="ar-SA"/>
              </w:rPr>
            </w:pPr>
          </w:p>
        </w:tc>
      </w:tr>
      <w:tr w:rsidR="00AF7713" w:rsidRPr="009E3D83" w14:paraId="73AAD2A0" w14:textId="77777777">
        <w:trPr>
          <w:trHeight w:val="20"/>
        </w:trPr>
        <w:tc>
          <w:tcPr>
            <w:tcW w:w="5218" w:type="dxa"/>
            <w:noWrap/>
            <w:vAlign w:val="bottom"/>
          </w:tcPr>
          <w:p w14:paraId="7529716C" w14:textId="4E048C76" w:rsidR="00BF55E8" w:rsidRPr="009E3D83" w:rsidRDefault="00BF55E8" w:rsidP="002638AA">
            <w:pPr>
              <w:ind w:left="93"/>
              <w:rPr>
                <w:rFonts w:eastAsia="Times New Roman" w:cs="Times New Roman"/>
                <w:b/>
                <w:bCs/>
                <w:sz w:val="20"/>
                <w:szCs w:val="20"/>
                <w:lang w:eastAsia="ja-JP"/>
              </w:rPr>
            </w:pPr>
            <w:r w:rsidRPr="009E3D83">
              <w:rPr>
                <w:rFonts w:eastAsia="Times New Roman" w:cs="Times New Roman"/>
                <w:b/>
                <w:bCs/>
                <w:sz w:val="20"/>
                <w:szCs w:val="20"/>
                <w:lang w:eastAsia="ja-JP"/>
              </w:rPr>
              <w:t xml:space="preserve">            </w:t>
            </w:r>
            <w:r w:rsidR="00E27713" w:rsidRPr="009E3D83">
              <w:rPr>
                <w:rFonts w:eastAsia="Times New Roman" w:cs="Times New Roman"/>
                <w:b/>
                <w:bCs/>
                <w:sz w:val="20"/>
                <w:szCs w:val="20"/>
                <w:lang w:eastAsia="ja-JP"/>
              </w:rPr>
              <w:t xml:space="preserve">other </w:t>
            </w:r>
            <w:r w:rsidR="00E27713" w:rsidRPr="009E3D83">
              <w:rPr>
                <w:rFonts w:eastAsia="Times New Roman" w:cstheme="minorBidi"/>
                <w:b/>
                <w:bCs/>
                <w:sz w:val="20"/>
                <w:szCs w:val="20"/>
                <w:lang w:eastAsia="ja-JP"/>
              </w:rPr>
              <w:t>c</w:t>
            </w:r>
            <w:r w:rsidRPr="009E3D83">
              <w:rPr>
                <w:rFonts w:eastAsia="Times New Roman" w:cs="Times New Roman"/>
                <w:b/>
                <w:bCs/>
                <w:sz w:val="20"/>
                <w:szCs w:val="20"/>
                <w:lang w:eastAsia="ja-JP"/>
              </w:rPr>
              <w:t>omprehensive income</w:t>
            </w:r>
          </w:p>
        </w:tc>
        <w:tc>
          <w:tcPr>
            <w:tcW w:w="90" w:type="dxa"/>
            <w:noWrap/>
            <w:vAlign w:val="bottom"/>
          </w:tcPr>
          <w:p w14:paraId="51F1341F" w14:textId="77777777" w:rsidR="00BF55E8" w:rsidRPr="009E3D83" w:rsidRDefault="00BF55E8">
            <w:pPr>
              <w:jc w:val="center"/>
              <w:rPr>
                <w:rFonts w:eastAsia="Times New Roman" w:cs="Times New Roman"/>
                <w:b/>
                <w:bCs/>
                <w:sz w:val="20"/>
                <w:szCs w:val="20"/>
                <w:lang w:eastAsia="ja-JP" w:bidi="ar-SA"/>
              </w:rPr>
            </w:pPr>
          </w:p>
        </w:tc>
        <w:tc>
          <w:tcPr>
            <w:tcW w:w="1756" w:type="dxa"/>
            <w:noWrap/>
            <w:vAlign w:val="bottom"/>
          </w:tcPr>
          <w:p w14:paraId="2D696BCB"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40591F1E" w14:textId="77777777" w:rsidR="00BF55E8" w:rsidRPr="009E3D83" w:rsidRDefault="00BF55E8">
            <w:pPr>
              <w:jc w:val="center"/>
              <w:rPr>
                <w:rFonts w:eastAsia="Times New Roman" w:cs="Times New Roman"/>
                <w:b/>
                <w:bCs/>
                <w:sz w:val="20"/>
                <w:szCs w:val="20"/>
                <w:lang w:eastAsia="ja-JP" w:bidi="ar-SA"/>
              </w:rPr>
            </w:pPr>
          </w:p>
        </w:tc>
        <w:tc>
          <w:tcPr>
            <w:tcW w:w="1691" w:type="dxa"/>
            <w:noWrap/>
            <w:vAlign w:val="bottom"/>
          </w:tcPr>
          <w:p w14:paraId="360B899B" w14:textId="77777777" w:rsidR="00BF55E8" w:rsidRPr="009E3D83" w:rsidRDefault="00BF55E8">
            <w:pPr>
              <w:jc w:val="center"/>
              <w:rPr>
                <w:rFonts w:eastAsia="Times New Roman" w:cs="Times New Roman"/>
                <w:b/>
                <w:bCs/>
                <w:sz w:val="20"/>
                <w:szCs w:val="20"/>
                <w:lang w:eastAsia="ja-JP" w:bidi="ar-SA"/>
              </w:rPr>
            </w:pPr>
          </w:p>
        </w:tc>
      </w:tr>
      <w:tr w:rsidR="003F5368" w:rsidRPr="009E3D83" w14:paraId="168EF718" w14:textId="77777777">
        <w:trPr>
          <w:trHeight w:val="20"/>
        </w:trPr>
        <w:tc>
          <w:tcPr>
            <w:tcW w:w="5218" w:type="dxa"/>
            <w:noWrap/>
            <w:vAlign w:val="bottom"/>
            <w:hideMark/>
          </w:tcPr>
          <w:p w14:paraId="7B5F43B9" w14:textId="77777777" w:rsidR="003F5368" w:rsidRPr="009E3D83" w:rsidRDefault="003F5368" w:rsidP="002638AA">
            <w:pPr>
              <w:ind w:left="183"/>
              <w:rPr>
                <w:rFonts w:eastAsia="Times New Roman" w:cs="Times New Roman"/>
                <w:sz w:val="20"/>
                <w:szCs w:val="20"/>
                <w:lang w:eastAsia="ja-JP"/>
              </w:rPr>
            </w:pPr>
            <w:r w:rsidRPr="009E3D83">
              <w:rPr>
                <w:rFonts w:eastAsia="Times New Roman" w:cs="Times New Roman"/>
                <w:sz w:val="20"/>
                <w:szCs w:val="20"/>
                <w:cs/>
                <w:lang w:eastAsia="ja-JP"/>
              </w:rPr>
              <w:t xml:space="preserve">      </w:t>
            </w:r>
            <w:r w:rsidRPr="009E3D83">
              <w:rPr>
                <w:rFonts w:eastAsia="Times New Roman" w:cs="Times New Roman"/>
                <w:sz w:val="20"/>
                <w:szCs w:val="20"/>
                <w:lang w:eastAsia="ja-JP"/>
              </w:rPr>
              <w:t>Equity instruments of a publicly listed company</w:t>
            </w:r>
          </w:p>
        </w:tc>
        <w:tc>
          <w:tcPr>
            <w:tcW w:w="90" w:type="dxa"/>
            <w:noWrap/>
            <w:vAlign w:val="bottom"/>
          </w:tcPr>
          <w:p w14:paraId="10B61D4D" w14:textId="77777777" w:rsidR="003F5368" w:rsidRPr="009E3D83" w:rsidRDefault="003F5368" w:rsidP="003F5368">
            <w:pPr>
              <w:tabs>
                <w:tab w:val="decimal" w:pos="1008"/>
              </w:tabs>
              <w:rPr>
                <w:rFonts w:eastAsia="Times New Roman" w:cs="Times New Roman"/>
                <w:sz w:val="20"/>
                <w:szCs w:val="20"/>
                <w:lang w:eastAsia="ja-JP" w:bidi="ar-SA"/>
              </w:rPr>
            </w:pPr>
          </w:p>
        </w:tc>
        <w:tc>
          <w:tcPr>
            <w:tcW w:w="1756" w:type="dxa"/>
            <w:noWrap/>
          </w:tcPr>
          <w:p w14:paraId="358EC7A6" w14:textId="6EEBB8FC" w:rsidR="003F5368" w:rsidRPr="009E3D83" w:rsidRDefault="00C5559F" w:rsidP="003F5368">
            <w:pPr>
              <w:tabs>
                <w:tab w:val="decimal" w:pos="680"/>
              </w:tabs>
              <w:jc w:val="center"/>
              <w:rPr>
                <w:rFonts w:eastAsia="Times New Roman" w:cs="Times New Roman"/>
                <w:sz w:val="20"/>
                <w:szCs w:val="20"/>
                <w:lang w:eastAsia="ja-JP" w:bidi="ar-SA"/>
              </w:rPr>
            </w:pPr>
            <w:r w:rsidRPr="009E3D83">
              <w:rPr>
                <w:rFonts w:eastAsia="Times New Roman" w:cs="Times New Roman"/>
                <w:sz w:val="20"/>
                <w:szCs w:val="20"/>
                <w:lang w:eastAsia="ja-JP" w:bidi="ar-SA"/>
              </w:rPr>
              <w:t>368,121</w:t>
            </w:r>
          </w:p>
        </w:tc>
        <w:tc>
          <w:tcPr>
            <w:tcW w:w="90" w:type="dxa"/>
            <w:noWrap/>
            <w:vAlign w:val="bottom"/>
          </w:tcPr>
          <w:p w14:paraId="418DF961" w14:textId="77777777" w:rsidR="003F5368" w:rsidRPr="009E3D83" w:rsidRDefault="003F5368" w:rsidP="003F5368">
            <w:pPr>
              <w:tabs>
                <w:tab w:val="decimal" w:pos="1008"/>
              </w:tabs>
              <w:rPr>
                <w:rFonts w:eastAsia="Times New Roman" w:cs="Times New Roman"/>
                <w:sz w:val="20"/>
                <w:szCs w:val="20"/>
                <w:lang w:eastAsia="ja-JP" w:bidi="ar-SA"/>
              </w:rPr>
            </w:pPr>
          </w:p>
        </w:tc>
        <w:tc>
          <w:tcPr>
            <w:tcW w:w="1691" w:type="dxa"/>
            <w:noWrap/>
            <w:hideMark/>
          </w:tcPr>
          <w:p w14:paraId="7EA4E26A" w14:textId="27634550" w:rsidR="003F5368" w:rsidRPr="009E3D83" w:rsidRDefault="003F5368" w:rsidP="006048F8">
            <w:pPr>
              <w:tabs>
                <w:tab w:val="decimal" w:pos="1041"/>
                <w:tab w:val="left" w:pos="1311"/>
              </w:tabs>
              <w:spacing w:line="260" w:lineRule="exact"/>
              <w:ind w:right="-156" w:firstLine="166"/>
              <w:rPr>
                <w:rFonts w:eastAsia="Times New Roman" w:cs="Times New Roman"/>
                <w:sz w:val="20"/>
                <w:szCs w:val="20"/>
              </w:rPr>
            </w:pPr>
            <w:r w:rsidRPr="009E3D83">
              <w:rPr>
                <w:sz w:val="20"/>
                <w:szCs w:val="20"/>
              </w:rPr>
              <w:t>442,106</w:t>
            </w:r>
          </w:p>
        </w:tc>
      </w:tr>
      <w:tr w:rsidR="003F5368" w:rsidRPr="009E3D83" w14:paraId="50974A6F" w14:textId="77777777">
        <w:trPr>
          <w:trHeight w:val="70"/>
        </w:trPr>
        <w:tc>
          <w:tcPr>
            <w:tcW w:w="5218" w:type="dxa"/>
            <w:noWrap/>
            <w:vAlign w:val="bottom"/>
            <w:hideMark/>
          </w:tcPr>
          <w:p w14:paraId="05AA0D7E" w14:textId="77777777" w:rsidR="003F5368" w:rsidRPr="009E3D83" w:rsidRDefault="003F5368" w:rsidP="002638AA">
            <w:pPr>
              <w:ind w:left="93"/>
              <w:rPr>
                <w:rFonts w:cs="Times New Roman"/>
                <w:b/>
                <w:bCs/>
                <w:sz w:val="20"/>
                <w:szCs w:val="20"/>
                <w:lang w:eastAsia="ja-JP" w:bidi="ar-SA"/>
              </w:rPr>
            </w:pPr>
            <w:r w:rsidRPr="009E3D83">
              <w:rPr>
                <w:rFonts w:eastAsia="Times New Roman" w:cs="Times New Roman"/>
                <w:b/>
                <w:bCs/>
                <w:sz w:val="20"/>
                <w:szCs w:val="20"/>
                <w:lang w:eastAsia="ja-JP"/>
              </w:rPr>
              <w:t xml:space="preserve">Total other non-current financial assets </w:t>
            </w:r>
          </w:p>
        </w:tc>
        <w:tc>
          <w:tcPr>
            <w:tcW w:w="90" w:type="dxa"/>
            <w:noWrap/>
            <w:vAlign w:val="bottom"/>
          </w:tcPr>
          <w:p w14:paraId="67D44FF8" w14:textId="77777777" w:rsidR="003F5368" w:rsidRPr="009E3D83" w:rsidRDefault="003F5368" w:rsidP="003F5368">
            <w:pPr>
              <w:tabs>
                <w:tab w:val="decimal" w:pos="1008"/>
              </w:tabs>
              <w:rPr>
                <w:rFonts w:eastAsia="Times New Roman" w:cs="Times New Roman"/>
                <w:sz w:val="20"/>
                <w:szCs w:val="20"/>
                <w:lang w:eastAsia="ja-JP" w:bidi="ar-SA"/>
              </w:rPr>
            </w:pPr>
          </w:p>
        </w:tc>
        <w:tc>
          <w:tcPr>
            <w:tcW w:w="1756" w:type="dxa"/>
            <w:tcBorders>
              <w:top w:val="single" w:sz="4" w:space="0" w:color="auto"/>
              <w:left w:val="nil"/>
              <w:bottom w:val="double" w:sz="6" w:space="0" w:color="auto"/>
              <w:right w:val="nil"/>
            </w:tcBorders>
            <w:noWrap/>
          </w:tcPr>
          <w:p w14:paraId="570CDBF2" w14:textId="4BDAF937" w:rsidR="003F5368" w:rsidRPr="009E3D83" w:rsidRDefault="00C5559F" w:rsidP="003F5368">
            <w:pPr>
              <w:tabs>
                <w:tab w:val="decimal" w:pos="680"/>
              </w:tabs>
              <w:jc w:val="center"/>
              <w:rPr>
                <w:rFonts w:cs="Times New Roman"/>
                <w:sz w:val="20"/>
                <w:szCs w:val="20"/>
                <w:lang w:eastAsia="ja-JP" w:bidi="ar-SA"/>
              </w:rPr>
            </w:pPr>
            <w:r w:rsidRPr="009E3D83">
              <w:rPr>
                <w:rFonts w:cs="Times New Roman"/>
                <w:sz w:val="20"/>
                <w:szCs w:val="20"/>
                <w:lang w:eastAsia="ja-JP" w:bidi="ar-SA"/>
              </w:rPr>
              <w:t>368,121</w:t>
            </w:r>
          </w:p>
        </w:tc>
        <w:tc>
          <w:tcPr>
            <w:tcW w:w="90" w:type="dxa"/>
            <w:noWrap/>
            <w:vAlign w:val="bottom"/>
          </w:tcPr>
          <w:p w14:paraId="235EC09C" w14:textId="77777777" w:rsidR="003F5368" w:rsidRPr="009E3D83" w:rsidRDefault="003F5368" w:rsidP="003F5368">
            <w:pPr>
              <w:tabs>
                <w:tab w:val="decimal" w:pos="1008"/>
              </w:tabs>
              <w:rPr>
                <w:rFonts w:eastAsia="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hideMark/>
          </w:tcPr>
          <w:p w14:paraId="050FF785" w14:textId="516BC22A" w:rsidR="003F5368" w:rsidRPr="009E3D83" w:rsidRDefault="003F5368" w:rsidP="006048F8">
            <w:pPr>
              <w:tabs>
                <w:tab w:val="decimal" w:pos="1041"/>
                <w:tab w:val="left" w:pos="1311"/>
              </w:tabs>
              <w:spacing w:line="260" w:lineRule="exact"/>
              <w:ind w:right="-156" w:firstLine="166"/>
              <w:rPr>
                <w:rFonts w:eastAsia="Times New Roman" w:cs="Times New Roman"/>
                <w:sz w:val="20"/>
                <w:szCs w:val="20"/>
              </w:rPr>
            </w:pPr>
            <w:r w:rsidRPr="009E3D83">
              <w:rPr>
                <w:sz w:val="20"/>
                <w:szCs w:val="20"/>
              </w:rPr>
              <w:t>442,106</w:t>
            </w:r>
          </w:p>
        </w:tc>
      </w:tr>
    </w:tbl>
    <w:p w14:paraId="3AA454A2" w14:textId="3932E7BB" w:rsidR="00BF55E8" w:rsidRPr="009E3D83" w:rsidRDefault="00BF55E8" w:rsidP="000F3F48">
      <w:pPr>
        <w:spacing w:before="240"/>
        <w:ind w:left="540"/>
        <w:rPr>
          <w:rFonts w:cs="Cordia New"/>
          <w:sz w:val="24"/>
          <w:szCs w:val="24"/>
        </w:rPr>
      </w:pPr>
      <w:r w:rsidRPr="009E3D83">
        <w:rPr>
          <w:rFonts w:cs="Cordia New"/>
          <w:sz w:val="24"/>
          <w:szCs w:val="24"/>
        </w:rPr>
        <w:t xml:space="preserve">Equity instruments, measured at fair value through other comprehensive income, is an investment in publicly listed company which the Company considers as a long-term strategic investment. Equity instruments are measured at fair value at Level 1 and there are no transfers between the fair value hierarchy during the </w:t>
      </w:r>
      <w:r w:rsidR="00E27713" w:rsidRPr="009E3D83">
        <w:rPr>
          <w:rFonts w:cs="Cordia New"/>
          <w:sz w:val="24"/>
          <w:szCs w:val="24"/>
        </w:rPr>
        <w:t>year</w:t>
      </w:r>
      <w:r w:rsidRPr="009E3D83">
        <w:rPr>
          <w:rFonts w:cs="Cordia New"/>
          <w:sz w:val="24"/>
          <w:szCs w:val="24"/>
        </w:rPr>
        <w:t>.</w:t>
      </w:r>
    </w:p>
    <w:p w14:paraId="4D4FA12B" w14:textId="40465235" w:rsidR="00BF55E8" w:rsidRPr="009E3D83" w:rsidRDefault="00BF55E8" w:rsidP="000F3F48">
      <w:pPr>
        <w:spacing w:before="240"/>
        <w:ind w:left="540"/>
        <w:rPr>
          <w:rFonts w:cs="Cordia New"/>
          <w:sz w:val="24"/>
          <w:szCs w:val="24"/>
        </w:rPr>
      </w:pPr>
      <w:r w:rsidRPr="009E3D83">
        <w:rPr>
          <w:rFonts w:cs="Cordia New"/>
          <w:spacing w:val="-6"/>
          <w:sz w:val="24"/>
          <w:szCs w:val="24"/>
        </w:rPr>
        <w:t xml:space="preserve">As </w:t>
      </w:r>
      <w:proofErr w:type="gramStart"/>
      <w:r w:rsidRPr="009E3D83">
        <w:rPr>
          <w:rFonts w:cs="Cordia New"/>
          <w:spacing w:val="-6"/>
          <w:sz w:val="24"/>
          <w:szCs w:val="24"/>
        </w:rPr>
        <w:t>at</w:t>
      </w:r>
      <w:proofErr w:type="gramEnd"/>
      <w:r w:rsidRPr="009E3D83">
        <w:rPr>
          <w:rFonts w:cs="Cordia New"/>
          <w:spacing w:val="-6"/>
          <w:sz w:val="24"/>
          <w:szCs w:val="24"/>
        </w:rPr>
        <w:t xml:space="preserve"> December 31, </w:t>
      </w:r>
      <w:r w:rsidR="00F45D90" w:rsidRPr="009E3D83">
        <w:rPr>
          <w:rFonts w:cs="Cordia New"/>
          <w:spacing w:val="-6"/>
          <w:sz w:val="24"/>
          <w:szCs w:val="24"/>
        </w:rPr>
        <w:t>2023</w:t>
      </w:r>
      <w:r w:rsidR="00587834" w:rsidRPr="009E3D83">
        <w:rPr>
          <w:rFonts w:cs="Cordia New"/>
          <w:spacing w:val="-6"/>
          <w:sz w:val="24"/>
          <w:szCs w:val="24"/>
        </w:rPr>
        <w:t xml:space="preserve"> and 2022</w:t>
      </w:r>
      <w:r w:rsidRPr="009E3D83">
        <w:rPr>
          <w:rFonts w:cs="Cordia New"/>
          <w:spacing w:val="-6"/>
          <w:sz w:val="24"/>
          <w:szCs w:val="24"/>
        </w:rPr>
        <w:t>, the Company pledged such securities as collateral for the borrowings</w:t>
      </w:r>
      <w:r w:rsidRPr="009E3D83">
        <w:rPr>
          <w:rFonts w:cs="Cordia New"/>
          <w:sz w:val="24"/>
          <w:szCs w:val="24"/>
        </w:rPr>
        <w:t xml:space="preserve"> from a financial institution (see Note 2</w:t>
      </w:r>
      <w:r w:rsidR="00976123" w:rsidRPr="009E3D83">
        <w:rPr>
          <w:rFonts w:cs="Cordia New"/>
          <w:sz w:val="24"/>
          <w:szCs w:val="24"/>
        </w:rPr>
        <w:t>7</w:t>
      </w:r>
      <w:r w:rsidRPr="009E3D83">
        <w:rPr>
          <w:rFonts w:cs="Cordia New"/>
          <w:sz w:val="24"/>
          <w:szCs w:val="24"/>
        </w:rPr>
        <w:t>).</w:t>
      </w:r>
    </w:p>
    <w:p w14:paraId="02E6D20E" w14:textId="0B604C4D" w:rsidR="00BF55E8" w:rsidRPr="009E3D83" w:rsidRDefault="00BF55E8" w:rsidP="000F3F48">
      <w:pPr>
        <w:spacing w:before="240" w:after="240"/>
        <w:ind w:left="540"/>
        <w:rPr>
          <w:rFonts w:cs="Cordia New"/>
          <w:sz w:val="24"/>
          <w:szCs w:val="24"/>
        </w:rPr>
      </w:pPr>
      <w:r w:rsidRPr="009E3D83">
        <w:rPr>
          <w:rFonts w:cs="Cordia New"/>
          <w:sz w:val="24"/>
          <w:szCs w:val="24"/>
        </w:rPr>
        <w:t>During the year ended</w:t>
      </w:r>
      <w:r w:rsidRPr="009E3D83">
        <w:rPr>
          <w:rFonts w:cs="Cordia New" w:hint="cs"/>
          <w:sz w:val="24"/>
          <w:szCs w:val="24"/>
          <w:cs/>
        </w:rPr>
        <w:t xml:space="preserve"> </w:t>
      </w:r>
      <w:r w:rsidRPr="009E3D83">
        <w:rPr>
          <w:rFonts w:cs="Cordia New"/>
          <w:sz w:val="24"/>
          <w:szCs w:val="24"/>
        </w:rPr>
        <w:t xml:space="preserve">December 31, </w:t>
      </w:r>
      <w:proofErr w:type="gramStart"/>
      <w:r w:rsidR="00F45D90" w:rsidRPr="009E3D83">
        <w:rPr>
          <w:rFonts w:cs="Cordia New"/>
          <w:sz w:val="24"/>
          <w:szCs w:val="24"/>
        </w:rPr>
        <w:t>2023</w:t>
      </w:r>
      <w:proofErr w:type="gramEnd"/>
      <w:r w:rsidR="00587834" w:rsidRPr="009E3D83">
        <w:rPr>
          <w:rFonts w:cs="Cordia New"/>
          <w:sz w:val="24"/>
          <w:szCs w:val="24"/>
        </w:rPr>
        <w:t xml:space="preserve"> and 2022</w:t>
      </w:r>
      <w:r w:rsidRPr="009E3D83">
        <w:rPr>
          <w:rFonts w:cs="Cordia New"/>
          <w:sz w:val="24"/>
          <w:szCs w:val="24"/>
        </w:rPr>
        <w:t xml:space="preserve">, equity instruments measured at </w:t>
      </w:r>
      <w:r w:rsidR="00587834" w:rsidRPr="009E3D83">
        <w:rPr>
          <w:rFonts w:cs="Cordia New"/>
          <w:sz w:val="24"/>
          <w:szCs w:val="24"/>
        </w:rPr>
        <w:br/>
      </w:r>
      <w:r w:rsidRPr="009E3D83">
        <w:rPr>
          <w:rFonts w:cs="Cordia New"/>
          <w:sz w:val="24"/>
          <w:szCs w:val="24"/>
        </w:rPr>
        <w:t>fair value through other comprehensive income</w:t>
      </w:r>
      <w:r w:rsidRPr="009E3D83">
        <w:rPr>
          <w:rFonts w:cs="Cordia New" w:hint="cs"/>
          <w:sz w:val="24"/>
          <w:szCs w:val="24"/>
          <w:cs/>
        </w:rPr>
        <w:t xml:space="preserve"> </w:t>
      </w:r>
      <w:r w:rsidRPr="009E3D83">
        <w:rPr>
          <w:rFonts w:cs="Cordia New"/>
          <w:sz w:val="24"/>
          <w:szCs w:val="24"/>
        </w:rPr>
        <w:t>are changed as follows:</w:t>
      </w:r>
    </w:p>
    <w:tbl>
      <w:tblPr>
        <w:tblW w:w="8906" w:type="dxa"/>
        <w:tblInd w:w="450" w:type="dxa"/>
        <w:tblLayout w:type="fixed"/>
        <w:tblCellMar>
          <w:left w:w="0" w:type="dxa"/>
          <w:right w:w="0" w:type="dxa"/>
        </w:tblCellMar>
        <w:tblLook w:val="04A0" w:firstRow="1" w:lastRow="0" w:firstColumn="1" w:lastColumn="0" w:noHBand="0" w:noVBand="1"/>
      </w:tblPr>
      <w:tblGrid>
        <w:gridCol w:w="90"/>
        <w:gridCol w:w="5760"/>
        <w:gridCol w:w="90"/>
        <w:gridCol w:w="90"/>
        <w:gridCol w:w="943"/>
        <w:gridCol w:w="90"/>
        <w:gridCol w:w="84"/>
        <w:gridCol w:w="1669"/>
        <w:gridCol w:w="90"/>
      </w:tblGrid>
      <w:tr w:rsidR="00AF7713" w:rsidRPr="009E3D83" w14:paraId="07039891" w14:textId="77777777" w:rsidTr="00E91F3D">
        <w:trPr>
          <w:gridBefore w:val="1"/>
          <w:wBefore w:w="90" w:type="dxa"/>
          <w:trHeight w:val="20"/>
        </w:trPr>
        <w:tc>
          <w:tcPr>
            <w:tcW w:w="5850" w:type="dxa"/>
            <w:gridSpan w:val="2"/>
            <w:noWrap/>
            <w:vAlign w:val="bottom"/>
          </w:tcPr>
          <w:p w14:paraId="6C1517FC"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00460189" w14:textId="77777777" w:rsidR="00BF55E8" w:rsidRPr="009E3D83" w:rsidRDefault="00BF55E8">
            <w:pPr>
              <w:jc w:val="center"/>
              <w:rPr>
                <w:rFonts w:eastAsia="Times New Roman" w:cs="Times New Roman"/>
                <w:b/>
                <w:bCs/>
                <w:sz w:val="20"/>
                <w:szCs w:val="20"/>
                <w:lang w:eastAsia="ja-JP" w:bidi="ar-SA"/>
              </w:rPr>
            </w:pPr>
          </w:p>
        </w:tc>
        <w:tc>
          <w:tcPr>
            <w:tcW w:w="2876" w:type="dxa"/>
            <w:gridSpan w:val="5"/>
            <w:noWrap/>
            <w:vAlign w:val="bottom"/>
            <w:hideMark/>
          </w:tcPr>
          <w:p w14:paraId="18B586DD" w14:textId="77777777" w:rsidR="00BF55E8" w:rsidRPr="009E3D83" w:rsidRDefault="00BF55E8">
            <w:pPr>
              <w:ind w:right="18"/>
              <w:jc w:val="right"/>
              <w:rPr>
                <w:rFonts w:eastAsia="Times New Roman" w:cs="Times New Roman"/>
                <w:b/>
                <w:bCs/>
                <w:sz w:val="20"/>
                <w:szCs w:val="20"/>
                <w:lang w:eastAsia="ja-JP"/>
              </w:rPr>
            </w:pPr>
            <w:proofErr w:type="gramStart"/>
            <w:r w:rsidRPr="009E3D83">
              <w:rPr>
                <w:rFonts w:eastAsia="Times New Roman" w:cs="Times New Roman"/>
                <w:b/>
                <w:bCs/>
                <w:sz w:val="20"/>
                <w:szCs w:val="20"/>
                <w:lang w:eastAsia="ja-JP"/>
              </w:rPr>
              <w:t>Unit :</w:t>
            </w:r>
            <w:proofErr w:type="gramEnd"/>
            <w:r w:rsidRPr="009E3D83">
              <w:rPr>
                <w:rFonts w:eastAsia="Times New Roman" w:cs="Times New Roman"/>
                <w:b/>
                <w:bCs/>
                <w:sz w:val="20"/>
                <w:szCs w:val="20"/>
                <w:lang w:eastAsia="ja-JP"/>
              </w:rPr>
              <w:t xml:space="preserve"> Thousand Baht</w:t>
            </w:r>
          </w:p>
        </w:tc>
      </w:tr>
      <w:tr w:rsidR="00AF7713" w:rsidRPr="009E3D83" w14:paraId="35B9DE0B" w14:textId="77777777" w:rsidTr="00E91F3D">
        <w:trPr>
          <w:gridBefore w:val="1"/>
          <w:wBefore w:w="90" w:type="dxa"/>
          <w:trHeight w:val="20"/>
        </w:trPr>
        <w:tc>
          <w:tcPr>
            <w:tcW w:w="5850" w:type="dxa"/>
            <w:gridSpan w:val="2"/>
            <w:noWrap/>
            <w:vAlign w:val="bottom"/>
          </w:tcPr>
          <w:p w14:paraId="3000B113" w14:textId="77777777" w:rsidR="00BF55E8" w:rsidRPr="009E3D83" w:rsidRDefault="00BF55E8">
            <w:pPr>
              <w:jc w:val="center"/>
              <w:rPr>
                <w:rFonts w:eastAsia="Times New Roman" w:cs="Times New Roman"/>
                <w:b/>
                <w:bCs/>
                <w:sz w:val="20"/>
                <w:szCs w:val="20"/>
                <w:cs/>
                <w:lang w:eastAsia="ja-JP"/>
              </w:rPr>
            </w:pPr>
          </w:p>
        </w:tc>
        <w:tc>
          <w:tcPr>
            <w:tcW w:w="90" w:type="dxa"/>
            <w:noWrap/>
            <w:vAlign w:val="bottom"/>
          </w:tcPr>
          <w:p w14:paraId="2595ECFE" w14:textId="77777777" w:rsidR="00BF55E8" w:rsidRPr="009E3D83" w:rsidRDefault="00BF55E8">
            <w:pPr>
              <w:jc w:val="center"/>
              <w:rPr>
                <w:rFonts w:eastAsia="Times New Roman" w:cs="Times New Roman"/>
                <w:b/>
                <w:bCs/>
                <w:sz w:val="20"/>
                <w:szCs w:val="20"/>
                <w:lang w:eastAsia="ja-JP" w:bidi="ar-SA"/>
              </w:rPr>
            </w:pPr>
          </w:p>
        </w:tc>
        <w:tc>
          <w:tcPr>
            <w:tcW w:w="1117" w:type="dxa"/>
            <w:gridSpan w:val="3"/>
            <w:noWrap/>
            <w:vAlign w:val="bottom"/>
            <w:hideMark/>
          </w:tcPr>
          <w:p w14:paraId="03B19615" w14:textId="77777777" w:rsidR="00BF55E8" w:rsidRPr="009E3D83" w:rsidRDefault="00BF55E8">
            <w:pPr>
              <w:jc w:val="center"/>
              <w:rPr>
                <w:rFonts w:eastAsia="Times New Roman" w:cs="Times New Roman"/>
                <w:b/>
                <w:bCs/>
                <w:sz w:val="20"/>
                <w:szCs w:val="20"/>
                <w:lang w:eastAsia="ja-JP" w:bidi="ar-SA"/>
              </w:rPr>
            </w:pPr>
          </w:p>
        </w:tc>
        <w:tc>
          <w:tcPr>
            <w:tcW w:w="1759" w:type="dxa"/>
            <w:gridSpan w:val="2"/>
            <w:vAlign w:val="bottom"/>
          </w:tcPr>
          <w:p w14:paraId="4ED753E2" w14:textId="77777777" w:rsidR="00BF55E8" w:rsidRPr="009E3D83" w:rsidRDefault="00BF55E8" w:rsidP="00C03C4A">
            <w:pPr>
              <w:ind w:left="51" w:right="18"/>
              <w:jc w:val="center"/>
              <w:rPr>
                <w:rFonts w:eastAsia="Times New Roman" w:cs="Times New Roman"/>
                <w:b/>
                <w:bCs/>
                <w:sz w:val="20"/>
                <w:szCs w:val="20"/>
                <w:lang w:eastAsia="ja-JP"/>
              </w:rPr>
            </w:pPr>
            <w:r w:rsidRPr="009E3D83">
              <w:rPr>
                <w:rFonts w:eastAsia="Times New Roman" w:cs="Times New Roman"/>
                <w:b/>
                <w:bCs/>
                <w:sz w:val="20"/>
                <w:szCs w:val="20"/>
                <w:lang w:eastAsia="ja-JP"/>
              </w:rPr>
              <w:t>Consolidated and Separate Financial Statements</w:t>
            </w:r>
          </w:p>
        </w:tc>
      </w:tr>
      <w:tr w:rsidR="007349B0" w:rsidRPr="009E3D83" w14:paraId="351A8CF3" w14:textId="77777777" w:rsidTr="00E91F3D">
        <w:trPr>
          <w:gridAfter w:val="1"/>
          <w:wAfter w:w="90" w:type="dxa"/>
          <w:trHeight w:val="20"/>
        </w:trPr>
        <w:tc>
          <w:tcPr>
            <w:tcW w:w="5850" w:type="dxa"/>
            <w:gridSpan w:val="2"/>
            <w:noWrap/>
            <w:vAlign w:val="bottom"/>
          </w:tcPr>
          <w:p w14:paraId="1A43997E" w14:textId="3F13710A" w:rsidR="007349B0" w:rsidRPr="009E3D83" w:rsidRDefault="007349B0" w:rsidP="000F3F48">
            <w:pPr>
              <w:ind w:left="447" w:hanging="354"/>
              <w:rPr>
                <w:rFonts w:eastAsia="Times New Roman" w:cs="Times New Roman"/>
                <w:sz w:val="20"/>
                <w:szCs w:val="20"/>
                <w:lang w:eastAsia="ja-JP"/>
              </w:rPr>
            </w:pPr>
            <w:r w:rsidRPr="009E3D83">
              <w:rPr>
                <w:rFonts w:eastAsia="Times New Roman" w:cs="Times New Roman"/>
                <w:sz w:val="20"/>
                <w:szCs w:val="20"/>
                <w:lang w:eastAsia="ja-JP"/>
              </w:rPr>
              <w:t xml:space="preserve">As </w:t>
            </w:r>
            <w:proofErr w:type="gramStart"/>
            <w:r w:rsidRPr="009E3D83">
              <w:rPr>
                <w:rFonts w:eastAsia="Times New Roman" w:cs="Times New Roman"/>
                <w:sz w:val="20"/>
                <w:szCs w:val="20"/>
                <w:lang w:eastAsia="ja-JP"/>
              </w:rPr>
              <w:t>at</w:t>
            </w:r>
            <w:proofErr w:type="gramEnd"/>
            <w:r w:rsidRPr="009E3D83">
              <w:rPr>
                <w:rFonts w:eastAsia="Times New Roman" w:cs="Times New Roman"/>
                <w:sz w:val="20"/>
                <w:szCs w:val="20"/>
                <w:lang w:eastAsia="ja-JP"/>
              </w:rPr>
              <w:t xml:space="preserve"> January 1, 2022</w:t>
            </w:r>
          </w:p>
        </w:tc>
        <w:tc>
          <w:tcPr>
            <w:tcW w:w="90" w:type="dxa"/>
            <w:noWrap/>
            <w:vAlign w:val="bottom"/>
          </w:tcPr>
          <w:p w14:paraId="2E642A40" w14:textId="77777777" w:rsidR="007349B0" w:rsidRPr="009E3D83" w:rsidRDefault="007349B0" w:rsidP="007349B0">
            <w:pPr>
              <w:tabs>
                <w:tab w:val="decimal" w:pos="1008"/>
              </w:tabs>
              <w:rPr>
                <w:rFonts w:eastAsia="Times New Roman" w:cs="Times New Roman"/>
                <w:sz w:val="20"/>
                <w:szCs w:val="20"/>
                <w:lang w:eastAsia="ja-JP" w:bidi="ar-SA"/>
              </w:rPr>
            </w:pPr>
          </w:p>
        </w:tc>
        <w:tc>
          <w:tcPr>
            <w:tcW w:w="1033" w:type="dxa"/>
            <w:gridSpan w:val="2"/>
            <w:noWrap/>
          </w:tcPr>
          <w:p w14:paraId="53B5AAEC" w14:textId="77777777" w:rsidR="007349B0" w:rsidRPr="009E3D83" w:rsidRDefault="007349B0" w:rsidP="007349B0">
            <w:pPr>
              <w:tabs>
                <w:tab w:val="decimal" w:pos="680"/>
              </w:tabs>
              <w:rPr>
                <w:rFonts w:eastAsia="Times New Roman" w:cs="Times New Roman"/>
                <w:sz w:val="20"/>
                <w:szCs w:val="20"/>
                <w:lang w:eastAsia="ja-JP" w:bidi="ar-SA"/>
              </w:rPr>
            </w:pPr>
          </w:p>
        </w:tc>
        <w:tc>
          <w:tcPr>
            <w:tcW w:w="90" w:type="dxa"/>
            <w:noWrap/>
            <w:vAlign w:val="bottom"/>
          </w:tcPr>
          <w:p w14:paraId="7B6AF91F" w14:textId="77777777" w:rsidR="007349B0" w:rsidRPr="009E3D83" w:rsidRDefault="007349B0" w:rsidP="007349B0">
            <w:pPr>
              <w:tabs>
                <w:tab w:val="decimal" w:pos="1008"/>
              </w:tabs>
              <w:rPr>
                <w:rFonts w:eastAsia="Times New Roman" w:cs="Times New Roman"/>
                <w:sz w:val="20"/>
                <w:szCs w:val="20"/>
                <w:lang w:eastAsia="ja-JP" w:bidi="ar-SA"/>
              </w:rPr>
            </w:pPr>
          </w:p>
        </w:tc>
        <w:tc>
          <w:tcPr>
            <w:tcW w:w="1753" w:type="dxa"/>
            <w:gridSpan w:val="2"/>
            <w:noWrap/>
          </w:tcPr>
          <w:p w14:paraId="51E40ED9" w14:textId="16C1F240" w:rsidR="007349B0" w:rsidRPr="009E3D83" w:rsidRDefault="007349B0" w:rsidP="007349B0">
            <w:pPr>
              <w:tabs>
                <w:tab w:val="decimal" w:pos="897"/>
              </w:tabs>
            </w:pPr>
            <w:r w:rsidRPr="009E3D83">
              <w:t>-</w:t>
            </w:r>
          </w:p>
        </w:tc>
      </w:tr>
      <w:tr w:rsidR="007349B0" w:rsidRPr="009E3D83" w14:paraId="4DD63EF5" w14:textId="77777777" w:rsidTr="00E91F3D">
        <w:trPr>
          <w:gridAfter w:val="1"/>
          <w:wAfter w:w="90" w:type="dxa"/>
          <w:trHeight w:val="20"/>
        </w:trPr>
        <w:tc>
          <w:tcPr>
            <w:tcW w:w="5850" w:type="dxa"/>
            <w:gridSpan w:val="2"/>
            <w:noWrap/>
            <w:vAlign w:val="bottom"/>
          </w:tcPr>
          <w:p w14:paraId="569E1241" w14:textId="51F5F46A" w:rsidR="007349B0" w:rsidRPr="009E3D83" w:rsidRDefault="007349B0" w:rsidP="000F3F48">
            <w:pPr>
              <w:ind w:left="447" w:hanging="354"/>
              <w:rPr>
                <w:rFonts w:eastAsia="Times New Roman" w:cs="Times New Roman"/>
                <w:sz w:val="20"/>
                <w:szCs w:val="20"/>
                <w:lang w:eastAsia="ja-JP"/>
              </w:rPr>
            </w:pPr>
            <w:r w:rsidRPr="009E3D83">
              <w:rPr>
                <w:rFonts w:eastAsia="Times New Roman" w:cs="Times New Roman"/>
                <w:sz w:val="20"/>
                <w:szCs w:val="20"/>
                <w:lang w:eastAsia="ja-JP"/>
              </w:rPr>
              <w:t>Purchase securities</w:t>
            </w:r>
          </w:p>
        </w:tc>
        <w:tc>
          <w:tcPr>
            <w:tcW w:w="90" w:type="dxa"/>
            <w:noWrap/>
            <w:vAlign w:val="bottom"/>
          </w:tcPr>
          <w:p w14:paraId="092F2880" w14:textId="77777777" w:rsidR="007349B0" w:rsidRPr="009E3D83" w:rsidRDefault="007349B0" w:rsidP="007349B0">
            <w:pPr>
              <w:tabs>
                <w:tab w:val="decimal" w:pos="1008"/>
              </w:tabs>
              <w:rPr>
                <w:rFonts w:eastAsia="Times New Roman" w:cs="Times New Roman"/>
                <w:sz w:val="20"/>
                <w:szCs w:val="20"/>
                <w:lang w:eastAsia="ja-JP" w:bidi="ar-SA"/>
              </w:rPr>
            </w:pPr>
          </w:p>
        </w:tc>
        <w:tc>
          <w:tcPr>
            <w:tcW w:w="1033" w:type="dxa"/>
            <w:gridSpan w:val="2"/>
            <w:noWrap/>
          </w:tcPr>
          <w:p w14:paraId="713164A7" w14:textId="77777777" w:rsidR="007349B0" w:rsidRPr="009E3D83" w:rsidRDefault="007349B0" w:rsidP="007349B0">
            <w:pPr>
              <w:tabs>
                <w:tab w:val="decimal" w:pos="680"/>
              </w:tabs>
              <w:rPr>
                <w:rFonts w:eastAsia="Times New Roman" w:cs="Times New Roman"/>
                <w:sz w:val="20"/>
                <w:szCs w:val="20"/>
                <w:lang w:eastAsia="ja-JP" w:bidi="ar-SA"/>
              </w:rPr>
            </w:pPr>
          </w:p>
        </w:tc>
        <w:tc>
          <w:tcPr>
            <w:tcW w:w="90" w:type="dxa"/>
            <w:noWrap/>
            <w:vAlign w:val="bottom"/>
          </w:tcPr>
          <w:p w14:paraId="0EEF56AD" w14:textId="77777777" w:rsidR="007349B0" w:rsidRPr="009E3D83" w:rsidRDefault="007349B0" w:rsidP="007349B0">
            <w:pPr>
              <w:tabs>
                <w:tab w:val="decimal" w:pos="1008"/>
              </w:tabs>
              <w:rPr>
                <w:rFonts w:eastAsia="Times New Roman" w:cs="Times New Roman"/>
                <w:sz w:val="20"/>
                <w:szCs w:val="20"/>
                <w:lang w:eastAsia="ja-JP" w:bidi="ar-SA"/>
              </w:rPr>
            </w:pPr>
          </w:p>
        </w:tc>
        <w:tc>
          <w:tcPr>
            <w:tcW w:w="1753" w:type="dxa"/>
            <w:gridSpan w:val="2"/>
            <w:noWrap/>
          </w:tcPr>
          <w:p w14:paraId="0EDCF601" w14:textId="29773D32" w:rsidR="007349B0" w:rsidRPr="009E3D83" w:rsidRDefault="007349B0" w:rsidP="00F8275D">
            <w:pPr>
              <w:tabs>
                <w:tab w:val="decimal" w:pos="1311"/>
              </w:tabs>
            </w:pPr>
            <w:r w:rsidRPr="009E3D83">
              <w:t>600,462</w:t>
            </w:r>
          </w:p>
        </w:tc>
      </w:tr>
      <w:tr w:rsidR="007349B0" w:rsidRPr="009E3D83" w14:paraId="56837AEA" w14:textId="77777777" w:rsidTr="00E91F3D">
        <w:trPr>
          <w:gridAfter w:val="1"/>
          <w:wAfter w:w="90" w:type="dxa"/>
          <w:trHeight w:val="20"/>
        </w:trPr>
        <w:tc>
          <w:tcPr>
            <w:tcW w:w="5850" w:type="dxa"/>
            <w:gridSpan w:val="2"/>
            <w:noWrap/>
            <w:vAlign w:val="bottom"/>
          </w:tcPr>
          <w:p w14:paraId="2F3A187E" w14:textId="63AE776C" w:rsidR="007349B0" w:rsidRPr="009E3D83" w:rsidRDefault="007349B0" w:rsidP="000F3F48">
            <w:pPr>
              <w:ind w:left="447" w:hanging="354"/>
              <w:rPr>
                <w:rFonts w:eastAsia="Times New Roman" w:cs="Times New Roman"/>
                <w:sz w:val="20"/>
                <w:szCs w:val="20"/>
                <w:lang w:eastAsia="ja-JP"/>
              </w:rPr>
            </w:pPr>
            <w:r w:rsidRPr="009E3D83">
              <w:rPr>
                <w:rFonts w:eastAsia="Times New Roman" w:cs="Times New Roman"/>
                <w:sz w:val="20"/>
                <w:szCs w:val="20"/>
                <w:lang w:eastAsia="ja-JP"/>
              </w:rPr>
              <w:t>Changes in the fair value of securities</w:t>
            </w:r>
          </w:p>
        </w:tc>
        <w:tc>
          <w:tcPr>
            <w:tcW w:w="90" w:type="dxa"/>
            <w:noWrap/>
            <w:vAlign w:val="bottom"/>
          </w:tcPr>
          <w:p w14:paraId="62CA6B4B" w14:textId="77777777" w:rsidR="007349B0" w:rsidRPr="009E3D83" w:rsidRDefault="007349B0" w:rsidP="007349B0">
            <w:pPr>
              <w:tabs>
                <w:tab w:val="decimal" w:pos="1008"/>
              </w:tabs>
              <w:rPr>
                <w:rFonts w:eastAsia="Times New Roman" w:cs="Times New Roman"/>
                <w:sz w:val="20"/>
                <w:szCs w:val="20"/>
                <w:lang w:eastAsia="ja-JP" w:bidi="ar-SA"/>
              </w:rPr>
            </w:pPr>
          </w:p>
        </w:tc>
        <w:tc>
          <w:tcPr>
            <w:tcW w:w="1033" w:type="dxa"/>
            <w:gridSpan w:val="2"/>
            <w:noWrap/>
          </w:tcPr>
          <w:p w14:paraId="0A830E11" w14:textId="77777777" w:rsidR="007349B0" w:rsidRPr="009E3D83" w:rsidRDefault="007349B0" w:rsidP="007349B0">
            <w:pPr>
              <w:tabs>
                <w:tab w:val="decimal" w:pos="680"/>
              </w:tabs>
              <w:rPr>
                <w:rFonts w:eastAsia="Times New Roman" w:cs="Times New Roman"/>
                <w:sz w:val="20"/>
                <w:szCs w:val="20"/>
                <w:lang w:eastAsia="ja-JP" w:bidi="ar-SA"/>
              </w:rPr>
            </w:pPr>
          </w:p>
        </w:tc>
        <w:tc>
          <w:tcPr>
            <w:tcW w:w="90" w:type="dxa"/>
            <w:noWrap/>
            <w:vAlign w:val="bottom"/>
          </w:tcPr>
          <w:p w14:paraId="60BF5247" w14:textId="77777777" w:rsidR="007349B0" w:rsidRPr="009E3D83" w:rsidRDefault="007349B0" w:rsidP="007349B0">
            <w:pPr>
              <w:tabs>
                <w:tab w:val="decimal" w:pos="1008"/>
              </w:tabs>
              <w:rPr>
                <w:rFonts w:eastAsia="Times New Roman" w:cs="Times New Roman"/>
                <w:sz w:val="20"/>
                <w:szCs w:val="20"/>
                <w:lang w:eastAsia="ja-JP" w:bidi="ar-SA"/>
              </w:rPr>
            </w:pPr>
          </w:p>
        </w:tc>
        <w:tc>
          <w:tcPr>
            <w:tcW w:w="1753" w:type="dxa"/>
            <w:gridSpan w:val="2"/>
            <w:tcBorders>
              <w:bottom w:val="single" w:sz="4" w:space="0" w:color="auto"/>
            </w:tcBorders>
            <w:noWrap/>
          </w:tcPr>
          <w:p w14:paraId="26C45F29" w14:textId="5E7366A0" w:rsidR="007349B0" w:rsidRPr="009E3D83" w:rsidRDefault="007349B0" w:rsidP="00F8275D">
            <w:pPr>
              <w:tabs>
                <w:tab w:val="decimal" w:pos="1311"/>
              </w:tabs>
            </w:pPr>
            <w:r w:rsidRPr="009E3D83">
              <w:t>(158,356)</w:t>
            </w:r>
          </w:p>
        </w:tc>
      </w:tr>
      <w:tr w:rsidR="007349B0" w:rsidRPr="009E3D83" w14:paraId="6E5F258C" w14:textId="77777777" w:rsidTr="00E91F3D">
        <w:trPr>
          <w:gridAfter w:val="1"/>
          <w:wAfter w:w="90" w:type="dxa"/>
          <w:trHeight w:val="20"/>
        </w:trPr>
        <w:tc>
          <w:tcPr>
            <w:tcW w:w="5850" w:type="dxa"/>
            <w:gridSpan w:val="2"/>
            <w:noWrap/>
            <w:vAlign w:val="bottom"/>
          </w:tcPr>
          <w:p w14:paraId="0D0F46BE" w14:textId="7C883525" w:rsidR="007349B0" w:rsidRPr="009E3D83" w:rsidRDefault="007349B0" w:rsidP="000F3F48">
            <w:pPr>
              <w:ind w:left="447" w:hanging="354"/>
              <w:rPr>
                <w:rFonts w:eastAsia="Times New Roman" w:cs="Times New Roman"/>
                <w:sz w:val="20"/>
                <w:szCs w:val="20"/>
                <w:lang w:eastAsia="ja-JP"/>
              </w:rPr>
            </w:pPr>
            <w:r w:rsidRPr="009E3D83">
              <w:rPr>
                <w:rFonts w:eastAsia="Times New Roman" w:cs="Times New Roman"/>
                <w:sz w:val="20"/>
                <w:szCs w:val="20"/>
                <w:lang w:eastAsia="ja-JP"/>
              </w:rPr>
              <w:t xml:space="preserve">As </w:t>
            </w:r>
            <w:proofErr w:type="gramStart"/>
            <w:r w:rsidRPr="009E3D83">
              <w:rPr>
                <w:rFonts w:eastAsia="Times New Roman" w:cs="Times New Roman"/>
                <w:sz w:val="20"/>
                <w:szCs w:val="20"/>
                <w:lang w:eastAsia="ja-JP"/>
              </w:rPr>
              <w:t>at</w:t>
            </w:r>
            <w:proofErr w:type="gramEnd"/>
            <w:r w:rsidRPr="009E3D83">
              <w:rPr>
                <w:rFonts w:eastAsia="Times New Roman" w:cs="Times New Roman"/>
                <w:sz w:val="20"/>
                <w:szCs w:val="20"/>
                <w:lang w:eastAsia="ja-JP"/>
              </w:rPr>
              <w:t xml:space="preserve"> December 31, 2022</w:t>
            </w:r>
          </w:p>
        </w:tc>
        <w:tc>
          <w:tcPr>
            <w:tcW w:w="90" w:type="dxa"/>
            <w:noWrap/>
            <w:vAlign w:val="bottom"/>
          </w:tcPr>
          <w:p w14:paraId="1E19916F" w14:textId="77777777" w:rsidR="007349B0" w:rsidRPr="009E3D83" w:rsidRDefault="007349B0" w:rsidP="007349B0">
            <w:pPr>
              <w:tabs>
                <w:tab w:val="decimal" w:pos="1008"/>
              </w:tabs>
              <w:rPr>
                <w:rFonts w:eastAsia="Times New Roman" w:cs="Times New Roman"/>
                <w:sz w:val="20"/>
                <w:szCs w:val="20"/>
                <w:lang w:eastAsia="ja-JP" w:bidi="ar-SA"/>
              </w:rPr>
            </w:pPr>
          </w:p>
        </w:tc>
        <w:tc>
          <w:tcPr>
            <w:tcW w:w="1033" w:type="dxa"/>
            <w:gridSpan w:val="2"/>
            <w:noWrap/>
          </w:tcPr>
          <w:p w14:paraId="55ED21D2" w14:textId="77777777" w:rsidR="007349B0" w:rsidRPr="009E3D83" w:rsidRDefault="007349B0" w:rsidP="007349B0">
            <w:pPr>
              <w:tabs>
                <w:tab w:val="decimal" w:pos="680"/>
              </w:tabs>
              <w:rPr>
                <w:rFonts w:eastAsia="Times New Roman" w:cs="Times New Roman"/>
                <w:sz w:val="20"/>
                <w:szCs w:val="20"/>
                <w:lang w:eastAsia="ja-JP" w:bidi="ar-SA"/>
              </w:rPr>
            </w:pPr>
          </w:p>
        </w:tc>
        <w:tc>
          <w:tcPr>
            <w:tcW w:w="90" w:type="dxa"/>
            <w:noWrap/>
            <w:vAlign w:val="bottom"/>
          </w:tcPr>
          <w:p w14:paraId="05374E9C" w14:textId="77777777" w:rsidR="007349B0" w:rsidRPr="009E3D83" w:rsidRDefault="007349B0" w:rsidP="007349B0">
            <w:pPr>
              <w:tabs>
                <w:tab w:val="decimal" w:pos="1008"/>
              </w:tabs>
              <w:rPr>
                <w:rFonts w:eastAsia="Times New Roman" w:cs="Times New Roman"/>
                <w:sz w:val="20"/>
                <w:szCs w:val="20"/>
                <w:lang w:eastAsia="ja-JP" w:bidi="ar-SA"/>
              </w:rPr>
            </w:pPr>
          </w:p>
        </w:tc>
        <w:tc>
          <w:tcPr>
            <w:tcW w:w="1753" w:type="dxa"/>
            <w:gridSpan w:val="2"/>
            <w:tcBorders>
              <w:top w:val="single" w:sz="4" w:space="0" w:color="auto"/>
              <w:bottom w:val="double" w:sz="4" w:space="0" w:color="auto"/>
            </w:tcBorders>
            <w:noWrap/>
          </w:tcPr>
          <w:p w14:paraId="35CF5791" w14:textId="0C350290" w:rsidR="007349B0" w:rsidRPr="009E3D83" w:rsidRDefault="007349B0" w:rsidP="00F8275D">
            <w:pPr>
              <w:tabs>
                <w:tab w:val="decimal" w:pos="1311"/>
              </w:tabs>
            </w:pPr>
            <w:r w:rsidRPr="009E3D83">
              <w:t>442,106</w:t>
            </w:r>
          </w:p>
        </w:tc>
      </w:tr>
      <w:tr w:rsidR="00157200" w:rsidRPr="009E3D83" w14:paraId="1CE5C286" w14:textId="77777777" w:rsidTr="00E91F3D">
        <w:trPr>
          <w:gridAfter w:val="1"/>
          <w:wAfter w:w="90" w:type="dxa"/>
          <w:trHeight w:val="20"/>
        </w:trPr>
        <w:tc>
          <w:tcPr>
            <w:tcW w:w="5850" w:type="dxa"/>
            <w:gridSpan w:val="2"/>
            <w:noWrap/>
            <w:vAlign w:val="bottom"/>
          </w:tcPr>
          <w:p w14:paraId="3FE47AEB" w14:textId="77777777" w:rsidR="00157200" w:rsidRPr="009E3D83" w:rsidRDefault="00157200" w:rsidP="000F3F48">
            <w:pPr>
              <w:ind w:left="447" w:hanging="354"/>
              <w:rPr>
                <w:rFonts w:eastAsia="Times New Roman" w:cs="Times New Roman"/>
                <w:sz w:val="20"/>
                <w:szCs w:val="20"/>
                <w:lang w:eastAsia="ja-JP"/>
              </w:rPr>
            </w:pPr>
          </w:p>
        </w:tc>
        <w:tc>
          <w:tcPr>
            <w:tcW w:w="90" w:type="dxa"/>
            <w:noWrap/>
            <w:vAlign w:val="bottom"/>
          </w:tcPr>
          <w:p w14:paraId="3B4C586C" w14:textId="77777777" w:rsidR="00157200" w:rsidRPr="009E3D83" w:rsidRDefault="00157200">
            <w:pPr>
              <w:tabs>
                <w:tab w:val="decimal" w:pos="1008"/>
              </w:tabs>
              <w:rPr>
                <w:rFonts w:eastAsia="Times New Roman" w:cs="Times New Roman"/>
                <w:sz w:val="20"/>
                <w:szCs w:val="20"/>
                <w:lang w:eastAsia="ja-JP" w:bidi="ar-SA"/>
              </w:rPr>
            </w:pPr>
          </w:p>
        </w:tc>
        <w:tc>
          <w:tcPr>
            <w:tcW w:w="1033" w:type="dxa"/>
            <w:gridSpan w:val="2"/>
            <w:noWrap/>
          </w:tcPr>
          <w:p w14:paraId="7AE8F2E9" w14:textId="77777777" w:rsidR="00157200" w:rsidRPr="009E3D83" w:rsidRDefault="00157200">
            <w:pPr>
              <w:tabs>
                <w:tab w:val="decimal" w:pos="680"/>
              </w:tabs>
              <w:rPr>
                <w:rFonts w:eastAsia="Times New Roman" w:cs="Times New Roman"/>
                <w:sz w:val="20"/>
                <w:szCs w:val="20"/>
                <w:lang w:eastAsia="ja-JP" w:bidi="ar-SA"/>
              </w:rPr>
            </w:pPr>
          </w:p>
        </w:tc>
        <w:tc>
          <w:tcPr>
            <w:tcW w:w="90" w:type="dxa"/>
            <w:noWrap/>
            <w:vAlign w:val="bottom"/>
          </w:tcPr>
          <w:p w14:paraId="55BBC004" w14:textId="77777777" w:rsidR="00157200" w:rsidRPr="009E3D83" w:rsidRDefault="00157200">
            <w:pPr>
              <w:tabs>
                <w:tab w:val="decimal" w:pos="1008"/>
              </w:tabs>
              <w:rPr>
                <w:rFonts w:eastAsia="Times New Roman" w:cs="Times New Roman"/>
                <w:sz w:val="20"/>
                <w:szCs w:val="20"/>
                <w:lang w:eastAsia="ja-JP" w:bidi="ar-SA"/>
              </w:rPr>
            </w:pPr>
          </w:p>
        </w:tc>
        <w:tc>
          <w:tcPr>
            <w:tcW w:w="1753" w:type="dxa"/>
            <w:gridSpan w:val="2"/>
            <w:tcBorders>
              <w:top w:val="double" w:sz="4" w:space="0" w:color="auto"/>
            </w:tcBorders>
            <w:noWrap/>
          </w:tcPr>
          <w:p w14:paraId="1EC23E89" w14:textId="77777777" w:rsidR="00157200" w:rsidRPr="009E3D83" w:rsidRDefault="00157200" w:rsidP="00F8275D">
            <w:pPr>
              <w:tabs>
                <w:tab w:val="decimal" w:pos="1311"/>
              </w:tabs>
            </w:pPr>
          </w:p>
        </w:tc>
      </w:tr>
      <w:tr w:rsidR="00AF7713" w:rsidRPr="009E3D83" w14:paraId="0A5C7BCD" w14:textId="77777777" w:rsidTr="00E91F3D">
        <w:trPr>
          <w:gridAfter w:val="1"/>
          <w:wAfter w:w="90" w:type="dxa"/>
          <w:trHeight w:val="20"/>
        </w:trPr>
        <w:tc>
          <w:tcPr>
            <w:tcW w:w="5850" w:type="dxa"/>
            <w:gridSpan w:val="2"/>
            <w:noWrap/>
            <w:vAlign w:val="bottom"/>
            <w:hideMark/>
          </w:tcPr>
          <w:p w14:paraId="368816C7" w14:textId="1EDCF9B7" w:rsidR="00BF55E8" w:rsidRPr="009E3D83" w:rsidRDefault="00BF55E8" w:rsidP="000F3F48">
            <w:pPr>
              <w:ind w:left="447" w:hanging="354"/>
              <w:rPr>
                <w:rFonts w:eastAsia="Times New Roman" w:cs="Times New Roman"/>
                <w:sz w:val="20"/>
                <w:szCs w:val="20"/>
                <w:lang w:eastAsia="ja-JP"/>
              </w:rPr>
            </w:pPr>
            <w:r w:rsidRPr="009E3D83">
              <w:rPr>
                <w:rFonts w:eastAsia="Times New Roman" w:cs="Times New Roman"/>
                <w:sz w:val="20"/>
                <w:szCs w:val="20"/>
                <w:lang w:eastAsia="ja-JP"/>
              </w:rPr>
              <w:t xml:space="preserve">As </w:t>
            </w:r>
            <w:proofErr w:type="gramStart"/>
            <w:r w:rsidRPr="009E3D83">
              <w:rPr>
                <w:rFonts w:eastAsia="Times New Roman" w:cs="Times New Roman"/>
                <w:sz w:val="20"/>
                <w:szCs w:val="20"/>
                <w:lang w:eastAsia="ja-JP"/>
              </w:rPr>
              <w:t>at</w:t>
            </w:r>
            <w:proofErr w:type="gramEnd"/>
            <w:r w:rsidRPr="009E3D83">
              <w:rPr>
                <w:rFonts w:eastAsia="Times New Roman" w:cs="Times New Roman"/>
                <w:sz w:val="20"/>
                <w:szCs w:val="20"/>
                <w:lang w:eastAsia="ja-JP"/>
              </w:rPr>
              <w:t xml:space="preserve"> January 1, </w:t>
            </w:r>
            <w:r w:rsidR="00F45D90" w:rsidRPr="009E3D83">
              <w:rPr>
                <w:rFonts w:eastAsia="Times New Roman" w:cs="Times New Roman"/>
                <w:sz w:val="20"/>
                <w:szCs w:val="20"/>
                <w:lang w:eastAsia="ja-JP"/>
              </w:rPr>
              <w:t>2023</w:t>
            </w:r>
          </w:p>
        </w:tc>
        <w:tc>
          <w:tcPr>
            <w:tcW w:w="90" w:type="dxa"/>
            <w:noWrap/>
            <w:vAlign w:val="bottom"/>
          </w:tcPr>
          <w:p w14:paraId="1DDE8E69" w14:textId="77777777" w:rsidR="00BF55E8" w:rsidRPr="009E3D83" w:rsidRDefault="00BF55E8">
            <w:pPr>
              <w:tabs>
                <w:tab w:val="decimal" w:pos="1008"/>
              </w:tabs>
              <w:rPr>
                <w:rFonts w:eastAsia="Times New Roman" w:cs="Times New Roman"/>
                <w:sz w:val="20"/>
                <w:szCs w:val="20"/>
                <w:lang w:eastAsia="ja-JP" w:bidi="ar-SA"/>
              </w:rPr>
            </w:pPr>
          </w:p>
        </w:tc>
        <w:tc>
          <w:tcPr>
            <w:tcW w:w="1033" w:type="dxa"/>
            <w:gridSpan w:val="2"/>
            <w:noWrap/>
          </w:tcPr>
          <w:p w14:paraId="7E0A1BDF" w14:textId="77777777" w:rsidR="00BF55E8" w:rsidRPr="009E3D83" w:rsidRDefault="00BF55E8">
            <w:pPr>
              <w:tabs>
                <w:tab w:val="decimal" w:pos="680"/>
              </w:tabs>
              <w:rPr>
                <w:rFonts w:eastAsia="Times New Roman" w:cs="Times New Roman"/>
                <w:sz w:val="20"/>
                <w:szCs w:val="20"/>
                <w:lang w:eastAsia="ja-JP" w:bidi="ar-SA"/>
              </w:rPr>
            </w:pPr>
          </w:p>
        </w:tc>
        <w:tc>
          <w:tcPr>
            <w:tcW w:w="90" w:type="dxa"/>
            <w:noWrap/>
            <w:vAlign w:val="bottom"/>
          </w:tcPr>
          <w:p w14:paraId="64DC3006" w14:textId="77777777" w:rsidR="00BF55E8" w:rsidRPr="009E3D83" w:rsidRDefault="00BF55E8">
            <w:pPr>
              <w:tabs>
                <w:tab w:val="decimal" w:pos="1008"/>
              </w:tabs>
              <w:rPr>
                <w:rFonts w:eastAsia="Times New Roman" w:cs="Times New Roman"/>
                <w:sz w:val="20"/>
                <w:szCs w:val="20"/>
                <w:lang w:eastAsia="ja-JP" w:bidi="ar-SA"/>
              </w:rPr>
            </w:pPr>
          </w:p>
        </w:tc>
        <w:tc>
          <w:tcPr>
            <w:tcW w:w="1753" w:type="dxa"/>
            <w:gridSpan w:val="2"/>
            <w:noWrap/>
          </w:tcPr>
          <w:p w14:paraId="6E2B3350" w14:textId="1E64B554" w:rsidR="00BF55E8" w:rsidRPr="009E3D83" w:rsidRDefault="005426A6" w:rsidP="00F8275D">
            <w:pPr>
              <w:tabs>
                <w:tab w:val="decimal" w:pos="1311"/>
              </w:tabs>
            </w:pPr>
            <w:r w:rsidRPr="009E3D83">
              <w:t>442,106</w:t>
            </w:r>
          </w:p>
        </w:tc>
      </w:tr>
      <w:tr w:rsidR="008030D5" w:rsidRPr="009E3D83" w14:paraId="793C0771" w14:textId="77777777" w:rsidTr="00E91F3D">
        <w:trPr>
          <w:gridAfter w:val="1"/>
          <w:wAfter w:w="90" w:type="dxa"/>
          <w:trHeight w:val="20"/>
        </w:trPr>
        <w:tc>
          <w:tcPr>
            <w:tcW w:w="5850" w:type="dxa"/>
            <w:gridSpan w:val="2"/>
            <w:noWrap/>
            <w:vAlign w:val="bottom"/>
          </w:tcPr>
          <w:p w14:paraId="1A990EDB" w14:textId="77777777" w:rsidR="008030D5" w:rsidRPr="009E3D83" w:rsidRDefault="008030D5" w:rsidP="000F3F48">
            <w:pPr>
              <w:ind w:left="447" w:hanging="354"/>
              <w:rPr>
                <w:rFonts w:eastAsia="Times New Roman" w:cs="Times New Roman"/>
                <w:sz w:val="20"/>
                <w:szCs w:val="20"/>
                <w:lang w:eastAsia="ja-JP"/>
              </w:rPr>
            </w:pPr>
            <w:r w:rsidRPr="009E3D83">
              <w:rPr>
                <w:rFonts w:eastAsia="Times New Roman" w:cs="Times New Roman"/>
                <w:sz w:val="20"/>
                <w:szCs w:val="20"/>
                <w:lang w:eastAsia="ja-JP"/>
              </w:rPr>
              <w:t>Changes in the fair value of securities</w:t>
            </w:r>
          </w:p>
        </w:tc>
        <w:tc>
          <w:tcPr>
            <w:tcW w:w="90" w:type="dxa"/>
            <w:noWrap/>
            <w:vAlign w:val="bottom"/>
          </w:tcPr>
          <w:p w14:paraId="7CDBA7EB" w14:textId="77777777" w:rsidR="008030D5" w:rsidRPr="009E3D83" w:rsidRDefault="008030D5" w:rsidP="008030D5">
            <w:pPr>
              <w:tabs>
                <w:tab w:val="decimal" w:pos="1008"/>
              </w:tabs>
              <w:rPr>
                <w:rFonts w:eastAsia="Times New Roman" w:cs="Times New Roman"/>
                <w:sz w:val="20"/>
                <w:szCs w:val="20"/>
                <w:lang w:eastAsia="ja-JP" w:bidi="ar-SA"/>
              </w:rPr>
            </w:pPr>
          </w:p>
        </w:tc>
        <w:tc>
          <w:tcPr>
            <w:tcW w:w="1033" w:type="dxa"/>
            <w:gridSpan w:val="2"/>
            <w:noWrap/>
          </w:tcPr>
          <w:p w14:paraId="11C5E3B3" w14:textId="77777777" w:rsidR="008030D5" w:rsidRPr="009E3D83" w:rsidRDefault="008030D5" w:rsidP="008030D5">
            <w:pPr>
              <w:tabs>
                <w:tab w:val="decimal" w:pos="680"/>
              </w:tabs>
              <w:rPr>
                <w:rFonts w:eastAsia="Times New Roman" w:cs="Times New Roman"/>
                <w:sz w:val="20"/>
                <w:szCs w:val="20"/>
                <w:lang w:eastAsia="ja-JP" w:bidi="ar-SA"/>
              </w:rPr>
            </w:pPr>
          </w:p>
        </w:tc>
        <w:tc>
          <w:tcPr>
            <w:tcW w:w="90" w:type="dxa"/>
            <w:noWrap/>
            <w:vAlign w:val="bottom"/>
          </w:tcPr>
          <w:p w14:paraId="6FBD1148" w14:textId="77777777" w:rsidR="008030D5" w:rsidRPr="009E3D83" w:rsidRDefault="008030D5" w:rsidP="008030D5">
            <w:pPr>
              <w:tabs>
                <w:tab w:val="decimal" w:pos="1008"/>
              </w:tabs>
              <w:rPr>
                <w:rFonts w:eastAsia="Times New Roman" w:cs="Times New Roman"/>
                <w:sz w:val="20"/>
                <w:szCs w:val="20"/>
                <w:lang w:eastAsia="ja-JP" w:bidi="ar-SA"/>
              </w:rPr>
            </w:pPr>
          </w:p>
        </w:tc>
        <w:tc>
          <w:tcPr>
            <w:tcW w:w="1753" w:type="dxa"/>
            <w:gridSpan w:val="2"/>
            <w:noWrap/>
          </w:tcPr>
          <w:p w14:paraId="434CED65" w14:textId="3D4371A3" w:rsidR="008030D5" w:rsidRPr="009E3D83" w:rsidRDefault="008030D5" w:rsidP="00F8275D">
            <w:pPr>
              <w:tabs>
                <w:tab w:val="decimal" w:pos="1311"/>
              </w:tabs>
            </w:pPr>
            <w:r w:rsidRPr="009E3D83">
              <w:t>(73,985)</w:t>
            </w:r>
          </w:p>
        </w:tc>
      </w:tr>
      <w:tr w:rsidR="008030D5" w:rsidRPr="009E3D83" w14:paraId="0DDC343B" w14:textId="77777777" w:rsidTr="00E91F3D">
        <w:trPr>
          <w:gridAfter w:val="1"/>
          <w:wAfter w:w="90" w:type="dxa"/>
          <w:trHeight w:val="70"/>
        </w:trPr>
        <w:tc>
          <w:tcPr>
            <w:tcW w:w="5850" w:type="dxa"/>
            <w:gridSpan w:val="2"/>
            <w:noWrap/>
            <w:vAlign w:val="bottom"/>
            <w:hideMark/>
          </w:tcPr>
          <w:p w14:paraId="0EF66C65" w14:textId="5539E3FB" w:rsidR="008030D5" w:rsidRPr="009E3D83" w:rsidRDefault="008030D5" w:rsidP="000F3F48">
            <w:pPr>
              <w:ind w:left="447" w:hanging="354"/>
              <w:rPr>
                <w:rFonts w:cs="Times New Roman"/>
                <w:sz w:val="20"/>
                <w:szCs w:val="20"/>
                <w:lang w:eastAsia="ja-JP" w:bidi="ar-SA"/>
              </w:rPr>
            </w:pPr>
            <w:r w:rsidRPr="009E3D83">
              <w:rPr>
                <w:rFonts w:eastAsia="Times New Roman" w:cs="Times New Roman"/>
                <w:sz w:val="20"/>
                <w:szCs w:val="20"/>
                <w:lang w:eastAsia="ja-JP"/>
              </w:rPr>
              <w:t xml:space="preserve">As </w:t>
            </w:r>
            <w:proofErr w:type="gramStart"/>
            <w:r w:rsidRPr="009E3D83">
              <w:rPr>
                <w:rFonts w:eastAsia="Times New Roman" w:cs="Times New Roman"/>
                <w:sz w:val="20"/>
                <w:szCs w:val="20"/>
                <w:lang w:eastAsia="ja-JP"/>
              </w:rPr>
              <w:t>at</w:t>
            </w:r>
            <w:proofErr w:type="gramEnd"/>
            <w:r w:rsidRPr="009E3D83">
              <w:rPr>
                <w:rFonts w:eastAsia="Times New Roman" w:cs="Times New Roman"/>
                <w:sz w:val="20"/>
                <w:szCs w:val="20"/>
                <w:lang w:eastAsia="ja-JP"/>
              </w:rPr>
              <w:t xml:space="preserve"> December 31, 2023</w:t>
            </w:r>
          </w:p>
        </w:tc>
        <w:tc>
          <w:tcPr>
            <w:tcW w:w="90" w:type="dxa"/>
            <w:noWrap/>
            <w:vAlign w:val="bottom"/>
          </w:tcPr>
          <w:p w14:paraId="1EA9195D" w14:textId="77777777" w:rsidR="008030D5" w:rsidRPr="009E3D83" w:rsidRDefault="008030D5" w:rsidP="008030D5">
            <w:pPr>
              <w:tabs>
                <w:tab w:val="decimal" w:pos="1008"/>
              </w:tabs>
              <w:rPr>
                <w:rFonts w:eastAsia="Times New Roman" w:cs="Times New Roman"/>
                <w:sz w:val="20"/>
                <w:szCs w:val="20"/>
                <w:lang w:eastAsia="ja-JP" w:bidi="ar-SA"/>
              </w:rPr>
            </w:pPr>
          </w:p>
        </w:tc>
        <w:tc>
          <w:tcPr>
            <w:tcW w:w="1033" w:type="dxa"/>
            <w:gridSpan w:val="2"/>
            <w:tcBorders>
              <w:left w:val="nil"/>
              <w:right w:val="nil"/>
            </w:tcBorders>
            <w:noWrap/>
            <w:vAlign w:val="bottom"/>
          </w:tcPr>
          <w:p w14:paraId="583EC0E0" w14:textId="77777777" w:rsidR="008030D5" w:rsidRPr="009E3D83" w:rsidRDefault="008030D5" w:rsidP="008030D5">
            <w:pPr>
              <w:tabs>
                <w:tab w:val="decimal" w:pos="680"/>
              </w:tabs>
              <w:rPr>
                <w:rFonts w:cs="Times New Roman"/>
                <w:sz w:val="20"/>
                <w:szCs w:val="20"/>
                <w:lang w:eastAsia="ja-JP" w:bidi="ar-SA"/>
              </w:rPr>
            </w:pPr>
          </w:p>
        </w:tc>
        <w:tc>
          <w:tcPr>
            <w:tcW w:w="90" w:type="dxa"/>
            <w:noWrap/>
            <w:vAlign w:val="bottom"/>
          </w:tcPr>
          <w:p w14:paraId="7A7A4523" w14:textId="77777777" w:rsidR="008030D5" w:rsidRPr="009E3D83" w:rsidRDefault="008030D5" w:rsidP="008030D5">
            <w:pPr>
              <w:tabs>
                <w:tab w:val="decimal" w:pos="1008"/>
              </w:tabs>
              <w:rPr>
                <w:rFonts w:eastAsia="Times New Roman" w:cs="Times New Roman"/>
                <w:sz w:val="20"/>
                <w:szCs w:val="20"/>
                <w:lang w:eastAsia="ja-JP" w:bidi="ar-SA"/>
              </w:rPr>
            </w:pPr>
          </w:p>
        </w:tc>
        <w:tc>
          <w:tcPr>
            <w:tcW w:w="1753" w:type="dxa"/>
            <w:gridSpan w:val="2"/>
            <w:tcBorders>
              <w:top w:val="single" w:sz="4" w:space="0" w:color="auto"/>
              <w:left w:val="nil"/>
              <w:bottom w:val="double" w:sz="6" w:space="0" w:color="auto"/>
              <w:right w:val="nil"/>
            </w:tcBorders>
            <w:noWrap/>
          </w:tcPr>
          <w:p w14:paraId="3FBB41E8" w14:textId="5F6B5CF8" w:rsidR="008030D5" w:rsidRPr="009E3D83" w:rsidRDefault="008030D5" w:rsidP="00F8275D">
            <w:pPr>
              <w:tabs>
                <w:tab w:val="decimal" w:pos="1311"/>
              </w:tabs>
            </w:pPr>
            <w:r w:rsidRPr="009E3D83">
              <w:t>368,121</w:t>
            </w:r>
          </w:p>
        </w:tc>
      </w:tr>
    </w:tbl>
    <w:p w14:paraId="4C2DA2C3" w14:textId="77777777" w:rsidR="00203C85" w:rsidRPr="009E3D83" w:rsidRDefault="00203C85" w:rsidP="008E1BE0">
      <w:pPr>
        <w:spacing w:before="120" w:after="120" w:line="240" w:lineRule="auto"/>
        <w:ind w:left="0"/>
        <w:rPr>
          <w:rFonts w:cs="Times New Roman"/>
          <w:b/>
          <w:bCs/>
          <w:sz w:val="20"/>
          <w:szCs w:val="20"/>
        </w:rPr>
        <w:sectPr w:rsidR="00203C85" w:rsidRPr="009E3D83" w:rsidSect="00355A03">
          <w:pgSz w:w="11907" w:h="16840" w:code="9"/>
          <w:pgMar w:top="1440" w:right="1224" w:bottom="990" w:left="1440" w:header="864" w:footer="432" w:gutter="0"/>
          <w:cols w:space="737"/>
          <w:docGrid w:linePitch="299"/>
        </w:sectPr>
      </w:pPr>
    </w:p>
    <w:p w14:paraId="2F6400C5" w14:textId="77777777" w:rsidR="007E3296" w:rsidRPr="009E3D83" w:rsidRDefault="007E3296" w:rsidP="00DC4C5F">
      <w:pPr>
        <w:pStyle w:val="ListParagraph"/>
        <w:numPr>
          <w:ilvl w:val="0"/>
          <w:numId w:val="27"/>
        </w:numPr>
        <w:spacing w:before="120" w:after="120" w:line="240" w:lineRule="auto"/>
        <w:ind w:left="540" w:hanging="540"/>
        <w:rPr>
          <w:rFonts w:cs="Times New Roman"/>
          <w:b/>
          <w:bCs/>
          <w:sz w:val="20"/>
          <w:szCs w:val="20"/>
        </w:rPr>
      </w:pPr>
      <w:proofErr w:type="gramStart"/>
      <w:r w:rsidRPr="009E3D83">
        <w:rPr>
          <w:rFonts w:cs="Times New Roman"/>
          <w:b/>
          <w:bCs/>
          <w:sz w:val="20"/>
          <w:szCs w:val="20"/>
        </w:rPr>
        <w:lastRenderedPageBreak/>
        <w:t>INVESTMENTS  IN</w:t>
      </w:r>
      <w:proofErr w:type="gramEnd"/>
      <w:r w:rsidRPr="009E3D83">
        <w:rPr>
          <w:rFonts w:cs="Times New Roman"/>
          <w:b/>
          <w:bCs/>
          <w:sz w:val="20"/>
          <w:szCs w:val="20"/>
        </w:rPr>
        <w:t xml:space="preserve">  ASSOCIATES </w:t>
      </w:r>
    </w:p>
    <w:p w14:paraId="2A7E5345" w14:textId="403E7BD5" w:rsidR="007E3296" w:rsidRPr="009E3D83" w:rsidRDefault="007E3296" w:rsidP="007E3296">
      <w:pPr>
        <w:spacing w:before="240" w:after="240"/>
        <w:ind w:left="540"/>
        <w:rPr>
          <w:rFonts w:cs="Times New Roman"/>
          <w:sz w:val="24"/>
          <w:szCs w:val="24"/>
        </w:rPr>
      </w:pPr>
      <w:r w:rsidRPr="009E3D83">
        <w:rPr>
          <w:rFonts w:cs="Times New Roman"/>
          <w:sz w:val="24"/>
          <w:szCs w:val="24"/>
        </w:rPr>
        <w:t xml:space="preserve">Investments in associates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C00377" w:rsidRPr="009E3D83">
        <w:rPr>
          <w:sz w:val="24"/>
          <w:szCs w:val="24"/>
          <w:lang w:val="en-US"/>
        </w:rPr>
        <w:t>2</w:t>
      </w:r>
      <w:r w:rsidR="003F5368"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E9337C" w:rsidRPr="009E3D83">
        <w:rPr>
          <w:sz w:val="24"/>
          <w:szCs w:val="24"/>
          <w:lang w:val="en-US"/>
        </w:rPr>
        <w:t>2</w:t>
      </w:r>
      <w:r w:rsidR="003F5368" w:rsidRPr="009E3D83">
        <w:rPr>
          <w:sz w:val="24"/>
          <w:szCs w:val="24"/>
          <w:lang w:val="en-US"/>
        </w:rPr>
        <w:t>2</w:t>
      </w:r>
      <w:r w:rsidRPr="009E3D83">
        <w:rPr>
          <w:rFonts w:cs="Times New Roman"/>
          <w:sz w:val="24"/>
          <w:szCs w:val="24"/>
        </w:rPr>
        <w:t xml:space="preserve"> consisted of:</w:t>
      </w:r>
    </w:p>
    <w:p w14:paraId="4B4D3F67" w14:textId="29EE82FE" w:rsidR="007E3296" w:rsidRPr="009E3D83" w:rsidRDefault="007E3296" w:rsidP="007E3296">
      <w:pPr>
        <w:spacing w:after="40"/>
        <w:ind w:left="547"/>
        <w:jc w:val="right"/>
        <w:rPr>
          <w:rFonts w:cs="Times New Roman"/>
          <w:sz w:val="24"/>
          <w:szCs w:val="24"/>
        </w:rPr>
      </w:pPr>
      <w:proofErr w:type="gramStart"/>
      <w:r w:rsidRPr="009E3D83">
        <w:rPr>
          <w:rFonts w:cs="Times New Roman"/>
          <w:b/>
          <w:bCs/>
          <w:sz w:val="20"/>
          <w:szCs w:val="20"/>
        </w:rPr>
        <w:t>Unit</w:t>
      </w:r>
      <w:r w:rsidR="00F37CA0" w:rsidRPr="009E3D83">
        <w:rPr>
          <w:rFonts w:cs="Times New Roman"/>
          <w:b/>
          <w:bCs/>
          <w:sz w:val="20"/>
          <w:szCs w:val="20"/>
        </w:rPr>
        <w:t xml:space="preserve"> </w:t>
      </w:r>
      <w:r w:rsidRPr="009E3D83">
        <w:rPr>
          <w:rFonts w:cs="Times New Roman"/>
          <w:b/>
          <w:bCs/>
          <w:sz w:val="20"/>
          <w:szCs w:val="20"/>
        </w:rPr>
        <w:t>:</w:t>
      </w:r>
      <w:proofErr w:type="gramEnd"/>
      <w:r w:rsidRPr="009E3D83">
        <w:rPr>
          <w:rFonts w:cs="Times New Roman"/>
          <w:b/>
          <w:bCs/>
          <w:sz w:val="20"/>
          <w:szCs w:val="20"/>
        </w:rPr>
        <w:t xml:space="preserve"> Thousand Baht</w:t>
      </w:r>
    </w:p>
    <w:tbl>
      <w:tblPr>
        <w:tblW w:w="14139" w:type="dxa"/>
        <w:tblInd w:w="531" w:type="dxa"/>
        <w:tblLayout w:type="fixed"/>
        <w:tblCellMar>
          <w:left w:w="0" w:type="dxa"/>
          <w:right w:w="0" w:type="dxa"/>
        </w:tblCellMar>
        <w:tblLook w:val="0000" w:firstRow="0" w:lastRow="0" w:firstColumn="0" w:lastColumn="0" w:noHBand="0" w:noVBand="0"/>
      </w:tblPr>
      <w:tblGrid>
        <w:gridCol w:w="2529"/>
        <w:gridCol w:w="1980"/>
        <w:gridCol w:w="630"/>
        <w:gridCol w:w="630"/>
        <w:gridCol w:w="90"/>
        <w:gridCol w:w="630"/>
        <w:gridCol w:w="90"/>
        <w:gridCol w:w="810"/>
        <w:gridCol w:w="90"/>
        <w:gridCol w:w="810"/>
        <w:gridCol w:w="90"/>
        <w:gridCol w:w="810"/>
        <w:gridCol w:w="90"/>
        <w:gridCol w:w="720"/>
        <w:gridCol w:w="90"/>
        <w:gridCol w:w="900"/>
        <w:gridCol w:w="90"/>
        <w:gridCol w:w="900"/>
        <w:gridCol w:w="90"/>
        <w:gridCol w:w="900"/>
        <w:gridCol w:w="90"/>
        <w:gridCol w:w="1080"/>
      </w:tblGrid>
      <w:tr w:rsidR="000F078D" w:rsidRPr="009E3D83" w14:paraId="5CACCDA7" w14:textId="77777777" w:rsidTr="00587834">
        <w:trPr>
          <w:cantSplit/>
          <w:trHeight w:val="173"/>
        </w:trPr>
        <w:tc>
          <w:tcPr>
            <w:tcW w:w="2529" w:type="dxa"/>
          </w:tcPr>
          <w:p w14:paraId="56FE0EFB" w14:textId="77777777" w:rsidR="000F078D" w:rsidRPr="009E3D83" w:rsidRDefault="000F078D" w:rsidP="00E17AB0">
            <w:pPr>
              <w:spacing w:line="240" w:lineRule="auto"/>
              <w:ind w:left="0"/>
              <w:jc w:val="center"/>
              <w:rPr>
                <w:rFonts w:cs="Times New Roman"/>
                <w:b/>
                <w:bCs/>
                <w:sz w:val="16"/>
                <w:szCs w:val="16"/>
              </w:rPr>
            </w:pPr>
          </w:p>
        </w:tc>
        <w:tc>
          <w:tcPr>
            <w:tcW w:w="1980" w:type="dxa"/>
          </w:tcPr>
          <w:p w14:paraId="6B9197E3" w14:textId="77777777" w:rsidR="000F078D" w:rsidRPr="009E3D83" w:rsidRDefault="000F078D" w:rsidP="00E17AB0">
            <w:pPr>
              <w:spacing w:line="240" w:lineRule="auto"/>
              <w:ind w:left="-18"/>
              <w:jc w:val="center"/>
              <w:rPr>
                <w:rFonts w:cs="Times New Roman"/>
                <w:b/>
                <w:bCs/>
                <w:sz w:val="16"/>
                <w:szCs w:val="16"/>
              </w:rPr>
            </w:pPr>
          </w:p>
        </w:tc>
        <w:tc>
          <w:tcPr>
            <w:tcW w:w="630" w:type="dxa"/>
          </w:tcPr>
          <w:p w14:paraId="45A4BF83" w14:textId="77777777" w:rsidR="000F078D" w:rsidRPr="009E3D83" w:rsidRDefault="000F078D" w:rsidP="00EF2E06">
            <w:pPr>
              <w:spacing w:line="240" w:lineRule="auto"/>
              <w:ind w:left="0"/>
              <w:jc w:val="center"/>
              <w:rPr>
                <w:rFonts w:cs="Times New Roman"/>
                <w:b/>
                <w:bCs/>
                <w:sz w:val="16"/>
                <w:szCs w:val="16"/>
              </w:rPr>
            </w:pPr>
          </w:p>
        </w:tc>
        <w:tc>
          <w:tcPr>
            <w:tcW w:w="1440" w:type="dxa"/>
            <w:gridSpan w:val="4"/>
          </w:tcPr>
          <w:p w14:paraId="4B7CBE19" w14:textId="05165AC4" w:rsidR="000F078D" w:rsidRPr="009E3D83" w:rsidRDefault="000F078D" w:rsidP="00EF2E06">
            <w:pPr>
              <w:spacing w:line="240" w:lineRule="auto"/>
              <w:ind w:left="0"/>
              <w:jc w:val="center"/>
              <w:rPr>
                <w:rFonts w:cs="Times New Roman"/>
                <w:b/>
                <w:bCs/>
                <w:sz w:val="16"/>
                <w:szCs w:val="16"/>
              </w:rPr>
            </w:pPr>
          </w:p>
        </w:tc>
        <w:tc>
          <w:tcPr>
            <w:tcW w:w="1710" w:type="dxa"/>
            <w:gridSpan w:val="3"/>
          </w:tcPr>
          <w:p w14:paraId="0B95AECF" w14:textId="77777777" w:rsidR="000F078D" w:rsidRPr="009E3D83" w:rsidRDefault="000F078D" w:rsidP="00E17AB0">
            <w:pPr>
              <w:spacing w:line="240" w:lineRule="auto"/>
              <w:ind w:left="0"/>
              <w:jc w:val="center"/>
              <w:rPr>
                <w:rFonts w:cs="Times New Roman"/>
                <w:b/>
                <w:bCs/>
                <w:sz w:val="16"/>
                <w:szCs w:val="16"/>
              </w:rPr>
            </w:pPr>
          </w:p>
        </w:tc>
        <w:tc>
          <w:tcPr>
            <w:tcW w:w="5850" w:type="dxa"/>
            <w:gridSpan w:val="12"/>
          </w:tcPr>
          <w:p w14:paraId="391E5B99" w14:textId="5EC709B9" w:rsidR="000F078D" w:rsidRPr="009E3D83" w:rsidRDefault="000F078D" w:rsidP="00E503DC">
            <w:pPr>
              <w:shd w:val="clear" w:color="auto" w:fill="FFFFFF"/>
              <w:spacing w:line="240" w:lineRule="exact"/>
              <w:jc w:val="center"/>
              <w:rPr>
                <w:rFonts w:cs="Times New Roman"/>
                <w:b/>
                <w:bCs/>
                <w:sz w:val="16"/>
                <w:szCs w:val="16"/>
              </w:rPr>
            </w:pPr>
            <w:r w:rsidRPr="009E3D83">
              <w:rPr>
                <w:rFonts w:cs="Times New Roman"/>
                <w:b/>
                <w:bCs/>
                <w:sz w:val="16"/>
                <w:szCs w:val="16"/>
              </w:rPr>
              <w:t>Consolidated and Separate Financial Statements</w:t>
            </w:r>
          </w:p>
        </w:tc>
      </w:tr>
      <w:tr w:rsidR="000F078D" w:rsidRPr="009E3D83" w14:paraId="67BFA202" w14:textId="77777777" w:rsidTr="00587834">
        <w:trPr>
          <w:cantSplit/>
          <w:trHeight w:val="173"/>
        </w:trPr>
        <w:tc>
          <w:tcPr>
            <w:tcW w:w="2529" w:type="dxa"/>
          </w:tcPr>
          <w:p w14:paraId="6D863B3D" w14:textId="77777777" w:rsidR="000F078D" w:rsidRPr="009E3D83" w:rsidRDefault="000F078D" w:rsidP="00E17AB0">
            <w:pPr>
              <w:spacing w:line="240" w:lineRule="auto"/>
              <w:ind w:left="0"/>
              <w:jc w:val="center"/>
              <w:rPr>
                <w:rFonts w:cs="Times New Roman"/>
                <w:b/>
                <w:bCs/>
                <w:sz w:val="16"/>
                <w:szCs w:val="16"/>
              </w:rPr>
            </w:pPr>
            <w:r w:rsidRPr="009E3D83">
              <w:rPr>
                <w:rFonts w:cs="Times New Roman"/>
                <w:b/>
                <w:bCs/>
                <w:sz w:val="16"/>
                <w:szCs w:val="16"/>
              </w:rPr>
              <w:t>Company name</w:t>
            </w:r>
          </w:p>
        </w:tc>
        <w:tc>
          <w:tcPr>
            <w:tcW w:w="1980" w:type="dxa"/>
          </w:tcPr>
          <w:p w14:paraId="519B97C8" w14:textId="77777777" w:rsidR="000F078D" w:rsidRPr="009E3D83" w:rsidRDefault="000F078D" w:rsidP="00E17AB0">
            <w:pPr>
              <w:spacing w:line="240" w:lineRule="auto"/>
              <w:ind w:left="-18"/>
              <w:jc w:val="center"/>
              <w:rPr>
                <w:rFonts w:cs="Times New Roman"/>
                <w:b/>
                <w:bCs/>
                <w:sz w:val="16"/>
                <w:szCs w:val="16"/>
              </w:rPr>
            </w:pPr>
            <w:r w:rsidRPr="009E3D83">
              <w:rPr>
                <w:rFonts w:cs="Times New Roman"/>
                <w:b/>
                <w:bCs/>
                <w:sz w:val="16"/>
                <w:szCs w:val="16"/>
              </w:rPr>
              <w:t>Type of business</w:t>
            </w:r>
          </w:p>
        </w:tc>
        <w:tc>
          <w:tcPr>
            <w:tcW w:w="630" w:type="dxa"/>
          </w:tcPr>
          <w:p w14:paraId="2EE4297F" w14:textId="2305763D" w:rsidR="000F078D" w:rsidRPr="009E3D83" w:rsidRDefault="000F078D" w:rsidP="00EF2E06">
            <w:pPr>
              <w:spacing w:line="240" w:lineRule="auto"/>
              <w:ind w:left="0"/>
              <w:jc w:val="center"/>
              <w:rPr>
                <w:rFonts w:cs="Times New Roman"/>
                <w:b/>
                <w:bCs/>
                <w:sz w:val="16"/>
                <w:szCs w:val="16"/>
              </w:rPr>
            </w:pPr>
            <w:r w:rsidRPr="009E3D83">
              <w:rPr>
                <w:rFonts w:cs="Times New Roman"/>
                <w:b/>
                <w:bCs/>
                <w:sz w:val="16"/>
                <w:szCs w:val="16"/>
              </w:rPr>
              <w:t>Country</w:t>
            </w:r>
          </w:p>
        </w:tc>
        <w:tc>
          <w:tcPr>
            <w:tcW w:w="1440" w:type="dxa"/>
            <w:gridSpan w:val="4"/>
          </w:tcPr>
          <w:p w14:paraId="591AC0FA" w14:textId="643A6290" w:rsidR="000F078D" w:rsidRPr="009E3D83" w:rsidRDefault="000F078D" w:rsidP="00EF2E06">
            <w:pPr>
              <w:spacing w:line="240" w:lineRule="auto"/>
              <w:ind w:left="0"/>
              <w:jc w:val="center"/>
              <w:rPr>
                <w:rFonts w:cs="Times New Roman"/>
                <w:b/>
                <w:bCs/>
                <w:sz w:val="16"/>
                <w:szCs w:val="16"/>
                <w:cs/>
              </w:rPr>
            </w:pPr>
            <w:r w:rsidRPr="009E3D83">
              <w:rPr>
                <w:rFonts w:cs="Times New Roman"/>
                <w:b/>
                <w:bCs/>
                <w:sz w:val="16"/>
                <w:szCs w:val="16"/>
              </w:rPr>
              <w:t xml:space="preserve">Ownership interest </w:t>
            </w:r>
          </w:p>
        </w:tc>
        <w:tc>
          <w:tcPr>
            <w:tcW w:w="1710" w:type="dxa"/>
            <w:gridSpan w:val="3"/>
          </w:tcPr>
          <w:p w14:paraId="726A112E" w14:textId="77777777" w:rsidR="000F078D" w:rsidRPr="009E3D83" w:rsidRDefault="000F078D" w:rsidP="00E17AB0">
            <w:pPr>
              <w:spacing w:line="240" w:lineRule="auto"/>
              <w:ind w:left="0"/>
              <w:jc w:val="center"/>
              <w:rPr>
                <w:rFonts w:cs="Times New Roman"/>
                <w:b/>
                <w:bCs/>
                <w:sz w:val="16"/>
                <w:szCs w:val="16"/>
                <w:cs/>
              </w:rPr>
            </w:pPr>
            <w:r w:rsidRPr="009E3D83">
              <w:rPr>
                <w:rFonts w:cs="Times New Roman"/>
                <w:b/>
                <w:bCs/>
                <w:sz w:val="16"/>
                <w:szCs w:val="16"/>
              </w:rPr>
              <w:t>Paid-up share capital</w:t>
            </w:r>
          </w:p>
        </w:tc>
        <w:tc>
          <w:tcPr>
            <w:tcW w:w="1710" w:type="dxa"/>
            <w:gridSpan w:val="4"/>
          </w:tcPr>
          <w:p w14:paraId="6A221429" w14:textId="77777777" w:rsidR="000F078D" w:rsidRPr="009E3D83" w:rsidRDefault="000F078D" w:rsidP="00E17AB0">
            <w:pPr>
              <w:spacing w:line="240" w:lineRule="auto"/>
              <w:ind w:left="0" w:firstLine="135"/>
              <w:jc w:val="center"/>
              <w:rPr>
                <w:rFonts w:cs="Times New Roman"/>
                <w:b/>
                <w:bCs/>
                <w:sz w:val="16"/>
                <w:szCs w:val="16"/>
                <w:cs/>
              </w:rPr>
            </w:pPr>
            <w:r w:rsidRPr="009E3D83">
              <w:rPr>
                <w:rFonts w:cs="Times New Roman"/>
                <w:b/>
                <w:bCs/>
                <w:sz w:val="16"/>
                <w:szCs w:val="16"/>
              </w:rPr>
              <w:t>Equity method</w:t>
            </w:r>
          </w:p>
        </w:tc>
        <w:tc>
          <w:tcPr>
            <w:tcW w:w="1980" w:type="dxa"/>
            <w:gridSpan w:val="4"/>
          </w:tcPr>
          <w:p w14:paraId="386C4BE0" w14:textId="77777777" w:rsidR="000F078D" w:rsidRPr="009E3D83" w:rsidRDefault="000F078D" w:rsidP="00E17AB0">
            <w:pPr>
              <w:spacing w:line="240" w:lineRule="auto"/>
              <w:ind w:left="0" w:firstLine="153"/>
              <w:jc w:val="center"/>
              <w:rPr>
                <w:rFonts w:cs="Times New Roman"/>
                <w:b/>
                <w:bCs/>
                <w:sz w:val="16"/>
                <w:szCs w:val="16"/>
                <w:cs/>
              </w:rPr>
            </w:pPr>
            <w:r w:rsidRPr="009E3D83">
              <w:rPr>
                <w:rFonts w:cs="Times New Roman"/>
                <w:b/>
                <w:bCs/>
                <w:sz w:val="16"/>
                <w:szCs w:val="16"/>
              </w:rPr>
              <w:t>Cost method</w:t>
            </w:r>
          </w:p>
        </w:tc>
        <w:tc>
          <w:tcPr>
            <w:tcW w:w="90" w:type="dxa"/>
          </w:tcPr>
          <w:p w14:paraId="2DA7A831" w14:textId="77777777" w:rsidR="000F078D" w:rsidRPr="009E3D83" w:rsidRDefault="000F078D" w:rsidP="00E17AB0">
            <w:pPr>
              <w:spacing w:line="240" w:lineRule="auto"/>
              <w:ind w:left="0" w:firstLine="153"/>
              <w:jc w:val="center"/>
              <w:rPr>
                <w:rFonts w:cs="Times New Roman"/>
                <w:b/>
                <w:bCs/>
                <w:sz w:val="16"/>
                <w:szCs w:val="16"/>
              </w:rPr>
            </w:pPr>
          </w:p>
        </w:tc>
        <w:tc>
          <w:tcPr>
            <w:tcW w:w="2070" w:type="dxa"/>
            <w:gridSpan w:val="3"/>
          </w:tcPr>
          <w:p w14:paraId="13EC3526" w14:textId="77777777" w:rsidR="000F078D" w:rsidRPr="009E3D83" w:rsidRDefault="000F078D" w:rsidP="00E17AB0">
            <w:pPr>
              <w:spacing w:line="240" w:lineRule="auto"/>
              <w:ind w:left="0" w:firstLine="153"/>
              <w:jc w:val="center"/>
              <w:rPr>
                <w:rFonts w:cs="Times New Roman"/>
                <w:b/>
                <w:bCs/>
                <w:sz w:val="16"/>
                <w:szCs w:val="16"/>
              </w:rPr>
            </w:pPr>
            <w:r w:rsidRPr="009E3D83">
              <w:rPr>
                <w:rFonts w:cs="Times New Roman"/>
                <w:b/>
                <w:bCs/>
                <w:sz w:val="16"/>
                <w:szCs w:val="16"/>
              </w:rPr>
              <w:t>Dividend income</w:t>
            </w:r>
          </w:p>
        </w:tc>
      </w:tr>
      <w:tr w:rsidR="000F078D" w:rsidRPr="009E3D83" w14:paraId="160E0E71" w14:textId="77777777" w:rsidTr="00587834">
        <w:trPr>
          <w:cantSplit/>
          <w:trHeight w:val="173"/>
        </w:trPr>
        <w:tc>
          <w:tcPr>
            <w:tcW w:w="2529" w:type="dxa"/>
          </w:tcPr>
          <w:p w14:paraId="3DB71133" w14:textId="77777777" w:rsidR="000F078D" w:rsidRPr="009E3D83" w:rsidRDefault="000F078D" w:rsidP="00E17AB0">
            <w:pPr>
              <w:spacing w:line="240" w:lineRule="auto"/>
              <w:jc w:val="center"/>
              <w:rPr>
                <w:rFonts w:cs="Times New Roman"/>
                <w:b/>
                <w:bCs/>
                <w:sz w:val="16"/>
                <w:szCs w:val="16"/>
              </w:rPr>
            </w:pPr>
          </w:p>
        </w:tc>
        <w:tc>
          <w:tcPr>
            <w:tcW w:w="1980" w:type="dxa"/>
          </w:tcPr>
          <w:p w14:paraId="331BAFA3" w14:textId="77777777" w:rsidR="000F078D" w:rsidRPr="009E3D83" w:rsidRDefault="000F078D" w:rsidP="00E17AB0">
            <w:pPr>
              <w:spacing w:line="240" w:lineRule="auto"/>
              <w:ind w:left="-18"/>
              <w:jc w:val="center"/>
              <w:rPr>
                <w:rFonts w:cs="Times New Roman"/>
                <w:b/>
                <w:bCs/>
                <w:sz w:val="16"/>
                <w:szCs w:val="16"/>
              </w:rPr>
            </w:pPr>
          </w:p>
        </w:tc>
        <w:tc>
          <w:tcPr>
            <w:tcW w:w="630" w:type="dxa"/>
          </w:tcPr>
          <w:p w14:paraId="6DBD1DBB" w14:textId="77777777" w:rsidR="000F078D" w:rsidRPr="009E3D83" w:rsidRDefault="000F078D" w:rsidP="00C00377">
            <w:pPr>
              <w:spacing w:line="240" w:lineRule="auto"/>
              <w:ind w:left="-108"/>
              <w:jc w:val="center"/>
              <w:rPr>
                <w:b/>
                <w:bCs/>
                <w:sz w:val="16"/>
                <w:szCs w:val="16"/>
                <w:lang w:val="en-US"/>
              </w:rPr>
            </w:pPr>
          </w:p>
        </w:tc>
        <w:tc>
          <w:tcPr>
            <w:tcW w:w="630" w:type="dxa"/>
          </w:tcPr>
          <w:p w14:paraId="482DDF73" w14:textId="75D36141" w:rsidR="000F078D" w:rsidRPr="009E3D83" w:rsidRDefault="000F078D" w:rsidP="00C00377">
            <w:pPr>
              <w:spacing w:line="240" w:lineRule="auto"/>
              <w:ind w:left="-108"/>
              <w:jc w:val="center"/>
              <w:rPr>
                <w:rFonts w:cs="Times New Roman"/>
                <w:b/>
                <w:bCs/>
                <w:sz w:val="16"/>
                <w:szCs w:val="16"/>
              </w:rPr>
            </w:pPr>
            <w:r w:rsidRPr="009E3D83">
              <w:rPr>
                <w:b/>
                <w:bCs/>
                <w:sz w:val="16"/>
                <w:szCs w:val="16"/>
                <w:lang w:val="en-US"/>
              </w:rPr>
              <w:t>202</w:t>
            </w:r>
            <w:r w:rsidR="003F5368" w:rsidRPr="009E3D83">
              <w:rPr>
                <w:b/>
                <w:bCs/>
                <w:sz w:val="16"/>
                <w:szCs w:val="16"/>
                <w:lang w:val="en-US"/>
              </w:rPr>
              <w:t>3</w:t>
            </w:r>
          </w:p>
        </w:tc>
        <w:tc>
          <w:tcPr>
            <w:tcW w:w="90" w:type="dxa"/>
          </w:tcPr>
          <w:p w14:paraId="22E21373" w14:textId="77777777" w:rsidR="000F078D" w:rsidRPr="009E3D83" w:rsidRDefault="000F078D" w:rsidP="00E17AB0">
            <w:pPr>
              <w:spacing w:line="240" w:lineRule="auto"/>
              <w:jc w:val="center"/>
              <w:rPr>
                <w:rFonts w:cs="Times New Roman"/>
                <w:b/>
                <w:bCs/>
                <w:sz w:val="16"/>
                <w:szCs w:val="16"/>
              </w:rPr>
            </w:pPr>
          </w:p>
        </w:tc>
        <w:tc>
          <w:tcPr>
            <w:tcW w:w="630" w:type="dxa"/>
          </w:tcPr>
          <w:p w14:paraId="5610DFFE" w14:textId="4316B56A" w:rsidR="000F078D" w:rsidRPr="009E3D83" w:rsidRDefault="000F078D" w:rsidP="00C00377">
            <w:pPr>
              <w:spacing w:line="240" w:lineRule="auto"/>
              <w:ind w:left="0"/>
              <w:jc w:val="center"/>
              <w:rPr>
                <w:rFonts w:cs="Times New Roman"/>
                <w:b/>
                <w:bCs/>
                <w:sz w:val="16"/>
                <w:szCs w:val="16"/>
              </w:rPr>
            </w:pPr>
            <w:r w:rsidRPr="009E3D83">
              <w:rPr>
                <w:b/>
                <w:bCs/>
                <w:sz w:val="16"/>
                <w:szCs w:val="16"/>
                <w:lang w:val="en-US"/>
              </w:rPr>
              <w:t>202</w:t>
            </w:r>
            <w:r w:rsidR="003F5368" w:rsidRPr="009E3D83">
              <w:rPr>
                <w:b/>
                <w:bCs/>
                <w:sz w:val="16"/>
                <w:szCs w:val="16"/>
                <w:lang w:val="en-US"/>
              </w:rPr>
              <w:t>2</w:t>
            </w:r>
          </w:p>
        </w:tc>
        <w:tc>
          <w:tcPr>
            <w:tcW w:w="90" w:type="dxa"/>
          </w:tcPr>
          <w:p w14:paraId="606DFC79" w14:textId="77777777" w:rsidR="000F078D" w:rsidRPr="009E3D83" w:rsidRDefault="000F078D" w:rsidP="00E17AB0">
            <w:pPr>
              <w:spacing w:line="240" w:lineRule="auto"/>
              <w:jc w:val="center"/>
              <w:rPr>
                <w:rFonts w:cs="Times New Roman"/>
                <w:b/>
                <w:bCs/>
                <w:sz w:val="16"/>
                <w:szCs w:val="16"/>
              </w:rPr>
            </w:pPr>
          </w:p>
        </w:tc>
        <w:tc>
          <w:tcPr>
            <w:tcW w:w="810" w:type="dxa"/>
          </w:tcPr>
          <w:p w14:paraId="767B88B1" w14:textId="6FA511F5" w:rsidR="000F078D" w:rsidRPr="009E3D83" w:rsidRDefault="000F078D" w:rsidP="00C00377">
            <w:pPr>
              <w:spacing w:line="240" w:lineRule="auto"/>
              <w:ind w:left="0"/>
              <w:jc w:val="center"/>
              <w:rPr>
                <w:rFonts w:cs="Times New Roman"/>
                <w:b/>
                <w:bCs/>
                <w:sz w:val="16"/>
                <w:szCs w:val="16"/>
              </w:rPr>
            </w:pPr>
            <w:r w:rsidRPr="009E3D83">
              <w:rPr>
                <w:b/>
                <w:bCs/>
                <w:sz w:val="16"/>
                <w:szCs w:val="16"/>
                <w:lang w:val="en-US"/>
              </w:rPr>
              <w:t>202</w:t>
            </w:r>
            <w:r w:rsidR="003F5368" w:rsidRPr="009E3D83">
              <w:rPr>
                <w:b/>
                <w:bCs/>
                <w:sz w:val="16"/>
                <w:szCs w:val="16"/>
                <w:lang w:val="en-US"/>
              </w:rPr>
              <w:t>3</w:t>
            </w:r>
          </w:p>
        </w:tc>
        <w:tc>
          <w:tcPr>
            <w:tcW w:w="90" w:type="dxa"/>
          </w:tcPr>
          <w:p w14:paraId="7C37ED3A" w14:textId="77777777" w:rsidR="000F078D" w:rsidRPr="009E3D83" w:rsidRDefault="000F078D" w:rsidP="00E17AB0">
            <w:pPr>
              <w:spacing w:line="240" w:lineRule="auto"/>
              <w:jc w:val="center"/>
              <w:rPr>
                <w:rFonts w:cs="Times New Roman"/>
                <w:b/>
                <w:bCs/>
                <w:sz w:val="16"/>
                <w:szCs w:val="16"/>
              </w:rPr>
            </w:pPr>
          </w:p>
        </w:tc>
        <w:tc>
          <w:tcPr>
            <w:tcW w:w="810" w:type="dxa"/>
          </w:tcPr>
          <w:p w14:paraId="0894BEE3" w14:textId="0DF4EAF0" w:rsidR="000F078D" w:rsidRPr="009E3D83" w:rsidRDefault="000F078D" w:rsidP="00C00377">
            <w:pPr>
              <w:spacing w:line="240" w:lineRule="auto"/>
              <w:ind w:left="0"/>
              <w:jc w:val="center"/>
              <w:rPr>
                <w:rFonts w:cs="Times New Roman"/>
                <w:b/>
                <w:bCs/>
                <w:sz w:val="16"/>
                <w:szCs w:val="16"/>
              </w:rPr>
            </w:pPr>
            <w:r w:rsidRPr="009E3D83">
              <w:rPr>
                <w:b/>
                <w:bCs/>
                <w:sz w:val="16"/>
                <w:szCs w:val="16"/>
                <w:lang w:val="en-US"/>
              </w:rPr>
              <w:t>202</w:t>
            </w:r>
            <w:r w:rsidR="003F5368" w:rsidRPr="009E3D83">
              <w:rPr>
                <w:b/>
                <w:bCs/>
                <w:sz w:val="16"/>
                <w:szCs w:val="16"/>
                <w:lang w:val="en-US"/>
              </w:rPr>
              <w:t>2</w:t>
            </w:r>
          </w:p>
        </w:tc>
        <w:tc>
          <w:tcPr>
            <w:tcW w:w="90" w:type="dxa"/>
          </w:tcPr>
          <w:p w14:paraId="4D6BC4D5" w14:textId="77777777" w:rsidR="000F078D" w:rsidRPr="009E3D83" w:rsidRDefault="000F078D" w:rsidP="00E17AB0">
            <w:pPr>
              <w:spacing w:line="240" w:lineRule="auto"/>
              <w:jc w:val="center"/>
              <w:rPr>
                <w:rFonts w:cs="Times New Roman"/>
                <w:b/>
                <w:bCs/>
                <w:sz w:val="16"/>
                <w:szCs w:val="16"/>
              </w:rPr>
            </w:pPr>
          </w:p>
        </w:tc>
        <w:tc>
          <w:tcPr>
            <w:tcW w:w="810" w:type="dxa"/>
          </w:tcPr>
          <w:p w14:paraId="3A6B0C53" w14:textId="6C19BA67" w:rsidR="000F078D" w:rsidRPr="009E3D83" w:rsidRDefault="000F078D" w:rsidP="00C00377">
            <w:pPr>
              <w:spacing w:line="240" w:lineRule="auto"/>
              <w:ind w:left="-108"/>
              <w:jc w:val="center"/>
              <w:rPr>
                <w:rFonts w:cs="Times New Roman"/>
                <w:b/>
                <w:bCs/>
                <w:sz w:val="16"/>
                <w:szCs w:val="16"/>
              </w:rPr>
            </w:pPr>
            <w:r w:rsidRPr="009E3D83">
              <w:rPr>
                <w:b/>
                <w:bCs/>
                <w:sz w:val="16"/>
                <w:szCs w:val="16"/>
                <w:lang w:val="en-US"/>
              </w:rPr>
              <w:t>202</w:t>
            </w:r>
            <w:r w:rsidR="003F5368" w:rsidRPr="009E3D83">
              <w:rPr>
                <w:b/>
                <w:bCs/>
                <w:sz w:val="16"/>
                <w:szCs w:val="16"/>
                <w:lang w:val="en-US"/>
              </w:rPr>
              <w:t>3</w:t>
            </w:r>
          </w:p>
        </w:tc>
        <w:tc>
          <w:tcPr>
            <w:tcW w:w="90" w:type="dxa"/>
          </w:tcPr>
          <w:p w14:paraId="37C4AA0A" w14:textId="77777777" w:rsidR="000F078D" w:rsidRPr="009E3D83" w:rsidRDefault="000F078D" w:rsidP="00E17AB0">
            <w:pPr>
              <w:spacing w:line="240" w:lineRule="auto"/>
              <w:jc w:val="center"/>
              <w:rPr>
                <w:rFonts w:cs="Times New Roman"/>
                <w:b/>
                <w:bCs/>
                <w:sz w:val="16"/>
                <w:szCs w:val="16"/>
              </w:rPr>
            </w:pPr>
          </w:p>
        </w:tc>
        <w:tc>
          <w:tcPr>
            <w:tcW w:w="720" w:type="dxa"/>
          </w:tcPr>
          <w:p w14:paraId="0EBC0BF7" w14:textId="520D7BC8" w:rsidR="000F078D" w:rsidRPr="009E3D83" w:rsidRDefault="000F078D" w:rsidP="00C00377">
            <w:pPr>
              <w:spacing w:line="240" w:lineRule="auto"/>
              <w:ind w:left="0"/>
              <w:jc w:val="center"/>
              <w:rPr>
                <w:rFonts w:cs="Times New Roman"/>
                <w:b/>
                <w:bCs/>
                <w:sz w:val="16"/>
                <w:szCs w:val="16"/>
              </w:rPr>
            </w:pPr>
            <w:r w:rsidRPr="009E3D83">
              <w:rPr>
                <w:b/>
                <w:bCs/>
                <w:sz w:val="16"/>
                <w:szCs w:val="16"/>
                <w:lang w:val="en-US"/>
              </w:rPr>
              <w:t>202</w:t>
            </w:r>
            <w:r w:rsidR="003F5368" w:rsidRPr="009E3D83">
              <w:rPr>
                <w:b/>
                <w:bCs/>
                <w:sz w:val="16"/>
                <w:szCs w:val="16"/>
                <w:lang w:val="en-US"/>
              </w:rPr>
              <w:t>2</w:t>
            </w:r>
          </w:p>
        </w:tc>
        <w:tc>
          <w:tcPr>
            <w:tcW w:w="90" w:type="dxa"/>
          </w:tcPr>
          <w:p w14:paraId="5F23BD66" w14:textId="77777777" w:rsidR="000F078D" w:rsidRPr="009E3D83" w:rsidRDefault="000F078D" w:rsidP="00E17AB0">
            <w:pPr>
              <w:spacing w:line="240" w:lineRule="auto"/>
              <w:jc w:val="center"/>
              <w:rPr>
                <w:rFonts w:cs="Times New Roman"/>
                <w:b/>
                <w:bCs/>
                <w:sz w:val="16"/>
                <w:szCs w:val="16"/>
              </w:rPr>
            </w:pPr>
          </w:p>
        </w:tc>
        <w:tc>
          <w:tcPr>
            <w:tcW w:w="900" w:type="dxa"/>
          </w:tcPr>
          <w:p w14:paraId="7925D482" w14:textId="6856C654" w:rsidR="000F078D" w:rsidRPr="009E3D83" w:rsidRDefault="000F078D" w:rsidP="00C00377">
            <w:pPr>
              <w:spacing w:line="240" w:lineRule="auto"/>
              <w:ind w:left="-108"/>
              <w:jc w:val="center"/>
              <w:rPr>
                <w:rFonts w:cs="Times New Roman"/>
                <w:b/>
                <w:bCs/>
                <w:sz w:val="16"/>
                <w:szCs w:val="16"/>
              </w:rPr>
            </w:pPr>
            <w:r w:rsidRPr="009E3D83">
              <w:rPr>
                <w:b/>
                <w:bCs/>
                <w:sz w:val="16"/>
                <w:szCs w:val="16"/>
                <w:lang w:val="en-US"/>
              </w:rPr>
              <w:t>202</w:t>
            </w:r>
            <w:r w:rsidR="003F5368" w:rsidRPr="009E3D83">
              <w:rPr>
                <w:b/>
                <w:bCs/>
                <w:sz w:val="16"/>
                <w:szCs w:val="16"/>
                <w:lang w:val="en-US"/>
              </w:rPr>
              <w:t>3</w:t>
            </w:r>
          </w:p>
        </w:tc>
        <w:tc>
          <w:tcPr>
            <w:tcW w:w="90" w:type="dxa"/>
          </w:tcPr>
          <w:p w14:paraId="3B5672FE" w14:textId="77777777" w:rsidR="000F078D" w:rsidRPr="009E3D83" w:rsidRDefault="000F078D" w:rsidP="00E17AB0">
            <w:pPr>
              <w:spacing w:line="240" w:lineRule="auto"/>
              <w:jc w:val="center"/>
              <w:rPr>
                <w:rFonts w:cs="Times New Roman"/>
                <w:b/>
                <w:bCs/>
                <w:sz w:val="16"/>
                <w:szCs w:val="16"/>
              </w:rPr>
            </w:pPr>
          </w:p>
        </w:tc>
        <w:tc>
          <w:tcPr>
            <w:tcW w:w="900" w:type="dxa"/>
          </w:tcPr>
          <w:p w14:paraId="7E86462C" w14:textId="73EDD0B2" w:rsidR="000F078D" w:rsidRPr="009E3D83" w:rsidRDefault="000F078D" w:rsidP="00C00377">
            <w:pPr>
              <w:spacing w:line="240" w:lineRule="auto"/>
              <w:ind w:left="0"/>
              <w:jc w:val="center"/>
              <w:rPr>
                <w:rFonts w:cs="Times New Roman"/>
                <w:b/>
                <w:bCs/>
                <w:sz w:val="16"/>
                <w:szCs w:val="16"/>
              </w:rPr>
            </w:pPr>
            <w:r w:rsidRPr="009E3D83">
              <w:rPr>
                <w:b/>
                <w:bCs/>
                <w:sz w:val="16"/>
                <w:szCs w:val="16"/>
                <w:lang w:val="en-US"/>
              </w:rPr>
              <w:t>202</w:t>
            </w:r>
            <w:r w:rsidR="003F5368" w:rsidRPr="009E3D83">
              <w:rPr>
                <w:b/>
                <w:bCs/>
                <w:sz w:val="16"/>
                <w:szCs w:val="16"/>
                <w:lang w:val="en-US"/>
              </w:rPr>
              <w:t>2</w:t>
            </w:r>
          </w:p>
        </w:tc>
        <w:tc>
          <w:tcPr>
            <w:tcW w:w="90" w:type="dxa"/>
          </w:tcPr>
          <w:p w14:paraId="003F0644" w14:textId="77777777" w:rsidR="000F078D" w:rsidRPr="009E3D83" w:rsidRDefault="000F078D" w:rsidP="00E17AB0">
            <w:pPr>
              <w:spacing w:line="240" w:lineRule="auto"/>
              <w:ind w:left="0"/>
              <w:jc w:val="center"/>
              <w:rPr>
                <w:rFonts w:cs="Times New Roman"/>
                <w:b/>
                <w:bCs/>
                <w:sz w:val="16"/>
                <w:szCs w:val="16"/>
                <w:lang w:val="en-US"/>
              </w:rPr>
            </w:pPr>
          </w:p>
        </w:tc>
        <w:tc>
          <w:tcPr>
            <w:tcW w:w="900" w:type="dxa"/>
          </w:tcPr>
          <w:p w14:paraId="0CE010FC" w14:textId="38A9613C" w:rsidR="000F078D" w:rsidRPr="009E3D83" w:rsidRDefault="000F078D" w:rsidP="00053E74">
            <w:pPr>
              <w:spacing w:line="240" w:lineRule="auto"/>
              <w:ind w:left="0"/>
              <w:jc w:val="center"/>
              <w:rPr>
                <w:rFonts w:cs="Times New Roman"/>
                <w:b/>
                <w:bCs/>
                <w:sz w:val="16"/>
                <w:szCs w:val="16"/>
                <w:lang w:val="en-US"/>
              </w:rPr>
            </w:pPr>
            <w:r w:rsidRPr="009E3D83">
              <w:rPr>
                <w:b/>
                <w:bCs/>
                <w:sz w:val="16"/>
                <w:szCs w:val="16"/>
                <w:lang w:val="en-US"/>
              </w:rPr>
              <w:t>202</w:t>
            </w:r>
            <w:r w:rsidR="003F5368" w:rsidRPr="009E3D83">
              <w:rPr>
                <w:b/>
                <w:bCs/>
                <w:sz w:val="16"/>
                <w:szCs w:val="16"/>
                <w:lang w:val="en-US"/>
              </w:rPr>
              <w:t>3</w:t>
            </w:r>
          </w:p>
        </w:tc>
        <w:tc>
          <w:tcPr>
            <w:tcW w:w="90" w:type="dxa"/>
          </w:tcPr>
          <w:p w14:paraId="0AF84275" w14:textId="77777777" w:rsidR="000F078D" w:rsidRPr="009E3D83" w:rsidRDefault="000F078D" w:rsidP="00E17AB0">
            <w:pPr>
              <w:spacing w:line="240" w:lineRule="auto"/>
              <w:ind w:left="0"/>
              <w:jc w:val="center"/>
              <w:rPr>
                <w:rFonts w:cs="Times New Roman"/>
                <w:b/>
                <w:bCs/>
                <w:sz w:val="16"/>
                <w:szCs w:val="16"/>
                <w:lang w:val="en-US"/>
              </w:rPr>
            </w:pPr>
          </w:p>
        </w:tc>
        <w:tc>
          <w:tcPr>
            <w:tcW w:w="1080" w:type="dxa"/>
          </w:tcPr>
          <w:p w14:paraId="711A391D" w14:textId="18A9D91E" w:rsidR="000F078D" w:rsidRPr="009E3D83" w:rsidRDefault="000F078D" w:rsidP="00053E74">
            <w:pPr>
              <w:spacing w:line="240" w:lineRule="auto"/>
              <w:ind w:left="0"/>
              <w:jc w:val="center"/>
              <w:rPr>
                <w:rFonts w:cs="Times New Roman"/>
                <w:b/>
                <w:bCs/>
                <w:sz w:val="16"/>
                <w:szCs w:val="16"/>
                <w:lang w:val="en-US"/>
              </w:rPr>
            </w:pPr>
            <w:r w:rsidRPr="009E3D83">
              <w:rPr>
                <w:b/>
                <w:bCs/>
                <w:sz w:val="16"/>
                <w:szCs w:val="16"/>
                <w:lang w:val="en-US"/>
              </w:rPr>
              <w:t>202</w:t>
            </w:r>
            <w:r w:rsidR="003F5368" w:rsidRPr="009E3D83">
              <w:rPr>
                <w:b/>
                <w:bCs/>
                <w:sz w:val="16"/>
                <w:szCs w:val="16"/>
                <w:lang w:val="en-US"/>
              </w:rPr>
              <w:t>2</w:t>
            </w:r>
          </w:p>
        </w:tc>
      </w:tr>
      <w:tr w:rsidR="000F078D" w:rsidRPr="009E3D83" w14:paraId="0385A369" w14:textId="77777777" w:rsidTr="00587834">
        <w:trPr>
          <w:cantSplit/>
          <w:trHeight w:val="173"/>
        </w:trPr>
        <w:tc>
          <w:tcPr>
            <w:tcW w:w="2529" w:type="dxa"/>
          </w:tcPr>
          <w:p w14:paraId="344CD034" w14:textId="77777777" w:rsidR="000F078D" w:rsidRPr="009E3D83" w:rsidRDefault="000F078D" w:rsidP="00E17AB0">
            <w:pPr>
              <w:spacing w:line="240" w:lineRule="auto"/>
              <w:jc w:val="center"/>
              <w:rPr>
                <w:rFonts w:cs="Times New Roman"/>
                <w:b/>
                <w:bCs/>
                <w:sz w:val="16"/>
                <w:szCs w:val="16"/>
              </w:rPr>
            </w:pPr>
          </w:p>
        </w:tc>
        <w:tc>
          <w:tcPr>
            <w:tcW w:w="1980" w:type="dxa"/>
          </w:tcPr>
          <w:p w14:paraId="01DC3BDA" w14:textId="77777777" w:rsidR="000F078D" w:rsidRPr="009E3D83" w:rsidRDefault="000F078D" w:rsidP="00E17AB0">
            <w:pPr>
              <w:spacing w:line="240" w:lineRule="auto"/>
              <w:ind w:left="-18"/>
              <w:jc w:val="center"/>
              <w:rPr>
                <w:rFonts w:cs="Times New Roman"/>
                <w:b/>
                <w:bCs/>
                <w:sz w:val="16"/>
                <w:szCs w:val="16"/>
              </w:rPr>
            </w:pPr>
          </w:p>
        </w:tc>
        <w:tc>
          <w:tcPr>
            <w:tcW w:w="630" w:type="dxa"/>
          </w:tcPr>
          <w:p w14:paraId="42409535" w14:textId="77777777" w:rsidR="000F078D" w:rsidRPr="009E3D83" w:rsidRDefault="000F078D" w:rsidP="00E17AB0">
            <w:pPr>
              <w:spacing w:line="240" w:lineRule="auto"/>
              <w:ind w:left="-108"/>
              <w:jc w:val="center"/>
              <w:rPr>
                <w:rFonts w:cs="Times New Roman"/>
                <w:b/>
                <w:bCs/>
                <w:sz w:val="16"/>
                <w:szCs w:val="16"/>
              </w:rPr>
            </w:pPr>
          </w:p>
        </w:tc>
        <w:tc>
          <w:tcPr>
            <w:tcW w:w="630" w:type="dxa"/>
          </w:tcPr>
          <w:p w14:paraId="78F0CF51" w14:textId="0FD039A8" w:rsidR="000F078D" w:rsidRPr="009E3D83" w:rsidRDefault="000F078D" w:rsidP="00E17AB0">
            <w:pPr>
              <w:spacing w:line="240" w:lineRule="auto"/>
              <w:ind w:left="-108"/>
              <w:jc w:val="center"/>
              <w:rPr>
                <w:b/>
                <w:bCs/>
                <w:sz w:val="16"/>
                <w:szCs w:val="16"/>
                <w:lang w:val="en-US"/>
              </w:rPr>
            </w:pPr>
            <w:r w:rsidRPr="009E3D83">
              <w:rPr>
                <w:rFonts w:cs="Times New Roman"/>
                <w:b/>
                <w:bCs/>
                <w:sz w:val="16"/>
                <w:szCs w:val="16"/>
              </w:rPr>
              <w:t>(%)</w:t>
            </w:r>
          </w:p>
        </w:tc>
        <w:tc>
          <w:tcPr>
            <w:tcW w:w="90" w:type="dxa"/>
          </w:tcPr>
          <w:p w14:paraId="494E4E50" w14:textId="77777777" w:rsidR="000F078D" w:rsidRPr="009E3D83" w:rsidRDefault="000F078D" w:rsidP="00E17AB0">
            <w:pPr>
              <w:spacing w:line="240" w:lineRule="auto"/>
              <w:jc w:val="center"/>
              <w:rPr>
                <w:rFonts w:cs="Times New Roman"/>
                <w:b/>
                <w:bCs/>
                <w:sz w:val="16"/>
                <w:szCs w:val="16"/>
              </w:rPr>
            </w:pPr>
          </w:p>
        </w:tc>
        <w:tc>
          <w:tcPr>
            <w:tcW w:w="630" w:type="dxa"/>
          </w:tcPr>
          <w:p w14:paraId="5C1F3598" w14:textId="77777777" w:rsidR="000F078D" w:rsidRPr="009E3D83" w:rsidRDefault="000F078D" w:rsidP="00BA66EC">
            <w:pPr>
              <w:spacing w:line="240" w:lineRule="auto"/>
              <w:ind w:left="0"/>
              <w:jc w:val="center"/>
              <w:rPr>
                <w:b/>
                <w:bCs/>
                <w:sz w:val="16"/>
                <w:szCs w:val="16"/>
                <w:lang w:val="en-US"/>
              </w:rPr>
            </w:pPr>
            <w:r w:rsidRPr="009E3D83">
              <w:rPr>
                <w:rFonts w:cs="Times New Roman"/>
                <w:b/>
                <w:bCs/>
                <w:sz w:val="16"/>
                <w:szCs w:val="16"/>
              </w:rPr>
              <w:t>(%)</w:t>
            </w:r>
          </w:p>
        </w:tc>
        <w:tc>
          <w:tcPr>
            <w:tcW w:w="90" w:type="dxa"/>
          </w:tcPr>
          <w:p w14:paraId="3457DC97" w14:textId="77777777" w:rsidR="000F078D" w:rsidRPr="009E3D83" w:rsidRDefault="000F078D" w:rsidP="00E17AB0">
            <w:pPr>
              <w:spacing w:line="240" w:lineRule="auto"/>
              <w:jc w:val="center"/>
              <w:rPr>
                <w:rFonts w:cs="Times New Roman"/>
                <w:b/>
                <w:bCs/>
                <w:sz w:val="16"/>
                <w:szCs w:val="16"/>
              </w:rPr>
            </w:pPr>
          </w:p>
        </w:tc>
        <w:tc>
          <w:tcPr>
            <w:tcW w:w="810" w:type="dxa"/>
          </w:tcPr>
          <w:p w14:paraId="29B65490" w14:textId="77777777" w:rsidR="000F078D" w:rsidRPr="009E3D83" w:rsidRDefault="000F078D" w:rsidP="00BA66EC">
            <w:pPr>
              <w:spacing w:line="240" w:lineRule="auto"/>
              <w:ind w:left="0"/>
              <w:jc w:val="center"/>
              <w:rPr>
                <w:b/>
                <w:bCs/>
                <w:sz w:val="16"/>
                <w:szCs w:val="16"/>
                <w:lang w:val="en-US"/>
              </w:rPr>
            </w:pPr>
          </w:p>
        </w:tc>
        <w:tc>
          <w:tcPr>
            <w:tcW w:w="90" w:type="dxa"/>
          </w:tcPr>
          <w:p w14:paraId="52D6EBA2" w14:textId="77777777" w:rsidR="000F078D" w:rsidRPr="009E3D83" w:rsidRDefault="000F078D" w:rsidP="00E17AB0">
            <w:pPr>
              <w:spacing w:line="240" w:lineRule="auto"/>
              <w:jc w:val="center"/>
              <w:rPr>
                <w:rFonts w:cs="Times New Roman"/>
                <w:b/>
                <w:bCs/>
                <w:sz w:val="16"/>
                <w:szCs w:val="16"/>
              </w:rPr>
            </w:pPr>
          </w:p>
        </w:tc>
        <w:tc>
          <w:tcPr>
            <w:tcW w:w="810" w:type="dxa"/>
          </w:tcPr>
          <w:p w14:paraId="1A1A7F18" w14:textId="77777777" w:rsidR="000F078D" w:rsidRPr="009E3D83" w:rsidRDefault="000F078D" w:rsidP="00BA66EC">
            <w:pPr>
              <w:spacing w:line="240" w:lineRule="auto"/>
              <w:ind w:left="0"/>
              <w:jc w:val="center"/>
              <w:rPr>
                <w:b/>
                <w:bCs/>
                <w:sz w:val="16"/>
                <w:szCs w:val="16"/>
                <w:lang w:val="en-US"/>
              </w:rPr>
            </w:pPr>
          </w:p>
        </w:tc>
        <w:tc>
          <w:tcPr>
            <w:tcW w:w="90" w:type="dxa"/>
          </w:tcPr>
          <w:p w14:paraId="058A7C03" w14:textId="77777777" w:rsidR="000F078D" w:rsidRPr="009E3D83" w:rsidRDefault="000F078D" w:rsidP="00E17AB0">
            <w:pPr>
              <w:spacing w:line="240" w:lineRule="auto"/>
              <w:jc w:val="center"/>
              <w:rPr>
                <w:rFonts w:cs="Times New Roman"/>
                <w:b/>
                <w:bCs/>
                <w:sz w:val="16"/>
                <w:szCs w:val="16"/>
              </w:rPr>
            </w:pPr>
          </w:p>
        </w:tc>
        <w:tc>
          <w:tcPr>
            <w:tcW w:w="810" w:type="dxa"/>
          </w:tcPr>
          <w:p w14:paraId="2CC42CB9" w14:textId="77777777" w:rsidR="000F078D" w:rsidRPr="009E3D83" w:rsidRDefault="000F078D" w:rsidP="00BA66EC">
            <w:pPr>
              <w:spacing w:line="240" w:lineRule="auto"/>
              <w:ind w:left="-108"/>
              <w:jc w:val="center"/>
              <w:rPr>
                <w:b/>
                <w:bCs/>
                <w:sz w:val="16"/>
                <w:szCs w:val="16"/>
                <w:lang w:val="en-US"/>
              </w:rPr>
            </w:pPr>
          </w:p>
        </w:tc>
        <w:tc>
          <w:tcPr>
            <w:tcW w:w="90" w:type="dxa"/>
          </w:tcPr>
          <w:p w14:paraId="7CF4806F" w14:textId="77777777" w:rsidR="000F078D" w:rsidRPr="009E3D83" w:rsidRDefault="000F078D" w:rsidP="00E17AB0">
            <w:pPr>
              <w:spacing w:line="240" w:lineRule="auto"/>
              <w:jc w:val="center"/>
              <w:rPr>
                <w:rFonts w:cs="Times New Roman"/>
                <w:b/>
                <w:bCs/>
                <w:sz w:val="16"/>
                <w:szCs w:val="16"/>
              </w:rPr>
            </w:pPr>
          </w:p>
        </w:tc>
        <w:tc>
          <w:tcPr>
            <w:tcW w:w="720" w:type="dxa"/>
          </w:tcPr>
          <w:p w14:paraId="4AF00A40" w14:textId="77777777" w:rsidR="000F078D" w:rsidRPr="009E3D83" w:rsidRDefault="000F078D" w:rsidP="00BA66EC">
            <w:pPr>
              <w:spacing w:line="240" w:lineRule="auto"/>
              <w:ind w:left="0"/>
              <w:jc w:val="center"/>
              <w:rPr>
                <w:b/>
                <w:bCs/>
                <w:sz w:val="16"/>
                <w:szCs w:val="16"/>
                <w:lang w:val="en-US"/>
              </w:rPr>
            </w:pPr>
          </w:p>
        </w:tc>
        <w:tc>
          <w:tcPr>
            <w:tcW w:w="90" w:type="dxa"/>
          </w:tcPr>
          <w:p w14:paraId="75C610B0" w14:textId="77777777" w:rsidR="000F078D" w:rsidRPr="009E3D83" w:rsidRDefault="000F078D" w:rsidP="00E17AB0">
            <w:pPr>
              <w:spacing w:line="240" w:lineRule="auto"/>
              <w:jc w:val="center"/>
              <w:rPr>
                <w:rFonts w:cs="Times New Roman"/>
                <w:b/>
                <w:bCs/>
                <w:sz w:val="16"/>
                <w:szCs w:val="16"/>
              </w:rPr>
            </w:pPr>
          </w:p>
        </w:tc>
        <w:tc>
          <w:tcPr>
            <w:tcW w:w="900" w:type="dxa"/>
          </w:tcPr>
          <w:p w14:paraId="4A7B2F2A" w14:textId="77777777" w:rsidR="000F078D" w:rsidRPr="009E3D83" w:rsidRDefault="000F078D" w:rsidP="00BA66EC">
            <w:pPr>
              <w:spacing w:line="240" w:lineRule="auto"/>
              <w:ind w:left="-108"/>
              <w:jc w:val="center"/>
              <w:rPr>
                <w:b/>
                <w:bCs/>
                <w:sz w:val="16"/>
                <w:szCs w:val="16"/>
                <w:lang w:val="en-US"/>
              </w:rPr>
            </w:pPr>
          </w:p>
        </w:tc>
        <w:tc>
          <w:tcPr>
            <w:tcW w:w="90" w:type="dxa"/>
          </w:tcPr>
          <w:p w14:paraId="72CD4894" w14:textId="77777777" w:rsidR="000F078D" w:rsidRPr="009E3D83" w:rsidRDefault="000F078D" w:rsidP="00E17AB0">
            <w:pPr>
              <w:spacing w:line="240" w:lineRule="auto"/>
              <w:jc w:val="center"/>
              <w:rPr>
                <w:rFonts w:cs="Times New Roman"/>
                <w:b/>
                <w:bCs/>
                <w:sz w:val="16"/>
                <w:szCs w:val="16"/>
              </w:rPr>
            </w:pPr>
          </w:p>
        </w:tc>
        <w:tc>
          <w:tcPr>
            <w:tcW w:w="900" w:type="dxa"/>
          </w:tcPr>
          <w:p w14:paraId="48664C4D" w14:textId="77777777" w:rsidR="000F078D" w:rsidRPr="009E3D83" w:rsidRDefault="000F078D" w:rsidP="00BA66EC">
            <w:pPr>
              <w:spacing w:line="240" w:lineRule="auto"/>
              <w:ind w:left="0"/>
              <w:jc w:val="center"/>
              <w:rPr>
                <w:b/>
                <w:bCs/>
                <w:sz w:val="16"/>
                <w:szCs w:val="16"/>
                <w:lang w:val="en-US"/>
              </w:rPr>
            </w:pPr>
          </w:p>
        </w:tc>
        <w:tc>
          <w:tcPr>
            <w:tcW w:w="90" w:type="dxa"/>
          </w:tcPr>
          <w:p w14:paraId="178A0D9A" w14:textId="77777777" w:rsidR="000F078D" w:rsidRPr="009E3D83" w:rsidRDefault="000F078D" w:rsidP="00E17AB0">
            <w:pPr>
              <w:spacing w:line="240" w:lineRule="auto"/>
              <w:ind w:left="0"/>
              <w:jc w:val="center"/>
              <w:rPr>
                <w:rFonts w:cs="Times New Roman"/>
                <w:b/>
                <w:bCs/>
                <w:sz w:val="16"/>
                <w:szCs w:val="16"/>
                <w:lang w:val="en-US"/>
              </w:rPr>
            </w:pPr>
          </w:p>
        </w:tc>
        <w:tc>
          <w:tcPr>
            <w:tcW w:w="900" w:type="dxa"/>
          </w:tcPr>
          <w:p w14:paraId="26388871" w14:textId="77777777" w:rsidR="000F078D" w:rsidRPr="009E3D83" w:rsidRDefault="000F078D" w:rsidP="00BA66EC">
            <w:pPr>
              <w:spacing w:line="240" w:lineRule="auto"/>
              <w:ind w:left="0"/>
              <w:jc w:val="center"/>
              <w:rPr>
                <w:b/>
                <w:bCs/>
                <w:sz w:val="16"/>
                <w:szCs w:val="16"/>
                <w:lang w:val="en-US"/>
              </w:rPr>
            </w:pPr>
          </w:p>
        </w:tc>
        <w:tc>
          <w:tcPr>
            <w:tcW w:w="90" w:type="dxa"/>
          </w:tcPr>
          <w:p w14:paraId="61D71311" w14:textId="77777777" w:rsidR="000F078D" w:rsidRPr="009E3D83" w:rsidRDefault="000F078D" w:rsidP="00E17AB0">
            <w:pPr>
              <w:spacing w:line="240" w:lineRule="auto"/>
              <w:ind w:left="0"/>
              <w:jc w:val="center"/>
              <w:rPr>
                <w:rFonts w:cs="Times New Roman"/>
                <w:b/>
                <w:bCs/>
                <w:sz w:val="16"/>
                <w:szCs w:val="16"/>
                <w:lang w:val="en-US"/>
              </w:rPr>
            </w:pPr>
          </w:p>
        </w:tc>
        <w:tc>
          <w:tcPr>
            <w:tcW w:w="1080" w:type="dxa"/>
          </w:tcPr>
          <w:p w14:paraId="13035FFA" w14:textId="77777777" w:rsidR="000F078D" w:rsidRPr="009E3D83" w:rsidRDefault="000F078D" w:rsidP="00BA66EC">
            <w:pPr>
              <w:spacing w:line="240" w:lineRule="auto"/>
              <w:ind w:left="0"/>
              <w:jc w:val="center"/>
              <w:rPr>
                <w:b/>
                <w:bCs/>
                <w:sz w:val="16"/>
                <w:szCs w:val="16"/>
                <w:lang w:val="en-US"/>
              </w:rPr>
            </w:pPr>
          </w:p>
        </w:tc>
      </w:tr>
      <w:tr w:rsidR="000F078D" w:rsidRPr="009E3D83" w14:paraId="1BBAAE6A" w14:textId="77777777" w:rsidTr="00587834">
        <w:trPr>
          <w:cantSplit/>
          <w:trHeight w:val="173"/>
        </w:trPr>
        <w:tc>
          <w:tcPr>
            <w:tcW w:w="2529" w:type="dxa"/>
            <w:vAlign w:val="bottom"/>
          </w:tcPr>
          <w:p w14:paraId="01583F21" w14:textId="77777777" w:rsidR="000F078D" w:rsidRPr="009E3D83" w:rsidRDefault="000F078D" w:rsidP="00E9337C">
            <w:pPr>
              <w:spacing w:line="240" w:lineRule="auto"/>
              <w:ind w:left="90"/>
              <w:rPr>
                <w:rFonts w:cs="Times New Roman"/>
                <w:sz w:val="16"/>
                <w:szCs w:val="16"/>
              </w:rPr>
            </w:pPr>
            <w:r w:rsidRPr="009E3D83">
              <w:rPr>
                <w:rFonts w:cs="Times New Roman"/>
                <w:sz w:val="16"/>
                <w:szCs w:val="16"/>
              </w:rPr>
              <w:t xml:space="preserve">Super Energy Power Plant </w:t>
            </w:r>
          </w:p>
        </w:tc>
        <w:tc>
          <w:tcPr>
            <w:tcW w:w="1980" w:type="dxa"/>
            <w:shd w:val="clear" w:color="auto" w:fill="FFFFFF"/>
          </w:tcPr>
          <w:p w14:paraId="317A8132" w14:textId="77777777" w:rsidR="000F078D" w:rsidRPr="009E3D83" w:rsidRDefault="000F078D" w:rsidP="00E9337C">
            <w:pPr>
              <w:spacing w:line="240" w:lineRule="auto"/>
              <w:ind w:left="90" w:hanging="272"/>
              <w:jc w:val="center"/>
              <w:rPr>
                <w:rFonts w:cs="Times New Roman"/>
                <w:sz w:val="16"/>
                <w:szCs w:val="16"/>
              </w:rPr>
            </w:pPr>
            <w:r w:rsidRPr="009E3D83">
              <w:rPr>
                <w:rFonts w:cs="Times New Roman"/>
                <w:sz w:val="16"/>
                <w:szCs w:val="16"/>
              </w:rPr>
              <w:t xml:space="preserve"> Generation and sale of </w:t>
            </w:r>
          </w:p>
        </w:tc>
        <w:tc>
          <w:tcPr>
            <w:tcW w:w="630" w:type="dxa"/>
            <w:shd w:val="clear" w:color="auto" w:fill="FFFFFF"/>
          </w:tcPr>
          <w:p w14:paraId="39F24E5B" w14:textId="2208E8E5" w:rsidR="000F078D" w:rsidRPr="009E3D83" w:rsidRDefault="000F078D" w:rsidP="000F078D">
            <w:pPr>
              <w:spacing w:line="240" w:lineRule="auto"/>
              <w:ind w:left="90"/>
              <w:jc w:val="center"/>
              <w:rPr>
                <w:rFonts w:cs="Times New Roman"/>
                <w:sz w:val="16"/>
                <w:szCs w:val="16"/>
                <w:cs/>
              </w:rPr>
            </w:pPr>
          </w:p>
        </w:tc>
        <w:tc>
          <w:tcPr>
            <w:tcW w:w="630" w:type="dxa"/>
            <w:shd w:val="clear" w:color="auto" w:fill="FFFFFF"/>
            <w:vAlign w:val="center"/>
          </w:tcPr>
          <w:p w14:paraId="43BB3B73" w14:textId="5B327654" w:rsidR="000F078D" w:rsidRPr="009E3D83" w:rsidRDefault="000F078D" w:rsidP="00E9337C">
            <w:pPr>
              <w:spacing w:line="240" w:lineRule="auto"/>
              <w:jc w:val="center"/>
              <w:rPr>
                <w:rFonts w:cs="Times New Roman"/>
                <w:sz w:val="16"/>
                <w:szCs w:val="16"/>
                <w:cs/>
              </w:rPr>
            </w:pPr>
          </w:p>
        </w:tc>
        <w:tc>
          <w:tcPr>
            <w:tcW w:w="90" w:type="dxa"/>
            <w:shd w:val="clear" w:color="auto" w:fill="FFFFFF"/>
            <w:vAlign w:val="center"/>
          </w:tcPr>
          <w:p w14:paraId="00E4796B" w14:textId="77777777" w:rsidR="000F078D" w:rsidRPr="009E3D83" w:rsidRDefault="000F078D" w:rsidP="00E9337C">
            <w:pPr>
              <w:spacing w:line="240" w:lineRule="auto"/>
              <w:jc w:val="center"/>
              <w:rPr>
                <w:rFonts w:cs="Times New Roman"/>
                <w:sz w:val="16"/>
                <w:szCs w:val="16"/>
              </w:rPr>
            </w:pPr>
          </w:p>
        </w:tc>
        <w:tc>
          <w:tcPr>
            <w:tcW w:w="630" w:type="dxa"/>
            <w:shd w:val="clear" w:color="auto" w:fill="FFFFFF"/>
            <w:vAlign w:val="center"/>
          </w:tcPr>
          <w:p w14:paraId="5812B65E" w14:textId="77777777" w:rsidR="000F078D" w:rsidRPr="009E3D83" w:rsidRDefault="000F078D" w:rsidP="00E9337C">
            <w:pPr>
              <w:spacing w:line="240" w:lineRule="auto"/>
              <w:jc w:val="center"/>
              <w:rPr>
                <w:rFonts w:cs="Times New Roman"/>
                <w:sz w:val="16"/>
                <w:szCs w:val="16"/>
                <w:lang w:val="en-US"/>
              </w:rPr>
            </w:pPr>
          </w:p>
        </w:tc>
        <w:tc>
          <w:tcPr>
            <w:tcW w:w="90" w:type="dxa"/>
            <w:shd w:val="clear" w:color="auto" w:fill="FFFFFF"/>
            <w:vAlign w:val="center"/>
          </w:tcPr>
          <w:p w14:paraId="60EB0C57" w14:textId="77777777" w:rsidR="000F078D" w:rsidRPr="009E3D83" w:rsidRDefault="000F078D" w:rsidP="00E9337C">
            <w:pPr>
              <w:tabs>
                <w:tab w:val="decimal" w:pos="1134"/>
              </w:tabs>
              <w:spacing w:line="240" w:lineRule="auto"/>
              <w:ind w:left="-108"/>
              <w:jc w:val="center"/>
              <w:rPr>
                <w:rFonts w:cs="Times New Roman"/>
                <w:sz w:val="16"/>
                <w:szCs w:val="16"/>
              </w:rPr>
            </w:pPr>
          </w:p>
        </w:tc>
        <w:tc>
          <w:tcPr>
            <w:tcW w:w="810" w:type="dxa"/>
            <w:shd w:val="clear" w:color="auto" w:fill="FFFFFF"/>
            <w:vAlign w:val="center"/>
          </w:tcPr>
          <w:p w14:paraId="344542E4" w14:textId="77777777" w:rsidR="000F078D" w:rsidRPr="009E3D83" w:rsidRDefault="000F078D" w:rsidP="00E9337C">
            <w:pPr>
              <w:tabs>
                <w:tab w:val="decimal" w:pos="621"/>
              </w:tabs>
              <w:spacing w:line="240" w:lineRule="auto"/>
              <w:ind w:left="-108"/>
              <w:jc w:val="right"/>
              <w:rPr>
                <w:rFonts w:cs="Times New Roman"/>
                <w:sz w:val="16"/>
                <w:szCs w:val="16"/>
                <w:lang w:val="en-US"/>
              </w:rPr>
            </w:pPr>
          </w:p>
        </w:tc>
        <w:tc>
          <w:tcPr>
            <w:tcW w:w="90" w:type="dxa"/>
            <w:shd w:val="clear" w:color="auto" w:fill="FFFFFF"/>
            <w:vAlign w:val="center"/>
          </w:tcPr>
          <w:p w14:paraId="60240423" w14:textId="77777777" w:rsidR="000F078D" w:rsidRPr="009E3D83" w:rsidRDefault="000F078D" w:rsidP="00E9337C">
            <w:pPr>
              <w:tabs>
                <w:tab w:val="decimal" w:pos="1134"/>
              </w:tabs>
              <w:spacing w:line="240" w:lineRule="auto"/>
              <w:ind w:left="-108"/>
              <w:jc w:val="right"/>
              <w:rPr>
                <w:rFonts w:cs="Times New Roman"/>
                <w:sz w:val="16"/>
                <w:szCs w:val="16"/>
                <w:lang w:val="en-US"/>
              </w:rPr>
            </w:pPr>
          </w:p>
        </w:tc>
        <w:tc>
          <w:tcPr>
            <w:tcW w:w="810" w:type="dxa"/>
            <w:shd w:val="clear" w:color="auto" w:fill="FFFFFF"/>
            <w:vAlign w:val="center"/>
          </w:tcPr>
          <w:p w14:paraId="60BF8E5A" w14:textId="77777777" w:rsidR="000F078D" w:rsidRPr="009E3D83" w:rsidRDefault="000F078D" w:rsidP="00E9337C">
            <w:pPr>
              <w:tabs>
                <w:tab w:val="decimal" w:pos="839"/>
              </w:tabs>
              <w:spacing w:line="240" w:lineRule="auto"/>
              <w:ind w:left="-108"/>
              <w:jc w:val="left"/>
              <w:rPr>
                <w:rFonts w:cs="Times New Roman"/>
                <w:sz w:val="16"/>
                <w:szCs w:val="16"/>
                <w:lang w:val="en-US"/>
              </w:rPr>
            </w:pPr>
          </w:p>
        </w:tc>
        <w:tc>
          <w:tcPr>
            <w:tcW w:w="90" w:type="dxa"/>
            <w:shd w:val="clear" w:color="auto" w:fill="FFFFFF"/>
            <w:vAlign w:val="center"/>
          </w:tcPr>
          <w:p w14:paraId="2FC4F228" w14:textId="77777777" w:rsidR="000F078D" w:rsidRPr="009E3D83" w:rsidRDefault="000F078D" w:rsidP="00E9337C">
            <w:pPr>
              <w:tabs>
                <w:tab w:val="decimal" w:pos="463"/>
              </w:tabs>
              <w:spacing w:line="240" w:lineRule="auto"/>
              <w:jc w:val="center"/>
              <w:rPr>
                <w:rFonts w:cs="Times New Roman"/>
                <w:sz w:val="16"/>
                <w:szCs w:val="16"/>
              </w:rPr>
            </w:pPr>
          </w:p>
        </w:tc>
        <w:tc>
          <w:tcPr>
            <w:tcW w:w="810" w:type="dxa"/>
            <w:shd w:val="clear" w:color="auto" w:fill="FFFFFF"/>
            <w:vAlign w:val="center"/>
          </w:tcPr>
          <w:p w14:paraId="318AABBE" w14:textId="77777777" w:rsidR="000F078D" w:rsidRPr="009E3D83" w:rsidRDefault="000F078D" w:rsidP="00E9337C">
            <w:pPr>
              <w:spacing w:line="240" w:lineRule="auto"/>
              <w:ind w:left="42" w:right="50"/>
              <w:jc w:val="center"/>
              <w:rPr>
                <w:rFonts w:cs="Times New Roman"/>
                <w:sz w:val="16"/>
                <w:szCs w:val="16"/>
              </w:rPr>
            </w:pPr>
          </w:p>
        </w:tc>
        <w:tc>
          <w:tcPr>
            <w:tcW w:w="90" w:type="dxa"/>
            <w:shd w:val="clear" w:color="auto" w:fill="FFFFFF"/>
            <w:vAlign w:val="center"/>
          </w:tcPr>
          <w:p w14:paraId="2FEB6F3E" w14:textId="77777777" w:rsidR="000F078D" w:rsidRPr="009E3D83" w:rsidRDefault="000F078D" w:rsidP="00E9337C">
            <w:pPr>
              <w:spacing w:line="240" w:lineRule="auto"/>
              <w:jc w:val="center"/>
              <w:rPr>
                <w:rFonts w:cs="Times New Roman"/>
                <w:sz w:val="16"/>
                <w:szCs w:val="16"/>
              </w:rPr>
            </w:pPr>
          </w:p>
        </w:tc>
        <w:tc>
          <w:tcPr>
            <w:tcW w:w="720" w:type="dxa"/>
            <w:shd w:val="clear" w:color="auto" w:fill="FFFFFF"/>
            <w:vAlign w:val="center"/>
          </w:tcPr>
          <w:p w14:paraId="7617617B" w14:textId="77777777" w:rsidR="000F078D" w:rsidRPr="009E3D83" w:rsidRDefault="000F078D" w:rsidP="00E9337C">
            <w:pPr>
              <w:tabs>
                <w:tab w:val="decimal" w:pos="790"/>
              </w:tabs>
              <w:spacing w:line="240" w:lineRule="auto"/>
              <w:ind w:left="42"/>
              <w:jc w:val="left"/>
              <w:rPr>
                <w:rFonts w:cs="Times New Roman"/>
                <w:sz w:val="16"/>
                <w:szCs w:val="16"/>
              </w:rPr>
            </w:pPr>
          </w:p>
        </w:tc>
        <w:tc>
          <w:tcPr>
            <w:tcW w:w="90" w:type="dxa"/>
            <w:shd w:val="clear" w:color="auto" w:fill="FFFFFF"/>
            <w:vAlign w:val="center"/>
          </w:tcPr>
          <w:p w14:paraId="7A03A238" w14:textId="77777777" w:rsidR="000F078D" w:rsidRPr="009E3D83" w:rsidRDefault="000F078D" w:rsidP="00E9337C">
            <w:pPr>
              <w:tabs>
                <w:tab w:val="decimal" w:pos="463"/>
              </w:tabs>
              <w:spacing w:line="240" w:lineRule="auto"/>
              <w:jc w:val="center"/>
              <w:rPr>
                <w:rFonts w:cs="Times New Roman"/>
                <w:sz w:val="16"/>
                <w:szCs w:val="16"/>
              </w:rPr>
            </w:pPr>
          </w:p>
        </w:tc>
        <w:tc>
          <w:tcPr>
            <w:tcW w:w="900" w:type="dxa"/>
            <w:shd w:val="clear" w:color="auto" w:fill="FFFFFF"/>
            <w:vAlign w:val="center"/>
          </w:tcPr>
          <w:p w14:paraId="787325F7" w14:textId="77777777" w:rsidR="000F078D" w:rsidRPr="009E3D83" w:rsidRDefault="000F078D" w:rsidP="00E9337C">
            <w:pPr>
              <w:spacing w:line="240" w:lineRule="auto"/>
              <w:ind w:left="42" w:right="50"/>
              <w:jc w:val="center"/>
              <w:rPr>
                <w:rFonts w:cs="Times New Roman"/>
                <w:sz w:val="16"/>
                <w:szCs w:val="16"/>
              </w:rPr>
            </w:pPr>
          </w:p>
        </w:tc>
        <w:tc>
          <w:tcPr>
            <w:tcW w:w="90" w:type="dxa"/>
            <w:shd w:val="clear" w:color="auto" w:fill="FFFFFF"/>
            <w:vAlign w:val="center"/>
          </w:tcPr>
          <w:p w14:paraId="74847D06" w14:textId="77777777" w:rsidR="000F078D" w:rsidRPr="009E3D83" w:rsidRDefault="000F078D" w:rsidP="00E9337C">
            <w:pPr>
              <w:spacing w:line="240" w:lineRule="auto"/>
              <w:jc w:val="center"/>
              <w:rPr>
                <w:rFonts w:cs="Times New Roman"/>
                <w:sz w:val="16"/>
                <w:szCs w:val="16"/>
              </w:rPr>
            </w:pPr>
          </w:p>
        </w:tc>
        <w:tc>
          <w:tcPr>
            <w:tcW w:w="900" w:type="dxa"/>
            <w:shd w:val="clear" w:color="auto" w:fill="FFFFFF"/>
            <w:vAlign w:val="center"/>
          </w:tcPr>
          <w:p w14:paraId="19BD389B" w14:textId="77777777" w:rsidR="000F078D" w:rsidRPr="009E3D83" w:rsidRDefault="000F078D" w:rsidP="00E9337C">
            <w:pPr>
              <w:spacing w:line="240" w:lineRule="auto"/>
              <w:ind w:left="42" w:right="50"/>
              <w:jc w:val="center"/>
              <w:rPr>
                <w:rFonts w:cs="Times New Roman"/>
                <w:sz w:val="16"/>
                <w:szCs w:val="16"/>
              </w:rPr>
            </w:pPr>
          </w:p>
        </w:tc>
        <w:tc>
          <w:tcPr>
            <w:tcW w:w="90" w:type="dxa"/>
            <w:shd w:val="clear" w:color="auto" w:fill="FFFFFF"/>
          </w:tcPr>
          <w:p w14:paraId="0B315BAB" w14:textId="77777777" w:rsidR="000F078D" w:rsidRPr="009E3D83" w:rsidRDefault="000F078D" w:rsidP="00E9337C">
            <w:pPr>
              <w:spacing w:line="240" w:lineRule="auto"/>
              <w:ind w:left="-108" w:right="87"/>
              <w:jc w:val="right"/>
              <w:rPr>
                <w:rFonts w:cs="Times New Roman"/>
                <w:sz w:val="16"/>
                <w:szCs w:val="16"/>
                <w:lang w:val="en-US"/>
              </w:rPr>
            </w:pPr>
          </w:p>
        </w:tc>
        <w:tc>
          <w:tcPr>
            <w:tcW w:w="900" w:type="dxa"/>
            <w:shd w:val="clear" w:color="auto" w:fill="FFFFFF"/>
          </w:tcPr>
          <w:p w14:paraId="7F965BED" w14:textId="77777777" w:rsidR="000F078D" w:rsidRPr="009E3D83" w:rsidRDefault="000F078D" w:rsidP="005C4724">
            <w:pPr>
              <w:spacing w:line="240" w:lineRule="auto"/>
              <w:ind w:left="42" w:right="99"/>
              <w:jc w:val="center"/>
              <w:rPr>
                <w:rFonts w:cs="Times New Roman"/>
                <w:sz w:val="16"/>
                <w:szCs w:val="16"/>
              </w:rPr>
            </w:pPr>
          </w:p>
        </w:tc>
        <w:tc>
          <w:tcPr>
            <w:tcW w:w="90" w:type="dxa"/>
            <w:shd w:val="clear" w:color="auto" w:fill="FFFFFF"/>
          </w:tcPr>
          <w:p w14:paraId="465184C4" w14:textId="77777777" w:rsidR="000F078D" w:rsidRPr="009E3D83" w:rsidRDefault="000F078D" w:rsidP="00E9337C">
            <w:pPr>
              <w:spacing w:line="240" w:lineRule="auto"/>
              <w:ind w:left="-108" w:right="87"/>
              <w:jc w:val="right"/>
              <w:rPr>
                <w:rFonts w:cs="Times New Roman"/>
                <w:sz w:val="16"/>
                <w:szCs w:val="16"/>
                <w:lang w:val="en-US"/>
              </w:rPr>
            </w:pPr>
          </w:p>
        </w:tc>
        <w:tc>
          <w:tcPr>
            <w:tcW w:w="1080" w:type="dxa"/>
            <w:shd w:val="clear" w:color="auto" w:fill="FFFFFF"/>
          </w:tcPr>
          <w:p w14:paraId="405F1BCF" w14:textId="77777777" w:rsidR="000F078D" w:rsidRPr="009E3D83" w:rsidRDefault="000F078D" w:rsidP="00E9337C">
            <w:pPr>
              <w:tabs>
                <w:tab w:val="decimal" w:pos="900"/>
              </w:tabs>
              <w:spacing w:line="240" w:lineRule="auto"/>
              <w:ind w:left="42" w:right="-180"/>
              <w:jc w:val="left"/>
              <w:rPr>
                <w:rFonts w:cs="Times New Roman"/>
                <w:sz w:val="16"/>
                <w:szCs w:val="16"/>
              </w:rPr>
            </w:pPr>
          </w:p>
        </w:tc>
      </w:tr>
      <w:tr w:rsidR="00CB59CD" w:rsidRPr="009E3D83" w14:paraId="24814F8F" w14:textId="77777777" w:rsidTr="00587834">
        <w:trPr>
          <w:cantSplit/>
          <w:trHeight w:val="173"/>
        </w:trPr>
        <w:tc>
          <w:tcPr>
            <w:tcW w:w="2529" w:type="dxa"/>
            <w:vAlign w:val="bottom"/>
          </w:tcPr>
          <w:p w14:paraId="63C1E6A8" w14:textId="77777777" w:rsidR="00CB59CD" w:rsidRPr="009E3D83" w:rsidRDefault="00CB59CD" w:rsidP="00CB59CD">
            <w:pPr>
              <w:spacing w:line="240" w:lineRule="auto"/>
              <w:ind w:left="-104" w:firstLine="294"/>
              <w:jc w:val="both"/>
              <w:rPr>
                <w:rFonts w:eastAsia="Times New Roman" w:cs="Times New Roman"/>
                <w:sz w:val="16"/>
                <w:szCs w:val="16"/>
              </w:rPr>
            </w:pPr>
            <w:r w:rsidRPr="009E3D83">
              <w:rPr>
                <w:rFonts w:eastAsia="Times New Roman" w:cs="Times New Roman"/>
                <w:sz w:val="16"/>
                <w:szCs w:val="16"/>
              </w:rPr>
              <w:t>Infrastructure Fund (“SUPEREIF”)</w:t>
            </w:r>
          </w:p>
        </w:tc>
        <w:tc>
          <w:tcPr>
            <w:tcW w:w="1980" w:type="dxa"/>
            <w:shd w:val="clear" w:color="auto" w:fill="FFFFFF"/>
          </w:tcPr>
          <w:p w14:paraId="20BAA62E" w14:textId="77777777" w:rsidR="00CB59CD" w:rsidRPr="009E3D83" w:rsidRDefault="00CB59CD" w:rsidP="00CB59CD">
            <w:pPr>
              <w:spacing w:line="240" w:lineRule="auto"/>
              <w:ind w:left="-104"/>
              <w:jc w:val="center"/>
              <w:rPr>
                <w:rFonts w:cs="Times New Roman"/>
                <w:sz w:val="16"/>
                <w:szCs w:val="16"/>
              </w:rPr>
            </w:pPr>
            <w:r w:rsidRPr="009E3D83">
              <w:rPr>
                <w:rFonts w:eastAsia="Times New Roman" w:cs="Times New Roman"/>
                <w:sz w:val="16"/>
                <w:szCs w:val="16"/>
              </w:rPr>
              <w:t>electricity from solar power</w:t>
            </w:r>
          </w:p>
        </w:tc>
        <w:tc>
          <w:tcPr>
            <w:tcW w:w="630" w:type="dxa"/>
            <w:shd w:val="clear" w:color="auto" w:fill="FFFFFF"/>
            <w:vAlign w:val="bottom"/>
          </w:tcPr>
          <w:p w14:paraId="6D8CE3FD" w14:textId="2D7F1804" w:rsidR="00CB59CD" w:rsidRPr="009E3D83" w:rsidRDefault="00CB59CD" w:rsidP="00CB59CD">
            <w:pPr>
              <w:spacing w:line="240" w:lineRule="auto"/>
              <w:ind w:left="144" w:hanging="156"/>
              <w:jc w:val="center"/>
              <w:rPr>
                <w:rFonts w:cs="Times New Roman"/>
                <w:sz w:val="16"/>
                <w:szCs w:val="16"/>
              </w:rPr>
            </w:pPr>
            <w:r w:rsidRPr="009E3D83">
              <w:rPr>
                <w:rFonts w:cs="Times New Roman"/>
                <w:sz w:val="16"/>
                <w:szCs w:val="16"/>
              </w:rPr>
              <w:t>Thailand</w:t>
            </w:r>
          </w:p>
        </w:tc>
        <w:tc>
          <w:tcPr>
            <w:tcW w:w="630" w:type="dxa"/>
            <w:shd w:val="clear" w:color="auto" w:fill="FFFFFF"/>
            <w:vAlign w:val="center"/>
          </w:tcPr>
          <w:p w14:paraId="338602CF" w14:textId="008A18D0" w:rsidR="00CB59CD" w:rsidRPr="009E3D83" w:rsidRDefault="00CB59CD" w:rsidP="00CB59CD">
            <w:pPr>
              <w:spacing w:line="240" w:lineRule="auto"/>
              <w:ind w:hanging="156"/>
              <w:jc w:val="left"/>
              <w:rPr>
                <w:rFonts w:cs="Times New Roman"/>
                <w:sz w:val="16"/>
                <w:szCs w:val="16"/>
                <w:cs/>
              </w:rPr>
            </w:pPr>
            <w:r w:rsidRPr="009E3D83">
              <w:rPr>
                <w:rFonts w:cs="Times New Roman"/>
                <w:sz w:val="16"/>
                <w:szCs w:val="16"/>
              </w:rPr>
              <w:t>20</w:t>
            </w:r>
          </w:p>
        </w:tc>
        <w:tc>
          <w:tcPr>
            <w:tcW w:w="90" w:type="dxa"/>
            <w:shd w:val="clear" w:color="auto" w:fill="FFFFFF"/>
            <w:vAlign w:val="center"/>
          </w:tcPr>
          <w:p w14:paraId="37269FB5" w14:textId="77777777" w:rsidR="00CB59CD" w:rsidRPr="009E3D83" w:rsidRDefault="00CB59CD" w:rsidP="00CB59CD">
            <w:pPr>
              <w:spacing w:line="240" w:lineRule="auto"/>
              <w:jc w:val="center"/>
              <w:rPr>
                <w:rFonts w:cs="Times New Roman"/>
                <w:sz w:val="16"/>
                <w:szCs w:val="16"/>
              </w:rPr>
            </w:pPr>
          </w:p>
        </w:tc>
        <w:tc>
          <w:tcPr>
            <w:tcW w:w="630" w:type="dxa"/>
            <w:shd w:val="clear" w:color="auto" w:fill="FFFFFF"/>
            <w:vAlign w:val="center"/>
          </w:tcPr>
          <w:p w14:paraId="5FC9BACB" w14:textId="7AE7137F" w:rsidR="00CB59CD" w:rsidRPr="009E3D83" w:rsidRDefault="00CB59CD" w:rsidP="00CB59CD">
            <w:pPr>
              <w:spacing w:line="240" w:lineRule="auto"/>
              <w:ind w:left="0"/>
              <w:jc w:val="center"/>
              <w:rPr>
                <w:rFonts w:eastAsia="Times New Roman" w:cs="Times New Roman"/>
                <w:sz w:val="16"/>
                <w:szCs w:val="16"/>
                <w:lang w:val="en-US"/>
              </w:rPr>
            </w:pPr>
            <w:r w:rsidRPr="009E3D83">
              <w:rPr>
                <w:rFonts w:cs="Times New Roman"/>
                <w:sz w:val="16"/>
                <w:szCs w:val="16"/>
              </w:rPr>
              <w:t>20</w:t>
            </w:r>
          </w:p>
        </w:tc>
        <w:tc>
          <w:tcPr>
            <w:tcW w:w="90" w:type="dxa"/>
            <w:shd w:val="clear" w:color="auto" w:fill="FFFFFF"/>
            <w:vAlign w:val="center"/>
          </w:tcPr>
          <w:p w14:paraId="590FE7FE" w14:textId="77777777" w:rsidR="00CB59CD" w:rsidRPr="009E3D83" w:rsidRDefault="00CB59CD" w:rsidP="00CB59CD">
            <w:pPr>
              <w:tabs>
                <w:tab w:val="decimal" w:pos="1134"/>
              </w:tabs>
              <w:spacing w:line="240" w:lineRule="auto"/>
              <w:ind w:left="-108"/>
              <w:jc w:val="center"/>
              <w:rPr>
                <w:rFonts w:cs="Times New Roman"/>
                <w:sz w:val="16"/>
                <w:szCs w:val="16"/>
              </w:rPr>
            </w:pPr>
          </w:p>
        </w:tc>
        <w:tc>
          <w:tcPr>
            <w:tcW w:w="810" w:type="dxa"/>
            <w:shd w:val="clear" w:color="auto" w:fill="FFFFFF"/>
            <w:vAlign w:val="bottom"/>
          </w:tcPr>
          <w:p w14:paraId="5243EAD7" w14:textId="2C784DC7" w:rsidR="00CB59CD" w:rsidRPr="009E3D83" w:rsidRDefault="00CB59CD" w:rsidP="00CB59CD">
            <w:pPr>
              <w:tabs>
                <w:tab w:val="decimal" w:pos="620"/>
              </w:tabs>
              <w:spacing w:line="240" w:lineRule="auto"/>
              <w:ind w:left="42" w:right="-87"/>
              <w:jc w:val="left"/>
              <w:rPr>
                <w:rFonts w:cs="Times New Roman"/>
                <w:sz w:val="16"/>
                <w:szCs w:val="16"/>
              </w:rPr>
            </w:pPr>
            <w:r w:rsidRPr="009E3D83">
              <w:rPr>
                <w:rFonts w:cs="Times New Roman"/>
                <w:sz w:val="16"/>
                <w:szCs w:val="16"/>
              </w:rPr>
              <w:t>5,036,700</w:t>
            </w:r>
          </w:p>
        </w:tc>
        <w:tc>
          <w:tcPr>
            <w:tcW w:w="90" w:type="dxa"/>
            <w:shd w:val="clear" w:color="auto" w:fill="FFFFFF"/>
            <w:vAlign w:val="center"/>
          </w:tcPr>
          <w:p w14:paraId="129525B5" w14:textId="77777777" w:rsidR="00CB59CD" w:rsidRPr="009E3D83" w:rsidRDefault="00CB59CD" w:rsidP="00CB59CD">
            <w:pPr>
              <w:tabs>
                <w:tab w:val="decimal" w:pos="900"/>
                <w:tab w:val="decimal" w:pos="1134"/>
              </w:tabs>
              <w:spacing w:line="240" w:lineRule="auto"/>
              <w:ind w:left="42" w:right="-180"/>
              <w:jc w:val="right"/>
              <w:rPr>
                <w:rFonts w:cs="Times New Roman"/>
                <w:sz w:val="16"/>
                <w:szCs w:val="16"/>
              </w:rPr>
            </w:pPr>
          </w:p>
        </w:tc>
        <w:tc>
          <w:tcPr>
            <w:tcW w:w="810" w:type="dxa"/>
            <w:shd w:val="clear" w:color="auto" w:fill="FFFFFF"/>
            <w:vAlign w:val="center"/>
          </w:tcPr>
          <w:p w14:paraId="7ED43DEF" w14:textId="64F0633A" w:rsidR="00CB59CD" w:rsidRPr="009E3D83" w:rsidRDefault="00CB59CD" w:rsidP="00CB59CD">
            <w:pPr>
              <w:tabs>
                <w:tab w:val="decimal" w:pos="717"/>
              </w:tabs>
              <w:spacing w:line="240" w:lineRule="auto"/>
              <w:ind w:left="42" w:right="-180"/>
              <w:jc w:val="left"/>
              <w:rPr>
                <w:rFonts w:cs="Times New Roman"/>
                <w:sz w:val="16"/>
                <w:szCs w:val="16"/>
              </w:rPr>
            </w:pPr>
            <w:r w:rsidRPr="009E3D83">
              <w:rPr>
                <w:rFonts w:cs="Times New Roman"/>
                <w:sz w:val="16"/>
                <w:szCs w:val="16"/>
              </w:rPr>
              <w:t>5,057,300</w:t>
            </w:r>
          </w:p>
        </w:tc>
        <w:tc>
          <w:tcPr>
            <w:tcW w:w="90" w:type="dxa"/>
            <w:shd w:val="clear" w:color="auto" w:fill="FFFFFF"/>
            <w:vAlign w:val="center"/>
          </w:tcPr>
          <w:p w14:paraId="2F58E7F8" w14:textId="77777777" w:rsidR="00CB59CD" w:rsidRPr="009E3D83" w:rsidRDefault="00CB59CD" w:rsidP="00CB59CD">
            <w:pPr>
              <w:tabs>
                <w:tab w:val="decimal" w:pos="463"/>
                <w:tab w:val="decimal" w:pos="900"/>
              </w:tabs>
              <w:spacing w:line="240" w:lineRule="auto"/>
              <w:ind w:left="42" w:right="-180"/>
              <w:jc w:val="center"/>
              <w:rPr>
                <w:rFonts w:cs="Times New Roman"/>
                <w:sz w:val="16"/>
                <w:szCs w:val="16"/>
              </w:rPr>
            </w:pPr>
          </w:p>
        </w:tc>
        <w:tc>
          <w:tcPr>
            <w:tcW w:w="810" w:type="dxa"/>
            <w:shd w:val="clear" w:color="auto" w:fill="FFFFFF"/>
            <w:vAlign w:val="bottom"/>
          </w:tcPr>
          <w:p w14:paraId="00C7EF89" w14:textId="6743C431" w:rsidR="00CB59CD" w:rsidRPr="009E3D83" w:rsidRDefault="00CB59CD" w:rsidP="00ED0028">
            <w:pPr>
              <w:tabs>
                <w:tab w:val="decimal" w:pos="724"/>
              </w:tabs>
              <w:spacing w:line="240" w:lineRule="auto"/>
              <w:ind w:left="42" w:right="-87"/>
              <w:jc w:val="left"/>
              <w:rPr>
                <w:rFonts w:cs="Times New Roman"/>
                <w:sz w:val="16"/>
                <w:szCs w:val="16"/>
              </w:rPr>
            </w:pPr>
            <w:r w:rsidRPr="009E3D83">
              <w:rPr>
                <w:rFonts w:cs="Times New Roman"/>
                <w:sz w:val="16"/>
                <w:szCs w:val="16"/>
              </w:rPr>
              <w:t>690,525</w:t>
            </w:r>
          </w:p>
        </w:tc>
        <w:tc>
          <w:tcPr>
            <w:tcW w:w="90" w:type="dxa"/>
            <w:shd w:val="clear" w:color="auto" w:fill="FFFFFF"/>
            <w:vAlign w:val="center"/>
          </w:tcPr>
          <w:p w14:paraId="113D1777" w14:textId="77777777" w:rsidR="00CB59CD" w:rsidRPr="009E3D83" w:rsidRDefault="00CB59CD" w:rsidP="00CB59CD">
            <w:pPr>
              <w:tabs>
                <w:tab w:val="decimal" w:pos="900"/>
              </w:tabs>
              <w:spacing w:line="240" w:lineRule="auto"/>
              <w:ind w:left="42" w:right="-180"/>
              <w:jc w:val="center"/>
              <w:rPr>
                <w:rFonts w:cs="Times New Roman"/>
                <w:sz w:val="16"/>
                <w:szCs w:val="16"/>
              </w:rPr>
            </w:pPr>
          </w:p>
        </w:tc>
        <w:tc>
          <w:tcPr>
            <w:tcW w:w="720" w:type="dxa"/>
            <w:shd w:val="clear" w:color="auto" w:fill="FFFFFF"/>
            <w:vAlign w:val="bottom"/>
          </w:tcPr>
          <w:p w14:paraId="6FB9E8A6" w14:textId="58FCF3EB" w:rsidR="00CB59CD" w:rsidRPr="009E3D83" w:rsidRDefault="00CB59CD" w:rsidP="00CB59CD">
            <w:pPr>
              <w:tabs>
                <w:tab w:val="decimal" w:pos="620"/>
              </w:tabs>
              <w:spacing w:line="240" w:lineRule="auto"/>
              <w:ind w:left="42" w:right="-87"/>
              <w:jc w:val="left"/>
              <w:rPr>
                <w:rFonts w:cs="Times New Roman"/>
                <w:sz w:val="16"/>
                <w:szCs w:val="16"/>
              </w:rPr>
            </w:pPr>
            <w:r w:rsidRPr="009E3D83">
              <w:rPr>
                <w:rFonts w:cs="Times New Roman"/>
                <w:sz w:val="16"/>
                <w:szCs w:val="16"/>
              </w:rPr>
              <w:t>680,343</w:t>
            </w:r>
          </w:p>
        </w:tc>
        <w:tc>
          <w:tcPr>
            <w:tcW w:w="90" w:type="dxa"/>
            <w:shd w:val="clear" w:color="auto" w:fill="FFFFFF"/>
            <w:vAlign w:val="center"/>
          </w:tcPr>
          <w:p w14:paraId="4A1F2B64" w14:textId="77777777" w:rsidR="00CB59CD" w:rsidRPr="009E3D83" w:rsidRDefault="00CB59CD" w:rsidP="00CB59CD">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28D07FF5" w14:textId="56B62151" w:rsidR="00CB59CD" w:rsidRPr="009E3D83" w:rsidRDefault="00CB59CD" w:rsidP="00ED0028">
            <w:pPr>
              <w:tabs>
                <w:tab w:val="decimal" w:pos="807"/>
              </w:tabs>
              <w:spacing w:line="240" w:lineRule="auto"/>
              <w:ind w:left="42" w:right="-87"/>
              <w:jc w:val="left"/>
              <w:rPr>
                <w:rFonts w:cs="Times New Roman"/>
                <w:sz w:val="16"/>
                <w:szCs w:val="16"/>
              </w:rPr>
            </w:pPr>
            <w:r w:rsidRPr="009E3D83">
              <w:rPr>
                <w:rFonts w:cs="Times New Roman"/>
                <w:sz w:val="16"/>
                <w:szCs w:val="16"/>
              </w:rPr>
              <w:t>1,007,340</w:t>
            </w:r>
          </w:p>
        </w:tc>
        <w:tc>
          <w:tcPr>
            <w:tcW w:w="90" w:type="dxa"/>
            <w:shd w:val="clear" w:color="auto" w:fill="FFFFFF"/>
            <w:vAlign w:val="center"/>
          </w:tcPr>
          <w:p w14:paraId="61C9B1AB" w14:textId="77777777" w:rsidR="00CB59CD" w:rsidRPr="009E3D83" w:rsidRDefault="00CB59CD" w:rsidP="00CB59CD">
            <w:pPr>
              <w:tabs>
                <w:tab w:val="decimal" w:pos="900"/>
              </w:tabs>
              <w:spacing w:line="240" w:lineRule="auto"/>
              <w:ind w:left="42" w:right="-180"/>
              <w:jc w:val="center"/>
              <w:rPr>
                <w:rFonts w:cs="Times New Roman"/>
                <w:sz w:val="16"/>
                <w:szCs w:val="16"/>
              </w:rPr>
            </w:pPr>
          </w:p>
        </w:tc>
        <w:tc>
          <w:tcPr>
            <w:tcW w:w="900" w:type="dxa"/>
            <w:shd w:val="clear" w:color="auto" w:fill="FFFFFF"/>
            <w:vAlign w:val="center"/>
          </w:tcPr>
          <w:p w14:paraId="11B1DAE5" w14:textId="0C1DE5A1" w:rsidR="00CB59CD" w:rsidRPr="009E3D83" w:rsidRDefault="00CB59CD" w:rsidP="00CB59CD">
            <w:pPr>
              <w:tabs>
                <w:tab w:val="decimal" w:pos="810"/>
              </w:tabs>
              <w:spacing w:line="240" w:lineRule="auto"/>
              <w:ind w:left="42" w:right="-270"/>
              <w:jc w:val="left"/>
              <w:rPr>
                <w:rFonts w:cs="Times New Roman"/>
                <w:sz w:val="16"/>
                <w:szCs w:val="16"/>
              </w:rPr>
            </w:pPr>
            <w:r w:rsidRPr="009E3D83">
              <w:rPr>
                <w:rFonts w:cs="Times New Roman"/>
                <w:sz w:val="16"/>
                <w:szCs w:val="16"/>
              </w:rPr>
              <w:t>1,011,460</w:t>
            </w:r>
          </w:p>
        </w:tc>
        <w:tc>
          <w:tcPr>
            <w:tcW w:w="90" w:type="dxa"/>
            <w:shd w:val="clear" w:color="auto" w:fill="FFFFFF"/>
            <w:vAlign w:val="center"/>
          </w:tcPr>
          <w:p w14:paraId="6F273AA3" w14:textId="77777777" w:rsidR="00CB59CD" w:rsidRPr="009E3D83" w:rsidRDefault="00CB59CD" w:rsidP="00CB59CD">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4F0168F0" w14:textId="748C878B" w:rsidR="00CB59CD" w:rsidRPr="009E3D83" w:rsidRDefault="00CB59CD" w:rsidP="00ED0028">
            <w:pPr>
              <w:tabs>
                <w:tab w:val="decimal" w:pos="804"/>
              </w:tabs>
              <w:spacing w:line="240" w:lineRule="auto"/>
              <w:ind w:left="42" w:right="-87"/>
              <w:jc w:val="left"/>
              <w:rPr>
                <w:rFonts w:cs="Times New Roman"/>
                <w:sz w:val="16"/>
                <w:szCs w:val="16"/>
              </w:rPr>
            </w:pPr>
            <w:r w:rsidRPr="009E3D83">
              <w:rPr>
                <w:rFonts w:cs="Times New Roman"/>
                <w:sz w:val="16"/>
                <w:szCs w:val="16"/>
              </w:rPr>
              <w:t>57,269</w:t>
            </w:r>
          </w:p>
        </w:tc>
        <w:tc>
          <w:tcPr>
            <w:tcW w:w="90" w:type="dxa"/>
            <w:shd w:val="clear" w:color="auto" w:fill="FFFFFF"/>
          </w:tcPr>
          <w:p w14:paraId="0423A46B" w14:textId="77777777" w:rsidR="00CB59CD" w:rsidRPr="009E3D83" w:rsidRDefault="00CB59CD" w:rsidP="00CB59CD">
            <w:pPr>
              <w:spacing w:line="240" w:lineRule="auto"/>
              <w:ind w:left="-108" w:right="87"/>
              <w:jc w:val="right"/>
              <w:rPr>
                <w:rFonts w:cs="Times New Roman"/>
                <w:sz w:val="16"/>
                <w:szCs w:val="16"/>
                <w:lang w:val="en-US"/>
              </w:rPr>
            </w:pPr>
          </w:p>
        </w:tc>
        <w:tc>
          <w:tcPr>
            <w:tcW w:w="1080" w:type="dxa"/>
            <w:shd w:val="clear" w:color="auto" w:fill="FFFFFF"/>
          </w:tcPr>
          <w:p w14:paraId="66675F8E" w14:textId="71A47593" w:rsidR="00CB59CD" w:rsidRPr="009E3D83" w:rsidRDefault="00CB59CD" w:rsidP="00CB59CD">
            <w:pPr>
              <w:tabs>
                <w:tab w:val="decimal" w:pos="900"/>
              </w:tabs>
              <w:spacing w:line="240" w:lineRule="auto"/>
              <w:ind w:left="42" w:right="-180"/>
              <w:jc w:val="left"/>
              <w:rPr>
                <w:rFonts w:cs="Times New Roman"/>
                <w:sz w:val="16"/>
                <w:szCs w:val="16"/>
              </w:rPr>
            </w:pPr>
            <w:r w:rsidRPr="009E3D83">
              <w:rPr>
                <w:rFonts w:cs="Times New Roman"/>
                <w:sz w:val="16"/>
                <w:szCs w:val="16"/>
              </w:rPr>
              <w:t>68,742</w:t>
            </w:r>
          </w:p>
        </w:tc>
      </w:tr>
      <w:tr w:rsidR="00CB59CD" w:rsidRPr="009E3D83" w14:paraId="14F11641" w14:textId="77777777" w:rsidTr="00587834">
        <w:trPr>
          <w:cantSplit/>
          <w:trHeight w:val="173"/>
        </w:trPr>
        <w:tc>
          <w:tcPr>
            <w:tcW w:w="2529" w:type="dxa"/>
            <w:shd w:val="clear" w:color="auto" w:fill="auto"/>
          </w:tcPr>
          <w:p w14:paraId="3A767877" w14:textId="59C42857" w:rsidR="00CB59CD" w:rsidRPr="009E3D83" w:rsidRDefault="00CB59CD" w:rsidP="00CB59CD">
            <w:pPr>
              <w:spacing w:line="240" w:lineRule="auto"/>
              <w:ind w:left="0"/>
              <w:jc w:val="left"/>
              <w:rPr>
                <w:rFonts w:eastAsia="Times New Roman" w:cs="Times New Roman"/>
                <w:sz w:val="16"/>
                <w:szCs w:val="16"/>
              </w:rPr>
            </w:pPr>
            <w:r w:rsidRPr="009E3D83">
              <w:rPr>
                <w:rFonts w:cs="Times New Roman"/>
                <w:sz w:val="16"/>
                <w:szCs w:val="16"/>
              </w:rPr>
              <w:t xml:space="preserve">   Super X Token Co., Ltd.</w:t>
            </w:r>
          </w:p>
        </w:tc>
        <w:tc>
          <w:tcPr>
            <w:tcW w:w="1980" w:type="dxa"/>
            <w:shd w:val="clear" w:color="auto" w:fill="auto"/>
          </w:tcPr>
          <w:p w14:paraId="6DF82ECB" w14:textId="5C76A452" w:rsidR="00CB59CD" w:rsidRPr="009E3D83" w:rsidRDefault="00CB59CD" w:rsidP="00CB59CD">
            <w:pPr>
              <w:spacing w:line="240" w:lineRule="auto"/>
              <w:ind w:left="-104"/>
              <w:jc w:val="center"/>
              <w:rPr>
                <w:rFonts w:eastAsia="Times New Roman" w:cs="Times New Roman"/>
                <w:sz w:val="16"/>
                <w:szCs w:val="16"/>
              </w:rPr>
            </w:pPr>
            <w:r w:rsidRPr="009E3D83">
              <w:rPr>
                <w:rFonts w:cs="Times New Roman"/>
                <w:sz w:val="16"/>
                <w:szCs w:val="16"/>
              </w:rPr>
              <w:t xml:space="preserve">Trading, </w:t>
            </w:r>
            <w:proofErr w:type="gramStart"/>
            <w:r w:rsidRPr="009E3D83">
              <w:rPr>
                <w:rFonts w:cs="Times New Roman"/>
                <w:sz w:val="16"/>
                <w:szCs w:val="16"/>
              </w:rPr>
              <w:t>mining</w:t>
            </w:r>
            <w:proofErr w:type="gramEnd"/>
            <w:r w:rsidRPr="009E3D83">
              <w:rPr>
                <w:rFonts w:cs="Times New Roman"/>
                <w:sz w:val="16"/>
                <w:szCs w:val="16"/>
              </w:rPr>
              <w:t xml:space="preserve"> and digital asset exchange</w:t>
            </w:r>
          </w:p>
        </w:tc>
        <w:tc>
          <w:tcPr>
            <w:tcW w:w="630" w:type="dxa"/>
            <w:vAlign w:val="bottom"/>
          </w:tcPr>
          <w:p w14:paraId="4EBAF028" w14:textId="77777777" w:rsidR="00CB59CD" w:rsidRPr="009E3D83" w:rsidRDefault="00CB59CD" w:rsidP="00CB59CD">
            <w:pPr>
              <w:spacing w:line="240" w:lineRule="auto"/>
              <w:ind w:hanging="156"/>
              <w:jc w:val="center"/>
              <w:rPr>
                <w:rFonts w:cs="Times New Roman"/>
                <w:sz w:val="16"/>
                <w:szCs w:val="16"/>
              </w:rPr>
            </w:pPr>
          </w:p>
          <w:p w14:paraId="70BAA795" w14:textId="60DE644E" w:rsidR="00CB59CD" w:rsidRPr="009E3D83" w:rsidRDefault="00CB59CD" w:rsidP="00CB59CD">
            <w:pPr>
              <w:spacing w:line="240" w:lineRule="auto"/>
              <w:ind w:left="144" w:hanging="156"/>
              <w:jc w:val="center"/>
              <w:rPr>
                <w:rFonts w:cs="Times New Roman"/>
                <w:sz w:val="16"/>
                <w:szCs w:val="16"/>
              </w:rPr>
            </w:pPr>
            <w:r w:rsidRPr="009E3D83">
              <w:rPr>
                <w:rFonts w:cs="Times New Roman"/>
                <w:sz w:val="16"/>
                <w:szCs w:val="16"/>
              </w:rPr>
              <w:t>Thailand</w:t>
            </w:r>
          </w:p>
        </w:tc>
        <w:tc>
          <w:tcPr>
            <w:tcW w:w="630" w:type="dxa"/>
            <w:shd w:val="clear" w:color="auto" w:fill="FFFFFF"/>
            <w:vAlign w:val="center"/>
          </w:tcPr>
          <w:p w14:paraId="4CE69C22" w14:textId="77777777" w:rsidR="00CB59CD" w:rsidRPr="009E3D83" w:rsidRDefault="00CB59CD" w:rsidP="00CB59CD">
            <w:pPr>
              <w:spacing w:line="240" w:lineRule="auto"/>
              <w:ind w:hanging="156"/>
              <w:jc w:val="left"/>
              <w:rPr>
                <w:rFonts w:cs="Times New Roman"/>
                <w:sz w:val="16"/>
                <w:szCs w:val="16"/>
              </w:rPr>
            </w:pPr>
          </w:p>
          <w:p w14:paraId="65280493" w14:textId="4600A383" w:rsidR="00CB59CD" w:rsidRPr="009E3D83" w:rsidRDefault="00CB59CD" w:rsidP="00CB59CD">
            <w:pPr>
              <w:spacing w:line="240" w:lineRule="auto"/>
              <w:ind w:hanging="156"/>
              <w:jc w:val="left"/>
              <w:rPr>
                <w:rFonts w:cs="Times New Roman"/>
                <w:sz w:val="16"/>
                <w:szCs w:val="16"/>
                <w:cs/>
              </w:rPr>
            </w:pPr>
            <w:r w:rsidRPr="009E3D83">
              <w:rPr>
                <w:rFonts w:cs="Times New Roman"/>
                <w:sz w:val="16"/>
                <w:szCs w:val="16"/>
              </w:rPr>
              <w:t>19</w:t>
            </w:r>
          </w:p>
        </w:tc>
        <w:tc>
          <w:tcPr>
            <w:tcW w:w="90" w:type="dxa"/>
            <w:shd w:val="clear" w:color="auto" w:fill="FFFFFF"/>
            <w:vAlign w:val="center"/>
          </w:tcPr>
          <w:p w14:paraId="4B446BB8" w14:textId="77777777" w:rsidR="00CB59CD" w:rsidRPr="009E3D83" w:rsidRDefault="00CB59CD" w:rsidP="00CB59CD">
            <w:pPr>
              <w:spacing w:line="240" w:lineRule="auto"/>
              <w:jc w:val="left"/>
              <w:rPr>
                <w:rFonts w:cs="Times New Roman"/>
                <w:sz w:val="16"/>
                <w:szCs w:val="16"/>
              </w:rPr>
            </w:pPr>
          </w:p>
        </w:tc>
        <w:tc>
          <w:tcPr>
            <w:tcW w:w="630" w:type="dxa"/>
            <w:shd w:val="clear" w:color="auto" w:fill="FFFFFF"/>
            <w:vAlign w:val="center"/>
          </w:tcPr>
          <w:p w14:paraId="7C984BF7" w14:textId="77777777" w:rsidR="00CB59CD" w:rsidRPr="009E3D83" w:rsidRDefault="00CB59CD" w:rsidP="00CB59CD">
            <w:pPr>
              <w:spacing w:line="240" w:lineRule="auto"/>
              <w:ind w:hanging="156"/>
              <w:jc w:val="left"/>
              <w:rPr>
                <w:rFonts w:cs="Times New Roman"/>
                <w:sz w:val="16"/>
                <w:szCs w:val="16"/>
              </w:rPr>
            </w:pPr>
          </w:p>
          <w:p w14:paraId="1AE55666" w14:textId="79A74ED8" w:rsidR="00CB59CD" w:rsidRPr="009E3D83" w:rsidRDefault="00CB59CD" w:rsidP="00CB59CD">
            <w:pPr>
              <w:spacing w:line="240" w:lineRule="auto"/>
              <w:ind w:left="0"/>
              <w:jc w:val="center"/>
              <w:rPr>
                <w:rFonts w:cs="Times New Roman"/>
                <w:sz w:val="16"/>
                <w:szCs w:val="16"/>
              </w:rPr>
            </w:pPr>
            <w:r w:rsidRPr="009E3D83">
              <w:rPr>
                <w:rFonts w:cs="Times New Roman"/>
                <w:sz w:val="16"/>
                <w:szCs w:val="16"/>
              </w:rPr>
              <w:t>19</w:t>
            </w:r>
          </w:p>
        </w:tc>
        <w:tc>
          <w:tcPr>
            <w:tcW w:w="90" w:type="dxa"/>
            <w:shd w:val="clear" w:color="auto" w:fill="FFFFFF"/>
            <w:vAlign w:val="center"/>
          </w:tcPr>
          <w:p w14:paraId="6B3057C0" w14:textId="77777777" w:rsidR="00CB59CD" w:rsidRPr="009E3D83" w:rsidRDefault="00CB59CD" w:rsidP="00CB59CD">
            <w:pPr>
              <w:tabs>
                <w:tab w:val="decimal" w:pos="1134"/>
              </w:tabs>
              <w:spacing w:line="240" w:lineRule="auto"/>
              <w:ind w:left="-108"/>
              <w:jc w:val="left"/>
              <w:rPr>
                <w:rFonts w:cs="Times New Roman"/>
                <w:sz w:val="16"/>
                <w:szCs w:val="16"/>
              </w:rPr>
            </w:pPr>
          </w:p>
        </w:tc>
        <w:tc>
          <w:tcPr>
            <w:tcW w:w="810" w:type="dxa"/>
            <w:shd w:val="clear" w:color="auto" w:fill="FFFFFF"/>
            <w:vAlign w:val="bottom"/>
          </w:tcPr>
          <w:p w14:paraId="38A352A4" w14:textId="1E4C9074" w:rsidR="00CB59CD" w:rsidRPr="009E3D83" w:rsidRDefault="00CB59CD" w:rsidP="00CB59CD">
            <w:pPr>
              <w:tabs>
                <w:tab w:val="decimal" w:pos="620"/>
              </w:tabs>
              <w:spacing w:line="240" w:lineRule="auto"/>
              <w:ind w:left="42" w:right="-87"/>
              <w:jc w:val="left"/>
              <w:rPr>
                <w:rFonts w:cs="Times New Roman"/>
                <w:sz w:val="16"/>
                <w:szCs w:val="16"/>
              </w:rPr>
            </w:pPr>
            <w:r w:rsidRPr="009E3D83">
              <w:rPr>
                <w:rFonts w:cs="Times New Roman"/>
                <w:sz w:val="16"/>
                <w:szCs w:val="16"/>
              </w:rPr>
              <w:t>20,000</w:t>
            </w:r>
          </w:p>
        </w:tc>
        <w:tc>
          <w:tcPr>
            <w:tcW w:w="90" w:type="dxa"/>
            <w:shd w:val="clear" w:color="auto" w:fill="FFFFFF"/>
            <w:vAlign w:val="center"/>
          </w:tcPr>
          <w:p w14:paraId="6CA63B03" w14:textId="77777777" w:rsidR="00CB59CD" w:rsidRPr="009E3D83" w:rsidRDefault="00CB59CD" w:rsidP="00CB59CD">
            <w:pPr>
              <w:tabs>
                <w:tab w:val="decimal" w:pos="900"/>
                <w:tab w:val="decimal" w:pos="1134"/>
              </w:tabs>
              <w:spacing w:line="240" w:lineRule="auto"/>
              <w:ind w:left="42" w:right="-180"/>
              <w:jc w:val="left"/>
              <w:rPr>
                <w:rFonts w:cs="Times New Roman"/>
                <w:sz w:val="16"/>
                <w:szCs w:val="16"/>
              </w:rPr>
            </w:pPr>
          </w:p>
        </w:tc>
        <w:tc>
          <w:tcPr>
            <w:tcW w:w="810" w:type="dxa"/>
            <w:shd w:val="clear" w:color="auto" w:fill="FFFFFF"/>
            <w:vAlign w:val="center"/>
          </w:tcPr>
          <w:p w14:paraId="3ECEB13A" w14:textId="77777777" w:rsidR="00CB59CD" w:rsidRPr="009E3D83" w:rsidRDefault="00CB59CD" w:rsidP="00CB59CD">
            <w:pPr>
              <w:tabs>
                <w:tab w:val="decimal" w:pos="810"/>
              </w:tabs>
              <w:spacing w:line="240" w:lineRule="auto"/>
              <w:ind w:left="42" w:right="-180"/>
              <w:jc w:val="left"/>
              <w:rPr>
                <w:rFonts w:cs="Times New Roman"/>
                <w:sz w:val="16"/>
                <w:szCs w:val="16"/>
              </w:rPr>
            </w:pPr>
          </w:p>
          <w:p w14:paraId="4032CF56" w14:textId="1A71CBEC" w:rsidR="00CB59CD" w:rsidRPr="009E3D83" w:rsidRDefault="00CB59CD" w:rsidP="00CB59CD">
            <w:pPr>
              <w:tabs>
                <w:tab w:val="decimal" w:pos="717"/>
              </w:tabs>
              <w:spacing w:line="240" w:lineRule="auto"/>
              <w:ind w:left="42" w:right="-180"/>
              <w:jc w:val="left"/>
              <w:rPr>
                <w:rFonts w:cs="Times New Roman"/>
                <w:sz w:val="16"/>
                <w:szCs w:val="16"/>
              </w:rPr>
            </w:pPr>
            <w:r w:rsidRPr="009E3D83">
              <w:rPr>
                <w:rFonts w:cs="Times New Roman"/>
                <w:sz w:val="16"/>
                <w:szCs w:val="16"/>
              </w:rPr>
              <w:t>20,000</w:t>
            </w:r>
          </w:p>
        </w:tc>
        <w:tc>
          <w:tcPr>
            <w:tcW w:w="90" w:type="dxa"/>
            <w:shd w:val="clear" w:color="auto" w:fill="FFFFFF"/>
            <w:vAlign w:val="center"/>
          </w:tcPr>
          <w:p w14:paraId="7848E9C9" w14:textId="77777777" w:rsidR="00CB59CD" w:rsidRPr="009E3D83" w:rsidRDefault="00CB59CD" w:rsidP="00CB59CD">
            <w:pPr>
              <w:tabs>
                <w:tab w:val="decimal" w:pos="463"/>
                <w:tab w:val="decimal" w:pos="900"/>
              </w:tabs>
              <w:spacing w:line="240" w:lineRule="auto"/>
              <w:ind w:left="42" w:right="-180"/>
              <w:jc w:val="left"/>
              <w:rPr>
                <w:rFonts w:cs="Times New Roman"/>
                <w:sz w:val="16"/>
                <w:szCs w:val="16"/>
              </w:rPr>
            </w:pPr>
          </w:p>
        </w:tc>
        <w:tc>
          <w:tcPr>
            <w:tcW w:w="810" w:type="dxa"/>
            <w:tcBorders>
              <w:bottom w:val="single" w:sz="4" w:space="0" w:color="auto"/>
            </w:tcBorders>
            <w:shd w:val="clear" w:color="auto" w:fill="FFFFFF"/>
            <w:vAlign w:val="bottom"/>
          </w:tcPr>
          <w:p w14:paraId="203DB22B" w14:textId="2DCA820A" w:rsidR="00CB59CD" w:rsidRPr="009E3D83" w:rsidRDefault="00CB59CD" w:rsidP="00ED0028">
            <w:pPr>
              <w:tabs>
                <w:tab w:val="decimal" w:pos="724"/>
              </w:tabs>
              <w:spacing w:line="240" w:lineRule="auto"/>
              <w:ind w:left="42" w:right="-87"/>
              <w:jc w:val="left"/>
              <w:rPr>
                <w:rFonts w:cs="Times New Roman"/>
                <w:sz w:val="16"/>
                <w:szCs w:val="16"/>
              </w:rPr>
            </w:pPr>
            <w:r w:rsidRPr="009E3D83">
              <w:rPr>
                <w:rFonts w:cs="Times New Roman"/>
                <w:sz w:val="16"/>
                <w:szCs w:val="16"/>
              </w:rPr>
              <w:t>3,054</w:t>
            </w:r>
          </w:p>
        </w:tc>
        <w:tc>
          <w:tcPr>
            <w:tcW w:w="90" w:type="dxa"/>
            <w:shd w:val="clear" w:color="auto" w:fill="FFFFFF"/>
            <w:vAlign w:val="center"/>
          </w:tcPr>
          <w:p w14:paraId="79E8CFB1" w14:textId="77777777" w:rsidR="00CB59CD" w:rsidRPr="009E3D83" w:rsidRDefault="00CB59CD" w:rsidP="00CB59CD">
            <w:pPr>
              <w:tabs>
                <w:tab w:val="decimal" w:pos="900"/>
              </w:tabs>
              <w:spacing w:line="240" w:lineRule="auto"/>
              <w:ind w:left="42" w:right="-180"/>
              <w:jc w:val="left"/>
              <w:rPr>
                <w:rFonts w:cs="Times New Roman"/>
                <w:sz w:val="16"/>
                <w:szCs w:val="16"/>
              </w:rPr>
            </w:pPr>
          </w:p>
        </w:tc>
        <w:tc>
          <w:tcPr>
            <w:tcW w:w="720" w:type="dxa"/>
            <w:tcBorders>
              <w:bottom w:val="single" w:sz="4" w:space="0" w:color="auto"/>
            </w:tcBorders>
            <w:shd w:val="clear" w:color="auto" w:fill="FFFFFF"/>
            <w:vAlign w:val="bottom"/>
          </w:tcPr>
          <w:p w14:paraId="7374C2B7" w14:textId="0ADECC9A" w:rsidR="00CB59CD" w:rsidRPr="009E3D83" w:rsidRDefault="00CB59CD" w:rsidP="00CB59CD">
            <w:pPr>
              <w:tabs>
                <w:tab w:val="decimal" w:pos="620"/>
              </w:tabs>
              <w:spacing w:line="240" w:lineRule="auto"/>
              <w:ind w:left="42" w:right="-87"/>
              <w:jc w:val="left"/>
              <w:rPr>
                <w:rFonts w:cs="Times New Roman"/>
                <w:sz w:val="16"/>
                <w:szCs w:val="16"/>
              </w:rPr>
            </w:pPr>
            <w:r w:rsidRPr="009E3D83">
              <w:rPr>
                <w:rFonts w:cs="Times New Roman"/>
                <w:sz w:val="16"/>
                <w:szCs w:val="16"/>
              </w:rPr>
              <w:t>2,996</w:t>
            </w:r>
          </w:p>
        </w:tc>
        <w:tc>
          <w:tcPr>
            <w:tcW w:w="90" w:type="dxa"/>
            <w:shd w:val="clear" w:color="auto" w:fill="FFFFFF"/>
            <w:vAlign w:val="center"/>
          </w:tcPr>
          <w:p w14:paraId="615EEBC7" w14:textId="77777777" w:rsidR="00CB59CD" w:rsidRPr="009E3D83" w:rsidRDefault="00CB59CD" w:rsidP="00CB59CD">
            <w:pPr>
              <w:tabs>
                <w:tab w:val="decimal" w:pos="463"/>
                <w:tab w:val="decimal" w:pos="900"/>
              </w:tabs>
              <w:spacing w:line="240" w:lineRule="auto"/>
              <w:ind w:left="42" w:right="-180"/>
              <w:jc w:val="left"/>
              <w:rPr>
                <w:rFonts w:cs="Times New Roman"/>
                <w:sz w:val="16"/>
                <w:szCs w:val="16"/>
              </w:rPr>
            </w:pPr>
          </w:p>
        </w:tc>
        <w:tc>
          <w:tcPr>
            <w:tcW w:w="900" w:type="dxa"/>
            <w:tcBorders>
              <w:bottom w:val="single" w:sz="4" w:space="0" w:color="auto"/>
            </w:tcBorders>
            <w:shd w:val="clear" w:color="auto" w:fill="FFFFFF"/>
            <w:vAlign w:val="bottom"/>
          </w:tcPr>
          <w:p w14:paraId="11881088" w14:textId="2428F685" w:rsidR="00CB59CD" w:rsidRPr="009E3D83" w:rsidRDefault="00CB59CD" w:rsidP="00ED0028">
            <w:pPr>
              <w:tabs>
                <w:tab w:val="decimal" w:pos="807"/>
              </w:tabs>
              <w:spacing w:line="240" w:lineRule="auto"/>
              <w:ind w:left="42" w:right="-87"/>
              <w:jc w:val="left"/>
              <w:rPr>
                <w:rFonts w:cs="Times New Roman"/>
                <w:sz w:val="16"/>
                <w:szCs w:val="16"/>
              </w:rPr>
            </w:pPr>
            <w:r w:rsidRPr="009E3D83">
              <w:rPr>
                <w:rFonts w:cs="Times New Roman"/>
                <w:sz w:val="16"/>
                <w:szCs w:val="16"/>
              </w:rPr>
              <w:t>3,800</w:t>
            </w:r>
          </w:p>
        </w:tc>
        <w:tc>
          <w:tcPr>
            <w:tcW w:w="90" w:type="dxa"/>
            <w:shd w:val="clear" w:color="auto" w:fill="FFFFFF"/>
            <w:vAlign w:val="center"/>
          </w:tcPr>
          <w:p w14:paraId="2BEEDFB7" w14:textId="77777777" w:rsidR="00CB59CD" w:rsidRPr="009E3D83" w:rsidRDefault="00CB59CD" w:rsidP="00CB59CD">
            <w:pPr>
              <w:tabs>
                <w:tab w:val="decimal" w:pos="900"/>
              </w:tabs>
              <w:spacing w:line="240" w:lineRule="auto"/>
              <w:ind w:left="42" w:right="-180"/>
              <w:jc w:val="left"/>
              <w:rPr>
                <w:rFonts w:cs="Times New Roman"/>
                <w:sz w:val="16"/>
                <w:szCs w:val="16"/>
              </w:rPr>
            </w:pPr>
          </w:p>
        </w:tc>
        <w:tc>
          <w:tcPr>
            <w:tcW w:w="900" w:type="dxa"/>
            <w:tcBorders>
              <w:bottom w:val="single" w:sz="4" w:space="0" w:color="auto"/>
            </w:tcBorders>
            <w:shd w:val="clear" w:color="auto" w:fill="FFFFFF"/>
            <w:vAlign w:val="center"/>
          </w:tcPr>
          <w:p w14:paraId="5EF58ED5" w14:textId="77777777" w:rsidR="00CB59CD" w:rsidRPr="009E3D83" w:rsidRDefault="00CB59CD" w:rsidP="00CB59CD">
            <w:pPr>
              <w:tabs>
                <w:tab w:val="decimal" w:pos="810"/>
              </w:tabs>
              <w:spacing w:line="240" w:lineRule="auto"/>
              <w:ind w:left="42" w:right="-270"/>
              <w:jc w:val="left"/>
              <w:rPr>
                <w:rFonts w:cs="Times New Roman"/>
                <w:sz w:val="16"/>
                <w:szCs w:val="16"/>
              </w:rPr>
            </w:pPr>
          </w:p>
          <w:p w14:paraId="06092CB3" w14:textId="0D756E67" w:rsidR="00CB59CD" w:rsidRPr="009E3D83" w:rsidRDefault="00CB59CD" w:rsidP="00CB59CD">
            <w:pPr>
              <w:tabs>
                <w:tab w:val="decimal" w:pos="810"/>
              </w:tabs>
              <w:spacing w:line="240" w:lineRule="auto"/>
              <w:ind w:left="42" w:right="-270"/>
              <w:jc w:val="left"/>
              <w:rPr>
                <w:rFonts w:cs="Times New Roman"/>
                <w:sz w:val="16"/>
                <w:szCs w:val="16"/>
              </w:rPr>
            </w:pPr>
            <w:r w:rsidRPr="009E3D83">
              <w:rPr>
                <w:rFonts w:cs="Times New Roman"/>
                <w:sz w:val="16"/>
                <w:szCs w:val="16"/>
              </w:rPr>
              <w:t>3,800</w:t>
            </w:r>
          </w:p>
        </w:tc>
        <w:tc>
          <w:tcPr>
            <w:tcW w:w="90" w:type="dxa"/>
            <w:shd w:val="clear" w:color="auto" w:fill="FFFFFF"/>
            <w:vAlign w:val="center"/>
          </w:tcPr>
          <w:p w14:paraId="290491DD" w14:textId="77777777" w:rsidR="00CB59CD" w:rsidRPr="009E3D83" w:rsidRDefault="00CB59CD" w:rsidP="00CB59CD">
            <w:pPr>
              <w:tabs>
                <w:tab w:val="decimal" w:pos="463"/>
                <w:tab w:val="decimal" w:pos="900"/>
              </w:tabs>
              <w:spacing w:line="240" w:lineRule="auto"/>
              <w:ind w:left="42" w:right="-180"/>
              <w:jc w:val="left"/>
              <w:rPr>
                <w:rFonts w:cs="Times New Roman"/>
                <w:sz w:val="16"/>
                <w:szCs w:val="16"/>
              </w:rPr>
            </w:pPr>
          </w:p>
        </w:tc>
        <w:tc>
          <w:tcPr>
            <w:tcW w:w="900" w:type="dxa"/>
            <w:tcBorders>
              <w:bottom w:val="single" w:sz="4" w:space="0" w:color="auto"/>
            </w:tcBorders>
            <w:shd w:val="clear" w:color="auto" w:fill="FFFFFF"/>
            <w:vAlign w:val="bottom"/>
          </w:tcPr>
          <w:p w14:paraId="2F5CA606" w14:textId="4E38CCF7" w:rsidR="00CB59CD" w:rsidRPr="009E3D83" w:rsidRDefault="00CB59CD" w:rsidP="00ED0028">
            <w:pPr>
              <w:spacing w:line="240" w:lineRule="auto"/>
              <w:ind w:left="0"/>
              <w:jc w:val="center"/>
              <w:rPr>
                <w:rFonts w:cs="Times New Roman"/>
                <w:sz w:val="16"/>
                <w:szCs w:val="16"/>
              </w:rPr>
            </w:pPr>
            <w:r w:rsidRPr="009E3D83">
              <w:rPr>
                <w:rFonts w:cs="Times New Roman"/>
                <w:sz w:val="16"/>
                <w:szCs w:val="16"/>
                <w:cs/>
              </w:rPr>
              <w:t>-</w:t>
            </w:r>
          </w:p>
        </w:tc>
        <w:tc>
          <w:tcPr>
            <w:tcW w:w="90" w:type="dxa"/>
            <w:shd w:val="clear" w:color="auto" w:fill="FFFFFF"/>
            <w:vAlign w:val="center"/>
          </w:tcPr>
          <w:p w14:paraId="105A0CC0" w14:textId="77777777" w:rsidR="00CB59CD" w:rsidRPr="009E3D83" w:rsidRDefault="00CB59CD" w:rsidP="00CB59CD">
            <w:pPr>
              <w:spacing w:line="240" w:lineRule="auto"/>
              <w:ind w:left="0"/>
              <w:jc w:val="left"/>
              <w:rPr>
                <w:rFonts w:cs="Times New Roman"/>
                <w:sz w:val="16"/>
                <w:szCs w:val="16"/>
              </w:rPr>
            </w:pPr>
          </w:p>
        </w:tc>
        <w:tc>
          <w:tcPr>
            <w:tcW w:w="1080" w:type="dxa"/>
            <w:tcBorders>
              <w:bottom w:val="single" w:sz="4" w:space="0" w:color="auto"/>
            </w:tcBorders>
            <w:shd w:val="clear" w:color="auto" w:fill="FFFFFF"/>
            <w:vAlign w:val="center"/>
          </w:tcPr>
          <w:p w14:paraId="19F82D97" w14:textId="77777777" w:rsidR="00CB59CD" w:rsidRPr="009E3D83" w:rsidRDefault="00CB59CD" w:rsidP="00CB59CD">
            <w:pPr>
              <w:tabs>
                <w:tab w:val="decimal" w:pos="900"/>
              </w:tabs>
              <w:spacing w:line="240" w:lineRule="auto"/>
              <w:ind w:left="42" w:right="99"/>
              <w:jc w:val="left"/>
              <w:rPr>
                <w:rFonts w:cs="Times New Roman"/>
                <w:sz w:val="16"/>
                <w:szCs w:val="16"/>
              </w:rPr>
            </w:pPr>
          </w:p>
          <w:p w14:paraId="69A7C9AF" w14:textId="60F9CBFA" w:rsidR="00CB59CD" w:rsidRPr="009E3D83" w:rsidRDefault="00CB59CD" w:rsidP="00CB59CD">
            <w:pPr>
              <w:spacing w:line="240" w:lineRule="auto"/>
              <w:ind w:left="0"/>
              <w:jc w:val="center"/>
              <w:rPr>
                <w:rFonts w:cs="Times New Roman"/>
                <w:sz w:val="16"/>
                <w:szCs w:val="16"/>
              </w:rPr>
            </w:pPr>
            <w:r w:rsidRPr="009E3D83">
              <w:rPr>
                <w:rFonts w:cs="Times New Roman"/>
                <w:sz w:val="16"/>
                <w:szCs w:val="16"/>
              </w:rPr>
              <w:t>-</w:t>
            </w:r>
          </w:p>
        </w:tc>
      </w:tr>
      <w:tr w:rsidR="00CB59CD" w:rsidRPr="009E3D83" w14:paraId="6A7D6842" w14:textId="77777777" w:rsidTr="00587834">
        <w:trPr>
          <w:cantSplit/>
          <w:trHeight w:val="173"/>
        </w:trPr>
        <w:tc>
          <w:tcPr>
            <w:tcW w:w="2529" w:type="dxa"/>
          </w:tcPr>
          <w:p w14:paraId="0FD5EE81" w14:textId="77777777" w:rsidR="00CB59CD" w:rsidRPr="009E3D83" w:rsidRDefault="00CB59CD" w:rsidP="00CB59CD">
            <w:pPr>
              <w:spacing w:line="240" w:lineRule="auto"/>
              <w:jc w:val="center"/>
              <w:rPr>
                <w:rFonts w:cs="Times New Roman"/>
                <w:sz w:val="16"/>
                <w:szCs w:val="16"/>
                <w:cs/>
              </w:rPr>
            </w:pPr>
          </w:p>
        </w:tc>
        <w:tc>
          <w:tcPr>
            <w:tcW w:w="1980" w:type="dxa"/>
            <w:shd w:val="clear" w:color="auto" w:fill="FFFFFF"/>
          </w:tcPr>
          <w:p w14:paraId="1D2B7E44" w14:textId="77777777" w:rsidR="00CB59CD" w:rsidRPr="009E3D83" w:rsidRDefault="00CB59CD" w:rsidP="00CB59CD">
            <w:pPr>
              <w:spacing w:line="240" w:lineRule="auto"/>
              <w:ind w:left="-18"/>
              <w:jc w:val="center"/>
              <w:rPr>
                <w:rFonts w:cs="Times New Roman"/>
                <w:sz w:val="16"/>
                <w:szCs w:val="16"/>
              </w:rPr>
            </w:pPr>
          </w:p>
        </w:tc>
        <w:tc>
          <w:tcPr>
            <w:tcW w:w="630" w:type="dxa"/>
            <w:shd w:val="clear" w:color="auto" w:fill="FFFFFF"/>
          </w:tcPr>
          <w:p w14:paraId="50A323D7" w14:textId="77777777" w:rsidR="00CB59CD" w:rsidRPr="009E3D83" w:rsidRDefault="00CB59CD" w:rsidP="00CB59CD">
            <w:pPr>
              <w:spacing w:line="240" w:lineRule="auto"/>
              <w:jc w:val="center"/>
              <w:rPr>
                <w:rFonts w:cs="Times New Roman"/>
                <w:sz w:val="16"/>
                <w:szCs w:val="16"/>
                <w:cs/>
              </w:rPr>
            </w:pPr>
          </w:p>
        </w:tc>
        <w:tc>
          <w:tcPr>
            <w:tcW w:w="630" w:type="dxa"/>
            <w:shd w:val="clear" w:color="auto" w:fill="FFFFFF"/>
          </w:tcPr>
          <w:p w14:paraId="2897C169" w14:textId="0B1C1D77" w:rsidR="00CB59CD" w:rsidRPr="009E3D83" w:rsidRDefault="00CB59CD" w:rsidP="00CB59CD">
            <w:pPr>
              <w:spacing w:line="240" w:lineRule="auto"/>
              <w:jc w:val="center"/>
              <w:rPr>
                <w:rFonts w:cs="Times New Roman"/>
                <w:sz w:val="16"/>
                <w:szCs w:val="16"/>
                <w:cs/>
              </w:rPr>
            </w:pPr>
          </w:p>
        </w:tc>
        <w:tc>
          <w:tcPr>
            <w:tcW w:w="90" w:type="dxa"/>
            <w:shd w:val="clear" w:color="auto" w:fill="FFFFFF"/>
          </w:tcPr>
          <w:p w14:paraId="60E3904A" w14:textId="77777777" w:rsidR="00CB59CD" w:rsidRPr="009E3D83" w:rsidRDefault="00CB59CD" w:rsidP="00CB59CD">
            <w:pPr>
              <w:spacing w:line="240" w:lineRule="auto"/>
              <w:jc w:val="center"/>
              <w:rPr>
                <w:rFonts w:cs="Times New Roman"/>
                <w:sz w:val="16"/>
                <w:szCs w:val="16"/>
              </w:rPr>
            </w:pPr>
          </w:p>
        </w:tc>
        <w:tc>
          <w:tcPr>
            <w:tcW w:w="630" w:type="dxa"/>
            <w:shd w:val="clear" w:color="auto" w:fill="FFFFFF"/>
          </w:tcPr>
          <w:p w14:paraId="15235B19" w14:textId="77777777" w:rsidR="00CB59CD" w:rsidRPr="009E3D83" w:rsidRDefault="00CB59CD" w:rsidP="00CB59CD">
            <w:pPr>
              <w:spacing w:line="240" w:lineRule="auto"/>
              <w:jc w:val="center"/>
              <w:rPr>
                <w:rFonts w:cs="Times New Roman"/>
                <w:sz w:val="16"/>
                <w:szCs w:val="16"/>
              </w:rPr>
            </w:pPr>
          </w:p>
        </w:tc>
        <w:tc>
          <w:tcPr>
            <w:tcW w:w="90" w:type="dxa"/>
            <w:shd w:val="clear" w:color="auto" w:fill="FFFFFF"/>
          </w:tcPr>
          <w:p w14:paraId="086A9D5C" w14:textId="77777777" w:rsidR="00CB59CD" w:rsidRPr="009E3D83" w:rsidRDefault="00CB59CD" w:rsidP="00CB59CD">
            <w:pPr>
              <w:spacing w:line="240" w:lineRule="auto"/>
              <w:jc w:val="center"/>
              <w:rPr>
                <w:rFonts w:cs="Times New Roman"/>
                <w:sz w:val="16"/>
                <w:szCs w:val="16"/>
              </w:rPr>
            </w:pPr>
          </w:p>
        </w:tc>
        <w:tc>
          <w:tcPr>
            <w:tcW w:w="810" w:type="dxa"/>
            <w:shd w:val="clear" w:color="auto" w:fill="FFFFFF"/>
          </w:tcPr>
          <w:p w14:paraId="7D238CA3" w14:textId="77777777" w:rsidR="00CB59CD" w:rsidRPr="009E3D83" w:rsidRDefault="00CB59CD" w:rsidP="00CB59CD">
            <w:pPr>
              <w:tabs>
                <w:tab w:val="decimal" w:pos="900"/>
              </w:tabs>
              <w:spacing w:line="240" w:lineRule="auto"/>
              <w:ind w:left="42" w:right="-180"/>
              <w:jc w:val="left"/>
              <w:rPr>
                <w:rFonts w:cs="Times New Roman"/>
                <w:sz w:val="16"/>
                <w:szCs w:val="16"/>
              </w:rPr>
            </w:pPr>
          </w:p>
        </w:tc>
        <w:tc>
          <w:tcPr>
            <w:tcW w:w="90" w:type="dxa"/>
            <w:shd w:val="clear" w:color="auto" w:fill="FFFFFF"/>
          </w:tcPr>
          <w:p w14:paraId="57D74E96" w14:textId="77777777" w:rsidR="00CB59CD" w:rsidRPr="009E3D83" w:rsidRDefault="00CB59CD" w:rsidP="00CB59CD">
            <w:pPr>
              <w:tabs>
                <w:tab w:val="decimal" w:pos="900"/>
              </w:tabs>
              <w:spacing w:line="240" w:lineRule="auto"/>
              <w:ind w:left="42" w:right="-180"/>
              <w:jc w:val="center"/>
              <w:rPr>
                <w:rFonts w:cs="Times New Roman"/>
                <w:sz w:val="16"/>
                <w:szCs w:val="16"/>
              </w:rPr>
            </w:pPr>
          </w:p>
        </w:tc>
        <w:tc>
          <w:tcPr>
            <w:tcW w:w="810" w:type="dxa"/>
            <w:shd w:val="clear" w:color="auto" w:fill="FFFFFF"/>
          </w:tcPr>
          <w:p w14:paraId="79EEB69E" w14:textId="77777777" w:rsidR="00CB59CD" w:rsidRPr="009E3D83" w:rsidRDefault="00CB59CD" w:rsidP="00CB59CD">
            <w:pPr>
              <w:tabs>
                <w:tab w:val="decimal" w:pos="900"/>
              </w:tabs>
              <w:spacing w:line="240" w:lineRule="auto"/>
              <w:ind w:left="42" w:right="-180"/>
              <w:jc w:val="left"/>
              <w:rPr>
                <w:rFonts w:cs="Times New Roman"/>
                <w:sz w:val="16"/>
                <w:szCs w:val="16"/>
              </w:rPr>
            </w:pPr>
          </w:p>
        </w:tc>
        <w:tc>
          <w:tcPr>
            <w:tcW w:w="90" w:type="dxa"/>
            <w:shd w:val="clear" w:color="auto" w:fill="FFFFFF"/>
          </w:tcPr>
          <w:p w14:paraId="55E0BB57" w14:textId="77777777" w:rsidR="00CB59CD" w:rsidRPr="009E3D83" w:rsidRDefault="00CB59CD" w:rsidP="00CB59CD">
            <w:pPr>
              <w:tabs>
                <w:tab w:val="decimal" w:pos="463"/>
                <w:tab w:val="decimal" w:pos="900"/>
              </w:tabs>
              <w:spacing w:line="240" w:lineRule="auto"/>
              <w:ind w:left="42" w:right="-180"/>
              <w:jc w:val="center"/>
              <w:rPr>
                <w:rFonts w:cs="Times New Roman"/>
                <w:sz w:val="16"/>
                <w:szCs w:val="16"/>
              </w:rPr>
            </w:pPr>
          </w:p>
        </w:tc>
        <w:tc>
          <w:tcPr>
            <w:tcW w:w="810" w:type="dxa"/>
            <w:tcBorders>
              <w:top w:val="single" w:sz="4" w:space="0" w:color="auto"/>
              <w:bottom w:val="double" w:sz="4" w:space="0" w:color="auto"/>
            </w:tcBorders>
            <w:shd w:val="clear" w:color="auto" w:fill="FFFFFF"/>
          </w:tcPr>
          <w:p w14:paraId="297FE0D5" w14:textId="4CEB853C" w:rsidR="00CB59CD" w:rsidRPr="009E3D83" w:rsidRDefault="00CB59CD" w:rsidP="00ED0028">
            <w:pPr>
              <w:tabs>
                <w:tab w:val="decimal" w:pos="724"/>
              </w:tabs>
              <w:spacing w:line="240" w:lineRule="auto"/>
              <w:ind w:left="42" w:right="-87"/>
              <w:jc w:val="left"/>
              <w:rPr>
                <w:rFonts w:cs="Times New Roman"/>
                <w:sz w:val="16"/>
                <w:szCs w:val="16"/>
              </w:rPr>
            </w:pPr>
            <w:r w:rsidRPr="009E3D83">
              <w:rPr>
                <w:rFonts w:cs="Times New Roman"/>
                <w:sz w:val="16"/>
                <w:szCs w:val="16"/>
              </w:rPr>
              <w:t>693,579</w:t>
            </w:r>
          </w:p>
        </w:tc>
        <w:tc>
          <w:tcPr>
            <w:tcW w:w="90" w:type="dxa"/>
            <w:shd w:val="clear" w:color="auto" w:fill="FFFFFF"/>
          </w:tcPr>
          <w:p w14:paraId="29E11842" w14:textId="77777777" w:rsidR="00CB59CD" w:rsidRPr="009E3D83" w:rsidRDefault="00CB59CD" w:rsidP="00CB59CD">
            <w:pPr>
              <w:tabs>
                <w:tab w:val="decimal" w:pos="900"/>
              </w:tabs>
              <w:spacing w:line="240" w:lineRule="auto"/>
              <w:ind w:left="42" w:right="-180"/>
              <w:jc w:val="center"/>
              <w:rPr>
                <w:rFonts w:cs="Times New Roman"/>
                <w:sz w:val="16"/>
                <w:szCs w:val="16"/>
              </w:rPr>
            </w:pPr>
          </w:p>
        </w:tc>
        <w:tc>
          <w:tcPr>
            <w:tcW w:w="720" w:type="dxa"/>
            <w:tcBorders>
              <w:top w:val="single" w:sz="4" w:space="0" w:color="auto"/>
              <w:bottom w:val="double" w:sz="4" w:space="0" w:color="auto"/>
            </w:tcBorders>
            <w:shd w:val="clear" w:color="auto" w:fill="FFFFFF"/>
            <w:vAlign w:val="bottom"/>
          </w:tcPr>
          <w:p w14:paraId="3B6C5D64" w14:textId="7F1104D6" w:rsidR="00CB59CD" w:rsidRPr="009E3D83" w:rsidRDefault="00CB59CD" w:rsidP="00CB59CD">
            <w:pPr>
              <w:tabs>
                <w:tab w:val="decimal" w:pos="620"/>
              </w:tabs>
              <w:spacing w:line="240" w:lineRule="auto"/>
              <w:ind w:left="42" w:right="-87"/>
              <w:jc w:val="left"/>
              <w:rPr>
                <w:rFonts w:cs="Times New Roman"/>
                <w:sz w:val="16"/>
                <w:szCs w:val="16"/>
              </w:rPr>
            </w:pPr>
            <w:r w:rsidRPr="009E3D83">
              <w:rPr>
                <w:rFonts w:cs="Times New Roman"/>
                <w:sz w:val="16"/>
                <w:szCs w:val="16"/>
              </w:rPr>
              <w:t>683,339</w:t>
            </w:r>
          </w:p>
        </w:tc>
        <w:tc>
          <w:tcPr>
            <w:tcW w:w="90" w:type="dxa"/>
            <w:shd w:val="clear" w:color="auto" w:fill="FFFFFF"/>
          </w:tcPr>
          <w:p w14:paraId="47478EC2" w14:textId="77777777" w:rsidR="00CB59CD" w:rsidRPr="009E3D83" w:rsidRDefault="00CB59CD" w:rsidP="00CB59CD">
            <w:pPr>
              <w:tabs>
                <w:tab w:val="decimal" w:pos="463"/>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F3C829E" w14:textId="52861AD7" w:rsidR="00CB59CD" w:rsidRPr="009E3D83" w:rsidRDefault="00CB59CD" w:rsidP="00ED0028">
            <w:pPr>
              <w:tabs>
                <w:tab w:val="decimal" w:pos="807"/>
              </w:tabs>
              <w:spacing w:line="240" w:lineRule="auto"/>
              <w:ind w:left="42" w:right="-87"/>
              <w:jc w:val="left"/>
              <w:rPr>
                <w:rFonts w:cs="Times New Roman"/>
                <w:sz w:val="16"/>
                <w:szCs w:val="16"/>
              </w:rPr>
            </w:pPr>
            <w:r w:rsidRPr="009E3D83">
              <w:rPr>
                <w:rFonts w:cs="Times New Roman"/>
                <w:sz w:val="16"/>
                <w:szCs w:val="16"/>
              </w:rPr>
              <w:t>1,011,140</w:t>
            </w:r>
          </w:p>
        </w:tc>
        <w:tc>
          <w:tcPr>
            <w:tcW w:w="90" w:type="dxa"/>
            <w:shd w:val="clear" w:color="auto" w:fill="FFFFFF"/>
          </w:tcPr>
          <w:p w14:paraId="6F6BAE94" w14:textId="77777777" w:rsidR="00CB59CD" w:rsidRPr="009E3D83" w:rsidRDefault="00CB59CD" w:rsidP="00CB59CD">
            <w:pPr>
              <w:tabs>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115530A" w14:textId="788367D9" w:rsidR="00CB59CD" w:rsidRPr="009E3D83" w:rsidRDefault="00CB59CD" w:rsidP="00CB59CD">
            <w:pPr>
              <w:tabs>
                <w:tab w:val="decimal" w:pos="810"/>
              </w:tabs>
              <w:spacing w:line="240" w:lineRule="auto"/>
              <w:ind w:left="42" w:right="-270"/>
              <w:jc w:val="left"/>
              <w:rPr>
                <w:rFonts w:cs="Times New Roman"/>
                <w:sz w:val="16"/>
                <w:szCs w:val="16"/>
              </w:rPr>
            </w:pPr>
            <w:r w:rsidRPr="009E3D83">
              <w:rPr>
                <w:rFonts w:cs="Times New Roman"/>
                <w:sz w:val="16"/>
                <w:szCs w:val="16"/>
              </w:rPr>
              <w:t>1,015,260</w:t>
            </w:r>
          </w:p>
        </w:tc>
        <w:tc>
          <w:tcPr>
            <w:tcW w:w="90" w:type="dxa"/>
            <w:shd w:val="clear" w:color="auto" w:fill="FFFFFF"/>
          </w:tcPr>
          <w:p w14:paraId="7A1F5011" w14:textId="77777777" w:rsidR="00CB59CD" w:rsidRPr="009E3D83" w:rsidRDefault="00CB59CD" w:rsidP="00CB59CD">
            <w:pPr>
              <w:tabs>
                <w:tab w:val="decimal" w:pos="766"/>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E4F872D" w14:textId="741C081A" w:rsidR="00CB59CD" w:rsidRPr="009E3D83" w:rsidRDefault="00CB59CD" w:rsidP="00ED0028">
            <w:pPr>
              <w:tabs>
                <w:tab w:val="decimal" w:pos="804"/>
              </w:tabs>
              <w:spacing w:line="240" w:lineRule="auto"/>
              <w:ind w:left="42" w:right="-87"/>
              <w:jc w:val="left"/>
              <w:rPr>
                <w:rFonts w:cs="Times New Roman"/>
                <w:sz w:val="16"/>
                <w:szCs w:val="16"/>
              </w:rPr>
            </w:pPr>
            <w:r w:rsidRPr="009E3D83">
              <w:rPr>
                <w:rFonts w:cs="Times New Roman"/>
                <w:sz w:val="16"/>
                <w:szCs w:val="16"/>
              </w:rPr>
              <w:t>57,269</w:t>
            </w:r>
          </w:p>
        </w:tc>
        <w:tc>
          <w:tcPr>
            <w:tcW w:w="90" w:type="dxa"/>
            <w:shd w:val="clear" w:color="auto" w:fill="FFFFFF"/>
          </w:tcPr>
          <w:p w14:paraId="6C018B82" w14:textId="77777777" w:rsidR="00CB59CD" w:rsidRPr="009E3D83" w:rsidRDefault="00CB59CD" w:rsidP="00CB59CD">
            <w:pPr>
              <w:tabs>
                <w:tab w:val="decimal" w:pos="766"/>
              </w:tabs>
              <w:spacing w:line="240" w:lineRule="auto"/>
              <w:ind w:left="-108" w:right="87"/>
              <w:jc w:val="right"/>
              <w:rPr>
                <w:rFonts w:cs="Times New Roman"/>
                <w:sz w:val="16"/>
                <w:szCs w:val="16"/>
                <w:lang w:val="en-US"/>
              </w:rPr>
            </w:pPr>
          </w:p>
        </w:tc>
        <w:tc>
          <w:tcPr>
            <w:tcW w:w="1080" w:type="dxa"/>
            <w:tcBorders>
              <w:top w:val="single" w:sz="4" w:space="0" w:color="auto"/>
              <w:bottom w:val="double" w:sz="4" w:space="0" w:color="auto"/>
            </w:tcBorders>
            <w:shd w:val="clear" w:color="auto" w:fill="FFFFFF"/>
          </w:tcPr>
          <w:p w14:paraId="1251E2FB" w14:textId="78BF92E4" w:rsidR="00CB59CD" w:rsidRPr="009E3D83" w:rsidRDefault="00CB59CD" w:rsidP="00CB59CD">
            <w:pPr>
              <w:tabs>
                <w:tab w:val="decimal" w:pos="900"/>
              </w:tabs>
              <w:spacing w:line="240" w:lineRule="auto"/>
              <w:ind w:left="42" w:right="-180"/>
              <w:jc w:val="left"/>
              <w:rPr>
                <w:rFonts w:cs="Times New Roman"/>
                <w:sz w:val="16"/>
                <w:szCs w:val="16"/>
              </w:rPr>
            </w:pPr>
            <w:r w:rsidRPr="009E3D83">
              <w:rPr>
                <w:rFonts w:cs="Times New Roman"/>
                <w:sz w:val="16"/>
                <w:szCs w:val="16"/>
              </w:rPr>
              <w:t>68,742</w:t>
            </w:r>
          </w:p>
        </w:tc>
      </w:tr>
    </w:tbl>
    <w:p w14:paraId="71ABECD0" w14:textId="560807A2" w:rsidR="007E236B" w:rsidRPr="009E3D83" w:rsidRDefault="008A42DB" w:rsidP="008A42DB">
      <w:pPr>
        <w:spacing w:before="240" w:after="120"/>
        <w:ind w:left="540" w:right="17"/>
        <w:rPr>
          <w:rFonts w:cs="Cordia New"/>
          <w:sz w:val="24"/>
          <w:szCs w:val="24"/>
          <w:lang w:val="en-US"/>
        </w:rPr>
      </w:pPr>
      <w:r w:rsidRPr="009E3D83">
        <w:rPr>
          <w:rFonts w:cs="Cordia New"/>
          <w:spacing w:val="-6"/>
          <w:sz w:val="24"/>
          <w:szCs w:val="24"/>
        </w:rPr>
        <w:t>On March 15, 2023, SUPEREIF reduced the registered share capital amount of Baht 20.60 million from Baht 5,057.30 million to Baht 5,036.70 million</w:t>
      </w:r>
      <w:r w:rsidRPr="009E3D83">
        <w:rPr>
          <w:rFonts w:cs="Cordia New"/>
          <w:sz w:val="24"/>
          <w:szCs w:val="24"/>
        </w:rPr>
        <w:t xml:space="preserve"> by reducing the value of investment amount of Baht 0.04 per unit from Baht 9.82 per unit to Baht 9.78 per unit.</w:t>
      </w:r>
    </w:p>
    <w:p w14:paraId="194E1392" w14:textId="7609FD61" w:rsidR="00365862" w:rsidRPr="009E3D83" w:rsidRDefault="007E236B" w:rsidP="000D035A">
      <w:pPr>
        <w:spacing w:before="240" w:after="120"/>
        <w:ind w:left="540" w:right="17"/>
        <w:rPr>
          <w:rFonts w:cs="Cordia New"/>
          <w:sz w:val="24"/>
          <w:szCs w:val="24"/>
          <w:lang w:val="en-US"/>
        </w:rPr>
        <w:sectPr w:rsidR="00365862" w:rsidRPr="009E3D83" w:rsidSect="00355A03">
          <w:headerReference w:type="default" r:id="rId20"/>
          <w:pgSz w:w="16840" w:h="11907" w:orient="landscape" w:code="9"/>
          <w:pgMar w:top="1440" w:right="1440" w:bottom="1224" w:left="720" w:header="720" w:footer="720" w:gutter="0"/>
          <w:cols w:space="737"/>
          <w:docGrid w:linePitch="299"/>
        </w:sectPr>
      </w:pPr>
      <w:r w:rsidRPr="009E3D83">
        <w:rPr>
          <w:rFonts w:cs="Cordia New"/>
          <w:sz w:val="24"/>
          <w:szCs w:val="24"/>
        </w:rPr>
        <w:t xml:space="preserve">As </w:t>
      </w:r>
      <w:proofErr w:type="gramStart"/>
      <w:r w:rsidRPr="009E3D83">
        <w:rPr>
          <w:rFonts w:cs="Cordia New"/>
          <w:sz w:val="24"/>
          <w:szCs w:val="24"/>
        </w:rPr>
        <w:t>at</w:t>
      </w:r>
      <w:proofErr w:type="gramEnd"/>
      <w:r w:rsidRPr="009E3D83">
        <w:rPr>
          <w:rFonts w:cs="Cordia New"/>
          <w:sz w:val="24"/>
          <w:szCs w:val="24"/>
        </w:rPr>
        <w:t xml:space="preserve"> December 31, 202</w:t>
      </w:r>
      <w:r w:rsidR="003F5368" w:rsidRPr="009E3D83">
        <w:rPr>
          <w:rFonts w:cs="Cordia New"/>
          <w:sz w:val="24"/>
          <w:szCs w:val="24"/>
        </w:rPr>
        <w:t>3</w:t>
      </w:r>
      <w:r w:rsidRPr="009E3D83">
        <w:rPr>
          <w:rFonts w:cs="Cordia New"/>
          <w:sz w:val="24"/>
          <w:szCs w:val="24"/>
        </w:rPr>
        <w:t xml:space="preserve"> and 202</w:t>
      </w:r>
      <w:r w:rsidR="003F5368" w:rsidRPr="009E3D83">
        <w:rPr>
          <w:rFonts w:cs="Cordia New"/>
          <w:sz w:val="24"/>
          <w:szCs w:val="24"/>
        </w:rPr>
        <w:t>2</w:t>
      </w:r>
      <w:r w:rsidRPr="009E3D83">
        <w:rPr>
          <w:rFonts w:cs="Cordia New"/>
          <w:sz w:val="24"/>
          <w:szCs w:val="24"/>
        </w:rPr>
        <w:t xml:space="preserve">, the Company has 103 million investing units of SUPEREIF at Baht </w:t>
      </w:r>
      <w:r w:rsidR="006B43D8" w:rsidRPr="009E3D83">
        <w:rPr>
          <w:rFonts w:cs="Cordia New"/>
          <w:sz w:val="24"/>
          <w:szCs w:val="24"/>
          <w:lang w:val="en-US"/>
        </w:rPr>
        <w:t>9.78</w:t>
      </w:r>
      <w:r w:rsidR="008A4026" w:rsidRPr="009E3D83">
        <w:rPr>
          <w:rFonts w:cs="Cordia New"/>
          <w:sz w:val="24"/>
          <w:szCs w:val="24"/>
        </w:rPr>
        <w:t xml:space="preserve"> </w:t>
      </w:r>
      <w:r w:rsidRPr="009E3D83">
        <w:rPr>
          <w:rFonts w:cs="Cordia New"/>
          <w:sz w:val="24"/>
          <w:szCs w:val="24"/>
        </w:rPr>
        <w:t>per unit and Baht 9.</w:t>
      </w:r>
      <w:r w:rsidR="003F5368" w:rsidRPr="009E3D83">
        <w:rPr>
          <w:rFonts w:cs="Cordia New"/>
          <w:sz w:val="24"/>
          <w:szCs w:val="24"/>
        </w:rPr>
        <w:t>82</w:t>
      </w:r>
      <w:r w:rsidRPr="009E3D83">
        <w:rPr>
          <w:rFonts w:cs="Cordia New"/>
          <w:sz w:val="24"/>
          <w:szCs w:val="24"/>
        </w:rPr>
        <w:t xml:space="preserve"> per unit, respectively, in total amount of Baht </w:t>
      </w:r>
      <w:r w:rsidR="006A3D30" w:rsidRPr="009E3D83">
        <w:rPr>
          <w:rFonts w:cs="Cordia New"/>
          <w:sz w:val="24"/>
          <w:szCs w:val="24"/>
        </w:rPr>
        <w:t xml:space="preserve">1,007.34 </w:t>
      </w:r>
      <w:r w:rsidRPr="009E3D83">
        <w:rPr>
          <w:rFonts w:cs="Cordia New"/>
          <w:sz w:val="24"/>
          <w:szCs w:val="24"/>
        </w:rPr>
        <w:t>million and Baht 1,0</w:t>
      </w:r>
      <w:r w:rsidR="00814B6E" w:rsidRPr="009E3D83">
        <w:rPr>
          <w:rFonts w:cs="Cordia New"/>
          <w:sz w:val="24"/>
          <w:szCs w:val="24"/>
        </w:rPr>
        <w:t>11.46</w:t>
      </w:r>
      <w:r w:rsidRPr="009E3D83">
        <w:rPr>
          <w:rFonts w:cs="Cordia New"/>
          <w:sz w:val="24"/>
          <w:szCs w:val="24"/>
        </w:rPr>
        <w:t xml:space="preserve"> million, respectively. The proportion of investing is at 20 percent of total units of the fund. The Company must invest at least 20 percent of total investing units of the fund for 12 years from the completion date of SUPEREIF. The Company must not sale, </w:t>
      </w:r>
      <w:proofErr w:type="gramStart"/>
      <w:r w:rsidRPr="009E3D83">
        <w:rPr>
          <w:rFonts w:cs="Cordia New"/>
          <w:sz w:val="24"/>
          <w:szCs w:val="24"/>
        </w:rPr>
        <w:t>transfer</w:t>
      </w:r>
      <w:proofErr w:type="gramEnd"/>
      <w:r w:rsidRPr="009E3D83">
        <w:rPr>
          <w:rFonts w:cs="Cordia New"/>
          <w:sz w:val="24"/>
          <w:szCs w:val="24"/>
        </w:rPr>
        <w:t xml:space="preserve"> or obligation in relevant to the investing units which hold by the Company except for receiving written consent from SUPEREIF</w:t>
      </w:r>
      <w:r w:rsidR="008D3537" w:rsidRPr="009E3D83">
        <w:rPr>
          <w:rFonts w:cs="Cordia New"/>
          <w:sz w:val="24"/>
          <w:szCs w:val="24"/>
        </w:rPr>
        <w:t>.</w:t>
      </w:r>
    </w:p>
    <w:p w14:paraId="2F2BA4E6" w14:textId="2646EA6E" w:rsidR="00E503DC" w:rsidRPr="009E3D83" w:rsidRDefault="00E503DC" w:rsidP="00E503DC">
      <w:pPr>
        <w:spacing w:before="240" w:after="240"/>
        <w:ind w:left="547" w:right="14"/>
        <w:rPr>
          <w:rFonts w:cs="Times New Roman"/>
          <w:sz w:val="24"/>
          <w:szCs w:val="30"/>
        </w:rPr>
      </w:pPr>
      <w:r w:rsidRPr="009E3D83">
        <w:rPr>
          <w:rFonts w:cs="Times New Roman"/>
          <w:sz w:val="24"/>
          <w:szCs w:val="30"/>
        </w:rPr>
        <w:lastRenderedPageBreak/>
        <w:t xml:space="preserve">Investment in SUPEREIF under equity and cost method as </w:t>
      </w:r>
      <w:proofErr w:type="gramStart"/>
      <w:r w:rsidRPr="009E3D83">
        <w:rPr>
          <w:rFonts w:cs="Times New Roman"/>
          <w:sz w:val="24"/>
          <w:szCs w:val="30"/>
        </w:rPr>
        <w:t>at</w:t>
      </w:r>
      <w:proofErr w:type="gramEnd"/>
      <w:r w:rsidRPr="009E3D83">
        <w:rPr>
          <w:rFonts w:cs="Times New Roman"/>
          <w:sz w:val="24"/>
          <w:szCs w:val="30"/>
        </w:rPr>
        <w:t xml:space="preserve"> December 31, 202</w:t>
      </w:r>
      <w:r w:rsidR="000C3677" w:rsidRPr="009E3D83">
        <w:rPr>
          <w:rFonts w:cs="Times New Roman"/>
          <w:sz w:val="24"/>
          <w:szCs w:val="30"/>
        </w:rPr>
        <w:t>3</w:t>
      </w:r>
      <w:r w:rsidRPr="009E3D83">
        <w:rPr>
          <w:rFonts w:cs="Times New Roman"/>
          <w:sz w:val="24"/>
          <w:szCs w:val="30"/>
        </w:rPr>
        <w:t xml:space="preserve"> and 20</w:t>
      </w:r>
      <w:r w:rsidR="00E9337C" w:rsidRPr="009E3D83">
        <w:rPr>
          <w:rFonts w:cs="Times New Roman"/>
          <w:sz w:val="24"/>
          <w:szCs w:val="30"/>
        </w:rPr>
        <w:t>2</w:t>
      </w:r>
      <w:r w:rsidR="000C3677" w:rsidRPr="009E3D83">
        <w:rPr>
          <w:rFonts w:cs="Times New Roman"/>
          <w:sz w:val="24"/>
          <w:szCs w:val="30"/>
        </w:rPr>
        <w:t>2</w:t>
      </w:r>
      <w:r w:rsidRPr="009E3D83">
        <w:rPr>
          <w:rFonts w:cs="Times New Roman"/>
          <w:sz w:val="24"/>
          <w:szCs w:val="30"/>
        </w:rPr>
        <w:t xml:space="preserve"> was detailed below. </w:t>
      </w:r>
    </w:p>
    <w:p w14:paraId="2AF174DB" w14:textId="49CC0608" w:rsidR="00E64445" w:rsidRPr="009E3D83" w:rsidRDefault="00E64445" w:rsidP="00E64445">
      <w:pPr>
        <w:spacing w:after="40"/>
        <w:ind w:left="547"/>
        <w:jc w:val="right"/>
        <w:rPr>
          <w:rFonts w:cs="Times New Roman"/>
          <w:sz w:val="24"/>
          <w:szCs w:val="24"/>
        </w:rPr>
      </w:pPr>
      <w:proofErr w:type="gramStart"/>
      <w:r w:rsidRPr="009E3D83">
        <w:rPr>
          <w:rFonts w:cs="Times New Roman"/>
          <w:b/>
          <w:bCs/>
          <w:sz w:val="20"/>
          <w:szCs w:val="20"/>
        </w:rPr>
        <w:t>Unit</w:t>
      </w:r>
      <w:r w:rsidR="00984FCD" w:rsidRPr="009E3D83">
        <w:rPr>
          <w:rFonts w:cs="Times New Roman"/>
          <w:b/>
          <w:bCs/>
          <w:sz w:val="20"/>
          <w:szCs w:val="20"/>
        </w:rPr>
        <w:t xml:space="preserve"> </w:t>
      </w:r>
      <w:r w:rsidRPr="009E3D83">
        <w:rPr>
          <w:rFonts w:cs="Times New Roman"/>
          <w:b/>
          <w:bCs/>
          <w:sz w:val="20"/>
          <w:szCs w:val="20"/>
        </w:rPr>
        <w:t>:</w:t>
      </w:r>
      <w:proofErr w:type="gramEnd"/>
      <w:r w:rsidRPr="009E3D83">
        <w:rPr>
          <w:rFonts w:cs="Times New Roman"/>
          <w:b/>
          <w:bCs/>
          <w:sz w:val="20"/>
          <w:szCs w:val="20"/>
        </w:rPr>
        <w:t xml:space="preserve"> Thousand Baht</w:t>
      </w:r>
    </w:p>
    <w:tbl>
      <w:tblPr>
        <w:tblW w:w="9348" w:type="dxa"/>
        <w:tblInd w:w="450" w:type="dxa"/>
        <w:tblLayout w:type="fixed"/>
        <w:tblCellMar>
          <w:left w:w="0" w:type="dxa"/>
          <w:right w:w="0" w:type="dxa"/>
        </w:tblCellMar>
        <w:tblLook w:val="04A0" w:firstRow="1" w:lastRow="0" w:firstColumn="1" w:lastColumn="0" w:noHBand="0" w:noVBand="1"/>
      </w:tblPr>
      <w:tblGrid>
        <w:gridCol w:w="5220"/>
        <w:gridCol w:w="970"/>
        <w:gridCol w:w="20"/>
        <w:gridCol w:w="965"/>
        <w:gridCol w:w="25"/>
        <w:gridCol w:w="20"/>
        <w:gridCol w:w="1116"/>
        <w:gridCol w:w="20"/>
        <w:gridCol w:w="914"/>
        <w:gridCol w:w="78"/>
      </w:tblGrid>
      <w:tr w:rsidR="00AF7713" w:rsidRPr="009E3D83" w14:paraId="659D1322" w14:textId="77777777" w:rsidTr="00587834">
        <w:trPr>
          <w:gridAfter w:val="1"/>
          <w:wAfter w:w="78" w:type="dxa"/>
          <w:cantSplit/>
          <w:trHeight w:val="216"/>
        </w:trPr>
        <w:tc>
          <w:tcPr>
            <w:tcW w:w="5220" w:type="dxa"/>
          </w:tcPr>
          <w:p w14:paraId="43369478" w14:textId="77777777" w:rsidR="00E503DC" w:rsidRPr="009E3D83" w:rsidRDefault="00E503DC" w:rsidP="003E2989">
            <w:pPr>
              <w:pStyle w:val="BodyText2"/>
              <w:spacing w:after="0" w:line="240" w:lineRule="auto"/>
              <w:ind w:left="180"/>
              <w:rPr>
                <w:rFonts w:cs="Times New Roman"/>
                <w:szCs w:val="20"/>
                <w:lang w:val="en-US"/>
              </w:rPr>
            </w:pPr>
          </w:p>
        </w:tc>
        <w:tc>
          <w:tcPr>
            <w:tcW w:w="1955" w:type="dxa"/>
            <w:gridSpan w:val="3"/>
            <w:vAlign w:val="bottom"/>
          </w:tcPr>
          <w:p w14:paraId="1FEA8DBF" w14:textId="77777777" w:rsidR="00E503DC" w:rsidRPr="009E3D83" w:rsidRDefault="00E503DC" w:rsidP="00E64445">
            <w:pPr>
              <w:pStyle w:val="BodyText2"/>
              <w:tabs>
                <w:tab w:val="decimal" w:pos="1133"/>
              </w:tabs>
              <w:spacing w:after="0" w:line="240" w:lineRule="auto"/>
              <w:ind w:hanging="425"/>
              <w:jc w:val="center"/>
              <w:rPr>
                <w:rFonts w:cs="Times New Roman"/>
                <w:sz w:val="20"/>
                <w:szCs w:val="20"/>
              </w:rPr>
            </w:pPr>
            <w:r w:rsidRPr="009E3D83">
              <w:rPr>
                <w:rFonts w:cs="Times New Roman"/>
                <w:b/>
                <w:szCs w:val="20"/>
              </w:rPr>
              <w:t>Consolidated</w:t>
            </w:r>
          </w:p>
        </w:tc>
        <w:tc>
          <w:tcPr>
            <w:tcW w:w="25" w:type="dxa"/>
          </w:tcPr>
          <w:p w14:paraId="044C9D2D" w14:textId="77777777" w:rsidR="00E503DC" w:rsidRPr="009E3D83" w:rsidRDefault="00E503DC" w:rsidP="003E2989">
            <w:pPr>
              <w:tabs>
                <w:tab w:val="decimal" w:pos="1869"/>
              </w:tabs>
              <w:ind w:left="12" w:right="12"/>
              <w:rPr>
                <w:rFonts w:cs="Times New Roman"/>
                <w:sz w:val="20"/>
                <w:szCs w:val="20"/>
              </w:rPr>
            </w:pPr>
          </w:p>
        </w:tc>
        <w:tc>
          <w:tcPr>
            <w:tcW w:w="2070" w:type="dxa"/>
            <w:gridSpan w:val="4"/>
            <w:vAlign w:val="bottom"/>
          </w:tcPr>
          <w:p w14:paraId="0A367116" w14:textId="77777777" w:rsidR="00E503DC" w:rsidRPr="009E3D83" w:rsidRDefault="00E503DC" w:rsidP="003E2989">
            <w:pPr>
              <w:ind w:left="12" w:right="12"/>
              <w:jc w:val="center"/>
              <w:rPr>
                <w:rFonts w:cs="Times New Roman"/>
                <w:sz w:val="20"/>
                <w:szCs w:val="20"/>
              </w:rPr>
            </w:pPr>
            <w:r w:rsidRPr="009E3D83">
              <w:rPr>
                <w:rFonts w:cs="Times New Roman"/>
                <w:b/>
                <w:szCs w:val="20"/>
              </w:rPr>
              <w:t>Separate</w:t>
            </w:r>
          </w:p>
        </w:tc>
      </w:tr>
      <w:tr w:rsidR="00AF7713" w:rsidRPr="009E3D83" w14:paraId="6205E2C5" w14:textId="77777777" w:rsidTr="00587834">
        <w:trPr>
          <w:gridAfter w:val="1"/>
          <w:wAfter w:w="78" w:type="dxa"/>
          <w:cantSplit/>
          <w:trHeight w:val="205"/>
        </w:trPr>
        <w:tc>
          <w:tcPr>
            <w:tcW w:w="5220" w:type="dxa"/>
          </w:tcPr>
          <w:p w14:paraId="55F3FDC1" w14:textId="77777777" w:rsidR="00E503DC" w:rsidRPr="009E3D83" w:rsidRDefault="00E503DC" w:rsidP="003E2989">
            <w:pPr>
              <w:pStyle w:val="BodyText2"/>
              <w:spacing w:after="0" w:line="240" w:lineRule="auto"/>
              <w:ind w:left="180"/>
              <w:rPr>
                <w:rFonts w:cs="Times New Roman"/>
                <w:szCs w:val="20"/>
                <w:lang w:val="en-US"/>
              </w:rPr>
            </w:pPr>
          </w:p>
        </w:tc>
        <w:tc>
          <w:tcPr>
            <w:tcW w:w="1955" w:type="dxa"/>
            <w:gridSpan w:val="3"/>
            <w:tcBorders>
              <w:bottom w:val="single" w:sz="4" w:space="0" w:color="auto"/>
            </w:tcBorders>
            <w:vAlign w:val="bottom"/>
          </w:tcPr>
          <w:p w14:paraId="0C5ABF5D" w14:textId="77777777" w:rsidR="00E503DC" w:rsidRPr="009E3D83" w:rsidRDefault="00E503DC" w:rsidP="003E2989">
            <w:pPr>
              <w:ind w:left="12" w:right="12"/>
              <w:jc w:val="center"/>
              <w:rPr>
                <w:rFonts w:cs="Times New Roman"/>
                <w:sz w:val="20"/>
                <w:szCs w:val="20"/>
              </w:rPr>
            </w:pPr>
            <w:r w:rsidRPr="009E3D83">
              <w:rPr>
                <w:rFonts w:cs="Times New Roman"/>
                <w:b/>
                <w:szCs w:val="20"/>
              </w:rPr>
              <w:t>Financial Statements</w:t>
            </w:r>
          </w:p>
        </w:tc>
        <w:tc>
          <w:tcPr>
            <w:tcW w:w="25" w:type="dxa"/>
          </w:tcPr>
          <w:p w14:paraId="106C1BFE" w14:textId="77777777" w:rsidR="00E503DC" w:rsidRPr="009E3D83" w:rsidRDefault="00E503DC" w:rsidP="003E2989">
            <w:pPr>
              <w:tabs>
                <w:tab w:val="decimal" w:pos="1869"/>
              </w:tabs>
              <w:ind w:left="12" w:right="12"/>
              <w:rPr>
                <w:rFonts w:cs="Times New Roman"/>
                <w:sz w:val="20"/>
                <w:szCs w:val="20"/>
              </w:rPr>
            </w:pPr>
          </w:p>
        </w:tc>
        <w:tc>
          <w:tcPr>
            <w:tcW w:w="2070" w:type="dxa"/>
            <w:gridSpan w:val="4"/>
            <w:tcBorders>
              <w:bottom w:val="single" w:sz="4" w:space="0" w:color="auto"/>
            </w:tcBorders>
            <w:vAlign w:val="bottom"/>
          </w:tcPr>
          <w:p w14:paraId="7F4E03C4" w14:textId="77777777" w:rsidR="00F602D3" w:rsidRPr="009E3D83" w:rsidRDefault="00F602D3" w:rsidP="003E2989">
            <w:pPr>
              <w:ind w:left="12" w:right="12"/>
              <w:jc w:val="center"/>
              <w:rPr>
                <w:rFonts w:cs="Times New Roman"/>
                <w:b/>
                <w:szCs w:val="20"/>
              </w:rPr>
            </w:pPr>
            <w:r w:rsidRPr="009E3D83">
              <w:rPr>
                <w:rFonts w:cs="Times New Roman"/>
                <w:b/>
                <w:szCs w:val="20"/>
              </w:rPr>
              <w:t xml:space="preserve">Financial </w:t>
            </w:r>
          </w:p>
          <w:p w14:paraId="1E7AA482" w14:textId="73F0FE05" w:rsidR="00E503DC" w:rsidRPr="009E3D83" w:rsidRDefault="00E503DC" w:rsidP="003E2989">
            <w:pPr>
              <w:ind w:left="12" w:right="12"/>
              <w:jc w:val="center"/>
              <w:rPr>
                <w:rFonts w:cs="Times New Roman"/>
                <w:sz w:val="20"/>
                <w:szCs w:val="20"/>
              </w:rPr>
            </w:pPr>
            <w:r w:rsidRPr="009E3D83">
              <w:rPr>
                <w:rFonts w:cs="Times New Roman"/>
                <w:b/>
                <w:szCs w:val="20"/>
              </w:rPr>
              <w:t>Statements</w:t>
            </w:r>
          </w:p>
        </w:tc>
      </w:tr>
      <w:tr w:rsidR="00AF7713" w:rsidRPr="009E3D83" w14:paraId="6CFD4199" w14:textId="77777777" w:rsidTr="00587834">
        <w:trPr>
          <w:gridAfter w:val="1"/>
          <w:wAfter w:w="78" w:type="dxa"/>
          <w:cantSplit/>
          <w:trHeight w:val="216"/>
        </w:trPr>
        <w:tc>
          <w:tcPr>
            <w:tcW w:w="5220" w:type="dxa"/>
          </w:tcPr>
          <w:p w14:paraId="16D98DB7" w14:textId="77777777" w:rsidR="00E503DC" w:rsidRPr="009E3D83" w:rsidRDefault="00E503DC" w:rsidP="003E2989">
            <w:pPr>
              <w:pStyle w:val="BodyText2"/>
              <w:spacing w:after="0" w:line="240" w:lineRule="auto"/>
              <w:ind w:left="180"/>
              <w:rPr>
                <w:rFonts w:cs="Times New Roman"/>
                <w:szCs w:val="20"/>
                <w:lang w:val="en-US"/>
              </w:rPr>
            </w:pPr>
          </w:p>
        </w:tc>
        <w:tc>
          <w:tcPr>
            <w:tcW w:w="1955" w:type="dxa"/>
            <w:gridSpan w:val="3"/>
            <w:tcBorders>
              <w:top w:val="single" w:sz="4" w:space="0" w:color="auto"/>
              <w:bottom w:val="single" w:sz="4" w:space="0" w:color="auto"/>
            </w:tcBorders>
            <w:vAlign w:val="bottom"/>
          </w:tcPr>
          <w:p w14:paraId="331E5968" w14:textId="77777777" w:rsidR="00E503DC" w:rsidRPr="009E3D83" w:rsidRDefault="00E503DC" w:rsidP="003E2989">
            <w:pPr>
              <w:ind w:left="12" w:right="12"/>
              <w:jc w:val="center"/>
              <w:rPr>
                <w:rFonts w:cs="Times New Roman"/>
                <w:sz w:val="20"/>
                <w:szCs w:val="20"/>
              </w:rPr>
            </w:pPr>
            <w:r w:rsidRPr="009E3D83">
              <w:rPr>
                <w:rFonts w:cs="Times New Roman"/>
                <w:b/>
                <w:szCs w:val="20"/>
              </w:rPr>
              <w:t>Equity method</w:t>
            </w:r>
          </w:p>
        </w:tc>
        <w:tc>
          <w:tcPr>
            <w:tcW w:w="25" w:type="dxa"/>
          </w:tcPr>
          <w:p w14:paraId="2E58BFE7" w14:textId="77777777" w:rsidR="00E503DC" w:rsidRPr="009E3D83" w:rsidRDefault="00E503DC" w:rsidP="003E2989">
            <w:pPr>
              <w:tabs>
                <w:tab w:val="decimal" w:pos="1869"/>
              </w:tabs>
              <w:ind w:left="12" w:right="12"/>
              <w:rPr>
                <w:rFonts w:cs="Times New Roman"/>
                <w:sz w:val="20"/>
                <w:szCs w:val="20"/>
              </w:rPr>
            </w:pPr>
          </w:p>
        </w:tc>
        <w:tc>
          <w:tcPr>
            <w:tcW w:w="2070" w:type="dxa"/>
            <w:gridSpan w:val="4"/>
            <w:tcBorders>
              <w:top w:val="single" w:sz="4" w:space="0" w:color="auto"/>
              <w:bottom w:val="single" w:sz="4" w:space="0" w:color="auto"/>
            </w:tcBorders>
            <w:vAlign w:val="bottom"/>
          </w:tcPr>
          <w:p w14:paraId="1DC6C195" w14:textId="77777777" w:rsidR="00E503DC" w:rsidRPr="009E3D83" w:rsidRDefault="00E503DC" w:rsidP="003E2989">
            <w:pPr>
              <w:ind w:left="12" w:right="12"/>
              <w:jc w:val="center"/>
              <w:rPr>
                <w:rFonts w:cs="Times New Roman"/>
                <w:sz w:val="20"/>
                <w:szCs w:val="20"/>
              </w:rPr>
            </w:pPr>
            <w:r w:rsidRPr="009E3D83">
              <w:rPr>
                <w:rFonts w:cs="Times New Roman"/>
                <w:b/>
                <w:szCs w:val="20"/>
              </w:rPr>
              <w:t>Cost method</w:t>
            </w:r>
          </w:p>
        </w:tc>
      </w:tr>
      <w:tr w:rsidR="00AF7713" w:rsidRPr="009E3D83" w14:paraId="3DB40544" w14:textId="77777777" w:rsidTr="00587834">
        <w:trPr>
          <w:cantSplit/>
          <w:trHeight w:val="205"/>
        </w:trPr>
        <w:tc>
          <w:tcPr>
            <w:tcW w:w="5220" w:type="dxa"/>
          </w:tcPr>
          <w:p w14:paraId="4ACA8DEE" w14:textId="77777777" w:rsidR="00E503DC" w:rsidRPr="009E3D83" w:rsidRDefault="00E503DC" w:rsidP="003E2989">
            <w:pPr>
              <w:pStyle w:val="BodyText2"/>
              <w:spacing w:after="0" w:line="240" w:lineRule="auto"/>
              <w:ind w:left="180"/>
              <w:jc w:val="center"/>
              <w:rPr>
                <w:rFonts w:cs="Times New Roman"/>
                <w:szCs w:val="20"/>
                <w:lang w:val="en-US"/>
              </w:rPr>
            </w:pPr>
          </w:p>
        </w:tc>
        <w:tc>
          <w:tcPr>
            <w:tcW w:w="970" w:type="dxa"/>
            <w:tcBorders>
              <w:top w:val="single" w:sz="4" w:space="0" w:color="auto"/>
              <w:bottom w:val="single" w:sz="4" w:space="0" w:color="auto"/>
            </w:tcBorders>
            <w:vAlign w:val="bottom"/>
          </w:tcPr>
          <w:p w14:paraId="273E5135" w14:textId="77777777" w:rsidR="000D035A"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As at</w:t>
            </w:r>
          </w:p>
          <w:p w14:paraId="57B3CD55" w14:textId="4954F985" w:rsidR="00E503DC"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December</w:t>
            </w:r>
            <w:r w:rsidRPr="009E3D83">
              <w:rPr>
                <w:rFonts w:ascii="Times New Roman Bold" w:hAnsi="Times New Roman Bold" w:cs="Times New Roman"/>
                <w:b/>
                <w:bCs/>
                <w:spacing w:val="6"/>
                <w:szCs w:val="20"/>
                <w:lang w:val="en-US"/>
              </w:rPr>
              <w:t xml:space="preserve"> 31, 202</w:t>
            </w:r>
            <w:r w:rsidR="000C3677" w:rsidRPr="009E3D83">
              <w:rPr>
                <w:rFonts w:ascii="Times New Roman Bold" w:hAnsi="Times New Roman Bold" w:cs="Times New Roman"/>
                <w:b/>
                <w:bCs/>
                <w:spacing w:val="6"/>
                <w:szCs w:val="20"/>
                <w:lang w:val="en-US"/>
              </w:rPr>
              <w:t>3</w:t>
            </w:r>
          </w:p>
        </w:tc>
        <w:tc>
          <w:tcPr>
            <w:tcW w:w="20" w:type="dxa"/>
            <w:tcBorders>
              <w:top w:val="single" w:sz="4" w:space="0" w:color="auto"/>
            </w:tcBorders>
          </w:tcPr>
          <w:p w14:paraId="27D928F8" w14:textId="77777777" w:rsidR="00E503DC" w:rsidRPr="009E3D83" w:rsidRDefault="00E503DC" w:rsidP="003E2989">
            <w:pPr>
              <w:tabs>
                <w:tab w:val="decimal" w:pos="1056"/>
              </w:tabs>
              <w:ind w:left="12" w:right="12"/>
              <w:jc w:val="center"/>
              <w:rPr>
                <w:rFonts w:cs="Times New Roman"/>
                <w:sz w:val="20"/>
                <w:szCs w:val="20"/>
              </w:rPr>
            </w:pPr>
          </w:p>
        </w:tc>
        <w:tc>
          <w:tcPr>
            <w:tcW w:w="990" w:type="dxa"/>
            <w:gridSpan w:val="2"/>
            <w:tcBorders>
              <w:top w:val="single" w:sz="4" w:space="0" w:color="auto"/>
              <w:bottom w:val="single" w:sz="4" w:space="0" w:color="auto"/>
            </w:tcBorders>
            <w:vAlign w:val="bottom"/>
          </w:tcPr>
          <w:p w14:paraId="622B2C1B" w14:textId="77777777" w:rsidR="000D035A"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As at</w:t>
            </w:r>
          </w:p>
          <w:p w14:paraId="51058BEF" w14:textId="6D0F387B" w:rsidR="00E503DC"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December 31, 202</w:t>
            </w:r>
            <w:r w:rsidR="000C3677" w:rsidRPr="009E3D83">
              <w:rPr>
                <w:rFonts w:ascii="Times New Roman Bold" w:hAnsi="Times New Roman Bold" w:cs="Times New Roman"/>
                <w:b/>
                <w:bCs/>
                <w:spacing w:val="-6"/>
                <w:szCs w:val="20"/>
                <w:lang w:val="en-US"/>
              </w:rPr>
              <w:t>2</w:t>
            </w:r>
          </w:p>
        </w:tc>
        <w:tc>
          <w:tcPr>
            <w:tcW w:w="20" w:type="dxa"/>
          </w:tcPr>
          <w:p w14:paraId="5CD6217F" w14:textId="77777777" w:rsidR="00E503DC" w:rsidRPr="009E3D83" w:rsidRDefault="00E503DC" w:rsidP="003E2989">
            <w:pPr>
              <w:tabs>
                <w:tab w:val="decimal" w:pos="1869"/>
              </w:tabs>
              <w:ind w:left="12" w:right="12"/>
              <w:jc w:val="center"/>
              <w:rPr>
                <w:rFonts w:cs="Times New Roman"/>
                <w:sz w:val="20"/>
                <w:szCs w:val="20"/>
              </w:rPr>
            </w:pPr>
          </w:p>
        </w:tc>
        <w:tc>
          <w:tcPr>
            <w:tcW w:w="1116" w:type="dxa"/>
            <w:tcBorders>
              <w:top w:val="single" w:sz="4" w:space="0" w:color="auto"/>
              <w:bottom w:val="single" w:sz="4" w:space="0" w:color="auto"/>
            </w:tcBorders>
            <w:vAlign w:val="bottom"/>
          </w:tcPr>
          <w:p w14:paraId="2D760981" w14:textId="77777777" w:rsidR="000D035A"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As at</w:t>
            </w:r>
          </w:p>
          <w:p w14:paraId="1DCFDE87" w14:textId="4421F0D5" w:rsidR="00E503DC"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December</w:t>
            </w:r>
            <w:r w:rsidRPr="009E3D83">
              <w:rPr>
                <w:rFonts w:ascii="Times New Roman Bold" w:hAnsi="Times New Roman Bold" w:cs="Times New Roman"/>
                <w:b/>
                <w:bCs/>
                <w:spacing w:val="6"/>
                <w:szCs w:val="20"/>
                <w:lang w:val="en-US"/>
              </w:rPr>
              <w:t xml:space="preserve"> 31, 202</w:t>
            </w:r>
            <w:r w:rsidR="000C3677" w:rsidRPr="009E3D83">
              <w:rPr>
                <w:rFonts w:ascii="Times New Roman Bold" w:hAnsi="Times New Roman Bold" w:cs="Times New Roman"/>
                <w:b/>
                <w:bCs/>
                <w:spacing w:val="6"/>
                <w:szCs w:val="20"/>
                <w:lang w:val="en-US"/>
              </w:rPr>
              <w:t>3</w:t>
            </w:r>
          </w:p>
        </w:tc>
        <w:tc>
          <w:tcPr>
            <w:tcW w:w="20" w:type="dxa"/>
            <w:tcBorders>
              <w:top w:val="single" w:sz="4" w:space="0" w:color="auto"/>
            </w:tcBorders>
          </w:tcPr>
          <w:p w14:paraId="4A98AF45" w14:textId="77777777" w:rsidR="00E503DC" w:rsidRPr="009E3D83" w:rsidRDefault="00E503DC" w:rsidP="003E2989">
            <w:pPr>
              <w:tabs>
                <w:tab w:val="decimal" w:pos="1152"/>
              </w:tabs>
              <w:ind w:left="12" w:right="12"/>
              <w:jc w:val="center"/>
              <w:rPr>
                <w:rFonts w:cs="Times New Roman"/>
                <w:sz w:val="20"/>
                <w:szCs w:val="20"/>
              </w:rPr>
            </w:pPr>
          </w:p>
        </w:tc>
        <w:tc>
          <w:tcPr>
            <w:tcW w:w="992" w:type="dxa"/>
            <w:gridSpan w:val="2"/>
            <w:tcBorders>
              <w:top w:val="single" w:sz="4" w:space="0" w:color="auto"/>
              <w:bottom w:val="single" w:sz="4" w:space="0" w:color="auto"/>
            </w:tcBorders>
            <w:vAlign w:val="bottom"/>
          </w:tcPr>
          <w:p w14:paraId="43E0E780" w14:textId="77777777" w:rsidR="000D035A"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As at</w:t>
            </w:r>
          </w:p>
          <w:p w14:paraId="5E88B5D1" w14:textId="4DF96E2C" w:rsidR="00E503DC" w:rsidRPr="009E3D83" w:rsidRDefault="000D035A" w:rsidP="000D035A">
            <w:pPr>
              <w:ind w:left="12" w:right="12"/>
              <w:jc w:val="center"/>
              <w:rPr>
                <w:rFonts w:ascii="Times New Roman Bold" w:hAnsi="Times New Roman Bold" w:cs="Times New Roman" w:hint="eastAsia"/>
                <w:b/>
                <w:bCs/>
                <w:spacing w:val="6"/>
                <w:szCs w:val="20"/>
                <w:lang w:val="en-US"/>
              </w:rPr>
            </w:pPr>
            <w:r w:rsidRPr="009E3D83">
              <w:rPr>
                <w:rFonts w:ascii="Times New Roman Bold" w:hAnsi="Times New Roman Bold" w:cs="Times New Roman"/>
                <w:b/>
                <w:bCs/>
                <w:spacing w:val="-6"/>
                <w:szCs w:val="20"/>
                <w:lang w:val="en-US"/>
              </w:rPr>
              <w:t>December</w:t>
            </w:r>
            <w:r w:rsidRPr="009E3D83">
              <w:rPr>
                <w:rFonts w:ascii="Times New Roman Bold" w:hAnsi="Times New Roman Bold" w:cs="Times New Roman"/>
                <w:b/>
                <w:bCs/>
                <w:spacing w:val="6"/>
                <w:szCs w:val="20"/>
                <w:lang w:val="en-US"/>
              </w:rPr>
              <w:t xml:space="preserve"> 31,202</w:t>
            </w:r>
            <w:r w:rsidR="000C3677" w:rsidRPr="009E3D83">
              <w:rPr>
                <w:rFonts w:ascii="Times New Roman Bold" w:hAnsi="Times New Roman Bold" w:cs="Times New Roman"/>
                <w:b/>
                <w:bCs/>
                <w:spacing w:val="6"/>
                <w:szCs w:val="20"/>
                <w:lang w:val="en-US"/>
              </w:rPr>
              <w:t>2</w:t>
            </w:r>
          </w:p>
        </w:tc>
      </w:tr>
      <w:tr w:rsidR="00AF7713" w:rsidRPr="009E3D83" w14:paraId="1D21C2BF" w14:textId="77777777" w:rsidTr="00587834">
        <w:trPr>
          <w:cantSplit/>
          <w:trHeight w:val="216"/>
        </w:trPr>
        <w:tc>
          <w:tcPr>
            <w:tcW w:w="5220" w:type="dxa"/>
          </w:tcPr>
          <w:p w14:paraId="3E3AE296" w14:textId="77777777" w:rsidR="00E503DC" w:rsidRPr="009E3D83" w:rsidRDefault="00E503DC" w:rsidP="003E2989">
            <w:pPr>
              <w:pStyle w:val="BodyText2"/>
              <w:spacing w:after="0" w:line="240" w:lineRule="auto"/>
              <w:ind w:left="180"/>
              <w:rPr>
                <w:rFonts w:cs="Times New Roman"/>
                <w:szCs w:val="20"/>
                <w:lang w:val="en-US"/>
              </w:rPr>
            </w:pPr>
          </w:p>
        </w:tc>
        <w:tc>
          <w:tcPr>
            <w:tcW w:w="970" w:type="dxa"/>
            <w:tcBorders>
              <w:top w:val="single" w:sz="4" w:space="0" w:color="auto"/>
            </w:tcBorders>
            <w:vAlign w:val="bottom"/>
          </w:tcPr>
          <w:p w14:paraId="74136902" w14:textId="77777777" w:rsidR="00E503DC" w:rsidRPr="009E3D83" w:rsidRDefault="00E503DC" w:rsidP="003E2989">
            <w:pPr>
              <w:tabs>
                <w:tab w:val="decimal" w:pos="990"/>
              </w:tabs>
              <w:ind w:left="12" w:right="12"/>
              <w:rPr>
                <w:rFonts w:cs="Times New Roman"/>
                <w:sz w:val="20"/>
                <w:szCs w:val="20"/>
              </w:rPr>
            </w:pPr>
          </w:p>
        </w:tc>
        <w:tc>
          <w:tcPr>
            <w:tcW w:w="20" w:type="dxa"/>
          </w:tcPr>
          <w:p w14:paraId="27B06DBC" w14:textId="77777777" w:rsidR="00E503DC" w:rsidRPr="009E3D83" w:rsidRDefault="00E503DC" w:rsidP="003E2989">
            <w:pPr>
              <w:tabs>
                <w:tab w:val="decimal" w:pos="1056"/>
              </w:tabs>
              <w:ind w:left="12" w:right="12"/>
              <w:rPr>
                <w:rFonts w:cs="Times New Roman"/>
                <w:sz w:val="20"/>
                <w:szCs w:val="20"/>
              </w:rPr>
            </w:pPr>
          </w:p>
        </w:tc>
        <w:tc>
          <w:tcPr>
            <w:tcW w:w="990" w:type="dxa"/>
            <w:gridSpan w:val="2"/>
            <w:tcBorders>
              <w:top w:val="single" w:sz="4" w:space="0" w:color="auto"/>
            </w:tcBorders>
            <w:vAlign w:val="bottom"/>
          </w:tcPr>
          <w:p w14:paraId="366E9073" w14:textId="77777777" w:rsidR="00E503DC" w:rsidRPr="009E3D83" w:rsidRDefault="00E503DC" w:rsidP="003E2989">
            <w:pPr>
              <w:tabs>
                <w:tab w:val="decimal" w:pos="560"/>
              </w:tabs>
              <w:ind w:left="12" w:right="12"/>
              <w:rPr>
                <w:rFonts w:cs="Times New Roman"/>
                <w:sz w:val="20"/>
                <w:szCs w:val="20"/>
              </w:rPr>
            </w:pPr>
          </w:p>
        </w:tc>
        <w:tc>
          <w:tcPr>
            <w:tcW w:w="20" w:type="dxa"/>
            <w:tcBorders>
              <w:top w:val="single" w:sz="4" w:space="0" w:color="auto"/>
            </w:tcBorders>
          </w:tcPr>
          <w:p w14:paraId="4AA86CBC" w14:textId="77777777" w:rsidR="00E503DC" w:rsidRPr="009E3D83" w:rsidRDefault="00E503DC" w:rsidP="003E2989">
            <w:pPr>
              <w:tabs>
                <w:tab w:val="decimal" w:pos="1869"/>
              </w:tabs>
              <w:ind w:left="12" w:right="12"/>
              <w:rPr>
                <w:rFonts w:cs="Times New Roman"/>
                <w:sz w:val="20"/>
                <w:szCs w:val="20"/>
              </w:rPr>
            </w:pPr>
          </w:p>
        </w:tc>
        <w:tc>
          <w:tcPr>
            <w:tcW w:w="1116" w:type="dxa"/>
            <w:tcBorders>
              <w:top w:val="single" w:sz="4" w:space="0" w:color="auto"/>
            </w:tcBorders>
            <w:vAlign w:val="bottom"/>
          </w:tcPr>
          <w:p w14:paraId="3A6043C9" w14:textId="77777777" w:rsidR="00E503DC" w:rsidRPr="009E3D83" w:rsidRDefault="00E503DC" w:rsidP="003E2989">
            <w:pPr>
              <w:tabs>
                <w:tab w:val="decimal" w:pos="1020"/>
              </w:tabs>
              <w:ind w:left="12" w:right="12"/>
              <w:jc w:val="left"/>
              <w:rPr>
                <w:rFonts w:cs="Times New Roman"/>
                <w:sz w:val="20"/>
                <w:szCs w:val="20"/>
              </w:rPr>
            </w:pPr>
          </w:p>
        </w:tc>
        <w:tc>
          <w:tcPr>
            <w:tcW w:w="20" w:type="dxa"/>
          </w:tcPr>
          <w:p w14:paraId="1A15478B" w14:textId="77777777" w:rsidR="00E503DC" w:rsidRPr="009E3D83" w:rsidRDefault="00E503DC" w:rsidP="003E2989">
            <w:pPr>
              <w:tabs>
                <w:tab w:val="decimal" w:pos="1152"/>
              </w:tabs>
              <w:ind w:left="12" w:right="12"/>
              <w:rPr>
                <w:rFonts w:cs="Times New Roman"/>
                <w:sz w:val="20"/>
                <w:szCs w:val="20"/>
              </w:rPr>
            </w:pPr>
          </w:p>
        </w:tc>
        <w:tc>
          <w:tcPr>
            <w:tcW w:w="992" w:type="dxa"/>
            <w:gridSpan w:val="2"/>
            <w:vAlign w:val="bottom"/>
          </w:tcPr>
          <w:p w14:paraId="3D666AF3" w14:textId="77777777" w:rsidR="00E503DC" w:rsidRPr="009E3D83" w:rsidRDefault="00E503DC" w:rsidP="003E2989">
            <w:pPr>
              <w:tabs>
                <w:tab w:val="decimal" w:pos="610"/>
              </w:tabs>
              <w:ind w:left="12" w:right="12"/>
              <w:rPr>
                <w:rFonts w:cs="Times New Roman"/>
                <w:sz w:val="20"/>
                <w:szCs w:val="20"/>
              </w:rPr>
            </w:pPr>
          </w:p>
        </w:tc>
      </w:tr>
      <w:tr w:rsidR="00060A5B" w:rsidRPr="009E3D83" w14:paraId="72B14021" w14:textId="77777777" w:rsidTr="00587834">
        <w:trPr>
          <w:cantSplit/>
          <w:trHeight w:val="216"/>
        </w:trPr>
        <w:tc>
          <w:tcPr>
            <w:tcW w:w="5220" w:type="dxa"/>
            <w:hideMark/>
          </w:tcPr>
          <w:p w14:paraId="3338E464" w14:textId="77777777" w:rsidR="00060A5B" w:rsidRPr="009E3D83" w:rsidRDefault="00060A5B" w:rsidP="00060A5B">
            <w:pPr>
              <w:pStyle w:val="BodyText2"/>
              <w:spacing w:after="0" w:line="240" w:lineRule="auto"/>
              <w:ind w:left="180"/>
              <w:rPr>
                <w:rFonts w:cs="Times New Roman"/>
                <w:szCs w:val="20"/>
                <w:lang w:val="en-US"/>
              </w:rPr>
            </w:pPr>
            <w:r w:rsidRPr="009E3D83">
              <w:rPr>
                <w:rFonts w:cs="Times New Roman"/>
                <w:szCs w:val="20"/>
                <w:lang w:val="en-US"/>
              </w:rPr>
              <w:t>Cost</w:t>
            </w:r>
          </w:p>
        </w:tc>
        <w:tc>
          <w:tcPr>
            <w:tcW w:w="970" w:type="dxa"/>
          </w:tcPr>
          <w:p w14:paraId="289EA35A" w14:textId="50F44952" w:rsidR="00060A5B" w:rsidRPr="009E3D83" w:rsidRDefault="00060A5B" w:rsidP="00FA7A92">
            <w:pPr>
              <w:tabs>
                <w:tab w:val="decimal" w:pos="882"/>
              </w:tabs>
              <w:ind w:left="0" w:right="12"/>
              <w:jc w:val="left"/>
              <w:rPr>
                <w:rFonts w:cs="Times New Roman"/>
                <w:sz w:val="20"/>
                <w:szCs w:val="20"/>
              </w:rPr>
            </w:pPr>
            <w:r w:rsidRPr="009E3D83">
              <w:rPr>
                <w:rFonts w:cs="Times New Roman"/>
                <w:sz w:val="20"/>
                <w:szCs w:val="20"/>
              </w:rPr>
              <w:t>1,030,000</w:t>
            </w:r>
          </w:p>
        </w:tc>
        <w:tc>
          <w:tcPr>
            <w:tcW w:w="20" w:type="dxa"/>
          </w:tcPr>
          <w:p w14:paraId="68ED710F" w14:textId="77777777" w:rsidR="00060A5B" w:rsidRPr="009E3D83" w:rsidRDefault="00060A5B" w:rsidP="00060A5B">
            <w:pPr>
              <w:tabs>
                <w:tab w:val="decimal" w:pos="836"/>
                <w:tab w:val="decimal" w:pos="1056"/>
              </w:tabs>
              <w:ind w:left="12" w:right="12"/>
              <w:jc w:val="right"/>
              <w:rPr>
                <w:rFonts w:cs="Times New Roman"/>
                <w:sz w:val="20"/>
                <w:szCs w:val="20"/>
              </w:rPr>
            </w:pPr>
          </w:p>
        </w:tc>
        <w:tc>
          <w:tcPr>
            <w:tcW w:w="990" w:type="dxa"/>
            <w:gridSpan w:val="2"/>
          </w:tcPr>
          <w:p w14:paraId="78174395" w14:textId="46486E5F" w:rsidR="00060A5B" w:rsidRPr="009E3D83" w:rsidRDefault="00060A5B" w:rsidP="00060A5B">
            <w:pPr>
              <w:tabs>
                <w:tab w:val="decimal" w:pos="882"/>
              </w:tabs>
              <w:ind w:left="0" w:right="12"/>
              <w:jc w:val="left"/>
              <w:rPr>
                <w:rFonts w:cs="Times New Roman"/>
                <w:sz w:val="20"/>
                <w:szCs w:val="20"/>
                <w:cs/>
              </w:rPr>
            </w:pPr>
            <w:r w:rsidRPr="009E3D83">
              <w:rPr>
                <w:rFonts w:cs="Times New Roman"/>
                <w:sz w:val="20"/>
                <w:szCs w:val="20"/>
              </w:rPr>
              <w:t xml:space="preserve">1,030,000  </w:t>
            </w:r>
          </w:p>
        </w:tc>
        <w:tc>
          <w:tcPr>
            <w:tcW w:w="20" w:type="dxa"/>
          </w:tcPr>
          <w:p w14:paraId="2F88A3FD" w14:textId="77777777" w:rsidR="00060A5B" w:rsidRPr="009E3D83" w:rsidRDefault="00060A5B" w:rsidP="00060A5B">
            <w:pPr>
              <w:tabs>
                <w:tab w:val="decimal" w:pos="836"/>
                <w:tab w:val="decimal" w:pos="1869"/>
              </w:tabs>
              <w:ind w:left="12" w:right="12"/>
              <w:jc w:val="right"/>
              <w:rPr>
                <w:rFonts w:cs="Times New Roman"/>
                <w:sz w:val="20"/>
                <w:szCs w:val="20"/>
              </w:rPr>
            </w:pPr>
          </w:p>
        </w:tc>
        <w:tc>
          <w:tcPr>
            <w:tcW w:w="1116" w:type="dxa"/>
          </w:tcPr>
          <w:p w14:paraId="2807FA4D" w14:textId="2335B68F" w:rsidR="00060A5B" w:rsidRPr="009E3D83" w:rsidRDefault="00060A5B" w:rsidP="00FF50F4">
            <w:pPr>
              <w:tabs>
                <w:tab w:val="decimal" w:pos="882"/>
              </w:tabs>
              <w:ind w:left="0" w:right="12"/>
              <w:jc w:val="left"/>
              <w:rPr>
                <w:rFonts w:cs="Times New Roman"/>
                <w:sz w:val="20"/>
                <w:szCs w:val="20"/>
                <w:cs/>
              </w:rPr>
            </w:pPr>
            <w:r w:rsidRPr="009E3D83">
              <w:rPr>
                <w:rFonts w:cs="Times New Roman"/>
                <w:sz w:val="20"/>
                <w:szCs w:val="20"/>
              </w:rPr>
              <w:t>1,030,000</w:t>
            </w:r>
          </w:p>
        </w:tc>
        <w:tc>
          <w:tcPr>
            <w:tcW w:w="20" w:type="dxa"/>
          </w:tcPr>
          <w:p w14:paraId="551A2A32" w14:textId="77777777" w:rsidR="00060A5B" w:rsidRPr="009E3D83" w:rsidRDefault="00060A5B" w:rsidP="00060A5B">
            <w:pPr>
              <w:tabs>
                <w:tab w:val="decimal" w:pos="1152"/>
              </w:tabs>
              <w:ind w:left="12" w:right="12"/>
              <w:rPr>
                <w:rFonts w:cs="Times New Roman"/>
                <w:sz w:val="20"/>
                <w:szCs w:val="20"/>
              </w:rPr>
            </w:pPr>
          </w:p>
        </w:tc>
        <w:tc>
          <w:tcPr>
            <w:tcW w:w="992" w:type="dxa"/>
            <w:gridSpan w:val="2"/>
          </w:tcPr>
          <w:p w14:paraId="67D1B247" w14:textId="5D8A4AB6" w:rsidR="00060A5B" w:rsidRPr="009E3D83" w:rsidRDefault="00060A5B" w:rsidP="00060A5B">
            <w:pPr>
              <w:tabs>
                <w:tab w:val="decimal" w:pos="898"/>
              </w:tabs>
              <w:ind w:left="0" w:right="12"/>
              <w:jc w:val="left"/>
              <w:rPr>
                <w:rFonts w:cs="Times New Roman"/>
                <w:sz w:val="20"/>
                <w:szCs w:val="20"/>
                <w:cs/>
              </w:rPr>
            </w:pPr>
            <w:r w:rsidRPr="009E3D83">
              <w:rPr>
                <w:rFonts w:cs="Times New Roman"/>
                <w:sz w:val="20"/>
                <w:szCs w:val="20"/>
              </w:rPr>
              <w:t xml:space="preserve">1,030,000  </w:t>
            </w:r>
          </w:p>
        </w:tc>
      </w:tr>
      <w:tr w:rsidR="00060A5B" w:rsidRPr="009E3D83" w14:paraId="7254BEF7" w14:textId="77777777" w:rsidTr="00587834">
        <w:trPr>
          <w:cantSplit/>
          <w:trHeight w:val="216"/>
        </w:trPr>
        <w:tc>
          <w:tcPr>
            <w:tcW w:w="5220" w:type="dxa"/>
          </w:tcPr>
          <w:p w14:paraId="29D4722F" w14:textId="532FB274" w:rsidR="00060A5B" w:rsidRPr="009E3D83" w:rsidRDefault="00060A5B" w:rsidP="00060A5B">
            <w:pPr>
              <w:pStyle w:val="BodyText2"/>
              <w:spacing w:after="0" w:line="240" w:lineRule="auto"/>
              <w:ind w:left="180"/>
              <w:rPr>
                <w:rFonts w:cs="Times New Roman"/>
                <w:szCs w:val="20"/>
                <w:lang w:val="en-US"/>
              </w:rPr>
            </w:pPr>
            <w:r w:rsidRPr="009E3D83">
              <w:rPr>
                <w:rFonts w:cs="Times New Roman"/>
                <w:szCs w:val="20"/>
              </w:rPr>
              <w:t>Reduce registered share capital</w:t>
            </w:r>
          </w:p>
        </w:tc>
        <w:tc>
          <w:tcPr>
            <w:tcW w:w="970" w:type="dxa"/>
            <w:tcBorders>
              <w:bottom w:val="single" w:sz="4" w:space="0" w:color="auto"/>
            </w:tcBorders>
          </w:tcPr>
          <w:p w14:paraId="562D2F25" w14:textId="46ADA961" w:rsidR="00060A5B" w:rsidRPr="009E3D83" w:rsidRDefault="00060A5B" w:rsidP="00060A5B">
            <w:pPr>
              <w:tabs>
                <w:tab w:val="decimal" w:pos="882"/>
              </w:tabs>
              <w:ind w:left="0" w:right="12"/>
              <w:jc w:val="left"/>
              <w:rPr>
                <w:rFonts w:cs="Times New Roman"/>
                <w:sz w:val="20"/>
                <w:szCs w:val="20"/>
              </w:rPr>
            </w:pPr>
            <w:r w:rsidRPr="009E3D83">
              <w:rPr>
                <w:rFonts w:cs="Times New Roman"/>
                <w:sz w:val="20"/>
                <w:szCs w:val="20"/>
              </w:rPr>
              <w:t>(22,660)</w:t>
            </w:r>
          </w:p>
        </w:tc>
        <w:tc>
          <w:tcPr>
            <w:tcW w:w="20" w:type="dxa"/>
          </w:tcPr>
          <w:p w14:paraId="1E766F84" w14:textId="77777777" w:rsidR="00060A5B" w:rsidRPr="009E3D83" w:rsidRDefault="00060A5B" w:rsidP="00060A5B">
            <w:pPr>
              <w:tabs>
                <w:tab w:val="decimal" w:pos="836"/>
                <w:tab w:val="decimal" w:pos="1056"/>
              </w:tabs>
              <w:ind w:left="12" w:right="12"/>
              <w:jc w:val="right"/>
              <w:rPr>
                <w:rFonts w:cs="Times New Roman"/>
                <w:sz w:val="20"/>
                <w:szCs w:val="20"/>
              </w:rPr>
            </w:pPr>
          </w:p>
        </w:tc>
        <w:tc>
          <w:tcPr>
            <w:tcW w:w="990" w:type="dxa"/>
            <w:gridSpan w:val="2"/>
            <w:tcBorders>
              <w:bottom w:val="single" w:sz="4" w:space="0" w:color="auto"/>
            </w:tcBorders>
          </w:tcPr>
          <w:p w14:paraId="40A0E2F6" w14:textId="30E565EA" w:rsidR="00060A5B" w:rsidRPr="009E3D83" w:rsidRDefault="00060A5B" w:rsidP="00060A5B">
            <w:pPr>
              <w:tabs>
                <w:tab w:val="decimal" w:pos="882"/>
              </w:tabs>
              <w:ind w:left="0" w:right="12"/>
              <w:jc w:val="left"/>
              <w:rPr>
                <w:rFonts w:cs="Times New Roman"/>
                <w:sz w:val="20"/>
                <w:szCs w:val="20"/>
              </w:rPr>
            </w:pPr>
            <w:r w:rsidRPr="009E3D83">
              <w:rPr>
                <w:rFonts w:cs="Times New Roman"/>
                <w:sz w:val="20"/>
                <w:szCs w:val="20"/>
              </w:rPr>
              <w:t>(18,540)</w:t>
            </w:r>
          </w:p>
        </w:tc>
        <w:tc>
          <w:tcPr>
            <w:tcW w:w="20" w:type="dxa"/>
          </w:tcPr>
          <w:p w14:paraId="772FC032" w14:textId="77777777" w:rsidR="00060A5B" w:rsidRPr="009E3D83" w:rsidRDefault="00060A5B" w:rsidP="00060A5B">
            <w:pPr>
              <w:tabs>
                <w:tab w:val="decimal" w:pos="836"/>
                <w:tab w:val="decimal" w:pos="1869"/>
              </w:tabs>
              <w:ind w:left="12" w:right="12"/>
              <w:jc w:val="right"/>
              <w:rPr>
                <w:rFonts w:cs="Times New Roman"/>
                <w:sz w:val="20"/>
                <w:szCs w:val="20"/>
              </w:rPr>
            </w:pPr>
          </w:p>
        </w:tc>
        <w:tc>
          <w:tcPr>
            <w:tcW w:w="1116" w:type="dxa"/>
            <w:tcBorders>
              <w:bottom w:val="single" w:sz="4" w:space="0" w:color="auto"/>
            </w:tcBorders>
          </w:tcPr>
          <w:p w14:paraId="7DED2D47" w14:textId="5EA94485" w:rsidR="00060A5B" w:rsidRPr="009E3D83" w:rsidRDefault="00060A5B" w:rsidP="00FF50F4">
            <w:pPr>
              <w:tabs>
                <w:tab w:val="decimal" w:pos="882"/>
              </w:tabs>
              <w:ind w:left="0" w:right="12"/>
              <w:jc w:val="left"/>
              <w:rPr>
                <w:rFonts w:cs="Times New Roman"/>
                <w:sz w:val="20"/>
                <w:szCs w:val="20"/>
                <w:cs/>
              </w:rPr>
            </w:pPr>
            <w:r w:rsidRPr="009E3D83">
              <w:rPr>
                <w:rFonts w:cs="Times New Roman"/>
                <w:sz w:val="20"/>
                <w:szCs w:val="20"/>
              </w:rPr>
              <w:t>(22,660)</w:t>
            </w:r>
          </w:p>
        </w:tc>
        <w:tc>
          <w:tcPr>
            <w:tcW w:w="20" w:type="dxa"/>
          </w:tcPr>
          <w:p w14:paraId="0EEF0B63" w14:textId="77777777" w:rsidR="00060A5B" w:rsidRPr="009E3D83" w:rsidRDefault="00060A5B" w:rsidP="00060A5B">
            <w:pPr>
              <w:tabs>
                <w:tab w:val="decimal" w:pos="810"/>
                <w:tab w:val="decimal" w:pos="1152"/>
              </w:tabs>
              <w:ind w:left="12" w:right="12"/>
              <w:rPr>
                <w:rFonts w:cs="Times New Roman"/>
                <w:sz w:val="20"/>
                <w:szCs w:val="20"/>
              </w:rPr>
            </w:pPr>
          </w:p>
        </w:tc>
        <w:tc>
          <w:tcPr>
            <w:tcW w:w="992" w:type="dxa"/>
            <w:gridSpan w:val="2"/>
            <w:tcBorders>
              <w:bottom w:val="single" w:sz="4" w:space="0" w:color="auto"/>
            </w:tcBorders>
          </w:tcPr>
          <w:p w14:paraId="03947B8F" w14:textId="2E585CE2" w:rsidR="00060A5B" w:rsidRPr="009E3D83" w:rsidRDefault="00060A5B" w:rsidP="00060A5B">
            <w:pPr>
              <w:tabs>
                <w:tab w:val="decimal" w:pos="898"/>
              </w:tabs>
              <w:ind w:left="12" w:right="12"/>
              <w:jc w:val="left"/>
              <w:rPr>
                <w:rFonts w:cs="Times New Roman"/>
                <w:sz w:val="20"/>
                <w:szCs w:val="20"/>
              </w:rPr>
            </w:pPr>
            <w:r w:rsidRPr="009E3D83">
              <w:rPr>
                <w:rFonts w:cs="Times New Roman"/>
                <w:sz w:val="20"/>
                <w:szCs w:val="20"/>
              </w:rPr>
              <w:t>(18,540)</w:t>
            </w:r>
          </w:p>
        </w:tc>
      </w:tr>
      <w:tr w:rsidR="00060A5B" w:rsidRPr="009E3D83" w14:paraId="13C19CC6" w14:textId="77777777" w:rsidTr="00587834">
        <w:trPr>
          <w:cantSplit/>
          <w:trHeight w:val="216"/>
        </w:trPr>
        <w:tc>
          <w:tcPr>
            <w:tcW w:w="5220" w:type="dxa"/>
          </w:tcPr>
          <w:p w14:paraId="38B94226" w14:textId="77777777" w:rsidR="00060A5B" w:rsidRPr="009E3D83" w:rsidRDefault="00060A5B" w:rsidP="00060A5B">
            <w:pPr>
              <w:pStyle w:val="BodyText2"/>
              <w:spacing w:after="0" w:line="240" w:lineRule="auto"/>
              <w:ind w:left="180"/>
              <w:rPr>
                <w:rFonts w:cs="Times New Roman"/>
                <w:szCs w:val="20"/>
                <w:lang w:val="en-US"/>
              </w:rPr>
            </w:pPr>
          </w:p>
        </w:tc>
        <w:tc>
          <w:tcPr>
            <w:tcW w:w="970" w:type="dxa"/>
            <w:tcBorders>
              <w:top w:val="single" w:sz="4" w:space="0" w:color="auto"/>
            </w:tcBorders>
          </w:tcPr>
          <w:p w14:paraId="362B6FB1" w14:textId="0F47B8DF" w:rsidR="00060A5B" w:rsidRPr="009E3D83" w:rsidRDefault="00060A5B" w:rsidP="00060A5B">
            <w:pPr>
              <w:tabs>
                <w:tab w:val="decimal" w:pos="882"/>
              </w:tabs>
              <w:ind w:left="0" w:right="12"/>
              <w:jc w:val="left"/>
              <w:rPr>
                <w:rFonts w:cs="Times New Roman"/>
                <w:sz w:val="20"/>
                <w:szCs w:val="20"/>
              </w:rPr>
            </w:pPr>
            <w:r w:rsidRPr="009E3D83">
              <w:rPr>
                <w:rFonts w:cs="Times New Roman"/>
                <w:sz w:val="20"/>
                <w:szCs w:val="20"/>
              </w:rPr>
              <w:t>1,007,340</w:t>
            </w:r>
          </w:p>
        </w:tc>
        <w:tc>
          <w:tcPr>
            <w:tcW w:w="20" w:type="dxa"/>
          </w:tcPr>
          <w:p w14:paraId="3B68A282" w14:textId="77777777" w:rsidR="00060A5B" w:rsidRPr="009E3D83" w:rsidRDefault="00060A5B" w:rsidP="00060A5B">
            <w:pPr>
              <w:tabs>
                <w:tab w:val="decimal" w:pos="836"/>
                <w:tab w:val="decimal" w:pos="1056"/>
              </w:tabs>
              <w:ind w:left="12" w:right="12"/>
              <w:jc w:val="right"/>
              <w:rPr>
                <w:rFonts w:cs="Times New Roman"/>
                <w:sz w:val="20"/>
                <w:szCs w:val="20"/>
              </w:rPr>
            </w:pPr>
          </w:p>
        </w:tc>
        <w:tc>
          <w:tcPr>
            <w:tcW w:w="990" w:type="dxa"/>
            <w:gridSpan w:val="2"/>
            <w:tcBorders>
              <w:top w:val="single" w:sz="4" w:space="0" w:color="auto"/>
            </w:tcBorders>
          </w:tcPr>
          <w:p w14:paraId="382F1A76" w14:textId="323E0E2B" w:rsidR="00060A5B" w:rsidRPr="009E3D83" w:rsidRDefault="00060A5B" w:rsidP="00060A5B">
            <w:pPr>
              <w:tabs>
                <w:tab w:val="decimal" w:pos="882"/>
              </w:tabs>
              <w:ind w:left="0" w:right="12"/>
              <w:jc w:val="left"/>
              <w:rPr>
                <w:rFonts w:cs="Times New Roman"/>
                <w:sz w:val="20"/>
                <w:szCs w:val="20"/>
              </w:rPr>
            </w:pPr>
            <w:r w:rsidRPr="009E3D83">
              <w:rPr>
                <w:rFonts w:cs="Times New Roman"/>
                <w:sz w:val="20"/>
                <w:szCs w:val="20"/>
              </w:rPr>
              <w:t>1,011,460</w:t>
            </w:r>
          </w:p>
        </w:tc>
        <w:tc>
          <w:tcPr>
            <w:tcW w:w="20" w:type="dxa"/>
          </w:tcPr>
          <w:p w14:paraId="0216F46B" w14:textId="77777777" w:rsidR="00060A5B" w:rsidRPr="009E3D83" w:rsidRDefault="00060A5B" w:rsidP="00060A5B">
            <w:pPr>
              <w:tabs>
                <w:tab w:val="decimal" w:pos="836"/>
                <w:tab w:val="decimal" w:pos="1869"/>
              </w:tabs>
              <w:ind w:left="12" w:right="12"/>
              <w:jc w:val="right"/>
              <w:rPr>
                <w:rFonts w:cs="Times New Roman"/>
                <w:sz w:val="20"/>
                <w:szCs w:val="20"/>
              </w:rPr>
            </w:pPr>
          </w:p>
        </w:tc>
        <w:tc>
          <w:tcPr>
            <w:tcW w:w="1116" w:type="dxa"/>
            <w:tcBorders>
              <w:top w:val="single" w:sz="4" w:space="0" w:color="auto"/>
            </w:tcBorders>
          </w:tcPr>
          <w:p w14:paraId="45AB4E4A" w14:textId="1EB6817A" w:rsidR="00060A5B" w:rsidRPr="009E3D83" w:rsidRDefault="00060A5B" w:rsidP="00FF50F4">
            <w:pPr>
              <w:tabs>
                <w:tab w:val="decimal" w:pos="882"/>
              </w:tabs>
              <w:ind w:left="0" w:right="12"/>
              <w:jc w:val="left"/>
              <w:rPr>
                <w:rFonts w:cs="Times New Roman"/>
                <w:sz w:val="20"/>
                <w:szCs w:val="20"/>
                <w:cs/>
              </w:rPr>
            </w:pPr>
            <w:r w:rsidRPr="009E3D83">
              <w:rPr>
                <w:rFonts w:cs="Times New Roman"/>
                <w:sz w:val="20"/>
                <w:szCs w:val="20"/>
              </w:rPr>
              <w:t>1,007,340</w:t>
            </w:r>
          </w:p>
        </w:tc>
        <w:tc>
          <w:tcPr>
            <w:tcW w:w="20" w:type="dxa"/>
          </w:tcPr>
          <w:p w14:paraId="57E7472C" w14:textId="77777777" w:rsidR="00060A5B" w:rsidRPr="009E3D83" w:rsidRDefault="00060A5B" w:rsidP="00060A5B">
            <w:pPr>
              <w:tabs>
                <w:tab w:val="decimal" w:pos="1152"/>
              </w:tabs>
              <w:ind w:left="12" w:right="12"/>
              <w:rPr>
                <w:rFonts w:cs="Times New Roman"/>
                <w:sz w:val="20"/>
                <w:szCs w:val="20"/>
              </w:rPr>
            </w:pPr>
          </w:p>
        </w:tc>
        <w:tc>
          <w:tcPr>
            <w:tcW w:w="992" w:type="dxa"/>
            <w:gridSpan w:val="2"/>
            <w:tcBorders>
              <w:top w:val="single" w:sz="4" w:space="0" w:color="auto"/>
            </w:tcBorders>
          </w:tcPr>
          <w:p w14:paraId="5EA24F1B" w14:textId="2BCDFB2D" w:rsidR="00060A5B" w:rsidRPr="009E3D83" w:rsidRDefault="00060A5B" w:rsidP="00060A5B">
            <w:pPr>
              <w:tabs>
                <w:tab w:val="decimal" w:pos="898"/>
              </w:tabs>
              <w:ind w:left="12" w:right="12"/>
              <w:jc w:val="left"/>
              <w:rPr>
                <w:rFonts w:cs="Times New Roman"/>
                <w:sz w:val="20"/>
                <w:szCs w:val="20"/>
              </w:rPr>
            </w:pPr>
            <w:r w:rsidRPr="009E3D83">
              <w:rPr>
                <w:rFonts w:cs="Times New Roman"/>
                <w:sz w:val="20"/>
                <w:szCs w:val="20"/>
              </w:rPr>
              <w:t>1,011,460</w:t>
            </w:r>
          </w:p>
        </w:tc>
      </w:tr>
      <w:tr w:rsidR="00060A5B" w:rsidRPr="009E3D83" w14:paraId="7D0F9286" w14:textId="77777777" w:rsidTr="00587834">
        <w:trPr>
          <w:cantSplit/>
          <w:trHeight w:val="216"/>
        </w:trPr>
        <w:tc>
          <w:tcPr>
            <w:tcW w:w="5220" w:type="dxa"/>
            <w:hideMark/>
          </w:tcPr>
          <w:p w14:paraId="14F6393D" w14:textId="77777777" w:rsidR="00060A5B" w:rsidRPr="009E3D83" w:rsidRDefault="00060A5B" w:rsidP="00060A5B">
            <w:pPr>
              <w:pStyle w:val="BodyText2"/>
              <w:spacing w:after="0" w:line="240" w:lineRule="auto"/>
              <w:ind w:left="180"/>
              <w:rPr>
                <w:rFonts w:cs="Times New Roman"/>
                <w:sz w:val="26"/>
                <w:szCs w:val="26"/>
                <w:lang w:val="en-US"/>
              </w:rPr>
            </w:pPr>
            <w:r w:rsidRPr="009E3D83">
              <w:rPr>
                <w:rFonts w:cs="Times New Roman"/>
                <w:szCs w:val="20"/>
                <w:u w:val="single"/>
                <w:lang w:val="en-US"/>
              </w:rPr>
              <w:t xml:space="preserve">Add </w:t>
            </w:r>
            <w:r w:rsidRPr="009E3D83">
              <w:rPr>
                <w:rFonts w:cs="Times New Roman"/>
                <w:szCs w:val="20"/>
                <w:lang w:val="en-US"/>
              </w:rPr>
              <w:t xml:space="preserve">  Share of profit from investment</w:t>
            </w:r>
          </w:p>
        </w:tc>
        <w:tc>
          <w:tcPr>
            <w:tcW w:w="970" w:type="dxa"/>
          </w:tcPr>
          <w:p w14:paraId="44FE8764" w14:textId="4D8BF331" w:rsidR="00060A5B" w:rsidRPr="009E3D83" w:rsidRDefault="00060A5B" w:rsidP="00060A5B">
            <w:pPr>
              <w:tabs>
                <w:tab w:val="decimal" w:pos="882"/>
              </w:tabs>
              <w:ind w:left="0" w:right="12"/>
              <w:jc w:val="left"/>
              <w:rPr>
                <w:rFonts w:cs="Times New Roman"/>
                <w:sz w:val="20"/>
                <w:szCs w:val="20"/>
              </w:rPr>
            </w:pPr>
            <w:r w:rsidRPr="009E3D83">
              <w:rPr>
                <w:rFonts w:cs="Times New Roman"/>
                <w:sz w:val="20"/>
                <w:szCs w:val="20"/>
              </w:rPr>
              <w:t>254,465</w:t>
            </w:r>
          </w:p>
        </w:tc>
        <w:tc>
          <w:tcPr>
            <w:tcW w:w="20" w:type="dxa"/>
          </w:tcPr>
          <w:p w14:paraId="739CE3F0" w14:textId="77777777" w:rsidR="00060A5B" w:rsidRPr="009E3D83" w:rsidRDefault="00060A5B" w:rsidP="00060A5B">
            <w:pPr>
              <w:tabs>
                <w:tab w:val="decimal" w:pos="836"/>
                <w:tab w:val="decimal" w:pos="1056"/>
              </w:tabs>
              <w:ind w:left="12" w:right="12"/>
              <w:jc w:val="right"/>
              <w:rPr>
                <w:rFonts w:cs="Times New Roman"/>
                <w:sz w:val="20"/>
                <w:szCs w:val="20"/>
              </w:rPr>
            </w:pPr>
          </w:p>
        </w:tc>
        <w:tc>
          <w:tcPr>
            <w:tcW w:w="990" w:type="dxa"/>
            <w:gridSpan w:val="2"/>
          </w:tcPr>
          <w:p w14:paraId="64E15B82" w14:textId="0465B121" w:rsidR="00060A5B" w:rsidRPr="009E3D83" w:rsidRDefault="00060A5B" w:rsidP="00060A5B">
            <w:pPr>
              <w:tabs>
                <w:tab w:val="decimal" w:pos="882"/>
              </w:tabs>
              <w:ind w:left="0" w:right="12"/>
              <w:jc w:val="left"/>
              <w:rPr>
                <w:rFonts w:cs="Times New Roman"/>
                <w:sz w:val="20"/>
                <w:szCs w:val="20"/>
                <w:cs/>
              </w:rPr>
            </w:pPr>
            <w:r w:rsidRPr="009E3D83">
              <w:rPr>
                <w:rFonts w:cs="Times New Roman"/>
                <w:sz w:val="20"/>
                <w:szCs w:val="20"/>
              </w:rPr>
              <w:t>196,915</w:t>
            </w:r>
          </w:p>
        </w:tc>
        <w:tc>
          <w:tcPr>
            <w:tcW w:w="20" w:type="dxa"/>
          </w:tcPr>
          <w:p w14:paraId="348064AB" w14:textId="77777777" w:rsidR="00060A5B" w:rsidRPr="009E3D83" w:rsidRDefault="00060A5B" w:rsidP="00060A5B">
            <w:pPr>
              <w:tabs>
                <w:tab w:val="decimal" w:pos="678"/>
                <w:tab w:val="decimal" w:pos="836"/>
                <w:tab w:val="decimal" w:pos="1869"/>
              </w:tabs>
              <w:ind w:left="12" w:right="12"/>
              <w:jc w:val="right"/>
              <w:rPr>
                <w:rFonts w:cs="Times New Roman"/>
                <w:sz w:val="20"/>
                <w:szCs w:val="20"/>
              </w:rPr>
            </w:pPr>
          </w:p>
        </w:tc>
        <w:tc>
          <w:tcPr>
            <w:tcW w:w="1116" w:type="dxa"/>
            <w:vAlign w:val="bottom"/>
          </w:tcPr>
          <w:p w14:paraId="3CA2B0D0" w14:textId="0795A9AD" w:rsidR="00060A5B" w:rsidRPr="009E3D83" w:rsidRDefault="00060A5B" w:rsidP="00ED0028">
            <w:pPr>
              <w:tabs>
                <w:tab w:val="decimal" w:pos="591"/>
              </w:tabs>
              <w:ind w:left="0" w:right="12"/>
              <w:jc w:val="left"/>
              <w:rPr>
                <w:rFonts w:cs="Times New Roman"/>
                <w:sz w:val="20"/>
                <w:szCs w:val="20"/>
                <w:cs/>
              </w:rPr>
            </w:pPr>
            <w:r w:rsidRPr="009E3D83">
              <w:rPr>
                <w:rFonts w:cs="Times New Roman"/>
                <w:sz w:val="20"/>
                <w:szCs w:val="20"/>
              </w:rPr>
              <w:t>-</w:t>
            </w:r>
          </w:p>
        </w:tc>
        <w:tc>
          <w:tcPr>
            <w:tcW w:w="20" w:type="dxa"/>
          </w:tcPr>
          <w:p w14:paraId="4865FA59" w14:textId="77777777" w:rsidR="00060A5B" w:rsidRPr="009E3D83" w:rsidRDefault="00060A5B" w:rsidP="00060A5B">
            <w:pPr>
              <w:tabs>
                <w:tab w:val="decimal" w:pos="1152"/>
              </w:tabs>
              <w:ind w:left="12" w:right="12"/>
              <w:rPr>
                <w:rFonts w:cs="Times New Roman"/>
                <w:sz w:val="20"/>
                <w:szCs w:val="20"/>
              </w:rPr>
            </w:pPr>
          </w:p>
        </w:tc>
        <w:tc>
          <w:tcPr>
            <w:tcW w:w="992" w:type="dxa"/>
            <w:gridSpan w:val="2"/>
            <w:vAlign w:val="bottom"/>
          </w:tcPr>
          <w:p w14:paraId="0B41F98F" w14:textId="124A7676" w:rsidR="00060A5B" w:rsidRPr="009E3D83" w:rsidRDefault="00060A5B" w:rsidP="00060A5B">
            <w:pPr>
              <w:tabs>
                <w:tab w:val="decimal" w:pos="514"/>
                <w:tab w:val="decimal" w:pos="973"/>
              </w:tabs>
              <w:ind w:left="12" w:right="12"/>
              <w:jc w:val="center"/>
              <w:rPr>
                <w:rFonts w:cs="Times New Roman"/>
                <w:sz w:val="20"/>
                <w:szCs w:val="20"/>
                <w:cs/>
              </w:rPr>
            </w:pPr>
            <w:r w:rsidRPr="009E3D83">
              <w:rPr>
                <w:rFonts w:cs="Times New Roman"/>
                <w:sz w:val="20"/>
                <w:szCs w:val="20"/>
              </w:rPr>
              <w:t>-</w:t>
            </w:r>
          </w:p>
        </w:tc>
      </w:tr>
      <w:tr w:rsidR="00FF50F4" w:rsidRPr="009E3D83" w14:paraId="6BC0D6E9" w14:textId="77777777" w:rsidTr="00587834">
        <w:trPr>
          <w:cantSplit/>
          <w:trHeight w:val="549"/>
        </w:trPr>
        <w:tc>
          <w:tcPr>
            <w:tcW w:w="5220" w:type="dxa"/>
            <w:hideMark/>
          </w:tcPr>
          <w:p w14:paraId="1DC92E72" w14:textId="77777777" w:rsidR="00FF50F4" w:rsidRPr="009E3D83" w:rsidRDefault="00FF50F4" w:rsidP="00FF50F4">
            <w:pPr>
              <w:pStyle w:val="BodyText2"/>
              <w:spacing w:after="0" w:line="240" w:lineRule="auto"/>
              <w:ind w:left="180" w:right="-66"/>
              <w:rPr>
                <w:rFonts w:cs="Times New Roman"/>
                <w:szCs w:val="20"/>
                <w:lang w:val="en-US"/>
              </w:rPr>
            </w:pPr>
            <w:proofErr w:type="gramStart"/>
            <w:r w:rsidRPr="009E3D83">
              <w:rPr>
                <w:rFonts w:cs="Times New Roman"/>
                <w:szCs w:val="20"/>
                <w:u w:val="single"/>
                <w:lang w:val="en-US"/>
              </w:rPr>
              <w:t>Less</w:t>
            </w:r>
            <w:r w:rsidRPr="009E3D83">
              <w:rPr>
                <w:rFonts w:cs="Times New Roman"/>
                <w:szCs w:val="20"/>
                <w:lang w:val="en-US"/>
              </w:rPr>
              <w:t xml:space="preserve">  Deferred</w:t>
            </w:r>
            <w:proofErr w:type="gramEnd"/>
            <w:r w:rsidRPr="009E3D83">
              <w:rPr>
                <w:rFonts w:cs="Times New Roman"/>
                <w:szCs w:val="20"/>
                <w:lang w:val="en-US"/>
              </w:rPr>
              <w:t xml:space="preserve"> gain on disposal of assets to SUPEREIF</w:t>
            </w:r>
          </w:p>
          <w:p w14:paraId="59752BFE" w14:textId="5C56425B" w:rsidR="00FF50F4" w:rsidRPr="009E3D83" w:rsidRDefault="00FF50F4" w:rsidP="00FF50F4">
            <w:pPr>
              <w:pStyle w:val="BodyText2"/>
              <w:spacing w:after="0" w:line="240" w:lineRule="auto"/>
              <w:ind w:left="896" w:right="-66"/>
              <w:rPr>
                <w:rFonts w:cs="Times New Roman"/>
                <w:sz w:val="26"/>
                <w:szCs w:val="26"/>
                <w:lang w:val="en-US"/>
              </w:rPr>
            </w:pPr>
            <w:r w:rsidRPr="009E3D83">
              <w:rPr>
                <w:rFonts w:cs="Times New Roman"/>
                <w:szCs w:val="20"/>
                <w:lang w:val="en-US"/>
              </w:rPr>
              <w:t>in proportion to the Company’s unit holding</w:t>
            </w:r>
          </w:p>
        </w:tc>
        <w:tc>
          <w:tcPr>
            <w:tcW w:w="970" w:type="dxa"/>
          </w:tcPr>
          <w:p w14:paraId="60624DCB" w14:textId="77777777" w:rsidR="00FF50F4" w:rsidRPr="009E3D83" w:rsidRDefault="00FF50F4" w:rsidP="00FF50F4">
            <w:pPr>
              <w:tabs>
                <w:tab w:val="decimal" w:pos="882"/>
              </w:tabs>
              <w:ind w:left="0" w:right="12"/>
              <w:jc w:val="left"/>
              <w:rPr>
                <w:rFonts w:cs="Times New Roman"/>
                <w:sz w:val="20"/>
                <w:szCs w:val="20"/>
              </w:rPr>
            </w:pPr>
          </w:p>
          <w:p w14:paraId="7F259F4A" w14:textId="364F6074" w:rsidR="00FF50F4" w:rsidRPr="009E3D83" w:rsidRDefault="00FF50F4" w:rsidP="00FF50F4">
            <w:pPr>
              <w:tabs>
                <w:tab w:val="decimal" w:pos="882"/>
              </w:tabs>
              <w:ind w:left="0" w:right="12"/>
              <w:jc w:val="left"/>
              <w:rPr>
                <w:rFonts w:cs="Times New Roman"/>
                <w:sz w:val="20"/>
                <w:szCs w:val="20"/>
              </w:rPr>
            </w:pPr>
            <w:r w:rsidRPr="009E3D83">
              <w:rPr>
                <w:rFonts w:cs="Times New Roman"/>
                <w:sz w:val="20"/>
                <w:szCs w:val="20"/>
              </w:rPr>
              <w:t>(261,019)</w:t>
            </w:r>
          </w:p>
        </w:tc>
        <w:tc>
          <w:tcPr>
            <w:tcW w:w="20" w:type="dxa"/>
          </w:tcPr>
          <w:p w14:paraId="615CC8ED" w14:textId="77777777" w:rsidR="00FF50F4" w:rsidRPr="009E3D83" w:rsidRDefault="00FF50F4" w:rsidP="00FF50F4">
            <w:pPr>
              <w:tabs>
                <w:tab w:val="decimal" w:pos="836"/>
                <w:tab w:val="decimal" w:pos="1056"/>
              </w:tabs>
              <w:ind w:left="12" w:right="12"/>
              <w:jc w:val="right"/>
              <w:rPr>
                <w:rFonts w:cs="Times New Roman"/>
                <w:sz w:val="20"/>
                <w:szCs w:val="20"/>
              </w:rPr>
            </w:pPr>
          </w:p>
        </w:tc>
        <w:tc>
          <w:tcPr>
            <w:tcW w:w="990" w:type="dxa"/>
            <w:gridSpan w:val="2"/>
          </w:tcPr>
          <w:p w14:paraId="23AD665F" w14:textId="77777777" w:rsidR="00FF50F4" w:rsidRPr="009E3D83" w:rsidRDefault="00FF50F4" w:rsidP="00FF50F4">
            <w:pPr>
              <w:tabs>
                <w:tab w:val="decimal" w:pos="882"/>
              </w:tabs>
              <w:ind w:left="0" w:right="12"/>
              <w:jc w:val="left"/>
              <w:rPr>
                <w:rFonts w:cs="Times New Roman"/>
                <w:sz w:val="20"/>
                <w:szCs w:val="20"/>
              </w:rPr>
            </w:pPr>
          </w:p>
          <w:p w14:paraId="3F950D6E" w14:textId="4E3D1D75" w:rsidR="00FF50F4" w:rsidRPr="009E3D83" w:rsidRDefault="00FF50F4" w:rsidP="00FF50F4">
            <w:pPr>
              <w:tabs>
                <w:tab w:val="decimal" w:pos="882"/>
              </w:tabs>
              <w:ind w:left="0" w:right="12"/>
              <w:jc w:val="left"/>
              <w:rPr>
                <w:rFonts w:cs="Times New Roman"/>
                <w:sz w:val="20"/>
                <w:szCs w:val="20"/>
                <w:cs/>
              </w:rPr>
            </w:pPr>
            <w:r w:rsidRPr="009E3D83">
              <w:rPr>
                <w:rFonts w:cs="Times New Roman"/>
                <w:sz w:val="20"/>
                <w:szCs w:val="20"/>
              </w:rPr>
              <w:t>(275,040)</w:t>
            </w:r>
          </w:p>
        </w:tc>
        <w:tc>
          <w:tcPr>
            <w:tcW w:w="20" w:type="dxa"/>
          </w:tcPr>
          <w:p w14:paraId="54310CED" w14:textId="77777777" w:rsidR="00FF50F4" w:rsidRPr="009E3D83" w:rsidRDefault="00FF50F4" w:rsidP="00FF50F4">
            <w:pPr>
              <w:tabs>
                <w:tab w:val="decimal" w:pos="678"/>
                <w:tab w:val="decimal" w:pos="836"/>
                <w:tab w:val="decimal" w:pos="1869"/>
              </w:tabs>
              <w:ind w:left="12" w:right="12"/>
              <w:jc w:val="right"/>
              <w:rPr>
                <w:rFonts w:cs="Times New Roman"/>
                <w:sz w:val="20"/>
                <w:szCs w:val="20"/>
              </w:rPr>
            </w:pPr>
          </w:p>
        </w:tc>
        <w:tc>
          <w:tcPr>
            <w:tcW w:w="1116" w:type="dxa"/>
            <w:vAlign w:val="bottom"/>
          </w:tcPr>
          <w:p w14:paraId="78C9C360" w14:textId="139B1237" w:rsidR="00FF50F4" w:rsidRPr="009E3D83" w:rsidRDefault="00FF50F4" w:rsidP="00ED0028">
            <w:pPr>
              <w:tabs>
                <w:tab w:val="decimal" w:pos="591"/>
              </w:tabs>
              <w:ind w:left="0" w:right="12"/>
              <w:jc w:val="left"/>
              <w:rPr>
                <w:rFonts w:cs="Times New Roman"/>
                <w:sz w:val="20"/>
                <w:szCs w:val="20"/>
                <w:cs/>
              </w:rPr>
            </w:pPr>
            <w:r w:rsidRPr="009E3D83">
              <w:rPr>
                <w:rFonts w:cs="Times New Roman"/>
                <w:sz w:val="20"/>
                <w:szCs w:val="20"/>
              </w:rPr>
              <w:t>-</w:t>
            </w:r>
          </w:p>
        </w:tc>
        <w:tc>
          <w:tcPr>
            <w:tcW w:w="20" w:type="dxa"/>
          </w:tcPr>
          <w:p w14:paraId="6F592D90" w14:textId="77777777" w:rsidR="00FF50F4" w:rsidRPr="009E3D83" w:rsidRDefault="00FF50F4" w:rsidP="00FF50F4">
            <w:pPr>
              <w:tabs>
                <w:tab w:val="decimal" w:pos="1152"/>
              </w:tabs>
              <w:ind w:left="12" w:right="12"/>
              <w:rPr>
                <w:rFonts w:cs="Times New Roman"/>
                <w:sz w:val="20"/>
                <w:szCs w:val="20"/>
              </w:rPr>
            </w:pPr>
          </w:p>
        </w:tc>
        <w:tc>
          <w:tcPr>
            <w:tcW w:w="992" w:type="dxa"/>
            <w:gridSpan w:val="2"/>
            <w:vAlign w:val="bottom"/>
          </w:tcPr>
          <w:p w14:paraId="4B35D889" w14:textId="5A29E046" w:rsidR="00FF50F4" w:rsidRPr="009E3D83" w:rsidRDefault="00FF50F4" w:rsidP="00FF50F4">
            <w:pPr>
              <w:tabs>
                <w:tab w:val="decimal" w:pos="514"/>
                <w:tab w:val="decimal" w:pos="973"/>
              </w:tabs>
              <w:ind w:left="12" w:right="12"/>
              <w:jc w:val="center"/>
              <w:rPr>
                <w:rFonts w:cs="Times New Roman"/>
                <w:sz w:val="20"/>
                <w:szCs w:val="20"/>
                <w:cs/>
              </w:rPr>
            </w:pPr>
            <w:r w:rsidRPr="009E3D83">
              <w:rPr>
                <w:rFonts w:cs="Times New Roman"/>
                <w:sz w:val="20"/>
                <w:szCs w:val="20"/>
              </w:rPr>
              <w:t>-</w:t>
            </w:r>
          </w:p>
        </w:tc>
      </w:tr>
      <w:tr w:rsidR="00FF50F4" w:rsidRPr="009E3D83" w14:paraId="71424248" w14:textId="77777777" w:rsidTr="00587834">
        <w:trPr>
          <w:cantSplit/>
          <w:trHeight w:val="216"/>
        </w:trPr>
        <w:tc>
          <w:tcPr>
            <w:tcW w:w="5220" w:type="dxa"/>
            <w:vAlign w:val="bottom"/>
          </w:tcPr>
          <w:p w14:paraId="6A9AACB6" w14:textId="27DCE6D2" w:rsidR="00FF50F4" w:rsidRPr="009E3D83" w:rsidRDefault="00FF50F4" w:rsidP="00FF50F4">
            <w:pPr>
              <w:pStyle w:val="BodyText2"/>
              <w:spacing w:after="0" w:line="240" w:lineRule="auto"/>
              <w:ind w:left="180" w:firstLine="540"/>
              <w:rPr>
                <w:rFonts w:cs="Times New Roman"/>
                <w:szCs w:val="20"/>
                <w:lang w:val="en-US"/>
              </w:rPr>
            </w:pPr>
            <w:r w:rsidRPr="009E3D83">
              <w:rPr>
                <w:rFonts w:cs="Times New Roman"/>
                <w:szCs w:val="20"/>
                <w:lang w:val="en-US"/>
              </w:rPr>
              <w:t>Dividend received</w:t>
            </w:r>
          </w:p>
        </w:tc>
        <w:tc>
          <w:tcPr>
            <w:tcW w:w="970" w:type="dxa"/>
            <w:tcBorders>
              <w:bottom w:val="single" w:sz="4" w:space="0" w:color="auto"/>
            </w:tcBorders>
          </w:tcPr>
          <w:p w14:paraId="4AE0B86E" w14:textId="1E3417B6" w:rsidR="00FF50F4" w:rsidRPr="009E3D83" w:rsidRDefault="00FF50F4" w:rsidP="00FF50F4">
            <w:pPr>
              <w:tabs>
                <w:tab w:val="decimal" w:pos="882"/>
              </w:tabs>
              <w:ind w:left="0" w:right="12"/>
              <w:jc w:val="left"/>
              <w:rPr>
                <w:rFonts w:cs="Times New Roman"/>
                <w:sz w:val="20"/>
                <w:szCs w:val="20"/>
                <w:cs/>
              </w:rPr>
            </w:pPr>
            <w:r w:rsidRPr="009E3D83">
              <w:rPr>
                <w:rFonts w:cs="Times New Roman"/>
                <w:sz w:val="20"/>
                <w:szCs w:val="20"/>
              </w:rPr>
              <w:t>(310,261)</w:t>
            </w:r>
          </w:p>
        </w:tc>
        <w:tc>
          <w:tcPr>
            <w:tcW w:w="20" w:type="dxa"/>
          </w:tcPr>
          <w:p w14:paraId="2A102689" w14:textId="77777777" w:rsidR="00FF50F4" w:rsidRPr="009E3D83" w:rsidRDefault="00FF50F4" w:rsidP="00FF50F4">
            <w:pPr>
              <w:tabs>
                <w:tab w:val="decimal" w:pos="836"/>
                <w:tab w:val="decimal" w:pos="1056"/>
              </w:tabs>
              <w:ind w:left="12" w:right="12"/>
              <w:jc w:val="right"/>
              <w:rPr>
                <w:rFonts w:cs="Times New Roman"/>
                <w:sz w:val="20"/>
                <w:szCs w:val="20"/>
              </w:rPr>
            </w:pPr>
          </w:p>
        </w:tc>
        <w:tc>
          <w:tcPr>
            <w:tcW w:w="990" w:type="dxa"/>
            <w:gridSpan w:val="2"/>
            <w:tcBorders>
              <w:bottom w:val="single" w:sz="4" w:space="0" w:color="auto"/>
            </w:tcBorders>
          </w:tcPr>
          <w:p w14:paraId="48A30FB0" w14:textId="27847B99" w:rsidR="00FF50F4" w:rsidRPr="009E3D83" w:rsidRDefault="00FF50F4" w:rsidP="00FF50F4">
            <w:pPr>
              <w:tabs>
                <w:tab w:val="decimal" w:pos="882"/>
              </w:tabs>
              <w:ind w:left="0" w:right="12"/>
              <w:jc w:val="left"/>
              <w:rPr>
                <w:rFonts w:cs="Times New Roman"/>
                <w:sz w:val="20"/>
                <w:szCs w:val="20"/>
              </w:rPr>
            </w:pPr>
            <w:r w:rsidRPr="009E3D83">
              <w:rPr>
                <w:rFonts w:cs="Times New Roman"/>
                <w:sz w:val="20"/>
                <w:szCs w:val="20"/>
              </w:rPr>
              <w:t>(252,992)</w:t>
            </w:r>
          </w:p>
        </w:tc>
        <w:tc>
          <w:tcPr>
            <w:tcW w:w="20" w:type="dxa"/>
          </w:tcPr>
          <w:p w14:paraId="329DBC70" w14:textId="77777777" w:rsidR="00FF50F4" w:rsidRPr="009E3D83" w:rsidRDefault="00FF50F4" w:rsidP="00FF50F4">
            <w:pPr>
              <w:tabs>
                <w:tab w:val="decimal" w:pos="810"/>
                <w:tab w:val="decimal" w:pos="836"/>
                <w:tab w:val="decimal" w:pos="1869"/>
              </w:tabs>
              <w:ind w:left="12" w:right="12"/>
              <w:jc w:val="right"/>
              <w:rPr>
                <w:rFonts w:cs="Times New Roman"/>
                <w:sz w:val="20"/>
                <w:szCs w:val="20"/>
              </w:rPr>
            </w:pPr>
          </w:p>
        </w:tc>
        <w:tc>
          <w:tcPr>
            <w:tcW w:w="1116" w:type="dxa"/>
            <w:tcBorders>
              <w:bottom w:val="single" w:sz="4" w:space="0" w:color="auto"/>
            </w:tcBorders>
            <w:vAlign w:val="bottom"/>
          </w:tcPr>
          <w:p w14:paraId="6852E4EF" w14:textId="3F167C95" w:rsidR="00FF50F4" w:rsidRPr="009E3D83" w:rsidRDefault="00FF50F4" w:rsidP="00ED0028">
            <w:pPr>
              <w:tabs>
                <w:tab w:val="decimal" w:pos="591"/>
              </w:tabs>
              <w:ind w:left="0" w:right="12"/>
              <w:jc w:val="left"/>
              <w:rPr>
                <w:rFonts w:cs="Times New Roman"/>
                <w:sz w:val="20"/>
                <w:szCs w:val="20"/>
              </w:rPr>
            </w:pPr>
            <w:r w:rsidRPr="009E3D83">
              <w:rPr>
                <w:rFonts w:cs="Times New Roman"/>
                <w:sz w:val="20"/>
                <w:szCs w:val="20"/>
              </w:rPr>
              <w:t>-</w:t>
            </w:r>
          </w:p>
        </w:tc>
        <w:tc>
          <w:tcPr>
            <w:tcW w:w="20" w:type="dxa"/>
          </w:tcPr>
          <w:p w14:paraId="4F259345" w14:textId="77777777" w:rsidR="00FF50F4" w:rsidRPr="009E3D83" w:rsidRDefault="00FF50F4" w:rsidP="00FF50F4">
            <w:pPr>
              <w:tabs>
                <w:tab w:val="decimal" w:pos="810"/>
                <w:tab w:val="decimal" w:pos="1152"/>
              </w:tabs>
              <w:ind w:left="12" w:right="12"/>
              <w:rPr>
                <w:rFonts w:cs="Times New Roman"/>
                <w:sz w:val="20"/>
                <w:szCs w:val="20"/>
              </w:rPr>
            </w:pPr>
          </w:p>
        </w:tc>
        <w:tc>
          <w:tcPr>
            <w:tcW w:w="992" w:type="dxa"/>
            <w:gridSpan w:val="2"/>
            <w:tcBorders>
              <w:bottom w:val="single" w:sz="4" w:space="0" w:color="auto"/>
            </w:tcBorders>
            <w:vAlign w:val="bottom"/>
          </w:tcPr>
          <w:p w14:paraId="6F8F8DDD" w14:textId="404F11A2" w:rsidR="00FF50F4" w:rsidRPr="009E3D83" w:rsidRDefault="00FF50F4" w:rsidP="00FF50F4">
            <w:pPr>
              <w:tabs>
                <w:tab w:val="decimal" w:pos="514"/>
                <w:tab w:val="decimal" w:pos="973"/>
              </w:tabs>
              <w:ind w:left="12" w:right="12"/>
              <w:jc w:val="center"/>
              <w:rPr>
                <w:rFonts w:cs="Times New Roman"/>
                <w:sz w:val="20"/>
                <w:szCs w:val="20"/>
              </w:rPr>
            </w:pPr>
            <w:r w:rsidRPr="009E3D83">
              <w:rPr>
                <w:rFonts w:cs="Times New Roman"/>
                <w:sz w:val="20"/>
                <w:szCs w:val="20"/>
              </w:rPr>
              <w:t>-</w:t>
            </w:r>
          </w:p>
        </w:tc>
      </w:tr>
      <w:tr w:rsidR="00FF50F4" w:rsidRPr="009E3D83" w14:paraId="226D8E53" w14:textId="77777777" w:rsidTr="00587834">
        <w:trPr>
          <w:cantSplit/>
          <w:trHeight w:val="216"/>
        </w:trPr>
        <w:tc>
          <w:tcPr>
            <w:tcW w:w="5220" w:type="dxa"/>
            <w:vAlign w:val="bottom"/>
            <w:hideMark/>
          </w:tcPr>
          <w:p w14:paraId="60018BFF" w14:textId="77777777" w:rsidR="00FF50F4" w:rsidRPr="009E3D83" w:rsidRDefault="00FF50F4" w:rsidP="00FF50F4">
            <w:pPr>
              <w:pStyle w:val="BodyText2"/>
              <w:spacing w:after="0" w:line="240" w:lineRule="auto"/>
              <w:ind w:left="180"/>
              <w:rPr>
                <w:rFonts w:cs="Times New Roman"/>
                <w:sz w:val="26"/>
                <w:szCs w:val="26"/>
                <w:lang w:val="en-US"/>
              </w:rPr>
            </w:pPr>
            <w:r w:rsidRPr="009E3D83">
              <w:rPr>
                <w:rFonts w:cs="Times New Roman"/>
                <w:szCs w:val="20"/>
                <w:lang w:val="en-US"/>
              </w:rPr>
              <w:t>Net</w:t>
            </w:r>
          </w:p>
        </w:tc>
        <w:tc>
          <w:tcPr>
            <w:tcW w:w="970" w:type="dxa"/>
            <w:tcBorders>
              <w:top w:val="single" w:sz="4" w:space="0" w:color="auto"/>
              <w:bottom w:val="double" w:sz="4" w:space="0" w:color="auto"/>
            </w:tcBorders>
          </w:tcPr>
          <w:p w14:paraId="3664B072" w14:textId="4F7E653A" w:rsidR="00FF50F4" w:rsidRPr="009E3D83" w:rsidRDefault="00FF50F4" w:rsidP="00FF50F4">
            <w:pPr>
              <w:tabs>
                <w:tab w:val="decimal" w:pos="882"/>
              </w:tabs>
              <w:ind w:left="0" w:right="12"/>
              <w:jc w:val="left"/>
              <w:rPr>
                <w:rFonts w:cs="Times New Roman"/>
                <w:sz w:val="20"/>
                <w:szCs w:val="20"/>
                <w:cs/>
              </w:rPr>
            </w:pPr>
            <w:r w:rsidRPr="009E3D83">
              <w:rPr>
                <w:rFonts w:cs="Times New Roman"/>
                <w:sz w:val="20"/>
                <w:szCs w:val="20"/>
              </w:rPr>
              <w:t>690,525</w:t>
            </w:r>
          </w:p>
        </w:tc>
        <w:tc>
          <w:tcPr>
            <w:tcW w:w="20" w:type="dxa"/>
          </w:tcPr>
          <w:p w14:paraId="4FD1D417" w14:textId="77777777" w:rsidR="00FF50F4" w:rsidRPr="009E3D83" w:rsidRDefault="00FF50F4" w:rsidP="00FF50F4">
            <w:pPr>
              <w:tabs>
                <w:tab w:val="decimal" w:pos="836"/>
                <w:tab w:val="decimal" w:pos="1056"/>
              </w:tabs>
              <w:ind w:left="12" w:right="12"/>
              <w:jc w:val="right"/>
              <w:rPr>
                <w:rFonts w:cs="Times New Roman"/>
                <w:sz w:val="20"/>
                <w:szCs w:val="20"/>
              </w:rPr>
            </w:pPr>
          </w:p>
        </w:tc>
        <w:tc>
          <w:tcPr>
            <w:tcW w:w="990" w:type="dxa"/>
            <w:gridSpan w:val="2"/>
            <w:tcBorders>
              <w:top w:val="single" w:sz="4" w:space="0" w:color="auto"/>
              <w:bottom w:val="double" w:sz="4" w:space="0" w:color="auto"/>
            </w:tcBorders>
          </w:tcPr>
          <w:p w14:paraId="3FC2458E" w14:textId="6051CC3A" w:rsidR="00FF50F4" w:rsidRPr="009E3D83" w:rsidRDefault="00FF50F4" w:rsidP="00FF50F4">
            <w:pPr>
              <w:tabs>
                <w:tab w:val="decimal" w:pos="882"/>
              </w:tabs>
              <w:ind w:left="0" w:right="12"/>
              <w:jc w:val="left"/>
              <w:rPr>
                <w:rFonts w:cs="Times New Roman"/>
                <w:sz w:val="20"/>
                <w:szCs w:val="20"/>
              </w:rPr>
            </w:pPr>
            <w:r w:rsidRPr="009E3D83">
              <w:rPr>
                <w:rFonts w:cs="Times New Roman"/>
                <w:sz w:val="20"/>
                <w:szCs w:val="20"/>
              </w:rPr>
              <w:t>680,343</w:t>
            </w:r>
          </w:p>
        </w:tc>
        <w:tc>
          <w:tcPr>
            <w:tcW w:w="20" w:type="dxa"/>
          </w:tcPr>
          <w:p w14:paraId="1AF33234" w14:textId="77777777" w:rsidR="00FF50F4" w:rsidRPr="009E3D83" w:rsidRDefault="00FF50F4" w:rsidP="00FF50F4">
            <w:pPr>
              <w:tabs>
                <w:tab w:val="decimal" w:pos="836"/>
                <w:tab w:val="decimal" w:pos="1869"/>
              </w:tabs>
              <w:ind w:left="12" w:right="12"/>
              <w:jc w:val="right"/>
              <w:rPr>
                <w:rFonts w:cs="Times New Roman"/>
                <w:sz w:val="20"/>
                <w:szCs w:val="20"/>
              </w:rPr>
            </w:pPr>
          </w:p>
        </w:tc>
        <w:tc>
          <w:tcPr>
            <w:tcW w:w="1116" w:type="dxa"/>
            <w:tcBorders>
              <w:top w:val="single" w:sz="4" w:space="0" w:color="auto"/>
              <w:bottom w:val="double" w:sz="4" w:space="0" w:color="auto"/>
            </w:tcBorders>
            <w:vAlign w:val="bottom"/>
          </w:tcPr>
          <w:p w14:paraId="7ED9B1A7" w14:textId="4A6B02C5" w:rsidR="00FF50F4" w:rsidRPr="009E3D83" w:rsidRDefault="00FF50F4" w:rsidP="00FF50F4">
            <w:pPr>
              <w:tabs>
                <w:tab w:val="decimal" w:pos="882"/>
              </w:tabs>
              <w:ind w:left="0" w:right="12"/>
              <w:jc w:val="left"/>
              <w:rPr>
                <w:rFonts w:cs="Times New Roman"/>
                <w:sz w:val="20"/>
                <w:szCs w:val="20"/>
              </w:rPr>
            </w:pPr>
            <w:r w:rsidRPr="009E3D83">
              <w:rPr>
                <w:rFonts w:cs="Times New Roman"/>
                <w:sz w:val="20"/>
                <w:szCs w:val="20"/>
              </w:rPr>
              <w:t>1,007,340</w:t>
            </w:r>
          </w:p>
        </w:tc>
        <w:tc>
          <w:tcPr>
            <w:tcW w:w="20" w:type="dxa"/>
          </w:tcPr>
          <w:p w14:paraId="00815FCA" w14:textId="77777777" w:rsidR="00FF50F4" w:rsidRPr="009E3D83" w:rsidRDefault="00FF50F4" w:rsidP="00FF50F4">
            <w:pPr>
              <w:tabs>
                <w:tab w:val="decimal" w:pos="1152"/>
              </w:tabs>
              <w:ind w:left="12" w:right="12"/>
              <w:rPr>
                <w:rFonts w:cs="Times New Roman"/>
                <w:sz w:val="20"/>
                <w:szCs w:val="20"/>
              </w:rPr>
            </w:pPr>
          </w:p>
        </w:tc>
        <w:tc>
          <w:tcPr>
            <w:tcW w:w="992" w:type="dxa"/>
            <w:gridSpan w:val="2"/>
            <w:tcBorders>
              <w:top w:val="single" w:sz="4" w:space="0" w:color="auto"/>
              <w:bottom w:val="double" w:sz="4" w:space="0" w:color="auto"/>
            </w:tcBorders>
            <w:vAlign w:val="bottom"/>
          </w:tcPr>
          <w:p w14:paraId="7E446F44" w14:textId="06BA9457" w:rsidR="00FF50F4" w:rsidRPr="009E3D83" w:rsidRDefault="00FF50F4" w:rsidP="00FF50F4">
            <w:pPr>
              <w:tabs>
                <w:tab w:val="decimal" w:pos="898"/>
              </w:tabs>
              <w:ind w:left="12" w:right="12"/>
              <w:jc w:val="left"/>
              <w:rPr>
                <w:rFonts w:cs="Times New Roman"/>
                <w:sz w:val="20"/>
                <w:szCs w:val="20"/>
              </w:rPr>
            </w:pPr>
            <w:r w:rsidRPr="009E3D83">
              <w:rPr>
                <w:rFonts w:cs="Times New Roman"/>
                <w:sz w:val="20"/>
                <w:szCs w:val="20"/>
              </w:rPr>
              <w:t>1,011,460</w:t>
            </w:r>
          </w:p>
        </w:tc>
      </w:tr>
    </w:tbl>
    <w:p w14:paraId="3C5BB16F" w14:textId="6C31124C" w:rsidR="000D035A" w:rsidRPr="009E3D83" w:rsidRDefault="000D035A" w:rsidP="000D035A">
      <w:pPr>
        <w:tabs>
          <w:tab w:val="right" w:pos="7280"/>
          <w:tab w:val="right" w:pos="8760"/>
        </w:tabs>
        <w:spacing w:before="120" w:after="120"/>
        <w:ind w:left="540" w:right="-357"/>
        <w:rPr>
          <w:rFonts w:cs="Times New Roman"/>
          <w:sz w:val="24"/>
          <w:szCs w:val="24"/>
        </w:rPr>
      </w:pPr>
      <w:r w:rsidRPr="009E3D83">
        <w:rPr>
          <w:rFonts w:cs="Times New Roman"/>
          <w:spacing w:val="-4"/>
          <w:sz w:val="24"/>
          <w:szCs w:val="24"/>
        </w:rPr>
        <w:t xml:space="preserve">Investment in Super X Token Co., Ltd. under equity method and cost method as </w:t>
      </w:r>
      <w:proofErr w:type="gramStart"/>
      <w:r w:rsidRPr="009E3D83">
        <w:rPr>
          <w:rFonts w:cs="Times New Roman"/>
          <w:spacing w:val="-4"/>
          <w:sz w:val="24"/>
          <w:szCs w:val="24"/>
        </w:rPr>
        <w:t>at</w:t>
      </w:r>
      <w:proofErr w:type="gramEnd"/>
      <w:r w:rsidRPr="009E3D83">
        <w:rPr>
          <w:rFonts w:cs="Times New Roman"/>
          <w:spacing w:val="-4"/>
          <w:sz w:val="24"/>
          <w:szCs w:val="24"/>
        </w:rPr>
        <w:t xml:space="preserve"> </w:t>
      </w:r>
      <w:r w:rsidR="00D80EF1" w:rsidRPr="009E3D83">
        <w:rPr>
          <w:rFonts w:cs="Times New Roman"/>
          <w:spacing w:val="-4"/>
          <w:sz w:val="24"/>
          <w:szCs w:val="24"/>
        </w:rPr>
        <w:t>Decem</w:t>
      </w:r>
      <w:r w:rsidRPr="009E3D83">
        <w:rPr>
          <w:rFonts w:cs="Times New Roman"/>
          <w:spacing w:val="-4"/>
          <w:sz w:val="24"/>
          <w:szCs w:val="24"/>
        </w:rPr>
        <w:t>ber</w:t>
      </w:r>
      <w:r w:rsidRPr="009E3D83">
        <w:rPr>
          <w:rFonts w:cs="Times New Roman"/>
          <w:sz w:val="24"/>
          <w:szCs w:val="24"/>
        </w:rPr>
        <w:t xml:space="preserve"> 3</w:t>
      </w:r>
      <w:r w:rsidR="00D80EF1" w:rsidRPr="009E3D83">
        <w:rPr>
          <w:rFonts w:cs="Times New Roman"/>
          <w:sz w:val="24"/>
          <w:szCs w:val="24"/>
        </w:rPr>
        <w:t>1</w:t>
      </w:r>
      <w:r w:rsidRPr="009E3D83">
        <w:rPr>
          <w:rFonts w:cs="Times New Roman"/>
          <w:sz w:val="24"/>
          <w:szCs w:val="24"/>
        </w:rPr>
        <w:t>, 202</w:t>
      </w:r>
      <w:r w:rsidR="000C3677" w:rsidRPr="009E3D83">
        <w:rPr>
          <w:rFonts w:cs="Times New Roman"/>
          <w:sz w:val="24"/>
          <w:szCs w:val="24"/>
        </w:rPr>
        <w:t>3</w:t>
      </w:r>
      <w:r w:rsidRPr="009E3D83">
        <w:rPr>
          <w:rFonts w:cs="Times New Roman"/>
          <w:sz w:val="24"/>
          <w:szCs w:val="24"/>
        </w:rPr>
        <w:t xml:space="preserve"> and 202</w:t>
      </w:r>
      <w:r w:rsidR="000C3677" w:rsidRPr="009E3D83">
        <w:rPr>
          <w:rFonts w:cs="Times New Roman"/>
          <w:sz w:val="24"/>
          <w:szCs w:val="24"/>
        </w:rPr>
        <w:t>2</w:t>
      </w:r>
      <w:r w:rsidRPr="009E3D83">
        <w:rPr>
          <w:rFonts w:cs="Times New Roman"/>
          <w:sz w:val="24"/>
          <w:szCs w:val="24"/>
        </w:rPr>
        <w:t xml:space="preserve"> </w:t>
      </w:r>
      <w:r w:rsidR="004A5860" w:rsidRPr="009E3D83">
        <w:rPr>
          <w:rFonts w:cs="Times New Roman"/>
          <w:sz w:val="24"/>
          <w:szCs w:val="24"/>
        </w:rPr>
        <w:t xml:space="preserve">was </w:t>
      </w:r>
      <w:r w:rsidRPr="009E3D83">
        <w:rPr>
          <w:rFonts w:cs="Times New Roman"/>
          <w:sz w:val="24"/>
          <w:szCs w:val="24"/>
        </w:rPr>
        <w:t>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AF7713" w:rsidRPr="009E3D83" w14:paraId="7B716FB1" w14:textId="77777777">
        <w:trPr>
          <w:cantSplit/>
          <w:trHeight w:val="177"/>
        </w:trPr>
        <w:tc>
          <w:tcPr>
            <w:tcW w:w="9294" w:type="dxa"/>
            <w:gridSpan w:val="5"/>
          </w:tcPr>
          <w:p w14:paraId="24B2D3BB" w14:textId="77777777" w:rsidR="000D035A" w:rsidRPr="009E3D83" w:rsidRDefault="000D035A">
            <w:pPr>
              <w:spacing w:line="280" w:lineRule="exact"/>
              <w:jc w:val="right"/>
              <w:rPr>
                <w:rFonts w:cs="Times New Roman"/>
                <w:b/>
                <w:sz w:val="20"/>
                <w:szCs w:val="20"/>
              </w:rPr>
            </w:pPr>
            <w:proofErr w:type="gramStart"/>
            <w:r w:rsidRPr="009E3D83">
              <w:rPr>
                <w:rFonts w:cs="Times New Roman"/>
                <w:b/>
                <w:sz w:val="20"/>
                <w:szCs w:val="20"/>
              </w:rPr>
              <w:t>Unit :</w:t>
            </w:r>
            <w:proofErr w:type="gramEnd"/>
            <w:r w:rsidRPr="009E3D83">
              <w:rPr>
                <w:rFonts w:cs="Times New Roman"/>
                <w:b/>
                <w:sz w:val="20"/>
                <w:szCs w:val="20"/>
              </w:rPr>
              <w:t xml:space="preserve"> Thousand Baht</w:t>
            </w:r>
          </w:p>
        </w:tc>
      </w:tr>
      <w:tr w:rsidR="00AF7713" w:rsidRPr="009E3D83" w14:paraId="3C9290BF" w14:textId="77777777">
        <w:trPr>
          <w:cantSplit/>
        </w:trPr>
        <w:tc>
          <w:tcPr>
            <w:tcW w:w="3771" w:type="dxa"/>
            <w:vAlign w:val="bottom"/>
          </w:tcPr>
          <w:p w14:paraId="49D6D36F" w14:textId="77777777" w:rsidR="000D035A" w:rsidRPr="009E3D83" w:rsidRDefault="000D035A">
            <w:pPr>
              <w:tabs>
                <w:tab w:val="decimal" w:pos="0"/>
              </w:tabs>
              <w:ind w:right="-108"/>
              <w:jc w:val="center"/>
              <w:rPr>
                <w:rFonts w:cs="Times New Roman"/>
                <w:sz w:val="26"/>
                <w:szCs w:val="26"/>
              </w:rPr>
            </w:pPr>
          </w:p>
        </w:tc>
        <w:tc>
          <w:tcPr>
            <w:tcW w:w="2728" w:type="dxa"/>
            <w:gridSpan w:val="2"/>
            <w:vAlign w:val="bottom"/>
            <w:hideMark/>
          </w:tcPr>
          <w:p w14:paraId="517A2629" w14:textId="77777777" w:rsidR="000D035A" w:rsidRPr="009E3D83" w:rsidRDefault="000D035A">
            <w:pPr>
              <w:pStyle w:val="BodyText2"/>
              <w:pBdr>
                <w:bottom w:val="single" w:sz="4" w:space="1" w:color="auto"/>
              </w:pBdr>
              <w:tabs>
                <w:tab w:val="decimal" w:pos="1133"/>
              </w:tabs>
              <w:spacing w:after="0" w:line="240" w:lineRule="auto"/>
              <w:jc w:val="center"/>
              <w:rPr>
                <w:rFonts w:cs="Times New Roman"/>
                <w:b/>
                <w:szCs w:val="20"/>
              </w:rPr>
            </w:pPr>
            <w:r w:rsidRPr="009E3D83">
              <w:rPr>
                <w:rFonts w:cs="Times New Roman"/>
                <w:b/>
                <w:szCs w:val="20"/>
              </w:rPr>
              <w:t>Consolidated</w:t>
            </w:r>
          </w:p>
          <w:p w14:paraId="5616CEC1" w14:textId="77777777" w:rsidR="000D035A" w:rsidRPr="009E3D83" w:rsidRDefault="000D035A">
            <w:pPr>
              <w:pStyle w:val="BodyText2"/>
              <w:pBdr>
                <w:bottom w:val="single" w:sz="4" w:space="1" w:color="auto"/>
              </w:pBdr>
              <w:tabs>
                <w:tab w:val="decimal" w:pos="1133"/>
              </w:tabs>
              <w:spacing w:after="0" w:line="240" w:lineRule="auto"/>
              <w:jc w:val="center"/>
              <w:rPr>
                <w:rFonts w:cs="Times New Roman"/>
                <w:sz w:val="26"/>
                <w:szCs w:val="26"/>
                <w:cs/>
                <w:lang w:val="en-US"/>
              </w:rPr>
            </w:pPr>
            <w:r w:rsidRPr="009E3D83">
              <w:rPr>
                <w:rFonts w:cs="Times New Roman"/>
                <w:b/>
                <w:szCs w:val="20"/>
              </w:rPr>
              <w:t>Financial Statements</w:t>
            </w:r>
          </w:p>
        </w:tc>
        <w:tc>
          <w:tcPr>
            <w:tcW w:w="2795" w:type="dxa"/>
            <w:gridSpan w:val="2"/>
            <w:vAlign w:val="bottom"/>
            <w:hideMark/>
          </w:tcPr>
          <w:p w14:paraId="4406B67A" w14:textId="77777777" w:rsidR="000D035A" w:rsidRPr="009E3D83" w:rsidRDefault="000D035A">
            <w:pPr>
              <w:pStyle w:val="BodyText2"/>
              <w:pBdr>
                <w:bottom w:val="single" w:sz="4" w:space="1" w:color="auto"/>
              </w:pBdr>
              <w:tabs>
                <w:tab w:val="decimal" w:pos="0"/>
              </w:tabs>
              <w:spacing w:after="0" w:line="240" w:lineRule="auto"/>
              <w:jc w:val="center"/>
              <w:rPr>
                <w:rFonts w:cs="Times New Roman"/>
                <w:b/>
                <w:szCs w:val="20"/>
              </w:rPr>
            </w:pPr>
            <w:r w:rsidRPr="009E3D83">
              <w:rPr>
                <w:rFonts w:cs="Times New Roman"/>
                <w:b/>
                <w:szCs w:val="20"/>
              </w:rPr>
              <w:t>Separate</w:t>
            </w:r>
          </w:p>
          <w:p w14:paraId="50934388" w14:textId="77777777" w:rsidR="000D035A" w:rsidRPr="009E3D83" w:rsidRDefault="000D035A">
            <w:pPr>
              <w:pStyle w:val="BodyText2"/>
              <w:pBdr>
                <w:bottom w:val="single" w:sz="4" w:space="1" w:color="auto"/>
              </w:pBdr>
              <w:tabs>
                <w:tab w:val="decimal" w:pos="1422"/>
              </w:tabs>
              <w:spacing w:after="0" w:line="240" w:lineRule="auto"/>
              <w:jc w:val="center"/>
              <w:rPr>
                <w:rFonts w:cs="Times New Roman"/>
                <w:sz w:val="26"/>
                <w:szCs w:val="26"/>
                <w:cs/>
                <w:lang w:val="en-US"/>
              </w:rPr>
            </w:pPr>
            <w:r w:rsidRPr="009E3D83">
              <w:rPr>
                <w:rFonts w:cs="Times New Roman"/>
                <w:b/>
                <w:szCs w:val="20"/>
              </w:rPr>
              <w:t>Financial Statements</w:t>
            </w:r>
          </w:p>
        </w:tc>
      </w:tr>
      <w:tr w:rsidR="00AF7713" w:rsidRPr="009E3D83" w14:paraId="57A439C0" w14:textId="77777777">
        <w:trPr>
          <w:cantSplit/>
        </w:trPr>
        <w:tc>
          <w:tcPr>
            <w:tcW w:w="3771" w:type="dxa"/>
            <w:vAlign w:val="bottom"/>
          </w:tcPr>
          <w:p w14:paraId="5DC7CF25" w14:textId="77777777" w:rsidR="000D035A" w:rsidRPr="009E3D83" w:rsidRDefault="000D035A">
            <w:pPr>
              <w:tabs>
                <w:tab w:val="decimal" w:pos="0"/>
              </w:tabs>
              <w:ind w:right="176"/>
              <w:jc w:val="center"/>
              <w:rPr>
                <w:rFonts w:cs="Times New Roman"/>
                <w:sz w:val="26"/>
                <w:szCs w:val="26"/>
                <w:cs/>
              </w:rPr>
            </w:pPr>
          </w:p>
        </w:tc>
        <w:tc>
          <w:tcPr>
            <w:tcW w:w="2728" w:type="dxa"/>
            <w:gridSpan w:val="2"/>
            <w:vAlign w:val="bottom"/>
            <w:hideMark/>
          </w:tcPr>
          <w:p w14:paraId="55629D86" w14:textId="77777777" w:rsidR="000D035A" w:rsidRPr="009E3D83" w:rsidRDefault="000D035A">
            <w:pPr>
              <w:pStyle w:val="BodyText2"/>
              <w:pBdr>
                <w:bottom w:val="single" w:sz="4" w:space="1" w:color="auto"/>
              </w:pBdr>
              <w:tabs>
                <w:tab w:val="decimal" w:pos="1133"/>
              </w:tabs>
              <w:spacing w:after="0" w:line="240" w:lineRule="auto"/>
              <w:jc w:val="center"/>
              <w:rPr>
                <w:rFonts w:cs="Times New Roman"/>
                <w:sz w:val="26"/>
                <w:szCs w:val="26"/>
                <w:cs/>
                <w:lang w:val="en-US"/>
              </w:rPr>
            </w:pPr>
            <w:r w:rsidRPr="009E3D83">
              <w:rPr>
                <w:rFonts w:cs="Times New Roman"/>
                <w:b/>
                <w:szCs w:val="20"/>
              </w:rPr>
              <w:t>Equity method</w:t>
            </w:r>
          </w:p>
        </w:tc>
        <w:tc>
          <w:tcPr>
            <w:tcW w:w="2795" w:type="dxa"/>
            <w:gridSpan w:val="2"/>
            <w:vAlign w:val="bottom"/>
            <w:hideMark/>
          </w:tcPr>
          <w:p w14:paraId="43420AC7" w14:textId="77777777" w:rsidR="000D035A" w:rsidRPr="009E3D83" w:rsidRDefault="000D035A">
            <w:pPr>
              <w:pStyle w:val="BodyText2"/>
              <w:pBdr>
                <w:bottom w:val="single" w:sz="4" w:space="1" w:color="auto"/>
              </w:pBdr>
              <w:tabs>
                <w:tab w:val="decimal" w:pos="818"/>
              </w:tabs>
              <w:spacing w:after="0" w:line="240" w:lineRule="auto"/>
              <w:jc w:val="center"/>
              <w:rPr>
                <w:rFonts w:cs="Times New Roman"/>
                <w:sz w:val="26"/>
                <w:szCs w:val="26"/>
                <w:lang w:val="en-US"/>
              </w:rPr>
            </w:pPr>
            <w:r w:rsidRPr="009E3D83">
              <w:rPr>
                <w:rFonts w:cs="Times New Roman"/>
                <w:b/>
                <w:szCs w:val="20"/>
              </w:rPr>
              <w:t>Cost method</w:t>
            </w:r>
          </w:p>
        </w:tc>
      </w:tr>
      <w:tr w:rsidR="00AF7713" w:rsidRPr="009E3D83" w14:paraId="445CB5EC" w14:textId="77777777">
        <w:trPr>
          <w:cantSplit/>
        </w:trPr>
        <w:tc>
          <w:tcPr>
            <w:tcW w:w="3771" w:type="dxa"/>
            <w:vAlign w:val="bottom"/>
          </w:tcPr>
          <w:p w14:paraId="52486333" w14:textId="77777777" w:rsidR="000D035A" w:rsidRPr="009E3D83" w:rsidRDefault="000D035A">
            <w:pPr>
              <w:tabs>
                <w:tab w:val="decimal" w:pos="0"/>
              </w:tabs>
              <w:ind w:right="176"/>
              <w:jc w:val="center"/>
              <w:rPr>
                <w:rFonts w:cs="Times New Roman"/>
                <w:sz w:val="26"/>
                <w:szCs w:val="26"/>
              </w:rPr>
            </w:pPr>
          </w:p>
        </w:tc>
        <w:tc>
          <w:tcPr>
            <w:tcW w:w="1377" w:type="dxa"/>
            <w:vAlign w:val="bottom"/>
            <w:hideMark/>
          </w:tcPr>
          <w:p w14:paraId="3E127D4F" w14:textId="77777777" w:rsidR="000D035A" w:rsidRPr="009E3D83" w:rsidRDefault="000D035A">
            <w:pPr>
              <w:pStyle w:val="BodyText2"/>
              <w:pBdr>
                <w:bottom w:val="single" w:sz="4" w:space="1" w:color="auto"/>
              </w:pBdr>
              <w:spacing w:after="0" w:line="240" w:lineRule="auto"/>
              <w:ind w:left="-14" w:right="-14"/>
              <w:jc w:val="center"/>
              <w:rPr>
                <w:rFonts w:cs="Times New Roman"/>
                <w:b/>
                <w:bCs/>
                <w:spacing w:val="-4"/>
                <w:szCs w:val="20"/>
                <w:lang w:val="en-US"/>
              </w:rPr>
            </w:pPr>
            <w:r w:rsidRPr="009E3D83">
              <w:rPr>
                <w:rFonts w:cs="Times New Roman"/>
                <w:b/>
                <w:bCs/>
                <w:spacing w:val="-4"/>
                <w:szCs w:val="20"/>
                <w:lang w:val="en-US"/>
              </w:rPr>
              <w:t>As at</w:t>
            </w:r>
          </w:p>
          <w:p w14:paraId="4342F217" w14:textId="2C0C9C00"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9E3D83">
              <w:rPr>
                <w:rFonts w:cs="Times New Roman"/>
                <w:b/>
                <w:bCs/>
                <w:spacing w:val="-4"/>
                <w:szCs w:val="20"/>
                <w:lang w:val="en-US"/>
              </w:rPr>
              <w:t>December 31, 202</w:t>
            </w:r>
            <w:r w:rsidR="000C3677" w:rsidRPr="009E3D83">
              <w:rPr>
                <w:rFonts w:cs="Times New Roman"/>
                <w:b/>
                <w:bCs/>
                <w:spacing w:val="-4"/>
                <w:szCs w:val="20"/>
                <w:lang w:val="en-US"/>
              </w:rPr>
              <w:t>3</w:t>
            </w:r>
          </w:p>
        </w:tc>
        <w:tc>
          <w:tcPr>
            <w:tcW w:w="1351" w:type="dxa"/>
            <w:vAlign w:val="bottom"/>
            <w:hideMark/>
          </w:tcPr>
          <w:p w14:paraId="7A4E2BED" w14:textId="77777777"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9E3D83">
              <w:rPr>
                <w:rFonts w:cs="Times New Roman"/>
                <w:b/>
                <w:bCs/>
                <w:spacing w:val="-4"/>
                <w:szCs w:val="20"/>
                <w:lang w:val="en-US"/>
              </w:rPr>
              <w:t>As at</w:t>
            </w:r>
          </w:p>
          <w:p w14:paraId="00DF5931" w14:textId="1F8801A2"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cs/>
                <w:lang w:val="en-US"/>
              </w:rPr>
            </w:pPr>
            <w:r w:rsidRPr="009E3D83">
              <w:rPr>
                <w:rFonts w:cs="Times New Roman"/>
                <w:b/>
                <w:bCs/>
                <w:spacing w:val="-4"/>
                <w:szCs w:val="20"/>
                <w:lang w:val="en-US"/>
              </w:rPr>
              <w:t>December 31, 202</w:t>
            </w:r>
            <w:r w:rsidR="000C3677" w:rsidRPr="009E3D83">
              <w:rPr>
                <w:rFonts w:cs="Times New Roman"/>
                <w:b/>
                <w:bCs/>
                <w:spacing w:val="-4"/>
                <w:szCs w:val="20"/>
                <w:lang w:val="en-US"/>
              </w:rPr>
              <w:t>2</w:t>
            </w:r>
          </w:p>
        </w:tc>
        <w:tc>
          <w:tcPr>
            <w:tcW w:w="1372" w:type="dxa"/>
            <w:vAlign w:val="bottom"/>
            <w:hideMark/>
          </w:tcPr>
          <w:p w14:paraId="136D4EAC" w14:textId="77777777" w:rsidR="000D035A" w:rsidRPr="009E3D83" w:rsidRDefault="000D035A">
            <w:pPr>
              <w:pStyle w:val="BodyText2"/>
              <w:pBdr>
                <w:bottom w:val="single" w:sz="4" w:space="1" w:color="auto"/>
              </w:pBdr>
              <w:spacing w:after="0" w:line="240" w:lineRule="auto"/>
              <w:ind w:left="-14" w:right="-14"/>
              <w:jc w:val="center"/>
              <w:rPr>
                <w:rFonts w:cs="Times New Roman"/>
                <w:b/>
                <w:bCs/>
                <w:spacing w:val="-4"/>
                <w:szCs w:val="20"/>
                <w:lang w:val="en-US"/>
              </w:rPr>
            </w:pPr>
            <w:r w:rsidRPr="009E3D83">
              <w:rPr>
                <w:rFonts w:cs="Times New Roman"/>
                <w:b/>
                <w:bCs/>
                <w:spacing w:val="-4"/>
                <w:szCs w:val="20"/>
                <w:lang w:val="en-US"/>
              </w:rPr>
              <w:t>As at</w:t>
            </w:r>
          </w:p>
          <w:p w14:paraId="541F66D1" w14:textId="621815EC"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cs/>
                <w:lang w:val="en-US"/>
              </w:rPr>
            </w:pPr>
            <w:r w:rsidRPr="009E3D83">
              <w:rPr>
                <w:rFonts w:cs="Times New Roman"/>
                <w:b/>
                <w:bCs/>
                <w:spacing w:val="-4"/>
                <w:szCs w:val="20"/>
                <w:lang w:val="en-US"/>
              </w:rPr>
              <w:t>December 31, 202</w:t>
            </w:r>
            <w:r w:rsidR="000C3677" w:rsidRPr="009E3D83">
              <w:rPr>
                <w:rFonts w:cs="Times New Roman"/>
                <w:b/>
                <w:bCs/>
                <w:spacing w:val="-4"/>
                <w:szCs w:val="20"/>
                <w:lang w:val="en-US"/>
              </w:rPr>
              <w:t>3</w:t>
            </w:r>
          </w:p>
        </w:tc>
        <w:tc>
          <w:tcPr>
            <w:tcW w:w="1423" w:type="dxa"/>
            <w:vAlign w:val="bottom"/>
            <w:hideMark/>
          </w:tcPr>
          <w:p w14:paraId="53B83172" w14:textId="77777777"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9E3D83">
              <w:rPr>
                <w:rFonts w:cs="Times New Roman"/>
                <w:b/>
                <w:bCs/>
                <w:spacing w:val="-4"/>
                <w:szCs w:val="20"/>
                <w:lang w:val="en-US"/>
              </w:rPr>
              <w:t>As at</w:t>
            </w:r>
          </w:p>
          <w:p w14:paraId="36875612" w14:textId="77777777"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lang w:val="en-US"/>
              </w:rPr>
            </w:pPr>
            <w:r w:rsidRPr="009E3D83">
              <w:rPr>
                <w:rFonts w:cs="Times New Roman"/>
                <w:b/>
                <w:bCs/>
                <w:spacing w:val="-4"/>
                <w:szCs w:val="20"/>
                <w:lang w:val="en-US"/>
              </w:rPr>
              <w:t xml:space="preserve">December </w:t>
            </w:r>
          </w:p>
          <w:p w14:paraId="30D3B1E7" w14:textId="1D793736" w:rsidR="000D035A" w:rsidRPr="009E3D83" w:rsidRDefault="000D035A" w:rsidP="000D035A">
            <w:pPr>
              <w:pStyle w:val="BodyText2"/>
              <w:pBdr>
                <w:bottom w:val="single" w:sz="4" w:space="1" w:color="auto"/>
              </w:pBdr>
              <w:spacing w:after="0" w:line="240" w:lineRule="auto"/>
              <w:ind w:left="-14" w:right="-14"/>
              <w:jc w:val="center"/>
              <w:rPr>
                <w:rFonts w:cs="Times New Roman"/>
                <w:b/>
                <w:bCs/>
                <w:spacing w:val="-4"/>
                <w:szCs w:val="20"/>
                <w:cs/>
                <w:lang w:val="en-US"/>
              </w:rPr>
            </w:pPr>
            <w:r w:rsidRPr="009E3D83">
              <w:rPr>
                <w:rFonts w:cs="Times New Roman"/>
                <w:b/>
                <w:bCs/>
                <w:spacing w:val="-4"/>
                <w:szCs w:val="20"/>
                <w:lang w:val="en-US"/>
              </w:rPr>
              <w:t>31, 202</w:t>
            </w:r>
            <w:r w:rsidR="000C3677" w:rsidRPr="009E3D83">
              <w:rPr>
                <w:rFonts w:cs="Times New Roman"/>
                <w:b/>
                <w:bCs/>
                <w:spacing w:val="-4"/>
                <w:szCs w:val="20"/>
                <w:lang w:val="en-US"/>
              </w:rPr>
              <w:t>2</w:t>
            </w:r>
          </w:p>
        </w:tc>
      </w:tr>
      <w:tr w:rsidR="00FF50F4" w:rsidRPr="009E3D83" w14:paraId="577D409B" w14:textId="77777777">
        <w:trPr>
          <w:cantSplit/>
        </w:trPr>
        <w:tc>
          <w:tcPr>
            <w:tcW w:w="3771" w:type="dxa"/>
            <w:hideMark/>
          </w:tcPr>
          <w:p w14:paraId="33BBF1C2" w14:textId="77777777" w:rsidR="00FF50F4" w:rsidRPr="009E3D83" w:rsidRDefault="00FF50F4" w:rsidP="00FF50F4">
            <w:pPr>
              <w:pStyle w:val="BodyText2"/>
              <w:spacing w:after="0" w:line="240" w:lineRule="auto"/>
              <w:ind w:left="-43"/>
              <w:rPr>
                <w:rFonts w:cs="Times New Roman"/>
                <w:szCs w:val="20"/>
                <w:lang w:val="en-US"/>
              </w:rPr>
            </w:pPr>
            <w:r w:rsidRPr="009E3D83">
              <w:rPr>
                <w:rFonts w:cs="Times New Roman"/>
                <w:szCs w:val="20"/>
                <w:lang w:val="en-US"/>
              </w:rPr>
              <w:t>Cost</w:t>
            </w:r>
          </w:p>
        </w:tc>
        <w:tc>
          <w:tcPr>
            <w:tcW w:w="1377" w:type="dxa"/>
          </w:tcPr>
          <w:p w14:paraId="4C365CD8" w14:textId="777D2CF6" w:rsidR="00FF50F4" w:rsidRPr="009E3D83" w:rsidRDefault="00FF50F4" w:rsidP="00FF50F4">
            <w:pPr>
              <w:tabs>
                <w:tab w:val="decimal" w:pos="972"/>
              </w:tabs>
              <w:ind w:left="12"/>
              <w:rPr>
                <w:rFonts w:cs="Times New Roman"/>
                <w:sz w:val="20"/>
                <w:szCs w:val="20"/>
              </w:rPr>
            </w:pPr>
            <w:r w:rsidRPr="009E3D83">
              <w:rPr>
                <w:rFonts w:cs="Times New Roman"/>
                <w:sz w:val="20"/>
                <w:szCs w:val="20"/>
              </w:rPr>
              <w:t>3,800</w:t>
            </w:r>
          </w:p>
        </w:tc>
        <w:tc>
          <w:tcPr>
            <w:tcW w:w="1351" w:type="dxa"/>
          </w:tcPr>
          <w:p w14:paraId="5C949B3D" w14:textId="0EC7B6F5" w:rsidR="00FF50F4" w:rsidRPr="009E3D83" w:rsidRDefault="00FF50F4" w:rsidP="00587834">
            <w:pPr>
              <w:tabs>
                <w:tab w:val="decimal" w:pos="846"/>
              </w:tabs>
              <w:ind w:left="12" w:right="12"/>
              <w:rPr>
                <w:rFonts w:cs="Times New Roman"/>
                <w:sz w:val="20"/>
                <w:szCs w:val="20"/>
                <w:cs/>
              </w:rPr>
            </w:pPr>
            <w:r w:rsidRPr="009E3D83">
              <w:rPr>
                <w:rFonts w:cs="Times New Roman"/>
                <w:sz w:val="20"/>
                <w:szCs w:val="20"/>
              </w:rPr>
              <w:t>3,800</w:t>
            </w:r>
          </w:p>
        </w:tc>
        <w:tc>
          <w:tcPr>
            <w:tcW w:w="1372" w:type="dxa"/>
          </w:tcPr>
          <w:p w14:paraId="4C146C05" w14:textId="6CB97A4E" w:rsidR="00FF50F4" w:rsidRPr="009E3D83" w:rsidRDefault="00FF50F4" w:rsidP="00FF50F4">
            <w:pPr>
              <w:tabs>
                <w:tab w:val="decimal" w:pos="972"/>
              </w:tabs>
              <w:ind w:left="12"/>
              <w:rPr>
                <w:rFonts w:cs="Times New Roman"/>
                <w:sz w:val="20"/>
                <w:szCs w:val="20"/>
                <w:cs/>
              </w:rPr>
            </w:pPr>
            <w:r w:rsidRPr="009E3D83">
              <w:rPr>
                <w:rFonts w:cs="Times New Roman"/>
                <w:sz w:val="20"/>
                <w:szCs w:val="20"/>
              </w:rPr>
              <w:t>3,800</w:t>
            </w:r>
          </w:p>
        </w:tc>
        <w:tc>
          <w:tcPr>
            <w:tcW w:w="1423" w:type="dxa"/>
          </w:tcPr>
          <w:p w14:paraId="4680D521" w14:textId="6DF92730" w:rsidR="00FF50F4" w:rsidRPr="009E3D83" w:rsidRDefault="00FF50F4" w:rsidP="00FF50F4">
            <w:pPr>
              <w:tabs>
                <w:tab w:val="decimal" w:pos="911"/>
              </w:tabs>
              <w:ind w:left="12" w:right="12"/>
              <w:rPr>
                <w:rFonts w:cs="Times New Roman"/>
                <w:sz w:val="20"/>
                <w:szCs w:val="20"/>
                <w:cs/>
              </w:rPr>
            </w:pPr>
            <w:r w:rsidRPr="009E3D83">
              <w:rPr>
                <w:rFonts w:cs="Times New Roman"/>
                <w:sz w:val="20"/>
                <w:szCs w:val="20"/>
              </w:rPr>
              <w:t>3,800</w:t>
            </w:r>
          </w:p>
        </w:tc>
      </w:tr>
      <w:tr w:rsidR="00FF50F4" w:rsidRPr="009E3D83" w14:paraId="164F21EE" w14:textId="77777777">
        <w:trPr>
          <w:cantSplit/>
        </w:trPr>
        <w:tc>
          <w:tcPr>
            <w:tcW w:w="3771" w:type="dxa"/>
          </w:tcPr>
          <w:p w14:paraId="7B24708B" w14:textId="77777777" w:rsidR="00FF50F4" w:rsidRPr="009E3D83" w:rsidRDefault="00FF50F4" w:rsidP="00FF50F4">
            <w:pPr>
              <w:pStyle w:val="BodyText2"/>
              <w:spacing w:after="0" w:line="240" w:lineRule="auto"/>
              <w:ind w:left="-43"/>
              <w:rPr>
                <w:rFonts w:cs="Times New Roman"/>
                <w:szCs w:val="20"/>
                <w:lang w:val="en-US"/>
              </w:rPr>
            </w:pPr>
            <w:r w:rsidRPr="009E3D83">
              <w:rPr>
                <w:szCs w:val="25"/>
                <w:u w:val="single"/>
                <w:lang w:val="en-US"/>
              </w:rPr>
              <w:t>Less</w:t>
            </w:r>
            <w:r w:rsidRPr="009E3D83">
              <w:rPr>
                <w:szCs w:val="25"/>
                <w:lang w:val="en-US"/>
              </w:rPr>
              <w:t xml:space="preserve"> </w:t>
            </w:r>
            <w:r w:rsidRPr="009E3D83">
              <w:rPr>
                <w:rFonts w:cs="Times New Roman"/>
                <w:szCs w:val="20"/>
                <w:lang w:val="en-US"/>
              </w:rPr>
              <w:t xml:space="preserve">Share of </w:t>
            </w:r>
            <w:r w:rsidRPr="009E3D83">
              <w:rPr>
                <w:szCs w:val="25"/>
                <w:lang w:val="en-US"/>
              </w:rPr>
              <w:t>loss</w:t>
            </w:r>
            <w:r w:rsidRPr="009E3D83">
              <w:rPr>
                <w:rFonts w:cs="Times New Roman"/>
                <w:szCs w:val="20"/>
                <w:lang w:val="en-US"/>
              </w:rPr>
              <w:t xml:space="preserve"> from investment</w:t>
            </w:r>
          </w:p>
        </w:tc>
        <w:tc>
          <w:tcPr>
            <w:tcW w:w="1377" w:type="dxa"/>
          </w:tcPr>
          <w:p w14:paraId="3FFE7676" w14:textId="23DA93A5" w:rsidR="00FF50F4" w:rsidRPr="009E3D83" w:rsidRDefault="00FF50F4" w:rsidP="00FF50F4">
            <w:pPr>
              <w:tabs>
                <w:tab w:val="decimal" w:pos="972"/>
              </w:tabs>
              <w:ind w:left="12"/>
              <w:rPr>
                <w:rFonts w:cs="Times New Roman"/>
                <w:sz w:val="20"/>
                <w:szCs w:val="20"/>
              </w:rPr>
            </w:pPr>
            <w:r w:rsidRPr="009E3D83">
              <w:rPr>
                <w:rFonts w:cs="Times New Roman"/>
                <w:sz w:val="20"/>
                <w:szCs w:val="20"/>
              </w:rPr>
              <w:t>(746)</w:t>
            </w:r>
          </w:p>
        </w:tc>
        <w:tc>
          <w:tcPr>
            <w:tcW w:w="1351" w:type="dxa"/>
          </w:tcPr>
          <w:p w14:paraId="20137159" w14:textId="299E557A" w:rsidR="00FF50F4" w:rsidRPr="009E3D83" w:rsidRDefault="00FF50F4" w:rsidP="00587834">
            <w:pPr>
              <w:tabs>
                <w:tab w:val="decimal" w:pos="846"/>
              </w:tabs>
              <w:ind w:left="12" w:right="12"/>
              <w:rPr>
                <w:rFonts w:cs="Times New Roman"/>
                <w:sz w:val="20"/>
                <w:szCs w:val="20"/>
                <w:cs/>
              </w:rPr>
            </w:pPr>
            <w:r w:rsidRPr="009E3D83">
              <w:rPr>
                <w:rFonts w:cs="Times New Roman"/>
                <w:sz w:val="20"/>
                <w:szCs w:val="20"/>
              </w:rPr>
              <w:t>(804)</w:t>
            </w:r>
          </w:p>
        </w:tc>
        <w:tc>
          <w:tcPr>
            <w:tcW w:w="1372" w:type="dxa"/>
          </w:tcPr>
          <w:p w14:paraId="24F02D10" w14:textId="22960490" w:rsidR="00FF50F4" w:rsidRPr="009E3D83" w:rsidRDefault="00FF50F4" w:rsidP="00FF50F4">
            <w:pPr>
              <w:tabs>
                <w:tab w:val="decimal" w:pos="678"/>
              </w:tabs>
              <w:ind w:left="12" w:right="12"/>
              <w:rPr>
                <w:rFonts w:cs="Times New Roman"/>
                <w:sz w:val="20"/>
                <w:szCs w:val="20"/>
              </w:rPr>
            </w:pPr>
            <w:r w:rsidRPr="009E3D83">
              <w:rPr>
                <w:rFonts w:cs="Times New Roman"/>
                <w:sz w:val="20"/>
                <w:szCs w:val="20"/>
              </w:rPr>
              <w:t>-</w:t>
            </w:r>
          </w:p>
        </w:tc>
        <w:tc>
          <w:tcPr>
            <w:tcW w:w="1423" w:type="dxa"/>
          </w:tcPr>
          <w:p w14:paraId="2CFD8E76" w14:textId="51998F04" w:rsidR="00FF50F4" w:rsidRPr="009E3D83" w:rsidRDefault="00FF50F4" w:rsidP="00FF50F4">
            <w:pPr>
              <w:tabs>
                <w:tab w:val="decimal" w:pos="678"/>
              </w:tabs>
              <w:ind w:left="12" w:right="12"/>
              <w:rPr>
                <w:rFonts w:cs="Times New Roman"/>
                <w:sz w:val="20"/>
                <w:szCs w:val="20"/>
                <w:cs/>
              </w:rPr>
            </w:pPr>
            <w:r w:rsidRPr="009E3D83">
              <w:rPr>
                <w:rFonts w:cs="Times New Roman"/>
                <w:sz w:val="20"/>
                <w:szCs w:val="20"/>
              </w:rPr>
              <w:t>-</w:t>
            </w:r>
          </w:p>
        </w:tc>
      </w:tr>
      <w:tr w:rsidR="00FF50F4" w:rsidRPr="009E3D83" w14:paraId="7F0B1E60" w14:textId="77777777">
        <w:trPr>
          <w:cantSplit/>
        </w:trPr>
        <w:tc>
          <w:tcPr>
            <w:tcW w:w="3771" w:type="dxa"/>
            <w:vAlign w:val="bottom"/>
            <w:hideMark/>
          </w:tcPr>
          <w:p w14:paraId="74D571DD" w14:textId="77777777" w:rsidR="00FF50F4" w:rsidRPr="009E3D83" w:rsidRDefault="00FF50F4" w:rsidP="00FF50F4">
            <w:pPr>
              <w:pStyle w:val="BodyText2"/>
              <w:spacing w:after="0" w:line="240" w:lineRule="auto"/>
              <w:ind w:left="-43"/>
              <w:rPr>
                <w:rFonts w:cs="Times New Roman"/>
                <w:sz w:val="26"/>
                <w:szCs w:val="26"/>
                <w:lang w:val="en-US"/>
              </w:rPr>
            </w:pPr>
            <w:r w:rsidRPr="009E3D83">
              <w:rPr>
                <w:rFonts w:cs="Times New Roman"/>
                <w:szCs w:val="20"/>
                <w:lang w:val="en-US"/>
              </w:rPr>
              <w:t>Net</w:t>
            </w:r>
          </w:p>
        </w:tc>
        <w:tc>
          <w:tcPr>
            <w:tcW w:w="1377" w:type="dxa"/>
          </w:tcPr>
          <w:p w14:paraId="3B7E1349" w14:textId="4D8FC28F" w:rsidR="00FF50F4" w:rsidRPr="009E3D83" w:rsidRDefault="00587834" w:rsidP="00FF50F4">
            <w:pPr>
              <w:pBdr>
                <w:top w:val="single" w:sz="4" w:space="1" w:color="auto"/>
                <w:bottom w:val="double" w:sz="4" w:space="1" w:color="auto"/>
              </w:pBdr>
              <w:tabs>
                <w:tab w:val="decimal" w:pos="972"/>
              </w:tabs>
              <w:ind w:left="12"/>
              <w:rPr>
                <w:rFonts w:cs="Times New Roman"/>
                <w:sz w:val="20"/>
                <w:szCs w:val="20"/>
                <w:cs/>
              </w:rPr>
            </w:pPr>
            <w:r w:rsidRPr="009E3D83">
              <w:rPr>
                <w:rFonts w:cs="Times New Roman"/>
                <w:sz w:val="20"/>
                <w:szCs w:val="20"/>
              </w:rPr>
              <w:t>3</w:t>
            </w:r>
            <w:r w:rsidR="00FF50F4" w:rsidRPr="009E3D83">
              <w:rPr>
                <w:rFonts w:cs="Times New Roman"/>
                <w:sz w:val="20"/>
                <w:szCs w:val="20"/>
              </w:rPr>
              <w:t>,</w:t>
            </w:r>
            <w:r w:rsidRPr="009E3D83">
              <w:rPr>
                <w:rFonts w:cs="Times New Roman"/>
                <w:sz w:val="20"/>
                <w:szCs w:val="20"/>
              </w:rPr>
              <w:t>054</w:t>
            </w:r>
          </w:p>
        </w:tc>
        <w:tc>
          <w:tcPr>
            <w:tcW w:w="1351" w:type="dxa"/>
          </w:tcPr>
          <w:p w14:paraId="6EB6B5DA" w14:textId="0D80BB9C" w:rsidR="00FF50F4" w:rsidRPr="009E3D83" w:rsidRDefault="00FF50F4" w:rsidP="00587834">
            <w:pPr>
              <w:pBdr>
                <w:top w:val="single" w:sz="4" w:space="1" w:color="auto"/>
                <w:bottom w:val="double" w:sz="4" w:space="1" w:color="auto"/>
              </w:pBdr>
              <w:tabs>
                <w:tab w:val="decimal" w:pos="846"/>
              </w:tabs>
              <w:ind w:left="12" w:right="12"/>
              <w:rPr>
                <w:rFonts w:cs="Times New Roman"/>
                <w:sz w:val="20"/>
                <w:szCs w:val="20"/>
              </w:rPr>
            </w:pPr>
            <w:r w:rsidRPr="009E3D83">
              <w:rPr>
                <w:rFonts w:cs="Times New Roman"/>
                <w:sz w:val="20"/>
                <w:szCs w:val="20"/>
              </w:rPr>
              <w:t>2,996</w:t>
            </w:r>
          </w:p>
        </w:tc>
        <w:tc>
          <w:tcPr>
            <w:tcW w:w="1372" w:type="dxa"/>
          </w:tcPr>
          <w:p w14:paraId="726B6055" w14:textId="7039D676" w:rsidR="00FF50F4" w:rsidRPr="009E3D83" w:rsidRDefault="00FF50F4" w:rsidP="00FF50F4">
            <w:pPr>
              <w:pBdr>
                <w:top w:val="single" w:sz="4" w:space="1" w:color="auto"/>
                <w:bottom w:val="double" w:sz="4" w:space="1" w:color="auto"/>
              </w:pBdr>
              <w:tabs>
                <w:tab w:val="decimal" w:pos="972"/>
              </w:tabs>
              <w:ind w:left="12"/>
              <w:rPr>
                <w:rFonts w:cs="Times New Roman"/>
                <w:sz w:val="20"/>
                <w:szCs w:val="20"/>
              </w:rPr>
            </w:pPr>
            <w:r w:rsidRPr="009E3D83">
              <w:rPr>
                <w:rFonts w:cs="Times New Roman"/>
                <w:sz w:val="20"/>
                <w:szCs w:val="20"/>
              </w:rPr>
              <w:t>3,800</w:t>
            </w:r>
          </w:p>
        </w:tc>
        <w:tc>
          <w:tcPr>
            <w:tcW w:w="1423" w:type="dxa"/>
          </w:tcPr>
          <w:p w14:paraId="1C5B8BB3" w14:textId="0EE94028" w:rsidR="00FF50F4" w:rsidRPr="009E3D83" w:rsidRDefault="00FF50F4" w:rsidP="00FF50F4">
            <w:pPr>
              <w:pBdr>
                <w:top w:val="single" w:sz="4" w:space="1" w:color="auto"/>
                <w:bottom w:val="double" w:sz="4" w:space="1" w:color="auto"/>
              </w:pBdr>
              <w:tabs>
                <w:tab w:val="decimal" w:pos="911"/>
              </w:tabs>
              <w:ind w:left="12" w:right="12"/>
              <w:rPr>
                <w:rFonts w:cs="Times New Roman"/>
                <w:sz w:val="20"/>
                <w:szCs w:val="20"/>
              </w:rPr>
            </w:pPr>
            <w:r w:rsidRPr="009E3D83">
              <w:rPr>
                <w:rFonts w:cs="Times New Roman"/>
                <w:sz w:val="20"/>
                <w:szCs w:val="20"/>
              </w:rPr>
              <w:t>3,800</w:t>
            </w:r>
          </w:p>
        </w:tc>
      </w:tr>
    </w:tbl>
    <w:p w14:paraId="56068FF1" w14:textId="7F4604F6" w:rsidR="00E32E44" w:rsidRPr="00FA7A92" w:rsidRDefault="00E32E44" w:rsidP="00393F47">
      <w:pPr>
        <w:tabs>
          <w:tab w:val="right" w:pos="7280"/>
          <w:tab w:val="right" w:pos="8760"/>
        </w:tabs>
        <w:spacing w:before="240" w:after="240" w:line="240" w:lineRule="auto"/>
        <w:ind w:left="1124" w:right="-360" w:hanging="562"/>
        <w:rPr>
          <w:rFonts w:cs="Times New Roman"/>
          <w:sz w:val="24"/>
          <w:szCs w:val="24"/>
          <w:lang w:val="en-US"/>
        </w:rPr>
      </w:pPr>
      <w:r w:rsidRPr="009E3D83">
        <w:rPr>
          <w:rFonts w:cs="Times New Roman"/>
          <w:sz w:val="24"/>
          <w:szCs w:val="24"/>
        </w:rPr>
        <w:t xml:space="preserve">Fair value investment in listed associates on </w:t>
      </w:r>
      <w:r w:rsidR="00EC05B5" w:rsidRPr="009E3D83">
        <w:rPr>
          <w:rFonts w:cs="Times New Roman"/>
          <w:sz w:val="24"/>
          <w:szCs w:val="24"/>
        </w:rPr>
        <w:t>t</w:t>
      </w:r>
      <w:r w:rsidRPr="009E3D83">
        <w:rPr>
          <w:rFonts w:cs="Times New Roman"/>
          <w:sz w:val="24"/>
          <w:szCs w:val="24"/>
        </w:rPr>
        <w:t>he Stock Exchange of Thailand</w:t>
      </w:r>
      <w:r w:rsidR="00FA7A92">
        <w:rPr>
          <w:rFonts w:cs="Times New Roman"/>
          <w:sz w:val="24"/>
          <w:szCs w:val="24"/>
          <w:lang w:val="en-US"/>
        </w:rPr>
        <w:t>.</w:t>
      </w:r>
    </w:p>
    <w:p w14:paraId="54CD0164" w14:textId="28760110" w:rsidR="00E32E44" w:rsidRPr="009E3D83" w:rsidRDefault="00E32E44" w:rsidP="00E503DC">
      <w:pPr>
        <w:tabs>
          <w:tab w:val="right" w:pos="7280"/>
          <w:tab w:val="right" w:pos="8760"/>
        </w:tabs>
        <w:spacing w:before="120" w:after="120"/>
        <w:ind w:left="540" w:right="-357"/>
        <w:rPr>
          <w:rFonts w:cs="Times New Roman"/>
          <w:sz w:val="24"/>
          <w:szCs w:val="24"/>
        </w:rPr>
      </w:pPr>
      <w:r w:rsidRPr="009E3D83">
        <w:rPr>
          <w:rFonts w:ascii="Arial" w:hAnsi="Arial"/>
          <w:sz w:val="24"/>
          <w:szCs w:val="24"/>
        </w:rPr>
        <w:tab/>
      </w:r>
      <w:r w:rsidRPr="009E3D83">
        <w:rPr>
          <w:rFonts w:cs="Times New Roman"/>
          <w:sz w:val="24"/>
          <w:szCs w:val="24"/>
        </w:rPr>
        <w:t xml:space="preserve">In respect of investment in associates that </w:t>
      </w:r>
      <w:r w:rsidR="00EC05B5" w:rsidRPr="009E3D83">
        <w:rPr>
          <w:rFonts w:cs="Times New Roman"/>
          <w:sz w:val="24"/>
          <w:szCs w:val="24"/>
        </w:rPr>
        <w:t>is</w:t>
      </w:r>
      <w:r w:rsidRPr="009E3D83">
        <w:rPr>
          <w:rFonts w:cs="Times New Roman"/>
          <w:sz w:val="24"/>
          <w:szCs w:val="24"/>
        </w:rPr>
        <w:t xml:space="preserve"> listed compan</w:t>
      </w:r>
      <w:r w:rsidR="00EC05B5" w:rsidRPr="009E3D83">
        <w:rPr>
          <w:rFonts w:cs="Times New Roman"/>
          <w:sz w:val="24"/>
          <w:szCs w:val="24"/>
        </w:rPr>
        <w:t>y</w:t>
      </w:r>
      <w:r w:rsidRPr="009E3D83">
        <w:rPr>
          <w:rFonts w:cs="Times New Roman"/>
          <w:sz w:val="24"/>
          <w:szCs w:val="24"/>
        </w:rPr>
        <w:t xml:space="preserve"> on </w:t>
      </w:r>
      <w:r w:rsidR="00EC05B5" w:rsidRPr="009E3D83">
        <w:rPr>
          <w:rFonts w:cs="Times New Roman"/>
          <w:sz w:val="24"/>
          <w:szCs w:val="24"/>
        </w:rPr>
        <w:t>t</w:t>
      </w:r>
      <w:r w:rsidRPr="009E3D83">
        <w:rPr>
          <w:rFonts w:cs="Times New Roman"/>
          <w:sz w:val="24"/>
          <w:szCs w:val="24"/>
        </w:rPr>
        <w:t>he Stock Exchange of Thailand, their fair values</w:t>
      </w:r>
      <w:r w:rsidR="00EC05B5" w:rsidRPr="009E3D83">
        <w:rPr>
          <w:rFonts w:cs="Times New Roman"/>
          <w:sz w:val="24"/>
          <w:szCs w:val="24"/>
        </w:rPr>
        <w:t xml:space="preserve"> of such investment</w:t>
      </w:r>
      <w:r w:rsidRPr="009E3D83">
        <w:rPr>
          <w:rFonts w:cs="Times New Roman"/>
          <w:sz w:val="24"/>
          <w:szCs w:val="24"/>
        </w:rPr>
        <w:t xml:space="preserve"> as </w:t>
      </w:r>
      <w:proofErr w:type="gramStart"/>
      <w:r w:rsidRPr="009E3D83">
        <w:rPr>
          <w:rFonts w:cs="Times New Roman"/>
          <w:sz w:val="24"/>
          <w:szCs w:val="24"/>
        </w:rPr>
        <w:t>at</w:t>
      </w:r>
      <w:proofErr w:type="gramEnd"/>
      <w:r w:rsidRPr="009E3D83">
        <w:rPr>
          <w:rFonts w:cs="Times New Roman"/>
          <w:sz w:val="24"/>
          <w:szCs w:val="24"/>
        </w:rPr>
        <w:t xml:space="preserve"> December </w:t>
      </w:r>
      <w:r w:rsidRPr="009E3D83">
        <w:rPr>
          <w:sz w:val="24"/>
          <w:szCs w:val="24"/>
        </w:rPr>
        <w:t>31</w:t>
      </w:r>
      <w:r w:rsidRPr="009E3D83">
        <w:rPr>
          <w:rFonts w:cs="Times New Roman"/>
          <w:sz w:val="24"/>
          <w:szCs w:val="24"/>
        </w:rPr>
        <w:t>, were as follows:</w:t>
      </w:r>
      <w:r w:rsidR="000D035A" w:rsidRPr="009E3D83">
        <w:rPr>
          <w:rFonts w:cs="Times New Roman"/>
          <w:sz w:val="24"/>
          <w:szCs w:val="24"/>
        </w:rPr>
        <w:t xml:space="preserve"> </w:t>
      </w:r>
    </w:p>
    <w:p w14:paraId="3CC34320" w14:textId="331035F3" w:rsidR="00654B29" w:rsidRPr="009E3D83" w:rsidRDefault="00654B29" w:rsidP="00654B29">
      <w:pPr>
        <w:spacing w:after="40"/>
        <w:ind w:left="547"/>
        <w:jc w:val="right"/>
        <w:rPr>
          <w:rFonts w:cs="Times New Roman"/>
          <w:sz w:val="24"/>
          <w:szCs w:val="24"/>
        </w:rPr>
      </w:pPr>
      <w:proofErr w:type="gramStart"/>
      <w:r w:rsidRPr="009E3D83">
        <w:rPr>
          <w:rFonts w:cs="Times New Roman"/>
          <w:b/>
          <w:bCs/>
          <w:sz w:val="20"/>
          <w:szCs w:val="20"/>
        </w:rPr>
        <w:t>Unit</w:t>
      </w:r>
      <w:r w:rsidR="00984FCD" w:rsidRPr="009E3D83">
        <w:rPr>
          <w:rFonts w:cs="Times New Roman"/>
          <w:b/>
          <w:bCs/>
          <w:sz w:val="20"/>
          <w:szCs w:val="20"/>
        </w:rPr>
        <w:t xml:space="preserve"> </w:t>
      </w:r>
      <w:r w:rsidRPr="009E3D83">
        <w:rPr>
          <w:rFonts w:cs="Times New Roman"/>
          <w:b/>
          <w:bCs/>
          <w:sz w:val="20"/>
          <w:szCs w:val="20"/>
        </w:rPr>
        <w:t>:</w:t>
      </w:r>
      <w:proofErr w:type="gramEnd"/>
      <w:r w:rsidRPr="009E3D83">
        <w:rPr>
          <w:rFonts w:cs="Times New Roman"/>
          <w:b/>
          <w:bCs/>
          <w:sz w:val="20"/>
          <w:szCs w:val="20"/>
        </w:rPr>
        <w:t xml:space="preserve"> Thousand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940"/>
        <w:gridCol w:w="1350"/>
        <w:gridCol w:w="270"/>
        <w:gridCol w:w="1350"/>
      </w:tblGrid>
      <w:tr w:rsidR="00AF7713" w:rsidRPr="009E3D83" w14:paraId="6A3C1DCD" w14:textId="77777777" w:rsidTr="00654B29">
        <w:trPr>
          <w:trHeight w:val="20"/>
        </w:trPr>
        <w:tc>
          <w:tcPr>
            <w:tcW w:w="5940" w:type="dxa"/>
            <w:tcBorders>
              <w:top w:val="nil"/>
              <w:bottom w:val="nil"/>
            </w:tcBorders>
            <w:vAlign w:val="bottom"/>
          </w:tcPr>
          <w:p w14:paraId="57BB484C" w14:textId="77777777" w:rsidR="00E32E44" w:rsidRPr="009E3D83" w:rsidRDefault="00E32E44" w:rsidP="006603FD">
            <w:pPr>
              <w:spacing w:line="240" w:lineRule="exact"/>
              <w:ind w:left="48" w:right="14" w:firstLine="78"/>
              <w:rPr>
                <w:rFonts w:cs="Times New Roman"/>
                <w:sz w:val="18"/>
                <w:szCs w:val="18"/>
              </w:rPr>
            </w:pPr>
          </w:p>
        </w:tc>
        <w:tc>
          <w:tcPr>
            <w:tcW w:w="2970" w:type="dxa"/>
            <w:gridSpan w:val="3"/>
            <w:tcBorders>
              <w:top w:val="nil"/>
              <w:bottom w:val="nil"/>
            </w:tcBorders>
          </w:tcPr>
          <w:p w14:paraId="46D165D3" w14:textId="77777777" w:rsidR="00E32E44" w:rsidRPr="009E3D83" w:rsidRDefault="00E32E44" w:rsidP="006603FD">
            <w:pPr>
              <w:ind w:left="-90" w:right="-123"/>
              <w:contextualSpacing/>
              <w:jc w:val="center"/>
              <w:rPr>
                <w:rFonts w:cs="Times New Roman"/>
                <w:b/>
                <w:bCs/>
                <w:sz w:val="18"/>
                <w:szCs w:val="18"/>
              </w:rPr>
            </w:pPr>
            <w:r w:rsidRPr="009E3D83">
              <w:rPr>
                <w:rFonts w:cs="Times New Roman"/>
                <w:b/>
                <w:bCs/>
                <w:sz w:val="20"/>
                <w:szCs w:val="20"/>
              </w:rPr>
              <w:t>Fair values</w:t>
            </w:r>
          </w:p>
        </w:tc>
      </w:tr>
      <w:tr w:rsidR="00AF7713" w:rsidRPr="009E3D83" w14:paraId="78DA213F" w14:textId="77777777" w:rsidTr="00654B29">
        <w:trPr>
          <w:trHeight w:val="20"/>
        </w:trPr>
        <w:tc>
          <w:tcPr>
            <w:tcW w:w="5940" w:type="dxa"/>
            <w:tcBorders>
              <w:top w:val="nil"/>
              <w:bottom w:val="nil"/>
            </w:tcBorders>
            <w:vAlign w:val="bottom"/>
          </w:tcPr>
          <w:p w14:paraId="1F502C9F" w14:textId="18C78EB9" w:rsidR="00E32E44" w:rsidRPr="009E3D83" w:rsidRDefault="00E32E44" w:rsidP="006603FD">
            <w:pPr>
              <w:spacing w:line="240" w:lineRule="exact"/>
              <w:ind w:left="48" w:right="14" w:firstLine="78"/>
              <w:rPr>
                <w:rFonts w:cs="Times New Roman"/>
                <w:b/>
                <w:bCs/>
                <w:sz w:val="18"/>
                <w:szCs w:val="18"/>
              </w:rPr>
            </w:pPr>
          </w:p>
        </w:tc>
        <w:tc>
          <w:tcPr>
            <w:tcW w:w="1350" w:type="dxa"/>
            <w:tcBorders>
              <w:top w:val="nil"/>
              <w:bottom w:val="nil"/>
            </w:tcBorders>
          </w:tcPr>
          <w:p w14:paraId="61CC9FDC" w14:textId="5EF015B3" w:rsidR="00E32E44" w:rsidRPr="009E3D83" w:rsidRDefault="00E32E44" w:rsidP="002B3D1C">
            <w:pPr>
              <w:spacing w:line="240" w:lineRule="exact"/>
              <w:ind w:right="89"/>
              <w:jc w:val="center"/>
              <w:rPr>
                <w:rFonts w:cs="Times New Roman"/>
                <w:b/>
                <w:bCs/>
                <w:sz w:val="20"/>
                <w:szCs w:val="20"/>
              </w:rPr>
            </w:pPr>
            <w:r w:rsidRPr="009E3D83">
              <w:rPr>
                <w:b/>
                <w:bCs/>
                <w:sz w:val="20"/>
                <w:szCs w:val="20"/>
              </w:rPr>
              <w:t>202</w:t>
            </w:r>
            <w:r w:rsidR="000C3677" w:rsidRPr="009E3D83">
              <w:rPr>
                <w:b/>
                <w:bCs/>
                <w:sz w:val="20"/>
                <w:szCs w:val="20"/>
              </w:rPr>
              <w:t>3</w:t>
            </w:r>
          </w:p>
        </w:tc>
        <w:tc>
          <w:tcPr>
            <w:tcW w:w="270" w:type="dxa"/>
            <w:tcBorders>
              <w:top w:val="nil"/>
              <w:bottom w:val="nil"/>
            </w:tcBorders>
          </w:tcPr>
          <w:p w14:paraId="021D9B6F" w14:textId="77777777" w:rsidR="00E32E44" w:rsidRPr="009E3D83" w:rsidRDefault="00E32E44" w:rsidP="006603FD">
            <w:pPr>
              <w:spacing w:line="240" w:lineRule="exact"/>
              <w:jc w:val="center"/>
              <w:rPr>
                <w:rFonts w:cs="Times New Roman"/>
                <w:b/>
                <w:bCs/>
                <w:sz w:val="20"/>
                <w:szCs w:val="20"/>
              </w:rPr>
            </w:pPr>
          </w:p>
        </w:tc>
        <w:tc>
          <w:tcPr>
            <w:tcW w:w="1350" w:type="dxa"/>
            <w:tcBorders>
              <w:top w:val="nil"/>
              <w:bottom w:val="nil"/>
            </w:tcBorders>
          </w:tcPr>
          <w:p w14:paraId="44E0A300" w14:textId="509155C9" w:rsidR="00E32E44" w:rsidRPr="009E3D83" w:rsidRDefault="00E32E44" w:rsidP="002B3D1C">
            <w:pPr>
              <w:spacing w:line="240" w:lineRule="exact"/>
              <w:ind w:left="-108" w:right="-176"/>
              <w:jc w:val="center"/>
              <w:rPr>
                <w:rFonts w:cs="Times New Roman"/>
                <w:b/>
                <w:bCs/>
                <w:sz w:val="20"/>
                <w:szCs w:val="20"/>
              </w:rPr>
            </w:pPr>
            <w:r w:rsidRPr="009E3D83">
              <w:rPr>
                <w:b/>
                <w:bCs/>
                <w:sz w:val="20"/>
                <w:szCs w:val="20"/>
              </w:rPr>
              <w:t>20</w:t>
            </w:r>
            <w:r w:rsidR="00E9337C" w:rsidRPr="009E3D83">
              <w:rPr>
                <w:b/>
                <w:bCs/>
                <w:sz w:val="20"/>
                <w:szCs w:val="20"/>
              </w:rPr>
              <w:t>2</w:t>
            </w:r>
            <w:r w:rsidR="000C3677" w:rsidRPr="009E3D83">
              <w:rPr>
                <w:b/>
                <w:bCs/>
                <w:sz w:val="20"/>
                <w:szCs w:val="20"/>
              </w:rPr>
              <w:t>2</w:t>
            </w:r>
          </w:p>
        </w:tc>
      </w:tr>
      <w:tr w:rsidR="00BD6BB3" w:rsidRPr="009E3D83" w14:paraId="263BA251" w14:textId="77777777" w:rsidTr="00654B29">
        <w:trPr>
          <w:trHeight w:val="20"/>
        </w:trPr>
        <w:tc>
          <w:tcPr>
            <w:tcW w:w="5940" w:type="dxa"/>
            <w:tcBorders>
              <w:bottom w:val="nil"/>
            </w:tcBorders>
            <w:vAlign w:val="bottom"/>
          </w:tcPr>
          <w:p w14:paraId="57E2FB58" w14:textId="7D1D909A" w:rsidR="00BD6BB3" w:rsidRPr="009E3D83" w:rsidRDefault="00BD6BB3" w:rsidP="00BD6BB3">
            <w:pPr>
              <w:spacing w:line="240" w:lineRule="exact"/>
              <w:ind w:left="48" w:right="14" w:firstLine="78"/>
              <w:jc w:val="both"/>
              <w:rPr>
                <w:rFonts w:cs="Times New Roman"/>
                <w:sz w:val="18"/>
                <w:szCs w:val="18"/>
              </w:rPr>
            </w:pPr>
            <w:r w:rsidRPr="009E3D83">
              <w:rPr>
                <w:rFonts w:cs="Times New Roman"/>
                <w:sz w:val="18"/>
                <w:szCs w:val="18"/>
              </w:rPr>
              <w:t>SUPEREIF</w:t>
            </w:r>
          </w:p>
        </w:tc>
        <w:tc>
          <w:tcPr>
            <w:tcW w:w="1350" w:type="dxa"/>
            <w:tcBorders>
              <w:bottom w:val="nil"/>
            </w:tcBorders>
          </w:tcPr>
          <w:p w14:paraId="39D1459F" w14:textId="65D5BB4D" w:rsidR="00BD6BB3" w:rsidRPr="009E3D83" w:rsidRDefault="00BD6BB3" w:rsidP="00BD6BB3">
            <w:pPr>
              <w:pStyle w:val="acctfourfigures"/>
              <w:tabs>
                <w:tab w:val="clear" w:pos="765"/>
                <w:tab w:val="decimal" w:pos="1259"/>
              </w:tabs>
              <w:spacing w:line="240" w:lineRule="auto"/>
              <w:ind w:left="-115" w:right="-271"/>
              <w:jc w:val="thaiDistribute"/>
              <w:rPr>
                <w:sz w:val="20"/>
                <w:szCs w:val="20"/>
                <w:lang w:val="en-US" w:bidi="th-TH"/>
              </w:rPr>
            </w:pPr>
            <w:r w:rsidRPr="009E3D83">
              <w:t>1,016,447</w:t>
            </w:r>
          </w:p>
        </w:tc>
        <w:tc>
          <w:tcPr>
            <w:tcW w:w="270" w:type="dxa"/>
            <w:tcBorders>
              <w:top w:val="nil"/>
              <w:bottom w:val="nil"/>
            </w:tcBorders>
          </w:tcPr>
          <w:p w14:paraId="2C68B8C2" w14:textId="77777777" w:rsidR="00BD6BB3" w:rsidRPr="009E3D83" w:rsidRDefault="00BD6BB3" w:rsidP="00BD6BB3">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bottom w:val="nil"/>
            </w:tcBorders>
          </w:tcPr>
          <w:p w14:paraId="4884B5B4" w14:textId="43E41D2A" w:rsidR="00BD6BB3" w:rsidRPr="009E3D83" w:rsidRDefault="00BD6BB3" w:rsidP="00BD6BB3">
            <w:pPr>
              <w:pStyle w:val="acctfourfigures"/>
              <w:tabs>
                <w:tab w:val="clear" w:pos="765"/>
                <w:tab w:val="decimal" w:pos="1171"/>
              </w:tabs>
              <w:spacing w:line="240" w:lineRule="auto"/>
              <w:ind w:left="-115" w:right="-117"/>
              <w:jc w:val="thaiDistribute"/>
              <w:rPr>
                <w:sz w:val="20"/>
                <w:szCs w:val="20"/>
                <w:lang w:val="en-US" w:bidi="th-TH"/>
              </w:rPr>
            </w:pPr>
            <w:r w:rsidRPr="009E3D83">
              <w:t>1,024,943</w:t>
            </w:r>
          </w:p>
        </w:tc>
      </w:tr>
      <w:tr w:rsidR="00BD6BB3" w:rsidRPr="009E3D83" w14:paraId="5AEAB818" w14:textId="77777777" w:rsidTr="00654B29">
        <w:trPr>
          <w:trHeight w:val="20"/>
        </w:trPr>
        <w:tc>
          <w:tcPr>
            <w:tcW w:w="5940" w:type="dxa"/>
            <w:tcBorders>
              <w:bottom w:val="nil"/>
            </w:tcBorders>
            <w:vAlign w:val="bottom"/>
          </w:tcPr>
          <w:p w14:paraId="39FB6EEB" w14:textId="77777777" w:rsidR="00BD6BB3" w:rsidRPr="009E3D83" w:rsidRDefault="00BD6BB3" w:rsidP="00BD6BB3">
            <w:pPr>
              <w:spacing w:line="240" w:lineRule="exact"/>
              <w:ind w:left="48" w:right="14" w:firstLine="78"/>
              <w:rPr>
                <w:rFonts w:cs="Times New Roman"/>
              </w:rPr>
            </w:pPr>
            <w:r w:rsidRPr="009E3D83">
              <w:rPr>
                <w:rFonts w:cs="Times New Roman"/>
                <w:b/>
                <w:bCs/>
                <w:sz w:val="18"/>
                <w:szCs w:val="18"/>
              </w:rPr>
              <w:t>Total</w:t>
            </w:r>
          </w:p>
        </w:tc>
        <w:tc>
          <w:tcPr>
            <w:tcW w:w="1350" w:type="dxa"/>
            <w:tcBorders>
              <w:top w:val="single" w:sz="4" w:space="0" w:color="auto"/>
              <w:bottom w:val="double" w:sz="4" w:space="0" w:color="auto"/>
            </w:tcBorders>
          </w:tcPr>
          <w:p w14:paraId="7DDAF2AD" w14:textId="537F6AA3" w:rsidR="00BD6BB3" w:rsidRPr="009E3D83" w:rsidRDefault="00BD6BB3" w:rsidP="00BD6BB3">
            <w:pPr>
              <w:pStyle w:val="acctfourfigures"/>
              <w:tabs>
                <w:tab w:val="clear" w:pos="765"/>
                <w:tab w:val="decimal" w:pos="1259"/>
              </w:tabs>
              <w:spacing w:line="240" w:lineRule="auto"/>
              <w:ind w:left="-115" w:right="-271"/>
              <w:jc w:val="thaiDistribute"/>
              <w:rPr>
                <w:sz w:val="20"/>
                <w:szCs w:val="20"/>
                <w:lang w:val="en-US" w:bidi="th-TH"/>
              </w:rPr>
            </w:pPr>
            <w:r w:rsidRPr="009E3D83">
              <w:t>1,016,447</w:t>
            </w:r>
          </w:p>
        </w:tc>
        <w:tc>
          <w:tcPr>
            <w:tcW w:w="270" w:type="dxa"/>
            <w:tcBorders>
              <w:top w:val="nil"/>
              <w:bottom w:val="nil"/>
            </w:tcBorders>
          </w:tcPr>
          <w:p w14:paraId="539CD7B9" w14:textId="77777777" w:rsidR="00BD6BB3" w:rsidRPr="009E3D83" w:rsidRDefault="00BD6BB3" w:rsidP="00BD6BB3">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double" w:sz="4" w:space="0" w:color="auto"/>
            </w:tcBorders>
          </w:tcPr>
          <w:p w14:paraId="430CBE3B" w14:textId="2223B0F9" w:rsidR="00BD6BB3" w:rsidRPr="009E3D83" w:rsidRDefault="00BD6BB3" w:rsidP="00BD6BB3">
            <w:pPr>
              <w:pStyle w:val="acctfourfigures"/>
              <w:tabs>
                <w:tab w:val="clear" w:pos="765"/>
                <w:tab w:val="decimal" w:pos="1171"/>
              </w:tabs>
              <w:spacing w:line="240" w:lineRule="auto"/>
              <w:ind w:left="-115" w:right="-117"/>
              <w:jc w:val="thaiDistribute"/>
              <w:rPr>
                <w:sz w:val="20"/>
                <w:szCs w:val="20"/>
                <w:lang w:val="en-US" w:bidi="th-TH"/>
              </w:rPr>
            </w:pPr>
            <w:r w:rsidRPr="009E3D83">
              <w:t>1,024,943</w:t>
            </w:r>
          </w:p>
        </w:tc>
      </w:tr>
    </w:tbl>
    <w:p w14:paraId="46084222" w14:textId="77777777" w:rsidR="00393F47" w:rsidRPr="009E3D83" w:rsidRDefault="00393F47">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63518E18" w14:textId="675F1728" w:rsidR="00D50739" w:rsidRPr="009E3D83" w:rsidRDefault="00D50739" w:rsidP="00DC4C5F">
      <w:pPr>
        <w:pStyle w:val="ListParagraph"/>
        <w:numPr>
          <w:ilvl w:val="0"/>
          <w:numId w:val="27"/>
        </w:numPr>
        <w:spacing w:before="240" w:after="240" w:line="240" w:lineRule="auto"/>
        <w:ind w:left="540" w:hanging="540"/>
        <w:rPr>
          <w:rFonts w:cs="Times New Roman"/>
          <w:b/>
          <w:bCs/>
          <w:sz w:val="20"/>
          <w:szCs w:val="20"/>
        </w:rPr>
      </w:pPr>
      <w:proofErr w:type="gramStart"/>
      <w:r w:rsidRPr="009E3D83">
        <w:rPr>
          <w:rFonts w:cs="Times New Roman"/>
          <w:b/>
          <w:bCs/>
          <w:sz w:val="20"/>
          <w:szCs w:val="20"/>
        </w:rPr>
        <w:lastRenderedPageBreak/>
        <w:t xml:space="preserve">INVESTMENTS </w:t>
      </w:r>
      <w:r w:rsidR="00BD2902" w:rsidRPr="009E3D83">
        <w:rPr>
          <w:rFonts w:cs="Times New Roman"/>
          <w:b/>
          <w:bCs/>
          <w:sz w:val="20"/>
          <w:szCs w:val="20"/>
        </w:rPr>
        <w:t xml:space="preserve"> </w:t>
      </w:r>
      <w:r w:rsidRPr="009E3D83">
        <w:rPr>
          <w:rFonts w:cs="Times New Roman"/>
          <w:b/>
          <w:bCs/>
          <w:sz w:val="20"/>
          <w:szCs w:val="20"/>
        </w:rPr>
        <w:t>IN</w:t>
      </w:r>
      <w:proofErr w:type="gramEnd"/>
      <w:r w:rsidR="00BD2902" w:rsidRPr="009E3D83">
        <w:rPr>
          <w:rFonts w:cs="Times New Roman"/>
          <w:b/>
          <w:bCs/>
          <w:sz w:val="20"/>
          <w:szCs w:val="20"/>
        </w:rPr>
        <w:t xml:space="preserve"> </w:t>
      </w:r>
      <w:r w:rsidRPr="009E3D83">
        <w:rPr>
          <w:rFonts w:cs="Times New Roman"/>
          <w:b/>
          <w:bCs/>
          <w:sz w:val="20"/>
          <w:szCs w:val="20"/>
        </w:rPr>
        <w:t xml:space="preserve"> SUBSIDIARIES</w:t>
      </w:r>
    </w:p>
    <w:p w14:paraId="4AC5288D" w14:textId="3F99D88A" w:rsidR="00DD7E3F" w:rsidRPr="009E3D83" w:rsidRDefault="00D50739" w:rsidP="00DD7E3F">
      <w:pPr>
        <w:spacing w:after="180" w:line="240" w:lineRule="auto"/>
        <w:ind w:left="547"/>
        <w:rPr>
          <w:rFonts w:eastAsia="Times New Roman" w:cs="Times New Roman"/>
          <w:b/>
          <w:bCs/>
          <w:sz w:val="20"/>
          <w:szCs w:val="20"/>
          <w:lang w:val="en-US"/>
        </w:rPr>
      </w:pPr>
      <w:r w:rsidRPr="009E3D83">
        <w:rPr>
          <w:rFonts w:cs="Times New Roman"/>
          <w:sz w:val="24"/>
          <w:szCs w:val="24"/>
        </w:rPr>
        <w:t xml:space="preserve">Investments in subsidiaries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6F0920" w:rsidRPr="009E3D83">
        <w:rPr>
          <w:sz w:val="24"/>
          <w:szCs w:val="24"/>
          <w:lang w:val="en-US"/>
        </w:rPr>
        <w:t>2</w:t>
      </w:r>
      <w:r w:rsidR="000C3677"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3C320D" w:rsidRPr="009E3D83">
        <w:rPr>
          <w:sz w:val="24"/>
          <w:szCs w:val="24"/>
          <w:lang w:val="en-US"/>
        </w:rPr>
        <w:t>2</w:t>
      </w:r>
      <w:r w:rsidR="000C3677" w:rsidRPr="009E3D83">
        <w:rPr>
          <w:sz w:val="24"/>
          <w:szCs w:val="24"/>
          <w:lang w:val="en-US"/>
        </w:rPr>
        <w:t>2</w:t>
      </w:r>
      <w:r w:rsidRPr="009E3D83">
        <w:rPr>
          <w:rFonts w:cs="Times New Roman"/>
          <w:sz w:val="24"/>
          <w:szCs w:val="24"/>
        </w:rPr>
        <w:t xml:space="preserve"> consisted of:</w:t>
      </w:r>
      <w:r w:rsidR="00DD7E3F" w:rsidRPr="009E3D83">
        <w:rPr>
          <w:rFonts w:eastAsia="Times New Roman" w:cs="Times New Roman"/>
          <w:b/>
          <w:bCs/>
          <w:sz w:val="20"/>
          <w:szCs w:val="20"/>
          <w:lang w:val="en-US"/>
        </w:rPr>
        <w:t xml:space="preserve"> </w:t>
      </w:r>
    </w:p>
    <w:p w14:paraId="0C8707EC" w14:textId="77777777" w:rsidR="005140AB" w:rsidRPr="009E3D83" w:rsidRDefault="00DD7E3F" w:rsidP="000C2963">
      <w:pPr>
        <w:spacing w:after="40" w:line="240" w:lineRule="auto"/>
        <w:ind w:left="547" w:right="-657"/>
        <w:jc w:val="right"/>
        <w:rPr>
          <w:rFonts w:cs="Times New Roman"/>
          <w:sz w:val="20"/>
          <w:szCs w:val="20"/>
          <w:u w:val="single"/>
        </w:rPr>
      </w:pPr>
      <w:proofErr w:type="gramStart"/>
      <w:r w:rsidRPr="009E3D83">
        <w:rPr>
          <w:rFonts w:eastAsia="Times New Roman" w:cs="Times New Roman"/>
          <w:b/>
          <w:bCs/>
          <w:sz w:val="16"/>
          <w:szCs w:val="16"/>
          <w:lang w:val="en-US"/>
        </w:rPr>
        <w:t>Unit :</w:t>
      </w:r>
      <w:proofErr w:type="gramEnd"/>
      <w:r w:rsidRPr="009E3D83">
        <w:rPr>
          <w:rFonts w:eastAsia="Times New Roman" w:cs="Times New Roman"/>
          <w:b/>
          <w:bCs/>
          <w:sz w:val="16"/>
          <w:szCs w:val="16"/>
          <w:lang w:val="en-US"/>
        </w:rPr>
        <w:t xml:space="preserve"> Thousand Baht</w:t>
      </w:r>
    </w:p>
    <w:tbl>
      <w:tblPr>
        <w:tblW w:w="10080" w:type="dxa"/>
        <w:tblInd w:w="-180" w:type="dxa"/>
        <w:tblLayout w:type="fixed"/>
        <w:tblCellMar>
          <w:left w:w="0" w:type="dxa"/>
          <w:right w:w="0" w:type="dxa"/>
        </w:tblCellMar>
        <w:tblLook w:val="04A0" w:firstRow="1" w:lastRow="0" w:firstColumn="1" w:lastColumn="0" w:noHBand="0" w:noVBand="1"/>
      </w:tblPr>
      <w:tblGrid>
        <w:gridCol w:w="2340"/>
        <w:gridCol w:w="720"/>
        <w:gridCol w:w="900"/>
        <w:gridCol w:w="810"/>
        <w:gridCol w:w="900"/>
        <w:gridCol w:w="810"/>
        <w:gridCol w:w="900"/>
        <w:gridCol w:w="90"/>
        <w:gridCol w:w="810"/>
        <w:gridCol w:w="90"/>
        <w:gridCol w:w="810"/>
        <w:gridCol w:w="90"/>
        <w:gridCol w:w="810"/>
      </w:tblGrid>
      <w:tr w:rsidR="005140AB" w:rsidRPr="009E3D83" w14:paraId="36D2935E" w14:textId="77777777" w:rsidTr="002F13A8">
        <w:trPr>
          <w:trHeight w:val="18"/>
        </w:trPr>
        <w:tc>
          <w:tcPr>
            <w:tcW w:w="2340" w:type="dxa"/>
            <w:tcBorders>
              <w:top w:val="nil"/>
              <w:left w:val="nil"/>
              <w:right w:val="nil"/>
            </w:tcBorders>
            <w:shd w:val="clear" w:color="000000" w:fill="FFFFFF"/>
            <w:noWrap/>
            <w:vAlign w:val="bottom"/>
          </w:tcPr>
          <w:p w14:paraId="33479458"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5C12C2DE"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7020" w:type="dxa"/>
            <w:gridSpan w:val="11"/>
            <w:tcBorders>
              <w:top w:val="nil"/>
              <w:left w:val="nil"/>
              <w:right w:val="nil"/>
            </w:tcBorders>
          </w:tcPr>
          <w:p w14:paraId="56CAA2C0" w14:textId="77777777" w:rsidR="005140AB" w:rsidRPr="009E3D83" w:rsidRDefault="005140AB" w:rsidP="00301707">
            <w:pPr>
              <w:spacing w:line="240" w:lineRule="exact"/>
              <w:ind w:left="0" w:firstLine="3510"/>
              <w:jc w:val="center"/>
              <w:rPr>
                <w:rFonts w:eastAsia="Calibri" w:cs="Times New Roman"/>
                <w:b/>
                <w:bCs/>
                <w:sz w:val="14"/>
                <w:szCs w:val="14"/>
                <w:lang w:val="en-US"/>
              </w:rPr>
            </w:pPr>
            <w:r w:rsidRPr="009E3D83">
              <w:rPr>
                <w:rFonts w:eastAsia="Calibri" w:cs="Times New Roman"/>
                <w:b/>
                <w:bCs/>
                <w:sz w:val="14"/>
                <w:szCs w:val="14"/>
                <w:lang w:val="en-US"/>
              </w:rPr>
              <w:t>Separate Financial Statements</w:t>
            </w:r>
          </w:p>
        </w:tc>
      </w:tr>
      <w:tr w:rsidR="005140AB" w:rsidRPr="009E3D83" w14:paraId="4A574ECA" w14:textId="77777777" w:rsidTr="002F13A8">
        <w:trPr>
          <w:trHeight w:val="18"/>
        </w:trPr>
        <w:tc>
          <w:tcPr>
            <w:tcW w:w="2340" w:type="dxa"/>
            <w:tcBorders>
              <w:top w:val="nil"/>
              <w:left w:val="nil"/>
              <w:right w:val="nil"/>
            </w:tcBorders>
            <w:shd w:val="clear" w:color="000000" w:fill="FFFFFF"/>
            <w:noWrap/>
            <w:vAlign w:val="bottom"/>
          </w:tcPr>
          <w:p w14:paraId="476C3B0A"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1E21C9D3"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Country</w:t>
            </w:r>
          </w:p>
        </w:tc>
        <w:tc>
          <w:tcPr>
            <w:tcW w:w="1710" w:type="dxa"/>
            <w:gridSpan w:val="2"/>
            <w:tcBorders>
              <w:top w:val="nil"/>
              <w:left w:val="nil"/>
              <w:right w:val="nil"/>
            </w:tcBorders>
            <w:shd w:val="clear" w:color="auto" w:fill="auto"/>
            <w:noWrap/>
            <w:vAlign w:val="bottom"/>
          </w:tcPr>
          <w:p w14:paraId="1148594E"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Paid-up capital</w:t>
            </w:r>
          </w:p>
        </w:tc>
        <w:tc>
          <w:tcPr>
            <w:tcW w:w="1710" w:type="dxa"/>
            <w:gridSpan w:val="2"/>
            <w:tcBorders>
              <w:top w:val="nil"/>
              <w:left w:val="nil"/>
              <w:right w:val="nil"/>
            </w:tcBorders>
            <w:shd w:val="clear" w:color="auto" w:fill="auto"/>
            <w:noWrap/>
            <w:vAlign w:val="bottom"/>
          </w:tcPr>
          <w:p w14:paraId="1F96BAE9"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Holding (%)</w:t>
            </w:r>
          </w:p>
        </w:tc>
        <w:tc>
          <w:tcPr>
            <w:tcW w:w="1800" w:type="dxa"/>
            <w:gridSpan w:val="3"/>
            <w:tcBorders>
              <w:top w:val="nil"/>
              <w:left w:val="nil"/>
              <w:right w:val="nil"/>
            </w:tcBorders>
            <w:shd w:val="clear" w:color="auto" w:fill="auto"/>
            <w:noWrap/>
            <w:vAlign w:val="bottom"/>
          </w:tcPr>
          <w:p w14:paraId="748D519C"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Cost method</w:t>
            </w:r>
          </w:p>
        </w:tc>
        <w:tc>
          <w:tcPr>
            <w:tcW w:w="90" w:type="dxa"/>
            <w:tcBorders>
              <w:top w:val="nil"/>
              <w:left w:val="nil"/>
              <w:right w:val="nil"/>
            </w:tcBorders>
          </w:tcPr>
          <w:p w14:paraId="6C80CD1F"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1710" w:type="dxa"/>
            <w:gridSpan w:val="3"/>
            <w:tcBorders>
              <w:top w:val="nil"/>
              <w:left w:val="nil"/>
              <w:right w:val="nil"/>
            </w:tcBorders>
          </w:tcPr>
          <w:p w14:paraId="244A1D6B"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Dividend income</w:t>
            </w:r>
          </w:p>
        </w:tc>
      </w:tr>
      <w:tr w:rsidR="002F13A8" w:rsidRPr="009E3D83" w14:paraId="7FF2C08E" w14:textId="77777777">
        <w:trPr>
          <w:trHeight w:val="18"/>
        </w:trPr>
        <w:tc>
          <w:tcPr>
            <w:tcW w:w="2340" w:type="dxa"/>
            <w:tcBorders>
              <w:top w:val="nil"/>
              <w:left w:val="nil"/>
              <w:right w:val="nil"/>
            </w:tcBorders>
            <w:shd w:val="clear" w:color="000000" w:fill="FFFFFF"/>
            <w:noWrap/>
            <w:vAlign w:val="bottom"/>
          </w:tcPr>
          <w:p w14:paraId="127668B6"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Subsidiaries</w:t>
            </w:r>
          </w:p>
        </w:tc>
        <w:tc>
          <w:tcPr>
            <w:tcW w:w="720" w:type="dxa"/>
            <w:tcBorders>
              <w:top w:val="nil"/>
              <w:left w:val="nil"/>
              <w:right w:val="nil"/>
            </w:tcBorders>
          </w:tcPr>
          <w:p w14:paraId="639BD2F9" w14:textId="77777777" w:rsidR="002F13A8" w:rsidRPr="009E3D83" w:rsidRDefault="002F13A8" w:rsidP="002F13A8">
            <w:pPr>
              <w:spacing w:line="240" w:lineRule="exact"/>
              <w:ind w:left="0"/>
              <w:jc w:val="center"/>
              <w:rPr>
                <w:rFonts w:eastAsia="MS Mincho" w:cs="Times New Roman"/>
                <w:b/>
                <w:bCs/>
                <w:sz w:val="14"/>
                <w:szCs w:val="14"/>
                <w:lang w:val="en-US"/>
              </w:rPr>
            </w:pPr>
          </w:p>
        </w:tc>
        <w:tc>
          <w:tcPr>
            <w:tcW w:w="900" w:type="dxa"/>
            <w:tcBorders>
              <w:top w:val="nil"/>
              <w:left w:val="nil"/>
              <w:right w:val="nil"/>
            </w:tcBorders>
            <w:shd w:val="clear" w:color="auto" w:fill="auto"/>
            <w:noWrap/>
          </w:tcPr>
          <w:p w14:paraId="2EF2A06D" w14:textId="77777777" w:rsidR="002F13A8" w:rsidRPr="009E3D83" w:rsidRDefault="002F13A8" w:rsidP="002F13A8">
            <w:pPr>
              <w:spacing w:line="240" w:lineRule="exact"/>
              <w:ind w:left="0"/>
              <w:jc w:val="center"/>
              <w:rPr>
                <w:rFonts w:eastAsia="MS Mincho" w:cstheme="minorBidi"/>
                <w:b/>
                <w:bCs/>
                <w:sz w:val="14"/>
                <w:szCs w:val="14"/>
                <w:cs/>
                <w:lang w:val="en-US"/>
              </w:rPr>
            </w:pPr>
          </w:p>
          <w:p w14:paraId="6144BBDA" w14:textId="2D013450"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MS Mincho" w:cs="Times New Roman"/>
                <w:b/>
                <w:bCs/>
                <w:sz w:val="14"/>
                <w:szCs w:val="14"/>
                <w:lang w:val="en-US"/>
              </w:rPr>
              <w:t>As at</w:t>
            </w:r>
          </w:p>
        </w:tc>
        <w:tc>
          <w:tcPr>
            <w:tcW w:w="810" w:type="dxa"/>
            <w:tcBorders>
              <w:top w:val="nil"/>
              <w:left w:val="nil"/>
              <w:right w:val="nil"/>
            </w:tcBorders>
            <w:shd w:val="clear" w:color="auto" w:fill="auto"/>
            <w:noWrap/>
          </w:tcPr>
          <w:p w14:paraId="24E772B0" w14:textId="77777777" w:rsidR="002F13A8" w:rsidRPr="009E3D83" w:rsidRDefault="002F13A8" w:rsidP="002F13A8">
            <w:pPr>
              <w:spacing w:line="240" w:lineRule="exact"/>
              <w:ind w:left="0"/>
              <w:jc w:val="center"/>
              <w:rPr>
                <w:rFonts w:eastAsia="MS Mincho" w:cs="Times New Roman"/>
                <w:b/>
                <w:bCs/>
                <w:sz w:val="14"/>
                <w:szCs w:val="14"/>
                <w:lang w:val="en-US"/>
              </w:rPr>
            </w:pPr>
          </w:p>
          <w:p w14:paraId="5E279145"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MS Mincho" w:cs="Times New Roman"/>
                <w:b/>
                <w:bCs/>
                <w:sz w:val="14"/>
                <w:szCs w:val="14"/>
                <w:lang w:val="en-US"/>
              </w:rPr>
              <w:t>As at</w:t>
            </w:r>
          </w:p>
        </w:tc>
        <w:tc>
          <w:tcPr>
            <w:tcW w:w="900" w:type="dxa"/>
            <w:tcBorders>
              <w:top w:val="nil"/>
              <w:left w:val="nil"/>
              <w:right w:val="nil"/>
            </w:tcBorders>
            <w:shd w:val="clear" w:color="auto" w:fill="auto"/>
            <w:noWrap/>
          </w:tcPr>
          <w:p w14:paraId="6619FF33" w14:textId="77777777" w:rsidR="002F13A8" w:rsidRPr="009E3D83" w:rsidRDefault="002F13A8" w:rsidP="002F13A8">
            <w:pPr>
              <w:spacing w:line="240" w:lineRule="exact"/>
              <w:ind w:left="0"/>
              <w:jc w:val="center"/>
              <w:rPr>
                <w:rFonts w:eastAsia="MS Mincho" w:cs="Times New Roman"/>
                <w:b/>
                <w:bCs/>
                <w:sz w:val="14"/>
                <w:szCs w:val="14"/>
                <w:lang w:val="en-US"/>
              </w:rPr>
            </w:pPr>
          </w:p>
          <w:p w14:paraId="3566E421" w14:textId="0E6045A3"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MS Mincho" w:cs="Times New Roman"/>
                <w:b/>
                <w:bCs/>
                <w:sz w:val="14"/>
                <w:szCs w:val="14"/>
                <w:lang w:val="en-US"/>
              </w:rPr>
              <w:t>As at</w:t>
            </w:r>
          </w:p>
        </w:tc>
        <w:tc>
          <w:tcPr>
            <w:tcW w:w="810" w:type="dxa"/>
            <w:tcBorders>
              <w:top w:val="nil"/>
              <w:left w:val="nil"/>
              <w:right w:val="nil"/>
            </w:tcBorders>
            <w:shd w:val="clear" w:color="auto" w:fill="auto"/>
            <w:noWrap/>
          </w:tcPr>
          <w:p w14:paraId="474A8467" w14:textId="77777777" w:rsidR="002F13A8" w:rsidRPr="009E3D83" w:rsidRDefault="002F13A8" w:rsidP="002F13A8">
            <w:pPr>
              <w:spacing w:line="240" w:lineRule="exact"/>
              <w:ind w:left="0"/>
              <w:jc w:val="center"/>
              <w:rPr>
                <w:rFonts w:eastAsia="MS Mincho" w:cs="Times New Roman"/>
                <w:b/>
                <w:bCs/>
                <w:sz w:val="14"/>
                <w:szCs w:val="14"/>
                <w:lang w:val="en-US"/>
              </w:rPr>
            </w:pPr>
          </w:p>
          <w:p w14:paraId="10C64906"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MS Mincho" w:cs="Times New Roman"/>
                <w:b/>
                <w:bCs/>
                <w:sz w:val="14"/>
                <w:szCs w:val="14"/>
                <w:lang w:val="en-US"/>
              </w:rPr>
              <w:t>As at</w:t>
            </w:r>
          </w:p>
        </w:tc>
        <w:tc>
          <w:tcPr>
            <w:tcW w:w="900" w:type="dxa"/>
            <w:tcBorders>
              <w:top w:val="nil"/>
              <w:left w:val="nil"/>
              <w:right w:val="nil"/>
            </w:tcBorders>
            <w:shd w:val="clear" w:color="auto" w:fill="auto"/>
            <w:noWrap/>
          </w:tcPr>
          <w:p w14:paraId="7F1F09B7" w14:textId="77777777" w:rsidR="002F13A8" w:rsidRPr="009E3D83" w:rsidRDefault="002F13A8" w:rsidP="002F13A8">
            <w:pPr>
              <w:spacing w:line="240" w:lineRule="exact"/>
              <w:ind w:left="0"/>
              <w:jc w:val="center"/>
              <w:rPr>
                <w:rFonts w:eastAsia="MS Mincho" w:cs="Times New Roman"/>
                <w:b/>
                <w:bCs/>
                <w:sz w:val="14"/>
                <w:szCs w:val="14"/>
                <w:lang w:val="en-US"/>
              </w:rPr>
            </w:pPr>
          </w:p>
          <w:p w14:paraId="7C215086" w14:textId="64C4AFBC"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MS Mincho" w:cs="Times New Roman"/>
                <w:b/>
                <w:bCs/>
                <w:sz w:val="14"/>
                <w:szCs w:val="14"/>
                <w:lang w:val="en-US"/>
              </w:rPr>
              <w:t>As at</w:t>
            </w:r>
          </w:p>
        </w:tc>
        <w:tc>
          <w:tcPr>
            <w:tcW w:w="90" w:type="dxa"/>
            <w:tcBorders>
              <w:top w:val="nil"/>
              <w:left w:val="nil"/>
              <w:right w:val="nil"/>
            </w:tcBorders>
            <w:shd w:val="clear" w:color="auto" w:fill="auto"/>
            <w:noWrap/>
            <w:vAlign w:val="bottom"/>
          </w:tcPr>
          <w:p w14:paraId="251B2DBA"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shd w:val="clear" w:color="auto" w:fill="auto"/>
            <w:noWrap/>
          </w:tcPr>
          <w:p w14:paraId="1EB5F497" w14:textId="77777777" w:rsidR="002F13A8" w:rsidRPr="009E3D83" w:rsidRDefault="002F13A8" w:rsidP="002F13A8">
            <w:pPr>
              <w:spacing w:line="240" w:lineRule="exact"/>
              <w:ind w:left="0"/>
              <w:jc w:val="center"/>
              <w:rPr>
                <w:rFonts w:eastAsia="MS Mincho" w:cs="Times New Roman"/>
                <w:b/>
                <w:bCs/>
                <w:sz w:val="14"/>
                <w:szCs w:val="14"/>
                <w:lang w:val="en-US"/>
              </w:rPr>
            </w:pPr>
          </w:p>
          <w:p w14:paraId="45750B4A"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MS Mincho" w:cs="Times New Roman"/>
                <w:b/>
                <w:bCs/>
                <w:sz w:val="14"/>
                <w:szCs w:val="14"/>
                <w:lang w:val="en-US"/>
              </w:rPr>
              <w:t>As at</w:t>
            </w:r>
          </w:p>
        </w:tc>
        <w:tc>
          <w:tcPr>
            <w:tcW w:w="90" w:type="dxa"/>
            <w:tcBorders>
              <w:top w:val="nil"/>
              <w:left w:val="nil"/>
              <w:right w:val="nil"/>
            </w:tcBorders>
          </w:tcPr>
          <w:p w14:paraId="363EE5D5" w14:textId="77777777" w:rsidR="002F13A8" w:rsidRPr="009E3D83" w:rsidRDefault="002F13A8" w:rsidP="002F13A8">
            <w:pPr>
              <w:spacing w:line="240" w:lineRule="exact"/>
              <w:ind w:left="0"/>
              <w:jc w:val="center"/>
              <w:rPr>
                <w:rFonts w:eastAsia="MS Mincho" w:cs="Times New Roman"/>
                <w:b/>
                <w:bCs/>
                <w:sz w:val="14"/>
                <w:szCs w:val="14"/>
                <w:lang w:val="en-US"/>
              </w:rPr>
            </w:pPr>
          </w:p>
        </w:tc>
        <w:tc>
          <w:tcPr>
            <w:tcW w:w="810" w:type="dxa"/>
            <w:tcBorders>
              <w:top w:val="nil"/>
              <w:left w:val="nil"/>
              <w:right w:val="nil"/>
            </w:tcBorders>
            <w:shd w:val="clear" w:color="auto" w:fill="auto"/>
          </w:tcPr>
          <w:p w14:paraId="2AC5E90A" w14:textId="77777777" w:rsidR="002F13A8" w:rsidRPr="009E3D83" w:rsidRDefault="002F13A8" w:rsidP="002F13A8">
            <w:pPr>
              <w:spacing w:line="240" w:lineRule="exact"/>
              <w:ind w:left="0"/>
              <w:jc w:val="center"/>
              <w:rPr>
                <w:rFonts w:eastAsia="MS Mincho" w:cs="Times New Roman"/>
                <w:b/>
                <w:bCs/>
                <w:sz w:val="14"/>
                <w:szCs w:val="14"/>
                <w:lang w:val="en-US"/>
              </w:rPr>
            </w:pPr>
          </w:p>
          <w:p w14:paraId="70EAC157" w14:textId="0589F602" w:rsidR="002F13A8" w:rsidRPr="009E3D83" w:rsidRDefault="002F13A8" w:rsidP="002F13A8">
            <w:pPr>
              <w:spacing w:line="240" w:lineRule="exact"/>
              <w:ind w:left="0"/>
              <w:jc w:val="center"/>
              <w:rPr>
                <w:rFonts w:eastAsia="MS Mincho" w:cs="Times New Roman"/>
                <w:b/>
                <w:bCs/>
                <w:sz w:val="14"/>
                <w:szCs w:val="14"/>
                <w:lang w:val="en-US"/>
              </w:rPr>
            </w:pPr>
            <w:r w:rsidRPr="009E3D83">
              <w:rPr>
                <w:rFonts w:eastAsia="MS Mincho" w:cs="Times New Roman"/>
                <w:b/>
                <w:bCs/>
                <w:sz w:val="14"/>
                <w:szCs w:val="14"/>
                <w:lang w:val="en-US"/>
              </w:rPr>
              <w:t>As at</w:t>
            </w:r>
          </w:p>
        </w:tc>
        <w:tc>
          <w:tcPr>
            <w:tcW w:w="90" w:type="dxa"/>
            <w:tcBorders>
              <w:top w:val="nil"/>
              <w:left w:val="nil"/>
            </w:tcBorders>
          </w:tcPr>
          <w:p w14:paraId="7908077C" w14:textId="77777777" w:rsidR="002F13A8" w:rsidRPr="009E3D83" w:rsidRDefault="002F13A8" w:rsidP="002F13A8">
            <w:pPr>
              <w:spacing w:line="240" w:lineRule="exact"/>
              <w:ind w:left="0"/>
              <w:jc w:val="center"/>
              <w:rPr>
                <w:rFonts w:eastAsia="MS Mincho" w:cs="Times New Roman"/>
                <w:b/>
                <w:bCs/>
                <w:sz w:val="14"/>
                <w:szCs w:val="14"/>
                <w:lang w:val="en-US"/>
              </w:rPr>
            </w:pPr>
          </w:p>
        </w:tc>
        <w:tc>
          <w:tcPr>
            <w:tcW w:w="810" w:type="dxa"/>
            <w:tcBorders>
              <w:top w:val="nil"/>
              <w:left w:val="nil"/>
              <w:right w:val="nil"/>
            </w:tcBorders>
            <w:shd w:val="clear" w:color="auto" w:fill="auto"/>
          </w:tcPr>
          <w:p w14:paraId="16F2C2A0" w14:textId="77777777" w:rsidR="002F13A8" w:rsidRPr="009E3D83" w:rsidRDefault="002F13A8" w:rsidP="002F13A8">
            <w:pPr>
              <w:spacing w:line="240" w:lineRule="exact"/>
              <w:ind w:left="0"/>
              <w:jc w:val="center"/>
              <w:rPr>
                <w:rFonts w:eastAsia="MS Mincho" w:cs="Times New Roman"/>
                <w:b/>
                <w:bCs/>
                <w:sz w:val="14"/>
                <w:szCs w:val="14"/>
                <w:lang w:val="en-US"/>
              </w:rPr>
            </w:pPr>
          </w:p>
          <w:p w14:paraId="2603EEF4" w14:textId="7A214498" w:rsidR="002F13A8" w:rsidRPr="009E3D83" w:rsidRDefault="002F13A8" w:rsidP="002F13A8">
            <w:pPr>
              <w:spacing w:line="240" w:lineRule="exact"/>
              <w:ind w:left="0"/>
              <w:jc w:val="center"/>
              <w:rPr>
                <w:rFonts w:eastAsia="MS Mincho" w:cs="Times New Roman"/>
                <w:b/>
                <w:bCs/>
                <w:sz w:val="14"/>
                <w:szCs w:val="14"/>
                <w:lang w:val="en-US"/>
              </w:rPr>
            </w:pPr>
            <w:r w:rsidRPr="009E3D83">
              <w:rPr>
                <w:rFonts w:eastAsia="MS Mincho" w:cs="Times New Roman"/>
                <w:b/>
                <w:bCs/>
                <w:sz w:val="14"/>
                <w:szCs w:val="14"/>
                <w:lang w:val="en-US"/>
              </w:rPr>
              <w:t>As at</w:t>
            </w:r>
          </w:p>
        </w:tc>
      </w:tr>
      <w:tr w:rsidR="002F13A8" w:rsidRPr="009E3D83" w14:paraId="44E106BC" w14:textId="77777777">
        <w:trPr>
          <w:trHeight w:val="18"/>
        </w:trPr>
        <w:tc>
          <w:tcPr>
            <w:tcW w:w="2340" w:type="dxa"/>
            <w:tcBorders>
              <w:top w:val="nil"/>
              <w:left w:val="nil"/>
              <w:right w:val="nil"/>
            </w:tcBorders>
            <w:shd w:val="clear" w:color="000000" w:fill="FFFFFF"/>
            <w:noWrap/>
            <w:vAlign w:val="bottom"/>
          </w:tcPr>
          <w:p w14:paraId="1ED21773"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7CDA6706" w14:textId="77777777" w:rsidR="002F13A8" w:rsidRPr="009E3D83" w:rsidRDefault="002F13A8" w:rsidP="002F13A8">
            <w:pPr>
              <w:spacing w:line="240" w:lineRule="exact"/>
              <w:ind w:left="0"/>
              <w:jc w:val="center"/>
              <w:rPr>
                <w:rFonts w:eastAsia="MS Mincho" w:cs="Times New Roman"/>
                <w:b/>
                <w:bCs/>
                <w:spacing w:val="-2"/>
                <w:sz w:val="14"/>
                <w:szCs w:val="14"/>
                <w:lang w:val="en-US"/>
              </w:rPr>
            </w:pPr>
          </w:p>
        </w:tc>
        <w:tc>
          <w:tcPr>
            <w:tcW w:w="900" w:type="dxa"/>
            <w:tcBorders>
              <w:top w:val="nil"/>
              <w:left w:val="nil"/>
              <w:right w:val="nil"/>
            </w:tcBorders>
            <w:shd w:val="clear" w:color="auto" w:fill="auto"/>
            <w:noWrap/>
          </w:tcPr>
          <w:p w14:paraId="61AF3F9F" w14:textId="287FDF65"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December 31,</w:t>
            </w:r>
          </w:p>
        </w:tc>
        <w:tc>
          <w:tcPr>
            <w:tcW w:w="810" w:type="dxa"/>
            <w:tcBorders>
              <w:top w:val="nil"/>
              <w:left w:val="nil"/>
              <w:right w:val="nil"/>
            </w:tcBorders>
            <w:shd w:val="clear" w:color="auto" w:fill="auto"/>
            <w:noWrap/>
          </w:tcPr>
          <w:p w14:paraId="1B28AD13" w14:textId="77777777"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December 31,</w:t>
            </w:r>
          </w:p>
        </w:tc>
        <w:tc>
          <w:tcPr>
            <w:tcW w:w="900" w:type="dxa"/>
            <w:tcBorders>
              <w:top w:val="nil"/>
              <w:left w:val="nil"/>
              <w:right w:val="nil"/>
            </w:tcBorders>
            <w:shd w:val="clear" w:color="auto" w:fill="auto"/>
            <w:noWrap/>
          </w:tcPr>
          <w:p w14:paraId="0284847A" w14:textId="503358C2"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December 31,</w:t>
            </w:r>
          </w:p>
        </w:tc>
        <w:tc>
          <w:tcPr>
            <w:tcW w:w="810" w:type="dxa"/>
            <w:tcBorders>
              <w:top w:val="nil"/>
              <w:left w:val="nil"/>
              <w:right w:val="nil"/>
            </w:tcBorders>
            <w:shd w:val="clear" w:color="auto" w:fill="auto"/>
            <w:noWrap/>
          </w:tcPr>
          <w:p w14:paraId="30DAF63E" w14:textId="77777777"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December 31,</w:t>
            </w:r>
          </w:p>
        </w:tc>
        <w:tc>
          <w:tcPr>
            <w:tcW w:w="900" w:type="dxa"/>
            <w:tcBorders>
              <w:top w:val="nil"/>
              <w:left w:val="nil"/>
              <w:right w:val="nil"/>
            </w:tcBorders>
            <w:shd w:val="clear" w:color="auto" w:fill="auto"/>
            <w:noWrap/>
          </w:tcPr>
          <w:p w14:paraId="5B256BA9" w14:textId="74DF60FD"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December 31,</w:t>
            </w:r>
          </w:p>
        </w:tc>
        <w:tc>
          <w:tcPr>
            <w:tcW w:w="90" w:type="dxa"/>
            <w:tcBorders>
              <w:top w:val="nil"/>
              <w:left w:val="nil"/>
              <w:right w:val="nil"/>
            </w:tcBorders>
            <w:shd w:val="clear" w:color="auto" w:fill="auto"/>
            <w:noWrap/>
            <w:vAlign w:val="bottom"/>
          </w:tcPr>
          <w:p w14:paraId="45A019A5" w14:textId="77777777" w:rsidR="002F13A8" w:rsidRPr="009E3D83" w:rsidRDefault="002F13A8" w:rsidP="002F13A8">
            <w:pPr>
              <w:spacing w:line="240" w:lineRule="exact"/>
              <w:ind w:left="0"/>
              <w:jc w:val="center"/>
              <w:rPr>
                <w:rFonts w:eastAsia="Calibri" w:cs="Times New Roman"/>
                <w:b/>
                <w:bCs/>
                <w:spacing w:val="-2"/>
                <w:sz w:val="14"/>
                <w:szCs w:val="14"/>
                <w:lang w:val="en-US"/>
              </w:rPr>
            </w:pPr>
          </w:p>
        </w:tc>
        <w:tc>
          <w:tcPr>
            <w:tcW w:w="810" w:type="dxa"/>
            <w:tcBorders>
              <w:top w:val="nil"/>
              <w:left w:val="nil"/>
              <w:right w:val="nil"/>
            </w:tcBorders>
            <w:shd w:val="clear" w:color="auto" w:fill="auto"/>
            <w:noWrap/>
          </w:tcPr>
          <w:p w14:paraId="2A04B452" w14:textId="77777777"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December 31,</w:t>
            </w:r>
          </w:p>
        </w:tc>
        <w:tc>
          <w:tcPr>
            <w:tcW w:w="90" w:type="dxa"/>
            <w:tcBorders>
              <w:top w:val="nil"/>
              <w:left w:val="nil"/>
              <w:right w:val="nil"/>
            </w:tcBorders>
          </w:tcPr>
          <w:p w14:paraId="11867E6A" w14:textId="77777777" w:rsidR="002F13A8" w:rsidRPr="009E3D83" w:rsidRDefault="002F13A8" w:rsidP="002F13A8">
            <w:pPr>
              <w:spacing w:line="240" w:lineRule="exact"/>
              <w:ind w:left="0"/>
              <w:jc w:val="center"/>
              <w:rPr>
                <w:rFonts w:eastAsia="MS Mincho" w:cs="Times New Roman"/>
                <w:b/>
                <w:bCs/>
                <w:spacing w:val="-2"/>
                <w:sz w:val="14"/>
                <w:szCs w:val="14"/>
                <w:lang w:val="en-US"/>
              </w:rPr>
            </w:pPr>
          </w:p>
        </w:tc>
        <w:tc>
          <w:tcPr>
            <w:tcW w:w="810" w:type="dxa"/>
            <w:tcBorders>
              <w:top w:val="nil"/>
              <w:left w:val="nil"/>
              <w:right w:val="nil"/>
            </w:tcBorders>
            <w:shd w:val="clear" w:color="auto" w:fill="auto"/>
          </w:tcPr>
          <w:p w14:paraId="0F4AC8EF" w14:textId="18AF683F" w:rsidR="002F13A8" w:rsidRPr="009E3D83" w:rsidRDefault="002F13A8" w:rsidP="002F13A8">
            <w:pPr>
              <w:spacing w:line="240" w:lineRule="exact"/>
              <w:ind w:left="0"/>
              <w:jc w:val="center"/>
              <w:rPr>
                <w:rFonts w:eastAsia="MS Mincho" w:cs="Times New Roman"/>
                <w:b/>
                <w:bCs/>
                <w:spacing w:val="-2"/>
                <w:sz w:val="14"/>
                <w:szCs w:val="14"/>
                <w:lang w:val="en-US"/>
              </w:rPr>
            </w:pPr>
            <w:r w:rsidRPr="009E3D83">
              <w:rPr>
                <w:rFonts w:eastAsia="MS Mincho" w:cs="Times New Roman"/>
                <w:b/>
                <w:bCs/>
                <w:spacing w:val="-2"/>
                <w:sz w:val="14"/>
                <w:szCs w:val="14"/>
                <w:lang w:val="en-US"/>
              </w:rPr>
              <w:t>December 31,</w:t>
            </w:r>
          </w:p>
        </w:tc>
        <w:tc>
          <w:tcPr>
            <w:tcW w:w="90" w:type="dxa"/>
            <w:tcBorders>
              <w:left w:val="nil"/>
            </w:tcBorders>
          </w:tcPr>
          <w:p w14:paraId="430B2422" w14:textId="77777777" w:rsidR="002F13A8" w:rsidRPr="009E3D83" w:rsidRDefault="002F13A8" w:rsidP="002F13A8">
            <w:pPr>
              <w:spacing w:line="240" w:lineRule="exact"/>
              <w:ind w:left="0"/>
              <w:jc w:val="center"/>
              <w:rPr>
                <w:rFonts w:eastAsia="MS Mincho" w:cs="Times New Roman"/>
                <w:b/>
                <w:bCs/>
                <w:spacing w:val="-2"/>
                <w:sz w:val="14"/>
                <w:szCs w:val="14"/>
                <w:lang w:val="en-US"/>
              </w:rPr>
            </w:pPr>
          </w:p>
        </w:tc>
        <w:tc>
          <w:tcPr>
            <w:tcW w:w="810" w:type="dxa"/>
            <w:tcBorders>
              <w:top w:val="nil"/>
              <w:left w:val="nil"/>
              <w:right w:val="nil"/>
            </w:tcBorders>
            <w:shd w:val="clear" w:color="auto" w:fill="auto"/>
          </w:tcPr>
          <w:p w14:paraId="6FAC6D11" w14:textId="69517E91" w:rsidR="002F13A8" w:rsidRPr="009E3D83" w:rsidRDefault="002F13A8" w:rsidP="002F13A8">
            <w:pPr>
              <w:spacing w:line="240" w:lineRule="exact"/>
              <w:ind w:left="0"/>
              <w:jc w:val="center"/>
              <w:rPr>
                <w:rFonts w:eastAsia="MS Mincho" w:cs="Times New Roman"/>
                <w:b/>
                <w:bCs/>
                <w:spacing w:val="-2"/>
                <w:sz w:val="14"/>
                <w:szCs w:val="14"/>
                <w:lang w:val="en-US"/>
              </w:rPr>
            </w:pPr>
            <w:r w:rsidRPr="009E3D83">
              <w:rPr>
                <w:rFonts w:eastAsia="MS Mincho" w:cs="Times New Roman"/>
                <w:b/>
                <w:bCs/>
                <w:spacing w:val="-2"/>
                <w:sz w:val="14"/>
                <w:szCs w:val="14"/>
                <w:lang w:val="en-US"/>
              </w:rPr>
              <w:t>December 31,</w:t>
            </w:r>
          </w:p>
        </w:tc>
      </w:tr>
      <w:tr w:rsidR="002F13A8" w:rsidRPr="009E3D83" w14:paraId="74CB8A4B" w14:textId="77777777" w:rsidTr="002F13A8">
        <w:trPr>
          <w:trHeight w:val="18"/>
        </w:trPr>
        <w:tc>
          <w:tcPr>
            <w:tcW w:w="2340" w:type="dxa"/>
            <w:tcBorders>
              <w:top w:val="nil"/>
              <w:left w:val="nil"/>
              <w:right w:val="nil"/>
            </w:tcBorders>
            <w:shd w:val="clear" w:color="000000" w:fill="FFFFFF"/>
            <w:noWrap/>
            <w:vAlign w:val="bottom"/>
            <w:hideMark/>
          </w:tcPr>
          <w:p w14:paraId="07CC20F5"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3D19157F"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900" w:type="dxa"/>
            <w:tcBorders>
              <w:top w:val="nil"/>
              <w:left w:val="nil"/>
              <w:right w:val="nil"/>
            </w:tcBorders>
            <w:shd w:val="clear" w:color="auto" w:fill="auto"/>
            <w:noWrap/>
            <w:vAlign w:val="bottom"/>
            <w:hideMark/>
          </w:tcPr>
          <w:p w14:paraId="065A6F59"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2023</w:t>
            </w:r>
          </w:p>
        </w:tc>
        <w:tc>
          <w:tcPr>
            <w:tcW w:w="810" w:type="dxa"/>
            <w:tcBorders>
              <w:top w:val="nil"/>
              <w:left w:val="nil"/>
              <w:right w:val="nil"/>
            </w:tcBorders>
            <w:shd w:val="clear" w:color="auto" w:fill="auto"/>
            <w:noWrap/>
            <w:vAlign w:val="bottom"/>
            <w:hideMark/>
          </w:tcPr>
          <w:p w14:paraId="566E6460"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2022</w:t>
            </w:r>
          </w:p>
        </w:tc>
        <w:tc>
          <w:tcPr>
            <w:tcW w:w="900" w:type="dxa"/>
            <w:tcBorders>
              <w:top w:val="nil"/>
              <w:left w:val="nil"/>
              <w:right w:val="nil"/>
            </w:tcBorders>
            <w:shd w:val="clear" w:color="auto" w:fill="auto"/>
            <w:noWrap/>
            <w:vAlign w:val="bottom"/>
            <w:hideMark/>
          </w:tcPr>
          <w:p w14:paraId="640D95CF"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2023</w:t>
            </w:r>
          </w:p>
        </w:tc>
        <w:tc>
          <w:tcPr>
            <w:tcW w:w="810" w:type="dxa"/>
            <w:tcBorders>
              <w:top w:val="nil"/>
              <w:left w:val="nil"/>
              <w:right w:val="nil"/>
            </w:tcBorders>
            <w:shd w:val="clear" w:color="auto" w:fill="auto"/>
            <w:noWrap/>
            <w:vAlign w:val="bottom"/>
            <w:hideMark/>
          </w:tcPr>
          <w:p w14:paraId="7839055B"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2022</w:t>
            </w:r>
          </w:p>
        </w:tc>
        <w:tc>
          <w:tcPr>
            <w:tcW w:w="900" w:type="dxa"/>
            <w:tcBorders>
              <w:top w:val="nil"/>
              <w:left w:val="nil"/>
              <w:right w:val="nil"/>
            </w:tcBorders>
            <w:shd w:val="clear" w:color="auto" w:fill="auto"/>
            <w:noWrap/>
            <w:vAlign w:val="bottom"/>
            <w:hideMark/>
          </w:tcPr>
          <w:p w14:paraId="3E8F681F"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2023</w:t>
            </w:r>
          </w:p>
        </w:tc>
        <w:tc>
          <w:tcPr>
            <w:tcW w:w="90" w:type="dxa"/>
            <w:tcBorders>
              <w:top w:val="nil"/>
              <w:left w:val="nil"/>
              <w:right w:val="nil"/>
            </w:tcBorders>
            <w:shd w:val="clear" w:color="auto" w:fill="auto"/>
            <w:noWrap/>
            <w:vAlign w:val="bottom"/>
            <w:hideMark/>
          </w:tcPr>
          <w:p w14:paraId="1E9A550A"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shd w:val="clear" w:color="auto" w:fill="auto"/>
            <w:noWrap/>
            <w:vAlign w:val="bottom"/>
            <w:hideMark/>
          </w:tcPr>
          <w:p w14:paraId="21BD2A11"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2022</w:t>
            </w:r>
          </w:p>
        </w:tc>
        <w:tc>
          <w:tcPr>
            <w:tcW w:w="90" w:type="dxa"/>
            <w:tcBorders>
              <w:top w:val="nil"/>
              <w:left w:val="nil"/>
              <w:right w:val="nil"/>
            </w:tcBorders>
          </w:tcPr>
          <w:p w14:paraId="710381F3"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tcBorders>
            <w:vAlign w:val="bottom"/>
          </w:tcPr>
          <w:p w14:paraId="2E9D34D3"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2023</w:t>
            </w:r>
          </w:p>
        </w:tc>
        <w:tc>
          <w:tcPr>
            <w:tcW w:w="90" w:type="dxa"/>
            <w:tcBorders>
              <w:top w:val="nil"/>
            </w:tcBorders>
            <w:vAlign w:val="bottom"/>
          </w:tcPr>
          <w:p w14:paraId="60004BB5"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vAlign w:val="bottom"/>
          </w:tcPr>
          <w:p w14:paraId="06653C6B" w14:textId="77777777" w:rsidR="002F13A8" w:rsidRPr="009E3D83" w:rsidRDefault="002F13A8" w:rsidP="002F13A8">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2022</w:t>
            </w:r>
          </w:p>
        </w:tc>
      </w:tr>
      <w:tr w:rsidR="008C4440" w:rsidRPr="009E3D83" w14:paraId="450C3E5A" w14:textId="77777777" w:rsidTr="002F13A8">
        <w:trPr>
          <w:trHeight w:val="18"/>
        </w:trPr>
        <w:tc>
          <w:tcPr>
            <w:tcW w:w="2340" w:type="dxa"/>
            <w:tcBorders>
              <w:top w:val="nil"/>
              <w:left w:val="nil"/>
              <w:bottom w:val="nil"/>
              <w:right w:val="nil"/>
            </w:tcBorders>
            <w:shd w:val="clear" w:color="000000" w:fill="FFFFFF"/>
            <w:noWrap/>
            <w:vAlign w:val="bottom"/>
            <w:hideMark/>
          </w:tcPr>
          <w:p w14:paraId="3F854CA4" w14:textId="77777777" w:rsidR="008C4440" w:rsidRPr="009E3D83" w:rsidRDefault="008C4440" w:rsidP="008C4440">
            <w:pPr>
              <w:spacing w:line="240" w:lineRule="exact"/>
              <w:ind w:left="0"/>
              <w:jc w:val="left"/>
              <w:rPr>
                <w:rFonts w:eastAsia="Calibri" w:cs="Times New Roman"/>
                <w:sz w:val="14"/>
                <w:szCs w:val="14"/>
                <w:lang w:val="en-US"/>
              </w:rPr>
            </w:pPr>
            <w:r w:rsidRPr="009E3D83">
              <w:rPr>
                <w:rFonts w:eastAsia="Calibri" w:cs="Times New Roman"/>
                <w:sz w:val="14"/>
                <w:szCs w:val="14"/>
                <w:lang w:val="en-US"/>
              </w:rPr>
              <w:t>Open Technology Plc.</w:t>
            </w:r>
          </w:p>
        </w:tc>
        <w:tc>
          <w:tcPr>
            <w:tcW w:w="720" w:type="dxa"/>
            <w:tcBorders>
              <w:top w:val="nil"/>
              <w:left w:val="nil"/>
              <w:bottom w:val="nil"/>
              <w:right w:val="nil"/>
            </w:tcBorders>
          </w:tcPr>
          <w:p w14:paraId="77DA10E8"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3C7929D" w14:textId="5CA585D3" w:rsidR="008C4440" w:rsidRPr="009E3D83" w:rsidRDefault="00EF4E27"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40,000</w:t>
            </w:r>
          </w:p>
        </w:tc>
        <w:tc>
          <w:tcPr>
            <w:tcW w:w="810" w:type="dxa"/>
            <w:tcBorders>
              <w:top w:val="nil"/>
              <w:left w:val="nil"/>
              <w:bottom w:val="nil"/>
              <w:right w:val="nil"/>
            </w:tcBorders>
            <w:shd w:val="clear" w:color="auto" w:fill="auto"/>
            <w:noWrap/>
            <w:vAlign w:val="bottom"/>
          </w:tcPr>
          <w:p w14:paraId="1A504E1B" w14:textId="77777777" w:rsidR="008C4440" w:rsidRPr="009E3D83" w:rsidRDefault="008C4440" w:rsidP="008C4440">
            <w:pPr>
              <w:spacing w:line="240" w:lineRule="exact"/>
              <w:ind w:left="0" w:right="90"/>
              <w:jc w:val="right"/>
              <w:rPr>
                <w:rFonts w:eastAsia="Calibri" w:cs="Times New Roman"/>
                <w:sz w:val="14"/>
                <w:szCs w:val="14"/>
                <w:lang w:val="en-US"/>
              </w:rPr>
            </w:pPr>
            <w:r w:rsidRPr="009E3D83">
              <w:rPr>
                <w:rFonts w:eastAsia="Times New Roman" w:cs="Times New Roman"/>
                <w:sz w:val="14"/>
                <w:szCs w:val="14"/>
                <w:lang w:val="en-US"/>
              </w:rPr>
              <w:t>40,000</w:t>
            </w:r>
          </w:p>
        </w:tc>
        <w:tc>
          <w:tcPr>
            <w:tcW w:w="900" w:type="dxa"/>
            <w:tcBorders>
              <w:top w:val="nil"/>
              <w:left w:val="nil"/>
              <w:bottom w:val="nil"/>
              <w:right w:val="nil"/>
            </w:tcBorders>
            <w:shd w:val="clear" w:color="auto" w:fill="auto"/>
            <w:noWrap/>
            <w:vAlign w:val="bottom"/>
          </w:tcPr>
          <w:p w14:paraId="15D116B6" w14:textId="0C6E1FFD"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76.25</w:t>
            </w:r>
          </w:p>
        </w:tc>
        <w:tc>
          <w:tcPr>
            <w:tcW w:w="810" w:type="dxa"/>
            <w:tcBorders>
              <w:top w:val="nil"/>
              <w:left w:val="nil"/>
              <w:bottom w:val="nil"/>
              <w:right w:val="nil"/>
            </w:tcBorders>
            <w:shd w:val="clear" w:color="auto" w:fill="auto"/>
            <w:noWrap/>
            <w:vAlign w:val="bottom"/>
          </w:tcPr>
          <w:p w14:paraId="116100BD"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76.25</w:t>
            </w:r>
          </w:p>
        </w:tc>
        <w:tc>
          <w:tcPr>
            <w:tcW w:w="900" w:type="dxa"/>
            <w:tcBorders>
              <w:top w:val="nil"/>
              <w:left w:val="nil"/>
              <w:bottom w:val="nil"/>
              <w:right w:val="nil"/>
            </w:tcBorders>
            <w:shd w:val="clear" w:color="auto" w:fill="auto"/>
            <w:noWrap/>
          </w:tcPr>
          <w:p w14:paraId="5166041D" w14:textId="2F2571A6"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30,500</w:t>
            </w:r>
          </w:p>
        </w:tc>
        <w:tc>
          <w:tcPr>
            <w:tcW w:w="90" w:type="dxa"/>
            <w:tcBorders>
              <w:top w:val="nil"/>
              <w:left w:val="nil"/>
              <w:bottom w:val="nil"/>
              <w:right w:val="nil"/>
            </w:tcBorders>
            <w:shd w:val="clear" w:color="auto" w:fill="auto"/>
            <w:noWrap/>
            <w:vAlign w:val="bottom"/>
          </w:tcPr>
          <w:p w14:paraId="51B8A1E1" w14:textId="77777777" w:rsidR="008C4440" w:rsidRPr="009E3D83" w:rsidRDefault="008C4440" w:rsidP="008C4440">
            <w:pPr>
              <w:spacing w:line="240" w:lineRule="exact"/>
              <w:ind w:left="0"/>
              <w:jc w:val="left"/>
              <w:rPr>
                <w:rFonts w:eastAsia="Calibri" w:cs="Times New Roman"/>
                <w:sz w:val="14"/>
                <w:szCs w:val="14"/>
                <w:lang w:val="en-US"/>
              </w:rPr>
            </w:pPr>
          </w:p>
        </w:tc>
        <w:tc>
          <w:tcPr>
            <w:tcW w:w="810" w:type="dxa"/>
            <w:tcBorders>
              <w:top w:val="nil"/>
              <w:left w:val="nil"/>
              <w:bottom w:val="nil"/>
              <w:right w:val="nil"/>
            </w:tcBorders>
            <w:shd w:val="clear" w:color="auto" w:fill="auto"/>
            <w:noWrap/>
            <w:vAlign w:val="bottom"/>
          </w:tcPr>
          <w:p w14:paraId="33270A4F" w14:textId="77777777" w:rsidR="008C4440" w:rsidRPr="009E3D83" w:rsidRDefault="008C4440" w:rsidP="008C4440">
            <w:pPr>
              <w:tabs>
                <w:tab w:val="decimal" w:pos="720"/>
              </w:tabs>
              <w:spacing w:line="240" w:lineRule="exact"/>
              <w:ind w:left="-193"/>
              <w:jc w:val="left"/>
              <w:rPr>
                <w:rFonts w:eastAsia="Calibri" w:cs="Times New Roman"/>
                <w:sz w:val="14"/>
                <w:szCs w:val="14"/>
                <w:lang w:val="en-US"/>
              </w:rPr>
            </w:pPr>
            <w:r w:rsidRPr="009E3D83">
              <w:rPr>
                <w:rFonts w:eastAsia="Times New Roman" w:cs="Times New Roman"/>
                <w:sz w:val="14"/>
                <w:szCs w:val="14"/>
                <w:lang w:val="en-US"/>
              </w:rPr>
              <w:t>30,500</w:t>
            </w:r>
          </w:p>
        </w:tc>
        <w:tc>
          <w:tcPr>
            <w:tcW w:w="90" w:type="dxa"/>
            <w:tcBorders>
              <w:top w:val="nil"/>
              <w:left w:val="nil"/>
              <w:bottom w:val="nil"/>
              <w:right w:val="nil"/>
            </w:tcBorders>
          </w:tcPr>
          <w:p w14:paraId="7BC33CCE" w14:textId="77777777" w:rsidR="008C4440" w:rsidRPr="009E3D83" w:rsidRDefault="008C4440" w:rsidP="008C4440">
            <w:pPr>
              <w:tabs>
                <w:tab w:val="decimal" w:pos="362"/>
              </w:tabs>
              <w:spacing w:line="240" w:lineRule="exact"/>
              <w:ind w:left="-193"/>
              <w:jc w:val="left"/>
              <w:rPr>
                <w:rFonts w:eastAsia="Times New Roman" w:cs="Times New Roman"/>
                <w:sz w:val="14"/>
                <w:szCs w:val="14"/>
                <w:lang w:val="en-US"/>
              </w:rPr>
            </w:pPr>
          </w:p>
        </w:tc>
        <w:tc>
          <w:tcPr>
            <w:tcW w:w="810" w:type="dxa"/>
            <w:tcBorders>
              <w:top w:val="nil"/>
              <w:left w:val="nil"/>
              <w:bottom w:val="nil"/>
            </w:tcBorders>
          </w:tcPr>
          <w:p w14:paraId="0C00AF50" w14:textId="78CE37B6" w:rsidR="008C4440" w:rsidRPr="009E3D83" w:rsidRDefault="008C4440"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bottom w:val="nil"/>
            </w:tcBorders>
          </w:tcPr>
          <w:p w14:paraId="115248F0" w14:textId="77777777" w:rsidR="008C4440" w:rsidRPr="009E3D83" w:rsidRDefault="008C4440" w:rsidP="008C4440">
            <w:pPr>
              <w:tabs>
                <w:tab w:val="decimal" w:pos="900"/>
              </w:tabs>
              <w:spacing w:line="240" w:lineRule="exact"/>
              <w:ind w:left="-193"/>
              <w:jc w:val="left"/>
              <w:rPr>
                <w:rFonts w:eastAsia="Times New Roman" w:cs="Times New Roman"/>
                <w:sz w:val="14"/>
                <w:szCs w:val="14"/>
                <w:lang w:val="en-US"/>
              </w:rPr>
            </w:pPr>
          </w:p>
        </w:tc>
        <w:tc>
          <w:tcPr>
            <w:tcW w:w="810" w:type="dxa"/>
            <w:tcBorders>
              <w:top w:val="nil"/>
              <w:left w:val="nil"/>
              <w:bottom w:val="nil"/>
              <w:right w:val="nil"/>
            </w:tcBorders>
          </w:tcPr>
          <w:p w14:paraId="1CC4CD7F"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C4440" w:rsidRPr="009E3D83" w14:paraId="1BC8D9F9" w14:textId="77777777" w:rsidTr="002F13A8">
        <w:trPr>
          <w:trHeight w:val="18"/>
        </w:trPr>
        <w:tc>
          <w:tcPr>
            <w:tcW w:w="2340" w:type="dxa"/>
            <w:tcBorders>
              <w:top w:val="nil"/>
              <w:left w:val="nil"/>
              <w:bottom w:val="nil"/>
              <w:right w:val="nil"/>
            </w:tcBorders>
            <w:shd w:val="clear" w:color="000000" w:fill="FFFFFF"/>
            <w:noWrap/>
            <w:vAlign w:val="bottom"/>
            <w:hideMark/>
          </w:tcPr>
          <w:p w14:paraId="01C0EBE6" w14:textId="77777777" w:rsidR="008C4440" w:rsidRPr="009E3D83" w:rsidRDefault="008C4440" w:rsidP="008C4440">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Energy Group Co., Ltd.</w:t>
            </w:r>
          </w:p>
        </w:tc>
        <w:tc>
          <w:tcPr>
            <w:tcW w:w="720" w:type="dxa"/>
            <w:tcBorders>
              <w:top w:val="nil"/>
              <w:left w:val="nil"/>
              <w:bottom w:val="nil"/>
              <w:right w:val="nil"/>
            </w:tcBorders>
          </w:tcPr>
          <w:p w14:paraId="61268AEE"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1EACA508" w14:textId="6675AA80" w:rsidR="008C4440" w:rsidRPr="009E3D83" w:rsidRDefault="007766D7"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12,369,452</w:t>
            </w:r>
          </w:p>
        </w:tc>
        <w:tc>
          <w:tcPr>
            <w:tcW w:w="810" w:type="dxa"/>
            <w:tcBorders>
              <w:top w:val="nil"/>
              <w:left w:val="nil"/>
              <w:bottom w:val="nil"/>
              <w:right w:val="nil"/>
            </w:tcBorders>
            <w:shd w:val="clear" w:color="auto" w:fill="auto"/>
            <w:noWrap/>
            <w:vAlign w:val="bottom"/>
          </w:tcPr>
          <w:p w14:paraId="6043E2D8" w14:textId="77777777" w:rsidR="008C4440" w:rsidRPr="009E3D83" w:rsidRDefault="008C4440" w:rsidP="008C4440">
            <w:pPr>
              <w:spacing w:line="240" w:lineRule="exact"/>
              <w:ind w:left="0" w:right="90"/>
              <w:jc w:val="right"/>
              <w:rPr>
                <w:rFonts w:eastAsia="Calibri" w:cs="Times New Roman"/>
                <w:sz w:val="14"/>
                <w:szCs w:val="14"/>
                <w:lang w:val="en-US"/>
              </w:rPr>
            </w:pPr>
            <w:r w:rsidRPr="009E3D83">
              <w:rPr>
                <w:rFonts w:eastAsia="Times New Roman" w:cs="Times New Roman"/>
                <w:sz w:val="14"/>
                <w:szCs w:val="14"/>
                <w:lang w:val="en-US"/>
              </w:rPr>
              <w:t>10,000,000</w:t>
            </w:r>
          </w:p>
        </w:tc>
        <w:tc>
          <w:tcPr>
            <w:tcW w:w="900" w:type="dxa"/>
            <w:tcBorders>
              <w:top w:val="nil"/>
              <w:left w:val="nil"/>
              <w:bottom w:val="nil"/>
              <w:right w:val="nil"/>
            </w:tcBorders>
            <w:shd w:val="clear" w:color="auto" w:fill="auto"/>
            <w:noWrap/>
            <w:vAlign w:val="bottom"/>
          </w:tcPr>
          <w:p w14:paraId="2762687D" w14:textId="77CDEE65"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100</w:t>
            </w:r>
          </w:p>
        </w:tc>
        <w:tc>
          <w:tcPr>
            <w:tcW w:w="810" w:type="dxa"/>
            <w:tcBorders>
              <w:top w:val="nil"/>
              <w:left w:val="nil"/>
              <w:bottom w:val="nil"/>
              <w:right w:val="nil"/>
            </w:tcBorders>
            <w:shd w:val="clear" w:color="auto" w:fill="auto"/>
            <w:noWrap/>
            <w:vAlign w:val="bottom"/>
          </w:tcPr>
          <w:p w14:paraId="054F4C18"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100</w:t>
            </w:r>
          </w:p>
        </w:tc>
        <w:tc>
          <w:tcPr>
            <w:tcW w:w="900" w:type="dxa"/>
            <w:tcBorders>
              <w:top w:val="nil"/>
              <w:left w:val="nil"/>
              <w:right w:val="nil"/>
            </w:tcBorders>
            <w:shd w:val="clear" w:color="auto" w:fill="auto"/>
            <w:noWrap/>
          </w:tcPr>
          <w:p w14:paraId="4E26EF89" w14:textId="38DBE8D2"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12,369,452</w:t>
            </w:r>
          </w:p>
        </w:tc>
        <w:tc>
          <w:tcPr>
            <w:tcW w:w="90" w:type="dxa"/>
            <w:tcBorders>
              <w:top w:val="nil"/>
              <w:left w:val="nil"/>
              <w:right w:val="nil"/>
            </w:tcBorders>
            <w:shd w:val="clear" w:color="auto" w:fill="auto"/>
            <w:noWrap/>
            <w:vAlign w:val="bottom"/>
          </w:tcPr>
          <w:p w14:paraId="46C04B29" w14:textId="77777777" w:rsidR="008C4440" w:rsidRPr="009E3D83" w:rsidRDefault="008C4440" w:rsidP="008C4440">
            <w:pPr>
              <w:spacing w:line="240" w:lineRule="exact"/>
              <w:ind w:left="0"/>
              <w:jc w:val="left"/>
              <w:rPr>
                <w:rFonts w:eastAsia="Calibri" w:cs="Times New Roman"/>
                <w:sz w:val="14"/>
                <w:szCs w:val="14"/>
                <w:lang w:val="en-US"/>
              </w:rPr>
            </w:pPr>
          </w:p>
        </w:tc>
        <w:tc>
          <w:tcPr>
            <w:tcW w:w="810" w:type="dxa"/>
            <w:tcBorders>
              <w:top w:val="nil"/>
              <w:left w:val="nil"/>
              <w:right w:val="nil"/>
            </w:tcBorders>
            <w:shd w:val="clear" w:color="auto" w:fill="auto"/>
            <w:noWrap/>
            <w:vAlign w:val="bottom"/>
          </w:tcPr>
          <w:p w14:paraId="5A104F6A" w14:textId="77777777" w:rsidR="008C4440" w:rsidRPr="009E3D83" w:rsidRDefault="008C4440" w:rsidP="008C4440">
            <w:pPr>
              <w:tabs>
                <w:tab w:val="decimal" w:pos="720"/>
              </w:tabs>
              <w:spacing w:line="240" w:lineRule="exact"/>
              <w:ind w:left="-193"/>
              <w:jc w:val="left"/>
              <w:rPr>
                <w:rFonts w:eastAsia="Calibri" w:cs="Times New Roman"/>
                <w:sz w:val="14"/>
                <w:szCs w:val="14"/>
                <w:lang w:val="en-US"/>
              </w:rPr>
            </w:pPr>
            <w:r w:rsidRPr="009E3D83">
              <w:rPr>
                <w:rFonts w:eastAsia="Times New Roman" w:cs="Times New Roman"/>
                <w:sz w:val="14"/>
                <w:szCs w:val="14"/>
                <w:lang w:val="en-US"/>
              </w:rPr>
              <w:t>10,000,000</w:t>
            </w:r>
          </w:p>
        </w:tc>
        <w:tc>
          <w:tcPr>
            <w:tcW w:w="90" w:type="dxa"/>
            <w:tcBorders>
              <w:top w:val="nil"/>
              <w:left w:val="nil"/>
              <w:right w:val="nil"/>
            </w:tcBorders>
          </w:tcPr>
          <w:p w14:paraId="3EC38873" w14:textId="77777777" w:rsidR="008C4440" w:rsidRPr="009E3D83" w:rsidRDefault="008C4440" w:rsidP="008C4440">
            <w:pPr>
              <w:tabs>
                <w:tab w:val="decimal" w:pos="630"/>
              </w:tabs>
              <w:spacing w:line="240" w:lineRule="exact"/>
              <w:ind w:left="-193" w:right="90"/>
              <w:jc w:val="left"/>
              <w:rPr>
                <w:rFonts w:eastAsia="Times New Roman" w:cs="Times New Roman"/>
                <w:sz w:val="14"/>
                <w:szCs w:val="14"/>
                <w:lang w:val="en-US"/>
              </w:rPr>
            </w:pPr>
          </w:p>
        </w:tc>
        <w:tc>
          <w:tcPr>
            <w:tcW w:w="810" w:type="dxa"/>
            <w:tcBorders>
              <w:top w:val="nil"/>
              <w:left w:val="nil"/>
            </w:tcBorders>
          </w:tcPr>
          <w:p w14:paraId="6E566FAD" w14:textId="48AF0CF0" w:rsidR="008C4440" w:rsidRPr="009E3D83" w:rsidRDefault="008C4440" w:rsidP="00ED0028">
            <w:pPr>
              <w:tabs>
                <w:tab w:val="decimal" w:pos="717"/>
              </w:tabs>
              <w:spacing w:line="240" w:lineRule="exact"/>
              <w:ind w:left="-193" w:right="90"/>
              <w:jc w:val="left"/>
              <w:rPr>
                <w:rFonts w:eastAsia="Times New Roman" w:cs="Times New Roman"/>
                <w:sz w:val="14"/>
                <w:szCs w:val="14"/>
                <w:lang w:val="en-US"/>
              </w:rPr>
            </w:pPr>
            <w:r w:rsidRPr="009E3D83">
              <w:rPr>
                <w:rFonts w:eastAsia="Times New Roman" w:cs="Times New Roman"/>
                <w:sz w:val="14"/>
                <w:szCs w:val="14"/>
                <w:lang w:val="en-US"/>
              </w:rPr>
              <w:t>591,000</w:t>
            </w:r>
          </w:p>
        </w:tc>
        <w:tc>
          <w:tcPr>
            <w:tcW w:w="90" w:type="dxa"/>
            <w:tcBorders>
              <w:top w:val="nil"/>
            </w:tcBorders>
          </w:tcPr>
          <w:p w14:paraId="05074021" w14:textId="77777777" w:rsidR="008C4440" w:rsidRPr="009E3D83" w:rsidRDefault="008C4440" w:rsidP="008C4440">
            <w:pPr>
              <w:tabs>
                <w:tab w:val="decimal" w:pos="900"/>
              </w:tabs>
              <w:spacing w:line="240" w:lineRule="exact"/>
              <w:ind w:left="-193"/>
              <w:jc w:val="left"/>
              <w:rPr>
                <w:rFonts w:eastAsia="Times New Roman" w:cs="Times New Roman"/>
                <w:sz w:val="14"/>
                <w:szCs w:val="14"/>
                <w:lang w:val="en-US"/>
              </w:rPr>
            </w:pPr>
          </w:p>
        </w:tc>
        <w:tc>
          <w:tcPr>
            <w:tcW w:w="810" w:type="dxa"/>
            <w:tcBorders>
              <w:top w:val="nil"/>
              <w:left w:val="nil"/>
              <w:right w:val="nil"/>
            </w:tcBorders>
          </w:tcPr>
          <w:p w14:paraId="0233E445"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C4440" w:rsidRPr="009E3D83" w14:paraId="60522F76" w14:textId="77777777" w:rsidTr="002F13A8">
        <w:trPr>
          <w:trHeight w:val="66"/>
        </w:trPr>
        <w:tc>
          <w:tcPr>
            <w:tcW w:w="2340" w:type="dxa"/>
            <w:tcBorders>
              <w:top w:val="nil"/>
              <w:left w:val="nil"/>
              <w:bottom w:val="nil"/>
              <w:right w:val="nil"/>
            </w:tcBorders>
            <w:shd w:val="clear" w:color="000000" w:fill="FFFFFF"/>
            <w:noWrap/>
            <w:vAlign w:val="bottom"/>
          </w:tcPr>
          <w:p w14:paraId="035EF410" w14:textId="77777777" w:rsidR="008C4440" w:rsidRPr="009E3D83" w:rsidRDefault="008C4440" w:rsidP="008C4440">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Water Co., Ltd.</w:t>
            </w:r>
            <w:r w:rsidRPr="009E3D83">
              <w:rPr>
                <w:rFonts w:eastAsia="Times New Roman" w:cs="Times New Roman"/>
                <w:sz w:val="14"/>
                <w:szCs w:val="14"/>
                <w:vertAlign w:val="superscript"/>
                <w:lang w:val="en-US"/>
              </w:rPr>
              <w:t xml:space="preserve"> </w:t>
            </w:r>
          </w:p>
        </w:tc>
        <w:tc>
          <w:tcPr>
            <w:tcW w:w="720" w:type="dxa"/>
            <w:tcBorders>
              <w:top w:val="nil"/>
              <w:left w:val="nil"/>
              <w:bottom w:val="nil"/>
              <w:right w:val="nil"/>
            </w:tcBorders>
          </w:tcPr>
          <w:p w14:paraId="6CC5C2AE"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79CA883D" w14:textId="670B3320" w:rsidR="008C4440" w:rsidRPr="009E3D83" w:rsidRDefault="00ED66D5"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500,000</w:t>
            </w:r>
          </w:p>
        </w:tc>
        <w:tc>
          <w:tcPr>
            <w:tcW w:w="810" w:type="dxa"/>
            <w:tcBorders>
              <w:top w:val="nil"/>
              <w:left w:val="nil"/>
              <w:bottom w:val="nil"/>
              <w:right w:val="nil"/>
            </w:tcBorders>
            <w:shd w:val="clear" w:color="auto" w:fill="auto"/>
            <w:noWrap/>
            <w:vAlign w:val="bottom"/>
          </w:tcPr>
          <w:p w14:paraId="69D99640" w14:textId="77777777" w:rsidR="008C4440" w:rsidRPr="009E3D83" w:rsidRDefault="008C4440" w:rsidP="008C4440">
            <w:pPr>
              <w:spacing w:line="240" w:lineRule="exact"/>
              <w:ind w:left="0" w:right="90"/>
              <w:jc w:val="right"/>
              <w:rPr>
                <w:rFonts w:eastAsia="Calibri" w:cs="Times New Roman"/>
                <w:sz w:val="14"/>
                <w:szCs w:val="14"/>
                <w:lang w:val="en-US"/>
              </w:rPr>
            </w:pPr>
            <w:r w:rsidRPr="009E3D83">
              <w:rPr>
                <w:rFonts w:eastAsia="Times New Roman" w:cs="Times New Roman"/>
                <w:sz w:val="14"/>
                <w:szCs w:val="14"/>
                <w:lang w:val="en-US"/>
              </w:rPr>
              <w:t>500,000</w:t>
            </w:r>
          </w:p>
        </w:tc>
        <w:tc>
          <w:tcPr>
            <w:tcW w:w="900" w:type="dxa"/>
            <w:tcBorders>
              <w:top w:val="nil"/>
              <w:left w:val="nil"/>
              <w:bottom w:val="nil"/>
              <w:right w:val="nil"/>
            </w:tcBorders>
            <w:shd w:val="clear" w:color="auto" w:fill="auto"/>
            <w:noWrap/>
            <w:vAlign w:val="bottom"/>
          </w:tcPr>
          <w:p w14:paraId="5B660C76" w14:textId="323F8F74"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100</w:t>
            </w:r>
          </w:p>
        </w:tc>
        <w:tc>
          <w:tcPr>
            <w:tcW w:w="810" w:type="dxa"/>
            <w:tcBorders>
              <w:top w:val="nil"/>
              <w:left w:val="nil"/>
              <w:bottom w:val="nil"/>
              <w:right w:val="nil"/>
            </w:tcBorders>
            <w:shd w:val="clear" w:color="auto" w:fill="auto"/>
            <w:noWrap/>
            <w:vAlign w:val="bottom"/>
          </w:tcPr>
          <w:p w14:paraId="74F8E454"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100</w:t>
            </w:r>
          </w:p>
        </w:tc>
        <w:tc>
          <w:tcPr>
            <w:tcW w:w="900" w:type="dxa"/>
            <w:tcBorders>
              <w:left w:val="nil"/>
              <w:right w:val="nil"/>
            </w:tcBorders>
            <w:shd w:val="clear" w:color="auto" w:fill="auto"/>
            <w:noWrap/>
          </w:tcPr>
          <w:p w14:paraId="0B5C6613" w14:textId="47BDAAA6"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604,250</w:t>
            </w:r>
          </w:p>
        </w:tc>
        <w:tc>
          <w:tcPr>
            <w:tcW w:w="90" w:type="dxa"/>
            <w:tcBorders>
              <w:left w:val="nil"/>
              <w:right w:val="nil"/>
            </w:tcBorders>
            <w:shd w:val="clear" w:color="auto" w:fill="auto"/>
            <w:noWrap/>
            <w:vAlign w:val="bottom"/>
          </w:tcPr>
          <w:p w14:paraId="72C4AE9B" w14:textId="77777777" w:rsidR="008C4440" w:rsidRPr="009E3D83" w:rsidRDefault="008C4440" w:rsidP="008C4440">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vAlign w:val="bottom"/>
          </w:tcPr>
          <w:p w14:paraId="7E6B69FD" w14:textId="77777777" w:rsidR="008C4440" w:rsidRPr="009E3D83" w:rsidRDefault="008C4440" w:rsidP="008C4440">
            <w:pPr>
              <w:tabs>
                <w:tab w:val="decimal" w:pos="720"/>
              </w:tabs>
              <w:spacing w:line="240" w:lineRule="exact"/>
              <w:ind w:left="-193"/>
              <w:jc w:val="left"/>
              <w:rPr>
                <w:rFonts w:eastAsia="Calibri" w:cs="Times New Roman"/>
                <w:sz w:val="14"/>
                <w:szCs w:val="14"/>
                <w:lang w:val="en-US"/>
              </w:rPr>
            </w:pPr>
            <w:r w:rsidRPr="009E3D83">
              <w:rPr>
                <w:rFonts w:eastAsia="Times New Roman" w:cs="Times New Roman"/>
                <w:sz w:val="14"/>
                <w:szCs w:val="14"/>
                <w:lang w:val="en-US"/>
              </w:rPr>
              <w:t>604,250</w:t>
            </w:r>
          </w:p>
        </w:tc>
        <w:tc>
          <w:tcPr>
            <w:tcW w:w="90" w:type="dxa"/>
            <w:tcBorders>
              <w:left w:val="nil"/>
              <w:right w:val="nil"/>
            </w:tcBorders>
          </w:tcPr>
          <w:p w14:paraId="79CE0E83" w14:textId="77777777" w:rsidR="008C4440" w:rsidRPr="009E3D83" w:rsidRDefault="008C4440" w:rsidP="008C4440">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10F9E50" w14:textId="1A3C376E" w:rsidR="008C4440" w:rsidRPr="009E3D83" w:rsidRDefault="008C4440"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7F396476" w14:textId="77777777" w:rsidR="008C4440" w:rsidRPr="009E3D83" w:rsidRDefault="008C4440" w:rsidP="008C4440">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57CFF761"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C4440" w:rsidRPr="009E3D83" w14:paraId="3EB4DCC0" w14:textId="77777777" w:rsidTr="002F13A8">
        <w:trPr>
          <w:trHeight w:val="18"/>
        </w:trPr>
        <w:tc>
          <w:tcPr>
            <w:tcW w:w="2340" w:type="dxa"/>
            <w:tcBorders>
              <w:top w:val="nil"/>
              <w:left w:val="nil"/>
              <w:bottom w:val="nil"/>
              <w:right w:val="nil"/>
            </w:tcBorders>
            <w:shd w:val="clear" w:color="auto" w:fill="auto"/>
            <w:noWrap/>
            <w:vAlign w:val="bottom"/>
          </w:tcPr>
          <w:p w14:paraId="4BF398EF" w14:textId="77777777" w:rsidR="008C4440" w:rsidRPr="009E3D83" w:rsidRDefault="008C4440" w:rsidP="008C4440">
            <w:pPr>
              <w:spacing w:line="240" w:lineRule="exact"/>
              <w:ind w:left="0"/>
              <w:jc w:val="left"/>
              <w:rPr>
                <w:rFonts w:eastAsia="Calibri" w:cs="Cordia New"/>
                <w:sz w:val="14"/>
                <w:szCs w:val="14"/>
                <w:cs/>
                <w:lang w:val="en-US"/>
              </w:rPr>
            </w:pPr>
            <w:r w:rsidRPr="009E3D83">
              <w:rPr>
                <w:rFonts w:eastAsia="Calibri" w:cs="Times New Roman"/>
                <w:sz w:val="14"/>
                <w:szCs w:val="14"/>
                <w:lang w:val="en-US"/>
              </w:rPr>
              <w:t>Super Earth Energy Co., Ltd.</w:t>
            </w:r>
          </w:p>
        </w:tc>
        <w:tc>
          <w:tcPr>
            <w:tcW w:w="720" w:type="dxa"/>
            <w:tcBorders>
              <w:top w:val="nil"/>
              <w:left w:val="nil"/>
              <w:bottom w:val="nil"/>
              <w:right w:val="nil"/>
            </w:tcBorders>
            <w:shd w:val="clear" w:color="auto" w:fill="auto"/>
          </w:tcPr>
          <w:p w14:paraId="5B3EE536"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16EC2109" w14:textId="3AECA5D5" w:rsidR="008C4440" w:rsidRPr="009E3D83" w:rsidRDefault="00646AE8" w:rsidP="00646AE8">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20,000</w:t>
            </w:r>
          </w:p>
        </w:tc>
        <w:tc>
          <w:tcPr>
            <w:tcW w:w="810" w:type="dxa"/>
            <w:tcBorders>
              <w:top w:val="nil"/>
              <w:left w:val="nil"/>
              <w:bottom w:val="nil"/>
              <w:right w:val="nil"/>
            </w:tcBorders>
            <w:shd w:val="clear" w:color="auto" w:fill="auto"/>
            <w:noWrap/>
            <w:vAlign w:val="bottom"/>
          </w:tcPr>
          <w:p w14:paraId="7BBC16A1" w14:textId="77777777" w:rsidR="008C4440" w:rsidRPr="009E3D83" w:rsidRDefault="008C4440" w:rsidP="008C4440">
            <w:pPr>
              <w:spacing w:line="240" w:lineRule="exact"/>
              <w:ind w:left="0" w:right="90"/>
              <w:jc w:val="right"/>
              <w:rPr>
                <w:rFonts w:eastAsia="Calibri" w:cs="Times New Roman"/>
                <w:sz w:val="14"/>
                <w:szCs w:val="14"/>
                <w:lang w:val="en-US"/>
              </w:rPr>
            </w:pPr>
            <w:r w:rsidRPr="009E3D83">
              <w:rPr>
                <w:rFonts w:eastAsia="Times New Roman" w:cs="Times New Roman"/>
                <w:sz w:val="14"/>
                <w:szCs w:val="14"/>
                <w:lang w:val="en-US"/>
              </w:rPr>
              <w:t xml:space="preserve">      20,000</w:t>
            </w:r>
          </w:p>
        </w:tc>
        <w:tc>
          <w:tcPr>
            <w:tcW w:w="900" w:type="dxa"/>
            <w:tcBorders>
              <w:top w:val="nil"/>
              <w:left w:val="nil"/>
              <w:bottom w:val="nil"/>
              <w:right w:val="nil"/>
            </w:tcBorders>
            <w:shd w:val="clear" w:color="auto" w:fill="auto"/>
            <w:noWrap/>
            <w:vAlign w:val="bottom"/>
          </w:tcPr>
          <w:p w14:paraId="79BD1FD0" w14:textId="4B6F2B3C"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100</w:t>
            </w:r>
          </w:p>
        </w:tc>
        <w:tc>
          <w:tcPr>
            <w:tcW w:w="810" w:type="dxa"/>
            <w:tcBorders>
              <w:top w:val="nil"/>
              <w:left w:val="nil"/>
              <w:bottom w:val="nil"/>
              <w:right w:val="nil"/>
            </w:tcBorders>
            <w:shd w:val="clear" w:color="auto" w:fill="auto"/>
            <w:noWrap/>
            <w:vAlign w:val="bottom"/>
          </w:tcPr>
          <w:p w14:paraId="677A5C2E"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100</w:t>
            </w:r>
          </w:p>
        </w:tc>
        <w:tc>
          <w:tcPr>
            <w:tcW w:w="900" w:type="dxa"/>
            <w:tcBorders>
              <w:left w:val="nil"/>
              <w:right w:val="nil"/>
            </w:tcBorders>
            <w:shd w:val="clear" w:color="auto" w:fill="auto"/>
            <w:noWrap/>
          </w:tcPr>
          <w:p w14:paraId="5C2F4705" w14:textId="39C3858D"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2,000,000</w:t>
            </w:r>
          </w:p>
        </w:tc>
        <w:tc>
          <w:tcPr>
            <w:tcW w:w="90" w:type="dxa"/>
            <w:tcBorders>
              <w:left w:val="nil"/>
              <w:right w:val="nil"/>
            </w:tcBorders>
            <w:shd w:val="clear" w:color="auto" w:fill="auto"/>
            <w:noWrap/>
            <w:vAlign w:val="bottom"/>
          </w:tcPr>
          <w:p w14:paraId="1CC483C1" w14:textId="77777777" w:rsidR="008C4440" w:rsidRPr="009E3D83" w:rsidRDefault="008C4440" w:rsidP="008C4440">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vAlign w:val="bottom"/>
          </w:tcPr>
          <w:p w14:paraId="39FF3D09" w14:textId="77777777" w:rsidR="008C4440" w:rsidRPr="009E3D83" w:rsidRDefault="008C4440" w:rsidP="008C4440">
            <w:pPr>
              <w:tabs>
                <w:tab w:val="decimal" w:pos="720"/>
              </w:tabs>
              <w:spacing w:line="240" w:lineRule="exact"/>
              <w:ind w:left="-193"/>
              <w:jc w:val="left"/>
              <w:rPr>
                <w:rFonts w:eastAsia="Calibri" w:cs="Times New Roman"/>
                <w:sz w:val="14"/>
                <w:szCs w:val="14"/>
                <w:lang w:val="en-US"/>
              </w:rPr>
            </w:pPr>
            <w:r w:rsidRPr="009E3D83">
              <w:rPr>
                <w:rFonts w:eastAsia="Times New Roman" w:cs="Times New Roman"/>
                <w:sz w:val="14"/>
                <w:szCs w:val="14"/>
                <w:lang w:val="en-US"/>
              </w:rPr>
              <w:t>2,000,000</w:t>
            </w:r>
          </w:p>
        </w:tc>
        <w:tc>
          <w:tcPr>
            <w:tcW w:w="90" w:type="dxa"/>
            <w:tcBorders>
              <w:left w:val="nil"/>
              <w:right w:val="nil"/>
            </w:tcBorders>
          </w:tcPr>
          <w:p w14:paraId="0FD54569" w14:textId="77777777" w:rsidR="008C4440" w:rsidRPr="009E3D83" w:rsidRDefault="008C4440" w:rsidP="008C4440">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03D47709" w14:textId="1327499C" w:rsidR="008C4440" w:rsidRPr="009E3D83" w:rsidRDefault="008C4440"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08E735FE" w14:textId="77777777" w:rsidR="008C4440" w:rsidRPr="009E3D83" w:rsidRDefault="008C4440" w:rsidP="008C4440">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290EFAB6"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C4440" w:rsidRPr="009E3D83" w14:paraId="3B1B07E2" w14:textId="77777777" w:rsidTr="002F13A8">
        <w:trPr>
          <w:trHeight w:val="18"/>
        </w:trPr>
        <w:tc>
          <w:tcPr>
            <w:tcW w:w="2340" w:type="dxa"/>
            <w:tcBorders>
              <w:top w:val="nil"/>
              <w:left w:val="nil"/>
              <w:bottom w:val="nil"/>
              <w:right w:val="nil"/>
            </w:tcBorders>
            <w:shd w:val="clear" w:color="auto" w:fill="auto"/>
            <w:noWrap/>
            <w:vAlign w:val="bottom"/>
          </w:tcPr>
          <w:p w14:paraId="3B859A47" w14:textId="77777777" w:rsidR="008C4440" w:rsidRPr="009E3D83" w:rsidRDefault="008C4440" w:rsidP="008C4440">
            <w:pPr>
              <w:spacing w:line="240" w:lineRule="exact"/>
              <w:ind w:left="180" w:hanging="180"/>
              <w:jc w:val="left"/>
              <w:rPr>
                <w:rFonts w:eastAsia="Calibri" w:cs="Cordia New"/>
                <w:color w:val="000000"/>
                <w:sz w:val="14"/>
                <w:szCs w:val="14"/>
                <w:lang w:val="en-US"/>
              </w:rPr>
            </w:pPr>
            <w:r w:rsidRPr="009E3D83">
              <w:rPr>
                <w:rFonts w:eastAsia="Calibri" w:cs="Times New Roman"/>
                <w:color w:val="000000"/>
                <w:sz w:val="14"/>
                <w:szCs w:val="14"/>
                <w:lang w:val="en-US"/>
              </w:rPr>
              <w:t xml:space="preserve">SUPER ENERGY (HONG KONG) </w:t>
            </w:r>
          </w:p>
          <w:p w14:paraId="0F7C582F" w14:textId="77777777" w:rsidR="008C4440" w:rsidRPr="009E3D83" w:rsidRDefault="008C4440" w:rsidP="008C4440">
            <w:pPr>
              <w:spacing w:line="240" w:lineRule="exact"/>
              <w:ind w:left="0" w:firstLine="181"/>
              <w:jc w:val="left"/>
              <w:rPr>
                <w:rFonts w:eastAsia="Calibri" w:cs="Times New Roman"/>
                <w:sz w:val="14"/>
                <w:szCs w:val="14"/>
                <w:lang w:val="en-US"/>
              </w:rPr>
            </w:pPr>
            <w:r w:rsidRPr="009E3D83">
              <w:rPr>
                <w:rFonts w:eastAsia="Calibri" w:cs="Times New Roman"/>
                <w:color w:val="000000"/>
                <w:sz w:val="14"/>
                <w:szCs w:val="14"/>
                <w:lang w:val="en-US"/>
              </w:rPr>
              <w:t>CO., L</w:t>
            </w:r>
            <w:r w:rsidRPr="009E3D83">
              <w:rPr>
                <w:rFonts w:eastAsia="Calibri"/>
                <w:color w:val="000000"/>
                <w:sz w:val="14"/>
                <w:szCs w:val="17"/>
                <w:lang w:val="en-US"/>
              </w:rPr>
              <w:t>IMITED</w:t>
            </w:r>
            <w:r w:rsidRPr="009E3D83">
              <w:rPr>
                <w:rFonts w:eastAsia="Calibri" w:cs="Times New Roman"/>
                <w:color w:val="000000"/>
                <w:sz w:val="14"/>
                <w:szCs w:val="14"/>
                <w:lang w:val="en-US"/>
              </w:rPr>
              <w:t>.</w:t>
            </w:r>
          </w:p>
        </w:tc>
        <w:tc>
          <w:tcPr>
            <w:tcW w:w="720" w:type="dxa"/>
            <w:tcBorders>
              <w:top w:val="nil"/>
              <w:left w:val="nil"/>
              <w:bottom w:val="nil"/>
              <w:right w:val="nil"/>
            </w:tcBorders>
            <w:shd w:val="clear" w:color="auto" w:fill="auto"/>
          </w:tcPr>
          <w:p w14:paraId="304FB401" w14:textId="77777777" w:rsidR="008C4440" w:rsidRPr="009E3D83" w:rsidRDefault="008C4440" w:rsidP="008C4440">
            <w:pPr>
              <w:spacing w:line="240" w:lineRule="exact"/>
              <w:ind w:left="0"/>
              <w:jc w:val="center"/>
              <w:rPr>
                <w:rFonts w:eastAsia="Calibri" w:cs="Times New Roman"/>
                <w:color w:val="000000"/>
                <w:sz w:val="14"/>
                <w:szCs w:val="14"/>
                <w:lang w:val="en-US"/>
              </w:rPr>
            </w:pPr>
          </w:p>
          <w:p w14:paraId="7CB9554A"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color w:val="000000"/>
                <w:sz w:val="14"/>
                <w:szCs w:val="14"/>
                <w:lang w:val="en-US"/>
              </w:rPr>
              <w:t>Hong Kong</w:t>
            </w:r>
          </w:p>
        </w:tc>
        <w:tc>
          <w:tcPr>
            <w:tcW w:w="900" w:type="dxa"/>
            <w:tcBorders>
              <w:top w:val="nil"/>
              <w:left w:val="nil"/>
              <w:bottom w:val="nil"/>
              <w:right w:val="nil"/>
            </w:tcBorders>
            <w:shd w:val="clear" w:color="auto" w:fill="auto"/>
            <w:noWrap/>
          </w:tcPr>
          <w:p w14:paraId="0731B176" w14:textId="77777777" w:rsidR="008C4440" w:rsidRPr="009E3D83" w:rsidRDefault="008C4440" w:rsidP="008C4440">
            <w:pPr>
              <w:spacing w:line="240" w:lineRule="exact"/>
              <w:ind w:left="0" w:right="90"/>
              <w:jc w:val="right"/>
              <w:rPr>
                <w:rFonts w:eastAsia="Times New Roman" w:cs="Times New Roman"/>
                <w:sz w:val="14"/>
                <w:szCs w:val="14"/>
                <w:lang w:val="en-US"/>
              </w:rPr>
            </w:pPr>
          </w:p>
          <w:p w14:paraId="306E4D89" w14:textId="5854DC96" w:rsidR="00930960" w:rsidRPr="009E3D83" w:rsidRDefault="00930960"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410</w:t>
            </w:r>
          </w:p>
        </w:tc>
        <w:tc>
          <w:tcPr>
            <w:tcW w:w="810" w:type="dxa"/>
            <w:tcBorders>
              <w:top w:val="nil"/>
              <w:left w:val="nil"/>
              <w:bottom w:val="nil"/>
              <w:right w:val="nil"/>
            </w:tcBorders>
            <w:shd w:val="clear" w:color="auto" w:fill="auto"/>
            <w:noWrap/>
            <w:vAlign w:val="bottom"/>
          </w:tcPr>
          <w:p w14:paraId="12A15837" w14:textId="77777777" w:rsidR="008C4440" w:rsidRPr="009E3D83" w:rsidRDefault="008C4440" w:rsidP="008C4440">
            <w:pPr>
              <w:spacing w:line="240" w:lineRule="exact"/>
              <w:ind w:left="0" w:right="90"/>
              <w:jc w:val="right"/>
              <w:rPr>
                <w:rFonts w:eastAsia="Times New Roman" w:cs="Times New Roman"/>
                <w:sz w:val="14"/>
                <w:szCs w:val="14"/>
                <w:lang w:val="en-US"/>
              </w:rPr>
            </w:pPr>
            <w:r w:rsidRPr="009E3D83">
              <w:rPr>
                <w:rFonts w:eastAsia="Times New Roman" w:cs="Times New Roman"/>
                <w:color w:val="000000"/>
                <w:sz w:val="14"/>
                <w:szCs w:val="14"/>
                <w:lang w:val="en-US"/>
              </w:rPr>
              <w:t>410</w:t>
            </w:r>
          </w:p>
        </w:tc>
        <w:tc>
          <w:tcPr>
            <w:tcW w:w="900" w:type="dxa"/>
            <w:tcBorders>
              <w:top w:val="nil"/>
              <w:left w:val="nil"/>
              <w:bottom w:val="nil"/>
              <w:right w:val="nil"/>
            </w:tcBorders>
            <w:shd w:val="clear" w:color="auto" w:fill="auto"/>
            <w:noWrap/>
            <w:vAlign w:val="bottom"/>
          </w:tcPr>
          <w:p w14:paraId="52C1E87B" w14:textId="02DA6B53"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color w:val="000000"/>
                <w:sz w:val="14"/>
                <w:szCs w:val="14"/>
                <w:lang w:val="en-US"/>
              </w:rPr>
              <w:t>100</w:t>
            </w:r>
          </w:p>
        </w:tc>
        <w:tc>
          <w:tcPr>
            <w:tcW w:w="810" w:type="dxa"/>
            <w:tcBorders>
              <w:top w:val="nil"/>
              <w:left w:val="nil"/>
              <w:bottom w:val="nil"/>
              <w:right w:val="nil"/>
            </w:tcBorders>
            <w:shd w:val="clear" w:color="auto" w:fill="auto"/>
            <w:noWrap/>
            <w:vAlign w:val="bottom"/>
          </w:tcPr>
          <w:p w14:paraId="7400A0DB" w14:textId="77777777"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color w:val="000000"/>
                <w:sz w:val="14"/>
                <w:szCs w:val="14"/>
                <w:lang w:val="en-US"/>
              </w:rPr>
              <w:t>100</w:t>
            </w:r>
          </w:p>
        </w:tc>
        <w:tc>
          <w:tcPr>
            <w:tcW w:w="900" w:type="dxa"/>
            <w:tcBorders>
              <w:left w:val="nil"/>
              <w:right w:val="nil"/>
            </w:tcBorders>
            <w:shd w:val="clear" w:color="auto" w:fill="auto"/>
            <w:noWrap/>
          </w:tcPr>
          <w:p w14:paraId="52EB852E" w14:textId="77777777" w:rsidR="008C4440" w:rsidRPr="009E3D83" w:rsidRDefault="008C4440" w:rsidP="008C4440">
            <w:pPr>
              <w:spacing w:line="240" w:lineRule="exact"/>
              <w:ind w:left="0" w:right="170"/>
              <w:jc w:val="right"/>
              <w:rPr>
                <w:rFonts w:eastAsia="Times New Roman" w:cs="Times New Roman"/>
                <w:sz w:val="14"/>
                <w:szCs w:val="14"/>
                <w:lang w:val="en-US"/>
              </w:rPr>
            </w:pPr>
          </w:p>
          <w:p w14:paraId="2EE92040" w14:textId="30611ACA"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color w:val="000000"/>
                <w:sz w:val="14"/>
                <w:szCs w:val="14"/>
                <w:lang w:val="en-US"/>
              </w:rPr>
              <w:t>410</w:t>
            </w:r>
          </w:p>
        </w:tc>
        <w:tc>
          <w:tcPr>
            <w:tcW w:w="90" w:type="dxa"/>
            <w:tcBorders>
              <w:left w:val="nil"/>
              <w:right w:val="nil"/>
            </w:tcBorders>
            <w:shd w:val="clear" w:color="auto" w:fill="auto"/>
            <w:noWrap/>
            <w:vAlign w:val="bottom"/>
          </w:tcPr>
          <w:p w14:paraId="40870A6C" w14:textId="77777777" w:rsidR="008C4440" w:rsidRPr="009E3D83" w:rsidRDefault="008C4440" w:rsidP="008C4440">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vAlign w:val="bottom"/>
          </w:tcPr>
          <w:p w14:paraId="17A79C8A" w14:textId="77777777" w:rsidR="008C4440" w:rsidRPr="009E3D83" w:rsidRDefault="008C4440" w:rsidP="008C4440">
            <w:pPr>
              <w:tabs>
                <w:tab w:val="decimal" w:pos="720"/>
              </w:tabs>
              <w:spacing w:line="240" w:lineRule="exact"/>
              <w:ind w:left="-193"/>
              <w:jc w:val="left"/>
              <w:rPr>
                <w:rFonts w:eastAsia="Times New Roman" w:cs="Times New Roman"/>
                <w:sz w:val="14"/>
                <w:szCs w:val="14"/>
                <w:lang w:val="en-US"/>
              </w:rPr>
            </w:pPr>
            <w:r w:rsidRPr="009E3D83">
              <w:rPr>
                <w:rFonts w:eastAsia="Times New Roman" w:cs="Times New Roman"/>
                <w:color w:val="000000"/>
                <w:sz w:val="14"/>
                <w:szCs w:val="14"/>
                <w:lang w:val="en-US"/>
              </w:rPr>
              <w:t>410</w:t>
            </w:r>
          </w:p>
        </w:tc>
        <w:tc>
          <w:tcPr>
            <w:tcW w:w="90" w:type="dxa"/>
            <w:tcBorders>
              <w:left w:val="nil"/>
              <w:right w:val="nil"/>
            </w:tcBorders>
          </w:tcPr>
          <w:p w14:paraId="142D22AB" w14:textId="77777777" w:rsidR="008C4440" w:rsidRPr="009E3D83" w:rsidRDefault="008C4440" w:rsidP="008C4440">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656AE423" w14:textId="77777777" w:rsidR="008C4440" w:rsidRPr="009E3D83" w:rsidRDefault="008C4440" w:rsidP="00ED0028">
            <w:pPr>
              <w:tabs>
                <w:tab w:val="decimal" w:pos="447"/>
              </w:tabs>
              <w:spacing w:line="240" w:lineRule="exact"/>
              <w:ind w:left="-193"/>
              <w:jc w:val="left"/>
              <w:rPr>
                <w:rFonts w:eastAsia="Times New Roman" w:cs="Times New Roman"/>
                <w:sz w:val="14"/>
                <w:szCs w:val="14"/>
                <w:lang w:val="en-US"/>
              </w:rPr>
            </w:pPr>
          </w:p>
          <w:p w14:paraId="2EEEA3A3" w14:textId="55E5A154" w:rsidR="008C4440" w:rsidRPr="009E3D83" w:rsidRDefault="008C4440"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140868A1" w14:textId="77777777" w:rsidR="008C4440" w:rsidRPr="009E3D83" w:rsidRDefault="008C4440" w:rsidP="008C4440">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21A295BF" w14:textId="77777777" w:rsidR="008C4440" w:rsidRPr="009E3D83" w:rsidRDefault="008C4440" w:rsidP="00ED0028">
            <w:pPr>
              <w:tabs>
                <w:tab w:val="decimal" w:pos="453"/>
              </w:tabs>
              <w:spacing w:line="240" w:lineRule="exact"/>
              <w:ind w:left="-193" w:right="-93"/>
              <w:jc w:val="left"/>
              <w:rPr>
                <w:rFonts w:eastAsia="Times New Roman" w:cs="Times New Roman"/>
                <w:color w:val="000000"/>
                <w:sz w:val="14"/>
                <w:szCs w:val="14"/>
                <w:lang w:val="en-US"/>
              </w:rPr>
            </w:pPr>
          </w:p>
          <w:p w14:paraId="75578F22"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color w:val="000000"/>
                <w:sz w:val="14"/>
                <w:szCs w:val="14"/>
                <w:lang w:val="en-US"/>
              </w:rPr>
              <w:t>-</w:t>
            </w:r>
          </w:p>
        </w:tc>
      </w:tr>
      <w:tr w:rsidR="008C4440" w:rsidRPr="009E3D83" w14:paraId="6C4512CB" w14:textId="77777777">
        <w:trPr>
          <w:trHeight w:val="18"/>
        </w:trPr>
        <w:tc>
          <w:tcPr>
            <w:tcW w:w="2340" w:type="dxa"/>
            <w:tcBorders>
              <w:top w:val="nil"/>
              <w:left w:val="nil"/>
              <w:bottom w:val="nil"/>
              <w:right w:val="nil"/>
            </w:tcBorders>
            <w:shd w:val="clear" w:color="000000" w:fill="FFFFFF"/>
            <w:noWrap/>
            <w:vAlign w:val="bottom"/>
          </w:tcPr>
          <w:p w14:paraId="170A3EBF" w14:textId="77777777" w:rsidR="008C4440" w:rsidRPr="009E3D83" w:rsidRDefault="008C4440" w:rsidP="008C4440">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Carbon X Co., Ltd.</w:t>
            </w:r>
          </w:p>
        </w:tc>
        <w:tc>
          <w:tcPr>
            <w:tcW w:w="720" w:type="dxa"/>
            <w:tcBorders>
              <w:top w:val="nil"/>
              <w:left w:val="nil"/>
              <w:bottom w:val="nil"/>
              <w:right w:val="nil"/>
            </w:tcBorders>
            <w:vAlign w:val="bottom"/>
          </w:tcPr>
          <w:p w14:paraId="7F15F076"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7B6DF39" w14:textId="08017D21" w:rsidR="008C4440" w:rsidRPr="009E3D83" w:rsidRDefault="009B4F6D"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174,000</w:t>
            </w:r>
          </w:p>
        </w:tc>
        <w:tc>
          <w:tcPr>
            <w:tcW w:w="810" w:type="dxa"/>
            <w:tcBorders>
              <w:top w:val="nil"/>
              <w:left w:val="nil"/>
              <w:bottom w:val="nil"/>
              <w:right w:val="nil"/>
            </w:tcBorders>
            <w:shd w:val="clear" w:color="auto" w:fill="auto"/>
            <w:noWrap/>
            <w:vAlign w:val="bottom"/>
          </w:tcPr>
          <w:p w14:paraId="0D9E4708" w14:textId="77777777" w:rsidR="008C4440" w:rsidRPr="009E3D83" w:rsidRDefault="008C4440" w:rsidP="008C4440">
            <w:pPr>
              <w:spacing w:line="240" w:lineRule="exact"/>
              <w:ind w:left="0" w:right="90"/>
              <w:jc w:val="right"/>
              <w:rPr>
                <w:rFonts w:eastAsia="Calibri" w:cs="Times New Roman"/>
                <w:sz w:val="14"/>
                <w:szCs w:val="14"/>
                <w:cs/>
                <w:lang w:val="en-US"/>
              </w:rPr>
            </w:pPr>
            <w:r w:rsidRPr="009E3D83">
              <w:rPr>
                <w:rFonts w:eastAsia="Times New Roman" w:cs="Times New Roman"/>
                <w:sz w:val="14"/>
                <w:szCs w:val="14"/>
                <w:lang w:val="en-US"/>
              </w:rPr>
              <w:t>174,000</w:t>
            </w:r>
          </w:p>
        </w:tc>
        <w:tc>
          <w:tcPr>
            <w:tcW w:w="900" w:type="dxa"/>
            <w:tcBorders>
              <w:top w:val="nil"/>
              <w:left w:val="nil"/>
              <w:bottom w:val="nil"/>
              <w:right w:val="nil"/>
            </w:tcBorders>
            <w:shd w:val="clear" w:color="auto" w:fill="auto"/>
            <w:noWrap/>
            <w:vAlign w:val="bottom"/>
          </w:tcPr>
          <w:p w14:paraId="0C17AFAA" w14:textId="1054106B" w:rsidR="008C4440" w:rsidRPr="009E3D83" w:rsidRDefault="008C4440" w:rsidP="008C4440">
            <w:pPr>
              <w:spacing w:line="240" w:lineRule="exact"/>
              <w:ind w:left="0"/>
              <w:jc w:val="center"/>
              <w:rPr>
                <w:rFonts w:eastAsia="Times New Roman" w:cs="Times New Roman"/>
                <w:sz w:val="14"/>
                <w:szCs w:val="14"/>
                <w:cs/>
                <w:lang w:val="en-US"/>
              </w:rPr>
            </w:pPr>
            <w:r w:rsidRPr="009E3D83">
              <w:rPr>
                <w:rFonts w:eastAsia="Times New Roman" w:cs="Times New Roman"/>
                <w:sz w:val="14"/>
                <w:szCs w:val="14"/>
                <w:lang w:val="en-US"/>
              </w:rPr>
              <w:t>100</w:t>
            </w:r>
          </w:p>
        </w:tc>
        <w:tc>
          <w:tcPr>
            <w:tcW w:w="810" w:type="dxa"/>
            <w:tcBorders>
              <w:top w:val="nil"/>
              <w:left w:val="nil"/>
              <w:bottom w:val="nil"/>
              <w:right w:val="nil"/>
            </w:tcBorders>
            <w:shd w:val="clear" w:color="auto" w:fill="auto"/>
            <w:noWrap/>
            <w:vAlign w:val="bottom"/>
          </w:tcPr>
          <w:p w14:paraId="03BAB140"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100</w:t>
            </w:r>
          </w:p>
        </w:tc>
        <w:tc>
          <w:tcPr>
            <w:tcW w:w="900" w:type="dxa"/>
            <w:tcBorders>
              <w:left w:val="nil"/>
              <w:right w:val="nil"/>
            </w:tcBorders>
            <w:shd w:val="clear" w:color="auto" w:fill="auto"/>
            <w:noWrap/>
            <w:vAlign w:val="bottom"/>
          </w:tcPr>
          <w:p w14:paraId="2C2EA956" w14:textId="08527A0A"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168,125</w:t>
            </w:r>
          </w:p>
        </w:tc>
        <w:tc>
          <w:tcPr>
            <w:tcW w:w="90" w:type="dxa"/>
            <w:tcBorders>
              <w:left w:val="nil"/>
              <w:right w:val="nil"/>
            </w:tcBorders>
            <w:shd w:val="clear" w:color="auto" w:fill="auto"/>
            <w:noWrap/>
            <w:vAlign w:val="bottom"/>
          </w:tcPr>
          <w:p w14:paraId="15230DDA" w14:textId="77777777" w:rsidR="008C4440" w:rsidRPr="009E3D83" w:rsidRDefault="008C4440" w:rsidP="008C4440">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vAlign w:val="bottom"/>
          </w:tcPr>
          <w:p w14:paraId="7CD73437" w14:textId="77777777" w:rsidR="008C4440" w:rsidRPr="009E3D83" w:rsidRDefault="008C4440" w:rsidP="008C4440">
            <w:pPr>
              <w:tabs>
                <w:tab w:val="decimal" w:pos="720"/>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168,125</w:t>
            </w:r>
          </w:p>
        </w:tc>
        <w:tc>
          <w:tcPr>
            <w:tcW w:w="90" w:type="dxa"/>
            <w:tcBorders>
              <w:left w:val="nil"/>
              <w:right w:val="nil"/>
            </w:tcBorders>
          </w:tcPr>
          <w:p w14:paraId="66FB21E2" w14:textId="77777777" w:rsidR="008C4440" w:rsidRPr="009E3D83" w:rsidRDefault="008C4440" w:rsidP="008C4440">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4B4FB757" w14:textId="50BEFDA3" w:rsidR="008C4440" w:rsidRPr="009E3D83" w:rsidRDefault="008C4440"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4C394F15" w14:textId="77777777" w:rsidR="008C4440" w:rsidRPr="009E3D83" w:rsidRDefault="008C4440" w:rsidP="008C4440">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4D9BC799"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E2FCB" w:rsidRPr="009E3D83" w14:paraId="4C5AE0F2" w14:textId="77777777">
        <w:trPr>
          <w:trHeight w:val="18"/>
        </w:trPr>
        <w:tc>
          <w:tcPr>
            <w:tcW w:w="2340" w:type="dxa"/>
            <w:tcBorders>
              <w:top w:val="nil"/>
              <w:left w:val="nil"/>
              <w:bottom w:val="nil"/>
              <w:right w:val="nil"/>
            </w:tcBorders>
            <w:shd w:val="clear" w:color="000000" w:fill="FFFFFF"/>
            <w:noWrap/>
            <w:vAlign w:val="bottom"/>
          </w:tcPr>
          <w:p w14:paraId="30EEEA43" w14:textId="77777777" w:rsidR="008E2FCB" w:rsidRPr="009E3D83" w:rsidRDefault="008E2FCB" w:rsidP="008E2FCB">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Sky Energy Co., Ltd.</w:t>
            </w:r>
          </w:p>
        </w:tc>
        <w:tc>
          <w:tcPr>
            <w:tcW w:w="720" w:type="dxa"/>
            <w:tcBorders>
              <w:top w:val="nil"/>
              <w:left w:val="nil"/>
              <w:bottom w:val="nil"/>
              <w:right w:val="nil"/>
            </w:tcBorders>
          </w:tcPr>
          <w:p w14:paraId="589DD133" w14:textId="77777777" w:rsidR="008E2FCB" w:rsidRPr="009E3D83" w:rsidRDefault="008E2FCB" w:rsidP="008E2FCB">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vAlign w:val="bottom"/>
          </w:tcPr>
          <w:p w14:paraId="396F6898" w14:textId="6F393A2F" w:rsidR="008E2FCB" w:rsidRPr="009E3D83" w:rsidRDefault="008E2FCB" w:rsidP="008E2FCB">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5,000</w:t>
            </w:r>
          </w:p>
        </w:tc>
        <w:tc>
          <w:tcPr>
            <w:tcW w:w="810" w:type="dxa"/>
            <w:tcBorders>
              <w:top w:val="nil"/>
              <w:left w:val="nil"/>
              <w:bottom w:val="nil"/>
              <w:right w:val="nil"/>
            </w:tcBorders>
            <w:shd w:val="clear" w:color="auto" w:fill="auto"/>
            <w:noWrap/>
            <w:vAlign w:val="bottom"/>
          </w:tcPr>
          <w:p w14:paraId="020C6B9C" w14:textId="77777777" w:rsidR="008E2FCB" w:rsidRPr="009E3D83" w:rsidRDefault="008E2FCB" w:rsidP="008E2FCB">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5,000</w:t>
            </w:r>
          </w:p>
        </w:tc>
        <w:tc>
          <w:tcPr>
            <w:tcW w:w="900" w:type="dxa"/>
            <w:tcBorders>
              <w:top w:val="nil"/>
              <w:left w:val="nil"/>
              <w:bottom w:val="nil"/>
              <w:right w:val="nil"/>
            </w:tcBorders>
            <w:shd w:val="clear" w:color="auto" w:fill="auto"/>
            <w:noWrap/>
            <w:vAlign w:val="bottom"/>
          </w:tcPr>
          <w:p w14:paraId="3188F1BA" w14:textId="0406945F" w:rsidR="008E2FCB" w:rsidRPr="009E3D83" w:rsidRDefault="008E2FCB" w:rsidP="008E2FCB">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95</w:t>
            </w:r>
          </w:p>
        </w:tc>
        <w:tc>
          <w:tcPr>
            <w:tcW w:w="810" w:type="dxa"/>
            <w:tcBorders>
              <w:top w:val="nil"/>
              <w:left w:val="nil"/>
              <w:bottom w:val="nil"/>
              <w:right w:val="nil"/>
            </w:tcBorders>
            <w:shd w:val="clear" w:color="auto" w:fill="auto"/>
            <w:noWrap/>
            <w:vAlign w:val="bottom"/>
          </w:tcPr>
          <w:p w14:paraId="6DAE2CEF" w14:textId="77777777" w:rsidR="008E2FCB" w:rsidRPr="009E3D83" w:rsidRDefault="008E2FCB" w:rsidP="008E2FCB">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95</w:t>
            </w:r>
          </w:p>
        </w:tc>
        <w:tc>
          <w:tcPr>
            <w:tcW w:w="900" w:type="dxa"/>
            <w:tcBorders>
              <w:left w:val="nil"/>
              <w:right w:val="nil"/>
            </w:tcBorders>
            <w:shd w:val="clear" w:color="auto" w:fill="auto"/>
            <w:noWrap/>
          </w:tcPr>
          <w:p w14:paraId="4DFEBECA" w14:textId="5F208E79" w:rsidR="008E2FCB" w:rsidRPr="009E3D83" w:rsidRDefault="008E2FCB" w:rsidP="008E2FCB">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1</w:t>
            </w:r>
          </w:p>
        </w:tc>
        <w:tc>
          <w:tcPr>
            <w:tcW w:w="90" w:type="dxa"/>
            <w:tcBorders>
              <w:left w:val="nil"/>
              <w:right w:val="nil"/>
            </w:tcBorders>
            <w:shd w:val="clear" w:color="auto" w:fill="auto"/>
            <w:noWrap/>
            <w:vAlign w:val="bottom"/>
          </w:tcPr>
          <w:p w14:paraId="40EA2FDD" w14:textId="77777777" w:rsidR="008E2FCB" w:rsidRPr="009E3D83" w:rsidRDefault="008E2FCB" w:rsidP="008E2FCB">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733AFB03" w14:textId="77777777" w:rsidR="008E2FCB" w:rsidRPr="009E3D83" w:rsidRDefault="008E2FCB" w:rsidP="008E2FCB">
            <w:pPr>
              <w:tabs>
                <w:tab w:val="decimal" w:pos="720"/>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1</w:t>
            </w:r>
          </w:p>
        </w:tc>
        <w:tc>
          <w:tcPr>
            <w:tcW w:w="90" w:type="dxa"/>
            <w:tcBorders>
              <w:left w:val="nil"/>
              <w:right w:val="nil"/>
            </w:tcBorders>
          </w:tcPr>
          <w:p w14:paraId="38BC981A" w14:textId="77777777" w:rsidR="008E2FCB" w:rsidRPr="009E3D83" w:rsidRDefault="008E2FCB" w:rsidP="008E2FCB">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3623FA95" w14:textId="4A1537C5" w:rsidR="008E2FCB" w:rsidRPr="009E3D83" w:rsidRDefault="008E2FCB"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1D50F781" w14:textId="77777777" w:rsidR="008E2FCB" w:rsidRPr="009E3D83" w:rsidRDefault="008E2FCB" w:rsidP="008E2FCB">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4633CD61" w14:textId="77777777" w:rsidR="008E2FCB" w:rsidRPr="009E3D83" w:rsidRDefault="008E2FCB"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E2FCB" w:rsidRPr="009E3D83" w14:paraId="68F5ED8D" w14:textId="77777777">
        <w:trPr>
          <w:trHeight w:val="18"/>
        </w:trPr>
        <w:tc>
          <w:tcPr>
            <w:tcW w:w="2340" w:type="dxa"/>
            <w:tcBorders>
              <w:top w:val="nil"/>
              <w:left w:val="nil"/>
              <w:bottom w:val="nil"/>
              <w:right w:val="nil"/>
            </w:tcBorders>
            <w:shd w:val="clear" w:color="000000" w:fill="FFFFFF"/>
            <w:noWrap/>
            <w:vAlign w:val="bottom"/>
          </w:tcPr>
          <w:p w14:paraId="55749488" w14:textId="77777777" w:rsidR="008E2FCB" w:rsidRPr="009E3D83" w:rsidRDefault="008E2FCB" w:rsidP="008E2FCB">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Earth Energy 9 Co., Ltd.</w:t>
            </w:r>
          </w:p>
        </w:tc>
        <w:tc>
          <w:tcPr>
            <w:tcW w:w="720" w:type="dxa"/>
            <w:tcBorders>
              <w:top w:val="nil"/>
              <w:left w:val="nil"/>
              <w:bottom w:val="nil"/>
              <w:right w:val="nil"/>
            </w:tcBorders>
          </w:tcPr>
          <w:p w14:paraId="7472FF78" w14:textId="77777777" w:rsidR="008E2FCB" w:rsidRPr="009E3D83" w:rsidRDefault="008E2FCB" w:rsidP="008E2FCB">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vAlign w:val="bottom"/>
          </w:tcPr>
          <w:p w14:paraId="7ABF852B" w14:textId="017A18EF" w:rsidR="008E2FCB" w:rsidRPr="009E3D83" w:rsidRDefault="008E2FCB" w:rsidP="008E2FCB">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1,000</w:t>
            </w:r>
          </w:p>
        </w:tc>
        <w:tc>
          <w:tcPr>
            <w:tcW w:w="810" w:type="dxa"/>
            <w:tcBorders>
              <w:top w:val="nil"/>
              <w:left w:val="nil"/>
              <w:bottom w:val="nil"/>
              <w:right w:val="nil"/>
            </w:tcBorders>
            <w:shd w:val="clear" w:color="auto" w:fill="auto"/>
            <w:noWrap/>
            <w:vAlign w:val="bottom"/>
          </w:tcPr>
          <w:p w14:paraId="2064B616" w14:textId="77777777" w:rsidR="008E2FCB" w:rsidRPr="009E3D83" w:rsidRDefault="008E2FCB" w:rsidP="008E2FCB">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1,000</w:t>
            </w:r>
          </w:p>
        </w:tc>
        <w:tc>
          <w:tcPr>
            <w:tcW w:w="900" w:type="dxa"/>
            <w:tcBorders>
              <w:top w:val="nil"/>
              <w:left w:val="nil"/>
              <w:bottom w:val="nil"/>
              <w:right w:val="nil"/>
            </w:tcBorders>
            <w:shd w:val="clear" w:color="auto" w:fill="auto"/>
            <w:noWrap/>
            <w:vAlign w:val="bottom"/>
          </w:tcPr>
          <w:p w14:paraId="52AA4062" w14:textId="0B76AD2C" w:rsidR="008E2FCB" w:rsidRPr="009E3D83" w:rsidRDefault="008E2FCB" w:rsidP="008E2FCB">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100</w:t>
            </w:r>
          </w:p>
        </w:tc>
        <w:tc>
          <w:tcPr>
            <w:tcW w:w="810" w:type="dxa"/>
            <w:tcBorders>
              <w:top w:val="nil"/>
              <w:left w:val="nil"/>
              <w:bottom w:val="nil"/>
              <w:right w:val="nil"/>
            </w:tcBorders>
            <w:shd w:val="clear" w:color="auto" w:fill="auto"/>
            <w:noWrap/>
            <w:vAlign w:val="bottom"/>
          </w:tcPr>
          <w:p w14:paraId="6874D9FF" w14:textId="77777777" w:rsidR="008E2FCB" w:rsidRPr="009E3D83" w:rsidRDefault="008E2FCB" w:rsidP="008E2FCB">
            <w:pPr>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100</w:t>
            </w:r>
          </w:p>
        </w:tc>
        <w:tc>
          <w:tcPr>
            <w:tcW w:w="900" w:type="dxa"/>
            <w:tcBorders>
              <w:left w:val="nil"/>
              <w:right w:val="nil"/>
            </w:tcBorders>
            <w:shd w:val="clear" w:color="auto" w:fill="auto"/>
            <w:noWrap/>
          </w:tcPr>
          <w:p w14:paraId="65DC0924" w14:textId="7F06A4AD" w:rsidR="008E2FCB" w:rsidRPr="009E3D83" w:rsidRDefault="008E2FCB" w:rsidP="008E2FCB">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1</w:t>
            </w:r>
          </w:p>
        </w:tc>
        <w:tc>
          <w:tcPr>
            <w:tcW w:w="90" w:type="dxa"/>
            <w:tcBorders>
              <w:left w:val="nil"/>
              <w:right w:val="nil"/>
            </w:tcBorders>
            <w:shd w:val="clear" w:color="auto" w:fill="auto"/>
            <w:noWrap/>
            <w:vAlign w:val="bottom"/>
          </w:tcPr>
          <w:p w14:paraId="45578D6F" w14:textId="77777777" w:rsidR="008E2FCB" w:rsidRPr="009E3D83" w:rsidRDefault="008E2FCB" w:rsidP="008E2FCB">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4AD9AF9E" w14:textId="77777777" w:rsidR="008E2FCB" w:rsidRPr="009E3D83" w:rsidRDefault="008E2FCB" w:rsidP="008E2FCB">
            <w:pPr>
              <w:tabs>
                <w:tab w:val="decimal" w:pos="720"/>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1</w:t>
            </w:r>
          </w:p>
        </w:tc>
        <w:tc>
          <w:tcPr>
            <w:tcW w:w="90" w:type="dxa"/>
            <w:tcBorders>
              <w:left w:val="nil"/>
              <w:right w:val="nil"/>
            </w:tcBorders>
          </w:tcPr>
          <w:p w14:paraId="1C332781" w14:textId="77777777" w:rsidR="008E2FCB" w:rsidRPr="009E3D83" w:rsidRDefault="008E2FCB" w:rsidP="008E2FCB">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17F30F0" w14:textId="2B096D70" w:rsidR="008E2FCB" w:rsidRPr="009E3D83" w:rsidRDefault="008E2FCB"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3785666B" w14:textId="77777777" w:rsidR="008E2FCB" w:rsidRPr="009E3D83" w:rsidRDefault="008E2FCB" w:rsidP="008E2FCB">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13B6DAD6" w14:textId="77777777" w:rsidR="008E2FCB" w:rsidRPr="009E3D83" w:rsidRDefault="008E2FCB"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8C4440" w:rsidRPr="009E3D83" w14:paraId="3FA201AF" w14:textId="77777777" w:rsidTr="002F13A8">
        <w:trPr>
          <w:trHeight w:val="18"/>
        </w:trPr>
        <w:tc>
          <w:tcPr>
            <w:tcW w:w="2340" w:type="dxa"/>
            <w:tcBorders>
              <w:top w:val="nil"/>
              <w:left w:val="nil"/>
              <w:bottom w:val="nil"/>
              <w:right w:val="nil"/>
            </w:tcBorders>
            <w:shd w:val="clear" w:color="000000" w:fill="FFFFFF"/>
            <w:noWrap/>
            <w:vAlign w:val="bottom"/>
          </w:tcPr>
          <w:p w14:paraId="3DA721B3" w14:textId="77777777" w:rsidR="008C4440" w:rsidRPr="009E3D83" w:rsidRDefault="008C4440" w:rsidP="008C4440">
            <w:pPr>
              <w:spacing w:line="240" w:lineRule="exact"/>
              <w:ind w:left="180" w:hanging="180"/>
              <w:jc w:val="left"/>
              <w:rPr>
                <w:rFonts w:eastAsia="Calibri" w:cs="Times New Roman"/>
                <w:sz w:val="14"/>
                <w:szCs w:val="14"/>
                <w:lang w:val="en-US"/>
              </w:rPr>
            </w:pPr>
            <w:r w:rsidRPr="009E3D83">
              <w:rPr>
                <w:rFonts w:eastAsia="Calibri" w:cs="Times New Roman"/>
                <w:sz w:val="14"/>
                <w:szCs w:val="14"/>
                <w:lang w:val="en-US"/>
              </w:rPr>
              <w:t xml:space="preserve">KHOKPIKHONG SOLAR ENERGY </w:t>
            </w:r>
          </w:p>
          <w:p w14:paraId="4FC4A3F2" w14:textId="77777777" w:rsidR="008C4440" w:rsidRPr="009E3D83" w:rsidRDefault="008C4440" w:rsidP="008C4440">
            <w:pPr>
              <w:spacing w:line="240" w:lineRule="exact"/>
              <w:ind w:left="180" w:firstLine="1"/>
              <w:jc w:val="left"/>
              <w:rPr>
                <w:rFonts w:eastAsia="Calibri" w:cs="Times New Roman"/>
                <w:sz w:val="14"/>
                <w:szCs w:val="14"/>
                <w:lang w:val="en-US"/>
              </w:rPr>
            </w:pPr>
            <w:r w:rsidRPr="009E3D83">
              <w:rPr>
                <w:rFonts w:eastAsia="Calibri" w:cs="Times New Roman"/>
                <w:sz w:val="14"/>
                <w:szCs w:val="14"/>
                <w:lang w:val="en-US"/>
              </w:rPr>
              <w:t>Co., Ltd.</w:t>
            </w:r>
          </w:p>
        </w:tc>
        <w:tc>
          <w:tcPr>
            <w:tcW w:w="720" w:type="dxa"/>
            <w:tcBorders>
              <w:top w:val="nil"/>
              <w:left w:val="nil"/>
              <w:bottom w:val="nil"/>
              <w:right w:val="nil"/>
            </w:tcBorders>
          </w:tcPr>
          <w:p w14:paraId="45D26589" w14:textId="77777777" w:rsidR="008C4440" w:rsidRPr="009E3D83" w:rsidRDefault="008C4440" w:rsidP="008C4440">
            <w:pPr>
              <w:spacing w:line="240" w:lineRule="exact"/>
              <w:ind w:left="0"/>
              <w:jc w:val="center"/>
              <w:rPr>
                <w:rFonts w:eastAsia="Calibri" w:cs="Times New Roman"/>
                <w:sz w:val="14"/>
                <w:szCs w:val="14"/>
                <w:lang w:val="en-US"/>
              </w:rPr>
            </w:pPr>
          </w:p>
          <w:p w14:paraId="338E24D1" w14:textId="77777777" w:rsidR="008C4440" w:rsidRPr="009E3D83" w:rsidRDefault="008C4440" w:rsidP="008C4440">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vAlign w:val="bottom"/>
          </w:tcPr>
          <w:p w14:paraId="6F273CEA" w14:textId="41354EB3" w:rsidR="008C4440" w:rsidRPr="009E3D83" w:rsidRDefault="008E2FCB"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100</w:t>
            </w:r>
          </w:p>
        </w:tc>
        <w:tc>
          <w:tcPr>
            <w:tcW w:w="810" w:type="dxa"/>
            <w:tcBorders>
              <w:top w:val="nil"/>
              <w:left w:val="nil"/>
              <w:bottom w:val="nil"/>
              <w:right w:val="nil"/>
            </w:tcBorders>
            <w:shd w:val="clear" w:color="auto" w:fill="auto"/>
            <w:noWrap/>
            <w:vAlign w:val="bottom"/>
          </w:tcPr>
          <w:p w14:paraId="4F58D8CA" w14:textId="77777777" w:rsidR="008C4440" w:rsidRPr="009E3D83" w:rsidRDefault="008C4440" w:rsidP="008C4440">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100</w:t>
            </w:r>
          </w:p>
        </w:tc>
        <w:tc>
          <w:tcPr>
            <w:tcW w:w="900" w:type="dxa"/>
            <w:tcBorders>
              <w:top w:val="nil"/>
              <w:left w:val="nil"/>
              <w:bottom w:val="nil"/>
              <w:right w:val="nil"/>
            </w:tcBorders>
            <w:shd w:val="clear" w:color="auto" w:fill="auto"/>
            <w:noWrap/>
            <w:vAlign w:val="bottom"/>
          </w:tcPr>
          <w:p w14:paraId="1E8199EC" w14:textId="62DE2E59"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49</w:t>
            </w:r>
          </w:p>
        </w:tc>
        <w:tc>
          <w:tcPr>
            <w:tcW w:w="810" w:type="dxa"/>
            <w:tcBorders>
              <w:top w:val="nil"/>
              <w:left w:val="nil"/>
              <w:bottom w:val="nil"/>
              <w:right w:val="nil"/>
            </w:tcBorders>
            <w:shd w:val="clear" w:color="auto" w:fill="auto"/>
            <w:noWrap/>
            <w:vAlign w:val="bottom"/>
          </w:tcPr>
          <w:p w14:paraId="6CFAB2B9" w14:textId="77777777" w:rsidR="008C4440" w:rsidRPr="009E3D83" w:rsidRDefault="008C4440" w:rsidP="008C4440">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49</w:t>
            </w:r>
          </w:p>
        </w:tc>
        <w:tc>
          <w:tcPr>
            <w:tcW w:w="900" w:type="dxa"/>
            <w:tcBorders>
              <w:left w:val="nil"/>
              <w:right w:val="nil"/>
            </w:tcBorders>
            <w:shd w:val="clear" w:color="auto" w:fill="auto"/>
            <w:noWrap/>
          </w:tcPr>
          <w:p w14:paraId="43675082" w14:textId="77777777" w:rsidR="008C4440" w:rsidRPr="009E3D83" w:rsidRDefault="008C4440" w:rsidP="008C4440">
            <w:pPr>
              <w:spacing w:line="240" w:lineRule="exact"/>
              <w:ind w:left="0" w:right="170"/>
              <w:jc w:val="right"/>
              <w:rPr>
                <w:rFonts w:eastAsia="Times New Roman" w:cs="Times New Roman"/>
                <w:sz w:val="14"/>
                <w:szCs w:val="14"/>
                <w:lang w:val="en-US"/>
              </w:rPr>
            </w:pPr>
          </w:p>
          <w:p w14:paraId="738FFF16" w14:textId="6D88534E" w:rsidR="008C4440" w:rsidRPr="009E3D83" w:rsidRDefault="008C4440" w:rsidP="008C4440">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49</w:t>
            </w:r>
          </w:p>
        </w:tc>
        <w:tc>
          <w:tcPr>
            <w:tcW w:w="90" w:type="dxa"/>
            <w:tcBorders>
              <w:left w:val="nil"/>
              <w:right w:val="nil"/>
            </w:tcBorders>
            <w:shd w:val="clear" w:color="auto" w:fill="auto"/>
            <w:noWrap/>
            <w:vAlign w:val="bottom"/>
          </w:tcPr>
          <w:p w14:paraId="7639DC62" w14:textId="77777777" w:rsidR="008C4440" w:rsidRPr="009E3D83" w:rsidRDefault="008C4440" w:rsidP="008C4440">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tcPr>
          <w:p w14:paraId="24C8A34C" w14:textId="77777777" w:rsidR="008C4440" w:rsidRPr="009E3D83" w:rsidRDefault="008C4440" w:rsidP="008C4440">
            <w:pPr>
              <w:tabs>
                <w:tab w:val="decimal" w:pos="720"/>
              </w:tabs>
              <w:spacing w:line="240" w:lineRule="exact"/>
              <w:ind w:left="-193"/>
              <w:jc w:val="left"/>
              <w:rPr>
                <w:rFonts w:eastAsia="Times New Roman" w:cs="Times New Roman"/>
                <w:sz w:val="14"/>
                <w:szCs w:val="14"/>
                <w:lang w:val="en-US"/>
              </w:rPr>
            </w:pPr>
          </w:p>
          <w:p w14:paraId="402D72A7" w14:textId="77777777" w:rsidR="008C4440" w:rsidRPr="009E3D83" w:rsidRDefault="008C4440" w:rsidP="008C4440">
            <w:pPr>
              <w:tabs>
                <w:tab w:val="decimal" w:pos="720"/>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49</w:t>
            </w:r>
          </w:p>
        </w:tc>
        <w:tc>
          <w:tcPr>
            <w:tcW w:w="90" w:type="dxa"/>
            <w:tcBorders>
              <w:left w:val="nil"/>
              <w:right w:val="nil"/>
            </w:tcBorders>
          </w:tcPr>
          <w:p w14:paraId="2A94348E" w14:textId="77777777" w:rsidR="008C4440" w:rsidRPr="009E3D83" w:rsidRDefault="008C4440" w:rsidP="008C4440">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5AECA57A" w14:textId="77777777" w:rsidR="008C4440" w:rsidRPr="009E3D83" w:rsidRDefault="008C4440" w:rsidP="00ED0028">
            <w:pPr>
              <w:tabs>
                <w:tab w:val="decimal" w:pos="447"/>
              </w:tabs>
              <w:spacing w:line="240" w:lineRule="exact"/>
              <w:ind w:left="-193"/>
              <w:jc w:val="left"/>
              <w:rPr>
                <w:rFonts w:eastAsia="Times New Roman" w:cs="Times New Roman"/>
                <w:sz w:val="14"/>
                <w:szCs w:val="14"/>
                <w:lang w:val="en-US"/>
              </w:rPr>
            </w:pPr>
          </w:p>
          <w:p w14:paraId="29ABD4FB" w14:textId="43952943" w:rsidR="008C4440" w:rsidRPr="009E3D83" w:rsidRDefault="008C4440"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401674BB" w14:textId="77777777" w:rsidR="008C4440" w:rsidRPr="009E3D83" w:rsidRDefault="008C4440" w:rsidP="008C4440">
            <w:pPr>
              <w:spacing w:line="240" w:lineRule="exact"/>
              <w:ind w:left="0" w:right="90"/>
              <w:jc w:val="right"/>
              <w:rPr>
                <w:rFonts w:eastAsia="Times New Roman" w:cs="Times New Roman"/>
                <w:sz w:val="14"/>
                <w:szCs w:val="14"/>
                <w:lang w:val="en-US"/>
              </w:rPr>
            </w:pPr>
          </w:p>
        </w:tc>
        <w:tc>
          <w:tcPr>
            <w:tcW w:w="810" w:type="dxa"/>
            <w:tcBorders>
              <w:left w:val="nil"/>
              <w:right w:val="nil"/>
            </w:tcBorders>
          </w:tcPr>
          <w:p w14:paraId="3888F1B7"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p>
          <w:p w14:paraId="78ADD3C4" w14:textId="77777777" w:rsidR="008C4440" w:rsidRPr="009E3D83" w:rsidRDefault="008C4440"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2F13A8" w:rsidRPr="009E3D83" w14:paraId="5C90A843" w14:textId="77777777" w:rsidTr="002F13A8">
        <w:trPr>
          <w:trHeight w:val="18"/>
        </w:trPr>
        <w:tc>
          <w:tcPr>
            <w:tcW w:w="2340" w:type="dxa"/>
            <w:tcBorders>
              <w:top w:val="nil"/>
              <w:left w:val="nil"/>
              <w:bottom w:val="nil"/>
              <w:right w:val="nil"/>
            </w:tcBorders>
            <w:shd w:val="clear" w:color="000000" w:fill="FFFFFF"/>
            <w:noWrap/>
            <w:vAlign w:val="bottom"/>
          </w:tcPr>
          <w:p w14:paraId="45277D9A" w14:textId="77777777" w:rsidR="002F13A8" w:rsidRPr="009E3D83" w:rsidRDefault="002F13A8" w:rsidP="002F13A8">
            <w:pPr>
              <w:spacing w:line="240" w:lineRule="exact"/>
              <w:ind w:left="0"/>
              <w:jc w:val="left"/>
              <w:rPr>
                <w:rFonts w:eastAsia="Calibri" w:cs="Times New Roman"/>
                <w:sz w:val="14"/>
                <w:szCs w:val="14"/>
                <w:lang w:val="en-US"/>
              </w:rPr>
            </w:pPr>
            <w:r w:rsidRPr="009E3D83">
              <w:rPr>
                <w:rFonts w:eastAsia="Calibri" w:cs="Times New Roman"/>
                <w:sz w:val="14"/>
                <w:szCs w:val="14"/>
                <w:lang w:val="en-US"/>
              </w:rPr>
              <w:t>BANGKOK GREEN ENERGY Co., Ltd.</w:t>
            </w:r>
          </w:p>
        </w:tc>
        <w:tc>
          <w:tcPr>
            <w:tcW w:w="720" w:type="dxa"/>
            <w:tcBorders>
              <w:top w:val="nil"/>
              <w:left w:val="nil"/>
              <w:bottom w:val="nil"/>
              <w:right w:val="nil"/>
            </w:tcBorders>
          </w:tcPr>
          <w:p w14:paraId="170A4D6C" w14:textId="77777777" w:rsidR="002F13A8" w:rsidRPr="009E3D83" w:rsidRDefault="002F13A8" w:rsidP="002F13A8">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148DEDC" w14:textId="4F479A0A" w:rsidR="002F13A8" w:rsidRPr="009E3D83" w:rsidRDefault="00C76885" w:rsidP="002F13A8">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12,575</w:t>
            </w:r>
          </w:p>
        </w:tc>
        <w:tc>
          <w:tcPr>
            <w:tcW w:w="810" w:type="dxa"/>
            <w:tcBorders>
              <w:top w:val="nil"/>
              <w:left w:val="nil"/>
              <w:bottom w:val="nil"/>
              <w:right w:val="nil"/>
            </w:tcBorders>
            <w:shd w:val="clear" w:color="auto" w:fill="auto"/>
            <w:noWrap/>
            <w:vAlign w:val="bottom"/>
          </w:tcPr>
          <w:p w14:paraId="639A615B" w14:textId="77777777" w:rsidR="002F13A8" w:rsidRPr="009E3D83" w:rsidRDefault="002F13A8" w:rsidP="002F13A8">
            <w:pPr>
              <w:spacing w:line="240" w:lineRule="exact"/>
              <w:ind w:left="-270" w:right="363" w:hanging="270"/>
              <w:jc w:val="right"/>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top w:val="nil"/>
              <w:left w:val="nil"/>
              <w:bottom w:val="nil"/>
              <w:right w:val="nil"/>
            </w:tcBorders>
            <w:shd w:val="clear" w:color="auto" w:fill="auto"/>
            <w:noWrap/>
          </w:tcPr>
          <w:p w14:paraId="3495CC2F" w14:textId="131AD76F" w:rsidR="002F13A8" w:rsidRPr="009E3D83" w:rsidRDefault="003478C9" w:rsidP="002F13A8">
            <w:pPr>
              <w:spacing w:line="240" w:lineRule="exact"/>
              <w:ind w:left="0"/>
              <w:jc w:val="center"/>
              <w:rPr>
                <w:rFonts w:eastAsia="Times New Roman" w:cs="Times New Roman"/>
                <w:sz w:val="14"/>
                <w:szCs w:val="14"/>
                <w:lang w:val="en-US"/>
              </w:rPr>
            </w:pPr>
            <w:r w:rsidRPr="009E3D83">
              <w:rPr>
                <w:rFonts w:ascii="Angsana New" w:eastAsia="Times New Roman" w:hAnsi="Angsana New"/>
                <w:sz w:val="20"/>
                <w:szCs w:val="20"/>
                <w:lang w:val="en-US"/>
              </w:rPr>
              <w:t>100</w:t>
            </w:r>
          </w:p>
        </w:tc>
        <w:tc>
          <w:tcPr>
            <w:tcW w:w="810" w:type="dxa"/>
            <w:tcBorders>
              <w:top w:val="nil"/>
              <w:left w:val="nil"/>
              <w:bottom w:val="nil"/>
              <w:right w:val="nil"/>
            </w:tcBorders>
            <w:shd w:val="clear" w:color="auto" w:fill="auto"/>
            <w:noWrap/>
            <w:vAlign w:val="bottom"/>
          </w:tcPr>
          <w:p w14:paraId="71C6EA22" w14:textId="77777777" w:rsidR="002F13A8" w:rsidRPr="009E3D83" w:rsidRDefault="002F13A8"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left w:val="nil"/>
              <w:right w:val="nil"/>
            </w:tcBorders>
            <w:shd w:val="clear" w:color="auto" w:fill="auto"/>
            <w:noWrap/>
          </w:tcPr>
          <w:p w14:paraId="771109FE" w14:textId="758153D0" w:rsidR="002F13A8" w:rsidRPr="009E3D83" w:rsidRDefault="00B51CB5" w:rsidP="002F13A8">
            <w:pPr>
              <w:spacing w:line="240" w:lineRule="exact"/>
              <w:ind w:left="0" w:right="170"/>
              <w:jc w:val="right"/>
              <w:rPr>
                <w:rFonts w:eastAsia="Times New Roman" w:cs="Times New Roman"/>
                <w:sz w:val="14"/>
                <w:szCs w:val="14"/>
                <w:lang w:val="en-US"/>
              </w:rPr>
            </w:pPr>
            <w:r w:rsidRPr="009E3D83">
              <w:rPr>
                <w:rFonts w:ascii="Angsana New" w:eastAsia="Times New Roman" w:hAnsi="Angsana New"/>
                <w:sz w:val="20"/>
                <w:szCs w:val="20"/>
                <w:lang w:val="en-US"/>
              </w:rPr>
              <w:t>12,575</w:t>
            </w:r>
          </w:p>
        </w:tc>
        <w:tc>
          <w:tcPr>
            <w:tcW w:w="90" w:type="dxa"/>
            <w:tcBorders>
              <w:left w:val="nil"/>
              <w:right w:val="nil"/>
            </w:tcBorders>
            <w:shd w:val="clear" w:color="auto" w:fill="auto"/>
            <w:noWrap/>
            <w:vAlign w:val="bottom"/>
          </w:tcPr>
          <w:p w14:paraId="63B947FD" w14:textId="77777777" w:rsidR="002F13A8" w:rsidRPr="009E3D83" w:rsidRDefault="002F13A8" w:rsidP="002F13A8">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tcPr>
          <w:p w14:paraId="560B9258" w14:textId="77777777" w:rsidR="002F13A8" w:rsidRPr="009E3D83" w:rsidRDefault="002F13A8" w:rsidP="002F13A8">
            <w:pPr>
              <w:spacing w:line="240" w:lineRule="exact"/>
              <w:ind w:left="-270" w:right="357"/>
              <w:jc w:val="righ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tcPr>
          <w:p w14:paraId="14FA2738" w14:textId="77777777" w:rsidR="002F13A8" w:rsidRPr="009E3D83" w:rsidRDefault="002F13A8" w:rsidP="002F13A8">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5BBF3C60" w14:textId="4C5CD76A" w:rsidR="002F13A8" w:rsidRPr="009E3D83" w:rsidRDefault="00DB6295"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527C0F15" w14:textId="77777777" w:rsidR="002F13A8" w:rsidRPr="009E3D83" w:rsidRDefault="002F13A8" w:rsidP="002F13A8">
            <w:pPr>
              <w:tabs>
                <w:tab w:val="decimal" w:pos="900"/>
              </w:tabs>
              <w:spacing w:line="240" w:lineRule="exact"/>
              <w:ind w:left="180" w:hanging="90"/>
              <w:jc w:val="left"/>
              <w:rPr>
                <w:rFonts w:eastAsia="Calibri" w:cs="Times New Roman"/>
                <w:sz w:val="14"/>
                <w:szCs w:val="14"/>
                <w:lang w:val="en-US"/>
              </w:rPr>
            </w:pPr>
          </w:p>
        </w:tc>
        <w:tc>
          <w:tcPr>
            <w:tcW w:w="810" w:type="dxa"/>
            <w:tcBorders>
              <w:left w:val="nil"/>
              <w:right w:val="nil"/>
            </w:tcBorders>
          </w:tcPr>
          <w:p w14:paraId="7C5B7B28"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2F13A8" w:rsidRPr="009E3D83" w14:paraId="4B8CECFD" w14:textId="77777777" w:rsidTr="002F13A8">
        <w:trPr>
          <w:trHeight w:val="18"/>
        </w:trPr>
        <w:tc>
          <w:tcPr>
            <w:tcW w:w="2340" w:type="dxa"/>
            <w:tcBorders>
              <w:top w:val="nil"/>
              <w:left w:val="nil"/>
              <w:bottom w:val="nil"/>
              <w:right w:val="nil"/>
            </w:tcBorders>
            <w:shd w:val="clear" w:color="000000" w:fill="FFFFFF"/>
            <w:noWrap/>
            <w:vAlign w:val="bottom"/>
          </w:tcPr>
          <w:p w14:paraId="3494008F" w14:textId="77777777" w:rsidR="002F13A8" w:rsidRPr="009E3D83" w:rsidRDefault="002F13A8" w:rsidP="002F13A8">
            <w:pPr>
              <w:spacing w:line="240" w:lineRule="exact"/>
              <w:ind w:left="0"/>
              <w:jc w:val="left"/>
              <w:rPr>
                <w:rFonts w:eastAsia="Calibri" w:cs="Cordia New"/>
                <w:sz w:val="14"/>
                <w:szCs w:val="14"/>
                <w:lang w:val="en-US"/>
              </w:rPr>
            </w:pPr>
            <w:r w:rsidRPr="009E3D83">
              <w:rPr>
                <w:rFonts w:eastAsia="Calibri" w:cs="Times New Roman"/>
                <w:sz w:val="14"/>
                <w:szCs w:val="14"/>
                <w:lang w:val="en-US"/>
              </w:rPr>
              <w:t xml:space="preserve">SUPER GREEN ENERGY 1 Co., Ltd. </w:t>
            </w:r>
          </w:p>
          <w:p w14:paraId="2CE64F35" w14:textId="77777777" w:rsidR="002F13A8" w:rsidRPr="009E3D83" w:rsidRDefault="002F13A8" w:rsidP="002F13A8">
            <w:pPr>
              <w:spacing w:line="240" w:lineRule="exact"/>
              <w:ind w:left="180"/>
              <w:jc w:val="left"/>
              <w:rPr>
                <w:rFonts w:eastAsia="Calibri" w:cs="Cordia New"/>
                <w:sz w:val="14"/>
                <w:szCs w:val="14"/>
                <w:cs/>
                <w:lang w:val="en-US"/>
              </w:rPr>
            </w:pPr>
            <w:r w:rsidRPr="009E3D83">
              <w:rPr>
                <w:rFonts w:eastAsia="Calibri" w:cs="Times New Roman"/>
                <w:sz w:val="14"/>
                <w:szCs w:val="14"/>
                <w:lang w:val="en-US"/>
              </w:rPr>
              <w:t>(Former name HATYAI GREEN ENERGY Co., Ltd.)</w:t>
            </w:r>
          </w:p>
        </w:tc>
        <w:tc>
          <w:tcPr>
            <w:tcW w:w="720" w:type="dxa"/>
            <w:tcBorders>
              <w:top w:val="nil"/>
              <w:left w:val="nil"/>
              <w:bottom w:val="nil"/>
              <w:right w:val="nil"/>
            </w:tcBorders>
          </w:tcPr>
          <w:p w14:paraId="1A797541" w14:textId="77777777" w:rsidR="002F13A8" w:rsidRPr="009E3D83" w:rsidRDefault="002F13A8" w:rsidP="002F13A8">
            <w:pPr>
              <w:spacing w:line="240" w:lineRule="exact"/>
              <w:ind w:left="0"/>
              <w:jc w:val="center"/>
              <w:rPr>
                <w:rFonts w:eastAsia="Calibri" w:cs="Times New Roman"/>
                <w:sz w:val="14"/>
                <w:szCs w:val="14"/>
                <w:lang w:val="en-US"/>
              </w:rPr>
            </w:pPr>
          </w:p>
          <w:p w14:paraId="4093FFA7" w14:textId="77777777" w:rsidR="002F13A8" w:rsidRPr="009E3D83" w:rsidRDefault="002F13A8" w:rsidP="002F13A8">
            <w:pPr>
              <w:spacing w:line="240" w:lineRule="exact"/>
              <w:ind w:left="0"/>
              <w:jc w:val="center"/>
              <w:rPr>
                <w:rFonts w:eastAsia="Calibri" w:cs="Times New Roman"/>
                <w:sz w:val="14"/>
                <w:szCs w:val="14"/>
                <w:lang w:val="en-US"/>
              </w:rPr>
            </w:pPr>
          </w:p>
          <w:p w14:paraId="08C3769F" w14:textId="77777777" w:rsidR="002F13A8" w:rsidRPr="009E3D83" w:rsidRDefault="002F13A8" w:rsidP="002F13A8">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vAlign w:val="bottom"/>
          </w:tcPr>
          <w:p w14:paraId="3A862315" w14:textId="77777777" w:rsidR="001D4356" w:rsidRPr="009E3D83" w:rsidRDefault="001D4356" w:rsidP="001D4356">
            <w:pPr>
              <w:spacing w:line="240" w:lineRule="exact"/>
              <w:ind w:left="0" w:right="90"/>
              <w:jc w:val="right"/>
              <w:rPr>
                <w:rFonts w:eastAsia="Times New Roman" w:cs="Times New Roman"/>
                <w:sz w:val="14"/>
                <w:szCs w:val="14"/>
                <w:lang w:val="en-US"/>
              </w:rPr>
            </w:pPr>
          </w:p>
          <w:p w14:paraId="46FCA04A" w14:textId="77777777" w:rsidR="001D4356" w:rsidRPr="009E3D83" w:rsidRDefault="001D4356" w:rsidP="001D4356">
            <w:pPr>
              <w:spacing w:line="240" w:lineRule="exact"/>
              <w:ind w:left="0" w:right="90"/>
              <w:jc w:val="right"/>
              <w:rPr>
                <w:rFonts w:eastAsia="Times New Roman" w:cs="Times New Roman"/>
                <w:sz w:val="14"/>
                <w:szCs w:val="14"/>
                <w:lang w:val="en-US"/>
              </w:rPr>
            </w:pPr>
          </w:p>
          <w:p w14:paraId="4DAA7A24" w14:textId="649E118B" w:rsidR="002F13A8" w:rsidRPr="009E3D83" w:rsidRDefault="001D4356" w:rsidP="001D4356">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12,575</w:t>
            </w:r>
          </w:p>
        </w:tc>
        <w:tc>
          <w:tcPr>
            <w:tcW w:w="810" w:type="dxa"/>
            <w:tcBorders>
              <w:top w:val="nil"/>
              <w:left w:val="nil"/>
              <w:bottom w:val="nil"/>
              <w:right w:val="nil"/>
            </w:tcBorders>
            <w:shd w:val="clear" w:color="auto" w:fill="auto"/>
            <w:noWrap/>
            <w:vAlign w:val="bottom"/>
          </w:tcPr>
          <w:p w14:paraId="201CA2C1" w14:textId="77777777" w:rsidR="002F13A8" w:rsidRPr="009E3D83" w:rsidRDefault="002F13A8" w:rsidP="002F13A8">
            <w:pPr>
              <w:spacing w:line="240" w:lineRule="exact"/>
              <w:ind w:left="-270" w:right="363" w:hanging="270"/>
              <w:jc w:val="right"/>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top w:val="nil"/>
              <w:left w:val="nil"/>
              <w:bottom w:val="nil"/>
              <w:right w:val="nil"/>
            </w:tcBorders>
            <w:shd w:val="clear" w:color="auto" w:fill="auto"/>
            <w:noWrap/>
            <w:vAlign w:val="bottom"/>
          </w:tcPr>
          <w:p w14:paraId="059C7A44" w14:textId="521AEB91" w:rsidR="002F13A8" w:rsidRPr="009E3D83" w:rsidRDefault="007262D3"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40</w:t>
            </w:r>
          </w:p>
        </w:tc>
        <w:tc>
          <w:tcPr>
            <w:tcW w:w="810" w:type="dxa"/>
            <w:tcBorders>
              <w:top w:val="nil"/>
              <w:left w:val="nil"/>
              <w:bottom w:val="nil"/>
              <w:right w:val="nil"/>
            </w:tcBorders>
            <w:shd w:val="clear" w:color="auto" w:fill="auto"/>
            <w:noWrap/>
            <w:vAlign w:val="bottom"/>
          </w:tcPr>
          <w:p w14:paraId="5F0B465D" w14:textId="77777777" w:rsidR="002F13A8" w:rsidRPr="009E3D83" w:rsidRDefault="002F13A8"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left w:val="nil"/>
              <w:right w:val="nil"/>
            </w:tcBorders>
            <w:shd w:val="clear" w:color="auto" w:fill="auto"/>
            <w:noWrap/>
            <w:vAlign w:val="bottom"/>
          </w:tcPr>
          <w:p w14:paraId="4E973873" w14:textId="4F8EC74F" w:rsidR="002F13A8" w:rsidRPr="009E3D83" w:rsidRDefault="007F3DDB" w:rsidP="002F13A8">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5,075</w:t>
            </w:r>
          </w:p>
        </w:tc>
        <w:tc>
          <w:tcPr>
            <w:tcW w:w="90" w:type="dxa"/>
            <w:tcBorders>
              <w:left w:val="nil"/>
              <w:right w:val="nil"/>
            </w:tcBorders>
            <w:shd w:val="clear" w:color="auto" w:fill="auto"/>
            <w:noWrap/>
            <w:vAlign w:val="bottom"/>
          </w:tcPr>
          <w:p w14:paraId="1A5D6560" w14:textId="77777777" w:rsidR="002F13A8" w:rsidRPr="009E3D83" w:rsidRDefault="002F13A8" w:rsidP="002F13A8">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tcPr>
          <w:p w14:paraId="0C06E64D" w14:textId="77777777" w:rsidR="002F13A8" w:rsidRPr="009E3D83" w:rsidRDefault="002F13A8" w:rsidP="002F13A8">
            <w:pPr>
              <w:spacing w:line="240" w:lineRule="exact"/>
              <w:ind w:left="-270" w:right="357"/>
              <w:jc w:val="right"/>
              <w:rPr>
                <w:rFonts w:eastAsia="Times New Roman" w:cs="Times New Roman"/>
                <w:sz w:val="14"/>
                <w:szCs w:val="14"/>
                <w:lang w:val="en-US"/>
              </w:rPr>
            </w:pPr>
          </w:p>
          <w:p w14:paraId="7FBDC3F4" w14:textId="77777777" w:rsidR="002F13A8" w:rsidRPr="009E3D83" w:rsidRDefault="002F13A8" w:rsidP="002F13A8">
            <w:pPr>
              <w:spacing w:line="240" w:lineRule="exact"/>
              <w:ind w:left="-270" w:right="357"/>
              <w:jc w:val="right"/>
              <w:rPr>
                <w:rFonts w:eastAsia="Times New Roman" w:cs="Times New Roman"/>
                <w:sz w:val="14"/>
                <w:szCs w:val="14"/>
                <w:lang w:val="en-US"/>
              </w:rPr>
            </w:pPr>
          </w:p>
          <w:p w14:paraId="2E135962" w14:textId="77777777" w:rsidR="002F13A8" w:rsidRPr="009E3D83" w:rsidRDefault="002F13A8" w:rsidP="002F13A8">
            <w:pPr>
              <w:spacing w:line="240" w:lineRule="exact"/>
              <w:ind w:left="-270" w:right="357"/>
              <w:jc w:val="righ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tcPr>
          <w:p w14:paraId="3758D440" w14:textId="77777777" w:rsidR="002F13A8" w:rsidRPr="009E3D83" w:rsidRDefault="002F13A8" w:rsidP="002F13A8">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0AA4AB17" w14:textId="77777777" w:rsidR="002F13A8" w:rsidRPr="009E3D83" w:rsidRDefault="002F13A8" w:rsidP="00ED0028">
            <w:pPr>
              <w:tabs>
                <w:tab w:val="decimal" w:pos="447"/>
              </w:tabs>
              <w:spacing w:line="240" w:lineRule="exact"/>
              <w:ind w:left="-193"/>
              <w:jc w:val="left"/>
              <w:rPr>
                <w:rFonts w:eastAsia="Times New Roman" w:cs="Times New Roman"/>
                <w:sz w:val="14"/>
                <w:szCs w:val="14"/>
                <w:lang w:val="en-US"/>
              </w:rPr>
            </w:pPr>
          </w:p>
          <w:p w14:paraId="5614A7F1" w14:textId="77777777" w:rsidR="00DB6295" w:rsidRPr="009E3D83" w:rsidRDefault="00DB6295" w:rsidP="00ED0028">
            <w:pPr>
              <w:tabs>
                <w:tab w:val="decimal" w:pos="447"/>
              </w:tabs>
              <w:spacing w:line="240" w:lineRule="exact"/>
              <w:ind w:left="-193"/>
              <w:jc w:val="left"/>
              <w:rPr>
                <w:rFonts w:eastAsia="Times New Roman" w:cs="Times New Roman"/>
                <w:sz w:val="14"/>
                <w:szCs w:val="14"/>
                <w:lang w:val="en-US"/>
              </w:rPr>
            </w:pPr>
          </w:p>
          <w:p w14:paraId="3B4A403B" w14:textId="717BA276" w:rsidR="00DB6295" w:rsidRPr="009E3D83" w:rsidRDefault="00DB6295"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2A8EF5C5" w14:textId="77777777" w:rsidR="002F13A8" w:rsidRPr="009E3D83" w:rsidRDefault="002F13A8" w:rsidP="002F13A8">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49775457"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p>
          <w:p w14:paraId="01EB7C47"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p>
          <w:p w14:paraId="420B6E22"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2F13A8" w:rsidRPr="009E3D83" w14:paraId="6EF028B9" w14:textId="77777777" w:rsidTr="002F13A8">
        <w:trPr>
          <w:trHeight w:val="18"/>
        </w:trPr>
        <w:tc>
          <w:tcPr>
            <w:tcW w:w="2340" w:type="dxa"/>
            <w:tcBorders>
              <w:top w:val="nil"/>
              <w:left w:val="nil"/>
              <w:bottom w:val="nil"/>
              <w:right w:val="nil"/>
            </w:tcBorders>
            <w:shd w:val="clear" w:color="000000" w:fill="FFFFFF"/>
            <w:noWrap/>
            <w:vAlign w:val="bottom"/>
          </w:tcPr>
          <w:p w14:paraId="786C8032" w14:textId="77777777" w:rsidR="002F13A8" w:rsidRPr="009E3D83" w:rsidRDefault="002F13A8" w:rsidP="002F13A8">
            <w:pPr>
              <w:spacing w:line="240" w:lineRule="exact"/>
              <w:ind w:left="0"/>
              <w:jc w:val="left"/>
              <w:rPr>
                <w:rFonts w:eastAsia="Calibri" w:cs="Cordia New"/>
                <w:sz w:val="14"/>
                <w:szCs w:val="14"/>
                <w:lang w:val="en-US"/>
              </w:rPr>
            </w:pPr>
            <w:r w:rsidRPr="009E3D83">
              <w:rPr>
                <w:rFonts w:eastAsia="Calibri" w:cs="Times New Roman"/>
                <w:sz w:val="14"/>
                <w:szCs w:val="14"/>
                <w:lang w:val="en-US"/>
              </w:rPr>
              <w:t xml:space="preserve">SUPER GREEN ENERGY 2 Co., Ltd. </w:t>
            </w:r>
          </w:p>
          <w:p w14:paraId="757EF9A5" w14:textId="77777777" w:rsidR="002F13A8" w:rsidRPr="009E3D83" w:rsidRDefault="002F13A8" w:rsidP="002F13A8">
            <w:pPr>
              <w:spacing w:line="240" w:lineRule="exact"/>
              <w:ind w:left="180"/>
              <w:jc w:val="left"/>
              <w:rPr>
                <w:rFonts w:eastAsia="Calibri" w:cs="Times New Roman"/>
                <w:sz w:val="14"/>
                <w:szCs w:val="14"/>
                <w:lang w:val="en-US"/>
              </w:rPr>
            </w:pPr>
            <w:r w:rsidRPr="009E3D83">
              <w:rPr>
                <w:rFonts w:eastAsia="Calibri" w:cs="Times New Roman"/>
                <w:sz w:val="14"/>
                <w:szCs w:val="14"/>
                <w:lang w:val="en-US"/>
              </w:rPr>
              <w:t>(Former name SAMUTSAKHON GREEN ENERGY Co., Ltd.)</w:t>
            </w:r>
          </w:p>
        </w:tc>
        <w:tc>
          <w:tcPr>
            <w:tcW w:w="720" w:type="dxa"/>
            <w:tcBorders>
              <w:top w:val="nil"/>
              <w:left w:val="nil"/>
              <w:bottom w:val="nil"/>
              <w:right w:val="nil"/>
            </w:tcBorders>
          </w:tcPr>
          <w:p w14:paraId="233C15F8" w14:textId="77777777" w:rsidR="002F13A8" w:rsidRPr="009E3D83" w:rsidRDefault="002F13A8" w:rsidP="002F13A8">
            <w:pPr>
              <w:spacing w:line="240" w:lineRule="exact"/>
              <w:ind w:left="0"/>
              <w:jc w:val="center"/>
              <w:rPr>
                <w:rFonts w:eastAsia="Calibri" w:cs="Times New Roman"/>
                <w:sz w:val="14"/>
                <w:szCs w:val="14"/>
                <w:lang w:val="en-US"/>
              </w:rPr>
            </w:pPr>
          </w:p>
          <w:p w14:paraId="53239BA4" w14:textId="77777777" w:rsidR="002F13A8" w:rsidRPr="009E3D83" w:rsidRDefault="002F13A8" w:rsidP="002F13A8">
            <w:pPr>
              <w:spacing w:line="240" w:lineRule="exact"/>
              <w:ind w:left="0"/>
              <w:jc w:val="center"/>
              <w:rPr>
                <w:rFonts w:eastAsia="Calibri" w:cs="Times New Roman"/>
                <w:sz w:val="14"/>
                <w:szCs w:val="14"/>
                <w:lang w:val="en-US"/>
              </w:rPr>
            </w:pPr>
          </w:p>
          <w:p w14:paraId="1816C689" w14:textId="77777777" w:rsidR="002F13A8" w:rsidRPr="009E3D83" w:rsidRDefault="002F13A8" w:rsidP="002F13A8">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vAlign w:val="bottom"/>
          </w:tcPr>
          <w:p w14:paraId="095EA1E5" w14:textId="77777777" w:rsidR="00DB1FC3" w:rsidRPr="009E3D83" w:rsidRDefault="00DB1FC3" w:rsidP="00DB1FC3">
            <w:pPr>
              <w:spacing w:line="240" w:lineRule="exact"/>
              <w:ind w:left="0" w:right="90"/>
              <w:jc w:val="right"/>
              <w:rPr>
                <w:rFonts w:eastAsia="Times New Roman" w:cs="Times New Roman"/>
                <w:sz w:val="14"/>
                <w:szCs w:val="14"/>
                <w:lang w:val="en-US"/>
              </w:rPr>
            </w:pPr>
          </w:p>
          <w:p w14:paraId="0E758963" w14:textId="77777777" w:rsidR="00DB1FC3" w:rsidRPr="009E3D83" w:rsidRDefault="00DB1FC3" w:rsidP="00DB1FC3">
            <w:pPr>
              <w:spacing w:line="240" w:lineRule="exact"/>
              <w:ind w:left="0" w:right="90"/>
              <w:jc w:val="right"/>
              <w:rPr>
                <w:rFonts w:eastAsia="Times New Roman" w:cs="Times New Roman"/>
                <w:sz w:val="14"/>
                <w:szCs w:val="14"/>
                <w:lang w:val="en-US"/>
              </w:rPr>
            </w:pPr>
          </w:p>
          <w:p w14:paraId="3CCB3516" w14:textId="4E246179" w:rsidR="002F13A8" w:rsidRPr="009E3D83" w:rsidRDefault="00DB1FC3" w:rsidP="00DB1FC3">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12,575</w:t>
            </w:r>
          </w:p>
        </w:tc>
        <w:tc>
          <w:tcPr>
            <w:tcW w:w="810" w:type="dxa"/>
            <w:tcBorders>
              <w:top w:val="nil"/>
              <w:left w:val="nil"/>
              <w:bottom w:val="nil"/>
              <w:right w:val="nil"/>
            </w:tcBorders>
            <w:shd w:val="clear" w:color="auto" w:fill="auto"/>
            <w:noWrap/>
            <w:vAlign w:val="bottom"/>
          </w:tcPr>
          <w:p w14:paraId="5AC05320" w14:textId="77777777" w:rsidR="002F13A8" w:rsidRPr="009E3D83" w:rsidRDefault="002F13A8" w:rsidP="002F13A8">
            <w:pPr>
              <w:spacing w:line="240" w:lineRule="exact"/>
              <w:ind w:left="-270" w:right="363" w:hanging="270"/>
              <w:jc w:val="right"/>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top w:val="nil"/>
              <w:left w:val="nil"/>
              <w:bottom w:val="nil"/>
              <w:right w:val="nil"/>
            </w:tcBorders>
            <w:shd w:val="clear" w:color="auto" w:fill="auto"/>
            <w:noWrap/>
            <w:vAlign w:val="bottom"/>
          </w:tcPr>
          <w:p w14:paraId="1F41CD11" w14:textId="2574868B" w:rsidR="002F13A8" w:rsidRPr="009E3D83" w:rsidRDefault="007262D3"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40</w:t>
            </w:r>
          </w:p>
        </w:tc>
        <w:tc>
          <w:tcPr>
            <w:tcW w:w="810" w:type="dxa"/>
            <w:tcBorders>
              <w:top w:val="nil"/>
              <w:left w:val="nil"/>
              <w:bottom w:val="nil"/>
              <w:right w:val="nil"/>
            </w:tcBorders>
            <w:shd w:val="clear" w:color="auto" w:fill="auto"/>
            <w:noWrap/>
            <w:vAlign w:val="bottom"/>
          </w:tcPr>
          <w:p w14:paraId="3A64C1DE" w14:textId="77777777" w:rsidR="002F13A8" w:rsidRPr="009E3D83" w:rsidRDefault="002F13A8"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left w:val="nil"/>
              <w:right w:val="nil"/>
            </w:tcBorders>
            <w:shd w:val="clear" w:color="auto" w:fill="auto"/>
            <w:noWrap/>
            <w:vAlign w:val="bottom"/>
          </w:tcPr>
          <w:p w14:paraId="466E406F" w14:textId="4D195F95" w:rsidR="002F13A8" w:rsidRPr="009E3D83" w:rsidRDefault="009F1221" w:rsidP="002F13A8">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5,075</w:t>
            </w:r>
          </w:p>
        </w:tc>
        <w:tc>
          <w:tcPr>
            <w:tcW w:w="90" w:type="dxa"/>
            <w:tcBorders>
              <w:left w:val="nil"/>
              <w:right w:val="nil"/>
            </w:tcBorders>
            <w:shd w:val="clear" w:color="auto" w:fill="auto"/>
            <w:noWrap/>
            <w:vAlign w:val="bottom"/>
          </w:tcPr>
          <w:p w14:paraId="0EAAB38D" w14:textId="77777777" w:rsidR="002F13A8" w:rsidRPr="009E3D83" w:rsidRDefault="002F13A8" w:rsidP="002F13A8">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tcPr>
          <w:p w14:paraId="45B6D7CD" w14:textId="77777777" w:rsidR="002F13A8" w:rsidRPr="009E3D83" w:rsidRDefault="002F13A8" w:rsidP="002F13A8">
            <w:pPr>
              <w:spacing w:line="240" w:lineRule="exact"/>
              <w:ind w:left="-270" w:right="357"/>
              <w:jc w:val="right"/>
              <w:rPr>
                <w:rFonts w:eastAsia="Times New Roman" w:cs="Times New Roman"/>
                <w:sz w:val="14"/>
                <w:szCs w:val="14"/>
                <w:lang w:val="en-US"/>
              </w:rPr>
            </w:pPr>
          </w:p>
          <w:p w14:paraId="1281BA6D" w14:textId="77777777" w:rsidR="002F13A8" w:rsidRPr="009E3D83" w:rsidRDefault="002F13A8" w:rsidP="002F13A8">
            <w:pPr>
              <w:spacing w:line="240" w:lineRule="exact"/>
              <w:ind w:left="-270" w:right="357"/>
              <w:jc w:val="right"/>
              <w:rPr>
                <w:rFonts w:eastAsia="Times New Roman" w:cs="Times New Roman"/>
                <w:sz w:val="14"/>
                <w:szCs w:val="14"/>
                <w:lang w:val="en-US"/>
              </w:rPr>
            </w:pPr>
          </w:p>
          <w:p w14:paraId="15D9B11B" w14:textId="77777777" w:rsidR="002F13A8" w:rsidRPr="009E3D83" w:rsidRDefault="002F13A8" w:rsidP="002F13A8">
            <w:pPr>
              <w:spacing w:line="240" w:lineRule="exact"/>
              <w:ind w:left="-270" w:right="357"/>
              <w:jc w:val="righ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tcPr>
          <w:p w14:paraId="5B6C138D" w14:textId="77777777" w:rsidR="002F13A8" w:rsidRPr="009E3D83" w:rsidRDefault="002F13A8" w:rsidP="002F13A8">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41AD4B5B" w14:textId="77777777" w:rsidR="002F13A8" w:rsidRPr="009E3D83" w:rsidRDefault="002F13A8" w:rsidP="00ED0028">
            <w:pPr>
              <w:tabs>
                <w:tab w:val="decimal" w:pos="447"/>
              </w:tabs>
              <w:spacing w:line="240" w:lineRule="exact"/>
              <w:ind w:left="-193"/>
              <w:jc w:val="left"/>
              <w:rPr>
                <w:rFonts w:eastAsia="Times New Roman" w:cs="Times New Roman"/>
                <w:sz w:val="14"/>
                <w:szCs w:val="14"/>
                <w:lang w:val="en-US"/>
              </w:rPr>
            </w:pPr>
          </w:p>
          <w:p w14:paraId="781F78E6" w14:textId="77777777" w:rsidR="00DB6295" w:rsidRPr="009E3D83" w:rsidRDefault="00DB6295" w:rsidP="00ED0028">
            <w:pPr>
              <w:tabs>
                <w:tab w:val="decimal" w:pos="447"/>
              </w:tabs>
              <w:spacing w:line="240" w:lineRule="exact"/>
              <w:ind w:left="-193"/>
              <w:jc w:val="left"/>
              <w:rPr>
                <w:rFonts w:eastAsia="Times New Roman" w:cs="Times New Roman"/>
                <w:sz w:val="14"/>
                <w:szCs w:val="14"/>
                <w:lang w:val="en-US"/>
              </w:rPr>
            </w:pPr>
          </w:p>
          <w:p w14:paraId="54F7E4B1" w14:textId="6A6E10A7" w:rsidR="00DB6295" w:rsidRPr="009E3D83" w:rsidRDefault="00DB6295"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450D5017" w14:textId="77777777" w:rsidR="002F13A8" w:rsidRPr="009E3D83" w:rsidRDefault="002F13A8" w:rsidP="002F13A8">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2AC64A83"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p>
          <w:p w14:paraId="14255A5C"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p>
          <w:p w14:paraId="78083BEF"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2F13A8" w:rsidRPr="009E3D83" w14:paraId="036A5375" w14:textId="77777777" w:rsidTr="002F13A8">
        <w:trPr>
          <w:trHeight w:val="18"/>
        </w:trPr>
        <w:tc>
          <w:tcPr>
            <w:tcW w:w="2340" w:type="dxa"/>
            <w:tcBorders>
              <w:top w:val="nil"/>
              <w:left w:val="nil"/>
              <w:bottom w:val="nil"/>
              <w:right w:val="nil"/>
            </w:tcBorders>
            <w:shd w:val="clear" w:color="000000" w:fill="FFFFFF"/>
            <w:noWrap/>
            <w:vAlign w:val="bottom"/>
          </w:tcPr>
          <w:p w14:paraId="0E572670" w14:textId="77777777" w:rsidR="002F13A8" w:rsidRPr="009E3D83" w:rsidRDefault="002F13A8" w:rsidP="002F13A8">
            <w:pPr>
              <w:tabs>
                <w:tab w:val="left" w:pos="183"/>
              </w:tabs>
              <w:spacing w:line="240" w:lineRule="exact"/>
              <w:ind w:left="0"/>
              <w:jc w:val="left"/>
              <w:rPr>
                <w:rFonts w:eastAsia="Calibri" w:cs="Times New Roman"/>
                <w:sz w:val="14"/>
                <w:szCs w:val="14"/>
                <w:lang w:val="en-US"/>
              </w:rPr>
            </w:pPr>
            <w:r w:rsidRPr="009E3D83">
              <w:rPr>
                <w:rFonts w:eastAsia="Calibri" w:cs="Times New Roman"/>
                <w:sz w:val="14"/>
                <w:szCs w:val="14"/>
                <w:lang w:val="en-US"/>
              </w:rPr>
              <w:t xml:space="preserve"> BANGPAIN GREEN ENERGY </w:t>
            </w:r>
          </w:p>
          <w:p w14:paraId="406A5973" w14:textId="77777777" w:rsidR="002F13A8" w:rsidRPr="009E3D83" w:rsidRDefault="002F13A8" w:rsidP="002F13A8">
            <w:pPr>
              <w:tabs>
                <w:tab w:val="left" w:pos="183"/>
              </w:tabs>
              <w:spacing w:line="240" w:lineRule="exact"/>
              <w:ind w:left="0" w:firstLine="181"/>
              <w:jc w:val="left"/>
              <w:rPr>
                <w:rFonts w:eastAsia="Calibri" w:cs="Times New Roman"/>
                <w:sz w:val="14"/>
                <w:szCs w:val="14"/>
                <w:lang w:val="en-US"/>
              </w:rPr>
            </w:pPr>
            <w:r w:rsidRPr="009E3D83">
              <w:rPr>
                <w:rFonts w:eastAsia="Calibri" w:cs="Times New Roman"/>
                <w:sz w:val="14"/>
                <w:szCs w:val="14"/>
                <w:lang w:val="en-US"/>
              </w:rPr>
              <w:t>Co., Ltd.</w:t>
            </w:r>
          </w:p>
        </w:tc>
        <w:tc>
          <w:tcPr>
            <w:tcW w:w="720" w:type="dxa"/>
            <w:tcBorders>
              <w:top w:val="nil"/>
              <w:left w:val="nil"/>
              <w:bottom w:val="nil"/>
              <w:right w:val="nil"/>
            </w:tcBorders>
          </w:tcPr>
          <w:p w14:paraId="4AF6648C" w14:textId="77777777" w:rsidR="002F13A8" w:rsidRPr="009E3D83" w:rsidRDefault="002F13A8" w:rsidP="002F13A8">
            <w:pPr>
              <w:spacing w:line="240" w:lineRule="exact"/>
              <w:ind w:left="0"/>
              <w:jc w:val="center"/>
              <w:rPr>
                <w:rFonts w:eastAsia="Calibri" w:cs="Times New Roman"/>
                <w:sz w:val="14"/>
                <w:szCs w:val="14"/>
                <w:lang w:val="en-US"/>
              </w:rPr>
            </w:pPr>
          </w:p>
          <w:p w14:paraId="697C2B8B" w14:textId="77777777" w:rsidR="002F13A8" w:rsidRPr="009E3D83" w:rsidRDefault="002F13A8" w:rsidP="002F13A8">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vAlign w:val="bottom"/>
          </w:tcPr>
          <w:p w14:paraId="5B9F67C9" w14:textId="21A0645A" w:rsidR="002F13A8" w:rsidRPr="009E3D83" w:rsidRDefault="000F1B1B" w:rsidP="002F13A8">
            <w:pPr>
              <w:spacing w:line="240" w:lineRule="exact"/>
              <w:ind w:left="0" w:right="90"/>
              <w:jc w:val="right"/>
              <w:rPr>
                <w:rFonts w:eastAsia="Times New Roman" w:cs="Times New Roman"/>
                <w:sz w:val="14"/>
                <w:szCs w:val="14"/>
                <w:lang w:val="en-US"/>
              </w:rPr>
            </w:pPr>
            <w:r w:rsidRPr="009E3D83">
              <w:rPr>
                <w:rFonts w:eastAsia="Times New Roman" w:cs="Times New Roman"/>
                <w:sz w:val="14"/>
                <w:szCs w:val="14"/>
                <w:lang w:val="en-US"/>
              </w:rPr>
              <w:t>12,575</w:t>
            </w:r>
          </w:p>
        </w:tc>
        <w:tc>
          <w:tcPr>
            <w:tcW w:w="810" w:type="dxa"/>
            <w:tcBorders>
              <w:top w:val="nil"/>
              <w:left w:val="nil"/>
              <w:bottom w:val="nil"/>
              <w:right w:val="nil"/>
            </w:tcBorders>
            <w:shd w:val="clear" w:color="auto" w:fill="auto"/>
            <w:noWrap/>
            <w:vAlign w:val="bottom"/>
          </w:tcPr>
          <w:p w14:paraId="0D5D6044" w14:textId="77777777" w:rsidR="002F13A8" w:rsidRPr="009E3D83" w:rsidRDefault="002F13A8" w:rsidP="002F13A8">
            <w:pPr>
              <w:spacing w:line="240" w:lineRule="exact"/>
              <w:ind w:left="-270" w:right="363" w:hanging="270"/>
              <w:jc w:val="right"/>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top w:val="nil"/>
              <w:left w:val="nil"/>
              <w:bottom w:val="nil"/>
              <w:right w:val="nil"/>
            </w:tcBorders>
            <w:shd w:val="clear" w:color="auto" w:fill="auto"/>
            <w:noWrap/>
            <w:vAlign w:val="bottom"/>
          </w:tcPr>
          <w:p w14:paraId="5242C6CD" w14:textId="147E9D34" w:rsidR="002F13A8" w:rsidRPr="009E3D83" w:rsidRDefault="007262D3"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40</w:t>
            </w:r>
          </w:p>
        </w:tc>
        <w:tc>
          <w:tcPr>
            <w:tcW w:w="810" w:type="dxa"/>
            <w:tcBorders>
              <w:top w:val="nil"/>
              <w:left w:val="nil"/>
              <w:bottom w:val="nil"/>
              <w:right w:val="nil"/>
            </w:tcBorders>
            <w:shd w:val="clear" w:color="auto" w:fill="auto"/>
            <w:noWrap/>
            <w:vAlign w:val="bottom"/>
          </w:tcPr>
          <w:p w14:paraId="66D185DB" w14:textId="77777777" w:rsidR="002F13A8" w:rsidRPr="009E3D83" w:rsidRDefault="002F13A8" w:rsidP="002F13A8">
            <w:pPr>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w:t>
            </w:r>
          </w:p>
        </w:tc>
        <w:tc>
          <w:tcPr>
            <w:tcW w:w="900" w:type="dxa"/>
            <w:tcBorders>
              <w:left w:val="nil"/>
              <w:bottom w:val="single" w:sz="4" w:space="0" w:color="auto"/>
              <w:right w:val="nil"/>
            </w:tcBorders>
            <w:shd w:val="clear" w:color="auto" w:fill="auto"/>
            <w:noWrap/>
            <w:vAlign w:val="bottom"/>
          </w:tcPr>
          <w:p w14:paraId="0F09052B" w14:textId="6174B1CA" w:rsidR="002F13A8" w:rsidRPr="009E3D83" w:rsidRDefault="009F1221" w:rsidP="002F13A8">
            <w:pPr>
              <w:spacing w:line="240" w:lineRule="exact"/>
              <w:ind w:left="0" w:right="170"/>
              <w:jc w:val="right"/>
              <w:rPr>
                <w:rFonts w:eastAsia="Times New Roman" w:cs="Times New Roman"/>
                <w:sz w:val="14"/>
                <w:szCs w:val="14"/>
                <w:lang w:val="en-US"/>
              </w:rPr>
            </w:pPr>
            <w:r w:rsidRPr="009E3D83">
              <w:rPr>
                <w:rFonts w:eastAsia="Times New Roman" w:cs="Times New Roman"/>
                <w:sz w:val="14"/>
                <w:szCs w:val="14"/>
                <w:lang w:val="en-US"/>
              </w:rPr>
              <w:t>5,075</w:t>
            </w:r>
          </w:p>
        </w:tc>
        <w:tc>
          <w:tcPr>
            <w:tcW w:w="90" w:type="dxa"/>
            <w:tcBorders>
              <w:left w:val="nil"/>
              <w:right w:val="nil"/>
            </w:tcBorders>
            <w:shd w:val="clear" w:color="auto" w:fill="auto"/>
            <w:noWrap/>
            <w:vAlign w:val="bottom"/>
          </w:tcPr>
          <w:p w14:paraId="6817F798" w14:textId="77777777" w:rsidR="002F13A8" w:rsidRPr="009E3D83" w:rsidRDefault="002F13A8" w:rsidP="002F13A8">
            <w:pPr>
              <w:spacing w:line="240" w:lineRule="exact"/>
              <w:ind w:left="0"/>
              <w:jc w:val="right"/>
              <w:rPr>
                <w:rFonts w:eastAsia="Times New Roman" w:cs="Times New Roman"/>
                <w:sz w:val="14"/>
                <w:szCs w:val="14"/>
                <w:lang w:val="en-US"/>
              </w:rPr>
            </w:pPr>
          </w:p>
        </w:tc>
        <w:tc>
          <w:tcPr>
            <w:tcW w:w="810" w:type="dxa"/>
            <w:tcBorders>
              <w:left w:val="nil"/>
              <w:bottom w:val="single" w:sz="4" w:space="0" w:color="auto"/>
              <w:right w:val="nil"/>
            </w:tcBorders>
            <w:shd w:val="clear" w:color="auto" w:fill="auto"/>
            <w:noWrap/>
          </w:tcPr>
          <w:p w14:paraId="7A826C2A" w14:textId="77777777" w:rsidR="002F13A8" w:rsidRPr="009E3D83" w:rsidRDefault="002F13A8" w:rsidP="002F13A8">
            <w:pPr>
              <w:spacing w:line="240" w:lineRule="exact"/>
              <w:ind w:left="-270" w:right="357"/>
              <w:jc w:val="right"/>
              <w:rPr>
                <w:rFonts w:eastAsia="Times New Roman" w:cs="Cordia New"/>
                <w:sz w:val="14"/>
                <w:szCs w:val="14"/>
                <w:lang w:val="en-US"/>
              </w:rPr>
            </w:pPr>
          </w:p>
          <w:p w14:paraId="787C8150" w14:textId="77777777" w:rsidR="002F13A8" w:rsidRPr="009E3D83" w:rsidRDefault="002F13A8" w:rsidP="002F13A8">
            <w:pPr>
              <w:spacing w:line="240" w:lineRule="exact"/>
              <w:ind w:left="-270" w:right="357"/>
              <w:jc w:val="righ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tcPr>
          <w:p w14:paraId="5B79D638" w14:textId="77777777" w:rsidR="002F13A8" w:rsidRPr="009E3D83" w:rsidRDefault="002F13A8" w:rsidP="002F13A8">
            <w:pPr>
              <w:tabs>
                <w:tab w:val="decimal" w:pos="362"/>
              </w:tabs>
              <w:spacing w:line="240" w:lineRule="exact"/>
              <w:ind w:left="-193"/>
              <w:jc w:val="left"/>
              <w:rPr>
                <w:rFonts w:eastAsia="Times New Roman" w:cs="Times New Roman"/>
                <w:sz w:val="14"/>
                <w:szCs w:val="14"/>
                <w:lang w:val="en-US"/>
              </w:rPr>
            </w:pPr>
          </w:p>
        </w:tc>
        <w:tc>
          <w:tcPr>
            <w:tcW w:w="810" w:type="dxa"/>
            <w:tcBorders>
              <w:left w:val="nil"/>
              <w:bottom w:val="single" w:sz="4" w:space="0" w:color="auto"/>
            </w:tcBorders>
          </w:tcPr>
          <w:p w14:paraId="5EEEFCC0" w14:textId="77777777" w:rsidR="002F13A8" w:rsidRPr="009E3D83" w:rsidRDefault="002F13A8" w:rsidP="00ED0028">
            <w:pPr>
              <w:tabs>
                <w:tab w:val="decimal" w:pos="447"/>
              </w:tabs>
              <w:spacing w:line="240" w:lineRule="exact"/>
              <w:ind w:left="-193"/>
              <w:jc w:val="left"/>
              <w:rPr>
                <w:rFonts w:eastAsia="Times New Roman" w:cs="Times New Roman"/>
                <w:sz w:val="14"/>
                <w:szCs w:val="14"/>
                <w:lang w:val="en-US"/>
              </w:rPr>
            </w:pPr>
          </w:p>
          <w:p w14:paraId="0889AA0B" w14:textId="116346B7" w:rsidR="00DB6295" w:rsidRPr="009E3D83" w:rsidRDefault="00DB6295" w:rsidP="00ED0028">
            <w:pPr>
              <w:tabs>
                <w:tab w:val="decimal" w:pos="447"/>
              </w:tabs>
              <w:spacing w:line="240" w:lineRule="exact"/>
              <w:ind w:left="-193"/>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Pr>
          <w:p w14:paraId="244D1DDF" w14:textId="77777777" w:rsidR="002F13A8" w:rsidRPr="009E3D83" w:rsidRDefault="002F13A8" w:rsidP="002F13A8">
            <w:pPr>
              <w:spacing w:line="240" w:lineRule="exact"/>
              <w:ind w:left="0" w:right="90"/>
              <w:jc w:val="center"/>
              <w:rPr>
                <w:rFonts w:eastAsia="Times New Roman" w:cs="Times New Roman"/>
                <w:sz w:val="14"/>
                <w:szCs w:val="14"/>
                <w:lang w:val="en-US"/>
              </w:rPr>
            </w:pPr>
          </w:p>
        </w:tc>
        <w:tc>
          <w:tcPr>
            <w:tcW w:w="810" w:type="dxa"/>
            <w:tcBorders>
              <w:left w:val="nil"/>
              <w:bottom w:val="single" w:sz="4" w:space="0" w:color="auto"/>
              <w:right w:val="nil"/>
            </w:tcBorders>
          </w:tcPr>
          <w:p w14:paraId="3D7FBE7E" w14:textId="77777777" w:rsidR="002F13A8" w:rsidRPr="009E3D83" w:rsidRDefault="002F13A8" w:rsidP="00ED0028">
            <w:pPr>
              <w:tabs>
                <w:tab w:val="decimal" w:pos="453"/>
              </w:tabs>
              <w:spacing w:line="240" w:lineRule="exact"/>
              <w:ind w:left="-193" w:right="-93"/>
              <w:jc w:val="left"/>
              <w:rPr>
                <w:rFonts w:eastAsia="Times New Roman" w:cs="Cordia New"/>
                <w:sz w:val="14"/>
                <w:szCs w:val="14"/>
                <w:lang w:val="en-US"/>
              </w:rPr>
            </w:pPr>
          </w:p>
          <w:p w14:paraId="68BBB060"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2F13A8" w:rsidRPr="009E3D83" w14:paraId="33646625" w14:textId="77777777" w:rsidTr="002F13A8">
        <w:trPr>
          <w:trHeight w:val="18"/>
        </w:trPr>
        <w:tc>
          <w:tcPr>
            <w:tcW w:w="2340" w:type="dxa"/>
            <w:tcBorders>
              <w:top w:val="nil"/>
              <w:left w:val="nil"/>
              <w:bottom w:val="nil"/>
              <w:right w:val="nil"/>
            </w:tcBorders>
            <w:shd w:val="clear" w:color="000000" w:fill="FFFFFF"/>
            <w:noWrap/>
            <w:vAlign w:val="bottom"/>
          </w:tcPr>
          <w:p w14:paraId="2110574B" w14:textId="77777777" w:rsidR="002F13A8" w:rsidRPr="009E3D83" w:rsidRDefault="002F13A8" w:rsidP="002F13A8">
            <w:pPr>
              <w:spacing w:line="240" w:lineRule="exact"/>
              <w:ind w:left="180" w:hanging="90"/>
              <w:jc w:val="left"/>
              <w:rPr>
                <w:rFonts w:eastAsia="Calibri" w:cs="Times New Roman"/>
                <w:sz w:val="14"/>
                <w:szCs w:val="14"/>
                <w:lang w:val="en-US"/>
              </w:rPr>
            </w:pPr>
            <w:r w:rsidRPr="009E3D83">
              <w:rPr>
                <w:rFonts w:eastAsia="Calibri" w:cs="Times New Roman"/>
                <w:b/>
                <w:bCs/>
                <w:sz w:val="14"/>
                <w:szCs w:val="14"/>
                <w:lang w:val="en-US"/>
              </w:rPr>
              <w:t xml:space="preserve">    Total</w:t>
            </w:r>
          </w:p>
        </w:tc>
        <w:tc>
          <w:tcPr>
            <w:tcW w:w="720" w:type="dxa"/>
            <w:tcBorders>
              <w:top w:val="nil"/>
              <w:left w:val="nil"/>
              <w:bottom w:val="nil"/>
              <w:right w:val="nil"/>
            </w:tcBorders>
          </w:tcPr>
          <w:p w14:paraId="0AF19D09" w14:textId="77777777" w:rsidR="002F13A8" w:rsidRPr="009E3D83" w:rsidRDefault="002F13A8" w:rsidP="002F13A8">
            <w:pPr>
              <w:spacing w:line="240" w:lineRule="exact"/>
              <w:ind w:left="0"/>
              <w:jc w:val="center"/>
              <w:rPr>
                <w:rFonts w:eastAsia="Calibri" w:cs="Times New Roman"/>
                <w:sz w:val="14"/>
                <w:szCs w:val="14"/>
                <w:lang w:val="en-US"/>
              </w:rPr>
            </w:pPr>
          </w:p>
        </w:tc>
        <w:tc>
          <w:tcPr>
            <w:tcW w:w="900" w:type="dxa"/>
            <w:tcBorders>
              <w:top w:val="nil"/>
              <w:left w:val="nil"/>
              <w:bottom w:val="nil"/>
              <w:right w:val="nil"/>
            </w:tcBorders>
            <w:shd w:val="clear" w:color="auto" w:fill="auto"/>
            <w:noWrap/>
            <w:vAlign w:val="bottom"/>
          </w:tcPr>
          <w:p w14:paraId="72220C00" w14:textId="77777777" w:rsidR="002F13A8" w:rsidRPr="009E3D83" w:rsidRDefault="002F13A8" w:rsidP="002F13A8">
            <w:pPr>
              <w:spacing w:line="240" w:lineRule="exact"/>
              <w:ind w:left="0" w:right="90"/>
              <w:jc w:val="right"/>
              <w:rPr>
                <w:rFonts w:eastAsia="Calibri" w:cs="Times New Roman"/>
                <w:sz w:val="14"/>
                <w:szCs w:val="14"/>
                <w:lang w:val="en-US"/>
              </w:rPr>
            </w:pPr>
          </w:p>
        </w:tc>
        <w:tc>
          <w:tcPr>
            <w:tcW w:w="810" w:type="dxa"/>
            <w:tcBorders>
              <w:top w:val="nil"/>
              <w:left w:val="nil"/>
              <w:bottom w:val="nil"/>
              <w:right w:val="nil"/>
            </w:tcBorders>
            <w:shd w:val="clear" w:color="auto" w:fill="auto"/>
            <w:noWrap/>
            <w:vAlign w:val="bottom"/>
          </w:tcPr>
          <w:p w14:paraId="1F3362E0" w14:textId="77777777" w:rsidR="002F13A8" w:rsidRPr="009E3D83" w:rsidRDefault="002F13A8" w:rsidP="002F13A8">
            <w:pPr>
              <w:tabs>
                <w:tab w:val="decimal" w:pos="302"/>
              </w:tabs>
              <w:spacing w:line="240" w:lineRule="exact"/>
              <w:ind w:left="-193"/>
              <w:jc w:val="right"/>
              <w:rPr>
                <w:rFonts w:eastAsia="Calibri" w:cs="Times New Roman"/>
                <w:sz w:val="14"/>
                <w:szCs w:val="14"/>
                <w:lang w:val="en-US"/>
              </w:rPr>
            </w:pPr>
          </w:p>
        </w:tc>
        <w:tc>
          <w:tcPr>
            <w:tcW w:w="900" w:type="dxa"/>
            <w:tcBorders>
              <w:top w:val="nil"/>
              <w:left w:val="nil"/>
              <w:bottom w:val="nil"/>
              <w:right w:val="nil"/>
            </w:tcBorders>
            <w:shd w:val="clear" w:color="auto" w:fill="auto"/>
            <w:noWrap/>
            <w:vAlign w:val="bottom"/>
          </w:tcPr>
          <w:p w14:paraId="1164DD0E" w14:textId="77777777" w:rsidR="002F13A8" w:rsidRPr="009E3D83" w:rsidRDefault="002F13A8" w:rsidP="002F13A8">
            <w:pPr>
              <w:spacing w:line="240" w:lineRule="exact"/>
              <w:ind w:left="0"/>
              <w:jc w:val="right"/>
              <w:rPr>
                <w:rFonts w:eastAsia="Calibri" w:cs="Times New Roman"/>
                <w:sz w:val="14"/>
                <w:szCs w:val="14"/>
                <w:lang w:val="en-US"/>
              </w:rPr>
            </w:pPr>
          </w:p>
        </w:tc>
        <w:tc>
          <w:tcPr>
            <w:tcW w:w="810" w:type="dxa"/>
            <w:tcBorders>
              <w:top w:val="nil"/>
              <w:left w:val="nil"/>
              <w:bottom w:val="nil"/>
              <w:right w:val="nil"/>
            </w:tcBorders>
            <w:shd w:val="clear" w:color="auto" w:fill="auto"/>
            <w:noWrap/>
            <w:vAlign w:val="bottom"/>
          </w:tcPr>
          <w:p w14:paraId="658125F8" w14:textId="77777777" w:rsidR="002F13A8" w:rsidRPr="009E3D83" w:rsidRDefault="002F13A8" w:rsidP="002F13A8">
            <w:pPr>
              <w:spacing w:line="240" w:lineRule="exact"/>
              <w:ind w:left="0"/>
              <w:jc w:val="right"/>
              <w:rPr>
                <w:rFonts w:eastAsia="Calibri" w:cs="Times New Roman"/>
                <w:sz w:val="14"/>
                <w:szCs w:val="14"/>
                <w:lang w:val="en-US"/>
              </w:rPr>
            </w:pPr>
          </w:p>
        </w:tc>
        <w:tc>
          <w:tcPr>
            <w:tcW w:w="900" w:type="dxa"/>
            <w:tcBorders>
              <w:top w:val="single" w:sz="4" w:space="0" w:color="auto"/>
              <w:left w:val="nil"/>
              <w:bottom w:val="double" w:sz="4" w:space="0" w:color="auto"/>
              <w:right w:val="nil"/>
            </w:tcBorders>
            <w:shd w:val="clear" w:color="auto" w:fill="auto"/>
            <w:noWrap/>
            <w:vAlign w:val="bottom"/>
          </w:tcPr>
          <w:p w14:paraId="269A8AAA" w14:textId="79311B78" w:rsidR="002F13A8" w:rsidRPr="009E3D83" w:rsidRDefault="00210185" w:rsidP="002F13A8">
            <w:pPr>
              <w:spacing w:line="240" w:lineRule="exact"/>
              <w:ind w:left="0" w:right="170"/>
              <w:jc w:val="right"/>
              <w:rPr>
                <w:rFonts w:eastAsia="Times New Roman" w:cs="Times New Roman"/>
                <w:sz w:val="14"/>
                <w:szCs w:val="14"/>
                <w:lang w:val="en-US"/>
              </w:rPr>
            </w:pPr>
            <w:r w:rsidRPr="009E3D83">
              <w:rPr>
                <w:rFonts w:ascii="Angsana New" w:eastAsia="Times New Roman" w:hAnsi="Angsana New"/>
                <w:sz w:val="20"/>
                <w:szCs w:val="20"/>
                <w:lang w:val="en-US"/>
              </w:rPr>
              <w:t>15,200,588</w:t>
            </w:r>
          </w:p>
        </w:tc>
        <w:tc>
          <w:tcPr>
            <w:tcW w:w="90" w:type="dxa"/>
            <w:tcBorders>
              <w:left w:val="nil"/>
              <w:right w:val="nil"/>
            </w:tcBorders>
            <w:shd w:val="clear" w:color="auto" w:fill="auto"/>
            <w:noWrap/>
            <w:vAlign w:val="bottom"/>
          </w:tcPr>
          <w:p w14:paraId="11C660FF" w14:textId="77777777" w:rsidR="002F13A8" w:rsidRPr="009E3D83" w:rsidRDefault="002F13A8" w:rsidP="002F13A8">
            <w:pPr>
              <w:spacing w:line="240" w:lineRule="exact"/>
              <w:ind w:left="0" w:right="90"/>
              <w:jc w:val="right"/>
              <w:rPr>
                <w:rFonts w:eastAsia="Times New Roman"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vAlign w:val="bottom"/>
          </w:tcPr>
          <w:p w14:paraId="0283C3D3" w14:textId="77777777" w:rsidR="002F13A8" w:rsidRPr="009E3D83" w:rsidRDefault="002F13A8" w:rsidP="002F13A8">
            <w:pPr>
              <w:tabs>
                <w:tab w:val="decimal" w:pos="176"/>
              </w:tabs>
              <w:spacing w:line="240" w:lineRule="exact"/>
              <w:ind w:left="0"/>
              <w:jc w:val="center"/>
              <w:rPr>
                <w:rFonts w:eastAsia="Calibri" w:cs="Times New Roman"/>
                <w:sz w:val="14"/>
                <w:szCs w:val="14"/>
                <w:lang w:val="en-US"/>
              </w:rPr>
            </w:pPr>
            <w:r w:rsidRPr="009E3D83">
              <w:rPr>
                <w:rFonts w:eastAsia="Times New Roman" w:cs="Times New Roman"/>
                <w:sz w:val="14"/>
                <w:szCs w:val="14"/>
                <w:lang w:val="en-US"/>
              </w:rPr>
              <w:t>12,803,336</w:t>
            </w:r>
          </w:p>
        </w:tc>
        <w:tc>
          <w:tcPr>
            <w:tcW w:w="90" w:type="dxa"/>
            <w:tcBorders>
              <w:left w:val="nil"/>
              <w:right w:val="nil"/>
            </w:tcBorders>
          </w:tcPr>
          <w:p w14:paraId="13FC1713" w14:textId="77777777" w:rsidR="002F13A8" w:rsidRPr="009E3D83" w:rsidRDefault="002F13A8" w:rsidP="002F13A8">
            <w:pPr>
              <w:tabs>
                <w:tab w:val="decimal" w:pos="630"/>
              </w:tabs>
              <w:spacing w:line="240" w:lineRule="exact"/>
              <w:ind w:left="-193" w:right="90"/>
              <w:jc w:val="left"/>
              <w:rPr>
                <w:rFonts w:eastAsia="Times New Roman" w:cs="Times New Roman"/>
                <w:sz w:val="14"/>
                <w:szCs w:val="14"/>
                <w:lang w:val="en-US"/>
              </w:rPr>
            </w:pPr>
          </w:p>
        </w:tc>
        <w:tc>
          <w:tcPr>
            <w:tcW w:w="810" w:type="dxa"/>
            <w:tcBorders>
              <w:top w:val="single" w:sz="4" w:space="0" w:color="auto"/>
              <w:left w:val="nil"/>
              <w:bottom w:val="double" w:sz="4" w:space="0" w:color="auto"/>
            </w:tcBorders>
          </w:tcPr>
          <w:p w14:paraId="490DE7D4" w14:textId="71FE293F" w:rsidR="002F13A8" w:rsidRPr="009E3D83" w:rsidRDefault="00DB6295" w:rsidP="00687F8B">
            <w:pPr>
              <w:tabs>
                <w:tab w:val="decimal" w:pos="717"/>
              </w:tabs>
              <w:spacing w:line="240" w:lineRule="exact"/>
              <w:ind w:left="-193" w:right="90"/>
              <w:jc w:val="left"/>
              <w:rPr>
                <w:rFonts w:eastAsia="Times New Roman" w:cstheme="minorBidi"/>
                <w:sz w:val="14"/>
                <w:szCs w:val="14"/>
                <w:cs/>
                <w:lang w:val="en-US"/>
              </w:rPr>
            </w:pPr>
            <w:r w:rsidRPr="009E3D83">
              <w:rPr>
                <w:rFonts w:eastAsia="Times New Roman" w:cs="Times New Roman"/>
                <w:sz w:val="14"/>
                <w:szCs w:val="14"/>
                <w:lang w:val="en-US"/>
              </w:rPr>
              <w:t>591,000</w:t>
            </w:r>
          </w:p>
        </w:tc>
        <w:tc>
          <w:tcPr>
            <w:tcW w:w="90" w:type="dxa"/>
          </w:tcPr>
          <w:p w14:paraId="35839C23" w14:textId="77777777" w:rsidR="002F13A8" w:rsidRPr="009E3D83" w:rsidRDefault="002F13A8" w:rsidP="002F13A8">
            <w:pPr>
              <w:tabs>
                <w:tab w:val="decimal" w:pos="176"/>
              </w:tabs>
              <w:spacing w:line="240" w:lineRule="exact"/>
              <w:ind w:left="0"/>
              <w:jc w:val="center"/>
              <w:rPr>
                <w:rFonts w:eastAsia="Times New Roman" w:cs="Times New Roman"/>
                <w:sz w:val="14"/>
                <w:szCs w:val="14"/>
                <w:lang w:val="en-US"/>
              </w:rPr>
            </w:pPr>
          </w:p>
        </w:tc>
        <w:tc>
          <w:tcPr>
            <w:tcW w:w="810" w:type="dxa"/>
            <w:tcBorders>
              <w:top w:val="single" w:sz="4" w:space="0" w:color="auto"/>
              <w:left w:val="nil"/>
              <w:bottom w:val="double" w:sz="4" w:space="0" w:color="auto"/>
              <w:right w:val="nil"/>
            </w:tcBorders>
          </w:tcPr>
          <w:p w14:paraId="1509C8AE" w14:textId="77777777" w:rsidR="002F13A8" w:rsidRPr="009E3D83" w:rsidRDefault="002F13A8" w:rsidP="00ED0028">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bl>
    <w:p w14:paraId="5D97F3C4" w14:textId="77777777" w:rsidR="007D73CA" w:rsidRPr="009E3D83" w:rsidRDefault="007D73CA" w:rsidP="002D5C92">
      <w:pPr>
        <w:spacing w:before="240" w:after="240" w:line="240" w:lineRule="auto"/>
        <w:ind w:left="547" w:right="14"/>
        <w:rPr>
          <w:rFonts w:eastAsia="Calibri" w:cs="Times New Roman"/>
          <w:spacing w:val="-2"/>
          <w:sz w:val="24"/>
          <w:szCs w:val="24"/>
          <w:lang w:val="en-US"/>
        </w:rPr>
      </w:pPr>
      <w:bookmarkStart w:id="189" w:name="_MON_1518385178"/>
      <w:bookmarkStart w:id="190" w:name="_MON_1518385224"/>
      <w:bookmarkStart w:id="191" w:name="_MON_1518387358"/>
      <w:bookmarkStart w:id="192" w:name="_MON_1506013158"/>
      <w:bookmarkStart w:id="193" w:name="_MON_1508902719"/>
      <w:bookmarkStart w:id="194" w:name="_MON_1508902824"/>
      <w:bookmarkStart w:id="195" w:name="_MON_1500673246"/>
      <w:bookmarkStart w:id="196" w:name="_MON_1508953270"/>
      <w:bookmarkStart w:id="197" w:name="_MON_1518259138"/>
      <w:bookmarkStart w:id="198" w:name="_MON_1518259259"/>
      <w:bookmarkStart w:id="199" w:name="_MON_1518259266"/>
      <w:bookmarkStart w:id="200" w:name="_MON_1518259272"/>
      <w:bookmarkStart w:id="201" w:name="_MON_1518270951"/>
      <w:bookmarkStart w:id="202" w:name="_MON_1518306117"/>
      <w:bookmarkStart w:id="203" w:name="_MON_1518306151"/>
      <w:bookmarkStart w:id="204" w:name="_MON_1518306162"/>
      <w:bookmarkStart w:id="205" w:name="_MON_1518306173"/>
      <w:bookmarkStart w:id="206" w:name="_MON_1518306196"/>
      <w:bookmarkStart w:id="207" w:name="_MON_151830621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9E3D83">
        <w:rPr>
          <w:rFonts w:eastAsia="Calibri" w:cs="Times New Roman"/>
          <w:spacing w:val="-2"/>
          <w:sz w:val="24"/>
          <w:szCs w:val="24"/>
          <w:lang w:val="en-US"/>
        </w:rPr>
        <w:t xml:space="preserve">On August 11, 2023, the Board of Directors’ Meeting No. 5/2023 of the Company passed the </w:t>
      </w:r>
      <w:r w:rsidRPr="009E3D83">
        <w:rPr>
          <w:rFonts w:eastAsia="Calibri" w:cs="Times New Roman"/>
          <w:spacing w:val="-4"/>
          <w:sz w:val="24"/>
          <w:szCs w:val="24"/>
          <w:lang w:val="en-US"/>
        </w:rPr>
        <w:t>resolution to restructure the shareholding structure of BANGKOK GREEN ENERGY Co., Ltd.,</w:t>
      </w:r>
      <w:r w:rsidRPr="009E3D83">
        <w:rPr>
          <w:rFonts w:eastAsia="Calibri" w:cs="Times New Roman"/>
          <w:spacing w:val="-2"/>
          <w:sz w:val="24"/>
          <w:szCs w:val="24"/>
          <w:lang w:val="en-US"/>
        </w:rPr>
        <w:t xml:space="preserve"> BANGPAIN GREEN ENERGY Co., Ltd., SAMUTSAKHON GREEN ENERGY Co., Ltd. (registered to change the name to SUPER GREEN ENERGY 2 Co., Ltd. on August 31, 2023) and HATYAI GREEN ENERGY Co., Ltd. (registered to change the name to SUPER GREEN ENERGY 1 Co., Ltd. on August 31, 2023) which are indirect subsidiaries of the Company. The Company and indirect subsidiary acquired all ordinary shares of such subsidiaries from Green Power Energy Co., Ltd. The shares ownership </w:t>
      </w:r>
      <w:proofErr w:type="gramStart"/>
      <w:r w:rsidRPr="009E3D83">
        <w:rPr>
          <w:rFonts w:eastAsia="Calibri" w:cs="Times New Roman"/>
          <w:spacing w:val="-2"/>
          <w:sz w:val="24"/>
          <w:szCs w:val="24"/>
          <w:lang w:val="en-US"/>
        </w:rPr>
        <w:t>were</w:t>
      </w:r>
      <w:proofErr w:type="gramEnd"/>
      <w:r w:rsidRPr="009E3D83">
        <w:rPr>
          <w:rFonts w:eastAsia="Calibri" w:cs="Times New Roman"/>
          <w:spacing w:val="-2"/>
          <w:sz w:val="24"/>
          <w:szCs w:val="24"/>
          <w:lang w:val="en-US"/>
        </w:rPr>
        <w:t xml:space="preserve"> transferred on September 5, 2023. </w:t>
      </w:r>
      <w:r w:rsidRPr="009E3D83">
        <w:rPr>
          <w:rFonts w:eastAsia="Calibri" w:cs="Times New Roman"/>
          <w:spacing w:val="-6"/>
          <w:sz w:val="24"/>
          <w:szCs w:val="24"/>
          <w:lang w:val="en-US"/>
        </w:rPr>
        <w:t>The r</w:t>
      </w:r>
      <w:r w:rsidRPr="009E3D83">
        <w:rPr>
          <w:rFonts w:eastAsia="Calibri"/>
          <w:spacing w:val="-6"/>
          <w:sz w:val="24"/>
          <w:szCs w:val="30"/>
          <w:lang w:val="en-US"/>
        </w:rPr>
        <w:t>estructuring shareholding</w:t>
      </w:r>
      <w:r w:rsidRPr="009E3D83">
        <w:rPr>
          <w:rFonts w:eastAsia="Calibri" w:cs="Times New Roman"/>
          <w:spacing w:val="-6"/>
          <w:sz w:val="24"/>
          <w:szCs w:val="24"/>
          <w:lang w:val="en-US"/>
        </w:rPr>
        <w:t xml:space="preserve"> does not have any impact on the financial statements</w:t>
      </w:r>
      <w:r w:rsidRPr="009E3D83">
        <w:rPr>
          <w:rFonts w:eastAsia="Calibri" w:cs="Times New Roman"/>
          <w:spacing w:val="-2"/>
          <w:sz w:val="24"/>
          <w:szCs w:val="24"/>
          <w:lang w:val="en-US"/>
        </w:rPr>
        <w:t xml:space="preserve"> due to such subsidiaries are under common control of the Company.</w:t>
      </w:r>
    </w:p>
    <w:p w14:paraId="76E588F8" w14:textId="7D3D004D" w:rsidR="00ED0028" w:rsidRPr="009E3D83" w:rsidRDefault="003A0C8B" w:rsidP="00CF32C1">
      <w:pPr>
        <w:spacing w:before="120" w:after="120" w:line="240" w:lineRule="auto"/>
        <w:ind w:left="547" w:right="14"/>
        <w:rPr>
          <w:rFonts w:eastAsia="Calibri" w:cs="Times New Roman"/>
          <w:spacing w:val="-2"/>
          <w:sz w:val="24"/>
          <w:szCs w:val="24"/>
          <w:lang w:val="en-US"/>
        </w:rPr>
      </w:pPr>
      <w:r w:rsidRPr="009E3D83">
        <w:rPr>
          <w:rFonts w:eastAsia="Calibri" w:cs="Times New Roman"/>
          <w:spacing w:val="-2"/>
          <w:sz w:val="24"/>
          <w:szCs w:val="24"/>
          <w:lang w:val="en-US"/>
        </w:rPr>
        <w:t>On November 2, 2023, Super Energy Group Co., Ltd</w:t>
      </w:r>
      <w:r w:rsidR="00FB3903">
        <w:rPr>
          <w:rFonts w:eastAsia="Calibri" w:cs="Times New Roman"/>
          <w:spacing w:val="-2"/>
          <w:sz w:val="24"/>
          <w:szCs w:val="24"/>
          <w:lang w:val="en-US"/>
        </w:rPr>
        <w:t>.</w:t>
      </w:r>
      <w:r w:rsidRPr="009E3D83">
        <w:rPr>
          <w:rFonts w:eastAsia="Calibri" w:cs="Times New Roman"/>
          <w:spacing w:val="-2"/>
          <w:sz w:val="24"/>
          <w:szCs w:val="24"/>
          <w:lang w:val="en-US"/>
        </w:rPr>
        <w:t xml:space="preserve"> (“SEG”), a direct subsidiary of </w:t>
      </w:r>
      <w:r w:rsidR="00774117" w:rsidRPr="009E3D83">
        <w:rPr>
          <w:rFonts w:eastAsia="Calibri" w:cstheme="minorBidi"/>
          <w:spacing w:val="-2"/>
          <w:sz w:val="24"/>
          <w:szCs w:val="24"/>
          <w:cs/>
          <w:lang w:val="en-US"/>
        </w:rPr>
        <w:br/>
      </w:r>
      <w:r w:rsidRPr="00FB3903">
        <w:rPr>
          <w:rFonts w:eastAsia="Calibri" w:cs="Times New Roman"/>
          <w:spacing w:val="-6"/>
          <w:sz w:val="24"/>
          <w:szCs w:val="24"/>
          <w:lang w:val="en-US"/>
        </w:rPr>
        <w:t>the Company, increased registered shares capital from Baht 10,000 million to Baht 11,000 million</w:t>
      </w:r>
      <w:r w:rsidRPr="009E3D83">
        <w:rPr>
          <w:rFonts w:eastAsia="Calibri" w:cs="Times New Roman"/>
          <w:spacing w:val="-2"/>
          <w:sz w:val="24"/>
          <w:szCs w:val="24"/>
          <w:lang w:val="en-US"/>
        </w:rPr>
        <w:t xml:space="preserve"> by issuing 10,000,000 new ordinary shares at par value of Baht 100 per share, according to the Extraordinary General Meeting of Shareholders No. 1/2018, on June 25, 2018.</w:t>
      </w:r>
    </w:p>
    <w:p w14:paraId="7C587D60" w14:textId="77777777" w:rsidR="00ED0028" w:rsidRPr="009E3D83" w:rsidRDefault="00ED0028">
      <w:pPr>
        <w:spacing w:after="200" w:line="276" w:lineRule="auto"/>
        <w:ind w:left="0"/>
        <w:jc w:val="left"/>
        <w:rPr>
          <w:rFonts w:eastAsia="Calibri" w:cs="Times New Roman"/>
          <w:spacing w:val="-2"/>
          <w:sz w:val="24"/>
          <w:szCs w:val="24"/>
          <w:lang w:val="en-US"/>
        </w:rPr>
      </w:pPr>
      <w:r w:rsidRPr="009E3D83">
        <w:rPr>
          <w:rFonts w:eastAsia="Calibri" w:cs="Times New Roman"/>
          <w:spacing w:val="-2"/>
          <w:sz w:val="24"/>
          <w:szCs w:val="24"/>
          <w:lang w:val="en-US"/>
        </w:rPr>
        <w:br w:type="page"/>
      </w:r>
    </w:p>
    <w:p w14:paraId="6B4B4EE0" w14:textId="2F0AE940" w:rsidR="00270CD4" w:rsidRPr="009E3D83" w:rsidRDefault="00270CD4" w:rsidP="00AC5F21">
      <w:pPr>
        <w:spacing w:after="240" w:line="240" w:lineRule="auto"/>
        <w:ind w:left="547" w:right="14"/>
        <w:rPr>
          <w:rFonts w:eastAsia="Calibri" w:cs="Times New Roman"/>
          <w:spacing w:val="-2"/>
          <w:sz w:val="24"/>
          <w:szCs w:val="24"/>
          <w:lang w:val="en-US"/>
        </w:rPr>
      </w:pPr>
      <w:r w:rsidRPr="009E3D83">
        <w:rPr>
          <w:rFonts w:eastAsia="Calibri" w:cs="Times New Roman"/>
          <w:spacing w:val="-2"/>
          <w:sz w:val="24"/>
          <w:szCs w:val="24"/>
          <w:lang w:val="en-US"/>
        </w:rPr>
        <w:lastRenderedPageBreak/>
        <w:t xml:space="preserve">Subsequently, on November 3, 2023, the Board of Directors’ Meeting No. 6/2023 of the </w:t>
      </w:r>
      <w:r w:rsidRPr="00525FB3">
        <w:rPr>
          <w:rFonts w:eastAsia="Calibri" w:cs="Times New Roman"/>
          <w:spacing w:val="-8"/>
          <w:sz w:val="24"/>
          <w:szCs w:val="24"/>
          <w:lang w:val="en-US"/>
        </w:rPr>
        <w:t>Company passed the resolution to increase in registered shares capital of SEG from Baht 11,000</w:t>
      </w:r>
      <w:r w:rsidRPr="009E3D83">
        <w:rPr>
          <w:rFonts w:eastAsia="Calibri" w:cs="Times New Roman"/>
          <w:spacing w:val="-2"/>
          <w:sz w:val="24"/>
          <w:szCs w:val="24"/>
          <w:lang w:val="en-US"/>
        </w:rPr>
        <w:t xml:space="preserve"> million to not exceed Baht 15,000 million by issuing not exceed 40,000,000 new </w:t>
      </w:r>
      <w:r w:rsidR="00525FB3">
        <w:rPr>
          <w:rFonts w:eastAsia="Calibri" w:cstheme="minorBidi" w:hint="cs"/>
          <w:spacing w:val="-2"/>
          <w:sz w:val="24"/>
          <w:szCs w:val="24"/>
          <w:cs/>
          <w:lang w:val="en-US"/>
        </w:rPr>
        <w:t xml:space="preserve">            </w:t>
      </w:r>
      <w:r w:rsidRPr="009E3D83">
        <w:rPr>
          <w:rFonts w:eastAsia="Calibri" w:cs="Times New Roman"/>
          <w:spacing w:val="-2"/>
          <w:sz w:val="24"/>
          <w:szCs w:val="24"/>
          <w:lang w:val="en-US"/>
        </w:rPr>
        <w:t xml:space="preserve">ordinary shares at par value of Baht 100 per share. Subsequently on November 6, 2023, the Extraordinary General Meeting of Shareholders No. 1/2023 of such subsidiary passed the </w:t>
      </w:r>
      <w:r w:rsidRPr="00525FB3">
        <w:rPr>
          <w:rFonts w:eastAsia="Calibri" w:cs="Times New Roman"/>
          <w:spacing w:val="-10"/>
          <w:sz w:val="24"/>
          <w:szCs w:val="24"/>
          <w:lang w:val="en-US"/>
        </w:rPr>
        <w:t>resolution to increase registered in shares capital from Baht 11,000 million to Baht 12,369.45 million</w:t>
      </w:r>
      <w:r w:rsidRPr="009E3D83">
        <w:rPr>
          <w:rFonts w:eastAsia="Calibri" w:cs="Times New Roman"/>
          <w:spacing w:val="-2"/>
          <w:sz w:val="24"/>
          <w:szCs w:val="24"/>
          <w:lang w:val="en-US"/>
        </w:rPr>
        <w:t xml:space="preserve"> by issuing 13,694,520 new ordinary shares at par value of Baht 100 per share. The subsidiary registered the increase in share capital on November 7, 2023.</w:t>
      </w:r>
    </w:p>
    <w:p w14:paraId="4A8F717E" w14:textId="4DC3AD90" w:rsidR="00641151" w:rsidRPr="009E3D83" w:rsidRDefault="00E460E3" w:rsidP="00FF287A">
      <w:pPr>
        <w:spacing w:after="480" w:line="240" w:lineRule="auto"/>
        <w:ind w:left="547" w:right="14"/>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w:t>
      </w:r>
      <w:r w:rsidR="009409C7" w:rsidRPr="009E3D83">
        <w:rPr>
          <w:rFonts w:cs="Times New Roman"/>
          <w:sz w:val="24"/>
          <w:szCs w:val="24"/>
        </w:rPr>
        <w:t>2</w:t>
      </w:r>
      <w:r w:rsidR="000C3677" w:rsidRPr="009E3D83">
        <w:rPr>
          <w:rFonts w:cs="Times New Roman"/>
          <w:sz w:val="24"/>
          <w:szCs w:val="24"/>
        </w:rPr>
        <w:t>3</w:t>
      </w:r>
      <w:r w:rsidRPr="009E3D83">
        <w:rPr>
          <w:rFonts w:cs="Times New Roman"/>
          <w:sz w:val="24"/>
          <w:szCs w:val="24"/>
        </w:rPr>
        <w:t xml:space="preserve"> and 20</w:t>
      </w:r>
      <w:r w:rsidR="003C320D" w:rsidRPr="009E3D83">
        <w:rPr>
          <w:rFonts w:cs="Times New Roman"/>
          <w:sz w:val="24"/>
          <w:szCs w:val="24"/>
        </w:rPr>
        <w:t>2</w:t>
      </w:r>
      <w:r w:rsidR="000C3677" w:rsidRPr="009E3D83">
        <w:rPr>
          <w:rFonts w:cs="Times New Roman"/>
          <w:sz w:val="24"/>
          <w:szCs w:val="24"/>
        </w:rPr>
        <w:t>2</w:t>
      </w:r>
      <w:r w:rsidRPr="009E3D83">
        <w:rPr>
          <w:rFonts w:cs="Times New Roman"/>
          <w:sz w:val="24"/>
          <w:szCs w:val="24"/>
        </w:rPr>
        <w:t>, most</w:t>
      </w:r>
      <w:r w:rsidRPr="009E3D83">
        <w:rPr>
          <w:rFonts w:cs="Times New Roman"/>
          <w:sz w:val="24"/>
          <w:szCs w:val="24"/>
          <w:cs/>
        </w:rPr>
        <w:t xml:space="preserve"> </w:t>
      </w:r>
      <w:r w:rsidRPr="009E3D83">
        <w:rPr>
          <w:rFonts w:cs="Times New Roman"/>
          <w:sz w:val="24"/>
          <w:szCs w:val="24"/>
        </w:rPr>
        <w:t>of</w:t>
      </w:r>
      <w:r w:rsidR="004A535F" w:rsidRPr="009E3D83">
        <w:rPr>
          <w:rFonts w:cstheme="minorBidi" w:hint="cs"/>
          <w:sz w:val="24"/>
          <w:szCs w:val="24"/>
          <w:cs/>
        </w:rPr>
        <w:t xml:space="preserve"> </w:t>
      </w:r>
      <w:r w:rsidR="004A535F" w:rsidRPr="009E3D83">
        <w:rPr>
          <w:rFonts w:cstheme="minorBidi"/>
          <w:sz w:val="24"/>
          <w:szCs w:val="24"/>
          <w:lang w:val="en-US"/>
        </w:rPr>
        <w:t>the</w:t>
      </w:r>
      <w:r w:rsidRPr="009E3D83">
        <w:rPr>
          <w:rFonts w:cs="Times New Roman"/>
          <w:sz w:val="24"/>
          <w:szCs w:val="24"/>
        </w:rPr>
        <w:t xml:space="preserve"> share certificates of the subsidiaries</w:t>
      </w:r>
      <w:r w:rsidR="004A535F" w:rsidRPr="009E3D83">
        <w:rPr>
          <w:rFonts w:cs="Times New Roman"/>
          <w:sz w:val="24"/>
          <w:szCs w:val="24"/>
        </w:rPr>
        <w:t>,</w:t>
      </w:r>
      <w:r w:rsidRPr="009E3D83">
        <w:rPr>
          <w:rFonts w:cs="Times New Roman"/>
          <w:sz w:val="24"/>
          <w:szCs w:val="24"/>
        </w:rPr>
        <w:t xml:space="preserve"> amounting to Baht</w:t>
      </w:r>
      <w:r w:rsidR="001C05AA" w:rsidRPr="009E3D83">
        <w:rPr>
          <w:rFonts w:cs="Times New Roman"/>
          <w:sz w:val="24"/>
          <w:szCs w:val="24"/>
        </w:rPr>
        <w:t xml:space="preserve"> </w:t>
      </w:r>
      <w:r w:rsidR="00AA2C54" w:rsidRPr="009E3D83">
        <w:rPr>
          <w:rFonts w:cs="Times New Roman"/>
          <w:sz w:val="24"/>
          <w:szCs w:val="24"/>
        </w:rPr>
        <w:t>38,550.16</w:t>
      </w:r>
      <w:r w:rsidR="00783ECC" w:rsidRPr="009E3D83">
        <w:rPr>
          <w:rFonts w:cs="Times New Roman"/>
          <w:sz w:val="24"/>
          <w:szCs w:val="24"/>
        </w:rPr>
        <w:t xml:space="preserve"> </w:t>
      </w:r>
      <w:r w:rsidRPr="009E3D83">
        <w:rPr>
          <w:rFonts w:cs="Times New Roman"/>
          <w:sz w:val="24"/>
          <w:szCs w:val="24"/>
        </w:rPr>
        <w:t xml:space="preserve">million and Baht </w:t>
      </w:r>
      <w:r w:rsidR="000C3677" w:rsidRPr="009E3D83">
        <w:rPr>
          <w:rFonts w:cs="Times New Roman"/>
          <w:sz w:val="24"/>
          <w:szCs w:val="24"/>
        </w:rPr>
        <w:t>34</w:t>
      </w:r>
      <w:r w:rsidR="003C320D" w:rsidRPr="009E3D83">
        <w:rPr>
          <w:rFonts w:cs="Times New Roman"/>
          <w:sz w:val="24"/>
          <w:szCs w:val="24"/>
        </w:rPr>
        <w:t>,</w:t>
      </w:r>
      <w:r w:rsidR="000C3677" w:rsidRPr="009E3D83">
        <w:rPr>
          <w:rFonts w:cs="Times New Roman"/>
          <w:sz w:val="24"/>
          <w:szCs w:val="24"/>
        </w:rPr>
        <w:t>564.04</w:t>
      </w:r>
      <w:r w:rsidRPr="009E3D83">
        <w:rPr>
          <w:rFonts w:cs="Times New Roman"/>
          <w:sz w:val="24"/>
          <w:szCs w:val="24"/>
        </w:rPr>
        <w:t xml:space="preserve"> million, respectively, have been pledged to</w:t>
      </w:r>
      <w:r w:rsidR="004A535F" w:rsidRPr="009E3D83">
        <w:rPr>
          <w:rFonts w:cs="Times New Roman"/>
          <w:sz w:val="24"/>
          <w:szCs w:val="24"/>
        </w:rPr>
        <w:t xml:space="preserve"> </w:t>
      </w:r>
      <w:r w:rsidRPr="009E3D83">
        <w:rPr>
          <w:rFonts w:cs="Times New Roman"/>
          <w:sz w:val="24"/>
          <w:szCs w:val="24"/>
        </w:rPr>
        <w:t>financial institution</w:t>
      </w:r>
      <w:r w:rsidR="004A535F" w:rsidRPr="009E3D83">
        <w:rPr>
          <w:rFonts w:cs="Times New Roman"/>
          <w:sz w:val="24"/>
          <w:szCs w:val="24"/>
        </w:rPr>
        <w:t>s</w:t>
      </w:r>
      <w:r w:rsidRPr="009E3D83">
        <w:rPr>
          <w:rFonts w:cs="Times New Roman"/>
          <w:sz w:val="24"/>
          <w:szCs w:val="24"/>
        </w:rPr>
        <w:t xml:space="preserve"> as credit facilities of the Group and several direct and indirect subsidiaries </w:t>
      </w:r>
      <w:r w:rsidRPr="009E3D83">
        <w:rPr>
          <w:rFonts w:cs="Times New Roman"/>
          <w:sz w:val="24"/>
          <w:szCs w:val="24"/>
          <w:cs/>
        </w:rPr>
        <w:t>(</w:t>
      </w:r>
      <w:r w:rsidRPr="009E3D83">
        <w:rPr>
          <w:rFonts w:cs="Times New Roman"/>
          <w:sz w:val="24"/>
          <w:szCs w:val="24"/>
        </w:rPr>
        <w:t>see Notes</w:t>
      </w:r>
      <w:r w:rsidRPr="009E3D83">
        <w:rPr>
          <w:rFonts w:cs="Times New Roman"/>
          <w:sz w:val="24"/>
          <w:szCs w:val="24"/>
          <w:cs/>
        </w:rPr>
        <w:t xml:space="preserve"> </w:t>
      </w:r>
      <w:r w:rsidR="00F2175C" w:rsidRPr="009E3D83">
        <w:rPr>
          <w:rFonts w:cs="Times New Roman"/>
          <w:sz w:val="24"/>
          <w:szCs w:val="24"/>
        </w:rPr>
        <w:t>2</w:t>
      </w:r>
      <w:r w:rsidR="00976123" w:rsidRPr="009E3D83">
        <w:rPr>
          <w:rFonts w:cs="Times New Roman"/>
          <w:sz w:val="24"/>
          <w:szCs w:val="24"/>
        </w:rPr>
        <w:t>4</w:t>
      </w:r>
      <w:r w:rsidRPr="009E3D83">
        <w:rPr>
          <w:rFonts w:cs="Times New Roman"/>
          <w:sz w:val="24"/>
          <w:szCs w:val="24"/>
          <w:cs/>
        </w:rPr>
        <w:t xml:space="preserve"> </w:t>
      </w:r>
      <w:r w:rsidRPr="009E3D83">
        <w:rPr>
          <w:rFonts w:cs="Times New Roman"/>
          <w:sz w:val="24"/>
          <w:szCs w:val="24"/>
        </w:rPr>
        <w:t xml:space="preserve">and </w:t>
      </w:r>
      <w:r w:rsidR="00F2175C" w:rsidRPr="009E3D83">
        <w:rPr>
          <w:rFonts w:cs="Times New Roman"/>
          <w:sz w:val="24"/>
          <w:szCs w:val="24"/>
        </w:rPr>
        <w:t>2</w:t>
      </w:r>
      <w:r w:rsidR="00976123" w:rsidRPr="009E3D83">
        <w:rPr>
          <w:rFonts w:cs="Times New Roman"/>
          <w:sz w:val="24"/>
          <w:szCs w:val="24"/>
        </w:rPr>
        <w:t>7</w:t>
      </w:r>
      <w:r w:rsidRPr="009E3D83">
        <w:rPr>
          <w:rFonts w:cs="Times New Roman"/>
          <w:sz w:val="24"/>
          <w:szCs w:val="24"/>
          <w:cs/>
        </w:rPr>
        <w:t>)</w:t>
      </w:r>
      <w:r w:rsidR="00846386" w:rsidRPr="009E3D83">
        <w:rPr>
          <w:rFonts w:cs="Times New Roman"/>
          <w:sz w:val="24"/>
          <w:szCs w:val="24"/>
        </w:rPr>
        <w:t>.</w:t>
      </w:r>
    </w:p>
    <w:p w14:paraId="7C01D4AC" w14:textId="382A9A21" w:rsidR="009F5411" w:rsidRPr="009E3D83" w:rsidRDefault="009F5411" w:rsidP="00DC4C5F">
      <w:pPr>
        <w:pStyle w:val="ListParagraph"/>
        <w:numPr>
          <w:ilvl w:val="0"/>
          <w:numId w:val="27"/>
        </w:numPr>
        <w:spacing w:before="240" w:after="240" w:line="240" w:lineRule="auto"/>
        <w:ind w:left="540" w:hanging="540"/>
        <w:rPr>
          <w:rFonts w:cs="Times New Roman"/>
          <w:b/>
          <w:bCs/>
          <w:sz w:val="20"/>
          <w:szCs w:val="20"/>
        </w:rPr>
      </w:pPr>
      <w:r w:rsidRPr="009E3D83">
        <w:rPr>
          <w:rFonts w:cs="Times New Roman"/>
          <w:b/>
          <w:bCs/>
          <w:sz w:val="20"/>
          <w:szCs w:val="20"/>
        </w:rPr>
        <w:t>LONG-</w:t>
      </w:r>
      <w:proofErr w:type="gramStart"/>
      <w:r w:rsidRPr="009E3D83">
        <w:rPr>
          <w:rFonts w:cs="Times New Roman"/>
          <w:b/>
          <w:bCs/>
          <w:sz w:val="20"/>
          <w:szCs w:val="20"/>
        </w:rPr>
        <w:t>TERM</w:t>
      </w:r>
      <w:r w:rsidR="000C3677" w:rsidRPr="009E3D83">
        <w:rPr>
          <w:rFonts w:cs="Times New Roman"/>
          <w:b/>
          <w:bCs/>
          <w:sz w:val="20"/>
          <w:szCs w:val="20"/>
        </w:rPr>
        <w:t xml:space="preserve"> </w:t>
      </w:r>
      <w:r w:rsidR="001F1A59" w:rsidRPr="009E3D83">
        <w:rPr>
          <w:rFonts w:cs="Times New Roman"/>
          <w:b/>
          <w:bCs/>
          <w:sz w:val="20"/>
          <w:szCs w:val="20"/>
        </w:rPr>
        <w:t xml:space="preserve"> </w:t>
      </w:r>
      <w:r w:rsidRPr="009E3D83">
        <w:rPr>
          <w:rFonts w:cs="Times New Roman"/>
          <w:b/>
          <w:bCs/>
          <w:sz w:val="20"/>
          <w:szCs w:val="20"/>
        </w:rPr>
        <w:t>LOANS</w:t>
      </w:r>
      <w:proofErr w:type="gramEnd"/>
      <w:r w:rsidRPr="009E3D83">
        <w:rPr>
          <w:rFonts w:cs="Times New Roman"/>
          <w:b/>
          <w:bCs/>
          <w:sz w:val="20"/>
          <w:szCs w:val="20"/>
        </w:rPr>
        <w:t xml:space="preserve"> </w:t>
      </w:r>
      <w:r w:rsidR="000C3677" w:rsidRPr="009E3D83">
        <w:rPr>
          <w:rFonts w:cs="Times New Roman"/>
          <w:b/>
          <w:bCs/>
          <w:sz w:val="20"/>
          <w:szCs w:val="20"/>
        </w:rPr>
        <w:t xml:space="preserve"> </w:t>
      </w:r>
      <w:r w:rsidRPr="009E3D83">
        <w:rPr>
          <w:rFonts w:cs="Times New Roman"/>
          <w:b/>
          <w:bCs/>
          <w:sz w:val="20"/>
          <w:szCs w:val="20"/>
        </w:rPr>
        <w:t>TO</w:t>
      </w:r>
      <w:r w:rsidR="001F1A59" w:rsidRPr="009E3D83">
        <w:rPr>
          <w:rFonts w:cs="Times New Roman"/>
          <w:b/>
          <w:bCs/>
          <w:sz w:val="20"/>
          <w:szCs w:val="20"/>
        </w:rPr>
        <w:t xml:space="preserve"> </w:t>
      </w:r>
      <w:r w:rsidR="000C3677" w:rsidRPr="009E3D83">
        <w:rPr>
          <w:rFonts w:cs="Times New Roman"/>
          <w:b/>
          <w:bCs/>
          <w:sz w:val="20"/>
          <w:szCs w:val="20"/>
        </w:rPr>
        <w:t xml:space="preserve"> </w:t>
      </w:r>
      <w:r w:rsidRPr="009E3D83">
        <w:rPr>
          <w:rFonts w:cs="Times New Roman"/>
          <w:b/>
          <w:bCs/>
          <w:sz w:val="20"/>
          <w:szCs w:val="20"/>
        </w:rPr>
        <w:t xml:space="preserve">OTHER </w:t>
      </w:r>
      <w:r w:rsidR="000C3677" w:rsidRPr="009E3D83">
        <w:rPr>
          <w:rFonts w:cs="Times New Roman"/>
          <w:b/>
          <w:bCs/>
          <w:sz w:val="20"/>
          <w:szCs w:val="20"/>
        </w:rPr>
        <w:t xml:space="preserve"> </w:t>
      </w:r>
      <w:r w:rsidRPr="009E3D83">
        <w:rPr>
          <w:rFonts w:cs="Times New Roman"/>
          <w:b/>
          <w:bCs/>
          <w:sz w:val="20"/>
          <w:szCs w:val="20"/>
        </w:rPr>
        <w:t>PARTY</w:t>
      </w:r>
    </w:p>
    <w:p w14:paraId="6D48CBE2" w14:textId="0DA0125E" w:rsidR="009F5411" w:rsidRPr="009E3D83" w:rsidRDefault="009F5411" w:rsidP="004A4E12">
      <w:pPr>
        <w:pStyle w:val="ListParagraph"/>
        <w:spacing w:after="120"/>
        <w:ind w:left="540" w:right="-29"/>
        <w:rPr>
          <w:rFonts w:cs="Times New Roman"/>
          <w:sz w:val="24"/>
          <w:szCs w:val="24"/>
        </w:rPr>
      </w:pPr>
      <w:r w:rsidRPr="009E3D83">
        <w:rPr>
          <w:rFonts w:cs="Times New Roman"/>
          <w:sz w:val="24"/>
          <w:szCs w:val="24"/>
        </w:rPr>
        <w:t>Long-term loans to other party</w:t>
      </w:r>
      <w:r w:rsidRPr="009E3D83">
        <w:rPr>
          <w:rFonts w:cs="Times New Roman"/>
          <w:sz w:val="24"/>
          <w:szCs w:val="24"/>
          <w:cs/>
        </w:rPr>
        <w:t xml:space="preserve"> </w:t>
      </w: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w:t>
      </w:r>
      <w:r w:rsidR="00BD06DE" w:rsidRPr="009E3D83">
        <w:rPr>
          <w:rFonts w:cs="Times New Roman"/>
          <w:sz w:val="24"/>
          <w:szCs w:val="24"/>
        </w:rPr>
        <w:t>2</w:t>
      </w:r>
      <w:r w:rsidR="000C3677" w:rsidRPr="009E3D83">
        <w:rPr>
          <w:rFonts w:cs="Times New Roman"/>
          <w:sz w:val="24"/>
          <w:szCs w:val="24"/>
        </w:rPr>
        <w:t>3</w:t>
      </w:r>
      <w:r w:rsidRPr="009E3D83">
        <w:rPr>
          <w:rFonts w:cs="Times New Roman"/>
          <w:sz w:val="24"/>
          <w:szCs w:val="24"/>
        </w:rPr>
        <w:t xml:space="preserve"> and 20</w:t>
      </w:r>
      <w:r w:rsidR="003C320D" w:rsidRPr="009E3D83">
        <w:rPr>
          <w:rFonts w:cs="Times New Roman"/>
          <w:sz w:val="24"/>
          <w:szCs w:val="24"/>
        </w:rPr>
        <w:t>2</w:t>
      </w:r>
      <w:r w:rsidR="000C3677" w:rsidRPr="009E3D83">
        <w:rPr>
          <w:rFonts w:cs="Times New Roman"/>
          <w:sz w:val="24"/>
          <w:szCs w:val="24"/>
        </w:rPr>
        <w:t>2</w:t>
      </w:r>
      <w:r w:rsidRPr="009E3D83">
        <w:rPr>
          <w:rFonts w:cs="Times New Roman"/>
          <w:sz w:val="24"/>
          <w:szCs w:val="24"/>
          <w:cs/>
        </w:rPr>
        <w:t xml:space="preserve"> </w:t>
      </w:r>
      <w:r w:rsidRPr="009E3D83">
        <w:rPr>
          <w:rFonts w:cs="Times New Roman"/>
          <w:sz w:val="24"/>
          <w:szCs w:val="24"/>
        </w:rPr>
        <w:t>consisted of:</w:t>
      </w:r>
      <w:r w:rsidRPr="009E3D83">
        <w:rPr>
          <w:rFonts w:cs="Times New Roman"/>
          <w:sz w:val="24"/>
          <w:szCs w:val="24"/>
          <w:cs/>
        </w:rPr>
        <w:t xml:space="preserve"> </w:t>
      </w:r>
    </w:p>
    <w:p w14:paraId="1B4506B1" w14:textId="21AFEAAD" w:rsidR="00EA53B1" w:rsidRPr="009E3D83" w:rsidRDefault="009F5411" w:rsidP="00EA53B1">
      <w:pPr>
        <w:spacing w:line="280" w:lineRule="exact"/>
        <w:ind w:left="0"/>
        <w:jc w:val="right"/>
        <w:rPr>
          <w:rFonts w:cs="Times New Roman"/>
          <w:b/>
          <w:sz w:val="20"/>
          <w:szCs w:val="20"/>
        </w:rPr>
      </w:pPr>
      <w:proofErr w:type="gramStart"/>
      <w:r w:rsidRPr="009E3D83">
        <w:rPr>
          <w:rFonts w:cs="Times New Roman"/>
          <w:b/>
          <w:sz w:val="20"/>
          <w:szCs w:val="20"/>
        </w:rPr>
        <w:t>Unit :</w:t>
      </w:r>
      <w:proofErr w:type="gramEnd"/>
      <w:r w:rsidRPr="009E3D83">
        <w:rPr>
          <w:rFonts w:cs="Times New Roman"/>
          <w:b/>
          <w:sz w:val="20"/>
          <w:szCs w:val="20"/>
        </w:rPr>
        <w:t xml:space="preserve">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AF7713" w:rsidRPr="009E3D83" w14:paraId="157467EB" w14:textId="77777777">
        <w:tc>
          <w:tcPr>
            <w:tcW w:w="3645" w:type="dxa"/>
            <w:shd w:val="clear" w:color="auto" w:fill="auto"/>
          </w:tcPr>
          <w:p w14:paraId="421E8560" w14:textId="77777777" w:rsidR="00EA53B1" w:rsidRPr="009E3D83" w:rsidRDefault="00EA53B1" w:rsidP="009F6710">
            <w:pPr>
              <w:spacing w:line="180" w:lineRule="exact"/>
              <w:ind w:left="180"/>
              <w:rPr>
                <w:rFonts w:cs="Times New Roman"/>
                <w:bCs/>
                <w:sz w:val="20"/>
                <w:szCs w:val="20"/>
              </w:rPr>
            </w:pPr>
          </w:p>
        </w:tc>
        <w:tc>
          <w:tcPr>
            <w:tcW w:w="2631" w:type="dxa"/>
            <w:gridSpan w:val="3"/>
            <w:shd w:val="clear" w:color="auto" w:fill="auto"/>
          </w:tcPr>
          <w:p w14:paraId="27EF7BE2" w14:textId="77777777" w:rsidR="00EA53B1" w:rsidRPr="009E3D83" w:rsidRDefault="00EA53B1" w:rsidP="009F6710">
            <w:pPr>
              <w:spacing w:line="180" w:lineRule="exact"/>
              <w:jc w:val="center"/>
              <w:rPr>
                <w:rFonts w:cs="Times New Roman"/>
                <w:b/>
                <w:sz w:val="20"/>
                <w:szCs w:val="20"/>
              </w:rPr>
            </w:pPr>
            <w:r w:rsidRPr="009E3D83">
              <w:rPr>
                <w:rFonts w:cs="Times New Roman"/>
                <w:b/>
                <w:sz w:val="20"/>
                <w:szCs w:val="20"/>
              </w:rPr>
              <w:t>Consolidated</w:t>
            </w:r>
          </w:p>
        </w:tc>
        <w:tc>
          <w:tcPr>
            <w:tcW w:w="88" w:type="dxa"/>
            <w:shd w:val="clear" w:color="auto" w:fill="auto"/>
          </w:tcPr>
          <w:p w14:paraId="297055EF" w14:textId="77777777" w:rsidR="00EA53B1" w:rsidRPr="009E3D83" w:rsidRDefault="00EA53B1" w:rsidP="009F6710">
            <w:pPr>
              <w:spacing w:line="180" w:lineRule="exact"/>
              <w:jc w:val="center"/>
              <w:rPr>
                <w:rFonts w:cs="Times New Roman"/>
                <w:b/>
                <w:sz w:val="20"/>
                <w:szCs w:val="20"/>
              </w:rPr>
            </w:pPr>
          </w:p>
        </w:tc>
        <w:tc>
          <w:tcPr>
            <w:tcW w:w="2618" w:type="dxa"/>
            <w:gridSpan w:val="3"/>
            <w:shd w:val="clear" w:color="auto" w:fill="auto"/>
          </w:tcPr>
          <w:p w14:paraId="559D7A94" w14:textId="77777777" w:rsidR="00EA53B1" w:rsidRPr="009E3D83" w:rsidRDefault="00EA53B1" w:rsidP="009F6710">
            <w:pPr>
              <w:spacing w:line="180" w:lineRule="exact"/>
              <w:jc w:val="center"/>
              <w:rPr>
                <w:rFonts w:cs="Times New Roman"/>
                <w:b/>
                <w:sz w:val="20"/>
                <w:szCs w:val="20"/>
              </w:rPr>
            </w:pPr>
            <w:r w:rsidRPr="009E3D83">
              <w:rPr>
                <w:rFonts w:cs="Times New Roman"/>
                <w:b/>
                <w:sz w:val="20"/>
                <w:szCs w:val="20"/>
              </w:rPr>
              <w:t>Separate</w:t>
            </w:r>
          </w:p>
        </w:tc>
      </w:tr>
      <w:tr w:rsidR="00AF7713" w:rsidRPr="009E3D83" w14:paraId="7286A8A1" w14:textId="77777777">
        <w:tc>
          <w:tcPr>
            <w:tcW w:w="3645" w:type="dxa"/>
            <w:shd w:val="clear" w:color="auto" w:fill="auto"/>
          </w:tcPr>
          <w:p w14:paraId="2DC36848" w14:textId="77777777" w:rsidR="00EA53B1" w:rsidRPr="009E3D83" w:rsidRDefault="00EA53B1" w:rsidP="009F6710">
            <w:pPr>
              <w:spacing w:line="180" w:lineRule="exact"/>
              <w:ind w:left="180"/>
              <w:rPr>
                <w:rFonts w:cs="Times New Roman"/>
                <w:bCs/>
                <w:sz w:val="20"/>
                <w:szCs w:val="20"/>
              </w:rPr>
            </w:pPr>
          </w:p>
        </w:tc>
        <w:tc>
          <w:tcPr>
            <w:tcW w:w="2631" w:type="dxa"/>
            <w:gridSpan w:val="3"/>
            <w:shd w:val="clear" w:color="auto" w:fill="auto"/>
          </w:tcPr>
          <w:p w14:paraId="3C8457B1" w14:textId="77777777" w:rsidR="00EA53B1" w:rsidRPr="009E3D83" w:rsidRDefault="00EA53B1" w:rsidP="009F6710">
            <w:pPr>
              <w:spacing w:line="180" w:lineRule="exact"/>
              <w:jc w:val="center"/>
              <w:rPr>
                <w:rFonts w:cs="Times New Roman"/>
                <w:b/>
                <w:sz w:val="20"/>
                <w:szCs w:val="20"/>
              </w:rPr>
            </w:pPr>
            <w:r w:rsidRPr="009E3D83">
              <w:rPr>
                <w:rFonts w:cs="Times New Roman"/>
                <w:b/>
                <w:sz w:val="20"/>
                <w:szCs w:val="20"/>
              </w:rPr>
              <w:t>Financial Statements</w:t>
            </w:r>
          </w:p>
        </w:tc>
        <w:tc>
          <w:tcPr>
            <w:tcW w:w="88" w:type="dxa"/>
            <w:shd w:val="clear" w:color="auto" w:fill="auto"/>
          </w:tcPr>
          <w:p w14:paraId="3C24EA5B" w14:textId="77777777" w:rsidR="00EA53B1" w:rsidRPr="009E3D83" w:rsidRDefault="00EA53B1" w:rsidP="009F6710">
            <w:pPr>
              <w:spacing w:line="180" w:lineRule="exact"/>
              <w:jc w:val="center"/>
              <w:rPr>
                <w:rFonts w:cs="Times New Roman"/>
                <w:b/>
                <w:sz w:val="20"/>
                <w:szCs w:val="20"/>
              </w:rPr>
            </w:pPr>
          </w:p>
        </w:tc>
        <w:tc>
          <w:tcPr>
            <w:tcW w:w="2618" w:type="dxa"/>
            <w:gridSpan w:val="3"/>
            <w:shd w:val="clear" w:color="auto" w:fill="auto"/>
          </w:tcPr>
          <w:p w14:paraId="6F3F82B7" w14:textId="77777777" w:rsidR="00EA53B1" w:rsidRPr="009E3D83" w:rsidRDefault="00EA53B1" w:rsidP="009F6710">
            <w:pPr>
              <w:spacing w:line="180" w:lineRule="exact"/>
              <w:jc w:val="center"/>
              <w:rPr>
                <w:rFonts w:cs="Times New Roman"/>
                <w:b/>
                <w:sz w:val="20"/>
                <w:szCs w:val="20"/>
              </w:rPr>
            </w:pPr>
            <w:r w:rsidRPr="009E3D83">
              <w:rPr>
                <w:rFonts w:cs="Times New Roman"/>
                <w:b/>
                <w:sz w:val="20"/>
                <w:szCs w:val="20"/>
              </w:rPr>
              <w:t>Financial Statements</w:t>
            </w:r>
          </w:p>
        </w:tc>
      </w:tr>
      <w:tr w:rsidR="00AF7713" w:rsidRPr="009E3D83" w14:paraId="332460A7" w14:textId="77777777" w:rsidTr="000C3677">
        <w:trPr>
          <w:trHeight w:val="234"/>
        </w:trPr>
        <w:tc>
          <w:tcPr>
            <w:tcW w:w="3645" w:type="dxa"/>
            <w:shd w:val="clear" w:color="auto" w:fill="auto"/>
          </w:tcPr>
          <w:p w14:paraId="064B19F0" w14:textId="77777777" w:rsidR="00EA53B1" w:rsidRPr="009E3D83" w:rsidRDefault="00EA53B1" w:rsidP="009F6710">
            <w:pPr>
              <w:spacing w:line="180" w:lineRule="exact"/>
              <w:ind w:left="180"/>
              <w:rPr>
                <w:rFonts w:cs="Times New Roman"/>
                <w:bCs/>
                <w:sz w:val="20"/>
                <w:szCs w:val="20"/>
              </w:rPr>
            </w:pPr>
          </w:p>
        </w:tc>
        <w:tc>
          <w:tcPr>
            <w:tcW w:w="1323" w:type="dxa"/>
            <w:shd w:val="clear" w:color="auto" w:fill="auto"/>
            <w:vAlign w:val="center"/>
          </w:tcPr>
          <w:p w14:paraId="0A2EAECF" w14:textId="547648FE" w:rsidR="00EA53B1" w:rsidRPr="009E3D83" w:rsidRDefault="00EA53B1" w:rsidP="009F6710">
            <w:pPr>
              <w:spacing w:line="180" w:lineRule="exact"/>
              <w:rPr>
                <w:b/>
                <w:bCs/>
                <w:sz w:val="20"/>
                <w:szCs w:val="20"/>
              </w:rPr>
            </w:pPr>
            <w:r w:rsidRPr="009E3D83">
              <w:rPr>
                <w:b/>
                <w:bCs/>
                <w:sz w:val="20"/>
                <w:szCs w:val="20"/>
              </w:rPr>
              <w:t>202</w:t>
            </w:r>
            <w:r w:rsidR="000C3677" w:rsidRPr="009E3D83">
              <w:rPr>
                <w:b/>
                <w:bCs/>
                <w:sz w:val="20"/>
                <w:szCs w:val="20"/>
              </w:rPr>
              <w:t>3</w:t>
            </w:r>
          </w:p>
        </w:tc>
        <w:tc>
          <w:tcPr>
            <w:tcW w:w="88" w:type="dxa"/>
            <w:shd w:val="clear" w:color="auto" w:fill="auto"/>
            <w:vAlign w:val="center"/>
          </w:tcPr>
          <w:p w14:paraId="3BF4EB87" w14:textId="77777777" w:rsidR="00EA53B1" w:rsidRPr="009E3D83" w:rsidRDefault="00EA53B1" w:rsidP="009F6710">
            <w:pPr>
              <w:spacing w:line="180" w:lineRule="exact"/>
              <w:rPr>
                <w:b/>
                <w:bCs/>
                <w:sz w:val="20"/>
                <w:szCs w:val="20"/>
              </w:rPr>
            </w:pPr>
          </w:p>
        </w:tc>
        <w:tc>
          <w:tcPr>
            <w:tcW w:w="1220" w:type="dxa"/>
            <w:shd w:val="clear" w:color="auto" w:fill="auto"/>
            <w:vAlign w:val="center"/>
          </w:tcPr>
          <w:p w14:paraId="3DFC79F4" w14:textId="6B074987" w:rsidR="00EA53B1" w:rsidRPr="009E3D83" w:rsidRDefault="00EA53B1" w:rsidP="009F6710">
            <w:pPr>
              <w:spacing w:line="180" w:lineRule="exact"/>
              <w:rPr>
                <w:b/>
                <w:bCs/>
                <w:sz w:val="20"/>
                <w:szCs w:val="20"/>
              </w:rPr>
            </w:pPr>
            <w:r w:rsidRPr="009E3D83">
              <w:rPr>
                <w:b/>
                <w:bCs/>
                <w:sz w:val="20"/>
                <w:szCs w:val="20"/>
              </w:rPr>
              <w:t>202</w:t>
            </w:r>
            <w:r w:rsidR="000C3677" w:rsidRPr="009E3D83">
              <w:rPr>
                <w:b/>
                <w:bCs/>
                <w:sz w:val="20"/>
                <w:szCs w:val="20"/>
              </w:rPr>
              <w:t>2</w:t>
            </w:r>
          </w:p>
        </w:tc>
        <w:tc>
          <w:tcPr>
            <w:tcW w:w="88" w:type="dxa"/>
            <w:shd w:val="clear" w:color="auto" w:fill="auto"/>
            <w:vAlign w:val="center"/>
          </w:tcPr>
          <w:p w14:paraId="19DF4C4D" w14:textId="77777777" w:rsidR="00EA53B1" w:rsidRPr="009E3D83" w:rsidRDefault="00EA53B1" w:rsidP="009F6710">
            <w:pPr>
              <w:spacing w:line="180" w:lineRule="exact"/>
              <w:rPr>
                <w:b/>
                <w:bCs/>
                <w:sz w:val="20"/>
                <w:szCs w:val="20"/>
              </w:rPr>
            </w:pPr>
          </w:p>
        </w:tc>
        <w:tc>
          <w:tcPr>
            <w:tcW w:w="1304" w:type="dxa"/>
            <w:shd w:val="clear" w:color="auto" w:fill="auto"/>
            <w:vAlign w:val="center"/>
          </w:tcPr>
          <w:p w14:paraId="267EE477" w14:textId="42E1A128" w:rsidR="00EA53B1" w:rsidRPr="009E3D83" w:rsidRDefault="00EA53B1" w:rsidP="009F6710">
            <w:pPr>
              <w:spacing w:line="180" w:lineRule="exact"/>
              <w:rPr>
                <w:b/>
                <w:bCs/>
                <w:sz w:val="20"/>
                <w:szCs w:val="20"/>
              </w:rPr>
            </w:pPr>
            <w:r w:rsidRPr="009E3D83">
              <w:rPr>
                <w:b/>
                <w:bCs/>
                <w:sz w:val="20"/>
                <w:szCs w:val="20"/>
              </w:rPr>
              <w:t>202</w:t>
            </w:r>
            <w:r w:rsidR="000C3677" w:rsidRPr="009E3D83">
              <w:rPr>
                <w:b/>
                <w:bCs/>
                <w:sz w:val="20"/>
                <w:szCs w:val="20"/>
              </w:rPr>
              <w:t>3</w:t>
            </w:r>
          </w:p>
        </w:tc>
        <w:tc>
          <w:tcPr>
            <w:tcW w:w="88" w:type="dxa"/>
            <w:shd w:val="clear" w:color="auto" w:fill="auto"/>
            <w:vAlign w:val="center"/>
          </w:tcPr>
          <w:p w14:paraId="6D0F6F70" w14:textId="77777777" w:rsidR="00EA53B1" w:rsidRPr="009E3D83" w:rsidRDefault="00EA53B1" w:rsidP="009F6710">
            <w:pPr>
              <w:spacing w:line="180" w:lineRule="exact"/>
              <w:rPr>
                <w:b/>
                <w:bCs/>
                <w:sz w:val="20"/>
                <w:szCs w:val="20"/>
              </w:rPr>
            </w:pPr>
          </w:p>
        </w:tc>
        <w:tc>
          <w:tcPr>
            <w:tcW w:w="1226" w:type="dxa"/>
            <w:shd w:val="clear" w:color="auto" w:fill="auto"/>
            <w:vAlign w:val="center"/>
          </w:tcPr>
          <w:p w14:paraId="0432FD19" w14:textId="7047AEDE" w:rsidR="00EA53B1" w:rsidRPr="009E3D83" w:rsidRDefault="00EA53B1" w:rsidP="009F6710">
            <w:pPr>
              <w:spacing w:line="180" w:lineRule="exact"/>
              <w:rPr>
                <w:b/>
                <w:bCs/>
                <w:sz w:val="20"/>
                <w:szCs w:val="20"/>
              </w:rPr>
            </w:pPr>
            <w:r w:rsidRPr="009E3D83">
              <w:rPr>
                <w:b/>
                <w:bCs/>
                <w:sz w:val="20"/>
                <w:szCs w:val="20"/>
              </w:rPr>
              <w:t>202</w:t>
            </w:r>
            <w:r w:rsidR="000C3677" w:rsidRPr="009E3D83">
              <w:rPr>
                <w:b/>
                <w:bCs/>
                <w:sz w:val="20"/>
                <w:szCs w:val="20"/>
              </w:rPr>
              <w:t>2</w:t>
            </w:r>
          </w:p>
        </w:tc>
      </w:tr>
      <w:tr w:rsidR="00AF7713" w:rsidRPr="009E3D83" w14:paraId="350341D4" w14:textId="77777777">
        <w:tc>
          <w:tcPr>
            <w:tcW w:w="3645" w:type="dxa"/>
            <w:shd w:val="clear" w:color="auto" w:fill="auto"/>
          </w:tcPr>
          <w:p w14:paraId="159CC5D4" w14:textId="77777777" w:rsidR="00EA53B1" w:rsidRPr="009E3D83" w:rsidRDefault="00EA53B1" w:rsidP="009F6710">
            <w:pPr>
              <w:spacing w:line="180" w:lineRule="exact"/>
              <w:ind w:left="216" w:firstLine="9"/>
              <w:rPr>
                <w:rFonts w:cs="Times New Roman"/>
                <w:bCs/>
                <w:sz w:val="20"/>
                <w:szCs w:val="20"/>
              </w:rPr>
            </w:pPr>
          </w:p>
        </w:tc>
        <w:tc>
          <w:tcPr>
            <w:tcW w:w="1323" w:type="dxa"/>
            <w:shd w:val="clear" w:color="auto" w:fill="auto"/>
            <w:vAlign w:val="bottom"/>
          </w:tcPr>
          <w:p w14:paraId="3A5E23B8" w14:textId="77777777" w:rsidR="00EA53B1" w:rsidRPr="009E3D83" w:rsidRDefault="00EA53B1" w:rsidP="009F6710">
            <w:pPr>
              <w:tabs>
                <w:tab w:val="decimal" w:pos="1050"/>
              </w:tabs>
              <w:spacing w:line="180" w:lineRule="exact"/>
              <w:rPr>
                <w:rFonts w:cs="Times New Roman"/>
                <w:sz w:val="20"/>
                <w:szCs w:val="20"/>
              </w:rPr>
            </w:pPr>
          </w:p>
        </w:tc>
        <w:tc>
          <w:tcPr>
            <w:tcW w:w="88" w:type="dxa"/>
            <w:shd w:val="clear" w:color="auto" w:fill="auto"/>
          </w:tcPr>
          <w:p w14:paraId="488D0B2E" w14:textId="77777777" w:rsidR="00EA53B1" w:rsidRPr="009E3D83" w:rsidRDefault="00EA53B1" w:rsidP="009F6710">
            <w:pPr>
              <w:spacing w:line="180" w:lineRule="exact"/>
              <w:rPr>
                <w:rFonts w:cs="Times New Roman"/>
                <w:bCs/>
                <w:sz w:val="20"/>
                <w:szCs w:val="20"/>
              </w:rPr>
            </w:pPr>
          </w:p>
        </w:tc>
        <w:tc>
          <w:tcPr>
            <w:tcW w:w="1220" w:type="dxa"/>
            <w:shd w:val="clear" w:color="auto" w:fill="auto"/>
          </w:tcPr>
          <w:p w14:paraId="65F2CC89" w14:textId="77777777" w:rsidR="00EA53B1" w:rsidRPr="009E3D83" w:rsidRDefault="00EA53B1" w:rsidP="009F6710">
            <w:pPr>
              <w:tabs>
                <w:tab w:val="decimal" w:pos="975"/>
              </w:tabs>
              <w:spacing w:line="180" w:lineRule="exact"/>
              <w:rPr>
                <w:rFonts w:cs="Times New Roman"/>
                <w:bCs/>
                <w:sz w:val="20"/>
                <w:szCs w:val="20"/>
              </w:rPr>
            </w:pPr>
          </w:p>
        </w:tc>
        <w:tc>
          <w:tcPr>
            <w:tcW w:w="88" w:type="dxa"/>
            <w:shd w:val="clear" w:color="auto" w:fill="auto"/>
          </w:tcPr>
          <w:p w14:paraId="2E9D8208" w14:textId="77777777" w:rsidR="00EA53B1" w:rsidRPr="009E3D83" w:rsidRDefault="00EA53B1" w:rsidP="009F6710">
            <w:pPr>
              <w:spacing w:line="180" w:lineRule="exact"/>
              <w:rPr>
                <w:rFonts w:cs="Times New Roman"/>
                <w:bCs/>
                <w:sz w:val="20"/>
                <w:szCs w:val="20"/>
              </w:rPr>
            </w:pPr>
          </w:p>
        </w:tc>
        <w:tc>
          <w:tcPr>
            <w:tcW w:w="1304" w:type="dxa"/>
            <w:shd w:val="clear" w:color="auto" w:fill="auto"/>
            <w:vAlign w:val="bottom"/>
          </w:tcPr>
          <w:p w14:paraId="6B9233B6" w14:textId="77777777" w:rsidR="00EA53B1" w:rsidRPr="009E3D83" w:rsidRDefault="00EA53B1" w:rsidP="009F6710">
            <w:pPr>
              <w:tabs>
                <w:tab w:val="decimal" w:pos="900"/>
              </w:tabs>
              <w:spacing w:line="180" w:lineRule="exact"/>
              <w:rPr>
                <w:rFonts w:cs="Times New Roman"/>
                <w:spacing w:val="-6"/>
                <w:sz w:val="20"/>
                <w:szCs w:val="20"/>
              </w:rPr>
            </w:pPr>
          </w:p>
        </w:tc>
        <w:tc>
          <w:tcPr>
            <w:tcW w:w="88" w:type="dxa"/>
            <w:shd w:val="clear" w:color="auto" w:fill="auto"/>
          </w:tcPr>
          <w:p w14:paraId="62D6BFE8" w14:textId="77777777" w:rsidR="00EA53B1" w:rsidRPr="009E3D83" w:rsidRDefault="00EA53B1" w:rsidP="009F6710">
            <w:pPr>
              <w:spacing w:line="180" w:lineRule="exact"/>
              <w:rPr>
                <w:rFonts w:cs="Times New Roman"/>
                <w:bCs/>
                <w:sz w:val="20"/>
                <w:szCs w:val="20"/>
              </w:rPr>
            </w:pPr>
          </w:p>
        </w:tc>
        <w:tc>
          <w:tcPr>
            <w:tcW w:w="1226" w:type="dxa"/>
            <w:shd w:val="clear" w:color="auto" w:fill="auto"/>
          </w:tcPr>
          <w:p w14:paraId="638D0B9C" w14:textId="77777777" w:rsidR="00EA53B1" w:rsidRPr="009E3D83" w:rsidRDefault="00EA53B1" w:rsidP="009F6710">
            <w:pPr>
              <w:tabs>
                <w:tab w:val="decimal" w:pos="930"/>
              </w:tabs>
              <w:spacing w:line="180" w:lineRule="exact"/>
              <w:rPr>
                <w:rFonts w:cs="Times New Roman"/>
                <w:bCs/>
                <w:sz w:val="20"/>
                <w:szCs w:val="20"/>
              </w:rPr>
            </w:pPr>
          </w:p>
        </w:tc>
      </w:tr>
      <w:tr w:rsidR="001520A5" w:rsidRPr="009E3D83" w14:paraId="4D05DA90" w14:textId="77777777">
        <w:tc>
          <w:tcPr>
            <w:tcW w:w="3645" w:type="dxa"/>
            <w:shd w:val="clear" w:color="auto" w:fill="auto"/>
          </w:tcPr>
          <w:p w14:paraId="590139E8" w14:textId="77777777" w:rsidR="001520A5" w:rsidRPr="009E3D83" w:rsidRDefault="001520A5" w:rsidP="001520A5">
            <w:pPr>
              <w:spacing w:line="180" w:lineRule="exact"/>
              <w:ind w:left="290" w:hanging="65"/>
              <w:rPr>
                <w:rFonts w:cs="Times New Roman"/>
                <w:bCs/>
                <w:sz w:val="20"/>
                <w:szCs w:val="20"/>
              </w:rPr>
            </w:pPr>
            <w:r w:rsidRPr="009E3D83">
              <w:rPr>
                <w:rFonts w:cs="Times New Roman"/>
                <w:bCs/>
                <w:sz w:val="20"/>
                <w:szCs w:val="20"/>
              </w:rPr>
              <w:t>Long-term loans to other party</w:t>
            </w:r>
          </w:p>
        </w:tc>
        <w:tc>
          <w:tcPr>
            <w:tcW w:w="1323" w:type="dxa"/>
            <w:shd w:val="clear" w:color="auto" w:fill="auto"/>
          </w:tcPr>
          <w:p w14:paraId="1F175598" w14:textId="1DCB8ACE" w:rsidR="001520A5" w:rsidRPr="009E3D83" w:rsidRDefault="001520A5" w:rsidP="001520A5">
            <w:pPr>
              <w:tabs>
                <w:tab w:val="decimal" w:pos="1111"/>
              </w:tabs>
              <w:spacing w:line="180" w:lineRule="exact"/>
              <w:rPr>
                <w:rFonts w:eastAsia="Times New Roman" w:cs="Times New Roman"/>
                <w:sz w:val="18"/>
                <w:szCs w:val="18"/>
              </w:rPr>
            </w:pPr>
            <w:r w:rsidRPr="009E3D83">
              <w:rPr>
                <w:rFonts w:eastAsia="Times New Roman" w:cs="Times New Roman"/>
                <w:sz w:val="18"/>
                <w:szCs w:val="18"/>
              </w:rPr>
              <w:t>1,705,11</w:t>
            </w:r>
            <w:r w:rsidR="004F10BE" w:rsidRPr="009E3D83">
              <w:rPr>
                <w:rFonts w:eastAsia="Times New Roman" w:cs="Times New Roman"/>
                <w:sz w:val="18"/>
                <w:szCs w:val="18"/>
              </w:rPr>
              <w:t>4</w:t>
            </w:r>
          </w:p>
        </w:tc>
        <w:tc>
          <w:tcPr>
            <w:tcW w:w="88" w:type="dxa"/>
            <w:shd w:val="clear" w:color="auto" w:fill="auto"/>
          </w:tcPr>
          <w:p w14:paraId="5D3B79AA" w14:textId="77777777" w:rsidR="001520A5" w:rsidRPr="009E3D83" w:rsidRDefault="001520A5" w:rsidP="001520A5">
            <w:pPr>
              <w:spacing w:line="180" w:lineRule="exact"/>
              <w:rPr>
                <w:rFonts w:cs="Times New Roman"/>
                <w:bCs/>
                <w:sz w:val="20"/>
                <w:szCs w:val="20"/>
              </w:rPr>
            </w:pPr>
          </w:p>
        </w:tc>
        <w:tc>
          <w:tcPr>
            <w:tcW w:w="1220" w:type="dxa"/>
            <w:shd w:val="clear" w:color="auto" w:fill="auto"/>
          </w:tcPr>
          <w:p w14:paraId="4DB7599B" w14:textId="5F19B18E" w:rsidR="001520A5" w:rsidRPr="009E3D83" w:rsidRDefault="001520A5" w:rsidP="00AC5F21">
            <w:pPr>
              <w:tabs>
                <w:tab w:val="decimal" w:pos="1111"/>
              </w:tabs>
              <w:spacing w:line="180" w:lineRule="exact"/>
              <w:ind w:left="93"/>
              <w:rPr>
                <w:rFonts w:eastAsia="Times New Roman" w:cs="Times New Roman"/>
                <w:sz w:val="18"/>
                <w:szCs w:val="18"/>
              </w:rPr>
            </w:pPr>
            <w:r w:rsidRPr="009E3D83">
              <w:rPr>
                <w:rFonts w:eastAsia="Times New Roman" w:cs="Times New Roman"/>
                <w:sz w:val="18"/>
                <w:szCs w:val="18"/>
              </w:rPr>
              <w:t>1,669,571</w:t>
            </w:r>
          </w:p>
        </w:tc>
        <w:tc>
          <w:tcPr>
            <w:tcW w:w="88" w:type="dxa"/>
            <w:shd w:val="clear" w:color="auto" w:fill="auto"/>
          </w:tcPr>
          <w:p w14:paraId="0DF569E6" w14:textId="77777777" w:rsidR="001520A5" w:rsidRPr="009E3D83" w:rsidRDefault="001520A5" w:rsidP="001520A5">
            <w:pPr>
              <w:spacing w:line="180" w:lineRule="exact"/>
              <w:ind w:right="106"/>
              <w:jc w:val="center"/>
              <w:rPr>
                <w:rFonts w:eastAsia="Times New Roman" w:cs="Times New Roman"/>
                <w:sz w:val="16"/>
                <w:szCs w:val="16"/>
              </w:rPr>
            </w:pPr>
          </w:p>
        </w:tc>
        <w:tc>
          <w:tcPr>
            <w:tcW w:w="1304" w:type="dxa"/>
            <w:shd w:val="clear" w:color="auto" w:fill="auto"/>
          </w:tcPr>
          <w:p w14:paraId="1AEC6730" w14:textId="7B76D4D0" w:rsidR="001520A5" w:rsidRPr="009E3D83" w:rsidRDefault="001520A5" w:rsidP="001520A5">
            <w:pPr>
              <w:tabs>
                <w:tab w:val="decimal" w:pos="678"/>
              </w:tabs>
              <w:spacing w:line="180" w:lineRule="exact"/>
              <w:ind w:left="12" w:right="12"/>
              <w:rPr>
                <w:rFonts w:eastAsia="Times New Roman" w:cs="Times New Roman"/>
                <w:sz w:val="18"/>
                <w:szCs w:val="18"/>
              </w:rPr>
            </w:pPr>
            <w:r w:rsidRPr="009E3D83">
              <w:rPr>
                <w:rFonts w:eastAsia="Times New Roman" w:cs="Times New Roman"/>
                <w:b/>
                <w:bCs/>
                <w:sz w:val="18"/>
                <w:szCs w:val="18"/>
              </w:rPr>
              <w:t>-</w:t>
            </w:r>
          </w:p>
        </w:tc>
        <w:tc>
          <w:tcPr>
            <w:tcW w:w="88" w:type="dxa"/>
            <w:shd w:val="clear" w:color="auto" w:fill="auto"/>
          </w:tcPr>
          <w:p w14:paraId="7A3F4C9D" w14:textId="77777777" w:rsidR="001520A5" w:rsidRPr="009E3D83" w:rsidRDefault="001520A5" w:rsidP="001520A5">
            <w:pPr>
              <w:spacing w:line="180" w:lineRule="exact"/>
              <w:ind w:right="106"/>
              <w:jc w:val="center"/>
              <w:rPr>
                <w:rFonts w:eastAsia="Times New Roman" w:cs="Times New Roman"/>
                <w:sz w:val="16"/>
                <w:szCs w:val="16"/>
              </w:rPr>
            </w:pPr>
          </w:p>
        </w:tc>
        <w:tc>
          <w:tcPr>
            <w:tcW w:w="1226" w:type="dxa"/>
            <w:shd w:val="clear" w:color="auto" w:fill="auto"/>
          </w:tcPr>
          <w:p w14:paraId="696B1B5E" w14:textId="77777777" w:rsidR="001520A5" w:rsidRPr="009E3D83" w:rsidRDefault="001520A5" w:rsidP="001520A5">
            <w:pPr>
              <w:tabs>
                <w:tab w:val="decimal" w:pos="678"/>
              </w:tabs>
              <w:spacing w:line="180" w:lineRule="exact"/>
              <w:ind w:left="12" w:right="12"/>
              <w:rPr>
                <w:rFonts w:eastAsia="Times New Roman" w:cs="Times New Roman"/>
                <w:b/>
                <w:bCs/>
                <w:sz w:val="18"/>
                <w:szCs w:val="18"/>
              </w:rPr>
            </w:pPr>
            <w:r w:rsidRPr="009E3D83">
              <w:rPr>
                <w:rFonts w:eastAsia="Times New Roman" w:cs="Times New Roman"/>
                <w:b/>
                <w:bCs/>
                <w:sz w:val="18"/>
                <w:szCs w:val="18"/>
              </w:rPr>
              <w:t>-</w:t>
            </w:r>
          </w:p>
        </w:tc>
      </w:tr>
      <w:tr w:rsidR="001520A5" w:rsidRPr="009E3D83" w14:paraId="69BDCDE4" w14:textId="77777777">
        <w:tc>
          <w:tcPr>
            <w:tcW w:w="3645" w:type="dxa"/>
            <w:shd w:val="clear" w:color="auto" w:fill="auto"/>
          </w:tcPr>
          <w:p w14:paraId="749E91FD" w14:textId="77777777" w:rsidR="001520A5" w:rsidRPr="009E3D83" w:rsidRDefault="001520A5" w:rsidP="001520A5">
            <w:pPr>
              <w:spacing w:line="180" w:lineRule="exact"/>
              <w:ind w:left="290" w:hanging="65"/>
              <w:rPr>
                <w:rFonts w:cs="Times New Roman"/>
                <w:bCs/>
                <w:sz w:val="20"/>
                <w:szCs w:val="20"/>
              </w:rPr>
            </w:pPr>
            <w:r w:rsidRPr="009E3D83">
              <w:rPr>
                <w:rFonts w:cs="Times New Roman"/>
                <w:bCs/>
                <w:sz w:val="20"/>
                <w:szCs w:val="20"/>
                <w:u w:val="single"/>
              </w:rPr>
              <w:t>Less</w:t>
            </w:r>
            <w:r w:rsidRPr="009E3D83">
              <w:rPr>
                <w:rFonts w:cs="Times New Roman"/>
                <w:bCs/>
                <w:sz w:val="20"/>
                <w:szCs w:val="20"/>
              </w:rPr>
              <w:t xml:space="preserve"> Expected credit loss</w:t>
            </w:r>
          </w:p>
        </w:tc>
        <w:tc>
          <w:tcPr>
            <w:tcW w:w="1323" w:type="dxa"/>
            <w:tcBorders>
              <w:bottom w:val="single" w:sz="4" w:space="0" w:color="auto"/>
            </w:tcBorders>
            <w:shd w:val="clear" w:color="auto" w:fill="auto"/>
          </w:tcPr>
          <w:p w14:paraId="02538249" w14:textId="40EC1FA8" w:rsidR="001520A5" w:rsidRPr="009E3D83" w:rsidRDefault="001520A5" w:rsidP="004F10BE">
            <w:pPr>
              <w:tabs>
                <w:tab w:val="decimal" w:pos="1140"/>
              </w:tabs>
              <w:spacing w:line="180" w:lineRule="exact"/>
              <w:rPr>
                <w:rFonts w:eastAsia="Times New Roman" w:cs="Times New Roman"/>
                <w:sz w:val="18"/>
                <w:szCs w:val="18"/>
              </w:rPr>
            </w:pPr>
            <w:r w:rsidRPr="009E3D83">
              <w:rPr>
                <w:rFonts w:eastAsia="Times New Roman" w:cs="Times New Roman"/>
                <w:sz w:val="18"/>
                <w:szCs w:val="18"/>
              </w:rPr>
              <w:t>(58,495)</w:t>
            </w:r>
          </w:p>
        </w:tc>
        <w:tc>
          <w:tcPr>
            <w:tcW w:w="88" w:type="dxa"/>
            <w:shd w:val="clear" w:color="auto" w:fill="auto"/>
          </w:tcPr>
          <w:p w14:paraId="58B9E93C" w14:textId="77777777" w:rsidR="001520A5" w:rsidRPr="009E3D83" w:rsidRDefault="001520A5" w:rsidP="001520A5">
            <w:pPr>
              <w:spacing w:line="180" w:lineRule="exact"/>
              <w:rPr>
                <w:rFonts w:cs="Times New Roman"/>
                <w:bCs/>
                <w:sz w:val="20"/>
                <w:szCs w:val="20"/>
              </w:rPr>
            </w:pPr>
          </w:p>
        </w:tc>
        <w:tc>
          <w:tcPr>
            <w:tcW w:w="1220" w:type="dxa"/>
            <w:tcBorders>
              <w:bottom w:val="single" w:sz="4" w:space="0" w:color="auto"/>
            </w:tcBorders>
            <w:shd w:val="clear" w:color="auto" w:fill="auto"/>
          </w:tcPr>
          <w:p w14:paraId="6F357DE9" w14:textId="38F1A0E4" w:rsidR="001520A5" w:rsidRPr="009E3D83" w:rsidRDefault="001520A5" w:rsidP="00AC5F21">
            <w:pPr>
              <w:tabs>
                <w:tab w:val="decimal" w:pos="1111"/>
              </w:tabs>
              <w:spacing w:line="180" w:lineRule="exact"/>
              <w:ind w:left="93"/>
              <w:rPr>
                <w:rFonts w:eastAsia="Times New Roman" w:cs="Times New Roman"/>
                <w:sz w:val="18"/>
                <w:szCs w:val="18"/>
              </w:rPr>
            </w:pPr>
            <w:r w:rsidRPr="009E3D83">
              <w:rPr>
                <w:rFonts w:eastAsia="Times New Roman" w:cs="Times New Roman"/>
                <w:sz w:val="18"/>
                <w:szCs w:val="18"/>
              </w:rPr>
              <w:t>(19,627)</w:t>
            </w:r>
          </w:p>
        </w:tc>
        <w:tc>
          <w:tcPr>
            <w:tcW w:w="88" w:type="dxa"/>
            <w:shd w:val="clear" w:color="auto" w:fill="auto"/>
          </w:tcPr>
          <w:p w14:paraId="722C3FB0" w14:textId="77777777" w:rsidR="001520A5" w:rsidRPr="009E3D83" w:rsidRDefault="001520A5" w:rsidP="001520A5">
            <w:pPr>
              <w:spacing w:line="180" w:lineRule="exact"/>
              <w:ind w:right="106"/>
              <w:jc w:val="center"/>
              <w:rPr>
                <w:rFonts w:eastAsia="Times New Roman" w:cs="Times New Roman"/>
                <w:sz w:val="16"/>
                <w:szCs w:val="16"/>
              </w:rPr>
            </w:pPr>
          </w:p>
        </w:tc>
        <w:tc>
          <w:tcPr>
            <w:tcW w:w="1304" w:type="dxa"/>
            <w:tcBorders>
              <w:bottom w:val="single" w:sz="4" w:space="0" w:color="auto"/>
            </w:tcBorders>
            <w:shd w:val="clear" w:color="auto" w:fill="auto"/>
          </w:tcPr>
          <w:p w14:paraId="26944072" w14:textId="18CF3AA2" w:rsidR="001520A5" w:rsidRPr="009E3D83" w:rsidRDefault="001520A5" w:rsidP="001520A5">
            <w:pPr>
              <w:tabs>
                <w:tab w:val="decimal" w:pos="678"/>
              </w:tabs>
              <w:spacing w:line="180" w:lineRule="exact"/>
              <w:ind w:left="12" w:right="12"/>
              <w:rPr>
                <w:rFonts w:eastAsia="Times New Roman" w:cs="Times New Roman"/>
                <w:sz w:val="18"/>
                <w:szCs w:val="18"/>
              </w:rPr>
            </w:pPr>
            <w:r w:rsidRPr="009E3D83">
              <w:rPr>
                <w:rFonts w:eastAsia="Times New Roman" w:cs="Times New Roman"/>
                <w:b/>
                <w:bCs/>
                <w:sz w:val="18"/>
                <w:szCs w:val="18"/>
              </w:rPr>
              <w:t>-</w:t>
            </w:r>
          </w:p>
        </w:tc>
        <w:tc>
          <w:tcPr>
            <w:tcW w:w="88" w:type="dxa"/>
            <w:shd w:val="clear" w:color="auto" w:fill="auto"/>
          </w:tcPr>
          <w:p w14:paraId="2079127C" w14:textId="77777777" w:rsidR="001520A5" w:rsidRPr="009E3D83" w:rsidRDefault="001520A5" w:rsidP="001520A5">
            <w:pPr>
              <w:spacing w:line="180" w:lineRule="exact"/>
              <w:ind w:right="106"/>
              <w:jc w:val="center"/>
              <w:rPr>
                <w:rFonts w:eastAsia="Times New Roman" w:cs="Times New Roman"/>
                <w:sz w:val="16"/>
                <w:szCs w:val="16"/>
              </w:rPr>
            </w:pPr>
          </w:p>
        </w:tc>
        <w:tc>
          <w:tcPr>
            <w:tcW w:w="1226" w:type="dxa"/>
            <w:tcBorders>
              <w:bottom w:val="single" w:sz="4" w:space="0" w:color="auto"/>
            </w:tcBorders>
            <w:shd w:val="clear" w:color="auto" w:fill="auto"/>
          </w:tcPr>
          <w:p w14:paraId="5FC6D3F2" w14:textId="77777777" w:rsidR="001520A5" w:rsidRPr="009E3D83" w:rsidRDefault="001520A5" w:rsidP="001520A5">
            <w:pPr>
              <w:tabs>
                <w:tab w:val="decimal" w:pos="678"/>
              </w:tabs>
              <w:spacing w:line="180" w:lineRule="exact"/>
              <w:ind w:left="12" w:right="12"/>
              <w:rPr>
                <w:rFonts w:eastAsia="Times New Roman" w:cs="Times New Roman"/>
                <w:b/>
                <w:bCs/>
                <w:sz w:val="18"/>
                <w:szCs w:val="18"/>
              </w:rPr>
            </w:pPr>
            <w:r w:rsidRPr="009E3D83">
              <w:rPr>
                <w:rFonts w:eastAsia="Times New Roman" w:cs="Times New Roman"/>
                <w:b/>
                <w:bCs/>
                <w:sz w:val="18"/>
                <w:szCs w:val="18"/>
              </w:rPr>
              <w:t>-</w:t>
            </w:r>
          </w:p>
        </w:tc>
      </w:tr>
      <w:tr w:rsidR="001520A5" w:rsidRPr="009E3D83" w14:paraId="18054849" w14:textId="77777777">
        <w:tc>
          <w:tcPr>
            <w:tcW w:w="3645" w:type="dxa"/>
            <w:shd w:val="clear" w:color="auto" w:fill="auto"/>
          </w:tcPr>
          <w:p w14:paraId="3190A202" w14:textId="77777777" w:rsidR="001520A5" w:rsidRPr="009E3D83" w:rsidRDefault="001520A5" w:rsidP="001520A5">
            <w:pPr>
              <w:spacing w:line="180" w:lineRule="exact"/>
              <w:ind w:left="290" w:hanging="65"/>
              <w:rPr>
                <w:rFonts w:cs="Times New Roman"/>
                <w:bCs/>
                <w:sz w:val="20"/>
                <w:szCs w:val="20"/>
                <w:u w:val="single"/>
              </w:rPr>
            </w:pPr>
          </w:p>
        </w:tc>
        <w:tc>
          <w:tcPr>
            <w:tcW w:w="1323" w:type="dxa"/>
            <w:tcBorders>
              <w:top w:val="single" w:sz="4" w:space="0" w:color="auto"/>
            </w:tcBorders>
            <w:shd w:val="clear" w:color="auto" w:fill="auto"/>
          </w:tcPr>
          <w:p w14:paraId="14A3FC13" w14:textId="69420516" w:rsidR="001520A5" w:rsidRPr="009E3D83" w:rsidRDefault="001520A5" w:rsidP="001520A5">
            <w:pPr>
              <w:tabs>
                <w:tab w:val="decimal" w:pos="1111"/>
              </w:tabs>
              <w:spacing w:line="180" w:lineRule="exact"/>
              <w:rPr>
                <w:rFonts w:eastAsia="Times New Roman" w:cs="Times New Roman"/>
                <w:sz w:val="18"/>
                <w:szCs w:val="18"/>
              </w:rPr>
            </w:pPr>
            <w:r w:rsidRPr="009E3D83">
              <w:rPr>
                <w:rFonts w:eastAsia="Times New Roman" w:cs="Times New Roman"/>
                <w:sz w:val="18"/>
                <w:szCs w:val="18"/>
              </w:rPr>
              <w:t>1,646,61</w:t>
            </w:r>
            <w:r w:rsidR="004F10BE" w:rsidRPr="009E3D83">
              <w:rPr>
                <w:rFonts w:eastAsia="Times New Roman" w:cs="Times New Roman"/>
                <w:sz w:val="18"/>
                <w:szCs w:val="18"/>
              </w:rPr>
              <w:t>9</w:t>
            </w:r>
          </w:p>
        </w:tc>
        <w:tc>
          <w:tcPr>
            <w:tcW w:w="88" w:type="dxa"/>
            <w:shd w:val="clear" w:color="auto" w:fill="auto"/>
          </w:tcPr>
          <w:p w14:paraId="720A141B" w14:textId="77777777" w:rsidR="001520A5" w:rsidRPr="009E3D83" w:rsidRDefault="001520A5" w:rsidP="001520A5">
            <w:pPr>
              <w:spacing w:line="180" w:lineRule="exact"/>
              <w:rPr>
                <w:rFonts w:cs="Times New Roman"/>
                <w:bCs/>
                <w:sz w:val="20"/>
                <w:szCs w:val="20"/>
              </w:rPr>
            </w:pPr>
          </w:p>
        </w:tc>
        <w:tc>
          <w:tcPr>
            <w:tcW w:w="1220" w:type="dxa"/>
            <w:tcBorders>
              <w:top w:val="single" w:sz="4" w:space="0" w:color="auto"/>
            </w:tcBorders>
            <w:shd w:val="clear" w:color="auto" w:fill="auto"/>
          </w:tcPr>
          <w:p w14:paraId="07B23A49" w14:textId="6EA985CA" w:rsidR="001520A5" w:rsidRPr="009E3D83" w:rsidRDefault="001520A5" w:rsidP="00AC5F21">
            <w:pPr>
              <w:tabs>
                <w:tab w:val="decimal" w:pos="1111"/>
              </w:tabs>
              <w:spacing w:line="180" w:lineRule="exact"/>
              <w:ind w:left="93"/>
              <w:rPr>
                <w:rFonts w:eastAsia="Times New Roman" w:cs="Times New Roman"/>
                <w:sz w:val="18"/>
                <w:szCs w:val="18"/>
              </w:rPr>
            </w:pPr>
            <w:r w:rsidRPr="009E3D83">
              <w:rPr>
                <w:rFonts w:eastAsia="Times New Roman" w:cs="Times New Roman"/>
                <w:sz w:val="18"/>
                <w:szCs w:val="18"/>
              </w:rPr>
              <w:t>1,649,944</w:t>
            </w:r>
          </w:p>
        </w:tc>
        <w:tc>
          <w:tcPr>
            <w:tcW w:w="88" w:type="dxa"/>
            <w:shd w:val="clear" w:color="auto" w:fill="auto"/>
          </w:tcPr>
          <w:p w14:paraId="5B72BA57" w14:textId="77777777" w:rsidR="001520A5" w:rsidRPr="009E3D83" w:rsidRDefault="001520A5" w:rsidP="001520A5">
            <w:pPr>
              <w:spacing w:line="180" w:lineRule="exact"/>
              <w:ind w:right="106"/>
              <w:jc w:val="center"/>
              <w:rPr>
                <w:rFonts w:eastAsia="Times New Roman" w:cs="Times New Roman"/>
                <w:sz w:val="16"/>
                <w:szCs w:val="16"/>
              </w:rPr>
            </w:pPr>
          </w:p>
        </w:tc>
        <w:tc>
          <w:tcPr>
            <w:tcW w:w="1304" w:type="dxa"/>
            <w:tcBorders>
              <w:top w:val="single" w:sz="4" w:space="0" w:color="auto"/>
            </w:tcBorders>
            <w:shd w:val="clear" w:color="auto" w:fill="auto"/>
          </w:tcPr>
          <w:p w14:paraId="5B6381CE" w14:textId="6109111F" w:rsidR="001520A5" w:rsidRPr="009E3D83" w:rsidRDefault="001520A5" w:rsidP="001520A5">
            <w:pPr>
              <w:tabs>
                <w:tab w:val="decimal" w:pos="678"/>
              </w:tabs>
              <w:spacing w:line="180" w:lineRule="exact"/>
              <w:ind w:left="12" w:right="12"/>
              <w:rPr>
                <w:rFonts w:eastAsia="Times New Roman" w:cs="Times New Roman"/>
                <w:sz w:val="18"/>
                <w:szCs w:val="18"/>
              </w:rPr>
            </w:pPr>
            <w:r w:rsidRPr="009E3D83">
              <w:rPr>
                <w:rFonts w:eastAsia="Times New Roman" w:cs="Times New Roman"/>
                <w:b/>
                <w:bCs/>
                <w:sz w:val="18"/>
                <w:szCs w:val="18"/>
              </w:rPr>
              <w:t>-</w:t>
            </w:r>
          </w:p>
        </w:tc>
        <w:tc>
          <w:tcPr>
            <w:tcW w:w="88" w:type="dxa"/>
            <w:shd w:val="clear" w:color="auto" w:fill="auto"/>
          </w:tcPr>
          <w:p w14:paraId="1377B2C0" w14:textId="77777777" w:rsidR="001520A5" w:rsidRPr="009E3D83" w:rsidRDefault="001520A5" w:rsidP="001520A5">
            <w:pPr>
              <w:spacing w:line="180" w:lineRule="exact"/>
              <w:ind w:right="106"/>
              <w:jc w:val="center"/>
              <w:rPr>
                <w:rFonts w:eastAsia="Times New Roman" w:cs="Times New Roman"/>
                <w:sz w:val="16"/>
                <w:szCs w:val="16"/>
              </w:rPr>
            </w:pPr>
          </w:p>
        </w:tc>
        <w:tc>
          <w:tcPr>
            <w:tcW w:w="1226" w:type="dxa"/>
            <w:tcBorders>
              <w:top w:val="single" w:sz="4" w:space="0" w:color="auto"/>
            </w:tcBorders>
            <w:shd w:val="clear" w:color="auto" w:fill="auto"/>
          </w:tcPr>
          <w:p w14:paraId="72112D57" w14:textId="77777777" w:rsidR="001520A5" w:rsidRPr="009E3D83" w:rsidRDefault="001520A5" w:rsidP="001520A5">
            <w:pPr>
              <w:tabs>
                <w:tab w:val="decimal" w:pos="678"/>
              </w:tabs>
              <w:spacing w:line="180" w:lineRule="exact"/>
              <w:ind w:left="12" w:right="12"/>
              <w:rPr>
                <w:rFonts w:eastAsia="Times New Roman" w:cs="Times New Roman"/>
                <w:b/>
                <w:bCs/>
                <w:sz w:val="18"/>
                <w:szCs w:val="18"/>
              </w:rPr>
            </w:pPr>
            <w:r w:rsidRPr="009E3D83">
              <w:rPr>
                <w:rFonts w:eastAsia="Times New Roman" w:cs="Times New Roman"/>
                <w:b/>
                <w:bCs/>
                <w:sz w:val="18"/>
                <w:szCs w:val="18"/>
              </w:rPr>
              <w:t>-</w:t>
            </w:r>
          </w:p>
        </w:tc>
      </w:tr>
      <w:tr w:rsidR="001520A5" w:rsidRPr="009E3D83" w14:paraId="5761E428" w14:textId="77777777">
        <w:tc>
          <w:tcPr>
            <w:tcW w:w="3645" w:type="dxa"/>
            <w:shd w:val="clear" w:color="auto" w:fill="auto"/>
          </w:tcPr>
          <w:p w14:paraId="1DB2DEBB" w14:textId="77777777" w:rsidR="001520A5" w:rsidRPr="009E3D83" w:rsidRDefault="001520A5" w:rsidP="001520A5">
            <w:pPr>
              <w:spacing w:line="180" w:lineRule="exact"/>
              <w:ind w:left="290" w:hanging="84"/>
              <w:rPr>
                <w:rFonts w:cs="Times New Roman"/>
                <w:bCs/>
                <w:sz w:val="20"/>
                <w:szCs w:val="20"/>
              </w:rPr>
            </w:pPr>
            <w:r w:rsidRPr="009E3D83">
              <w:rPr>
                <w:rFonts w:cs="Times New Roman"/>
                <w:sz w:val="20"/>
                <w:szCs w:val="20"/>
                <w:u w:val="single"/>
              </w:rPr>
              <w:t>Less</w:t>
            </w:r>
            <w:r w:rsidRPr="009E3D83">
              <w:rPr>
                <w:rFonts w:cs="Times New Roman"/>
                <w:bCs/>
                <w:sz w:val="20"/>
                <w:szCs w:val="20"/>
              </w:rPr>
              <w:t xml:space="preserve"> Current portion </w:t>
            </w:r>
          </w:p>
        </w:tc>
        <w:tc>
          <w:tcPr>
            <w:tcW w:w="1323" w:type="dxa"/>
            <w:tcBorders>
              <w:bottom w:val="single" w:sz="4" w:space="0" w:color="auto"/>
            </w:tcBorders>
            <w:shd w:val="clear" w:color="auto" w:fill="auto"/>
          </w:tcPr>
          <w:p w14:paraId="721766F9" w14:textId="3E1D2825" w:rsidR="001520A5" w:rsidRPr="009E3D83" w:rsidRDefault="00DC591C" w:rsidP="00DC591C">
            <w:pPr>
              <w:tabs>
                <w:tab w:val="decimal" w:pos="786"/>
              </w:tabs>
              <w:spacing w:line="180" w:lineRule="exact"/>
              <w:rPr>
                <w:rFonts w:eastAsia="Times New Roman" w:cs="Times New Roman"/>
                <w:sz w:val="18"/>
                <w:szCs w:val="18"/>
              </w:rPr>
            </w:pPr>
            <w:r w:rsidRPr="009E3D83">
              <w:rPr>
                <w:rFonts w:eastAsia="Times New Roman" w:cs="Times New Roman"/>
                <w:sz w:val="18"/>
                <w:szCs w:val="18"/>
              </w:rPr>
              <w:t>-</w:t>
            </w:r>
          </w:p>
        </w:tc>
        <w:tc>
          <w:tcPr>
            <w:tcW w:w="88" w:type="dxa"/>
            <w:shd w:val="clear" w:color="auto" w:fill="auto"/>
          </w:tcPr>
          <w:p w14:paraId="06D663C2" w14:textId="77777777" w:rsidR="001520A5" w:rsidRPr="009E3D83" w:rsidRDefault="001520A5" w:rsidP="001520A5">
            <w:pPr>
              <w:spacing w:line="180" w:lineRule="exact"/>
              <w:rPr>
                <w:rFonts w:cs="Times New Roman"/>
                <w:bCs/>
                <w:sz w:val="20"/>
                <w:szCs w:val="20"/>
              </w:rPr>
            </w:pPr>
          </w:p>
        </w:tc>
        <w:tc>
          <w:tcPr>
            <w:tcW w:w="1220" w:type="dxa"/>
            <w:tcBorders>
              <w:bottom w:val="single" w:sz="4" w:space="0" w:color="auto"/>
            </w:tcBorders>
            <w:shd w:val="clear" w:color="auto" w:fill="auto"/>
          </w:tcPr>
          <w:p w14:paraId="69BDC258" w14:textId="2B528B04" w:rsidR="001520A5" w:rsidRPr="009E3D83" w:rsidRDefault="001520A5" w:rsidP="00AC5F21">
            <w:pPr>
              <w:tabs>
                <w:tab w:val="decimal" w:pos="1111"/>
              </w:tabs>
              <w:spacing w:line="180" w:lineRule="exact"/>
              <w:ind w:left="93"/>
              <w:rPr>
                <w:rFonts w:eastAsia="Times New Roman" w:cs="Times New Roman"/>
                <w:sz w:val="18"/>
                <w:szCs w:val="18"/>
              </w:rPr>
            </w:pPr>
            <w:r w:rsidRPr="009E3D83">
              <w:rPr>
                <w:rFonts w:eastAsia="Times New Roman" w:cs="Times New Roman"/>
                <w:sz w:val="18"/>
                <w:szCs w:val="18"/>
              </w:rPr>
              <w:t>(232,267)</w:t>
            </w:r>
          </w:p>
        </w:tc>
        <w:tc>
          <w:tcPr>
            <w:tcW w:w="88" w:type="dxa"/>
            <w:shd w:val="clear" w:color="auto" w:fill="auto"/>
          </w:tcPr>
          <w:p w14:paraId="2FD5A501" w14:textId="77777777" w:rsidR="001520A5" w:rsidRPr="009E3D83" w:rsidRDefault="001520A5" w:rsidP="001520A5">
            <w:pPr>
              <w:spacing w:line="180" w:lineRule="exact"/>
              <w:ind w:right="106"/>
              <w:jc w:val="center"/>
              <w:rPr>
                <w:rFonts w:eastAsia="Times New Roman" w:cs="Times New Roman"/>
                <w:sz w:val="16"/>
                <w:szCs w:val="16"/>
              </w:rPr>
            </w:pPr>
          </w:p>
        </w:tc>
        <w:tc>
          <w:tcPr>
            <w:tcW w:w="1304" w:type="dxa"/>
            <w:tcBorders>
              <w:bottom w:val="single" w:sz="4" w:space="0" w:color="auto"/>
            </w:tcBorders>
            <w:shd w:val="clear" w:color="auto" w:fill="auto"/>
          </w:tcPr>
          <w:p w14:paraId="3227D495" w14:textId="33E2BBE9" w:rsidR="001520A5" w:rsidRPr="009E3D83" w:rsidRDefault="001520A5" w:rsidP="001520A5">
            <w:pPr>
              <w:tabs>
                <w:tab w:val="decimal" w:pos="678"/>
              </w:tabs>
              <w:spacing w:line="180" w:lineRule="exact"/>
              <w:ind w:left="12" w:right="12"/>
              <w:rPr>
                <w:rFonts w:eastAsia="Times New Roman" w:cs="Times New Roman"/>
                <w:sz w:val="18"/>
                <w:szCs w:val="18"/>
              </w:rPr>
            </w:pPr>
            <w:r w:rsidRPr="009E3D83">
              <w:rPr>
                <w:rFonts w:eastAsia="Times New Roman" w:cs="Times New Roman"/>
                <w:b/>
                <w:bCs/>
                <w:sz w:val="18"/>
                <w:szCs w:val="18"/>
              </w:rPr>
              <w:t>-</w:t>
            </w:r>
          </w:p>
        </w:tc>
        <w:tc>
          <w:tcPr>
            <w:tcW w:w="88" w:type="dxa"/>
            <w:shd w:val="clear" w:color="auto" w:fill="auto"/>
          </w:tcPr>
          <w:p w14:paraId="3D131AF7" w14:textId="77777777" w:rsidR="001520A5" w:rsidRPr="009E3D83" w:rsidRDefault="001520A5" w:rsidP="001520A5">
            <w:pPr>
              <w:spacing w:line="180" w:lineRule="exact"/>
              <w:ind w:right="106"/>
              <w:jc w:val="center"/>
              <w:rPr>
                <w:rFonts w:eastAsia="Times New Roman" w:cs="Times New Roman"/>
                <w:sz w:val="16"/>
                <w:szCs w:val="16"/>
              </w:rPr>
            </w:pPr>
          </w:p>
        </w:tc>
        <w:tc>
          <w:tcPr>
            <w:tcW w:w="1226" w:type="dxa"/>
            <w:tcBorders>
              <w:bottom w:val="single" w:sz="4" w:space="0" w:color="auto"/>
            </w:tcBorders>
            <w:shd w:val="clear" w:color="auto" w:fill="auto"/>
          </w:tcPr>
          <w:p w14:paraId="20FE5079" w14:textId="77777777" w:rsidR="001520A5" w:rsidRPr="009E3D83" w:rsidRDefault="001520A5" w:rsidP="001520A5">
            <w:pPr>
              <w:tabs>
                <w:tab w:val="decimal" w:pos="678"/>
              </w:tabs>
              <w:spacing w:line="180" w:lineRule="exact"/>
              <w:ind w:left="12" w:right="12"/>
              <w:rPr>
                <w:rFonts w:eastAsia="Times New Roman" w:cs="Times New Roman"/>
                <w:b/>
                <w:bCs/>
                <w:sz w:val="18"/>
                <w:szCs w:val="18"/>
              </w:rPr>
            </w:pPr>
            <w:r w:rsidRPr="009E3D83">
              <w:rPr>
                <w:rFonts w:eastAsia="Times New Roman" w:cs="Times New Roman"/>
                <w:b/>
                <w:bCs/>
                <w:sz w:val="18"/>
                <w:szCs w:val="18"/>
              </w:rPr>
              <w:t>-</w:t>
            </w:r>
          </w:p>
        </w:tc>
      </w:tr>
      <w:tr w:rsidR="001520A5" w:rsidRPr="009E3D83" w14:paraId="3D91AFCB" w14:textId="77777777">
        <w:tc>
          <w:tcPr>
            <w:tcW w:w="3645" w:type="dxa"/>
            <w:shd w:val="clear" w:color="auto" w:fill="auto"/>
          </w:tcPr>
          <w:p w14:paraId="617AC731" w14:textId="77777777" w:rsidR="001520A5" w:rsidRPr="009E3D83" w:rsidRDefault="001520A5" w:rsidP="00AC5F21">
            <w:pPr>
              <w:spacing w:line="180" w:lineRule="exact"/>
              <w:ind w:left="-71" w:firstLine="723"/>
              <w:rPr>
                <w:rFonts w:cs="Times New Roman"/>
                <w:b/>
                <w:sz w:val="20"/>
                <w:szCs w:val="25"/>
              </w:rPr>
            </w:pPr>
            <w:r w:rsidRPr="009E3D83">
              <w:rPr>
                <w:rFonts w:cs="Times New Roman"/>
                <w:bCs/>
                <w:sz w:val="20"/>
                <w:szCs w:val="25"/>
              </w:rPr>
              <w:t>Net</w:t>
            </w:r>
          </w:p>
        </w:tc>
        <w:tc>
          <w:tcPr>
            <w:tcW w:w="1323" w:type="dxa"/>
            <w:tcBorders>
              <w:top w:val="single" w:sz="4" w:space="0" w:color="auto"/>
              <w:bottom w:val="double" w:sz="4" w:space="0" w:color="auto"/>
            </w:tcBorders>
            <w:shd w:val="clear" w:color="auto" w:fill="auto"/>
          </w:tcPr>
          <w:p w14:paraId="3E389BE3" w14:textId="76F1AE4D" w:rsidR="001520A5" w:rsidRPr="009E3D83" w:rsidRDefault="00DC591C" w:rsidP="001520A5">
            <w:pPr>
              <w:tabs>
                <w:tab w:val="decimal" w:pos="1111"/>
              </w:tabs>
              <w:spacing w:line="180" w:lineRule="exact"/>
              <w:rPr>
                <w:rFonts w:eastAsia="Times New Roman" w:cs="Times New Roman"/>
                <w:sz w:val="18"/>
                <w:szCs w:val="18"/>
              </w:rPr>
            </w:pPr>
            <w:r w:rsidRPr="009E3D83">
              <w:rPr>
                <w:rFonts w:eastAsia="Times New Roman" w:cs="Times New Roman"/>
                <w:sz w:val="18"/>
                <w:szCs w:val="18"/>
              </w:rPr>
              <w:t>1,646,61</w:t>
            </w:r>
            <w:r w:rsidR="004F10BE" w:rsidRPr="009E3D83">
              <w:rPr>
                <w:rFonts w:eastAsia="Times New Roman" w:cs="Times New Roman"/>
                <w:sz w:val="18"/>
                <w:szCs w:val="18"/>
              </w:rPr>
              <w:t>9</w:t>
            </w:r>
          </w:p>
        </w:tc>
        <w:tc>
          <w:tcPr>
            <w:tcW w:w="88" w:type="dxa"/>
            <w:shd w:val="clear" w:color="auto" w:fill="auto"/>
          </w:tcPr>
          <w:p w14:paraId="1CC11B53" w14:textId="77777777" w:rsidR="001520A5" w:rsidRPr="009E3D83" w:rsidRDefault="001520A5" w:rsidP="001520A5">
            <w:pPr>
              <w:spacing w:line="180" w:lineRule="exact"/>
              <w:rPr>
                <w:rFonts w:cs="Times New Roman"/>
                <w:bCs/>
                <w:sz w:val="20"/>
                <w:szCs w:val="20"/>
              </w:rPr>
            </w:pPr>
          </w:p>
        </w:tc>
        <w:tc>
          <w:tcPr>
            <w:tcW w:w="1220" w:type="dxa"/>
            <w:tcBorders>
              <w:top w:val="single" w:sz="4" w:space="0" w:color="auto"/>
              <w:bottom w:val="double" w:sz="4" w:space="0" w:color="auto"/>
            </w:tcBorders>
            <w:shd w:val="clear" w:color="auto" w:fill="auto"/>
          </w:tcPr>
          <w:p w14:paraId="3741FA0C" w14:textId="166CC514" w:rsidR="001520A5" w:rsidRPr="009E3D83" w:rsidRDefault="001520A5" w:rsidP="00AC5F21">
            <w:pPr>
              <w:tabs>
                <w:tab w:val="decimal" w:pos="1111"/>
              </w:tabs>
              <w:spacing w:line="180" w:lineRule="exact"/>
              <w:ind w:left="93"/>
              <w:rPr>
                <w:rFonts w:eastAsia="Times New Roman" w:cs="Times New Roman"/>
                <w:sz w:val="18"/>
                <w:szCs w:val="18"/>
              </w:rPr>
            </w:pPr>
            <w:r w:rsidRPr="009E3D83">
              <w:rPr>
                <w:rFonts w:eastAsia="Times New Roman" w:cs="Times New Roman"/>
                <w:sz w:val="18"/>
                <w:szCs w:val="18"/>
              </w:rPr>
              <w:t>1,417,677</w:t>
            </w:r>
          </w:p>
        </w:tc>
        <w:tc>
          <w:tcPr>
            <w:tcW w:w="88" w:type="dxa"/>
            <w:shd w:val="clear" w:color="auto" w:fill="auto"/>
          </w:tcPr>
          <w:p w14:paraId="79226F5B" w14:textId="77777777" w:rsidR="001520A5" w:rsidRPr="009E3D83" w:rsidRDefault="001520A5" w:rsidP="001520A5">
            <w:pPr>
              <w:spacing w:line="180" w:lineRule="exact"/>
              <w:ind w:right="106"/>
              <w:jc w:val="center"/>
              <w:rPr>
                <w:rFonts w:eastAsia="Times New Roman" w:cs="Times New Roman"/>
                <w:sz w:val="16"/>
                <w:szCs w:val="16"/>
              </w:rPr>
            </w:pPr>
          </w:p>
        </w:tc>
        <w:tc>
          <w:tcPr>
            <w:tcW w:w="1304" w:type="dxa"/>
            <w:tcBorders>
              <w:top w:val="single" w:sz="4" w:space="0" w:color="auto"/>
              <w:bottom w:val="double" w:sz="4" w:space="0" w:color="auto"/>
            </w:tcBorders>
            <w:shd w:val="clear" w:color="auto" w:fill="auto"/>
          </w:tcPr>
          <w:p w14:paraId="3916DD76" w14:textId="1C4FB7D5" w:rsidR="001520A5" w:rsidRPr="009E3D83" w:rsidRDefault="001520A5" w:rsidP="001520A5">
            <w:pPr>
              <w:tabs>
                <w:tab w:val="decimal" w:pos="678"/>
              </w:tabs>
              <w:spacing w:line="180" w:lineRule="exact"/>
              <w:ind w:left="12" w:right="12"/>
              <w:rPr>
                <w:rFonts w:eastAsia="Times New Roman" w:cs="Times New Roman"/>
                <w:sz w:val="18"/>
                <w:szCs w:val="18"/>
              </w:rPr>
            </w:pPr>
            <w:r w:rsidRPr="009E3D83">
              <w:rPr>
                <w:rFonts w:eastAsia="Times New Roman" w:cs="Times New Roman"/>
                <w:b/>
                <w:bCs/>
                <w:sz w:val="18"/>
                <w:szCs w:val="18"/>
              </w:rPr>
              <w:t>-</w:t>
            </w:r>
          </w:p>
        </w:tc>
        <w:tc>
          <w:tcPr>
            <w:tcW w:w="88" w:type="dxa"/>
            <w:shd w:val="clear" w:color="auto" w:fill="auto"/>
          </w:tcPr>
          <w:p w14:paraId="3D3AC4D2" w14:textId="77777777" w:rsidR="001520A5" w:rsidRPr="009E3D83" w:rsidRDefault="001520A5" w:rsidP="001520A5">
            <w:pPr>
              <w:spacing w:line="180" w:lineRule="exact"/>
              <w:ind w:right="106"/>
              <w:jc w:val="center"/>
              <w:rPr>
                <w:rFonts w:eastAsia="Times New Roman" w:cs="Times New Roman"/>
                <w:sz w:val="16"/>
                <w:szCs w:val="16"/>
              </w:rPr>
            </w:pPr>
          </w:p>
        </w:tc>
        <w:tc>
          <w:tcPr>
            <w:tcW w:w="1226" w:type="dxa"/>
            <w:tcBorders>
              <w:top w:val="single" w:sz="4" w:space="0" w:color="auto"/>
              <w:bottom w:val="double" w:sz="4" w:space="0" w:color="auto"/>
            </w:tcBorders>
            <w:shd w:val="clear" w:color="auto" w:fill="auto"/>
          </w:tcPr>
          <w:p w14:paraId="129D74AC" w14:textId="77777777" w:rsidR="001520A5" w:rsidRPr="009E3D83" w:rsidRDefault="001520A5" w:rsidP="001520A5">
            <w:pPr>
              <w:tabs>
                <w:tab w:val="decimal" w:pos="678"/>
              </w:tabs>
              <w:spacing w:line="180" w:lineRule="exact"/>
              <w:ind w:left="12" w:right="12"/>
              <w:rPr>
                <w:rFonts w:eastAsia="Times New Roman" w:cs="Times New Roman"/>
                <w:b/>
                <w:bCs/>
                <w:sz w:val="18"/>
                <w:szCs w:val="18"/>
              </w:rPr>
            </w:pPr>
            <w:r w:rsidRPr="009E3D83">
              <w:rPr>
                <w:rFonts w:eastAsia="Times New Roman" w:cs="Times New Roman"/>
                <w:b/>
                <w:bCs/>
                <w:sz w:val="18"/>
                <w:szCs w:val="18"/>
              </w:rPr>
              <w:t>-</w:t>
            </w:r>
          </w:p>
        </w:tc>
      </w:tr>
    </w:tbl>
    <w:p w14:paraId="4B239604" w14:textId="6BB4C94A" w:rsidR="00ED0028" w:rsidRPr="009E3D83" w:rsidRDefault="00493438" w:rsidP="00493438">
      <w:pPr>
        <w:pStyle w:val="ListParagraph"/>
        <w:spacing w:before="240" w:after="240"/>
        <w:ind w:left="547"/>
        <w:jc w:val="thaiDistribute"/>
        <w:rPr>
          <w:rFonts w:cs="Times New Roman"/>
          <w:spacing w:val="-4"/>
          <w:sz w:val="24"/>
          <w:szCs w:val="24"/>
        </w:rPr>
      </w:pPr>
      <w:r w:rsidRPr="009E3D83">
        <w:rPr>
          <w:rFonts w:cs="Times New Roman"/>
          <w:spacing w:val="-12"/>
          <w:sz w:val="24"/>
          <w:szCs w:val="24"/>
        </w:rPr>
        <w:t xml:space="preserve">A subsidiary entered into the loan agreement </w:t>
      </w:r>
      <w:r w:rsidRPr="009E3D83">
        <w:rPr>
          <w:rFonts w:cs="Times New Roman"/>
          <w:spacing w:val="-12"/>
          <w:szCs w:val="22"/>
        </w:rPr>
        <w:t>for</w:t>
      </w:r>
      <w:r w:rsidRPr="009E3D83">
        <w:rPr>
          <w:rFonts w:cs="Times New Roman"/>
          <w:spacing w:val="-12"/>
          <w:sz w:val="24"/>
          <w:szCs w:val="24"/>
        </w:rPr>
        <w:t xml:space="preserve"> total long-term credit facility of Baht 2,000.90 million</w:t>
      </w:r>
      <w:r w:rsidRPr="009E3D83">
        <w:rPr>
          <w:rFonts w:cs="Times New Roman"/>
          <w:spacing w:val="-4"/>
          <w:sz w:val="24"/>
          <w:szCs w:val="24"/>
        </w:rPr>
        <w:t xml:space="preserve"> with a company, </w:t>
      </w:r>
      <w:proofErr w:type="gramStart"/>
      <w:r w:rsidRPr="009E3D83">
        <w:rPr>
          <w:rFonts w:cs="Times New Roman"/>
          <w:spacing w:val="-4"/>
          <w:sz w:val="24"/>
          <w:szCs w:val="24"/>
        </w:rPr>
        <w:t>in order to</w:t>
      </w:r>
      <w:proofErr w:type="gramEnd"/>
      <w:r w:rsidRPr="009E3D83">
        <w:rPr>
          <w:rFonts w:cs="Times New Roman"/>
          <w:spacing w:val="-4"/>
          <w:sz w:val="24"/>
          <w:szCs w:val="24"/>
        </w:rPr>
        <w:t xml:space="preserve"> support the design, construction, installation, and test run for Engineering Procurement and Construction (EPC) system of municipal solid waste management project, for 14 years term with interest rate as specified in the agreement. The first repayment is 23rd month from the first drawdown date of the loan. Repayment amount is specified in the agreement. Such </w:t>
      </w:r>
      <w:r w:rsidR="00915C6E" w:rsidRPr="009E3D83">
        <w:rPr>
          <w:rFonts w:cs="Times New Roman"/>
          <w:spacing w:val="-4"/>
          <w:sz w:val="24"/>
          <w:szCs w:val="24"/>
        </w:rPr>
        <w:t>subsidiary</w:t>
      </w:r>
      <w:r w:rsidRPr="009E3D83">
        <w:rPr>
          <w:rFonts w:cs="Times New Roman"/>
          <w:spacing w:val="-4"/>
          <w:sz w:val="24"/>
          <w:szCs w:val="24"/>
        </w:rPr>
        <w:t xml:space="preserve"> has transferred the right of cash received from municipal solid waste management contract service income, the right of cash received from insurance claims</w:t>
      </w:r>
      <w:r w:rsidRPr="009E3D83">
        <w:rPr>
          <w:spacing w:val="-4"/>
          <w:sz w:val="24"/>
          <w:szCs w:val="30"/>
        </w:rPr>
        <w:t xml:space="preserve">, </w:t>
      </w:r>
      <w:r w:rsidRPr="009E3D83">
        <w:rPr>
          <w:rFonts w:cs="Times New Roman"/>
          <w:spacing w:val="-4"/>
          <w:sz w:val="24"/>
          <w:szCs w:val="24"/>
        </w:rPr>
        <w:t>the right of cash received from generation and sale of electricity</w:t>
      </w:r>
      <w:r w:rsidRPr="009E3D83">
        <w:rPr>
          <w:spacing w:val="-4"/>
          <w:sz w:val="24"/>
          <w:szCs w:val="30"/>
        </w:rPr>
        <w:t>,</w:t>
      </w:r>
      <w:r w:rsidRPr="009E3D83">
        <w:rPr>
          <w:rFonts w:cs="Times New Roman"/>
          <w:spacing w:val="-4"/>
          <w:sz w:val="24"/>
          <w:szCs w:val="24"/>
        </w:rPr>
        <w:t xml:space="preserve"> </w:t>
      </w:r>
      <w:r w:rsidRPr="009E3D83">
        <w:rPr>
          <w:spacing w:val="-4"/>
          <w:sz w:val="24"/>
          <w:szCs w:val="30"/>
        </w:rPr>
        <w:t>the</w:t>
      </w:r>
      <w:r w:rsidRPr="009E3D83">
        <w:rPr>
          <w:rFonts w:hint="cs"/>
          <w:spacing w:val="-4"/>
          <w:sz w:val="24"/>
          <w:szCs w:val="30"/>
          <w:cs/>
        </w:rPr>
        <w:t xml:space="preserve"> </w:t>
      </w:r>
      <w:r w:rsidRPr="009E3D83">
        <w:rPr>
          <w:spacing w:val="-4"/>
          <w:sz w:val="24"/>
          <w:szCs w:val="30"/>
        </w:rPr>
        <w:t xml:space="preserve">right of cash received from Refuse Derived Fuel (RDF) purchase agreement including transferring right in a conditionally deposit account of such project </w:t>
      </w:r>
      <w:r w:rsidRPr="009E3D83">
        <w:rPr>
          <w:rFonts w:cs="Times New Roman"/>
          <w:spacing w:val="-4"/>
          <w:sz w:val="24"/>
          <w:szCs w:val="24"/>
        </w:rPr>
        <w:t>as collateral for such loan.</w:t>
      </w:r>
    </w:p>
    <w:p w14:paraId="588F15E1" w14:textId="77777777" w:rsidR="00ED0028" w:rsidRPr="009E3D83" w:rsidRDefault="00ED0028">
      <w:pPr>
        <w:spacing w:after="200" w:line="276" w:lineRule="auto"/>
        <w:ind w:left="0"/>
        <w:jc w:val="left"/>
        <w:rPr>
          <w:rFonts w:eastAsia="Times New Roman" w:cs="Times New Roman"/>
          <w:spacing w:val="-4"/>
          <w:sz w:val="24"/>
          <w:szCs w:val="24"/>
        </w:rPr>
      </w:pPr>
      <w:r w:rsidRPr="009E3D83">
        <w:rPr>
          <w:rFonts w:cs="Times New Roman"/>
          <w:spacing w:val="-4"/>
          <w:sz w:val="24"/>
          <w:szCs w:val="24"/>
        </w:rPr>
        <w:br w:type="page"/>
      </w:r>
    </w:p>
    <w:p w14:paraId="11BBBC74" w14:textId="4D5A9A0D" w:rsidR="008353F1" w:rsidRPr="001C45A0" w:rsidRDefault="008353F1" w:rsidP="008353F1">
      <w:pPr>
        <w:rPr>
          <w:rStyle w:val="ui-provider"/>
          <w:rFonts w:eastAsiaTheme="minorHAnsi" w:cs="Calibri"/>
          <w:sz w:val="24"/>
          <w:szCs w:val="24"/>
        </w:rPr>
      </w:pPr>
      <w:r w:rsidRPr="001C45A0">
        <w:rPr>
          <w:rStyle w:val="ui-provider"/>
          <w:sz w:val="24"/>
          <w:szCs w:val="24"/>
        </w:rPr>
        <w:lastRenderedPageBreak/>
        <w:t>During the year 2022, the receivable had temporary shutdown its operation for factory improvement according to the order of the Corporate Governance which caused the receivable could not make repayment of debts since August 2022 onward</w:t>
      </w:r>
      <w:r w:rsidR="000144B8">
        <w:rPr>
          <w:rStyle w:val="ui-provider"/>
          <w:sz w:val="24"/>
          <w:szCs w:val="24"/>
        </w:rPr>
        <w:t>s</w:t>
      </w:r>
      <w:r w:rsidRPr="001C45A0">
        <w:rPr>
          <w:rStyle w:val="ui-provider"/>
          <w:sz w:val="24"/>
          <w:szCs w:val="24"/>
        </w:rPr>
        <w:t xml:space="preserve">. In addition, </w:t>
      </w:r>
      <w:r w:rsidR="000144B8">
        <w:rPr>
          <w:rStyle w:val="ui-provider"/>
          <w:sz w:val="24"/>
          <w:szCs w:val="24"/>
        </w:rPr>
        <w:t xml:space="preserve">the </w:t>
      </w:r>
      <w:r w:rsidRPr="001C45A0">
        <w:rPr>
          <w:rStyle w:val="ui-provider"/>
          <w:sz w:val="24"/>
          <w:szCs w:val="24"/>
        </w:rPr>
        <w:t xml:space="preserve">receivable sent letter for purpose of the extension of debts repayment to the subsidiary. </w:t>
      </w:r>
      <w:r w:rsidRPr="001C45A0">
        <w:rPr>
          <w:rStyle w:val="ui-provider"/>
          <w:color w:val="000000"/>
          <w:sz w:val="24"/>
          <w:szCs w:val="24"/>
        </w:rPr>
        <w:t xml:space="preserve">The subsidiary sent debt restructure offering to such receivable but </w:t>
      </w:r>
      <w:proofErr w:type="gramStart"/>
      <w:r w:rsidRPr="001C45A0">
        <w:rPr>
          <w:rStyle w:val="ui-provider"/>
          <w:color w:val="000000"/>
          <w:sz w:val="24"/>
          <w:szCs w:val="24"/>
        </w:rPr>
        <w:t>no any</w:t>
      </w:r>
      <w:proofErr w:type="gramEnd"/>
      <w:r w:rsidRPr="001C45A0">
        <w:rPr>
          <w:rStyle w:val="ui-provider"/>
          <w:color w:val="000000"/>
          <w:sz w:val="24"/>
          <w:szCs w:val="24"/>
        </w:rPr>
        <w:t xml:space="preserve"> response was received. The subsidiary exercised rights under Civil and Commercial Code be the plaintiff to file the lawsuit to the Civil court on April 28, 2023.</w:t>
      </w:r>
      <w:r w:rsidRPr="001C45A0">
        <w:rPr>
          <w:rStyle w:val="ui-provider"/>
          <w:sz w:val="24"/>
          <w:szCs w:val="24"/>
        </w:rPr>
        <w:t xml:space="preserve"> The lawsuit was filed to demand that such receivable repay the loan with default interest and accelerate the process to comply with the loan agreements. Currently, the case is under consideration by the Court. </w:t>
      </w:r>
      <w:r w:rsidRPr="001C45A0">
        <w:rPr>
          <w:rStyle w:val="ui-provider"/>
          <w:color w:val="000000"/>
          <w:sz w:val="24"/>
          <w:szCs w:val="24"/>
        </w:rPr>
        <w:t>On September 26, 2023, the court has scheduled a witness hearing in June 2024. In this regard,</w:t>
      </w:r>
      <w:r w:rsidRPr="001C45A0">
        <w:rPr>
          <w:rStyle w:val="ui-provider"/>
          <w:sz w:val="24"/>
          <w:szCs w:val="24"/>
        </w:rPr>
        <w:t xml:space="preserve"> during March - May 2023, such subsidiary received cash according to the condition of transferring right of cash received from Refuse Derived Fuel (RDF) purchase agreement and transferring right in a condition of such bank account for repayment </w:t>
      </w:r>
      <w:r w:rsidR="00C15032">
        <w:rPr>
          <w:rStyle w:val="ui-provider"/>
          <w:sz w:val="24"/>
          <w:szCs w:val="24"/>
        </w:rPr>
        <w:t xml:space="preserve">of some </w:t>
      </w:r>
      <w:r w:rsidRPr="001C45A0">
        <w:rPr>
          <w:rStyle w:val="ui-provider"/>
          <w:sz w:val="24"/>
          <w:szCs w:val="24"/>
        </w:rPr>
        <w:t xml:space="preserve">part of accrued interest expense in total amount </w:t>
      </w:r>
      <w:r w:rsidR="00C15032">
        <w:rPr>
          <w:rStyle w:val="ui-provider"/>
          <w:sz w:val="24"/>
          <w:szCs w:val="24"/>
        </w:rPr>
        <w:t xml:space="preserve">of </w:t>
      </w:r>
      <w:r w:rsidRPr="001C45A0">
        <w:rPr>
          <w:rStyle w:val="ui-provider"/>
          <w:sz w:val="24"/>
          <w:szCs w:val="24"/>
        </w:rPr>
        <w:t xml:space="preserve">Baht 46.18 million. </w:t>
      </w:r>
      <w:r w:rsidRPr="001C45A0">
        <w:rPr>
          <w:rStyle w:val="ui-provider"/>
          <w:color w:val="000000"/>
          <w:sz w:val="24"/>
          <w:szCs w:val="24"/>
        </w:rPr>
        <w:t>Subsequently, on June 27, 2023, such receivable submitted plans and strategies to improve the factory to the Corporate Governance. And on December 13, 2023, the subsidiary attended the meeting to follow up and discussed</w:t>
      </w:r>
      <w:r w:rsidR="00C15032">
        <w:rPr>
          <w:rStyle w:val="ui-provider"/>
          <w:color w:val="000000"/>
          <w:sz w:val="24"/>
          <w:szCs w:val="24"/>
        </w:rPr>
        <w:t xml:space="preserve"> </w:t>
      </w:r>
      <w:r w:rsidRPr="001C45A0">
        <w:rPr>
          <w:rStyle w:val="ui-provider"/>
          <w:color w:val="000000"/>
          <w:sz w:val="24"/>
          <w:szCs w:val="24"/>
        </w:rPr>
        <w:t>ways</w:t>
      </w:r>
      <w:r w:rsidR="00C15032">
        <w:rPr>
          <w:rStyle w:val="ui-provider"/>
          <w:color w:val="000000"/>
          <w:sz w:val="24"/>
          <w:szCs w:val="24"/>
        </w:rPr>
        <w:t xml:space="preserve"> </w:t>
      </w:r>
      <w:r w:rsidRPr="001C45A0">
        <w:rPr>
          <w:rStyle w:val="ui-provider"/>
          <w:color w:val="000000"/>
          <w:sz w:val="24"/>
          <w:szCs w:val="24"/>
        </w:rPr>
        <w:t>to improve the factory with all relevant parties. The meeting acknowledged the mission of expediting the process including guidelines for improving such factory, which is under consideration by the management of the receivable.</w:t>
      </w:r>
      <w:r w:rsidRPr="001C45A0">
        <w:rPr>
          <w:rStyle w:val="ui-provider"/>
          <w:sz w:val="24"/>
          <w:szCs w:val="24"/>
        </w:rPr>
        <w:t xml:space="preserve"> However, the Group estimated allowance for expected credit loss for long-term loans to other party by considering the </w:t>
      </w:r>
      <w:r w:rsidRPr="00E101E7">
        <w:rPr>
          <w:rStyle w:val="ui-provider"/>
          <w:spacing w:val="-4"/>
          <w:sz w:val="24"/>
          <w:szCs w:val="24"/>
        </w:rPr>
        <w:t>amount expected to be received in the future of the debtor. For the years ended December 31,</w:t>
      </w:r>
      <w:r w:rsidRPr="001C45A0">
        <w:rPr>
          <w:rStyle w:val="ui-provider"/>
          <w:sz w:val="24"/>
          <w:szCs w:val="24"/>
        </w:rPr>
        <w:t xml:space="preserve"> </w:t>
      </w:r>
      <w:proofErr w:type="gramStart"/>
      <w:r w:rsidRPr="001C45A0">
        <w:rPr>
          <w:rStyle w:val="ui-provider"/>
          <w:sz w:val="24"/>
          <w:szCs w:val="24"/>
        </w:rPr>
        <w:t>2023</w:t>
      </w:r>
      <w:proofErr w:type="gramEnd"/>
      <w:r w:rsidRPr="001C45A0">
        <w:rPr>
          <w:rStyle w:val="ui-provider"/>
          <w:sz w:val="24"/>
          <w:szCs w:val="24"/>
        </w:rPr>
        <w:t xml:space="preserve"> and 2022, the Group recognized expected credit loss in the consolidated statement</w:t>
      </w:r>
      <w:r w:rsidR="00C15032">
        <w:rPr>
          <w:rStyle w:val="ui-provider"/>
          <w:sz w:val="24"/>
          <w:szCs w:val="24"/>
        </w:rPr>
        <w:t>s</w:t>
      </w:r>
      <w:r w:rsidRPr="001C45A0">
        <w:rPr>
          <w:rStyle w:val="ui-provider"/>
          <w:sz w:val="24"/>
          <w:szCs w:val="24"/>
        </w:rPr>
        <w:t xml:space="preserve"> </w:t>
      </w:r>
      <w:r w:rsidR="00E101E7">
        <w:rPr>
          <w:rStyle w:val="ui-provider"/>
          <w:sz w:val="24"/>
          <w:szCs w:val="24"/>
        </w:rPr>
        <w:t xml:space="preserve">     </w:t>
      </w:r>
      <w:r w:rsidRPr="001C45A0">
        <w:rPr>
          <w:rStyle w:val="ui-provider"/>
          <w:sz w:val="24"/>
          <w:szCs w:val="24"/>
        </w:rPr>
        <w:t xml:space="preserve">of comprehensive income amount of Baht 38.87 million and Baht 19.63 million, respectively. The Group considered classification of current portion of long-term loans to other party and portion of default according to loan agreement to long-term loans to other party </w:t>
      </w:r>
      <w:proofErr w:type="gramStart"/>
      <w:r w:rsidRPr="001C45A0">
        <w:rPr>
          <w:rStyle w:val="ui-provider"/>
          <w:sz w:val="24"/>
          <w:szCs w:val="24"/>
        </w:rPr>
        <w:t>amount</w:t>
      </w:r>
      <w:proofErr w:type="gramEnd"/>
      <w:r w:rsidRPr="001C45A0">
        <w:rPr>
          <w:rStyle w:val="ui-provider"/>
          <w:sz w:val="24"/>
          <w:szCs w:val="24"/>
        </w:rPr>
        <w:t xml:space="preserve"> of Baht 397.27 million in the consolidated statement of financial position as at December 31, 2023 because the Group expects to not received such repayment within one year after the end of reporting period.</w:t>
      </w:r>
    </w:p>
    <w:p w14:paraId="1656E6B1" w14:textId="77777777" w:rsidR="005839B2" w:rsidRPr="009E3D83" w:rsidRDefault="005839B2">
      <w:pPr>
        <w:spacing w:after="200" w:line="276" w:lineRule="auto"/>
        <w:ind w:left="0"/>
        <w:jc w:val="left"/>
        <w:rPr>
          <w:sz w:val="24"/>
          <w:szCs w:val="30"/>
        </w:rPr>
      </w:pPr>
      <w:r w:rsidRPr="009E3D83">
        <w:rPr>
          <w:sz w:val="24"/>
          <w:szCs w:val="30"/>
        </w:rPr>
        <w:br w:type="page"/>
      </w:r>
    </w:p>
    <w:p w14:paraId="7B08244E" w14:textId="77777777" w:rsidR="00EA53B1" w:rsidRPr="009E3D83" w:rsidRDefault="00EA53B1" w:rsidP="009F6710">
      <w:pPr>
        <w:spacing w:after="480"/>
        <w:ind w:left="547" w:right="14"/>
        <w:rPr>
          <w:rFonts w:eastAsia="Times New Roman"/>
          <w:sz w:val="24"/>
          <w:szCs w:val="24"/>
          <w:cs/>
        </w:rPr>
        <w:sectPr w:rsidR="00EA53B1" w:rsidRPr="009E3D83" w:rsidSect="00355A03">
          <w:headerReference w:type="default" r:id="rId21"/>
          <w:pgSz w:w="11907" w:h="16840" w:code="9"/>
          <w:pgMar w:top="1440" w:right="1224" w:bottom="720" w:left="1440" w:header="720" w:footer="720" w:gutter="0"/>
          <w:cols w:space="737"/>
          <w:docGrid w:linePitch="299"/>
        </w:sectPr>
      </w:pPr>
    </w:p>
    <w:p w14:paraId="0CD3B770" w14:textId="77777777" w:rsidR="00D50739" w:rsidRPr="009E3D83" w:rsidRDefault="00D50739" w:rsidP="00DC4C5F">
      <w:pPr>
        <w:pStyle w:val="ListParagraph"/>
        <w:numPr>
          <w:ilvl w:val="0"/>
          <w:numId w:val="27"/>
        </w:numPr>
        <w:spacing w:after="240" w:line="240" w:lineRule="auto"/>
        <w:ind w:left="547" w:hanging="547"/>
        <w:rPr>
          <w:rFonts w:cs="Times New Roman"/>
          <w:b/>
          <w:bCs/>
          <w:sz w:val="20"/>
          <w:szCs w:val="20"/>
        </w:rPr>
      </w:pPr>
      <w:proofErr w:type="gramStart"/>
      <w:r w:rsidRPr="009E3D83">
        <w:rPr>
          <w:rFonts w:cs="Times New Roman"/>
          <w:b/>
          <w:bCs/>
          <w:sz w:val="20"/>
          <w:szCs w:val="20"/>
        </w:rPr>
        <w:lastRenderedPageBreak/>
        <w:t>PROPERTY,</w:t>
      </w:r>
      <w:r w:rsidR="0080478D" w:rsidRPr="009E3D83">
        <w:rPr>
          <w:rFonts w:cs="Times New Roman"/>
          <w:b/>
          <w:bCs/>
          <w:sz w:val="20"/>
          <w:szCs w:val="20"/>
        </w:rPr>
        <w:t xml:space="preserve"> </w:t>
      </w:r>
      <w:r w:rsidRPr="009E3D83">
        <w:rPr>
          <w:rFonts w:cs="Times New Roman"/>
          <w:b/>
          <w:bCs/>
          <w:sz w:val="20"/>
          <w:szCs w:val="20"/>
        </w:rPr>
        <w:t xml:space="preserve"> PLANT</w:t>
      </w:r>
      <w:proofErr w:type="gramEnd"/>
      <w:r w:rsidR="0080478D" w:rsidRPr="009E3D83">
        <w:rPr>
          <w:rFonts w:cs="Times New Roman"/>
          <w:b/>
          <w:bCs/>
          <w:sz w:val="20"/>
          <w:szCs w:val="20"/>
        </w:rPr>
        <w:t xml:space="preserve"> </w:t>
      </w:r>
      <w:r w:rsidRPr="009E3D83">
        <w:rPr>
          <w:rFonts w:cs="Times New Roman"/>
          <w:b/>
          <w:bCs/>
          <w:sz w:val="20"/>
          <w:szCs w:val="20"/>
        </w:rPr>
        <w:t xml:space="preserve"> AND</w:t>
      </w:r>
      <w:r w:rsidR="0080478D" w:rsidRPr="009E3D83">
        <w:rPr>
          <w:rFonts w:cs="Times New Roman"/>
          <w:b/>
          <w:bCs/>
          <w:sz w:val="20"/>
          <w:szCs w:val="20"/>
        </w:rPr>
        <w:t xml:space="preserve"> </w:t>
      </w:r>
      <w:r w:rsidRPr="009E3D83">
        <w:rPr>
          <w:rFonts w:cs="Times New Roman"/>
          <w:b/>
          <w:bCs/>
          <w:sz w:val="20"/>
          <w:szCs w:val="20"/>
        </w:rPr>
        <w:t xml:space="preserve"> EQUIPMENT</w:t>
      </w:r>
    </w:p>
    <w:p w14:paraId="3131010E" w14:textId="0833EABF" w:rsidR="00D50739" w:rsidRPr="009E3D83" w:rsidRDefault="00D50739" w:rsidP="0080478D">
      <w:pPr>
        <w:spacing w:before="240" w:after="240" w:line="240" w:lineRule="auto"/>
        <w:ind w:left="540"/>
        <w:rPr>
          <w:rFonts w:cs="Times New Roman"/>
          <w:sz w:val="24"/>
          <w:szCs w:val="24"/>
        </w:rPr>
      </w:pPr>
      <w:r w:rsidRPr="009E3D83">
        <w:rPr>
          <w:rFonts w:cs="Times New Roman"/>
          <w:sz w:val="24"/>
          <w:szCs w:val="24"/>
        </w:rPr>
        <w:t>Property, plant and e</w:t>
      </w:r>
      <w:r w:rsidR="00C46705" w:rsidRPr="009E3D83">
        <w:rPr>
          <w:rFonts w:cs="Times New Roman"/>
          <w:sz w:val="24"/>
          <w:szCs w:val="24"/>
        </w:rPr>
        <w:t xml:space="preserve">quipment as </w:t>
      </w:r>
      <w:proofErr w:type="gramStart"/>
      <w:r w:rsidR="00C46705" w:rsidRPr="009E3D83">
        <w:rPr>
          <w:rFonts w:cs="Times New Roman"/>
          <w:sz w:val="24"/>
          <w:szCs w:val="24"/>
        </w:rPr>
        <w:t>at</w:t>
      </w:r>
      <w:proofErr w:type="gramEnd"/>
      <w:r w:rsidR="00C46705" w:rsidRPr="009E3D83">
        <w:rPr>
          <w:rFonts w:cs="Times New Roman"/>
          <w:sz w:val="24"/>
          <w:szCs w:val="24"/>
        </w:rPr>
        <w:t xml:space="preserve"> December </w:t>
      </w:r>
      <w:r w:rsidR="004C5734" w:rsidRPr="009E3D83">
        <w:rPr>
          <w:sz w:val="24"/>
          <w:szCs w:val="24"/>
          <w:lang w:val="en-US"/>
        </w:rPr>
        <w:t>31</w:t>
      </w:r>
      <w:r w:rsidR="00C46705" w:rsidRPr="009E3D83">
        <w:rPr>
          <w:rFonts w:cs="Times New Roman"/>
          <w:sz w:val="24"/>
          <w:szCs w:val="24"/>
        </w:rPr>
        <w:t xml:space="preserve">, </w:t>
      </w:r>
      <w:r w:rsidR="004C5734" w:rsidRPr="009E3D83">
        <w:rPr>
          <w:sz w:val="24"/>
          <w:szCs w:val="24"/>
          <w:lang w:val="en-US"/>
        </w:rPr>
        <w:t>20</w:t>
      </w:r>
      <w:r w:rsidR="00464DD1" w:rsidRPr="009E3D83">
        <w:rPr>
          <w:sz w:val="24"/>
          <w:szCs w:val="24"/>
          <w:lang w:val="en-US"/>
        </w:rPr>
        <w:t>2</w:t>
      </w:r>
      <w:r w:rsidR="000C3677" w:rsidRPr="009E3D83">
        <w:rPr>
          <w:sz w:val="24"/>
          <w:szCs w:val="24"/>
          <w:lang w:val="en-US"/>
        </w:rPr>
        <w:t>3</w:t>
      </w:r>
      <w:r w:rsidR="00C46705" w:rsidRPr="009E3D83">
        <w:rPr>
          <w:rFonts w:cs="Times New Roman"/>
          <w:sz w:val="24"/>
          <w:szCs w:val="24"/>
        </w:rPr>
        <w:t xml:space="preserve"> and </w:t>
      </w:r>
      <w:r w:rsidR="004C5734" w:rsidRPr="009E3D83">
        <w:rPr>
          <w:sz w:val="24"/>
          <w:szCs w:val="24"/>
          <w:lang w:val="en-US"/>
        </w:rPr>
        <w:t>20</w:t>
      </w:r>
      <w:r w:rsidR="00CA0A81" w:rsidRPr="009E3D83">
        <w:rPr>
          <w:sz w:val="24"/>
          <w:szCs w:val="24"/>
          <w:lang w:val="en-US"/>
        </w:rPr>
        <w:t>2</w:t>
      </w:r>
      <w:r w:rsidR="000C3677" w:rsidRPr="009E3D83">
        <w:rPr>
          <w:sz w:val="24"/>
          <w:szCs w:val="24"/>
          <w:lang w:val="en-US"/>
        </w:rPr>
        <w:t>2</w:t>
      </w:r>
      <w:r w:rsidR="009B171F" w:rsidRPr="009E3D83">
        <w:rPr>
          <w:sz w:val="24"/>
          <w:szCs w:val="24"/>
          <w:lang w:val="en-US"/>
        </w:rPr>
        <w:t xml:space="preserve"> </w:t>
      </w:r>
      <w:r w:rsidRPr="009E3D83">
        <w:rPr>
          <w:rFonts w:cs="Times New Roman"/>
          <w:sz w:val="24"/>
          <w:szCs w:val="24"/>
        </w:rPr>
        <w:t>consisted of:</w:t>
      </w:r>
    </w:p>
    <w:p w14:paraId="7EE2EAC1" w14:textId="74AA4EEE" w:rsidR="00464DD1" w:rsidRPr="009E3D83" w:rsidRDefault="00464DD1" w:rsidP="00464DD1">
      <w:pPr>
        <w:spacing w:before="240" w:line="240" w:lineRule="auto"/>
        <w:ind w:left="547"/>
        <w:rPr>
          <w:rFonts w:cs="Times New Roman"/>
          <w:b/>
          <w:bCs/>
          <w:sz w:val="20"/>
          <w:szCs w:val="20"/>
          <w:cs/>
        </w:rPr>
      </w:pPr>
      <w:r w:rsidRPr="009E3D83">
        <w:rPr>
          <w:rFonts w:cs="Times New Roman"/>
          <w:b/>
          <w:bCs/>
          <w:sz w:val="20"/>
          <w:szCs w:val="20"/>
        </w:rPr>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Pr="009E3D83">
        <w:rPr>
          <w:b/>
          <w:bCs/>
          <w:sz w:val="20"/>
          <w:szCs w:val="20"/>
          <w:lang w:val="en-US"/>
        </w:rPr>
        <w:t>202</w:t>
      </w:r>
      <w:r w:rsidR="000C3677" w:rsidRPr="009E3D83">
        <w:rPr>
          <w:b/>
          <w:bCs/>
          <w:sz w:val="20"/>
          <w:szCs w:val="20"/>
          <w:lang w:val="en-US"/>
        </w:rPr>
        <w:t>3</w:t>
      </w:r>
    </w:p>
    <w:p w14:paraId="6254D7AF" w14:textId="77777777" w:rsidR="00464DD1" w:rsidRPr="009E3D83" w:rsidRDefault="00464DD1" w:rsidP="004D2B91">
      <w:pPr>
        <w:spacing w:line="240" w:lineRule="auto"/>
        <w:ind w:left="547" w:right="-1160"/>
        <w:jc w:val="right"/>
        <w:rPr>
          <w:rFonts w:cs="Times New Roman"/>
          <w:b/>
          <w:bCs/>
          <w:sz w:val="20"/>
          <w:szCs w:val="20"/>
          <w:lang w:val="en-US"/>
        </w:rPr>
      </w:pPr>
      <w:proofErr w:type="gramStart"/>
      <w:r w:rsidRPr="009E3D83">
        <w:rPr>
          <w:rFonts w:cs="Times New Roman"/>
          <w:b/>
          <w:bCs/>
          <w:sz w:val="20"/>
          <w:szCs w:val="20"/>
          <w:lang w:val="en-US"/>
        </w:rPr>
        <w:t>Unit :</w:t>
      </w:r>
      <w:proofErr w:type="gramEnd"/>
      <w:r w:rsidRPr="009E3D83">
        <w:rPr>
          <w:rFonts w:cs="Times New Roman"/>
          <w:b/>
          <w:bCs/>
          <w:sz w:val="20"/>
          <w:szCs w:val="20"/>
          <w:lang w:val="en-US"/>
        </w:rPr>
        <w:t xml:space="preserve"> Thousand Baht</w:t>
      </w:r>
    </w:p>
    <w:tbl>
      <w:tblPr>
        <w:tblW w:w="5411" w:type="pct"/>
        <w:tblLayout w:type="fixed"/>
        <w:tblCellMar>
          <w:left w:w="0" w:type="dxa"/>
          <w:right w:w="0" w:type="dxa"/>
        </w:tblCellMar>
        <w:tblLook w:val="04A0" w:firstRow="1" w:lastRow="0" w:firstColumn="1" w:lastColumn="0" w:noHBand="0" w:noVBand="1"/>
      </w:tblPr>
      <w:tblGrid>
        <w:gridCol w:w="5153"/>
        <w:gridCol w:w="1146"/>
        <w:gridCol w:w="66"/>
        <w:gridCol w:w="1030"/>
        <w:gridCol w:w="60"/>
        <w:gridCol w:w="21"/>
        <w:gridCol w:w="1124"/>
        <w:gridCol w:w="42"/>
        <w:gridCol w:w="54"/>
        <w:gridCol w:w="85"/>
        <w:gridCol w:w="1151"/>
        <w:gridCol w:w="21"/>
        <w:gridCol w:w="112"/>
        <w:gridCol w:w="1136"/>
        <w:gridCol w:w="24"/>
        <w:gridCol w:w="1109"/>
        <w:gridCol w:w="24"/>
        <w:gridCol w:w="82"/>
        <w:gridCol w:w="1272"/>
        <w:gridCol w:w="27"/>
        <w:gridCol w:w="24"/>
        <w:gridCol w:w="1345"/>
      </w:tblGrid>
      <w:tr w:rsidR="00722FDA" w:rsidRPr="009E3D83" w14:paraId="1D784946" w14:textId="77777777" w:rsidTr="004D2B91">
        <w:trPr>
          <w:trHeight w:val="20"/>
        </w:trPr>
        <w:tc>
          <w:tcPr>
            <w:tcW w:w="1705" w:type="pct"/>
            <w:tcBorders>
              <w:top w:val="nil"/>
              <w:left w:val="nil"/>
              <w:bottom w:val="nil"/>
              <w:right w:val="nil"/>
            </w:tcBorders>
            <w:shd w:val="clear" w:color="auto" w:fill="auto"/>
            <w:vAlign w:val="center"/>
          </w:tcPr>
          <w:p w14:paraId="6B7ED079" w14:textId="77777777" w:rsidR="00D8385E" w:rsidRPr="009E3D83" w:rsidRDefault="00D8385E" w:rsidP="005F33F6">
            <w:pPr>
              <w:spacing w:line="240" w:lineRule="exact"/>
              <w:ind w:left="0"/>
              <w:jc w:val="center"/>
              <w:rPr>
                <w:rFonts w:cs="Times New Roman"/>
                <w:sz w:val="20"/>
                <w:szCs w:val="20"/>
                <w:lang w:val="en-US"/>
              </w:rPr>
            </w:pPr>
          </w:p>
        </w:tc>
        <w:tc>
          <w:tcPr>
            <w:tcW w:w="379" w:type="pct"/>
            <w:tcBorders>
              <w:top w:val="nil"/>
              <w:left w:val="nil"/>
              <w:right w:val="nil"/>
            </w:tcBorders>
            <w:shd w:val="clear" w:color="auto" w:fill="auto"/>
            <w:vAlign w:val="center"/>
          </w:tcPr>
          <w:p w14:paraId="7B10ADF6" w14:textId="77777777" w:rsidR="00D8385E" w:rsidRPr="009E3D83" w:rsidRDefault="00D8385E" w:rsidP="005F33F6">
            <w:pPr>
              <w:spacing w:line="240" w:lineRule="exact"/>
              <w:ind w:left="0" w:right="-2"/>
              <w:jc w:val="center"/>
              <w:rPr>
                <w:rFonts w:cs="Times New Roman"/>
                <w:b/>
                <w:bCs/>
                <w:sz w:val="20"/>
                <w:szCs w:val="20"/>
                <w:lang w:val="en-US"/>
              </w:rPr>
            </w:pPr>
          </w:p>
        </w:tc>
        <w:tc>
          <w:tcPr>
            <w:tcW w:w="22" w:type="pct"/>
            <w:tcBorders>
              <w:top w:val="nil"/>
              <w:left w:val="nil"/>
              <w:right w:val="nil"/>
            </w:tcBorders>
            <w:shd w:val="clear" w:color="auto" w:fill="auto"/>
            <w:vAlign w:val="center"/>
          </w:tcPr>
          <w:p w14:paraId="49EEA7E2" w14:textId="77777777" w:rsidR="00D8385E" w:rsidRPr="009E3D83" w:rsidRDefault="00D8385E" w:rsidP="005F33F6">
            <w:pPr>
              <w:spacing w:line="240" w:lineRule="exact"/>
              <w:ind w:left="0"/>
              <w:jc w:val="center"/>
              <w:rPr>
                <w:rFonts w:cs="Times New Roman"/>
                <w:b/>
                <w:bCs/>
                <w:sz w:val="20"/>
                <w:szCs w:val="20"/>
                <w:lang w:val="en-US"/>
              </w:rPr>
            </w:pPr>
          </w:p>
        </w:tc>
        <w:tc>
          <w:tcPr>
            <w:tcW w:w="2431" w:type="pct"/>
            <w:gridSpan w:val="16"/>
            <w:tcBorders>
              <w:top w:val="nil"/>
              <w:left w:val="nil"/>
              <w:right w:val="nil"/>
            </w:tcBorders>
            <w:shd w:val="clear" w:color="auto" w:fill="auto"/>
            <w:vAlign w:val="center"/>
          </w:tcPr>
          <w:p w14:paraId="688A719A" w14:textId="75C32F76" w:rsidR="00D8385E" w:rsidRPr="009E3D83" w:rsidRDefault="00D8385E" w:rsidP="005F33F6">
            <w:pPr>
              <w:spacing w:line="240" w:lineRule="exact"/>
              <w:ind w:left="0" w:right="-2"/>
              <w:jc w:val="center"/>
              <w:rPr>
                <w:rFonts w:cs="Times New Roman"/>
                <w:b/>
                <w:bCs/>
                <w:sz w:val="20"/>
                <w:szCs w:val="20"/>
                <w:lang w:val="en-US"/>
              </w:rPr>
            </w:pPr>
            <w:r w:rsidRPr="009E3D83">
              <w:rPr>
                <w:rFonts w:cs="Times New Roman"/>
                <w:b/>
                <w:bCs/>
                <w:sz w:val="20"/>
                <w:szCs w:val="20"/>
                <w:lang w:val="en-US"/>
              </w:rPr>
              <w:t>Consolidated Financial Statements</w:t>
            </w:r>
          </w:p>
        </w:tc>
        <w:tc>
          <w:tcPr>
            <w:tcW w:w="9" w:type="pct"/>
            <w:tcBorders>
              <w:top w:val="nil"/>
              <w:left w:val="nil"/>
              <w:right w:val="nil"/>
            </w:tcBorders>
            <w:shd w:val="clear" w:color="auto" w:fill="auto"/>
          </w:tcPr>
          <w:p w14:paraId="22352173" w14:textId="77777777" w:rsidR="00D8385E" w:rsidRPr="009E3D83" w:rsidRDefault="00D8385E" w:rsidP="005F33F6">
            <w:pPr>
              <w:spacing w:line="240" w:lineRule="exact"/>
              <w:ind w:left="0" w:right="-2"/>
              <w:jc w:val="center"/>
              <w:rPr>
                <w:rFonts w:cs="Times New Roman"/>
                <w:b/>
                <w:bCs/>
                <w:sz w:val="20"/>
                <w:szCs w:val="20"/>
                <w:lang w:val="en-US"/>
              </w:rPr>
            </w:pPr>
          </w:p>
        </w:tc>
        <w:tc>
          <w:tcPr>
            <w:tcW w:w="454" w:type="pct"/>
            <w:gridSpan w:val="2"/>
            <w:tcBorders>
              <w:top w:val="nil"/>
              <w:left w:val="nil"/>
              <w:right w:val="nil"/>
            </w:tcBorders>
            <w:vAlign w:val="center"/>
          </w:tcPr>
          <w:p w14:paraId="6B50FFF5" w14:textId="77777777" w:rsidR="00D8385E" w:rsidRPr="009E3D83" w:rsidRDefault="00D8385E" w:rsidP="005F33F6">
            <w:pPr>
              <w:spacing w:line="240" w:lineRule="exact"/>
              <w:ind w:left="0" w:right="-2"/>
              <w:jc w:val="center"/>
              <w:rPr>
                <w:rFonts w:cs="Times New Roman"/>
                <w:b/>
                <w:bCs/>
                <w:sz w:val="20"/>
                <w:szCs w:val="20"/>
                <w:lang w:val="en-US"/>
              </w:rPr>
            </w:pPr>
          </w:p>
        </w:tc>
      </w:tr>
      <w:tr w:rsidR="00F501BC" w:rsidRPr="009E3D83" w14:paraId="27260E4B" w14:textId="77777777" w:rsidTr="004D2B91">
        <w:trPr>
          <w:trHeight w:val="20"/>
        </w:trPr>
        <w:tc>
          <w:tcPr>
            <w:tcW w:w="1705" w:type="pct"/>
            <w:tcBorders>
              <w:top w:val="nil"/>
              <w:left w:val="nil"/>
              <w:bottom w:val="nil"/>
              <w:right w:val="nil"/>
            </w:tcBorders>
            <w:shd w:val="clear" w:color="auto" w:fill="auto"/>
            <w:vAlign w:val="center"/>
            <w:hideMark/>
          </w:tcPr>
          <w:p w14:paraId="28451C54" w14:textId="61B73D61" w:rsidR="00FE5473" w:rsidRPr="009E3D83" w:rsidRDefault="00FE5473" w:rsidP="00FE5473">
            <w:pPr>
              <w:spacing w:line="240" w:lineRule="exact"/>
              <w:ind w:left="0"/>
              <w:jc w:val="center"/>
              <w:rPr>
                <w:rFonts w:cs="Times New Roman"/>
                <w:sz w:val="20"/>
                <w:szCs w:val="20"/>
                <w:lang w:val="en-US"/>
              </w:rPr>
            </w:pPr>
          </w:p>
        </w:tc>
        <w:tc>
          <w:tcPr>
            <w:tcW w:w="379" w:type="pct"/>
            <w:tcBorders>
              <w:top w:val="nil"/>
              <w:left w:val="nil"/>
              <w:right w:val="nil"/>
            </w:tcBorders>
            <w:shd w:val="clear" w:color="auto" w:fill="auto"/>
            <w:vAlign w:val="center"/>
          </w:tcPr>
          <w:p w14:paraId="7E5C8054" w14:textId="555B6F90"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c>
          <w:tcPr>
            <w:tcW w:w="22" w:type="pct"/>
            <w:tcBorders>
              <w:top w:val="nil"/>
              <w:left w:val="nil"/>
              <w:right w:val="nil"/>
            </w:tcBorders>
            <w:shd w:val="clear" w:color="auto" w:fill="auto"/>
            <w:vAlign w:val="center"/>
            <w:hideMark/>
          </w:tcPr>
          <w:p w14:paraId="3DB41119" w14:textId="77777777" w:rsidR="00FE5473" w:rsidRPr="009E3D83" w:rsidRDefault="00FE5473" w:rsidP="00FE5473">
            <w:pPr>
              <w:spacing w:line="240" w:lineRule="exact"/>
              <w:ind w:left="0"/>
              <w:jc w:val="center"/>
              <w:rPr>
                <w:rFonts w:cs="Times New Roman"/>
                <w:b/>
                <w:bCs/>
                <w:sz w:val="20"/>
                <w:szCs w:val="20"/>
                <w:lang w:val="en-US"/>
              </w:rPr>
            </w:pPr>
          </w:p>
        </w:tc>
        <w:tc>
          <w:tcPr>
            <w:tcW w:w="341" w:type="pct"/>
            <w:tcBorders>
              <w:top w:val="nil"/>
              <w:left w:val="nil"/>
              <w:right w:val="nil"/>
            </w:tcBorders>
            <w:shd w:val="clear" w:color="auto" w:fill="auto"/>
            <w:vAlign w:val="center"/>
            <w:hideMark/>
          </w:tcPr>
          <w:p w14:paraId="1EBDEDFD" w14:textId="77777777"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Addition </w:t>
            </w:r>
          </w:p>
        </w:tc>
        <w:tc>
          <w:tcPr>
            <w:tcW w:w="27" w:type="pct"/>
            <w:gridSpan w:val="2"/>
            <w:tcBorders>
              <w:top w:val="nil"/>
              <w:left w:val="nil"/>
              <w:right w:val="nil"/>
            </w:tcBorders>
            <w:shd w:val="clear" w:color="auto" w:fill="auto"/>
            <w:vAlign w:val="center"/>
            <w:hideMark/>
          </w:tcPr>
          <w:p w14:paraId="775FCA50" w14:textId="77777777" w:rsidR="00FE5473" w:rsidRPr="009E3D83" w:rsidRDefault="00FE5473" w:rsidP="00FE5473">
            <w:pPr>
              <w:spacing w:line="240" w:lineRule="exact"/>
              <w:ind w:left="0" w:right="-2"/>
              <w:jc w:val="center"/>
              <w:rPr>
                <w:rFonts w:cs="Times New Roman"/>
                <w:b/>
                <w:bCs/>
                <w:sz w:val="20"/>
                <w:szCs w:val="20"/>
                <w:lang w:val="en-US"/>
              </w:rPr>
            </w:pPr>
          </w:p>
        </w:tc>
        <w:tc>
          <w:tcPr>
            <w:tcW w:w="372" w:type="pct"/>
            <w:tcBorders>
              <w:top w:val="nil"/>
              <w:left w:val="nil"/>
              <w:right w:val="nil"/>
            </w:tcBorders>
            <w:shd w:val="clear" w:color="auto" w:fill="auto"/>
            <w:vAlign w:val="center"/>
            <w:hideMark/>
          </w:tcPr>
          <w:p w14:paraId="30E1633D" w14:textId="77777777"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Disposal</w:t>
            </w:r>
          </w:p>
        </w:tc>
        <w:tc>
          <w:tcPr>
            <w:tcW w:w="31" w:type="pct"/>
            <w:gridSpan w:val="2"/>
            <w:tcBorders>
              <w:top w:val="nil"/>
              <w:left w:val="nil"/>
              <w:right w:val="nil"/>
            </w:tcBorders>
            <w:shd w:val="clear" w:color="auto" w:fill="auto"/>
            <w:vAlign w:val="center"/>
            <w:hideMark/>
          </w:tcPr>
          <w:p w14:paraId="51A8DE85" w14:textId="77777777" w:rsidR="00FE5473" w:rsidRPr="009E3D83" w:rsidRDefault="00FE5473" w:rsidP="00FE5473">
            <w:pPr>
              <w:spacing w:line="240" w:lineRule="exact"/>
              <w:ind w:left="0" w:right="-2"/>
              <w:jc w:val="center"/>
              <w:rPr>
                <w:rFonts w:cs="Times New Roman"/>
                <w:b/>
                <w:bCs/>
                <w:sz w:val="20"/>
                <w:szCs w:val="20"/>
                <w:lang w:val="en-US"/>
              </w:rPr>
            </w:pPr>
          </w:p>
        </w:tc>
        <w:tc>
          <w:tcPr>
            <w:tcW w:w="409" w:type="pct"/>
            <w:gridSpan w:val="2"/>
            <w:tcBorders>
              <w:top w:val="nil"/>
              <w:left w:val="nil"/>
              <w:right w:val="nil"/>
            </w:tcBorders>
          </w:tcPr>
          <w:p w14:paraId="566D7978" w14:textId="04E17B24"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Transfer</w:t>
            </w:r>
          </w:p>
        </w:tc>
        <w:tc>
          <w:tcPr>
            <w:tcW w:w="7" w:type="pct"/>
            <w:tcBorders>
              <w:top w:val="nil"/>
              <w:left w:val="nil"/>
              <w:right w:val="nil"/>
            </w:tcBorders>
          </w:tcPr>
          <w:p w14:paraId="7F7407C4" w14:textId="77777777" w:rsidR="00FE5473" w:rsidRPr="009E3D83" w:rsidRDefault="00FE5473" w:rsidP="00FE5473">
            <w:pPr>
              <w:spacing w:line="240" w:lineRule="exact"/>
              <w:ind w:left="0"/>
              <w:jc w:val="center"/>
              <w:rPr>
                <w:rFonts w:cs="Times New Roman"/>
                <w:b/>
                <w:bCs/>
                <w:sz w:val="20"/>
                <w:szCs w:val="20"/>
                <w:lang w:val="en-US"/>
              </w:rPr>
            </w:pPr>
          </w:p>
        </w:tc>
        <w:tc>
          <w:tcPr>
            <w:tcW w:w="413" w:type="pct"/>
            <w:gridSpan w:val="2"/>
            <w:tcBorders>
              <w:top w:val="nil"/>
              <w:left w:val="nil"/>
              <w:right w:val="nil"/>
            </w:tcBorders>
          </w:tcPr>
          <w:p w14:paraId="18DABDCF" w14:textId="1A104711" w:rsidR="00FE5473" w:rsidRPr="009E3D83" w:rsidRDefault="00FE5473" w:rsidP="00FE5473">
            <w:pPr>
              <w:spacing w:line="240" w:lineRule="exact"/>
              <w:ind w:left="0" w:right="-84"/>
              <w:jc w:val="center"/>
              <w:rPr>
                <w:rFonts w:cs="Times New Roman"/>
                <w:b/>
                <w:bCs/>
                <w:sz w:val="20"/>
                <w:szCs w:val="20"/>
                <w:lang w:val="en-US"/>
              </w:rPr>
            </w:pPr>
            <w:r w:rsidRPr="009E3D83">
              <w:rPr>
                <w:rFonts w:cs="Times New Roman"/>
                <w:b/>
                <w:bCs/>
                <w:sz w:val="20"/>
                <w:szCs w:val="20"/>
                <w:lang w:val="en-US"/>
              </w:rPr>
              <w:t xml:space="preserve">Transfer </w:t>
            </w:r>
          </w:p>
        </w:tc>
        <w:tc>
          <w:tcPr>
            <w:tcW w:w="8" w:type="pct"/>
            <w:tcBorders>
              <w:top w:val="nil"/>
              <w:left w:val="nil"/>
            </w:tcBorders>
          </w:tcPr>
          <w:p w14:paraId="4EABC487" w14:textId="7718BF8C" w:rsidR="00FE5473" w:rsidRPr="009E3D83" w:rsidRDefault="00FE5473" w:rsidP="00FE5473">
            <w:pPr>
              <w:spacing w:line="240" w:lineRule="exact"/>
              <w:ind w:left="0" w:right="-2"/>
              <w:jc w:val="center"/>
              <w:rPr>
                <w:rFonts w:cs="Times New Roman"/>
                <w:b/>
                <w:bCs/>
                <w:sz w:val="20"/>
                <w:szCs w:val="20"/>
                <w:lang w:val="en-US"/>
              </w:rPr>
            </w:pPr>
          </w:p>
        </w:tc>
        <w:tc>
          <w:tcPr>
            <w:tcW w:w="367" w:type="pct"/>
            <w:tcBorders>
              <w:top w:val="nil"/>
            </w:tcBorders>
          </w:tcPr>
          <w:p w14:paraId="2D446EEF" w14:textId="69BDD9B5"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Transfer </w:t>
            </w:r>
          </w:p>
        </w:tc>
        <w:tc>
          <w:tcPr>
            <w:tcW w:w="8" w:type="pct"/>
            <w:tcBorders>
              <w:top w:val="nil"/>
              <w:left w:val="nil"/>
              <w:right w:val="nil"/>
            </w:tcBorders>
          </w:tcPr>
          <w:p w14:paraId="611C404C" w14:textId="77777777" w:rsidR="00FE5473" w:rsidRPr="009E3D83" w:rsidRDefault="00FE5473" w:rsidP="00FE5473">
            <w:pPr>
              <w:spacing w:line="240" w:lineRule="exact"/>
              <w:ind w:left="0" w:right="-2"/>
              <w:jc w:val="center"/>
              <w:rPr>
                <w:rFonts w:cs="Times New Roman"/>
                <w:b/>
                <w:bCs/>
                <w:sz w:val="20"/>
                <w:szCs w:val="20"/>
                <w:lang w:val="en-US"/>
              </w:rPr>
            </w:pPr>
          </w:p>
        </w:tc>
        <w:tc>
          <w:tcPr>
            <w:tcW w:w="448" w:type="pct"/>
            <w:gridSpan w:val="2"/>
            <w:tcBorders>
              <w:top w:val="nil"/>
              <w:left w:val="nil"/>
              <w:right w:val="nil"/>
            </w:tcBorders>
          </w:tcPr>
          <w:p w14:paraId="7914A6C7" w14:textId="3BCA75F6"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Exchange</w:t>
            </w:r>
          </w:p>
        </w:tc>
        <w:tc>
          <w:tcPr>
            <w:tcW w:w="9" w:type="pct"/>
            <w:tcBorders>
              <w:top w:val="nil"/>
              <w:left w:val="nil"/>
              <w:right w:val="nil"/>
            </w:tcBorders>
          </w:tcPr>
          <w:p w14:paraId="284F0B5E" w14:textId="77777777" w:rsidR="00FE5473" w:rsidRPr="009E3D83" w:rsidRDefault="00FE5473" w:rsidP="00FE5473">
            <w:pPr>
              <w:spacing w:line="240" w:lineRule="exact"/>
              <w:ind w:left="0" w:right="-2"/>
              <w:jc w:val="center"/>
              <w:rPr>
                <w:rFonts w:cs="Times New Roman"/>
                <w:b/>
                <w:bCs/>
                <w:sz w:val="20"/>
                <w:szCs w:val="20"/>
                <w:lang w:val="en-US"/>
              </w:rPr>
            </w:pPr>
          </w:p>
        </w:tc>
        <w:tc>
          <w:tcPr>
            <w:tcW w:w="454" w:type="pct"/>
            <w:gridSpan w:val="2"/>
            <w:tcBorders>
              <w:top w:val="nil"/>
              <w:left w:val="nil"/>
              <w:right w:val="nil"/>
            </w:tcBorders>
            <w:shd w:val="clear" w:color="auto" w:fill="auto"/>
            <w:vAlign w:val="center"/>
          </w:tcPr>
          <w:p w14:paraId="7B73DE5A" w14:textId="77777777"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r>
      <w:tr w:rsidR="00F501BC" w:rsidRPr="009E3D83" w14:paraId="444469C4" w14:textId="77777777" w:rsidTr="004D2B91">
        <w:trPr>
          <w:trHeight w:val="20"/>
        </w:trPr>
        <w:tc>
          <w:tcPr>
            <w:tcW w:w="1705" w:type="pct"/>
            <w:tcBorders>
              <w:top w:val="nil"/>
              <w:left w:val="nil"/>
              <w:bottom w:val="nil"/>
              <w:right w:val="nil"/>
            </w:tcBorders>
            <w:shd w:val="clear" w:color="auto" w:fill="auto"/>
            <w:vAlign w:val="center"/>
          </w:tcPr>
          <w:p w14:paraId="79FF26CA" w14:textId="77777777" w:rsidR="00FE5473" w:rsidRPr="009E3D83" w:rsidRDefault="00FE5473" w:rsidP="00FE5473">
            <w:pPr>
              <w:spacing w:line="240" w:lineRule="exact"/>
              <w:ind w:left="0"/>
              <w:jc w:val="center"/>
              <w:rPr>
                <w:rFonts w:cs="Times New Roman"/>
                <w:sz w:val="20"/>
                <w:szCs w:val="20"/>
                <w:lang w:val="en-US"/>
              </w:rPr>
            </w:pPr>
          </w:p>
        </w:tc>
        <w:tc>
          <w:tcPr>
            <w:tcW w:w="379" w:type="pct"/>
            <w:tcBorders>
              <w:top w:val="nil"/>
              <w:left w:val="nil"/>
              <w:right w:val="nil"/>
            </w:tcBorders>
            <w:shd w:val="clear" w:color="auto" w:fill="auto"/>
            <w:vAlign w:val="center"/>
          </w:tcPr>
          <w:p w14:paraId="4C800187" w14:textId="4A0C8FE2"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January </w:t>
            </w:r>
            <w:proofErr w:type="gramStart"/>
            <w:r w:rsidRPr="009E3D83">
              <w:rPr>
                <w:rFonts w:cs="Times New Roman"/>
                <w:b/>
                <w:bCs/>
                <w:sz w:val="20"/>
                <w:szCs w:val="20"/>
                <w:lang w:val="en-US"/>
              </w:rPr>
              <w:t xml:space="preserve">1,   </w:t>
            </w:r>
            <w:proofErr w:type="gramEnd"/>
          </w:p>
        </w:tc>
        <w:tc>
          <w:tcPr>
            <w:tcW w:w="22" w:type="pct"/>
            <w:tcBorders>
              <w:top w:val="nil"/>
              <w:left w:val="nil"/>
              <w:right w:val="nil"/>
            </w:tcBorders>
            <w:shd w:val="clear" w:color="auto" w:fill="auto"/>
            <w:vAlign w:val="center"/>
          </w:tcPr>
          <w:p w14:paraId="65C7727B" w14:textId="77777777" w:rsidR="00FE5473" w:rsidRPr="009E3D83" w:rsidRDefault="00FE5473" w:rsidP="00FE5473">
            <w:pPr>
              <w:spacing w:line="240" w:lineRule="exact"/>
              <w:ind w:left="0"/>
              <w:jc w:val="center"/>
              <w:rPr>
                <w:rFonts w:cs="Times New Roman"/>
                <w:b/>
                <w:bCs/>
                <w:sz w:val="20"/>
                <w:szCs w:val="20"/>
                <w:lang w:val="en-US"/>
              </w:rPr>
            </w:pPr>
          </w:p>
        </w:tc>
        <w:tc>
          <w:tcPr>
            <w:tcW w:w="341" w:type="pct"/>
            <w:tcBorders>
              <w:top w:val="nil"/>
              <w:left w:val="nil"/>
              <w:right w:val="nil"/>
            </w:tcBorders>
            <w:shd w:val="clear" w:color="auto" w:fill="auto"/>
            <w:vAlign w:val="center"/>
          </w:tcPr>
          <w:p w14:paraId="33B386A3" w14:textId="77777777" w:rsidR="00FE5473" w:rsidRPr="009E3D83" w:rsidRDefault="00FE5473" w:rsidP="00FE5473">
            <w:pPr>
              <w:spacing w:line="240" w:lineRule="exact"/>
              <w:ind w:left="0" w:right="-2"/>
              <w:jc w:val="center"/>
              <w:rPr>
                <w:rFonts w:cs="Times New Roman"/>
                <w:b/>
                <w:bCs/>
                <w:sz w:val="20"/>
                <w:szCs w:val="20"/>
                <w:lang w:val="en-US"/>
              </w:rPr>
            </w:pPr>
          </w:p>
        </w:tc>
        <w:tc>
          <w:tcPr>
            <w:tcW w:w="27" w:type="pct"/>
            <w:gridSpan w:val="2"/>
            <w:tcBorders>
              <w:top w:val="nil"/>
              <w:left w:val="nil"/>
              <w:right w:val="nil"/>
            </w:tcBorders>
            <w:shd w:val="clear" w:color="auto" w:fill="auto"/>
            <w:vAlign w:val="center"/>
          </w:tcPr>
          <w:p w14:paraId="0940F129" w14:textId="77777777" w:rsidR="00FE5473" w:rsidRPr="009E3D83" w:rsidRDefault="00FE5473" w:rsidP="00FE5473">
            <w:pPr>
              <w:spacing w:line="240" w:lineRule="exact"/>
              <w:ind w:left="0" w:right="-2"/>
              <w:jc w:val="center"/>
              <w:rPr>
                <w:rFonts w:cs="Times New Roman"/>
                <w:b/>
                <w:bCs/>
                <w:sz w:val="20"/>
                <w:szCs w:val="20"/>
                <w:lang w:val="en-US"/>
              </w:rPr>
            </w:pPr>
          </w:p>
        </w:tc>
        <w:tc>
          <w:tcPr>
            <w:tcW w:w="372" w:type="pct"/>
            <w:tcBorders>
              <w:top w:val="nil"/>
              <w:left w:val="nil"/>
              <w:right w:val="nil"/>
            </w:tcBorders>
            <w:shd w:val="clear" w:color="auto" w:fill="auto"/>
            <w:vAlign w:val="center"/>
          </w:tcPr>
          <w:p w14:paraId="1B70727C" w14:textId="77777777" w:rsidR="00FE5473" w:rsidRPr="009E3D83" w:rsidRDefault="00FE5473" w:rsidP="00FE5473">
            <w:pPr>
              <w:spacing w:line="240" w:lineRule="exact"/>
              <w:ind w:left="0" w:right="-2"/>
              <w:jc w:val="center"/>
              <w:rPr>
                <w:rFonts w:cs="Times New Roman"/>
                <w:b/>
                <w:bCs/>
                <w:sz w:val="20"/>
                <w:szCs w:val="20"/>
                <w:lang w:val="en-US"/>
              </w:rPr>
            </w:pPr>
          </w:p>
        </w:tc>
        <w:tc>
          <w:tcPr>
            <w:tcW w:w="31" w:type="pct"/>
            <w:gridSpan w:val="2"/>
            <w:tcBorders>
              <w:top w:val="nil"/>
              <w:left w:val="nil"/>
              <w:right w:val="nil"/>
            </w:tcBorders>
            <w:shd w:val="clear" w:color="auto" w:fill="auto"/>
            <w:vAlign w:val="center"/>
          </w:tcPr>
          <w:p w14:paraId="43E4C88D" w14:textId="77777777" w:rsidR="00FE5473" w:rsidRPr="009E3D83" w:rsidRDefault="00FE5473" w:rsidP="00FE5473">
            <w:pPr>
              <w:spacing w:line="240" w:lineRule="exact"/>
              <w:ind w:left="0" w:right="-2"/>
              <w:jc w:val="center"/>
              <w:rPr>
                <w:rFonts w:cs="Times New Roman"/>
                <w:b/>
                <w:bCs/>
                <w:sz w:val="20"/>
                <w:szCs w:val="20"/>
                <w:lang w:val="en-US"/>
              </w:rPr>
            </w:pPr>
          </w:p>
        </w:tc>
        <w:tc>
          <w:tcPr>
            <w:tcW w:w="409" w:type="pct"/>
            <w:gridSpan w:val="2"/>
            <w:tcBorders>
              <w:top w:val="nil"/>
              <w:left w:val="nil"/>
              <w:right w:val="nil"/>
            </w:tcBorders>
          </w:tcPr>
          <w:p w14:paraId="3AEEAA55" w14:textId="43FED17E"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in/(out)</w:t>
            </w:r>
          </w:p>
        </w:tc>
        <w:tc>
          <w:tcPr>
            <w:tcW w:w="7" w:type="pct"/>
            <w:tcBorders>
              <w:top w:val="nil"/>
              <w:left w:val="nil"/>
              <w:right w:val="nil"/>
            </w:tcBorders>
          </w:tcPr>
          <w:p w14:paraId="0B3383D6" w14:textId="77777777" w:rsidR="00FE5473" w:rsidRPr="009E3D83" w:rsidRDefault="00FE5473" w:rsidP="00FE5473">
            <w:pPr>
              <w:spacing w:line="240" w:lineRule="exact"/>
              <w:ind w:left="0"/>
              <w:jc w:val="center"/>
              <w:rPr>
                <w:rFonts w:cs="Times New Roman"/>
                <w:b/>
                <w:bCs/>
                <w:sz w:val="20"/>
                <w:szCs w:val="20"/>
                <w:lang w:val="en-US"/>
              </w:rPr>
            </w:pPr>
          </w:p>
        </w:tc>
        <w:tc>
          <w:tcPr>
            <w:tcW w:w="413" w:type="pct"/>
            <w:gridSpan w:val="2"/>
            <w:tcBorders>
              <w:top w:val="nil"/>
              <w:left w:val="nil"/>
              <w:right w:val="nil"/>
            </w:tcBorders>
          </w:tcPr>
          <w:p w14:paraId="469A8335" w14:textId="7D831EA7"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in/(out)</w:t>
            </w:r>
          </w:p>
        </w:tc>
        <w:tc>
          <w:tcPr>
            <w:tcW w:w="8" w:type="pct"/>
            <w:tcBorders>
              <w:top w:val="nil"/>
              <w:left w:val="nil"/>
            </w:tcBorders>
          </w:tcPr>
          <w:p w14:paraId="6FB5C1B5" w14:textId="49AD2279" w:rsidR="00FE5473" w:rsidRPr="009E3D83" w:rsidRDefault="00FE5473" w:rsidP="00FE5473">
            <w:pPr>
              <w:spacing w:line="240" w:lineRule="exact"/>
              <w:ind w:left="0" w:right="-2"/>
              <w:jc w:val="center"/>
              <w:rPr>
                <w:rFonts w:cs="Times New Roman"/>
                <w:b/>
                <w:bCs/>
                <w:sz w:val="20"/>
                <w:szCs w:val="20"/>
                <w:lang w:val="en-US"/>
              </w:rPr>
            </w:pPr>
          </w:p>
        </w:tc>
        <w:tc>
          <w:tcPr>
            <w:tcW w:w="367" w:type="pct"/>
            <w:tcBorders>
              <w:top w:val="nil"/>
            </w:tcBorders>
          </w:tcPr>
          <w:p w14:paraId="6A22B83C" w14:textId="3355DFAD"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in/(out)</w:t>
            </w:r>
          </w:p>
        </w:tc>
        <w:tc>
          <w:tcPr>
            <w:tcW w:w="8" w:type="pct"/>
            <w:tcBorders>
              <w:top w:val="nil"/>
              <w:left w:val="nil"/>
              <w:right w:val="nil"/>
            </w:tcBorders>
          </w:tcPr>
          <w:p w14:paraId="60AA3923" w14:textId="77777777" w:rsidR="00FE5473" w:rsidRPr="009E3D83" w:rsidRDefault="00FE5473" w:rsidP="00FE5473">
            <w:pPr>
              <w:spacing w:line="240" w:lineRule="exact"/>
              <w:ind w:left="0" w:right="-2"/>
              <w:jc w:val="center"/>
              <w:rPr>
                <w:rFonts w:cs="Times New Roman"/>
                <w:b/>
                <w:bCs/>
                <w:sz w:val="20"/>
                <w:szCs w:val="20"/>
                <w:lang w:val="en-US"/>
              </w:rPr>
            </w:pPr>
          </w:p>
        </w:tc>
        <w:tc>
          <w:tcPr>
            <w:tcW w:w="448" w:type="pct"/>
            <w:gridSpan w:val="2"/>
            <w:tcBorders>
              <w:top w:val="nil"/>
              <w:left w:val="nil"/>
              <w:right w:val="nil"/>
            </w:tcBorders>
          </w:tcPr>
          <w:p w14:paraId="5C34D886" w14:textId="10211834"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Difference on</w:t>
            </w:r>
          </w:p>
        </w:tc>
        <w:tc>
          <w:tcPr>
            <w:tcW w:w="9" w:type="pct"/>
            <w:tcBorders>
              <w:top w:val="nil"/>
              <w:left w:val="nil"/>
              <w:right w:val="nil"/>
            </w:tcBorders>
          </w:tcPr>
          <w:p w14:paraId="72636431" w14:textId="77777777" w:rsidR="00FE5473" w:rsidRPr="009E3D83" w:rsidRDefault="00FE5473" w:rsidP="00FE5473">
            <w:pPr>
              <w:spacing w:line="240" w:lineRule="exact"/>
              <w:ind w:left="0" w:right="-2"/>
              <w:jc w:val="center"/>
              <w:rPr>
                <w:rFonts w:cs="Times New Roman"/>
                <w:b/>
                <w:bCs/>
                <w:sz w:val="20"/>
                <w:szCs w:val="20"/>
                <w:lang w:val="en-US"/>
              </w:rPr>
            </w:pPr>
          </w:p>
        </w:tc>
        <w:tc>
          <w:tcPr>
            <w:tcW w:w="454" w:type="pct"/>
            <w:gridSpan w:val="2"/>
            <w:tcBorders>
              <w:top w:val="nil"/>
              <w:left w:val="nil"/>
              <w:right w:val="nil"/>
            </w:tcBorders>
            <w:shd w:val="clear" w:color="auto" w:fill="auto"/>
            <w:vAlign w:val="center"/>
          </w:tcPr>
          <w:p w14:paraId="6A07B1FF" w14:textId="77777777"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December 31, </w:t>
            </w:r>
          </w:p>
        </w:tc>
      </w:tr>
      <w:tr w:rsidR="00F501BC" w:rsidRPr="009E3D83" w14:paraId="386E242E" w14:textId="77777777" w:rsidTr="004D2B91">
        <w:trPr>
          <w:trHeight w:val="20"/>
        </w:trPr>
        <w:tc>
          <w:tcPr>
            <w:tcW w:w="1705" w:type="pct"/>
            <w:tcBorders>
              <w:top w:val="nil"/>
              <w:left w:val="nil"/>
              <w:bottom w:val="nil"/>
              <w:right w:val="nil"/>
            </w:tcBorders>
            <w:shd w:val="clear" w:color="auto" w:fill="auto"/>
            <w:vAlign w:val="center"/>
          </w:tcPr>
          <w:p w14:paraId="0F9A4DC9" w14:textId="77777777" w:rsidR="00FE5473" w:rsidRPr="009E3D83" w:rsidRDefault="00FE5473" w:rsidP="00FE5473">
            <w:pPr>
              <w:spacing w:line="240" w:lineRule="exact"/>
              <w:ind w:left="0"/>
              <w:jc w:val="center"/>
              <w:rPr>
                <w:rFonts w:cs="Times New Roman"/>
                <w:sz w:val="20"/>
                <w:szCs w:val="20"/>
                <w:lang w:val="en-US"/>
              </w:rPr>
            </w:pPr>
          </w:p>
        </w:tc>
        <w:tc>
          <w:tcPr>
            <w:tcW w:w="379" w:type="pct"/>
            <w:tcBorders>
              <w:top w:val="nil"/>
              <w:left w:val="nil"/>
              <w:right w:val="nil"/>
            </w:tcBorders>
            <w:shd w:val="clear" w:color="auto" w:fill="auto"/>
            <w:vAlign w:val="center"/>
          </w:tcPr>
          <w:p w14:paraId="2DA6D9BC" w14:textId="39B40A3B"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2023</w:t>
            </w:r>
          </w:p>
        </w:tc>
        <w:tc>
          <w:tcPr>
            <w:tcW w:w="22" w:type="pct"/>
            <w:tcBorders>
              <w:top w:val="nil"/>
              <w:left w:val="nil"/>
              <w:right w:val="nil"/>
            </w:tcBorders>
            <w:shd w:val="clear" w:color="auto" w:fill="auto"/>
            <w:vAlign w:val="center"/>
          </w:tcPr>
          <w:p w14:paraId="74FBC03C" w14:textId="77777777" w:rsidR="00FE5473" w:rsidRPr="009E3D83" w:rsidRDefault="00FE5473" w:rsidP="00FE5473">
            <w:pPr>
              <w:spacing w:line="240" w:lineRule="exact"/>
              <w:ind w:left="0"/>
              <w:jc w:val="center"/>
              <w:rPr>
                <w:rFonts w:cs="Times New Roman"/>
                <w:b/>
                <w:bCs/>
                <w:sz w:val="20"/>
                <w:szCs w:val="20"/>
                <w:lang w:val="en-US"/>
              </w:rPr>
            </w:pPr>
          </w:p>
        </w:tc>
        <w:tc>
          <w:tcPr>
            <w:tcW w:w="341" w:type="pct"/>
            <w:tcBorders>
              <w:top w:val="nil"/>
              <w:left w:val="nil"/>
              <w:right w:val="nil"/>
            </w:tcBorders>
            <w:shd w:val="clear" w:color="auto" w:fill="auto"/>
            <w:vAlign w:val="center"/>
          </w:tcPr>
          <w:p w14:paraId="04234271" w14:textId="77777777" w:rsidR="00FE5473" w:rsidRPr="009E3D83" w:rsidRDefault="00FE5473" w:rsidP="00FE5473">
            <w:pPr>
              <w:spacing w:line="240" w:lineRule="exact"/>
              <w:ind w:left="0" w:right="68"/>
              <w:jc w:val="center"/>
              <w:rPr>
                <w:rFonts w:cs="Times New Roman"/>
                <w:b/>
                <w:bCs/>
                <w:sz w:val="20"/>
                <w:szCs w:val="20"/>
                <w:lang w:val="en-US"/>
              </w:rPr>
            </w:pPr>
          </w:p>
        </w:tc>
        <w:tc>
          <w:tcPr>
            <w:tcW w:w="27" w:type="pct"/>
            <w:gridSpan w:val="2"/>
            <w:tcBorders>
              <w:top w:val="nil"/>
              <w:left w:val="nil"/>
              <w:right w:val="nil"/>
            </w:tcBorders>
            <w:shd w:val="clear" w:color="auto" w:fill="auto"/>
            <w:vAlign w:val="center"/>
          </w:tcPr>
          <w:p w14:paraId="57B88F90" w14:textId="77777777" w:rsidR="00FE5473" w:rsidRPr="009E3D83" w:rsidRDefault="00FE5473" w:rsidP="00FE5473">
            <w:pPr>
              <w:spacing w:line="240" w:lineRule="exact"/>
              <w:ind w:left="0"/>
              <w:jc w:val="center"/>
              <w:rPr>
                <w:rFonts w:cs="Times New Roman"/>
                <w:b/>
                <w:bCs/>
                <w:sz w:val="20"/>
                <w:szCs w:val="20"/>
                <w:lang w:val="en-US"/>
              </w:rPr>
            </w:pPr>
          </w:p>
        </w:tc>
        <w:tc>
          <w:tcPr>
            <w:tcW w:w="372" w:type="pct"/>
            <w:tcBorders>
              <w:top w:val="nil"/>
              <w:left w:val="nil"/>
              <w:right w:val="nil"/>
            </w:tcBorders>
            <w:shd w:val="clear" w:color="auto" w:fill="auto"/>
            <w:vAlign w:val="center"/>
          </w:tcPr>
          <w:p w14:paraId="5E686F16" w14:textId="77777777" w:rsidR="00FE5473" w:rsidRPr="009E3D83" w:rsidRDefault="00FE5473" w:rsidP="00FE5473">
            <w:pPr>
              <w:spacing w:line="240" w:lineRule="exact"/>
              <w:ind w:left="0" w:right="90"/>
              <w:jc w:val="center"/>
              <w:rPr>
                <w:rFonts w:cs="Times New Roman"/>
                <w:b/>
                <w:bCs/>
                <w:sz w:val="20"/>
                <w:szCs w:val="20"/>
                <w:lang w:val="en-US"/>
              </w:rPr>
            </w:pPr>
          </w:p>
        </w:tc>
        <w:tc>
          <w:tcPr>
            <w:tcW w:w="31" w:type="pct"/>
            <w:gridSpan w:val="2"/>
            <w:tcBorders>
              <w:top w:val="nil"/>
              <w:left w:val="nil"/>
              <w:right w:val="nil"/>
            </w:tcBorders>
            <w:shd w:val="clear" w:color="auto" w:fill="auto"/>
            <w:vAlign w:val="center"/>
          </w:tcPr>
          <w:p w14:paraId="677A8EC8" w14:textId="77777777" w:rsidR="00FE5473" w:rsidRPr="009E3D83" w:rsidRDefault="00FE5473" w:rsidP="00FE5473">
            <w:pPr>
              <w:spacing w:line="240" w:lineRule="exact"/>
              <w:ind w:left="0"/>
              <w:jc w:val="center"/>
              <w:rPr>
                <w:rFonts w:cs="Times New Roman"/>
                <w:b/>
                <w:bCs/>
                <w:sz w:val="20"/>
                <w:szCs w:val="20"/>
                <w:lang w:val="en-US"/>
              </w:rPr>
            </w:pPr>
          </w:p>
        </w:tc>
        <w:tc>
          <w:tcPr>
            <w:tcW w:w="409" w:type="pct"/>
            <w:gridSpan w:val="2"/>
            <w:tcBorders>
              <w:top w:val="nil"/>
              <w:left w:val="nil"/>
              <w:right w:val="nil"/>
            </w:tcBorders>
          </w:tcPr>
          <w:p w14:paraId="63C48F28" w14:textId="6435CB30" w:rsidR="00FE5473" w:rsidRPr="009E3D83" w:rsidRDefault="00FE5473" w:rsidP="00FE5473">
            <w:pPr>
              <w:spacing w:line="240" w:lineRule="exact"/>
              <w:ind w:left="0" w:right="90"/>
              <w:jc w:val="center"/>
              <w:rPr>
                <w:rFonts w:cs="Times New Roman"/>
                <w:b/>
                <w:bCs/>
                <w:sz w:val="20"/>
                <w:szCs w:val="20"/>
                <w:lang w:val="en-US"/>
              </w:rPr>
            </w:pPr>
          </w:p>
        </w:tc>
        <w:tc>
          <w:tcPr>
            <w:tcW w:w="7" w:type="pct"/>
            <w:tcBorders>
              <w:top w:val="nil"/>
              <w:left w:val="nil"/>
              <w:right w:val="nil"/>
            </w:tcBorders>
          </w:tcPr>
          <w:p w14:paraId="63DECB2B" w14:textId="77777777" w:rsidR="00FE5473" w:rsidRPr="009E3D83" w:rsidRDefault="00FE5473" w:rsidP="00FE5473">
            <w:pPr>
              <w:spacing w:line="240" w:lineRule="exact"/>
              <w:ind w:left="0" w:right="-108"/>
              <w:jc w:val="center"/>
              <w:rPr>
                <w:rFonts w:cs="Times New Roman"/>
                <w:b/>
                <w:bCs/>
                <w:sz w:val="20"/>
                <w:szCs w:val="20"/>
                <w:lang w:val="en-US"/>
              </w:rPr>
            </w:pPr>
          </w:p>
        </w:tc>
        <w:tc>
          <w:tcPr>
            <w:tcW w:w="413" w:type="pct"/>
            <w:gridSpan w:val="2"/>
            <w:tcBorders>
              <w:top w:val="nil"/>
              <w:left w:val="nil"/>
              <w:right w:val="nil"/>
            </w:tcBorders>
          </w:tcPr>
          <w:p w14:paraId="4EA17641" w14:textId="1225BB15"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(See Note 17)</w:t>
            </w:r>
          </w:p>
        </w:tc>
        <w:tc>
          <w:tcPr>
            <w:tcW w:w="8" w:type="pct"/>
            <w:tcBorders>
              <w:top w:val="nil"/>
              <w:left w:val="nil"/>
            </w:tcBorders>
          </w:tcPr>
          <w:p w14:paraId="2BA1A2B4" w14:textId="192B141A" w:rsidR="00FE5473" w:rsidRPr="009E3D83" w:rsidRDefault="00FE5473" w:rsidP="00FE5473">
            <w:pPr>
              <w:spacing w:line="240" w:lineRule="exact"/>
              <w:ind w:left="0" w:right="-2"/>
              <w:jc w:val="center"/>
              <w:rPr>
                <w:rFonts w:cs="Times New Roman"/>
                <w:b/>
                <w:bCs/>
                <w:sz w:val="20"/>
                <w:szCs w:val="20"/>
                <w:lang w:val="en-US"/>
              </w:rPr>
            </w:pPr>
          </w:p>
        </w:tc>
        <w:tc>
          <w:tcPr>
            <w:tcW w:w="367" w:type="pct"/>
            <w:tcBorders>
              <w:top w:val="nil"/>
            </w:tcBorders>
          </w:tcPr>
          <w:p w14:paraId="68EF304A" w14:textId="1E05F9DF" w:rsidR="00FE5473" w:rsidRPr="009E3D83" w:rsidRDefault="00FE5473" w:rsidP="00FE5473">
            <w:pPr>
              <w:spacing w:line="240" w:lineRule="exact"/>
              <w:ind w:left="0" w:right="-18"/>
              <w:jc w:val="center"/>
              <w:rPr>
                <w:rFonts w:cs="Times New Roman"/>
                <w:b/>
                <w:bCs/>
                <w:sz w:val="20"/>
                <w:szCs w:val="20"/>
                <w:lang w:val="en-US"/>
              </w:rPr>
            </w:pPr>
            <w:r w:rsidRPr="009E3D83">
              <w:rPr>
                <w:rFonts w:cs="Times New Roman"/>
                <w:b/>
                <w:bCs/>
                <w:sz w:val="20"/>
                <w:szCs w:val="20"/>
                <w:lang w:val="en-US"/>
              </w:rPr>
              <w:t>(See Note 19)</w:t>
            </w:r>
          </w:p>
        </w:tc>
        <w:tc>
          <w:tcPr>
            <w:tcW w:w="8" w:type="pct"/>
            <w:tcBorders>
              <w:top w:val="nil"/>
              <w:left w:val="nil"/>
              <w:right w:val="nil"/>
            </w:tcBorders>
          </w:tcPr>
          <w:p w14:paraId="2305E6F0" w14:textId="77777777" w:rsidR="00FE5473" w:rsidRPr="009E3D83" w:rsidRDefault="00FE5473" w:rsidP="00FE5473">
            <w:pPr>
              <w:spacing w:line="240" w:lineRule="exact"/>
              <w:ind w:left="0" w:right="-2"/>
              <w:jc w:val="center"/>
              <w:rPr>
                <w:rFonts w:cs="Times New Roman"/>
                <w:b/>
                <w:bCs/>
                <w:sz w:val="20"/>
                <w:szCs w:val="20"/>
                <w:lang w:val="en-US"/>
              </w:rPr>
            </w:pPr>
          </w:p>
        </w:tc>
        <w:tc>
          <w:tcPr>
            <w:tcW w:w="448" w:type="pct"/>
            <w:gridSpan w:val="2"/>
            <w:tcBorders>
              <w:top w:val="nil"/>
              <w:left w:val="nil"/>
              <w:right w:val="nil"/>
            </w:tcBorders>
          </w:tcPr>
          <w:p w14:paraId="2A5ED261" w14:textId="35DE0F83"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translation</w:t>
            </w:r>
          </w:p>
        </w:tc>
        <w:tc>
          <w:tcPr>
            <w:tcW w:w="9" w:type="pct"/>
            <w:tcBorders>
              <w:top w:val="nil"/>
              <w:left w:val="nil"/>
              <w:right w:val="nil"/>
            </w:tcBorders>
          </w:tcPr>
          <w:p w14:paraId="12B99C39" w14:textId="77777777" w:rsidR="00FE5473" w:rsidRPr="009E3D83" w:rsidRDefault="00FE5473" w:rsidP="00FE5473">
            <w:pPr>
              <w:spacing w:line="240" w:lineRule="exact"/>
              <w:ind w:left="0" w:right="-2"/>
              <w:jc w:val="center"/>
              <w:rPr>
                <w:rFonts w:cs="Times New Roman"/>
                <w:b/>
                <w:bCs/>
                <w:sz w:val="20"/>
                <w:szCs w:val="20"/>
                <w:lang w:val="en-US"/>
              </w:rPr>
            </w:pPr>
          </w:p>
        </w:tc>
        <w:tc>
          <w:tcPr>
            <w:tcW w:w="454" w:type="pct"/>
            <w:gridSpan w:val="2"/>
            <w:tcBorders>
              <w:top w:val="nil"/>
              <w:left w:val="nil"/>
              <w:right w:val="nil"/>
            </w:tcBorders>
            <w:shd w:val="clear" w:color="auto" w:fill="auto"/>
            <w:vAlign w:val="center"/>
          </w:tcPr>
          <w:p w14:paraId="75AAE708" w14:textId="58E5A2A5"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2023</w:t>
            </w:r>
          </w:p>
        </w:tc>
      </w:tr>
      <w:tr w:rsidR="003C55D0" w:rsidRPr="009E3D83" w14:paraId="45888F65" w14:textId="77777777" w:rsidTr="004D2B91">
        <w:trPr>
          <w:trHeight w:val="20"/>
        </w:trPr>
        <w:tc>
          <w:tcPr>
            <w:tcW w:w="1705" w:type="pct"/>
            <w:tcBorders>
              <w:top w:val="nil"/>
              <w:left w:val="nil"/>
              <w:bottom w:val="nil"/>
              <w:right w:val="nil"/>
            </w:tcBorders>
            <w:shd w:val="clear" w:color="auto" w:fill="auto"/>
            <w:vAlign w:val="center"/>
          </w:tcPr>
          <w:p w14:paraId="746EBF5E" w14:textId="63C9CB00" w:rsidR="00FE5473" w:rsidRPr="009E3D83" w:rsidRDefault="00FE5473" w:rsidP="00FE5473">
            <w:pPr>
              <w:spacing w:line="240" w:lineRule="exact"/>
              <w:ind w:left="0"/>
              <w:jc w:val="center"/>
              <w:rPr>
                <w:rFonts w:cs="Times New Roman"/>
                <w:sz w:val="20"/>
                <w:szCs w:val="20"/>
                <w:lang w:val="en-US"/>
              </w:rPr>
            </w:pPr>
          </w:p>
        </w:tc>
        <w:tc>
          <w:tcPr>
            <w:tcW w:w="379" w:type="pct"/>
            <w:tcBorders>
              <w:top w:val="nil"/>
              <w:left w:val="nil"/>
              <w:right w:val="nil"/>
            </w:tcBorders>
            <w:shd w:val="clear" w:color="auto" w:fill="auto"/>
            <w:vAlign w:val="center"/>
          </w:tcPr>
          <w:p w14:paraId="57B05E00" w14:textId="77777777" w:rsidR="00FE5473" w:rsidRPr="009E3D83" w:rsidRDefault="00FE5473" w:rsidP="00FE5473">
            <w:pPr>
              <w:spacing w:line="240" w:lineRule="exact"/>
              <w:ind w:left="0" w:right="-2"/>
              <w:jc w:val="center"/>
              <w:rPr>
                <w:rFonts w:cs="Times New Roman"/>
                <w:b/>
                <w:bCs/>
                <w:sz w:val="20"/>
                <w:szCs w:val="20"/>
                <w:lang w:val="en-US"/>
              </w:rPr>
            </w:pPr>
          </w:p>
        </w:tc>
        <w:tc>
          <w:tcPr>
            <w:tcW w:w="22" w:type="pct"/>
            <w:tcBorders>
              <w:top w:val="nil"/>
              <w:left w:val="nil"/>
              <w:right w:val="nil"/>
            </w:tcBorders>
            <w:shd w:val="clear" w:color="auto" w:fill="auto"/>
            <w:vAlign w:val="center"/>
          </w:tcPr>
          <w:p w14:paraId="241312B9" w14:textId="77777777" w:rsidR="00FE5473" w:rsidRPr="009E3D83" w:rsidRDefault="00FE5473" w:rsidP="00FE5473">
            <w:pPr>
              <w:spacing w:line="240" w:lineRule="exact"/>
              <w:ind w:left="0"/>
              <w:jc w:val="center"/>
              <w:rPr>
                <w:rFonts w:cs="Times New Roman"/>
                <w:b/>
                <w:bCs/>
                <w:sz w:val="20"/>
                <w:szCs w:val="20"/>
                <w:lang w:val="en-US"/>
              </w:rPr>
            </w:pPr>
          </w:p>
        </w:tc>
        <w:tc>
          <w:tcPr>
            <w:tcW w:w="341" w:type="pct"/>
            <w:tcBorders>
              <w:top w:val="nil"/>
              <w:left w:val="nil"/>
              <w:right w:val="nil"/>
            </w:tcBorders>
            <w:shd w:val="clear" w:color="auto" w:fill="auto"/>
            <w:vAlign w:val="center"/>
          </w:tcPr>
          <w:p w14:paraId="13C025E6" w14:textId="77777777" w:rsidR="00FE5473" w:rsidRPr="009E3D83" w:rsidRDefault="00FE5473" w:rsidP="00FE5473">
            <w:pPr>
              <w:spacing w:line="240" w:lineRule="exact"/>
              <w:ind w:left="0" w:right="68"/>
              <w:jc w:val="center"/>
              <w:rPr>
                <w:rFonts w:cs="Times New Roman"/>
                <w:b/>
                <w:bCs/>
                <w:sz w:val="20"/>
                <w:szCs w:val="20"/>
                <w:lang w:val="en-US"/>
              </w:rPr>
            </w:pPr>
          </w:p>
        </w:tc>
        <w:tc>
          <w:tcPr>
            <w:tcW w:w="27" w:type="pct"/>
            <w:gridSpan w:val="2"/>
            <w:tcBorders>
              <w:top w:val="nil"/>
              <w:left w:val="nil"/>
              <w:right w:val="nil"/>
            </w:tcBorders>
            <w:shd w:val="clear" w:color="auto" w:fill="auto"/>
            <w:vAlign w:val="center"/>
          </w:tcPr>
          <w:p w14:paraId="4D7AAF36" w14:textId="77777777" w:rsidR="00FE5473" w:rsidRPr="009E3D83" w:rsidRDefault="00FE5473" w:rsidP="00FE5473">
            <w:pPr>
              <w:spacing w:line="240" w:lineRule="exact"/>
              <w:ind w:left="0"/>
              <w:jc w:val="center"/>
              <w:rPr>
                <w:rFonts w:cs="Times New Roman"/>
                <w:b/>
                <w:bCs/>
                <w:sz w:val="20"/>
                <w:szCs w:val="20"/>
                <w:lang w:val="en-US"/>
              </w:rPr>
            </w:pPr>
          </w:p>
        </w:tc>
        <w:tc>
          <w:tcPr>
            <w:tcW w:w="372" w:type="pct"/>
            <w:tcBorders>
              <w:top w:val="nil"/>
              <w:left w:val="nil"/>
              <w:right w:val="nil"/>
            </w:tcBorders>
            <w:shd w:val="clear" w:color="auto" w:fill="auto"/>
            <w:vAlign w:val="center"/>
          </w:tcPr>
          <w:p w14:paraId="76A08F78" w14:textId="77777777" w:rsidR="00FE5473" w:rsidRPr="009E3D83" w:rsidRDefault="00FE5473" w:rsidP="00FE5473">
            <w:pPr>
              <w:spacing w:line="240" w:lineRule="exact"/>
              <w:ind w:left="0" w:right="90"/>
              <w:jc w:val="center"/>
              <w:rPr>
                <w:rFonts w:cs="Times New Roman"/>
                <w:b/>
                <w:bCs/>
                <w:sz w:val="20"/>
                <w:szCs w:val="20"/>
                <w:lang w:val="en-US"/>
              </w:rPr>
            </w:pPr>
          </w:p>
        </w:tc>
        <w:tc>
          <w:tcPr>
            <w:tcW w:w="31" w:type="pct"/>
            <w:gridSpan w:val="2"/>
            <w:tcBorders>
              <w:top w:val="nil"/>
              <w:left w:val="nil"/>
              <w:right w:val="nil"/>
            </w:tcBorders>
            <w:shd w:val="clear" w:color="auto" w:fill="auto"/>
            <w:vAlign w:val="center"/>
          </w:tcPr>
          <w:p w14:paraId="08ACDB2B" w14:textId="77777777" w:rsidR="00FE5473" w:rsidRPr="009E3D83" w:rsidRDefault="00FE5473" w:rsidP="00FE5473">
            <w:pPr>
              <w:spacing w:line="240" w:lineRule="exact"/>
              <w:ind w:left="0"/>
              <w:jc w:val="center"/>
              <w:rPr>
                <w:rFonts w:cs="Times New Roman"/>
                <w:b/>
                <w:bCs/>
                <w:sz w:val="20"/>
                <w:szCs w:val="20"/>
                <w:lang w:val="en-US"/>
              </w:rPr>
            </w:pPr>
          </w:p>
        </w:tc>
        <w:tc>
          <w:tcPr>
            <w:tcW w:w="409" w:type="pct"/>
            <w:gridSpan w:val="2"/>
            <w:tcBorders>
              <w:top w:val="nil"/>
              <w:left w:val="nil"/>
              <w:right w:val="nil"/>
            </w:tcBorders>
          </w:tcPr>
          <w:p w14:paraId="6A60BBBD" w14:textId="7EC0DFB4" w:rsidR="00FE5473" w:rsidRPr="009E3D83" w:rsidRDefault="00FE5473" w:rsidP="00FE5473">
            <w:pPr>
              <w:spacing w:line="240" w:lineRule="exact"/>
              <w:ind w:left="0" w:right="90"/>
              <w:jc w:val="center"/>
              <w:rPr>
                <w:rFonts w:cs="Times New Roman"/>
                <w:b/>
                <w:bCs/>
                <w:sz w:val="20"/>
                <w:szCs w:val="20"/>
                <w:lang w:val="en-US"/>
              </w:rPr>
            </w:pPr>
          </w:p>
        </w:tc>
        <w:tc>
          <w:tcPr>
            <w:tcW w:w="7" w:type="pct"/>
            <w:tcBorders>
              <w:top w:val="nil"/>
              <w:left w:val="nil"/>
              <w:right w:val="nil"/>
            </w:tcBorders>
          </w:tcPr>
          <w:p w14:paraId="0C6D9A5B" w14:textId="77777777" w:rsidR="00FE5473" w:rsidRPr="009E3D83" w:rsidRDefault="00FE5473" w:rsidP="00FE5473">
            <w:pPr>
              <w:spacing w:line="240" w:lineRule="exact"/>
              <w:ind w:left="0" w:right="-108"/>
              <w:jc w:val="center"/>
              <w:rPr>
                <w:rFonts w:cs="Times New Roman"/>
                <w:b/>
                <w:bCs/>
                <w:sz w:val="20"/>
                <w:szCs w:val="20"/>
                <w:lang w:val="en-US"/>
              </w:rPr>
            </w:pPr>
          </w:p>
        </w:tc>
        <w:tc>
          <w:tcPr>
            <w:tcW w:w="413" w:type="pct"/>
            <w:gridSpan w:val="2"/>
            <w:tcBorders>
              <w:top w:val="nil"/>
              <w:left w:val="nil"/>
              <w:right w:val="nil"/>
            </w:tcBorders>
          </w:tcPr>
          <w:p w14:paraId="533EF15F" w14:textId="77777777" w:rsidR="00FE5473" w:rsidRPr="009E3D83" w:rsidRDefault="00FE5473" w:rsidP="00FE5473">
            <w:pPr>
              <w:spacing w:line="240" w:lineRule="exact"/>
              <w:ind w:left="0" w:right="-2"/>
              <w:jc w:val="center"/>
              <w:rPr>
                <w:rFonts w:cs="Times New Roman"/>
                <w:b/>
                <w:bCs/>
                <w:sz w:val="20"/>
                <w:szCs w:val="20"/>
                <w:lang w:val="en-US"/>
              </w:rPr>
            </w:pPr>
          </w:p>
        </w:tc>
        <w:tc>
          <w:tcPr>
            <w:tcW w:w="8" w:type="pct"/>
            <w:tcBorders>
              <w:top w:val="nil"/>
              <w:left w:val="nil"/>
            </w:tcBorders>
          </w:tcPr>
          <w:p w14:paraId="7D818AFC" w14:textId="641EB2BD" w:rsidR="00FE5473" w:rsidRPr="009E3D83" w:rsidRDefault="00FE5473" w:rsidP="00FE5473">
            <w:pPr>
              <w:spacing w:line="240" w:lineRule="exact"/>
              <w:ind w:left="0" w:right="-2"/>
              <w:jc w:val="center"/>
              <w:rPr>
                <w:rFonts w:cs="Times New Roman"/>
                <w:b/>
                <w:bCs/>
                <w:sz w:val="20"/>
                <w:szCs w:val="20"/>
                <w:lang w:val="en-US"/>
              </w:rPr>
            </w:pPr>
          </w:p>
        </w:tc>
        <w:tc>
          <w:tcPr>
            <w:tcW w:w="367" w:type="pct"/>
            <w:tcBorders>
              <w:top w:val="nil"/>
            </w:tcBorders>
          </w:tcPr>
          <w:p w14:paraId="775F00DD" w14:textId="77777777" w:rsidR="00FE5473" w:rsidRPr="009E3D83" w:rsidRDefault="00FE5473" w:rsidP="00FE5473">
            <w:pPr>
              <w:spacing w:line="240" w:lineRule="exact"/>
              <w:ind w:left="0" w:right="-2"/>
              <w:jc w:val="center"/>
              <w:rPr>
                <w:rFonts w:cs="Times New Roman"/>
                <w:b/>
                <w:bCs/>
                <w:sz w:val="20"/>
                <w:szCs w:val="20"/>
                <w:lang w:val="en-US"/>
              </w:rPr>
            </w:pPr>
          </w:p>
        </w:tc>
        <w:tc>
          <w:tcPr>
            <w:tcW w:w="8" w:type="pct"/>
            <w:tcBorders>
              <w:top w:val="nil"/>
              <w:left w:val="nil"/>
              <w:right w:val="nil"/>
            </w:tcBorders>
          </w:tcPr>
          <w:p w14:paraId="5AF330D8" w14:textId="77777777" w:rsidR="00FE5473" w:rsidRPr="009E3D83" w:rsidRDefault="00FE5473" w:rsidP="00FE5473">
            <w:pPr>
              <w:spacing w:line="240" w:lineRule="exact"/>
              <w:ind w:left="0" w:right="-2"/>
              <w:jc w:val="center"/>
              <w:rPr>
                <w:rFonts w:cs="Times New Roman"/>
                <w:b/>
                <w:bCs/>
                <w:sz w:val="20"/>
                <w:szCs w:val="20"/>
                <w:lang w:val="en-US"/>
              </w:rPr>
            </w:pPr>
          </w:p>
        </w:tc>
        <w:tc>
          <w:tcPr>
            <w:tcW w:w="448" w:type="pct"/>
            <w:gridSpan w:val="2"/>
            <w:tcBorders>
              <w:top w:val="nil"/>
              <w:left w:val="nil"/>
              <w:right w:val="nil"/>
            </w:tcBorders>
          </w:tcPr>
          <w:p w14:paraId="77E1B49A" w14:textId="27E6C3D3" w:rsidR="00FE5473" w:rsidRPr="009E3D83" w:rsidRDefault="00FE5473" w:rsidP="00FE5473">
            <w:pPr>
              <w:spacing w:line="240" w:lineRule="exact"/>
              <w:ind w:left="0" w:right="-2"/>
              <w:jc w:val="center"/>
              <w:rPr>
                <w:rFonts w:cs="Times New Roman"/>
                <w:b/>
                <w:bCs/>
                <w:sz w:val="20"/>
                <w:szCs w:val="20"/>
                <w:lang w:val="en-US"/>
              </w:rPr>
            </w:pPr>
            <w:r w:rsidRPr="009E3D83">
              <w:rPr>
                <w:rFonts w:cs="Times New Roman"/>
                <w:b/>
                <w:bCs/>
                <w:sz w:val="20"/>
                <w:szCs w:val="20"/>
                <w:lang w:val="en-US"/>
              </w:rPr>
              <w:t>of financial</w:t>
            </w:r>
          </w:p>
        </w:tc>
        <w:tc>
          <w:tcPr>
            <w:tcW w:w="9" w:type="pct"/>
            <w:tcBorders>
              <w:top w:val="nil"/>
              <w:left w:val="nil"/>
              <w:right w:val="nil"/>
            </w:tcBorders>
          </w:tcPr>
          <w:p w14:paraId="28DA7E71" w14:textId="77777777" w:rsidR="00FE5473" w:rsidRPr="009E3D83" w:rsidRDefault="00FE5473" w:rsidP="00FE5473">
            <w:pPr>
              <w:spacing w:line="240" w:lineRule="exact"/>
              <w:ind w:left="0" w:right="-2"/>
              <w:jc w:val="center"/>
              <w:rPr>
                <w:rFonts w:cs="Times New Roman"/>
                <w:b/>
                <w:bCs/>
                <w:sz w:val="20"/>
                <w:szCs w:val="20"/>
                <w:lang w:val="en-US"/>
              </w:rPr>
            </w:pPr>
          </w:p>
        </w:tc>
        <w:tc>
          <w:tcPr>
            <w:tcW w:w="454" w:type="pct"/>
            <w:gridSpan w:val="2"/>
            <w:tcBorders>
              <w:top w:val="nil"/>
              <w:left w:val="nil"/>
              <w:right w:val="nil"/>
            </w:tcBorders>
            <w:shd w:val="clear" w:color="auto" w:fill="auto"/>
            <w:vAlign w:val="center"/>
          </w:tcPr>
          <w:p w14:paraId="613190B0" w14:textId="77777777" w:rsidR="00FE5473" w:rsidRPr="009E3D83" w:rsidRDefault="00FE5473" w:rsidP="00FE5473">
            <w:pPr>
              <w:spacing w:line="240" w:lineRule="exact"/>
              <w:ind w:left="0" w:right="-2"/>
              <w:jc w:val="center"/>
              <w:rPr>
                <w:rFonts w:cs="Times New Roman"/>
                <w:b/>
                <w:bCs/>
                <w:sz w:val="20"/>
                <w:szCs w:val="20"/>
                <w:lang w:val="en-US"/>
              </w:rPr>
            </w:pPr>
          </w:p>
        </w:tc>
      </w:tr>
      <w:tr w:rsidR="003C55D0" w:rsidRPr="009E3D83" w14:paraId="3418C999" w14:textId="77777777" w:rsidTr="004D2B91">
        <w:trPr>
          <w:trHeight w:val="20"/>
        </w:trPr>
        <w:tc>
          <w:tcPr>
            <w:tcW w:w="1705" w:type="pct"/>
            <w:tcBorders>
              <w:top w:val="nil"/>
              <w:left w:val="nil"/>
              <w:bottom w:val="nil"/>
              <w:right w:val="nil"/>
            </w:tcBorders>
            <w:shd w:val="clear" w:color="auto" w:fill="auto"/>
            <w:vAlign w:val="center"/>
          </w:tcPr>
          <w:p w14:paraId="22F1FF44" w14:textId="77777777" w:rsidR="00FE5473" w:rsidRPr="009E3D83" w:rsidRDefault="00FE5473" w:rsidP="00FE5473">
            <w:pPr>
              <w:spacing w:line="240" w:lineRule="exact"/>
              <w:ind w:left="630"/>
              <w:jc w:val="both"/>
              <w:rPr>
                <w:rFonts w:cs="Times New Roman"/>
                <w:b/>
                <w:bCs/>
                <w:sz w:val="20"/>
                <w:szCs w:val="20"/>
                <w:lang w:val="en-US"/>
              </w:rPr>
            </w:pPr>
          </w:p>
        </w:tc>
        <w:tc>
          <w:tcPr>
            <w:tcW w:w="379" w:type="pct"/>
            <w:tcBorders>
              <w:top w:val="nil"/>
              <w:left w:val="nil"/>
              <w:right w:val="nil"/>
            </w:tcBorders>
            <w:shd w:val="clear" w:color="auto" w:fill="auto"/>
            <w:vAlign w:val="center"/>
          </w:tcPr>
          <w:p w14:paraId="38DAAAEC" w14:textId="77777777" w:rsidR="00FE5473" w:rsidRPr="009E3D83" w:rsidRDefault="00FE5473" w:rsidP="00FE5473">
            <w:pPr>
              <w:spacing w:line="240" w:lineRule="exact"/>
              <w:ind w:left="0"/>
              <w:jc w:val="both"/>
              <w:rPr>
                <w:rFonts w:cs="Times New Roman"/>
                <w:b/>
                <w:bCs/>
                <w:sz w:val="20"/>
                <w:szCs w:val="20"/>
                <w:lang w:val="en-US"/>
              </w:rPr>
            </w:pPr>
          </w:p>
        </w:tc>
        <w:tc>
          <w:tcPr>
            <w:tcW w:w="22" w:type="pct"/>
            <w:tcBorders>
              <w:top w:val="nil"/>
              <w:left w:val="nil"/>
              <w:right w:val="nil"/>
            </w:tcBorders>
            <w:shd w:val="clear" w:color="auto" w:fill="auto"/>
            <w:vAlign w:val="center"/>
          </w:tcPr>
          <w:p w14:paraId="37DBE3B2" w14:textId="77777777" w:rsidR="00FE5473" w:rsidRPr="009E3D83" w:rsidRDefault="00FE5473" w:rsidP="00FE5473">
            <w:pPr>
              <w:spacing w:line="240" w:lineRule="exact"/>
              <w:ind w:left="0"/>
              <w:jc w:val="center"/>
              <w:rPr>
                <w:rFonts w:cs="Times New Roman"/>
                <w:b/>
                <w:bCs/>
                <w:sz w:val="20"/>
                <w:szCs w:val="20"/>
                <w:lang w:val="en-US"/>
              </w:rPr>
            </w:pPr>
          </w:p>
        </w:tc>
        <w:tc>
          <w:tcPr>
            <w:tcW w:w="341" w:type="pct"/>
            <w:tcBorders>
              <w:top w:val="nil"/>
              <w:left w:val="nil"/>
              <w:right w:val="nil"/>
            </w:tcBorders>
            <w:shd w:val="clear" w:color="auto" w:fill="auto"/>
            <w:vAlign w:val="center"/>
          </w:tcPr>
          <w:p w14:paraId="1D917844" w14:textId="77777777" w:rsidR="00FE5473" w:rsidRPr="009E3D83" w:rsidRDefault="00FE5473" w:rsidP="00FE5473">
            <w:pPr>
              <w:spacing w:line="240" w:lineRule="exact"/>
              <w:ind w:left="0" w:right="68"/>
              <w:jc w:val="center"/>
              <w:rPr>
                <w:rFonts w:cs="Times New Roman"/>
                <w:b/>
                <w:bCs/>
                <w:sz w:val="20"/>
                <w:szCs w:val="20"/>
                <w:lang w:val="en-US"/>
              </w:rPr>
            </w:pPr>
          </w:p>
        </w:tc>
        <w:tc>
          <w:tcPr>
            <w:tcW w:w="27" w:type="pct"/>
            <w:gridSpan w:val="2"/>
            <w:tcBorders>
              <w:top w:val="nil"/>
              <w:left w:val="nil"/>
              <w:right w:val="nil"/>
            </w:tcBorders>
            <w:shd w:val="clear" w:color="auto" w:fill="auto"/>
            <w:vAlign w:val="center"/>
          </w:tcPr>
          <w:p w14:paraId="70BF8CF6" w14:textId="77777777" w:rsidR="00FE5473" w:rsidRPr="009E3D83" w:rsidRDefault="00FE5473" w:rsidP="00FE5473">
            <w:pPr>
              <w:spacing w:line="240" w:lineRule="exact"/>
              <w:ind w:left="0"/>
              <w:jc w:val="left"/>
              <w:rPr>
                <w:rFonts w:cs="Times New Roman"/>
                <w:b/>
                <w:bCs/>
                <w:sz w:val="20"/>
                <w:szCs w:val="20"/>
                <w:lang w:val="en-US"/>
              </w:rPr>
            </w:pPr>
          </w:p>
        </w:tc>
        <w:tc>
          <w:tcPr>
            <w:tcW w:w="372" w:type="pct"/>
            <w:tcBorders>
              <w:top w:val="nil"/>
              <w:left w:val="nil"/>
              <w:right w:val="nil"/>
            </w:tcBorders>
            <w:shd w:val="clear" w:color="auto" w:fill="auto"/>
            <w:vAlign w:val="center"/>
          </w:tcPr>
          <w:p w14:paraId="7F8FA569" w14:textId="77777777" w:rsidR="00FE5473" w:rsidRPr="009E3D83" w:rsidRDefault="00FE5473" w:rsidP="00FE5473">
            <w:pPr>
              <w:spacing w:line="240" w:lineRule="exact"/>
              <w:ind w:left="0" w:right="48"/>
              <w:jc w:val="center"/>
              <w:rPr>
                <w:rFonts w:cs="Times New Roman"/>
                <w:b/>
                <w:bCs/>
                <w:sz w:val="20"/>
                <w:szCs w:val="20"/>
                <w:lang w:val="en-US"/>
              </w:rPr>
            </w:pPr>
          </w:p>
        </w:tc>
        <w:tc>
          <w:tcPr>
            <w:tcW w:w="31" w:type="pct"/>
            <w:gridSpan w:val="2"/>
            <w:tcBorders>
              <w:top w:val="nil"/>
              <w:left w:val="nil"/>
              <w:right w:val="nil"/>
            </w:tcBorders>
            <w:shd w:val="clear" w:color="auto" w:fill="auto"/>
            <w:vAlign w:val="center"/>
          </w:tcPr>
          <w:p w14:paraId="44C9AAA6" w14:textId="77777777" w:rsidR="00FE5473" w:rsidRPr="009E3D83" w:rsidRDefault="00FE5473" w:rsidP="00FE5473">
            <w:pPr>
              <w:spacing w:line="240" w:lineRule="exact"/>
              <w:ind w:left="0"/>
              <w:jc w:val="left"/>
              <w:rPr>
                <w:rFonts w:cs="Times New Roman"/>
                <w:b/>
                <w:bCs/>
                <w:sz w:val="20"/>
                <w:szCs w:val="20"/>
                <w:lang w:val="en-US"/>
              </w:rPr>
            </w:pPr>
          </w:p>
        </w:tc>
        <w:tc>
          <w:tcPr>
            <w:tcW w:w="409" w:type="pct"/>
            <w:gridSpan w:val="2"/>
            <w:tcBorders>
              <w:top w:val="nil"/>
              <w:left w:val="nil"/>
              <w:right w:val="nil"/>
            </w:tcBorders>
          </w:tcPr>
          <w:p w14:paraId="07A485BD" w14:textId="4852F27A" w:rsidR="00FE5473" w:rsidRPr="009E3D83" w:rsidRDefault="00FE5473" w:rsidP="00FE5473">
            <w:pPr>
              <w:spacing w:line="240" w:lineRule="exact"/>
              <w:ind w:left="0" w:right="90"/>
              <w:jc w:val="center"/>
              <w:rPr>
                <w:rFonts w:cs="Times New Roman"/>
                <w:b/>
                <w:bCs/>
                <w:sz w:val="20"/>
                <w:szCs w:val="20"/>
                <w:lang w:val="en-US"/>
              </w:rPr>
            </w:pPr>
          </w:p>
        </w:tc>
        <w:tc>
          <w:tcPr>
            <w:tcW w:w="7" w:type="pct"/>
            <w:tcBorders>
              <w:top w:val="nil"/>
              <w:left w:val="nil"/>
              <w:right w:val="nil"/>
            </w:tcBorders>
          </w:tcPr>
          <w:p w14:paraId="417148EE" w14:textId="77777777" w:rsidR="00FE5473" w:rsidRPr="009E3D83" w:rsidRDefault="00FE5473" w:rsidP="00FE5473">
            <w:pPr>
              <w:spacing w:line="240" w:lineRule="exact"/>
              <w:ind w:left="0"/>
              <w:jc w:val="center"/>
              <w:rPr>
                <w:rFonts w:cs="Times New Roman"/>
                <w:b/>
                <w:bCs/>
                <w:sz w:val="20"/>
                <w:szCs w:val="20"/>
                <w:lang w:val="en-US"/>
              </w:rPr>
            </w:pPr>
          </w:p>
        </w:tc>
        <w:tc>
          <w:tcPr>
            <w:tcW w:w="413" w:type="pct"/>
            <w:gridSpan w:val="2"/>
            <w:tcBorders>
              <w:top w:val="nil"/>
              <w:left w:val="nil"/>
              <w:right w:val="nil"/>
            </w:tcBorders>
          </w:tcPr>
          <w:p w14:paraId="7A250212" w14:textId="77777777" w:rsidR="00FE5473" w:rsidRPr="009E3D83" w:rsidRDefault="00FE5473" w:rsidP="00FE5473">
            <w:pPr>
              <w:spacing w:line="240" w:lineRule="exact"/>
              <w:ind w:left="0"/>
              <w:jc w:val="center"/>
              <w:rPr>
                <w:rFonts w:cs="Times New Roman"/>
                <w:b/>
                <w:bCs/>
                <w:sz w:val="20"/>
                <w:szCs w:val="20"/>
                <w:lang w:val="en-US"/>
              </w:rPr>
            </w:pPr>
          </w:p>
        </w:tc>
        <w:tc>
          <w:tcPr>
            <w:tcW w:w="8" w:type="pct"/>
            <w:tcBorders>
              <w:top w:val="nil"/>
              <w:left w:val="nil"/>
            </w:tcBorders>
          </w:tcPr>
          <w:p w14:paraId="388B3449" w14:textId="2DACE9CC" w:rsidR="00FE5473" w:rsidRPr="009E3D83" w:rsidRDefault="00FE5473" w:rsidP="00FE5473">
            <w:pPr>
              <w:spacing w:line="240" w:lineRule="exact"/>
              <w:ind w:left="0"/>
              <w:jc w:val="center"/>
              <w:rPr>
                <w:rFonts w:cs="Times New Roman"/>
                <w:b/>
                <w:bCs/>
                <w:sz w:val="20"/>
                <w:szCs w:val="20"/>
                <w:lang w:val="en-US"/>
              </w:rPr>
            </w:pPr>
          </w:p>
        </w:tc>
        <w:tc>
          <w:tcPr>
            <w:tcW w:w="367" w:type="pct"/>
            <w:tcBorders>
              <w:top w:val="nil"/>
            </w:tcBorders>
          </w:tcPr>
          <w:p w14:paraId="4CB95BDF" w14:textId="77777777" w:rsidR="00FE5473" w:rsidRPr="009E3D83" w:rsidRDefault="00FE5473" w:rsidP="00FE5473">
            <w:pPr>
              <w:spacing w:line="240" w:lineRule="exact"/>
              <w:ind w:left="0"/>
              <w:jc w:val="center"/>
              <w:rPr>
                <w:rFonts w:cs="Times New Roman"/>
                <w:b/>
                <w:bCs/>
                <w:sz w:val="20"/>
                <w:szCs w:val="20"/>
                <w:lang w:val="en-US"/>
              </w:rPr>
            </w:pPr>
          </w:p>
        </w:tc>
        <w:tc>
          <w:tcPr>
            <w:tcW w:w="8" w:type="pct"/>
            <w:tcBorders>
              <w:top w:val="nil"/>
              <w:left w:val="nil"/>
              <w:right w:val="nil"/>
            </w:tcBorders>
          </w:tcPr>
          <w:p w14:paraId="234589AA" w14:textId="77777777" w:rsidR="00FE5473" w:rsidRPr="009E3D83" w:rsidRDefault="00FE5473" w:rsidP="00FE5473">
            <w:pPr>
              <w:spacing w:line="240" w:lineRule="exact"/>
              <w:ind w:left="0"/>
              <w:jc w:val="center"/>
              <w:rPr>
                <w:rFonts w:cs="Times New Roman"/>
                <w:b/>
                <w:bCs/>
                <w:sz w:val="20"/>
                <w:szCs w:val="20"/>
                <w:lang w:val="en-US"/>
              </w:rPr>
            </w:pPr>
          </w:p>
        </w:tc>
        <w:tc>
          <w:tcPr>
            <w:tcW w:w="448" w:type="pct"/>
            <w:gridSpan w:val="2"/>
            <w:tcBorders>
              <w:top w:val="nil"/>
              <w:left w:val="nil"/>
              <w:right w:val="nil"/>
            </w:tcBorders>
          </w:tcPr>
          <w:p w14:paraId="35158349" w14:textId="6B25C6B9" w:rsidR="00FE5473" w:rsidRPr="009E3D83" w:rsidRDefault="00FE5473" w:rsidP="00FE5473">
            <w:pPr>
              <w:spacing w:line="240" w:lineRule="exact"/>
              <w:ind w:left="0"/>
              <w:jc w:val="center"/>
              <w:rPr>
                <w:rFonts w:cs="Times New Roman"/>
                <w:b/>
                <w:bCs/>
                <w:sz w:val="20"/>
                <w:szCs w:val="20"/>
                <w:lang w:val="en-US"/>
              </w:rPr>
            </w:pPr>
            <w:r w:rsidRPr="009E3D83">
              <w:rPr>
                <w:rFonts w:cs="Times New Roman"/>
                <w:b/>
                <w:bCs/>
                <w:sz w:val="20"/>
                <w:szCs w:val="20"/>
                <w:lang w:val="en-US"/>
              </w:rPr>
              <w:t>statements</w:t>
            </w:r>
          </w:p>
        </w:tc>
        <w:tc>
          <w:tcPr>
            <w:tcW w:w="9" w:type="pct"/>
            <w:tcBorders>
              <w:top w:val="nil"/>
              <w:left w:val="nil"/>
              <w:right w:val="nil"/>
            </w:tcBorders>
          </w:tcPr>
          <w:p w14:paraId="155A4BC8" w14:textId="77777777" w:rsidR="00FE5473" w:rsidRPr="009E3D83" w:rsidRDefault="00FE5473" w:rsidP="00FE5473">
            <w:pPr>
              <w:spacing w:line="240" w:lineRule="exact"/>
              <w:ind w:left="0" w:right="120"/>
              <w:jc w:val="center"/>
              <w:rPr>
                <w:rFonts w:cs="Times New Roman"/>
                <w:b/>
                <w:bCs/>
                <w:sz w:val="20"/>
                <w:szCs w:val="20"/>
                <w:lang w:val="en-US"/>
              </w:rPr>
            </w:pPr>
          </w:p>
        </w:tc>
        <w:tc>
          <w:tcPr>
            <w:tcW w:w="454" w:type="pct"/>
            <w:gridSpan w:val="2"/>
            <w:tcBorders>
              <w:top w:val="nil"/>
              <w:left w:val="nil"/>
              <w:right w:val="nil"/>
            </w:tcBorders>
            <w:shd w:val="clear" w:color="auto" w:fill="auto"/>
            <w:vAlign w:val="center"/>
          </w:tcPr>
          <w:p w14:paraId="4419FD57" w14:textId="77777777" w:rsidR="00FE5473" w:rsidRPr="009E3D83" w:rsidRDefault="00FE5473" w:rsidP="00FE5473">
            <w:pPr>
              <w:spacing w:line="240" w:lineRule="exact"/>
              <w:ind w:left="0" w:right="120"/>
              <w:jc w:val="center"/>
              <w:rPr>
                <w:rFonts w:cs="Times New Roman"/>
                <w:b/>
                <w:bCs/>
                <w:sz w:val="20"/>
                <w:szCs w:val="20"/>
                <w:lang w:val="en-US"/>
              </w:rPr>
            </w:pPr>
          </w:p>
        </w:tc>
      </w:tr>
      <w:tr w:rsidR="003C55D0" w:rsidRPr="009E3D83" w14:paraId="078D868F" w14:textId="77777777" w:rsidTr="004D2B91">
        <w:trPr>
          <w:trHeight w:val="20"/>
        </w:trPr>
        <w:tc>
          <w:tcPr>
            <w:tcW w:w="1705" w:type="pct"/>
            <w:tcBorders>
              <w:top w:val="nil"/>
              <w:left w:val="nil"/>
              <w:bottom w:val="nil"/>
              <w:right w:val="nil"/>
            </w:tcBorders>
            <w:shd w:val="clear" w:color="auto" w:fill="auto"/>
            <w:vAlign w:val="center"/>
            <w:hideMark/>
          </w:tcPr>
          <w:p w14:paraId="35FAC800" w14:textId="77777777" w:rsidR="00FE5473" w:rsidRPr="009E3D83" w:rsidRDefault="00FE5473" w:rsidP="00FE5473">
            <w:pPr>
              <w:spacing w:line="240" w:lineRule="exact"/>
              <w:ind w:left="630"/>
              <w:jc w:val="both"/>
              <w:rPr>
                <w:rFonts w:cs="Times New Roman"/>
                <w:b/>
                <w:bCs/>
                <w:sz w:val="20"/>
                <w:szCs w:val="20"/>
                <w:lang w:val="en-US"/>
              </w:rPr>
            </w:pPr>
            <w:r w:rsidRPr="009E3D83">
              <w:rPr>
                <w:rFonts w:cs="Times New Roman"/>
                <w:b/>
                <w:bCs/>
                <w:sz w:val="20"/>
                <w:szCs w:val="20"/>
                <w:lang w:val="en-US"/>
              </w:rPr>
              <w:t>Cost</w:t>
            </w:r>
          </w:p>
        </w:tc>
        <w:tc>
          <w:tcPr>
            <w:tcW w:w="379" w:type="pct"/>
            <w:tcBorders>
              <w:top w:val="nil"/>
              <w:left w:val="nil"/>
              <w:right w:val="nil"/>
            </w:tcBorders>
            <w:shd w:val="clear" w:color="auto" w:fill="auto"/>
            <w:vAlign w:val="center"/>
            <w:hideMark/>
          </w:tcPr>
          <w:p w14:paraId="70D78489" w14:textId="77777777" w:rsidR="00FE5473" w:rsidRPr="009E3D83" w:rsidRDefault="00FE5473" w:rsidP="00FE5473">
            <w:pPr>
              <w:spacing w:line="240" w:lineRule="exact"/>
              <w:ind w:left="0"/>
              <w:jc w:val="both"/>
              <w:rPr>
                <w:rFonts w:cs="Times New Roman"/>
                <w:b/>
                <w:bCs/>
                <w:sz w:val="20"/>
                <w:szCs w:val="20"/>
                <w:lang w:val="en-US"/>
              </w:rPr>
            </w:pPr>
          </w:p>
        </w:tc>
        <w:tc>
          <w:tcPr>
            <w:tcW w:w="22" w:type="pct"/>
            <w:tcBorders>
              <w:top w:val="nil"/>
              <w:left w:val="nil"/>
              <w:right w:val="nil"/>
            </w:tcBorders>
            <w:shd w:val="clear" w:color="auto" w:fill="auto"/>
            <w:vAlign w:val="center"/>
            <w:hideMark/>
          </w:tcPr>
          <w:p w14:paraId="17046220" w14:textId="77777777" w:rsidR="00FE5473" w:rsidRPr="009E3D83" w:rsidRDefault="00FE5473" w:rsidP="00FE5473">
            <w:pPr>
              <w:spacing w:line="240" w:lineRule="exact"/>
              <w:ind w:left="0"/>
              <w:jc w:val="center"/>
              <w:rPr>
                <w:rFonts w:cs="Times New Roman"/>
                <w:b/>
                <w:bCs/>
                <w:sz w:val="20"/>
                <w:szCs w:val="20"/>
                <w:lang w:val="en-US"/>
              </w:rPr>
            </w:pPr>
          </w:p>
        </w:tc>
        <w:tc>
          <w:tcPr>
            <w:tcW w:w="341" w:type="pct"/>
            <w:tcBorders>
              <w:top w:val="nil"/>
              <w:left w:val="nil"/>
              <w:right w:val="nil"/>
            </w:tcBorders>
            <w:shd w:val="clear" w:color="auto" w:fill="auto"/>
            <w:vAlign w:val="center"/>
            <w:hideMark/>
          </w:tcPr>
          <w:p w14:paraId="0F0DED4B" w14:textId="77777777" w:rsidR="00FE5473" w:rsidRPr="009E3D83" w:rsidRDefault="00FE5473" w:rsidP="00FE5473">
            <w:pPr>
              <w:spacing w:line="240" w:lineRule="exact"/>
              <w:ind w:left="0" w:right="68"/>
              <w:jc w:val="center"/>
              <w:rPr>
                <w:rFonts w:cs="Times New Roman"/>
                <w:b/>
                <w:bCs/>
                <w:sz w:val="20"/>
                <w:szCs w:val="20"/>
                <w:lang w:val="en-US"/>
              </w:rPr>
            </w:pPr>
          </w:p>
        </w:tc>
        <w:tc>
          <w:tcPr>
            <w:tcW w:w="27" w:type="pct"/>
            <w:gridSpan w:val="2"/>
            <w:tcBorders>
              <w:top w:val="nil"/>
              <w:left w:val="nil"/>
              <w:right w:val="nil"/>
            </w:tcBorders>
            <w:shd w:val="clear" w:color="auto" w:fill="auto"/>
            <w:vAlign w:val="center"/>
            <w:hideMark/>
          </w:tcPr>
          <w:p w14:paraId="24551629" w14:textId="77777777" w:rsidR="00FE5473" w:rsidRPr="009E3D83" w:rsidRDefault="00FE5473" w:rsidP="00FE5473">
            <w:pPr>
              <w:spacing w:line="240" w:lineRule="exact"/>
              <w:ind w:left="0"/>
              <w:jc w:val="left"/>
              <w:rPr>
                <w:rFonts w:cs="Times New Roman"/>
                <w:b/>
                <w:bCs/>
                <w:sz w:val="20"/>
                <w:szCs w:val="20"/>
                <w:lang w:val="en-US"/>
              </w:rPr>
            </w:pPr>
          </w:p>
        </w:tc>
        <w:tc>
          <w:tcPr>
            <w:tcW w:w="372" w:type="pct"/>
            <w:tcBorders>
              <w:top w:val="nil"/>
              <w:left w:val="nil"/>
              <w:right w:val="nil"/>
            </w:tcBorders>
            <w:shd w:val="clear" w:color="auto" w:fill="auto"/>
            <w:vAlign w:val="center"/>
            <w:hideMark/>
          </w:tcPr>
          <w:p w14:paraId="6F3FFA69" w14:textId="77777777" w:rsidR="00FE5473" w:rsidRPr="009E3D83" w:rsidRDefault="00FE5473" w:rsidP="00FE5473">
            <w:pPr>
              <w:spacing w:line="240" w:lineRule="exact"/>
              <w:ind w:left="0" w:right="48"/>
              <w:jc w:val="center"/>
              <w:rPr>
                <w:rFonts w:cs="Times New Roman"/>
                <w:b/>
                <w:bCs/>
                <w:sz w:val="20"/>
                <w:szCs w:val="20"/>
                <w:lang w:val="en-US"/>
              </w:rPr>
            </w:pPr>
          </w:p>
        </w:tc>
        <w:tc>
          <w:tcPr>
            <w:tcW w:w="31" w:type="pct"/>
            <w:gridSpan w:val="2"/>
            <w:tcBorders>
              <w:top w:val="nil"/>
              <w:left w:val="nil"/>
              <w:right w:val="nil"/>
            </w:tcBorders>
            <w:shd w:val="clear" w:color="auto" w:fill="auto"/>
            <w:vAlign w:val="center"/>
            <w:hideMark/>
          </w:tcPr>
          <w:p w14:paraId="04766DFB" w14:textId="77777777" w:rsidR="00FE5473" w:rsidRPr="009E3D83" w:rsidRDefault="00FE5473" w:rsidP="00FE5473">
            <w:pPr>
              <w:spacing w:line="240" w:lineRule="exact"/>
              <w:ind w:left="0"/>
              <w:jc w:val="left"/>
              <w:rPr>
                <w:rFonts w:cs="Times New Roman"/>
                <w:b/>
                <w:bCs/>
                <w:sz w:val="20"/>
                <w:szCs w:val="20"/>
                <w:lang w:val="en-US"/>
              </w:rPr>
            </w:pPr>
          </w:p>
        </w:tc>
        <w:tc>
          <w:tcPr>
            <w:tcW w:w="409" w:type="pct"/>
            <w:gridSpan w:val="2"/>
            <w:tcBorders>
              <w:top w:val="nil"/>
              <w:left w:val="nil"/>
              <w:right w:val="nil"/>
            </w:tcBorders>
          </w:tcPr>
          <w:p w14:paraId="4E65F5F2" w14:textId="77777777" w:rsidR="00FE5473" w:rsidRPr="009E3D83" w:rsidRDefault="00FE5473" w:rsidP="00FE5473">
            <w:pPr>
              <w:spacing w:line="240" w:lineRule="exact"/>
              <w:ind w:left="0" w:right="90"/>
              <w:jc w:val="center"/>
              <w:rPr>
                <w:rFonts w:cs="Times New Roman"/>
                <w:b/>
                <w:bCs/>
                <w:sz w:val="20"/>
                <w:szCs w:val="20"/>
                <w:lang w:val="en-US"/>
              </w:rPr>
            </w:pPr>
          </w:p>
        </w:tc>
        <w:tc>
          <w:tcPr>
            <w:tcW w:w="7" w:type="pct"/>
            <w:tcBorders>
              <w:top w:val="nil"/>
              <w:left w:val="nil"/>
              <w:right w:val="nil"/>
            </w:tcBorders>
          </w:tcPr>
          <w:p w14:paraId="688D9DA2" w14:textId="77777777" w:rsidR="00FE5473" w:rsidRPr="009E3D83" w:rsidRDefault="00FE5473" w:rsidP="00FE5473">
            <w:pPr>
              <w:spacing w:line="240" w:lineRule="exact"/>
              <w:ind w:left="0"/>
              <w:jc w:val="center"/>
              <w:rPr>
                <w:rFonts w:cs="Times New Roman"/>
                <w:b/>
                <w:bCs/>
                <w:sz w:val="20"/>
                <w:szCs w:val="20"/>
                <w:lang w:val="en-US"/>
              </w:rPr>
            </w:pPr>
          </w:p>
        </w:tc>
        <w:tc>
          <w:tcPr>
            <w:tcW w:w="413" w:type="pct"/>
            <w:gridSpan w:val="2"/>
            <w:tcBorders>
              <w:top w:val="nil"/>
              <w:left w:val="nil"/>
              <w:right w:val="nil"/>
            </w:tcBorders>
          </w:tcPr>
          <w:p w14:paraId="3CA94753" w14:textId="77777777" w:rsidR="00FE5473" w:rsidRPr="009E3D83" w:rsidRDefault="00FE5473" w:rsidP="00FE5473">
            <w:pPr>
              <w:spacing w:line="240" w:lineRule="exact"/>
              <w:ind w:left="0" w:right="120"/>
              <w:jc w:val="center"/>
              <w:rPr>
                <w:rFonts w:cs="Times New Roman"/>
                <w:b/>
                <w:bCs/>
                <w:sz w:val="20"/>
                <w:szCs w:val="20"/>
                <w:lang w:val="en-US"/>
              </w:rPr>
            </w:pPr>
          </w:p>
        </w:tc>
        <w:tc>
          <w:tcPr>
            <w:tcW w:w="8" w:type="pct"/>
            <w:tcBorders>
              <w:top w:val="nil"/>
              <w:left w:val="nil"/>
            </w:tcBorders>
          </w:tcPr>
          <w:p w14:paraId="527F9D07" w14:textId="44A74E38" w:rsidR="00FE5473" w:rsidRPr="009E3D83" w:rsidRDefault="00FE5473" w:rsidP="00FE5473">
            <w:pPr>
              <w:spacing w:line="240" w:lineRule="exact"/>
              <w:ind w:left="0" w:right="120"/>
              <w:jc w:val="center"/>
              <w:rPr>
                <w:rFonts w:cs="Times New Roman"/>
                <w:b/>
                <w:bCs/>
                <w:sz w:val="20"/>
                <w:szCs w:val="20"/>
                <w:lang w:val="en-US"/>
              </w:rPr>
            </w:pPr>
          </w:p>
        </w:tc>
        <w:tc>
          <w:tcPr>
            <w:tcW w:w="367" w:type="pct"/>
            <w:tcBorders>
              <w:top w:val="nil"/>
            </w:tcBorders>
          </w:tcPr>
          <w:p w14:paraId="26336E80" w14:textId="77777777" w:rsidR="00FE5473" w:rsidRPr="009E3D83" w:rsidRDefault="00FE5473" w:rsidP="00FE5473">
            <w:pPr>
              <w:spacing w:line="240" w:lineRule="exact"/>
              <w:ind w:left="0" w:right="120"/>
              <w:jc w:val="center"/>
              <w:rPr>
                <w:rFonts w:cs="Times New Roman"/>
                <w:b/>
                <w:bCs/>
                <w:sz w:val="20"/>
                <w:szCs w:val="20"/>
                <w:lang w:val="en-US"/>
              </w:rPr>
            </w:pPr>
          </w:p>
        </w:tc>
        <w:tc>
          <w:tcPr>
            <w:tcW w:w="8" w:type="pct"/>
            <w:tcBorders>
              <w:top w:val="nil"/>
              <w:left w:val="nil"/>
              <w:right w:val="nil"/>
            </w:tcBorders>
          </w:tcPr>
          <w:p w14:paraId="78A81DCD" w14:textId="77777777" w:rsidR="00FE5473" w:rsidRPr="009E3D83" w:rsidRDefault="00FE5473" w:rsidP="00FE5473">
            <w:pPr>
              <w:spacing w:line="240" w:lineRule="exact"/>
              <w:ind w:left="0" w:right="120"/>
              <w:jc w:val="center"/>
              <w:rPr>
                <w:rFonts w:cs="Times New Roman"/>
                <w:b/>
                <w:bCs/>
                <w:sz w:val="20"/>
                <w:szCs w:val="20"/>
                <w:lang w:val="en-US"/>
              </w:rPr>
            </w:pPr>
          </w:p>
        </w:tc>
        <w:tc>
          <w:tcPr>
            <w:tcW w:w="448" w:type="pct"/>
            <w:gridSpan w:val="2"/>
            <w:tcBorders>
              <w:top w:val="nil"/>
              <w:left w:val="nil"/>
              <w:right w:val="nil"/>
            </w:tcBorders>
          </w:tcPr>
          <w:p w14:paraId="64AE3F1E" w14:textId="1AA9A192" w:rsidR="00FE5473" w:rsidRPr="009E3D83" w:rsidRDefault="00FE5473" w:rsidP="00FE5473">
            <w:pPr>
              <w:spacing w:line="240" w:lineRule="exact"/>
              <w:ind w:left="0" w:right="120"/>
              <w:jc w:val="center"/>
              <w:rPr>
                <w:rFonts w:cs="Times New Roman"/>
                <w:b/>
                <w:bCs/>
                <w:sz w:val="20"/>
                <w:szCs w:val="20"/>
                <w:lang w:val="en-US"/>
              </w:rPr>
            </w:pPr>
          </w:p>
        </w:tc>
        <w:tc>
          <w:tcPr>
            <w:tcW w:w="9" w:type="pct"/>
            <w:tcBorders>
              <w:top w:val="nil"/>
              <w:left w:val="nil"/>
              <w:right w:val="nil"/>
            </w:tcBorders>
          </w:tcPr>
          <w:p w14:paraId="0BB84315" w14:textId="77777777" w:rsidR="00FE5473" w:rsidRPr="009E3D83" w:rsidRDefault="00FE5473" w:rsidP="00FE5473">
            <w:pPr>
              <w:spacing w:line="240" w:lineRule="exact"/>
              <w:ind w:left="0" w:right="120"/>
              <w:jc w:val="center"/>
              <w:rPr>
                <w:rFonts w:cs="Times New Roman"/>
                <w:b/>
                <w:bCs/>
                <w:sz w:val="20"/>
                <w:szCs w:val="20"/>
                <w:lang w:val="en-US"/>
              </w:rPr>
            </w:pPr>
          </w:p>
        </w:tc>
        <w:tc>
          <w:tcPr>
            <w:tcW w:w="454" w:type="pct"/>
            <w:gridSpan w:val="2"/>
            <w:tcBorders>
              <w:top w:val="nil"/>
              <w:left w:val="nil"/>
              <w:right w:val="nil"/>
            </w:tcBorders>
            <w:shd w:val="clear" w:color="auto" w:fill="auto"/>
            <w:vAlign w:val="center"/>
            <w:hideMark/>
          </w:tcPr>
          <w:p w14:paraId="36F246A9" w14:textId="77777777" w:rsidR="00FE5473" w:rsidRPr="009E3D83" w:rsidRDefault="00FE5473" w:rsidP="00FE5473">
            <w:pPr>
              <w:spacing w:line="240" w:lineRule="exact"/>
              <w:ind w:left="0" w:right="120"/>
              <w:jc w:val="center"/>
              <w:rPr>
                <w:rFonts w:cs="Times New Roman"/>
                <w:b/>
                <w:bCs/>
                <w:sz w:val="20"/>
                <w:szCs w:val="20"/>
                <w:lang w:val="en-US"/>
              </w:rPr>
            </w:pPr>
          </w:p>
        </w:tc>
      </w:tr>
      <w:tr w:rsidR="003C55D0" w:rsidRPr="009E3D83" w14:paraId="16F2E291" w14:textId="77777777" w:rsidTr="004D2B91">
        <w:trPr>
          <w:trHeight w:val="20"/>
        </w:trPr>
        <w:tc>
          <w:tcPr>
            <w:tcW w:w="1705" w:type="pct"/>
            <w:tcBorders>
              <w:top w:val="nil"/>
              <w:left w:val="nil"/>
              <w:bottom w:val="nil"/>
              <w:right w:val="nil"/>
            </w:tcBorders>
            <w:shd w:val="clear" w:color="auto" w:fill="auto"/>
            <w:noWrap/>
            <w:vAlign w:val="bottom"/>
          </w:tcPr>
          <w:p w14:paraId="5B6FC229" w14:textId="20B5BBE9" w:rsidR="00FE5473" w:rsidRPr="009E3D83" w:rsidRDefault="00FE5473" w:rsidP="00FE5473">
            <w:pPr>
              <w:spacing w:line="240" w:lineRule="exact"/>
              <w:ind w:left="630"/>
              <w:jc w:val="left"/>
              <w:rPr>
                <w:rFonts w:cs="Times New Roman"/>
                <w:sz w:val="20"/>
                <w:szCs w:val="20"/>
                <w:lang w:val="en-US"/>
              </w:rPr>
            </w:pPr>
            <w:r w:rsidRPr="009E3D83">
              <w:rPr>
                <w:rFonts w:cs="Times New Roman"/>
                <w:sz w:val="20"/>
                <w:szCs w:val="20"/>
                <w:lang w:val="en-US"/>
              </w:rPr>
              <w:t xml:space="preserve">    Land </w:t>
            </w:r>
          </w:p>
        </w:tc>
        <w:tc>
          <w:tcPr>
            <w:tcW w:w="379" w:type="pct"/>
            <w:tcBorders>
              <w:left w:val="nil"/>
              <w:bottom w:val="nil"/>
              <w:right w:val="nil"/>
            </w:tcBorders>
            <w:shd w:val="clear" w:color="auto" w:fill="auto"/>
            <w:noWrap/>
            <w:vAlign w:val="bottom"/>
          </w:tcPr>
          <w:p w14:paraId="69789128" w14:textId="79FD6270" w:rsidR="00FE5473" w:rsidRPr="009E3D83" w:rsidRDefault="00FE5473" w:rsidP="00FE5473">
            <w:pPr>
              <w:tabs>
                <w:tab w:val="decimal" w:pos="1039"/>
              </w:tabs>
              <w:spacing w:line="240" w:lineRule="exact"/>
              <w:ind w:left="0" w:right="12"/>
              <w:jc w:val="both"/>
              <w:rPr>
                <w:rFonts w:cs="Times New Roman"/>
                <w:sz w:val="20"/>
                <w:szCs w:val="20"/>
                <w:cs/>
                <w:lang w:val="en-US"/>
              </w:rPr>
            </w:pPr>
            <w:r w:rsidRPr="009E3D83">
              <w:rPr>
                <w:rFonts w:cs="Times New Roman"/>
                <w:sz w:val="20"/>
                <w:szCs w:val="20"/>
                <w:lang w:val="en-US"/>
              </w:rPr>
              <w:t>6,049,499</w:t>
            </w:r>
          </w:p>
        </w:tc>
        <w:tc>
          <w:tcPr>
            <w:tcW w:w="22" w:type="pct"/>
            <w:tcBorders>
              <w:left w:val="nil"/>
              <w:bottom w:val="nil"/>
              <w:right w:val="nil"/>
            </w:tcBorders>
            <w:shd w:val="clear" w:color="auto" w:fill="auto"/>
            <w:noWrap/>
            <w:vAlign w:val="bottom"/>
          </w:tcPr>
          <w:p w14:paraId="5165ABCF" w14:textId="77777777" w:rsidR="00FE5473" w:rsidRPr="009E3D83" w:rsidRDefault="00FE5473" w:rsidP="00FE5473">
            <w:pPr>
              <w:spacing w:line="240" w:lineRule="exact"/>
              <w:ind w:left="0"/>
              <w:jc w:val="center"/>
              <w:rPr>
                <w:rFonts w:cs="Times New Roman"/>
                <w:sz w:val="20"/>
                <w:szCs w:val="20"/>
                <w:lang w:val="en-US"/>
              </w:rPr>
            </w:pPr>
          </w:p>
        </w:tc>
        <w:tc>
          <w:tcPr>
            <w:tcW w:w="341" w:type="pct"/>
            <w:tcBorders>
              <w:left w:val="nil"/>
              <w:bottom w:val="nil"/>
              <w:right w:val="nil"/>
            </w:tcBorders>
            <w:shd w:val="clear" w:color="auto" w:fill="auto"/>
            <w:noWrap/>
            <w:vAlign w:val="bottom"/>
          </w:tcPr>
          <w:p w14:paraId="3A94C67A" w14:textId="009DBBB1" w:rsidR="00FE5473" w:rsidRPr="009E3D83" w:rsidRDefault="00FE5473" w:rsidP="00FE5473">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142,556</w:t>
            </w:r>
          </w:p>
        </w:tc>
        <w:tc>
          <w:tcPr>
            <w:tcW w:w="27" w:type="pct"/>
            <w:gridSpan w:val="2"/>
            <w:tcBorders>
              <w:left w:val="nil"/>
              <w:bottom w:val="nil"/>
              <w:right w:val="nil"/>
            </w:tcBorders>
            <w:shd w:val="clear" w:color="auto" w:fill="auto"/>
            <w:noWrap/>
            <w:vAlign w:val="bottom"/>
          </w:tcPr>
          <w:p w14:paraId="788EFE8C" w14:textId="77777777" w:rsidR="00FE5473" w:rsidRPr="009E3D83" w:rsidRDefault="00FE5473" w:rsidP="00FE5473">
            <w:pPr>
              <w:spacing w:line="240" w:lineRule="exact"/>
              <w:ind w:left="0" w:right="12"/>
              <w:jc w:val="both"/>
              <w:rPr>
                <w:rFonts w:cs="Times New Roman"/>
                <w:sz w:val="20"/>
                <w:szCs w:val="20"/>
                <w:lang w:val="en-US"/>
              </w:rPr>
            </w:pPr>
          </w:p>
        </w:tc>
        <w:tc>
          <w:tcPr>
            <w:tcW w:w="372" w:type="pct"/>
            <w:tcBorders>
              <w:left w:val="nil"/>
              <w:bottom w:val="nil"/>
              <w:right w:val="nil"/>
            </w:tcBorders>
            <w:shd w:val="clear" w:color="auto" w:fill="auto"/>
            <w:noWrap/>
            <w:vAlign w:val="bottom"/>
          </w:tcPr>
          <w:p w14:paraId="20C844F6" w14:textId="2D812359" w:rsidR="00FE5473" w:rsidRPr="009E3D83" w:rsidRDefault="00FE5473" w:rsidP="00CA769F">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left w:val="nil"/>
              <w:bottom w:val="nil"/>
              <w:right w:val="nil"/>
            </w:tcBorders>
            <w:shd w:val="clear" w:color="auto" w:fill="auto"/>
            <w:noWrap/>
            <w:vAlign w:val="bottom"/>
          </w:tcPr>
          <w:p w14:paraId="3E0A4DD6" w14:textId="77777777" w:rsidR="00FE5473" w:rsidRPr="009E3D83" w:rsidRDefault="00FE5473" w:rsidP="00FE5473">
            <w:pPr>
              <w:spacing w:line="240" w:lineRule="exact"/>
              <w:ind w:left="0" w:right="12"/>
              <w:jc w:val="both"/>
              <w:rPr>
                <w:rFonts w:cs="Times New Roman"/>
                <w:sz w:val="20"/>
                <w:szCs w:val="20"/>
                <w:lang w:val="en-US"/>
              </w:rPr>
            </w:pPr>
          </w:p>
        </w:tc>
        <w:tc>
          <w:tcPr>
            <w:tcW w:w="409" w:type="pct"/>
            <w:gridSpan w:val="2"/>
            <w:tcBorders>
              <w:left w:val="nil"/>
              <w:bottom w:val="nil"/>
              <w:right w:val="nil"/>
            </w:tcBorders>
          </w:tcPr>
          <w:p w14:paraId="2C58D49F" w14:textId="60BD2E58" w:rsidR="00FE5473" w:rsidRPr="009E3D83" w:rsidRDefault="00FE5473" w:rsidP="00FE5473">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9,167 </w:t>
            </w:r>
          </w:p>
        </w:tc>
        <w:tc>
          <w:tcPr>
            <w:tcW w:w="7" w:type="pct"/>
            <w:tcBorders>
              <w:left w:val="nil"/>
              <w:bottom w:val="nil"/>
              <w:right w:val="nil"/>
            </w:tcBorders>
          </w:tcPr>
          <w:p w14:paraId="7BF6EC26" w14:textId="77777777" w:rsidR="00FE5473" w:rsidRPr="009E3D83" w:rsidRDefault="00FE5473" w:rsidP="00FE5473">
            <w:pPr>
              <w:spacing w:line="240" w:lineRule="exact"/>
              <w:ind w:left="0" w:right="12"/>
              <w:jc w:val="both"/>
              <w:rPr>
                <w:rFonts w:cs="Times New Roman"/>
                <w:sz w:val="20"/>
                <w:szCs w:val="20"/>
                <w:lang w:val="en-US"/>
              </w:rPr>
            </w:pPr>
          </w:p>
        </w:tc>
        <w:tc>
          <w:tcPr>
            <w:tcW w:w="413" w:type="pct"/>
            <w:gridSpan w:val="2"/>
            <w:tcBorders>
              <w:left w:val="nil"/>
              <w:right w:val="nil"/>
            </w:tcBorders>
          </w:tcPr>
          <w:p w14:paraId="7A9DECCC" w14:textId="5ED21AB1" w:rsidR="00FE5473" w:rsidRPr="009E3D83" w:rsidRDefault="00FE5473" w:rsidP="00FE5473">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left w:val="nil"/>
            </w:tcBorders>
          </w:tcPr>
          <w:p w14:paraId="3E75934C" w14:textId="398F629D" w:rsidR="00FE5473" w:rsidRPr="009E3D83" w:rsidRDefault="00FE5473" w:rsidP="00FE5473">
            <w:pPr>
              <w:tabs>
                <w:tab w:val="decimal" w:pos="720"/>
              </w:tabs>
              <w:spacing w:line="240" w:lineRule="exact"/>
              <w:ind w:left="0" w:right="12"/>
              <w:jc w:val="both"/>
              <w:rPr>
                <w:rFonts w:cs="Times New Roman"/>
                <w:sz w:val="20"/>
                <w:szCs w:val="20"/>
                <w:lang w:val="en-US"/>
              </w:rPr>
            </w:pPr>
          </w:p>
        </w:tc>
        <w:tc>
          <w:tcPr>
            <w:tcW w:w="367" w:type="pct"/>
          </w:tcPr>
          <w:p w14:paraId="4770DA71" w14:textId="7C3BC0CA" w:rsidR="00FE5473" w:rsidRPr="009E3D83" w:rsidRDefault="006D19BF"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right w:val="nil"/>
            </w:tcBorders>
          </w:tcPr>
          <w:p w14:paraId="49FC1FC1" w14:textId="77777777" w:rsidR="00FE5473" w:rsidRPr="009E3D83" w:rsidRDefault="00FE5473" w:rsidP="00FE5473">
            <w:pPr>
              <w:tabs>
                <w:tab w:val="decimal" w:pos="720"/>
              </w:tabs>
              <w:spacing w:line="240" w:lineRule="exact"/>
              <w:ind w:left="0" w:right="12"/>
              <w:jc w:val="both"/>
              <w:rPr>
                <w:rFonts w:cs="Times New Roman"/>
                <w:sz w:val="20"/>
                <w:szCs w:val="20"/>
                <w:lang w:val="en-US"/>
              </w:rPr>
            </w:pPr>
          </w:p>
        </w:tc>
        <w:tc>
          <w:tcPr>
            <w:tcW w:w="448" w:type="pct"/>
            <w:gridSpan w:val="2"/>
            <w:tcBorders>
              <w:left w:val="nil"/>
              <w:bottom w:val="nil"/>
              <w:right w:val="nil"/>
            </w:tcBorders>
          </w:tcPr>
          <w:p w14:paraId="28B833BF" w14:textId="50578E54" w:rsidR="00FE5473" w:rsidRPr="009E3D83" w:rsidRDefault="00FE5473" w:rsidP="00ED0028">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9" w:type="pct"/>
            <w:tcBorders>
              <w:left w:val="nil"/>
              <w:right w:val="nil"/>
            </w:tcBorders>
          </w:tcPr>
          <w:p w14:paraId="3DA5F3CA" w14:textId="77777777" w:rsidR="00FE5473" w:rsidRPr="009E3D83" w:rsidRDefault="00FE5473" w:rsidP="00FE5473">
            <w:pPr>
              <w:tabs>
                <w:tab w:val="decimal" w:pos="1108"/>
              </w:tabs>
              <w:spacing w:line="240" w:lineRule="exact"/>
              <w:ind w:left="0" w:right="12"/>
              <w:jc w:val="both"/>
              <w:rPr>
                <w:rFonts w:cs="Times New Roman"/>
                <w:sz w:val="20"/>
                <w:szCs w:val="20"/>
                <w:lang w:val="en-US"/>
              </w:rPr>
            </w:pPr>
          </w:p>
        </w:tc>
        <w:tc>
          <w:tcPr>
            <w:tcW w:w="454" w:type="pct"/>
            <w:gridSpan w:val="2"/>
            <w:tcBorders>
              <w:left w:val="nil"/>
              <w:bottom w:val="nil"/>
              <w:right w:val="nil"/>
            </w:tcBorders>
            <w:shd w:val="clear" w:color="auto" w:fill="auto"/>
            <w:noWrap/>
          </w:tcPr>
          <w:p w14:paraId="22865836" w14:textId="3AF26D4F" w:rsidR="00FE5473" w:rsidRPr="009E3D83" w:rsidRDefault="00FE5473"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6,201,222</w:t>
            </w:r>
          </w:p>
        </w:tc>
      </w:tr>
      <w:tr w:rsidR="00F501BC" w:rsidRPr="009E3D83" w14:paraId="2A6E56D5" w14:textId="77777777" w:rsidTr="004D2B91">
        <w:trPr>
          <w:trHeight w:val="20"/>
        </w:trPr>
        <w:tc>
          <w:tcPr>
            <w:tcW w:w="1705" w:type="pct"/>
            <w:tcBorders>
              <w:top w:val="nil"/>
              <w:left w:val="nil"/>
              <w:bottom w:val="nil"/>
              <w:right w:val="nil"/>
            </w:tcBorders>
            <w:shd w:val="clear" w:color="auto" w:fill="auto"/>
            <w:noWrap/>
            <w:vAlign w:val="bottom"/>
          </w:tcPr>
          <w:p w14:paraId="7EEA8B12" w14:textId="312ABE89" w:rsidR="00FE5473" w:rsidRPr="009E3D83" w:rsidRDefault="00FE5473" w:rsidP="00FE5473">
            <w:pPr>
              <w:spacing w:line="240" w:lineRule="exact"/>
              <w:ind w:left="630"/>
              <w:jc w:val="left"/>
              <w:rPr>
                <w:rFonts w:cs="Times New Roman"/>
                <w:sz w:val="20"/>
                <w:szCs w:val="20"/>
                <w:lang w:val="en-US"/>
              </w:rPr>
            </w:pPr>
            <w:r w:rsidRPr="009E3D83">
              <w:rPr>
                <w:rFonts w:cs="Times New Roman"/>
                <w:sz w:val="20"/>
                <w:szCs w:val="20"/>
                <w:lang w:val="en-US"/>
              </w:rPr>
              <w:t xml:space="preserve">    </w:t>
            </w: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379" w:type="pct"/>
            <w:tcBorders>
              <w:left w:val="nil"/>
              <w:bottom w:val="single" w:sz="4" w:space="0" w:color="auto"/>
              <w:right w:val="nil"/>
            </w:tcBorders>
            <w:shd w:val="clear" w:color="auto" w:fill="auto"/>
            <w:noWrap/>
            <w:vAlign w:val="bottom"/>
          </w:tcPr>
          <w:p w14:paraId="06E62CCD" w14:textId="08B65854"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(43,188)</w:t>
            </w:r>
          </w:p>
        </w:tc>
        <w:tc>
          <w:tcPr>
            <w:tcW w:w="22" w:type="pct"/>
            <w:tcBorders>
              <w:left w:val="nil"/>
              <w:bottom w:val="nil"/>
              <w:right w:val="nil"/>
            </w:tcBorders>
            <w:shd w:val="clear" w:color="auto" w:fill="auto"/>
            <w:noWrap/>
            <w:vAlign w:val="bottom"/>
          </w:tcPr>
          <w:p w14:paraId="4751604E" w14:textId="77777777" w:rsidR="00FE5473" w:rsidRPr="009E3D83" w:rsidRDefault="00FE5473" w:rsidP="00FE5473">
            <w:pPr>
              <w:spacing w:line="240" w:lineRule="exact"/>
              <w:ind w:left="0"/>
              <w:jc w:val="center"/>
              <w:rPr>
                <w:rFonts w:cs="Times New Roman"/>
                <w:sz w:val="20"/>
                <w:szCs w:val="20"/>
                <w:lang w:val="en-US"/>
              </w:rPr>
            </w:pPr>
          </w:p>
        </w:tc>
        <w:tc>
          <w:tcPr>
            <w:tcW w:w="341" w:type="pct"/>
            <w:tcBorders>
              <w:left w:val="nil"/>
              <w:bottom w:val="single" w:sz="4" w:space="0" w:color="auto"/>
              <w:right w:val="nil"/>
            </w:tcBorders>
            <w:shd w:val="clear" w:color="auto" w:fill="auto"/>
            <w:noWrap/>
            <w:vAlign w:val="bottom"/>
          </w:tcPr>
          <w:p w14:paraId="14DB26AB" w14:textId="3E362CD3" w:rsidR="00FE5473" w:rsidRPr="009E3D83" w:rsidRDefault="00FE5473" w:rsidP="00CA769F">
            <w:pPr>
              <w:tabs>
                <w:tab w:val="decimal" w:pos="584"/>
              </w:tabs>
              <w:spacing w:line="240" w:lineRule="exact"/>
              <w:ind w:left="0" w:right="12"/>
              <w:jc w:val="left"/>
              <w:rPr>
                <w:rFonts w:cs="Times New Roman"/>
                <w:sz w:val="20"/>
                <w:szCs w:val="20"/>
                <w:lang w:val="en-US"/>
              </w:rPr>
            </w:pPr>
            <w:r w:rsidRPr="009E3D83">
              <w:rPr>
                <w:rFonts w:cs="Times New Roman"/>
                <w:sz w:val="20"/>
                <w:szCs w:val="20"/>
                <w:lang w:val="en-US"/>
              </w:rPr>
              <w:t>-</w:t>
            </w:r>
          </w:p>
        </w:tc>
        <w:tc>
          <w:tcPr>
            <w:tcW w:w="27" w:type="pct"/>
            <w:gridSpan w:val="2"/>
            <w:tcBorders>
              <w:left w:val="nil"/>
              <w:bottom w:val="nil"/>
              <w:right w:val="nil"/>
            </w:tcBorders>
            <w:shd w:val="clear" w:color="auto" w:fill="auto"/>
            <w:noWrap/>
            <w:vAlign w:val="bottom"/>
          </w:tcPr>
          <w:p w14:paraId="36672173"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372" w:type="pct"/>
            <w:tcBorders>
              <w:left w:val="nil"/>
              <w:bottom w:val="single" w:sz="4" w:space="0" w:color="auto"/>
              <w:right w:val="nil"/>
            </w:tcBorders>
            <w:shd w:val="clear" w:color="auto" w:fill="auto"/>
            <w:noWrap/>
            <w:vAlign w:val="bottom"/>
          </w:tcPr>
          <w:p w14:paraId="2D7AFC84" w14:textId="4E35E84B" w:rsidR="00FE5473" w:rsidRPr="009E3D83" w:rsidRDefault="00FE5473" w:rsidP="00CA769F">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left w:val="nil"/>
              <w:bottom w:val="nil"/>
              <w:right w:val="nil"/>
            </w:tcBorders>
            <w:shd w:val="clear" w:color="auto" w:fill="auto"/>
            <w:noWrap/>
            <w:vAlign w:val="bottom"/>
          </w:tcPr>
          <w:p w14:paraId="62360F38"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09" w:type="pct"/>
            <w:gridSpan w:val="2"/>
            <w:tcBorders>
              <w:left w:val="nil"/>
              <w:bottom w:val="single" w:sz="4" w:space="0" w:color="auto"/>
              <w:right w:val="nil"/>
            </w:tcBorders>
          </w:tcPr>
          <w:p w14:paraId="4EF2CB2F" w14:textId="54A7E32C" w:rsidR="00FE5473" w:rsidRPr="009E3D83" w:rsidRDefault="00FE5473" w:rsidP="00ED0028">
            <w:pPr>
              <w:tabs>
                <w:tab w:val="decimal" w:pos="766"/>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7" w:type="pct"/>
            <w:tcBorders>
              <w:left w:val="nil"/>
              <w:bottom w:val="nil"/>
              <w:right w:val="nil"/>
            </w:tcBorders>
          </w:tcPr>
          <w:p w14:paraId="15B3E5D7"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13" w:type="pct"/>
            <w:gridSpan w:val="2"/>
            <w:tcBorders>
              <w:left w:val="nil"/>
              <w:bottom w:val="single" w:sz="4" w:space="0" w:color="auto"/>
              <w:right w:val="nil"/>
            </w:tcBorders>
          </w:tcPr>
          <w:p w14:paraId="06F2407C" w14:textId="3D56DA02" w:rsidR="00FE5473" w:rsidRPr="009E3D83" w:rsidRDefault="00FE5473" w:rsidP="00CA769F">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left w:val="nil"/>
            </w:tcBorders>
          </w:tcPr>
          <w:p w14:paraId="40D19538" w14:textId="0856D7C4" w:rsidR="00FE5473" w:rsidRPr="009E3D83" w:rsidRDefault="00FE5473" w:rsidP="00FE5473">
            <w:pPr>
              <w:tabs>
                <w:tab w:val="decimal" w:pos="720"/>
                <w:tab w:val="decimal" w:pos="1039"/>
              </w:tabs>
              <w:spacing w:line="240" w:lineRule="exact"/>
              <w:ind w:left="0" w:right="12"/>
              <w:jc w:val="both"/>
              <w:rPr>
                <w:rFonts w:cs="Times New Roman"/>
                <w:sz w:val="20"/>
                <w:szCs w:val="20"/>
                <w:lang w:val="en-US"/>
              </w:rPr>
            </w:pPr>
          </w:p>
        </w:tc>
        <w:tc>
          <w:tcPr>
            <w:tcW w:w="367" w:type="pct"/>
            <w:tcBorders>
              <w:bottom w:val="single" w:sz="4" w:space="0" w:color="auto"/>
            </w:tcBorders>
          </w:tcPr>
          <w:p w14:paraId="7A67AD94" w14:textId="1B600477" w:rsidR="00FE5473" w:rsidRPr="009E3D83" w:rsidRDefault="006D19BF"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right w:val="nil"/>
            </w:tcBorders>
          </w:tcPr>
          <w:p w14:paraId="3B2F1C25" w14:textId="77777777" w:rsidR="00FE5473" w:rsidRPr="009E3D83" w:rsidRDefault="00FE5473" w:rsidP="00FE5473">
            <w:pPr>
              <w:tabs>
                <w:tab w:val="decimal" w:pos="720"/>
                <w:tab w:val="decimal" w:pos="1039"/>
              </w:tabs>
              <w:spacing w:line="240" w:lineRule="exact"/>
              <w:ind w:left="0" w:right="12"/>
              <w:jc w:val="both"/>
              <w:rPr>
                <w:rFonts w:cs="Times New Roman"/>
                <w:sz w:val="20"/>
                <w:szCs w:val="20"/>
                <w:lang w:val="en-US"/>
              </w:rPr>
            </w:pPr>
          </w:p>
        </w:tc>
        <w:tc>
          <w:tcPr>
            <w:tcW w:w="448" w:type="pct"/>
            <w:gridSpan w:val="2"/>
            <w:tcBorders>
              <w:left w:val="nil"/>
              <w:bottom w:val="single" w:sz="4" w:space="0" w:color="auto"/>
              <w:right w:val="nil"/>
            </w:tcBorders>
          </w:tcPr>
          <w:p w14:paraId="2DB7320D" w14:textId="188ED932" w:rsidR="00FE5473" w:rsidRPr="009E3D83" w:rsidRDefault="00FE5473" w:rsidP="00ED0028">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9" w:type="pct"/>
            <w:tcBorders>
              <w:left w:val="nil"/>
              <w:right w:val="nil"/>
            </w:tcBorders>
          </w:tcPr>
          <w:p w14:paraId="6807FB6E"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54" w:type="pct"/>
            <w:gridSpan w:val="2"/>
            <w:tcBorders>
              <w:left w:val="nil"/>
              <w:bottom w:val="single" w:sz="4" w:space="0" w:color="auto"/>
              <w:right w:val="nil"/>
            </w:tcBorders>
            <w:shd w:val="clear" w:color="auto" w:fill="auto"/>
            <w:noWrap/>
          </w:tcPr>
          <w:p w14:paraId="15459B95" w14:textId="01585348" w:rsidR="00FE5473" w:rsidRPr="009E3D83" w:rsidRDefault="00FE5473" w:rsidP="00ED0028">
            <w:pPr>
              <w:tabs>
                <w:tab w:val="decimal" w:pos="1039"/>
              </w:tabs>
              <w:spacing w:line="240" w:lineRule="exact"/>
              <w:ind w:left="0" w:right="-136"/>
              <w:jc w:val="both"/>
              <w:rPr>
                <w:rFonts w:cs="Times New Roman"/>
                <w:sz w:val="20"/>
                <w:szCs w:val="20"/>
                <w:lang w:val="en-US"/>
              </w:rPr>
            </w:pPr>
            <w:r w:rsidRPr="009E3D83">
              <w:rPr>
                <w:rFonts w:cs="Times New Roman"/>
                <w:sz w:val="20"/>
                <w:szCs w:val="20"/>
                <w:lang w:val="en-US"/>
              </w:rPr>
              <w:t>(43,188)</w:t>
            </w:r>
          </w:p>
        </w:tc>
      </w:tr>
      <w:tr w:rsidR="00F501BC" w:rsidRPr="009E3D83" w14:paraId="20672DAC" w14:textId="77777777" w:rsidTr="004D2B91">
        <w:trPr>
          <w:trHeight w:val="20"/>
        </w:trPr>
        <w:tc>
          <w:tcPr>
            <w:tcW w:w="1705" w:type="pct"/>
            <w:tcBorders>
              <w:top w:val="nil"/>
              <w:left w:val="nil"/>
              <w:bottom w:val="nil"/>
              <w:right w:val="nil"/>
            </w:tcBorders>
            <w:shd w:val="clear" w:color="auto" w:fill="auto"/>
            <w:noWrap/>
            <w:vAlign w:val="bottom"/>
          </w:tcPr>
          <w:p w14:paraId="6605E997" w14:textId="77777777" w:rsidR="00FE5473" w:rsidRPr="009E3D83" w:rsidRDefault="00FE5473" w:rsidP="00FE5473">
            <w:pPr>
              <w:spacing w:line="240" w:lineRule="exact"/>
              <w:ind w:left="630" w:firstLine="363"/>
              <w:jc w:val="left"/>
              <w:rPr>
                <w:rFonts w:cs="Times New Roman"/>
                <w:sz w:val="20"/>
                <w:szCs w:val="20"/>
                <w:lang w:val="en-US"/>
              </w:rPr>
            </w:pPr>
            <w:r w:rsidRPr="009E3D83">
              <w:rPr>
                <w:rFonts w:cs="Times New Roman"/>
                <w:sz w:val="20"/>
                <w:szCs w:val="20"/>
                <w:lang w:val="en-US"/>
              </w:rPr>
              <w:t>Land - net</w:t>
            </w:r>
          </w:p>
        </w:tc>
        <w:tc>
          <w:tcPr>
            <w:tcW w:w="379" w:type="pct"/>
            <w:tcBorders>
              <w:top w:val="single" w:sz="4" w:space="0" w:color="auto"/>
              <w:left w:val="nil"/>
              <w:bottom w:val="nil"/>
              <w:right w:val="nil"/>
            </w:tcBorders>
            <w:shd w:val="clear" w:color="auto" w:fill="auto"/>
            <w:noWrap/>
            <w:vAlign w:val="bottom"/>
          </w:tcPr>
          <w:p w14:paraId="0BDF3940" w14:textId="566748E2"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6,006,311</w:t>
            </w:r>
          </w:p>
        </w:tc>
        <w:tc>
          <w:tcPr>
            <w:tcW w:w="22" w:type="pct"/>
            <w:tcBorders>
              <w:left w:val="nil"/>
              <w:bottom w:val="nil"/>
              <w:right w:val="nil"/>
            </w:tcBorders>
            <w:shd w:val="clear" w:color="auto" w:fill="auto"/>
            <w:noWrap/>
            <w:vAlign w:val="bottom"/>
          </w:tcPr>
          <w:p w14:paraId="0DA3F53D" w14:textId="77777777" w:rsidR="00FE5473" w:rsidRPr="009E3D83" w:rsidRDefault="00FE5473" w:rsidP="00FE5473">
            <w:pPr>
              <w:spacing w:line="240" w:lineRule="exact"/>
              <w:ind w:left="0"/>
              <w:jc w:val="center"/>
              <w:rPr>
                <w:rFonts w:cs="Times New Roman"/>
                <w:sz w:val="20"/>
                <w:szCs w:val="20"/>
                <w:lang w:val="en-US"/>
              </w:rPr>
            </w:pPr>
          </w:p>
        </w:tc>
        <w:tc>
          <w:tcPr>
            <w:tcW w:w="341" w:type="pct"/>
            <w:tcBorders>
              <w:top w:val="single" w:sz="4" w:space="0" w:color="auto"/>
              <w:left w:val="nil"/>
              <w:bottom w:val="nil"/>
              <w:right w:val="nil"/>
            </w:tcBorders>
            <w:shd w:val="clear" w:color="auto" w:fill="auto"/>
            <w:noWrap/>
            <w:vAlign w:val="bottom"/>
          </w:tcPr>
          <w:p w14:paraId="6ABCADD8" w14:textId="3F6264FC" w:rsidR="00FE5473" w:rsidRPr="009E3D83" w:rsidRDefault="00FE5473" w:rsidP="00FE5473">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142,556</w:t>
            </w:r>
          </w:p>
        </w:tc>
        <w:tc>
          <w:tcPr>
            <w:tcW w:w="27" w:type="pct"/>
            <w:gridSpan w:val="2"/>
            <w:tcBorders>
              <w:left w:val="nil"/>
              <w:bottom w:val="nil"/>
              <w:right w:val="nil"/>
            </w:tcBorders>
            <w:shd w:val="clear" w:color="auto" w:fill="auto"/>
            <w:noWrap/>
            <w:vAlign w:val="bottom"/>
          </w:tcPr>
          <w:p w14:paraId="636623E3" w14:textId="77777777" w:rsidR="00FE5473" w:rsidRPr="009E3D83" w:rsidRDefault="00FE5473" w:rsidP="00FE5473">
            <w:pPr>
              <w:spacing w:line="240" w:lineRule="exact"/>
              <w:ind w:left="0" w:right="12"/>
              <w:jc w:val="both"/>
              <w:rPr>
                <w:rFonts w:cs="Times New Roman"/>
                <w:sz w:val="20"/>
                <w:szCs w:val="20"/>
                <w:lang w:val="en-US"/>
              </w:rPr>
            </w:pPr>
          </w:p>
        </w:tc>
        <w:tc>
          <w:tcPr>
            <w:tcW w:w="372" w:type="pct"/>
            <w:tcBorders>
              <w:top w:val="single" w:sz="4" w:space="0" w:color="auto"/>
              <w:left w:val="nil"/>
              <w:bottom w:val="nil"/>
              <w:right w:val="nil"/>
            </w:tcBorders>
            <w:shd w:val="clear" w:color="auto" w:fill="auto"/>
            <w:noWrap/>
            <w:vAlign w:val="bottom"/>
          </w:tcPr>
          <w:p w14:paraId="607BB54C" w14:textId="051D72B8" w:rsidR="00FE5473" w:rsidRPr="009E3D83" w:rsidRDefault="00FE5473" w:rsidP="00CA769F">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left w:val="nil"/>
              <w:bottom w:val="nil"/>
              <w:right w:val="nil"/>
            </w:tcBorders>
            <w:shd w:val="clear" w:color="auto" w:fill="auto"/>
            <w:noWrap/>
            <w:vAlign w:val="bottom"/>
          </w:tcPr>
          <w:p w14:paraId="04E70BCA" w14:textId="77777777" w:rsidR="00FE5473" w:rsidRPr="009E3D83" w:rsidRDefault="00FE5473" w:rsidP="00FE5473">
            <w:pPr>
              <w:spacing w:line="240" w:lineRule="exact"/>
              <w:ind w:left="0" w:right="12"/>
              <w:jc w:val="both"/>
              <w:rPr>
                <w:rFonts w:cs="Times New Roman"/>
                <w:sz w:val="20"/>
                <w:szCs w:val="20"/>
                <w:lang w:val="en-US"/>
              </w:rPr>
            </w:pPr>
          </w:p>
        </w:tc>
        <w:tc>
          <w:tcPr>
            <w:tcW w:w="409" w:type="pct"/>
            <w:gridSpan w:val="2"/>
            <w:tcBorders>
              <w:top w:val="single" w:sz="4" w:space="0" w:color="auto"/>
              <w:left w:val="nil"/>
              <w:bottom w:val="nil"/>
              <w:right w:val="nil"/>
            </w:tcBorders>
          </w:tcPr>
          <w:p w14:paraId="2EBBFC6E" w14:textId="47C2FCD4" w:rsidR="00FE5473" w:rsidRPr="009E3D83" w:rsidRDefault="00FE5473" w:rsidP="00FE5473">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9,167 </w:t>
            </w:r>
          </w:p>
        </w:tc>
        <w:tc>
          <w:tcPr>
            <w:tcW w:w="7" w:type="pct"/>
            <w:tcBorders>
              <w:left w:val="nil"/>
              <w:bottom w:val="nil"/>
              <w:right w:val="nil"/>
            </w:tcBorders>
          </w:tcPr>
          <w:p w14:paraId="4D52CFF0" w14:textId="77777777" w:rsidR="00FE5473" w:rsidRPr="009E3D83" w:rsidRDefault="00FE5473" w:rsidP="00FE5473">
            <w:pPr>
              <w:spacing w:line="240" w:lineRule="exact"/>
              <w:ind w:left="0" w:right="12"/>
              <w:jc w:val="both"/>
              <w:rPr>
                <w:rFonts w:cs="Times New Roman"/>
                <w:sz w:val="20"/>
                <w:szCs w:val="20"/>
                <w:lang w:val="en-US"/>
              </w:rPr>
            </w:pPr>
          </w:p>
        </w:tc>
        <w:tc>
          <w:tcPr>
            <w:tcW w:w="413" w:type="pct"/>
            <w:gridSpan w:val="2"/>
            <w:tcBorders>
              <w:top w:val="single" w:sz="4" w:space="0" w:color="auto"/>
              <w:left w:val="nil"/>
              <w:bottom w:val="nil"/>
              <w:right w:val="nil"/>
            </w:tcBorders>
          </w:tcPr>
          <w:p w14:paraId="346428E4" w14:textId="47F6532C" w:rsidR="00FE5473" w:rsidRPr="009E3D83" w:rsidRDefault="00FE5473" w:rsidP="00CA769F">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left w:val="nil"/>
              <w:bottom w:val="nil"/>
            </w:tcBorders>
          </w:tcPr>
          <w:p w14:paraId="61EDA8A9" w14:textId="4B6C8DB7" w:rsidR="00FE5473" w:rsidRPr="009E3D83" w:rsidRDefault="00FE5473" w:rsidP="00FE5473">
            <w:pPr>
              <w:tabs>
                <w:tab w:val="decimal" w:pos="720"/>
              </w:tabs>
              <w:spacing w:line="240" w:lineRule="exact"/>
              <w:ind w:left="0" w:right="12"/>
              <w:jc w:val="both"/>
              <w:rPr>
                <w:rFonts w:cs="Times New Roman"/>
                <w:sz w:val="20"/>
                <w:szCs w:val="20"/>
                <w:lang w:val="en-US"/>
              </w:rPr>
            </w:pPr>
          </w:p>
        </w:tc>
        <w:tc>
          <w:tcPr>
            <w:tcW w:w="367" w:type="pct"/>
            <w:tcBorders>
              <w:top w:val="single" w:sz="4" w:space="0" w:color="auto"/>
              <w:bottom w:val="nil"/>
            </w:tcBorders>
          </w:tcPr>
          <w:p w14:paraId="4CF2C1CA" w14:textId="4D980AA4" w:rsidR="00FE5473" w:rsidRPr="009E3D83" w:rsidRDefault="006D19BF"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bottom w:val="nil"/>
              <w:right w:val="nil"/>
            </w:tcBorders>
          </w:tcPr>
          <w:p w14:paraId="7EEEA791" w14:textId="77777777" w:rsidR="00FE5473" w:rsidRPr="009E3D83" w:rsidRDefault="00FE5473" w:rsidP="00FE5473">
            <w:pPr>
              <w:tabs>
                <w:tab w:val="decimal" w:pos="720"/>
              </w:tabs>
              <w:spacing w:line="240" w:lineRule="exact"/>
              <w:ind w:left="0" w:right="12"/>
              <w:jc w:val="both"/>
              <w:rPr>
                <w:rFonts w:cs="Times New Roman"/>
                <w:sz w:val="20"/>
                <w:szCs w:val="20"/>
                <w:lang w:val="en-US"/>
              </w:rPr>
            </w:pPr>
          </w:p>
        </w:tc>
        <w:tc>
          <w:tcPr>
            <w:tcW w:w="448" w:type="pct"/>
            <w:gridSpan w:val="2"/>
            <w:tcBorders>
              <w:left w:val="nil"/>
              <w:bottom w:val="nil"/>
              <w:right w:val="nil"/>
            </w:tcBorders>
          </w:tcPr>
          <w:p w14:paraId="1BD8C0E7" w14:textId="4F62088B" w:rsidR="00FE5473" w:rsidRPr="009E3D83" w:rsidRDefault="00FE5473" w:rsidP="00ED0028">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9" w:type="pct"/>
            <w:tcBorders>
              <w:left w:val="nil"/>
              <w:bottom w:val="nil"/>
              <w:right w:val="nil"/>
            </w:tcBorders>
          </w:tcPr>
          <w:p w14:paraId="656D264C" w14:textId="77777777" w:rsidR="00FE5473" w:rsidRPr="009E3D83" w:rsidRDefault="00FE5473" w:rsidP="00FE5473">
            <w:pPr>
              <w:tabs>
                <w:tab w:val="decimal" w:pos="1108"/>
              </w:tabs>
              <w:spacing w:line="240" w:lineRule="exact"/>
              <w:ind w:left="0" w:right="12"/>
              <w:jc w:val="both"/>
              <w:rPr>
                <w:rFonts w:cs="Times New Roman"/>
                <w:sz w:val="20"/>
                <w:szCs w:val="20"/>
                <w:lang w:val="en-US"/>
              </w:rPr>
            </w:pPr>
          </w:p>
        </w:tc>
        <w:tc>
          <w:tcPr>
            <w:tcW w:w="454" w:type="pct"/>
            <w:gridSpan w:val="2"/>
            <w:tcBorders>
              <w:top w:val="single" w:sz="4" w:space="0" w:color="auto"/>
              <w:left w:val="nil"/>
              <w:bottom w:val="nil"/>
              <w:right w:val="nil"/>
            </w:tcBorders>
            <w:shd w:val="clear" w:color="auto" w:fill="auto"/>
            <w:noWrap/>
          </w:tcPr>
          <w:p w14:paraId="27631D48" w14:textId="347FB3FE" w:rsidR="00FE5473" w:rsidRPr="009E3D83" w:rsidRDefault="00FE5473"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6,158,034</w:t>
            </w:r>
          </w:p>
        </w:tc>
      </w:tr>
      <w:tr w:rsidR="003C55D0" w:rsidRPr="009E3D83" w14:paraId="6F4001A8" w14:textId="77777777" w:rsidTr="004D2B91">
        <w:trPr>
          <w:trHeight w:val="20"/>
        </w:trPr>
        <w:tc>
          <w:tcPr>
            <w:tcW w:w="1705" w:type="pct"/>
            <w:tcBorders>
              <w:top w:val="nil"/>
              <w:left w:val="nil"/>
              <w:bottom w:val="nil"/>
              <w:right w:val="nil"/>
            </w:tcBorders>
            <w:shd w:val="clear" w:color="auto" w:fill="auto"/>
            <w:noWrap/>
            <w:vAlign w:val="bottom"/>
          </w:tcPr>
          <w:p w14:paraId="314FE325" w14:textId="01919577" w:rsidR="00FE5473" w:rsidRPr="009E3D83" w:rsidRDefault="00FE5473" w:rsidP="00FE5473">
            <w:pPr>
              <w:spacing w:line="240" w:lineRule="exact"/>
              <w:ind w:left="630"/>
              <w:jc w:val="left"/>
              <w:rPr>
                <w:rFonts w:cs="Times New Roman"/>
                <w:sz w:val="20"/>
                <w:szCs w:val="20"/>
                <w:lang w:val="en-US"/>
              </w:rPr>
            </w:pPr>
            <w:r w:rsidRPr="009E3D83">
              <w:rPr>
                <w:rFonts w:cs="Times New Roman"/>
                <w:sz w:val="20"/>
                <w:szCs w:val="20"/>
                <w:lang w:val="en-US"/>
              </w:rPr>
              <w:t xml:space="preserve">    Building and improvement</w:t>
            </w:r>
          </w:p>
        </w:tc>
        <w:tc>
          <w:tcPr>
            <w:tcW w:w="379" w:type="pct"/>
            <w:tcBorders>
              <w:top w:val="nil"/>
              <w:left w:val="nil"/>
              <w:bottom w:val="nil"/>
              <w:right w:val="nil"/>
            </w:tcBorders>
            <w:shd w:val="clear" w:color="auto" w:fill="auto"/>
            <w:noWrap/>
            <w:vAlign w:val="bottom"/>
          </w:tcPr>
          <w:p w14:paraId="60C9DD1A" w14:textId="5363F30C"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5,404,976</w:t>
            </w:r>
          </w:p>
        </w:tc>
        <w:tc>
          <w:tcPr>
            <w:tcW w:w="22" w:type="pct"/>
            <w:tcBorders>
              <w:top w:val="nil"/>
              <w:left w:val="nil"/>
              <w:bottom w:val="nil"/>
              <w:right w:val="nil"/>
            </w:tcBorders>
            <w:shd w:val="clear" w:color="auto" w:fill="auto"/>
            <w:noWrap/>
            <w:vAlign w:val="bottom"/>
          </w:tcPr>
          <w:p w14:paraId="3B342668" w14:textId="77777777" w:rsidR="00FE5473" w:rsidRPr="009E3D83" w:rsidRDefault="00FE5473" w:rsidP="00FE5473">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vAlign w:val="bottom"/>
          </w:tcPr>
          <w:p w14:paraId="12AB5E8B" w14:textId="49520DC7"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16,346</w:t>
            </w:r>
          </w:p>
        </w:tc>
        <w:tc>
          <w:tcPr>
            <w:tcW w:w="27" w:type="pct"/>
            <w:gridSpan w:val="2"/>
            <w:tcBorders>
              <w:top w:val="nil"/>
              <w:left w:val="nil"/>
              <w:bottom w:val="nil"/>
              <w:right w:val="nil"/>
            </w:tcBorders>
            <w:shd w:val="clear" w:color="auto" w:fill="auto"/>
            <w:noWrap/>
            <w:vAlign w:val="bottom"/>
          </w:tcPr>
          <w:p w14:paraId="5356A3A2" w14:textId="77777777" w:rsidR="00FE5473" w:rsidRPr="009E3D83" w:rsidRDefault="00FE5473" w:rsidP="00FE5473">
            <w:pPr>
              <w:tabs>
                <w:tab w:val="decimal" w:pos="1039"/>
              </w:tabs>
              <w:spacing w:line="240" w:lineRule="exact"/>
              <w:ind w:left="0" w:right="12"/>
              <w:jc w:val="both"/>
              <w:rPr>
                <w:rFonts w:cs="Times New Roman"/>
                <w:sz w:val="20"/>
                <w:szCs w:val="20"/>
                <w:lang w:val="en-US"/>
              </w:rPr>
            </w:pPr>
          </w:p>
        </w:tc>
        <w:tc>
          <w:tcPr>
            <w:tcW w:w="372" w:type="pct"/>
            <w:tcBorders>
              <w:top w:val="nil"/>
              <w:left w:val="nil"/>
              <w:bottom w:val="nil"/>
              <w:right w:val="nil"/>
            </w:tcBorders>
            <w:shd w:val="clear" w:color="auto" w:fill="auto"/>
            <w:noWrap/>
            <w:vAlign w:val="bottom"/>
          </w:tcPr>
          <w:p w14:paraId="3DD063FB" w14:textId="55C6BEC8" w:rsidR="00FE5473" w:rsidRPr="009E3D83" w:rsidRDefault="00FE5473" w:rsidP="00CA769F">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top w:val="nil"/>
              <w:left w:val="nil"/>
              <w:bottom w:val="nil"/>
              <w:right w:val="nil"/>
            </w:tcBorders>
            <w:shd w:val="clear" w:color="auto" w:fill="auto"/>
            <w:noWrap/>
            <w:vAlign w:val="bottom"/>
          </w:tcPr>
          <w:p w14:paraId="7E985DC2" w14:textId="77777777" w:rsidR="00FE5473" w:rsidRPr="009E3D83" w:rsidRDefault="00FE5473" w:rsidP="00FE5473">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3651E9EB" w14:textId="20772F7C"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119,421</w:t>
            </w:r>
          </w:p>
        </w:tc>
        <w:tc>
          <w:tcPr>
            <w:tcW w:w="7" w:type="pct"/>
            <w:tcBorders>
              <w:top w:val="nil"/>
              <w:left w:val="nil"/>
              <w:bottom w:val="nil"/>
              <w:right w:val="nil"/>
            </w:tcBorders>
          </w:tcPr>
          <w:p w14:paraId="1060F597" w14:textId="77777777" w:rsidR="00FE5473" w:rsidRPr="009E3D83" w:rsidRDefault="00FE5473" w:rsidP="00FE5473">
            <w:pPr>
              <w:tabs>
                <w:tab w:val="decimal" w:pos="1039"/>
              </w:tabs>
              <w:spacing w:line="240" w:lineRule="exact"/>
              <w:ind w:left="0" w:right="12"/>
              <w:jc w:val="both"/>
              <w:rPr>
                <w:rFonts w:cs="Times New Roman"/>
                <w:sz w:val="20"/>
                <w:szCs w:val="20"/>
                <w:lang w:val="en-US"/>
              </w:rPr>
            </w:pPr>
          </w:p>
        </w:tc>
        <w:tc>
          <w:tcPr>
            <w:tcW w:w="413" w:type="pct"/>
            <w:gridSpan w:val="2"/>
            <w:tcBorders>
              <w:top w:val="nil"/>
              <w:left w:val="nil"/>
              <w:bottom w:val="nil"/>
              <w:right w:val="nil"/>
            </w:tcBorders>
            <w:vAlign w:val="bottom"/>
          </w:tcPr>
          <w:p w14:paraId="1BB547B7" w14:textId="4FE18DA9" w:rsidR="00FE5473" w:rsidRPr="009E3D83" w:rsidRDefault="00FE5473" w:rsidP="00CA769F">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0182FF79" w14:textId="05AB3959"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367" w:type="pct"/>
            <w:tcBorders>
              <w:top w:val="nil"/>
              <w:bottom w:val="nil"/>
            </w:tcBorders>
          </w:tcPr>
          <w:p w14:paraId="7350C21A" w14:textId="7FD577C7" w:rsidR="00FE5473" w:rsidRPr="009E3D83" w:rsidRDefault="008E27C8" w:rsidP="008E27C8">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9,081</w:t>
            </w:r>
          </w:p>
        </w:tc>
        <w:tc>
          <w:tcPr>
            <w:tcW w:w="8" w:type="pct"/>
            <w:tcBorders>
              <w:top w:val="nil"/>
              <w:left w:val="nil"/>
              <w:bottom w:val="nil"/>
              <w:right w:val="nil"/>
            </w:tcBorders>
          </w:tcPr>
          <w:p w14:paraId="658C8203"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48" w:type="pct"/>
            <w:gridSpan w:val="2"/>
            <w:tcBorders>
              <w:top w:val="nil"/>
              <w:left w:val="nil"/>
              <w:bottom w:val="nil"/>
              <w:right w:val="nil"/>
            </w:tcBorders>
          </w:tcPr>
          <w:p w14:paraId="05429CD6" w14:textId="224C5603"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(80,818)</w:t>
            </w:r>
          </w:p>
        </w:tc>
        <w:tc>
          <w:tcPr>
            <w:tcW w:w="9" w:type="pct"/>
            <w:tcBorders>
              <w:top w:val="nil"/>
              <w:left w:val="nil"/>
              <w:bottom w:val="nil"/>
              <w:right w:val="nil"/>
            </w:tcBorders>
          </w:tcPr>
          <w:p w14:paraId="67877C4E"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53B8AFE0" w14:textId="6F587A2C" w:rsidR="00FE5473" w:rsidRPr="009E3D83" w:rsidRDefault="00FE5473" w:rsidP="00ED0028">
            <w:pPr>
              <w:tabs>
                <w:tab w:val="decimal" w:pos="1039"/>
              </w:tabs>
              <w:spacing w:line="240" w:lineRule="exact"/>
              <w:ind w:left="0" w:right="-136"/>
              <w:jc w:val="both"/>
              <w:rPr>
                <w:rFonts w:cs="Times New Roman"/>
                <w:sz w:val="20"/>
                <w:szCs w:val="20"/>
                <w:lang w:val="en-US"/>
              </w:rPr>
            </w:pPr>
            <w:r w:rsidRPr="009E3D83">
              <w:rPr>
                <w:rFonts w:cs="Times New Roman"/>
                <w:sz w:val="20"/>
                <w:szCs w:val="20"/>
                <w:lang w:val="en-US"/>
              </w:rPr>
              <w:t>5,469,006</w:t>
            </w:r>
          </w:p>
        </w:tc>
      </w:tr>
      <w:tr w:rsidR="003C55D0" w:rsidRPr="009E3D83" w14:paraId="6109269C" w14:textId="77777777" w:rsidTr="004D2B91">
        <w:trPr>
          <w:trHeight w:val="20"/>
        </w:trPr>
        <w:tc>
          <w:tcPr>
            <w:tcW w:w="1705" w:type="pct"/>
            <w:tcBorders>
              <w:top w:val="nil"/>
              <w:left w:val="nil"/>
              <w:bottom w:val="nil"/>
              <w:right w:val="nil"/>
            </w:tcBorders>
            <w:shd w:val="clear" w:color="auto" w:fill="auto"/>
            <w:noWrap/>
            <w:vAlign w:val="bottom"/>
            <w:hideMark/>
          </w:tcPr>
          <w:p w14:paraId="058C8FB5" w14:textId="7532B91A" w:rsidR="00FE5473" w:rsidRPr="009E3D83" w:rsidRDefault="00FE5473" w:rsidP="00FE5473">
            <w:pPr>
              <w:spacing w:line="240" w:lineRule="exact"/>
              <w:ind w:left="630"/>
              <w:jc w:val="left"/>
              <w:rPr>
                <w:rFonts w:cs="Times New Roman"/>
                <w:sz w:val="20"/>
                <w:szCs w:val="20"/>
                <w:lang w:val="en-US"/>
              </w:rPr>
            </w:pPr>
            <w:r w:rsidRPr="009E3D83">
              <w:rPr>
                <w:rFonts w:cs="Times New Roman"/>
                <w:sz w:val="20"/>
                <w:szCs w:val="20"/>
                <w:lang w:val="en-US"/>
              </w:rPr>
              <w:t xml:space="preserve">    Commercial office and improvement</w:t>
            </w:r>
          </w:p>
        </w:tc>
        <w:tc>
          <w:tcPr>
            <w:tcW w:w="379" w:type="pct"/>
            <w:tcBorders>
              <w:top w:val="nil"/>
              <w:left w:val="nil"/>
              <w:bottom w:val="nil"/>
              <w:right w:val="nil"/>
            </w:tcBorders>
            <w:shd w:val="clear" w:color="auto" w:fill="auto"/>
            <w:noWrap/>
            <w:vAlign w:val="bottom"/>
          </w:tcPr>
          <w:p w14:paraId="7C71C806" w14:textId="3C6FF13F" w:rsidR="00FE5473" w:rsidRPr="009E3D83" w:rsidRDefault="00FE5473" w:rsidP="00FE547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49,770</w:t>
            </w:r>
          </w:p>
        </w:tc>
        <w:tc>
          <w:tcPr>
            <w:tcW w:w="22" w:type="pct"/>
            <w:tcBorders>
              <w:top w:val="nil"/>
              <w:left w:val="nil"/>
              <w:bottom w:val="nil"/>
              <w:right w:val="nil"/>
            </w:tcBorders>
            <w:shd w:val="clear" w:color="auto" w:fill="auto"/>
            <w:noWrap/>
            <w:vAlign w:val="bottom"/>
          </w:tcPr>
          <w:p w14:paraId="34139401" w14:textId="77777777" w:rsidR="00FE5473" w:rsidRPr="009E3D83" w:rsidRDefault="00FE5473" w:rsidP="00FE5473">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vAlign w:val="bottom"/>
          </w:tcPr>
          <w:p w14:paraId="6879E6A7" w14:textId="00ED36A7" w:rsidR="00FE5473" w:rsidRPr="009E3D83" w:rsidRDefault="00FE5473" w:rsidP="00CA769F">
            <w:pPr>
              <w:tabs>
                <w:tab w:val="decimal" w:pos="584"/>
              </w:tabs>
              <w:spacing w:line="240" w:lineRule="exact"/>
              <w:ind w:left="0" w:right="12"/>
              <w:jc w:val="left"/>
              <w:rPr>
                <w:rFonts w:cs="Times New Roman"/>
                <w:sz w:val="20"/>
                <w:szCs w:val="20"/>
                <w:lang w:val="en-US"/>
              </w:rPr>
            </w:pPr>
            <w:r w:rsidRPr="009E3D83">
              <w:rPr>
                <w:rFonts w:cs="Times New Roman"/>
                <w:sz w:val="20"/>
                <w:szCs w:val="20"/>
                <w:lang w:val="en-US"/>
              </w:rPr>
              <w:t>-</w:t>
            </w:r>
          </w:p>
        </w:tc>
        <w:tc>
          <w:tcPr>
            <w:tcW w:w="27" w:type="pct"/>
            <w:gridSpan w:val="2"/>
            <w:tcBorders>
              <w:top w:val="nil"/>
              <w:left w:val="nil"/>
              <w:bottom w:val="nil"/>
              <w:right w:val="nil"/>
            </w:tcBorders>
            <w:shd w:val="clear" w:color="auto" w:fill="auto"/>
            <w:noWrap/>
            <w:vAlign w:val="bottom"/>
          </w:tcPr>
          <w:p w14:paraId="27927387" w14:textId="77777777" w:rsidR="00FE5473" w:rsidRPr="009E3D83" w:rsidRDefault="00FE5473" w:rsidP="00CA769F">
            <w:pPr>
              <w:tabs>
                <w:tab w:val="decimal" w:pos="710"/>
              </w:tabs>
              <w:spacing w:line="240" w:lineRule="exact"/>
              <w:ind w:left="0" w:right="12"/>
              <w:jc w:val="both"/>
              <w:rPr>
                <w:rFonts w:cs="Times New Roman"/>
                <w:sz w:val="20"/>
                <w:szCs w:val="20"/>
                <w:lang w:val="en-US"/>
              </w:rPr>
            </w:pPr>
          </w:p>
        </w:tc>
        <w:tc>
          <w:tcPr>
            <w:tcW w:w="372" w:type="pct"/>
            <w:tcBorders>
              <w:top w:val="nil"/>
              <w:left w:val="nil"/>
              <w:bottom w:val="nil"/>
              <w:right w:val="nil"/>
            </w:tcBorders>
            <w:shd w:val="clear" w:color="auto" w:fill="auto"/>
            <w:noWrap/>
            <w:vAlign w:val="bottom"/>
          </w:tcPr>
          <w:p w14:paraId="3866DA3C" w14:textId="4491D280" w:rsidR="00FE5473" w:rsidRPr="009E3D83" w:rsidRDefault="00FE5473" w:rsidP="00CA769F">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top w:val="nil"/>
              <w:left w:val="nil"/>
              <w:bottom w:val="nil"/>
              <w:right w:val="nil"/>
            </w:tcBorders>
            <w:shd w:val="clear" w:color="auto" w:fill="auto"/>
            <w:noWrap/>
            <w:vAlign w:val="bottom"/>
          </w:tcPr>
          <w:p w14:paraId="5CCF019E"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0C7DF1BA" w14:textId="6B9E9259" w:rsidR="00FE5473" w:rsidRPr="009E3D83" w:rsidRDefault="00FE5473" w:rsidP="00ED0028">
            <w:pPr>
              <w:tabs>
                <w:tab w:val="decimal" w:pos="766"/>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7" w:type="pct"/>
            <w:tcBorders>
              <w:top w:val="nil"/>
              <w:left w:val="nil"/>
              <w:bottom w:val="nil"/>
              <w:right w:val="nil"/>
            </w:tcBorders>
          </w:tcPr>
          <w:p w14:paraId="1A333E17"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13" w:type="pct"/>
            <w:gridSpan w:val="2"/>
            <w:tcBorders>
              <w:top w:val="nil"/>
              <w:left w:val="nil"/>
              <w:bottom w:val="nil"/>
              <w:right w:val="nil"/>
            </w:tcBorders>
            <w:vAlign w:val="bottom"/>
          </w:tcPr>
          <w:p w14:paraId="7594E980" w14:textId="1B045B99" w:rsidR="00FE5473" w:rsidRPr="009E3D83" w:rsidRDefault="00FE5473" w:rsidP="00CA769F">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3B32E7DA" w14:textId="3564B266" w:rsidR="00FE5473" w:rsidRPr="009E3D83" w:rsidRDefault="00FE5473" w:rsidP="00FE5473">
            <w:pPr>
              <w:tabs>
                <w:tab w:val="decimal" w:pos="720"/>
                <w:tab w:val="decimal" w:pos="1039"/>
              </w:tabs>
              <w:spacing w:line="240" w:lineRule="exact"/>
              <w:ind w:left="0" w:right="12"/>
              <w:jc w:val="both"/>
              <w:rPr>
                <w:rFonts w:cs="Times New Roman"/>
                <w:sz w:val="20"/>
                <w:szCs w:val="20"/>
                <w:lang w:val="en-US"/>
              </w:rPr>
            </w:pPr>
          </w:p>
        </w:tc>
        <w:tc>
          <w:tcPr>
            <w:tcW w:w="367" w:type="pct"/>
            <w:tcBorders>
              <w:top w:val="nil"/>
              <w:bottom w:val="nil"/>
            </w:tcBorders>
          </w:tcPr>
          <w:p w14:paraId="15537F33" w14:textId="2AEF87A7" w:rsidR="00FE5473" w:rsidRPr="009E3D83" w:rsidRDefault="006D19BF"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bottom w:val="nil"/>
              <w:right w:val="nil"/>
            </w:tcBorders>
          </w:tcPr>
          <w:p w14:paraId="33C96E50" w14:textId="77777777" w:rsidR="00FE5473" w:rsidRPr="009E3D83" w:rsidRDefault="00FE5473" w:rsidP="00FE5473">
            <w:pPr>
              <w:tabs>
                <w:tab w:val="decimal" w:pos="720"/>
                <w:tab w:val="decimal" w:pos="1039"/>
              </w:tabs>
              <w:spacing w:line="240" w:lineRule="exact"/>
              <w:ind w:left="0" w:right="12"/>
              <w:jc w:val="both"/>
              <w:rPr>
                <w:rFonts w:cs="Times New Roman"/>
                <w:sz w:val="20"/>
                <w:szCs w:val="20"/>
                <w:lang w:val="en-US"/>
              </w:rPr>
            </w:pPr>
          </w:p>
        </w:tc>
        <w:tc>
          <w:tcPr>
            <w:tcW w:w="448" w:type="pct"/>
            <w:gridSpan w:val="2"/>
            <w:tcBorders>
              <w:top w:val="nil"/>
              <w:left w:val="nil"/>
              <w:bottom w:val="nil"/>
              <w:right w:val="nil"/>
            </w:tcBorders>
          </w:tcPr>
          <w:p w14:paraId="67E218A2" w14:textId="2C36222A" w:rsidR="00FE5473" w:rsidRPr="009E3D83" w:rsidRDefault="00FE5473" w:rsidP="00ED0028">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9" w:type="pct"/>
            <w:tcBorders>
              <w:top w:val="nil"/>
              <w:left w:val="nil"/>
              <w:bottom w:val="nil"/>
              <w:right w:val="nil"/>
            </w:tcBorders>
          </w:tcPr>
          <w:p w14:paraId="67D7FE01" w14:textId="77777777" w:rsidR="00FE5473" w:rsidRPr="009E3D83" w:rsidRDefault="00FE5473" w:rsidP="00FE5473">
            <w:pPr>
              <w:tabs>
                <w:tab w:val="decimal" w:pos="1039"/>
                <w:tab w:val="decimal" w:pos="1108"/>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64385B08" w14:textId="17D94129" w:rsidR="00FE5473" w:rsidRPr="009E3D83" w:rsidRDefault="00FE5473" w:rsidP="00ED0028">
            <w:pPr>
              <w:tabs>
                <w:tab w:val="decimal" w:pos="1039"/>
              </w:tabs>
              <w:spacing w:line="240" w:lineRule="exact"/>
              <w:ind w:left="0" w:right="-136"/>
              <w:jc w:val="both"/>
              <w:rPr>
                <w:rFonts w:cs="Times New Roman"/>
                <w:sz w:val="20"/>
                <w:szCs w:val="20"/>
                <w:lang w:val="en-US"/>
              </w:rPr>
            </w:pPr>
            <w:r w:rsidRPr="009E3D83">
              <w:rPr>
                <w:rFonts w:cs="Times New Roman"/>
                <w:sz w:val="20"/>
                <w:szCs w:val="20"/>
                <w:lang w:val="en-US"/>
              </w:rPr>
              <w:t>49,770</w:t>
            </w:r>
          </w:p>
        </w:tc>
      </w:tr>
      <w:tr w:rsidR="00F501BC" w:rsidRPr="009E3D83" w14:paraId="5E929FBB" w14:textId="77777777" w:rsidTr="004D2B91">
        <w:trPr>
          <w:trHeight w:val="20"/>
        </w:trPr>
        <w:tc>
          <w:tcPr>
            <w:tcW w:w="1705" w:type="pct"/>
            <w:tcBorders>
              <w:top w:val="nil"/>
              <w:left w:val="nil"/>
              <w:bottom w:val="nil"/>
              <w:right w:val="nil"/>
            </w:tcBorders>
            <w:shd w:val="clear" w:color="auto" w:fill="auto"/>
            <w:noWrap/>
            <w:vAlign w:val="bottom"/>
            <w:hideMark/>
          </w:tcPr>
          <w:p w14:paraId="371B0D4F" w14:textId="614E872C" w:rsidR="00241364" w:rsidRPr="009E3D83" w:rsidRDefault="00241364" w:rsidP="00241364">
            <w:pPr>
              <w:spacing w:line="240" w:lineRule="exact"/>
              <w:ind w:left="630"/>
              <w:jc w:val="left"/>
              <w:rPr>
                <w:rFonts w:cs="Times New Roman"/>
                <w:sz w:val="20"/>
                <w:szCs w:val="20"/>
                <w:lang w:val="en-US"/>
              </w:rPr>
            </w:pPr>
            <w:r w:rsidRPr="009E3D83">
              <w:rPr>
                <w:rFonts w:cs="Times New Roman"/>
                <w:sz w:val="20"/>
                <w:szCs w:val="20"/>
                <w:lang w:val="en-US"/>
              </w:rPr>
              <w:t xml:space="preserve">    Utility system</w:t>
            </w:r>
          </w:p>
        </w:tc>
        <w:tc>
          <w:tcPr>
            <w:tcW w:w="379" w:type="pct"/>
            <w:tcBorders>
              <w:top w:val="nil"/>
              <w:left w:val="nil"/>
              <w:bottom w:val="nil"/>
              <w:right w:val="nil"/>
            </w:tcBorders>
            <w:shd w:val="clear" w:color="auto" w:fill="auto"/>
            <w:noWrap/>
            <w:vAlign w:val="bottom"/>
          </w:tcPr>
          <w:p w14:paraId="23DA52FD" w14:textId="2D86C838" w:rsidR="00241364" w:rsidRPr="009E3D83" w:rsidRDefault="00241364" w:rsidP="00241364">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1,347,381</w:t>
            </w:r>
          </w:p>
        </w:tc>
        <w:tc>
          <w:tcPr>
            <w:tcW w:w="22" w:type="pct"/>
            <w:tcBorders>
              <w:top w:val="nil"/>
              <w:left w:val="nil"/>
              <w:bottom w:val="nil"/>
              <w:right w:val="nil"/>
            </w:tcBorders>
            <w:shd w:val="clear" w:color="auto" w:fill="auto"/>
            <w:noWrap/>
            <w:vAlign w:val="bottom"/>
          </w:tcPr>
          <w:p w14:paraId="09AE6BBC" w14:textId="77777777" w:rsidR="00241364" w:rsidRPr="009E3D83" w:rsidRDefault="00241364" w:rsidP="00241364">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613DC44B" w14:textId="2756615D" w:rsidR="00241364" w:rsidRPr="009E3D83" w:rsidRDefault="00241364" w:rsidP="00241364">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13,367 </w:t>
            </w:r>
          </w:p>
        </w:tc>
        <w:tc>
          <w:tcPr>
            <w:tcW w:w="27" w:type="pct"/>
            <w:gridSpan w:val="2"/>
            <w:tcBorders>
              <w:top w:val="nil"/>
              <w:left w:val="nil"/>
              <w:bottom w:val="nil"/>
              <w:right w:val="nil"/>
            </w:tcBorders>
            <w:shd w:val="clear" w:color="auto" w:fill="auto"/>
            <w:noWrap/>
            <w:vAlign w:val="bottom"/>
          </w:tcPr>
          <w:p w14:paraId="19A056ED" w14:textId="77777777" w:rsidR="00241364" w:rsidRPr="009E3D83" w:rsidRDefault="00241364" w:rsidP="00241364">
            <w:pPr>
              <w:spacing w:line="240" w:lineRule="exact"/>
              <w:ind w:left="0" w:right="12"/>
              <w:jc w:val="both"/>
              <w:rPr>
                <w:rFonts w:cs="Times New Roman"/>
                <w:sz w:val="20"/>
                <w:szCs w:val="20"/>
                <w:lang w:val="en-US"/>
              </w:rPr>
            </w:pPr>
          </w:p>
        </w:tc>
        <w:tc>
          <w:tcPr>
            <w:tcW w:w="372" w:type="pct"/>
            <w:tcBorders>
              <w:top w:val="nil"/>
              <w:left w:val="nil"/>
              <w:bottom w:val="nil"/>
              <w:right w:val="nil"/>
            </w:tcBorders>
            <w:shd w:val="clear" w:color="auto" w:fill="auto"/>
            <w:noWrap/>
            <w:vAlign w:val="bottom"/>
          </w:tcPr>
          <w:p w14:paraId="3733883B" w14:textId="29455C28" w:rsidR="00241364" w:rsidRPr="009E3D83" w:rsidRDefault="00241364" w:rsidP="00CA769F">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top w:val="nil"/>
              <w:left w:val="nil"/>
              <w:bottom w:val="nil"/>
              <w:right w:val="nil"/>
            </w:tcBorders>
            <w:shd w:val="clear" w:color="auto" w:fill="auto"/>
            <w:noWrap/>
            <w:vAlign w:val="bottom"/>
          </w:tcPr>
          <w:p w14:paraId="4EFE19DF" w14:textId="77777777" w:rsidR="00241364" w:rsidRPr="009E3D83" w:rsidRDefault="00241364" w:rsidP="00241364">
            <w:pPr>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05336312" w14:textId="6BDFFDAC" w:rsidR="00241364" w:rsidRPr="009E3D83" w:rsidRDefault="00241364" w:rsidP="00241364">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(1,367)</w:t>
            </w:r>
          </w:p>
        </w:tc>
        <w:tc>
          <w:tcPr>
            <w:tcW w:w="7" w:type="pct"/>
            <w:tcBorders>
              <w:top w:val="nil"/>
              <w:left w:val="nil"/>
              <w:bottom w:val="nil"/>
              <w:right w:val="nil"/>
            </w:tcBorders>
          </w:tcPr>
          <w:p w14:paraId="1BF6EB98" w14:textId="77777777" w:rsidR="00241364" w:rsidRPr="009E3D83" w:rsidRDefault="00241364" w:rsidP="00241364">
            <w:pPr>
              <w:spacing w:line="240" w:lineRule="exact"/>
              <w:ind w:left="0" w:right="12"/>
              <w:jc w:val="both"/>
              <w:rPr>
                <w:rFonts w:cs="Times New Roman"/>
                <w:sz w:val="20"/>
                <w:szCs w:val="20"/>
                <w:lang w:val="en-US"/>
              </w:rPr>
            </w:pPr>
          </w:p>
        </w:tc>
        <w:tc>
          <w:tcPr>
            <w:tcW w:w="413" w:type="pct"/>
            <w:gridSpan w:val="2"/>
            <w:tcBorders>
              <w:top w:val="nil"/>
              <w:left w:val="nil"/>
              <w:bottom w:val="nil"/>
              <w:right w:val="nil"/>
            </w:tcBorders>
            <w:vAlign w:val="bottom"/>
          </w:tcPr>
          <w:p w14:paraId="4A597BE7" w14:textId="113AAFD6" w:rsidR="00241364" w:rsidRPr="009E3D83" w:rsidRDefault="00241364" w:rsidP="00241364">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200D1AAC" w14:textId="2ED40E12" w:rsidR="00241364" w:rsidRPr="009E3D83" w:rsidRDefault="00241364" w:rsidP="00241364">
            <w:pPr>
              <w:tabs>
                <w:tab w:val="decimal" w:pos="1108"/>
              </w:tabs>
              <w:spacing w:line="240" w:lineRule="exact"/>
              <w:ind w:left="0" w:right="12"/>
              <w:jc w:val="both"/>
              <w:rPr>
                <w:rFonts w:cs="Times New Roman"/>
                <w:sz w:val="20"/>
                <w:szCs w:val="20"/>
                <w:lang w:val="en-US"/>
              </w:rPr>
            </w:pPr>
          </w:p>
        </w:tc>
        <w:tc>
          <w:tcPr>
            <w:tcW w:w="367" w:type="pct"/>
            <w:tcBorders>
              <w:top w:val="nil"/>
              <w:bottom w:val="nil"/>
            </w:tcBorders>
            <w:vAlign w:val="bottom"/>
          </w:tcPr>
          <w:p w14:paraId="44D00A71" w14:textId="25239E93" w:rsidR="00241364" w:rsidRPr="009E3D83" w:rsidRDefault="00241364" w:rsidP="00ED0028">
            <w:pPr>
              <w:tabs>
                <w:tab w:val="decimal" w:pos="1030"/>
              </w:tabs>
              <w:spacing w:line="240" w:lineRule="exact"/>
              <w:ind w:left="0" w:right="12"/>
              <w:jc w:val="both"/>
              <w:rPr>
                <w:rFonts w:cs="Times New Roman"/>
                <w:sz w:val="20"/>
                <w:szCs w:val="20"/>
                <w:lang w:val="en-US"/>
              </w:rPr>
            </w:pPr>
            <w:r w:rsidRPr="009E3D83">
              <w:rPr>
                <w:rFonts w:cs="Times New Roman"/>
                <w:sz w:val="20"/>
                <w:szCs w:val="20"/>
                <w:lang w:val="en-US"/>
              </w:rPr>
              <w:t>5,637</w:t>
            </w:r>
          </w:p>
        </w:tc>
        <w:tc>
          <w:tcPr>
            <w:tcW w:w="8" w:type="pct"/>
            <w:tcBorders>
              <w:top w:val="nil"/>
              <w:left w:val="nil"/>
              <w:bottom w:val="nil"/>
              <w:right w:val="nil"/>
            </w:tcBorders>
          </w:tcPr>
          <w:p w14:paraId="1B10F1CD" w14:textId="77777777" w:rsidR="00241364" w:rsidRPr="009E3D83" w:rsidRDefault="00241364" w:rsidP="00241364">
            <w:pPr>
              <w:tabs>
                <w:tab w:val="decimal" w:pos="1108"/>
              </w:tabs>
              <w:spacing w:line="240" w:lineRule="exact"/>
              <w:ind w:left="0" w:right="12"/>
              <w:jc w:val="both"/>
              <w:rPr>
                <w:rFonts w:cs="Times New Roman"/>
                <w:sz w:val="20"/>
                <w:szCs w:val="20"/>
                <w:lang w:val="en-US"/>
              </w:rPr>
            </w:pPr>
          </w:p>
        </w:tc>
        <w:tc>
          <w:tcPr>
            <w:tcW w:w="448" w:type="pct"/>
            <w:gridSpan w:val="2"/>
            <w:tcBorders>
              <w:top w:val="nil"/>
              <w:left w:val="nil"/>
              <w:bottom w:val="nil"/>
              <w:right w:val="nil"/>
            </w:tcBorders>
          </w:tcPr>
          <w:p w14:paraId="19306152" w14:textId="22F54497" w:rsidR="00241364" w:rsidRPr="009E3D83" w:rsidRDefault="00241364" w:rsidP="00241364">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(9,435)</w:t>
            </w:r>
          </w:p>
        </w:tc>
        <w:tc>
          <w:tcPr>
            <w:tcW w:w="9" w:type="pct"/>
            <w:tcBorders>
              <w:top w:val="nil"/>
              <w:left w:val="nil"/>
              <w:bottom w:val="nil"/>
              <w:right w:val="nil"/>
            </w:tcBorders>
          </w:tcPr>
          <w:p w14:paraId="70124188" w14:textId="77777777" w:rsidR="00241364" w:rsidRPr="009E3D83" w:rsidRDefault="00241364" w:rsidP="00241364">
            <w:pPr>
              <w:tabs>
                <w:tab w:val="decimal" w:pos="1108"/>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0768E7D6" w14:textId="590A9566" w:rsidR="00241364" w:rsidRPr="009E3D83" w:rsidRDefault="00241364"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1,355,583</w:t>
            </w:r>
          </w:p>
        </w:tc>
      </w:tr>
      <w:tr w:rsidR="00F501BC" w:rsidRPr="009E3D83" w14:paraId="4D94E4DA" w14:textId="77777777" w:rsidTr="004D2B91">
        <w:trPr>
          <w:trHeight w:val="20"/>
        </w:trPr>
        <w:tc>
          <w:tcPr>
            <w:tcW w:w="1705" w:type="pct"/>
            <w:tcBorders>
              <w:top w:val="nil"/>
              <w:left w:val="nil"/>
              <w:bottom w:val="nil"/>
              <w:right w:val="nil"/>
            </w:tcBorders>
            <w:shd w:val="clear" w:color="auto" w:fill="auto"/>
            <w:noWrap/>
            <w:vAlign w:val="bottom"/>
          </w:tcPr>
          <w:p w14:paraId="3A06C278" w14:textId="191B2060" w:rsidR="00F501BC" w:rsidRPr="009E3D83" w:rsidRDefault="00F501BC" w:rsidP="00F501BC">
            <w:pPr>
              <w:spacing w:line="240" w:lineRule="exact"/>
              <w:ind w:left="630"/>
              <w:jc w:val="left"/>
              <w:rPr>
                <w:rFonts w:cs="Times New Roman"/>
                <w:sz w:val="20"/>
                <w:szCs w:val="20"/>
                <w:lang w:val="en-US"/>
              </w:rPr>
            </w:pPr>
            <w:r w:rsidRPr="009E3D83">
              <w:rPr>
                <w:rFonts w:cs="Times New Roman"/>
                <w:sz w:val="20"/>
                <w:szCs w:val="20"/>
                <w:lang w:val="en-US"/>
              </w:rPr>
              <w:t xml:space="preserve">    Machinery and equipment</w:t>
            </w:r>
          </w:p>
        </w:tc>
        <w:tc>
          <w:tcPr>
            <w:tcW w:w="379" w:type="pct"/>
            <w:tcBorders>
              <w:top w:val="nil"/>
              <w:left w:val="nil"/>
              <w:bottom w:val="nil"/>
              <w:right w:val="nil"/>
            </w:tcBorders>
            <w:shd w:val="clear" w:color="auto" w:fill="auto"/>
            <w:noWrap/>
            <w:vAlign w:val="bottom"/>
          </w:tcPr>
          <w:p w14:paraId="305F40E6" w14:textId="26BBC704" w:rsidR="00F501BC" w:rsidRPr="009E3D83" w:rsidRDefault="00F501BC" w:rsidP="00F501BC">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50,274,167</w:t>
            </w:r>
          </w:p>
        </w:tc>
        <w:tc>
          <w:tcPr>
            <w:tcW w:w="22" w:type="pct"/>
            <w:tcBorders>
              <w:top w:val="nil"/>
              <w:left w:val="nil"/>
              <w:bottom w:val="nil"/>
              <w:right w:val="nil"/>
            </w:tcBorders>
            <w:shd w:val="clear" w:color="auto" w:fill="auto"/>
            <w:noWrap/>
            <w:vAlign w:val="bottom"/>
          </w:tcPr>
          <w:p w14:paraId="51498016" w14:textId="77777777" w:rsidR="00F501BC" w:rsidRPr="009E3D83" w:rsidRDefault="00F501BC" w:rsidP="00F501BC">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7E969BBB" w14:textId="345BFB2C" w:rsidR="00F501BC" w:rsidRPr="009E3D83" w:rsidRDefault="00F501BC" w:rsidP="00F501BC">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305,823</w:t>
            </w:r>
          </w:p>
        </w:tc>
        <w:tc>
          <w:tcPr>
            <w:tcW w:w="27" w:type="pct"/>
            <w:gridSpan w:val="2"/>
            <w:tcBorders>
              <w:top w:val="nil"/>
              <w:left w:val="nil"/>
              <w:bottom w:val="nil"/>
              <w:right w:val="nil"/>
            </w:tcBorders>
            <w:shd w:val="clear" w:color="auto" w:fill="auto"/>
            <w:noWrap/>
            <w:vAlign w:val="bottom"/>
          </w:tcPr>
          <w:p w14:paraId="72E14EEA" w14:textId="77777777" w:rsidR="00F501BC" w:rsidRPr="009E3D83" w:rsidRDefault="00F501BC" w:rsidP="00F501BC">
            <w:pPr>
              <w:spacing w:line="240" w:lineRule="exact"/>
              <w:ind w:left="0" w:right="12"/>
              <w:jc w:val="both"/>
              <w:rPr>
                <w:rFonts w:cs="Times New Roman"/>
                <w:sz w:val="20"/>
                <w:szCs w:val="20"/>
                <w:lang w:val="en-US"/>
              </w:rPr>
            </w:pPr>
          </w:p>
        </w:tc>
        <w:tc>
          <w:tcPr>
            <w:tcW w:w="372" w:type="pct"/>
            <w:tcBorders>
              <w:top w:val="nil"/>
              <w:left w:val="nil"/>
              <w:bottom w:val="nil"/>
              <w:right w:val="nil"/>
            </w:tcBorders>
            <w:shd w:val="clear" w:color="auto" w:fill="auto"/>
            <w:noWrap/>
          </w:tcPr>
          <w:p w14:paraId="489D5C1F" w14:textId="1DC30DBD" w:rsidR="00F501BC" w:rsidRPr="009E3D83" w:rsidRDefault="00F501BC" w:rsidP="00F501BC">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(270,888)</w:t>
            </w:r>
          </w:p>
        </w:tc>
        <w:tc>
          <w:tcPr>
            <w:tcW w:w="31" w:type="pct"/>
            <w:gridSpan w:val="2"/>
            <w:tcBorders>
              <w:top w:val="nil"/>
              <w:left w:val="nil"/>
              <w:bottom w:val="nil"/>
              <w:right w:val="nil"/>
            </w:tcBorders>
            <w:shd w:val="clear" w:color="auto" w:fill="auto"/>
            <w:noWrap/>
            <w:vAlign w:val="bottom"/>
          </w:tcPr>
          <w:p w14:paraId="57E3E781" w14:textId="77777777" w:rsidR="00F501BC" w:rsidRPr="009E3D83" w:rsidRDefault="00F501BC" w:rsidP="00F501BC">
            <w:pPr>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5D351C53" w14:textId="266F7BC7" w:rsidR="00F501BC" w:rsidRPr="009E3D83" w:rsidRDefault="00F501BC" w:rsidP="00F501BC">
            <w:pPr>
              <w:tabs>
                <w:tab w:val="decimal" w:pos="1050"/>
              </w:tabs>
              <w:spacing w:line="240" w:lineRule="exact"/>
              <w:ind w:left="0" w:right="12"/>
              <w:jc w:val="both"/>
              <w:rPr>
                <w:rFonts w:cs="Times New Roman"/>
                <w:sz w:val="20"/>
                <w:szCs w:val="20"/>
                <w:cs/>
                <w:lang w:val="en-US"/>
              </w:rPr>
            </w:pPr>
            <w:r w:rsidRPr="009E3D83">
              <w:rPr>
                <w:rFonts w:cs="Times New Roman"/>
                <w:sz w:val="20"/>
                <w:szCs w:val="20"/>
                <w:lang w:val="en-US"/>
              </w:rPr>
              <w:t>2,179,066</w:t>
            </w:r>
          </w:p>
        </w:tc>
        <w:tc>
          <w:tcPr>
            <w:tcW w:w="7" w:type="pct"/>
            <w:tcBorders>
              <w:top w:val="nil"/>
              <w:left w:val="nil"/>
              <w:bottom w:val="nil"/>
              <w:right w:val="nil"/>
            </w:tcBorders>
          </w:tcPr>
          <w:p w14:paraId="7D6C195F" w14:textId="77777777" w:rsidR="00F501BC" w:rsidRPr="009E3D83" w:rsidRDefault="00F501BC" w:rsidP="00F501BC">
            <w:pPr>
              <w:spacing w:line="240" w:lineRule="exact"/>
              <w:ind w:left="0" w:right="12"/>
              <w:jc w:val="both"/>
              <w:rPr>
                <w:rFonts w:cs="Times New Roman"/>
                <w:sz w:val="20"/>
                <w:szCs w:val="20"/>
                <w:lang w:val="en-US"/>
              </w:rPr>
            </w:pPr>
          </w:p>
        </w:tc>
        <w:tc>
          <w:tcPr>
            <w:tcW w:w="413" w:type="pct"/>
            <w:gridSpan w:val="2"/>
            <w:tcBorders>
              <w:top w:val="nil"/>
              <w:left w:val="nil"/>
              <w:bottom w:val="nil"/>
              <w:right w:val="nil"/>
            </w:tcBorders>
            <w:vAlign w:val="bottom"/>
          </w:tcPr>
          <w:p w14:paraId="24828213" w14:textId="13786183" w:rsidR="00F501BC" w:rsidRPr="009E3D83" w:rsidRDefault="00F501BC" w:rsidP="00F501BC">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0B3A1C9C" w14:textId="7EC3A9EE" w:rsidR="00F501BC" w:rsidRPr="009E3D83" w:rsidRDefault="00F501BC" w:rsidP="00F501BC">
            <w:pPr>
              <w:tabs>
                <w:tab w:val="decimal" w:pos="1108"/>
              </w:tabs>
              <w:spacing w:line="240" w:lineRule="exact"/>
              <w:ind w:left="0" w:right="12"/>
              <w:jc w:val="both"/>
              <w:rPr>
                <w:rFonts w:cs="Times New Roman"/>
                <w:sz w:val="20"/>
                <w:szCs w:val="20"/>
                <w:lang w:val="en-US"/>
              </w:rPr>
            </w:pPr>
          </w:p>
        </w:tc>
        <w:tc>
          <w:tcPr>
            <w:tcW w:w="367" w:type="pct"/>
            <w:tcBorders>
              <w:top w:val="nil"/>
              <w:bottom w:val="nil"/>
            </w:tcBorders>
            <w:vAlign w:val="bottom"/>
          </w:tcPr>
          <w:p w14:paraId="5A6032B4" w14:textId="3C646417" w:rsidR="00F501BC" w:rsidRPr="009E3D83" w:rsidRDefault="00F501BC" w:rsidP="00ED0028">
            <w:pPr>
              <w:tabs>
                <w:tab w:val="decimal" w:pos="1030"/>
              </w:tabs>
              <w:spacing w:line="240" w:lineRule="exact"/>
              <w:ind w:left="0" w:right="12"/>
              <w:jc w:val="both"/>
              <w:rPr>
                <w:rFonts w:cs="Times New Roman"/>
                <w:sz w:val="20"/>
                <w:szCs w:val="20"/>
                <w:lang w:val="en-US"/>
              </w:rPr>
            </w:pPr>
            <w:r w:rsidRPr="009E3D83">
              <w:rPr>
                <w:rFonts w:cs="Times New Roman"/>
                <w:sz w:val="20"/>
                <w:szCs w:val="20"/>
                <w:lang w:val="en-US"/>
              </w:rPr>
              <w:t>44,359</w:t>
            </w:r>
          </w:p>
        </w:tc>
        <w:tc>
          <w:tcPr>
            <w:tcW w:w="8" w:type="pct"/>
            <w:tcBorders>
              <w:top w:val="nil"/>
              <w:left w:val="nil"/>
              <w:bottom w:val="nil"/>
              <w:right w:val="nil"/>
            </w:tcBorders>
          </w:tcPr>
          <w:p w14:paraId="0CA9E514" w14:textId="77777777" w:rsidR="00F501BC" w:rsidRPr="009E3D83" w:rsidRDefault="00F501BC" w:rsidP="00F501BC">
            <w:pPr>
              <w:tabs>
                <w:tab w:val="decimal" w:pos="1108"/>
              </w:tabs>
              <w:spacing w:line="240" w:lineRule="exact"/>
              <w:ind w:left="0" w:right="12"/>
              <w:jc w:val="both"/>
              <w:rPr>
                <w:rFonts w:cs="Times New Roman"/>
                <w:sz w:val="20"/>
                <w:szCs w:val="20"/>
                <w:lang w:val="en-US"/>
              </w:rPr>
            </w:pPr>
          </w:p>
        </w:tc>
        <w:tc>
          <w:tcPr>
            <w:tcW w:w="448" w:type="pct"/>
            <w:gridSpan w:val="2"/>
            <w:tcBorders>
              <w:top w:val="nil"/>
              <w:left w:val="nil"/>
              <w:bottom w:val="nil"/>
              <w:right w:val="nil"/>
            </w:tcBorders>
          </w:tcPr>
          <w:p w14:paraId="38BAF63E" w14:textId="559D3FEA" w:rsidR="00F501BC" w:rsidRPr="009E3D83" w:rsidRDefault="00F501BC" w:rsidP="00F501BC">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(836,599)</w:t>
            </w:r>
          </w:p>
        </w:tc>
        <w:tc>
          <w:tcPr>
            <w:tcW w:w="9" w:type="pct"/>
            <w:tcBorders>
              <w:top w:val="nil"/>
              <w:left w:val="nil"/>
              <w:bottom w:val="nil"/>
              <w:right w:val="nil"/>
            </w:tcBorders>
          </w:tcPr>
          <w:p w14:paraId="77857A44" w14:textId="77777777" w:rsidR="00F501BC" w:rsidRPr="009E3D83" w:rsidRDefault="00F501BC" w:rsidP="00F501BC">
            <w:pPr>
              <w:tabs>
                <w:tab w:val="decimal" w:pos="1108"/>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56B0896C" w14:textId="55E4CB3E" w:rsidR="00F501BC" w:rsidRPr="009E3D83" w:rsidRDefault="00F501BC"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51,695,928</w:t>
            </w:r>
          </w:p>
        </w:tc>
      </w:tr>
      <w:tr w:rsidR="00062CAB" w:rsidRPr="009E3D83" w14:paraId="0648E8CE" w14:textId="77777777" w:rsidTr="004D2B91">
        <w:trPr>
          <w:trHeight w:val="20"/>
        </w:trPr>
        <w:tc>
          <w:tcPr>
            <w:tcW w:w="1705" w:type="pct"/>
            <w:tcBorders>
              <w:top w:val="nil"/>
              <w:left w:val="nil"/>
              <w:bottom w:val="nil"/>
              <w:right w:val="nil"/>
            </w:tcBorders>
            <w:shd w:val="clear" w:color="auto" w:fill="auto"/>
            <w:noWrap/>
            <w:vAlign w:val="bottom"/>
          </w:tcPr>
          <w:p w14:paraId="641C5942" w14:textId="28140128" w:rsidR="00062CAB" w:rsidRPr="009E3D83" w:rsidRDefault="00062CAB" w:rsidP="00062CAB">
            <w:pPr>
              <w:spacing w:line="240" w:lineRule="exact"/>
              <w:ind w:left="630"/>
              <w:jc w:val="left"/>
              <w:rPr>
                <w:rFonts w:cs="Times New Roman"/>
                <w:sz w:val="20"/>
                <w:szCs w:val="20"/>
                <w:lang w:val="en-US"/>
              </w:rPr>
            </w:pPr>
            <w:r w:rsidRPr="009E3D83">
              <w:rPr>
                <w:rFonts w:cs="Times New Roman"/>
                <w:sz w:val="20"/>
                <w:szCs w:val="20"/>
                <w:lang w:val="en-US"/>
              </w:rPr>
              <w:t xml:space="preserve">    Furniture and office equipment</w:t>
            </w:r>
          </w:p>
        </w:tc>
        <w:tc>
          <w:tcPr>
            <w:tcW w:w="379" w:type="pct"/>
            <w:tcBorders>
              <w:top w:val="nil"/>
              <w:left w:val="nil"/>
              <w:bottom w:val="nil"/>
              <w:right w:val="nil"/>
            </w:tcBorders>
            <w:shd w:val="clear" w:color="auto" w:fill="auto"/>
            <w:noWrap/>
            <w:vAlign w:val="bottom"/>
          </w:tcPr>
          <w:p w14:paraId="2E991F8E" w14:textId="0CCEA08D"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409,973</w:t>
            </w:r>
          </w:p>
        </w:tc>
        <w:tc>
          <w:tcPr>
            <w:tcW w:w="22" w:type="pct"/>
            <w:tcBorders>
              <w:top w:val="nil"/>
              <w:left w:val="nil"/>
              <w:bottom w:val="nil"/>
              <w:right w:val="nil"/>
            </w:tcBorders>
            <w:shd w:val="clear" w:color="auto" w:fill="auto"/>
            <w:noWrap/>
            <w:vAlign w:val="bottom"/>
          </w:tcPr>
          <w:p w14:paraId="435C579D" w14:textId="77777777" w:rsidR="00062CAB" w:rsidRPr="009E3D83" w:rsidRDefault="00062CAB" w:rsidP="00062CAB">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034DC70F" w14:textId="7022FEFA"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7,946 </w:t>
            </w:r>
          </w:p>
        </w:tc>
        <w:tc>
          <w:tcPr>
            <w:tcW w:w="27" w:type="pct"/>
            <w:gridSpan w:val="2"/>
            <w:tcBorders>
              <w:top w:val="nil"/>
              <w:left w:val="nil"/>
              <w:bottom w:val="nil"/>
              <w:right w:val="nil"/>
            </w:tcBorders>
            <w:shd w:val="clear" w:color="auto" w:fill="auto"/>
            <w:noWrap/>
            <w:vAlign w:val="bottom"/>
          </w:tcPr>
          <w:p w14:paraId="59DA4A96" w14:textId="77777777" w:rsidR="00062CAB" w:rsidRPr="009E3D83" w:rsidRDefault="00062CAB" w:rsidP="00062CAB">
            <w:pPr>
              <w:spacing w:line="240" w:lineRule="exact"/>
              <w:ind w:left="0" w:right="12"/>
              <w:jc w:val="both"/>
              <w:rPr>
                <w:rFonts w:cs="Times New Roman"/>
                <w:sz w:val="20"/>
                <w:szCs w:val="20"/>
                <w:lang w:val="en-US"/>
              </w:rPr>
            </w:pPr>
          </w:p>
        </w:tc>
        <w:tc>
          <w:tcPr>
            <w:tcW w:w="372" w:type="pct"/>
            <w:tcBorders>
              <w:top w:val="nil"/>
              <w:left w:val="nil"/>
              <w:bottom w:val="nil"/>
              <w:right w:val="nil"/>
            </w:tcBorders>
            <w:shd w:val="clear" w:color="auto" w:fill="auto"/>
            <w:noWrap/>
          </w:tcPr>
          <w:p w14:paraId="266C48EB" w14:textId="7AFD9DDB"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(1,080)</w:t>
            </w:r>
          </w:p>
        </w:tc>
        <w:tc>
          <w:tcPr>
            <w:tcW w:w="31" w:type="pct"/>
            <w:gridSpan w:val="2"/>
            <w:tcBorders>
              <w:top w:val="nil"/>
              <w:left w:val="nil"/>
              <w:bottom w:val="nil"/>
              <w:right w:val="nil"/>
            </w:tcBorders>
            <w:shd w:val="clear" w:color="auto" w:fill="auto"/>
            <w:noWrap/>
            <w:vAlign w:val="bottom"/>
          </w:tcPr>
          <w:p w14:paraId="2336237C" w14:textId="77777777" w:rsidR="00062CAB" w:rsidRPr="009E3D83" w:rsidRDefault="00062CAB" w:rsidP="00062CAB">
            <w:pPr>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6EFC03CA" w14:textId="44DD1C3C"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2,487 </w:t>
            </w:r>
          </w:p>
        </w:tc>
        <w:tc>
          <w:tcPr>
            <w:tcW w:w="7" w:type="pct"/>
            <w:tcBorders>
              <w:top w:val="nil"/>
              <w:left w:val="nil"/>
              <w:bottom w:val="nil"/>
              <w:right w:val="nil"/>
            </w:tcBorders>
          </w:tcPr>
          <w:p w14:paraId="55FDAEED" w14:textId="77777777" w:rsidR="00062CAB" w:rsidRPr="009E3D83" w:rsidRDefault="00062CAB" w:rsidP="00062CAB">
            <w:pPr>
              <w:spacing w:line="240" w:lineRule="exact"/>
              <w:ind w:left="0" w:right="12"/>
              <w:jc w:val="both"/>
              <w:rPr>
                <w:rFonts w:cs="Times New Roman"/>
                <w:sz w:val="20"/>
                <w:szCs w:val="20"/>
                <w:lang w:val="en-US"/>
              </w:rPr>
            </w:pPr>
          </w:p>
        </w:tc>
        <w:tc>
          <w:tcPr>
            <w:tcW w:w="413" w:type="pct"/>
            <w:gridSpan w:val="2"/>
            <w:tcBorders>
              <w:top w:val="nil"/>
              <w:left w:val="nil"/>
              <w:bottom w:val="nil"/>
              <w:right w:val="nil"/>
            </w:tcBorders>
            <w:vAlign w:val="bottom"/>
          </w:tcPr>
          <w:p w14:paraId="1B171F7B" w14:textId="0C419DFC" w:rsidR="00062CAB" w:rsidRPr="009E3D83" w:rsidRDefault="00062CAB" w:rsidP="00ED0028">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(603)</w:t>
            </w:r>
          </w:p>
        </w:tc>
        <w:tc>
          <w:tcPr>
            <w:tcW w:w="8" w:type="pct"/>
            <w:tcBorders>
              <w:top w:val="nil"/>
              <w:left w:val="nil"/>
            </w:tcBorders>
          </w:tcPr>
          <w:p w14:paraId="6A40F72C" w14:textId="47A2BC6F"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367" w:type="pct"/>
            <w:tcBorders>
              <w:top w:val="nil"/>
            </w:tcBorders>
            <w:vAlign w:val="bottom"/>
          </w:tcPr>
          <w:p w14:paraId="525098FB" w14:textId="52ADA7CB" w:rsidR="00062CAB" w:rsidRPr="009E3D83" w:rsidRDefault="008E27C8" w:rsidP="008E27C8">
            <w:pPr>
              <w:tabs>
                <w:tab w:val="decimal" w:pos="938"/>
                <w:tab w:val="decimal" w:pos="1030"/>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right w:val="nil"/>
            </w:tcBorders>
          </w:tcPr>
          <w:p w14:paraId="6AF84E12"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48" w:type="pct"/>
            <w:gridSpan w:val="2"/>
            <w:tcBorders>
              <w:top w:val="nil"/>
              <w:left w:val="nil"/>
              <w:bottom w:val="nil"/>
              <w:right w:val="nil"/>
            </w:tcBorders>
          </w:tcPr>
          <w:p w14:paraId="017321EF" w14:textId="517AB180"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(1,149)</w:t>
            </w:r>
          </w:p>
        </w:tc>
        <w:tc>
          <w:tcPr>
            <w:tcW w:w="9" w:type="pct"/>
            <w:tcBorders>
              <w:top w:val="nil"/>
              <w:left w:val="nil"/>
              <w:bottom w:val="nil"/>
              <w:right w:val="nil"/>
            </w:tcBorders>
          </w:tcPr>
          <w:p w14:paraId="38E98AE4"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72822817" w14:textId="70B001EC" w:rsidR="00062CAB" w:rsidRPr="009E3D83" w:rsidRDefault="00062CAB"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417,574</w:t>
            </w:r>
          </w:p>
        </w:tc>
      </w:tr>
      <w:tr w:rsidR="00062CAB" w:rsidRPr="009E3D83" w14:paraId="03874F5B" w14:textId="77777777" w:rsidTr="004D2B91">
        <w:trPr>
          <w:trHeight w:val="20"/>
        </w:trPr>
        <w:tc>
          <w:tcPr>
            <w:tcW w:w="1705" w:type="pct"/>
            <w:tcBorders>
              <w:top w:val="nil"/>
              <w:left w:val="nil"/>
              <w:bottom w:val="nil"/>
              <w:right w:val="nil"/>
            </w:tcBorders>
            <w:shd w:val="clear" w:color="auto" w:fill="auto"/>
            <w:noWrap/>
            <w:vAlign w:val="bottom"/>
            <w:hideMark/>
          </w:tcPr>
          <w:p w14:paraId="3617D06C" w14:textId="522E2D1A" w:rsidR="00062CAB" w:rsidRPr="009E3D83" w:rsidRDefault="00062CAB" w:rsidP="00062CAB">
            <w:pPr>
              <w:spacing w:line="240" w:lineRule="exact"/>
              <w:ind w:left="630"/>
              <w:jc w:val="left"/>
              <w:rPr>
                <w:rFonts w:cs="Times New Roman"/>
                <w:sz w:val="20"/>
                <w:szCs w:val="20"/>
                <w:lang w:val="en-US"/>
              </w:rPr>
            </w:pPr>
            <w:r w:rsidRPr="009E3D83">
              <w:rPr>
                <w:rFonts w:cs="Times New Roman"/>
                <w:sz w:val="20"/>
                <w:szCs w:val="20"/>
                <w:lang w:val="en-US"/>
              </w:rPr>
              <w:t xml:space="preserve">    Vehicles</w:t>
            </w:r>
          </w:p>
        </w:tc>
        <w:tc>
          <w:tcPr>
            <w:tcW w:w="379" w:type="pct"/>
            <w:tcBorders>
              <w:top w:val="nil"/>
              <w:left w:val="nil"/>
              <w:bottom w:val="single" w:sz="4" w:space="0" w:color="auto"/>
              <w:right w:val="nil"/>
            </w:tcBorders>
            <w:shd w:val="clear" w:color="auto" w:fill="auto"/>
            <w:noWrap/>
            <w:vAlign w:val="bottom"/>
          </w:tcPr>
          <w:p w14:paraId="4AA391CE" w14:textId="6DF1E842"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62,687</w:t>
            </w:r>
          </w:p>
        </w:tc>
        <w:tc>
          <w:tcPr>
            <w:tcW w:w="22" w:type="pct"/>
            <w:tcBorders>
              <w:top w:val="nil"/>
              <w:left w:val="nil"/>
              <w:bottom w:val="nil"/>
              <w:right w:val="nil"/>
            </w:tcBorders>
            <w:shd w:val="clear" w:color="auto" w:fill="auto"/>
            <w:noWrap/>
            <w:vAlign w:val="bottom"/>
          </w:tcPr>
          <w:p w14:paraId="001D6C1F" w14:textId="77777777" w:rsidR="00062CAB" w:rsidRPr="009E3D83" w:rsidRDefault="00062CAB" w:rsidP="00062CAB">
            <w:pPr>
              <w:spacing w:line="240" w:lineRule="exact"/>
              <w:ind w:left="0"/>
              <w:jc w:val="center"/>
              <w:rPr>
                <w:rFonts w:cs="Times New Roman"/>
                <w:sz w:val="20"/>
                <w:szCs w:val="20"/>
                <w:lang w:val="en-US"/>
              </w:rPr>
            </w:pPr>
          </w:p>
        </w:tc>
        <w:tc>
          <w:tcPr>
            <w:tcW w:w="341" w:type="pct"/>
            <w:tcBorders>
              <w:top w:val="nil"/>
              <w:left w:val="nil"/>
              <w:bottom w:val="single" w:sz="4" w:space="0" w:color="auto"/>
              <w:right w:val="nil"/>
            </w:tcBorders>
            <w:shd w:val="clear" w:color="auto" w:fill="auto"/>
            <w:noWrap/>
          </w:tcPr>
          <w:p w14:paraId="53695FCA" w14:textId="099CA161"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1,655 </w:t>
            </w:r>
          </w:p>
        </w:tc>
        <w:tc>
          <w:tcPr>
            <w:tcW w:w="27" w:type="pct"/>
            <w:gridSpan w:val="2"/>
            <w:tcBorders>
              <w:top w:val="nil"/>
              <w:left w:val="nil"/>
              <w:bottom w:val="nil"/>
              <w:right w:val="nil"/>
            </w:tcBorders>
            <w:shd w:val="clear" w:color="auto" w:fill="auto"/>
            <w:noWrap/>
            <w:vAlign w:val="bottom"/>
          </w:tcPr>
          <w:p w14:paraId="0C8CA2E6" w14:textId="77777777" w:rsidR="00062CAB" w:rsidRPr="009E3D83" w:rsidRDefault="00062CAB" w:rsidP="00062CAB">
            <w:pPr>
              <w:spacing w:line="240" w:lineRule="exact"/>
              <w:ind w:left="0" w:right="12"/>
              <w:jc w:val="both"/>
              <w:rPr>
                <w:rFonts w:cs="Times New Roman"/>
                <w:sz w:val="20"/>
                <w:szCs w:val="20"/>
                <w:lang w:val="en-US"/>
              </w:rPr>
            </w:pPr>
          </w:p>
        </w:tc>
        <w:tc>
          <w:tcPr>
            <w:tcW w:w="372" w:type="pct"/>
            <w:tcBorders>
              <w:top w:val="nil"/>
              <w:left w:val="nil"/>
              <w:bottom w:val="single" w:sz="4" w:space="0" w:color="auto"/>
              <w:right w:val="nil"/>
            </w:tcBorders>
            <w:shd w:val="clear" w:color="auto" w:fill="auto"/>
            <w:noWrap/>
          </w:tcPr>
          <w:p w14:paraId="0A521538" w14:textId="6E9DD9DC"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(3,348)</w:t>
            </w:r>
          </w:p>
        </w:tc>
        <w:tc>
          <w:tcPr>
            <w:tcW w:w="31" w:type="pct"/>
            <w:gridSpan w:val="2"/>
            <w:tcBorders>
              <w:top w:val="nil"/>
              <w:left w:val="nil"/>
              <w:bottom w:val="nil"/>
              <w:right w:val="nil"/>
            </w:tcBorders>
            <w:shd w:val="clear" w:color="auto" w:fill="auto"/>
            <w:noWrap/>
            <w:vAlign w:val="bottom"/>
          </w:tcPr>
          <w:p w14:paraId="0A04B9A6" w14:textId="77777777" w:rsidR="00062CAB" w:rsidRPr="009E3D83" w:rsidRDefault="00062CAB" w:rsidP="00062CAB">
            <w:pPr>
              <w:spacing w:line="240" w:lineRule="exact"/>
              <w:ind w:left="0" w:right="12"/>
              <w:jc w:val="both"/>
              <w:rPr>
                <w:rFonts w:cs="Times New Roman"/>
                <w:sz w:val="20"/>
                <w:szCs w:val="20"/>
                <w:lang w:val="en-US"/>
              </w:rPr>
            </w:pPr>
          </w:p>
        </w:tc>
        <w:tc>
          <w:tcPr>
            <w:tcW w:w="409" w:type="pct"/>
            <w:gridSpan w:val="2"/>
            <w:tcBorders>
              <w:top w:val="nil"/>
              <w:left w:val="nil"/>
              <w:bottom w:val="single" w:sz="4" w:space="0" w:color="auto"/>
              <w:right w:val="nil"/>
            </w:tcBorders>
          </w:tcPr>
          <w:p w14:paraId="7252C089" w14:textId="719107FB" w:rsidR="00062CAB" w:rsidRPr="009E3D83" w:rsidRDefault="00062CAB" w:rsidP="00ED0028">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(603) </w:t>
            </w:r>
          </w:p>
        </w:tc>
        <w:tc>
          <w:tcPr>
            <w:tcW w:w="7" w:type="pct"/>
            <w:tcBorders>
              <w:top w:val="nil"/>
              <w:left w:val="nil"/>
              <w:right w:val="nil"/>
            </w:tcBorders>
          </w:tcPr>
          <w:p w14:paraId="0A0659F0" w14:textId="77777777" w:rsidR="00062CAB" w:rsidRPr="009E3D83" w:rsidRDefault="00062CAB" w:rsidP="00062CAB">
            <w:pPr>
              <w:spacing w:line="240" w:lineRule="exact"/>
              <w:ind w:left="0" w:right="12"/>
              <w:jc w:val="both"/>
              <w:rPr>
                <w:rFonts w:cs="Times New Roman"/>
                <w:sz w:val="20"/>
                <w:szCs w:val="20"/>
                <w:lang w:val="en-US"/>
              </w:rPr>
            </w:pPr>
          </w:p>
        </w:tc>
        <w:tc>
          <w:tcPr>
            <w:tcW w:w="413" w:type="pct"/>
            <w:gridSpan w:val="2"/>
            <w:tcBorders>
              <w:top w:val="nil"/>
              <w:left w:val="nil"/>
              <w:bottom w:val="single" w:sz="4" w:space="0" w:color="auto"/>
              <w:right w:val="nil"/>
            </w:tcBorders>
          </w:tcPr>
          <w:p w14:paraId="5AD83A28" w14:textId="4C567349"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7,184</w:t>
            </w:r>
          </w:p>
        </w:tc>
        <w:tc>
          <w:tcPr>
            <w:tcW w:w="8" w:type="pct"/>
            <w:tcBorders>
              <w:top w:val="nil"/>
              <w:left w:val="nil"/>
            </w:tcBorders>
          </w:tcPr>
          <w:p w14:paraId="280A8591" w14:textId="7F5AC70D"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367" w:type="pct"/>
            <w:tcBorders>
              <w:top w:val="nil"/>
              <w:bottom w:val="single" w:sz="4" w:space="0" w:color="auto"/>
            </w:tcBorders>
          </w:tcPr>
          <w:p w14:paraId="7E613B48" w14:textId="22F8712C" w:rsidR="00062CAB" w:rsidRPr="009E3D83" w:rsidRDefault="00062CAB" w:rsidP="00062CAB">
            <w:pPr>
              <w:tabs>
                <w:tab w:val="decimal" w:pos="558"/>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right w:val="nil"/>
            </w:tcBorders>
          </w:tcPr>
          <w:p w14:paraId="0A1924BB"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48" w:type="pct"/>
            <w:gridSpan w:val="2"/>
            <w:tcBorders>
              <w:top w:val="nil"/>
              <w:left w:val="nil"/>
              <w:bottom w:val="single" w:sz="4" w:space="0" w:color="auto"/>
              <w:right w:val="nil"/>
            </w:tcBorders>
          </w:tcPr>
          <w:p w14:paraId="11B86059" w14:textId="305D65DA"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(35)</w:t>
            </w:r>
          </w:p>
        </w:tc>
        <w:tc>
          <w:tcPr>
            <w:tcW w:w="9" w:type="pct"/>
            <w:tcBorders>
              <w:top w:val="nil"/>
              <w:left w:val="nil"/>
              <w:right w:val="nil"/>
            </w:tcBorders>
          </w:tcPr>
          <w:p w14:paraId="6954E2FD"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54" w:type="pct"/>
            <w:gridSpan w:val="2"/>
            <w:tcBorders>
              <w:top w:val="nil"/>
              <w:left w:val="nil"/>
              <w:bottom w:val="single" w:sz="4" w:space="0" w:color="auto"/>
              <w:right w:val="nil"/>
            </w:tcBorders>
            <w:shd w:val="clear" w:color="auto" w:fill="auto"/>
            <w:noWrap/>
          </w:tcPr>
          <w:p w14:paraId="7894E7A3" w14:textId="2B46BEE9" w:rsidR="00062CAB" w:rsidRPr="009E3D83" w:rsidRDefault="00062CAB"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67,540</w:t>
            </w:r>
          </w:p>
        </w:tc>
      </w:tr>
      <w:tr w:rsidR="00062CAB" w:rsidRPr="009E3D83" w14:paraId="5D86D8E9" w14:textId="77777777" w:rsidTr="004D2B91">
        <w:trPr>
          <w:trHeight w:val="20"/>
        </w:trPr>
        <w:tc>
          <w:tcPr>
            <w:tcW w:w="1705" w:type="pct"/>
            <w:tcBorders>
              <w:top w:val="nil"/>
              <w:left w:val="nil"/>
              <w:bottom w:val="nil"/>
              <w:right w:val="nil"/>
            </w:tcBorders>
            <w:shd w:val="clear" w:color="auto" w:fill="auto"/>
            <w:vAlign w:val="center"/>
            <w:hideMark/>
          </w:tcPr>
          <w:p w14:paraId="78FC0257" w14:textId="616CA88E" w:rsidR="00062CAB" w:rsidRPr="009E3D83" w:rsidRDefault="00062CAB" w:rsidP="00062CAB">
            <w:pPr>
              <w:spacing w:line="240" w:lineRule="exact"/>
              <w:ind w:left="810"/>
              <w:jc w:val="both"/>
              <w:rPr>
                <w:rFonts w:cs="Times New Roman"/>
                <w:sz w:val="20"/>
                <w:szCs w:val="20"/>
                <w:lang w:val="en-US"/>
              </w:rPr>
            </w:pPr>
            <w:r w:rsidRPr="009E3D83">
              <w:rPr>
                <w:rFonts w:cs="Times New Roman"/>
                <w:sz w:val="20"/>
                <w:szCs w:val="20"/>
                <w:lang w:val="en-US"/>
              </w:rPr>
              <w:t xml:space="preserve">    Total cost</w:t>
            </w:r>
          </w:p>
        </w:tc>
        <w:tc>
          <w:tcPr>
            <w:tcW w:w="379" w:type="pct"/>
            <w:tcBorders>
              <w:top w:val="single" w:sz="4" w:space="0" w:color="auto"/>
              <w:left w:val="nil"/>
              <w:bottom w:val="single" w:sz="4" w:space="0" w:color="auto"/>
              <w:right w:val="nil"/>
            </w:tcBorders>
            <w:shd w:val="clear" w:color="auto" w:fill="auto"/>
            <w:vAlign w:val="center"/>
          </w:tcPr>
          <w:p w14:paraId="76F2AADB" w14:textId="74681E2A"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63,555,265</w:t>
            </w:r>
          </w:p>
        </w:tc>
        <w:tc>
          <w:tcPr>
            <w:tcW w:w="22" w:type="pct"/>
            <w:tcBorders>
              <w:top w:val="nil"/>
              <w:left w:val="nil"/>
              <w:bottom w:val="nil"/>
              <w:right w:val="nil"/>
            </w:tcBorders>
            <w:shd w:val="clear" w:color="auto" w:fill="auto"/>
            <w:vAlign w:val="center"/>
          </w:tcPr>
          <w:p w14:paraId="56917916" w14:textId="77777777" w:rsidR="00062CAB" w:rsidRPr="009E3D83" w:rsidRDefault="00062CAB" w:rsidP="00062CAB">
            <w:pPr>
              <w:spacing w:line="240" w:lineRule="exact"/>
              <w:ind w:left="0"/>
              <w:jc w:val="center"/>
              <w:rPr>
                <w:rFonts w:cs="Times New Roman"/>
                <w:sz w:val="20"/>
                <w:szCs w:val="20"/>
                <w:lang w:val="en-US"/>
              </w:rPr>
            </w:pPr>
          </w:p>
        </w:tc>
        <w:tc>
          <w:tcPr>
            <w:tcW w:w="341" w:type="pct"/>
            <w:tcBorders>
              <w:top w:val="single" w:sz="4" w:space="0" w:color="auto"/>
              <w:left w:val="nil"/>
              <w:bottom w:val="single" w:sz="4" w:space="0" w:color="auto"/>
              <w:right w:val="nil"/>
            </w:tcBorders>
            <w:shd w:val="clear" w:color="auto" w:fill="auto"/>
          </w:tcPr>
          <w:p w14:paraId="0855581E" w14:textId="7BCD6662"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487,693</w:t>
            </w:r>
          </w:p>
        </w:tc>
        <w:tc>
          <w:tcPr>
            <w:tcW w:w="27" w:type="pct"/>
            <w:gridSpan w:val="2"/>
            <w:tcBorders>
              <w:top w:val="nil"/>
              <w:left w:val="nil"/>
              <w:bottom w:val="nil"/>
              <w:right w:val="nil"/>
            </w:tcBorders>
            <w:shd w:val="clear" w:color="auto" w:fill="auto"/>
            <w:vAlign w:val="center"/>
          </w:tcPr>
          <w:p w14:paraId="4D2236D0" w14:textId="77777777" w:rsidR="00062CAB" w:rsidRPr="009E3D83" w:rsidRDefault="00062CAB" w:rsidP="00062CAB">
            <w:pPr>
              <w:spacing w:line="240" w:lineRule="exact"/>
              <w:ind w:left="0" w:right="12"/>
              <w:jc w:val="both"/>
              <w:rPr>
                <w:rFonts w:cs="Times New Roman"/>
                <w:sz w:val="20"/>
                <w:szCs w:val="20"/>
                <w:lang w:val="en-US"/>
              </w:rPr>
            </w:pPr>
          </w:p>
        </w:tc>
        <w:tc>
          <w:tcPr>
            <w:tcW w:w="372" w:type="pct"/>
            <w:tcBorders>
              <w:top w:val="single" w:sz="4" w:space="0" w:color="auto"/>
              <w:left w:val="nil"/>
              <w:bottom w:val="single" w:sz="4" w:space="0" w:color="auto"/>
              <w:right w:val="nil"/>
            </w:tcBorders>
            <w:shd w:val="clear" w:color="auto" w:fill="auto"/>
          </w:tcPr>
          <w:p w14:paraId="349DA114" w14:textId="7F6340A3"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(275,316)</w:t>
            </w:r>
          </w:p>
        </w:tc>
        <w:tc>
          <w:tcPr>
            <w:tcW w:w="31" w:type="pct"/>
            <w:gridSpan w:val="2"/>
            <w:tcBorders>
              <w:top w:val="nil"/>
              <w:left w:val="nil"/>
              <w:bottom w:val="nil"/>
              <w:right w:val="nil"/>
            </w:tcBorders>
            <w:shd w:val="clear" w:color="auto" w:fill="auto"/>
            <w:vAlign w:val="center"/>
          </w:tcPr>
          <w:p w14:paraId="1E395C1A" w14:textId="77777777" w:rsidR="00062CAB" w:rsidRPr="009E3D83" w:rsidRDefault="00062CAB" w:rsidP="00062CAB">
            <w:pPr>
              <w:spacing w:line="240" w:lineRule="exact"/>
              <w:ind w:left="0" w:right="12"/>
              <w:jc w:val="both"/>
              <w:rPr>
                <w:rFonts w:cs="Times New Roman"/>
                <w:sz w:val="20"/>
                <w:szCs w:val="20"/>
                <w:lang w:val="en-US"/>
              </w:rPr>
            </w:pPr>
          </w:p>
        </w:tc>
        <w:tc>
          <w:tcPr>
            <w:tcW w:w="409" w:type="pct"/>
            <w:gridSpan w:val="2"/>
            <w:tcBorders>
              <w:top w:val="single" w:sz="4" w:space="0" w:color="auto"/>
              <w:left w:val="nil"/>
              <w:bottom w:val="single" w:sz="4" w:space="0" w:color="auto"/>
              <w:right w:val="nil"/>
            </w:tcBorders>
          </w:tcPr>
          <w:p w14:paraId="198F1123" w14:textId="0ED4AD48"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2,308,171</w:t>
            </w:r>
          </w:p>
        </w:tc>
        <w:tc>
          <w:tcPr>
            <w:tcW w:w="7" w:type="pct"/>
            <w:tcBorders>
              <w:left w:val="nil"/>
              <w:right w:val="nil"/>
            </w:tcBorders>
          </w:tcPr>
          <w:p w14:paraId="7CAB1258" w14:textId="77777777" w:rsidR="00062CAB" w:rsidRPr="009E3D83" w:rsidRDefault="00062CAB" w:rsidP="00062CAB">
            <w:pPr>
              <w:spacing w:line="240" w:lineRule="exact"/>
              <w:ind w:left="0" w:right="12"/>
              <w:jc w:val="both"/>
              <w:rPr>
                <w:rFonts w:cs="Times New Roman"/>
                <w:sz w:val="20"/>
                <w:szCs w:val="20"/>
                <w:lang w:val="en-US"/>
              </w:rPr>
            </w:pPr>
          </w:p>
        </w:tc>
        <w:tc>
          <w:tcPr>
            <w:tcW w:w="413" w:type="pct"/>
            <w:gridSpan w:val="2"/>
            <w:tcBorders>
              <w:top w:val="single" w:sz="4" w:space="0" w:color="auto"/>
              <w:left w:val="nil"/>
              <w:bottom w:val="single" w:sz="4" w:space="0" w:color="auto"/>
              <w:right w:val="nil"/>
            </w:tcBorders>
          </w:tcPr>
          <w:p w14:paraId="76405212" w14:textId="2B918DD7" w:rsidR="00062CAB" w:rsidRPr="009E3D83" w:rsidRDefault="00062CAB" w:rsidP="00062CAB">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6,581</w:t>
            </w:r>
          </w:p>
        </w:tc>
        <w:tc>
          <w:tcPr>
            <w:tcW w:w="8" w:type="pct"/>
            <w:tcBorders>
              <w:left w:val="nil"/>
            </w:tcBorders>
          </w:tcPr>
          <w:p w14:paraId="0F6B57F9" w14:textId="24BB5343"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367" w:type="pct"/>
            <w:tcBorders>
              <w:top w:val="single" w:sz="4" w:space="0" w:color="auto"/>
              <w:bottom w:val="single" w:sz="4" w:space="0" w:color="auto"/>
            </w:tcBorders>
          </w:tcPr>
          <w:p w14:paraId="024DF631" w14:textId="7EFAEA8A" w:rsidR="00062CAB" w:rsidRPr="009E3D83" w:rsidRDefault="00062CAB" w:rsidP="00ED0028">
            <w:pPr>
              <w:tabs>
                <w:tab w:val="decimal" w:pos="1030"/>
              </w:tabs>
              <w:spacing w:line="240" w:lineRule="exact"/>
              <w:ind w:left="0" w:right="12"/>
              <w:jc w:val="both"/>
              <w:rPr>
                <w:rFonts w:cs="Times New Roman"/>
                <w:sz w:val="20"/>
                <w:szCs w:val="20"/>
                <w:lang w:val="en-US"/>
              </w:rPr>
            </w:pPr>
            <w:r w:rsidRPr="009E3D83">
              <w:rPr>
                <w:rFonts w:cs="Times New Roman"/>
                <w:sz w:val="20"/>
                <w:szCs w:val="20"/>
                <w:lang w:val="en-US"/>
              </w:rPr>
              <w:t>59,077</w:t>
            </w:r>
          </w:p>
        </w:tc>
        <w:tc>
          <w:tcPr>
            <w:tcW w:w="8" w:type="pct"/>
            <w:tcBorders>
              <w:left w:val="nil"/>
              <w:right w:val="nil"/>
            </w:tcBorders>
          </w:tcPr>
          <w:p w14:paraId="46B4F3D4"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48" w:type="pct"/>
            <w:gridSpan w:val="2"/>
            <w:tcBorders>
              <w:top w:val="single" w:sz="4" w:space="0" w:color="auto"/>
              <w:left w:val="nil"/>
              <w:right w:val="nil"/>
            </w:tcBorders>
          </w:tcPr>
          <w:p w14:paraId="6BE84D1B" w14:textId="506A8212" w:rsidR="00062CAB" w:rsidRPr="009E3D83" w:rsidRDefault="00062CAB" w:rsidP="00062CAB">
            <w:pPr>
              <w:tabs>
                <w:tab w:val="decimal" w:pos="1108"/>
              </w:tabs>
              <w:spacing w:line="240" w:lineRule="exact"/>
              <w:ind w:left="0" w:right="12"/>
              <w:jc w:val="both"/>
              <w:rPr>
                <w:rFonts w:cs="Times New Roman"/>
                <w:sz w:val="20"/>
                <w:szCs w:val="20"/>
                <w:lang w:val="en-US"/>
              </w:rPr>
            </w:pPr>
            <w:r w:rsidRPr="009E3D83">
              <w:rPr>
                <w:rFonts w:cs="Times New Roman"/>
                <w:sz w:val="20"/>
                <w:szCs w:val="20"/>
                <w:lang w:val="en-US"/>
              </w:rPr>
              <w:t xml:space="preserve"> (92</w:t>
            </w:r>
            <w:r w:rsidR="008E27C8" w:rsidRPr="009E3D83">
              <w:rPr>
                <w:rFonts w:cs="Times New Roman"/>
                <w:sz w:val="20"/>
                <w:szCs w:val="20"/>
                <w:lang w:val="en-US"/>
              </w:rPr>
              <w:t>8</w:t>
            </w:r>
            <w:r w:rsidRPr="009E3D83">
              <w:rPr>
                <w:rFonts w:cs="Times New Roman"/>
                <w:sz w:val="20"/>
                <w:szCs w:val="20"/>
                <w:lang w:val="en-US"/>
              </w:rPr>
              <w:t>,</w:t>
            </w:r>
            <w:r w:rsidR="008E27C8" w:rsidRPr="009E3D83">
              <w:rPr>
                <w:rFonts w:cs="Times New Roman"/>
                <w:sz w:val="20"/>
                <w:szCs w:val="20"/>
                <w:lang w:val="en-US"/>
              </w:rPr>
              <w:t>0</w:t>
            </w:r>
            <w:r w:rsidRPr="009E3D83">
              <w:rPr>
                <w:rFonts w:cs="Times New Roman"/>
                <w:sz w:val="20"/>
                <w:szCs w:val="20"/>
                <w:lang w:val="en-US"/>
              </w:rPr>
              <w:t>36)</w:t>
            </w:r>
          </w:p>
        </w:tc>
        <w:tc>
          <w:tcPr>
            <w:tcW w:w="9" w:type="pct"/>
            <w:tcBorders>
              <w:left w:val="nil"/>
              <w:right w:val="nil"/>
            </w:tcBorders>
          </w:tcPr>
          <w:p w14:paraId="49E30682"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54" w:type="pct"/>
            <w:gridSpan w:val="2"/>
            <w:tcBorders>
              <w:top w:val="single" w:sz="4" w:space="0" w:color="auto"/>
              <w:left w:val="nil"/>
              <w:bottom w:val="single" w:sz="4" w:space="0" w:color="auto"/>
              <w:right w:val="nil"/>
            </w:tcBorders>
            <w:shd w:val="clear" w:color="auto" w:fill="auto"/>
          </w:tcPr>
          <w:p w14:paraId="257D9341" w14:textId="53E02FFF" w:rsidR="00062CAB" w:rsidRPr="009E3D83" w:rsidRDefault="00062CAB"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65,213,435</w:t>
            </w:r>
          </w:p>
        </w:tc>
      </w:tr>
      <w:tr w:rsidR="00062CAB" w:rsidRPr="009E3D83" w14:paraId="7694C113" w14:textId="77777777" w:rsidTr="004D2B91">
        <w:trPr>
          <w:trHeight w:val="20"/>
        </w:trPr>
        <w:tc>
          <w:tcPr>
            <w:tcW w:w="1705" w:type="pct"/>
            <w:tcBorders>
              <w:top w:val="nil"/>
              <w:left w:val="nil"/>
              <w:bottom w:val="nil"/>
              <w:right w:val="nil"/>
            </w:tcBorders>
            <w:shd w:val="clear" w:color="auto" w:fill="auto"/>
            <w:vAlign w:val="center"/>
          </w:tcPr>
          <w:p w14:paraId="716A3545" w14:textId="478E6130" w:rsidR="00062CAB" w:rsidRPr="009E3D83" w:rsidRDefault="00062CAB" w:rsidP="00062CAB">
            <w:pPr>
              <w:spacing w:line="240" w:lineRule="exact"/>
              <w:ind w:left="630"/>
              <w:jc w:val="both"/>
              <w:rPr>
                <w:rFonts w:cs="Times New Roman"/>
                <w:b/>
                <w:bCs/>
                <w:sz w:val="20"/>
                <w:szCs w:val="20"/>
                <w:lang w:val="en-US"/>
              </w:rPr>
            </w:pPr>
            <w:r w:rsidRPr="009E3D83">
              <w:rPr>
                <w:rFonts w:cs="Times New Roman"/>
                <w:b/>
                <w:bCs/>
                <w:sz w:val="20"/>
                <w:szCs w:val="20"/>
                <w:lang w:val="en-US"/>
              </w:rPr>
              <w:t>Accumulated depreciation</w:t>
            </w:r>
          </w:p>
        </w:tc>
        <w:tc>
          <w:tcPr>
            <w:tcW w:w="379" w:type="pct"/>
            <w:tcBorders>
              <w:top w:val="single" w:sz="4" w:space="0" w:color="auto"/>
              <w:left w:val="nil"/>
              <w:right w:val="nil"/>
            </w:tcBorders>
            <w:shd w:val="clear" w:color="auto" w:fill="auto"/>
            <w:vAlign w:val="center"/>
          </w:tcPr>
          <w:p w14:paraId="128A8CE2" w14:textId="77777777" w:rsidR="00062CAB" w:rsidRPr="009E3D83" w:rsidRDefault="00062CAB" w:rsidP="00062CAB">
            <w:pPr>
              <w:tabs>
                <w:tab w:val="decimal" w:pos="1039"/>
              </w:tabs>
              <w:spacing w:line="240" w:lineRule="exact"/>
              <w:ind w:left="0" w:right="12"/>
              <w:jc w:val="both"/>
              <w:rPr>
                <w:rFonts w:cs="Times New Roman"/>
                <w:sz w:val="20"/>
                <w:szCs w:val="20"/>
                <w:lang w:val="en-US"/>
              </w:rPr>
            </w:pPr>
          </w:p>
        </w:tc>
        <w:tc>
          <w:tcPr>
            <w:tcW w:w="22" w:type="pct"/>
            <w:tcBorders>
              <w:top w:val="nil"/>
              <w:left w:val="nil"/>
              <w:right w:val="nil"/>
            </w:tcBorders>
            <w:shd w:val="clear" w:color="auto" w:fill="auto"/>
            <w:vAlign w:val="center"/>
          </w:tcPr>
          <w:p w14:paraId="684B7478" w14:textId="77777777" w:rsidR="00062CAB" w:rsidRPr="009E3D83" w:rsidRDefault="00062CAB" w:rsidP="00062CAB">
            <w:pPr>
              <w:spacing w:line="240" w:lineRule="exact"/>
              <w:ind w:left="0"/>
              <w:jc w:val="center"/>
              <w:rPr>
                <w:rFonts w:cs="Times New Roman"/>
                <w:sz w:val="20"/>
                <w:szCs w:val="20"/>
                <w:lang w:val="en-US"/>
              </w:rPr>
            </w:pPr>
          </w:p>
        </w:tc>
        <w:tc>
          <w:tcPr>
            <w:tcW w:w="341" w:type="pct"/>
            <w:tcBorders>
              <w:top w:val="single" w:sz="4" w:space="0" w:color="auto"/>
              <w:left w:val="nil"/>
              <w:right w:val="nil"/>
            </w:tcBorders>
            <w:shd w:val="clear" w:color="auto" w:fill="auto"/>
          </w:tcPr>
          <w:p w14:paraId="31C00C8A" w14:textId="77777777" w:rsidR="00062CAB" w:rsidRPr="009E3D83" w:rsidRDefault="00062CAB" w:rsidP="00062CAB">
            <w:pPr>
              <w:tabs>
                <w:tab w:val="decimal" w:pos="1050"/>
              </w:tabs>
              <w:spacing w:line="240" w:lineRule="exact"/>
              <w:ind w:left="0" w:right="12"/>
              <w:jc w:val="both"/>
              <w:rPr>
                <w:rFonts w:cs="Times New Roman"/>
                <w:sz w:val="20"/>
                <w:szCs w:val="20"/>
                <w:lang w:val="en-US"/>
              </w:rPr>
            </w:pPr>
          </w:p>
        </w:tc>
        <w:tc>
          <w:tcPr>
            <w:tcW w:w="27" w:type="pct"/>
            <w:gridSpan w:val="2"/>
            <w:tcBorders>
              <w:top w:val="nil"/>
              <w:left w:val="nil"/>
              <w:right w:val="nil"/>
            </w:tcBorders>
            <w:shd w:val="clear" w:color="auto" w:fill="auto"/>
            <w:vAlign w:val="center"/>
          </w:tcPr>
          <w:p w14:paraId="2FADE805" w14:textId="77777777" w:rsidR="00062CAB" w:rsidRPr="009E3D83" w:rsidRDefault="00062CAB" w:rsidP="00062CAB">
            <w:pPr>
              <w:spacing w:line="240" w:lineRule="exact"/>
              <w:ind w:left="0" w:right="12"/>
              <w:jc w:val="both"/>
              <w:rPr>
                <w:rFonts w:cs="Times New Roman"/>
                <w:sz w:val="20"/>
                <w:szCs w:val="20"/>
                <w:lang w:val="en-US"/>
              </w:rPr>
            </w:pPr>
          </w:p>
        </w:tc>
        <w:tc>
          <w:tcPr>
            <w:tcW w:w="372" w:type="pct"/>
            <w:tcBorders>
              <w:top w:val="single" w:sz="4" w:space="0" w:color="auto"/>
              <w:left w:val="nil"/>
              <w:right w:val="nil"/>
            </w:tcBorders>
            <w:shd w:val="clear" w:color="auto" w:fill="auto"/>
          </w:tcPr>
          <w:p w14:paraId="3DAAD225" w14:textId="77777777" w:rsidR="00062CAB" w:rsidRPr="009E3D83" w:rsidRDefault="00062CAB" w:rsidP="00062CAB">
            <w:pPr>
              <w:tabs>
                <w:tab w:val="decimal" w:pos="1050"/>
              </w:tabs>
              <w:spacing w:line="240" w:lineRule="exact"/>
              <w:ind w:left="0" w:right="12"/>
              <w:jc w:val="both"/>
              <w:rPr>
                <w:rFonts w:cs="Times New Roman"/>
                <w:sz w:val="20"/>
                <w:szCs w:val="20"/>
                <w:lang w:val="en-US"/>
              </w:rPr>
            </w:pPr>
          </w:p>
        </w:tc>
        <w:tc>
          <w:tcPr>
            <w:tcW w:w="31" w:type="pct"/>
            <w:gridSpan w:val="2"/>
            <w:tcBorders>
              <w:top w:val="nil"/>
              <w:left w:val="nil"/>
              <w:right w:val="nil"/>
            </w:tcBorders>
            <w:shd w:val="clear" w:color="auto" w:fill="auto"/>
            <w:vAlign w:val="center"/>
          </w:tcPr>
          <w:p w14:paraId="5D4CB679" w14:textId="77777777" w:rsidR="00062CAB" w:rsidRPr="009E3D83" w:rsidRDefault="00062CAB" w:rsidP="00062CAB">
            <w:pPr>
              <w:spacing w:line="240" w:lineRule="exact"/>
              <w:ind w:left="0" w:right="12"/>
              <w:jc w:val="both"/>
              <w:rPr>
                <w:rFonts w:cs="Times New Roman"/>
                <w:sz w:val="20"/>
                <w:szCs w:val="20"/>
                <w:lang w:val="en-US"/>
              </w:rPr>
            </w:pPr>
          </w:p>
        </w:tc>
        <w:tc>
          <w:tcPr>
            <w:tcW w:w="409" w:type="pct"/>
            <w:gridSpan w:val="2"/>
            <w:tcBorders>
              <w:top w:val="single" w:sz="4" w:space="0" w:color="auto"/>
              <w:left w:val="nil"/>
              <w:right w:val="nil"/>
            </w:tcBorders>
          </w:tcPr>
          <w:p w14:paraId="63012269" w14:textId="77777777" w:rsidR="00062CAB" w:rsidRPr="009E3D83" w:rsidRDefault="00062CAB" w:rsidP="00062CAB">
            <w:pPr>
              <w:tabs>
                <w:tab w:val="decimal" w:pos="1050"/>
              </w:tabs>
              <w:spacing w:line="240" w:lineRule="exact"/>
              <w:ind w:left="0" w:right="12"/>
              <w:jc w:val="both"/>
              <w:rPr>
                <w:rFonts w:cs="Times New Roman"/>
                <w:sz w:val="20"/>
                <w:szCs w:val="20"/>
                <w:lang w:val="en-US"/>
              </w:rPr>
            </w:pPr>
          </w:p>
        </w:tc>
        <w:tc>
          <w:tcPr>
            <w:tcW w:w="7" w:type="pct"/>
            <w:tcBorders>
              <w:left w:val="nil"/>
              <w:right w:val="nil"/>
            </w:tcBorders>
          </w:tcPr>
          <w:p w14:paraId="3D9209E9" w14:textId="77777777" w:rsidR="00062CAB" w:rsidRPr="009E3D83" w:rsidRDefault="00062CAB" w:rsidP="00062CAB">
            <w:pPr>
              <w:spacing w:line="240" w:lineRule="exact"/>
              <w:ind w:left="0" w:right="12"/>
              <w:jc w:val="both"/>
              <w:rPr>
                <w:rFonts w:cs="Times New Roman"/>
                <w:sz w:val="20"/>
                <w:szCs w:val="20"/>
                <w:lang w:val="en-US"/>
              </w:rPr>
            </w:pPr>
          </w:p>
        </w:tc>
        <w:tc>
          <w:tcPr>
            <w:tcW w:w="413" w:type="pct"/>
            <w:gridSpan w:val="2"/>
            <w:tcBorders>
              <w:top w:val="single" w:sz="4" w:space="0" w:color="auto"/>
              <w:left w:val="nil"/>
              <w:right w:val="nil"/>
            </w:tcBorders>
          </w:tcPr>
          <w:p w14:paraId="2692FB79" w14:textId="77777777" w:rsidR="00062CAB" w:rsidRPr="009E3D83" w:rsidRDefault="00062CAB" w:rsidP="00062CAB">
            <w:pPr>
              <w:tabs>
                <w:tab w:val="decimal" w:pos="1050"/>
              </w:tabs>
              <w:spacing w:line="240" w:lineRule="exact"/>
              <w:ind w:left="0" w:right="12"/>
              <w:jc w:val="both"/>
              <w:rPr>
                <w:rFonts w:cs="Times New Roman"/>
                <w:sz w:val="20"/>
                <w:szCs w:val="20"/>
                <w:lang w:val="en-US"/>
              </w:rPr>
            </w:pPr>
          </w:p>
        </w:tc>
        <w:tc>
          <w:tcPr>
            <w:tcW w:w="8" w:type="pct"/>
            <w:tcBorders>
              <w:left w:val="nil"/>
            </w:tcBorders>
          </w:tcPr>
          <w:p w14:paraId="6FC623E6" w14:textId="654D7B46"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367" w:type="pct"/>
            <w:tcBorders>
              <w:top w:val="single" w:sz="4" w:space="0" w:color="auto"/>
            </w:tcBorders>
          </w:tcPr>
          <w:p w14:paraId="52F19936"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8" w:type="pct"/>
            <w:tcBorders>
              <w:left w:val="nil"/>
              <w:right w:val="nil"/>
            </w:tcBorders>
          </w:tcPr>
          <w:p w14:paraId="4652006F"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48" w:type="pct"/>
            <w:gridSpan w:val="2"/>
            <w:tcBorders>
              <w:top w:val="single" w:sz="4" w:space="0" w:color="auto"/>
              <w:left w:val="nil"/>
              <w:right w:val="nil"/>
            </w:tcBorders>
          </w:tcPr>
          <w:p w14:paraId="1F5C31AE" w14:textId="79081672"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9" w:type="pct"/>
            <w:tcBorders>
              <w:left w:val="nil"/>
              <w:right w:val="nil"/>
            </w:tcBorders>
          </w:tcPr>
          <w:p w14:paraId="2EEAB542" w14:textId="77777777" w:rsidR="00062CAB" w:rsidRPr="009E3D83" w:rsidRDefault="00062CAB" w:rsidP="00062CAB">
            <w:pPr>
              <w:tabs>
                <w:tab w:val="decimal" w:pos="1108"/>
              </w:tabs>
              <w:spacing w:line="240" w:lineRule="exact"/>
              <w:ind w:left="0" w:right="12"/>
              <w:jc w:val="both"/>
              <w:rPr>
                <w:rFonts w:cs="Times New Roman"/>
                <w:sz w:val="20"/>
                <w:szCs w:val="20"/>
                <w:lang w:val="en-US"/>
              </w:rPr>
            </w:pPr>
          </w:p>
        </w:tc>
        <w:tc>
          <w:tcPr>
            <w:tcW w:w="454" w:type="pct"/>
            <w:gridSpan w:val="2"/>
            <w:tcBorders>
              <w:top w:val="single" w:sz="4" w:space="0" w:color="auto"/>
              <w:left w:val="nil"/>
              <w:right w:val="nil"/>
            </w:tcBorders>
            <w:shd w:val="clear" w:color="auto" w:fill="auto"/>
            <w:vAlign w:val="center"/>
          </w:tcPr>
          <w:p w14:paraId="7D385EAB" w14:textId="77777777" w:rsidR="00062CAB" w:rsidRPr="009E3D83" w:rsidRDefault="00062CAB" w:rsidP="00ED0028">
            <w:pPr>
              <w:tabs>
                <w:tab w:val="decimal" w:pos="1050"/>
              </w:tabs>
              <w:spacing w:line="240" w:lineRule="exact"/>
              <w:ind w:left="0" w:right="-136"/>
              <w:jc w:val="both"/>
              <w:rPr>
                <w:rFonts w:cs="Times New Roman"/>
                <w:sz w:val="20"/>
                <w:szCs w:val="20"/>
                <w:lang w:val="en-US"/>
              </w:rPr>
            </w:pPr>
          </w:p>
        </w:tc>
      </w:tr>
      <w:tr w:rsidR="00BA4866" w:rsidRPr="009E3D83" w14:paraId="23A64616" w14:textId="77777777" w:rsidTr="004D2B91">
        <w:trPr>
          <w:trHeight w:val="20"/>
        </w:trPr>
        <w:tc>
          <w:tcPr>
            <w:tcW w:w="1705" w:type="pct"/>
            <w:tcBorders>
              <w:top w:val="nil"/>
              <w:left w:val="nil"/>
              <w:bottom w:val="nil"/>
              <w:right w:val="nil"/>
            </w:tcBorders>
            <w:shd w:val="clear" w:color="auto" w:fill="auto"/>
            <w:noWrap/>
            <w:vAlign w:val="bottom"/>
          </w:tcPr>
          <w:p w14:paraId="44DAA5EE" w14:textId="4C01E7F0" w:rsidR="00BA4866" w:rsidRPr="009E3D83" w:rsidRDefault="00BA4866" w:rsidP="00BA4866">
            <w:pPr>
              <w:spacing w:line="240" w:lineRule="exact"/>
              <w:ind w:left="630"/>
              <w:jc w:val="left"/>
              <w:rPr>
                <w:rFonts w:cs="Times New Roman"/>
                <w:sz w:val="20"/>
                <w:szCs w:val="20"/>
                <w:lang w:val="en-US"/>
              </w:rPr>
            </w:pPr>
            <w:r w:rsidRPr="009E3D83">
              <w:rPr>
                <w:rFonts w:cs="Times New Roman"/>
                <w:sz w:val="20"/>
                <w:szCs w:val="20"/>
                <w:lang w:val="en-US"/>
              </w:rPr>
              <w:t xml:space="preserve">    Building and improvement</w:t>
            </w:r>
          </w:p>
        </w:tc>
        <w:tc>
          <w:tcPr>
            <w:tcW w:w="379" w:type="pct"/>
            <w:tcBorders>
              <w:top w:val="nil"/>
              <w:left w:val="nil"/>
              <w:bottom w:val="nil"/>
              <w:right w:val="nil"/>
            </w:tcBorders>
            <w:shd w:val="clear" w:color="auto" w:fill="auto"/>
            <w:noWrap/>
            <w:vAlign w:val="bottom"/>
          </w:tcPr>
          <w:p w14:paraId="131C81D1" w14:textId="278E01D6" w:rsidR="00BA4866" w:rsidRPr="009E3D83" w:rsidRDefault="00BA4866" w:rsidP="00BA4866">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(1,115,071)</w:t>
            </w:r>
          </w:p>
        </w:tc>
        <w:tc>
          <w:tcPr>
            <w:tcW w:w="22" w:type="pct"/>
            <w:tcBorders>
              <w:top w:val="nil"/>
              <w:left w:val="nil"/>
              <w:bottom w:val="nil"/>
              <w:right w:val="nil"/>
            </w:tcBorders>
            <w:shd w:val="clear" w:color="auto" w:fill="auto"/>
            <w:noWrap/>
            <w:vAlign w:val="bottom"/>
          </w:tcPr>
          <w:p w14:paraId="47ACE70C" w14:textId="77777777" w:rsidR="00BA4866" w:rsidRPr="009E3D83" w:rsidRDefault="00BA4866" w:rsidP="00BA4866">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08CE8C30" w14:textId="2C8C32CA" w:rsidR="00BA4866" w:rsidRPr="009E3D83" w:rsidRDefault="00BA4866" w:rsidP="00BA4866">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(243,02</w:t>
            </w:r>
            <w:r w:rsidR="008E27C8" w:rsidRPr="009E3D83">
              <w:rPr>
                <w:rFonts w:cs="Times New Roman"/>
                <w:sz w:val="20"/>
                <w:szCs w:val="20"/>
                <w:lang w:val="en-US"/>
              </w:rPr>
              <w:t>3</w:t>
            </w:r>
            <w:r w:rsidRPr="009E3D83">
              <w:rPr>
                <w:rFonts w:cs="Times New Roman"/>
                <w:sz w:val="20"/>
                <w:szCs w:val="20"/>
                <w:lang w:val="en-US"/>
              </w:rPr>
              <w:t>)</w:t>
            </w:r>
          </w:p>
        </w:tc>
        <w:tc>
          <w:tcPr>
            <w:tcW w:w="27" w:type="pct"/>
            <w:gridSpan w:val="2"/>
            <w:tcBorders>
              <w:top w:val="nil"/>
              <w:left w:val="nil"/>
              <w:bottom w:val="nil"/>
              <w:right w:val="nil"/>
            </w:tcBorders>
            <w:shd w:val="clear" w:color="auto" w:fill="auto"/>
            <w:noWrap/>
            <w:vAlign w:val="bottom"/>
          </w:tcPr>
          <w:p w14:paraId="76E4BEAA" w14:textId="77777777" w:rsidR="00BA4866" w:rsidRPr="009E3D83" w:rsidRDefault="00BA4866" w:rsidP="00BA4866">
            <w:pPr>
              <w:tabs>
                <w:tab w:val="decimal" w:pos="1039"/>
              </w:tabs>
              <w:spacing w:line="240" w:lineRule="exact"/>
              <w:ind w:left="0"/>
              <w:jc w:val="both"/>
              <w:rPr>
                <w:rFonts w:cs="Times New Roman"/>
                <w:sz w:val="20"/>
                <w:szCs w:val="20"/>
                <w:lang w:val="en-US"/>
              </w:rPr>
            </w:pPr>
          </w:p>
        </w:tc>
        <w:tc>
          <w:tcPr>
            <w:tcW w:w="372" w:type="pct"/>
            <w:tcBorders>
              <w:top w:val="nil"/>
              <w:left w:val="nil"/>
              <w:bottom w:val="nil"/>
              <w:right w:val="nil"/>
            </w:tcBorders>
            <w:shd w:val="clear" w:color="auto" w:fill="auto"/>
            <w:noWrap/>
            <w:vAlign w:val="bottom"/>
          </w:tcPr>
          <w:p w14:paraId="4073668F" w14:textId="236C2DC4" w:rsidR="00BA4866" w:rsidRPr="009E3D83" w:rsidRDefault="00FA7933" w:rsidP="00FA7933">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119</w:t>
            </w:r>
          </w:p>
        </w:tc>
        <w:tc>
          <w:tcPr>
            <w:tcW w:w="31" w:type="pct"/>
            <w:gridSpan w:val="2"/>
            <w:tcBorders>
              <w:top w:val="nil"/>
              <w:left w:val="nil"/>
              <w:bottom w:val="nil"/>
              <w:right w:val="nil"/>
            </w:tcBorders>
            <w:shd w:val="clear" w:color="auto" w:fill="auto"/>
            <w:noWrap/>
            <w:vAlign w:val="bottom"/>
          </w:tcPr>
          <w:p w14:paraId="26325DE2" w14:textId="77777777" w:rsidR="00BA4866" w:rsidRPr="009E3D83" w:rsidRDefault="00BA4866" w:rsidP="00BA4866">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75486A16" w14:textId="71349169" w:rsidR="00BA4866" w:rsidRPr="009E3D83" w:rsidRDefault="00BA4866" w:rsidP="00ED0028">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1,198</w:t>
            </w:r>
          </w:p>
        </w:tc>
        <w:tc>
          <w:tcPr>
            <w:tcW w:w="7" w:type="pct"/>
            <w:tcBorders>
              <w:top w:val="nil"/>
              <w:left w:val="nil"/>
              <w:bottom w:val="nil"/>
              <w:right w:val="nil"/>
            </w:tcBorders>
          </w:tcPr>
          <w:p w14:paraId="79DE8E84" w14:textId="77777777" w:rsidR="00BA4866" w:rsidRPr="009E3D83" w:rsidRDefault="00BA4866" w:rsidP="00BA4866">
            <w:pPr>
              <w:tabs>
                <w:tab w:val="decimal" w:pos="1039"/>
              </w:tabs>
              <w:spacing w:line="240" w:lineRule="exact"/>
              <w:ind w:left="0"/>
              <w:jc w:val="both"/>
              <w:rPr>
                <w:rFonts w:cs="Times New Roman"/>
                <w:sz w:val="20"/>
                <w:szCs w:val="20"/>
                <w:lang w:val="en-US"/>
              </w:rPr>
            </w:pPr>
          </w:p>
        </w:tc>
        <w:tc>
          <w:tcPr>
            <w:tcW w:w="413" w:type="pct"/>
            <w:gridSpan w:val="2"/>
            <w:tcBorders>
              <w:top w:val="nil"/>
              <w:left w:val="nil"/>
              <w:bottom w:val="nil"/>
              <w:right w:val="nil"/>
            </w:tcBorders>
          </w:tcPr>
          <w:p w14:paraId="089B8A95" w14:textId="21441AFF" w:rsidR="00BA4866" w:rsidRPr="009E3D83" w:rsidRDefault="00BA4866" w:rsidP="00BA4866">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78E4F8C8" w14:textId="6EC99816" w:rsidR="00BA4866" w:rsidRPr="009E3D83" w:rsidRDefault="00BA4866" w:rsidP="00BA4866">
            <w:pPr>
              <w:tabs>
                <w:tab w:val="decimal" w:pos="1039"/>
                <w:tab w:val="decimal" w:pos="1170"/>
              </w:tabs>
              <w:spacing w:line="240" w:lineRule="exact"/>
              <w:ind w:left="0" w:right="170"/>
              <w:jc w:val="both"/>
              <w:rPr>
                <w:rFonts w:cs="Times New Roman"/>
                <w:sz w:val="20"/>
                <w:szCs w:val="20"/>
                <w:lang w:val="en-US"/>
              </w:rPr>
            </w:pPr>
          </w:p>
        </w:tc>
        <w:tc>
          <w:tcPr>
            <w:tcW w:w="367" w:type="pct"/>
            <w:tcBorders>
              <w:top w:val="nil"/>
              <w:bottom w:val="nil"/>
            </w:tcBorders>
          </w:tcPr>
          <w:p w14:paraId="1F72FD87" w14:textId="3F4891DB" w:rsidR="00BA4866" w:rsidRPr="009E3D83" w:rsidRDefault="00BA4866"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bottom w:val="nil"/>
              <w:right w:val="nil"/>
            </w:tcBorders>
          </w:tcPr>
          <w:p w14:paraId="38B224EB" w14:textId="77777777" w:rsidR="00BA4866" w:rsidRPr="009E3D83" w:rsidRDefault="00BA4866" w:rsidP="00BA4866">
            <w:pPr>
              <w:tabs>
                <w:tab w:val="decimal" w:pos="1039"/>
                <w:tab w:val="decimal" w:pos="1170"/>
              </w:tabs>
              <w:spacing w:line="240" w:lineRule="exact"/>
              <w:ind w:left="0" w:right="170"/>
              <w:jc w:val="both"/>
              <w:rPr>
                <w:rFonts w:cs="Times New Roman"/>
                <w:sz w:val="20"/>
                <w:szCs w:val="20"/>
                <w:lang w:val="en-US"/>
              </w:rPr>
            </w:pPr>
          </w:p>
        </w:tc>
        <w:tc>
          <w:tcPr>
            <w:tcW w:w="448" w:type="pct"/>
            <w:gridSpan w:val="2"/>
            <w:tcBorders>
              <w:top w:val="nil"/>
              <w:left w:val="nil"/>
              <w:bottom w:val="nil"/>
              <w:right w:val="nil"/>
            </w:tcBorders>
          </w:tcPr>
          <w:p w14:paraId="34BA339E" w14:textId="190ADEB2" w:rsidR="00BA4866" w:rsidRPr="009E3D83" w:rsidRDefault="00BA4866" w:rsidP="00BA4866">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w:t>
            </w:r>
            <w:r w:rsidR="00FA7933" w:rsidRPr="009E3D83">
              <w:rPr>
                <w:rFonts w:cs="Times New Roman"/>
                <w:sz w:val="20"/>
                <w:szCs w:val="20"/>
                <w:lang w:val="en-US"/>
              </w:rPr>
              <w:t>13,831</w:t>
            </w:r>
          </w:p>
        </w:tc>
        <w:tc>
          <w:tcPr>
            <w:tcW w:w="9" w:type="pct"/>
            <w:tcBorders>
              <w:top w:val="nil"/>
              <w:left w:val="nil"/>
              <w:bottom w:val="nil"/>
              <w:right w:val="nil"/>
            </w:tcBorders>
          </w:tcPr>
          <w:p w14:paraId="665B1222" w14:textId="77777777" w:rsidR="00BA4866" w:rsidRPr="009E3D83" w:rsidRDefault="00BA4866" w:rsidP="00BA4866">
            <w:pPr>
              <w:tabs>
                <w:tab w:val="decimal" w:pos="1039"/>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4ED3851B" w14:textId="0D9EC173" w:rsidR="00BA4866" w:rsidRPr="009E3D83" w:rsidRDefault="00BA4866"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(1,342,946) </w:t>
            </w:r>
          </w:p>
        </w:tc>
      </w:tr>
      <w:tr w:rsidR="00062CAB" w:rsidRPr="009E3D83" w14:paraId="13431EC4" w14:textId="77777777" w:rsidTr="004D2B91">
        <w:trPr>
          <w:trHeight w:val="20"/>
        </w:trPr>
        <w:tc>
          <w:tcPr>
            <w:tcW w:w="1705" w:type="pct"/>
            <w:tcBorders>
              <w:top w:val="nil"/>
              <w:left w:val="nil"/>
              <w:bottom w:val="nil"/>
              <w:right w:val="nil"/>
            </w:tcBorders>
            <w:shd w:val="clear" w:color="auto" w:fill="auto"/>
            <w:noWrap/>
            <w:vAlign w:val="bottom"/>
          </w:tcPr>
          <w:p w14:paraId="3CDB7556" w14:textId="75B7EAF3" w:rsidR="00062CAB" w:rsidRPr="009E3D83" w:rsidRDefault="00062CAB" w:rsidP="00062CAB">
            <w:pPr>
              <w:spacing w:line="240" w:lineRule="exact"/>
              <w:ind w:left="630"/>
              <w:jc w:val="left"/>
              <w:rPr>
                <w:rFonts w:cs="Times New Roman"/>
                <w:sz w:val="20"/>
                <w:szCs w:val="20"/>
                <w:lang w:val="en-US"/>
              </w:rPr>
            </w:pPr>
            <w:r w:rsidRPr="009E3D83">
              <w:rPr>
                <w:rFonts w:cs="Times New Roman"/>
                <w:sz w:val="20"/>
                <w:szCs w:val="20"/>
                <w:lang w:val="en-US"/>
              </w:rPr>
              <w:t xml:space="preserve">    Commercial office and improvement</w:t>
            </w:r>
          </w:p>
        </w:tc>
        <w:tc>
          <w:tcPr>
            <w:tcW w:w="379" w:type="pct"/>
            <w:tcBorders>
              <w:top w:val="nil"/>
              <w:left w:val="nil"/>
              <w:bottom w:val="nil"/>
              <w:right w:val="nil"/>
            </w:tcBorders>
            <w:shd w:val="clear" w:color="auto" w:fill="auto"/>
            <w:noWrap/>
            <w:vAlign w:val="bottom"/>
          </w:tcPr>
          <w:p w14:paraId="4A3138B0" w14:textId="0DE93EEB"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(26,947)</w:t>
            </w:r>
          </w:p>
        </w:tc>
        <w:tc>
          <w:tcPr>
            <w:tcW w:w="22" w:type="pct"/>
            <w:tcBorders>
              <w:top w:val="nil"/>
              <w:left w:val="nil"/>
              <w:bottom w:val="nil"/>
              <w:right w:val="nil"/>
            </w:tcBorders>
            <w:shd w:val="clear" w:color="auto" w:fill="auto"/>
            <w:noWrap/>
            <w:vAlign w:val="bottom"/>
          </w:tcPr>
          <w:p w14:paraId="5D58869C" w14:textId="77777777" w:rsidR="00062CAB" w:rsidRPr="009E3D83" w:rsidRDefault="00062CAB" w:rsidP="00062CAB">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6A65DE46" w14:textId="02C46969"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(2,508) </w:t>
            </w:r>
          </w:p>
        </w:tc>
        <w:tc>
          <w:tcPr>
            <w:tcW w:w="27" w:type="pct"/>
            <w:gridSpan w:val="2"/>
            <w:tcBorders>
              <w:top w:val="nil"/>
              <w:left w:val="nil"/>
              <w:bottom w:val="nil"/>
              <w:right w:val="nil"/>
            </w:tcBorders>
            <w:shd w:val="clear" w:color="auto" w:fill="auto"/>
            <w:noWrap/>
            <w:vAlign w:val="bottom"/>
          </w:tcPr>
          <w:p w14:paraId="610D0941" w14:textId="77777777" w:rsidR="00062CAB" w:rsidRPr="009E3D83" w:rsidRDefault="00062CAB" w:rsidP="00062CAB">
            <w:pPr>
              <w:tabs>
                <w:tab w:val="decimal" w:pos="1039"/>
              </w:tabs>
              <w:spacing w:line="240" w:lineRule="exact"/>
              <w:ind w:left="0"/>
              <w:jc w:val="both"/>
              <w:rPr>
                <w:rFonts w:cs="Times New Roman"/>
                <w:sz w:val="20"/>
                <w:szCs w:val="20"/>
                <w:lang w:val="en-US"/>
              </w:rPr>
            </w:pPr>
          </w:p>
        </w:tc>
        <w:tc>
          <w:tcPr>
            <w:tcW w:w="372" w:type="pct"/>
            <w:tcBorders>
              <w:top w:val="nil"/>
              <w:left w:val="nil"/>
              <w:bottom w:val="nil"/>
              <w:right w:val="nil"/>
            </w:tcBorders>
            <w:shd w:val="clear" w:color="auto" w:fill="auto"/>
            <w:noWrap/>
            <w:vAlign w:val="bottom"/>
          </w:tcPr>
          <w:p w14:paraId="4C28FD0C" w14:textId="1099D50C" w:rsidR="00062CAB" w:rsidRPr="009E3D83" w:rsidRDefault="00062CAB" w:rsidP="00062CAB">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top w:val="nil"/>
              <w:left w:val="nil"/>
              <w:bottom w:val="nil"/>
              <w:right w:val="nil"/>
            </w:tcBorders>
            <w:shd w:val="clear" w:color="auto" w:fill="auto"/>
            <w:noWrap/>
            <w:vAlign w:val="bottom"/>
          </w:tcPr>
          <w:p w14:paraId="5B80878E" w14:textId="77777777" w:rsidR="00062CAB" w:rsidRPr="009E3D83" w:rsidRDefault="00062CAB" w:rsidP="00062CAB">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6CDD3663" w14:textId="3503B5CC" w:rsidR="00062CAB" w:rsidRPr="009E3D83" w:rsidRDefault="00062CAB" w:rsidP="00ED0028">
            <w:pPr>
              <w:tabs>
                <w:tab w:val="decimal" w:pos="766"/>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7" w:type="pct"/>
            <w:tcBorders>
              <w:top w:val="nil"/>
              <w:left w:val="nil"/>
              <w:bottom w:val="nil"/>
              <w:right w:val="nil"/>
            </w:tcBorders>
          </w:tcPr>
          <w:p w14:paraId="2A30EAFE" w14:textId="77777777" w:rsidR="00062CAB" w:rsidRPr="009E3D83" w:rsidRDefault="00062CAB" w:rsidP="00062CAB">
            <w:pPr>
              <w:tabs>
                <w:tab w:val="decimal" w:pos="1039"/>
              </w:tabs>
              <w:spacing w:line="240" w:lineRule="exact"/>
              <w:ind w:left="0"/>
              <w:jc w:val="both"/>
              <w:rPr>
                <w:rFonts w:cs="Times New Roman"/>
                <w:sz w:val="20"/>
                <w:szCs w:val="20"/>
                <w:lang w:val="en-US"/>
              </w:rPr>
            </w:pPr>
          </w:p>
        </w:tc>
        <w:tc>
          <w:tcPr>
            <w:tcW w:w="413" w:type="pct"/>
            <w:gridSpan w:val="2"/>
            <w:tcBorders>
              <w:top w:val="nil"/>
              <w:left w:val="nil"/>
              <w:bottom w:val="nil"/>
              <w:right w:val="nil"/>
            </w:tcBorders>
          </w:tcPr>
          <w:p w14:paraId="4778AD66" w14:textId="4CCC68C6" w:rsidR="00062CAB" w:rsidRPr="009E3D83" w:rsidRDefault="00062CAB" w:rsidP="00062CAB">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4E889F7E" w14:textId="12138328" w:rsidR="00062CAB" w:rsidRPr="009E3D83" w:rsidRDefault="00062CAB" w:rsidP="00062CAB">
            <w:pPr>
              <w:tabs>
                <w:tab w:val="decimal" w:pos="810"/>
                <w:tab w:val="decimal" w:pos="1039"/>
              </w:tabs>
              <w:spacing w:line="240" w:lineRule="exact"/>
              <w:ind w:left="0" w:right="170"/>
              <w:jc w:val="both"/>
              <w:rPr>
                <w:rFonts w:cs="Times New Roman"/>
                <w:sz w:val="20"/>
                <w:szCs w:val="20"/>
                <w:lang w:val="en-US"/>
              </w:rPr>
            </w:pPr>
          </w:p>
        </w:tc>
        <w:tc>
          <w:tcPr>
            <w:tcW w:w="367" w:type="pct"/>
            <w:tcBorders>
              <w:top w:val="nil"/>
              <w:bottom w:val="nil"/>
            </w:tcBorders>
          </w:tcPr>
          <w:p w14:paraId="212A101B" w14:textId="5E105D7E" w:rsidR="00062CAB" w:rsidRPr="009E3D83" w:rsidRDefault="00062CAB"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bottom w:val="nil"/>
              <w:right w:val="nil"/>
            </w:tcBorders>
          </w:tcPr>
          <w:p w14:paraId="4A120FC1" w14:textId="77777777" w:rsidR="00062CAB" w:rsidRPr="009E3D83" w:rsidRDefault="00062CAB" w:rsidP="00062CAB">
            <w:pPr>
              <w:tabs>
                <w:tab w:val="decimal" w:pos="810"/>
                <w:tab w:val="decimal" w:pos="1039"/>
              </w:tabs>
              <w:spacing w:line="240" w:lineRule="exact"/>
              <w:ind w:left="0" w:right="170"/>
              <w:jc w:val="both"/>
              <w:rPr>
                <w:rFonts w:cs="Times New Roman"/>
                <w:sz w:val="20"/>
                <w:szCs w:val="20"/>
                <w:lang w:val="en-US"/>
              </w:rPr>
            </w:pPr>
          </w:p>
        </w:tc>
        <w:tc>
          <w:tcPr>
            <w:tcW w:w="448" w:type="pct"/>
            <w:gridSpan w:val="2"/>
            <w:tcBorders>
              <w:top w:val="nil"/>
              <w:left w:val="nil"/>
              <w:bottom w:val="nil"/>
              <w:right w:val="nil"/>
            </w:tcBorders>
          </w:tcPr>
          <w:p w14:paraId="00879E92" w14:textId="40319AF2" w:rsidR="00062CAB" w:rsidRPr="009E3D83" w:rsidRDefault="00062CAB" w:rsidP="00ED0028">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9" w:type="pct"/>
            <w:tcBorders>
              <w:top w:val="nil"/>
              <w:left w:val="nil"/>
              <w:bottom w:val="nil"/>
              <w:right w:val="nil"/>
            </w:tcBorders>
          </w:tcPr>
          <w:p w14:paraId="6DDAEB01" w14:textId="77777777" w:rsidR="00062CAB" w:rsidRPr="009E3D83" w:rsidRDefault="00062CAB" w:rsidP="00062CAB">
            <w:pPr>
              <w:tabs>
                <w:tab w:val="decimal" w:pos="1039"/>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02766667" w14:textId="0565542A" w:rsidR="00062CAB" w:rsidRPr="009E3D83" w:rsidRDefault="00062CAB"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(29,455) </w:t>
            </w:r>
          </w:p>
        </w:tc>
      </w:tr>
      <w:tr w:rsidR="00B64BB0" w:rsidRPr="009E3D83" w14:paraId="7E45632A" w14:textId="77777777" w:rsidTr="004D2B91">
        <w:trPr>
          <w:trHeight w:val="20"/>
        </w:trPr>
        <w:tc>
          <w:tcPr>
            <w:tcW w:w="1705" w:type="pct"/>
            <w:tcBorders>
              <w:top w:val="nil"/>
              <w:left w:val="nil"/>
              <w:bottom w:val="nil"/>
              <w:right w:val="nil"/>
            </w:tcBorders>
            <w:shd w:val="clear" w:color="auto" w:fill="auto"/>
            <w:noWrap/>
            <w:vAlign w:val="bottom"/>
          </w:tcPr>
          <w:p w14:paraId="10FFF22A" w14:textId="0475DC2A" w:rsidR="00B64BB0" w:rsidRPr="009E3D83" w:rsidRDefault="00B64BB0" w:rsidP="00B64BB0">
            <w:pPr>
              <w:spacing w:line="240" w:lineRule="exact"/>
              <w:ind w:left="630"/>
              <w:jc w:val="left"/>
              <w:rPr>
                <w:rFonts w:cs="Times New Roman"/>
                <w:sz w:val="20"/>
                <w:szCs w:val="20"/>
                <w:lang w:val="en-US"/>
              </w:rPr>
            </w:pPr>
            <w:r w:rsidRPr="009E3D83">
              <w:rPr>
                <w:rFonts w:cs="Times New Roman"/>
                <w:sz w:val="20"/>
                <w:szCs w:val="20"/>
                <w:lang w:val="en-US"/>
              </w:rPr>
              <w:t xml:space="preserve">    Utility system</w:t>
            </w:r>
          </w:p>
        </w:tc>
        <w:tc>
          <w:tcPr>
            <w:tcW w:w="379" w:type="pct"/>
            <w:tcBorders>
              <w:top w:val="nil"/>
              <w:left w:val="nil"/>
              <w:bottom w:val="nil"/>
              <w:right w:val="nil"/>
            </w:tcBorders>
            <w:shd w:val="clear" w:color="auto" w:fill="auto"/>
            <w:noWrap/>
            <w:vAlign w:val="bottom"/>
          </w:tcPr>
          <w:p w14:paraId="45F9FF23" w14:textId="481F7E7C"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(399,926)</w:t>
            </w:r>
          </w:p>
        </w:tc>
        <w:tc>
          <w:tcPr>
            <w:tcW w:w="22" w:type="pct"/>
            <w:tcBorders>
              <w:top w:val="nil"/>
              <w:left w:val="nil"/>
              <w:bottom w:val="nil"/>
              <w:right w:val="nil"/>
            </w:tcBorders>
            <w:shd w:val="clear" w:color="auto" w:fill="auto"/>
            <w:noWrap/>
            <w:vAlign w:val="bottom"/>
          </w:tcPr>
          <w:p w14:paraId="22BDBF4D" w14:textId="77777777" w:rsidR="00B64BB0" w:rsidRPr="009E3D83" w:rsidRDefault="00B64BB0" w:rsidP="00B64BB0">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215A7F84" w14:textId="72104E06"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(72,792) </w:t>
            </w:r>
          </w:p>
        </w:tc>
        <w:tc>
          <w:tcPr>
            <w:tcW w:w="27" w:type="pct"/>
            <w:gridSpan w:val="2"/>
            <w:tcBorders>
              <w:top w:val="nil"/>
              <w:left w:val="nil"/>
              <w:bottom w:val="nil"/>
              <w:right w:val="nil"/>
            </w:tcBorders>
            <w:shd w:val="clear" w:color="auto" w:fill="auto"/>
            <w:noWrap/>
            <w:vAlign w:val="bottom"/>
          </w:tcPr>
          <w:p w14:paraId="27DAA03B" w14:textId="77777777" w:rsidR="00B64BB0" w:rsidRPr="009E3D83" w:rsidRDefault="00B64BB0" w:rsidP="00B64BB0">
            <w:pPr>
              <w:tabs>
                <w:tab w:val="decimal" w:pos="1039"/>
              </w:tabs>
              <w:spacing w:line="240" w:lineRule="exact"/>
              <w:ind w:left="0"/>
              <w:jc w:val="both"/>
              <w:rPr>
                <w:rFonts w:cs="Times New Roman"/>
                <w:sz w:val="20"/>
                <w:szCs w:val="20"/>
                <w:lang w:val="en-US"/>
              </w:rPr>
            </w:pPr>
          </w:p>
        </w:tc>
        <w:tc>
          <w:tcPr>
            <w:tcW w:w="372" w:type="pct"/>
            <w:tcBorders>
              <w:top w:val="nil"/>
              <w:left w:val="nil"/>
              <w:bottom w:val="nil"/>
              <w:right w:val="nil"/>
            </w:tcBorders>
            <w:shd w:val="clear" w:color="auto" w:fill="auto"/>
            <w:noWrap/>
            <w:vAlign w:val="bottom"/>
          </w:tcPr>
          <w:p w14:paraId="0941B088" w14:textId="788EF763" w:rsidR="00B64BB0" w:rsidRPr="009E3D83" w:rsidRDefault="00B64BB0" w:rsidP="00B64BB0">
            <w:pPr>
              <w:tabs>
                <w:tab w:val="decimal" w:pos="71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1" w:type="pct"/>
            <w:gridSpan w:val="2"/>
            <w:tcBorders>
              <w:top w:val="nil"/>
              <w:left w:val="nil"/>
              <w:bottom w:val="nil"/>
              <w:right w:val="nil"/>
            </w:tcBorders>
            <w:shd w:val="clear" w:color="auto" w:fill="auto"/>
            <w:noWrap/>
            <w:vAlign w:val="bottom"/>
          </w:tcPr>
          <w:p w14:paraId="381E149E" w14:textId="77777777" w:rsidR="00B64BB0" w:rsidRPr="009E3D83" w:rsidRDefault="00B64BB0" w:rsidP="00B64BB0">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7509C89D" w14:textId="6A6226F4" w:rsidR="00B64BB0" w:rsidRPr="009E3D83" w:rsidRDefault="00B64BB0" w:rsidP="00ED0028">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4,539</w:t>
            </w:r>
          </w:p>
        </w:tc>
        <w:tc>
          <w:tcPr>
            <w:tcW w:w="7" w:type="pct"/>
            <w:tcBorders>
              <w:top w:val="nil"/>
              <w:left w:val="nil"/>
              <w:right w:val="nil"/>
            </w:tcBorders>
          </w:tcPr>
          <w:p w14:paraId="3573AEAC" w14:textId="77777777" w:rsidR="00B64BB0" w:rsidRPr="009E3D83" w:rsidRDefault="00B64BB0" w:rsidP="00B64BB0">
            <w:pPr>
              <w:tabs>
                <w:tab w:val="decimal" w:pos="1039"/>
              </w:tabs>
              <w:spacing w:line="240" w:lineRule="exact"/>
              <w:ind w:left="0"/>
              <w:jc w:val="both"/>
              <w:rPr>
                <w:rFonts w:cs="Times New Roman"/>
                <w:sz w:val="20"/>
                <w:szCs w:val="20"/>
                <w:lang w:val="en-US"/>
              </w:rPr>
            </w:pPr>
          </w:p>
        </w:tc>
        <w:tc>
          <w:tcPr>
            <w:tcW w:w="413" w:type="pct"/>
            <w:gridSpan w:val="2"/>
            <w:tcBorders>
              <w:top w:val="nil"/>
              <w:left w:val="nil"/>
              <w:right w:val="nil"/>
            </w:tcBorders>
          </w:tcPr>
          <w:p w14:paraId="0A879249" w14:textId="58DC605A" w:rsidR="00B64BB0" w:rsidRPr="009E3D83" w:rsidRDefault="00B64BB0" w:rsidP="00B64BB0">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tcBorders>
          </w:tcPr>
          <w:p w14:paraId="6783596C" w14:textId="0EAE337F" w:rsidR="00B64BB0" w:rsidRPr="009E3D83" w:rsidRDefault="00B64BB0" w:rsidP="00B64BB0">
            <w:pPr>
              <w:tabs>
                <w:tab w:val="decimal" w:pos="1039"/>
                <w:tab w:val="decimal" w:pos="1170"/>
              </w:tabs>
              <w:spacing w:line="240" w:lineRule="exact"/>
              <w:ind w:left="0" w:right="170"/>
              <w:jc w:val="both"/>
              <w:rPr>
                <w:rFonts w:cs="Times New Roman"/>
                <w:sz w:val="20"/>
                <w:szCs w:val="20"/>
                <w:lang w:val="en-US"/>
              </w:rPr>
            </w:pPr>
          </w:p>
        </w:tc>
        <w:tc>
          <w:tcPr>
            <w:tcW w:w="367" w:type="pct"/>
            <w:tcBorders>
              <w:top w:val="nil"/>
            </w:tcBorders>
          </w:tcPr>
          <w:p w14:paraId="4DB50876" w14:textId="34DF89EF" w:rsidR="00B64BB0" w:rsidRPr="009E3D83" w:rsidRDefault="00B64BB0"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right w:val="nil"/>
            </w:tcBorders>
          </w:tcPr>
          <w:p w14:paraId="0FF67549" w14:textId="77777777" w:rsidR="00B64BB0" w:rsidRPr="009E3D83" w:rsidRDefault="00B64BB0" w:rsidP="00B64BB0">
            <w:pPr>
              <w:tabs>
                <w:tab w:val="decimal" w:pos="1039"/>
                <w:tab w:val="decimal" w:pos="1170"/>
              </w:tabs>
              <w:spacing w:line="240" w:lineRule="exact"/>
              <w:ind w:left="0" w:right="170"/>
              <w:jc w:val="both"/>
              <w:rPr>
                <w:rFonts w:cs="Times New Roman"/>
                <w:sz w:val="20"/>
                <w:szCs w:val="20"/>
                <w:lang w:val="en-US"/>
              </w:rPr>
            </w:pPr>
          </w:p>
        </w:tc>
        <w:tc>
          <w:tcPr>
            <w:tcW w:w="448" w:type="pct"/>
            <w:gridSpan w:val="2"/>
            <w:tcBorders>
              <w:top w:val="nil"/>
              <w:left w:val="nil"/>
              <w:right w:val="nil"/>
            </w:tcBorders>
          </w:tcPr>
          <w:p w14:paraId="267512F5" w14:textId="1D16D502"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1,105</w:t>
            </w:r>
          </w:p>
        </w:tc>
        <w:tc>
          <w:tcPr>
            <w:tcW w:w="9" w:type="pct"/>
            <w:tcBorders>
              <w:top w:val="nil"/>
              <w:left w:val="nil"/>
              <w:right w:val="nil"/>
            </w:tcBorders>
          </w:tcPr>
          <w:p w14:paraId="7465032A" w14:textId="77777777" w:rsidR="00B64BB0" w:rsidRPr="009E3D83" w:rsidRDefault="00B64BB0" w:rsidP="00B64BB0">
            <w:pPr>
              <w:tabs>
                <w:tab w:val="decimal" w:pos="1039"/>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62374B01" w14:textId="6F0BF019" w:rsidR="00B64BB0" w:rsidRPr="009E3D83" w:rsidRDefault="00B64BB0"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(467,074) </w:t>
            </w:r>
          </w:p>
        </w:tc>
      </w:tr>
      <w:tr w:rsidR="00B64BB0" w:rsidRPr="009E3D83" w14:paraId="28ACD9FB" w14:textId="77777777" w:rsidTr="004D2B91">
        <w:trPr>
          <w:trHeight w:val="20"/>
        </w:trPr>
        <w:tc>
          <w:tcPr>
            <w:tcW w:w="1705" w:type="pct"/>
            <w:tcBorders>
              <w:top w:val="nil"/>
              <w:left w:val="nil"/>
              <w:bottom w:val="nil"/>
              <w:right w:val="nil"/>
            </w:tcBorders>
            <w:shd w:val="clear" w:color="auto" w:fill="auto"/>
            <w:noWrap/>
            <w:vAlign w:val="bottom"/>
          </w:tcPr>
          <w:p w14:paraId="46FA417C" w14:textId="7A6DC8E4" w:rsidR="00B64BB0" w:rsidRPr="009E3D83" w:rsidRDefault="00B64BB0" w:rsidP="00B64BB0">
            <w:pPr>
              <w:spacing w:line="240" w:lineRule="exact"/>
              <w:ind w:left="630"/>
              <w:jc w:val="left"/>
              <w:rPr>
                <w:rFonts w:cs="Times New Roman"/>
                <w:sz w:val="20"/>
                <w:szCs w:val="20"/>
                <w:lang w:val="en-US"/>
              </w:rPr>
            </w:pPr>
            <w:r w:rsidRPr="009E3D83">
              <w:rPr>
                <w:rFonts w:cs="Times New Roman"/>
                <w:sz w:val="20"/>
                <w:szCs w:val="20"/>
                <w:lang w:val="en-US"/>
              </w:rPr>
              <w:t xml:space="preserve">    Machinery and equipment</w:t>
            </w:r>
          </w:p>
        </w:tc>
        <w:tc>
          <w:tcPr>
            <w:tcW w:w="379" w:type="pct"/>
            <w:tcBorders>
              <w:top w:val="nil"/>
              <w:left w:val="nil"/>
              <w:bottom w:val="nil"/>
              <w:right w:val="nil"/>
            </w:tcBorders>
            <w:shd w:val="clear" w:color="auto" w:fill="auto"/>
            <w:noWrap/>
            <w:vAlign w:val="bottom"/>
          </w:tcPr>
          <w:p w14:paraId="09AF1C60" w14:textId="7B442EF7"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(11,428,364)</w:t>
            </w:r>
          </w:p>
        </w:tc>
        <w:tc>
          <w:tcPr>
            <w:tcW w:w="22" w:type="pct"/>
            <w:tcBorders>
              <w:top w:val="nil"/>
              <w:left w:val="nil"/>
              <w:bottom w:val="nil"/>
              <w:right w:val="nil"/>
            </w:tcBorders>
            <w:shd w:val="clear" w:color="auto" w:fill="auto"/>
            <w:noWrap/>
            <w:vAlign w:val="bottom"/>
          </w:tcPr>
          <w:p w14:paraId="1DE038B0" w14:textId="77777777" w:rsidR="00B64BB0" w:rsidRPr="009E3D83" w:rsidRDefault="00B64BB0" w:rsidP="00B64BB0">
            <w:pPr>
              <w:spacing w:line="240" w:lineRule="exact"/>
              <w:ind w:left="0"/>
              <w:jc w:val="center"/>
              <w:rPr>
                <w:rFonts w:cs="Times New Roman"/>
                <w:sz w:val="20"/>
                <w:szCs w:val="20"/>
                <w:lang w:val="en-US"/>
              </w:rPr>
            </w:pPr>
          </w:p>
        </w:tc>
        <w:tc>
          <w:tcPr>
            <w:tcW w:w="341" w:type="pct"/>
            <w:tcBorders>
              <w:top w:val="nil"/>
              <w:left w:val="nil"/>
              <w:bottom w:val="nil"/>
              <w:right w:val="nil"/>
            </w:tcBorders>
            <w:shd w:val="clear" w:color="auto" w:fill="auto"/>
            <w:noWrap/>
          </w:tcPr>
          <w:p w14:paraId="5E1E6D33" w14:textId="48A6D93F"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(2,695,986)</w:t>
            </w:r>
          </w:p>
        </w:tc>
        <w:tc>
          <w:tcPr>
            <w:tcW w:w="27" w:type="pct"/>
            <w:gridSpan w:val="2"/>
            <w:tcBorders>
              <w:top w:val="nil"/>
              <w:left w:val="nil"/>
              <w:bottom w:val="nil"/>
              <w:right w:val="nil"/>
            </w:tcBorders>
            <w:shd w:val="clear" w:color="auto" w:fill="auto"/>
            <w:noWrap/>
            <w:vAlign w:val="bottom"/>
          </w:tcPr>
          <w:p w14:paraId="50502993" w14:textId="77777777" w:rsidR="00B64BB0" w:rsidRPr="009E3D83" w:rsidRDefault="00B64BB0" w:rsidP="00B64BB0">
            <w:pPr>
              <w:tabs>
                <w:tab w:val="decimal" w:pos="1039"/>
              </w:tabs>
              <w:spacing w:line="240" w:lineRule="exact"/>
              <w:ind w:left="0"/>
              <w:jc w:val="both"/>
              <w:rPr>
                <w:rFonts w:cs="Times New Roman"/>
                <w:sz w:val="20"/>
                <w:szCs w:val="20"/>
                <w:lang w:val="en-US"/>
              </w:rPr>
            </w:pPr>
          </w:p>
        </w:tc>
        <w:tc>
          <w:tcPr>
            <w:tcW w:w="372" w:type="pct"/>
            <w:tcBorders>
              <w:top w:val="nil"/>
              <w:left w:val="nil"/>
              <w:bottom w:val="nil"/>
              <w:right w:val="nil"/>
            </w:tcBorders>
            <w:shd w:val="clear" w:color="auto" w:fill="auto"/>
            <w:noWrap/>
          </w:tcPr>
          <w:p w14:paraId="2E57C365" w14:textId="4109167E"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w:t>
            </w:r>
            <w:r w:rsidR="008E27C8" w:rsidRPr="009E3D83">
              <w:rPr>
                <w:rFonts w:cs="Times New Roman"/>
                <w:sz w:val="20"/>
                <w:szCs w:val="20"/>
                <w:lang w:val="en-US"/>
              </w:rPr>
              <w:t>18</w:t>
            </w:r>
            <w:r w:rsidRPr="009E3D83">
              <w:rPr>
                <w:rFonts w:cs="Times New Roman"/>
                <w:sz w:val="20"/>
                <w:szCs w:val="20"/>
                <w:lang w:val="en-US"/>
              </w:rPr>
              <w:t>,</w:t>
            </w:r>
            <w:r w:rsidR="008E27C8" w:rsidRPr="009E3D83">
              <w:rPr>
                <w:rFonts w:cs="Times New Roman"/>
                <w:sz w:val="20"/>
                <w:szCs w:val="20"/>
                <w:lang w:val="en-US"/>
              </w:rPr>
              <w:t>512</w:t>
            </w:r>
          </w:p>
        </w:tc>
        <w:tc>
          <w:tcPr>
            <w:tcW w:w="31" w:type="pct"/>
            <w:gridSpan w:val="2"/>
            <w:tcBorders>
              <w:top w:val="nil"/>
              <w:left w:val="nil"/>
              <w:bottom w:val="nil"/>
              <w:right w:val="nil"/>
            </w:tcBorders>
            <w:shd w:val="clear" w:color="auto" w:fill="auto"/>
            <w:noWrap/>
            <w:vAlign w:val="bottom"/>
          </w:tcPr>
          <w:p w14:paraId="77EFCF1B" w14:textId="77777777" w:rsidR="00B64BB0" w:rsidRPr="009E3D83" w:rsidRDefault="00B64BB0" w:rsidP="00B64BB0">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bottom w:val="nil"/>
              <w:right w:val="nil"/>
            </w:tcBorders>
          </w:tcPr>
          <w:p w14:paraId="45E941B5" w14:textId="43B46AF1" w:rsidR="00B64BB0" w:rsidRPr="009E3D83" w:rsidRDefault="00B64BB0" w:rsidP="00B64BB0">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98,716</w:t>
            </w:r>
          </w:p>
        </w:tc>
        <w:tc>
          <w:tcPr>
            <w:tcW w:w="7" w:type="pct"/>
            <w:tcBorders>
              <w:top w:val="nil"/>
              <w:left w:val="nil"/>
              <w:bottom w:val="nil"/>
              <w:right w:val="nil"/>
            </w:tcBorders>
          </w:tcPr>
          <w:p w14:paraId="01A3012B" w14:textId="77777777" w:rsidR="00B64BB0" w:rsidRPr="009E3D83" w:rsidRDefault="00B64BB0" w:rsidP="00B64BB0">
            <w:pPr>
              <w:tabs>
                <w:tab w:val="decimal" w:pos="1039"/>
              </w:tabs>
              <w:spacing w:line="240" w:lineRule="exact"/>
              <w:ind w:left="0"/>
              <w:jc w:val="both"/>
              <w:rPr>
                <w:rFonts w:cs="Times New Roman"/>
                <w:sz w:val="20"/>
                <w:szCs w:val="20"/>
                <w:lang w:val="en-US"/>
              </w:rPr>
            </w:pPr>
          </w:p>
        </w:tc>
        <w:tc>
          <w:tcPr>
            <w:tcW w:w="413" w:type="pct"/>
            <w:gridSpan w:val="2"/>
            <w:tcBorders>
              <w:top w:val="nil"/>
              <w:left w:val="nil"/>
              <w:bottom w:val="nil"/>
              <w:right w:val="nil"/>
            </w:tcBorders>
          </w:tcPr>
          <w:p w14:paraId="2F473784" w14:textId="1969302B" w:rsidR="00B64BB0" w:rsidRPr="009E3D83" w:rsidRDefault="00B64BB0" w:rsidP="00B64BB0">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bottom w:val="nil"/>
            </w:tcBorders>
          </w:tcPr>
          <w:p w14:paraId="12093485" w14:textId="598FC194" w:rsidR="00B64BB0" w:rsidRPr="009E3D83" w:rsidRDefault="00B64BB0" w:rsidP="00B64BB0">
            <w:pPr>
              <w:tabs>
                <w:tab w:val="decimal" w:pos="1039"/>
                <w:tab w:val="decimal" w:pos="1170"/>
              </w:tabs>
              <w:spacing w:line="240" w:lineRule="exact"/>
              <w:ind w:left="0" w:right="170"/>
              <w:jc w:val="both"/>
              <w:rPr>
                <w:rFonts w:cs="Times New Roman"/>
                <w:sz w:val="20"/>
                <w:szCs w:val="20"/>
                <w:lang w:val="en-US"/>
              </w:rPr>
            </w:pPr>
          </w:p>
        </w:tc>
        <w:tc>
          <w:tcPr>
            <w:tcW w:w="367" w:type="pct"/>
            <w:tcBorders>
              <w:top w:val="nil"/>
              <w:bottom w:val="nil"/>
            </w:tcBorders>
          </w:tcPr>
          <w:p w14:paraId="1D098EA3" w14:textId="7EBB6385" w:rsidR="00B64BB0" w:rsidRPr="009E3D83" w:rsidRDefault="00B64BB0"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bottom w:val="nil"/>
              <w:right w:val="nil"/>
            </w:tcBorders>
          </w:tcPr>
          <w:p w14:paraId="708D7AA1" w14:textId="77777777" w:rsidR="00B64BB0" w:rsidRPr="009E3D83" w:rsidRDefault="00B64BB0" w:rsidP="00B64BB0">
            <w:pPr>
              <w:tabs>
                <w:tab w:val="decimal" w:pos="1039"/>
                <w:tab w:val="decimal" w:pos="1170"/>
              </w:tabs>
              <w:spacing w:line="240" w:lineRule="exact"/>
              <w:ind w:left="0" w:right="170"/>
              <w:jc w:val="both"/>
              <w:rPr>
                <w:rFonts w:cs="Times New Roman"/>
                <w:sz w:val="20"/>
                <w:szCs w:val="20"/>
                <w:lang w:val="en-US"/>
              </w:rPr>
            </w:pPr>
          </w:p>
        </w:tc>
        <w:tc>
          <w:tcPr>
            <w:tcW w:w="448" w:type="pct"/>
            <w:gridSpan w:val="2"/>
            <w:tcBorders>
              <w:top w:val="nil"/>
              <w:left w:val="nil"/>
              <w:bottom w:val="nil"/>
              <w:right w:val="nil"/>
            </w:tcBorders>
          </w:tcPr>
          <w:p w14:paraId="2C9DCA40" w14:textId="3ABC9ADA" w:rsidR="00B64BB0" w:rsidRPr="009E3D83" w:rsidRDefault="00B64BB0" w:rsidP="00B64BB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163,170</w:t>
            </w:r>
          </w:p>
        </w:tc>
        <w:tc>
          <w:tcPr>
            <w:tcW w:w="9" w:type="pct"/>
            <w:tcBorders>
              <w:top w:val="nil"/>
              <w:left w:val="nil"/>
              <w:bottom w:val="nil"/>
              <w:right w:val="nil"/>
            </w:tcBorders>
          </w:tcPr>
          <w:p w14:paraId="3C64B438" w14:textId="77777777" w:rsidR="00B64BB0" w:rsidRPr="009E3D83" w:rsidRDefault="00B64BB0" w:rsidP="00B64BB0">
            <w:pPr>
              <w:tabs>
                <w:tab w:val="decimal" w:pos="1039"/>
              </w:tabs>
              <w:spacing w:line="240" w:lineRule="exact"/>
              <w:ind w:left="0" w:right="12"/>
              <w:jc w:val="both"/>
              <w:rPr>
                <w:rFonts w:cs="Times New Roman"/>
                <w:sz w:val="20"/>
                <w:szCs w:val="20"/>
                <w:lang w:val="en-US"/>
              </w:rPr>
            </w:pPr>
          </w:p>
        </w:tc>
        <w:tc>
          <w:tcPr>
            <w:tcW w:w="454" w:type="pct"/>
            <w:gridSpan w:val="2"/>
            <w:tcBorders>
              <w:top w:val="nil"/>
              <w:left w:val="nil"/>
              <w:bottom w:val="nil"/>
              <w:right w:val="nil"/>
            </w:tcBorders>
            <w:shd w:val="clear" w:color="auto" w:fill="auto"/>
            <w:noWrap/>
          </w:tcPr>
          <w:p w14:paraId="7E62A04E" w14:textId="7D8F4FD5" w:rsidR="00B64BB0" w:rsidRPr="009E3D83" w:rsidRDefault="00B64BB0"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(13,843,952) </w:t>
            </w:r>
          </w:p>
        </w:tc>
      </w:tr>
      <w:tr w:rsidR="00062CAB" w:rsidRPr="009E3D83" w14:paraId="11CEE9B4" w14:textId="77777777" w:rsidTr="004D2B91">
        <w:trPr>
          <w:trHeight w:val="20"/>
        </w:trPr>
        <w:tc>
          <w:tcPr>
            <w:tcW w:w="1705" w:type="pct"/>
            <w:tcBorders>
              <w:top w:val="nil"/>
              <w:left w:val="nil"/>
              <w:bottom w:val="nil"/>
              <w:right w:val="nil"/>
            </w:tcBorders>
            <w:shd w:val="clear" w:color="auto" w:fill="auto"/>
            <w:noWrap/>
            <w:vAlign w:val="bottom"/>
          </w:tcPr>
          <w:p w14:paraId="0A333F97" w14:textId="2BA67BC8" w:rsidR="00062CAB" w:rsidRPr="009E3D83" w:rsidRDefault="00062CAB" w:rsidP="00062CAB">
            <w:pPr>
              <w:spacing w:line="240" w:lineRule="exact"/>
              <w:ind w:left="630"/>
              <w:jc w:val="left"/>
              <w:rPr>
                <w:rFonts w:cs="Times New Roman"/>
                <w:sz w:val="20"/>
                <w:szCs w:val="20"/>
                <w:lang w:val="en-US"/>
              </w:rPr>
            </w:pPr>
            <w:r w:rsidRPr="009E3D83">
              <w:rPr>
                <w:rFonts w:cs="Times New Roman"/>
                <w:sz w:val="20"/>
                <w:szCs w:val="20"/>
                <w:lang w:val="en-US"/>
              </w:rPr>
              <w:t xml:space="preserve">    Furniture and office equipment</w:t>
            </w:r>
          </w:p>
        </w:tc>
        <w:tc>
          <w:tcPr>
            <w:tcW w:w="379" w:type="pct"/>
            <w:tcBorders>
              <w:top w:val="nil"/>
              <w:left w:val="nil"/>
              <w:right w:val="nil"/>
            </w:tcBorders>
            <w:shd w:val="clear" w:color="auto" w:fill="auto"/>
            <w:noWrap/>
            <w:vAlign w:val="bottom"/>
          </w:tcPr>
          <w:p w14:paraId="6B1B2951" w14:textId="01CAA45C"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(255,444)</w:t>
            </w:r>
          </w:p>
        </w:tc>
        <w:tc>
          <w:tcPr>
            <w:tcW w:w="22" w:type="pct"/>
            <w:tcBorders>
              <w:top w:val="nil"/>
              <w:left w:val="nil"/>
              <w:bottom w:val="nil"/>
              <w:right w:val="nil"/>
            </w:tcBorders>
            <w:shd w:val="clear" w:color="auto" w:fill="auto"/>
            <w:noWrap/>
            <w:vAlign w:val="bottom"/>
          </w:tcPr>
          <w:p w14:paraId="0C0D01BD" w14:textId="77777777" w:rsidR="00062CAB" w:rsidRPr="009E3D83" w:rsidRDefault="00062CAB" w:rsidP="00062CAB">
            <w:pPr>
              <w:spacing w:line="240" w:lineRule="exact"/>
              <w:ind w:left="0"/>
              <w:jc w:val="center"/>
              <w:rPr>
                <w:rFonts w:cs="Times New Roman"/>
                <w:sz w:val="20"/>
                <w:szCs w:val="20"/>
                <w:lang w:val="en-US"/>
              </w:rPr>
            </w:pPr>
          </w:p>
        </w:tc>
        <w:tc>
          <w:tcPr>
            <w:tcW w:w="341" w:type="pct"/>
            <w:tcBorders>
              <w:top w:val="nil"/>
              <w:left w:val="nil"/>
              <w:right w:val="nil"/>
            </w:tcBorders>
            <w:shd w:val="clear" w:color="auto" w:fill="auto"/>
            <w:noWrap/>
          </w:tcPr>
          <w:p w14:paraId="28B8C5FC" w14:textId="1AA42F8D"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(45,145) </w:t>
            </w:r>
          </w:p>
        </w:tc>
        <w:tc>
          <w:tcPr>
            <w:tcW w:w="27" w:type="pct"/>
            <w:gridSpan w:val="2"/>
            <w:tcBorders>
              <w:top w:val="nil"/>
              <w:left w:val="nil"/>
              <w:bottom w:val="nil"/>
              <w:right w:val="nil"/>
            </w:tcBorders>
            <w:shd w:val="clear" w:color="auto" w:fill="auto"/>
            <w:noWrap/>
            <w:vAlign w:val="bottom"/>
          </w:tcPr>
          <w:p w14:paraId="53900B65" w14:textId="77777777" w:rsidR="00062CAB" w:rsidRPr="009E3D83" w:rsidRDefault="00062CAB" w:rsidP="00062CAB">
            <w:pPr>
              <w:tabs>
                <w:tab w:val="decimal" w:pos="1039"/>
              </w:tabs>
              <w:spacing w:line="240" w:lineRule="exact"/>
              <w:ind w:left="0"/>
              <w:jc w:val="both"/>
              <w:rPr>
                <w:rFonts w:cs="Times New Roman"/>
                <w:sz w:val="20"/>
                <w:szCs w:val="20"/>
                <w:lang w:val="en-US"/>
              </w:rPr>
            </w:pPr>
          </w:p>
        </w:tc>
        <w:tc>
          <w:tcPr>
            <w:tcW w:w="372" w:type="pct"/>
            <w:tcBorders>
              <w:top w:val="nil"/>
              <w:left w:val="nil"/>
              <w:right w:val="nil"/>
            </w:tcBorders>
            <w:shd w:val="clear" w:color="auto" w:fill="auto"/>
            <w:noWrap/>
          </w:tcPr>
          <w:p w14:paraId="5811FA08" w14:textId="10759411"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857</w:t>
            </w:r>
          </w:p>
        </w:tc>
        <w:tc>
          <w:tcPr>
            <w:tcW w:w="31" w:type="pct"/>
            <w:gridSpan w:val="2"/>
            <w:tcBorders>
              <w:top w:val="nil"/>
              <w:left w:val="nil"/>
              <w:bottom w:val="nil"/>
              <w:right w:val="nil"/>
            </w:tcBorders>
            <w:shd w:val="clear" w:color="auto" w:fill="auto"/>
            <w:noWrap/>
            <w:vAlign w:val="bottom"/>
          </w:tcPr>
          <w:p w14:paraId="44B1E4AA" w14:textId="77777777" w:rsidR="00062CAB" w:rsidRPr="009E3D83" w:rsidRDefault="00062CAB" w:rsidP="00062CAB">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right w:val="nil"/>
            </w:tcBorders>
          </w:tcPr>
          <w:p w14:paraId="779E2CD7" w14:textId="2A65276A" w:rsidR="00062CAB" w:rsidRPr="009E3D83" w:rsidRDefault="00062CAB" w:rsidP="00ED0028">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27</w:t>
            </w:r>
          </w:p>
        </w:tc>
        <w:tc>
          <w:tcPr>
            <w:tcW w:w="7" w:type="pct"/>
            <w:tcBorders>
              <w:top w:val="nil"/>
              <w:left w:val="nil"/>
              <w:right w:val="nil"/>
            </w:tcBorders>
          </w:tcPr>
          <w:p w14:paraId="33A58D5A" w14:textId="77777777" w:rsidR="00062CAB" w:rsidRPr="009E3D83" w:rsidRDefault="00062CAB" w:rsidP="00062CAB">
            <w:pPr>
              <w:tabs>
                <w:tab w:val="decimal" w:pos="1039"/>
              </w:tabs>
              <w:spacing w:line="240" w:lineRule="exact"/>
              <w:ind w:left="0"/>
              <w:jc w:val="both"/>
              <w:rPr>
                <w:rFonts w:cs="Times New Roman"/>
                <w:sz w:val="20"/>
                <w:szCs w:val="20"/>
                <w:lang w:val="en-US"/>
              </w:rPr>
            </w:pPr>
          </w:p>
        </w:tc>
        <w:tc>
          <w:tcPr>
            <w:tcW w:w="413" w:type="pct"/>
            <w:gridSpan w:val="2"/>
            <w:tcBorders>
              <w:top w:val="nil"/>
              <w:left w:val="nil"/>
              <w:right w:val="nil"/>
            </w:tcBorders>
          </w:tcPr>
          <w:p w14:paraId="3725A93E" w14:textId="03A2E1C6" w:rsidR="00062CAB" w:rsidRPr="009E3D83" w:rsidRDefault="00062CAB" w:rsidP="00062CAB">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top w:val="nil"/>
              <w:left w:val="nil"/>
            </w:tcBorders>
          </w:tcPr>
          <w:p w14:paraId="3A80E1F7" w14:textId="1E3A295A" w:rsidR="00062CAB" w:rsidRPr="009E3D83" w:rsidRDefault="00062CAB" w:rsidP="00062CAB">
            <w:pPr>
              <w:tabs>
                <w:tab w:val="decimal" w:pos="1039"/>
                <w:tab w:val="decimal" w:pos="1170"/>
              </w:tabs>
              <w:spacing w:line="240" w:lineRule="exact"/>
              <w:ind w:left="0" w:right="170"/>
              <w:jc w:val="both"/>
              <w:rPr>
                <w:rFonts w:cs="Times New Roman"/>
                <w:sz w:val="20"/>
                <w:szCs w:val="20"/>
                <w:lang w:val="en-US"/>
              </w:rPr>
            </w:pPr>
          </w:p>
        </w:tc>
        <w:tc>
          <w:tcPr>
            <w:tcW w:w="367" w:type="pct"/>
            <w:tcBorders>
              <w:top w:val="nil"/>
            </w:tcBorders>
          </w:tcPr>
          <w:p w14:paraId="4954E5DA" w14:textId="75E5F361" w:rsidR="00062CAB" w:rsidRPr="009E3D83" w:rsidRDefault="00062CAB"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right w:val="nil"/>
            </w:tcBorders>
          </w:tcPr>
          <w:p w14:paraId="516C3CE4" w14:textId="77777777" w:rsidR="00062CAB" w:rsidRPr="009E3D83" w:rsidRDefault="00062CAB" w:rsidP="00062CAB">
            <w:pPr>
              <w:tabs>
                <w:tab w:val="decimal" w:pos="1039"/>
                <w:tab w:val="decimal" w:pos="1170"/>
              </w:tabs>
              <w:spacing w:line="240" w:lineRule="exact"/>
              <w:ind w:left="0" w:right="170"/>
              <w:jc w:val="both"/>
              <w:rPr>
                <w:rFonts w:cs="Times New Roman"/>
                <w:sz w:val="20"/>
                <w:szCs w:val="20"/>
                <w:lang w:val="en-US"/>
              </w:rPr>
            </w:pPr>
          </w:p>
        </w:tc>
        <w:tc>
          <w:tcPr>
            <w:tcW w:w="448" w:type="pct"/>
            <w:gridSpan w:val="2"/>
            <w:tcBorders>
              <w:top w:val="nil"/>
              <w:left w:val="nil"/>
              <w:right w:val="nil"/>
            </w:tcBorders>
          </w:tcPr>
          <w:p w14:paraId="4ECF452D" w14:textId="5C8E1298" w:rsidR="00062CAB" w:rsidRPr="009E3D83" w:rsidRDefault="00062CAB" w:rsidP="00062CAB">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656</w:t>
            </w:r>
          </w:p>
        </w:tc>
        <w:tc>
          <w:tcPr>
            <w:tcW w:w="9" w:type="pct"/>
            <w:tcBorders>
              <w:top w:val="nil"/>
              <w:left w:val="nil"/>
              <w:right w:val="nil"/>
            </w:tcBorders>
          </w:tcPr>
          <w:p w14:paraId="009DA0E0" w14:textId="77777777" w:rsidR="00062CAB" w:rsidRPr="009E3D83" w:rsidRDefault="00062CAB" w:rsidP="00062CAB">
            <w:pPr>
              <w:tabs>
                <w:tab w:val="decimal" w:pos="1039"/>
              </w:tabs>
              <w:spacing w:line="240" w:lineRule="exact"/>
              <w:ind w:left="0" w:right="12"/>
              <w:jc w:val="both"/>
              <w:rPr>
                <w:rFonts w:cs="Times New Roman"/>
                <w:sz w:val="20"/>
                <w:szCs w:val="20"/>
                <w:lang w:val="en-US"/>
              </w:rPr>
            </w:pPr>
          </w:p>
        </w:tc>
        <w:tc>
          <w:tcPr>
            <w:tcW w:w="454" w:type="pct"/>
            <w:gridSpan w:val="2"/>
            <w:tcBorders>
              <w:top w:val="nil"/>
              <w:left w:val="nil"/>
              <w:right w:val="nil"/>
            </w:tcBorders>
            <w:shd w:val="clear" w:color="auto" w:fill="auto"/>
            <w:noWrap/>
          </w:tcPr>
          <w:p w14:paraId="3A315677" w14:textId="62ACE73A" w:rsidR="00062CAB" w:rsidRPr="009E3D83" w:rsidRDefault="00062CAB"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(299,049) </w:t>
            </w:r>
          </w:p>
        </w:tc>
      </w:tr>
      <w:tr w:rsidR="00B70D20" w:rsidRPr="009E3D83" w14:paraId="2F738A52" w14:textId="77777777" w:rsidTr="004D2B91">
        <w:trPr>
          <w:trHeight w:val="20"/>
        </w:trPr>
        <w:tc>
          <w:tcPr>
            <w:tcW w:w="1705" w:type="pct"/>
            <w:tcBorders>
              <w:top w:val="nil"/>
              <w:left w:val="nil"/>
              <w:bottom w:val="nil"/>
              <w:right w:val="nil"/>
            </w:tcBorders>
            <w:shd w:val="clear" w:color="auto" w:fill="auto"/>
            <w:noWrap/>
            <w:vAlign w:val="bottom"/>
          </w:tcPr>
          <w:p w14:paraId="49E84E7F" w14:textId="105CD8FB" w:rsidR="00B70D20" w:rsidRPr="009E3D83" w:rsidRDefault="00B70D20" w:rsidP="00B70D20">
            <w:pPr>
              <w:spacing w:line="240" w:lineRule="exact"/>
              <w:ind w:left="630"/>
              <w:jc w:val="left"/>
              <w:rPr>
                <w:rFonts w:cs="Times New Roman"/>
                <w:sz w:val="20"/>
                <w:szCs w:val="20"/>
                <w:lang w:val="en-US"/>
              </w:rPr>
            </w:pPr>
            <w:r w:rsidRPr="009E3D83">
              <w:rPr>
                <w:rFonts w:cs="Times New Roman"/>
                <w:sz w:val="20"/>
                <w:szCs w:val="20"/>
                <w:lang w:val="en-US"/>
              </w:rPr>
              <w:t xml:space="preserve">    Vehicles</w:t>
            </w:r>
          </w:p>
        </w:tc>
        <w:tc>
          <w:tcPr>
            <w:tcW w:w="379" w:type="pct"/>
            <w:tcBorders>
              <w:top w:val="nil"/>
              <w:left w:val="nil"/>
              <w:bottom w:val="single" w:sz="4" w:space="0" w:color="auto"/>
              <w:right w:val="nil"/>
            </w:tcBorders>
            <w:shd w:val="clear" w:color="auto" w:fill="auto"/>
            <w:noWrap/>
            <w:vAlign w:val="center"/>
          </w:tcPr>
          <w:p w14:paraId="70182923" w14:textId="560FFCD1" w:rsidR="00B70D20" w:rsidRPr="009E3D83" w:rsidRDefault="00B70D20" w:rsidP="00B70D2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(39,504)</w:t>
            </w:r>
          </w:p>
        </w:tc>
        <w:tc>
          <w:tcPr>
            <w:tcW w:w="22" w:type="pct"/>
            <w:tcBorders>
              <w:top w:val="nil"/>
              <w:left w:val="nil"/>
              <w:bottom w:val="nil"/>
              <w:right w:val="nil"/>
            </w:tcBorders>
            <w:shd w:val="clear" w:color="auto" w:fill="auto"/>
            <w:noWrap/>
            <w:vAlign w:val="bottom"/>
          </w:tcPr>
          <w:p w14:paraId="69EF1D19" w14:textId="77777777" w:rsidR="00B70D20" w:rsidRPr="009E3D83" w:rsidRDefault="00B70D20" w:rsidP="00B70D20">
            <w:pPr>
              <w:spacing w:line="240" w:lineRule="exact"/>
              <w:ind w:left="0"/>
              <w:jc w:val="center"/>
              <w:rPr>
                <w:rFonts w:cs="Times New Roman"/>
                <w:sz w:val="20"/>
                <w:szCs w:val="20"/>
                <w:lang w:val="en-US"/>
              </w:rPr>
            </w:pPr>
          </w:p>
        </w:tc>
        <w:tc>
          <w:tcPr>
            <w:tcW w:w="341" w:type="pct"/>
            <w:tcBorders>
              <w:top w:val="nil"/>
              <w:left w:val="nil"/>
              <w:bottom w:val="single" w:sz="4" w:space="0" w:color="auto"/>
              <w:right w:val="nil"/>
            </w:tcBorders>
            <w:shd w:val="clear" w:color="auto" w:fill="auto"/>
            <w:noWrap/>
          </w:tcPr>
          <w:p w14:paraId="2E7904BD" w14:textId="27C0F5DD" w:rsidR="00B70D20" w:rsidRPr="009E3D83" w:rsidRDefault="00B70D20" w:rsidP="00B70D2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(1,620) </w:t>
            </w:r>
          </w:p>
        </w:tc>
        <w:tc>
          <w:tcPr>
            <w:tcW w:w="27" w:type="pct"/>
            <w:gridSpan w:val="2"/>
            <w:tcBorders>
              <w:top w:val="nil"/>
              <w:left w:val="nil"/>
              <w:bottom w:val="nil"/>
              <w:right w:val="nil"/>
            </w:tcBorders>
            <w:shd w:val="clear" w:color="auto" w:fill="auto"/>
            <w:noWrap/>
            <w:vAlign w:val="bottom"/>
          </w:tcPr>
          <w:p w14:paraId="73B79FF9" w14:textId="77777777" w:rsidR="00B70D20" w:rsidRPr="009E3D83" w:rsidRDefault="00B70D20" w:rsidP="00B70D20">
            <w:pPr>
              <w:tabs>
                <w:tab w:val="decimal" w:pos="1039"/>
              </w:tabs>
              <w:spacing w:line="240" w:lineRule="exact"/>
              <w:ind w:left="0"/>
              <w:jc w:val="both"/>
              <w:rPr>
                <w:rFonts w:cs="Times New Roman"/>
                <w:sz w:val="20"/>
                <w:szCs w:val="20"/>
                <w:lang w:val="en-US"/>
              </w:rPr>
            </w:pPr>
          </w:p>
        </w:tc>
        <w:tc>
          <w:tcPr>
            <w:tcW w:w="372" w:type="pct"/>
            <w:tcBorders>
              <w:top w:val="nil"/>
              <w:left w:val="nil"/>
              <w:bottom w:val="single" w:sz="4" w:space="0" w:color="auto"/>
              <w:right w:val="nil"/>
            </w:tcBorders>
            <w:shd w:val="clear" w:color="auto" w:fill="auto"/>
            <w:noWrap/>
          </w:tcPr>
          <w:p w14:paraId="66810113" w14:textId="09BDFCB0" w:rsidR="00B70D20" w:rsidRPr="009E3D83" w:rsidRDefault="00B70D20" w:rsidP="00B70D2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3,348</w:t>
            </w:r>
          </w:p>
        </w:tc>
        <w:tc>
          <w:tcPr>
            <w:tcW w:w="31" w:type="pct"/>
            <w:gridSpan w:val="2"/>
            <w:tcBorders>
              <w:top w:val="nil"/>
              <w:left w:val="nil"/>
              <w:bottom w:val="nil"/>
              <w:right w:val="nil"/>
            </w:tcBorders>
            <w:shd w:val="clear" w:color="auto" w:fill="auto"/>
            <w:noWrap/>
            <w:vAlign w:val="bottom"/>
          </w:tcPr>
          <w:p w14:paraId="7E132C36" w14:textId="77777777" w:rsidR="00B70D20" w:rsidRPr="009E3D83" w:rsidRDefault="00B70D20" w:rsidP="00B70D20">
            <w:pPr>
              <w:tabs>
                <w:tab w:val="decimal" w:pos="1039"/>
              </w:tabs>
              <w:spacing w:line="240" w:lineRule="exact"/>
              <w:ind w:left="0" w:right="12"/>
              <w:jc w:val="both"/>
              <w:rPr>
                <w:rFonts w:cs="Times New Roman"/>
                <w:sz w:val="20"/>
                <w:szCs w:val="20"/>
                <w:lang w:val="en-US"/>
              </w:rPr>
            </w:pPr>
          </w:p>
        </w:tc>
        <w:tc>
          <w:tcPr>
            <w:tcW w:w="409" w:type="pct"/>
            <w:gridSpan w:val="2"/>
            <w:tcBorders>
              <w:top w:val="nil"/>
              <w:left w:val="nil"/>
              <w:bottom w:val="single" w:sz="4" w:space="0" w:color="auto"/>
              <w:right w:val="nil"/>
            </w:tcBorders>
          </w:tcPr>
          <w:p w14:paraId="40940C8D" w14:textId="05A5E421" w:rsidR="00B70D20" w:rsidRPr="009E3D83" w:rsidRDefault="00B70D20" w:rsidP="00ED0028">
            <w:pPr>
              <w:tabs>
                <w:tab w:val="decimal" w:pos="766"/>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7" w:type="pct"/>
            <w:tcBorders>
              <w:top w:val="nil"/>
              <w:left w:val="nil"/>
              <w:bottom w:val="nil"/>
              <w:right w:val="nil"/>
            </w:tcBorders>
          </w:tcPr>
          <w:p w14:paraId="77BFC71A" w14:textId="77777777" w:rsidR="00B70D20" w:rsidRPr="009E3D83" w:rsidRDefault="00B70D20" w:rsidP="00B70D20">
            <w:pPr>
              <w:tabs>
                <w:tab w:val="decimal" w:pos="1039"/>
              </w:tabs>
              <w:spacing w:line="240" w:lineRule="exact"/>
              <w:ind w:left="0"/>
              <w:jc w:val="both"/>
              <w:rPr>
                <w:rFonts w:cs="Times New Roman"/>
                <w:sz w:val="20"/>
                <w:szCs w:val="20"/>
                <w:lang w:val="en-US"/>
              </w:rPr>
            </w:pPr>
          </w:p>
        </w:tc>
        <w:tc>
          <w:tcPr>
            <w:tcW w:w="413" w:type="pct"/>
            <w:gridSpan w:val="2"/>
            <w:tcBorders>
              <w:top w:val="nil"/>
              <w:left w:val="nil"/>
              <w:bottom w:val="single" w:sz="4" w:space="0" w:color="auto"/>
              <w:right w:val="nil"/>
            </w:tcBorders>
          </w:tcPr>
          <w:p w14:paraId="34F398FB" w14:textId="36895ABC" w:rsidR="00B70D20" w:rsidRPr="009E3D83" w:rsidRDefault="00B70D20" w:rsidP="00B70D20">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 xml:space="preserve"> (5,680) </w:t>
            </w:r>
          </w:p>
        </w:tc>
        <w:tc>
          <w:tcPr>
            <w:tcW w:w="8" w:type="pct"/>
            <w:tcBorders>
              <w:top w:val="nil"/>
              <w:left w:val="nil"/>
            </w:tcBorders>
          </w:tcPr>
          <w:p w14:paraId="2151E957" w14:textId="1ABFBDFC" w:rsidR="00B70D20" w:rsidRPr="009E3D83" w:rsidRDefault="00B70D20" w:rsidP="00B70D20">
            <w:pPr>
              <w:tabs>
                <w:tab w:val="decimal" w:pos="1039"/>
                <w:tab w:val="decimal" w:pos="1170"/>
              </w:tabs>
              <w:spacing w:line="240" w:lineRule="exact"/>
              <w:ind w:left="0" w:right="170"/>
              <w:jc w:val="both"/>
              <w:rPr>
                <w:rFonts w:cs="Times New Roman"/>
                <w:sz w:val="20"/>
                <w:szCs w:val="20"/>
                <w:lang w:val="en-US"/>
              </w:rPr>
            </w:pPr>
          </w:p>
        </w:tc>
        <w:tc>
          <w:tcPr>
            <w:tcW w:w="367" w:type="pct"/>
            <w:tcBorders>
              <w:top w:val="nil"/>
              <w:bottom w:val="single" w:sz="4" w:space="0" w:color="auto"/>
            </w:tcBorders>
          </w:tcPr>
          <w:p w14:paraId="0353A744" w14:textId="11B6B911" w:rsidR="00B70D20" w:rsidRPr="009E3D83" w:rsidRDefault="00B70D20"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top w:val="nil"/>
              <w:left w:val="nil"/>
              <w:right w:val="nil"/>
            </w:tcBorders>
          </w:tcPr>
          <w:p w14:paraId="7BBD5C25" w14:textId="77777777" w:rsidR="00B70D20" w:rsidRPr="009E3D83" w:rsidRDefault="00B70D20" w:rsidP="00B70D20">
            <w:pPr>
              <w:tabs>
                <w:tab w:val="decimal" w:pos="1039"/>
                <w:tab w:val="decimal" w:pos="1170"/>
              </w:tabs>
              <w:spacing w:line="240" w:lineRule="exact"/>
              <w:ind w:left="0" w:right="170"/>
              <w:jc w:val="both"/>
              <w:rPr>
                <w:rFonts w:cs="Times New Roman"/>
                <w:sz w:val="20"/>
                <w:szCs w:val="20"/>
                <w:lang w:val="en-US"/>
              </w:rPr>
            </w:pPr>
          </w:p>
        </w:tc>
        <w:tc>
          <w:tcPr>
            <w:tcW w:w="448" w:type="pct"/>
            <w:gridSpan w:val="2"/>
            <w:tcBorders>
              <w:top w:val="nil"/>
              <w:left w:val="nil"/>
              <w:bottom w:val="single" w:sz="4" w:space="0" w:color="auto"/>
              <w:right w:val="nil"/>
            </w:tcBorders>
          </w:tcPr>
          <w:p w14:paraId="4E41BB1A" w14:textId="5F177E6B" w:rsidR="00B70D20" w:rsidRPr="009E3D83" w:rsidRDefault="00B70D20" w:rsidP="00B70D20">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23</w:t>
            </w:r>
          </w:p>
        </w:tc>
        <w:tc>
          <w:tcPr>
            <w:tcW w:w="9" w:type="pct"/>
            <w:tcBorders>
              <w:top w:val="nil"/>
              <w:left w:val="nil"/>
              <w:right w:val="nil"/>
            </w:tcBorders>
          </w:tcPr>
          <w:p w14:paraId="4AB3B879" w14:textId="77777777" w:rsidR="00B70D20" w:rsidRPr="009E3D83" w:rsidRDefault="00B70D20" w:rsidP="00B70D20">
            <w:pPr>
              <w:tabs>
                <w:tab w:val="decimal" w:pos="1039"/>
              </w:tabs>
              <w:spacing w:line="240" w:lineRule="exact"/>
              <w:ind w:left="0" w:right="12"/>
              <w:jc w:val="both"/>
              <w:rPr>
                <w:rFonts w:cs="Times New Roman"/>
                <w:sz w:val="20"/>
                <w:szCs w:val="20"/>
                <w:lang w:val="en-US"/>
              </w:rPr>
            </w:pPr>
          </w:p>
        </w:tc>
        <w:tc>
          <w:tcPr>
            <w:tcW w:w="454" w:type="pct"/>
            <w:gridSpan w:val="2"/>
            <w:tcBorders>
              <w:top w:val="nil"/>
              <w:left w:val="nil"/>
              <w:bottom w:val="single" w:sz="4" w:space="0" w:color="auto"/>
              <w:right w:val="nil"/>
            </w:tcBorders>
            <w:shd w:val="clear" w:color="auto" w:fill="auto"/>
            <w:noWrap/>
          </w:tcPr>
          <w:p w14:paraId="6BB8E69A" w14:textId="45A0D223" w:rsidR="00B70D20" w:rsidRPr="009E3D83" w:rsidRDefault="00B70D20"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(43,433) </w:t>
            </w:r>
          </w:p>
        </w:tc>
      </w:tr>
      <w:tr w:rsidR="005B45C6" w:rsidRPr="009E3D83" w14:paraId="092E0C52" w14:textId="77777777" w:rsidTr="004D2B91">
        <w:trPr>
          <w:trHeight w:val="20"/>
        </w:trPr>
        <w:tc>
          <w:tcPr>
            <w:tcW w:w="1705" w:type="pct"/>
            <w:tcBorders>
              <w:top w:val="nil"/>
              <w:left w:val="nil"/>
              <w:bottom w:val="nil"/>
              <w:right w:val="nil"/>
            </w:tcBorders>
            <w:shd w:val="clear" w:color="auto" w:fill="auto"/>
            <w:noWrap/>
            <w:vAlign w:val="bottom"/>
          </w:tcPr>
          <w:p w14:paraId="7E8E46AC" w14:textId="77777777" w:rsidR="005B45C6" w:rsidRPr="009E3D83" w:rsidRDefault="005B45C6" w:rsidP="005B45C6">
            <w:pPr>
              <w:spacing w:line="240" w:lineRule="exact"/>
              <w:ind w:left="810"/>
              <w:jc w:val="both"/>
              <w:rPr>
                <w:rFonts w:cs="Times New Roman"/>
                <w:sz w:val="20"/>
                <w:szCs w:val="20"/>
                <w:lang w:val="en-US"/>
              </w:rPr>
            </w:pPr>
            <w:r w:rsidRPr="009E3D83">
              <w:rPr>
                <w:rFonts w:cs="Times New Roman"/>
                <w:sz w:val="20"/>
                <w:szCs w:val="20"/>
                <w:lang w:val="en-US"/>
              </w:rPr>
              <w:t>Total accumulated depreciation</w:t>
            </w:r>
          </w:p>
        </w:tc>
        <w:tc>
          <w:tcPr>
            <w:tcW w:w="379" w:type="pct"/>
            <w:tcBorders>
              <w:top w:val="single" w:sz="4" w:space="0" w:color="auto"/>
              <w:left w:val="nil"/>
              <w:bottom w:val="single" w:sz="4" w:space="0" w:color="auto"/>
              <w:right w:val="nil"/>
            </w:tcBorders>
            <w:shd w:val="clear" w:color="auto" w:fill="auto"/>
            <w:noWrap/>
            <w:vAlign w:val="bottom"/>
          </w:tcPr>
          <w:p w14:paraId="333A415A" w14:textId="3E62BBE3" w:rsidR="005B45C6" w:rsidRPr="009E3D83" w:rsidRDefault="005B45C6" w:rsidP="005B45C6">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(13,265,256)</w:t>
            </w:r>
          </w:p>
        </w:tc>
        <w:tc>
          <w:tcPr>
            <w:tcW w:w="22" w:type="pct"/>
            <w:tcBorders>
              <w:top w:val="nil"/>
              <w:left w:val="nil"/>
              <w:right w:val="nil"/>
            </w:tcBorders>
            <w:shd w:val="clear" w:color="auto" w:fill="auto"/>
            <w:noWrap/>
            <w:vAlign w:val="bottom"/>
          </w:tcPr>
          <w:p w14:paraId="5CE9DFC0" w14:textId="77777777" w:rsidR="005B45C6" w:rsidRPr="009E3D83" w:rsidRDefault="005B45C6" w:rsidP="005B45C6">
            <w:pPr>
              <w:spacing w:line="240" w:lineRule="exact"/>
              <w:ind w:left="0"/>
              <w:jc w:val="center"/>
              <w:rPr>
                <w:rFonts w:cs="Times New Roman"/>
                <w:sz w:val="20"/>
                <w:szCs w:val="20"/>
                <w:lang w:val="en-US"/>
              </w:rPr>
            </w:pPr>
          </w:p>
        </w:tc>
        <w:tc>
          <w:tcPr>
            <w:tcW w:w="341" w:type="pct"/>
            <w:tcBorders>
              <w:top w:val="single" w:sz="4" w:space="0" w:color="auto"/>
              <w:left w:val="nil"/>
              <w:bottom w:val="single" w:sz="4" w:space="0" w:color="auto"/>
              <w:right w:val="nil"/>
            </w:tcBorders>
            <w:shd w:val="clear" w:color="auto" w:fill="auto"/>
            <w:noWrap/>
          </w:tcPr>
          <w:p w14:paraId="2C3A4FBF" w14:textId="3876AE9E" w:rsidR="005B45C6" w:rsidRPr="009E3D83" w:rsidRDefault="005B45C6" w:rsidP="005B45C6">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(3,061,074)</w:t>
            </w:r>
          </w:p>
        </w:tc>
        <w:tc>
          <w:tcPr>
            <w:tcW w:w="27" w:type="pct"/>
            <w:gridSpan w:val="2"/>
            <w:tcBorders>
              <w:top w:val="nil"/>
              <w:left w:val="nil"/>
              <w:right w:val="nil"/>
            </w:tcBorders>
            <w:shd w:val="clear" w:color="auto" w:fill="auto"/>
            <w:noWrap/>
            <w:vAlign w:val="bottom"/>
          </w:tcPr>
          <w:p w14:paraId="54122721" w14:textId="77777777" w:rsidR="005B45C6" w:rsidRPr="009E3D83" w:rsidRDefault="005B45C6" w:rsidP="005B45C6">
            <w:pPr>
              <w:tabs>
                <w:tab w:val="decimal" w:pos="1039"/>
              </w:tabs>
              <w:spacing w:line="240" w:lineRule="exact"/>
              <w:ind w:left="0"/>
              <w:jc w:val="both"/>
              <w:rPr>
                <w:rFonts w:cs="Times New Roman"/>
                <w:sz w:val="20"/>
                <w:szCs w:val="20"/>
                <w:lang w:val="en-US"/>
              </w:rPr>
            </w:pPr>
          </w:p>
        </w:tc>
        <w:tc>
          <w:tcPr>
            <w:tcW w:w="372" w:type="pct"/>
            <w:tcBorders>
              <w:top w:val="single" w:sz="4" w:space="0" w:color="auto"/>
              <w:left w:val="nil"/>
              <w:bottom w:val="single" w:sz="4" w:space="0" w:color="auto"/>
              <w:right w:val="nil"/>
            </w:tcBorders>
            <w:shd w:val="clear" w:color="auto" w:fill="auto"/>
            <w:noWrap/>
          </w:tcPr>
          <w:p w14:paraId="57740789" w14:textId="1DC9F809" w:rsidR="005B45C6" w:rsidRPr="009E3D83" w:rsidRDefault="005B45C6" w:rsidP="005B45C6">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w:t>
            </w:r>
            <w:r w:rsidR="00FA7933" w:rsidRPr="009E3D83">
              <w:rPr>
                <w:rFonts w:cs="Times New Roman"/>
                <w:sz w:val="20"/>
                <w:szCs w:val="20"/>
                <w:lang w:val="en-US"/>
              </w:rPr>
              <w:t xml:space="preserve"> 22,836</w:t>
            </w:r>
          </w:p>
        </w:tc>
        <w:tc>
          <w:tcPr>
            <w:tcW w:w="31" w:type="pct"/>
            <w:gridSpan w:val="2"/>
            <w:tcBorders>
              <w:top w:val="nil"/>
              <w:left w:val="nil"/>
              <w:right w:val="nil"/>
            </w:tcBorders>
            <w:shd w:val="clear" w:color="auto" w:fill="auto"/>
            <w:noWrap/>
            <w:vAlign w:val="bottom"/>
          </w:tcPr>
          <w:p w14:paraId="1951F7DA" w14:textId="77777777" w:rsidR="005B45C6" w:rsidRPr="009E3D83" w:rsidRDefault="005B45C6" w:rsidP="005B45C6">
            <w:pPr>
              <w:tabs>
                <w:tab w:val="decimal" w:pos="1039"/>
              </w:tabs>
              <w:spacing w:line="240" w:lineRule="exact"/>
              <w:ind w:left="0" w:right="12"/>
              <w:jc w:val="both"/>
              <w:rPr>
                <w:rFonts w:cs="Times New Roman"/>
                <w:sz w:val="20"/>
                <w:szCs w:val="20"/>
                <w:lang w:val="en-US"/>
              </w:rPr>
            </w:pPr>
          </w:p>
        </w:tc>
        <w:tc>
          <w:tcPr>
            <w:tcW w:w="409" w:type="pct"/>
            <w:gridSpan w:val="2"/>
            <w:tcBorders>
              <w:top w:val="single" w:sz="4" w:space="0" w:color="auto"/>
              <w:left w:val="nil"/>
              <w:bottom w:val="single" w:sz="4" w:space="0" w:color="auto"/>
              <w:right w:val="nil"/>
            </w:tcBorders>
          </w:tcPr>
          <w:p w14:paraId="789E1AF1" w14:textId="7AFAAFB1" w:rsidR="005B45C6" w:rsidRPr="009E3D83" w:rsidRDefault="008E27C8" w:rsidP="005B45C6">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104</w:t>
            </w:r>
            <w:r w:rsidR="005B45C6" w:rsidRPr="009E3D83">
              <w:rPr>
                <w:rFonts w:cs="Times New Roman"/>
                <w:sz w:val="20"/>
                <w:szCs w:val="20"/>
                <w:lang w:val="en-US"/>
              </w:rPr>
              <w:t>,</w:t>
            </w:r>
            <w:r w:rsidRPr="009E3D83">
              <w:rPr>
                <w:rFonts w:cs="Times New Roman"/>
                <w:sz w:val="20"/>
                <w:szCs w:val="20"/>
                <w:lang w:val="en-US"/>
              </w:rPr>
              <w:t>480</w:t>
            </w:r>
          </w:p>
        </w:tc>
        <w:tc>
          <w:tcPr>
            <w:tcW w:w="7" w:type="pct"/>
            <w:tcBorders>
              <w:top w:val="nil"/>
              <w:left w:val="nil"/>
              <w:right w:val="nil"/>
            </w:tcBorders>
          </w:tcPr>
          <w:p w14:paraId="18EBB924" w14:textId="77777777" w:rsidR="005B45C6" w:rsidRPr="009E3D83" w:rsidRDefault="005B45C6" w:rsidP="005B45C6">
            <w:pPr>
              <w:tabs>
                <w:tab w:val="decimal" w:pos="1039"/>
              </w:tabs>
              <w:spacing w:line="240" w:lineRule="exact"/>
              <w:ind w:left="0"/>
              <w:jc w:val="both"/>
              <w:rPr>
                <w:rFonts w:cs="Times New Roman"/>
                <w:sz w:val="20"/>
                <w:szCs w:val="20"/>
                <w:lang w:val="en-US"/>
              </w:rPr>
            </w:pPr>
          </w:p>
        </w:tc>
        <w:tc>
          <w:tcPr>
            <w:tcW w:w="413" w:type="pct"/>
            <w:gridSpan w:val="2"/>
            <w:tcBorders>
              <w:top w:val="single" w:sz="4" w:space="0" w:color="auto"/>
              <w:left w:val="nil"/>
              <w:bottom w:val="single" w:sz="4" w:space="0" w:color="auto"/>
              <w:right w:val="nil"/>
            </w:tcBorders>
          </w:tcPr>
          <w:p w14:paraId="1DA3F889" w14:textId="4E6AB30A" w:rsidR="005B45C6" w:rsidRPr="009E3D83" w:rsidRDefault="005B45C6" w:rsidP="005B45C6">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 xml:space="preserve"> (5,680)</w:t>
            </w:r>
          </w:p>
        </w:tc>
        <w:tc>
          <w:tcPr>
            <w:tcW w:w="8" w:type="pct"/>
            <w:tcBorders>
              <w:left w:val="nil"/>
            </w:tcBorders>
          </w:tcPr>
          <w:p w14:paraId="51B131A9" w14:textId="0EC7B955" w:rsidR="005B45C6" w:rsidRPr="009E3D83" w:rsidRDefault="005B45C6" w:rsidP="005B45C6">
            <w:pPr>
              <w:tabs>
                <w:tab w:val="decimal" w:pos="1039"/>
                <w:tab w:val="decimal" w:pos="1170"/>
              </w:tabs>
              <w:spacing w:line="240" w:lineRule="exact"/>
              <w:ind w:left="0" w:right="170"/>
              <w:jc w:val="both"/>
              <w:rPr>
                <w:rFonts w:cs="Times New Roman"/>
                <w:sz w:val="20"/>
                <w:szCs w:val="20"/>
                <w:lang w:val="en-US"/>
              </w:rPr>
            </w:pPr>
          </w:p>
        </w:tc>
        <w:tc>
          <w:tcPr>
            <w:tcW w:w="367" w:type="pct"/>
            <w:tcBorders>
              <w:top w:val="single" w:sz="4" w:space="0" w:color="auto"/>
              <w:bottom w:val="single" w:sz="4" w:space="0" w:color="auto"/>
            </w:tcBorders>
          </w:tcPr>
          <w:p w14:paraId="17854F84" w14:textId="29E67926" w:rsidR="005B45C6" w:rsidRPr="009E3D83" w:rsidRDefault="005B45C6"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right w:val="nil"/>
            </w:tcBorders>
          </w:tcPr>
          <w:p w14:paraId="1839FB45" w14:textId="77777777" w:rsidR="005B45C6" w:rsidRPr="009E3D83" w:rsidRDefault="005B45C6" w:rsidP="005B45C6">
            <w:pPr>
              <w:tabs>
                <w:tab w:val="decimal" w:pos="1039"/>
                <w:tab w:val="decimal" w:pos="1170"/>
              </w:tabs>
              <w:spacing w:line="240" w:lineRule="exact"/>
              <w:ind w:left="0" w:right="170"/>
              <w:jc w:val="both"/>
              <w:rPr>
                <w:rFonts w:cs="Times New Roman"/>
                <w:sz w:val="20"/>
                <w:szCs w:val="20"/>
                <w:lang w:val="en-US"/>
              </w:rPr>
            </w:pPr>
          </w:p>
        </w:tc>
        <w:tc>
          <w:tcPr>
            <w:tcW w:w="448" w:type="pct"/>
            <w:gridSpan w:val="2"/>
            <w:tcBorders>
              <w:top w:val="single" w:sz="4" w:space="0" w:color="auto"/>
              <w:left w:val="nil"/>
              <w:bottom w:val="single" w:sz="4" w:space="0" w:color="auto"/>
              <w:right w:val="nil"/>
            </w:tcBorders>
          </w:tcPr>
          <w:p w14:paraId="1392CADB" w14:textId="60951A95" w:rsidR="005B45C6" w:rsidRPr="009E3D83" w:rsidRDefault="005B45C6" w:rsidP="005B45C6">
            <w:pPr>
              <w:tabs>
                <w:tab w:val="decimal" w:pos="1039"/>
              </w:tabs>
              <w:spacing w:line="240" w:lineRule="exact"/>
              <w:ind w:left="0" w:right="12"/>
              <w:jc w:val="both"/>
              <w:rPr>
                <w:rFonts w:cstheme="minorBidi"/>
                <w:sz w:val="20"/>
                <w:szCs w:val="20"/>
                <w:cs/>
                <w:lang w:val="en-US"/>
              </w:rPr>
            </w:pPr>
            <w:r w:rsidRPr="009E3D83">
              <w:rPr>
                <w:rFonts w:cs="Times New Roman"/>
                <w:sz w:val="20"/>
                <w:szCs w:val="20"/>
                <w:lang w:val="en-US"/>
              </w:rPr>
              <w:t xml:space="preserve"> </w:t>
            </w:r>
            <w:r w:rsidR="00FA7933" w:rsidRPr="009E3D83">
              <w:rPr>
                <w:rFonts w:cs="Times New Roman"/>
                <w:sz w:val="20"/>
                <w:szCs w:val="20"/>
                <w:lang w:val="en-US"/>
              </w:rPr>
              <w:t>178,785</w:t>
            </w:r>
          </w:p>
        </w:tc>
        <w:tc>
          <w:tcPr>
            <w:tcW w:w="9" w:type="pct"/>
            <w:tcBorders>
              <w:left w:val="nil"/>
              <w:right w:val="nil"/>
            </w:tcBorders>
          </w:tcPr>
          <w:p w14:paraId="017CE40B" w14:textId="77777777" w:rsidR="005B45C6" w:rsidRPr="009E3D83" w:rsidRDefault="005B45C6" w:rsidP="005B45C6">
            <w:pPr>
              <w:tabs>
                <w:tab w:val="decimal" w:pos="1039"/>
              </w:tabs>
              <w:spacing w:line="240" w:lineRule="exact"/>
              <w:ind w:left="0" w:right="12"/>
              <w:jc w:val="both"/>
              <w:rPr>
                <w:rFonts w:cs="Times New Roman"/>
                <w:sz w:val="20"/>
                <w:szCs w:val="20"/>
                <w:lang w:val="en-US"/>
              </w:rPr>
            </w:pPr>
          </w:p>
        </w:tc>
        <w:tc>
          <w:tcPr>
            <w:tcW w:w="454" w:type="pct"/>
            <w:gridSpan w:val="2"/>
            <w:tcBorders>
              <w:top w:val="single" w:sz="4" w:space="0" w:color="auto"/>
              <w:left w:val="nil"/>
              <w:bottom w:val="single" w:sz="4" w:space="0" w:color="auto"/>
              <w:right w:val="nil"/>
            </w:tcBorders>
            <w:shd w:val="clear" w:color="auto" w:fill="auto"/>
            <w:noWrap/>
          </w:tcPr>
          <w:p w14:paraId="2F451B1E" w14:textId="370A73FB" w:rsidR="005B45C6" w:rsidRPr="009E3D83" w:rsidRDefault="005B45C6"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(16,02</w:t>
            </w:r>
            <w:r w:rsidR="008E27C8" w:rsidRPr="009E3D83">
              <w:rPr>
                <w:rFonts w:cs="Times New Roman"/>
                <w:sz w:val="20"/>
                <w:szCs w:val="20"/>
                <w:lang w:val="en-US"/>
              </w:rPr>
              <w:t>5</w:t>
            </w:r>
            <w:r w:rsidRPr="009E3D83">
              <w:rPr>
                <w:rFonts w:cs="Times New Roman"/>
                <w:sz w:val="20"/>
                <w:szCs w:val="20"/>
                <w:lang w:val="en-US"/>
              </w:rPr>
              <w:t>,</w:t>
            </w:r>
            <w:r w:rsidR="008E27C8" w:rsidRPr="009E3D83">
              <w:rPr>
                <w:rFonts w:cs="Times New Roman"/>
                <w:sz w:val="20"/>
                <w:szCs w:val="20"/>
                <w:lang w:val="en-US"/>
              </w:rPr>
              <w:t>9</w:t>
            </w:r>
            <w:r w:rsidRPr="009E3D83">
              <w:rPr>
                <w:rFonts w:cs="Times New Roman"/>
                <w:sz w:val="20"/>
                <w:szCs w:val="20"/>
                <w:lang w:val="en-US"/>
              </w:rPr>
              <w:t>0</w:t>
            </w:r>
            <w:r w:rsidR="008E27C8" w:rsidRPr="009E3D83">
              <w:rPr>
                <w:rFonts w:cs="Times New Roman"/>
                <w:sz w:val="20"/>
                <w:szCs w:val="20"/>
                <w:lang w:val="en-US"/>
              </w:rPr>
              <w:t>9</w:t>
            </w:r>
            <w:r w:rsidRPr="009E3D83">
              <w:rPr>
                <w:rFonts w:cs="Times New Roman"/>
                <w:sz w:val="20"/>
                <w:szCs w:val="20"/>
                <w:lang w:val="en-US"/>
              </w:rPr>
              <w:t xml:space="preserve">) </w:t>
            </w:r>
          </w:p>
        </w:tc>
      </w:tr>
      <w:tr w:rsidR="00B263FA" w:rsidRPr="009E3D83" w14:paraId="3A2518BD" w14:textId="77777777" w:rsidTr="004D2B91">
        <w:trPr>
          <w:trHeight w:val="20"/>
        </w:trPr>
        <w:tc>
          <w:tcPr>
            <w:tcW w:w="1705" w:type="pct"/>
            <w:tcBorders>
              <w:top w:val="nil"/>
              <w:left w:val="nil"/>
              <w:bottom w:val="nil"/>
              <w:right w:val="nil"/>
            </w:tcBorders>
            <w:shd w:val="clear" w:color="auto" w:fill="auto"/>
            <w:noWrap/>
            <w:vAlign w:val="center"/>
          </w:tcPr>
          <w:p w14:paraId="469B4A2B" w14:textId="76C2782D" w:rsidR="00B263FA" w:rsidRPr="009E3D83" w:rsidRDefault="00B263FA" w:rsidP="00B263FA">
            <w:pPr>
              <w:spacing w:line="240" w:lineRule="exact"/>
              <w:ind w:left="630"/>
              <w:jc w:val="left"/>
              <w:rPr>
                <w:rFonts w:cs="Times New Roman"/>
                <w:sz w:val="20"/>
                <w:szCs w:val="20"/>
                <w:lang w:val="en-US"/>
              </w:rPr>
            </w:pPr>
            <w:r w:rsidRPr="009E3D83">
              <w:rPr>
                <w:rFonts w:cs="Times New Roman"/>
                <w:sz w:val="20"/>
                <w:szCs w:val="20"/>
                <w:lang w:val="en-US"/>
              </w:rPr>
              <w:t>Spare parts</w:t>
            </w:r>
          </w:p>
        </w:tc>
        <w:tc>
          <w:tcPr>
            <w:tcW w:w="379" w:type="pct"/>
            <w:tcBorders>
              <w:top w:val="single" w:sz="4" w:space="0" w:color="auto"/>
              <w:left w:val="nil"/>
              <w:right w:val="nil"/>
            </w:tcBorders>
            <w:shd w:val="clear" w:color="auto" w:fill="auto"/>
            <w:noWrap/>
            <w:vAlign w:val="bottom"/>
          </w:tcPr>
          <w:p w14:paraId="4E79216F" w14:textId="6CCEDBC3"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550,537</w:t>
            </w:r>
          </w:p>
        </w:tc>
        <w:tc>
          <w:tcPr>
            <w:tcW w:w="22" w:type="pct"/>
            <w:tcBorders>
              <w:left w:val="nil"/>
              <w:right w:val="nil"/>
            </w:tcBorders>
            <w:shd w:val="clear" w:color="auto" w:fill="auto"/>
            <w:noWrap/>
            <w:vAlign w:val="bottom"/>
          </w:tcPr>
          <w:p w14:paraId="18047E56" w14:textId="77777777" w:rsidR="00B263FA" w:rsidRPr="009E3D83" w:rsidRDefault="00B263FA" w:rsidP="00B263FA">
            <w:pPr>
              <w:spacing w:line="240" w:lineRule="exact"/>
              <w:ind w:left="0"/>
              <w:jc w:val="center"/>
              <w:rPr>
                <w:rFonts w:cs="Times New Roman"/>
                <w:sz w:val="20"/>
                <w:szCs w:val="20"/>
                <w:lang w:val="en-US"/>
              </w:rPr>
            </w:pPr>
          </w:p>
        </w:tc>
        <w:tc>
          <w:tcPr>
            <w:tcW w:w="341" w:type="pct"/>
            <w:tcBorders>
              <w:top w:val="single" w:sz="4" w:space="0" w:color="auto"/>
              <w:left w:val="nil"/>
              <w:right w:val="nil"/>
            </w:tcBorders>
            <w:shd w:val="clear" w:color="auto" w:fill="auto"/>
            <w:noWrap/>
          </w:tcPr>
          <w:p w14:paraId="061C0791" w14:textId="2626E012"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123,313</w:t>
            </w:r>
          </w:p>
        </w:tc>
        <w:tc>
          <w:tcPr>
            <w:tcW w:w="27" w:type="pct"/>
            <w:gridSpan w:val="2"/>
            <w:tcBorders>
              <w:left w:val="nil"/>
              <w:right w:val="nil"/>
            </w:tcBorders>
            <w:shd w:val="clear" w:color="auto" w:fill="auto"/>
            <w:noWrap/>
            <w:vAlign w:val="bottom"/>
          </w:tcPr>
          <w:p w14:paraId="7C5AEC43"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372" w:type="pct"/>
            <w:tcBorders>
              <w:top w:val="single" w:sz="4" w:space="0" w:color="auto"/>
              <w:left w:val="nil"/>
              <w:right w:val="nil"/>
            </w:tcBorders>
            <w:shd w:val="clear" w:color="auto" w:fill="auto"/>
            <w:noWrap/>
          </w:tcPr>
          <w:p w14:paraId="4726B515" w14:textId="445DBC56"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(206,2</w:t>
            </w:r>
            <w:r w:rsidR="008E27C8" w:rsidRPr="009E3D83">
              <w:rPr>
                <w:rFonts w:cs="Times New Roman"/>
                <w:sz w:val="20"/>
                <w:szCs w:val="20"/>
                <w:lang w:val="en-US"/>
              </w:rPr>
              <w:t>5</w:t>
            </w:r>
            <w:r w:rsidRPr="009E3D83">
              <w:rPr>
                <w:rFonts w:cs="Times New Roman"/>
                <w:sz w:val="20"/>
                <w:szCs w:val="20"/>
                <w:lang w:val="en-US"/>
              </w:rPr>
              <w:t>2)</w:t>
            </w:r>
          </w:p>
        </w:tc>
        <w:tc>
          <w:tcPr>
            <w:tcW w:w="31" w:type="pct"/>
            <w:gridSpan w:val="2"/>
            <w:tcBorders>
              <w:left w:val="nil"/>
              <w:right w:val="nil"/>
            </w:tcBorders>
            <w:shd w:val="clear" w:color="auto" w:fill="auto"/>
            <w:noWrap/>
            <w:vAlign w:val="bottom"/>
          </w:tcPr>
          <w:p w14:paraId="32FDD274"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09" w:type="pct"/>
            <w:gridSpan w:val="2"/>
            <w:tcBorders>
              <w:top w:val="single" w:sz="4" w:space="0" w:color="auto"/>
              <w:left w:val="nil"/>
              <w:right w:val="nil"/>
            </w:tcBorders>
          </w:tcPr>
          <w:p w14:paraId="4E7F6E3A" w14:textId="674D8AFD" w:rsidR="00B263FA" w:rsidRPr="009E3D83" w:rsidRDefault="00B263FA" w:rsidP="00B263FA">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151,001</w:t>
            </w:r>
          </w:p>
        </w:tc>
        <w:tc>
          <w:tcPr>
            <w:tcW w:w="7" w:type="pct"/>
            <w:tcBorders>
              <w:left w:val="nil"/>
              <w:right w:val="nil"/>
            </w:tcBorders>
          </w:tcPr>
          <w:p w14:paraId="6DF2EE9B"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13" w:type="pct"/>
            <w:gridSpan w:val="2"/>
            <w:tcBorders>
              <w:top w:val="single" w:sz="4" w:space="0" w:color="auto"/>
              <w:left w:val="nil"/>
              <w:right w:val="nil"/>
            </w:tcBorders>
          </w:tcPr>
          <w:p w14:paraId="19170884" w14:textId="4102E4E3" w:rsidR="00B263FA" w:rsidRPr="009E3D83" w:rsidRDefault="00B263FA" w:rsidP="00B263FA">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left w:val="nil"/>
            </w:tcBorders>
          </w:tcPr>
          <w:p w14:paraId="451BDCBF" w14:textId="53067B92"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367" w:type="pct"/>
            <w:tcBorders>
              <w:top w:val="single" w:sz="4" w:space="0" w:color="auto"/>
            </w:tcBorders>
          </w:tcPr>
          <w:p w14:paraId="05445884" w14:textId="09C27495" w:rsidR="00B263FA" w:rsidRPr="009E3D83" w:rsidRDefault="00B263FA"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right w:val="nil"/>
            </w:tcBorders>
          </w:tcPr>
          <w:p w14:paraId="1D062C87"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48" w:type="pct"/>
            <w:gridSpan w:val="2"/>
            <w:tcBorders>
              <w:top w:val="single" w:sz="4" w:space="0" w:color="auto"/>
              <w:left w:val="nil"/>
              <w:right w:val="nil"/>
            </w:tcBorders>
          </w:tcPr>
          <w:p w14:paraId="54CB58E7" w14:textId="6248C6F9"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(1,667)</w:t>
            </w:r>
          </w:p>
        </w:tc>
        <w:tc>
          <w:tcPr>
            <w:tcW w:w="9" w:type="pct"/>
            <w:tcBorders>
              <w:left w:val="nil"/>
              <w:right w:val="nil"/>
            </w:tcBorders>
          </w:tcPr>
          <w:p w14:paraId="181E86B0"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54" w:type="pct"/>
            <w:gridSpan w:val="2"/>
            <w:tcBorders>
              <w:top w:val="single" w:sz="4" w:space="0" w:color="auto"/>
              <w:left w:val="nil"/>
              <w:right w:val="nil"/>
            </w:tcBorders>
            <w:shd w:val="clear" w:color="auto" w:fill="auto"/>
            <w:noWrap/>
          </w:tcPr>
          <w:p w14:paraId="6621CF93" w14:textId="59E2411C" w:rsidR="00B263FA" w:rsidRPr="009E3D83" w:rsidRDefault="00B263FA"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616,932</w:t>
            </w:r>
          </w:p>
        </w:tc>
      </w:tr>
      <w:tr w:rsidR="00B263FA" w:rsidRPr="009E3D83" w14:paraId="1CBD9ABA" w14:textId="77777777" w:rsidTr="004D2B91">
        <w:trPr>
          <w:trHeight w:val="20"/>
        </w:trPr>
        <w:tc>
          <w:tcPr>
            <w:tcW w:w="1705" w:type="pct"/>
            <w:tcBorders>
              <w:top w:val="nil"/>
              <w:left w:val="nil"/>
              <w:bottom w:val="nil"/>
              <w:right w:val="nil"/>
            </w:tcBorders>
            <w:shd w:val="clear" w:color="auto" w:fill="auto"/>
            <w:noWrap/>
            <w:vAlign w:val="center"/>
          </w:tcPr>
          <w:p w14:paraId="3C32D870" w14:textId="11D63C9D" w:rsidR="00B263FA" w:rsidRPr="009E3D83" w:rsidRDefault="00B263FA" w:rsidP="00B263FA">
            <w:pPr>
              <w:spacing w:line="240" w:lineRule="exact"/>
              <w:ind w:left="630"/>
              <w:jc w:val="left"/>
              <w:rPr>
                <w:rFonts w:cs="Times New Roman"/>
                <w:sz w:val="20"/>
                <w:szCs w:val="20"/>
                <w:lang w:val="en-US"/>
              </w:rPr>
            </w:pPr>
            <w:r w:rsidRPr="009E3D83">
              <w:rPr>
                <w:rFonts w:cs="Times New Roman"/>
                <w:sz w:val="20"/>
                <w:szCs w:val="20"/>
                <w:lang w:val="en-US"/>
              </w:rPr>
              <w:t xml:space="preserve">Construction in progress </w:t>
            </w:r>
          </w:p>
        </w:tc>
        <w:tc>
          <w:tcPr>
            <w:tcW w:w="379" w:type="pct"/>
            <w:tcBorders>
              <w:left w:val="nil"/>
              <w:right w:val="nil"/>
            </w:tcBorders>
            <w:shd w:val="clear" w:color="auto" w:fill="auto"/>
            <w:noWrap/>
            <w:vAlign w:val="bottom"/>
          </w:tcPr>
          <w:p w14:paraId="05A608FF" w14:textId="56D1C20C"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8,774,275</w:t>
            </w:r>
          </w:p>
        </w:tc>
        <w:tc>
          <w:tcPr>
            <w:tcW w:w="22" w:type="pct"/>
            <w:tcBorders>
              <w:left w:val="nil"/>
              <w:right w:val="nil"/>
            </w:tcBorders>
            <w:shd w:val="clear" w:color="auto" w:fill="auto"/>
            <w:noWrap/>
            <w:vAlign w:val="bottom"/>
          </w:tcPr>
          <w:p w14:paraId="4DB3DCFA" w14:textId="77777777" w:rsidR="00B263FA" w:rsidRPr="009E3D83" w:rsidRDefault="00B263FA" w:rsidP="00B263FA">
            <w:pPr>
              <w:spacing w:line="240" w:lineRule="exact"/>
              <w:ind w:left="0"/>
              <w:jc w:val="center"/>
              <w:rPr>
                <w:rFonts w:cs="Times New Roman"/>
                <w:sz w:val="20"/>
                <w:szCs w:val="20"/>
                <w:lang w:val="en-US"/>
              </w:rPr>
            </w:pPr>
          </w:p>
        </w:tc>
        <w:tc>
          <w:tcPr>
            <w:tcW w:w="341" w:type="pct"/>
            <w:tcBorders>
              <w:left w:val="nil"/>
              <w:right w:val="nil"/>
            </w:tcBorders>
            <w:shd w:val="clear" w:color="auto" w:fill="auto"/>
            <w:noWrap/>
          </w:tcPr>
          <w:p w14:paraId="3EF76B91" w14:textId="041C11AF"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1,461,483</w:t>
            </w:r>
          </w:p>
        </w:tc>
        <w:tc>
          <w:tcPr>
            <w:tcW w:w="27" w:type="pct"/>
            <w:gridSpan w:val="2"/>
            <w:tcBorders>
              <w:left w:val="nil"/>
              <w:right w:val="nil"/>
            </w:tcBorders>
            <w:shd w:val="clear" w:color="auto" w:fill="auto"/>
            <w:noWrap/>
            <w:vAlign w:val="bottom"/>
          </w:tcPr>
          <w:p w14:paraId="34E67FE1"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372" w:type="pct"/>
            <w:tcBorders>
              <w:left w:val="nil"/>
              <w:right w:val="nil"/>
            </w:tcBorders>
            <w:shd w:val="clear" w:color="auto" w:fill="auto"/>
            <w:noWrap/>
          </w:tcPr>
          <w:p w14:paraId="09C4AB4A" w14:textId="13FDDCA8"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(1,627)</w:t>
            </w:r>
          </w:p>
        </w:tc>
        <w:tc>
          <w:tcPr>
            <w:tcW w:w="31" w:type="pct"/>
            <w:gridSpan w:val="2"/>
            <w:tcBorders>
              <w:left w:val="nil"/>
              <w:right w:val="nil"/>
            </w:tcBorders>
            <w:shd w:val="clear" w:color="auto" w:fill="auto"/>
            <w:noWrap/>
            <w:vAlign w:val="bottom"/>
          </w:tcPr>
          <w:p w14:paraId="58EBF379"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09" w:type="pct"/>
            <w:gridSpan w:val="2"/>
            <w:tcBorders>
              <w:left w:val="nil"/>
              <w:right w:val="nil"/>
            </w:tcBorders>
          </w:tcPr>
          <w:p w14:paraId="6EE84EA2" w14:textId="5AF01323" w:rsidR="00B263FA" w:rsidRPr="009E3D83" w:rsidRDefault="00B263FA" w:rsidP="00B263FA">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(2,564,372)</w:t>
            </w:r>
          </w:p>
        </w:tc>
        <w:tc>
          <w:tcPr>
            <w:tcW w:w="7" w:type="pct"/>
            <w:tcBorders>
              <w:left w:val="nil"/>
              <w:right w:val="nil"/>
            </w:tcBorders>
          </w:tcPr>
          <w:p w14:paraId="452AF5C5"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13" w:type="pct"/>
            <w:gridSpan w:val="2"/>
            <w:tcBorders>
              <w:left w:val="nil"/>
              <w:right w:val="nil"/>
            </w:tcBorders>
          </w:tcPr>
          <w:p w14:paraId="291058CF" w14:textId="03EB18DD" w:rsidR="00B263FA" w:rsidRPr="009E3D83" w:rsidRDefault="00B263FA" w:rsidP="00B263FA">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left w:val="nil"/>
            </w:tcBorders>
          </w:tcPr>
          <w:p w14:paraId="1232771A" w14:textId="5C1FB07A"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367" w:type="pct"/>
          </w:tcPr>
          <w:p w14:paraId="5F858D5E" w14:textId="03FF4070" w:rsidR="00B263FA" w:rsidRPr="009E3D83" w:rsidRDefault="00B263FA"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right w:val="nil"/>
            </w:tcBorders>
          </w:tcPr>
          <w:p w14:paraId="7AA0B9E2"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48" w:type="pct"/>
            <w:gridSpan w:val="2"/>
            <w:tcBorders>
              <w:left w:val="nil"/>
              <w:right w:val="nil"/>
            </w:tcBorders>
          </w:tcPr>
          <w:p w14:paraId="7D34E714" w14:textId="39DEF5A7"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 xml:space="preserve"> (280,516)</w:t>
            </w:r>
          </w:p>
        </w:tc>
        <w:tc>
          <w:tcPr>
            <w:tcW w:w="9" w:type="pct"/>
            <w:tcBorders>
              <w:left w:val="nil"/>
              <w:right w:val="nil"/>
            </w:tcBorders>
          </w:tcPr>
          <w:p w14:paraId="7191E692" w14:textId="77777777" w:rsidR="00B263FA" w:rsidRPr="009E3D83" w:rsidRDefault="00B263FA" w:rsidP="00B263FA">
            <w:pPr>
              <w:tabs>
                <w:tab w:val="decimal" w:pos="1039"/>
              </w:tabs>
              <w:spacing w:line="240" w:lineRule="exact"/>
              <w:ind w:left="0" w:right="12"/>
              <w:jc w:val="both"/>
              <w:rPr>
                <w:rFonts w:cs="Times New Roman"/>
                <w:sz w:val="20"/>
                <w:szCs w:val="20"/>
                <w:lang w:val="en-US"/>
              </w:rPr>
            </w:pPr>
          </w:p>
        </w:tc>
        <w:tc>
          <w:tcPr>
            <w:tcW w:w="454" w:type="pct"/>
            <w:gridSpan w:val="2"/>
            <w:tcBorders>
              <w:left w:val="nil"/>
              <w:right w:val="nil"/>
            </w:tcBorders>
            <w:shd w:val="clear" w:color="auto" w:fill="auto"/>
            <w:noWrap/>
          </w:tcPr>
          <w:p w14:paraId="05475612" w14:textId="1696E803" w:rsidR="00B263FA" w:rsidRPr="009E3D83" w:rsidRDefault="00B263FA"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 xml:space="preserve">  7,389,243</w:t>
            </w:r>
          </w:p>
        </w:tc>
      </w:tr>
      <w:tr w:rsidR="00B263FA" w:rsidRPr="009E3D83" w14:paraId="064D64AD" w14:textId="77777777" w:rsidTr="004D2B91">
        <w:trPr>
          <w:trHeight w:val="20"/>
        </w:trPr>
        <w:tc>
          <w:tcPr>
            <w:tcW w:w="1705" w:type="pct"/>
            <w:tcBorders>
              <w:top w:val="nil"/>
              <w:left w:val="nil"/>
              <w:bottom w:val="nil"/>
              <w:right w:val="nil"/>
            </w:tcBorders>
            <w:shd w:val="clear" w:color="auto" w:fill="auto"/>
            <w:noWrap/>
            <w:vAlign w:val="center"/>
          </w:tcPr>
          <w:p w14:paraId="30E58F2A" w14:textId="15932F66" w:rsidR="00B263FA" w:rsidRPr="009E3D83" w:rsidRDefault="00B263FA" w:rsidP="00B263FA">
            <w:pPr>
              <w:spacing w:line="240" w:lineRule="exact"/>
              <w:ind w:left="630"/>
              <w:jc w:val="left"/>
              <w:rPr>
                <w:rFonts w:cs="Times New Roman"/>
                <w:sz w:val="20"/>
                <w:szCs w:val="20"/>
                <w:lang w:val="en-US"/>
              </w:rPr>
            </w:pP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379" w:type="pct"/>
            <w:tcBorders>
              <w:left w:val="nil"/>
              <w:bottom w:val="single" w:sz="4" w:space="0" w:color="auto"/>
              <w:right w:val="nil"/>
            </w:tcBorders>
            <w:shd w:val="clear" w:color="auto" w:fill="auto"/>
            <w:noWrap/>
            <w:vAlign w:val="bottom"/>
          </w:tcPr>
          <w:p w14:paraId="71B1FD92" w14:textId="480E2A17" w:rsidR="00B263FA" w:rsidRPr="009E3D83" w:rsidRDefault="00B263FA" w:rsidP="00B263FA">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(220,755)</w:t>
            </w:r>
          </w:p>
        </w:tc>
        <w:tc>
          <w:tcPr>
            <w:tcW w:w="22" w:type="pct"/>
            <w:tcBorders>
              <w:left w:val="nil"/>
              <w:right w:val="nil"/>
            </w:tcBorders>
            <w:shd w:val="clear" w:color="auto" w:fill="auto"/>
            <w:noWrap/>
            <w:vAlign w:val="bottom"/>
          </w:tcPr>
          <w:p w14:paraId="5459B689" w14:textId="77777777" w:rsidR="00B263FA" w:rsidRPr="009E3D83" w:rsidRDefault="00B263FA" w:rsidP="00B263FA">
            <w:pPr>
              <w:spacing w:line="240" w:lineRule="exact"/>
              <w:ind w:left="0"/>
              <w:jc w:val="center"/>
              <w:rPr>
                <w:rFonts w:cs="Times New Roman"/>
                <w:sz w:val="20"/>
                <w:szCs w:val="20"/>
                <w:lang w:val="en-US"/>
              </w:rPr>
            </w:pPr>
          </w:p>
        </w:tc>
        <w:tc>
          <w:tcPr>
            <w:tcW w:w="341" w:type="pct"/>
            <w:tcBorders>
              <w:left w:val="nil"/>
              <w:bottom w:val="single" w:sz="4" w:space="0" w:color="auto"/>
              <w:right w:val="nil"/>
            </w:tcBorders>
            <w:shd w:val="clear" w:color="auto" w:fill="auto"/>
            <w:noWrap/>
          </w:tcPr>
          <w:p w14:paraId="57A2397B" w14:textId="6241C785" w:rsidR="00B263FA" w:rsidRPr="009E3D83" w:rsidRDefault="00B263FA" w:rsidP="00B263FA">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(28,232)</w:t>
            </w:r>
          </w:p>
        </w:tc>
        <w:tc>
          <w:tcPr>
            <w:tcW w:w="27" w:type="pct"/>
            <w:gridSpan w:val="2"/>
            <w:tcBorders>
              <w:left w:val="nil"/>
              <w:right w:val="nil"/>
            </w:tcBorders>
            <w:shd w:val="clear" w:color="auto" w:fill="auto"/>
            <w:noWrap/>
            <w:vAlign w:val="bottom"/>
          </w:tcPr>
          <w:p w14:paraId="05841B46" w14:textId="77777777" w:rsidR="00B263FA" w:rsidRPr="009E3D83" w:rsidRDefault="00B263FA" w:rsidP="00B263FA">
            <w:pPr>
              <w:spacing w:line="240" w:lineRule="exact"/>
              <w:ind w:left="0" w:right="12"/>
              <w:jc w:val="both"/>
              <w:rPr>
                <w:rFonts w:cs="Times New Roman"/>
                <w:sz w:val="20"/>
                <w:szCs w:val="20"/>
                <w:lang w:val="en-US"/>
              </w:rPr>
            </w:pPr>
          </w:p>
        </w:tc>
        <w:tc>
          <w:tcPr>
            <w:tcW w:w="372" w:type="pct"/>
            <w:tcBorders>
              <w:left w:val="nil"/>
              <w:bottom w:val="single" w:sz="4" w:space="0" w:color="auto"/>
              <w:right w:val="nil"/>
            </w:tcBorders>
            <w:shd w:val="clear" w:color="auto" w:fill="auto"/>
            <w:noWrap/>
          </w:tcPr>
          <w:p w14:paraId="3816FC03" w14:textId="5822B16F" w:rsidR="00B263FA" w:rsidRPr="009E3D83" w:rsidRDefault="00B263FA" w:rsidP="00B263FA">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 xml:space="preserve">  137,878</w:t>
            </w:r>
          </w:p>
        </w:tc>
        <w:tc>
          <w:tcPr>
            <w:tcW w:w="31" w:type="pct"/>
            <w:gridSpan w:val="2"/>
            <w:tcBorders>
              <w:left w:val="nil"/>
              <w:right w:val="nil"/>
            </w:tcBorders>
            <w:shd w:val="clear" w:color="auto" w:fill="auto"/>
            <w:noWrap/>
            <w:vAlign w:val="bottom"/>
          </w:tcPr>
          <w:p w14:paraId="64CEBFAD" w14:textId="77777777" w:rsidR="00B263FA" w:rsidRPr="009E3D83" w:rsidRDefault="00B263FA" w:rsidP="00B263FA">
            <w:pPr>
              <w:spacing w:line="240" w:lineRule="exact"/>
              <w:ind w:left="0" w:right="12"/>
              <w:jc w:val="both"/>
              <w:rPr>
                <w:rFonts w:cs="Times New Roman"/>
                <w:sz w:val="20"/>
                <w:szCs w:val="20"/>
                <w:lang w:val="en-US"/>
              </w:rPr>
            </w:pPr>
          </w:p>
        </w:tc>
        <w:tc>
          <w:tcPr>
            <w:tcW w:w="409" w:type="pct"/>
            <w:gridSpan w:val="2"/>
            <w:tcBorders>
              <w:left w:val="nil"/>
              <w:bottom w:val="single" w:sz="4" w:space="0" w:color="auto"/>
              <w:right w:val="nil"/>
            </w:tcBorders>
          </w:tcPr>
          <w:p w14:paraId="6A9C3FB7" w14:textId="75FDCBE3" w:rsidR="00B263FA" w:rsidRPr="009E3D83" w:rsidRDefault="00B263FA" w:rsidP="00B263FA">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720</w:t>
            </w:r>
          </w:p>
        </w:tc>
        <w:tc>
          <w:tcPr>
            <w:tcW w:w="7" w:type="pct"/>
            <w:tcBorders>
              <w:left w:val="nil"/>
              <w:right w:val="nil"/>
            </w:tcBorders>
          </w:tcPr>
          <w:p w14:paraId="0465D3EC" w14:textId="77777777" w:rsidR="00B263FA" w:rsidRPr="009E3D83" w:rsidRDefault="00B263FA" w:rsidP="00B263FA">
            <w:pPr>
              <w:spacing w:line="240" w:lineRule="exact"/>
              <w:ind w:left="0" w:right="12"/>
              <w:jc w:val="both"/>
              <w:rPr>
                <w:rFonts w:cs="Times New Roman"/>
                <w:sz w:val="20"/>
                <w:szCs w:val="20"/>
                <w:lang w:val="en-US"/>
              </w:rPr>
            </w:pPr>
          </w:p>
        </w:tc>
        <w:tc>
          <w:tcPr>
            <w:tcW w:w="413" w:type="pct"/>
            <w:gridSpan w:val="2"/>
            <w:tcBorders>
              <w:left w:val="nil"/>
              <w:bottom w:val="single" w:sz="4" w:space="0" w:color="auto"/>
              <w:right w:val="nil"/>
            </w:tcBorders>
          </w:tcPr>
          <w:p w14:paraId="6A043621" w14:textId="2D76F2C1" w:rsidR="00B263FA" w:rsidRPr="009E3D83" w:rsidRDefault="00B263FA" w:rsidP="00B263FA">
            <w:pPr>
              <w:tabs>
                <w:tab w:val="decimal" w:pos="720"/>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8" w:type="pct"/>
            <w:tcBorders>
              <w:left w:val="nil"/>
            </w:tcBorders>
          </w:tcPr>
          <w:p w14:paraId="4BD004D9" w14:textId="225011C1" w:rsidR="00B263FA" w:rsidRPr="009E3D83" w:rsidRDefault="00B263FA" w:rsidP="00B263FA">
            <w:pPr>
              <w:tabs>
                <w:tab w:val="decimal" w:pos="720"/>
              </w:tabs>
              <w:spacing w:line="240" w:lineRule="exact"/>
              <w:ind w:left="0" w:right="12"/>
              <w:jc w:val="both"/>
              <w:rPr>
                <w:rFonts w:cs="Times New Roman"/>
                <w:sz w:val="20"/>
                <w:szCs w:val="20"/>
                <w:lang w:val="en-US"/>
              </w:rPr>
            </w:pPr>
          </w:p>
        </w:tc>
        <w:tc>
          <w:tcPr>
            <w:tcW w:w="367" w:type="pct"/>
            <w:tcBorders>
              <w:bottom w:val="single" w:sz="4" w:space="0" w:color="auto"/>
            </w:tcBorders>
          </w:tcPr>
          <w:p w14:paraId="56E8347E" w14:textId="7257C706" w:rsidR="00B263FA" w:rsidRPr="009E3D83" w:rsidRDefault="00B263FA" w:rsidP="00ED0028">
            <w:pPr>
              <w:tabs>
                <w:tab w:val="decimal" w:pos="938"/>
                <w:tab w:val="decimal" w:pos="1039"/>
              </w:tabs>
              <w:spacing w:line="240" w:lineRule="exact"/>
              <w:ind w:left="0" w:right="170" w:firstLine="118"/>
              <w:jc w:val="center"/>
              <w:rPr>
                <w:rFonts w:cs="Times New Roman"/>
                <w:sz w:val="20"/>
                <w:szCs w:val="20"/>
                <w:lang w:val="en-US"/>
              </w:rPr>
            </w:pPr>
            <w:r w:rsidRPr="009E3D83">
              <w:rPr>
                <w:rFonts w:cs="Times New Roman"/>
                <w:sz w:val="20"/>
                <w:szCs w:val="20"/>
                <w:lang w:val="en-US"/>
              </w:rPr>
              <w:t>-</w:t>
            </w:r>
          </w:p>
        </w:tc>
        <w:tc>
          <w:tcPr>
            <w:tcW w:w="8" w:type="pct"/>
            <w:tcBorders>
              <w:left w:val="nil"/>
              <w:right w:val="nil"/>
            </w:tcBorders>
          </w:tcPr>
          <w:p w14:paraId="473ECBB6" w14:textId="77777777" w:rsidR="00B263FA" w:rsidRPr="009E3D83" w:rsidRDefault="00B263FA" w:rsidP="00B263FA">
            <w:pPr>
              <w:tabs>
                <w:tab w:val="decimal" w:pos="720"/>
              </w:tabs>
              <w:spacing w:line="240" w:lineRule="exact"/>
              <w:ind w:left="0" w:right="12"/>
              <w:jc w:val="both"/>
              <w:rPr>
                <w:rFonts w:cs="Times New Roman"/>
                <w:sz w:val="20"/>
                <w:szCs w:val="20"/>
                <w:lang w:val="en-US"/>
              </w:rPr>
            </w:pPr>
          </w:p>
        </w:tc>
        <w:tc>
          <w:tcPr>
            <w:tcW w:w="448" w:type="pct"/>
            <w:gridSpan w:val="2"/>
            <w:tcBorders>
              <w:left w:val="nil"/>
              <w:bottom w:val="single" w:sz="4" w:space="0" w:color="auto"/>
              <w:right w:val="nil"/>
            </w:tcBorders>
          </w:tcPr>
          <w:p w14:paraId="699CA36F" w14:textId="3C23DF6A" w:rsidR="00B263FA" w:rsidRPr="009E3D83" w:rsidRDefault="00B263FA" w:rsidP="004D2B91">
            <w:pPr>
              <w:tabs>
                <w:tab w:val="decimal" w:pos="874"/>
              </w:tabs>
              <w:spacing w:line="240" w:lineRule="exact"/>
              <w:ind w:left="0" w:right="-148"/>
              <w:jc w:val="both"/>
              <w:rPr>
                <w:rFonts w:cs="Times New Roman"/>
                <w:sz w:val="20"/>
                <w:szCs w:val="20"/>
                <w:lang w:val="en-US"/>
              </w:rPr>
            </w:pPr>
            <w:r w:rsidRPr="009E3D83">
              <w:rPr>
                <w:rFonts w:cs="Times New Roman"/>
                <w:sz w:val="20"/>
                <w:szCs w:val="20"/>
                <w:lang w:val="en-US"/>
              </w:rPr>
              <w:t xml:space="preserve">-   </w:t>
            </w:r>
          </w:p>
        </w:tc>
        <w:tc>
          <w:tcPr>
            <w:tcW w:w="9" w:type="pct"/>
            <w:tcBorders>
              <w:left w:val="nil"/>
              <w:right w:val="nil"/>
            </w:tcBorders>
          </w:tcPr>
          <w:p w14:paraId="3936C7D8" w14:textId="77777777" w:rsidR="00B263FA" w:rsidRPr="009E3D83" w:rsidRDefault="00B263FA" w:rsidP="00B263FA">
            <w:pPr>
              <w:tabs>
                <w:tab w:val="decimal" w:pos="1108"/>
              </w:tabs>
              <w:spacing w:line="240" w:lineRule="exact"/>
              <w:ind w:left="0" w:right="12"/>
              <w:jc w:val="both"/>
              <w:rPr>
                <w:rFonts w:cs="Times New Roman"/>
                <w:sz w:val="20"/>
                <w:szCs w:val="20"/>
                <w:lang w:val="en-US"/>
              </w:rPr>
            </w:pPr>
          </w:p>
        </w:tc>
        <w:tc>
          <w:tcPr>
            <w:tcW w:w="454" w:type="pct"/>
            <w:gridSpan w:val="2"/>
            <w:tcBorders>
              <w:left w:val="nil"/>
              <w:bottom w:val="single" w:sz="4" w:space="0" w:color="auto"/>
              <w:right w:val="nil"/>
            </w:tcBorders>
            <w:shd w:val="clear" w:color="auto" w:fill="auto"/>
            <w:noWrap/>
          </w:tcPr>
          <w:p w14:paraId="059D803D" w14:textId="2009A595" w:rsidR="00B263FA" w:rsidRPr="009E3D83" w:rsidRDefault="00B263FA" w:rsidP="00ED0028">
            <w:pPr>
              <w:tabs>
                <w:tab w:val="decimal" w:pos="1050"/>
              </w:tabs>
              <w:spacing w:line="240" w:lineRule="exact"/>
              <w:ind w:left="0" w:right="-136"/>
              <w:jc w:val="both"/>
              <w:rPr>
                <w:rFonts w:cs="Times New Roman"/>
                <w:sz w:val="20"/>
                <w:szCs w:val="20"/>
                <w:lang w:val="en-US"/>
              </w:rPr>
            </w:pPr>
            <w:r w:rsidRPr="009E3D83">
              <w:rPr>
                <w:rFonts w:cs="Times New Roman"/>
                <w:sz w:val="20"/>
                <w:szCs w:val="20"/>
                <w:lang w:val="en-US"/>
              </w:rPr>
              <w:t>(110,389)</w:t>
            </w:r>
          </w:p>
        </w:tc>
      </w:tr>
      <w:tr w:rsidR="00CA769F" w:rsidRPr="009E3D83" w14:paraId="472BAD66" w14:textId="77777777" w:rsidTr="004D2B91">
        <w:trPr>
          <w:trHeight w:val="20"/>
        </w:trPr>
        <w:tc>
          <w:tcPr>
            <w:tcW w:w="1705" w:type="pct"/>
            <w:tcBorders>
              <w:top w:val="nil"/>
              <w:left w:val="nil"/>
              <w:bottom w:val="nil"/>
              <w:right w:val="nil"/>
            </w:tcBorders>
            <w:shd w:val="clear" w:color="auto" w:fill="auto"/>
            <w:noWrap/>
            <w:vAlign w:val="bottom"/>
          </w:tcPr>
          <w:p w14:paraId="621C0362" w14:textId="748C0E92" w:rsidR="00CA769F" w:rsidRPr="009E3D83" w:rsidRDefault="00CA769F" w:rsidP="00CA769F">
            <w:pPr>
              <w:spacing w:line="240" w:lineRule="exact"/>
              <w:ind w:left="630"/>
              <w:jc w:val="left"/>
              <w:rPr>
                <w:rFonts w:cs="Times New Roman"/>
                <w:b/>
                <w:bCs/>
                <w:sz w:val="20"/>
                <w:szCs w:val="20"/>
                <w:lang w:val="en-US"/>
              </w:rPr>
            </w:pPr>
            <w:r w:rsidRPr="009E3D83">
              <w:rPr>
                <w:rFonts w:cs="Times New Roman"/>
                <w:b/>
                <w:bCs/>
                <w:sz w:val="20"/>
                <w:szCs w:val="20"/>
                <w:lang w:val="en-US"/>
              </w:rPr>
              <w:t>Total</w:t>
            </w:r>
          </w:p>
        </w:tc>
        <w:tc>
          <w:tcPr>
            <w:tcW w:w="379" w:type="pct"/>
            <w:tcBorders>
              <w:top w:val="single" w:sz="4" w:space="0" w:color="auto"/>
              <w:left w:val="nil"/>
              <w:bottom w:val="double" w:sz="4" w:space="0" w:color="auto"/>
              <w:right w:val="nil"/>
            </w:tcBorders>
            <w:shd w:val="clear" w:color="auto" w:fill="auto"/>
            <w:noWrap/>
            <w:vAlign w:val="center"/>
          </w:tcPr>
          <w:p w14:paraId="67BAABD4" w14:textId="62718520" w:rsidR="00CA769F" w:rsidRPr="009E3D83" w:rsidRDefault="00CA769F" w:rsidP="00CA769F">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59,394,066</w:t>
            </w:r>
          </w:p>
        </w:tc>
        <w:tc>
          <w:tcPr>
            <w:tcW w:w="22" w:type="pct"/>
            <w:tcBorders>
              <w:left w:val="nil"/>
              <w:bottom w:val="nil"/>
              <w:right w:val="nil"/>
            </w:tcBorders>
            <w:shd w:val="clear" w:color="auto" w:fill="auto"/>
            <w:noWrap/>
            <w:vAlign w:val="bottom"/>
          </w:tcPr>
          <w:p w14:paraId="7F5ECD10" w14:textId="77777777" w:rsidR="00CA769F" w:rsidRPr="009E3D83" w:rsidRDefault="00CA769F" w:rsidP="00CA769F">
            <w:pPr>
              <w:spacing w:line="240" w:lineRule="exact"/>
              <w:ind w:left="0"/>
              <w:jc w:val="right"/>
              <w:rPr>
                <w:rFonts w:cs="Times New Roman"/>
                <w:sz w:val="20"/>
                <w:szCs w:val="20"/>
                <w:lang w:val="en-US"/>
              </w:rPr>
            </w:pPr>
          </w:p>
        </w:tc>
        <w:tc>
          <w:tcPr>
            <w:tcW w:w="361" w:type="pct"/>
            <w:gridSpan w:val="2"/>
            <w:tcBorders>
              <w:left w:val="nil"/>
              <w:bottom w:val="nil"/>
              <w:right w:val="nil"/>
            </w:tcBorders>
          </w:tcPr>
          <w:p w14:paraId="289D44B4" w14:textId="77777777" w:rsidR="00CA769F" w:rsidRPr="009E3D83" w:rsidRDefault="00CA769F" w:rsidP="00CA769F">
            <w:pPr>
              <w:tabs>
                <w:tab w:val="decimal" w:pos="1039"/>
              </w:tabs>
              <w:spacing w:line="240" w:lineRule="exact"/>
              <w:ind w:left="0" w:right="12"/>
              <w:jc w:val="both"/>
              <w:rPr>
                <w:rFonts w:cs="Times New Roman"/>
                <w:sz w:val="20"/>
                <w:szCs w:val="20"/>
                <w:lang w:val="en-US"/>
              </w:rPr>
            </w:pPr>
          </w:p>
        </w:tc>
        <w:tc>
          <w:tcPr>
            <w:tcW w:w="7" w:type="pct"/>
            <w:tcBorders>
              <w:left w:val="nil"/>
              <w:bottom w:val="nil"/>
              <w:right w:val="nil"/>
            </w:tcBorders>
            <w:shd w:val="clear" w:color="auto" w:fill="auto"/>
            <w:noWrap/>
            <w:vAlign w:val="bottom"/>
          </w:tcPr>
          <w:p w14:paraId="346181FC"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386" w:type="pct"/>
            <w:gridSpan w:val="2"/>
            <w:tcBorders>
              <w:left w:val="nil"/>
              <w:bottom w:val="nil"/>
              <w:right w:val="nil"/>
            </w:tcBorders>
            <w:shd w:val="clear" w:color="auto" w:fill="auto"/>
            <w:noWrap/>
            <w:vAlign w:val="bottom"/>
          </w:tcPr>
          <w:p w14:paraId="1BC47D29"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18" w:type="pct"/>
            <w:tcBorders>
              <w:left w:val="nil"/>
              <w:bottom w:val="nil"/>
              <w:right w:val="nil"/>
            </w:tcBorders>
            <w:shd w:val="clear" w:color="auto" w:fill="auto"/>
            <w:noWrap/>
            <w:vAlign w:val="bottom"/>
          </w:tcPr>
          <w:p w14:paraId="5C0254DA" w14:textId="77777777" w:rsidR="00CA769F" w:rsidRPr="009E3D83" w:rsidRDefault="00CA769F" w:rsidP="00CA769F">
            <w:pPr>
              <w:tabs>
                <w:tab w:val="decimal" w:pos="1039"/>
                <w:tab w:val="decimal" w:pos="1108"/>
                <w:tab w:val="decimal" w:pos="1197"/>
              </w:tabs>
              <w:spacing w:line="240" w:lineRule="exact"/>
              <w:ind w:left="0" w:right="12"/>
              <w:jc w:val="both"/>
              <w:rPr>
                <w:rFonts w:cs="Times New Roman"/>
                <w:sz w:val="20"/>
                <w:szCs w:val="20"/>
                <w:lang w:val="en-US"/>
              </w:rPr>
            </w:pPr>
          </w:p>
        </w:tc>
        <w:tc>
          <w:tcPr>
            <w:tcW w:w="28" w:type="pct"/>
            <w:tcBorders>
              <w:left w:val="nil"/>
              <w:bottom w:val="nil"/>
              <w:right w:val="nil"/>
            </w:tcBorders>
            <w:shd w:val="clear" w:color="auto" w:fill="auto"/>
            <w:noWrap/>
            <w:vAlign w:val="bottom"/>
          </w:tcPr>
          <w:p w14:paraId="607E098F"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381" w:type="pct"/>
            <w:tcBorders>
              <w:top w:val="single" w:sz="4" w:space="0" w:color="auto"/>
              <w:left w:val="nil"/>
              <w:right w:val="nil"/>
            </w:tcBorders>
            <w:vAlign w:val="bottom"/>
          </w:tcPr>
          <w:p w14:paraId="5E418F09" w14:textId="77777777" w:rsidR="00CA769F" w:rsidRPr="009E3D83" w:rsidRDefault="00CA769F" w:rsidP="00CA769F">
            <w:pPr>
              <w:tabs>
                <w:tab w:val="decimal" w:pos="1039"/>
                <w:tab w:val="decimal" w:pos="1108"/>
                <w:tab w:val="decimal" w:pos="1204"/>
              </w:tabs>
              <w:spacing w:line="240" w:lineRule="exact"/>
              <w:ind w:left="0" w:right="12"/>
              <w:jc w:val="both"/>
              <w:rPr>
                <w:rFonts w:cs="Times New Roman"/>
                <w:sz w:val="20"/>
                <w:szCs w:val="20"/>
                <w:lang w:val="en-US"/>
              </w:rPr>
            </w:pPr>
          </w:p>
        </w:tc>
        <w:tc>
          <w:tcPr>
            <w:tcW w:w="7" w:type="pct"/>
            <w:tcBorders>
              <w:left w:val="nil"/>
              <w:right w:val="nil"/>
            </w:tcBorders>
          </w:tcPr>
          <w:p w14:paraId="14192F2E"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37" w:type="pct"/>
            <w:tcBorders>
              <w:top w:val="single" w:sz="4" w:space="0" w:color="auto"/>
              <w:left w:val="nil"/>
              <w:right w:val="nil"/>
            </w:tcBorders>
          </w:tcPr>
          <w:p w14:paraId="2533A232"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376" w:type="pct"/>
            <w:tcBorders>
              <w:top w:val="single" w:sz="4" w:space="0" w:color="auto"/>
              <w:left w:val="nil"/>
              <w:right w:val="nil"/>
            </w:tcBorders>
          </w:tcPr>
          <w:p w14:paraId="2029D21C"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375" w:type="pct"/>
            <w:gridSpan w:val="2"/>
            <w:tcBorders>
              <w:left w:val="nil"/>
            </w:tcBorders>
          </w:tcPr>
          <w:p w14:paraId="3AAC93C3" w14:textId="63DC07CD" w:rsidR="00CA769F" w:rsidRPr="009E3D83" w:rsidRDefault="00CA769F" w:rsidP="00CA769F">
            <w:pPr>
              <w:tabs>
                <w:tab w:val="decimal" w:pos="1039"/>
                <w:tab w:val="decimal" w:pos="1108"/>
              </w:tabs>
              <w:spacing w:line="240" w:lineRule="exact"/>
              <w:ind w:left="0" w:right="12"/>
              <w:jc w:val="center"/>
              <w:rPr>
                <w:rFonts w:cs="Times New Roman"/>
                <w:sz w:val="20"/>
                <w:szCs w:val="20"/>
                <w:lang w:val="en-US"/>
              </w:rPr>
            </w:pPr>
          </w:p>
        </w:tc>
        <w:tc>
          <w:tcPr>
            <w:tcW w:w="8" w:type="pct"/>
            <w:tcBorders>
              <w:left w:val="nil"/>
            </w:tcBorders>
          </w:tcPr>
          <w:p w14:paraId="02A53C97"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27" w:type="pct"/>
            <w:tcBorders>
              <w:left w:val="nil"/>
              <w:right w:val="nil"/>
            </w:tcBorders>
          </w:tcPr>
          <w:p w14:paraId="629C6593" w14:textId="77777777"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p>
        </w:tc>
        <w:tc>
          <w:tcPr>
            <w:tcW w:w="430" w:type="pct"/>
            <w:gridSpan w:val="2"/>
            <w:tcBorders>
              <w:left w:val="nil"/>
              <w:right w:val="nil"/>
            </w:tcBorders>
          </w:tcPr>
          <w:p w14:paraId="3AB77B35" w14:textId="2EC5500A" w:rsidR="00CA769F" w:rsidRPr="009E3D83" w:rsidRDefault="00CA769F" w:rsidP="00CA769F">
            <w:pPr>
              <w:tabs>
                <w:tab w:val="decimal" w:pos="1039"/>
                <w:tab w:val="decimal" w:pos="1108"/>
              </w:tabs>
              <w:spacing w:line="240" w:lineRule="exact"/>
              <w:ind w:left="0" w:right="12"/>
              <w:jc w:val="both"/>
              <w:rPr>
                <w:rFonts w:cs="Times New Roman"/>
                <w:sz w:val="20"/>
                <w:szCs w:val="20"/>
                <w:lang w:val="en-US"/>
              </w:rPr>
            </w:pPr>
            <w:r w:rsidRPr="009E3D83">
              <w:rPr>
                <w:rFonts w:cs="Times New Roman"/>
                <w:sz w:val="20"/>
                <w:szCs w:val="20"/>
                <w:lang w:val="en-US"/>
              </w:rPr>
              <w:t xml:space="preserve"> </w:t>
            </w:r>
          </w:p>
        </w:tc>
        <w:tc>
          <w:tcPr>
            <w:tcW w:w="8" w:type="pct"/>
            <w:tcBorders>
              <w:left w:val="nil"/>
              <w:right w:val="nil"/>
            </w:tcBorders>
          </w:tcPr>
          <w:p w14:paraId="2BFE6C9B" w14:textId="77777777" w:rsidR="00CA769F" w:rsidRPr="009E3D83" w:rsidRDefault="00CA769F" w:rsidP="00ED0028">
            <w:pPr>
              <w:tabs>
                <w:tab w:val="decimal" w:pos="1039"/>
                <w:tab w:val="decimal" w:pos="1108"/>
              </w:tabs>
              <w:spacing w:line="240" w:lineRule="exact"/>
              <w:ind w:left="0" w:right="-136"/>
              <w:jc w:val="both"/>
              <w:rPr>
                <w:rFonts w:cs="Times New Roman"/>
                <w:sz w:val="20"/>
                <w:szCs w:val="20"/>
                <w:lang w:val="en-US"/>
              </w:rPr>
            </w:pPr>
          </w:p>
        </w:tc>
        <w:tc>
          <w:tcPr>
            <w:tcW w:w="446" w:type="pct"/>
            <w:tcBorders>
              <w:top w:val="single" w:sz="4" w:space="0" w:color="auto"/>
              <w:left w:val="nil"/>
              <w:bottom w:val="double" w:sz="4" w:space="0" w:color="auto"/>
              <w:right w:val="nil"/>
            </w:tcBorders>
            <w:shd w:val="clear" w:color="auto" w:fill="auto"/>
            <w:noWrap/>
          </w:tcPr>
          <w:p w14:paraId="5A9953AB" w14:textId="4F7278DA" w:rsidR="00CA769F" w:rsidRPr="009E3D83" w:rsidRDefault="00CA769F" w:rsidP="00ED0028">
            <w:pPr>
              <w:tabs>
                <w:tab w:val="decimal" w:pos="1039"/>
              </w:tabs>
              <w:spacing w:line="240" w:lineRule="exact"/>
              <w:ind w:left="10" w:right="-136"/>
              <w:jc w:val="both"/>
              <w:rPr>
                <w:rFonts w:cs="Times New Roman"/>
                <w:sz w:val="20"/>
                <w:szCs w:val="20"/>
                <w:lang w:val="en-US"/>
              </w:rPr>
            </w:pPr>
            <w:r w:rsidRPr="009E3D83">
              <w:rPr>
                <w:rFonts w:cs="Times New Roman"/>
                <w:sz w:val="20"/>
                <w:szCs w:val="20"/>
                <w:lang w:val="en-US"/>
              </w:rPr>
              <w:t>57,083,312</w:t>
            </w:r>
          </w:p>
        </w:tc>
      </w:tr>
    </w:tbl>
    <w:p w14:paraId="1D58B3DB" w14:textId="77777777" w:rsidR="009F6710" w:rsidRPr="009E3D83" w:rsidRDefault="009F6710">
      <w:pPr>
        <w:spacing w:after="200" w:line="276" w:lineRule="auto"/>
        <w:ind w:left="0"/>
        <w:jc w:val="left"/>
        <w:rPr>
          <w:rFonts w:cs="Times New Roman"/>
          <w:b/>
          <w:bCs/>
          <w:sz w:val="20"/>
          <w:szCs w:val="20"/>
        </w:rPr>
      </w:pPr>
      <w:r w:rsidRPr="009E3D83">
        <w:rPr>
          <w:rFonts w:cs="Times New Roman"/>
          <w:b/>
          <w:bCs/>
          <w:sz w:val="20"/>
          <w:szCs w:val="20"/>
        </w:rPr>
        <w:br w:type="page"/>
      </w:r>
    </w:p>
    <w:p w14:paraId="3CA13436" w14:textId="77777777" w:rsidR="000C3677" w:rsidRPr="009E3D83" w:rsidRDefault="000C3677" w:rsidP="000C3677">
      <w:pPr>
        <w:spacing w:before="240" w:line="240" w:lineRule="auto"/>
        <w:ind w:left="547"/>
        <w:rPr>
          <w:rFonts w:cs="Times New Roman"/>
          <w:b/>
          <w:bCs/>
          <w:sz w:val="20"/>
          <w:szCs w:val="20"/>
          <w:cs/>
        </w:rPr>
      </w:pPr>
      <w:r w:rsidRPr="009E3D83">
        <w:rPr>
          <w:rFonts w:cs="Times New Roman"/>
          <w:b/>
          <w:bCs/>
          <w:sz w:val="20"/>
          <w:szCs w:val="20"/>
        </w:rPr>
        <w:lastRenderedPageBreak/>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Pr="009E3D83">
        <w:rPr>
          <w:b/>
          <w:bCs/>
          <w:sz w:val="20"/>
          <w:szCs w:val="20"/>
          <w:lang w:val="en-US"/>
        </w:rPr>
        <w:t>2022</w:t>
      </w:r>
    </w:p>
    <w:p w14:paraId="0F5CBE15" w14:textId="77777777" w:rsidR="000C3677" w:rsidRPr="009E3D83" w:rsidRDefault="000C3677" w:rsidP="004D2B91">
      <w:pPr>
        <w:tabs>
          <w:tab w:val="left" w:pos="13860"/>
        </w:tabs>
        <w:spacing w:line="240" w:lineRule="auto"/>
        <w:ind w:left="547" w:right="-170"/>
        <w:jc w:val="right"/>
        <w:rPr>
          <w:rFonts w:cs="Times New Roman"/>
          <w:b/>
          <w:bCs/>
          <w:sz w:val="20"/>
          <w:szCs w:val="20"/>
          <w:lang w:val="en-US"/>
        </w:rPr>
      </w:pPr>
      <w:proofErr w:type="gramStart"/>
      <w:r w:rsidRPr="009E3D83">
        <w:rPr>
          <w:rFonts w:cs="Times New Roman"/>
          <w:b/>
          <w:bCs/>
          <w:sz w:val="20"/>
          <w:szCs w:val="20"/>
          <w:lang w:val="en-US"/>
        </w:rPr>
        <w:t>Unit :</w:t>
      </w:r>
      <w:proofErr w:type="gramEnd"/>
      <w:r w:rsidRPr="009E3D83">
        <w:rPr>
          <w:rFonts w:cs="Times New Roman"/>
          <w:b/>
          <w:bCs/>
          <w:sz w:val="20"/>
          <w:szCs w:val="20"/>
          <w:lang w:val="en-US"/>
        </w:rPr>
        <w:t xml:space="preserve"> Thousand Baht</w:t>
      </w:r>
    </w:p>
    <w:tbl>
      <w:tblPr>
        <w:tblW w:w="5086" w:type="pct"/>
        <w:tblLayout w:type="fixed"/>
        <w:tblCellMar>
          <w:left w:w="0" w:type="dxa"/>
          <w:right w:w="0" w:type="dxa"/>
        </w:tblCellMar>
        <w:tblLook w:val="04A0" w:firstRow="1" w:lastRow="0" w:firstColumn="1" w:lastColumn="0" w:noHBand="0" w:noVBand="1"/>
      </w:tblPr>
      <w:tblGrid>
        <w:gridCol w:w="5148"/>
        <w:gridCol w:w="737"/>
        <w:gridCol w:w="406"/>
        <w:gridCol w:w="68"/>
        <w:gridCol w:w="88"/>
        <w:gridCol w:w="506"/>
        <w:gridCol w:w="65"/>
        <w:gridCol w:w="378"/>
        <w:gridCol w:w="80"/>
        <w:gridCol w:w="77"/>
        <w:gridCol w:w="420"/>
        <w:gridCol w:w="71"/>
        <w:gridCol w:w="562"/>
        <w:gridCol w:w="82"/>
        <w:gridCol w:w="11"/>
        <w:gridCol w:w="71"/>
        <w:gridCol w:w="108"/>
        <w:gridCol w:w="88"/>
        <w:gridCol w:w="951"/>
        <w:gridCol w:w="9"/>
        <w:gridCol w:w="94"/>
        <w:gridCol w:w="9"/>
        <w:gridCol w:w="14"/>
        <w:gridCol w:w="77"/>
        <w:gridCol w:w="91"/>
        <w:gridCol w:w="1198"/>
        <w:gridCol w:w="91"/>
        <w:gridCol w:w="14"/>
        <w:gridCol w:w="9"/>
        <w:gridCol w:w="94"/>
        <w:gridCol w:w="9"/>
        <w:gridCol w:w="1218"/>
        <w:gridCol w:w="9"/>
        <w:gridCol w:w="80"/>
        <w:gridCol w:w="11"/>
        <w:gridCol w:w="80"/>
        <w:gridCol w:w="1162"/>
        <w:gridCol w:w="14"/>
      </w:tblGrid>
      <w:tr w:rsidR="000C3677" w:rsidRPr="009E3D83" w14:paraId="4572E25D" w14:textId="77777777" w:rsidTr="000C3677">
        <w:trPr>
          <w:gridAfter w:val="1"/>
          <w:wAfter w:w="5" w:type="pct"/>
          <w:trHeight w:val="20"/>
        </w:trPr>
        <w:tc>
          <w:tcPr>
            <w:tcW w:w="1813" w:type="pct"/>
            <w:tcBorders>
              <w:top w:val="nil"/>
              <w:left w:val="nil"/>
              <w:bottom w:val="nil"/>
              <w:right w:val="nil"/>
            </w:tcBorders>
            <w:shd w:val="clear" w:color="auto" w:fill="auto"/>
            <w:vAlign w:val="center"/>
          </w:tcPr>
          <w:p w14:paraId="73F4E386" w14:textId="77777777" w:rsidR="000C3677" w:rsidRPr="009E3D83" w:rsidRDefault="000C3677">
            <w:pPr>
              <w:spacing w:line="240" w:lineRule="exact"/>
              <w:ind w:left="0"/>
              <w:jc w:val="center"/>
              <w:rPr>
                <w:rFonts w:cs="Times New Roman"/>
                <w:sz w:val="20"/>
                <w:szCs w:val="20"/>
                <w:lang w:val="en-US"/>
              </w:rPr>
            </w:pPr>
          </w:p>
        </w:tc>
        <w:tc>
          <w:tcPr>
            <w:tcW w:w="403" w:type="pct"/>
            <w:gridSpan w:val="2"/>
            <w:tcBorders>
              <w:top w:val="nil"/>
              <w:left w:val="nil"/>
              <w:right w:val="nil"/>
            </w:tcBorders>
            <w:shd w:val="clear" w:color="auto" w:fill="auto"/>
            <w:vAlign w:val="center"/>
          </w:tcPr>
          <w:p w14:paraId="14C978DA" w14:textId="77777777" w:rsidR="000C3677" w:rsidRPr="009E3D83" w:rsidRDefault="000C3677">
            <w:pPr>
              <w:spacing w:line="240" w:lineRule="exact"/>
              <w:ind w:left="0" w:right="-2"/>
              <w:jc w:val="center"/>
              <w:rPr>
                <w:rFonts w:cs="Times New Roman"/>
                <w:b/>
                <w:bCs/>
                <w:sz w:val="20"/>
                <w:szCs w:val="20"/>
                <w:lang w:val="en-US"/>
              </w:rPr>
            </w:pPr>
          </w:p>
        </w:tc>
        <w:tc>
          <w:tcPr>
            <w:tcW w:w="24" w:type="pct"/>
            <w:tcBorders>
              <w:top w:val="nil"/>
              <w:left w:val="nil"/>
              <w:right w:val="nil"/>
            </w:tcBorders>
            <w:shd w:val="clear" w:color="auto" w:fill="auto"/>
            <w:vAlign w:val="center"/>
          </w:tcPr>
          <w:p w14:paraId="102E0FB3" w14:textId="77777777" w:rsidR="000C3677" w:rsidRPr="009E3D83" w:rsidRDefault="000C3677">
            <w:pPr>
              <w:spacing w:line="240" w:lineRule="exact"/>
              <w:ind w:left="0"/>
              <w:jc w:val="center"/>
              <w:rPr>
                <w:rFonts w:cs="Times New Roman"/>
                <w:b/>
                <w:bCs/>
                <w:sz w:val="20"/>
                <w:szCs w:val="20"/>
                <w:lang w:val="en-US"/>
              </w:rPr>
            </w:pPr>
          </w:p>
        </w:tc>
        <w:tc>
          <w:tcPr>
            <w:tcW w:w="2283" w:type="pct"/>
            <w:gridSpan w:val="28"/>
            <w:tcBorders>
              <w:top w:val="nil"/>
              <w:left w:val="nil"/>
              <w:right w:val="nil"/>
            </w:tcBorders>
            <w:shd w:val="clear" w:color="auto" w:fill="auto"/>
            <w:vAlign w:val="center"/>
          </w:tcPr>
          <w:p w14:paraId="521D0AF6"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Consolidated Financial Statements</w:t>
            </w:r>
          </w:p>
        </w:tc>
        <w:tc>
          <w:tcPr>
            <w:tcW w:w="31" w:type="pct"/>
            <w:gridSpan w:val="2"/>
            <w:tcBorders>
              <w:top w:val="nil"/>
              <w:left w:val="nil"/>
              <w:right w:val="nil"/>
            </w:tcBorders>
            <w:shd w:val="clear" w:color="auto" w:fill="auto"/>
          </w:tcPr>
          <w:p w14:paraId="3F3A5D67" w14:textId="77777777" w:rsidR="000C3677" w:rsidRPr="009E3D83" w:rsidRDefault="000C3677">
            <w:pPr>
              <w:spacing w:line="240" w:lineRule="exact"/>
              <w:ind w:left="0" w:right="-2"/>
              <w:jc w:val="center"/>
              <w:rPr>
                <w:rFonts w:cs="Times New Roman"/>
                <w:b/>
                <w:bCs/>
                <w:sz w:val="20"/>
                <w:szCs w:val="20"/>
                <w:lang w:val="en-US"/>
              </w:rPr>
            </w:pPr>
          </w:p>
        </w:tc>
        <w:tc>
          <w:tcPr>
            <w:tcW w:w="440" w:type="pct"/>
            <w:gridSpan w:val="3"/>
            <w:tcBorders>
              <w:top w:val="nil"/>
              <w:left w:val="nil"/>
              <w:right w:val="nil"/>
            </w:tcBorders>
            <w:vAlign w:val="center"/>
          </w:tcPr>
          <w:p w14:paraId="3D1E10AF" w14:textId="77777777" w:rsidR="000C3677" w:rsidRPr="009E3D83" w:rsidRDefault="000C3677">
            <w:pPr>
              <w:spacing w:line="240" w:lineRule="exact"/>
              <w:ind w:left="0" w:right="-2"/>
              <w:jc w:val="center"/>
              <w:rPr>
                <w:rFonts w:cs="Times New Roman"/>
                <w:b/>
                <w:bCs/>
                <w:sz w:val="20"/>
                <w:szCs w:val="20"/>
                <w:lang w:val="en-US"/>
              </w:rPr>
            </w:pPr>
          </w:p>
        </w:tc>
      </w:tr>
      <w:tr w:rsidR="000C3677" w:rsidRPr="009E3D83" w14:paraId="167E2E1F" w14:textId="77777777" w:rsidTr="000C3677">
        <w:trPr>
          <w:gridAfter w:val="1"/>
          <w:wAfter w:w="5" w:type="pct"/>
          <w:trHeight w:val="20"/>
        </w:trPr>
        <w:tc>
          <w:tcPr>
            <w:tcW w:w="1813" w:type="pct"/>
            <w:tcBorders>
              <w:top w:val="nil"/>
              <w:left w:val="nil"/>
              <w:bottom w:val="nil"/>
              <w:right w:val="nil"/>
            </w:tcBorders>
            <w:shd w:val="clear" w:color="auto" w:fill="auto"/>
            <w:vAlign w:val="center"/>
            <w:hideMark/>
          </w:tcPr>
          <w:p w14:paraId="6362ECFD" w14:textId="77777777" w:rsidR="000C3677" w:rsidRPr="009E3D83" w:rsidRDefault="000C3677">
            <w:pPr>
              <w:spacing w:line="240" w:lineRule="exact"/>
              <w:ind w:left="0"/>
              <w:jc w:val="center"/>
              <w:rPr>
                <w:rFonts w:cs="Times New Roman"/>
                <w:sz w:val="20"/>
                <w:szCs w:val="20"/>
                <w:lang w:val="en-US"/>
              </w:rPr>
            </w:pPr>
          </w:p>
        </w:tc>
        <w:tc>
          <w:tcPr>
            <w:tcW w:w="403" w:type="pct"/>
            <w:gridSpan w:val="2"/>
            <w:tcBorders>
              <w:top w:val="nil"/>
              <w:left w:val="nil"/>
              <w:right w:val="nil"/>
            </w:tcBorders>
            <w:shd w:val="clear" w:color="auto" w:fill="auto"/>
            <w:vAlign w:val="center"/>
          </w:tcPr>
          <w:p w14:paraId="652A92A1"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c>
          <w:tcPr>
            <w:tcW w:w="24" w:type="pct"/>
            <w:tcBorders>
              <w:top w:val="nil"/>
              <w:left w:val="nil"/>
              <w:right w:val="nil"/>
            </w:tcBorders>
            <w:shd w:val="clear" w:color="auto" w:fill="auto"/>
            <w:vAlign w:val="center"/>
            <w:hideMark/>
          </w:tcPr>
          <w:p w14:paraId="2D4819D5" w14:textId="77777777" w:rsidR="000C3677" w:rsidRPr="009E3D83" w:rsidRDefault="000C3677">
            <w:pPr>
              <w:spacing w:line="240" w:lineRule="exact"/>
              <w:ind w:left="0"/>
              <w:jc w:val="center"/>
              <w:rPr>
                <w:rFonts w:cs="Times New Roman"/>
                <w:b/>
                <w:bCs/>
                <w:sz w:val="20"/>
                <w:szCs w:val="20"/>
                <w:lang w:val="en-US"/>
              </w:rPr>
            </w:pPr>
          </w:p>
        </w:tc>
        <w:tc>
          <w:tcPr>
            <w:tcW w:w="365" w:type="pct"/>
            <w:gridSpan w:val="4"/>
            <w:tcBorders>
              <w:top w:val="nil"/>
              <w:left w:val="nil"/>
              <w:right w:val="nil"/>
            </w:tcBorders>
            <w:shd w:val="clear" w:color="auto" w:fill="auto"/>
            <w:vAlign w:val="center"/>
            <w:hideMark/>
          </w:tcPr>
          <w:p w14:paraId="4213D712"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Addition </w:t>
            </w:r>
          </w:p>
        </w:tc>
        <w:tc>
          <w:tcPr>
            <w:tcW w:w="28" w:type="pct"/>
            <w:tcBorders>
              <w:top w:val="nil"/>
              <w:left w:val="nil"/>
              <w:right w:val="nil"/>
            </w:tcBorders>
            <w:shd w:val="clear" w:color="auto" w:fill="auto"/>
            <w:vAlign w:val="center"/>
            <w:hideMark/>
          </w:tcPr>
          <w:p w14:paraId="0E2EAD73" w14:textId="77777777" w:rsidR="000C3677" w:rsidRPr="009E3D83" w:rsidRDefault="000C3677">
            <w:pPr>
              <w:spacing w:line="240" w:lineRule="exact"/>
              <w:ind w:left="0" w:right="-2"/>
              <w:jc w:val="center"/>
              <w:rPr>
                <w:rFonts w:cs="Times New Roman"/>
                <w:b/>
                <w:bCs/>
                <w:sz w:val="20"/>
                <w:szCs w:val="20"/>
                <w:lang w:val="en-US"/>
              </w:rPr>
            </w:pPr>
          </w:p>
        </w:tc>
        <w:tc>
          <w:tcPr>
            <w:tcW w:w="398" w:type="pct"/>
            <w:gridSpan w:val="4"/>
            <w:tcBorders>
              <w:top w:val="nil"/>
              <w:left w:val="nil"/>
              <w:right w:val="nil"/>
            </w:tcBorders>
            <w:shd w:val="clear" w:color="auto" w:fill="auto"/>
            <w:vAlign w:val="center"/>
            <w:hideMark/>
          </w:tcPr>
          <w:p w14:paraId="2FC0DB70"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Disposal</w:t>
            </w:r>
          </w:p>
        </w:tc>
        <w:tc>
          <w:tcPr>
            <w:tcW w:w="33" w:type="pct"/>
            <w:gridSpan w:val="2"/>
            <w:tcBorders>
              <w:top w:val="nil"/>
              <w:left w:val="nil"/>
              <w:right w:val="nil"/>
            </w:tcBorders>
            <w:shd w:val="clear" w:color="auto" w:fill="auto"/>
            <w:vAlign w:val="center"/>
            <w:hideMark/>
          </w:tcPr>
          <w:p w14:paraId="14AF162E" w14:textId="77777777" w:rsidR="000C3677" w:rsidRPr="009E3D83" w:rsidRDefault="000C3677">
            <w:pPr>
              <w:spacing w:line="240" w:lineRule="exact"/>
              <w:ind w:left="0" w:right="-2"/>
              <w:jc w:val="center"/>
              <w:rPr>
                <w:rFonts w:cs="Times New Roman"/>
                <w:b/>
                <w:bCs/>
                <w:sz w:val="20"/>
                <w:szCs w:val="20"/>
                <w:lang w:val="en-US"/>
              </w:rPr>
            </w:pPr>
          </w:p>
        </w:tc>
        <w:tc>
          <w:tcPr>
            <w:tcW w:w="432" w:type="pct"/>
            <w:gridSpan w:val="5"/>
            <w:tcBorders>
              <w:top w:val="nil"/>
              <w:left w:val="nil"/>
              <w:right w:val="nil"/>
            </w:tcBorders>
          </w:tcPr>
          <w:p w14:paraId="1BF2A8EC"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Transfer</w:t>
            </w:r>
          </w:p>
        </w:tc>
        <w:tc>
          <w:tcPr>
            <w:tcW w:w="36" w:type="pct"/>
            <w:gridSpan w:val="2"/>
            <w:tcBorders>
              <w:top w:val="nil"/>
              <w:left w:val="nil"/>
              <w:right w:val="nil"/>
            </w:tcBorders>
          </w:tcPr>
          <w:p w14:paraId="474720C7" w14:textId="77777777" w:rsidR="000C3677" w:rsidRPr="009E3D83" w:rsidRDefault="000C3677">
            <w:pPr>
              <w:spacing w:line="240" w:lineRule="exact"/>
              <w:ind w:left="0"/>
              <w:jc w:val="center"/>
              <w:rPr>
                <w:rFonts w:cs="Times New Roman"/>
                <w:b/>
                <w:bCs/>
                <w:sz w:val="20"/>
                <w:szCs w:val="20"/>
                <w:lang w:val="en-US"/>
              </w:rPr>
            </w:pPr>
          </w:p>
        </w:tc>
        <w:tc>
          <w:tcPr>
            <w:tcW w:w="526" w:type="pct"/>
            <w:gridSpan w:val="7"/>
            <w:tcBorders>
              <w:top w:val="nil"/>
              <w:left w:val="nil"/>
              <w:right w:val="nil"/>
            </w:tcBorders>
          </w:tcPr>
          <w:p w14:paraId="0EC1513B" w14:textId="1510F6A4" w:rsidR="000C3677" w:rsidRPr="009E3D83" w:rsidRDefault="000C3677">
            <w:pPr>
              <w:spacing w:line="240" w:lineRule="exact"/>
              <w:ind w:left="0" w:right="-84"/>
              <w:jc w:val="center"/>
              <w:rPr>
                <w:rFonts w:cstheme="minorBidi"/>
                <w:b/>
                <w:bCs/>
                <w:sz w:val="20"/>
                <w:szCs w:val="20"/>
                <w:cs/>
                <w:lang w:val="en-US"/>
              </w:rPr>
            </w:pPr>
            <w:r w:rsidRPr="009E3D83">
              <w:rPr>
                <w:rFonts w:cs="Times New Roman"/>
                <w:b/>
                <w:bCs/>
                <w:sz w:val="20"/>
                <w:szCs w:val="20"/>
                <w:lang w:val="en-US"/>
              </w:rPr>
              <w:t>Transfer in/</w:t>
            </w:r>
            <w:r w:rsidR="008A5E1F" w:rsidRPr="009E3D83">
              <w:rPr>
                <w:rFonts w:cs="Times New Roman"/>
                <w:b/>
                <w:bCs/>
                <w:sz w:val="20"/>
                <w:szCs w:val="20"/>
                <w:lang w:val="en-US"/>
              </w:rPr>
              <w:t>(</w:t>
            </w:r>
            <w:r w:rsidRPr="009E3D83">
              <w:rPr>
                <w:rFonts w:cs="Times New Roman"/>
                <w:b/>
                <w:bCs/>
                <w:sz w:val="20"/>
                <w:szCs w:val="20"/>
                <w:lang w:val="en-US"/>
              </w:rPr>
              <w:t>out</w:t>
            </w:r>
            <w:r w:rsidR="008A5E1F" w:rsidRPr="009E3D83">
              <w:rPr>
                <w:rFonts w:cs="Times New Roman"/>
                <w:b/>
                <w:bCs/>
                <w:sz w:val="20"/>
                <w:szCs w:val="20"/>
                <w:lang w:val="en-US"/>
              </w:rPr>
              <w:t>)</w:t>
            </w:r>
          </w:p>
        </w:tc>
        <w:tc>
          <w:tcPr>
            <w:tcW w:w="36" w:type="pct"/>
            <w:gridSpan w:val="2"/>
            <w:tcBorders>
              <w:top w:val="nil"/>
              <w:left w:val="nil"/>
              <w:right w:val="nil"/>
            </w:tcBorders>
          </w:tcPr>
          <w:p w14:paraId="2955FD3B" w14:textId="77777777" w:rsidR="000C3677" w:rsidRPr="009E3D83" w:rsidRDefault="000C3677">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62E08E22"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Exchange</w:t>
            </w:r>
          </w:p>
        </w:tc>
        <w:tc>
          <w:tcPr>
            <w:tcW w:w="31" w:type="pct"/>
            <w:gridSpan w:val="2"/>
            <w:tcBorders>
              <w:top w:val="nil"/>
              <w:left w:val="nil"/>
              <w:right w:val="nil"/>
            </w:tcBorders>
          </w:tcPr>
          <w:p w14:paraId="5BB9960D" w14:textId="77777777" w:rsidR="000C3677" w:rsidRPr="009E3D83" w:rsidRDefault="000C3677">
            <w:pPr>
              <w:spacing w:line="240" w:lineRule="exact"/>
              <w:ind w:left="0" w:right="-2"/>
              <w:jc w:val="center"/>
              <w:rPr>
                <w:rFonts w:cs="Times New Roman"/>
                <w:b/>
                <w:bCs/>
                <w:sz w:val="20"/>
                <w:szCs w:val="20"/>
                <w:lang w:val="en-US"/>
              </w:rPr>
            </w:pPr>
          </w:p>
        </w:tc>
        <w:tc>
          <w:tcPr>
            <w:tcW w:w="437" w:type="pct"/>
            <w:gridSpan w:val="2"/>
            <w:tcBorders>
              <w:top w:val="nil"/>
              <w:left w:val="nil"/>
              <w:right w:val="nil"/>
            </w:tcBorders>
            <w:shd w:val="clear" w:color="auto" w:fill="auto"/>
            <w:vAlign w:val="center"/>
          </w:tcPr>
          <w:p w14:paraId="79BE598B"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r>
      <w:tr w:rsidR="000C3677" w:rsidRPr="009E3D83" w14:paraId="67E7B81E" w14:textId="77777777" w:rsidTr="000C3677">
        <w:trPr>
          <w:gridAfter w:val="1"/>
          <w:wAfter w:w="5" w:type="pct"/>
          <w:trHeight w:val="20"/>
        </w:trPr>
        <w:tc>
          <w:tcPr>
            <w:tcW w:w="1813" w:type="pct"/>
            <w:tcBorders>
              <w:top w:val="nil"/>
              <w:left w:val="nil"/>
              <w:bottom w:val="nil"/>
              <w:right w:val="nil"/>
            </w:tcBorders>
            <w:shd w:val="clear" w:color="auto" w:fill="auto"/>
            <w:vAlign w:val="center"/>
          </w:tcPr>
          <w:p w14:paraId="01BC2239" w14:textId="77777777" w:rsidR="000C3677" w:rsidRPr="009E3D83" w:rsidRDefault="000C3677">
            <w:pPr>
              <w:spacing w:line="240" w:lineRule="exact"/>
              <w:ind w:left="0"/>
              <w:jc w:val="center"/>
              <w:rPr>
                <w:rFonts w:cs="Times New Roman"/>
                <w:sz w:val="20"/>
                <w:szCs w:val="20"/>
                <w:lang w:val="en-US"/>
              </w:rPr>
            </w:pPr>
          </w:p>
        </w:tc>
        <w:tc>
          <w:tcPr>
            <w:tcW w:w="403" w:type="pct"/>
            <w:gridSpan w:val="2"/>
            <w:tcBorders>
              <w:top w:val="nil"/>
              <w:left w:val="nil"/>
              <w:right w:val="nil"/>
            </w:tcBorders>
            <w:shd w:val="clear" w:color="auto" w:fill="auto"/>
            <w:vAlign w:val="center"/>
          </w:tcPr>
          <w:p w14:paraId="297998B5"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January </w:t>
            </w:r>
            <w:proofErr w:type="gramStart"/>
            <w:r w:rsidRPr="009E3D83">
              <w:rPr>
                <w:rFonts w:cs="Times New Roman"/>
                <w:b/>
                <w:bCs/>
                <w:sz w:val="20"/>
                <w:szCs w:val="20"/>
                <w:lang w:val="en-US"/>
              </w:rPr>
              <w:t xml:space="preserve">1,   </w:t>
            </w:r>
            <w:proofErr w:type="gramEnd"/>
          </w:p>
        </w:tc>
        <w:tc>
          <w:tcPr>
            <w:tcW w:w="24" w:type="pct"/>
            <w:tcBorders>
              <w:top w:val="nil"/>
              <w:left w:val="nil"/>
              <w:right w:val="nil"/>
            </w:tcBorders>
            <w:shd w:val="clear" w:color="auto" w:fill="auto"/>
            <w:vAlign w:val="center"/>
          </w:tcPr>
          <w:p w14:paraId="38E433D8" w14:textId="77777777" w:rsidR="000C3677" w:rsidRPr="009E3D83" w:rsidRDefault="000C3677">
            <w:pPr>
              <w:spacing w:line="240" w:lineRule="exact"/>
              <w:ind w:left="0"/>
              <w:jc w:val="center"/>
              <w:rPr>
                <w:rFonts w:cs="Times New Roman"/>
                <w:b/>
                <w:bCs/>
                <w:sz w:val="20"/>
                <w:szCs w:val="20"/>
                <w:lang w:val="en-US"/>
              </w:rPr>
            </w:pPr>
          </w:p>
        </w:tc>
        <w:tc>
          <w:tcPr>
            <w:tcW w:w="365" w:type="pct"/>
            <w:gridSpan w:val="4"/>
            <w:tcBorders>
              <w:top w:val="nil"/>
              <w:left w:val="nil"/>
              <w:right w:val="nil"/>
            </w:tcBorders>
            <w:shd w:val="clear" w:color="auto" w:fill="auto"/>
            <w:vAlign w:val="center"/>
          </w:tcPr>
          <w:p w14:paraId="25A5B904" w14:textId="77777777" w:rsidR="000C3677" w:rsidRPr="009E3D83" w:rsidRDefault="000C3677">
            <w:pPr>
              <w:spacing w:line="240" w:lineRule="exact"/>
              <w:ind w:left="0" w:right="-2"/>
              <w:jc w:val="center"/>
              <w:rPr>
                <w:rFonts w:cs="Times New Roman"/>
                <w:b/>
                <w:bCs/>
                <w:sz w:val="20"/>
                <w:szCs w:val="20"/>
                <w:lang w:val="en-US"/>
              </w:rPr>
            </w:pPr>
          </w:p>
        </w:tc>
        <w:tc>
          <w:tcPr>
            <w:tcW w:w="28" w:type="pct"/>
            <w:tcBorders>
              <w:top w:val="nil"/>
              <w:left w:val="nil"/>
              <w:right w:val="nil"/>
            </w:tcBorders>
            <w:shd w:val="clear" w:color="auto" w:fill="auto"/>
            <w:vAlign w:val="center"/>
          </w:tcPr>
          <w:p w14:paraId="61B7963C" w14:textId="77777777" w:rsidR="000C3677" w:rsidRPr="009E3D83" w:rsidRDefault="000C3677">
            <w:pPr>
              <w:spacing w:line="240" w:lineRule="exact"/>
              <w:ind w:left="0" w:right="-2"/>
              <w:jc w:val="center"/>
              <w:rPr>
                <w:rFonts w:cs="Times New Roman"/>
                <w:b/>
                <w:bCs/>
                <w:sz w:val="20"/>
                <w:szCs w:val="20"/>
                <w:lang w:val="en-US"/>
              </w:rPr>
            </w:pPr>
          </w:p>
        </w:tc>
        <w:tc>
          <w:tcPr>
            <w:tcW w:w="398" w:type="pct"/>
            <w:gridSpan w:val="4"/>
            <w:tcBorders>
              <w:top w:val="nil"/>
              <w:left w:val="nil"/>
              <w:right w:val="nil"/>
            </w:tcBorders>
            <w:shd w:val="clear" w:color="auto" w:fill="auto"/>
            <w:vAlign w:val="center"/>
          </w:tcPr>
          <w:p w14:paraId="5B0B5616" w14:textId="77777777" w:rsidR="000C3677" w:rsidRPr="009E3D83" w:rsidRDefault="000C3677">
            <w:pPr>
              <w:spacing w:line="240" w:lineRule="exact"/>
              <w:ind w:left="0" w:right="-2"/>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5CF25F1C" w14:textId="77777777" w:rsidR="000C3677" w:rsidRPr="009E3D83" w:rsidRDefault="000C3677">
            <w:pPr>
              <w:spacing w:line="240" w:lineRule="exact"/>
              <w:ind w:left="0" w:right="-2"/>
              <w:jc w:val="center"/>
              <w:rPr>
                <w:rFonts w:cs="Times New Roman"/>
                <w:b/>
                <w:bCs/>
                <w:sz w:val="20"/>
                <w:szCs w:val="20"/>
                <w:lang w:val="en-US"/>
              </w:rPr>
            </w:pPr>
          </w:p>
        </w:tc>
        <w:tc>
          <w:tcPr>
            <w:tcW w:w="432" w:type="pct"/>
            <w:gridSpan w:val="5"/>
            <w:tcBorders>
              <w:top w:val="nil"/>
              <w:left w:val="nil"/>
              <w:right w:val="nil"/>
            </w:tcBorders>
          </w:tcPr>
          <w:p w14:paraId="59379C32"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in/(out)</w:t>
            </w:r>
          </w:p>
        </w:tc>
        <w:tc>
          <w:tcPr>
            <w:tcW w:w="36" w:type="pct"/>
            <w:gridSpan w:val="2"/>
            <w:tcBorders>
              <w:top w:val="nil"/>
              <w:left w:val="nil"/>
              <w:right w:val="nil"/>
            </w:tcBorders>
          </w:tcPr>
          <w:p w14:paraId="45702100" w14:textId="77777777" w:rsidR="000C3677" w:rsidRPr="009E3D83" w:rsidRDefault="000C3677">
            <w:pPr>
              <w:spacing w:line="240" w:lineRule="exact"/>
              <w:ind w:left="0"/>
              <w:jc w:val="center"/>
              <w:rPr>
                <w:rFonts w:cs="Times New Roman"/>
                <w:b/>
                <w:bCs/>
                <w:sz w:val="20"/>
                <w:szCs w:val="20"/>
                <w:lang w:val="en-US"/>
              </w:rPr>
            </w:pPr>
          </w:p>
        </w:tc>
        <w:tc>
          <w:tcPr>
            <w:tcW w:w="526" w:type="pct"/>
            <w:gridSpan w:val="7"/>
            <w:tcBorders>
              <w:top w:val="nil"/>
              <w:left w:val="nil"/>
              <w:right w:val="nil"/>
            </w:tcBorders>
          </w:tcPr>
          <w:p w14:paraId="79AED9FC" w14:textId="438C3BE5"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(See Note 1</w:t>
            </w:r>
            <w:r w:rsidR="00976123" w:rsidRPr="009E3D83">
              <w:rPr>
                <w:rFonts w:cs="Times New Roman"/>
                <w:b/>
                <w:bCs/>
                <w:sz w:val="20"/>
                <w:szCs w:val="20"/>
                <w:lang w:val="en-US"/>
              </w:rPr>
              <w:t>7</w:t>
            </w:r>
            <w:r w:rsidRPr="009E3D83">
              <w:rPr>
                <w:rFonts w:cs="Times New Roman"/>
                <w:b/>
                <w:bCs/>
                <w:sz w:val="20"/>
                <w:szCs w:val="20"/>
                <w:lang w:val="en-US"/>
              </w:rPr>
              <w:t>)</w:t>
            </w:r>
          </w:p>
        </w:tc>
        <w:tc>
          <w:tcPr>
            <w:tcW w:w="36" w:type="pct"/>
            <w:gridSpan w:val="2"/>
            <w:tcBorders>
              <w:top w:val="nil"/>
              <w:left w:val="nil"/>
              <w:right w:val="nil"/>
            </w:tcBorders>
          </w:tcPr>
          <w:p w14:paraId="43ED8259" w14:textId="77777777" w:rsidR="000C3677" w:rsidRPr="009E3D83" w:rsidRDefault="000C3677">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09AE5618"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Difference on</w:t>
            </w:r>
          </w:p>
        </w:tc>
        <w:tc>
          <w:tcPr>
            <w:tcW w:w="31" w:type="pct"/>
            <w:gridSpan w:val="2"/>
            <w:tcBorders>
              <w:top w:val="nil"/>
              <w:left w:val="nil"/>
              <w:right w:val="nil"/>
            </w:tcBorders>
          </w:tcPr>
          <w:p w14:paraId="00298E52" w14:textId="77777777" w:rsidR="000C3677" w:rsidRPr="009E3D83" w:rsidRDefault="000C3677">
            <w:pPr>
              <w:spacing w:line="240" w:lineRule="exact"/>
              <w:ind w:left="0" w:right="-2"/>
              <w:jc w:val="center"/>
              <w:rPr>
                <w:rFonts w:cs="Times New Roman"/>
                <w:b/>
                <w:bCs/>
                <w:sz w:val="20"/>
                <w:szCs w:val="20"/>
                <w:lang w:val="en-US"/>
              </w:rPr>
            </w:pPr>
          </w:p>
        </w:tc>
        <w:tc>
          <w:tcPr>
            <w:tcW w:w="437" w:type="pct"/>
            <w:gridSpan w:val="2"/>
            <w:tcBorders>
              <w:top w:val="nil"/>
              <w:left w:val="nil"/>
              <w:right w:val="nil"/>
            </w:tcBorders>
            <w:shd w:val="clear" w:color="auto" w:fill="auto"/>
            <w:vAlign w:val="center"/>
          </w:tcPr>
          <w:p w14:paraId="55458AB9"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December 31, </w:t>
            </w:r>
          </w:p>
        </w:tc>
      </w:tr>
      <w:tr w:rsidR="000C3677" w:rsidRPr="009E3D83" w14:paraId="770CBCB9" w14:textId="77777777" w:rsidTr="000C3677">
        <w:trPr>
          <w:gridAfter w:val="1"/>
          <w:wAfter w:w="5" w:type="pct"/>
          <w:trHeight w:val="20"/>
        </w:trPr>
        <w:tc>
          <w:tcPr>
            <w:tcW w:w="1813" w:type="pct"/>
            <w:tcBorders>
              <w:top w:val="nil"/>
              <w:left w:val="nil"/>
              <w:bottom w:val="nil"/>
              <w:right w:val="nil"/>
            </w:tcBorders>
            <w:shd w:val="clear" w:color="auto" w:fill="auto"/>
            <w:vAlign w:val="center"/>
          </w:tcPr>
          <w:p w14:paraId="3F8F481E" w14:textId="77777777" w:rsidR="000C3677" w:rsidRPr="009E3D83" w:rsidRDefault="000C3677">
            <w:pPr>
              <w:spacing w:line="240" w:lineRule="exact"/>
              <w:ind w:left="0"/>
              <w:jc w:val="center"/>
              <w:rPr>
                <w:rFonts w:cs="Times New Roman"/>
                <w:sz w:val="20"/>
                <w:szCs w:val="20"/>
                <w:lang w:val="en-US"/>
              </w:rPr>
            </w:pPr>
          </w:p>
        </w:tc>
        <w:tc>
          <w:tcPr>
            <w:tcW w:w="403" w:type="pct"/>
            <w:gridSpan w:val="2"/>
            <w:tcBorders>
              <w:top w:val="nil"/>
              <w:left w:val="nil"/>
              <w:right w:val="nil"/>
            </w:tcBorders>
            <w:shd w:val="clear" w:color="auto" w:fill="auto"/>
            <w:vAlign w:val="center"/>
          </w:tcPr>
          <w:p w14:paraId="76CE6BFB"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2022</w:t>
            </w:r>
          </w:p>
        </w:tc>
        <w:tc>
          <w:tcPr>
            <w:tcW w:w="24" w:type="pct"/>
            <w:tcBorders>
              <w:top w:val="nil"/>
              <w:left w:val="nil"/>
              <w:right w:val="nil"/>
            </w:tcBorders>
            <w:shd w:val="clear" w:color="auto" w:fill="auto"/>
            <w:vAlign w:val="center"/>
          </w:tcPr>
          <w:p w14:paraId="68116827" w14:textId="77777777" w:rsidR="000C3677" w:rsidRPr="009E3D83" w:rsidRDefault="000C3677">
            <w:pPr>
              <w:spacing w:line="240" w:lineRule="exact"/>
              <w:ind w:left="0"/>
              <w:jc w:val="center"/>
              <w:rPr>
                <w:rFonts w:cs="Times New Roman"/>
                <w:b/>
                <w:bCs/>
                <w:sz w:val="20"/>
                <w:szCs w:val="20"/>
                <w:lang w:val="en-US"/>
              </w:rPr>
            </w:pPr>
          </w:p>
        </w:tc>
        <w:tc>
          <w:tcPr>
            <w:tcW w:w="365" w:type="pct"/>
            <w:gridSpan w:val="4"/>
            <w:tcBorders>
              <w:top w:val="nil"/>
              <w:left w:val="nil"/>
              <w:right w:val="nil"/>
            </w:tcBorders>
            <w:shd w:val="clear" w:color="auto" w:fill="auto"/>
            <w:vAlign w:val="center"/>
          </w:tcPr>
          <w:p w14:paraId="7ED596A0" w14:textId="77777777" w:rsidR="000C3677" w:rsidRPr="009E3D83" w:rsidRDefault="000C3677">
            <w:pPr>
              <w:spacing w:line="240" w:lineRule="exact"/>
              <w:ind w:left="0" w:right="68"/>
              <w:jc w:val="center"/>
              <w:rPr>
                <w:rFonts w:cs="Times New Roman"/>
                <w:b/>
                <w:bCs/>
                <w:sz w:val="20"/>
                <w:szCs w:val="20"/>
                <w:lang w:val="en-US"/>
              </w:rPr>
            </w:pPr>
          </w:p>
        </w:tc>
        <w:tc>
          <w:tcPr>
            <w:tcW w:w="28" w:type="pct"/>
            <w:tcBorders>
              <w:top w:val="nil"/>
              <w:left w:val="nil"/>
              <w:right w:val="nil"/>
            </w:tcBorders>
            <w:shd w:val="clear" w:color="auto" w:fill="auto"/>
            <w:vAlign w:val="center"/>
          </w:tcPr>
          <w:p w14:paraId="63007EFE" w14:textId="77777777" w:rsidR="000C3677" w:rsidRPr="009E3D83" w:rsidRDefault="000C3677">
            <w:pPr>
              <w:spacing w:line="240" w:lineRule="exact"/>
              <w:ind w:left="0"/>
              <w:jc w:val="center"/>
              <w:rPr>
                <w:rFonts w:cs="Times New Roman"/>
                <w:b/>
                <w:bCs/>
                <w:sz w:val="20"/>
                <w:szCs w:val="20"/>
                <w:lang w:val="en-US"/>
              </w:rPr>
            </w:pPr>
          </w:p>
        </w:tc>
        <w:tc>
          <w:tcPr>
            <w:tcW w:w="398" w:type="pct"/>
            <w:gridSpan w:val="4"/>
            <w:tcBorders>
              <w:top w:val="nil"/>
              <w:left w:val="nil"/>
              <w:right w:val="nil"/>
            </w:tcBorders>
            <w:shd w:val="clear" w:color="auto" w:fill="auto"/>
            <w:vAlign w:val="center"/>
          </w:tcPr>
          <w:p w14:paraId="2514D4AE" w14:textId="77777777" w:rsidR="000C3677" w:rsidRPr="009E3D83" w:rsidRDefault="000C3677">
            <w:pPr>
              <w:spacing w:line="240" w:lineRule="exact"/>
              <w:ind w:left="0" w:right="90"/>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2B2FDB19" w14:textId="77777777" w:rsidR="000C3677" w:rsidRPr="009E3D83" w:rsidRDefault="000C3677">
            <w:pPr>
              <w:spacing w:line="240" w:lineRule="exact"/>
              <w:ind w:left="0"/>
              <w:jc w:val="center"/>
              <w:rPr>
                <w:rFonts w:cs="Times New Roman"/>
                <w:b/>
                <w:bCs/>
                <w:sz w:val="20"/>
                <w:szCs w:val="20"/>
                <w:lang w:val="en-US"/>
              </w:rPr>
            </w:pPr>
          </w:p>
        </w:tc>
        <w:tc>
          <w:tcPr>
            <w:tcW w:w="432" w:type="pct"/>
            <w:gridSpan w:val="5"/>
            <w:tcBorders>
              <w:top w:val="nil"/>
              <w:left w:val="nil"/>
              <w:right w:val="nil"/>
            </w:tcBorders>
          </w:tcPr>
          <w:p w14:paraId="65F51749" w14:textId="77777777" w:rsidR="000C3677" w:rsidRPr="009E3D83" w:rsidRDefault="000C3677">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068B371F" w14:textId="77777777" w:rsidR="000C3677" w:rsidRPr="009E3D83" w:rsidRDefault="000C3677">
            <w:pPr>
              <w:spacing w:line="240" w:lineRule="exact"/>
              <w:ind w:left="0" w:right="-108"/>
              <w:jc w:val="center"/>
              <w:rPr>
                <w:rFonts w:cs="Times New Roman"/>
                <w:b/>
                <w:bCs/>
                <w:sz w:val="20"/>
                <w:szCs w:val="20"/>
                <w:lang w:val="en-US"/>
              </w:rPr>
            </w:pPr>
          </w:p>
        </w:tc>
        <w:tc>
          <w:tcPr>
            <w:tcW w:w="526" w:type="pct"/>
            <w:gridSpan w:val="7"/>
            <w:tcBorders>
              <w:top w:val="nil"/>
              <w:left w:val="nil"/>
              <w:right w:val="nil"/>
            </w:tcBorders>
          </w:tcPr>
          <w:p w14:paraId="25CE4D72" w14:textId="77777777" w:rsidR="000C3677" w:rsidRPr="009E3D83" w:rsidRDefault="000C3677">
            <w:pPr>
              <w:spacing w:line="240" w:lineRule="exact"/>
              <w:ind w:left="0" w:right="-2"/>
              <w:jc w:val="center"/>
              <w:rPr>
                <w:rFonts w:cs="Times New Roman"/>
                <w:b/>
                <w:bCs/>
                <w:sz w:val="20"/>
                <w:szCs w:val="20"/>
                <w:lang w:val="en-US"/>
              </w:rPr>
            </w:pPr>
          </w:p>
        </w:tc>
        <w:tc>
          <w:tcPr>
            <w:tcW w:w="36" w:type="pct"/>
            <w:gridSpan w:val="2"/>
            <w:tcBorders>
              <w:top w:val="nil"/>
              <w:left w:val="nil"/>
              <w:right w:val="nil"/>
            </w:tcBorders>
          </w:tcPr>
          <w:p w14:paraId="767DD631" w14:textId="77777777" w:rsidR="000C3677" w:rsidRPr="009E3D83" w:rsidRDefault="000C3677">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548F1674"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translation</w:t>
            </w:r>
          </w:p>
        </w:tc>
        <w:tc>
          <w:tcPr>
            <w:tcW w:w="31" w:type="pct"/>
            <w:gridSpan w:val="2"/>
            <w:tcBorders>
              <w:top w:val="nil"/>
              <w:left w:val="nil"/>
              <w:right w:val="nil"/>
            </w:tcBorders>
          </w:tcPr>
          <w:p w14:paraId="105D3556" w14:textId="77777777" w:rsidR="000C3677" w:rsidRPr="009E3D83" w:rsidRDefault="000C3677">
            <w:pPr>
              <w:spacing w:line="240" w:lineRule="exact"/>
              <w:ind w:left="0" w:right="-2"/>
              <w:jc w:val="center"/>
              <w:rPr>
                <w:rFonts w:cs="Times New Roman"/>
                <w:b/>
                <w:bCs/>
                <w:sz w:val="20"/>
                <w:szCs w:val="20"/>
                <w:lang w:val="en-US"/>
              </w:rPr>
            </w:pPr>
          </w:p>
        </w:tc>
        <w:tc>
          <w:tcPr>
            <w:tcW w:w="437" w:type="pct"/>
            <w:gridSpan w:val="2"/>
            <w:tcBorders>
              <w:top w:val="nil"/>
              <w:left w:val="nil"/>
              <w:right w:val="nil"/>
            </w:tcBorders>
            <w:shd w:val="clear" w:color="auto" w:fill="auto"/>
            <w:vAlign w:val="center"/>
          </w:tcPr>
          <w:p w14:paraId="62D3EBDF"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2022</w:t>
            </w:r>
          </w:p>
        </w:tc>
      </w:tr>
      <w:tr w:rsidR="000C3677" w:rsidRPr="009E3D83" w14:paraId="67E7C16F" w14:textId="77777777" w:rsidTr="000C3677">
        <w:trPr>
          <w:gridAfter w:val="1"/>
          <w:wAfter w:w="5" w:type="pct"/>
          <w:trHeight w:val="20"/>
        </w:trPr>
        <w:tc>
          <w:tcPr>
            <w:tcW w:w="1813" w:type="pct"/>
            <w:tcBorders>
              <w:top w:val="nil"/>
              <w:left w:val="nil"/>
              <w:bottom w:val="nil"/>
              <w:right w:val="nil"/>
            </w:tcBorders>
            <w:shd w:val="clear" w:color="auto" w:fill="auto"/>
            <w:vAlign w:val="center"/>
          </w:tcPr>
          <w:p w14:paraId="3EB108EE" w14:textId="77777777" w:rsidR="000C3677" w:rsidRPr="009E3D83" w:rsidRDefault="000C3677">
            <w:pPr>
              <w:spacing w:line="240" w:lineRule="exact"/>
              <w:ind w:left="0"/>
              <w:jc w:val="center"/>
              <w:rPr>
                <w:rFonts w:cs="Times New Roman"/>
                <w:sz w:val="20"/>
                <w:szCs w:val="20"/>
                <w:lang w:val="en-US"/>
              </w:rPr>
            </w:pPr>
          </w:p>
        </w:tc>
        <w:tc>
          <w:tcPr>
            <w:tcW w:w="403" w:type="pct"/>
            <w:gridSpan w:val="2"/>
            <w:tcBorders>
              <w:top w:val="nil"/>
              <w:left w:val="nil"/>
              <w:right w:val="nil"/>
            </w:tcBorders>
            <w:shd w:val="clear" w:color="auto" w:fill="auto"/>
            <w:vAlign w:val="center"/>
          </w:tcPr>
          <w:p w14:paraId="28B078E4" w14:textId="77777777" w:rsidR="000C3677" w:rsidRPr="009E3D83" w:rsidRDefault="000C3677">
            <w:pPr>
              <w:spacing w:line="240" w:lineRule="exact"/>
              <w:ind w:left="0" w:right="-2"/>
              <w:jc w:val="center"/>
              <w:rPr>
                <w:rFonts w:cs="Times New Roman"/>
                <w:b/>
                <w:bCs/>
                <w:sz w:val="20"/>
                <w:szCs w:val="20"/>
                <w:lang w:val="en-US"/>
              </w:rPr>
            </w:pPr>
          </w:p>
        </w:tc>
        <w:tc>
          <w:tcPr>
            <w:tcW w:w="24" w:type="pct"/>
            <w:tcBorders>
              <w:top w:val="nil"/>
              <w:left w:val="nil"/>
              <w:right w:val="nil"/>
            </w:tcBorders>
            <w:shd w:val="clear" w:color="auto" w:fill="auto"/>
            <w:vAlign w:val="center"/>
          </w:tcPr>
          <w:p w14:paraId="151A81EC" w14:textId="77777777" w:rsidR="000C3677" w:rsidRPr="009E3D83" w:rsidRDefault="000C3677">
            <w:pPr>
              <w:spacing w:line="240" w:lineRule="exact"/>
              <w:ind w:left="0"/>
              <w:jc w:val="center"/>
              <w:rPr>
                <w:rFonts w:cs="Times New Roman"/>
                <w:b/>
                <w:bCs/>
                <w:sz w:val="20"/>
                <w:szCs w:val="20"/>
                <w:lang w:val="en-US"/>
              </w:rPr>
            </w:pPr>
          </w:p>
        </w:tc>
        <w:tc>
          <w:tcPr>
            <w:tcW w:w="365" w:type="pct"/>
            <w:gridSpan w:val="4"/>
            <w:tcBorders>
              <w:top w:val="nil"/>
              <w:left w:val="nil"/>
              <w:right w:val="nil"/>
            </w:tcBorders>
            <w:shd w:val="clear" w:color="auto" w:fill="auto"/>
            <w:vAlign w:val="center"/>
          </w:tcPr>
          <w:p w14:paraId="34F6EBF7" w14:textId="77777777" w:rsidR="000C3677" w:rsidRPr="009E3D83" w:rsidRDefault="000C3677">
            <w:pPr>
              <w:spacing w:line="240" w:lineRule="exact"/>
              <w:ind w:left="0" w:right="68"/>
              <w:jc w:val="center"/>
              <w:rPr>
                <w:rFonts w:cs="Times New Roman"/>
                <w:b/>
                <w:bCs/>
                <w:sz w:val="20"/>
                <w:szCs w:val="20"/>
                <w:lang w:val="en-US"/>
              </w:rPr>
            </w:pPr>
          </w:p>
        </w:tc>
        <w:tc>
          <w:tcPr>
            <w:tcW w:w="28" w:type="pct"/>
            <w:tcBorders>
              <w:top w:val="nil"/>
              <w:left w:val="nil"/>
              <w:right w:val="nil"/>
            </w:tcBorders>
            <w:shd w:val="clear" w:color="auto" w:fill="auto"/>
            <w:vAlign w:val="center"/>
          </w:tcPr>
          <w:p w14:paraId="7FC7232A" w14:textId="77777777" w:rsidR="000C3677" w:rsidRPr="009E3D83" w:rsidRDefault="000C3677">
            <w:pPr>
              <w:spacing w:line="240" w:lineRule="exact"/>
              <w:ind w:left="0"/>
              <w:jc w:val="center"/>
              <w:rPr>
                <w:rFonts w:cs="Times New Roman"/>
                <w:b/>
                <w:bCs/>
                <w:sz w:val="20"/>
                <w:szCs w:val="20"/>
                <w:lang w:val="en-US"/>
              </w:rPr>
            </w:pPr>
          </w:p>
        </w:tc>
        <w:tc>
          <w:tcPr>
            <w:tcW w:w="398" w:type="pct"/>
            <w:gridSpan w:val="4"/>
            <w:tcBorders>
              <w:top w:val="nil"/>
              <w:left w:val="nil"/>
              <w:right w:val="nil"/>
            </w:tcBorders>
            <w:shd w:val="clear" w:color="auto" w:fill="auto"/>
            <w:vAlign w:val="center"/>
          </w:tcPr>
          <w:p w14:paraId="159D0A8E" w14:textId="77777777" w:rsidR="000C3677" w:rsidRPr="009E3D83" w:rsidRDefault="000C3677">
            <w:pPr>
              <w:spacing w:line="240" w:lineRule="exact"/>
              <w:ind w:left="0" w:right="90"/>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44AAACA6" w14:textId="77777777" w:rsidR="000C3677" w:rsidRPr="009E3D83" w:rsidRDefault="000C3677">
            <w:pPr>
              <w:spacing w:line="240" w:lineRule="exact"/>
              <w:ind w:left="0"/>
              <w:jc w:val="center"/>
              <w:rPr>
                <w:rFonts w:cs="Times New Roman"/>
                <w:b/>
                <w:bCs/>
                <w:sz w:val="20"/>
                <w:szCs w:val="20"/>
                <w:lang w:val="en-US"/>
              </w:rPr>
            </w:pPr>
          </w:p>
        </w:tc>
        <w:tc>
          <w:tcPr>
            <w:tcW w:w="432" w:type="pct"/>
            <w:gridSpan w:val="5"/>
            <w:tcBorders>
              <w:top w:val="nil"/>
              <w:left w:val="nil"/>
              <w:right w:val="nil"/>
            </w:tcBorders>
          </w:tcPr>
          <w:p w14:paraId="62AE2595" w14:textId="77777777" w:rsidR="000C3677" w:rsidRPr="009E3D83" w:rsidRDefault="000C3677">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4DE4B7B2" w14:textId="77777777" w:rsidR="000C3677" w:rsidRPr="009E3D83" w:rsidRDefault="000C3677">
            <w:pPr>
              <w:spacing w:line="240" w:lineRule="exact"/>
              <w:ind w:left="0" w:right="-108"/>
              <w:jc w:val="center"/>
              <w:rPr>
                <w:rFonts w:cs="Times New Roman"/>
                <w:b/>
                <w:bCs/>
                <w:sz w:val="20"/>
                <w:szCs w:val="20"/>
                <w:lang w:val="en-US"/>
              </w:rPr>
            </w:pPr>
          </w:p>
        </w:tc>
        <w:tc>
          <w:tcPr>
            <w:tcW w:w="526" w:type="pct"/>
            <w:gridSpan w:val="7"/>
            <w:tcBorders>
              <w:top w:val="nil"/>
              <w:left w:val="nil"/>
              <w:right w:val="nil"/>
            </w:tcBorders>
          </w:tcPr>
          <w:p w14:paraId="5A67F716" w14:textId="77777777" w:rsidR="000C3677" w:rsidRPr="009E3D83" w:rsidRDefault="000C3677">
            <w:pPr>
              <w:spacing w:line="240" w:lineRule="exact"/>
              <w:ind w:left="0" w:right="-2"/>
              <w:jc w:val="center"/>
              <w:rPr>
                <w:rFonts w:cs="Times New Roman"/>
                <w:b/>
                <w:bCs/>
                <w:sz w:val="20"/>
                <w:szCs w:val="20"/>
                <w:lang w:val="en-US"/>
              </w:rPr>
            </w:pPr>
          </w:p>
        </w:tc>
        <w:tc>
          <w:tcPr>
            <w:tcW w:w="36" w:type="pct"/>
            <w:gridSpan w:val="2"/>
            <w:tcBorders>
              <w:top w:val="nil"/>
              <w:left w:val="nil"/>
              <w:right w:val="nil"/>
            </w:tcBorders>
          </w:tcPr>
          <w:p w14:paraId="617EF582" w14:textId="77777777" w:rsidR="000C3677" w:rsidRPr="009E3D83" w:rsidRDefault="000C3677">
            <w:pPr>
              <w:spacing w:line="240" w:lineRule="exact"/>
              <w:ind w:left="0" w:right="-2"/>
              <w:jc w:val="center"/>
              <w:rPr>
                <w:rFonts w:cs="Times New Roman"/>
                <w:b/>
                <w:bCs/>
                <w:sz w:val="20"/>
                <w:szCs w:val="20"/>
                <w:lang w:val="en-US"/>
              </w:rPr>
            </w:pPr>
          </w:p>
        </w:tc>
        <w:tc>
          <w:tcPr>
            <w:tcW w:w="432" w:type="pct"/>
            <w:gridSpan w:val="2"/>
            <w:tcBorders>
              <w:top w:val="nil"/>
              <w:left w:val="nil"/>
              <w:right w:val="nil"/>
            </w:tcBorders>
          </w:tcPr>
          <w:p w14:paraId="5E9D795B" w14:textId="77777777" w:rsidR="000C3677" w:rsidRPr="009E3D83" w:rsidRDefault="000C3677">
            <w:pPr>
              <w:spacing w:line="240" w:lineRule="exact"/>
              <w:ind w:left="0" w:right="-2"/>
              <w:jc w:val="center"/>
              <w:rPr>
                <w:rFonts w:cs="Times New Roman"/>
                <w:b/>
                <w:bCs/>
                <w:sz w:val="20"/>
                <w:szCs w:val="20"/>
                <w:lang w:val="en-US"/>
              </w:rPr>
            </w:pPr>
            <w:r w:rsidRPr="009E3D83">
              <w:rPr>
                <w:rFonts w:cs="Times New Roman"/>
                <w:b/>
                <w:bCs/>
                <w:sz w:val="20"/>
                <w:szCs w:val="20"/>
                <w:lang w:val="en-US"/>
              </w:rPr>
              <w:t>of financial</w:t>
            </w:r>
          </w:p>
        </w:tc>
        <w:tc>
          <w:tcPr>
            <w:tcW w:w="31" w:type="pct"/>
            <w:gridSpan w:val="2"/>
            <w:tcBorders>
              <w:top w:val="nil"/>
              <w:left w:val="nil"/>
              <w:right w:val="nil"/>
            </w:tcBorders>
          </w:tcPr>
          <w:p w14:paraId="5A457EEF" w14:textId="77777777" w:rsidR="000C3677" w:rsidRPr="009E3D83" w:rsidRDefault="000C3677">
            <w:pPr>
              <w:spacing w:line="240" w:lineRule="exact"/>
              <w:ind w:left="0" w:right="-2"/>
              <w:jc w:val="center"/>
              <w:rPr>
                <w:rFonts w:cs="Times New Roman"/>
                <w:b/>
                <w:bCs/>
                <w:sz w:val="20"/>
                <w:szCs w:val="20"/>
                <w:lang w:val="en-US"/>
              </w:rPr>
            </w:pPr>
          </w:p>
        </w:tc>
        <w:tc>
          <w:tcPr>
            <w:tcW w:w="437" w:type="pct"/>
            <w:gridSpan w:val="2"/>
            <w:tcBorders>
              <w:top w:val="nil"/>
              <w:left w:val="nil"/>
              <w:right w:val="nil"/>
            </w:tcBorders>
            <w:shd w:val="clear" w:color="auto" w:fill="auto"/>
            <w:vAlign w:val="center"/>
          </w:tcPr>
          <w:p w14:paraId="37237FBA" w14:textId="77777777" w:rsidR="000C3677" w:rsidRPr="009E3D83" w:rsidRDefault="000C3677">
            <w:pPr>
              <w:spacing w:line="240" w:lineRule="exact"/>
              <w:ind w:left="0" w:right="-2"/>
              <w:jc w:val="center"/>
              <w:rPr>
                <w:rFonts w:cs="Times New Roman"/>
                <w:b/>
                <w:bCs/>
                <w:sz w:val="20"/>
                <w:szCs w:val="20"/>
                <w:lang w:val="en-US"/>
              </w:rPr>
            </w:pPr>
          </w:p>
        </w:tc>
      </w:tr>
      <w:tr w:rsidR="000C3677" w:rsidRPr="009E3D83" w14:paraId="1D747117" w14:textId="77777777" w:rsidTr="000C3677">
        <w:trPr>
          <w:gridAfter w:val="1"/>
          <w:wAfter w:w="5" w:type="pct"/>
          <w:trHeight w:val="20"/>
        </w:trPr>
        <w:tc>
          <w:tcPr>
            <w:tcW w:w="1813" w:type="pct"/>
            <w:tcBorders>
              <w:top w:val="nil"/>
              <w:left w:val="nil"/>
              <w:bottom w:val="nil"/>
              <w:right w:val="nil"/>
            </w:tcBorders>
            <w:shd w:val="clear" w:color="auto" w:fill="auto"/>
            <w:vAlign w:val="center"/>
          </w:tcPr>
          <w:p w14:paraId="40F4A860" w14:textId="77777777" w:rsidR="000C3677" w:rsidRPr="009E3D83" w:rsidRDefault="000C3677">
            <w:pPr>
              <w:spacing w:line="240" w:lineRule="exact"/>
              <w:ind w:left="630"/>
              <w:jc w:val="both"/>
              <w:rPr>
                <w:rFonts w:cs="Times New Roman"/>
                <w:b/>
                <w:bCs/>
                <w:sz w:val="20"/>
                <w:szCs w:val="20"/>
                <w:lang w:val="en-US"/>
              </w:rPr>
            </w:pPr>
          </w:p>
        </w:tc>
        <w:tc>
          <w:tcPr>
            <w:tcW w:w="403" w:type="pct"/>
            <w:gridSpan w:val="2"/>
            <w:tcBorders>
              <w:top w:val="nil"/>
              <w:left w:val="nil"/>
              <w:right w:val="nil"/>
            </w:tcBorders>
            <w:shd w:val="clear" w:color="auto" w:fill="auto"/>
            <w:vAlign w:val="center"/>
          </w:tcPr>
          <w:p w14:paraId="04EC37AE" w14:textId="77777777" w:rsidR="000C3677" w:rsidRPr="009E3D83" w:rsidRDefault="000C3677">
            <w:pPr>
              <w:spacing w:line="240" w:lineRule="exact"/>
              <w:ind w:left="0"/>
              <w:jc w:val="both"/>
              <w:rPr>
                <w:rFonts w:cs="Times New Roman"/>
                <w:b/>
                <w:bCs/>
                <w:sz w:val="20"/>
                <w:szCs w:val="20"/>
                <w:lang w:val="en-US"/>
              </w:rPr>
            </w:pPr>
          </w:p>
        </w:tc>
        <w:tc>
          <w:tcPr>
            <w:tcW w:w="24" w:type="pct"/>
            <w:tcBorders>
              <w:top w:val="nil"/>
              <w:left w:val="nil"/>
              <w:right w:val="nil"/>
            </w:tcBorders>
            <w:shd w:val="clear" w:color="auto" w:fill="auto"/>
            <w:vAlign w:val="center"/>
          </w:tcPr>
          <w:p w14:paraId="7520C8A7" w14:textId="77777777" w:rsidR="000C3677" w:rsidRPr="009E3D83" w:rsidRDefault="000C3677">
            <w:pPr>
              <w:spacing w:line="240" w:lineRule="exact"/>
              <w:ind w:left="0"/>
              <w:jc w:val="center"/>
              <w:rPr>
                <w:rFonts w:cs="Times New Roman"/>
                <w:b/>
                <w:bCs/>
                <w:sz w:val="20"/>
                <w:szCs w:val="20"/>
                <w:lang w:val="en-US"/>
              </w:rPr>
            </w:pPr>
          </w:p>
        </w:tc>
        <w:tc>
          <w:tcPr>
            <w:tcW w:w="365" w:type="pct"/>
            <w:gridSpan w:val="4"/>
            <w:tcBorders>
              <w:top w:val="nil"/>
              <w:left w:val="nil"/>
              <w:right w:val="nil"/>
            </w:tcBorders>
            <w:shd w:val="clear" w:color="auto" w:fill="auto"/>
            <w:vAlign w:val="center"/>
          </w:tcPr>
          <w:p w14:paraId="05BEA296" w14:textId="77777777" w:rsidR="000C3677" w:rsidRPr="009E3D83" w:rsidRDefault="000C3677">
            <w:pPr>
              <w:spacing w:line="240" w:lineRule="exact"/>
              <w:ind w:left="0" w:right="68"/>
              <w:jc w:val="center"/>
              <w:rPr>
                <w:rFonts w:cs="Times New Roman"/>
                <w:b/>
                <w:bCs/>
                <w:sz w:val="20"/>
                <w:szCs w:val="20"/>
                <w:lang w:val="en-US"/>
              </w:rPr>
            </w:pPr>
          </w:p>
        </w:tc>
        <w:tc>
          <w:tcPr>
            <w:tcW w:w="28" w:type="pct"/>
            <w:tcBorders>
              <w:top w:val="nil"/>
              <w:left w:val="nil"/>
              <w:right w:val="nil"/>
            </w:tcBorders>
            <w:shd w:val="clear" w:color="auto" w:fill="auto"/>
            <w:vAlign w:val="center"/>
          </w:tcPr>
          <w:p w14:paraId="7D7007F7" w14:textId="77777777" w:rsidR="000C3677" w:rsidRPr="009E3D83" w:rsidRDefault="000C3677">
            <w:pPr>
              <w:spacing w:line="240" w:lineRule="exact"/>
              <w:ind w:left="0"/>
              <w:jc w:val="left"/>
              <w:rPr>
                <w:rFonts w:cs="Times New Roman"/>
                <w:b/>
                <w:bCs/>
                <w:sz w:val="20"/>
                <w:szCs w:val="20"/>
                <w:lang w:val="en-US"/>
              </w:rPr>
            </w:pPr>
          </w:p>
        </w:tc>
        <w:tc>
          <w:tcPr>
            <w:tcW w:w="398" w:type="pct"/>
            <w:gridSpan w:val="4"/>
            <w:tcBorders>
              <w:top w:val="nil"/>
              <w:left w:val="nil"/>
              <w:right w:val="nil"/>
            </w:tcBorders>
            <w:shd w:val="clear" w:color="auto" w:fill="auto"/>
            <w:vAlign w:val="center"/>
          </w:tcPr>
          <w:p w14:paraId="4DEE86C4" w14:textId="77777777" w:rsidR="000C3677" w:rsidRPr="009E3D83" w:rsidRDefault="000C3677">
            <w:pPr>
              <w:spacing w:line="240" w:lineRule="exact"/>
              <w:ind w:left="0" w:right="48"/>
              <w:jc w:val="center"/>
              <w:rPr>
                <w:rFonts w:cs="Times New Roman"/>
                <w:b/>
                <w:bCs/>
                <w:sz w:val="20"/>
                <w:szCs w:val="20"/>
                <w:lang w:val="en-US"/>
              </w:rPr>
            </w:pPr>
          </w:p>
        </w:tc>
        <w:tc>
          <w:tcPr>
            <w:tcW w:w="33" w:type="pct"/>
            <w:gridSpan w:val="2"/>
            <w:tcBorders>
              <w:top w:val="nil"/>
              <w:left w:val="nil"/>
              <w:right w:val="nil"/>
            </w:tcBorders>
            <w:shd w:val="clear" w:color="auto" w:fill="auto"/>
            <w:vAlign w:val="center"/>
          </w:tcPr>
          <w:p w14:paraId="52B4E6BE" w14:textId="77777777" w:rsidR="000C3677" w:rsidRPr="009E3D83" w:rsidRDefault="000C3677">
            <w:pPr>
              <w:spacing w:line="240" w:lineRule="exact"/>
              <w:ind w:left="0"/>
              <w:jc w:val="left"/>
              <w:rPr>
                <w:rFonts w:cs="Times New Roman"/>
                <w:b/>
                <w:bCs/>
                <w:sz w:val="20"/>
                <w:szCs w:val="20"/>
                <w:lang w:val="en-US"/>
              </w:rPr>
            </w:pPr>
          </w:p>
        </w:tc>
        <w:tc>
          <w:tcPr>
            <w:tcW w:w="432" w:type="pct"/>
            <w:gridSpan w:val="5"/>
            <w:tcBorders>
              <w:top w:val="nil"/>
              <w:left w:val="nil"/>
              <w:right w:val="nil"/>
            </w:tcBorders>
          </w:tcPr>
          <w:p w14:paraId="0104E330" w14:textId="77777777" w:rsidR="000C3677" w:rsidRPr="009E3D83" w:rsidRDefault="000C3677">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338C6BF3" w14:textId="77777777" w:rsidR="000C3677" w:rsidRPr="009E3D83" w:rsidRDefault="000C3677">
            <w:pPr>
              <w:spacing w:line="240" w:lineRule="exact"/>
              <w:ind w:left="0"/>
              <w:jc w:val="center"/>
              <w:rPr>
                <w:rFonts w:cs="Times New Roman"/>
                <w:b/>
                <w:bCs/>
                <w:sz w:val="20"/>
                <w:szCs w:val="20"/>
                <w:lang w:val="en-US"/>
              </w:rPr>
            </w:pPr>
          </w:p>
        </w:tc>
        <w:tc>
          <w:tcPr>
            <w:tcW w:w="526" w:type="pct"/>
            <w:gridSpan w:val="7"/>
            <w:tcBorders>
              <w:top w:val="nil"/>
              <w:left w:val="nil"/>
              <w:right w:val="nil"/>
            </w:tcBorders>
          </w:tcPr>
          <w:p w14:paraId="2D161602" w14:textId="77777777" w:rsidR="000C3677" w:rsidRPr="009E3D83" w:rsidRDefault="000C3677">
            <w:pPr>
              <w:spacing w:line="240" w:lineRule="exact"/>
              <w:ind w:left="0"/>
              <w:jc w:val="center"/>
              <w:rPr>
                <w:rFonts w:cs="Times New Roman"/>
                <w:b/>
                <w:bCs/>
                <w:sz w:val="20"/>
                <w:szCs w:val="20"/>
                <w:lang w:val="en-US"/>
              </w:rPr>
            </w:pPr>
          </w:p>
        </w:tc>
        <w:tc>
          <w:tcPr>
            <w:tcW w:w="36" w:type="pct"/>
            <w:gridSpan w:val="2"/>
            <w:tcBorders>
              <w:top w:val="nil"/>
              <w:left w:val="nil"/>
              <w:right w:val="nil"/>
            </w:tcBorders>
          </w:tcPr>
          <w:p w14:paraId="435709B4" w14:textId="77777777" w:rsidR="000C3677" w:rsidRPr="009E3D83" w:rsidRDefault="000C3677">
            <w:pPr>
              <w:spacing w:line="240" w:lineRule="exact"/>
              <w:ind w:left="0"/>
              <w:jc w:val="center"/>
              <w:rPr>
                <w:rFonts w:cs="Times New Roman"/>
                <w:b/>
                <w:bCs/>
                <w:sz w:val="20"/>
                <w:szCs w:val="20"/>
                <w:lang w:val="en-US"/>
              </w:rPr>
            </w:pPr>
          </w:p>
        </w:tc>
        <w:tc>
          <w:tcPr>
            <w:tcW w:w="432" w:type="pct"/>
            <w:gridSpan w:val="2"/>
            <w:tcBorders>
              <w:top w:val="nil"/>
              <w:left w:val="nil"/>
              <w:right w:val="nil"/>
            </w:tcBorders>
          </w:tcPr>
          <w:p w14:paraId="7D1C1EB5" w14:textId="77777777" w:rsidR="000C3677" w:rsidRPr="009E3D83" w:rsidRDefault="000C3677">
            <w:pPr>
              <w:spacing w:line="240" w:lineRule="exact"/>
              <w:ind w:left="0"/>
              <w:jc w:val="center"/>
              <w:rPr>
                <w:rFonts w:cs="Times New Roman"/>
                <w:b/>
                <w:bCs/>
                <w:sz w:val="20"/>
                <w:szCs w:val="20"/>
                <w:lang w:val="en-US"/>
              </w:rPr>
            </w:pPr>
            <w:r w:rsidRPr="009E3D83">
              <w:rPr>
                <w:rFonts w:cs="Times New Roman"/>
                <w:b/>
                <w:bCs/>
                <w:sz w:val="20"/>
                <w:szCs w:val="20"/>
                <w:lang w:val="en-US"/>
              </w:rPr>
              <w:t>statements</w:t>
            </w:r>
          </w:p>
        </w:tc>
        <w:tc>
          <w:tcPr>
            <w:tcW w:w="31" w:type="pct"/>
            <w:gridSpan w:val="2"/>
            <w:tcBorders>
              <w:top w:val="nil"/>
              <w:left w:val="nil"/>
              <w:right w:val="nil"/>
            </w:tcBorders>
          </w:tcPr>
          <w:p w14:paraId="3AD305E2" w14:textId="77777777" w:rsidR="000C3677" w:rsidRPr="009E3D83" w:rsidRDefault="000C3677">
            <w:pPr>
              <w:spacing w:line="240" w:lineRule="exact"/>
              <w:ind w:left="0" w:right="120"/>
              <w:jc w:val="center"/>
              <w:rPr>
                <w:rFonts w:cs="Times New Roman"/>
                <w:b/>
                <w:bCs/>
                <w:sz w:val="20"/>
                <w:szCs w:val="20"/>
                <w:lang w:val="en-US"/>
              </w:rPr>
            </w:pPr>
          </w:p>
        </w:tc>
        <w:tc>
          <w:tcPr>
            <w:tcW w:w="437" w:type="pct"/>
            <w:gridSpan w:val="2"/>
            <w:tcBorders>
              <w:top w:val="nil"/>
              <w:left w:val="nil"/>
              <w:right w:val="nil"/>
            </w:tcBorders>
            <w:shd w:val="clear" w:color="auto" w:fill="auto"/>
            <w:vAlign w:val="center"/>
          </w:tcPr>
          <w:p w14:paraId="4C9579F4" w14:textId="77777777" w:rsidR="000C3677" w:rsidRPr="009E3D83" w:rsidRDefault="000C3677">
            <w:pPr>
              <w:spacing w:line="240" w:lineRule="exact"/>
              <w:ind w:left="0" w:right="120"/>
              <w:jc w:val="center"/>
              <w:rPr>
                <w:rFonts w:cs="Times New Roman"/>
                <w:b/>
                <w:bCs/>
                <w:sz w:val="20"/>
                <w:szCs w:val="20"/>
                <w:lang w:val="en-US"/>
              </w:rPr>
            </w:pPr>
          </w:p>
        </w:tc>
      </w:tr>
      <w:tr w:rsidR="000C3677" w:rsidRPr="009E3D83" w14:paraId="6DA43168" w14:textId="77777777" w:rsidTr="000C3677">
        <w:trPr>
          <w:gridAfter w:val="1"/>
          <w:wAfter w:w="5" w:type="pct"/>
          <w:trHeight w:val="20"/>
        </w:trPr>
        <w:tc>
          <w:tcPr>
            <w:tcW w:w="1813" w:type="pct"/>
            <w:tcBorders>
              <w:top w:val="nil"/>
              <w:left w:val="nil"/>
              <w:bottom w:val="nil"/>
              <w:right w:val="nil"/>
            </w:tcBorders>
            <w:shd w:val="clear" w:color="auto" w:fill="auto"/>
            <w:vAlign w:val="center"/>
            <w:hideMark/>
          </w:tcPr>
          <w:p w14:paraId="172344F7" w14:textId="77777777" w:rsidR="000C3677" w:rsidRPr="009E3D83" w:rsidRDefault="000C3677">
            <w:pPr>
              <w:spacing w:line="240" w:lineRule="exact"/>
              <w:ind w:left="630"/>
              <w:jc w:val="both"/>
              <w:rPr>
                <w:rFonts w:cs="Times New Roman"/>
                <w:b/>
                <w:bCs/>
                <w:sz w:val="20"/>
                <w:szCs w:val="20"/>
                <w:lang w:val="en-US"/>
              </w:rPr>
            </w:pPr>
            <w:r w:rsidRPr="009E3D83">
              <w:rPr>
                <w:rFonts w:cs="Times New Roman"/>
                <w:b/>
                <w:bCs/>
                <w:sz w:val="20"/>
                <w:szCs w:val="20"/>
                <w:lang w:val="en-US"/>
              </w:rPr>
              <w:t>Cost</w:t>
            </w:r>
          </w:p>
        </w:tc>
        <w:tc>
          <w:tcPr>
            <w:tcW w:w="403" w:type="pct"/>
            <w:gridSpan w:val="2"/>
            <w:tcBorders>
              <w:top w:val="nil"/>
              <w:left w:val="nil"/>
              <w:right w:val="nil"/>
            </w:tcBorders>
            <w:shd w:val="clear" w:color="auto" w:fill="auto"/>
            <w:vAlign w:val="center"/>
            <w:hideMark/>
          </w:tcPr>
          <w:p w14:paraId="3F1987C1" w14:textId="77777777" w:rsidR="000C3677" w:rsidRPr="009E3D83" w:rsidRDefault="000C3677">
            <w:pPr>
              <w:spacing w:line="240" w:lineRule="exact"/>
              <w:ind w:left="0"/>
              <w:jc w:val="both"/>
              <w:rPr>
                <w:rFonts w:cs="Times New Roman"/>
                <w:b/>
                <w:bCs/>
                <w:sz w:val="20"/>
                <w:szCs w:val="20"/>
                <w:lang w:val="en-US"/>
              </w:rPr>
            </w:pPr>
          </w:p>
        </w:tc>
        <w:tc>
          <w:tcPr>
            <w:tcW w:w="24" w:type="pct"/>
            <w:tcBorders>
              <w:top w:val="nil"/>
              <w:left w:val="nil"/>
              <w:right w:val="nil"/>
            </w:tcBorders>
            <w:shd w:val="clear" w:color="auto" w:fill="auto"/>
            <w:vAlign w:val="center"/>
            <w:hideMark/>
          </w:tcPr>
          <w:p w14:paraId="5179D0A7" w14:textId="77777777" w:rsidR="000C3677" w:rsidRPr="009E3D83" w:rsidRDefault="000C3677">
            <w:pPr>
              <w:spacing w:line="240" w:lineRule="exact"/>
              <w:ind w:left="0"/>
              <w:jc w:val="center"/>
              <w:rPr>
                <w:rFonts w:cs="Times New Roman"/>
                <w:b/>
                <w:bCs/>
                <w:sz w:val="20"/>
                <w:szCs w:val="20"/>
                <w:lang w:val="en-US"/>
              </w:rPr>
            </w:pPr>
          </w:p>
        </w:tc>
        <w:tc>
          <w:tcPr>
            <w:tcW w:w="365" w:type="pct"/>
            <w:gridSpan w:val="4"/>
            <w:tcBorders>
              <w:top w:val="nil"/>
              <w:left w:val="nil"/>
              <w:right w:val="nil"/>
            </w:tcBorders>
            <w:shd w:val="clear" w:color="auto" w:fill="auto"/>
            <w:vAlign w:val="center"/>
            <w:hideMark/>
          </w:tcPr>
          <w:p w14:paraId="494672D4" w14:textId="77777777" w:rsidR="000C3677" w:rsidRPr="009E3D83" w:rsidRDefault="000C3677">
            <w:pPr>
              <w:spacing w:line="240" w:lineRule="exact"/>
              <w:ind w:left="0" w:right="68"/>
              <w:jc w:val="center"/>
              <w:rPr>
                <w:rFonts w:cs="Times New Roman"/>
                <w:b/>
                <w:bCs/>
                <w:sz w:val="20"/>
                <w:szCs w:val="20"/>
                <w:lang w:val="en-US"/>
              </w:rPr>
            </w:pPr>
          </w:p>
        </w:tc>
        <w:tc>
          <w:tcPr>
            <w:tcW w:w="28" w:type="pct"/>
            <w:tcBorders>
              <w:top w:val="nil"/>
              <w:left w:val="nil"/>
              <w:right w:val="nil"/>
            </w:tcBorders>
            <w:shd w:val="clear" w:color="auto" w:fill="auto"/>
            <w:vAlign w:val="center"/>
            <w:hideMark/>
          </w:tcPr>
          <w:p w14:paraId="2EB018E4" w14:textId="77777777" w:rsidR="000C3677" w:rsidRPr="009E3D83" w:rsidRDefault="000C3677">
            <w:pPr>
              <w:spacing w:line="240" w:lineRule="exact"/>
              <w:ind w:left="0"/>
              <w:jc w:val="left"/>
              <w:rPr>
                <w:rFonts w:cs="Times New Roman"/>
                <w:b/>
                <w:bCs/>
                <w:sz w:val="20"/>
                <w:szCs w:val="20"/>
                <w:lang w:val="en-US"/>
              </w:rPr>
            </w:pPr>
          </w:p>
        </w:tc>
        <w:tc>
          <w:tcPr>
            <w:tcW w:w="398" w:type="pct"/>
            <w:gridSpan w:val="4"/>
            <w:tcBorders>
              <w:top w:val="nil"/>
              <w:left w:val="nil"/>
              <w:right w:val="nil"/>
            </w:tcBorders>
            <w:shd w:val="clear" w:color="auto" w:fill="auto"/>
            <w:vAlign w:val="center"/>
            <w:hideMark/>
          </w:tcPr>
          <w:p w14:paraId="34B7AF8E" w14:textId="77777777" w:rsidR="000C3677" w:rsidRPr="009E3D83" w:rsidRDefault="000C3677">
            <w:pPr>
              <w:spacing w:line="240" w:lineRule="exact"/>
              <w:ind w:left="0" w:right="48"/>
              <w:jc w:val="center"/>
              <w:rPr>
                <w:rFonts w:cs="Times New Roman"/>
                <w:b/>
                <w:bCs/>
                <w:sz w:val="20"/>
                <w:szCs w:val="20"/>
                <w:lang w:val="en-US"/>
              </w:rPr>
            </w:pPr>
          </w:p>
        </w:tc>
        <w:tc>
          <w:tcPr>
            <w:tcW w:w="33" w:type="pct"/>
            <w:gridSpan w:val="2"/>
            <w:tcBorders>
              <w:top w:val="nil"/>
              <w:left w:val="nil"/>
              <w:right w:val="nil"/>
            </w:tcBorders>
            <w:shd w:val="clear" w:color="auto" w:fill="auto"/>
            <w:vAlign w:val="center"/>
            <w:hideMark/>
          </w:tcPr>
          <w:p w14:paraId="05D6B46E" w14:textId="77777777" w:rsidR="000C3677" w:rsidRPr="009E3D83" w:rsidRDefault="000C3677">
            <w:pPr>
              <w:spacing w:line="240" w:lineRule="exact"/>
              <w:ind w:left="0"/>
              <w:jc w:val="left"/>
              <w:rPr>
                <w:rFonts w:cs="Times New Roman"/>
                <w:b/>
                <w:bCs/>
                <w:sz w:val="20"/>
                <w:szCs w:val="20"/>
                <w:lang w:val="en-US"/>
              </w:rPr>
            </w:pPr>
          </w:p>
        </w:tc>
        <w:tc>
          <w:tcPr>
            <w:tcW w:w="432" w:type="pct"/>
            <w:gridSpan w:val="5"/>
            <w:tcBorders>
              <w:top w:val="nil"/>
              <w:left w:val="nil"/>
              <w:right w:val="nil"/>
            </w:tcBorders>
          </w:tcPr>
          <w:p w14:paraId="18D48B46" w14:textId="77777777" w:rsidR="000C3677" w:rsidRPr="009E3D83" w:rsidRDefault="000C3677">
            <w:pPr>
              <w:spacing w:line="240" w:lineRule="exact"/>
              <w:ind w:left="0" w:right="90"/>
              <w:jc w:val="center"/>
              <w:rPr>
                <w:rFonts w:cs="Times New Roman"/>
                <w:b/>
                <w:bCs/>
                <w:sz w:val="20"/>
                <w:szCs w:val="20"/>
                <w:lang w:val="en-US"/>
              </w:rPr>
            </w:pPr>
          </w:p>
        </w:tc>
        <w:tc>
          <w:tcPr>
            <w:tcW w:w="36" w:type="pct"/>
            <w:gridSpan w:val="2"/>
            <w:tcBorders>
              <w:top w:val="nil"/>
              <w:left w:val="nil"/>
              <w:right w:val="nil"/>
            </w:tcBorders>
          </w:tcPr>
          <w:p w14:paraId="2CEFAF75" w14:textId="77777777" w:rsidR="000C3677" w:rsidRPr="009E3D83" w:rsidRDefault="000C3677">
            <w:pPr>
              <w:spacing w:line="240" w:lineRule="exact"/>
              <w:ind w:left="0"/>
              <w:jc w:val="center"/>
              <w:rPr>
                <w:rFonts w:cs="Times New Roman"/>
                <w:b/>
                <w:bCs/>
                <w:sz w:val="20"/>
                <w:szCs w:val="20"/>
                <w:lang w:val="en-US"/>
              </w:rPr>
            </w:pPr>
          </w:p>
        </w:tc>
        <w:tc>
          <w:tcPr>
            <w:tcW w:w="526" w:type="pct"/>
            <w:gridSpan w:val="7"/>
            <w:tcBorders>
              <w:top w:val="nil"/>
              <w:left w:val="nil"/>
              <w:right w:val="nil"/>
            </w:tcBorders>
          </w:tcPr>
          <w:p w14:paraId="022AE9BC" w14:textId="77777777" w:rsidR="000C3677" w:rsidRPr="009E3D83" w:rsidRDefault="000C3677">
            <w:pPr>
              <w:spacing w:line="240" w:lineRule="exact"/>
              <w:ind w:left="0" w:right="120"/>
              <w:jc w:val="center"/>
              <w:rPr>
                <w:rFonts w:cs="Times New Roman"/>
                <w:b/>
                <w:bCs/>
                <w:sz w:val="20"/>
                <w:szCs w:val="20"/>
                <w:lang w:val="en-US"/>
              </w:rPr>
            </w:pPr>
          </w:p>
        </w:tc>
        <w:tc>
          <w:tcPr>
            <w:tcW w:w="36" w:type="pct"/>
            <w:gridSpan w:val="2"/>
            <w:tcBorders>
              <w:top w:val="nil"/>
              <w:left w:val="nil"/>
              <w:right w:val="nil"/>
            </w:tcBorders>
          </w:tcPr>
          <w:p w14:paraId="435576B0" w14:textId="77777777" w:rsidR="000C3677" w:rsidRPr="009E3D83" w:rsidRDefault="000C3677">
            <w:pPr>
              <w:spacing w:line="240" w:lineRule="exact"/>
              <w:ind w:left="0" w:right="120"/>
              <w:jc w:val="center"/>
              <w:rPr>
                <w:rFonts w:cs="Times New Roman"/>
                <w:b/>
                <w:bCs/>
                <w:sz w:val="20"/>
                <w:szCs w:val="20"/>
                <w:lang w:val="en-US"/>
              </w:rPr>
            </w:pPr>
          </w:p>
        </w:tc>
        <w:tc>
          <w:tcPr>
            <w:tcW w:w="432" w:type="pct"/>
            <w:gridSpan w:val="2"/>
            <w:tcBorders>
              <w:top w:val="nil"/>
              <w:left w:val="nil"/>
              <w:right w:val="nil"/>
            </w:tcBorders>
          </w:tcPr>
          <w:p w14:paraId="40B709EB" w14:textId="77777777" w:rsidR="000C3677" w:rsidRPr="009E3D83" w:rsidRDefault="000C3677">
            <w:pPr>
              <w:spacing w:line="240" w:lineRule="exact"/>
              <w:ind w:left="0" w:right="120"/>
              <w:jc w:val="center"/>
              <w:rPr>
                <w:rFonts w:cs="Times New Roman"/>
                <w:b/>
                <w:bCs/>
                <w:sz w:val="20"/>
                <w:szCs w:val="20"/>
                <w:lang w:val="en-US"/>
              </w:rPr>
            </w:pPr>
          </w:p>
        </w:tc>
        <w:tc>
          <w:tcPr>
            <w:tcW w:w="31" w:type="pct"/>
            <w:gridSpan w:val="2"/>
            <w:tcBorders>
              <w:top w:val="nil"/>
              <w:left w:val="nil"/>
              <w:right w:val="nil"/>
            </w:tcBorders>
          </w:tcPr>
          <w:p w14:paraId="49044DE5" w14:textId="77777777" w:rsidR="000C3677" w:rsidRPr="009E3D83" w:rsidRDefault="000C3677">
            <w:pPr>
              <w:spacing w:line="240" w:lineRule="exact"/>
              <w:ind w:left="0" w:right="120"/>
              <w:jc w:val="center"/>
              <w:rPr>
                <w:rFonts w:cs="Times New Roman"/>
                <w:b/>
                <w:bCs/>
                <w:sz w:val="20"/>
                <w:szCs w:val="20"/>
                <w:lang w:val="en-US"/>
              </w:rPr>
            </w:pPr>
          </w:p>
        </w:tc>
        <w:tc>
          <w:tcPr>
            <w:tcW w:w="437" w:type="pct"/>
            <w:gridSpan w:val="2"/>
            <w:tcBorders>
              <w:top w:val="nil"/>
              <w:left w:val="nil"/>
              <w:right w:val="nil"/>
            </w:tcBorders>
            <w:shd w:val="clear" w:color="auto" w:fill="auto"/>
            <w:vAlign w:val="center"/>
            <w:hideMark/>
          </w:tcPr>
          <w:p w14:paraId="452D15A5" w14:textId="77777777" w:rsidR="000C3677" w:rsidRPr="009E3D83" w:rsidRDefault="000C3677">
            <w:pPr>
              <w:spacing w:line="240" w:lineRule="exact"/>
              <w:ind w:left="0" w:right="120"/>
              <w:jc w:val="center"/>
              <w:rPr>
                <w:rFonts w:cs="Times New Roman"/>
                <w:b/>
                <w:bCs/>
                <w:sz w:val="20"/>
                <w:szCs w:val="20"/>
                <w:lang w:val="en-US"/>
              </w:rPr>
            </w:pPr>
          </w:p>
        </w:tc>
      </w:tr>
      <w:tr w:rsidR="000C3677" w:rsidRPr="009E3D83" w14:paraId="61B33F2A"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4F085426"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Land </w:t>
            </w:r>
          </w:p>
        </w:tc>
        <w:tc>
          <w:tcPr>
            <w:tcW w:w="403" w:type="pct"/>
            <w:gridSpan w:val="2"/>
            <w:tcBorders>
              <w:left w:val="nil"/>
              <w:bottom w:val="nil"/>
              <w:right w:val="nil"/>
            </w:tcBorders>
            <w:shd w:val="clear" w:color="auto" w:fill="auto"/>
            <w:noWrap/>
            <w:vAlign w:val="bottom"/>
          </w:tcPr>
          <w:p w14:paraId="0D9108E7" w14:textId="77777777" w:rsidR="000C3677" w:rsidRPr="009E3D83" w:rsidRDefault="000C3677">
            <w:pPr>
              <w:tabs>
                <w:tab w:val="decimal" w:pos="1039"/>
              </w:tabs>
              <w:spacing w:line="240" w:lineRule="exact"/>
              <w:ind w:left="0" w:right="12"/>
              <w:jc w:val="both"/>
              <w:rPr>
                <w:rFonts w:cs="Times New Roman"/>
                <w:sz w:val="20"/>
                <w:szCs w:val="20"/>
                <w:cs/>
                <w:lang w:val="en-US"/>
              </w:rPr>
            </w:pPr>
            <w:r w:rsidRPr="009E3D83">
              <w:rPr>
                <w:rFonts w:cs="Times New Roman"/>
                <w:sz w:val="20"/>
                <w:szCs w:val="20"/>
                <w:lang w:val="en-US"/>
              </w:rPr>
              <w:t>5,751,790</w:t>
            </w:r>
          </w:p>
        </w:tc>
        <w:tc>
          <w:tcPr>
            <w:tcW w:w="24" w:type="pct"/>
            <w:tcBorders>
              <w:left w:val="nil"/>
              <w:bottom w:val="nil"/>
              <w:right w:val="nil"/>
            </w:tcBorders>
            <w:shd w:val="clear" w:color="auto" w:fill="auto"/>
            <w:noWrap/>
            <w:vAlign w:val="bottom"/>
          </w:tcPr>
          <w:p w14:paraId="100F4A41"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left w:val="nil"/>
              <w:bottom w:val="nil"/>
              <w:right w:val="nil"/>
            </w:tcBorders>
            <w:shd w:val="clear" w:color="auto" w:fill="auto"/>
            <w:noWrap/>
            <w:vAlign w:val="bottom"/>
          </w:tcPr>
          <w:p w14:paraId="35A06C44"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294,559</w:t>
            </w:r>
          </w:p>
        </w:tc>
        <w:tc>
          <w:tcPr>
            <w:tcW w:w="28" w:type="pct"/>
            <w:tcBorders>
              <w:left w:val="nil"/>
              <w:bottom w:val="nil"/>
              <w:right w:val="nil"/>
            </w:tcBorders>
            <w:shd w:val="clear" w:color="auto" w:fill="auto"/>
            <w:noWrap/>
            <w:vAlign w:val="bottom"/>
          </w:tcPr>
          <w:p w14:paraId="66663F92"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left w:val="nil"/>
              <w:bottom w:val="nil"/>
              <w:right w:val="nil"/>
            </w:tcBorders>
            <w:shd w:val="clear" w:color="auto" w:fill="auto"/>
            <w:noWrap/>
            <w:vAlign w:val="bottom"/>
          </w:tcPr>
          <w:p w14:paraId="7BA1C031"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3" w:type="pct"/>
            <w:gridSpan w:val="2"/>
            <w:tcBorders>
              <w:left w:val="nil"/>
              <w:bottom w:val="nil"/>
              <w:right w:val="nil"/>
            </w:tcBorders>
            <w:shd w:val="clear" w:color="auto" w:fill="auto"/>
            <w:noWrap/>
            <w:vAlign w:val="bottom"/>
          </w:tcPr>
          <w:p w14:paraId="0757172F"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left w:val="nil"/>
              <w:bottom w:val="nil"/>
              <w:right w:val="nil"/>
            </w:tcBorders>
          </w:tcPr>
          <w:p w14:paraId="33211175"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3,150</w:t>
            </w:r>
          </w:p>
        </w:tc>
        <w:tc>
          <w:tcPr>
            <w:tcW w:w="36" w:type="pct"/>
            <w:gridSpan w:val="2"/>
            <w:tcBorders>
              <w:left w:val="nil"/>
              <w:bottom w:val="nil"/>
              <w:right w:val="nil"/>
            </w:tcBorders>
          </w:tcPr>
          <w:p w14:paraId="16A795DD"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left w:val="nil"/>
              <w:right w:val="nil"/>
            </w:tcBorders>
          </w:tcPr>
          <w:p w14:paraId="362D0964"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right w:val="nil"/>
            </w:tcBorders>
          </w:tcPr>
          <w:p w14:paraId="78CE0D74" w14:textId="77777777" w:rsidR="000C3677" w:rsidRPr="009E3D83" w:rsidRDefault="000C3677">
            <w:pPr>
              <w:tabs>
                <w:tab w:val="decimal" w:pos="720"/>
              </w:tabs>
              <w:spacing w:line="240" w:lineRule="exact"/>
              <w:ind w:left="0" w:right="12"/>
              <w:jc w:val="both"/>
              <w:rPr>
                <w:rFonts w:cs="Times New Roman"/>
                <w:sz w:val="20"/>
                <w:szCs w:val="20"/>
                <w:lang w:val="en-US"/>
              </w:rPr>
            </w:pPr>
          </w:p>
        </w:tc>
        <w:tc>
          <w:tcPr>
            <w:tcW w:w="432" w:type="pct"/>
            <w:gridSpan w:val="2"/>
            <w:tcBorders>
              <w:left w:val="nil"/>
              <w:bottom w:val="nil"/>
              <w:right w:val="nil"/>
            </w:tcBorders>
          </w:tcPr>
          <w:p w14:paraId="13E709F6"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1" w:type="pct"/>
            <w:gridSpan w:val="2"/>
            <w:tcBorders>
              <w:left w:val="nil"/>
              <w:right w:val="nil"/>
            </w:tcBorders>
          </w:tcPr>
          <w:p w14:paraId="2175EEB9"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left w:val="nil"/>
              <w:bottom w:val="nil"/>
              <w:right w:val="nil"/>
            </w:tcBorders>
            <w:shd w:val="clear" w:color="auto" w:fill="auto"/>
            <w:noWrap/>
            <w:vAlign w:val="bottom"/>
          </w:tcPr>
          <w:p w14:paraId="4453E634"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6,049,499</w:t>
            </w:r>
          </w:p>
        </w:tc>
      </w:tr>
      <w:tr w:rsidR="000C3677" w:rsidRPr="009E3D83" w14:paraId="4320B6DD"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348B2C23"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w:t>
            </w: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403" w:type="pct"/>
            <w:gridSpan w:val="2"/>
            <w:tcBorders>
              <w:left w:val="nil"/>
              <w:bottom w:val="single" w:sz="4" w:space="0" w:color="auto"/>
              <w:right w:val="nil"/>
            </w:tcBorders>
            <w:shd w:val="clear" w:color="auto" w:fill="auto"/>
            <w:noWrap/>
          </w:tcPr>
          <w:p w14:paraId="5A291A8C"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(43,188)</w:t>
            </w:r>
          </w:p>
        </w:tc>
        <w:tc>
          <w:tcPr>
            <w:tcW w:w="24" w:type="pct"/>
            <w:tcBorders>
              <w:left w:val="nil"/>
              <w:bottom w:val="nil"/>
              <w:right w:val="nil"/>
            </w:tcBorders>
            <w:shd w:val="clear" w:color="auto" w:fill="auto"/>
            <w:noWrap/>
            <w:vAlign w:val="bottom"/>
          </w:tcPr>
          <w:p w14:paraId="75EC52E9"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left w:val="nil"/>
              <w:bottom w:val="single" w:sz="4" w:space="0" w:color="auto"/>
              <w:right w:val="nil"/>
            </w:tcBorders>
            <w:shd w:val="clear" w:color="auto" w:fill="auto"/>
            <w:noWrap/>
            <w:vAlign w:val="bottom"/>
          </w:tcPr>
          <w:p w14:paraId="06359D9F"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28" w:type="pct"/>
            <w:tcBorders>
              <w:left w:val="nil"/>
              <w:bottom w:val="nil"/>
              <w:right w:val="nil"/>
            </w:tcBorders>
            <w:shd w:val="clear" w:color="auto" w:fill="auto"/>
            <w:noWrap/>
            <w:vAlign w:val="bottom"/>
          </w:tcPr>
          <w:p w14:paraId="51ECA2AB"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398" w:type="pct"/>
            <w:gridSpan w:val="4"/>
            <w:tcBorders>
              <w:left w:val="nil"/>
              <w:bottom w:val="single" w:sz="4" w:space="0" w:color="auto"/>
              <w:right w:val="nil"/>
            </w:tcBorders>
            <w:shd w:val="clear" w:color="auto" w:fill="auto"/>
            <w:noWrap/>
            <w:vAlign w:val="bottom"/>
          </w:tcPr>
          <w:p w14:paraId="7E296604"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3" w:type="pct"/>
            <w:gridSpan w:val="2"/>
            <w:tcBorders>
              <w:left w:val="nil"/>
              <w:bottom w:val="nil"/>
              <w:right w:val="nil"/>
            </w:tcBorders>
            <w:shd w:val="clear" w:color="auto" w:fill="auto"/>
            <w:noWrap/>
            <w:vAlign w:val="bottom"/>
          </w:tcPr>
          <w:p w14:paraId="153B96E0"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2" w:type="pct"/>
            <w:gridSpan w:val="5"/>
            <w:tcBorders>
              <w:left w:val="nil"/>
              <w:bottom w:val="single" w:sz="4" w:space="0" w:color="auto"/>
              <w:right w:val="nil"/>
            </w:tcBorders>
          </w:tcPr>
          <w:p w14:paraId="2A17C6C0"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bottom w:val="nil"/>
              <w:right w:val="nil"/>
            </w:tcBorders>
          </w:tcPr>
          <w:p w14:paraId="6D307024"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526" w:type="pct"/>
            <w:gridSpan w:val="7"/>
            <w:tcBorders>
              <w:left w:val="nil"/>
              <w:bottom w:val="single" w:sz="4" w:space="0" w:color="auto"/>
              <w:right w:val="nil"/>
            </w:tcBorders>
          </w:tcPr>
          <w:p w14:paraId="764AFE59"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right w:val="nil"/>
            </w:tcBorders>
          </w:tcPr>
          <w:p w14:paraId="360CA47A" w14:textId="77777777" w:rsidR="000C3677" w:rsidRPr="009E3D83" w:rsidRDefault="000C3677">
            <w:pPr>
              <w:tabs>
                <w:tab w:val="decimal" w:pos="720"/>
                <w:tab w:val="decimal" w:pos="1039"/>
              </w:tabs>
              <w:spacing w:line="240" w:lineRule="exact"/>
              <w:ind w:left="0" w:right="12"/>
              <w:jc w:val="both"/>
              <w:rPr>
                <w:rFonts w:cs="Times New Roman"/>
                <w:sz w:val="20"/>
                <w:szCs w:val="20"/>
                <w:lang w:val="en-US"/>
              </w:rPr>
            </w:pPr>
          </w:p>
        </w:tc>
        <w:tc>
          <w:tcPr>
            <w:tcW w:w="432" w:type="pct"/>
            <w:gridSpan w:val="2"/>
            <w:tcBorders>
              <w:left w:val="nil"/>
              <w:bottom w:val="single" w:sz="4" w:space="0" w:color="auto"/>
              <w:right w:val="nil"/>
            </w:tcBorders>
          </w:tcPr>
          <w:p w14:paraId="1E0EB7CF"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1" w:type="pct"/>
            <w:gridSpan w:val="2"/>
            <w:tcBorders>
              <w:left w:val="nil"/>
              <w:right w:val="nil"/>
            </w:tcBorders>
          </w:tcPr>
          <w:p w14:paraId="35AE51B9"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7" w:type="pct"/>
            <w:gridSpan w:val="2"/>
            <w:tcBorders>
              <w:left w:val="nil"/>
              <w:bottom w:val="single" w:sz="4" w:space="0" w:color="auto"/>
              <w:right w:val="nil"/>
            </w:tcBorders>
            <w:shd w:val="clear" w:color="auto" w:fill="auto"/>
            <w:noWrap/>
            <w:vAlign w:val="bottom"/>
          </w:tcPr>
          <w:p w14:paraId="7B81F1A8"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(43,188)</w:t>
            </w:r>
          </w:p>
        </w:tc>
      </w:tr>
      <w:tr w:rsidR="000C3677" w:rsidRPr="009E3D83" w14:paraId="6B71593B"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59140770" w14:textId="77777777" w:rsidR="000C3677" w:rsidRPr="009E3D83" w:rsidRDefault="000C3677">
            <w:pPr>
              <w:spacing w:line="240" w:lineRule="exact"/>
              <w:ind w:left="630" w:firstLine="363"/>
              <w:jc w:val="left"/>
              <w:rPr>
                <w:rFonts w:cs="Times New Roman"/>
                <w:sz w:val="20"/>
                <w:szCs w:val="20"/>
                <w:lang w:val="en-US"/>
              </w:rPr>
            </w:pPr>
            <w:r w:rsidRPr="009E3D83">
              <w:rPr>
                <w:rFonts w:cs="Times New Roman"/>
                <w:sz w:val="20"/>
                <w:szCs w:val="20"/>
                <w:lang w:val="en-US"/>
              </w:rPr>
              <w:t>Land - net</w:t>
            </w:r>
          </w:p>
        </w:tc>
        <w:tc>
          <w:tcPr>
            <w:tcW w:w="403" w:type="pct"/>
            <w:gridSpan w:val="2"/>
            <w:tcBorders>
              <w:top w:val="single" w:sz="4" w:space="0" w:color="auto"/>
              <w:left w:val="nil"/>
              <w:bottom w:val="nil"/>
              <w:right w:val="nil"/>
            </w:tcBorders>
            <w:shd w:val="clear" w:color="auto" w:fill="auto"/>
            <w:noWrap/>
          </w:tcPr>
          <w:p w14:paraId="706E34A4"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5,708,602</w:t>
            </w:r>
          </w:p>
        </w:tc>
        <w:tc>
          <w:tcPr>
            <w:tcW w:w="24" w:type="pct"/>
            <w:tcBorders>
              <w:left w:val="nil"/>
              <w:bottom w:val="nil"/>
              <w:right w:val="nil"/>
            </w:tcBorders>
            <w:shd w:val="clear" w:color="auto" w:fill="auto"/>
            <w:noWrap/>
            <w:vAlign w:val="bottom"/>
          </w:tcPr>
          <w:p w14:paraId="4EE6796E"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single" w:sz="4" w:space="0" w:color="auto"/>
              <w:left w:val="nil"/>
              <w:bottom w:val="nil"/>
              <w:right w:val="nil"/>
            </w:tcBorders>
            <w:shd w:val="clear" w:color="auto" w:fill="auto"/>
            <w:noWrap/>
            <w:vAlign w:val="bottom"/>
          </w:tcPr>
          <w:p w14:paraId="7ACD428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294,559</w:t>
            </w:r>
          </w:p>
        </w:tc>
        <w:tc>
          <w:tcPr>
            <w:tcW w:w="28" w:type="pct"/>
            <w:tcBorders>
              <w:left w:val="nil"/>
              <w:bottom w:val="nil"/>
              <w:right w:val="nil"/>
            </w:tcBorders>
            <w:shd w:val="clear" w:color="auto" w:fill="auto"/>
            <w:noWrap/>
            <w:vAlign w:val="bottom"/>
          </w:tcPr>
          <w:p w14:paraId="2F7F3A5F"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single" w:sz="4" w:space="0" w:color="auto"/>
              <w:left w:val="nil"/>
              <w:bottom w:val="nil"/>
              <w:right w:val="nil"/>
            </w:tcBorders>
            <w:shd w:val="clear" w:color="auto" w:fill="auto"/>
            <w:noWrap/>
            <w:vAlign w:val="bottom"/>
          </w:tcPr>
          <w:p w14:paraId="3EEF20DC"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3" w:type="pct"/>
            <w:gridSpan w:val="2"/>
            <w:tcBorders>
              <w:left w:val="nil"/>
              <w:bottom w:val="nil"/>
              <w:right w:val="nil"/>
            </w:tcBorders>
            <w:shd w:val="clear" w:color="auto" w:fill="auto"/>
            <w:noWrap/>
            <w:vAlign w:val="bottom"/>
          </w:tcPr>
          <w:p w14:paraId="76CC634C"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single" w:sz="4" w:space="0" w:color="auto"/>
              <w:left w:val="nil"/>
              <w:bottom w:val="nil"/>
              <w:right w:val="nil"/>
            </w:tcBorders>
          </w:tcPr>
          <w:p w14:paraId="1A0A5079"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3,150</w:t>
            </w:r>
          </w:p>
        </w:tc>
        <w:tc>
          <w:tcPr>
            <w:tcW w:w="36" w:type="pct"/>
            <w:gridSpan w:val="2"/>
            <w:tcBorders>
              <w:left w:val="nil"/>
              <w:bottom w:val="nil"/>
              <w:right w:val="nil"/>
            </w:tcBorders>
          </w:tcPr>
          <w:p w14:paraId="18BE0129"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single" w:sz="4" w:space="0" w:color="auto"/>
              <w:left w:val="nil"/>
              <w:bottom w:val="nil"/>
              <w:right w:val="nil"/>
            </w:tcBorders>
          </w:tcPr>
          <w:p w14:paraId="4C3F3525"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bottom w:val="nil"/>
              <w:right w:val="nil"/>
            </w:tcBorders>
          </w:tcPr>
          <w:p w14:paraId="2FE6AF93" w14:textId="77777777" w:rsidR="000C3677" w:rsidRPr="009E3D83" w:rsidRDefault="000C3677">
            <w:pPr>
              <w:tabs>
                <w:tab w:val="decimal" w:pos="720"/>
              </w:tabs>
              <w:spacing w:line="240" w:lineRule="exact"/>
              <w:ind w:left="0" w:right="12"/>
              <w:jc w:val="both"/>
              <w:rPr>
                <w:rFonts w:cs="Times New Roman"/>
                <w:sz w:val="20"/>
                <w:szCs w:val="20"/>
                <w:lang w:val="en-US"/>
              </w:rPr>
            </w:pPr>
          </w:p>
        </w:tc>
        <w:tc>
          <w:tcPr>
            <w:tcW w:w="432" w:type="pct"/>
            <w:gridSpan w:val="2"/>
            <w:tcBorders>
              <w:left w:val="nil"/>
              <w:bottom w:val="nil"/>
              <w:right w:val="nil"/>
            </w:tcBorders>
          </w:tcPr>
          <w:p w14:paraId="3FEA59CB"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1" w:type="pct"/>
            <w:gridSpan w:val="2"/>
            <w:tcBorders>
              <w:left w:val="nil"/>
              <w:bottom w:val="nil"/>
              <w:right w:val="nil"/>
            </w:tcBorders>
          </w:tcPr>
          <w:p w14:paraId="1C838DDA"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single" w:sz="4" w:space="0" w:color="auto"/>
              <w:left w:val="nil"/>
              <w:bottom w:val="nil"/>
              <w:right w:val="nil"/>
            </w:tcBorders>
            <w:shd w:val="clear" w:color="auto" w:fill="auto"/>
            <w:noWrap/>
            <w:vAlign w:val="bottom"/>
          </w:tcPr>
          <w:p w14:paraId="7DE59425"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6,006,311</w:t>
            </w:r>
          </w:p>
        </w:tc>
      </w:tr>
      <w:tr w:rsidR="000C3677" w:rsidRPr="009E3D83" w14:paraId="3527707B"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76792E22"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Building and improvement</w:t>
            </w:r>
          </w:p>
        </w:tc>
        <w:tc>
          <w:tcPr>
            <w:tcW w:w="403" w:type="pct"/>
            <w:gridSpan w:val="2"/>
            <w:tcBorders>
              <w:top w:val="nil"/>
              <w:left w:val="nil"/>
              <w:bottom w:val="nil"/>
              <w:right w:val="nil"/>
            </w:tcBorders>
            <w:shd w:val="clear" w:color="auto" w:fill="auto"/>
            <w:noWrap/>
          </w:tcPr>
          <w:p w14:paraId="21EBB861"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5,370,092</w:t>
            </w:r>
          </w:p>
        </w:tc>
        <w:tc>
          <w:tcPr>
            <w:tcW w:w="24" w:type="pct"/>
            <w:tcBorders>
              <w:top w:val="nil"/>
              <w:left w:val="nil"/>
              <w:bottom w:val="nil"/>
              <w:right w:val="nil"/>
            </w:tcBorders>
            <w:shd w:val="clear" w:color="auto" w:fill="auto"/>
            <w:noWrap/>
            <w:vAlign w:val="bottom"/>
          </w:tcPr>
          <w:p w14:paraId="6B0D159C"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vAlign w:val="bottom"/>
          </w:tcPr>
          <w:p w14:paraId="70030099"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8,970</w:t>
            </w:r>
          </w:p>
        </w:tc>
        <w:tc>
          <w:tcPr>
            <w:tcW w:w="28" w:type="pct"/>
            <w:tcBorders>
              <w:top w:val="nil"/>
              <w:left w:val="nil"/>
              <w:bottom w:val="nil"/>
              <w:right w:val="nil"/>
            </w:tcBorders>
            <w:shd w:val="clear" w:color="auto" w:fill="auto"/>
            <w:noWrap/>
            <w:vAlign w:val="bottom"/>
          </w:tcPr>
          <w:p w14:paraId="3E3AE265"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740C1D6C"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3" w:type="pct"/>
            <w:gridSpan w:val="2"/>
            <w:tcBorders>
              <w:top w:val="nil"/>
              <w:left w:val="nil"/>
              <w:bottom w:val="nil"/>
              <w:right w:val="nil"/>
            </w:tcBorders>
            <w:shd w:val="clear" w:color="auto" w:fill="auto"/>
            <w:noWrap/>
            <w:vAlign w:val="bottom"/>
          </w:tcPr>
          <w:p w14:paraId="0FD1A52F"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tcPr>
          <w:p w14:paraId="78BAB3BE"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27,190</w:t>
            </w:r>
          </w:p>
        </w:tc>
        <w:tc>
          <w:tcPr>
            <w:tcW w:w="36" w:type="pct"/>
            <w:gridSpan w:val="2"/>
            <w:tcBorders>
              <w:top w:val="nil"/>
              <w:left w:val="nil"/>
              <w:bottom w:val="nil"/>
              <w:right w:val="nil"/>
            </w:tcBorders>
          </w:tcPr>
          <w:p w14:paraId="2D8E7EA7"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526" w:type="pct"/>
            <w:gridSpan w:val="7"/>
            <w:tcBorders>
              <w:top w:val="nil"/>
              <w:left w:val="nil"/>
              <w:bottom w:val="nil"/>
              <w:right w:val="nil"/>
            </w:tcBorders>
            <w:vAlign w:val="bottom"/>
          </w:tcPr>
          <w:p w14:paraId="4E9DA59B"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10E71C74"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0D3B4C42"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(1,276)</w:t>
            </w:r>
          </w:p>
        </w:tc>
        <w:tc>
          <w:tcPr>
            <w:tcW w:w="31" w:type="pct"/>
            <w:gridSpan w:val="2"/>
            <w:tcBorders>
              <w:top w:val="nil"/>
              <w:left w:val="nil"/>
              <w:bottom w:val="nil"/>
              <w:right w:val="nil"/>
            </w:tcBorders>
          </w:tcPr>
          <w:p w14:paraId="36E949B5"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2EBD7467"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5,404,976</w:t>
            </w:r>
          </w:p>
        </w:tc>
      </w:tr>
      <w:tr w:rsidR="000C3677" w:rsidRPr="009E3D83" w14:paraId="2F199804" w14:textId="77777777" w:rsidTr="000C3677">
        <w:trPr>
          <w:gridAfter w:val="1"/>
          <w:wAfter w:w="5" w:type="pct"/>
          <w:trHeight w:val="20"/>
        </w:trPr>
        <w:tc>
          <w:tcPr>
            <w:tcW w:w="1813" w:type="pct"/>
            <w:tcBorders>
              <w:top w:val="nil"/>
              <w:left w:val="nil"/>
              <w:bottom w:val="nil"/>
              <w:right w:val="nil"/>
            </w:tcBorders>
            <w:shd w:val="clear" w:color="auto" w:fill="auto"/>
            <w:noWrap/>
            <w:vAlign w:val="bottom"/>
            <w:hideMark/>
          </w:tcPr>
          <w:p w14:paraId="4512E916"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Commercial office and improvement</w:t>
            </w:r>
          </w:p>
        </w:tc>
        <w:tc>
          <w:tcPr>
            <w:tcW w:w="403" w:type="pct"/>
            <w:gridSpan w:val="2"/>
            <w:tcBorders>
              <w:top w:val="nil"/>
              <w:left w:val="nil"/>
              <w:bottom w:val="nil"/>
              <w:right w:val="nil"/>
            </w:tcBorders>
            <w:shd w:val="clear" w:color="auto" w:fill="auto"/>
            <w:noWrap/>
          </w:tcPr>
          <w:p w14:paraId="0184D8FF"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49,770</w:t>
            </w:r>
          </w:p>
        </w:tc>
        <w:tc>
          <w:tcPr>
            <w:tcW w:w="24" w:type="pct"/>
            <w:tcBorders>
              <w:top w:val="nil"/>
              <w:left w:val="nil"/>
              <w:bottom w:val="nil"/>
              <w:right w:val="nil"/>
            </w:tcBorders>
            <w:shd w:val="clear" w:color="auto" w:fill="auto"/>
            <w:noWrap/>
            <w:vAlign w:val="bottom"/>
          </w:tcPr>
          <w:p w14:paraId="6085669B"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vAlign w:val="bottom"/>
          </w:tcPr>
          <w:p w14:paraId="78BE3C72"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28" w:type="pct"/>
            <w:tcBorders>
              <w:top w:val="nil"/>
              <w:left w:val="nil"/>
              <w:bottom w:val="nil"/>
              <w:right w:val="nil"/>
            </w:tcBorders>
            <w:shd w:val="clear" w:color="auto" w:fill="auto"/>
            <w:noWrap/>
            <w:vAlign w:val="bottom"/>
          </w:tcPr>
          <w:p w14:paraId="3521DB8C"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6EF066B1"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17A09687"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vAlign w:val="bottom"/>
          </w:tcPr>
          <w:p w14:paraId="06BB8732"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633E4DF2"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526" w:type="pct"/>
            <w:gridSpan w:val="7"/>
            <w:tcBorders>
              <w:top w:val="nil"/>
              <w:left w:val="nil"/>
              <w:bottom w:val="nil"/>
              <w:right w:val="nil"/>
            </w:tcBorders>
            <w:vAlign w:val="bottom"/>
          </w:tcPr>
          <w:p w14:paraId="68413360"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285CCA62" w14:textId="77777777" w:rsidR="000C3677" w:rsidRPr="009E3D83" w:rsidRDefault="000C3677">
            <w:pPr>
              <w:tabs>
                <w:tab w:val="decimal" w:pos="720"/>
                <w:tab w:val="decimal" w:pos="1039"/>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vAlign w:val="bottom"/>
          </w:tcPr>
          <w:p w14:paraId="0ACCE9A5"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1" w:type="pct"/>
            <w:gridSpan w:val="2"/>
            <w:tcBorders>
              <w:top w:val="nil"/>
              <w:left w:val="nil"/>
              <w:bottom w:val="nil"/>
              <w:right w:val="nil"/>
            </w:tcBorders>
          </w:tcPr>
          <w:p w14:paraId="722C22D3"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2240E839"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49,770</w:t>
            </w:r>
          </w:p>
        </w:tc>
      </w:tr>
      <w:tr w:rsidR="000C3677" w:rsidRPr="009E3D83" w14:paraId="7D626B84" w14:textId="77777777" w:rsidTr="000C3677">
        <w:trPr>
          <w:gridAfter w:val="1"/>
          <w:wAfter w:w="5" w:type="pct"/>
          <w:trHeight w:val="20"/>
        </w:trPr>
        <w:tc>
          <w:tcPr>
            <w:tcW w:w="1813" w:type="pct"/>
            <w:tcBorders>
              <w:top w:val="nil"/>
              <w:left w:val="nil"/>
              <w:bottom w:val="nil"/>
              <w:right w:val="nil"/>
            </w:tcBorders>
            <w:shd w:val="clear" w:color="auto" w:fill="auto"/>
            <w:noWrap/>
            <w:vAlign w:val="bottom"/>
            <w:hideMark/>
          </w:tcPr>
          <w:p w14:paraId="03E9ABF8"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Utility system</w:t>
            </w:r>
          </w:p>
        </w:tc>
        <w:tc>
          <w:tcPr>
            <w:tcW w:w="403" w:type="pct"/>
            <w:gridSpan w:val="2"/>
            <w:tcBorders>
              <w:top w:val="nil"/>
              <w:left w:val="nil"/>
              <w:bottom w:val="nil"/>
              <w:right w:val="nil"/>
            </w:tcBorders>
            <w:shd w:val="clear" w:color="auto" w:fill="auto"/>
            <w:noWrap/>
          </w:tcPr>
          <w:p w14:paraId="36770CC1"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1,301,651</w:t>
            </w:r>
          </w:p>
        </w:tc>
        <w:tc>
          <w:tcPr>
            <w:tcW w:w="24" w:type="pct"/>
            <w:tcBorders>
              <w:top w:val="nil"/>
              <w:left w:val="nil"/>
              <w:bottom w:val="nil"/>
              <w:right w:val="nil"/>
            </w:tcBorders>
            <w:shd w:val="clear" w:color="auto" w:fill="auto"/>
            <w:noWrap/>
            <w:vAlign w:val="bottom"/>
          </w:tcPr>
          <w:p w14:paraId="103122C8"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tcPr>
          <w:p w14:paraId="480FFDE4"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22,017</w:t>
            </w:r>
          </w:p>
        </w:tc>
        <w:tc>
          <w:tcPr>
            <w:tcW w:w="28" w:type="pct"/>
            <w:tcBorders>
              <w:top w:val="nil"/>
              <w:left w:val="nil"/>
              <w:bottom w:val="nil"/>
              <w:right w:val="nil"/>
            </w:tcBorders>
            <w:shd w:val="clear" w:color="auto" w:fill="auto"/>
            <w:noWrap/>
            <w:vAlign w:val="bottom"/>
          </w:tcPr>
          <w:p w14:paraId="288BE640"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1A0CF799"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sz w:val="20"/>
                <w:szCs w:val="20"/>
                <w:lang w:val="en-US"/>
              </w:rPr>
              <w:t>-</w:t>
            </w:r>
          </w:p>
        </w:tc>
        <w:tc>
          <w:tcPr>
            <w:tcW w:w="33" w:type="pct"/>
            <w:gridSpan w:val="2"/>
            <w:tcBorders>
              <w:top w:val="nil"/>
              <w:left w:val="nil"/>
              <w:bottom w:val="nil"/>
              <w:right w:val="nil"/>
            </w:tcBorders>
            <w:shd w:val="clear" w:color="auto" w:fill="auto"/>
            <w:noWrap/>
            <w:vAlign w:val="bottom"/>
          </w:tcPr>
          <w:p w14:paraId="7E8373F5"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tcPr>
          <w:p w14:paraId="140473D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24,269</w:t>
            </w:r>
          </w:p>
        </w:tc>
        <w:tc>
          <w:tcPr>
            <w:tcW w:w="36" w:type="pct"/>
            <w:gridSpan w:val="2"/>
            <w:tcBorders>
              <w:top w:val="nil"/>
              <w:left w:val="nil"/>
              <w:bottom w:val="nil"/>
              <w:right w:val="nil"/>
            </w:tcBorders>
          </w:tcPr>
          <w:p w14:paraId="09DDDADA"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nil"/>
              <w:left w:val="nil"/>
              <w:bottom w:val="nil"/>
              <w:right w:val="nil"/>
            </w:tcBorders>
            <w:vAlign w:val="bottom"/>
          </w:tcPr>
          <w:p w14:paraId="1F219073"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65AF488B"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107EE240"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(556)</w:t>
            </w:r>
          </w:p>
        </w:tc>
        <w:tc>
          <w:tcPr>
            <w:tcW w:w="31" w:type="pct"/>
            <w:gridSpan w:val="2"/>
            <w:tcBorders>
              <w:top w:val="nil"/>
              <w:left w:val="nil"/>
              <w:bottom w:val="nil"/>
              <w:right w:val="nil"/>
            </w:tcBorders>
          </w:tcPr>
          <w:p w14:paraId="6EBA7E59"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038E1904"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1,347,381</w:t>
            </w:r>
          </w:p>
        </w:tc>
      </w:tr>
      <w:tr w:rsidR="000C3677" w:rsidRPr="009E3D83" w14:paraId="54970265"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43C3A894"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Machinery and equipment</w:t>
            </w:r>
          </w:p>
        </w:tc>
        <w:tc>
          <w:tcPr>
            <w:tcW w:w="403" w:type="pct"/>
            <w:gridSpan w:val="2"/>
            <w:tcBorders>
              <w:top w:val="nil"/>
              <w:left w:val="nil"/>
              <w:bottom w:val="nil"/>
              <w:right w:val="nil"/>
            </w:tcBorders>
            <w:shd w:val="clear" w:color="auto" w:fill="auto"/>
            <w:noWrap/>
          </w:tcPr>
          <w:p w14:paraId="442718E5"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49,340,468</w:t>
            </w:r>
          </w:p>
        </w:tc>
        <w:tc>
          <w:tcPr>
            <w:tcW w:w="24" w:type="pct"/>
            <w:tcBorders>
              <w:top w:val="nil"/>
              <w:left w:val="nil"/>
              <w:bottom w:val="nil"/>
              <w:right w:val="nil"/>
            </w:tcBorders>
            <w:shd w:val="clear" w:color="auto" w:fill="auto"/>
            <w:noWrap/>
            <w:vAlign w:val="bottom"/>
          </w:tcPr>
          <w:p w14:paraId="2AF2EEF2"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tcPr>
          <w:p w14:paraId="44C58704"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18,866</w:t>
            </w:r>
          </w:p>
        </w:tc>
        <w:tc>
          <w:tcPr>
            <w:tcW w:w="28" w:type="pct"/>
            <w:tcBorders>
              <w:top w:val="nil"/>
              <w:left w:val="nil"/>
              <w:bottom w:val="nil"/>
              <w:right w:val="nil"/>
            </w:tcBorders>
            <w:shd w:val="clear" w:color="auto" w:fill="auto"/>
            <w:noWrap/>
            <w:vAlign w:val="bottom"/>
          </w:tcPr>
          <w:p w14:paraId="68D97AC5"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7A47BAF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(70,190)</w:t>
            </w:r>
          </w:p>
        </w:tc>
        <w:tc>
          <w:tcPr>
            <w:tcW w:w="33" w:type="pct"/>
            <w:gridSpan w:val="2"/>
            <w:tcBorders>
              <w:top w:val="nil"/>
              <w:left w:val="nil"/>
              <w:bottom w:val="nil"/>
              <w:right w:val="nil"/>
            </w:tcBorders>
            <w:shd w:val="clear" w:color="auto" w:fill="auto"/>
            <w:noWrap/>
            <w:vAlign w:val="bottom"/>
          </w:tcPr>
          <w:p w14:paraId="2CDDA3E7"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tcPr>
          <w:p w14:paraId="4DE591AF" w14:textId="77777777" w:rsidR="000C3677" w:rsidRPr="009E3D83" w:rsidRDefault="000C3677">
            <w:pPr>
              <w:tabs>
                <w:tab w:val="decimal" w:pos="1050"/>
              </w:tabs>
              <w:spacing w:line="240" w:lineRule="exact"/>
              <w:ind w:left="0" w:right="12"/>
              <w:jc w:val="both"/>
              <w:rPr>
                <w:rFonts w:cs="Times New Roman"/>
                <w:sz w:val="20"/>
                <w:szCs w:val="20"/>
                <w:cs/>
                <w:lang w:val="en-US"/>
              </w:rPr>
            </w:pPr>
            <w:r w:rsidRPr="009E3D83">
              <w:rPr>
                <w:rFonts w:cs="Times New Roman"/>
                <w:sz w:val="20"/>
                <w:szCs w:val="20"/>
                <w:lang w:val="en-US"/>
              </w:rPr>
              <w:t>989,147</w:t>
            </w:r>
          </w:p>
        </w:tc>
        <w:tc>
          <w:tcPr>
            <w:tcW w:w="36" w:type="pct"/>
            <w:gridSpan w:val="2"/>
            <w:tcBorders>
              <w:top w:val="nil"/>
              <w:left w:val="nil"/>
              <w:bottom w:val="nil"/>
              <w:right w:val="nil"/>
            </w:tcBorders>
          </w:tcPr>
          <w:p w14:paraId="7B12CC53"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nil"/>
              <w:left w:val="nil"/>
              <w:bottom w:val="nil"/>
              <w:right w:val="nil"/>
            </w:tcBorders>
            <w:vAlign w:val="bottom"/>
          </w:tcPr>
          <w:p w14:paraId="1B357F9F"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6E6DA6CA"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7FA47DC7"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(4,124)</w:t>
            </w:r>
          </w:p>
        </w:tc>
        <w:tc>
          <w:tcPr>
            <w:tcW w:w="31" w:type="pct"/>
            <w:gridSpan w:val="2"/>
            <w:tcBorders>
              <w:top w:val="nil"/>
              <w:left w:val="nil"/>
              <w:bottom w:val="nil"/>
              <w:right w:val="nil"/>
            </w:tcBorders>
          </w:tcPr>
          <w:p w14:paraId="647A38CC"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3FE1CD8A"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50,274,167</w:t>
            </w:r>
          </w:p>
        </w:tc>
      </w:tr>
      <w:tr w:rsidR="000C3677" w:rsidRPr="009E3D83" w14:paraId="545B4F38"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4043BFAC"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Furniture and office equipment</w:t>
            </w:r>
          </w:p>
        </w:tc>
        <w:tc>
          <w:tcPr>
            <w:tcW w:w="403" w:type="pct"/>
            <w:gridSpan w:val="2"/>
            <w:tcBorders>
              <w:top w:val="nil"/>
              <w:left w:val="nil"/>
              <w:bottom w:val="nil"/>
              <w:right w:val="nil"/>
            </w:tcBorders>
            <w:shd w:val="clear" w:color="auto" w:fill="auto"/>
            <w:noWrap/>
          </w:tcPr>
          <w:p w14:paraId="021D014E"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398,002</w:t>
            </w:r>
          </w:p>
        </w:tc>
        <w:tc>
          <w:tcPr>
            <w:tcW w:w="24" w:type="pct"/>
            <w:tcBorders>
              <w:top w:val="nil"/>
              <w:left w:val="nil"/>
              <w:bottom w:val="nil"/>
              <w:right w:val="nil"/>
            </w:tcBorders>
            <w:shd w:val="clear" w:color="auto" w:fill="auto"/>
            <w:noWrap/>
            <w:vAlign w:val="bottom"/>
          </w:tcPr>
          <w:p w14:paraId="2DC7BC51"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tcPr>
          <w:p w14:paraId="629044FF"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14,439</w:t>
            </w:r>
          </w:p>
        </w:tc>
        <w:tc>
          <w:tcPr>
            <w:tcW w:w="28" w:type="pct"/>
            <w:tcBorders>
              <w:top w:val="nil"/>
              <w:left w:val="nil"/>
              <w:bottom w:val="nil"/>
              <w:right w:val="nil"/>
            </w:tcBorders>
            <w:shd w:val="clear" w:color="auto" w:fill="auto"/>
            <w:noWrap/>
            <w:vAlign w:val="bottom"/>
          </w:tcPr>
          <w:p w14:paraId="53B3C5C0"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32B62BCB"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(2,383)</w:t>
            </w:r>
          </w:p>
        </w:tc>
        <w:tc>
          <w:tcPr>
            <w:tcW w:w="33" w:type="pct"/>
            <w:gridSpan w:val="2"/>
            <w:tcBorders>
              <w:top w:val="nil"/>
              <w:left w:val="nil"/>
              <w:bottom w:val="nil"/>
              <w:right w:val="nil"/>
            </w:tcBorders>
            <w:shd w:val="clear" w:color="auto" w:fill="auto"/>
            <w:noWrap/>
            <w:vAlign w:val="bottom"/>
          </w:tcPr>
          <w:p w14:paraId="11BAEACF"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tcPr>
          <w:p w14:paraId="4ACEB56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49</w:t>
            </w:r>
          </w:p>
        </w:tc>
        <w:tc>
          <w:tcPr>
            <w:tcW w:w="36" w:type="pct"/>
            <w:gridSpan w:val="2"/>
            <w:tcBorders>
              <w:top w:val="nil"/>
              <w:left w:val="nil"/>
              <w:bottom w:val="nil"/>
              <w:right w:val="nil"/>
            </w:tcBorders>
          </w:tcPr>
          <w:p w14:paraId="77131992"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nil"/>
              <w:left w:val="nil"/>
              <w:bottom w:val="nil"/>
              <w:right w:val="nil"/>
            </w:tcBorders>
            <w:vAlign w:val="bottom"/>
          </w:tcPr>
          <w:p w14:paraId="32C8E35C"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right w:val="nil"/>
            </w:tcBorders>
          </w:tcPr>
          <w:p w14:paraId="5FC71ADC"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nil"/>
              <w:right w:val="nil"/>
            </w:tcBorders>
          </w:tcPr>
          <w:p w14:paraId="745E4CF9"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(134)</w:t>
            </w:r>
          </w:p>
        </w:tc>
        <w:tc>
          <w:tcPr>
            <w:tcW w:w="31" w:type="pct"/>
            <w:gridSpan w:val="2"/>
            <w:tcBorders>
              <w:top w:val="nil"/>
              <w:left w:val="nil"/>
              <w:bottom w:val="nil"/>
              <w:right w:val="nil"/>
            </w:tcBorders>
          </w:tcPr>
          <w:p w14:paraId="60BBF19A"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2530989C"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409,973</w:t>
            </w:r>
          </w:p>
        </w:tc>
      </w:tr>
      <w:tr w:rsidR="000C3677" w:rsidRPr="009E3D83" w14:paraId="352E7EFE" w14:textId="77777777" w:rsidTr="000C3677">
        <w:trPr>
          <w:gridAfter w:val="1"/>
          <w:wAfter w:w="5" w:type="pct"/>
          <w:trHeight w:val="20"/>
        </w:trPr>
        <w:tc>
          <w:tcPr>
            <w:tcW w:w="1813" w:type="pct"/>
            <w:tcBorders>
              <w:top w:val="nil"/>
              <w:left w:val="nil"/>
              <w:bottom w:val="nil"/>
              <w:right w:val="nil"/>
            </w:tcBorders>
            <w:shd w:val="clear" w:color="auto" w:fill="auto"/>
            <w:noWrap/>
            <w:vAlign w:val="bottom"/>
            <w:hideMark/>
          </w:tcPr>
          <w:p w14:paraId="4DFAFA2C"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Vehicles</w:t>
            </w:r>
          </w:p>
        </w:tc>
        <w:tc>
          <w:tcPr>
            <w:tcW w:w="403" w:type="pct"/>
            <w:gridSpan w:val="2"/>
            <w:tcBorders>
              <w:top w:val="nil"/>
              <w:left w:val="nil"/>
              <w:bottom w:val="single" w:sz="4" w:space="0" w:color="auto"/>
              <w:right w:val="nil"/>
            </w:tcBorders>
            <w:shd w:val="clear" w:color="auto" w:fill="auto"/>
            <w:noWrap/>
          </w:tcPr>
          <w:p w14:paraId="305C5A3A"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61,580</w:t>
            </w:r>
          </w:p>
        </w:tc>
        <w:tc>
          <w:tcPr>
            <w:tcW w:w="24" w:type="pct"/>
            <w:tcBorders>
              <w:top w:val="nil"/>
              <w:left w:val="nil"/>
              <w:bottom w:val="nil"/>
              <w:right w:val="nil"/>
            </w:tcBorders>
            <w:shd w:val="clear" w:color="auto" w:fill="auto"/>
            <w:noWrap/>
            <w:vAlign w:val="bottom"/>
          </w:tcPr>
          <w:p w14:paraId="61FE40A7"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single" w:sz="4" w:space="0" w:color="auto"/>
              <w:right w:val="nil"/>
            </w:tcBorders>
            <w:shd w:val="clear" w:color="auto" w:fill="auto"/>
            <w:noWrap/>
            <w:vAlign w:val="bottom"/>
          </w:tcPr>
          <w:p w14:paraId="720341D9"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24,628</w:t>
            </w:r>
          </w:p>
        </w:tc>
        <w:tc>
          <w:tcPr>
            <w:tcW w:w="28" w:type="pct"/>
            <w:tcBorders>
              <w:top w:val="nil"/>
              <w:left w:val="nil"/>
              <w:bottom w:val="nil"/>
              <w:right w:val="nil"/>
            </w:tcBorders>
            <w:shd w:val="clear" w:color="auto" w:fill="auto"/>
            <w:noWrap/>
            <w:vAlign w:val="bottom"/>
          </w:tcPr>
          <w:p w14:paraId="0202135A"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nil"/>
              <w:left w:val="nil"/>
              <w:bottom w:val="single" w:sz="4" w:space="0" w:color="auto"/>
              <w:right w:val="nil"/>
            </w:tcBorders>
            <w:shd w:val="clear" w:color="auto" w:fill="auto"/>
            <w:noWrap/>
            <w:vAlign w:val="bottom"/>
          </w:tcPr>
          <w:p w14:paraId="24AD1E5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(6,386)</w:t>
            </w:r>
          </w:p>
        </w:tc>
        <w:tc>
          <w:tcPr>
            <w:tcW w:w="33" w:type="pct"/>
            <w:gridSpan w:val="2"/>
            <w:tcBorders>
              <w:top w:val="nil"/>
              <w:left w:val="nil"/>
              <w:bottom w:val="nil"/>
              <w:right w:val="nil"/>
            </w:tcBorders>
            <w:shd w:val="clear" w:color="auto" w:fill="auto"/>
            <w:noWrap/>
            <w:vAlign w:val="bottom"/>
          </w:tcPr>
          <w:p w14:paraId="2072B83F"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nil"/>
              <w:left w:val="nil"/>
              <w:bottom w:val="single" w:sz="4" w:space="0" w:color="auto"/>
              <w:right w:val="nil"/>
            </w:tcBorders>
            <w:vAlign w:val="bottom"/>
          </w:tcPr>
          <w:p w14:paraId="6C1306ED"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right w:val="nil"/>
            </w:tcBorders>
          </w:tcPr>
          <w:p w14:paraId="30FD9B39"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nil"/>
              <w:left w:val="nil"/>
              <w:bottom w:val="single" w:sz="4" w:space="0" w:color="auto"/>
              <w:right w:val="nil"/>
            </w:tcBorders>
          </w:tcPr>
          <w:p w14:paraId="0C38AD8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(17,133)</w:t>
            </w:r>
          </w:p>
        </w:tc>
        <w:tc>
          <w:tcPr>
            <w:tcW w:w="36" w:type="pct"/>
            <w:gridSpan w:val="2"/>
            <w:tcBorders>
              <w:top w:val="nil"/>
              <w:left w:val="nil"/>
              <w:right w:val="nil"/>
            </w:tcBorders>
          </w:tcPr>
          <w:p w14:paraId="7566DDE0"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2" w:type="pct"/>
            <w:gridSpan w:val="2"/>
            <w:tcBorders>
              <w:top w:val="nil"/>
              <w:left w:val="nil"/>
              <w:bottom w:val="single" w:sz="4" w:space="0" w:color="auto"/>
              <w:right w:val="nil"/>
            </w:tcBorders>
          </w:tcPr>
          <w:p w14:paraId="065ACA8C"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w:t>
            </w:r>
          </w:p>
        </w:tc>
        <w:tc>
          <w:tcPr>
            <w:tcW w:w="31" w:type="pct"/>
            <w:gridSpan w:val="2"/>
            <w:tcBorders>
              <w:top w:val="nil"/>
              <w:left w:val="nil"/>
              <w:right w:val="nil"/>
            </w:tcBorders>
          </w:tcPr>
          <w:p w14:paraId="64190D30"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nil"/>
              <w:left w:val="nil"/>
              <w:bottom w:val="single" w:sz="4" w:space="0" w:color="auto"/>
              <w:right w:val="nil"/>
            </w:tcBorders>
            <w:shd w:val="clear" w:color="auto" w:fill="auto"/>
            <w:noWrap/>
            <w:vAlign w:val="bottom"/>
          </w:tcPr>
          <w:p w14:paraId="301BCA59"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62,687</w:t>
            </w:r>
          </w:p>
        </w:tc>
      </w:tr>
      <w:tr w:rsidR="000C3677" w:rsidRPr="009E3D83" w14:paraId="6AE34950" w14:textId="77777777" w:rsidTr="000C3677">
        <w:trPr>
          <w:gridAfter w:val="1"/>
          <w:wAfter w:w="5" w:type="pct"/>
          <w:trHeight w:val="20"/>
        </w:trPr>
        <w:tc>
          <w:tcPr>
            <w:tcW w:w="1813" w:type="pct"/>
            <w:tcBorders>
              <w:top w:val="nil"/>
              <w:left w:val="nil"/>
              <w:bottom w:val="nil"/>
              <w:right w:val="nil"/>
            </w:tcBorders>
            <w:shd w:val="clear" w:color="auto" w:fill="auto"/>
            <w:vAlign w:val="center"/>
            <w:hideMark/>
          </w:tcPr>
          <w:p w14:paraId="53CA94C3" w14:textId="77777777" w:rsidR="000C3677" w:rsidRPr="009E3D83" w:rsidRDefault="000C3677">
            <w:pPr>
              <w:spacing w:line="240" w:lineRule="exact"/>
              <w:ind w:left="810"/>
              <w:jc w:val="both"/>
              <w:rPr>
                <w:rFonts w:cs="Times New Roman"/>
                <w:sz w:val="20"/>
                <w:szCs w:val="20"/>
                <w:lang w:val="en-US"/>
              </w:rPr>
            </w:pPr>
            <w:r w:rsidRPr="009E3D83">
              <w:rPr>
                <w:rFonts w:cs="Times New Roman"/>
                <w:sz w:val="20"/>
                <w:szCs w:val="20"/>
                <w:lang w:val="en-US"/>
              </w:rPr>
              <w:t xml:space="preserve">    Total cost</w:t>
            </w:r>
          </w:p>
        </w:tc>
        <w:tc>
          <w:tcPr>
            <w:tcW w:w="403" w:type="pct"/>
            <w:gridSpan w:val="2"/>
            <w:tcBorders>
              <w:top w:val="single" w:sz="4" w:space="0" w:color="auto"/>
              <w:left w:val="nil"/>
              <w:bottom w:val="single" w:sz="4" w:space="0" w:color="auto"/>
              <w:right w:val="nil"/>
            </w:tcBorders>
            <w:shd w:val="clear" w:color="auto" w:fill="auto"/>
            <w:vAlign w:val="center"/>
          </w:tcPr>
          <w:p w14:paraId="1DB9E96A"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62,230,165</w:t>
            </w:r>
          </w:p>
        </w:tc>
        <w:tc>
          <w:tcPr>
            <w:tcW w:w="24" w:type="pct"/>
            <w:tcBorders>
              <w:top w:val="nil"/>
              <w:left w:val="nil"/>
              <w:bottom w:val="nil"/>
              <w:right w:val="nil"/>
            </w:tcBorders>
            <w:shd w:val="clear" w:color="auto" w:fill="auto"/>
            <w:vAlign w:val="center"/>
          </w:tcPr>
          <w:p w14:paraId="003C428E"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single" w:sz="4" w:space="0" w:color="auto"/>
              <w:left w:val="nil"/>
              <w:bottom w:val="single" w:sz="4" w:space="0" w:color="auto"/>
              <w:right w:val="nil"/>
            </w:tcBorders>
            <w:shd w:val="clear" w:color="auto" w:fill="auto"/>
            <w:vAlign w:val="center"/>
          </w:tcPr>
          <w:p w14:paraId="22D1FA29"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383,479</w:t>
            </w:r>
          </w:p>
        </w:tc>
        <w:tc>
          <w:tcPr>
            <w:tcW w:w="28" w:type="pct"/>
            <w:tcBorders>
              <w:top w:val="nil"/>
              <w:left w:val="nil"/>
              <w:bottom w:val="nil"/>
              <w:right w:val="nil"/>
            </w:tcBorders>
            <w:shd w:val="clear" w:color="auto" w:fill="auto"/>
            <w:vAlign w:val="center"/>
          </w:tcPr>
          <w:p w14:paraId="6C76AFB0"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single" w:sz="4" w:space="0" w:color="auto"/>
              <w:left w:val="nil"/>
              <w:bottom w:val="single" w:sz="4" w:space="0" w:color="auto"/>
              <w:right w:val="nil"/>
            </w:tcBorders>
            <w:shd w:val="clear" w:color="auto" w:fill="auto"/>
            <w:vAlign w:val="center"/>
          </w:tcPr>
          <w:p w14:paraId="203EF564"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(78,959)</w:t>
            </w:r>
          </w:p>
        </w:tc>
        <w:tc>
          <w:tcPr>
            <w:tcW w:w="33" w:type="pct"/>
            <w:gridSpan w:val="2"/>
            <w:tcBorders>
              <w:top w:val="nil"/>
              <w:left w:val="nil"/>
              <w:bottom w:val="nil"/>
              <w:right w:val="nil"/>
            </w:tcBorders>
            <w:shd w:val="clear" w:color="auto" w:fill="auto"/>
            <w:vAlign w:val="center"/>
          </w:tcPr>
          <w:p w14:paraId="2A58B9F2"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single" w:sz="4" w:space="0" w:color="auto"/>
              <w:left w:val="nil"/>
              <w:bottom w:val="single" w:sz="4" w:space="0" w:color="auto"/>
              <w:right w:val="nil"/>
            </w:tcBorders>
          </w:tcPr>
          <w:p w14:paraId="28E250BB"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1,043,805</w:t>
            </w:r>
          </w:p>
        </w:tc>
        <w:tc>
          <w:tcPr>
            <w:tcW w:w="36" w:type="pct"/>
            <w:gridSpan w:val="2"/>
            <w:tcBorders>
              <w:left w:val="nil"/>
              <w:right w:val="nil"/>
            </w:tcBorders>
          </w:tcPr>
          <w:p w14:paraId="0D3FEB48"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single" w:sz="4" w:space="0" w:color="auto"/>
              <w:left w:val="nil"/>
              <w:bottom w:val="single" w:sz="4" w:space="0" w:color="auto"/>
              <w:right w:val="nil"/>
            </w:tcBorders>
          </w:tcPr>
          <w:p w14:paraId="6831D85C"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(17,133)</w:t>
            </w:r>
          </w:p>
        </w:tc>
        <w:tc>
          <w:tcPr>
            <w:tcW w:w="36" w:type="pct"/>
            <w:gridSpan w:val="2"/>
            <w:tcBorders>
              <w:left w:val="nil"/>
              <w:right w:val="nil"/>
            </w:tcBorders>
          </w:tcPr>
          <w:p w14:paraId="5B462BE5"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2E0ECE4E" w14:textId="77777777" w:rsidR="000C3677" w:rsidRPr="009E3D83" w:rsidRDefault="000C3677">
            <w:pPr>
              <w:tabs>
                <w:tab w:val="decimal" w:pos="1108"/>
              </w:tabs>
              <w:spacing w:line="240" w:lineRule="exact"/>
              <w:ind w:left="0" w:right="12"/>
              <w:jc w:val="both"/>
              <w:rPr>
                <w:rFonts w:cs="Times New Roman"/>
                <w:sz w:val="20"/>
                <w:szCs w:val="20"/>
                <w:lang w:val="en-US"/>
              </w:rPr>
            </w:pPr>
            <w:r w:rsidRPr="009E3D83">
              <w:rPr>
                <w:rFonts w:cs="Times New Roman"/>
                <w:sz w:val="20"/>
                <w:szCs w:val="20"/>
                <w:lang w:val="en-US"/>
              </w:rPr>
              <w:t>(6,092)</w:t>
            </w:r>
          </w:p>
        </w:tc>
        <w:tc>
          <w:tcPr>
            <w:tcW w:w="31" w:type="pct"/>
            <w:gridSpan w:val="2"/>
            <w:tcBorders>
              <w:left w:val="nil"/>
              <w:right w:val="nil"/>
            </w:tcBorders>
          </w:tcPr>
          <w:p w14:paraId="090D3F36"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single" w:sz="4" w:space="0" w:color="auto"/>
              <w:left w:val="nil"/>
              <w:bottom w:val="single" w:sz="4" w:space="0" w:color="auto"/>
              <w:right w:val="nil"/>
            </w:tcBorders>
            <w:shd w:val="clear" w:color="auto" w:fill="auto"/>
            <w:vAlign w:val="center"/>
          </w:tcPr>
          <w:p w14:paraId="5C3EA8EC"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63,555,265</w:t>
            </w:r>
          </w:p>
        </w:tc>
      </w:tr>
      <w:tr w:rsidR="000C3677" w:rsidRPr="009E3D83" w14:paraId="74A778AB" w14:textId="77777777" w:rsidTr="000C3677">
        <w:trPr>
          <w:gridAfter w:val="1"/>
          <w:wAfter w:w="5" w:type="pct"/>
          <w:trHeight w:val="20"/>
        </w:trPr>
        <w:tc>
          <w:tcPr>
            <w:tcW w:w="1813" w:type="pct"/>
            <w:tcBorders>
              <w:top w:val="nil"/>
              <w:left w:val="nil"/>
              <w:bottom w:val="nil"/>
              <w:right w:val="nil"/>
            </w:tcBorders>
            <w:shd w:val="clear" w:color="auto" w:fill="auto"/>
            <w:vAlign w:val="center"/>
          </w:tcPr>
          <w:p w14:paraId="2C806B43" w14:textId="77777777" w:rsidR="000C3677" w:rsidRPr="009E3D83" w:rsidRDefault="000C3677">
            <w:pPr>
              <w:spacing w:line="240" w:lineRule="exact"/>
              <w:ind w:left="630"/>
              <w:jc w:val="both"/>
              <w:rPr>
                <w:rFonts w:cs="Times New Roman"/>
                <w:b/>
                <w:bCs/>
                <w:sz w:val="20"/>
                <w:szCs w:val="20"/>
                <w:lang w:val="en-US"/>
              </w:rPr>
            </w:pPr>
            <w:r w:rsidRPr="009E3D83">
              <w:rPr>
                <w:rFonts w:cs="Times New Roman"/>
                <w:b/>
                <w:bCs/>
                <w:sz w:val="20"/>
                <w:szCs w:val="20"/>
                <w:lang w:val="en-US"/>
              </w:rPr>
              <w:t>Accumulated depreciation</w:t>
            </w:r>
          </w:p>
        </w:tc>
        <w:tc>
          <w:tcPr>
            <w:tcW w:w="403" w:type="pct"/>
            <w:gridSpan w:val="2"/>
            <w:tcBorders>
              <w:top w:val="single" w:sz="4" w:space="0" w:color="auto"/>
              <w:left w:val="nil"/>
              <w:right w:val="nil"/>
            </w:tcBorders>
            <w:shd w:val="clear" w:color="auto" w:fill="auto"/>
            <w:vAlign w:val="center"/>
          </w:tcPr>
          <w:p w14:paraId="559FC414"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24" w:type="pct"/>
            <w:tcBorders>
              <w:top w:val="nil"/>
              <w:left w:val="nil"/>
              <w:right w:val="nil"/>
            </w:tcBorders>
            <w:shd w:val="clear" w:color="auto" w:fill="auto"/>
            <w:vAlign w:val="center"/>
          </w:tcPr>
          <w:p w14:paraId="6D320BD4"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single" w:sz="4" w:space="0" w:color="auto"/>
              <w:left w:val="nil"/>
              <w:right w:val="nil"/>
            </w:tcBorders>
            <w:shd w:val="clear" w:color="auto" w:fill="auto"/>
          </w:tcPr>
          <w:p w14:paraId="33FCB8AE" w14:textId="77777777" w:rsidR="000C3677" w:rsidRPr="009E3D83" w:rsidRDefault="000C3677">
            <w:pPr>
              <w:tabs>
                <w:tab w:val="decimal" w:pos="1050"/>
              </w:tabs>
              <w:spacing w:line="240" w:lineRule="exact"/>
              <w:ind w:left="0" w:right="12"/>
              <w:jc w:val="both"/>
              <w:rPr>
                <w:rFonts w:cs="Times New Roman"/>
                <w:sz w:val="20"/>
                <w:szCs w:val="20"/>
                <w:lang w:val="en-US"/>
              </w:rPr>
            </w:pPr>
          </w:p>
        </w:tc>
        <w:tc>
          <w:tcPr>
            <w:tcW w:w="28" w:type="pct"/>
            <w:tcBorders>
              <w:top w:val="nil"/>
              <w:left w:val="nil"/>
              <w:right w:val="nil"/>
            </w:tcBorders>
            <w:shd w:val="clear" w:color="auto" w:fill="auto"/>
            <w:vAlign w:val="center"/>
          </w:tcPr>
          <w:p w14:paraId="0145BE03"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top w:val="single" w:sz="4" w:space="0" w:color="auto"/>
              <w:left w:val="nil"/>
              <w:right w:val="nil"/>
            </w:tcBorders>
            <w:shd w:val="clear" w:color="auto" w:fill="auto"/>
          </w:tcPr>
          <w:p w14:paraId="6B97218C" w14:textId="77777777" w:rsidR="000C3677" w:rsidRPr="009E3D83" w:rsidRDefault="000C3677">
            <w:pPr>
              <w:tabs>
                <w:tab w:val="decimal" w:pos="1050"/>
              </w:tabs>
              <w:spacing w:line="240" w:lineRule="exact"/>
              <w:ind w:left="0" w:right="12"/>
              <w:jc w:val="both"/>
              <w:rPr>
                <w:rFonts w:cs="Times New Roman"/>
                <w:sz w:val="20"/>
                <w:szCs w:val="20"/>
                <w:lang w:val="en-US"/>
              </w:rPr>
            </w:pPr>
          </w:p>
        </w:tc>
        <w:tc>
          <w:tcPr>
            <w:tcW w:w="33" w:type="pct"/>
            <w:gridSpan w:val="2"/>
            <w:tcBorders>
              <w:top w:val="nil"/>
              <w:left w:val="nil"/>
              <w:right w:val="nil"/>
            </w:tcBorders>
            <w:shd w:val="clear" w:color="auto" w:fill="auto"/>
            <w:vAlign w:val="center"/>
          </w:tcPr>
          <w:p w14:paraId="1FEEFB5D"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top w:val="single" w:sz="4" w:space="0" w:color="auto"/>
              <w:left w:val="nil"/>
              <w:right w:val="nil"/>
            </w:tcBorders>
          </w:tcPr>
          <w:p w14:paraId="2E2DD569" w14:textId="77777777" w:rsidR="000C3677" w:rsidRPr="009E3D83" w:rsidRDefault="000C3677">
            <w:pPr>
              <w:tabs>
                <w:tab w:val="decimal" w:pos="1050"/>
              </w:tabs>
              <w:spacing w:line="240" w:lineRule="exact"/>
              <w:ind w:left="0" w:right="12"/>
              <w:jc w:val="both"/>
              <w:rPr>
                <w:rFonts w:cs="Times New Roman"/>
                <w:sz w:val="20"/>
                <w:szCs w:val="20"/>
                <w:lang w:val="en-US"/>
              </w:rPr>
            </w:pPr>
          </w:p>
        </w:tc>
        <w:tc>
          <w:tcPr>
            <w:tcW w:w="36" w:type="pct"/>
            <w:gridSpan w:val="2"/>
            <w:tcBorders>
              <w:left w:val="nil"/>
              <w:right w:val="nil"/>
            </w:tcBorders>
          </w:tcPr>
          <w:p w14:paraId="2F60E095"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top w:val="single" w:sz="4" w:space="0" w:color="auto"/>
              <w:left w:val="nil"/>
              <w:right w:val="nil"/>
            </w:tcBorders>
          </w:tcPr>
          <w:p w14:paraId="329479E3" w14:textId="77777777" w:rsidR="000C3677" w:rsidRPr="009E3D83" w:rsidRDefault="000C3677">
            <w:pPr>
              <w:tabs>
                <w:tab w:val="decimal" w:pos="1050"/>
              </w:tabs>
              <w:spacing w:line="240" w:lineRule="exact"/>
              <w:ind w:left="0" w:right="12"/>
              <w:jc w:val="both"/>
              <w:rPr>
                <w:rFonts w:cs="Times New Roman"/>
                <w:sz w:val="20"/>
                <w:szCs w:val="20"/>
                <w:lang w:val="en-US"/>
              </w:rPr>
            </w:pPr>
          </w:p>
        </w:tc>
        <w:tc>
          <w:tcPr>
            <w:tcW w:w="36" w:type="pct"/>
            <w:gridSpan w:val="2"/>
            <w:tcBorders>
              <w:left w:val="nil"/>
              <w:right w:val="nil"/>
            </w:tcBorders>
          </w:tcPr>
          <w:p w14:paraId="0514D76E"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0B9941E6"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31" w:type="pct"/>
            <w:gridSpan w:val="2"/>
            <w:tcBorders>
              <w:left w:val="nil"/>
              <w:right w:val="nil"/>
            </w:tcBorders>
          </w:tcPr>
          <w:p w14:paraId="1181CB1B"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top w:val="single" w:sz="4" w:space="0" w:color="auto"/>
              <w:left w:val="nil"/>
              <w:right w:val="nil"/>
            </w:tcBorders>
            <w:shd w:val="clear" w:color="auto" w:fill="auto"/>
            <w:vAlign w:val="center"/>
          </w:tcPr>
          <w:p w14:paraId="3B598747" w14:textId="77777777" w:rsidR="000C3677" w:rsidRPr="009E3D83" w:rsidRDefault="000C3677">
            <w:pPr>
              <w:tabs>
                <w:tab w:val="decimal" w:pos="1050"/>
              </w:tabs>
              <w:spacing w:line="240" w:lineRule="exact"/>
              <w:ind w:left="0" w:right="12"/>
              <w:jc w:val="both"/>
              <w:rPr>
                <w:rFonts w:cs="Times New Roman"/>
                <w:sz w:val="20"/>
                <w:szCs w:val="20"/>
                <w:lang w:val="en-US"/>
              </w:rPr>
            </w:pPr>
          </w:p>
        </w:tc>
      </w:tr>
      <w:tr w:rsidR="000C3677" w:rsidRPr="009E3D83" w14:paraId="5F3C64CD"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57CD3C12"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Building and improvement</w:t>
            </w:r>
          </w:p>
        </w:tc>
        <w:tc>
          <w:tcPr>
            <w:tcW w:w="403" w:type="pct"/>
            <w:gridSpan w:val="2"/>
            <w:tcBorders>
              <w:top w:val="nil"/>
              <w:left w:val="nil"/>
              <w:bottom w:val="nil"/>
              <w:right w:val="nil"/>
            </w:tcBorders>
            <w:shd w:val="clear" w:color="auto" w:fill="auto"/>
            <w:noWrap/>
          </w:tcPr>
          <w:p w14:paraId="7786536E"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(875,552)</w:t>
            </w:r>
          </w:p>
        </w:tc>
        <w:tc>
          <w:tcPr>
            <w:tcW w:w="24" w:type="pct"/>
            <w:tcBorders>
              <w:top w:val="nil"/>
              <w:left w:val="nil"/>
              <w:bottom w:val="nil"/>
              <w:right w:val="nil"/>
            </w:tcBorders>
            <w:shd w:val="clear" w:color="auto" w:fill="auto"/>
            <w:noWrap/>
            <w:vAlign w:val="bottom"/>
          </w:tcPr>
          <w:p w14:paraId="773B9B71"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vAlign w:val="bottom"/>
          </w:tcPr>
          <w:p w14:paraId="44C74140"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(241,863)</w:t>
            </w:r>
          </w:p>
        </w:tc>
        <w:tc>
          <w:tcPr>
            <w:tcW w:w="28" w:type="pct"/>
            <w:tcBorders>
              <w:top w:val="nil"/>
              <w:left w:val="nil"/>
              <w:bottom w:val="nil"/>
              <w:right w:val="nil"/>
            </w:tcBorders>
            <w:shd w:val="clear" w:color="auto" w:fill="auto"/>
            <w:noWrap/>
            <w:vAlign w:val="bottom"/>
          </w:tcPr>
          <w:p w14:paraId="2B1F1030"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61BCD668" w14:textId="77777777" w:rsidR="000C3677" w:rsidRPr="009E3D83" w:rsidRDefault="000C3677">
            <w:pPr>
              <w:tabs>
                <w:tab w:val="decimal" w:pos="71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247A2CDF"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vAlign w:val="bottom"/>
          </w:tcPr>
          <w:p w14:paraId="7E183FB9"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03519ED0"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nil"/>
              <w:left w:val="nil"/>
              <w:bottom w:val="nil"/>
              <w:right w:val="nil"/>
            </w:tcBorders>
            <w:vAlign w:val="bottom"/>
          </w:tcPr>
          <w:p w14:paraId="6D4635C0"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3988FCB1" w14:textId="77777777" w:rsidR="000C3677" w:rsidRPr="009E3D83" w:rsidRDefault="000C3677">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bottom w:val="nil"/>
              <w:right w:val="nil"/>
            </w:tcBorders>
          </w:tcPr>
          <w:p w14:paraId="5752D91B"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2,344</w:t>
            </w:r>
          </w:p>
        </w:tc>
        <w:tc>
          <w:tcPr>
            <w:tcW w:w="31" w:type="pct"/>
            <w:gridSpan w:val="2"/>
            <w:tcBorders>
              <w:top w:val="nil"/>
              <w:left w:val="nil"/>
              <w:bottom w:val="nil"/>
              <w:right w:val="nil"/>
            </w:tcBorders>
          </w:tcPr>
          <w:p w14:paraId="205FD39A"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174578EA"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(1,115,071)</w:t>
            </w:r>
          </w:p>
        </w:tc>
      </w:tr>
      <w:tr w:rsidR="000C3677" w:rsidRPr="009E3D83" w14:paraId="4A4195AA"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2AF3E45D"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Commercial office and improvement</w:t>
            </w:r>
          </w:p>
        </w:tc>
        <w:tc>
          <w:tcPr>
            <w:tcW w:w="403" w:type="pct"/>
            <w:gridSpan w:val="2"/>
            <w:tcBorders>
              <w:top w:val="nil"/>
              <w:left w:val="nil"/>
              <w:bottom w:val="nil"/>
              <w:right w:val="nil"/>
            </w:tcBorders>
            <w:shd w:val="clear" w:color="auto" w:fill="auto"/>
            <w:noWrap/>
          </w:tcPr>
          <w:p w14:paraId="698CA018"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(24,548)</w:t>
            </w:r>
          </w:p>
        </w:tc>
        <w:tc>
          <w:tcPr>
            <w:tcW w:w="24" w:type="pct"/>
            <w:tcBorders>
              <w:top w:val="nil"/>
              <w:left w:val="nil"/>
              <w:bottom w:val="nil"/>
              <w:right w:val="nil"/>
            </w:tcBorders>
            <w:shd w:val="clear" w:color="auto" w:fill="auto"/>
            <w:noWrap/>
            <w:vAlign w:val="bottom"/>
          </w:tcPr>
          <w:p w14:paraId="52E6B087"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vAlign w:val="bottom"/>
          </w:tcPr>
          <w:p w14:paraId="770F15E3"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(2,399)</w:t>
            </w:r>
          </w:p>
        </w:tc>
        <w:tc>
          <w:tcPr>
            <w:tcW w:w="28" w:type="pct"/>
            <w:tcBorders>
              <w:top w:val="nil"/>
              <w:left w:val="nil"/>
              <w:bottom w:val="nil"/>
              <w:right w:val="nil"/>
            </w:tcBorders>
            <w:shd w:val="clear" w:color="auto" w:fill="auto"/>
            <w:noWrap/>
            <w:vAlign w:val="bottom"/>
          </w:tcPr>
          <w:p w14:paraId="18C7A66B"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3E482193" w14:textId="77777777" w:rsidR="000C3677" w:rsidRPr="009E3D83" w:rsidRDefault="000C3677">
            <w:pPr>
              <w:tabs>
                <w:tab w:val="decimal" w:pos="71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703CE1E9"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vAlign w:val="bottom"/>
          </w:tcPr>
          <w:p w14:paraId="6AB39BDB"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076F1646"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nil"/>
              <w:left w:val="nil"/>
              <w:bottom w:val="nil"/>
              <w:right w:val="nil"/>
            </w:tcBorders>
            <w:vAlign w:val="bottom"/>
          </w:tcPr>
          <w:p w14:paraId="4BB63C9E"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2940544A" w14:textId="77777777" w:rsidR="000C3677" w:rsidRPr="009E3D83" w:rsidRDefault="000C3677">
            <w:pPr>
              <w:tabs>
                <w:tab w:val="decimal" w:pos="810"/>
                <w:tab w:val="decimal" w:pos="1039"/>
              </w:tabs>
              <w:spacing w:line="240" w:lineRule="exact"/>
              <w:ind w:left="0" w:right="170"/>
              <w:jc w:val="both"/>
              <w:rPr>
                <w:rFonts w:cs="Times New Roman"/>
                <w:sz w:val="20"/>
                <w:szCs w:val="20"/>
                <w:lang w:val="en-US"/>
              </w:rPr>
            </w:pPr>
          </w:p>
        </w:tc>
        <w:tc>
          <w:tcPr>
            <w:tcW w:w="432" w:type="pct"/>
            <w:gridSpan w:val="2"/>
            <w:tcBorders>
              <w:top w:val="nil"/>
              <w:left w:val="nil"/>
              <w:bottom w:val="nil"/>
              <w:right w:val="nil"/>
            </w:tcBorders>
            <w:vAlign w:val="bottom"/>
          </w:tcPr>
          <w:p w14:paraId="23EE5B06"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1" w:type="pct"/>
            <w:gridSpan w:val="2"/>
            <w:tcBorders>
              <w:top w:val="nil"/>
              <w:left w:val="nil"/>
              <w:bottom w:val="nil"/>
              <w:right w:val="nil"/>
            </w:tcBorders>
          </w:tcPr>
          <w:p w14:paraId="0A26BB3E"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0AE9E6A2"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(26,947)</w:t>
            </w:r>
          </w:p>
        </w:tc>
      </w:tr>
      <w:tr w:rsidR="000C3677" w:rsidRPr="009E3D83" w14:paraId="3471D4DC"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5117792B"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Utility system</w:t>
            </w:r>
          </w:p>
        </w:tc>
        <w:tc>
          <w:tcPr>
            <w:tcW w:w="403" w:type="pct"/>
            <w:gridSpan w:val="2"/>
            <w:tcBorders>
              <w:top w:val="nil"/>
              <w:left w:val="nil"/>
              <w:bottom w:val="nil"/>
              <w:right w:val="nil"/>
            </w:tcBorders>
            <w:shd w:val="clear" w:color="auto" w:fill="auto"/>
            <w:noWrap/>
          </w:tcPr>
          <w:p w14:paraId="0C903B5E"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(329,173)</w:t>
            </w:r>
          </w:p>
        </w:tc>
        <w:tc>
          <w:tcPr>
            <w:tcW w:w="24" w:type="pct"/>
            <w:tcBorders>
              <w:top w:val="nil"/>
              <w:left w:val="nil"/>
              <w:bottom w:val="nil"/>
              <w:right w:val="nil"/>
            </w:tcBorders>
            <w:shd w:val="clear" w:color="auto" w:fill="auto"/>
            <w:noWrap/>
            <w:vAlign w:val="bottom"/>
          </w:tcPr>
          <w:p w14:paraId="14424956"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vAlign w:val="bottom"/>
          </w:tcPr>
          <w:p w14:paraId="4E0426F5"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(70,912)</w:t>
            </w:r>
          </w:p>
        </w:tc>
        <w:tc>
          <w:tcPr>
            <w:tcW w:w="28" w:type="pct"/>
            <w:tcBorders>
              <w:top w:val="nil"/>
              <w:left w:val="nil"/>
              <w:bottom w:val="nil"/>
              <w:right w:val="nil"/>
            </w:tcBorders>
            <w:shd w:val="clear" w:color="auto" w:fill="auto"/>
            <w:noWrap/>
            <w:vAlign w:val="bottom"/>
          </w:tcPr>
          <w:p w14:paraId="1057601F"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030F33F2" w14:textId="77777777" w:rsidR="000C3677" w:rsidRPr="009E3D83" w:rsidRDefault="000C3677">
            <w:pPr>
              <w:tabs>
                <w:tab w:val="decimal" w:pos="71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3" w:type="pct"/>
            <w:gridSpan w:val="2"/>
            <w:tcBorders>
              <w:top w:val="nil"/>
              <w:left w:val="nil"/>
              <w:bottom w:val="nil"/>
              <w:right w:val="nil"/>
            </w:tcBorders>
            <w:shd w:val="clear" w:color="auto" w:fill="auto"/>
            <w:noWrap/>
            <w:vAlign w:val="bottom"/>
          </w:tcPr>
          <w:p w14:paraId="7948849B"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vAlign w:val="bottom"/>
          </w:tcPr>
          <w:p w14:paraId="6E142944"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right w:val="nil"/>
            </w:tcBorders>
          </w:tcPr>
          <w:p w14:paraId="16800952"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nil"/>
              <w:left w:val="nil"/>
              <w:right w:val="nil"/>
            </w:tcBorders>
            <w:vAlign w:val="bottom"/>
          </w:tcPr>
          <w:p w14:paraId="48F24CC1"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right w:val="nil"/>
            </w:tcBorders>
          </w:tcPr>
          <w:p w14:paraId="12776A46" w14:textId="77777777" w:rsidR="000C3677" w:rsidRPr="009E3D83" w:rsidRDefault="000C3677">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right w:val="nil"/>
            </w:tcBorders>
          </w:tcPr>
          <w:p w14:paraId="0A34B0F6"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159</w:t>
            </w:r>
          </w:p>
        </w:tc>
        <w:tc>
          <w:tcPr>
            <w:tcW w:w="31" w:type="pct"/>
            <w:gridSpan w:val="2"/>
            <w:tcBorders>
              <w:top w:val="nil"/>
              <w:left w:val="nil"/>
              <w:right w:val="nil"/>
            </w:tcBorders>
          </w:tcPr>
          <w:p w14:paraId="22758351"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113B8BE0"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(399,926)</w:t>
            </w:r>
          </w:p>
        </w:tc>
      </w:tr>
      <w:tr w:rsidR="000C3677" w:rsidRPr="009E3D83" w14:paraId="706029F7"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0DFFD683"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Machinery and equipment</w:t>
            </w:r>
          </w:p>
        </w:tc>
        <w:tc>
          <w:tcPr>
            <w:tcW w:w="403" w:type="pct"/>
            <w:gridSpan w:val="2"/>
            <w:tcBorders>
              <w:top w:val="nil"/>
              <w:left w:val="nil"/>
              <w:bottom w:val="nil"/>
              <w:right w:val="nil"/>
            </w:tcBorders>
            <w:shd w:val="clear" w:color="auto" w:fill="auto"/>
            <w:noWrap/>
          </w:tcPr>
          <w:p w14:paraId="2AD52A38"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(9,064,872)</w:t>
            </w:r>
          </w:p>
        </w:tc>
        <w:tc>
          <w:tcPr>
            <w:tcW w:w="24" w:type="pct"/>
            <w:tcBorders>
              <w:top w:val="nil"/>
              <w:left w:val="nil"/>
              <w:bottom w:val="nil"/>
              <w:right w:val="nil"/>
            </w:tcBorders>
            <w:shd w:val="clear" w:color="auto" w:fill="auto"/>
            <w:noWrap/>
            <w:vAlign w:val="bottom"/>
          </w:tcPr>
          <w:p w14:paraId="4EC17CE3"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nil"/>
              <w:right w:val="nil"/>
            </w:tcBorders>
            <w:shd w:val="clear" w:color="auto" w:fill="auto"/>
            <w:noWrap/>
            <w:vAlign w:val="bottom"/>
          </w:tcPr>
          <w:p w14:paraId="6FE0E26F"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(2,535,065)</w:t>
            </w:r>
          </w:p>
        </w:tc>
        <w:tc>
          <w:tcPr>
            <w:tcW w:w="28" w:type="pct"/>
            <w:tcBorders>
              <w:top w:val="nil"/>
              <w:left w:val="nil"/>
              <w:bottom w:val="nil"/>
              <w:right w:val="nil"/>
            </w:tcBorders>
            <w:shd w:val="clear" w:color="auto" w:fill="auto"/>
            <w:noWrap/>
            <w:vAlign w:val="bottom"/>
          </w:tcPr>
          <w:p w14:paraId="215BB197"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nil"/>
              <w:left w:val="nil"/>
              <w:bottom w:val="nil"/>
              <w:right w:val="nil"/>
            </w:tcBorders>
            <w:shd w:val="clear" w:color="auto" w:fill="auto"/>
            <w:noWrap/>
            <w:vAlign w:val="bottom"/>
          </w:tcPr>
          <w:p w14:paraId="55B8ABAC"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21,086</w:t>
            </w:r>
          </w:p>
        </w:tc>
        <w:tc>
          <w:tcPr>
            <w:tcW w:w="33" w:type="pct"/>
            <w:gridSpan w:val="2"/>
            <w:tcBorders>
              <w:top w:val="nil"/>
              <w:left w:val="nil"/>
              <w:bottom w:val="nil"/>
              <w:right w:val="nil"/>
            </w:tcBorders>
            <w:shd w:val="clear" w:color="auto" w:fill="auto"/>
            <w:noWrap/>
            <w:vAlign w:val="bottom"/>
          </w:tcPr>
          <w:p w14:paraId="289EB9B5"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bottom w:val="nil"/>
              <w:right w:val="nil"/>
            </w:tcBorders>
          </w:tcPr>
          <w:p w14:paraId="6C470E85"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122,222</w:t>
            </w:r>
          </w:p>
        </w:tc>
        <w:tc>
          <w:tcPr>
            <w:tcW w:w="36" w:type="pct"/>
            <w:gridSpan w:val="2"/>
            <w:tcBorders>
              <w:top w:val="nil"/>
              <w:left w:val="nil"/>
              <w:bottom w:val="nil"/>
              <w:right w:val="nil"/>
            </w:tcBorders>
          </w:tcPr>
          <w:p w14:paraId="7D05063D"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nil"/>
              <w:left w:val="nil"/>
              <w:bottom w:val="nil"/>
              <w:right w:val="nil"/>
            </w:tcBorders>
            <w:vAlign w:val="bottom"/>
          </w:tcPr>
          <w:p w14:paraId="44CD512A"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13AF8D9B" w14:textId="77777777" w:rsidR="000C3677" w:rsidRPr="009E3D83" w:rsidRDefault="000C3677">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bottom w:val="nil"/>
              <w:right w:val="nil"/>
            </w:tcBorders>
          </w:tcPr>
          <w:p w14:paraId="50D82283"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28,265</w:t>
            </w:r>
          </w:p>
        </w:tc>
        <w:tc>
          <w:tcPr>
            <w:tcW w:w="31" w:type="pct"/>
            <w:gridSpan w:val="2"/>
            <w:tcBorders>
              <w:top w:val="nil"/>
              <w:left w:val="nil"/>
              <w:bottom w:val="nil"/>
              <w:right w:val="nil"/>
            </w:tcBorders>
          </w:tcPr>
          <w:p w14:paraId="0EB0E611"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nil"/>
              <w:left w:val="nil"/>
              <w:bottom w:val="nil"/>
              <w:right w:val="nil"/>
            </w:tcBorders>
            <w:shd w:val="clear" w:color="auto" w:fill="auto"/>
            <w:noWrap/>
            <w:vAlign w:val="bottom"/>
          </w:tcPr>
          <w:p w14:paraId="3376D1EC"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(11,428,364)</w:t>
            </w:r>
          </w:p>
        </w:tc>
      </w:tr>
      <w:tr w:rsidR="000C3677" w:rsidRPr="009E3D83" w14:paraId="44D4C725"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3436E3C4"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Furniture and office equipment</w:t>
            </w:r>
          </w:p>
        </w:tc>
        <w:tc>
          <w:tcPr>
            <w:tcW w:w="403" w:type="pct"/>
            <w:gridSpan w:val="2"/>
            <w:tcBorders>
              <w:top w:val="nil"/>
              <w:left w:val="nil"/>
              <w:right w:val="nil"/>
            </w:tcBorders>
            <w:shd w:val="clear" w:color="auto" w:fill="auto"/>
            <w:noWrap/>
          </w:tcPr>
          <w:p w14:paraId="38CC9392"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(214,486)</w:t>
            </w:r>
          </w:p>
        </w:tc>
        <w:tc>
          <w:tcPr>
            <w:tcW w:w="24" w:type="pct"/>
            <w:tcBorders>
              <w:top w:val="nil"/>
              <w:left w:val="nil"/>
              <w:bottom w:val="nil"/>
              <w:right w:val="nil"/>
            </w:tcBorders>
            <w:shd w:val="clear" w:color="auto" w:fill="auto"/>
            <w:noWrap/>
            <w:vAlign w:val="bottom"/>
          </w:tcPr>
          <w:p w14:paraId="1B4618D0"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right w:val="nil"/>
            </w:tcBorders>
            <w:shd w:val="clear" w:color="auto" w:fill="auto"/>
            <w:noWrap/>
            <w:vAlign w:val="bottom"/>
          </w:tcPr>
          <w:p w14:paraId="6B32B60E"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(42,940)</w:t>
            </w:r>
          </w:p>
        </w:tc>
        <w:tc>
          <w:tcPr>
            <w:tcW w:w="28" w:type="pct"/>
            <w:tcBorders>
              <w:top w:val="nil"/>
              <w:left w:val="nil"/>
              <w:bottom w:val="nil"/>
              <w:right w:val="nil"/>
            </w:tcBorders>
            <w:shd w:val="clear" w:color="auto" w:fill="auto"/>
            <w:noWrap/>
            <w:vAlign w:val="bottom"/>
          </w:tcPr>
          <w:p w14:paraId="137F36C4"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nil"/>
              <w:left w:val="nil"/>
              <w:right w:val="nil"/>
            </w:tcBorders>
            <w:shd w:val="clear" w:color="auto" w:fill="auto"/>
            <w:noWrap/>
            <w:vAlign w:val="bottom"/>
          </w:tcPr>
          <w:p w14:paraId="1264C477"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1,867</w:t>
            </w:r>
          </w:p>
        </w:tc>
        <w:tc>
          <w:tcPr>
            <w:tcW w:w="33" w:type="pct"/>
            <w:gridSpan w:val="2"/>
            <w:tcBorders>
              <w:top w:val="nil"/>
              <w:left w:val="nil"/>
              <w:bottom w:val="nil"/>
              <w:right w:val="nil"/>
            </w:tcBorders>
            <w:shd w:val="clear" w:color="auto" w:fill="auto"/>
            <w:noWrap/>
            <w:vAlign w:val="bottom"/>
          </w:tcPr>
          <w:p w14:paraId="3ED1B2BE"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right w:val="nil"/>
            </w:tcBorders>
            <w:vAlign w:val="bottom"/>
          </w:tcPr>
          <w:p w14:paraId="0DC2EEA1"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right w:val="nil"/>
            </w:tcBorders>
          </w:tcPr>
          <w:p w14:paraId="0A495488"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nil"/>
              <w:left w:val="nil"/>
              <w:right w:val="nil"/>
            </w:tcBorders>
            <w:vAlign w:val="bottom"/>
          </w:tcPr>
          <w:p w14:paraId="3A3CA82B"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right w:val="nil"/>
            </w:tcBorders>
          </w:tcPr>
          <w:p w14:paraId="440C4D64" w14:textId="77777777" w:rsidR="000C3677" w:rsidRPr="009E3D83" w:rsidRDefault="000C3677">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right w:val="nil"/>
            </w:tcBorders>
          </w:tcPr>
          <w:p w14:paraId="2701D204"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115</w:t>
            </w:r>
          </w:p>
        </w:tc>
        <w:tc>
          <w:tcPr>
            <w:tcW w:w="31" w:type="pct"/>
            <w:gridSpan w:val="2"/>
            <w:tcBorders>
              <w:top w:val="nil"/>
              <w:left w:val="nil"/>
              <w:right w:val="nil"/>
            </w:tcBorders>
          </w:tcPr>
          <w:p w14:paraId="0BE2B162"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nil"/>
              <w:left w:val="nil"/>
              <w:right w:val="nil"/>
            </w:tcBorders>
            <w:shd w:val="clear" w:color="auto" w:fill="auto"/>
            <w:noWrap/>
            <w:vAlign w:val="bottom"/>
          </w:tcPr>
          <w:p w14:paraId="12BBAC7C"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(255,444)</w:t>
            </w:r>
          </w:p>
        </w:tc>
      </w:tr>
      <w:tr w:rsidR="000C3677" w:rsidRPr="009E3D83" w14:paraId="589AF8F2"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31E8B5D4"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    Vehicles</w:t>
            </w:r>
          </w:p>
        </w:tc>
        <w:tc>
          <w:tcPr>
            <w:tcW w:w="403" w:type="pct"/>
            <w:gridSpan w:val="2"/>
            <w:tcBorders>
              <w:top w:val="nil"/>
              <w:left w:val="nil"/>
              <w:bottom w:val="single" w:sz="4" w:space="0" w:color="auto"/>
              <w:right w:val="nil"/>
            </w:tcBorders>
            <w:shd w:val="clear" w:color="auto" w:fill="auto"/>
            <w:noWrap/>
          </w:tcPr>
          <w:p w14:paraId="47944242"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(36,915)</w:t>
            </w:r>
          </w:p>
        </w:tc>
        <w:tc>
          <w:tcPr>
            <w:tcW w:w="24" w:type="pct"/>
            <w:tcBorders>
              <w:top w:val="nil"/>
              <w:left w:val="nil"/>
              <w:bottom w:val="nil"/>
              <w:right w:val="nil"/>
            </w:tcBorders>
            <w:shd w:val="clear" w:color="auto" w:fill="auto"/>
            <w:noWrap/>
            <w:vAlign w:val="bottom"/>
          </w:tcPr>
          <w:p w14:paraId="1DBEB951"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nil"/>
              <w:left w:val="nil"/>
              <w:bottom w:val="single" w:sz="4" w:space="0" w:color="auto"/>
              <w:right w:val="nil"/>
            </w:tcBorders>
            <w:shd w:val="clear" w:color="auto" w:fill="auto"/>
            <w:noWrap/>
            <w:vAlign w:val="center"/>
          </w:tcPr>
          <w:p w14:paraId="38D81C03"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(2,872)</w:t>
            </w:r>
          </w:p>
        </w:tc>
        <w:tc>
          <w:tcPr>
            <w:tcW w:w="28" w:type="pct"/>
            <w:tcBorders>
              <w:top w:val="nil"/>
              <w:left w:val="nil"/>
              <w:bottom w:val="nil"/>
              <w:right w:val="nil"/>
            </w:tcBorders>
            <w:shd w:val="clear" w:color="auto" w:fill="auto"/>
            <w:noWrap/>
            <w:vAlign w:val="bottom"/>
          </w:tcPr>
          <w:p w14:paraId="55B772C9"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nil"/>
              <w:left w:val="nil"/>
              <w:bottom w:val="single" w:sz="4" w:space="0" w:color="auto"/>
              <w:right w:val="nil"/>
            </w:tcBorders>
            <w:shd w:val="clear" w:color="auto" w:fill="auto"/>
            <w:noWrap/>
            <w:vAlign w:val="center"/>
          </w:tcPr>
          <w:p w14:paraId="79BB5EBC"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4,489</w:t>
            </w:r>
          </w:p>
        </w:tc>
        <w:tc>
          <w:tcPr>
            <w:tcW w:w="33" w:type="pct"/>
            <w:gridSpan w:val="2"/>
            <w:tcBorders>
              <w:top w:val="nil"/>
              <w:left w:val="nil"/>
              <w:bottom w:val="nil"/>
              <w:right w:val="nil"/>
            </w:tcBorders>
            <w:shd w:val="clear" w:color="auto" w:fill="auto"/>
            <w:noWrap/>
            <w:vAlign w:val="bottom"/>
          </w:tcPr>
          <w:p w14:paraId="242E4AB5"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nil"/>
              <w:left w:val="nil"/>
              <w:bottom w:val="single" w:sz="4" w:space="0" w:color="auto"/>
              <w:right w:val="nil"/>
            </w:tcBorders>
            <w:vAlign w:val="bottom"/>
          </w:tcPr>
          <w:p w14:paraId="1EF4D7B3"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top w:val="nil"/>
              <w:left w:val="nil"/>
              <w:bottom w:val="nil"/>
              <w:right w:val="nil"/>
            </w:tcBorders>
          </w:tcPr>
          <w:p w14:paraId="3203AE9E"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nil"/>
              <w:left w:val="nil"/>
              <w:bottom w:val="single" w:sz="4" w:space="0" w:color="auto"/>
              <w:right w:val="nil"/>
            </w:tcBorders>
          </w:tcPr>
          <w:p w14:paraId="524EACE7"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(4,210)</w:t>
            </w:r>
          </w:p>
        </w:tc>
        <w:tc>
          <w:tcPr>
            <w:tcW w:w="36" w:type="pct"/>
            <w:gridSpan w:val="2"/>
            <w:tcBorders>
              <w:top w:val="nil"/>
              <w:left w:val="nil"/>
              <w:right w:val="nil"/>
            </w:tcBorders>
          </w:tcPr>
          <w:p w14:paraId="2F4BFB07" w14:textId="77777777" w:rsidR="000C3677" w:rsidRPr="009E3D83" w:rsidRDefault="000C3677">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nil"/>
              <w:left w:val="nil"/>
              <w:bottom w:val="single" w:sz="4" w:space="0" w:color="auto"/>
              <w:right w:val="nil"/>
            </w:tcBorders>
          </w:tcPr>
          <w:p w14:paraId="10E9FE9B"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w:t>
            </w:r>
          </w:p>
        </w:tc>
        <w:tc>
          <w:tcPr>
            <w:tcW w:w="31" w:type="pct"/>
            <w:gridSpan w:val="2"/>
            <w:tcBorders>
              <w:top w:val="nil"/>
              <w:left w:val="nil"/>
              <w:right w:val="nil"/>
            </w:tcBorders>
          </w:tcPr>
          <w:p w14:paraId="7BD94996"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nil"/>
              <w:left w:val="nil"/>
              <w:bottom w:val="single" w:sz="4" w:space="0" w:color="auto"/>
              <w:right w:val="nil"/>
            </w:tcBorders>
            <w:shd w:val="clear" w:color="auto" w:fill="auto"/>
            <w:noWrap/>
            <w:vAlign w:val="center"/>
          </w:tcPr>
          <w:p w14:paraId="59E8F20E"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(39,504)</w:t>
            </w:r>
          </w:p>
        </w:tc>
      </w:tr>
      <w:tr w:rsidR="000C3677" w:rsidRPr="009E3D83" w14:paraId="4A1354E9" w14:textId="77777777" w:rsidTr="000C3677">
        <w:trPr>
          <w:gridAfter w:val="1"/>
          <w:wAfter w:w="5" w:type="pct"/>
          <w:trHeight w:val="20"/>
        </w:trPr>
        <w:tc>
          <w:tcPr>
            <w:tcW w:w="1813" w:type="pct"/>
            <w:tcBorders>
              <w:top w:val="nil"/>
              <w:left w:val="nil"/>
              <w:bottom w:val="nil"/>
              <w:right w:val="nil"/>
            </w:tcBorders>
            <w:shd w:val="clear" w:color="auto" w:fill="auto"/>
            <w:noWrap/>
            <w:vAlign w:val="bottom"/>
          </w:tcPr>
          <w:p w14:paraId="4C4D5167" w14:textId="77777777" w:rsidR="000C3677" w:rsidRPr="009E3D83" w:rsidRDefault="000C3677">
            <w:pPr>
              <w:spacing w:line="240" w:lineRule="exact"/>
              <w:ind w:left="810"/>
              <w:jc w:val="both"/>
              <w:rPr>
                <w:rFonts w:cs="Times New Roman"/>
                <w:sz w:val="20"/>
                <w:szCs w:val="20"/>
                <w:lang w:val="en-US"/>
              </w:rPr>
            </w:pPr>
            <w:r w:rsidRPr="009E3D83">
              <w:rPr>
                <w:rFonts w:cs="Times New Roman"/>
                <w:sz w:val="20"/>
                <w:szCs w:val="20"/>
                <w:lang w:val="en-US"/>
              </w:rPr>
              <w:t>Total accumulated depreciation</w:t>
            </w:r>
          </w:p>
        </w:tc>
        <w:tc>
          <w:tcPr>
            <w:tcW w:w="403" w:type="pct"/>
            <w:gridSpan w:val="2"/>
            <w:tcBorders>
              <w:top w:val="single" w:sz="4" w:space="0" w:color="auto"/>
              <w:left w:val="nil"/>
              <w:bottom w:val="single" w:sz="4" w:space="0" w:color="auto"/>
              <w:right w:val="nil"/>
            </w:tcBorders>
            <w:shd w:val="clear" w:color="auto" w:fill="auto"/>
            <w:noWrap/>
          </w:tcPr>
          <w:p w14:paraId="4D38AF10"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(10,545,546)</w:t>
            </w:r>
          </w:p>
        </w:tc>
        <w:tc>
          <w:tcPr>
            <w:tcW w:w="24" w:type="pct"/>
            <w:tcBorders>
              <w:top w:val="nil"/>
              <w:left w:val="nil"/>
              <w:right w:val="nil"/>
            </w:tcBorders>
            <w:shd w:val="clear" w:color="auto" w:fill="auto"/>
            <w:noWrap/>
            <w:vAlign w:val="bottom"/>
          </w:tcPr>
          <w:p w14:paraId="12A0E011"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single" w:sz="4" w:space="0" w:color="auto"/>
              <w:left w:val="nil"/>
              <w:bottom w:val="single" w:sz="4" w:space="0" w:color="auto"/>
              <w:right w:val="nil"/>
            </w:tcBorders>
            <w:shd w:val="clear" w:color="auto" w:fill="auto"/>
            <w:noWrap/>
            <w:vAlign w:val="bottom"/>
          </w:tcPr>
          <w:p w14:paraId="40C0AB31"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(2,896,051)</w:t>
            </w:r>
          </w:p>
        </w:tc>
        <w:tc>
          <w:tcPr>
            <w:tcW w:w="28" w:type="pct"/>
            <w:tcBorders>
              <w:top w:val="nil"/>
              <w:left w:val="nil"/>
              <w:right w:val="nil"/>
            </w:tcBorders>
            <w:shd w:val="clear" w:color="auto" w:fill="auto"/>
            <w:noWrap/>
            <w:vAlign w:val="bottom"/>
          </w:tcPr>
          <w:p w14:paraId="3A74476D" w14:textId="77777777" w:rsidR="000C3677" w:rsidRPr="009E3D83" w:rsidRDefault="000C3677">
            <w:pPr>
              <w:tabs>
                <w:tab w:val="decimal" w:pos="1039"/>
              </w:tabs>
              <w:spacing w:line="240" w:lineRule="exact"/>
              <w:ind w:left="0"/>
              <w:jc w:val="both"/>
              <w:rPr>
                <w:rFonts w:cs="Times New Roman"/>
                <w:sz w:val="20"/>
                <w:szCs w:val="20"/>
                <w:lang w:val="en-US"/>
              </w:rPr>
            </w:pPr>
          </w:p>
        </w:tc>
        <w:tc>
          <w:tcPr>
            <w:tcW w:w="398" w:type="pct"/>
            <w:gridSpan w:val="4"/>
            <w:tcBorders>
              <w:top w:val="single" w:sz="4" w:space="0" w:color="auto"/>
              <w:left w:val="nil"/>
              <w:bottom w:val="single" w:sz="4" w:space="0" w:color="auto"/>
              <w:right w:val="nil"/>
            </w:tcBorders>
            <w:shd w:val="clear" w:color="auto" w:fill="auto"/>
            <w:noWrap/>
            <w:vAlign w:val="bottom"/>
          </w:tcPr>
          <w:p w14:paraId="19E4E529" w14:textId="77777777" w:rsidR="000C3677" w:rsidRPr="009E3D83" w:rsidRDefault="000C3677">
            <w:pPr>
              <w:tabs>
                <w:tab w:val="decimal" w:pos="1039"/>
              </w:tabs>
              <w:spacing w:line="240" w:lineRule="exact"/>
              <w:ind w:left="0" w:right="12"/>
              <w:jc w:val="both"/>
              <w:rPr>
                <w:rFonts w:cstheme="minorBidi"/>
                <w:sz w:val="20"/>
                <w:szCs w:val="20"/>
                <w:lang w:val="en-US"/>
              </w:rPr>
            </w:pPr>
            <w:r w:rsidRPr="009E3D83">
              <w:rPr>
                <w:rFonts w:cs="Times New Roman"/>
                <w:sz w:val="20"/>
                <w:szCs w:val="20"/>
                <w:lang w:val="en-US"/>
              </w:rPr>
              <w:t>27,442</w:t>
            </w:r>
          </w:p>
        </w:tc>
        <w:tc>
          <w:tcPr>
            <w:tcW w:w="33" w:type="pct"/>
            <w:gridSpan w:val="2"/>
            <w:tcBorders>
              <w:top w:val="nil"/>
              <w:left w:val="nil"/>
              <w:right w:val="nil"/>
            </w:tcBorders>
            <w:shd w:val="clear" w:color="auto" w:fill="auto"/>
            <w:noWrap/>
            <w:vAlign w:val="bottom"/>
          </w:tcPr>
          <w:p w14:paraId="7D381116"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single" w:sz="4" w:space="0" w:color="auto"/>
              <w:left w:val="nil"/>
              <w:bottom w:val="single" w:sz="4" w:space="0" w:color="auto"/>
              <w:right w:val="nil"/>
            </w:tcBorders>
          </w:tcPr>
          <w:p w14:paraId="6AF465DC"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122,222</w:t>
            </w:r>
          </w:p>
        </w:tc>
        <w:tc>
          <w:tcPr>
            <w:tcW w:w="36" w:type="pct"/>
            <w:gridSpan w:val="2"/>
            <w:tcBorders>
              <w:top w:val="nil"/>
              <w:left w:val="nil"/>
              <w:right w:val="nil"/>
            </w:tcBorders>
          </w:tcPr>
          <w:p w14:paraId="3CF4A647" w14:textId="77777777" w:rsidR="000C3677" w:rsidRPr="009E3D83" w:rsidRDefault="000C3677">
            <w:pPr>
              <w:tabs>
                <w:tab w:val="decimal" w:pos="1039"/>
              </w:tabs>
              <w:spacing w:line="240" w:lineRule="exact"/>
              <w:ind w:left="0"/>
              <w:jc w:val="both"/>
              <w:rPr>
                <w:rFonts w:cs="Times New Roman"/>
                <w:sz w:val="20"/>
                <w:szCs w:val="20"/>
                <w:lang w:val="en-US"/>
              </w:rPr>
            </w:pPr>
          </w:p>
        </w:tc>
        <w:tc>
          <w:tcPr>
            <w:tcW w:w="526" w:type="pct"/>
            <w:gridSpan w:val="7"/>
            <w:tcBorders>
              <w:top w:val="single" w:sz="4" w:space="0" w:color="auto"/>
              <w:left w:val="nil"/>
              <w:bottom w:val="single" w:sz="4" w:space="0" w:color="auto"/>
              <w:right w:val="nil"/>
            </w:tcBorders>
          </w:tcPr>
          <w:p w14:paraId="109BC74A"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(4,210)</w:t>
            </w:r>
          </w:p>
        </w:tc>
        <w:tc>
          <w:tcPr>
            <w:tcW w:w="36" w:type="pct"/>
            <w:gridSpan w:val="2"/>
            <w:tcBorders>
              <w:left w:val="nil"/>
              <w:right w:val="nil"/>
            </w:tcBorders>
          </w:tcPr>
          <w:p w14:paraId="43391F06" w14:textId="77777777" w:rsidR="000C3677" w:rsidRPr="009E3D83" w:rsidRDefault="000C3677">
            <w:pPr>
              <w:tabs>
                <w:tab w:val="decimal" w:pos="1039"/>
                <w:tab w:val="decimal" w:pos="1170"/>
              </w:tabs>
              <w:spacing w:line="240" w:lineRule="exact"/>
              <w:ind w:left="0" w:right="170"/>
              <w:jc w:val="both"/>
              <w:rPr>
                <w:rFonts w:cs="Times New Roman"/>
                <w:sz w:val="20"/>
                <w:szCs w:val="20"/>
                <w:lang w:val="en-US"/>
              </w:rPr>
            </w:pPr>
          </w:p>
        </w:tc>
        <w:tc>
          <w:tcPr>
            <w:tcW w:w="432" w:type="pct"/>
            <w:gridSpan w:val="2"/>
            <w:tcBorders>
              <w:top w:val="single" w:sz="4" w:space="0" w:color="auto"/>
              <w:left w:val="nil"/>
              <w:bottom w:val="single" w:sz="4" w:space="0" w:color="auto"/>
              <w:right w:val="nil"/>
            </w:tcBorders>
          </w:tcPr>
          <w:p w14:paraId="01680B6A"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30,887</w:t>
            </w:r>
          </w:p>
        </w:tc>
        <w:tc>
          <w:tcPr>
            <w:tcW w:w="31" w:type="pct"/>
            <w:gridSpan w:val="2"/>
            <w:tcBorders>
              <w:left w:val="nil"/>
              <w:right w:val="nil"/>
            </w:tcBorders>
          </w:tcPr>
          <w:p w14:paraId="0F8A9A02"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single" w:sz="4" w:space="0" w:color="auto"/>
              <w:left w:val="nil"/>
              <w:bottom w:val="single" w:sz="4" w:space="0" w:color="auto"/>
              <w:right w:val="nil"/>
            </w:tcBorders>
            <w:shd w:val="clear" w:color="auto" w:fill="auto"/>
            <w:noWrap/>
            <w:vAlign w:val="bottom"/>
          </w:tcPr>
          <w:p w14:paraId="5342F08E" w14:textId="77777777" w:rsidR="000C3677" w:rsidRPr="009E3D83" w:rsidRDefault="000C3677" w:rsidP="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(13,265,256)</w:t>
            </w:r>
          </w:p>
        </w:tc>
      </w:tr>
      <w:tr w:rsidR="000C3677" w:rsidRPr="009E3D83" w14:paraId="0706E470" w14:textId="77777777" w:rsidTr="000C3677">
        <w:trPr>
          <w:gridAfter w:val="1"/>
          <w:wAfter w:w="5" w:type="pct"/>
          <w:trHeight w:val="20"/>
        </w:trPr>
        <w:tc>
          <w:tcPr>
            <w:tcW w:w="1813" w:type="pct"/>
            <w:tcBorders>
              <w:top w:val="nil"/>
              <w:left w:val="nil"/>
              <w:bottom w:val="nil"/>
              <w:right w:val="nil"/>
            </w:tcBorders>
            <w:shd w:val="clear" w:color="auto" w:fill="auto"/>
            <w:noWrap/>
            <w:vAlign w:val="center"/>
          </w:tcPr>
          <w:p w14:paraId="62AD3E37"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Spare parts</w:t>
            </w:r>
          </w:p>
        </w:tc>
        <w:tc>
          <w:tcPr>
            <w:tcW w:w="403" w:type="pct"/>
            <w:gridSpan w:val="2"/>
            <w:tcBorders>
              <w:top w:val="single" w:sz="4" w:space="0" w:color="auto"/>
              <w:left w:val="nil"/>
              <w:right w:val="nil"/>
            </w:tcBorders>
            <w:shd w:val="clear" w:color="auto" w:fill="auto"/>
            <w:noWrap/>
            <w:vAlign w:val="bottom"/>
          </w:tcPr>
          <w:p w14:paraId="2B38C070"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490,653</w:t>
            </w:r>
          </w:p>
        </w:tc>
        <w:tc>
          <w:tcPr>
            <w:tcW w:w="24" w:type="pct"/>
            <w:tcBorders>
              <w:left w:val="nil"/>
              <w:right w:val="nil"/>
            </w:tcBorders>
            <w:shd w:val="clear" w:color="auto" w:fill="auto"/>
            <w:noWrap/>
            <w:vAlign w:val="bottom"/>
          </w:tcPr>
          <w:p w14:paraId="3B3B5737"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top w:val="single" w:sz="4" w:space="0" w:color="auto"/>
              <w:left w:val="nil"/>
              <w:right w:val="nil"/>
            </w:tcBorders>
            <w:shd w:val="clear" w:color="auto" w:fill="auto"/>
            <w:noWrap/>
            <w:vAlign w:val="bottom"/>
          </w:tcPr>
          <w:p w14:paraId="6E8D9A3E"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4,974</w:t>
            </w:r>
          </w:p>
        </w:tc>
        <w:tc>
          <w:tcPr>
            <w:tcW w:w="28" w:type="pct"/>
            <w:tcBorders>
              <w:left w:val="nil"/>
              <w:right w:val="nil"/>
            </w:tcBorders>
            <w:shd w:val="clear" w:color="auto" w:fill="auto"/>
            <w:noWrap/>
            <w:vAlign w:val="bottom"/>
          </w:tcPr>
          <w:p w14:paraId="49631E61"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398" w:type="pct"/>
            <w:gridSpan w:val="4"/>
            <w:tcBorders>
              <w:top w:val="single" w:sz="4" w:space="0" w:color="auto"/>
              <w:left w:val="nil"/>
              <w:right w:val="nil"/>
            </w:tcBorders>
            <w:shd w:val="clear" w:color="auto" w:fill="auto"/>
            <w:noWrap/>
            <w:vAlign w:val="bottom"/>
          </w:tcPr>
          <w:p w14:paraId="7A9151C4"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(38,430)</w:t>
            </w:r>
          </w:p>
        </w:tc>
        <w:tc>
          <w:tcPr>
            <w:tcW w:w="33" w:type="pct"/>
            <w:gridSpan w:val="2"/>
            <w:tcBorders>
              <w:left w:val="nil"/>
              <w:right w:val="nil"/>
            </w:tcBorders>
            <w:shd w:val="clear" w:color="auto" w:fill="auto"/>
            <w:noWrap/>
            <w:vAlign w:val="bottom"/>
          </w:tcPr>
          <w:p w14:paraId="33FAC6F0"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top w:val="single" w:sz="4" w:space="0" w:color="auto"/>
              <w:left w:val="nil"/>
              <w:right w:val="nil"/>
            </w:tcBorders>
          </w:tcPr>
          <w:p w14:paraId="36AEAD0B"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93,770</w:t>
            </w:r>
          </w:p>
        </w:tc>
        <w:tc>
          <w:tcPr>
            <w:tcW w:w="36" w:type="pct"/>
            <w:gridSpan w:val="2"/>
            <w:tcBorders>
              <w:left w:val="nil"/>
              <w:right w:val="nil"/>
            </w:tcBorders>
          </w:tcPr>
          <w:p w14:paraId="66316040"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526" w:type="pct"/>
            <w:gridSpan w:val="7"/>
            <w:tcBorders>
              <w:top w:val="single" w:sz="4" w:space="0" w:color="auto"/>
              <w:left w:val="nil"/>
              <w:right w:val="nil"/>
            </w:tcBorders>
            <w:vAlign w:val="bottom"/>
          </w:tcPr>
          <w:p w14:paraId="0F466E9D"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right w:val="nil"/>
            </w:tcBorders>
          </w:tcPr>
          <w:p w14:paraId="1C0E3E13"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69702BDA"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(430)</w:t>
            </w:r>
          </w:p>
        </w:tc>
        <w:tc>
          <w:tcPr>
            <w:tcW w:w="31" w:type="pct"/>
            <w:gridSpan w:val="2"/>
            <w:tcBorders>
              <w:left w:val="nil"/>
              <w:right w:val="nil"/>
            </w:tcBorders>
          </w:tcPr>
          <w:p w14:paraId="0F4F38F1"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top w:val="single" w:sz="4" w:space="0" w:color="auto"/>
              <w:left w:val="nil"/>
              <w:right w:val="nil"/>
            </w:tcBorders>
            <w:shd w:val="clear" w:color="auto" w:fill="auto"/>
            <w:noWrap/>
            <w:vAlign w:val="bottom"/>
          </w:tcPr>
          <w:p w14:paraId="6D483ADB" w14:textId="77777777" w:rsidR="000C3677" w:rsidRPr="009E3D83" w:rsidRDefault="000C3677">
            <w:pPr>
              <w:tabs>
                <w:tab w:val="decimal" w:pos="1039"/>
              </w:tabs>
              <w:spacing w:line="240" w:lineRule="exact"/>
              <w:ind w:left="10" w:right="12"/>
              <w:jc w:val="both"/>
              <w:rPr>
                <w:rFonts w:cs="Times New Roman"/>
                <w:sz w:val="20"/>
                <w:szCs w:val="20"/>
                <w:lang w:val="en-US"/>
              </w:rPr>
            </w:pPr>
            <w:r w:rsidRPr="009E3D83">
              <w:rPr>
                <w:rFonts w:cs="Times New Roman"/>
                <w:sz w:val="20"/>
                <w:szCs w:val="20"/>
                <w:lang w:val="en-US"/>
              </w:rPr>
              <w:t>550,537</w:t>
            </w:r>
          </w:p>
        </w:tc>
      </w:tr>
      <w:tr w:rsidR="000C3677" w:rsidRPr="009E3D83" w14:paraId="1EAA3D51" w14:textId="77777777" w:rsidTr="004D2B91">
        <w:trPr>
          <w:gridAfter w:val="1"/>
          <w:wAfter w:w="5" w:type="pct"/>
          <w:trHeight w:val="20"/>
        </w:trPr>
        <w:tc>
          <w:tcPr>
            <w:tcW w:w="1813" w:type="pct"/>
            <w:tcBorders>
              <w:top w:val="nil"/>
              <w:left w:val="nil"/>
              <w:bottom w:val="nil"/>
              <w:right w:val="nil"/>
            </w:tcBorders>
            <w:shd w:val="clear" w:color="auto" w:fill="auto"/>
            <w:noWrap/>
            <w:vAlign w:val="center"/>
          </w:tcPr>
          <w:p w14:paraId="2E766059"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lang w:val="en-US"/>
              </w:rPr>
              <w:t xml:space="preserve">Construction in progress </w:t>
            </w:r>
          </w:p>
        </w:tc>
        <w:tc>
          <w:tcPr>
            <w:tcW w:w="403" w:type="pct"/>
            <w:gridSpan w:val="2"/>
            <w:tcBorders>
              <w:left w:val="nil"/>
              <w:right w:val="nil"/>
            </w:tcBorders>
            <w:shd w:val="clear" w:color="auto" w:fill="auto"/>
            <w:noWrap/>
            <w:vAlign w:val="bottom"/>
          </w:tcPr>
          <w:p w14:paraId="0E5B1100"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5,639,708</w:t>
            </w:r>
          </w:p>
        </w:tc>
        <w:tc>
          <w:tcPr>
            <w:tcW w:w="24" w:type="pct"/>
            <w:tcBorders>
              <w:left w:val="nil"/>
              <w:right w:val="nil"/>
            </w:tcBorders>
            <w:shd w:val="clear" w:color="auto" w:fill="auto"/>
            <w:noWrap/>
            <w:vAlign w:val="bottom"/>
          </w:tcPr>
          <w:p w14:paraId="56A7D83C"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left w:val="nil"/>
              <w:right w:val="nil"/>
            </w:tcBorders>
            <w:shd w:val="clear" w:color="auto" w:fill="auto"/>
            <w:noWrap/>
            <w:vAlign w:val="bottom"/>
          </w:tcPr>
          <w:p w14:paraId="001F4839"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4,428,470</w:t>
            </w:r>
          </w:p>
        </w:tc>
        <w:tc>
          <w:tcPr>
            <w:tcW w:w="28" w:type="pct"/>
            <w:tcBorders>
              <w:left w:val="nil"/>
              <w:right w:val="nil"/>
            </w:tcBorders>
            <w:shd w:val="clear" w:color="auto" w:fill="auto"/>
            <w:noWrap/>
            <w:vAlign w:val="bottom"/>
          </w:tcPr>
          <w:p w14:paraId="4B225EB1"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398" w:type="pct"/>
            <w:gridSpan w:val="4"/>
            <w:tcBorders>
              <w:left w:val="nil"/>
              <w:right w:val="nil"/>
            </w:tcBorders>
            <w:shd w:val="clear" w:color="auto" w:fill="auto"/>
            <w:noWrap/>
            <w:vAlign w:val="bottom"/>
          </w:tcPr>
          <w:p w14:paraId="009777AF"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(8,286)</w:t>
            </w:r>
          </w:p>
        </w:tc>
        <w:tc>
          <w:tcPr>
            <w:tcW w:w="33" w:type="pct"/>
            <w:gridSpan w:val="2"/>
            <w:tcBorders>
              <w:left w:val="nil"/>
              <w:right w:val="nil"/>
            </w:tcBorders>
            <w:shd w:val="clear" w:color="auto" w:fill="auto"/>
            <w:noWrap/>
            <w:vAlign w:val="bottom"/>
          </w:tcPr>
          <w:p w14:paraId="4DD72C18"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5"/>
            <w:tcBorders>
              <w:left w:val="nil"/>
              <w:right w:val="nil"/>
            </w:tcBorders>
          </w:tcPr>
          <w:p w14:paraId="52C38569"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(1,259,890)</w:t>
            </w:r>
          </w:p>
        </w:tc>
        <w:tc>
          <w:tcPr>
            <w:tcW w:w="36" w:type="pct"/>
            <w:gridSpan w:val="2"/>
            <w:tcBorders>
              <w:left w:val="nil"/>
              <w:right w:val="nil"/>
            </w:tcBorders>
          </w:tcPr>
          <w:p w14:paraId="31E1F9A4"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526" w:type="pct"/>
            <w:gridSpan w:val="7"/>
            <w:tcBorders>
              <w:left w:val="nil"/>
              <w:right w:val="nil"/>
            </w:tcBorders>
            <w:vAlign w:val="bottom"/>
          </w:tcPr>
          <w:p w14:paraId="4532E304"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right w:val="nil"/>
            </w:tcBorders>
          </w:tcPr>
          <w:p w14:paraId="4C3BF382"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2" w:type="pct"/>
            <w:gridSpan w:val="2"/>
            <w:tcBorders>
              <w:left w:val="nil"/>
              <w:right w:val="nil"/>
            </w:tcBorders>
          </w:tcPr>
          <w:p w14:paraId="32F9A103"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(25,727)</w:t>
            </w:r>
          </w:p>
        </w:tc>
        <w:tc>
          <w:tcPr>
            <w:tcW w:w="31" w:type="pct"/>
            <w:gridSpan w:val="2"/>
            <w:tcBorders>
              <w:left w:val="nil"/>
              <w:right w:val="nil"/>
            </w:tcBorders>
          </w:tcPr>
          <w:p w14:paraId="2DA2C150"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437" w:type="pct"/>
            <w:gridSpan w:val="2"/>
            <w:tcBorders>
              <w:left w:val="nil"/>
              <w:right w:val="nil"/>
            </w:tcBorders>
            <w:shd w:val="clear" w:color="auto" w:fill="auto"/>
            <w:noWrap/>
            <w:vAlign w:val="bottom"/>
          </w:tcPr>
          <w:p w14:paraId="57DEF001" w14:textId="77777777" w:rsidR="000C3677" w:rsidRPr="009E3D83" w:rsidRDefault="000C3677" w:rsidP="000C3677">
            <w:pPr>
              <w:tabs>
                <w:tab w:val="decimal" w:pos="1039"/>
              </w:tabs>
              <w:spacing w:line="240" w:lineRule="exact"/>
              <w:ind w:left="10" w:right="12"/>
              <w:jc w:val="both"/>
              <w:rPr>
                <w:rFonts w:cs="Times New Roman"/>
                <w:sz w:val="20"/>
                <w:szCs w:val="20"/>
                <w:lang w:val="en-US"/>
              </w:rPr>
            </w:pPr>
            <w:r w:rsidRPr="009E3D83">
              <w:rPr>
                <w:rFonts w:cs="Times New Roman"/>
                <w:sz w:val="20"/>
                <w:szCs w:val="20"/>
                <w:lang w:val="en-US"/>
              </w:rPr>
              <w:t>8,774,275</w:t>
            </w:r>
          </w:p>
        </w:tc>
      </w:tr>
      <w:tr w:rsidR="000C3677" w:rsidRPr="009E3D83" w14:paraId="0B097C26" w14:textId="77777777" w:rsidTr="004D2B91">
        <w:trPr>
          <w:gridAfter w:val="1"/>
          <w:wAfter w:w="5" w:type="pct"/>
          <w:trHeight w:val="20"/>
        </w:trPr>
        <w:tc>
          <w:tcPr>
            <w:tcW w:w="1813" w:type="pct"/>
            <w:tcBorders>
              <w:top w:val="nil"/>
              <w:left w:val="nil"/>
              <w:bottom w:val="nil"/>
              <w:right w:val="nil"/>
            </w:tcBorders>
            <w:shd w:val="clear" w:color="auto" w:fill="auto"/>
            <w:noWrap/>
            <w:vAlign w:val="center"/>
          </w:tcPr>
          <w:p w14:paraId="03FF15EF" w14:textId="77777777" w:rsidR="000C3677" w:rsidRPr="009E3D83" w:rsidRDefault="000C3677">
            <w:pPr>
              <w:spacing w:line="240" w:lineRule="exact"/>
              <w:ind w:left="630"/>
              <w:jc w:val="left"/>
              <w:rPr>
                <w:rFonts w:cs="Times New Roman"/>
                <w:sz w:val="20"/>
                <w:szCs w:val="20"/>
                <w:lang w:val="en-US"/>
              </w:rPr>
            </w:pP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403" w:type="pct"/>
            <w:gridSpan w:val="2"/>
            <w:tcBorders>
              <w:left w:val="nil"/>
              <w:bottom w:val="single" w:sz="4" w:space="0" w:color="auto"/>
              <w:right w:val="nil"/>
            </w:tcBorders>
            <w:shd w:val="clear" w:color="auto" w:fill="auto"/>
            <w:noWrap/>
            <w:vAlign w:val="bottom"/>
          </w:tcPr>
          <w:p w14:paraId="6BF92C91"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(208,925)</w:t>
            </w:r>
          </w:p>
        </w:tc>
        <w:tc>
          <w:tcPr>
            <w:tcW w:w="24" w:type="pct"/>
            <w:tcBorders>
              <w:left w:val="nil"/>
              <w:right w:val="nil"/>
            </w:tcBorders>
            <w:shd w:val="clear" w:color="auto" w:fill="auto"/>
            <w:noWrap/>
            <w:vAlign w:val="bottom"/>
          </w:tcPr>
          <w:p w14:paraId="512FA019" w14:textId="77777777" w:rsidR="000C3677" w:rsidRPr="009E3D83" w:rsidRDefault="000C3677">
            <w:pPr>
              <w:spacing w:line="240" w:lineRule="exact"/>
              <w:ind w:left="0"/>
              <w:jc w:val="center"/>
              <w:rPr>
                <w:rFonts w:cs="Times New Roman"/>
                <w:sz w:val="20"/>
                <w:szCs w:val="20"/>
                <w:lang w:val="en-US"/>
              </w:rPr>
            </w:pPr>
          </w:p>
        </w:tc>
        <w:tc>
          <w:tcPr>
            <w:tcW w:w="365" w:type="pct"/>
            <w:gridSpan w:val="4"/>
            <w:tcBorders>
              <w:left w:val="nil"/>
              <w:bottom w:val="single" w:sz="4" w:space="0" w:color="auto"/>
              <w:right w:val="nil"/>
            </w:tcBorders>
            <w:shd w:val="clear" w:color="auto" w:fill="auto"/>
            <w:noWrap/>
            <w:vAlign w:val="bottom"/>
          </w:tcPr>
          <w:p w14:paraId="2B1DCECD"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(17,973)</w:t>
            </w:r>
          </w:p>
        </w:tc>
        <w:tc>
          <w:tcPr>
            <w:tcW w:w="28" w:type="pct"/>
            <w:tcBorders>
              <w:left w:val="nil"/>
              <w:right w:val="nil"/>
            </w:tcBorders>
            <w:shd w:val="clear" w:color="auto" w:fill="auto"/>
            <w:noWrap/>
            <w:vAlign w:val="bottom"/>
          </w:tcPr>
          <w:p w14:paraId="319361A5" w14:textId="77777777" w:rsidR="000C3677" w:rsidRPr="009E3D83" w:rsidRDefault="000C3677">
            <w:pPr>
              <w:spacing w:line="240" w:lineRule="exact"/>
              <w:ind w:left="0" w:right="12"/>
              <w:jc w:val="both"/>
              <w:rPr>
                <w:rFonts w:cs="Times New Roman"/>
                <w:sz w:val="20"/>
                <w:szCs w:val="20"/>
                <w:lang w:val="en-US"/>
              </w:rPr>
            </w:pPr>
          </w:p>
        </w:tc>
        <w:tc>
          <w:tcPr>
            <w:tcW w:w="398" w:type="pct"/>
            <w:gridSpan w:val="4"/>
            <w:tcBorders>
              <w:left w:val="nil"/>
              <w:bottom w:val="single" w:sz="4" w:space="0" w:color="auto"/>
              <w:right w:val="nil"/>
            </w:tcBorders>
            <w:shd w:val="clear" w:color="auto" w:fill="auto"/>
            <w:noWrap/>
            <w:vAlign w:val="bottom"/>
          </w:tcPr>
          <w:p w14:paraId="7E15C23E" w14:textId="77777777" w:rsidR="000C3677" w:rsidRPr="009E3D83" w:rsidRDefault="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6,050</w:t>
            </w:r>
          </w:p>
        </w:tc>
        <w:tc>
          <w:tcPr>
            <w:tcW w:w="33" w:type="pct"/>
            <w:gridSpan w:val="2"/>
            <w:tcBorders>
              <w:left w:val="nil"/>
              <w:right w:val="nil"/>
            </w:tcBorders>
            <w:shd w:val="clear" w:color="auto" w:fill="auto"/>
            <w:noWrap/>
            <w:vAlign w:val="bottom"/>
          </w:tcPr>
          <w:p w14:paraId="23C9B36B" w14:textId="77777777" w:rsidR="000C3677" w:rsidRPr="009E3D83" w:rsidRDefault="000C3677">
            <w:pPr>
              <w:spacing w:line="240" w:lineRule="exact"/>
              <w:ind w:left="0" w:right="12"/>
              <w:jc w:val="both"/>
              <w:rPr>
                <w:rFonts w:cs="Times New Roman"/>
                <w:sz w:val="20"/>
                <w:szCs w:val="20"/>
                <w:lang w:val="en-US"/>
              </w:rPr>
            </w:pPr>
          </w:p>
        </w:tc>
        <w:tc>
          <w:tcPr>
            <w:tcW w:w="432" w:type="pct"/>
            <w:gridSpan w:val="5"/>
            <w:tcBorders>
              <w:left w:val="nil"/>
              <w:bottom w:val="single" w:sz="4" w:space="0" w:color="auto"/>
              <w:right w:val="nil"/>
            </w:tcBorders>
          </w:tcPr>
          <w:p w14:paraId="0BF4E31F" w14:textId="77777777" w:rsidR="000C3677" w:rsidRPr="009E3D83" w:rsidRDefault="000C3677">
            <w:pPr>
              <w:tabs>
                <w:tab w:val="decimal" w:pos="1039"/>
              </w:tabs>
              <w:spacing w:line="240" w:lineRule="exact"/>
              <w:ind w:left="10" w:right="40"/>
              <w:jc w:val="both"/>
              <w:rPr>
                <w:rFonts w:cs="Times New Roman"/>
                <w:sz w:val="20"/>
                <w:szCs w:val="20"/>
                <w:lang w:val="en-US"/>
              </w:rPr>
            </w:pPr>
            <w:r w:rsidRPr="009E3D83">
              <w:rPr>
                <w:rFonts w:cs="Times New Roman"/>
                <w:sz w:val="20"/>
                <w:szCs w:val="20"/>
                <w:lang w:val="en-US"/>
              </w:rPr>
              <w:t>93</w:t>
            </w:r>
          </w:p>
        </w:tc>
        <w:tc>
          <w:tcPr>
            <w:tcW w:w="36" w:type="pct"/>
            <w:gridSpan w:val="2"/>
            <w:tcBorders>
              <w:left w:val="nil"/>
              <w:right w:val="nil"/>
            </w:tcBorders>
          </w:tcPr>
          <w:p w14:paraId="4CB9C82B" w14:textId="77777777" w:rsidR="000C3677" w:rsidRPr="009E3D83" w:rsidRDefault="000C3677">
            <w:pPr>
              <w:spacing w:line="240" w:lineRule="exact"/>
              <w:ind w:left="0" w:right="12"/>
              <w:jc w:val="both"/>
              <w:rPr>
                <w:rFonts w:cs="Times New Roman"/>
                <w:sz w:val="20"/>
                <w:szCs w:val="20"/>
                <w:lang w:val="en-US"/>
              </w:rPr>
            </w:pPr>
          </w:p>
        </w:tc>
        <w:tc>
          <w:tcPr>
            <w:tcW w:w="526" w:type="pct"/>
            <w:gridSpan w:val="7"/>
            <w:tcBorders>
              <w:left w:val="nil"/>
              <w:bottom w:val="single" w:sz="4" w:space="0" w:color="auto"/>
              <w:right w:val="nil"/>
            </w:tcBorders>
          </w:tcPr>
          <w:p w14:paraId="0E410466" w14:textId="77777777" w:rsidR="000C3677" w:rsidRPr="009E3D83" w:rsidRDefault="000C3677">
            <w:pPr>
              <w:tabs>
                <w:tab w:val="decimal" w:pos="720"/>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6" w:type="pct"/>
            <w:gridSpan w:val="2"/>
            <w:tcBorders>
              <w:left w:val="nil"/>
              <w:right w:val="nil"/>
            </w:tcBorders>
          </w:tcPr>
          <w:p w14:paraId="6F526A4F" w14:textId="77777777" w:rsidR="000C3677" w:rsidRPr="009E3D83" w:rsidRDefault="000C3677">
            <w:pPr>
              <w:tabs>
                <w:tab w:val="decimal" w:pos="720"/>
              </w:tabs>
              <w:spacing w:line="240" w:lineRule="exact"/>
              <w:ind w:left="0" w:right="12"/>
              <w:jc w:val="both"/>
              <w:rPr>
                <w:rFonts w:cs="Times New Roman"/>
                <w:sz w:val="20"/>
                <w:szCs w:val="20"/>
                <w:lang w:val="en-US"/>
              </w:rPr>
            </w:pPr>
          </w:p>
        </w:tc>
        <w:tc>
          <w:tcPr>
            <w:tcW w:w="432" w:type="pct"/>
            <w:gridSpan w:val="2"/>
            <w:tcBorders>
              <w:left w:val="nil"/>
              <w:bottom w:val="single" w:sz="4" w:space="0" w:color="auto"/>
              <w:right w:val="nil"/>
            </w:tcBorders>
          </w:tcPr>
          <w:p w14:paraId="47C54DD0" w14:textId="77777777" w:rsidR="000C3677" w:rsidRPr="009E3D83" w:rsidRDefault="000C3677">
            <w:pPr>
              <w:tabs>
                <w:tab w:val="decimal" w:pos="631"/>
              </w:tabs>
              <w:spacing w:line="240" w:lineRule="exact"/>
              <w:ind w:left="0" w:right="12"/>
              <w:jc w:val="both"/>
              <w:rPr>
                <w:rFonts w:cs="Times New Roman"/>
                <w:sz w:val="20"/>
                <w:szCs w:val="20"/>
                <w:lang w:val="en-US"/>
              </w:rPr>
            </w:pPr>
            <w:r w:rsidRPr="009E3D83">
              <w:rPr>
                <w:rFonts w:cs="Times New Roman" w:hint="cs"/>
                <w:sz w:val="20"/>
                <w:szCs w:val="20"/>
                <w:lang w:val="en-US"/>
              </w:rPr>
              <w:t>-</w:t>
            </w:r>
          </w:p>
        </w:tc>
        <w:tc>
          <w:tcPr>
            <w:tcW w:w="31" w:type="pct"/>
            <w:gridSpan w:val="2"/>
            <w:tcBorders>
              <w:left w:val="nil"/>
              <w:right w:val="nil"/>
            </w:tcBorders>
          </w:tcPr>
          <w:p w14:paraId="7746FACD" w14:textId="77777777" w:rsidR="000C3677" w:rsidRPr="009E3D83" w:rsidRDefault="000C3677">
            <w:pPr>
              <w:tabs>
                <w:tab w:val="decimal" w:pos="1108"/>
              </w:tabs>
              <w:spacing w:line="240" w:lineRule="exact"/>
              <w:ind w:left="0" w:right="12"/>
              <w:jc w:val="both"/>
              <w:rPr>
                <w:rFonts w:cs="Times New Roman"/>
                <w:sz w:val="20"/>
                <w:szCs w:val="20"/>
                <w:lang w:val="en-US"/>
              </w:rPr>
            </w:pPr>
          </w:p>
        </w:tc>
        <w:tc>
          <w:tcPr>
            <w:tcW w:w="437" w:type="pct"/>
            <w:gridSpan w:val="2"/>
            <w:tcBorders>
              <w:left w:val="nil"/>
              <w:bottom w:val="single" w:sz="4" w:space="0" w:color="auto"/>
              <w:right w:val="nil"/>
            </w:tcBorders>
            <w:shd w:val="clear" w:color="auto" w:fill="auto"/>
            <w:noWrap/>
            <w:vAlign w:val="bottom"/>
          </w:tcPr>
          <w:p w14:paraId="79108D4B" w14:textId="77777777" w:rsidR="000C3677" w:rsidRPr="009E3D83" w:rsidRDefault="000C3677" w:rsidP="000C3677">
            <w:pPr>
              <w:tabs>
                <w:tab w:val="decimal" w:pos="1050"/>
              </w:tabs>
              <w:spacing w:line="240" w:lineRule="exact"/>
              <w:ind w:left="0" w:right="12"/>
              <w:jc w:val="both"/>
              <w:rPr>
                <w:rFonts w:cs="Times New Roman"/>
                <w:sz w:val="20"/>
                <w:szCs w:val="20"/>
                <w:lang w:val="en-US"/>
              </w:rPr>
            </w:pPr>
            <w:r w:rsidRPr="009E3D83">
              <w:rPr>
                <w:rFonts w:cs="Times New Roman"/>
                <w:sz w:val="20"/>
                <w:szCs w:val="20"/>
                <w:lang w:val="en-US"/>
              </w:rPr>
              <w:t>(220,755)</w:t>
            </w:r>
          </w:p>
        </w:tc>
      </w:tr>
      <w:tr w:rsidR="000C3677" w:rsidRPr="009E3D83" w14:paraId="30913D38" w14:textId="77777777" w:rsidTr="004D2B91">
        <w:trPr>
          <w:gridAfter w:val="1"/>
          <w:wAfter w:w="5" w:type="pct"/>
          <w:trHeight w:val="20"/>
        </w:trPr>
        <w:tc>
          <w:tcPr>
            <w:tcW w:w="1813" w:type="pct"/>
            <w:tcBorders>
              <w:top w:val="nil"/>
              <w:left w:val="nil"/>
              <w:bottom w:val="nil"/>
              <w:right w:val="nil"/>
            </w:tcBorders>
            <w:shd w:val="clear" w:color="auto" w:fill="auto"/>
            <w:noWrap/>
            <w:vAlign w:val="bottom"/>
          </w:tcPr>
          <w:p w14:paraId="05EC61B3" w14:textId="77777777" w:rsidR="000C3677" w:rsidRPr="009E3D83" w:rsidRDefault="000C3677">
            <w:pPr>
              <w:spacing w:line="240" w:lineRule="exact"/>
              <w:ind w:left="630"/>
              <w:jc w:val="left"/>
              <w:rPr>
                <w:rFonts w:cs="Times New Roman"/>
                <w:b/>
                <w:bCs/>
                <w:sz w:val="20"/>
                <w:szCs w:val="20"/>
                <w:lang w:val="en-US"/>
              </w:rPr>
            </w:pPr>
            <w:r w:rsidRPr="009E3D83">
              <w:rPr>
                <w:rFonts w:cs="Times New Roman"/>
                <w:b/>
                <w:bCs/>
                <w:sz w:val="20"/>
                <w:szCs w:val="20"/>
                <w:lang w:val="en-US"/>
              </w:rPr>
              <w:t>Total</w:t>
            </w:r>
          </w:p>
        </w:tc>
        <w:tc>
          <w:tcPr>
            <w:tcW w:w="403" w:type="pct"/>
            <w:gridSpan w:val="2"/>
            <w:tcBorders>
              <w:top w:val="single" w:sz="4" w:space="0" w:color="auto"/>
              <w:left w:val="nil"/>
              <w:bottom w:val="double" w:sz="4" w:space="0" w:color="auto"/>
              <w:right w:val="nil"/>
            </w:tcBorders>
            <w:shd w:val="clear" w:color="auto" w:fill="auto"/>
            <w:noWrap/>
            <w:vAlign w:val="center"/>
          </w:tcPr>
          <w:p w14:paraId="586CC3BA" w14:textId="77777777" w:rsidR="000C3677" w:rsidRPr="009E3D83" w:rsidRDefault="000C3677">
            <w:pPr>
              <w:tabs>
                <w:tab w:val="decimal" w:pos="1039"/>
              </w:tabs>
              <w:spacing w:line="240" w:lineRule="exact"/>
              <w:ind w:left="0" w:right="12"/>
              <w:jc w:val="both"/>
              <w:rPr>
                <w:rFonts w:cs="Times New Roman"/>
                <w:sz w:val="20"/>
                <w:szCs w:val="20"/>
                <w:lang w:val="en-US"/>
              </w:rPr>
            </w:pPr>
            <w:r w:rsidRPr="009E3D83">
              <w:rPr>
                <w:rFonts w:cs="Times New Roman"/>
                <w:sz w:val="20"/>
                <w:szCs w:val="20"/>
                <w:lang w:val="en-US"/>
              </w:rPr>
              <w:t>57,606,055</w:t>
            </w:r>
          </w:p>
        </w:tc>
        <w:tc>
          <w:tcPr>
            <w:tcW w:w="24" w:type="pct"/>
            <w:tcBorders>
              <w:left w:val="nil"/>
              <w:right w:val="nil"/>
            </w:tcBorders>
            <w:shd w:val="clear" w:color="auto" w:fill="auto"/>
            <w:noWrap/>
            <w:vAlign w:val="bottom"/>
          </w:tcPr>
          <w:p w14:paraId="5F9D9D25" w14:textId="77777777" w:rsidR="000C3677" w:rsidRPr="009E3D83" w:rsidRDefault="000C3677">
            <w:pPr>
              <w:spacing w:line="240" w:lineRule="exact"/>
              <w:ind w:left="0"/>
              <w:jc w:val="right"/>
              <w:rPr>
                <w:rFonts w:cs="Times New Roman"/>
                <w:sz w:val="20"/>
                <w:szCs w:val="20"/>
                <w:lang w:val="en-US"/>
              </w:rPr>
            </w:pPr>
          </w:p>
        </w:tc>
        <w:tc>
          <w:tcPr>
            <w:tcW w:w="31" w:type="pct"/>
            <w:tcBorders>
              <w:left w:val="nil"/>
              <w:right w:val="nil"/>
            </w:tcBorders>
          </w:tcPr>
          <w:p w14:paraId="3CA287D5" w14:textId="77777777" w:rsidR="000C3677" w:rsidRPr="009E3D83" w:rsidRDefault="000C3677">
            <w:pPr>
              <w:tabs>
                <w:tab w:val="decimal" w:pos="1039"/>
              </w:tabs>
              <w:spacing w:line="240" w:lineRule="exact"/>
              <w:ind w:left="0" w:right="12"/>
              <w:jc w:val="both"/>
              <w:rPr>
                <w:rFonts w:cs="Times New Roman"/>
                <w:sz w:val="20"/>
                <w:szCs w:val="20"/>
                <w:lang w:val="en-US"/>
              </w:rPr>
            </w:pPr>
          </w:p>
        </w:tc>
        <w:tc>
          <w:tcPr>
            <w:tcW w:w="362" w:type="pct"/>
            <w:gridSpan w:val="4"/>
            <w:tcBorders>
              <w:left w:val="nil"/>
              <w:right w:val="nil"/>
            </w:tcBorders>
            <w:shd w:val="clear" w:color="auto" w:fill="auto"/>
            <w:noWrap/>
            <w:vAlign w:val="bottom"/>
          </w:tcPr>
          <w:p w14:paraId="4241C5BA"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27" w:type="pct"/>
            <w:tcBorders>
              <w:left w:val="nil"/>
              <w:bottom w:val="nil"/>
              <w:right w:val="nil"/>
            </w:tcBorders>
            <w:shd w:val="clear" w:color="auto" w:fill="auto"/>
            <w:noWrap/>
            <w:vAlign w:val="bottom"/>
          </w:tcPr>
          <w:p w14:paraId="704B581E"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00" w:type="pct"/>
            <w:gridSpan w:val="4"/>
            <w:tcBorders>
              <w:top w:val="single" w:sz="4" w:space="0" w:color="auto"/>
              <w:left w:val="nil"/>
              <w:bottom w:val="nil"/>
              <w:right w:val="nil"/>
            </w:tcBorders>
            <w:shd w:val="clear" w:color="auto" w:fill="auto"/>
            <w:noWrap/>
            <w:vAlign w:val="bottom"/>
          </w:tcPr>
          <w:p w14:paraId="15807827" w14:textId="77777777" w:rsidR="000C3677" w:rsidRPr="009E3D83" w:rsidRDefault="000C3677">
            <w:pPr>
              <w:tabs>
                <w:tab w:val="decimal" w:pos="1039"/>
                <w:tab w:val="decimal" w:pos="1108"/>
                <w:tab w:val="decimal" w:pos="1197"/>
              </w:tabs>
              <w:spacing w:line="240" w:lineRule="exact"/>
              <w:ind w:left="0" w:right="12"/>
              <w:jc w:val="both"/>
              <w:rPr>
                <w:rFonts w:cs="Times New Roman"/>
                <w:sz w:val="20"/>
                <w:szCs w:val="20"/>
                <w:lang w:val="en-US"/>
              </w:rPr>
            </w:pPr>
          </w:p>
        </w:tc>
        <w:tc>
          <w:tcPr>
            <w:tcW w:w="29" w:type="pct"/>
            <w:gridSpan w:val="2"/>
            <w:tcBorders>
              <w:left w:val="nil"/>
              <w:bottom w:val="nil"/>
              <w:right w:val="nil"/>
            </w:tcBorders>
            <w:shd w:val="clear" w:color="auto" w:fill="auto"/>
            <w:noWrap/>
            <w:vAlign w:val="bottom"/>
          </w:tcPr>
          <w:p w14:paraId="7C8E3061"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04" w:type="pct"/>
            <w:gridSpan w:val="3"/>
            <w:tcBorders>
              <w:top w:val="single" w:sz="4" w:space="0" w:color="auto"/>
              <w:left w:val="nil"/>
              <w:right w:val="nil"/>
            </w:tcBorders>
            <w:vAlign w:val="bottom"/>
          </w:tcPr>
          <w:p w14:paraId="75E2ECA0" w14:textId="77777777" w:rsidR="000C3677" w:rsidRPr="009E3D83" w:rsidRDefault="000C3677">
            <w:pPr>
              <w:tabs>
                <w:tab w:val="decimal" w:pos="1039"/>
                <w:tab w:val="decimal" w:pos="1108"/>
                <w:tab w:val="decimal" w:pos="1204"/>
              </w:tabs>
              <w:spacing w:line="240" w:lineRule="exact"/>
              <w:ind w:left="0" w:right="12"/>
              <w:jc w:val="both"/>
              <w:rPr>
                <w:rFonts w:cs="Times New Roman"/>
                <w:sz w:val="20"/>
                <w:szCs w:val="20"/>
                <w:lang w:val="en-US"/>
              </w:rPr>
            </w:pPr>
          </w:p>
        </w:tc>
        <w:tc>
          <w:tcPr>
            <w:tcW w:w="36" w:type="pct"/>
            <w:gridSpan w:val="2"/>
            <w:tcBorders>
              <w:left w:val="nil"/>
              <w:right w:val="nil"/>
            </w:tcBorders>
          </w:tcPr>
          <w:p w14:paraId="1D9CABD7"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8" w:type="pct"/>
            <w:gridSpan w:val="2"/>
            <w:tcBorders>
              <w:top w:val="single" w:sz="4" w:space="0" w:color="auto"/>
              <w:left w:val="nil"/>
              <w:right w:val="nil"/>
            </w:tcBorders>
          </w:tcPr>
          <w:p w14:paraId="1E79185F"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518" w:type="pct"/>
            <w:gridSpan w:val="5"/>
            <w:tcBorders>
              <w:top w:val="single" w:sz="4" w:space="0" w:color="auto"/>
              <w:left w:val="nil"/>
              <w:right w:val="nil"/>
            </w:tcBorders>
          </w:tcPr>
          <w:p w14:paraId="26A8B002"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36" w:type="pct"/>
            <w:gridSpan w:val="2"/>
            <w:tcBorders>
              <w:left w:val="nil"/>
              <w:right w:val="nil"/>
            </w:tcBorders>
          </w:tcPr>
          <w:p w14:paraId="3074F8BF"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32" w:type="pct"/>
            <w:gridSpan w:val="2"/>
            <w:tcBorders>
              <w:top w:val="single" w:sz="4" w:space="0" w:color="auto"/>
              <w:left w:val="nil"/>
              <w:right w:val="nil"/>
            </w:tcBorders>
          </w:tcPr>
          <w:p w14:paraId="12777DD3"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31" w:type="pct"/>
            <w:gridSpan w:val="2"/>
            <w:tcBorders>
              <w:left w:val="nil"/>
              <w:right w:val="nil"/>
            </w:tcBorders>
          </w:tcPr>
          <w:p w14:paraId="0D22B13E" w14:textId="77777777" w:rsidR="000C3677" w:rsidRPr="009E3D83" w:rsidRDefault="000C3677">
            <w:pPr>
              <w:tabs>
                <w:tab w:val="decimal" w:pos="1039"/>
                <w:tab w:val="decimal" w:pos="1108"/>
              </w:tabs>
              <w:spacing w:line="240" w:lineRule="exact"/>
              <w:ind w:left="0" w:right="12"/>
              <w:jc w:val="both"/>
              <w:rPr>
                <w:rFonts w:cs="Times New Roman"/>
                <w:sz w:val="20"/>
                <w:szCs w:val="20"/>
                <w:lang w:val="en-US"/>
              </w:rPr>
            </w:pPr>
          </w:p>
        </w:tc>
        <w:tc>
          <w:tcPr>
            <w:tcW w:w="440" w:type="pct"/>
            <w:gridSpan w:val="3"/>
            <w:tcBorders>
              <w:top w:val="single" w:sz="4" w:space="0" w:color="auto"/>
              <w:left w:val="nil"/>
              <w:bottom w:val="double" w:sz="4" w:space="0" w:color="auto"/>
              <w:right w:val="nil"/>
            </w:tcBorders>
            <w:shd w:val="clear" w:color="auto" w:fill="auto"/>
            <w:noWrap/>
            <w:vAlign w:val="center"/>
          </w:tcPr>
          <w:p w14:paraId="06F643BC" w14:textId="77777777" w:rsidR="000C3677" w:rsidRPr="009E3D83" w:rsidRDefault="000C3677">
            <w:pPr>
              <w:tabs>
                <w:tab w:val="decimal" w:pos="1039"/>
              </w:tabs>
              <w:spacing w:line="240" w:lineRule="exact"/>
              <w:ind w:left="10" w:right="12"/>
              <w:jc w:val="both"/>
              <w:rPr>
                <w:rFonts w:cs="Times New Roman"/>
                <w:sz w:val="20"/>
                <w:szCs w:val="20"/>
                <w:lang w:val="en-US"/>
              </w:rPr>
            </w:pPr>
            <w:r w:rsidRPr="009E3D83">
              <w:rPr>
                <w:rFonts w:cs="Times New Roman"/>
                <w:sz w:val="20"/>
                <w:szCs w:val="20"/>
                <w:lang w:val="en-US"/>
              </w:rPr>
              <w:t>59,394,066</w:t>
            </w:r>
          </w:p>
        </w:tc>
      </w:tr>
      <w:tr w:rsidR="000C3677" w:rsidRPr="009E3D83" w14:paraId="13CA7EDF" w14:textId="77777777" w:rsidTr="004D2B91">
        <w:trPr>
          <w:trHeight w:val="20"/>
        </w:trPr>
        <w:tc>
          <w:tcPr>
            <w:tcW w:w="2073" w:type="pct"/>
            <w:gridSpan w:val="2"/>
            <w:tcBorders>
              <w:top w:val="nil"/>
              <w:left w:val="nil"/>
              <w:bottom w:val="nil"/>
              <w:right w:val="nil"/>
            </w:tcBorders>
            <w:shd w:val="clear" w:color="auto" w:fill="auto"/>
            <w:vAlign w:val="center"/>
          </w:tcPr>
          <w:p w14:paraId="464825B9" w14:textId="5A71EF47" w:rsidR="0049634F" w:rsidRPr="009E3D83" w:rsidRDefault="0049634F" w:rsidP="000C3677">
            <w:pPr>
              <w:spacing w:line="120" w:lineRule="exact"/>
              <w:ind w:left="0"/>
              <w:jc w:val="left"/>
              <w:rPr>
                <w:rFonts w:cs="Times New Roman"/>
                <w:b/>
                <w:bCs/>
                <w:sz w:val="20"/>
                <w:szCs w:val="20"/>
                <w:lang w:val="en-US"/>
              </w:rPr>
            </w:pPr>
          </w:p>
        </w:tc>
        <w:tc>
          <w:tcPr>
            <w:tcW w:w="376" w:type="pct"/>
            <w:gridSpan w:val="4"/>
            <w:tcBorders>
              <w:left w:val="nil"/>
              <w:right w:val="nil"/>
            </w:tcBorders>
            <w:shd w:val="clear" w:color="auto" w:fill="auto"/>
            <w:vAlign w:val="center"/>
          </w:tcPr>
          <w:p w14:paraId="58DC1730" w14:textId="77777777" w:rsidR="0049634F" w:rsidRPr="009E3D83" w:rsidRDefault="0049634F" w:rsidP="000C3677">
            <w:pPr>
              <w:tabs>
                <w:tab w:val="decimal" w:pos="1039"/>
              </w:tabs>
              <w:spacing w:line="120" w:lineRule="exact"/>
              <w:ind w:left="0" w:right="12"/>
              <w:jc w:val="both"/>
              <w:rPr>
                <w:rFonts w:cs="Times New Roman"/>
                <w:sz w:val="20"/>
                <w:szCs w:val="20"/>
                <w:lang w:val="en-US"/>
              </w:rPr>
            </w:pPr>
          </w:p>
        </w:tc>
        <w:tc>
          <w:tcPr>
            <w:tcW w:w="23" w:type="pct"/>
            <w:tcBorders>
              <w:left w:val="nil"/>
              <w:right w:val="nil"/>
            </w:tcBorders>
            <w:shd w:val="clear" w:color="auto" w:fill="auto"/>
            <w:vAlign w:val="center"/>
          </w:tcPr>
          <w:p w14:paraId="0E728107" w14:textId="77777777" w:rsidR="0049634F" w:rsidRPr="009E3D83" w:rsidRDefault="0049634F" w:rsidP="000C3677">
            <w:pPr>
              <w:spacing w:line="120" w:lineRule="exact"/>
              <w:ind w:left="0"/>
              <w:jc w:val="center"/>
              <w:rPr>
                <w:rFonts w:cs="Times New Roman"/>
                <w:sz w:val="20"/>
                <w:szCs w:val="20"/>
                <w:lang w:val="en-US"/>
              </w:rPr>
            </w:pPr>
          </w:p>
        </w:tc>
        <w:tc>
          <w:tcPr>
            <w:tcW w:w="336" w:type="pct"/>
            <w:gridSpan w:val="4"/>
            <w:tcBorders>
              <w:left w:val="nil"/>
              <w:right w:val="nil"/>
            </w:tcBorders>
            <w:shd w:val="clear" w:color="auto" w:fill="auto"/>
          </w:tcPr>
          <w:p w14:paraId="59CCB54B" w14:textId="77777777" w:rsidR="0049634F" w:rsidRPr="009E3D83" w:rsidRDefault="0049634F" w:rsidP="000C3677">
            <w:pPr>
              <w:tabs>
                <w:tab w:val="decimal" w:pos="1050"/>
              </w:tabs>
              <w:spacing w:line="120" w:lineRule="exact"/>
              <w:ind w:left="10" w:right="40"/>
              <w:jc w:val="left"/>
              <w:rPr>
                <w:rFonts w:cs="Times New Roman"/>
                <w:sz w:val="20"/>
                <w:szCs w:val="20"/>
                <w:lang w:val="en-US"/>
              </w:rPr>
            </w:pPr>
          </w:p>
        </w:tc>
        <w:tc>
          <w:tcPr>
            <w:tcW w:w="25" w:type="pct"/>
            <w:tcBorders>
              <w:left w:val="nil"/>
              <w:right w:val="nil"/>
            </w:tcBorders>
            <w:shd w:val="clear" w:color="auto" w:fill="auto"/>
            <w:vAlign w:val="center"/>
          </w:tcPr>
          <w:p w14:paraId="1D53F097" w14:textId="77777777" w:rsidR="0049634F" w:rsidRPr="009E3D83" w:rsidRDefault="0049634F" w:rsidP="000C3677">
            <w:pPr>
              <w:spacing w:line="120" w:lineRule="exact"/>
              <w:ind w:left="0"/>
              <w:jc w:val="center"/>
              <w:rPr>
                <w:rFonts w:cs="Times New Roman"/>
                <w:sz w:val="20"/>
                <w:szCs w:val="20"/>
                <w:lang w:val="en-US"/>
              </w:rPr>
            </w:pPr>
          </w:p>
        </w:tc>
        <w:tc>
          <w:tcPr>
            <w:tcW w:w="294" w:type="pct"/>
            <w:gridSpan w:val="5"/>
            <w:tcBorders>
              <w:left w:val="nil"/>
              <w:right w:val="nil"/>
            </w:tcBorders>
            <w:shd w:val="clear" w:color="auto" w:fill="auto"/>
          </w:tcPr>
          <w:p w14:paraId="38418B60" w14:textId="77777777" w:rsidR="0049634F" w:rsidRPr="009E3D83" w:rsidRDefault="0049634F" w:rsidP="000C3677">
            <w:pPr>
              <w:tabs>
                <w:tab w:val="decimal" w:pos="1050"/>
              </w:tabs>
              <w:spacing w:line="120" w:lineRule="exact"/>
              <w:ind w:left="10" w:right="40"/>
              <w:jc w:val="left"/>
              <w:rPr>
                <w:rFonts w:cs="Times New Roman"/>
                <w:sz w:val="20"/>
                <w:szCs w:val="20"/>
                <w:lang w:val="en-US"/>
              </w:rPr>
            </w:pPr>
          </w:p>
        </w:tc>
        <w:tc>
          <w:tcPr>
            <w:tcW w:w="31" w:type="pct"/>
            <w:tcBorders>
              <w:left w:val="nil"/>
              <w:right w:val="nil"/>
            </w:tcBorders>
            <w:shd w:val="clear" w:color="auto" w:fill="auto"/>
            <w:vAlign w:val="center"/>
          </w:tcPr>
          <w:p w14:paraId="458CB665" w14:textId="77777777" w:rsidR="0049634F" w:rsidRPr="009E3D83" w:rsidRDefault="0049634F" w:rsidP="000C3677">
            <w:pPr>
              <w:spacing w:line="120" w:lineRule="exact"/>
              <w:ind w:left="0"/>
              <w:jc w:val="center"/>
              <w:rPr>
                <w:rFonts w:cs="Times New Roman"/>
                <w:sz w:val="20"/>
                <w:szCs w:val="20"/>
                <w:lang w:val="en-US"/>
              </w:rPr>
            </w:pPr>
          </w:p>
        </w:tc>
        <w:tc>
          <w:tcPr>
            <w:tcW w:w="406" w:type="pct"/>
            <w:gridSpan w:val="6"/>
            <w:tcBorders>
              <w:left w:val="nil"/>
              <w:right w:val="nil"/>
            </w:tcBorders>
          </w:tcPr>
          <w:p w14:paraId="423E1656" w14:textId="77777777" w:rsidR="0049634F" w:rsidRPr="009E3D83" w:rsidRDefault="0049634F" w:rsidP="000C3677">
            <w:pPr>
              <w:tabs>
                <w:tab w:val="decimal" w:pos="1050"/>
              </w:tabs>
              <w:spacing w:line="120" w:lineRule="exact"/>
              <w:ind w:left="10" w:right="40"/>
              <w:jc w:val="left"/>
              <w:rPr>
                <w:rFonts w:cs="Times New Roman"/>
                <w:sz w:val="20"/>
                <w:szCs w:val="20"/>
                <w:lang w:val="en-US"/>
              </w:rPr>
            </w:pPr>
          </w:p>
        </w:tc>
        <w:tc>
          <w:tcPr>
            <w:tcW w:w="32" w:type="pct"/>
            <w:tcBorders>
              <w:left w:val="nil"/>
              <w:right w:val="nil"/>
            </w:tcBorders>
          </w:tcPr>
          <w:p w14:paraId="62EBAC52" w14:textId="77777777" w:rsidR="0049634F" w:rsidRPr="009E3D83" w:rsidRDefault="0049634F" w:rsidP="000C3677">
            <w:pPr>
              <w:spacing w:line="120" w:lineRule="exact"/>
              <w:ind w:left="0"/>
              <w:jc w:val="center"/>
              <w:rPr>
                <w:rFonts w:cs="Times New Roman"/>
                <w:sz w:val="20"/>
                <w:szCs w:val="20"/>
                <w:lang w:val="en-US"/>
              </w:rPr>
            </w:pPr>
          </w:p>
        </w:tc>
        <w:tc>
          <w:tcPr>
            <w:tcW w:w="422" w:type="pct"/>
            <w:tcBorders>
              <w:left w:val="nil"/>
              <w:right w:val="nil"/>
            </w:tcBorders>
          </w:tcPr>
          <w:p w14:paraId="063E9FC8" w14:textId="77777777" w:rsidR="0049634F" w:rsidRPr="009E3D83" w:rsidRDefault="0049634F" w:rsidP="000C3677">
            <w:pPr>
              <w:tabs>
                <w:tab w:val="decimal" w:pos="1050"/>
              </w:tabs>
              <w:spacing w:line="120" w:lineRule="exact"/>
              <w:ind w:left="10" w:right="40"/>
              <w:jc w:val="left"/>
              <w:rPr>
                <w:rFonts w:cs="Times New Roman"/>
                <w:sz w:val="20"/>
                <w:szCs w:val="20"/>
                <w:lang w:val="en-US"/>
              </w:rPr>
            </w:pPr>
          </w:p>
        </w:tc>
        <w:tc>
          <w:tcPr>
            <w:tcW w:w="32" w:type="pct"/>
            <w:tcBorders>
              <w:left w:val="nil"/>
              <w:right w:val="nil"/>
            </w:tcBorders>
          </w:tcPr>
          <w:p w14:paraId="2B8474E7" w14:textId="77777777" w:rsidR="0049634F" w:rsidRPr="009E3D83" w:rsidRDefault="0049634F" w:rsidP="000C3677">
            <w:pPr>
              <w:tabs>
                <w:tab w:val="decimal" w:pos="1108"/>
              </w:tabs>
              <w:spacing w:line="120" w:lineRule="exact"/>
              <w:ind w:left="0" w:right="12"/>
              <w:jc w:val="left"/>
              <w:rPr>
                <w:rFonts w:cs="Times New Roman"/>
                <w:sz w:val="20"/>
                <w:szCs w:val="20"/>
                <w:lang w:val="en-US"/>
              </w:rPr>
            </w:pPr>
          </w:p>
        </w:tc>
        <w:tc>
          <w:tcPr>
            <w:tcW w:w="508" w:type="pct"/>
            <w:gridSpan w:val="8"/>
            <w:tcBorders>
              <w:left w:val="nil"/>
              <w:right w:val="nil"/>
            </w:tcBorders>
          </w:tcPr>
          <w:p w14:paraId="13859311" w14:textId="77777777" w:rsidR="0049634F" w:rsidRPr="009E3D83" w:rsidRDefault="0049634F" w:rsidP="000C3677">
            <w:pPr>
              <w:tabs>
                <w:tab w:val="decimal" w:pos="1108"/>
              </w:tabs>
              <w:spacing w:line="120" w:lineRule="exact"/>
              <w:ind w:left="0" w:right="12"/>
              <w:jc w:val="left"/>
              <w:rPr>
                <w:rFonts w:cs="Times New Roman"/>
                <w:sz w:val="20"/>
                <w:szCs w:val="20"/>
                <w:lang w:val="en-US"/>
              </w:rPr>
            </w:pPr>
          </w:p>
        </w:tc>
        <w:tc>
          <w:tcPr>
            <w:tcW w:w="28" w:type="pct"/>
            <w:tcBorders>
              <w:left w:val="nil"/>
              <w:right w:val="nil"/>
            </w:tcBorders>
          </w:tcPr>
          <w:p w14:paraId="0667C227" w14:textId="77777777" w:rsidR="0049634F" w:rsidRPr="009E3D83" w:rsidRDefault="0049634F" w:rsidP="000C3677">
            <w:pPr>
              <w:tabs>
                <w:tab w:val="decimal" w:pos="1108"/>
              </w:tabs>
              <w:spacing w:line="120" w:lineRule="exact"/>
              <w:ind w:left="0" w:right="12"/>
              <w:jc w:val="left"/>
              <w:rPr>
                <w:rFonts w:cs="Times New Roman"/>
                <w:sz w:val="20"/>
                <w:szCs w:val="20"/>
                <w:lang w:val="en-US"/>
              </w:rPr>
            </w:pPr>
          </w:p>
        </w:tc>
        <w:tc>
          <w:tcPr>
            <w:tcW w:w="414" w:type="pct"/>
            <w:gridSpan w:val="2"/>
            <w:tcBorders>
              <w:top w:val="single" w:sz="4" w:space="0" w:color="auto"/>
              <w:left w:val="nil"/>
              <w:right w:val="nil"/>
            </w:tcBorders>
            <w:shd w:val="clear" w:color="auto" w:fill="auto"/>
            <w:vAlign w:val="center"/>
          </w:tcPr>
          <w:p w14:paraId="559016E0" w14:textId="77777777" w:rsidR="0049634F" w:rsidRPr="009E3D83" w:rsidRDefault="0049634F" w:rsidP="000C3677">
            <w:pPr>
              <w:tabs>
                <w:tab w:val="decimal" w:pos="1050"/>
              </w:tabs>
              <w:spacing w:line="120" w:lineRule="exact"/>
              <w:ind w:left="10" w:right="40"/>
              <w:jc w:val="left"/>
              <w:rPr>
                <w:rFonts w:cs="Times New Roman"/>
                <w:sz w:val="20"/>
                <w:szCs w:val="20"/>
                <w:lang w:val="en-US"/>
              </w:rPr>
            </w:pPr>
          </w:p>
        </w:tc>
      </w:tr>
      <w:tr w:rsidR="000C3677" w:rsidRPr="009E3D83" w14:paraId="16055736" w14:textId="77777777" w:rsidTr="000C3677">
        <w:trPr>
          <w:trHeight w:val="20"/>
        </w:trPr>
        <w:tc>
          <w:tcPr>
            <w:tcW w:w="2073" w:type="pct"/>
            <w:gridSpan w:val="2"/>
            <w:tcBorders>
              <w:top w:val="nil"/>
              <w:left w:val="nil"/>
              <w:bottom w:val="nil"/>
              <w:right w:val="nil"/>
            </w:tcBorders>
            <w:shd w:val="clear" w:color="auto" w:fill="auto"/>
            <w:vAlign w:val="center"/>
          </w:tcPr>
          <w:p w14:paraId="1EDC773E" w14:textId="40C11E2F" w:rsidR="0049634F" w:rsidRPr="009E3D83" w:rsidRDefault="0049634F">
            <w:pPr>
              <w:spacing w:line="240" w:lineRule="exact"/>
              <w:ind w:left="630"/>
              <w:jc w:val="both"/>
              <w:rPr>
                <w:rFonts w:cs="Times New Roman"/>
                <w:b/>
                <w:bCs/>
                <w:sz w:val="20"/>
                <w:szCs w:val="20"/>
                <w:lang w:val="en-US"/>
              </w:rPr>
            </w:pPr>
            <w:r w:rsidRPr="009E3D83">
              <w:rPr>
                <w:rFonts w:cs="Times New Roman"/>
                <w:b/>
                <w:bCs/>
                <w:sz w:val="20"/>
                <w:szCs w:val="20"/>
              </w:rPr>
              <w:t xml:space="preserve">Depreciation for the </w:t>
            </w:r>
            <w:r w:rsidRPr="009E3D83">
              <w:rPr>
                <w:rFonts w:cs="Times New Roman"/>
                <w:b/>
                <w:bCs/>
                <w:sz w:val="20"/>
                <w:szCs w:val="20"/>
                <w:lang w:val="en-US"/>
              </w:rPr>
              <w:t>years</w:t>
            </w:r>
            <w:r w:rsidRPr="009E3D83">
              <w:rPr>
                <w:rFonts w:cs="Times New Roman"/>
                <w:b/>
                <w:bCs/>
                <w:sz w:val="20"/>
                <w:szCs w:val="20"/>
              </w:rPr>
              <w:t xml:space="preserve"> ended December </w:t>
            </w:r>
            <w:r w:rsidRPr="009E3D83">
              <w:rPr>
                <w:rFonts w:cs="Times New Roman"/>
                <w:b/>
                <w:bCs/>
                <w:sz w:val="20"/>
                <w:szCs w:val="20"/>
                <w:lang w:val="en-US"/>
              </w:rPr>
              <w:t>31</w:t>
            </w:r>
            <w:r w:rsidRPr="009E3D83">
              <w:rPr>
                <w:rFonts w:cs="Times New Roman"/>
                <w:b/>
                <w:bCs/>
                <w:sz w:val="20"/>
                <w:szCs w:val="20"/>
              </w:rPr>
              <w:t>,</w:t>
            </w:r>
          </w:p>
        </w:tc>
        <w:tc>
          <w:tcPr>
            <w:tcW w:w="376" w:type="pct"/>
            <w:gridSpan w:val="4"/>
            <w:tcBorders>
              <w:left w:val="nil"/>
              <w:right w:val="nil"/>
            </w:tcBorders>
            <w:shd w:val="clear" w:color="auto" w:fill="auto"/>
            <w:vAlign w:val="center"/>
          </w:tcPr>
          <w:p w14:paraId="0AD748E3" w14:textId="77777777" w:rsidR="0049634F" w:rsidRPr="009E3D83" w:rsidRDefault="0049634F">
            <w:pPr>
              <w:tabs>
                <w:tab w:val="decimal" w:pos="1039"/>
              </w:tabs>
              <w:spacing w:line="240" w:lineRule="exact"/>
              <w:ind w:left="0" w:right="12"/>
              <w:jc w:val="both"/>
              <w:rPr>
                <w:rFonts w:cs="Times New Roman"/>
                <w:sz w:val="20"/>
                <w:szCs w:val="20"/>
                <w:lang w:val="en-US"/>
              </w:rPr>
            </w:pPr>
          </w:p>
        </w:tc>
        <w:tc>
          <w:tcPr>
            <w:tcW w:w="23" w:type="pct"/>
            <w:tcBorders>
              <w:left w:val="nil"/>
              <w:right w:val="nil"/>
            </w:tcBorders>
            <w:shd w:val="clear" w:color="auto" w:fill="auto"/>
            <w:vAlign w:val="center"/>
          </w:tcPr>
          <w:p w14:paraId="0013EB42" w14:textId="77777777" w:rsidR="0049634F" w:rsidRPr="009E3D83" w:rsidRDefault="0049634F">
            <w:pPr>
              <w:spacing w:line="240" w:lineRule="exact"/>
              <w:ind w:left="0"/>
              <w:jc w:val="center"/>
              <w:rPr>
                <w:rFonts w:cs="Times New Roman"/>
                <w:sz w:val="20"/>
                <w:szCs w:val="20"/>
                <w:lang w:val="en-US"/>
              </w:rPr>
            </w:pPr>
          </w:p>
        </w:tc>
        <w:tc>
          <w:tcPr>
            <w:tcW w:w="336" w:type="pct"/>
            <w:gridSpan w:val="4"/>
            <w:tcBorders>
              <w:left w:val="nil"/>
              <w:right w:val="nil"/>
            </w:tcBorders>
            <w:shd w:val="clear" w:color="auto" w:fill="auto"/>
          </w:tcPr>
          <w:p w14:paraId="1734FEB2"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25" w:type="pct"/>
            <w:tcBorders>
              <w:left w:val="nil"/>
              <w:right w:val="nil"/>
            </w:tcBorders>
            <w:shd w:val="clear" w:color="auto" w:fill="auto"/>
            <w:vAlign w:val="center"/>
          </w:tcPr>
          <w:p w14:paraId="671BC396" w14:textId="77777777" w:rsidR="0049634F" w:rsidRPr="009E3D83" w:rsidRDefault="0049634F">
            <w:pPr>
              <w:spacing w:line="240" w:lineRule="exact"/>
              <w:ind w:left="0"/>
              <w:jc w:val="center"/>
              <w:rPr>
                <w:rFonts w:cs="Times New Roman"/>
                <w:sz w:val="20"/>
                <w:szCs w:val="20"/>
                <w:lang w:val="en-US"/>
              </w:rPr>
            </w:pPr>
          </w:p>
        </w:tc>
        <w:tc>
          <w:tcPr>
            <w:tcW w:w="294" w:type="pct"/>
            <w:gridSpan w:val="5"/>
            <w:tcBorders>
              <w:left w:val="nil"/>
              <w:right w:val="nil"/>
            </w:tcBorders>
            <w:shd w:val="clear" w:color="auto" w:fill="auto"/>
          </w:tcPr>
          <w:p w14:paraId="2F2B3F95"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31" w:type="pct"/>
            <w:tcBorders>
              <w:left w:val="nil"/>
              <w:right w:val="nil"/>
            </w:tcBorders>
            <w:shd w:val="clear" w:color="auto" w:fill="auto"/>
            <w:vAlign w:val="center"/>
          </w:tcPr>
          <w:p w14:paraId="29330295" w14:textId="77777777" w:rsidR="0049634F" w:rsidRPr="009E3D83" w:rsidRDefault="0049634F">
            <w:pPr>
              <w:spacing w:line="240" w:lineRule="exact"/>
              <w:ind w:left="0"/>
              <w:jc w:val="center"/>
              <w:rPr>
                <w:rFonts w:cs="Times New Roman"/>
                <w:sz w:val="20"/>
                <w:szCs w:val="20"/>
                <w:lang w:val="en-US"/>
              </w:rPr>
            </w:pPr>
          </w:p>
        </w:tc>
        <w:tc>
          <w:tcPr>
            <w:tcW w:w="406" w:type="pct"/>
            <w:gridSpan w:val="6"/>
            <w:tcBorders>
              <w:left w:val="nil"/>
              <w:right w:val="nil"/>
            </w:tcBorders>
          </w:tcPr>
          <w:p w14:paraId="24F6E499"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32" w:type="pct"/>
            <w:tcBorders>
              <w:left w:val="nil"/>
              <w:right w:val="nil"/>
            </w:tcBorders>
          </w:tcPr>
          <w:p w14:paraId="2EAC8C96" w14:textId="77777777" w:rsidR="0049634F" w:rsidRPr="009E3D83" w:rsidRDefault="0049634F">
            <w:pPr>
              <w:spacing w:line="240" w:lineRule="exact"/>
              <w:ind w:left="0"/>
              <w:jc w:val="center"/>
              <w:rPr>
                <w:rFonts w:cs="Times New Roman"/>
                <w:sz w:val="20"/>
                <w:szCs w:val="20"/>
                <w:lang w:val="en-US"/>
              </w:rPr>
            </w:pPr>
          </w:p>
        </w:tc>
        <w:tc>
          <w:tcPr>
            <w:tcW w:w="422" w:type="pct"/>
            <w:tcBorders>
              <w:left w:val="nil"/>
              <w:right w:val="nil"/>
            </w:tcBorders>
          </w:tcPr>
          <w:p w14:paraId="2C9A2984"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32" w:type="pct"/>
            <w:tcBorders>
              <w:left w:val="nil"/>
              <w:right w:val="nil"/>
            </w:tcBorders>
          </w:tcPr>
          <w:p w14:paraId="31376A52" w14:textId="77777777" w:rsidR="0049634F" w:rsidRPr="009E3D83" w:rsidRDefault="0049634F">
            <w:pPr>
              <w:tabs>
                <w:tab w:val="decimal" w:pos="1108"/>
              </w:tabs>
              <w:spacing w:line="240" w:lineRule="exact"/>
              <w:ind w:left="0" w:right="12"/>
              <w:jc w:val="left"/>
              <w:rPr>
                <w:rFonts w:cs="Times New Roman"/>
                <w:sz w:val="20"/>
                <w:szCs w:val="20"/>
                <w:lang w:val="en-US"/>
              </w:rPr>
            </w:pPr>
          </w:p>
        </w:tc>
        <w:tc>
          <w:tcPr>
            <w:tcW w:w="508" w:type="pct"/>
            <w:gridSpan w:val="8"/>
            <w:tcBorders>
              <w:left w:val="nil"/>
              <w:right w:val="nil"/>
            </w:tcBorders>
          </w:tcPr>
          <w:p w14:paraId="35F69C90" w14:textId="77777777" w:rsidR="0049634F" w:rsidRPr="009E3D83" w:rsidRDefault="0049634F">
            <w:pPr>
              <w:tabs>
                <w:tab w:val="decimal" w:pos="1108"/>
              </w:tabs>
              <w:spacing w:line="240" w:lineRule="exact"/>
              <w:ind w:left="0" w:right="12"/>
              <w:jc w:val="left"/>
              <w:rPr>
                <w:rFonts w:cs="Times New Roman"/>
                <w:sz w:val="20"/>
                <w:szCs w:val="20"/>
                <w:lang w:val="en-US"/>
              </w:rPr>
            </w:pPr>
          </w:p>
        </w:tc>
        <w:tc>
          <w:tcPr>
            <w:tcW w:w="28" w:type="pct"/>
            <w:tcBorders>
              <w:left w:val="nil"/>
              <w:right w:val="nil"/>
            </w:tcBorders>
          </w:tcPr>
          <w:p w14:paraId="50E112CF" w14:textId="77777777" w:rsidR="0049634F" w:rsidRPr="009E3D83" w:rsidRDefault="0049634F">
            <w:pPr>
              <w:tabs>
                <w:tab w:val="decimal" w:pos="1108"/>
              </w:tabs>
              <w:spacing w:line="240" w:lineRule="exact"/>
              <w:ind w:left="0" w:right="12"/>
              <w:jc w:val="left"/>
              <w:rPr>
                <w:rFonts w:cs="Times New Roman"/>
                <w:sz w:val="20"/>
                <w:szCs w:val="20"/>
                <w:lang w:val="en-US"/>
              </w:rPr>
            </w:pPr>
          </w:p>
        </w:tc>
        <w:tc>
          <w:tcPr>
            <w:tcW w:w="414" w:type="pct"/>
            <w:gridSpan w:val="2"/>
            <w:tcBorders>
              <w:left w:val="nil"/>
              <w:right w:val="nil"/>
            </w:tcBorders>
            <w:shd w:val="clear" w:color="auto" w:fill="auto"/>
            <w:vAlign w:val="center"/>
          </w:tcPr>
          <w:p w14:paraId="659B6883" w14:textId="77777777" w:rsidR="0049634F" w:rsidRPr="009E3D83" w:rsidRDefault="0049634F">
            <w:pPr>
              <w:tabs>
                <w:tab w:val="decimal" w:pos="1050"/>
              </w:tabs>
              <w:spacing w:line="240" w:lineRule="exact"/>
              <w:ind w:left="10" w:right="40"/>
              <w:jc w:val="left"/>
              <w:rPr>
                <w:rFonts w:cs="Times New Roman"/>
                <w:sz w:val="20"/>
                <w:szCs w:val="20"/>
                <w:lang w:val="en-US"/>
              </w:rPr>
            </w:pPr>
          </w:p>
        </w:tc>
      </w:tr>
      <w:tr w:rsidR="000C3677" w:rsidRPr="009E3D83" w14:paraId="52363BF1" w14:textId="77777777" w:rsidTr="000C3677">
        <w:trPr>
          <w:trHeight w:val="20"/>
        </w:trPr>
        <w:tc>
          <w:tcPr>
            <w:tcW w:w="2073" w:type="pct"/>
            <w:gridSpan w:val="2"/>
            <w:tcBorders>
              <w:top w:val="nil"/>
              <w:left w:val="nil"/>
              <w:bottom w:val="nil"/>
              <w:right w:val="nil"/>
            </w:tcBorders>
            <w:shd w:val="clear" w:color="auto" w:fill="auto"/>
            <w:vAlign w:val="center"/>
          </w:tcPr>
          <w:p w14:paraId="306DE761" w14:textId="18606C92" w:rsidR="0049634F" w:rsidRPr="009E3D83" w:rsidRDefault="0049634F" w:rsidP="0049634F">
            <w:pPr>
              <w:spacing w:line="240" w:lineRule="exact"/>
              <w:ind w:left="810"/>
              <w:jc w:val="both"/>
              <w:rPr>
                <w:rFonts w:cs="Times New Roman"/>
                <w:sz w:val="20"/>
                <w:szCs w:val="20"/>
                <w:lang w:val="en-US"/>
              </w:rPr>
            </w:pPr>
            <w:r w:rsidRPr="009E3D83">
              <w:rPr>
                <w:rFonts w:cs="Times New Roman"/>
                <w:sz w:val="20"/>
                <w:szCs w:val="20"/>
                <w:lang w:val="en-US"/>
              </w:rPr>
              <w:t>202</w:t>
            </w:r>
            <w:r w:rsidR="000C3677" w:rsidRPr="009E3D83">
              <w:rPr>
                <w:rFonts w:cs="Times New Roman"/>
                <w:sz w:val="20"/>
                <w:szCs w:val="20"/>
                <w:lang w:val="en-US"/>
              </w:rPr>
              <w:t>3</w:t>
            </w:r>
          </w:p>
        </w:tc>
        <w:tc>
          <w:tcPr>
            <w:tcW w:w="376" w:type="pct"/>
            <w:gridSpan w:val="4"/>
            <w:tcBorders>
              <w:left w:val="nil"/>
              <w:right w:val="nil"/>
            </w:tcBorders>
            <w:shd w:val="clear" w:color="auto" w:fill="auto"/>
            <w:vAlign w:val="center"/>
          </w:tcPr>
          <w:p w14:paraId="03523248" w14:textId="77777777" w:rsidR="0049634F" w:rsidRPr="009E3D83" w:rsidRDefault="0049634F">
            <w:pPr>
              <w:tabs>
                <w:tab w:val="decimal" w:pos="1039"/>
              </w:tabs>
              <w:spacing w:line="240" w:lineRule="exact"/>
              <w:ind w:left="0" w:right="12"/>
              <w:jc w:val="both"/>
              <w:rPr>
                <w:rFonts w:cs="Times New Roman"/>
                <w:sz w:val="20"/>
                <w:szCs w:val="20"/>
                <w:lang w:val="en-US"/>
              </w:rPr>
            </w:pPr>
          </w:p>
        </w:tc>
        <w:tc>
          <w:tcPr>
            <w:tcW w:w="23" w:type="pct"/>
            <w:tcBorders>
              <w:left w:val="nil"/>
              <w:right w:val="nil"/>
            </w:tcBorders>
            <w:shd w:val="clear" w:color="auto" w:fill="auto"/>
            <w:vAlign w:val="center"/>
          </w:tcPr>
          <w:p w14:paraId="035FB6EC" w14:textId="77777777" w:rsidR="0049634F" w:rsidRPr="009E3D83" w:rsidRDefault="0049634F">
            <w:pPr>
              <w:spacing w:line="240" w:lineRule="exact"/>
              <w:ind w:left="0"/>
              <w:jc w:val="center"/>
              <w:rPr>
                <w:rFonts w:cs="Times New Roman"/>
                <w:sz w:val="20"/>
                <w:szCs w:val="20"/>
                <w:lang w:val="en-US"/>
              </w:rPr>
            </w:pPr>
          </w:p>
        </w:tc>
        <w:tc>
          <w:tcPr>
            <w:tcW w:w="336" w:type="pct"/>
            <w:gridSpan w:val="4"/>
            <w:tcBorders>
              <w:left w:val="nil"/>
              <w:right w:val="nil"/>
            </w:tcBorders>
            <w:shd w:val="clear" w:color="auto" w:fill="auto"/>
          </w:tcPr>
          <w:p w14:paraId="09F92926"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25" w:type="pct"/>
            <w:tcBorders>
              <w:left w:val="nil"/>
              <w:right w:val="nil"/>
            </w:tcBorders>
            <w:shd w:val="clear" w:color="auto" w:fill="auto"/>
            <w:vAlign w:val="center"/>
          </w:tcPr>
          <w:p w14:paraId="36AC3DC2" w14:textId="77777777" w:rsidR="0049634F" w:rsidRPr="009E3D83" w:rsidRDefault="0049634F">
            <w:pPr>
              <w:spacing w:line="240" w:lineRule="exact"/>
              <w:ind w:left="0"/>
              <w:jc w:val="center"/>
              <w:rPr>
                <w:rFonts w:cs="Times New Roman"/>
                <w:sz w:val="20"/>
                <w:szCs w:val="20"/>
                <w:lang w:val="en-US"/>
              </w:rPr>
            </w:pPr>
          </w:p>
        </w:tc>
        <w:tc>
          <w:tcPr>
            <w:tcW w:w="294" w:type="pct"/>
            <w:gridSpan w:val="5"/>
            <w:tcBorders>
              <w:left w:val="nil"/>
              <w:right w:val="nil"/>
            </w:tcBorders>
            <w:shd w:val="clear" w:color="auto" w:fill="auto"/>
          </w:tcPr>
          <w:p w14:paraId="08CA1772"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31" w:type="pct"/>
            <w:tcBorders>
              <w:left w:val="nil"/>
              <w:right w:val="nil"/>
            </w:tcBorders>
            <w:shd w:val="clear" w:color="auto" w:fill="auto"/>
            <w:vAlign w:val="center"/>
          </w:tcPr>
          <w:p w14:paraId="4BF22670" w14:textId="77777777" w:rsidR="0049634F" w:rsidRPr="009E3D83" w:rsidRDefault="0049634F">
            <w:pPr>
              <w:spacing w:line="240" w:lineRule="exact"/>
              <w:ind w:left="0"/>
              <w:jc w:val="center"/>
              <w:rPr>
                <w:rFonts w:cs="Times New Roman"/>
                <w:sz w:val="20"/>
                <w:szCs w:val="20"/>
                <w:lang w:val="en-US"/>
              </w:rPr>
            </w:pPr>
          </w:p>
        </w:tc>
        <w:tc>
          <w:tcPr>
            <w:tcW w:w="406" w:type="pct"/>
            <w:gridSpan w:val="6"/>
            <w:tcBorders>
              <w:left w:val="nil"/>
              <w:right w:val="nil"/>
            </w:tcBorders>
          </w:tcPr>
          <w:p w14:paraId="23B96F1B" w14:textId="77777777" w:rsidR="0049634F" w:rsidRPr="009E3D83" w:rsidRDefault="0049634F">
            <w:pPr>
              <w:tabs>
                <w:tab w:val="decimal" w:pos="1050"/>
              </w:tabs>
              <w:spacing w:line="240" w:lineRule="exact"/>
              <w:ind w:left="10" w:right="40"/>
              <w:jc w:val="left"/>
              <w:rPr>
                <w:rFonts w:cs="Times New Roman"/>
                <w:sz w:val="20"/>
                <w:szCs w:val="20"/>
                <w:lang w:val="en-US"/>
              </w:rPr>
            </w:pPr>
          </w:p>
        </w:tc>
        <w:tc>
          <w:tcPr>
            <w:tcW w:w="32" w:type="pct"/>
            <w:tcBorders>
              <w:left w:val="nil"/>
              <w:right w:val="nil"/>
            </w:tcBorders>
          </w:tcPr>
          <w:p w14:paraId="1BE81F2D" w14:textId="77777777" w:rsidR="0049634F" w:rsidRPr="009E3D83" w:rsidRDefault="0049634F">
            <w:pPr>
              <w:spacing w:line="240" w:lineRule="exact"/>
              <w:ind w:left="0"/>
              <w:jc w:val="center"/>
              <w:rPr>
                <w:rFonts w:cs="Times New Roman"/>
                <w:sz w:val="20"/>
                <w:szCs w:val="20"/>
                <w:lang w:val="en-US"/>
              </w:rPr>
            </w:pPr>
          </w:p>
        </w:tc>
        <w:tc>
          <w:tcPr>
            <w:tcW w:w="962" w:type="pct"/>
            <w:gridSpan w:val="10"/>
            <w:tcBorders>
              <w:left w:val="nil"/>
              <w:right w:val="nil"/>
            </w:tcBorders>
          </w:tcPr>
          <w:p w14:paraId="656F81E6" w14:textId="5CF4CC5F" w:rsidR="0049634F" w:rsidRPr="009E3D83" w:rsidRDefault="0049634F" w:rsidP="0049634F">
            <w:pPr>
              <w:tabs>
                <w:tab w:val="decimal" w:pos="1108"/>
              </w:tabs>
              <w:spacing w:line="240" w:lineRule="exact"/>
              <w:ind w:left="0" w:right="190"/>
              <w:jc w:val="right"/>
              <w:rPr>
                <w:rFonts w:cs="Times New Roman"/>
                <w:sz w:val="20"/>
                <w:szCs w:val="20"/>
                <w:lang w:val="en-US"/>
              </w:rPr>
            </w:pPr>
            <w:r w:rsidRPr="009E3D83">
              <w:rPr>
                <w:rFonts w:cs="Times New Roman"/>
                <w:b/>
                <w:bCs/>
                <w:sz w:val="20"/>
                <w:szCs w:val="20"/>
                <w:lang w:val="en-US"/>
              </w:rPr>
              <w:t>Thousand Baht</w:t>
            </w:r>
          </w:p>
        </w:tc>
        <w:tc>
          <w:tcPr>
            <w:tcW w:w="28" w:type="pct"/>
            <w:tcBorders>
              <w:left w:val="nil"/>
              <w:right w:val="nil"/>
            </w:tcBorders>
          </w:tcPr>
          <w:p w14:paraId="01D74EC4" w14:textId="77777777" w:rsidR="0049634F" w:rsidRPr="009E3D83" w:rsidRDefault="0049634F">
            <w:pPr>
              <w:tabs>
                <w:tab w:val="decimal" w:pos="1108"/>
              </w:tabs>
              <w:spacing w:line="240" w:lineRule="exact"/>
              <w:ind w:left="0" w:right="12"/>
              <w:jc w:val="left"/>
              <w:rPr>
                <w:rFonts w:cs="Times New Roman"/>
                <w:sz w:val="20"/>
                <w:szCs w:val="20"/>
                <w:lang w:val="en-US"/>
              </w:rPr>
            </w:pPr>
          </w:p>
        </w:tc>
        <w:tc>
          <w:tcPr>
            <w:tcW w:w="414" w:type="pct"/>
            <w:gridSpan w:val="2"/>
            <w:tcBorders>
              <w:left w:val="nil"/>
              <w:bottom w:val="double" w:sz="4" w:space="0" w:color="auto"/>
              <w:right w:val="nil"/>
            </w:tcBorders>
            <w:shd w:val="clear" w:color="auto" w:fill="auto"/>
            <w:vAlign w:val="center"/>
          </w:tcPr>
          <w:p w14:paraId="3BF5727F" w14:textId="0C8E9622" w:rsidR="0049634F" w:rsidRPr="009E3D83" w:rsidRDefault="001318BF" w:rsidP="000C3677">
            <w:pPr>
              <w:tabs>
                <w:tab w:val="decimal" w:pos="965"/>
              </w:tabs>
              <w:spacing w:line="240" w:lineRule="exact"/>
              <w:ind w:left="0" w:right="12"/>
              <w:jc w:val="both"/>
              <w:rPr>
                <w:rFonts w:cs="Times New Roman"/>
                <w:sz w:val="20"/>
                <w:szCs w:val="20"/>
                <w:lang w:val="en-US"/>
              </w:rPr>
            </w:pPr>
            <w:r w:rsidRPr="009E3D83">
              <w:rPr>
                <w:rFonts w:cs="Times New Roman"/>
                <w:sz w:val="20"/>
                <w:szCs w:val="20"/>
                <w:lang w:val="en-US"/>
              </w:rPr>
              <w:t>3,061,074</w:t>
            </w:r>
          </w:p>
        </w:tc>
      </w:tr>
      <w:tr w:rsidR="000C3677" w:rsidRPr="009E3D83" w14:paraId="58FF83A2" w14:textId="77777777" w:rsidTr="000C3677">
        <w:trPr>
          <w:trHeight w:val="20"/>
        </w:trPr>
        <w:tc>
          <w:tcPr>
            <w:tcW w:w="2073" w:type="pct"/>
            <w:gridSpan w:val="2"/>
            <w:tcBorders>
              <w:top w:val="nil"/>
              <w:left w:val="nil"/>
              <w:bottom w:val="nil"/>
              <w:right w:val="nil"/>
            </w:tcBorders>
            <w:shd w:val="clear" w:color="auto" w:fill="auto"/>
            <w:vAlign w:val="center"/>
          </w:tcPr>
          <w:p w14:paraId="05A67A2D" w14:textId="1E946431" w:rsidR="000C3677" w:rsidRPr="009E3D83" w:rsidRDefault="000C3677" w:rsidP="000C3677">
            <w:pPr>
              <w:spacing w:line="240" w:lineRule="exact"/>
              <w:ind w:left="810"/>
              <w:jc w:val="both"/>
              <w:rPr>
                <w:rFonts w:cs="Times New Roman"/>
                <w:b/>
                <w:bCs/>
                <w:sz w:val="20"/>
                <w:szCs w:val="20"/>
                <w:lang w:val="en-US"/>
              </w:rPr>
            </w:pPr>
            <w:r w:rsidRPr="009E3D83">
              <w:rPr>
                <w:rFonts w:cs="Times New Roman"/>
                <w:sz w:val="20"/>
                <w:szCs w:val="20"/>
                <w:lang w:val="en-US"/>
              </w:rPr>
              <w:t>2022</w:t>
            </w:r>
          </w:p>
        </w:tc>
        <w:tc>
          <w:tcPr>
            <w:tcW w:w="376" w:type="pct"/>
            <w:gridSpan w:val="4"/>
            <w:tcBorders>
              <w:left w:val="nil"/>
              <w:right w:val="nil"/>
            </w:tcBorders>
            <w:shd w:val="clear" w:color="auto" w:fill="auto"/>
            <w:vAlign w:val="center"/>
          </w:tcPr>
          <w:p w14:paraId="5EA9B9DB" w14:textId="77777777" w:rsidR="000C3677" w:rsidRPr="009E3D83" w:rsidRDefault="000C3677" w:rsidP="000C3677">
            <w:pPr>
              <w:tabs>
                <w:tab w:val="decimal" w:pos="1039"/>
              </w:tabs>
              <w:spacing w:line="240" w:lineRule="exact"/>
              <w:ind w:left="0" w:right="12"/>
              <w:jc w:val="both"/>
              <w:rPr>
                <w:rFonts w:cs="Times New Roman"/>
                <w:sz w:val="20"/>
                <w:szCs w:val="20"/>
                <w:lang w:val="en-US"/>
              </w:rPr>
            </w:pPr>
          </w:p>
        </w:tc>
        <w:tc>
          <w:tcPr>
            <w:tcW w:w="23" w:type="pct"/>
            <w:tcBorders>
              <w:left w:val="nil"/>
              <w:right w:val="nil"/>
            </w:tcBorders>
            <w:shd w:val="clear" w:color="auto" w:fill="auto"/>
            <w:vAlign w:val="center"/>
          </w:tcPr>
          <w:p w14:paraId="304BF887" w14:textId="77777777" w:rsidR="000C3677" w:rsidRPr="009E3D83" w:rsidRDefault="000C3677" w:rsidP="000C3677">
            <w:pPr>
              <w:spacing w:line="240" w:lineRule="exact"/>
              <w:ind w:left="0"/>
              <w:jc w:val="center"/>
              <w:rPr>
                <w:rFonts w:cs="Times New Roman"/>
                <w:sz w:val="20"/>
                <w:szCs w:val="20"/>
                <w:lang w:val="en-US"/>
              </w:rPr>
            </w:pPr>
          </w:p>
        </w:tc>
        <w:tc>
          <w:tcPr>
            <w:tcW w:w="336" w:type="pct"/>
            <w:gridSpan w:val="4"/>
            <w:tcBorders>
              <w:left w:val="nil"/>
              <w:right w:val="nil"/>
            </w:tcBorders>
            <w:shd w:val="clear" w:color="auto" w:fill="auto"/>
          </w:tcPr>
          <w:p w14:paraId="6D8A1115" w14:textId="77777777" w:rsidR="000C3677" w:rsidRPr="009E3D83" w:rsidRDefault="000C3677" w:rsidP="000C3677">
            <w:pPr>
              <w:tabs>
                <w:tab w:val="decimal" w:pos="1050"/>
              </w:tabs>
              <w:spacing w:line="240" w:lineRule="exact"/>
              <w:ind w:left="10" w:right="40"/>
              <w:jc w:val="left"/>
              <w:rPr>
                <w:rFonts w:cs="Times New Roman"/>
                <w:sz w:val="20"/>
                <w:szCs w:val="20"/>
                <w:lang w:val="en-US"/>
              </w:rPr>
            </w:pPr>
          </w:p>
        </w:tc>
        <w:tc>
          <w:tcPr>
            <w:tcW w:w="25" w:type="pct"/>
            <w:tcBorders>
              <w:left w:val="nil"/>
              <w:right w:val="nil"/>
            </w:tcBorders>
            <w:shd w:val="clear" w:color="auto" w:fill="auto"/>
            <w:vAlign w:val="center"/>
          </w:tcPr>
          <w:p w14:paraId="64BE3BC0" w14:textId="77777777" w:rsidR="000C3677" w:rsidRPr="009E3D83" w:rsidRDefault="000C3677" w:rsidP="000C3677">
            <w:pPr>
              <w:spacing w:line="240" w:lineRule="exact"/>
              <w:ind w:left="0"/>
              <w:jc w:val="center"/>
              <w:rPr>
                <w:rFonts w:cs="Times New Roman"/>
                <w:sz w:val="20"/>
                <w:szCs w:val="20"/>
                <w:lang w:val="en-US"/>
              </w:rPr>
            </w:pPr>
          </w:p>
        </w:tc>
        <w:tc>
          <w:tcPr>
            <w:tcW w:w="294" w:type="pct"/>
            <w:gridSpan w:val="5"/>
            <w:tcBorders>
              <w:left w:val="nil"/>
              <w:right w:val="nil"/>
            </w:tcBorders>
            <w:shd w:val="clear" w:color="auto" w:fill="auto"/>
          </w:tcPr>
          <w:p w14:paraId="71072EF5" w14:textId="77777777" w:rsidR="000C3677" w:rsidRPr="009E3D83" w:rsidRDefault="000C3677" w:rsidP="000C3677">
            <w:pPr>
              <w:tabs>
                <w:tab w:val="decimal" w:pos="1050"/>
              </w:tabs>
              <w:spacing w:line="240" w:lineRule="exact"/>
              <w:ind w:left="10" w:right="40"/>
              <w:jc w:val="left"/>
              <w:rPr>
                <w:rFonts w:cs="Times New Roman"/>
                <w:sz w:val="20"/>
                <w:szCs w:val="20"/>
                <w:lang w:val="en-US"/>
              </w:rPr>
            </w:pPr>
          </w:p>
        </w:tc>
        <w:tc>
          <w:tcPr>
            <w:tcW w:w="31" w:type="pct"/>
            <w:tcBorders>
              <w:left w:val="nil"/>
              <w:right w:val="nil"/>
            </w:tcBorders>
            <w:shd w:val="clear" w:color="auto" w:fill="auto"/>
            <w:vAlign w:val="center"/>
          </w:tcPr>
          <w:p w14:paraId="3BA150A9" w14:textId="77777777" w:rsidR="000C3677" w:rsidRPr="009E3D83" w:rsidRDefault="000C3677" w:rsidP="000C3677">
            <w:pPr>
              <w:spacing w:line="240" w:lineRule="exact"/>
              <w:ind w:left="0"/>
              <w:jc w:val="center"/>
              <w:rPr>
                <w:rFonts w:cs="Times New Roman"/>
                <w:sz w:val="20"/>
                <w:szCs w:val="20"/>
                <w:lang w:val="en-US"/>
              </w:rPr>
            </w:pPr>
          </w:p>
        </w:tc>
        <w:tc>
          <w:tcPr>
            <w:tcW w:w="406" w:type="pct"/>
            <w:gridSpan w:val="6"/>
            <w:tcBorders>
              <w:left w:val="nil"/>
              <w:right w:val="nil"/>
            </w:tcBorders>
          </w:tcPr>
          <w:p w14:paraId="36A02D5A" w14:textId="77777777" w:rsidR="000C3677" w:rsidRPr="009E3D83" w:rsidRDefault="000C3677" w:rsidP="000C3677">
            <w:pPr>
              <w:tabs>
                <w:tab w:val="decimal" w:pos="1050"/>
              </w:tabs>
              <w:spacing w:line="240" w:lineRule="exact"/>
              <w:ind w:left="10" w:right="40"/>
              <w:jc w:val="left"/>
              <w:rPr>
                <w:rFonts w:cs="Times New Roman"/>
                <w:sz w:val="20"/>
                <w:szCs w:val="20"/>
                <w:lang w:val="en-US"/>
              </w:rPr>
            </w:pPr>
          </w:p>
        </w:tc>
        <w:tc>
          <w:tcPr>
            <w:tcW w:w="32" w:type="pct"/>
            <w:tcBorders>
              <w:left w:val="nil"/>
              <w:right w:val="nil"/>
            </w:tcBorders>
          </w:tcPr>
          <w:p w14:paraId="39F893E3" w14:textId="77777777" w:rsidR="000C3677" w:rsidRPr="009E3D83" w:rsidRDefault="000C3677" w:rsidP="000C3677">
            <w:pPr>
              <w:spacing w:line="240" w:lineRule="exact"/>
              <w:ind w:left="0"/>
              <w:jc w:val="center"/>
              <w:rPr>
                <w:rFonts w:cs="Times New Roman"/>
                <w:sz w:val="20"/>
                <w:szCs w:val="20"/>
                <w:lang w:val="en-US"/>
              </w:rPr>
            </w:pPr>
          </w:p>
        </w:tc>
        <w:tc>
          <w:tcPr>
            <w:tcW w:w="962" w:type="pct"/>
            <w:gridSpan w:val="10"/>
            <w:tcBorders>
              <w:left w:val="nil"/>
              <w:right w:val="nil"/>
            </w:tcBorders>
          </w:tcPr>
          <w:p w14:paraId="1A171675" w14:textId="0048AFD7" w:rsidR="000C3677" w:rsidRPr="009E3D83" w:rsidRDefault="000C3677" w:rsidP="000C3677">
            <w:pPr>
              <w:tabs>
                <w:tab w:val="decimal" w:pos="1108"/>
              </w:tabs>
              <w:spacing w:line="240" w:lineRule="exact"/>
              <w:ind w:left="0" w:right="190"/>
              <w:jc w:val="right"/>
              <w:rPr>
                <w:rFonts w:cs="Times New Roman"/>
                <w:sz w:val="20"/>
                <w:szCs w:val="20"/>
                <w:lang w:val="en-US"/>
              </w:rPr>
            </w:pPr>
            <w:r w:rsidRPr="009E3D83">
              <w:rPr>
                <w:rFonts w:cs="Times New Roman"/>
                <w:b/>
                <w:bCs/>
                <w:sz w:val="20"/>
                <w:szCs w:val="20"/>
                <w:lang w:val="en-US"/>
              </w:rPr>
              <w:t>Thousand Baht</w:t>
            </w:r>
          </w:p>
        </w:tc>
        <w:tc>
          <w:tcPr>
            <w:tcW w:w="28" w:type="pct"/>
            <w:tcBorders>
              <w:left w:val="nil"/>
              <w:right w:val="nil"/>
            </w:tcBorders>
          </w:tcPr>
          <w:p w14:paraId="02C54D64" w14:textId="77777777" w:rsidR="000C3677" w:rsidRPr="009E3D83" w:rsidRDefault="000C3677" w:rsidP="000C3677">
            <w:pPr>
              <w:tabs>
                <w:tab w:val="decimal" w:pos="1108"/>
              </w:tabs>
              <w:spacing w:line="240" w:lineRule="exact"/>
              <w:ind w:left="0" w:right="12"/>
              <w:jc w:val="left"/>
              <w:rPr>
                <w:rFonts w:cs="Times New Roman"/>
                <w:sz w:val="20"/>
                <w:szCs w:val="20"/>
                <w:lang w:val="en-US"/>
              </w:rPr>
            </w:pPr>
          </w:p>
        </w:tc>
        <w:tc>
          <w:tcPr>
            <w:tcW w:w="414" w:type="pct"/>
            <w:gridSpan w:val="2"/>
            <w:tcBorders>
              <w:top w:val="double" w:sz="4" w:space="0" w:color="auto"/>
              <w:left w:val="nil"/>
              <w:bottom w:val="double" w:sz="4" w:space="0" w:color="auto"/>
              <w:right w:val="nil"/>
            </w:tcBorders>
            <w:shd w:val="clear" w:color="auto" w:fill="auto"/>
            <w:vAlign w:val="center"/>
          </w:tcPr>
          <w:p w14:paraId="6636A25C" w14:textId="5C1AEB85" w:rsidR="000C3677" w:rsidRPr="009E3D83" w:rsidRDefault="000C3677" w:rsidP="000C3677">
            <w:pPr>
              <w:tabs>
                <w:tab w:val="decimal" w:pos="965"/>
              </w:tabs>
              <w:spacing w:line="240" w:lineRule="exact"/>
              <w:ind w:left="0" w:right="12"/>
              <w:jc w:val="both"/>
              <w:rPr>
                <w:rFonts w:cs="Times New Roman"/>
                <w:sz w:val="20"/>
                <w:szCs w:val="20"/>
                <w:lang w:val="en-US"/>
              </w:rPr>
            </w:pPr>
            <w:r w:rsidRPr="009E3D83">
              <w:rPr>
                <w:rFonts w:cs="Times New Roman"/>
                <w:sz w:val="20"/>
                <w:szCs w:val="20"/>
                <w:lang w:val="en-US"/>
              </w:rPr>
              <w:t>2,896,051</w:t>
            </w:r>
          </w:p>
        </w:tc>
      </w:tr>
    </w:tbl>
    <w:p w14:paraId="562904DA" w14:textId="77777777" w:rsidR="00CA0A81" w:rsidRPr="009E3D83" w:rsidRDefault="00CA0A81">
      <w:pPr>
        <w:spacing w:after="200" w:line="276" w:lineRule="auto"/>
        <w:ind w:left="0"/>
        <w:jc w:val="left"/>
        <w:rPr>
          <w:rFonts w:cs="Times New Roman"/>
          <w:b/>
          <w:bCs/>
          <w:sz w:val="18"/>
          <w:szCs w:val="18"/>
        </w:rPr>
      </w:pPr>
      <w:r w:rsidRPr="009E3D83">
        <w:rPr>
          <w:rFonts w:cs="Times New Roman"/>
          <w:b/>
          <w:bCs/>
          <w:sz w:val="20"/>
          <w:szCs w:val="20"/>
        </w:rPr>
        <w:br w:type="page"/>
      </w:r>
    </w:p>
    <w:p w14:paraId="2047EAA8" w14:textId="78DAE5D7" w:rsidR="00036B7F" w:rsidRPr="009E3D83" w:rsidRDefault="00036B7F" w:rsidP="00036B7F">
      <w:pPr>
        <w:spacing w:line="240" w:lineRule="auto"/>
        <w:ind w:left="446" w:firstLine="101"/>
        <w:rPr>
          <w:rFonts w:cs="Times New Roman"/>
          <w:b/>
          <w:bCs/>
          <w:sz w:val="20"/>
          <w:szCs w:val="20"/>
        </w:rPr>
      </w:pPr>
      <w:r w:rsidRPr="009E3D83">
        <w:rPr>
          <w:rFonts w:cs="Times New Roman"/>
          <w:b/>
          <w:bCs/>
          <w:sz w:val="20"/>
          <w:szCs w:val="20"/>
        </w:rPr>
        <w:lastRenderedPageBreak/>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00C03FCD" w:rsidRPr="009E3D83">
        <w:rPr>
          <w:b/>
          <w:bCs/>
          <w:sz w:val="20"/>
          <w:szCs w:val="20"/>
          <w:lang w:val="en-US"/>
        </w:rPr>
        <w:t>202</w:t>
      </w:r>
      <w:r w:rsidR="00B93EF3" w:rsidRPr="009E3D83">
        <w:rPr>
          <w:b/>
          <w:bCs/>
          <w:sz w:val="20"/>
          <w:szCs w:val="20"/>
          <w:lang w:val="en-US"/>
        </w:rPr>
        <w:t>3</w:t>
      </w:r>
    </w:p>
    <w:p w14:paraId="0201E702" w14:textId="77777777" w:rsidR="00036B7F" w:rsidRPr="009E3D83" w:rsidRDefault="00036B7F" w:rsidP="00036B7F">
      <w:pPr>
        <w:spacing w:line="240" w:lineRule="auto"/>
        <w:ind w:left="446" w:right="187"/>
        <w:jc w:val="right"/>
        <w:rPr>
          <w:rFonts w:cs="Times New Roman"/>
          <w:b/>
          <w:bCs/>
          <w:sz w:val="20"/>
          <w:szCs w:val="20"/>
        </w:rPr>
      </w:pPr>
      <w:proofErr w:type="gramStart"/>
      <w:r w:rsidRPr="009E3D83">
        <w:rPr>
          <w:rFonts w:cs="Times New Roman"/>
          <w:b/>
          <w:bCs/>
          <w:sz w:val="20"/>
          <w:szCs w:val="20"/>
          <w:lang w:val="en-US"/>
        </w:rPr>
        <w:t>Unit :</w:t>
      </w:r>
      <w:proofErr w:type="gramEnd"/>
      <w:r w:rsidRPr="009E3D83">
        <w:rPr>
          <w:rFonts w:cs="Times New Roman"/>
          <w:b/>
          <w:bCs/>
          <w:sz w:val="20"/>
          <w:szCs w:val="20"/>
          <w:lang w:val="en-US"/>
        </w:rPr>
        <w:t xml:space="preserve">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AF7713" w:rsidRPr="009E3D83" w14:paraId="68763BDF" w14:textId="77777777" w:rsidTr="009A29B6">
        <w:trPr>
          <w:trHeight w:val="20"/>
        </w:trPr>
        <w:tc>
          <w:tcPr>
            <w:tcW w:w="6389" w:type="dxa"/>
            <w:tcBorders>
              <w:top w:val="nil"/>
              <w:left w:val="nil"/>
              <w:bottom w:val="nil"/>
              <w:right w:val="nil"/>
            </w:tcBorders>
            <w:shd w:val="clear" w:color="auto" w:fill="auto"/>
            <w:vAlign w:val="center"/>
          </w:tcPr>
          <w:p w14:paraId="06A3B508" w14:textId="77777777" w:rsidR="00C005FD" w:rsidRPr="009E3D83"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5164B40B" w14:textId="77777777" w:rsidR="00C005FD" w:rsidRPr="009E3D83" w:rsidRDefault="00C005FD" w:rsidP="00EA4331">
            <w:pPr>
              <w:spacing w:line="220" w:lineRule="exact"/>
              <w:ind w:left="0"/>
              <w:jc w:val="center"/>
              <w:rPr>
                <w:rFonts w:cs="Times New Roman"/>
                <w:b/>
                <w:bCs/>
                <w:sz w:val="20"/>
                <w:szCs w:val="20"/>
                <w:lang w:val="en-US"/>
              </w:rPr>
            </w:pPr>
          </w:p>
        </w:tc>
        <w:tc>
          <w:tcPr>
            <w:tcW w:w="131" w:type="dxa"/>
            <w:tcBorders>
              <w:left w:val="nil"/>
              <w:bottom w:val="nil"/>
              <w:right w:val="nil"/>
            </w:tcBorders>
          </w:tcPr>
          <w:p w14:paraId="1F5BF66B" w14:textId="77777777" w:rsidR="00C005FD" w:rsidRPr="009E3D83" w:rsidRDefault="00C005FD" w:rsidP="00EA4331">
            <w:pPr>
              <w:spacing w:line="220" w:lineRule="exact"/>
              <w:ind w:left="0"/>
              <w:jc w:val="center"/>
              <w:rPr>
                <w:rFonts w:cs="Times New Roman"/>
                <w:b/>
                <w:bCs/>
                <w:sz w:val="20"/>
                <w:szCs w:val="20"/>
                <w:lang w:val="en-US"/>
              </w:rPr>
            </w:pPr>
          </w:p>
        </w:tc>
        <w:tc>
          <w:tcPr>
            <w:tcW w:w="3985" w:type="dxa"/>
            <w:gridSpan w:val="5"/>
            <w:tcBorders>
              <w:left w:val="nil"/>
              <w:bottom w:val="nil"/>
              <w:right w:val="nil"/>
            </w:tcBorders>
            <w:shd w:val="clear" w:color="auto" w:fill="auto"/>
            <w:vAlign w:val="center"/>
          </w:tcPr>
          <w:p w14:paraId="3543DAEC" w14:textId="39563296"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Separate Financial Statements</w:t>
            </w:r>
          </w:p>
        </w:tc>
        <w:tc>
          <w:tcPr>
            <w:tcW w:w="142" w:type="dxa"/>
            <w:tcBorders>
              <w:left w:val="nil"/>
              <w:bottom w:val="nil"/>
              <w:right w:val="nil"/>
            </w:tcBorders>
            <w:shd w:val="clear" w:color="auto" w:fill="auto"/>
            <w:vAlign w:val="center"/>
          </w:tcPr>
          <w:p w14:paraId="07324E74"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2FF86CE4" w14:textId="77777777" w:rsidR="00C005FD" w:rsidRPr="009E3D83" w:rsidRDefault="00C005FD" w:rsidP="00EA4331">
            <w:pPr>
              <w:spacing w:line="220" w:lineRule="exact"/>
              <w:ind w:left="0"/>
              <w:jc w:val="center"/>
              <w:rPr>
                <w:rFonts w:cs="Times New Roman"/>
                <w:b/>
                <w:bCs/>
                <w:sz w:val="20"/>
                <w:szCs w:val="20"/>
                <w:lang w:val="en-US"/>
              </w:rPr>
            </w:pPr>
          </w:p>
        </w:tc>
      </w:tr>
      <w:tr w:rsidR="00AF7713" w:rsidRPr="009E3D83" w14:paraId="66204E47" w14:textId="77777777" w:rsidTr="009A29B6">
        <w:trPr>
          <w:trHeight w:val="20"/>
        </w:trPr>
        <w:tc>
          <w:tcPr>
            <w:tcW w:w="6389" w:type="dxa"/>
            <w:tcBorders>
              <w:top w:val="nil"/>
              <w:left w:val="nil"/>
              <w:bottom w:val="nil"/>
              <w:right w:val="nil"/>
            </w:tcBorders>
            <w:shd w:val="clear" w:color="auto" w:fill="auto"/>
            <w:vAlign w:val="center"/>
          </w:tcPr>
          <w:p w14:paraId="139FEF74" w14:textId="67CB71FA" w:rsidR="00C005FD" w:rsidRPr="009E3D83"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79B1F068" w14:textId="2CE61FEE"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1" w:type="dxa"/>
            <w:tcBorders>
              <w:left w:val="nil"/>
              <w:bottom w:val="nil"/>
              <w:right w:val="nil"/>
            </w:tcBorders>
          </w:tcPr>
          <w:p w14:paraId="3A60B99F" w14:textId="77777777" w:rsidR="00C005FD" w:rsidRPr="009E3D83" w:rsidRDefault="00C005FD" w:rsidP="00EA4331">
            <w:pPr>
              <w:spacing w:line="220" w:lineRule="exact"/>
              <w:ind w:left="0"/>
              <w:jc w:val="center"/>
              <w:rPr>
                <w:rFonts w:cs="Times New Roman"/>
                <w:b/>
                <w:bCs/>
                <w:sz w:val="20"/>
                <w:szCs w:val="20"/>
                <w:lang w:val="en-US"/>
              </w:rPr>
            </w:pPr>
          </w:p>
        </w:tc>
        <w:tc>
          <w:tcPr>
            <w:tcW w:w="1284" w:type="dxa"/>
            <w:tcBorders>
              <w:left w:val="nil"/>
              <w:bottom w:val="nil"/>
              <w:right w:val="nil"/>
            </w:tcBorders>
            <w:shd w:val="clear" w:color="auto" w:fill="auto"/>
            <w:vAlign w:val="center"/>
          </w:tcPr>
          <w:p w14:paraId="2BBDDBB5" w14:textId="1363C55B"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Addition </w:t>
            </w:r>
          </w:p>
        </w:tc>
        <w:tc>
          <w:tcPr>
            <w:tcW w:w="142" w:type="dxa"/>
            <w:tcBorders>
              <w:left w:val="nil"/>
              <w:bottom w:val="nil"/>
              <w:right w:val="nil"/>
            </w:tcBorders>
            <w:shd w:val="clear" w:color="auto" w:fill="auto"/>
            <w:vAlign w:val="center"/>
          </w:tcPr>
          <w:p w14:paraId="2DA28B84" w14:textId="77777777" w:rsidR="00C005FD" w:rsidRPr="009E3D83" w:rsidRDefault="00C005FD" w:rsidP="00EA4331">
            <w:pPr>
              <w:spacing w:line="220" w:lineRule="exact"/>
              <w:ind w:left="0"/>
              <w:jc w:val="center"/>
              <w:rPr>
                <w:rFonts w:cs="Times New Roman"/>
                <w:b/>
                <w:bCs/>
                <w:sz w:val="20"/>
                <w:szCs w:val="20"/>
                <w:lang w:val="en-US"/>
              </w:rPr>
            </w:pPr>
          </w:p>
        </w:tc>
        <w:tc>
          <w:tcPr>
            <w:tcW w:w="1283" w:type="dxa"/>
            <w:tcBorders>
              <w:left w:val="nil"/>
              <w:bottom w:val="nil"/>
              <w:right w:val="nil"/>
            </w:tcBorders>
            <w:shd w:val="clear" w:color="auto" w:fill="auto"/>
            <w:vAlign w:val="center"/>
          </w:tcPr>
          <w:p w14:paraId="4FCF1BD9" w14:textId="7596EA01"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Disposal</w:t>
            </w:r>
          </w:p>
        </w:tc>
        <w:tc>
          <w:tcPr>
            <w:tcW w:w="142" w:type="dxa"/>
            <w:tcBorders>
              <w:left w:val="nil"/>
              <w:bottom w:val="nil"/>
              <w:right w:val="nil"/>
            </w:tcBorders>
            <w:shd w:val="clear" w:color="auto" w:fill="auto"/>
            <w:vAlign w:val="center"/>
          </w:tcPr>
          <w:p w14:paraId="576C25F4" w14:textId="77777777" w:rsidR="00C005FD" w:rsidRPr="009E3D83" w:rsidRDefault="00C005FD" w:rsidP="00EA4331">
            <w:pPr>
              <w:spacing w:line="220" w:lineRule="exact"/>
              <w:ind w:left="0"/>
              <w:jc w:val="center"/>
              <w:rPr>
                <w:rFonts w:cs="Times New Roman"/>
                <w:b/>
                <w:bCs/>
                <w:sz w:val="20"/>
                <w:szCs w:val="20"/>
                <w:lang w:val="en-US"/>
              </w:rPr>
            </w:pPr>
          </w:p>
        </w:tc>
        <w:tc>
          <w:tcPr>
            <w:tcW w:w="1134" w:type="dxa"/>
            <w:tcBorders>
              <w:left w:val="nil"/>
              <w:bottom w:val="nil"/>
              <w:right w:val="nil"/>
            </w:tcBorders>
            <w:shd w:val="clear" w:color="auto" w:fill="auto"/>
            <w:vAlign w:val="center"/>
          </w:tcPr>
          <w:p w14:paraId="6AF8DE79" w14:textId="399C202D"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Transfer </w:t>
            </w:r>
          </w:p>
        </w:tc>
        <w:tc>
          <w:tcPr>
            <w:tcW w:w="142" w:type="dxa"/>
            <w:tcBorders>
              <w:left w:val="nil"/>
              <w:bottom w:val="nil"/>
              <w:right w:val="nil"/>
            </w:tcBorders>
            <w:shd w:val="clear" w:color="auto" w:fill="auto"/>
            <w:vAlign w:val="center"/>
          </w:tcPr>
          <w:p w14:paraId="687BCA2E"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305C75CF" w14:textId="35C6FFD7"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AF7713" w:rsidRPr="009E3D83" w14:paraId="2DF37C9E" w14:textId="77777777" w:rsidTr="009A29B6">
        <w:trPr>
          <w:trHeight w:val="20"/>
        </w:trPr>
        <w:tc>
          <w:tcPr>
            <w:tcW w:w="6389" w:type="dxa"/>
            <w:tcBorders>
              <w:top w:val="nil"/>
              <w:left w:val="nil"/>
              <w:bottom w:val="nil"/>
              <w:right w:val="nil"/>
            </w:tcBorders>
            <w:shd w:val="clear" w:color="auto" w:fill="auto"/>
            <w:vAlign w:val="center"/>
          </w:tcPr>
          <w:p w14:paraId="3E533223" w14:textId="77777777" w:rsidR="00C005FD" w:rsidRPr="009E3D83"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F5D861B" w14:textId="146C2EAC"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January </w:t>
            </w:r>
            <w:r w:rsidRPr="009E3D83">
              <w:rPr>
                <w:b/>
                <w:bCs/>
                <w:sz w:val="20"/>
                <w:szCs w:val="20"/>
                <w:lang w:val="en-US"/>
              </w:rPr>
              <w:t>1</w:t>
            </w:r>
            <w:r w:rsidRPr="009E3D83">
              <w:rPr>
                <w:rFonts w:cs="Times New Roman"/>
                <w:b/>
                <w:bCs/>
                <w:sz w:val="20"/>
                <w:szCs w:val="20"/>
                <w:lang w:val="en-US"/>
              </w:rPr>
              <w:t>,</w:t>
            </w:r>
          </w:p>
        </w:tc>
        <w:tc>
          <w:tcPr>
            <w:tcW w:w="131" w:type="dxa"/>
            <w:tcBorders>
              <w:top w:val="nil"/>
              <w:left w:val="nil"/>
              <w:bottom w:val="nil"/>
              <w:right w:val="nil"/>
            </w:tcBorders>
          </w:tcPr>
          <w:p w14:paraId="2884DE25" w14:textId="5145D732" w:rsidR="00C005FD" w:rsidRPr="009E3D83" w:rsidRDefault="00C005FD" w:rsidP="00EA4331">
            <w:pPr>
              <w:spacing w:line="220" w:lineRule="exact"/>
              <w:ind w:left="0"/>
              <w:jc w:val="center"/>
              <w:rPr>
                <w:rFonts w:cs="Times New Roman"/>
                <w:b/>
                <w:bCs/>
                <w:sz w:val="20"/>
                <w:szCs w:val="20"/>
                <w:lang w:val="en-US"/>
              </w:rPr>
            </w:pPr>
          </w:p>
        </w:tc>
        <w:tc>
          <w:tcPr>
            <w:tcW w:w="1284" w:type="dxa"/>
            <w:tcBorders>
              <w:top w:val="nil"/>
              <w:left w:val="nil"/>
              <w:bottom w:val="nil"/>
              <w:right w:val="nil"/>
            </w:tcBorders>
            <w:shd w:val="clear" w:color="auto" w:fill="auto"/>
            <w:vAlign w:val="center"/>
          </w:tcPr>
          <w:p w14:paraId="18B72FAD" w14:textId="1F4C47BA"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6ACB3D9" w14:textId="77777777" w:rsidR="00C005FD" w:rsidRPr="009E3D83"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6A7C67EB" w14:textId="77777777"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1AB8547" w14:textId="77777777" w:rsidR="00C005FD" w:rsidRPr="009E3D83"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6C24C5A3" w14:textId="49801316" w:rsidR="00C005FD" w:rsidRPr="009E3D83" w:rsidRDefault="003D7726" w:rsidP="00EA4331">
            <w:pPr>
              <w:spacing w:line="220" w:lineRule="exact"/>
              <w:ind w:left="0"/>
              <w:jc w:val="center"/>
              <w:rPr>
                <w:rFonts w:cs="Times New Roman"/>
                <w:b/>
                <w:bCs/>
                <w:sz w:val="20"/>
                <w:szCs w:val="20"/>
                <w:lang w:val="en-US"/>
              </w:rPr>
            </w:pPr>
            <w:r w:rsidRPr="009E3D83">
              <w:rPr>
                <w:rFonts w:cs="Times New Roman"/>
                <w:b/>
                <w:bCs/>
                <w:sz w:val="20"/>
                <w:szCs w:val="20"/>
                <w:lang w:val="en-US"/>
              </w:rPr>
              <w:t>I</w:t>
            </w:r>
            <w:r w:rsidR="00C005FD" w:rsidRPr="009E3D83">
              <w:rPr>
                <w:rFonts w:cs="Times New Roman"/>
                <w:b/>
                <w:bCs/>
                <w:sz w:val="20"/>
                <w:szCs w:val="20"/>
                <w:lang w:val="en-US"/>
              </w:rPr>
              <w:t>n</w:t>
            </w:r>
            <w:r w:rsidRPr="009E3D83">
              <w:rPr>
                <w:rFonts w:cs="Times New Roman"/>
                <w:b/>
                <w:bCs/>
                <w:sz w:val="20"/>
                <w:szCs w:val="20"/>
                <w:lang w:val="en-US"/>
              </w:rPr>
              <w:t>/(out)</w:t>
            </w:r>
          </w:p>
        </w:tc>
        <w:tc>
          <w:tcPr>
            <w:tcW w:w="142" w:type="dxa"/>
            <w:tcBorders>
              <w:top w:val="nil"/>
              <w:left w:val="nil"/>
              <w:bottom w:val="nil"/>
              <w:right w:val="nil"/>
            </w:tcBorders>
            <w:shd w:val="clear" w:color="auto" w:fill="auto"/>
            <w:vAlign w:val="center"/>
          </w:tcPr>
          <w:p w14:paraId="59BEFE0B"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4FEC0E75" w14:textId="77777777"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December </w:t>
            </w:r>
            <w:r w:rsidRPr="009E3D83">
              <w:rPr>
                <w:b/>
                <w:bCs/>
                <w:sz w:val="20"/>
                <w:szCs w:val="20"/>
                <w:lang w:val="en-US"/>
              </w:rPr>
              <w:t>31</w:t>
            </w:r>
            <w:r w:rsidRPr="009E3D83">
              <w:rPr>
                <w:rFonts w:cs="Times New Roman"/>
                <w:b/>
                <w:bCs/>
                <w:sz w:val="20"/>
                <w:szCs w:val="20"/>
                <w:lang w:val="en-US"/>
              </w:rPr>
              <w:t>,</w:t>
            </w:r>
          </w:p>
        </w:tc>
      </w:tr>
      <w:tr w:rsidR="00AF7713" w:rsidRPr="009E3D83" w14:paraId="0F7CE710" w14:textId="77777777" w:rsidTr="009A29B6">
        <w:trPr>
          <w:trHeight w:val="20"/>
        </w:trPr>
        <w:tc>
          <w:tcPr>
            <w:tcW w:w="6389" w:type="dxa"/>
            <w:tcBorders>
              <w:top w:val="nil"/>
              <w:left w:val="nil"/>
              <w:bottom w:val="nil"/>
              <w:right w:val="nil"/>
            </w:tcBorders>
            <w:shd w:val="clear" w:color="auto" w:fill="auto"/>
            <w:vAlign w:val="center"/>
            <w:hideMark/>
          </w:tcPr>
          <w:p w14:paraId="71007244" w14:textId="77777777" w:rsidR="00C005FD" w:rsidRPr="009E3D83"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EFE0FD9" w14:textId="08100CB1" w:rsidR="00C005FD" w:rsidRPr="009E3D83" w:rsidRDefault="00C005FD" w:rsidP="00EA4331">
            <w:pPr>
              <w:spacing w:line="220" w:lineRule="exact"/>
              <w:ind w:left="0"/>
              <w:jc w:val="center"/>
              <w:rPr>
                <w:b/>
                <w:bCs/>
                <w:sz w:val="20"/>
                <w:szCs w:val="20"/>
                <w:lang w:val="en-US"/>
              </w:rPr>
            </w:pPr>
            <w:r w:rsidRPr="009E3D83">
              <w:rPr>
                <w:b/>
                <w:bCs/>
                <w:sz w:val="20"/>
                <w:szCs w:val="20"/>
                <w:lang w:val="en-US"/>
              </w:rPr>
              <w:t>202</w:t>
            </w:r>
            <w:r w:rsidR="00B93EF3" w:rsidRPr="009E3D83">
              <w:rPr>
                <w:b/>
                <w:bCs/>
                <w:sz w:val="20"/>
                <w:szCs w:val="20"/>
                <w:lang w:val="en-US"/>
              </w:rPr>
              <w:t>3</w:t>
            </w:r>
          </w:p>
        </w:tc>
        <w:tc>
          <w:tcPr>
            <w:tcW w:w="131" w:type="dxa"/>
            <w:tcBorders>
              <w:top w:val="nil"/>
              <w:left w:val="nil"/>
              <w:bottom w:val="nil"/>
              <w:right w:val="nil"/>
            </w:tcBorders>
          </w:tcPr>
          <w:p w14:paraId="3555E254" w14:textId="41EEBE0F" w:rsidR="00C005FD" w:rsidRPr="009E3D83" w:rsidRDefault="00C005FD" w:rsidP="00EA4331">
            <w:pPr>
              <w:spacing w:line="220" w:lineRule="exact"/>
              <w:ind w:left="0"/>
              <w:jc w:val="center"/>
              <w:rPr>
                <w:b/>
                <w:bCs/>
                <w:sz w:val="20"/>
                <w:szCs w:val="20"/>
                <w:lang w:val="en-US"/>
              </w:rPr>
            </w:pPr>
          </w:p>
        </w:tc>
        <w:tc>
          <w:tcPr>
            <w:tcW w:w="1284" w:type="dxa"/>
            <w:tcBorders>
              <w:top w:val="nil"/>
              <w:left w:val="nil"/>
              <w:bottom w:val="nil"/>
              <w:right w:val="nil"/>
            </w:tcBorders>
            <w:shd w:val="clear" w:color="auto" w:fill="auto"/>
            <w:vAlign w:val="center"/>
          </w:tcPr>
          <w:p w14:paraId="392C95BC" w14:textId="4C685BCC"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hideMark/>
          </w:tcPr>
          <w:p w14:paraId="7E793106" w14:textId="77777777" w:rsidR="00C005FD" w:rsidRPr="009E3D83"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0A5AAA52" w14:textId="77777777"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5344B812" w14:textId="77777777" w:rsidR="00C005FD" w:rsidRPr="009E3D83"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E5671CB" w14:textId="2E1F28AB"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255837C3"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hideMark/>
          </w:tcPr>
          <w:p w14:paraId="0E55DFF1" w14:textId="6DB7608F" w:rsidR="00C005FD" w:rsidRPr="009E3D83" w:rsidRDefault="00C005FD" w:rsidP="00EA4331">
            <w:pPr>
              <w:spacing w:line="220" w:lineRule="exact"/>
              <w:ind w:left="0"/>
              <w:jc w:val="center"/>
              <w:rPr>
                <w:rFonts w:cs="Times New Roman"/>
                <w:b/>
                <w:bCs/>
                <w:sz w:val="20"/>
                <w:szCs w:val="20"/>
                <w:lang w:val="en-US"/>
              </w:rPr>
            </w:pPr>
            <w:r w:rsidRPr="009E3D83">
              <w:rPr>
                <w:b/>
                <w:bCs/>
                <w:sz w:val="20"/>
                <w:szCs w:val="20"/>
                <w:lang w:val="en-US"/>
              </w:rPr>
              <w:t>202</w:t>
            </w:r>
            <w:r w:rsidR="00B93EF3" w:rsidRPr="009E3D83">
              <w:rPr>
                <w:b/>
                <w:bCs/>
                <w:sz w:val="20"/>
                <w:szCs w:val="20"/>
                <w:lang w:val="en-US"/>
              </w:rPr>
              <w:t>3</w:t>
            </w:r>
          </w:p>
        </w:tc>
      </w:tr>
      <w:tr w:rsidR="00AF7713" w:rsidRPr="009E3D83" w14:paraId="70250779" w14:textId="77777777" w:rsidTr="009A29B6">
        <w:trPr>
          <w:trHeight w:val="20"/>
        </w:trPr>
        <w:tc>
          <w:tcPr>
            <w:tcW w:w="6389" w:type="dxa"/>
            <w:tcBorders>
              <w:top w:val="nil"/>
              <w:left w:val="nil"/>
              <w:bottom w:val="nil"/>
              <w:right w:val="nil"/>
            </w:tcBorders>
            <w:shd w:val="clear" w:color="auto" w:fill="auto"/>
            <w:vAlign w:val="center"/>
          </w:tcPr>
          <w:p w14:paraId="4F7AE217" w14:textId="77777777" w:rsidR="00C005FD" w:rsidRPr="009E3D83" w:rsidRDefault="00C005FD" w:rsidP="00EA4331">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38407960" w14:textId="77777777" w:rsidR="00C005FD" w:rsidRPr="009E3D83"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1C7D3CBB" w14:textId="77777777" w:rsidR="00C005FD" w:rsidRPr="009E3D83"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0B8F9825" w14:textId="77777777" w:rsidR="00C005FD" w:rsidRPr="009E3D83"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1ECC7E7D" w14:textId="77777777" w:rsidR="00C005FD" w:rsidRPr="009E3D83"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261D39FC"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A463158" w14:textId="77777777" w:rsidR="00C005FD" w:rsidRPr="009E3D83"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1DFCAAC"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16EE9D3" w14:textId="77777777" w:rsidR="00C005FD" w:rsidRPr="009E3D83"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3289EBBA" w14:textId="77777777" w:rsidR="00C005FD" w:rsidRPr="009E3D83" w:rsidRDefault="00C005FD" w:rsidP="00EA4331">
            <w:pPr>
              <w:spacing w:line="220" w:lineRule="exact"/>
              <w:ind w:left="0"/>
              <w:jc w:val="left"/>
              <w:rPr>
                <w:b/>
                <w:bCs/>
                <w:sz w:val="20"/>
                <w:szCs w:val="20"/>
                <w:lang w:val="en-US"/>
              </w:rPr>
            </w:pPr>
          </w:p>
        </w:tc>
      </w:tr>
      <w:tr w:rsidR="00AF7713" w:rsidRPr="009E3D83" w14:paraId="144E5C5B" w14:textId="77777777" w:rsidTr="009A29B6">
        <w:trPr>
          <w:trHeight w:val="20"/>
        </w:trPr>
        <w:tc>
          <w:tcPr>
            <w:tcW w:w="6389" w:type="dxa"/>
            <w:tcBorders>
              <w:top w:val="nil"/>
              <w:left w:val="nil"/>
              <w:bottom w:val="nil"/>
              <w:right w:val="nil"/>
            </w:tcBorders>
            <w:shd w:val="clear" w:color="auto" w:fill="auto"/>
            <w:vAlign w:val="center"/>
          </w:tcPr>
          <w:p w14:paraId="45B9015E" w14:textId="77777777" w:rsidR="00C005FD" w:rsidRPr="009E3D83" w:rsidRDefault="00C005FD" w:rsidP="00EA4331">
            <w:pPr>
              <w:spacing w:line="220" w:lineRule="exact"/>
              <w:ind w:left="0"/>
              <w:jc w:val="left"/>
              <w:rPr>
                <w:rFonts w:cs="Times New Roman"/>
                <w:b/>
                <w:bCs/>
                <w:sz w:val="20"/>
                <w:szCs w:val="20"/>
                <w:lang w:val="en-US"/>
              </w:rPr>
            </w:pPr>
            <w:r w:rsidRPr="009E3D83">
              <w:rPr>
                <w:rFonts w:cs="Times New Roman"/>
                <w:b/>
                <w:bCs/>
                <w:sz w:val="20"/>
                <w:szCs w:val="20"/>
                <w:lang w:val="en-US"/>
              </w:rPr>
              <w:t>Cost</w:t>
            </w:r>
          </w:p>
        </w:tc>
        <w:tc>
          <w:tcPr>
            <w:tcW w:w="1284" w:type="dxa"/>
            <w:tcBorders>
              <w:top w:val="nil"/>
              <w:left w:val="nil"/>
              <w:right w:val="nil"/>
            </w:tcBorders>
            <w:vAlign w:val="center"/>
          </w:tcPr>
          <w:p w14:paraId="36018A80" w14:textId="77777777" w:rsidR="00C005FD" w:rsidRPr="009E3D83"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21828840" w14:textId="73B30631" w:rsidR="00C005FD" w:rsidRPr="009E3D83"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65764199" w14:textId="3AD892BF" w:rsidR="00C005FD" w:rsidRPr="009E3D83"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04BF6B3E" w14:textId="77777777" w:rsidR="00C005FD" w:rsidRPr="009E3D83"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3E81E923"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18D9C5B9" w14:textId="77777777" w:rsidR="00C005FD" w:rsidRPr="009E3D83"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75831429"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0A94D73" w14:textId="77777777" w:rsidR="00C005FD" w:rsidRPr="009E3D83"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5AC00A0C" w14:textId="77777777" w:rsidR="00C005FD" w:rsidRPr="009E3D83" w:rsidRDefault="00C005FD" w:rsidP="00EA4331">
            <w:pPr>
              <w:spacing w:line="220" w:lineRule="exact"/>
              <w:ind w:left="0"/>
              <w:jc w:val="left"/>
              <w:rPr>
                <w:b/>
                <w:bCs/>
                <w:sz w:val="20"/>
                <w:szCs w:val="20"/>
                <w:lang w:val="en-US"/>
              </w:rPr>
            </w:pPr>
          </w:p>
        </w:tc>
      </w:tr>
      <w:tr w:rsidR="00605813" w:rsidRPr="009E3D83" w14:paraId="73EB8E10" w14:textId="77777777">
        <w:trPr>
          <w:trHeight w:val="20"/>
        </w:trPr>
        <w:tc>
          <w:tcPr>
            <w:tcW w:w="6389" w:type="dxa"/>
            <w:tcBorders>
              <w:top w:val="nil"/>
              <w:left w:val="nil"/>
              <w:bottom w:val="nil"/>
              <w:right w:val="nil"/>
            </w:tcBorders>
            <w:shd w:val="clear" w:color="auto" w:fill="auto"/>
            <w:vAlign w:val="center"/>
          </w:tcPr>
          <w:p w14:paraId="1D39DB6A" w14:textId="080C9B3F" w:rsidR="00605813" w:rsidRPr="009E3D83" w:rsidRDefault="00605813" w:rsidP="00605813">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vAlign w:val="center"/>
          </w:tcPr>
          <w:p w14:paraId="353831F8" w14:textId="637A5AF5" w:rsidR="00605813" w:rsidRPr="009E3D83" w:rsidRDefault="00605813" w:rsidP="0060581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7,051</w:t>
            </w:r>
          </w:p>
        </w:tc>
        <w:tc>
          <w:tcPr>
            <w:tcW w:w="131" w:type="dxa"/>
            <w:tcBorders>
              <w:top w:val="nil"/>
              <w:left w:val="nil"/>
              <w:bottom w:val="nil"/>
              <w:right w:val="nil"/>
            </w:tcBorders>
          </w:tcPr>
          <w:p w14:paraId="66E31E16" w14:textId="742B1E59" w:rsidR="00605813" w:rsidRPr="009E3D83" w:rsidRDefault="00605813" w:rsidP="0060581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4FA32881" w14:textId="3A3610EF" w:rsidR="00605813" w:rsidRPr="009E3D83" w:rsidRDefault="00605813" w:rsidP="0060581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459</w:t>
            </w:r>
          </w:p>
        </w:tc>
        <w:tc>
          <w:tcPr>
            <w:tcW w:w="142" w:type="dxa"/>
            <w:tcBorders>
              <w:top w:val="nil"/>
              <w:left w:val="nil"/>
              <w:bottom w:val="nil"/>
              <w:right w:val="nil"/>
            </w:tcBorders>
            <w:shd w:val="clear" w:color="auto" w:fill="auto"/>
            <w:vAlign w:val="center"/>
          </w:tcPr>
          <w:p w14:paraId="4155C324" w14:textId="77777777" w:rsidR="00605813" w:rsidRPr="009E3D83" w:rsidRDefault="00605813" w:rsidP="00605813">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tcPr>
          <w:p w14:paraId="122C1399" w14:textId="1E389062" w:rsidR="00605813" w:rsidRPr="009E3D83" w:rsidRDefault="00ED11BD" w:rsidP="0060581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605813"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3FF88E0D" w14:textId="77777777" w:rsidR="00605813" w:rsidRPr="009E3D83" w:rsidRDefault="00605813" w:rsidP="00605813">
            <w:pPr>
              <w:spacing w:line="220" w:lineRule="exact"/>
              <w:ind w:left="0" w:firstLine="162"/>
              <w:jc w:val="left"/>
              <w:rPr>
                <w:rFonts w:cs="Times New Roman"/>
                <w:sz w:val="20"/>
                <w:szCs w:val="20"/>
                <w:lang w:val="en-US"/>
              </w:rPr>
            </w:pPr>
          </w:p>
        </w:tc>
        <w:tc>
          <w:tcPr>
            <w:tcW w:w="1134" w:type="dxa"/>
            <w:tcBorders>
              <w:top w:val="nil"/>
              <w:left w:val="nil"/>
              <w:bottom w:val="nil"/>
              <w:right w:val="nil"/>
            </w:tcBorders>
            <w:shd w:val="clear" w:color="auto" w:fill="auto"/>
          </w:tcPr>
          <w:p w14:paraId="3D6E6EC7" w14:textId="0A5489B0" w:rsidR="00605813" w:rsidRPr="009E3D83" w:rsidRDefault="00605813" w:rsidP="00605813">
            <w:pPr>
              <w:tabs>
                <w:tab w:val="decimal" w:pos="1046"/>
              </w:tabs>
              <w:spacing w:line="220" w:lineRule="exact"/>
              <w:ind w:left="0" w:right="-107"/>
              <w:jc w:val="left"/>
              <w:rPr>
                <w:rFonts w:cs="Times New Roman"/>
                <w:sz w:val="20"/>
                <w:szCs w:val="20"/>
                <w:lang w:val="en-US"/>
              </w:rPr>
            </w:pPr>
            <w:r w:rsidRPr="009E3D83">
              <w:rPr>
                <w:rFonts w:cs="Times New Roman"/>
                <w:sz w:val="20"/>
                <w:szCs w:val="20"/>
                <w:lang w:val="en-US"/>
              </w:rPr>
              <w:t>132</w:t>
            </w:r>
          </w:p>
        </w:tc>
        <w:tc>
          <w:tcPr>
            <w:tcW w:w="142" w:type="dxa"/>
            <w:tcBorders>
              <w:top w:val="nil"/>
              <w:left w:val="nil"/>
              <w:bottom w:val="nil"/>
              <w:right w:val="nil"/>
            </w:tcBorders>
            <w:shd w:val="clear" w:color="auto" w:fill="auto"/>
            <w:vAlign w:val="center"/>
          </w:tcPr>
          <w:p w14:paraId="509C8AE7" w14:textId="77777777" w:rsidR="00605813" w:rsidRPr="009E3D83" w:rsidRDefault="00605813" w:rsidP="00605813">
            <w:pPr>
              <w:spacing w:line="220" w:lineRule="exact"/>
              <w:ind w:left="0" w:firstLine="162"/>
              <w:jc w:val="left"/>
              <w:rPr>
                <w:rFonts w:cs="Times New Roman"/>
                <w:sz w:val="20"/>
                <w:szCs w:val="20"/>
                <w:lang w:val="en-US"/>
              </w:rPr>
            </w:pPr>
          </w:p>
        </w:tc>
        <w:tc>
          <w:tcPr>
            <w:tcW w:w="1320" w:type="dxa"/>
            <w:tcBorders>
              <w:top w:val="nil"/>
              <w:left w:val="nil"/>
              <w:bottom w:val="nil"/>
              <w:right w:val="nil"/>
            </w:tcBorders>
            <w:shd w:val="clear" w:color="auto" w:fill="auto"/>
          </w:tcPr>
          <w:p w14:paraId="0383D769" w14:textId="17251BED" w:rsidR="00605813" w:rsidRPr="009E3D83" w:rsidRDefault="00605813" w:rsidP="0060581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7,642</w:t>
            </w:r>
          </w:p>
        </w:tc>
      </w:tr>
      <w:tr w:rsidR="00605813" w:rsidRPr="009E3D83" w14:paraId="76D551EF" w14:textId="77777777">
        <w:trPr>
          <w:trHeight w:val="20"/>
        </w:trPr>
        <w:tc>
          <w:tcPr>
            <w:tcW w:w="6389" w:type="dxa"/>
            <w:tcBorders>
              <w:top w:val="nil"/>
              <w:left w:val="nil"/>
              <w:bottom w:val="nil"/>
              <w:right w:val="nil"/>
            </w:tcBorders>
            <w:shd w:val="clear" w:color="auto" w:fill="auto"/>
            <w:vAlign w:val="center"/>
          </w:tcPr>
          <w:p w14:paraId="75AAEF43" w14:textId="2A248367" w:rsidR="00605813" w:rsidRPr="009E3D83" w:rsidRDefault="00605813" w:rsidP="00605813">
            <w:pPr>
              <w:spacing w:line="220" w:lineRule="exact"/>
              <w:ind w:left="0" w:firstLine="162"/>
              <w:jc w:val="left"/>
              <w:rPr>
                <w:rFonts w:cs="Times New Roman"/>
                <w:sz w:val="20"/>
                <w:szCs w:val="20"/>
                <w:lang w:val="en-US"/>
              </w:rPr>
            </w:pPr>
            <w:r w:rsidRPr="009E3D83">
              <w:rPr>
                <w:rFonts w:cs="Times New Roman"/>
                <w:sz w:val="20"/>
                <w:szCs w:val="20"/>
                <w:lang w:val="en-US"/>
              </w:rPr>
              <w:t>Utility system</w:t>
            </w:r>
          </w:p>
        </w:tc>
        <w:tc>
          <w:tcPr>
            <w:tcW w:w="1284" w:type="dxa"/>
            <w:tcBorders>
              <w:top w:val="nil"/>
              <w:left w:val="nil"/>
              <w:bottom w:val="nil"/>
              <w:right w:val="nil"/>
            </w:tcBorders>
            <w:vAlign w:val="center"/>
          </w:tcPr>
          <w:p w14:paraId="39A9D29A" w14:textId="1FF32D4F" w:rsidR="00605813" w:rsidRPr="009E3D83" w:rsidRDefault="00605813" w:rsidP="00ED0028">
            <w:pPr>
              <w:tabs>
                <w:tab w:val="decimal" w:pos="72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31" w:type="dxa"/>
            <w:tcBorders>
              <w:top w:val="nil"/>
              <w:left w:val="nil"/>
              <w:bottom w:val="nil"/>
              <w:right w:val="nil"/>
            </w:tcBorders>
          </w:tcPr>
          <w:p w14:paraId="43014220" w14:textId="77777777" w:rsidR="00605813" w:rsidRPr="009E3D83" w:rsidRDefault="00605813" w:rsidP="0060581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225299D9" w14:textId="4019A28C" w:rsidR="00605813" w:rsidRPr="009E3D83" w:rsidRDefault="00605813" w:rsidP="0060581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90</w:t>
            </w:r>
          </w:p>
        </w:tc>
        <w:tc>
          <w:tcPr>
            <w:tcW w:w="142" w:type="dxa"/>
            <w:tcBorders>
              <w:top w:val="nil"/>
              <w:left w:val="nil"/>
              <w:bottom w:val="nil"/>
              <w:right w:val="nil"/>
            </w:tcBorders>
            <w:shd w:val="clear" w:color="auto" w:fill="auto"/>
            <w:vAlign w:val="center"/>
          </w:tcPr>
          <w:p w14:paraId="55E4D39A" w14:textId="77777777" w:rsidR="00605813" w:rsidRPr="009E3D83" w:rsidRDefault="00605813" w:rsidP="00605813">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tcPr>
          <w:p w14:paraId="46969682" w14:textId="5FBD7A76" w:rsidR="00605813" w:rsidRPr="009E3D83" w:rsidRDefault="00605813" w:rsidP="00ED11BD">
            <w:pPr>
              <w:tabs>
                <w:tab w:val="decimal" w:pos="669"/>
              </w:tabs>
              <w:spacing w:line="220" w:lineRule="exact"/>
              <w:ind w:left="0" w:right="79"/>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1A18D1B8" w14:textId="77777777" w:rsidR="00605813" w:rsidRPr="009E3D83" w:rsidRDefault="00605813" w:rsidP="00605813">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tcPr>
          <w:p w14:paraId="4532472D" w14:textId="6832E9CB" w:rsidR="00605813" w:rsidRPr="009E3D83" w:rsidRDefault="00605813" w:rsidP="0060581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34E16031" w14:textId="77777777" w:rsidR="00605813" w:rsidRPr="009E3D83" w:rsidRDefault="00605813" w:rsidP="00605813">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tcPr>
          <w:p w14:paraId="4533FF48" w14:textId="05AD0514" w:rsidR="00605813" w:rsidRPr="009E3D83" w:rsidRDefault="00605813" w:rsidP="0060581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90</w:t>
            </w:r>
          </w:p>
        </w:tc>
      </w:tr>
      <w:tr w:rsidR="00605813" w:rsidRPr="009E3D83" w14:paraId="6A989614" w14:textId="77777777">
        <w:trPr>
          <w:trHeight w:val="20"/>
        </w:trPr>
        <w:tc>
          <w:tcPr>
            <w:tcW w:w="6389" w:type="dxa"/>
            <w:tcBorders>
              <w:top w:val="nil"/>
              <w:left w:val="nil"/>
              <w:bottom w:val="nil"/>
              <w:right w:val="nil"/>
            </w:tcBorders>
            <w:shd w:val="clear" w:color="auto" w:fill="auto"/>
            <w:vAlign w:val="center"/>
          </w:tcPr>
          <w:p w14:paraId="2EB6017C" w14:textId="4B447D2F" w:rsidR="00605813" w:rsidRPr="009E3D83" w:rsidRDefault="00605813" w:rsidP="00605813">
            <w:pPr>
              <w:spacing w:line="220" w:lineRule="exact"/>
              <w:ind w:left="0" w:firstLine="162"/>
              <w:jc w:val="left"/>
              <w:rPr>
                <w:rFonts w:cs="Times New Roman"/>
                <w:b/>
                <w:bCs/>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vAlign w:val="center"/>
          </w:tcPr>
          <w:p w14:paraId="3E21A699" w14:textId="68004923" w:rsidR="00605813" w:rsidRPr="009E3D83" w:rsidRDefault="00605813" w:rsidP="0060581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2,718</w:t>
            </w:r>
          </w:p>
        </w:tc>
        <w:tc>
          <w:tcPr>
            <w:tcW w:w="131" w:type="dxa"/>
            <w:tcBorders>
              <w:top w:val="nil"/>
              <w:left w:val="nil"/>
              <w:bottom w:val="nil"/>
              <w:right w:val="nil"/>
            </w:tcBorders>
          </w:tcPr>
          <w:p w14:paraId="2F0624C6" w14:textId="47E1D7D3" w:rsidR="00605813" w:rsidRPr="009E3D83" w:rsidRDefault="00605813" w:rsidP="0060581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1763CDB0" w14:textId="199886BB" w:rsidR="00605813" w:rsidRPr="009E3D83" w:rsidRDefault="00605813" w:rsidP="0060581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238</w:t>
            </w:r>
          </w:p>
        </w:tc>
        <w:tc>
          <w:tcPr>
            <w:tcW w:w="142" w:type="dxa"/>
            <w:tcBorders>
              <w:top w:val="nil"/>
              <w:left w:val="nil"/>
              <w:bottom w:val="nil"/>
              <w:right w:val="nil"/>
            </w:tcBorders>
            <w:shd w:val="clear" w:color="auto" w:fill="auto"/>
            <w:vAlign w:val="center"/>
          </w:tcPr>
          <w:p w14:paraId="6AD69208" w14:textId="77777777" w:rsidR="00605813" w:rsidRPr="009E3D83" w:rsidRDefault="00605813" w:rsidP="00605813">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tcPr>
          <w:p w14:paraId="44AD267B" w14:textId="030FFA2E" w:rsidR="00605813" w:rsidRPr="009E3D83" w:rsidRDefault="00605813" w:rsidP="00605813">
            <w:pPr>
              <w:tabs>
                <w:tab w:val="decimal" w:pos="669"/>
              </w:tabs>
              <w:spacing w:line="220" w:lineRule="exact"/>
              <w:ind w:left="0" w:right="79"/>
              <w:jc w:val="right"/>
              <w:rPr>
                <w:rFonts w:cs="Times New Roman"/>
                <w:sz w:val="20"/>
                <w:szCs w:val="20"/>
                <w:lang w:val="en-US"/>
              </w:rPr>
            </w:pPr>
            <w:r w:rsidRPr="009E3D83">
              <w:rPr>
                <w:rFonts w:cs="Times New Roman"/>
                <w:sz w:val="20"/>
                <w:szCs w:val="20"/>
                <w:lang w:val="en-US"/>
              </w:rPr>
              <w:t>(221)</w:t>
            </w:r>
          </w:p>
        </w:tc>
        <w:tc>
          <w:tcPr>
            <w:tcW w:w="142" w:type="dxa"/>
            <w:tcBorders>
              <w:top w:val="nil"/>
              <w:left w:val="nil"/>
              <w:bottom w:val="nil"/>
              <w:right w:val="nil"/>
            </w:tcBorders>
            <w:shd w:val="clear" w:color="auto" w:fill="auto"/>
            <w:vAlign w:val="center"/>
          </w:tcPr>
          <w:p w14:paraId="41AA13FA" w14:textId="77777777" w:rsidR="00605813" w:rsidRPr="009E3D83" w:rsidRDefault="00605813" w:rsidP="00605813">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tcPr>
          <w:p w14:paraId="34CD28C0" w14:textId="04400E2E" w:rsidR="00605813" w:rsidRPr="009E3D83" w:rsidRDefault="00605813" w:rsidP="0060581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3DA119CD" w14:textId="77777777" w:rsidR="00605813" w:rsidRPr="009E3D83" w:rsidRDefault="00605813" w:rsidP="00605813">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tcPr>
          <w:p w14:paraId="47DC543D" w14:textId="59A889A9" w:rsidR="00605813" w:rsidRPr="009E3D83" w:rsidRDefault="00605813" w:rsidP="0060581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2,735</w:t>
            </w:r>
          </w:p>
        </w:tc>
      </w:tr>
      <w:tr w:rsidR="00ED11BD" w:rsidRPr="009E3D83" w14:paraId="655CA42D" w14:textId="77777777">
        <w:trPr>
          <w:trHeight w:val="20"/>
        </w:trPr>
        <w:tc>
          <w:tcPr>
            <w:tcW w:w="6389" w:type="dxa"/>
            <w:tcBorders>
              <w:top w:val="nil"/>
              <w:left w:val="nil"/>
              <w:bottom w:val="nil"/>
              <w:right w:val="nil"/>
            </w:tcBorders>
            <w:shd w:val="clear" w:color="auto" w:fill="auto"/>
            <w:noWrap/>
            <w:vAlign w:val="bottom"/>
          </w:tcPr>
          <w:p w14:paraId="7AC26902" w14:textId="77777777" w:rsidR="00ED11BD" w:rsidRPr="009E3D83" w:rsidRDefault="00ED11BD" w:rsidP="00ED11BD">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413ADAEC" w14:textId="6E029F46" w:rsidR="00ED11BD" w:rsidRPr="009E3D83" w:rsidRDefault="00ED11BD" w:rsidP="00ED11B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29,808</w:t>
            </w:r>
          </w:p>
        </w:tc>
        <w:tc>
          <w:tcPr>
            <w:tcW w:w="131" w:type="dxa"/>
            <w:tcBorders>
              <w:top w:val="nil"/>
              <w:left w:val="nil"/>
              <w:right w:val="nil"/>
            </w:tcBorders>
          </w:tcPr>
          <w:p w14:paraId="17C14343" w14:textId="2C011978" w:rsidR="00ED11BD" w:rsidRPr="009E3D83" w:rsidRDefault="00ED11BD" w:rsidP="00ED11BD">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shd w:val="clear" w:color="auto" w:fill="auto"/>
            <w:noWrap/>
          </w:tcPr>
          <w:p w14:paraId="0F437993" w14:textId="3287DF82" w:rsidR="00ED11BD" w:rsidRPr="009E3D83" w:rsidRDefault="00ED11BD" w:rsidP="00ED11B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3,474</w:t>
            </w:r>
          </w:p>
        </w:tc>
        <w:tc>
          <w:tcPr>
            <w:tcW w:w="142" w:type="dxa"/>
            <w:tcBorders>
              <w:top w:val="nil"/>
              <w:left w:val="nil"/>
              <w:right w:val="nil"/>
            </w:tcBorders>
            <w:shd w:val="clear" w:color="auto" w:fill="auto"/>
            <w:noWrap/>
            <w:vAlign w:val="bottom"/>
          </w:tcPr>
          <w:p w14:paraId="2A9BBC05" w14:textId="77777777" w:rsidR="00ED11BD" w:rsidRPr="009E3D83" w:rsidRDefault="00ED11BD" w:rsidP="00ED11BD">
            <w:pPr>
              <w:spacing w:line="220" w:lineRule="exact"/>
              <w:ind w:left="-108" w:right="72"/>
              <w:jc w:val="right"/>
              <w:rPr>
                <w:rFonts w:cs="Times New Roman"/>
                <w:sz w:val="20"/>
                <w:szCs w:val="20"/>
                <w:lang w:val="en-US"/>
              </w:rPr>
            </w:pPr>
          </w:p>
        </w:tc>
        <w:tc>
          <w:tcPr>
            <w:tcW w:w="1283" w:type="dxa"/>
            <w:tcBorders>
              <w:top w:val="nil"/>
              <w:left w:val="nil"/>
              <w:right w:val="nil"/>
            </w:tcBorders>
            <w:shd w:val="clear" w:color="auto" w:fill="auto"/>
            <w:noWrap/>
          </w:tcPr>
          <w:p w14:paraId="3388C776" w14:textId="60F1D562" w:rsidR="00ED11BD" w:rsidRPr="009E3D83" w:rsidRDefault="00ED11BD" w:rsidP="00ED11BD">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(90)</w:t>
            </w:r>
          </w:p>
        </w:tc>
        <w:tc>
          <w:tcPr>
            <w:tcW w:w="142" w:type="dxa"/>
            <w:tcBorders>
              <w:top w:val="nil"/>
              <w:left w:val="nil"/>
              <w:right w:val="nil"/>
            </w:tcBorders>
            <w:shd w:val="clear" w:color="auto" w:fill="auto"/>
            <w:noWrap/>
            <w:vAlign w:val="bottom"/>
          </w:tcPr>
          <w:p w14:paraId="2158C3D3" w14:textId="77777777" w:rsidR="00ED11BD" w:rsidRPr="009E3D83" w:rsidRDefault="00ED11BD" w:rsidP="00ED11BD">
            <w:pPr>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55D33D7" w14:textId="6D5457A4" w:rsidR="00ED11BD" w:rsidRPr="009E3D83" w:rsidRDefault="00ED11BD" w:rsidP="00ED11BD">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439AB62B" w14:textId="77777777" w:rsidR="00ED11BD" w:rsidRPr="009E3D83" w:rsidRDefault="00ED11BD" w:rsidP="00ED11BD">
            <w:pPr>
              <w:spacing w:line="220" w:lineRule="exact"/>
              <w:ind w:left="-108" w:right="72"/>
              <w:jc w:val="right"/>
              <w:rPr>
                <w:rFonts w:cs="Times New Roman"/>
                <w:sz w:val="20"/>
                <w:szCs w:val="20"/>
                <w:lang w:val="en-US"/>
              </w:rPr>
            </w:pPr>
          </w:p>
        </w:tc>
        <w:tc>
          <w:tcPr>
            <w:tcW w:w="1320" w:type="dxa"/>
            <w:tcBorders>
              <w:top w:val="nil"/>
              <w:left w:val="nil"/>
              <w:right w:val="nil"/>
            </w:tcBorders>
            <w:shd w:val="clear" w:color="auto" w:fill="auto"/>
            <w:noWrap/>
          </w:tcPr>
          <w:p w14:paraId="5D677767" w14:textId="651ACFAF" w:rsidR="00ED11BD" w:rsidRPr="009E3D83" w:rsidRDefault="00ED11BD" w:rsidP="00ED11BD">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33,192</w:t>
            </w:r>
          </w:p>
        </w:tc>
      </w:tr>
      <w:tr w:rsidR="00ED11BD" w:rsidRPr="009E3D83" w14:paraId="05FE880D" w14:textId="77777777">
        <w:trPr>
          <w:trHeight w:val="20"/>
        </w:trPr>
        <w:tc>
          <w:tcPr>
            <w:tcW w:w="6389" w:type="dxa"/>
            <w:tcBorders>
              <w:top w:val="nil"/>
              <w:left w:val="nil"/>
              <w:bottom w:val="nil"/>
              <w:right w:val="nil"/>
            </w:tcBorders>
            <w:shd w:val="clear" w:color="auto" w:fill="auto"/>
            <w:noWrap/>
            <w:vAlign w:val="bottom"/>
            <w:hideMark/>
          </w:tcPr>
          <w:p w14:paraId="2E13328F" w14:textId="77777777" w:rsidR="00ED11BD" w:rsidRPr="009E3D83" w:rsidRDefault="00ED11BD" w:rsidP="00ED11BD">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750BF1A8" w14:textId="75A53F48" w:rsidR="00ED11BD" w:rsidRPr="009E3D83" w:rsidRDefault="00ED11BD" w:rsidP="00ED11B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13,601</w:t>
            </w:r>
          </w:p>
        </w:tc>
        <w:tc>
          <w:tcPr>
            <w:tcW w:w="131" w:type="dxa"/>
            <w:tcBorders>
              <w:top w:val="nil"/>
              <w:left w:val="nil"/>
              <w:right w:val="nil"/>
            </w:tcBorders>
          </w:tcPr>
          <w:p w14:paraId="2552605B" w14:textId="09ED70C5" w:rsidR="00ED11BD" w:rsidRPr="009E3D83" w:rsidRDefault="00ED11BD" w:rsidP="00ED11BD">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3187541E" w14:textId="1B84867A" w:rsidR="00ED11BD" w:rsidRPr="009E3D83" w:rsidRDefault="00ED11BD" w:rsidP="00ED11B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138</w:t>
            </w:r>
          </w:p>
        </w:tc>
        <w:tc>
          <w:tcPr>
            <w:tcW w:w="142" w:type="dxa"/>
            <w:tcBorders>
              <w:top w:val="nil"/>
              <w:left w:val="nil"/>
              <w:right w:val="nil"/>
            </w:tcBorders>
            <w:shd w:val="clear" w:color="auto" w:fill="auto"/>
            <w:noWrap/>
            <w:vAlign w:val="bottom"/>
          </w:tcPr>
          <w:p w14:paraId="2FB2D745" w14:textId="77777777" w:rsidR="00ED11BD" w:rsidRPr="009E3D83" w:rsidRDefault="00ED11BD" w:rsidP="00ED11BD">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7AF939C5" w14:textId="3893F0A9" w:rsidR="00ED11BD" w:rsidRPr="009E3D83" w:rsidRDefault="00ED11BD" w:rsidP="00ED11BD">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462A3440" w14:textId="77777777" w:rsidR="00ED11BD" w:rsidRPr="009E3D83" w:rsidRDefault="00ED11BD" w:rsidP="00ED11BD">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5C23547D" w14:textId="57B3221E" w:rsidR="00ED11BD" w:rsidRPr="009E3D83" w:rsidRDefault="00ED11BD" w:rsidP="00ED11BD">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526D2610" w14:textId="77777777" w:rsidR="00ED11BD" w:rsidRPr="009E3D83" w:rsidRDefault="00ED11BD" w:rsidP="00ED11BD">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31C24C86" w14:textId="509E4D02" w:rsidR="00ED11BD" w:rsidRPr="009E3D83" w:rsidRDefault="00ED11BD" w:rsidP="00ED11BD">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13,739</w:t>
            </w:r>
          </w:p>
        </w:tc>
      </w:tr>
      <w:tr w:rsidR="00ED11BD" w:rsidRPr="009E3D83" w14:paraId="2ECEAC1B" w14:textId="77777777">
        <w:trPr>
          <w:trHeight w:val="20"/>
        </w:trPr>
        <w:tc>
          <w:tcPr>
            <w:tcW w:w="6389" w:type="dxa"/>
            <w:tcBorders>
              <w:top w:val="nil"/>
              <w:left w:val="nil"/>
              <w:bottom w:val="nil"/>
              <w:right w:val="nil"/>
            </w:tcBorders>
            <w:shd w:val="clear" w:color="auto" w:fill="auto"/>
            <w:vAlign w:val="center"/>
            <w:hideMark/>
          </w:tcPr>
          <w:p w14:paraId="10B60642" w14:textId="77777777" w:rsidR="00ED11BD" w:rsidRPr="009E3D83" w:rsidRDefault="00ED11BD" w:rsidP="00ED11BD">
            <w:pPr>
              <w:spacing w:line="220" w:lineRule="exact"/>
              <w:ind w:left="162" w:firstLine="225"/>
              <w:jc w:val="both"/>
              <w:rPr>
                <w:rFonts w:cs="Times New Roman"/>
                <w:sz w:val="20"/>
                <w:szCs w:val="20"/>
                <w:lang w:val="en-US"/>
              </w:rPr>
            </w:pPr>
            <w:r w:rsidRPr="009E3D83">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27123703" w14:textId="5F799AED" w:rsidR="00ED11BD" w:rsidRPr="009E3D83" w:rsidRDefault="00ED11BD" w:rsidP="00ED11B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53,178</w:t>
            </w:r>
          </w:p>
        </w:tc>
        <w:tc>
          <w:tcPr>
            <w:tcW w:w="131" w:type="dxa"/>
            <w:tcBorders>
              <w:left w:val="nil"/>
              <w:right w:val="nil"/>
            </w:tcBorders>
          </w:tcPr>
          <w:p w14:paraId="20A136C8" w14:textId="6642ADCB" w:rsidR="00ED11BD" w:rsidRPr="009E3D83" w:rsidRDefault="00ED11BD" w:rsidP="00ED11BD">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tcPr>
          <w:p w14:paraId="321AD9E9" w14:textId="7CD76FB0" w:rsidR="00ED11BD" w:rsidRPr="009E3D83" w:rsidRDefault="00ED11BD" w:rsidP="00ED11B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4,399</w:t>
            </w:r>
          </w:p>
        </w:tc>
        <w:tc>
          <w:tcPr>
            <w:tcW w:w="142" w:type="dxa"/>
            <w:tcBorders>
              <w:left w:val="nil"/>
              <w:right w:val="nil"/>
            </w:tcBorders>
            <w:shd w:val="clear" w:color="auto" w:fill="auto"/>
          </w:tcPr>
          <w:p w14:paraId="4B268182" w14:textId="77777777" w:rsidR="00ED11BD" w:rsidRPr="009E3D83" w:rsidRDefault="00ED11BD" w:rsidP="00ED11BD">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tcPr>
          <w:p w14:paraId="1F43251B" w14:textId="1E8457FE" w:rsidR="00ED11BD" w:rsidRPr="009E3D83" w:rsidRDefault="00ED11BD" w:rsidP="00ED11BD">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(311)</w:t>
            </w:r>
          </w:p>
        </w:tc>
        <w:tc>
          <w:tcPr>
            <w:tcW w:w="142" w:type="dxa"/>
            <w:tcBorders>
              <w:left w:val="nil"/>
              <w:right w:val="nil"/>
            </w:tcBorders>
            <w:shd w:val="clear" w:color="auto" w:fill="auto"/>
          </w:tcPr>
          <w:p w14:paraId="6DF33E38" w14:textId="77777777" w:rsidR="00ED11BD" w:rsidRPr="009E3D83" w:rsidRDefault="00ED11BD" w:rsidP="00ED11BD">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tcPr>
          <w:p w14:paraId="27A6DA23" w14:textId="6741519C" w:rsidR="00ED11BD" w:rsidRPr="009E3D83" w:rsidRDefault="00ED11BD" w:rsidP="00ED11BD">
            <w:pPr>
              <w:tabs>
                <w:tab w:val="decimal" w:pos="1043"/>
              </w:tabs>
              <w:spacing w:line="220" w:lineRule="exact"/>
              <w:ind w:left="0" w:right="-107"/>
              <w:jc w:val="left"/>
              <w:rPr>
                <w:rFonts w:cs="Times New Roman"/>
                <w:sz w:val="20"/>
                <w:szCs w:val="20"/>
                <w:lang w:val="en-US"/>
              </w:rPr>
            </w:pPr>
            <w:r w:rsidRPr="009E3D83">
              <w:rPr>
                <w:rFonts w:cs="Times New Roman"/>
                <w:sz w:val="20"/>
                <w:szCs w:val="20"/>
                <w:lang w:val="en-US"/>
              </w:rPr>
              <w:t>132</w:t>
            </w:r>
          </w:p>
        </w:tc>
        <w:tc>
          <w:tcPr>
            <w:tcW w:w="142" w:type="dxa"/>
            <w:tcBorders>
              <w:left w:val="nil"/>
              <w:right w:val="nil"/>
            </w:tcBorders>
            <w:shd w:val="clear" w:color="auto" w:fill="auto"/>
          </w:tcPr>
          <w:p w14:paraId="470B4ADA" w14:textId="77777777" w:rsidR="00ED11BD" w:rsidRPr="009E3D83" w:rsidRDefault="00ED11BD" w:rsidP="00ED11BD">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tcPr>
          <w:p w14:paraId="33DFE130" w14:textId="63FD16CC" w:rsidR="00ED11BD" w:rsidRPr="009E3D83" w:rsidRDefault="00ED11BD" w:rsidP="00ED11BD">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57,398</w:t>
            </w:r>
          </w:p>
        </w:tc>
      </w:tr>
      <w:tr w:rsidR="00B93EF3" w:rsidRPr="009E3D83" w14:paraId="55A72B52" w14:textId="77777777" w:rsidTr="009A29B6">
        <w:trPr>
          <w:trHeight w:val="20"/>
        </w:trPr>
        <w:tc>
          <w:tcPr>
            <w:tcW w:w="6389" w:type="dxa"/>
            <w:tcBorders>
              <w:top w:val="nil"/>
              <w:left w:val="nil"/>
              <w:bottom w:val="nil"/>
              <w:right w:val="nil"/>
            </w:tcBorders>
            <w:shd w:val="clear" w:color="auto" w:fill="auto"/>
            <w:noWrap/>
            <w:vAlign w:val="bottom"/>
            <w:hideMark/>
          </w:tcPr>
          <w:p w14:paraId="49AD4E17" w14:textId="77777777" w:rsidR="00B93EF3" w:rsidRPr="009E3D83" w:rsidRDefault="00B93EF3" w:rsidP="00B93EF3">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11382702"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3E23F9A9" w14:textId="00D54802" w:rsidR="00B93EF3" w:rsidRPr="009E3D83" w:rsidRDefault="00B93EF3" w:rsidP="00B93EF3">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shd w:val="clear" w:color="auto" w:fill="auto"/>
            <w:noWrap/>
          </w:tcPr>
          <w:p w14:paraId="1899B0BC" w14:textId="63BF54C5"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5B1DD0BF"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21DE0EEC" w14:textId="77777777" w:rsidR="00B93EF3" w:rsidRPr="009E3D83" w:rsidRDefault="00B93EF3" w:rsidP="00B93EF3">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5EEF3DE9"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1B270D1B" w14:textId="77777777" w:rsidR="00B93EF3" w:rsidRPr="009E3D83" w:rsidRDefault="00B93EF3" w:rsidP="00B93EF3">
            <w:pPr>
              <w:tabs>
                <w:tab w:val="decimal" w:pos="540"/>
                <w:tab w:val="decimal" w:pos="1177"/>
              </w:tabs>
              <w:spacing w:line="220" w:lineRule="exact"/>
              <w:ind w:left="0" w:right="-107"/>
              <w:jc w:val="right"/>
              <w:rPr>
                <w:rFonts w:cs="Times New Roman"/>
                <w:sz w:val="20"/>
                <w:szCs w:val="20"/>
                <w:lang w:val="en-US"/>
              </w:rPr>
            </w:pPr>
          </w:p>
        </w:tc>
        <w:tc>
          <w:tcPr>
            <w:tcW w:w="142" w:type="dxa"/>
            <w:tcBorders>
              <w:top w:val="nil"/>
              <w:left w:val="nil"/>
              <w:bottom w:val="nil"/>
              <w:right w:val="nil"/>
            </w:tcBorders>
            <w:shd w:val="clear" w:color="auto" w:fill="auto"/>
            <w:noWrap/>
          </w:tcPr>
          <w:p w14:paraId="442E8925"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shd w:val="clear" w:color="auto" w:fill="auto"/>
            <w:noWrap/>
          </w:tcPr>
          <w:p w14:paraId="6F4C1AA5"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r>
      <w:tr w:rsidR="00B93EF3" w:rsidRPr="009E3D83" w14:paraId="1A05B28A" w14:textId="77777777" w:rsidTr="009A29B6">
        <w:trPr>
          <w:trHeight w:val="20"/>
        </w:trPr>
        <w:tc>
          <w:tcPr>
            <w:tcW w:w="6389" w:type="dxa"/>
            <w:tcBorders>
              <w:top w:val="nil"/>
              <w:left w:val="nil"/>
              <w:bottom w:val="nil"/>
              <w:right w:val="nil"/>
            </w:tcBorders>
            <w:shd w:val="clear" w:color="auto" w:fill="auto"/>
            <w:vAlign w:val="center"/>
          </w:tcPr>
          <w:p w14:paraId="0935BA8A" w14:textId="77777777" w:rsidR="00B93EF3" w:rsidRPr="009E3D83" w:rsidRDefault="00B93EF3" w:rsidP="00B93EF3">
            <w:pPr>
              <w:spacing w:line="220" w:lineRule="exact"/>
              <w:ind w:left="0"/>
              <w:jc w:val="both"/>
              <w:rPr>
                <w:rFonts w:cs="Times New Roman"/>
                <w:b/>
                <w:bCs/>
                <w:sz w:val="20"/>
                <w:szCs w:val="20"/>
                <w:lang w:val="en-US"/>
              </w:rPr>
            </w:pPr>
            <w:r w:rsidRPr="009E3D83">
              <w:rPr>
                <w:rFonts w:cs="Times New Roman"/>
                <w:b/>
                <w:bCs/>
                <w:sz w:val="20"/>
                <w:szCs w:val="20"/>
                <w:lang w:val="en-US"/>
              </w:rPr>
              <w:t>Accumulated depreciation</w:t>
            </w:r>
          </w:p>
        </w:tc>
        <w:tc>
          <w:tcPr>
            <w:tcW w:w="1284" w:type="dxa"/>
            <w:tcBorders>
              <w:top w:val="nil"/>
              <w:left w:val="nil"/>
              <w:bottom w:val="nil"/>
              <w:right w:val="nil"/>
            </w:tcBorders>
          </w:tcPr>
          <w:p w14:paraId="6EFFEEF3"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412EBB0F" w14:textId="323D26A2" w:rsidR="00B93EF3" w:rsidRPr="009E3D83" w:rsidRDefault="00B93EF3" w:rsidP="00B93EF3">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6D41FA20" w14:textId="052D980C"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17258E18" w14:textId="77777777" w:rsidR="00B93EF3" w:rsidRPr="009E3D83" w:rsidRDefault="00B93EF3" w:rsidP="00B93EF3">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16C8FAEC" w14:textId="77777777" w:rsidR="00B93EF3" w:rsidRPr="009E3D83" w:rsidRDefault="00B93EF3" w:rsidP="00B93EF3">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374EFF29" w14:textId="77777777" w:rsidR="00B93EF3" w:rsidRPr="009E3D83" w:rsidRDefault="00B93EF3" w:rsidP="00B93EF3">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6C9F900C" w14:textId="77777777" w:rsidR="00B93EF3" w:rsidRPr="009E3D83" w:rsidRDefault="00B93EF3" w:rsidP="00B93EF3">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4066197D" w14:textId="77777777" w:rsidR="00B93EF3" w:rsidRPr="009E3D83" w:rsidRDefault="00B93EF3" w:rsidP="00B93EF3">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7E8045E1"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r>
      <w:tr w:rsidR="00BE6844" w:rsidRPr="009E3D83" w14:paraId="1A74F779" w14:textId="77777777">
        <w:trPr>
          <w:trHeight w:val="20"/>
        </w:trPr>
        <w:tc>
          <w:tcPr>
            <w:tcW w:w="6389" w:type="dxa"/>
            <w:tcBorders>
              <w:top w:val="nil"/>
              <w:left w:val="nil"/>
              <w:bottom w:val="nil"/>
              <w:right w:val="nil"/>
            </w:tcBorders>
            <w:shd w:val="clear" w:color="auto" w:fill="auto"/>
            <w:vAlign w:val="center"/>
          </w:tcPr>
          <w:p w14:paraId="679F1DE4" w14:textId="66AC7C6D" w:rsidR="00BE6844" w:rsidRPr="009E3D83" w:rsidRDefault="00BE6844" w:rsidP="00BE6844">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vAlign w:val="bottom"/>
          </w:tcPr>
          <w:p w14:paraId="7D05157F" w14:textId="573953FB" w:rsidR="00BE6844" w:rsidRPr="009E3D83" w:rsidRDefault="00BE6844" w:rsidP="00BE6844">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(2,267)</w:t>
            </w:r>
          </w:p>
        </w:tc>
        <w:tc>
          <w:tcPr>
            <w:tcW w:w="131" w:type="dxa"/>
            <w:tcBorders>
              <w:top w:val="nil"/>
              <w:left w:val="nil"/>
              <w:bottom w:val="nil"/>
              <w:right w:val="nil"/>
            </w:tcBorders>
          </w:tcPr>
          <w:p w14:paraId="5DB9AB32" w14:textId="6B7EDD85" w:rsidR="00BE6844" w:rsidRPr="009E3D83" w:rsidRDefault="00BE6844" w:rsidP="00BE684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5E4A91C9" w14:textId="00E35D68" w:rsidR="00BE6844" w:rsidRPr="009E3D83" w:rsidRDefault="00BE6844" w:rsidP="00BE6844">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(1,037)</w:t>
            </w:r>
          </w:p>
        </w:tc>
        <w:tc>
          <w:tcPr>
            <w:tcW w:w="142" w:type="dxa"/>
            <w:tcBorders>
              <w:top w:val="nil"/>
              <w:left w:val="nil"/>
              <w:bottom w:val="nil"/>
              <w:right w:val="nil"/>
            </w:tcBorders>
            <w:shd w:val="clear" w:color="auto" w:fill="auto"/>
            <w:noWrap/>
            <w:vAlign w:val="bottom"/>
          </w:tcPr>
          <w:p w14:paraId="6DC7C3AD" w14:textId="77777777" w:rsidR="00BE6844" w:rsidRPr="009E3D83" w:rsidRDefault="00BE6844" w:rsidP="00BE6844">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23AAC720" w14:textId="22DA54FA" w:rsidR="00BE6844" w:rsidRPr="009E3D83" w:rsidRDefault="00BE6844" w:rsidP="00BE6844">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9A5D317" w14:textId="77777777" w:rsidR="00BE6844" w:rsidRPr="009E3D83" w:rsidRDefault="00BE6844" w:rsidP="00BE6844">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9A0099A" w14:textId="4F2185F3" w:rsidR="00BE6844" w:rsidRPr="009E3D83" w:rsidRDefault="00BE6844" w:rsidP="00BE6844">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2B9D102B" w14:textId="77777777" w:rsidR="00BE6844" w:rsidRPr="009E3D83" w:rsidRDefault="00BE6844" w:rsidP="00BE684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53DE83D9" w14:textId="4973BDBD" w:rsidR="00BE6844" w:rsidRPr="009E3D83" w:rsidRDefault="00BE6844" w:rsidP="00BE6844">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(3,304)</w:t>
            </w:r>
          </w:p>
        </w:tc>
      </w:tr>
      <w:tr w:rsidR="00BE6844" w:rsidRPr="009E3D83" w14:paraId="08B3C6AA" w14:textId="77777777">
        <w:trPr>
          <w:trHeight w:val="20"/>
        </w:trPr>
        <w:tc>
          <w:tcPr>
            <w:tcW w:w="6389" w:type="dxa"/>
            <w:tcBorders>
              <w:top w:val="nil"/>
              <w:left w:val="nil"/>
              <w:bottom w:val="nil"/>
              <w:right w:val="nil"/>
            </w:tcBorders>
            <w:shd w:val="clear" w:color="auto" w:fill="auto"/>
            <w:vAlign w:val="center"/>
          </w:tcPr>
          <w:p w14:paraId="3C6C2A75" w14:textId="6C2750C2" w:rsidR="00BE6844" w:rsidRPr="009E3D83" w:rsidRDefault="00BE6844" w:rsidP="00BE6844">
            <w:pPr>
              <w:spacing w:line="220" w:lineRule="exact"/>
              <w:ind w:left="0" w:firstLine="162"/>
              <w:jc w:val="left"/>
              <w:rPr>
                <w:rFonts w:cs="Times New Roman"/>
                <w:sz w:val="20"/>
                <w:szCs w:val="20"/>
                <w:lang w:val="en-US"/>
              </w:rPr>
            </w:pPr>
            <w:r w:rsidRPr="009E3D83">
              <w:rPr>
                <w:rFonts w:cs="Times New Roman"/>
                <w:sz w:val="20"/>
                <w:szCs w:val="20"/>
                <w:lang w:val="en-US"/>
              </w:rPr>
              <w:t>Utility system</w:t>
            </w:r>
          </w:p>
        </w:tc>
        <w:tc>
          <w:tcPr>
            <w:tcW w:w="1284" w:type="dxa"/>
            <w:tcBorders>
              <w:top w:val="nil"/>
              <w:left w:val="nil"/>
              <w:bottom w:val="nil"/>
              <w:right w:val="nil"/>
            </w:tcBorders>
            <w:vAlign w:val="bottom"/>
          </w:tcPr>
          <w:p w14:paraId="1CA5A758" w14:textId="09EC0B06" w:rsidR="00BE6844" w:rsidRPr="009E3D83" w:rsidRDefault="00BE6844" w:rsidP="00ED0028">
            <w:pPr>
              <w:tabs>
                <w:tab w:val="decimal" w:pos="72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31" w:type="dxa"/>
            <w:tcBorders>
              <w:top w:val="nil"/>
              <w:left w:val="nil"/>
              <w:bottom w:val="nil"/>
              <w:right w:val="nil"/>
            </w:tcBorders>
          </w:tcPr>
          <w:p w14:paraId="1A119078" w14:textId="77777777" w:rsidR="00BE6844" w:rsidRPr="009E3D83" w:rsidRDefault="00BE6844" w:rsidP="00BE684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2EE01998" w14:textId="2D830286" w:rsidR="00BE6844" w:rsidRPr="009E3D83" w:rsidRDefault="00BE6844" w:rsidP="00BE6844">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(7)</w:t>
            </w:r>
          </w:p>
        </w:tc>
        <w:tc>
          <w:tcPr>
            <w:tcW w:w="142" w:type="dxa"/>
            <w:tcBorders>
              <w:top w:val="nil"/>
              <w:left w:val="nil"/>
              <w:bottom w:val="nil"/>
              <w:right w:val="nil"/>
            </w:tcBorders>
            <w:shd w:val="clear" w:color="auto" w:fill="auto"/>
            <w:noWrap/>
            <w:vAlign w:val="bottom"/>
          </w:tcPr>
          <w:p w14:paraId="6642B96D" w14:textId="77777777" w:rsidR="00BE6844" w:rsidRPr="009E3D83" w:rsidRDefault="00BE6844" w:rsidP="00BE6844">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28D0894E" w14:textId="0F8600D3" w:rsidR="00BE6844" w:rsidRPr="009E3D83" w:rsidRDefault="00BE6844" w:rsidP="00E7125E">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3302EBB" w14:textId="77777777" w:rsidR="00BE6844" w:rsidRPr="009E3D83" w:rsidRDefault="00BE6844" w:rsidP="00BE6844">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4A7D9B04" w14:textId="541C9AA9" w:rsidR="00BE6844" w:rsidRPr="009E3D83" w:rsidRDefault="00BE6844" w:rsidP="00BE6844">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4FB0D58C" w14:textId="77777777" w:rsidR="00BE6844" w:rsidRPr="009E3D83" w:rsidRDefault="00BE6844" w:rsidP="00BE684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4DFD47AE" w14:textId="7842C589" w:rsidR="00BE6844" w:rsidRPr="009E3D83" w:rsidRDefault="00BE6844" w:rsidP="00BE6844">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(7)</w:t>
            </w:r>
          </w:p>
        </w:tc>
      </w:tr>
      <w:tr w:rsidR="00BE6844" w:rsidRPr="009E3D83" w14:paraId="3FA0F8D4" w14:textId="77777777">
        <w:trPr>
          <w:trHeight w:val="20"/>
        </w:trPr>
        <w:tc>
          <w:tcPr>
            <w:tcW w:w="6389" w:type="dxa"/>
            <w:tcBorders>
              <w:top w:val="nil"/>
              <w:left w:val="nil"/>
              <w:bottom w:val="nil"/>
              <w:right w:val="nil"/>
            </w:tcBorders>
            <w:shd w:val="clear" w:color="auto" w:fill="auto"/>
            <w:vAlign w:val="center"/>
          </w:tcPr>
          <w:p w14:paraId="1446960E" w14:textId="1C6BF7D1" w:rsidR="00BE6844" w:rsidRPr="009E3D83" w:rsidRDefault="00BE6844" w:rsidP="00BE6844">
            <w:pPr>
              <w:spacing w:line="220" w:lineRule="exact"/>
              <w:ind w:left="0" w:firstLine="162"/>
              <w:jc w:val="left"/>
              <w:rPr>
                <w:rFonts w:cs="Times New Roman"/>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vAlign w:val="bottom"/>
          </w:tcPr>
          <w:p w14:paraId="4D486AE2" w14:textId="4D57B4E0" w:rsidR="00BE6844" w:rsidRPr="009E3D83" w:rsidRDefault="00BE6844" w:rsidP="00BE6844">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(852)</w:t>
            </w:r>
          </w:p>
        </w:tc>
        <w:tc>
          <w:tcPr>
            <w:tcW w:w="131" w:type="dxa"/>
            <w:tcBorders>
              <w:top w:val="nil"/>
              <w:left w:val="nil"/>
              <w:bottom w:val="nil"/>
              <w:right w:val="nil"/>
            </w:tcBorders>
          </w:tcPr>
          <w:p w14:paraId="3633AB47" w14:textId="4716B5C7" w:rsidR="00BE6844" w:rsidRPr="009E3D83" w:rsidRDefault="00BE6844" w:rsidP="00BE6844">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72F75A4B" w14:textId="16049AD0" w:rsidR="00BE6844" w:rsidRPr="009E3D83" w:rsidRDefault="00BE6844" w:rsidP="00BE6844">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(383)</w:t>
            </w:r>
          </w:p>
        </w:tc>
        <w:tc>
          <w:tcPr>
            <w:tcW w:w="142" w:type="dxa"/>
            <w:tcBorders>
              <w:top w:val="nil"/>
              <w:left w:val="nil"/>
              <w:bottom w:val="nil"/>
              <w:right w:val="nil"/>
            </w:tcBorders>
            <w:shd w:val="clear" w:color="auto" w:fill="auto"/>
            <w:noWrap/>
            <w:vAlign w:val="bottom"/>
          </w:tcPr>
          <w:p w14:paraId="164FECD4" w14:textId="77777777" w:rsidR="00BE6844" w:rsidRPr="009E3D83" w:rsidRDefault="00BE6844" w:rsidP="00BE6844">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133D44FB" w14:textId="17D12D70" w:rsidR="00BE6844" w:rsidRPr="009E3D83" w:rsidRDefault="00BE6844" w:rsidP="00BE6844">
            <w:pPr>
              <w:tabs>
                <w:tab w:val="decimal" w:pos="669"/>
              </w:tabs>
              <w:spacing w:line="220" w:lineRule="exact"/>
              <w:ind w:left="0" w:right="79"/>
              <w:jc w:val="right"/>
              <w:rPr>
                <w:rFonts w:cs="Times New Roman"/>
                <w:sz w:val="20"/>
                <w:szCs w:val="20"/>
                <w:lang w:val="en-US"/>
              </w:rPr>
            </w:pPr>
            <w:r w:rsidRPr="009E3D83">
              <w:rPr>
                <w:rFonts w:cs="Times New Roman"/>
                <w:sz w:val="20"/>
                <w:szCs w:val="20"/>
                <w:lang w:val="en-US"/>
              </w:rPr>
              <w:t>62</w:t>
            </w:r>
          </w:p>
        </w:tc>
        <w:tc>
          <w:tcPr>
            <w:tcW w:w="142" w:type="dxa"/>
            <w:tcBorders>
              <w:top w:val="nil"/>
              <w:left w:val="nil"/>
              <w:bottom w:val="nil"/>
              <w:right w:val="nil"/>
            </w:tcBorders>
            <w:shd w:val="clear" w:color="auto" w:fill="auto"/>
            <w:noWrap/>
            <w:vAlign w:val="bottom"/>
          </w:tcPr>
          <w:p w14:paraId="308BFAFF" w14:textId="77777777" w:rsidR="00BE6844" w:rsidRPr="009E3D83" w:rsidRDefault="00BE6844" w:rsidP="00BE6844">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0528C9C1" w14:textId="686627FF" w:rsidR="00BE6844" w:rsidRPr="009E3D83" w:rsidRDefault="00BE6844" w:rsidP="00BE6844">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8D09EAC" w14:textId="77777777" w:rsidR="00BE6844" w:rsidRPr="009E3D83" w:rsidRDefault="00BE6844" w:rsidP="00BE6844">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3ABEAA88" w14:textId="34A11CB8" w:rsidR="00BE6844" w:rsidRPr="009E3D83" w:rsidRDefault="00BE6844" w:rsidP="00BE6844">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(1,173) </w:t>
            </w:r>
          </w:p>
        </w:tc>
      </w:tr>
      <w:tr w:rsidR="00EE0F9A" w:rsidRPr="009E3D83" w14:paraId="776D8FD7" w14:textId="77777777">
        <w:trPr>
          <w:trHeight w:val="20"/>
        </w:trPr>
        <w:tc>
          <w:tcPr>
            <w:tcW w:w="6389" w:type="dxa"/>
            <w:tcBorders>
              <w:top w:val="nil"/>
              <w:left w:val="nil"/>
              <w:bottom w:val="nil"/>
              <w:right w:val="nil"/>
            </w:tcBorders>
            <w:shd w:val="clear" w:color="auto" w:fill="auto"/>
            <w:noWrap/>
            <w:vAlign w:val="bottom"/>
          </w:tcPr>
          <w:p w14:paraId="1D76AA32" w14:textId="77777777" w:rsidR="00EE0F9A" w:rsidRPr="009E3D83" w:rsidRDefault="00EE0F9A" w:rsidP="00EE0F9A">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2661EDDA" w14:textId="38C2D668" w:rsidR="00EE0F9A" w:rsidRPr="009E3D83" w:rsidRDefault="00EE0F9A" w:rsidP="00EE0F9A">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(12,884)</w:t>
            </w:r>
          </w:p>
        </w:tc>
        <w:tc>
          <w:tcPr>
            <w:tcW w:w="131" w:type="dxa"/>
            <w:tcBorders>
              <w:top w:val="nil"/>
              <w:left w:val="nil"/>
              <w:bottom w:val="nil"/>
              <w:right w:val="nil"/>
            </w:tcBorders>
          </w:tcPr>
          <w:p w14:paraId="356B22C9" w14:textId="6E3946E7" w:rsidR="00EE0F9A" w:rsidRPr="009E3D83" w:rsidRDefault="00EE0F9A" w:rsidP="00EE0F9A">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6C6BF716" w14:textId="51AD6E4F" w:rsidR="00EE0F9A" w:rsidRPr="009E3D83" w:rsidRDefault="00EE0F9A" w:rsidP="00EE0F9A">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(5,167)</w:t>
            </w:r>
          </w:p>
        </w:tc>
        <w:tc>
          <w:tcPr>
            <w:tcW w:w="142" w:type="dxa"/>
            <w:tcBorders>
              <w:top w:val="nil"/>
              <w:left w:val="nil"/>
              <w:bottom w:val="nil"/>
              <w:right w:val="nil"/>
            </w:tcBorders>
            <w:shd w:val="clear" w:color="auto" w:fill="auto"/>
            <w:noWrap/>
            <w:vAlign w:val="bottom"/>
          </w:tcPr>
          <w:p w14:paraId="04F2E64E" w14:textId="77777777" w:rsidR="00EE0F9A" w:rsidRPr="009E3D83" w:rsidRDefault="00EE0F9A" w:rsidP="00EE0F9A">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7579F39B" w14:textId="0FAFD1A0" w:rsidR="00EE0F9A" w:rsidRPr="009E3D83" w:rsidRDefault="00E7125E" w:rsidP="00EE0F9A">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51</w:t>
            </w:r>
          </w:p>
        </w:tc>
        <w:tc>
          <w:tcPr>
            <w:tcW w:w="142" w:type="dxa"/>
            <w:tcBorders>
              <w:top w:val="nil"/>
              <w:left w:val="nil"/>
              <w:bottom w:val="nil"/>
              <w:right w:val="nil"/>
            </w:tcBorders>
            <w:shd w:val="clear" w:color="auto" w:fill="auto"/>
            <w:noWrap/>
            <w:vAlign w:val="bottom"/>
          </w:tcPr>
          <w:p w14:paraId="62838721" w14:textId="77777777" w:rsidR="00EE0F9A" w:rsidRPr="009E3D83" w:rsidRDefault="00EE0F9A" w:rsidP="00EE0F9A">
            <w:pPr>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AE3E6B6" w14:textId="32196357" w:rsidR="00EE0F9A" w:rsidRPr="009E3D83" w:rsidRDefault="00EE0F9A" w:rsidP="00EE0F9A">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4416B945" w14:textId="77777777" w:rsidR="00EE0F9A" w:rsidRPr="009E3D83" w:rsidRDefault="00EE0F9A" w:rsidP="00EE0F9A">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0E052BCA" w14:textId="3A1B91A1" w:rsidR="00EE0F9A" w:rsidRPr="009E3D83" w:rsidRDefault="00EE0F9A" w:rsidP="00EE0F9A">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(18,000) </w:t>
            </w:r>
          </w:p>
        </w:tc>
      </w:tr>
      <w:tr w:rsidR="00EE0F9A" w:rsidRPr="009E3D83" w14:paraId="1D5169AD" w14:textId="77777777">
        <w:trPr>
          <w:trHeight w:val="20"/>
        </w:trPr>
        <w:tc>
          <w:tcPr>
            <w:tcW w:w="6389" w:type="dxa"/>
            <w:tcBorders>
              <w:top w:val="nil"/>
              <w:left w:val="nil"/>
              <w:bottom w:val="nil"/>
              <w:right w:val="nil"/>
            </w:tcBorders>
            <w:shd w:val="clear" w:color="auto" w:fill="auto"/>
            <w:noWrap/>
            <w:vAlign w:val="bottom"/>
          </w:tcPr>
          <w:p w14:paraId="4134126F" w14:textId="77777777" w:rsidR="00EE0F9A" w:rsidRPr="009E3D83" w:rsidRDefault="00EE0F9A" w:rsidP="00EE0F9A">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7AC7B841" w14:textId="25A8363D" w:rsidR="00EE0F9A" w:rsidRPr="009E3D83" w:rsidRDefault="00EE0F9A" w:rsidP="00EE0F9A">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(8,685)</w:t>
            </w:r>
          </w:p>
        </w:tc>
        <w:tc>
          <w:tcPr>
            <w:tcW w:w="131" w:type="dxa"/>
            <w:tcBorders>
              <w:top w:val="nil"/>
              <w:left w:val="nil"/>
              <w:right w:val="nil"/>
            </w:tcBorders>
          </w:tcPr>
          <w:p w14:paraId="42898B51" w14:textId="15EE8742" w:rsidR="00EE0F9A" w:rsidRPr="009E3D83" w:rsidRDefault="00EE0F9A" w:rsidP="00EE0F9A">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05B3F263" w14:textId="056DAE7C" w:rsidR="00EE0F9A" w:rsidRPr="009E3D83" w:rsidRDefault="00EE0F9A" w:rsidP="00EE0F9A">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(161)</w:t>
            </w:r>
          </w:p>
        </w:tc>
        <w:tc>
          <w:tcPr>
            <w:tcW w:w="142" w:type="dxa"/>
            <w:tcBorders>
              <w:top w:val="nil"/>
              <w:left w:val="nil"/>
              <w:bottom w:val="nil"/>
              <w:right w:val="nil"/>
            </w:tcBorders>
            <w:shd w:val="clear" w:color="auto" w:fill="auto"/>
            <w:noWrap/>
            <w:vAlign w:val="bottom"/>
          </w:tcPr>
          <w:p w14:paraId="63666D12" w14:textId="77777777" w:rsidR="00EE0F9A" w:rsidRPr="009E3D83" w:rsidRDefault="00EE0F9A" w:rsidP="00EE0F9A">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vAlign w:val="bottom"/>
          </w:tcPr>
          <w:p w14:paraId="6B7332B7" w14:textId="67099461" w:rsidR="00EE0F9A" w:rsidRPr="009E3D83" w:rsidRDefault="00E7125E" w:rsidP="00EE0F9A">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D6D74E4" w14:textId="77777777" w:rsidR="00EE0F9A" w:rsidRPr="009E3D83" w:rsidRDefault="00EE0F9A" w:rsidP="00EE0F9A">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2B2A2393" w14:textId="1304C432" w:rsidR="00EE0F9A" w:rsidRPr="009E3D83" w:rsidRDefault="00EE0F9A" w:rsidP="00EE0F9A">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AA38297" w14:textId="77777777" w:rsidR="00EE0F9A" w:rsidRPr="009E3D83" w:rsidRDefault="00EE0F9A" w:rsidP="00EE0F9A">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04431A37" w14:textId="4EAE9019" w:rsidR="00EE0F9A" w:rsidRPr="009E3D83" w:rsidRDefault="00EE0F9A" w:rsidP="00EE0F9A">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(8,846) </w:t>
            </w:r>
          </w:p>
        </w:tc>
      </w:tr>
      <w:tr w:rsidR="00EE0F9A" w:rsidRPr="009E3D83" w14:paraId="14E4FFCD" w14:textId="77777777">
        <w:trPr>
          <w:trHeight w:val="20"/>
        </w:trPr>
        <w:tc>
          <w:tcPr>
            <w:tcW w:w="6389" w:type="dxa"/>
            <w:tcBorders>
              <w:top w:val="nil"/>
              <w:left w:val="nil"/>
              <w:bottom w:val="nil"/>
              <w:right w:val="nil"/>
            </w:tcBorders>
            <w:shd w:val="clear" w:color="auto" w:fill="auto"/>
            <w:noWrap/>
            <w:vAlign w:val="center"/>
          </w:tcPr>
          <w:p w14:paraId="574FE671" w14:textId="77777777" w:rsidR="00EE0F9A" w:rsidRPr="009E3D83" w:rsidRDefault="00EE0F9A" w:rsidP="00EE0F9A">
            <w:pPr>
              <w:spacing w:line="220" w:lineRule="exact"/>
              <w:ind w:left="162" w:firstLine="225"/>
              <w:jc w:val="both"/>
              <w:rPr>
                <w:rFonts w:cs="Times New Roman"/>
                <w:sz w:val="20"/>
                <w:szCs w:val="20"/>
                <w:lang w:val="en-US"/>
              </w:rPr>
            </w:pPr>
            <w:r w:rsidRPr="009E3D83">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72191C35" w14:textId="41358F90" w:rsidR="00EE0F9A" w:rsidRPr="009E3D83" w:rsidRDefault="00EE0F9A" w:rsidP="00EE0F9A">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(24,688)</w:t>
            </w:r>
          </w:p>
        </w:tc>
        <w:tc>
          <w:tcPr>
            <w:tcW w:w="131" w:type="dxa"/>
            <w:tcBorders>
              <w:left w:val="nil"/>
              <w:right w:val="nil"/>
            </w:tcBorders>
          </w:tcPr>
          <w:p w14:paraId="27FCC6E0" w14:textId="5AF4882D" w:rsidR="00EE0F9A" w:rsidRPr="009E3D83" w:rsidRDefault="00EE0F9A" w:rsidP="00EE0F9A">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noWrap/>
          </w:tcPr>
          <w:p w14:paraId="2F4859AA" w14:textId="5BCB8018" w:rsidR="00EE0F9A" w:rsidRPr="009E3D83" w:rsidRDefault="00EE0F9A" w:rsidP="00EE0F9A">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(6,755)</w:t>
            </w:r>
          </w:p>
        </w:tc>
        <w:tc>
          <w:tcPr>
            <w:tcW w:w="142" w:type="dxa"/>
            <w:tcBorders>
              <w:top w:val="nil"/>
              <w:left w:val="nil"/>
              <w:right w:val="nil"/>
            </w:tcBorders>
            <w:shd w:val="clear" w:color="auto" w:fill="auto"/>
            <w:noWrap/>
          </w:tcPr>
          <w:p w14:paraId="05A495B8" w14:textId="77777777" w:rsidR="00EE0F9A" w:rsidRPr="009E3D83" w:rsidRDefault="00EE0F9A" w:rsidP="00EE0F9A">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noWrap/>
          </w:tcPr>
          <w:p w14:paraId="161067D9" w14:textId="0FE0EA36" w:rsidR="00EE0F9A" w:rsidRPr="009E3D83" w:rsidRDefault="00EE0F9A" w:rsidP="00EE0F9A">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113</w:t>
            </w:r>
          </w:p>
        </w:tc>
        <w:tc>
          <w:tcPr>
            <w:tcW w:w="142" w:type="dxa"/>
            <w:tcBorders>
              <w:top w:val="nil"/>
              <w:left w:val="nil"/>
              <w:right w:val="nil"/>
            </w:tcBorders>
            <w:shd w:val="clear" w:color="auto" w:fill="auto"/>
            <w:noWrap/>
          </w:tcPr>
          <w:p w14:paraId="0E6CA58F" w14:textId="77777777" w:rsidR="00EE0F9A" w:rsidRPr="009E3D83" w:rsidRDefault="00EE0F9A" w:rsidP="00EE0F9A">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noWrap/>
          </w:tcPr>
          <w:p w14:paraId="79181B7D" w14:textId="38E75F7F" w:rsidR="00EE0F9A" w:rsidRPr="009E3D83" w:rsidRDefault="00EE0F9A" w:rsidP="00EE0F9A">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2CE3819F" w14:textId="77777777" w:rsidR="00EE0F9A" w:rsidRPr="009E3D83" w:rsidRDefault="00EE0F9A" w:rsidP="00EE0F9A">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noWrap/>
          </w:tcPr>
          <w:p w14:paraId="78D16A39" w14:textId="19DAFB48" w:rsidR="00EE0F9A" w:rsidRPr="009E3D83" w:rsidRDefault="00EE0F9A" w:rsidP="00EE0F9A">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(31,330) </w:t>
            </w:r>
          </w:p>
        </w:tc>
      </w:tr>
      <w:tr w:rsidR="0057613D" w:rsidRPr="009E3D83" w14:paraId="084815A8" w14:textId="77777777">
        <w:trPr>
          <w:trHeight w:val="20"/>
        </w:trPr>
        <w:tc>
          <w:tcPr>
            <w:tcW w:w="6389" w:type="dxa"/>
            <w:tcBorders>
              <w:top w:val="nil"/>
              <w:left w:val="nil"/>
              <w:bottom w:val="nil"/>
              <w:right w:val="nil"/>
            </w:tcBorders>
            <w:shd w:val="clear" w:color="auto" w:fill="auto"/>
            <w:noWrap/>
            <w:vAlign w:val="center"/>
          </w:tcPr>
          <w:p w14:paraId="30360EF3" w14:textId="2A152AB8" w:rsidR="0057613D" w:rsidRPr="009E3D83" w:rsidRDefault="0057613D" w:rsidP="0057613D">
            <w:pPr>
              <w:spacing w:line="220" w:lineRule="exact"/>
              <w:ind w:left="0"/>
              <w:jc w:val="left"/>
              <w:rPr>
                <w:rFonts w:cs="Times New Roman"/>
                <w:sz w:val="20"/>
                <w:szCs w:val="20"/>
                <w:lang w:val="en-US"/>
              </w:rPr>
            </w:pPr>
            <w:r w:rsidRPr="009E3D83">
              <w:rPr>
                <w:rFonts w:cs="Times New Roman"/>
                <w:sz w:val="20"/>
                <w:szCs w:val="20"/>
                <w:lang w:val="en-US"/>
              </w:rPr>
              <w:t>Construction in progress</w:t>
            </w:r>
          </w:p>
        </w:tc>
        <w:tc>
          <w:tcPr>
            <w:tcW w:w="1284" w:type="dxa"/>
            <w:tcBorders>
              <w:left w:val="nil"/>
              <w:right w:val="nil"/>
            </w:tcBorders>
          </w:tcPr>
          <w:p w14:paraId="0F47D5AC" w14:textId="7F6F5F05" w:rsidR="0057613D" w:rsidRPr="009E3D83" w:rsidRDefault="0057613D" w:rsidP="0057613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7,763 </w:t>
            </w:r>
          </w:p>
        </w:tc>
        <w:tc>
          <w:tcPr>
            <w:tcW w:w="131" w:type="dxa"/>
            <w:tcBorders>
              <w:left w:val="nil"/>
              <w:right w:val="nil"/>
            </w:tcBorders>
          </w:tcPr>
          <w:p w14:paraId="1B14F4B1" w14:textId="485C12BE" w:rsidR="0057613D" w:rsidRPr="009E3D83" w:rsidRDefault="0057613D" w:rsidP="0057613D">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shd w:val="clear" w:color="auto" w:fill="auto"/>
            <w:noWrap/>
          </w:tcPr>
          <w:p w14:paraId="24E851F3" w14:textId="6F574E99" w:rsidR="0057613D" w:rsidRPr="009E3D83" w:rsidRDefault="0057613D" w:rsidP="0057613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5,440</w:t>
            </w:r>
          </w:p>
        </w:tc>
        <w:tc>
          <w:tcPr>
            <w:tcW w:w="142" w:type="dxa"/>
            <w:tcBorders>
              <w:left w:val="nil"/>
              <w:right w:val="nil"/>
            </w:tcBorders>
            <w:shd w:val="clear" w:color="auto" w:fill="auto"/>
            <w:noWrap/>
            <w:vAlign w:val="bottom"/>
          </w:tcPr>
          <w:p w14:paraId="7F9CB0AA" w14:textId="77777777" w:rsidR="0057613D" w:rsidRPr="009E3D83" w:rsidRDefault="0057613D" w:rsidP="0057613D">
            <w:pPr>
              <w:spacing w:line="220" w:lineRule="exact"/>
              <w:ind w:left="0" w:firstLine="162"/>
              <w:jc w:val="left"/>
              <w:rPr>
                <w:rFonts w:cs="Times New Roman"/>
                <w:sz w:val="20"/>
                <w:szCs w:val="20"/>
                <w:lang w:val="en-US"/>
              </w:rPr>
            </w:pPr>
          </w:p>
        </w:tc>
        <w:tc>
          <w:tcPr>
            <w:tcW w:w="1283" w:type="dxa"/>
            <w:tcBorders>
              <w:left w:val="nil"/>
              <w:right w:val="nil"/>
            </w:tcBorders>
            <w:shd w:val="clear" w:color="auto" w:fill="auto"/>
            <w:noWrap/>
            <w:vAlign w:val="bottom"/>
          </w:tcPr>
          <w:p w14:paraId="39325E59" w14:textId="2BF41DA1" w:rsidR="0057613D" w:rsidRPr="009E3D83" w:rsidRDefault="0057613D" w:rsidP="0057613D">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5C5A4815" w14:textId="77777777" w:rsidR="0057613D" w:rsidRPr="009E3D83" w:rsidRDefault="0057613D" w:rsidP="0057613D">
            <w:pPr>
              <w:spacing w:line="240" w:lineRule="auto"/>
              <w:ind w:left="0"/>
              <w:jc w:val="left"/>
              <w:rPr>
                <w:rFonts w:cs="Times New Roman"/>
                <w:sz w:val="20"/>
                <w:szCs w:val="20"/>
                <w:lang w:val="en-US"/>
              </w:rPr>
            </w:pPr>
          </w:p>
        </w:tc>
        <w:tc>
          <w:tcPr>
            <w:tcW w:w="1134" w:type="dxa"/>
            <w:tcBorders>
              <w:left w:val="nil"/>
              <w:right w:val="nil"/>
            </w:tcBorders>
            <w:shd w:val="clear" w:color="auto" w:fill="auto"/>
            <w:noWrap/>
          </w:tcPr>
          <w:p w14:paraId="0E8C3FF9" w14:textId="7106D02A" w:rsidR="0057613D" w:rsidRPr="009E3D83" w:rsidRDefault="0082663D" w:rsidP="0082663D">
            <w:pPr>
              <w:tabs>
                <w:tab w:val="decimal" w:pos="669"/>
              </w:tabs>
              <w:spacing w:line="220" w:lineRule="exact"/>
              <w:ind w:left="0" w:right="79"/>
              <w:jc w:val="right"/>
              <w:rPr>
                <w:rFonts w:cs="Times New Roman"/>
                <w:sz w:val="20"/>
                <w:szCs w:val="20"/>
                <w:lang w:val="en-US"/>
              </w:rPr>
            </w:pPr>
            <w:r w:rsidRPr="009E3D83">
              <w:rPr>
                <w:rFonts w:cs="Times New Roman"/>
                <w:sz w:val="20"/>
                <w:szCs w:val="20"/>
                <w:lang w:val="en-US"/>
              </w:rPr>
              <w:t>(</w:t>
            </w:r>
            <w:r w:rsidR="002A1D91" w:rsidRPr="009E3D83">
              <w:rPr>
                <w:rFonts w:cs="Times New Roman"/>
                <w:sz w:val="20"/>
                <w:szCs w:val="20"/>
                <w:lang w:val="en-US"/>
              </w:rPr>
              <w:t>132</w:t>
            </w:r>
            <w:r w:rsidRPr="009E3D83">
              <w:rPr>
                <w:rFonts w:cs="Times New Roman"/>
                <w:sz w:val="20"/>
                <w:szCs w:val="20"/>
                <w:lang w:val="en-US"/>
              </w:rPr>
              <w:t>)</w:t>
            </w:r>
          </w:p>
        </w:tc>
        <w:tc>
          <w:tcPr>
            <w:tcW w:w="142" w:type="dxa"/>
            <w:tcBorders>
              <w:left w:val="nil"/>
              <w:right w:val="nil"/>
            </w:tcBorders>
            <w:shd w:val="clear" w:color="auto" w:fill="auto"/>
            <w:noWrap/>
          </w:tcPr>
          <w:p w14:paraId="357EEDFA" w14:textId="47291CAD" w:rsidR="0057613D" w:rsidRPr="009E3D83" w:rsidRDefault="0057613D" w:rsidP="0057613D">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shd w:val="clear" w:color="auto" w:fill="auto"/>
            <w:noWrap/>
          </w:tcPr>
          <w:p w14:paraId="4714E954" w14:textId="49C9CD43" w:rsidR="0057613D" w:rsidRPr="009E3D83" w:rsidRDefault="0057613D" w:rsidP="0057613D">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13,071</w:t>
            </w:r>
          </w:p>
        </w:tc>
      </w:tr>
      <w:tr w:rsidR="0057613D" w:rsidRPr="009E3D83" w14:paraId="75D88F6D" w14:textId="77777777">
        <w:trPr>
          <w:trHeight w:val="20"/>
        </w:trPr>
        <w:tc>
          <w:tcPr>
            <w:tcW w:w="6389" w:type="dxa"/>
            <w:tcBorders>
              <w:top w:val="nil"/>
              <w:left w:val="nil"/>
              <w:bottom w:val="nil"/>
              <w:right w:val="nil"/>
            </w:tcBorders>
            <w:shd w:val="clear" w:color="auto" w:fill="auto"/>
            <w:noWrap/>
            <w:vAlign w:val="center"/>
          </w:tcPr>
          <w:p w14:paraId="23915A09" w14:textId="449652F6" w:rsidR="0057613D" w:rsidRPr="009E3D83" w:rsidRDefault="0057613D" w:rsidP="0057613D">
            <w:pPr>
              <w:spacing w:line="220" w:lineRule="exact"/>
              <w:ind w:left="0"/>
              <w:jc w:val="left"/>
              <w:rPr>
                <w:rFonts w:cs="Times New Roman"/>
                <w:sz w:val="20"/>
                <w:szCs w:val="20"/>
                <w:lang w:val="en-US"/>
              </w:rPr>
            </w:pP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1A37D1B4" w14:textId="6E9D45F0" w:rsidR="0057613D" w:rsidRPr="009E3D83" w:rsidRDefault="0057613D" w:rsidP="0057613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(2,107)</w:t>
            </w:r>
          </w:p>
        </w:tc>
        <w:tc>
          <w:tcPr>
            <w:tcW w:w="131" w:type="dxa"/>
            <w:tcBorders>
              <w:left w:val="nil"/>
              <w:right w:val="nil"/>
            </w:tcBorders>
          </w:tcPr>
          <w:p w14:paraId="6A74B656" w14:textId="77777777" w:rsidR="0057613D" w:rsidRPr="009E3D83" w:rsidRDefault="0057613D" w:rsidP="0057613D">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shd w:val="clear" w:color="auto" w:fill="auto"/>
            <w:noWrap/>
          </w:tcPr>
          <w:p w14:paraId="1A83FA2E" w14:textId="036F3507" w:rsidR="0057613D" w:rsidRPr="009E3D83" w:rsidRDefault="0057613D" w:rsidP="00ED0028">
            <w:pPr>
              <w:tabs>
                <w:tab w:val="decimal" w:pos="72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bottom w:val="nil"/>
              <w:right w:val="nil"/>
            </w:tcBorders>
            <w:shd w:val="clear" w:color="auto" w:fill="auto"/>
            <w:noWrap/>
            <w:vAlign w:val="bottom"/>
          </w:tcPr>
          <w:p w14:paraId="542170A1" w14:textId="77777777" w:rsidR="0057613D" w:rsidRPr="009E3D83" w:rsidRDefault="0057613D" w:rsidP="0057613D">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shd w:val="clear" w:color="auto" w:fill="auto"/>
            <w:noWrap/>
            <w:vAlign w:val="bottom"/>
          </w:tcPr>
          <w:p w14:paraId="21EAB9FD" w14:textId="6645DB93" w:rsidR="0057613D" w:rsidRPr="009E3D83" w:rsidRDefault="0057613D" w:rsidP="0057613D">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44EDEF29" w14:textId="77777777" w:rsidR="0057613D" w:rsidRPr="009E3D83" w:rsidRDefault="0057613D" w:rsidP="0057613D">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shd w:val="clear" w:color="auto" w:fill="auto"/>
            <w:noWrap/>
            <w:vAlign w:val="bottom"/>
          </w:tcPr>
          <w:p w14:paraId="76FCBFF9" w14:textId="210595A2" w:rsidR="0057613D" w:rsidRPr="009E3D83" w:rsidRDefault="0057613D" w:rsidP="0057613D">
            <w:pPr>
              <w:tabs>
                <w:tab w:val="decimal" w:pos="68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595DA99E" w14:textId="77777777" w:rsidR="0057613D" w:rsidRPr="009E3D83" w:rsidRDefault="0057613D" w:rsidP="0057613D">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shd w:val="clear" w:color="auto" w:fill="auto"/>
            <w:noWrap/>
          </w:tcPr>
          <w:p w14:paraId="7DFD349E" w14:textId="3A09DCB9" w:rsidR="0057613D" w:rsidRPr="009E3D83" w:rsidRDefault="0057613D" w:rsidP="0057613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(2,107)</w:t>
            </w:r>
          </w:p>
        </w:tc>
      </w:tr>
      <w:tr w:rsidR="0057613D" w:rsidRPr="009E3D83" w14:paraId="18E23FC6" w14:textId="77777777">
        <w:trPr>
          <w:trHeight w:val="20"/>
        </w:trPr>
        <w:tc>
          <w:tcPr>
            <w:tcW w:w="6389" w:type="dxa"/>
            <w:tcBorders>
              <w:top w:val="nil"/>
              <w:left w:val="nil"/>
              <w:bottom w:val="nil"/>
              <w:right w:val="nil"/>
            </w:tcBorders>
            <w:shd w:val="clear" w:color="auto" w:fill="auto"/>
            <w:noWrap/>
            <w:vAlign w:val="bottom"/>
          </w:tcPr>
          <w:p w14:paraId="50739536" w14:textId="77777777" w:rsidR="0057613D" w:rsidRPr="009E3D83" w:rsidRDefault="0057613D" w:rsidP="0057613D">
            <w:pPr>
              <w:spacing w:line="220" w:lineRule="exact"/>
              <w:ind w:left="0"/>
              <w:jc w:val="left"/>
              <w:rPr>
                <w:rFonts w:cs="Times New Roman"/>
                <w:b/>
                <w:bCs/>
                <w:sz w:val="20"/>
                <w:szCs w:val="20"/>
              </w:rPr>
            </w:pPr>
            <w:r w:rsidRPr="009E3D83">
              <w:rPr>
                <w:rFonts w:cs="Times New Roman"/>
                <w:b/>
                <w:bCs/>
                <w:sz w:val="20"/>
                <w:szCs w:val="20"/>
              </w:rPr>
              <w:t xml:space="preserve">Total </w:t>
            </w:r>
          </w:p>
        </w:tc>
        <w:tc>
          <w:tcPr>
            <w:tcW w:w="1284" w:type="dxa"/>
            <w:tcBorders>
              <w:top w:val="single" w:sz="4" w:space="0" w:color="auto"/>
              <w:left w:val="nil"/>
              <w:bottom w:val="double" w:sz="4" w:space="0" w:color="auto"/>
              <w:right w:val="nil"/>
            </w:tcBorders>
            <w:vAlign w:val="bottom"/>
          </w:tcPr>
          <w:p w14:paraId="22CB69E4" w14:textId="22910399" w:rsidR="0057613D" w:rsidRPr="009E3D83" w:rsidRDefault="0057613D" w:rsidP="0057613D">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34,146</w:t>
            </w:r>
          </w:p>
        </w:tc>
        <w:tc>
          <w:tcPr>
            <w:tcW w:w="131" w:type="dxa"/>
            <w:tcBorders>
              <w:left w:val="nil"/>
              <w:right w:val="nil"/>
            </w:tcBorders>
          </w:tcPr>
          <w:p w14:paraId="143E1889" w14:textId="51DCE85F" w:rsidR="0057613D" w:rsidRPr="009E3D83" w:rsidRDefault="0057613D" w:rsidP="0057613D">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tcPr>
          <w:p w14:paraId="7D3027E2" w14:textId="0CA458B2" w:rsidR="0057613D" w:rsidRPr="009E3D83" w:rsidRDefault="0057613D" w:rsidP="0057613D">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tcPr>
          <w:p w14:paraId="3B76FF30" w14:textId="77777777" w:rsidR="0057613D" w:rsidRPr="009E3D83" w:rsidRDefault="0057613D" w:rsidP="0057613D">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5F28B877" w14:textId="77777777" w:rsidR="0057613D" w:rsidRPr="009E3D83" w:rsidRDefault="0057613D" w:rsidP="0057613D">
            <w:pPr>
              <w:tabs>
                <w:tab w:val="decimal" w:pos="870"/>
              </w:tabs>
              <w:spacing w:line="220" w:lineRule="exact"/>
              <w:ind w:left="-108" w:right="79"/>
              <w:jc w:val="right"/>
              <w:rPr>
                <w:rFonts w:cs="Times New Roman"/>
                <w:sz w:val="20"/>
                <w:szCs w:val="20"/>
                <w:lang w:val="en-US"/>
              </w:rPr>
            </w:pPr>
          </w:p>
        </w:tc>
        <w:tc>
          <w:tcPr>
            <w:tcW w:w="142" w:type="dxa"/>
            <w:tcBorders>
              <w:left w:val="nil"/>
              <w:bottom w:val="nil"/>
              <w:right w:val="nil"/>
            </w:tcBorders>
            <w:shd w:val="clear" w:color="auto" w:fill="auto"/>
            <w:noWrap/>
          </w:tcPr>
          <w:p w14:paraId="383999E1" w14:textId="77777777" w:rsidR="0057613D" w:rsidRPr="009E3D83" w:rsidRDefault="0057613D" w:rsidP="0057613D">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14D10EC1" w14:textId="77777777" w:rsidR="0057613D" w:rsidRPr="009E3D83" w:rsidRDefault="0057613D" w:rsidP="0057613D">
            <w:pPr>
              <w:tabs>
                <w:tab w:val="decimal" w:pos="975"/>
              </w:tabs>
              <w:spacing w:line="220" w:lineRule="exact"/>
              <w:ind w:left="-108" w:right="-204"/>
              <w:jc w:val="left"/>
              <w:rPr>
                <w:rFonts w:cs="Times New Roman"/>
                <w:sz w:val="20"/>
                <w:szCs w:val="20"/>
                <w:lang w:val="en-US"/>
              </w:rPr>
            </w:pPr>
          </w:p>
        </w:tc>
        <w:tc>
          <w:tcPr>
            <w:tcW w:w="142" w:type="dxa"/>
            <w:tcBorders>
              <w:left w:val="nil"/>
              <w:bottom w:val="nil"/>
              <w:right w:val="nil"/>
            </w:tcBorders>
            <w:shd w:val="clear" w:color="auto" w:fill="auto"/>
            <w:noWrap/>
          </w:tcPr>
          <w:p w14:paraId="332FB690" w14:textId="77777777" w:rsidR="0057613D" w:rsidRPr="009E3D83" w:rsidRDefault="0057613D" w:rsidP="0057613D">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shd w:val="clear" w:color="auto" w:fill="auto"/>
            <w:noWrap/>
          </w:tcPr>
          <w:p w14:paraId="064ED230" w14:textId="276586B1" w:rsidR="0057613D" w:rsidRPr="009E3D83" w:rsidRDefault="0057613D" w:rsidP="0057613D">
            <w:pPr>
              <w:tabs>
                <w:tab w:val="decimal" w:pos="1160"/>
              </w:tabs>
              <w:spacing w:line="240" w:lineRule="exact"/>
              <w:ind w:left="0" w:right="-1"/>
              <w:jc w:val="left"/>
              <w:rPr>
                <w:rFonts w:cs="Times New Roman"/>
                <w:sz w:val="20"/>
                <w:szCs w:val="20"/>
                <w:lang w:val="en-US"/>
              </w:rPr>
            </w:pPr>
            <w:r w:rsidRPr="009E3D83">
              <w:rPr>
                <w:rFonts w:cs="Times New Roman"/>
                <w:sz w:val="20"/>
                <w:szCs w:val="20"/>
                <w:lang w:val="en-US"/>
              </w:rPr>
              <w:t>37,032</w:t>
            </w:r>
          </w:p>
        </w:tc>
      </w:tr>
    </w:tbl>
    <w:p w14:paraId="3AB55B95" w14:textId="7558AF91" w:rsidR="00C03FCD" w:rsidRPr="009E3D83" w:rsidRDefault="00C03FCD" w:rsidP="00036B7F">
      <w:pPr>
        <w:spacing w:before="240" w:line="240" w:lineRule="auto"/>
        <w:ind w:left="446" w:firstLine="101"/>
        <w:rPr>
          <w:rFonts w:cs="Times New Roman"/>
          <w:b/>
          <w:bCs/>
          <w:sz w:val="20"/>
          <w:szCs w:val="20"/>
        </w:rPr>
      </w:pPr>
    </w:p>
    <w:p w14:paraId="66544CE7" w14:textId="77777777" w:rsidR="00C03FCD" w:rsidRPr="009E3D83" w:rsidRDefault="00C03FCD">
      <w:pPr>
        <w:spacing w:after="200" w:line="276" w:lineRule="auto"/>
        <w:ind w:left="0"/>
        <w:jc w:val="left"/>
        <w:rPr>
          <w:rFonts w:cs="Times New Roman"/>
          <w:b/>
          <w:bCs/>
          <w:sz w:val="20"/>
          <w:szCs w:val="20"/>
        </w:rPr>
      </w:pPr>
      <w:r w:rsidRPr="009E3D83">
        <w:rPr>
          <w:rFonts w:cs="Times New Roman"/>
          <w:b/>
          <w:bCs/>
          <w:sz w:val="20"/>
          <w:szCs w:val="20"/>
        </w:rPr>
        <w:br w:type="page"/>
      </w:r>
    </w:p>
    <w:p w14:paraId="0211F0D3" w14:textId="77777777" w:rsidR="00B93EF3" w:rsidRPr="009E3D83" w:rsidRDefault="00B93EF3" w:rsidP="00B93EF3">
      <w:pPr>
        <w:spacing w:line="240" w:lineRule="auto"/>
        <w:ind w:left="446" w:firstLine="101"/>
        <w:rPr>
          <w:rFonts w:cs="Times New Roman"/>
          <w:b/>
          <w:bCs/>
          <w:sz w:val="20"/>
          <w:szCs w:val="20"/>
        </w:rPr>
      </w:pPr>
      <w:r w:rsidRPr="009E3D83">
        <w:rPr>
          <w:rFonts w:cs="Times New Roman"/>
          <w:b/>
          <w:bCs/>
          <w:sz w:val="20"/>
          <w:szCs w:val="20"/>
        </w:rPr>
        <w:lastRenderedPageBreak/>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Pr="009E3D83">
        <w:rPr>
          <w:b/>
          <w:bCs/>
          <w:sz w:val="20"/>
          <w:szCs w:val="20"/>
          <w:lang w:val="en-US"/>
        </w:rPr>
        <w:t>2022</w:t>
      </w:r>
    </w:p>
    <w:p w14:paraId="05508355" w14:textId="77777777" w:rsidR="00B93EF3" w:rsidRPr="009E3D83" w:rsidRDefault="00B93EF3" w:rsidP="00B93EF3">
      <w:pPr>
        <w:spacing w:line="240" w:lineRule="auto"/>
        <w:ind w:left="446" w:right="187"/>
        <w:jc w:val="right"/>
        <w:rPr>
          <w:rFonts w:cs="Times New Roman"/>
          <w:b/>
          <w:bCs/>
          <w:sz w:val="20"/>
          <w:szCs w:val="20"/>
        </w:rPr>
      </w:pPr>
      <w:proofErr w:type="gramStart"/>
      <w:r w:rsidRPr="009E3D83">
        <w:rPr>
          <w:rFonts w:cs="Times New Roman"/>
          <w:b/>
          <w:bCs/>
          <w:sz w:val="20"/>
          <w:szCs w:val="20"/>
          <w:lang w:val="en-US"/>
        </w:rPr>
        <w:t>Unit :</w:t>
      </w:r>
      <w:proofErr w:type="gramEnd"/>
      <w:r w:rsidRPr="009E3D83">
        <w:rPr>
          <w:rFonts w:cs="Times New Roman"/>
          <w:b/>
          <w:bCs/>
          <w:sz w:val="20"/>
          <w:szCs w:val="20"/>
          <w:lang w:val="en-US"/>
        </w:rPr>
        <w:t xml:space="preserve">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B93EF3" w:rsidRPr="009E3D83" w14:paraId="4088A9C5" w14:textId="77777777">
        <w:trPr>
          <w:trHeight w:val="20"/>
        </w:trPr>
        <w:tc>
          <w:tcPr>
            <w:tcW w:w="6389" w:type="dxa"/>
            <w:tcBorders>
              <w:top w:val="nil"/>
              <w:left w:val="nil"/>
              <w:bottom w:val="nil"/>
              <w:right w:val="nil"/>
            </w:tcBorders>
            <w:shd w:val="clear" w:color="auto" w:fill="auto"/>
            <w:vAlign w:val="center"/>
          </w:tcPr>
          <w:p w14:paraId="7CCAFB97" w14:textId="77777777" w:rsidR="00B93EF3" w:rsidRPr="009E3D83" w:rsidRDefault="00B93EF3">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1222CB08" w14:textId="77777777" w:rsidR="00B93EF3" w:rsidRPr="009E3D83" w:rsidRDefault="00B93EF3">
            <w:pPr>
              <w:spacing w:line="220" w:lineRule="exact"/>
              <w:ind w:left="0"/>
              <w:jc w:val="center"/>
              <w:rPr>
                <w:rFonts w:cs="Times New Roman"/>
                <w:b/>
                <w:bCs/>
                <w:sz w:val="20"/>
                <w:szCs w:val="20"/>
                <w:lang w:val="en-US"/>
              </w:rPr>
            </w:pPr>
          </w:p>
        </w:tc>
        <w:tc>
          <w:tcPr>
            <w:tcW w:w="131" w:type="dxa"/>
            <w:tcBorders>
              <w:left w:val="nil"/>
              <w:bottom w:val="nil"/>
              <w:right w:val="nil"/>
            </w:tcBorders>
          </w:tcPr>
          <w:p w14:paraId="5BD3ADEC" w14:textId="77777777" w:rsidR="00B93EF3" w:rsidRPr="009E3D83" w:rsidRDefault="00B93EF3">
            <w:pPr>
              <w:spacing w:line="220" w:lineRule="exact"/>
              <w:ind w:left="0"/>
              <w:jc w:val="center"/>
              <w:rPr>
                <w:rFonts w:cs="Times New Roman"/>
                <w:b/>
                <w:bCs/>
                <w:sz w:val="20"/>
                <w:szCs w:val="20"/>
                <w:lang w:val="en-US"/>
              </w:rPr>
            </w:pPr>
          </w:p>
        </w:tc>
        <w:tc>
          <w:tcPr>
            <w:tcW w:w="3985" w:type="dxa"/>
            <w:gridSpan w:val="5"/>
            <w:tcBorders>
              <w:left w:val="nil"/>
              <w:bottom w:val="nil"/>
              <w:right w:val="nil"/>
            </w:tcBorders>
            <w:shd w:val="clear" w:color="auto" w:fill="auto"/>
            <w:vAlign w:val="center"/>
          </w:tcPr>
          <w:p w14:paraId="62C42387"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Separate Financial Statements</w:t>
            </w:r>
          </w:p>
        </w:tc>
        <w:tc>
          <w:tcPr>
            <w:tcW w:w="142" w:type="dxa"/>
            <w:tcBorders>
              <w:left w:val="nil"/>
              <w:bottom w:val="nil"/>
              <w:right w:val="nil"/>
            </w:tcBorders>
            <w:shd w:val="clear" w:color="auto" w:fill="auto"/>
            <w:vAlign w:val="center"/>
          </w:tcPr>
          <w:p w14:paraId="1993E85B" w14:textId="77777777" w:rsidR="00B93EF3" w:rsidRPr="009E3D83" w:rsidRDefault="00B93EF3">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5A45BDA1" w14:textId="77777777" w:rsidR="00B93EF3" w:rsidRPr="009E3D83" w:rsidRDefault="00B93EF3">
            <w:pPr>
              <w:spacing w:line="220" w:lineRule="exact"/>
              <w:ind w:left="0"/>
              <w:jc w:val="center"/>
              <w:rPr>
                <w:rFonts w:cs="Times New Roman"/>
                <w:b/>
                <w:bCs/>
                <w:sz w:val="20"/>
                <w:szCs w:val="20"/>
                <w:lang w:val="en-US"/>
              </w:rPr>
            </w:pPr>
          </w:p>
        </w:tc>
      </w:tr>
      <w:tr w:rsidR="00B93EF3" w:rsidRPr="009E3D83" w14:paraId="592314CE" w14:textId="77777777">
        <w:trPr>
          <w:trHeight w:val="20"/>
        </w:trPr>
        <w:tc>
          <w:tcPr>
            <w:tcW w:w="6389" w:type="dxa"/>
            <w:tcBorders>
              <w:top w:val="nil"/>
              <w:left w:val="nil"/>
              <w:bottom w:val="nil"/>
              <w:right w:val="nil"/>
            </w:tcBorders>
            <w:shd w:val="clear" w:color="auto" w:fill="auto"/>
            <w:vAlign w:val="center"/>
          </w:tcPr>
          <w:p w14:paraId="55E5D410" w14:textId="77777777" w:rsidR="00B93EF3" w:rsidRPr="009E3D83" w:rsidRDefault="00B93EF3">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6D05606C"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1" w:type="dxa"/>
            <w:tcBorders>
              <w:left w:val="nil"/>
              <w:bottom w:val="nil"/>
              <w:right w:val="nil"/>
            </w:tcBorders>
          </w:tcPr>
          <w:p w14:paraId="0250FDAF" w14:textId="77777777" w:rsidR="00B93EF3" w:rsidRPr="009E3D83" w:rsidRDefault="00B93EF3">
            <w:pPr>
              <w:spacing w:line="220" w:lineRule="exact"/>
              <w:ind w:left="0"/>
              <w:jc w:val="center"/>
              <w:rPr>
                <w:rFonts w:cs="Times New Roman"/>
                <w:b/>
                <w:bCs/>
                <w:sz w:val="20"/>
                <w:szCs w:val="20"/>
                <w:lang w:val="en-US"/>
              </w:rPr>
            </w:pPr>
          </w:p>
        </w:tc>
        <w:tc>
          <w:tcPr>
            <w:tcW w:w="1284" w:type="dxa"/>
            <w:tcBorders>
              <w:left w:val="nil"/>
              <w:bottom w:val="nil"/>
              <w:right w:val="nil"/>
            </w:tcBorders>
            <w:shd w:val="clear" w:color="auto" w:fill="auto"/>
            <w:vAlign w:val="center"/>
          </w:tcPr>
          <w:p w14:paraId="7820CC28"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 xml:space="preserve">Addition </w:t>
            </w:r>
          </w:p>
        </w:tc>
        <w:tc>
          <w:tcPr>
            <w:tcW w:w="142" w:type="dxa"/>
            <w:tcBorders>
              <w:left w:val="nil"/>
              <w:bottom w:val="nil"/>
              <w:right w:val="nil"/>
            </w:tcBorders>
            <w:shd w:val="clear" w:color="auto" w:fill="auto"/>
            <w:vAlign w:val="center"/>
          </w:tcPr>
          <w:p w14:paraId="1D451378" w14:textId="77777777" w:rsidR="00B93EF3" w:rsidRPr="009E3D83" w:rsidRDefault="00B93EF3">
            <w:pPr>
              <w:spacing w:line="220" w:lineRule="exact"/>
              <w:ind w:left="0"/>
              <w:jc w:val="center"/>
              <w:rPr>
                <w:rFonts w:cs="Times New Roman"/>
                <w:b/>
                <w:bCs/>
                <w:sz w:val="20"/>
                <w:szCs w:val="20"/>
                <w:lang w:val="en-US"/>
              </w:rPr>
            </w:pPr>
          </w:p>
        </w:tc>
        <w:tc>
          <w:tcPr>
            <w:tcW w:w="1283" w:type="dxa"/>
            <w:tcBorders>
              <w:left w:val="nil"/>
              <w:bottom w:val="nil"/>
              <w:right w:val="nil"/>
            </w:tcBorders>
            <w:shd w:val="clear" w:color="auto" w:fill="auto"/>
            <w:vAlign w:val="center"/>
          </w:tcPr>
          <w:p w14:paraId="7E08B396"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Disposal</w:t>
            </w:r>
          </w:p>
        </w:tc>
        <w:tc>
          <w:tcPr>
            <w:tcW w:w="142" w:type="dxa"/>
            <w:tcBorders>
              <w:left w:val="nil"/>
              <w:bottom w:val="nil"/>
              <w:right w:val="nil"/>
            </w:tcBorders>
            <w:shd w:val="clear" w:color="auto" w:fill="auto"/>
            <w:vAlign w:val="center"/>
          </w:tcPr>
          <w:p w14:paraId="2EDE8F42" w14:textId="77777777" w:rsidR="00B93EF3" w:rsidRPr="009E3D83" w:rsidRDefault="00B93EF3">
            <w:pPr>
              <w:spacing w:line="220" w:lineRule="exact"/>
              <w:ind w:left="0"/>
              <w:jc w:val="center"/>
              <w:rPr>
                <w:rFonts w:cs="Times New Roman"/>
                <w:b/>
                <w:bCs/>
                <w:sz w:val="20"/>
                <w:szCs w:val="20"/>
                <w:lang w:val="en-US"/>
              </w:rPr>
            </w:pPr>
          </w:p>
        </w:tc>
        <w:tc>
          <w:tcPr>
            <w:tcW w:w="1134" w:type="dxa"/>
            <w:tcBorders>
              <w:left w:val="nil"/>
              <w:bottom w:val="nil"/>
              <w:right w:val="nil"/>
            </w:tcBorders>
            <w:shd w:val="clear" w:color="auto" w:fill="auto"/>
            <w:vAlign w:val="center"/>
          </w:tcPr>
          <w:p w14:paraId="2B2AA3EE"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 xml:space="preserve">Transfer </w:t>
            </w:r>
          </w:p>
        </w:tc>
        <w:tc>
          <w:tcPr>
            <w:tcW w:w="142" w:type="dxa"/>
            <w:tcBorders>
              <w:left w:val="nil"/>
              <w:bottom w:val="nil"/>
              <w:right w:val="nil"/>
            </w:tcBorders>
            <w:shd w:val="clear" w:color="auto" w:fill="auto"/>
            <w:vAlign w:val="center"/>
          </w:tcPr>
          <w:p w14:paraId="1DDFA9D8" w14:textId="77777777" w:rsidR="00B93EF3" w:rsidRPr="009E3D83" w:rsidRDefault="00B93EF3">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288388C7"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B93EF3" w:rsidRPr="009E3D83" w14:paraId="0EBB6C5F" w14:textId="77777777">
        <w:trPr>
          <w:trHeight w:val="20"/>
        </w:trPr>
        <w:tc>
          <w:tcPr>
            <w:tcW w:w="6389" w:type="dxa"/>
            <w:tcBorders>
              <w:top w:val="nil"/>
              <w:left w:val="nil"/>
              <w:bottom w:val="nil"/>
              <w:right w:val="nil"/>
            </w:tcBorders>
            <w:shd w:val="clear" w:color="auto" w:fill="auto"/>
            <w:vAlign w:val="center"/>
          </w:tcPr>
          <w:p w14:paraId="31E20CDC" w14:textId="77777777" w:rsidR="00B93EF3" w:rsidRPr="009E3D83" w:rsidRDefault="00B93EF3">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48142E96"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 xml:space="preserve">January </w:t>
            </w:r>
            <w:r w:rsidRPr="009E3D83">
              <w:rPr>
                <w:b/>
                <w:bCs/>
                <w:sz w:val="20"/>
                <w:szCs w:val="20"/>
                <w:lang w:val="en-US"/>
              </w:rPr>
              <w:t>1</w:t>
            </w:r>
            <w:r w:rsidRPr="009E3D83">
              <w:rPr>
                <w:rFonts w:cs="Times New Roman"/>
                <w:b/>
                <w:bCs/>
                <w:sz w:val="20"/>
                <w:szCs w:val="20"/>
                <w:lang w:val="en-US"/>
              </w:rPr>
              <w:t>,</w:t>
            </w:r>
          </w:p>
        </w:tc>
        <w:tc>
          <w:tcPr>
            <w:tcW w:w="131" w:type="dxa"/>
            <w:tcBorders>
              <w:top w:val="nil"/>
              <w:left w:val="nil"/>
              <w:bottom w:val="nil"/>
              <w:right w:val="nil"/>
            </w:tcBorders>
          </w:tcPr>
          <w:p w14:paraId="494C0217" w14:textId="77777777" w:rsidR="00B93EF3" w:rsidRPr="009E3D83" w:rsidRDefault="00B93EF3">
            <w:pPr>
              <w:spacing w:line="220" w:lineRule="exact"/>
              <w:ind w:left="0"/>
              <w:jc w:val="center"/>
              <w:rPr>
                <w:rFonts w:cs="Times New Roman"/>
                <w:b/>
                <w:bCs/>
                <w:sz w:val="20"/>
                <w:szCs w:val="20"/>
                <w:lang w:val="en-US"/>
              </w:rPr>
            </w:pPr>
          </w:p>
        </w:tc>
        <w:tc>
          <w:tcPr>
            <w:tcW w:w="1284" w:type="dxa"/>
            <w:tcBorders>
              <w:top w:val="nil"/>
              <w:left w:val="nil"/>
              <w:bottom w:val="nil"/>
              <w:right w:val="nil"/>
            </w:tcBorders>
            <w:shd w:val="clear" w:color="auto" w:fill="auto"/>
            <w:vAlign w:val="center"/>
          </w:tcPr>
          <w:p w14:paraId="03F8FEC8" w14:textId="77777777" w:rsidR="00B93EF3" w:rsidRPr="009E3D83" w:rsidRDefault="00B93EF3">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252EAA5" w14:textId="77777777" w:rsidR="00B93EF3" w:rsidRPr="009E3D83" w:rsidRDefault="00B93EF3">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420060F5" w14:textId="77777777" w:rsidR="00B93EF3" w:rsidRPr="009E3D83" w:rsidRDefault="00B93EF3">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23946682" w14:textId="77777777" w:rsidR="00B93EF3" w:rsidRPr="009E3D83" w:rsidRDefault="00B93EF3">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F2D48FE"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In/(out)</w:t>
            </w:r>
          </w:p>
        </w:tc>
        <w:tc>
          <w:tcPr>
            <w:tcW w:w="142" w:type="dxa"/>
            <w:tcBorders>
              <w:top w:val="nil"/>
              <w:left w:val="nil"/>
              <w:bottom w:val="nil"/>
              <w:right w:val="nil"/>
            </w:tcBorders>
            <w:shd w:val="clear" w:color="auto" w:fill="auto"/>
            <w:vAlign w:val="center"/>
          </w:tcPr>
          <w:p w14:paraId="575601DA" w14:textId="77777777" w:rsidR="00B93EF3" w:rsidRPr="009E3D83" w:rsidRDefault="00B93EF3">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1991F046" w14:textId="77777777" w:rsidR="00B93EF3" w:rsidRPr="009E3D83" w:rsidRDefault="00B93EF3">
            <w:pPr>
              <w:spacing w:line="220" w:lineRule="exact"/>
              <w:ind w:left="0"/>
              <w:jc w:val="center"/>
              <w:rPr>
                <w:rFonts w:cs="Times New Roman"/>
                <w:b/>
                <w:bCs/>
                <w:sz w:val="20"/>
                <w:szCs w:val="20"/>
                <w:lang w:val="en-US"/>
              </w:rPr>
            </w:pPr>
            <w:r w:rsidRPr="009E3D83">
              <w:rPr>
                <w:rFonts w:cs="Times New Roman"/>
                <w:b/>
                <w:bCs/>
                <w:sz w:val="20"/>
                <w:szCs w:val="20"/>
                <w:lang w:val="en-US"/>
              </w:rPr>
              <w:t xml:space="preserve">December </w:t>
            </w:r>
            <w:r w:rsidRPr="009E3D83">
              <w:rPr>
                <w:b/>
                <w:bCs/>
                <w:sz w:val="20"/>
                <w:szCs w:val="20"/>
                <w:lang w:val="en-US"/>
              </w:rPr>
              <w:t>31</w:t>
            </w:r>
            <w:r w:rsidRPr="009E3D83">
              <w:rPr>
                <w:rFonts w:cs="Times New Roman"/>
                <w:b/>
                <w:bCs/>
                <w:sz w:val="20"/>
                <w:szCs w:val="20"/>
                <w:lang w:val="en-US"/>
              </w:rPr>
              <w:t>,</w:t>
            </w:r>
          </w:p>
        </w:tc>
      </w:tr>
      <w:tr w:rsidR="00B93EF3" w:rsidRPr="009E3D83" w14:paraId="6F7E1358" w14:textId="77777777">
        <w:trPr>
          <w:trHeight w:val="20"/>
        </w:trPr>
        <w:tc>
          <w:tcPr>
            <w:tcW w:w="6389" w:type="dxa"/>
            <w:tcBorders>
              <w:top w:val="nil"/>
              <w:left w:val="nil"/>
              <w:bottom w:val="nil"/>
              <w:right w:val="nil"/>
            </w:tcBorders>
            <w:shd w:val="clear" w:color="auto" w:fill="auto"/>
            <w:vAlign w:val="center"/>
            <w:hideMark/>
          </w:tcPr>
          <w:p w14:paraId="4739422B" w14:textId="77777777" w:rsidR="00B93EF3" w:rsidRPr="009E3D83" w:rsidRDefault="00B93EF3">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AAC344C" w14:textId="77777777" w:rsidR="00B93EF3" w:rsidRPr="009E3D83" w:rsidRDefault="00B93EF3">
            <w:pPr>
              <w:spacing w:line="220" w:lineRule="exact"/>
              <w:ind w:left="0"/>
              <w:jc w:val="center"/>
              <w:rPr>
                <w:b/>
                <w:bCs/>
                <w:sz w:val="20"/>
                <w:szCs w:val="20"/>
                <w:lang w:val="en-US"/>
              </w:rPr>
            </w:pPr>
            <w:r w:rsidRPr="009E3D83">
              <w:rPr>
                <w:b/>
                <w:bCs/>
                <w:sz w:val="20"/>
                <w:szCs w:val="20"/>
                <w:lang w:val="en-US"/>
              </w:rPr>
              <w:t>2022</w:t>
            </w:r>
          </w:p>
        </w:tc>
        <w:tc>
          <w:tcPr>
            <w:tcW w:w="131" w:type="dxa"/>
            <w:tcBorders>
              <w:top w:val="nil"/>
              <w:left w:val="nil"/>
              <w:bottom w:val="nil"/>
              <w:right w:val="nil"/>
            </w:tcBorders>
          </w:tcPr>
          <w:p w14:paraId="3B5F4F28" w14:textId="77777777" w:rsidR="00B93EF3" w:rsidRPr="009E3D83" w:rsidRDefault="00B93EF3">
            <w:pPr>
              <w:spacing w:line="220" w:lineRule="exact"/>
              <w:ind w:left="0"/>
              <w:jc w:val="center"/>
              <w:rPr>
                <w:b/>
                <w:bCs/>
                <w:sz w:val="20"/>
                <w:szCs w:val="20"/>
                <w:lang w:val="en-US"/>
              </w:rPr>
            </w:pPr>
          </w:p>
        </w:tc>
        <w:tc>
          <w:tcPr>
            <w:tcW w:w="1284" w:type="dxa"/>
            <w:tcBorders>
              <w:top w:val="nil"/>
              <w:left w:val="nil"/>
              <w:bottom w:val="nil"/>
              <w:right w:val="nil"/>
            </w:tcBorders>
            <w:shd w:val="clear" w:color="auto" w:fill="auto"/>
            <w:vAlign w:val="center"/>
          </w:tcPr>
          <w:p w14:paraId="526C7BA2" w14:textId="77777777" w:rsidR="00B93EF3" w:rsidRPr="009E3D83" w:rsidRDefault="00B93EF3">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hideMark/>
          </w:tcPr>
          <w:p w14:paraId="26CFE858" w14:textId="77777777" w:rsidR="00B93EF3" w:rsidRPr="009E3D83" w:rsidRDefault="00B93EF3">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1111406D" w14:textId="77777777" w:rsidR="00B93EF3" w:rsidRPr="009E3D83" w:rsidRDefault="00B93EF3">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5DE161E0" w14:textId="77777777" w:rsidR="00B93EF3" w:rsidRPr="009E3D83" w:rsidRDefault="00B93EF3">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2A74A4C5" w14:textId="77777777" w:rsidR="00B93EF3" w:rsidRPr="009E3D83" w:rsidRDefault="00B93EF3">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57E1DD9A" w14:textId="77777777" w:rsidR="00B93EF3" w:rsidRPr="009E3D83" w:rsidRDefault="00B93EF3">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hideMark/>
          </w:tcPr>
          <w:p w14:paraId="0EFF3417" w14:textId="77777777" w:rsidR="00B93EF3" w:rsidRPr="009E3D83" w:rsidRDefault="00B93EF3">
            <w:pPr>
              <w:spacing w:line="220" w:lineRule="exact"/>
              <w:ind w:left="0"/>
              <w:jc w:val="center"/>
              <w:rPr>
                <w:rFonts w:cs="Times New Roman"/>
                <w:b/>
                <w:bCs/>
                <w:sz w:val="20"/>
                <w:szCs w:val="20"/>
                <w:lang w:val="en-US"/>
              </w:rPr>
            </w:pPr>
            <w:r w:rsidRPr="009E3D83">
              <w:rPr>
                <w:b/>
                <w:bCs/>
                <w:sz w:val="20"/>
                <w:szCs w:val="20"/>
                <w:lang w:val="en-US"/>
              </w:rPr>
              <w:t>2022</w:t>
            </w:r>
          </w:p>
        </w:tc>
      </w:tr>
      <w:tr w:rsidR="00B93EF3" w:rsidRPr="009E3D83" w14:paraId="6EF70BCB" w14:textId="77777777">
        <w:trPr>
          <w:trHeight w:val="20"/>
        </w:trPr>
        <w:tc>
          <w:tcPr>
            <w:tcW w:w="6389" w:type="dxa"/>
            <w:tcBorders>
              <w:top w:val="nil"/>
              <w:left w:val="nil"/>
              <w:bottom w:val="nil"/>
              <w:right w:val="nil"/>
            </w:tcBorders>
            <w:shd w:val="clear" w:color="auto" w:fill="auto"/>
            <w:vAlign w:val="center"/>
          </w:tcPr>
          <w:p w14:paraId="52B911A0" w14:textId="77777777" w:rsidR="00B93EF3" w:rsidRPr="009E3D83" w:rsidRDefault="00B93EF3">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20E60E4E" w14:textId="77777777" w:rsidR="00B93EF3" w:rsidRPr="009E3D83" w:rsidRDefault="00B93EF3">
            <w:pPr>
              <w:spacing w:line="220" w:lineRule="exact"/>
              <w:ind w:left="0"/>
              <w:jc w:val="left"/>
              <w:rPr>
                <w:b/>
                <w:bCs/>
                <w:sz w:val="20"/>
                <w:szCs w:val="20"/>
                <w:lang w:val="en-US"/>
              </w:rPr>
            </w:pPr>
          </w:p>
        </w:tc>
        <w:tc>
          <w:tcPr>
            <w:tcW w:w="131" w:type="dxa"/>
            <w:tcBorders>
              <w:top w:val="nil"/>
              <w:left w:val="nil"/>
              <w:right w:val="nil"/>
            </w:tcBorders>
          </w:tcPr>
          <w:p w14:paraId="34BF7E62" w14:textId="77777777" w:rsidR="00B93EF3" w:rsidRPr="009E3D83" w:rsidRDefault="00B93EF3">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31604A59" w14:textId="77777777" w:rsidR="00B93EF3" w:rsidRPr="009E3D83" w:rsidRDefault="00B93EF3">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5610FC84" w14:textId="77777777" w:rsidR="00B93EF3" w:rsidRPr="009E3D83" w:rsidRDefault="00B93EF3">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64B43908" w14:textId="77777777" w:rsidR="00B93EF3" w:rsidRPr="009E3D83" w:rsidRDefault="00B93EF3">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70FCC304" w14:textId="77777777" w:rsidR="00B93EF3" w:rsidRPr="009E3D83" w:rsidRDefault="00B93EF3">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2BD26BDD" w14:textId="77777777" w:rsidR="00B93EF3" w:rsidRPr="009E3D83" w:rsidRDefault="00B93EF3">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280B70E" w14:textId="77777777" w:rsidR="00B93EF3" w:rsidRPr="009E3D83" w:rsidRDefault="00B93EF3">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5EFB6FA6" w14:textId="77777777" w:rsidR="00B93EF3" w:rsidRPr="009E3D83" w:rsidRDefault="00B93EF3">
            <w:pPr>
              <w:spacing w:line="220" w:lineRule="exact"/>
              <w:ind w:left="0"/>
              <w:jc w:val="left"/>
              <w:rPr>
                <w:b/>
                <w:bCs/>
                <w:sz w:val="20"/>
                <w:szCs w:val="20"/>
                <w:lang w:val="en-US"/>
              </w:rPr>
            </w:pPr>
          </w:p>
        </w:tc>
      </w:tr>
      <w:tr w:rsidR="00B93EF3" w:rsidRPr="009E3D83" w14:paraId="487CFC7D" w14:textId="77777777">
        <w:trPr>
          <w:trHeight w:val="20"/>
        </w:trPr>
        <w:tc>
          <w:tcPr>
            <w:tcW w:w="6389" w:type="dxa"/>
            <w:tcBorders>
              <w:top w:val="nil"/>
              <w:left w:val="nil"/>
              <w:bottom w:val="nil"/>
              <w:right w:val="nil"/>
            </w:tcBorders>
            <w:shd w:val="clear" w:color="auto" w:fill="auto"/>
            <w:vAlign w:val="center"/>
          </w:tcPr>
          <w:p w14:paraId="168C5872" w14:textId="77777777" w:rsidR="00B93EF3" w:rsidRPr="009E3D83" w:rsidRDefault="00B93EF3">
            <w:pPr>
              <w:spacing w:line="220" w:lineRule="exact"/>
              <w:ind w:left="0"/>
              <w:jc w:val="left"/>
              <w:rPr>
                <w:rFonts w:cs="Times New Roman"/>
                <w:b/>
                <w:bCs/>
                <w:sz w:val="20"/>
                <w:szCs w:val="20"/>
                <w:lang w:val="en-US"/>
              </w:rPr>
            </w:pPr>
            <w:r w:rsidRPr="009E3D83">
              <w:rPr>
                <w:rFonts w:cs="Times New Roman"/>
                <w:b/>
                <w:bCs/>
                <w:sz w:val="20"/>
                <w:szCs w:val="20"/>
                <w:lang w:val="en-US"/>
              </w:rPr>
              <w:t>Cost</w:t>
            </w:r>
          </w:p>
        </w:tc>
        <w:tc>
          <w:tcPr>
            <w:tcW w:w="1284" w:type="dxa"/>
            <w:tcBorders>
              <w:top w:val="nil"/>
              <w:left w:val="nil"/>
              <w:right w:val="nil"/>
            </w:tcBorders>
            <w:vAlign w:val="center"/>
          </w:tcPr>
          <w:p w14:paraId="2129BDE5" w14:textId="77777777" w:rsidR="00B93EF3" w:rsidRPr="009E3D83" w:rsidRDefault="00B93EF3">
            <w:pPr>
              <w:spacing w:line="220" w:lineRule="exact"/>
              <w:ind w:left="0"/>
              <w:jc w:val="left"/>
              <w:rPr>
                <w:b/>
                <w:bCs/>
                <w:sz w:val="20"/>
                <w:szCs w:val="20"/>
                <w:lang w:val="en-US"/>
              </w:rPr>
            </w:pPr>
          </w:p>
        </w:tc>
        <w:tc>
          <w:tcPr>
            <w:tcW w:w="131" w:type="dxa"/>
            <w:tcBorders>
              <w:top w:val="nil"/>
              <w:left w:val="nil"/>
              <w:right w:val="nil"/>
            </w:tcBorders>
          </w:tcPr>
          <w:p w14:paraId="5966C1AC" w14:textId="77777777" w:rsidR="00B93EF3" w:rsidRPr="009E3D83" w:rsidRDefault="00B93EF3">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5620C843" w14:textId="77777777" w:rsidR="00B93EF3" w:rsidRPr="009E3D83" w:rsidRDefault="00B93EF3">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42AF97F1" w14:textId="77777777" w:rsidR="00B93EF3" w:rsidRPr="009E3D83" w:rsidRDefault="00B93EF3">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6564DE14" w14:textId="77777777" w:rsidR="00B93EF3" w:rsidRPr="009E3D83" w:rsidRDefault="00B93EF3">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69A883D3" w14:textId="77777777" w:rsidR="00B93EF3" w:rsidRPr="009E3D83" w:rsidRDefault="00B93EF3">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0D61856" w14:textId="77777777" w:rsidR="00B93EF3" w:rsidRPr="009E3D83" w:rsidRDefault="00B93EF3">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30705730" w14:textId="77777777" w:rsidR="00B93EF3" w:rsidRPr="009E3D83" w:rsidRDefault="00B93EF3">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60CD8BE7" w14:textId="77777777" w:rsidR="00B93EF3" w:rsidRPr="009E3D83" w:rsidRDefault="00B93EF3">
            <w:pPr>
              <w:spacing w:line="220" w:lineRule="exact"/>
              <w:ind w:left="0"/>
              <w:jc w:val="left"/>
              <w:rPr>
                <w:b/>
                <w:bCs/>
                <w:sz w:val="20"/>
                <w:szCs w:val="20"/>
                <w:lang w:val="en-US"/>
              </w:rPr>
            </w:pPr>
          </w:p>
        </w:tc>
      </w:tr>
      <w:tr w:rsidR="00B93EF3" w:rsidRPr="009E3D83" w14:paraId="544BE974" w14:textId="77777777">
        <w:trPr>
          <w:trHeight w:val="20"/>
        </w:trPr>
        <w:tc>
          <w:tcPr>
            <w:tcW w:w="6389" w:type="dxa"/>
            <w:tcBorders>
              <w:top w:val="nil"/>
              <w:left w:val="nil"/>
              <w:bottom w:val="nil"/>
              <w:right w:val="nil"/>
            </w:tcBorders>
            <w:shd w:val="clear" w:color="auto" w:fill="auto"/>
            <w:vAlign w:val="center"/>
          </w:tcPr>
          <w:p w14:paraId="7DEF2837"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tcPr>
          <w:p w14:paraId="5AE6B9E5"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2,936</w:t>
            </w:r>
          </w:p>
        </w:tc>
        <w:tc>
          <w:tcPr>
            <w:tcW w:w="131" w:type="dxa"/>
            <w:tcBorders>
              <w:top w:val="nil"/>
              <w:left w:val="nil"/>
              <w:bottom w:val="nil"/>
              <w:right w:val="nil"/>
            </w:tcBorders>
          </w:tcPr>
          <w:p w14:paraId="60766007"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384EE494"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433</w:t>
            </w:r>
          </w:p>
        </w:tc>
        <w:tc>
          <w:tcPr>
            <w:tcW w:w="142" w:type="dxa"/>
            <w:tcBorders>
              <w:top w:val="nil"/>
              <w:left w:val="nil"/>
              <w:bottom w:val="nil"/>
              <w:right w:val="nil"/>
            </w:tcBorders>
            <w:shd w:val="clear" w:color="auto" w:fill="auto"/>
            <w:vAlign w:val="center"/>
          </w:tcPr>
          <w:p w14:paraId="45A3DB28" w14:textId="77777777" w:rsidR="00B93EF3" w:rsidRPr="009E3D83" w:rsidRDefault="00B93EF3">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vAlign w:val="center"/>
          </w:tcPr>
          <w:p w14:paraId="3A1B5BC2"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469BED3B" w14:textId="77777777" w:rsidR="00B93EF3" w:rsidRPr="009E3D83" w:rsidRDefault="00B93EF3">
            <w:pPr>
              <w:spacing w:line="220" w:lineRule="exact"/>
              <w:ind w:left="0" w:firstLine="162"/>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66E8BC69" w14:textId="77777777" w:rsidR="00B93EF3" w:rsidRPr="009E3D83" w:rsidRDefault="00B93EF3">
            <w:pPr>
              <w:tabs>
                <w:tab w:val="decimal" w:pos="1046"/>
              </w:tabs>
              <w:spacing w:line="220" w:lineRule="exact"/>
              <w:ind w:left="0" w:right="-107"/>
              <w:jc w:val="left"/>
              <w:rPr>
                <w:rFonts w:cs="Times New Roman"/>
                <w:sz w:val="20"/>
                <w:szCs w:val="20"/>
                <w:lang w:val="en-US"/>
              </w:rPr>
            </w:pPr>
            <w:r w:rsidRPr="009E3D83">
              <w:rPr>
                <w:rFonts w:cs="Times New Roman"/>
                <w:sz w:val="20"/>
                <w:szCs w:val="20"/>
                <w:lang w:val="en-US"/>
              </w:rPr>
              <w:t>3,682</w:t>
            </w:r>
          </w:p>
        </w:tc>
        <w:tc>
          <w:tcPr>
            <w:tcW w:w="142" w:type="dxa"/>
            <w:tcBorders>
              <w:top w:val="nil"/>
              <w:left w:val="nil"/>
              <w:bottom w:val="nil"/>
              <w:right w:val="nil"/>
            </w:tcBorders>
            <w:shd w:val="clear" w:color="auto" w:fill="auto"/>
            <w:vAlign w:val="center"/>
          </w:tcPr>
          <w:p w14:paraId="0990E908" w14:textId="77777777" w:rsidR="00B93EF3" w:rsidRPr="009E3D83" w:rsidRDefault="00B93EF3">
            <w:pPr>
              <w:spacing w:line="220" w:lineRule="exact"/>
              <w:ind w:left="0" w:firstLine="162"/>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17488611"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7,051</w:t>
            </w:r>
          </w:p>
        </w:tc>
      </w:tr>
      <w:tr w:rsidR="00B93EF3" w:rsidRPr="009E3D83" w14:paraId="22403D85" w14:textId="77777777">
        <w:trPr>
          <w:trHeight w:val="20"/>
        </w:trPr>
        <w:tc>
          <w:tcPr>
            <w:tcW w:w="6389" w:type="dxa"/>
            <w:tcBorders>
              <w:top w:val="nil"/>
              <w:left w:val="nil"/>
              <w:bottom w:val="nil"/>
              <w:right w:val="nil"/>
            </w:tcBorders>
            <w:shd w:val="clear" w:color="auto" w:fill="auto"/>
            <w:vAlign w:val="center"/>
          </w:tcPr>
          <w:p w14:paraId="7F47F894" w14:textId="77777777" w:rsidR="00B93EF3" w:rsidRPr="009E3D83" w:rsidRDefault="00B93EF3">
            <w:pPr>
              <w:spacing w:line="220" w:lineRule="exact"/>
              <w:ind w:left="0" w:firstLine="162"/>
              <w:jc w:val="left"/>
              <w:rPr>
                <w:rFonts w:cs="Times New Roman"/>
                <w:b/>
                <w:bCs/>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tcPr>
          <w:p w14:paraId="0718461F"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2,289</w:t>
            </w:r>
          </w:p>
        </w:tc>
        <w:tc>
          <w:tcPr>
            <w:tcW w:w="131" w:type="dxa"/>
            <w:tcBorders>
              <w:top w:val="nil"/>
              <w:left w:val="nil"/>
              <w:bottom w:val="nil"/>
              <w:right w:val="nil"/>
            </w:tcBorders>
          </w:tcPr>
          <w:p w14:paraId="4946CC95"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3C23483F"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433</w:t>
            </w:r>
          </w:p>
        </w:tc>
        <w:tc>
          <w:tcPr>
            <w:tcW w:w="142" w:type="dxa"/>
            <w:tcBorders>
              <w:top w:val="nil"/>
              <w:left w:val="nil"/>
              <w:bottom w:val="nil"/>
              <w:right w:val="nil"/>
            </w:tcBorders>
            <w:shd w:val="clear" w:color="auto" w:fill="auto"/>
            <w:vAlign w:val="center"/>
          </w:tcPr>
          <w:p w14:paraId="309763BE" w14:textId="77777777" w:rsidR="00B93EF3" w:rsidRPr="009E3D83" w:rsidRDefault="00B93EF3">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vAlign w:val="center"/>
          </w:tcPr>
          <w:p w14:paraId="3ADA351C" w14:textId="77777777" w:rsidR="00B93EF3" w:rsidRPr="009E3D83" w:rsidRDefault="00B93EF3">
            <w:pPr>
              <w:tabs>
                <w:tab w:val="decimal" w:pos="669"/>
              </w:tabs>
              <w:spacing w:line="220" w:lineRule="exact"/>
              <w:ind w:left="0" w:right="79"/>
              <w:jc w:val="right"/>
              <w:rPr>
                <w:rFonts w:cs="Times New Roman"/>
                <w:sz w:val="20"/>
                <w:szCs w:val="20"/>
                <w:lang w:val="en-US"/>
              </w:rPr>
            </w:pPr>
            <w:r w:rsidRPr="009E3D83">
              <w:rPr>
                <w:rFonts w:cs="Times New Roman"/>
                <w:sz w:val="20"/>
                <w:szCs w:val="20"/>
                <w:lang w:val="en-US"/>
              </w:rPr>
              <w:t>(4)</w:t>
            </w:r>
          </w:p>
        </w:tc>
        <w:tc>
          <w:tcPr>
            <w:tcW w:w="142" w:type="dxa"/>
            <w:tcBorders>
              <w:top w:val="nil"/>
              <w:left w:val="nil"/>
              <w:bottom w:val="nil"/>
              <w:right w:val="nil"/>
            </w:tcBorders>
            <w:shd w:val="clear" w:color="auto" w:fill="auto"/>
            <w:vAlign w:val="center"/>
          </w:tcPr>
          <w:p w14:paraId="603438C7" w14:textId="77777777" w:rsidR="00B93EF3" w:rsidRPr="009E3D83" w:rsidRDefault="00B93EF3">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4E7320AE"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31B98CC0" w14:textId="77777777" w:rsidR="00B93EF3" w:rsidRPr="009E3D83" w:rsidRDefault="00B93EF3">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36597DEA"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2,718</w:t>
            </w:r>
          </w:p>
        </w:tc>
      </w:tr>
      <w:tr w:rsidR="00B93EF3" w:rsidRPr="009E3D83" w14:paraId="17D09F6A" w14:textId="77777777">
        <w:trPr>
          <w:trHeight w:val="20"/>
        </w:trPr>
        <w:tc>
          <w:tcPr>
            <w:tcW w:w="6389" w:type="dxa"/>
            <w:tcBorders>
              <w:top w:val="nil"/>
              <w:left w:val="nil"/>
              <w:bottom w:val="nil"/>
              <w:right w:val="nil"/>
            </w:tcBorders>
            <w:shd w:val="clear" w:color="auto" w:fill="auto"/>
            <w:noWrap/>
            <w:vAlign w:val="bottom"/>
          </w:tcPr>
          <w:p w14:paraId="1584E40C"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262D53D6"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26,109 </w:t>
            </w:r>
          </w:p>
        </w:tc>
        <w:tc>
          <w:tcPr>
            <w:tcW w:w="131" w:type="dxa"/>
            <w:tcBorders>
              <w:top w:val="nil"/>
              <w:left w:val="nil"/>
              <w:right w:val="nil"/>
            </w:tcBorders>
          </w:tcPr>
          <w:p w14:paraId="33F60A6A"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shd w:val="clear" w:color="auto" w:fill="auto"/>
            <w:noWrap/>
          </w:tcPr>
          <w:p w14:paraId="00FA5DE7"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4,039</w:t>
            </w:r>
          </w:p>
        </w:tc>
        <w:tc>
          <w:tcPr>
            <w:tcW w:w="142" w:type="dxa"/>
            <w:tcBorders>
              <w:top w:val="nil"/>
              <w:left w:val="nil"/>
              <w:right w:val="nil"/>
            </w:tcBorders>
            <w:shd w:val="clear" w:color="auto" w:fill="auto"/>
            <w:noWrap/>
            <w:vAlign w:val="bottom"/>
          </w:tcPr>
          <w:p w14:paraId="1FF10EC8"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nil"/>
              <w:left w:val="nil"/>
              <w:right w:val="nil"/>
            </w:tcBorders>
            <w:shd w:val="clear" w:color="auto" w:fill="auto"/>
            <w:noWrap/>
          </w:tcPr>
          <w:p w14:paraId="7DD0DA68" w14:textId="77777777" w:rsidR="00B93EF3" w:rsidRPr="009E3D83" w:rsidRDefault="00B93EF3">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(340)</w:t>
            </w:r>
          </w:p>
        </w:tc>
        <w:tc>
          <w:tcPr>
            <w:tcW w:w="142" w:type="dxa"/>
            <w:tcBorders>
              <w:top w:val="nil"/>
              <w:left w:val="nil"/>
              <w:right w:val="nil"/>
            </w:tcBorders>
            <w:shd w:val="clear" w:color="auto" w:fill="auto"/>
            <w:noWrap/>
            <w:vAlign w:val="bottom"/>
          </w:tcPr>
          <w:p w14:paraId="5057C59F" w14:textId="77777777" w:rsidR="00B93EF3" w:rsidRPr="009E3D83" w:rsidRDefault="00B93EF3">
            <w:pPr>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52455454"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48C1061D" w14:textId="77777777" w:rsidR="00B93EF3" w:rsidRPr="009E3D83" w:rsidRDefault="00B93EF3">
            <w:pPr>
              <w:spacing w:line="220" w:lineRule="exact"/>
              <w:ind w:left="-108" w:right="72"/>
              <w:jc w:val="right"/>
              <w:rPr>
                <w:rFonts w:cs="Times New Roman"/>
                <w:sz w:val="20"/>
                <w:szCs w:val="20"/>
                <w:lang w:val="en-US"/>
              </w:rPr>
            </w:pPr>
          </w:p>
        </w:tc>
        <w:tc>
          <w:tcPr>
            <w:tcW w:w="1320" w:type="dxa"/>
            <w:tcBorders>
              <w:top w:val="nil"/>
              <w:left w:val="nil"/>
              <w:right w:val="nil"/>
            </w:tcBorders>
            <w:shd w:val="clear" w:color="auto" w:fill="auto"/>
            <w:noWrap/>
          </w:tcPr>
          <w:p w14:paraId="30145A15"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29,808</w:t>
            </w:r>
          </w:p>
        </w:tc>
      </w:tr>
      <w:tr w:rsidR="00B93EF3" w:rsidRPr="009E3D83" w14:paraId="623FC12E" w14:textId="77777777">
        <w:trPr>
          <w:trHeight w:val="20"/>
        </w:trPr>
        <w:tc>
          <w:tcPr>
            <w:tcW w:w="6389" w:type="dxa"/>
            <w:tcBorders>
              <w:top w:val="nil"/>
              <w:left w:val="nil"/>
              <w:bottom w:val="nil"/>
              <w:right w:val="nil"/>
            </w:tcBorders>
            <w:shd w:val="clear" w:color="auto" w:fill="auto"/>
            <w:noWrap/>
            <w:vAlign w:val="bottom"/>
            <w:hideMark/>
          </w:tcPr>
          <w:p w14:paraId="3980596F"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0BF3CC72"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13,601 </w:t>
            </w:r>
          </w:p>
        </w:tc>
        <w:tc>
          <w:tcPr>
            <w:tcW w:w="131" w:type="dxa"/>
            <w:tcBorders>
              <w:top w:val="nil"/>
              <w:left w:val="nil"/>
              <w:right w:val="nil"/>
            </w:tcBorders>
          </w:tcPr>
          <w:p w14:paraId="22F6F214"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76B1B9BC"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1B2F64A6"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0434F7D2"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7F13D9A6" w14:textId="77777777" w:rsidR="00B93EF3" w:rsidRPr="009E3D83" w:rsidRDefault="00B93EF3">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3791B582"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6BED0DF9" w14:textId="77777777" w:rsidR="00B93EF3" w:rsidRPr="009E3D83" w:rsidRDefault="00B93EF3">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003DE9D2"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13,601</w:t>
            </w:r>
          </w:p>
        </w:tc>
      </w:tr>
      <w:tr w:rsidR="00B93EF3" w:rsidRPr="009E3D83" w14:paraId="29E26C56" w14:textId="77777777">
        <w:trPr>
          <w:trHeight w:val="20"/>
        </w:trPr>
        <w:tc>
          <w:tcPr>
            <w:tcW w:w="6389" w:type="dxa"/>
            <w:tcBorders>
              <w:top w:val="nil"/>
              <w:left w:val="nil"/>
              <w:bottom w:val="nil"/>
              <w:right w:val="nil"/>
            </w:tcBorders>
            <w:shd w:val="clear" w:color="auto" w:fill="auto"/>
            <w:vAlign w:val="center"/>
            <w:hideMark/>
          </w:tcPr>
          <w:p w14:paraId="42E2DBC7" w14:textId="77777777" w:rsidR="00B93EF3" w:rsidRPr="009E3D83" w:rsidRDefault="00B93EF3">
            <w:pPr>
              <w:spacing w:line="220" w:lineRule="exact"/>
              <w:ind w:left="162" w:firstLine="225"/>
              <w:jc w:val="both"/>
              <w:rPr>
                <w:rFonts w:cs="Times New Roman"/>
                <w:sz w:val="20"/>
                <w:szCs w:val="20"/>
                <w:lang w:val="en-US"/>
              </w:rPr>
            </w:pPr>
            <w:r w:rsidRPr="009E3D83">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14162FE5"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44,935 </w:t>
            </w:r>
          </w:p>
        </w:tc>
        <w:tc>
          <w:tcPr>
            <w:tcW w:w="131" w:type="dxa"/>
            <w:tcBorders>
              <w:left w:val="nil"/>
              <w:right w:val="nil"/>
            </w:tcBorders>
          </w:tcPr>
          <w:p w14:paraId="32382C6C"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tcPr>
          <w:p w14:paraId="300D08F9"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sz w:val="20"/>
                <w:szCs w:val="20"/>
              </w:rPr>
              <w:t>4,905</w:t>
            </w:r>
          </w:p>
        </w:tc>
        <w:tc>
          <w:tcPr>
            <w:tcW w:w="142" w:type="dxa"/>
            <w:tcBorders>
              <w:left w:val="nil"/>
              <w:right w:val="nil"/>
            </w:tcBorders>
            <w:shd w:val="clear" w:color="auto" w:fill="auto"/>
          </w:tcPr>
          <w:p w14:paraId="7F1DF4D9"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tcPr>
          <w:p w14:paraId="3B47121B" w14:textId="77777777" w:rsidR="00B93EF3" w:rsidRPr="009E3D83" w:rsidRDefault="00B93EF3">
            <w:pPr>
              <w:tabs>
                <w:tab w:val="decimal" w:pos="1177"/>
              </w:tabs>
              <w:spacing w:line="220" w:lineRule="exact"/>
              <w:ind w:left="0" w:right="79"/>
              <w:jc w:val="right"/>
              <w:rPr>
                <w:rFonts w:cs="Times New Roman"/>
                <w:sz w:val="20"/>
                <w:szCs w:val="20"/>
                <w:lang w:val="en-US"/>
              </w:rPr>
            </w:pPr>
            <w:r w:rsidRPr="009E3D83">
              <w:rPr>
                <w:sz w:val="20"/>
                <w:szCs w:val="20"/>
              </w:rPr>
              <w:t>(344)</w:t>
            </w:r>
          </w:p>
        </w:tc>
        <w:tc>
          <w:tcPr>
            <w:tcW w:w="142" w:type="dxa"/>
            <w:tcBorders>
              <w:left w:val="nil"/>
              <w:right w:val="nil"/>
            </w:tcBorders>
            <w:shd w:val="clear" w:color="auto" w:fill="auto"/>
          </w:tcPr>
          <w:p w14:paraId="308E7797" w14:textId="77777777" w:rsidR="00B93EF3" w:rsidRPr="009E3D83" w:rsidRDefault="00B93EF3">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tcPr>
          <w:p w14:paraId="648EB744" w14:textId="77777777" w:rsidR="00B93EF3" w:rsidRPr="009E3D83" w:rsidRDefault="00B93EF3">
            <w:pPr>
              <w:tabs>
                <w:tab w:val="decimal" w:pos="1043"/>
              </w:tabs>
              <w:spacing w:line="220" w:lineRule="exact"/>
              <w:ind w:left="0" w:right="-107"/>
              <w:jc w:val="left"/>
              <w:rPr>
                <w:rFonts w:cs="Times New Roman"/>
                <w:sz w:val="20"/>
                <w:szCs w:val="20"/>
                <w:lang w:val="en-US"/>
              </w:rPr>
            </w:pPr>
            <w:r w:rsidRPr="009E3D83">
              <w:rPr>
                <w:sz w:val="20"/>
                <w:szCs w:val="20"/>
              </w:rPr>
              <w:t>3,682</w:t>
            </w:r>
          </w:p>
        </w:tc>
        <w:tc>
          <w:tcPr>
            <w:tcW w:w="142" w:type="dxa"/>
            <w:tcBorders>
              <w:left w:val="nil"/>
              <w:right w:val="nil"/>
            </w:tcBorders>
            <w:shd w:val="clear" w:color="auto" w:fill="auto"/>
          </w:tcPr>
          <w:p w14:paraId="52199C9F" w14:textId="77777777" w:rsidR="00B93EF3" w:rsidRPr="009E3D83" w:rsidRDefault="00B93EF3">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tcPr>
          <w:p w14:paraId="3B9A4F56"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53,178</w:t>
            </w:r>
          </w:p>
        </w:tc>
      </w:tr>
      <w:tr w:rsidR="00B93EF3" w:rsidRPr="009E3D83" w14:paraId="52C29D1A" w14:textId="77777777">
        <w:trPr>
          <w:trHeight w:val="20"/>
        </w:trPr>
        <w:tc>
          <w:tcPr>
            <w:tcW w:w="6389" w:type="dxa"/>
            <w:tcBorders>
              <w:top w:val="nil"/>
              <w:left w:val="nil"/>
              <w:bottom w:val="nil"/>
              <w:right w:val="nil"/>
            </w:tcBorders>
            <w:shd w:val="clear" w:color="auto" w:fill="auto"/>
            <w:noWrap/>
            <w:vAlign w:val="bottom"/>
            <w:hideMark/>
          </w:tcPr>
          <w:p w14:paraId="6E62EDC4" w14:textId="77777777" w:rsidR="00B93EF3" w:rsidRPr="009E3D83" w:rsidRDefault="00B93EF3">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64485FD4"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479129F2" w14:textId="77777777" w:rsidR="00B93EF3" w:rsidRPr="009E3D83" w:rsidRDefault="00B93EF3">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shd w:val="clear" w:color="auto" w:fill="auto"/>
            <w:noWrap/>
          </w:tcPr>
          <w:p w14:paraId="27031244"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3BE07D04"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2E28D2C7" w14:textId="77777777" w:rsidR="00B93EF3" w:rsidRPr="009E3D83" w:rsidRDefault="00B93EF3">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6F2AEB57"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5C935AA5" w14:textId="77777777" w:rsidR="00B93EF3" w:rsidRPr="009E3D83" w:rsidRDefault="00B93EF3">
            <w:pPr>
              <w:tabs>
                <w:tab w:val="decimal" w:pos="540"/>
                <w:tab w:val="decimal" w:pos="1177"/>
              </w:tabs>
              <w:spacing w:line="220" w:lineRule="exact"/>
              <w:ind w:left="0" w:right="-107"/>
              <w:jc w:val="right"/>
              <w:rPr>
                <w:rFonts w:cs="Times New Roman"/>
                <w:sz w:val="20"/>
                <w:szCs w:val="20"/>
                <w:lang w:val="en-US"/>
              </w:rPr>
            </w:pPr>
          </w:p>
        </w:tc>
        <w:tc>
          <w:tcPr>
            <w:tcW w:w="142" w:type="dxa"/>
            <w:tcBorders>
              <w:top w:val="nil"/>
              <w:left w:val="nil"/>
              <w:bottom w:val="nil"/>
              <w:right w:val="nil"/>
            </w:tcBorders>
            <w:shd w:val="clear" w:color="auto" w:fill="auto"/>
            <w:noWrap/>
          </w:tcPr>
          <w:p w14:paraId="1C095777"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shd w:val="clear" w:color="auto" w:fill="auto"/>
            <w:noWrap/>
          </w:tcPr>
          <w:p w14:paraId="2D6D3CCF" w14:textId="77777777" w:rsidR="00B93EF3" w:rsidRPr="009E3D83" w:rsidRDefault="00B93EF3">
            <w:pPr>
              <w:tabs>
                <w:tab w:val="decimal" w:pos="1177"/>
              </w:tabs>
              <w:spacing w:line="220" w:lineRule="exact"/>
              <w:ind w:left="0" w:right="-107"/>
              <w:jc w:val="left"/>
              <w:rPr>
                <w:rFonts w:cs="Times New Roman"/>
                <w:sz w:val="20"/>
                <w:szCs w:val="20"/>
                <w:lang w:val="en-US"/>
              </w:rPr>
            </w:pPr>
          </w:p>
        </w:tc>
      </w:tr>
      <w:tr w:rsidR="00B93EF3" w:rsidRPr="009E3D83" w14:paraId="2D9714DC" w14:textId="77777777">
        <w:trPr>
          <w:trHeight w:val="20"/>
        </w:trPr>
        <w:tc>
          <w:tcPr>
            <w:tcW w:w="6389" w:type="dxa"/>
            <w:tcBorders>
              <w:top w:val="nil"/>
              <w:left w:val="nil"/>
              <w:bottom w:val="nil"/>
              <w:right w:val="nil"/>
            </w:tcBorders>
            <w:shd w:val="clear" w:color="auto" w:fill="auto"/>
            <w:vAlign w:val="center"/>
          </w:tcPr>
          <w:p w14:paraId="0F11C85D" w14:textId="77777777" w:rsidR="00B93EF3" w:rsidRPr="009E3D83" w:rsidRDefault="00B93EF3">
            <w:pPr>
              <w:spacing w:line="220" w:lineRule="exact"/>
              <w:ind w:left="0"/>
              <w:jc w:val="both"/>
              <w:rPr>
                <w:rFonts w:cs="Times New Roman"/>
                <w:b/>
                <w:bCs/>
                <w:sz w:val="20"/>
                <w:szCs w:val="20"/>
                <w:lang w:val="en-US"/>
              </w:rPr>
            </w:pPr>
            <w:r w:rsidRPr="009E3D83">
              <w:rPr>
                <w:rFonts w:cs="Times New Roman"/>
                <w:b/>
                <w:bCs/>
                <w:sz w:val="20"/>
                <w:szCs w:val="20"/>
                <w:lang w:val="en-US"/>
              </w:rPr>
              <w:t>Accumulated depreciation</w:t>
            </w:r>
          </w:p>
        </w:tc>
        <w:tc>
          <w:tcPr>
            <w:tcW w:w="1284" w:type="dxa"/>
            <w:tcBorders>
              <w:top w:val="nil"/>
              <w:left w:val="nil"/>
              <w:bottom w:val="nil"/>
              <w:right w:val="nil"/>
            </w:tcBorders>
          </w:tcPr>
          <w:p w14:paraId="38404A10"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15661D15" w14:textId="77777777" w:rsidR="00B93EF3" w:rsidRPr="009E3D83" w:rsidRDefault="00B93EF3">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09767D3B"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1AF08AB" w14:textId="77777777" w:rsidR="00B93EF3" w:rsidRPr="009E3D83" w:rsidRDefault="00B93EF3">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52EC3F7E" w14:textId="77777777" w:rsidR="00B93EF3" w:rsidRPr="009E3D83" w:rsidRDefault="00B93EF3">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4C4CA787" w14:textId="77777777" w:rsidR="00B93EF3" w:rsidRPr="009E3D83" w:rsidRDefault="00B93EF3">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33C3CF51" w14:textId="77777777" w:rsidR="00B93EF3" w:rsidRPr="009E3D83" w:rsidRDefault="00B93EF3">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79F53821" w14:textId="77777777" w:rsidR="00B93EF3" w:rsidRPr="009E3D83" w:rsidRDefault="00B93EF3">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4F7744CC" w14:textId="77777777" w:rsidR="00B93EF3" w:rsidRPr="009E3D83" w:rsidRDefault="00B93EF3">
            <w:pPr>
              <w:tabs>
                <w:tab w:val="decimal" w:pos="1177"/>
              </w:tabs>
              <w:spacing w:line="220" w:lineRule="exact"/>
              <w:ind w:left="0" w:right="-107"/>
              <w:jc w:val="left"/>
              <w:rPr>
                <w:rFonts w:cs="Times New Roman"/>
                <w:sz w:val="20"/>
                <w:szCs w:val="20"/>
                <w:lang w:val="en-US"/>
              </w:rPr>
            </w:pPr>
          </w:p>
        </w:tc>
      </w:tr>
      <w:tr w:rsidR="00B93EF3" w:rsidRPr="009E3D83" w14:paraId="34904784" w14:textId="77777777">
        <w:trPr>
          <w:trHeight w:val="20"/>
        </w:trPr>
        <w:tc>
          <w:tcPr>
            <w:tcW w:w="6389" w:type="dxa"/>
            <w:tcBorders>
              <w:top w:val="nil"/>
              <w:left w:val="nil"/>
              <w:bottom w:val="nil"/>
              <w:right w:val="nil"/>
            </w:tcBorders>
            <w:shd w:val="clear" w:color="auto" w:fill="auto"/>
            <w:vAlign w:val="center"/>
          </w:tcPr>
          <w:p w14:paraId="18081218"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tcPr>
          <w:p w14:paraId="08AAD1DA"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(1,347)</w:t>
            </w:r>
          </w:p>
        </w:tc>
        <w:tc>
          <w:tcPr>
            <w:tcW w:w="131" w:type="dxa"/>
            <w:tcBorders>
              <w:top w:val="nil"/>
              <w:left w:val="nil"/>
              <w:bottom w:val="nil"/>
              <w:right w:val="nil"/>
            </w:tcBorders>
          </w:tcPr>
          <w:p w14:paraId="1C415557"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1173A67A"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(920)</w:t>
            </w:r>
          </w:p>
        </w:tc>
        <w:tc>
          <w:tcPr>
            <w:tcW w:w="142" w:type="dxa"/>
            <w:tcBorders>
              <w:top w:val="nil"/>
              <w:left w:val="nil"/>
              <w:bottom w:val="nil"/>
              <w:right w:val="nil"/>
            </w:tcBorders>
            <w:shd w:val="clear" w:color="auto" w:fill="auto"/>
            <w:noWrap/>
            <w:vAlign w:val="bottom"/>
          </w:tcPr>
          <w:p w14:paraId="1CC64ED2" w14:textId="77777777" w:rsidR="00B93EF3" w:rsidRPr="009E3D83" w:rsidRDefault="00B93EF3">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7ECA801D"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9A1D0B9" w14:textId="77777777" w:rsidR="00B93EF3" w:rsidRPr="009E3D83" w:rsidRDefault="00B93EF3">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0FD10A2C"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17FFFF7" w14:textId="77777777" w:rsidR="00B93EF3" w:rsidRPr="009E3D83" w:rsidRDefault="00B93EF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068B9999"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(2,267)</w:t>
            </w:r>
          </w:p>
        </w:tc>
      </w:tr>
      <w:tr w:rsidR="00B93EF3" w:rsidRPr="009E3D83" w14:paraId="5F0EF350" w14:textId="77777777">
        <w:trPr>
          <w:trHeight w:val="20"/>
        </w:trPr>
        <w:tc>
          <w:tcPr>
            <w:tcW w:w="6389" w:type="dxa"/>
            <w:tcBorders>
              <w:top w:val="nil"/>
              <w:left w:val="nil"/>
              <w:bottom w:val="nil"/>
              <w:right w:val="nil"/>
            </w:tcBorders>
            <w:shd w:val="clear" w:color="auto" w:fill="auto"/>
            <w:vAlign w:val="center"/>
          </w:tcPr>
          <w:p w14:paraId="1E1470FE"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tcPr>
          <w:p w14:paraId="113F722E"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(490)</w:t>
            </w:r>
          </w:p>
        </w:tc>
        <w:tc>
          <w:tcPr>
            <w:tcW w:w="131" w:type="dxa"/>
            <w:tcBorders>
              <w:top w:val="nil"/>
              <w:left w:val="nil"/>
              <w:bottom w:val="nil"/>
              <w:right w:val="nil"/>
            </w:tcBorders>
          </w:tcPr>
          <w:p w14:paraId="4A0C0123"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49947EEB"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(365)</w:t>
            </w:r>
          </w:p>
        </w:tc>
        <w:tc>
          <w:tcPr>
            <w:tcW w:w="142" w:type="dxa"/>
            <w:tcBorders>
              <w:top w:val="nil"/>
              <w:left w:val="nil"/>
              <w:bottom w:val="nil"/>
              <w:right w:val="nil"/>
            </w:tcBorders>
            <w:shd w:val="clear" w:color="auto" w:fill="auto"/>
            <w:noWrap/>
            <w:vAlign w:val="bottom"/>
          </w:tcPr>
          <w:p w14:paraId="60D5EA17"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098263B4" w14:textId="77777777" w:rsidR="00B93EF3" w:rsidRPr="009E3D83" w:rsidRDefault="00B93EF3">
            <w:pPr>
              <w:tabs>
                <w:tab w:val="decimal" w:pos="669"/>
              </w:tabs>
              <w:spacing w:line="220" w:lineRule="exact"/>
              <w:ind w:left="0" w:right="79"/>
              <w:jc w:val="right"/>
              <w:rPr>
                <w:rFonts w:cs="Times New Roman"/>
                <w:sz w:val="20"/>
                <w:szCs w:val="20"/>
                <w:lang w:val="en-US"/>
              </w:rPr>
            </w:pPr>
            <w:r w:rsidRPr="009E3D83">
              <w:rPr>
                <w:rFonts w:cs="Times New Roman"/>
                <w:sz w:val="20"/>
                <w:szCs w:val="20"/>
                <w:lang w:val="en-US"/>
              </w:rPr>
              <w:t>3</w:t>
            </w:r>
          </w:p>
        </w:tc>
        <w:tc>
          <w:tcPr>
            <w:tcW w:w="142" w:type="dxa"/>
            <w:tcBorders>
              <w:top w:val="nil"/>
              <w:left w:val="nil"/>
              <w:bottom w:val="nil"/>
              <w:right w:val="nil"/>
            </w:tcBorders>
            <w:shd w:val="clear" w:color="auto" w:fill="auto"/>
            <w:noWrap/>
            <w:vAlign w:val="bottom"/>
          </w:tcPr>
          <w:p w14:paraId="6A37A0B8" w14:textId="77777777" w:rsidR="00B93EF3" w:rsidRPr="009E3D83" w:rsidRDefault="00B93EF3">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731D92C0"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5093BCC5" w14:textId="77777777" w:rsidR="00B93EF3" w:rsidRPr="009E3D83" w:rsidRDefault="00B93EF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4EBDB67F"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(852)</w:t>
            </w:r>
          </w:p>
        </w:tc>
      </w:tr>
      <w:tr w:rsidR="00B93EF3" w:rsidRPr="009E3D83" w14:paraId="295E522D" w14:textId="77777777">
        <w:trPr>
          <w:trHeight w:val="20"/>
        </w:trPr>
        <w:tc>
          <w:tcPr>
            <w:tcW w:w="6389" w:type="dxa"/>
            <w:tcBorders>
              <w:top w:val="nil"/>
              <w:left w:val="nil"/>
              <w:bottom w:val="nil"/>
              <w:right w:val="nil"/>
            </w:tcBorders>
            <w:shd w:val="clear" w:color="auto" w:fill="auto"/>
            <w:noWrap/>
            <w:vAlign w:val="bottom"/>
          </w:tcPr>
          <w:p w14:paraId="5B992159"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1CA132A5"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(8,737) </w:t>
            </w:r>
          </w:p>
        </w:tc>
        <w:tc>
          <w:tcPr>
            <w:tcW w:w="131" w:type="dxa"/>
            <w:tcBorders>
              <w:top w:val="nil"/>
              <w:left w:val="nil"/>
              <w:bottom w:val="nil"/>
              <w:right w:val="nil"/>
            </w:tcBorders>
          </w:tcPr>
          <w:p w14:paraId="6F209936"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50A2B270"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(4,393)</w:t>
            </w:r>
          </w:p>
        </w:tc>
        <w:tc>
          <w:tcPr>
            <w:tcW w:w="142" w:type="dxa"/>
            <w:tcBorders>
              <w:top w:val="nil"/>
              <w:left w:val="nil"/>
              <w:bottom w:val="nil"/>
              <w:right w:val="nil"/>
            </w:tcBorders>
            <w:shd w:val="clear" w:color="auto" w:fill="auto"/>
            <w:noWrap/>
            <w:vAlign w:val="bottom"/>
          </w:tcPr>
          <w:p w14:paraId="0CA45C6A"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187A0D4D" w14:textId="77777777" w:rsidR="00B93EF3" w:rsidRPr="009E3D83" w:rsidRDefault="00B93EF3">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246</w:t>
            </w:r>
          </w:p>
        </w:tc>
        <w:tc>
          <w:tcPr>
            <w:tcW w:w="142" w:type="dxa"/>
            <w:tcBorders>
              <w:top w:val="nil"/>
              <w:left w:val="nil"/>
              <w:bottom w:val="nil"/>
              <w:right w:val="nil"/>
            </w:tcBorders>
            <w:shd w:val="clear" w:color="auto" w:fill="auto"/>
            <w:noWrap/>
            <w:vAlign w:val="bottom"/>
          </w:tcPr>
          <w:p w14:paraId="1D5CFEB1" w14:textId="77777777" w:rsidR="00B93EF3" w:rsidRPr="009E3D83" w:rsidRDefault="00B93EF3">
            <w:pPr>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3A39D3A"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6D37425" w14:textId="77777777" w:rsidR="00B93EF3" w:rsidRPr="009E3D83" w:rsidRDefault="00B93EF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791B5A26"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(12,884)</w:t>
            </w:r>
          </w:p>
        </w:tc>
      </w:tr>
      <w:tr w:rsidR="00B93EF3" w:rsidRPr="009E3D83" w14:paraId="044BD01F" w14:textId="77777777">
        <w:trPr>
          <w:trHeight w:val="20"/>
        </w:trPr>
        <w:tc>
          <w:tcPr>
            <w:tcW w:w="6389" w:type="dxa"/>
            <w:tcBorders>
              <w:top w:val="nil"/>
              <w:left w:val="nil"/>
              <w:bottom w:val="nil"/>
              <w:right w:val="nil"/>
            </w:tcBorders>
            <w:shd w:val="clear" w:color="auto" w:fill="auto"/>
            <w:noWrap/>
            <w:vAlign w:val="bottom"/>
          </w:tcPr>
          <w:p w14:paraId="22835141" w14:textId="77777777" w:rsidR="00B93EF3" w:rsidRPr="009E3D83" w:rsidRDefault="00B93EF3">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22D0FA57"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(7,930) </w:t>
            </w:r>
          </w:p>
        </w:tc>
        <w:tc>
          <w:tcPr>
            <w:tcW w:w="131" w:type="dxa"/>
            <w:tcBorders>
              <w:top w:val="nil"/>
              <w:left w:val="nil"/>
              <w:right w:val="nil"/>
            </w:tcBorders>
          </w:tcPr>
          <w:p w14:paraId="46209945"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6BA4D8B6"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(755)</w:t>
            </w:r>
          </w:p>
        </w:tc>
        <w:tc>
          <w:tcPr>
            <w:tcW w:w="142" w:type="dxa"/>
            <w:tcBorders>
              <w:top w:val="nil"/>
              <w:left w:val="nil"/>
              <w:bottom w:val="nil"/>
              <w:right w:val="nil"/>
            </w:tcBorders>
            <w:shd w:val="clear" w:color="auto" w:fill="auto"/>
            <w:noWrap/>
            <w:vAlign w:val="bottom"/>
          </w:tcPr>
          <w:p w14:paraId="2E1AA67E"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vAlign w:val="bottom"/>
          </w:tcPr>
          <w:p w14:paraId="4F720AA9"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50FDBE5" w14:textId="77777777" w:rsidR="00B93EF3" w:rsidRPr="009E3D83" w:rsidRDefault="00B93EF3">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2C73CC9D"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717D7681" w14:textId="77777777" w:rsidR="00B93EF3" w:rsidRPr="009E3D83" w:rsidRDefault="00B93EF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75381A09"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(8,685)</w:t>
            </w:r>
          </w:p>
        </w:tc>
      </w:tr>
      <w:tr w:rsidR="00B93EF3" w:rsidRPr="009E3D83" w14:paraId="56D03184" w14:textId="77777777">
        <w:trPr>
          <w:trHeight w:val="20"/>
        </w:trPr>
        <w:tc>
          <w:tcPr>
            <w:tcW w:w="6389" w:type="dxa"/>
            <w:tcBorders>
              <w:top w:val="nil"/>
              <w:left w:val="nil"/>
              <w:bottom w:val="nil"/>
              <w:right w:val="nil"/>
            </w:tcBorders>
            <w:shd w:val="clear" w:color="auto" w:fill="auto"/>
            <w:noWrap/>
            <w:vAlign w:val="center"/>
          </w:tcPr>
          <w:p w14:paraId="6B7BEAAF" w14:textId="77777777" w:rsidR="00B93EF3" w:rsidRPr="009E3D83" w:rsidRDefault="00B93EF3">
            <w:pPr>
              <w:spacing w:line="220" w:lineRule="exact"/>
              <w:ind w:left="162" w:firstLine="225"/>
              <w:jc w:val="both"/>
              <w:rPr>
                <w:rFonts w:cs="Times New Roman"/>
                <w:sz w:val="20"/>
                <w:szCs w:val="20"/>
                <w:lang w:val="en-US"/>
              </w:rPr>
            </w:pPr>
            <w:r w:rsidRPr="009E3D83">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0BE728F9"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(18,504)</w:t>
            </w:r>
          </w:p>
        </w:tc>
        <w:tc>
          <w:tcPr>
            <w:tcW w:w="131" w:type="dxa"/>
            <w:tcBorders>
              <w:left w:val="nil"/>
              <w:right w:val="nil"/>
            </w:tcBorders>
          </w:tcPr>
          <w:p w14:paraId="3E1B936D"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noWrap/>
          </w:tcPr>
          <w:p w14:paraId="42F39490"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sz w:val="20"/>
                <w:szCs w:val="20"/>
              </w:rPr>
              <w:t>(6,433)</w:t>
            </w:r>
          </w:p>
        </w:tc>
        <w:tc>
          <w:tcPr>
            <w:tcW w:w="142" w:type="dxa"/>
            <w:tcBorders>
              <w:top w:val="nil"/>
              <w:left w:val="nil"/>
              <w:right w:val="nil"/>
            </w:tcBorders>
            <w:shd w:val="clear" w:color="auto" w:fill="auto"/>
            <w:noWrap/>
          </w:tcPr>
          <w:p w14:paraId="15973B98" w14:textId="77777777" w:rsidR="00B93EF3" w:rsidRPr="009E3D83" w:rsidRDefault="00B93EF3">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noWrap/>
          </w:tcPr>
          <w:p w14:paraId="65D6038B" w14:textId="77777777" w:rsidR="00B93EF3" w:rsidRPr="009E3D83" w:rsidRDefault="00B93EF3">
            <w:pPr>
              <w:tabs>
                <w:tab w:val="decimal" w:pos="1177"/>
              </w:tabs>
              <w:spacing w:line="220" w:lineRule="exact"/>
              <w:ind w:left="0" w:right="79"/>
              <w:jc w:val="right"/>
              <w:rPr>
                <w:rFonts w:cs="Times New Roman"/>
                <w:sz w:val="20"/>
                <w:szCs w:val="20"/>
                <w:lang w:val="en-US"/>
              </w:rPr>
            </w:pPr>
            <w:r w:rsidRPr="009E3D83">
              <w:rPr>
                <w:sz w:val="20"/>
                <w:szCs w:val="20"/>
              </w:rPr>
              <w:t>249</w:t>
            </w:r>
          </w:p>
        </w:tc>
        <w:tc>
          <w:tcPr>
            <w:tcW w:w="142" w:type="dxa"/>
            <w:tcBorders>
              <w:top w:val="nil"/>
              <w:left w:val="nil"/>
              <w:right w:val="nil"/>
            </w:tcBorders>
            <w:shd w:val="clear" w:color="auto" w:fill="auto"/>
            <w:noWrap/>
          </w:tcPr>
          <w:p w14:paraId="5E52D6B8" w14:textId="77777777" w:rsidR="00B93EF3" w:rsidRPr="009E3D83" w:rsidRDefault="00B93EF3">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noWrap/>
          </w:tcPr>
          <w:p w14:paraId="2B0427E9"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sz w:val="20"/>
                <w:szCs w:val="20"/>
              </w:rPr>
              <w:t>-</w:t>
            </w:r>
          </w:p>
        </w:tc>
        <w:tc>
          <w:tcPr>
            <w:tcW w:w="142" w:type="dxa"/>
            <w:tcBorders>
              <w:top w:val="nil"/>
              <w:left w:val="nil"/>
              <w:right w:val="nil"/>
            </w:tcBorders>
            <w:shd w:val="clear" w:color="auto" w:fill="auto"/>
            <w:noWrap/>
            <w:vAlign w:val="bottom"/>
          </w:tcPr>
          <w:p w14:paraId="597BF208" w14:textId="77777777" w:rsidR="00B93EF3" w:rsidRPr="009E3D83" w:rsidRDefault="00B93EF3">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noWrap/>
          </w:tcPr>
          <w:p w14:paraId="0300F553"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(24,688)</w:t>
            </w:r>
          </w:p>
        </w:tc>
      </w:tr>
      <w:tr w:rsidR="00B93EF3" w:rsidRPr="009E3D83" w14:paraId="4E6AF46B" w14:textId="77777777">
        <w:trPr>
          <w:trHeight w:val="20"/>
        </w:trPr>
        <w:tc>
          <w:tcPr>
            <w:tcW w:w="6389" w:type="dxa"/>
            <w:tcBorders>
              <w:top w:val="nil"/>
              <w:left w:val="nil"/>
              <w:bottom w:val="nil"/>
              <w:right w:val="nil"/>
            </w:tcBorders>
            <w:shd w:val="clear" w:color="auto" w:fill="auto"/>
            <w:noWrap/>
            <w:vAlign w:val="center"/>
          </w:tcPr>
          <w:p w14:paraId="0C086FEC" w14:textId="77777777" w:rsidR="00B93EF3" w:rsidRPr="009E3D83" w:rsidRDefault="00B93EF3">
            <w:pPr>
              <w:spacing w:line="220" w:lineRule="exact"/>
              <w:ind w:left="0" w:hanging="180"/>
              <w:jc w:val="both"/>
              <w:rPr>
                <w:rFonts w:cs="Times New Roman"/>
                <w:sz w:val="20"/>
                <w:szCs w:val="20"/>
                <w:lang w:val="en-US"/>
              </w:rPr>
            </w:pPr>
            <w:r w:rsidRPr="009E3D83">
              <w:rPr>
                <w:rFonts w:cs="Times New Roman"/>
                <w:sz w:val="20"/>
                <w:szCs w:val="20"/>
                <w:lang w:val="en-US"/>
              </w:rPr>
              <w:t xml:space="preserve">    Spare parts</w:t>
            </w:r>
          </w:p>
        </w:tc>
        <w:tc>
          <w:tcPr>
            <w:tcW w:w="1284" w:type="dxa"/>
            <w:tcBorders>
              <w:top w:val="single" w:sz="4" w:space="0" w:color="auto"/>
              <w:left w:val="nil"/>
              <w:right w:val="nil"/>
            </w:tcBorders>
          </w:tcPr>
          <w:p w14:paraId="3ABA687B"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14</w:t>
            </w:r>
          </w:p>
        </w:tc>
        <w:tc>
          <w:tcPr>
            <w:tcW w:w="131" w:type="dxa"/>
            <w:tcBorders>
              <w:left w:val="nil"/>
              <w:right w:val="nil"/>
            </w:tcBorders>
          </w:tcPr>
          <w:p w14:paraId="1C4715EC"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vAlign w:val="center"/>
          </w:tcPr>
          <w:p w14:paraId="6E20AD0A" w14:textId="77777777" w:rsidR="00B93EF3" w:rsidRPr="009E3D83" w:rsidRDefault="00B93EF3" w:rsidP="00ED0028">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769B3C36" w14:textId="77777777" w:rsidR="00B93EF3" w:rsidRPr="009E3D83" w:rsidRDefault="00B93EF3">
            <w:pPr>
              <w:tabs>
                <w:tab w:val="decimal" w:pos="1177"/>
              </w:tabs>
              <w:spacing w:line="220" w:lineRule="exact"/>
              <w:ind w:left="0" w:right="72" w:firstLine="162"/>
              <w:jc w:val="right"/>
              <w:rPr>
                <w:rFonts w:cs="Times New Roman"/>
                <w:sz w:val="20"/>
                <w:szCs w:val="20"/>
                <w:lang w:val="en-US"/>
              </w:rPr>
            </w:pPr>
          </w:p>
        </w:tc>
        <w:tc>
          <w:tcPr>
            <w:tcW w:w="1283" w:type="dxa"/>
            <w:tcBorders>
              <w:top w:val="single" w:sz="4" w:space="0" w:color="auto"/>
              <w:left w:val="nil"/>
              <w:right w:val="nil"/>
            </w:tcBorders>
            <w:shd w:val="clear" w:color="auto" w:fill="auto"/>
            <w:noWrap/>
            <w:vAlign w:val="center"/>
          </w:tcPr>
          <w:p w14:paraId="3C61CCE4" w14:textId="77777777" w:rsidR="00B93EF3" w:rsidRPr="009E3D83" w:rsidRDefault="00B93EF3">
            <w:pPr>
              <w:tabs>
                <w:tab w:val="decimal" w:pos="1177"/>
              </w:tabs>
              <w:spacing w:line="220" w:lineRule="exact"/>
              <w:ind w:left="0" w:right="79"/>
              <w:jc w:val="right"/>
              <w:rPr>
                <w:rFonts w:cs="Times New Roman"/>
                <w:sz w:val="20"/>
                <w:szCs w:val="20"/>
                <w:lang w:val="en-US"/>
              </w:rPr>
            </w:pPr>
            <w:r w:rsidRPr="009E3D83">
              <w:rPr>
                <w:rFonts w:cs="Times New Roman"/>
                <w:sz w:val="20"/>
                <w:szCs w:val="20"/>
                <w:lang w:val="en-US"/>
              </w:rPr>
              <w:t>(14)</w:t>
            </w:r>
          </w:p>
        </w:tc>
        <w:tc>
          <w:tcPr>
            <w:tcW w:w="142" w:type="dxa"/>
            <w:tcBorders>
              <w:left w:val="nil"/>
              <w:right w:val="nil"/>
            </w:tcBorders>
            <w:shd w:val="clear" w:color="auto" w:fill="auto"/>
            <w:noWrap/>
            <w:vAlign w:val="bottom"/>
          </w:tcPr>
          <w:p w14:paraId="0EFE289D" w14:textId="77777777" w:rsidR="00B93EF3" w:rsidRPr="009E3D83" w:rsidRDefault="00B93EF3">
            <w:pPr>
              <w:tabs>
                <w:tab w:val="decimal" w:pos="1177"/>
              </w:tabs>
              <w:spacing w:line="240" w:lineRule="auto"/>
              <w:ind w:left="0" w:firstLine="162"/>
              <w:jc w:val="left"/>
              <w:rPr>
                <w:rFonts w:cs="Times New Roman"/>
                <w:sz w:val="20"/>
                <w:szCs w:val="20"/>
                <w:lang w:val="en-US"/>
              </w:rPr>
            </w:pPr>
          </w:p>
        </w:tc>
        <w:tc>
          <w:tcPr>
            <w:tcW w:w="1134" w:type="dxa"/>
            <w:tcBorders>
              <w:top w:val="single" w:sz="4" w:space="0" w:color="auto"/>
              <w:left w:val="nil"/>
              <w:right w:val="nil"/>
            </w:tcBorders>
            <w:shd w:val="clear" w:color="auto" w:fill="auto"/>
            <w:noWrap/>
            <w:vAlign w:val="center"/>
          </w:tcPr>
          <w:p w14:paraId="4768C416" w14:textId="77777777" w:rsidR="00B93EF3" w:rsidRPr="009E3D83" w:rsidRDefault="00B93EF3">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19374A8C" w14:textId="77777777" w:rsidR="00B93EF3" w:rsidRPr="009E3D83" w:rsidRDefault="00B93EF3">
            <w:pPr>
              <w:tabs>
                <w:tab w:val="decimal" w:pos="1128"/>
                <w:tab w:val="decimal" w:pos="1177"/>
              </w:tabs>
              <w:spacing w:line="240" w:lineRule="exact"/>
              <w:ind w:left="0" w:right="-107" w:firstLine="162"/>
              <w:jc w:val="left"/>
              <w:rPr>
                <w:rFonts w:cs="Times New Roman"/>
                <w:sz w:val="20"/>
                <w:szCs w:val="20"/>
                <w:lang w:val="en-US"/>
              </w:rPr>
            </w:pPr>
          </w:p>
        </w:tc>
        <w:tc>
          <w:tcPr>
            <w:tcW w:w="1320" w:type="dxa"/>
            <w:tcBorders>
              <w:top w:val="single" w:sz="4" w:space="0" w:color="auto"/>
              <w:left w:val="nil"/>
              <w:right w:val="nil"/>
            </w:tcBorders>
            <w:shd w:val="clear" w:color="auto" w:fill="auto"/>
            <w:noWrap/>
          </w:tcPr>
          <w:p w14:paraId="7933AC6E"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   </w:t>
            </w:r>
          </w:p>
        </w:tc>
      </w:tr>
      <w:tr w:rsidR="00B93EF3" w:rsidRPr="009E3D83" w14:paraId="19A6D35D" w14:textId="77777777">
        <w:trPr>
          <w:trHeight w:val="20"/>
        </w:trPr>
        <w:tc>
          <w:tcPr>
            <w:tcW w:w="6389" w:type="dxa"/>
            <w:tcBorders>
              <w:top w:val="nil"/>
              <w:left w:val="nil"/>
              <w:bottom w:val="nil"/>
              <w:right w:val="nil"/>
            </w:tcBorders>
            <w:shd w:val="clear" w:color="auto" w:fill="auto"/>
            <w:noWrap/>
            <w:vAlign w:val="center"/>
          </w:tcPr>
          <w:p w14:paraId="782F7B78" w14:textId="77777777" w:rsidR="00B93EF3" w:rsidRPr="009E3D83" w:rsidRDefault="00B93EF3">
            <w:pPr>
              <w:spacing w:line="220" w:lineRule="exact"/>
              <w:ind w:left="0"/>
              <w:jc w:val="left"/>
              <w:rPr>
                <w:rFonts w:cs="Times New Roman"/>
                <w:sz w:val="20"/>
                <w:szCs w:val="20"/>
                <w:lang w:val="en-US"/>
              </w:rPr>
            </w:pPr>
            <w:r w:rsidRPr="009E3D83">
              <w:rPr>
                <w:rFonts w:cs="Times New Roman"/>
                <w:sz w:val="20"/>
                <w:szCs w:val="20"/>
                <w:lang w:val="en-US"/>
              </w:rPr>
              <w:t>Construction in progress</w:t>
            </w:r>
          </w:p>
        </w:tc>
        <w:tc>
          <w:tcPr>
            <w:tcW w:w="1284" w:type="dxa"/>
            <w:tcBorders>
              <w:left w:val="nil"/>
              <w:right w:val="nil"/>
            </w:tcBorders>
          </w:tcPr>
          <w:p w14:paraId="50A09930"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7,035</w:t>
            </w:r>
          </w:p>
        </w:tc>
        <w:tc>
          <w:tcPr>
            <w:tcW w:w="131" w:type="dxa"/>
            <w:tcBorders>
              <w:left w:val="nil"/>
              <w:right w:val="nil"/>
            </w:tcBorders>
          </w:tcPr>
          <w:p w14:paraId="3C21A42C"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shd w:val="clear" w:color="auto" w:fill="auto"/>
            <w:noWrap/>
            <w:vAlign w:val="bottom"/>
          </w:tcPr>
          <w:p w14:paraId="71A40EBD"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4,410</w:t>
            </w:r>
          </w:p>
        </w:tc>
        <w:tc>
          <w:tcPr>
            <w:tcW w:w="142" w:type="dxa"/>
            <w:tcBorders>
              <w:left w:val="nil"/>
              <w:right w:val="nil"/>
            </w:tcBorders>
            <w:shd w:val="clear" w:color="auto" w:fill="auto"/>
            <w:noWrap/>
            <w:vAlign w:val="bottom"/>
          </w:tcPr>
          <w:p w14:paraId="3DD651EF" w14:textId="77777777" w:rsidR="00B93EF3" w:rsidRPr="009E3D83" w:rsidRDefault="00B93EF3">
            <w:pPr>
              <w:spacing w:line="220" w:lineRule="exact"/>
              <w:ind w:left="0" w:firstLine="162"/>
              <w:jc w:val="left"/>
              <w:rPr>
                <w:rFonts w:cs="Times New Roman"/>
                <w:sz w:val="20"/>
                <w:szCs w:val="20"/>
                <w:lang w:val="en-US"/>
              </w:rPr>
            </w:pPr>
          </w:p>
        </w:tc>
        <w:tc>
          <w:tcPr>
            <w:tcW w:w="1283" w:type="dxa"/>
            <w:tcBorders>
              <w:left w:val="nil"/>
              <w:right w:val="nil"/>
            </w:tcBorders>
            <w:shd w:val="clear" w:color="auto" w:fill="auto"/>
            <w:noWrap/>
            <w:vAlign w:val="bottom"/>
          </w:tcPr>
          <w:p w14:paraId="62121F9B" w14:textId="77777777" w:rsidR="00B93EF3" w:rsidRPr="009E3D83" w:rsidRDefault="00B93EF3">
            <w:pPr>
              <w:tabs>
                <w:tab w:val="decimal" w:pos="669"/>
              </w:tabs>
              <w:spacing w:line="220" w:lineRule="exact"/>
              <w:ind w:left="0" w:right="-107"/>
              <w:jc w:val="left"/>
              <w:rPr>
                <w:sz w:val="20"/>
                <w:szCs w:val="20"/>
              </w:rPr>
            </w:pPr>
            <w:r w:rsidRPr="009E3D83">
              <w:rPr>
                <w:sz w:val="20"/>
                <w:szCs w:val="20"/>
              </w:rPr>
              <w:t>-</w:t>
            </w:r>
          </w:p>
        </w:tc>
        <w:tc>
          <w:tcPr>
            <w:tcW w:w="142" w:type="dxa"/>
            <w:tcBorders>
              <w:left w:val="nil"/>
              <w:right w:val="nil"/>
            </w:tcBorders>
            <w:shd w:val="clear" w:color="auto" w:fill="auto"/>
            <w:noWrap/>
            <w:vAlign w:val="bottom"/>
          </w:tcPr>
          <w:p w14:paraId="6C5358B8" w14:textId="77777777" w:rsidR="00B93EF3" w:rsidRPr="009E3D83" w:rsidRDefault="00B93EF3">
            <w:pPr>
              <w:spacing w:line="240" w:lineRule="auto"/>
              <w:ind w:left="0"/>
              <w:jc w:val="left"/>
              <w:rPr>
                <w:rFonts w:cs="Times New Roman"/>
                <w:sz w:val="20"/>
                <w:szCs w:val="20"/>
                <w:lang w:val="en-US"/>
              </w:rPr>
            </w:pPr>
          </w:p>
        </w:tc>
        <w:tc>
          <w:tcPr>
            <w:tcW w:w="1134" w:type="dxa"/>
            <w:tcBorders>
              <w:left w:val="nil"/>
              <w:right w:val="nil"/>
            </w:tcBorders>
            <w:shd w:val="clear" w:color="auto" w:fill="auto"/>
            <w:noWrap/>
            <w:vAlign w:val="bottom"/>
          </w:tcPr>
          <w:p w14:paraId="547F7BC3" w14:textId="77777777" w:rsidR="00B93EF3" w:rsidRPr="009E3D83" w:rsidRDefault="00B93EF3">
            <w:pPr>
              <w:tabs>
                <w:tab w:val="decimal" w:pos="1046"/>
              </w:tabs>
              <w:spacing w:line="220" w:lineRule="exact"/>
              <w:ind w:left="0" w:right="-107"/>
              <w:jc w:val="left"/>
              <w:rPr>
                <w:rFonts w:cs="Times New Roman"/>
                <w:sz w:val="20"/>
                <w:szCs w:val="20"/>
                <w:lang w:val="en-US"/>
              </w:rPr>
            </w:pPr>
            <w:r w:rsidRPr="009E3D83">
              <w:rPr>
                <w:rFonts w:cs="Times New Roman"/>
                <w:sz w:val="20"/>
                <w:szCs w:val="20"/>
                <w:lang w:val="en-US"/>
              </w:rPr>
              <w:t>(3,682)</w:t>
            </w:r>
          </w:p>
        </w:tc>
        <w:tc>
          <w:tcPr>
            <w:tcW w:w="142" w:type="dxa"/>
            <w:tcBorders>
              <w:left w:val="nil"/>
              <w:right w:val="nil"/>
            </w:tcBorders>
            <w:shd w:val="clear" w:color="auto" w:fill="auto"/>
            <w:noWrap/>
            <w:vAlign w:val="bottom"/>
          </w:tcPr>
          <w:p w14:paraId="39BBB77D" w14:textId="77777777" w:rsidR="00B93EF3" w:rsidRPr="009E3D83" w:rsidRDefault="00B93EF3">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shd w:val="clear" w:color="auto" w:fill="auto"/>
            <w:noWrap/>
          </w:tcPr>
          <w:p w14:paraId="717B1378" w14:textId="77777777" w:rsidR="00B93EF3" w:rsidRPr="009E3D83" w:rsidRDefault="00B93EF3">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7,763 </w:t>
            </w:r>
          </w:p>
        </w:tc>
      </w:tr>
      <w:tr w:rsidR="00B93EF3" w:rsidRPr="009E3D83" w14:paraId="062BE8CC" w14:textId="77777777">
        <w:trPr>
          <w:trHeight w:val="20"/>
        </w:trPr>
        <w:tc>
          <w:tcPr>
            <w:tcW w:w="6389" w:type="dxa"/>
            <w:tcBorders>
              <w:top w:val="nil"/>
              <w:left w:val="nil"/>
              <w:bottom w:val="nil"/>
              <w:right w:val="nil"/>
            </w:tcBorders>
            <w:shd w:val="clear" w:color="auto" w:fill="auto"/>
            <w:noWrap/>
            <w:vAlign w:val="center"/>
          </w:tcPr>
          <w:p w14:paraId="30075880" w14:textId="77777777" w:rsidR="00B93EF3" w:rsidRPr="009E3D83" w:rsidRDefault="00B93EF3">
            <w:pPr>
              <w:spacing w:line="220" w:lineRule="exact"/>
              <w:ind w:left="0"/>
              <w:jc w:val="left"/>
              <w:rPr>
                <w:rFonts w:cs="Times New Roman"/>
                <w:sz w:val="20"/>
                <w:szCs w:val="20"/>
                <w:lang w:val="en-US"/>
              </w:rPr>
            </w:pP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24DAE571"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(14)</w:t>
            </w:r>
          </w:p>
        </w:tc>
        <w:tc>
          <w:tcPr>
            <w:tcW w:w="131" w:type="dxa"/>
            <w:tcBorders>
              <w:left w:val="nil"/>
              <w:right w:val="nil"/>
            </w:tcBorders>
          </w:tcPr>
          <w:p w14:paraId="7CA0E9B4"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shd w:val="clear" w:color="auto" w:fill="auto"/>
            <w:noWrap/>
            <w:vAlign w:val="bottom"/>
          </w:tcPr>
          <w:p w14:paraId="44328D6F"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(2,093)</w:t>
            </w:r>
          </w:p>
        </w:tc>
        <w:tc>
          <w:tcPr>
            <w:tcW w:w="142" w:type="dxa"/>
            <w:tcBorders>
              <w:left w:val="nil"/>
              <w:bottom w:val="nil"/>
              <w:right w:val="nil"/>
            </w:tcBorders>
            <w:shd w:val="clear" w:color="auto" w:fill="auto"/>
            <w:noWrap/>
            <w:vAlign w:val="bottom"/>
          </w:tcPr>
          <w:p w14:paraId="6268BCA7" w14:textId="77777777" w:rsidR="00B93EF3" w:rsidRPr="009E3D83" w:rsidRDefault="00B93EF3">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shd w:val="clear" w:color="auto" w:fill="auto"/>
            <w:noWrap/>
            <w:vAlign w:val="bottom"/>
          </w:tcPr>
          <w:p w14:paraId="671A50FF" w14:textId="77777777" w:rsidR="00B93EF3" w:rsidRPr="009E3D83" w:rsidRDefault="00B93EF3">
            <w:pPr>
              <w:tabs>
                <w:tab w:val="decimal" w:pos="669"/>
              </w:tabs>
              <w:spacing w:line="220" w:lineRule="exact"/>
              <w:ind w:left="0" w:right="-107"/>
              <w:jc w:val="left"/>
              <w:rPr>
                <w:sz w:val="20"/>
                <w:szCs w:val="20"/>
              </w:rPr>
            </w:pPr>
            <w:r w:rsidRPr="009E3D83">
              <w:rPr>
                <w:sz w:val="20"/>
                <w:szCs w:val="20"/>
              </w:rPr>
              <w:t>-</w:t>
            </w:r>
          </w:p>
        </w:tc>
        <w:tc>
          <w:tcPr>
            <w:tcW w:w="142" w:type="dxa"/>
            <w:tcBorders>
              <w:left w:val="nil"/>
              <w:right w:val="nil"/>
            </w:tcBorders>
            <w:shd w:val="clear" w:color="auto" w:fill="auto"/>
            <w:noWrap/>
            <w:vAlign w:val="bottom"/>
          </w:tcPr>
          <w:p w14:paraId="77A229EA" w14:textId="77777777" w:rsidR="00B93EF3" w:rsidRPr="009E3D83" w:rsidRDefault="00B93EF3">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shd w:val="clear" w:color="auto" w:fill="auto"/>
            <w:noWrap/>
            <w:vAlign w:val="bottom"/>
          </w:tcPr>
          <w:p w14:paraId="232EE9B3" w14:textId="77777777" w:rsidR="00B93EF3" w:rsidRPr="009E3D83" w:rsidRDefault="00B93EF3">
            <w:pPr>
              <w:tabs>
                <w:tab w:val="decimal" w:pos="68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59C83CE3" w14:textId="77777777" w:rsidR="00B93EF3" w:rsidRPr="009E3D83" w:rsidRDefault="00B93EF3">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shd w:val="clear" w:color="auto" w:fill="auto"/>
            <w:noWrap/>
          </w:tcPr>
          <w:p w14:paraId="71D4A787"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(2,107)</w:t>
            </w:r>
          </w:p>
        </w:tc>
      </w:tr>
      <w:tr w:rsidR="00B93EF3" w:rsidRPr="009E3D83" w14:paraId="15F47D41" w14:textId="77777777">
        <w:trPr>
          <w:trHeight w:val="20"/>
        </w:trPr>
        <w:tc>
          <w:tcPr>
            <w:tcW w:w="6389" w:type="dxa"/>
            <w:tcBorders>
              <w:top w:val="nil"/>
              <w:left w:val="nil"/>
              <w:bottom w:val="nil"/>
              <w:right w:val="nil"/>
            </w:tcBorders>
            <w:shd w:val="clear" w:color="auto" w:fill="auto"/>
            <w:noWrap/>
            <w:vAlign w:val="bottom"/>
          </w:tcPr>
          <w:p w14:paraId="5D8E8C3C" w14:textId="77777777" w:rsidR="00B93EF3" w:rsidRPr="009E3D83" w:rsidRDefault="00B93EF3">
            <w:pPr>
              <w:spacing w:line="220" w:lineRule="exact"/>
              <w:ind w:left="0"/>
              <w:jc w:val="left"/>
              <w:rPr>
                <w:rFonts w:cs="Times New Roman"/>
                <w:b/>
                <w:bCs/>
                <w:sz w:val="20"/>
                <w:szCs w:val="20"/>
              </w:rPr>
            </w:pPr>
            <w:r w:rsidRPr="009E3D83">
              <w:rPr>
                <w:rFonts w:cs="Times New Roman"/>
                <w:b/>
                <w:bCs/>
                <w:sz w:val="20"/>
                <w:szCs w:val="20"/>
              </w:rPr>
              <w:t xml:space="preserve">Total </w:t>
            </w:r>
          </w:p>
        </w:tc>
        <w:tc>
          <w:tcPr>
            <w:tcW w:w="1284" w:type="dxa"/>
            <w:tcBorders>
              <w:top w:val="single" w:sz="4" w:space="0" w:color="auto"/>
              <w:left w:val="nil"/>
              <w:bottom w:val="double" w:sz="4" w:space="0" w:color="auto"/>
              <w:right w:val="nil"/>
            </w:tcBorders>
            <w:vAlign w:val="bottom"/>
          </w:tcPr>
          <w:p w14:paraId="40A6C77E" w14:textId="77777777" w:rsidR="00B93EF3" w:rsidRPr="009E3D83" w:rsidRDefault="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33,466</w:t>
            </w:r>
          </w:p>
        </w:tc>
        <w:tc>
          <w:tcPr>
            <w:tcW w:w="131" w:type="dxa"/>
            <w:tcBorders>
              <w:left w:val="nil"/>
              <w:right w:val="nil"/>
            </w:tcBorders>
          </w:tcPr>
          <w:p w14:paraId="5940039D"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vAlign w:val="bottom"/>
          </w:tcPr>
          <w:p w14:paraId="07D78BE2" w14:textId="77777777" w:rsidR="00B93EF3" w:rsidRPr="009E3D83" w:rsidRDefault="00B93EF3">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tcPr>
          <w:p w14:paraId="731E1B84" w14:textId="77777777" w:rsidR="00B93EF3" w:rsidRPr="009E3D83" w:rsidRDefault="00B93EF3">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65127C8E" w14:textId="77777777" w:rsidR="00B93EF3" w:rsidRPr="009E3D83" w:rsidRDefault="00B93EF3">
            <w:pPr>
              <w:tabs>
                <w:tab w:val="decimal" w:pos="870"/>
              </w:tabs>
              <w:spacing w:line="220" w:lineRule="exact"/>
              <w:ind w:left="-108" w:right="79"/>
              <w:jc w:val="right"/>
              <w:rPr>
                <w:rFonts w:cs="Times New Roman"/>
                <w:sz w:val="20"/>
                <w:szCs w:val="20"/>
                <w:lang w:val="en-US"/>
              </w:rPr>
            </w:pPr>
          </w:p>
        </w:tc>
        <w:tc>
          <w:tcPr>
            <w:tcW w:w="142" w:type="dxa"/>
            <w:tcBorders>
              <w:left w:val="nil"/>
              <w:bottom w:val="nil"/>
              <w:right w:val="nil"/>
            </w:tcBorders>
            <w:shd w:val="clear" w:color="auto" w:fill="auto"/>
            <w:noWrap/>
          </w:tcPr>
          <w:p w14:paraId="1141391E" w14:textId="77777777" w:rsidR="00B93EF3" w:rsidRPr="009E3D83" w:rsidRDefault="00B93EF3">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0E38EC19" w14:textId="77777777" w:rsidR="00B93EF3" w:rsidRPr="009E3D83" w:rsidRDefault="00B93EF3">
            <w:pPr>
              <w:tabs>
                <w:tab w:val="decimal" w:pos="975"/>
              </w:tabs>
              <w:spacing w:line="220" w:lineRule="exact"/>
              <w:ind w:left="-108" w:right="-204"/>
              <w:jc w:val="left"/>
              <w:rPr>
                <w:rFonts w:cs="Times New Roman"/>
                <w:sz w:val="20"/>
                <w:szCs w:val="20"/>
                <w:lang w:val="en-US"/>
              </w:rPr>
            </w:pPr>
          </w:p>
        </w:tc>
        <w:tc>
          <w:tcPr>
            <w:tcW w:w="142" w:type="dxa"/>
            <w:tcBorders>
              <w:left w:val="nil"/>
              <w:bottom w:val="nil"/>
              <w:right w:val="nil"/>
            </w:tcBorders>
            <w:shd w:val="clear" w:color="auto" w:fill="auto"/>
            <w:noWrap/>
          </w:tcPr>
          <w:p w14:paraId="38C63766" w14:textId="77777777" w:rsidR="00B93EF3" w:rsidRPr="009E3D83" w:rsidRDefault="00B93EF3">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shd w:val="clear" w:color="auto" w:fill="auto"/>
            <w:noWrap/>
            <w:vAlign w:val="bottom"/>
          </w:tcPr>
          <w:p w14:paraId="2748265D" w14:textId="77777777" w:rsidR="00B93EF3" w:rsidRPr="009E3D83" w:rsidRDefault="00B93EF3">
            <w:pPr>
              <w:tabs>
                <w:tab w:val="decimal" w:pos="1160"/>
              </w:tabs>
              <w:spacing w:line="240" w:lineRule="exact"/>
              <w:ind w:left="0" w:right="-1"/>
              <w:jc w:val="left"/>
              <w:rPr>
                <w:rFonts w:cs="Times New Roman"/>
                <w:sz w:val="20"/>
                <w:szCs w:val="20"/>
                <w:lang w:val="en-US"/>
              </w:rPr>
            </w:pPr>
            <w:r w:rsidRPr="009E3D83">
              <w:rPr>
                <w:rFonts w:cs="Times New Roman"/>
                <w:sz w:val="20"/>
                <w:szCs w:val="20"/>
                <w:lang w:val="en-US"/>
              </w:rPr>
              <w:t>34,146</w:t>
            </w:r>
          </w:p>
        </w:tc>
      </w:tr>
      <w:tr w:rsidR="00AF7713" w:rsidRPr="009E3D83" w14:paraId="5EE9F51E" w14:textId="77777777">
        <w:trPr>
          <w:trHeight w:val="20"/>
        </w:trPr>
        <w:tc>
          <w:tcPr>
            <w:tcW w:w="6389" w:type="dxa"/>
            <w:tcBorders>
              <w:top w:val="nil"/>
              <w:left w:val="nil"/>
              <w:bottom w:val="nil"/>
              <w:right w:val="nil"/>
            </w:tcBorders>
            <w:shd w:val="clear" w:color="auto" w:fill="auto"/>
            <w:vAlign w:val="center"/>
          </w:tcPr>
          <w:p w14:paraId="16E094F9" w14:textId="43CF6DE8" w:rsidR="002148B5" w:rsidRPr="009E3D83" w:rsidRDefault="002148B5" w:rsidP="00B93EF3">
            <w:pPr>
              <w:spacing w:after="200" w:line="276" w:lineRule="auto"/>
              <w:ind w:left="0"/>
              <w:jc w:val="left"/>
              <w:rPr>
                <w:rFonts w:cs="Times New Roman"/>
                <w:b/>
                <w:bCs/>
                <w:sz w:val="20"/>
                <w:szCs w:val="20"/>
                <w:lang w:val="en-US"/>
              </w:rPr>
            </w:pPr>
          </w:p>
        </w:tc>
        <w:tc>
          <w:tcPr>
            <w:tcW w:w="1284" w:type="dxa"/>
            <w:tcBorders>
              <w:top w:val="nil"/>
              <w:left w:val="nil"/>
              <w:bottom w:val="nil"/>
              <w:right w:val="nil"/>
            </w:tcBorders>
          </w:tcPr>
          <w:p w14:paraId="40BFDAAA"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1B348D2B" w14:textId="77777777" w:rsidR="002148B5" w:rsidRPr="009E3D8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4A186331"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4A22DF6"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7CCA0410" w14:textId="77777777" w:rsidR="002148B5" w:rsidRPr="009E3D8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6D0AE7E0"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566E6533" w14:textId="77777777" w:rsidR="002148B5" w:rsidRPr="009E3D8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642D33DC"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352B7310" w14:textId="77777777" w:rsidR="002148B5" w:rsidRPr="009E3D83" w:rsidRDefault="002148B5">
            <w:pPr>
              <w:tabs>
                <w:tab w:val="decimal" w:pos="1177"/>
              </w:tabs>
              <w:spacing w:line="220" w:lineRule="exact"/>
              <w:ind w:left="0" w:right="-107"/>
              <w:jc w:val="left"/>
              <w:rPr>
                <w:rFonts w:cs="Times New Roman"/>
                <w:sz w:val="20"/>
                <w:szCs w:val="20"/>
                <w:lang w:val="en-US"/>
              </w:rPr>
            </w:pPr>
          </w:p>
        </w:tc>
      </w:tr>
      <w:tr w:rsidR="00AF7713" w:rsidRPr="009E3D83" w14:paraId="7C32C472" w14:textId="77777777">
        <w:trPr>
          <w:trHeight w:val="20"/>
        </w:trPr>
        <w:tc>
          <w:tcPr>
            <w:tcW w:w="6389" w:type="dxa"/>
            <w:tcBorders>
              <w:top w:val="nil"/>
              <w:left w:val="nil"/>
              <w:bottom w:val="nil"/>
              <w:right w:val="nil"/>
            </w:tcBorders>
            <w:shd w:val="clear" w:color="auto" w:fill="auto"/>
            <w:vAlign w:val="center"/>
          </w:tcPr>
          <w:p w14:paraId="51D5856A" w14:textId="0CFC525D" w:rsidR="002148B5" w:rsidRPr="009E3D83" w:rsidRDefault="002148B5">
            <w:pPr>
              <w:spacing w:line="220" w:lineRule="exact"/>
              <w:ind w:left="0"/>
              <w:jc w:val="both"/>
              <w:rPr>
                <w:rFonts w:cs="Times New Roman"/>
                <w:b/>
                <w:bCs/>
                <w:sz w:val="20"/>
                <w:szCs w:val="20"/>
                <w:lang w:val="en-US"/>
              </w:rPr>
            </w:pPr>
            <w:r w:rsidRPr="009E3D83">
              <w:rPr>
                <w:rFonts w:cs="Times New Roman"/>
                <w:b/>
                <w:bCs/>
                <w:sz w:val="20"/>
                <w:szCs w:val="20"/>
                <w:lang w:val="en-US"/>
              </w:rPr>
              <w:t>Depreciation</w:t>
            </w:r>
            <w:r w:rsidRPr="009E3D83">
              <w:rPr>
                <w:rFonts w:cs="Times New Roman"/>
                <w:b/>
                <w:bCs/>
                <w:sz w:val="20"/>
                <w:szCs w:val="20"/>
              </w:rPr>
              <w:t xml:space="preserve"> for the years ended December </w:t>
            </w:r>
            <w:r w:rsidRPr="009E3D83">
              <w:rPr>
                <w:b/>
                <w:bCs/>
                <w:sz w:val="20"/>
                <w:szCs w:val="20"/>
                <w:lang w:val="en-US"/>
              </w:rPr>
              <w:t>31</w:t>
            </w:r>
            <w:r w:rsidRPr="009E3D83">
              <w:rPr>
                <w:rFonts w:cs="Times New Roman"/>
                <w:b/>
                <w:bCs/>
                <w:sz w:val="20"/>
                <w:szCs w:val="20"/>
              </w:rPr>
              <w:t>,</w:t>
            </w:r>
          </w:p>
        </w:tc>
        <w:tc>
          <w:tcPr>
            <w:tcW w:w="1284" w:type="dxa"/>
            <w:tcBorders>
              <w:top w:val="nil"/>
              <w:left w:val="nil"/>
              <w:bottom w:val="nil"/>
              <w:right w:val="nil"/>
            </w:tcBorders>
          </w:tcPr>
          <w:p w14:paraId="076C11B2"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57EF9980" w14:textId="77777777" w:rsidR="002148B5" w:rsidRPr="009E3D8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1DE0BA6A"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515C3219"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58FACEC2" w14:textId="77777777" w:rsidR="002148B5" w:rsidRPr="009E3D8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28DAD4F9"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6E292EE5" w14:textId="77777777" w:rsidR="002148B5" w:rsidRPr="009E3D8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3CF8EA3F"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343F51D2" w14:textId="77777777" w:rsidR="002148B5" w:rsidRPr="009E3D83" w:rsidRDefault="002148B5">
            <w:pPr>
              <w:tabs>
                <w:tab w:val="decimal" w:pos="1177"/>
              </w:tabs>
              <w:spacing w:line="220" w:lineRule="exact"/>
              <w:ind w:left="0" w:right="-107"/>
              <w:jc w:val="left"/>
              <w:rPr>
                <w:rFonts w:cs="Times New Roman"/>
                <w:sz w:val="20"/>
                <w:szCs w:val="20"/>
                <w:lang w:val="en-US"/>
              </w:rPr>
            </w:pPr>
          </w:p>
        </w:tc>
      </w:tr>
      <w:tr w:rsidR="00AF7713" w:rsidRPr="009E3D83" w14:paraId="2D5F8072" w14:textId="77777777" w:rsidTr="002148B5">
        <w:trPr>
          <w:trHeight w:val="20"/>
        </w:trPr>
        <w:tc>
          <w:tcPr>
            <w:tcW w:w="6389" w:type="dxa"/>
            <w:tcBorders>
              <w:top w:val="nil"/>
              <w:left w:val="nil"/>
              <w:bottom w:val="nil"/>
              <w:right w:val="nil"/>
            </w:tcBorders>
            <w:shd w:val="clear" w:color="auto" w:fill="auto"/>
            <w:vAlign w:val="center"/>
          </w:tcPr>
          <w:p w14:paraId="66DCDD82" w14:textId="1F82A630" w:rsidR="002148B5" w:rsidRPr="009E3D83" w:rsidRDefault="002148B5" w:rsidP="002148B5">
            <w:pPr>
              <w:spacing w:line="220" w:lineRule="exact"/>
              <w:ind w:left="270"/>
              <w:jc w:val="both"/>
              <w:rPr>
                <w:rFonts w:cs="Times New Roman"/>
                <w:sz w:val="20"/>
                <w:szCs w:val="20"/>
                <w:lang w:val="en-US"/>
              </w:rPr>
            </w:pPr>
            <w:r w:rsidRPr="009E3D83">
              <w:rPr>
                <w:rFonts w:cs="Times New Roman"/>
                <w:sz w:val="20"/>
                <w:szCs w:val="20"/>
                <w:lang w:val="en-US"/>
              </w:rPr>
              <w:t>202</w:t>
            </w:r>
            <w:r w:rsidR="00B93EF3" w:rsidRPr="009E3D83">
              <w:rPr>
                <w:rFonts w:cs="Times New Roman"/>
                <w:sz w:val="20"/>
                <w:szCs w:val="20"/>
                <w:lang w:val="en-US"/>
              </w:rPr>
              <w:t>3</w:t>
            </w:r>
          </w:p>
        </w:tc>
        <w:tc>
          <w:tcPr>
            <w:tcW w:w="1284" w:type="dxa"/>
            <w:tcBorders>
              <w:top w:val="nil"/>
              <w:left w:val="nil"/>
              <w:bottom w:val="nil"/>
              <w:right w:val="nil"/>
            </w:tcBorders>
          </w:tcPr>
          <w:p w14:paraId="422AC4BB"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7DCA011D" w14:textId="77777777" w:rsidR="002148B5" w:rsidRPr="009E3D8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4999A4CE"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65442A3"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shd w:val="clear" w:color="auto" w:fill="auto"/>
            <w:noWrap/>
          </w:tcPr>
          <w:p w14:paraId="065EE7D0" w14:textId="6F3C11E8" w:rsidR="002148B5" w:rsidRPr="009E3D83" w:rsidRDefault="002148B5">
            <w:pPr>
              <w:tabs>
                <w:tab w:val="decimal" w:pos="540"/>
                <w:tab w:val="decimal" w:pos="1177"/>
              </w:tabs>
              <w:spacing w:line="240" w:lineRule="exact"/>
              <w:ind w:left="0" w:right="170"/>
              <w:jc w:val="right"/>
              <w:rPr>
                <w:rFonts w:cs="Times New Roman"/>
                <w:sz w:val="20"/>
                <w:szCs w:val="20"/>
                <w:lang w:val="en-US"/>
              </w:rPr>
            </w:pPr>
            <w:r w:rsidRPr="009E3D83">
              <w:rPr>
                <w:rFonts w:cs="Times New Roman"/>
                <w:b/>
                <w:bCs/>
                <w:sz w:val="20"/>
                <w:szCs w:val="20"/>
                <w:lang w:val="en-US"/>
              </w:rPr>
              <w:t>Thousand Baht</w:t>
            </w:r>
          </w:p>
        </w:tc>
        <w:tc>
          <w:tcPr>
            <w:tcW w:w="142" w:type="dxa"/>
            <w:tcBorders>
              <w:top w:val="nil"/>
              <w:left w:val="nil"/>
              <w:bottom w:val="nil"/>
              <w:right w:val="nil"/>
            </w:tcBorders>
            <w:shd w:val="clear" w:color="auto" w:fill="auto"/>
            <w:noWrap/>
          </w:tcPr>
          <w:p w14:paraId="01EFC77F"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double" w:sz="4" w:space="0" w:color="auto"/>
              <w:right w:val="nil"/>
            </w:tcBorders>
            <w:shd w:val="clear" w:color="auto" w:fill="auto"/>
            <w:noWrap/>
          </w:tcPr>
          <w:p w14:paraId="66C4F7B3" w14:textId="7970C6D2" w:rsidR="002148B5" w:rsidRPr="009E3D83" w:rsidRDefault="00364E92">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6,755</w:t>
            </w:r>
          </w:p>
        </w:tc>
      </w:tr>
      <w:tr w:rsidR="00B93EF3" w:rsidRPr="009E3D83" w14:paraId="7A14ABD6" w14:textId="77777777" w:rsidTr="002148B5">
        <w:trPr>
          <w:trHeight w:val="20"/>
        </w:trPr>
        <w:tc>
          <w:tcPr>
            <w:tcW w:w="6389" w:type="dxa"/>
            <w:tcBorders>
              <w:top w:val="nil"/>
              <w:left w:val="nil"/>
              <w:bottom w:val="nil"/>
              <w:right w:val="nil"/>
            </w:tcBorders>
            <w:shd w:val="clear" w:color="auto" w:fill="auto"/>
            <w:vAlign w:val="center"/>
          </w:tcPr>
          <w:p w14:paraId="0216FBDE" w14:textId="0015F042" w:rsidR="00B93EF3" w:rsidRPr="009E3D83" w:rsidRDefault="00B93EF3" w:rsidP="00B93EF3">
            <w:pPr>
              <w:spacing w:line="220" w:lineRule="exact"/>
              <w:ind w:left="270"/>
              <w:jc w:val="both"/>
              <w:rPr>
                <w:rFonts w:cs="Times New Roman"/>
                <w:sz w:val="20"/>
                <w:szCs w:val="20"/>
                <w:lang w:val="en-US"/>
              </w:rPr>
            </w:pPr>
            <w:r w:rsidRPr="009E3D83">
              <w:rPr>
                <w:rFonts w:cs="Times New Roman"/>
                <w:sz w:val="20"/>
                <w:szCs w:val="20"/>
                <w:lang w:val="en-US"/>
              </w:rPr>
              <w:t>2022</w:t>
            </w:r>
          </w:p>
        </w:tc>
        <w:tc>
          <w:tcPr>
            <w:tcW w:w="1284" w:type="dxa"/>
            <w:tcBorders>
              <w:top w:val="nil"/>
              <w:left w:val="nil"/>
              <w:bottom w:val="nil"/>
              <w:right w:val="nil"/>
            </w:tcBorders>
          </w:tcPr>
          <w:p w14:paraId="46C932D0"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2FAF3420" w14:textId="77777777" w:rsidR="00B93EF3" w:rsidRPr="009E3D83" w:rsidRDefault="00B93EF3" w:rsidP="00B93EF3">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6F6F82F1" w14:textId="77777777" w:rsidR="00B93EF3" w:rsidRPr="009E3D83" w:rsidRDefault="00B93EF3" w:rsidP="00B93EF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3FF5728" w14:textId="77777777" w:rsidR="00B93EF3" w:rsidRPr="009E3D83" w:rsidRDefault="00B93EF3" w:rsidP="00B93EF3">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shd w:val="clear" w:color="auto" w:fill="auto"/>
            <w:noWrap/>
          </w:tcPr>
          <w:p w14:paraId="3AAFA2A4" w14:textId="25EA125B" w:rsidR="00B93EF3" w:rsidRPr="009E3D83" w:rsidRDefault="00B93EF3" w:rsidP="00B93EF3">
            <w:pPr>
              <w:tabs>
                <w:tab w:val="decimal" w:pos="540"/>
                <w:tab w:val="decimal" w:pos="1177"/>
              </w:tabs>
              <w:spacing w:line="240" w:lineRule="exact"/>
              <w:ind w:left="0" w:right="170"/>
              <w:jc w:val="right"/>
              <w:rPr>
                <w:rFonts w:cs="Times New Roman"/>
                <w:sz w:val="20"/>
                <w:szCs w:val="20"/>
                <w:lang w:val="en-US"/>
              </w:rPr>
            </w:pPr>
            <w:r w:rsidRPr="009E3D83">
              <w:rPr>
                <w:rFonts w:cs="Times New Roman"/>
                <w:b/>
                <w:bCs/>
                <w:sz w:val="20"/>
                <w:szCs w:val="20"/>
                <w:lang w:val="en-US"/>
              </w:rPr>
              <w:t>Thousand Baht</w:t>
            </w:r>
          </w:p>
        </w:tc>
        <w:tc>
          <w:tcPr>
            <w:tcW w:w="142" w:type="dxa"/>
            <w:tcBorders>
              <w:top w:val="nil"/>
              <w:left w:val="nil"/>
              <w:bottom w:val="nil"/>
              <w:right w:val="nil"/>
            </w:tcBorders>
            <w:shd w:val="clear" w:color="auto" w:fill="auto"/>
            <w:noWrap/>
          </w:tcPr>
          <w:p w14:paraId="7EFF2F83" w14:textId="77777777" w:rsidR="00B93EF3" w:rsidRPr="009E3D83" w:rsidRDefault="00B93EF3" w:rsidP="00B93EF3">
            <w:pPr>
              <w:tabs>
                <w:tab w:val="decimal" w:pos="1177"/>
              </w:tabs>
              <w:spacing w:line="220" w:lineRule="exact"/>
              <w:ind w:left="-108" w:right="72"/>
              <w:jc w:val="right"/>
              <w:rPr>
                <w:rFonts w:cs="Times New Roman"/>
                <w:sz w:val="20"/>
                <w:szCs w:val="20"/>
                <w:lang w:val="en-US"/>
              </w:rPr>
            </w:pPr>
          </w:p>
        </w:tc>
        <w:tc>
          <w:tcPr>
            <w:tcW w:w="1320" w:type="dxa"/>
            <w:tcBorders>
              <w:top w:val="double" w:sz="4" w:space="0" w:color="auto"/>
              <w:left w:val="nil"/>
              <w:bottom w:val="double" w:sz="4" w:space="0" w:color="auto"/>
              <w:right w:val="nil"/>
            </w:tcBorders>
            <w:shd w:val="clear" w:color="auto" w:fill="auto"/>
            <w:noWrap/>
          </w:tcPr>
          <w:p w14:paraId="1ECEAECD" w14:textId="07C32780" w:rsidR="00B93EF3" w:rsidRPr="009E3D83" w:rsidRDefault="00B93EF3" w:rsidP="00B93EF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6,433</w:t>
            </w:r>
          </w:p>
        </w:tc>
      </w:tr>
    </w:tbl>
    <w:p w14:paraId="5BF98E2E" w14:textId="77777777" w:rsidR="00BB3931" w:rsidRPr="009E3D83" w:rsidRDefault="00BB3931">
      <w:pPr>
        <w:spacing w:after="200" w:line="276" w:lineRule="auto"/>
        <w:ind w:left="0"/>
        <w:jc w:val="left"/>
        <w:rPr>
          <w:rFonts w:eastAsia="Times New Roman"/>
          <w:b/>
          <w:bCs/>
          <w:sz w:val="20"/>
          <w:szCs w:val="20"/>
          <w:cs/>
        </w:rPr>
        <w:sectPr w:rsidR="00BB3931" w:rsidRPr="009E3D83" w:rsidSect="00355A03">
          <w:headerReference w:type="default" r:id="rId22"/>
          <w:pgSz w:w="16840" w:h="11907" w:orient="landscape" w:code="9"/>
          <w:pgMar w:top="1440" w:right="1440" w:bottom="1008" w:left="1440" w:header="864" w:footer="432" w:gutter="0"/>
          <w:cols w:space="737"/>
        </w:sectPr>
      </w:pPr>
    </w:p>
    <w:p w14:paraId="7ED85D31" w14:textId="633430D1" w:rsidR="00666E20" w:rsidRPr="009E3D83" w:rsidRDefault="00666E20" w:rsidP="00666E20">
      <w:pPr>
        <w:spacing w:before="240"/>
        <w:ind w:left="547"/>
        <w:rPr>
          <w:rFonts w:cs="Times New Roman"/>
          <w:spacing w:val="-8"/>
          <w:sz w:val="24"/>
          <w:szCs w:val="24"/>
        </w:rPr>
      </w:pPr>
      <w:r w:rsidRPr="009E3D83">
        <w:rPr>
          <w:rFonts w:cs="Times New Roman"/>
          <w:spacing w:val="-4"/>
          <w:sz w:val="24"/>
          <w:szCs w:val="24"/>
        </w:rPr>
        <w:lastRenderedPageBreak/>
        <w:t xml:space="preserve">As </w:t>
      </w:r>
      <w:proofErr w:type="gramStart"/>
      <w:r w:rsidRPr="009E3D83">
        <w:rPr>
          <w:rFonts w:cs="Times New Roman"/>
          <w:spacing w:val="-4"/>
          <w:sz w:val="24"/>
          <w:szCs w:val="24"/>
        </w:rPr>
        <w:t>at</w:t>
      </w:r>
      <w:proofErr w:type="gramEnd"/>
      <w:r w:rsidRPr="009E3D83">
        <w:rPr>
          <w:rFonts w:cs="Times New Roman"/>
          <w:spacing w:val="-4"/>
          <w:sz w:val="24"/>
          <w:szCs w:val="24"/>
        </w:rPr>
        <w:t xml:space="preserve"> </w:t>
      </w:r>
      <w:r w:rsidR="000F4FB9" w:rsidRPr="009E3D83">
        <w:rPr>
          <w:rFonts w:cs="Times New Roman"/>
          <w:spacing w:val="-4"/>
          <w:sz w:val="24"/>
          <w:szCs w:val="24"/>
        </w:rPr>
        <w:t>December 31</w:t>
      </w:r>
      <w:r w:rsidRPr="009E3D83">
        <w:rPr>
          <w:rFonts w:cs="Times New Roman"/>
          <w:spacing w:val="-4"/>
          <w:sz w:val="24"/>
          <w:szCs w:val="24"/>
        </w:rPr>
        <w:t xml:space="preserve">, 2023, subsidiaries have commercially operated electricity to Provincial Electricity Authority and Electricity Generating Authority of Thailand and Electricity of Vietnam in total of 116 projects. The total capacity is 1,491.82 megawatts. However, 1 project of a subsidiary in Thailand which has a total capacity of 8 megawatts is in process of complying with requirements for commercial operation date (COD), and 2 projects in Vietnam, which have a total capacity of 171 megawatts, are being considered for an extension of the commercial </w:t>
      </w:r>
      <w:r w:rsidRPr="009E3D83">
        <w:rPr>
          <w:rFonts w:cs="Times New Roman"/>
          <w:spacing w:val="-8"/>
          <w:sz w:val="24"/>
          <w:szCs w:val="24"/>
        </w:rPr>
        <w:t>operation date (COD), which currently presented as a part of construction in progress and spare parts</w:t>
      </w:r>
      <w:r w:rsidRPr="009E3D83">
        <w:rPr>
          <w:rFonts w:cs="Times New Roman"/>
          <w:spacing w:val="-10"/>
          <w:sz w:val="24"/>
          <w:szCs w:val="24"/>
        </w:rPr>
        <w:t xml:space="preserve"> </w:t>
      </w:r>
      <w:r w:rsidRPr="009E3D83">
        <w:rPr>
          <w:rFonts w:cs="Times New Roman"/>
          <w:spacing w:val="-6"/>
          <w:sz w:val="24"/>
          <w:szCs w:val="24"/>
        </w:rPr>
        <w:t xml:space="preserve">of Baht </w:t>
      </w:r>
      <w:r w:rsidR="009354A8" w:rsidRPr="009E3D83">
        <w:rPr>
          <w:rFonts w:cs="Times New Roman"/>
          <w:spacing w:val="-6"/>
          <w:sz w:val="24"/>
          <w:szCs w:val="24"/>
        </w:rPr>
        <w:t xml:space="preserve">6,739.77 </w:t>
      </w:r>
      <w:r w:rsidRPr="009E3D83">
        <w:rPr>
          <w:rFonts w:cs="Times New Roman"/>
          <w:spacing w:val="-6"/>
          <w:sz w:val="24"/>
          <w:szCs w:val="24"/>
        </w:rPr>
        <w:t xml:space="preserve">million and </w:t>
      </w:r>
      <w:r w:rsidR="009354A8" w:rsidRPr="009E3D83">
        <w:rPr>
          <w:rFonts w:cs="Times New Roman"/>
          <w:spacing w:val="-6"/>
          <w:sz w:val="24"/>
          <w:szCs w:val="24"/>
        </w:rPr>
        <w:t>3</w:t>
      </w:r>
      <w:r w:rsidRPr="009E3D83">
        <w:rPr>
          <w:rFonts w:cs="Times New Roman"/>
          <w:spacing w:val="-6"/>
          <w:sz w:val="24"/>
          <w:szCs w:val="24"/>
        </w:rPr>
        <w:t xml:space="preserve"> projects of several subsidiaries, total capacity of  </w:t>
      </w:r>
      <w:r w:rsidR="009B5BD6" w:rsidRPr="009E3D83">
        <w:rPr>
          <w:rFonts w:cs="Times New Roman"/>
          <w:spacing w:val="-6"/>
          <w:sz w:val="24"/>
          <w:szCs w:val="24"/>
        </w:rPr>
        <w:t xml:space="preserve">19.90 </w:t>
      </w:r>
      <w:r w:rsidRPr="009E3D83">
        <w:rPr>
          <w:rFonts w:cs="Times New Roman"/>
          <w:spacing w:val="-6"/>
          <w:sz w:val="24"/>
          <w:szCs w:val="24"/>
        </w:rPr>
        <w:t>megawatts,</w:t>
      </w:r>
      <w:r w:rsidRPr="009E3D83">
        <w:rPr>
          <w:rFonts w:cs="Times New Roman"/>
          <w:spacing w:val="-10"/>
          <w:sz w:val="24"/>
          <w:szCs w:val="24"/>
        </w:rPr>
        <w:t xml:space="preserve"> </w:t>
      </w:r>
      <w:r w:rsidRPr="009E3D83">
        <w:rPr>
          <w:rFonts w:cs="Times New Roman"/>
          <w:spacing w:val="-8"/>
          <w:sz w:val="24"/>
          <w:szCs w:val="24"/>
        </w:rPr>
        <w:t xml:space="preserve">are under the process of </w:t>
      </w:r>
      <w:r w:rsidRPr="009E3D83">
        <w:rPr>
          <w:spacing w:val="-8"/>
          <w:sz w:val="24"/>
          <w:szCs w:val="30"/>
        </w:rPr>
        <w:t xml:space="preserve">asset </w:t>
      </w:r>
      <w:r w:rsidRPr="009E3D83">
        <w:rPr>
          <w:rFonts w:cs="Times New Roman"/>
          <w:spacing w:val="-8"/>
          <w:sz w:val="24"/>
          <w:szCs w:val="24"/>
        </w:rPr>
        <w:t>development to sell electricity for Private Power Purchase Agreement</w:t>
      </w:r>
      <w:r w:rsidRPr="009E3D83">
        <w:rPr>
          <w:rFonts w:cs="Times New Roman"/>
          <w:spacing w:val="-4"/>
          <w:sz w:val="24"/>
          <w:szCs w:val="24"/>
        </w:rPr>
        <w:t xml:space="preserve"> </w:t>
      </w:r>
      <w:r w:rsidRPr="009E3D83">
        <w:rPr>
          <w:rFonts w:cs="Times New Roman"/>
          <w:spacing w:val="-6"/>
          <w:sz w:val="24"/>
          <w:szCs w:val="24"/>
        </w:rPr>
        <w:t>(Private PPA). The Group currently presented as a part of construction in progress and spare parts</w:t>
      </w:r>
      <w:r w:rsidRPr="009E3D83">
        <w:rPr>
          <w:rFonts w:cs="Times New Roman"/>
          <w:spacing w:val="-4"/>
          <w:sz w:val="24"/>
          <w:szCs w:val="24"/>
        </w:rPr>
        <w:t xml:space="preserve"> of Baht </w:t>
      </w:r>
      <w:r w:rsidR="00EC0CE5" w:rsidRPr="009E3D83">
        <w:rPr>
          <w:spacing w:val="-4"/>
          <w:sz w:val="24"/>
          <w:szCs w:val="30"/>
          <w:lang w:val="en-US"/>
        </w:rPr>
        <w:t>556</w:t>
      </w:r>
      <w:r w:rsidR="00332029" w:rsidRPr="009E3D83">
        <w:rPr>
          <w:rFonts w:cs="Times New Roman"/>
          <w:spacing w:val="-4"/>
          <w:sz w:val="24"/>
          <w:szCs w:val="24"/>
        </w:rPr>
        <w:t>.</w:t>
      </w:r>
      <w:r w:rsidR="00EC0CE5" w:rsidRPr="009E3D83">
        <w:rPr>
          <w:rFonts w:cs="Times New Roman"/>
          <w:spacing w:val="-4"/>
          <w:sz w:val="24"/>
          <w:szCs w:val="24"/>
        </w:rPr>
        <w:t>90</w:t>
      </w:r>
      <w:r w:rsidRPr="009E3D83">
        <w:rPr>
          <w:rFonts w:cs="Times New Roman"/>
          <w:spacing w:val="-4"/>
          <w:sz w:val="24"/>
          <w:szCs w:val="24"/>
        </w:rPr>
        <w:t xml:space="preserve"> million. For the </w:t>
      </w:r>
      <w:r w:rsidR="000A252D" w:rsidRPr="009E3D83">
        <w:rPr>
          <w:rFonts w:cs="Times New Roman"/>
          <w:spacing w:val="-4"/>
          <w:sz w:val="24"/>
          <w:szCs w:val="24"/>
        </w:rPr>
        <w:t>year</w:t>
      </w:r>
      <w:r w:rsidR="00661690" w:rsidRPr="009E3D83">
        <w:rPr>
          <w:rFonts w:cs="Times New Roman"/>
          <w:spacing w:val="-4"/>
          <w:sz w:val="24"/>
          <w:szCs w:val="24"/>
        </w:rPr>
        <w:t>s</w:t>
      </w:r>
      <w:r w:rsidRPr="009E3D83">
        <w:rPr>
          <w:rFonts w:cs="Times New Roman"/>
          <w:spacing w:val="-4"/>
          <w:sz w:val="24"/>
          <w:szCs w:val="24"/>
        </w:rPr>
        <w:t xml:space="preserve"> ended </w:t>
      </w:r>
      <w:r w:rsidR="00A16E9A" w:rsidRPr="009E3D83">
        <w:rPr>
          <w:rFonts w:cs="Times New Roman"/>
          <w:spacing w:val="-4"/>
          <w:sz w:val="24"/>
          <w:szCs w:val="24"/>
        </w:rPr>
        <w:t>December 31</w:t>
      </w:r>
      <w:r w:rsidRPr="009E3D83">
        <w:rPr>
          <w:rFonts w:cs="Times New Roman"/>
          <w:spacing w:val="-4"/>
          <w:sz w:val="24"/>
          <w:szCs w:val="24"/>
        </w:rPr>
        <w:t xml:space="preserve">, </w:t>
      </w:r>
      <w:proofErr w:type="gramStart"/>
      <w:r w:rsidRPr="009E3D83">
        <w:rPr>
          <w:rFonts w:cs="Times New Roman"/>
          <w:spacing w:val="-4"/>
          <w:sz w:val="24"/>
          <w:szCs w:val="24"/>
        </w:rPr>
        <w:t>2023</w:t>
      </w:r>
      <w:proofErr w:type="gramEnd"/>
      <w:r w:rsidRPr="009E3D83">
        <w:rPr>
          <w:rFonts w:cs="Times New Roman"/>
          <w:spacing w:val="-4"/>
          <w:sz w:val="24"/>
          <w:szCs w:val="24"/>
        </w:rPr>
        <w:t xml:space="preserve"> and 2022, several subsidiaries recorded</w:t>
      </w:r>
      <w:r w:rsidRPr="009E3D83">
        <w:rPr>
          <w:rFonts w:cstheme="minorBidi" w:hint="cs"/>
          <w:spacing w:val="-4"/>
          <w:sz w:val="24"/>
          <w:szCs w:val="24"/>
          <w:cs/>
        </w:rPr>
        <w:t xml:space="preserve"> </w:t>
      </w:r>
      <w:r w:rsidRPr="009E3D83">
        <w:rPr>
          <w:rFonts w:cstheme="minorBidi"/>
          <w:spacing w:val="-12"/>
          <w:sz w:val="24"/>
          <w:szCs w:val="24"/>
        </w:rPr>
        <w:t>loss on</w:t>
      </w:r>
      <w:r w:rsidRPr="009E3D83">
        <w:rPr>
          <w:rFonts w:cs="Times New Roman"/>
          <w:spacing w:val="-12"/>
          <w:sz w:val="24"/>
          <w:szCs w:val="24"/>
        </w:rPr>
        <w:t xml:space="preserve"> impairment of machine and </w:t>
      </w:r>
      <w:r w:rsidRPr="009E3D83">
        <w:rPr>
          <w:rFonts w:cs="Times New Roman"/>
          <w:spacing w:val="-8"/>
          <w:sz w:val="24"/>
          <w:szCs w:val="24"/>
        </w:rPr>
        <w:t xml:space="preserve">equipment and construction in progress amount of Baht </w:t>
      </w:r>
      <w:r w:rsidR="00F770C8" w:rsidRPr="009E3D83">
        <w:rPr>
          <w:rFonts w:cs="Times New Roman"/>
          <w:spacing w:val="-8"/>
          <w:sz w:val="24"/>
          <w:szCs w:val="24"/>
        </w:rPr>
        <w:t>24.62</w:t>
      </w:r>
      <w:r w:rsidRPr="009E3D83">
        <w:rPr>
          <w:rFonts w:cs="Times New Roman"/>
          <w:spacing w:val="-8"/>
          <w:sz w:val="24"/>
          <w:szCs w:val="24"/>
        </w:rPr>
        <w:t xml:space="preserve"> million and Baht 11.83 million, respectively.</w:t>
      </w:r>
    </w:p>
    <w:p w14:paraId="32B4BA14" w14:textId="08E76EC1" w:rsidR="00CE06F0" w:rsidRPr="009E3D83" w:rsidRDefault="00CE06F0" w:rsidP="00CE06F0">
      <w:pPr>
        <w:spacing w:before="240"/>
        <w:ind w:left="547"/>
        <w:rPr>
          <w:rFonts w:cs="Times New Roman"/>
          <w:spacing w:val="-8"/>
          <w:sz w:val="24"/>
          <w:szCs w:val="24"/>
        </w:rPr>
      </w:pPr>
      <w:r w:rsidRPr="009E3D83">
        <w:rPr>
          <w:rFonts w:cs="Times New Roman"/>
          <w:spacing w:val="-8"/>
          <w:sz w:val="24"/>
          <w:szCs w:val="24"/>
        </w:rPr>
        <w:t xml:space="preserve">Regarding the flood in the project area of an indirect subsidiary in 2020 and 2021 which had caused some property damages, the Group considered impairment from the net book value in the total amount of Baht 180.24 million. During the years 2021 and 2022, the subsidiary received compensation from the insurance company in full amount. Subsequently, during the year 2023, the operating department of such subsidiary has fully performed physical testing and inspection on </w:t>
      </w:r>
      <w:r w:rsidRPr="009E3D83">
        <w:rPr>
          <w:rFonts w:cs="Times New Roman"/>
          <w:spacing w:val="-4"/>
          <w:sz w:val="24"/>
          <w:szCs w:val="24"/>
        </w:rPr>
        <w:t>the electrical properties of some equipment, which resulted in the partial equipment being used</w:t>
      </w:r>
      <w:r w:rsidRPr="009E3D83">
        <w:rPr>
          <w:rFonts w:cs="Times New Roman"/>
          <w:spacing w:val="-8"/>
          <w:sz w:val="24"/>
          <w:szCs w:val="24"/>
        </w:rPr>
        <w:t xml:space="preserve"> </w:t>
      </w:r>
      <w:r w:rsidRPr="009E3D83">
        <w:rPr>
          <w:rFonts w:cs="Times New Roman"/>
          <w:spacing w:val="-6"/>
          <w:sz w:val="24"/>
          <w:szCs w:val="24"/>
        </w:rPr>
        <w:t>as normal, and the Group will use such equipment in new construction projects which such plan</w:t>
      </w:r>
      <w:r w:rsidRPr="009E3D83">
        <w:rPr>
          <w:rFonts w:cs="Times New Roman"/>
          <w:spacing w:val="-8"/>
          <w:sz w:val="24"/>
          <w:szCs w:val="24"/>
        </w:rPr>
        <w:t xml:space="preserve"> </w:t>
      </w:r>
      <w:r w:rsidRPr="009E3D83">
        <w:rPr>
          <w:rFonts w:cs="Times New Roman"/>
          <w:sz w:val="24"/>
          <w:szCs w:val="24"/>
        </w:rPr>
        <w:t>has already been approved by the Group’s management. The Group considered to reverse</w:t>
      </w:r>
      <w:r w:rsidRPr="009E3D83">
        <w:rPr>
          <w:rFonts w:cs="Times New Roman"/>
          <w:spacing w:val="-8"/>
          <w:sz w:val="24"/>
          <w:szCs w:val="24"/>
        </w:rPr>
        <w:t xml:space="preserve"> the allowance for impairment in </w:t>
      </w:r>
      <w:proofErr w:type="gramStart"/>
      <w:r w:rsidRPr="009E3D83">
        <w:rPr>
          <w:rFonts w:cs="Times New Roman"/>
          <w:spacing w:val="-8"/>
          <w:sz w:val="24"/>
          <w:szCs w:val="24"/>
        </w:rPr>
        <w:t>amount</w:t>
      </w:r>
      <w:proofErr w:type="gramEnd"/>
      <w:r w:rsidRPr="009E3D83">
        <w:rPr>
          <w:rFonts w:cs="Times New Roman"/>
          <w:spacing w:val="-8"/>
          <w:sz w:val="24"/>
          <w:szCs w:val="24"/>
        </w:rPr>
        <w:t xml:space="preserve"> of Baht</w:t>
      </w:r>
      <w:r w:rsidR="00924C8F" w:rsidRPr="009E3D83">
        <w:rPr>
          <w:rFonts w:cs="Times New Roman"/>
          <w:spacing w:val="-8"/>
          <w:sz w:val="24"/>
          <w:szCs w:val="24"/>
        </w:rPr>
        <w:t xml:space="preserve"> 134.99</w:t>
      </w:r>
      <w:r w:rsidR="00B75CC9" w:rsidRPr="009E3D83">
        <w:rPr>
          <w:rFonts w:cs="Times New Roman"/>
          <w:spacing w:val="-8"/>
          <w:sz w:val="24"/>
          <w:szCs w:val="24"/>
        </w:rPr>
        <w:t xml:space="preserve"> million</w:t>
      </w:r>
      <w:r w:rsidRPr="009E3D83">
        <w:rPr>
          <w:rFonts w:cs="Times New Roman"/>
          <w:spacing w:val="-8"/>
          <w:sz w:val="24"/>
          <w:szCs w:val="24"/>
        </w:rPr>
        <w:t xml:space="preserve"> as of </w:t>
      </w:r>
      <w:r w:rsidR="00B75CC9" w:rsidRPr="009E3D83">
        <w:rPr>
          <w:rFonts w:cs="Times New Roman"/>
          <w:spacing w:val="-8"/>
          <w:sz w:val="24"/>
          <w:szCs w:val="24"/>
        </w:rPr>
        <w:t>December</w:t>
      </w:r>
      <w:r w:rsidRPr="009E3D83">
        <w:rPr>
          <w:rFonts w:cs="Times New Roman"/>
          <w:spacing w:val="-8"/>
          <w:sz w:val="24"/>
          <w:szCs w:val="24"/>
        </w:rPr>
        <w:t xml:space="preserve"> 3</w:t>
      </w:r>
      <w:r w:rsidR="00B75CC9" w:rsidRPr="009E3D83">
        <w:rPr>
          <w:rFonts w:cs="Times New Roman"/>
          <w:spacing w:val="-8"/>
          <w:sz w:val="24"/>
          <w:szCs w:val="24"/>
        </w:rPr>
        <w:t>1</w:t>
      </w:r>
      <w:r w:rsidRPr="009E3D83">
        <w:rPr>
          <w:rFonts w:cs="Times New Roman"/>
          <w:spacing w:val="-8"/>
          <w:sz w:val="24"/>
          <w:szCs w:val="24"/>
        </w:rPr>
        <w:t>, 2023.</w:t>
      </w:r>
    </w:p>
    <w:p w14:paraId="0AE695FA" w14:textId="5FAA688B" w:rsidR="007C20DE" w:rsidRPr="009E3D83" w:rsidRDefault="007C20DE" w:rsidP="007C20DE">
      <w:pPr>
        <w:spacing w:before="240"/>
        <w:ind w:left="547"/>
        <w:rPr>
          <w:rFonts w:cs="Times New Roman"/>
          <w:spacing w:val="-2"/>
          <w:sz w:val="24"/>
          <w:szCs w:val="24"/>
        </w:rPr>
      </w:pPr>
      <w:r w:rsidRPr="009E3D83">
        <w:rPr>
          <w:rFonts w:cs="Times New Roman"/>
          <w:spacing w:val="-4"/>
          <w:sz w:val="24"/>
          <w:szCs w:val="24"/>
        </w:rPr>
        <w:t>As at December 31, 202</w:t>
      </w:r>
      <w:r w:rsidR="00322FF0" w:rsidRPr="009E3D83">
        <w:rPr>
          <w:rFonts w:cs="Times New Roman"/>
          <w:spacing w:val="-4"/>
          <w:sz w:val="24"/>
          <w:szCs w:val="24"/>
        </w:rPr>
        <w:t>3</w:t>
      </w:r>
      <w:r w:rsidRPr="009E3D83">
        <w:rPr>
          <w:rFonts w:cs="Times New Roman"/>
          <w:spacing w:val="-4"/>
          <w:sz w:val="24"/>
          <w:szCs w:val="24"/>
        </w:rPr>
        <w:t xml:space="preserve"> and 202</w:t>
      </w:r>
      <w:r w:rsidR="00322FF0" w:rsidRPr="009E3D83">
        <w:rPr>
          <w:rFonts w:cs="Times New Roman"/>
          <w:spacing w:val="-4"/>
          <w:sz w:val="24"/>
          <w:szCs w:val="24"/>
        </w:rPr>
        <w:t>2</w:t>
      </w:r>
      <w:r w:rsidRPr="009E3D83">
        <w:rPr>
          <w:rFonts w:cs="Times New Roman"/>
          <w:spacing w:val="-4"/>
          <w:sz w:val="24"/>
          <w:szCs w:val="24"/>
        </w:rPr>
        <w:t xml:space="preserve">, the Group mortgaged land with building and machine with net book value of Baht </w:t>
      </w:r>
      <w:r w:rsidR="00FA754E" w:rsidRPr="009E3D83">
        <w:rPr>
          <w:rFonts w:cs="Times New Roman"/>
          <w:spacing w:val="-4"/>
          <w:sz w:val="24"/>
          <w:szCs w:val="24"/>
        </w:rPr>
        <w:t>43,595.31</w:t>
      </w:r>
      <w:r w:rsidR="00E03B49" w:rsidRPr="009E3D83">
        <w:rPr>
          <w:rFonts w:cs="Times New Roman"/>
          <w:spacing w:val="-4"/>
          <w:sz w:val="24"/>
          <w:szCs w:val="24"/>
        </w:rPr>
        <w:t xml:space="preserve"> </w:t>
      </w:r>
      <w:r w:rsidRPr="009E3D83">
        <w:rPr>
          <w:rFonts w:cs="Times New Roman"/>
          <w:spacing w:val="-4"/>
          <w:sz w:val="24"/>
          <w:szCs w:val="24"/>
        </w:rPr>
        <w:t xml:space="preserve">million and Baht </w:t>
      </w:r>
      <w:r w:rsidR="00322FF0" w:rsidRPr="009E3D83">
        <w:rPr>
          <w:rFonts w:cs="Times New Roman"/>
          <w:spacing w:val="-4"/>
          <w:sz w:val="24"/>
          <w:szCs w:val="24"/>
        </w:rPr>
        <w:t>3</w:t>
      </w:r>
      <w:r w:rsidRPr="009E3D83">
        <w:rPr>
          <w:rFonts w:cs="Times New Roman"/>
          <w:spacing w:val="-4"/>
          <w:sz w:val="24"/>
          <w:szCs w:val="24"/>
        </w:rPr>
        <w:t>2,</w:t>
      </w:r>
      <w:r w:rsidR="00322FF0" w:rsidRPr="009E3D83">
        <w:rPr>
          <w:rFonts w:cs="Times New Roman"/>
          <w:spacing w:val="-4"/>
          <w:sz w:val="24"/>
          <w:szCs w:val="24"/>
        </w:rPr>
        <w:t>110.56</w:t>
      </w:r>
      <w:r w:rsidRPr="009E3D83">
        <w:rPr>
          <w:rFonts w:cs="Times New Roman"/>
          <w:spacing w:val="-4"/>
          <w:sz w:val="24"/>
          <w:szCs w:val="24"/>
        </w:rPr>
        <w:t xml:space="preserve"> million, respectively, as collateral for borrowings from financial institutions </w:t>
      </w:r>
      <w:r w:rsidRPr="009E3D83">
        <w:rPr>
          <w:rFonts w:cs="Times New Roman"/>
          <w:spacing w:val="-4"/>
          <w:sz w:val="24"/>
          <w:szCs w:val="24"/>
          <w:cs/>
        </w:rPr>
        <w:t>(</w:t>
      </w:r>
      <w:r w:rsidRPr="009E3D83">
        <w:rPr>
          <w:rFonts w:cs="Times New Roman"/>
          <w:spacing w:val="-4"/>
          <w:sz w:val="24"/>
          <w:szCs w:val="24"/>
        </w:rPr>
        <w:t>see Notes</w:t>
      </w:r>
      <w:r w:rsidRPr="009E3D83">
        <w:rPr>
          <w:rFonts w:cs="Times New Roman"/>
          <w:spacing w:val="-4"/>
          <w:sz w:val="24"/>
          <w:szCs w:val="24"/>
          <w:cs/>
        </w:rPr>
        <w:t xml:space="preserve"> </w:t>
      </w:r>
      <w:r w:rsidRPr="009E3D83">
        <w:rPr>
          <w:rFonts w:cs="Times New Roman"/>
          <w:spacing w:val="-4"/>
          <w:sz w:val="24"/>
          <w:szCs w:val="24"/>
        </w:rPr>
        <w:t>2</w:t>
      </w:r>
      <w:r w:rsidR="00976123" w:rsidRPr="009E3D83">
        <w:rPr>
          <w:rFonts w:cs="Times New Roman"/>
          <w:spacing w:val="-4"/>
          <w:sz w:val="24"/>
          <w:szCs w:val="24"/>
        </w:rPr>
        <w:t>4</w:t>
      </w:r>
      <w:r w:rsidRPr="009E3D83">
        <w:rPr>
          <w:rFonts w:cs="Times New Roman"/>
          <w:spacing w:val="-4"/>
          <w:sz w:val="24"/>
          <w:szCs w:val="24"/>
        </w:rPr>
        <w:t xml:space="preserve"> and 2</w:t>
      </w:r>
      <w:r w:rsidR="00976123" w:rsidRPr="009E3D83">
        <w:rPr>
          <w:rFonts w:cs="Times New Roman"/>
          <w:spacing w:val="-4"/>
          <w:sz w:val="24"/>
          <w:szCs w:val="24"/>
        </w:rPr>
        <w:t>7</w:t>
      </w:r>
      <w:r w:rsidRPr="009E3D83">
        <w:rPr>
          <w:rFonts w:cs="Times New Roman"/>
          <w:spacing w:val="-4"/>
          <w:sz w:val="24"/>
          <w:szCs w:val="24"/>
          <w:cs/>
        </w:rPr>
        <w:t>)</w:t>
      </w:r>
      <w:r w:rsidRPr="009E3D83">
        <w:rPr>
          <w:rFonts w:cs="Times New Roman"/>
          <w:spacing w:val="-4"/>
          <w:sz w:val="24"/>
          <w:szCs w:val="24"/>
        </w:rPr>
        <w:t xml:space="preserve"> and mortgaged the commercial office condominium which is an office building at cost of Baht </w:t>
      </w:r>
      <w:r w:rsidR="00E81282" w:rsidRPr="009E3D83">
        <w:rPr>
          <w:rFonts w:cs="Times New Roman"/>
          <w:spacing w:val="-4"/>
          <w:sz w:val="24"/>
          <w:szCs w:val="24"/>
        </w:rPr>
        <w:t>46.80</w:t>
      </w:r>
      <w:r w:rsidRPr="009E3D83">
        <w:rPr>
          <w:rFonts w:cs="Times New Roman"/>
          <w:spacing w:val="-6"/>
          <w:sz w:val="24"/>
          <w:szCs w:val="24"/>
        </w:rPr>
        <w:t xml:space="preserve"> million, which is ownership of Open Technology Public Company Limited, a subsidiary,</w:t>
      </w:r>
      <w:r w:rsidRPr="009E3D83">
        <w:rPr>
          <w:rFonts w:cs="Times New Roman"/>
          <w:spacing w:val="-4"/>
          <w:sz w:val="24"/>
          <w:szCs w:val="24"/>
        </w:rPr>
        <w:t xml:space="preserve"> as collateral for credit facilities from financial institutions in amount of Baht </w:t>
      </w:r>
      <w:r w:rsidR="00E81282" w:rsidRPr="009E3D83">
        <w:rPr>
          <w:rFonts w:cs="Times New Roman"/>
          <w:spacing w:val="-4"/>
          <w:sz w:val="24"/>
          <w:szCs w:val="24"/>
        </w:rPr>
        <w:t>30</w:t>
      </w:r>
      <w:r w:rsidRPr="009E3D83">
        <w:rPr>
          <w:rFonts w:cs="Times New Roman"/>
          <w:spacing w:val="-4"/>
          <w:sz w:val="24"/>
          <w:szCs w:val="24"/>
        </w:rPr>
        <w:t xml:space="preserve"> million </w:t>
      </w:r>
      <w:r w:rsidRPr="009E3D83">
        <w:rPr>
          <w:rFonts w:cs="Times New Roman"/>
          <w:spacing w:val="-2"/>
          <w:sz w:val="24"/>
          <w:szCs w:val="24"/>
        </w:rPr>
        <w:t xml:space="preserve">(see Notes </w:t>
      </w:r>
      <w:r w:rsidR="00976123" w:rsidRPr="009E3D83">
        <w:rPr>
          <w:rFonts w:cs="Times New Roman"/>
          <w:spacing w:val="-2"/>
          <w:sz w:val="24"/>
          <w:szCs w:val="24"/>
        </w:rPr>
        <w:t>5</w:t>
      </w:r>
      <w:r w:rsidRPr="009E3D83">
        <w:rPr>
          <w:rFonts w:cs="Times New Roman"/>
          <w:spacing w:val="-2"/>
          <w:sz w:val="24"/>
          <w:szCs w:val="24"/>
        </w:rPr>
        <w:t xml:space="preserve"> and 2</w:t>
      </w:r>
      <w:r w:rsidR="00976123" w:rsidRPr="009E3D83">
        <w:rPr>
          <w:rFonts w:cstheme="minorBidi"/>
          <w:spacing w:val="-2"/>
          <w:sz w:val="24"/>
          <w:szCs w:val="24"/>
          <w:lang w:val="en-US"/>
        </w:rPr>
        <w:t>4</w:t>
      </w:r>
      <w:r w:rsidRPr="009E3D83">
        <w:rPr>
          <w:rFonts w:cs="Times New Roman"/>
          <w:spacing w:val="-2"/>
          <w:sz w:val="24"/>
          <w:szCs w:val="24"/>
        </w:rPr>
        <w:t>).</w:t>
      </w:r>
    </w:p>
    <w:p w14:paraId="07102EAD" w14:textId="4D697107" w:rsidR="008A5182" w:rsidRPr="009E3D83" w:rsidRDefault="000763DF" w:rsidP="008A5182">
      <w:pPr>
        <w:spacing w:before="240"/>
        <w:ind w:left="547"/>
        <w:rPr>
          <w:rFonts w:cstheme="minorBidi"/>
          <w:spacing w:val="-4"/>
          <w:sz w:val="24"/>
          <w:szCs w:val="24"/>
          <w:cs/>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w:t>
      </w:r>
      <w:r w:rsidR="00AB12C7" w:rsidRPr="009E3D83">
        <w:rPr>
          <w:rFonts w:cs="Times New Roman"/>
          <w:sz w:val="24"/>
          <w:szCs w:val="24"/>
        </w:rPr>
        <w:t xml:space="preserve">2023 and </w:t>
      </w:r>
      <w:r w:rsidRPr="009E3D83">
        <w:rPr>
          <w:rFonts w:cs="Times New Roman"/>
          <w:sz w:val="24"/>
          <w:szCs w:val="24"/>
        </w:rPr>
        <w:t>202</w:t>
      </w:r>
      <w:r w:rsidR="00271A0B" w:rsidRPr="009E3D83">
        <w:rPr>
          <w:rFonts w:cs="Times New Roman"/>
          <w:sz w:val="24"/>
          <w:szCs w:val="24"/>
        </w:rPr>
        <w:t>2</w:t>
      </w:r>
      <w:r w:rsidRPr="009E3D83">
        <w:rPr>
          <w:rFonts w:cs="Times New Roman"/>
          <w:sz w:val="24"/>
          <w:szCs w:val="24"/>
        </w:rPr>
        <w:t xml:space="preserve">, the Group has recognized borrowing cost as a part of </w:t>
      </w:r>
      <w:r w:rsidR="007A4FB5" w:rsidRPr="009E3D83">
        <w:rPr>
          <w:rFonts w:cs="Times New Roman"/>
          <w:sz w:val="24"/>
          <w:szCs w:val="24"/>
        </w:rPr>
        <w:t xml:space="preserve">construction </w:t>
      </w:r>
      <w:r w:rsidR="007A4FB5" w:rsidRPr="009E3D83">
        <w:rPr>
          <w:rFonts w:cs="Times New Roman"/>
          <w:spacing w:val="-6"/>
          <w:sz w:val="24"/>
          <w:szCs w:val="24"/>
        </w:rPr>
        <w:t>in pro</w:t>
      </w:r>
      <w:r w:rsidR="009A4C53" w:rsidRPr="009E3D83">
        <w:rPr>
          <w:rFonts w:cs="Times New Roman"/>
          <w:spacing w:val="-6"/>
          <w:sz w:val="24"/>
          <w:szCs w:val="24"/>
        </w:rPr>
        <w:t>gr</w:t>
      </w:r>
      <w:r w:rsidR="007A4FB5" w:rsidRPr="009E3D83">
        <w:rPr>
          <w:rFonts w:cs="Times New Roman"/>
          <w:spacing w:val="-6"/>
          <w:sz w:val="24"/>
          <w:szCs w:val="24"/>
        </w:rPr>
        <w:t>ess amount of Baht</w:t>
      </w:r>
      <w:r w:rsidR="0050496E" w:rsidRPr="009E3D83">
        <w:rPr>
          <w:rFonts w:cs="Times New Roman"/>
          <w:spacing w:val="-6"/>
          <w:sz w:val="24"/>
          <w:szCs w:val="24"/>
          <w:lang w:val="en-US"/>
        </w:rPr>
        <w:t xml:space="preserve"> 48.13 </w:t>
      </w:r>
      <w:r w:rsidR="00AB12C7" w:rsidRPr="009E3D83">
        <w:rPr>
          <w:rFonts w:cs="Times New Roman"/>
          <w:spacing w:val="-6"/>
          <w:sz w:val="24"/>
          <w:szCs w:val="24"/>
        </w:rPr>
        <w:t xml:space="preserve">million and Baht </w:t>
      </w:r>
      <w:r w:rsidR="00E03B49" w:rsidRPr="009E3D83">
        <w:rPr>
          <w:rFonts w:cs="Times New Roman"/>
          <w:spacing w:val="-6"/>
          <w:sz w:val="24"/>
          <w:szCs w:val="24"/>
        </w:rPr>
        <w:t>93.46</w:t>
      </w:r>
      <w:r w:rsidRPr="009E3D83">
        <w:rPr>
          <w:rFonts w:cs="Times New Roman"/>
          <w:spacing w:val="-6"/>
          <w:sz w:val="24"/>
          <w:szCs w:val="24"/>
        </w:rPr>
        <w:t xml:space="preserve"> million</w:t>
      </w:r>
      <w:r w:rsidR="00AB12C7" w:rsidRPr="009E3D83">
        <w:rPr>
          <w:rFonts w:cs="Times New Roman"/>
          <w:spacing w:val="-6"/>
          <w:sz w:val="24"/>
          <w:szCs w:val="24"/>
        </w:rPr>
        <w:t>, respectively</w:t>
      </w:r>
      <w:r w:rsidR="004407D2">
        <w:rPr>
          <w:rFonts w:cs="Times New Roman"/>
          <w:spacing w:val="-6"/>
          <w:sz w:val="24"/>
          <w:szCs w:val="24"/>
          <w:lang w:val="en-US"/>
        </w:rPr>
        <w:t>,</w:t>
      </w:r>
      <w:r w:rsidR="007A4FB5" w:rsidRPr="009E3D83">
        <w:rPr>
          <w:rFonts w:cs="Times New Roman"/>
          <w:spacing w:val="-6"/>
          <w:sz w:val="24"/>
          <w:szCs w:val="24"/>
        </w:rPr>
        <w:t xml:space="preserve"> in the </w:t>
      </w:r>
      <w:r w:rsidR="004002E7" w:rsidRPr="009E3D83">
        <w:rPr>
          <w:rFonts w:cs="Times New Roman"/>
          <w:spacing w:val="-6"/>
          <w:sz w:val="24"/>
          <w:szCs w:val="24"/>
        </w:rPr>
        <w:t>c</w:t>
      </w:r>
      <w:r w:rsidR="007A4FB5" w:rsidRPr="009E3D83">
        <w:rPr>
          <w:rFonts w:cs="Times New Roman"/>
          <w:spacing w:val="-6"/>
          <w:sz w:val="24"/>
          <w:szCs w:val="24"/>
        </w:rPr>
        <w:t>onsolidated financial statements</w:t>
      </w:r>
      <w:r w:rsidRPr="009E3D83">
        <w:rPr>
          <w:rFonts w:cs="Times New Roman"/>
          <w:spacing w:val="-6"/>
          <w:sz w:val="24"/>
          <w:szCs w:val="24"/>
        </w:rPr>
        <w:t xml:space="preserve">. </w:t>
      </w:r>
      <w:r w:rsidR="008A5182" w:rsidRPr="009E3D83">
        <w:rPr>
          <w:rFonts w:cs="Times New Roman"/>
          <w:spacing w:val="-2"/>
          <w:sz w:val="24"/>
          <w:szCs w:val="24"/>
        </w:rPr>
        <w:t>The Group used the capitalized rate at</w:t>
      </w:r>
      <w:r w:rsidR="008A5182" w:rsidRPr="009E3D83">
        <w:rPr>
          <w:rFonts w:cs="Times New Roman"/>
          <w:spacing w:val="-4"/>
          <w:sz w:val="24"/>
          <w:szCs w:val="24"/>
        </w:rPr>
        <w:t xml:space="preserve"> </w:t>
      </w:r>
      <w:r w:rsidR="007579F8" w:rsidRPr="009E3D83">
        <w:rPr>
          <w:spacing w:val="-4"/>
          <w:sz w:val="24"/>
          <w:szCs w:val="30"/>
        </w:rPr>
        <w:t xml:space="preserve">3.49 - 5.13 </w:t>
      </w:r>
      <w:r w:rsidR="008A5182" w:rsidRPr="009E3D83">
        <w:rPr>
          <w:rFonts w:cs="Times New Roman"/>
          <w:spacing w:val="-4"/>
          <w:sz w:val="24"/>
          <w:szCs w:val="24"/>
        </w:rPr>
        <w:t>percent and 3.07 - 5.10 percent, respectively.</w:t>
      </w:r>
    </w:p>
    <w:p w14:paraId="7D6D93F1" w14:textId="264F79C4" w:rsidR="00040590" w:rsidRPr="009E3D83" w:rsidRDefault="00C7046C" w:rsidP="000763DF">
      <w:pPr>
        <w:spacing w:before="240"/>
        <w:ind w:left="547"/>
        <w:rPr>
          <w:rFonts w:cs="Times New Roman"/>
          <w:sz w:val="24"/>
          <w:szCs w:val="24"/>
        </w:rPr>
      </w:pPr>
      <w:r w:rsidRPr="009E3D83">
        <w:rPr>
          <w:rFonts w:cs="Times New Roman"/>
          <w:spacing w:val="-4"/>
          <w:sz w:val="24"/>
          <w:szCs w:val="24"/>
        </w:rPr>
        <w:t xml:space="preserve">As </w:t>
      </w:r>
      <w:proofErr w:type="gramStart"/>
      <w:r w:rsidRPr="009E3D83">
        <w:rPr>
          <w:rFonts w:cs="Times New Roman"/>
          <w:spacing w:val="-4"/>
          <w:sz w:val="24"/>
          <w:szCs w:val="24"/>
        </w:rPr>
        <w:t>at</w:t>
      </w:r>
      <w:proofErr w:type="gramEnd"/>
      <w:r w:rsidRPr="009E3D83">
        <w:rPr>
          <w:rFonts w:cs="Times New Roman"/>
          <w:spacing w:val="-4"/>
          <w:sz w:val="24"/>
          <w:szCs w:val="24"/>
        </w:rPr>
        <w:t xml:space="preserve"> December 31, </w:t>
      </w:r>
      <w:r w:rsidR="00AB12C7" w:rsidRPr="009E3D83">
        <w:rPr>
          <w:rFonts w:cs="Times New Roman"/>
          <w:spacing w:val="-4"/>
          <w:sz w:val="24"/>
          <w:szCs w:val="24"/>
        </w:rPr>
        <w:t xml:space="preserve">2023 </w:t>
      </w:r>
      <w:r w:rsidRPr="009E3D83">
        <w:rPr>
          <w:rFonts w:cs="Times New Roman"/>
          <w:spacing w:val="-4"/>
          <w:sz w:val="24"/>
          <w:szCs w:val="24"/>
        </w:rPr>
        <w:t xml:space="preserve">and </w:t>
      </w:r>
      <w:r w:rsidR="00AB12C7" w:rsidRPr="009E3D83">
        <w:rPr>
          <w:rFonts w:cs="Times New Roman"/>
          <w:spacing w:val="-4"/>
          <w:sz w:val="24"/>
          <w:szCs w:val="24"/>
        </w:rPr>
        <w:t>2022</w:t>
      </w:r>
      <w:r w:rsidR="00DB667B" w:rsidRPr="009E3D83">
        <w:rPr>
          <w:rFonts w:cs="Times New Roman"/>
          <w:spacing w:val="-4"/>
          <w:sz w:val="24"/>
          <w:szCs w:val="24"/>
        </w:rPr>
        <w:t>,</w:t>
      </w:r>
      <w:r w:rsidR="00DB667B" w:rsidRPr="009E3D83">
        <w:rPr>
          <w:rFonts w:cs="Times New Roman"/>
          <w:sz w:val="24"/>
          <w:szCs w:val="24"/>
        </w:rPr>
        <w:t xml:space="preserve"> </w:t>
      </w:r>
      <w:r w:rsidR="003D0D86" w:rsidRPr="009E3D83">
        <w:rPr>
          <w:rFonts w:cs="Times New Roman"/>
          <w:sz w:val="24"/>
          <w:szCs w:val="24"/>
        </w:rPr>
        <w:t>t</w:t>
      </w:r>
      <w:r w:rsidR="00DB667B" w:rsidRPr="009E3D83">
        <w:rPr>
          <w:rFonts w:cs="Times New Roman"/>
          <w:sz w:val="24"/>
          <w:szCs w:val="24"/>
        </w:rPr>
        <w:t>he Group recognizes a provision for decommissioning costs</w:t>
      </w:r>
      <w:r w:rsidR="00DB667B" w:rsidRPr="009E3D83">
        <w:rPr>
          <w:rFonts w:hint="cs"/>
          <w:sz w:val="24"/>
          <w:szCs w:val="24"/>
          <w:cs/>
        </w:rPr>
        <w:t xml:space="preserve"> </w:t>
      </w:r>
      <w:r w:rsidR="00DB667B" w:rsidRPr="009E3D83">
        <w:rPr>
          <w:rFonts w:cs="Times New Roman"/>
          <w:spacing w:val="-4"/>
          <w:sz w:val="24"/>
          <w:szCs w:val="24"/>
        </w:rPr>
        <w:t>of Baht</w:t>
      </w:r>
      <w:r w:rsidR="007B4D47" w:rsidRPr="009E3D83">
        <w:rPr>
          <w:rFonts w:cs="Times New Roman"/>
          <w:spacing w:val="-4"/>
          <w:sz w:val="24"/>
          <w:szCs w:val="24"/>
        </w:rPr>
        <w:t xml:space="preserve"> 535.43 </w:t>
      </w:r>
      <w:r w:rsidR="00DB667B" w:rsidRPr="009E3D83">
        <w:rPr>
          <w:rFonts w:cs="Times New Roman"/>
          <w:spacing w:val="-4"/>
          <w:sz w:val="24"/>
          <w:szCs w:val="24"/>
        </w:rPr>
        <w:t xml:space="preserve">million and Baht </w:t>
      </w:r>
      <w:r w:rsidR="00AB12C7" w:rsidRPr="009E3D83">
        <w:rPr>
          <w:rFonts w:cs="Times New Roman"/>
          <w:spacing w:val="-4"/>
          <w:sz w:val="24"/>
          <w:szCs w:val="24"/>
        </w:rPr>
        <w:t>385.27</w:t>
      </w:r>
      <w:r w:rsidR="00DB667B" w:rsidRPr="009E3D83">
        <w:rPr>
          <w:rFonts w:cs="Times New Roman"/>
          <w:spacing w:val="-4"/>
          <w:sz w:val="24"/>
          <w:szCs w:val="24"/>
        </w:rPr>
        <w:t xml:space="preserve"> million, respectively,</w:t>
      </w:r>
      <w:r w:rsidRPr="009E3D83">
        <w:rPr>
          <w:sz w:val="24"/>
          <w:szCs w:val="24"/>
        </w:rPr>
        <w:t xml:space="preserve"> </w:t>
      </w:r>
      <w:r w:rsidR="00825CE4" w:rsidRPr="009E3D83">
        <w:rPr>
          <w:rFonts w:cs="Times New Roman"/>
          <w:sz w:val="24"/>
          <w:szCs w:val="24"/>
        </w:rPr>
        <w:t>which recorded</w:t>
      </w:r>
      <w:r w:rsidR="00564EBD" w:rsidRPr="009E3D83">
        <w:rPr>
          <w:rFonts w:cs="Times New Roman"/>
          <w:sz w:val="24"/>
          <w:szCs w:val="24"/>
        </w:rPr>
        <w:t xml:space="preserve"> as part of </w:t>
      </w:r>
      <w:r w:rsidR="00825CE4" w:rsidRPr="009E3D83">
        <w:rPr>
          <w:rFonts w:cs="Times New Roman"/>
          <w:sz w:val="24"/>
          <w:szCs w:val="24"/>
        </w:rPr>
        <w:t>b</w:t>
      </w:r>
      <w:r w:rsidR="006E729B" w:rsidRPr="009E3D83">
        <w:rPr>
          <w:rFonts w:cs="Times New Roman"/>
          <w:sz w:val="24"/>
          <w:szCs w:val="24"/>
        </w:rPr>
        <w:t>uilding and improvements</w:t>
      </w:r>
      <w:r w:rsidR="00902E52" w:rsidRPr="009E3D83">
        <w:rPr>
          <w:rFonts w:cs="Times New Roman"/>
          <w:sz w:val="24"/>
          <w:szCs w:val="24"/>
        </w:rPr>
        <w:t>,</w:t>
      </w:r>
      <w:r w:rsidR="006E729B" w:rsidRPr="009E3D83">
        <w:rPr>
          <w:rFonts w:cs="Times New Roman" w:hint="cs"/>
          <w:sz w:val="24"/>
          <w:szCs w:val="24"/>
        </w:rPr>
        <w:t xml:space="preserve"> </w:t>
      </w:r>
      <w:r w:rsidR="005F7498" w:rsidRPr="009E3D83">
        <w:rPr>
          <w:rFonts w:cs="Times New Roman"/>
          <w:sz w:val="24"/>
          <w:szCs w:val="24"/>
          <w:lang w:val="en-US"/>
        </w:rPr>
        <w:t>m</w:t>
      </w:r>
      <w:r w:rsidR="009F59EB" w:rsidRPr="009E3D83">
        <w:rPr>
          <w:rFonts w:cs="Times New Roman"/>
          <w:sz w:val="24"/>
          <w:szCs w:val="24"/>
          <w:lang w:val="en-US"/>
        </w:rPr>
        <w:t>achinery and equipment</w:t>
      </w:r>
      <w:r w:rsidR="00902E52" w:rsidRPr="009E3D83">
        <w:rPr>
          <w:rFonts w:cs="Times New Roman"/>
          <w:sz w:val="24"/>
          <w:szCs w:val="24"/>
          <w:lang w:val="en-US"/>
        </w:rPr>
        <w:t xml:space="preserve"> </w:t>
      </w:r>
      <w:r w:rsidR="00825CE4" w:rsidRPr="009E3D83">
        <w:rPr>
          <w:rFonts w:cs="Times New Roman"/>
          <w:sz w:val="24"/>
          <w:szCs w:val="24"/>
          <w:lang w:val="en-US"/>
        </w:rPr>
        <w:t xml:space="preserve">and </w:t>
      </w:r>
      <w:r w:rsidR="00902E52" w:rsidRPr="009E3D83">
        <w:rPr>
          <w:rFonts w:cs="Times New Roman"/>
          <w:sz w:val="24"/>
          <w:szCs w:val="24"/>
        </w:rPr>
        <w:t>provision for decommissioning costs which is presented as part of non</w:t>
      </w:r>
      <w:r w:rsidR="00211A59" w:rsidRPr="009E3D83">
        <w:rPr>
          <w:rFonts w:cs="Times New Roman"/>
          <w:sz w:val="24"/>
          <w:szCs w:val="24"/>
        </w:rPr>
        <w:t>-current liabilities</w:t>
      </w:r>
      <w:r w:rsidR="00825CE4" w:rsidRPr="009E3D83">
        <w:rPr>
          <w:rFonts w:cs="Times New Roman"/>
          <w:sz w:val="24"/>
          <w:szCs w:val="24"/>
        </w:rPr>
        <w:t>.</w:t>
      </w:r>
    </w:p>
    <w:p w14:paraId="660E4195" w14:textId="398372A8" w:rsidR="000F21A7" w:rsidRPr="009E3D83" w:rsidRDefault="004002E7" w:rsidP="000F21A7">
      <w:pPr>
        <w:spacing w:before="240" w:line="240" w:lineRule="auto"/>
        <w:ind w:left="540"/>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w:t>
      </w:r>
      <w:r w:rsidR="000F21A7" w:rsidRPr="009E3D83">
        <w:rPr>
          <w:rFonts w:cs="Times New Roman"/>
          <w:sz w:val="24"/>
          <w:szCs w:val="24"/>
        </w:rPr>
        <w:t xml:space="preserve"> 202</w:t>
      </w:r>
      <w:r w:rsidR="00322FF0" w:rsidRPr="009E3D83">
        <w:rPr>
          <w:rFonts w:cs="Times New Roman"/>
          <w:sz w:val="24"/>
          <w:szCs w:val="24"/>
        </w:rPr>
        <w:t>3</w:t>
      </w:r>
      <w:r w:rsidR="000F21A7" w:rsidRPr="009E3D83">
        <w:rPr>
          <w:rFonts w:cs="Times New Roman"/>
          <w:sz w:val="24"/>
          <w:szCs w:val="24"/>
        </w:rPr>
        <w:t xml:space="preserve"> and 202</w:t>
      </w:r>
      <w:r w:rsidR="00322FF0" w:rsidRPr="009E3D83">
        <w:rPr>
          <w:rFonts w:cs="Times New Roman"/>
          <w:sz w:val="24"/>
          <w:szCs w:val="24"/>
        </w:rPr>
        <w:t>2</w:t>
      </w:r>
      <w:r w:rsidR="000F21A7" w:rsidRPr="009E3D83">
        <w:rPr>
          <w:rFonts w:cs="Times New Roman"/>
          <w:sz w:val="24"/>
          <w:szCs w:val="24"/>
        </w:rPr>
        <w:t xml:space="preserve">, the Group in generation and sale of electricity from solar power in Vietnam has commercially operated electricity in total </w:t>
      </w:r>
      <w:r w:rsidR="003923EA" w:rsidRPr="009E3D83">
        <w:rPr>
          <w:rFonts w:cs="Times New Roman"/>
          <w:sz w:val="24"/>
          <w:szCs w:val="24"/>
        </w:rPr>
        <w:t>5</w:t>
      </w:r>
      <w:r w:rsidR="000F21A7" w:rsidRPr="009E3D83">
        <w:rPr>
          <w:rFonts w:cs="Times New Roman"/>
          <w:sz w:val="24"/>
          <w:szCs w:val="24"/>
        </w:rPr>
        <w:t xml:space="preserve"> project</w:t>
      </w:r>
      <w:r w:rsidRPr="009E3D83">
        <w:rPr>
          <w:rFonts w:cs="Times New Roman"/>
          <w:sz w:val="24"/>
          <w:szCs w:val="24"/>
        </w:rPr>
        <w:t>s</w:t>
      </w:r>
      <w:r w:rsidR="000F21A7" w:rsidRPr="009E3D83">
        <w:rPr>
          <w:rFonts w:cs="Times New Roman"/>
          <w:sz w:val="24"/>
          <w:szCs w:val="24"/>
        </w:rPr>
        <w:t xml:space="preserve"> with total capacity of </w:t>
      </w:r>
      <w:r w:rsidR="00E05911" w:rsidRPr="009E3D83">
        <w:rPr>
          <w:rFonts w:cs="Times New Roman"/>
          <w:sz w:val="24"/>
          <w:szCs w:val="24"/>
        </w:rPr>
        <w:t>836.72</w:t>
      </w:r>
      <w:r w:rsidR="000F21A7" w:rsidRPr="009E3D83">
        <w:rPr>
          <w:rFonts w:cs="Times New Roman"/>
          <w:sz w:val="24"/>
          <w:szCs w:val="24"/>
        </w:rPr>
        <w:t xml:space="preserve"> megawatts. </w:t>
      </w:r>
      <w:r w:rsidR="008839A5" w:rsidRPr="009E3D83">
        <w:rPr>
          <w:rFonts w:cs="Times New Roman"/>
          <w:sz w:val="24"/>
          <w:szCs w:val="24"/>
        </w:rPr>
        <w:t>T</w:t>
      </w:r>
      <w:r w:rsidR="000F21A7" w:rsidRPr="009E3D83">
        <w:rPr>
          <w:rFonts w:cs="Times New Roman"/>
          <w:sz w:val="24"/>
          <w:szCs w:val="24"/>
        </w:rPr>
        <w:t xml:space="preserve">hese projects have the property and equipment at cost of Baht </w:t>
      </w:r>
      <w:r w:rsidR="00E34203" w:rsidRPr="009E3D83">
        <w:rPr>
          <w:rFonts w:cs="Times New Roman"/>
          <w:sz w:val="24"/>
          <w:szCs w:val="24"/>
        </w:rPr>
        <w:t xml:space="preserve">19,339.46 </w:t>
      </w:r>
      <w:r w:rsidR="000F21A7" w:rsidRPr="009E3D83">
        <w:rPr>
          <w:rFonts w:cs="Times New Roman"/>
          <w:sz w:val="24"/>
          <w:szCs w:val="24"/>
        </w:rPr>
        <w:t xml:space="preserve">million and Baht </w:t>
      </w:r>
      <w:r w:rsidR="00322FF0" w:rsidRPr="009E3D83">
        <w:rPr>
          <w:rFonts w:cs="Times New Roman"/>
          <w:sz w:val="24"/>
          <w:szCs w:val="24"/>
        </w:rPr>
        <w:t xml:space="preserve">19,998.91 </w:t>
      </w:r>
      <w:r w:rsidR="000F21A7" w:rsidRPr="009E3D83">
        <w:rPr>
          <w:rFonts w:cs="Times New Roman"/>
          <w:sz w:val="24"/>
          <w:szCs w:val="24"/>
        </w:rPr>
        <w:t>million, respectively.</w:t>
      </w:r>
    </w:p>
    <w:p w14:paraId="7A2CB02E" w14:textId="77777777" w:rsidR="007C552C" w:rsidRPr="009E3D83" w:rsidRDefault="007C552C">
      <w:pPr>
        <w:spacing w:after="200" w:line="276" w:lineRule="auto"/>
        <w:ind w:left="0"/>
        <w:jc w:val="left"/>
        <w:rPr>
          <w:rFonts w:cs="Times New Roman"/>
          <w:sz w:val="24"/>
          <w:szCs w:val="24"/>
        </w:rPr>
      </w:pPr>
      <w:r w:rsidRPr="009E3D83">
        <w:rPr>
          <w:rFonts w:cs="Times New Roman"/>
          <w:sz w:val="24"/>
          <w:szCs w:val="24"/>
        </w:rPr>
        <w:br w:type="page"/>
      </w:r>
    </w:p>
    <w:p w14:paraId="479217A2" w14:textId="380B9B4F" w:rsidR="00827DDE" w:rsidRPr="009E3D83" w:rsidRDefault="00223E44" w:rsidP="007148F8">
      <w:pPr>
        <w:spacing w:before="240" w:line="240" w:lineRule="auto"/>
        <w:ind w:left="540"/>
        <w:rPr>
          <w:rFonts w:cs="Times New Roman"/>
          <w:sz w:val="24"/>
          <w:szCs w:val="24"/>
        </w:rPr>
      </w:pPr>
      <w:r w:rsidRPr="009E3D83">
        <w:rPr>
          <w:rFonts w:cs="Times New Roman"/>
          <w:sz w:val="24"/>
          <w:szCs w:val="24"/>
        </w:rPr>
        <w:lastRenderedPageBreak/>
        <w:t xml:space="preserve">During the years 2023 and 2022, some of the subsidiary’s projects have temporarily delayed production and distribution due to waiting for the counterparty comply with the Purchase Agreements. On May 20, 2021, such subsidiary filed a lawsuit with the Central Administrative Court to claim damages from the counterparty including requesting to extend the period of agreement. Subsequently, on September 19, 2023, the Central Administrative Court has ordered such subsidiary to submit additional evidence document for consideration regarding the claim damages. Then, such subsidiary has already submitted evidence document to the Court on October 16, 2023. At the present, the case is under </w:t>
      </w:r>
      <w:r w:rsidRPr="009E3D83">
        <w:rPr>
          <w:rFonts w:cs="Times New Roman"/>
          <w:spacing w:val="-6"/>
          <w:sz w:val="24"/>
          <w:szCs w:val="24"/>
        </w:rPr>
        <w:t xml:space="preserve">consideration by the Court. The book value as </w:t>
      </w:r>
      <w:proofErr w:type="gramStart"/>
      <w:r w:rsidRPr="009E3D83">
        <w:rPr>
          <w:rFonts w:cs="Times New Roman"/>
          <w:spacing w:val="-6"/>
          <w:sz w:val="24"/>
          <w:szCs w:val="24"/>
        </w:rPr>
        <w:t>at</w:t>
      </w:r>
      <w:proofErr w:type="gramEnd"/>
      <w:r w:rsidRPr="009E3D83">
        <w:rPr>
          <w:rFonts w:cs="Times New Roman"/>
          <w:spacing w:val="-6"/>
          <w:sz w:val="24"/>
          <w:szCs w:val="24"/>
        </w:rPr>
        <w:t xml:space="preserve"> </w:t>
      </w:r>
      <w:r w:rsidR="000B435F" w:rsidRPr="009E3D83">
        <w:rPr>
          <w:rFonts w:cs="Times New Roman"/>
          <w:spacing w:val="-6"/>
          <w:sz w:val="24"/>
          <w:szCs w:val="24"/>
        </w:rPr>
        <w:t>December</w:t>
      </w:r>
      <w:r w:rsidRPr="009E3D83">
        <w:rPr>
          <w:rFonts w:cs="Times New Roman"/>
          <w:spacing w:val="-6"/>
          <w:sz w:val="24"/>
          <w:szCs w:val="24"/>
        </w:rPr>
        <w:t xml:space="preserve"> 3</w:t>
      </w:r>
      <w:r w:rsidR="000B435F" w:rsidRPr="009E3D83">
        <w:rPr>
          <w:rFonts w:cs="Times New Roman"/>
          <w:spacing w:val="-6"/>
          <w:sz w:val="24"/>
          <w:szCs w:val="24"/>
        </w:rPr>
        <w:t>1</w:t>
      </w:r>
      <w:r w:rsidRPr="009E3D83">
        <w:rPr>
          <w:rFonts w:cs="Times New Roman"/>
          <w:spacing w:val="-6"/>
          <w:sz w:val="24"/>
          <w:szCs w:val="24"/>
        </w:rPr>
        <w:t xml:space="preserve">, 2023 and </w:t>
      </w:r>
      <w:r w:rsidRPr="009E3D83">
        <w:rPr>
          <w:rFonts w:cs="Times New Roman"/>
          <w:sz w:val="24"/>
          <w:szCs w:val="24"/>
        </w:rPr>
        <w:t>2022, amounting to Baht</w:t>
      </w:r>
      <w:r w:rsidR="00DA5E3B" w:rsidRPr="009E3D83">
        <w:rPr>
          <w:rFonts w:cs="Times New Roman"/>
          <w:sz w:val="24"/>
          <w:szCs w:val="24"/>
        </w:rPr>
        <w:t xml:space="preserve"> 72.68 </w:t>
      </w:r>
      <w:r w:rsidRPr="009E3D83">
        <w:rPr>
          <w:rFonts w:cs="Times New Roman"/>
          <w:sz w:val="24"/>
          <w:szCs w:val="24"/>
        </w:rPr>
        <w:t>million and Baht 90.05 million, respectively, which is presented as part of property, plant and equipment in the statements of financial position. Therefore, the Company believed that it would not affect to the operation of such subsidiary.</w:t>
      </w:r>
    </w:p>
    <w:p w14:paraId="5466E4D1" w14:textId="09252723" w:rsidR="00607F24" w:rsidRPr="009E3D83" w:rsidRDefault="00607F24" w:rsidP="007904B9">
      <w:pPr>
        <w:pStyle w:val="ListParagraph"/>
        <w:numPr>
          <w:ilvl w:val="0"/>
          <w:numId w:val="27"/>
        </w:numPr>
        <w:spacing w:before="480" w:line="240" w:lineRule="auto"/>
        <w:ind w:left="547" w:hanging="547"/>
        <w:rPr>
          <w:rFonts w:cs="Times New Roman"/>
          <w:b/>
          <w:bCs/>
          <w:sz w:val="20"/>
          <w:szCs w:val="20"/>
        </w:rPr>
      </w:pPr>
      <w:r w:rsidRPr="009E3D83">
        <w:rPr>
          <w:rFonts w:cs="Times New Roman"/>
          <w:b/>
          <w:bCs/>
          <w:sz w:val="20"/>
          <w:szCs w:val="20"/>
        </w:rPr>
        <w:t>RIGHT-OF-</w:t>
      </w:r>
      <w:proofErr w:type="gramStart"/>
      <w:r w:rsidRPr="009E3D83">
        <w:rPr>
          <w:rFonts w:cs="Times New Roman"/>
          <w:b/>
          <w:bCs/>
          <w:sz w:val="20"/>
          <w:szCs w:val="20"/>
        </w:rPr>
        <w:t>USE</w:t>
      </w:r>
      <w:r w:rsidR="00280F20">
        <w:rPr>
          <w:rFonts w:cs="Times New Roman"/>
          <w:b/>
          <w:bCs/>
          <w:sz w:val="20"/>
          <w:szCs w:val="20"/>
        </w:rPr>
        <w:t xml:space="preserve"> </w:t>
      </w:r>
      <w:r w:rsidR="00C26C5D" w:rsidRPr="009E3D83">
        <w:rPr>
          <w:rFonts w:cs="Times New Roman"/>
          <w:b/>
          <w:bCs/>
          <w:sz w:val="20"/>
          <w:szCs w:val="20"/>
          <w:lang w:val="en-US"/>
        </w:rPr>
        <w:t xml:space="preserve"> </w:t>
      </w:r>
      <w:r w:rsidRPr="009E3D83">
        <w:rPr>
          <w:rFonts w:cs="Times New Roman"/>
          <w:b/>
          <w:bCs/>
          <w:sz w:val="20"/>
          <w:szCs w:val="20"/>
        </w:rPr>
        <w:t>ASSETS</w:t>
      </w:r>
      <w:proofErr w:type="gramEnd"/>
    </w:p>
    <w:p w14:paraId="0A6519EB" w14:textId="5197C323" w:rsidR="00607F24" w:rsidRPr="009E3D83" w:rsidRDefault="00E5792C" w:rsidP="00393F47">
      <w:pPr>
        <w:pStyle w:val="ListParagraph"/>
        <w:spacing w:before="240"/>
        <w:ind w:left="540"/>
        <w:jc w:val="thaiDistribute"/>
        <w:rPr>
          <w:rFonts w:cs="Times New Roman"/>
          <w:sz w:val="24"/>
          <w:szCs w:val="24"/>
        </w:rPr>
      </w:pPr>
      <w:r w:rsidRPr="009E3D83">
        <w:rPr>
          <w:rFonts w:cs="Times New Roman"/>
          <w:sz w:val="24"/>
          <w:szCs w:val="24"/>
        </w:rPr>
        <w:t>Right</w:t>
      </w:r>
      <w:r w:rsidR="000F4DD2" w:rsidRPr="009E3D83">
        <w:rPr>
          <w:rFonts w:cs="Times New Roman"/>
          <w:sz w:val="24"/>
          <w:szCs w:val="24"/>
        </w:rPr>
        <w:t>-</w:t>
      </w:r>
      <w:r w:rsidR="00607F24" w:rsidRPr="009E3D83">
        <w:rPr>
          <w:rFonts w:cs="Times New Roman"/>
          <w:sz w:val="24"/>
          <w:szCs w:val="24"/>
        </w:rPr>
        <w:t>of</w:t>
      </w:r>
      <w:r w:rsidR="000F4DD2" w:rsidRPr="009E3D83">
        <w:rPr>
          <w:rFonts w:cs="Times New Roman"/>
          <w:sz w:val="24"/>
          <w:szCs w:val="24"/>
        </w:rPr>
        <w:t>-</w:t>
      </w:r>
      <w:r w:rsidR="00607F24" w:rsidRPr="009E3D83">
        <w:rPr>
          <w:rFonts w:cs="Times New Roman"/>
          <w:sz w:val="24"/>
          <w:szCs w:val="24"/>
        </w:rPr>
        <w:t xml:space="preserve">use assets </w:t>
      </w:r>
      <w:r w:rsidR="00BC714B" w:rsidRPr="009E3D83">
        <w:rPr>
          <w:rFonts w:cs="Times New Roman"/>
          <w:sz w:val="24"/>
          <w:szCs w:val="24"/>
        </w:rPr>
        <w:t xml:space="preserve">as </w:t>
      </w:r>
      <w:proofErr w:type="gramStart"/>
      <w:r w:rsidR="00BC714B" w:rsidRPr="009E3D83">
        <w:rPr>
          <w:rFonts w:cs="Times New Roman"/>
          <w:sz w:val="24"/>
          <w:szCs w:val="24"/>
        </w:rPr>
        <w:t>at</w:t>
      </w:r>
      <w:proofErr w:type="gramEnd"/>
      <w:r w:rsidR="00607F24" w:rsidRPr="009E3D83">
        <w:rPr>
          <w:rFonts w:cs="Times New Roman"/>
          <w:sz w:val="24"/>
          <w:szCs w:val="24"/>
        </w:rPr>
        <w:t xml:space="preserve"> December 31, </w:t>
      </w:r>
      <w:r w:rsidR="001D0A86" w:rsidRPr="009E3D83">
        <w:rPr>
          <w:rFonts w:cs="Times New Roman"/>
          <w:sz w:val="24"/>
          <w:szCs w:val="24"/>
        </w:rPr>
        <w:t>202</w:t>
      </w:r>
      <w:r w:rsidR="00322FF0" w:rsidRPr="009E3D83">
        <w:rPr>
          <w:rFonts w:cs="Times New Roman"/>
          <w:sz w:val="24"/>
          <w:szCs w:val="24"/>
        </w:rPr>
        <w:t>3</w:t>
      </w:r>
      <w:r w:rsidR="001D0A86" w:rsidRPr="009E3D83">
        <w:rPr>
          <w:rFonts w:cs="Times New Roman"/>
          <w:sz w:val="24"/>
          <w:szCs w:val="24"/>
        </w:rPr>
        <w:t xml:space="preserve"> and </w:t>
      </w:r>
      <w:r w:rsidR="00607F24" w:rsidRPr="009E3D83">
        <w:rPr>
          <w:rFonts w:cs="Times New Roman"/>
          <w:sz w:val="24"/>
          <w:szCs w:val="24"/>
        </w:rPr>
        <w:t>202</w:t>
      </w:r>
      <w:r w:rsidR="00322FF0" w:rsidRPr="009E3D83">
        <w:rPr>
          <w:rFonts w:cs="Times New Roman"/>
          <w:sz w:val="24"/>
          <w:szCs w:val="24"/>
        </w:rPr>
        <w:t>2</w:t>
      </w:r>
      <w:r w:rsidR="00607F24" w:rsidRPr="009E3D83">
        <w:rPr>
          <w:rFonts w:cs="Times New Roman"/>
          <w:sz w:val="24"/>
          <w:szCs w:val="24"/>
        </w:rPr>
        <w:t xml:space="preserve"> was summarized as follows:</w:t>
      </w:r>
    </w:p>
    <w:p w14:paraId="0C5B079F" w14:textId="7D7340A2" w:rsidR="001D0A86" w:rsidRPr="009E3D83" w:rsidRDefault="001D0A86" w:rsidP="007904B9">
      <w:pPr>
        <w:spacing w:before="240" w:line="240" w:lineRule="auto"/>
        <w:ind w:left="446" w:firstLine="101"/>
        <w:rPr>
          <w:rFonts w:cs="Times New Roman"/>
          <w:b/>
          <w:bCs/>
          <w:sz w:val="14"/>
          <w:szCs w:val="14"/>
        </w:rPr>
      </w:pPr>
      <w:r w:rsidRPr="009E3D83">
        <w:rPr>
          <w:rFonts w:cs="Times New Roman"/>
          <w:b/>
          <w:bCs/>
          <w:sz w:val="14"/>
          <w:szCs w:val="14"/>
        </w:rPr>
        <w:t xml:space="preserve">As </w:t>
      </w:r>
      <w:proofErr w:type="gramStart"/>
      <w:r w:rsidRPr="009E3D83">
        <w:rPr>
          <w:rFonts w:cs="Times New Roman"/>
          <w:b/>
          <w:bCs/>
          <w:sz w:val="14"/>
          <w:szCs w:val="14"/>
        </w:rPr>
        <w:t>at</w:t>
      </w:r>
      <w:proofErr w:type="gramEnd"/>
      <w:r w:rsidRPr="009E3D83">
        <w:rPr>
          <w:rFonts w:cs="Times New Roman"/>
          <w:b/>
          <w:bCs/>
          <w:sz w:val="14"/>
          <w:szCs w:val="14"/>
        </w:rPr>
        <w:t xml:space="preserve"> December </w:t>
      </w:r>
      <w:r w:rsidRPr="009E3D83">
        <w:rPr>
          <w:b/>
          <w:bCs/>
          <w:sz w:val="14"/>
          <w:szCs w:val="14"/>
          <w:lang w:val="en-US"/>
        </w:rPr>
        <w:t>31</w:t>
      </w:r>
      <w:r w:rsidRPr="009E3D83">
        <w:rPr>
          <w:rFonts w:cs="Times New Roman"/>
          <w:b/>
          <w:bCs/>
          <w:sz w:val="14"/>
          <w:szCs w:val="14"/>
        </w:rPr>
        <w:t xml:space="preserve">, </w:t>
      </w:r>
      <w:r w:rsidRPr="009E3D83">
        <w:rPr>
          <w:b/>
          <w:bCs/>
          <w:sz w:val="14"/>
          <w:szCs w:val="14"/>
          <w:lang w:val="en-US"/>
        </w:rPr>
        <w:t>202</w:t>
      </w:r>
      <w:r w:rsidR="00322FF0" w:rsidRPr="009E3D83">
        <w:rPr>
          <w:b/>
          <w:bCs/>
          <w:sz w:val="14"/>
          <w:szCs w:val="14"/>
          <w:lang w:val="en-US"/>
        </w:rPr>
        <w:t>3</w:t>
      </w:r>
    </w:p>
    <w:p w14:paraId="462DC6B4" w14:textId="4DDA4013" w:rsidR="004030ED" w:rsidRPr="009E3D83" w:rsidRDefault="004030ED" w:rsidP="003D7726">
      <w:pPr>
        <w:spacing w:line="240" w:lineRule="auto"/>
        <w:ind w:left="446" w:right="-837"/>
        <w:jc w:val="right"/>
        <w:rPr>
          <w:rFonts w:cs="Times New Roman"/>
          <w:b/>
          <w:bCs/>
          <w:sz w:val="14"/>
          <w:szCs w:val="14"/>
        </w:rPr>
      </w:pPr>
      <w:proofErr w:type="gramStart"/>
      <w:r w:rsidRPr="009E3D83">
        <w:rPr>
          <w:rFonts w:cs="Times New Roman"/>
          <w:b/>
          <w:bCs/>
          <w:sz w:val="14"/>
          <w:szCs w:val="14"/>
          <w:lang w:val="en-US"/>
        </w:rPr>
        <w:t>Unit :</w:t>
      </w:r>
      <w:proofErr w:type="gramEnd"/>
      <w:r w:rsidRPr="009E3D83">
        <w:rPr>
          <w:rFonts w:cs="Times New Roman"/>
          <w:b/>
          <w:bCs/>
          <w:sz w:val="14"/>
          <w:szCs w:val="14"/>
          <w:lang w:val="en-US"/>
        </w:rPr>
        <w:t xml:space="preserve"> Thousand Baht</w:t>
      </w:r>
    </w:p>
    <w:tbl>
      <w:tblPr>
        <w:tblW w:w="9550"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107"/>
        <w:gridCol w:w="909"/>
        <w:gridCol w:w="6"/>
        <w:gridCol w:w="105"/>
        <w:gridCol w:w="6"/>
        <w:gridCol w:w="904"/>
        <w:gridCol w:w="6"/>
        <w:gridCol w:w="89"/>
        <w:gridCol w:w="16"/>
        <w:gridCol w:w="6"/>
        <w:gridCol w:w="904"/>
        <w:gridCol w:w="6"/>
        <w:gridCol w:w="105"/>
        <w:gridCol w:w="6"/>
        <w:gridCol w:w="910"/>
        <w:gridCol w:w="111"/>
        <w:gridCol w:w="938"/>
        <w:gridCol w:w="6"/>
      </w:tblGrid>
      <w:tr w:rsidR="00EA4EC7" w:rsidRPr="009E3D83" w14:paraId="0D98C133" w14:textId="77777777" w:rsidTr="00EA4EC7">
        <w:trPr>
          <w:trHeight w:val="75"/>
        </w:trPr>
        <w:tc>
          <w:tcPr>
            <w:tcW w:w="2520" w:type="dxa"/>
            <w:tcBorders>
              <w:top w:val="nil"/>
              <w:left w:val="nil"/>
              <w:bottom w:val="nil"/>
              <w:right w:val="nil"/>
            </w:tcBorders>
            <w:shd w:val="clear" w:color="auto" w:fill="auto"/>
            <w:vAlign w:val="center"/>
          </w:tcPr>
          <w:p w14:paraId="745995D3" w14:textId="77777777" w:rsidR="00EA4EC7" w:rsidRPr="009E3D83" w:rsidRDefault="00EA4EC7" w:rsidP="005F33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BD5A8A1" w14:textId="77777777" w:rsidR="00EA4EC7" w:rsidRPr="009E3D83" w:rsidRDefault="00EA4EC7" w:rsidP="005F33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53E64C6D" w14:textId="77777777" w:rsidR="00EA4EC7" w:rsidRPr="009E3D83" w:rsidRDefault="00EA4EC7" w:rsidP="005F33F6">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08394EFE" w14:textId="77777777" w:rsidR="00EA4EC7" w:rsidRPr="009E3D83" w:rsidRDefault="00EA4EC7" w:rsidP="005F33F6">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EB2EE66" w14:textId="77777777" w:rsidR="00EA4EC7" w:rsidRPr="009E3D83" w:rsidRDefault="00EA4EC7" w:rsidP="005F33F6">
            <w:pPr>
              <w:spacing w:line="200" w:lineRule="exact"/>
              <w:ind w:left="0"/>
              <w:jc w:val="center"/>
              <w:rPr>
                <w:rFonts w:cs="Times New Roman"/>
                <w:b/>
                <w:bCs/>
                <w:sz w:val="14"/>
                <w:szCs w:val="14"/>
                <w:lang w:val="en-US"/>
              </w:rPr>
            </w:pPr>
          </w:p>
        </w:tc>
        <w:tc>
          <w:tcPr>
            <w:tcW w:w="3978" w:type="dxa"/>
            <w:gridSpan w:val="14"/>
            <w:tcBorders>
              <w:top w:val="nil"/>
              <w:left w:val="nil"/>
              <w:bottom w:val="nil"/>
              <w:right w:val="nil"/>
            </w:tcBorders>
            <w:shd w:val="clear" w:color="auto" w:fill="auto"/>
            <w:vAlign w:val="center"/>
          </w:tcPr>
          <w:p w14:paraId="62AE741E" w14:textId="4B6EBBD3" w:rsidR="00EA4EC7" w:rsidRPr="009E3D83" w:rsidRDefault="00EA4EC7" w:rsidP="005F33F6">
            <w:pPr>
              <w:spacing w:line="200" w:lineRule="exact"/>
              <w:ind w:left="0"/>
              <w:jc w:val="center"/>
              <w:rPr>
                <w:rFonts w:cs="Times New Roman"/>
                <w:b/>
                <w:bCs/>
                <w:sz w:val="14"/>
                <w:szCs w:val="14"/>
                <w:lang w:val="en-US"/>
              </w:rPr>
            </w:pPr>
            <w:r w:rsidRPr="009E3D83">
              <w:rPr>
                <w:rFonts w:cs="Times New Roman"/>
                <w:b/>
                <w:bCs/>
                <w:sz w:val="14"/>
                <w:szCs w:val="14"/>
                <w:lang w:val="en-US"/>
              </w:rPr>
              <w:t>Consolidated Financial Statements</w:t>
            </w:r>
          </w:p>
        </w:tc>
        <w:tc>
          <w:tcPr>
            <w:tcW w:w="111" w:type="dxa"/>
            <w:tcBorders>
              <w:top w:val="nil"/>
              <w:left w:val="nil"/>
              <w:bottom w:val="nil"/>
              <w:right w:val="nil"/>
            </w:tcBorders>
            <w:shd w:val="clear" w:color="auto" w:fill="auto"/>
            <w:vAlign w:val="center"/>
          </w:tcPr>
          <w:p w14:paraId="59A997F0" w14:textId="77777777" w:rsidR="00EA4EC7" w:rsidRPr="009E3D83" w:rsidRDefault="00EA4EC7" w:rsidP="005F33F6">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tcPr>
          <w:p w14:paraId="5A36B863" w14:textId="77777777" w:rsidR="00EA4EC7" w:rsidRPr="009E3D83" w:rsidRDefault="00EA4EC7" w:rsidP="005F33F6">
            <w:pPr>
              <w:spacing w:line="200" w:lineRule="exact"/>
              <w:ind w:left="0"/>
              <w:jc w:val="center"/>
              <w:rPr>
                <w:rFonts w:cs="Times New Roman"/>
                <w:b/>
                <w:bCs/>
                <w:sz w:val="14"/>
                <w:szCs w:val="14"/>
                <w:lang w:val="en-US"/>
              </w:rPr>
            </w:pPr>
          </w:p>
        </w:tc>
      </w:tr>
      <w:tr w:rsidR="00655C17" w:rsidRPr="009E3D83" w14:paraId="1EF6757E" w14:textId="77777777">
        <w:trPr>
          <w:trHeight w:val="75"/>
        </w:trPr>
        <w:tc>
          <w:tcPr>
            <w:tcW w:w="2520" w:type="dxa"/>
            <w:tcBorders>
              <w:top w:val="nil"/>
              <w:left w:val="nil"/>
              <w:bottom w:val="nil"/>
              <w:right w:val="nil"/>
            </w:tcBorders>
            <w:shd w:val="clear" w:color="auto" w:fill="auto"/>
            <w:vAlign w:val="center"/>
          </w:tcPr>
          <w:p w14:paraId="5522A44B" w14:textId="5F7F030E" w:rsidR="00655C17" w:rsidRPr="009E3D8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D05A205" w14:textId="04C2F247"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Balance as at</w:t>
            </w:r>
          </w:p>
        </w:tc>
        <w:tc>
          <w:tcPr>
            <w:tcW w:w="62" w:type="dxa"/>
            <w:tcBorders>
              <w:top w:val="nil"/>
              <w:left w:val="nil"/>
              <w:bottom w:val="nil"/>
              <w:right w:val="nil"/>
            </w:tcBorders>
          </w:tcPr>
          <w:p w14:paraId="2091545E" w14:textId="77777777" w:rsidR="00655C17" w:rsidRPr="009E3D8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2961D157" w14:textId="45D53CA0"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Addition</w:t>
            </w:r>
          </w:p>
        </w:tc>
        <w:tc>
          <w:tcPr>
            <w:tcW w:w="107" w:type="dxa"/>
            <w:tcBorders>
              <w:top w:val="nil"/>
              <w:left w:val="nil"/>
              <w:bottom w:val="nil"/>
              <w:right w:val="nil"/>
            </w:tcBorders>
          </w:tcPr>
          <w:p w14:paraId="4C256C50" w14:textId="77777777" w:rsidR="00655C17" w:rsidRPr="009E3D8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05850A04" w14:textId="20838DC2"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Disposal</w:t>
            </w:r>
          </w:p>
        </w:tc>
        <w:tc>
          <w:tcPr>
            <w:tcW w:w="111" w:type="dxa"/>
            <w:gridSpan w:val="2"/>
            <w:tcBorders>
              <w:top w:val="nil"/>
              <w:left w:val="nil"/>
              <w:bottom w:val="nil"/>
              <w:right w:val="nil"/>
            </w:tcBorders>
            <w:shd w:val="clear" w:color="auto" w:fill="auto"/>
            <w:vAlign w:val="center"/>
          </w:tcPr>
          <w:p w14:paraId="5BDDE0B1"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tcPr>
          <w:p w14:paraId="6A01CAB4" w14:textId="71E217D3"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 xml:space="preserve">Transfer </w:t>
            </w:r>
          </w:p>
        </w:tc>
        <w:tc>
          <w:tcPr>
            <w:tcW w:w="111" w:type="dxa"/>
            <w:gridSpan w:val="3"/>
            <w:tcBorders>
              <w:top w:val="nil"/>
              <w:left w:val="nil"/>
              <w:bottom w:val="nil"/>
              <w:right w:val="nil"/>
            </w:tcBorders>
            <w:shd w:val="clear" w:color="auto" w:fill="auto"/>
          </w:tcPr>
          <w:p w14:paraId="61CA4483"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vAlign w:val="center"/>
          </w:tcPr>
          <w:p w14:paraId="27B34FBA" w14:textId="09B8FD61" w:rsidR="00655C17" w:rsidRPr="009E3D83" w:rsidRDefault="00655C17" w:rsidP="00655C17">
            <w:pPr>
              <w:spacing w:line="200" w:lineRule="exact"/>
              <w:ind w:left="0"/>
              <w:jc w:val="center"/>
              <w:rPr>
                <w:rFonts w:cs="Times New Roman"/>
                <w:b/>
                <w:bCs/>
                <w:sz w:val="14"/>
                <w:szCs w:val="14"/>
                <w:cs/>
                <w:lang w:val="en-US"/>
              </w:rPr>
            </w:pPr>
            <w:r w:rsidRPr="009E3D83">
              <w:rPr>
                <w:rFonts w:cs="Times New Roman"/>
                <w:b/>
                <w:bCs/>
                <w:sz w:val="14"/>
                <w:szCs w:val="14"/>
                <w:lang w:val="en-US"/>
              </w:rPr>
              <w:t>Lease</w:t>
            </w:r>
          </w:p>
        </w:tc>
        <w:tc>
          <w:tcPr>
            <w:tcW w:w="111" w:type="dxa"/>
            <w:gridSpan w:val="2"/>
            <w:tcBorders>
              <w:top w:val="nil"/>
              <w:left w:val="nil"/>
              <w:bottom w:val="nil"/>
              <w:right w:val="nil"/>
            </w:tcBorders>
          </w:tcPr>
          <w:p w14:paraId="250648E5" w14:textId="77777777" w:rsidR="00655C17" w:rsidRPr="009E3D8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shd w:val="clear" w:color="auto" w:fill="auto"/>
            <w:vAlign w:val="center"/>
          </w:tcPr>
          <w:p w14:paraId="7D27471D" w14:textId="5515F220"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Exchange</w:t>
            </w:r>
          </w:p>
        </w:tc>
        <w:tc>
          <w:tcPr>
            <w:tcW w:w="111" w:type="dxa"/>
            <w:tcBorders>
              <w:top w:val="nil"/>
              <w:left w:val="nil"/>
              <w:bottom w:val="nil"/>
              <w:right w:val="nil"/>
            </w:tcBorders>
            <w:shd w:val="clear" w:color="auto" w:fill="auto"/>
            <w:vAlign w:val="center"/>
          </w:tcPr>
          <w:p w14:paraId="66E02024" w14:textId="77777777" w:rsidR="00655C17" w:rsidRPr="009E3D8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3F3DE19D" w14:textId="0396E144"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Balance as at</w:t>
            </w:r>
          </w:p>
        </w:tc>
      </w:tr>
      <w:tr w:rsidR="00655C17" w:rsidRPr="009E3D83" w14:paraId="2BCCF5F2" w14:textId="77777777">
        <w:trPr>
          <w:trHeight w:val="75"/>
        </w:trPr>
        <w:tc>
          <w:tcPr>
            <w:tcW w:w="2520" w:type="dxa"/>
            <w:tcBorders>
              <w:top w:val="nil"/>
              <w:left w:val="nil"/>
              <w:bottom w:val="nil"/>
              <w:right w:val="nil"/>
            </w:tcBorders>
            <w:shd w:val="clear" w:color="auto" w:fill="auto"/>
            <w:vAlign w:val="center"/>
          </w:tcPr>
          <w:p w14:paraId="50666DD2" w14:textId="77777777" w:rsidR="00655C17" w:rsidRPr="009E3D8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048FF207" w14:textId="78DF996C"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 xml:space="preserve">January 1,  </w:t>
            </w:r>
          </w:p>
        </w:tc>
        <w:tc>
          <w:tcPr>
            <w:tcW w:w="62" w:type="dxa"/>
            <w:tcBorders>
              <w:top w:val="nil"/>
              <w:left w:val="nil"/>
              <w:bottom w:val="nil"/>
              <w:right w:val="nil"/>
            </w:tcBorders>
          </w:tcPr>
          <w:p w14:paraId="7CF8CDE6" w14:textId="77777777" w:rsidR="00655C17" w:rsidRPr="009E3D8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401E1F95" w14:textId="350DC231" w:rsidR="00655C17" w:rsidRPr="009E3D8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110585D0" w14:textId="77777777" w:rsidR="00655C17" w:rsidRPr="009E3D8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2FDAF197" w14:textId="6BDF9250"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7D72E9F2"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9CFF173" w14:textId="548E9598" w:rsidR="00655C17" w:rsidRPr="009E3D83" w:rsidRDefault="00655C17" w:rsidP="00655C17">
            <w:pPr>
              <w:spacing w:line="200" w:lineRule="exact"/>
              <w:ind w:left="0"/>
              <w:jc w:val="center"/>
              <w:rPr>
                <w:rFonts w:cs="Times New Roman"/>
                <w:b/>
                <w:bCs/>
                <w:sz w:val="14"/>
                <w:szCs w:val="14"/>
                <w:cs/>
                <w:lang w:val="en-US"/>
              </w:rPr>
            </w:pPr>
            <w:r w:rsidRPr="009E3D83">
              <w:rPr>
                <w:rFonts w:cs="Times New Roman"/>
                <w:b/>
                <w:bCs/>
                <w:sz w:val="14"/>
                <w:szCs w:val="14"/>
                <w:lang w:val="en-US"/>
              </w:rPr>
              <w:t>in/(out)</w:t>
            </w:r>
          </w:p>
        </w:tc>
        <w:tc>
          <w:tcPr>
            <w:tcW w:w="111" w:type="dxa"/>
            <w:gridSpan w:val="3"/>
            <w:tcBorders>
              <w:top w:val="nil"/>
              <w:left w:val="nil"/>
              <w:bottom w:val="nil"/>
              <w:right w:val="nil"/>
            </w:tcBorders>
          </w:tcPr>
          <w:p w14:paraId="796EA16A"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24335B24" w14:textId="1624F0BE"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modification</w:t>
            </w:r>
          </w:p>
        </w:tc>
        <w:tc>
          <w:tcPr>
            <w:tcW w:w="111" w:type="dxa"/>
            <w:gridSpan w:val="2"/>
            <w:tcBorders>
              <w:top w:val="nil"/>
              <w:left w:val="nil"/>
              <w:bottom w:val="nil"/>
              <w:right w:val="nil"/>
            </w:tcBorders>
            <w:shd w:val="clear" w:color="auto" w:fill="auto"/>
            <w:vAlign w:val="center"/>
          </w:tcPr>
          <w:p w14:paraId="613C42D3" w14:textId="77777777" w:rsidR="00655C17" w:rsidRPr="009E3D8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5FDC952E" w14:textId="55BEE4E4" w:rsidR="00655C17" w:rsidRPr="009E3D83" w:rsidRDefault="00655C17" w:rsidP="00655C17">
            <w:pPr>
              <w:spacing w:line="200" w:lineRule="exact"/>
              <w:ind w:left="0" w:firstLine="70"/>
              <w:jc w:val="left"/>
              <w:rPr>
                <w:rFonts w:cs="Times New Roman"/>
                <w:b/>
                <w:bCs/>
                <w:sz w:val="14"/>
                <w:szCs w:val="14"/>
                <w:lang w:val="en-US"/>
              </w:rPr>
            </w:pPr>
            <w:r w:rsidRPr="009E3D83">
              <w:rPr>
                <w:rFonts w:cs="Times New Roman"/>
                <w:b/>
                <w:bCs/>
                <w:sz w:val="14"/>
                <w:szCs w:val="14"/>
                <w:lang w:val="en-US"/>
              </w:rPr>
              <w:t>difference on</w:t>
            </w:r>
          </w:p>
        </w:tc>
        <w:tc>
          <w:tcPr>
            <w:tcW w:w="111" w:type="dxa"/>
            <w:tcBorders>
              <w:top w:val="nil"/>
              <w:left w:val="nil"/>
              <w:bottom w:val="nil"/>
              <w:right w:val="nil"/>
            </w:tcBorders>
          </w:tcPr>
          <w:p w14:paraId="2C540192" w14:textId="77777777" w:rsidR="00655C17" w:rsidRPr="009E3D8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2DCCFB2F" w14:textId="6AA84C36"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December 31,</w:t>
            </w:r>
          </w:p>
        </w:tc>
      </w:tr>
      <w:tr w:rsidR="00655C17" w:rsidRPr="009E3D83" w14:paraId="30C05A73" w14:textId="77777777">
        <w:trPr>
          <w:trHeight w:val="75"/>
        </w:trPr>
        <w:tc>
          <w:tcPr>
            <w:tcW w:w="2520" w:type="dxa"/>
            <w:tcBorders>
              <w:top w:val="nil"/>
              <w:left w:val="nil"/>
              <w:bottom w:val="nil"/>
              <w:right w:val="nil"/>
            </w:tcBorders>
            <w:shd w:val="clear" w:color="auto" w:fill="auto"/>
            <w:vAlign w:val="center"/>
          </w:tcPr>
          <w:p w14:paraId="7103FD68" w14:textId="77777777" w:rsidR="00655C17" w:rsidRPr="009E3D8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11D7D56" w14:textId="52FE3725"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202</w:t>
            </w:r>
            <w:r w:rsidR="00322FF0" w:rsidRPr="009E3D83">
              <w:rPr>
                <w:rFonts w:cs="Times New Roman"/>
                <w:b/>
                <w:bCs/>
                <w:sz w:val="14"/>
                <w:szCs w:val="14"/>
                <w:lang w:val="en-US"/>
              </w:rPr>
              <w:t>3</w:t>
            </w:r>
          </w:p>
        </w:tc>
        <w:tc>
          <w:tcPr>
            <w:tcW w:w="62" w:type="dxa"/>
            <w:tcBorders>
              <w:top w:val="nil"/>
              <w:left w:val="nil"/>
              <w:bottom w:val="nil"/>
              <w:right w:val="nil"/>
            </w:tcBorders>
          </w:tcPr>
          <w:p w14:paraId="43DE4774" w14:textId="77777777" w:rsidR="00655C17" w:rsidRPr="009E3D8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7F052DF4" w14:textId="77777777" w:rsidR="00655C17" w:rsidRPr="009E3D8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26FB1430" w14:textId="77777777" w:rsidR="00655C17" w:rsidRPr="009E3D8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167A2C98" w14:textId="77777777"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80D8B99"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80D05A6" w14:textId="4471B9C0" w:rsidR="00655C17" w:rsidRPr="009E3D83" w:rsidRDefault="00655C17" w:rsidP="00655C17">
            <w:pPr>
              <w:spacing w:line="200" w:lineRule="exact"/>
              <w:ind w:left="0"/>
              <w:jc w:val="center"/>
              <w:rPr>
                <w:rFonts w:cs="Times New Roman"/>
                <w:b/>
                <w:bCs/>
                <w:sz w:val="14"/>
                <w:szCs w:val="14"/>
                <w:cs/>
                <w:lang w:val="en-US"/>
              </w:rPr>
            </w:pPr>
            <w:r w:rsidRPr="009E3D83">
              <w:rPr>
                <w:rFonts w:cs="Times New Roman"/>
                <w:b/>
                <w:bCs/>
                <w:sz w:val="14"/>
                <w:szCs w:val="14"/>
                <w:lang w:val="en-US"/>
              </w:rPr>
              <w:t>(See Note 1</w:t>
            </w:r>
            <w:r w:rsidR="00976123" w:rsidRPr="009E3D83">
              <w:rPr>
                <w:rFonts w:cs="Times New Roman"/>
                <w:b/>
                <w:bCs/>
                <w:sz w:val="14"/>
                <w:szCs w:val="14"/>
                <w:lang w:val="en-US"/>
              </w:rPr>
              <w:t>6</w:t>
            </w:r>
            <w:r w:rsidRPr="009E3D83">
              <w:rPr>
                <w:rFonts w:cs="Times New Roman"/>
                <w:b/>
                <w:bCs/>
                <w:sz w:val="14"/>
                <w:szCs w:val="14"/>
                <w:lang w:val="en-US"/>
              </w:rPr>
              <w:t>)</w:t>
            </w:r>
          </w:p>
        </w:tc>
        <w:tc>
          <w:tcPr>
            <w:tcW w:w="111" w:type="dxa"/>
            <w:gridSpan w:val="3"/>
            <w:tcBorders>
              <w:top w:val="nil"/>
              <w:left w:val="nil"/>
              <w:bottom w:val="nil"/>
              <w:right w:val="nil"/>
            </w:tcBorders>
          </w:tcPr>
          <w:p w14:paraId="169E8BF9"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5B6C7AB0" w14:textId="776CF9F4"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BABAAB8" w14:textId="77777777" w:rsidR="00655C17" w:rsidRPr="009E3D8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33C14D8E" w14:textId="1CDE4229"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translation</w:t>
            </w:r>
          </w:p>
        </w:tc>
        <w:tc>
          <w:tcPr>
            <w:tcW w:w="111" w:type="dxa"/>
            <w:tcBorders>
              <w:top w:val="nil"/>
              <w:left w:val="nil"/>
              <w:bottom w:val="nil"/>
              <w:right w:val="nil"/>
            </w:tcBorders>
          </w:tcPr>
          <w:p w14:paraId="19C90C0B" w14:textId="77777777" w:rsidR="00655C17" w:rsidRPr="009E3D8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50DFB219" w14:textId="0CBC1E8C"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202</w:t>
            </w:r>
            <w:r w:rsidR="00322FF0" w:rsidRPr="009E3D83">
              <w:rPr>
                <w:rFonts w:cs="Times New Roman"/>
                <w:b/>
                <w:bCs/>
                <w:sz w:val="14"/>
                <w:szCs w:val="14"/>
                <w:lang w:val="en-US"/>
              </w:rPr>
              <w:t>3</w:t>
            </w:r>
          </w:p>
        </w:tc>
      </w:tr>
      <w:tr w:rsidR="00655C17" w:rsidRPr="009E3D83" w14:paraId="2C4B4745" w14:textId="77777777">
        <w:trPr>
          <w:trHeight w:val="75"/>
        </w:trPr>
        <w:tc>
          <w:tcPr>
            <w:tcW w:w="2520" w:type="dxa"/>
            <w:tcBorders>
              <w:top w:val="nil"/>
              <w:left w:val="nil"/>
              <w:bottom w:val="nil"/>
              <w:right w:val="nil"/>
            </w:tcBorders>
            <w:shd w:val="clear" w:color="auto" w:fill="auto"/>
            <w:vAlign w:val="center"/>
          </w:tcPr>
          <w:p w14:paraId="5E5AC0CC" w14:textId="77777777" w:rsidR="00655C17" w:rsidRPr="009E3D8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5AA335D6" w14:textId="728BE6C9" w:rsidR="00655C17" w:rsidRPr="009E3D83" w:rsidRDefault="00655C17" w:rsidP="00655C17">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3BDEF34C" w14:textId="77777777" w:rsidR="00655C17" w:rsidRPr="009E3D8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01699BD5" w14:textId="391C023C" w:rsidR="00655C17" w:rsidRPr="009E3D8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4E053E31" w14:textId="77777777" w:rsidR="00655C17" w:rsidRPr="009E3D8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710901CA" w14:textId="23E8E814" w:rsidR="00655C17" w:rsidRPr="009E3D8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019698A0"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CACCCD8" w14:textId="752A4AFE" w:rsidR="00655C17" w:rsidRPr="009E3D83" w:rsidRDefault="00655C17" w:rsidP="00655C17">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4C3B5DAC"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1C857C35" w14:textId="1EDD1E87"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47FAC63C" w14:textId="77777777" w:rsidR="00655C17" w:rsidRPr="009E3D8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A93C27C" w14:textId="3F41B586" w:rsidR="00655C17" w:rsidRPr="009E3D83" w:rsidRDefault="00655C17" w:rsidP="00655C17">
            <w:pPr>
              <w:spacing w:line="200" w:lineRule="exact"/>
              <w:ind w:left="0"/>
              <w:jc w:val="center"/>
              <w:rPr>
                <w:rFonts w:cs="Times New Roman"/>
                <w:b/>
                <w:bCs/>
                <w:sz w:val="14"/>
                <w:szCs w:val="14"/>
                <w:lang w:val="en-US"/>
              </w:rPr>
            </w:pPr>
            <w:r w:rsidRPr="009E3D83">
              <w:rPr>
                <w:rFonts w:cs="Times New Roman"/>
                <w:b/>
                <w:bCs/>
                <w:sz w:val="14"/>
                <w:szCs w:val="14"/>
                <w:lang w:val="en-US"/>
              </w:rPr>
              <w:t>statements</w:t>
            </w:r>
          </w:p>
        </w:tc>
        <w:tc>
          <w:tcPr>
            <w:tcW w:w="111" w:type="dxa"/>
            <w:tcBorders>
              <w:top w:val="nil"/>
              <w:left w:val="nil"/>
              <w:bottom w:val="nil"/>
              <w:right w:val="nil"/>
            </w:tcBorders>
          </w:tcPr>
          <w:p w14:paraId="11991552" w14:textId="77777777" w:rsidR="00655C17" w:rsidRPr="009E3D8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38D3B172" w14:textId="6D2E993A" w:rsidR="00655C17" w:rsidRPr="009E3D83" w:rsidRDefault="00655C17" w:rsidP="00655C17">
            <w:pPr>
              <w:spacing w:line="200" w:lineRule="exact"/>
              <w:ind w:left="0"/>
              <w:jc w:val="center"/>
              <w:rPr>
                <w:rFonts w:cs="Times New Roman"/>
                <w:b/>
                <w:bCs/>
                <w:sz w:val="14"/>
                <w:szCs w:val="14"/>
                <w:lang w:val="en-US"/>
              </w:rPr>
            </w:pPr>
          </w:p>
        </w:tc>
      </w:tr>
      <w:tr w:rsidR="00655C17" w:rsidRPr="009E3D83" w14:paraId="564F7AF5" w14:textId="77777777">
        <w:trPr>
          <w:trHeight w:val="75"/>
        </w:trPr>
        <w:tc>
          <w:tcPr>
            <w:tcW w:w="2520" w:type="dxa"/>
            <w:tcBorders>
              <w:top w:val="nil"/>
              <w:left w:val="nil"/>
              <w:bottom w:val="nil"/>
              <w:right w:val="nil"/>
            </w:tcBorders>
            <w:shd w:val="clear" w:color="auto" w:fill="auto"/>
            <w:vAlign w:val="center"/>
          </w:tcPr>
          <w:p w14:paraId="0F7CB372" w14:textId="77777777" w:rsidR="00655C17" w:rsidRPr="009E3D83" w:rsidRDefault="00655C17" w:rsidP="00655C17">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3DFCCB78" w14:textId="77777777" w:rsidR="00655C17" w:rsidRPr="009E3D83" w:rsidRDefault="00655C17" w:rsidP="00655C17">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26169722" w14:textId="77777777" w:rsidR="00655C17" w:rsidRPr="009E3D8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4BB0B357" w14:textId="77777777" w:rsidR="00655C17" w:rsidRPr="009E3D8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54DCEF17" w14:textId="77777777" w:rsidR="00655C17" w:rsidRPr="009E3D8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3ACD2111" w14:textId="77777777" w:rsidR="00655C17" w:rsidRPr="009E3D83" w:rsidRDefault="00655C17" w:rsidP="00655C17">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6A7A6F9A"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76184C65" w14:textId="77777777" w:rsidR="00655C17" w:rsidRPr="009E3D83" w:rsidRDefault="00655C17" w:rsidP="00655C17">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1D37BCA6"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7E4CECD1" w14:textId="77777777"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825F6D3" w14:textId="77777777" w:rsidR="00655C17" w:rsidRPr="009E3D8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137AE1E2" w14:textId="77777777" w:rsidR="00655C17" w:rsidRPr="009E3D83" w:rsidRDefault="00655C17" w:rsidP="00655C17">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6C385DC9" w14:textId="77777777" w:rsidR="00655C17" w:rsidRPr="009E3D8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4972DB2F" w14:textId="77777777" w:rsidR="00655C17" w:rsidRPr="009E3D83" w:rsidRDefault="00655C17" w:rsidP="00655C17">
            <w:pPr>
              <w:spacing w:line="200" w:lineRule="exact"/>
              <w:ind w:left="0"/>
              <w:jc w:val="center"/>
              <w:rPr>
                <w:rFonts w:cs="Times New Roman"/>
                <w:b/>
                <w:bCs/>
                <w:sz w:val="14"/>
                <w:szCs w:val="14"/>
                <w:lang w:val="en-US"/>
              </w:rPr>
            </w:pPr>
          </w:p>
        </w:tc>
      </w:tr>
      <w:tr w:rsidR="00655C17" w:rsidRPr="009E3D83" w14:paraId="6B96862D" w14:textId="77777777">
        <w:trPr>
          <w:trHeight w:val="75"/>
        </w:trPr>
        <w:tc>
          <w:tcPr>
            <w:tcW w:w="2520" w:type="dxa"/>
            <w:tcBorders>
              <w:top w:val="nil"/>
              <w:left w:val="nil"/>
              <w:bottom w:val="nil"/>
              <w:right w:val="nil"/>
            </w:tcBorders>
            <w:shd w:val="clear" w:color="auto" w:fill="auto"/>
            <w:vAlign w:val="center"/>
          </w:tcPr>
          <w:p w14:paraId="5EF9E846" w14:textId="2EEC1BE2" w:rsidR="00655C17" w:rsidRPr="009E3D83" w:rsidRDefault="00655C17" w:rsidP="00655C17">
            <w:pPr>
              <w:spacing w:line="200" w:lineRule="exact"/>
              <w:ind w:left="0"/>
              <w:jc w:val="both"/>
              <w:rPr>
                <w:rFonts w:cs="Times New Roman"/>
                <w:b/>
                <w:bCs/>
                <w:sz w:val="14"/>
                <w:szCs w:val="14"/>
                <w:lang w:val="en-US"/>
              </w:rPr>
            </w:pPr>
            <w:r w:rsidRPr="009E3D83">
              <w:rPr>
                <w:rFonts w:cs="Times New Roman"/>
                <w:b/>
                <w:bCs/>
                <w:sz w:val="14"/>
                <w:szCs w:val="14"/>
                <w:lang w:val="en-US"/>
              </w:rPr>
              <w:t>Cost</w:t>
            </w:r>
          </w:p>
        </w:tc>
        <w:tc>
          <w:tcPr>
            <w:tcW w:w="900" w:type="dxa"/>
            <w:gridSpan w:val="3"/>
            <w:tcBorders>
              <w:top w:val="nil"/>
              <w:left w:val="nil"/>
              <w:bottom w:val="nil"/>
              <w:right w:val="nil"/>
            </w:tcBorders>
            <w:vAlign w:val="center"/>
          </w:tcPr>
          <w:p w14:paraId="3450A6D6" w14:textId="01BF2FE5" w:rsidR="00655C17" w:rsidRPr="009E3D83" w:rsidRDefault="00655C17" w:rsidP="00655C17">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4F28941" w14:textId="77777777" w:rsidR="00655C17" w:rsidRPr="009E3D83" w:rsidRDefault="00655C17" w:rsidP="00655C17">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0A37A0F" w14:textId="77777777" w:rsidR="00655C17" w:rsidRPr="009E3D83" w:rsidRDefault="00655C17" w:rsidP="00655C17">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081D9575" w14:textId="77777777" w:rsidR="00655C17" w:rsidRPr="009E3D83" w:rsidRDefault="00655C17" w:rsidP="00655C17">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66D0114C" w14:textId="77777777"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5734796F"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1C4D067" w14:textId="2DC79E55" w:rsidR="00655C17" w:rsidRPr="009E3D83" w:rsidRDefault="00655C17" w:rsidP="00655C17">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667BBD62" w14:textId="77777777" w:rsidR="00655C17" w:rsidRPr="009E3D83" w:rsidRDefault="00655C17" w:rsidP="00655C17">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341D3AC2" w14:textId="77777777" w:rsidR="00655C17" w:rsidRPr="009E3D83" w:rsidRDefault="00655C17" w:rsidP="00655C17">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063FC5E" w14:textId="77777777" w:rsidR="00655C17" w:rsidRPr="009E3D83" w:rsidRDefault="00655C17" w:rsidP="00655C17">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6D57E75" w14:textId="6DA49650" w:rsidR="00655C17" w:rsidRPr="009E3D83" w:rsidRDefault="00655C17" w:rsidP="00655C17">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77614650" w14:textId="77777777" w:rsidR="00655C17" w:rsidRPr="009E3D83" w:rsidRDefault="00655C17" w:rsidP="00655C17">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69D355FC" w14:textId="77777777" w:rsidR="00655C17" w:rsidRPr="009E3D83" w:rsidRDefault="00655C17" w:rsidP="00655C17">
            <w:pPr>
              <w:spacing w:line="200" w:lineRule="exact"/>
              <w:ind w:left="0"/>
              <w:jc w:val="center"/>
              <w:rPr>
                <w:rFonts w:cs="Times New Roman"/>
                <w:b/>
                <w:bCs/>
                <w:sz w:val="14"/>
                <w:szCs w:val="14"/>
                <w:lang w:val="en-US"/>
              </w:rPr>
            </w:pPr>
          </w:p>
        </w:tc>
      </w:tr>
      <w:tr w:rsidR="00EE1AB6" w:rsidRPr="009E3D83" w14:paraId="72F0353C" w14:textId="77777777">
        <w:trPr>
          <w:trHeight w:val="75"/>
        </w:trPr>
        <w:tc>
          <w:tcPr>
            <w:tcW w:w="2520" w:type="dxa"/>
            <w:tcBorders>
              <w:top w:val="nil"/>
              <w:left w:val="nil"/>
              <w:bottom w:val="nil"/>
              <w:right w:val="nil"/>
            </w:tcBorders>
            <w:shd w:val="clear" w:color="auto" w:fill="auto"/>
            <w:noWrap/>
            <w:vAlign w:val="bottom"/>
          </w:tcPr>
          <w:p w14:paraId="08A66031" w14:textId="0EF3E3B3" w:rsidR="00EE1AB6" w:rsidRPr="009E3D83" w:rsidRDefault="00EE1AB6" w:rsidP="00EE1AB6">
            <w:pPr>
              <w:spacing w:line="200" w:lineRule="exact"/>
              <w:ind w:left="180"/>
              <w:jc w:val="left"/>
              <w:rPr>
                <w:rFonts w:cs="Times New Roman"/>
                <w:sz w:val="14"/>
                <w:szCs w:val="14"/>
                <w:lang w:val="en-US"/>
              </w:rPr>
            </w:pPr>
            <w:r w:rsidRPr="009E3D83">
              <w:rPr>
                <w:rFonts w:cs="Times New Roman"/>
                <w:sz w:val="14"/>
                <w:szCs w:val="14"/>
                <w:lang w:val="en-US"/>
              </w:rPr>
              <w:t>Land</w:t>
            </w:r>
          </w:p>
        </w:tc>
        <w:tc>
          <w:tcPr>
            <w:tcW w:w="900" w:type="dxa"/>
            <w:gridSpan w:val="3"/>
            <w:tcBorders>
              <w:top w:val="nil"/>
              <w:left w:val="nil"/>
              <w:bottom w:val="nil"/>
              <w:right w:val="nil"/>
            </w:tcBorders>
          </w:tcPr>
          <w:p w14:paraId="71C4E461" w14:textId="4709DD7E"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499,533</w:t>
            </w:r>
          </w:p>
        </w:tc>
        <w:tc>
          <w:tcPr>
            <w:tcW w:w="62" w:type="dxa"/>
            <w:tcBorders>
              <w:top w:val="nil"/>
              <w:left w:val="nil"/>
              <w:bottom w:val="nil"/>
              <w:right w:val="nil"/>
            </w:tcBorders>
          </w:tcPr>
          <w:p w14:paraId="30FAF457" w14:textId="77777777" w:rsidR="00EE1AB6" w:rsidRPr="009E3D83" w:rsidRDefault="00EE1AB6" w:rsidP="00EE1AB6">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69E0989D" w14:textId="54EBF893"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36,410</w:t>
            </w:r>
          </w:p>
        </w:tc>
        <w:tc>
          <w:tcPr>
            <w:tcW w:w="107" w:type="dxa"/>
            <w:tcBorders>
              <w:top w:val="nil"/>
              <w:left w:val="nil"/>
              <w:bottom w:val="nil"/>
              <w:right w:val="nil"/>
            </w:tcBorders>
          </w:tcPr>
          <w:p w14:paraId="530E1C26"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6BE1627E" w14:textId="1CCB9E6E" w:rsidR="00EE1AB6" w:rsidRPr="009E3D83" w:rsidRDefault="00EE1AB6" w:rsidP="00EE1AB6">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bottom w:val="nil"/>
              <w:right w:val="nil"/>
            </w:tcBorders>
            <w:shd w:val="clear" w:color="auto" w:fill="auto"/>
            <w:noWrap/>
          </w:tcPr>
          <w:p w14:paraId="7BA60DE0" w14:textId="77777777" w:rsidR="00EE1AB6" w:rsidRPr="009E3D83" w:rsidRDefault="00EE1AB6" w:rsidP="00EE1AB6">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bottom"/>
          </w:tcPr>
          <w:p w14:paraId="2C6F4915" w14:textId="479CD242" w:rsidR="00EE1AB6" w:rsidRPr="009E3D83" w:rsidRDefault="00EE1AB6" w:rsidP="00FB6094">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89" w:type="dxa"/>
            <w:tcBorders>
              <w:top w:val="nil"/>
              <w:left w:val="nil"/>
              <w:bottom w:val="nil"/>
              <w:right w:val="nil"/>
            </w:tcBorders>
          </w:tcPr>
          <w:p w14:paraId="44536419"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bottom w:val="nil"/>
              <w:right w:val="nil"/>
            </w:tcBorders>
            <w:shd w:val="clear" w:color="auto" w:fill="auto"/>
            <w:noWrap/>
          </w:tcPr>
          <w:p w14:paraId="4E33F922" w14:textId="7AEA2B59"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(10,921)</w:t>
            </w:r>
          </w:p>
        </w:tc>
        <w:tc>
          <w:tcPr>
            <w:tcW w:w="111" w:type="dxa"/>
            <w:gridSpan w:val="2"/>
            <w:tcBorders>
              <w:top w:val="nil"/>
              <w:left w:val="nil"/>
              <w:bottom w:val="nil"/>
              <w:right w:val="nil"/>
            </w:tcBorders>
            <w:shd w:val="clear" w:color="auto" w:fill="auto"/>
            <w:noWrap/>
          </w:tcPr>
          <w:p w14:paraId="3AE97654"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bottom w:val="nil"/>
              <w:right w:val="nil"/>
            </w:tcBorders>
          </w:tcPr>
          <w:p w14:paraId="296D3A5A" w14:textId="2BC715F6" w:rsidR="00EE1AB6" w:rsidRPr="009E3D83" w:rsidRDefault="00EE1AB6" w:rsidP="00EE1AB6">
            <w:pPr>
              <w:tabs>
                <w:tab w:val="decimal" w:pos="513"/>
                <w:tab w:val="decimal" w:pos="860"/>
              </w:tabs>
              <w:spacing w:line="200" w:lineRule="exact"/>
              <w:ind w:left="0" w:right="86"/>
              <w:jc w:val="right"/>
              <w:rPr>
                <w:rFonts w:cs="Times New Roman"/>
                <w:sz w:val="14"/>
                <w:szCs w:val="14"/>
                <w:lang w:val="en-US"/>
              </w:rPr>
            </w:pPr>
            <w:r w:rsidRPr="009E3D83">
              <w:rPr>
                <w:rFonts w:cs="Times New Roman"/>
                <w:sz w:val="14"/>
                <w:szCs w:val="14"/>
                <w:lang w:val="en-US"/>
              </w:rPr>
              <w:t>(5,849)</w:t>
            </w:r>
          </w:p>
        </w:tc>
        <w:tc>
          <w:tcPr>
            <w:tcW w:w="111" w:type="dxa"/>
            <w:tcBorders>
              <w:top w:val="nil"/>
              <w:left w:val="nil"/>
              <w:bottom w:val="nil"/>
              <w:right w:val="nil"/>
            </w:tcBorders>
          </w:tcPr>
          <w:p w14:paraId="5E644D42" w14:textId="77777777" w:rsidR="00EE1AB6" w:rsidRPr="009E3D83" w:rsidRDefault="00EE1AB6" w:rsidP="00EE1AB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bottom w:val="nil"/>
              <w:right w:val="nil"/>
            </w:tcBorders>
            <w:shd w:val="clear" w:color="auto" w:fill="auto"/>
            <w:noWrap/>
          </w:tcPr>
          <w:p w14:paraId="48F4D084" w14:textId="3D6AA172"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519,173</w:t>
            </w:r>
          </w:p>
        </w:tc>
      </w:tr>
      <w:tr w:rsidR="00EE1AB6" w:rsidRPr="009E3D83" w14:paraId="719022C5" w14:textId="77777777">
        <w:trPr>
          <w:trHeight w:val="75"/>
        </w:trPr>
        <w:tc>
          <w:tcPr>
            <w:tcW w:w="2520" w:type="dxa"/>
            <w:tcBorders>
              <w:top w:val="nil"/>
              <w:left w:val="nil"/>
              <w:bottom w:val="nil"/>
              <w:right w:val="nil"/>
            </w:tcBorders>
            <w:shd w:val="clear" w:color="auto" w:fill="auto"/>
            <w:noWrap/>
            <w:vAlign w:val="bottom"/>
          </w:tcPr>
          <w:p w14:paraId="04374479" w14:textId="2423098E" w:rsidR="00EE1AB6" w:rsidRPr="009E3D83" w:rsidRDefault="00EE1AB6" w:rsidP="00EE1AB6">
            <w:pPr>
              <w:spacing w:line="200" w:lineRule="exact"/>
              <w:ind w:left="180"/>
              <w:jc w:val="left"/>
              <w:rPr>
                <w:rFonts w:cs="Times New Roman"/>
                <w:sz w:val="14"/>
                <w:szCs w:val="14"/>
                <w:cs/>
                <w:lang w:val="en-US"/>
              </w:rPr>
            </w:pPr>
            <w:r w:rsidRPr="009E3D83">
              <w:rPr>
                <w:rFonts w:cs="Times New Roman"/>
                <w:sz w:val="14"/>
                <w:szCs w:val="14"/>
                <w:lang w:val="en-US"/>
              </w:rPr>
              <w:t>Machinery and equipment</w:t>
            </w:r>
          </w:p>
        </w:tc>
        <w:tc>
          <w:tcPr>
            <w:tcW w:w="900" w:type="dxa"/>
            <w:gridSpan w:val="3"/>
            <w:tcBorders>
              <w:top w:val="nil"/>
              <w:left w:val="nil"/>
              <w:right w:val="nil"/>
            </w:tcBorders>
          </w:tcPr>
          <w:p w14:paraId="574A8B3B" w14:textId="60830E47"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1,231,230</w:t>
            </w:r>
          </w:p>
        </w:tc>
        <w:tc>
          <w:tcPr>
            <w:tcW w:w="62" w:type="dxa"/>
            <w:tcBorders>
              <w:top w:val="nil"/>
              <w:left w:val="nil"/>
              <w:right w:val="nil"/>
            </w:tcBorders>
          </w:tcPr>
          <w:p w14:paraId="57016978" w14:textId="77777777" w:rsidR="00EE1AB6" w:rsidRPr="009E3D83" w:rsidRDefault="00EE1AB6" w:rsidP="00EE1AB6">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tcPr>
          <w:p w14:paraId="16F38916" w14:textId="7BAC103E" w:rsidR="00EE1AB6" w:rsidRPr="009E3D83" w:rsidRDefault="00EE1AB6" w:rsidP="00ED0028">
            <w:pPr>
              <w:tabs>
                <w:tab w:val="decimal" w:pos="569"/>
              </w:tabs>
              <w:spacing w:line="200" w:lineRule="exact"/>
              <w:ind w:left="0"/>
              <w:jc w:val="left"/>
              <w:rPr>
                <w:rFonts w:cs="Times New Roman"/>
                <w:sz w:val="14"/>
                <w:szCs w:val="14"/>
                <w:lang w:val="en-US"/>
              </w:rPr>
            </w:pPr>
            <w:r w:rsidRPr="009E3D83">
              <w:rPr>
                <w:rFonts w:cs="Times New Roman"/>
                <w:sz w:val="14"/>
                <w:szCs w:val="14"/>
                <w:lang w:val="en-US"/>
              </w:rPr>
              <w:t>-</w:t>
            </w:r>
          </w:p>
        </w:tc>
        <w:tc>
          <w:tcPr>
            <w:tcW w:w="107" w:type="dxa"/>
            <w:tcBorders>
              <w:top w:val="nil"/>
              <w:left w:val="nil"/>
              <w:right w:val="nil"/>
            </w:tcBorders>
          </w:tcPr>
          <w:p w14:paraId="36A0027A"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4DEE5C2D" w14:textId="4A89B342" w:rsidR="00EE1AB6" w:rsidRPr="009E3D83" w:rsidRDefault="00EE1AB6" w:rsidP="00EE1AB6">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0B6EEAAB" w14:textId="77777777" w:rsidR="00EE1AB6" w:rsidRPr="009E3D83" w:rsidRDefault="00EE1AB6" w:rsidP="00EE1AB6">
            <w:pPr>
              <w:tabs>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392D6662" w14:textId="663B0F15" w:rsidR="00EE1AB6" w:rsidRPr="009E3D83" w:rsidRDefault="00EE1AB6" w:rsidP="00EE1AB6">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89" w:type="dxa"/>
            <w:tcBorders>
              <w:top w:val="nil"/>
              <w:left w:val="nil"/>
              <w:right w:val="nil"/>
            </w:tcBorders>
          </w:tcPr>
          <w:p w14:paraId="1DBD834A"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tcPr>
          <w:p w14:paraId="0A625E84" w14:textId="048DE9C6" w:rsidR="00EE1AB6" w:rsidRPr="009E3D83" w:rsidRDefault="00EE1AB6" w:rsidP="00EE1AB6">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7AD09D01"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0" w:type="dxa"/>
            <w:tcBorders>
              <w:top w:val="nil"/>
              <w:left w:val="nil"/>
              <w:right w:val="nil"/>
            </w:tcBorders>
          </w:tcPr>
          <w:p w14:paraId="30243244" w14:textId="0FA23E0F" w:rsidR="00EE1AB6" w:rsidRPr="009E3D83" w:rsidRDefault="00EE1AB6" w:rsidP="00EE1AB6">
            <w:pPr>
              <w:tabs>
                <w:tab w:val="decimal" w:pos="513"/>
                <w:tab w:val="decimal" w:pos="860"/>
              </w:tabs>
              <w:spacing w:line="200" w:lineRule="exact"/>
              <w:ind w:left="0" w:right="86"/>
              <w:jc w:val="right"/>
              <w:rPr>
                <w:rFonts w:cs="Times New Roman"/>
                <w:sz w:val="14"/>
                <w:szCs w:val="14"/>
                <w:lang w:val="en-US"/>
              </w:rPr>
            </w:pPr>
            <w:r w:rsidRPr="009E3D83">
              <w:rPr>
                <w:rFonts w:cs="Times New Roman"/>
                <w:sz w:val="14"/>
                <w:szCs w:val="14"/>
                <w:lang w:val="en-US"/>
              </w:rPr>
              <w:t>(49,619)</w:t>
            </w:r>
          </w:p>
        </w:tc>
        <w:tc>
          <w:tcPr>
            <w:tcW w:w="111" w:type="dxa"/>
            <w:tcBorders>
              <w:top w:val="nil"/>
              <w:left w:val="nil"/>
              <w:right w:val="nil"/>
            </w:tcBorders>
          </w:tcPr>
          <w:p w14:paraId="77A91AC4" w14:textId="77777777" w:rsidR="00EE1AB6" w:rsidRPr="009E3D83" w:rsidRDefault="00EE1AB6" w:rsidP="00EE1AB6">
            <w:pPr>
              <w:tabs>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tcPr>
          <w:p w14:paraId="2D74B6A8" w14:textId="3EC07492"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1,181,611</w:t>
            </w:r>
          </w:p>
        </w:tc>
      </w:tr>
      <w:tr w:rsidR="00EE1AB6" w:rsidRPr="009E3D83" w14:paraId="464F38E2" w14:textId="77777777" w:rsidTr="001B5E81">
        <w:trPr>
          <w:trHeight w:val="75"/>
        </w:trPr>
        <w:tc>
          <w:tcPr>
            <w:tcW w:w="2520" w:type="dxa"/>
            <w:tcBorders>
              <w:top w:val="nil"/>
              <w:left w:val="nil"/>
              <w:bottom w:val="nil"/>
              <w:right w:val="nil"/>
            </w:tcBorders>
            <w:shd w:val="clear" w:color="auto" w:fill="auto"/>
            <w:noWrap/>
            <w:vAlign w:val="bottom"/>
          </w:tcPr>
          <w:p w14:paraId="4192D44E" w14:textId="638DCDD0" w:rsidR="00EE1AB6" w:rsidRPr="009E3D83" w:rsidRDefault="00EE1AB6" w:rsidP="00EE1AB6">
            <w:pPr>
              <w:spacing w:line="200" w:lineRule="exact"/>
              <w:ind w:left="180"/>
              <w:jc w:val="left"/>
              <w:rPr>
                <w:rFonts w:cs="Times New Roman"/>
                <w:sz w:val="14"/>
                <w:szCs w:val="14"/>
                <w:lang w:val="en-US"/>
              </w:rPr>
            </w:pPr>
            <w:r w:rsidRPr="009E3D83">
              <w:rPr>
                <w:rFonts w:cs="Times New Roman"/>
                <w:sz w:val="14"/>
                <w:szCs w:val="14"/>
                <w:lang w:val="en-US"/>
              </w:rPr>
              <w:t>Building and improvement</w:t>
            </w:r>
          </w:p>
        </w:tc>
        <w:tc>
          <w:tcPr>
            <w:tcW w:w="900" w:type="dxa"/>
            <w:gridSpan w:val="3"/>
            <w:tcBorders>
              <w:top w:val="nil"/>
              <w:left w:val="nil"/>
              <w:right w:val="nil"/>
            </w:tcBorders>
          </w:tcPr>
          <w:p w14:paraId="38E78E2D" w14:textId="1EC79C07"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216,944</w:t>
            </w:r>
          </w:p>
        </w:tc>
        <w:tc>
          <w:tcPr>
            <w:tcW w:w="62" w:type="dxa"/>
            <w:tcBorders>
              <w:top w:val="nil"/>
              <w:left w:val="nil"/>
              <w:right w:val="nil"/>
            </w:tcBorders>
          </w:tcPr>
          <w:p w14:paraId="5F3EEF9F" w14:textId="77777777" w:rsidR="00EE1AB6" w:rsidRPr="009E3D83" w:rsidRDefault="00EE1AB6" w:rsidP="00EE1AB6">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tcPr>
          <w:p w14:paraId="54CF0905" w14:textId="12F8097F"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25,440</w:t>
            </w:r>
          </w:p>
        </w:tc>
        <w:tc>
          <w:tcPr>
            <w:tcW w:w="107" w:type="dxa"/>
            <w:tcBorders>
              <w:top w:val="nil"/>
              <w:left w:val="nil"/>
              <w:right w:val="nil"/>
            </w:tcBorders>
          </w:tcPr>
          <w:p w14:paraId="14F4C050"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53B37C6F" w14:textId="1FAEC7E4" w:rsidR="00EE1AB6" w:rsidRPr="009E3D83" w:rsidRDefault="00EE1AB6" w:rsidP="00EE1AB6">
            <w:pPr>
              <w:tabs>
                <w:tab w:val="decimal" w:pos="790"/>
              </w:tabs>
              <w:spacing w:line="200" w:lineRule="exact"/>
              <w:ind w:left="0"/>
              <w:jc w:val="left"/>
              <w:rPr>
                <w:rFonts w:cs="Times New Roman"/>
                <w:sz w:val="14"/>
                <w:szCs w:val="14"/>
                <w:lang w:val="en-US"/>
              </w:rPr>
            </w:pPr>
            <w:r w:rsidRPr="009E3D83">
              <w:rPr>
                <w:rFonts w:cs="Times New Roman"/>
                <w:sz w:val="14"/>
                <w:szCs w:val="14"/>
                <w:lang w:val="en-US"/>
              </w:rPr>
              <w:t>(7,958)</w:t>
            </w:r>
          </w:p>
        </w:tc>
        <w:tc>
          <w:tcPr>
            <w:tcW w:w="111" w:type="dxa"/>
            <w:gridSpan w:val="2"/>
            <w:tcBorders>
              <w:top w:val="nil"/>
              <w:left w:val="nil"/>
              <w:right w:val="nil"/>
            </w:tcBorders>
            <w:shd w:val="clear" w:color="auto" w:fill="auto"/>
            <w:noWrap/>
          </w:tcPr>
          <w:p w14:paraId="454EBA19"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784626B9" w14:textId="405AAADD" w:rsidR="00EE1AB6" w:rsidRPr="009E3D83" w:rsidRDefault="00EE1AB6"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89" w:type="dxa"/>
            <w:tcBorders>
              <w:top w:val="nil"/>
              <w:left w:val="nil"/>
              <w:right w:val="nil"/>
            </w:tcBorders>
          </w:tcPr>
          <w:p w14:paraId="364878A6"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tcPr>
          <w:p w14:paraId="15495272" w14:textId="534E0EE5" w:rsidR="00EE1AB6" w:rsidRPr="009E3D83" w:rsidRDefault="00EE1AB6" w:rsidP="00EE1AB6">
            <w:pPr>
              <w:tabs>
                <w:tab w:val="decimal" w:pos="840"/>
              </w:tabs>
              <w:spacing w:line="200" w:lineRule="exact"/>
              <w:ind w:left="0"/>
              <w:jc w:val="left"/>
              <w:rPr>
                <w:rFonts w:cs="Times New Roman"/>
                <w:sz w:val="14"/>
                <w:szCs w:val="14"/>
                <w:lang w:val="en-US"/>
              </w:rPr>
            </w:pPr>
            <w:r w:rsidRPr="009E3D83">
              <w:rPr>
                <w:rFonts w:cs="Times New Roman"/>
                <w:sz w:val="14"/>
                <w:szCs w:val="14"/>
                <w:lang w:val="en-US"/>
              </w:rPr>
              <w:t>(19,912)</w:t>
            </w:r>
          </w:p>
        </w:tc>
        <w:tc>
          <w:tcPr>
            <w:tcW w:w="111" w:type="dxa"/>
            <w:gridSpan w:val="2"/>
            <w:tcBorders>
              <w:top w:val="nil"/>
              <w:left w:val="nil"/>
              <w:right w:val="nil"/>
            </w:tcBorders>
            <w:shd w:val="clear" w:color="auto" w:fill="auto"/>
            <w:noWrap/>
          </w:tcPr>
          <w:p w14:paraId="38ECA699"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tcPr>
          <w:p w14:paraId="69C0047C" w14:textId="5E33880F" w:rsidR="00EE1AB6" w:rsidRPr="009E3D83" w:rsidRDefault="00EE1AB6" w:rsidP="00EE1AB6">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(3,003)</w:t>
            </w:r>
          </w:p>
        </w:tc>
        <w:tc>
          <w:tcPr>
            <w:tcW w:w="111" w:type="dxa"/>
            <w:tcBorders>
              <w:top w:val="nil"/>
              <w:left w:val="nil"/>
              <w:right w:val="nil"/>
            </w:tcBorders>
          </w:tcPr>
          <w:p w14:paraId="0678FF23" w14:textId="77777777" w:rsidR="00EE1AB6" w:rsidRPr="009E3D83" w:rsidRDefault="00EE1AB6" w:rsidP="00EE1AB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tcPr>
          <w:p w14:paraId="6AE09F61" w14:textId="7844DCED"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211,511</w:t>
            </w:r>
          </w:p>
        </w:tc>
      </w:tr>
      <w:tr w:rsidR="00EE1AB6" w:rsidRPr="009E3D83" w14:paraId="739956B0" w14:textId="77777777" w:rsidTr="001B5E81">
        <w:trPr>
          <w:trHeight w:val="75"/>
        </w:trPr>
        <w:tc>
          <w:tcPr>
            <w:tcW w:w="2520" w:type="dxa"/>
            <w:tcBorders>
              <w:top w:val="nil"/>
              <w:left w:val="nil"/>
              <w:bottom w:val="nil"/>
              <w:right w:val="nil"/>
            </w:tcBorders>
            <w:shd w:val="clear" w:color="auto" w:fill="auto"/>
            <w:noWrap/>
            <w:vAlign w:val="bottom"/>
          </w:tcPr>
          <w:p w14:paraId="556394F9" w14:textId="596DCE71" w:rsidR="00EE1AB6" w:rsidRPr="009E3D83" w:rsidRDefault="00EE1AB6" w:rsidP="00EE1AB6">
            <w:pPr>
              <w:spacing w:line="200" w:lineRule="exact"/>
              <w:ind w:left="180"/>
              <w:jc w:val="left"/>
              <w:rPr>
                <w:rFonts w:cs="Times New Roman"/>
                <w:sz w:val="14"/>
                <w:szCs w:val="14"/>
                <w:lang w:val="en-US"/>
              </w:rPr>
            </w:pPr>
            <w:r w:rsidRPr="009E3D83">
              <w:rPr>
                <w:rFonts w:cs="Times New Roman"/>
                <w:sz w:val="14"/>
                <w:szCs w:val="14"/>
                <w:lang w:val="en-US"/>
              </w:rPr>
              <w:t>Furniture and office equipment</w:t>
            </w:r>
          </w:p>
        </w:tc>
        <w:tc>
          <w:tcPr>
            <w:tcW w:w="900" w:type="dxa"/>
            <w:gridSpan w:val="3"/>
            <w:tcBorders>
              <w:top w:val="nil"/>
              <w:left w:val="nil"/>
              <w:right w:val="nil"/>
            </w:tcBorders>
          </w:tcPr>
          <w:p w14:paraId="68570346" w14:textId="6495AA80" w:rsidR="00EE1AB6" w:rsidRPr="009E3D83" w:rsidRDefault="00EE1AB6" w:rsidP="00ED0028">
            <w:pPr>
              <w:tabs>
                <w:tab w:val="decimal" w:pos="543"/>
              </w:tabs>
              <w:spacing w:line="200" w:lineRule="exact"/>
              <w:ind w:left="0"/>
              <w:jc w:val="left"/>
              <w:rPr>
                <w:rFonts w:cs="Times New Roman"/>
                <w:sz w:val="14"/>
                <w:szCs w:val="14"/>
                <w:lang w:val="en-US"/>
              </w:rPr>
            </w:pPr>
            <w:r w:rsidRPr="009E3D83">
              <w:rPr>
                <w:rFonts w:cs="Times New Roman"/>
                <w:sz w:val="14"/>
                <w:szCs w:val="14"/>
                <w:lang w:val="en-US"/>
              </w:rPr>
              <w:t>-</w:t>
            </w:r>
          </w:p>
        </w:tc>
        <w:tc>
          <w:tcPr>
            <w:tcW w:w="62" w:type="dxa"/>
            <w:tcBorders>
              <w:top w:val="nil"/>
              <w:left w:val="nil"/>
              <w:right w:val="nil"/>
            </w:tcBorders>
          </w:tcPr>
          <w:p w14:paraId="6D258711" w14:textId="77777777" w:rsidR="00EE1AB6" w:rsidRPr="009E3D83" w:rsidRDefault="00EE1AB6" w:rsidP="00EE1AB6">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53BB93EE" w14:textId="50910110" w:rsidR="00EE1AB6" w:rsidRPr="009E3D83" w:rsidRDefault="00EE1AB6" w:rsidP="00ED0028">
            <w:pPr>
              <w:tabs>
                <w:tab w:val="decimal" w:pos="569"/>
              </w:tabs>
              <w:spacing w:line="200" w:lineRule="exact"/>
              <w:ind w:left="0"/>
              <w:jc w:val="left"/>
              <w:rPr>
                <w:rFonts w:cs="Times New Roman"/>
                <w:sz w:val="14"/>
                <w:szCs w:val="14"/>
                <w:lang w:val="en-US"/>
              </w:rPr>
            </w:pPr>
            <w:r w:rsidRPr="009E3D83">
              <w:rPr>
                <w:rFonts w:cs="Times New Roman"/>
                <w:sz w:val="14"/>
                <w:szCs w:val="14"/>
                <w:lang w:val="en-US"/>
              </w:rPr>
              <w:t>-</w:t>
            </w:r>
          </w:p>
        </w:tc>
        <w:tc>
          <w:tcPr>
            <w:tcW w:w="107" w:type="dxa"/>
            <w:tcBorders>
              <w:top w:val="nil"/>
              <w:left w:val="nil"/>
              <w:right w:val="nil"/>
            </w:tcBorders>
          </w:tcPr>
          <w:p w14:paraId="5E26FBEF"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189BDDF0" w14:textId="0F37324C" w:rsidR="00EE1AB6" w:rsidRPr="009E3D83" w:rsidRDefault="00EE1AB6"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2E9DF90F"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7D68891D" w14:textId="399C9B36" w:rsidR="00EE1AB6" w:rsidRPr="009E3D83" w:rsidRDefault="00EE1AB6" w:rsidP="00FB6094">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603</w:t>
            </w:r>
          </w:p>
        </w:tc>
        <w:tc>
          <w:tcPr>
            <w:tcW w:w="89" w:type="dxa"/>
            <w:tcBorders>
              <w:top w:val="nil"/>
              <w:left w:val="nil"/>
              <w:right w:val="nil"/>
            </w:tcBorders>
          </w:tcPr>
          <w:p w14:paraId="2E61277B" w14:textId="77777777" w:rsidR="00EE1AB6" w:rsidRPr="009E3D83" w:rsidRDefault="00EE1AB6" w:rsidP="00EE1AB6">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tcPr>
          <w:p w14:paraId="60345C98" w14:textId="749E4958" w:rsidR="00EE1AB6" w:rsidRPr="009E3D83" w:rsidRDefault="00EE1AB6" w:rsidP="00EE1AB6">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53D114ED"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tcPr>
          <w:p w14:paraId="171C9C8B" w14:textId="79F793A4" w:rsidR="00EE1AB6" w:rsidRPr="009E3D83" w:rsidRDefault="00EE1AB6" w:rsidP="00EE1AB6">
            <w:pPr>
              <w:tabs>
                <w:tab w:val="decimal" w:pos="513"/>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tcBorders>
              <w:top w:val="nil"/>
              <w:left w:val="nil"/>
              <w:right w:val="nil"/>
            </w:tcBorders>
          </w:tcPr>
          <w:p w14:paraId="3FAE4F2C" w14:textId="77777777" w:rsidR="00EE1AB6" w:rsidRPr="009E3D83" w:rsidRDefault="00EE1AB6" w:rsidP="00EE1AB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tcPr>
          <w:p w14:paraId="1D201A30" w14:textId="04DC72C7"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603</w:t>
            </w:r>
          </w:p>
        </w:tc>
      </w:tr>
      <w:tr w:rsidR="00EE1AB6" w:rsidRPr="009E3D83" w14:paraId="0ED2FDA7" w14:textId="77777777" w:rsidTr="001B5E81">
        <w:trPr>
          <w:trHeight w:val="75"/>
        </w:trPr>
        <w:tc>
          <w:tcPr>
            <w:tcW w:w="2520" w:type="dxa"/>
            <w:tcBorders>
              <w:top w:val="nil"/>
              <w:left w:val="nil"/>
              <w:bottom w:val="nil"/>
              <w:right w:val="nil"/>
            </w:tcBorders>
            <w:shd w:val="clear" w:color="auto" w:fill="auto"/>
            <w:noWrap/>
            <w:vAlign w:val="bottom"/>
          </w:tcPr>
          <w:p w14:paraId="68461EA0" w14:textId="3D7D88C0" w:rsidR="00EE1AB6" w:rsidRPr="009E3D83" w:rsidRDefault="00EE1AB6" w:rsidP="00EE1AB6">
            <w:pPr>
              <w:spacing w:line="200" w:lineRule="exact"/>
              <w:ind w:left="180"/>
              <w:jc w:val="left"/>
              <w:rPr>
                <w:rFonts w:cs="Times New Roman"/>
                <w:sz w:val="14"/>
                <w:szCs w:val="14"/>
                <w:lang w:val="en-US"/>
              </w:rPr>
            </w:pPr>
            <w:r w:rsidRPr="009E3D83">
              <w:rPr>
                <w:rFonts w:cs="Times New Roman"/>
                <w:sz w:val="14"/>
                <w:szCs w:val="14"/>
                <w:lang w:val="en-US"/>
              </w:rPr>
              <w:t>Vehicles</w:t>
            </w:r>
          </w:p>
        </w:tc>
        <w:tc>
          <w:tcPr>
            <w:tcW w:w="900" w:type="dxa"/>
            <w:gridSpan w:val="3"/>
            <w:tcBorders>
              <w:left w:val="nil"/>
              <w:bottom w:val="single" w:sz="4" w:space="0" w:color="auto"/>
              <w:right w:val="nil"/>
            </w:tcBorders>
          </w:tcPr>
          <w:p w14:paraId="6511C8DF" w14:textId="6AB97109"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63,749</w:t>
            </w:r>
          </w:p>
        </w:tc>
        <w:tc>
          <w:tcPr>
            <w:tcW w:w="62" w:type="dxa"/>
            <w:tcBorders>
              <w:left w:val="nil"/>
              <w:right w:val="nil"/>
            </w:tcBorders>
          </w:tcPr>
          <w:p w14:paraId="5E730831" w14:textId="77777777" w:rsidR="00EE1AB6" w:rsidRPr="009E3D83" w:rsidRDefault="00EE1AB6" w:rsidP="00EE1AB6">
            <w:pPr>
              <w:tabs>
                <w:tab w:val="decimal" w:pos="813"/>
              </w:tabs>
              <w:spacing w:line="200" w:lineRule="exact"/>
              <w:ind w:left="0"/>
              <w:jc w:val="left"/>
              <w:rPr>
                <w:rFonts w:cs="Times New Roman"/>
                <w:sz w:val="14"/>
                <w:szCs w:val="14"/>
                <w:lang w:val="en-US"/>
              </w:rPr>
            </w:pPr>
          </w:p>
        </w:tc>
        <w:tc>
          <w:tcPr>
            <w:tcW w:w="928" w:type="dxa"/>
            <w:tcBorders>
              <w:left w:val="nil"/>
              <w:bottom w:val="single" w:sz="4" w:space="0" w:color="auto"/>
              <w:right w:val="nil"/>
            </w:tcBorders>
          </w:tcPr>
          <w:p w14:paraId="1B259AA3" w14:textId="65E297EE"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800</w:t>
            </w:r>
          </w:p>
        </w:tc>
        <w:tc>
          <w:tcPr>
            <w:tcW w:w="107" w:type="dxa"/>
            <w:tcBorders>
              <w:left w:val="nil"/>
              <w:right w:val="nil"/>
            </w:tcBorders>
          </w:tcPr>
          <w:p w14:paraId="072381C5"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5" w:type="dxa"/>
            <w:gridSpan w:val="2"/>
            <w:tcBorders>
              <w:left w:val="nil"/>
              <w:bottom w:val="single" w:sz="4" w:space="0" w:color="auto"/>
              <w:right w:val="nil"/>
            </w:tcBorders>
            <w:shd w:val="clear" w:color="auto" w:fill="auto"/>
          </w:tcPr>
          <w:p w14:paraId="4F06ECC8" w14:textId="5391577D" w:rsidR="00EE1AB6" w:rsidRPr="009E3D83" w:rsidRDefault="00EE1AB6" w:rsidP="00EE1AB6">
            <w:pPr>
              <w:tabs>
                <w:tab w:val="decimal" w:pos="790"/>
              </w:tabs>
              <w:spacing w:line="200" w:lineRule="exact"/>
              <w:ind w:left="0"/>
              <w:jc w:val="left"/>
              <w:rPr>
                <w:rFonts w:cs="Times New Roman"/>
                <w:sz w:val="14"/>
                <w:szCs w:val="14"/>
                <w:lang w:val="en-US"/>
              </w:rPr>
            </w:pPr>
            <w:r w:rsidRPr="009E3D83">
              <w:rPr>
                <w:rFonts w:cs="Times New Roman"/>
                <w:sz w:val="14"/>
                <w:szCs w:val="14"/>
                <w:lang w:val="en-US"/>
              </w:rPr>
              <w:t>(1,151)</w:t>
            </w:r>
          </w:p>
        </w:tc>
        <w:tc>
          <w:tcPr>
            <w:tcW w:w="111" w:type="dxa"/>
            <w:gridSpan w:val="2"/>
            <w:tcBorders>
              <w:left w:val="nil"/>
              <w:right w:val="nil"/>
            </w:tcBorders>
            <w:shd w:val="clear" w:color="auto" w:fill="auto"/>
            <w:noWrap/>
          </w:tcPr>
          <w:p w14:paraId="0077135F"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gridSpan w:val="2"/>
            <w:tcBorders>
              <w:left w:val="nil"/>
              <w:bottom w:val="single" w:sz="4" w:space="0" w:color="auto"/>
              <w:right w:val="nil"/>
            </w:tcBorders>
            <w:vAlign w:val="bottom"/>
          </w:tcPr>
          <w:p w14:paraId="732EC287" w14:textId="47FB325F" w:rsidR="00EE1AB6" w:rsidRPr="009E3D83" w:rsidRDefault="00EE1AB6" w:rsidP="00EE1AB6">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(7,184)</w:t>
            </w:r>
          </w:p>
        </w:tc>
        <w:tc>
          <w:tcPr>
            <w:tcW w:w="89" w:type="dxa"/>
            <w:tcBorders>
              <w:left w:val="nil"/>
              <w:right w:val="nil"/>
            </w:tcBorders>
          </w:tcPr>
          <w:p w14:paraId="63E9BCE3" w14:textId="77777777" w:rsidR="00EE1AB6" w:rsidRPr="009E3D83" w:rsidRDefault="00EE1AB6" w:rsidP="00EE1AB6">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left w:val="nil"/>
              <w:bottom w:val="single" w:sz="4" w:space="0" w:color="auto"/>
              <w:right w:val="nil"/>
            </w:tcBorders>
            <w:shd w:val="clear" w:color="auto" w:fill="auto"/>
            <w:noWrap/>
          </w:tcPr>
          <w:p w14:paraId="190041FC" w14:textId="7770B338" w:rsidR="00EE1AB6" w:rsidRPr="009E3D83" w:rsidRDefault="00EE1AB6" w:rsidP="00EE1AB6">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2"/>
            <w:tcBorders>
              <w:left w:val="nil"/>
              <w:right w:val="nil"/>
            </w:tcBorders>
            <w:shd w:val="clear" w:color="auto" w:fill="auto"/>
            <w:noWrap/>
          </w:tcPr>
          <w:p w14:paraId="39F01B24"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tcBorders>
              <w:left w:val="nil"/>
              <w:bottom w:val="single" w:sz="4" w:space="0" w:color="auto"/>
              <w:right w:val="nil"/>
            </w:tcBorders>
          </w:tcPr>
          <w:p w14:paraId="4B4E0F91" w14:textId="29E805DF" w:rsidR="00EE1AB6" w:rsidRPr="009E3D83" w:rsidRDefault="00EE1AB6" w:rsidP="00EE1AB6">
            <w:pPr>
              <w:tabs>
                <w:tab w:val="decimal" w:pos="513"/>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tcBorders>
              <w:left w:val="nil"/>
              <w:right w:val="nil"/>
            </w:tcBorders>
          </w:tcPr>
          <w:p w14:paraId="0CB7FF34" w14:textId="77777777" w:rsidR="00EE1AB6" w:rsidRPr="009E3D83" w:rsidRDefault="00EE1AB6" w:rsidP="00EE1AB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left w:val="nil"/>
              <w:bottom w:val="single" w:sz="4" w:space="0" w:color="auto"/>
              <w:right w:val="nil"/>
            </w:tcBorders>
            <w:shd w:val="clear" w:color="auto" w:fill="auto"/>
            <w:noWrap/>
          </w:tcPr>
          <w:p w14:paraId="09C612FC" w14:textId="182BE761"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56,214</w:t>
            </w:r>
          </w:p>
        </w:tc>
      </w:tr>
      <w:tr w:rsidR="00EE1AB6" w:rsidRPr="009E3D83" w14:paraId="10C7AD41" w14:textId="77777777">
        <w:trPr>
          <w:trHeight w:val="75"/>
        </w:trPr>
        <w:tc>
          <w:tcPr>
            <w:tcW w:w="2520" w:type="dxa"/>
            <w:tcBorders>
              <w:top w:val="nil"/>
              <w:left w:val="nil"/>
              <w:bottom w:val="nil"/>
              <w:right w:val="nil"/>
            </w:tcBorders>
            <w:shd w:val="clear" w:color="auto" w:fill="auto"/>
            <w:noWrap/>
            <w:vAlign w:val="bottom"/>
          </w:tcPr>
          <w:p w14:paraId="33F50950" w14:textId="6C94A142" w:rsidR="00EE1AB6" w:rsidRPr="009E3D83" w:rsidRDefault="00EE1AB6" w:rsidP="00EE1AB6">
            <w:pPr>
              <w:spacing w:line="200" w:lineRule="exact"/>
              <w:ind w:left="354"/>
              <w:jc w:val="left"/>
              <w:rPr>
                <w:rFonts w:cs="Times New Roman"/>
                <w:sz w:val="14"/>
                <w:szCs w:val="14"/>
                <w:lang w:val="en-US"/>
              </w:rPr>
            </w:pPr>
            <w:r w:rsidRPr="009E3D83">
              <w:rPr>
                <w:rFonts w:cs="Times New Roman"/>
                <w:sz w:val="14"/>
                <w:szCs w:val="14"/>
                <w:lang w:val="en-US"/>
              </w:rPr>
              <w:t>Total cost</w:t>
            </w:r>
          </w:p>
        </w:tc>
        <w:tc>
          <w:tcPr>
            <w:tcW w:w="900" w:type="dxa"/>
            <w:gridSpan w:val="3"/>
            <w:tcBorders>
              <w:top w:val="single" w:sz="4" w:space="0" w:color="auto"/>
              <w:left w:val="nil"/>
              <w:bottom w:val="single" w:sz="4" w:space="0" w:color="auto"/>
            </w:tcBorders>
          </w:tcPr>
          <w:p w14:paraId="5A7323EB" w14:textId="673264D2"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2,011,456</w:t>
            </w:r>
          </w:p>
        </w:tc>
        <w:tc>
          <w:tcPr>
            <w:tcW w:w="62" w:type="dxa"/>
            <w:tcBorders>
              <w:top w:val="nil"/>
              <w:left w:val="nil"/>
            </w:tcBorders>
          </w:tcPr>
          <w:p w14:paraId="1BB8CA13" w14:textId="77777777" w:rsidR="00EE1AB6" w:rsidRPr="009E3D83" w:rsidRDefault="00EE1AB6" w:rsidP="00EE1AB6">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tcPr>
          <w:p w14:paraId="0455A6D0" w14:textId="40EB6C7D"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62,650</w:t>
            </w:r>
          </w:p>
        </w:tc>
        <w:tc>
          <w:tcPr>
            <w:tcW w:w="107" w:type="dxa"/>
            <w:tcBorders>
              <w:top w:val="nil"/>
              <w:left w:val="nil"/>
              <w:right w:val="nil"/>
            </w:tcBorders>
          </w:tcPr>
          <w:p w14:paraId="0E35D0C1" w14:textId="77777777" w:rsidR="00EE1AB6" w:rsidRPr="009E3D83" w:rsidRDefault="00EE1AB6" w:rsidP="00EE1AB6">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4196428C" w14:textId="09D63400" w:rsidR="00EE1AB6" w:rsidRPr="009E3D83" w:rsidRDefault="00EE1AB6" w:rsidP="00EE1AB6">
            <w:pPr>
              <w:tabs>
                <w:tab w:val="decimal" w:pos="790"/>
              </w:tabs>
              <w:spacing w:line="200" w:lineRule="exact"/>
              <w:ind w:left="0"/>
              <w:jc w:val="left"/>
              <w:rPr>
                <w:rFonts w:cs="Times New Roman"/>
                <w:sz w:val="14"/>
                <w:szCs w:val="14"/>
                <w:lang w:val="en-US"/>
              </w:rPr>
            </w:pPr>
            <w:r w:rsidRPr="009E3D83">
              <w:rPr>
                <w:rFonts w:cs="Times New Roman"/>
                <w:sz w:val="14"/>
                <w:szCs w:val="14"/>
                <w:lang w:val="en-US"/>
              </w:rPr>
              <w:t>(9,109)</w:t>
            </w:r>
          </w:p>
        </w:tc>
        <w:tc>
          <w:tcPr>
            <w:tcW w:w="111" w:type="dxa"/>
            <w:gridSpan w:val="2"/>
            <w:tcBorders>
              <w:top w:val="nil"/>
              <w:left w:val="nil"/>
              <w:right w:val="nil"/>
            </w:tcBorders>
            <w:shd w:val="clear" w:color="auto" w:fill="auto"/>
            <w:noWrap/>
          </w:tcPr>
          <w:p w14:paraId="032A64DA"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0C6BC256" w14:textId="0AC8327E" w:rsidR="00EE1AB6" w:rsidRPr="009E3D83" w:rsidRDefault="00EE1AB6" w:rsidP="00EE1AB6">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(6,581)</w:t>
            </w:r>
          </w:p>
        </w:tc>
        <w:tc>
          <w:tcPr>
            <w:tcW w:w="89" w:type="dxa"/>
            <w:tcBorders>
              <w:top w:val="nil"/>
              <w:left w:val="nil"/>
              <w:right w:val="nil"/>
            </w:tcBorders>
          </w:tcPr>
          <w:p w14:paraId="1D0B0722" w14:textId="77777777" w:rsidR="00EE1AB6" w:rsidRPr="009E3D83" w:rsidRDefault="00EE1AB6" w:rsidP="00EE1AB6">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single" w:sz="4" w:space="0" w:color="auto"/>
              <w:left w:val="nil"/>
              <w:bottom w:val="single" w:sz="4" w:space="0" w:color="auto"/>
              <w:right w:val="nil"/>
            </w:tcBorders>
            <w:shd w:val="clear" w:color="auto" w:fill="auto"/>
            <w:noWrap/>
          </w:tcPr>
          <w:p w14:paraId="4B1D5C10" w14:textId="39986E18" w:rsidR="00EE1AB6" w:rsidRPr="009E3D83" w:rsidRDefault="00EE1AB6" w:rsidP="00EE1AB6">
            <w:pPr>
              <w:tabs>
                <w:tab w:val="decimal" w:pos="840"/>
              </w:tabs>
              <w:spacing w:line="200" w:lineRule="exact"/>
              <w:ind w:left="0"/>
              <w:jc w:val="left"/>
              <w:rPr>
                <w:rFonts w:cs="Times New Roman"/>
                <w:sz w:val="14"/>
                <w:szCs w:val="14"/>
                <w:lang w:val="en-US"/>
              </w:rPr>
            </w:pPr>
            <w:r w:rsidRPr="009E3D83">
              <w:rPr>
                <w:rFonts w:cs="Times New Roman"/>
                <w:sz w:val="14"/>
                <w:szCs w:val="14"/>
                <w:lang w:val="en-US"/>
              </w:rPr>
              <w:t>(30,833)</w:t>
            </w:r>
          </w:p>
        </w:tc>
        <w:tc>
          <w:tcPr>
            <w:tcW w:w="111" w:type="dxa"/>
            <w:gridSpan w:val="2"/>
            <w:tcBorders>
              <w:top w:val="nil"/>
              <w:left w:val="nil"/>
              <w:right w:val="nil"/>
            </w:tcBorders>
            <w:shd w:val="clear" w:color="auto" w:fill="auto"/>
            <w:noWrap/>
          </w:tcPr>
          <w:p w14:paraId="4061AFA9" w14:textId="77777777" w:rsidR="00EE1AB6" w:rsidRPr="009E3D83" w:rsidRDefault="00EE1AB6" w:rsidP="00EE1AB6">
            <w:pPr>
              <w:tabs>
                <w:tab w:val="decimal" w:pos="630"/>
                <w:tab w:val="decimal" w:pos="860"/>
              </w:tabs>
              <w:spacing w:line="200" w:lineRule="exact"/>
              <w:ind w:left="0"/>
              <w:jc w:val="left"/>
              <w:rPr>
                <w:rFonts w:cs="Times New Roman"/>
                <w:sz w:val="14"/>
                <w:szCs w:val="14"/>
                <w:lang w:val="en-US"/>
              </w:rPr>
            </w:pPr>
          </w:p>
        </w:tc>
        <w:tc>
          <w:tcPr>
            <w:tcW w:w="910" w:type="dxa"/>
            <w:tcBorders>
              <w:top w:val="single" w:sz="4" w:space="0" w:color="auto"/>
              <w:left w:val="nil"/>
              <w:bottom w:val="single" w:sz="4" w:space="0" w:color="auto"/>
              <w:right w:val="nil"/>
            </w:tcBorders>
          </w:tcPr>
          <w:p w14:paraId="7E9CC074" w14:textId="45360943" w:rsidR="00EE1AB6" w:rsidRPr="009E3D83" w:rsidRDefault="00EE1AB6" w:rsidP="00EE1AB6">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(58,471)</w:t>
            </w:r>
          </w:p>
        </w:tc>
        <w:tc>
          <w:tcPr>
            <w:tcW w:w="111" w:type="dxa"/>
            <w:tcBorders>
              <w:top w:val="nil"/>
              <w:left w:val="nil"/>
              <w:right w:val="nil"/>
            </w:tcBorders>
          </w:tcPr>
          <w:p w14:paraId="5E902F14" w14:textId="77777777" w:rsidR="00EE1AB6" w:rsidRPr="009E3D83" w:rsidRDefault="00EE1AB6" w:rsidP="00EE1AB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single" w:sz="4" w:space="0" w:color="auto"/>
              <w:left w:val="nil"/>
              <w:bottom w:val="single" w:sz="4" w:space="0" w:color="auto"/>
              <w:right w:val="nil"/>
            </w:tcBorders>
            <w:shd w:val="clear" w:color="auto" w:fill="auto"/>
            <w:noWrap/>
          </w:tcPr>
          <w:p w14:paraId="5C6B05BB" w14:textId="675838B8" w:rsidR="00EE1AB6" w:rsidRPr="009E3D83" w:rsidRDefault="00EE1AB6" w:rsidP="00EE1AB6">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1,969,112</w:t>
            </w:r>
          </w:p>
        </w:tc>
      </w:tr>
      <w:tr w:rsidR="00322FF0" w:rsidRPr="009E3D83" w14:paraId="7041D795" w14:textId="77777777" w:rsidTr="00EA4EC7">
        <w:trPr>
          <w:gridAfter w:val="1"/>
          <w:wAfter w:w="6" w:type="dxa"/>
          <w:trHeight w:val="65"/>
        </w:trPr>
        <w:tc>
          <w:tcPr>
            <w:tcW w:w="2520" w:type="dxa"/>
            <w:tcBorders>
              <w:top w:val="nil"/>
              <w:left w:val="nil"/>
              <w:bottom w:val="nil"/>
              <w:right w:val="nil"/>
            </w:tcBorders>
            <w:shd w:val="clear" w:color="auto" w:fill="auto"/>
            <w:noWrap/>
            <w:vAlign w:val="center"/>
          </w:tcPr>
          <w:p w14:paraId="39F948DB" w14:textId="77777777" w:rsidR="00322FF0" w:rsidRPr="009E3D83" w:rsidRDefault="00322FF0" w:rsidP="00322FF0">
            <w:pPr>
              <w:spacing w:line="200" w:lineRule="exact"/>
              <w:ind w:left="360"/>
              <w:jc w:val="left"/>
              <w:rPr>
                <w:rFonts w:cs="Times New Roman"/>
                <w:sz w:val="14"/>
                <w:szCs w:val="14"/>
                <w:lang w:val="en-US"/>
              </w:rPr>
            </w:pPr>
          </w:p>
        </w:tc>
        <w:tc>
          <w:tcPr>
            <w:tcW w:w="107" w:type="dxa"/>
            <w:tcBorders>
              <w:left w:val="nil"/>
              <w:right w:val="nil"/>
            </w:tcBorders>
          </w:tcPr>
          <w:p w14:paraId="4328CE6D" w14:textId="77777777" w:rsidR="00322FF0" w:rsidRPr="009E3D83" w:rsidRDefault="00322FF0" w:rsidP="00322FF0">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4D80164A" w14:textId="77777777" w:rsidR="00322FF0" w:rsidRPr="009E3D83" w:rsidRDefault="00322FF0" w:rsidP="00322FF0">
            <w:pPr>
              <w:tabs>
                <w:tab w:val="decimal" w:pos="860"/>
              </w:tabs>
              <w:spacing w:line="200" w:lineRule="exact"/>
              <w:ind w:left="0"/>
              <w:jc w:val="center"/>
              <w:rPr>
                <w:rFonts w:cs="Times New Roman"/>
                <w:sz w:val="14"/>
                <w:szCs w:val="14"/>
                <w:lang w:val="en-US"/>
              </w:rPr>
            </w:pPr>
          </w:p>
        </w:tc>
        <w:tc>
          <w:tcPr>
            <w:tcW w:w="6810" w:type="dxa"/>
            <w:gridSpan w:val="20"/>
            <w:tcBorders>
              <w:left w:val="nil"/>
              <w:right w:val="nil"/>
            </w:tcBorders>
            <w:vAlign w:val="bottom"/>
          </w:tcPr>
          <w:p w14:paraId="2B6CDD97" w14:textId="77777777" w:rsidR="00322FF0" w:rsidRPr="009E3D83" w:rsidRDefault="00322FF0" w:rsidP="00322FF0">
            <w:pPr>
              <w:tabs>
                <w:tab w:val="decimal" w:pos="860"/>
              </w:tabs>
              <w:spacing w:line="200" w:lineRule="exact"/>
              <w:ind w:left="0"/>
              <w:jc w:val="center"/>
              <w:rPr>
                <w:rFonts w:cs="Times New Roman"/>
                <w:sz w:val="14"/>
                <w:szCs w:val="14"/>
                <w:lang w:val="en-US"/>
              </w:rPr>
            </w:pPr>
          </w:p>
        </w:tc>
      </w:tr>
      <w:tr w:rsidR="00322FF0" w:rsidRPr="009E3D83" w14:paraId="521B2EE5" w14:textId="77777777" w:rsidTr="00EA4EC7">
        <w:trPr>
          <w:gridAfter w:val="1"/>
          <w:wAfter w:w="6" w:type="dxa"/>
          <w:trHeight w:val="75"/>
        </w:trPr>
        <w:tc>
          <w:tcPr>
            <w:tcW w:w="2520" w:type="dxa"/>
            <w:tcBorders>
              <w:top w:val="nil"/>
              <w:left w:val="nil"/>
              <w:bottom w:val="nil"/>
              <w:right w:val="nil"/>
            </w:tcBorders>
            <w:shd w:val="clear" w:color="auto" w:fill="auto"/>
            <w:noWrap/>
            <w:vAlign w:val="center"/>
          </w:tcPr>
          <w:p w14:paraId="28F8716E" w14:textId="33829E7D" w:rsidR="00322FF0" w:rsidRPr="009E3D83" w:rsidRDefault="00322FF0" w:rsidP="00322FF0">
            <w:pPr>
              <w:spacing w:line="200" w:lineRule="exact"/>
              <w:ind w:left="180" w:hanging="174"/>
              <w:jc w:val="left"/>
              <w:rPr>
                <w:rFonts w:cs="Times New Roman"/>
                <w:b/>
                <w:bCs/>
                <w:sz w:val="14"/>
                <w:szCs w:val="14"/>
                <w:lang w:val="en-US"/>
              </w:rPr>
            </w:pPr>
            <w:r w:rsidRPr="009E3D83">
              <w:rPr>
                <w:rFonts w:cs="Times New Roman"/>
                <w:b/>
                <w:bCs/>
                <w:sz w:val="14"/>
                <w:szCs w:val="14"/>
                <w:lang w:val="en-US"/>
              </w:rPr>
              <w:t>Accumulated depreciation</w:t>
            </w:r>
          </w:p>
        </w:tc>
        <w:tc>
          <w:tcPr>
            <w:tcW w:w="107" w:type="dxa"/>
            <w:tcBorders>
              <w:top w:val="nil"/>
              <w:left w:val="nil"/>
              <w:bottom w:val="nil"/>
              <w:right w:val="nil"/>
            </w:tcBorders>
          </w:tcPr>
          <w:p w14:paraId="17BAEFEA" w14:textId="77777777" w:rsidR="00322FF0" w:rsidRPr="009E3D83" w:rsidRDefault="00322FF0" w:rsidP="00322FF0">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501717E9" w14:textId="77777777" w:rsidR="00322FF0" w:rsidRPr="009E3D83" w:rsidRDefault="00322FF0" w:rsidP="00322FF0">
            <w:pPr>
              <w:tabs>
                <w:tab w:val="decimal" w:pos="860"/>
              </w:tabs>
              <w:spacing w:line="200" w:lineRule="exact"/>
              <w:ind w:left="0"/>
              <w:jc w:val="center"/>
              <w:rPr>
                <w:rFonts w:cs="Times New Roman"/>
                <w:sz w:val="14"/>
                <w:szCs w:val="14"/>
                <w:lang w:val="en-US"/>
              </w:rPr>
            </w:pPr>
          </w:p>
        </w:tc>
        <w:tc>
          <w:tcPr>
            <w:tcW w:w="6810" w:type="dxa"/>
            <w:gridSpan w:val="20"/>
            <w:tcBorders>
              <w:top w:val="nil"/>
              <w:left w:val="nil"/>
              <w:bottom w:val="nil"/>
              <w:right w:val="nil"/>
            </w:tcBorders>
            <w:vAlign w:val="bottom"/>
          </w:tcPr>
          <w:p w14:paraId="5E245E01" w14:textId="77777777" w:rsidR="00322FF0" w:rsidRPr="009E3D83" w:rsidRDefault="00322FF0" w:rsidP="00322FF0">
            <w:pPr>
              <w:tabs>
                <w:tab w:val="decimal" w:pos="860"/>
              </w:tabs>
              <w:spacing w:line="200" w:lineRule="exact"/>
              <w:ind w:left="0"/>
              <w:jc w:val="center"/>
              <w:rPr>
                <w:rFonts w:cs="Times New Roman"/>
                <w:sz w:val="14"/>
                <w:szCs w:val="14"/>
                <w:lang w:val="en-US"/>
              </w:rPr>
            </w:pPr>
          </w:p>
        </w:tc>
      </w:tr>
      <w:tr w:rsidR="005D68FA" w:rsidRPr="009E3D83" w14:paraId="2953DF3C" w14:textId="77777777">
        <w:trPr>
          <w:trHeight w:val="75"/>
        </w:trPr>
        <w:tc>
          <w:tcPr>
            <w:tcW w:w="2520" w:type="dxa"/>
            <w:tcBorders>
              <w:top w:val="nil"/>
              <w:left w:val="nil"/>
              <w:bottom w:val="nil"/>
              <w:right w:val="nil"/>
            </w:tcBorders>
            <w:shd w:val="clear" w:color="auto" w:fill="auto"/>
            <w:noWrap/>
            <w:vAlign w:val="bottom"/>
          </w:tcPr>
          <w:p w14:paraId="77E2EFB7" w14:textId="2D147847" w:rsidR="005D68FA" w:rsidRPr="009E3D83" w:rsidRDefault="005D68FA" w:rsidP="005D68FA">
            <w:pPr>
              <w:spacing w:line="200" w:lineRule="exact"/>
              <w:ind w:left="180"/>
              <w:jc w:val="left"/>
              <w:rPr>
                <w:rFonts w:cs="Times New Roman"/>
                <w:sz w:val="14"/>
                <w:szCs w:val="14"/>
                <w:lang w:val="en-US"/>
              </w:rPr>
            </w:pPr>
            <w:r w:rsidRPr="009E3D83">
              <w:rPr>
                <w:rFonts w:cs="Times New Roman"/>
                <w:sz w:val="14"/>
                <w:szCs w:val="14"/>
                <w:lang w:val="en-US"/>
              </w:rPr>
              <w:t>Land</w:t>
            </w:r>
          </w:p>
        </w:tc>
        <w:tc>
          <w:tcPr>
            <w:tcW w:w="900" w:type="dxa"/>
            <w:gridSpan w:val="3"/>
            <w:tcBorders>
              <w:top w:val="nil"/>
              <w:left w:val="nil"/>
              <w:right w:val="nil"/>
            </w:tcBorders>
          </w:tcPr>
          <w:p w14:paraId="5813283B" w14:textId="77720823"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(100,339)</w:t>
            </w:r>
          </w:p>
        </w:tc>
        <w:tc>
          <w:tcPr>
            <w:tcW w:w="62" w:type="dxa"/>
            <w:tcBorders>
              <w:top w:val="nil"/>
              <w:left w:val="nil"/>
              <w:right w:val="nil"/>
            </w:tcBorders>
          </w:tcPr>
          <w:p w14:paraId="37367501" w14:textId="77777777" w:rsidR="005D68FA" w:rsidRPr="009E3D83" w:rsidRDefault="005D68FA" w:rsidP="005D68FA">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1274ADE" w14:textId="06C03EA7"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(25,493)</w:t>
            </w:r>
          </w:p>
        </w:tc>
        <w:tc>
          <w:tcPr>
            <w:tcW w:w="107" w:type="dxa"/>
            <w:tcBorders>
              <w:top w:val="nil"/>
              <w:left w:val="nil"/>
              <w:right w:val="nil"/>
            </w:tcBorders>
          </w:tcPr>
          <w:p w14:paraId="0000DB12"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801C338" w14:textId="038D7AFF" w:rsidR="005D68FA" w:rsidRPr="009E3D83" w:rsidRDefault="005D68FA" w:rsidP="005D68FA">
            <w:pPr>
              <w:tabs>
                <w:tab w:val="decimal" w:pos="161"/>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1FEC29E1"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420F626C" w14:textId="5D280D37" w:rsidR="005D68FA" w:rsidRPr="009E3D83" w:rsidRDefault="005D68FA"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tcPr>
          <w:p w14:paraId="633FA039"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1AF2A67E" w14:textId="2EA45AA3" w:rsidR="005D68FA" w:rsidRPr="009E3D83" w:rsidRDefault="005D68FA" w:rsidP="005D68FA">
            <w:pPr>
              <w:tabs>
                <w:tab w:val="decimal" w:pos="723"/>
              </w:tabs>
              <w:spacing w:line="200" w:lineRule="exact"/>
              <w:ind w:left="0"/>
              <w:jc w:val="center"/>
              <w:rPr>
                <w:rFonts w:cs="Times New Roman"/>
                <w:sz w:val="14"/>
                <w:szCs w:val="14"/>
                <w:lang w:val="en-US"/>
              </w:rPr>
            </w:pPr>
            <w:r w:rsidRPr="009E3D83">
              <w:rPr>
                <w:rFonts w:cs="Times New Roman"/>
                <w:sz w:val="14"/>
                <w:szCs w:val="14"/>
                <w:lang w:val="en-US"/>
              </w:rPr>
              <w:t>2,746</w:t>
            </w:r>
          </w:p>
        </w:tc>
        <w:tc>
          <w:tcPr>
            <w:tcW w:w="111" w:type="dxa"/>
            <w:gridSpan w:val="2"/>
            <w:tcBorders>
              <w:top w:val="nil"/>
              <w:left w:val="nil"/>
              <w:right w:val="nil"/>
            </w:tcBorders>
            <w:shd w:val="clear" w:color="auto" w:fill="auto"/>
            <w:noWrap/>
          </w:tcPr>
          <w:p w14:paraId="69E9E5F2"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4D275B44" w14:textId="26DEB86E" w:rsidR="005D68FA" w:rsidRPr="009E3D83" w:rsidRDefault="005D68FA" w:rsidP="005D68FA">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1,267</w:t>
            </w:r>
          </w:p>
        </w:tc>
        <w:tc>
          <w:tcPr>
            <w:tcW w:w="111" w:type="dxa"/>
            <w:tcBorders>
              <w:top w:val="nil"/>
              <w:left w:val="nil"/>
              <w:right w:val="nil"/>
            </w:tcBorders>
          </w:tcPr>
          <w:p w14:paraId="79E51E2F" w14:textId="77777777" w:rsidR="005D68FA" w:rsidRPr="009E3D83" w:rsidRDefault="005D68FA" w:rsidP="005D68FA">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65C3F326" w14:textId="33B146C8"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(121,819)</w:t>
            </w:r>
          </w:p>
        </w:tc>
      </w:tr>
      <w:tr w:rsidR="005D68FA" w:rsidRPr="009E3D83" w14:paraId="27092171" w14:textId="77777777">
        <w:trPr>
          <w:trHeight w:val="75"/>
        </w:trPr>
        <w:tc>
          <w:tcPr>
            <w:tcW w:w="2520" w:type="dxa"/>
            <w:tcBorders>
              <w:top w:val="nil"/>
              <w:left w:val="nil"/>
              <w:bottom w:val="nil"/>
              <w:right w:val="nil"/>
            </w:tcBorders>
            <w:shd w:val="clear" w:color="auto" w:fill="auto"/>
            <w:noWrap/>
            <w:vAlign w:val="bottom"/>
          </w:tcPr>
          <w:p w14:paraId="11A7BFE4" w14:textId="76F74FC4" w:rsidR="005D68FA" w:rsidRPr="009E3D83" w:rsidRDefault="005D68FA" w:rsidP="005D68FA">
            <w:pPr>
              <w:spacing w:line="200" w:lineRule="exact"/>
              <w:ind w:left="180"/>
              <w:jc w:val="left"/>
              <w:rPr>
                <w:rFonts w:cs="Times New Roman"/>
                <w:sz w:val="14"/>
                <w:szCs w:val="14"/>
                <w:cs/>
                <w:lang w:val="en-US"/>
              </w:rPr>
            </w:pPr>
            <w:r w:rsidRPr="009E3D83">
              <w:rPr>
                <w:rFonts w:cs="Times New Roman"/>
                <w:sz w:val="14"/>
                <w:szCs w:val="14"/>
                <w:lang w:val="en-US"/>
              </w:rPr>
              <w:t>Machinery and equipment</w:t>
            </w:r>
          </w:p>
        </w:tc>
        <w:tc>
          <w:tcPr>
            <w:tcW w:w="900" w:type="dxa"/>
            <w:gridSpan w:val="3"/>
            <w:tcBorders>
              <w:top w:val="nil"/>
              <w:left w:val="nil"/>
              <w:bottom w:val="nil"/>
              <w:right w:val="nil"/>
            </w:tcBorders>
          </w:tcPr>
          <w:p w14:paraId="6B793F0E" w14:textId="6CAF27D0"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(121,146)</w:t>
            </w:r>
          </w:p>
        </w:tc>
        <w:tc>
          <w:tcPr>
            <w:tcW w:w="62" w:type="dxa"/>
            <w:tcBorders>
              <w:top w:val="nil"/>
              <w:left w:val="nil"/>
              <w:bottom w:val="nil"/>
              <w:right w:val="nil"/>
            </w:tcBorders>
          </w:tcPr>
          <w:p w14:paraId="4CD8BAB9" w14:textId="77777777" w:rsidR="005D68FA" w:rsidRPr="009E3D83" w:rsidRDefault="005D68FA" w:rsidP="005D68FA">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12D4378E" w14:textId="1830537A"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(61,549)</w:t>
            </w:r>
          </w:p>
        </w:tc>
        <w:tc>
          <w:tcPr>
            <w:tcW w:w="107" w:type="dxa"/>
            <w:tcBorders>
              <w:top w:val="nil"/>
              <w:left w:val="nil"/>
              <w:bottom w:val="nil"/>
              <w:right w:val="nil"/>
            </w:tcBorders>
          </w:tcPr>
          <w:p w14:paraId="3FA5F1D1"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017FC450" w14:textId="65B43571" w:rsidR="005D68FA" w:rsidRPr="009E3D83" w:rsidRDefault="005D68FA" w:rsidP="005D68FA">
            <w:pPr>
              <w:tabs>
                <w:tab w:val="decimal" w:pos="161"/>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bottom w:val="nil"/>
              <w:right w:val="nil"/>
            </w:tcBorders>
            <w:shd w:val="clear" w:color="auto" w:fill="auto"/>
            <w:noWrap/>
          </w:tcPr>
          <w:p w14:paraId="6F33629C"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bottom"/>
          </w:tcPr>
          <w:p w14:paraId="215AF4A8" w14:textId="11DE6A06" w:rsidR="005D68FA" w:rsidRPr="009E3D83" w:rsidRDefault="005D68FA"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bottom w:val="nil"/>
              <w:right w:val="nil"/>
            </w:tcBorders>
          </w:tcPr>
          <w:p w14:paraId="39689FC8"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tcPr>
          <w:p w14:paraId="7DC691D2" w14:textId="7235E93E" w:rsidR="005D68FA" w:rsidRPr="009E3D83" w:rsidRDefault="005D68FA" w:rsidP="005D68FA">
            <w:pPr>
              <w:tabs>
                <w:tab w:val="decimal" w:pos="184"/>
                <w:tab w:val="decimal" w:pos="723"/>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bottom w:val="nil"/>
              <w:right w:val="nil"/>
            </w:tcBorders>
            <w:shd w:val="clear" w:color="auto" w:fill="auto"/>
            <w:noWrap/>
          </w:tcPr>
          <w:p w14:paraId="45D52125"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1C656C06" w14:textId="4956173F" w:rsidR="005D68FA" w:rsidRPr="009E3D83" w:rsidRDefault="005D68FA" w:rsidP="005D68FA">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7,202</w:t>
            </w:r>
          </w:p>
        </w:tc>
        <w:tc>
          <w:tcPr>
            <w:tcW w:w="111" w:type="dxa"/>
            <w:tcBorders>
              <w:top w:val="nil"/>
              <w:left w:val="nil"/>
              <w:bottom w:val="nil"/>
              <w:right w:val="nil"/>
            </w:tcBorders>
          </w:tcPr>
          <w:p w14:paraId="79EDE503" w14:textId="77777777" w:rsidR="005D68FA" w:rsidRPr="009E3D83" w:rsidRDefault="005D68FA" w:rsidP="005D68FA">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nil"/>
              <w:right w:val="nil"/>
            </w:tcBorders>
            <w:shd w:val="clear" w:color="auto" w:fill="auto"/>
            <w:noWrap/>
          </w:tcPr>
          <w:p w14:paraId="3677A531" w14:textId="32F53495"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(175,493)</w:t>
            </w:r>
          </w:p>
        </w:tc>
      </w:tr>
      <w:tr w:rsidR="005D68FA" w:rsidRPr="009E3D83" w14:paraId="6E3ED8DC" w14:textId="77777777">
        <w:trPr>
          <w:trHeight w:val="75"/>
        </w:trPr>
        <w:tc>
          <w:tcPr>
            <w:tcW w:w="2520" w:type="dxa"/>
            <w:tcBorders>
              <w:top w:val="nil"/>
              <w:left w:val="nil"/>
              <w:bottom w:val="nil"/>
              <w:right w:val="nil"/>
            </w:tcBorders>
            <w:shd w:val="clear" w:color="auto" w:fill="auto"/>
            <w:noWrap/>
            <w:vAlign w:val="bottom"/>
            <w:hideMark/>
          </w:tcPr>
          <w:p w14:paraId="2454C152" w14:textId="2F0754F7" w:rsidR="005D68FA" w:rsidRPr="009E3D83" w:rsidRDefault="005D68FA" w:rsidP="005D68FA">
            <w:pPr>
              <w:spacing w:line="200" w:lineRule="exact"/>
              <w:ind w:left="180"/>
              <w:jc w:val="left"/>
              <w:rPr>
                <w:rFonts w:cs="Times New Roman"/>
                <w:sz w:val="14"/>
                <w:szCs w:val="14"/>
                <w:lang w:val="en-US"/>
              </w:rPr>
            </w:pPr>
            <w:r w:rsidRPr="009E3D83">
              <w:rPr>
                <w:rFonts w:cs="Times New Roman"/>
                <w:sz w:val="14"/>
                <w:szCs w:val="14"/>
                <w:lang w:val="en-US"/>
              </w:rPr>
              <w:t>Building and improvement</w:t>
            </w:r>
          </w:p>
        </w:tc>
        <w:tc>
          <w:tcPr>
            <w:tcW w:w="900" w:type="dxa"/>
            <w:gridSpan w:val="3"/>
            <w:tcBorders>
              <w:top w:val="nil"/>
              <w:left w:val="nil"/>
              <w:right w:val="nil"/>
            </w:tcBorders>
          </w:tcPr>
          <w:p w14:paraId="62893563" w14:textId="16975592"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(59,863)</w:t>
            </w:r>
          </w:p>
        </w:tc>
        <w:tc>
          <w:tcPr>
            <w:tcW w:w="62" w:type="dxa"/>
            <w:tcBorders>
              <w:top w:val="nil"/>
              <w:left w:val="nil"/>
              <w:right w:val="nil"/>
            </w:tcBorders>
          </w:tcPr>
          <w:p w14:paraId="63F3DB49" w14:textId="77777777" w:rsidR="005D68FA" w:rsidRPr="009E3D83" w:rsidRDefault="005D68FA" w:rsidP="005D68FA">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049D4E03" w14:textId="10FF3BC0"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(37,318)</w:t>
            </w:r>
          </w:p>
        </w:tc>
        <w:tc>
          <w:tcPr>
            <w:tcW w:w="107" w:type="dxa"/>
            <w:tcBorders>
              <w:top w:val="nil"/>
              <w:left w:val="nil"/>
              <w:right w:val="nil"/>
            </w:tcBorders>
          </w:tcPr>
          <w:p w14:paraId="543C43F6"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5C4A7CA" w14:textId="4D7321B7" w:rsidR="005D68FA" w:rsidRPr="009E3D83" w:rsidRDefault="005D68FA" w:rsidP="005D68FA">
            <w:pPr>
              <w:tabs>
                <w:tab w:val="decimal" w:pos="700"/>
              </w:tabs>
              <w:spacing w:line="200" w:lineRule="exact"/>
              <w:ind w:left="0"/>
              <w:jc w:val="center"/>
              <w:rPr>
                <w:rFonts w:cs="Times New Roman"/>
                <w:sz w:val="14"/>
                <w:szCs w:val="14"/>
                <w:lang w:val="en-US"/>
              </w:rPr>
            </w:pPr>
            <w:r w:rsidRPr="009E3D83">
              <w:rPr>
                <w:rFonts w:cs="Times New Roman"/>
                <w:sz w:val="14"/>
                <w:szCs w:val="14"/>
                <w:lang w:val="en-US"/>
              </w:rPr>
              <w:t>7,958</w:t>
            </w:r>
          </w:p>
        </w:tc>
        <w:tc>
          <w:tcPr>
            <w:tcW w:w="111" w:type="dxa"/>
            <w:gridSpan w:val="2"/>
            <w:tcBorders>
              <w:top w:val="nil"/>
              <w:left w:val="nil"/>
              <w:right w:val="nil"/>
            </w:tcBorders>
            <w:shd w:val="clear" w:color="auto" w:fill="auto"/>
            <w:noWrap/>
          </w:tcPr>
          <w:p w14:paraId="6874D725"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656E9C00" w14:textId="298F21DA" w:rsidR="005D68FA" w:rsidRPr="009E3D83" w:rsidRDefault="005D68FA"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tcPr>
          <w:p w14:paraId="5F63ABFA"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0DC978F4" w14:textId="1941DB0C" w:rsidR="005D68FA" w:rsidRPr="009E3D83" w:rsidRDefault="005D68FA" w:rsidP="005D68FA">
            <w:pPr>
              <w:tabs>
                <w:tab w:val="decimal" w:pos="723"/>
              </w:tabs>
              <w:spacing w:line="200" w:lineRule="exact"/>
              <w:ind w:left="0"/>
              <w:jc w:val="center"/>
              <w:rPr>
                <w:rFonts w:cs="Times New Roman"/>
                <w:sz w:val="14"/>
                <w:szCs w:val="14"/>
                <w:lang w:val="en-US"/>
              </w:rPr>
            </w:pPr>
            <w:r w:rsidRPr="009E3D83">
              <w:rPr>
                <w:rFonts w:cs="Times New Roman"/>
                <w:sz w:val="14"/>
                <w:szCs w:val="14"/>
                <w:lang w:val="en-US"/>
              </w:rPr>
              <w:t>12,851</w:t>
            </w:r>
          </w:p>
        </w:tc>
        <w:tc>
          <w:tcPr>
            <w:tcW w:w="111" w:type="dxa"/>
            <w:gridSpan w:val="2"/>
            <w:tcBorders>
              <w:top w:val="nil"/>
              <w:left w:val="nil"/>
              <w:right w:val="nil"/>
            </w:tcBorders>
            <w:shd w:val="clear" w:color="auto" w:fill="auto"/>
            <w:noWrap/>
          </w:tcPr>
          <w:p w14:paraId="0531E809"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669F4801" w14:textId="06C6AA13" w:rsidR="005D68FA" w:rsidRPr="009E3D83" w:rsidRDefault="005D68FA" w:rsidP="005D68FA">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1,689</w:t>
            </w:r>
          </w:p>
        </w:tc>
        <w:tc>
          <w:tcPr>
            <w:tcW w:w="111" w:type="dxa"/>
            <w:tcBorders>
              <w:top w:val="nil"/>
              <w:left w:val="nil"/>
              <w:right w:val="nil"/>
            </w:tcBorders>
          </w:tcPr>
          <w:p w14:paraId="079A4B0C" w14:textId="77777777" w:rsidR="005D68FA" w:rsidRPr="009E3D83" w:rsidRDefault="005D68FA" w:rsidP="005D68FA">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453DC86D" w14:textId="03EF0E60"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(74,683)</w:t>
            </w:r>
          </w:p>
        </w:tc>
      </w:tr>
      <w:tr w:rsidR="005D68FA" w:rsidRPr="009E3D83" w14:paraId="539F4B12" w14:textId="77777777">
        <w:trPr>
          <w:trHeight w:val="75"/>
        </w:trPr>
        <w:tc>
          <w:tcPr>
            <w:tcW w:w="2520" w:type="dxa"/>
            <w:tcBorders>
              <w:top w:val="nil"/>
              <w:left w:val="nil"/>
              <w:bottom w:val="nil"/>
              <w:right w:val="nil"/>
            </w:tcBorders>
            <w:shd w:val="clear" w:color="auto" w:fill="auto"/>
            <w:noWrap/>
            <w:vAlign w:val="bottom"/>
          </w:tcPr>
          <w:p w14:paraId="26B550C3" w14:textId="74ED27A6" w:rsidR="005D68FA" w:rsidRPr="009E3D83" w:rsidRDefault="005D68FA" w:rsidP="005D68FA">
            <w:pPr>
              <w:spacing w:line="200" w:lineRule="exact"/>
              <w:ind w:left="180"/>
              <w:jc w:val="left"/>
              <w:rPr>
                <w:rFonts w:cs="Times New Roman"/>
                <w:sz w:val="14"/>
                <w:szCs w:val="14"/>
                <w:lang w:val="en-US"/>
              </w:rPr>
            </w:pPr>
            <w:r w:rsidRPr="009E3D83">
              <w:rPr>
                <w:rFonts w:cs="Times New Roman"/>
                <w:sz w:val="14"/>
                <w:szCs w:val="14"/>
                <w:lang w:val="en-US"/>
              </w:rPr>
              <w:t>Furniture and office equipment</w:t>
            </w:r>
          </w:p>
        </w:tc>
        <w:tc>
          <w:tcPr>
            <w:tcW w:w="900" w:type="dxa"/>
            <w:gridSpan w:val="3"/>
            <w:tcBorders>
              <w:top w:val="nil"/>
              <w:left w:val="nil"/>
              <w:right w:val="nil"/>
            </w:tcBorders>
          </w:tcPr>
          <w:p w14:paraId="14E81233" w14:textId="4916F720" w:rsidR="005D68FA" w:rsidRPr="009E3D83" w:rsidRDefault="005D68FA" w:rsidP="00ED0028">
            <w:pPr>
              <w:tabs>
                <w:tab w:val="decimal" w:pos="543"/>
              </w:tabs>
              <w:spacing w:line="200" w:lineRule="exact"/>
              <w:ind w:left="0"/>
              <w:jc w:val="left"/>
              <w:rPr>
                <w:rFonts w:cs="Times New Roman"/>
                <w:sz w:val="14"/>
                <w:szCs w:val="14"/>
                <w:lang w:val="en-US"/>
              </w:rPr>
            </w:pPr>
            <w:r w:rsidRPr="009E3D83">
              <w:rPr>
                <w:rFonts w:cs="Times New Roman"/>
                <w:sz w:val="14"/>
                <w:szCs w:val="14"/>
                <w:lang w:val="en-US"/>
              </w:rPr>
              <w:t>-</w:t>
            </w:r>
          </w:p>
        </w:tc>
        <w:tc>
          <w:tcPr>
            <w:tcW w:w="62" w:type="dxa"/>
            <w:tcBorders>
              <w:top w:val="nil"/>
              <w:left w:val="nil"/>
              <w:right w:val="nil"/>
            </w:tcBorders>
          </w:tcPr>
          <w:p w14:paraId="260EDB56" w14:textId="77777777" w:rsidR="005D68FA" w:rsidRPr="009E3D83" w:rsidRDefault="005D68FA" w:rsidP="005D68FA">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3013D8C" w14:textId="2AA3F2B8"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(30)</w:t>
            </w:r>
          </w:p>
        </w:tc>
        <w:tc>
          <w:tcPr>
            <w:tcW w:w="107" w:type="dxa"/>
            <w:tcBorders>
              <w:top w:val="nil"/>
              <w:left w:val="nil"/>
              <w:right w:val="nil"/>
            </w:tcBorders>
          </w:tcPr>
          <w:p w14:paraId="01A2EC65"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2538B92" w14:textId="54E15860" w:rsidR="005D68FA" w:rsidRPr="009E3D83" w:rsidRDefault="005D68FA" w:rsidP="00170004">
            <w:pPr>
              <w:tabs>
                <w:tab w:val="decimal" w:pos="161"/>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3A1E58AD"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393CB4B9" w14:textId="6655CC44" w:rsidR="005D68FA" w:rsidRPr="009E3D83" w:rsidRDefault="005D68FA"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tcPr>
          <w:p w14:paraId="68EDE8CF"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tcPr>
          <w:p w14:paraId="0A09319B" w14:textId="0E7D2804" w:rsidR="005D68FA" w:rsidRPr="009E3D83" w:rsidRDefault="005D68FA" w:rsidP="00ED0028">
            <w:pPr>
              <w:tabs>
                <w:tab w:val="decimal" w:pos="521"/>
                <w:tab w:val="decimal" w:pos="860"/>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noWrap/>
          </w:tcPr>
          <w:p w14:paraId="1DC0CA12"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0814E850" w14:textId="0E775ABF" w:rsidR="005D68FA" w:rsidRPr="009E3D83" w:rsidRDefault="005D68FA" w:rsidP="00ED0028">
            <w:pPr>
              <w:tabs>
                <w:tab w:val="decimal" w:pos="513"/>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tcBorders>
              <w:top w:val="nil"/>
              <w:left w:val="nil"/>
              <w:right w:val="nil"/>
            </w:tcBorders>
          </w:tcPr>
          <w:p w14:paraId="2520FB63" w14:textId="77777777" w:rsidR="005D68FA" w:rsidRPr="009E3D83" w:rsidRDefault="005D68FA" w:rsidP="005D68FA">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7D58D2E3" w14:textId="05072EFA"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(30)</w:t>
            </w:r>
          </w:p>
        </w:tc>
      </w:tr>
      <w:tr w:rsidR="005D68FA" w:rsidRPr="009E3D83" w14:paraId="20337C4A" w14:textId="77777777">
        <w:trPr>
          <w:trHeight w:val="75"/>
        </w:trPr>
        <w:tc>
          <w:tcPr>
            <w:tcW w:w="2520" w:type="dxa"/>
            <w:tcBorders>
              <w:top w:val="nil"/>
              <w:left w:val="nil"/>
              <w:bottom w:val="nil"/>
              <w:right w:val="nil"/>
            </w:tcBorders>
            <w:shd w:val="clear" w:color="auto" w:fill="auto"/>
            <w:vAlign w:val="bottom"/>
          </w:tcPr>
          <w:p w14:paraId="7C1252E6" w14:textId="628B69F6" w:rsidR="005D68FA" w:rsidRPr="009E3D83" w:rsidRDefault="005D68FA" w:rsidP="005D68FA">
            <w:pPr>
              <w:spacing w:line="200" w:lineRule="exact"/>
              <w:ind w:left="180"/>
              <w:jc w:val="left"/>
              <w:rPr>
                <w:rFonts w:cs="Times New Roman"/>
                <w:sz w:val="14"/>
                <w:szCs w:val="14"/>
                <w:lang w:val="en-US"/>
              </w:rPr>
            </w:pPr>
            <w:r w:rsidRPr="009E3D83">
              <w:rPr>
                <w:rFonts w:cs="Times New Roman"/>
                <w:sz w:val="14"/>
                <w:szCs w:val="14"/>
                <w:lang w:val="en-US"/>
              </w:rPr>
              <w:t>Vehicles</w:t>
            </w:r>
          </w:p>
        </w:tc>
        <w:tc>
          <w:tcPr>
            <w:tcW w:w="900" w:type="dxa"/>
            <w:gridSpan w:val="3"/>
            <w:tcBorders>
              <w:top w:val="nil"/>
              <w:left w:val="nil"/>
              <w:bottom w:val="single" w:sz="4" w:space="0" w:color="auto"/>
              <w:right w:val="nil"/>
            </w:tcBorders>
          </w:tcPr>
          <w:p w14:paraId="66033FCF" w14:textId="46BA7105"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(22,803)</w:t>
            </w:r>
          </w:p>
        </w:tc>
        <w:tc>
          <w:tcPr>
            <w:tcW w:w="62" w:type="dxa"/>
            <w:tcBorders>
              <w:top w:val="nil"/>
              <w:left w:val="nil"/>
              <w:right w:val="nil"/>
            </w:tcBorders>
          </w:tcPr>
          <w:p w14:paraId="752ACF14" w14:textId="77777777" w:rsidR="005D68FA" w:rsidRPr="009E3D83" w:rsidRDefault="005D68FA" w:rsidP="005D68FA">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0213893E" w14:textId="6EA338A2"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(11,407)</w:t>
            </w:r>
          </w:p>
        </w:tc>
        <w:tc>
          <w:tcPr>
            <w:tcW w:w="107" w:type="dxa"/>
            <w:tcBorders>
              <w:top w:val="nil"/>
              <w:left w:val="nil"/>
              <w:right w:val="nil"/>
            </w:tcBorders>
          </w:tcPr>
          <w:p w14:paraId="7A8BDF21"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shd w:val="clear" w:color="auto" w:fill="auto"/>
          </w:tcPr>
          <w:p w14:paraId="58A87CC3" w14:textId="64082E1E" w:rsidR="005D68FA" w:rsidRPr="009E3D83" w:rsidRDefault="005D68FA" w:rsidP="005D68FA">
            <w:pPr>
              <w:tabs>
                <w:tab w:val="decimal" w:pos="700"/>
              </w:tabs>
              <w:spacing w:line="200" w:lineRule="exact"/>
              <w:ind w:left="0"/>
              <w:jc w:val="center"/>
              <w:rPr>
                <w:rFonts w:cs="Times New Roman"/>
                <w:sz w:val="14"/>
                <w:szCs w:val="14"/>
                <w:lang w:val="en-US"/>
              </w:rPr>
            </w:pPr>
            <w:r w:rsidRPr="009E3D83">
              <w:rPr>
                <w:rFonts w:cs="Times New Roman"/>
                <w:sz w:val="14"/>
                <w:szCs w:val="14"/>
                <w:lang w:val="en-US"/>
              </w:rPr>
              <w:t>1,151</w:t>
            </w:r>
          </w:p>
        </w:tc>
        <w:tc>
          <w:tcPr>
            <w:tcW w:w="111" w:type="dxa"/>
            <w:gridSpan w:val="2"/>
            <w:tcBorders>
              <w:top w:val="nil"/>
              <w:left w:val="nil"/>
              <w:right w:val="nil"/>
            </w:tcBorders>
            <w:shd w:val="clear" w:color="auto" w:fill="auto"/>
          </w:tcPr>
          <w:p w14:paraId="0B48F0AE"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vAlign w:val="bottom"/>
          </w:tcPr>
          <w:p w14:paraId="0845FCFC" w14:textId="6886AA97" w:rsidR="005D68FA" w:rsidRPr="009E3D83" w:rsidRDefault="005D68FA" w:rsidP="00FB6094">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5,680</w:t>
            </w:r>
          </w:p>
        </w:tc>
        <w:tc>
          <w:tcPr>
            <w:tcW w:w="111" w:type="dxa"/>
            <w:gridSpan w:val="3"/>
            <w:tcBorders>
              <w:top w:val="nil"/>
              <w:left w:val="nil"/>
              <w:right w:val="nil"/>
            </w:tcBorders>
          </w:tcPr>
          <w:p w14:paraId="000704C0"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shd w:val="clear" w:color="auto" w:fill="auto"/>
          </w:tcPr>
          <w:p w14:paraId="284DEBE1" w14:textId="7274CDF5" w:rsidR="005D68FA" w:rsidRPr="009E3D83" w:rsidRDefault="005D68FA" w:rsidP="005D68FA">
            <w:pPr>
              <w:tabs>
                <w:tab w:val="decimal" w:pos="184"/>
                <w:tab w:val="decimal" w:pos="723"/>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shd w:val="clear" w:color="auto" w:fill="auto"/>
          </w:tcPr>
          <w:p w14:paraId="505EDE12"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bottom w:val="single" w:sz="4" w:space="0" w:color="auto"/>
              <w:right w:val="nil"/>
            </w:tcBorders>
          </w:tcPr>
          <w:p w14:paraId="627A3D04" w14:textId="13E0FB93" w:rsidR="005D68FA" w:rsidRPr="009E3D83" w:rsidRDefault="005D68FA" w:rsidP="005D68FA">
            <w:pPr>
              <w:tabs>
                <w:tab w:val="decimal" w:pos="513"/>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tcBorders>
              <w:top w:val="nil"/>
              <w:left w:val="nil"/>
              <w:right w:val="nil"/>
            </w:tcBorders>
          </w:tcPr>
          <w:p w14:paraId="0683B28D" w14:textId="77777777" w:rsidR="005D68FA" w:rsidRPr="009E3D83" w:rsidRDefault="005D68FA" w:rsidP="005D68FA">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single" w:sz="4" w:space="0" w:color="auto"/>
              <w:right w:val="nil"/>
            </w:tcBorders>
            <w:shd w:val="clear" w:color="auto" w:fill="auto"/>
          </w:tcPr>
          <w:p w14:paraId="05657483" w14:textId="7FA1E5D6"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(27,379)</w:t>
            </w:r>
          </w:p>
        </w:tc>
      </w:tr>
      <w:tr w:rsidR="005D68FA" w:rsidRPr="009E3D83" w14:paraId="290317F7" w14:textId="77777777">
        <w:trPr>
          <w:trHeight w:val="65"/>
        </w:trPr>
        <w:tc>
          <w:tcPr>
            <w:tcW w:w="2520" w:type="dxa"/>
            <w:tcBorders>
              <w:top w:val="nil"/>
              <w:left w:val="nil"/>
              <w:bottom w:val="nil"/>
              <w:right w:val="nil"/>
            </w:tcBorders>
            <w:shd w:val="clear" w:color="auto" w:fill="auto"/>
            <w:vAlign w:val="bottom"/>
          </w:tcPr>
          <w:p w14:paraId="7233ED49" w14:textId="55BB0B89" w:rsidR="005D68FA" w:rsidRPr="009E3D83" w:rsidRDefault="005D68FA" w:rsidP="005D68FA">
            <w:pPr>
              <w:spacing w:line="200" w:lineRule="exact"/>
              <w:ind w:left="360"/>
              <w:jc w:val="left"/>
              <w:rPr>
                <w:rFonts w:cs="Times New Roman"/>
                <w:sz w:val="14"/>
                <w:szCs w:val="14"/>
                <w:cs/>
                <w:lang w:val="en-US"/>
              </w:rPr>
            </w:pPr>
            <w:r w:rsidRPr="009E3D83">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4D22F185" w14:textId="798EA262"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(304,151)</w:t>
            </w:r>
          </w:p>
        </w:tc>
        <w:tc>
          <w:tcPr>
            <w:tcW w:w="62" w:type="dxa"/>
            <w:tcBorders>
              <w:left w:val="nil"/>
              <w:right w:val="nil"/>
            </w:tcBorders>
          </w:tcPr>
          <w:p w14:paraId="6B0035FF" w14:textId="77777777" w:rsidR="005D68FA" w:rsidRPr="009E3D83" w:rsidRDefault="005D68FA" w:rsidP="005D68FA">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tcPr>
          <w:p w14:paraId="73E84892" w14:textId="06C09D1C"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(135,797)</w:t>
            </w:r>
          </w:p>
        </w:tc>
        <w:tc>
          <w:tcPr>
            <w:tcW w:w="107" w:type="dxa"/>
            <w:tcBorders>
              <w:left w:val="nil"/>
              <w:right w:val="nil"/>
            </w:tcBorders>
          </w:tcPr>
          <w:p w14:paraId="77CEE0F9"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4188F19F" w14:textId="28DE2D89" w:rsidR="005D68FA" w:rsidRPr="009E3D83" w:rsidRDefault="005D68FA" w:rsidP="005D68FA">
            <w:pPr>
              <w:tabs>
                <w:tab w:val="decimal" w:pos="700"/>
              </w:tabs>
              <w:spacing w:line="200" w:lineRule="exact"/>
              <w:ind w:left="0"/>
              <w:jc w:val="center"/>
              <w:rPr>
                <w:rFonts w:cs="Times New Roman"/>
                <w:sz w:val="14"/>
                <w:szCs w:val="14"/>
                <w:lang w:val="en-US"/>
              </w:rPr>
            </w:pPr>
            <w:r w:rsidRPr="009E3D83">
              <w:rPr>
                <w:rFonts w:cs="Times New Roman"/>
                <w:sz w:val="14"/>
                <w:szCs w:val="14"/>
                <w:lang w:val="en-US"/>
              </w:rPr>
              <w:t>9,109</w:t>
            </w:r>
          </w:p>
        </w:tc>
        <w:tc>
          <w:tcPr>
            <w:tcW w:w="111" w:type="dxa"/>
            <w:gridSpan w:val="2"/>
            <w:tcBorders>
              <w:left w:val="nil"/>
              <w:right w:val="nil"/>
            </w:tcBorders>
            <w:shd w:val="clear" w:color="auto" w:fill="auto"/>
          </w:tcPr>
          <w:p w14:paraId="49D5329F"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1303E072" w14:textId="114B44A4" w:rsidR="005D68FA" w:rsidRPr="009E3D83" w:rsidRDefault="005D68FA" w:rsidP="00FB6094">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5,680</w:t>
            </w:r>
          </w:p>
        </w:tc>
        <w:tc>
          <w:tcPr>
            <w:tcW w:w="111" w:type="dxa"/>
            <w:gridSpan w:val="3"/>
            <w:tcBorders>
              <w:left w:val="nil"/>
              <w:right w:val="nil"/>
            </w:tcBorders>
          </w:tcPr>
          <w:p w14:paraId="16C6315C"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shd w:val="clear" w:color="auto" w:fill="auto"/>
          </w:tcPr>
          <w:p w14:paraId="4C6055E3" w14:textId="060E2C2A" w:rsidR="005D68FA" w:rsidRPr="009E3D83" w:rsidRDefault="005D68FA" w:rsidP="005D68FA">
            <w:pPr>
              <w:tabs>
                <w:tab w:val="decimal" w:pos="723"/>
              </w:tabs>
              <w:spacing w:line="200" w:lineRule="exact"/>
              <w:ind w:left="0"/>
              <w:jc w:val="center"/>
              <w:rPr>
                <w:rFonts w:cs="Times New Roman"/>
                <w:sz w:val="14"/>
                <w:szCs w:val="14"/>
                <w:lang w:val="en-US"/>
              </w:rPr>
            </w:pPr>
            <w:r w:rsidRPr="009E3D83">
              <w:rPr>
                <w:rFonts w:cs="Times New Roman"/>
                <w:sz w:val="14"/>
                <w:szCs w:val="14"/>
                <w:lang w:val="en-US"/>
              </w:rPr>
              <w:t>15,597</w:t>
            </w:r>
          </w:p>
        </w:tc>
        <w:tc>
          <w:tcPr>
            <w:tcW w:w="111" w:type="dxa"/>
            <w:gridSpan w:val="2"/>
            <w:tcBorders>
              <w:left w:val="nil"/>
              <w:right w:val="nil"/>
            </w:tcBorders>
            <w:shd w:val="clear" w:color="auto" w:fill="auto"/>
          </w:tcPr>
          <w:p w14:paraId="26CBB989" w14:textId="77777777" w:rsidR="005D68FA" w:rsidRPr="009E3D83" w:rsidRDefault="005D68FA" w:rsidP="005D68FA">
            <w:pPr>
              <w:tabs>
                <w:tab w:val="decimal" w:pos="630"/>
                <w:tab w:val="decimal" w:pos="860"/>
              </w:tabs>
              <w:spacing w:line="200" w:lineRule="exact"/>
              <w:ind w:left="0"/>
              <w:jc w:val="center"/>
              <w:rPr>
                <w:rFonts w:cs="Times New Roman"/>
                <w:sz w:val="14"/>
                <w:szCs w:val="14"/>
                <w:lang w:val="en-US"/>
              </w:rPr>
            </w:pPr>
          </w:p>
        </w:tc>
        <w:tc>
          <w:tcPr>
            <w:tcW w:w="910" w:type="dxa"/>
            <w:tcBorders>
              <w:top w:val="single" w:sz="4" w:space="0" w:color="auto"/>
              <w:left w:val="nil"/>
              <w:bottom w:val="single" w:sz="4" w:space="0" w:color="auto"/>
              <w:right w:val="nil"/>
            </w:tcBorders>
          </w:tcPr>
          <w:p w14:paraId="70998EF7" w14:textId="391FF3FF" w:rsidR="005D68FA" w:rsidRPr="009E3D83" w:rsidRDefault="005D68FA" w:rsidP="005D68FA">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10,158</w:t>
            </w:r>
          </w:p>
        </w:tc>
        <w:tc>
          <w:tcPr>
            <w:tcW w:w="111" w:type="dxa"/>
            <w:tcBorders>
              <w:left w:val="nil"/>
              <w:right w:val="nil"/>
            </w:tcBorders>
          </w:tcPr>
          <w:p w14:paraId="4E0E7D89" w14:textId="77777777" w:rsidR="005D68FA" w:rsidRPr="009E3D83" w:rsidRDefault="005D68FA" w:rsidP="005D68FA">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single" w:sz="4" w:space="0" w:color="auto"/>
              <w:right w:val="nil"/>
            </w:tcBorders>
            <w:shd w:val="clear" w:color="auto" w:fill="auto"/>
          </w:tcPr>
          <w:p w14:paraId="1CF2C883" w14:textId="00FB4BB7"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(399,404)</w:t>
            </w:r>
          </w:p>
        </w:tc>
      </w:tr>
      <w:tr w:rsidR="005D68FA" w:rsidRPr="009E3D83" w14:paraId="2F12E5F7" w14:textId="77777777">
        <w:trPr>
          <w:trHeight w:val="65"/>
        </w:trPr>
        <w:tc>
          <w:tcPr>
            <w:tcW w:w="2520" w:type="dxa"/>
            <w:tcBorders>
              <w:top w:val="nil"/>
              <w:left w:val="nil"/>
              <w:bottom w:val="nil"/>
              <w:right w:val="nil"/>
            </w:tcBorders>
            <w:shd w:val="clear" w:color="auto" w:fill="auto"/>
            <w:vAlign w:val="bottom"/>
          </w:tcPr>
          <w:p w14:paraId="76BB386B" w14:textId="7EBE12E8" w:rsidR="005D68FA" w:rsidRPr="009E3D83" w:rsidRDefault="005D68FA" w:rsidP="005D68FA">
            <w:pPr>
              <w:spacing w:line="200" w:lineRule="exact"/>
              <w:ind w:left="180"/>
              <w:jc w:val="left"/>
              <w:rPr>
                <w:rFonts w:cs="Times New Roman"/>
                <w:b/>
                <w:bCs/>
                <w:sz w:val="14"/>
                <w:szCs w:val="14"/>
                <w:lang w:val="en-US"/>
              </w:rPr>
            </w:pPr>
            <w:r w:rsidRPr="009E3D83">
              <w:rPr>
                <w:rFonts w:cs="Times New Roman"/>
                <w:b/>
                <w:bCs/>
                <w:sz w:val="14"/>
                <w:szCs w:val="14"/>
                <w:lang w:val="en-US"/>
              </w:rPr>
              <w:t>Total</w:t>
            </w:r>
          </w:p>
        </w:tc>
        <w:tc>
          <w:tcPr>
            <w:tcW w:w="900" w:type="dxa"/>
            <w:gridSpan w:val="3"/>
            <w:tcBorders>
              <w:top w:val="single" w:sz="4" w:space="0" w:color="auto"/>
              <w:left w:val="nil"/>
              <w:bottom w:val="double" w:sz="4" w:space="0" w:color="auto"/>
              <w:right w:val="nil"/>
            </w:tcBorders>
          </w:tcPr>
          <w:p w14:paraId="07704AF9" w14:textId="6FF87412" w:rsidR="005D68FA" w:rsidRPr="009E3D83" w:rsidRDefault="005D68FA" w:rsidP="005D68FA">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1,707,305</w:t>
            </w:r>
          </w:p>
        </w:tc>
        <w:tc>
          <w:tcPr>
            <w:tcW w:w="62" w:type="dxa"/>
            <w:tcBorders>
              <w:left w:val="nil"/>
              <w:right w:val="nil"/>
            </w:tcBorders>
          </w:tcPr>
          <w:p w14:paraId="6A6562F2" w14:textId="77777777" w:rsidR="005D68FA" w:rsidRPr="009E3D83" w:rsidRDefault="005D68FA" w:rsidP="005D68FA">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tcPr>
          <w:p w14:paraId="2BE72650"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107" w:type="dxa"/>
            <w:tcBorders>
              <w:left w:val="nil"/>
              <w:right w:val="nil"/>
            </w:tcBorders>
          </w:tcPr>
          <w:p w14:paraId="625FE673" w14:textId="77777777" w:rsidR="005D68FA" w:rsidRPr="009E3D83" w:rsidRDefault="005D68FA" w:rsidP="005D68FA">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right w:val="nil"/>
            </w:tcBorders>
            <w:shd w:val="clear" w:color="auto" w:fill="auto"/>
            <w:vAlign w:val="center"/>
          </w:tcPr>
          <w:p w14:paraId="3AAFC619" w14:textId="77777777" w:rsidR="005D68FA" w:rsidRPr="009E3D83" w:rsidRDefault="005D68FA" w:rsidP="005D68FA">
            <w:pPr>
              <w:tabs>
                <w:tab w:val="decimal" w:pos="860"/>
              </w:tabs>
              <w:spacing w:line="200" w:lineRule="exact"/>
              <w:ind w:left="0"/>
              <w:jc w:val="center"/>
              <w:rPr>
                <w:rFonts w:cs="Times New Roman"/>
                <w:sz w:val="14"/>
                <w:szCs w:val="14"/>
                <w:cs/>
                <w:lang w:val="en-US"/>
              </w:rPr>
            </w:pPr>
          </w:p>
        </w:tc>
        <w:tc>
          <w:tcPr>
            <w:tcW w:w="111" w:type="dxa"/>
            <w:gridSpan w:val="2"/>
            <w:tcBorders>
              <w:left w:val="nil"/>
              <w:right w:val="nil"/>
            </w:tcBorders>
            <w:shd w:val="clear" w:color="auto" w:fill="auto"/>
            <w:vAlign w:val="center"/>
          </w:tcPr>
          <w:p w14:paraId="46CE6B63"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tcPr>
          <w:p w14:paraId="77FA90E6"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tcPr>
          <w:p w14:paraId="6295C2E3"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shd w:val="clear" w:color="auto" w:fill="auto"/>
            <w:vAlign w:val="center"/>
          </w:tcPr>
          <w:p w14:paraId="266257B5"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111" w:type="dxa"/>
            <w:gridSpan w:val="2"/>
            <w:tcBorders>
              <w:left w:val="nil"/>
              <w:right w:val="nil"/>
            </w:tcBorders>
            <w:shd w:val="clear" w:color="auto" w:fill="auto"/>
            <w:vAlign w:val="center"/>
          </w:tcPr>
          <w:p w14:paraId="25CB7B0B" w14:textId="77777777" w:rsidR="005D68FA" w:rsidRPr="009E3D83" w:rsidRDefault="005D68FA" w:rsidP="005D68FA">
            <w:pPr>
              <w:tabs>
                <w:tab w:val="decimal" w:pos="860"/>
              </w:tabs>
              <w:spacing w:line="200" w:lineRule="exact"/>
              <w:ind w:left="0"/>
              <w:jc w:val="center"/>
              <w:rPr>
                <w:rFonts w:cs="Times New Roman"/>
                <w:sz w:val="14"/>
                <w:szCs w:val="14"/>
                <w:lang w:val="en-US"/>
              </w:rPr>
            </w:pPr>
          </w:p>
        </w:tc>
        <w:tc>
          <w:tcPr>
            <w:tcW w:w="910" w:type="dxa"/>
            <w:tcBorders>
              <w:top w:val="single" w:sz="4" w:space="0" w:color="auto"/>
              <w:left w:val="nil"/>
              <w:right w:val="nil"/>
            </w:tcBorders>
          </w:tcPr>
          <w:p w14:paraId="0A3C28FF" w14:textId="77777777" w:rsidR="005D68FA" w:rsidRPr="009E3D83" w:rsidRDefault="005D68FA" w:rsidP="005D68FA">
            <w:pPr>
              <w:tabs>
                <w:tab w:val="decimal" w:pos="755"/>
                <w:tab w:val="decimal" w:pos="860"/>
              </w:tabs>
              <w:spacing w:line="200" w:lineRule="exact"/>
              <w:ind w:left="0"/>
              <w:jc w:val="center"/>
              <w:rPr>
                <w:rFonts w:cs="Times New Roman"/>
                <w:sz w:val="14"/>
                <w:szCs w:val="14"/>
                <w:lang w:val="en-US"/>
              </w:rPr>
            </w:pPr>
          </w:p>
        </w:tc>
        <w:tc>
          <w:tcPr>
            <w:tcW w:w="111" w:type="dxa"/>
            <w:tcBorders>
              <w:left w:val="nil"/>
              <w:right w:val="nil"/>
            </w:tcBorders>
          </w:tcPr>
          <w:p w14:paraId="40FD6380" w14:textId="77777777" w:rsidR="005D68FA" w:rsidRPr="009E3D83" w:rsidRDefault="005D68FA" w:rsidP="005D68FA">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double" w:sz="4" w:space="0" w:color="auto"/>
              <w:right w:val="nil"/>
            </w:tcBorders>
            <w:shd w:val="clear" w:color="auto" w:fill="auto"/>
            <w:vAlign w:val="center"/>
          </w:tcPr>
          <w:p w14:paraId="53DF0D6D" w14:textId="43946074" w:rsidR="005D68FA" w:rsidRPr="009E3D83" w:rsidRDefault="005D68FA" w:rsidP="005D68FA">
            <w:pPr>
              <w:tabs>
                <w:tab w:val="decimal" w:pos="860"/>
              </w:tabs>
              <w:spacing w:line="200" w:lineRule="exact"/>
              <w:ind w:left="0"/>
              <w:jc w:val="left"/>
              <w:rPr>
                <w:rFonts w:cs="Times New Roman"/>
                <w:sz w:val="14"/>
                <w:szCs w:val="14"/>
                <w:cs/>
                <w:lang w:val="en-US"/>
              </w:rPr>
            </w:pPr>
            <w:r w:rsidRPr="009E3D83">
              <w:rPr>
                <w:rFonts w:cs="Times New Roman"/>
                <w:sz w:val="14"/>
                <w:szCs w:val="14"/>
                <w:lang w:val="en-US"/>
              </w:rPr>
              <w:t>1,569,708</w:t>
            </w:r>
          </w:p>
        </w:tc>
      </w:tr>
    </w:tbl>
    <w:p w14:paraId="5AAD81EC" w14:textId="77777777" w:rsidR="00052713" w:rsidRPr="009E3D83" w:rsidRDefault="00052713">
      <w:pPr>
        <w:spacing w:after="200" w:line="276" w:lineRule="auto"/>
        <w:ind w:left="0"/>
        <w:jc w:val="left"/>
        <w:rPr>
          <w:rFonts w:cs="Times New Roman"/>
          <w:b/>
          <w:bCs/>
          <w:sz w:val="20"/>
          <w:szCs w:val="20"/>
        </w:rPr>
      </w:pPr>
      <w:r w:rsidRPr="009E3D83">
        <w:rPr>
          <w:rFonts w:cs="Times New Roman"/>
          <w:b/>
          <w:bCs/>
          <w:sz w:val="20"/>
          <w:szCs w:val="20"/>
        </w:rPr>
        <w:br w:type="page"/>
      </w:r>
    </w:p>
    <w:p w14:paraId="6CF74359" w14:textId="77777777" w:rsidR="00322FF0" w:rsidRPr="009E3D83" w:rsidRDefault="00322FF0" w:rsidP="00322FF0">
      <w:pPr>
        <w:spacing w:before="240" w:line="240" w:lineRule="auto"/>
        <w:ind w:left="446" w:firstLine="101"/>
        <w:rPr>
          <w:rFonts w:cs="Times New Roman"/>
          <w:b/>
          <w:bCs/>
          <w:sz w:val="14"/>
          <w:szCs w:val="14"/>
        </w:rPr>
      </w:pPr>
      <w:r w:rsidRPr="009E3D83">
        <w:rPr>
          <w:rFonts w:cs="Times New Roman"/>
          <w:b/>
          <w:bCs/>
          <w:sz w:val="14"/>
          <w:szCs w:val="14"/>
        </w:rPr>
        <w:lastRenderedPageBreak/>
        <w:t xml:space="preserve">As </w:t>
      </w:r>
      <w:proofErr w:type="gramStart"/>
      <w:r w:rsidRPr="009E3D83">
        <w:rPr>
          <w:rFonts w:cs="Times New Roman"/>
          <w:b/>
          <w:bCs/>
          <w:sz w:val="14"/>
          <w:szCs w:val="14"/>
        </w:rPr>
        <w:t>at</w:t>
      </w:r>
      <w:proofErr w:type="gramEnd"/>
      <w:r w:rsidRPr="009E3D83">
        <w:rPr>
          <w:rFonts w:cs="Times New Roman"/>
          <w:b/>
          <w:bCs/>
          <w:sz w:val="14"/>
          <w:szCs w:val="14"/>
        </w:rPr>
        <w:t xml:space="preserve"> December </w:t>
      </w:r>
      <w:r w:rsidRPr="009E3D83">
        <w:rPr>
          <w:b/>
          <w:bCs/>
          <w:sz w:val="14"/>
          <w:szCs w:val="14"/>
          <w:lang w:val="en-US"/>
        </w:rPr>
        <w:t>31</w:t>
      </w:r>
      <w:r w:rsidRPr="009E3D83">
        <w:rPr>
          <w:rFonts w:cs="Times New Roman"/>
          <w:b/>
          <w:bCs/>
          <w:sz w:val="14"/>
          <w:szCs w:val="14"/>
        </w:rPr>
        <w:t xml:space="preserve">, </w:t>
      </w:r>
      <w:r w:rsidRPr="009E3D83">
        <w:rPr>
          <w:b/>
          <w:bCs/>
          <w:sz w:val="14"/>
          <w:szCs w:val="14"/>
          <w:lang w:val="en-US"/>
        </w:rPr>
        <w:t>2022</w:t>
      </w:r>
    </w:p>
    <w:p w14:paraId="64DFAE48" w14:textId="77777777" w:rsidR="00322FF0" w:rsidRPr="009E3D83" w:rsidRDefault="00322FF0" w:rsidP="00322FF0">
      <w:pPr>
        <w:spacing w:line="240" w:lineRule="auto"/>
        <w:ind w:left="446" w:right="-837"/>
        <w:jc w:val="right"/>
        <w:rPr>
          <w:rFonts w:cs="Times New Roman"/>
          <w:b/>
          <w:bCs/>
          <w:sz w:val="14"/>
          <w:szCs w:val="14"/>
        </w:rPr>
      </w:pPr>
      <w:proofErr w:type="gramStart"/>
      <w:r w:rsidRPr="009E3D83">
        <w:rPr>
          <w:rFonts w:cs="Times New Roman"/>
          <w:b/>
          <w:bCs/>
          <w:sz w:val="14"/>
          <w:szCs w:val="14"/>
          <w:lang w:val="en-US"/>
        </w:rPr>
        <w:t>Unit :</w:t>
      </w:r>
      <w:proofErr w:type="gramEnd"/>
      <w:r w:rsidRPr="009E3D83">
        <w:rPr>
          <w:rFonts w:cs="Times New Roman"/>
          <w:b/>
          <w:bCs/>
          <w:sz w:val="14"/>
          <w:szCs w:val="14"/>
          <w:lang w:val="en-US"/>
        </w:rPr>
        <w:t xml:space="preserve"> Thousand Baht</w:t>
      </w:r>
    </w:p>
    <w:tbl>
      <w:tblPr>
        <w:tblW w:w="9578"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28"/>
        <w:gridCol w:w="79"/>
        <w:gridCol w:w="28"/>
        <w:gridCol w:w="881"/>
        <w:gridCol w:w="6"/>
        <w:gridCol w:w="28"/>
        <w:gridCol w:w="77"/>
        <w:gridCol w:w="6"/>
        <w:gridCol w:w="28"/>
        <w:gridCol w:w="876"/>
        <w:gridCol w:w="6"/>
        <w:gridCol w:w="28"/>
        <w:gridCol w:w="61"/>
        <w:gridCol w:w="16"/>
        <w:gridCol w:w="6"/>
        <w:gridCol w:w="28"/>
        <w:gridCol w:w="876"/>
        <w:gridCol w:w="6"/>
        <w:gridCol w:w="28"/>
        <w:gridCol w:w="77"/>
        <w:gridCol w:w="6"/>
        <w:gridCol w:w="28"/>
        <w:gridCol w:w="882"/>
        <w:gridCol w:w="28"/>
        <w:gridCol w:w="83"/>
        <w:gridCol w:w="28"/>
        <w:gridCol w:w="910"/>
        <w:gridCol w:w="6"/>
        <w:gridCol w:w="28"/>
      </w:tblGrid>
      <w:tr w:rsidR="00322FF0" w:rsidRPr="009E3D83" w14:paraId="59F54B1F"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742DF138" w14:textId="77777777" w:rsidR="00322FF0" w:rsidRPr="009E3D83" w:rsidRDefault="00322FF0">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18BF538" w14:textId="77777777" w:rsidR="00322FF0" w:rsidRPr="009E3D83" w:rsidRDefault="00322FF0">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14B3333"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0CF7D471" w14:textId="77777777" w:rsidR="00322FF0" w:rsidRPr="009E3D83" w:rsidRDefault="00322FF0">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1A9DAD46" w14:textId="77777777" w:rsidR="00322FF0" w:rsidRPr="009E3D83" w:rsidRDefault="00322FF0">
            <w:pPr>
              <w:spacing w:line="200" w:lineRule="exact"/>
              <w:ind w:left="0"/>
              <w:jc w:val="center"/>
              <w:rPr>
                <w:rFonts w:cs="Times New Roman"/>
                <w:b/>
                <w:bCs/>
                <w:sz w:val="14"/>
                <w:szCs w:val="14"/>
                <w:lang w:val="en-US"/>
              </w:rPr>
            </w:pPr>
          </w:p>
        </w:tc>
        <w:tc>
          <w:tcPr>
            <w:tcW w:w="3978" w:type="dxa"/>
            <w:gridSpan w:val="21"/>
            <w:tcBorders>
              <w:top w:val="nil"/>
              <w:left w:val="nil"/>
              <w:bottom w:val="nil"/>
              <w:right w:val="nil"/>
            </w:tcBorders>
            <w:shd w:val="clear" w:color="auto" w:fill="auto"/>
            <w:vAlign w:val="center"/>
          </w:tcPr>
          <w:p w14:paraId="2E0D0F14"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Consolidated Financial Statements</w:t>
            </w:r>
          </w:p>
        </w:tc>
        <w:tc>
          <w:tcPr>
            <w:tcW w:w="111" w:type="dxa"/>
            <w:gridSpan w:val="2"/>
            <w:tcBorders>
              <w:top w:val="nil"/>
              <w:left w:val="nil"/>
              <w:bottom w:val="nil"/>
              <w:right w:val="nil"/>
            </w:tcBorders>
            <w:shd w:val="clear" w:color="auto" w:fill="auto"/>
            <w:vAlign w:val="center"/>
          </w:tcPr>
          <w:p w14:paraId="46083208"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tcPr>
          <w:p w14:paraId="4374267C" w14:textId="77777777" w:rsidR="00322FF0" w:rsidRPr="009E3D83" w:rsidRDefault="00322FF0">
            <w:pPr>
              <w:spacing w:line="200" w:lineRule="exact"/>
              <w:ind w:left="0"/>
              <w:jc w:val="center"/>
              <w:rPr>
                <w:rFonts w:cs="Times New Roman"/>
                <w:b/>
                <w:bCs/>
                <w:sz w:val="14"/>
                <w:szCs w:val="14"/>
                <w:lang w:val="en-US"/>
              </w:rPr>
            </w:pPr>
          </w:p>
        </w:tc>
      </w:tr>
      <w:tr w:rsidR="00322FF0" w:rsidRPr="009E3D83" w14:paraId="1961E7EC"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324FC991" w14:textId="77777777" w:rsidR="00322FF0" w:rsidRPr="009E3D83" w:rsidRDefault="00322FF0">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39F48955"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Balance as at</w:t>
            </w:r>
          </w:p>
        </w:tc>
        <w:tc>
          <w:tcPr>
            <w:tcW w:w="62" w:type="dxa"/>
            <w:tcBorders>
              <w:top w:val="nil"/>
              <w:left w:val="nil"/>
              <w:bottom w:val="nil"/>
              <w:right w:val="nil"/>
            </w:tcBorders>
          </w:tcPr>
          <w:p w14:paraId="75454A8E"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7E4A3121"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Addition</w:t>
            </w:r>
          </w:p>
        </w:tc>
        <w:tc>
          <w:tcPr>
            <w:tcW w:w="107" w:type="dxa"/>
            <w:gridSpan w:val="2"/>
            <w:tcBorders>
              <w:top w:val="nil"/>
              <w:left w:val="nil"/>
              <w:bottom w:val="nil"/>
              <w:right w:val="nil"/>
            </w:tcBorders>
          </w:tcPr>
          <w:p w14:paraId="7F4BAF74" w14:textId="77777777" w:rsidR="00322FF0" w:rsidRPr="009E3D83" w:rsidRDefault="00322FF0">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1596E7B5"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Disposal</w:t>
            </w:r>
          </w:p>
        </w:tc>
        <w:tc>
          <w:tcPr>
            <w:tcW w:w="111" w:type="dxa"/>
            <w:gridSpan w:val="3"/>
            <w:tcBorders>
              <w:top w:val="nil"/>
              <w:left w:val="nil"/>
              <w:bottom w:val="nil"/>
              <w:right w:val="nil"/>
            </w:tcBorders>
            <w:shd w:val="clear" w:color="auto" w:fill="auto"/>
            <w:vAlign w:val="center"/>
          </w:tcPr>
          <w:p w14:paraId="5943DA40"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tcPr>
          <w:p w14:paraId="1B18BEBD"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 xml:space="preserve">Transfer </w:t>
            </w:r>
          </w:p>
        </w:tc>
        <w:tc>
          <w:tcPr>
            <w:tcW w:w="111" w:type="dxa"/>
            <w:gridSpan w:val="4"/>
            <w:tcBorders>
              <w:top w:val="nil"/>
              <w:left w:val="nil"/>
              <w:bottom w:val="nil"/>
              <w:right w:val="nil"/>
            </w:tcBorders>
            <w:shd w:val="clear" w:color="auto" w:fill="auto"/>
          </w:tcPr>
          <w:p w14:paraId="1F5A2B4F"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vAlign w:val="center"/>
          </w:tcPr>
          <w:p w14:paraId="613C3696" w14:textId="77777777" w:rsidR="00322FF0" w:rsidRPr="009E3D83" w:rsidRDefault="00322FF0">
            <w:pPr>
              <w:spacing w:line="200" w:lineRule="exact"/>
              <w:ind w:left="0"/>
              <w:jc w:val="center"/>
              <w:rPr>
                <w:rFonts w:cs="Times New Roman"/>
                <w:b/>
                <w:bCs/>
                <w:sz w:val="14"/>
                <w:szCs w:val="14"/>
                <w:cs/>
                <w:lang w:val="en-US"/>
              </w:rPr>
            </w:pPr>
            <w:r w:rsidRPr="009E3D83">
              <w:rPr>
                <w:rFonts w:cs="Times New Roman"/>
                <w:b/>
                <w:bCs/>
                <w:sz w:val="14"/>
                <w:szCs w:val="14"/>
                <w:lang w:val="en-US"/>
              </w:rPr>
              <w:t>Lease</w:t>
            </w:r>
          </w:p>
        </w:tc>
        <w:tc>
          <w:tcPr>
            <w:tcW w:w="111" w:type="dxa"/>
            <w:gridSpan w:val="3"/>
            <w:tcBorders>
              <w:top w:val="nil"/>
              <w:left w:val="nil"/>
              <w:bottom w:val="nil"/>
              <w:right w:val="nil"/>
            </w:tcBorders>
          </w:tcPr>
          <w:p w14:paraId="5E06FDDE" w14:textId="77777777" w:rsidR="00322FF0" w:rsidRPr="009E3D83" w:rsidRDefault="00322FF0">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shd w:val="clear" w:color="auto" w:fill="auto"/>
            <w:vAlign w:val="center"/>
          </w:tcPr>
          <w:p w14:paraId="4D4624A2"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Exchange</w:t>
            </w:r>
          </w:p>
        </w:tc>
        <w:tc>
          <w:tcPr>
            <w:tcW w:w="111" w:type="dxa"/>
            <w:gridSpan w:val="2"/>
            <w:tcBorders>
              <w:top w:val="nil"/>
              <w:left w:val="nil"/>
              <w:bottom w:val="nil"/>
              <w:right w:val="nil"/>
            </w:tcBorders>
            <w:shd w:val="clear" w:color="auto" w:fill="auto"/>
            <w:vAlign w:val="center"/>
          </w:tcPr>
          <w:p w14:paraId="16F845C7"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vAlign w:val="center"/>
          </w:tcPr>
          <w:p w14:paraId="4D999E7C"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Balance as at</w:t>
            </w:r>
          </w:p>
        </w:tc>
      </w:tr>
      <w:tr w:rsidR="00322FF0" w:rsidRPr="009E3D83" w14:paraId="25400130"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5C0AF949" w14:textId="77777777" w:rsidR="00322FF0" w:rsidRPr="009E3D83" w:rsidRDefault="00322FF0">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C0A5A56"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 xml:space="preserve">January 1,  </w:t>
            </w:r>
          </w:p>
        </w:tc>
        <w:tc>
          <w:tcPr>
            <w:tcW w:w="62" w:type="dxa"/>
            <w:tcBorders>
              <w:top w:val="nil"/>
              <w:left w:val="nil"/>
              <w:bottom w:val="nil"/>
              <w:right w:val="nil"/>
            </w:tcBorders>
          </w:tcPr>
          <w:p w14:paraId="24384F8A"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1F5020C0" w14:textId="77777777" w:rsidR="00322FF0" w:rsidRPr="009E3D83" w:rsidRDefault="00322FF0">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60052164" w14:textId="77777777" w:rsidR="00322FF0" w:rsidRPr="009E3D83" w:rsidRDefault="00322FF0">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3FDEE9A5"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65B6437E"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1C482FD6" w14:textId="77777777" w:rsidR="00322FF0" w:rsidRPr="009E3D83" w:rsidRDefault="00322FF0">
            <w:pPr>
              <w:spacing w:line="200" w:lineRule="exact"/>
              <w:ind w:left="0"/>
              <w:jc w:val="center"/>
              <w:rPr>
                <w:rFonts w:cs="Times New Roman"/>
                <w:b/>
                <w:bCs/>
                <w:sz w:val="14"/>
                <w:szCs w:val="14"/>
                <w:cs/>
                <w:lang w:val="en-US"/>
              </w:rPr>
            </w:pPr>
            <w:r w:rsidRPr="009E3D83">
              <w:rPr>
                <w:rFonts w:cs="Times New Roman"/>
                <w:b/>
                <w:bCs/>
                <w:sz w:val="14"/>
                <w:szCs w:val="14"/>
                <w:lang w:val="en-US"/>
              </w:rPr>
              <w:t>in/(out)</w:t>
            </w:r>
          </w:p>
        </w:tc>
        <w:tc>
          <w:tcPr>
            <w:tcW w:w="111" w:type="dxa"/>
            <w:gridSpan w:val="4"/>
            <w:tcBorders>
              <w:top w:val="nil"/>
              <w:left w:val="nil"/>
              <w:bottom w:val="nil"/>
              <w:right w:val="nil"/>
            </w:tcBorders>
          </w:tcPr>
          <w:p w14:paraId="185FF046"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33916481"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modification</w:t>
            </w:r>
          </w:p>
        </w:tc>
        <w:tc>
          <w:tcPr>
            <w:tcW w:w="111" w:type="dxa"/>
            <w:gridSpan w:val="3"/>
            <w:tcBorders>
              <w:top w:val="nil"/>
              <w:left w:val="nil"/>
              <w:bottom w:val="nil"/>
              <w:right w:val="nil"/>
            </w:tcBorders>
            <w:shd w:val="clear" w:color="auto" w:fill="auto"/>
            <w:vAlign w:val="center"/>
          </w:tcPr>
          <w:p w14:paraId="6BC96FBE" w14:textId="77777777" w:rsidR="00322FF0" w:rsidRPr="009E3D83" w:rsidRDefault="00322FF0">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29D0C5C9" w14:textId="77777777" w:rsidR="00322FF0" w:rsidRPr="009E3D83" w:rsidRDefault="00322FF0">
            <w:pPr>
              <w:spacing w:line="200" w:lineRule="exact"/>
              <w:ind w:left="0" w:firstLine="70"/>
              <w:jc w:val="left"/>
              <w:rPr>
                <w:rFonts w:cs="Times New Roman"/>
                <w:b/>
                <w:bCs/>
                <w:sz w:val="14"/>
                <w:szCs w:val="14"/>
                <w:lang w:val="en-US"/>
              </w:rPr>
            </w:pPr>
            <w:r w:rsidRPr="009E3D83">
              <w:rPr>
                <w:rFonts w:cs="Times New Roman"/>
                <w:b/>
                <w:bCs/>
                <w:sz w:val="14"/>
                <w:szCs w:val="14"/>
                <w:lang w:val="en-US"/>
              </w:rPr>
              <w:t>difference on</w:t>
            </w:r>
          </w:p>
        </w:tc>
        <w:tc>
          <w:tcPr>
            <w:tcW w:w="111" w:type="dxa"/>
            <w:gridSpan w:val="2"/>
            <w:tcBorders>
              <w:top w:val="nil"/>
              <w:left w:val="nil"/>
              <w:bottom w:val="nil"/>
              <w:right w:val="nil"/>
            </w:tcBorders>
          </w:tcPr>
          <w:p w14:paraId="494069F0"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472D05B0"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December 31,</w:t>
            </w:r>
          </w:p>
        </w:tc>
      </w:tr>
      <w:tr w:rsidR="00322FF0" w:rsidRPr="009E3D83" w14:paraId="25F02B89"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237A5685" w14:textId="77777777" w:rsidR="00322FF0" w:rsidRPr="009E3D83" w:rsidRDefault="00322FF0">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755FC1E"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2022</w:t>
            </w:r>
          </w:p>
        </w:tc>
        <w:tc>
          <w:tcPr>
            <w:tcW w:w="62" w:type="dxa"/>
            <w:tcBorders>
              <w:top w:val="nil"/>
              <w:left w:val="nil"/>
              <w:bottom w:val="nil"/>
              <w:right w:val="nil"/>
            </w:tcBorders>
          </w:tcPr>
          <w:p w14:paraId="28B5CF89"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61E77CEE" w14:textId="77777777" w:rsidR="00322FF0" w:rsidRPr="009E3D83" w:rsidRDefault="00322FF0">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08B09F37" w14:textId="77777777" w:rsidR="00322FF0" w:rsidRPr="009E3D83" w:rsidRDefault="00322FF0">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7AD8B1E8"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662E0292"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0E258D75" w14:textId="62A140AB" w:rsidR="00322FF0" w:rsidRPr="009E3D83" w:rsidRDefault="00322FF0">
            <w:pPr>
              <w:spacing w:line="200" w:lineRule="exact"/>
              <w:ind w:left="0"/>
              <w:jc w:val="center"/>
              <w:rPr>
                <w:rFonts w:cs="Times New Roman"/>
                <w:b/>
                <w:bCs/>
                <w:sz w:val="14"/>
                <w:szCs w:val="14"/>
                <w:cs/>
                <w:lang w:val="en-US"/>
              </w:rPr>
            </w:pPr>
            <w:r w:rsidRPr="009E3D83">
              <w:rPr>
                <w:rFonts w:cs="Times New Roman"/>
                <w:b/>
                <w:bCs/>
                <w:sz w:val="14"/>
                <w:szCs w:val="14"/>
                <w:lang w:val="en-US"/>
              </w:rPr>
              <w:t>(See Note 1</w:t>
            </w:r>
            <w:r w:rsidR="00976123" w:rsidRPr="009E3D83">
              <w:rPr>
                <w:rFonts w:cs="Times New Roman"/>
                <w:b/>
                <w:bCs/>
                <w:sz w:val="14"/>
                <w:szCs w:val="14"/>
                <w:lang w:val="en-US"/>
              </w:rPr>
              <w:t>6</w:t>
            </w:r>
            <w:r w:rsidRPr="009E3D83">
              <w:rPr>
                <w:rFonts w:cs="Times New Roman"/>
                <w:b/>
                <w:bCs/>
                <w:sz w:val="14"/>
                <w:szCs w:val="14"/>
                <w:lang w:val="en-US"/>
              </w:rPr>
              <w:t>)</w:t>
            </w:r>
          </w:p>
        </w:tc>
        <w:tc>
          <w:tcPr>
            <w:tcW w:w="111" w:type="dxa"/>
            <w:gridSpan w:val="4"/>
            <w:tcBorders>
              <w:top w:val="nil"/>
              <w:left w:val="nil"/>
              <w:bottom w:val="nil"/>
              <w:right w:val="nil"/>
            </w:tcBorders>
          </w:tcPr>
          <w:p w14:paraId="51B082FE"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7B9E1AAB"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7B720E80" w14:textId="77777777" w:rsidR="00322FF0" w:rsidRPr="009E3D83" w:rsidRDefault="00322FF0">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61A3326B"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translation</w:t>
            </w:r>
          </w:p>
        </w:tc>
        <w:tc>
          <w:tcPr>
            <w:tcW w:w="111" w:type="dxa"/>
            <w:gridSpan w:val="2"/>
            <w:tcBorders>
              <w:top w:val="nil"/>
              <w:left w:val="nil"/>
              <w:bottom w:val="nil"/>
              <w:right w:val="nil"/>
            </w:tcBorders>
          </w:tcPr>
          <w:p w14:paraId="4CD21EB1"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33F054C0"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2022</w:t>
            </w:r>
          </w:p>
        </w:tc>
      </w:tr>
      <w:tr w:rsidR="00322FF0" w:rsidRPr="009E3D83" w14:paraId="013C40EE"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09C2DBD3" w14:textId="77777777" w:rsidR="00322FF0" w:rsidRPr="009E3D83" w:rsidRDefault="00322FF0">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1377D1D9" w14:textId="77777777" w:rsidR="00322FF0" w:rsidRPr="009E3D83" w:rsidRDefault="00322FF0">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76BA1B0A"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5CAC4B16" w14:textId="77777777" w:rsidR="00322FF0" w:rsidRPr="009E3D83" w:rsidRDefault="00322FF0">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58C97FF4" w14:textId="77777777" w:rsidR="00322FF0" w:rsidRPr="009E3D83" w:rsidRDefault="00322FF0">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453EA23C" w14:textId="77777777" w:rsidR="00322FF0" w:rsidRPr="009E3D83" w:rsidRDefault="00322FF0">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shd w:val="clear" w:color="auto" w:fill="auto"/>
            <w:vAlign w:val="center"/>
          </w:tcPr>
          <w:p w14:paraId="0EE2B589"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2A5B052A" w14:textId="77777777" w:rsidR="00322FF0" w:rsidRPr="009E3D83" w:rsidRDefault="00322FF0">
            <w:pPr>
              <w:spacing w:line="200" w:lineRule="exact"/>
              <w:ind w:left="0" w:right="-20"/>
              <w:jc w:val="center"/>
              <w:rPr>
                <w:rFonts w:cs="Times New Roman"/>
                <w:b/>
                <w:bCs/>
                <w:sz w:val="14"/>
                <w:szCs w:val="14"/>
                <w:lang w:val="en-US"/>
              </w:rPr>
            </w:pPr>
          </w:p>
        </w:tc>
        <w:tc>
          <w:tcPr>
            <w:tcW w:w="111" w:type="dxa"/>
            <w:gridSpan w:val="4"/>
            <w:tcBorders>
              <w:top w:val="nil"/>
              <w:left w:val="nil"/>
              <w:bottom w:val="nil"/>
              <w:right w:val="nil"/>
            </w:tcBorders>
          </w:tcPr>
          <w:p w14:paraId="00E1DF2C"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743B5653"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236BA8F7" w14:textId="77777777" w:rsidR="00322FF0" w:rsidRPr="009E3D83" w:rsidRDefault="00322FF0">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743DBFA7" w14:textId="77777777" w:rsidR="00322FF0" w:rsidRPr="009E3D83" w:rsidRDefault="00322FF0">
            <w:pPr>
              <w:spacing w:line="200" w:lineRule="exact"/>
              <w:ind w:left="0"/>
              <w:jc w:val="center"/>
              <w:rPr>
                <w:rFonts w:cs="Times New Roman"/>
                <w:b/>
                <w:bCs/>
                <w:sz w:val="14"/>
                <w:szCs w:val="14"/>
                <w:lang w:val="en-US"/>
              </w:rPr>
            </w:pPr>
            <w:r w:rsidRPr="009E3D83">
              <w:rPr>
                <w:rFonts w:cs="Times New Roman"/>
                <w:b/>
                <w:bCs/>
                <w:sz w:val="14"/>
                <w:szCs w:val="14"/>
                <w:lang w:val="en-US"/>
              </w:rPr>
              <w:t>statements</w:t>
            </w:r>
          </w:p>
        </w:tc>
        <w:tc>
          <w:tcPr>
            <w:tcW w:w="111" w:type="dxa"/>
            <w:gridSpan w:val="2"/>
            <w:tcBorders>
              <w:top w:val="nil"/>
              <w:left w:val="nil"/>
              <w:bottom w:val="nil"/>
              <w:right w:val="nil"/>
            </w:tcBorders>
          </w:tcPr>
          <w:p w14:paraId="7FEE6525"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77AB49D4" w14:textId="77777777" w:rsidR="00322FF0" w:rsidRPr="009E3D83" w:rsidRDefault="00322FF0">
            <w:pPr>
              <w:spacing w:line="200" w:lineRule="exact"/>
              <w:ind w:left="0"/>
              <w:jc w:val="center"/>
              <w:rPr>
                <w:rFonts w:cs="Times New Roman"/>
                <w:b/>
                <w:bCs/>
                <w:sz w:val="14"/>
                <w:szCs w:val="14"/>
                <w:lang w:val="en-US"/>
              </w:rPr>
            </w:pPr>
          </w:p>
        </w:tc>
      </w:tr>
      <w:tr w:rsidR="00322FF0" w:rsidRPr="009E3D83" w14:paraId="25F87015"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7F93A820" w14:textId="77777777" w:rsidR="00322FF0" w:rsidRPr="009E3D83" w:rsidRDefault="00322FF0">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5EA5C045" w14:textId="77777777" w:rsidR="00322FF0" w:rsidRPr="009E3D83" w:rsidRDefault="00322FF0">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7CE0AFC"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568818F2" w14:textId="77777777" w:rsidR="00322FF0" w:rsidRPr="009E3D83" w:rsidRDefault="00322FF0">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3E31ECFB" w14:textId="77777777" w:rsidR="00322FF0" w:rsidRPr="009E3D83" w:rsidRDefault="00322FF0">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1C5D36B2" w14:textId="77777777" w:rsidR="00322FF0" w:rsidRPr="009E3D83" w:rsidRDefault="00322FF0">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shd w:val="clear" w:color="auto" w:fill="auto"/>
            <w:vAlign w:val="center"/>
          </w:tcPr>
          <w:p w14:paraId="3F081884"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34A14F3A" w14:textId="77777777" w:rsidR="00322FF0" w:rsidRPr="009E3D83" w:rsidRDefault="00322FF0">
            <w:pPr>
              <w:spacing w:line="200" w:lineRule="exact"/>
              <w:ind w:left="0" w:right="-20"/>
              <w:jc w:val="center"/>
              <w:rPr>
                <w:rFonts w:cs="Times New Roman"/>
                <w:b/>
                <w:bCs/>
                <w:sz w:val="14"/>
                <w:szCs w:val="14"/>
                <w:lang w:val="en-US"/>
              </w:rPr>
            </w:pPr>
          </w:p>
        </w:tc>
        <w:tc>
          <w:tcPr>
            <w:tcW w:w="111" w:type="dxa"/>
            <w:gridSpan w:val="4"/>
            <w:tcBorders>
              <w:top w:val="nil"/>
              <w:left w:val="nil"/>
              <w:bottom w:val="nil"/>
              <w:right w:val="nil"/>
            </w:tcBorders>
          </w:tcPr>
          <w:p w14:paraId="2B6944A8"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007B99AE"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20C367FA" w14:textId="77777777" w:rsidR="00322FF0" w:rsidRPr="009E3D83" w:rsidRDefault="00322FF0">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0378AB68" w14:textId="77777777" w:rsidR="00322FF0" w:rsidRPr="009E3D83" w:rsidRDefault="00322FF0">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tcPr>
          <w:p w14:paraId="47545BA2"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0A4C2372" w14:textId="77777777" w:rsidR="00322FF0" w:rsidRPr="009E3D83" w:rsidRDefault="00322FF0">
            <w:pPr>
              <w:spacing w:line="200" w:lineRule="exact"/>
              <w:ind w:left="0"/>
              <w:jc w:val="center"/>
              <w:rPr>
                <w:rFonts w:cs="Times New Roman"/>
                <w:b/>
                <w:bCs/>
                <w:sz w:val="14"/>
                <w:szCs w:val="14"/>
                <w:lang w:val="en-US"/>
              </w:rPr>
            </w:pPr>
          </w:p>
        </w:tc>
      </w:tr>
      <w:tr w:rsidR="00322FF0" w:rsidRPr="009E3D83" w14:paraId="72B27E69" w14:textId="77777777" w:rsidTr="00322FF0">
        <w:trPr>
          <w:gridAfter w:val="1"/>
          <w:wAfter w:w="28" w:type="dxa"/>
          <w:trHeight w:val="75"/>
        </w:trPr>
        <w:tc>
          <w:tcPr>
            <w:tcW w:w="2520" w:type="dxa"/>
            <w:tcBorders>
              <w:top w:val="nil"/>
              <w:left w:val="nil"/>
              <w:bottom w:val="nil"/>
              <w:right w:val="nil"/>
            </w:tcBorders>
            <w:shd w:val="clear" w:color="auto" w:fill="auto"/>
            <w:vAlign w:val="center"/>
          </w:tcPr>
          <w:p w14:paraId="46F09ACA" w14:textId="77777777" w:rsidR="00322FF0" w:rsidRPr="009E3D83" w:rsidRDefault="00322FF0">
            <w:pPr>
              <w:spacing w:line="200" w:lineRule="exact"/>
              <w:ind w:left="0"/>
              <w:jc w:val="both"/>
              <w:rPr>
                <w:rFonts w:cs="Times New Roman"/>
                <w:b/>
                <w:bCs/>
                <w:sz w:val="14"/>
                <w:szCs w:val="14"/>
                <w:lang w:val="en-US"/>
              </w:rPr>
            </w:pPr>
            <w:r w:rsidRPr="009E3D83">
              <w:rPr>
                <w:rFonts w:cs="Times New Roman"/>
                <w:b/>
                <w:bCs/>
                <w:sz w:val="14"/>
                <w:szCs w:val="14"/>
                <w:lang w:val="en-US"/>
              </w:rPr>
              <w:t>Cost</w:t>
            </w:r>
          </w:p>
        </w:tc>
        <w:tc>
          <w:tcPr>
            <w:tcW w:w="900" w:type="dxa"/>
            <w:gridSpan w:val="3"/>
            <w:tcBorders>
              <w:top w:val="nil"/>
              <w:left w:val="nil"/>
              <w:bottom w:val="nil"/>
              <w:right w:val="nil"/>
            </w:tcBorders>
            <w:vAlign w:val="center"/>
          </w:tcPr>
          <w:p w14:paraId="176F03F6" w14:textId="77777777" w:rsidR="00322FF0" w:rsidRPr="009E3D83" w:rsidRDefault="00322FF0">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8F7C046" w14:textId="77777777" w:rsidR="00322FF0" w:rsidRPr="009E3D83" w:rsidRDefault="00322FF0">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7397F0FA" w14:textId="77777777" w:rsidR="00322FF0" w:rsidRPr="009E3D83" w:rsidRDefault="00322FF0">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2704A5D3" w14:textId="77777777" w:rsidR="00322FF0" w:rsidRPr="009E3D83" w:rsidRDefault="00322FF0">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785A64FE"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3EE16035"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67349583" w14:textId="77777777" w:rsidR="00322FF0" w:rsidRPr="009E3D83" w:rsidRDefault="00322FF0">
            <w:pPr>
              <w:spacing w:line="200" w:lineRule="exact"/>
              <w:ind w:left="0"/>
              <w:jc w:val="center"/>
              <w:rPr>
                <w:rFonts w:cs="Times New Roman"/>
                <w:b/>
                <w:bCs/>
                <w:sz w:val="14"/>
                <w:szCs w:val="14"/>
                <w:cs/>
                <w:lang w:val="en-US"/>
              </w:rPr>
            </w:pPr>
          </w:p>
        </w:tc>
        <w:tc>
          <w:tcPr>
            <w:tcW w:w="111" w:type="dxa"/>
            <w:gridSpan w:val="4"/>
            <w:tcBorders>
              <w:top w:val="nil"/>
              <w:left w:val="nil"/>
              <w:bottom w:val="nil"/>
              <w:right w:val="nil"/>
            </w:tcBorders>
          </w:tcPr>
          <w:p w14:paraId="6758AEA2" w14:textId="77777777" w:rsidR="00322FF0" w:rsidRPr="009E3D83" w:rsidRDefault="00322FF0">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50307A35" w14:textId="77777777" w:rsidR="00322FF0" w:rsidRPr="009E3D83" w:rsidRDefault="00322FF0">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6ECD18AB" w14:textId="77777777" w:rsidR="00322FF0" w:rsidRPr="009E3D83" w:rsidRDefault="00322FF0">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4D385B05" w14:textId="77777777" w:rsidR="00322FF0" w:rsidRPr="009E3D83" w:rsidRDefault="00322FF0">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tcPr>
          <w:p w14:paraId="0608B53F" w14:textId="77777777" w:rsidR="00322FF0" w:rsidRPr="009E3D83" w:rsidRDefault="00322FF0">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171DF0FB" w14:textId="77777777" w:rsidR="00322FF0" w:rsidRPr="009E3D83" w:rsidRDefault="00322FF0">
            <w:pPr>
              <w:spacing w:line="200" w:lineRule="exact"/>
              <w:ind w:left="0"/>
              <w:jc w:val="center"/>
              <w:rPr>
                <w:rFonts w:cs="Times New Roman"/>
                <w:b/>
                <w:bCs/>
                <w:sz w:val="14"/>
                <w:szCs w:val="14"/>
                <w:lang w:val="en-US"/>
              </w:rPr>
            </w:pPr>
          </w:p>
        </w:tc>
      </w:tr>
      <w:tr w:rsidR="00322FF0" w:rsidRPr="009E3D83" w14:paraId="7405E340"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44A868F2" w14:textId="77777777" w:rsidR="00322FF0" w:rsidRPr="009E3D83" w:rsidRDefault="00322FF0">
            <w:pPr>
              <w:spacing w:line="200" w:lineRule="exact"/>
              <w:ind w:left="180"/>
              <w:jc w:val="left"/>
              <w:rPr>
                <w:rFonts w:cs="Times New Roman"/>
                <w:sz w:val="14"/>
                <w:szCs w:val="14"/>
                <w:lang w:val="en-US"/>
              </w:rPr>
            </w:pPr>
            <w:r w:rsidRPr="009E3D83">
              <w:rPr>
                <w:rFonts w:cs="Times New Roman"/>
                <w:sz w:val="14"/>
                <w:szCs w:val="14"/>
                <w:lang w:val="en-US"/>
              </w:rPr>
              <w:t>Land</w:t>
            </w:r>
          </w:p>
        </w:tc>
        <w:tc>
          <w:tcPr>
            <w:tcW w:w="900" w:type="dxa"/>
            <w:gridSpan w:val="3"/>
            <w:tcBorders>
              <w:top w:val="nil"/>
              <w:left w:val="nil"/>
              <w:bottom w:val="nil"/>
              <w:right w:val="nil"/>
            </w:tcBorders>
            <w:vAlign w:val="bottom"/>
          </w:tcPr>
          <w:p w14:paraId="0BCEEDD9"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509,159</w:t>
            </w:r>
          </w:p>
        </w:tc>
        <w:tc>
          <w:tcPr>
            <w:tcW w:w="62" w:type="dxa"/>
            <w:tcBorders>
              <w:top w:val="nil"/>
              <w:left w:val="nil"/>
              <w:bottom w:val="nil"/>
              <w:right w:val="nil"/>
            </w:tcBorders>
          </w:tcPr>
          <w:p w14:paraId="1C8760D2"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109A1A9B" w14:textId="77777777" w:rsidR="00322FF0" w:rsidRPr="009E3D83" w:rsidRDefault="00322FF0">
            <w:pPr>
              <w:tabs>
                <w:tab w:val="decimal" w:pos="570"/>
              </w:tabs>
              <w:spacing w:line="200" w:lineRule="exact"/>
              <w:ind w:left="0"/>
              <w:jc w:val="left"/>
              <w:rPr>
                <w:rFonts w:cs="Times New Roman"/>
                <w:sz w:val="14"/>
                <w:szCs w:val="14"/>
                <w:lang w:val="en-US"/>
              </w:rPr>
            </w:pPr>
            <w:r w:rsidRPr="009E3D83">
              <w:rPr>
                <w:rFonts w:cs="Times New Roman"/>
                <w:sz w:val="14"/>
                <w:szCs w:val="14"/>
                <w:lang w:val="en-US"/>
              </w:rPr>
              <w:t>-</w:t>
            </w:r>
          </w:p>
        </w:tc>
        <w:tc>
          <w:tcPr>
            <w:tcW w:w="107" w:type="dxa"/>
            <w:gridSpan w:val="2"/>
            <w:tcBorders>
              <w:top w:val="nil"/>
              <w:left w:val="nil"/>
              <w:bottom w:val="nil"/>
              <w:right w:val="nil"/>
            </w:tcBorders>
          </w:tcPr>
          <w:p w14:paraId="02FB5646"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7F29641D"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71F29E93"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nil"/>
              <w:left w:val="nil"/>
              <w:bottom w:val="nil"/>
              <w:right w:val="nil"/>
            </w:tcBorders>
          </w:tcPr>
          <w:p w14:paraId="03BA6FDB"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89" w:type="dxa"/>
            <w:gridSpan w:val="2"/>
            <w:tcBorders>
              <w:top w:val="nil"/>
              <w:left w:val="nil"/>
              <w:bottom w:val="nil"/>
              <w:right w:val="nil"/>
            </w:tcBorders>
          </w:tcPr>
          <w:p w14:paraId="2261E12D"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32" w:type="dxa"/>
            <w:gridSpan w:val="5"/>
            <w:tcBorders>
              <w:top w:val="nil"/>
              <w:left w:val="nil"/>
              <w:bottom w:val="nil"/>
              <w:right w:val="nil"/>
            </w:tcBorders>
            <w:shd w:val="clear" w:color="auto" w:fill="auto"/>
            <w:noWrap/>
          </w:tcPr>
          <w:p w14:paraId="2008532A" w14:textId="77777777" w:rsidR="00322FF0" w:rsidRPr="009E3D83" w:rsidRDefault="00322FF0">
            <w:pPr>
              <w:tabs>
                <w:tab w:val="decimal" w:pos="840"/>
              </w:tabs>
              <w:spacing w:line="200" w:lineRule="exact"/>
              <w:ind w:left="0"/>
              <w:jc w:val="left"/>
              <w:rPr>
                <w:rFonts w:cs="Times New Roman"/>
                <w:sz w:val="14"/>
                <w:szCs w:val="14"/>
                <w:lang w:val="en-US"/>
              </w:rPr>
            </w:pPr>
            <w:r w:rsidRPr="009E3D83">
              <w:rPr>
                <w:rFonts w:cs="Times New Roman"/>
                <w:sz w:val="14"/>
                <w:szCs w:val="14"/>
                <w:lang w:val="en-US"/>
              </w:rPr>
              <w:t>(9,573)</w:t>
            </w:r>
          </w:p>
        </w:tc>
        <w:tc>
          <w:tcPr>
            <w:tcW w:w="111" w:type="dxa"/>
            <w:gridSpan w:val="3"/>
            <w:tcBorders>
              <w:top w:val="nil"/>
              <w:left w:val="nil"/>
              <w:bottom w:val="nil"/>
              <w:right w:val="nil"/>
            </w:tcBorders>
            <w:shd w:val="clear" w:color="auto" w:fill="auto"/>
            <w:noWrap/>
          </w:tcPr>
          <w:p w14:paraId="7A6B4799"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bottom w:val="nil"/>
              <w:right w:val="nil"/>
            </w:tcBorders>
          </w:tcPr>
          <w:p w14:paraId="00A6B485"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(53)</w:t>
            </w:r>
          </w:p>
        </w:tc>
        <w:tc>
          <w:tcPr>
            <w:tcW w:w="111" w:type="dxa"/>
            <w:gridSpan w:val="2"/>
            <w:tcBorders>
              <w:top w:val="nil"/>
              <w:left w:val="nil"/>
              <w:bottom w:val="nil"/>
              <w:right w:val="nil"/>
            </w:tcBorders>
          </w:tcPr>
          <w:p w14:paraId="1667F037" w14:textId="77777777" w:rsidR="00322FF0" w:rsidRPr="009E3D83" w:rsidRDefault="00322FF0">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bottom w:val="nil"/>
              <w:right w:val="nil"/>
            </w:tcBorders>
            <w:shd w:val="clear" w:color="auto" w:fill="auto"/>
            <w:noWrap/>
          </w:tcPr>
          <w:p w14:paraId="2C7733AB"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499,533</w:t>
            </w:r>
          </w:p>
        </w:tc>
      </w:tr>
      <w:tr w:rsidR="00322FF0" w:rsidRPr="009E3D83" w14:paraId="031D8DC2"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20EBF252" w14:textId="77777777" w:rsidR="00322FF0" w:rsidRPr="009E3D83" w:rsidRDefault="00322FF0">
            <w:pPr>
              <w:spacing w:line="200" w:lineRule="exact"/>
              <w:ind w:left="180"/>
              <w:jc w:val="left"/>
              <w:rPr>
                <w:rFonts w:cs="Times New Roman"/>
                <w:sz w:val="14"/>
                <w:szCs w:val="14"/>
                <w:cs/>
                <w:lang w:val="en-US"/>
              </w:rPr>
            </w:pPr>
            <w:r w:rsidRPr="009E3D83">
              <w:rPr>
                <w:rFonts w:cs="Times New Roman"/>
                <w:sz w:val="14"/>
                <w:szCs w:val="14"/>
                <w:lang w:val="en-US"/>
              </w:rPr>
              <w:t>Machinery and equipment</w:t>
            </w:r>
          </w:p>
        </w:tc>
        <w:tc>
          <w:tcPr>
            <w:tcW w:w="900" w:type="dxa"/>
            <w:gridSpan w:val="3"/>
            <w:tcBorders>
              <w:top w:val="nil"/>
              <w:left w:val="nil"/>
              <w:right w:val="nil"/>
            </w:tcBorders>
          </w:tcPr>
          <w:p w14:paraId="16BBEA6A"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1,231,650</w:t>
            </w:r>
          </w:p>
        </w:tc>
        <w:tc>
          <w:tcPr>
            <w:tcW w:w="62" w:type="dxa"/>
            <w:tcBorders>
              <w:top w:val="nil"/>
              <w:left w:val="nil"/>
              <w:right w:val="nil"/>
            </w:tcBorders>
          </w:tcPr>
          <w:p w14:paraId="421CA7F2" w14:textId="77777777" w:rsidR="00322FF0" w:rsidRPr="009E3D83" w:rsidRDefault="00322FF0">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tcPr>
          <w:p w14:paraId="6063B4AC" w14:textId="77777777" w:rsidR="00322FF0" w:rsidRPr="009E3D83" w:rsidRDefault="00322FF0">
            <w:pPr>
              <w:tabs>
                <w:tab w:val="decimal" w:pos="570"/>
              </w:tabs>
              <w:spacing w:line="200" w:lineRule="exact"/>
              <w:ind w:left="0"/>
              <w:jc w:val="left"/>
              <w:rPr>
                <w:rFonts w:cs="Times New Roman"/>
                <w:sz w:val="14"/>
                <w:szCs w:val="14"/>
                <w:lang w:val="en-US"/>
              </w:rPr>
            </w:pPr>
            <w:r w:rsidRPr="009E3D83">
              <w:rPr>
                <w:rFonts w:cs="Times New Roman"/>
                <w:sz w:val="14"/>
                <w:szCs w:val="14"/>
                <w:lang w:val="en-US"/>
              </w:rPr>
              <w:t>-</w:t>
            </w:r>
          </w:p>
        </w:tc>
        <w:tc>
          <w:tcPr>
            <w:tcW w:w="107" w:type="dxa"/>
            <w:gridSpan w:val="2"/>
            <w:tcBorders>
              <w:top w:val="nil"/>
              <w:left w:val="nil"/>
              <w:right w:val="nil"/>
            </w:tcBorders>
          </w:tcPr>
          <w:p w14:paraId="6C170871"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4AABCEB6"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shd w:val="clear" w:color="auto" w:fill="auto"/>
            <w:noWrap/>
          </w:tcPr>
          <w:p w14:paraId="3C25F91B"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0" w:type="dxa"/>
            <w:gridSpan w:val="3"/>
            <w:tcBorders>
              <w:top w:val="nil"/>
              <w:left w:val="nil"/>
              <w:right w:val="nil"/>
            </w:tcBorders>
          </w:tcPr>
          <w:p w14:paraId="17D2443F"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89" w:type="dxa"/>
            <w:gridSpan w:val="2"/>
            <w:tcBorders>
              <w:top w:val="nil"/>
              <w:left w:val="nil"/>
              <w:right w:val="nil"/>
            </w:tcBorders>
          </w:tcPr>
          <w:p w14:paraId="7890EAA4" w14:textId="77777777" w:rsidR="00322FF0" w:rsidRPr="009E3D83" w:rsidRDefault="00322FF0">
            <w:pPr>
              <w:tabs>
                <w:tab w:val="decimal" w:pos="860"/>
              </w:tabs>
              <w:spacing w:line="200" w:lineRule="exact"/>
              <w:ind w:left="0"/>
              <w:jc w:val="left"/>
              <w:rPr>
                <w:rFonts w:cs="Times New Roman"/>
                <w:sz w:val="14"/>
                <w:szCs w:val="14"/>
                <w:lang w:val="en-US"/>
              </w:rPr>
            </w:pPr>
          </w:p>
        </w:tc>
        <w:tc>
          <w:tcPr>
            <w:tcW w:w="932" w:type="dxa"/>
            <w:gridSpan w:val="5"/>
            <w:tcBorders>
              <w:top w:val="nil"/>
              <w:left w:val="nil"/>
              <w:right w:val="nil"/>
            </w:tcBorders>
            <w:shd w:val="clear" w:color="auto" w:fill="auto"/>
            <w:noWrap/>
          </w:tcPr>
          <w:p w14:paraId="6A8699E6"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shd w:val="clear" w:color="auto" w:fill="auto"/>
            <w:noWrap/>
          </w:tcPr>
          <w:p w14:paraId="48CB045D"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2F734EA2"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(420)</w:t>
            </w:r>
          </w:p>
        </w:tc>
        <w:tc>
          <w:tcPr>
            <w:tcW w:w="111" w:type="dxa"/>
            <w:gridSpan w:val="2"/>
            <w:tcBorders>
              <w:top w:val="nil"/>
              <w:left w:val="nil"/>
              <w:right w:val="nil"/>
            </w:tcBorders>
          </w:tcPr>
          <w:p w14:paraId="759C7770" w14:textId="77777777" w:rsidR="00322FF0" w:rsidRPr="009E3D83" w:rsidRDefault="00322FF0">
            <w:pPr>
              <w:tabs>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right w:val="nil"/>
            </w:tcBorders>
            <w:shd w:val="clear" w:color="auto" w:fill="auto"/>
            <w:noWrap/>
          </w:tcPr>
          <w:p w14:paraId="0E9EF4AF"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1,231,230</w:t>
            </w:r>
          </w:p>
        </w:tc>
      </w:tr>
      <w:tr w:rsidR="00322FF0" w:rsidRPr="009E3D83" w14:paraId="7F127A93"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1FD3F716" w14:textId="77777777" w:rsidR="00322FF0" w:rsidRPr="009E3D83" w:rsidRDefault="00322FF0">
            <w:pPr>
              <w:spacing w:line="200" w:lineRule="exact"/>
              <w:ind w:left="180"/>
              <w:jc w:val="left"/>
              <w:rPr>
                <w:rFonts w:cs="Times New Roman"/>
                <w:sz w:val="14"/>
                <w:szCs w:val="14"/>
                <w:lang w:val="en-US"/>
              </w:rPr>
            </w:pPr>
            <w:r w:rsidRPr="009E3D83">
              <w:rPr>
                <w:rFonts w:cs="Times New Roman"/>
                <w:sz w:val="14"/>
                <w:szCs w:val="14"/>
                <w:lang w:val="en-US"/>
              </w:rPr>
              <w:t>Building and improvement</w:t>
            </w:r>
          </w:p>
        </w:tc>
        <w:tc>
          <w:tcPr>
            <w:tcW w:w="900" w:type="dxa"/>
            <w:gridSpan w:val="3"/>
            <w:tcBorders>
              <w:top w:val="nil"/>
              <w:left w:val="nil"/>
              <w:right w:val="nil"/>
            </w:tcBorders>
          </w:tcPr>
          <w:p w14:paraId="21BAD5E5"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157,342</w:t>
            </w:r>
          </w:p>
        </w:tc>
        <w:tc>
          <w:tcPr>
            <w:tcW w:w="62" w:type="dxa"/>
            <w:tcBorders>
              <w:top w:val="nil"/>
              <w:left w:val="nil"/>
              <w:right w:val="nil"/>
            </w:tcBorders>
          </w:tcPr>
          <w:p w14:paraId="17AC86F0" w14:textId="77777777" w:rsidR="00322FF0" w:rsidRPr="009E3D83" w:rsidRDefault="00322FF0">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tcPr>
          <w:p w14:paraId="50C1695F"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151,660</w:t>
            </w:r>
          </w:p>
        </w:tc>
        <w:tc>
          <w:tcPr>
            <w:tcW w:w="107" w:type="dxa"/>
            <w:gridSpan w:val="2"/>
            <w:tcBorders>
              <w:top w:val="nil"/>
              <w:left w:val="nil"/>
              <w:right w:val="nil"/>
            </w:tcBorders>
          </w:tcPr>
          <w:p w14:paraId="26F44698"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0444E9F9" w14:textId="77777777" w:rsidR="00322FF0" w:rsidRPr="009E3D83" w:rsidRDefault="00322FF0">
            <w:pPr>
              <w:tabs>
                <w:tab w:val="decimal" w:pos="790"/>
              </w:tabs>
              <w:spacing w:line="200" w:lineRule="exact"/>
              <w:ind w:left="0"/>
              <w:jc w:val="left"/>
              <w:rPr>
                <w:rFonts w:cs="Times New Roman"/>
                <w:sz w:val="14"/>
                <w:szCs w:val="14"/>
                <w:lang w:val="en-US"/>
              </w:rPr>
            </w:pPr>
            <w:r w:rsidRPr="009E3D83">
              <w:rPr>
                <w:rFonts w:cs="Times New Roman"/>
                <w:sz w:val="14"/>
                <w:szCs w:val="14"/>
                <w:lang w:val="en-US"/>
              </w:rPr>
              <w:t>(87,752)</w:t>
            </w:r>
          </w:p>
        </w:tc>
        <w:tc>
          <w:tcPr>
            <w:tcW w:w="111" w:type="dxa"/>
            <w:gridSpan w:val="3"/>
            <w:tcBorders>
              <w:top w:val="nil"/>
              <w:left w:val="nil"/>
              <w:right w:val="nil"/>
            </w:tcBorders>
            <w:shd w:val="clear" w:color="auto" w:fill="auto"/>
            <w:noWrap/>
          </w:tcPr>
          <w:p w14:paraId="62D0A423"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nil"/>
              <w:left w:val="nil"/>
              <w:right w:val="nil"/>
            </w:tcBorders>
          </w:tcPr>
          <w:p w14:paraId="7935B2C5"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89" w:type="dxa"/>
            <w:gridSpan w:val="2"/>
            <w:tcBorders>
              <w:top w:val="nil"/>
              <w:left w:val="nil"/>
              <w:right w:val="nil"/>
            </w:tcBorders>
          </w:tcPr>
          <w:p w14:paraId="1C182A87"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32" w:type="dxa"/>
            <w:gridSpan w:val="5"/>
            <w:tcBorders>
              <w:top w:val="nil"/>
              <w:left w:val="nil"/>
              <w:right w:val="nil"/>
            </w:tcBorders>
            <w:shd w:val="clear" w:color="auto" w:fill="auto"/>
            <w:noWrap/>
          </w:tcPr>
          <w:p w14:paraId="6624335D" w14:textId="77777777" w:rsidR="00322FF0" w:rsidRPr="009E3D83" w:rsidRDefault="00322FF0">
            <w:pPr>
              <w:tabs>
                <w:tab w:val="decimal" w:pos="840"/>
              </w:tabs>
              <w:spacing w:line="200" w:lineRule="exact"/>
              <w:ind w:left="0"/>
              <w:jc w:val="left"/>
              <w:rPr>
                <w:rFonts w:cs="Times New Roman"/>
                <w:sz w:val="14"/>
                <w:szCs w:val="14"/>
                <w:lang w:val="en-US"/>
              </w:rPr>
            </w:pPr>
            <w:r w:rsidRPr="009E3D83">
              <w:rPr>
                <w:rFonts w:cs="Times New Roman"/>
                <w:sz w:val="14"/>
                <w:szCs w:val="14"/>
                <w:lang w:val="en-US"/>
              </w:rPr>
              <w:t>(3,518)</w:t>
            </w:r>
          </w:p>
        </w:tc>
        <w:tc>
          <w:tcPr>
            <w:tcW w:w="111" w:type="dxa"/>
            <w:gridSpan w:val="3"/>
            <w:tcBorders>
              <w:top w:val="nil"/>
              <w:left w:val="nil"/>
              <w:right w:val="nil"/>
            </w:tcBorders>
            <w:shd w:val="clear" w:color="auto" w:fill="auto"/>
            <w:noWrap/>
          </w:tcPr>
          <w:p w14:paraId="15D36B14"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6ABF8E24"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(788)</w:t>
            </w:r>
          </w:p>
        </w:tc>
        <w:tc>
          <w:tcPr>
            <w:tcW w:w="111" w:type="dxa"/>
            <w:gridSpan w:val="2"/>
            <w:tcBorders>
              <w:top w:val="nil"/>
              <w:left w:val="nil"/>
              <w:right w:val="nil"/>
            </w:tcBorders>
          </w:tcPr>
          <w:p w14:paraId="51BCFDE7" w14:textId="77777777" w:rsidR="00322FF0" w:rsidRPr="009E3D83" w:rsidRDefault="00322FF0">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right w:val="nil"/>
            </w:tcBorders>
            <w:shd w:val="clear" w:color="auto" w:fill="auto"/>
            <w:noWrap/>
          </w:tcPr>
          <w:p w14:paraId="5A65664D"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216,944</w:t>
            </w:r>
          </w:p>
        </w:tc>
      </w:tr>
      <w:tr w:rsidR="00322FF0" w:rsidRPr="009E3D83" w14:paraId="676608FC"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02F55B1B" w14:textId="77777777" w:rsidR="00322FF0" w:rsidRPr="009E3D83" w:rsidRDefault="00322FF0">
            <w:pPr>
              <w:spacing w:line="200" w:lineRule="exact"/>
              <w:ind w:left="180"/>
              <w:jc w:val="left"/>
              <w:rPr>
                <w:rFonts w:cs="Times New Roman"/>
                <w:sz w:val="14"/>
                <w:szCs w:val="14"/>
                <w:lang w:val="en-US"/>
              </w:rPr>
            </w:pPr>
            <w:r w:rsidRPr="009E3D83">
              <w:rPr>
                <w:rFonts w:cs="Times New Roman"/>
                <w:sz w:val="14"/>
                <w:szCs w:val="14"/>
                <w:lang w:val="en-US"/>
              </w:rPr>
              <w:t>Vehicles</w:t>
            </w:r>
          </w:p>
        </w:tc>
        <w:tc>
          <w:tcPr>
            <w:tcW w:w="900" w:type="dxa"/>
            <w:gridSpan w:val="3"/>
            <w:tcBorders>
              <w:top w:val="nil"/>
              <w:left w:val="nil"/>
              <w:bottom w:val="single" w:sz="4" w:space="0" w:color="auto"/>
              <w:right w:val="nil"/>
            </w:tcBorders>
          </w:tcPr>
          <w:p w14:paraId="19B4DE79"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51,275</w:t>
            </w:r>
          </w:p>
        </w:tc>
        <w:tc>
          <w:tcPr>
            <w:tcW w:w="62" w:type="dxa"/>
            <w:tcBorders>
              <w:top w:val="nil"/>
              <w:left w:val="nil"/>
              <w:right w:val="nil"/>
            </w:tcBorders>
          </w:tcPr>
          <w:p w14:paraId="4AC77C42"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61F6D893"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2,585</w:t>
            </w:r>
          </w:p>
        </w:tc>
        <w:tc>
          <w:tcPr>
            <w:tcW w:w="107" w:type="dxa"/>
            <w:gridSpan w:val="2"/>
            <w:tcBorders>
              <w:top w:val="nil"/>
              <w:left w:val="nil"/>
              <w:right w:val="nil"/>
            </w:tcBorders>
          </w:tcPr>
          <w:p w14:paraId="55DF6F1F"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single" w:sz="4" w:space="0" w:color="auto"/>
              <w:right w:val="nil"/>
            </w:tcBorders>
            <w:shd w:val="clear" w:color="auto" w:fill="auto"/>
          </w:tcPr>
          <w:p w14:paraId="77B6CB6E" w14:textId="77777777" w:rsidR="00322FF0" w:rsidRPr="009E3D83" w:rsidRDefault="00322FF0">
            <w:pPr>
              <w:tabs>
                <w:tab w:val="decimal" w:pos="790"/>
              </w:tabs>
              <w:spacing w:line="200" w:lineRule="exact"/>
              <w:ind w:left="0"/>
              <w:jc w:val="left"/>
              <w:rPr>
                <w:rFonts w:cs="Times New Roman"/>
                <w:sz w:val="14"/>
                <w:szCs w:val="14"/>
                <w:lang w:val="en-US"/>
              </w:rPr>
            </w:pPr>
            <w:r w:rsidRPr="009E3D83">
              <w:rPr>
                <w:rFonts w:cs="Times New Roman"/>
                <w:sz w:val="14"/>
                <w:szCs w:val="14"/>
                <w:lang w:val="en-US"/>
              </w:rPr>
              <w:t>(7,244)</w:t>
            </w:r>
          </w:p>
        </w:tc>
        <w:tc>
          <w:tcPr>
            <w:tcW w:w="111" w:type="dxa"/>
            <w:gridSpan w:val="3"/>
            <w:tcBorders>
              <w:top w:val="nil"/>
              <w:left w:val="nil"/>
              <w:right w:val="nil"/>
            </w:tcBorders>
            <w:shd w:val="clear" w:color="auto" w:fill="auto"/>
            <w:noWrap/>
          </w:tcPr>
          <w:p w14:paraId="3AA72CA1"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nil"/>
              <w:left w:val="nil"/>
              <w:bottom w:val="single" w:sz="4" w:space="0" w:color="auto"/>
              <w:right w:val="nil"/>
            </w:tcBorders>
          </w:tcPr>
          <w:p w14:paraId="3A67E518" w14:textId="77777777" w:rsidR="00322FF0" w:rsidRPr="009E3D83" w:rsidRDefault="00322FF0">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17,133</w:t>
            </w:r>
          </w:p>
        </w:tc>
        <w:tc>
          <w:tcPr>
            <w:tcW w:w="89" w:type="dxa"/>
            <w:gridSpan w:val="2"/>
            <w:tcBorders>
              <w:top w:val="nil"/>
              <w:left w:val="nil"/>
              <w:right w:val="nil"/>
            </w:tcBorders>
          </w:tcPr>
          <w:p w14:paraId="3ECCA3EF" w14:textId="77777777" w:rsidR="00322FF0" w:rsidRPr="009E3D83" w:rsidRDefault="00322FF0">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5"/>
            <w:tcBorders>
              <w:top w:val="nil"/>
              <w:left w:val="nil"/>
              <w:bottom w:val="single" w:sz="4" w:space="0" w:color="auto"/>
              <w:right w:val="nil"/>
            </w:tcBorders>
            <w:shd w:val="clear" w:color="auto" w:fill="auto"/>
            <w:noWrap/>
          </w:tcPr>
          <w:p w14:paraId="4BB9D5F9"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shd w:val="clear" w:color="auto" w:fill="auto"/>
            <w:noWrap/>
          </w:tcPr>
          <w:p w14:paraId="33529C9B"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bottom w:val="single" w:sz="4" w:space="0" w:color="auto"/>
              <w:right w:val="nil"/>
            </w:tcBorders>
          </w:tcPr>
          <w:p w14:paraId="034EB669" w14:textId="77777777" w:rsidR="00322FF0" w:rsidRPr="009E3D83" w:rsidRDefault="00322FF0">
            <w:pPr>
              <w:tabs>
                <w:tab w:val="decimal" w:pos="513"/>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tcPr>
          <w:p w14:paraId="7DB89449" w14:textId="77777777" w:rsidR="00322FF0" w:rsidRPr="009E3D83" w:rsidRDefault="00322FF0">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bottom w:val="single" w:sz="4" w:space="0" w:color="auto"/>
              <w:right w:val="nil"/>
            </w:tcBorders>
            <w:shd w:val="clear" w:color="auto" w:fill="auto"/>
            <w:noWrap/>
          </w:tcPr>
          <w:p w14:paraId="2D1DB2ED"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63,749</w:t>
            </w:r>
          </w:p>
        </w:tc>
      </w:tr>
      <w:tr w:rsidR="00322FF0" w:rsidRPr="009E3D83" w14:paraId="7EE98BA8"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5073920C" w14:textId="77777777" w:rsidR="00322FF0" w:rsidRPr="009E3D83" w:rsidRDefault="00322FF0">
            <w:pPr>
              <w:spacing w:line="200" w:lineRule="exact"/>
              <w:ind w:left="354"/>
              <w:jc w:val="left"/>
              <w:rPr>
                <w:rFonts w:cs="Times New Roman"/>
                <w:sz w:val="14"/>
                <w:szCs w:val="14"/>
                <w:lang w:val="en-US"/>
              </w:rPr>
            </w:pPr>
            <w:r w:rsidRPr="009E3D83">
              <w:rPr>
                <w:rFonts w:cs="Times New Roman"/>
                <w:sz w:val="14"/>
                <w:szCs w:val="14"/>
                <w:lang w:val="en-US"/>
              </w:rPr>
              <w:t>Total cost</w:t>
            </w:r>
          </w:p>
        </w:tc>
        <w:tc>
          <w:tcPr>
            <w:tcW w:w="900" w:type="dxa"/>
            <w:gridSpan w:val="3"/>
            <w:tcBorders>
              <w:top w:val="single" w:sz="4" w:space="0" w:color="auto"/>
              <w:left w:val="nil"/>
              <w:bottom w:val="single" w:sz="4" w:space="0" w:color="auto"/>
            </w:tcBorders>
          </w:tcPr>
          <w:p w14:paraId="7CB6C2C7"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1,949,426</w:t>
            </w:r>
          </w:p>
        </w:tc>
        <w:tc>
          <w:tcPr>
            <w:tcW w:w="62" w:type="dxa"/>
            <w:tcBorders>
              <w:top w:val="nil"/>
              <w:left w:val="nil"/>
            </w:tcBorders>
          </w:tcPr>
          <w:p w14:paraId="0A5B4621"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tcPr>
          <w:p w14:paraId="6A9E20F3"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154,245</w:t>
            </w:r>
          </w:p>
        </w:tc>
        <w:tc>
          <w:tcPr>
            <w:tcW w:w="107" w:type="dxa"/>
            <w:gridSpan w:val="2"/>
            <w:tcBorders>
              <w:top w:val="nil"/>
              <w:left w:val="nil"/>
              <w:right w:val="nil"/>
            </w:tcBorders>
          </w:tcPr>
          <w:p w14:paraId="4F62F69F"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single" w:sz="4" w:space="0" w:color="auto"/>
              <w:left w:val="nil"/>
              <w:bottom w:val="single" w:sz="4" w:space="0" w:color="auto"/>
              <w:right w:val="nil"/>
            </w:tcBorders>
            <w:shd w:val="clear" w:color="auto" w:fill="auto"/>
          </w:tcPr>
          <w:p w14:paraId="229C24A1" w14:textId="77777777" w:rsidR="00322FF0" w:rsidRPr="009E3D83" w:rsidRDefault="00322FF0">
            <w:pPr>
              <w:tabs>
                <w:tab w:val="decimal" w:pos="790"/>
              </w:tabs>
              <w:spacing w:line="200" w:lineRule="exact"/>
              <w:ind w:left="0"/>
              <w:jc w:val="left"/>
              <w:rPr>
                <w:rFonts w:cs="Times New Roman"/>
                <w:sz w:val="14"/>
                <w:szCs w:val="14"/>
                <w:lang w:val="en-US"/>
              </w:rPr>
            </w:pPr>
            <w:r w:rsidRPr="009E3D83">
              <w:rPr>
                <w:rFonts w:cs="Times New Roman"/>
                <w:sz w:val="14"/>
                <w:szCs w:val="14"/>
                <w:lang w:val="en-US"/>
              </w:rPr>
              <w:t>(94,996)</w:t>
            </w:r>
          </w:p>
        </w:tc>
        <w:tc>
          <w:tcPr>
            <w:tcW w:w="111" w:type="dxa"/>
            <w:gridSpan w:val="3"/>
            <w:tcBorders>
              <w:top w:val="nil"/>
              <w:left w:val="nil"/>
              <w:right w:val="nil"/>
            </w:tcBorders>
            <w:shd w:val="clear" w:color="auto" w:fill="auto"/>
            <w:noWrap/>
          </w:tcPr>
          <w:p w14:paraId="5B35F96C"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single" w:sz="4" w:space="0" w:color="auto"/>
              <w:left w:val="nil"/>
              <w:bottom w:val="single" w:sz="4" w:space="0" w:color="auto"/>
              <w:right w:val="nil"/>
            </w:tcBorders>
          </w:tcPr>
          <w:p w14:paraId="40AE8245" w14:textId="77777777" w:rsidR="00322FF0" w:rsidRPr="009E3D83" w:rsidRDefault="00322FF0">
            <w:pPr>
              <w:tabs>
                <w:tab w:val="decimal" w:pos="760"/>
              </w:tabs>
              <w:spacing w:line="200" w:lineRule="exact"/>
              <w:ind w:left="0"/>
              <w:jc w:val="left"/>
              <w:rPr>
                <w:rFonts w:cs="Times New Roman"/>
                <w:sz w:val="14"/>
                <w:szCs w:val="14"/>
                <w:lang w:val="en-US"/>
              </w:rPr>
            </w:pPr>
            <w:r w:rsidRPr="009E3D83">
              <w:rPr>
                <w:rFonts w:cs="Times New Roman"/>
                <w:sz w:val="14"/>
                <w:szCs w:val="14"/>
                <w:lang w:val="en-US"/>
              </w:rPr>
              <w:t>17,133</w:t>
            </w:r>
          </w:p>
        </w:tc>
        <w:tc>
          <w:tcPr>
            <w:tcW w:w="89" w:type="dxa"/>
            <w:gridSpan w:val="2"/>
            <w:tcBorders>
              <w:top w:val="nil"/>
              <w:left w:val="nil"/>
              <w:right w:val="nil"/>
            </w:tcBorders>
          </w:tcPr>
          <w:p w14:paraId="01C86956" w14:textId="77777777" w:rsidR="00322FF0" w:rsidRPr="009E3D83" w:rsidRDefault="00322FF0">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5"/>
            <w:tcBorders>
              <w:top w:val="single" w:sz="4" w:space="0" w:color="auto"/>
              <w:left w:val="nil"/>
              <w:bottom w:val="single" w:sz="4" w:space="0" w:color="auto"/>
              <w:right w:val="nil"/>
            </w:tcBorders>
            <w:shd w:val="clear" w:color="auto" w:fill="auto"/>
            <w:noWrap/>
          </w:tcPr>
          <w:p w14:paraId="007DBAAC" w14:textId="77777777" w:rsidR="00322FF0" w:rsidRPr="009E3D83" w:rsidRDefault="00322FF0">
            <w:pPr>
              <w:tabs>
                <w:tab w:val="decimal" w:pos="840"/>
              </w:tabs>
              <w:spacing w:line="200" w:lineRule="exact"/>
              <w:ind w:left="0"/>
              <w:jc w:val="left"/>
              <w:rPr>
                <w:rFonts w:cs="Times New Roman"/>
                <w:sz w:val="14"/>
                <w:szCs w:val="14"/>
                <w:lang w:val="en-US"/>
              </w:rPr>
            </w:pPr>
            <w:r w:rsidRPr="009E3D83">
              <w:rPr>
                <w:rFonts w:cs="Times New Roman"/>
                <w:sz w:val="14"/>
                <w:szCs w:val="14"/>
                <w:lang w:val="en-US"/>
              </w:rPr>
              <w:t>(13,091)</w:t>
            </w:r>
          </w:p>
        </w:tc>
        <w:tc>
          <w:tcPr>
            <w:tcW w:w="111" w:type="dxa"/>
            <w:gridSpan w:val="3"/>
            <w:tcBorders>
              <w:top w:val="nil"/>
              <w:left w:val="nil"/>
              <w:right w:val="nil"/>
            </w:tcBorders>
            <w:shd w:val="clear" w:color="auto" w:fill="auto"/>
            <w:noWrap/>
          </w:tcPr>
          <w:p w14:paraId="726F1553" w14:textId="77777777" w:rsidR="00322FF0" w:rsidRPr="009E3D83" w:rsidRDefault="00322FF0">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2A9214DF"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(1,261)</w:t>
            </w:r>
          </w:p>
        </w:tc>
        <w:tc>
          <w:tcPr>
            <w:tcW w:w="111" w:type="dxa"/>
            <w:gridSpan w:val="2"/>
            <w:tcBorders>
              <w:top w:val="nil"/>
              <w:left w:val="nil"/>
              <w:right w:val="nil"/>
            </w:tcBorders>
          </w:tcPr>
          <w:p w14:paraId="41378242" w14:textId="77777777" w:rsidR="00322FF0" w:rsidRPr="009E3D83" w:rsidRDefault="00322FF0">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single" w:sz="4" w:space="0" w:color="auto"/>
              <w:left w:val="nil"/>
              <w:bottom w:val="single" w:sz="4" w:space="0" w:color="auto"/>
              <w:right w:val="nil"/>
            </w:tcBorders>
            <w:shd w:val="clear" w:color="auto" w:fill="auto"/>
            <w:noWrap/>
          </w:tcPr>
          <w:p w14:paraId="098CF040"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2,011,456</w:t>
            </w:r>
          </w:p>
        </w:tc>
      </w:tr>
      <w:tr w:rsidR="00322FF0" w:rsidRPr="009E3D83" w14:paraId="60563C0E" w14:textId="77777777" w:rsidTr="00322FF0">
        <w:trPr>
          <w:gridAfter w:val="2"/>
          <w:wAfter w:w="34" w:type="dxa"/>
          <w:trHeight w:val="65"/>
        </w:trPr>
        <w:tc>
          <w:tcPr>
            <w:tcW w:w="2520" w:type="dxa"/>
            <w:tcBorders>
              <w:top w:val="nil"/>
              <w:left w:val="nil"/>
              <w:bottom w:val="nil"/>
              <w:right w:val="nil"/>
            </w:tcBorders>
            <w:shd w:val="clear" w:color="auto" w:fill="auto"/>
            <w:noWrap/>
            <w:vAlign w:val="center"/>
          </w:tcPr>
          <w:p w14:paraId="609FA603" w14:textId="77777777" w:rsidR="00322FF0" w:rsidRPr="009E3D83" w:rsidRDefault="00322FF0">
            <w:pPr>
              <w:spacing w:line="200" w:lineRule="exact"/>
              <w:ind w:left="360"/>
              <w:jc w:val="left"/>
              <w:rPr>
                <w:rFonts w:cs="Times New Roman"/>
                <w:sz w:val="14"/>
                <w:szCs w:val="14"/>
                <w:lang w:val="en-US"/>
              </w:rPr>
            </w:pPr>
          </w:p>
        </w:tc>
        <w:tc>
          <w:tcPr>
            <w:tcW w:w="107" w:type="dxa"/>
            <w:tcBorders>
              <w:left w:val="nil"/>
              <w:right w:val="nil"/>
            </w:tcBorders>
          </w:tcPr>
          <w:p w14:paraId="67B0B633"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014ABF10"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6810" w:type="dxa"/>
            <w:gridSpan w:val="30"/>
            <w:tcBorders>
              <w:left w:val="nil"/>
              <w:right w:val="nil"/>
            </w:tcBorders>
            <w:vAlign w:val="bottom"/>
          </w:tcPr>
          <w:p w14:paraId="2B9077F2" w14:textId="77777777" w:rsidR="00322FF0" w:rsidRPr="009E3D83" w:rsidRDefault="00322FF0">
            <w:pPr>
              <w:tabs>
                <w:tab w:val="decimal" w:pos="860"/>
              </w:tabs>
              <w:spacing w:line="200" w:lineRule="exact"/>
              <w:ind w:left="0"/>
              <w:jc w:val="center"/>
              <w:rPr>
                <w:rFonts w:cs="Times New Roman"/>
                <w:sz w:val="14"/>
                <w:szCs w:val="14"/>
                <w:lang w:val="en-US"/>
              </w:rPr>
            </w:pPr>
          </w:p>
        </w:tc>
      </w:tr>
      <w:tr w:rsidR="00322FF0" w:rsidRPr="009E3D83" w14:paraId="34C10DC2" w14:textId="77777777" w:rsidTr="00322FF0">
        <w:trPr>
          <w:gridAfter w:val="2"/>
          <w:wAfter w:w="34" w:type="dxa"/>
          <w:trHeight w:val="75"/>
        </w:trPr>
        <w:tc>
          <w:tcPr>
            <w:tcW w:w="2520" w:type="dxa"/>
            <w:tcBorders>
              <w:top w:val="nil"/>
              <w:left w:val="nil"/>
              <w:bottom w:val="nil"/>
              <w:right w:val="nil"/>
            </w:tcBorders>
            <w:shd w:val="clear" w:color="auto" w:fill="auto"/>
            <w:noWrap/>
            <w:vAlign w:val="center"/>
          </w:tcPr>
          <w:p w14:paraId="674AD2D1" w14:textId="77777777" w:rsidR="00322FF0" w:rsidRPr="009E3D83" w:rsidRDefault="00322FF0">
            <w:pPr>
              <w:spacing w:line="200" w:lineRule="exact"/>
              <w:ind w:left="180" w:hanging="174"/>
              <w:jc w:val="left"/>
              <w:rPr>
                <w:rFonts w:cs="Times New Roman"/>
                <w:b/>
                <w:bCs/>
                <w:sz w:val="14"/>
                <w:szCs w:val="14"/>
                <w:lang w:val="en-US"/>
              </w:rPr>
            </w:pPr>
            <w:r w:rsidRPr="009E3D83">
              <w:rPr>
                <w:rFonts w:cs="Times New Roman"/>
                <w:b/>
                <w:bCs/>
                <w:sz w:val="14"/>
                <w:szCs w:val="14"/>
                <w:lang w:val="en-US"/>
              </w:rPr>
              <w:t>Accumulated depreciation</w:t>
            </w:r>
          </w:p>
        </w:tc>
        <w:tc>
          <w:tcPr>
            <w:tcW w:w="107" w:type="dxa"/>
            <w:tcBorders>
              <w:top w:val="nil"/>
              <w:left w:val="nil"/>
              <w:bottom w:val="nil"/>
              <w:right w:val="nil"/>
            </w:tcBorders>
          </w:tcPr>
          <w:p w14:paraId="3C868979"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1054AFDE"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6810" w:type="dxa"/>
            <w:gridSpan w:val="30"/>
            <w:tcBorders>
              <w:top w:val="nil"/>
              <w:left w:val="nil"/>
              <w:bottom w:val="nil"/>
              <w:right w:val="nil"/>
            </w:tcBorders>
            <w:vAlign w:val="bottom"/>
          </w:tcPr>
          <w:p w14:paraId="1BEB8103" w14:textId="77777777" w:rsidR="00322FF0" w:rsidRPr="009E3D83" w:rsidRDefault="00322FF0">
            <w:pPr>
              <w:tabs>
                <w:tab w:val="decimal" w:pos="860"/>
              </w:tabs>
              <w:spacing w:line="200" w:lineRule="exact"/>
              <w:ind w:left="0"/>
              <w:jc w:val="center"/>
              <w:rPr>
                <w:rFonts w:cs="Times New Roman"/>
                <w:sz w:val="14"/>
                <w:szCs w:val="14"/>
                <w:lang w:val="en-US"/>
              </w:rPr>
            </w:pPr>
          </w:p>
        </w:tc>
      </w:tr>
      <w:tr w:rsidR="00322FF0" w:rsidRPr="009E3D83" w14:paraId="245E643D"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6D3991C2" w14:textId="77777777" w:rsidR="00322FF0" w:rsidRPr="009E3D83" w:rsidRDefault="00322FF0">
            <w:pPr>
              <w:spacing w:line="200" w:lineRule="exact"/>
              <w:ind w:left="180"/>
              <w:jc w:val="left"/>
              <w:rPr>
                <w:rFonts w:cs="Times New Roman"/>
                <w:sz w:val="14"/>
                <w:szCs w:val="14"/>
                <w:lang w:val="en-US"/>
              </w:rPr>
            </w:pPr>
            <w:r w:rsidRPr="009E3D83">
              <w:rPr>
                <w:rFonts w:cs="Times New Roman"/>
                <w:sz w:val="14"/>
                <w:szCs w:val="14"/>
                <w:lang w:val="en-US"/>
              </w:rPr>
              <w:t>Land</w:t>
            </w:r>
          </w:p>
        </w:tc>
        <w:tc>
          <w:tcPr>
            <w:tcW w:w="900" w:type="dxa"/>
            <w:gridSpan w:val="3"/>
            <w:tcBorders>
              <w:top w:val="nil"/>
              <w:left w:val="nil"/>
              <w:right w:val="nil"/>
            </w:tcBorders>
          </w:tcPr>
          <w:p w14:paraId="5499A7DA"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(73,124)</w:t>
            </w:r>
          </w:p>
        </w:tc>
        <w:tc>
          <w:tcPr>
            <w:tcW w:w="62" w:type="dxa"/>
            <w:tcBorders>
              <w:top w:val="nil"/>
              <w:left w:val="nil"/>
              <w:right w:val="nil"/>
            </w:tcBorders>
          </w:tcPr>
          <w:p w14:paraId="25C93116"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326CD922"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(27,674)</w:t>
            </w:r>
          </w:p>
        </w:tc>
        <w:tc>
          <w:tcPr>
            <w:tcW w:w="107" w:type="dxa"/>
            <w:gridSpan w:val="2"/>
            <w:tcBorders>
              <w:top w:val="nil"/>
              <w:left w:val="nil"/>
              <w:right w:val="nil"/>
            </w:tcBorders>
          </w:tcPr>
          <w:p w14:paraId="14D2B36A"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7239969D" w14:textId="77777777" w:rsidR="00322FF0" w:rsidRPr="009E3D83" w:rsidRDefault="00322FF0">
            <w:pPr>
              <w:tabs>
                <w:tab w:val="decimal" w:pos="161"/>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shd w:val="clear" w:color="auto" w:fill="auto"/>
            <w:noWrap/>
          </w:tcPr>
          <w:p w14:paraId="2653EC37"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tcPr>
          <w:p w14:paraId="7C99B219"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4"/>
            <w:tcBorders>
              <w:top w:val="nil"/>
              <w:left w:val="nil"/>
              <w:right w:val="nil"/>
            </w:tcBorders>
          </w:tcPr>
          <w:p w14:paraId="2F526B29"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shd w:val="clear" w:color="auto" w:fill="auto"/>
            <w:noWrap/>
          </w:tcPr>
          <w:p w14:paraId="07E5C3F6" w14:textId="77777777" w:rsidR="00322FF0" w:rsidRPr="009E3D83" w:rsidRDefault="00322FF0">
            <w:pPr>
              <w:tabs>
                <w:tab w:val="decimal" w:pos="723"/>
              </w:tabs>
              <w:spacing w:line="200" w:lineRule="exact"/>
              <w:ind w:left="0"/>
              <w:jc w:val="center"/>
              <w:rPr>
                <w:rFonts w:cs="Times New Roman"/>
                <w:sz w:val="14"/>
                <w:szCs w:val="14"/>
                <w:lang w:val="en-US"/>
              </w:rPr>
            </w:pPr>
            <w:r w:rsidRPr="009E3D83">
              <w:rPr>
                <w:rFonts w:cs="Times New Roman"/>
                <w:sz w:val="14"/>
                <w:szCs w:val="14"/>
                <w:lang w:val="en-US"/>
              </w:rPr>
              <w:t>235</w:t>
            </w:r>
          </w:p>
        </w:tc>
        <w:tc>
          <w:tcPr>
            <w:tcW w:w="111" w:type="dxa"/>
            <w:gridSpan w:val="3"/>
            <w:tcBorders>
              <w:top w:val="nil"/>
              <w:left w:val="nil"/>
              <w:right w:val="nil"/>
            </w:tcBorders>
            <w:shd w:val="clear" w:color="auto" w:fill="auto"/>
            <w:noWrap/>
          </w:tcPr>
          <w:p w14:paraId="149B7376"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2AA92719"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224</w:t>
            </w:r>
          </w:p>
        </w:tc>
        <w:tc>
          <w:tcPr>
            <w:tcW w:w="111" w:type="dxa"/>
            <w:gridSpan w:val="2"/>
            <w:tcBorders>
              <w:top w:val="nil"/>
              <w:left w:val="nil"/>
              <w:right w:val="nil"/>
            </w:tcBorders>
          </w:tcPr>
          <w:p w14:paraId="364DAA85" w14:textId="77777777" w:rsidR="00322FF0" w:rsidRPr="009E3D83" w:rsidRDefault="00322FF0">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right w:val="nil"/>
            </w:tcBorders>
            <w:shd w:val="clear" w:color="auto" w:fill="auto"/>
            <w:noWrap/>
          </w:tcPr>
          <w:p w14:paraId="5C93923F"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(100,339)</w:t>
            </w:r>
          </w:p>
        </w:tc>
      </w:tr>
      <w:tr w:rsidR="00322FF0" w:rsidRPr="009E3D83" w14:paraId="30C89BDF" w14:textId="77777777" w:rsidTr="00322FF0">
        <w:trPr>
          <w:gridAfter w:val="1"/>
          <w:wAfter w:w="28" w:type="dxa"/>
          <w:trHeight w:val="75"/>
        </w:trPr>
        <w:tc>
          <w:tcPr>
            <w:tcW w:w="2520" w:type="dxa"/>
            <w:tcBorders>
              <w:top w:val="nil"/>
              <w:left w:val="nil"/>
              <w:bottom w:val="nil"/>
              <w:right w:val="nil"/>
            </w:tcBorders>
            <w:shd w:val="clear" w:color="auto" w:fill="auto"/>
            <w:noWrap/>
            <w:vAlign w:val="bottom"/>
          </w:tcPr>
          <w:p w14:paraId="54383A79" w14:textId="77777777" w:rsidR="00322FF0" w:rsidRPr="009E3D83" w:rsidRDefault="00322FF0">
            <w:pPr>
              <w:spacing w:line="200" w:lineRule="exact"/>
              <w:ind w:left="180"/>
              <w:jc w:val="left"/>
              <w:rPr>
                <w:rFonts w:cs="Times New Roman"/>
                <w:sz w:val="14"/>
                <w:szCs w:val="14"/>
                <w:cs/>
                <w:lang w:val="en-US"/>
              </w:rPr>
            </w:pPr>
            <w:r w:rsidRPr="009E3D83">
              <w:rPr>
                <w:rFonts w:cs="Times New Roman"/>
                <w:sz w:val="14"/>
                <w:szCs w:val="14"/>
                <w:lang w:val="en-US"/>
              </w:rPr>
              <w:t>Machinery and equipment</w:t>
            </w:r>
          </w:p>
        </w:tc>
        <w:tc>
          <w:tcPr>
            <w:tcW w:w="900" w:type="dxa"/>
            <w:gridSpan w:val="3"/>
            <w:tcBorders>
              <w:top w:val="nil"/>
              <w:left w:val="nil"/>
              <w:bottom w:val="nil"/>
              <w:right w:val="nil"/>
            </w:tcBorders>
          </w:tcPr>
          <w:p w14:paraId="0C280449"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(59,450)</w:t>
            </w:r>
          </w:p>
        </w:tc>
        <w:tc>
          <w:tcPr>
            <w:tcW w:w="62" w:type="dxa"/>
            <w:tcBorders>
              <w:top w:val="nil"/>
              <w:left w:val="nil"/>
              <w:bottom w:val="nil"/>
              <w:right w:val="nil"/>
            </w:tcBorders>
          </w:tcPr>
          <w:p w14:paraId="76390D34" w14:textId="77777777" w:rsidR="00322FF0" w:rsidRPr="009E3D83" w:rsidRDefault="00322FF0">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05BC75EF"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(63,150)</w:t>
            </w:r>
          </w:p>
        </w:tc>
        <w:tc>
          <w:tcPr>
            <w:tcW w:w="107" w:type="dxa"/>
            <w:gridSpan w:val="2"/>
            <w:tcBorders>
              <w:top w:val="nil"/>
              <w:left w:val="nil"/>
              <w:bottom w:val="nil"/>
              <w:right w:val="nil"/>
            </w:tcBorders>
          </w:tcPr>
          <w:p w14:paraId="2A0516FC"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204F8E20" w14:textId="77777777" w:rsidR="00322FF0" w:rsidRPr="009E3D83" w:rsidRDefault="00322FF0">
            <w:pPr>
              <w:tabs>
                <w:tab w:val="decimal" w:pos="161"/>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270C2D87"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193B6DF6"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4"/>
            <w:tcBorders>
              <w:top w:val="nil"/>
              <w:left w:val="nil"/>
              <w:bottom w:val="nil"/>
              <w:right w:val="nil"/>
            </w:tcBorders>
          </w:tcPr>
          <w:p w14:paraId="17F628A6"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59821735" w14:textId="77777777" w:rsidR="00322FF0" w:rsidRPr="009E3D83" w:rsidRDefault="00322FF0">
            <w:pPr>
              <w:tabs>
                <w:tab w:val="decimal" w:pos="184"/>
                <w:tab w:val="decimal" w:pos="723"/>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6EC14137"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06EFC994"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1,454</w:t>
            </w:r>
          </w:p>
        </w:tc>
        <w:tc>
          <w:tcPr>
            <w:tcW w:w="111" w:type="dxa"/>
            <w:gridSpan w:val="2"/>
            <w:tcBorders>
              <w:top w:val="nil"/>
              <w:left w:val="nil"/>
              <w:bottom w:val="nil"/>
              <w:right w:val="nil"/>
            </w:tcBorders>
          </w:tcPr>
          <w:p w14:paraId="3814EA23" w14:textId="77777777" w:rsidR="00322FF0" w:rsidRPr="009E3D83" w:rsidRDefault="00322FF0">
            <w:pPr>
              <w:tabs>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bottom w:val="nil"/>
              <w:right w:val="nil"/>
            </w:tcBorders>
            <w:shd w:val="clear" w:color="auto" w:fill="auto"/>
            <w:noWrap/>
          </w:tcPr>
          <w:p w14:paraId="15672379"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(121,146)</w:t>
            </w:r>
          </w:p>
        </w:tc>
      </w:tr>
      <w:tr w:rsidR="00322FF0" w:rsidRPr="009E3D83" w14:paraId="65FF24EC" w14:textId="77777777" w:rsidTr="00322FF0">
        <w:trPr>
          <w:gridAfter w:val="1"/>
          <w:wAfter w:w="28" w:type="dxa"/>
          <w:trHeight w:val="75"/>
        </w:trPr>
        <w:tc>
          <w:tcPr>
            <w:tcW w:w="2520" w:type="dxa"/>
            <w:tcBorders>
              <w:top w:val="nil"/>
              <w:left w:val="nil"/>
              <w:bottom w:val="nil"/>
              <w:right w:val="nil"/>
            </w:tcBorders>
            <w:shd w:val="clear" w:color="auto" w:fill="auto"/>
            <w:noWrap/>
            <w:vAlign w:val="bottom"/>
            <w:hideMark/>
          </w:tcPr>
          <w:p w14:paraId="1B10755C" w14:textId="77777777" w:rsidR="00322FF0" w:rsidRPr="009E3D83" w:rsidRDefault="00322FF0">
            <w:pPr>
              <w:spacing w:line="200" w:lineRule="exact"/>
              <w:ind w:left="180"/>
              <w:jc w:val="left"/>
              <w:rPr>
                <w:rFonts w:cs="Times New Roman"/>
                <w:sz w:val="14"/>
                <w:szCs w:val="14"/>
                <w:lang w:val="en-US"/>
              </w:rPr>
            </w:pPr>
            <w:r w:rsidRPr="009E3D83">
              <w:rPr>
                <w:rFonts w:cs="Times New Roman"/>
                <w:sz w:val="14"/>
                <w:szCs w:val="14"/>
                <w:lang w:val="en-US"/>
              </w:rPr>
              <w:t>Building and improvement</w:t>
            </w:r>
          </w:p>
        </w:tc>
        <w:tc>
          <w:tcPr>
            <w:tcW w:w="900" w:type="dxa"/>
            <w:gridSpan w:val="3"/>
            <w:tcBorders>
              <w:top w:val="nil"/>
              <w:left w:val="nil"/>
              <w:right w:val="nil"/>
            </w:tcBorders>
          </w:tcPr>
          <w:p w14:paraId="6172F880"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(95,733)</w:t>
            </w:r>
          </w:p>
        </w:tc>
        <w:tc>
          <w:tcPr>
            <w:tcW w:w="62" w:type="dxa"/>
            <w:tcBorders>
              <w:top w:val="nil"/>
              <w:left w:val="nil"/>
              <w:right w:val="nil"/>
            </w:tcBorders>
          </w:tcPr>
          <w:p w14:paraId="12B43B8B"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75CEC55"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(54,194)</w:t>
            </w:r>
          </w:p>
        </w:tc>
        <w:tc>
          <w:tcPr>
            <w:tcW w:w="107" w:type="dxa"/>
            <w:gridSpan w:val="2"/>
            <w:tcBorders>
              <w:top w:val="nil"/>
              <w:left w:val="nil"/>
              <w:right w:val="nil"/>
            </w:tcBorders>
          </w:tcPr>
          <w:p w14:paraId="32E3527F"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55E08EE7" w14:textId="77777777" w:rsidR="00322FF0" w:rsidRPr="009E3D83" w:rsidRDefault="00322FF0">
            <w:pPr>
              <w:tabs>
                <w:tab w:val="decimal" w:pos="700"/>
              </w:tabs>
              <w:spacing w:line="200" w:lineRule="exact"/>
              <w:ind w:left="0"/>
              <w:jc w:val="center"/>
              <w:rPr>
                <w:rFonts w:cs="Times New Roman"/>
                <w:sz w:val="14"/>
                <w:szCs w:val="14"/>
                <w:lang w:val="en-US"/>
              </w:rPr>
            </w:pPr>
            <w:r w:rsidRPr="009E3D83">
              <w:rPr>
                <w:rFonts w:cs="Times New Roman"/>
                <w:sz w:val="14"/>
                <w:szCs w:val="14"/>
                <w:lang w:val="en-US"/>
              </w:rPr>
              <w:t>87,752</w:t>
            </w:r>
          </w:p>
        </w:tc>
        <w:tc>
          <w:tcPr>
            <w:tcW w:w="111" w:type="dxa"/>
            <w:gridSpan w:val="3"/>
            <w:tcBorders>
              <w:top w:val="nil"/>
              <w:left w:val="nil"/>
              <w:right w:val="nil"/>
            </w:tcBorders>
            <w:shd w:val="clear" w:color="auto" w:fill="auto"/>
            <w:noWrap/>
          </w:tcPr>
          <w:p w14:paraId="22D719AC"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tcPr>
          <w:p w14:paraId="3100A896" w14:textId="77777777" w:rsidR="00322FF0" w:rsidRPr="009E3D83" w:rsidRDefault="00322FF0">
            <w:pPr>
              <w:tabs>
                <w:tab w:val="decimal" w:pos="521"/>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4"/>
            <w:tcBorders>
              <w:top w:val="nil"/>
              <w:left w:val="nil"/>
              <w:right w:val="nil"/>
            </w:tcBorders>
          </w:tcPr>
          <w:p w14:paraId="015058D0"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shd w:val="clear" w:color="auto" w:fill="auto"/>
            <w:noWrap/>
          </w:tcPr>
          <w:p w14:paraId="026BE0A2" w14:textId="77777777" w:rsidR="00322FF0" w:rsidRPr="009E3D83" w:rsidRDefault="00322FF0">
            <w:pPr>
              <w:tabs>
                <w:tab w:val="decimal" w:pos="723"/>
              </w:tabs>
              <w:spacing w:line="200" w:lineRule="exact"/>
              <w:ind w:left="0"/>
              <w:jc w:val="center"/>
              <w:rPr>
                <w:rFonts w:cs="Times New Roman"/>
                <w:sz w:val="14"/>
                <w:szCs w:val="14"/>
                <w:lang w:val="en-US"/>
              </w:rPr>
            </w:pPr>
            <w:r w:rsidRPr="009E3D83">
              <w:rPr>
                <w:rFonts w:cs="Times New Roman"/>
                <w:sz w:val="14"/>
                <w:szCs w:val="14"/>
                <w:lang w:val="en-US"/>
              </w:rPr>
              <w:t>1,697</w:t>
            </w:r>
          </w:p>
        </w:tc>
        <w:tc>
          <w:tcPr>
            <w:tcW w:w="111" w:type="dxa"/>
            <w:gridSpan w:val="3"/>
            <w:tcBorders>
              <w:top w:val="nil"/>
              <w:left w:val="nil"/>
              <w:right w:val="nil"/>
            </w:tcBorders>
            <w:shd w:val="clear" w:color="auto" w:fill="auto"/>
            <w:noWrap/>
          </w:tcPr>
          <w:p w14:paraId="7F955BC0"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1FEDC33B"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615</w:t>
            </w:r>
          </w:p>
        </w:tc>
        <w:tc>
          <w:tcPr>
            <w:tcW w:w="111" w:type="dxa"/>
            <w:gridSpan w:val="2"/>
            <w:tcBorders>
              <w:top w:val="nil"/>
              <w:left w:val="nil"/>
              <w:right w:val="nil"/>
            </w:tcBorders>
          </w:tcPr>
          <w:p w14:paraId="7F677DEE" w14:textId="77777777" w:rsidR="00322FF0" w:rsidRPr="009E3D83" w:rsidRDefault="00322FF0">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right w:val="nil"/>
            </w:tcBorders>
            <w:shd w:val="clear" w:color="auto" w:fill="auto"/>
            <w:noWrap/>
          </w:tcPr>
          <w:p w14:paraId="405708F3"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(59,863)</w:t>
            </w:r>
          </w:p>
        </w:tc>
      </w:tr>
      <w:tr w:rsidR="00322FF0" w:rsidRPr="009E3D83" w14:paraId="00EACEF0" w14:textId="77777777" w:rsidTr="00322FF0">
        <w:trPr>
          <w:gridAfter w:val="1"/>
          <w:wAfter w:w="28" w:type="dxa"/>
          <w:trHeight w:val="75"/>
        </w:trPr>
        <w:tc>
          <w:tcPr>
            <w:tcW w:w="2520" w:type="dxa"/>
            <w:tcBorders>
              <w:top w:val="nil"/>
              <w:left w:val="nil"/>
              <w:bottom w:val="nil"/>
              <w:right w:val="nil"/>
            </w:tcBorders>
            <w:shd w:val="clear" w:color="auto" w:fill="auto"/>
            <w:vAlign w:val="bottom"/>
          </w:tcPr>
          <w:p w14:paraId="083858FD" w14:textId="77777777" w:rsidR="00322FF0" w:rsidRPr="009E3D83" w:rsidRDefault="00322FF0">
            <w:pPr>
              <w:spacing w:line="200" w:lineRule="exact"/>
              <w:ind w:left="180"/>
              <w:jc w:val="left"/>
              <w:rPr>
                <w:rFonts w:cs="Times New Roman"/>
                <w:sz w:val="14"/>
                <w:szCs w:val="14"/>
                <w:lang w:val="en-US"/>
              </w:rPr>
            </w:pPr>
            <w:r w:rsidRPr="009E3D83">
              <w:rPr>
                <w:rFonts w:cs="Times New Roman"/>
                <w:sz w:val="14"/>
                <w:szCs w:val="14"/>
                <w:lang w:val="en-US"/>
              </w:rPr>
              <w:t>Vehicles</w:t>
            </w:r>
          </w:p>
        </w:tc>
        <w:tc>
          <w:tcPr>
            <w:tcW w:w="900" w:type="dxa"/>
            <w:gridSpan w:val="3"/>
            <w:tcBorders>
              <w:top w:val="nil"/>
              <w:left w:val="nil"/>
              <w:bottom w:val="single" w:sz="4" w:space="0" w:color="auto"/>
              <w:right w:val="nil"/>
            </w:tcBorders>
          </w:tcPr>
          <w:p w14:paraId="74BAA0EC"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(23,443)</w:t>
            </w:r>
          </w:p>
        </w:tc>
        <w:tc>
          <w:tcPr>
            <w:tcW w:w="62" w:type="dxa"/>
            <w:tcBorders>
              <w:top w:val="nil"/>
              <w:left w:val="nil"/>
              <w:right w:val="nil"/>
            </w:tcBorders>
          </w:tcPr>
          <w:p w14:paraId="36BC74B9"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76D6A1C3"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(10,814)</w:t>
            </w:r>
          </w:p>
        </w:tc>
        <w:tc>
          <w:tcPr>
            <w:tcW w:w="107" w:type="dxa"/>
            <w:gridSpan w:val="2"/>
            <w:tcBorders>
              <w:top w:val="nil"/>
              <w:left w:val="nil"/>
              <w:right w:val="nil"/>
            </w:tcBorders>
          </w:tcPr>
          <w:p w14:paraId="2308BDC3"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single" w:sz="4" w:space="0" w:color="auto"/>
              <w:right w:val="nil"/>
            </w:tcBorders>
            <w:shd w:val="clear" w:color="auto" w:fill="auto"/>
          </w:tcPr>
          <w:p w14:paraId="2164A880" w14:textId="77777777" w:rsidR="00322FF0" w:rsidRPr="009E3D83" w:rsidRDefault="00322FF0">
            <w:pPr>
              <w:tabs>
                <w:tab w:val="decimal" w:pos="700"/>
              </w:tabs>
              <w:spacing w:line="200" w:lineRule="exact"/>
              <w:ind w:left="0"/>
              <w:jc w:val="center"/>
              <w:rPr>
                <w:rFonts w:cs="Times New Roman"/>
                <w:sz w:val="14"/>
                <w:szCs w:val="14"/>
                <w:lang w:val="en-US"/>
              </w:rPr>
            </w:pPr>
            <w:r w:rsidRPr="009E3D83">
              <w:rPr>
                <w:rFonts w:cs="Times New Roman"/>
                <w:sz w:val="14"/>
                <w:szCs w:val="14"/>
                <w:lang w:val="en-US"/>
              </w:rPr>
              <w:t>7,244</w:t>
            </w:r>
          </w:p>
        </w:tc>
        <w:tc>
          <w:tcPr>
            <w:tcW w:w="111" w:type="dxa"/>
            <w:gridSpan w:val="3"/>
            <w:tcBorders>
              <w:top w:val="nil"/>
              <w:left w:val="nil"/>
              <w:right w:val="nil"/>
            </w:tcBorders>
            <w:shd w:val="clear" w:color="auto" w:fill="auto"/>
          </w:tcPr>
          <w:p w14:paraId="2DA0F4FE"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bottom w:val="single" w:sz="4" w:space="0" w:color="auto"/>
              <w:right w:val="nil"/>
            </w:tcBorders>
          </w:tcPr>
          <w:p w14:paraId="12E37A7C" w14:textId="77777777" w:rsidR="00322FF0" w:rsidRPr="009E3D83" w:rsidRDefault="00322FF0">
            <w:pPr>
              <w:tabs>
                <w:tab w:val="decimal" w:pos="670"/>
              </w:tabs>
              <w:spacing w:line="200" w:lineRule="exact"/>
              <w:ind w:left="0"/>
              <w:jc w:val="center"/>
              <w:rPr>
                <w:rFonts w:cs="Times New Roman"/>
                <w:sz w:val="14"/>
                <w:szCs w:val="14"/>
                <w:lang w:val="en-US"/>
              </w:rPr>
            </w:pPr>
            <w:r w:rsidRPr="009E3D83">
              <w:rPr>
                <w:rFonts w:cs="Times New Roman"/>
                <w:sz w:val="14"/>
                <w:szCs w:val="14"/>
                <w:lang w:val="en-US"/>
              </w:rPr>
              <w:t>4,210</w:t>
            </w:r>
          </w:p>
        </w:tc>
        <w:tc>
          <w:tcPr>
            <w:tcW w:w="111" w:type="dxa"/>
            <w:gridSpan w:val="4"/>
            <w:tcBorders>
              <w:top w:val="nil"/>
              <w:left w:val="nil"/>
              <w:right w:val="nil"/>
            </w:tcBorders>
          </w:tcPr>
          <w:p w14:paraId="3BDEA217"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bottom w:val="single" w:sz="4" w:space="0" w:color="auto"/>
              <w:right w:val="nil"/>
            </w:tcBorders>
            <w:shd w:val="clear" w:color="auto" w:fill="auto"/>
          </w:tcPr>
          <w:p w14:paraId="66FD2B4A" w14:textId="77777777" w:rsidR="00322FF0" w:rsidRPr="009E3D83" w:rsidRDefault="00322FF0">
            <w:pPr>
              <w:tabs>
                <w:tab w:val="decimal" w:pos="184"/>
                <w:tab w:val="decimal" w:pos="723"/>
              </w:tabs>
              <w:spacing w:line="200" w:lineRule="exact"/>
              <w:ind w:left="0"/>
              <w:jc w:val="center"/>
              <w:rPr>
                <w:rFonts w:cs="Times New Roman"/>
                <w:sz w:val="14"/>
                <w:szCs w:val="14"/>
                <w:lang w:val="en-US"/>
              </w:rPr>
            </w:pPr>
            <w:r w:rsidRPr="009E3D83">
              <w:rPr>
                <w:rFonts w:cs="Times New Roman"/>
                <w:sz w:val="14"/>
                <w:szCs w:val="14"/>
                <w:lang w:val="en-US"/>
              </w:rPr>
              <w:t>-</w:t>
            </w:r>
          </w:p>
        </w:tc>
        <w:tc>
          <w:tcPr>
            <w:tcW w:w="111" w:type="dxa"/>
            <w:gridSpan w:val="3"/>
            <w:tcBorders>
              <w:top w:val="nil"/>
              <w:left w:val="nil"/>
              <w:right w:val="nil"/>
            </w:tcBorders>
            <w:shd w:val="clear" w:color="auto" w:fill="auto"/>
          </w:tcPr>
          <w:p w14:paraId="1972950B"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5BCC94B2" w14:textId="77777777" w:rsidR="00322FF0" w:rsidRPr="009E3D83" w:rsidRDefault="00322FF0">
            <w:pPr>
              <w:tabs>
                <w:tab w:val="decimal" w:pos="513"/>
              </w:tabs>
              <w:spacing w:line="200" w:lineRule="exact"/>
              <w:ind w:left="0"/>
              <w:jc w:val="left"/>
              <w:rPr>
                <w:rFonts w:cs="Times New Roman"/>
                <w:sz w:val="14"/>
                <w:szCs w:val="14"/>
                <w:lang w:val="en-US"/>
              </w:rPr>
            </w:pPr>
            <w:r w:rsidRPr="009E3D83">
              <w:rPr>
                <w:rFonts w:cs="Times New Roman"/>
                <w:sz w:val="14"/>
                <w:szCs w:val="14"/>
                <w:lang w:val="en-US"/>
              </w:rPr>
              <w:t>-</w:t>
            </w:r>
          </w:p>
        </w:tc>
        <w:tc>
          <w:tcPr>
            <w:tcW w:w="111" w:type="dxa"/>
            <w:gridSpan w:val="2"/>
            <w:tcBorders>
              <w:top w:val="nil"/>
              <w:left w:val="nil"/>
              <w:right w:val="nil"/>
            </w:tcBorders>
          </w:tcPr>
          <w:p w14:paraId="5271585D" w14:textId="77777777" w:rsidR="00322FF0" w:rsidRPr="009E3D83" w:rsidRDefault="00322FF0">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bottom w:val="single" w:sz="4" w:space="0" w:color="auto"/>
              <w:right w:val="nil"/>
            </w:tcBorders>
            <w:shd w:val="clear" w:color="auto" w:fill="auto"/>
          </w:tcPr>
          <w:p w14:paraId="6157D09C" w14:textId="77777777" w:rsidR="00322FF0" w:rsidRPr="009E3D83" w:rsidRDefault="00322FF0" w:rsidP="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(22,803)</w:t>
            </w:r>
          </w:p>
        </w:tc>
      </w:tr>
      <w:tr w:rsidR="00322FF0" w:rsidRPr="009E3D83" w14:paraId="4920E6E8" w14:textId="77777777" w:rsidTr="00322FF0">
        <w:trPr>
          <w:gridAfter w:val="1"/>
          <w:wAfter w:w="28" w:type="dxa"/>
          <w:trHeight w:val="65"/>
        </w:trPr>
        <w:tc>
          <w:tcPr>
            <w:tcW w:w="2520" w:type="dxa"/>
            <w:tcBorders>
              <w:top w:val="nil"/>
              <w:left w:val="nil"/>
              <w:bottom w:val="nil"/>
              <w:right w:val="nil"/>
            </w:tcBorders>
            <w:shd w:val="clear" w:color="auto" w:fill="auto"/>
            <w:vAlign w:val="bottom"/>
          </w:tcPr>
          <w:p w14:paraId="4B116DA2" w14:textId="77777777" w:rsidR="00322FF0" w:rsidRPr="009E3D83" w:rsidRDefault="00322FF0">
            <w:pPr>
              <w:spacing w:line="200" w:lineRule="exact"/>
              <w:ind w:left="360"/>
              <w:jc w:val="left"/>
              <w:rPr>
                <w:rFonts w:cs="Times New Roman"/>
                <w:sz w:val="14"/>
                <w:szCs w:val="14"/>
                <w:cs/>
                <w:lang w:val="en-US"/>
              </w:rPr>
            </w:pPr>
            <w:r w:rsidRPr="009E3D83">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76A7AC47"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(251,750)</w:t>
            </w:r>
          </w:p>
        </w:tc>
        <w:tc>
          <w:tcPr>
            <w:tcW w:w="62" w:type="dxa"/>
            <w:tcBorders>
              <w:left w:val="nil"/>
              <w:right w:val="nil"/>
            </w:tcBorders>
          </w:tcPr>
          <w:p w14:paraId="19890F97"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tcPr>
          <w:p w14:paraId="3A27C7A2"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(155,832)</w:t>
            </w:r>
          </w:p>
        </w:tc>
        <w:tc>
          <w:tcPr>
            <w:tcW w:w="107" w:type="dxa"/>
            <w:gridSpan w:val="2"/>
            <w:tcBorders>
              <w:left w:val="nil"/>
              <w:right w:val="nil"/>
            </w:tcBorders>
          </w:tcPr>
          <w:p w14:paraId="23225909" w14:textId="77777777" w:rsidR="00322FF0" w:rsidRPr="009E3D83" w:rsidRDefault="00322FF0">
            <w:pPr>
              <w:tabs>
                <w:tab w:val="decimal" w:pos="860"/>
              </w:tabs>
              <w:spacing w:line="200" w:lineRule="exact"/>
              <w:ind w:left="0"/>
              <w:jc w:val="left"/>
              <w:rPr>
                <w:rFonts w:cs="Times New Roman"/>
                <w:sz w:val="14"/>
                <w:szCs w:val="14"/>
                <w:lang w:val="en-US"/>
              </w:rPr>
            </w:pPr>
          </w:p>
        </w:tc>
        <w:tc>
          <w:tcPr>
            <w:tcW w:w="915" w:type="dxa"/>
            <w:gridSpan w:val="3"/>
            <w:tcBorders>
              <w:top w:val="single" w:sz="4" w:space="0" w:color="auto"/>
              <w:left w:val="nil"/>
              <w:bottom w:val="single" w:sz="4" w:space="0" w:color="auto"/>
              <w:right w:val="nil"/>
            </w:tcBorders>
            <w:shd w:val="clear" w:color="auto" w:fill="auto"/>
          </w:tcPr>
          <w:p w14:paraId="77BE772C" w14:textId="77777777" w:rsidR="00322FF0" w:rsidRPr="009E3D83" w:rsidRDefault="00322FF0">
            <w:pPr>
              <w:tabs>
                <w:tab w:val="decimal" w:pos="700"/>
              </w:tabs>
              <w:spacing w:line="200" w:lineRule="exact"/>
              <w:ind w:left="0"/>
              <w:jc w:val="center"/>
              <w:rPr>
                <w:rFonts w:cs="Times New Roman"/>
                <w:sz w:val="14"/>
                <w:szCs w:val="14"/>
                <w:lang w:val="en-US"/>
              </w:rPr>
            </w:pPr>
            <w:r w:rsidRPr="009E3D83">
              <w:rPr>
                <w:rFonts w:cs="Times New Roman"/>
                <w:sz w:val="14"/>
                <w:szCs w:val="14"/>
                <w:lang w:val="en-US"/>
              </w:rPr>
              <w:t>94,996</w:t>
            </w:r>
          </w:p>
        </w:tc>
        <w:tc>
          <w:tcPr>
            <w:tcW w:w="111" w:type="dxa"/>
            <w:gridSpan w:val="3"/>
            <w:tcBorders>
              <w:left w:val="nil"/>
              <w:right w:val="nil"/>
            </w:tcBorders>
            <w:shd w:val="clear" w:color="auto" w:fill="auto"/>
          </w:tcPr>
          <w:p w14:paraId="60EEC912"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bottom w:val="single" w:sz="4" w:space="0" w:color="auto"/>
              <w:right w:val="nil"/>
            </w:tcBorders>
          </w:tcPr>
          <w:p w14:paraId="43A49B92" w14:textId="77777777" w:rsidR="00322FF0" w:rsidRPr="009E3D83" w:rsidRDefault="00322FF0">
            <w:pPr>
              <w:tabs>
                <w:tab w:val="decimal" w:pos="670"/>
              </w:tabs>
              <w:spacing w:line="200" w:lineRule="exact"/>
              <w:ind w:left="0"/>
              <w:jc w:val="center"/>
              <w:rPr>
                <w:rFonts w:cs="Times New Roman"/>
                <w:sz w:val="14"/>
                <w:szCs w:val="14"/>
                <w:lang w:val="en-US"/>
              </w:rPr>
            </w:pPr>
            <w:r w:rsidRPr="009E3D83">
              <w:rPr>
                <w:rFonts w:cs="Times New Roman"/>
                <w:sz w:val="14"/>
                <w:szCs w:val="14"/>
                <w:lang w:val="en-US"/>
              </w:rPr>
              <w:t>4,210</w:t>
            </w:r>
          </w:p>
        </w:tc>
        <w:tc>
          <w:tcPr>
            <w:tcW w:w="111" w:type="dxa"/>
            <w:gridSpan w:val="4"/>
            <w:tcBorders>
              <w:left w:val="nil"/>
              <w:right w:val="nil"/>
            </w:tcBorders>
          </w:tcPr>
          <w:p w14:paraId="1CF0F653"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bottom w:val="single" w:sz="4" w:space="0" w:color="auto"/>
              <w:right w:val="nil"/>
            </w:tcBorders>
            <w:shd w:val="clear" w:color="auto" w:fill="auto"/>
          </w:tcPr>
          <w:p w14:paraId="6326902A" w14:textId="77777777" w:rsidR="00322FF0" w:rsidRPr="009E3D83" w:rsidRDefault="00322FF0">
            <w:pPr>
              <w:tabs>
                <w:tab w:val="decimal" w:pos="723"/>
              </w:tabs>
              <w:spacing w:line="200" w:lineRule="exact"/>
              <w:ind w:left="0"/>
              <w:jc w:val="center"/>
              <w:rPr>
                <w:rFonts w:cs="Times New Roman"/>
                <w:sz w:val="14"/>
                <w:szCs w:val="14"/>
                <w:lang w:val="en-US"/>
              </w:rPr>
            </w:pPr>
            <w:r w:rsidRPr="009E3D83">
              <w:rPr>
                <w:rFonts w:cs="Times New Roman"/>
                <w:sz w:val="14"/>
                <w:szCs w:val="14"/>
                <w:lang w:val="en-US"/>
              </w:rPr>
              <w:t>1,932</w:t>
            </w:r>
          </w:p>
        </w:tc>
        <w:tc>
          <w:tcPr>
            <w:tcW w:w="111" w:type="dxa"/>
            <w:gridSpan w:val="3"/>
            <w:tcBorders>
              <w:left w:val="nil"/>
              <w:right w:val="nil"/>
            </w:tcBorders>
            <w:shd w:val="clear" w:color="auto" w:fill="auto"/>
          </w:tcPr>
          <w:p w14:paraId="59757612" w14:textId="77777777" w:rsidR="00322FF0" w:rsidRPr="009E3D83" w:rsidRDefault="00322FF0">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0A3F7014" w14:textId="77777777" w:rsidR="00322FF0" w:rsidRPr="009E3D83" w:rsidRDefault="00322FF0">
            <w:pPr>
              <w:tabs>
                <w:tab w:val="decimal" w:pos="513"/>
              </w:tabs>
              <w:spacing w:line="200" w:lineRule="exact"/>
              <w:ind w:left="0" w:right="86"/>
              <w:jc w:val="right"/>
              <w:rPr>
                <w:rFonts w:cs="Times New Roman"/>
                <w:sz w:val="14"/>
                <w:szCs w:val="14"/>
                <w:lang w:val="en-US"/>
              </w:rPr>
            </w:pPr>
            <w:r w:rsidRPr="009E3D83">
              <w:rPr>
                <w:rFonts w:cs="Times New Roman"/>
                <w:sz w:val="14"/>
                <w:szCs w:val="14"/>
                <w:lang w:val="en-US"/>
              </w:rPr>
              <w:t>2,293</w:t>
            </w:r>
          </w:p>
        </w:tc>
        <w:tc>
          <w:tcPr>
            <w:tcW w:w="111" w:type="dxa"/>
            <w:gridSpan w:val="2"/>
            <w:tcBorders>
              <w:left w:val="nil"/>
              <w:right w:val="nil"/>
            </w:tcBorders>
          </w:tcPr>
          <w:p w14:paraId="3EBB5315" w14:textId="77777777" w:rsidR="00322FF0" w:rsidRPr="009E3D83" w:rsidRDefault="00322FF0">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single" w:sz="4" w:space="0" w:color="auto"/>
              <w:left w:val="nil"/>
              <w:bottom w:val="single" w:sz="4" w:space="0" w:color="auto"/>
              <w:right w:val="nil"/>
            </w:tcBorders>
            <w:shd w:val="clear" w:color="auto" w:fill="auto"/>
          </w:tcPr>
          <w:p w14:paraId="336F1FBA"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(304,151)</w:t>
            </w:r>
          </w:p>
        </w:tc>
      </w:tr>
      <w:tr w:rsidR="00322FF0" w:rsidRPr="009E3D83" w14:paraId="3F3ED781" w14:textId="77777777" w:rsidTr="00322FF0">
        <w:trPr>
          <w:gridAfter w:val="1"/>
          <w:wAfter w:w="28" w:type="dxa"/>
          <w:trHeight w:val="65"/>
        </w:trPr>
        <w:tc>
          <w:tcPr>
            <w:tcW w:w="2520" w:type="dxa"/>
            <w:tcBorders>
              <w:top w:val="nil"/>
              <w:left w:val="nil"/>
              <w:bottom w:val="nil"/>
              <w:right w:val="nil"/>
            </w:tcBorders>
            <w:shd w:val="clear" w:color="auto" w:fill="auto"/>
            <w:vAlign w:val="bottom"/>
          </w:tcPr>
          <w:p w14:paraId="0E471EF0" w14:textId="77777777" w:rsidR="00322FF0" w:rsidRPr="009E3D83" w:rsidRDefault="00322FF0">
            <w:pPr>
              <w:spacing w:line="200" w:lineRule="exact"/>
              <w:ind w:left="180"/>
              <w:jc w:val="left"/>
              <w:rPr>
                <w:rFonts w:cs="Times New Roman"/>
                <w:b/>
                <w:bCs/>
                <w:sz w:val="14"/>
                <w:szCs w:val="14"/>
                <w:lang w:val="en-US"/>
              </w:rPr>
            </w:pPr>
            <w:r w:rsidRPr="009E3D83">
              <w:rPr>
                <w:rFonts w:cs="Times New Roman"/>
                <w:b/>
                <w:bCs/>
                <w:sz w:val="14"/>
                <w:szCs w:val="14"/>
                <w:lang w:val="en-US"/>
              </w:rPr>
              <w:t>Total</w:t>
            </w:r>
          </w:p>
        </w:tc>
        <w:tc>
          <w:tcPr>
            <w:tcW w:w="900" w:type="dxa"/>
            <w:gridSpan w:val="3"/>
            <w:tcBorders>
              <w:top w:val="single" w:sz="4" w:space="0" w:color="auto"/>
              <w:left w:val="nil"/>
              <w:bottom w:val="double" w:sz="4" w:space="0" w:color="auto"/>
              <w:right w:val="nil"/>
            </w:tcBorders>
          </w:tcPr>
          <w:p w14:paraId="597A89B2" w14:textId="77777777" w:rsidR="00322FF0" w:rsidRPr="009E3D83" w:rsidRDefault="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 xml:space="preserve">1,697,676 </w:t>
            </w:r>
          </w:p>
        </w:tc>
        <w:tc>
          <w:tcPr>
            <w:tcW w:w="62" w:type="dxa"/>
            <w:tcBorders>
              <w:left w:val="nil"/>
              <w:right w:val="nil"/>
            </w:tcBorders>
          </w:tcPr>
          <w:p w14:paraId="4D014775" w14:textId="77777777" w:rsidR="00322FF0" w:rsidRPr="009E3D83" w:rsidRDefault="00322FF0">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tcPr>
          <w:p w14:paraId="451F2C85" w14:textId="77777777" w:rsidR="00322FF0" w:rsidRPr="009E3D83" w:rsidRDefault="00322FF0">
            <w:pPr>
              <w:tabs>
                <w:tab w:val="decimal" w:pos="813"/>
              </w:tabs>
              <w:spacing w:line="200" w:lineRule="exact"/>
              <w:ind w:left="0"/>
              <w:jc w:val="left"/>
              <w:rPr>
                <w:rFonts w:cs="Times New Roman"/>
                <w:sz w:val="14"/>
                <w:szCs w:val="14"/>
                <w:lang w:val="en-US"/>
              </w:rPr>
            </w:pPr>
          </w:p>
        </w:tc>
        <w:tc>
          <w:tcPr>
            <w:tcW w:w="107" w:type="dxa"/>
            <w:gridSpan w:val="2"/>
            <w:tcBorders>
              <w:left w:val="nil"/>
              <w:right w:val="nil"/>
            </w:tcBorders>
          </w:tcPr>
          <w:p w14:paraId="57FBBC10" w14:textId="77777777" w:rsidR="00322FF0" w:rsidRPr="009E3D83" w:rsidRDefault="00322FF0">
            <w:pPr>
              <w:tabs>
                <w:tab w:val="decimal" w:pos="813"/>
              </w:tabs>
              <w:spacing w:line="200" w:lineRule="exact"/>
              <w:ind w:left="0"/>
              <w:jc w:val="left"/>
              <w:rPr>
                <w:rFonts w:cs="Times New Roman"/>
                <w:sz w:val="14"/>
                <w:szCs w:val="14"/>
                <w:lang w:val="en-US"/>
              </w:rPr>
            </w:pPr>
          </w:p>
        </w:tc>
        <w:tc>
          <w:tcPr>
            <w:tcW w:w="915" w:type="dxa"/>
            <w:gridSpan w:val="3"/>
            <w:tcBorders>
              <w:top w:val="single" w:sz="4" w:space="0" w:color="auto"/>
              <w:left w:val="nil"/>
              <w:right w:val="nil"/>
            </w:tcBorders>
            <w:shd w:val="clear" w:color="auto" w:fill="auto"/>
            <w:vAlign w:val="center"/>
          </w:tcPr>
          <w:p w14:paraId="6F6A922B" w14:textId="77777777" w:rsidR="00322FF0" w:rsidRPr="009E3D83" w:rsidRDefault="00322FF0">
            <w:pPr>
              <w:tabs>
                <w:tab w:val="decimal" w:pos="860"/>
              </w:tabs>
              <w:spacing w:line="200" w:lineRule="exact"/>
              <w:ind w:left="0"/>
              <w:jc w:val="center"/>
              <w:rPr>
                <w:rFonts w:cs="Times New Roman"/>
                <w:sz w:val="14"/>
                <w:szCs w:val="14"/>
                <w:cs/>
                <w:lang w:val="en-US"/>
              </w:rPr>
            </w:pPr>
          </w:p>
        </w:tc>
        <w:tc>
          <w:tcPr>
            <w:tcW w:w="111" w:type="dxa"/>
            <w:gridSpan w:val="3"/>
            <w:tcBorders>
              <w:left w:val="nil"/>
              <w:right w:val="nil"/>
            </w:tcBorders>
            <w:shd w:val="clear" w:color="auto" w:fill="auto"/>
            <w:vAlign w:val="center"/>
          </w:tcPr>
          <w:p w14:paraId="66766C16"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right w:val="nil"/>
            </w:tcBorders>
          </w:tcPr>
          <w:p w14:paraId="681D7A8E"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111" w:type="dxa"/>
            <w:gridSpan w:val="4"/>
            <w:tcBorders>
              <w:left w:val="nil"/>
              <w:right w:val="nil"/>
            </w:tcBorders>
          </w:tcPr>
          <w:p w14:paraId="4DF38F5F"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right w:val="nil"/>
            </w:tcBorders>
            <w:shd w:val="clear" w:color="auto" w:fill="auto"/>
            <w:vAlign w:val="center"/>
          </w:tcPr>
          <w:p w14:paraId="13D01E09"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shd w:val="clear" w:color="auto" w:fill="auto"/>
            <w:vAlign w:val="center"/>
          </w:tcPr>
          <w:p w14:paraId="321CEFAD" w14:textId="77777777" w:rsidR="00322FF0" w:rsidRPr="009E3D83" w:rsidRDefault="00322FF0">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tcPr>
          <w:p w14:paraId="1B23805D" w14:textId="77777777" w:rsidR="00322FF0" w:rsidRPr="009E3D83" w:rsidRDefault="00322FF0">
            <w:pPr>
              <w:tabs>
                <w:tab w:val="decimal" w:pos="755"/>
                <w:tab w:val="decimal" w:pos="860"/>
              </w:tabs>
              <w:spacing w:line="200" w:lineRule="exact"/>
              <w:ind w:left="0"/>
              <w:jc w:val="center"/>
              <w:rPr>
                <w:rFonts w:cs="Times New Roman"/>
                <w:sz w:val="14"/>
                <w:szCs w:val="14"/>
                <w:lang w:val="en-US"/>
              </w:rPr>
            </w:pPr>
          </w:p>
        </w:tc>
        <w:tc>
          <w:tcPr>
            <w:tcW w:w="111" w:type="dxa"/>
            <w:gridSpan w:val="2"/>
            <w:tcBorders>
              <w:left w:val="nil"/>
              <w:right w:val="nil"/>
            </w:tcBorders>
          </w:tcPr>
          <w:p w14:paraId="3C003252" w14:textId="77777777" w:rsidR="00322FF0" w:rsidRPr="009E3D83" w:rsidRDefault="00322FF0">
            <w:pPr>
              <w:tabs>
                <w:tab w:val="decimal" w:pos="860"/>
                <w:tab w:val="decimal" w:pos="900"/>
              </w:tabs>
              <w:spacing w:line="200" w:lineRule="exact"/>
              <w:ind w:left="0"/>
              <w:jc w:val="center"/>
              <w:rPr>
                <w:rFonts w:cs="Times New Roman"/>
                <w:sz w:val="14"/>
                <w:szCs w:val="14"/>
                <w:lang w:val="en-US"/>
              </w:rPr>
            </w:pPr>
          </w:p>
        </w:tc>
        <w:tc>
          <w:tcPr>
            <w:tcW w:w="944" w:type="dxa"/>
            <w:gridSpan w:val="3"/>
            <w:tcBorders>
              <w:top w:val="single" w:sz="4" w:space="0" w:color="auto"/>
              <w:left w:val="nil"/>
              <w:bottom w:val="double" w:sz="4" w:space="0" w:color="auto"/>
              <w:right w:val="nil"/>
            </w:tcBorders>
            <w:shd w:val="clear" w:color="auto" w:fill="auto"/>
          </w:tcPr>
          <w:p w14:paraId="6E975904" w14:textId="77777777" w:rsidR="00322FF0" w:rsidRPr="009E3D83" w:rsidRDefault="00322FF0">
            <w:pPr>
              <w:tabs>
                <w:tab w:val="decimal" w:pos="860"/>
              </w:tabs>
              <w:spacing w:line="200" w:lineRule="exact"/>
              <w:ind w:left="0"/>
              <w:jc w:val="left"/>
              <w:rPr>
                <w:rFonts w:cs="Times New Roman"/>
                <w:sz w:val="14"/>
                <w:szCs w:val="14"/>
                <w:cs/>
                <w:lang w:val="en-US"/>
              </w:rPr>
            </w:pPr>
            <w:r w:rsidRPr="009E3D83">
              <w:rPr>
                <w:rFonts w:cs="Times New Roman"/>
                <w:sz w:val="14"/>
                <w:szCs w:val="14"/>
                <w:lang w:val="en-US"/>
              </w:rPr>
              <w:t>1,707,305</w:t>
            </w:r>
          </w:p>
        </w:tc>
      </w:tr>
      <w:tr w:rsidR="00655C17" w:rsidRPr="009E3D83" w14:paraId="194E8BAA" w14:textId="77777777" w:rsidTr="00322FF0">
        <w:trPr>
          <w:trHeight w:val="75"/>
        </w:trPr>
        <w:tc>
          <w:tcPr>
            <w:tcW w:w="5460" w:type="dxa"/>
            <w:gridSpan w:val="12"/>
            <w:tcBorders>
              <w:top w:val="nil"/>
              <w:left w:val="nil"/>
              <w:bottom w:val="nil"/>
              <w:right w:val="nil"/>
            </w:tcBorders>
            <w:shd w:val="clear" w:color="auto" w:fill="auto"/>
            <w:noWrap/>
            <w:vAlign w:val="bottom"/>
          </w:tcPr>
          <w:p w14:paraId="26CEFFBB" w14:textId="7E2AA580" w:rsidR="00655C17" w:rsidRPr="009E3D83" w:rsidRDefault="00655C17" w:rsidP="00655C17">
            <w:pPr>
              <w:tabs>
                <w:tab w:val="decimal" w:pos="808"/>
              </w:tabs>
              <w:spacing w:line="200" w:lineRule="exact"/>
              <w:ind w:left="0"/>
              <w:jc w:val="left"/>
              <w:rPr>
                <w:rFonts w:cs="Times New Roman"/>
                <w:sz w:val="14"/>
                <w:szCs w:val="14"/>
                <w:lang w:val="en-US"/>
              </w:rPr>
            </w:pPr>
            <w:r w:rsidRPr="009E3D83">
              <w:rPr>
                <w:rFonts w:cs="Times New Roman"/>
                <w:b/>
                <w:bCs/>
                <w:sz w:val="14"/>
                <w:szCs w:val="14"/>
                <w:lang w:val="en-US"/>
              </w:rPr>
              <w:t>Depreciation for the years ended December 31,</w:t>
            </w:r>
          </w:p>
        </w:tc>
        <w:tc>
          <w:tcPr>
            <w:tcW w:w="111" w:type="dxa"/>
            <w:gridSpan w:val="3"/>
            <w:tcBorders>
              <w:top w:val="nil"/>
              <w:left w:val="nil"/>
              <w:bottom w:val="nil"/>
              <w:right w:val="nil"/>
            </w:tcBorders>
            <w:shd w:val="clear" w:color="auto" w:fill="auto"/>
            <w:noWrap/>
            <w:vAlign w:val="bottom"/>
          </w:tcPr>
          <w:p w14:paraId="6E35689F" w14:textId="77777777" w:rsidR="00655C17" w:rsidRPr="009E3D83"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11FB84BD" w14:textId="371E7E3F" w:rsidR="00655C17" w:rsidRPr="009E3D83" w:rsidRDefault="00655C17" w:rsidP="00655C17">
            <w:pPr>
              <w:spacing w:line="200" w:lineRule="exact"/>
              <w:ind w:left="0"/>
              <w:jc w:val="center"/>
              <w:rPr>
                <w:rFonts w:cs="Times New Roman"/>
                <w:sz w:val="14"/>
                <w:szCs w:val="14"/>
                <w:lang w:val="en-US"/>
              </w:rPr>
            </w:pPr>
          </w:p>
        </w:tc>
        <w:tc>
          <w:tcPr>
            <w:tcW w:w="111" w:type="dxa"/>
            <w:gridSpan w:val="4"/>
            <w:tcBorders>
              <w:top w:val="nil"/>
              <w:left w:val="nil"/>
              <w:bottom w:val="nil"/>
              <w:right w:val="nil"/>
            </w:tcBorders>
          </w:tcPr>
          <w:p w14:paraId="79200C91" w14:textId="77777777" w:rsidR="00655C17" w:rsidRPr="009E3D83"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5D8F0292" w14:textId="29121E3B" w:rsidR="00655C17" w:rsidRPr="009E3D83" w:rsidRDefault="00655C17" w:rsidP="00655C17">
            <w:pPr>
              <w:spacing w:line="200" w:lineRule="exact"/>
              <w:ind w:left="0"/>
              <w:jc w:val="center"/>
              <w:rPr>
                <w:rFonts w:cs="Times New Roman"/>
                <w:sz w:val="14"/>
                <w:szCs w:val="14"/>
                <w:lang w:val="en-US"/>
              </w:rPr>
            </w:pPr>
          </w:p>
        </w:tc>
        <w:tc>
          <w:tcPr>
            <w:tcW w:w="111" w:type="dxa"/>
            <w:gridSpan w:val="3"/>
            <w:tcBorders>
              <w:top w:val="nil"/>
              <w:left w:val="nil"/>
              <w:bottom w:val="nil"/>
              <w:right w:val="nil"/>
            </w:tcBorders>
            <w:shd w:val="clear" w:color="auto" w:fill="auto"/>
            <w:noWrap/>
            <w:vAlign w:val="bottom"/>
          </w:tcPr>
          <w:p w14:paraId="52628A75" w14:textId="77777777" w:rsidR="00655C17" w:rsidRPr="009E3D83"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2966882A" w14:textId="171C05AB" w:rsidR="00655C17" w:rsidRPr="009E3D83" w:rsidRDefault="00655C17" w:rsidP="00655C17">
            <w:pPr>
              <w:tabs>
                <w:tab w:val="decimal" w:pos="755"/>
              </w:tabs>
              <w:spacing w:line="200" w:lineRule="exact"/>
              <w:ind w:left="0"/>
              <w:jc w:val="left"/>
              <w:rPr>
                <w:rFonts w:cs="Times New Roman"/>
                <w:sz w:val="14"/>
                <w:szCs w:val="14"/>
                <w:lang w:val="en-US"/>
              </w:rPr>
            </w:pPr>
          </w:p>
        </w:tc>
        <w:tc>
          <w:tcPr>
            <w:tcW w:w="111" w:type="dxa"/>
            <w:gridSpan w:val="2"/>
            <w:tcBorders>
              <w:top w:val="nil"/>
              <w:left w:val="nil"/>
              <w:bottom w:val="nil"/>
              <w:right w:val="nil"/>
            </w:tcBorders>
          </w:tcPr>
          <w:p w14:paraId="5D828F0B" w14:textId="77777777" w:rsidR="00655C17" w:rsidRPr="009E3D83"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gridSpan w:val="3"/>
            <w:tcBorders>
              <w:top w:val="nil"/>
              <w:left w:val="nil"/>
              <w:bottom w:val="nil"/>
              <w:right w:val="nil"/>
            </w:tcBorders>
            <w:shd w:val="clear" w:color="auto" w:fill="auto"/>
            <w:noWrap/>
          </w:tcPr>
          <w:p w14:paraId="74B68663" w14:textId="0CBBAE57" w:rsidR="00655C17" w:rsidRPr="009E3D83" w:rsidRDefault="00655C17" w:rsidP="00655C17">
            <w:pPr>
              <w:tabs>
                <w:tab w:val="decimal" w:pos="860"/>
              </w:tabs>
              <w:spacing w:line="200" w:lineRule="exact"/>
              <w:ind w:left="0"/>
              <w:jc w:val="left"/>
              <w:rPr>
                <w:rFonts w:cs="Times New Roman"/>
                <w:sz w:val="14"/>
                <w:szCs w:val="14"/>
                <w:lang w:val="en-US"/>
              </w:rPr>
            </w:pPr>
          </w:p>
        </w:tc>
      </w:tr>
      <w:tr w:rsidR="00655C17" w:rsidRPr="009E3D83" w14:paraId="2C7DAF22" w14:textId="77777777" w:rsidTr="00322FF0">
        <w:trPr>
          <w:trHeight w:val="75"/>
        </w:trPr>
        <w:tc>
          <w:tcPr>
            <w:tcW w:w="3420" w:type="dxa"/>
            <w:gridSpan w:val="4"/>
            <w:tcBorders>
              <w:top w:val="nil"/>
              <w:left w:val="nil"/>
              <w:bottom w:val="nil"/>
              <w:right w:val="nil"/>
            </w:tcBorders>
            <w:shd w:val="clear" w:color="auto" w:fill="auto"/>
            <w:noWrap/>
            <w:vAlign w:val="bottom"/>
          </w:tcPr>
          <w:p w14:paraId="577E26C2" w14:textId="3B55D760" w:rsidR="00655C17" w:rsidRPr="009E3D83" w:rsidRDefault="00655C17" w:rsidP="00655C17">
            <w:pPr>
              <w:spacing w:line="200" w:lineRule="exact"/>
              <w:ind w:left="180"/>
              <w:jc w:val="left"/>
              <w:rPr>
                <w:rFonts w:cs="Times New Roman"/>
                <w:sz w:val="14"/>
                <w:szCs w:val="14"/>
                <w:cs/>
                <w:lang w:val="en-US"/>
              </w:rPr>
            </w:pPr>
            <w:r w:rsidRPr="009E3D83">
              <w:rPr>
                <w:rFonts w:cs="Times New Roman"/>
                <w:sz w:val="14"/>
                <w:szCs w:val="14"/>
                <w:lang w:val="en-US"/>
              </w:rPr>
              <w:t>202</w:t>
            </w:r>
            <w:r w:rsidR="00322FF0" w:rsidRPr="009E3D83">
              <w:rPr>
                <w:rFonts w:cs="Times New Roman"/>
                <w:sz w:val="14"/>
                <w:szCs w:val="14"/>
                <w:lang w:val="en-US"/>
              </w:rPr>
              <w:t>3</w:t>
            </w:r>
          </w:p>
        </w:tc>
        <w:tc>
          <w:tcPr>
            <w:tcW w:w="1018" w:type="dxa"/>
            <w:gridSpan w:val="3"/>
            <w:tcBorders>
              <w:top w:val="nil"/>
              <w:left w:val="nil"/>
              <w:bottom w:val="nil"/>
              <w:right w:val="nil"/>
            </w:tcBorders>
            <w:vAlign w:val="bottom"/>
          </w:tcPr>
          <w:p w14:paraId="1DA1B3A6" w14:textId="0A3DD271" w:rsidR="00655C17" w:rsidRPr="009E3D83" w:rsidRDefault="00655C17" w:rsidP="00655C17">
            <w:pPr>
              <w:tabs>
                <w:tab w:val="decimal" w:pos="860"/>
              </w:tabs>
              <w:spacing w:line="200" w:lineRule="exact"/>
              <w:ind w:left="0"/>
              <w:jc w:val="left"/>
              <w:rPr>
                <w:rFonts w:cs="Times New Roman"/>
                <w:sz w:val="14"/>
                <w:szCs w:val="14"/>
                <w:lang w:val="en-US"/>
              </w:rPr>
            </w:pPr>
          </w:p>
        </w:tc>
        <w:tc>
          <w:tcPr>
            <w:tcW w:w="107" w:type="dxa"/>
            <w:gridSpan w:val="2"/>
            <w:tcBorders>
              <w:top w:val="nil"/>
              <w:left w:val="nil"/>
              <w:bottom w:val="nil"/>
              <w:right w:val="nil"/>
            </w:tcBorders>
          </w:tcPr>
          <w:p w14:paraId="5F75B29B" w14:textId="77777777" w:rsidR="00655C17" w:rsidRPr="009E3D83" w:rsidRDefault="00655C17" w:rsidP="00655C17">
            <w:pPr>
              <w:tabs>
                <w:tab w:val="decimal" w:pos="63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4151D334" w14:textId="3359772D" w:rsidR="00655C17" w:rsidRPr="009E3D83" w:rsidRDefault="00655C17" w:rsidP="00655C17">
            <w:pPr>
              <w:tabs>
                <w:tab w:val="decimal" w:pos="808"/>
              </w:tabs>
              <w:spacing w:line="200" w:lineRule="exact"/>
              <w:ind w:left="0"/>
              <w:jc w:val="left"/>
              <w:rPr>
                <w:rFonts w:cs="Times New Roman"/>
                <w:sz w:val="14"/>
                <w:szCs w:val="14"/>
                <w:lang w:val="en-US"/>
              </w:rPr>
            </w:pPr>
          </w:p>
        </w:tc>
        <w:tc>
          <w:tcPr>
            <w:tcW w:w="111" w:type="dxa"/>
            <w:gridSpan w:val="3"/>
            <w:tcBorders>
              <w:top w:val="nil"/>
              <w:left w:val="nil"/>
              <w:bottom w:val="nil"/>
              <w:right w:val="nil"/>
            </w:tcBorders>
            <w:shd w:val="clear" w:color="auto" w:fill="auto"/>
            <w:noWrap/>
            <w:vAlign w:val="bottom"/>
          </w:tcPr>
          <w:p w14:paraId="7B204522" w14:textId="77777777" w:rsidR="00655C17" w:rsidRPr="009E3D83"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200921FD" w14:textId="28F3FDB9" w:rsidR="00655C17" w:rsidRPr="009E3D83" w:rsidRDefault="00655C17" w:rsidP="00655C17">
            <w:pPr>
              <w:spacing w:line="200" w:lineRule="exact"/>
              <w:ind w:left="0"/>
              <w:jc w:val="center"/>
              <w:rPr>
                <w:rFonts w:cs="Times New Roman"/>
                <w:sz w:val="14"/>
                <w:szCs w:val="14"/>
                <w:lang w:val="en-US"/>
              </w:rPr>
            </w:pPr>
          </w:p>
        </w:tc>
        <w:tc>
          <w:tcPr>
            <w:tcW w:w="111" w:type="dxa"/>
            <w:gridSpan w:val="4"/>
            <w:tcBorders>
              <w:top w:val="nil"/>
              <w:left w:val="nil"/>
              <w:bottom w:val="nil"/>
              <w:right w:val="nil"/>
            </w:tcBorders>
          </w:tcPr>
          <w:p w14:paraId="1969AB79" w14:textId="77777777" w:rsidR="00655C17" w:rsidRPr="009E3D83"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05E3FC27" w14:textId="3306DA5D" w:rsidR="00655C17" w:rsidRPr="009E3D83" w:rsidRDefault="00655C17" w:rsidP="00655C17">
            <w:pPr>
              <w:spacing w:line="200" w:lineRule="exact"/>
              <w:ind w:left="0"/>
              <w:jc w:val="center"/>
              <w:rPr>
                <w:rFonts w:cs="Times New Roman"/>
                <w:sz w:val="14"/>
                <w:szCs w:val="14"/>
                <w:lang w:val="en-US"/>
              </w:rPr>
            </w:pPr>
          </w:p>
        </w:tc>
        <w:tc>
          <w:tcPr>
            <w:tcW w:w="1132" w:type="dxa"/>
            <w:gridSpan w:val="7"/>
            <w:tcBorders>
              <w:top w:val="nil"/>
              <w:left w:val="nil"/>
              <w:bottom w:val="nil"/>
              <w:right w:val="nil"/>
            </w:tcBorders>
            <w:shd w:val="clear" w:color="auto" w:fill="auto"/>
            <w:noWrap/>
            <w:vAlign w:val="bottom"/>
          </w:tcPr>
          <w:p w14:paraId="09C8FEA8" w14:textId="7292ED45" w:rsidR="00655C17" w:rsidRPr="009E3D83" w:rsidRDefault="00655C17" w:rsidP="00655C17">
            <w:pPr>
              <w:tabs>
                <w:tab w:val="decimal" w:pos="630"/>
                <w:tab w:val="decimal" w:pos="900"/>
              </w:tabs>
              <w:spacing w:line="200" w:lineRule="exact"/>
              <w:ind w:left="0"/>
              <w:jc w:val="center"/>
              <w:rPr>
                <w:rFonts w:cs="Times New Roman"/>
                <w:sz w:val="14"/>
                <w:szCs w:val="14"/>
                <w:lang w:val="en-US"/>
              </w:rPr>
            </w:pPr>
            <w:r w:rsidRPr="009E3D83">
              <w:rPr>
                <w:rFonts w:cs="Times New Roman"/>
                <w:b/>
                <w:bCs/>
                <w:sz w:val="14"/>
                <w:szCs w:val="14"/>
                <w:lang w:val="en-US"/>
              </w:rPr>
              <w:t>Thousand Baht</w:t>
            </w:r>
          </w:p>
        </w:tc>
        <w:tc>
          <w:tcPr>
            <w:tcW w:w="944" w:type="dxa"/>
            <w:gridSpan w:val="3"/>
            <w:tcBorders>
              <w:top w:val="nil"/>
              <w:left w:val="nil"/>
              <w:bottom w:val="double" w:sz="4" w:space="0" w:color="auto"/>
              <w:right w:val="nil"/>
            </w:tcBorders>
            <w:shd w:val="clear" w:color="auto" w:fill="auto"/>
            <w:noWrap/>
          </w:tcPr>
          <w:p w14:paraId="7EDE2D52" w14:textId="00A2DDB4" w:rsidR="00655C17" w:rsidRPr="009E3D83" w:rsidRDefault="00505685" w:rsidP="00655C17">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135,797</w:t>
            </w:r>
          </w:p>
        </w:tc>
      </w:tr>
      <w:tr w:rsidR="00322FF0" w:rsidRPr="009E3D83" w14:paraId="0F41BE2E" w14:textId="77777777" w:rsidTr="00322FF0">
        <w:trPr>
          <w:trHeight w:val="75"/>
        </w:trPr>
        <w:tc>
          <w:tcPr>
            <w:tcW w:w="3420" w:type="dxa"/>
            <w:gridSpan w:val="4"/>
            <w:tcBorders>
              <w:top w:val="nil"/>
              <w:left w:val="nil"/>
              <w:bottom w:val="nil"/>
              <w:right w:val="nil"/>
            </w:tcBorders>
            <w:shd w:val="clear" w:color="auto" w:fill="auto"/>
            <w:noWrap/>
            <w:vAlign w:val="bottom"/>
          </w:tcPr>
          <w:p w14:paraId="4A9C0CA3" w14:textId="29F4B5D4" w:rsidR="00322FF0" w:rsidRPr="009E3D83" w:rsidRDefault="00322FF0" w:rsidP="00322FF0">
            <w:pPr>
              <w:spacing w:line="200" w:lineRule="exact"/>
              <w:ind w:left="180"/>
              <w:jc w:val="left"/>
              <w:rPr>
                <w:rFonts w:cs="Times New Roman"/>
                <w:sz w:val="14"/>
                <w:szCs w:val="14"/>
                <w:cs/>
                <w:lang w:val="en-US"/>
              </w:rPr>
            </w:pPr>
            <w:r w:rsidRPr="009E3D83">
              <w:rPr>
                <w:rFonts w:cs="Times New Roman"/>
                <w:sz w:val="14"/>
                <w:szCs w:val="14"/>
                <w:lang w:val="en-US"/>
              </w:rPr>
              <w:t>2022</w:t>
            </w:r>
          </w:p>
        </w:tc>
        <w:tc>
          <w:tcPr>
            <w:tcW w:w="1018" w:type="dxa"/>
            <w:gridSpan w:val="3"/>
            <w:tcBorders>
              <w:top w:val="nil"/>
              <w:left w:val="nil"/>
              <w:bottom w:val="nil"/>
              <w:right w:val="nil"/>
            </w:tcBorders>
            <w:vAlign w:val="bottom"/>
          </w:tcPr>
          <w:p w14:paraId="5F9D94BE" w14:textId="77777777" w:rsidR="00322FF0" w:rsidRPr="009E3D83" w:rsidRDefault="00322FF0" w:rsidP="00322FF0">
            <w:pPr>
              <w:tabs>
                <w:tab w:val="decimal" w:pos="860"/>
              </w:tabs>
              <w:spacing w:line="200" w:lineRule="exact"/>
              <w:ind w:left="0"/>
              <w:jc w:val="left"/>
              <w:rPr>
                <w:rFonts w:cs="Times New Roman"/>
                <w:sz w:val="14"/>
                <w:szCs w:val="14"/>
                <w:lang w:val="en-US"/>
              </w:rPr>
            </w:pPr>
          </w:p>
        </w:tc>
        <w:tc>
          <w:tcPr>
            <w:tcW w:w="107" w:type="dxa"/>
            <w:gridSpan w:val="2"/>
            <w:tcBorders>
              <w:top w:val="nil"/>
              <w:left w:val="nil"/>
              <w:bottom w:val="nil"/>
              <w:right w:val="nil"/>
            </w:tcBorders>
          </w:tcPr>
          <w:p w14:paraId="3B601A76" w14:textId="77777777" w:rsidR="00322FF0" w:rsidRPr="009E3D83" w:rsidRDefault="00322FF0" w:rsidP="00322FF0">
            <w:pPr>
              <w:tabs>
                <w:tab w:val="decimal" w:pos="63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70E3E7BF" w14:textId="77777777" w:rsidR="00322FF0" w:rsidRPr="009E3D83" w:rsidRDefault="00322FF0" w:rsidP="00322FF0">
            <w:pPr>
              <w:tabs>
                <w:tab w:val="decimal" w:pos="808"/>
              </w:tabs>
              <w:spacing w:line="200" w:lineRule="exact"/>
              <w:ind w:left="0"/>
              <w:jc w:val="left"/>
              <w:rPr>
                <w:rFonts w:cs="Times New Roman"/>
                <w:sz w:val="14"/>
                <w:szCs w:val="14"/>
                <w:lang w:val="en-US"/>
              </w:rPr>
            </w:pPr>
          </w:p>
        </w:tc>
        <w:tc>
          <w:tcPr>
            <w:tcW w:w="111" w:type="dxa"/>
            <w:gridSpan w:val="3"/>
            <w:tcBorders>
              <w:top w:val="nil"/>
              <w:left w:val="nil"/>
              <w:bottom w:val="nil"/>
              <w:right w:val="nil"/>
            </w:tcBorders>
            <w:shd w:val="clear" w:color="auto" w:fill="auto"/>
            <w:noWrap/>
            <w:vAlign w:val="bottom"/>
          </w:tcPr>
          <w:p w14:paraId="723E8424" w14:textId="77777777" w:rsidR="00322FF0" w:rsidRPr="009E3D83" w:rsidRDefault="00322FF0" w:rsidP="00322FF0">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63605FB9" w14:textId="77777777" w:rsidR="00322FF0" w:rsidRPr="009E3D83" w:rsidRDefault="00322FF0" w:rsidP="00322FF0">
            <w:pPr>
              <w:spacing w:line="200" w:lineRule="exact"/>
              <w:ind w:left="0"/>
              <w:jc w:val="center"/>
              <w:rPr>
                <w:rFonts w:cs="Times New Roman"/>
                <w:sz w:val="14"/>
                <w:szCs w:val="14"/>
                <w:lang w:val="en-US"/>
              </w:rPr>
            </w:pPr>
          </w:p>
        </w:tc>
        <w:tc>
          <w:tcPr>
            <w:tcW w:w="111" w:type="dxa"/>
            <w:gridSpan w:val="4"/>
            <w:tcBorders>
              <w:top w:val="nil"/>
              <w:left w:val="nil"/>
              <w:bottom w:val="nil"/>
              <w:right w:val="nil"/>
            </w:tcBorders>
          </w:tcPr>
          <w:p w14:paraId="034525C9" w14:textId="77777777" w:rsidR="00322FF0" w:rsidRPr="009E3D83" w:rsidRDefault="00322FF0" w:rsidP="00322FF0">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0EC740E0" w14:textId="77777777" w:rsidR="00322FF0" w:rsidRPr="009E3D83" w:rsidRDefault="00322FF0" w:rsidP="00322FF0">
            <w:pPr>
              <w:spacing w:line="200" w:lineRule="exact"/>
              <w:ind w:left="0"/>
              <w:jc w:val="center"/>
              <w:rPr>
                <w:rFonts w:cs="Times New Roman"/>
                <w:sz w:val="14"/>
                <w:szCs w:val="14"/>
                <w:lang w:val="en-US"/>
              </w:rPr>
            </w:pPr>
          </w:p>
        </w:tc>
        <w:tc>
          <w:tcPr>
            <w:tcW w:w="1132" w:type="dxa"/>
            <w:gridSpan w:val="7"/>
            <w:tcBorders>
              <w:top w:val="nil"/>
              <w:left w:val="nil"/>
              <w:bottom w:val="nil"/>
              <w:right w:val="nil"/>
            </w:tcBorders>
            <w:shd w:val="clear" w:color="auto" w:fill="auto"/>
            <w:noWrap/>
            <w:vAlign w:val="bottom"/>
          </w:tcPr>
          <w:p w14:paraId="727D4647" w14:textId="5CB0CD6D" w:rsidR="00322FF0" w:rsidRPr="009E3D83" w:rsidRDefault="00322FF0" w:rsidP="00322FF0">
            <w:pPr>
              <w:tabs>
                <w:tab w:val="decimal" w:pos="630"/>
                <w:tab w:val="decimal" w:pos="900"/>
              </w:tabs>
              <w:spacing w:line="200" w:lineRule="exact"/>
              <w:ind w:left="0"/>
              <w:jc w:val="center"/>
              <w:rPr>
                <w:rFonts w:cs="Times New Roman"/>
                <w:sz w:val="14"/>
                <w:szCs w:val="14"/>
                <w:lang w:val="en-US"/>
              </w:rPr>
            </w:pPr>
            <w:r w:rsidRPr="009E3D83">
              <w:rPr>
                <w:rFonts w:cs="Times New Roman"/>
                <w:b/>
                <w:bCs/>
                <w:sz w:val="14"/>
                <w:szCs w:val="14"/>
                <w:lang w:val="en-US"/>
              </w:rPr>
              <w:t>Thousand Baht</w:t>
            </w:r>
          </w:p>
        </w:tc>
        <w:tc>
          <w:tcPr>
            <w:tcW w:w="944" w:type="dxa"/>
            <w:gridSpan w:val="3"/>
            <w:tcBorders>
              <w:top w:val="double" w:sz="4" w:space="0" w:color="auto"/>
              <w:left w:val="nil"/>
              <w:bottom w:val="double" w:sz="4" w:space="0" w:color="auto"/>
              <w:right w:val="nil"/>
            </w:tcBorders>
            <w:shd w:val="clear" w:color="auto" w:fill="auto"/>
            <w:noWrap/>
          </w:tcPr>
          <w:p w14:paraId="4AFE0CE6" w14:textId="26DE5E0F" w:rsidR="00322FF0" w:rsidRPr="009E3D83" w:rsidRDefault="00322FF0" w:rsidP="00322FF0">
            <w:pPr>
              <w:tabs>
                <w:tab w:val="decimal" w:pos="860"/>
              </w:tabs>
              <w:spacing w:line="200" w:lineRule="exact"/>
              <w:ind w:left="0"/>
              <w:jc w:val="left"/>
              <w:rPr>
                <w:rFonts w:cs="Times New Roman"/>
                <w:sz w:val="14"/>
                <w:szCs w:val="14"/>
                <w:lang w:val="en-US"/>
              </w:rPr>
            </w:pPr>
            <w:r w:rsidRPr="009E3D83">
              <w:rPr>
                <w:rFonts w:cs="Times New Roman"/>
                <w:sz w:val="14"/>
                <w:szCs w:val="14"/>
                <w:lang w:val="en-US"/>
              </w:rPr>
              <w:t>155,832</w:t>
            </w:r>
          </w:p>
        </w:tc>
      </w:tr>
    </w:tbl>
    <w:p w14:paraId="78200C0D" w14:textId="5AF931CB" w:rsidR="00FF1E59" w:rsidRPr="009E3D83" w:rsidRDefault="00FF1E59" w:rsidP="003D0D86">
      <w:pPr>
        <w:spacing w:before="240" w:line="240" w:lineRule="auto"/>
        <w:ind w:left="432" w:firstLine="115"/>
        <w:rPr>
          <w:rFonts w:cs="Times New Roman"/>
          <w:b/>
          <w:bCs/>
          <w:sz w:val="16"/>
          <w:szCs w:val="16"/>
        </w:rPr>
      </w:pPr>
      <w:bookmarkStart w:id="208" w:name="_Hlk93918523"/>
      <w:r w:rsidRPr="009E3D83">
        <w:rPr>
          <w:rFonts w:cs="Times New Roman"/>
          <w:b/>
          <w:bCs/>
          <w:sz w:val="16"/>
          <w:szCs w:val="16"/>
        </w:rPr>
        <w:t xml:space="preserve">As </w:t>
      </w:r>
      <w:proofErr w:type="gramStart"/>
      <w:r w:rsidRPr="009E3D83">
        <w:rPr>
          <w:rFonts w:cs="Times New Roman"/>
          <w:b/>
          <w:bCs/>
          <w:sz w:val="16"/>
          <w:szCs w:val="16"/>
        </w:rPr>
        <w:t>at</w:t>
      </w:r>
      <w:proofErr w:type="gramEnd"/>
      <w:r w:rsidRPr="009E3D83">
        <w:rPr>
          <w:rFonts w:cs="Times New Roman"/>
          <w:b/>
          <w:bCs/>
          <w:sz w:val="16"/>
          <w:szCs w:val="16"/>
        </w:rPr>
        <w:t xml:space="preserve"> December </w:t>
      </w:r>
      <w:r w:rsidRPr="009E3D83">
        <w:rPr>
          <w:b/>
          <w:bCs/>
          <w:sz w:val="16"/>
          <w:szCs w:val="16"/>
          <w:lang w:val="en-US"/>
        </w:rPr>
        <w:t>31</w:t>
      </w:r>
      <w:r w:rsidRPr="009E3D83">
        <w:rPr>
          <w:rFonts w:cs="Times New Roman"/>
          <w:b/>
          <w:bCs/>
          <w:sz w:val="16"/>
          <w:szCs w:val="16"/>
        </w:rPr>
        <w:t xml:space="preserve">, </w:t>
      </w:r>
      <w:r w:rsidRPr="009E3D83">
        <w:rPr>
          <w:b/>
          <w:bCs/>
          <w:sz w:val="16"/>
          <w:szCs w:val="16"/>
          <w:lang w:val="en-US"/>
        </w:rPr>
        <w:t>202</w:t>
      </w:r>
      <w:r w:rsidR="00322FF0" w:rsidRPr="009E3D83">
        <w:rPr>
          <w:b/>
          <w:bCs/>
          <w:sz w:val="16"/>
          <w:szCs w:val="16"/>
          <w:lang w:val="en-US"/>
        </w:rPr>
        <w:t>3</w:t>
      </w:r>
    </w:p>
    <w:p w14:paraId="3CEB1E31" w14:textId="71662ED8" w:rsidR="004A4E12" w:rsidRPr="009E3D83" w:rsidRDefault="004A4E12" w:rsidP="00FA0710">
      <w:pPr>
        <w:spacing w:line="240" w:lineRule="exact"/>
        <w:ind w:left="446" w:right="-837"/>
        <w:jc w:val="right"/>
        <w:rPr>
          <w:rFonts w:cs="Times New Roman"/>
          <w:b/>
          <w:bCs/>
          <w:sz w:val="14"/>
          <w:szCs w:val="14"/>
        </w:rPr>
      </w:pPr>
      <w:proofErr w:type="gramStart"/>
      <w:r w:rsidRPr="009E3D83">
        <w:rPr>
          <w:rFonts w:cs="Times New Roman"/>
          <w:b/>
          <w:bCs/>
          <w:sz w:val="14"/>
          <w:szCs w:val="14"/>
          <w:lang w:val="en-US"/>
        </w:rPr>
        <w:t>Unit :</w:t>
      </w:r>
      <w:proofErr w:type="gramEnd"/>
      <w:r w:rsidRPr="009E3D83">
        <w:rPr>
          <w:rFonts w:cs="Times New Roman"/>
          <w:b/>
          <w:bCs/>
          <w:sz w:val="14"/>
          <w:szCs w:val="14"/>
          <w:lang w:val="en-US"/>
        </w:rPr>
        <w:t xml:space="preserve"> Thousand Baht</w:t>
      </w:r>
    </w:p>
    <w:tbl>
      <w:tblPr>
        <w:tblW w:w="9540" w:type="dxa"/>
        <w:tblInd w:w="540" w:type="dxa"/>
        <w:tblLayout w:type="fixed"/>
        <w:tblCellMar>
          <w:left w:w="0" w:type="dxa"/>
          <w:right w:w="0" w:type="dxa"/>
        </w:tblCellMar>
        <w:tblLook w:val="04A0" w:firstRow="1" w:lastRow="0" w:firstColumn="1" w:lastColumn="0" w:noHBand="0" w:noVBand="1"/>
      </w:tblPr>
      <w:tblGrid>
        <w:gridCol w:w="3330"/>
        <w:gridCol w:w="1440"/>
        <w:gridCol w:w="180"/>
        <w:gridCol w:w="1440"/>
        <w:gridCol w:w="180"/>
        <w:gridCol w:w="1350"/>
        <w:gridCol w:w="180"/>
        <w:gridCol w:w="1440"/>
      </w:tblGrid>
      <w:tr w:rsidR="00AF7713" w:rsidRPr="009E3D83" w14:paraId="1F7D9318" w14:textId="77777777" w:rsidTr="009257F7">
        <w:trPr>
          <w:trHeight w:val="255"/>
        </w:trPr>
        <w:tc>
          <w:tcPr>
            <w:tcW w:w="3330" w:type="dxa"/>
            <w:tcBorders>
              <w:top w:val="nil"/>
              <w:left w:val="nil"/>
              <w:bottom w:val="nil"/>
              <w:right w:val="nil"/>
            </w:tcBorders>
            <w:shd w:val="clear" w:color="auto" w:fill="auto"/>
            <w:vAlign w:val="center"/>
          </w:tcPr>
          <w:p w14:paraId="7A83AAF0" w14:textId="259CAC6D" w:rsidR="003F1D36" w:rsidRPr="009E3D83" w:rsidRDefault="003F1D36" w:rsidP="004A4E1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2841B63F" w14:textId="77777777" w:rsidR="003F1D36" w:rsidRPr="009E3D83" w:rsidRDefault="003F1D36" w:rsidP="004A4E1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7441A307" w14:textId="77777777" w:rsidR="003F1D36" w:rsidRPr="009E3D83" w:rsidRDefault="003F1D36" w:rsidP="004A4E12">
            <w:pPr>
              <w:spacing w:line="240" w:lineRule="exact"/>
              <w:ind w:left="0"/>
              <w:jc w:val="center"/>
              <w:rPr>
                <w:rFonts w:cs="Times New Roman"/>
                <w:b/>
                <w:bCs/>
                <w:sz w:val="16"/>
                <w:szCs w:val="16"/>
                <w:lang w:val="en-US"/>
              </w:rPr>
            </w:pPr>
          </w:p>
        </w:tc>
        <w:tc>
          <w:tcPr>
            <w:tcW w:w="4590" w:type="dxa"/>
            <w:gridSpan w:val="5"/>
            <w:tcBorders>
              <w:top w:val="nil"/>
              <w:left w:val="nil"/>
              <w:bottom w:val="nil"/>
              <w:right w:val="nil"/>
            </w:tcBorders>
            <w:shd w:val="clear" w:color="auto" w:fill="auto"/>
            <w:vAlign w:val="center"/>
          </w:tcPr>
          <w:p w14:paraId="07617313" w14:textId="03118AD3" w:rsidR="003F1D36" w:rsidRPr="009E3D83" w:rsidRDefault="003F1D36" w:rsidP="00C667C1">
            <w:pPr>
              <w:spacing w:line="240" w:lineRule="exact"/>
              <w:ind w:left="0" w:hanging="571"/>
              <w:jc w:val="center"/>
              <w:rPr>
                <w:rFonts w:cs="Times New Roman"/>
                <w:b/>
                <w:bCs/>
                <w:sz w:val="16"/>
                <w:szCs w:val="16"/>
                <w:lang w:val="en-US"/>
              </w:rPr>
            </w:pPr>
            <w:r w:rsidRPr="009E3D83">
              <w:rPr>
                <w:rFonts w:cs="Times New Roman"/>
                <w:b/>
                <w:bCs/>
                <w:sz w:val="16"/>
                <w:szCs w:val="16"/>
                <w:lang w:val="en-US"/>
              </w:rPr>
              <w:t>Separate Financial Statements</w:t>
            </w:r>
          </w:p>
        </w:tc>
      </w:tr>
      <w:tr w:rsidR="004002E7" w:rsidRPr="009E3D83" w14:paraId="3F76F365" w14:textId="77777777" w:rsidTr="009257F7">
        <w:trPr>
          <w:trHeight w:val="255"/>
        </w:trPr>
        <w:tc>
          <w:tcPr>
            <w:tcW w:w="3330" w:type="dxa"/>
            <w:tcBorders>
              <w:top w:val="nil"/>
              <w:left w:val="nil"/>
              <w:bottom w:val="nil"/>
              <w:right w:val="nil"/>
            </w:tcBorders>
            <w:shd w:val="clear" w:color="auto" w:fill="auto"/>
            <w:vAlign w:val="center"/>
          </w:tcPr>
          <w:p w14:paraId="2F80D1D7"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7BFF01F0" w14:textId="4076ED34"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180" w:type="dxa"/>
            <w:tcBorders>
              <w:top w:val="nil"/>
              <w:left w:val="nil"/>
              <w:bottom w:val="nil"/>
              <w:right w:val="nil"/>
            </w:tcBorders>
          </w:tcPr>
          <w:p w14:paraId="5C5985D3"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104564F" w14:textId="6DFA5433"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Addition</w:t>
            </w:r>
          </w:p>
        </w:tc>
        <w:tc>
          <w:tcPr>
            <w:tcW w:w="180" w:type="dxa"/>
            <w:tcBorders>
              <w:top w:val="nil"/>
              <w:left w:val="nil"/>
              <w:bottom w:val="nil"/>
              <w:right w:val="nil"/>
            </w:tcBorders>
            <w:shd w:val="clear" w:color="auto" w:fill="auto"/>
            <w:vAlign w:val="center"/>
          </w:tcPr>
          <w:p w14:paraId="7E7003F7"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03B84E4A" w14:textId="377D0A89" w:rsidR="004002E7" w:rsidRPr="009E3D83" w:rsidDel="00F248D4" w:rsidRDefault="004002E7" w:rsidP="004002E7">
            <w:pPr>
              <w:spacing w:line="240" w:lineRule="exact"/>
              <w:ind w:left="0"/>
              <w:jc w:val="center"/>
              <w:rPr>
                <w:rFonts w:cs="Times New Roman"/>
                <w:b/>
                <w:bCs/>
                <w:sz w:val="16"/>
                <w:szCs w:val="16"/>
                <w:cs/>
                <w:lang w:val="en-US"/>
              </w:rPr>
            </w:pPr>
            <w:r w:rsidRPr="009E3D83">
              <w:rPr>
                <w:rFonts w:cs="Times New Roman"/>
                <w:b/>
                <w:bCs/>
                <w:sz w:val="16"/>
                <w:szCs w:val="16"/>
                <w:lang w:val="en-US"/>
              </w:rPr>
              <w:t>Disposal</w:t>
            </w:r>
          </w:p>
        </w:tc>
        <w:tc>
          <w:tcPr>
            <w:tcW w:w="180" w:type="dxa"/>
            <w:tcBorders>
              <w:top w:val="nil"/>
              <w:left w:val="nil"/>
              <w:bottom w:val="nil"/>
              <w:right w:val="nil"/>
            </w:tcBorders>
          </w:tcPr>
          <w:p w14:paraId="50A02EE5"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E3E84BB" w14:textId="04ADE09D"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4002E7" w:rsidRPr="009E3D83" w14:paraId="1C329747" w14:textId="77777777" w:rsidTr="009257F7">
        <w:trPr>
          <w:trHeight w:val="255"/>
        </w:trPr>
        <w:tc>
          <w:tcPr>
            <w:tcW w:w="3330" w:type="dxa"/>
            <w:tcBorders>
              <w:top w:val="nil"/>
              <w:left w:val="nil"/>
              <w:bottom w:val="nil"/>
              <w:right w:val="nil"/>
            </w:tcBorders>
            <w:shd w:val="clear" w:color="auto" w:fill="auto"/>
            <w:vAlign w:val="center"/>
          </w:tcPr>
          <w:p w14:paraId="51642E1A"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B496F12" w14:textId="406A9452"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 xml:space="preserve">January 1,  </w:t>
            </w:r>
          </w:p>
        </w:tc>
        <w:tc>
          <w:tcPr>
            <w:tcW w:w="180" w:type="dxa"/>
            <w:tcBorders>
              <w:top w:val="nil"/>
              <w:left w:val="nil"/>
              <w:bottom w:val="nil"/>
              <w:right w:val="nil"/>
            </w:tcBorders>
          </w:tcPr>
          <w:p w14:paraId="6849DBAD"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4F79AAB"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9F5745B"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9759E1E" w14:textId="231CF1D9" w:rsidR="004002E7" w:rsidRPr="009E3D83" w:rsidDel="00F248D4"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703FA5DC"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1F4459B7" w14:textId="02406B79"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December 31,</w:t>
            </w:r>
          </w:p>
        </w:tc>
      </w:tr>
      <w:tr w:rsidR="004002E7" w:rsidRPr="009E3D83" w14:paraId="3F9B377E" w14:textId="77777777" w:rsidTr="009257F7">
        <w:trPr>
          <w:trHeight w:val="255"/>
        </w:trPr>
        <w:tc>
          <w:tcPr>
            <w:tcW w:w="3330" w:type="dxa"/>
            <w:tcBorders>
              <w:top w:val="nil"/>
              <w:left w:val="nil"/>
              <w:bottom w:val="nil"/>
              <w:right w:val="nil"/>
            </w:tcBorders>
            <w:shd w:val="clear" w:color="auto" w:fill="auto"/>
            <w:vAlign w:val="center"/>
          </w:tcPr>
          <w:p w14:paraId="5BE23171"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F8FB42A" w14:textId="5EC23593"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202</w:t>
            </w:r>
            <w:r w:rsidR="00322FF0" w:rsidRPr="009E3D83">
              <w:rPr>
                <w:rFonts w:cs="Times New Roman"/>
                <w:b/>
                <w:bCs/>
                <w:sz w:val="16"/>
                <w:szCs w:val="16"/>
                <w:lang w:val="en-US"/>
              </w:rPr>
              <w:t>3</w:t>
            </w:r>
          </w:p>
        </w:tc>
        <w:tc>
          <w:tcPr>
            <w:tcW w:w="180" w:type="dxa"/>
            <w:tcBorders>
              <w:top w:val="nil"/>
              <w:left w:val="nil"/>
              <w:bottom w:val="nil"/>
              <w:right w:val="nil"/>
            </w:tcBorders>
          </w:tcPr>
          <w:p w14:paraId="0B2FA5DE"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1E304AEA" w14:textId="4CFAE541"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3DB6BF49"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08AF0F24" w14:textId="32CF1239" w:rsidR="004002E7" w:rsidRPr="009E3D83" w:rsidDel="00F248D4"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3EE49512"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E90AF1F" w14:textId="764BBBA0"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202</w:t>
            </w:r>
            <w:r w:rsidR="00322FF0" w:rsidRPr="009E3D83">
              <w:rPr>
                <w:rFonts w:cs="Times New Roman"/>
                <w:b/>
                <w:bCs/>
                <w:sz w:val="16"/>
                <w:szCs w:val="16"/>
                <w:lang w:val="en-US"/>
              </w:rPr>
              <w:t>3</w:t>
            </w:r>
          </w:p>
        </w:tc>
      </w:tr>
      <w:tr w:rsidR="004002E7" w:rsidRPr="009E3D83" w14:paraId="1030BD15" w14:textId="77777777" w:rsidTr="009257F7">
        <w:trPr>
          <w:trHeight w:val="255"/>
        </w:trPr>
        <w:tc>
          <w:tcPr>
            <w:tcW w:w="3330" w:type="dxa"/>
            <w:tcBorders>
              <w:top w:val="nil"/>
              <w:left w:val="nil"/>
              <w:bottom w:val="nil"/>
              <w:right w:val="nil"/>
            </w:tcBorders>
            <w:shd w:val="clear" w:color="auto" w:fill="auto"/>
            <w:vAlign w:val="center"/>
          </w:tcPr>
          <w:p w14:paraId="2F5E9235"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A1BC13C" w14:textId="172B5D6C"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5CC5CE32"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64AFE94" w14:textId="77777777" w:rsidR="004002E7" w:rsidRPr="009E3D83"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shd w:val="clear" w:color="auto" w:fill="auto"/>
            <w:vAlign w:val="center"/>
          </w:tcPr>
          <w:p w14:paraId="361579E3"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DB3D365"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36C19A77"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49BDC4B9" w14:textId="3DA2DE03" w:rsidR="004002E7" w:rsidRPr="009E3D83" w:rsidRDefault="004002E7" w:rsidP="004002E7">
            <w:pPr>
              <w:spacing w:line="240" w:lineRule="exact"/>
              <w:ind w:left="0"/>
              <w:jc w:val="center"/>
              <w:rPr>
                <w:rFonts w:cs="Times New Roman"/>
                <w:b/>
                <w:bCs/>
                <w:sz w:val="16"/>
                <w:szCs w:val="16"/>
                <w:lang w:val="en-US"/>
              </w:rPr>
            </w:pPr>
          </w:p>
        </w:tc>
      </w:tr>
      <w:tr w:rsidR="004002E7" w:rsidRPr="009E3D83" w14:paraId="5BD9B43A" w14:textId="77777777" w:rsidTr="009257F7">
        <w:trPr>
          <w:trHeight w:val="255"/>
        </w:trPr>
        <w:tc>
          <w:tcPr>
            <w:tcW w:w="3330" w:type="dxa"/>
            <w:tcBorders>
              <w:top w:val="nil"/>
              <w:left w:val="nil"/>
              <w:bottom w:val="nil"/>
              <w:right w:val="nil"/>
            </w:tcBorders>
            <w:shd w:val="clear" w:color="auto" w:fill="auto"/>
            <w:vAlign w:val="center"/>
          </w:tcPr>
          <w:p w14:paraId="40ACA0BC" w14:textId="4A0E5C05" w:rsidR="004002E7" w:rsidRPr="009E3D83" w:rsidRDefault="004002E7" w:rsidP="004002E7">
            <w:pPr>
              <w:spacing w:line="240" w:lineRule="exact"/>
              <w:ind w:left="0"/>
              <w:jc w:val="both"/>
              <w:rPr>
                <w:rFonts w:cs="Times New Roman"/>
                <w:b/>
                <w:bCs/>
                <w:sz w:val="16"/>
                <w:szCs w:val="16"/>
                <w:lang w:val="en-US"/>
              </w:rPr>
            </w:pPr>
            <w:r w:rsidRPr="009E3D83">
              <w:rPr>
                <w:rFonts w:cs="Times New Roman"/>
                <w:b/>
                <w:bCs/>
                <w:sz w:val="16"/>
                <w:szCs w:val="16"/>
                <w:lang w:val="en-US"/>
              </w:rPr>
              <w:t>Cost</w:t>
            </w:r>
          </w:p>
        </w:tc>
        <w:tc>
          <w:tcPr>
            <w:tcW w:w="1440" w:type="dxa"/>
            <w:tcBorders>
              <w:top w:val="nil"/>
              <w:left w:val="nil"/>
              <w:bottom w:val="nil"/>
              <w:right w:val="nil"/>
            </w:tcBorders>
          </w:tcPr>
          <w:p w14:paraId="399F1C79"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827F693"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A6DFFAB"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68F64079"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19F0E669" w14:textId="77777777" w:rsidR="004002E7" w:rsidRPr="009E3D83"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49C402A4"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402B654B" w14:textId="77777777" w:rsidR="004002E7" w:rsidRPr="009E3D83" w:rsidRDefault="004002E7" w:rsidP="004002E7">
            <w:pPr>
              <w:spacing w:line="240" w:lineRule="exact"/>
              <w:ind w:left="0"/>
              <w:jc w:val="center"/>
              <w:rPr>
                <w:rFonts w:cs="Times New Roman"/>
                <w:b/>
                <w:bCs/>
                <w:sz w:val="16"/>
                <w:szCs w:val="16"/>
                <w:lang w:val="en-US"/>
              </w:rPr>
            </w:pPr>
          </w:p>
        </w:tc>
      </w:tr>
      <w:tr w:rsidR="00FC701B" w:rsidRPr="009E3D83" w14:paraId="4EF64295" w14:textId="77777777" w:rsidTr="009257F7">
        <w:trPr>
          <w:trHeight w:val="270"/>
        </w:trPr>
        <w:tc>
          <w:tcPr>
            <w:tcW w:w="3330" w:type="dxa"/>
            <w:tcBorders>
              <w:top w:val="nil"/>
              <w:left w:val="nil"/>
              <w:bottom w:val="nil"/>
              <w:right w:val="nil"/>
            </w:tcBorders>
            <w:shd w:val="clear" w:color="auto" w:fill="auto"/>
            <w:noWrap/>
            <w:vAlign w:val="bottom"/>
          </w:tcPr>
          <w:p w14:paraId="49E407EF" w14:textId="63108F33" w:rsidR="00FC701B" w:rsidRPr="009E3D83" w:rsidRDefault="00FC701B" w:rsidP="00FC701B">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440" w:type="dxa"/>
            <w:tcBorders>
              <w:top w:val="nil"/>
              <w:left w:val="nil"/>
              <w:right w:val="nil"/>
            </w:tcBorders>
          </w:tcPr>
          <w:p w14:paraId="4C11471F" w14:textId="735EC171" w:rsidR="00FC701B" w:rsidRPr="009E3D83" w:rsidRDefault="00FC701B"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153,029</w:t>
            </w:r>
          </w:p>
        </w:tc>
        <w:tc>
          <w:tcPr>
            <w:tcW w:w="180" w:type="dxa"/>
            <w:tcBorders>
              <w:top w:val="nil"/>
              <w:left w:val="nil"/>
              <w:right w:val="nil"/>
            </w:tcBorders>
          </w:tcPr>
          <w:p w14:paraId="10D93C3E" w14:textId="77777777" w:rsidR="00FC701B" w:rsidRPr="009E3D83" w:rsidRDefault="00FC701B" w:rsidP="00FC701B">
            <w:pPr>
              <w:tabs>
                <w:tab w:val="decimal" w:pos="813"/>
              </w:tabs>
              <w:spacing w:line="240" w:lineRule="exact"/>
              <w:ind w:left="0"/>
              <w:jc w:val="left"/>
              <w:rPr>
                <w:rFonts w:cs="Times New Roman"/>
                <w:sz w:val="16"/>
                <w:szCs w:val="16"/>
                <w:lang w:val="en-US"/>
              </w:rPr>
            </w:pPr>
          </w:p>
        </w:tc>
        <w:tc>
          <w:tcPr>
            <w:tcW w:w="1440" w:type="dxa"/>
            <w:tcBorders>
              <w:top w:val="nil"/>
              <w:left w:val="nil"/>
              <w:right w:val="nil"/>
            </w:tcBorders>
            <w:shd w:val="clear" w:color="auto" w:fill="auto"/>
          </w:tcPr>
          <w:p w14:paraId="299C898A" w14:textId="5CAD24E3" w:rsidR="00FC701B" w:rsidRPr="009E3D83" w:rsidRDefault="00FC701B" w:rsidP="00ED0028">
            <w:pPr>
              <w:tabs>
                <w:tab w:val="decimal" w:pos="806"/>
              </w:tabs>
              <w:spacing w:line="240" w:lineRule="exact"/>
              <w:ind w:left="0"/>
              <w:jc w:val="left"/>
              <w:rPr>
                <w:rFonts w:cs="Times New Roman"/>
                <w:sz w:val="16"/>
                <w:szCs w:val="16"/>
                <w:lang w:val="en-US"/>
              </w:rPr>
            </w:pPr>
            <w:r w:rsidRPr="009E3D83">
              <w:rPr>
                <w:rFonts w:ascii="Angsana New" w:hAnsi="Angsana New"/>
                <w:sz w:val="24"/>
                <w:szCs w:val="24"/>
                <w:lang w:val="en-US"/>
              </w:rPr>
              <w:t>-</w:t>
            </w:r>
          </w:p>
        </w:tc>
        <w:tc>
          <w:tcPr>
            <w:tcW w:w="180" w:type="dxa"/>
            <w:tcBorders>
              <w:top w:val="nil"/>
              <w:left w:val="nil"/>
              <w:right w:val="nil"/>
            </w:tcBorders>
            <w:shd w:val="clear" w:color="auto" w:fill="auto"/>
            <w:noWrap/>
          </w:tcPr>
          <w:p w14:paraId="75554088" w14:textId="77777777" w:rsidR="00FC701B" w:rsidRPr="009E3D83" w:rsidRDefault="00FC701B" w:rsidP="00FC701B">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right w:val="nil"/>
            </w:tcBorders>
          </w:tcPr>
          <w:p w14:paraId="3EB942CE" w14:textId="6E278884" w:rsidR="00FC701B" w:rsidRPr="009E3D83" w:rsidRDefault="00FC701B" w:rsidP="00917781">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(7,958)</w:t>
            </w:r>
          </w:p>
        </w:tc>
        <w:tc>
          <w:tcPr>
            <w:tcW w:w="180" w:type="dxa"/>
            <w:tcBorders>
              <w:top w:val="nil"/>
              <w:left w:val="nil"/>
              <w:right w:val="nil"/>
            </w:tcBorders>
          </w:tcPr>
          <w:p w14:paraId="6444ADBA" w14:textId="77777777" w:rsidR="00FC701B" w:rsidRPr="009E3D83" w:rsidRDefault="00FC701B" w:rsidP="00FC701B">
            <w:pPr>
              <w:tabs>
                <w:tab w:val="decimal" w:pos="630"/>
                <w:tab w:val="decimal" w:pos="987"/>
              </w:tabs>
              <w:spacing w:line="240" w:lineRule="exact"/>
              <w:ind w:left="0"/>
              <w:jc w:val="right"/>
              <w:rPr>
                <w:rFonts w:cs="Times New Roman"/>
                <w:sz w:val="16"/>
                <w:szCs w:val="16"/>
                <w:lang w:val="en-US"/>
              </w:rPr>
            </w:pPr>
          </w:p>
        </w:tc>
        <w:tc>
          <w:tcPr>
            <w:tcW w:w="1440" w:type="dxa"/>
            <w:tcBorders>
              <w:top w:val="nil"/>
              <w:left w:val="nil"/>
              <w:right w:val="nil"/>
            </w:tcBorders>
            <w:shd w:val="clear" w:color="auto" w:fill="auto"/>
            <w:noWrap/>
          </w:tcPr>
          <w:p w14:paraId="7E063398" w14:textId="61DD73F3" w:rsidR="00FC701B" w:rsidRPr="009E3D83" w:rsidRDefault="00FC701B" w:rsidP="00FC701B">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145,071</w:t>
            </w:r>
          </w:p>
        </w:tc>
      </w:tr>
      <w:tr w:rsidR="00FC701B" w:rsidRPr="009E3D83" w14:paraId="30644A60" w14:textId="77777777" w:rsidTr="009257F7">
        <w:trPr>
          <w:trHeight w:val="270"/>
        </w:trPr>
        <w:tc>
          <w:tcPr>
            <w:tcW w:w="3330" w:type="dxa"/>
            <w:tcBorders>
              <w:top w:val="nil"/>
              <w:left w:val="nil"/>
              <w:bottom w:val="nil"/>
              <w:right w:val="nil"/>
            </w:tcBorders>
            <w:shd w:val="clear" w:color="auto" w:fill="auto"/>
            <w:noWrap/>
            <w:vAlign w:val="bottom"/>
          </w:tcPr>
          <w:p w14:paraId="58652B6A" w14:textId="4A75AB16" w:rsidR="00FC701B" w:rsidRPr="009E3D83" w:rsidRDefault="00FC701B" w:rsidP="00FC701B">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440" w:type="dxa"/>
            <w:tcBorders>
              <w:top w:val="nil"/>
              <w:left w:val="nil"/>
              <w:bottom w:val="single" w:sz="4" w:space="0" w:color="auto"/>
              <w:right w:val="nil"/>
            </w:tcBorders>
          </w:tcPr>
          <w:p w14:paraId="3C3F60D1" w14:textId="152FFCBF" w:rsidR="00FC701B" w:rsidRPr="009E3D83" w:rsidRDefault="00FC701B"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11,531</w:t>
            </w:r>
          </w:p>
        </w:tc>
        <w:tc>
          <w:tcPr>
            <w:tcW w:w="180" w:type="dxa"/>
            <w:tcBorders>
              <w:top w:val="nil"/>
              <w:left w:val="nil"/>
              <w:right w:val="nil"/>
            </w:tcBorders>
          </w:tcPr>
          <w:p w14:paraId="13D4167A" w14:textId="77777777" w:rsidR="00FC701B" w:rsidRPr="009E3D83" w:rsidRDefault="00FC701B" w:rsidP="00FC701B">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214C1B4C" w14:textId="3B1A4D7A" w:rsidR="00FC701B" w:rsidRPr="009E3D83" w:rsidRDefault="00FC701B" w:rsidP="00FC701B">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801</w:t>
            </w:r>
          </w:p>
        </w:tc>
        <w:tc>
          <w:tcPr>
            <w:tcW w:w="180" w:type="dxa"/>
            <w:tcBorders>
              <w:top w:val="nil"/>
              <w:left w:val="nil"/>
              <w:right w:val="nil"/>
            </w:tcBorders>
            <w:shd w:val="clear" w:color="auto" w:fill="auto"/>
            <w:noWrap/>
          </w:tcPr>
          <w:p w14:paraId="7FBFF691" w14:textId="77777777" w:rsidR="00FC701B" w:rsidRPr="009E3D83" w:rsidRDefault="00FC701B" w:rsidP="00FC701B">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bottom w:val="single" w:sz="4" w:space="0" w:color="auto"/>
              <w:right w:val="nil"/>
            </w:tcBorders>
          </w:tcPr>
          <w:p w14:paraId="426A9662" w14:textId="7DAD346C" w:rsidR="00FC701B" w:rsidRPr="009E3D83" w:rsidRDefault="00FC701B" w:rsidP="00917781">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(1,151)</w:t>
            </w:r>
          </w:p>
        </w:tc>
        <w:tc>
          <w:tcPr>
            <w:tcW w:w="180" w:type="dxa"/>
            <w:tcBorders>
              <w:top w:val="nil"/>
              <w:left w:val="nil"/>
              <w:right w:val="nil"/>
            </w:tcBorders>
          </w:tcPr>
          <w:p w14:paraId="0E1800A0" w14:textId="77777777" w:rsidR="00FC701B" w:rsidRPr="009E3D83" w:rsidRDefault="00FC701B" w:rsidP="00FC701B">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nil"/>
              <w:left w:val="nil"/>
              <w:bottom w:val="single" w:sz="4" w:space="0" w:color="auto"/>
              <w:right w:val="nil"/>
            </w:tcBorders>
            <w:shd w:val="clear" w:color="auto" w:fill="auto"/>
            <w:noWrap/>
          </w:tcPr>
          <w:p w14:paraId="2478265C" w14:textId="07B6299E" w:rsidR="00FC701B" w:rsidRPr="009E3D83" w:rsidRDefault="00FC701B" w:rsidP="00FC701B">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11,181</w:t>
            </w:r>
          </w:p>
        </w:tc>
      </w:tr>
      <w:tr w:rsidR="00FC701B" w:rsidRPr="009E3D83" w14:paraId="50C1E602" w14:textId="77777777" w:rsidTr="009257F7">
        <w:trPr>
          <w:trHeight w:val="270"/>
        </w:trPr>
        <w:tc>
          <w:tcPr>
            <w:tcW w:w="3330" w:type="dxa"/>
            <w:tcBorders>
              <w:top w:val="nil"/>
              <w:left w:val="nil"/>
              <w:right w:val="nil"/>
            </w:tcBorders>
            <w:shd w:val="clear" w:color="auto" w:fill="auto"/>
            <w:noWrap/>
            <w:vAlign w:val="bottom"/>
          </w:tcPr>
          <w:p w14:paraId="136B0BD5" w14:textId="4AA6F82B" w:rsidR="00FC701B" w:rsidRPr="009E3D83" w:rsidRDefault="00FC701B" w:rsidP="00FC701B">
            <w:pPr>
              <w:spacing w:line="240" w:lineRule="exact"/>
              <w:ind w:left="377"/>
              <w:jc w:val="left"/>
              <w:rPr>
                <w:rFonts w:cs="Times New Roman"/>
                <w:sz w:val="16"/>
                <w:szCs w:val="16"/>
                <w:lang w:val="en-US"/>
              </w:rPr>
            </w:pPr>
            <w:r w:rsidRPr="009E3D83">
              <w:rPr>
                <w:rFonts w:cs="Times New Roman"/>
                <w:sz w:val="16"/>
                <w:szCs w:val="16"/>
                <w:lang w:val="en-US"/>
              </w:rPr>
              <w:t>Total cost</w:t>
            </w:r>
          </w:p>
        </w:tc>
        <w:tc>
          <w:tcPr>
            <w:tcW w:w="1440" w:type="dxa"/>
            <w:tcBorders>
              <w:top w:val="single" w:sz="4" w:space="0" w:color="auto"/>
              <w:left w:val="nil"/>
              <w:bottom w:val="single" w:sz="4" w:space="0" w:color="auto"/>
              <w:right w:val="nil"/>
            </w:tcBorders>
          </w:tcPr>
          <w:p w14:paraId="0CB1AE1E" w14:textId="6CFFE60E" w:rsidR="00FC701B" w:rsidRPr="009E3D83" w:rsidRDefault="00FC701B"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164,560</w:t>
            </w:r>
          </w:p>
        </w:tc>
        <w:tc>
          <w:tcPr>
            <w:tcW w:w="180" w:type="dxa"/>
            <w:tcBorders>
              <w:top w:val="nil"/>
              <w:left w:val="nil"/>
              <w:right w:val="nil"/>
            </w:tcBorders>
          </w:tcPr>
          <w:p w14:paraId="1771702B" w14:textId="77777777" w:rsidR="00FC701B" w:rsidRPr="009E3D83" w:rsidRDefault="00FC701B" w:rsidP="00FC701B">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042964E2" w14:textId="7B1B0D4B" w:rsidR="00FC701B" w:rsidRPr="009E3D83" w:rsidRDefault="00FC701B" w:rsidP="00FC701B">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801</w:t>
            </w:r>
          </w:p>
        </w:tc>
        <w:tc>
          <w:tcPr>
            <w:tcW w:w="180" w:type="dxa"/>
            <w:tcBorders>
              <w:top w:val="nil"/>
              <w:left w:val="nil"/>
              <w:right w:val="nil"/>
            </w:tcBorders>
            <w:shd w:val="clear" w:color="auto" w:fill="auto"/>
            <w:noWrap/>
          </w:tcPr>
          <w:p w14:paraId="430FDAA3" w14:textId="77777777" w:rsidR="00FC701B" w:rsidRPr="009E3D83" w:rsidRDefault="00FC701B" w:rsidP="00FC701B">
            <w:pPr>
              <w:tabs>
                <w:tab w:val="decimal" w:pos="664"/>
                <w:tab w:val="decimal" w:pos="987"/>
              </w:tabs>
              <w:spacing w:line="24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584E99E3" w14:textId="78C118D4" w:rsidR="00FC701B" w:rsidRPr="009E3D83" w:rsidRDefault="00FC701B" w:rsidP="00917781">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(9,109)</w:t>
            </w:r>
          </w:p>
        </w:tc>
        <w:tc>
          <w:tcPr>
            <w:tcW w:w="180" w:type="dxa"/>
            <w:tcBorders>
              <w:top w:val="nil"/>
              <w:left w:val="nil"/>
              <w:right w:val="nil"/>
            </w:tcBorders>
          </w:tcPr>
          <w:p w14:paraId="5A7274A7" w14:textId="77777777" w:rsidR="00FC701B" w:rsidRPr="009E3D83" w:rsidRDefault="00FC701B" w:rsidP="00FC701B">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noWrap/>
          </w:tcPr>
          <w:p w14:paraId="2F970C5C" w14:textId="72673AEF" w:rsidR="00FC701B" w:rsidRPr="009E3D83" w:rsidRDefault="00FC701B" w:rsidP="00FC701B">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156,252</w:t>
            </w:r>
          </w:p>
        </w:tc>
      </w:tr>
      <w:tr w:rsidR="00322FF0" w:rsidRPr="009E3D83" w14:paraId="4F4A0E27" w14:textId="77777777" w:rsidTr="009257F7">
        <w:trPr>
          <w:gridAfter w:val="7"/>
          <w:wAfter w:w="6210" w:type="dxa"/>
          <w:trHeight w:val="270"/>
        </w:trPr>
        <w:tc>
          <w:tcPr>
            <w:tcW w:w="3330" w:type="dxa"/>
            <w:tcBorders>
              <w:left w:val="nil"/>
              <w:bottom w:val="nil"/>
              <w:right w:val="nil"/>
            </w:tcBorders>
            <w:shd w:val="clear" w:color="auto" w:fill="auto"/>
            <w:noWrap/>
            <w:vAlign w:val="center"/>
          </w:tcPr>
          <w:p w14:paraId="3ACCA9C7" w14:textId="77777777" w:rsidR="00322FF0" w:rsidRPr="009E3D83" w:rsidRDefault="00322FF0" w:rsidP="00322FF0">
            <w:pPr>
              <w:spacing w:line="240" w:lineRule="exact"/>
              <w:ind w:left="360"/>
              <w:jc w:val="left"/>
              <w:rPr>
                <w:rFonts w:cs="Times New Roman"/>
                <w:sz w:val="16"/>
                <w:szCs w:val="16"/>
                <w:lang w:val="en-US"/>
              </w:rPr>
            </w:pPr>
          </w:p>
        </w:tc>
      </w:tr>
      <w:tr w:rsidR="00322FF0" w:rsidRPr="009E3D83" w14:paraId="04AFE445" w14:textId="77777777" w:rsidTr="009257F7">
        <w:trPr>
          <w:gridAfter w:val="7"/>
          <w:wAfter w:w="6210" w:type="dxa"/>
          <w:trHeight w:val="75"/>
        </w:trPr>
        <w:tc>
          <w:tcPr>
            <w:tcW w:w="3330" w:type="dxa"/>
            <w:tcBorders>
              <w:top w:val="nil"/>
              <w:left w:val="nil"/>
              <w:bottom w:val="nil"/>
              <w:right w:val="nil"/>
            </w:tcBorders>
            <w:shd w:val="clear" w:color="auto" w:fill="auto"/>
            <w:noWrap/>
            <w:vAlign w:val="center"/>
          </w:tcPr>
          <w:p w14:paraId="670DBDE4" w14:textId="7697EA9E" w:rsidR="00322FF0" w:rsidRPr="009E3D83" w:rsidRDefault="00322FF0" w:rsidP="00322FF0">
            <w:pPr>
              <w:spacing w:line="240" w:lineRule="exact"/>
              <w:ind w:left="0"/>
              <w:jc w:val="both"/>
              <w:rPr>
                <w:rFonts w:cs="Times New Roman"/>
                <w:b/>
                <w:bCs/>
                <w:sz w:val="16"/>
                <w:szCs w:val="16"/>
                <w:lang w:val="en-US"/>
              </w:rPr>
            </w:pPr>
            <w:r w:rsidRPr="009E3D83">
              <w:rPr>
                <w:rFonts w:cs="Times New Roman"/>
                <w:b/>
                <w:bCs/>
                <w:sz w:val="16"/>
                <w:szCs w:val="16"/>
                <w:lang w:val="en-US"/>
              </w:rPr>
              <w:t>Accumulated depreciation</w:t>
            </w:r>
          </w:p>
        </w:tc>
      </w:tr>
      <w:tr w:rsidR="003D1D24" w:rsidRPr="009E3D83" w14:paraId="6A5A182F" w14:textId="77777777" w:rsidTr="009257F7">
        <w:trPr>
          <w:trHeight w:val="270"/>
        </w:trPr>
        <w:tc>
          <w:tcPr>
            <w:tcW w:w="3330" w:type="dxa"/>
            <w:tcBorders>
              <w:top w:val="nil"/>
              <w:left w:val="nil"/>
              <w:bottom w:val="nil"/>
              <w:right w:val="nil"/>
            </w:tcBorders>
            <w:shd w:val="clear" w:color="auto" w:fill="auto"/>
            <w:noWrap/>
            <w:vAlign w:val="bottom"/>
            <w:hideMark/>
          </w:tcPr>
          <w:p w14:paraId="6AD4D506" w14:textId="17647E31" w:rsidR="003D1D24" w:rsidRPr="009E3D83" w:rsidRDefault="003D1D24" w:rsidP="003D1D24">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440" w:type="dxa"/>
            <w:tcBorders>
              <w:top w:val="nil"/>
              <w:left w:val="nil"/>
              <w:bottom w:val="nil"/>
              <w:right w:val="nil"/>
            </w:tcBorders>
          </w:tcPr>
          <w:p w14:paraId="01FD3C99" w14:textId="7BBB6081" w:rsidR="003D1D24" w:rsidRPr="009E3D83" w:rsidRDefault="003D1D24"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(19,973)</w:t>
            </w:r>
          </w:p>
        </w:tc>
        <w:tc>
          <w:tcPr>
            <w:tcW w:w="180" w:type="dxa"/>
            <w:tcBorders>
              <w:top w:val="nil"/>
              <w:left w:val="nil"/>
              <w:bottom w:val="nil"/>
              <w:right w:val="nil"/>
            </w:tcBorders>
          </w:tcPr>
          <w:p w14:paraId="39797B73" w14:textId="77777777" w:rsidR="003D1D24" w:rsidRPr="009E3D83" w:rsidRDefault="003D1D24" w:rsidP="003D1D24">
            <w:pPr>
              <w:tabs>
                <w:tab w:val="decimal" w:pos="813"/>
              </w:tabs>
              <w:spacing w:line="240" w:lineRule="exact"/>
              <w:ind w:left="0"/>
              <w:jc w:val="left"/>
              <w:rPr>
                <w:rFonts w:cs="Times New Roman"/>
                <w:sz w:val="16"/>
                <w:szCs w:val="16"/>
                <w:lang w:val="en-US"/>
              </w:rPr>
            </w:pPr>
          </w:p>
        </w:tc>
        <w:tc>
          <w:tcPr>
            <w:tcW w:w="1440" w:type="dxa"/>
            <w:tcBorders>
              <w:top w:val="nil"/>
              <w:left w:val="nil"/>
              <w:bottom w:val="nil"/>
              <w:right w:val="nil"/>
            </w:tcBorders>
            <w:shd w:val="clear" w:color="auto" w:fill="auto"/>
          </w:tcPr>
          <w:p w14:paraId="415C86F1" w14:textId="1AA78ED8" w:rsidR="003D1D24" w:rsidRPr="009E3D83" w:rsidRDefault="003D1D24" w:rsidP="003D1D24">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(22,417)</w:t>
            </w:r>
          </w:p>
        </w:tc>
        <w:tc>
          <w:tcPr>
            <w:tcW w:w="180" w:type="dxa"/>
            <w:tcBorders>
              <w:top w:val="nil"/>
              <w:left w:val="nil"/>
              <w:bottom w:val="nil"/>
              <w:right w:val="nil"/>
            </w:tcBorders>
            <w:shd w:val="clear" w:color="auto" w:fill="auto"/>
            <w:noWrap/>
          </w:tcPr>
          <w:p w14:paraId="15B19DE6" w14:textId="77777777" w:rsidR="003D1D24" w:rsidRPr="009E3D83" w:rsidRDefault="003D1D24" w:rsidP="003D1D24">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nil"/>
              <w:right w:val="nil"/>
            </w:tcBorders>
          </w:tcPr>
          <w:p w14:paraId="43784247" w14:textId="477D92E7" w:rsidR="003D1D24" w:rsidRPr="009E3D83" w:rsidRDefault="003D1D24" w:rsidP="00917781">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7,958</w:t>
            </w:r>
          </w:p>
        </w:tc>
        <w:tc>
          <w:tcPr>
            <w:tcW w:w="180" w:type="dxa"/>
            <w:tcBorders>
              <w:top w:val="nil"/>
              <w:left w:val="nil"/>
              <w:bottom w:val="nil"/>
              <w:right w:val="nil"/>
            </w:tcBorders>
          </w:tcPr>
          <w:p w14:paraId="77937070" w14:textId="77777777" w:rsidR="003D1D24" w:rsidRPr="009E3D83" w:rsidRDefault="003D1D24" w:rsidP="003D1D24">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nil"/>
              <w:right w:val="nil"/>
            </w:tcBorders>
            <w:shd w:val="clear" w:color="auto" w:fill="auto"/>
            <w:noWrap/>
          </w:tcPr>
          <w:p w14:paraId="5772CE1D" w14:textId="7F62937B" w:rsidR="003D1D24" w:rsidRPr="009E3D83" w:rsidRDefault="003D1D24" w:rsidP="003D1D24">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(34,432)</w:t>
            </w:r>
          </w:p>
        </w:tc>
      </w:tr>
      <w:tr w:rsidR="003D1D24" w:rsidRPr="009E3D83" w14:paraId="5E8D190F" w14:textId="77777777" w:rsidTr="009257F7">
        <w:trPr>
          <w:trHeight w:val="255"/>
        </w:trPr>
        <w:tc>
          <w:tcPr>
            <w:tcW w:w="3330" w:type="dxa"/>
            <w:tcBorders>
              <w:top w:val="nil"/>
              <w:left w:val="nil"/>
              <w:bottom w:val="nil"/>
              <w:right w:val="nil"/>
            </w:tcBorders>
            <w:shd w:val="clear" w:color="auto" w:fill="auto"/>
            <w:vAlign w:val="bottom"/>
          </w:tcPr>
          <w:p w14:paraId="1D5EA143" w14:textId="7B366ABD" w:rsidR="003D1D24" w:rsidRPr="009E3D83" w:rsidRDefault="003D1D24" w:rsidP="003D1D24">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440" w:type="dxa"/>
            <w:tcBorders>
              <w:top w:val="nil"/>
              <w:left w:val="nil"/>
              <w:bottom w:val="single" w:sz="4" w:space="0" w:color="auto"/>
              <w:right w:val="nil"/>
            </w:tcBorders>
          </w:tcPr>
          <w:p w14:paraId="525D472E" w14:textId="5E7234EA" w:rsidR="003D1D24" w:rsidRPr="009E3D83" w:rsidRDefault="003D1D24"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(5,880)</w:t>
            </w:r>
          </w:p>
        </w:tc>
        <w:tc>
          <w:tcPr>
            <w:tcW w:w="180" w:type="dxa"/>
            <w:tcBorders>
              <w:top w:val="nil"/>
              <w:left w:val="nil"/>
              <w:right w:val="nil"/>
            </w:tcBorders>
          </w:tcPr>
          <w:p w14:paraId="0046FFC0" w14:textId="77777777" w:rsidR="003D1D24" w:rsidRPr="009E3D83" w:rsidRDefault="003D1D24" w:rsidP="003D1D24">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01663A37" w14:textId="291FA1BA" w:rsidR="003D1D24" w:rsidRPr="009E3D83" w:rsidRDefault="003D1D24" w:rsidP="003D1D24">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(2,115)</w:t>
            </w:r>
          </w:p>
        </w:tc>
        <w:tc>
          <w:tcPr>
            <w:tcW w:w="180" w:type="dxa"/>
            <w:tcBorders>
              <w:top w:val="nil"/>
              <w:left w:val="nil"/>
              <w:bottom w:val="nil"/>
              <w:right w:val="nil"/>
            </w:tcBorders>
            <w:shd w:val="clear" w:color="auto" w:fill="auto"/>
          </w:tcPr>
          <w:p w14:paraId="49D4040E" w14:textId="77777777" w:rsidR="003D1D24" w:rsidRPr="009E3D83" w:rsidRDefault="003D1D24" w:rsidP="003D1D24">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single" w:sz="4" w:space="0" w:color="auto"/>
              <w:right w:val="nil"/>
            </w:tcBorders>
          </w:tcPr>
          <w:p w14:paraId="5B8E02B8" w14:textId="37797D43" w:rsidR="003D1D24" w:rsidRPr="009E3D83" w:rsidRDefault="003D1D24" w:rsidP="00917781">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1,151</w:t>
            </w:r>
          </w:p>
        </w:tc>
        <w:tc>
          <w:tcPr>
            <w:tcW w:w="180" w:type="dxa"/>
            <w:tcBorders>
              <w:top w:val="nil"/>
              <w:left w:val="nil"/>
              <w:right w:val="nil"/>
            </w:tcBorders>
          </w:tcPr>
          <w:p w14:paraId="720B3870" w14:textId="77777777" w:rsidR="003D1D24" w:rsidRPr="009E3D83" w:rsidRDefault="003D1D24" w:rsidP="003D1D24">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6A83D4F1" w14:textId="03C0E0D4" w:rsidR="003D1D24" w:rsidRPr="009E3D83" w:rsidRDefault="003D1D24" w:rsidP="003D1D24">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(6,844)</w:t>
            </w:r>
          </w:p>
        </w:tc>
      </w:tr>
      <w:tr w:rsidR="003D1D24" w:rsidRPr="009E3D83" w14:paraId="27CD1834" w14:textId="77777777" w:rsidTr="009257F7">
        <w:trPr>
          <w:trHeight w:val="255"/>
        </w:trPr>
        <w:tc>
          <w:tcPr>
            <w:tcW w:w="3330" w:type="dxa"/>
            <w:tcBorders>
              <w:top w:val="nil"/>
              <w:left w:val="nil"/>
              <w:bottom w:val="nil"/>
              <w:right w:val="nil"/>
            </w:tcBorders>
            <w:shd w:val="clear" w:color="auto" w:fill="auto"/>
            <w:vAlign w:val="bottom"/>
          </w:tcPr>
          <w:p w14:paraId="660749C9" w14:textId="1A8EBD16" w:rsidR="003D1D24" w:rsidRPr="009E3D83" w:rsidRDefault="003D1D24" w:rsidP="003D1D24">
            <w:pPr>
              <w:spacing w:line="240" w:lineRule="exact"/>
              <w:ind w:left="360"/>
              <w:jc w:val="left"/>
              <w:rPr>
                <w:rFonts w:cs="Times New Roman"/>
                <w:sz w:val="16"/>
                <w:szCs w:val="16"/>
                <w:cs/>
                <w:lang w:val="en-US"/>
              </w:rPr>
            </w:pPr>
            <w:r w:rsidRPr="009E3D83">
              <w:rPr>
                <w:rFonts w:cs="Times New Roman"/>
                <w:sz w:val="16"/>
                <w:szCs w:val="16"/>
                <w:lang w:val="en-US"/>
              </w:rPr>
              <w:t>Total accumulated depreciation</w:t>
            </w:r>
          </w:p>
        </w:tc>
        <w:tc>
          <w:tcPr>
            <w:tcW w:w="1440" w:type="dxa"/>
            <w:tcBorders>
              <w:top w:val="single" w:sz="4" w:space="0" w:color="auto"/>
              <w:left w:val="nil"/>
              <w:bottom w:val="single" w:sz="4" w:space="0" w:color="auto"/>
              <w:right w:val="nil"/>
            </w:tcBorders>
          </w:tcPr>
          <w:p w14:paraId="40A68F18" w14:textId="5E64DF2E" w:rsidR="003D1D24" w:rsidRPr="009E3D83" w:rsidRDefault="003D1D24"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(25,853)</w:t>
            </w:r>
          </w:p>
        </w:tc>
        <w:tc>
          <w:tcPr>
            <w:tcW w:w="180" w:type="dxa"/>
            <w:tcBorders>
              <w:left w:val="nil"/>
              <w:right w:val="nil"/>
            </w:tcBorders>
          </w:tcPr>
          <w:p w14:paraId="0154CED2" w14:textId="77777777" w:rsidR="003D1D24" w:rsidRPr="009E3D83" w:rsidRDefault="003D1D24" w:rsidP="003D1D24">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22E6122E" w14:textId="3D8C2B52" w:rsidR="003D1D24" w:rsidRPr="009E3D83" w:rsidRDefault="003D1D24" w:rsidP="003D1D24">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(24,532)</w:t>
            </w:r>
          </w:p>
        </w:tc>
        <w:tc>
          <w:tcPr>
            <w:tcW w:w="180" w:type="dxa"/>
            <w:tcBorders>
              <w:top w:val="nil"/>
              <w:left w:val="nil"/>
              <w:bottom w:val="nil"/>
              <w:right w:val="nil"/>
            </w:tcBorders>
            <w:shd w:val="clear" w:color="auto" w:fill="auto"/>
          </w:tcPr>
          <w:p w14:paraId="6F542628" w14:textId="77777777" w:rsidR="003D1D24" w:rsidRPr="009E3D83" w:rsidRDefault="003D1D24" w:rsidP="003D1D24">
            <w:pPr>
              <w:tabs>
                <w:tab w:val="decimal" w:pos="630"/>
                <w:tab w:val="decimal" w:pos="987"/>
              </w:tabs>
              <w:spacing w:line="240" w:lineRule="exact"/>
              <w:ind w:left="0"/>
              <w:jc w:val="center"/>
              <w:rPr>
                <w:rFonts w:cs="Times New Roman"/>
                <w:sz w:val="16"/>
                <w:szCs w:val="16"/>
                <w:lang w:val="en-US"/>
              </w:rPr>
            </w:pPr>
          </w:p>
        </w:tc>
        <w:tc>
          <w:tcPr>
            <w:tcW w:w="1350" w:type="dxa"/>
            <w:tcBorders>
              <w:top w:val="single" w:sz="4" w:space="0" w:color="auto"/>
              <w:left w:val="nil"/>
              <w:bottom w:val="single" w:sz="4" w:space="0" w:color="auto"/>
              <w:right w:val="nil"/>
            </w:tcBorders>
          </w:tcPr>
          <w:p w14:paraId="59E6E127" w14:textId="4AC748E8" w:rsidR="003D1D24" w:rsidRPr="009E3D83" w:rsidRDefault="003D1D24" w:rsidP="00917781">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9,109</w:t>
            </w:r>
          </w:p>
        </w:tc>
        <w:tc>
          <w:tcPr>
            <w:tcW w:w="180" w:type="dxa"/>
            <w:tcBorders>
              <w:left w:val="nil"/>
              <w:right w:val="nil"/>
            </w:tcBorders>
          </w:tcPr>
          <w:p w14:paraId="09588856" w14:textId="77777777" w:rsidR="003D1D24" w:rsidRPr="009E3D83" w:rsidRDefault="003D1D24" w:rsidP="003D1D24">
            <w:pPr>
              <w:tabs>
                <w:tab w:val="decimal" w:pos="630"/>
                <w:tab w:val="decimal" w:pos="987"/>
              </w:tabs>
              <w:spacing w:line="240" w:lineRule="exact"/>
              <w:ind w:left="0"/>
              <w:jc w:val="center"/>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0D08DB2D" w14:textId="197DE455" w:rsidR="003D1D24" w:rsidRPr="009E3D83" w:rsidRDefault="003D1D24" w:rsidP="003D1D24">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(41,276)</w:t>
            </w:r>
          </w:p>
        </w:tc>
      </w:tr>
      <w:tr w:rsidR="003D1D24" w:rsidRPr="009E3D83" w14:paraId="015EA920" w14:textId="77777777">
        <w:trPr>
          <w:trHeight w:val="255"/>
        </w:trPr>
        <w:tc>
          <w:tcPr>
            <w:tcW w:w="3330" w:type="dxa"/>
            <w:tcBorders>
              <w:top w:val="nil"/>
              <w:left w:val="nil"/>
              <w:bottom w:val="nil"/>
              <w:right w:val="nil"/>
            </w:tcBorders>
            <w:shd w:val="clear" w:color="auto" w:fill="auto"/>
            <w:vAlign w:val="bottom"/>
          </w:tcPr>
          <w:p w14:paraId="022647FB" w14:textId="066CBC5B" w:rsidR="003D1D24" w:rsidRPr="009E3D83" w:rsidRDefault="003D1D24" w:rsidP="003D1D24">
            <w:pPr>
              <w:spacing w:line="240" w:lineRule="exact"/>
              <w:ind w:left="0"/>
              <w:jc w:val="left"/>
              <w:rPr>
                <w:rFonts w:cs="Times New Roman"/>
                <w:b/>
                <w:bCs/>
                <w:sz w:val="16"/>
                <w:szCs w:val="16"/>
                <w:lang w:val="en-US"/>
              </w:rPr>
            </w:pPr>
            <w:r w:rsidRPr="009E3D83">
              <w:rPr>
                <w:rFonts w:cs="Times New Roman"/>
                <w:b/>
                <w:bCs/>
                <w:sz w:val="16"/>
                <w:szCs w:val="16"/>
                <w:lang w:val="en-US"/>
              </w:rPr>
              <w:t>Total</w:t>
            </w:r>
          </w:p>
        </w:tc>
        <w:tc>
          <w:tcPr>
            <w:tcW w:w="1440" w:type="dxa"/>
            <w:tcBorders>
              <w:top w:val="single" w:sz="4" w:space="0" w:color="auto"/>
              <w:left w:val="nil"/>
              <w:bottom w:val="double" w:sz="4" w:space="0" w:color="auto"/>
              <w:right w:val="nil"/>
            </w:tcBorders>
          </w:tcPr>
          <w:p w14:paraId="11A4076F" w14:textId="5ED2D04F" w:rsidR="003D1D24" w:rsidRPr="009E3D83" w:rsidRDefault="003D1D24" w:rsidP="00917781">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138,707</w:t>
            </w:r>
          </w:p>
        </w:tc>
        <w:tc>
          <w:tcPr>
            <w:tcW w:w="180" w:type="dxa"/>
            <w:tcBorders>
              <w:left w:val="nil"/>
              <w:right w:val="nil"/>
            </w:tcBorders>
          </w:tcPr>
          <w:p w14:paraId="62494D9E" w14:textId="77777777" w:rsidR="003D1D24" w:rsidRPr="009E3D83" w:rsidRDefault="003D1D24" w:rsidP="003D1D24">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right w:val="nil"/>
            </w:tcBorders>
            <w:shd w:val="clear" w:color="auto" w:fill="auto"/>
          </w:tcPr>
          <w:p w14:paraId="70DDB98C" w14:textId="77777777" w:rsidR="003D1D24" w:rsidRPr="009E3D83" w:rsidRDefault="003D1D24" w:rsidP="003D1D24">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shd w:val="clear" w:color="auto" w:fill="auto"/>
          </w:tcPr>
          <w:p w14:paraId="052429D9" w14:textId="77777777" w:rsidR="003D1D24" w:rsidRPr="009E3D83" w:rsidRDefault="003D1D24" w:rsidP="003D1D24">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right w:val="nil"/>
            </w:tcBorders>
          </w:tcPr>
          <w:p w14:paraId="00E0AB16" w14:textId="77777777" w:rsidR="003D1D24" w:rsidRPr="009E3D83" w:rsidRDefault="003D1D24" w:rsidP="003D1D24">
            <w:pPr>
              <w:tabs>
                <w:tab w:val="decimal" w:pos="987"/>
              </w:tabs>
              <w:spacing w:line="240" w:lineRule="exact"/>
              <w:ind w:left="0"/>
              <w:jc w:val="left"/>
              <w:rPr>
                <w:rFonts w:cs="Times New Roman"/>
                <w:sz w:val="16"/>
                <w:szCs w:val="16"/>
                <w:lang w:val="en-US"/>
              </w:rPr>
            </w:pPr>
          </w:p>
        </w:tc>
        <w:tc>
          <w:tcPr>
            <w:tcW w:w="180" w:type="dxa"/>
            <w:tcBorders>
              <w:left w:val="nil"/>
              <w:right w:val="nil"/>
            </w:tcBorders>
          </w:tcPr>
          <w:p w14:paraId="46102823" w14:textId="77777777" w:rsidR="003D1D24" w:rsidRPr="009E3D83" w:rsidRDefault="003D1D24" w:rsidP="003D1D24">
            <w:pPr>
              <w:tabs>
                <w:tab w:val="decimal" w:pos="987"/>
              </w:tabs>
              <w:spacing w:line="240" w:lineRule="exact"/>
              <w:ind w:left="0"/>
              <w:jc w:val="left"/>
              <w:rPr>
                <w:rFonts w:cs="Times New Roman"/>
                <w:sz w:val="16"/>
                <w:szCs w:val="16"/>
                <w:lang w:val="en-US"/>
              </w:rPr>
            </w:pPr>
          </w:p>
        </w:tc>
        <w:tc>
          <w:tcPr>
            <w:tcW w:w="1440" w:type="dxa"/>
            <w:tcBorders>
              <w:top w:val="single" w:sz="4" w:space="0" w:color="auto"/>
              <w:left w:val="nil"/>
              <w:bottom w:val="double" w:sz="4" w:space="0" w:color="auto"/>
              <w:right w:val="nil"/>
            </w:tcBorders>
            <w:shd w:val="clear" w:color="auto" w:fill="auto"/>
            <w:vAlign w:val="center"/>
          </w:tcPr>
          <w:p w14:paraId="687C3DE0" w14:textId="0DAD5704" w:rsidR="003D1D24" w:rsidRPr="009E3D83" w:rsidRDefault="003D1D24" w:rsidP="003D1D24">
            <w:pPr>
              <w:tabs>
                <w:tab w:val="decimal" w:pos="807"/>
              </w:tabs>
              <w:spacing w:line="240" w:lineRule="exact"/>
              <w:ind w:left="0" w:right="90"/>
              <w:jc w:val="right"/>
              <w:rPr>
                <w:rFonts w:cs="Times New Roman"/>
                <w:sz w:val="16"/>
                <w:szCs w:val="16"/>
                <w:cs/>
                <w:lang w:val="en-US"/>
              </w:rPr>
            </w:pPr>
            <w:r w:rsidRPr="009E3D83">
              <w:rPr>
                <w:rFonts w:ascii="Angsana New" w:hAnsi="Angsana New"/>
                <w:sz w:val="24"/>
                <w:szCs w:val="24"/>
                <w:lang w:val="en-US"/>
              </w:rPr>
              <w:t>114,976</w:t>
            </w:r>
          </w:p>
        </w:tc>
      </w:tr>
      <w:bookmarkEnd w:id="208"/>
    </w:tbl>
    <w:p w14:paraId="6D06B33F" w14:textId="3CA3456D" w:rsidR="003E24FF" w:rsidRPr="009E3D83" w:rsidRDefault="003E24FF">
      <w:r w:rsidRPr="009E3D83">
        <w:br w:type="page"/>
      </w:r>
    </w:p>
    <w:p w14:paraId="39A58318" w14:textId="77777777" w:rsidR="00322FF0" w:rsidRPr="009E3D83" w:rsidRDefault="00322FF0" w:rsidP="00322FF0">
      <w:pPr>
        <w:spacing w:before="240" w:line="240" w:lineRule="auto"/>
        <w:ind w:left="432" w:firstLine="115"/>
        <w:rPr>
          <w:rFonts w:cs="Times New Roman"/>
          <w:b/>
          <w:bCs/>
          <w:sz w:val="16"/>
          <w:szCs w:val="16"/>
        </w:rPr>
      </w:pPr>
      <w:r w:rsidRPr="009E3D83">
        <w:rPr>
          <w:rFonts w:cs="Times New Roman"/>
          <w:b/>
          <w:bCs/>
          <w:sz w:val="16"/>
          <w:szCs w:val="16"/>
        </w:rPr>
        <w:lastRenderedPageBreak/>
        <w:t xml:space="preserve">As </w:t>
      </w:r>
      <w:proofErr w:type="gramStart"/>
      <w:r w:rsidRPr="009E3D83">
        <w:rPr>
          <w:rFonts w:cs="Times New Roman"/>
          <w:b/>
          <w:bCs/>
          <w:sz w:val="16"/>
          <w:szCs w:val="16"/>
        </w:rPr>
        <w:t>at</w:t>
      </w:r>
      <w:proofErr w:type="gramEnd"/>
      <w:r w:rsidRPr="009E3D83">
        <w:rPr>
          <w:rFonts w:cs="Times New Roman"/>
          <w:b/>
          <w:bCs/>
          <w:sz w:val="16"/>
          <w:szCs w:val="16"/>
        </w:rPr>
        <w:t xml:space="preserve"> December </w:t>
      </w:r>
      <w:r w:rsidRPr="009E3D83">
        <w:rPr>
          <w:b/>
          <w:bCs/>
          <w:sz w:val="16"/>
          <w:szCs w:val="16"/>
          <w:lang w:val="en-US"/>
        </w:rPr>
        <w:t>31</w:t>
      </w:r>
      <w:r w:rsidRPr="009E3D83">
        <w:rPr>
          <w:rFonts w:cs="Times New Roman"/>
          <w:b/>
          <w:bCs/>
          <w:sz w:val="16"/>
          <w:szCs w:val="16"/>
        </w:rPr>
        <w:t xml:space="preserve">, </w:t>
      </w:r>
      <w:r w:rsidRPr="009E3D83">
        <w:rPr>
          <w:b/>
          <w:bCs/>
          <w:sz w:val="16"/>
          <w:szCs w:val="16"/>
          <w:lang w:val="en-US"/>
        </w:rPr>
        <w:t>2022</w:t>
      </w:r>
    </w:p>
    <w:p w14:paraId="1DA2F27B" w14:textId="77777777" w:rsidR="00322FF0" w:rsidRPr="009E3D83" w:rsidRDefault="00322FF0" w:rsidP="00322FF0">
      <w:pPr>
        <w:spacing w:line="240" w:lineRule="exact"/>
        <w:ind w:left="446" w:right="-27"/>
        <w:jc w:val="right"/>
        <w:rPr>
          <w:rFonts w:cs="Times New Roman"/>
          <w:b/>
          <w:bCs/>
          <w:sz w:val="14"/>
          <w:szCs w:val="14"/>
        </w:rPr>
      </w:pPr>
      <w:proofErr w:type="gramStart"/>
      <w:r w:rsidRPr="009E3D83">
        <w:rPr>
          <w:rFonts w:cs="Times New Roman"/>
          <w:b/>
          <w:bCs/>
          <w:sz w:val="14"/>
          <w:szCs w:val="14"/>
          <w:lang w:val="en-US"/>
        </w:rPr>
        <w:t>Unit :</w:t>
      </w:r>
      <w:proofErr w:type="gramEnd"/>
      <w:r w:rsidRPr="009E3D83">
        <w:rPr>
          <w:rFonts w:cs="Times New Roman"/>
          <w:b/>
          <w:bCs/>
          <w:sz w:val="14"/>
          <w:szCs w:val="14"/>
          <w:lang w:val="en-US"/>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3330"/>
        <w:gridCol w:w="1114"/>
        <w:gridCol w:w="64"/>
        <w:gridCol w:w="10"/>
        <w:gridCol w:w="13"/>
        <w:gridCol w:w="1319"/>
        <w:gridCol w:w="180"/>
        <w:gridCol w:w="1170"/>
        <w:gridCol w:w="90"/>
        <w:gridCol w:w="1350"/>
      </w:tblGrid>
      <w:tr w:rsidR="00322FF0" w:rsidRPr="009E3D83" w14:paraId="3B7A5335" w14:textId="77777777">
        <w:trPr>
          <w:trHeight w:val="255"/>
        </w:trPr>
        <w:tc>
          <w:tcPr>
            <w:tcW w:w="3330" w:type="dxa"/>
            <w:tcBorders>
              <w:top w:val="nil"/>
              <w:left w:val="nil"/>
              <w:bottom w:val="nil"/>
              <w:right w:val="nil"/>
            </w:tcBorders>
            <w:shd w:val="clear" w:color="auto" w:fill="auto"/>
            <w:vAlign w:val="center"/>
          </w:tcPr>
          <w:p w14:paraId="0F3D2C75" w14:textId="77777777" w:rsidR="00322FF0" w:rsidRPr="009E3D83" w:rsidRDefault="00322FF0">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38DF3AD4" w14:textId="77777777" w:rsidR="00322FF0" w:rsidRPr="009E3D83" w:rsidRDefault="00322FF0">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66E0A4F0" w14:textId="77777777" w:rsidR="00322FF0" w:rsidRPr="009E3D83" w:rsidRDefault="00322FF0">
            <w:pPr>
              <w:spacing w:line="240" w:lineRule="exact"/>
              <w:ind w:left="0"/>
              <w:jc w:val="center"/>
              <w:rPr>
                <w:rFonts w:cs="Times New Roman"/>
                <w:b/>
                <w:bCs/>
                <w:sz w:val="16"/>
                <w:szCs w:val="16"/>
                <w:lang w:val="en-US"/>
              </w:rPr>
            </w:pPr>
          </w:p>
        </w:tc>
        <w:tc>
          <w:tcPr>
            <w:tcW w:w="4109" w:type="dxa"/>
            <w:gridSpan w:val="5"/>
            <w:tcBorders>
              <w:top w:val="nil"/>
              <w:left w:val="nil"/>
              <w:bottom w:val="nil"/>
              <w:right w:val="nil"/>
            </w:tcBorders>
            <w:shd w:val="clear" w:color="auto" w:fill="auto"/>
            <w:vAlign w:val="center"/>
          </w:tcPr>
          <w:p w14:paraId="532487CB" w14:textId="77777777" w:rsidR="00322FF0" w:rsidRPr="009E3D83" w:rsidRDefault="00322FF0">
            <w:pPr>
              <w:spacing w:line="240" w:lineRule="exact"/>
              <w:ind w:left="0" w:hanging="571"/>
              <w:jc w:val="center"/>
              <w:rPr>
                <w:rFonts w:cs="Times New Roman"/>
                <w:b/>
                <w:bCs/>
                <w:sz w:val="16"/>
                <w:szCs w:val="16"/>
                <w:lang w:val="en-US"/>
              </w:rPr>
            </w:pPr>
            <w:r w:rsidRPr="009E3D83">
              <w:rPr>
                <w:rFonts w:cs="Times New Roman"/>
                <w:b/>
                <w:bCs/>
                <w:sz w:val="16"/>
                <w:szCs w:val="16"/>
                <w:lang w:val="en-US"/>
              </w:rPr>
              <w:t>Separate Financial Statements</w:t>
            </w:r>
          </w:p>
        </w:tc>
      </w:tr>
      <w:tr w:rsidR="00322FF0" w:rsidRPr="009E3D83" w14:paraId="5F28E931" w14:textId="77777777">
        <w:trPr>
          <w:trHeight w:val="255"/>
        </w:trPr>
        <w:tc>
          <w:tcPr>
            <w:tcW w:w="3330" w:type="dxa"/>
            <w:tcBorders>
              <w:top w:val="nil"/>
              <w:left w:val="nil"/>
              <w:bottom w:val="nil"/>
              <w:right w:val="nil"/>
            </w:tcBorders>
            <w:shd w:val="clear" w:color="auto" w:fill="auto"/>
            <w:vAlign w:val="center"/>
          </w:tcPr>
          <w:p w14:paraId="5ED6F7A3" w14:textId="77777777" w:rsidR="00322FF0" w:rsidRPr="009E3D83" w:rsidRDefault="00322FF0">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77E70AD1"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87" w:type="dxa"/>
            <w:gridSpan w:val="3"/>
            <w:tcBorders>
              <w:top w:val="nil"/>
              <w:left w:val="nil"/>
              <w:bottom w:val="nil"/>
              <w:right w:val="nil"/>
            </w:tcBorders>
          </w:tcPr>
          <w:p w14:paraId="7596F5A0" w14:textId="77777777" w:rsidR="00322FF0" w:rsidRPr="009E3D83" w:rsidRDefault="00322FF0">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3B59E526"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Addition</w:t>
            </w:r>
          </w:p>
        </w:tc>
        <w:tc>
          <w:tcPr>
            <w:tcW w:w="180" w:type="dxa"/>
            <w:tcBorders>
              <w:top w:val="nil"/>
              <w:left w:val="nil"/>
              <w:bottom w:val="nil"/>
              <w:right w:val="nil"/>
            </w:tcBorders>
            <w:shd w:val="clear" w:color="auto" w:fill="auto"/>
            <w:vAlign w:val="center"/>
          </w:tcPr>
          <w:p w14:paraId="02B8BD8C" w14:textId="77777777" w:rsidR="00322FF0" w:rsidRPr="009E3D83" w:rsidRDefault="00322FF0">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044C5611" w14:textId="77777777" w:rsidR="00322FF0" w:rsidRPr="009E3D83" w:rsidDel="00F248D4" w:rsidRDefault="00322FF0">
            <w:pPr>
              <w:spacing w:line="240" w:lineRule="exact"/>
              <w:ind w:left="0"/>
              <w:jc w:val="center"/>
              <w:rPr>
                <w:rFonts w:cs="Times New Roman"/>
                <w:b/>
                <w:bCs/>
                <w:sz w:val="16"/>
                <w:szCs w:val="16"/>
                <w:cs/>
                <w:lang w:val="en-US"/>
              </w:rPr>
            </w:pPr>
            <w:r w:rsidRPr="009E3D83">
              <w:rPr>
                <w:rFonts w:cs="Times New Roman"/>
                <w:b/>
                <w:bCs/>
                <w:sz w:val="16"/>
                <w:szCs w:val="16"/>
                <w:lang w:val="en-US"/>
              </w:rPr>
              <w:t>Disposal</w:t>
            </w:r>
          </w:p>
        </w:tc>
        <w:tc>
          <w:tcPr>
            <w:tcW w:w="90" w:type="dxa"/>
            <w:tcBorders>
              <w:top w:val="nil"/>
              <w:left w:val="nil"/>
              <w:bottom w:val="nil"/>
              <w:right w:val="nil"/>
            </w:tcBorders>
          </w:tcPr>
          <w:p w14:paraId="7F8E721D" w14:textId="77777777" w:rsidR="00322FF0" w:rsidRPr="009E3D83" w:rsidRDefault="00322FF0">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16BCAC41"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322FF0" w:rsidRPr="009E3D83" w14:paraId="50180F8E" w14:textId="77777777">
        <w:trPr>
          <w:trHeight w:val="255"/>
        </w:trPr>
        <w:tc>
          <w:tcPr>
            <w:tcW w:w="3330" w:type="dxa"/>
            <w:tcBorders>
              <w:top w:val="nil"/>
              <w:left w:val="nil"/>
              <w:bottom w:val="nil"/>
              <w:right w:val="nil"/>
            </w:tcBorders>
            <w:shd w:val="clear" w:color="auto" w:fill="auto"/>
            <w:vAlign w:val="center"/>
          </w:tcPr>
          <w:p w14:paraId="3F86E3C1" w14:textId="77777777" w:rsidR="00322FF0" w:rsidRPr="009E3D83" w:rsidRDefault="00322FF0">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34DC2C9E"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 xml:space="preserve">January 1,  </w:t>
            </w:r>
          </w:p>
        </w:tc>
        <w:tc>
          <w:tcPr>
            <w:tcW w:w="87" w:type="dxa"/>
            <w:gridSpan w:val="3"/>
            <w:tcBorders>
              <w:top w:val="nil"/>
              <w:left w:val="nil"/>
              <w:bottom w:val="nil"/>
              <w:right w:val="nil"/>
            </w:tcBorders>
          </w:tcPr>
          <w:p w14:paraId="7DA88A81" w14:textId="77777777" w:rsidR="00322FF0" w:rsidRPr="009E3D83" w:rsidRDefault="00322FF0">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45D6604A" w14:textId="77777777" w:rsidR="00322FF0" w:rsidRPr="009E3D83" w:rsidRDefault="00322FF0">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4C38C03D" w14:textId="77777777" w:rsidR="00322FF0" w:rsidRPr="009E3D83" w:rsidRDefault="00322FF0">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3833B755" w14:textId="77777777" w:rsidR="00322FF0" w:rsidRPr="009E3D83" w:rsidDel="00F248D4" w:rsidRDefault="00322FF0">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330D032F" w14:textId="77777777" w:rsidR="00322FF0" w:rsidRPr="009E3D83" w:rsidRDefault="00322FF0">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153FEA9C"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December 31,</w:t>
            </w:r>
          </w:p>
        </w:tc>
      </w:tr>
      <w:tr w:rsidR="00322FF0" w:rsidRPr="009E3D83" w14:paraId="499B6B65" w14:textId="77777777">
        <w:trPr>
          <w:trHeight w:val="255"/>
        </w:trPr>
        <w:tc>
          <w:tcPr>
            <w:tcW w:w="3330" w:type="dxa"/>
            <w:tcBorders>
              <w:top w:val="nil"/>
              <w:left w:val="nil"/>
              <w:bottom w:val="nil"/>
              <w:right w:val="nil"/>
            </w:tcBorders>
            <w:shd w:val="clear" w:color="auto" w:fill="auto"/>
            <w:vAlign w:val="center"/>
          </w:tcPr>
          <w:p w14:paraId="46198CDB" w14:textId="77777777" w:rsidR="00322FF0" w:rsidRPr="009E3D83" w:rsidRDefault="00322FF0">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5D3D9854"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2022</w:t>
            </w:r>
          </w:p>
        </w:tc>
        <w:tc>
          <w:tcPr>
            <w:tcW w:w="87" w:type="dxa"/>
            <w:gridSpan w:val="3"/>
            <w:tcBorders>
              <w:top w:val="nil"/>
              <w:left w:val="nil"/>
              <w:bottom w:val="nil"/>
              <w:right w:val="nil"/>
            </w:tcBorders>
          </w:tcPr>
          <w:p w14:paraId="1F09C880" w14:textId="77777777" w:rsidR="00322FF0" w:rsidRPr="009E3D83" w:rsidRDefault="00322FF0">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555DA540" w14:textId="77777777" w:rsidR="00322FF0" w:rsidRPr="009E3D83" w:rsidRDefault="00322FF0">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4995E6C" w14:textId="77777777" w:rsidR="00322FF0" w:rsidRPr="009E3D83" w:rsidRDefault="00322FF0">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0AC8045E" w14:textId="77777777" w:rsidR="00322FF0" w:rsidRPr="009E3D83" w:rsidDel="00F248D4" w:rsidRDefault="00322FF0">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365C474A" w14:textId="77777777" w:rsidR="00322FF0" w:rsidRPr="009E3D83" w:rsidRDefault="00322FF0">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0D27C41E" w14:textId="77777777" w:rsidR="00322FF0" w:rsidRPr="009E3D83" w:rsidRDefault="00322FF0">
            <w:pPr>
              <w:spacing w:line="240" w:lineRule="exact"/>
              <w:ind w:left="0"/>
              <w:jc w:val="center"/>
              <w:rPr>
                <w:rFonts w:cs="Times New Roman"/>
                <w:b/>
                <w:bCs/>
                <w:sz w:val="16"/>
                <w:szCs w:val="16"/>
                <w:lang w:val="en-US"/>
              </w:rPr>
            </w:pPr>
            <w:r w:rsidRPr="009E3D83">
              <w:rPr>
                <w:rFonts w:cs="Times New Roman"/>
                <w:b/>
                <w:bCs/>
                <w:sz w:val="16"/>
                <w:szCs w:val="16"/>
                <w:lang w:val="en-US"/>
              </w:rPr>
              <w:t>2022</w:t>
            </w:r>
          </w:p>
        </w:tc>
      </w:tr>
      <w:tr w:rsidR="00322FF0" w:rsidRPr="009E3D83" w14:paraId="26C7FFB3" w14:textId="77777777">
        <w:trPr>
          <w:trHeight w:val="255"/>
        </w:trPr>
        <w:tc>
          <w:tcPr>
            <w:tcW w:w="3330" w:type="dxa"/>
            <w:tcBorders>
              <w:top w:val="nil"/>
              <w:left w:val="nil"/>
              <w:bottom w:val="nil"/>
              <w:right w:val="nil"/>
            </w:tcBorders>
            <w:shd w:val="clear" w:color="auto" w:fill="auto"/>
            <w:vAlign w:val="center"/>
          </w:tcPr>
          <w:p w14:paraId="6A73D9E1" w14:textId="77777777" w:rsidR="00322FF0" w:rsidRPr="009E3D83" w:rsidRDefault="00322FF0">
            <w:pPr>
              <w:spacing w:line="240" w:lineRule="exact"/>
              <w:ind w:left="0"/>
              <w:jc w:val="both"/>
              <w:rPr>
                <w:rFonts w:cs="Times New Roman"/>
                <w:b/>
                <w:bCs/>
                <w:sz w:val="16"/>
                <w:szCs w:val="16"/>
                <w:cs/>
                <w:lang w:val="en-US"/>
              </w:rPr>
            </w:pPr>
          </w:p>
        </w:tc>
        <w:tc>
          <w:tcPr>
            <w:tcW w:w="1114" w:type="dxa"/>
            <w:tcBorders>
              <w:top w:val="nil"/>
              <w:left w:val="nil"/>
              <w:bottom w:val="nil"/>
              <w:right w:val="nil"/>
            </w:tcBorders>
            <w:vAlign w:val="center"/>
          </w:tcPr>
          <w:p w14:paraId="797A84EC" w14:textId="77777777" w:rsidR="00322FF0" w:rsidRPr="009E3D83" w:rsidRDefault="00322FF0">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6C4A390F" w14:textId="77777777" w:rsidR="00322FF0" w:rsidRPr="009E3D83" w:rsidRDefault="00322FF0">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767BE0DE" w14:textId="77777777" w:rsidR="00322FF0" w:rsidRPr="009E3D83" w:rsidRDefault="00322FF0">
            <w:pPr>
              <w:spacing w:line="240" w:lineRule="exact"/>
              <w:ind w:left="0"/>
              <w:jc w:val="center"/>
              <w:rPr>
                <w:rFonts w:cs="Times New Roman"/>
                <w:b/>
                <w:bCs/>
                <w:sz w:val="16"/>
                <w:szCs w:val="16"/>
                <w:cs/>
                <w:lang w:val="en-US"/>
              </w:rPr>
            </w:pPr>
          </w:p>
        </w:tc>
        <w:tc>
          <w:tcPr>
            <w:tcW w:w="180" w:type="dxa"/>
            <w:tcBorders>
              <w:top w:val="nil"/>
              <w:left w:val="nil"/>
              <w:bottom w:val="nil"/>
              <w:right w:val="nil"/>
            </w:tcBorders>
            <w:shd w:val="clear" w:color="auto" w:fill="auto"/>
            <w:vAlign w:val="center"/>
          </w:tcPr>
          <w:p w14:paraId="096E9E8F" w14:textId="77777777" w:rsidR="00322FF0" w:rsidRPr="009E3D83" w:rsidRDefault="00322FF0">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73C59BCD" w14:textId="77777777" w:rsidR="00322FF0" w:rsidRPr="009E3D83" w:rsidRDefault="00322FF0">
            <w:pPr>
              <w:spacing w:line="240" w:lineRule="exact"/>
              <w:ind w:left="0"/>
              <w:jc w:val="center"/>
              <w:rPr>
                <w:rFonts w:cs="Times New Roman"/>
                <w:b/>
                <w:bCs/>
                <w:sz w:val="16"/>
                <w:szCs w:val="16"/>
                <w:lang w:val="en-US"/>
              </w:rPr>
            </w:pPr>
          </w:p>
        </w:tc>
        <w:tc>
          <w:tcPr>
            <w:tcW w:w="90" w:type="dxa"/>
            <w:tcBorders>
              <w:top w:val="nil"/>
              <w:left w:val="nil"/>
              <w:bottom w:val="nil"/>
              <w:right w:val="nil"/>
            </w:tcBorders>
          </w:tcPr>
          <w:p w14:paraId="7EF70F17" w14:textId="77777777" w:rsidR="00322FF0" w:rsidRPr="009E3D83" w:rsidRDefault="00322FF0">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670ADCDD" w14:textId="77777777" w:rsidR="00322FF0" w:rsidRPr="009E3D83" w:rsidRDefault="00322FF0">
            <w:pPr>
              <w:spacing w:line="240" w:lineRule="exact"/>
              <w:ind w:left="0"/>
              <w:jc w:val="center"/>
              <w:rPr>
                <w:rFonts w:cs="Times New Roman"/>
                <w:b/>
                <w:bCs/>
                <w:sz w:val="16"/>
                <w:szCs w:val="16"/>
                <w:lang w:val="en-US"/>
              </w:rPr>
            </w:pPr>
          </w:p>
        </w:tc>
      </w:tr>
      <w:tr w:rsidR="00322FF0" w:rsidRPr="009E3D83" w14:paraId="5E81A740" w14:textId="77777777">
        <w:trPr>
          <w:trHeight w:val="255"/>
        </w:trPr>
        <w:tc>
          <w:tcPr>
            <w:tcW w:w="3330" w:type="dxa"/>
            <w:tcBorders>
              <w:top w:val="nil"/>
              <w:left w:val="nil"/>
              <w:bottom w:val="nil"/>
              <w:right w:val="nil"/>
            </w:tcBorders>
            <w:shd w:val="clear" w:color="auto" w:fill="auto"/>
            <w:vAlign w:val="center"/>
          </w:tcPr>
          <w:p w14:paraId="61A941B4" w14:textId="77777777" w:rsidR="00322FF0" w:rsidRPr="009E3D83" w:rsidRDefault="00322FF0">
            <w:pPr>
              <w:spacing w:line="240" w:lineRule="exact"/>
              <w:ind w:left="0"/>
              <w:jc w:val="both"/>
              <w:rPr>
                <w:rFonts w:cs="Times New Roman"/>
                <w:b/>
                <w:bCs/>
                <w:sz w:val="16"/>
                <w:szCs w:val="16"/>
                <w:lang w:val="en-US"/>
              </w:rPr>
            </w:pPr>
            <w:r w:rsidRPr="009E3D83">
              <w:rPr>
                <w:rFonts w:cs="Times New Roman"/>
                <w:b/>
                <w:bCs/>
                <w:sz w:val="16"/>
                <w:szCs w:val="16"/>
                <w:lang w:val="en-US"/>
              </w:rPr>
              <w:t>Cost</w:t>
            </w:r>
          </w:p>
        </w:tc>
        <w:tc>
          <w:tcPr>
            <w:tcW w:w="1114" w:type="dxa"/>
            <w:tcBorders>
              <w:top w:val="nil"/>
              <w:left w:val="nil"/>
              <w:bottom w:val="nil"/>
              <w:right w:val="nil"/>
            </w:tcBorders>
          </w:tcPr>
          <w:p w14:paraId="354A81C4" w14:textId="77777777" w:rsidR="00322FF0" w:rsidRPr="009E3D83" w:rsidRDefault="00322FF0">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0660FAD9" w14:textId="77777777" w:rsidR="00322FF0" w:rsidRPr="009E3D83" w:rsidRDefault="00322FF0">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5184049D" w14:textId="77777777" w:rsidR="00322FF0" w:rsidRPr="009E3D83" w:rsidRDefault="00322FF0">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50B1D433" w14:textId="77777777" w:rsidR="00322FF0" w:rsidRPr="009E3D83" w:rsidRDefault="00322FF0">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51268836" w14:textId="77777777" w:rsidR="00322FF0" w:rsidRPr="009E3D83" w:rsidRDefault="00322FF0">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4E4457BB" w14:textId="77777777" w:rsidR="00322FF0" w:rsidRPr="009E3D83" w:rsidRDefault="00322FF0">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2EE69227" w14:textId="77777777" w:rsidR="00322FF0" w:rsidRPr="009E3D83" w:rsidRDefault="00322FF0">
            <w:pPr>
              <w:spacing w:line="240" w:lineRule="exact"/>
              <w:ind w:left="0"/>
              <w:jc w:val="center"/>
              <w:rPr>
                <w:rFonts w:cs="Times New Roman"/>
                <w:b/>
                <w:bCs/>
                <w:sz w:val="16"/>
                <w:szCs w:val="16"/>
                <w:lang w:val="en-US"/>
              </w:rPr>
            </w:pPr>
          </w:p>
        </w:tc>
      </w:tr>
      <w:tr w:rsidR="00322FF0" w:rsidRPr="009E3D83" w14:paraId="2F189A78" w14:textId="77777777">
        <w:trPr>
          <w:trHeight w:val="270"/>
        </w:trPr>
        <w:tc>
          <w:tcPr>
            <w:tcW w:w="3330" w:type="dxa"/>
            <w:tcBorders>
              <w:top w:val="nil"/>
              <w:left w:val="nil"/>
              <w:bottom w:val="nil"/>
              <w:right w:val="nil"/>
            </w:tcBorders>
            <w:shd w:val="clear" w:color="auto" w:fill="auto"/>
            <w:noWrap/>
            <w:vAlign w:val="bottom"/>
          </w:tcPr>
          <w:p w14:paraId="2EFA2E39" w14:textId="77777777" w:rsidR="00322FF0" w:rsidRPr="009E3D83" w:rsidRDefault="00322FF0">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114" w:type="dxa"/>
            <w:tcBorders>
              <w:top w:val="nil"/>
              <w:left w:val="nil"/>
              <w:right w:val="nil"/>
            </w:tcBorders>
            <w:vAlign w:val="bottom"/>
          </w:tcPr>
          <w:p w14:paraId="4ECC10BB"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126,746</w:t>
            </w:r>
          </w:p>
        </w:tc>
        <w:tc>
          <w:tcPr>
            <w:tcW w:w="74" w:type="dxa"/>
            <w:gridSpan w:val="2"/>
            <w:tcBorders>
              <w:top w:val="nil"/>
              <w:left w:val="nil"/>
              <w:right w:val="nil"/>
            </w:tcBorders>
          </w:tcPr>
          <w:p w14:paraId="05AAAF7A"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32" w:type="dxa"/>
            <w:gridSpan w:val="2"/>
            <w:tcBorders>
              <w:top w:val="nil"/>
              <w:left w:val="nil"/>
              <w:right w:val="nil"/>
            </w:tcBorders>
            <w:shd w:val="clear" w:color="auto" w:fill="auto"/>
          </w:tcPr>
          <w:p w14:paraId="001A9120" w14:textId="77777777" w:rsidR="00322FF0" w:rsidRPr="009E3D83" w:rsidRDefault="00322FF0">
            <w:pPr>
              <w:tabs>
                <w:tab w:val="decimal" w:pos="1163"/>
              </w:tabs>
              <w:spacing w:line="240" w:lineRule="exact"/>
              <w:ind w:left="0"/>
              <w:jc w:val="left"/>
              <w:rPr>
                <w:rFonts w:cs="Times New Roman"/>
                <w:sz w:val="16"/>
                <w:szCs w:val="16"/>
                <w:lang w:val="en-US"/>
              </w:rPr>
            </w:pPr>
            <w:r w:rsidRPr="009E3D83">
              <w:rPr>
                <w:rFonts w:cs="Times New Roman"/>
                <w:sz w:val="16"/>
                <w:szCs w:val="16"/>
                <w:lang w:val="en-US"/>
              </w:rPr>
              <w:t>114,035</w:t>
            </w:r>
          </w:p>
        </w:tc>
        <w:tc>
          <w:tcPr>
            <w:tcW w:w="180" w:type="dxa"/>
            <w:tcBorders>
              <w:top w:val="nil"/>
              <w:left w:val="nil"/>
              <w:right w:val="nil"/>
            </w:tcBorders>
            <w:shd w:val="clear" w:color="auto" w:fill="auto"/>
            <w:noWrap/>
          </w:tcPr>
          <w:p w14:paraId="163E15C6" w14:textId="77777777" w:rsidR="00322FF0" w:rsidRPr="009E3D83" w:rsidRDefault="00322FF0">
            <w:pPr>
              <w:tabs>
                <w:tab w:val="decimal" w:pos="664"/>
                <w:tab w:val="decimal" w:pos="987"/>
              </w:tabs>
              <w:spacing w:line="240" w:lineRule="exact"/>
              <w:ind w:left="0"/>
              <w:jc w:val="right"/>
              <w:rPr>
                <w:rFonts w:cs="Times New Roman"/>
                <w:sz w:val="16"/>
                <w:szCs w:val="16"/>
                <w:lang w:val="en-US"/>
              </w:rPr>
            </w:pPr>
          </w:p>
        </w:tc>
        <w:tc>
          <w:tcPr>
            <w:tcW w:w="1170" w:type="dxa"/>
            <w:tcBorders>
              <w:top w:val="nil"/>
              <w:left w:val="nil"/>
              <w:right w:val="nil"/>
            </w:tcBorders>
          </w:tcPr>
          <w:p w14:paraId="66D619A8"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(87,752)</w:t>
            </w:r>
          </w:p>
        </w:tc>
        <w:tc>
          <w:tcPr>
            <w:tcW w:w="90" w:type="dxa"/>
            <w:tcBorders>
              <w:top w:val="nil"/>
              <w:left w:val="nil"/>
              <w:right w:val="nil"/>
            </w:tcBorders>
          </w:tcPr>
          <w:p w14:paraId="3EA32A3D" w14:textId="77777777" w:rsidR="00322FF0" w:rsidRPr="009E3D83" w:rsidRDefault="00322FF0">
            <w:pPr>
              <w:tabs>
                <w:tab w:val="decimal" w:pos="630"/>
                <w:tab w:val="decimal" w:pos="987"/>
              </w:tabs>
              <w:spacing w:line="240" w:lineRule="exact"/>
              <w:ind w:left="0"/>
              <w:jc w:val="right"/>
              <w:rPr>
                <w:rFonts w:cs="Times New Roman"/>
                <w:sz w:val="16"/>
                <w:szCs w:val="16"/>
                <w:lang w:val="en-US"/>
              </w:rPr>
            </w:pPr>
          </w:p>
        </w:tc>
        <w:tc>
          <w:tcPr>
            <w:tcW w:w="1350" w:type="dxa"/>
            <w:tcBorders>
              <w:top w:val="nil"/>
              <w:left w:val="nil"/>
              <w:right w:val="nil"/>
            </w:tcBorders>
            <w:shd w:val="clear" w:color="auto" w:fill="auto"/>
            <w:noWrap/>
          </w:tcPr>
          <w:p w14:paraId="14983AE8" w14:textId="77777777" w:rsidR="00322FF0" w:rsidRPr="009E3D83" w:rsidRDefault="00322FF0">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153,029</w:t>
            </w:r>
          </w:p>
        </w:tc>
      </w:tr>
      <w:tr w:rsidR="00322FF0" w:rsidRPr="009E3D83" w14:paraId="242AFB7C" w14:textId="77777777">
        <w:trPr>
          <w:trHeight w:val="270"/>
        </w:trPr>
        <w:tc>
          <w:tcPr>
            <w:tcW w:w="3330" w:type="dxa"/>
            <w:tcBorders>
              <w:top w:val="nil"/>
              <w:left w:val="nil"/>
              <w:bottom w:val="nil"/>
              <w:right w:val="nil"/>
            </w:tcBorders>
            <w:shd w:val="clear" w:color="auto" w:fill="auto"/>
            <w:noWrap/>
            <w:vAlign w:val="bottom"/>
          </w:tcPr>
          <w:p w14:paraId="5DEAAC4F" w14:textId="77777777" w:rsidR="00322FF0" w:rsidRPr="009E3D83" w:rsidRDefault="00322FF0">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114" w:type="dxa"/>
            <w:tcBorders>
              <w:top w:val="nil"/>
              <w:left w:val="nil"/>
              <w:bottom w:val="single" w:sz="4" w:space="0" w:color="auto"/>
              <w:right w:val="nil"/>
            </w:tcBorders>
            <w:vAlign w:val="bottom"/>
          </w:tcPr>
          <w:p w14:paraId="0EE12DD1"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9,952</w:t>
            </w:r>
          </w:p>
        </w:tc>
        <w:tc>
          <w:tcPr>
            <w:tcW w:w="74" w:type="dxa"/>
            <w:gridSpan w:val="2"/>
            <w:tcBorders>
              <w:top w:val="nil"/>
              <w:left w:val="nil"/>
              <w:right w:val="nil"/>
            </w:tcBorders>
          </w:tcPr>
          <w:p w14:paraId="6FA7599B"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32" w:type="dxa"/>
            <w:gridSpan w:val="2"/>
            <w:tcBorders>
              <w:top w:val="nil"/>
              <w:left w:val="nil"/>
              <w:bottom w:val="single" w:sz="4" w:space="0" w:color="auto"/>
              <w:right w:val="nil"/>
            </w:tcBorders>
            <w:shd w:val="clear" w:color="auto" w:fill="auto"/>
          </w:tcPr>
          <w:p w14:paraId="02256F5F" w14:textId="77777777" w:rsidR="00322FF0" w:rsidRPr="009E3D83" w:rsidRDefault="00322FF0">
            <w:pPr>
              <w:tabs>
                <w:tab w:val="decimal" w:pos="1163"/>
              </w:tabs>
              <w:spacing w:line="240" w:lineRule="exact"/>
              <w:ind w:left="0"/>
              <w:jc w:val="left"/>
              <w:rPr>
                <w:rFonts w:cs="Times New Roman"/>
                <w:sz w:val="16"/>
                <w:szCs w:val="16"/>
                <w:lang w:val="en-US"/>
              </w:rPr>
            </w:pPr>
            <w:r w:rsidRPr="009E3D83">
              <w:rPr>
                <w:rFonts w:cs="Times New Roman"/>
                <w:sz w:val="16"/>
                <w:szCs w:val="16"/>
                <w:lang w:val="en-US"/>
              </w:rPr>
              <w:t>1,579</w:t>
            </w:r>
          </w:p>
        </w:tc>
        <w:tc>
          <w:tcPr>
            <w:tcW w:w="180" w:type="dxa"/>
            <w:tcBorders>
              <w:top w:val="nil"/>
              <w:left w:val="nil"/>
              <w:right w:val="nil"/>
            </w:tcBorders>
            <w:shd w:val="clear" w:color="auto" w:fill="auto"/>
            <w:noWrap/>
          </w:tcPr>
          <w:p w14:paraId="712E3DE4" w14:textId="77777777" w:rsidR="00322FF0" w:rsidRPr="009E3D83" w:rsidRDefault="00322FF0">
            <w:pPr>
              <w:tabs>
                <w:tab w:val="decimal" w:pos="664"/>
                <w:tab w:val="decimal" w:pos="987"/>
              </w:tabs>
              <w:spacing w:line="240" w:lineRule="exact"/>
              <w:ind w:left="0"/>
              <w:jc w:val="right"/>
              <w:rPr>
                <w:rFonts w:cs="Times New Roman"/>
                <w:sz w:val="16"/>
                <w:szCs w:val="16"/>
                <w:lang w:val="en-US"/>
              </w:rPr>
            </w:pPr>
          </w:p>
        </w:tc>
        <w:tc>
          <w:tcPr>
            <w:tcW w:w="1170" w:type="dxa"/>
            <w:tcBorders>
              <w:top w:val="nil"/>
              <w:left w:val="nil"/>
              <w:bottom w:val="single" w:sz="4" w:space="0" w:color="auto"/>
              <w:right w:val="nil"/>
            </w:tcBorders>
          </w:tcPr>
          <w:p w14:paraId="16093E62" w14:textId="77777777" w:rsidR="00322FF0" w:rsidRPr="009E3D83" w:rsidRDefault="00322FF0">
            <w:pPr>
              <w:tabs>
                <w:tab w:val="decimal" w:pos="717"/>
              </w:tabs>
              <w:spacing w:line="240" w:lineRule="exact"/>
              <w:ind w:left="0"/>
              <w:jc w:val="left"/>
              <w:rPr>
                <w:rFonts w:cs="Times New Roman"/>
                <w:sz w:val="16"/>
                <w:szCs w:val="16"/>
                <w:lang w:val="en-US"/>
              </w:rPr>
            </w:pPr>
            <w:r w:rsidRPr="009E3D83">
              <w:rPr>
                <w:rFonts w:cs="Times New Roman"/>
                <w:sz w:val="16"/>
                <w:szCs w:val="16"/>
                <w:lang w:val="en-US"/>
              </w:rPr>
              <w:t>-</w:t>
            </w:r>
          </w:p>
        </w:tc>
        <w:tc>
          <w:tcPr>
            <w:tcW w:w="90" w:type="dxa"/>
            <w:tcBorders>
              <w:top w:val="nil"/>
              <w:left w:val="nil"/>
              <w:right w:val="nil"/>
            </w:tcBorders>
          </w:tcPr>
          <w:p w14:paraId="7BAAE507" w14:textId="77777777" w:rsidR="00322FF0" w:rsidRPr="009E3D83" w:rsidRDefault="00322FF0">
            <w:pPr>
              <w:tabs>
                <w:tab w:val="decimal" w:pos="360"/>
                <w:tab w:val="decimal" w:pos="630"/>
                <w:tab w:val="decimal" w:pos="987"/>
              </w:tabs>
              <w:spacing w:line="240" w:lineRule="exact"/>
              <w:ind w:left="0"/>
              <w:jc w:val="right"/>
              <w:rPr>
                <w:rFonts w:cs="Times New Roman"/>
                <w:sz w:val="16"/>
                <w:szCs w:val="16"/>
                <w:lang w:val="en-US"/>
              </w:rPr>
            </w:pPr>
          </w:p>
        </w:tc>
        <w:tc>
          <w:tcPr>
            <w:tcW w:w="1350" w:type="dxa"/>
            <w:tcBorders>
              <w:top w:val="nil"/>
              <w:left w:val="nil"/>
              <w:bottom w:val="single" w:sz="4" w:space="0" w:color="auto"/>
              <w:right w:val="nil"/>
            </w:tcBorders>
            <w:shd w:val="clear" w:color="auto" w:fill="auto"/>
            <w:noWrap/>
          </w:tcPr>
          <w:p w14:paraId="66213CEB" w14:textId="77777777" w:rsidR="00322FF0" w:rsidRPr="009E3D83" w:rsidRDefault="00322FF0">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11,531</w:t>
            </w:r>
          </w:p>
        </w:tc>
      </w:tr>
      <w:tr w:rsidR="00322FF0" w:rsidRPr="009E3D83" w14:paraId="4A84CB50" w14:textId="77777777">
        <w:trPr>
          <w:trHeight w:val="270"/>
        </w:trPr>
        <w:tc>
          <w:tcPr>
            <w:tcW w:w="3330" w:type="dxa"/>
            <w:tcBorders>
              <w:top w:val="nil"/>
              <w:left w:val="nil"/>
              <w:right w:val="nil"/>
            </w:tcBorders>
            <w:shd w:val="clear" w:color="auto" w:fill="auto"/>
            <w:noWrap/>
            <w:vAlign w:val="bottom"/>
          </w:tcPr>
          <w:p w14:paraId="1FFE7E0B" w14:textId="77777777" w:rsidR="00322FF0" w:rsidRPr="009E3D83" w:rsidRDefault="00322FF0">
            <w:pPr>
              <w:spacing w:line="240" w:lineRule="exact"/>
              <w:ind w:left="377"/>
              <w:jc w:val="left"/>
              <w:rPr>
                <w:rFonts w:cs="Times New Roman"/>
                <w:sz w:val="16"/>
                <w:szCs w:val="16"/>
                <w:lang w:val="en-US"/>
              </w:rPr>
            </w:pPr>
            <w:r w:rsidRPr="009E3D83">
              <w:rPr>
                <w:rFonts w:cs="Times New Roman"/>
                <w:sz w:val="16"/>
                <w:szCs w:val="16"/>
                <w:lang w:val="en-US"/>
              </w:rPr>
              <w:t>Total cost</w:t>
            </w:r>
          </w:p>
        </w:tc>
        <w:tc>
          <w:tcPr>
            <w:tcW w:w="1114" w:type="dxa"/>
            <w:tcBorders>
              <w:top w:val="single" w:sz="4" w:space="0" w:color="auto"/>
              <w:left w:val="nil"/>
              <w:bottom w:val="single" w:sz="4" w:space="0" w:color="auto"/>
              <w:right w:val="nil"/>
            </w:tcBorders>
            <w:vAlign w:val="center"/>
          </w:tcPr>
          <w:p w14:paraId="0136361B"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136,698</w:t>
            </w:r>
          </w:p>
        </w:tc>
        <w:tc>
          <w:tcPr>
            <w:tcW w:w="74" w:type="dxa"/>
            <w:gridSpan w:val="2"/>
            <w:tcBorders>
              <w:top w:val="nil"/>
              <w:left w:val="nil"/>
              <w:right w:val="nil"/>
            </w:tcBorders>
          </w:tcPr>
          <w:p w14:paraId="17C64F93"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32" w:type="dxa"/>
            <w:gridSpan w:val="2"/>
            <w:tcBorders>
              <w:top w:val="single" w:sz="4" w:space="0" w:color="auto"/>
              <w:left w:val="nil"/>
              <w:bottom w:val="single" w:sz="4" w:space="0" w:color="auto"/>
              <w:right w:val="nil"/>
            </w:tcBorders>
            <w:shd w:val="clear" w:color="auto" w:fill="auto"/>
          </w:tcPr>
          <w:p w14:paraId="2DE782DC" w14:textId="77777777" w:rsidR="00322FF0" w:rsidRPr="009E3D83" w:rsidRDefault="00322FF0">
            <w:pPr>
              <w:tabs>
                <w:tab w:val="decimal" w:pos="1163"/>
              </w:tabs>
              <w:spacing w:line="240" w:lineRule="exact"/>
              <w:ind w:left="0"/>
              <w:jc w:val="left"/>
              <w:rPr>
                <w:rFonts w:cs="Times New Roman"/>
                <w:sz w:val="16"/>
                <w:szCs w:val="16"/>
                <w:lang w:val="en-US"/>
              </w:rPr>
            </w:pPr>
            <w:r w:rsidRPr="009E3D83">
              <w:rPr>
                <w:rFonts w:cs="Times New Roman"/>
                <w:sz w:val="16"/>
                <w:szCs w:val="16"/>
                <w:lang w:val="en-US"/>
              </w:rPr>
              <w:t>115,614</w:t>
            </w:r>
          </w:p>
        </w:tc>
        <w:tc>
          <w:tcPr>
            <w:tcW w:w="180" w:type="dxa"/>
            <w:tcBorders>
              <w:top w:val="nil"/>
              <w:left w:val="nil"/>
              <w:right w:val="nil"/>
            </w:tcBorders>
            <w:shd w:val="clear" w:color="auto" w:fill="auto"/>
            <w:noWrap/>
          </w:tcPr>
          <w:p w14:paraId="259409B4" w14:textId="77777777" w:rsidR="00322FF0" w:rsidRPr="009E3D83" w:rsidRDefault="00322FF0">
            <w:pPr>
              <w:tabs>
                <w:tab w:val="decimal" w:pos="664"/>
                <w:tab w:val="decimal" w:pos="987"/>
              </w:tabs>
              <w:spacing w:line="240" w:lineRule="exact"/>
              <w:ind w:left="0"/>
              <w:jc w:val="right"/>
              <w:rPr>
                <w:rFonts w:cs="Times New Roman"/>
                <w:sz w:val="16"/>
                <w:szCs w:val="16"/>
                <w:lang w:val="en-US"/>
              </w:rPr>
            </w:pPr>
          </w:p>
        </w:tc>
        <w:tc>
          <w:tcPr>
            <w:tcW w:w="1170" w:type="dxa"/>
            <w:tcBorders>
              <w:top w:val="single" w:sz="4" w:space="0" w:color="auto"/>
              <w:left w:val="nil"/>
              <w:bottom w:val="single" w:sz="4" w:space="0" w:color="auto"/>
              <w:right w:val="nil"/>
            </w:tcBorders>
          </w:tcPr>
          <w:p w14:paraId="3B44FD12"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(87,752)</w:t>
            </w:r>
          </w:p>
        </w:tc>
        <w:tc>
          <w:tcPr>
            <w:tcW w:w="90" w:type="dxa"/>
            <w:tcBorders>
              <w:top w:val="nil"/>
              <w:left w:val="nil"/>
              <w:right w:val="nil"/>
            </w:tcBorders>
          </w:tcPr>
          <w:p w14:paraId="60AD5FFC" w14:textId="77777777" w:rsidR="00322FF0" w:rsidRPr="009E3D83" w:rsidRDefault="00322FF0">
            <w:pPr>
              <w:tabs>
                <w:tab w:val="decimal" w:pos="360"/>
                <w:tab w:val="decimal" w:pos="630"/>
                <w:tab w:val="decimal" w:pos="987"/>
              </w:tabs>
              <w:spacing w:line="24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shd w:val="clear" w:color="auto" w:fill="auto"/>
            <w:noWrap/>
          </w:tcPr>
          <w:p w14:paraId="764830CB" w14:textId="77777777" w:rsidR="00322FF0" w:rsidRPr="009E3D83" w:rsidRDefault="00322FF0">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164,560</w:t>
            </w:r>
          </w:p>
        </w:tc>
      </w:tr>
      <w:tr w:rsidR="00322FF0" w:rsidRPr="009E3D83" w14:paraId="26C7B1D0" w14:textId="77777777">
        <w:trPr>
          <w:gridAfter w:val="9"/>
          <w:wAfter w:w="5310" w:type="dxa"/>
          <w:trHeight w:val="270"/>
        </w:trPr>
        <w:tc>
          <w:tcPr>
            <w:tcW w:w="3330" w:type="dxa"/>
            <w:tcBorders>
              <w:left w:val="nil"/>
              <w:bottom w:val="nil"/>
              <w:right w:val="nil"/>
            </w:tcBorders>
            <w:shd w:val="clear" w:color="auto" w:fill="auto"/>
            <w:noWrap/>
            <w:vAlign w:val="center"/>
          </w:tcPr>
          <w:p w14:paraId="6378A7BC" w14:textId="77777777" w:rsidR="00322FF0" w:rsidRPr="009E3D83" w:rsidRDefault="00322FF0">
            <w:pPr>
              <w:spacing w:line="240" w:lineRule="exact"/>
              <w:ind w:left="360"/>
              <w:jc w:val="left"/>
              <w:rPr>
                <w:rFonts w:cs="Times New Roman"/>
                <w:sz w:val="16"/>
                <w:szCs w:val="16"/>
                <w:lang w:val="en-US"/>
              </w:rPr>
            </w:pPr>
          </w:p>
        </w:tc>
      </w:tr>
      <w:tr w:rsidR="00322FF0" w:rsidRPr="009E3D83" w14:paraId="6EFC315E" w14:textId="77777777">
        <w:trPr>
          <w:gridAfter w:val="9"/>
          <w:wAfter w:w="5310" w:type="dxa"/>
          <w:trHeight w:val="75"/>
        </w:trPr>
        <w:tc>
          <w:tcPr>
            <w:tcW w:w="3330" w:type="dxa"/>
            <w:tcBorders>
              <w:top w:val="nil"/>
              <w:left w:val="nil"/>
              <w:bottom w:val="nil"/>
              <w:right w:val="nil"/>
            </w:tcBorders>
            <w:shd w:val="clear" w:color="auto" w:fill="auto"/>
            <w:noWrap/>
            <w:vAlign w:val="center"/>
          </w:tcPr>
          <w:p w14:paraId="55FD3C39" w14:textId="77777777" w:rsidR="00322FF0" w:rsidRPr="009E3D83" w:rsidRDefault="00322FF0">
            <w:pPr>
              <w:spacing w:line="240" w:lineRule="exact"/>
              <w:ind w:left="0"/>
              <w:jc w:val="both"/>
              <w:rPr>
                <w:rFonts w:cs="Times New Roman"/>
                <w:b/>
                <w:bCs/>
                <w:sz w:val="16"/>
                <w:szCs w:val="16"/>
                <w:lang w:val="en-US"/>
              </w:rPr>
            </w:pPr>
            <w:r w:rsidRPr="009E3D83">
              <w:rPr>
                <w:rFonts w:cs="Times New Roman"/>
                <w:b/>
                <w:bCs/>
                <w:sz w:val="16"/>
                <w:szCs w:val="16"/>
                <w:lang w:val="en-US"/>
              </w:rPr>
              <w:t>Accumulated depreciation</w:t>
            </w:r>
          </w:p>
        </w:tc>
      </w:tr>
      <w:tr w:rsidR="00322FF0" w:rsidRPr="009E3D83" w14:paraId="0AE12029" w14:textId="77777777">
        <w:trPr>
          <w:trHeight w:val="270"/>
        </w:trPr>
        <w:tc>
          <w:tcPr>
            <w:tcW w:w="3330" w:type="dxa"/>
            <w:tcBorders>
              <w:top w:val="nil"/>
              <w:left w:val="nil"/>
              <w:bottom w:val="nil"/>
              <w:right w:val="nil"/>
            </w:tcBorders>
            <w:shd w:val="clear" w:color="auto" w:fill="auto"/>
            <w:noWrap/>
            <w:vAlign w:val="bottom"/>
            <w:hideMark/>
          </w:tcPr>
          <w:p w14:paraId="5BFEDB1B" w14:textId="77777777" w:rsidR="00322FF0" w:rsidRPr="009E3D83" w:rsidRDefault="00322FF0">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114" w:type="dxa"/>
            <w:tcBorders>
              <w:top w:val="nil"/>
              <w:left w:val="nil"/>
              <w:bottom w:val="nil"/>
              <w:right w:val="nil"/>
            </w:tcBorders>
            <w:vAlign w:val="bottom"/>
          </w:tcPr>
          <w:p w14:paraId="5B2893AB"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(81,981)</w:t>
            </w:r>
          </w:p>
        </w:tc>
        <w:tc>
          <w:tcPr>
            <w:tcW w:w="64" w:type="dxa"/>
            <w:tcBorders>
              <w:top w:val="nil"/>
              <w:left w:val="nil"/>
              <w:bottom w:val="nil"/>
              <w:right w:val="nil"/>
            </w:tcBorders>
          </w:tcPr>
          <w:p w14:paraId="3EB5E070"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42" w:type="dxa"/>
            <w:gridSpan w:val="3"/>
            <w:tcBorders>
              <w:top w:val="nil"/>
              <w:left w:val="nil"/>
              <w:bottom w:val="nil"/>
              <w:right w:val="nil"/>
            </w:tcBorders>
            <w:shd w:val="clear" w:color="auto" w:fill="auto"/>
          </w:tcPr>
          <w:p w14:paraId="626FEFF1" w14:textId="77777777" w:rsidR="00322FF0" w:rsidRPr="009E3D83" w:rsidRDefault="00322FF0">
            <w:pPr>
              <w:tabs>
                <w:tab w:val="decimal" w:pos="1163"/>
              </w:tabs>
              <w:spacing w:line="240" w:lineRule="exact"/>
              <w:ind w:left="0"/>
              <w:jc w:val="left"/>
              <w:rPr>
                <w:rFonts w:cs="Times New Roman"/>
                <w:sz w:val="16"/>
                <w:szCs w:val="16"/>
                <w:lang w:val="en-US"/>
              </w:rPr>
            </w:pPr>
            <w:r w:rsidRPr="009E3D83">
              <w:rPr>
                <w:rFonts w:cs="Times New Roman"/>
                <w:sz w:val="16"/>
                <w:szCs w:val="16"/>
                <w:lang w:val="en-US"/>
              </w:rPr>
              <w:t>(25,744)</w:t>
            </w:r>
          </w:p>
        </w:tc>
        <w:tc>
          <w:tcPr>
            <w:tcW w:w="180" w:type="dxa"/>
            <w:tcBorders>
              <w:top w:val="nil"/>
              <w:left w:val="nil"/>
              <w:bottom w:val="nil"/>
              <w:right w:val="nil"/>
            </w:tcBorders>
            <w:shd w:val="clear" w:color="auto" w:fill="auto"/>
            <w:noWrap/>
          </w:tcPr>
          <w:p w14:paraId="7B54E6C9" w14:textId="77777777" w:rsidR="00322FF0" w:rsidRPr="009E3D83" w:rsidRDefault="00322FF0">
            <w:pPr>
              <w:tabs>
                <w:tab w:val="decimal" w:pos="630"/>
                <w:tab w:val="decimal" w:pos="987"/>
              </w:tabs>
              <w:spacing w:line="240" w:lineRule="exact"/>
              <w:ind w:left="0"/>
              <w:jc w:val="center"/>
              <w:rPr>
                <w:rFonts w:cs="Times New Roman"/>
                <w:sz w:val="16"/>
                <w:szCs w:val="16"/>
                <w:lang w:val="en-US"/>
              </w:rPr>
            </w:pPr>
          </w:p>
        </w:tc>
        <w:tc>
          <w:tcPr>
            <w:tcW w:w="1170" w:type="dxa"/>
            <w:tcBorders>
              <w:top w:val="nil"/>
              <w:left w:val="nil"/>
              <w:bottom w:val="nil"/>
              <w:right w:val="nil"/>
            </w:tcBorders>
          </w:tcPr>
          <w:p w14:paraId="03269EFD"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87,752</w:t>
            </w:r>
          </w:p>
        </w:tc>
        <w:tc>
          <w:tcPr>
            <w:tcW w:w="90" w:type="dxa"/>
            <w:tcBorders>
              <w:top w:val="nil"/>
              <w:left w:val="nil"/>
              <w:bottom w:val="nil"/>
              <w:right w:val="nil"/>
            </w:tcBorders>
          </w:tcPr>
          <w:p w14:paraId="7BAE0E06" w14:textId="77777777" w:rsidR="00322FF0" w:rsidRPr="009E3D83" w:rsidRDefault="00322FF0">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nil"/>
              <w:right w:val="nil"/>
            </w:tcBorders>
            <w:shd w:val="clear" w:color="auto" w:fill="auto"/>
            <w:noWrap/>
          </w:tcPr>
          <w:p w14:paraId="5F5CEC46" w14:textId="77777777" w:rsidR="00322FF0" w:rsidRPr="009E3D83" w:rsidRDefault="00322FF0">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(19,973)</w:t>
            </w:r>
          </w:p>
        </w:tc>
      </w:tr>
      <w:tr w:rsidR="00322FF0" w:rsidRPr="009E3D83" w14:paraId="58EED74B" w14:textId="77777777">
        <w:trPr>
          <w:trHeight w:val="255"/>
        </w:trPr>
        <w:tc>
          <w:tcPr>
            <w:tcW w:w="3330" w:type="dxa"/>
            <w:tcBorders>
              <w:top w:val="nil"/>
              <w:left w:val="nil"/>
              <w:bottom w:val="nil"/>
              <w:right w:val="nil"/>
            </w:tcBorders>
            <w:shd w:val="clear" w:color="auto" w:fill="auto"/>
            <w:vAlign w:val="bottom"/>
          </w:tcPr>
          <w:p w14:paraId="799B797E" w14:textId="77777777" w:rsidR="00322FF0" w:rsidRPr="009E3D83" w:rsidRDefault="00322FF0">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114" w:type="dxa"/>
            <w:tcBorders>
              <w:top w:val="nil"/>
              <w:left w:val="nil"/>
              <w:bottom w:val="single" w:sz="4" w:space="0" w:color="auto"/>
              <w:right w:val="nil"/>
            </w:tcBorders>
            <w:vAlign w:val="center"/>
          </w:tcPr>
          <w:p w14:paraId="5C90C43E"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(3,924)</w:t>
            </w:r>
          </w:p>
        </w:tc>
        <w:tc>
          <w:tcPr>
            <w:tcW w:w="64" w:type="dxa"/>
            <w:tcBorders>
              <w:top w:val="nil"/>
              <w:left w:val="nil"/>
              <w:right w:val="nil"/>
            </w:tcBorders>
          </w:tcPr>
          <w:p w14:paraId="38C566E6"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42" w:type="dxa"/>
            <w:gridSpan w:val="3"/>
            <w:tcBorders>
              <w:top w:val="nil"/>
              <w:left w:val="nil"/>
              <w:bottom w:val="single" w:sz="4" w:space="0" w:color="auto"/>
              <w:right w:val="nil"/>
            </w:tcBorders>
            <w:shd w:val="clear" w:color="auto" w:fill="auto"/>
          </w:tcPr>
          <w:p w14:paraId="0809605F" w14:textId="77777777" w:rsidR="00322FF0" w:rsidRPr="009E3D83" w:rsidRDefault="00322FF0">
            <w:pPr>
              <w:tabs>
                <w:tab w:val="decimal" w:pos="1163"/>
              </w:tabs>
              <w:spacing w:line="240" w:lineRule="exact"/>
              <w:ind w:left="0"/>
              <w:jc w:val="left"/>
              <w:rPr>
                <w:rFonts w:cs="Times New Roman"/>
                <w:sz w:val="16"/>
                <w:szCs w:val="16"/>
                <w:lang w:val="en-US"/>
              </w:rPr>
            </w:pPr>
            <w:r w:rsidRPr="009E3D83">
              <w:rPr>
                <w:rFonts w:cs="Times New Roman"/>
                <w:sz w:val="16"/>
                <w:szCs w:val="16"/>
                <w:lang w:val="en-US"/>
              </w:rPr>
              <w:t>(1,956)</w:t>
            </w:r>
          </w:p>
        </w:tc>
        <w:tc>
          <w:tcPr>
            <w:tcW w:w="180" w:type="dxa"/>
            <w:tcBorders>
              <w:top w:val="nil"/>
              <w:left w:val="nil"/>
              <w:bottom w:val="nil"/>
              <w:right w:val="nil"/>
            </w:tcBorders>
            <w:shd w:val="clear" w:color="auto" w:fill="auto"/>
          </w:tcPr>
          <w:p w14:paraId="6AC2D5AE" w14:textId="77777777" w:rsidR="00322FF0" w:rsidRPr="009E3D83" w:rsidRDefault="00322FF0">
            <w:pPr>
              <w:tabs>
                <w:tab w:val="decimal" w:pos="630"/>
                <w:tab w:val="decimal" w:pos="987"/>
              </w:tabs>
              <w:spacing w:line="240" w:lineRule="exact"/>
              <w:ind w:left="0"/>
              <w:jc w:val="center"/>
              <w:rPr>
                <w:rFonts w:cs="Times New Roman"/>
                <w:sz w:val="16"/>
                <w:szCs w:val="16"/>
                <w:lang w:val="en-US"/>
              </w:rPr>
            </w:pPr>
          </w:p>
        </w:tc>
        <w:tc>
          <w:tcPr>
            <w:tcW w:w="1170" w:type="dxa"/>
            <w:tcBorders>
              <w:top w:val="nil"/>
              <w:left w:val="nil"/>
              <w:bottom w:val="single" w:sz="4" w:space="0" w:color="auto"/>
              <w:right w:val="nil"/>
            </w:tcBorders>
          </w:tcPr>
          <w:p w14:paraId="4F8C64C1" w14:textId="77777777" w:rsidR="00322FF0" w:rsidRPr="009E3D83" w:rsidRDefault="00322FF0">
            <w:pPr>
              <w:tabs>
                <w:tab w:val="decimal" w:pos="717"/>
              </w:tabs>
              <w:spacing w:line="240" w:lineRule="exact"/>
              <w:ind w:left="0"/>
              <w:jc w:val="left"/>
              <w:rPr>
                <w:rFonts w:cs="Times New Roman"/>
                <w:sz w:val="16"/>
                <w:szCs w:val="16"/>
                <w:lang w:val="en-US"/>
              </w:rPr>
            </w:pPr>
            <w:r w:rsidRPr="009E3D83">
              <w:rPr>
                <w:rFonts w:cs="Times New Roman"/>
                <w:sz w:val="16"/>
                <w:szCs w:val="16"/>
                <w:lang w:val="en-US"/>
              </w:rPr>
              <w:t>-</w:t>
            </w:r>
          </w:p>
        </w:tc>
        <w:tc>
          <w:tcPr>
            <w:tcW w:w="90" w:type="dxa"/>
            <w:tcBorders>
              <w:top w:val="nil"/>
              <w:left w:val="nil"/>
              <w:right w:val="nil"/>
            </w:tcBorders>
          </w:tcPr>
          <w:p w14:paraId="58021335" w14:textId="77777777" w:rsidR="00322FF0" w:rsidRPr="009E3D83" w:rsidRDefault="00322FF0">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single" w:sz="4" w:space="0" w:color="auto"/>
              <w:right w:val="nil"/>
            </w:tcBorders>
            <w:shd w:val="clear" w:color="auto" w:fill="auto"/>
          </w:tcPr>
          <w:p w14:paraId="62A7C2F3" w14:textId="77777777" w:rsidR="00322FF0" w:rsidRPr="009E3D83" w:rsidRDefault="00322FF0">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(5,880)</w:t>
            </w:r>
          </w:p>
        </w:tc>
      </w:tr>
      <w:tr w:rsidR="00322FF0" w:rsidRPr="009E3D83" w14:paraId="5BD95910" w14:textId="77777777">
        <w:trPr>
          <w:trHeight w:val="255"/>
        </w:trPr>
        <w:tc>
          <w:tcPr>
            <w:tcW w:w="3330" w:type="dxa"/>
            <w:tcBorders>
              <w:top w:val="nil"/>
              <w:left w:val="nil"/>
              <w:bottom w:val="nil"/>
              <w:right w:val="nil"/>
            </w:tcBorders>
            <w:shd w:val="clear" w:color="auto" w:fill="auto"/>
            <w:vAlign w:val="bottom"/>
          </w:tcPr>
          <w:p w14:paraId="5DC62B1E" w14:textId="77777777" w:rsidR="00322FF0" w:rsidRPr="009E3D83" w:rsidRDefault="00322FF0">
            <w:pPr>
              <w:spacing w:line="240" w:lineRule="exact"/>
              <w:ind w:left="360"/>
              <w:jc w:val="left"/>
              <w:rPr>
                <w:rFonts w:cs="Times New Roman"/>
                <w:sz w:val="16"/>
                <w:szCs w:val="16"/>
                <w:cs/>
                <w:lang w:val="en-US"/>
              </w:rPr>
            </w:pPr>
            <w:r w:rsidRPr="009E3D83">
              <w:rPr>
                <w:rFonts w:cs="Times New Roman"/>
                <w:sz w:val="16"/>
                <w:szCs w:val="16"/>
                <w:lang w:val="en-US"/>
              </w:rPr>
              <w:t>Total accumulated depreciation</w:t>
            </w:r>
          </w:p>
        </w:tc>
        <w:tc>
          <w:tcPr>
            <w:tcW w:w="1114" w:type="dxa"/>
            <w:tcBorders>
              <w:top w:val="single" w:sz="4" w:space="0" w:color="auto"/>
              <w:left w:val="nil"/>
              <w:bottom w:val="single" w:sz="4" w:space="0" w:color="auto"/>
              <w:right w:val="nil"/>
            </w:tcBorders>
            <w:vAlign w:val="bottom"/>
          </w:tcPr>
          <w:p w14:paraId="1670F3B2"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(85,905)</w:t>
            </w:r>
          </w:p>
        </w:tc>
        <w:tc>
          <w:tcPr>
            <w:tcW w:w="64" w:type="dxa"/>
            <w:tcBorders>
              <w:left w:val="nil"/>
              <w:right w:val="nil"/>
            </w:tcBorders>
          </w:tcPr>
          <w:p w14:paraId="0641A652"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42" w:type="dxa"/>
            <w:gridSpan w:val="3"/>
            <w:tcBorders>
              <w:top w:val="single" w:sz="4" w:space="0" w:color="auto"/>
              <w:left w:val="nil"/>
              <w:bottom w:val="single" w:sz="4" w:space="0" w:color="auto"/>
              <w:right w:val="nil"/>
            </w:tcBorders>
            <w:shd w:val="clear" w:color="auto" w:fill="auto"/>
          </w:tcPr>
          <w:p w14:paraId="1F96432D" w14:textId="77777777" w:rsidR="00322FF0" w:rsidRPr="009E3D83" w:rsidRDefault="00322FF0">
            <w:pPr>
              <w:tabs>
                <w:tab w:val="decimal" w:pos="1163"/>
              </w:tabs>
              <w:spacing w:line="240" w:lineRule="exact"/>
              <w:ind w:left="0"/>
              <w:jc w:val="left"/>
              <w:rPr>
                <w:rFonts w:cs="Times New Roman"/>
                <w:sz w:val="16"/>
                <w:szCs w:val="16"/>
                <w:lang w:val="en-US"/>
              </w:rPr>
            </w:pPr>
            <w:r w:rsidRPr="009E3D83">
              <w:rPr>
                <w:rFonts w:cs="Times New Roman"/>
                <w:sz w:val="16"/>
                <w:szCs w:val="16"/>
                <w:lang w:val="en-US"/>
              </w:rPr>
              <w:t>(27,700)</w:t>
            </w:r>
          </w:p>
        </w:tc>
        <w:tc>
          <w:tcPr>
            <w:tcW w:w="180" w:type="dxa"/>
            <w:tcBorders>
              <w:top w:val="nil"/>
              <w:left w:val="nil"/>
              <w:bottom w:val="nil"/>
              <w:right w:val="nil"/>
            </w:tcBorders>
            <w:shd w:val="clear" w:color="auto" w:fill="auto"/>
          </w:tcPr>
          <w:p w14:paraId="629BCF57" w14:textId="77777777" w:rsidR="00322FF0" w:rsidRPr="009E3D83" w:rsidRDefault="00322FF0">
            <w:pPr>
              <w:tabs>
                <w:tab w:val="decimal" w:pos="630"/>
                <w:tab w:val="decimal" w:pos="987"/>
              </w:tabs>
              <w:spacing w:line="240" w:lineRule="exact"/>
              <w:ind w:left="0"/>
              <w:jc w:val="center"/>
              <w:rPr>
                <w:rFonts w:cs="Times New Roman"/>
                <w:sz w:val="16"/>
                <w:szCs w:val="16"/>
                <w:lang w:val="en-US"/>
              </w:rPr>
            </w:pPr>
          </w:p>
        </w:tc>
        <w:tc>
          <w:tcPr>
            <w:tcW w:w="1170" w:type="dxa"/>
            <w:tcBorders>
              <w:top w:val="single" w:sz="4" w:space="0" w:color="auto"/>
              <w:left w:val="nil"/>
              <w:bottom w:val="single" w:sz="4" w:space="0" w:color="auto"/>
              <w:right w:val="nil"/>
            </w:tcBorders>
          </w:tcPr>
          <w:p w14:paraId="0E6E2D14"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87,752</w:t>
            </w:r>
          </w:p>
        </w:tc>
        <w:tc>
          <w:tcPr>
            <w:tcW w:w="90" w:type="dxa"/>
            <w:tcBorders>
              <w:left w:val="nil"/>
              <w:right w:val="nil"/>
            </w:tcBorders>
          </w:tcPr>
          <w:p w14:paraId="33C3FE08" w14:textId="77777777" w:rsidR="00322FF0" w:rsidRPr="009E3D83" w:rsidRDefault="00322FF0">
            <w:pPr>
              <w:tabs>
                <w:tab w:val="decimal" w:pos="630"/>
                <w:tab w:val="decimal" w:pos="987"/>
              </w:tabs>
              <w:spacing w:line="240" w:lineRule="exact"/>
              <w:ind w:left="0"/>
              <w:jc w:val="center"/>
              <w:rPr>
                <w:rFonts w:cs="Times New Roman"/>
                <w:sz w:val="16"/>
                <w:szCs w:val="16"/>
                <w:lang w:val="en-US"/>
              </w:rPr>
            </w:pPr>
          </w:p>
        </w:tc>
        <w:tc>
          <w:tcPr>
            <w:tcW w:w="1350" w:type="dxa"/>
            <w:tcBorders>
              <w:top w:val="single" w:sz="4" w:space="0" w:color="auto"/>
              <w:left w:val="nil"/>
              <w:bottom w:val="single" w:sz="4" w:space="0" w:color="auto"/>
              <w:right w:val="nil"/>
            </w:tcBorders>
            <w:shd w:val="clear" w:color="auto" w:fill="auto"/>
          </w:tcPr>
          <w:p w14:paraId="00F5415E" w14:textId="77777777" w:rsidR="00322FF0" w:rsidRPr="009E3D83" w:rsidRDefault="00322FF0">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(25,853)</w:t>
            </w:r>
          </w:p>
        </w:tc>
      </w:tr>
      <w:tr w:rsidR="00322FF0" w:rsidRPr="009E3D83" w14:paraId="25A3D865" w14:textId="77777777">
        <w:trPr>
          <w:trHeight w:val="255"/>
        </w:trPr>
        <w:tc>
          <w:tcPr>
            <w:tcW w:w="3330" w:type="dxa"/>
            <w:tcBorders>
              <w:top w:val="nil"/>
              <w:left w:val="nil"/>
              <w:bottom w:val="nil"/>
              <w:right w:val="nil"/>
            </w:tcBorders>
            <w:shd w:val="clear" w:color="auto" w:fill="auto"/>
            <w:vAlign w:val="bottom"/>
          </w:tcPr>
          <w:p w14:paraId="3C3A9135" w14:textId="77777777" w:rsidR="00322FF0" w:rsidRPr="009E3D83" w:rsidRDefault="00322FF0">
            <w:pPr>
              <w:spacing w:line="240" w:lineRule="exact"/>
              <w:ind w:left="0"/>
              <w:jc w:val="left"/>
              <w:rPr>
                <w:rFonts w:cs="Times New Roman"/>
                <w:b/>
                <w:bCs/>
                <w:sz w:val="16"/>
                <w:szCs w:val="16"/>
                <w:lang w:val="en-US"/>
              </w:rPr>
            </w:pPr>
            <w:r w:rsidRPr="009E3D83">
              <w:rPr>
                <w:rFonts w:cs="Times New Roman"/>
                <w:b/>
                <w:bCs/>
                <w:sz w:val="16"/>
                <w:szCs w:val="16"/>
                <w:lang w:val="en-US"/>
              </w:rPr>
              <w:t>Total</w:t>
            </w:r>
          </w:p>
        </w:tc>
        <w:tc>
          <w:tcPr>
            <w:tcW w:w="1114" w:type="dxa"/>
            <w:tcBorders>
              <w:top w:val="single" w:sz="4" w:space="0" w:color="auto"/>
              <w:left w:val="nil"/>
              <w:bottom w:val="double" w:sz="4" w:space="0" w:color="auto"/>
              <w:right w:val="nil"/>
            </w:tcBorders>
            <w:vAlign w:val="center"/>
          </w:tcPr>
          <w:p w14:paraId="2DE16DC1" w14:textId="77777777" w:rsidR="00322FF0" w:rsidRPr="009E3D83" w:rsidRDefault="00322FF0">
            <w:pPr>
              <w:tabs>
                <w:tab w:val="decimal" w:pos="987"/>
              </w:tabs>
              <w:spacing w:line="240" w:lineRule="exact"/>
              <w:ind w:left="0"/>
              <w:jc w:val="left"/>
              <w:rPr>
                <w:rFonts w:cs="Times New Roman"/>
                <w:sz w:val="16"/>
                <w:szCs w:val="16"/>
                <w:lang w:val="en-US"/>
              </w:rPr>
            </w:pPr>
            <w:r w:rsidRPr="009E3D83">
              <w:rPr>
                <w:rFonts w:cs="Times New Roman"/>
                <w:sz w:val="16"/>
                <w:szCs w:val="16"/>
                <w:lang w:val="en-US"/>
              </w:rPr>
              <w:t>50,793</w:t>
            </w:r>
          </w:p>
        </w:tc>
        <w:tc>
          <w:tcPr>
            <w:tcW w:w="64" w:type="dxa"/>
            <w:tcBorders>
              <w:left w:val="nil"/>
              <w:right w:val="nil"/>
            </w:tcBorders>
          </w:tcPr>
          <w:p w14:paraId="3C3C543D" w14:textId="77777777" w:rsidR="00322FF0" w:rsidRPr="009E3D83" w:rsidRDefault="00322FF0">
            <w:pPr>
              <w:tabs>
                <w:tab w:val="decimal" w:pos="813"/>
              </w:tabs>
              <w:spacing w:line="240" w:lineRule="exact"/>
              <w:ind w:left="0"/>
              <w:jc w:val="left"/>
              <w:rPr>
                <w:rFonts w:cs="Times New Roman"/>
                <w:sz w:val="16"/>
                <w:szCs w:val="16"/>
                <w:lang w:val="en-US"/>
              </w:rPr>
            </w:pPr>
          </w:p>
        </w:tc>
        <w:tc>
          <w:tcPr>
            <w:tcW w:w="1342" w:type="dxa"/>
            <w:gridSpan w:val="3"/>
            <w:tcBorders>
              <w:top w:val="single" w:sz="4" w:space="0" w:color="auto"/>
              <w:left w:val="nil"/>
              <w:right w:val="nil"/>
            </w:tcBorders>
            <w:shd w:val="clear" w:color="auto" w:fill="auto"/>
          </w:tcPr>
          <w:p w14:paraId="71787ACE" w14:textId="77777777" w:rsidR="00322FF0" w:rsidRPr="009E3D83" w:rsidRDefault="00322FF0">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shd w:val="clear" w:color="auto" w:fill="auto"/>
          </w:tcPr>
          <w:p w14:paraId="360C1817" w14:textId="77777777" w:rsidR="00322FF0" w:rsidRPr="009E3D83" w:rsidRDefault="00322FF0">
            <w:pPr>
              <w:tabs>
                <w:tab w:val="decimal" w:pos="987"/>
              </w:tabs>
              <w:spacing w:line="240" w:lineRule="exact"/>
              <w:ind w:left="0"/>
              <w:jc w:val="left"/>
              <w:rPr>
                <w:rFonts w:cs="Times New Roman"/>
                <w:sz w:val="16"/>
                <w:szCs w:val="16"/>
                <w:lang w:val="en-US"/>
              </w:rPr>
            </w:pPr>
          </w:p>
        </w:tc>
        <w:tc>
          <w:tcPr>
            <w:tcW w:w="1170" w:type="dxa"/>
            <w:tcBorders>
              <w:top w:val="single" w:sz="4" w:space="0" w:color="auto"/>
              <w:left w:val="nil"/>
              <w:right w:val="nil"/>
            </w:tcBorders>
          </w:tcPr>
          <w:p w14:paraId="0904E986" w14:textId="77777777" w:rsidR="00322FF0" w:rsidRPr="009E3D83" w:rsidRDefault="00322FF0">
            <w:pPr>
              <w:tabs>
                <w:tab w:val="decimal" w:pos="987"/>
              </w:tabs>
              <w:spacing w:line="240" w:lineRule="exact"/>
              <w:ind w:left="0"/>
              <w:jc w:val="left"/>
              <w:rPr>
                <w:rFonts w:cs="Times New Roman"/>
                <w:sz w:val="16"/>
                <w:szCs w:val="16"/>
                <w:lang w:val="en-US"/>
              </w:rPr>
            </w:pPr>
          </w:p>
        </w:tc>
        <w:tc>
          <w:tcPr>
            <w:tcW w:w="90" w:type="dxa"/>
            <w:tcBorders>
              <w:left w:val="nil"/>
              <w:right w:val="nil"/>
            </w:tcBorders>
          </w:tcPr>
          <w:p w14:paraId="1C7F71E1" w14:textId="77777777" w:rsidR="00322FF0" w:rsidRPr="009E3D83" w:rsidRDefault="00322FF0">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bottom w:val="double" w:sz="4" w:space="0" w:color="auto"/>
              <w:right w:val="nil"/>
            </w:tcBorders>
            <w:shd w:val="clear" w:color="auto" w:fill="auto"/>
          </w:tcPr>
          <w:p w14:paraId="6040810E" w14:textId="77777777" w:rsidR="00322FF0" w:rsidRPr="009E3D83" w:rsidRDefault="00322FF0">
            <w:pPr>
              <w:tabs>
                <w:tab w:val="decimal" w:pos="807"/>
              </w:tabs>
              <w:spacing w:line="240" w:lineRule="exact"/>
              <w:ind w:left="0" w:right="90"/>
              <w:jc w:val="right"/>
              <w:rPr>
                <w:rFonts w:cs="Times New Roman"/>
                <w:sz w:val="16"/>
                <w:szCs w:val="16"/>
                <w:cs/>
                <w:lang w:val="en-US"/>
              </w:rPr>
            </w:pPr>
            <w:r w:rsidRPr="009E3D83">
              <w:rPr>
                <w:rFonts w:cs="Times New Roman"/>
                <w:sz w:val="16"/>
                <w:szCs w:val="16"/>
                <w:lang w:val="en-US"/>
              </w:rPr>
              <w:t>138,707</w:t>
            </w:r>
          </w:p>
        </w:tc>
      </w:tr>
      <w:tr w:rsidR="00322FF0" w:rsidRPr="009E3D83" w14:paraId="22980043" w14:textId="77777777" w:rsidTr="00322FF0">
        <w:trPr>
          <w:trHeight w:val="42"/>
        </w:trPr>
        <w:tc>
          <w:tcPr>
            <w:tcW w:w="3330" w:type="dxa"/>
            <w:tcBorders>
              <w:top w:val="nil"/>
              <w:left w:val="nil"/>
              <w:bottom w:val="nil"/>
              <w:right w:val="nil"/>
            </w:tcBorders>
            <w:shd w:val="clear" w:color="auto" w:fill="auto"/>
            <w:vAlign w:val="center"/>
          </w:tcPr>
          <w:p w14:paraId="3FCAE78D" w14:textId="653F1A8F" w:rsidR="00322FF0" w:rsidRPr="009E3D83" w:rsidRDefault="00322FF0" w:rsidP="00322FF0">
            <w:pPr>
              <w:spacing w:line="120" w:lineRule="exact"/>
              <w:ind w:left="0"/>
              <w:jc w:val="both"/>
              <w:rPr>
                <w:rFonts w:cs="Times New Roman"/>
                <w:sz w:val="16"/>
                <w:szCs w:val="16"/>
                <w:lang w:val="en-US"/>
              </w:rPr>
            </w:pPr>
          </w:p>
        </w:tc>
        <w:tc>
          <w:tcPr>
            <w:tcW w:w="1114" w:type="dxa"/>
            <w:tcBorders>
              <w:top w:val="nil"/>
              <w:left w:val="nil"/>
              <w:bottom w:val="nil"/>
              <w:right w:val="nil"/>
            </w:tcBorders>
          </w:tcPr>
          <w:p w14:paraId="6621E35D" w14:textId="77777777" w:rsidR="00322FF0" w:rsidRPr="009E3D83" w:rsidRDefault="00322FF0" w:rsidP="00322FF0">
            <w:pPr>
              <w:spacing w:line="12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3D1C4A24" w14:textId="77777777" w:rsidR="00322FF0" w:rsidRPr="009E3D83" w:rsidRDefault="00322FF0" w:rsidP="00322FF0">
            <w:pPr>
              <w:spacing w:line="12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01551B60" w14:textId="77777777" w:rsidR="00322FF0" w:rsidRPr="009E3D83" w:rsidRDefault="00322FF0" w:rsidP="00322FF0">
            <w:pPr>
              <w:spacing w:line="12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3907F29D" w14:textId="77777777" w:rsidR="00322FF0" w:rsidRPr="009E3D83" w:rsidRDefault="00322FF0" w:rsidP="00322FF0">
            <w:pPr>
              <w:spacing w:line="120" w:lineRule="exact"/>
              <w:ind w:left="0"/>
              <w:jc w:val="center"/>
              <w:rPr>
                <w:rFonts w:cs="Times New Roman"/>
                <w:b/>
                <w:bCs/>
                <w:sz w:val="16"/>
                <w:szCs w:val="16"/>
                <w:lang w:val="en-US"/>
              </w:rPr>
            </w:pPr>
          </w:p>
        </w:tc>
        <w:tc>
          <w:tcPr>
            <w:tcW w:w="1170" w:type="dxa"/>
            <w:tcBorders>
              <w:top w:val="nil"/>
              <w:left w:val="nil"/>
              <w:bottom w:val="nil"/>
              <w:right w:val="nil"/>
            </w:tcBorders>
          </w:tcPr>
          <w:p w14:paraId="00F3487B" w14:textId="77777777" w:rsidR="00322FF0" w:rsidRPr="009E3D83" w:rsidRDefault="00322FF0" w:rsidP="00322FF0">
            <w:pPr>
              <w:spacing w:line="120" w:lineRule="exact"/>
              <w:ind w:left="0"/>
              <w:jc w:val="center"/>
              <w:rPr>
                <w:rFonts w:cs="Times New Roman"/>
                <w:b/>
                <w:bCs/>
                <w:sz w:val="16"/>
                <w:szCs w:val="16"/>
                <w:cs/>
                <w:lang w:val="en-US"/>
              </w:rPr>
            </w:pPr>
          </w:p>
        </w:tc>
        <w:tc>
          <w:tcPr>
            <w:tcW w:w="90" w:type="dxa"/>
            <w:tcBorders>
              <w:top w:val="nil"/>
              <w:left w:val="nil"/>
              <w:bottom w:val="nil"/>
              <w:right w:val="nil"/>
            </w:tcBorders>
          </w:tcPr>
          <w:p w14:paraId="103054A7" w14:textId="77777777" w:rsidR="00322FF0" w:rsidRPr="009E3D83" w:rsidRDefault="00322FF0" w:rsidP="00322FF0">
            <w:pPr>
              <w:spacing w:line="12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292C4677" w14:textId="77777777" w:rsidR="00322FF0" w:rsidRPr="009E3D83" w:rsidRDefault="00322FF0" w:rsidP="00322FF0">
            <w:pPr>
              <w:spacing w:line="120" w:lineRule="exact"/>
              <w:ind w:left="0"/>
              <w:jc w:val="center"/>
              <w:rPr>
                <w:rFonts w:cs="Times New Roman"/>
                <w:b/>
                <w:bCs/>
                <w:sz w:val="16"/>
                <w:szCs w:val="16"/>
                <w:lang w:val="en-US"/>
              </w:rPr>
            </w:pPr>
          </w:p>
        </w:tc>
      </w:tr>
      <w:tr w:rsidR="00322FF0" w:rsidRPr="009E3D83" w14:paraId="1EC42152" w14:textId="77777777">
        <w:trPr>
          <w:trHeight w:val="255"/>
        </w:trPr>
        <w:tc>
          <w:tcPr>
            <w:tcW w:w="3330" w:type="dxa"/>
            <w:tcBorders>
              <w:top w:val="nil"/>
              <w:left w:val="nil"/>
              <w:bottom w:val="nil"/>
              <w:right w:val="nil"/>
            </w:tcBorders>
            <w:shd w:val="clear" w:color="auto" w:fill="auto"/>
            <w:vAlign w:val="center"/>
          </w:tcPr>
          <w:p w14:paraId="3C4ECEF0" w14:textId="72D9AC8B" w:rsidR="00322FF0" w:rsidRPr="009E3D83" w:rsidRDefault="00322FF0">
            <w:pPr>
              <w:spacing w:line="240" w:lineRule="exact"/>
              <w:ind w:left="0"/>
              <w:jc w:val="both"/>
              <w:rPr>
                <w:rFonts w:cs="Times New Roman"/>
                <w:sz w:val="16"/>
                <w:szCs w:val="16"/>
                <w:lang w:val="en-US"/>
              </w:rPr>
            </w:pPr>
            <w:r w:rsidRPr="009E3D83">
              <w:rPr>
                <w:rFonts w:cs="Times New Roman"/>
                <w:b/>
                <w:bCs/>
                <w:sz w:val="16"/>
                <w:szCs w:val="16"/>
                <w:lang w:val="en-US"/>
              </w:rPr>
              <w:t>Depreciation for the years ended December 31,</w:t>
            </w:r>
          </w:p>
        </w:tc>
        <w:tc>
          <w:tcPr>
            <w:tcW w:w="1114" w:type="dxa"/>
            <w:tcBorders>
              <w:top w:val="nil"/>
              <w:left w:val="nil"/>
              <w:bottom w:val="nil"/>
              <w:right w:val="nil"/>
            </w:tcBorders>
          </w:tcPr>
          <w:p w14:paraId="36659F0C" w14:textId="77777777" w:rsidR="00322FF0" w:rsidRPr="009E3D83" w:rsidRDefault="00322FF0">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73936706" w14:textId="77777777" w:rsidR="00322FF0" w:rsidRPr="009E3D83" w:rsidRDefault="00322FF0">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78E43EF2" w14:textId="77777777" w:rsidR="00322FF0" w:rsidRPr="009E3D83" w:rsidRDefault="00322FF0">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674FCE29" w14:textId="77777777" w:rsidR="00322FF0" w:rsidRPr="009E3D83" w:rsidRDefault="00322FF0">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7BA4EBA9" w14:textId="77777777" w:rsidR="00322FF0" w:rsidRPr="009E3D83" w:rsidRDefault="00322FF0">
            <w:pPr>
              <w:spacing w:line="240" w:lineRule="exact"/>
              <w:ind w:left="0"/>
              <w:jc w:val="center"/>
              <w:rPr>
                <w:rFonts w:cs="Times New Roman"/>
                <w:b/>
                <w:bCs/>
                <w:sz w:val="16"/>
                <w:szCs w:val="16"/>
                <w:cs/>
                <w:lang w:val="en-US"/>
              </w:rPr>
            </w:pPr>
          </w:p>
        </w:tc>
        <w:tc>
          <w:tcPr>
            <w:tcW w:w="90" w:type="dxa"/>
            <w:tcBorders>
              <w:top w:val="nil"/>
              <w:left w:val="nil"/>
              <w:bottom w:val="nil"/>
              <w:right w:val="nil"/>
            </w:tcBorders>
          </w:tcPr>
          <w:p w14:paraId="00F19A66" w14:textId="77777777" w:rsidR="00322FF0" w:rsidRPr="009E3D83" w:rsidRDefault="00322FF0">
            <w:pPr>
              <w:spacing w:line="240" w:lineRule="exact"/>
              <w:ind w:left="0"/>
              <w:jc w:val="center"/>
              <w:rPr>
                <w:rFonts w:cs="Times New Roman"/>
                <w:b/>
                <w:bCs/>
                <w:sz w:val="16"/>
                <w:szCs w:val="16"/>
                <w:lang w:val="en-US"/>
              </w:rPr>
            </w:pPr>
          </w:p>
        </w:tc>
        <w:tc>
          <w:tcPr>
            <w:tcW w:w="1350" w:type="dxa"/>
            <w:tcBorders>
              <w:top w:val="nil"/>
              <w:left w:val="nil"/>
              <w:bottom w:val="nil"/>
              <w:right w:val="nil"/>
            </w:tcBorders>
            <w:shd w:val="clear" w:color="auto" w:fill="auto"/>
            <w:vAlign w:val="center"/>
          </w:tcPr>
          <w:p w14:paraId="4FBCF307" w14:textId="77777777" w:rsidR="00322FF0" w:rsidRPr="009E3D83" w:rsidRDefault="00322FF0">
            <w:pPr>
              <w:spacing w:line="240" w:lineRule="exact"/>
              <w:ind w:left="0"/>
              <w:jc w:val="center"/>
              <w:rPr>
                <w:rFonts w:cs="Times New Roman"/>
                <w:b/>
                <w:bCs/>
                <w:sz w:val="16"/>
                <w:szCs w:val="16"/>
                <w:lang w:val="en-US"/>
              </w:rPr>
            </w:pPr>
          </w:p>
        </w:tc>
      </w:tr>
      <w:tr w:rsidR="00795863" w:rsidRPr="009E3D83" w14:paraId="5EDF1630" w14:textId="77777777">
        <w:trPr>
          <w:trHeight w:val="255"/>
        </w:trPr>
        <w:tc>
          <w:tcPr>
            <w:tcW w:w="3330" w:type="dxa"/>
            <w:tcBorders>
              <w:top w:val="nil"/>
              <w:left w:val="nil"/>
              <w:bottom w:val="nil"/>
              <w:right w:val="nil"/>
            </w:tcBorders>
            <w:shd w:val="clear" w:color="auto" w:fill="auto"/>
            <w:vAlign w:val="center"/>
          </w:tcPr>
          <w:p w14:paraId="08538725" w14:textId="08B13A3A" w:rsidR="00795863" w:rsidRPr="009E3D83" w:rsidRDefault="00795863" w:rsidP="00795863">
            <w:pPr>
              <w:spacing w:line="240" w:lineRule="exact"/>
              <w:ind w:left="272"/>
              <w:jc w:val="both"/>
              <w:rPr>
                <w:rFonts w:cs="Times New Roman"/>
                <w:sz w:val="16"/>
                <w:szCs w:val="16"/>
                <w:lang w:val="en-US"/>
              </w:rPr>
            </w:pPr>
            <w:r w:rsidRPr="009E3D83">
              <w:rPr>
                <w:rFonts w:cs="Times New Roman"/>
                <w:sz w:val="16"/>
                <w:szCs w:val="16"/>
                <w:lang w:val="en-US"/>
              </w:rPr>
              <w:t>2023</w:t>
            </w:r>
          </w:p>
        </w:tc>
        <w:tc>
          <w:tcPr>
            <w:tcW w:w="1114" w:type="dxa"/>
            <w:tcBorders>
              <w:top w:val="nil"/>
              <w:left w:val="nil"/>
              <w:bottom w:val="nil"/>
              <w:right w:val="nil"/>
            </w:tcBorders>
          </w:tcPr>
          <w:p w14:paraId="07744653" w14:textId="77777777" w:rsidR="00795863" w:rsidRPr="009E3D83" w:rsidRDefault="00795863" w:rsidP="00795863">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12BA9441" w14:textId="77777777" w:rsidR="00795863" w:rsidRPr="009E3D83" w:rsidRDefault="00795863" w:rsidP="00795863">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1AD63AA3" w14:textId="77777777" w:rsidR="00795863" w:rsidRPr="009E3D83" w:rsidRDefault="00795863" w:rsidP="00795863">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27943B76" w14:textId="77777777" w:rsidR="00795863" w:rsidRPr="009E3D83" w:rsidRDefault="00795863" w:rsidP="00795863">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7CB9D2D7" w14:textId="7AD3BA7D" w:rsidR="00795863" w:rsidRPr="009E3D83" w:rsidRDefault="00795863" w:rsidP="00795863">
            <w:pPr>
              <w:spacing w:line="240" w:lineRule="exact"/>
              <w:ind w:left="0"/>
              <w:jc w:val="center"/>
              <w:rPr>
                <w:rFonts w:cs="Times New Roman"/>
                <w:b/>
                <w:bCs/>
                <w:sz w:val="16"/>
                <w:szCs w:val="16"/>
                <w:cs/>
                <w:lang w:val="en-US"/>
              </w:rPr>
            </w:pPr>
            <w:r w:rsidRPr="009E3D83">
              <w:rPr>
                <w:rFonts w:cs="Times New Roman"/>
                <w:b/>
                <w:bCs/>
                <w:sz w:val="16"/>
                <w:szCs w:val="16"/>
                <w:lang w:val="en-US"/>
              </w:rPr>
              <w:t>Thousand Baht</w:t>
            </w:r>
          </w:p>
        </w:tc>
        <w:tc>
          <w:tcPr>
            <w:tcW w:w="90" w:type="dxa"/>
            <w:tcBorders>
              <w:top w:val="nil"/>
              <w:left w:val="nil"/>
              <w:bottom w:val="nil"/>
              <w:right w:val="nil"/>
            </w:tcBorders>
          </w:tcPr>
          <w:p w14:paraId="7FDA6C0D" w14:textId="77777777" w:rsidR="00795863" w:rsidRPr="009E3D83" w:rsidRDefault="00795863" w:rsidP="00795863">
            <w:pPr>
              <w:spacing w:line="240" w:lineRule="exact"/>
              <w:ind w:left="0"/>
              <w:jc w:val="center"/>
              <w:rPr>
                <w:rFonts w:cs="Times New Roman"/>
                <w:b/>
                <w:bCs/>
                <w:sz w:val="16"/>
                <w:szCs w:val="16"/>
                <w:lang w:val="en-US"/>
              </w:rPr>
            </w:pPr>
          </w:p>
        </w:tc>
        <w:tc>
          <w:tcPr>
            <w:tcW w:w="1350" w:type="dxa"/>
            <w:tcBorders>
              <w:top w:val="nil"/>
              <w:left w:val="nil"/>
              <w:bottom w:val="double" w:sz="4" w:space="0" w:color="auto"/>
              <w:right w:val="nil"/>
            </w:tcBorders>
            <w:shd w:val="clear" w:color="auto" w:fill="auto"/>
            <w:vAlign w:val="bottom"/>
          </w:tcPr>
          <w:p w14:paraId="797028ED" w14:textId="43DD338F" w:rsidR="00795863" w:rsidRPr="009E3D83" w:rsidRDefault="00795863" w:rsidP="00795863">
            <w:pPr>
              <w:tabs>
                <w:tab w:val="decimal" w:pos="807"/>
              </w:tabs>
              <w:spacing w:line="240" w:lineRule="exact"/>
              <w:ind w:left="0" w:right="90"/>
              <w:jc w:val="right"/>
              <w:rPr>
                <w:rFonts w:cs="Times New Roman"/>
                <w:sz w:val="16"/>
                <w:szCs w:val="16"/>
                <w:lang w:val="en-US"/>
              </w:rPr>
            </w:pPr>
            <w:r w:rsidRPr="009E3D83">
              <w:rPr>
                <w:rFonts w:ascii="Angsana New" w:hAnsi="Angsana New"/>
                <w:sz w:val="24"/>
                <w:szCs w:val="24"/>
                <w:lang w:val="en-US"/>
              </w:rPr>
              <w:t>24,532</w:t>
            </w:r>
          </w:p>
        </w:tc>
      </w:tr>
      <w:tr w:rsidR="00795863" w:rsidRPr="009E3D83" w14:paraId="31DA1EB5" w14:textId="77777777" w:rsidTr="00322FF0">
        <w:trPr>
          <w:trHeight w:val="255"/>
        </w:trPr>
        <w:tc>
          <w:tcPr>
            <w:tcW w:w="3330" w:type="dxa"/>
            <w:tcBorders>
              <w:top w:val="nil"/>
              <w:left w:val="nil"/>
              <w:bottom w:val="nil"/>
              <w:right w:val="nil"/>
            </w:tcBorders>
            <w:shd w:val="clear" w:color="auto" w:fill="auto"/>
            <w:vAlign w:val="center"/>
          </w:tcPr>
          <w:p w14:paraId="09CE87C6" w14:textId="15859B4E" w:rsidR="00795863" w:rsidRPr="009E3D83" w:rsidRDefault="00795863" w:rsidP="00795863">
            <w:pPr>
              <w:spacing w:line="240" w:lineRule="exact"/>
              <w:ind w:left="272"/>
              <w:jc w:val="both"/>
              <w:rPr>
                <w:rFonts w:cs="Times New Roman"/>
                <w:sz w:val="16"/>
                <w:szCs w:val="16"/>
                <w:lang w:val="en-US"/>
              </w:rPr>
            </w:pPr>
            <w:r w:rsidRPr="009E3D83">
              <w:rPr>
                <w:rFonts w:cs="Times New Roman"/>
                <w:sz w:val="16"/>
                <w:szCs w:val="16"/>
                <w:lang w:val="en-US"/>
              </w:rPr>
              <w:t>2022</w:t>
            </w:r>
          </w:p>
        </w:tc>
        <w:tc>
          <w:tcPr>
            <w:tcW w:w="1114" w:type="dxa"/>
            <w:tcBorders>
              <w:top w:val="nil"/>
              <w:left w:val="nil"/>
              <w:bottom w:val="nil"/>
              <w:right w:val="nil"/>
            </w:tcBorders>
          </w:tcPr>
          <w:p w14:paraId="533B65C2" w14:textId="77777777" w:rsidR="00795863" w:rsidRPr="009E3D83" w:rsidRDefault="00795863" w:rsidP="00795863">
            <w:pPr>
              <w:spacing w:line="240" w:lineRule="exact"/>
              <w:ind w:left="0"/>
              <w:jc w:val="center"/>
              <w:rPr>
                <w:rFonts w:cs="Times New Roman"/>
                <w:b/>
                <w:bCs/>
                <w:sz w:val="16"/>
                <w:szCs w:val="16"/>
                <w:lang w:val="en-US"/>
              </w:rPr>
            </w:pPr>
          </w:p>
        </w:tc>
        <w:tc>
          <w:tcPr>
            <w:tcW w:w="87" w:type="dxa"/>
            <w:gridSpan w:val="3"/>
            <w:tcBorders>
              <w:top w:val="nil"/>
              <w:left w:val="nil"/>
              <w:bottom w:val="nil"/>
              <w:right w:val="nil"/>
            </w:tcBorders>
          </w:tcPr>
          <w:p w14:paraId="28BBB179" w14:textId="77777777" w:rsidR="00795863" w:rsidRPr="009E3D83" w:rsidRDefault="00795863" w:rsidP="00795863">
            <w:pPr>
              <w:spacing w:line="240" w:lineRule="exact"/>
              <w:ind w:left="0"/>
              <w:jc w:val="center"/>
              <w:rPr>
                <w:rFonts w:cs="Times New Roman"/>
                <w:b/>
                <w:bCs/>
                <w:sz w:val="16"/>
                <w:szCs w:val="16"/>
                <w:lang w:val="en-US"/>
              </w:rPr>
            </w:pPr>
          </w:p>
        </w:tc>
        <w:tc>
          <w:tcPr>
            <w:tcW w:w="1319" w:type="dxa"/>
            <w:tcBorders>
              <w:top w:val="nil"/>
              <w:left w:val="nil"/>
              <w:bottom w:val="nil"/>
              <w:right w:val="nil"/>
            </w:tcBorders>
            <w:shd w:val="clear" w:color="auto" w:fill="auto"/>
            <w:vAlign w:val="center"/>
          </w:tcPr>
          <w:p w14:paraId="43943B4F" w14:textId="77777777" w:rsidR="00795863" w:rsidRPr="009E3D83" w:rsidRDefault="00795863" w:rsidP="00795863">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28B42310" w14:textId="77777777" w:rsidR="00795863" w:rsidRPr="009E3D83" w:rsidRDefault="00795863" w:rsidP="00795863">
            <w:pPr>
              <w:spacing w:line="240" w:lineRule="exact"/>
              <w:ind w:left="0"/>
              <w:jc w:val="center"/>
              <w:rPr>
                <w:rFonts w:cs="Times New Roman"/>
                <w:b/>
                <w:bCs/>
                <w:sz w:val="16"/>
                <w:szCs w:val="16"/>
                <w:lang w:val="en-US"/>
              </w:rPr>
            </w:pPr>
          </w:p>
        </w:tc>
        <w:tc>
          <w:tcPr>
            <w:tcW w:w="1170" w:type="dxa"/>
            <w:tcBorders>
              <w:top w:val="nil"/>
              <w:left w:val="nil"/>
              <w:bottom w:val="nil"/>
              <w:right w:val="nil"/>
            </w:tcBorders>
          </w:tcPr>
          <w:p w14:paraId="21B1DCBA" w14:textId="0CA919FC" w:rsidR="00795863" w:rsidRPr="009E3D83" w:rsidRDefault="00795863" w:rsidP="00795863">
            <w:pPr>
              <w:spacing w:line="240" w:lineRule="exact"/>
              <w:ind w:left="0"/>
              <w:jc w:val="center"/>
              <w:rPr>
                <w:rFonts w:cs="Times New Roman"/>
                <w:b/>
                <w:bCs/>
                <w:sz w:val="16"/>
                <w:szCs w:val="16"/>
                <w:cs/>
                <w:lang w:val="en-US"/>
              </w:rPr>
            </w:pPr>
            <w:r w:rsidRPr="009E3D83">
              <w:rPr>
                <w:rFonts w:cs="Times New Roman"/>
                <w:b/>
                <w:bCs/>
                <w:sz w:val="16"/>
                <w:szCs w:val="16"/>
                <w:lang w:val="en-US"/>
              </w:rPr>
              <w:t>Thousand Baht</w:t>
            </w:r>
          </w:p>
        </w:tc>
        <w:tc>
          <w:tcPr>
            <w:tcW w:w="90" w:type="dxa"/>
            <w:tcBorders>
              <w:top w:val="nil"/>
              <w:left w:val="nil"/>
              <w:bottom w:val="nil"/>
              <w:right w:val="nil"/>
            </w:tcBorders>
          </w:tcPr>
          <w:p w14:paraId="3F6DA316" w14:textId="77777777" w:rsidR="00795863" w:rsidRPr="009E3D83" w:rsidRDefault="00795863" w:rsidP="00795863">
            <w:pPr>
              <w:spacing w:line="240" w:lineRule="exact"/>
              <w:ind w:left="0"/>
              <w:jc w:val="center"/>
              <w:rPr>
                <w:rFonts w:cs="Times New Roman"/>
                <w:b/>
                <w:bCs/>
                <w:sz w:val="16"/>
                <w:szCs w:val="16"/>
                <w:lang w:val="en-US"/>
              </w:rPr>
            </w:pPr>
          </w:p>
        </w:tc>
        <w:tc>
          <w:tcPr>
            <w:tcW w:w="1350" w:type="dxa"/>
            <w:tcBorders>
              <w:top w:val="double" w:sz="4" w:space="0" w:color="auto"/>
              <w:left w:val="nil"/>
              <w:bottom w:val="double" w:sz="4" w:space="0" w:color="auto"/>
              <w:right w:val="nil"/>
            </w:tcBorders>
            <w:shd w:val="clear" w:color="auto" w:fill="auto"/>
            <w:vAlign w:val="center"/>
          </w:tcPr>
          <w:p w14:paraId="6C1662D3" w14:textId="5B28D6E4" w:rsidR="00795863" w:rsidRPr="009E3D83" w:rsidRDefault="00795863" w:rsidP="00795863">
            <w:pPr>
              <w:tabs>
                <w:tab w:val="decimal" w:pos="807"/>
              </w:tabs>
              <w:spacing w:line="240" w:lineRule="exact"/>
              <w:ind w:left="0" w:right="90"/>
              <w:jc w:val="right"/>
              <w:rPr>
                <w:rFonts w:cs="Times New Roman"/>
                <w:sz w:val="16"/>
                <w:szCs w:val="16"/>
                <w:lang w:val="en-US"/>
              </w:rPr>
            </w:pPr>
            <w:r w:rsidRPr="009E3D83">
              <w:rPr>
                <w:rFonts w:cs="Times New Roman"/>
                <w:sz w:val="16"/>
                <w:szCs w:val="16"/>
                <w:lang w:val="en-US"/>
              </w:rPr>
              <w:t>27,700</w:t>
            </w:r>
          </w:p>
        </w:tc>
      </w:tr>
    </w:tbl>
    <w:p w14:paraId="2E311040" w14:textId="3138E2D0" w:rsidR="005B14C1" w:rsidRPr="009E3D83" w:rsidRDefault="005B14C1" w:rsidP="003D2237">
      <w:pPr>
        <w:spacing w:before="240" w:line="240" w:lineRule="auto"/>
        <w:ind w:left="547"/>
        <w:rPr>
          <w:rFonts w:eastAsia="Times New Roman" w:cs="Times New Roman"/>
          <w:sz w:val="24"/>
          <w:szCs w:val="24"/>
        </w:rPr>
      </w:pPr>
      <w:r w:rsidRPr="009E3D83">
        <w:rPr>
          <w:rFonts w:eastAsia="Times New Roman" w:cs="Times New Roman"/>
          <w:sz w:val="24"/>
          <w:szCs w:val="24"/>
        </w:rPr>
        <w:t xml:space="preserve">As </w:t>
      </w:r>
      <w:proofErr w:type="gramStart"/>
      <w:r w:rsidRPr="009E3D83">
        <w:rPr>
          <w:rFonts w:eastAsia="Times New Roman" w:cs="Times New Roman"/>
          <w:sz w:val="24"/>
          <w:szCs w:val="24"/>
        </w:rPr>
        <w:t>at</w:t>
      </w:r>
      <w:proofErr w:type="gramEnd"/>
      <w:r w:rsidRPr="009E3D83">
        <w:rPr>
          <w:rFonts w:eastAsia="Times New Roman" w:cs="Times New Roman"/>
          <w:sz w:val="24"/>
          <w:szCs w:val="24"/>
        </w:rPr>
        <w:t xml:space="preserve"> December 31, 202</w:t>
      </w:r>
      <w:r w:rsidR="007C06BF" w:rsidRPr="009E3D83">
        <w:rPr>
          <w:rFonts w:eastAsia="Times New Roman" w:cs="Times New Roman"/>
          <w:sz w:val="24"/>
          <w:szCs w:val="24"/>
        </w:rPr>
        <w:t>3</w:t>
      </w:r>
      <w:r w:rsidR="00D70793" w:rsidRPr="009E3D83">
        <w:rPr>
          <w:rFonts w:eastAsia="Times New Roman" w:cs="Times New Roman"/>
          <w:sz w:val="24"/>
          <w:szCs w:val="24"/>
        </w:rPr>
        <w:t xml:space="preserve"> and</w:t>
      </w:r>
      <w:r w:rsidR="009525FB" w:rsidRPr="009E3D83">
        <w:rPr>
          <w:rFonts w:eastAsia="Times New Roman" w:cs="Times New Roman"/>
          <w:sz w:val="24"/>
          <w:szCs w:val="24"/>
        </w:rPr>
        <w:t xml:space="preserve"> </w:t>
      </w:r>
      <w:r w:rsidR="00D70793" w:rsidRPr="009E3D83">
        <w:rPr>
          <w:rFonts w:cs="Times New Roman"/>
          <w:spacing w:val="-4"/>
          <w:sz w:val="24"/>
          <w:szCs w:val="24"/>
        </w:rPr>
        <w:t>202</w:t>
      </w:r>
      <w:r w:rsidR="007C06BF" w:rsidRPr="009E3D83">
        <w:rPr>
          <w:rFonts w:cs="Times New Roman"/>
          <w:spacing w:val="-4"/>
          <w:sz w:val="24"/>
          <w:szCs w:val="24"/>
        </w:rPr>
        <w:t>2</w:t>
      </w:r>
      <w:r w:rsidR="00D70793" w:rsidRPr="009E3D83">
        <w:rPr>
          <w:rFonts w:cs="Times New Roman"/>
          <w:spacing w:val="-4"/>
          <w:sz w:val="24"/>
          <w:szCs w:val="24"/>
        </w:rPr>
        <w:t xml:space="preserve">, the Group mortgaged leasehold rights on land with total net book value of Baht </w:t>
      </w:r>
      <w:r w:rsidR="000831DE" w:rsidRPr="009E3D83">
        <w:rPr>
          <w:rFonts w:cs="Times New Roman"/>
          <w:spacing w:val="-4"/>
          <w:sz w:val="24"/>
          <w:szCs w:val="24"/>
        </w:rPr>
        <w:t>194.26</w:t>
      </w:r>
      <w:r w:rsidR="00D70793" w:rsidRPr="009E3D83">
        <w:rPr>
          <w:rFonts w:cs="Times New Roman"/>
          <w:spacing w:val="-4"/>
          <w:sz w:val="24"/>
          <w:szCs w:val="24"/>
        </w:rPr>
        <w:t xml:space="preserve"> million and Baht 2</w:t>
      </w:r>
      <w:r w:rsidR="00602ECF" w:rsidRPr="009E3D83">
        <w:rPr>
          <w:rFonts w:cs="Times New Roman"/>
          <w:spacing w:val="-4"/>
          <w:sz w:val="24"/>
          <w:szCs w:val="24"/>
        </w:rPr>
        <w:t>0</w:t>
      </w:r>
      <w:r w:rsidR="007C06BF" w:rsidRPr="009E3D83">
        <w:rPr>
          <w:rFonts w:cs="Times New Roman"/>
          <w:spacing w:val="-4"/>
          <w:sz w:val="24"/>
          <w:szCs w:val="24"/>
        </w:rPr>
        <w:t>4.11</w:t>
      </w:r>
      <w:r w:rsidR="00D70793" w:rsidRPr="009E3D83">
        <w:rPr>
          <w:rFonts w:cs="Times New Roman"/>
          <w:spacing w:val="-4"/>
          <w:sz w:val="24"/>
          <w:szCs w:val="24"/>
        </w:rPr>
        <w:t xml:space="preserve"> million, respectively, as collateral for borrowings from financial institutions </w:t>
      </w:r>
      <w:r w:rsidRPr="009E3D83">
        <w:rPr>
          <w:rFonts w:eastAsia="Times New Roman" w:cs="Times New Roman"/>
          <w:sz w:val="24"/>
          <w:szCs w:val="24"/>
        </w:rPr>
        <w:t>(see Note 2</w:t>
      </w:r>
      <w:r w:rsidR="00976123" w:rsidRPr="009E3D83">
        <w:rPr>
          <w:rFonts w:eastAsia="Times New Roman" w:cs="Times New Roman"/>
          <w:sz w:val="24"/>
          <w:szCs w:val="24"/>
        </w:rPr>
        <w:t>7</w:t>
      </w:r>
      <w:r w:rsidRPr="009E3D83">
        <w:rPr>
          <w:rFonts w:eastAsia="Times New Roman" w:cs="Times New Roman"/>
          <w:sz w:val="24"/>
          <w:szCs w:val="24"/>
        </w:rPr>
        <w:t>)</w:t>
      </w:r>
      <w:r w:rsidR="006551CD" w:rsidRPr="009E3D83">
        <w:rPr>
          <w:rFonts w:eastAsia="Times New Roman" w:cs="Times New Roman"/>
          <w:sz w:val="24"/>
          <w:szCs w:val="24"/>
        </w:rPr>
        <w:t>.</w:t>
      </w:r>
    </w:p>
    <w:p w14:paraId="151B48D8" w14:textId="641086EA" w:rsidR="004030ED" w:rsidRPr="009E3D83" w:rsidRDefault="00490698" w:rsidP="007609B5">
      <w:pPr>
        <w:spacing w:before="240" w:after="120" w:line="240" w:lineRule="auto"/>
        <w:ind w:left="547"/>
        <w:rPr>
          <w:rFonts w:eastAsia="Times New Roman" w:cs="Times New Roman"/>
          <w:sz w:val="24"/>
          <w:szCs w:val="24"/>
        </w:rPr>
      </w:pPr>
      <w:r w:rsidRPr="009E3D83">
        <w:rPr>
          <w:rFonts w:eastAsia="Times New Roman" w:cs="Times New Roman"/>
          <w:sz w:val="24"/>
          <w:szCs w:val="24"/>
        </w:rPr>
        <w:t xml:space="preserve">Amounts recognized </w:t>
      </w:r>
      <w:r w:rsidR="00044979" w:rsidRPr="009E3D83">
        <w:rPr>
          <w:rFonts w:eastAsia="Times New Roman"/>
          <w:sz w:val="24"/>
          <w:szCs w:val="30"/>
          <w:lang w:val="en-US"/>
        </w:rPr>
        <w:t>in comprehensive income</w:t>
      </w:r>
      <w:r w:rsidRPr="009E3D83">
        <w:rPr>
          <w:rFonts w:eastAsia="Times New Roman" w:cs="Times New Roman"/>
          <w:sz w:val="24"/>
          <w:szCs w:val="24"/>
        </w:rPr>
        <w:t xml:space="preserve"> for the year</w:t>
      </w:r>
      <w:r w:rsidR="00C57E4E" w:rsidRPr="009E3D83">
        <w:rPr>
          <w:rFonts w:eastAsia="Times New Roman" w:cs="Times New Roman"/>
          <w:sz w:val="24"/>
          <w:szCs w:val="24"/>
        </w:rPr>
        <w:t>s</w:t>
      </w:r>
      <w:r w:rsidRPr="009E3D83">
        <w:rPr>
          <w:rFonts w:eastAsia="Times New Roman" w:cs="Times New Roman"/>
          <w:sz w:val="24"/>
          <w:szCs w:val="24"/>
        </w:rPr>
        <w:t xml:space="preserve"> ended December 31, </w:t>
      </w:r>
      <w:proofErr w:type="gramStart"/>
      <w:r w:rsidRPr="009E3D83">
        <w:rPr>
          <w:rFonts w:eastAsia="Times New Roman" w:cs="Times New Roman"/>
          <w:sz w:val="24"/>
          <w:szCs w:val="24"/>
        </w:rPr>
        <w:t>202</w:t>
      </w:r>
      <w:r w:rsidR="007C06BF" w:rsidRPr="009E3D83">
        <w:rPr>
          <w:rFonts w:eastAsia="Times New Roman" w:cs="Times New Roman"/>
          <w:sz w:val="24"/>
          <w:szCs w:val="24"/>
        </w:rPr>
        <w:t>3</w:t>
      </w:r>
      <w:proofErr w:type="gramEnd"/>
      <w:r w:rsidR="004600B2" w:rsidRPr="009E3D83">
        <w:rPr>
          <w:rFonts w:eastAsia="Times New Roman" w:cs="Times New Roman"/>
          <w:sz w:val="24"/>
          <w:szCs w:val="24"/>
        </w:rPr>
        <w:t xml:space="preserve"> and 202</w:t>
      </w:r>
      <w:r w:rsidR="007C06BF" w:rsidRPr="009E3D83">
        <w:rPr>
          <w:rFonts w:eastAsia="Times New Roman" w:cs="Times New Roman"/>
          <w:sz w:val="24"/>
          <w:szCs w:val="24"/>
        </w:rPr>
        <w:t>2</w:t>
      </w:r>
      <w:r w:rsidR="000F170C" w:rsidRPr="009E3D83">
        <w:rPr>
          <w:rFonts w:eastAsia="Times New Roman" w:cs="Times New Roman"/>
          <w:sz w:val="24"/>
          <w:szCs w:val="24"/>
        </w:rPr>
        <w:t>, are as follows:</w:t>
      </w:r>
    </w:p>
    <w:tbl>
      <w:tblPr>
        <w:tblW w:w="8807" w:type="dxa"/>
        <w:tblInd w:w="450" w:type="dxa"/>
        <w:tblLayout w:type="fixed"/>
        <w:tblCellMar>
          <w:left w:w="0" w:type="dxa"/>
          <w:right w:w="0" w:type="dxa"/>
        </w:tblCellMar>
        <w:tblLook w:val="0000" w:firstRow="0" w:lastRow="0" w:firstColumn="0" w:lastColumn="0" w:noHBand="0" w:noVBand="0"/>
      </w:tblPr>
      <w:tblGrid>
        <w:gridCol w:w="3961"/>
        <w:gridCol w:w="1150"/>
        <w:gridCol w:w="78"/>
        <w:gridCol w:w="1152"/>
        <w:gridCol w:w="76"/>
        <w:gridCol w:w="1154"/>
        <w:gridCol w:w="86"/>
        <w:gridCol w:w="1150"/>
      </w:tblGrid>
      <w:tr w:rsidR="00AF7713" w:rsidRPr="009E3D83" w14:paraId="0AAF1374" w14:textId="77777777" w:rsidTr="00F601B3">
        <w:trPr>
          <w:trHeight w:val="305"/>
        </w:trPr>
        <w:tc>
          <w:tcPr>
            <w:tcW w:w="2249" w:type="pct"/>
          </w:tcPr>
          <w:p w14:paraId="52C6361F" w14:textId="77777777" w:rsidR="0057034A" w:rsidRPr="009E3D83" w:rsidRDefault="0057034A" w:rsidP="009F6710">
            <w:pPr>
              <w:pStyle w:val="BodyText"/>
              <w:tabs>
                <w:tab w:val="left" w:pos="282"/>
              </w:tabs>
              <w:spacing w:after="0" w:line="240" w:lineRule="exact"/>
              <w:ind w:right="9" w:firstLine="135"/>
              <w:jc w:val="both"/>
              <w:rPr>
                <w:rFonts w:cs="Times New Roman"/>
                <w:b/>
                <w:bCs/>
                <w:sz w:val="20"/>
                <w:szCs w:val="20"/>
              </w:rPr>
            </w:pPr>
          </w:p>
        </w:tc>
        <w:tc>
          <w:tcPr>
            <w:tcW w:w="1351" w:type="pct"/>
            <w:gridSpan w:val="3"/>
          </w:tcPr>
          <w:p w14:paraId="5C7F1083" w14:textId="77777777" w:rsidR="0057034A" w:rsidRPr="009E3D83"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9E3D83">
              <w:rPr>
                <w:rFonts w:cs="Times New Roman"/>
                <w:b/>
                <w:sz w:val="20"/>
                <w:szCs w:val="20"/>
              </w:rPr>
              <w:t>Consolidated</w:t>
            </w:r>
          </w:p>
          <w:p w14:paraId="1917312F" w14:textId="11A96C2D" w:rsidR="0057034A" w:rsidRPr="009E3D83" w:rsidRDefault="0057034A" w:rsidP="009F6710">
            <w:pPr>
              <w:spacing w:line="240" w:lineRule="exact"/>
              <w:ind w:left="3" w:right="-4" w:hanging="3"/>
              <w:jc w:val="center"/>
              <w:rPr>
                <w:rFonts w:cs="Times New Roman"/>
                <w:b/>
                <w:bCs/>
                <w:sz w:val="20"/>
                <w:szCs w:val="20"/>
              </w:rPr>
            </w:pPr>
            <w:r w:rsidRPr="009E3D83">
              <w:rPr>
                <w:rFonts w:cs="Times New Roman"/>
                <w:b/>
                <w:sz w:val="20"/>
                <w:szCs w:val="20"/>
              </w:rPr>
              <w:t>Financial Statements</w:t>
            </w:r>
          </w:p>
        </w:tc>
        <w:tc>
          <w:tcPr>
            <w:tcW w:w="43" w:type="pct"/>
          </w:tcPr>
          <w:p w14:paraId="29C69D76" w14:textId="77777777" w:rsidR="0057034A" w:rsidRPr="009E3D83" w:rsidRDefault="0057034A" w:rsidP="009F6710">
            <w:pPr>
              <w:pStyle w:val="BodyText"/>
              <w:spacing w:after="0" w:line="240" w:lineRule="exact"/>
              <w:ind w:left="-126" w:right="9"/>
              <w:jc w:val="center"/>
              <w:rPr>
                <w:rFonts w:cs="Times New Roman"/>
                <w:sz w:val="20"/>
                <w:szCs w:val="20"/>
              </w:rPr>
            </w:pPr>
          </w:p>
        </w:tc>
        <w:tc>
          <w:tcPr>
            <w:tcW w:w="1357" w:type="pct"/>
            <w:gridSpan w:val="3"/>
          </w:tcPr>
          <w:p w14:paraId="5BB5BE76" w14:textId="77777777" w:rsidR="0057034A" w:rsidRPr="009E3D83"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9E3D83">
              <w:rPr>
                <w:rFonts w:cs="Times New Roman"/>
                <w:b/>
                <w:sz w:val="20"/>
                <w:szCs w:val="20"/>
              </w:rPr>
              <w:t>Separate</w:t>
            </w:r>
          </w:p>
          <w:p w14:paraId="439372FC" w14:textId="66588D5B" w:rsidR="0057034A" w:rsidRPr="009E3D83" w:rsidRDefault="0057034A" w:rsidP="009F6710">
            <w:pPr>
              <w:pStyle w:val="BodyText"/>
              <w:spacing w:after="0" w:line="240" w:lineRule="exact"/>
              <w:ind w:left="6"/>
              <w:jc w:val="center"/>
              <w:rPr>
                <w:rFonts w:cs="Times New Roman"/>
                <w:b/>
                <w:bCs/>
                <w:sz w:val="20"/>
                <w:szCs w:val="20"/>
              </w:rPr>
            </w:pPr>
            <w:r w:rsidRPr="009E3D83">
              <w:rPr>
                <w:rFonts w:cs="Times New Roman"/>
                <w:b/>
                <w:sz w:val="20"/>
                <w:szCs w:val="20"/>
              </w:rPr>
              <w:t>Financial Statements</w:t>
            </w:r>
          </w:p>
        </w:tc>
      </w:tr>
      <w:tr w:rsidR="00AF7713" w:rsidRPr="009E3D83" w14:paraId="57F96760" w14:textId="77777777" w:rsidTr="00F601B3">
        <w:trPr>
          <w:trHeight w:val="153"/>
        </w:trPr>
        <w:tc>
          <w:tcPr>
            <w:tcW w:w="2249" w:type="pct"/>
          </w:tcPr>
          <w:p w14:paraId="7989FDD0" w14:textId="77777777" w:rsidR="0057034A" w:rsidRPr="009E3D83"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3796A0AF" w14:textId="58CDB0C2" w:rsidR="0057034A" w:rsidRPr="009E3D83" w:rsidRDefault="0057034A" w:rsidP="009F6710">
            <w:pPr>
              <w:spacing w:line="240" w:lineRule="exact"/>
              <w:ind w:left="3" w:right="-4" w:hanging="3"/>
              <w:jc w:val="center"/>
              <w:rPr>
                <w:rFonts w:cs="Times New Roman"/>
                <w:b/>
                <w:bCs/>
                <w:sz w:val="20"/>
                <w:szCs w:val="20"/>
                <w:lang w:val="en-US"/>
              </w:rPr>
            </w:pPr>
            <w:r w:rsidRPr="009E3D83">
              <w:rPr>
                <w:rFonts w:cs="Times New Roman"/>
                <w:b/>
                <w:bCs/>
                <w:sz w:val="20"/>
                <w:szCs w:val="20"/>
                <w:lang w:val="en-US"/>
              </w:rPr>
              <w:t>202</w:t>
            </w:r>
            <w:r w:rsidR="007C06BF" w:rsidRPr="009E3D83">
              <w:rPr>
                <w:rFonts w:cs="Times New Roman"/>
                <w:b/>
                <w:bCs/>
                <w:sz w:val="20"/>
                <w:szCs w:val="20"/>
                <w:lang w:val="en-US"/>
              </w:rPr>
              <w:t>3</w:t>
            </w:r>
          </w:p>
        </w:tc>
        <w:tc>
          <w:tcPr>
            <w:tcW w:w="44" w:type="pct"/>
          </w:tcPr>
          <w:p w14:paraId="1B08619E" w14:textId="03C4FFD1" w:rsidR="0057034A" w:rsidRPr="009E3D83" w:rsidRDefault="0057034A" w:rsidP="009F6710">
            <w:pPr>
              <w:spacing w:line="240" w:lineRule="exact"/>
              <w:ind w:left="3" w:right="-4" w:hanging="3"/>
              <w:jc w:val="center"/>
              <w:rPr>
                <w:rFonts w:cs="Times New Roman"/>
                <w:b/>
                <w:bCs/>
                <w:sz w:val="20"/>
                <w:szCs w:val="20"/>
                <w:lang w:val="en-US"/>
              </w:rPr>
            </w:pPr>
          </w:p>
        </w:tc>
        <w:tc>
          <w:tcPr>
            <w:tcW w:w="654" w:type="pct"/>
          </w:tcPr>
          <w:p w14:paraId="3DDB0900" w14:textId="1868CE7A" w:rsidR="0057034A" w:rsidRPr="009E3D83" w:rsidRDefault="0057034A" w:rsidP="009F6710">
            <w:pPr>
              <w:spacing w:line="240" w:lineRule="exact"/>
              <w:ind w:left="3" w:right="-4" w:hanging="3"/>
              <w:jc w:val="center"/>
              <w:rPr>
                <w:rFonts w:cs="Times New Roman"/>
                <w:b/>
                <w:bCs/>
                <w:sz w:val="20"/>
                <w:szCs w:val="20"/>
              </w:rPr>
            </w:pPr>
            <w:r w:rsidRPr="009E3D83">
              <w:rPr>
                <w:rFonts w:cs="Times New Roman"/>
                <w:b/>
                <w:bCs/>
                <w:sz w:val="20"/>
                <w:szCs w:val="20"/>
                <w:lang w:val="en-US"/>
              </w:rPr>
              <w:t>202</w:t>
            </w:r>
            <w:r w:rsidR="007C06BF" w:rsidRPr="009E3D83">
              <w:rPr>
                <w:rFonts w:cs="Times New Roman"/>
                <w:b/>
                <w:bCs/>
                <w:sz w:val="20"/>
                <w:szCs w:val="20"/>
                <w:lang w:val="en-US"/>
              </w:rPr>
              <w:t>2</w:t>
            </w:r>
          </w:p>
        </w:tc>
        <w:tc>
          <w:tcPr>
            <w:tcW w:w="43" w:type="pct"/>
          </w:tcPr>
          <w:p w14:paraId="16F52955" w14:textId="77777777" w:rsidR="0057034A" w:rsidRPr="009E3D83" w:rsidRDefault="0057034A" w:rsidP="009F6710">
            <w:pPr>
              <w:spacing w:line="240" w:lineRule="exact"/>
              <w:jc w:val="center"/>
              <w:rPr>
                <w:rFonts w:cs="Times New Roman"/>
                <w:b/>
                <w:bCs/>
                <w:sz w:val="20"/>
                <w:szCs w:val="20"/>
              </w:rPr>
            </w:pPr>
          </w:p>
        </w:tc>
        <w:tc>
          <w:tcPr>
            <w:tcW w:w="655" w:type="pct"/>
          </w:tcPr>
          <w:p w14:paraId="6C65760F" w14:textId="4E0AEE61" w:rsidR="0057034A" w:rsidRPr="009E3D83" w:rsidRDefault="0057034A" w:rsidP="009F6710">
            <w:pPr>
              <w:spacing w:line="240" w:lineRule="exact"/>
              <w:ind w:left="6"/>
              <w:jc w:val="center"/>
              <w:rPr>
                <w:rFonts w:cs="Times New Roman"/>
                <w:b/>
                <w:bCs/>
                <w:sz w:val="20"/>
                <w:szCs w:val="20"/>
                <w:lang w:val="en-US"/>
              </w:rPr>
            </w:pPr>
            <w:r w:rsidRPr="009E3D83">
              <w:rPr>
                <w:rFonts w:cs="Times New Roman"/>
                <w:b/>
                <w:bCs/>
                <w:sz w:val="20"/>
                <w:szCs w:val="20"/>
                <w:lang w:val="en-US"/>
              </w:rPr>
              <w:t>202</w:t>
            </w:r>
            <w:r w:rsidR="007C06BF" w:rsidRPr="009E3D83">
              <w:rPr>
                <w:rFonts w:cs="Times New Roman"/>
                <w:b/>
                <w:bCs/>
                <w:sz w:val="20"/>
                <w:szCs w:val="20"/>
                <w:lang w:val="en-US"/>
              </w:rPr>
              <w:t>3</w:t>
            </w:r>
          </w:p>
        </w:tc>
        <w:tc>
          <w:tcPr>
            <w:tcW w:w="49" w:type="pct"/>
          </w:tcPr>
          <w:p w14:paraId="1DEC36EA" w14:textId="77777777" w:rsidR="0057034A" w:rsidRPr="009E3D83" w:rsidRDefault="0057034A" w:rsidP="009F6710">
            <w:pPr>
              <w:spacing w:line="240" w:lineRule="exact"/>
              <w:ind w:left="6"/>
              <w:jc w:val="center"/>
              <w:rPr>
                <w:rFonts w:cs="Times New Roman"/>
                <w:b/>
                <w:bCs/>
                <w:sz w:val="20"/>
                <w:szCs w:val="20"/>
                <w:lang w:val="en-US"/>
              </w:rPr>
            </w:pPr>
          </w:p>
        </w:tc>
        <w:tc>
          <w:tcPr>
            <w:tcW w:w="653" w:type="pct"/>
          </w:tcPr>
          <w:p w14:paraId="563F5DAC" w14:textId="71610A85" w:rsidR="0057034A" w:rsidRPr="009E3D83" w:rsidRDefault="0057034A" w:rsidP="009F6710">
            <w:pPr>
              <w:spacing w:line="240" w:lineRule="exact"/>
              <w:ind w:left="6"/>
              <w:jc w:val="center"/>
              <w:rPr>
                <w:rFonts w:cs="Times New Roman"/>
                <w:b/>
                <w:bCs/>
                <w:sz w:val="20"/>
                <w:szCs w:val="20"/>
              </w:rPr>
            </w:pPr>
            <w:r w:rsidRPr="009E3D83">
              <w:rPr>
                <w:rFonts w:cs="Times New Roman"/>
                <w:b/>
                <w:bCs/>
                <w:sz w:val="20"/>
                <w:szCs w:val="20"/>
                <w:lang w:val="en-US"/>
              </w:rPr>
              <w:t>202</w:t>
            </w:r>
            <w:r w:rsidR="007C06BF" w:rsidRPr="009E3D83">
              <w:rPr>
                <w:rFonts w:cs="Times New Roman"/>
                <w:b/>
                <w:bCs/>
                <w:sz w:val="20"/>
                <w:szCs w:val="20"/>
                <w:lang w:val="en-US"/>
              </w:rPr>
              <w:t>2</w:t>
            </w:r>
          </w:p>
        </w:tc>
      </w:tr>
      <w:tr w:rsidR="00AF7713" w:rsidRPr="009E3D83" w14:paraId="47A29F47" w14:textId="77777777" w:rsidTr="00F601B3">
        <w:trPr>
          <w:trHeight w:val="243"/>
        </w:trPr>
        <w:tc>
          <w:tcPr>
            <w:tcW w:w="2249" w:type="pct"/>
          </w:tcPr>
          <w:p w14:paraId="15FFAA31" w14:textId="77777777" w:rsidR="0057034A" w:rsidRPr="009E3D83"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1AD92349" w14:textId="77777777"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Thousand</w:t>
            </w:r>
          </w:p>
          <w:p w14:paraId="7EF73601" w14:textId="172B61F7"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Baht</w:t>
            </w:r>
          </w:p>
        </w:tc>
        <w:tc>
          <w:tcPr>
            <w:tcW w:w="44" w:type="pct"/>
          </w:tcPr>
          <w:p w14:paraId="25B3ED9A" w14:textId="289F366A"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p>
        </w:tc>
        <w:tc>
          <w:tcPr>
            <w:tcW w:w="654" w:type="pct"/>
          </w:tcPr>
          <w:p w14:paraId="0761F1D7" w14:textId="2B959CFA"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Thousand</w:t>
            </w:r>
          </w:p>
          <w:p w14:paraId="0C30C4E3" w14:textId="53878A90" w:rsidR="0057034A" w:rsidRPr="009E3D83" w:rsidRDefault="0057034A" w:rsidP="009F6710">
            <w:pPr>
              <w:spacing w:line="240" w:lineRule="exact"/>
              <w:ind w:left="3" w:right="-4" w:hanging="3"/>
              <w:jc w:val="center"/>
              <w:rPr>
                <w:rFonts w:cs="Times New Roman"/>
                <w:b/>
                <w:bCs/>
                <w:sz w:val="20"/>
                <w:szCs w:val="20"/>
              </w:rPr>
            </w:pPr>
            <w:r w:rsidRPr="009E3D83">
              <w:rPr>
                <w:rFonts w:cs="Times New Roman"/>
                <w:b/>
                <w:bCs/>
                <w:sz w:val="20"/>
                <w:szCs w:val="20"/>
                <w:lang w:val="en-US"/>
              </w:rPr>
              <w:t>Baht</w:t>
            </w:r>
          </w:p>
        </w:tc>
        <w:tc>
          <w:tcPr>
            <w:tcW w:w="43" w:type="pct"/>
          </w:tcPr>
          <w:p w14:paraId="45FDFCF3" w14:textId="77777777" w:rsidR="0057034A" w:rsidRPr="009E3D83" w:rsidRDefault="0057034A" w:rsidP="009F6710">
            <w:pPr>
              <w:spacing w:line="240" w:lineRule="exact"/>
              <w:jc w:val="center"/>
              <w:rPr>
                <w:rFonts w:cs="Times New Roman"/>
                <w:b/>
                <w:bCs/>
                <w:sz w:val="20"/>
                <w:szCs w:val="20"/>
              </w:rPr>
            </w:pPr>
          </w:p>
        </w:tc>
        <w:tc>
          <w:tcPr>
            <w:tcW w:w="655" w:type="pct"/>
          </w:tcPr>
          <w:p w14:paraId="4D53261D" w14:textId="77777777"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Thousand</w:t>
            </w:r>
          </w:p>
          <w:p w14:paraId="3D5C093F" w14:textId="09E9FF2E" w:rsidR="0057034A" w:rsidRPr="009E3D83"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9E3D83">
              <w:rPr>
                <w:rFonts w:cs="Times New Roman"/>
                <w:b/>
                <w:bCs/>
                <w:sz w:val="20"/>
                <w:szCs w:val="20"/>
                <w:lang w:val="en-US"/>
              </w:rPr>
              <w:t>Baht</w:t>
            </w:r>
          </w:p>
        </w:tc>
        <w:tc>
          <w:tcPr>
            <w:tcW w:w="49" w:type="pct"/>
          </w:tcPr>
          <w:p w14:paraId="3F58FB8C" w14:textId="77777777" w:rsidR="0057034A" w:rsidRPr="009E3D83" w:rsidRDefault="0057034A" w:rsidP="009F6710">
            <w:pPr>
              <w:pStyle w:val="BodyText"/>
              <w:tabs>
                <w:tab w:val="left" w:pos="282"/>
              </w:tabs>
              <w:spacing w:after="0" w:line="240" w:lineRule="exact"/>
              <w:ind w:left="-28" w:right="9" w:hanging="3"/>
              <w:jc w:val="center"/>
              <w:rPr>
                <w:rFonts w:cs="Times New Roman"/>
                <w:b/>
                <w:bCs/>
                <w:sz w:val="20"/>
                <w:szCs w:val="20"/>
                <w:lang w:val="en-US"/>
              </w:rPr>
            </w:pPr>
          </w:p>
        </w:tc>
        <w:tc>
          <w:tcPr>
            <w:tcW w:w="653" w:type="pct"/>
          </w:tcPr>
          <w:p w14:paraId="66C5BF29" w14:textId="0A03657C" w:rsidR="0057034A" w:rsidRPr="009E3D83"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9E3D83">
              <w:rPr>
                <w:rFonts w:cs="Times New Roman"/>
                <w:b/>
                <w:bCs/>
                <w:sz w:val="20"/>
                <w:szCs w:val="20"/>
                <w:lang w:val="en-US"/>
              </w:rPr>
              <w:t>Thousand</w:t>
            </w:r>
          </w:p>
          <w:p w14:paraId="3BDDD0DE" w14:textId="4B436EFF" w:rsidR="0057034A" w:rsidRPr="009E3D83" w:rsidRDefault="0057034A" w:rsidP="009F6710">
            <w:pPr>
              <w:spacing w:line="240" w:lineRule="exact"/>
              <w:ind w:left="6"/>
              <w:jc w:val="center"/>
              <w:rPr>
                <w:rFonts w:cs="Times New Roman"/>
                <w:b/>
                <w:bCs/>
                <w:sz w:val="20"/>
                <w:szCs w:val="20"/>
              </w:rPr>
            </w:pPr>
            <w:r w:rsidRPr="009E3D83">
              <w:rPr>
                <w:rFonts w:cs="Times New Roman"/>
                <w:b/>
                <w:bCs/>
                <w:sz w:val="20"/>
                <w:szCs w:val="20"/>
                <w:lang w:val="en-US"/>
              </w:rPr>
              <w:t>Baht</w:t>
            </w:r>
          </w:p>
        </w:tc>
      </w:tr>
      <w:tr w:rsidR="00AF7713" w:rsidRPr="009E3D83" w14:paraId="13FA3CB9" w14:textId="77777777" w:rsidTr="00F601B3">
        <w:trPr>
          <w:trHeight w:val="75"/>
        </w:trPr>
        <w:tc>
          <w:tcPr>
            <w:tcW w:w="2249" w:type="pct"/>
            <w:vAlign w:val="center"/>
          </w:tcPr>
          <w:p w14:paraId="44C53D56" w14:textId="49C9056A" w:rsidR="0057034A" w:rsidRPr="009E3D83" w:rsidRDefault="0057034A" w:rsidP="009F6710">
            <w:pPr>
              <w:spacing w:line="240" w:lineRule="exact"/>
              <w:ind w:right="72"/>
              <w:jc w:val="both"/>
              <w:rPr>
                <w:rFonts w:cs="Times New Roman"/>
                <w:b/>
                <w:bCs/>
                <w:sz w:val="20"/>
                <w:szCs w:val="20"/>
                <w:cs/>
              </w:rPr>
            </w:pPr>
            <w:r w:rsidRPr="009E3D83">
              <w:rPr>
                <w:rFonts w:cs="Times New Roman"/>
                <w:b/>
                <w:bCs/>
                <w:sz w:val="20"/>
                <w:szCs w:val="20"/>
                <w:lang w:val="en-US"/>
              </w:rPr>
              <w:t>Amounts recognized in profit or loss</w:t>
            </w:r>
          </w:p>
        </w:tc>
        <w:tc>
          <w:tcPr>
            <w:tcW w:w="653" w:type="pct"/>
          </w:tcPr>
          <w:p w14:paraId="5DBE94DB" w14:textId="77777777" w:rsidR="0057034A" w:rsidRPr="009E3D83" w:rsidRDefault="0057034A" w:rsidP="009F6710">
            <w:pPr>
              <w:pStyle w:val="BodyText"/>
              <w:tabs>
                <w:tab w:val="decimal" w:pos="1009"/>
              </w:tabs>
              <w:spacing w:after="0" w:line="240" w:lineRule="exact"/>
              <w:ind w:right="9"/>
              <w:rPr>
                <w:rFonts w:cs="Times New Roman"/>
                <w:sz w:val="20"/>
                <w:szCs w:val="20"/>
              </w:rPr>
            </w:pPr>
          </w:p>
        </w:tc>
        <w:tc>
          <w:tcPr>
            <w:tcW w:w="44" w:type="pct"/>
          </w:tcPr>
          <w:p w14:paraId="0B7C8E8C" w14:textId="6CDFB8B9" w:rsidR="0057034A" w:rsidRPr="009E3D83" w:rsidRDefault="0057034A" w:rsidP="009F6710">
            <w:pPr>
              <w:pStyle w:val="BodyText"/>
              <w:tabs>
                <w:tab w:val="decimal" w:pos="1009"/>
              </w:tabs>
              <w:spacing w:after="0" w:line="240" w:lineRule="exact"/>
              <w:ind w:right="9"/>
              <w:rPr>
                <w:rFonts w:cs="Times New Roman"/>
                <w:sz w:val="20"/>
                <w:szCs w:val="20"/>
              </w:rPr>
            </w:pPr>
          </w:p>
        </w:tc>
        <w:tc>
          <w:tcPr>
            <w:tcW w:w="654" w:type="pct"/>
          </w:tcPr>
          <w:p w14:paraId="5DCEDE36" w14:textId="02AEEB11" w:rsidR="0057034A" w:rsidRPr="009E3D83" w:rsidRDefault="0057034A" w:rsidP="009F6710">
            <w:pPr>
              <w:pStyle w:val="BodyText"/>
              <w:tabs>
                <w:tab w:val="decimal" w:pos="1009"/>
              </w:tabs>
              <w:spacing w:after="0" w:line="240" w:lineRule="exact"/>
              <w:ind w:right="9"/>
              <w:rPr>
                <w:rFonts w:cs="Times New Roman"/>
                <w:sz w:val="20"/>
                <w:szCs w:val="20"/>
              </w:rPr>
            </w:pPr>
          </w:p>
        </w:tc>
        <w:tc>
          <w:tcPr>
            <w:tcW w:w="43" w:type="pct"/>
          </w:tcPr>
          <w:p w14:paraId="642FB2E1" w14:textId="77777777" w:rsidR="0057034A" w:rsidRPr="009E3D83" w:rsidRDefault="0057034A" w:rsidP="009F6710">
            <w:pPr>
              <w:pStyle w:val="BodyText"/>
              <w:tabs>
                <w:tab w:val="decimal" w:pos="868"/>
              </w:tabs>
              <w:spacing w:after="0" w:line="240" w:lineRule="exact"/>
              <w:ind w:left="-126" w:right="9"/>
              <w:rPr>
                <w:rFonts w:cs="Times New Roman"/>
                <w:sz w:val="20"/>
                <w:szCs w:val="20"/>
              </w:rPr>
            </w:pPr>
          </w:p>
        </w:tc>
        <w:tc>
          <w:tcPr>
            <w:tcW w:w="655" w:type="pct"/>
          </w:tcPr>
          <w:p w14:paraId="199E334E" w14:textId="77777777" w:rsidR="0057034A" w:rsidRPr="009E3D83" w:rsidRDefault="0057034A" w:rsidP="009F6710">
            <w:pPr>
              <w:pStyle w:val="BodyText"/>
              <w:tabs>
                <w:tab w:val="decimal" w:pos="1009"/>
              </w:tabs>
              <w:spacing w:after="0" w:line="240" w:lineRule="exact"/>
              <w:ind w:left="6" w:right="9"/>
              <w:rPr>
                <w:rFonts w:cs="Times New Roman"/>
                <w:sz w:val="20"/>
                <w:szCs w:val="20"/>
              </w:rPr>
            </w:pPr>
          </w:p>
        </w:tc>
        <w:tc>
          <w:tcPr>
            <w:tcW w:w="49" w:type="pct"/>
          </w:tcPr>
          <w:p w14:paraId="2D4F9022" w14:textId="77777777" w:rsidR="0057034A" w:rsidRPr="009E3D83" w:rsidRDefault="0057034A" w:rsidP="009F6710">
            <w:pPr>
              <w:pStyle w:val="BodyText"/>
              <w:tabs>
                <w:tab w:val="decimal" w:pos="1009"/>
              </w:tabs>
              <w:spacing w:after="0" w:line="240" w:lineRule="exact"/>
              <w:ind w:left="6" w:right="9"/>
              <w:rPr>
                <w:rFonts w:cs="Times New Roman"/>
                <w:sz w:val="20"/>
                <w:szCs w:val="20"/>
              </w:rPr>
            </w:pPr>
          </w:p>
        </w:tc>
        <w:tc>
          <w:tcPr>
            <w:tcW w:w="653" w:type="pct"/>
          </w:tcPr>
          <w:p w14:paraId="14EE45D8" w14:textId="53B6F7DC" w:rsidR="0057034A" w:rsidRPr="009E3D83" w:rsidRDefault="0057034A" w:rsidP="009F6710">
            <w:pPr>
              <w:pStyle w:val="BodyText"/>
              <w:tabs>
                <w:tab w:val="decimal" w:pos="1009"/>
              </w:tabs>
              <w:spacing w:after="0" w:line="240" w:lineRule="exact"/>
              <w:ind w:left="6" w:right="9"/>
              <w:rPr>
                <w:rFonts w:cs="Times New Roman"/>
                <w:sz w:val="20"/>
                <w:szCs w:val="20"/>
              </w:rPr>
            </w:pPr>
          </w:p>
        </w:tc>
      </w:tr>
      <w:tr w:rsidR="00822EF2" w:rsidRPr="009E3D83" w14:paraId="0CF06729" w14:textId="77777777" w:rsidTr="00F601B3">
        <w:trPr>
          <w:trHeight w:val="75"/>
        </w:trPr>
        <w:tc>
          <w:tcPr>
            <w:tcW w:w="2249" w:type="pct"/>
            <w:vAlign w:val="center"/>
          </w:tcPr>
          <w:p w14:paraId="01F8431A" w14:textId="4C00D51B" w:rsidR="00822EF2" w:rsidRPr="009E3D83" w:rsidRDefault="00822EF2" w:rsidP="00822EF2">
            <w:pPr>
              <w:spacing w:line="240" w:lineRule="exact"/>
              <w:ind w:right="72"/>
              <w:jc w:val="both"/>
              <w:rPr>
                <w:rFonts w:cs="Times New Roman"/>
                <w:sz w:val="20"/>
                <w:szCs w:val="20"/>
              </w:rPr>
            </w:pPr>
            <w:r w:rsidRPr="009E3D83">
              <w:rPr>
                <w:rFonts w:cs="Times New Roman"/>
                <w:sz w:val="20"/>
                <w:szCs w:val="20"/>
                <w:lang w:val="en-US"/>
              </w:rPr>
              <w:t>Depreciation on right-of-use assets</w:t>
            </w:r>
          </w:p>
        </w:tc>
        <w:tc>
          <w:tcPr>
            <w:tcW w:w="653" w:type="pct"/>
          </w:tcPr>
          <w:p w14:paraId="7CD02427" w14:textId="6657BC03"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135,797</w:t>
            </w:r>
          </w:p>
        </w:tc>
        <w:tc>
          <w:tcPr>
            <w:tcW w:w="44" w:type="pct"/>
          </w:tcPr>
          <w:p w14:paraId="6044917F" w14:textId="736174F1" w:rsidR="00822EF2" w:rsidRPr="009E3D83" w:rsidRDefault="00822EF2" w:rsidP="00822EF2">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2C32F145" w14:textId="7DFF1CD0"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rPr>
              <w:t xml:space="preserve"> 155,832 </w:t>
            </w:r>
          </w:p>
        </w:tc>
        <w:tc>
          <w:tcPr>
            <w:tcW w:w="43" w:type="pct"/>
          </w:tcPr>
          <w:p w14:paraId="395EC015" w14:textId="77777777" w:rsidR="00822EF2" w:rsidRPr="009E3D83" w:rsidRDefault="00822EF2" w:rsidP="00822EF2">
            <w:pPr>
              <w:pStyle w:val="BodyText"/>
              <w:tabs>
                <w:tab w:val="decimal" w:pos="868"/>
                <w:tab w:val="decimal" w:pos="980"/>
              </w:tabs>
              <w:spacing w:after="0" w:line="240" w:lineRule="exact"/>
              <w:ind w:left="6" w:right="9"/>
              <w:rPr>
                <w:rFonts w:cs="Times New Roman"/>
                <w:sz w:val="20"/>
                <w:szCs w:val="20"/>
              </w:rPr>
            </w:pPr>
          </w:p>
        </w:tc>
        <w:tc>
          <w:tcPr>
            <w:tcW w:w="655" w:type="pct"/>
          </w:tcPr>
          <w:p w14:paraId="071B64CD" w14:textId="1DEE4C05"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24,532</w:t>
            </w:r>
          </w:p>
        </w:tc>
        <w:tc>
          <w:tcPr>
            <w:tcW w:w="49" w:type="pct"/>
          </w:tcPr>
          <w:p w14:paraId="5B13A60F" w14:textId="77777777" w:rsidR="00822EF2" w:rsidRPr="009E3D83" w:rsidRDefault="00822EF2" w:rsidP="00822EF2">
            <w:pPr>
              <w:pStyle w:val="BodyText"/>
              <w:tabs>
                <w:tab w:val="decimal" w:pos="1418"/>
              </w:tabs>
              <w:spacing w:after="0" w:line="240" w:lineRule="exact"/>
              <w:ind w:left="6" w:right="9"/>
              <w:jc w:val="left"/>
              <w:rPr>
                <w:rFonts w:cs="Times New Roman"/>
                <w:sz w:val="20"/>
                <w:szCs w:val="20"/>
              </w:rPr>
            </w:pPr>
          </w:p>
        </w:tc>
        <w:tc>
          <w:tcPr>
            <w:tcW w:w="653" w:type="pct"/>
          </w:tcPr>
          <w:p w14:paraId="02FBB236" w14:textId="0BBE3B3E"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 xml:space="preserve"> 27,700 </w:t>
            </w:r>
          </w:p>
        </w:tc>
      </w:tr>
      <w:tr w:rsidR="00822EF2" w:rsidRPr="009E3D83" w14:paraId="59466FEC" w14:textId="77777777" w:rsidTr="00F601B3">
        <w:trPr>
          <w:trHeight w:val="75"/>
        </w:trPr>
        <w:tc>
          <w:tcPr>
            <w:tcW w:w="2249" w:type="pct"/>
            <w:vAlign w:val="center"/>
          </w:tcPr>
          <w:p w14:paraId="7DB24372" w14:textId="27CA58FF" w:rsidR="00822EF2" w:rsidRPr="009E3D83" w:rsidRDefault="00822EF2" w:rsidP="00822EF2">
            <w:pPr>
              <w:spacing w:line="240" w:lineRule="exact"/>
              <w:ind w:right="72"/>
              <w:jc w:val="both"/>
              <w:rPr>
                <w:rFonts w:cs="Times New Roman"/>
                <w:sz w:val="20"/>
                <w:szCs w:val="20"/>
              </w:rPr>
            </w:pPr>
            <w:r w:rsidRPr="009E3D83">
              <w:rPr>
                <w:rFonts w:cs="Times New Roman"/>
                <w:sz w:val="20"/>
                <w:szCs w:val="20"/>
                <w:lang w:val="en-US"/>
              </w:rPr>
              <w:t>Interest expense on lease liabilities</w:t>
            </w:r>
          </w:p>
        </w:tc>
        <w:tc>
          <w:tcPr>
            <w:tcW w:w="653" w:type="pct"/>
          </w:tcPr>
          <w:p w14:paraId="433D47AC" w14:textId="4ED4BF37"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20,615</w:t>
            </w:r>
          </w:p>
        </w:tc>
        <w:tc>
          <w:tcPr>
            <w:tcW w:w="44" w:type="pct"/>
          </w:tcPr>
          <w:p w14:paraId="14D940F4" w14:textId="5807EDDE" w:rsidR="00822EF2" w:rsidRPr="009E3D83" w:rsidRDefault="00822EF2" w:rsidP="00822EF2">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3AD25C0C" w14:textId="2FFB7E43"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rPr>
              <w:t xml:space="preserve"> 15,418 </w:t>
            </w:r>
          </w:p>
        </w:tc>
        <w:tc>
          <w:tcPr>
            <w:tcW w:w="43" w:type="pct"/>
          </w:tcPr>
          <w:p w14:paraId="33221BCA" w14:textId="77777777" w:rsidR="00822EF2" w:rsidRPr="009E3D83" w:rsidRDefault="00822EF2" w:rsidP="00822EF2">
            <w:pPr>
              <w:pStyle w:val="BodyText"/>
              <w:tabs>
                <w:tab w:val="decimal" w:pos="868"/>
                <w:tab w:val="decimal" w:pos="980"/>
              </w:tabs>
              <w:spacing w:after="0" w:line="240" w:lineRule="exact"/>
              <w:ind w:left="6" w:right="9"/>
              <w:rPr>
                <w:rFonts w:cs="Times New Roman"/>
                <w:sz w:val="20"/>
                <w:szCs w:val="20"/>
              </w:rPr>
            </w:pPr>
          </w:p>
        </w:tc>
        <w:tc>
          <w:tcPr>
            <w:tcW w:w="655" w:type="pct"/>
          </w:tcPr>
          <w:p w14:paraId="52ECD8F1" w14:textId="59E71A75"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5,944</w:t>
            </w:r>
          </w:p>
        </w:tc>
        <w:tc>
          <w:tcPr>
            <w:tcW w:w="49" w:type="pct"/>
          </w:tcPr>
          <w:p w14:paraId="0C0E8A81" w14:textId="77777777" w:rsidR="00822EF2" w:rsidRPr="009E3D83" w:rsidRDefault="00822EF2" w:rsidP="00822EF2">
            <w:pPr>
              <w:pStyle w:val="BodyText"/>
              <w:tabs>
                <w:tab w:val="decimal" w:pos="1418"/>
              </w:tabs>
              <w:spacing w:after="0" w:line="240" w:lineRule="exact"/>
              <w:ind w:left="6" w:right="9"/>
              <w:jc w:val="left"/>
              <w:rPr>
                <w:rFonts w:cs="Times New Roman"/>
                <w:sz w:val="20"/>
                <w:szCs w:val="20"/>
                <w:lang w:val="en-US"/>
              </w:rPr>
            </w:pPr>
          </w:p>
        </w:tc>
        <w:tc>
          <w:tcPr>
            <w:tcW w:w="653" w:type="pct"/>
          </w:tcPr>
          <w:p w14:paraId="3E90EFA5" w14:textId="62CC4023" w:rsidR="00822EF2" w:rsidRPr="009E3D83" w:rsidRDefault="00822EF2" w:rsidP="00822EF2">
            <w:pPr>
              <w:pStyle w:val="BodyText"/>
              <w:tabs>
                <w:tab w:val="decimal" w:pos="980"/>
              </w:tabs>
              <w:spacing w:after="0" w:line="240" w:lineRule="exact"/>
              <w:ind w:left="6" w:right="9"/>
              <w:jc w:val="left"/>
              <w:rPr>
                <w:rFonts w:cs="Times New Roman"/>
                <w:sz w:val="20"/>
                <w:szCs w:val="20"/>
                <w:lang w:val="en-US"/>
              </w:rPr>
            </w:pPr>
            <w:r w:rsidRPr="009E3D83">
              <w:rPr>
                <w:rFonts w:cs="Times New Roman"/>
                <w:sz w:val="20"/>
                <w:szCs w:val="20"/>
                <w:lang w:val="en-US"/>
              </w:rPr>
              <w:t xml:space="preserve"> 1,889 </w:t>
            </w:r>
          </w:p>
        </w:tc>
      </w:tr>
      <w:tr w:rsidR="00822EF2" w:rsidRPr="009E3D83" w14:paraId="49F648A3" w14:textId="77777777" w:rsidTr="00F601B3">
        <w:trPr>
          <w:trHeight w:val="75"/>
        </w:trPr>
        <w:tc>
          <w:tcPr>
            <w:tcW w:w="2249" w:type="pct"/>
            <w:vAlign w:val="center"/>
          </w:tcPr>
          <w:p w14:paraId="7E40888C" w14:textId="553737CA" w:rsidR="00822EF2" w:rsidRPr="009E3D83" w:rsidRDefault="00822EF2" w:rsidP="00822EF2">
            <w:pPr>
              <w:spacing w:line="240" w:lineRule="exact"/>
              <w:ind w:right="72"/>
              <w:jc w:val="both"/>
              <w:rPr>
                <w:rFonts w:cs="Times New Roman"/>
                <w:sz w:val="20"/>
                <w:szCs w:val="20"/>
              </w:rPr>
            </w:pPr>
            <w:r w:rsidRPr="009E3D83">
              <w:rPr>
                <w:rFonts w:cs="Times New Roman"/>
                <w:sz w:val="20"/>
                <w:szCs w:val="20"/>
                <w:lang w:val="en-US"/>
              </w:rPr>
              <w:t>Expense relating to short-term leases</w:t>
            </w:r>
          </w:p>
        </w:tc>
        <w:tc>
          <w:tcPr>
            <w:tcW w:w="653" w:type="pct"/>
          </w:tcPr>
          <w:p w14:paraId="3588BF67" w14:textId="52B8920C"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4,675</w:t>
            </w:r>
          </w:p>
        </w:tc>
        <w:tc>
          <w:tcPr>
            <w:tcW w:w="44" w:type="pct"/>
          </w:tcPr>
          <w:p w14:paraId="4F0D62A1" w14:textId="20F36C26" w:rsidR="00822EF2" w:rsidRPr="009E3D83" w:rsidRDefault="00822EF2" w:rsidP="00822EF2">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0CC35E92" w14:textId="2FD5B99F"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rPr>
              <w:t>2,905</w:t>
            </w:r>
          </w:p>
        </w:tc>
        <w:tc>
          <w:tcPr>
            <w:tcW w:w="43" w:type="pct"/>
          </w:tcPr>
          <w:p w14:paraId="3E0FB652" w14:textId="77777777" w:rsidR="00822EF2" w:rsidRPr="009E3D83" w:rsidRDefault="00822EF2" w:rsidP="00822EF2">
            <w:pPr>
              <w:pStyle w:val="BodyText"/>
              <w:tabs>
                <w:tab w:val="decimal" w:pos="868"/>
                <w:tab w:val="decimal" w:pos="980"/>
              </w:tabs>
              <w:spacing w:after="0" w:line="240" w:lineRule="exact"/>
              <w:ind w:left="6" w:right="9"/>
              <w:rPr>
                <w:rFonts w:cs="Times New Roman"/>
                <w:sz w:val="20"/>
                <w:szCs w:val="20"/>
              </w:rPr>
            </w:pPr>
          </w:p>
        </w:tc>
        <w:tc>
          <w:tcPr>
            <w:tcW w:w="655" w:type="pct"/>
          </w:tcPr>
          <w:p w14:paraId="6352DA97" w14:textId="11EECEA7"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25</w:t>
            </w:r>
          </w:p>
        </w:tc>
        <w:tc>
          <w:tcPr>
            <w:tcW w:w="49" w:type="pct"/>
          </w:tcPr>
          <w:p w14:paraId="62EAFE3D" w14:textId="77777777" w:rsidR="00822EF2" w:rsidRPr="009E3D83" w:rsidRDefault="00822EF2" w:rsidP="00822EF2">
            <w:pPr>
              <w:pStyle w:val="BodyText"/>
              <w:tabs>
                <w:tab w:val="decimal" w:pos="1418"/>
              </w:tabs>
              <w:spacing w:after="0" w:line="240" w:lineRule="exact"/>
              <w:ind w:left="6" w:right="9"/>
              <w:jc w:val="left"/>
              <w:rPr>
                <w:rFonts w:cs="Times New Roman"/>
                <w:sz w:val="20"/>
                <w:szCs w:val="20"/>
                <w:lang w:val="en-US"/>
              </w:rPr>
            </w:pPr>
          </w:p>
        </w:tc>
        <w:tc>
          <w:tcPr>
            <w:tcW w:w="653" w:type="pct"/>
          </w:tcPr>
          <w:p w14:paraId="7BD232DD" w14:textId="6DC8B3D4" w:rsidR="00822EF2" w:rsidRPr="009E3D83" w:rsidRDefault="0082663D" w:rsidP="0082663D">
            <w:pPr>
              <w:pStyle w:val="BodyText"/>
              <w:tabs>
                <w:tab w:val="decimal" w:pos="980"/>
              </w:tabs>
              <w:spacing w:after="0" w:line="240" w:lineRule="exact"/>
              <w:ind w:left="6" w:right="9"/>
              <w:jc w:val="left"/>
              <w:rPr>
                <w:rFonts w:cs="Times New Roman"/>
                <w:sz w:val="20"/>
                <w:szCs w:val="20"/>
                <w:lang w:val="en-US"/>
              </w:rPr>
            </w:pPr>
            <w:r w:rsidRPr="009E3D83">
              <w:rPr>
                <w:rFonts w:cs="Times New Roman"/>
                <w:sz w:val="20"/>
                <w:szCs w:val="20"/>
                <w:lang w:val="en-US"/>
              </w:rPr>
              <w:t>286</w:t>
            </w:r>
          </w:p>
        </w:tc>
      </w:tr>
      <w:tr w:rsidR="00822EF2" w:rsidRPr="009E3D83" w14:paraId="4CFC39E9" w14:textId="77777777" w:rsidTr="00F601B3">
        <w:trPr>
          <w:trHeight w:val="75"/>
        </w:trPr>
        <w:tc>
          <w:tcPr>
            <w:tcW w:w="2249" w:type="pct"/>
            <w:vAlign w:val="center"/>
          </w:tcPr>
          <w:p w14:paraId="084D74E7" w14:textId="193161A3" w:rsidR="00822EF2" w:rsidRPr="009E3D83" w:rsidRDefault="00822EF2" w:rsidP="00822EF2">
            <w:pPr>
              <w:spacing w:line="240" w:lineRule="exact"/>
              <w:ind w:right="72"/>
              <w:jc w:val="both"/>
              <w:rPr>
                <w:rFonts w:cs="Times New Roman"/>
                <w:spacing w:val="-4"/>
                <w:sz w:val="20"/>
                <w:szCs w:val="20"/>
              </w:rPr>
            </w:pPr>
            <w:r w:rsidRPr="009E3D83">
              <w:rPr>
                <w:rFonts w:cs="Times New Roman"/>
                <w:spacing w:val="-4"/>
                <w:sz w:val="20"/>
                <w:szCs w:val="20"/>
                <w:lang w:val="en-US"/>
              </w:rPr>
              <w:t>Expense relating to leases of low value assets</w:t>
            </w:r>
          </w:p>
        </w:tc>
        <w:tc>
          <w:tcPr>
            <w:tcW w:w="653" w:type="pct"/>
          </w:tcPr>
          <w:p w14:paraId="24779E74" w14:textId="0DC7B3E0"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1,767</w:t>
            </w:r>
          </w:p>
        </w:tc>
        <w:tc>
          <w:tcPr>
            <w:tcW w:w="44" w:type="pct"/>
          </w:tcPr>
          <w:p w14:paraId="07ADD31A" w14:textId="5A23A4D6" w:rsidR="00822EF2" w:rsidRPr="009E3D83" w:rsidRDefault="00822EF2" w:rsidP="00822EF2">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1E8A73AC" w14:textId="4634FA63"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rPr>
              <w:t>2,825</w:t>
            </w:r>
          </w:p>
        </w:tc>
        <w:tc>
          <w:tcPr>
            <w:tcW w:w="43" w:type="pct"/>
          </w:tcPr>
          <w:p w14:paraId="40845857" w14:textId="77777777" w:rsidR="00822EF2" w:rsidRPr="009E3D83" w:rsidRDefault="00822EF2" w:rsidP="00822EF2">
            <w:pPr>
              <w:pStyle w:val="BodyText"/>
              <w:tabs>
                <w:tab w:val="decimal" w:pos="868"/>
                <w:tab w:val="decimal" w:pos="980"/>
              </w:tabs>
              <w:spacing w:after="0" w:line="240" w:lineRule="exact"/>
              <w:ind w:left="6" w:right="9"/>
              <w:rPr>
                <w:rFonts w:cs="Times New Roman"/>
                <w:sz w:val="20"/>
                <w:szCs w:val="20"/>
              </w:rPr>
            </w:pPr>
          </w:p>
        </w:tc>
        <w:tc>
          <w:tcPr>
            <w:tcW w:w="655" w:type="pct"/>
          </w:tcPr>
          <w:p w14:paraId="08A194C7" w14:textId="117A8F79" w:rsidR="00822EF2" w:rsidRPr="009E3D83" w:rsidRDefault="00822EF2" w:rsidP="00822EF2">
            <w:pPr>
              <w:pStyle w:val="BodyText"/>
              <w:tabs>
                <w:tab w:val="decimal" w:pos="980"/>
              </w:tabs>
              <w:spacing w:after="0" w:line="240" w:lineRule="exact"/>
              <w:ind w:left="6" w:right="9"/>
              <w:jc w:val="left"/>
              <w:rPr>
                <w:rFonts w:cs="Times New Roman"/>
                <w:sz w:val="20"/>
                <w:szCs w:val="20"/>
              </w:rPr>
            </w:pPr>
            <w:r w:rsidRPr="009E3D83">
              <w:rPr>
                <w:rFonts w:cs="Times New Roman"/>
                <w:sz w:val="20"/>
                <w:szCs w:val="20"/>
                <w:lang w:val="en-US"/>
              </w:rPr>
              <w:t>1,244</w:t>
            </w:r>
          </w:p>
        </w:tc>
        <w:tc>
          <w:tcPr>
            <w:tcW w:w="49" w:type="pct"/>
          </w:tcPr>
          <w:p w14:paraId="60F637F6" w14:textId="77777777" w:rsidR="00822EF2" w:rsidRPr="009E3D83" w:rsidRDefault="00822EF2" w:rsidP="00822EF2">
            <w:pPr>
              <w:pStyle w:val="BodyText"/>
              <w:tabs>
                <w:tab w:val="decimal" w:pos="1418"/>
              </w:tabs>
              <w:spacing w:after="0" w:line="240" w:lineRule="exact"/>
              <w:ind w:left="6" w:right="9"/>
              <w:jc w:val="left"/>
              <w:rPr>
                <w:rFonts w:cs="Times New Roman"/>
                <w:sz w:val="20"/>
                <w:szCs w:val="20"/>
                <w:lang w:val="en-US"/>
              </w:rPr>
            </w:pPr>
          </w:p>
        </w:tc>
        <w:tc>
          <w:tcPr>
            <w:tcW w:w="653" w:type="pct"/>
          </w:tcPr>
          <w:p w14:paraId="303DC6B1" w14:textId="74D01756" w:rsidR="00822EF2" w:rsidRPr="009E3D83" w:rsidRDefault="0082663D" w:rsidP="00822EF2">
            <w:pPr>
              <w:pStyle w:val="BodyText"/>
              <w:tabs>
                <w:tab w:val="decimal" w:pos="980"/>
              </w:tabs>
              <w:spacing w:after="0" w:line="240" w:lineRule="exact"/>
              <w:ind w:left="6" w:right="9"/>
              <w:jc w:val="left"/>
              <w:rPr>
                <w:rFonts w:cs="Times New Roman"/>
                <w:sz w:val="20"/>
                <w:szCs w:val="20"/>
                <w:lang w:val="en-US"/>
              </w:rPr>
            </w:pPr>
            <w:r w:rsidRPr="009E3D83">
              <w:rPr>
                <w:rFonts w:cs="Times New Roman"/>
                <w:sz w:val="20"/>
                <w:szCs w:val="20"/>
                <w:lang w:val="en-US"/>
              </w:rPr>
              <w:t>318</w:t>
            </w:r>
          </w:p>
        </w:tc>
      </w:tr>
    </w:tbl>
    <w:p w14:paraId="40524D05" w14:textId="4FC4BDC1" w:rsidR="003A6548" w:rsidRPr="009E3D83" w:rsidRDefault="003A6548" w:rsidP="003A6548">
      <w:pPr>
        <w:spacing w:before="240" w:after="120" w:line="240" w:lineRule="auto"/>
        <w:ind w:left="547"/>
        <w:rPr>
          <w:rFonts w:eastAsia="Times New Roman" w:cs="Times New Roman"/>
          <w:sz w:val="24"/>
          <w:szCs w:val="24"/>
        </w:rPr>
      </w:pPr>
      <w:r w:rsidRPr="009E3D83">
        <w:rPr>
          <w:rFonts w:eastAsia="Times New Roman" w:cs="Times New Roman"/>
          <w:sz w:val="24"/>
          <w:szCs w:val="24"/>
        </w:rPr>
        <w:t>As at December 31, 2022, the Group ha</w:t>
      </w:r>
      <w:r w:rsidR="00D83974" w:rsidRPr="009E3D83">
        <w:rPr>
          <w:rFonts w:eastAsia="Times New Roman" w:cs="Times New Roman"/>
          <w:sz w:val="24"/>
          <w:szCs w:val="24"/>
        </w:rPr>
        <w:t xml:space="preserve">s commitment relating to </w:t>
      </w:r>
      <w:r w:rsidRPr="009E3D83">
        <w:rPr>
          <w:rFonts w:eastAsia="Times New Roman" w:cs="Times New Roman"/>
          <w:sz w:val="24"/>
          <w:szCs w:val="24"/>
        </w:rPr>
        <w:t xml:space="preserve">short-term leasing agreement amount of Baht 3.48 million (As at December 31, </w:t>
      </w:r>
      <w:proofErr w:type="gramStart"/>
      <w:r w:rsidRPr="009E3D83">
        <w:rPr>
          <w:rFonts w:eastAsia="Times New Roman" w:cs="Times New Roman"/>
          <w:sz w:val="24"/>
          <w:szCs w:val="24"/>
        </w:rPr>
        <w:t>2023 :</w:t>
      </w:r>
      <w:proofErr w:type="gramEnd"/>
      <w:r w:rsidRPr="009E3D83">
        <w:rPr>
          <w:rFonts w:eastAsia="Times New Roman" w:cs="Times New Roman"/>
          <w:sz w:val="24"/>
          <w:szCs w:val="24"/>
        </w:rPr>
        <w:t xml:space="preserve"> Nil)</w:t>
      </w:r>
      <w:r w:rsidR="00426861" w:rsidRPr="009E3D83">
        <w:rPr>
          <w:rFonts w:eastAsia="Times New Roman" w:cs="Times New Roman"/>
          <w:sz w:val="24"/>
          <w:szCs w:val="24"/>
        </w:rPr>
        <w:t>.</w:t>
      </w:r>
    </w:p>
    <w:p w14:paraId="1961F73B" w14:textId="55248B89" w:rsidR="005401F4" w:rsidRPr="009E3D83" w:rsidRDefault="00EC783E" w:rsidP="007C62CC">
      <w:pPr>
        <w:pStyle w:val="ListParagraph"/>
        <w:numPr>
          <w:ilvl w:val="0"/>
          <w:numId w:val="27"/>
        </w:numPr>
        <w:spacing w:before="480" w:after="240" w:line="240" w:lineRule="auto"/>
        <w:ind w:left="547" w:hanging="547"/>
        <w:jc w:val="thaiDistribute"/>
        <w:rPr>
          <w:rFonts w:cs="Times New Roman"/>
          <w:sz w:val="24"/>
          <w:szCs w:val="24"/>
        </w:rPr>
      </w:pPr>
      <w:r w:rsidRPr="009E3D83">
        <w:rPr>
          <w:rFonts w:cs="Times New Roman"/>
          <w:b/>
          <w:bCs/>
          <w:sz w:val="20"/>
          <w:szCs w:val="20"/>
        </w:rPr>
        <w:t>G</w:t>
      </w:r>
      <w:r w:rsidR="005401F4" w:rsidRPr="009E3D83">
        <w:rPr>
          <w:rFonts w:cs="Times New Roman"/>
          <w:b/>
          <w:bCs/>
          <w:sz w:val="20"/>
          <w:szCs w:val="20"/>
        </w:rPr>
        <w:t>OODWILL</w:t>
      </w:r>
    </w:p>
    <w:p w14:paraId="4BB746CD" w14:textId="72B06D91" w:rsidR="001F52CE" w:rsidRPr="009E3D83" w:rsidRDefault="00275088" w:rsidP="009C0285">
      <w:pPr>
        <w:pStyle w:val="ListParagraph"/>
        <w:spacing w:after="120" w:line="240" w:lineRule="auto"/>
        <w:ind w:left="547"/>
        <w:jc w:val="thaiDistribute"/>
        <w:rPr>
          <w:rFonts w:cs="Times New Roman"/>
          <w:sz w:val="24"/>
          <w:szCs w:val="24"/>
        </w:rPr>
      </w:pPr>
      <w:r w:rsidRPr="009E3D83">
        <w:rPr>
          <w:rFonts w:eastAsia="SimSun" w:cs="Times New Roman"/>
          <w:sz w:val="24"/>
          <w:szCs w:val="24"/>
        </w:rPr>
        <w:t xml:space="preserve">Goodwill as </w:t>
      </w:r>
      <w:proofErr w:type="gramStart"/>
      <w:r w:rsidRPr="009E3D83">
        <w:rPr>
          <w:rFonts w:eastAsia="SimSun" w:cs="Times New Roman"/>
          <w:sz w:val="24"/>
          <w:szCs w:val="24"/>
        </w:rPr>
        <w:t>at</w:t>
      </w:r>
      <w:proofErr w:type="gramEnd"/>
      <w:r w:rsidRPr="009E3D83">
        <w:rPr>
          <w:rFonts w:eastAsia="SimSun" w:cs="Times New Roman"/>
          <w:sz w:val="24"/>
          <w:szCs w:val="24"/>
        </w:rPr>
        <w:t xml:space="preserve"> December 31, 20</w:t>
      </w:r>
      <w:r w:rsidR="00F62DE9" w:rsidRPr="009E3D83">
        <w:rPr>
          <w:rFonts w:eastAsia="SimSun" w:cs="Times New Roman"/>
          <w:sz w:val="24"/>
          <w:szCs w:val="24"/>
        </w:rPr>
        <w:t>2</w:t>
      </w:r>
      <w:r w:rsidR="00714EBA" w:rsidRPr="009E3D83">
        <w:rPr>
          <w:rFonts w:eastAsia="SimSun" w:cs="Times New Roman"/>
          <w:sz w:val="24"/>
          <w:szCs w:val="24"/>
          <w:lang w:val="en-US"/>
        </w:rPr>
        <w:t>3</w:t>
      </w:r>
      <w:r w:rsidRPr="009E3D83">
        <w:rPr>
          <w:rFonts w:eastAsia="SimSun" w:cs="Times New Roman"/>
          <w:sz w:val="24"/>
          <w:szCs w:val="24"/>
        </w:rPr>
        <w:t xml:space="preserve"> and 20</w:t>
      </w:r>
      <w:r w:rsidR="00C113BA" w:rsidRPr="009E3D83">
        <w:rPr>
          <w:rFonts w:eastAsia="SimSun" w:cs="Times New Roman"/>
          <w:sz w:val="24"/>
          <w:szCs w:val="24"/>
        </w:rPr>
        <w:t>2</w:t>
      </w:r>
      <w:r w:rsidR="00714EBA" w:rsidRPr="009E3D83">
        <w:rPr>
          <w:rFonts w:eastAsia="SimSun" w:cs="Times New Roman"/>
          <w:sz w:val="24"/>
          <w:szCs w:val="24"/>
        </w:rPr>
        <w:t>2</w:t>
      </w:r>
      <w:r w:rsidR="00F53B89" w:rsidRPr="009E3D83">
        <w:rPr>
          <w:rFonts w:eastAsia="SimSun" w:cs="Times New Roman"/>
          <w:sz w:val="24"/>
          <w:szCs w:val="24"/>
        </w:rPr>
        <w:t xml:space="preserve"> are in</w:t>
      </w:r>
      <w:r w:rsidRPr="009E3D83">
        <w:rPr>
          <w:rFonts w:eastAsia="SimSun" w:cs="Times New Roman"/>
          <w:sz w:val="24"/>
          <w:szCs w:val="24"/>
        </w:rPr>
        <w:t xml:space="preserve"> </w:t>
      </w:r>
      <w:r w:rsidR="00924AB9" w:rsidRPr="009E3D83">
        <w:rPr>
          <w:rFonts w:eastAsia="SimSun" w:cs="Times New Roman"/>
          <w:sz w:val="24"/>
          <w:szCs w:val="24"/>
        </w:rPr>
        <w:t xml:space="preserve">amount of Baht </w:t>
      </w:r>
      <w:r w:rsidR="00FB0B59" w:rsidRPr="009E3D83">
        <w:rPr>
          <w:rFonts w:eastAsia="SimSun" w:cs="Times New Roman"/>
          <w:sz w:val="24"/>
          <w:szCs w:val="24"/>
        </w:rPr>
        <w:t>185.07 million</w:t>
      </w:r>
      <w:r w:rsidR="00ED65A5" w:rsidRPr="009E3D83">
        <w:rPr>
          <w:rFonts w:eastAsia="SimSun" w:cs="Times New Roman"/>
          <w:sz w:val="24"/>
          <w:szCs w:val="24"/>
          <w:lang w:val="en-US"/>
        </w:rPr>
        <w:t>.</w:t>
      </w:r>
      <w:r w:rsidR="00ED65A5" w:rsidRPr="009E3D83">
        <w:rPr>
          <w:rFonts w:cs="Times New Roman"/>
          <w:sz w:val="24"/>
          <w:szCs w:val="24"/>
        </w:rPr>
        <w:t xml:space="preserve"> </w:t>
      </w:r>
      <w:r w:rsidR="009C0285" w:rsidRPr="009E3D83">
        <w:rPr>
          <w:rFonts w:cs="Times New Roman"/>
          <w:sz w:val="24"/>
          <w:szCs w:val="24"/>
        </w:rPr>
        <w:br/>
      </w:r>
      <w:proofErr w:type="gramStart"/>
      <w:r w:rsidR="00AD6BFE" w:rsidRPr="009E3D83">
        <w:rPr>
          <w:rFonts w:cs="Times New Roman"/>
          <w:sz w:val="24"/>
          <w:szCs w:val="24"/>
        </w:rPr>
        <w:t>The majority of</w:t>
      </w:r>
      <w:proofErr w:type="gramEnd"/>
      <w:r w:rsidR="00AD6BFE" w:rsidRPr="009E3D83">
        <w:rPr>
          <w:rFonts w:cs="Times New Roman"/>
          <w:sz w:val="24"/>
          <w:szCs w:val="24"/>
        </w:rPr>
        <w:t xml:space="preserve"> goodwill of Baht 130.36 million is resulted from the business</w:t>
      </w:r>
      <w:r w:rsidR="00426861" w:rsidRPr="009E3D83">
        <w:rPr>
          <w:rFonts w:cs="Times New Roman"/>
          <w:sz w:val="24"/>
          <w:szCs w:val="24"/>
        </w:rPr>
        <w:t xml:space="preserve"> acquisition</w:t>
      </w:r>
      <w:r w:rsidR="009C0285" w:rsidRPr="009E3D83">
        <w:rPr>
          <w:rFonts w:cstheme="minorBidi"/>
          <w:sz w:val="24"/>
          <w:szCs w:val="24"/>
          <w:lang w:val="en-US"/>
        </w:rPr>
        <w:t xml:space="preserve">. The Group’s </w:t>
      </w:r>
      <w:r w:rsidR="009C0285" w:rsidRPr="009E3D83">
        <w:rPr>
          <w:rFonts w:cs="Times New Roman"/>
          <w:sz w:val="24"/>
          <w:szCs w:val="24"/>
        </w:rPr>
        <w:t>m</w:t>
      </w:r>
      <w:r w:rsidR="00AD6BFE" w:rsidRPr="009E3D83">
        <w:rPr>
          <w:rFonts w:cs="Times New Roman"/>
          <w:sz w:val="24"/>
          <w:szCs w:val="24"/>
        </w:rPr>
        <w:t>anagement has identified that a reasonably possible change in discount rate</w:t>
      </w:r>
      <w:r w:rsidR="009C0285" w:rsidRPr="009E3D83">
        <w:rPr>
          <w:rFonts w:cs="Times New Roman"/>
          <w:sz w:val="24"/>
          <w:szCs w:val="24"/>
        </w:rPr>
        <w:t xml:space="preserve"> of free cash flow</w:t>
      </w:r>
      <w:r w:rsidR="00AD6BFE" w:rsidRPr="009E3D83">
        <w:rPr>
          <w:rFonts w:cs="Times New Roman"/>
          <w:sz w:val="24"/>
          <w:szCs w:val="24"/>
        </w:rPr>
        <w:t>, which in 202</w:t>
      </w:r>
      <w:r w:rsidR="00284972" w:rsidRPr="009E3D83">
        <w:rPr>
          <w:rFonts w:cs="Times New Roman"/>
          <w:sz w:val="24"/>
          <w:szCs w:val="24"/>
        </w:rPr>
        <w:t>3</w:t>
      </w:r>
      <w:r w:rsidR="00AD6BFE" w:rsidRPr="009E3D83">
        <w:rPr>
          <w:rFonts w:cs="Times New Roman"/>
          <w:sz w:val="24"/>
          <w:szCs w:val="24"/>
        </w:rPr>
        <w:t xml:space="preserve"> if discount rate increases by </w:t>
      </w:r>
      <w:r w:rsidR="00ED65A5" w:rsidRPr="009E3D83">
        <w:rPr>
          <w:rFonts w:cs="Times New Roman"/>
          <w:sz w:val="24"/>
          <w:szCs w:val="24"/>
        </w:rPr>
        <w:t>1.44</w:t>
      </w:r>
      <w:r w:rsidR="00AD6BFE" w:rsidRPr="009E3D83">
        <w:rPr>
          <w:rFonts w:cs="Times New Roman"/>
          <w:sz w:val="24"/>
          <w:szCs w:val="24"/>
        </w:rPr>
        <w:t xml:space="preserve"> %</w:t>
      </w:r>
      <w:r w:rsidR="000A7348" w:rsidRPr="009E3D83">
        <w:rPr>
          <w:rFonts w:cs="Times New Roman"/>
          <w:sz w:val="24"/>
          <w:szCs w:val="24"/>
        </w:rPr>
        <w:t>, this</w:t>
      </w:r>
      <w:r w:rsidR="00AD6BFE" w:rsidRPr="009E3D83">
        <w:rPr>
          <w:rFonts w:cs="Times New Roman"/>
          <w:sz w:val="24"/>
          <w:szCs w:val="24"/>
        </w:rPr>
        <w:t xml:space="preserve"> could cause the recoverable amount of such cash-generating unit to be equal to the carrying amount.</w:t>
      </w:r>
    </w:p>
    <w:p w14:paraId="06F71D89" w14:textId="70946CF7" w:rsidR="00EE7884" w:rsidRPr="009E3D83" w:rsidRDefault="005559D0" w:rsidP="007C62CC">
      <w:pPr>
        <w:pStyle w:val="ListParagraph"/>
        <w:numPr>
          <w:ilvl w:val="0"/>
          <w:numId w:val="27"/>
        </w:numPr>
        <w:spacing w:before="480" w:after="120" w:line="240" w:lineRule="auto"/>
        <w:ind w:left="547" w:hanging="547"/>
        <w:jc w:val="thaiDistribute"/>
        <w:rPr>
          <w:rFonts w:cs="Times New Roman"/>
          <w:b/>
          <w:bCs/>
          <w:sz w:val="20"/>
          <w:szCs w:val="20"/>
        </w:rPr>
      </w:pPr>
      <w:proofErr w:type="gramStart"/>
      <w:r w:rsidRPr="009E3D83">
        <w:rPr>
          <w:rFonts w:cs="Times New Roman"/>
          <w:b/>
          <w:bCs/>
          <w:sz w:val="20"/>
          <w:szCs w:val="20"/>
        </w:rPr>
        <w:lastRenderedPageBreak/>
        <w:t xml:space="preserve">OTHER </w:t>
      </w:r>
      <w:r w:rsidR="00280F20">
        <w:rPr>
          <w:rFonts w:cs="Times New Roman"/>
          <w:b/>
          <w:bCs/>
          <w:sz w:val="20"/>
          <w:szCs w:val="20"/>
        </w:rPr>
        <w:t xml:space="preserve"> </w:t>
      </w:r>
      <w:r w:rsidR="00EE7884" w:rsidRPr="009E3D83">
        <w:rPr>
          <w:rFonts w:cs="Times New Roman"/>
          <w:b/>
          <w:bCs/>
          <w:sz w:val="20"/>
          <w:szCs w:val="20"/>
        </w:rPr>
        <w:t>INTANG</w:t>
      </w:r>
      <w:r w:rsidR="00C00767" w:rsidRPr="009E3D83">
        <w:rPr>
          <w:rFonts w:cs="Times New Roman"/>
          <w:b/>
          <w:bCs/>
          <w:sz w:val="20"/>
          <w:szCs w:val="25"/>
        </w:rPr>
        <w:t>I</w:t>
      </w:r>
      <w:r w:rsidR="00EE7884" w:rsidRPr="009E3D83">
        <w:rPr>
          <w:rFonts w:cs="Times New Roman"/>
          <w:b/>
          <w:bCs/>
          <w:sz w:val="20"/>
          <w:szCs w:val="20"/>
        </w:rPr>
        <w:t>BLE</w:t>
      </w:r>
      <w:proofErr w:type="gramEnd"/>
      <w:r w:rsidR="00F24C4B" w:rsidRPr="009E3D83">
        <w:rPr>
          <w:rFonts w:cs="Times New Roman"/>
          <w:b/>
          <w:bCs/>
          <w:sz w:val="20"/>
          <w:szCs w:val="20"/>
        </w:rPr>
        <w:t xml:space="preserve"> </w:t>
      </w:r>
      <w:r w:rsidR="00280F20">
        <w:rPr>
          <w:rFonts w:cs="Times New Roman"/>
          <w:b/>
          <w:bCs/>
          <w:sz w:val="20"/>
          <w:szCs w:val="20"/>
        </w:rPr>
        <w:t xml:space="preserve"> </w:t>
      </w:r>
      <w:r w:rsidR="00EE7884" w:rsidRPr="009E3D83">
        <w:rPr>
          <w:rFonts w:cs="Times New Roman"/>
          <w:b/>
          <w:bCs/>
          <w:sz w:val="20"/>
          <w:szCs w:val="20"/>
        </w:rPr>
        <w:t>ASSET</w:t>
      </w:r>
      <w:r w:rsidRPr="009E3D83">
        <w:rPr>
          <w:rFonts w:cs="Times New Roman"/>
          <w:b/>
          <w:bCs/>
          <w:sz w:val="20"/>
          <w:szCs w:val="20"/>
        </w:rPr>
        <w:t>S</w:t>
      </w:r>
    </w:p>
    <w:p w14:paraId="5134C7C4" w14:textId="6A611A57" w:rsidR="00EE7884" w:rsidRPr="009E3D83" w:rsidRDefault="005559D0" w:rsidP="009367DD">
      <w:pPr>
        <w:tabs>
          <w:tab w:val="left" w:pos="540"/>
        </w:tabs>
        <w:spacing w:before="240" w:line="240" w:lineRule="auto"/>
        <w:ind w:left="547" w:right="14"/>
        <w:rPr>
          <w:rFonts w:cs="Times New Roman"/>
          <w:sz w:val="24"/>
          <w:szCs w:val="24"/>
        </w:rPr>
      </w:pPr>
      <w:r w:rsidRPr="009E3D83">
        <w:rPr>
          <w:rFonts w:cs="Times New Roman"/>
          <w:sz w:val="24"/>
          <w:szCs w:val="24"/>
        </w:rPr>
        <w:t>Other i</w:t>
      </w:r>
      <w:r w:rsidR="00EE7884" w:rsidRPr="009E3D83">
        <w:rPr>
          <w:rFonts w:cs="Times New Roman"/>
          <w:sz w:val="24"/>
          <w:szCs w:val="24"/>
        </w:rPr>
        <w:t>ntang</w:t>
      </w:r>
      <w:r w:rsidR="00F24C4B" w:rsidRPr="009E3D83">
        <w:rPr>
          <w:rFonts w:cs="Times New Roman"/>
          <w:sz w:val="24"/>
          <w:szCs w:val="24"/>
        </w:rPr>
        <w:t>i</w:t>
      </w:r>
      <w:r w:rsidR="00C151BF" w:rsidRPr="009E3D83">
        <w:rPr>
          <w:rFonts w:cs="Times New Roman"/>
          <w:sz w:val="24"/>
          <w:szCs w:val="24"/>
        </w:rPr>
        <w:t>ble a</w:t>
      </w:r>
      <w:r w:rsidR="00EE7884" w:rsidRPr="009E3D83">
        <w:rPr>
          <w:rFonts w:cs="Times New Roman"/>
          <w:sz w:val="24"/>
          <w:szCs w:val="24"/>
        </w:rPr>
        <w:t>sset</w:t>
      </w:r>
      <w:r w:rsidRPr="009E3D83">
        <w:rPr>
          <w:rFonts w:cs="Times New Roman"/>
          <w:sz w:val="24"/>
          <w:szCs w:val="24"/>
        </w:rPr>
        <w:t>s</w:t>
      </w:r>
      <w:r w:rsidR="00EE7884" w:rsidRPr="009E3D83">
        <w:rPr>
          <w:rFonts w:cs="Times New Roman"/>
          <w:sz w:val="24"/>
          <w:szCs w:val="24"/>
        </w:rPr>
        <w:t xml:space="preserve"> as </w:t>
      </w:r>
      <w:proofErr w:type="gramStart"/>
      <w:r w:rsidR="00EE7884" w:rsidRPr="009E3D83">
        <w:rPr>
          <w:rFonts w:cs="Times New Roman"/>
          <w:sz w:val="24"/>
          <w:szCs w:val="24"/>
        </w:rPr>
        <w:t>at</w:t>
      </w:r>
      <w:proofErr w:type="gramEnd"/>
      <w:r w:rsidR="007240BB" w:rsidRPr="009E3D83">
        <w:rPr>
          <w:rFonts w:cs="Times New Roman"/>
          <w:sz w:val="24"/>
          <w:szCs w:val="24"/>
        </w:rPr>
        <w:t xml:space="preserve"> December </w:t>
      </w:r>
      <w:r w:rsidR="004C5734" w:rsidRPr="009E3D83">
        <w:rPr>
          <w:sz w:val="24"/>
          <w:szCs w:val="24"/>
          <w:lang w:val="en-US"/>
        </w:rPr>
        <w:t>31</w:t>
      </w:r>
      <w:r w:rsidR="007240BB" w:rsidRPr="009E3D83">
        <w:rPr>
          <w:rFonts w:cs="Times New Roman"/>
          <w:sz w:val="24"/>
          <w:szCs w:val="24"/>
        </w:rPr>
        <w:t xml:space="preserve">, </w:t>
      </w:r>
      <w:r w:rsidR="004C5734" w:rsidRPr="009E3D83">
        <w:rPr>
          <w:sz w:val="24"/>
          <w:szCs w:val="24"/>
          <w:lang w:val="en-US"/>
        </w:rPr>
        <w:t>20</w:t>
      </w:r>
      <w:r w:rsidR="00C1319A" w:rsidRPr="009E3D83">
        <w:rPr>
          <w:sz w:val="24"/>
          <w:szCs w:val="24"/>
          <w:lang w:val="en-US"/>
        </w:rPr>
        <w:t>2</w:t>
      </w:r>
      <w:r w:rsidR="00CF31A9" w:rsidRPr="009E3D83">
        <w:rPr>
          <w:sz w:val="24"/>
          <w:szCs w:val="24"/>
          <w:lang w:val="en-US"/>
        </w:rPr>
        <w:t>3</w:t>
      </w:r>
      <w:r w:rsidR="007240BB" w:rsidRPr="009E3D83">
        <w:rPr>
          <w:rFonts w:cs="Times New Roman"/>
          <w:sz w:val="24"/>
          <w:szCs w:val="24"/>
        </w:rPr>
        <w:t xml:space="preserve"> and </w:t>
      </w:r>
      <w:r w:rsidR="004C5734" w:rsidRPr="009E3D83">
        <w:rPr>
          <w:sz w:val="24"/>
          <w:szCs w:val="24"/>
          <w:lang w:val="en-US"/>
        </w:rPr>
        <w:t>20</w:t>
      </w:r>
      <w:r w:rsidR="00C113BA" w:rsidRPr="009E3D83">
        <w:rPr>
          <w:sz w:val="24"/>
          <w:szCs w:val="24"/>
          <w:lang w:val="en-US"/>
        </w:rPr>
        <w:t>2</w:t>
      </w:r>
      <w:r w:rsidR="00CF31A9" w:rsidRPr="009E3D83">
        <w:rPr>
          <w:sz w:val="24"/>
          <w:szCs w:val="24"/>
          <w:lang w:val="en-US"/>
        </w:rPr>
        <w:t>2</w:t>
      </w:r>
      <w:r w:rsidR="007240BB" w:rsidRPr="009E3D83">
        <w:rPr>
          <w:rFonts w:cs="Times New Roman"/>
          <w:sz w:val="24"/>
          <w:szCs w:val="24"/>
        </w:rPr>
        <w:t xml:space="preserve"> </w:t>
      </w:r>
      <w:r w:rsidR="00B6238C" w:rsidRPr="009E3D83">
        <w:rPr>
          <w:rFonts w:cs="Times New Roman"/>
          <w:sz w:val="24"/>
          <w:szCs w:val="24"/>
        </w:rPr>
        <w:t>consisted of</w:t>
      </w:r>
      <w:r w:rsidR="00EE7884" w:rsidRPr="009E3D83">
        <w:rPr>
          <w:rFonts w:cs="Times New Roman"/>
          <w:sz w:val="24"/>
          <w:szCs w:val="24"/>
        </w:rPr>
        <w:t>:</w:t>
      </w:r>
    </w:p>
    <w:p w14:paraId="70E0907A" w14:textId="7A24C56C" w:rsidR="004022B3" w:rsidRPr="009E3D83" w:rsidRDefault="004022B3" w:rsidP="004022B3">
      <w:pPr>
        <w:spacing w:before="240" w:line="240" w:lineRule="auto"/>
        <w:ind w:left="446" w:firstLine="94"/>
        <w:rPr>
          <w:b/>
          <w:bCs/>
          <w:sz w:val="18"/>
          <w:szCs w:val="18"/>
          <w:lang w:val="en-US"/>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00C1319A" w:rsidRPr="009E3D83">
        <w:rPr>
          <w:b/>
          <w:bCs/>
          <w:sz w:val="18"/>
          <w:szCs w:val="18"/>
          <w:lang w:val="en-US"/>
        </w:rPr>
        <w:t>202</w:t>
      </w:r>
      <w:r w:rsidR="00CF31A9" w:rsidRPr="009E3D83">
        <w:rPr>
          <w:b/>
          <w:bCs/>
          <w:sz w:val="18"/>
          <w:szCs w:val="18"/>
          <w:lang w:val="en-US"/>
        </w:rPr>
        <w:t>3</w:t>
      </w:r>
    </w:p>
    <w:p w14:paraId="4FDB2326" w14:textId="2B416C03" w:rsidR="00C83EE4" w:rsidRPr="009E3D83" w:rsidRDefault="008606DE" w:rsidP="008606DE">
      <w:pPr>
        <w:spacing w:before="240" w:line="240" w:lineRule="auto"/>
        <w:ind w:left="7646" w:right="-567" w:firstLine="274"/>
        <w:jc w:val="center"/>
        <w:rPr>
          <w:rFonts w:cs="Times New Roman"/>
          <w:b/>
          <w:bCs/>
          <w:sz w:val="18"/>
          <w:szCs w:val="18"/>
        </w:rPr>
      </w:pPr>
      <w:r w:rsidRPr="009E3D83">
        <w:rPr>
          <w:rFonts w:cs="Times New Roman"/>
          <w:b/>
          <w:bCs/>
          <w:sz w:val="18"/>
          <w:szCs w:val="18"/>
        </w:rPr>
        <w:t xml:space="preserve">  </w:t>
      </w:r>
      <w:proofErr w:type="gramStart"/>
      <w:r w:rsidR="00C83EE4" w:rsidRPr="009E3D83">
        <w:rPr>
          <w:rFonts w:cs="Times New Roman"/>
          <w:b/>
          <w:bCs/>
          <w:sz w:val="18"/>
          <w:szCs w:val="18"/>
        </w:rPr>
        <w:t>Unit :</w:t>
      </w:r>
      <w:proofErr w:type="gramEnd"/>
      <w:r w:rsidR="00C83EE4" w:rsidRPr="009E3D83">
        <w:rPr>
          <w:rFonts w:cs="Times New Roman"/>
          <w:b/>
          <w:bCs/>
          <w:sz w:val="18"/>
          <w:szCs w:val="18"/>
        </w:rPr>
        <w:t xml:space="preserve"> Thousand Baht</w:t>
      </w:r>
    </w:p>
    <w:tbl>
      <w:tblPr>
        <w:tblW w:w="9450" w:type="dxa"/>
        <w:tblInd w:w="450" w:type="dxa"/>
        <w:tblLayout w:type="fixed"/>
        <w:tblCellMar>
          <w:left w:w="0" w:type="dxa"/>
          <w:right w:w="0" w:type="dxa"/>
        </w:tblCellMar>
        <w:tblLook w:val="04A0" w:firstRow="1" w:lastRow="0" w:firstColumn="1" w:lastColumn="0" w:noHBand="0" w:noVBand="1"/>
      </w:tblPr>
      <w:tblGrid>
        <w:gridCol w:w="2430"/>
        <w:gridCol w:w="1080"/>
        <w:gridCol w:w="90"/>
        <w:gridCol w:w="990"/>
        <w:gridCol w:w="90"/>
        <w:gridCol w:w="1080"/>
        <w:gridCol w:w="90"/>
        <w:gridCol w:w="1080"/>
        <w:gridCol w:w="90"/>
        <w:gridCol w:w="1170"/>
        <w:gridCol w:w="90"/>
        <w:gridCol w:w="1157"/>
        <w:gridCol w:w="13"/>
      </w:tblGrid>
      <w:tr w:rsidR="00177B6D" w:rsidRPr="009E3D83" w14:paraId="0E0EE4E9" w14:textId="77777777" w:rsidTr="00FA3DD0">
        <w:trPr>
          <w:trHeight w:val="74"/>
        </w:trPr>
        <w:tc>
          <w:tcPr>
            <w:tcW w:w="2430" w:type="dxa"/>
            <w:tcBorders>
              <w:top w:val="nil"/>
              <w:left w:val="nil"/>
              <w:bottom w:val="nil"/>
              <w:right w:val="nil"/>
            </w:tcBorders>
            <w:shd w:val="clear" w:color="auto" w:fill="auto"/>
            <w:vAlign w:val="center"/>
          </w:tcPr>
          <w:p w14:paraId="35DC5B2B" w14:textId="0BEE363C" w:rsidR="00177B6D" w:rsidRPr="009E3D83" w:rsidRDefault="00177B6D" w:rsidP="00C83EE4">
            <w:pPr>
              <w:spacing w:line="200" w:lineRule="exact"/>
              <w:ind w:left="0"/>
              <w:jc w:val="both"/>
              <w:rPr>
                <w:rFonts w:cs="Times New Roman"/>
                <w:b/>
                <w:bCs/>
                <w:sz w:val="18"/>
                <w:szCs w:val="18"/>
                <w:cs/>
                <w:lang w:val="en-US"/>
              </w:rPr>
            </w:pPr>
          </w:p>
        </w:tc>
        <w:tc>
          <w:tcPr>
            <w:tcW w:w="7020" w:type="dxa"/>
            <w:gridSpan w:val="12"/>
            <w:tcBorders>
              <w:top w:val="nil"/>
              <w:left w:val="nil"/>
              <w:bottom w:val="nil"/>
              <w:right w:val="nil"/>
            </w:tcBorders>
            <w:shd w:val="clear" w:color="auto" w:fill="auto"/>
            <w:vAlign w:val="center"/>
          </w:tcPr>
          <w:p w14:paraId="7560C669" w14:textId="6F302233" w:rsidR="00177B6D" w:rsidRPr="009E3D83" w:rsidRDefault="00177B6D" w:rsidP="00C83EE4">
            <w:pPr>
              <w:spacing w:line="200" w:lineRule="exact"/>
              <w:ind w:left="0"/>
              <w:jc w:val="center"/>
              <w:rPr>
                <w:rFonts w:cs="Times New Roman"/>
                <w:b/>
                <w:bCs/>
                <w:sz w:val="16"/>
                <w:szCs w:val="16"/>
                <w:lang w:val="en-US"/>
              </w:rPr>
            </w:pPr>
            <w:r w:rsidRPr="009E3D83">
              <w:rPr>
                <w:rFonts w:cs="Times New Roman"/>
                <w:b/>
                <w:bCs/>
                <w:sz w:val="18"/>
                <w:szCs w:val="18"/>
                <w:lang w:val="en-US"/>
              </w:rPr>
              <w:t>Consolidated Financial Statements</w:t>
            </w:r>
          </w:p>
        </w:tc>
      </w:tr>
      <w:tr w:rsidR="00456502" w:rsidRPr="009E3D83" w14:paraId="4EA80031" w14:textId="77777777" w:rsidTr="00177B6D">
        <w:trPr>
          <w:gridAfter w:val="1"/>
          <w:wAfter w:w="13" w:type="dxa"/>
          <w:trHeight w:val="74"/>
        </w:trPr>
        <w:tc>
          <w:tcPr>
            <w:tcW w:w="2430" w:type="dxa"/>
            <w:tcBorders>
              <w:top w:val="nil"/>
              <w:left w:val="nil"/>
              <w:bottom w:val="nil"/>
              <w:right w:val="nil"/>
            </w:tcBorders>
            <w:shd w:val="clear" w:color="auto" w:fill="auto"/>
            <w:vAlign w:val="center"/>
          </w:tcPr>
          <w:p w14:paraId="6C706D3F" w14:textId="77777777" w:rsidR="00456502" w:rsidRPr="009E3D83" w:rsidRDefault="00456502" w:rsidP="00456502">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301C0957" w14:textId="03C5AD31"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Balance as at</w:t>
            </w:r>
          </w:p>
        </w:tc>
        <w:tc>
          <w:tcPr>
            <w:tcW w:w="90" w:type="dxa"/>
            <w:tcBorders>
              <w:top w:val="nil"/>
              <w:left w:val="nil"/>
              <w:bottom w:val="nil"/>
              <w:right w:val="nil"/>
            </w:tcBorders>
          </w:tcPr>
          <w:p w14:paraId="3E9F2765" w14:textId="77777777" w:rsidR="00456502" w:rsidRPr="009E3D83" w:rsidRDefault="00456502" w:rsidP="00456502">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7AB730E5" w14:textId="5191D0DF"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Addition</w:t>
            </w:r>
          </w:p>
        </w:tc>
        <w:tc>
          <w:tcPr>
            <w:tcW w:w="90" w:type="dxa"/>
            <w:tcBorders>
              <w:top w:val="nil"/>
              <w:left w:val="nil"/>
              <w:bottom w:val="nil"/>
              <w:right w:val="nil"/>
            </w:tcBorders>
            <w:shd w:val="clear" w:color="auto" w:fill="auto"/>
            <w:vAlign w:val="center"/>
          </w:tcPr>
          <w:p w14:paraId="60DBADE9" w14:textId="77777777" w:rsidR="00456502" w:rsidRPr="009E3D83" w:rsidRDefault="00456502" w:rsidP="00456502">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66ABB310" w14:textId="4ABA56B8"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Transfer</w:t>
            </w:r>
          </w:p>
        </w:tc>
        <w:tc>
          <w:tcPr>
            <w:tcW w:w="90" w:type="dxa"/>
            <w:tcBorders>
              <w:top w:val="nil"/>
              <w:left w:val="nil"/>
              <w:bottom w:val="nil"/>
              <w:right w:val="nil"/>
            </w:tcBorders>
            <w:shd w:val="clear" w:color="auto" w:fill="auto"/>
            <w:vAlign w:val="center"/>
          </w:tcPr>
          <w:p w14:paraId="64014A79" w14:textId="77777777" w:rsidR="00456502" w:rsidRPr="009E3D83" w:rsidRDefault="00456502" w:rsidP="00456502">
            <w:pPr>
              <w:spacing w:line="200" w:lineRule="exact"/>
              <w:ind w:left="0"/>
              <w:jc w:val="center"/>
              <w:rPr>
                <w:rFonts w:cs="Times New Roman"/>
                <w:b/>
                <w:bCs/>
                <w:sz w:val="18"/>
                <w:szCs w:val="18"/>
                <w:lang w:val="en-US"/>
              </w:rPr>
            </w:pPr>
          </w:p>
        </w:tc>
        <w:tc>
          <w:tcPr>
            <w:tcW w:w="1080" w:type="dxa"/>
            <w:tcBorders>
              <w:top w:val="nil"/>
              <w:left w:val="nil"/>
              <w:bottom w:val="nil"/>
              <w:right w:val="nil"/>
            </w:tcBorders>
            <w:vAlign w:val="center"/>
          </w:tcPr>
          <w:p w14:paraId="3B4E55D7" w14:textId="6AA4C745" w:rsidR="00456502" w:rsidRPr="009E3D83" w:rsidRDefault="00456502" w:rsidP="00456502">
            <w:pPr>
              <w:spacing w:line="200" w:lineRule="exact"/>
              <w:ind w:left="0"/>
              <w:jc w:val="center"/>
              <w:rPr>
                <w:rFonts w:cs="Times New Roman"/>
                <w:b/>
                <w:bCs/>
                <w:sz w:val="18"/>
                <w:szCs w:val="18"/>
                <w:cs/>
                <w:lang w:val="en-US"/>
              </w:rPr>
            </w:pPr>
            <w:r w:rsidRPr="009E3D83">
              <w:rPr>
                <w:rFonts w:cs="Times New Roman"/>
                <w:b/>
                <w:bCs/>
                <w:sz w:val="18"/>
                <w:szCs w:val="18"/>
                <w:lang w:val="en-US"/>
              </w:rPr>
              <w:t>Transfer</w:t>
            </w:r>
          </w:p>
        </w:tc>
        <w:tc>
          <w:tcPr>
            <w:tcW w:w="90" w:type="dxa"/>
            <w:tcBorders>
              <w:top w:val="nil"/>
              <w:left w:val="nil"/>
              <w:bottom w:val="nil"/>
              <w:right w:val="nil"/>
            </w:tcBorders>
          </w:tcPr>
          <w:p w14:paraId="5580BE3C" w14:textId="77777777" w:rsidR="00456502" w:rsidRPr="009E3D83" w:rsidRDefault="00456502" w:rsidP="00456502">
            <w:pPr>
              <w:spacing w:line="200" w:lineRule="exact"/>
              <w:ind w:left="0"/>
              <w:jc w:val="center"/>
              <w:rPr>
                <w:rFonts w:cs="Times New Roman"/>
                <w:b/>
                <w:bCs/>
                <w:sz w:val="18"/>
                <w:szCs w:val="18"/>
                <w:lang w:val="en-US"/>
              </w:rPr>
            </w:pPr>
          </w:p>
        </w:tc>
        <w:tc>
          <w:tcPr>
            <w:tcW w:w="1170" w:type="dxa"/>
            <w:tcBorders>
              <w:top w:val="nil"/>
              <w:left w:val="nil"/>
              <w:bottom w:val="nil"/>
              <w:right w:val="nil"/>
            </w:tcBorders>
            <w:vAlign w:val="center"/>
          </w:tcPr>
          <w:p w14:paraId="3FAA6228" w14:textId="6923F8C7"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Exchange</w:t>
            </w:r>
          </w:p>
        </w:tc>
        <w:tc>
          <w:tcPr>
            <w:tcW w:w="90" w:type="dxa"/>
            <w:tcBorders>
              <w:top w:val="nil"/>
              <w:left w:val="nil"/>
              <w:bottom w:val="nil"/>
              <w:right w:val="nil"/>
            </w:tcBorders>
          </w:tcPr>
          <w:p w14:paraId="473FF20C" w14:textId="42F4AD55" w:rsidR="00456502" w:rsidRPr="009E3D83" w:rsidRDefault="00456502" w:rsidP="00456502">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7B358122" w14:textId="755B690E"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Balance as at</w:t>
            </w:r>
          </w:p>
        </w:tc>
      </w:tr>
      <w:tr w:rsidR="00456502" w:rsidRPr="009E3D83" w14:paraId="6DA6812E" w14:textId="77777777" w:rsidTr="00177B6D">
        <w:trPr>
          <w:gridAfter w:val="1"/>
          <w:wAfter w:w="13" w:type="dxa"/>
          <w:trHeight w:val="74"/>
        </w:trPr>
        <w:tc>
          <w:tcPr>
            <w:tcW w:w="2430" w:type="dxa"/>
            <w:tcBorders>
              <w:top w:val="nil"/>
              <w:left w:val="nil"/>
              <w:bottom w:val="nil"/>
              <w:right w:val="nil"/>
            </w:tcBorders>
            <w:shd w:val="clear" w:color="auto" w:fill="auto"/>
            <w:vAlign w:val="center"/>
          </w:tcPr>
          <w:p w14:paraId="1E1C47F9" w14:textId="77777777" w:rsidR="00456502" w:rsidRPr="009E3D83" w:rsidRDefault="00456502" w:rsidP="00456502">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3E01CBB6" w14:textId="0CAE0479"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January 1,</w:t>
            </w:r>
          </w:p>
        </w:tc>
        <w:tc>
          <w:tcPr>
            <w:tcW w:w="90" w:type="dxa"/>
            <w:tcBorders>
              <w:top w:val="nil"/>
              <w:left w:val="nil"/>
              <w:bottom w:val="nil"/>
              <w:right w:val="nil"/>
            </w:tcBorders>
          </w:tcPr>
          <w:p w14:paraId="65F0DE0E" w14:textId="77777777" w:rsidR="00456502" w:rsidRPr="009E3D83" w:rsidRDefault="00456502" w:rsidP="00456502">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6483B03A" w14:textId="0AEE5919" w:rsidR="00456502" w:rsidRPr="009E3D83" w:rsidRDefault="00456502" w:rsidP="00456502">
            <w:pPr>
              <w:spacing w:line="200" w:lineRule="exact"/>
              <w:ind w:left="0"/>
              <w:jc w:val="center"/>
              <w:rPr>
                <w:rFonts w:cs="Times New Roman"/>
                <w:b/>
                <w:bCs/>
                <w:sz w:val="18"/>
                <w:szCs w:val="18"/>
                <w:cs/>
                <w:lang w:val="en-US"/>
              </w:rPr>
            </w:pPr>
          </w:p>
        </w:tc>
        <w:tc>
          <w:tcPr>
            <w:tcW w:w="90" w:type="dxa"/>
            <w:tcBorders>
              <w:top w:val="nil"/>
              <w:left w:val="nil"/>
              <w:bottom w:val="nil"/>
              <w:right w:val="nil"/>
            </w:tcBorders>
            <w:shd w:val="clear" w:color="auto" w:fill="auto"/>
            <w:vAlign w:val="center"/>
          </w:tcPr>
          <w:p w14:paraId="2B0C858D" w14:textId="77777777" w:rsidR="00456502" w:rsidRPr="009E3D83" w:rsidRDefault="00456502" w:rsidP="00456502">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1A6C3BF4" w14:textId="5EC4839D" w:rsidR="00456502" w:rsidRPr="009E3D83" w:rsidRDefault="00456502" w:rsidP="00456502">
            <w:pPr>
              <w:spacing w:line="200" w:lineRule="exact"/>
              <w:ind w:left="0"/>
              <w:jc w:val="center"/>
              <w:rPr>
                <w:rFonts w:cs="Times New Roman"/>
                <w:b/>
                <w:bCs/>
                <w:sz w:val="18"/>
                <w:szCs w:val="18"/>
                <w:cs/>
                <w:lang w:val="en-US"/>
              </w:rPr>
            </w:pPr>
            <w:r w:rsidRPr="009E3D83">
              <w:rPr>
                <w:rFonts w:cs="Times New Roman"/>
                <w:b/>
                <w:bCs/>
                <w:sz w:val="18"/>
                <w:szCs w:val="18"/>
                <w:lang w:val="en-US"/>
              </w:rPr>
              <w:t>in/(out)</w:t>
            </w:r>
          </w:p>
        </w:tc>
        <w:tc>
          <w:tcPr>
            <w:tcW w:w="90" w:type="dxa"/>
            <w:tcBorders>
              <w:top w:val="nil"/>
              <w:left w:val="nil"/>
              <w:bottom w:val="nil"/>
              <w:right w:val="nil"/>
            </w:tcBorders>
            <w:shd w:val="clear" w:color="auto" w:fill="auto"/>
            <w:vAlign w:val="center"/>
          </w:tcPr>
          <w:p w14:paraId="4544CF4A" w14:textId="77777777" w:rsidR="00456502" w:rsidRPr="009E3D83" w:rsidRDefault="00456502" w:rsidP="00456502">
            <w:pPr>
              <w:spacing w:line="200" w:lineRule="exact"/>
              <w:ind w:left="0"/>
              <w:jc w:val="center"/>
              <w:rPr>
                <w:rFonts w:cs="Times New Roman"/>
                <w:b/>
                <w:bCs/>
                <w:sz w:val="18"/>
                <w:szCs w:val="18"/>
                <w:lang w:val="en-US"/>
              </w:rPr>
            </w:pPr>
          </w:p>
        </w:tc>
        <w:tc>
          <w:tcPr>
            <w:tcW w:w="1080" w:type="dxa"/>
            <w:tcBorders>
              <w:top w:val="nil"/>
              <w:left w:val="nil"/>
              <w:bottom w:val="nil"/>
              <w:right w:val="nil"/>
            </w:tcBorders>
            <w:vAlign w:val="center"/>
          </w:tcPr>
          <w:p w14:paraId="125C7E7E" w14:textId="406BB4EB"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in/(out)</w:t>
            </w:r>
          </w:p>
        </w:tc>
        <w:tc>
          <w:tcPr>
            <w:tcW w:w="90" w:type="dxa"/>
            <w:tcBorders>
              <w:top w:val="nil"/>
              <w:left w:val="nil"/>
              <w:bottom w:val="nil"/>
              <w:right w:val="nil"/>
            </w:tcBorders>
          </w:tcPr>
          <w:p w14:paraId="499341B8" w14:textId="77777777" w:rsidR="00456502" w:rsidRPr="009E3D83" w:rsidRDefault="00456502" w:rsidP="00456502">
            <w:pPr>
              <w:spacing w:line="200" w:lineRule="exact"/>
              <w:ind w:left="0"/>
              <w:jc w:val="center"/>
              <w:rPr>
                <w:rFonts w:cs="Times New Roman"/>
                <w:b/>
                <w:bCs/>
                <w:sz w:val="18"/>
                <w:szCs w:val="18"/>
                <w:lang w:val="en-US"/>
              </w:rPr>
            </w:pPr>
          </w:p>
        </w:tc>
        <w:tc>
          <w:tcPr>
            <w:tcW w:w="1170" w:type="dxa"/>
            <w:tcBorders>
              <w:top w:val="nil"/>
              <w:left w:val="nil"/>
              <w:bottom w:val="nil"/>
              <w:right w:val="nil"/>
            </w:tcBorders>
            <w:vAlign w:val="center"/>
          </w:tcPr>
          <w:p w14:paraId="10B44622" w14:textId="7CD9A058"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difference on</w:t>
            </w:r>
          </w:p>
        </w:tc>
        <w:tc>
          <w:tcPr>
            <w:tcW w:w="90" w:type="dxa"/>
            <w:tcBorders>
              <w:top w:val="nil"/>
              <w:left w:val="nil"/>
              <w:bottom w:val="nil"/>
              <w:right w:val="nil"/>
            </w:tcBorders>
          </w:tcPr>
          <w:p w14:paraId="016D7075" w14:textId="1B7C757F" w:rsidR="00456502" w:rsidRPr="009E3D83" w:rsidRDefault="00456502" w:rsidP="00456502">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5E7FF352" w14:textId="26076975"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December 31,</w:t>
            </w:r>
          </w:p>
        </w:tc>
      </w:tr>
      <w:tr w:rsidR="00456502" w:rsidRPr="009E3D83" w14:paraId="60CFDF4E" w14:textId="77777777" w:rsidTr="00177B6D">
        <w:trPr>
          <w:gridAfter w:val="1"/>
          <w:wAfter w:w="13" w:type="dxa"/>
          <w:trHeight w:val="74"/>
        </w:trPr>
        <w:tc>
          <w:tcPr>
            <w:tcW w:w="2430" w:type="dxa"/>
            <w:tcBorders>
              <w:top w:val="nil"/>
              <w:left w:val="nil"/>
              <w:bottom w:val="nil"/>
              <w:right w:val="nil"/>
            </w:tcBorders>
            <w:shd w:val="clear" w:color="auto" w:fill="auto"/>
            <w:vAlign w:val="center"/>
          </w:tcPr>
          <w:p w14:paraId="27B6B8B3" w14:textId="77777777" w:rsidR="00456502" w:rsidRPr="009E3D83" w:rsidRDefault="00456502" w:rsidP="00456502">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27D86F97" w14:textId="4E0D5C5F"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2023</w:t>
            </w:r>
          </w:p>
        </w:tc>
        <w:tc>
          <w:tcPr>
            <w:tcW w:w="90" w:type="dxa"/>
            <w:tcBorders>
              <w:top w:val="nil"/>
              <w:left w:val="nil"/>
              <w:bottom w:val="nil"/>
              <w:right w:val="nil"/>
            </w:tcBorders>
          </w:tcPr>
          <w:p w14:paraId="353DAF0D" w14:textId="77777777" w:rsidR="00456502" w:rsidRPr="009E3D83" w:rsidRDefault="00456502" w:rsidP="00456502">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1A714C3C" w14:textId="350C5471" w:rsidR="00456502" w:rsidRPr="009E3D83" w:rsidRDefault="00456502" w:rsidP="00456502">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07864A5B" w14:textId="77777777" w:rsidR="00456502" w:rsidRPr="009E3D83" w:rsidRDefault="00456502" w:rsidP="00456502">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45DF2D25" w14:textId="35103D75" w:rsidR="00456502" w:rsidRPr="009E3D83" w:rsidRDefault="00456502" w:rsidP="00456502">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1DD3C51A" w14:textId="77777777" w:rsidR="00456502" w:rsidRPr="009E3D83" w:rsidRDefault="00456502" w:rsidP="00456502">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5369C625" w14:textId="3314D250" w:rsidR="00456502" w:rsidRPr="009E3D83" w:rsidRDefault="00456502" w:rsidP="00456502">
            <w:pPr>
              <w:spacing w:line="200" w:lineRule="exact"/>
              <w:ind w:left="0"/>
              <w:jc w:val="center"/>
              <w:rPr>
                <w:rFonts w:cs="Times New Roman"/>
                <w:b/>
                <w:bCs/>
                <w:sz w:val="18"/>
                <w:szCs w:val="18"/>
                <w:cs/>
                <w:lang w:val="en-US"/>
              </w:rPr>
            </w:pPr>
            <w:r w:rsidRPr="009E3D83">
              <w:rPr>
                <w:rFonts w:cs="Times New Roman"/>
                <w:b/>
                <w:bCs/>
                <w:sz w:val="18"/>
                <w:szCs w:val="18"/>
                <w:lang w:val="en-US"/>
              </w:rPr>
              <w:t>(See Note 16)</w:t>
            </w:r>
          </w:p>
        </w:tc>
        <w:tc>
          <w:tcPr>
            <w:tcW w:w="90" w:type="dxa"/>
            <w:tcBorders>
              <w:top w:val="nil"/>
              <w:left w:val="nil"/>
              <w:bottom w:val="nil"/>
              <w:right w:val="nil"/>
            </w:tcBorders>
          </w:tcPr>
          <w:p w14:paraId="0F0DC22A" w14:textId="77777777" w:rsidR="00456502" w:rsidRPr="009E3D83" w:rsidRDefault="00456502" w:rsidP="00456502">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2BC7CDBD" w14:textId="4CE31507"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translation</w:t>
            </w:r>
          </w:p>
        </w:tc>
        <w:tc>
          <w:tcPr>
            <w:tcW w:w="90" w:type="dxa"/>
            <w:tcBorders>
              <w:top w:val="nil"/>
              <w:left w:val="nil"/>
              <w:bottom w:val="nil"/>
              <w:right w:val="nil"/>
            </w:tcBorders>
          </w:tcPr>
          <w:p w14:paraId="1BE36B56" w14:textId="6D4FDC6A" w:rsidR="00456502" w:rsidRPr="009E3D83" w:rsidRDefault="00456502" w:rsidP="00456502">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7E997950" w14:textId="4402F855" w:rsidR="00456502" w:rsidRPr="009E3D83" w:rsidRDefault="00456502" w:rsidP="00456502">
            <w:pPr>
              <w:spacing w:line="200" w:lineRule="exact"/>
              <w:ind w:left="0"/>
              <w:jc w:val="center"/>
              <w:rPr>
                <w:rFonts w:cs="Times New Roman"/>
                <w:b/>
                <w:bCs/>
                <w:sz w:val="18"/>
                <w:szCs w:val="18"/>
                <w:lang w:val="en-US"/>
              </w:rPr>
            </w:pPr>
            <w:r w:rsidRPr="009E3D83">
              <w:rPr>
                <w:rFonts w:cs="Times New Roman"/>
                <w:b/>
                <w:bCs/>
                <w:sz w:val="18"/>
                <w:szCs w:val="18"/>
                <w:lang w:val="en-US"/>
              </w:rPr>
              <w:t>2023</w:t>
            </w:r>
          </w:p>
        </w:tc>
      </w:tr>
      <w:tr w:rsidR="009C0285" w:rsidRPr="009E3D83" w14:paraId="21E24A4E" w14:textId="77777777" w:rsidTr="00177B6D">
        <w:trPr>
          <w:gridAfter w:val="1"/>
          <w:wAfter w:w="13" w:type="dxa"/>
          <w:trHeight w:val="74"/>
        </w:trPr>
        <w:tc>
          <w:tcPr>
            <w:tcW w:w="2430" w:type="dxa"/>
            <w:tcBorders>
              <w:top w:val="nil"/>
              <w:left w:val="nil"/>
              <w:bottom w:val="nil"/>
              <w:right w:val="nil"/>
            </w:tcBorders>
            <w:shd w:val="clear" w:color="auto" w:fill="auto"/>
            <w:vAlign w:val="center"/>
          </w:tcPr>
          <w:p w14:paraId="295FB9BE" w14:textId="77777777" w:rsidR="009C0285" w:rsidRPr="009E3D83" w:rsidRDefault="009C0285" w:rsidP="009C0285">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58658324" w14:textId="10F24364"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4964E31B" w14:textId="77777777" w:rsidR="009C0285" w:rsidRPr="009E3D83" w:rsidRDefault="009C0285" w:rsidP="009C0285">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3E695348" w14:textId="1BB146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69ACCE24" w14:textId="77777777" w:rsidR="009C0285" w:rsidRPr="009E3D83" w:rsidRDefault="009C0285" w:rsidP="009C028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256D24E1" w14:textId="515742FA"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672C917F" w14:textId="77777777" w:rsidR="009C0285" w:rsidRPr="009E3D83" w:rsidRDefault="009C0285" w:rsidP="009C0285">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30802127" w14:textId="253142E3"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523A4431" w14:textId="77777777" w:rsidR="009C0285" w:rsidRPr="009E3D83" w:rsidRDefault="009C0285" w:rsidP="009C0285">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2604DA04" w14:textId="30DBD7F8" w:rsidR="009C0285" w:rsidRPr="009E3D83" w:rsidRDefault="00456502" w:rsidP="009C0285">
            <w:pPr>
              <w:spacing w:line="200" w:lineRule="exact"/>
              <w:ind w:left="0"/>
              <w:jc w:val="center"/>
              <w:rPr>
                <w:rFonts w:cs="Times New Roman"/>
                <w:b/>
                <w:bCs/>
                <w:sz w:val="18"/>
                <w:szCs w:val="18"/>
                <w:lang w:val="en-US"/>
              </w:rPr>
            </w:pPr>
            <w:r w:rsidRPr="009E3D83">
              <w:rPr>
                <w:rFonts w:cs="Times New Roman"/>
                <w:b/>
                <w:bCs/>
                <w:sz w:val="18"/>
                <w:szCs w:val="18"/>
                <w:lang w:val="en-US"/>
              </w:rPr>
              <w:t>statements</w:t>
            </w:r>
          </w:p>
        </w:tc>
        <w:tc>
          <w:tcPr>
            <w:tcW w:w="90" w:type="dxa"/>
            <w:tcBorders>
              <w:top w:val="nil"/>
              <w:left w:val="nil"/>
              <w:bottom w:val="nil"/>
              <w:right w:val="nil"/>
            </w:tcBorders>
          </w:tcPr>
          <w:p w14:paraId="3E8491A3" w14:textId="346BC8D8" w:rsidR="009C0285" w:rsidRPr="009E3D83" w:rsidRDefault="009C0285" w:rsidP="009C0285">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7ED3E417" w14:textId="31D5CA1F" w:rsidR="009C0285" w:rsidRPr="009E3D83" w:rsidRDefault="009C0285" w:rsidP="009C0285">
            <w:pPr>
              <w:spacing w:line="200" w:lineRule="exact"/>
              <w:ind w:left="0"/>
              <w:jc w:val="center"/>
              <w:rPr>
                <w:rFonts w:cs="Times New Roman"/>
                <w:b/>
                <w:bCs/>
                <w:sz w:val="18"/>
                <w:szCs w:val="18"/>
                <w:lang w:val="en-US"/>
              </w:rPr>
            </w:pPr>
          </w:p>
        </w:tc>
      </w:tr>
      <w:tr w:rsidR="009C0285" w:rsidRPr="009E3D83" w14:paraId="64436AF3" w14:textId="77777777" w:rsidTr="00177B6D">
        <w:trPr>
          <w:gridAfter w:val="1"/>
          <w:wAfter w:w="13" w:type="dxa"/>
          <w:trHeight w:val="74"/>
        </w:trPr>
        <w:tc>
          <w:tcPr>
            <w:tcW w:w="2430" w:type="dxa"/>
            <w:tcBorders>
              <w:top w:val="nil"/>
              <w:left w:val="nil"/>
              <w:bottom w:val="nil"/>
              <w:right w:val="nil"/>
            </w:tcBorders>
            <w:shd w:val="clear" w:color="auto" w:fill="auto"/>
            <w:vAlign w:val="center"/>
          </w:tcPr>
          <w:p w14:paraId="21B6AD3F" w14:textId="77777777" w:rsidR="009C0285" w:rsidRPr="009E3D83" w:rsidRDefault="009C0285" w:rsidP="009C0285">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782111AA" w14:textId="777777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27AFA769" w14:textId="77777777" w:rsidR="009C0285" w:rsidRPr="009E3D83" w:rsidRDefault="009C0285" w:rsidP="009C0285">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18B63C57" w14:textId="77777777" w:rsidR="009C0285" w:rsidRPr="009E3D83" w:rsidRDefault="009C0285" w:rsidP="009C0285">
            <w:pPr>
              <w:spacing w:line="200" w:lineRule="exact"/>
              <w:ind w:left="0"/>
              <w:jc w:val="center"/>
              <w:rPr>
                <w:rFonts w:cs="Times New Roman"/>
                <w:b/>
                <w:bCs/>
                <w:sz w:val="18"/>
                <w:szCs w:val="18"/>
                <w:cs/>
                <w:lang w:val="en-US"/>
              </w:rPr>
            </w:pPr>
          </w:p>
        </w:tc>
        <w:tc>
          <w:tcPr>
            <w:tcW w:w="90" w:type="dxa"/>
            <w:tcBorders>
              <w:top w:val="nil"/>
              <w:left w:val="nil"/>
              <w:bottom w:val="nil"/>
              <w:right w:val="nil"/>
            </w:tcBorders>
            <w:shd w:val="clear" w:color="auto" w:fill="auto"/>
            <w:vAlign w:val="center"/>
          </w:tcPr>
          <w:p w14:paraId="22359D3D" w14:textId="77777777" w:rsidR="009C0285" w:rsidRPr="009E3D83" w:rsidRDefault="009C0285" w:rsidP="009C028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7DDDF982" w14:textId="77777777" w:rsidR="009C0285" w:rsidRPr="009E3D83" w:rsidRDefault="009C0285" w:rsidP="009C0285">
            <w:pPr>
              <w:spacing w:line="200" w:lineRule="exact"/>
              <w:ind w:left="0"/>
              <w:jc w:val="center"/>
              <w:rPr>
                <w:rFonts w:cs="Times New Roman"/>
                <w:b/>
                <w:bCs/>
                <w:sz w:val="18"/>
                <w:szCs w:val="18"/>
                <w:cs/>
                <w:lang w:val="en-US"/>
              </w:rPr>
            </w:pPr>
          </w:p>
        </w:tc>
        <w:tc>
          <w:tcPr>
            <w:tcW w:w="90" w:type="dxa"/>
            <w:tcBorders>
              <w:top w:val="nil"/>
              <w:left w:val="nil"/>
              <w:bottom w:val="nil"/>
              <w:right w:val="nil"/>
            </w:tcBorders>
            <w:shd w:val="clear" w:color="auto" w:fill="auto"/>
            <w:vAlign w:val="center"/>
          </w:tcPr>
          <w:p w14:paraId="47B9F3F3" w14:textId="77777777" w:rsidR="009C0285" w:rsidRPr="009E3D83" w:rsidRDefault="009C0285" w:rsidP="009C0285">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01DC4A2F" w14:textId="77777777" w:rsidR="009C0285" w:rsidRPr="009E3D83" w:rsidRDefault="009C0285" w:rsidP="009C0285">
            <w:pPr>
              <w:spacing w:line="200" w:lineRule="exact"/>
              <w:ind w:left="0"/>
              <w:jc w:val="center"/>
              <w:rPr>
                <w:rFonts w:cs="Times New Roman"/>
                <w:b/>
                <w:bCs/>
                <w:sz w:val="18"/>
                <w:szCs w:val="18"/>
                <w:cs/>
                <w:lang w:val="en-US"/>
              </w:rPr>
            </w:pPr>
          </w:p>
        </w:tc>
        <w:tc>
          <w:tcPr>
            <w:tcW w:w="90" w:type="dxa"/>
            <w:tcBorders>
              <w:top w:val="nil"/>
              <w:left w:val="nil"/>
              <w:bottom w:val="nil"/>
              <w:right w:val="nil"/>
            </w:tcBorders>
          </w:tcPr>
          <w:p w14:paraId="34DA3D22" w14:textId="77777777" w:rsidR="009C0285" w:rsidRPr="009E3D83" w:rsidRDefault="009C0285" w:rsidP="009C0285">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0D288D34" w14:textId="777777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7B16B00F" w14:textId="6396041C" w:rsidR="009C0285" w:rsidRPr="009E3D83" w:rsidRDefault="009C0285" w:rsidP="009C0285">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306D1821" w14:textId="77777777" w:rsidR="009C0285" w:rsidRPr="009E3D83" w:rsidRDefault="009C0285" w:rsidP="009C0285">
            <w:pPr>
              <w:spacing w:line="200" w:lineRule="exact"/>
              <w:ind w:left="0"/>
              <w:jc w:val="center"/>
              <w:rPr>
                <w:rFonts w:cs="Times New Roman"/>
                <w:b/>
                <w:bCs/>
                <w:sz w:val="18"/>
                <w:szCs w:val="18"/>
                <w:lang w:val="en-US"/>
              </w:rPr>
            </w:pPr>
          </w:p>
        </w:tc>
      </w:tr>
      <w:tr w:rsidR="009C0285" w:rsidRPr="009E3D83" w14:paraId="3CF4AFB4" w14:textId="77777777" w:rsidTr="00177B6D">
        <w:trPr>
          <w:gridAfter w:val="1"/>
          <w:wAfter w:w="13" w:type="dxa"/>
          <w:trHeight w:val="74"/>
        </w:trPr>
        <w:tc>
          <w:tcPr>
            <w:tcW w:w="2430" w:type="dxa"/>
            <w:tcBorders>
              <w:top w:val="nil"/>
              <w:left w:val="nil"/>
              <w:bottom w:val="nil"/>
              <w:right w:val="nil"/>
            </w:tcBorders>
            <w:shd w:val="clear" w:color="auto" w:fill="auto"/>
            <w:vAlign w:val="center"/>
          </w:tcPr>
          <w:p w14:paraId="096AD8A1" w14:textId="77777777" w:rsidR="009C0285" w:rsidRPr="009E3D83" w:rsidRDefault="009C0285" w:rsidP="009C0285">
            <w:pPr>
              <w:spacing w:line="200" w:lineRule="exact"/>
              <w:ind w:left="0"/>
              <w:jc w:val="both"/>
              <w:rPr>
                <w:rFonts w:cs="Times New Roman"/>
                <w:b/>
                <w:bCs/>
                <w:sz w:val="18"/>
                <w:szCs w:val="18"/>
                <w:lang w:val="en-US"/>
              </w:rPr>
            </w:pPr>
            <w:r w:rsidRPr="009E3D83">
              <w:rPr>
                <w:rFonts w:cs="Times New Roman"/>
                <w:b/>
                <w:bCs/>
                <w:sz w:val="18"/>
                <w:szCs w:val="18"/>
                <w:lang w:val="en-US"/>
              </w:rPr>
              <w:t>Cost</w:t>
            </w:r>
          </w:p>
        </w:tc>
        <w:tc>
          <w:tcPr>
            <w:tcW w:w="1080" w:type="dxa"/>
            <w:tcBorders>
              <w:top w:val="nil"/>
              <w:left w:val="nil"/>
              <w:bottom w:val="nil"/>
              <w:right w:val="nil"/>
            </w:tcBorders>
            <w:shd w:val="clear" w:color="auto" w:fill="auto"/>
            <w:vAlign w:val="center"/>
          </w:tcPr>
          <w:p w14:paraId="63053EA0" w14:textId="777777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5B406B6C" w14:textId="77777777" w:rsidR="009C0285" w:rsidRPr="009E3D83" w:rsidRDefault="009C0285" w:rsidP="009C0285">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5165EC45" w14:textId="777777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4E25EB55" w14:textId="77777777" w:rsidR="009C0285" w:rsidRPr="009E3D83" w:rsidRDefault="009C0285" w:rsidP="009C0285">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1FC1F4AC" w14:textId="77777777" w:rsidR="009C0285" w:rsidRPr="009E3D83" w:rsidRDefault="009C0285" w:rsidP="009C0285">
            <w:pPr>
              <w:spacing w:line="200" w:lineRule="exact"/>
              <w:ind w:left="0" w:right="91"/>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6ED42753" w14:textId="77777777" w:rsidR="009C0285" w:rsidRPr="009E3D83" w:rsidRDefault="009C0285" w:rsidP="009C0285">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6E3114FE" w14:textId="777777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050946A4" w14:textId="77777777" w:rsidR="009C0285" w:rsidRPr="009E3D83" w:rsidRDefault="009C0285" w:rsidP="009C0285">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5A9B1C24" w14:textId="77777777" w:rsidR="009C0285" w:rsidRPr="009E3D83" w:rsidRDefault="009C0285" w:rsidP="009C0285">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6BFF53B9" w14:textId="0CF97F73" w:rsidR="009C0285" w:rsidRPr="009E3D83" w:rsidRDefault="009C0285" w:rsidP="009C0285">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3D3BDF5C" w14:textId="77777777" w:rsidR="009C0285" w:rsidRPr="009E3D83" w:rsidRDefault="009C0285" w:rsidP="009C0285">
            <w:pPr>
              <w:spacing w:line="200" w:lineRule="exact"/>
              <w:ind w:left="0"/>
              <w:jc w:val="center"/>
              <w:rPr>
                <w:rFonts w:cs="Times New Roman"/>
                <w:b/>
                <w:bCs/>
                <w:sz w:val="18"/>
                <w:szCs w:val="18"/>
                <w:lang w:val="en-US"/>
              </w:rPr>
            </w:pPr>
          </w:p>
        </w:tc>
      </w:tr>
      <w:tr w:rsidR="009C0285" w:rsidRPr="009E3D83" w14:paraId="03DC6680"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120559B8" w14:textId="77777777"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080" w:type="dxa"/>
            <w:tcBorders>
              <w:top w:val="nil"/>
              <w:left w:val="nil"/>
              <w:bottom w:val="nil"/>
              <w:right w:val="nil"/>
            </w:tcBorders>
            <w:shd w:val="clear" w:color="auto" w:fill="auto"/>
            <w:noWrap/>
          </w:tcPr>
          <w:p w14:paraId="724FACB3" w14:textId="7E0BFF09"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28,534</w:t>
            </w:r>
          </w:p>
        </w:tc>
        <w:tc>
          <w:tcPr>
            <w:tcW w:w="90" w:type="dxa"/>
            <w:tcBorders>
              <w:top w:val="nil"/>
              <w:left w:val="nil"/>
              <w:bottom w:val="nil"/>
              <w:right w:val="nil"/>
            </w:tcBorders>
          </w:tcPr>
          <w:p w14:paraId="75A14C74"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bottom w:val="nil"/>
              <w:right w:val="nil"/>
            </w:tcBorders>
            <w:shd w:val="clear" w:color="auto" w:fill="auto"/>
            <w:vAlign w:val="bottom"/>
          </w:tcPr>
          <w:p w14:paraId="47FF010A" w14:textId="43C93AE1"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498</w:t>
            </w:r>
          </w:p>
        </w:tc>
        <w:tc>
          <w:tcPr>
            <w:tcW w:w="90" w:type="dxa"/>
            <w:tcBorders>
              <w:top w:val="nil"/>
              <w:left w:val="nil"/>
              <w:bottom w:val="nil"/>
              <w:right w:val="nil"/>
            </w:tcBorders>
            <w:shd w:val="clear" w:color="auto" w:fill="auto"/>
            <w:noWrap/>
            <w:vAlign w:val="bottom"/>
          </w:tcPr>
          <w:p w14:paraId="1CD7C310"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1C62FBE8" w14:textId="570F8A35" w:rsidR="009C0285" w:rsidRPr="009E3D83" w:rsidRDefault="009C0285" w:rsidP="009C0285">
            <w:pPr>
              <w:tabs>
                <w:tab w:val="decimal" w:pos="1008"/>
              </w:tabs>
              <w:spacing w:line="200" w:lineRule="exact"/>
              <w:ind w:left="0" w:right="91"/>
              <w:jc w:val="left"/>
              <w:rPr>
                <w:rFonts w:cs="Times New Roman"/>
                <w:sz w:val="18"/>
                <w:szCs w:val="18"/>
                <w:lang w:val="en-US"/>
              </w:rPr>
            </w:pPr>
            <w:r w:rsidRPr="009E3D83">
              <w:rPr>
                <w:rFonts w:cs="Times New Roman"/>
                <w:sz w:val="18"/>
                <w:szCs w:val="18"/>
                <w:cs/>
                <w:lang w:val="en-US"/>
              </w:rPr>
              <w:t>(385)</w:t>
            </w:r>
          </w:p>
        </w:tc>
        <w:tc>
          <w:tcPr>
            <w:tcW w:w="90" w:type="dxa"/>
            <w:tcBorders>
              <w:top w:val="nil"/>
              <w:left w:val="nil"/>
              <w:bottom w:val="nil"/>
              <w:right w:val="nil"/>
            </w:tcBorders>
            <w:shd w:val="clear" w:color="auto" w:fill="auto"/>
            <w:noWrap/>
            <w:vAlign w:val="bottom"/>
          </w:tcPr>
          <w:p w14:paraId="1C66A483" w14:textId="77777777" w:rsidR="009C0285" w:rsidRPr="009E3D83" w:rsidRDefault="009C0285" w:rsidP="009C0285">
            <w:pPr>
              <w:tabs>
                <w:tab w:val="decimal" w:pos="630"/>
                <w:tab w:val="decimal" w:pos="988"/>
              </w:tabs>
              <w:spacing w:line="200" w:lineRule="exact"/>
              <w:ind w:left="0" w:right="132"/>
              <w:jc w:val="right"/>
              <w:rPr>
                <w:rFonts w:cs="Times New Roman"/>
                <w:sz w:val="18"/>
                <w:szCs w:val="18"/>
                <w:lang w:val="en-US"/>
              </w:rPr>
            </w:pPr>
          </w:p>
        </w:tc>
        <w:tc>
          <w:tcPr>
            <w:tcW w:w="1080" w:type="dxa"/>
            <w:tcBorders>
              <w:top w:val="nil"/>
              <w:left w:val="nil"/>
              <w:bottom w:val="nil"/>
              <w:right w:val="nil"/>
            </w:tcBorders>
          </w:tcPr>
          <w:p w14:paraId="28BAF76A" w14:textId="23078786" w:rsidR="009C0285" w:rsidRPr="009E3D83" w:rsidRDefault="00456502" w:rsidP="00456502">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bottom w:val="nil"/>
              <w:right w:val="nil"/>
            </w:tcBorders>
          </w:tcPr>
          <w:p w14:paraId="1C633A7F"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68D56978" w14:textId="7B9C839A" w:rsidR="009C0285" w:rsidRPr="009E3D83" w:rsidRDefault="009C0285" w:rsidP="009C0285">
            <w:pPr>
              <w:tabs>
                <w:tab w:val="decimal" w:pos="900"/>
                <w:tab w:val="decimal" w:pos="988"/>
              </w:tabs>
              <w:spacing w:line="200" w:lineRule="exact"/>
              <w:ind w:left="0"/>
              <w:jc w:val="right"/>
              <w:rPr>
                <w:rFonts w:cs="Times New Roman"/>
                <w:sz w:val="18"/>
                <w:szCs w:val="18"/>
                <w:lang w:val="en-US"/>
              </w:rPr>
            </w:pPr>
            <w:r w:rsidRPr="009E3D83">
              <w:rPr>
                <w:rFonts w:cs="Times New Roman"/>
                <w:sz w:val="18"/>
                <w:szCs w:val="18"/>
                <w:cs/>
                <w:lang w:val="en-US"/>
              </w:rPr>
              <w:t>(15</w:t>
            </w:r>
            <w:r w:rsidRPr="009E3D83">
              <w:rPr>
                <w:rFonts w:cs="Times New Roman"/>
                <w:sz w:val="18"/>
                <w:szCs w:val="18"/>
                <w:lang w:val="en-US"/>
              </w:rPr>
              <w:t>3</w:t>
            </w:r>
            <w:r w:rsidRPr="009E3D83">
              <w:rPr>
                <w:rFonts w:cs="Times New Roman"/>
                <w:sz w:val="18"/>
                <w:szCs w:val="18"/>
                <w:cs/>
                <w:lang w:val="en-US"/>
              </w:rPr>
              <w:t>)</w:t>
            </w:r>
          </w:p>
        </w:tc>
        <w:tc>
          <w:tcPr>
            <w:tcW w:w="90" w:type="dxa"/>
            <w:tcBorders>
              <w:top w:val="nil"/>
              <w:left w:val="nil"/>
              <w:bottom w:val="nil"/>
              <w:right w:val="nil"/>
            </w:tcBorders>
          </w:tcPr>
          <w:p w14:paraId="27B26C8F" w14:textId="0C63B9A3"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vAlign w:val="bottom"/>
          </w:tcPr>
          <w:p w14:paraId="02FB75A1" w14:textId="38C4968A" w:rsidR="009C0285" w:rsidRPr="009E3D83" w:rsidRDefault="009C0285" w:rsidP="00456502">
            <w:pPr>
              <w:tabs>
                <w:tab w:val="decimal" w:pos="988"/>
              </w:tabs>
              <w:spacing w:line="200" w:lineRule="exact"/>
              <w:ind w:left="0" w:right="141"/>
              <w:jc w:val="right"/>
              <w:rPr>
                <w:rFonts w:cs="Times New Roman"/>
                <w:sz w:val="18"/>
                <w:szCs w:val="18"/>
                <w:lang w:val="en-US"/>
              </w:rPr>
            </w:pPr>
            <w:r w:rsidRPr="009E3D83">
              <w:rPr>
                <w:rFonts w:cs="Times New Roman"/>
                <w:sz w:val="18"/>
                <w:szCs w:val="18"/>
                <w:cs/>
                <w:lang w:val="en-US"/>
              </w:rPr>
              <w:t>28</w:t>
            </w:r>
            <w:r w:rsidRPr="009E3D83">
              <w:rPr>
                <w:rFonts w:cs="Times New Roman"/>
                <w:sz w:val="18"/>
                <w:szCs w:val="18"/>
                <w:lang w:val="en-US"/>
              </w:rPr>
              <w:t>,</w:t>
            </w:r>
            <w:r w:rsidRPr="009E3D83">
              <w:rPr>
                <w:rFonts w:cs="Times New Roman"/>
                <w:sz w:val="18"/>
                <w:szCs w:val="18"/>
                <w:cs/>
                <w:lang w:val="en-US"/>
              </w:rPr>
              <w:t>49</w:t>
            </w:r>
            <w:r w:rsidRPr="009E3D83">
              <w:rPr>
                <w:rFonts w:cs="Times New Roman"/>
                <w:sz w:val="18"/>
                <w:szCs w:val="18"/>
                <w:lang w:val="en-US"/>
              </w:rPr>
              <w:t>4</w:t>
            </w:r>
          </w:p>
        </w:tc>
      </w:tr>
      <w:tr w:rsidR="009C0285" w:rsidRPr="009E3D83" w14:paraId="3CCCD4CD"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3954FB25" w14:textId="77777777"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 xml:space="preserve">Right of using electrical </w:t>
            </w:r>
          </w:p>
        </w:tc>
        <w:tc>
          <w:tcPr>
            <w:tcW w:w="1080" w:type="dxa"/>
            <w:tcBorders>
              <w:top w:val="nil"/>
              <w:left w:val="nil"/>
              <w:right w:val="nil"/>
            </w:tcBorders>
            <w:shd w:val="clear" w:color="auto" w:fill="auto"/>
            <w:noWrap/>
          </w:tcPr>
          <w:p w14:paraId="0C337F38" w14:textId="77777777" w:rsidR="009C0285" w:rsidRPr="009E3D83" w:rsidRDefault="009C0285" w:rsidP="009C0285">
            <w:pPr>
              <w:tabs>
                <w:tab w:val="decimal" w:pos="988"/>
              </w:tabs>
              <w:spacing w:line="200" w:lineRule="exact"/>
              <w:ind w:left="0" w:right="141"/>
              <w:jc w:val="right"/>
              <w:rPr>
                <w:rFonts w:cs="Times New Roman"/>
                <w:sz w:val="18"/>
                <w:szCs w:val="18"/>
                <w:lang w:val="en-US"/>
              </w:rPr>
            </w:pPr>
          </w:p>
        </w:tc>
        <w:tc>
          <w:tcPr>
            <w:tcW w:w="90" w:type="dxa"/>
            <w:tcBorders>
              <w:top w:val="nil"/>
              <w:left w:val="nil"/>
              <w:right w:val="nil"/>
            </w:tcBorders>
          </w:tcPr>
          <w:p w14:paraId="2EA44828"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6F7104F0" w14:textId="77777777" w:rsidR="009C0285" w:rsidRPr="009E3D83" w:rsidRDefault="009C0285" w:rsidP="009C0285">
            <w:pPr>
              <w:tabs>
                <w:tab w:val="decimal" w:pos="1008"/>
              </w:tabs>
              <w:spacing w:line="200" w:lineRule="exact"/>
              <w:ind w:left="0" w:right="141"/>
              <w:jc w:val="right"/>
              <w:rPr>
                <w:rFonts w:cs="Times New Roman"/>
                <w:sz w:val="18"/>
                <w:szCs w:val="18"/>
                <w:lang w:val="en-US"/>
              </w:rPr>
            </w:pPr>
          </w:p>
        </w:tc>
        <w:tc>
          <w:tcPr>
            <w:tcW w:w="90" w:type="dxa"/>
            <w:tcBorders>
              <w:top w:val="nil"/>
              <w:left w:val="nil"/>
              <w:right w:val="nil"/>
            </w:tcBorders>
            <w:shd w:val="clear" w:color="auto" w:fill="auto"/>
            <w:noWrap/>
            <w:vAlign w:val="bottom"/>
          </w:tcPr>
          <w:p w14:paraId="5DD7664B"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2B7C35DF" w14:textId="77777777" w:rsidR="009C0285" w:rsidRPr="009E3D83" w:rsidRDefault="009C0285" w:rsidP="009C0285">
            <w:pPr>
              <w:tabs>
                <w:tab w:val="decimal" w:pos="988"/>
              </w:tabs>
              <w:spacing w:line="200" w:lineRule="exact"/>
              <w:ind w:left="0" w:right="91"/>
              <w:jc w:val="left"/>
              <w:rPr>
                <w:rFonts w:cs="Times New Roman"/>
                <w:sz w:val="18"/>
                <w:szCs w:val="18"/>
                <w:lang w:val="en-US"/>
              </w:rPr>
            </w:pPr>
          </w:p>
        </w:tc>
        <w:tc>
          <w:tcPr>
            <w:tcW w:w="90" w:type="dxa"/>
            <w:tcBorders>
              <w:top w:val="nil"/>
              <w:left w:val="nil"/>
              <w:right w:val="nil"/>
            </w:tcBorders>
            <w:shd w:val="clear" w:color="auto" w:fill="auto"/>
            <w:noWrap/>
            <w:vAlign w:val="bottom"/>
          </w:tcPr>
          <w:p w14:paraId="572B71B2" w14:textId="77777777" w:rsidR="009C0285" w:rsidRPr="009E3D83" w:rsidRDefault="009C0285" w:rsidP="009C0285">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tcPr>
          <w:p w14:paraId="47AAA9FE" w14:textId="77777777" w:rsidR="009C0285" w:rsidRPr="009E3D83" w:rsidRDefault="009C0285" w:rsidP="00456502">
            <w:pPr>
              <w:spacing w:line="200" w:lineRule="exact"/>
              <w:ind w:left="-125" w:right="460"/>
              <w:jc w:val="right"/>
              <w:rPr>
                <w:rFonts w:cs="Times New Roman"/>
                <w:sz w:val="18"/>
                <w:szCs w:val="18"/>
                <w:lang w:val="en-US"/>
              </w:rPr>
            </w:pPr>
          </w:p>
        </w:tc>
        <w:tc>
          <w:tcPr>
            <w:tcW w:w="90" w:type="dxa"/>
            <w:tcBorders>
              <w:top w:val="nil"/>
              <w:left w:val="nil"/>
              <w:right w:val="nil"/>
            </w:tcBorders>
          </w:tcPr>
          <w:p w14:paraId="69517CD4"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0877949F"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90" w:type="dxa"/>
            <w:tcBorders>
              <w:top w:val="nil"/>
              <w:left w:val="nil"/>
              <w:right w:val="nil"/>
            </w:tcBorders>
          </w:tcPr>
          <w:p w14:paraId="7948510F" w14:textId="60DFE596"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665A99D8" w14:textId="77777777" w:rsidR="009C0285" w:rsidRPr="009E3D83" w:rsidRDefault="009C0285" w:rsidP="00456502">
            <w:pPr>
              <w:tabs>
                <w:tab w:val="decimal" w:pos="988"/>
              </w:tabs>
              <w:spacing w:line="200" w:lineRule="exact"/>
              <w:ind w:left="0" w:right="141"/>
              <w:jc w:val="right"/>
              <w:rPr>
                <w:rFonts w:cs="Times New Roman"/>
                <w:sz w:val="18"/>
                <w:szCs w:val="18"/>
                <w:lang w:val="en-US"/>
              </w:rPr>
            </w:pPr>
          </w:p>
        </w:tc>
      </w:tr>
      <w:tr w:rsidR="009C0285" w:rsidRPr="009E3D83" w14:paraId="090BE438"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190C9471" w14:textId="77777777" w:rsidR="009C0285" w:rsidRPr="009E3D83" w:rsidRDefault="009C0285" w:rsidP="009C0285">
            <w:pPr>
              <w:spacing w:line="200" w:lineRule="exact"/>
              <w:ind w:left="180"/>
              <w:jc w:val="left"/>
              <w:rPr>
                <w:rFonts w:eastAsia="Times New Roman" w:cs="Times New Roman"/>
                <w:sz w:val="18"/>
                <w:szCs w:val="18"/>
                <w:cs/>
                <w:lang w:val="en-US"/>
              </w:rPr>
            </w:pPr>
            <w:r w:rsidRPr="009E3D83">
              <w:rPr>
                <w:rFonts w:eastAsia="Times New Roman" w:cs="Times New Roman"/>
                <w:sz w:val="18"/>
                <w:szCs w:val="18"/>
                <w:cs/>
                <w:lang w:val="en-US"/>
              </w:rPr>
              <w:t xml:space="preserve">    </w:t>
            </w:r>
            <w:r w:rsidRPr="009E3D83">
              <w:rPr>
                <w:rFonts w:cs="Times New Roman"/>
                <w:sz w:val="18"/>
                <w:szCs w:val="18"/>
                <w:lang w:val="en-US"/>
              </w:rPr>
              <w:t>poles and transmission lines</w:t>
            </w:r>
          </w:p>
        </w:tc>
        <w:tc>
          <w:tcPr>
            <w:tcW w:w="1080" w:type="dxa"/>
            <w:tcBorders>
              <w:top w:val="nil"/>
              <w:left w:val="nil"/>
              <w:right w:val="nil"/>
            </w:tcBorders>
            <w:shd w:val="clear" w:color="auto" w:fill="auto"/>
            <w:noWrap/>
          </w:tcPr>
          <w:p w14:paraId="12A76FF8" w14:textId="2D43E94B"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561,879</w:t>
            </w:r>
          </w:p>
        </w:tc>
        <w:tc>
          <w:tcPr>
            <w:tcW w:w="90" w:type="dxa"/>
            <w:tcBorders>
              <w:top w:val="nil"/>
              <w:left w:val="nil"/>
              <w:right w:val="nil"/>
            </w:tcBorders>
          </w:tcPr>
          <w:p w14:paraId="3C7F4A6C"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7A56D617" w14:textId="1C640494" w:rsidR="009C0285" w:rsidRPr="009E3D83" w:rsidRDefault="009C0285" w:rsidP="009C0285">
            <w:pPr>
              <w:tabs>
                <w:tab w:val="decimal" w:pos="1008"/>
              </w:tabs>
              <w:spacing w:line="200" w:lineRule="exact"/>
              <w:ind w:left="0" w:right="141"/>
              <w:jc w:val="right"/>
              <w:rPr>
                <w:sz w:val="18"/>
                <w:lang w:val="en-US"/>
              </w:rPr>
            </w:pPr>
            <w:r w:rsidRPr="009E3D83">
              <w:rPr>
                <w:rFonts w:cs="Times New Roman"/>
                <w:sz w:val="18"/>
                <w:szCs w:val="18"/>
                <w:lang w:val="en-US"/>
              </w:rPr>
              <w:t>32,31</w:t>
            </w:r>
            <w:r w:rsidR="00177B6D" w:rsidRPr="009E3D83">
              <w:rPr>
                <w:sz w:val="18"/>
                <w:lang w:val="en-US"/>
              </w:rPr>
              <w:t>1</w:t>
            </w:r>
          </w:p>
        </w:tc>
        <w:tc>
          <w:tcPr>
            <w:tcW w:w="90" w:type="dxa"/>
            <w:tcBorders>
              <w:top w:val="nil"/>
              <w:left w:val="nil"/>
              <w:right w:val="nil"/>
            </w:tcBorders>
            <w:shd w:val="clear" w:color="auto" w:fill="auto"/>
            <w:noWrap/>
          </w:tcPr>
          <w:p w14:paraId="70602DC8"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34C9548F" w14:textId="7CC50D4C" w:rsidR="009C0285" w:rsidRPr="009E3D83" w:rsidRDefault="009C0285" w:rsidP="009C0285">
            <w:pPr>
              <w:tabs>
                <w:tab w:val="decimal" w:pos="1008"/>
              </w:tabs>
              <w:spacing w:line="200" w:lineRule="exact"/>
              <w:ind w:left="0" w:right="173"/>
              <w:jc w:val="left"/>
              <w:rPr>
                <w:rFonts w:cs="Times New Roman"/>
                <w:sz w:val="18"/>
                <w:szCs w:val="18"/>
                <w:lang w:val="en-US"/>
              </w:rPr>
            </w:pPr>
            <w:r w:rsidRPr="009E3D83">
              <w:rPr>
                <w:rFonts w:cs="Times New Roman"/>
                <w:sz w:val="18"/>
                <w:szCs w:val="18"/>
                <w:lang w:val="en-US"/>
              </w:rPr>
              <w:t xml:space="preserve">  </w:t>
            </w:r>
            <w:r w:rsidRPr="009E3D83">
              <w:rPr>
                <w:rFonts w:cs="Times New Roman"/>
                <w:sz w:val="18"/>
                <w:szCs w:val="18"/>
                <w:cs/>
                <w:lang w:val="en-US"/>
              </w:rPr>
              <w:t>385</w:t>
            </w:r>
          </w:p>
        </w:tc>
        <w:tc>
          <w:tcPr>
            <w:tcW w:w="90" w:type="dxa"/>
            <w:tcBorders>
              <w:top w:val="nil"/>
              <w:left w:val="nil"/>
              <w:right w:val="nil"/>
            </w:tcBorders>
            <w:shd w:val="clear" w:color="auto" w:fill="auto"/>
            <w:noWrap/>
          </w:tcPr>
          <w:p w14:paraId="2ABDB204" w14:textId="77777777" w:rsidR="009C0285" w:rsidRPr="009E3D83" w:rsidRDefault="009C0285" w:rsidP="009C0285">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tcPr>
          <w:p w14:paraId="549C0F45" w14:textId="3F218C5A" w:rsidR="009C0285" w:rsidRPr="009E3D83" w:rsidRDefault="00456502" w:rsidP="00456502">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2986402F"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35DBDB3D" w14:textId="3E71ABBF" w:rsidR="009C0285" w:rsidRPr="009E3D83" w:rsidRDefault="009C0285" w:rsidP="009C0285">
            <w:pPr>
              <w:tabs>
                <w:tab w:val="decimal" w:pos="900"/>
                <w:tab w:val="decimal" w:pos="988"/>
              </w:tabs>
              <w:spacing w:line="200" w:lineRule="exact"/>
              <w:ind w:left="0"/>
              <w:jc w:val="right"/>
              <w:rPr>
                <w:rFonts w:cs="Times New Roman"/>
                <w:sz w:val="18"/>
                <w:szCs w:val="18"/>
                <w:lang w:val="en-US"/>
              </w:rPr>
            </w:pPr>
            <w:r w:rsidRPr="009E3D83">
              <w:rPr>
                <w:rFonts w:cs="Times New Roman"/>
                <w:sz w:val="18"/>
                <w:szCs w:val="18"/>
                <w:cs/>
                <w:lang w:val="en-US"/>
              </w:rPr>
              <w:t>(1</w:t>
            </w:r>
            <w:r w:rsidRPr="009E3D83">
              <w:rPr>
                <w:rFonts w:cs="Times New Roman"/>
                <w:sz w:val="18"/>
                <w:szCs w:val="18"/>
                <w:lang w:val="en-US"/>
              </w:rPr>
              <w:t>,</w:t>
            </w:r>
            <w:r w:rsidRPr="009E3D83">
              <w:rPr>
                <w:rFonts w:cs="Times New Roman"/>
                <w:sz w:val="18"/>
                <w:szCs w:val="18"/>
                <w:cs/>
                <w:lang w:val="en-US"/>
              </w:rPr>
              <w:t>999)</w:t>
            </w:r>
          </w:p>
        </w:tc>
        <w:tc>
          <w:tcPr>
            <w:tcW w:w="90" w:type="dxa"/>
            <w:tcBorders>
              <w:top w:val="nil"/>
              <w:left w:val="nil"/>
              <w:right w:val="nil"/>
            </w:tcBorders>
          </w:tcPr>
          <w:p w14:paraId="0202B9B7" w14:textId="628C27B3"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3D9B4752" w14:textId="4DFF2314" w:rsidR="009C0285" w:rsidRPr="009E3D83" w:rsidRDefault="009C0285" w:rsidP="00456502">
            <w:pPr>
              <w:tabs>
                <w:tab w:val="decimal" w:pos="988"/>
              </w:tabs>
              <w:spacing w:line="200" w:lineRule="exact"/>
              <w:ind w:left="0" w:right="141"/>
              <w:jc w:val="right"/>
              <w:rPr>
                <w:rFonts w:cs="Times New Roman"/>
                <w:sz w:val="18"/>
                <w:szCs w:val="18"/>
                <w:lang w:val="en-US"/>
              </w:rPr>
            </w:pPr>
            <w:r w:rsidRPr="009E3D83">
              <w:rPr>
                <w:rFonts w:cs="Times New Roman"/>
                <w:sz w:val="18"/>
                <w:szCs w:val="18"/>
                <w:cs/>
                <w:lang w:val="en-US"/>
              </w:rPr>
              <w:t>592</w:t>
            </w:r>
            <w:r w:rsidRPr="009E3D83">
              <w:rPr>
                <w:rFonts w:cs="Times New Roman"/>
                <w:sz w:val="18"/>
                <w:szCs w:val="18"/>
                <w:lang w:val="en-US"/>
              </w:rPr>
              <w:t>,</w:t>
            </w:r>
            <w:r w:rsidRPr="009E3D83">
              <w:rPr>
                <w:rFonts w:cs="Times New Roman"/>
                <w:sz w:val="18"/>
                <w:szCs w:val="18"/>
                <w:cs/>
                <w:lang w:val="en-US"/>
              </w:rPr>
              <w:t>57</w:t>
            </w:r>
            <w:r w:rsidR="00456502" w:rsidRPr="009E3D83">
              <w:rPr>
                <w:rFonts w:cs="Times New Roman"/>
                <w:sz w:val="18"/>
                <w:szCs w:val="18"/>
                <w:lang w:val="en-US"/>
              </w:rPr>
              <w:t>6</w:t>
            </w:r>
          </w:p>
        </w:tc>
      </w:tr>
      <w:tr w:rsidR="009C0285" w:rsidRPr="009E3D83" w14:paraId="14577E8B" w14:textId="77777777" w:rsidTr="00177B6D">
        <w:trPr>
          <w:gridAfter w:val="1"/>
          <w:wAfter w:w="13" w:type="dxa"/>
          <w:trHeight w:val="74"/>
        </w:trPr>
        <w:tc>
          <w:tcPr>
            <w:tcW w:w="2430" w:type="dxa"/>
            <w:tcBorders>
              <w:top w:val="nil"/>
              <w:left w:val="nil"/>
              <w:bottom w:val="nil"/>
              <w:right w:val="nil"/>
            </w:tcBorders>
            <w:shd w:val="clear" w:color="auto" w:fill="auto"/>
            <w:vAlign w:val="bottom"/>
          </w:tcPr>
          <w:p w14:paraId="71BD8B55" w14:textId="7A9F716D"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Right of using assets</w:t>
            </w:r>
          </w:p>
        </w:tc>
        <w:tc>
          <w:tcPr>
            <w:tcW w:w="1080" w:type="dxa"/>
            <w:tcBorders>
              <w:top w:val="nil"/>
              <w:left w:val="nil"/>
              <w:right w:val="nil"/>
            </w:tcBorders>
            <w:shd w:val="clear" w:color="auto" w:fill="auto"/>
          </w:tcPr>
          <w:p w14:paraId="0F973292" w14:textId="2159A0D0"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14,204</w:t>
            </w:r>
          </w:p>
        </w:tc>
        <w:tc>
          <w:tcPr>
            <w:tcW w:w="90" w:type="dxa"/>
            <w:tcBorders>
              <w:top w:val="nil"/>
              <w:left w:val="nil"/>
              <w:right w:val="nil"/>
            </w:tcBorders>
          </w:tcPr>
          <w:p w14:paraId="367BB3BA"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42AAB240" w14:textId="7504BE45"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280</w:t>
            </w:r>
          </w:p>
        </w:tc>
        <w:tc>
          <w:tcPr>
            <w:tcW w:w="90" w:type="dxa"/>
            <w:tcBorders>
              <w:top w:val="nil"/>
              <w:left w:val="nil"/>
              <w:right w:val="nil"/>
            </w:tcBorders>
            <w:shd w:val="clear" w:color="auto" w:fill="auto"/>
          </w:tcPr>
          <w:p w14:paraId="29850643"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vAlign w:val="bottom"/>
          </w:tcPr>
          <w:p w14:paraId="6F4DF6FA" w14:textId="2444B7F8" w:rsidR="009C0285" w:rsidRPr="009E3D83" w:rsidRDefault="009C0285"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tcPr>
          <w:p w14:paraId="1D08CF55" w14:textId="77777777" w:rsidR="009C0285" w:rsidRPr="009E3D83" w:rsidRDefault="009C0285" w:rsidP="009C0285">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vAlign w:val="bottom"/>
          </w:tcPr>
          <w:p w14:paraId="6FE241B0" w14:textId="18C5C0F1"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004444F8"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vAlign w:val="bottom"/>
          </w:tcPr>
          <w:p w14:paraId="71AFB88B" w14:textId="29D6A185" w:rsidR="009C0285" w:rsidRPr="009E3D83" w:rsidRDefault="009C0285" w:rsidP="00456502">
            <w:pPr>
              <w:tabs>
                <w:tab w:val="decimal" w:pos="447"/>
                <w:tab w:val="decimal" w:pos="717"/>
              </w:tabs>
              <w:spacing w:line="200" w:lineRule="exact"/>
              <w:ind w:left="-543" w:right="450" w:hanging="453"/>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55FEF74B" w14:textId="0C81FC10"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tcPr>
          <w:p w14:paraId="3161E9EA" w14:textId="170D2A44" w:rsidR="009C0285" w:rsidRPr="009E3D83" w:rsidRDefault="009C0285" w:rsidP="00456502">
            <w:pPr>
              <w:tabs>
                <w:tab w:val="decimal" w:pos="988"/>
              </w:tabs>
              <w:spacing w:line="200" w:lineRule="exact"/>
              <w:ind w:left="0" w:right="141"/>
              <w:jc w:val="right"/>
              <w:rPr>
                <w:rFonts w:cs="Times New Roman"/>
                <w:sz w:val="18"/>
                <w:szCs w:val="18"/>
                <w:lang w:val="en-US"/>
              </w:rPr>
            </w:pPr>
            <w:r w:rsidRPr="009E3D83">
              <w:rPr>
                <w:rFonts w:cs="Times New Roman"/>
                <w:sz w:val="18"/>
                <w:szCs w:val="18"/>
                <w:cs/>
                <w:lang w:val="en-US"/>
              </w:rPr>
              <w:t>14</w:t>
            </w:r>
            <w:r w:rsidRPr="009E3D83">
              <w:rPr>
                <w:rFonts w:cs="Times New Roman"/>
                <w:sz w:val="18"/>
                <w:szCs w:val="18"/>
                <w:lang w:val="en-US"/>
              </w:rPr>
              <w:t>,</w:t>
            </w:r>
            <w:r w:rsidRPr="009E3D83">
              <w:rPr>
                <w:rFonts w:cs="Times New Roman"/>
                <w:sz w:val="18"/>
                <w:szCs w:val="18"/>
                <w:cs/>
                <w:lang w:val="en-US"/>
              </w:rPr>
              <w:t>484</w:t>
            </w:r>
          </w:p>
        </w:tc>
      </w:tr>
      <w:tr w:rsidR="009C0285" w:rsidRPr="009E3D83" w14:paraId="7F06432E"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7B9E4760" w14:textId="77777777"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Right for using land</w:t>
            </w:r>
          </w:p>
        </w:tc>
        <w:tc>
          <w:tcPr>
            <w:tcW w:w="1080" w:type="dxa"/>
            <w:tcBorders>
              <w:top w:val="nil"/>
              <w:left w:val="nil"/>
              <w:right w:val="nil"/>
            </w:tcBorders>
            <w:shd w:val="clear" w:color="auto" w:fill="auto"/>
            <w:noWrap/>
          </w:tcPr>
          <w:p w14:paraId="02252683" w14:textId="067B18BE"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39,545</w:t>
            </w:r>
          </w:p>
        </w:tc>
        <w:tc>
          <w:tcPr>
            <w:tcW w:w="90" w:type="dxa"/>
            <w:tcBorders>
              <w:top w:val="nil"/>
              <w:left w:val="nil"/>
              <w:right w:val="nil"/>
            </w:tcBorders>
          </w:tcPr>
          <w:p w14:paraId="66433426"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vAlign w:val="bottom"/>
          </w:tcPr>
          <w:p w14:paraId="3B34775D" w14:textId="0D276A0F"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noWrap/>
          </w:tcPr>
          <w:p w14:paraId="66D4084B" w14:textId="77777777" w:rsidR="009C0285" w:rsidRPr="009E3D83" w:rsidRDefault="009C0285" w:rsidP="009C0285">
            <w:pPr>
              <w:tabs>
                <w:tab w:val="decimal" w:pos="81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6F4F1975" w14:textId="24F69E5B" w:rsidR="009C0285" w:rsidRPr="009E3D83" w:rsidRDefault="009C0285"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noWrap/>
          </w:tcPr>
          <w:p w14:paraId="48909324" w14:textId="77777777" w:rsidR="009C0285" w:rsidRPr="009E3D83" w:rsidRDefault="009C0285" w:rsidP="009C0285">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vAlign w:val="bottom"/>
          </w:tcPr>
          <w:p w14:paraId="6E908A48" w14:textId="75878E67"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4D34A88A" w14:textId="77777777" w:rsidR="009C0285" w:rsidRPr="009E3D83" w:rsidRDefault="009C0285" w:rsidP="009C0285">
            <w:pPr>
              <w:tabs>
                <w:tab w:val="decimal" w:pos="810"/>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vAlign w:val="bottom"/>
          </w:tcPr>
          <w:p w14:paraId="703C85B4" w14:textId="29FF2AB5" w:rsidR="009C0285" w:rsidRPr="009E3D83" w:rsidRDefault="009C0285" w:rsidP="00456502">
            <w:pPr>
              <w:tabs>
                <w:tab w:val="decimal" w:pos="447"/>
                <w:tab w:val="decimal" w:pos="717"/>
                <w:tab w:val="decimal" w:pos="810"/>
              </w:tabs>
              <w:spacing w:line="200" w:lineRule="exact"/>
              <w:ind w:left="-543" w:right="450" w:hanging="453"/>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3A15CF70" w14:textId="4B5AAA1A" w:rsidR="009C0285" w:rsidRPr="009E3D83" w:rsidRDefault="009C0285" w:rsidP="009C0285">
            <w:pPr>
              <w:tabs>
                <w:tab w:val="decimal" w:pos="810"/>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71C3C916" w14:textId="6F1B3264" w:rsidR="009C0285" w:rsidRPr="009E3D83" w:rsidRDefault="009C0285" w:rsidP="00456502">
            <w:pPr>
              <w:tabs>
                <w:tab w:val="decimal" w:pos="988"/>
              </w:tabs>
              <w:spacing w:line="200" w:lineRule="exact"/>
              <w:ind w:left="0" w:right="141"/>
              <w:jc w:val="right"/>
              <w:rPr>
                <w:rFonts w:cs="Times New Roman"/>
                <w:sz w:val="18"/>
                <w:szCs w:val="18"/>
                <w:lang w:val="en-US"/>
              </w:rPr>
            </w:pPr>
            <w:r w:rsidRPr="009E3D83">
              <w:rPr>
                <w:rFonts w:cs="Times New Roman"/>
                <w:sz w:val="18"/>
                <w:szCs w:val="18"/>
                <w:cs/>
                <w:lang w:val="en-US"/>
              </w:rPr>
              <w:t>39</w:t>
            </w:r>
            <w:r w:rsidRPr="009E3D83">
              <w:rPr>
                <w:rFonts w:cs="Times New Roman"/>
                <w:sz w:val="18"/>
                <w:szCs w:val="18"/>
                <w:lang w:val="en-US"/>
              </w:rPr>
              <w:t>,</w:t>
            </w:r>
            <w:r w:rsidRPr="009E3D83">
              <w:rPr>
                <w:rFonts w:cs="Times New Roman"/>
                <w:sz w:val="18"/>
                <w:szCs w:val="18"/>
                <w:cs/>
                <w:lang w:val="en-US"/>
              </w:rPr>
              <w:t>545</w:t>
            </w:r>
          </w:p>
        </w:tc>
      </w:tr>
      <w:tr w:rsidR="009C0285" w:rsidRPr="009E3D83" w14:paraId="6B1D17D4"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022718D2" w14:textId="7048FEF7" w:rsidR="009C0285" w:rsidRPr="009E3D83" w:rsidRDefault="009C0285" w:rsidP="009C0285">
            <w:pPr>
              <w:spacing w:line="200" w:lineRule="exact"/>
              <w:ind w:left="180"/>
              <w:jc w:val="left"/>
              <w:rPr>
                <w:rFonts w:cs="Times New Roman"/>
                <w:sz w:val="18"/>
                <w:szCs w:val="18"/>
                <w:lang w:val="en-US"/>
              </w:rPr>
            </w:pPr>
            <w:r w:rsidRPr="009E3D83">
              <w:rPr>
                <w:rFonts w:cs="Times New Roman"/>
                <w:sz w:val="18"/>
                <w:szCs w:val="18"/>
                <w:lang w:val="en-US"/>
              </w:rPr>
              <w:t>Digital asset</w:t>
            </w:r>
          </w:p>
        </w:tc>
        <w:tc>
          <w:tcPr>
            <w:tcW w:w="1080" w:type="dxa"/>
            <w:tcBorders>
              <w:top w:val="nil"/>
              <w:left w:val="nil"/>
              <w:right w:val="nil"/>
            </w:tcBorders>
            <w:shd w:val="clear" w:color="auto" w:fill="auto"/>
            <w:noWrap/>
          </w:tcPr>
          <w:p w14:paraId="30EFE531" w14:textId="3B70E7F2"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45,000</w:t>
            </w:r>
          </w:p>
        </w:tc>
        <w:tc>
          <w:tcPr>
            <w:tcW w:w="90" w:type="dxa"/>
            <w:tcBorders>
              <w:top w:val="nil"/>
              <w:left w:val="nil"/>
              <w:right w:val="nil"/>
            </w:tcBorders>
          </w:tcPr>
          <w:p w14:paraId="7E38456B"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vAlign w:val="bottom"/>
          </w:tcPr>
          <w:p w14:paraId="4FCC08B0" w14:textId="29292C02"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noWrap/>
          </w:tcPr>
          <w:p w14:paraId="61763AA7" w14:textId="77777777" w:rsidR="009C0285" w:rsidRPr="009E3D83" w:rsidRDefault="009C0285" w:rsidP="009C0285">
            <w:pPr>
              <w:tabs>
                <w:tab w:val="decimal" w:pos="630"/>
                <w:tab w:val="decimal" w:pos="81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0FB4F608" w14:textId="57935BDF" w:rsidR="009C0285" w:rsidRPr="009E3D83" w:rsidRDefault="009C0285"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noWrap/>
          </w:tcPr>
          <w:p w14:paraId="2C4F50D2" w14:textId="77777777" w:rsidR="009C0285" w:rsidRPr="009E3D83" w:rsidRDefault="009C0285" w:rsidP="009C0285">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vAlign w:val="bottom"/>
          </w:tcPr>
          <w:p w14:paraId="79DC5FCD" w14:textId="6C6EEFBD"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6C4B6248" w14:textId="77777777" w:rsidR="009C0285" w:rsidRPr="009E3D83" w:rsidRDefault="009C0285" w:rsidP="009C0285">
            <w:pPr>
              <w:tabs>
                <w:tab w:val="decimal" w:pos="810"/>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single" w:sz="4" w:space="0" w:color="auto"/>
              <w:right w:val="nil"/>
            </w:tcBorders>
            <w:vAlign w:val="bottom"/>
          </w:tcPr>
          <w:p w14:paraId="34B646F5" w14:textId="3D162EDB" w:rsidR="009C0285" w:rsidRPr="009E3D83" w:rsidRDefault="009C0285" w:rsidP="00456502">
            <w:pPr>
              <w:tabs>
                <w:tab w:val="decimal" w:pos="447"/>
                <w:tab w:val="decimal" w:pos="717"/>
                <w:tab w:val="decimal" w:pos="810"/>
              </w:tabs>
              <w:spacing w:line="200" w:lineRule="exact"/>
              <w:ind w:left="-543" w:right="450" w:hanging="453"/>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165441AC" w14:textId="0A2125DD" w:rsidR="009C0285" w:rsidRPr="009E3D83" w:rsidRDefault="009C0285" w:rsidP="009C0285">
            <w:pPr>
              <w:tabs>
                <w:tab w:val="decimal" w:pos="810"/>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39682340" w14:textId="01690F4F" w:rsidR="009C0285" w:rsidRPr="009E3D83" w:rsidRDefault="009C0285" w:rsidP="00456502">
            <w:pPr>
              <w:tabs>
                <w:tab w:val="decimal" w:pos="988"/>
              </w:tabs>
              <w:spacing w:line="200" w:lineRule="exact"/>
              <w:ind w:left="0" w:right="141"/>
              <w:jc w:val="right"/>
              <w:rPr>
                <w:rFonts w:cs="Times New Roman"/>
                <w:sz w:val="18"/>
                <w:szCs w:val="18"/>
                <w:lang w:val="en-US"/>
              </w:rPr>
            </w:pPr>
            <w:r w:rsidRPr="009E3D83">
              <w:rPr>
                <w:rFonts w:cs="Times New Roman"/>
                <w:sz w:val="18"/>
                <w:szCs w:val="18"/>
                <w:cs/>
                <w:lang w:val="en-US"/>
              </w:rPr>
              <w:t>45</w:t>
            </w:r>
            <w:r w:rsidRPr="009E3D83">
              <w:rPr>
                <w:rFonts w:cs="Times New Roman"/>
                <w:sz w:val="18"/>
                <w:szCs w:val="18"/>
                <w:lang w:val="en-US"/>
              </w:rPr>
              <w:t>,</w:t>
            </w:r>
            <w:r w:rsidRPr="009E3D83">
              <w:rPr>
                <w:rFonts w:cs="Times New Roman"/>
                <w:sz w:val="18"/>
                <w:szCs w:val="18"/>
                <w:cs/>
                <w:lang w:val="en-US"/>
              </w:rPr>
              <w:t>000</w:t>
            </w:r>
          </w:p>
        </w:tc>
      </w:tr>
      <w:tr w:rsidR="009C0285" w:rsidRPr="009E3D83" w14:paraId="3B276B54" w14:textId="77777777" w:rsidTr="00177B6D">
        <w:trPr>
          <w:gridAfter w:val="1"/>
          <w:wAfter w:w="13" w:type="dxa"/>
          <w:trHeight w:val="64"/>
        </w:trPr>
        <w:tc>
          <w:tcPr>
            <w:tcW w:w="2430" w:type="dxa"/>
            <w:tcBorders>
              <w:top w:val="nil"/>
              <w:left w:val="nil"/>
              <w:bottom w:val="nil"/>
              <w:right w:val="nil"/>
            </w:tcBorders>
            <w:shd w:val="clear" w:color="auto" w:fill="auto"/>
            <w:noWrap/>
            <w:vAlign w:val="center"/>
          </w:tcPr>
          <w:p w14:paraId="2E4C3505" w14:textId="77777777" w:rsidR="009C0285" w:rsidRPr="009E3D83" w:rsidRDefault="009C0285" w:rsidP="009C0285">
            <w:pPr>
              <w:spacing w:line="200" w:lineRule="exact"/>
              <w:ind w:left="360"/>
              <w:jc w:val="left"/>
              <w:rPr>
                <w:rFonts w:cs="Times New Roman"/>
                <w:sz w:val="18"/>
                <w:szCs w:val="18"/>
                <w:lang w:val="en-US"/>
              </w:rPr>
            </w:pPr>
            <w:r w:rsidRPr="009E3D83">
              <w:rPr>
                <w:rFonts w:cs="Times New Roman"/>
                <w:sz w:val="18"/>
                <w:szCs w:val="18"/>
                <w:lang w:val="en-US"/>
              </w:rPr>
              <w:t>Total cost</w:t>
            </w:r>
          </w:p>
        </w:tc>
        <w:tc>
          <w:tcPr>
            <w:tcW w:w="1080" w:type="dxa"/>
            <w:tcBorders>
              <w:top w:val="single" w:sz="4" w:space="0" w:color="auto"/>
              <w:left w:val="nil"/>
              <w:bottom w:val="single" w:sz="4" w:space="0" w:color="auto"/>
              <w:right w:val="nil"/>
            </w:tcBorders>
            <w:shd w:val="clear" w:color="auto" w:fill="auto"/>
          </w:tcPr>
          <w:p w14:paraId="3C9ADDA7" w14:textId="757F0E38" w:rsidR="009C0285" w:rsidRPr="009E3D83" w:rsidRDefault="009C0285" w:rsidP="009C0285">
            <w:pPr>
              <w:tabs>
                <w:tab w:val="decimal" w:pos="988"/>
              </w:tabs>
              <w:spacing w:line="200" w:lineRule="exact"/>
              <w:ind w:left="0" w:right="141"/>
              <w:jc w:val="right"/>
              <w:rPr>
                <w:rFonts w:cs="Times New Roman"/>
                <w:sz w:val="18"/>
                <w:szCs w:val="18"/>
                <w:cs/>
                <w:lang w:val="en-US"/>
              </w:rPr>
            </w:pPr>
            <w:r w:rsidRPr="009E3D83">
              <w:rPr>
                <w:rFonts w:cs="Times New Roman"/>
                <w:sz w:val="18"/>
                <w:szCs w:val="18"/>
                <w:lang w:val="en-US"/>
              </w:rPr>
              <w:t>689,162</w:t>
            </w:r>
          </w:p>
        </w:tc>
        <w:tc>
          <w:tcPr>
            <w:tcW w:w="90" w:type="dxa"/>
            <w:tcBorders>
              <w:top w:val="nil"/>
              <w:left w:val="nil"/>
              <w:right w:val="nil"/>
            </w:tcBorders>
          </w:tcPr>
          <w:p w14:paraId="1C362B88"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single" w:sz="4" w:space="0" w:color="auto"/>
              <w:left w:val="nil"/>
              <w:bottom w:val="single" w:sz="4" w:space="0" w:color="auto"/>
              <w:right w:val="nil"/>
            </w:tcBorders>
            <w:shd w:val="clear" w:color="auto" w:fill="auto"/>
            <w:vAlign w:val="center"/>
          </w:tcPr>
          <w:p w14:paraId="6530CE68" w14:textId="78257EE2" w:rsidR="009C0285" w:rsidRPr="009E3D83" w:rsidRDefault="009C0285" w:rsidP="009C0285">
            <w:pPr>
              <w:tabs>
                <w:tab w:val="decimal" w:pos="1008"/>
              </w:tabs>
              <w:spacing w:line="200" w:lineRule="exact"/>
              <w:ind w:left="0" w:right="141"/>
              <w:jc w:val="right"/>
              <w:rPr>
                <w:sz w:val="18"/>
                <w:lang w:val="en-US"/>
              </w:rPr>
            </w:pPr>
            <w:r w:rsidRPr="009E3D83">
              <w:rPr>
                <w:rFonts w:cs="Times New Roman"/>
                <w:sz w:val="18"/>
                <w:szCs w:val="18"/>
                <w:lang w:val="en-US"/>
              </w:rPr>
              <w:t>33,0</w:t>
            </w:r>
            <w:r w:rsidR="00456502" w:rsidRPr="009E3D83">
              <w:rPr>
                <w:sz w:val="18"/>
                <w:lang w:val="en-US"/>
              </w:rPr>
              <w:t>89</w:t>
            </w:r>
          </w:p>
        </w:tc>
        <w:tc>
          <w:tcPr>
            <w:tcW w:w="90" w:type="dxa"/>
            <w:tcBorders>
              <w:top w:val="nil"/>
              <w:left w:val="nil"/>
              <w:right w:val="nil"/>
            </w:tcBorders>
            <w:shd w:val="clear" w:color="auto" w:fill="auto"/>
            <w:noWrap/>
          </w:tcPr>
          <w:p w14:paraId="1C6B48FF"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single" w:sz="4" w:space="0" w:color="auto"/>
              <w:right w:val="nil"/>
            </w:tcBorders>
            <w:shd w:val="clear" w:color="auto" w:fill="auto"/>
            <w:vAlign w:val="center"/>
          </w:tcPr>
          <w:p w14:paraId="5ADC109D" w14:textId="35944EB0" w:rsidR="009C0285" w:rsidRPr="009E3D83" w:rsidRDefault="009C0285"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noWrap/>
          </w:tcPr>
          <w:p w14:paraId="477636CB" w14:textId="77777777" w:rsidR="009C0285" w:rsidRPr="009E3D83" w:rsidRDefault="009C0285" w:rsidP="009C0285">
            <w:pPr>
              <w:tabs>
                <w:tab w:val="decimal" w:pos="988"/>
              </w:tabs>
              <w:spacing w:line="200" w:lineRule="exact"/>
              <w:ind w:left="0" w:right="132"/>
              <w:jc w:val="right"/>
              <w:rPr>
                <w:rFonts w:cs="Times New Roman"/>
                <w:sz w:val="18"/>
                <w:szCs w:val="18"/>
                <w:lang w:val="en-US"/>
              </w:rPr>
            </w:pPr>
          </w:p>
        </w:tc>
        <w:tc>
          <w:tcPr>
            <w:tcW w:w="1080" w:type="dxa"/>
            <w:tcBorders>
              <w:top w:val="single" w:sz="4" w:space="0" w:color="auto"/>
              <w:left w:val="nil"/>
              <w:right w:val="nil"/>
            </w:tcBorders>
          </w:tcPr>
          <w:p w14:paraId="417A59FD" w14:textId="21C2D7B5" w:rsidR="009C0285" w:rsidRPr="009E3D83" w:rsidRDefault="00456502" w:rsidP="00456502">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left w:val="nil"/>
              <w:right w:val="nil"/>
            </w:tcBorders>
          </w:tcPr>
          <w:p w14:paraId="19B5662A"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bottom w:val="single" w:sz="4" w:space="0" w:color="auto"/>
              <w:right w:val="nil"/>
            </w:tcBorders>
          </w:tcPr>
          <w:p w14:paraId="730C618F" w14:textId="17105DE1" w:rsidR="009C0285" w:rsidRPr="009E3D83" w:rsidRDefault="009C0285" w:rsidP="009C0285">
            <w:pPr>
              <w:tabs>
                <w:tab w:val="decimal" w:pos="900"/>
                <w:tab w:val="decimal" w:pos="988"/>
              </w:tabs>
              <w:spacing w:line="200" w:lineRule="exact"/>
              <w:ind w:left="0"/>
              <w:jc w:val="right"/>
              <w:rPr>
                <w:rFonts w:cs="Times New Roman"/>
                <w:sz w:val="18"/>
                <w:szCs w:val="18"/>
                <w:lang w:val="en-US"/>
              </w:rPr>
            </w:pPr>
            <w:r w:rsidRPr="009E3D83">
              <w:rPr>
                <w:rFonts w:cs="Times New Roman"/>
                <w:sz w:val="18"/>
                <w:szCs w:val="18"/>
                <w:cs/>
                <w:lang w:val="en-US"/>
              </w:rPr>
              <w:t>(2</w:t>
            </w:r>
            <w:r w:rsidRPr="009E3D83">
              <w:rPr>
                <w:rFonts w:cs="Times New Roman"/>
                <w:sz w:val="18"/>
                <w:szCs w:val="18"/>
                <w:lang w:val="en-US"/>
              </w:rPr>
              <w:t>,</w:t>
            </w:r>
            <w:r w:rsidRPr="009E3D83">
              <w:rPr>
                <w:rFonts w:cs="Times New Roman"/>
                <w:sz w:val="18"/>
                <w:szCs w:val="18"/>
                <w:cs/>
                <w:lang w:val="en-US"/>
              </w:rPr>
              <w:t>15</w:t>
            </w:r>
            <w:r w:rsidRPr="009E3D83">
              <w:rPr>
                <w:rFonts w:cs="Times New Roman"/>
                <w:sz w:val="18"/>
                <w:szCs w:val="18"/>
                <w:lang w:val="en-US"/>
              </w:rPr>
              <w:t>2</w:t>
            </w:r>
            <w:r w:rsidRPr="009E3D83">
              <w:rPr>
                <w:rFonts w:cs="Times New Roman"/>
                <w:sz w:val="18"/>
                <w:szCs w:val="18"/>
                <w:cs/>
                <w:lang w:val="en-US"/>
              </w:rPr>
              <w:t>)</w:t>
            </w:r>
          </w:p>
        </w:tc>
        <w:tc>
          <w:tcPr>
            <w:tcW w:w="90" w:type="dxa"/>
            <w:tcBorders>
              <w:left w:val="nil"/>
              <w:right w:val="nil"/>
            </w:tcBorders>
          </w:tcPr>
          <w:p w14:paraId="0DDB1A53" w14:textId="254F6CC4"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bottom w:val="single" w:sz="4" w:space="0" w:color="auto"/>
              <w:right w:val="nil"/>
            </w:tcBorders>
            <w:shd w:val="clear" w:color="auto" w:fill="auto"/>
          </w:tcPr>
          <w:p w14:paraId="298DACB5" w14:textId="615429AB" w:rsidR="009C0285" w:rsidRPr="009E3D83" w:rsidRDefault="009C0285" w:rsidP="00456502">
            <w:pPr>
              <w:tabs>
                <w:tab w:val="decimal" w:pos="988"/>
              </w:tabs>
              <w:spacing w:line="200" w:lineRule="exact"/>
              <w:ind w:left="0" w:right="141"/>
              <w:jc w:val="right"/>
              <w:rPr>
                <w:rFonts w:cs="Times New Roman"/>
                <w:sz w:val="18"/>
                <w:szCs w:val="18"/>
                <w:cs/>
                <w:lang w:val="en-US"/>
              </w:rPr>
            </w:pPr>
            <w:r w:rsidRPr="009E3D83">
              <w:rPr>
                <w:rFonts w:cs="Times New Roman"/>
                <w:sz w:val="18"/>
                <w:szCs w:val="18"/>
                <w:cs/>
                <w:lang w:val="en-US"/>
              </w:rPr>
              <w:t>720</w:t>
            </w:r>
            <w:r w:rsidRPr="009E3D83">
              <w:rPr>
                <w:rFonts w:cs="Times New Roman"/>
                <w:sz w:val="18"/>
                <w:szCs w:val="18"/>
                <w:lang w:val="en-US"/>
              </w:rPr>
              <w:t>,</w:t>
            </w:r>
            <w:r w:rsidR="00456502" w:rsidRPr="009E3D83">
              <w:rPr>
                <w:rFonts w:cs="Times New Roman"/>
                <w:sz w:val="18"/>
                <w:szCs w:val="18"/>
                <w:lang w:val="en-US"/>
              </w:rPr>
              <w:t>099</w:t>
            </w:r>
          </w:p>
        </w:tc>
      </w:tr>
      <w:tr w:rsidR="009C0285" w:rsidRPr="009E3D83" w14:paraId="67541FE7" w14:textId="77777777" w:rsidTr="00177B6D">
        <w:trPr>
          <w:gridAfter w:val="1"/>
          <w:wAfter w:w="13" w:type="dxa"/>
          <w:trHeight w:val="64"/>
        </w:trPr>
        <w:tc>
          <w:tcPr>
            <w:tcW w:w="2430" w:type="dxa"/>
            <w:tcBorders>
              <w:top w:val="nil"/>
              <w:left w:val="nil"/>
              <w:bottom w:val="nil"/>
              <w:right w:val="nil"/>
            </w:tcBorders>
            <w:shd w:val="clear" w:color="auto" w:fill="auto"/>
            <w:noWrap/>
            <w:vAlign w:val="center"/>
          </w:tcPr>
          <w:p w14:paraId="724D4B9B" w14:textId="77777777" w:rsidR="009C0285" w:rsidRPr="009E3D83" w:rsidRDefault="009C0285" w:rsidP="009C0285">
            <w:pPr>
              <w:spacing w:line="200" w:lineRule="exact"/>
              <w:ind w:left="360"/>
              <w:jc w:val="left"/>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1A5A6E33" w14:textId="77777777" w:rsidR="009C0285" w:rsidRPr="009E3D83" w:rsidRDefault="009C0285" w:rsidP="009C0285">
            <w:pPr>
              <w:tabs>
                <w:tab w:val="decimal" w:pos="810"/>
              </w:tabs>
              <w:spacing w:line="200" w:lineRule="exact"/>
              <w:ind w:left="0"/>
              <w:jc w:val="left"/>
              <w:rPr>
                <w:rFonts w:cs="Times New Roman"/>
                <w:sz w:val="18"/>
                <w:szCs w:val="18"/>
                <w:lang w:val="en-US"/>
              </w:rPr>
            </w:pPr>
          </w:p>
        </w:tc>
        <w:tc>
          <w:tcPr>
            <w:tcW w:w="90" w:type="dxa"/>
            <w:tcBorders>
              <w:top w:val="nil"/>
              <w:left w:val="nil"/>
              <w:right w:val="nil"/>
            </w:tcBorders>
          </w:tcPr>
          <w:p w14:paraId="1A425BCB"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single" w:sz="4" w:space="0" w:color="auto"/>
              <w:left w:val="nil"/>
              <w:right w:val="nil"/>
            </w:tcBorders>
            <w:shd w:val="clear" w:color="auto" w:fill="auto"/>
            <w:vAlign w:val="bottom"/>
          </w:tcPr>
          <w:p w14:paraId="7EC8363C" w14:textId="77777777" w:rsidR="009C0285" w:rsidRPr="009E3D83" w:rsidRDefault="009C0285" w:rsidP="009C0285">
            <w:pPr>
              <w:tabs>
                <w:tab w:val="decimal" w:pos="1008"/>
              </w:tabs>
              <w:spacing w:line="200" w:lineRule="exact"/>
              <w:ind w:left="0" w:right="141"/>
              <w:jc w:val="right"/>
              <w:rPr>
                <w:rFonts w:cs="Times New Roman"/>
                <w:sz w:val="18"/>
                <w:szCs w:val="18"/>
                <w:lang w:val="en-US"/>
              </w:rPr>
            </w:pPr>
          </w:p>
        </w:tc>
        <w:tc>
          <w:tcPr>
            <w:tcW w:w="90" w:type="dxa"/>
            <w:tcBorders>
              <w:top w:val="nil"/>
              <w:left w:val="nil"/>
              <w:right w:val="nil"/>
            </w:tcBorders>
            <w:shd w:val="clear" w:color="auto" w:fill="auto"/>
            <w:noWrap/>
            <w:vAlign w:val="bottom"/>
          </w:tcPr>
          <w:p w14:paraId="61D5A48A"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5C162F01" w14:textId="77777777" w:rsidR="009C0285" w:rsidRPr="009E3D83" w:rsidRDefault="009C0285" w:rsidP="009C0285">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right w:val="nil"/>
            </w:tcBorders>
            <w:shd w:val="clear" w:color="auto" w:fill="auto"/>
            <w:noWrap/>
            <w:vAlign w:val="bottom"/>
          </w:tcPr>
          <w:p w14:paraId="5A161047"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tcPr>
          <w:p w14:paraId="33A9BACC"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left w:val="nil"/>
              <w:right w:val="nil"/>
            </w:tcBorders>
          </w:tcPr>
          <w:p w14:paraId="45789341"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1170" w:type="dxa"/>
            <w:tcBorders>
              <w:top w:val="single" w:sz="4" w:space="0" w:color="auto"/>
              <w:left w:val="nil"/>
              <w:right w:val="nil"/>
            </w:tcBorders>
          </w:tcPr>
          <w:p w14:paraId="60A96185"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left w:val="nil"/>
              <w:right w:val="nil"/>
            </w:tcBorders>
          </w:tcPr>
          <w:p w14:paraId="116FE261" w14:textId="737167D6"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1157" w:type="dxa"/>
            <w:tcBorders>
              <w:top w:val="single" w:sz="4" w:space="0" w:color="auto"/>
              <w:left w:val="nil"/>
              <w:right w:val="nil"/>
            </w:tcBorders>
            <w:shd w:val="clear" w:color="auto" w:fill="auto"/>
            <w:vAlign w:val="bottom"/>
          </w:tcPr>
          <w:p w14:paraId="0C4C548B"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r>
      <w:tr w:rsidR="009C0285" w:rsidRPr="009E3D83" w14:paraId="42C76906" w14:textId="77777777" w:rsidTr="00177B6D">
        <w:trPr>
          <w:gridAfter w:val="1"/>
          <w:wAfter w:w="13" w:type="dxa"/>
          <w:trHeight w:val="74"/>
        </w:trPr>
        <w:tc>
          <w:tcPr>
            <w:tcW w:w="2430" w:type="dxa"/>
            <w:tcBorders>
              <w:top w:val="nil"/>
              <w:left w:val="nil"/>
              <w:bottom w:val="nil"/>
              <w:right w:val="nil"/>
            </w:tcBorders>
            <w:shd w:val="clear" w:color="auto" w:fill="auto"/>
            <w:noWrap/>
            <w:vAlign w:val="center"/>
          </w:tcPr>
          <w:p w14:paraId="2158BEBB" w14:textId="77777777" w:rsidR="009C0285" w:rsidRPr="009E3D83" w:rsidRDefault="009C0285" w:rsidP="009C0285">
            <w:pPr>
              <w:spacing w:line="200" w:lineRule="exact"/>
              <w:ind w:left="0"/>
              <w:jc w:val="both"/>
              <w:rPr>
                <w:rFonts w:cs="Times New Roman"/>
                <w:b/>
                <w:bCs/>
                <w:sz w:val="18"/>
                <w:szCs w:val="18"/>
                <w:lang w:val="en-US"/>
              </w:rPr>
            </w:pPr>
            <w:r w:rsidRPr="009E3D83">
              <w:rPr>
                <w:rFonts w:cs="Times New Roman"/>
                <w:b/>
                <w:bCs/>
                <w:sz w:val="18"/>
                <w:szCs w:val="18"/>
                <w:lang w:val="en-US"/>
              </w:rPr>
              <w:t>Accumulated amortization</w:t>
            </w:r>
          </w:p>
        </w:tc>
        <w:tc>
          <w:tcPr>
            <w:tcW w:w="1080" w:type="dxa"/>
            <w:tcBorders>
              <w:top w:val="nil"/>
              <w:left w:val="nil"/>
              <w:bottom w:val="nil"/>
              <w:right w:val="nil"/>
            </w:tcBorders>
            <w:shd w:val="clear" w:color="auto" w:fill="auto"/>
            <w:noWrap/>
          </w:tcPr>
          <w:p w14:paraId="6499CF4B" w14:textId="77777777" w:rsidR="009C0285" w:rsidRPr="009E3D83" w:rsidRDefault="009C0285" w:rsidP="009C0285">
            <w:pPr>
              <w:tabs>
                <w:tab w:val="decimal" w:pos="810"/>
              </w:tabs>
              <w:spacing w:line="200" w:lineRule="exact"/>
              <w:ind w:left="0"/>
              <w:jc w:val="left"/>
              <w:rPr>
                <w:rFonts w:cs="Times New Roman"/>
                <w:sz w:val="18"/>
                <w:szCs w:val="18"/>
                <w:lang w:val="en-US"/>
              </w:rPr>
            </w:pPr>
          </w:p>
        </w:tc>
        <w:tc>
          <w:tcPr>
            <w:tcW w:w="90" w:type="dxa"/>
            <w:tcBorders>
              <w:top w:val="nil"/>
              <w:left w:val="nil"/>
              <w:bottom w:val="nil"/>
              <w:right w:val="nil"/>
            </w:tcBorders>
          </w:tcPr>
          <w:p w14:paraId="7BB25565" w14:textId="77777777" w:rsidR="009C0285" w:rsidRPr="009E3D83" w:rsidRDefault="009C0285" w:rsidP="009C0285">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bottom"/>
          </w:tcPr>
          <w:p w14:paraId="03830C24" w14:textId="77777777" w:rsidR="009C0285" w:rsidRPr="009E3D83" w:rsidRDefault="009C0285" w:rsidP="009C0285">
            <w:pPr>
              <w:tabs>
                <w:tab w:val="decimal" w:pos="1008"/>
              </w:tabs>
              <w:spacing w:line="20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55756BB6"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14B20C85" w14:textId="77777777" w:rsidR="009C0285" w:rsidRPr="009E3D83" w:rsidRDefault="009C0285" w:rsidP="009C0285">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0D971745"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75974404"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top w:val="nil"/>
              <w:left w:val="nil"/>
              <w:bottom w:val="nil"/>
              <w:right w:val="nil"/>
            </w:tcBorders>
          </w:tcPr>
          <w:p w14:paraId="2EFD0888"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0C91156C" w14:textId="77777777"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top w:val="nil"/>
              <w:left w:val="nil"/>
              <w:bottom w:val="nil"/>
              <w:right w:val="nil"/>
            </w:tcBorders>
          </w:tcPr>
          <w:p w14:paraId="471945DD" w14:textId="2DBB7C02" w:rsidR="009C0285" w:rsidRPr="009E3D83" w:rsidRDefault="009C0285" w:rsidP="009C0285">
            <w:pPr>
              <w:tabs>
                <w:tab w:val="decimal" w:pos="900"/>
                <w:tab w:val="decimal" w:pos="988"/>
                <w:tab w:val="decimal" w:pos="1170"/>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tcPr>
          <w:p w14:paraId="2F9A053B" w14:textId="77777777" w:rsidR="009C0285" w:rsidRPr="009E3D83" w:rsidRDefault="009C0285" w:rsidP="009C0285">
            <w:pPr>
              <w:tabs>
                <w:tab w:val="decimal" w:pos="988"/>
              </w:tabs>
              <w:spacing w:line="200" w:lineRule="exact"/>
              <w:ind w:left="0"/>
              <w:jc w:val="right"/>
              <w:rPr>
                <w:rFonts w:cs="Times New Roman"/>
                <w:sz w:val="18"/>
                <w:szCs w:val="18"/>
                <w:lang w:val="en-US"/>
              </w:rPr>
            </w:pPr>
          </w:p>
        </w:tc>
      </w:tr>
      <w:tr w:rsidR="009C0285" w:rsidRPr="009E3D83" w14:paraId="53748F87"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7714D4AE" w14:textId="77777777"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080" w:type="dxa"/>
            <w:tcBorders>
              <w:top w:val="nil"/>
              <w:left w:val="nil"/>
              <w:right w:val="nil"/>
            </w:tcBorders>
            <w:shd w:val="clear" w:color="auto" w:fill="auto"/>
            <w:noWrap/>
          </w:tcPr>
          <w:p w14:paraId="75301EAE" w14:textId="26517C59"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(14,637)</w:t>
            </w:r>
          </w:p>
        </w:tc>
        <w:tc>
          <w:tcPr>
            <w:tcW w:w="90" w:type="dxa"/>
            <w:tcBorders>
              <w:top w:val="nil"/>
              <w:left w:val="nil"/>
              <w:right w:val="nil"/>
            </w:tcBorders>
          </w:tcPr>
          <w:p w14:paraId="5215E2A2"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2CA45092" w14:textId="2F55669C"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(5,299)</w:t>
            </w:r>
          </w:p>
        </w:tc>
        <w:tc>
          <w:tcPr>
            <w:tcW w:w="90" w:type="dxa"/>
            <w:tcBorders>
              <w:top w:val="nil"/>
              <w:left w:val="nil"/>
              <w:right w:val="nil"/>
            </w:tcBorders>
            <w:shd w:val="clear" w:color="auto" w:fill="auto"/>
            <w:noWrap/>
            <w:vAlign w:val="bottom"/>
          </w:tcPr>
          <w:p w14:paraId="36B3C436"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297B16EC" w14:textId="13232618" w:rsidR="009C0285" w:rsidRPr="009E3D83" w:rsidRDefault="009C0285" w:rsidP="009C0285">
            <w:pPr>
              <w:tabs>
                <w:tab w:val="decimal" w:pos="988"/>
              </w:tabs>
              <w:spacing w:line="200" w:lineRule="exact"/>
              <w:ind w:left="0" w:right="82"/>
              <w:jc w:val="left"/>
              <w:rPr>
                <w:rFonts w:cs="Times New Roman"/>
                <w:sz w:val="18"/>
                <w:szCs w:val="18"/>
                <w:lang w:val="en-US"/>
              </w:rPr>
            </w:pPr>
            <w:r w:rsidRPr="009E3D83">
              <w:rPr>
                <w:rFonts w:cs="Times New Roman"/>
                <w:sz w:val="18"/>
                <w:szCs w:val="18"/>
                <w:lang w:val="en-US"/>
              </w:rPr>
              <w:t>14,071</w:t>
            </w:r>
          </w:p>
        </w:tc>
        <w:tc>
          <w:tcPr>
            <w:tcW w:w="90" w:type="dxa"/>
            <w:tcBorders>
              <w:top w:val="nil"/>
              <w:left w:val="nil"/>
              <w:right w:val="nil"/>
            </w:tcBorders>
            <w:shd w:val="clear" w:color="auto" w:fill="auto"/>
            <w:noWrap/>
            <w:vAlign w:val="bottom"/>
          </w:tcPr>
          <w:p w14:paraId="722B2443"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tcPr>
          <w:p w14:paraId="24EADCCD" w14:textId="26FF4ED0" w:rsidR="009C0285" w:rsidRPr="009E3D83" w:rsidRDefault="00456502" w:rsidP="00456502">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1FCC6228"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6E6FAB89" w14:textId="569989C8" w:rsidR="009C0285" w:rsidRPr="009E3D83" w:rsidRDefault="009C0285" w:rsidP="009C0285">
            <w:pPr>
              <w:tabs>
                <w:tab w:val="decimal" w:pos="900"/>
                <w:tab w:val="decimal" w:pos="988"/>
              </w:tabs>
              <w:spacing w:line="200" w:lineRule="exact"/>
              <w:ind w:left="0"/>
              <w:jc w:val="right"/>
              <w:rPr>
                <w:rFonts w:cs="Times New Roman"/>
                <w:sz w:val="18"/>
                <w:szCs w:val="18"/>
                <w:lang w:val="en-US"/>
              </w:rPr>
            </w:pPr>
            <w:r w:rsidRPr="009E3D83">
              <w:rPr>
                <w:rFonts w:cs="Times New Roman"/>
                <w:sz w:val="18"/>
                <w:szCs w:val="18"/>
                <w:lang w:val="en-US"/>
              </w:rPr>
              <w:t>(</w:t>
            </w:r>
            <w:r w:rsidRPr="009E3D83">
              <w:rPr>
                <w:rFonts w:cs="Times New Roman"/>
                <w:sz w:val="18"/>
                <w:szCs w:val="18"/>
                <w:cs/>
                <w:lang w:val="en-US"/>
              </w:rPr>
              <w:t>16</w:t>
            </w:r>
            <w:r w:rsidR="00C16233" w:rsidRPr="009E3D83">
              <w:rPr>
                <w:rFonts w:cs="Times New Roman"/>
                <w:sz w:val="18"/>
                <w:szCs w:val="18"/>
                <w:lang w:val="en-US"/>
              </w:rPr>
              <w:t>2</w:t>
            </w:r>
            <w:r w:rsidRPr="009E3D83">
              <w:rPr>
                <w:rFonts w:cs="Times New Roman"/>
                <w:sz w:val="18"/>
                <w:szCs w:val="18"/>
                <w:lang w:val="en-US"/>
              </w:rPr>
              <w:t>)</w:t>
            </w:r>
          </w:p>
        </w:tc>
        <w:tc>
          <w:tcPr>
            <w:tcW w:w="90" w:type="dxa"/>
            <w:tcBorders>
              <w:top w:val="nil"/>
              <w:left w:val="nil"/>
              <w:right w:val="nil"/>
            </w:tcBorders>
          </w:tcPr>
          <w:p w14:paraId="61257791" w14:textId="7B11A18E"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7568E05F" w14:textId="53274D47" w:rsidR="009C0285" w:rsidRPr="009E3D83" w:rsidRDefault="009C0285" w:rsidP="00456502">
            <w:pPr>
              <w:tabs>
                <w:tab w:val="decimal" w:pos="989"/>
              </w:tabs>
              <w:spacing w:line="200" w:lineRule="exact"/>
              <w:ind w:left="0" w:right="79"/>
              <w:jc w:val="right"/>
              <w:rPr>
                <w:rFonts w:cs="Times New Roman"/>
                <w:sz w:val="18"/>
                <w:szCs w:val="18"/>
                <w:lang w:val="en-US"/>
              </w:rPr>
            </w:pPr>
            <w:r w:rsidRPr="009E3D83">
              <w:rPr>
                <w:rFonts w:cs="Times New Roman"/>
                <w:sz w:val="18"/>
                <w:szCs w:val="18"/>
                <w:lang w:val="en-US"/>
              </w:rPr>
              <w:t>(6,02</w:t>
            </w:r>
            <w:r w:rsidR="00456502" w:rsidRPr="009E3D83">
              <w:rPr>
                <w:rFonts w:cs="Times New Roman"/>
                <w:sz w:val="18"/>
                <w:szCs w:val="18"/>
                <w:lang w:val="en-US"/>
              </w:rPr>
              <w:t>7</w:t>
            </w:r>
            <w:r w:rsidRPr="009E3D83">
              <w:rPr>
                <w:rFonts w:cs="Times New Roman"/>
                <w:sz w:val="18"/>
                <w:szCs w:val="18"/>
                <w:lang w:val="en-US"/>
              </w:rPr>
              <w:t>)</w:t>
            </w:r>
          </w:p>
        </w:tc>
      </w:tr>
      <w:tr w:rsidR="009C0285" w:rsidRPr="009E3D83" w14:paraId="5B183843" w14:textId="77777777" w:rsidTr="00177B6D">
        <w:trPr>
          <w:gridAfter w:val="1"/>
          <w:wAfter w:w="13" w:type="dxa"/>
          <w:trHeight w:val="74"/>
        </w:trPr>
        <w:tc>
          <w:tcPr>
            <w:tcW w:w="2430" w:type="dxa"/>
            <w:tcBorders>
              <w:top w:val="nil"/>
              <w:left w:val="nil"/>
              <w:bottom w:val="nil"/>
              <w:right w:val="nil"/>
            </w:tcBorders>
            <w:shd w:val="clear" w:color="auto" w:fill="auto"/>
            <w:noWrap/>
            <w:vAlign w:val="bottom"/>
          </w:tcPr>
          <w:p w14:paraId="39B300FD" w14:textId="77777777" w:rsidR="009C0285" w:rsidRPr="009E3D83" w:rsidRDefault="009C0285" w:rsidP="009C0285">
            <w:pPr>
              <w:spacing w:line="200" w:lineRule="exact"/>
              <w:ind w:left="180"/>
              <w:jc w:val="left"/>
              <w:rPr>
                <w:rFonts w:cs="Times New Roman"/>
                <w:sz w:val="18"/>
                <w:szCs w:val="18"/>
                <w:lang w:val="en-US"/>
              </w:rPr>
            </w:pPr>
            <w:r w:rsidRPr="009E3D83">
              <w:rPr>
                <w:rFonts w:cs="Times New Roman"/>
                <w:sz w:val="18"/>
                <w:szCs w:val="18"/>
                <w:lang w:val="en-US"/>
              </w:rPr>
              <w:t xml:space="preserve">Right of using electrical </w:t>
            </w:r>
          </w:p>
        </w:tc>
        <w:tc>
          <w:tcPr>
            <w:tcW w:w="1080" w:type="dxa"/>
            <w:tcBorders>
              <w:top w:val="nil"/>
              <w:left w:val="nil"/>
              <w:right w:val="nil"/>
            </w:tcBorders>
            <w:shd w:val="clear" w:color="auto" w:fill="auto"/>
            <w:noWrap/>
          </w:tcPr>
          <w:p w14:paraId="2339C6AC" w14:textId="77777777" w:rsidR="009C0285" w:rsidRPr="009E3D83" w:rsidRDefault="009C0285" w:rsidP="009C0285">
            <w:pPr>
              <w:tabs>
                <w:tab w:val="decimal" w:pos="988"/>
              </w:tabs>
              <w:spacing w:line="200" w:lineRule="exact"/>
              <w:ind w:left="0" w:right="141"/>
              <w:jc w:val="right"/>
              <w:rPr>
                <w:rFonts w:cs="Times New Roman"/>
                <w:sz w:val="18"/>
                <w:szCs w:val="18"/>
                <w:lang w:val="en-US"/>
              </w:rPr>
            </w:pPr>
          </w:p>
        </w:tc>
        <w:tc>
          <w:tcPr>
            <w:tcW w:w="90" w:type="dxa"/>
            <w:tcBorders>
              <w:top w:val="nil"/>
              <w:left w:val="nil"/>
              <w:right w:val="nil"/>
            </w:tcBorders>
          </w:tcPr>
          <w:p w14:paraId="7A878960"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vAlign w:val="bottom"/>
          </w:tcPr>
          <w:p w14:paraId="3CAE205C" w14:textId="77777777" w:rsidR="009C0285" w:rsidRPr="009E3D83" w:rsidRDefault="009C0285" w:rsidP="009C0285">
            <w:pPr>
              <w:tabs>
                <w:tab w:val="decimal" w:pos="1008"/>
              </w:tabs>
              <w:spacing w:line="200" w:lineRule="exact"/>
              <w:ind w:left="0" w:right="141"/>
              <w:jc w:val="right"/>
              <w:rPr>
                <w:rFonts w:cs="Times New Roman"/>
                <w:sz w:val="18"/>
                <w:szCs w:val="18"/>
                <w:lang w:val="en-US"/>
              </w:rPr>
            </w:pPr>
          </w:p>
        </w:tc>
        <w:tc>
          <w:tcPr>
            <w:tcW w:w="90" w:type="dxa"/>
            <w:tcBorders>
              <w:top w:val="nil"/>
              <w:left w:val="nil"/>
              <w:right w:val="nil"/>
            </w:tcBorders>
            <w:shd w:val="clear" w:color="auto" w:fill="auto"/>
            <w:noWrap/>
            <w:vAlign w:val="bottom"/>
          </w:tcPr>
          <w:p w14:paraId="7F1C4641"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tcPr>
          <w:p w14:paraId="7AC02DD6" w14:textId="77777777" w:rsidR="009C0285" w:rsidRPr="009E3D83" w:rsidRDefault="009C0285" w:rsidP="009C0285">
            <w:pPr>
              <w:tabs>
                <w:tab w:val="decimal" w:pos="988"/>
              </w:tabs>
              <w:spacing w:line="200" w:lineRule="exact"/>
              <w:ind w:left="0" w:right="82"/>
              <w:jc w:val="left"/>
              <w:rPr>
                <w:rFonts w:cs="Times New Roman"/>
                <w:sz w:val="18"/>
                <w:szCs w:val="18"/>
                <w:lang w:val="en-US"/>
              </w:rPr>
            </w:pPr>
          </w:p>
        </w:tc>
        <w:tc>
          <w:tcPr>
            <w:tcW w:w="90" w:type="dxa"/>
            <w:tcBorders>
              <w:top w:val="nil"/>
              <w:left w:val="nil"/>
              <w:right w:val="nil"/>
            </w:tcBorders>
            <w:shd w:val="clear" w:color="auto" w:fill="auto"/>
            <w:noWrap/>
            <w:vAlign w:val="bottom"/>
          </w:tcPr>
          <w:p w14:paraId="39AB5F42"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tcPr>
          <w:p w14:paraId="0AF374AA" w14:textId="77777777" w:rsidR="009C0285" w:rsidRPr="009E3D83" w:rsidRDefault="009C0285" w:rsidP="00456502">
            <w:pPr>
              <w:spacing w:line="200" w:lineRule="exact"/>
              <w:ind w:left="-125" w:right="460"/>
              <w:jc w:val="right"/>
              <w:rPr>
                <w:rFonts w:cs="Times New Roman"/>
                <w:sz w:val="18"/>
                <w:szCs w:val="18"/>
                <w:lang w:val="en-US"/>
              </w:rPr>
            </w:pPr>
          </w:p>
        </w:tc>
        <w:tc>
          <w:tcPr>
            <w:tcW w:w="90" w:type="dxa"/>
            <w:tcBorders>
              <w:top w:val="nil"/>
              <w:left w:val="nil"/>
              <w:right w:val="nil"/>
            </w:tcBorders>
          </w:tcPr>
          <w:p w14:paraId="0956E44A"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6B24C48E"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90" w:type="dxa"/>
            <w:tcBorders>
              <w:top w:val="nil"/>
              <w:left w:val="nil"/>
              <w:right w:val="nil"/>
            </w:tcBorders>
          </w:tcPr>
          <w:p w14:paraId="38CF4EFD" w14:textId="7FB202DD"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0416005A" w14:textId="77777777" w:rsidR="009C0285" w:rsidRPr="009E3D83" w:rsidRDefault="009C0285" w:rsidP="00456502">
            <w:pPr>
              <w:tabs>
                <w:tab w:val="decimal" w:pos="989"/>
              </w:tabs>
              <w:spacing w:line="200" w:lineRule="exact"/>
              <w:ind w:left="0" w:right="79"/>
              <w:jc w:val="right"/>
              <w:rPr>
                <w:rFonts w:cs="Times New Roman"/>
                <w:sz w:val="18"/>
                <w:szCs w:val="18"/>
                <w:lang w:val="en-US"/>
              </w:rPr>
            </w:pPr>
          </w:p>
        </w:tc>
      </w:tr>
      <w:tr w:rsidR="009C0285" w:rsidRPr="009E3D83" w14:paraId="6202E20D" w14:textId="77777777" w:rsidTr="00177B6D">
        <w:trPr>
          <w:gridAfter w:val="1"/>
          <w:wAfter w:w="13" w:type="dxa"/>
          <w:trHeight w:val="74"/>
        </w:trPr>
        <w:tc>
          <w:tcPr>
            <w:tcW w:w="2430" w:type="dxa"/>
            <w:tcBorders>
              <w:top w:val="nil"/>
              <w:left w:val="nil"/>
              <w:bottom w:val="nil"/>
              <w:right w:val="nil"/>
            </w:tcBorders>
            <w:shd w:val="clear" w:color="auto" w:fill="auto"/>
            <w:noWrap/>
            <w:vAlign w:val="bottom"/>
            <w:hideMark/>
          </w:tcPr>
          <w:p w14:paraId="4B334BB0" w14:textId="77777777"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 xml:space="preserve">   poles and transmission lines</w:t>
            </w:r>
          </w:p>
        </w:tc>
        <w:tc>
          <w:tcPr>
            <w:tcW w:w="1080" w:type="dxa"/>
            <w:tcBorders>
              <w:top w:val="nil"/>
              <w:left w:val="nil"/>
              <w:bottom w:val="nil"/>
              <w:right w:val="nil"/>
            </w:tcBorders>
            <w:shd w:val="clear" w:color="auto" w:fill="auto"/>
            <w:noWrap/>
          </w:tcPr>
          <w:p w14:paraId="09EB879E" w14:textId="1F1C1B81"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(124,268)</w:t>
            </w:r>
          </w:p>
        </w:tc>
        <w:tc>
          <w:tcPr>
            <w:tcW w:w="90" w:type="dxa"/>
            <w:tcBorders>
              <w:top w:val="nil"/>
              <w:left w:val="nil"/>
              <w:bottom w:val="nil"/>
              <w:right w:val="nil"/>
            </w:tcBorders>
          </w:tcPr>
          <w:p w14:paraId="2BBE625C"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bottom w:val="nil"/>
              <w:right w:val="nil"/>
            </w:tcBorders>
            <w:shd w:val="clear" w:color="auto" w:fill="auto"/>
          </w:tcPr>
          <w:p w14:paraId="41D03279" w14:textId="43DACC8A"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(22,280)</w:t>
            </w:r>
          </w:p>
        </w:tc>
        <w:tc>
          <w:tcPr>
            <w:tcW w:w="90" w:type="dxa"/>
            <w:tcBorders>
              <w:top w:val="nil"/>
              <w:left w:val="nil"/>
              <w:bottom w:val="nil"/>
              <w:right w:val="nil"/>
            </w:tcBorders>
            <w:shd w:val="clear" w:color="auto" w:fill="auto"/>
            <w:noWrap/>
          </w:tcPr>
          <w:p w14:paraId="6B2D17A2"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3BF08D39" w14:textId="3298F82E" w:rsidR="009C0285" w:rsidRPr="009E3D83" w:rsidRDefault="009C0285" w:rsidP="009C0285">
            <w:pPr>
              <w:tabs>
                <w:tab w:val="decimal" w:pos="988"/>
              </w:tabs>
              <w:spacing w:line="200" w:lineRule="exact"/>
              <w:ind w:left="0"/>
              <w:jc w:val="left"/>
              <w:rPr>
                <w:rFonts w:cs="Times New Roman"/>
                <w:sz w:val="18"/>
                <w:szCs w:val="18"/>
                <w:lang w:val="en-US"/>
              </w:rPr>
            </w:pPr>
            <w:r w:rsidRPr="009E3D83">
              <w:rPr>
                <w:rFonts w:cs="Times New Roman"/>
                <w:sz w:val="18"/>
                <w:szCs w:val="18"/>
                <w:lang w:val="en-US"/>
              </w:rPr>
              <w:t>(14,121)</w:t>
            </w:r>
          </w:p>
        </w:tc>
        <w:tc>
          <w:tcPr>
            <w:tcW w:w="90" w:type="dxa"/>
            <w:tcBorders>
              <w:top w:val="nil"/>
              <w:left w:val="nil"/>
              <w:bottom w:val="nil"/>
              <w:right w:val="nil"/>
            </w:tcBorders>
            <w:shd w:val="clear" w:color="auto" w:fill="auto"/>
            <w:noWrap/>
          </w:tcPr>
          <w:p w14:paraId="1666A8CA"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71683D78" w14:textId="4CBD744D" w:rsidR="009C0285" w:rsidRPr="009E3D83" w:rsidRDefault="00456502" w:rsidP="00456502">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bottom w:val="nil"/>
              <w:right w:val="nil"/>
            </w:tcBorders>
          </w:tcPr>
          <w:p w14:paraId="6FE2D8A1"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01192990" w14:textId="73C5E319" w:rsidR="009C0285" w:rsidRPr="009E3D83" w:rsidRDefault="009C0285" w:rsidP="00456502">
            <w:pPr>
              <w:tabs>
                <w:tab w:val="decimal" w:pos="807"/>
                <w:tab w:val="decimal" w:pos="988"/>
              </w:tabs>
              <w:spacing w:line="200" w:lineRule="exact"/>
              <w:ind w:left="0" w:right="90"/>
              <w:jc w:val="right"/>
              <w:rPr>
                <w:rFonts w:cs="Times New Roman"/>
                <w:sz w:val="18"/>
                <w:szCs w:val="18"/>
                <w:lang w:val="en-US"/>
              </w:rPr>
            </w:pPr>
            <w:r w:rsidRPr="009E3D83">
              <w:rPr>
                <w:rFonts w:cs="Times New Roman"/>
                <w:sz w:val="18"/>
                <w:szCs w:val="18"/>
                <w:cs/>
                <w:lang w:val="en-US"/>
              </w:rPr>
              <w:t>143</w:t>
            </w:r>
          </w:p>
        </w:tc>
        <w:tc>
          <w:tcPr>
            <w:tcW w:w="90" w:type="dxa"/>
            <w:tcBorders>
              <w:top w:val="nil"/>
              <w:left w:val="nil"/>
              <w:bottom w:val="nil"/>
              <w:right w:val="nil"/>
            </w:tcBorders>
          </w:tcPr>
          <w:p w14:paraId="470B124A" w14:textId="030C11F2"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tcPr>
          <w:p w14:paraId="0EC977BA" w14:textId="31EBC359" w:rsidR="009C0285" w:rsidRPr="009E3D83" w:rsidRDefault="009C0285" w:rsidP="00456502">
            <w:pPr>
              <w:tabs>
                <w:tab w:val="decimal" w:pos="989"/>
              </w:tabs>
              <w:spacing w:line="200" w:lineRule="exact"/>
              <w:ind w:left="0" w:right="79"/>
              <w:jc w:val="right"/>
              <w:rPr>
                <w:rFonts w:cs="Times New Roman"/>
                <w:sz w:val="18"/>
                <w:szCs w:val="18"/>
                <w:lang w:val="en-US"/>
              </w:rPr>
            </w:pPr>
            <w:r w:rsidRPr="009E3D83">
              <w:rPr>
                <w:rFonts w:cs="Times New Roman"/>
                <w:sz w:val="18"/>
                <w:szCs w:val="18"/>
                <w:lang w:val="en-US"/>
              </w:rPr>
              <w:t>(</w:t>
            </w:r>
            <w:r w:rsidRPr="009E3D83">
              <w:rPr>
                <w:rFonts w:cs="Times New Roman"/>
                <w:sz w:val="18"/>
                <w:szCs w:val="18"/>
                <w:cs/>
                <w:lang w:val="en-US"/>
              </w:rPr>
              <w:t>1</w:t>
            </w:r>
            <w:r w:rsidRPr="009E3D83">
              <w:rPr>
                <w:rFonts w:cs="Times New Roman"/>
                <w:sz w:val="18"/>
                <w:szCs w:val="18"/>
                <w:lang w:val="en-US"/>
              </w:rPr>
              <w:t>60,526)</w:t>
            </w:r>
          </w:p>
        </w:tc>
      </w:tr>
      <w:tr w:rsidR="009C0285" w:rsidRPr="009E3D83" w14:paraId="4C351E3C" w14:textId="77777777" w:rsidTr="00177B6D">
        <w:trPr>
          <w:gridAfter w:val="1"/>
          <w:wAfter w:w="13" w:type="dxa"/>
          <w:trHeight w:val="74"/>
        </w:trPr>
        <w:tc>
          <w:tcPr>
            <w:tcW w:w="2430" w:type="dxa"/>
            <w:tcBorders>
              <w:top w:val="nil"/>
              <w:left w:val="nil"/>
              <w:bottom w:val="nil"/>
              <w:right w:val="nil"/>
            </w:tcBorders>
            <w:shd w:val="clear" w:color="auto" w:fill="auto"/>
            <w:vAlign w:val="bottom"/>
          </w:tcPr>
          <w:p w14:paraId="3B7B2505" w14:textId="3814A7A8"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Right of using assets</w:t>
            </w:r>
          </w:p>
        </w:tc>
        <w:tc>
          <w:tcPr>
            <w:tcW w:w="1080" w:type="dxa"/>
            <w:tcBorders>
              <w:top w:val="nil"/>
              <w:left w:val="nil"/>
              <w:bottom w:val="nil"/>
              <w:right w:val="nil"/>
            </w:tcBorders>
            <w:shd w:val="clear" w:color="auto" w:fill="auto"/>
          </w:tcPr>
          <w:p w14:paraId="7E480063" w14:textId="1457EE0C"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(5,917)</w:t>
            </w:r>
          </w:p>
        </w:tc>
        <w:tc>
          <w:tcPr>
            <w:tcW w:w="90" w:type="dxa"/>
            <w:tcBorders>
              <w:top w:val="nil"/>
              <w:left w:val="nil"/>
              <w:bottom w:val="nil"/>
              <w:right w:val="nil"/>
            </w:tcBorders>
          </w:tcPr>
          <w:p w14:paraId="2B43D26C"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bottom w:val="nil"/>
              <w:right w:val="nil"/>
            </w:tcBorders>
            <w:shd w:val="clear" w:color="auto" w:fill="auto"/>
          </w:tcPr>
          <w:p w14:paraId="63EC47D5" w14:textId="76121F22"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(1,265)</w:t>
            </w:r>
          </w:p>
        </w:tc>
        <w:tc>
          <w:tcPr>
            <w:tcW w:w="90" w:type="dxa"/>
            <w:tcBorders>
              <w:top w:val="nil"/>
              <w:left w:val="nil"/>
              <w:bottom w:val="nil"/>
              <w:right w:val="nil"/>
            </w:tcBorders>
            <w:shd w:val="clear" w:color="auto" w:fill="auto"/>
          </w:tcPr>
          <w:p w14:paraId="7A8CA4F8"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vAlign w:val="bottom"/>
          </w:tcPr>
          <w:p w14:paraId="00A1C232" w14:textId="3826ECD9" w:rsidR="009C0285" w:rsidRPr="009E3D83" w:rsidRDefault="009C0285"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bottom w:val="nil"/>
              <w:right w:val="nil"/>
            </w:tcBorders>
            <w:shd w:val="clear" w:color="auto" w:fill="auto"/>
          </w:tcPr>
          <w:p w14:paraId="58A3B4A1"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vAlign w:val="bottom"/>
          </w:tcPr>
          <w:p w14:paraId="54F197A1" w14:textId="72D4DC8E"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bottom w:val="nil"/>
              <w:right w:val="nil"/>
            </w:tcBorders>
          </w:tcPr>
          <w:p w14:paraId="028FAEF2"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nil"/>
              <w:right w:val="nil"/>
            </w:tcBorders>
            <w:vAlign w:val="bottom"/>
          </w:tcPr>
          <w:p w14:paraId="412D8C6D" w14:textId="09A61911" w:rsidR="009C0285" w:rsidRPr="009E3D83" w:rsidRDefault="009C0285" w:rsidP="00456502">
            <w:pPr>
              <w:tabs>
                <w:tab w:val="decimal" w:pos="447"/>
                <w:tab w:val="decimal" w:pos="717"/>
              </w:tabs>
              <w:spacing w:line="200" w:lineRule="exact"/>
              <w:ind w:left="-543" w:right="450" w:hanging="453"/>
              <w:jc w:val="right"/>
              <w:rPr>
                <w:rFonts w:cs="Times New Roman"/>
                <w:sz w:val="18"/>
                <w:szCs w:val="18"/>
                <w:lang w:val="en-US"/>
              </w:rPr>
            </w:pPr>
            <w:r w:rsidRPr="009E3D83">
              <w:rPr>
                <w:rFonts w:cs="Times New Roman"/>
                <w:sz w:val="18"/>
                <w:szCs w:val="18"/>
                <w:lang w:val="en-US"/>
              </w:rPr>
              <w:t>-</w:t>
            </w:r>
          </w:p>
        </w:tc>
        <w:tc>
          <w:tcPr>
            <w:tcW w:w="90" w:type="dxa"/>
            <w:tcBorders>
              <w:top w:val="nil"/>
              <w:left w:val="nil"/>
              <w:bottom w:val="nil"/>
              <w:right w:val="nil"/>
            </w:tcBorders>
          </w:tcPr>
          <w:p w14:paraId="5352D541" w14:textId="1588EE60"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tcPr>
          <w:p w14:paraId="2BCC0052" w14:textId="0EF2F0CD" w:rsidR="009C0285" w:rsidRPr="009E3D83" w:rsidRDefault="009C0285" w:rsidP="00456502">
            <w:pPr>
              <w:tabs>
                <w:tab w:val="decimal" w:pos="989"/>
              </w:tabs>
              <w:spacing w:line="200" w:lineRule="exact"/>
              <w:ind w:left="0" w:right="79"/>
              <w:jc w:val="right"/>
              <w:rPr>
                <w:rFonts w:cs="Times New Roman"/>
                <w:sz w:val="18"/>
                <w:szCs w:val="18"/>
                <w:lang w:val="en-US"/>
              </w:rPr>
            </w:pPr>
            <w:r w:rsidRPr="009E3D83">
              <w:rPr>
                <w:rFonts w:cs="Times New Roman"/>
                <w:sz w:val="18"/>
                <w:szCs w:val="18"/>
                <w:lang w:val="en-US"/>
              </w:rPr>
              <w:t>(</w:t>
            </w:r>
            <w:r w:rsidRPr="009E3D83">
              <w:rPr>
                <w:rFonts w:cs="Times New Roman"/>
                <w:sz w:val="18"/>
                <w:szCs w:val="18"/>
                <w:cs/>
                <w:lang w:val="en-US"/>
              </w:rPr>
              <w:t>7</w:t>
            </w:r>
            <w:r w:rsidRPr="009E3D83">
              <w:rPr>
                <w:rFonts w:cs="Times New Roman"/>
                <w:sz w:val="18"/>
                <w:szCs w:val="18"/>
                <w:lang w:val="en-US"/>
              </w:rPr>
              <w:t>,</w:t>
            </w:r>
            <w:r w:rsidRPr="009E3D83">
              <w:rPr>
                <w:rFonts w:cs="Times New Roman"/>
                <w:sz w:val="18"/>
                <w:szCs w:val="18"/>
                <w:cs/>
                <w:lang w:val="en-US"/>
              </w:rPr>
              <w:t>18</w:t>
            </w:r>
            <w:r w:rsidRPr="009E3D83">
              <w:rPr>
                <w:rFonts w:cs="Times New Roman"/>
                <w:sz w:val="18"/>
                <w:szCs w:val="18"/>
                <w:lang w:val="en-US"/>
              </w:rPr>
              <w:t>2)</w:t>
            </w:r>
          </w:p>
        </w:tc>
      </w:tr>
      <w:tr w:rsidR="009C0285" w:rsidRPr="009E3D83" w14:paraId="7C0457FD" w14:textId="77777777" w:rsidTr="00177B6D">
        <w:trPr>
          <w:gridAfter w:val="1"/>
          <w:wAfter w:w="13" w:type="dxa"/>
          <w:trHeight w:val="74"/>
        </w:trPr>
        <w:tc>
          <w:tcPr>
            <w:tcW w:w="2430" w:type="dxa"/>
            <w:tcBorders>
              <w:top w:val="nil"/>
              <w:left w:val="nil"/>
              <w:bottom w:val="nil"/>
              <w:right w:val="nil"/>
            </w:tcBorders>
            <w:shd w:val="clear" w:color="auto" w:fill="auto"/>
            <w:vAlign w:val="bottom"/>
          </w:tcPr>
          <w:p w14:paraId="2CD5B279" w14:textId="77777777" w:rsidR="009C0285" w:rsidRPr="009E3D83" w:rsidRDefault="009C0285" w:rsidP="009C0285">
            <w:pPr>
              <w:spacing w:line="200" w:lineRule="exact"/>
              <w:ind w:left="180"/>
              <w:jc w:val="left"/>
              <w:rPr>
                <w:rFonts w:eastAsia="Times New Roman" w:cs="Times New Roman"/>
                <w:sz w:val="18"/>
                <w:szCs w:val="18"/>
                <w:lang w:val="en-US"/>
              </w:rPr>
            </w:pPr>
            <w:r w:rsidRPr="009E3D83">
              <w:rPr>
                <w:rFonts w:cs="Times New Roman"/>
                <w:sz w:val="18"/>
                <w:szCs w:val="18"/>
                <w:lang w:val="en-US"/>
              </w:rPr>
              <w:t>Right for using land</w:t>
            </w:r>
          </w:p>
        </w:tc>
        <w:tc>
          <w:tcPr>
            <w:tcW w:w="1080" w:type="dxa"/>
            <w:tcBorders>
              <w:top w:val="nil"/>
              <w:left w:val="nil"/>
              <w:right w:val="nil"/>
            </w:tcBorders>
            <w:shd w:val="clear" w:color="auto" w:fill="auto"/>
          </w:tcPr>
          <w:p w14:paraId="1D2C9B29" w14:textId="0C53EF18"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(7,762)</w:t>
            </w:r>
          </w:p>
        </w:tc>
        <w:tc>
          <w:tcPr>
            <w:tcW w:w="90" w:type="dxa"/>
            <w:tcBorders>
              <w:top w:val="nil"/>
              <w:left w:val="nil"/>
              <w:right w:val="nil"/>
            </w:tcBorders>
          </w:tcPr>
          <w:p w14:paraId="53492725"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386F9993" w14:textId="52E9F05E"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(1,412)</w:t>
            </w:r>
          </w:p>
        </w:tc>
        <w:tc>
          <w:tcPr>
            <w:tcW w:w="90" w:type="dxa"/>
            <w:tcBorders>
              <w:top w:val="nil"/>
              <w:left w:val="nil"/>
              <w:bottom w:val="nil"/>
              <w:right w:val="nil"/>
            </w:tcBorders>
            <w:shd w:val="clear" w:color="auto" w:fill="auto"/>
          </w:tcPr>
          <w:p w14:paraId="2C635BCB"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vAlign w:val="bottom"/>
          </w:tcPr>
          <w:p w14:paraId="7AC547D8" w14:textId="5AF87B37" w:rsidR="009C0285" w:rsidRPr="009E3D83" w:rsidRDefault="009C0285" w:rsidP="009C0285">
            <w:pPr>
              <w:tabs>
                <w:tab w:val="decimal" w:pos="988"/>
              </w:tabs>
              <w:spacing w:line="200" w:lineRule="exact"/>
              <w:ind w:left="0" w:right="82"/>
              <w:jc w:val="left"/>
              <w:rPr>
                <w:rFonts w:cs="Times New Roman"/>
                <w:sz w:val="18"/>
                <w:szCs w:val="18"/>
                <w:lang w:val="en-US"/>
              </w:rPr>
            </w:pPr>
            <w:r w:rsidRPr="009E3D83">
              <w:rPr>
                <w:rFonts w:cs="Times New Roman"/>
                <w:sz w:val="18"/>
                <w:szCs w:val="18"/>
                <w:lang w:val="en-US"/>
              </w:rPr>
              <w:t>50</w:t>
            </w:r>
          </w:p>
        </w:tc>
        <w:tc>
          <w:tcPr>
            <w:tcW w:w="90" w:type="dxa"/>
            <w:tcBorders>
              <w:top w:val="nil"/>
              <w:left w:val="nil"/>
              <w:bottom w:val="nil"/>
              <w:right w:val="nil"/>
            </w:tcBorders>
            <w:shd w:val="clear" w:color="auto" w:fill="auto"/>
          </w:tcPr>
          <w:p w14:paraId="7D622625"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vAlign w:val="bottom"/>
          </w:tcPr>
          <w:p w14:paraId="3F4AA095" w14:textId="6B1E2925" w:rsidR="009C0285" w:rsidRPr="009E3D83" w:rsidRDefault="009C0285" w:rsidP="009C0285">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5C342F7E"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single" w:sz="4" w:space="0" w:color="auto"/>
              <w:right w:val="nil"/>
            </w:tcBorders>
            <w:vAlign w:val="bottom"/>
          </w:tcPr>
          <w:p w14:paraId="58DCF18B" w14:textId="441C52B4" w:rsidR="009C0285" w:rsidRPr="009E3D83" w:rsidRDefault="009C0285" w:rsidP="00456502">
            <w:pPr>
              <w:tabs>
                <w:tab w:val="decimal" w:pos="447"/>
                <w:tab w:val="decimal" w:pos="717"/>
              </w:tabs>
              <w:spacing w:line="200" w:lineRule="exact"/>
              <w:ind w:left="-543" w:right="450" w:hanging="453"/>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tcPr>
          <w:p w14:paraId="2CFF3DEF" w14:textId="1B319990"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tcPr>
          <w:p w14:paraId="56F7D071" w14:textId="105D679D" w:rsidR="009C0285" w:rsidRPr="009E3D83" w:rsidRDefault="009C0285" w:rsidP="00456502">
            <w:pPr>
              <w:tabs>
                <w:tab w:val="decimal" w:pos="989"/>
              </w:tabs>
              <w:spacing w:line="200" w:lineRule="exact"/>
              <w:ind w:left="0" w:right="79"/>
              <w:jc w:val="right"/>
              <w:rPr>
                <w:rFonts w:cs="Times New Roman"/>
                <w:sz w:val="18"/>
                <w:szCs w:val="18"/>
                <w:lang w:val="en-US"/>
              </w:rPr>
            </w:pPr>
            <w:r w:rsidRPr="009E3D83">
              <w:rPr>
                <w:rFonts w:cs="Times New Roman"/>
                <w:sz w:val="18"/>
                <w:szCs w:val="18"/>
                <w:lang w:val="en-US"/>
              </w:rPr>
              <w:t>(</w:t>
            </w:r>
            <w:r w:rsidRPr="009E3D83">
              <w:rPr>
                <w:rFonts w:cs="Times New Roman"/>
                <w:sz w:val="18"/>
                <w:szCs w:val="18"/>
                <w:cs/>
                <w:lang w:val="en-US"/>
              </w:rPr>
              <w:t>9</w:t>
            </w:r>
            <w:r w:rsidRPr="009E3D83">
              <w:rPr>
                <w:rFonts w:cs="Times New Roman"/>
                <w:sz w:val="18"/>
                <w:szCs w:val="18"/>
                <w:lang w:val="en-US"/>
              </w:rPr>
              <w:t>,</w:t>
            </w:r>
            <w:r w:rsidRPr="009E3D83">
              <w:rPr>
                <w:rFonts w:cs="Times New Roman"/>
                <w:sz w:val="18"/>
                <w:szCs w:val="18"/>
                <w:cs/>
                <w:lang w:val="en-US"/>
              </w:rPr>
              <w:t>124</w:t>
            </w:r>
            <w:r w:rsidRPr="009E3D83">
              <w:rPr>
                <w:rFonts w:cs="Times New Roman"/>
                <w:sz w:val="18"/>
                <w:szCs w:val="18"/>
                <w:lang w:val="en-US"/>
              </w:rPr>
              <w:t>)</w:t>
            </w:r>
          </w:p>
        </w:tc>
      </w:tr>
      <w:tr w:rsidR="009C0285" w:rsidRPr="009E3D83" w14:paraId="050F2B2E" w14:textId="77777777" w:rsidTr="00177B6D">
        <w:trPr>
          <w:gridAfter w:val="1"/>
          <w:wAfter w:w="13" w:type="dxa"/>
          <w:trHeight w:val="64"/>
        </w:trPr>
        <w:tc>
          <w:tcPr>
            <w:tcW w:w="2430" w:type="dxa"/>
            <w:tcBorders>
              <w:top w:val="nil"/>
              <w:left w:val="nil"/>
              <w:bottom w:val="nil"/>
              <w:right w:val="nil"/>
            </w:tcBorders>
            <w:shd w:val="clear" w:color="auto" w:fill="auto"/>
            <w:vAlign w:val="bottom"/>
          </w:tcPr>
          <w:p w14:paraId="4DB0760D" w14:textId="77777777" w:rsidR="009C0285" w:rsidRPr="009E3D83" w:rsidRDefault="009C0285" w:rsidP="00456502">
            <w:pPr>
              <w:spacing w:line="200" w:lineRule="exact"/>
              <w:ind w:left="360" w:right="-180"/>
              <w:jc w:val="left"/>
              <w:rPr>
                <w:rFonts w:eastAsia="Times New Roman" w:cs="Times New Roman"/>
                <w:sz w:val="18"/>
                <w:szCs w:val="18"/>
                <w:lang w:val="en-US"/>
              </w:rPr>
            </w:pPr>
            <w:r w:rsidRPr="009E3D83">
              <w:rPr>
                <w:rFonts w:cs="Times New Roman"/>
                <w:sz w:val="18"/>
                <w:szCs w:val="18"/>
                <w:lang w:val="en-US"/>
              </w:rPr>
              <w:t>Total accumulated amortization</w:t>
            </w:r>
          </w:p>
        </w:tc>
        <w:tc>
          <w:tcPr>
            <w:tcW w:w="1080" w:type="dxa"/>
            <w:tcBorders>
              <w:top w:val="single" w:sz="4" w:space="0" w:color="auto"/>
              <w:left w:val="nil"/>
              <w:bottom w:val="single" w:sz="4" w:space="0" w:color="auto"/>
              <w:right w:val="nil"/>
            </w:tcBorders>
            <w:shd w:val="clear" w:color="auto" w:fill="auto"/>
          </w:tcPr>
          <w:p w14:paraId="061492B9" w14:textId="77777777" w:rsidR="00456502" w:rsidRPr="009E3D83" w:rsidRDefault="00456502" w:rsidP="009C0285">
            <w:pPr>
              <w:tabs>
                <w:tab w:val="decimal" w:pos="988"/>
              </w:tabs>
              <w:spacing w:line="200" w:lineRule="exact"/>
              <w:ind w:left="0" w:right="141"/>
              <w:jc w:val="right"/>
              <w:rPr>
                <w:rFonts w:cs="Times New Roman"/>
                <w:sz w:val="18"/>
                <w:szCs w:val="18"/>
                <w:lang w:val="en-US"/>
              </w:rPr>
            </w:pPr>
          </w:p>
          <w:p w14:paraId="05ADB55B" w14:textId="5B772D60"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(152,584)</w:t>
            </w:r>
          </w:p>
        </w:tc>
        <w:tc>
          <w:tcPr>
            <w:tcW w:w="90" w:type="dxa"/>
            <w:tcBorders>
              <w:top w:val="nil"/>
              <w:left w:val="nil"/>
              <w:bottom w:val="nil"/>
              <w:right w:val="nil"/>
            </w:tcBorders>
          </w:tcPr>
          <w:p w14:paraId="7413155C"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single" w:sz="4" w:space="0" w:color="auto"/>
              <w:left w:val="nil"/>
              <w:bottom w:val="single" w:sz="4" w:space="0" w:color="auto"/>
              <w:right w:val="nil"/>
            </w:tcBorders>
            <w:shd w:val="clear" w:color="auto" w:fill="auto"/>
          </w:tcPr>
          <w:p w14:paraId="7A4245A8" w14:textId="77777777" w:rsidR="00456502" w:rsidRPr="009E3D83" w:rsidRDefault="00456502" w:rsidP="009C0285">
            <w:pPr>
              <w:tabs>
                <w:tab w:val="decimal" w:pos="1008"/>
              </w:tabs>
              <w:spacing w:line="200" w:lineRule="exact"/>
              <w:ind w:left="0" w:right="141"/>
              <w:jc w:val="right"/>
              <w:rPr>
                <w:rFonts w:cs="Times New Roman"/>
                <w:sz w:val="18"/>
                <w:szCs w:val="18"/>
                <w:lang w:val="en-US"/>
              </w:rPr>
            </w:pPr>
          </w:p>
          <w:p w14:paraId="1B275832" w14:textId="26C54DB1"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(30,256)</w:t>
            </w:r>
          </w:p>
        </w:tc>
        <w:tc>
          <w:tcPr>
            <w:tcW w:w="90" w:type="dxa"/>
            <w:tcBorders>
              <w:top w:val="nil"/>
              <w:left w:val="nil"/>
              <w:bottom w:val="nil"/>
              <w:right w:val="nil"/>
            </w:tcBorders>
            <w:shd w:val="clear" w:color="auto" w:fill="auto"/>
          </w:tcPr>
          <w:p w14:paraId="4F6F2DAF"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single" w:sz="4" w:space="0" w:color="auto"/>
              <w:right w:val="nil"/>
            </w:tcBorders>
            <w:shd w:val="clear" w:color="auto" w:fill="auto"/>
            <w:vAlign w:val="bottom"/>
          </w:tcPr>
          <w:p w14:paraId="77388343" w14:textId="393126CC" w:rsidR="009C0285" w:rsidRPr="009E3D83" w:rsidRDefault="009C0285"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bottom w:val="nil"/>
              <w:right w:val="nil"/>
            </w:tcBorders>
            <w:shd w:val="clear" w:color="auto" w:fill="auto"/>
          </w:tcPr>
          <w:p w14:paraId="4E10A8BC"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single" w:sz="4" w:space="0" w:color="auto"/>
              <w:right w:val="nil"/>
            </w:tcBorders>
          </w:tcPr>
          <w:p w14:paraId="4FFE69A1" w14:textId="77777777" w:rsidR="00456502" w:rsidRPr="009E3D83" w:rsidRDefault="00456502" w:rsidP="009C0285">
            <w:pPr>
              <w:tabs>
                <w:tab w:val="decimal" w:pos="988"/>
              </w:tabs>
              <w:spacing w:line="200" w:lineRule="exact"/>
              <w:ind w:left="0"/>
              <w:jc w:val="right"/>
              <w:rPr>
                <w:rFonts w:cs="Times New Roman"/>
                <w:sz w:val="18"/>
                <w:szCs w:val="18"/>
                <w:lang w:val="en-US"/>
              </w:rPr>
            </w:pPr>
          </w:p>
          <w:p w14:paraId="7A64673D" w14:textId="3D7FC3D6" w:rsidR="009C0285" w:rsidRPr="009E3D83" w:rsidRDefault="00456502" w:rsidP="00456502">
            <w:pPr>
              <w:spacing w:line="200" w:lineRule="exact"/>
              <w:ind w:left="-125" w:right="460"/>
              <w:jc w:val="right"/>
              <w:rPr>
                <w:rFonts w:cs="Times New Roman"/>
                <w:sz w:val="18"/>
                <w:szCs w:val="18"/>
                <w:lang w:val="en-US"/>
              </w:rPr>
            </w:pPr>
            <w:r w:rsidRPr="009E3D83">
              <w:rPr>
                <w:rFonts w:cs="Times New Roman"/>
                <w:sz w:val="18"/>
                <w:szCs w:val="18"/>
                <w:lang w:val="en-US"/>
              </w:rPr>
              <w:t>-</w:t>
            </w:r>
          </w:p>
        </w:tc>
        <w:tc>
          <w:tcPr>
            <w:tcW w:w="90" w:type="dxa"/>
            <w:tcBorders>
              <w:left w:val="nil"/>
              <w:right w:val="nil"/>
            </w:tcBorders>
          </w:tcPr>
          <w:p w14:paraId="09FC374A"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bottom w:val="single" w:sz="4" w:space="0" w:color="auto"/>
              <w:right w:val="nil"/>
            </w:tcBorders>
          </w:tcPr>
          <w:p w14:paraId="71732272" w14:textId="77777777" w:rsidR="00456502" w:rsidRPr="009E3D83" w:rsidRDefault="00456502" w:rsidP="009C0285">
            <w:pPr>
              <w:tabs>
                <w:tab w:val="decimal" w:pos="900"/>
                <w:tab w:val="decimal" w:pos="988"/>
              </w:tabs>
              <w:spacing w:line="200" w:lineRule="exact"/>
              <w:ind w:left="0"/>
              <w:jc w:val="right"/>
              <w:rPr>
                <w:rFonts w:cs="Times New Roman"/>
                <w:sz w:val="18"/>
                <w:szCs w:val="18"/>
                <w:lang w:val="en-US"/>
              </w:rPr>
            </w:pPr>
          </w:p>
          <w:p w14:paraId="23C2DED3" w14:textId="5E38E00A" w:rsidR="009C0285" w:rsidRPr="009E3D83" w:rsidRDefault="00456502" w:rsidP="00456502">
            <w:pPr>
              <w:tabs>
                <w:tab w:val="decimal" w:pos="900"/>
                <w:tab w:val="decimal" w:pos="988"/>
              </w:tabs>
              <w:spacing w:line="200" w:lineRule="exact"/>
              <w:ind w:left="0"/>
              <w:jc w:val="right"/>
              <w:rPr>
                <w:rFonts w:cs="Times New Roman"/>
                <w:sz w:val="18"/>
                <w:szCs w:val="18"/>
                <w:lang w:val="en-US"/>
              </w:rPr>
            </w:pPr>
            <w:r w:rsidRPr="009E3D83">
              <w:rPr>
                <w:rFonts w:cs="Times New Roman"/>
                <w:sz w:val="18"/>
                <w:szCs w:val="18"/>
                <w:lang w:val="en-US"/>
              </w:rPr>
              <w:t>(19)</w:t>
            </w:r>
          </w:p>
        </w:tc>
        <w:tc>
          <w:tcPr>
            <w:tcW w:w="90" w:type="dxa"/>
            <w:tcBorders>
              <w:left w:val="nil"/>
              <w:right w:val="nil"/>
            </w:tcBorders>
          </w:tcPr>
          <w:p w14:paraId="78D99820" w14:textId="230C23B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bottom w:val="single" w:sz="4" w:space="0" w:color="auto"/>
              <w:right w:val="nil"/>
            </w:tcBorders>
            <w:shd w:val="clear" w:color="auto" w:fill="auto"/>
          </w:tcPr>
          <w:p w14:paraId="5E90080E" w14:textId="77777777" w:rsidR="00456502" w:rsidRPr="009E3D83" w:rsidRDefault="00456502" w:rsidP="00456502">
            <w:pPr>
              <w:tabs>
                <w:tab w:val="decimal" w:pos="989"/>
              </w:tabs>
              <w:spacing w:line="200" w:lineRule="exact"/>
              <w:ind w:left="0" w:right="79"/>
              <w:jc w:val="right"/>
              <w:rPr>
                <w:rFonts w:cs="Times New Roman"/>
                <w:sz w:val="18"/>
                <w:szCs w:val="18"/>
                <w:lang w:val="en-US"/>
              </w:rPr>
            </w:pPr>
          </w:p>
          <w:p w14:paraId="4EAE0553" w14:textId="0C9C9342" w:rsidR="009C0285" w:rsidRPr="009E3D83" w:rsidRDefault="009C0285" w:rsidP="00456502">
            <w:pPr>
              <w:tabs>
                <w:tab w:val="decimal" w:pos="989"/>
              </w:tabs>
              <w:spacing w:line="200" w:lineRule="exact"/>
              <w:ind w:left="0" w:right="79"/>
              <w:jc w:val="right"/>
              <w:rPr>
                <w:rFonts w:cs="Times New Roman"/>
                <w:sz w:val="18"/>
                <w:szCs w:val="18"/>
                <w:lang w:val="en-US"/>
              </w:rPr>
            </w:pPr>
            <w:r w:rsidRPr="009E3D83">
              <w:rPr>
                <w:rFonts w:cs="Times New Roman"/>
                <w:sz w:val="18"/>
                <w:szCs w:val="18"/>
                <w:lang w:val="en-US"/>
              </w:rPr>
              <w:t>(</w:t>
            </w:r>
            <w:r w:rsidRPr="009E3D83">
              <w:rPr>
                <w:rFonts w:cs="Times New Roman"/>
                <w:sz w:val="18"/>
                <w:szCs w:val="18"/>
                <w:cs/>
                <w:lang w:val="en-US"/>
              </w:rPr>
              <w:t>182</w:t>
            </w:r>
            <w:r w:rsidRPr="009E3D83">
              <w:rPr>
                <w:rFonts w:cs="Times New Roman"/>
                <w:sz w:val="18"/>
                <w:szCs w:val="18"/>
                <w:lang w:val="en-US"/>
              </w:rPr>
              <w:t>,</w:t>
            </w:r>
            <w:r w:rsidRPr="009E3D83">
              <w:rPr>
                <w:rFonts w:cs="Times New Roman"/>
                <w:sz w:val="18"/>
                <w:szCs w:val="18"/>
                <w:cs/>
                <w:lang w:val="en-US"/>
              </w:rPr>
              <w:t>8</w:t>
            </w:r>
            <w:r w:rsidR="00C16233" w:rsidRPr="009E3D83">
              <w:rPr>
                <w:rFonts w:cs="Times New Roman"/>
                <w:sz w:val="18"/>
                <w:szCs w:val="18"/>
                <w:lang w:val="en-US"/>
              </w:rPr>
              <w:t>59</w:t>
            </w:r>
            <w:r w:rsidRPr="009E3D83">
              <w:rPr>
                <w:rFonts w:cs="Times New Roman"/>
                <w:sz w:val="18"/>
                <w:szCs w:val="18"/>
                <w:lang w:val="en-US"/>
              </w:rPr>
              <w:t>)</w:t>
            </w:r>
          </w:p>
        </w:tc>
      </w:tr>
      <w:tr w:rsidR="009C0285" w:rsidRPr="009E3D83" w14:paraId="57127FAA" w14:textId="77777777" w:rsidTr="00177B6D">
        <w:trPr>
          <w:gridAfter w:val="1"/>
          <w:wAfter w:w="13" w:type="dxa"/>
          <w:trHeight w:val="45"/>
        </w:trPr>
        <w:tc>
          <w:tcPr>
            <w:tcW w:w="2430" w:type="dxa"/>
            <w:tcBorders>
              <w:top w:val="nil"/>
              <w:left w:val="nil"/>
              <w:bottom w:val="nil"/>
              <w:right w:val="nil"/>
            </w:tcBorders>
            <w:shd w:val="clear" w:color="auto" w:fill="auto"/>
            <w:vAlign w:val="bottom"/>
          </w:tcPr>
          <w:p w14:paraId="31F83803" w14:textId="2A1A1058" w:rsidR="009C0285" w:rsidRPr="009E3D83" w:rsidRDefault="009C0285" w:rsidP="009C0285">
            <w:pPr>
              <w:spacing w:line="200" w:lineRule="exact"/>
              <w:ind w:left="0" w:right="-454" w:firstLine="183"/>
              <w:jc w:val="left"/>
              <w:rPr>
                <w:rFonts w:eastAsia="Times New Roman" w:cs="Times New Roman"/>
                <w:sz w:val="18"/>
                <w:szCs w:val="18"/>
                <w:lang w:val="en-US"/>
              </w:rPr>
            </w:pPr>
            <w:r w:rsidRPr="009E3D83">
              <w:rPr>
                <w:rFonts w:cs="Times New Roman"/>
                <w:sz w:val="18"/>
                <w:szCs w:val="18"/>
                <w:lang w:val="en-US"/>
              </w:rPr>
              <w:t>Software under installation</w:t>
            </w:r>
          </w:p>
        </w:tc>
        <w:tc>
          <w:tcPr>
            <w:tcW w:w="1080" w:type="dxa"/>
            <w:tcBorders>
              <w:top w:val="single" w:sz="4" w:space="0" w:color="auto"/>
              <w:left w:val="nil"/>
              <w:right w:val="nil"/>
            </w:tcBorders>
            <w:shd w:val="clear" w:color="auto" w:fill="auto"/>
          </w:tcPr>
          <w:p w14:paraId="1A899CB0" w14:textId="542855BD"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94,575</w:t>
            </w:r>
          </w:p>
        </w:tc>
        <w:tc>
          <w:tcPr>
            <w:tcW w:w="90" w:type="dxa"/>
            <w:tcBorders>
              <w:top w:val="nil"/>
              <w:left w:val="nil"/>
              <w:right w:val="nil"/>
            </w:tcBorders>
          </w:tcPr>
          <w:p w14:paraId="2C4CDE5C" w14:textId="77777777" w:rsidR="009C0285" w:rsidRPr="009E3D83" w:rsidRDefault="009C0285" w:rsidP="009C0285">
            <w:pPr>
              <w:spacing w:line="200" w:lineRule="exact"/>
              <w:ind w:left="0"/>
              <w:jc w:val="center"/>
              <w:rPr>
                <w:rFonts w:cs="Times New Roman"/>
                <w:sz w:val="18"/>
                <w:szCs w:val="18"/>
                <w:lang w:val="en-US"/>
              </w:rPr>
            </w:pPr>
          </w:p>
        </w:tc>
        <w:tc>
          <w:tcPr>
            <w:tcW w:w="990" w:type="dxa"/>
            <w:tcBorders>
              <w:top w:val="single" w:sz="4" w:space="0" w:color="auto"/>
              <w:left w:val="nil"/>
              <w:right w:val="nil"/>
            </w:tcBorders>
            <w:shd w:val="clear" w:color="auto" w:fill="auto"/>
            <w:vAlign w:val="bottom"/>
          </w:tcPr>
          <w:p w14:paraId="1BFB41C5" w14:textId="2AEB1E52" w:rsidR="009C0285" w:rsidRPr="009E3D83" w:rsidRDefault="009C0285" w:rsidP="009C0285">
            <w:pPr>
              <w:tabs>
                <w:tab w:val="decimal" w:pos="1008"/>
              </w:tabs>
              <w:spacing w:line="200" w:lineRule="exact"/>
              <w:ind w:left="0" w:right="141"/>
              <w:jc w:val="right"/>
              <w:rPr>
                <w:rFonts w:cs="Times New Roman"/>
                <w:sz w:val="18"/>
                <w:szCs w:val="18"/>
                <w:lang w:val="en-US"/>
              </w:rPr>
            </w:pPr>
            <w:r w:rsidRPr="009E3D83">
              <w:rPr>
                <w:rFonts w:cs="Times New Roman"/>
                <w:sz w:val="18"/>
                <w:szCs w:val="18"/>
                <w:lang w:val="en-US"/>
              </w:rPr>
              <w:t>87,091</w:t>
            </w:r>
          </w:p>
        </w:tc>
        <w:tc>
          <w:tcPr>
            <w:tcW w:w="90" w:type="dxa"/>
            <w:tcBorders>
              <w:top w:val="nil"/>
              <w:left w:val="nil"/>
              <w:right w:val="nil"/>
            </w:tcBorders>
            <w:shd w:val="clear" w:color="auto" w:fill="auto"/>
          </w:tcPr>
          <w:p w14:paraId="1116EDF3" w14:textId="77777777" w:rsidR="009C0285" w:rsidRPr="009E3D83" w:rsidRDefault="009C0285" w:rsidP="009C0285">
            <w:pPr>
              <w:tabs>
                <w:tab w:val="decimal" w:pos="630"/>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37B32C6A" w14:textId="7D860A45" w:rsidR="009C0285" w:rsidRPr="009E3D83" w:rsidRDefault="00456502" w:rsidP="00456502">
            <w:pPr>
              <w:spacing w:line="200" w:lineRule="exact"/>
              <w:ind w:left="-358" w:right="447" w:hanging="360"/>
              <w:jc w:val="right"/>
              <w:rPr>
                <w:rFonts w:cs="Times New Roman"/>
                <w:sz w:val="18"/>
                <w:szCs w:val="18"/>
                <w:lang w:val="en-US"/>
              </w:rPr>
            </w:pPr>
            <w:r w:rsidRPr="009E3D83">
              <w:rPr>
                <w:rFonts w:cs="Times New Roman"/>
                <w:sz w:val="18"/>
                <w:szCs w:val="18"/>
                <w:lang w:val="en-US"/>
              </w:rPr>
              <w:t>-</w:t>
            </w:r>
          </w:p>
        </w:tc>
        <w:tc>
          <w:tcPr>
            <w:tcW w:w="90" w:type="dxa"/>
            <w:tcBorders>
              <w:top w:val="nil"/>
              <w:left w:val="nil"/>
              <w:right w:val="nil"/>
            </w:tcBorders>
            <w:shd w:val="clear" w:color="auto" w:fill="auto"/>
          </w:tcPr>
          <w:p w14:paraId="6FBBADA1"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tcPr>
          <w:p w14:paraId="2131EC0F" w14:textId="4072415C" w:rsidR="009C0285" w:rsidRPr="009E3D83" w:rsidRDefault="009C0285" w:rsidP="009C0285">
            <w:pPr>
              <w:tabs>
                <w:tab w:val="decimal" w:pos="88"/>
                <w:tab w:val="decimal" w:pos="988"/>
              </w:tabs>
              <w:spacing w:line="200" w:lineRule="exact"/>
              <w:ind w:left="0"/>
              <w:jc w:val="right"/>
              <w:rPr>
                <w:rFonts w:cs="Times New Roman"/>
                <w:sz w:val="18"/>
                <w:szCs w:val="18"/>
                <w:lang w:val="en-US"/>
              </w:rPr>
            </w:pPr>
            <w:r w:rsidRPr="009E3D83">
              <w:rPr>
                <w:rFonts w:cs="Times New Roman"/>
                <w:sz w:val="18"/>
                <w:szCs w:val="18"/>
                <w:lang w:val="en-US"/>
              </w:rPr>
              <w:t xml:space="preserve"> (</w:t>
            </w:r>
            <w:r w:rsidR="00456502" w:rsidRPr="009E3D83">
              <w:rPr>
                <w:rFonts w:cs="Times New Roman"/>
                <w:sz w:val="18"/>
                <w:szCs w:val="18"/>
                <w:lang w:val="en-US"/>
              </w:rPr>
              <w:t>59,077</w:t>
            </w:r>
            <w:r w:rsidRPr="009E3D83">
              <w:rPr>
                <w:rFonts w:cs="Times New Roman"/>
                <w:sz w:val="18"/>
                <w:szCs w:val="18"/>
                <w:lang w:val="en-US"/>
              </w:rPr>
              <w:t>)</w:t>
            </w:r>
          </w:p>
        </w:tc>
        <w:tc>
          <w:tcPr>
            <w:tcW w:w="90" w:type="dxa"/>
            <w:tcBorders>
              <w:left w:val="nil"/>
              <w:right w:val="nil"/>
            </w:tcBorders>
          </w:tcPr>
          <w:p w14:paraId="13F226FD"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bottom w:val="single" w:sz="4" w:space="0" w:color="auto"/>
              <w:right w:val="nil"/>
            </w:tcBorders>
          </w:tcPr>
          <w:p w14:paraId="3FFAB576" w14:textId="73048DD6" w:rsidR="009C0285" w:rsidRPr="009E3D83" w:rsidRDefault="009C0285" w:rsidP="00456502">
            <w:pPr>
              <w:tabs>
                <w:tab w:val="decimal" w:pos="900"/>
                <w:tab w:val="decimal" w:pos="987"/>
              </w:tabs>
              <w:spacing w:line="200" w:lineRule="exact"/>
              <w:ind w:left="0"/>
              <w:jc w:val="right"/>
              <w:rPr>
                <w:rFonts w:cs="Times New Roman"/>
                <w:sz w:val="18"/>
                <w:szCs w:val="18"/>
                <w:lang w:val="en-US"/>
              </w:rPr>
            </w:pPr>
            <w:r w:rsidRPr="009E3D83">
              <w:rPr>
                <w:rFonts w:cs="Times New Roman"/>
                <w:sz w:val="18"/>
                <w:szCs w:val="18"/>
                <w:lang w:val="en-US"/>
              </w:rPr>
              <w:t xml:space="preserve"> (357)</w:t>
            </w:r>
          </w:p>
        </w:tc>
        <w:tc>
          <w:tcPr>
            <w:tcW w:w="90" w:type="dxa"/>
            <w:tcBorders>
              <w:left w:val="nil"/>
              <w:right w:val="nil"/>
            </w:tcBorders>
          </w:tcPr>
          <w:p w14:paraId="1339BA18" w14:textId="4326BBAD"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right w:val="nil"/>
            </w:tcBorders>
            <w:shd w:val="clear" w:color="auto" w:fill="auto"/>
            <w:vAlign w:val="bottom"/>
          </w:tcPr>
          <w:p w14:paraId="28A4D880" w14:textId="01124F93" w:rsidR="009C0285" w:rsidRPr="009E3D83" w:rsidRDefault="009C0285" w:rsidP="00456502">
            <w:pPr>
              <w:tabs>
                <w:tab w:val="decimal" w:pos="988"/>
              </w:tabs>
              <w:spacing w:line="200" w:lineRule="exact"/>
              <w:ind w:left="0" w:right="141"/>
              <w:jc w:val="right"/>
              <w:rPr>
                <w:rFonts w:cs="Times New Roman"/>
                <w:sz w:val="18"/>
                <w:szCs w:val="18"/>
                <w:cs/>
                <w:lang w:val="en-US"/>
              </w:rPr>
            </w:pPr>
            <w:r w:rsidRPr="009E3D83">
              <w:rPr>
                <w:rFonts w:cs="Times New Roman"/>
                <w:sz w:val="18"/>
                <w:szCs w:val="18"/>
                <w:cs/>
                <w:lang w:val="en-US"/>
              </w:rPr>
              <w:t>1</w:t>
            </w:r>
            <w:r w:rsidRPr="009E3D83">
              <w:rPr>
                <w:rFonts w:cs="Times New Roman"/>
                <w:sz w:val="18"/>
                <w:szCs w:val="18"/>
                <w:lang w:val="en-US"/>
              </w:rPr>
              <w:t>22,23</w:t>
            </w:r>
            <w:r w:rsidRPr="009E3D83">
              <w:rPr>
                <w:rFonts w:cs="Times New Roman"/>
                <w:sz w:val="18"/>
                <w:szCs w:val="18"/>
                <w:cs/>
                <w:lang w:val="en-US"/>
              </w:rPr>
              <w:t>2</w:t>
            </w:r>
          </w:p>
        </w:tc>
      </w:tr>
      <w:tr w:rsidR="009C0285" w:rsidRPr="009E3D83" w14:paraId="642FC5B5" w14:textId="77777777" w:rsidTr="00177B6D">
        <w:trPr>
          <w:gridAfter w:val="1"/>
          <w:wAfter w:w="13" w:type="dxa"/>
          <w:trHeight w:val="64"/>
        </w:trPr>
        <w:tc>
          <w:tcPr>
            <w:tcW w:w="2430" w:type="dxa"/>
            <w:tcBorders>
              <w:top w:val="nil"/>
              <w:left w:val="nil"/>
              <w:bottom w:val="nil"/>
              <w:right w:val="nil"/>
            </w:tcBorders>
            <w:shd w:val="clear" w:color="auto" w:fill="auto"/>
            <w:vAlign w:val="bottom"/>
          </w:tcPr>
          <w:p w14:paraId="7BB87C70" w14:textId="77777777" w:rsidR="009C0285" w:rsidRPr="009E3D83" w:rsidRDefault="009C0285" w:rsidP="009C0285">
            <w:pPr>
              <w:spacing w:line="200" w:lineRule="exact"/>
              <w:ind w:left="0"/>
              <w:jc w:val="left"/>
              <w:rPr>
                <w:rFonts w:cs="Times New Roman"/>
                <w:b/>
                <w:bCs/>
                <w:sz w:val="18"/>
                <w:szCs w:val="18"/>
                <w:lang w:val="en-US"/>
              </w:rPr>
            </w:pPr>
            <w:r w:rsidRPr="009E3D83">
              <w:rPr>
                <w:rFonts w:cs="Times New Roman"/>
                <w:b/>
                <w:bCs/>
                <w:sz w:val="18"/>
                <w:szCs w:val="18"/>
                <w:lang w:val="en-US"/>
              </w:rPr>
              <w:t>Total</w:t>
            </w:r>
          </w:p>
        </w:tc>
        <w:tc>
          <w:tcPr>
            <w:tcW w:w="1080" w:type="dxa"/>
            <w:tcBorders>
              <w:top w:val="single" w:sz="4" w:space="0" w:color="auto"/>
              <w:left w:val="nil"/>
              <w:bottom w:val="double" w:sz="4" w:space="0" w:color="auto"/>
              <w:right w:val="nil"/>
            </w:tcBorders>
            <w:shd w:val="clear" w:color="auto" w:fill="auto"/>
          </w:tcPr>
          <w:p w14:paraId="6F8AD32A" w14:textId="2A6E0688" w:rsidR="009C0285" w:rsidRPr="009E3D83" w:rsidRDefault="009C0285" w:rsidP="009C0285">
            <w:pPr>
              <w:tabs>
                <w:tab w:val="decimal" w:pos="988"/>
              </w:tabs>
              <w:spacing w:line="200" w:lineRule="exact"/>
              <w:ind w:left="0" w:right="141"/>
              <w:jc w:val="right"/>
              <w:rPr>
                <w:rFonts w:cs="Times New Roman"/>
                <w:sz w:val="18"/>
                <w:szCs w:val="18"/>
                <w:lang w:val="en-US"/>
              </w:rPr>
            </w:pPr>
            <w:r w:rsidRPr="009E3D83">
              <w:rPr>
                <w:rFonts w:cs="Times New Roman"/>
                <w:sz w:val="18"/>
                <w:szCs w:val="18"/>
                <w:lang w:val="en-US"/>
              </w:rPr>
              <w:t>631,153</w:t>
            </w:r>
          </w:p>
        </w:tc>
        <w:tc>
          <w:tcPr>
            <w:tcW w:w="90" w:type="dxa"/>
            <w:tcBorders>
              <w:top w:val="nil"/>
              <w:left w:val="nil"/>
              <w:bottom w:val="nil"/>
              <w:right w:val="nil"/>
            </w:tcBorders>
          </w:tcPr>
          <w:p w14:paraId="3BD3E37A" w14:textId="77777777" w:rsidR="009C0285" w:rsidRPr="009E3D83" w:rsidRDefault="009C0285" w:rsidP="009C0285">
            <w:pPr>
              <w:spacing w:line="200" w:lineRule="exact"/>
              <w:ind w:left="0"/>
              <w:jc w:val="center"/>
              <w:rPr>
                <w:rFonts w:cs="Times New Roman"/>
                <w:b/>
                <w:bCs/>
                <w:sz w:val="18"/>
                <w:szCs w:val="18"/>
                <w:lang w:val="en-US"/>
              </w:rPr>
            </w:pPr>
          </w:p>
        </w:tc>
        <w:tc>
          <w:tcPr>
            <w:tcW w:w="990" w:type="dxa"/>
            <w:tcBorders>
              <w:top w:val="single" w:sz="4" w:space="0" w:color="auto"/>
              <w:left w:val="nil"/>
              <w:bottom w:val="nil"/>
              <w:right w:val="nil"/>
            </w:tcBorders>
            <w:shd w:val="clear" w:color="auto" w:fill="auto"/>
          </w:tcPr>
          <w:p w14:paraId="4ACA847B" w14:textId="77777777" w:rsidR="009C0285" w:rsidRPr="009E3D83" w:rsidRDefault="009C0285" w:rsidP="009C0285">
            <w:pPr>
              <w:tabs>
                <w:tab w:val="decimal" w:pos="1008"/>
              </w:tabs>
              <w:spacing w:line="20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tcPr>
          <w:p w14:paraId="56492F42"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50A6E93E"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90" w:type="dxa"/>
            <w:tcBorders>
              <w:top w:val="nil"/>
              <w:left w:val="nil"/>
              <w:bottom w:val="nil"/>
              <w:right w:val="nil"/>
            </w:tcBorders>
            <w:shd w:val="clear" w:color="auto" w:fill="auto"/>
          </w:tcPr>
          <w:p w14:paraId="2E4EC970" w14:textId="77777777" w:rsidR="009C0285" w:rsidRPr="009E3D83" w:rsidRDefault="009C0285" w:rsidP="009C0285">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tcPr>
          <w:p w14:paraId="5AC8EF02"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90" w:type="dxa"/>
            <w:tcBorders>
              <w:left w:val="nil"/>
              <w:right w:val="nil"/>
            </w:tcBorders>
          </w:tcPr>
          <w:p w14:paraId="40B56BCC"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right w:val="nil"/>
            </w:tcBorders>
          </w:tcPr>
          <w:p w14:paraId="3539ED48" w14:textId="77777777"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90" w:type="dxa"/>
            <w:tcBorders>
              <w:left w:val="nil"/>
              <w:right w:val="nil"/>
            </w:tcBorders>
          </w:tcPr>
          <w:p w14:paraId="6986027B" w14:textId="6A2F576D" w:rsidR="009C0285" w:rsidRPr="009E3D83" w:rsidRDefault="009C0285" w:rsidP="009C0285">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bottom w:val="double" w:sz="4" w:space="0" w:color="auto"/>
              <w:right w:val="nil"/>
            </w:tcBorders>
            <w:shd w:val="clear" w:color="auto" w:fill="auto"/>
            <w:vAlign w:val="center"/>
          </w:tcPr>
          <w:p w14:paraId="551A11F5" w14:textId="3683663C" w:rsidR="009C0285" w:rsidRPr="009E3D83" w:rsidRDefault="009C0285" w:rsidP="00456502">
            <w:pPr>
              <w:tabs>
                <w:tab w:val="decimal" w:pos="988"/>
              </w:tabs>
              <w:spacing w:line="200" w:lineRule="exact"/>
              <w:ind w:left="0" w:right="141"/>
              <w:jc w:val="right"/>
              <w:rPr>
                <w:rFonts w:cs="Times New Roman"/>
                <w:sz w:val="18"/>
                <w:szCs w:val="18"/>
                <w:cs/>
                <w:lang w:val="en-US"/>
              </w:rPr>
            </w:pPr>
            <w:r w:rsidRPr="009E3D83">
              <w:rPr>
                <w:rFonts w:cs="Times New Roman"/>
                <w:sz w:val="18"/>
                <w:szCs w:val="18"/>
                <w:lang w:val="en-US"/>
              </w:rPr>
              <w:t>659,472</w:t>
            </w:r>
          </w:p>
        </w:tc>
      </w:tr>
    </w:tbl>
    <w:p w14:paraId="21303D0D" w14:textId="77777777" w:rsidR="00CF31A9" w:rsidRPr="009E3D83" w:rsidRDefault="00CF31A9" w:rsidP="00CF31A9">
      <w:pPr>
        <w:spacing w:before="240" w:line="240" w:lineRule="auto"/>
        <w:ind w:left="446" w:firstLine="94"/>
        <w:rPr>
          <w:b/>
          <w:bCs/>
          <w:sz w:val="18"/>
          <w:szCs w:val="18"/>
          <w:lang w:val="en-US"/>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2022</w:t>
      </w:r>
    </w:p>
    <w:p w14:paraId="52A2D172" w14:textId="1664536B" w:rsidR="00CF31A9" w:rsidRPr="009E3D83" w:rsidRDefault="008606DE" w:rsidP="008606DE">
      <w:pPr>
        <w:spacing w:before="240" w:line="240" w:lineRule="auto"/>
        <w:ind w:left="7646" w:right="-567" w:firstLine="274"/>
        <w:jc w:val="center"/>
        <w:rPr>
          <w:rFonts w:cs="Times New Roman"/>
          <w:b/>
          <w:bCs/>
          <w:sz w:val="18"/>
          <w:szCs w:val="18"/>
        </w:rPr>
      </w:pPr>
      <w:r w:rsidRPr="009E3D83">
        <w:rPr>
          <w:rFonts w:cs="Times New Roman"/>
          <w:b/>
          <w:bCs/>
          <w:sz w:val="18"/>
          <w:szCs w:val="18"/>
        </w:rPr>
        <w:t xml:space="preserve"> </w:t>
      </w:r>
      <w:proofErr w:type="gramStart"/>
      <w:r w:rsidR="00CF31A9" w:rsidRPr="009E3D83">
        <w:rPr>
          <w:rFonts w:cs="Times New Roman"/>
          <w:b/>
          <w:bCs/>
          <w:sz w:val="18"/>
          <w:szCs w:val="18"/>
        </w:rPr>
        <w:t>Unit :</w:t>
      </w:r>
      <w:proofErr w:type="gramEnd"/>
      <w:r w:rsidR="00CF31A9" w:rsidRPr="009E3D83">
        <w:rPr>
          <w:rFonts w:cs="Times New Roman"/>
          <w:b/>
          <w:bCs/>
          <w:sz w:val="18"/>
          <w:szCs w:val="18"/>
        </w:rPr>
        <w:t xml:space="preserve"> Thousand Baht</w:t>
      </w:r>
    </w:p>
    <w:tbl>
      <w:tblPr>
        <w:tblW w:w="9234" w:type="dxa"/>
        <w:tblInd w:w="540" w:type="dxa"/>
        <w:tblLayout w:type="fixed"/>
        <w:tblCellMar>
          <w:left w:w="0" w:type="dxa"/>
          <w:right w:w="0" w:type="dxa"/>
        </w:tblCellMar>
        <w:tblLook w:val="04A0" w:firstRow="1" w:lastRow="0" w:firstColumn="1" w:lastColumn="0" w:noHBand="0" w:noVBand="1"/>
      </w:tblPr>
      <w:tblGrid>
        <w:gridCol w:w="2970"/>
        <w:gridCol w:w="1152"/>
        <w:gridCol w:w="144"/>
        <w:gridCol w:w="1152"/>
        <w:gridCol w:w="144"/>
        <w:gridCol w:w="1080"/>
        <w:gridCol w:w="144"/>
        <w:gridCol w:w="1152"/>
        <w:gridCol w:w="144"/>
        <w:gridCol w:w="769"/>
        <w:gridCol w:w="25"/>
        <w:gridCol w:w="358"/>
      </w:tblGrid>
      <w:tr w:rsidR="00C22675" w:rsidRPr="009E3D83" w14:paraId="188D0CA5" w14:textId="77777777" w:rsidTr="001A4C3E">
        <w:trPr>
          <w:gridAfter w:val="1"/>
          <w:wAfter w:w="358" w:type="dxa"/>
          <w:trHeight w:val="75"/>
        </w:trPr>
        <w:tc>
          <w:tcPr>
            <w:tcW w:w="2970" w:type="dxa"/>
            <w:tcBorders>
              <w:top w:val="nil"/>
              <w:left w:val="nil"/>
              <w:bottom w:val="nil"/>
              <w:right w:val="nil"/>
            </w:tcBorders>
            <w:shd w:val="clear" w:color="auto" w:fill="auto"/>
            <w:vAlign w:val="center"/>
          </w:tcPr>
          <w:p w14:paraId="4B49E552" w14:textId="77777777" w:rsidR="00C22675" w:rsidRPr="009E3D83" w:rsidRDefault="00C22675">
            <w:pPr>
              <w:spacing w:line="200" w:lineRule="exact"/>
              <w:ind w:left="0"/>
              <w:jc w:val="both"/>
              <w:rPr>
                <w:rFonts w:cs="Times New Roman"/>
                <w:b/>
                <w:bCs/>
                <w:sz w:val="18"/>
                <w:szCs w:val="18"/>
                <w:cs/>
                <w:lang w:val="en-US"/>
              </w:rPr>
            </w:pPr>
          </w:p>
        </w:tc>
        <w:tc>
          <w:tcPr>
            <w:tcW w:w="5881" w:type="dxa"/>
            <w:gridSpan w:val="9"/>
            <w:tcBorders>
              <w:top w:val="nil"/>
              <w:left w:val="nil"/>
              <w:bottom w:val="nil"/>
              <w:right w:val="nil"/>
            </w:tcBorders>
            <w:shd w:val="clear" w:color="auto" w:fill="auto"/>
            <w:vAlign w:val="center"/>
          </w:tcPr>
          <w:p w14:paraId="2756398E" w14:textId="77777777" w:rsidR="00C22675" w:rsidRPr="009E3D83" w:rsidRDefault="00C22675" w:rsidP="00C22675">
            <w:pPr>
              <w:spacing w:line="200" w:lineRule="exact"/>
              <w:ind w:left="0" w:firstLine="363"/>
              <w:jc w:val="center"/>
              <w:rPr>
                <w:rFonts w:cs="Times New Roman"/>
                <w:b/>
                <w:bCs/>
                <w:sz w:val="18"/>
                <w:szCs w:val="18"/>
                <w:lang w:val="en-US"/>
              </w:rPr>
            </w:pPr>
            <w:r w:rsidRPr="009E3D83">
              <w:rPr>
                <w:rFonts w:cs="Times New Roman"/>
                <w:b/>
                <w:bCs/>
                <w:sz w:val="18"/>
                <w:szCs w:val="18"/>
                <w:lang w:val="en-US"/>
              </w:rPr>
              <w:t>Consolidated Financial Statements</w:t>
            </w:r>
          </w:p>
        </w:tc>
        <w:tc>
          <w:tcPr>
            <w:tcW w:w="25" w:type="dxa"/>
            <w:tcBorders>
              <w:top w:val="nil"/>
              <w:left w:val="nil"/>
              <w:bottom w:val="nil"/>
              <w:right w:val="nil"/>
            </w:tcBorders>
          </w:tcPr>
          <w:p w14:paraId="31EAD228" w14:textId="77777777" w:rsidR="00C22675" w:rsidRPr="009E3D83" w:rsidRDefault="00C22675">
            <w:pPr>
              <w:spacing w:line="200" w:lineRule="exact"/>
              <w:ind w:left="0"/>
              <w:jc w:val="center"/>
              <w:rPr>
                <w:rFonts w:cs="Times New Roman"/>
                <w:b/>
                <w:bCs/>
                <w:sz w:val="16"/>
                <w:szCs w:val="16"/>
                <w:lang w:val="en-US"/>
              </w:rPr>
            </w:pPr>
          </w:p>
        </w:tc>
      </w:tr>
      <w:tr w:rsidR="00CF31A9" w:rsidRPr="009E3D83" w14:paraId="58B42FDF" w14:textId="77777777" w:rsidTr="008606DE">
        <w:trPr>
          <w:trHeight w:val="75"/>
        </w:trPr>
        <w:tc>
          <w:tcPr>
            <w:tcW w:w="2970" w:type="dxa"/>
            <w:tcBorders>
              <w:top w:val="nil"/>
              <w:left w:val="nil"/>
              <w:bottom w:val="nil"/>
              <w:right w:val="nil"/>
            </w:tcBorders>
            <w:shd w:val="clear" w:color="auto" w:fill="auto"/>
            <w:vAlign w:val="center"/>
          </w:tcPr>
          <w:p w14:paraId="762ACDAF" w14:textId="77777777" w:rsidR="00CF31A9" w:rsidRPr="009E3D83" w:rsidRDefault="00CF31A9">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6321B82B"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Balance as at</w:t>
            </w:r>
          </w:p>
        </w:tc>
        <w:tc>
          <w:tcPr>
            <w:tcW w:w="144" w:type="dxa"/>
            <w:tcBorders>
              <w:top w:val="nil"/>
              <w:left w:val="nil"/>
              <w:bottom w:val="nil"/>
              <w:right w:val="nil"/>
            </w:tcBorders>
          </w:tcPr>
          <w:p w14:paraId="1FA344BB"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55907E1E"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Addition</w:t>
            </w:r>
          </w:p>
        </w:tc>
        <w:tc>
          <w:tcPr>
            <w:tcW w:w="144" w:type="dxa"/>
            <w:tcBorders>
              <w:top w:val="nil"/>
              <w:left w:val="nil"/>
              <w:bottom w:val="nil"/>
              <w:right w:val="nil"/>
            </w:tcBorders>
            <w:shd w:val="clear" w:color="auto" w:fill="auto"/>
            <w:vAlign w:val="center"/>
          </w:tcPr>
          <w:p w14:paraId="234329FB" w14:textId="77777777" w:rsidR="00CF31A9" w:rsidRPr="009E3D83" w:rsidRDefault="00CF31A9">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62AE36EE"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Disposal</w:t>
            </w:r>
          </w:p>
        </w:tc>
        <w:tc>
          <w:tcPr>
            <w:tcW w:w="144" w:type="dxa"/>
            <w:tcBorders>
              <w:top w:val="nil"/>
              <w:left w:val="nil"/>
              <w:bottom w:val="nil"/>
              <w:right w:val="nil"/>
            </w:tcBorders>
            <w:shd w:val="clear" w:color="auto" w:fill="auto"/>
            <w:vAlign w:val="center"/>
          </w:tcPr>
          <w:p w14:paraId="507E43DE"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16FE7BB6" w14:textId="77777777" w:rsidR="00CF31A9" w:rsidRPr="009E3D83" w:rsidRDefault="00CF31A9">
            <w:pPr>
              <w:spacing w:line="200" w:lineRule="exact"/>
              <w:ind w:left="0"/>
              <w:jc w:val="center"/>
              <w:rPr>
                <w:rFonts w:cs="Times New Roman"/>
                <w:b/>
                <w:bCs/>
                <w:sz w:val="18"/>
                <w:szCs w:val="18"/>
                <w:cs/>
                <w:lang w:val="en-US"/>
              </w:rPr>
            </w:pPr>
            <w:r w:rsidRPr="009E3D83">
              <w:rPr>
                <w:rFonts w:cs="Times New Roman"/>
                <w:b/>
                <w:bCs/>
                <w:sz w:val="18"/>
                <w:szCs w:val="18"/>
                <w:lang w:val="en-US"/>
              </w:rPr>
              <w:t>Exchange</w:t>
            </w:r>
          </w:p>
        </w:tc>
        <w:tc>
          <w:tcPr>
            <w:tcW w:w="144" w:type="dxa"/>
            <w:tcBorders>
              <w:top w:val="nil"/>
              <w:left w:val="nil"/>
              <w:bottom w:val="nil"/>
              <w:right w:val="nil"/>
            </w:tcBorders>
          </w:tcPr>
          <w:p w14:paraId="3BDCA359" w14:textId="77777777" w:rsidR="00CF31A9" w:rsidRPr="009E3D83" w:rsidRDefault="00CF31A9">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1A7369F2"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Balance as at</w:t>
            </w:r>
          </w:p>
        </w:tc>
      </w:tr>
      <w:tr w:rsidR="00CF31A9" w:rsidRPr="009E3D83" w14:paraId="5B0887A9" w14:textId="77777777" w:rsidTr="008606DE">
        <w:trPr>
          <w:trHeight w:val="75"/>
        </w:trPr>
        <w:tc>
          <w:tcPr>
            <w:tcW w:w="2970" w:type="dxa"/>
            <w:tcBorders>
              <w:top w:val="nil"/>
              <w:left w:val="nil"/>
              <w:bottom w:val="nil"/>
              <w:right w:val="nil"/>
            </w:tcBorders>
            <w:shd w:val="clear" w:color="auto" w:fill="auto"/>
            <w:vAlign w:val="center"/>
          </w:tcPr>
          <w:p w14:paraId="139D5861" w14:textId="77777777" w:rsidR="00CF31A9" w:rsidRPr="009E3D83" w:rsidRDefault="00CF31A9">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165436F7"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January 1,</w:t>
            </w:r>
          </w:p>
        </w:tc>
        <w:tc>
          <w:tcPr>
            <w:tcW w:w="144" w:type="dxa"/>
            <w:tcBorders>
              <w:top w:val="nil"/>
              <w:left w:val="nil"/>
              <w:bottom w:val="nil"/>
              <w:right w:val="nil"/>
            </w:tcBorders>
          </w:tcPr>
          <w:p w14:paraId="37CD5E46"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5CA67447" w14:textId="77777777" w:rsidR="00CF31A9" w:rsidRPr="009E3D83" w:rsidRDefault="00CF31A9">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78C7A141" w14:textId="77777777" w:rsidR="00CF31A9" w:rsidRPr="009E3D83" w:rsidRDefault="00CF31A9">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1D82362C" w14:textId="77777777" w:rsidR="00CF31A9" w:rsidRPr="009E3D83" w:rsidRDefault="00CF31A9">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2764FDB1"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6865429E"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difference on</w:t>
            </w:r>
          </w:p>
        </w:tc>
        <w:tc>
          <w:tcPr>
            <w:tcW w:w="144" w:type="dxa"/>
            <w:tcBorders>
              <w:top w:val="nil"/>
              <w:left w:val="nil"/>
              <w:bottom w:val="nil"/>
              <w:right w:val="nil"/>
            </w:tcBorders>
          </w:tcPr>
          <w:p w14:paraId="0FB9A701" w14:textId="77777777" w:rsidR="00CF31A9" w:rsidRPr="009E3D83" w:rsidRDefault="00CF31A9">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604891A6"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December 31,</w:t>
            </w:r>
          </w:p>
        </w:tc>
      </w:tr>
      <w:tr w:rsidR="00CF31A9" w:rsidRPr="009E3D83" w14:paraId="0DA58678" w14:textId="77777777" w:rsidTr="008606DE">
        <w:trPr>
          <w:trHeight w:val="75"/>
        </w:trPr>
        <w:tc>
          <w:tcPr>
            <w:tcW w:w="2970" w:type="dxa"/>
            <w:tcBorders>
              <w:top w:val="nil"/>
              <w:left w:val="nil"/>
              <w:bottom w:val="nil"/>
              <w:right w:val="nil"/>
            </w:tcBorders>
            <w:shd w:val="clear" w:color="auto" w:fill="auto"/>
            <w:vAlign w:val="center"/>
          </w:tcPr>
          <w:p w14:paraId="71494FFC" w14:textId="77777777" w:rsidR="00CF31A9" w:rsidRPr="009E3D83" w:rsidRDefault="00CF31A9">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248E5E79"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2022</w:t>
            </w:r>
          </w:p>
        </w:tc>
        <w:tc>
          <w:tcPr>
            <w:tcW w:w="144" w:type="dxa"/>
            <w:tcBorders>
              <w:top w:val="nil"/>
              <w:left w:val="nil"/>
              <w:bottom w:val="nil"/>
              <w:right w:val="nil"/>
            </w:tcBorders>
          </w:tcPr>
          <w:p w14:paraId="04CB1F67"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7F8064EB"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7BAC758B" w14:textId="77777777" w:rsidR="00CF31A9" w:rsidRPr="009E3D83" w:rsidRDefault="00CF31A9">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22263E2C"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302BEE62"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2064FB9F" w14:textId="77777777" w:rsidR="00CF31A9" w:rsidRPr="009E3D83" w:rsidRDefault="00CF31A9">
            <w:pPr>
              <w:spacing w:line="200" w:lineRule="exact"/>
              <w:ind w:left="0"/>
              <w:jc w:val="center"/>
              <w:rPr>
                <w:rFonts w:cs="Times New Roman"/>
                <w:b/>
                <w:bCs/>
                <w:sz w:val="18"/>
                <w:szCs w:val="18"/>
                <w:cs/>
                <w:lang w:val="en-US"/>
              </w:rPr>
            </w:pPr>
            <w:r w:rsidRPr="009E3D83">
              <w:rPr>
                <w:rFonts w:cs="Times New Roman"/>
                <w:b/>
                <w:bCs/>
                <w:sz w:val="18"/>
                <w:szCs w:val="18"/>
                <w:lang w:val="en-US"/>
              </w:rPr>
              <w:t>translation</w:t>
            </w:r>
          </w:p>
        </w:tc>
        <w:tc>
          <w:tcPr>
            <w:tcW w:w="144" w:type="dxa"/>
            <w:tcBorders>
              <w:top w:val="nil"/>
              <w:left w:val="nil"/>
              <w:bottom w:val="nil"/>
              <w:right w:val="nil"/>
            </w:tcBorders>
          </w:tcPr>
          <w:p w14:paraId="5D15CA51" w14:textId="77777777" w:rsidR="00CF31A9" w:rsidRPr="009E3D83" w:rsidRDefault="00CF31A9">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27FF712D"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2022</w:t>
            </w:r>
          </w:p>
        </w:tc>
      </w:tr>
      <w:tr w:rsidR="00CF31A9" w:rsidRPr="009E3D83" w14:paraId="29E08749" w14:textId="77777777" w:rsidTr="008606DE">
        <w:trPr>
          <w:trHeight w:val="75"/>
        </w:trPr>
        <w:tc>
          <w:tcPr>
            <w:tcW w:w="2970" w:type="dxa"/>
            <w:tcBorders>
              <w:top w:val="nil"/>
              <w:left w:val="nil"/>
              <w:bottom w:val="nil"/>
              <w:right w:val="nil"/>
            </w:tcBorders>
            <w:shd w:val="clear" w:color="auto" w:fill="auto"/>
            <w:vAlign w:val="center"/>
          </w:tcPr>
          <w:p w14:paraId="22246923" w14:textId="77777777" w:rsidR="00CF31A9" w:rsidRPr="009E3D83" w:rsidRDefault="00CF31A9">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69E21863"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21CE8268"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0A6D8D9A"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27DDFACE" w14:textId="77777777" w:rsidR="00CF31A9" w:rsidRPr="009E3D83" w:rsidRDefault="00CF31A9">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09EB6A9C"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276597DF"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7F801E80" w14:textId="77777777" w:rsidR="00CF31A9" w:rsidRPr="009E3D83" w:rsidRDefault="00CF31A9">
            <w:pPr>
              <w:spacing w:line="200" w:lineRule="exact"/>
              <w:ind w:left="0"/>
              <w:jc w:val="center"/>
              <w:rPr>
                <w:rFonts w:cs="Times New Roman"/>
                <w:b/>
                <w:bCs/>
                <w:sz w:val="18"/>
                <w:szCs w:val="18"/>
                <w:lang w:val="en-US"/>
              </w:rPr>
            </w:pPr>
            <w:r w:rsidRPr="009E3D83">
              <w:rPr>
                <w:rFonts w:cs="Times New Roman"/>
                <w:b/>
                <w:bCs/>
                <w:sz w:val="18"/>
                <w:szCs w:val="18"/>
                <w:lang w:val="en-US"/>
              </w:rPr>
              <w:t>statements</w:t>
            </w:r>
          </w:p>
        </w:tc>
        <w:tc>
          <w:tcPr>
            <w:tcW w:w="144" w:type="dxa"/>
            <w:tcBorders>
              <w:top w:val="nil"/>
              <w:left w:val="nil"/>
              <w:bottom w:val="nil"/>
              <w:right w:val="nil"/>
            </w:tcBorders>
          </w:tcPr>
          <w:p w14:paraId="711F0231" w14:textId="77777777" w:rsidR="00CF31A9" w:rsidRPr="009E3D83" w:rsidRDefault="00CF31A9">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4DA40F01" w14:textId="77777777" w:rsidR="00CF31A9" w:rsidRPr="009E3D83" w:rsidRDefault="00CF31A9">
            <w:pPr>
              <w:spacing w:line="200" w:lineRule="exact"/>
              <w:ind w:left="0"/>
              <w:jc w:val="center"/>
              <w:rPr>
                <w:rFonts w:cs="Times New Roman"/>
                <w:b/>
                <w:bCs/>
                <w:sz w:val="18"/>
                <w:szCs w:val="18"/>
                <w:lang w:val="en-US"/>
              </w:rPr>
            </w:pPr>
          </w:p>
        </w:tc>
      </w:tr>
      <w:tr w:rsidR="00CF31A9" w:rsidRPr="009E3D83" w14:paraId="492DBCB5" w14:textId="77777777" w:rsidTr="008606DE">
        <w:trPr>
          <w:trHeight w:val="75"/>
        </w:trPr>
        <w:tc>
          <w:tcPr>
            <w:tcW w:w="2970" w:type="dxa"/>
            <w:tcBorders>
              <w:top w:val="nil"/>
              <w:left w:val="nil"/>
              <w:bottom w:val="nil"/>
              <w:right w:val="nil"/>
            </w:tcBorders>
            <w:shd w:val="clear" w:color="auto" w:fill="auto"/>
            <w:vAlign w:val="center"/>
          </w:tcPr>
          <w:p w14:paraId="25B2C0E8" w14:textId="77777777" w:rsidR="00CF31A9" w:rsidRPr="009E3D83" w:rsidRDefault="00CF31A9">
            <w:pPr>
              <w:spacing w:line="200" w:lineRule="exact"/>
              <w:ind w:left="0"/>
              <w:jc w:val="both"/>
              <w:rPr>
                <w:rFonts w:cs="Times New Roman"/>
                <w:b/>
                <w:bCs/>
                <w:sz w:val="18"/>
                <w:szCs w:val="18"/>
                <w:cs/>
                <w:lang w:val="en-US"/>
              </w:rPr>
            </w:pPr>
          </w:p>
        </w:tc>
        <w:tc>
          <w:tcPr>
            <w:tcW w:w="1152" w:type="dxa"/>
            <w:tcBorders>
              <w:top w:val="nil"/>
              <w:left w:val="nil"/>
              <w:bottom w:val="nil"/>
              <w:right w:val="nil"/>
            </w:tcBorders>
            <w:shd w:val="clear" w:color="auto" w:fill="auto"/>
            <w:vAlign w:val="bottom"/>
          </w:tcPr>
          <w:p w14:paraId="559F3F66"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595011F5"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6FCDBF0A" w14:textId="77777777" w:rsidR="00CF31A9" w:rsidRPr="009E3D83" w:rsidRDefault="00CF31A9">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4326D712" w14:textId="77777777" w:rsidR="00CF31A9" w:rsidRPr="009E3D83" w:rsidRDefault="00CF31A9">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4415B1DE" w14:textId="77777777" w:rsidR="00CF31A9" w:rsidRPr="009E3D83" w:rsidRDefault="00CF31A9">
            <w:pPr>
              <w:spacing w:line="200" w:lineRule="exact"/>
              <w:ind w:left="0"/>
              <w:jc w:val="center"/>
              <w:rPr>
                <w:rFonts w:cs="Times New Roman"/>
                <w:b/>
                <w:bCs/>
                <w:sz w:val="18"/>
                <w:szCs w:val="18"/>
                <w:cs/>
                <w:lang w:val="en-US"/>
              </w:rPr>
            </w:pPr>
          </w:p>
        </w:tc>
        <w:tc>
          <w:tcPr>
            <w:tcW w:w="144" w:type="dxa"/>
            <w:tcBorders>
              <w:top w:val="nil"/>
              <w:left w:val="nil"/>
              <w:bottom w:val="nil"/>
              <w:right w:val="nil"/>
            </w:tcBorders>
            <w:shd w:val="clear" w:color="auto" w:fill="auto"/>
            <w:vAlign w:val="center"/>
          </w:tcPr>
          <w:p w14:paraId="0F5573CF"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5C487DBA" w14:textId="77777777" w:rsidR="00CF31A9" w:rsidRPr="009E3D83" w:rsidRDefault="00CF31A9">
            <w:pPr>
              <w:spacing w:line="200" w:lineRule="exact"/>
              <w:ind w:left="0"/>
              <w:jc w:val="center"/>
              <w:rPr>
                <w:rFonts w:cs="Times New Roman"/>
                <w:b/>
                <w:bCs/>
                <w:sz w:val="18"/>
                <w:szCs w:val="18"/>
                <w:cs/>
                <w:lang w:val="en-US"/>
              </w:rPr>
            </w:pPr>
          </w:p>
        </w:tc>
        <w:tc>
          <w:tcPr>
            <w:tcW w:w="144" w:type="dxa"/>
            <w:tcBorders>
              <w:top w:val="nil"/>
              <w:left w:val="nil"/>
              <w:bottom w:val="nil"/>
              <w:right w:val="nil"/>
            </w:tcBorders>
          </w:tcPr>
          <w:p w14:paraId="640C24E1" w14:textId="77777777" w:rsidR="00CF31A9" w:rsidRPr="009E3D83" w:rsidRDefault="00CF31A9">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40EFC38D" w14:textId="77777777" w:rsidR="00CF31A9" w:rsidRPr="009E3D83" w:rsidRDefault="00CF31A9">
            <w:pPr>
              <w:spacing w:line="200" w:lineRule="exact"/>
              <w:ind w:left="0"/>
              <w:jc w:val="center"/>
              <w:rPr>
                <w:rFonts w:cs="Times New Roman"/>
                <w:b/>
                <w:bCs/>
                <w:sz w:val="18"/>
                <w:szCs w:val="18"/>
                <w:lang w:val="en-US"/>
              </w:rPr>
            </w:pPr>
          </w:p>
        </w:tc>
      </w:tr>
      <w:tr w:rsidR="00CF31A9" w:rsidRPr="009E3D83" w14:paraId="01497D05" w14:textId="77777777" w:rsidTr="008606DE">
        <w:trPr>
          <w:trHeight w:val="75"/>
        </w:trPr>
        <w:tc>
          <w:tcPr>
            <w:tcW w:w="2970" w:type="dxa"/>
            <w:tcBorders>
              <w:top w:val="nil"/>
              <w:left w:val="nil"/>
              <w:bottom w:val="nil"/>
              <w:right w:val="nil"/>
            </w:tcBorders>
            <w:shd w:val="clear" w:color="auto" w:fill="auto"/>
            <w:vAlign w:val="center"/>
          </w:tcPr>
          <w:p w14:paraId="7AAD4657" w14:textId="77777777" w:rsidR="00CF31A9" w:rsidRPr="009E3D83" w:rsidRDefault="00CF31A9">
            <w:pPr>
              <w:spacing w:line="200" w:lineRule="exact"/>
              <w:ind w:left="0"/>
              <w:jc w:val="both"/>
              <w:rPr>
                <w:rFonts w:cs="Times New Roman"/>
                <w:b/>
                <w:bCs/>
                <w:sz w:val="18"/>
                <w:szCs w:val="18"/>
                <w:lang w:val="en-US"/>
              </w:rPr>
            </w:pPr>
            <w:r w:rsidRPr="009E3D83">
              <w:rPr>
                <w:rFonts w:cs="Times New Roman"/>
                <w:b/>
                <w:bCs/>
                <w:sz w:val="18"/>
                <w:szCs w:val="18"/>
                <w:lang w:val="en-US"/>
              </w:rPr>
              <w:t>Cost</w:t>
            </w:r>
          </w:p>
        </w:tc>
        <w:tc>
          <w:tcPr>
            <w:tcW w:w="1152" w:type="dxa"/>
            <w:tcBorders>
              <w:top w:val="nil"/>
              <w:left w:val="nil"/>
              <w:bottom w:val="nil"/>
              <w:right w:val="nil"/>
            </w:tcBorders>
            <w:shd w:val="clear" w:color="auto" w:fill="auto"/>
            <w:vAlign w:val="center"/>
          </w:tcPr>
          <w:p w14:paraId="64706898"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47698C20"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center"/>
          </w:tcPr>
          <w:p w14:paraId="37317999"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0012B17C" w14:textId="77777777" w:rsidR="00CF31A9" w:rsidRPr="009E3D83" w:rsidRDefault="00CF31A9">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682F9FC9"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shd w:val="clear" w:color="auto" w:fill="auto"/>
            <w:vAlign w:val="center"/>
          </w:tcPr>
          <w:p w14:paraId="0611D5A4"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tcPr>
          <w:p w14:paraId="753D99BD" w14:textId="77777777" w:rsidR="00CF31A9" w:rsidRPr="009E3D83" w:rsidRDefault="00CF31A9">
            <w:pPr>
              <w:spacing w:line="200" w:lineRule="exact"/>
              <w:ind w:left="0"/>
              <w:jc w:val="center"/>
              <w:rPr>
                <w:rFonts w:cs="Times New Roman"/>
                <w:b/>
                <w:bCs/>
                <w:sz w:val="18"/>
                <w:szCs w:val="18"/>
                <w:lang w:val="en-US"/>
              </w:rPr>
            </w:pPr>
          </w:p>
        </w:tc>
        <w:tc>
          <w:tcPr>
            <w:tcW w:w="144" w:type="dxa"/>
            <w:tcBorders>
              <w:top w:val="nil"/>
              <w:left w:val="nil"/>
              <w:bottom w:val="nil"/>
              <w:right w:val="nil"/>
            </w:tcBorders>
          </w:tcPr>
          <w:p w14:paraId="573FEB75" w14:textId="77777777" w:rsidR="00CF31A9" w:rsidRPr="009E3D83" w:rsidRDefault="00CF31A9">
            <w:pPr>
              <w:spacing w:line="200" w:lineRule="exact"/>
              <w:ind w:left="0"/>
              <w:jc w:val="center"/>
              <w:rPr>
                <w:rFonts w:cs="Times New Roman"/>
                <w:b/>
                <w:bCs/>
                <w:sz w:val="18"/>
                <w:szCs w:val="18"/>
                <w:lang w:val="en-US"/>
              </w:rPr>
            </w:pPr>
          </w:p>
        </w:tc>
        <w:tc>
          <w:tcPr>
            <w:tcW w:w="1152" w:type="dxa"/>
            <w:gridSpan w:val="3"/>
            <w:tcBorders>
              <w:top w:val="nil"/>
              <w:left w:val="nil"/>
              <w:bottom w:val="nil"/>
              <w:right w:val="nil"/>
            </w:tcBorders>
            <w:shd w:val="clear" w:color="auto" w:fill="auto"/>
            <w:vAlign w:val="center"/>
          </w:tcPr>
          <w:p w14:paraId="4A38D4D3" w14:textId="77777777" w:rsidR="00CF31A9" w:rsidRPr="009E3D83" w:rsidRDefault="00CF31A9">
            <w:pPr>
              <w:spacing w:line="200" w:lineRule="exact"/>
              <w:ind w:left="0"/>
              <w:jc w:val="center"/>
              <w:rPr>
                <w:rFonts w:cs="Times New Roman"/>
                <w:b/>
                <w:bCs/>
                <w:sz w:val="18"/>
                <w:szCs w:val="18"/>
                <w:lang w:val="en-US"/>
              </w:rPr>
            </w:pPr>
          </w:p>
        </w:tc>
      </w:tr>
      <w:tr w:rsidR="00CF31A9" w:rsidRPr="009E3D83" w14:paraId="52CD05F0" w14:textId="77777777" w:rsidTr="008606DE">
        <w:trPr>
          <w:trHeight w:val="75"/>
        </w:trPr>
        <w:tc>
          <w:tcPr>
            <w:tcW w:w="2970" w:type="dxa"/>
            <w:tcBorders>
              <w:top w:val="nil"/>
              <w:left w:val="nil"/>
              <w:bottom w:val="nil"/>
              <w:right w:val="nil"/>
            </w:tcBorders>
            <w:shd w:val="clear" w:color="auto" w:fill="auto"/>
            <w:noWrap/>
            <w:vAlign w:val="bottom"/>
          </w:tcPr>
          <w:p w14:paraId="7B4DDE89"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152" w:type="dxa"/>
            <w:tcBorders>
              <w:top w:val="nil"/>
              <w:left w:val="nil"/>
              <w:bottom w:val="nil"/>
              <w:right w:val="nil"/>
            </w:tcBorders>
            <w:shd w:val="clear" w:color="auto" w:fill="auto"/>
            <w:noWrap/>
            <w:vAlign w:val="bottom"/>
          </w:tcPr>
          <w:p w14:paraId="755F3709" w14:textId="77777777" w:rsidR="00CF31A9" w:rsidRPr="009E3D83" w:rsidRDefault="00CF31A9" w:rsidP="002B15CC">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25,693</w:t>
            </w:r>
          </w:p>
        </w:tc>
        <w:tc>
          <w:tcPr>
            <w:tcW w:w="144" w:type="dxa"/>
            <w:tcBorders>
              <w:top w:val="nil"/>
              <w:left w:val="nil"/>
              <w:bottom w:val="nil"/>
              <w:right w:val="nil"/>
            </w:tcBorders>
          </w:tcPr>
          <w:p w14:paraId="60CF5705"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shd w:val="clear" w:color="auto" w:fill="auto"/>
          </w:tcPr>
          <w:p w14:paraId="0D4A334F" w14:textId="77777777" w:rsidR="00CF31A9" w:rsidRPr="009E3D83" w:rsidRDefault="00CF31A9">
            <w:pPr>
              <w:tabs>
                <w:tab w:val="decimal" w:pos="955"/>
              </w:tabs>
              <w:spacing w:line="200" w:lineRule="exact"/>
              <w:ind w:left="0"/>
              <w:jc w:val="both"/>
              <w:rPr>
                <w:rFonts w:eastAsia="Times New Roman" w:cs="Times New Roman"/>
                <w:sz w:val="18"/>
                <w:szCs w:val="18"/>
                <w:lang w:val="en-US"/>
              </w:rPr>
            </w:pPr>
            <w:r w:rsidRPr="009E3D83">
              <w:rPr>
                <w:rFonts w:cs="Times New Roman"/>
                <w:sz w:val="18"/>
                <w:szCs w:val="18"/>
                <w:lang w:val="en-US"/>
              </w:rPr>
              <w:t>2,987</w:t>
            </w:r>
          </w:p>
        </w:tc>
        <w:tc>
          <w:tcPr>
            <w:tcW w:w="144" w:type="dxa"/>
            <w:tcBorders>
              <w:top w:val="nil"/>
              <w:left w:val="nil"/>
              <w:bottom w:val="nil"/>
              <w:right w:val="nil"/>
            </w:tcBorders>
            <w:shd w:val="clear" w:color="auto" w:fill="auto"/>
            <w:noWrap/>
          </w:tcPr>
          <w:p w14:paraId="729F2507"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bottom w:val="nil"/>
              <w:right w:val="nil"/>
            </w:tcBorders>
            <w:shd w:val="clear" w:color="auto" w:fill="auto"/>
            <w:noWrap/>
          </w:tcPr>
          <w:p w14:paraId="5E5C7ABF"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r w:rsidRPr="009E3D83">
              <w:rPr>
                <w:rFonts w:cs="Times New Roman"/>
                <w:sz w:val="18"/>
                <w:szCs w:val="18"/>
                <w:lang w:val="en-US"/>
              </w:rPr>
              <w:t>(141)</w:t>
            </w:r>
          </w:p>
        </w:tc>
        <w:tc>
          <w:tcPr>
            <w:tcW w:w="144" w:type="dxa"/>
            <w:tcBorders>
              <w:top w:val="nil"/>
              <w:left w:val="nil"/>
              <w:bottom w:val="nil"/>
              <w:right w:val="nil"/>
            </w:tcBorders>
            <w:shd w:val="clear" w:color="auto" w:fill="auto"/>
            <w:noWrap/>
          </w:tcPr>
          <w:p w14:paraId="1CDDDF4F"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152" w:type="dxa"/>
            <w:tcBorders>
              <w:top w:val="nil"/>
              <w:left w:val="nil"/>
              <w:bottom w:val="nil"/>
              <w:right w:val="nil"/>
            </w:tcBorders>
          </w:tcPr>
          <w:p w14:paraId="06CC9F16"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(5)</w:t>
            </w:r>
          </w:p>
        </w:tc>
        <w:tc>
          <w:tcPr>
            <w:tcW w:w="144" w:type="dxa"/>
            <w:tcBorders>
              <w:top w:val="nil"/>
              <w:left w:val="nil"/>
              <w:bottom w:val="nil"/>
              <w:right w:val="nil"/>
            </w:tcBorders>
          </w:tcPr>
          <w:p w14:paraId="72FFCA1C"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59F97A13"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28,534</w:t>
            </w:r>
          </w:p>
        </w:tc>
      </w:tr>
      <w:tr w:rsidR="00CF31A9" w:rsidRPr="009E3D83" w14:paraId="2C1FD1E4" w14:textId="77777777" w:rsidTr="008606DE">
        <w:trPr>
          <w:trHeight w:val="75"/>
        </w:trPr>
        <w:tc>
          <w:tcPr>
            <w:tcW w:w="2970" w:type="dxa"/>
            <w:tcBorders>
              <w:top w:val="nil"/>
              <w:left w:val="nil"/>
              <w:bottom w:val="nil"/>
              <w:right w:val="nil"/>
            </w:tcBorders>
            <w:shd w:val="clear" w:color="auto" w:fill="auto"/>
            <w:noWrap/>
            <w:vAlign w:val="bottom"/>
          </w:tcPr>
          <w:p w14:paraId="1E69BCA1"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 xml:space="preserve">Right of using electrical </w:t>
            </w:r>
          </w:p>
        </w:tc>
        <w:tc>
          <w:tcPr>
            <w:tcW w:w="1152" w:type="dxa"/>
            <w:tcBorders>
              <w:top w:val="nil"/>
              <w:left w:val="nil"/>
              <w:right w:val="nil"/>
            </w:tcBorders>
            <w:shd w:val="clear" w:color="auto" w:fill="auto"/>
            <w:noWrap/>
            <w:vAlign w:val="bottom"/>
          </w:tcPr>
          <w:p w14:paraId="59762A4E" w14:textId="77777777" w:rsidR="00CF31A9" w:rsidRPr="009E3D83" w:rsidRDefault="00CF31A9">
            <w:pPr>
              <w:tabs>
                <w:tab w:val="decimal" w:pos="630"/>
              </w:tabs>
              <w:spacing w:line="200" w:lineRule="exact"/>
              <w:ind w:left="0"/>
              <w:jc w:val="left"/>
              <w:rPr>
                <w:rFonts w:cs="Times New Roman"/>
                <w:sz w:val="18"/>
                <w:szCs w:val="18"/>
                <w:lang w:val="en-US"/>
              </w:rPr>
            </w:pPr>
          </w:p>
        </w:tc>
        <w:tc>
          <w:tcPr>
            <w:tcW w:w="144" w:type="dxa"/>
            <w:tcBorders>
              <w:top w:val="nil"/>
              <w:left w:val="nil"/>
              <w:right w:val="nil"/>
            </w:tcBorders>
          </w:tcPr>
          <w:p w14:paraId="2541C68F"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676B15B8"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122D0F69"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vAlign w:val="bottom"/>
          </w:tcPr>
          <w:p w14:paraId="65B4E145"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673301C2" w14:textId="77777777" w:rsidR="00CF31A9" w:rsidRPr="009E3D83" w:rsidRDefault="00CF31A9">
            <w:pPr>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2AD76CAF"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right w:val="nil"/>
            </w:tcBorders>
          </w:tcPr>
          <w:p w14:paraId="25713D0F"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044026DE" w14:textId="77777777" w:rsidR="00CF31A9" w:rsidRPr="009E3D83" w:rsidRDefault="00CF31A9">
            <w:pPr>
              <w:tabs>
                <w:tab w:val="decimal" w:pos="810"/>
              </w:tabs>
              <w:spacing w:line="200" w:lineRule="exact"/>
              <w:ind w:left="0"/>
              <w:jc w:val="center"/>
              <w:rPr>
                <w:rFonts w:cs="Times New Roman"/>
                <w:sz w:val="18"/>
                <w:szCs w:val="18"/>
                <w:lang w:val="en-US"/>
              </w:rPr>
            </w:pPr>
          </w:p>
        </w:tc>
      </w:tr>
      <w:tr w:rsidR="00CF31A9" w:rsidRPr="009E3D83" w14:paraId="4F696434" w14:textId="77777777" w:rsidTr="008606DE">
        <w:trPr>
          <w:trHeight w:val="75"/>
        </w:trPr>
        <w:tc>
          <w:tcPr>
            <w:tcW w:w="2970" w:type="dxa"/>
            <w:tcBorders>
              <w:top w:val="nil"/>
              <w:left w:val="nil"/>
              <w:bottom w:val="nil"/>
              <w:right w:val="nil"/>
            </w:tcBorders>
            <w:shd w:val="clear" w:color="auto" w:fill="auto"/>
            <w:noWrap/>
            <w:vAlign w:val="bottom"/>
          </w:tcPr>
          <w:p w14:paraId="5BC3D6FE" w14:textId="77777777" w:rsidR="00CF31A9" w:rsidRPr="009E3D83" w:rsidRDefault="00CF31A9">
            <w:pPr>
              <w:spacing w:line="200" w:lineRule="exact"/>
              <w:ind w:left="180"/>
              <w:jc w:val="left"/>
              <w:rPr>
                <w:rFonts w:eastAsia="Times New Roman" w:cs="Times New Roman"/>
                <w:sz w:val="18"/>
                <w:szCs w:val="18"/>
                <w:cs/>
                <w:lang w:val="en-US"/>
              </w:rPr>
            </w:pPr>
            <w:r w:rsidRPr="009E3D83">
              <w:rPr>
                <w:rFonts w:eastAsia="Times New Roman" w:cs="Times New Roman"/>
                <w:sz w:val="18"/>
                <w:szCs w:val="18"/>
                <w:cs/>
                <w:lang w:val="en-US"/>
              </w:rPr>
              <w:t xml:space="preserve">    </w:t>
            </w:r>
            <w:r w:rsidRPr="009E3D83">
              <w:rPr>
                <w:rFonts w:cs="Times New Roman"/>
                <w:sz w:val="18"/>
                <w:szCs w:val="18"/>
                <w:lang w:val="en-US"/>
              </w:rPr>
              <w:t>poles and transmission lines</w:t>
            </w:r>
          </w:p>
        </w:tc>
        <w:tc>
          <w:tcPr>
            <w:tcW w:w="1152" w:type="dxa"/>
            <w:tcBorders>
              <w:top w:val="nil"/>
              <w:left w:val="nil"/>
              <w:right w:val="nil"/>
            </w:tcBorders>
            <w:shd w:val="clear" w:color="auto" w:fill="auto"/>
            <w:noWrap/>
          </w:tcPr>
          <w:p w14:paraId="031BACD6" w14:textId="77777777" w:rsidR="00CF31A9" w:rsidRPr="009E3D83" w:rsidRDefault="00CF31A9" w:rsidP="002B15CC">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551,703 </w:t>
            </w:r>
          </w:p>
        </w:tc>
        <w:tc>
          <w:tcPr>
            <w:tcW w:w="144" w:type="dxa"/>
            <w:tcBorders>
              <w:top w:val="nil"/>
              <w:left w:val="nil"/>
              <w:right w:val="nil"/>
            </w:tcBorders>
          </w:tcPr>
          <w:p w14:paraId="57C24A0F"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53A003C2" w14:textId="77777777" w:rsidR="00CF31A9" w:rsidRPr="009E3D83" w:rsidRDefault="00CF31A9">
            <w:pPr>
              <w:tabs>
                <w:tab w:val="decimal" w:pos="955"/>
              </w:tabs>
              <w:spacing w:line="200" w:lineRule="exact"/>
              <w:ind w:left="0"/>
              <w:jc w:val="both"/>
              <w:rPr>
                <w:rFonts w:cs="Times New Roman"/>
                <w:sz w:val="18"/>
                <w:szCs w:val="18"/>
                <w:lang w:val="en-US"/>
              </w:rPr>
            </w:pPr>
            <w:r w:rsidRPr="009E3D83">
              <w:rPr>
                <w:rFonts w:cs="Times New Roman"/>
                <w:sz w:val="18"/>
                <w:szCs w:val="18"/>
                <w:lang w:val="en-US"/>
              </w:rPr>
              <w:t>10,193</w:t>
            </w:r>
          </w:p>
        </w:tc>
        <w:tc>
          <w:tcPr>
            <w:tcW w:w="144" w:type="dxa"/>
            <w:tcBorders>
              <w:top w:val="nil"/>
              <w:left w:val="nil"/>
              <w:right w:val="nil"/>
            </w:tcBorders>
            <w:shd w:val="clear" w:color="auto" w:fill="auto"/>
            <w:noWrap/>
          </w:tcPr>
          <w:p w14:paraId="3CBCFFF2"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39B3B1EB"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noWrap/>
          </w:tcPr>
          <w:p w14:paraId="3DBD5764" w14:textId="77777777" w:rsidR="00CF31A9" w:rsidRPr="009E3D83" w:rsidRDefault="00CF31A9">
            <w:pPr>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23CE7B0F"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(17)</w:t>
            </w:r>
          </w:p>
        </w:tc>
        <w:tc>
          <w:tcPr>
            <w:tcW w:w="144" w:type="dxa"/>
            <w:tcBorders>
              <w:top w:val="nil"/>
              <w:left w:val="nil"/>
              <w:right w:val="nil"/>
            </w:tcBorders>
          </w:tcPr>
          <w:p w14:paraId="4353BF39"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7EDBC033"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561,879</w:t>
            </w:r>
          </w:p>
        </w:tc>
      </w:tr>
      <w:tr w:rsidR="00CF31A9" w:rsidRPr="009E3D83" w14:paraId="37DB9A28" w14:textId="77777777" w:rsidTr="008606DE">
        <w:trPr>
          <w:trHeight w:val="75"/>
        </w:trPr>
        <w:tc>
          <w:tcPr>
            <w:tcW w:w="2970" w:type="dxa"/>
            <w:tcBorders>
              <w:top w:val="nil"/>
              <w:left w:val="nil"/>
              <w:bottom w:val="nil"/>
              <w:right w:val="nil"/>
            </w:tcBorders>
            <w:shd w:val="clear" w:color="auto" w:fill="auto"/>
            <w:vAlign w:val="bottom"/>
          </w:tcPr>
          <w:p w14:paraId="19360C83"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Right of using assets</w:t>
            </w:r>
          </w:p>
        </w:tc>
        <w:tc>
          <w:tcPr>
            <w:tcW w:w="1152" w:type="dxa"/>
            <w:tcBorders>
              <w:top w:val="nil"/>
              <w:left w:val="nil"/>
              <w:right w:val="nil"/>
            </w:tcBorders>
            <w:shd w:val="clear" w:color="auto" w:fill="auto"/>
          </w:tcPr>
          <w:p w14:paraId="498ACD77" w14:textId="77777777" w:rsidR="00CF31A9" w:rsidRPr="009E3D83" w:rsidRDefault="00CF31A9" w:rsidP="002B15CC">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14,204 </w:t>
            </w:r>
          </w:p>
        </w:tc>
        <w:tc>
          <w:tcPr>
            <w:tcW w:w="144" w:type="dxa"/>
            <w:tcBorders>
              <w:top w:val="nil"/>
              <w:left w:val="nil"/>
              <w:right w:val="nil"/>
            </w:tcBorders>
          </w:tcPr>
          <w:p w14:paraId="6CF919D5"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2B60E4C9" w14:textId="77777777" w:rsidR="00CF31A9" w:rsidRPr="009E3D83" w:rsidRDefault="00CF31A9">
            <w:pPr>
              <w:tabs>
                <w:tab w:val="decimal" w:pos="630"/>
              </w:tabs>
              <w:spacing w:line="200" w:lineRule="exact"/>
              <w:ind w:left="0"/>
              <w:jc w:val="both"/>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tcPr>
          <w:p w14:paraId="3F35B5C8"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tcPr>
          <w:p w14:paraId="0A8B8D6E"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tcPr>
          <w:p w14:paraId="26BD6B49" w14:textId="77777777" w:rsidR="00CF31A9" w:rsidRPr="009E3D83" w:rsidRDefault="00CF31A9">
            <w:pPr>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4BC99D72"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tcPr>
          <w:p w14:paraId="10A9F4A9"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tcPr>
          <w:p w14:paraId="631BAD7E"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14,204</w:t>
            </w:r>
          </w:p>
        </w:tc>
      </w:tr>
      <w:tr w:rsidR="00CF31A9" w:rsidRPr="009E3D83" w14:paraId="7BD45C98" w14:textId="77777777" w:rsidTr="008606DE">
        <w:trPr>
          <w:trHeight w:val="75"/>
        </w:trPr>
        <w:tc>
          <w:tcPr>
            <w:tcW w:w="2970" w:type="dxa"/>
            <w:tcBorders>
              <w:top w:val="nil"/>
              <w:left w:val="nil"/>
              <w:bottom w:val="nil"/>
              <w:right w:val="nil"/>
            </w:tcBorders>
            <w:shd w:val="clear" w:color="auto" w:fill="auto"/>
            <w:noWrap/>
            <w:vAlign w:val="bottom"/>
          </w:tcPr>
          <w:p w14:paraId="7EB5D322"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Right for using land</w:t>
            </w:r>
          </w:p>
        </w:tc>
        <w:tc>
          <w:tcPr>
            <w:tcW w:w="1152" w:type="dxa"/>
            <w:tcBorders>
              <w:top w:val="nil"/>
              <w:left w:val="nil"/>
              <w:right w:val="nil"/>
            </w:tcBorders>
            <w:shd w:val="clear" w:color="auto" w:fill="auto"/>
            <w:noWrap/>
          </w:tcPr>
          <w:p w14:paraId="2071C10E" w14:textId="77777777" w:rsidR="00CF31A9" w:rsidRPr="009E3D83" w:rsidRDefault="00CF31A9" w:rsidP="002B15CC">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39,545 </w:t>
            </w:r>
          </w:p>
        </w:tc>
        <w:tc>
          <w:tcPr>
            <w:tcW w:w="144" w:type="dxa"/>
            <w:tcBorders>
              <w:top w:val="nil"/>
              <w:left w:val="nil"/>
              <w:right w:val="nil"/>
            </w:tcBorders>
          </w:tcPr>
          <w:p w14:paraId="4707F9BF"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1804EF0D" w14:textId="77777777" w:rsidR="00CF31A9" w:rsidRPr="009E3D83" w:rsidRDefault="00CF31A9">
            <w:pPr>
              <w:tabs>
                <w:tab w:val="decimal" w:pos="630"/>
              </w:tabs>
              <w:spacing w:line="200" w:lineRule="exact"/>
              <w:ind w:left="0"/>
              <w:jc w:val="both"/>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noWrap/>
          </w:tcPr>
          <w:p w14:paraId="10539753" w14:textId="77777777" w:rsidR="00CF31A9" w:rsidRPr="009E3D83" w:rsidRDefault="00CF31A9">
            <w:pPr>
              <w:tabs>
                <w:tab w:val="decimal" w:pos="630"/>
                <w:tab w:val="decimal" w:pos="81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71E0F735"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noWrap/>
          </w:tcPr>
          <w:p w14:paraId="5E78A4F6"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555D632F"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tcPr>
          <w:p w14:paraId="7AB2D88A" w14:textId="77777777" w:rsidR="00CF31A9" w:rsidRPr="009E3D83" w:rsidRDefault="00CF31A9">
            <w:pPr>
              <w:tabs>
                <w:tab w:val="decimal" w:pos="810"/>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3A2A1780"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39,545</w:t>
            </w:r>
          </w:p>
        </w:tc>
      </w:tr>
      <w:tr w:rsidR="00CF31A9" w:rsidRPr="009E3D83" w14:paraId="77512DBA" w14:textId="77777777" w:rsidTr="008606DE">
        <w:trPr>
          <w:trHeight w:val="75"/>
        </w:trPr>
        <w:tc>
          <w:tcPr>
            <w:tcW w:w="2970" w:type="dxa"/>
            <w:tcBorders>
              <w:top w:val="nil"/>
              <w:left w:val="nil"/>
              <w:bottom w:val="nil"/>
              <w:right w:val="nil"/>
            </w:tcBorders>
            <w:shd w:val="clear" w:color="auto" w:fill="auto"/>
            <w:noWrap/>
            <w:vAlign w:val="bottom"/>
          </w:tcPr>
          <w:p w14:paraId="1CF11DEB" w14:textId="77777777" w:rsidR="00CF31A9" w:rsidRPr="009E3D83" w:rsidRDefault="00CF31A9">
            <w:pPr>
              <w:spacing w:line="200" w:lineRule="exact"/>
              <w:ind w:left="180"/>
              <w:jc w:val="left"/>
              <w:rPr>
                <w:rFonts w:cs="Times New Roman"/>
                <w:sz w:val="18"/>
                <w:szCs w:val="18"/>
                <w:lang w:val="en-US"/>
              </w:rPr>
            </w:pPr>
            <w:r w:rsidRPr="009E3D83">
              <w:rPr>
                <w:rFonts w:cs="Times New Roman"/>
                <w:sz w:val="18"/>
                <w:szCs w:val="18"/>
                <w:lang w:val="en-US"/>
              </w:rPr>
              <w:t>Digital asset</w:t>
            </w:r>
          </w:p>
        </w:tc>
        <w:tc>
          <w:tcPr>
            <w:tcW w:w="1152" w:type="dxa"/>
            <w:tcBorders>
              <w:top w:val="nil"/>
              <w:left w:val="nil"/>
              <w:right w:val="nil"/>
            </w:tcBorders>
            <w:shd w:val="clear" w:color="auto" w:fill="auto"/>
            <w:noWrap/>
          </w:tcPr>
          <w:p w14:paraId="69158D05" w14:textId="77777777" w:rsidR="00CF31A9" w:rsidRPr="009E3D83" w:rsidRDefault="00CF31A9" w:rsidP="002B15CC">
            <w:pPr>
              <w:tabs>
                <w:tab w:val="decimal" w:pos="630"/>
              </w:tabs>
              <w:spacing w:line="200" w:lineRule="exact"/>
              <w:ind w:left="0"/>
              <w:jc w:val="both"/>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tcPr>
          <w:p w14:paraId="7ACFF20C"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1685B285" w14:textId="77777777" w:rsidR="00CF31A9" w:rsidRPr="009E3D83" w:rsidRDefault="00CF31A9">
            <w:pPr>
              <w:tabs>
                <w:tab w:val="decimal" w:pos="955"/>
              </w:tabs>
              <w:spacing w:line="200" w:lineRule="exact"/>
              <w:ind w:left="0"/>
              <w:jc w:val="both"/>
              <w:rPr>
                <w:rFonts w:cs="Times New Roman"/>
                <w:sz w:val="18"/>
                <w:szCs w:val="18"/>
                <w:lang w:val="en-US"/>
              </w:rPr>
            </w:pPr>
            <w:r w:rsidRPr="009E3D83">
              <w:rPr>
                <w:rFonts w:cs="Times New Roman"/>
                <w:sz w:val="18"/>
                <w:szCs w:val="18"/>
                <w:lang w:val="en-US"/>
              </w:rPr>
              <w:t>45,000</w:t>
            </w:r>
          </w:p>
        </w:tc>
        <w:tc>
          <w:tcPr>
            <w:tcW w:w="144" w:type="dxa"/>
            <w:tcBorders>
              <w:top w:val="nil"/>
              <w:left w:val="nil"/>
              <w:right w:val="nil"/>
            </w:tcBorders>
            <w:shd w:val="clear" w:color="auto" w:fill="auto"/>
            <w:noWrap/>
          </w:tcPr>
          <w:p w14:paraId="221E4B0C" w14:textId="77777777" w:rsidR="00CF31A9" w:rsidRPr="009E3D83" w:rsidRDefault="00CF31A9">
            <w:pPr>
              <w:tabs>
                <w:tab w:val="decimal" w:pos="630"/>
                <w:tab w:val="decimal" w:pos="81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7F31BDB5"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noWrap/>
          </w:tcPr>
          <w:p w14:paraId="3247CB5B"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p>
        </w:tc>
        <w:tc>
          <w:tcPr>
            <w:tcW w:w="1152" w:type="dxa"/>
            <w:tcBorders>
              <w:top w:val="nil"/>
              <w:left w:val="nil"/>
              <w:right w:val="nil"/>
            </w:tcBorders>
          </w:tcPr>
          <w:p w14:paraId="07512C9E"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tcPr>
          <w:p w14:paraId="5029529C" w14:textId="77777777" w:rsidR="00CF31A9" w:rsidRPr="009E3D83" w:rsidRDefault="00CF31A9">
            <w:pPr>
              <w:tabs>
                <w:tab w:val="decimal" w:pos="810"/>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5C5300C3"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45,000</w:t>
            </w:r>
          </w:p>
        </w:tc>
      </w:tr>
      <w:tr w:rsidR="00CF31A9" w:rsidRPr="009E3D83" w14:paraId="54BC63A2" w14:textId="77777777" w:rsidTr="008606DE">
        <w:trPr>
          <w:trHeight w:val="65"/>
        </w:trPr>
        <w:tc>
          <w:tcPr>
            <w:tcW w:w="2970" w:type="dxa"/>
            <w:tcBorders>
              <w:top w:val="nil"/>
              <w:left w:val="nil"/>
              <w:bottom w:val="nil"/>
              <w:right w:val="nil"/>
            </w:tcBorders>
            <w:shd w:val="clear" w:color="auto" w:fill="auto"/>
            <w:noWrap/>
            <w:vAlign w:val="center"/>
          </w:tcPr>
          <w:p w14:paraId="00542033" w14:textId="77777777" w:rsidR="00CF31A9" w:rsidRPr="009E3D83" w:rsidRDefault="00CF31A9">
            <w:pPr>
              <w:spacing w:line="200" w:lineRule="exact"/>
              <w:ind w:left="360"/>
              <w:jc w:val="left"/>
              <w:rPr>
                <w:rFonts w:cs="Times New Roman"/>
                <w:sz w:val="18"/>
                <w:szCs w:val="18"/>
                <w:lang w:val="en-US"/>
              </w:rPr>
            </w:pPr>
            <w:r w:rsidRPr="009E3D83">
              <w:rPr>
                <w:rFonts w:cs="Times New Roman"/>
                <w:sz w:val="18"/>
                <w:szCs w:val="18"/>
                <w:lang w:val="en-US"/>
              </w:rPr>
              <w:t>Total cost</w:t>
            </w:r>
          </w:p>
        </w:tc>
        <w:tc>
          <w:tcPr>
            <w:tcW w:w="1152" w:type="dxa"/>
            <w:tcBorders>
              <w:top w:val="single" w:sz="4" w:space="0" w:color="auto"/>
              <w:left w:val="nil"/>
              <w:bottom w:val="single" w:sz="4" w:space="0" w:color="auto"/>
              <w:right w:val="nil"/>
            </w:tcBorders>
            <w:shd w:val="clear" w:color="auto" w:fill="auto"/>
          </w:tcPr>
          <w:p w14:paraId="36640019" w14:textId="77777777" w:rsidR="00CF31A9" w:rsidRPr="009E3D83" w:rsidRDefault="00CF31A9" w:rsidP="002B15CC">
            <w:pPr>
              <w:tabs>
                <w:tab w:val="decimal" w:pos="1074"/>
              </w:tabs>
              <w:spacing w:line="200" w:lineRule="exact"/>
              <w:ind w:left="0"/>
              <w:jc w:val="left"/>
              <w:rPr>
                <w:rFonts w:cs="Times New Roman"/>
                <w:sz w:val="18"/>
                <w:szCs w:val="18"/>
                <w:cs/>
                <w:lang w:val="en-US"/>
              </w:rPr>
            </w:pPr>
            <w:r w:rsidRPr="009E3D83">
              <w:rPr>
                <w:rFonts w:cs="Times New Roman"/>
                <w:sz w:val="18"/>
                <w:szCs w:val="18"/>
                <w:lang w:val="en-US"/>
              </w:rPr>
              <w:t xml:space="preserve"> 631,145 </w:t>
            </w:r>
          </w:p>
        </w:tc>
        <w:tc>
          <w:tcPr>
            <w:tcW w:w="144" w:type="dxa"/>
            <w:tcBorders>
              <w:top w:val="nil"/>
              <w:left w:val="nil"/>
              <w:right w:val="nil"/>
            </w:tcBorders>
          </w:tcPr>
          <w:p w14:paraId="35648212" w14:textId="77777777" w:rsidR="00CF31A9" w:rsidRPr="009E3D83" w:rsidRDefault="00CF31A9">
            <w:pPr>
              <w:spacing w:line="200" w:lineRule="exact"/>
              <w:ind w:left="0"/>
              <w:jc w:val="center"/>
              <w:rPr>
                <w:rFonts w:cs="Times New Roman"/>
                <w:sz w:val="18"/>
                <w:szCs w:val="18"/>
                <w:lang w:val="en-US"/>
              </w:rPr>
            </w:pPr>
          </w:p>
        </w:tc>
        <w:tc>
          <w:tcPr>
            <w:tcW w:w="1152" w:type="dxa"/>
            <w:tcBorders>
              <w:top w:val="single" w:sz="4" w:space="0" w:color="auto"/>
              <w:left w:val="nil"/>
              <w:bottom w:val="single" w:sz="4" w:space="0" w:color="auto"/>
              <w:right w:val="nil"/>
            </w:tcBorders>
            <w:shd w:val="clear" w:color="auto" w:fill="auto"/>
          </w:tcPr>
          <w:p w14:paraId="6BDEBD3C" w14:textId="77777777" w:rsidR="00CF31A9" w:rsidRPr="009E3D83" w:rsidRDefault="00CF31A9">
            <w:pPr>
              <w:tabs>
                <w:tab w:val="decimal" w:pos="955"/>
              </w:tabs>
              <w:spacing w:line="200" w:lineRule="exact"/>
              <w:ind w:left="0"/>
              <w:jc w:val="both"/>
              <w:rPr>
                <w:rFonts w:cs="Times New Roman"/>
                <w:sz w:val="18"/>
                <w:szCs w:val="18"/>
                <w:lang w:val="en-US"/>
              </w:rPr>
            </w:pPr>
            <w:r w:rsidRPr="009E3D83">
              <w:rPr>
                <w:rFonts w:cs="Times New Roman"/>
                <w:sz w:val="18"/>
                <w:szCs w:val="18"/>
                <w:lang w:val="en-US"/>
              </w:rPr>
              <w:t>58,180</w:t>
            </w:r>
          </w:p>
        </w:tc>
        <w:tc>
          <w:tcPr>
            <w:tcW w:w="144" w:type="dxa"/>
            <w:tcBorders>
              <w:top w:val="nil"/>
              <w:left w:val="nil"/>
              <w:right w:val="nil"/>
            </w:tcBorders>
            <w:shd w:val="clear" w:color="auto" w:fill="auto"/>
            <w:noWrap/>
          </w:tcPr>
          <w:p w14:paraId="5B0E98B0"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single" w:sz="4" w:space="0" w:color="auto"/>
              <w:left w:val="nil"/>
              <w:bottom w:val="single" w:sz="4" w:space="0" w:color="auto"/>
              <w:right w:val="nil"/>
            </w:tcBorders>
            <w:shd w:val="clear" w:color="auto" w:fill="auto"/>
          </w:tcPr>
          <w:p w14:paraId="5A04755F" w14:textId="77777777" w:rsidR="00CF31A9" w:rsidRPr="009E3D83" w:rsidRDefault="00CF31A9">
            <w:pPr>
              <w:tabs>
                <w:tab w:val="decimal" w:pos="808"/>
              </w:tabs>
              <w:spacing w:line="200" w:lineRule="exact"/>
              <w:ind w:left="0"/>
              <w:jc w:val="center"/>
              <w:rPr>
                <w:rFonts w:cs="Times New Roman"/>
                <w:sz w:val="18"/>
                <w:szCs w:val="18"/>
                <w:lang w:val="en-US"/>
              </w:rPr>
            </w:pPr>
            <w:r w:rsidRPr="009E3D83">
              <w:rPr>
                <w:rFonts w:cs="Times New Roman"/>
                <w:sz w:val="18"/>
                <w:szCs w:val="18"/>
                <w:lang w:val="en-US"/>
              </w:rPr>
              <w:t>(141)</w:t>
            </w:r>
          </w:p>
        </w:tc>
        <w:tc>
          <w:tcPr>
            <w:tcW w:w="144" w:type="dxa"/>
            <w:tcBorders>
              <w:top w:val="nil"/>
              <w:left w:val="nil"/>
              <w:right w:val="nil"/>
            </w:tcBorders>
            <w:shd w:val="clear" w:color="auto" w:fill="auto"/>
            <w:noWrap/>
          </w:tcPr>
          <w:p w14:paraId="7817AAC1" w14:textId="77777777" w:rsidR="00CF31A9" w:rsidRPr="009E3D83" w:rsidRDefault="00CF31A9">
            <w:pPr>
              <w:spacing w:line="200" w:lineRule="exact"/>
              <w:ind w:left="0"/>
              <w:jc w:val="center"/>
              <w:rPr>
                <w:rFonts w:eastAsia="Times New Roman" w:cs="Times New Roman"/>
                <w:sz w:val="18"/>
                <w:szCs w:val="18"/>
                <w:lang w:val="en-US"/>
              </w:rPr>
            </w:pPr>
          </w:p>
        </w:tc>
        <w:tc>
          <w:tcPr>
            <w:tcW w:w="1152" w:type="dxa"/>
            <w:tcBorders>
              <w:top w:val="single" w:sz="4" w:space="0" w:color="auto"/>
              <w:left w:val="nil"/>
              <w:right w:val="nil"/>
            </w:tcBorders>
          </w:tcPr>
          <w:p w14:paraId="3EFEA7DF"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(22)</w:t>
            </w:r>
          </w:p>
        </w:tc>
        <w:tc>
          <w:tcPr>
            <w:tcW w:w="144" w:type="dxa"/>
            <w:tcBorders>
              <w:left w:val="nil"/>
              <w:right w:val="nil"/>
            </w:tcBorders>
          </w:tcPr>
          <w:p w14:paraId="4A7AF64B"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bottom w:val="single" w:sz="4" w:space="0" w:color="auto"/>
              <w:right w:val="nil"/>
            </w:tcBorders>
            <w:shd w:val="clear" w:color="auto" w:fill="auto"/>
          </w:tcPr>
          <w:p w14:paraId="6A4784BE" w14:textId="77777777" w:rsidR="00CF31A9" w:rsidRPr="009E3D83" w:rsidRDefault="00CF31A9" w:rsidP="002B15CC">
            <w:pPr>
              <w:tabs>
                <w:tab w:val="decimal" w:pos="1002"/>
              </w:tabs>
              <w:spacing w:line="200" w:lineRule="exact"/>
              <w:ind w:left="0"/>
              <w:jc w:val="center"/>
              <w:rPr>
                <w:rFonts w:cs="Times New Roman"/>
                <w:sz w:val="18"/>
                <w:szCs w:val="18"/>
                <w:cs/>
                <w:lang w:val="en-US"/>
              </w:rPr>
            </w:pPr>
            <w:r w:rsidRPr="009E3D83">
              <w:rPr>
                <w:rFonts w:cs="Times New Roman"/>
                <w:sz w:val="18"/>
                <w:szCs w:val="18"/>
                <w:lang w:val="en-US"/>
              </w:rPr>
              <w:t>689,162</w:t>
            </w:r>
          </w:p>
        </w:tc>
      </w:tr>
      <w:tr w:rsidR="00CF31A9" w:rsidRPr="009E3D83" w14:paraId="09B8389C" w14:textId="77777777" w:rsidTr="008606DE">
        <w:trPr>
          <w:trHeight w:val="65"/>
        </w:trPr>
        <w:tc>
          <w:tcPr>
            <w:tcW w:w="2970" w:type="dxa"/>
            <w:tcBorders>
              <w:top w:val="nil"/>
              <w:left w:val="nil"/>
              <w:bottom w:val="nil"/>
              <w:right w:val="nil"/>
            </w:tcBorders>
            <w:shd w:val="clear" w:color="auto" w:fill="auto"/>
            <w:noWrap/>
            <w:vAlign w:val="center"/>
          </w:tcPr>
          <w:p w14:paraId="5A472C4B" w14:textId="77777777" w:rsidR="00CF31A9" w:rsidRPr="009E3D83" w:rsidRDefault="00CF31A9">
            <w:pPr>
              <w:spacing w:line="200" w:lineRule="exact"/>
              <w:ind w:left="360"/>
              <w:jc w:val="left"/>
              <w:rPr>
                <w:rFonts w:cs="Times New Roman"/>
                <w:sz w:val="18"/>
                <w:szCs w:val="18"/>
                <w:lang w:val="en-US"/>
              </w:rPr>
            </w:pPr>
          </w:p>
        </w:tc>
        <w:tc>
          <w:tcPr>
            <w:tcW w:w="1152" w:type="dxa"/>
            <w:tcBorders>
              <w:top w:val="single" w:sz="4" w:space="0" w:color="auto"/>
              <w:left w:val="nil"/>
              <w:right w:val="nil"/>
            </w:tcBorders>
            <w:shd w:val="clear" w:color="auto" w:fill="auto"/>
            <w:vAlign w:val="bottom"/>
          </w:tcPr>
          <w:p w14:paraId="777B2F68" w14:textId="77777777" w:rsidR="00CF31A9" w:rsidRPr="009E3D83" w:rsidRDefault="00CF31A9" w:rsidP="002B15CC">
            <w:pPr>
              <w:tabs>
                <w:tab w:val="decimal" w:pos="1074"/>
              </w:tabs>
              <w:spacing w:line="200" w:lineRule="exact"/>
              <w:ind w:left="0"/>
              <w:jc w:val="left"/>
              <w:rPr>
                <w:rFonts w:cs="Times New Roman"/>
                <w:sz w:val="18"/>
                <w:szCs w:val="18"/>
                <w:lang w:val="en-US"/>
              </w:rPr>
            </w:pPr>
          </w:p>
        </w:tc>
        <w:tc>
          <w:tcPr>
            <w:tcW w:w="144" w:type="dxa"/>
            <w:tcBorders>
              <w:top w:val="nil"/>
              <w:left w:val="nil"/>
              <w:right w:val="nil"/>
            </w:tcBorders>
          </w:tcPr>
          <w:p w14:paraId="4BD693C7" w14:textId="77777777" w:rsidR="00CF31A9" w:rsidRPr="009E3D83" w:rsidRDefault="00CF31A9">
            <w:pPr>
              <w:spacing w:line="200" w:lineRule="exact"/>
              <w:ind w:left="0"/>
              <w:jc w:val="center"/>
              <w:rPr>
                <w:rFonts w:cs="Times New Roman"/>
                <w:sz w:val="18"/>
                <w:szCs w:val="18"/>
                <w:lang w:val="en-US"/>
              </w:rPr>
            </w:pPr>
          </w:p>
        </w:tc>
        <w:tc>
          <w:tcPr>
            <w:tcW w:w="1152" w:type="dxa"/>
            <w:tcBorders>
              <w:top w:val="single" w:sz="4" w:space="0" w:color="auto"/>
              <w:left w:val="nil"/>
              <w:right w:val="nil"/>
            </w:tcBorders>
            <w:shd w:val="clear" w:color="auto" w:fill="auto"/>
            <w:vAlign w:val="bottom"/>
          </w:tcPr>
          <w:p w14:paraId="01F021D2"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right w:val="nil"/>
            </w:tcBorders>
            <w:shd w:val="clear" w:color="auto" w:fill="auto"/>
            <w:noWrap/>
            <w:vAlign w:val="bottom"/>
          </w:tcPr>
          <w:p w14:paraId="744E37AC"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77BABF23" w14:textId="77777777" w:rsidR="00CF31A9" w:rsidRPr="009E3D83" w:rsidRDefault="00CF31A9">
            <w:pPr>
              <w:tabs>
                <w:tab w:val="decimal" w:pos="810"/>
                <w:tab w:val="decimal" w:pos="1170"/>
              </w:tabs>
              <w:spacing w:line="200" w:lineRule="exact"/>
              <w:ind w:left="0"/>
              <w:jc w:val="center"/>
              <w:rPr>
                <w:rFonts w:cs="Times New Roman"/>
                <w:sz w:val="18"/>
                <w:szCs w:val="18"/>
                <w:lang w:val="en-US"/>
              </w:rPr>
            </w:pPr>
          </w:p>
        </w:tc>
        <w:tc>
          <w:tcPr>
            <w:tcW w:w="144" w:type="dxa"/>
            <w:tcBorders>
              <w:top w:val="nil"/>
              <w:left w:val="nil"/>
              <w:right w:val="nil"/>
            </w:tcBorders>
            <w:shd w:val="clear" w:color="auto" w:fill="auto"/>
            <w:noWrap/>
            <w:vAlign w:val="bottom"/>
          </w:tcPr>
          <w:p w14:paraId="5243AA02"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152" w:type="dxa"/>
            <w:tcBorders>
              <w:top w:val="single" w:sz="4" w:space="0" w:color="auto"/>
              <w:left w:val="nil"/>
              <w:right w:val="nil"/>
            </w:tcBorders>
          </w:tcPr>
          <w:p w14:paraId="08DDF828" w14:textId="77777777" w:rsidR="00CF31A9" w:rsidRPr="009E3D83" w:rsidRDefault="00CF31A9">
            <w:pPr>
              <w:tabs>
                <w:tab w:val="decimal" w:pos="810"/>
                <w:tab w:val="decimal" w:pos="900"/>
                <w:tab w:val="decimal" w:pos="1170"/>
              </w:tabs>
              <w:spacing w:line="200" w:lineRule="exact"/>
              <w:ind w:left="0"/>
              <w:jc w:val="center"/>
              <w:rPr>
                <w:rFonts w:cs="Times New Roman"/>
                <w:sz w:val="18"/>
                <w:szCs w:val="18"/>
                <w:lang w:val="en-US"/>
              </w:rPr>
            </w:pPr>
          </w:p>
        </w:tc>
        <w:tc>
          <w:tcPr>
            <w:tcW w:w="144" w:type="dxa"/>
            <w:tcBorders>
              <w:left w:val="nil"/>
              <w:right w:val="nil"/>
            </w:tcBorders>
          </w:tcPr>
          <w:p w14:paraId="4685B973" w14:textId="77777777" w:rsidR="00CF31A9" w:rsidRPr="009E3D83" w:rsidRDefault="00CF31A9">
            <w:pPr>
              <w:tabs>
                <w:tab w:val="decimal" w:pos="810"/>
                <w:tab w:val="decimal" w:pos="900"/>
                <w:tab w:val="decimal" w:pos="1170"/>
              </w:tabs>
              <w:spacing w:line="200" w:lineRule="exact"/>
              <w:ind w:left="0"/>
              <w:jc w:val="center"/>
              <w:rPr>
                <w:rFonts w:cs="Times New Roman"/>
                <w:sz w:val="18"/>
                <w:szCs w:val="18"/>
                <w:lang w:val="en-US"/>
              </w:rPr>
            </w:pPr>
          </w:p>
        </w:tc>
        <w:tc>
          <w:tcPr>
            <w:tcW w:w="1152" w:type="dxa"/>
            <w:gridSpan w:val="3"/>
            <w:tcBorders>
              <w:top w:val="single" w:sz="4" w:space="0" w:color="auto"/>
              <w:left w:val="nil"/>
              <w:right w:val="nil"/>
            </w:tcBorders>
            <w:shd w:val="clear" w:color="auto" w:fill="auto"/>
            <w:vAlign w:val="bottom"/>
          </w:tcPr>
          <w:p w14:paraId="13283CFC" w14:textId="77777777" w:rsidR="00CF31A9" w:rsidRPr="009E3D83" w:rsidRDefault="00CF31A9" w:rsidP="002B15CC">
            <w:pPr>
              <w:tabs>
                <w:tab w:val="decimal" w:pos="1002"/>
              </w:tabs>
              <w:spacing w:line="200" w:lineRule="exact"/>
              <w:ind w:left="0"/>
              <w:jc w:val="center"/>
              <w:rPr>
                <w:rFonts w:cs="Times New Roman"/>
                <w:sz w:val="18"/>
                <w:szCs w:val="18"/>
                <w:lang w:val="en-US"/>
              </w:rPr>
            </w:pPr>
          </w:p>
        </w:tc>
      </w:tr>
      <w:tr w:rsidR="00CF31A9" w:rsidRPr="009E3D83" w14:paraId="527D79B6" w14:textId="77777777" w:rsidTr="008606DE">
        <w:trPr>
          <w:trHeight w:val="75"/>
        </w:trPr>
        <w:tc>
          <w:tcPr>
            <w:tcW w:w="2970" w:type="dxa"/>
            <w:tcBorders>
              <w:top w:val="nil"/>
              <w:left w:val="nil"/>
              <w:bottom w:val="nil"/>
              <w:right w:val="nil"/>
            </w:tcBorders>
            <w:shd w:val="clear" w:color="auto" w:fill="auto"/>
            <w:noWrap/>
            <w:vAlign w:val="center"/>
          </w:tcPr>
          <w:p w14:paraId="7B6080D3" w14:textId="77777777" w:rsidR="00CF31A9" w:rsidRPr="009E3D83" w:rsidRDefault="00CF31A9">
            <w:pPr>
              <w:spacing w:line="200" w:lineRule="exact"/>
              <w:ind w:left="0"/>
              <w:jc w:val="both"/>
              <w:rPr>
                <w:rFonts w:cs="Times New Roman"/>
                <w:b/>
                <w:bCs/>
                <w:sz w:val="18"/>
                <w:szCs w:val="18"/>
                <w:lang w:val="en-US"/>
              </w:rPr>
            </w:pPr>
            <w:r w:rsidRPr="009E3D83">
              <w:rPr>
                <w:rFonts w:cs="Times New Roman"/>
                <w:b/>
                <w:bCs/>
                <w:sz w:val="18"/>
                <w:szCs w:val="18"/>
                <w:lang w:val="en-US"/>
              </w:rPr>
              <w:t>Accumulated amortization</w:t>
            </w:r>
          </w:p>
        </w:tc>
        <w:tc>
          <w:tcPr>
            <w:tcW w:w="1152" w:type="dxa"/>
            <w:tcBorders>
              <w:top w:val="nil"/>
              <w:left w:val="nil"/>
              <w:bottom w:val="nil"/>
              <w:right w:val="nil"/>
            </w:tcBorders>
            <w:shd w:val="clear" w:color="auto" w:fill="auto"/>
            <w:noWrap/>
          </w:tcPr>
          <w:p w14:paraId="403B1BC8" w14:textId="77777777" w:rsidR="00CF31A9" w:rsidRPr="009E3D83" w:rsidRDefault="00CF31A9" w:rsidP="002B15CC">
            <w:pPr>
              <w:tabs>
                <w:tab w:val="decimal" w:pos="1074"/>
              </w:tabs>
              <w:spacing w:line="200" w:lineRule="exact"/>
              <w:ind w:left="0"/>
              <w:jc w:val="left"/>
              <w:rPr>
                <w:rFonts w:cs="Times New Roman"/>
                <w:sz w:val="18"/>
                <w:szCs w:val="18"/>
                <w:lang w:val="en-US"/>
              </w:rPr>
            </w:pPr>
          </w:p>
        </w:tc>
        <w:tc>
          <w:tcPr>
            <w:tcW w:w="144" w:type="dxa"/>
            <w:tcBorders>
              <w:top w:val="nil"/>
              <w:left w:val="nil"/>
              <w:bottom w:val="nil"/>
              <w:right w:val="nil"/>
            </w:tcBorders>
          </w:tcPr>
          <w:p w14:paraId="36A5AEAF"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bottom"/>
          </w:tcPr>
          <w:p w14:paraId="0D2B400D"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4F44E958" w14:textId="77777777" w:rsidR="00CF31A9" w:rsidRPr="009E3D83" w:rsidRDefault="00CF31A9">
            <w:pPr>
              <w:spacing w:line="200" w:lineRule="exact"/>
              <w:ind w:left="0"/>
              <w:jc w:val="center"/>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21B8BEC5" w14:textId="77777777" w:rsidR="00CF31A9" w:rsidRPr="009E3D83" w:rsidRDefault="00CF31A9">
            <w:pPr>
              <w:tabs>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477B5153"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60EBBB1C" w14:textId="77777777" w:rsidR="00CF31A9" w:rsidRPr="009E3D83" w:rsidRDefault="00CF31A9">
            <w:pPr>
              <w:tabs>
                <w:tab w:val="decimal" w:pos="900"/>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tcPr>
          <w:p w14:paraId="4E7618D5" w14:textId="77777777" w:rsidR="00CF31A9" w:rsidRPr="009E3D83" w:rsidRDefault="00CF31A9">
            <w:pPr>
              <w:tabs>
                <w:tab w:val="decimal" w:pos="900"/>
                <w:tab w:val="decimal" w:pos="117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23A3804B" w14:textId="77777777" w:rsidR="00CF31A9" w:rsidRPr="009E3D83" w:rsidRDefault="00CF31A9" w:rsidP="002B15CC">
            <w:pPr>
              <w:tabs>
                <w:tab w:val="decimal" w:pos="1002"/>
              </w:tabs>
              <w:spacing w:line="200" w:lineRule="exact"/>
              <w:ind w:left="0"/>
              <w:jc w:val="center"/>
              <w:rPr>
                <w:rFonts w:cs="Times New Roman"/>
                <w:sz w:val="18"/>
                <w:szCs w:val="18"/>
                <w:lang w:val="en-US"/>
              </w:rPr>
            </w:pPr>
          </w:p>
        </w:tc>
      </w:tr>
      <w:tr w:rsidR="00CF31A9" w:rsidRPr="009E3D83" w14:paraId="0425A35A" w14:textId="77777777" w:rsidTr="008606DE">
        <w:trPr>
          <w:trHeight w:val="75"/>
        </w:trPr>
        <w:tc>
          <w:tcPr>
            <w:tcW w:w="2970" w:type="dxa"/>
            <w:tcBorders>
              <w:top w:val="nil"/>
              <w:left w:val="nil"/>
              <w:bottom w:val="nil"/>
              <w:right w:val="nil"/>
            </w:tcBorders>
            <w:shd w:val="clear" w:color="auto" w:fill="auto"/>
            <w:noWrap/>
            <w:vAlign w:val="bottom"/>
          </w:tcPr>
          <w:p w14:paraId="32B32B5C"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152" w:type="dxa"/>
            <w:tcBorders>
              <w:top w:val="nil"/>
              <w:left w:val="nil"/>
              <w:right w:val="nil"/>
            </w:tcBorders>
            <w:shd w:val="clear" w:color="auto" w:fill="auto"/>
            <w:noWrap/>
          </w:tcPr>
          <w:p w14:paraId="1E934602" w14:textId="77777777" w:rsidR="00CF31A9" w:rsidRPr="009E3D83" w:rsidRDefault="00CF31A9" w:rsidP="00C22675">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(8,456)</w:t>
            </w:r>
          </w:p>
        </w:tc>
        <w:tc>
          <w:tcPr>
            <w:tcW w:w="144" w:type="dxa"/>
            <w:tcBorders>
              <w:top w:val="nil"/>
              <w:left w:val="nil"/>
              <w:right w:val="nil"/>
            </w:tcBorders>
          </w:tcPr>
          <w:p w14:paraId="12F18F8C"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581CB903"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r w:rsidRPr="009E3D83">
              <w:rPr>
                <w:rFonts w:cs="Times New Roman"/>
                <w:sz w:val="18"/>
                <w:szCs w:val="18"/>
                <w:lang w:val="en-US"/>
              </w:rPr>
              <w:t>(6,273)</w:t>
            </w:r>
          </w:p>
        </w:tc>
        <w:tc>
          <w:tcPr>
            <w:tcW w:w="144" w:type="dxa"/>
            <w:tcBorders>
              <w:top w:val="nil"/>
              <w:left w:val="nil"/>
              <w:right w:val="nil"/>
            </w:tcBorders>
            <w:shd w:val="clear" w:color="auto" w:fill="auto"/>
            <w:noWrap/>
          </w:tcPr>
          <w:p w14:paraId="60F2890C"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53806CD9" w14:textId="77777777" w:rsidR="00CF31A9" w:rsidRPr="009E3D83" w:rsidRDefault="00CF31A9">
            <w:pPr>
              <w:tabs>
                <w:tab w:val="decimal" w:pos="718"/>
              </w:tabs>
              <w:spacing w:line="200" w:lineRule="exact"/>
              <w:ind w:left="0"/>
              <w:jc w:val="center"/>
              <w:rPr>
                <w:rFonts w:eastAsia="Times New Roman" w:cs="Times New Roman"/>
                <w:sz w:val="18"/>
                <w:szCs w:val="18"/>
                <w:lang w:val="en-US"/>
              </w:rPr>
            </w:pPr>
            <w:r w:rsidRPr="009E3D83">
              <w:rPr>
                <w:rFonts w:cs="Times New Roman"/>
                <w:sz w:val="18"/>
                <w:szCs w:val="18"/>
                <w:lang w:val="en-US"/>
              </w:rPr>
              <w:t>75</w:t>
            </w:r>
          </w:p>
        </w:tc>
        <w:tc>
          <w:tcPr>
            <w:tcW w:w="144" w:type="dxa"/>
            <w:tcBorders>
              <w:top w:val="nil"/>
              <w:left w:val="nil"/>
              <w:right w:val="nil"/>
            </w:tcBorders>
            <w:shd w:val="clear" w:color="auto" w:fill="auto"/>
            <w:noWrap/>
          </w:tcPr>
          <w:p w14:paraId="00DC925C"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tcPr>
          <w:p w14:paraId="28E77883"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17</w:t>
            </w:r>
          </w:p>
        </w:tc>
        <w:tc>
          <w:tcPr>
            <w:tcW w:w="144" w:type="dxa"/>
            <w:tcBorders>
              <w:top w:val="nil"/>
              <w:left w:val="nil"/>
              <w:right w:val="nil"/>
            </w:tcBorders>
          </w:tcPr>
          <w:p w14:paraId="5307100F"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50FFE5F4"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(14,637)</w:t>
            </w:r>
          </w:p>
        </w:tc>
      </w:tr>
      <w:tr w:rsidR="00CF31A9" w:rsidRPr="009E3D83" w14:paraId="0FD3DBBD" w14:textId="77777777" w:rsidTr="008606DE">
        <w:trPr>
          <w:trHeight w:val="75"/>
        </w:trPr>
        <w:tc>
          <w:tcPr>
            <w:tcW w:w="2970" w:type="dxa"/>
            <w:tcBorders>
              <w:top w:val="nil"/>
              <w:left w:val="nil"/>
              <w:bottom w:val="nil"/>
              <w:right w:val="nil"/>
            </w:tcBorders>
            <w:shd w:val="clear" w:color="auto" w:fill="auto"/>
            <w:noWrap/>
            <w:vAlign w:val="bottom"/>
          </w:tcPr>
          <w:p w14:paraId="32F861C7" w14:textId="77777777" w:rsidR="00CF31A9" w:rsidRPr="009E3D83" w:rsidRDefault="00CF31A9">
            <w:pPr>
              <w:spacing w:line="200" w:lineRule="exact"/>
              <w:ind w:left="180"/>
              <w:jc w:val="left"/>
              <w:rPr>
                <w:rFonts w:cs="Times New Roman"/>
                <w:sz w:val="18"/>
                <w:szCs w:val="18"/>
                <w:lang w:val="en-US"/>
              </w:rPr>
            </w:pPr>
            <w:r w:rsidRPr="009E3D83">
              <w:rPr>
                <w:rFonts w:cs="Times New Roman"/>
                <w:sz w:val="18"/>
                <w:szCs w:val="18"/>
                <w:lang w:val="en-US"/>
              </w:rPr>
              <w:t xml:space="preserve">Right of using electrical </w:t>
            </w:r>
          </w:p>
        </w:tc>
        <w:tc>
          <w:tcPr>
            <w:tcW w:w="1152" w:type="dxa"/>
            <w:tcBorders>
              <w:top w:val="nil"/>
              <w:left w:val="nil"/>
              <w:right w:val="nil"/>
            </w:tcBorders>
            <w:shd w:val="clear" w:color="auto" w:fill="auto"/>
            <w:noWrap/>
          </w:tcPr>
          <w:p w14:paraId="7DCBDDF7" w14:textId="77777777" w:rsidR="00CF31A9" w:rsidRPr="009E3D83" w:rsidRDefault="00CF31A9" w:rsidP="00C22675">
            <w:pPr>
              <w:tabs>
                <w:tab w:val="decimal" w:pos="1074"/>
              </w:tabs>
              <w:spacing w:line="200" w:lineRule="exact"/>
              <w:ind w:left="0"/>
              <w:jc w:val="left"/>
              <w:rPr>
                <w:rFonts w:cs="Times New Roman"/>
                <w:sz w:val="18"/>
                <w:szCs w:val="18"/>
                <w:lang w:val="en-US"/>
              </w:rPr>
            </w:pPr>
          </w:p>
        </w:tc>
        <w:tc>
          <w:tcPr>
            <w:tcW w:w="144" w:type="dxa"/>
            <w:tcBorders>
              <w:top w:val="nil"/>
              <w:left w:val="nil"/>
              <w:right w:val="nil"/>
            </w:tcBorders>
          </w:tcPr>
          <w:p w14:paraId="110F424C"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vAlign w:val="bottom"/>
          </w:tcPr>
          <w:p w14:paraId="116F10F0"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6CE98AEC"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right w:val="nil"/>
            </w:tcBorders>
            <w:shd w:val="clear" w:color="auto" w:fill="auto"/>
            <w:noWrap/>
          </w:tcPr>
          <w:p w14:paraId="5683615D" w14:textId="77777777" w:rsidR="00CF31A9" w:rsidRPr="009E3D83" w:rsidRDefault="00CF31A9">
            <w:pPr>
              <w:tabs>
                <w:tab w:val="decimal" w:pos="178"/>
              </w:tabs>
              <w:spacing w:line="200" w:lineRule="exact"/>
              <w:ind w:left="0"/>
              <w:jc w:val="center"/>
              <w:rPr>
                <w:rFonts w:eastAsia="Times New Roman" w:cs="Times New Roman"/>
                <w:sz w:val="18"/>
                <w:szCs w:val="18"/>
                <w:lang w:val="en-US"/>
              </w:rPr>
            </w:pPr>
          </w:p>
        </w:tc>
        <w:tc>
          <w:tcPr>
            <w:tcW w:w="144" w:type="dxa"/>
            <w:tcBorders>
              <w:top w:val="nil"/>
              <w:left w:val="nil"/>
              <w:right w:val="nil"/>
            </w:tcBorders>
            <w:shd w:val="clear" w:color="auto" w:fill="auto"/>
            <w:noWrap/>
            <w:vAlign w:val="bottom"/>
          </w:tcPr>
          <w:p w14:paraId="093B20B4"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tcPr>
          <w:p w14:paraId="3C624CCB"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right w:val="nil"/>
            </w:tcBorders>
          </w:tcPr>
          <w:p w14:paraId="2228D274"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noWrap/>
          </w:tcPr>
          <w:p w14:paraId="131E634A" w14:textId="77777777" w:rsidR="00CF31A9" w:rsidRPr="009E3D83" w:rsidRDefault="00CF31A9" w:rsidP="002B15CC">
            <w:pPr>
              <w:tabs>
                <w:tab w:val="decimal" w:pos="1002"/>
              </w:tabs>
              <w:spacing w:line="200" w:lineRule="exact"/>
              <w:ind w:left="0"/>
              <w:jc w:val="center"/>
              <w:rPr>
                <w:rFonts w:cs="Times New Roman"/>
                <w:sz w:val="18"/>
                <w:szCs w:val="18"/>
                <w:lang w:val="en-US"/>
              </w:rPr>
            </w:pPr>
          </w:p>
        </w:tc>
      </w:tr>
      <w:tr w:rsidR="00CF31A9" w:rsidRPr="009E3D83" w14:paraId="0EF9A954" w14:textId="77777777" w:rsidTr="008606DE">
        <w:trPr>
          <w:trHeight w:val="75"/>
        </w:trPr>
        <w:tc>
          <w:tcPr>
            <w:tcW w:w="2970" w:type="dxa"/>
            <w:tcBorders>
              <w:top w:val="nil"/>
              <w:left w:val="nil"/>
              <w:bottom w:val="nil"/>
              <w:right w:val="nil"/>
            </w:tcBorders>
            <w:shd w:val="clear" w:color="auto" w:fill="auto"/>
            <w:noWrap/>
            <w:vAlign w:val="bottom"/>
            <w:hideMark/>
          </w:tcPr>
          <w:p w14:paraId="4DA18A92"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 xml:space="preserve">   poles and transmission lines</w:t>
            </w:r>
          </w:p>
        </w:tc>
        <w:tc>
          <w:tcPr>
            <w:tcW w:w="1152" w:type="dxa"/>
            <w:tcBorders>
              <w:top w:val="nil"/>
              <w:left w:val="nil"/>
              <w:bottom w:val="nil"/>
              <w:right w:val="nil"/>
            </w:tcBorders>
            <w:shd w:val="clear" w:color="auto" w:fill="auto"/>
            <w:noWrap/>
          </w:tcPr>
          <w:p w14:paraId="494DE39F" w14:textId="77777777" w:rsidR="00CF31A9" w:rsidRPr="009E3D83" w:rsidRDefault="00CF31A9" w:rsidP="00C22675">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(103,534) </w:t>
            </w:r>
          </w:p>
        </w:tc>
        <w:tc>
          <w:tcPr>
            <w:tcW w:w="144" w:type="dxa"/>
            <w:tcBorders>
              <w:top w:val="nil"/>
              <w:left w:val="nil"/>
              <w:bottom w:val="nil"/>
              <w:right w:val="nil"/>
            </w:tcBorders>
          </w:tcPr>
          <w:p w14:paraId="4C2229C5"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shd w:val="clear" w:color="auto" w:fill="auto"/>
          </w:tcPr>
          <w:p w14:paraId="55A950B1"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r w:rsidRPr="009E3D83">
              <w:rPr>
                <w:rFonts w:cs="Times New Roman"/>
                <w:sz w:val="18"/>
                <w:szCs w:val="18"/>
                <w:lang w:val="en-US"/>
              </w:rPr>
              <w:t>(20,793)</w:t>
            </w:r>
          </w:p>
        </w:tc>
        <w:tc>
          <w:tcPr>
            <w:tcW w:w="144" w:type="dxa"/>
            <w:tcBorders>
              <w:top w:val="nil"/>
              <w:left w:val="nil"/>
              <w:bottom w:val="nil"/>
              <w:right w:val="nil"/>
            </w:tcBorders>
            <w:shd w:val="clear" w:color="auto" w:fill="auto"/>
            <w:noWrap/>
          </w:tcPr>
          <w:p w14:paraId="5B89863E"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bottom w:val="nil"/>
              <w:right w:val="nil"/>
            </w:tcBorders>
            <w:shd w:val="clear" w:color="auto" w:fill="auto"/>
            <w:noWrap/>
          </w:tcPr>
          <w:p w14:paraId="45EFE099"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bottom w:val="nil"/>
              <w:right w:val="nil"/>
            </w:tcBorders>
            <w:shd w:val="clear" w:color="auto" w:fill="auto"/>
            <w:noWrap/>
          </w:tcPr>
          <w:p w14:paraId="1E8832E3"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6A14F81E"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59</w:t>
            </w:r>
          </w:p>
        </w:tc>
        <w:tc>
          <w:tcPr>
            <w:tcW w:w="144" w:type="dxa"/>
            <w:tcBorders>
              <w:top w:val="nil"/>
              <w:left w:val="nil"/>
              <w:bottom w:val="nil"/>
              <w:right w:val="nil"/>
            </w:tcBorders>
          </w:tcPr>
          <w:p w14:paraId="417F85F1"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54424FBB"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(124,268)</w:t>
            </w:r>
          </w:p>
        </w:tc>
      </w:tr>
      <w:tr w:rsidR="00CF31A9" w:rsidRPr="009E3D83" w14:paraId="38753877" w14:textId="77777777" w:rsidTr="008606DE">
        <w:trPr>
          <w:trHeight w:val="75"/>
        </w:trPr>
        <w:tc>
          <w:tcPr>
            <w:tcW w:w="2970" w:type="dxa"/>
            <w:tcBorders>
              <w:top w:val="nil"/>
              <w:left w:val="nil"/>
              <w:bottom w:val="nil"/>
              <w:right w:val="nil"/>
            </w:tcBorders>
            <w:shd w:val="clear" w:color="auto" w:fill="auto"/>
            <w:vAlign w:val="bottom"/>
          </w:tcPr>
          <w:p w14:paraId="1AE1C0AD"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Right of using assets</w:t>
            </w:r>
          </w:p>
        </w:tc>
        <w:tc>
          <w:tcPr>
            <w:tcW w:w="1152" w:type="dxa"/>
            <w:tcBorders>
              <w:top w:val="nil"/>
              <w:left w:val="nil"/>
              <w:bottom w:val="nil"/>
              <w:right w:val="nil"/>
            </w:tcBorders>
            <w:shd w:val="clear" w:color="auto" w:fill="auto"/>
          </w:tcPr>
          <w:p w14:paraId="61A9796C" w14:textId="77777777" w:rsidR="00CF31A9" w:rsidRPr="009E3D83" w:rsidRDefault="00CF31A9" w:rsidP="00C22675">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(4,656) </w:t>
            </w:r>
          </w:p>
        </w:tc>
        <w:tc>
          <w:tcPr>
            <w:tcW w:w="144" w:type="dxa"/>
            <w:tcBorders>
              <w:top w:val="nil"/>
              <w:left w:val="nil"/>
              <w:bottom w:val="nil"/>
              <w:right w:val="nil"/>
            </w:tcBorders>
          </w:tcPr>
          <w:p w14:paraId="3DA41680"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shd w:val="clear" w:color="auto" w:fill="auto"/>
          </w:tcPr>
          <w:p w14:paraId="5B00066A" w14:textId="77777777" w:rsidR="00CF31A9" w:rsidRPr="009E3D83" w:rsidRDefault="00CF31A9">
            <w:pPr>
              <w:tabs>
                <w:tab w:val="decimal" w:pos="810"/>
              </w:tabs>
              <w:spacing w:line="200" w:lineRule="exact"/>
              <w:ind w:left="0"/>
              <w:jc w:val="center"/>
              <w:rPr>
                <w:rFonts w:eastAsia="Times New Roman" w:cs="Times New Roman"/>
                <w:sz w:val="18"/>
                <w:szCs w:val="18"/>
                <w:lang w:val="en-US"/>
              </w:rPr>
            </w:pPr>
            <w:r w:rsidRPr="009E3D83">
              <w:rPr>
                <w:rFonts w:cs="Times New Roman"/>
                <w:sz w:val="18"/>
                <w:szCs w:val="18"/>
                <w:lang w:val="en-US"/>
              </w:rPr>
              <w:t>(1,261)</w:t>
            </w:r>
          </w:p>
        </w:tc>
        <w:tc>
          <w:tcPr>
            <w:tcW w:w="144" w:type="dxa"/>
            <w:tcBorders>
              <w:top w:val="nil"/>
              <w:left w:val="nil"/>
              <w:bottom w:val="nil"/>
              <w:right w:val="nil"/>
            </w:tcBorders>
            <w:shd w:val="clear" w:color="auto" w:fill="auto"/>
          </w:tcPr>
          <w:p w14:paraId="2B02E926"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nil"/>
              <w:left w:val="nil"/>
              <w:bottom w:val="nil"/>
              <w:right w:val="nil"/>
            </w:tcBorders>
            <w:shd w:val="clear" w:color="auto" w:fill="auto"/>
          </w:tcPr>
          <w:p w14:paraId="29B72C13"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bottom w:val="nil"/>
              <w:right w:val="nil"/>
            </w:tcBorders>
            <w:shd w:val="clear" w:color="auto" w:fill="auto"/>
          </w:tcPr>
          <w:p w14:paraId="7322A380"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12E75419"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bottom w:val="nil"/>
              <w:right w:val="nil"/>
            </w:tcBorders>
          </w:tcPr>
          <w:p w14:paraId="4F91FA74"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tcPr>
          <w:p w14:paraId="2E4216E6"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(5,917)</w:t>
            </w:r>
          </w:p>
        </w:tc>
      </w:tr>
      <w:tr w:rsidR="00CF31A9" w:rsidRPr="009E3D83" w14:paraId="79BFC8F0" w14:textId="77777777" w:rsidTr="008606DE">
        <w:trPr>
          <w:trHeight w:val="75"/>
        </w:trPr>
        <w:tc>
          <w:tcPr>
            <w:tcW w:w="2970" w:type="dxa"/>
            <w:tcBorders>
              <w:top w:val="nil"/>
              <w:left w:val="nil"/>
              <w:bottom w:val="nil"/>
              <w:right w:val="nil"/>
            </w:tcBorders>
            <w:shd w:val="clear" w:color="auto" w:fill="auto"/>
            <w:vAlign w:val="bottom"/>
          </w:tcPr>
          <w:p w14:paraId="04040EF1" w14:textId="77777777" w:rsidR="00CF31A9" w:rsidRPr="009E3D83" w:rsidRDefault="00CF31A9">
            <w:pPr>
              <w:spacing w:line="200" w:lineRule="exact"/>
              <w:ind w:left="180"/>
              <w:jc w:val="left"/>
              <w:rPr>
                <w:rFonts w:eastAsia="Times New Roman" w:cs="Times New Roman"/>
                <w:sz w:val="18"/>
                <w:szCs w:val="18"/>
                <w:lang w:val="en-US"/>
              </w:rPr>
            </w:pPr>
            <w:r w:rsidRPr="009E3D83">
              <w:rPr>
                <w:rFonts w:cs="Times New Roman"/>
                <w:sz w:val="18"/>
                <w:szCs w:val="18"/>
                <w:lang w:val="en-US"/>
              </w:rPr>
              <w:t>Right for using land</w:t>
            </w:r>
          </w:p>
        </w:tc>
        <w:tc>
          <w:tcPr>
            <w:tcW w:w="1152" w:type="dxa"/>
            <w:tcBorders>
              <w:top w:val="nil"/>
              <w:left w:val="nil"/>
              <w:right w:val="nil"/>
            </w:tcBorders>
            <w:shd w:val="clear" w:color="auto" w:fill="auto"/>
          </w:tcPr>
          <w:p w14:paraId="2ABDE1A2" w14:textId="77777777" w:rsidR="00CF31A9" w:rsidRPr="009E3D83" w:rsidRDefault="00CF31A9" w:rsidP="00C22675">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(6,316) </w:t>
            </w:r>
          </w:p>
        </w:tc>
        <w:tc>
          <w:tcPr>
            <w:tcW w:w="144" w:type="dxa"/>
            <w:tcBorders>
              <w:top w:val="nil"/>
              <w:left w:val="nil"/>
              <w:right w:val="nil"/>
            </w:tcBorders>
          </w:tcPr>
          <w:p w14:paraId="5185D287"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shd w:val="clear" w:color="auto" w:fill="auto"/>
          </w:tcPr>
          <w:p w14:paraId="15EA543F"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(1,446)</w:t>
            </w:r>
          </w:p>
        </w:tc>
        <w:tc>
          <w:tcPr>
            <w:tcW w:w="144" w:type="dxa"/>
            <w:tcBorders>
              <w:top w:val="nil"/>
              <w:left w:val="nil"/>
              <w:bottom w:val="nil"/>
              <w:right w:val="nil"/>
            </w:tcBorders>
            <w:shd w:val="clear" w:color="auto" w:fill="auto"/>
          </w:tcPr>
          <w:p w14:paraId="59AEA823" w14:textId="77777777" w:rsidR="00CF31A9" w:rsidRPr="009E3D83" w:rsidRDefault="00CF31A9">
            <w:pPr>
              <w:tabs>
                <w:tab w:val="decimal" w:pos="630"/>
                <w:tab w:val="decimal" w:pos="810"/>
              </w:tabs>
              <w:spacing w:line="200" w:lineRule="exact"/>
              <w:ind w:left="0"/>
              <w:jc w:val="center"/>
              <w:rPr>
                <w:rFonts w:cs="Times New Roman"/>
                <w:sz w:val="18"/>
                <w:szCs w:val="18"/>
                <w:lang w:val="en-US"/>
              </w:rPr>
            </w:pPr>
          </w:p>
        </w:tc>
        <w:tc>
          <w:tcPr>
            <w:tcW w:w="1080" w:type="dxa"/>
            <w:tcBorders>
              <w:top w:val="nil"/>
              <w:left w:val="nil"/>
              <w:right w:val="nil"/>
            </w:tcBorders>
            <w:shd w:val="clear" w:color="auto" w:fill="auto"/>
          </w:tcPr>
          <w:p w14:paraId="1C7529D9"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bottom w:val="nil"/>
              <w:right w:val="nil"/>
            </w:tcBorders>
            <w:shd w:val="clear" w:color="auto" w:fill="auto"/>
          </w:tcPr>
          <w:p w14:paraId="55D32938"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right w:val="nil"/>
            </w:tcBorders>
          </w:tcPr>
          <w:p w14:paraId="20E13CCF"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top w:val="nil"/>
              <w:left w:val="nil"/>
              <w:right w:val="nil"/>
            </w:tcBorders>
          </w:tcPr>
          <w:p w14:paraId="7BE6A783"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nil"/>
              <w:left w:val="nil"/>
              <w:right w:val="nil"/>
            </w:tcBorders>
            <w:shd w:val="clear" w:color="auto" w:fill="auto"/>
          </w:tcPr>
          <w:p w14:paraId="5AB55662"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(7,762)</w:t>
            </w:r>
          </w:p>
        </w:tc>
      </w:tr>
      <w:tr w:rsidR="00CF31A9" w:rsidRPr="009E3D83" w14:paraId="0E36AD23" w14:textId="77777777" w:rsidTr="008606DE">
        <w:trPr>
          <w:trHeight w:val="65"/>
        </w:trPr>
        <w:tc>
          <w:tcPr>
            <w:tcW w:w="2970" w:type="dxa"/>
            <w:tcBorders>
              <w:top w:val="nil"/>
              <w:left w:val="nil"/>
              <w:bottom w:val="nil"/>
              <w:right w:val="nil"/>
            </w:tcBorders>
            <w:shd w:val="clear" w:color="auto" w:fill="auto"/>
            <w:vAlign w:val="bottom"/>
          </w:tcPr>
          <w:p w14:paraId="4D8C8923" w14:textId="77777777" w:rsidR="00CF31A9" w:rsidRPr="009E3D83" w:rsidRDefault="00CF31A9">
            <w:pPr>
              <w:spacing w:line="200" w:lineRule="exact"/>
              <w:ind w:left="360"/>
              <w:jc w:val="left"/>
              <w:rPr>
                <w:rFonts w:eastAsia="Times New Roman" w:cs="Times New Roman"/>
                <w:sz w:val="18"/>
                <w:szCs w:val="18"/>
                <w:lang w:val="en-US"/>
              </w:rPr>
            </w:pPr>
            <w:r w:rsidRPr="009E3D83">
              <w:rPr>
                <w:rFonts w:cs="Times New Roman"/>
                <w:sz w:val="18"/>
                <w:szCs w:val="18"/>
                <w:lang w:val="en-US"/>
              </w:rPr>
              <w:t>Total accumulated amortization</w:t>
            </w:r>
          </w:p>
        </w:tc>
        <w:tc>
          <w:tcPr>
            <w:tcW w:w="1152" w:type="dxa"/>
            <w:tcBorders>
              <w:top w:val="single" w:sz="4" w:space="0" w:color="auto"/>
              <w:left w:val="nil"/>
              <w:bottom w:val="single" w:sz="4" w:space="0" w:color="auto"/>
              <w:right w:val="nil"/>
            </w:tcBorders>
            <w:shd w:val="clear" w:color="auto" w:fill="auto"/>
          </w:tcPr>
          <w:p w14:paraId="2375D790" w14:textId="77777777" w:rsidR="00CF31A9" w:rsidRPr="009E3D83" w:rsidRDefault="00CF31A9" w:rsidP="00C22675">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 xml:space="preserve"> (122,962)</w:t>
            </w:r>
          </w:p>
        </w:tc>
        <w:tc>
          <w:tcPr>
            <w:tcW w:w="144" w:type="dxa"/>
            <w:tcBorders>
              <w:top w:val="nil"/>
              <w:left w:val="nil"/>
              <w:bottom w:val="nil"/>
              <w:right w:val="nil"/>
            </w:tcBorders>
          </w:tcPr>
          <w:p w14:paraId="7ADB6C9A" w14:textId="77777777" w:rsidR="00CF31A9" w:rsidRPr="009E3D83" w:rsidRDefault="00CF31A9">
            <w:pPr>
              <w:spacing w:line="200" w:lineRule="exact"/>
              <w:ind w:left="0"/>
              <w:jc w:val="center"/>
              <w:rPr>
                <w:rFonts w:cs="Times New Roman"/>
                <w:sz w:val="18"/>
                <w:szCs w:val="18"/>
                <w:lang w:val="en-US"/>
              </w:rPr>
            </w:pPr>
          </w:p>
        </w:tc>
        <w:tc>
          <w:tcPr>
            <w:tcW w:w="1152" w:type="dxa"/>
            <w:tcBorders>
              <w:top w:val="single" w:sz="4" w:space="0" w:color="auto"/>
              <w:left w:val="nil"/>
              <w:bottom w:val="single" w:sz="4" w:space="0" w:color="auto"/>
              <w:right w:val="nil"/>
            </w:tcBorders>
            <w:shd w:val="clear" w:color="auto" w:fill="auto"/>
          </w:tcPr>
          <w:p w14:paraId="4EE2401D"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(29,773)</w:t>
            </w:r>
          </w:p>
        </w:tc>
        <w:tc>
          <w:tcPr>
            <w:tcW w:w="144" w:type="dxa"/>
            <w:tcBorders>
              <w:top w:val="nil"/>
              <w:left w:val="nil"/>
              <w:bottom w:val="nil"/>
              <w:right w:val="nil"/>
            </w:tcBorders>
            <w:shd w:val="clear" w:color="auto" w:fill="auto"/>
          </w:tcPr>
          <w:p w14:paraId="58C26F3A"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single" w:sz="4" w:space="0" w:color="auto"/>
              <w:left w:val="nil"/>
              <w:bottom w:val="single" w:sz="4" w:space="0" w:color="auto"/>
              <w:right w:val="nil"/>
            </w:tcBorders>
            <w:shd w:val="clear" w:color="auto" w:fill="auto"/>
          </w:tcPr>
          <w:p w14:paraId="3631E3FB" w14:textId="77777777" w:rsidR="00CF31A9" w:rsidRPr="009E3D83" w:rsidRDefault="00CF31A9">
            <w:pPr>
              <w:tabs>
                <w:tab w:val="decimal" w:pos="718"/>
              </w:tabs>
              <w:spacing w:line="200" w:lineRule="exact"/>
              <w:ind w:left="0"/>
              <w:jc w:val="center"/>
              <w:rPr>
                <w:rFonts w:eastAsia="Times New Roman" w:cs="Times New Roman"/>
                <w:sz w:val="18"/>
                <w:szCs w:val="18"/>
                <w:lang w:val="en-US"/>
              </w:rPr>
            </w:pPr>
            <w:r w:rsidRPr="009E3D83">
              <w:rPr>
                <w:rFonts w:cs="Times New Roman"/>
                <w:sz w:val="18"/>
                <w:szCs w:val="18"/>
                <w:lang w:val="en-US"/>
              </w:rPr>
              <w:t>75</w:t>
            </w:r>
          </w:p>
        </w:tc>
        <w:tc>
          <w:tcPr>
            <w:tcW w:w="144" w:type="dxa"/>
            <w:tcBorders>
              <w:top w:val="nil"/>
              <w:left w:val="nil"/>
              <w:bottom w:val="nil"/>
              <w:right w:val="nil"/>
            </w:tcBorders>
            <w:shd w:val="clear" w:color="auto" w:fill="auto"/>
          </w:tcPr>
          <w:p w14:paraId="3303DAD8" w14:textId="77777777" w:rsidR="00CF31A9" w:rsidRPr="009E3D83" w:rsidRDefault="00CF31A9">
            <w:pPr>
              <w:spacing w:line="200" w:lineRule="exact"/>
              <w:ind w:left="0"/>
              <w:jc w:val="center"/>
              <w:rPr>
                <w:rFonts w:cs="Times New Roman"/>
                <w:sz w:val="18"/>
                <w:szCs w:val="18"/>
                <w:lang w:val="en-US"/>
              </w:rPr>
            </w:pPr>
          </w:p>
        </w:tc>
        <w:tc>
          <w:tcPr>
            <w:tcW w:w="1152" w:type="dxa"/>
            <w:tcBorders>
              <w:top w:val="single" w:sz="4" w:space="0" w:color="auto"/>
              <w:left w:val="nil"/>
              <w:bottom w:val="single" w:sz="4" w:space="0" w:color="auto"/>
              <w:right w:val="nil"/>
            </w:tcBorders>
          </w:tcPr>
          <w:p w14:paraId="35EF4EF6" w14:textId="77777777" w:rsidR="00CF31A9" w:rsidRPr="009E3D83" w:rsidRDefault="00CF31A9">
            <w:pPr>
              <w:tabs>
                <w:tab w:val="decimal" w:pos="810"/>
              </w:tabs>
              <w:spacing w:line="200" w:lineRule="exact"/>
              <w:ind w:left="0"/>
              <w:jc w:val="center"/>
              <w:rPr>
                <w:rFonts w:cs="Times New Roman"/>
                <w:sz w:val="18"/>
                <w:szCs w:val="18"/>
                <w:lang w:val="en-US"/>
              </w:rPr>
            </w:pPr>
            <w:r w:rsidRPr="009E3D83">
              <w:rPr>
                <w:rFonts w:cs="Times New Roman"/>
                <w:sz w:val="18"/>
                <w:szCs w:val="18"/>
                <w:lang w:val="en-US"/>
              </w:rPr>
              <w:t>76</w:t>
            </w:r>
          </w:p>
        </w:tc>
        <w:tc>
          <w:tcPr>
            <w:tcW w:w="144" w:type="dxa"/>
            <w:tcBorders>
              <w:left w:val="nil"/>
              <w:right w:val="nil"/>
            </w:tcBorders>
          </w:tcPr>
          <w:p w14:paraId="38B4F993"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bottom w:val="single" w:sz="4" w:space="0" w:color="auto"/>
              <w:right w:val="nil"/>
            </w:tcBorders>
            <w:shd w:val="clear" w:color="auto" w:fill="auto"/>
          </w:tcPr>
          <w:p w14:paraId="11D75DD0" w14:textId="77777777"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(152,584)</w:t>
            </w:r>
          </w:p>
        </w:tc>
      </w:tr>
      <w:tr w:rsidR="00CF31A9" w:rsidRPr="009E3D83" w14:paraId="34D6445A" w14:textId="77777777" w:rsidTr="008606DE">
        <w:trPr>
          <w:trHeight w:val="65"/>
        </w:trPr>
        <w:tc>
          <w:tcPr>
            <w:tcW w:w="2970" w:type="dxa"/>
            <w:tcBorders>
              <w:top w:val="nil"/>
              <w:left w:val="nil"/>
              <w:bottom w:val="nil"/>
              <w:right w:val="nil"/>
            </w:tcBorders>
            <w:shd w:val="clear" w:color="auto" w:fill="auto"/>
            <w:vAlign w:val="bottom"/>
          </w:tcPr>
          <w:p w14:paraId="629CD082" w14:textId="77777777" w:rsidR="00CF31A9" w:rsidRPr="009E3D83" w:rsidRDefault="00CF31A9">
            <w:pPr>
              <w:spacing w:line="200" w:lineRule="exact"/>
              <w:ind w:left="0" w:right="-454" w:firstLine="183"/>
              <w:jc w:val="left"/>
              <w:rPr>
                <w:rFonts w:eastAsia="Times New Roman" w:cs="Times New Roman"/>
                <w:sz w:val="18"/>
                <w:szCs w:val="18"/>
                <w:lang w:val="en-US"/>
              </w:rPr>
            </w:pPr>
            <w:r w:rsidRPr="009E3D83">
              <w:rPr>
                <w:rFonts w:cs="Times New Roman"/>
                <w:sz w:val="18"/>
                <w:szCs w:val="18"/>
                <w:lang w:val="en-US"/>
              </w:rPr>
              <w:t>Software under installation</w:t>
            </w:r>
          </w:p>
        </w:tc>
        <w:tc>
          <w:tcPr>
            <w:tcW w:w="1152" w:type="dxa"/>
            <w:tcBorders>
              <w:top w:val="single" w:sz="4" w:space="0" w:color="auto"/>
              <w:left w:val="nil"/>
              <w:right w:val="nil"/>
            </w:tcBorders>
            <w:shd w:val="clear" w:color="auto" w:fill="auto"/>
          </w:tcPr>
          <w:p w14:paraId="34F7FF4B" w14:textId="77777777" w:rsidR="00CF31A9" w:rsidRPr="009E3D83" w:rsidRDefault="00CF31A9" w:rsidP="002B15CC">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72,202</w:t>
            </w:r>
          </w:p>
        </w:tc>
        <w:tc>
          <w:tcPr>
            <w:tcW w:w="144" w:type="dxa"/>
            <w:tcBorders>
              <w:top w:val="nil"/>
              <w:left w:val="nil"/>
              <w:right w:val="nil"/>
            </w:tcBorders>
          </w:tcPr>
          <w:p w14:paraId="2909A196" w14:textId="77777777" w:rsidR="00CF31A9" w:rsidRPr="009E3D83" w:rsidRDefault="00CF31A9">
            <w:pPr>
              <w:spacing w:line="200" w:lineRule="exact"/>
              <w:ind w:left="0"/>
              <w:jc w:val="center"/>
              <w:rPr>
                <w:rFonts w:cs="Times New Roman"/>
                <w:sz w:val="18"/>
                <w:szCs w:val="18"/>
                <w:lang w:val="en-US"/>
              </w:rPr>
            </w:pPr>
          </w:p>
        </w:tc>
        <w:tc>
          <w:tcPr>
            <w:tcW w:w="1152" w:type="dxa"/>
            <w:tcBorders>
              <w:top w:val="single" w:sz="4" w:space="0" w:color="auto"/>
              <w:left w:val="nil"/>
              <w:right w:val="nil"/>
            </w:tcBorders>
            <w:shd w:val="clear" w:color="auto" w:fill="auto"/>
          </w:tcPr>
          <w:p w14:paraId="7188B9F3" w14:textId="77777777" w:rsidR="00CF31A9" w:rsidRPr="009E3D83" w:rsidRDefault="00CF31A9">
            <w:pPr>
              <w:tabs>
                <w:tab w:val="decimal" w:pos="955"/>
              </w:tabs>
              <w:spacing w:line="200" w:lineRule="exact"/>
              <w:ind w:left="0"/>
              <w:jc w:val="both"/>
              <w:rPr>
                <w:rFonts w:cs="Times New Roman"/>
                <w:sz w:val="18"/>
                <w:szCs w:val="18"/>
                <w:lang w:val="en-US"/>
              </w:rPr>
            </w:pPr>
            <w:r w:rsidRPr="009E3D83">
              <w:rPr>
                <w:rFonts w:cs="Times New Roman"/>
                <w:sz w:val="18"/>
                <w:szCs w:val="18"/>
                <w:lang w:val="en-US"/>
              </w:rPr>
              <w:t>22,373</w:t>
            </w:r>
          </w:p>
        </w:tc>
        <w:tc>
          <w:tcPr>
            <w:tcW w:w="144" w:type="dxa"/>
            <w:tcBorders>
              <w:top w:val="nil"/>
              <w:left w:val="nil"/>
              <w:right w:val="nil"/>
            </w:tcBorders>
            <w:shd w:val="clear" w:color="auto" w:fill="auto"/>
          </w:tcPr>
          <w:p w14:paraId="2552A3E7" w14:textId="77777777" w:rsidR="00CF31A9" w:rsidRPr="009E3D83" w:rsidRDefault="00CF31A9">
            <w:pPr>
              <w:tabs>
                <w:tab w:val="decimal" w:pos="630"/>
              </w:tabs>
              <w:spacing w:line="200" w:lineRule="exact"/>
              <w:ind w:left="0"/>
              <w:jc w:val="center"/>
              <w:rPr>
                <w:rFonts w:eastAsia="Times New Roman" w:cs="Times New Roman"/>
                <w:sz w:val="18"/>
                <w:szCs w:val="18"/>
                <w:lang w:val="en-US"/>
              </w:rPr>
            </w:pPr>
          </w:p>
        </w:tc>
        <w:tc>
          <w:tcPr>
            <w:tcW w:w="1080" w:type="dxa"/>
            <w:tcBorders>
              <w:top w:val="single" w:sz="4" w:space="0" w:color="auto"/>
              <w:left w:val="nil"/>
              <w:right w:val="nil"/>
            </w:tcBorders>
            <w:shd w:val="clear" w:color="auto" w:fill="auto"/>
          </w:tcPr>
          <w:p w14:paraId="6E669BDF" w14:textId="77777777" w:rsidR="00CF31A9" w:rsidRPr="009E3D83" w:rsidRDefault="00CF31A9">
            <w:pPr>
              <w:tabs>
                <w:tab w:val="decimal" w:pos="88"/>
              </w:tabs>
              <w:spacing w:line="200" w:lineRule="exact"/>
              <w:ind w:left="0"/>
              <w:jc w:val="center"/>
              <w:rPr>
                <w:rFonts w:eastAsia="Times New Roman" w:cs="Times New Roman"/>
                <w:sz w:val="18"/>
                <w:szCs w:val="18"/>
                <w:lang w:val="en-US"/>
              </w:rPr>
            </w:pPr>
            <w:r w:rsidRPr="009E3D83">
              <w:rPr>
                <w:rFonts w:cs="Times New Roman"/>
                <w:sz w:val="18"/>
                <w:szCs w:val="18"/>
                <w:lang w:val="en-US"/>
              </w:rPr>
              <w:t>-</w:t>
            </w:r>
          </w:p>
        </w:tc>
        <w:tc>
          <w:tcPr>
            <w:tcW w:w="144" w:type="dxa"/>
            <w:tcBorders>
              <w:top w:val="nil"/>
              <w:left w:val="nil"/>
              <w:right w:val="nil"/>
            </w:tcBorders>
            <w:shd w:val="clear" w:color="auto" w:fill="auto"/>
          </w:tcPr>
          <w:p w14:paraId="7176BABC" w14:textId="77777777" w:rsidR="00CF31A9" w:rsidRPr="009E3D83" w:rsidRDefault="00CF31A9">
            <w:pPr>
              <w:spacing w:line="200" w:lineRule="exact"/>
              <w:ind w:left="0"/>
              <w:jc w:val="center"/>
              <w:rPr>
                <w:rFonts w:cs="Times New Roman"/>
                <w:sz w:val="18"/>
                <w:szCs w:val="18"/>
                <w:lang w:val="en-US"/>
              </w:rPr>
            </w:pPr>
          </w:p>
        </w:tc>
        <w:tc>
          <w:tcPr>
            <w:tcW w:w="1152" w:type="dxa"/>
            <w:tcBorders>
              <w:top w:val="single" w:sz="4" w:space="0" w:color="auto"/>
              <w:left w:val="nil"/>
              <w:right w:val="nil"/>
            </w:tcBorders>
          </w:tcPr>
          <w:p w14:paraId="72E6C0E5" w14:textId="77777777" w:rsidR="00CF31A9" w:rsidRPr="009E3D83" w:rsidRDefault="00CF31A9">
            <w:pPr>
              <w:tabs>
                <w:tab w:val="decimal" w:pos="88"/>
              </w:tabs>
              <w:spacing w:line="200" w:lineRule="exact"/>
              <w:ind w:left="0"/>
              <w:jc w:val="center"/>
              <w:rPr>
                <w:rFonts w:cs="Times New Roman"/>
                <w:sz w:val="18"/>
                <w:szCs w:val="18"/>
                <w:lang w:val="en-US"/>
              </w:rPr>
            </w:pPr>
            <w:r w:rsidRPr="009E3D83">
              <w:rPr>
                <w:rFonts w:cs="Times New Roman"/>
                <w:sz w:val="18"/>
                <w:szCs w:val="18"/>
                <w:lang w:val="en-US"/>
              </w:rPr>
              <w:t>-</w:t>
            </w:r>
          </w:p>
        </w:tc>
        <w:tc>
          <w:tcPr>
            <w:tcW w:w="144" w:type="dxa"/>
            <w:tcBorders>
              <w:left w:val="nil"/>
              <w:right w:val="nil"/>
            </w:tcBorders>
          </w:tcPr>
          <w:p w14:paraId="1983021C" w14:textId="77777777" w:rsidR="00CF31A9" w:rsidRPr="009E3D83" w:rsidRDefault="00CF31A9">
            <w:pPr>
              <w:tabs>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right w:val="nil"/>
            </w:tcBorders>
            <w:shd w:val="clear" w:color="auto" w:fill="auto"/>
          </w:tcPr>
          <w:p w14:paraId="51F4BBD2" w14:textId="77777777" w:rsidR="00CF31A9" w:rsidRPr="009E3D83" w:rsidRDefault="00CF31A9" w:rsidP="002B15CC">
            <w:pPr>
              <w:tabs>
                <w:tab w:val="decimal" w:pos="1002"/>
              </w:tabs>
              <w:spacing w:line="200" w:lineRule="exact"/>
              <w:ind w:left="0"/>
              <w:jc w:val="center"/>
              <w:rPr>
                <w:rFonts w:cs="Times New Roman"/>
                <w:sz w:val="18"/>
                <w:szCs w:val="18"/>
                <w:cs/>
                <w:lang w:val="en-US"/>
              </w:rPr>
            </w:pPr>
            <w:r w:rsidRPr="009E3D83">
              <w:rPr>
                <w:rFonts w:cs="Times New Roman"/>
                <w:sz w:val="18"/>
                <w:szCs w:val="18"/>
                <w:lang w:val="en-US"/>
              </w:rPr>
              <w:t>94,575</w:t>
            </w:r>
          </w:p>
        </w:tc>
      </w:tr>
      <w:tr w:rsidR="00CF31A9" w:rsidRPr="009E3D83" w14:paraId="2D5F08C4" w14:textId="77777777" w:rsidTr="008606DE">
        <w:trPr>
          <w:trHeight w:val="65"/>
        </w:trPr>
        <w:tc>
          <w:tcPr>
            <w:tcW w:w="2970" w:type="dxa"/>
            <w:tcBorders>
              <w:top w:val="nil"/>
              <w:left w:val="nil"/>
              <w:bottom w:val="nil"/>
              <w:right w:val="nil"/>
            </w:tcBorders>
            <w:shd w:val="clear" w:color="auto" w:fill="auto"/>
            <w:vAlign w:val="bottom"/>
          </w:tcPr>
          <w:p w14:paraId="1B08FB1A" w14:textId="77777777" w:rsidR="00CF31A9" w:rsidRPr="009E3D83" w:rsidRDefault="00CF31A9">
            <w:pPr>
              <w:spacing w:line="200" w:lineRule="exact"/>
              <w:ind w:left="0"/>
              <w:jc w:val="left"/>
              <w:rPr>
                <w:rFonts w:cs="Times New Roman"/>
                <w:b/>
                <w:bCs/>
                <w:sz w:val="18"/>
                <w:szCs w:val="18"/>
                <w:lang w:val="en-US"/>
              </w:rPr>
            </w:pPr>
            <w:r w:rsidRPr="009E3D83">
              <w:rPr>
                <w:rFonts w:cs="Times New Roman"/>
                <w:b/>
                <w:bCs/>
                <w:sz w:val="18"/>
                <w:szCs w:val="18"/>
                <w:lang w:val="en-US"/>
              </w:rPr>
              <w:t>Total</w:t>
            </w:r>
          </w:p>
        </w:tc>
        <w:tc>
          <w:tcPr>
            <w:tcW w:w="1152" w:type="dxa"/>
            <w:tcBorders>
              <w:top w:val="single" w:sz="4" w:space="0" w:color="auto"/>
              <w:left w:val="nil"/>
              <w:bottom w:val="double" w:sz="4" w:space="0" w:color="auto"/>
              <w:right w:val="nil"/>
            </w:tcBorders>
            <w:shd w:val="clear" w:color="auto" w:fill="auto"/>
          </w:tcPr>
          <w:p w14:paraId="4295D615" w14:textId="77777777" w:rsidR="00CF31A9" w:rsidRPr="009E3D83" w:rsidRDefault="00CF31A9" w:rsidP="002B15CC">
            <w:pPr>
              <w:tabs>
                <w:tab w:val="decimal" w:pos="1074"/>
              </w:tabs>
              <w:spacing w:line="200" w:lineRule="exact"/>
              <w:ind w:left="0"/>
              <w:jc w:val="left"/>
              <w:rPr>
                <w:rFonts w:cs="Times New Roman"/>
                <w:sz w:val="18"/>
                <w:szCs w:val="18"/>
                <w:lang w:val="en-US"/>
              </w:rPr>
            </w:pPr>
            <w:r w:rsidRPr="009E3D83">
              <w:rPr>
                <w:rFonts w:cs="Times New Roman"/>
                <w:sz w:val="18"/>
                <w:szCs w:val="18"/>
                <w:lang w:val="en-US"/>
              </w:rPr>
              <w:t>580,385</w:t>
            </w:r>
          </w:p>
        </w:tc>
        <w:tc>
          <w:tcPr>
            <w:tcW w:w="144" w:type="dxa"/>
            <w:tcBorders>
              <w:top w:val="nil"/>
              <w:left w:val="nil"/>
              <w:bottom w:val="nil"/>
              <w:right w:val="nil"/>
            </w:tcBorders>
          </w:tcPr>
          <w:p w14:paraId="0942C1F8"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single" w:sz="4" w:space="0" w:color="auto"/>
              <w:left w:val="nil"/>
              <w:bottom w:val="nil"/>
              <w:right w:val="nil"/>
            </w:tcBorders>
            <w:shd w:val="clear" w:color="auto" w:fill="auto"/>
          </w:tcPr>
          <w:p w14:paraId="6117EE81"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tcPr>
          <w:p w14:paraId="6E25B988"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384B7B1C"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tcPr>
          <w:p w14:paraId="42BEBFCE"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152" w:type="dxa"/>
            <w:tcBorders>
              <w:top w:val="single" w:sz="4" w:space="0" w:color="auto"/>
              <w:left w:val="nil"/>
              <w:right w:val="nil"/>
            </w:tcBorders>
          </w:tcPr>
          <w:p w14:paraId="2AD12B7D" w14:textId="77777777" w:rsidR="00CF31A9" w:rsidRPr="009E3D83" w:rsidRDefault="00CF31A9">
            <w:pPr>
              <w:tabs>
                <w:tab w:val="decimal" w:pos="810"/>
                <w:tab w:val="decimal" w:pos="900"/>
              </w:tabs>
              <w:spacing w:line="200" w:lineRule="exact"/>
              <w:ind w:left="0"/>
              <w:jc w:val="center"/>
              <w:rPr>
                <w:rFonts w:cs="Times New Roman"/>
                <w:sz w:val="18"/>
                <w:szCs w:val="18"/>
                <w:lang w:val="en-US"/>
              </w:rPr>
            </w:pPr>
          </w:p>
        </w:tc>
        <w:tc>
          <w:tcPr>
            <w:tcW w:w="144" w:type="dxa"/>
            <w:tcBorders>
              <w:left w:val="nil"/>
              <w:right w:val="nil"/>
            </w:tcBorders>
          </w:tcPr>
          <w:p w14:paraId="357E123C" w14:textId="77777777" w:rsidR="00CF31A9" w:rsidRPr="009E3D83" w:rsidRDefault="00CF31A9">
            <w:pPr>
              <w:tabs>
                <w:tab w:val="decimal" w:pos="810"/>
                <w:tab w:val="decimal" w:pos="900"/>
              </w:tabs>
              <w:spacing w:line="200" w:lineRule="exact"/>
              <w:ind w:left="0"/>
              <w:jc w:val="center"/>
              <w:rPr>
                <w:rFonts w:cs="Times New Roman"/>
                <w:sz w:val="18"/>
                <w:szCs w:val="18"/>
                <w:lang w:val="en-US"/>
              </w:rPr>
            </w:pPr>
          </w:p>
        </w:tc>
        <w:tc>
          <w:tcPr>
            <w:tcW w:w="1152" w:type="dxa"/>
            <w:gridSpan w:val="3"/>
            <w:tcBorders>
              <w:top w:val="single" w:sz="4" w:space="0" w:color="auto"/>
              <w:left w:val="nil"/>
              <w:bottom w:val="double" w:sz="4" w:space="0" w:color="auto"/>
              <w:right w:val="nil"/>
            </w:tcBorders>
            <w:shd w:val="clear" w:color="auto" w:fill="auto"/>
          </w:tcPr>
          <w:p w14:paraId="408E47A3" w14:textId="77777777" w:rsidR="00CF31A9" w:rsidRPr="009E3D83" w:rsidRDefault="00CF31A9" w:rsidP="002B15CC">
            <w:pPr>
              <w:tabs>
                <w:tab w:val="decimal" w:pos="1002"/>
              </w:tabs>
              <w:spacing w:line="200" w:lineRule="exact"/>
              <w:ind w:left="0"/>
              <w:jc w:val="center"/>
              <w:rPr>
                <w:rFonts w:cs="Times New Roman"/>
                <w:sz w:val="18"/>
                <w:szCs w:val="18"/>
                <w:cs/>
                <w:lang w:val="en-US"/>
              </w:rPr>
            </w:pPr>
            <w:r w:rsidRPr="009E3D83">
              <w:rPr>
                <w:rFonts w:cs="Times New Roman"/>
                <w:sz w:val="18"/>
                <w:szCs w:val="18"/>
                <w:lang w:val="en-US"/>
              </w:rPr>
              <w:t>631,153</w:t>
            </w:r>
          </w:p>
        </w:tc>
      </w:tr>
      <w:tr w:rsidR="00CF31A9" w:rsidRPr="009E3D83" w14:paraId="1227E9FA" w14:textId="77777777" w:rsidTr="008606DE">
        <w:trPr>
          <w:trHeight w:val="75"/>
        </w:trPr>
        <w:tc>
          <w:tcPr>
            <w:tcW w:w="2970" w:type="dxa"/>
            <w:tcBorders>
              <w:top w:val="nil"/>
              <w:left w:val="nil"/>
              <w:bottom w:val="nil"/>
              <w:right w:val="nil"/>
            </w:tcBorders>
            <w:shd w:val="clear" w:color="auto" w:fill="auto"/>
            <w:noWrap/>
            <w:vAlign w:val="center"/>
          </w:tcPr>
          <w:p w14:paraId="3977B5C4" w14:textId="27E8FFE0" w:rsidR="00CF31A9" w:rsidRPr="009E3D83" w:rsidRDefault="00CF31A9">
            <w:pPr>
              <w:spacing w:line="200" w:lineRule="exact"/>
              <w:ind w:left="0"/>
              <w:jc w:val="both"/>
              <w:rPr>
                <w:rFonts w:cs="Times New Roman"/>
                <w:b/>
                <w:bCs/>
                <w:sz w:val="18"/>
                <w:szCs w:val="18"/>
                <w:lang w:val="en-US"/>
              </w:rPr>
            </w:pPr>
          </w:p>
        </w:tc>
        <w:tc>
          <w:tcPr>
            <w:tcW w:w="1152" w:type="dxa"/>
            <w:tcBorders>
              <w:top w:val="nil"/>
              <w:left w:val="nil"/>
              <w:bottom w:val="nil"/>
              <w:right w:val="nil"/>
            </w:tcBorders>
            <w:shd w:val="clear" w:color="auto" w:fill="auto"/>
            <w:noWrap/>
          </w:tcPr>
          <w:p w14:paraId="4084FAF1" w14:textId="77777777" w:rsidR="00CF31A9" w:rsidRPr="009E3D83" w:rsidRDefault="00CF31A9">
            <w:pPr>
              <w:tabs>
                <w:tab w:val="decimal" w:pos="810"/>
              </w:tabs>
              <w:spacing w:line="200" w:lineRule="exact"/>
              <w:ind w:left="0"/>
              <w:jc w:val="left"/>
              <w:rPr>
                <w:rFonts w:cs="Times New Roman"/>
                <w:sz w:val="18"/>
                <w:szCs w:val="18"/>
                <w:lang w:val="en-US"/>
              </w:rPr>
            </w:pPr>
          </w:p>
        </w:tc>
        <w:tc>
          <w:tcPr>
            <w:tcW w:w="144" w:type="dxa"/>
            <w:tcBorders>
              <w:top w:val="nil"/>
              <w:left w:val="nil"/>
              <w:bottom w:val="nil"/>
              <w:right w:val="nil"/>
            </w:tcBorders>
          </w:tcPr>
          <w:p w14:paraId="489BC81E"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bottom"/>
          </w:tcPr>
          <w:p w14:paraId="1B58F533"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3EC37840" w14:textId="77777777" w:rsidR="00CF31A9" w:rsidRPr="009E3D83" w:rsidRDefault="00CF31A9">
            <w:pPr>
              <w:spacing w:line="200" w:lineRule="exact"/>
              <w:ind w:left="0"/>
              <w:jc w:val="center"/>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6BE8F71B" w14:textId="77777777" w:rsidR="00CF31A9" w:rsidRPr="009E3D83" w:rsidRDefault="00CF31A9">
            <w:pPr>
              <w:tabs>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635CA810" w14:textId="77777777" w:rsidR="00CF31A9" w:rsidRPr="009E3D83" w:rsidRDefault="00CF31A9">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74A86552" w14:textId="77777777" w:rsidR="00CF31A9" w:rsidRPr="009E3D83" w:rsidRDefault="00CF31A9">
            <w:pPr>
              <w:tabs>
                <w:tab w:val="decimal" w:pos="900"/>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tcPr>
          <w:p w14:paraId="7B43F020" w14:textId="77777777" w:rsidR="00CF31A9" w:rsidRPr="009E3D83" w:rsidRDefault="00CF31A9">
            <w:pPr>
              <w:tabs>
                <w:tab w:val="decimal" w:pos="900"/>
                <w:tab w:val="decimal" w:pos="117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785FE6D8" w14:textId="77777777" w:rsidR="00CF31A9" w:rsidRPr="009E3D83" w:rsidRDefault="00CF31A9" w:rsidP="002B15CC">
            <w:pPr>
              <w:tabs>
                <w:tab w:val="decimal" w:pos="1002"/>
              </w:tabs>
              <w:spacing w:line="200" w:lineRule="exact"/>
              <w:ind w:left="0"/>
              <w:jc w:val="center"/>
              <w:rPr>
                <w:rFonts w:cs="Times New Roman"/>
                <w:sz w:val="18"/>
                <w:szCs w:val="18"/>
                <w:lang w:val="en-US"/>
              </w:rPr>
            </w:pPr>
          </w:p>
        </w:tc>
      </w:tr>
      <w:tr w:rsidR="00EF3CC2" w:rsidRPr="009E3D83" w14:paraId="0CCD62E0" w14:textId="77777777" w:rsidTr="008606DE">
        <w:trPr>
          <w:trHeight w:val="75"/>
        </w:trPr>
        <w:tc>
          <w:tcPr>
            <w:tcW w:w="4122" w:type="dxa"/>
            <w:gridSpan w:val="2"/>
            <w:tcBorders>
              <w:top w:val="nil"/>
              <w:left w:val="nil"/>
              <w:bottom w:val="nil"/>
              <w:right w:val="nil"/>
            </w:tcBorders>
            <w:shd w:val="clear" w:color="auto" w:fill="auto"/>
            <w:noWrap/>
            <w:vAlign w:val="center"/>
          </w:tcPr>
          <w:p w14:paraId="7F5857B9" w14:textId="70C20820" w:rsidR="00EF3CC2" w:rsidRPr="009E3D83" w:rsidRDefault="00EF3CC2">
            <w:pPr>
              <w:tabs>
                <w:tab w:val="decimal" w:pos="810"/>
              </w:tabs>
              <w:spacing w:line="200" w:lineRule="exact"/>
              <w:ind w:left="0"/>
              <w:jc w:val="left"/>
              <w:rPr>
                <w:rFonts w:cs="Times New Roman"/>
                <w:sz w:val="18"/>
                <w:szCs w:val="18"/>
                <w:lang w:val="en-US"/>
              </w:rPr>
            </w:pPr>
            <w:r w:rsidRPr="009E3D83">
              <w:rPr>
                <w:rFonts w:cs="Times New Roman"/>
                <w:b/>
                <w:bCs/>
                <w:sz w:val="18"/>
                <w:szCs w:val="18"/>
              </w:rPr>
              <w:t xml:space="preserve">Amortization for the years ended December </w:t>
            </w:r>
            <w:r w:rsidRPr="009E3D83">
              <w:rPr>
                <w:b/>
                <w:bCs/>
                <w:sz w:val="18"/>
                <w:szCs w:val="18"/>
                <w:lang w:val="en-US"/>
              </w:rPr>
              <w:t>31</w:t>
            </w:r>
            <w:r w:rsidRPr="009E3D83">
              <w:rPr>
                <w:rFonts w:cs="Times New Roman"/>
                <w:b/>
                <w:bCs/>
                <w:sz w:val="18"/>
                <w:szCs w:val="18"/>
              </w:rPr>
              <w:t>,</w:t>
            </w:r>
          </w:p>
        </w:tc>
        <w:tc>
          <w:tcPr>
            <w:tcW w:w="144" w:type="dxa"/>
            <w:tcBorders>
              <w:top w:val="nil"/>
              <w:left w:val="nil"/>
              <w:bottom w:val="nil"/>
              <w:right w:val="nil"/>
            </w:tcBorders>
          </w:tcPr>
          <w:p w14:paraId="7B2A5D8C" w14:textId="77777777" w:rsidR="00EF3CC2" w:rsidRPr="009E3D83" w:rsidRDefault="00EF3CC2">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bottom"/>
          </w:tcPr>
          <w:p w14:paraId="2353C21E" w14:textId="77777777" w:rsidR="00EF3CC2" w:rsidRPr="009E3D83" w:rsidRDefault="00EF3CC2">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5F4AAEEC" w14:textId="77777777" w:rsidR="00EF3CC2" w:rsidRPr="009E3D83" w:rsidRDefault="00EF3CC2">
            <w:pPr>
              <w:spacing w:line="200" w:lineRule="exact"/>
              <w:ind w:left="0"/>
              <w:jc w:val="center"/>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4F256C26" w14:textId="77777777" w:rsidR="00EF3CC2" w:rsidRPr="009E3D83" w:rsidRDefault="00EF3CC2">
            <w:pPr>
              <w:tabs>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69B2D487" w14:textId="77777777" w:rsidR="00EF3CC2" w:rsidRPr="009E3D83" w:rsidRDefault="00EF3CC2">
            <w:pPr>
              <w:spacing w:line="200" w:lineRule="exact"/>
              <w:ind w:left="0"/>
              <w:jc w:val="center"/>
              <w:rPr>
                <w:rFonts w:cs="Times New Roman"/>
                <w:sz w:val="18"/>
                <w:szCs w:val="18"/>
                <w:lang w:val="en-US"/>
              </w:rPr>
            </w:pPr>
          </w:p>
        </w:tc>
        <w:tc>
          <w:tcPr>
            <w:tcW w:w="1152" w:type="dxa"/>
            <w:tcBorders>
              <w:top w:val="nil"/>
              <w:left w:val="nil"/>
              <w:bottom w:val="nil"/>
              <w:right w:val="nil"/>
            </w:tcBorders>
          </w:tcPr>
          <w:p w14:paraId="0C90405F" w14:textId="77777777" w:rsidR="00EF3CC2" w:rsidRPr="009E3D83" w:rsidRDefault="00EF3CC2">
            <w:pPr>
              <w:tabs>
                <w:tab w:val="decimal" w:pos="900"/>
                <w:tab w:val="decimal" w:pos="1170"/>
              </w:tabs>
              <w:spacing w:line="200" w:lineRule="exact"/>
              <w:ind w:left="0"/>
              <w:jc w:val="center"/>
              <w:rPr>
                <w:rFonts w:cs="Times New Roman"/>
                <w:sz w:val="18"/>
                <w:szCs w:val="18"/>
                <w:lang w:val="en-US"/>
              </w:rPr>
            </w:pPr>
          </w:p>
        </w:tc>
        <w:tc>
          <w:tcPr>
            <w:tcW w:w="144" w:type="dxa"/>
            <w:tcBorders>
              <w:top w:val="nil"/>
              <w:left w:val="nil"/>
              <w:bottom w:val="nil"/>
              <w:right w:val="nil"/>
            </w:tcBorders>
          </w:tcPr>
          <w:p w14:paraId="1502439F" w14:textId="77777777" w:rsidR="00EF3CC2" w:rsidRPr="009E3D83" w:rsidRDefault="00EF3CC2">
            <w:pPr>
              <w:tabs>
                <w:tab w:val="decimal" w:pos="900"/>
                <w:tab w:val="decimal" w:pos="1170"/>
              </w:tabs>
              <w:spacing w:line="200" w:lineRule="exact"/>
              <w:ind w:left="0"/>
              <w:jc w:val="center"/>
              <w:rPr>
                <w:rFonts w:cs="Times New Roman"/>
                <w:sz w:val="18"/>
                <w:szCs w:val="18"/>
                <w:lang w:val="en-US"/>
              </w:rPr>
            </w:pPr>
          </w:p>
        </w:tc>
        <w:tc>
          <w:tcPr>
            <w:tcW w:w="1152" w:type="dxa"/>
            <w:gridSpan w:val="3"/>
            <w:tcBorders>
              <w:top w:val="nil"/>
              <w:left w:val="nil"/>
              <w:bottom w:val="nil"/>
              <w:right w:val="nil"/>
            </w:tcBorders>
            <w:shd w:val="clear" w:color="auto" w:fill="auto"/>
            <w:noWrap/>
          </w:tcPr>
          <w:p w14:paraId="12E8ECB4" w14:textId="77777777" w:rsidR="00EF3CC2" w:rsidRPr="009E3D83" w:rsidRDefault="00EF3CC2" w:rsidP="002B15CC">
            <w:pPr>
              <w:tabs>
                <w:tab w:val="decimal" w:pos="1002"/>
              </w:tabs>
              <w:spacing w:line="200" w:lineRule="exact"/>
              <w:ind w:left="0"/>
              <w:jc w:val="center"/>
              <w:rPr>
                <w:rFonts w:cs="Times New Roman"/>
                <w:sz w:val="18"/>
                <w:szCs w:val="18"/>
                <w:lang w:val="en-US"/>
              </w:rPr>
            </w:pPr>
          </w:p>
        </w:tc>
      </w:tr>
      <w:tr w:rsidR="00CF31A9" w:rsidRPr="009E3D83" w14:paraId="0D667257" w14:textId="77777777" w:rsidTr="008606DE">
        <w:trPr>
          <w:trHeight w:val="75"/>
        </w:trPr>
        <w:tc>
          <w:tcPr>
            <w:tcW w:w="2970" w:type="dxa"/>
            <w:tcBorders>
              <w:top w:val="nil"/>
              <w:left w:val="nil"/>
              <w:bottom w:val="nil"/>
              <w:right w:val="nil"/>
            </w:tcBorders>
            <w:shd w:val="clear" w:color="auto" w:fill="auto"/>
            <w:noWrap/>
            <w:vAlign w:val="center"/>
          </w:tcPr>
          <w:p w14:paraId="3E56E8AB" w14:textId="07E9F830" w:rsidR="00CF31A9" w:rsidRPr="009E3D83" w:rsidRDefault="00CF31A9" w:rsidP="00CF31A9">
            <w:pPr>
              <w:spacing w:line="200" w:lineRule="exact"/>
              <w:ind w:left="268"/>
              <w:jc w:val="both"/>
              <w:rPr>
                <w:rFonts w:cs="Times New Roman"/>
                <w:sz w:val="18"/>
                <w:szCs w:val="18"/>
                <w:lang w:val="en-US"/>
              </w:rPr>
            </w:pPr>
            <w:r w:rsidRPr="009E3D83">
              <w:rPr>
                <w:rFonts w:cs="Times New Roman"/>
                <w:sz w:val="18"/>
                <w:szCs w:val="18"/>
                <w:lang w:val="en-US"/>
              </w:rPr>
              <w:t>2023</w:t>
            </w:r>
          </w:p>
        </w:tc>
        <w:tc>
          <w:tcPr>
            <w:tcW w:w="1152" w:type="dxa"/>
            <w:tcBorders>
              <w:top w:val="nil"/>
              <w:left w:val="nil"/>
              <w:bottom w:val="nil"/>
              <w:right w:val="nil"/>
            </w:tcBorders>
            <w:shd w:val="clear" w:color="auto" w:fill="auto"/>
            <w:noWrap/>
          </w:tcPr>
          <w:p w14:paraId="2728B1ED" w14:textId="77777777" w:rsidR="00CF31A9" w:rsidRPr="009E3D83" w:rsidRDefault="00CF31A9">
            <w:pPr>
              <w:tabs>
                <w:tab w:val="decimal" w:pos="810"/>
              </w:tabs>
              <w:spacing w:line="200" w:lineRule="exact"/>
              <w:ind w:left="0"/>
              <w:jc w:val="left"/>
              <w:rPr>
                <w:rFonts w:cs="Times New Roman"/>
                <w:sz w:val="18"/>
                <w:szCs w:val="18"/>
                <w:lang w:val="en-US"/>
              </w:rPr>
            </w:pPr>
          </w:p>
        </w:tc>
        <w:tc>
          <w:tcPr>
            <w:tcW w:w="144" w:type="dxa"/>
            <w:tcBorders>
              <w:top w:val="nil"/>
              <w:left w:val="nil"/>
              <w:bottom w:val="nil"/>
              <w:right w:val="nil"/>
            </w:tcBorders>
          </w:tcPr>
          <w:p w14:paraId="5F3EA7B7"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bottom"/>
          </w:tcPr>
          <w:p w14:paraId="01B4F06D"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15782A04" w14:textId="77777777" w:rsidR="00CF31A9" w:rsidRPr="009E3D83" w:rsidRDefault="00CF31A9">
            <w:pPr>
              <w:spacing w:line="200" w:lineRule="exact"/>
              <w:ind w:left="0"/>
              <w:jc w:val="center"/>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3DF09992" w14:textId="77777777" w:rsidR="00CF31A9" w:rsidRPr="009E3D83" w:rsidRDefault="00CF31A9">
            <w:pPr>
              <w:tabs>
                <w:tab w:val="decimal" w:pos="1170"/>
              </w:tabs>
              <w:spacing w:line="200" w:lineRule="exact"/>
              <w:ind w:left="0"/>
              <w:jc w:val="center"/>
              <w:rPr>
                <w:rFonts w:cs="Times New Roman"/>
                <w:sz w:val="18"/>
                <w:szCs w:val="18"/>
                <w:lang w:val="en-US"/>
              </w:rPr>
            </w:pPr>
          </w:p>
        </w:tc>
        <w:tc>
          <w:tcPr>
            <w:tcW w:w="1440" w:type="dxa"/>
            <w:gridSpan w:val="3"/>
            <w:tcBorders>
              <w:top w:val="nil"/>
              <w:left w:val="nil"/>
              <w:bottom w:val="nil"/>
              <w:right w:val="nil"/>
            </w:tcBorders>
            <w:shd w:val="clear" w:color="auto" w:fill="auto"/>
            <w:noWrap/>
            <w:vAlign w:val="bottom"/>
          </w:tcPr>
          <w:p w14:paraId="04796F7B" w14:textId="014EBB84" w:rsidR="00CF31A9" w:rsidRPr="009E3D83" w:rsidRDefault="00CF31A9">
            <w:pPr>
              <w:tabs>
                <w:tab w:val="decimal" w:pos="900"/>
                <w:tab w:val="decimal" w:pos="1170"/>
              </w:tabs>
              <w:spacing w:line="200" w:lineRule="exact"/>
              <w:ind w:left="0"/>
              <w:jc w:val="center"/>
              <w:rPr>
                <w:rFonts w:cs="Times New Roman"/>
                <w:sz w:val="18"/>
                <w:szCs w:val="18"/>
                <w:lang w:val="en-US"/>
              </w:rPr>
            </w:pPr>
            <w:r w:rsidRPr="009E3D83">
              <w:rPr>
                <w:rFonts w:cs="Times New Roman"/>
                <w:b/>
                <w:bCs/>
                <w:sz w:val="18"/>
                <w:szCs w:val="18"/>
                <w:lang w:val="en-US"/>
              </w:rPr>
              <w:t>Thousand Baht</w:t>
            </w:r>
          </w:p>
        </w:tc>
        <w:tc>
          <w:tcPr>
            <w:tcW w:w="1152" w:type="dxa"/>
            <w:gridSpan w:val="3"/>
            <w:tcBorders>
              <w:top w:val="nil"/>
              <w:left w:val="nil"/>
              <w:bottom w:val="double" w:sz="4" w:space="0" w:color="auto"/>
              <w:right w:val="nil"/>
            </w:tcBorders>
            <w:shd w:val="clear" w:color="auto" w:fill="auto"/>
            <w:noWrap/>
          </w:tcPr>
          <w:p w14:paraId="41B665A6" w14:textId="040320D4" w:rsidR="00CF31A9" w:rsidRPr="009E3D83" w:rsidRDefault="00167CE5" w:rsidP="002B15CC">
            <w:pPr>
              <w:tabs>
                <w:tab w:val="decimal" w:pos="1002"/>
              </w:tabs>
              <w:spacing w:line="200" w:lineRule="exact"/>
              <w:ind w:left="0"/>
              <w:jc w:val="center"/>
              <w:rPr>
                <w:rFonts w:cs="Times New Roman"/>
                <w:sz w:val="18"/>
                <w:szCs w:val="18"/>
                <w:lang w:val="en-US"/>
              </w:rPr>
            </w:pPr>
            <w:r w:rsidRPr="009E3D83">
              <w:rPr>
                <w:rFonts w:cs="Times New Roman"/>
                <w:sz w:val="18"/>
                <w:szCs w:val="18"/>
                <w:cs/>
                <w:lang w:val="en-US"/>
              </w:rPr>
              <w:t>30</w:t>
            </w:r>
            <w:r w:rsidRPr="009E3D83">
              <w:rPr>
                <w:rFonts w:cs="Times New Roman"/>
                <w:sz w:val="18"/>
                <w:szCs w:val="18"/>
                <w:lang w:val="en-US"/>
              </w:rPr>
              <w:t>,</w:t>
            </w:r>
            <w:r w:rsidRPr="009E3D83">
              <w:rPr>
                <w:rFonts w:cs="Times New Roman"/>
                <w:sz w:val="18"/>
                <w:szCs w:val="18"/>
                <w:cs/>
                <w:lang w:val="en-US"/>
              </w:rPr>
              <w:t>256</w:t>
            </w:r>
          </w:p>
        </w:tc>
      </w:tr>
      <w:tr w:rsidR="00CF31A9" w:rsidRPr="009E3D83" w14:paraId="335A3D28" w14:textId="77777777" w:rsidTr="008606DE">
        <w:trPr>
          <w:trHeight w:val="75"/>
        </w:trPr>
        <w:tc>
          <w:tcPr>
            <w:tcW w:w="2970" w:type="dxa"/>
            <w:tcBorders>
              <w:top w:val="nil"/>
              <w:left w:val="nil"/>
              <w:bottom w:val="nil"/>
              <w:right w:val="nil"/>
            </w:tcBorders>
            <w:shd w:val="clear" w:color="auto" w:fill="auto"/>
            <w:noWrap/>
            <w:vAlign w:val="center"/>
          </w:tcPr>
          <w:p w14:paraId="2E3D2FB3" w14:textId="05B6120E" w:rsidR="00CF31A9" w:rsidRPr="009E3D83" w:rsidRDefault="00CF31A9" w:rsidP="00CF31A9">
            <w:pPr>
              <w:spacing w:line="200" w:lineRule="exact"/>
              <w:ind w:left="268"/>
              <w:jc w:val="both"/>
              <w:rPr>
                <w:rFonts w:cs="Times New Roman"/>
                <w:sz w:val="18"/>
                <w:szCs w:val="18"/>
                <w:lang w:val="en-US"/>
              </w:rPr>
            </w:pPr>
            <w:r w:rsidRPr="009E3D83">
              <w:rPr>
                <w:rFonts w:cs="Times New Roman"/>
                <w:sz w:val="18"/>
                <w:szCs w:val="18"/>
                <w:lang w:val="en-US"/>
              </w:rPr>
              <w:t>2022</w:t>
            </w:r>
          </w:p>
        </w:tc>
        <w:tc>
          <w:tcPr>
            <w:tcW w:w="1152" w:type="dxa"/>
            <w:tcBorders>
              <w:top w:val="nil"/>
              <w:left w:val="nil"/>
              <w:bottom w:val="nil"/>
              <w:right w:val="nil"/>
            </w:tcBorders>
            <w:shd w:val="clear" w:color="auto" w:fill="auto"/>
            <w:noWrap/>
          </w:tcPr>
          <w:p w14:paraId="7C5BB36D" w14:textId="77777777" w:rsidR="00CF31A9" w:rsidRPr="009E3D83" w:rsidRDefault="00CF31A9">
            <w:pPr>
              <w:tabs>
                <w:tab w:val="decimal" w:pos="810"/>
              </w:tabs>
              <w:spacing w:line="200" w:lineRule="exact"/>
              <w:ind w:left="0"/>
              <w:jc w:val="left"/>
              <w:rPr>
                <w:rFonts w:cs="Times New Roman"/>
                <w:sz w:val="18"/>
                <w:szCs w:val="18"/>
                <w:lang w:val="en-US"/>
              </w:rPr>
            </w:pPr>
          </w:p>
        </w:tc>
        <w:tc>
          <w:tcPr>
            <w:tcW w:w="144" w:type="dxa"/>
            <w:tcBorders>
              <w:top w:val="nil"/>
              <w:left w:val="nil"/>
              <w:bottom w:val="nil"/>
              <w:right w:val="nil"/>
            </w:tcBorders>
          </w:tcPr>
          <w:p w14:paraId="64FF4EC9" w14:textId="77777777" w:rsidR="00CF31A9" w:rsidRPr="009E3D83" w:rsidRDefault="00CF31A9">
            <w:pPr>
              <w:spacing w:line="200" w:lineRule="exact"/>
              <w:ind w:left="0"/>
              <w:jc w:val="center"/>
              <w:rPr>
                <w:rFonts w:cs="Times New Roman"/>
                <w:b/>
                <w:bCs/>
                <w:sz w:val="18"/>
                <w:szCs w:val="18"/>
                <w:lang w:val="en-US"/>
              </w:rPr>
            </w:pPr>
          </w:p>
        </w:tc>
        <w:tc>
          <w:tcPr>
            <w:tcW w:w="1152" w:type="dxa"/>
            <w:tcBorders>
              <w:top w:val="nil"/>
              <w:left w:val="nil"/>
              <w:bottom w:val="nil"/>
              <w:right w:val="nil"/>
            </w:tcBorders>
            <w:shd w:val="clear" w:color="auto" w:fill="auto"/>
            <w:vAlign w:val="bottom"/>
          </w:tcPr>
          <w:p w14:paraId="317E6E54" w14:textId="77777777" w:rsidR="00CF31A9" w:rsidRPr="009E3D83" w:rsidRDefault="00CF31A9">
            <w:pPr>
              <w:tabs>
                <w:tab w:val="decimal" w:pos="810"/>
              </w:tabs>
              <w:spacing w:line="200" w:lineRule="exact"/>
              <w:ind w:left="0"/>
              <w:jc w:val="center"/>
              <w:rPr>
                <w:rFonts w:cs="Times New Roman"/>
                <w:sz w:val="18"/>
                <w:szCs w:val="18"/>
                <w:lang w:val="en-US"/>
              </w:rPr>
            </w:pPr>
          </w:p>
        </w:tc>
        <w:tc>
          <w:tcPr>
            <w:tcW w:w="144" w:type="dxa"/>
            <w:tcBorders>
              <w:top w:val="nil"/>
              <w:left w:val="nil"/>
              <w:bottom w:val="nil"/>
              <w:right w:val="nil"/>
            </w:tcBorders>
            <w:shd w:val="clear" w:color="auto" w:fill="auto"/>
            <w:noWrap/>
            <w:vAlign w:val="bottom"/>
          </w:tcPr>
          <w:p w14:paraId="5A5B6947" w14:textId="77777777" w:rsidR="00CF31A9" w:rsidRPr="009E3D83" w:rsidRDefault="00CF31A9">
            <w:pPr>
              <w:spacing w:line="200" w:lineRule="exact"/>
              <w:ind w:left="0"/>
              <w:jc w:val="center"/>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7FE29DAF" w14:textId="77777777" w:rsidR="00CF31A9" w:rsidRPr="009E3D83" w:rsidRDefault="00CF31A9">
            <w:pPr>
              <w:tabs>
                <w:tab w:val="decimal" w:pos="1170"/>
              </w:tabs>
              <w:spacing w:line="200" w:lineRule="exact"/>
              <w:ind w:left="0"/>
              <w:jc w:val="center"/>
              <w:rPr>
                <w:rFonts w:cs="Times New Roman"/>
                <w:sz w:val="18"/>
                <w:szCs w:val="18"/>
                <w:lang w:val="en-US"/>
              </w:rPr>
            </w:pPr>
          </w:p>
        </w:tc>
        <w:tc>
          <w:tcPr>
            <w:tcW w:w="1440" w:type="dxa"/>
            <w:gridSpan w:val="3"/>
            <w:tcBorders>
              <w:top w:val="nil"/>
              <w:left w:val="nil"/>
              <w:bottom w:val="nil"/>
              <w:right w:val="nil"/>
            </w:tcBorders>
            <w:shd w:val="clear" w:color="auto" w:fill="auto"/>
            <w:noWrap/>
            <w:vAlign w:val="bottom"/>
          </w:tcPr>
          <w:p w14:paraId="2E824B62" w14:textId="50EC54D2" w:rsidR="00CF31A9" w:rsidRPr="009E3D83" w:rsidRDefault="00CF31A9">
            <w:pPr>
              <w:tabs>
                <w:tab w:val="decimal" w:pos="900"/>
                <w:tab w:val="decimal" w:pos="1170"/>
              </w:tabs>
              <w:spacing w:line="200" w:lineRule="exact"/>
              <w:ind w:left="0"/>
              <w:jc w:val="center"/>
              <w:rPr>
                <w:rFonts w:cs="Times New Roman"/>
                <w:sz w:val="18"/>
                <w:szCs w:val="18"/>
                <w:lang w:val="en-US"/>
              </w:rPr>
            </w:pPr>
            <w:r w:rsidRPr="009E3D83">
              <w:rPr>
                <w:rFonts w:cs="Times New Roman"/>
                <w:b/>
                <w:bCs/>
                <w:sz w:val="18"/>
                <w:szCs w:val="18"/>
                <w:lang w:val="en-US"/>
              </w:rPr>
              <w:t>Thousand Baht</w:t>
            </w:r>
          </w:p>
        </w:tc>
        <w:tc>
          <w:tcPr>
            <w:tcW w:w="1152" w:type="dxa"/>
            <w:gridSpan w:val="3"/>
            <w:tcBorders>
              <w:top w:val="double" w:sz="4" w:space="0" w:color="auto"/>
              <w:left w:val="nil"/>
              <w:bottom w:val="double" w:sz="4" w:space="0" w:color="auto"/>
              <w:right w:val="nil"/>
            </w:tcBorders>
            <w:shd w:val="clear" w:color="auto" w:fill="auto"/>
            <w:noWrap/>
          </w:tcPr>
          <w:p w14:paraId="5792BC9A" w14:textId="568A02FE" w:rsidR="00CF31A9" w:rsidRPr="009E3D83" w:rsidRDefault="00CF31A9" w:rsidP="002B15CC">
            <w:pPr>
              <w:tabs>
                <w:tab w:val="decimal" w:pos="1002"/>
              </w:tabs>
              <w:spacing w:line="200" w:lineRule="exact"/>
              <w:ind w:left="0"/>
              <w:jc w:val="center"/>
              <w:rPr>
                <w:rFonts w:cs="Times New Roman"/>
                <w:sz w:val="18"/>
                <w:szCs w:val="18"/>
                <w:lang w:val="en-US"/>
              </w:rPr>
            </w:pPr>
            <w:r w:rsidRPr="009E3D83">
              <w:rPr>
                <w:rFonts w:cs="Times New Roman"/>
                <w:sz w:val="18"/>
                <w:szCs w:val="18"/>
                <w:lang w:val="en-US"/>
              </w:rPr>
              <w:t>29,773</w:t>
            </w:r>
          </w:p>
        </w:tc>
      </w:tr>
    </w:tbl>
    <w:p w14:paraId="7C04F2CE" w14:textId="1C89103E" w:rsidR="00EB4FCD" w:rsidRPr="009E3D83" w:rsidRDefault="00EB4FCD" w:rsidP="00EB4FCD">
      <w:pPr>
        <w:spacing w:before="240" w:line="240" w:lineRule="auto"/>
        <w:ind w:left="446" w:firstLine="101"/>
        <w:rPr>
          <w:rFonts w:cs="Times New Roman"/>
          <w:b/>
          <w:bCs/>
          <w:sz w:val="18"/>
          <w:szCs w:val="18"/>
        </w:rPr>
      </w:pPr>
      <w:r w:rsidRPr="009E3D83">
        <w:rPr>
          <w:rFonts w:cs="Times New Roman"/>
          <w:b/>
          <w:bCs/>
          <w:sz w:val="18"/>
          <w:szCs w:val="18"/>
        </w:rPr>
        <w:lastRenderedPageBreak/>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w:t>
      </w:r>
      <w:r w:rsidR="00CF31A9" w:rsidRPr="009E3D83">
        <w:rPr>
          <w:b/>
          <w:bCs/>
          <w:sz w:val="18"/>
          <w:szCs w:val="18"/>
          <w:lang w:val="en-US"/>
        </w:rPr>
        <w:t>3</w:t>
      </w:r>
    </w:p>
    <w:p w14:paraId="64E3C032" w14:textId="2453CBAF" w:rsidR="00EB4FCD" w:rsidRPr="009E3D83" w:rsidRDefault="008606DE" w:rsidP="00EB4FCD">
      <w:pPr>
        <w:spacing w:line="240" w:lineRule="auto"/>
        <w:ind w:left="547" w:right="-387"/>
        <w:jc w:val="right"/>
        <w:rPr>
          <w:rFonts w:cs="Times New Roman"/>
          <w:b/>
          <w:bCs/>
          <w:sz w:val="18"/>
          <w:szCs w:val="18"/>
          <w:lang w:val="en-US"/>
        </w:rPr>
      </w:pPr>
      <w:r w:rsidRPr="009E3D83">
        <w:rPr>
          <w:rFonts w:cs="Times New Roman"/>
          <w:b/>
          <w:bCs/>
          <w:sz w:val="18"/>
          <w:szCs w:val="18"/>
          <w:lang w:val="en-US"/>
        </w:rPr>
        <w:t xml:space="preserve">       </w:t>
      </w:r>
      <w:proofErr w:type="gramStart"/>
      <w:r w:rsidR="00EB4FCD" w:rsidRPr="009E3D83">
        <w:rPr>
          <w:rFonts w:cs="Times New Roman"/>
          <w:b/>
          <w:bCs/>
          <w:sz w:val="18"/>
          <w:szCs w:val="18"/>
          <w:lang w:val="en-US"/>
        </w:rPr>
        <w:t>Unit :</w:t>
      </w:r>
      <w:proofErr w:type="gramEnd"/>
      <w:r w:rsidR="00EB4FCD" w:rsidRPr="009E3D83">
        <w:rPr>
          <w:rFonts w:cs="Times New Roman"/>
          <w:b/>
          <w:bCs/>
          <w:sz w:val="18"/>
          <w:szCs w:val="18"/>
          <w:lang w:val="en-US"/>
        </w:rPr>
        <w:t xml:space="preserve"> Thousand Baht</w:t>
      </w:r>
    </w:p>
    <w:tbl>
      <w:tblPr>
        <w:tblW w:w="4973" w:type="pct"/>
        <w:tblInd w:w="540" w:type="dxa"/>
        <w:tblLayout w:type="fixed"/>
        <w:tblCellMar>
          <w:left w:w="0" w:type="dxa"/>
          <w:right w:w="0" w:type="dxa"/>
        </w:tblCellMar>
        <w:tblLook w:val="04A0" w:firstRow="1" w:lastRow="0" w:firstColumn="1" w:lastColumn="0" w:noHBand="0" w:noVBand="1"/>
      </w:tblPr>
      <w:tblGrid>
        <w:gridCol w:w="2753"/>
        <w:gridCol w:w="1296"/>
        <w:gridCol w:w="143"/>
        <w:gridCol w:w="1140"/>
        <w:gridCol w:w="143"/>
        <w:gridCol w:w="1140"/>
        <w:gridCol w:w="143"/>
        <w:gridCol w:w="1140"/>
        <w:gridCol w:w="143"/>
        <w:gridCol w:w="406"/>
        <w:gridCol w:w="746"/>
      </w:tblGrid>
      <w:tr w:rsidR="00AF7713" w:rsidRPr="009E3D83" w14:paraId="58076AC2" w14:textId="77777777" w:rsidTr="00AC4DF0">
        <w:trPr>
          <w:gridAfter w:val="1"/>
          <w:wAfter w:w="746" w:type="dxa"/>
          <w:trHeight w:val="18"/>
        </w:trPr>
        <w:tc>
          <w:tcPr>
            <w:tcW w:w="2753" w:type="dxa"/>
            <w:tcBorders>
              <w:top w:val="nil"/>
              <w:left w:val="nil"/>
              <w:bottom w:val="nil"/>
              <w:right w:val="nil"/>
            </w:tcBorders>
            <w:shd w:val="clear" w:color="auto" w:fill="auto"/>
            <w:noWrap/>
            <w:vAlign w:val="bottom"/>
          </w:tcPr>
          <w:p w14:paraId="105125A5" w14:textId="77777777" w:rsidR="00EB4FCD" w:rsidRPr="009E3D83" w:rsidRDefault="00EB4FCD" w:rsidP="00093A7B">
            <w:pPr>
              <w:spacing w:line="280" w:lineRule="exact"/>
              <w:ind w:left="630"/>
              <w:jc w:val="left"/>
              <w:rPr>
                <w:rFonts w:cs="Times New Roman"/>
                <w:sz w:val="18"/>
                <w:szCs w:val="18"/>
                <w:lang w:val="en-US"/>
              </w:rPr>
            </w:pPr>
          </w:p>
        </w:tc>
        <w:tc>
          <w:tcPr>
            <w:tcW w:w="5694" w:type="dxa"/>
            <w:gridSpan w:val="9"/>
            <w:tcBorders>
              <w:left w:val="nil"/>
              <w:right w:val="nil"/>
            </w:tcBorders>
            <w:shd w:val="clear" w:color="auto" w:fill="auto"/>
            <w:noWrap/>
            <w:vAlign w:val="bottom"/>
          </w:tcPr>
          <w:p w14:paraId="141DD880" w14:textId="77777777" w:rsidR="00EB4FCD" w:rsidRPr="009E3D83" w:rsidRDefault="00EB4FCD" w:rsidP="00C22675">
            <w:pPr>
              <w:tabs>
                <w:tab w:val="decimal" w:pos="1297"/>
              </w:tabs>
              <w:spacing w:line="280" w:lineRule="exact"/>
              <w:ind w:left="0" w:right="-371"/>
              <w:jc w:val="center"/>
              <w:rPr>
                <w:rFonts w:cs="Times New Roman"/>
                <w:sz w:val="18"/>
                <w:szCs w:val="18"/>
                <w:lang w:val="en-US"/>
              </w:rPr>
            </w:pPr>
            <w:r w:rsidRPr="009E3D83">
              <w:rPr>
                <w:rFonts w:cs="Times New Roman"/>
                <w:b/>
                <w:bCs/>
                <w:sz w:val="18"/>
                <w:szCs w:val="18"/>
                <w:lang w:val="en-US"/>
              </w:rPr>
              <w:t>Separate Financial Statements</w:t>
            </w:r>
          </w:p>
        </w:tc>
      </w:tr>
      <w:tr w:rsidR="00E05905" w:rsidRPr="009E3D83" w14:paraId="4D186F70" w14:textId="77777777" w:rsidTr="00AC4DF0">
        <w:trPr>
          <w:trHeight w:val="18"/>
        </w:trPr>
        <w:tc>
          <w:tcPr>
            <w:tcW w:w="2753" w:type="dxa"/>
            <w:tcBorders>
              <w:top w:val="nil"/>
              <w:left w:val="nil"/>
              <w:bottom w:val="nil"/>
              <w:right w:val="nil"/>
            </w:tcBorders>
            <w:shd w:val="clear" w:color="auto" w:fill="auto"/>
            <w:noWrap/>
            <w:vAlign w:val="bottom"/>
          </w:tcPr>
          <w:p w14:paraId="2F978086" w14:textId="77777777" w:rsidR="00EB4FCD" w:rsidRPr="009E3D83"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622A6BAB" w14:textId="77777777"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Balance as at</w:t>
            </w:r>
          </w:p>
        </w:tc>
        <w:tc>
          <w:tcPr>
            <w:tcW w:w="143" w:type="dxa"/>
            <w:tcBorders>
              <w:left w:val="nil"/>
              <w:right w:val="nil"/>
            </w:tcBorders>
            <w:shd w:val="clear" w:color="auto" w:fill="auto"/>
            <w:noWrap/>
            <w:vAlign w:val="bottom"/>
          </w:tcPr>
          <w:p w14:paraId="10717AE8" w14:textId="77777777" w:rsidR="00EB4FCD" w:rsidRPr="009E3D83"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6C84CC74" w14:textId="77777777"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Addition</w:t>
            </w:r>
          </w:p>
        </w:tc>
        <w:tc>
          <w:tcPr>
            <w:tcW w:w="143" w:type="dxa"/>
            <w:tcBorders>
              <w:left w:val="nil"/>
              <w:right w:val="nil"/>
            </w:tcBorders>
            <w:shd w:val="clear" w:color="auto" w:fill="auto"/>
            <w:noWrap/>
            <w:vAlign w:val="bottom"/>
          </w:tcPr>
          <w:p w14:paraId="3DA4647E"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66B01468" w14:textId="10CB5F3B" w:rsidR="00EB4FCD" w:rsidRPr="009E3D83" w:rsidRDefault="009C2DE7" w:rsidP="00093A7B">
            <w:pPr>
              <w:spacing w:line="280" w:lineRule="exact"/>
              <w:ind w:left="0" w:right="48"/>
              <w:jc w:val="center"/>
              <w:rPr>
                <w:rFonts w:cs="Times New Roman"/>
                <w:sz w:val="18"/>
                <w:szCs w:val="18"/>
                <w:lang w:val="en-US"/>
              </w:rPr>
            </w:pPr>
            <w:r w:rsidRPr="009E3D83">
              <w:rPr>
                <w:rFonts w:cs="Times New Roman"/>
                <w:b/>
                <w:bCs/>
                <w:sz w:val="18"/>
                <w:szCs w:val="18"/>
                <w:lang w:val="en-US"/>
              </w:rPr>
              <w:t>Disposal</w:t>
            </w:r>
          </w:p>
        </w:tc>
        <w:tc>
          <w:tcPr>
            <w:tcW w:w="143" w:type="dxa"/>
            <w:tcBorders>
              <w:left w:val="nil"/>
              <w:right w:val="nil"/>
            </w:tcBorders>
            <w:shd w:val="clear" w:color="auto" w:fill="auto"/>
            <w:noWrap/>
            <w:vAlign w:val="bottom"/>
          </w:tcPr>
          <w:p w14:paraId="0C0BC36F"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3A553125" w14:textId="77777777" w:rsidR="00EB4FCD" w:rsidRPr="009E3D83" w:rsidRDefault="00EB4FCD" w:rsidP="00093A7B">
            <w:pPr>
              <w:spacing w:line="280" w:lineRule="exact"/>
              <w:ind w:left="0" w:right="84"/>
              <w:jc w:val="center"/>
              <w:rPr>
                <w:rFonts w:cs="Times New Roman"/>
                <w:sz w:val="18"/>
                <w:szCs w:val="18"/>
                <w:lang w:val="en-US"/>
              </w:rPr>
            </w:pPr>
            <w:r w:rsidRPr="009E3D83">
              <w:rPr>
                <w:rFonts w:cs="Times New Roman"/>
                <w:b/>
                <w:bCs/>
                <w:sz w:val="18"/>
                <w:szCs w:val="18"/>
                <w:lang w:val="en-US"/>
              </w:rPr>
              <w:t>Transfer</w:t>
            </w:r>
          </w:p>
        </w:tc>
        <w:tc>
          <w:tcPr>
            <w:tcW w:w="143" w:type="dxa"/>
            <w:tcBorders>
              <w:left w:val="nil"/>
              <w:right w:val="nil"/>
            </w:tcBorders>
            <w:vAlign w:val="bottom"/>
          </w:tcPr>
          <w:p w14:paraId="714B3EA4" w14:textId="77777777" w:rsidR="00EB4FCD" w:rsidRPr="009E3D83"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6EAF107D" w14:textId="77777777" w:rsidR="00EB4FCD" w:rsidRPr="009E3D83" w:rsidRDefault="00EB4FCD" w:rsidP="00093A7B">
            <w:pPr>
              <w:spacing w:line="280" w:lineRule="exact"/>
              <w:ind w:left="0" w:right="-1"/>
              <w:jc w:val="center"/>
              <w:rPr>
                <w:rFonts w:cs="Times New Roman"/>
                <w:sz w:val="18"/>
                <w:szCs w:val="18"/>
                <w:lang w:val="en-US"/>
              </w:rPr>
            </w:pPr>
            <w:r w:rsidRPr="009E3D83">
              <w:rPr>
                <w:rFonts w:cs="Times New Roman"/>
                <w:b/>
                <w:bCs/>
                <w:sz w:val="18"/>
                <w:szCs w:val="18"/>
                <w:lang w:val="en-US"/>
              </w:rPr>
              <w:t>Balance as at</w:t>
            </w:r>
          </w:p>
        </w:tc>
      </w:tr>
      <w:tr w:rsidR="00E05905" w:rsidRPr="009E3D83" w14:paraId="5099C1E8" w14:textId="77777777" w:rsidTr="00AC4DF0">
        <w:trPr>
          <w:trHeight w:val="18"/>
        </w:trPr>
        <w:tc>
          <w:tcPr>
            <w:tcW w:w="2753" w:type="dxa"/>
            <w:tcBorders>
              <w:top w:val="nil"/>
              <w:left w:val="nil"/>
              <w:bottom w:val="nil"/>
              <w:right w:val="nil"/>
            </w:tcBorders>
            <w:shd w:val="clear" w:color="auto" w:fill="auto"/>
            <w:noWrap/>
            <w:vAlign w:val="bottom"/>
          </w:tcPr>
          <w:p w14:paraId="3D780869" w14:textId="77777777" w:rsidR="00EB4FCD" w:rsidRPr="009E3D83"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40E76D20" w14:textId="77777777"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January 1,</w:t>
            </w:r>
          </w:p>
        </w:tc>
        <w:tc>
          <w:tcPr>
            <w:tcW w:w="143" w:type="dxa"/>
            <w:tcBorders>
              <w:left w:val="nil"/>
              <w:right w:val="nil"/>
            </w:tcBorders>
            <w:shd w:val="clear" w:color="auto" w:fill="auto"/>
            <w:noWrap/>
            <w:vAlign w:val="bottom"/>
          </w:tcPr>
          <w:p w14:paraId="09523B52" w14:textId="77777777" w:rsidR="00EB4FCD" w:rsidRPr="009E3D83"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32BA7256" w14:textId="77777777" w:rsidR="00EB4FCD" w:rsidRPr="009E3D83" w:rsidRDefault="00EB4FCD" w:rsidP="00093A7B">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35C113E7"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4B254368" w14:textId="77777777" w:rsidR="00EB4FCD" w:rsidRPr="009E3D83" w:rsidRDefault="00EB4FCD" w:rsidP="00093A7B">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6F97D95A"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2F7A331A" w14:textId="77777777" w:rsidR="00EB4FCD" w:rsidRPr="009E3D83" w:rsidRDefault="00EB4FCD" w:rsidP="00093A7B">
            <w:pPr>
              <w:spacing w:line="280" w:lineRule="exact"/>
              <w:ind w:left="0" w:right="84"/>
              <w:jc w:val="center"/>
              <w:rPr>
                <w:rFonts w:cs="Times New Roman"/>
                <w:sz w:val="18"/>
                <w:szCs w:val="18"/>
                <w:lang w:val="en-US"/>
              </w:rPr>
            </w:pPr>
            <w:r w:rsidRPr="009E3D83">
              <w:rPr>
                <w:rFonts w:cs="Times New Roman"/>
                <w:b/>
                <w:bCs/>
                <w:sz w:val="18"/>
                <w:szCs w:val="18"/>
                <w:lang w:val="en-US"/>
              </w:rPr>
              <w:t>in/(out</w:t>
            </w:r>
            <w:r w:rsidRPr="009E3D83">
              <w:rPr>
                <w:rFonts w:cs="Times New Roman"/>
                <w:b/>
                <w:bCs/>
                <w:sz w:val="18"/>
                <w:szCs w:val="18"/>
                <w:cs/>
                <w:lang w:val="en-US"/>
              </w:rPr>
              <w:t>)</w:t>
            </w:r>
          </w:p>
        </w:tc>
        <w:tc>
          <w:tcPr>
            <w:tcW w:w="143" w:type="dxa"/>
            <w:tcBorders>
              <w:left w:val="nil"/>
              <w:right w:val="nil"/>
            </w:tcBorders>
            <w:vAlign w:val="bottom"/>
          </w:tcPr>
          <w:p w14:paraId="7E074B60" w14:textId="77777777" w:rsidR="00EB4FCD" w:rsidRPr="009E3D83"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78E3A765" w14:textId="77777777" w:rsidR="00EB4FCD" w:rsidRPr="009E3D83" w:rsidRDefault="00EB4FCD" w:rsidP="00093A7B">
            <w:pPr>
              <w:spacing w:line="280" w:lineRule="exact"/>
              <w:ind w:left="0" w:right="-1"/>
              <w:jc w:val="center"/>
              <w:rPr>
                <w:rFonts w:cs="Times New Roman"/>
                <w:sz w:val="18"/>
                <w:szCs w:val="18"/>
                <w:lang w:val="en-US"/>
              </w:rPr>
            </w:pPr>
            <w:r w:rsidRPr="009E3D83">
              <w:rPr>
                <w:rFonts w:cs="Times New Roman"/>
                <w:b/>
                <w:bCs/>
                <w:sz w:val="18"/>
                <w:szCs w:val="18"/>
                <w:lang w:val="en-US"/>
              </w:rPr>
              <w:t>December 31,</w:t>
            </w:r>
          </w:p>
        </w:tc>
      </w:tr>
      <w:tr w:rsidR="00E05905" w:rsidRPr="009E3D83" w14:paraId="7711CAB0" w14:textId="77777777" w:rsidTr="00AC4DF0">
        <w:trPr>
          <w:trHeight w:val="18"/>
        </w:trPr>
        <w:tc>
          <w:tcPr>
            <w:tcW w:w="2753" w:type="dxa"/>
            <w:tcBorders>
              <w:top w:val="nil"/>
              <w:left w:val="nil"/>
              <w:bottom w:val="nil"/>
              <w:right w:val="nil"/>
            </w:tcBorders>
            <w:shd w:val="clear" w:color="auto" w:fill="auto"/>
            <w:noWrap/>
            <w:vAlign w:val="bottom"/>
          </w:tcPr>
          <w:p w14:paraId="35B0B0A2" w14:textId="77777777" w:rsidR="00EB4FCD" w:rsidRPr="009E3D83"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5674F80A" w14:textId="3E25E7EE"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202</w:t>
            </w:r>
            <w:r w:rsidR="00CF31A9" w:rsidRPr="009E3D83">
              <w:rPr>
                <w:rFonts w:cs="Times New Roman"/>
                <w:b/>
                <w:bCs/>
                <w:sz w:val="18"/>
                <w:szCs w:val="18"/>
                <w:lang w:val="en-US"/>
              </w:rPr>
              <w:t>3</w:t>
            </w:r>
          </w:p>
        </w:tc>
        <w:tc>
          <w:tcPr>
            <w:tcW w:w="143" w:type="dxa"/>
            <w:tcBorders>
              <w:left w:val="nil"/>
              <w:right w:val="nil"/>
            </w:tcBorders>
            <w:shd w:val="clear" w:color="auto" w:fill="auto"/>
            <w:noWrap/>
            <w:vAlign w:val="bottom"/>
          </w:tcPr>
          <w:p w14:paraId="605C7285" w14:textId="77777777" w:rsidR="00EB4FCD" w:rsidRPr="009E3D83"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55A23ED1" w14:textId="77777777" w:rsidR="00EB4FCD" w:rsidRPr="009E3D83" w:rsidRDefault="00EB4FCD" w:rsidP="00093A7B">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4C50C459"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51895DCD" w14:textId="77777777" w:rsidR="00EB4FCD" w:rsidRPr="009E3D83" w:rsidRDefault="00EB4FCD" w:rsidP="00093A7B">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1DE068A7"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451B86B7" w14:textId="77777777" w:rsidR="00EB4FCD" w:rsidRPr="009E3D83" w:rsidRDefault="00EB4FCD" w:rsidP="00093A7B">
            <w:pPr>
              <w:spacing w:line="280" w:lineRule="exact"/>
              <w:ind w:left="0" w:right="84"/>
              <w:jc w:val="center"/>
              <w:rPr>
                <w:rFonts w:cs="Times New Roman"/>
                <w:sz w:val="18"/>
                <w:szCs w:val="18"/>
                <w:lang w:val="en-US"/>
              </w:rPr>
            </w:pPr>
          </w:p>
        </w:tc>
        <w:tc>
          <w:tcPr>
            <w:tcW w:w="143" w:type="dxa"/>
            <w:tcBorders>
              <w:left w:val="nil"/>
              <w:right w:val="nil"/>
            </w:tcBorders>
            <w:vAlign w:val="bottom"/>
          </w:tcPr>
          <w:p w14:paraId="4C0BEF39" w14:textId="77777777" w:rsidR="00EB4FCD" w:rsidRPr="009E3D83"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00E54842" w14:textId="50C8A132" w:rsidR="00EB4FCD" w:rsidRPr="009E3D83" w:rsidRDefault="00EB4FCD" w:rsidP="00093A7B">
            <w:pPr>
              <w:spacing w:line="280" w:lineRule="exact"/>
              <w:ind w:left="0" w:right="-1"/>
              <w:jc w:val="center"/>
              <w:rPr>
                <w:rFonts w:cs="Times New Roman"/>
                <w:sz w:val="18"/>
                <w:szCs w:val="18"/>
                <w:lang w:val="en-US"/>
              </w:rPr>
            </w:pPr>
            <w:r w:rsidRPr="009E3D83">
              <w:rPr>
                <w:rFonts w:cs="Times New Roman"/>
                <w:b/>
                <w:bCs/>
                <w:sz w:val="18"/>
                <w:szCs w:val="18"/>
                <w:lang w:val="en-US"/>
              </w:rPr>
              <w:t>202</w:t>
            </w:r>
            <w:r w:rsidR="00CF31A9" w:rsidRPr="009E3D83">
              <w:rPr>
                <w:rFonts w:cs="Times New Roman"/>
                <w:b/>
                <w:bCs/>
                <w:sz w:val="18"/>
                <w:szCs w:val="18"/>
                <w:lang w:val="en-US"/>
              </w:rPr>
              <w:t>3</w:t>
            </w:r>
          </w:p>
        </w:tc>
      </w:tr>
      <w:tr w:rsidR="00E05905" w:rsidRPr="009E3D83" w14:paraId="5AB3F008" w14:textId="77777777" w:rsidTr="00AC4DF0">
        <w:trPr>
          <w:trHeight w:val="18"/>
        </w:trPr>
        <w:tc>
          <w:tcPr>
            <w:tcW w:w="2753" w:type="dxa"/>
            <w:tcBorders>
              <w:top w:val="nil"/>
              <w:left w:val="nil"/>
              <w:bottom w:val="nil"/>
              <w:right w:val="nil"/>
            </w:tcBorders>
            <w:shd w:val="clear" w:color="auto" w:fill="auto"/>
            <w:noWrap/>
            <w:vAlign w:val="bottom"/>
          </w:tcPr>
          <w:p w14:paraId="0099C36B" w14:textId="77777777" w:rsidR="00EB4FCD" w:rsidRPr="009E3D83" w:rsidRDefault="00EB4FCD" w:rsidP="00093A7B">
            <w:pPr>
              <w:spacing w:line="280" w:lineRule="exact"/>
              <w:ind w:left="0"/>
              <w:jc w:val="left"/>
              <w:rPr>
                <w:rFonts w:cs="Times New Roman"/>
                <w:sz w:val="18"/>
                <w:szCs w:val="18"/>
                <w:lang w:val="en-US"/>
              </w:rPr>
            </w:pPr>
            <w:r w:rsidRPr="009E3D83">
              <w:rPr>
                <w:rFonts w:cs="Times New Roman"/>
                <w:b/>
                <w:bCs/>
                <w:sz w:val="18"/>
                <w:szCs w:val="18"/>
                <w:lang w:val="en-US"/>
              </w:rPr>
              <w:t>Cost</w:t>
            </w:r>
          </w:p>
        </w:tc>
        <w:tc>
          <w:tcPr>
            <w:tcW w:w="1296" w:type="dxa"/>
            <w:tcBorders>
              <w:left w:val="nil"/>
              <w:right w:val="nil"/>
            </w:tcBorders>
            <w:shd w:val="clear" w:color="auto" w:fill="auto"/>
            <w:noWrap/>
            <w:vAlign w:val="bottom"/>
          </w:tcPr>
          <w:p w14:paraId="25EA9A18" w14:textId="77777777" w:rsidR="00EB4FCD" w:rsidRPr="009E3D83" w:rsidRDefault="00EB4FCD" w:rsidP="00093A7B">
            <w:pPr>
              <w:tabs>
                <w:tab w:val="decimal" w:pos="895"/>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426435E" w14:textId="77777777" w:rsidR="00EB4FCD" w:rsidRPr="009E3D83" w:rsidRDefault="00EB4FCD" w:rsidP="00093A7B">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vAlign w:val="bottom"/>
          </w:tcPr>
          <w:p w14:paraId="3AF3386A" w14:textId="77777777" w:rsidR="00EB4FCD" w:rsidRPr="009E3D83" w:rsidRDefault="00EB4FCD" w:rsidP="00093A7B">
            <w:pPr>
              <w:tabs>
                <w:tab w:val="decimal" w:pos="851"/>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1FC812BD" w14:textId="77777777" w:rsidR="00EB4FCD" w:rsidRPr="009E3D83" w:rsidRDefault="00EB4FCD" w:rsidP="00093A7B">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vAlign w:val="bottom"/>
          </w:tcPr>
          <w:p w14:paraId="59839EBF" w14:textId="77777777" w:rsidR="00EB4FCD" w:rsidRPr="009E3D83" w:rsidRDefault="00EB4FCD" w:rsidP="00093A7B">
            <w:pPr>
              <w:tabs>
                <w:tab w:val="decimal" w:pos="99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296DE72B" w14:textId="77777777" w:rsidR="00EB4FCD" w:rsidRPr="009E3D83" w:rsidRDefault="00EB4FCD" w:rsidP="00093A7B">
            <w:pPr>
              <w:tabs>
                <w:tab w:val="decimal" w:pos="990"/>
              </w:tabs>
              <w:spacing w:line="280" w:lineRule="exact"/>
              <w:ind w:left="0"/>
              <w:jc w:val="left"/>
              <w:rPr>
                <w:rFonts w:cs="Times New Roman"/>
                <w:sz w:val="18"/>
                <w:szCs w:val="18"/>
                <w:lang w:val="en-US"/>
              </w:rPr>
            </w:pPr>
          </w:p>
        </w:tc>
        <w:tc>
          <w:tcPr>
            <w:tcW w:w="1140" w:type="dxa"/>
            <w:tcBorders>
              <w:left w:val="nil"/>
              <w:right w:val="nil"/>
            </w:tcBorders>
            <w:vAlign w:val="bottom"/>
          </w:tcPr>
          <w:p w14:paraId="784A3808" w14:textId="77777777" w:rsidR="00EB4FCD" w:rsidRPr="009E3D83" w:rsidRDefault="00EB4FCD" w:rsidP="00093A7B">
            <w:pPr>
              <w:tabs>
                <w:tab w:val="decimal" w:pos="990"/>
              </w:tabs>
              <w:spacing w:line="280" w:lineRule="exact"/>
              <w:ind w:left="0"/>
              <w:jc w:val="left"/>
              <w:rPr>
                <w:rFonts w:cs="Times New Roman"/>
                <w:sz w:val="18"/>
                <w:szCs w:val="18"/>
                <w:lang w:val="en-US"/>
              </w:rPr>
            </w:pPr>
          </w:p>
        </w:tc>
        <w:tc>
          <w:tcPr>
            <w:tcW w:w="143" w:type="dxa"/>
            <w:tcBorders>
              <w:left w:val="nil"/>
              <w:right w:val="nil"/>
            </w:tcBorders>
            <w:vAlign w:val="bottom"/>
          </w:tcPr>
          <w:p w14:paraId="52547BD3" w14:textId="77777777" w:rsidR="00EB4FCD" w:rsidRPr="009E3D83" w:rsidRDefault="00EB4FCD" w:rsidP="00093A7B">
            <w:pPr>
              <w:tabs>
                <w:tab w:val="decimal" w:pos="990"/>
                <w:tab w:val="decimal" w:pos="1125"/>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0E1F1D4E" w14:textId="77777777" w:rsidR="00EB4FCD" w:rsidRPr="009E3D83" w:rsidRDefault="00EB4FCD" w:rsidP="00093A7B">
            <w:pPr>
              <w:tabs>
                <w:tab w:val="decimal" w:pos="990"/>
                <w:tab w:val="decimal" w:pos="1091"/>
              </w:tabs>
              <w:spacing w:line="280" w:lineRule="exact"/>
              <w:ind w:left="0"/>
              <w:jc w:val="left"/>
              <w:rPr>
                <w:rFonts w:cs="Times New Roman"/>
                <w:sz w:val="18"/>
                <w:szCs w:val="18"/>
                <w:lang w:val="en-US"/>
              </w:rPr>
            </w:pPr>
          </w:p>
        </w:tc>
      </w:tr>
      <w:tr w:rsidR="00245037" w:rsidRPr="009E3D83" w14:paraId="4D1DADDA" w14:textId="77777777">
        <w:trPr>
          <w:trHeight w:val="18"/>
        </w:trPr>
        <w:tc>
          <w:tcPr>
            <w:tcW w:w="2753" w:type="dxa"/>
            <w:tcBorders>
              <w:top w:val="nil"/>
              <w:left w:val="nil"/>
              <w:bottom w:val="nil"/>
              <w:right w:val="nil"/>
            </w:tcBorders>
            <w:shd w:val="clear" w:color="auto" w:fill="auto"/>
            <w:noWrap/>
            <w:vAlign w:val="bottom"/>
          </w:tcPr>
          <w:p w14:paraId="6550F7AA" w14:textId="06E4441E" w:rsidR="00245037" w:rsidRPr="009E3D83" w:rsidRDefault="00245037" w:rsidP="00245037">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 xml:space="preserve">software </w:t>
            </w:r>
          </w:p>
        </w:tc>
        <w:tc>
          <w:tcPr>
            <w:tcW w:w="1296" w:type="dxa"/>
            <w:tcBorders>
              <w:left w:val="nil"/>
              <w:right w:val="nil"/>
            </w:tcBorders>
            <w:shd w:val="clear" w:color="auto" w:fill="auto"/>
            <w:noWrap/>
            <w:vAlign w:val="bottom"/>
          </w:tcPr>
          <w:p w14:paraId="6E3A1603" w14:textId="4E5BE669"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4,760</w:t>
            </w:r>
          </w:p>
        </w:tc>
        <w:tc>
          <w:tcPr>
            <w:tcW w:w="143" w:type="dxa"/>
            <w:tcBorders>
              <w:left w:val="nil"/>
              <w:right w:val="nil"/>
            </w:tcBorders>
            <w:shd w:val="clear" w:color="auto" w:fill="auto"/>
            <w:noWrap/>
            <w:vAlign w:val="bottom"/>
          </w:tcPr>
          <w:p w14:paraId="456B6873" w14:textId="77777777" w:rsidR="00245037" w:rsidRPr="009E3D83" w:rsidRDefault="00245037" w:rsidP="00245037">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4492EB41" w14:textId="1B732CCF" w:rsidR="00245037" w:rsidRPr="009E3D83" w:rsidRDefault="00245037" w:rsidP="00C22675">
            <w:pPr>
              <w:tabs>
                <w:tab w:val="decimal" w:pos="1207"/>
              </w:tabs>
              <w:spacing w:line="280" w:lineRule="exact"/>
              <w:ind w:left="0" w:right="114"/>
              <w:jc w:val="left"/>
              <w:rPr>
                <w:rFonts w:cs="Times New Roman"/>
                <w:sz w:val="18"/>
                <w:szCs w:val="18"/>
                <w:lang w:val="en-US"/>
              </w:rPr>
            </w:pPr>
            <w:r w:rsidRPr="009E3D83">
              <w:rPr>
                <w:rFonts w:cs="Times New Roman"/>
                <w:sz w:val="18"/>
                <w:szCs w:val="18"/>
                <w:lang w:val="en-US"/>
              </w:rPr>
              <w:t>31</w:t>
            </w:r>
          </w:p>
        </w:tc>
        <w:tc>
          <w:tcPr>
            <w:tcW w:w="143" w:type="dxa"/>
            <w:tcBorders>
              <w:left w:val="nil"/>
              <w:right w:val="nil"/>
            </w:tcBorders>
            <w:shd w:val="clear" w:color="auto" w:fill="auto"/>
            <w:noWrap/>
            <w:vAlign w:val="bottom"/>
          </w:tcPr>
          <w:p w14:paraId="5357F088"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6FB37C07" w14:textId="2541733D" w:rsidR="00245037" w:rsidRPr="009E3D83" w:rsidRDefault="00245037" w:rsidP="008E6D78">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53AA0497"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left w:val="nil"/>
              <w:right w:val="nil"/>
            </w:tcBorders>
            <w:vAlign w:val="bottom"/>
          </w:tcPr>
          <w:p w14:paraId="3C7EEBFF" w14:textId="41AF3F10"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6C3078FD"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1A9E7C92" w14:textId="65C5F08A"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4,791</w:t>
            </w:r>
          </w:p>
        </w:tc>
      </w:tr>
      <w:tr w:rsidR="00245037" w:rsidRPr="009E3D83" w14:paraId="5919E60E" w14:textId="77777777">
        <w:trPr>
          <w:trHeight w:val="18"/>
        </w:trPr>
        <w:tc>
          <w:tcPr>
            <w:tcW w:w="2753" w:type="dxa"/>
            <w:tcBorders>
              <w:top w:val="nil"/>
              <w:left w:val="nil"/>
              <w:bottom w:val="nil"/>
              <w:right w:val="nil"/>
            </w:tcBorders>
            <w:shd w:val="clear" w:color="auto" w:fill="auto"/>
            <w:noWrap/>
            <w:vAlign w:val="bottom"/>
          </w:tcPr>
          <w:p w14:paraId="440C53AC" w14:textId="75C76ED3" w:rsidR="00245037" w:rsidRPr="009E3D83" w:rsidRDefault="00245037" w:rsidP="00245037">
            <w:pPr>
              <w:spacing w:line="280" w:lineRule="exact"/>
              <w:ind w:left="630" w:hanging="450"/>
              <w:jc w:val="left"/>
              <w:rPr>
                <w:rFonts w:cs="Times New Roman"/>
                <w:sz w:val="18"/>
                <w:szCs w:val="18"/>
                <w:lang w:val="en-US"/>
              </w:rPr>
            </w:pPr>
            <w:r w:rsidRPr="009E3D83">
              <w:rPr>
                <w:rFonts w:cs="Times New Roman"/>
                <w:sz w:val="18"/>
                <w:szCs w:val="18"/>
                <w:lang w:val="en-US"/>
              </w:rPr>
              <w:t>Digital assets</w:t>
            </w:r>
          </w:p>
        </w:tc>
        <w:tc>
          <w:tcPr>
            <w:tcW w:w="1296" w:type="dxa"/>
            <w:tcBorders>
              <w:left w:val="nil"/>
              <w:right w:val="nil"/>
            </w:tcBorders>
            <w:shd w:val="clear" w:color="auto" w:fill="auto"/>
            <w:noWrap/>
            <w:vAlign w:val="bottom"/>
          </w:tcPr>
          <w:p w14:paraId="27F2D57D" w14:textId="36A32748"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hint="cs"/>
                <w:sz w:val="18"/>
                <w:szCs w:val="18"/>
                <w:cs/>
                <w:lang w:val="en-US"/>
              </w:rPr>
              <w:t>45</w:t>
            </w:r>
            <w:r w:rsidRPr="009E3D83">
              <w:rPr>
                <w:rFonts w:cs="Times New Roman"/>
                <w:sz w:val="18"/>
                <w:szCs w:val="18"/>
                <w:lang w:val="en-US"/>
              </w:rPr>
              <w:t>,</w:t>
            </w:r>
            <w:r w:rsidRPr="009E3D83">
              <w:rPr>
                <w:rFonts w:cs="Times New Roman" w:hint="cs"/>
                <w:sz w:val="18"/>
                <w:szCs w:val="18"/>
                <w:cs/>
                <w:lang w:val="en-US"/>
              </w:rPr>
              <w:t>000</w:t>
            </w:r>
          </w:p>
        </w:tc>
        <w:tc>
          <w:tcPr>
            <w:tcW w:w="143" w:type="dxa"/>
            <w:tcBorders>
              <w:left w:val="nil"/>
              <w:right w:val="nil"/>
            </w:tcBorders>
            <w:shd w:val="clear" w:color="auto" w:fill="auto"/>
            <w:noWrap/>
            <w:vAlign w:val="bottom"/>
          </w:tcPr>
          <w:p w14:paraId="29F4D462" w14:textId="77777777" w:rsidR="00245037" w:rsidRPr="009E3D83" w:rsidRDefault="00245037" w:rsidP="00245037">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30848161" w14:textId="2C8ABF64" w:rsidR="00245037" w:rsidRPr="009E3D83" w:rsidRDefault="00245037" w:rsidP="00C22675">
            <w:pPr>
              <w:tabs>
                <w:tab w:val="decimal" w:pos="1207"/>
              </w:tabs>
              <w:spacing w:line="280" w:lineRule="exact"/>
              <w:ind w:left="-233" w:right="474" w:hanging="413"/>
              <w:jc w:val="lef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66642E8B"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2C5A6F34" w14:textId="128A3F63" w:rsidR="00245037" w:rsidRPr="009E3D83" w:rsidRDefault="00245037" w:rsidP="00C22675">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2468D62A"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left w:val="nil"/>
              <w:right w:val="nil"/>
            </w:tcBorders>
            <w:vAlign w:val="bottom"/>
          </w:tcPr>
          <w:p w14:paraId="64ECCC8B" w14:textId="27A0F84A"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6B6FCEAE"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3B58CF6A" w14:textId="75A9BF9D"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45,000</w:t>
            </w:r>
          </w:p>
        </w:tc>
      </w:tr>
      <w:tr w:rsidR="00245037" w:rsidRPr="009E3D83" w14:paraId="149812E0" w14:textId="77777777">
        <w:trPr>
          <w:trHeight w:val="18"/>
        </w:trPr>
        <w:tc>
          <w:tcPr>
            <w:tcW w:w="2753" w:type="dxa"/>
            <w:tcBorders>
              <w:top w:val="nil"/>
              <w:left w:val="nil"/>
              <w:bottom w:val="nil"/>
              <w:right w:val="nil"/>
            </w:tcBorders>
            <w:shd w:val="clear" w:color="auto" w:fill="auto"/>
            <w:vAlign w:val="center"/>
            <w:hideMark/>
          </w:tcPr>
          <w:p w14:paraId="519B8B0A" w14:textId="77777777" w:rsidR="00245037" w:rsidRPr="009E3D83" w:rsidRDefault="00245037" w:rsidP="00245037">
            <w:pPr>
              <w:spacing w:line="280" w:lineRule="exact"/>
              <w:ind w:left="360"/>
              <w:jc w:val="both"/>
              <w:rPr>
                <w:rFonts w:cs="Times New Roman"/>
                <w:sz w:val="18"/>
                <w:szCs w:val="18"/>
                <w:lang w:val="en-US"/>
              </w:rPr>
            </w:pPr>
            <w:r w:rsidRPr="009E3D83">
              <w:rPr>
                <w:rFonts w:cs="Times New Roman"/>
                <w:sz w:val="18"/>
                <w:szCs w:val="18"/>
                <w:lang w:val="en-US"/>
              </w:rPr>
              <w:t>Total cost</w:t>
            </w:r>
          </w:p>
        </w:tc>
        <w:tc>
          <w:tcPr>
            <w:tcW w:w="1296" w:type="dxa"/>
            <w:tcBorders>
              <w:top w:val="single" w:sz="4" w:space="0" w:color="auto"/>
              <w:left w:val="nil"/>
              <w:bottom w:val="single" w:sz="4" w:space="0" w:color="auto"/>
              <w:right w:val="nil"/>
            </w:tcBorders>
            <w:shd w:val="clear" w:color="auto" w:fill="auto"/>
            <w:vAlign w:val="bottom"/>
          </w:tcPr>
          <w:p w14:paraId="5731E44F" w14:textId="2C26C688"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hint="cs"/>
                <w:sz w:val="18"/>
                <w:szCs w:val="18"/>
                <w:cs/>
                <w:lang w:val="en-US"/>
              </w:rPr>
              <w:t>4</w:t>
            </w:r>
            <w:r w:rsidRPr="009E3D83">
              <w:rPr>
                <w:rFonts w:cs="Times New Roman"/>
                <w:sz w:val="18"/>
                <w:szCs w:val="18"/>
                <w:lang w:val="en-US"/>
              </w:rPr>
              <w:t>9,76</w:t>
            </w:r>
            <w:r w:rsidRPr="009E3D83">
              <w:rPr>
                <w:rFonts w:cs="Times New Roman" w:hint="cs"/>
                <w:sz w:val="18"/>
                <w:szCs w:val="18"/>
                <w:cs/>
                <w:lang w:val="en-US"/>
              </w:rPr>
              <w:t>0</w:t>
            </w:r>
          </w:p>
        </w:tc>
        <w:tc>
          <w:tcPr>
            <w:tcW w:w="143" w:type="dxa"/>
            <w:tcBorders>
              <w:top w:val="nil"/>
              <w:left w:val="nil"/>
              <w:bottom w:val="nil"/>
              <w:right w:val="nil"/>
            </w:tcBorders>
            <w:shd w:val="clear" w:color="auto" w:fill="auto"/>
            <w:vAlign w:val="bottom"/>
          </w:tcPr>
          <w:p w14:paraId="30109732" w14:textId="77777777" w:rsidR="00245037" w:rsidRPr="009E3D83" w:rsidRDefault="00245037" w:rsidP="00245037">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vAlign w:val="center"/>
          </w:tcPr>
          <w:p w14:paraId="0785339B" w14:textId="61DD3006" w:rsidR="00245037" w:rsidRPr="009E3D83" w:rsidRDefault="00245037" w:rsidP="00C22675">
            <w:pPr>
              <w:tabs>
                <w:tab w:val="decimal" w:pos="1207"/>
              </w:tabs>
              <w:spacing w:line="280" w:lineRule="exact"/>
              <w:ind w:left="0" w:right="114"/>
              <w:jc w:val="left"/>
              <w:rPr>
                <w:rFonts w:cs="Times New Roman"/>
                <w:sz w:val="18"/>
                <w:szCs w:val="18"/>
                <w:lang w:val="en-US"/>
              </w:rPr>
            </w:pPr>
            <w:r w:rsidRPr="009E3D83">
              <w:rPr>
                <w:rFonts w:cs="Times New Roman"/>
                <w:sz w:val="18"/>
                <w:szCs w:val="18"/>
                <w:lang w:val="en-US"/>
              </w:rPr>
              <w:t>31</w:t>
            </w:r>
          </w:p>
        </w:tc>
        <w:tc>
          <w:tcPr>
            <w:tcW w:w="143" w:type="dxa"/>
            <w:tcBorders>
              <w:top w:val="nil"/>
              <w:left w:val="nil"/>
              <w:bottom w:val="nil"/>
              <w:right w:val="nil"/>
            </w:tcBorders>
            <w:shd w:val="clear" w:color="auto" w:fill="auto"/>
            <w:vAlign w:val="bottom"/>
          </w:tcPr>
          <w:p w14:paraId="1C197E01"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vAlign w:val="center"/>
          </w:tcPr>
          <w:p w14:paraId="1903A4C9" w14:textId="29918796" w:rsidR="00245037" w:rsidRPr="009E3D83" w:rsidRDefault="00245037" w:rsidP="008E6D78">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bottom w:val="nil"/>
              <w:right w:val="nil"/>
            </w:tcBorders>
            <w:shd w:val="clear" w:color="auto" w:fill="auto"/>
            <w:vAlign w:val="center"/>
          </w:tcPr>
          <w:p w14:paraId="3BD5843E"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093F1478" w14:textId="7C8DF788"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5401002E"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vAlign w:val="center"/>
          </w:tcPr>
          <w:p w14:paraId="4570D494" w14:textId="0C28CFF1"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49,791</w:t>
            </w:r>
          </w:p>
        </w:tc>
      </w:tr>
      <w:tr w:rsidR="00245037" w:rsidRPr="009E3D83" w14:paraId="45516187" w14:textId="77777777">
        <w:trPr>
          <w:trHeight w:val="18"/>
        </w:trPr>
        <w:tc>
          <w:tcPr>
            <w:tcW w:w="2753" w:type="dxa"/>
            <w:tcBorders>
              <w:top w:val="nil"/>
              <w:left w:val="nil"/>
              <w:bottom w:val="nil"/>
              <w:right w:val="nil"/>
            </w:tcBorders>
            <w:shd w:val="clear" w:color="auto" w:fill="auto"/>
            <w:noWrap/>
            <w:vAlign w:val="bottom"/>
          </w:tcPr>
          <w:p w14:paraId="2918DE70" w14:textId="3E781BBF" w:rsidR="00245037" w:rsidRPr="009E3D83" w:rsidRDefault="00245037" w:rsidP="00245037">
            <w:pPr>
              <w:spacing w:line="280" w:lineRule="exact"/>
              <w:ind w:left="630"/>
              <w:jc w:val="left"/>
              <w:rPr>
                <w:rFonts w:cs="Times New Roman"/>
                <w:b/>
                <w:bCs/>
                <w:sz w:val="18"/>
                <w:szCs w:val="18"/>
                <w:lang w:val="en-US"/>
              </w:rPr>
            </w:pPr>
          </w:p>
        </w:tc>
        <w:tc>
          <w:tcPr>
            <w:tcW w:w="1296" w:type="dxa"/>
            <w:tcBorders>
              <w:top w:val="single" w:sz="4" w:space="0" w:color="auto"/>
              <w:left w:val="nil"/>
              <w:right w:val="nil"/>
            </w:tcBorders>
            <w:shd w:val="clear" w:color="auto" w:fill="auto"/>
            <w:noWrap/>
          </w:tcPr>
          <w:p w14:paraId="3A1A37F8" w14:textId="77777777" w:rsidR="00245037" w:rsidRPr="009E3D83" w:rsidRDefault="00245037" w:rsidP="00245037">
            <w:pPr>
              <w:tabs>
                <w:tab w:val="decimal" w:pos="1180"/>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1AE1F14C" w14:textId="77777777" w:rsidR="00245037" w:rsidRPr="009E3D83" w:rsidRDefault="00245037" w:rsidP="00245037">
            <w:pPr>
              <w:spacing w:line="280" w:lineRule="exact"/>
              <w:ind w:left="0"/>
              <w:jc w:val="right"/>
              <w:rPr>
                <w:rFonts w:cs="Times New Roman"/>
                <w:sz w:val="18"/>
                <w:szCs w:val="18"/>
                <w:lang w:val="en-US"/>
              </w:rPr>
            </w:pPr>
          </w:p>
        </w:tc>
        <w:tc>
          <w:tcPr>
            <w:tcW w:w="1140" w:type="dxa"/>
            <w:tcBorders>
              <w:top w:val="single" w:sz="4" w:space="0" w:color="auto"/>
              <w:left w:val="nil"/>
              <w:right w:val="nil"/>
            </w:tcBorders>
            <w:shd w:val="clear" w:color="auto" w:fill="auto"/>
            <w:noWrap/>
            <w:vAlign w:val="bottom"/>
          </w:tcPr>
          <w:p w14:paraId="68F2C008" w14:textId="77777777" w:rsidR="00245037" w:rsidRPr="009E3D83" w:rsidRDefault="00245037" w:rsidP="00C22675">
            <w:pPr>
              <w:tabs>
                <w:tab w:val="decimal" w:pos="1207"/>
              </w:tabs>
              <w:spacing w:line="280" w:lineRule="exact"/>
              <w:ind w:left="0" w:right="114"/>
              <w:jc w:val="left"/>
              <w:rPr>
                <w:rFonts w:cs="Times New Roman"/>
                <w:sz w:val="18"/>
                <w:szCs w:val="18"/>
                <w:lang w:val="en-US"/>
              </w:rPr>
            </w:pPr>
          </w:p>
        </w:tc>
        <w:tc>
          <w:tcPr>
            <w:tcW w:w="143" w:type="dxa"/>
            <w:tcBorders>
              <w:top w:val="nil"/>
              <w:left w:val="nil"/>
              <w:right w:val="nil"/>
            </w:tcBorders>
            <w:shd w:val="clear" w:color="auto" w:fill="auto"/>
            <w:noWrap/>
            <w:vAlign w:val="bottom"/>
          </w:tcPr>
          <w:p w14:paraId="43BDE16D"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shd w:val="clear" w:color="auto" w:fill="auto"/>
            <w:noWrap/>
            <w:vAlign w:val="bottom"/>
          </w:tcPr>
          <w:p w14:paraId="667DE95D" w14:textId="77777777" w:rsidR="00245037" w:rsidRPr="009E3D83" w:rsidRDefault="00245037" w:rsidP="00C22675">
            <w:pPr>
              <w:tabs>
                <w:tab w:val="decimal" w:pos="556"/>
              </w:tabs>
              <w:spacing w:line="200" w:lineRule="exact"/>
              <w:ind w:left="-254" w:right="494" w:hanging="434"/>
              <w:jc w:val="right"/>
              <w:rPr>
                <w:rFonts w:cs="Times New Roman"/>
                <w:sz w:val="18"/>
                <w:szCs w:val="18"/>
                <w:lang w:val="en-US"/>
              </w:rPr>
            </w:pPr>
          </w:p>
        </w:tc>
        <w:tc>
          <w:tcPr>
            <w:tcW w:w="143" w:type="dxa"/>
            <w:tcBorders>
              <w:top w:val="nil"/>
              <w:left w:val="nil"/>
              <w:right w:val="nil"/>
            </w:tcBorders>
            <w:shd w:val="clear" w:color="auto" w:fill="auto"/>
            <w:noWrap/>
            <w:vAlign w:val="bottom"/>
          </w:tcPr>
          <w:p w14:paraId="076E7BAA"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vAlign w:val="bottom"/>
          </w:tcPr>
          <w:p w14:paraId="348AEB4C" w14:textId="77777777"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p>
        </w:tc>
        <w:tc>
          <w:tcPr>
            <w:tcW w:w="143" w:type="dxa"/>
            <w:tcBorders>
              <w:left w:val="nil"/>
              <w:right w:val="nil"/>
            </w:tcBorders>
            <w:vAlign w:val="bottom"/>
          </w:tcPr>
          <w:p w14:paraId="50718179"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right w:val="nil"/>
            </w:tcBorders>
            <w:shd w:val="clear" w:color="auto" w:fill="auto"/>
            <w:noWrap/>
            <w:vAlign w:val="bottom"/>
          </w:tcPr>
          <w:p w14:paraId="2D80E802" w14:textId="77777777" w:rsidR="00245037" w:rsidRPr="009E3D83" w:rsidRDefault="00245037" w:rsidP="00245037">
            <w:pPr>
              <w:tabs>
                <w:tab w:val="decimal" w:pos="935"/>
                <w:tab w:val="decimal" w:pos="1002"/>
              </w:tabs>
              <w:spacing w:line="200" w:lineRule="exact"/>
              <w:ind w:left="0"/>
              <w:jc w:val="center"/>
              <w:rPr>
                <w:rFonts w:cs="Times New Roman"/>
                <w:sz w:val="18"/>
                <w:szCs w:val="18"/>
                <w:lang w:val="en-US"/>
              </w:rPr>
            </w:pPr>
          </w:p>
        </w:tc>
      </w:tr>
      <w:tr w:rsidR="00245037" w:rsidRPr="009E3D83" w14:paraId="7F25CC88" w14:textId="77777777">
        <w:trPr>
          <w:trHeight w:val="18"/>
        </w:trPr>
        <w:tc>
          <w:tcPr>
            <w:tcW w:w="2753" w:type="dxa"/>
            <w:tcBorders>
              <w:top w:val="nil"/>
              <w:left w:val="nil"/>
              <w:bottom w:val="nil"/>
              <w:right w:val="nil"/>
            </w:tcBorders>
            <w:shd w:val="clear" w:color="auto" w:fill="auto"/>
            <w:noWrap/>
            <w:vAlign w:val="bottom"/>
            <w:hideMark/>
          </w:tcPr>
          <w:p w14:paraId="5E1758D9" w14:textId="77777777" w:rsidR="00245037" w:rsidRPr="009E3D83" w:rsidRDefault="00245037" w:rsidP="00245037">
            <w:pPr>
              <w:spacing w:line="280" w:lineRule="exact"/>
              <w:ind w:left="0"/>
              <w:jc w:val="left"/>
              <w:rPr>
                <w:rFonts w:cs="Times New Roman"/>
                <w:sz w:val="18"/>
                <w:szCs w:val="18"/>
                <w:lang w:val="en-US"/>
              </w:rPr>
            </w:pPr>
            <w:r w:rsidRPr="009E3D83">
              <w:rPr>
                <w:rFonts w:cs="Times New Roman"/>
                <w:b/>
                <w:bCs/>
                <w:sz w:val="18"/>
                <w:szCs w:val="18"/>
                <w:lang w:val="en-US"/>
              </w:rPr>
              <w:t>Accumulated amortization</w:t>
            </w:r>
          </w:p>
        </w:tc>
        <w:tc>
          <w:tcPr>
            <w:tcW w:w="1296" w:type="dxa"/>
            <w:tcBorders>
              <w:left w:val="nil"/>
              <w:bottom w:val="nil"/>
              <w:right w:val="nil"/>
            </w:tcBorders>
            <w:shd w:val="clear" w:color="auto" w:fill="auto"/>
            <w:noWrap/>
          </w:tcPr>
          <w:p w14:paraId="40B870BF" w14:textId="77777777" w:rsidR="00245037" w:rsidRPr="009E3D83" w:rsidRDefault="00245037" w:rsidP="00245037">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7ECA2926" w14:textId="77777777" w:rsidR="00245037" w:rsidRPr="009E3D83" w:rsidRDefault="00245037" w:rsidP="00245037">
            <w:pPr>
              <w:spacing w:line="280" w:lineRule="exact"/>
              <w:ind w:left="0"/>
              <w:jc w:val="right"/>
              <w:rPr>
                <w:rFonts w:cs="Times New Roman"/>
                <w:sz w:val="18"/>
                <w:szCs w:val="18"/>
                <w:lang w:val="en-US"/>
              </w:rPr>
            </w:pPr>
          </w:p>
        </w:tc>
        <w:tc>
          <w:tcPr>
            <w:tcW w:w="1140" w:type="dxa"/>
            <w:tcBorders>
              <w:left w:val="nil"/>
              <w:bottom w:val="nil"/>
              <w:right w:val="nil"/>
            </w:tcBorders>
            <w:shd w:val="clear" w:color="auto" w:fill="auto"/>
            <w:noWrap/>
            <w:vAlign w:val="bottom"/>
          </w:tcPr>
          <w:p w14:paraId="2C9987DF" w14:textId="77777777" w:rsidR="00245037" w:rsidRPr="009E3D83" w:rsidRDefault="00245037" w:rsidP="00C22675">
            <w:pPr>
              <w:tabs>
                <w:tab w:val="decimal" w:pos="1207"/>
              </w:tabs>
              <w:spacing w:line="280" w:lineRule="exact"/>
              <w:ind w:left="0" w:right="114"/>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18FE539A"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left w:val="nil"/>
              <w:bottom w:val="nil"/>
              <w:right w:val="nil"/>
            </w:tcBorders>
            <w:shd w:val="clear" w:color="auto" w:fill="auto"/>
            <w:noWrap/>
            <w:vAlign w:val="bottom"/>
          </w:tcPr>
          <w:p w14:paraId="6FD9E966" w14:textId="77777777" w:rsidR="00245037" w:rsidRPr="009E3D83" w:rsidRDefault="00245037" w:rsidP="00C22675">
            <w:pPr>
              <w:tabs>
                <w:tab w:val="decimal" w:pos="556"/>
              </w:tabs>
              <w:spacing w:line="200" w:lineRule="exact"/>
              <w:ind w:left="-254" w:right="494" w:hanging="434"/>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15DBDF93"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left w:val="nil"/>
              <w:bottom w:val="nil"/>
              <w:right w:val="nil"/>
            </w:tcBorders>
            <w:vAlign w:val="bottom"/>
          </w:tcPr>
          <w:p w14:paraId="2F1CC513" w14:textId="77777777"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p>
        </w:tc>
        <w:tc>
          <w:tcPr>
            <w:tcW w:w="143" w:type="dxa"/>
            <w:tcBorders>
              <w:left w:val="nil"/>
              <w:bottom w:val="nil"/>
              <w:right w:val="nil"/>
            </w:tcBorders>
            <w:vAlign w:val="bottom"/>
          </w:tcPr>
          <w:p w14:paraId="7DC125FE"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left w:val="nil"/>
              <w:bottom w:val="nil"/>
              <w:right w:val="nil"/>
            </w:tcBorders>
            <w:shd w:val="clear" w:color="auto" w:fill="auto"/>
            <w:noWrap/>
            <w:vAlign w:val="bottom"/>
          </w:tcPr>
          <w:p w14:paraId="75DB7509" w14:textId="77777777" w:rsidR="00245037" w:rsidRPr="009E3D83" w:rsidRDefault="00245037" w:rsidP="00245037">
            <w:pPr>
              <w:tabs>
                <w:tab w:val="decimal" w:pos="935"/>
                <w:tab w:val="decimal" w:pos="1002"/>
              </w:tabs>
              <w:spacing w:line="200" w:lineRule="exact"/>
              <w:ind w:left="0"/>
              <w:jc w:val="center"/>
              <w:rPr>
                <w:rFonts w:cs="Times New Roman"/>
                <w:sz w:val="18"/>
                <w:szCs w:val="18"/>
                <w:lang w:val="en-US"/>
              </w:rPr>
            </w:pPr>
          </w:p>
        </w:tc>
      </w:tr>
      <w:tr w:rsidR="00245037" w:rsidRPr="009E3D83" w14:paraId="41B87950" w14:textId="77777777" w:rsidTr="00AC4DF0">
        <w:trPr>
          <w:trHeight w:val="18"/>
        </w:trPr>
        <w:tc>
          <w:tcPr>
            <w:tcW w:w="2753" w:type="dxa"/>
            <w:tcBorders>
              <w:top w:val="nil"/>
              <w:left w:val="nil"/>
              <w:bottom w:val="nil"/>
              <w:right w:val="nil"/>
            </w:tcBorders>
            <w:shd w:val="clear" w:color="auto" w:fill="auto"/>
            <w:noWrap/>
            <w:vAlign w:val="bottom"/>
          </w:tcPr>
          <w:p w14:paraId="68247DC2" w14:textId="77777777" w:rsidR="00245037" w:rsidRPr="009E3D83" w:rsidRDefault="00245037" w:rsidP="00245037">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296" w:type="dxa"/>
            <w:tcBorders>
              <w:top w:val="nil"/>
              <w:left w:val="nil"/>
              <w:right w:val="nil"/>
            </w:tcBorders>
            <w:shd w:val="clear" w:color="auto" w:fill="auto"/>
            <w:noWrap/>
            <w:vAlign w:val="bottom"/>
          </w:tcPr>
          <w:p w14:paraId="5AF95B29" w14:textId="669B0CEC"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(2,216)</w:t>
            </w:r>
          </w:p>
        </w:tc>
        <w:tc>
          <w:tcPr>
            <w:tcW w:w="143" w:type="dxa"/>
            <w:tcBorders>
              <w:top w:val="nil"/>
              <w:left w:val="nil"/>
              <w:right w:val="nil"/>
            </w:tcBorders>
            <w:shd w:val="clear" w:color="auto" w:fill="auto"/>
            <w:noWrap/>
            <w:vAlign w:val="bottom"/>
          </w:tcPr>
          <w:p w14:paraId="2B2B0C03" w14:textId="77777777" w:rsidR="00245037" w:rsidRPr="009E3D83" w:rsidRDefault="00245037" w:rsidP="00245037">
            <w:pPr>
              <w:spacing w:line="280" w:lineRule="exact"/>
              <w:ind w:left="0"/>
              <w:jc w:val="right"/>
              <w:rPr>
                <w:rFonts w:cs="Times New Roman"/>
                <w:sz w:val="18"/>
                <w:szCs w:val="18"/>
                <w:lang w:val="en-US"/>
              </w:rPr>
            </w:pPr>
          </w:p>
        </w:tc>
        <w:tc>
          <w:tcPr>
            <w:tcW w:w="1140" w:type="dxa"/>
            <w:tcBorders>
              <w:top w:val="nil"/>
              <w:left w:val="nil"/>
              <w:right w:val="nil"/>
            </w:tcBorders>
            <w:shd w:val="clear" w:color="auto" w:fill="auto"/>
            <w:noWrap/>
            <w:vAlign w:val="bottom"/>
          </w:tcPr>
          <w:p w14:paraId="2D7899F2" w14:textId="7D884811" w:rsidR="00245037" w:rsidRPr="009E3D83" w:rsidRDefault="00245037" w:rsidP="00C22675">
            <w:pPr>
              <w:tabs>
                <w:tab w:val="decimal" w:pos="1207"/>
              </w:tabs>
              <w:spacing w:line="280" w:lineRule="exact"/>
              <w:ind w:left="0" w:right="114"/>
              <w:jc w:val="left"/>
              <w:rPr>
                <w:rFonts w:cs="Times New Roman"/>
                <w:sz w:val="18"/>
                <w:szCs w:val="18"/>
                <w:lang w:val="en-US"/>
              </w:rPr>
            </w:pPr>
            <w:r w:rsidRPr="009E3D83">
              <w:rPr>
                <w:rFonts w:cs="Times New Roman"/>
                <w:sz w:val="18"/>
                <w:szCs w:val="18"/>
                <w:lang w:val="en-US"/>
              </w:rPr>
              <w:t>(645)</w:t>
            </w:r>
          </w:p>
        </w:tc>
        <w:tc>
          <w:tcPr>
            <w:tcW w:w="143" w:type="dxa"/>
            <w:tcBorders>
              <w:top w:val="nil"/>
              <w:left w:val="nil"/>
              <w:right w:val="nil"/>
            </w:tcBorders>
            <w:shd w:val="clear" w:color="auto" w:fill="auto"/>
            <w:noWrap/>
            <w:vAlign w:val="bottom"/>
          </w:tcPr>
          <w:p w14:paraId="06B69E00"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nil"/>
              <w:left w:val="nil"/>
              <w:right w:val="nil"/>
            </w:tcBorders>
            <w:shd w:val="clear" w:color="auto" w:fill="auto"/>
            <w:noWrap/>
            <w:vAlign w:val="bottom"/>
          </w:tcPr>
          <w:p w14:paraId="26D82B9C" w14:textId="026650C7" w:rsidR="00245037" w:rsidRPr="009E3D83" w:rsidRDefault="00245037" w:rsidP="008E6D78">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4E0DCFB2"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nil"/>
              <w:left w:val="nil"/>
              <w:right w:val="nil"/>
            </w:tcBorders>
            <w:vAlign w:val="bottom"/>
          </w:tcPr>
          <w:p w14:paraId="02E5B935" w14:textId="4DA7A7FD"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vAlign w:val="bottom"/>
          </w:tcPr>
          <w:p w14:paraId="41FEDC0D"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top w:val="nil"/>
              <w:left w:val="nil"/>
              <w:right w:val="nil"/>
            </w:tcBorders>
            <w:shd w:val="clear" w:color="auto" w:fill="auto"/>
            <w:noWrap/>
            <w:vAlign w:val="bottom"/>
          </w:tcPr>
          <w:p w14:paraId="694CC899" w14:textId="14BE053A"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(2,861)</w:t>
            </w:r>
          </w:p>
        </w:tc>
      </w:tr>
      <w:tr w:rsidR="00245037" w:rsidRPr="009E3D83" w14:paraId="0BC81FD8" w14:textId="77777777" w:rsidTr="00AC4DF0">
        <w:trPr>
          <w:trHeight w:val="18"/>
        </w:trPr>
        <w:tc>
          <w:tcPr>
            <w:tcW w:w="2753" w:type="dxa"/>
            <w:tcBorders>
              <w:top w:val="nil"/>
              <w:left w:val="nil"/>
              <w:bottom w:val="nil"/>
              <w:right w:val="nil"/>
            </w:tcBorders>
            <w:shd w:val="clear" w:color="auto" w:fill="auto"/>
            <w:noWrap/>
            <w:vAlign w:val="center"/>
          </w:tcPr>
          <w:p w14:paraId="5D12C2D5" w14:textId="77777777" w:rsidR="00245037" w:rsidRPr="009E3D83" w:rsidRDefault="00245037" w:rsidP="00245037">
            <w:pPr>
              <w:spacing w:line="280" w:lineRule="exact"/>
              <w:ind w:left="360"/>
              <w:jc w:val="both"/>
              <w:rPr>
                <w:rFonts w:cs="Times New Roman"/>
                <w:sz w:val="18"/>
                <w:szCs w:val="18"/>
                <w:lang w:val="en-US"/>
              </w:rPr>
            </w:pPr>
            <w:r w:rsidRPr="009E3D83">
              <w:rPr>
                <w:rFonts w:cs="Times New Roman"/>
                <w:sz w:val="18"/>
                <w:szCs w:val="18"/>
                <w:lang w:val="en-US"/>
              </w:rPr>
              <w:t>Total accumulated amortization</w:t>
            </w:r>
          </w:p>
        </w:tc>
        <w:tc>
          <w:tcPr>
            <w:tcW w:w="1296" w:type="dxa"/>
            <w:tcBorders>
              <w:top w:val="single" w:sz="4" w:space="0" w:color="auto"/>
              <w:left w:val="nil"/>
              <w:bottom w:val="single" w:sz="4" w:space="0" w:color="auto"/>
              <w:right w:val="nil"/>
            </w:tcBorders>
            <w:shd w:val="clear" w:color="auto" w:fill="auto"/>
            <w:noWrap/>
            <w:vAlign w:val="center"/>
          </w:tcPr>
          <w:p w14:paraId="33C95E3D" w14:textId="654B9871"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(2,216)</w:t>
            </w:r>
          </w:p>
        </w:tc>
        <w:tc>
          <w:tcPr>
            <w:tcW w:w="143" w:type="dxa"/>
            <w:tcBorders>
              <w:top w:val="nil"/>
              <w:left w:val="nil"/>
              <w:bottom w:val="nil"/>
              <w:right w:val="nil"/>
            </w:tcBorders>
            <w:shd w:val="clear" w:color="auto" w:fill="auto"/>
            <w:noWrap/>
            <w:vAlign w:val="bottom"/>
          </w:tcPr>
          <w:p w14:paraId="4F312379" w14:textId="77777777" w:rsidR="00245037" w:rsidRPr="009E3D83" w:rsidRDefault="00245037" w:rsidP="00245037">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2B2AC694" w14:textId="3E1EF97C" w:rsidR="00245037" w:rsidRPr="009E3D83" w:rsidRDefault="00C22675" w:rsidP="00C22675">
            <w:pPr>
              <w:tabs>
                <w:tab w:val="decimal" w:pos="1207"/>
              </w:tabs>
              <w:spacing w:line="280" w:lineRule="exact"/>
              <w:ind w:left="0" w:right="114"/>
              <w:jc w:val="left"/>
              <w:rPr>
                <w:rFonts w:cs="Times New Roman"/>
                <w:sz w:val="18"/>
                <w:szCs w:val="18"/>
                <w:lang w:val="en-US"/>
              </w:rPr>
            </w:pPr>
            <w:r w:rsidRPr="009E3D83">
              <w:rPr>
                <w:rFonts w:cs="Times New Roman" w:hint="cs"/>
                <w:sz w:val="18"/>
                <w:szCs w:val="18"/>
                <w:cs/>
                <w:lang w:val="en-US"/>
              </w:rPr>
              <w:t xml:space="preserve"> </w:t>
            </w:r>
            <w:r w:rsidR="00245037" w:rsidRPr="009E3D83">
              <w:rPr>
                <w:rFonts w:cs="Times New Roman"/>
                <w:sz w:val="18"/>
                <w:szCs w:val="18"/>
                <w:lang w:val="en-US"/>
              </w:rPr>
              <w:t>(645)</w:t>
            </w:r>
          </w:p>
        </w:tc>
        <w:tc>
          <w:tcPr>
            <w:tcW w:w="143" w:type="dxa"/>
            <w:tcBorders>
              <w:top w:val="nil"/>
              <w:left w:val="nil"/>
              <w:bottom w:val="nil"/>
              <w:right w:val="nil"/>
            </w:tcBorders>
            <w:shd w:val="clear" w:color="auto" w:fill="auto"/>
            <w:noWrap/>
            <w:vAlign w:val="bottom"/>
          </w:tcPr>
          <w:p w14:paraId="2310EBA4"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5B2CBE2E" w14:textId="66B9617A" w:rsidR="00245037" w:rsidRPr="009E3D83" w:rsidRDefault="00245037" w:rsidP="008E6D78">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5E88CF1D"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417E74A9" w14:textId="5E2BC567"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2B4E4B2A"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center"/>
          </w:tcPr>
          <w:p w14:paraId="75A666F1" w14:textId="58DB5025"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(2,861)</w:t>
            </w:r>
          </w:p>
        </w:tc>
      </w:tr>
      <w:tr w:rsidR="00245037" w:rsidRPr="009E3D83" w14:paraId="032923D2" w14:textId="77777777" w:rsidTr="00AC4DF0">
        <w:trPr>
          <w:trHeight w:val="18"/>
        </w:trPr>
        <w:tc>
          <w:tcPr>
            <w:tcW w:w="2753" w:type="dxa"/>
            <w:tcBorders>
              <w:top w:val="nil"/>
              <w:left w:val="nil"/>
              <w:bottom w:val="nil"/>
              <w:right w:val="nil"/>
            </w:tcBorders>
            <w:shd w:val="clear" w:color="auto" w:fill="auto"/>
            <w:noWrap/>
            <w:vAlign w:val="center"/>
          </w:tcPr>
          <w:p w14:paraId="177A515A" w14:textId="5D3DDC14" w:rsidR="00245037" w:rsidRPr="009E3D83" w:rsidRDefault="00245037" w:rsidP="00245037">
            <w:pPr>
              <w:spacing w:line="280" w:lineRule="exact"/>
              <w:ind w:left="630" w:hanging="450"/>
              <w:jc w:val="left"/>
              <w:rPr>
                <w:rFonts w:cs="Times New Roman"/>
                <w:sz w:val="18"/>
                <w:szCs w:val="18"/>
                <w:lang w:val="en-US"/>
              </w:rPr>
            </w:pPr>
            <w:r w:rsidRPr="009E3D83">
              <w:rPr>
                <w:rFonts w:cs="Times New Roman"/>
                <w:sz w:val="18"/>
                <w:szCs w:val="18"/>
                <w:lang w:val="en-US"/>
              </w:rPr>
              <w:t>Software under installation</w:t>
            </w:r>
          </w:p>
        </w:tc>
        <w:tc>
          <w:tcPr>
            <w:tcW w:w="1296" w:type="dxa"/>
            <w:tcBorders>
              <w:top w:val="single" w:sz="4" w:space="0" w:color="auto"/>
              <w:left w:val="nil"/>
              <w:bottom w:val="single" w:sz="4" w:space="0" w:color="auto"/>
              <w:right w:val="nil"/>
            </w:tcBorders>
            <w:shd w:val="clear" w:color="auto" w:fill="auto"/>
            <w:noWrap/>
            <w:vAlign w:val="bottom"/>
          </w:tcPr>
          <w:p w14:paraId="4A8F9FCB" w14:textId="202417AC"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34,405</w:t>
            </w:r>
          </w:p>
        </w:tc>
        <w:tc>
          <w:tcPr>
            <w:tcW w:w="143" w:type="dxa"/>
            <w:tcBorders>
              <w:top w:val="nil"/>
              <w:left w:val="nil"/>
              <w:bottom w:val="nil"/>
              <w:right w:val="nil"/>
            </w:tcBorders>
            <w:shd w:val="clear" w:color="auto" w:fill="auto"/>
            <w:noWrap/>
            <w:vAlign w:val="bottom"/>
          </w:tcPr>
          <w:p w14:paraId="02F20E22" w14:textId="77777777" w:rsidR="00245037" w:rsidRPr="009E3D83" w:rsidRDefault="00245037" w:rsidP="00245037">
            <w:pPr>
              <w:spacing w:line="280" w:lineRule="exact"/>
              <w:ind w:left="630"/>
              <w:jc w:val="lef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1B14EA99" w14:textId="243BB8C8" w:rsidR="00245037" w:rsidRPr="009E3D83" w:rsidRDefault="00245037" w:rsidP="00C22675">
            <w:pPr>
              <w:tabs>
                <w:tab w:val="decimal" w:pos="1207"/>
              </w:tabs>
              <w:spacing w:line="280" w:lineRule="exact"/>
              <w:ind w:left="0" w:right="114"/>
              <w:jc w:val="left"/>
              <w:rPr>
                <w:rFonts w:cs="Times New Roman"/>
                <w:sz w:val="18"/>
                <w:szCs w:val="18"/>
                <w:lang w:val="en-US"/>
              </w:rPr>
            </w:pPr>
            <w:r w:rsidRPr="009E3D83">
              <w:rPr>
                <w:rFonts w:cs="Times New Roman"/>
                <w:sz w:val="18"/>
                <w:szCs w:val="18"/>
                <w:lang w:val="en-US"/>
              </w:rPr>
              <w:t>6,173</w:t>
            </w:r>
          </w:p>
        </w:tc>
        <w:tc>
          <w:tcPr>
            <w:tcW w:w="143" w:type="dxa"/>
            <w:tcBorders>
              <w:top w:val="nil"/>
              <w:left w:val="nil"/>
              <w:right w:val="nil"/>
            </w:tcBorders>
            <w:shd w:val="clear" w:color="auto" w:fill="auto"/>
            <w:noWrap/>
            <w:vAlign w:val="bottom"/>
          </w:tcPr>
          <w:p w14:paraId="0C78A490"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0B4DDC8B" w14:textId="7B83AC6E" w:rsidR="00245037" w:rsidRPr="009E3D83" w:rsidRDefault="00245037" w:rsidP="008E6D78">
            <w:pPr>
              <w:tabs>
                <w:tab w:val="decimal" w:pos="550"/>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451264C3"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6DB06361" w14:textId="64E4D1EB" w:rsidR="00245037" w:rsidRPr="009E3D83" w:rsidRDefault="00245037" w:rsidP="008E6D78">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22E17893"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bottom"/>
          </w:tcPr>
          <w:p w14:paraId="3EDB6E74" w14:textId="709E7F9E"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40,578</w:t>
            </w:r>
          </w:p>
        </w:tc>
      </w:tr>
      <w:tr w:rsidR="00245037" w:rsidRPr="009E3D83" w14:paraId="7440B803" w14:textId="77777777" w:rsidTr="00AC4DF0">
        <w:trPr>
          <w:trHeight w:val="18"/>
        </w:trPr>
        <w:tc>
          <w:tcPr>
            <w:tcW w:w="2753" w:type="dxa"/>
            <w:tcBorders>
              <w:top w:val="nil"/>
              <w:left w:val="nil"/>
              <w:bottom w:val="nil"/>
              <w:right w:val="nil"/>
            </w:tcBorders>
            <w:shd w:val="clear" w:color="auto" w:fill="auto"/>
            <w:noWrap/>
            <w:vAlign w:val="bottom"/>
          </w:tcPr>
          <w:p w14:paraId="5C4FF44C" w14:textId="77777777" w:rsidR="00245037" w:rsidRPr="009E3D83" w:rsidRDefault="00245037" w:rsidP="00245037">
            <w:pPr>
              <w:spacing w:line="280" w:lineRule="exact"/>
              <w:ind w:left="0"/>
              <w:jc w:val="left"/>
              <w:rPr>
                <w:rFonts w:cs="Times New Roman"/>
                <w:b/>
                <w:bCs/>
                <w:sz w:val="18"/>
                <w:szCs w:val="18"/>
                <w:lang w:val="en-US"/>
              </w:rPr>
            </w:pPr>
            <w:r w:rsidRPr="009E3D83">
              <w:rPr>
                <w:rFonts w:cs="Times New Roman"/>
                <w:b/>
                <w:bCs/>
                <w:sz w:val="18"/>
                <w:szCs w:val="18"/>
                <w:lang w:val="en-US"/>
              </w:rPr>
              <w:t>Total</w:t>
            </w:r>
          </w:p>
        </w:tc>
        <w:tc>
          <w:tcPr>
            <w:tcW w:w="1296" w:type="dxa"/>
            <w:tcBorders>
              <w:left w:val="nil"/>
              <w:bottom w:val="double" w:sz="4" w:space="0" w:color="auto"/>
              <w:right w:val="nil"/>
            </w:tcBorders>
            <w:shd w:val="clear" w:color="auto" w:fill="auto"/>
            <w:noWrap/>
            <w:vAlign w:val="bottom"/>
          </w:tcPr>
          <w:p w14:paraId="025BEC9F" w14:textId="23ACD530" w:rsidR="00245037" w:rsidRPr="009E3D83" w:rsidRDefault="00245037" w:rsidP="00C2267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81,949</w:t>
            </w:r>
          </w:p>
        </w:tc>
        <w:tc>
          <w:tcPr>
            <w:tcW w:w="143" w:type="dxa"/>
            <w:tcBorders>
              <w:left w:val="nil"/>
              <w:bottom w:val="nil"/>
              <w:right w:val="nil"/>
            </w:tcBorders>
            <w:shd w:val="clear" w:color="auto" w:fill="auto"/>
            <w:noWrap/>
            <w:vAlign w:val="bottom"/>
          </w:tcPr>
          <w:p w14:paraId="1B912E2F" w14:textId="77777777" w:rsidR="00245037" w:rsidRPr="009E3D83" w:rsidRDefault="00245037" w:rsidP="00245037">
            <w:pPr>
              <w:spacing w:line="280" w:lineRule="exact"/>
              <w:ind w:left="0"/>
              <w:jc w:val="right"/>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2BA5912D"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43" w:type="dxa"/>
            <w:tcBorders>
              <w:left w:val="nil"/>
              <w:bottom w:val="nil"/>
              <w:right w:val="nil"/>
            </w:tcBorders>
            <w:shd w:val="clear" w:color="auto" w:fill="auto"/>
            <w:noWrap/>
            <w:vAlign w:val="bottom"/>
          </w:tcPr>
          <w:p w14:paraId="09BF3C80"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0880A31D"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43" w:type="dxa"/>
            <w:tcBorders>
              <w:left w:val="nil"/>
              <w:bottom w:val="nil"/>
              <w:right w:val="nil"/>
            </w:tcBorders>
            <w:shd w:val="clear" w:color="auto" w:fill="auto"/>
            <w:noWrap/>
            <w:vAlign w:val="bottom"/>
          </w:tcPr>
          <w:p w14:paraId="49FE543E"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vAlign w:val="bottom"/>
          </w:tcPr>
          <w:p w14:paraId="3CF2BE04"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43" w:type="dxa"/>
            <w:tcBorders>
              <w:left w:val="nil"/>
              <w:right w:val="nil"/>
            </w:tcBorders>
            <w:vAlign w:val="bottom"/>
          </w:tcPr>
          <w:p w14:paraId="47708415" w14:textId="77777777" w:rsidR="00245037" w:rsidRPr="009E3D83" w:rsidRDefault="00245037" w:rsidP="00245037">
            <w:pPr>
              <w:tabs>
                <w:tab w:val="decimal" w:pos="1002"/>
              </w:tabs>
              <w:spacing w:line="200" w:lineRule="exact"/>
              <w:ind w:left="0"/>
              <w:jc w:val="center"/>
              <w:rPr>
                <w:rFonts w:cs="Times New Roman"/>
                <w:sz w:val="18"/>
                <w:szCs w:val="18"/>
                <w:lang w:val="en-US"/>
              </w:rPr>
            </w:pPr>
          </w:p>
        </w:tc>
        <w:tc>
          <w:tcPr>
            <w:tcW w:w="1152" w:type="dxa"/>
            <w:gridSpan w:val="2"/>
            <w:tcBorders>
              <w:left w:val="nil"/>
              <w:bottom w:val="double" w:sz="4" w:space="0" w:color="auto"/>
              <w:right w:val="nil"/>
            </w:tcBorders>
            <w:shd w:val="clear" w:color="auto" w:fill="auto"/>
            <w:noWrap/>
            <w:vAlign w:val="bottom"/>
          </w:tcPr>
          <w:p w14:paraId="4287F14C" w14:textId="0B92CAFC" w:rsidR="00245037" w:rsidRPr="009E3D83" w:rsidRDefault="00245037" w:rsidP="00C22675">
            <w:pPr>
              <w:tabs>
                <w:tab w:val="decimal" w:pos="867"/>
              </w:tabs>
              <w:spacing w:line="280" w:lineRule="exact"/>
              <w:ind w:left="0"/>
              <w:jc w:val="left"/>
              <w:rPr>
                <w:rFonts w:cs="Times New Roman"/>
                <w:sz w:val="18"/>
                <w:szCs w:val="18"/>
                <w:lang w:val="en-US"/>
              </w:rPr>
            </w:pPr>
            <w:r w:rsidRPr="009E3D83">
              <w:rPr>
                <w:rFonts w:cs="Times New Roman"/>
                <w:sz w:val="18"/>
                <w:szCs w:val="18"/>
                <w:lang w:val="en-US"/>
              </w:rPr>
              <w:t>87,508</w:t>
            </w:r>
          </w:p>
        </w:tc>
      </w:tr>
    </w:tbl>
    <w:p w14:paraId="20FB4B3E" w14:textId="77777777" w:rsidR="00CF31A9" w:rsidRPr="009E3D83" w:rsidRDefault="00CF31A9" w:rsidP="00CF31A9">
      <w:pPr>
        <w:spacing w:before="240" w:line="240" w:lineRule="auto"/>
        <w:ind w:left="446" w:firstLine="101"/>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2022</w:t>
      </w:r>
    </w:p>
    <w:p w14:paraId="63823E7F" w14:textId="77777777" w:rsidR="00CF31A9" w:rsidRPr="009E3D83" w:rsidRDefault="00CF31A9" w:rsidP="00CF31A9">
      <w:pPr>
        <w:spacing w:line="240" w:lineRule="auto"/>
        <w:ind w:left="547" w:right="-387"/>
        <w:jc w:val="right"/>
        <w:rPr>
          <w:rFonts w:cs="Times New Roman"/>
          <w:b/>
          <w:bCs/>
          <w:sz w:val="18"/>
          <w:szCs w:val="18"/>
          <w:lang w:val="en-US"/>
        </w:rPr>
      </w:pPr>
      <w:proofErr w:type="gramStart"/>
      <w:r w:rsidRPr="009E3D83">
        <w:rPr>
          <w:rFonts w:cs="Times New Roman"/>
          <w:b/>
          <w:bCs/>
          <w:sz w:val="18"/>
          <w:szCs w:val="18"/>
          <w:lang w:val="en-US"/>
        </w:rPr>
        <w:t>Unit :</w:t>
      </w:r>
      <w:proofErr w:type="gramEnd"/>
      <w:r w:rsidRPr="009E3D83">
        <w:rPr>
          <w:rFonts w:cs="Times New Roman"/>
          <w:b/>
          <w:bCs/>
          <w:sz w:val="18"/>
          <w:szCs w:val="18"/>
          <w:lang w:val="en-US"/>
        </w:rPr>
        <w:t xml:space="preserve"> Thousand Baht</w:t>
      </w:r>
    </w:p>
    <w:tbl>
      <w:tblPr>
        <w:tblW w:w="4973" w:type="pct"/>
        <w:tblInd w:w="540" w:type="dxa"/>
        <w:tblLayout w:type="fixed"/>
        <w:tblCellMar>
          <w:left w:w="0" w:type="dxa"/>
          <w:right w:w="0" w:type="dxa"/>
        </w:tblCellMar>
        <w:tblLook w:val="04A0" w:firstRow="1" w:lastRow="0" w:firstColumn="1" w:lastColumn="0" w:noHBand="0" w:noVBand="1"/>
      </w:tblPr>
      <w:tblGrid>
        <w:gridCol w:w="2753"/>
        <w:gridCol w:w="1296"/>
        <w:gridCol w:w="143"/>
        <w:gridCol w:w="1140"/>
        <w:gridCol w:w="143"/>
        <w:gridCol w:w="1140"/>
        <w:gridCol w:w="143"/>
        <w:gridCol w:w="1140"/>
        <w:gridCol w:w="143"/>
        <w:gridCol w:w="406"/>
        <w:gridCol w:w="746"/>
      </w:tblGrid>
      <w:tr w:rsidR="00CF31A9" w:rsidRPr="009E3D83" w14:paraId="1056B0A9" w14:textId="77777777" w:rsidTr="00EF3CC2">
        <w:trPr>
          <w:gridAfter w:val="1"/>
          <w:wAfter w:w="746" w:type="dxa"/>
          <w:trHeight w:val="18"/>
        </w:trPr>
        <w:tc>
          <w:tcPr>
            <w:tcW w:w="2754" w:type="dxa"/>
            <w:tcBorders>
              <w:top w:val="nil"/>
              <w:left w:val="nil"/>
              <w:bottom w:val="nil"/>
              <w:right w:val="nil"/>
            </w:tcBorders>
            <w:shd w:val="clear" w:color="auto" w:fill="auto"/>
            <w:noWrap/>
            <w:vAlign w:val="bottom"/>
          </w:tcPr>
          <w:p w14:paraId="16A47817" w14:textId="77777777" w:rsidR="00CF31A9" w:rsidRPr="009E3D83" w:rsidRDefault="00CF31A9">
            <w:pPr>
              <w:spacing w:line="280" w:lineRule="exact"/>
              <w:ind w:left="630"/>
              <w:jc w:val="left"/>
              <w:rPr>
                <w:rFonts w:cs="Times New Roman"/>
                <w:sz w:val="18"/>
                <w:szCs w:val="18"/>
                <w:lang w:val="en-US"/>
              </w:rPr>
            </w:pPr>
          </w:p>
        </w:tc>
        <w:tc>
          <w:tcPr>
            <w:tcW w:w="5694" w:type="dxa"/>
            <w:gridSpan w:val="9"/>
            <w:tcBorders>
              <w:left w:val="nil"/>
              <w:right w:val="nil"/>
            </w:tcBorders>
            <w:shd w:val="clear" w:color="auto" w:fill="auto"/>
            <w:noWrap/>
            <w:vAlign w:val="bottom"/>
          </w:tcPr>
          <w:p w14:paraId="3E9FB7B0" w14:textId="77777777" w:rsidR="00CF31A9" w:rsidRPr="009E3D83" w:rsidRDefault="00CF31A9">
            <w:pPr>
              <w:tabs>
                <w:tab w:val="decimal" w:pos="1091"/>
              </w:tabs>
              <w:spacing w:line="280" w:lineRule="exact"/>
              <w:ind w:left="0" w:right="-1"/>
              <w:jc w:val="center"/>
              <w:rPr>
                <w:rFonts w:cs="Times New Roman"/>
                <w:sz w:val="18"/>
                <w:szCs w:val="18"/>
                <w:lang w:val="en-US"/>
              </w:rPr>
            </w:pPr>
            <w:r w:rsidRPr="009E3D83">
              <w:rPr>
                <w:rFonts w:cs="Times New Roman"/>
                <w:b/>
                <w:bCs/>
                <w:sz w:val="18"/>
                <w:szCs w:val="18"/>
                <w:lang w:val="en-US"/>
              </w:rPr>
              <w:t>Separate Financial Statements</w:t>
            </w:r>
          </w:p>
        </w:tc>
      </w:tr>
      <w:tr w:rsidR="00CF31A9" w:rsidRPr="009E3D83" w14:paraId="5D693EE9" w14:textId="77777777" w:rsidTr="00EF3CC2">
        <w:trPr>
          <w:trHeight w:val="18"/>
        </w:trPr>
        <w:tc>
          <w:tcPr>
            <w:tcW w:w="2754" w:type="dxa"/>
            <w:tcBorders>
              <w:top w:val="nil"/>
              <w:left w:val="nil"/>
              <w:bottom w:val="nil"/>
              <w:right w:val="nil"/>
            </w:tcBorders>
            <w:shd w:val="clear" w:color="auto" w:fill="auto"/>
            <w:noWrap/>
            <w:vAlign w:val="bottom"/>
          </w:tcPr>
          <w:p w14:paraId="68C3EF13" w14:textId="77777777" w:rsidR="00CF31A9" w:rsidRPr="009E3D83" w:rsidRDefault="00CF31A9">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3FB7A822" w14:textId="77777777" w:rsidR="00CF31A9" w:rsidRPr="009E3D83" w:rsidRDefault="00CF31A9">
            <w:pPr>
              <w:spacing w:line="280" w:lineRule="exact"/>
              <w:ind w:left="0"/>
              <w:jc w:val="center"/>
              <w:rPr>
                <w:rFonts w:cs="Times New Roman"/>
                <w:sz w:val="18"/>
                <w:szCs w:val="18"/>
                <w:lang w:val="en-US"/>
              </w:rPr>
            </w:pPr>
            <w:r w:rsidRPr="009E3D83">
              <w:rPr>
                <w:rFonts w:cs="Times New Roman"/>
                <w:b/>
                <w:bCs/>
                <w:sz w:val="18"/>
                <w:szCs w:val="18"/>
                <w:lang w:val="en-US"/>
              </w:rPr>
              <w:t>Balance as at</w:t>
            </w:r>
          </w:p>
        </w:tc>
        <w:tc>
          <w:tcPr>
            <w:tcW w:w="143" w:type="dxa"/>
            <w:tcBorders>
              <w:left w:val="nil"/>
              <w:right w:val="nil"/>
            </w:tcBorders>
            <w:shd w:val="clear" w:color="auto" w:fill="auto"/>
            <w:noWrap/>
            <w:vAlign w:val="bottom"/>
          </w:tcPr>
          <w:p w14:paraId="03BA0057" w14:textId="77777777" w:rsidR="00CF31A9" w:rsidRPr="009E3D83" w:rsidRDefault="00CF31A9">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11ABB0DF" w14:textId="77777777" w:rsidR="00CF31A9" w:rsidRPr="009E3D83" w:rsidRDefault="00CF31A9">
            <w:pPr>
              <w:spacing w:line="280" w:lineRule="exact"/>
              <w:ind w:left="0"/>
              <w:jc w:val="center"/>
              <w:rPr>
                <w:rFonts w:cs="Times New Roman"/>
                <w:sz w:val="18"/>
                <w:szCs w:val="18"/>
                <w:lang w:val="en-US"/>
              </w:rPr>
            </w:pPr>
            <w:r w:rsidRPr="009E3D83">
              <w:rPr>
                <w:rFonts w:cs="Times New Roman"/>
                <w:b/>
                <w:bCs/>
                <w:sz w:val="18"/>
                <w:szCs w:val="18"/>
                <w:lang w:val="en-US"/>
              </w:rPr>
              <w:t>Addition</w:t>
            </w:r>
          </w:p>
        </w:tc>
        <w:tc>
          <w:tcPr>
            <w:tcW w:w="143" w:type="dxa"/>
            <w:tcBorders>
              <w:left w:val="nil"/>
              <w:right w:val="nil"/>
            </w:tcBorders>
            <w:shd w:val="clear" w:color="auto" w:fill="auto"/>
            <w:noWrap/>
            <w:vAlign w:val="bottom"/>
          </w:tcPr>
          <w:p w14:paraId="02AD1563" w14:textId="77777777" w:rsidR="00CF31A9" w:rsidRPr="009E3D83" w:rsidRDefault="00CF31A9">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451A172F" w14:textId="77777777" w:rsidR="00CF31A9" w:rsidRPr="009E3D83" w:rsidRDefault="00CF31A9">
            <w:pPr>
              <w:spacing w:line="280" w:lineRule="exact"/>
              <w:ind w:left="0" w:right="48"/>
              <w:jc w:val="center"/>
              <w:rPr>
                <w:rFonts w:cs="Times New Roman"/>
                <w:sz w:val="18"/>
                <w:szCs w:val="18"/>
                <w:lang w:val="en-US"/>
              </w:rPr>
            </w:pPr>
            <w:r w:rsidRPr="009E3D83">
              <w:rPr>
                <w:rFonts w:cs="Times New Roman"/>
                <w:b/>
                <w:bCs/>
                <w:sz w:val="18"/>
                <w:szCs w:val="18"/>
                <w:lang w:val="en-US"/>
              </w:rPr>
              <w:t>Disposal</w:t>
            </w:r>
          </w:p>
        </w:tc>
        <w:tc>
          <w:tcPr>
            <w:tcW w:w="143" w:type="dxa"/>
            <w:tcBorders>
              <w:left w:val="nil"/>
              <w:right w:val="nil"/>
            </w:tcBorders>
            <w:shd w:val="clear" w:color="auto" w:fill="auto"/>
            <w:noWrap/>
            <w:vAlign w:val="bottom"/>
          </w:tcPr>
          <w:p w14:paraId="14F843F7" w14:textId="77777777" w:rsidR="00CF31A9" w:rsidRPr="009E3D83" w:rsidRDefault="00CF31A9">
            <w:pPr>
              <w:spacing w:line="280" w:lineRule="exact"/>
              <w:ind w:left="0"/>
              <w:jc w:val="center"/>
              <w:rPr>
                <w:rFonts w:cs="Times New Roman"/>
                <w:sz w:val="18"/>
                <w:szCs w:val="18"/>
                <w:lang w:val="en-US"/>
              </w:rPr>
            </w:pPr>
          </w:p>
        </w:tc>
        <w:tc>
          <w:tcPr>
            <w:tcW w:w="1140" w:type="dxa"/>
            <w:tcBorders>
              <w:left w:val="nil"/>
              <w:right w:val="nil"/>
            </w:tcBorders>
            <w:vAlign w:val="bottom"/>
          </w:tcPr>
          <w:p w14:paraId="135415B4" w14:textId="77777777" w:rsidR="00CF31A9" w:rsidRPr="009E3D83" w:rsidRDefault="00CF31A9">
            <w:pPr>
              <w:spacing w:line="280" w:lineRule="exact"/>
              <w:ind w:left="0" w:right="84"/>
              <w:jc w:val="center"/>
              <w:rPr>
                <w:rFonts w:cs="Times New Roman"/>
                <w:sz w:val="18"/>
                <w:szCs w:val="18"/>
                <w:lang w:val="en-US"/>
              </w:rPr>
            </w:pPr>
            <w:r w:rsidRPr="009E3D83">
              <w:rPr>
                <w:rFonts w:cs="Times New Roman"/>
                <w:b/>
                <w:bCs/>
                <w:sz w:val="18"/>
                <w:szCs w:val="18"/>
                <w:lang w:val="en-US"/>
              </w:rPr>
              <w:t>Transfer</w:t>
            </w:r>
          </w:p>
        </w:tc>
        <w:tc>
          <w:tcPr>
            <w:tcW w:w="143" w:type="dxa"/>
            <w:tcBorders>
              <w:left w:val="nil"/>
              <w:right w:val="nil"/>
            </w:tcBorders>
            <w:vAlign w:val="bottom"/>
          </w:tcPr>
          <w:p w14:paraId="1BD14BFF" w14:textId="77777777" w:rsidR="00CF31A9" w:rsidRPr="009E3D83" w:rsidRDefault="00CF31A9">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475D328E" w14:textId="77777777" w:rsidR="00CF31A9" w:rsidRPr="009E3D83" w:rsidRDefault="00CF31A9">
            <w:pPr>
              <w:spacing w:line="280" w:lineRule="exact"/>
              <w:ind w:left="0" w:right="-1"/>
              <w:jc w:val="center"/>
              <w:rPr>
                <w:rFonts w:cs="Times New Roman"/>
                <w:sz w:val="18"/>
                <w:szCs w:val="18"/>
                <w:lang w:val="en-US"/>
              </w:rPr>
            </w:pPr>
            <w:r w:rsidRPr="009E3D83">
              <w:rPr>
                <w:rFonts w:cs="Times New Roman"/>
                <w:b/>
                <w:bCs/>
                <w:sz w:val="18"/>
                <w:szCs w:val="18"/>
                <w:lang w:val="en-US"/>
              </w:rPr>
              <w:t>Balance as at</w:t>
            </w:r>
          </w:p>
        </w:tc>
      </w:tr>
      <w:tr w:rsidR="00CF31A9" w:rsidRPr="009E3D83" w14:paraId="06D53546" w14:textId="77777777" w:rsidTr="00EF3CC2">
        <w:trPr>
          <w:trHeight w:val="18"/>
        </w:trPr>
        <w:tc>
          <w:tcPr>
            <w:tcW w:w="2754" w:type="dxa"/>
            <w:tcBorders>
              <w:top w:val="nil"/>
              <w:left w:val="nil"/>
              <w:bottom w:val="nil"/>
              <w:right w:val="nil"/>
            </w:tcBorders>
            <w:shd w:val="clear" w:color="auto" w:fill="auto"/>
            <w:noWrap/>
            <w:vAlign w:val="bottom"/>
          </w:tcPr>
          <w:p w14:paraId="299F5BDE" w14:textId="77777777" w:rsidR="00CF31A9" w:rsidRPr="009E3D83" w:rsidRDefault="00CF31A9">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61942AB7" w14:textId="77777777" w:rsidR="00CF31A9" w:rsidRPr="009E3D83" w:rsidRDefault="00CF31A9">
            <w:pPr>
              <w:spacing w:line="280" w:lineRule="exact"/>
              <w:ind w:left="0"/>
              <w:jc w:val="center"/>
              <w:rPr>
                <w:rFonts w:cs="Times New Roman"/>
                <w:sz w:val="18"/>
                <w:szCs w:val="18"/>
                <w:lang w:val="en-US"/>
              </w:rPr>
            </w:pPr>
            <w:r w:rsidRPr="009E3D83">
              <w:rPr>
                <w:rFonts w:cs="Times New Roman"/>
                <w:b/>
                <w:bCs/>
                <w:sz w:val="18"/>
                <w:szCs w:val="18"/>
                <w:lang w:val="en-US"/>
              </w:rPr>
              <w:t>January 1,</w:t>
            </w:r>
          </w:p>
        </w:tc>
        <w:tc>
          <w:tcPr>
            <w:tcW w:w="143" w:type="dxa"/>
            <w:tcBorders>
              <w:left w:val="nil"/>
              <w:right w:val="nil"/>
            </w:tcBorders>
            <w:shd w:val="clear" w:color="auto" w:fill="auto"/>
            <w:noWrap/>
            <w:vAlign w:val="bottom"/>
          </w:tcPr>
          <w:p w14:paraId="0C378ADF" w14:textId="77777777" w:rsidR="00CF31A9" w:rsidRPr="009E3D83" w:rsidRDefault="00CF31A9">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49D73F10" w14:textId="77777777" w:rsidR="00CF31A9" w:rsidRPr="009E3D83" w:rsidRDefault="00CF31A9">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619B2F8A" w14:textId="77777777" w:rsidR="00CF31A9" w:rsidRPr="009E3D83" w:rsidRDefault="00CF31A9">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197B9C19" w14:textId="77777777" w:rsidR="00CF31A9" w:rsidRPr="009E3D83" w:rsidRDefault="00CF31A9">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36203231" w14:textId="77777777" w:rsidR="00CF31A9" w:rsidRPr="009E3D83" w:rsidRDefault="00CF31A9">
            <w:pPr>
              <w:spacing w:line="280" w:lineRule="exact"/>
              <w:ind w:left="0"/>
              <w:jc w:val="center"/>
              <w:rPr>
                <w:rFonts w:cs="Times New Roman"/>
                <w:sz w:val="18"/>
                <w:szCs w:val="18"/>
                <w:lang w:val="en-US"/>
              </w:rPr>
            </w:pPr>
          </w:p>
        </w:tc>
        <w:tc>
          <w:tcPr>
            <w:tcW w:w="1140" w:type="dxa"/>
            <w:tcBorders>
              <w:left w:val="nil"/>
              <w:right w:val="nil"/>
            </w:tcBorders>
            <w:vAlign w:val="bottom"/>
          </w:tcPr>
          <w:p w14:paraId="0C3243BE" w14:textId="77777777" w:rsidR="00CF31A9" w:rsidRPr="009E3D83" w:rsidRDefault="00CF31A9">
            <w:pPr>
              <w:spacing w:line="280" w:lineRule="exact"/>
              <w:ind w:left="0" w:right="84"/>
              <w:jc w:val="center"/>
              <w:rPr>
                <w:rFonts w:cs="Times New Roman"/>
                <w:sz w:val="18"/>
                <w:szCs w:val="18"/>
                <w:lang w:val="en-US"/>
              </w:rPr>
            </w:pPr>
            <w:r w:rsidRPr="009E3D83">
              <w:rPr>
                <w:rFonts w:cs="Times New Roman"/>
                <w:b/>
                <w:bCs/>
                <w:sz w:val="18"/>
                <w:szCs w:val="18"/>
                <w:lang w:val="en-US"/>
              </w:rPr>
              <w:t>in/(out</w:t>
            </w:r>
            <w:r w:rsidRPr="009E3D83">
              <w:rPr>
                <w:rFonts w:cs="Times New Roman"/>
                <w:b/>
                <w:bCs/>
                <w:sz w:val="18"/>
                <w:szCs w:val="18"/>
                <w:cs/>
                <w:lang w:val="en-US"/>
              </w:rPr>
              <w:t>)</w:t>
            </w:r>
          </w:p>
        </w:tc>
        <w:tc>
          <w:tcPr>
            <w:tcW w:w="143" w:type="dxa"/>
            <w:tcBorders>
              <w:left w:val="nil"/>
              <w:right w:val="nil"/>
            </w:tcBorders>
            <w:vAlign w:val="bottom"/>
          </w:tcPr>
          <w:p w14:paraId="7F5D7D80" w14:textId="77777777" w:rsidR="00CF31A9" w:rsidRPr="009E3D83" w:rsidRDefault="00CF31A9">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40A4A185" w14:textId="77777777" w:rsidR="00CF31A9" w:rsidRPr="009E3D83" w:rsidRDefault="00CF31A9">
            <w:pPr>
              <w:spacing w:line="280" w:lineRule="exact"/>
              <w:ind w:left="0" w:right="-1"/>
              <w:jc w:val="center"/>
              <w:rPr>
                <w:rFonts w:cs="Times New Roman"/>
                <w:sz w:val="18"/>
                <w:szCs w:val="18"/>
                <w:lang w:val="en-US"/>
              </w:rPr>
            </w:pPr>
            <w:r w:rsidRPr="009E3D83">
              <w:rPr>
                <w:rFonts w:cs="Times New Roman"/>
                <w:b/>
                <w:bCs/>
                <w:sz w:val="18"/>
                <w:szCs w:val="18"/>
                <w:lang w:val="en-US"/>
              </w:rPr>
              <w:t>December 31,</w:t>
            </w:r>
          </w:p>
        </w:tc>
      </w:tr>
      <w:tr w:rsidR="00CF31A9" w:rsidRPr="009E3D83" w14:paraId="31D61917" w14:textId="77777777" w:rsidTr="00EF3CC2">
        <w:trPr>
          <w:trHeight w:val="18"/>
        </w:trPr>
        <w:tc>
          <w:tcPr>
            <w:tcW w:w="2754" w:type="dxa"/>
            <w:tcBorders>
              <w:top w:val="nil"/>
              <w:left w:val="nil"/>
              <w:bottom w:val="nil"/>
              <w:right w:val="nil"/>
            </w:tcBorders>
            <w:shd w:val="clear" w:color="auto" w:fill="auto"/>
            <w:noWrap/>
            <w:vAlign w:val="bottom"/>
          </w:tcPr>
          <w:p w14:paraId="3C697C9F" w14:textId="77777777" w:rsidR="00CF31A9" w:rsidRPr="009E3D83" w:rsidRDefault="00CF31A9">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35DEB076" w14:textId="77777777" w:rsidR="00CF31A9" w:rsidRPr="009E3D83" w:rsidRDefault="00CF31A9">
            <w:pPr>
              <w:spacing w:line="280" w:lineRule="exact"/>
              <w:ind w:left="0"/>
              <w:jc w:val="center"/>
              <w:rPr>
                <w:rFonts w:cs="Times New Roman"/>
                <w:sz w:val="18"/>
                <w:szCs w:val="18"/>
                <w:lang w:val="en-US"/>
              </w:rPr>
            </w:pPr>
            <w:r w:rsidRPr="009E3D83">
              <w:rPr>
                <w:rFonts w:cs="Times New Roman"/>
                <w:b/>
                <w:bCs/>
                <w:sz w:val="18"/>
                <w:szCs w:val="18"/>
                <w:lang w:val="en-US"/>
              </w:rPr>
              <w:t>2022</w:t>
            </w:r>
          </w:p>
        </w:tc>
        <w:tc>
          <w:tcPr>
            <w:tcW w:w="143" w:type="dxa"/>
            <w:tcBorders>
              <w:left w:val="nil"/>
              <w:right w:val="nil"/>
            </w:tcBorders>
            <w:shd w:val="clear" w:color="auto" w:fill="auto"/>
            <w:noWrap/>
            <w:vAlign w:val="bottom"/>
          </w:tcPr>
          <w:p w14:paraId="3B246A65" w14:textId="77777777" w:rsidR="00CF31A9" w:rsidRPr="009E3D83" w:rsidRDefault="00CF31A9">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7F128220" w14:textId="77777777" w:rsidR="00CF31A9" w:rsidRPr="009E3D83" w:rsidRDefault="00CF31A9">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0416F2E0" w14:textId="77777777" w:rsidR="00CF31A9" w:rsidRPr="009E3D83" w:rsidRDefault="00CF31A9">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7F70288E" w14:textId="77777777" w:rsidR="00CF31A9" w:rsidRPr="009E3D83" w:rsidRDefault="00CF31A9">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0CD0BDBC" w14:textId="77777777" w:rsidR="00CF31A9" w:rsidRPr="009E3D83" w:rsidRDefault="00CF31A9">
            <w:pPr>
              <w:spacing w:line="280" w:lineRule="exact"/>
              <w:ind w:left="0"/>
              <w:jc w:val="center"/>
              <w:rPr>
                <w:rFonts w:cs="Times New Roman"/>
                <w:sz w:val="18"/>
                <w:szCs w:val="18"/>
                <w:lang w:val="en-US"/>
              </w:rPr>
            </w:pPr>
          </w:p>
        </w:tc>
        <w:tc>
          <w:tcPr>
            <w:tcW w:w="1140" w:type="dxa"/>
            <w:tcBorders>
              <w:left w:val="nil"/>
              <w:right w:val="nil"/>
            </w:tcBorders>
            <w:vAlign w:val="bottom"/>
          </w:tcPr>
          <w:p w14:paraId="3F0B895F" w14:textId="77777777" w:rsidR="00CF31A9" w:rsidRPr="009E3D83" w:rsidRDefault="00CF31A9">
            <w:pPr>
              <w:spacing w:line="280" w:lineRule="exact"/>
              <w:ind w:left="0" w:right="84"/>
              <w:jc w:val="center"/>
              <w:rPr>
                <w:rFonts w:cs="Times New Roman"/>
                <w:sz w:val="18"/>
                <w:szCs w:val="18"/>
                <w:lang w:val="en-US"/>
              </w:rPr>
            </w:pPr>
          </w:p>
        </w:tc>
        <w:tc>
          <w:tcPr>
            <w:tcW w:w="143" w:type="dxa"/>
            <w:tcBorders>
              <w:left w:val="nil"/>
              <w:right w:val="nil"/>
            </w:tcBorders>
            <w:vAlign w:val="bottom"/>
          </w:tcPr>
          <w:p w14:paraId="38A1E491" w14:textId="77777777" w:rsidR="00CF31A9" w:rsidRPr="009E3D83" w:rsidRDefault="00CF31A9">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35CA6D76" w14:textId="77777777" w:rsidR="00CF31A9" w:rsidRPr="009E3D83" w:rsidRDefault="00CF31A9">
            <w:pPr>
              <w:spacing w:line="280" w:lineRule="exact"/>
              <w:ind w:left="0" w:right="-1"/>
              <w:jc w:val="center"/>
              <w:rPr>
                <w:rFonts w:cs="Times New Roman"/>
                <w:sz w:val="18"/>
                <w:szCs w:val="18"/>
                <w:lang w:val="en-US"/>
              </w:rPr>
            </w:pPr>
            <w:r w:rsidRPr="009E3D83">
              <w:rPr>
                <w:rFonts w:cs="Times New Roman"/>
                <w:b/>
                <w:bCs/>
                <w:sz w:val="18"/>
                <w:szCs w:val="18"/>
                <w:lang w:val="en-US"/>
              </w:rPr>
              <w:t>2022</w:t>
            </w:r>
          </w:p>
        </w:tc>
      </w:tr>
      <w:tr w:rsidR="00CF31A9" w:rsidRPr="009E3D83" w14:paraId="5C16D3D6" w14:textId="77777777" w:rsidTr="00EF3CC2">
        <w:trPr>
          <w:trHeight w:val="18"/>
        </w:trPr>
        <w:tc>
          <w:tcPr>
            <w:tcW w:w="2754" w:type="dxa"/>
            <w:tcBorders>
              <w:top w:val="nil"/>
              <w:left w:val="nil"/>
              <w:bottom w:val="nil"/>
              <w:right w:val="nil"/>
            </w:tcBorders>
            <w:shd w:val="clear" w:color="auto" w:fill="auto"/>
            <w:noWrap/>
            <w:vAlign w:val="bottom"/>
          </w:tcPr>
          <w:p w14:paraId="7D8D5D4B" w14:textId="77777777" w:rsidR="00CF31A9" w:rsidRPr="009E3D83" w:rsidRDefault="00CF31A9">
            <w:pPr>
              <w:spacing w:line="280" w:lineRule="exact"/>
              <w:ind w:left="0"/>
              <w:jc w:val="left"/>
              <w:rPr>
                <w:rFonts w:cs="Times New Roman"/>
                <w:sz w:val="18"/>
                <w:szCs w:val="18"/>
                <w:lang w:val="en-US"/>
              </w:rPr>
            </w:pPr>
            <w:r w:rsidRPr="009E3D83">
              <w:rPr>
                <w:rFonts w:cs="Times New Roman"/>
                <w:b/>
                <w:bCs/>
                <w:sz w:val="18"/>
                <w:szCs w:val="18"/>
                <w:lang w:val="en-US"/>
              </w:rPr>
              <w:t>Cost</w:t>
            </w:r>
          </w:p>
        </w:tc>
        <w:tc>
          <w:tcPr>
            <w:tcW w:w="1296" w:type="dxa"/>
            <w:tcBorders>
              <w:left w:val="nil"/>
              <w:right w:val="nil"/>
            </w:tcBorders>
            <w:shd w:val="clear" w:color="auto" w:fill="auto"/>
            <w:noWrap/>
            <w:vAlign w:val="bottom"/>
          </w:tcPr>
          <w:p w14:paraId="33411390" w14:textId="77777777" w:rsidR="00CF31A9" w:rsidRPr="009E3D83" w:rsidRDefault="00CF31A9">
            <w:pPr>
              <w:tabs>
                <w:tab w:val="decimal" w:pos="895"/>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629844F7" w14:textId="77777777" w:rsidR="00CF31A9" w:rsidRPr="009E3D83" w:rsidRDefault="00CF31A9">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vAlign w:val="bottom"/>
          </w:tcPr>
          <w:p w14:paraId="069AA6C7" w14:textId="77777777" w:rsidR="00CF31A9" w:rsidRPr="009E3D83" w:rsidRDefault="00CF31A9">
            <w:pPr>
              <w:tabs>
                <w:tab w:val="decimal" w:pos="851"/>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75FCDB1C" w14:textId="77777777" w:rsidR="00CF31A9" w:rsidRPr="009E3D83" w:rsidRDefault="00CF31A9">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vAlign w:val="bottom"/>
          </w:tcPr>
          <w:p w14:paraId="006EB192" w14:textId="77777777" w:rsidR="00CF31A9" w:rsidRPr="009E3D83" w:rsidRDefault="00CF31A9">
            <w:pPr>
              <w:tabs>
                <w:tab w:val="decimal" w:pos="99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19ECCD6" w14:textId="77777777" w:rsidR="00CF31A9" w:rsidRPr="009E3D83" w:rsidRDefault="00CF31A9">
            <w:pPr>
              <w:tabs>
                <w:tab w:val="decimal" w:pos="990"/>
              </w:tabs>
              <w:spacing w:line="280" w:lineRule="exact"/>
              <w:ind w:left="0"/>
              <w:jc w:val="left"/>
              <w:rPr>
                <w:rFonts w:cs="Times New Roman"/>
                <w:sz w:val="18"/>
                <w:szCs w:val="18"/>
                <w:lang w:val="en-US"/>
              </w:rPr>
            </w:pPr>
          </w:p>
        </w:tc>
        <w:tc>
          <w:tcPr>
            <w:tcW w:w="1140" w:type="dxa"/>
            <w:tcBorders>
              <w:left w:val="nil"/>
              <w:right w:val="nil"/>
            </w:tcBorders>
            <w:vAlign w:val="bottom"/>
          </w:tcPr>
          <w:p w14:paraId="3424FA52" w14:textId="77777777" w:rsidR="00CF31A9" w:rsidRPr="009E3D83" w:rsidRDefault="00CF31A9">
            <w:pPr>
              <w:tabs>
                <w:tab w:val="decimal" w:pos="990"/>
              </w:tabs>
              <w:spacing w:line="280" w:lineRule="exact"/>
              <w:ind w:left="0"/>
              <w:jc w:val="left"/>
              <w:rPr>
                <w:rFonts w:cs="Times New Roman"/>
                <w:sz w:val="18"/>
                <w:szCs w:val="18"/>
                <w:lang w:val="en-US"/>
              </w:rPr>
            </w:pPr>
          </w:p>
        </w:tc>
        <w:tc>
          <w:tcPr>
            <w:tcW w:w="143" w:type="dxa"/>
            <w:tcBorders>
              <w:left w:val="nil"/>
              <w:right w:val="nil"/>
            </w:tcBorders>
            <w:vAlign w:val="bottom"/>
          </w:tcPr>
          <w:p w14:paraId="09A3F332" w14:textId="77777777" w:rsidR="00CF31A9" w:rsidRPr="009E3D83" w:rsidRDefault="00CF31A9">
            <w:pPr>
              <w:tabs>
                <w:tab w:val="decimal" w:pos="990"/>
                <w:tab w:val="decimal" w:pos="1125"/>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71B5875C" w14:textId="77777777" w:rsidR="00CF31A9" w:rsidRPr="009E3D83" w:rsidRDefault="00CF31A9">
            <w:pPr>
              <w:tabs>
                <w:tab w:val="decimal" w:pos="990"/>
                <w:tab w:val="decimal" w:pos="1091"/>
              </w:tabs>
              <w:spacing w:line="280" w:lineRule="exact"/>
              <w:ind w:left="0"/>
              <w:jc w:val="left"/>
              <w:rPr>
                <w:rFonts w:cs="Times New Roman"/>
                <w:sz w:val="18"/>
                <w:szCs w:val="18"/>
                <w:lang w:val="en-US"/>
              </w:rPr>
            </w:pPr>
          </w:p>
        </w:tc>
      </w:tr>
      <w:tr w:rsidR="00CF31A9" w:rsidRPr="009E3D83" w14:paraId="0A60F8CD" w14:textId="77777777" w:rsidTr="00EF3CC2">
        <w:trPr>
          <w:trHeight w:val="18"/>
        </w:trPr>
        <w:tc>
          <w:tcPr>
            <w:tcW w:w="2754" w:type="dxa"/>
            <w:tcBorders>
              <w:top w:val="nil"/>
              <w:left w:val="nil"/>
              <w:bottom w:val="nil"/>
              <w:right w:val="nil"/>
            </w:tcBorders>
            <w:shd w:val="clear" w:color="auto" w:fill="auto"/>
            <w:noWrap/>
            <w:vAlign w:val="bottom"/>
          </w:tcPr>
          <w:p w14:paraId="72C9A144" w14:textId="77777777" w:rsidR="00CF31A9" w:rsidRPr="009E3D83" w:rsidRDefault="00CF31A9">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 xml:space="preserve">software </w:t>
            </w:r>
          </w:p>
        </w:tc>
        <w:tc>
          <w:tcPr>
            <w:tcW w:w="1296" w:type="dxa"/>
            <w:tcBorders>
              <w:left w:val="nil"/>
              <w:right w:val="nil"/>
            </w:tcBorders>
            <w:shd w:val="clear" w:color="auto" w:fill="auto"/>
            <w:noWrap/>
            <w:vAlign w:val="bottom"/>
          </w:tcPr>
          <w:p w14:paraId="3C3C9674" w14:textId="77777777" w:rsidR="00CF31A9" w:rsidRPr="009E3D83" w:rsidRDefault="00CF31A9">
            <w:pPr>
              <w:tabs>
                <w:tab w:val="decimal" w:pos="1180"/>
              </w:tabs>
              <w:spacing w:line="280" w:lineRule="exact"/>
              <w:ind w:left="0"/>
              <w:jc w:val="left"/>
              <w:rPr>
                <w:rFonts w:cs="Times New Roman"/>
                <w:sz w:val="18"/>
                <w:szCs w:val="18"/>
                <w:lang w:val="en-US"/>
              </w:rPr>
            </w:pPr>
            <w:r w:rsidRPr="009E3D83">
              <w:rPr>
                <w:rFonts w:cs="Times New Roman"/>
                <w:sz w:val="18"/>
                <w:szCs w:val="18"/>
                <w:lang w:val="en-US"/>
              </w:rPr>
              <w:t>3,882</w:t>
            </w:r>
          </w:p>
        </w:tc>
        <w:tc>
          <w:tcPr>
            <w:tcW w:w="143" w:type="dxa"/>
            <w:tcBorders>
              <w:left w:val="nil"/>
              <w:right w:val="nil"/>
            </w:tcBorders>
            <w:shd w:val="clear" w:color="auto" w:fill="auto"/>
            <w:noWrap/>
            <w:vAlign w:val="bottom"/>
          </w:tcPr>
          <w:p w14:paraId="7B64B794" w14:textId="77777777" w:rsidR="00CF31A9" w:rsidRPr="009E3D83" w:rsidRDefault="00CF31A9">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61E3A7FE" w14:textId="77777777" w:rsidR="00CF31A9" w:rsidRPr="009E3D83" w:rsidRDefault="00CF31A9">
            <w:pPr>
              <w:tabs>
                <w:tab w:val="decimal" w:pos="891"/>
              </w:tabs>
              <w:spacing w:line="280" w:lineRule="exact"/>
              <w:ind w:left="0" w:right="173"/>
              <w:jc w:val="left"/>
              <w:rPr>
                <w:rFonts w:cs="Times New Roman"/>
                <w:sz w:val="18"/>
                <w:szCs w:val="18"/>
                <w:lang w:val="en-US"/>
              </w:rPr>
            </w:pPr>
            <w:r w:rsidRPr="009E3D83">
              <w:rPr>
                <w:rFonts w:cs="Times New Roman"/>
                <w:sz w:val="18"/>
                <w:szCs w:val="18"/>
                <w:lang w:val="en-US"/>
              </w:rPr>
              <w:t>896</w:t>
            </w:r>
          </w:p>
        </w:tc>
        <w:tc>
          <w:tcPr>
            <w:tcW w:w="143" w:type="dxa"/>
            <w:tcBorders>
              <w:left w:val="nil"/>
              <w:right w:val="nil"/>
            </w:tcBorders>
            <w:shd w:val="clear" w:color="auto" w:fill="auto"/>
            <w:noWrap/>
            <w:vAlign w:val="bottom"/>
          </w:tcPr>
          <w:p w14:paraId="75B0A598"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14CDAEC2" w14:textId="77777777" w:rsidR="00CF31A9" w:rsidRPr="009E3D83" w:rsidRDefault="00CF31A9">
            <w:pPr>
              <w:tabs>
                <w:tab w:val="decimal" w:pos="1180"/>
              </w:tabs>
              <w:spacing w:line="280" w:lineRule="exact"/>
              <w:ind w:left="0" w:right="173"/>
              <w:jc w:val="right"/>
              <w:rPr>
                <w:rFonts w:cs="Times New Roman"/>
                <w:sz w:val="18"/>
                <w:szCs w:val="18"/>
                <w:lang w:val="en-US"/>
              </w:rPr>
            </w:pPr>
            <w:r w:rsidRPr="009E3D83">
              <w:rPr>
                <w:rFonts w:cs="Times New Roman"/>
                <w:sz w:val="18"/>
                <w:szCs w:val="18"/>
                <w:lang w:val="en-US"/>
              </w:rPr>
              <w:t>(18)</w:t>
            </w:r>
          </w:p>
        </w:tc>
        <w:tc>
          <w:tcPr>
            <w:tcW w:w="143" w:type="dxa"/>
            <w:tcBorders>
              <w:left w:val="nil"/>
              <w:right w:val="nil"/>
            </w:tcBorders>
            <w:shd w:val="clear" w:color="auto" w:fill="auto"/>
            <w:noWrap/>
            <w:vAlign w:val="bottom"/>
          </w:tcPr>
          <w:p w14:paraId="31B609BE"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left w:val="nil"/>
              <w:right w:val="nil"/>
            </w:tcBorders>
            <w:vAlign w:val="bottom"/>
          </w:tcPr>
          <w:p w14:paraId="2FA07985" w14:textId="77777777" w:rsidR="00CF31A9" w:rsidRPr="009E3D83" w:rsidRDefault="00CF31A9">
            <w:pPr>
              <w:tabs>
                <w:tab w:val="decimal" w:pos="280"/>
              </w:tabs>
              <w:spacing w:line="280" w:lineRule="exact"/>
              <w:ind w:left="-170" w:right="180" w:hanging="26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3A629F56"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right w:val="nil"/>
            </w:tcBorders>
            <w:shd w:val="clear" w:color="auto" w:fill="auto"/>
            <w:noWrap/>
            <w:vAlign w:val="bottom"/>
          </w:tcPr>
          <w:p w14:paraId="74876CAC"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r w:rsidRPr="009E3D83">
              <w:rPr>
                <w:rFonts w:cs="Times New Roman"/>
                <w:sz w:val="18"/>
                <w:szCs w:val="18"/>
                <w:lang w:val="en-US"/>
              </w:rPr>
              <w:t>4,760</w:t>
            </w:r>
          </w:p>
        </w:tc>
      </w:tr>
      <w:tr w:rsidR="00CF31A9" w:rsidRPr="009E3D83" w14:paraId="64B11ABF" w14:textId="77777777" w:rsidTr="00EF3CC2">
        <w:trPr>
          <w:trHeight w:val="18"/>
        </w:trPr>
        <w:tc>
          <w:tcPr>
            <w:tcW w:w="2754" w:type="dxa"/>
            <w:tcBorders>
              <w:top w:val="nil"/>
              <w:left w:val="nil"/>
              <w:bottom w:val="nil"/>
              <w:right w:val="nil"/>
            </w:tcBorders>
            <w:shd w:val="clear" w:color="auto" w:fill="auto"/>
            <w:noWrap/>
            <w:vAlign w:val="bottom"/>
          </w:tcPr>
          <w:p w14:paraId="45357CC1" w14:textId="77777777" w:rsidR="00CF31A9" w:rsidRPr="009E3D83" w:rsidRDefault="00CF31A9">
            <w:pPr>
              <w:spacing w:line="280" w:lineRule="exact"/>
              <w:ind w:left="630" w:hanging="450"/>
              <w:jc w:val="left"/>
              <w:rPr>
                <w:rFonts w:cs="Times New Roman"/>
                <w:sz w:val="18"/>
                <w:szCs w:val="18"/>
                <w:lang w:val="en-US"/>
              </w:rPr>
            </w:pPr>
            <w:r w:rsidRPr="009E3D83">
              <w:rPr>
                <w:rFonts w:cs="Times New Roman"/>
                <w:sz w:val="18"/>
                <w:szCs w:val="18"/>
                <w:lang w:val="en-US"/>
              </w:rPr>
              <w:t>Digital assets</w:t>
            </w:r>
          </w:p>
        </w:tc>
        <w:tc>
          <w:tcPr>
            <w:tcW w:w="1296" w:type="dxa"/>
            <w:tcBorders>
              <w:left w:val="nil"/>
              <w:right w:val="nil"/>
            </w:tcBorders>
            <w:shd w:val="clear" w:color="auto" w:fill="auto"/>
            <w:noWrap/>
            <w:vAlign w:val="bottom"/>
          </w:tcPr>
          <w:p w14:paraId="2FFFDF5E" w14:textId="77777777" w:rsidR="00CF31A9" w:rsidRPr="009E3D83" w:rsidRDefault="00CF31A9" w:rsidP="00405832">
            <w:pPr>
              <w:tabs>
                <w:tab w:val="decimal" w:pos="672"/>
              </w:tabs>
              <w:spacing w:line="280" w:lineRule="exact"/>
              <w:ind w:left="0"/>
              <w:jc w:val="lef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0628D82B" w14:textId="77777777" w:rsidR="00CF31A9" w:rsidRPr="009E3D83" w:rsidRDefault="00CF31A9">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67F993E1" w14:textId="77777777" w:rsidR="00CF31A9" w:rsidRPr="009E3D83" w:rsidRDefault="00CF31A9">
            <w:pPr>
              <w:tabs>
                <w:tab w:val="decimal" w:pos="891"/>
              </w:tabs>
              <w:spacing w:line="280" w:lineRule="exact"/>
              <w:ind w:left="0" w:right="173"/>
              <w:jc w:val="left"/>
              <w:rPr>
                <w:sz w:val="18"/>
                <w:szCs w:val="18"/>
                <w:lang w:val="en-US"/>
              </w:rPr>
            </w:pPr>
            <w:r w:rsidRPr="009E3D83">
              <w:rPr>
                <w:rFonts w:cs="Times New Roman" w:hint="cs"/>
                <w:sz w:val="18"/>
                <w:szCs w:val="18"/>
                <w:cs/>
                <w:lang w:val="en-US"/>
              </w:rPr>
              <w:t>45</w:t>
            </w:r>
            <w:r w:rsidRPr="009E3D83">
              <w:rPr>
                <w:rFonts w:cs="Times New Roman"/>
                <w:sz w:val="18"/>
                <w:szCs w:val="18"/>
                <w:lang w:val="en-US"/>
              </w:rPr>
              <w:t>,</w:t>
            </w:r>
            <w:r w:rsidRPr="009E3D83">
              <w:rPr>
                <w:rFonts w:cs="Times New Roman" w:hint="cs"/>
                <w:sz w:val="18"/>
                <w:szCs w:val="18"/>
                <w:cs/>
                <w:lang w:val="en-US"/>
              </w:rPr>
              <w:t>000</w:t>
            </w:r>
          </w:p>
        </w:tc>
        <w:tc>
          <w:tcPr>
            <w:tcW w:w="143" w:type="dxa"/>
            <w:tcBorders>
              <w:left w:val="nil"/>
              <w:right w:val="nil"/>
            </w:tcBorders>
            <w:shd w:val="clear" w:color="auto" w:fill="auto"/>
            <w:noWrap/>
            <w:vAlign w:val="bottom"/>
          </w:tcPr>
          <w:p w14:paraId="6CAB09A9"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789E79F3" w14:textId="77777777" w:rsidR="00CF31A9" w:rsidRPr="009E3D83" w:rsidRDefault="00CF31A9" w:rsidP="00405832">
            <w:pPr>
              <w:tabs>
                <w:tab w:val="decimal" w:pos="648"/>
              </w:tabs>
              <w:spacing w:line="280" w:lineRule="exact"/>
              <w:ind w:left="0"/>
              <w:jc w:val="lef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72B94C4C"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left w:val="nil"/>
              <w:right w:val="nil"/>
            </w:tcBorders>
            <w:vAlign w:val="bottom"/>
          </w:tcPr>
          <w:p w14:paraId="49B0E48A"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223C4F63"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right w:val="nil"/>
            </w:tcBorders>
            <w:shd w:val="clear" w:color="auto" w:fill="auto"/>
            <w:noWrap/>
            <w:vAlign w:val="bottom"/>
          </w:tcPr>
          <w:p w14:paraId="7EBE46DA"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r w:rsidRPr="009E3D83">
              <w:rPr>
                <w:rFonts w:cs="Times New Roman" w:hint="cs"/>
                <w:sz w:val="18"/>
                <w:szCs w:val="18"/>
                <w:cs/>
                <w:lang w:val="en-US"/>
              </w:rPr>
              <w:t>45</w:t>
            </w:r>
            <w:r w:rsidRPr="009E3D83">
              <w:rPr>
                <w:rFonts w:cs="Times New Roman"/>
                <w:sz w:val="18"/>
                <w:szCs w:val="18"/>
                <w:lang w:val="en-US"/>
              </w:rPr>
              <w:t>,</w:t>
            </w:r>
            <w:r w:rsidRPr="009E3D83">
              <w:rPr>
                <w:rFonts w:cs="Times New Roman" w:hint="cs"/>
                <w:sz w:val="18"/>
                <w:szCs w:val="18"/>
                <w:cs/>
                <w:lang w:val="en-US"/>
              </w:rPr>
              <w:t>000</w:t>
            </w:r>
          </w:p>
        </w:tc>
      </w:tr>
      <w:tr w:rsidR="00CF31A9" w:rsidRPr="009E3D83" w14:paraId="18D4D0A3" w14:textId="77777777" w:rsidTr="00EF3CC2">
        <w:trPr>
          <w:trHeight w:val="18"/>
        </w:trPr>
        <w:tc>
          <w:tcPr>
            <w:tcW w:w="2754" w:type="dxa"/>
            <w:tcBorders>
              <w:top w:val="nil"/>
              <w:left w:val="nil"/>
              <w:bottom w:val="nil"/>
              <w:right w:val="nil"/>
            </w:tcBorders>
            <w:shd w:val="clear" w:color="auto" w:fill="auto"/>
            <w:vAlign w:val="center"/>
            <w:hideMark/>
          </w:tcPr>
          <w:p w14:paraId="795BED78" w14:textId="77777777" w:rsidR="00CF31A9" w:rsidRPr="009E3D83" w:rsidRDefault="00CF31A9">
            <w:pPr>
              <w:spacing w:line="280" w:lineRule="exact"/>
              <w:ind w:left="360"/>
              <w:jc w:val="both"/>
              <w:rPr>
                <w:rFonts w:cs="Times New Roman"/>
                <w:sz w:val="18"/>
                <w:szCs w:val="18"/>
                <w:lang w:val="en-US"/>
              </w:rPr>
            </w:pPr>
            <w:r w:rsidRPr="009E3D83">
              <w:rPr>
                <w:rFonts w:cs="Times New Roman"/>
                <w:sz w:val="18"/>
                <w:szCs w:val="18"/>
                <w:lang w:val="en-US"/>
              </w:rPr>
              <w:t>Total cost</w:t>
            </w:r>
          </w:p>
        </w:tc>
        <w:tc>
          <w:tcPr>
            <w:tcW w:w="1296" w:type="dxa"/>
            <w:tcBorders>
              <w:top w:val="single" w:sz="4" w:space="0" w:color="auto"/>
              <w:left w:val="nil"/>
              <w:bottom w:val="single" w:sz="4" w:space="0" w:color="auto"/>
              <w:right w:val="nil"/>
            </w:tcBorders>
            <w:shd w:val="clear" w:color="auto" w:fill="auto"/>
          </w:tcPr>
          <w:p w14:paraId="56B21DDC" w14:textId="77777777" w:rsidR="00CF31A9" w:rsidRPr="009E3D83" w:rsidRDefault="00CF31A9">
            <w:pPr>
              <w:tabs>
                <w:tab w:val="decimal" w:pos="1180"/>
              </w:tabs>
              <w:spacing w:line="280" w:lineRule="exact"/>
              <w:ind w:left="0"/>
              <w:jc w:val="left"/>
              <w:rPr>
                <w:rFonts w:cs="Times New Roman"/>
                <w:sz w:val="18"/>
                <w:szCs w:val="18"/>
                <w:lang w:val="en-US"/>
              </w:rPr>
            </w:pPr>
            <w:r w:rsidRPr="009E3D83">
              <w:rPr>
                <w:rFonts w:cs="Times New Roman"/>
                <w:sz w:val="18"/>
                <w:szCs w:val="18"/>
                <w:lang w:val="en-US"/>
              </w:rPr>
              <w:t>3,882</w:t>
            </w:r>
          </w:p>
        </w:tc>
        <w:tc>
          <w:tcPr>
            <w:tcW w:w="143" w:type="dxa"/>
            <w:tcBorders>
              <w:top w:val="nil"/>
              <w:left w:val="nil"/>
              <w:bottom w:val="nil"/>
              <w:right w:val="nil"/>
            </w:tcBorders>
            <w:shd w:val="clear" w:color="auto" w:fill="auto"/>
            <w:vAlign w:val="bottom"/>
          </w:tcPr>
          <w:p w14:paraId="0A307823" w14:textId="77777777" w:rsidR="00CF31A9" w:rsidRPr="009E3D83" w:rsidRDefault="00CF31A9">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tcPr>
          <w:p w14:paraId="007D89D2" w14:textId="77777777" w:rsidR="00CF31A9" w:rsidRPr="009E3D83" w:rsidRDefault="00CF31A9">
            <w:pPr>
              <w:tabs>
                <w:tab w:val="decimal" w:pos="891"/>
              </w:tabs>
              <w:spacing w:line="280" w:lineRule="exact"/>
              <w:ind w:left="0" w:right="173"/>
              <w:jc w:val="left"/>
              <w:rPr>
                <w:sz w:val="18"/>
                <w:szCs w:val="18"/>
                <w:lang w:val="en-US"/>
              </w:rPr>
            </w:pPr>
            <w:r w:rsidRPr="009E3D83">
              <w:rPr>
                <w:sz w:val="18"/>
                <w:szCs w:val="18"/>
                <w:lang w:val="en-US"/>
              </w:rPr>
              <w:t>45,896</w:t>
            </w:r>
          </w:p>
        </w:tc>
        <w:tc>
          <w:tcPr>
            <w:tcW w:w="143" w:type="dxa"/>
            <w:tcBorders>
              <w:top w:val="nil"/>
              <w:left w:val="nil"/>
              <w:bottom w:val="nil"/>
              <w:right w:val="nil"/>
            </w:tcBorders>
            <w:shd w:val="clear" w:color="auto" w:fill="auto"/>
            <w:vAlign w:val="bottom"/>
          </w:tcPr>
          <w:p w14:paraId="6B1CEC1E" w14:textId="77777777" w:rsidR="00CF31A9" w:rsidRPr="009E3D83" w:rsidRDefault="00CF31A9">
            <w:pPr>
              <w:tabs>
                <w:tab w:val="decimal" w:pos="1180"/>
              </w:tabs>
              <w:spacing w:line="280" w:lineRule="exact"/>
              <w:ind w:left="0"/>
              <w:jc w:val="right"/>
              <w:rPr>
                <w:sz w:val="18"/>
                <w:szCs w:val="18"/>
                <w:lang w:val="en-US"/>
              </w:rPr>
            </w:pPr>
          </w:p>
        </w:tc>
        <w:tc>
          <w:tcPr>
            <w:tcW w:w="1140" w:type="dxa"/>
            <w:tcBorders>
              <w:top w:val="single" w:sz="4" w:space="0" w:color="auto"/>
              <w:left w:val="nil"/>
              <w:bottom w:val="single" w:sz="4" w:space="0" w:color="auto"/>
              <w:right w:val="nil"/>
            </w:tcBorders>
            <w:shd w:val="clear" w:color="auto" w:fill="auto"/>
          </w:tcPr>
          <w:p w14:paraId="4F9B28E5" w14:textId="77777777" w:rsidR="00CF31A9" w:rsidRPr="009E3D83" w:rsidRDefault="00CF31A9">
            <w:pPr>
              <w:tabs>
                <w:tab w:val="decimal" w:pos="1180"/>
              </w:tabs>
              <w:spacing w:line="280" w:lineRule="exact"/>
              <w:ind w:left="0" w:right="173"/>
              <w:jc w:val="right"/>
              <w:rPr>
                <w:rFonts w:cs="Times New Roman"/>
                <w:sz w:val="18"/>
                <w:szCs w:val="18"/>
                <w:lang w:val="en-US"/>
              </w:rPr>
            </w:pPr>
            <w:r w:rsidRPr="009E3D83">
              <w:rPr>
                <w:rFonts w:cs="Times New Roman"/>
                <w:sz w:val="18"/>
                <w:szCs w:val="18"/>
                <w:lang w:val="en-US"/>
              </w:rPr>
              <w:t>(18)</w:t>
            </w:r>
          </w:p>
        </w:tc>
        <w:tc>
          <w:tcPr>
            <w:tcW w:w="143" w:type="dxa"/>
            <w:tcBorders>
              <w:top w:val="nil"/>
              <w:left w:val="nil"/>
              <w:bottom w:val="nil"/>
              <w:right w:val="nil"/>
            </w:tcBorders>
            <w:shd w:val="clear" w:color="auto" w:fill="auto"/>
            <w:vAlign w:val="bottom"/>
          </w:tcPr>
          <w:p w14:paraId="0E7CB116"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60A24EF0"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4DBB44FF"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vAlign w:val="bottom"/>
          </w:tcPr>
          <w:p w14:paraId="2452D57D"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r w:rsidRPr="009E3D83">
              <w:rPr>
                <w:rFonts w:cs="Times New Roman" w:hint="cs"/>
                <w:sz w:val="18"/>
                <w:szCs w:val="18"/>
                <w:cs/>
                <w:lang w:val="en-US"/>
              </w:rPr>
              <w:t>4</w:t>
            </w:r>
            <w:r w:rsidRPr="009E3D83">
              <w:rPr>
                <w:rFonts w:cs="Times New Roman"/>
                <w:sz w:val="18"/>
                <w:szCs w:val="18"/>
                <w:lang w:val="en-US"/>
              </w:rPr>
              <w:t>9,76</w:t>
            </w:r>
            <w:r w:rsidRPr="009E3D83">
              <w:rPr>
                <w:rFonts w:cs="Times New Roman" w:hint="cs"/>
                <w:sz w:val="18"/>
                <w:szCs w:val="18"/>
                <w:cs/>
                <w:lang w:val="en-US"/>
              </w:rPr>
              <w:t>0</w:t>
            </w:r>
          </w:p>
        </w:tc>
      </w:tr>
      <w:tr w:rsidR="00CF31A9" w:rsidRPr="009E3D83" w14:paraId="332A3568" w14:textId="77777777" w:rsidTr="00EF3CC2">
        <w:trPr>
          <w:trHeight w:val="18"/>
        </w:trPr>
        <w:tc>
          <w:tcPr>
            <w:tcW w:w="2754" w:type="dxa"/>
            <w:tcBorders>
              <w:top w:val="nil"/>
              <w:left w:val="nil"/>
              <w:bottom w:val="nil"/>
              <w:right w:val="nil"/>
            </w:tcBorders>
            <w:shd w:val="clear" w:color="auto" w:fill="auto"/>
            <w:noWrap/>
            <w:vAlign w:val="bottom"/>
          </w:tcPr>
          <w:p w14:paraId="3754C7D8" w14:textId="77777777" w:rsidR="00CF31A9" w:rsidRPr="009E3D83" w:rsidRDefault="00CF31A9">
            <w:pPr>
              <w:spacing w:line="280" w:lineRule="exact"/>
              <w:ind w:left="630"/>
              <w:jc w:val="left"/>
              <w:rPr>
                <w:rFonts w:cs="Times New Roman"/>
                <w:b/>
                <w:bCs/>
                <w:sz w:val="18"/>
                <w:szCs w:val="18"/>
                <w:lang w:val="en-US"/>
              </w:rPr>
            </w:pPr>
          </w:p>
        </w:tc>
        <w:tc>
          <w:tcPr>
            <w:tcW w:w="1296" w:type="dxa"/>
            <w:tcBorders>
              <w:top w:val="single" w:sz="4" w:space="0" w:color="auto"/>
              <w:left w:val="nil"/>
              <w:right w:val="nil"/>
            </w:tcBorders>
            <w:shd w:val="clear" w:color="auto" w:fill="auto"/>
            <w:noWrap/>
          </w:tcPr>
          <w:p w14:paraId="4A838003" w14:textId="77777777" w:rsidR="00CF31A9" w:rsidRPr="009E3D83" w:rsidRDefault="00CF31A9">
            <w:pPr>
              <w:tabs>
                <w:tab w:val="decimal" w:pos="1180"/>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31D2C510" w14:textId="77777777" w:rsidR="00CF31A9" w:rsidRPr="009E3D83" w:rsidRDefault="00CF31A9">
            <w:pPr>
              <w:spacing w:line="280" w:lineRule="exact"/>
              <w:ind w:left="0"/>
              <w:jc w:val="right"/>
              <w:rPr>
                <w:rFonts w:cs="Times New Roman"/>
                <w:sz w:val="18"/>
                <w:szCs w:val="18"/>
                <w:lang w:val="en-US"/>
              </w:rPr>
            </w:pPr>
          </w:p>
        </w:tc>
        <w:tc>
          <w:tcPr>
            <w:tcW w:w="1140" w:type="dxa"/>
            <w:tcBorders>
              <w:top w:val="single" w:sz="4" w:space="0" w:color="auto"/>
              <w:left w:val="nil"/>
              <w:right w:val="nil"/>
            </w:tcBorders>
            <w:shd w:val="clear" w:color="auto" w:fill="auto"/>
            <w:noWrap/>
          </w:tcPr>
          <w:p w14:paraId="7DDEC5B5" w14:textId="77777777" w:rsidR="00CF31A9" w:rsidRPr="009E3D83" w:rsidRDefault="00CF31A9">
            <w:pPr>
              <w:tabs>
                <w:tab w:val="decimal" w:pos="891"/>
              </w:tabs>
              <w:spacing w:line="280" w:lineRule="exact"/>
              <w:ind w:left="0" w:right="173"/>
              <w:jc w:val="left"/>
              <w:rPr>
                <w:sz w:val="18"/>
                <w:szCs w:val="18"/>
                <w:lang w:val="en-US"/>
              </w:rPr>
            </w:pPr>
          </w:p>
        </w:tc>
        <w:tc>
          <w:tcPr>
            <w:tcW w:w="143" w:type="dxa"/>
            <w:tcBorders>
              <w:top w:val="nil"/>
              <w:left w:val="nil"/>
              <w:right w:val="nil"/>
            </w:tcBorders>
            <w:shd w:val="clear" w:color="auto" w:fill="auto"/>
            <w:noWrap/>
            <w:vAlign w:val="bottom"/>
          </w:tcPr>
          <w:p w14:paraId="6653BB38" w14:textId="77777777" w:rsidR="00CF31A9" w:rsidRPr="009E3D83" w:rsidRDefault="00CF31A9">
            <w:pPr>
              <w:tabs>
                <w:tab w:val="decimal" w:pos="1180"/>
              </w:tabs>
              <w:spacing w:line="280" w:lineRule="exact"/>
              <w:ind w:left="0"/>
              <w:jc w:val="right"/>
              <w:rPr>
                <w:sz w:val="18"/>
                <w:szCs w:val="18"/>
                <w:lang w:val="en-US"/>
              </w:rPr>
            </w:pPr>
          </w:p>
        </w:tc>
        <w:tc>
          <w:tcPr>
            <w:tcW w:w="1140" w:type="dxa"/>
            <w:tcBorders>
              <w:top w:val="single" w:sz="4" w:space="0" w:color="auto"/>
              <w:left w:val="nil"/>
              <w:right w:val="nil"/>
            </w:tcBorders>
            <w:shd w:val="clear" w:color="auto" w:fill="auto"/>
            <w:noWrap/>
          </w:tcPr>
          <w:p w14:paraId="354246F6"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3" w:type="dxa"/>
            <w:tcBorders>
              <w:top w:val="nil"/>
              <w:left w:val="nil"/>
              <w:right w:val="nil"/>
            </w:tcBorders>
            <w:shd w:val="clear" w:color="auto" w:fill="auto"/>
            <w:noWrap/>
            <w:vAlign w:val="bottom"/>
          </w:tcPr>
          <w:p w14:paraId="4AA90942"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right w:val="nil"/>
            </w:tcBorders>
          </w:tcPr>
          <w:p w14:paraId="51D5042A"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right w:val="nil"/>
            </w:tcBorders>
            <w:vAlign w:val="bottom"/>
          </w:tcPr>
          <w:p w14:paraId="740D9B44"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right w:val="nil"/>
            </w:tcBorders>
            <w:shd w:val="clear" w:color="auto" w:fill="auto"/>
            <w:noWrap/>
          </w:tcPr>
          <w:p w14:paraId="490A8201"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p>
        </w:tc>
      </w:tr>
      <w:tr w:rsidR="00CF31A9" w:rsidRPr="009E3D83" w14:paraId="3CCAAD57" w14:textId="77777777" w:rsidTr="00EF3CC2">
        <w:trPr>
          <w:trHeight w:val="18"/>
        </w:trPr>
        <w:tc>
          <w:tcPr>
            <w:tcW w:w="2754" w:type="dxa"/>
            <w:tcBorders>
              <w:top w:val="nil"/>
              <w:left w:val="nil"/>
              <w:bottom w:val="nil"/>
              <w:right w:val="nil"/>
            </w:tcBorders>
            <w:shd w:val="clear" w:color="auto" w:fill="auto"/>
            <w:noWrap/>
            <w:vAlign w:val="bottom"/>
            <w:hideMark/>
          </w:tcPr>
          <w:p w14:paraId="754FB6D6" w14:textId="77777777" w:rsidR="00CF31A9" w:rsidRPr="009E3D83" w:rsidRDefault="00CF31A9">
            <w:pPr>
              <w:spacing w:line="280" w:lineRule="exact"/>
              <w:ind w:left="0"/>
              <w:jc w:val="left"/>
              <w:rPr>
                <w:rFonts w:cs="Times New Roman"/>
                <w:sz w:val="18"/>
                <w:szCs w:val="18"/>
                <w:lang w:val="en-US"/>
              </w:rPr>
            </w:pPr>
            <w:r w:rsidRPr="009E3D83">
              <w:rPr>
                <w:rFonts w:cs="Times New Roman"/>
                <w:b/>
                <w:bCs/>
                <w:sz w:val="18"/>
                <w:szCs w:val="18"/>
                <w:lang w:val="en-US"/>
              </w:rPr>
              <w:t>Accumulated amortization</w:t>
            </w:r>
          </w:p>
        </w:tc>
        <w:tc>
          <w:tcPr>
            <w:tcW w:w="1296" w:type="dxa"/>
            <w:tcBorders>
              <w:left w:val="nil"/>
              <w:bottom w:val="nil"/>
              <w:right w:val="nil"/>
            </w:tcBorders>
            <w:shd w:val="clear" w:color="auto" w:fill="auto"/>
            <w:noWrap/>
          </w:tcPr>
          <w:p w14:paraId="0E262AB4" w14:textId="77777777" w:rsidR="00CF31A9" w:rsidRPr="009E3D83" w:rsidRDefault="00CF31A9">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6940F1B6" w14:textId="77777777" w:rsidR="00CF31A9" w:rsidRPr="009E3D83" w:rsidRDefault="00CF31A9">
            <w:pPr>
              <w:spacing w:line="280" w:lineRule="exact"/>
              <w:ind w:left="0"/>
              <w:jc w:val="right"/>
              <w:rPr>
                <w:rFonts w:cs="Times New Roman"/>
                <w:sz w:val="18"/>
                <w:szCs w:val="18"/>
                <w:lang w:val="en-US"/>
              </w:rPr>
            </w:pPr>
          </w:p>
        </w:tc>
        <w:tc>
          <w:tcPr>
            <w:tcW w:w="1140" w:type="dxa"/>
            <w:tcBorders>
              <w:left w:val="nil"/>
              <w:bottom w:val="nil"/>
              <w:right w:val="nil"/>
            </w:tcBorders>
            <w:shd w:val="clear" w:color="auto" w:fill="auto"/>
            <w:noWrap/>
          </w:tcPr>
          <w:p w14:paraId="7B85C767" w14:textId="77777777" w:rsidR="00CF31A9" w:rsidRPr="009E3D83" w:rsidRDefault="00CF31A9">
            <w:pPr>
              <w:tabs>
                <w:tab w:val="decimal" w:pos="891"/>
              </w:tabs>
              <w:spacing w:line="280" w:lineRule="exact"/>
              <w:ind w:left="0" w:right="173"/>
              <w:jc w:val="left"/>
              <w:rPr>
                <w:sz w:val="18"/>
                <w:szCs w:val="18"/>
                <w:lang w:val="en-US"/>
              </w:rPr>
            </w:pPr>
          </w:p>
        </w:tc>
        <w:tc>
          <w:tcPr>
            <w:tcW w:w="143" w:type="dxa"/>
            <w:tcBorders>
              <w:left w:val="nil"/>
              <w:bottom w:val="nil"/>
              <w:right w:val="nil"/>
            </w:tcBorders>
            <w:shd w:val="clear" w:color="auto" w:fill="auto"/>
            <w:noWrap/>
            <w:vAlign w:val="bottom"/>
          </w:tcPr>
          <w:p w14:paraId="563FB706"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bottom w:val="nil"/>
              <w:right w:val="nil"/>
            </w:tcBorders>
            <w:shd w:val="clear" w:color="auto" w:fill="auto"/>
            <w:noWrap/>
          </w:tcPr>
          <w:p w14:paraId="655D3DB7"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45157BD5"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left w:val="nil"/>
              <w:bottom w:val="nil"/>
              <w:right w:val="nil"/>
            </w:tcBorders>
          </w:tcPr>
          <w:p w14:paraId="643C78DD"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7EF591FE"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bottom w:val="nil"/>
              <w:right w:val="nil"/>
            </w:tcBorders>
            <w:shd w:val="clear" w:color="auto" w:fill="auto"/>
            <w:noWrap/>
          </w:tcPr>
          <w:p w14:paraId="2DEECA11"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p>
        </w:tc>
      </w:tr>
      <w:tr w:rsidR="00CF31A9" w:rsidRPr="009E3D83" w14:paraId="22ADF944" w14:textId="77777777" w:rsidTr="00EF3CC2">
        <w:trPr>
          <w:trHeight w:val="18"/>
        </w:trPr>
        <w:tc>
          <w:tcPr>
            <w:tcW w:w="2754" w:type="dxa"/>
            <w:tcBorders>
              <w:top w:val="nil"/>
              <w:left w:val="nil"/>
              <w:bottom w:val="nil"/>
              <w:right w:val="nil"/>
            </w:tcBorders>
            <w:shd w:val="clear" w:color="auto" w:fill="auto"/>
            <w:noWrap/>
            <w:vAlign w:val="bottom"/>
          </w:tcPr>
          <w:p w14:paraId="4668C12A" w14:textId="77777777" w:rsidR="00CF31A9" w:rsidRPr="009E3D83" w:rsidRDefault="00CF31A9">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296" w:type="dxa"/>
            <w:tcBorders>
              <w:top w:val="nil"/>
              <w:left w:val="nil"/>
              <w:right w:val="nil"/>
            </w:tcBorders>
            <w:shd w:val="clear" w:color="auto" w:fill="auto"/>
            <w:noWrap/>
          </w:tcPr>
          <w:p w14:paraId="3BC74AF0" w14:textId="77777777" w:rsidR="00CF31A9" w:rsidRPr="009E3D83" w:rsidRDefault="00CF31A9">
            <w:pPr>
              <w:tabs>
                <w:tab w:val="decimal" w:pos="1180"/>
              </w:tabs>
              <w:spacing w:line="280" w:lineRule="exact"/>
              <w:ind w:left="0"/>
              <w:jc w:val="left"/>
              <w:rPr>
                <w:rFonts w:cs="Times New Roman"/>
                <w:sz w:val="18"/>
                <w:szCs w:val="18"/>
                <w:lang w:val="en-US"/>
              </w:rPr>
            </w:pPr>
            <w:r w:rsidRPr="009E3D83">
              <w:rPr>
                <w:rFonts w:cs="Times New Roman"/>
                <w:sz w:val="18"/>
                <w:szCs w:val="18"/>
                <w:lang w:val="en-US"/>
              </w:rPr>
              <w:t>(1,473)</w:t>
            </w:r>
          </w:p>
        </w:tc>
        <w:tc>
          <w:tcPr>
            <w:tcW w:w="143" w:type="dxa"/>
            <w:tcBorders>
              <w:top w:val="nil"/>
              <w:left w:val="nil"/>
              <w:right w:val="nil"/>
            </w:tcBorders>
            <w:shd w:val="clear" w:color="auto" w:fill="auto"/>
            <w:noWrap/>
            <w:vAlign w:val="bottom"/>
          </w:tcPr>
          <w:p w14:paraId="6792BB7E" w14:textId="77777777" w:rsidR="00CF31A9" w:rsidRPr="009E3D83" w:rsidRDefault="00CF31A9">
            <w:pPr>
              <w:spacing w:line="280" w:lineRule="exact"/>
              <w:ind w:left="0"/>
              <w:jc w:val="right"/>
              <w:rPr>
                <w:rFonts w:cs="Times New Roman"/>
                <w:sz w:val="18"/>
                <w:szCs w:val="18"/>
                <w:lang w:val="en-US"/>
              </w:rPr>
            </w:pPr>
          </w:p>
        </w:tc>
        <w:tc>
          <w:tcPr>
            <w:tcW w:w="1140" w:type="dxa"/>
            <w:tcBorders>
              <w:top w:val="nil"/>
              <w:left w:val="nil"/>
              <w:right w:val="nil"/>
            </w:tcBorders>
            <w:shd w:val="clear" w:color="auto" w:fill="auto"/>
            <w:noWrap/>
            <w:vAlign w:val="bottom"/>
          </w:tcPr>
          <w:p w14:paraId="032FB69B" w14:textId="77777777" w:rsidR="00CF31A9" w:rsidRPr="009E3D83" w:rsidRDefault="00CF31A9">
            <w:pPr>
              <w:tabs>
                <w:tab w:val="decimal" w:pos="891"/>
              </w:tabs>
              <w:spacing w:line="280" w:lineRule="exact"/>
              <w:ind w:left="0" w:right="173"/>
              <w:jc w:val="left"/>
              <w:rPr>
                <w:sz w:val="18"/>
                <w:szCs w:val="18"/>
                <w:lang w:val="en-US"/>
              </w:rPr>
            </w:pPr>
            <w:r w:rsidRPr="009E3D83">
              <w:rPr>
                <w:rFonts w:cs="Times New Roman"/>
                <w:sz w:val="18"/>
                <w:szCs w:val="18"/>
                <w:lang w:val="en-US"/>
              </w:rPr>
              <w:t>(749)</w:t>
            </w:r>
          </w:p>
        </w:tc>
        <w:tc>
          <w:tcPr>
            <w:tcW w:w="143" w:type="dxa"/>
            <w:tcBorders>
              <w:top w:val="nil"/>
              <w:left w:val="nil"/>
              <w:right w:val="nil"/>
            </w:tcBorders>
            <w:shd w:val="clear" w:color="auto" w:fill="auto"/>
            <w:noWrap/>
            <w:vAlign w:val="bottom"/>
          </w:tcPr>
          <w:p w14:paraId="587D0604" w14:textId="77777777" w:rsidR="00CF31A9" w:rsidRPr="009E3D83" w:rsidRDefault="00CF31A9">
            <w:pPr>
              <w:tabs>
                <w:tab w:val="decimal" w:pos="1180"/>
              </w:tabs>
              <w:spacing w:line="280" w:lineRule="exact"/>
              <w:ind w:left="0"/>
              <w:jc w:val="right"/>
              <w:rPr>
                <w:sz w:val="18"/>
                <w:szCs w:val="18"/>
                <w:lang w:val="en-US"/>
              </w:rPr>
            </w:pPr>
          </w:p>
        </w:tc>
        <w:tc>
          <w:tcPr>
            <w:tcW w:w="1140" w:type="dxa"/>
            <w:tcBorders>
              <w:top w:val="nil"/>
              <w:left w:val="nil"/>
              <w:right w:val="nil"/>
            </w:tcBorders>
            <w:shd w:val="clear" w:color="auto" w:fill="auto"/>
            <w:noWrap/>
            <w:vAlign w:val="bottom"/>
          </w:tcPr>
          <w:p w14:paraId="4F5C99A7" w14:textId="77777777" w:rsidR="00CF31A9" w:rsidRPr="009E3D83" w:rsidRDefault="00CF31A9" w:rsidP="00745198">
            <w:pPr>
              <w:tabs>
                <w:tab w:val="decimal" w:pos="1180"/>
              </w:tabs>
              <w:spacing w:line="280" w:lineRule="exact"/>
              <w:ind w:left="0" w:right="222"/>
              <w:jc w:val="right"/>
              <w:rPr>
                <w:rFonts w:cs="Times New Roman"/>
                <w:sz w:val="18"/>
                <w:szCs w:val="18"/>
                <w:lang w:val="en-US"/>
              </w:rPr>
            </w:pPr>
            <w:r w:rsidRPr="009E3D83">
              <w:rPr>
                <w:rFonts w:cs="Times New Roman"/>
                <w:sz w:val="18"/>
                <w:szCs w:val="18"/>
                <w:lang w:val="en-US"/>
              </w:rPr>
              <w:t>6</w:t>
            </w:r>
          </w:p>
        </w:tc>
        <w:tc>
          <w:tcPr>
            <w:tcW w:w="143" w:type="dxa"/>
            <w:tcBorders>
              <w:top w:val="nil"/>
              <w:left w:val="nil"/>
              <w:right w:val="nil"/>
            </w:tcBorders>
            <w:shd w:val="clear" w:color="auto" w:fill="auto"/>
            <w:noWrap/>
            <w:vAlign w:val="bottom"/>
          </w:tcPr>
          <w:p w14:paraId="2E7F701D"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top w:val="nil"/>
              <w:left w:val="nil"/>
              <w:right w:val="nil"/>
            </w:tcBorders>
            <w:vAlign w:val="bottom"/>
          </w:tcPr>
          <w:p w14:paraId="69FCD735"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r w:rsidRPr="009E3D83">
              <w:rPr>
                <w:rFonts w:cs="Times New Roman"/>
                <w:sz w:val="18"/>
                <w:szCs w:val="18"/>
                <w:lang w:val="en-US"/>
              </w:rPr>
              <w:t>-</w:t>
            </w:r>
          </w:p>
        </w:tc>
        <w:tc>
          <w:tcPr>
            <w:tcW w:w="143" w:type="dxa"/>
            <w:tcBorders>
              <w:top w:val="nil"/>
              <w:left w:val="nil"/>
              <w:right w:val="nil"/>
            </w:tcBorders>
            <w:vAlign w:val="bottom"/>
          </w:tcPr>
          <w:p w14:paraId="23D901D2"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top w:val="nil"/>
              <w:left w:val="nil"/>
              <w:right w:val="nil"/>
            </w:tcBorders>
            <w:shd w:val="clear" w:color="auto" w:fill="auto"/>
            <w:noWrap/>
            <w:vAlign w:val="bottom"/>
          </w:tcPr>
          <w:p w14:paraId="5727888A" w14:textId="77777777" w:rsidR="00CF31A9" w:rsidRPr="009E3D83" w:rsidRDefault="00CF31A9" w:rsidP="00745198">
            <w:pPr>
              <w:tabs>
                <w:tab w:val="decimal" w:pos="1050"/>
              </w:tabs>
              <w:spacing w:line="280" w:lineRule="exact"/>
              <w:ind w:left="0" w:right="-78"/>
              <w:jc w:val="left"/>
              <w:rPr>
                <w:rFonts w:cs="Times New Roman"/>
                <w:sz w:val="18"/>
                <w:szCs w:val="18"/>
                <w:lang w:val="en-US"/>
              </w:rPr>
            </w:pPr>
            <w:r w:rsidRPr="009E3D83">
              <w:rPr>
                <w:rFonts w:cs="Times New Roman"/>
                <w:sz w:val="18"/>
                <w:szCs w:val="18"/>
                <w:lang w:val="en-US"/>
              </w:rPr>
              <w:t>(2,216)</w:t>
            </w:r>
          </w:p>
        </w:tc>
      </w:tr>
      <w:tr w:rsidR="00CF31A9" w:rsidRPr="009E3D83" w14:paraId="5C5DD3BD" w14:textId="77777777" w:rsidTr="00EF3CC2">
        <w:trPr>
          <w:trHeight w:val="18"/>
        </w:trPr>
        <w:tc>
          <w:tcPr>
            <w:tcW w:w="2754" w:type="dxa"/>
            <w:tcBorders>
              <w:top w:val="nil"/>
              <w:left w:val="nil"/>
              <w:bottom w:val="nil"/>
              <w:right w:val="nil"/>
            </w:tcBorders>
            <w:shd w:val="clear" w:color="auto" w:fill="auto"/>
            <w:noWrap/>
            <w:vAlign w:val="center"/>
          </w:tcPr>
          <w:p w14:paraId="07406519" w14:textId="77777777" w:rsidR="00CF31A9" w:rsidRPr="009E3D83" w:rsidRDefault="00CF31A9">
            <w:pPr>
              <w:spacing w:line="280" w:lineRule="exact"/>
              <w:ind w:left="360"/>
              <w:jc w:val="both"/>
              <w:rPr>
                <w:rFonts w:cs="Times New Roman"/>
                <w:sz w:val="18"/>
                <w:szCs w:val="18"/>
                <w:lang w:val="en-US"/>
              </w:rPr>
            </w:pPr>
            <w:r w:rsidRPr="009E3D83">
              <w:rPr>
                <w:rFonts w:cs="Times New Roman"/>
                <w:sz w:val="18"/>
                <w:szCs w:val="18"/>
                <w:lang w:val="en-US"/>
              </w:rPr>
              <w:t>Total accumulated amortization</w:t>
            </w:r>
          </w:p>
        </w:tc>
        <w:tc>
          <w:tcPr>
            <w:tcW w:w="1296" w:type="dxa"/>
            <w:tcBorders>
              <w:top w:val="single" w:sz="4" w:space="0" w:color="auto"/>
              <w:left w:val="nil"/>
              <w:bottom w:val="single" w:sz="4" w:space="0" w:color="auto"/>
              <w:right w:val="nil"/>
            </w:tcBorders>
            <w:shd w:val="clear" w:color="auto" w:fill="auto"/>
            <w:noWrap/>
          </w:tcPr>
          <w:p w14:paraId="4C7316D2" w14:textId="77777777" w:rsidR="00CF31A9" w:rsidRPr="009E3D83" w:rsidRDefault="00CF31A9">
            <w:pPr>
              <w:tabs>
                <w:tab w:val="decimal" w:pos="1180"/>
              </w:tabs>
              <w:spacing w:line="280" w:lineRule="exact"/>
              <w:ind w:left="0"/>
              <w:jc w:val="left"/>
              <w:rPr>
                <w:rFonts w:cs="Times New Roman"/>
                <w:sz w:val="18"/>
                <w:szCs w:val="18"/>
                <w:lang w:val="en-US"/>
              </w:rPr>
            </w:pPr>
            <w:r w:rsidRPr="009E3D83">
              <w:rPr>
                <w:rFonts w:cs="Times New Roman"/>
                <w:sz w:val="18"/>
                <w:szCs w:val="18"/>
                <w:lang w:val="en-US"/>
              </w:rPr>
              <w:t>(1,473)</w:t>
            </w:r>
          </w:p>
        </w:tc>
        <w:tc>
          <w:tcPr>
            <w:tcW w:w="143" w:type="dxa"/>
            <w:tcBorders>
              <w:top w:val="nil"/>
              <w:left w:val="nil"/>
              <w:bottom w:val="nil"/>
              <w:right w:val="nil"/>
            </w:tcBorders>
            <w:shd w:val="clear" w:color="auto" w:fill="auto"/>
            <w:noWrap/>
            <w:vAlign w:val="bottom"/>
          </w:tcPr>
          <w:p w14:paraId="763F4C9A" w14:textId="77777777" w:rsidR="00CF31A9" w:rsidRPr="009E3D83" w:rsidRDefault="00CF31A9">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756AB9BC" w14:textId="77777777" w:rsidR="00CF31A9" w:rsidRPr="009E3D83" w:rsidRDefault="00CF31A9">
            <w:pPr>
              <w:tabs>
                <w:tab w:val="decimal" w:pos="891"/>
              </w:tabs>
              <w:spacing w:line="280" w:lineRule="exact"/>
              <w:ind w:left="0" w:right="173"/>
              <w:jc w:val="left"/>
              <w:rPr>
                <w:sz w:val="18"/>
                <w:szCs w:val="18"/>
                <w:lang w:val="en-US"/>
              </w:rPr>
            </w:pPr>
            <w:r w:rsidRPr="009E3D83">
              <w:rPr>
                <w:rFonts w:cs="Times New Roman"/>
                <w:sz w:val="18"/>
                <w:szCs w:val="18"/>
                <w:lang w:val="en-US"/>
              </w:rPr>
              <w:t>(749)</w:t>
            </w:r>
          </w:p>
        </w:tc>
        <w:tc>
          <w:tcPr>
            <w:tcW w:w="143" w:type="dxa"/>
            <w:tcBorders>
              <w:top w:val="nil"/>
              <w:left w:val="nil"/>
              <w:bottom w:val="nil"/>
              <w:right w:val="nil"/>
            </w:tcBorders>
            <w:shd w:val="clear" w:color="auto" w:fill="auto"/>
            <w:noWrap/>
            <w:vAlign w:val="bottom"/>
          </w:tcPr>
          <w:p w14:paraId="1A646300" w14:textId="77777777" w:rsidR="00CF31A9" w:rsidRPr="009E3D83" w:rsidRDefault="00CF31A9">
            <w:pPr>
              <w:tabs>
                <w:tab w:val="decimal" w:pos="1180"/>
              </w:tabs>
              <w:spacing w:line="280" w:lineRule="exact"/>
              <w:ind w:left="0"/>
              <w:jc w:val="right"/>
              <w:rPr>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1836BAAA" w14:textId="77777777" w:rsidR="00CF31A9" w:rsidRPr="009E3D83" w:rsidRDefault="00CF31A9" w:rsidP="00745198">
            <w:pPr>
              <w:tabs>
                <w:tab w:val="decimal" w:pos="1180"/>
              </w:tabs>
              <w:spacing w:line="280" w:lineRule="exact"/>
              <w:ind w:left="0" w:right="222"/>
              <w:jc w:val="right"/>
              <w:rPr>
                <w:rFonts w:cs="Times New Roman"/>
                <w:sz w:val="18"/>
                <w:szCs w:val="18"/>
                <w:lang w:val="en-US"/>
              </w:rPr>
            </w:pPr>
            <w:r w:rsidRPr="009E3D83">
              <w:rPr>
                <w:rFonts w:cs="Times New Roman"/>
                <w:sz w:val="18"/>
                <w:szCs w:val="18"/>
                <w:lang w:val="en-US"/>
              </w:rPr>
              <w:t>6</w:t>
            </w:r>
          </w:p>
        </w:tc>
        <w:tc>
          <w:tcPr>
            <w:tcW w:w="143" w:type="dxa"/>
            <w:tcBorders>
              <w:top w:val="nil"/>
              <w:left w:val="nil"/>
              <w:bottom w:val="nil"/>
              <w:right w:val="nil"/>
            </w:tcBorders>
            <w:shd w:val="clear" w:color="auto" w:fill="auto"/>
            <w:noWrap/>
            <w:vAlign w:val="bottom"/>
          </w:tcPr>
          <w:p w14:paraId="06A3C010"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530BD10C"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075F8BC9"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center"/>
          </w:tcPr>
          <w:p w14:paraId="77824A00" w14:textId="77777777" w:rsidR="00CF31A9" w:rsidRPr="009E3D83" w:rsidRDefault="00CF31A9" w:rsidP="00745198">
            <w:pPr>
              <w:tabs>
                <w:tab w:val="decimal" w:pos="1050"/>
              </w:tabs>
              <w:spacing w:line="280" w:lineRule="exact"/>
              <w:ind w:left="0" w:right="-78"/>
              <w:jc w:val="left"/>
              <w:rPr>
                <w:rFonts w:cs="Times New Roman"/>
                <w:sz w:val="18"/>
                <w:szCs w:val="18"/>
                <w:lang w:val="en-US"/>
              </w:rPr>
            </w:pPr>
            <w:r w:rsidRPr="009E3D83">
              <w:rPr>
                <w:rFonts w:cs="Times New Roman"/>
                <w:sz w:val="18"/>
                <w:szCs w:val="18"/>
                <w:lang w:val="en-US"/>
              </w:rPr>
              <w:t>(2,216)</w:t>
            </w:r>
          </w:p>
        </w:tc>
      </w:tr>
      <w:tr w:rsidR="00CF31A9" w:rsidRPr="009E3D83" w14:paraId="3E3744A5" w14:textId="77777777" w:rsidTr="00EF3CC2">
        <w:trPr>
          <w:trHeight w:val="18"/>
        </w:trPr>
        <w:tc>
          <w:tcPr>
            <w:tcW w:w="2754" w:type="dxa"/>
            <w:tcBorders>
              <w:top w:val="nil"/>
              <w:left w:val="nil"/>
              <w:bottom w:val="nil"/>
              <w:right w:val="nil"/>
            </w:tcBorders>
            <w:shd w:val="clear" w:color="auto" w:fill="auto"/>
            <w:noWrap/>
            <w:vAlign w:val="center"/>
          </w:tcPr>
          <w:p w14:paraId="1690EFAD" w14:textId="77777777" w:rsidR="00CF31A9" w:rsidRPr="009E3D83" w:rsidRDefault="00CF31A9">
            <w:pPr>
              <w:spacing w:line="280" w:lineRule="exact"/>
              <w:ind w:left="630" w:hanging="450"/>
              <w:jc w:val="left"/>
              <w:rPr>
                <w:rFonts w:cs="Times New Roman"/>
                <w:sz w:val="18"/>
                <w:szCs w:val="18"/>
                <w:lang w:val="en-US"/>
              </w:rPr>
            </w:pPr>
            <w:r w:rsidRPr="009E3D83">
              <w:rPr>
                <w:rFonts w:cs="Times New Roman"/>
                <w:sz w:val="18"/>
                <w:szCs w:val="18"/>
                <w:lang w:val="en-US"/>
              </w:rPr>
              <w:t>Software under installation</w:t>
            </w:r>
          </w:p>
        </w:tc>
        <w:tc>
          <w:tcPr>
            <w:tcW w:w="1296" w:type="dxa"/>
            <w:tcBorders>
              <w:top w:val="single" w:sz="4" w:space="0" w:color="auto"/>
              <w:left w:val="nil"/>
              <w:bottom w:val="single" w:sz="4" w:space="0" w:color="auto"/>
              <w:right w:val="nil"/>
            </w:tcBorders>
            <w:shd w:val="clear" w:color="auto" w:fill="auto"/>
            <w:noWrap/>
          </w:tcPr>
          <w:p w14:paraId="5147768B" w14:textId="77777777" w:rsidR="00CF31A9" w:rsidRPr="009E3D83" w:rsidRDefault="00CF31A9">
            <w:pPr>
              <w:tabs>
                <w:tab w:val="decimal" w:pos="1180"/>
              </w:tabs>
              <w:spacing w:line="280" w:lineRule="exact"/>
              <w:ind w:left="0"/>
              <w:jc w:val="left"/>
              <w:rPr>
                <w:rFonts w:cs="Times New Roman"/>
                <w:sz w:val="18"/>
                <w:szCs w:val="18"/>
                <w:lang w:val="en-US"/>
              </w:rPr>
            </w:pPr>
            <w:r w:rsidRPr="009E3D83">
              <w:rPr>
                <w:rFonts w:cs="Times New Roman"/>
                <w:sz w:val="18"/>
                <w:szCs w:val="18"/>
                <w:lang w:val="en-US"/>
              </w:rPr>
              <w:t>21,627</w:t>
            </w:r>
          </w:p>
        </w:tc>
        <w:tc>
          <w:tcPr>
            <w:tcW w:w="143" w:type="dxa"/>
            <w:tcBorders>
              <w:top w:val="nil"/>
              <w:left w:val="nil"/>
              <w:bottom w:val="nil"/>
              <w:right w:val="nil"/>
            </w:tcBorders>
            <w:shd w:val="clear" w:color="auto" w:fill="auto"/>
            <w:noWrap/>
            <w:vAlign w:val="bottom"/>
          </w:tcPr>
          <w:p w14:paraId="3D9BA343" w14:textId="77777777" w:rsidR="00CF31A9" w:rsidRPr="009E3D83" w:rsidRDefault="00CF31A9">
            <w:pPr>
              <w:spacing w:line="280" w:lineRule="exact"/>
              <w:ind w:left="630"/>
              <w:jc w:val="lef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16D32958" w14:textId="77777777" w:rsidR="00CF31A9" w:rsidRPr="009E3D83" w:rsidRDefault="00CF31A9">
            <w:pPr>
              <w:tabs>
                <w:tab w:val="decimal" w:pos="891"/>
              </w:tabs>
              <w:spacing w:line="280" w:lineRule="exact"/>
              <w:ind w:left="0" w:right="173"/>
              <w:jc w:val="left"/>
              <w:rPr>
                <w:sz w:val="18"/>
                <w:szCs w:val="18"/>
                <w:lang w:val="en-US"/>
              </w:rPr>
            </w:pPr>
            <w:r w:rsidRPr="009E3D83">
              <w:rPr>
                <w:rFonts w:cs="Times New Roman"/>
                <w:sz w:val="18"/>
                <w:szCs w:val="18"/>
                <w:lang w:val="en-US"/>
              </w:rPr>
              <w:t>12,778</w:t>
            </w:r>
          </w:p>
        </w:tc>
        <w:tc>
          <w:tcPr>
            <w:tcW w:w="143" w:type="dxa"/>
            <w:tcBorders>
              <w:top w:val="nil"/>
              <w:left w:val="nil"/>
              <w:right w:val="nil"/>
            </w:tcBorders>
            <w:shd w:val="clear" w:color="auto" w:fill="auto"/>
            <w:noWrap/>
            <w:vAlign w:val="bottom"/>
          </w:tcPr>
          <w:p w14:paraId="3DE5CCF1" w14:textId="77777777" w:rsidR="00CF31A9" w:rsidRPr="009E3D83" w:rsidRDefault="00CF31A9">
            <w:pPr>
              <w:tabs>
                <w:tab w:val="decimal" w:pos="1180"/>
              </w:tabs>
              <w:spacing w:line="280" w:lineRule="exact"/>
              <w:ind w:left="0"/>
              <w:jc w:val="right"/>
              <w:rPr>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33F40754" w14:textId="77777777" w:rsidR="00CF31A9" w:rsidRPr="009E3D83" w:rsidRDefault="00CF31A9" w:rsidP="00405832">
            <w:pPr>
              <w:tabs>
                <w:tab w:val="decimal" w:pos="648"/>
              </w:tabs>
              <w:spacing w:line="280" w:lineRule="exact"/>
              <w:ind w:left="0"/>
              <w:jc w:val="left"/>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33C9E9D3"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641C01FE"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21854BE9"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bottom"/>
          </w:tcPr>
          <w:p w14:paraId="11BDECEF"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r w:rsidRPr="009E3D83">
              <w:rPr>
                <w:rFonts w:cs="Times New Roman"/>
                <w:sz w:val="18"/>
                <w:szCs w:val="18"/>
                <w:lang w:val="en-US"/>
              </w:rPr>
              <w:t>34,405</w:t>
            </w:r>
          </w:p>
        </w:tc>
      </w:tr>
      <w:tr w:rsidR="00CF31A9" w:rsidRPr="009E3D83" w14:paraId="271A0B78" w14:textId="77777777" w:rsidTr="00EF3CC2">
        <w:trPr>
          <w:trHeight w:val="18"/>
        </w:trPr>
        <w:tc>
          <w:tcPr>
            <w:tcW w:w="2754" w:type="dxa"/>
            <w:tcBorders>
              <w:top w:val="nil"/>
              <w:left w:val="nil"/>
              <w:bottom w:val="nil"/>
              <w:right w:val="nil"/>
            </w:tcBorders>
            <w:shd w:val="clear" w:color="auto" w:fill="auto"/>
            <w:noWrap/>
            <w:vAlign w:val="bottom"/>
          </w:tcPr>
          <w:p w14:paraId="69515424" w14:textId="77777777" w:rsidR="00CF31A9" w:rsidRPr="009E3D83" w:rsidRDefault="00CF31A9">
            <w:pPr>
              <w:spacing w:line="280" w:lineRule="exact"/>
              <w:ind w:left="0"/>
              <w:jc w:val="left"/>
              <w:rPr>
                <w:rFonts w:cs="Times New Roman"/>
                <w:b/>
                <w:bCs/>
                <w:sz w:val="18"/>
                <w:szCs w:val="18"/>
                <w:lang w:val="en-US"/>
              </w:rPr>
            </w:pPr>
            <w:r w:rsidRPr="009E3D83">
              <w:rPr>
                <w:rFonts w:cs="Times New Roman"/>
                <w:b/>
                <w:bCs/>
                <w:sz w:val="18"/>
                <w:szCs w:val="18"/>
                <w:lang w:val="en-US"/>
              </w:rPr>
              <w:t>Total</w:t>
            </w:r>
          </w:p>
        </w:tc>
        <w:tc>
          <w:tcPr>
            <w:tcW w:w="1296" w:type="dxa"/>
            <w:tcBorders>
              <w:left w:val="nil"/>
              <w:bottom w:val="double" w:sz="4" w:space="0" w:color="auto"/>
              <w:right w:val="nil"/>
            </w:tcBorders>
            <w:shd w:val="clear" w:color="auto" w:fill="auto"/>
            <w:noWrap/>
          </w:tcPr>
          <w:p w14:paraId="7015DFFD" w14:textId="77777777" w:rsidR="00CF31A9" w:rsidRPr="009E3D83" w:rsidRDefault="00CF31A9">
            <w:pPr>
              <w:tabs>
                <w:tab w:val="decimal" w:pos="1180"/>
              </w:tabs>
              <w:spacing w:line="280" w:lineRule="exact"/>
              <w:ind w:left="0"/>
              <w:jc w:val="left"/>
              <w:rPr>
                <w:rFonts w:cs="Times New Roman"/>
                <w:sz w:val="18"/>
                <w:szCs w:val="18"/>
                <w:lang w:val="en-US"/>
              </w:rPr>
            </w:pPr>
            <w:r w:rsidRPr="009E3D83">
              <w:rPr>
                <w:rFonts w:cs="Times New Roman"/>
                <w:sz w:val="18"/>
                <w:szCs w:val="18"/>
                <w:lang w:val="en-US"/>
              </w:rPr>
              <w:t>24,036</w:t>
            </w:r>
          </w:p>
        </w:tc>
        <w:tc>
          <w:tcPr>
            <w:tcW w:w="143" w:type="dxa"/>
            <w:tcBorders>
              <w:left w:val="nil"/>
              <w:bottom w:val="nil"/>
              <w:right w:val="nil"/>
            </w:tcBorders>
            <w:shd w:val="clear" w:color="auto" w:fill="auto"/>
            <w:noWrap/>
            <w:vAlign w:val="bottom"/>
          </w:tcPr>
          <w:p w14:paraId="123ED0DE" w14:textId="77777777" w:rsidR="00CF31A9" w:rsidRPr="009E3D83" w:rsidRDefault="00CF31A9">
            <w:pPr>
              <w:spacing w:line="280" w:lineRule="exact"/>
              <w:ind w:left="0"/>
              <w:jc w:val="right"/>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0EDF941E" w14:textId="77777777" w:rsidR="00CF31A9" w:rsidRPr="009E3D83" w:rsidRDefault="00CF31A9">
            <w:pPr>
              <w:tabs>
                <w:tab w:val="decimal" w:pos="1180"/>
              </w:tabs>
              <w:spacing w:line="280" w:lineRule="exact"/>
              <w:ind w:left="0"/>
              <w:jc w:val="right"/>
              <w:rPr>
                <w:sz w:val="18"/>
                <w:szCs w:val="18"/>
                <w:lang w:val="en-US"/>
              </w:rPr>
            </w:pPr>
          </w:p>
        </w:tc>
        <w:tc>
          <w:tcPr>
            <w:tcW w:w="143" w:type="dxa"/>
            <w:tcBorders>
              <w:left w:val="nil"/>
              <w:bottom w:val="nil"/>
              <w:right w:val="nil"/>
            </w:tcBorders>
            <w:shd w:val="clear" w:color="auto" w:fill="auto"/>
            <w:noWrap/>
            <w:vAlign w:val="bottom"/>
          </w:tcPr>
          <w:p w14:paraId="3241F09B" w14:textId="77777777" w:rsidR="00CF31A9" w:rsidRPr="009E3D83" w:rsidRDefault="00CF31A9">
            <w:pPr>
              <w:tabs>
                <w:tab w:val="decimal" w:pos="1180"/>
              </w:tabs>
              <w:spacing w:line="280" w:lineRule="exact"/>
              <w:ind w:left="0"/>
              <w:jc w:val="right"/>
              <w:rPr>
                <w:sz w:val="18"/>
                <w:szCs w:val="18"/>
                <w:lang w:val="en-US"/>
              </w:rPr>
            </w:pPr>
          </w:p>
        </w:tc>
        <w:tc>
          <w:tcPr>
            <w:tcW w:w="1140" w:type="dxa"/>
            <w:tcBorders>
              <w:top w:val="single" w:sz="4" w:space="0" w:color="auto"/>
              <w:left w:val="nil"/>
              <w:bottom w:val="nil"/>
              <w:right w:val="nil"/>
            </w:tcBorders>
            <w:shd w:val="clear" w:color="auto" w:fill="auto"/>
            <w:noWrap/>
            <w:vAlign w:val="bottom"/>
          </w:tcPr>
          <w:p w14:paraId="26B83C82"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04F604AC"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top w:val="single" w:sz="4" w:space="0" w:color="auto"/>
              <w:left w:val="nil"/>
              <w:right w:val="nil"/>
            </w:tcBorders>
            <w:vAlign w:val="bottom"/>
          </w:tcPr>
          <w:p w14:paraId="6D1DEBDC"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43" w:type="dxa"/>
            <w:tcBorders>
              <w:left w:val="nil"/>
              <w:right w:val="nil"/>
            </w:tcBorders>
            <w:vAlign w:val="bottom"/>
          </w:tcPr>
          <w:p w14:paraId="2FEE4BA9"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bottom w:val="double" w:sz="4" w:space="0" w:color="auto"/>
              <w:right w:val="nil"/>
            </w:tcBorders>
            <w:shd w:val="clear" w:color="auto" w:fill="auto"/>
            <w:noWrap/>
            <w:vAlign w:val="bottom"/>
          </w:tcPr>
          <w:p w14:paraId="63D96C3B"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r w:rsidRPr="009E3D83">
              <w:rPr>
                <w:rFonts w:cs="Times New Roman"/>
                <w:sz w:val="18"/>
                <w:szCs w:val="18"/>
                <w:lang w:val="en-US"/>
              </w:rPr>
              <w:t>81,949</w:t>
            </w:r>
          </w:p>
        </w:tc>
      </w:tr>
      <w:tr w:rsidR="00CF31A9" w:rsidRPr="009E3D83" w14:paraId="0FDB482A" w14:textId="77777777" w:rsidTr="00EF3CC2">
        <w:trPr>
          <w:trHeight w:val="18"/>
        </w:trPr>
        <w:tc>
          <w:tcPr>
            <w:tcW w:w="2754" w:type="dxa"/>
            <w:tcBorders>
              <w:top w:val="nil"/>
              <w:left w:val="nil"/>
              <w:bottom w:val="nil"/>
              <w:right w:val="nil"/>
            </w:tcBorders>
            <w:shd w:val="clear" w:color="auto" w:fill="auto"/>
            <w:noWrap/>
            <w:vAlign w:val="bottom"/>
          </w:tcPr>
          <w:p w14:paraId="1BF18454" w14:textId="0C9C1A98" w:rsidR="00CF31A9" w:rsidRPr="009E3D83" w:rsidRDefault="00CF31A9">
            <w:pPr>
              <w:spacing w:line="280" w:lineRule="exact"/>
              <w:ind w:left="0"/>
              <w:jc w:val="left"/>
              <w:rPr>
                <w:rFonts w:cs="Times New Roman"/>
                <w:sz w:val="18"/>
                <w:szCs w:val="18"/>
                <w:lang w:val="en-US"/>
              </w:rPr>
            </w:pPr>
          </w:p>
        </w:tc>
        <w:tc>
          <w:tcPr>
            <w:tcW w:w="1296" w:type="dxa"/>
            <w:tcBorders>
              <w:left w:val="nil"/>
              <w:bottom w:val="nil"/>
              <w:right w:val="nil"/>
            </w:tcBorders>
            <w:shd w:val="clear" w:color="auto" w:fill="auto"/>
            <w:noWrap/>
          </w:tcPr>
          <w:p w14:paraId="1B6E5778" w14:textId="77777777" w:rsidR="00CF31A9" w:rsidRPr="009E3D83" w:rsidRDefault="00CF31A9">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731E5EF9" w14:textId="77777777" w:rsidR="00CF31A9" w:rsidRPr="009E3D83" w:rsidRDefault="00CF31A9">
            <w:pPr>
              <w:spacing w:line="280" w:lineRule="exact"/>
              <w:ind w:left="0"/>
              <w:jc w:val="right"/>
              <w:rPr>
                <w:rFonts w:cs="Times New Roman"/>
                <w:sz w:val="18"/>
                <w:szCs w:val="18"/>
                <w:lang w:val="en-US"/>
              </w:rPr>
            </w:pPr>
          </w:p>
        </w:tc>
        <w:tc>
          <w:tcPr>
            <w:tcW w:w="1140" w:type="dxa"/>
            <w:tcBorders>
              <w:left w:val="nil"/>
              <w:bottom w:val="nil"/>
              <w:right w:val="nil"/>
            </w:tcBorders>
            <w:shd w:val="clear" w:color="auto" w:fill="auto"/>
            <w:noWrap/>
          </w:tcPr>
          <w:p w14:paraId="6F2E6220" w14:textId="77777777" w:rsidR="00CF31A9" w:rsidRPr="009E3D83" w:rsidRDefault="00CF31A9">
            <w:pPr>
              <w:tabs>
                <w:tab w:val="decimal" w:pos="891"/>
              </w:tabs>
              <w:spacing w:line="280" w:lineRule="exact"/>
              <w:ind w:left="0" w:right="173"/>
              <w:jc w:val="left"/>
              <w:rPr>
                <w:sz w:val="18"/>
                <w:szCs w:val="18"/>
                <w:lang w:val="en-US"/>
              </w:rPr>
            </w:pPr>
          </w:p>
        </w:tc>
        <w:tc>
          <w:tcPr>
            <w:tcW w:w="143" w:type="dxa"/>
            <w:tcBorders>
              <w:left w:val="nil"/>
              <w:bottom w:val="nil"/>
              <w:right w:val="nil"/>
            </w:tcBorders>
            <w:shd w:val="clear" w:color="auto" w:fill="auto"/>
            <w:noWrap/>
            <w:vAlign w:val="bottom"/>
          </w:tcPr>
          <w:p w14:paraId="61776693"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bottom w:val="nil"/>
              <w:right w:val="nil"/>
            </w:tcBorders>
            <w:shd w:val="clear" w:color="auto" w:fill="auto"/>
            <w:noWrap/>
          </w:tcPr>
          <w:p w14:paraId="3CA70678"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6EB0071A"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left w:val="nil"/>
              <w:bottom w:val="nil"/>
              <w:right w:val="nil"/>
            </w:tcBorders>
          </w:tcPr>
          <w:p w14:paraId="720D64A8"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06DB76BF"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bottom w:val="nil"/>
              <w:right w:val="nil"/>
            </w:tcBorders>
            <w:shd w:val="clear" w:color="auto" w:fill="auto"/>
            <w:noWrap/>
          </w:tcPr>
          <w:p w14:paraId="2C673EA7"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p>
        </w:tc>
      </w:tr>
      <w:tr w:rsidR="00CF31A9" w:rsidRPr="009E3D83" w14:paraId="7A6AC4F4" w14:textId="77777777" w:rsidTr="00EF3CC2">
        <w:trPr>
          <w:trHeight w:val="18"/>
        </w:trPr>
        <w:tc>
          <w:tcPr>
            <w:tcW w:w="5333" w:type="dxa"/>
            <w:gridSpan w:val="4"/>
            <w:tcBorders>
              <w:top w:val="nil"/>
              <w:left w:val="nil"/>
              <w:bottom w:val="nil"/>
              <w:right w:val="nil"/>
            </w:tcBorders>
            <w:shd w:val="clear" w:color="auto" w:fill="auto"/>
            <w:noWrap/>
            <w:vAlign w:val="bottom"/>
          </w:tcPr>
          <w:p w14:paraId="1D7C9464" w14:textId="6D5FDB3D" w:rsidR="00CF31A9" w:rsidRPr="009E3D83" w:rsidRDefault="00CF31A9">
            <w:pPr>
              <w:tabs>
                <w:tab w:val="decimal" w:pos="891"/>
              </w:tabs>
              <w:spacing w:line="280" w:lineRule="exact"/>
              <w:ind w:left="0" w:right="173"/>
              <w:jc w:val="left"/>
              <w:rPr>
                <w:sz w:val="18"/>
                <w:szCs w:val="18"/>
                <w:lang w:val="en-US"/>
              </w:rPr>
            </w:pPr>
            <w:r w:rsidRPr="009E3D83">
              <w:rPr>
                <w:rFonts w:cs="Times New Roman"/>
                <w:b/>
                <w:bCs/>
                <w:sz w:val="18"/>
                <w:szCs w:val="18"/>
              </w:rPr>
              <w:t>Amortization for the years ended December 31,</w:t>
            </w:r>
          </w:p>
        </w:tc>
        <w:tc>
          <w:tcPr>
            <w:tcW w:w="143" w:type="dxa"/>
            <w:tcBorders>
              <w:left w:val="nil"/>
              <w:bottom w:val="nil"/>
              <w:right w:val="nil"/>
            </w:tcBorders>
            <w:shd w:val="clear" w:color="auto" w:fill="auto"/>
            <w:noWrap/>
            <w:vAlign w:val="bottom"/>
          </w:tcPr>
          <w:p w14:paraId="4F557A66"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bottom w:val="nil"/>
              <w:right w:val="nil"/>
            </w:tcBorders>
            <w:shd w:val="clear" w:color="auto" w:fill="auto"/>
            <w:noWrap/>
          </w:tcPr>
          <w:p w14:paraId="1D456C21"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0B51F5FF"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left w:val="nil"/>
              <w:bottom w:val="nil"/>
              <w:right w:val="nil"/>
            </w:tcBorders>
          </w:tcPr>
          <w:p w14:paraId="62570077"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3EB9C459"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bottom w:val="nil"/>
              <w:right w:val="nil"/>
            </w:tcBorders>
            <w:shd w:val="clear" w:color="auto" w:fill="auto"/>
            <w:noWrap/>
          </w:tcPr>
          <w:p w14:paraId="77AE727B"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p>
        </w:tc>
      </w:tr>
      <w:tr w:rsidR="00CF31A9" w:rsidRPr="009E3D83" w14:paraId="59F7A5AF" w14:textId="77777777" w:rsidTr="00EF3CC2">
        <w:trPr>
          <w:trHeight w:val="18"/>
        </w:trPr>
        <w:tc>
          <w:tcPr>
            <w:tcW w:w="2754" w:type="dxa"/>
            <w:tcBorders>
              <w:top w:val="nil"/>
              <w:left w:val="nil"/>
              <w:bottom w:val="nil"/>
              <w:right w:val="nil"/>
            </w:tcBorders>
            <w:shd w:val="clear" w:color="auto" w:fill="auto"/>
            <w:noWrap/>
            <w:vAlign w:val="bottom"/>
          </w:tcPr>
          <w:p w14:paraId="6D12B09C" w14:textId="2329D4B7" w:rsidR="00CF31A9" w:rsidRPr="009E3D83" w:rsidRDefault="00CF31A9" w:rsidP="00CF31A9">
            <w:pPr>
              <w:spacing w:line="280" w:lineRule="exact"/>
              <w:ind w:left="358"/>
              <w:jc w:val="left"/>
              <w:rPr>
                <w:rFonts w:cs="Times New Roman"/>
                <w:sz w:val="18"/>
                <w:szCs w:val="18"/>
                <w:lang w:val="en-US"/>
              </w:rPr>
            </w:pPr>
            <w:r w:rsidRPr="009E3D83">
              <w:rPr>
                <w:rFonts w:cs="Times New Roman"/>
                <w:sz w:val="18"/>
                <w:szCs w:val="18"/>
                <w:lang w:val="en-US"/>
              </w:rPr>
              <w:t>2023</w:t>
            </w:r>
          </w:p>
        </w:tc>
        <w:tc>
          <w:tcPr>
            <w:tcW w:w="1296" w:type="dxa"/>
            <w:tcBorders>
              <w:left w:val="nil"/>
              <w:right w:val="nil"/>
            </w:tcBorders>
            <w:shd w:val="clear" w:color="auto" w:fill="auto"/>
            <w:noWrap/>
          </w:tcPr>
          <w:p w14:paraId="010E4723" w14:textId="77777777" w:rsidR="00CF31A9" w:rsidRPr="009E3D83" w:rsidRDefault="00CF31A9">
            <w:pPr>
              <w:tabs>
                <w:tab w:val="decimal" w:pos="118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1BCBC3F0" w14:textId="77777777" w:rsidR="00CF31A9" w:rsidRPr="009E3D83" w:rsidRDefault="00CF31A9">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tcPr>
          <w:p w14:paraId="732886D5" w14:textId="77777777" w:rsidR="00CF31A9" w:rsidRPr="009E3D83" w:rsidRDefault="00CF31A9">
            <w:pPr>
              <w:tabs>
                <w:tab w:val="decimal" w:pos="891"/>
              </w:tabs>
              <w:spacing w:line="280" w:lineRule="exact"/>
              <w:ind w:left="0" w:right="173"/>
              <w:jc w:val="left"/>
              <w:rPr>
                <w:sz w:val="18"/>
                <w:szCs w:val="18"/>
                <w:lang w:val="en-US"/>
              </w:rPr>
            </w:pPr>
          </w:p>
        </w:tc>
        <w:tc>
          <w:tcPr>
            <w:tcW w:w="143" w:type="dxa"/>
            <w:tcBorders>
              <w:left w:val="nil"/>
              <w:right w:val="nil"/>
            </w:tcBorders>
            <w:shd w:val="clear" w:color="auto" w:fill="auto"/>
            <w:noWrap/>
            <w:vAlign w:val="bottom"/>
          </w:tcPr>
          <w:p w14:paraId="74C98B01"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72E6A410"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26" w:type="dxa"/>
            <w:gridSpan w:val="3"/>
            <w:tcBorders>
              <w:left w:val="nil"/>
              <w:right w:val="nil"/>
            </w:tcBorders>
            <w:shd w:val="clear" w:color="auto" w:fill="auto"/>
            <w:noWrap/>
            <w:vAlign w:val="bottom"/>
          </w:tcPr>
          <w:p w14:paraId="34DDC524" w14:textId="2B086296" w:rsidR="00CF31A9" w:rsidRPr="009E3D83" w:rsidRDefault="00CF31A9" w:rsidP="00CF31A9">
            <w:pPr>
              <w:tabs>
                <w:tab w:val="decimal" w:pos="1306"/>
              </w:tabs>
              <w:spacing w:line="280" w:lineRule="exact"/>
              <w:ind w:left="0"/>
              <w:jc w:val="left"/>
              <w:rPr>
                <w:rFonts w:cs="Times New Roman"/>
                <w:sz w:val="18"/>
                <w:szCs w:val="18"/>
                <w:lang w:val="en-US"/>
              </w:rPr>
            </w:pPr>
            <w:r w:rsidRPr="009E3D83">
              <w:rPr>
                <w:rFonts w:cs="Times New Roman"/>
                <w:b/>
                <w:bCs/>
                <w:sz w:val="18"/>
                <w:szCs w:val="18"/>
                <w:lang w:val="en-US"/>
              </w:rPr>
              <w:t>Thousand Baht</w:t>
            </w:r>
          </w:p>
        </w:tc>
        <w:tc>
          <w:tcPr>
            <w:tcW w:w="1152" w:type="dxa"/>
            <w:gridSpan w:val="2"/>
            <w:tcBorders>
              <w:left w:val="nil"/>
              <w:bottom w:val="double" w:sz="4" w:space="0" w:color="auto"/>
              <w:right w:val="nil"/>
            </w:tcBorders>
            <w:shd w:val="clear" w:color="auto" w:fill="auto"/>
            <w:noWrap/>
          </w:tcPr>
          <w:p w14:paraId="3AE0B7CA" w14:textId="72924737" w:rsidR="00CF31A9" w:rsidRPr="009E3D83" w:rsidRDefault="00245037" w:rsidP="00745198">
            <w:pPr>
              <w:tabs>
                <w:tab w:val="decimal" w:pos="1050"/>
              </w:tabs>
              <w:spacing w:line="280" w:lineRule="exact"/>
              <w:ind w:left="0" w:right="86"/>
              <w:jc w:val="left"/>
              <w:rPr>
                <w:rFonts w:cs="Times New Roman"/>
                <w:sz w:val="18"/>
                <w:szCs w:val="18"/>
                <w:lang w:val="en-US"/>
              </w:rPr>
            </w:pPr>
            <w:r w:rsidRPr="009E3D83">
              <w:rPr>
                <w:rFonts w:cs="Times New Roman"/>
                <w:sz w:val="18"/>
                <w:szCs w:val="18"/>
                <w:lang w:val="en-US"/>
              </w:rPr>
              <w:t>645</w:t>
            </w:r>
          </w:p>
        </w:tc>
      </w:tr>
      <w:tr w:rsidR="00CF31A9" w:rsidRPr="009E3D83" w14:paraId="2C59F8C1" w14:textId="77777777" w:rsidTr="00EF3CC2">
        <w:trPr>
          <w:trHeight w:val="18"/>
        </w:trPr>
        <w:tc>
          <w:tcPr>
            <w:tcW w:w="2754" w:type="dxa"/>
            <w:tcBorders>
              <w:top w:val="nil"/>
              <w:left w:val="nil"/>
              <w:bottom w:val="nil"/>
              <w:right w:val="nil"/>
            </w:tcBorders>
            <w:shd w:val="clear" w:color="auto" w:fill="auto"/>
            <w:noWrap/>
            <w:vAlign w:val="bottom"/>
          </w:tcPr>
          <w:p w14:paraId="7BB9F26A" w14:textId="4E80C25F" w:rsidR="00CF31A9" w:rsidRPr="009E3D83" w:rsidRDefault="00CF31A9" w:rsidP="00CF31A9">
            <w:pPr>
              <w:spacing w:line="280" w:lineRule="exact"/>
              <w:ind w:left="358"/>
              <w:jc w:val="left"/>
              <w:rPr>
                <w:rFonts w:cs="Times New Roman"/>
                <w:sz w:val="18"/>
                <w:szCs w:val="18"/>
                <w:lang w:val="en-US"/>
              </w:rPr>
            </w:pPr>
            <w:r w:rsidRPr="009E3D83">
              <w:rPr>
                <w:rFonts w:cs="Times New Roman"/>
                <w:sz w:val="18"/>
                <w:szCs w:val="18"/>
                <w:lang w:val="en-US"/>
              </w:rPr>
              <w:t>2022</w:t>
            </w:r>
          </w:p>
        </w:tc>
        <w:tc>
          <w:tcPr>
            <w:tcW w:w="1296" w:type="dxa"/>
            <w:tcBorders>
              <w:left w:val="nil"/>
              <w:right w:val="nil"/>
            </w:tcBorders>
            <w:shd w:val="clear" w:color="auto" w:fill="auto"/>
            <w:noWrap/>
          </w:tcPr>
          <w:p w14:paraId="2795C55E" w14:textId="77777777" w:rsidR="00CF31A9" w:rsidRPr="009E3D83" w:rsidRDefault="00CF31A9">
            <w:pPr>
              <w:tabs>
                <w:tab w:val="decimal" w:pos="118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7C1808A" w14:textId="77777777" w:rsidR="00CF31A9" w:rsidRPr="009E3D83" w:rsidRDefault="00CF31A9">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tcPr>
          <w:p w14:paraId="156CFC5C" w14:textId="77777777" w:rsidR="00CF31A9" w:rsidRPr="009E3D83" w:rsidRDefault="00CF31A9">
            <w:pPr>
              <w:tabs>
                <w:tab w:val="decimal" w:pos="891"/>
              </w:tabs>
              <w:spacing w:line="280" w:lineRule="exact"/>
              <w:ind w:left="0" w:right="173"/>
              <w:jc w:val="left"/>
              <w:rPr>
                <w:sz w:val="18"/>
                <w:szCs w:val="18"/>
                <w:lang w:val="en-US"/>
              </w:rPr>
            </w:pPr>
          </w:p>
        </w:tc>
        <w:tc>
          <w:tcPr>
            <w:tcW w:w="143" w:type="dxa"/>
            <w:tcBorders>
              <w:left w:val="nil"/>
              <w:right w:val="nil"/>
            </w:tcBorders>
            <w:shd w:val="clear" w:color="auto" w:fill="auto"/>
            <w:noWrap/>
            <w:vAlign w:val="bottom"/>
          </w:tcPr>
          <w:p w14:paraId="111A212D"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32778753"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26" w:type="dxa"/>
            <w:gridSpan w:val="3"/>
            <w:tcBorders>
              <w:left w:val="nil"/>
              <w:right w:val="nil"/>
            </w:tcBorders>
            <w:shd w:val="clear" w:color="auto" w:fill="auto"/>
            <w:noWrap/>
            <w:vAlign w:val="bottom"/>
          </w:tcPr>
          <w:p w14:paraId="137AB007" w14:textId="5C51E620" w:rsidR="00CF31A9" w:rsidRPr="009E3D83" w:rsidRDefault="00CF31A9" w:rsidP="00CF31A9">
            <w:pPr>
              <w:tabs>
                <w:tab w:val="decimal" w:pos="1306"/>
              </w:tabs>
              <w:spacing w:line="280" w:lineRule="exact"/>
              <w:ind w:left="0"/>
              <w:jc w:val="left"/>
              <w:rPr>
                <w:rFonts w:cs="Times New Roman"/>
                <w:sz w:val="18"/>
                <w:szCs w:val="18"/>
                <w:lang w:val="en-US"/>
              </w:rPr>
            </w:pPr>
            <w:r w:rsidRPr="009E3D83">
              <w:rPr>
                <w:rFonts w:cs="Times New Roman"/>
                <w:b/>
                <w:bCs/>
                <w:sz w:val="18"/>
                <w:szCs w:val="18"/>
                <w:lang w:val="en-US"/>
              </w:rPr>
              <w:t>Thousand Baht</w:t>
            </w:r>
          </w:p>
        </w:tc>
        <w:tc>
          <w:tcPr>
            <w:tcW w:w="1152" w:type="dxa"/>
            <w:gridSpan w:val="2"/>
            <w:tcBorders>
              <w:top w:val="double" w:sz="4" w:space="0" w:color="auto"/>
              <w:left w:val="nil"/>
              <w:bottom w:val="double" w:sz="4" w:space="0" w:color="auto"/>
              <w:right w:val="nil"/>
            </w:tcBorders>
            <w:shd w:val="clear" w:color="auto" w:fill="auto"/>
            <w:noWrap/>
          </w:tcPr>
          <w:p w14:paraId="64BFC79F" w14:textId="5FE37CCB" w:rsidR="00CF31A9" w:rsidRPr="009E3D83" w:rsidRDefault="00CF31A9" w:rsidP="00745198">
            <w:pPr>
              <w:tabs>
                <w:tab w:val="decimal" w:pos="1050"/>
              </w:tabs>
              <w:spacing w:line="280" w:lineRule="exact"/>
              <w:ind w:left="0" w:right="86"/>
              <w:jc w:val="left"/>
              <w:rPr>
                <w:rFonts w:cs="Times New Roman"/>
                <w:sz w:val="18"/>
                <w:szCs w:val="18"/>
                <w:lang w:val="en-US"/>
              </w:rPr>
            </w:pPr>
            <w:r w:rsidRPr="009E3D83">
              <w:rPr>
                <w:rFonts w:cs="Times New Roman"/>
                <w:sz w:val="18"/>
                <w:szCs w:val="18"/>
                <w:lang w:val="en-US"/>
              </w:rPr>
              <w:t>749</w:t>
            </w:r>
          </w:p>
        </w:tc>
      </w:tr>
    </w:tbl>
    <w:p w14:paraId="11498A84" w14:textId="77777777" w:rsidR="009137A4" w:rsidRPr="009E3D83" w:rsidRDefault="009137A4">
      <w:pPr>
        <w:spacing w:after="200" w:line="276" w:lineRule="auto"/>
        <w:ind w:left="0"/>
        <w:jc w:val="left"/>
        <w:rPr>
          <w:rFonts w:eastAsia="Times New Roman" w:cs="Times New Roman"/>
          <w:b/>
          <w:bCs/>
          <w:sz w:val="24"/>
          <w:szCs w:val="24"/>
        </w:rPr>
      </w:pPr>
      <w:r w:rsidRPr="009E3D83">
        <w:rPr>
          <w:rFonts w:cs="Times New Roman"/>
          <w:b/>
          <w:bCs/>
          <w:sz w:val="24"/>
          <w:szCs w:val="24"/>
        </w:rPr>
        <w:br w:type="page"/>
      </w:r>
    </w:p>
    <w:p w14:paraId="5D1C434E" w14:textId="2D45CA0F" w:rsidR="00D50739" w:rsidRPr="009E3D83" w:rsidRDefault="00E5349D" w:rsidP="00DC4C5F">
      <w:pPr>
        <w:pStyle w:val="ListParagraph"/>
        <w:numPr>
          <w:ilvl w:val="0"/>
          <w:numId w:val="27"/>
        </w:numPr>
        <w:spacing w:before="480" w:after="120" w:line="240" w:lineRule="auto"/>
        <w:ind w:left="540" w:hanging="540"/>
        <w:rPr>
          <w:rFonts w:cs="Times New Roman"/>
          <w:b/>
          <w:bCs/>
          <w:sz w:val="24"/>
          <w:szCs w:val="24"/>
        </w:rPr>
      </w:pPr>
      <w:proofErr w:type="gramStart"/>
      <w:r w:rsidRPr="009E3D83">
        <w:rPr>
          <w:rFonts w:cs="Times New Roman"/>
          <w:b/>
          <w:bCs/>
          <w:sz w:val="20"/>
          <w:szCs w:val="24"/>
          <w:lang w:val="en-US"/>
        </w:rPr>
        <w:lastRenderedPageBreak/>
        <w:t>R</w:t>
      </w:r>
      <w:r w:rsidR="00D50739" w:rsidRPr="009E3D83">
        <w:rPr>
          <w:rFonts w:cs="Times New Roman"/>
          <w:b/>
          <w:bCs/>
          <w:sz w:val="20"/>
          <w:szCs w:val="20"/>
        </w:rPr>
        <w:t>IGHT</w:t>
      </w:r>
      <w:r w:rsidR="00567D9F" w:rsidRPr="009E3D83">
        <w:rPr>
          <w:rFonts w:cs="Times New Roman"/>
          <w:b/>
          <w:bCs/>
          <w:sz w:val="20"/>
          <w:szCs w:val="20"/>
        </w:rPr>
        <w:t xml:space="preserve"> </w:t>
      </w:r>
      <w:r w:rsidR="00280F20">
        <w:rPr>
          <w:rFonts w:cs="Times New Roman"/>
          <w:b/>
          <w:bCs/>
          <w:sz w:val="20"/>
          <w:szCs w:val="20"/>
        </w:rPr>
        <w:t xml:space="preserve"> </w:t>
      </w:r>
      <w:r w:rsidR="00D50739" w:rsidRPr="009E3D83">
        <w:rPr>
          <w:rFonts w:cs="Times New Roman"/>
          <w:b/>
          <w:bCs/>
          <w:sz w:val="20"/>
          <w:szCs w:val="20"/>
        </w:rPr>
        <w:t>TO</w:t>
      </w:r>
      <w:proofErr w:type="gramEnd"/>
      <w:r w:rsidR="00280F20">
        <w:rPr>
          <w:rFonts w:cs="Times New Roman"/>
          <w:b/>
          <w:bCs/>
          <w:sz w:val="20"/>
          <w:szCs w:val="20"/>
        </w:rPr>
        <w:t xml:space="preserve"> </w:t>
      </w:r>
      <w:r w:rsidR="00D50739" w:rsidRPr="009E3D83">
        <w:rPr>
          <w:rFonts w:cs="Times New Roman"/>
          <w:b/>
          <w:bCs/>
          <w:sz w:val="20"/>
          <w:szCs w:val="20"/>
        </w:rPr>
        <w:t xml:space="preserve"> </w:t>
      </w:r>
      <w:r w:rsidR="00183725" w:rsidRPr="009E3D83">
        <w:rPr>
          <w:rFonts w:cs="Times New Roman"/>
          <w:b/>
          <w:bCs/>
          <w:sz w:val="20"/>
          <w:szCs w:val="20"/>
        </w:rPr>
        <w:t>GENERATE</w:t>
      </w:r>
      <w:r w:rsidR="00280F20">
        <w:rPr>
          <w:rFonts w:cs="Times New Roman"/>
          <w:b/>
          <w:bCs/>
          <w:sz w:val="20"/>
          <w:szCs w:val="20"/>
        </w:rPr>
        <w:t xml:space="preserve"> </w:t>
      </w:r>
      <w:r w:rsidR="00393F47" w:rsidRPr="009E3D83">
        <w:rPr>
          <w:rFonts w:cs="Times New Roman"/>
          <w:b/>
          <w:bCs/>
          <w:sz w:val="20"/>
          <w:szCs w:val="20"/>
        </w:rPr>
        <w:t xml:space="preserve"> </w:t>
      </w:r>
      <w:r w:rsidR="00D50739" w:rsidRPr="009E3D83">
        <w:rPr>
          <w:rFonts w:cs="Times New Roman"/>
          <w:b/>
          <w:bCs/>
          <w:sz w:val="20"/>
          <w:szCs w:val="20"/>
        </w:rPr>
        <w:t>AND</w:t>
      </w:r>
      <w:r w:rsidR="00280F20">
        <w:rPr>
          <w:rFonts w:cs="Times New Roman"/>
          <w:b/>
          <w:bCs/>
          <w:sz w:val="20"/>
          <w:szCs w:val="20"/>
        </w:rPr>
        <w:t xml:space="preserve"> </w:t>
      </w:r>
      <w:r w:rsidR="008D56F3" w:rsidRPr="009E3D83">
        <w:rPr>
          <w:rFonts w:cs="Times New Roman"/>
          <w:b/>
          <w:bCs/>
          <w:sz w:val="20"/>
          <w:szCs w:val="20"/>
        </w:rPr>
        <w:t xml:space="preserve"> SALE</w:t>
      </w:r>
      <w:r w:rsidR="00280F20">
        <w:rPr>
          <w:rFonts w:cs="Times New Roman"/>
          <w:b/>
          <w:bCs/>
          <w:sz w:val="20"/>
          <w:szCs w:val="20"/>
        </w:rPr>
        <w:t xml:space="preserve"> </w:t>
      </w:r>
      <w:r w:rsidR="008D56F3" w:rsidRPr="009E3D83">
        <w:rPr>
          <w:rFonts w:cs="Times New Roman"/>
          <w:b/>
          <w:bCs/>
          <w:sz w:val="20"/>
          <w:szCs w:val="20"/>
        </w:rPr>
        <w:t xml:space="preserve"> OF</w:t>
      </w:r>
      <w:r w:rsidR="00280F20">
        <w:rPr>
          <w:rFonts w:cs="Times New Roman"/>
          <w:b/>
          <w:bCs/>
          <w:sz w:val="20"/>
          <w:szCs w:val="20"/>
        </w:rPr>
        <w:t xml:space="preserve"> </w:t>
      </w:r>
      <w:r w:rsidR="00D50739" w:rsidRPr="009E3D83">
        <w:rPr>
          <w:rFonts w:cs="Times New Roman"/>
          <w:b/>
          <w:bCs/>
          <w:sz w:val="20"/>
          <w:szCs w:val="20"/>
        </w:rPr>
        <w:t xml:space="preserve"> ELECTRICITY </w:t>
      </w:r>
    </w:p>
    <w:p w14:paraId="204EE9A5" w14:textId="347F2469" w:rsidR="004C44A2" w:rsidRPr="009E3D83" w:rsidRDefault="004C44A2" w:rsidP="00E7125A">
      <w:pPr>
        <w:spacing w:before="240" w:after="240" w:line="240" w:lineRule="auto"/>
        <w:ind w:left="540"/>
        <w:rPr>
          <w:rFonts w:cs="Times New Roman"/>
          <w:sz w:val="24"/>
          <w:szCs w:val="24"/>
        </w:rPr>
      </w:pPr>
      <w:r w:rsidRPr="009E3D83">
        <w:rPr>
          <w:rFonts w:cs="Times New Roman"/>
          <w:sz w:val="24"/>
          <w:szCs w:val="24"/>
        </w:rPr>
        <w:t xml:space="preserve">Right to </w:t>
      </w:r>
      <w:r w:rsidR="00183725" w:rsidRPr="009E3D83">
        <w:rPr>
          <w:rFonts w:cs="Times New Roman"/>
          <w:sz w:val="24"/>
          <w:szCs w:val="24"/>
        </w:rPr>
        <w:t>generate</w:t>
      </w:r>
      <w:r w:rsidR="008D56F3" w:rsidRPr="009E3D83">
        <w:rPr>
          <w:rFonts w:cs="Times New Roman"/>
          <w:sz w:val="24"/>
          <w:szCs w:val="24"/>
        </w:rPr>
        <w:t xml:space="preserve"> and sale of</w:t>
      </w:r>
      <w:r w:rsidRPr="009E3D83">
        <w:rPr>
          <w:rFonts w:cs="Times New Roman"/>
          <w:sz w:val="24"/>
          <w:szCs w:val="24"/>
        </w:rPr>
        <w:t xml:space="preserve"> electricity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CE2841" w:rsidRPr="009E3D83">
        <w:rPr>
          <w:sz w:val="24"/>
          <w:szCs w:val="24"/>
          <w:lang w:val="en-US"/>
        </w:rPr>
        <w:t>2</w:t>
      </w:r>
      <w:r w:rsidR="00CF31A9"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093A7B" w:rsidRPr="009E3D83">
        <w:rPr>
          <w:sz w:val="24"/>
          <w:szCs w:val="24"/>
          <w:lang w:val="en-US"/>
        </w:rPr>
        <w:t>2</w:t>
      </w:r>
      <w:r w:rsidR="00CF31A9" w:rsidRPr="009E3D83">
        <w:rPr>
          <w:sz w:val="24"/>
          <w:szCs w:val="24"/>
          <w:lang w:val="en-US"/>
        </w:rPr>
        <w:t>2</w:t>
      </w:r>
      <w:r w:rsidRPr="009E3D83">
        <w:rPr>
          <w:rFonts w:cs="Times New Roman"/>
          <w:sz w:val="24"/>
          <w:szCs w:val="24"/>
        </w:rPr>
        <w:t xml:space="preserve"> consisted of:</w:t>
      </w:r>
    </w:p>
    <w:p w14:paraId="0E661E69" w14:textId="77777777" w:rsidR="001146C7" w:rsidRPr="009E3D83" w:rsidRDefault="001146C7" w:rsidP="001146C7">
      <w:pPr>
        <w:spacing w:before="180" w:line="240" w:lineRule="auto"/>
        <w:ind w:left="547"/>
        <w:jc w:val="right"/>
        <w:rPr>
          <w:rFonts w:cs="Times New Roman"/>
        </w:rPr>
      </w:pPr>
      <w:proofErr w:type="gramStart"/>
      <w:r w:rsidRPr="009E3D83">
        <w:rPr>
          <w:rFonts w:cs="Times New Roman"/>
          <w:b/>
          <w:bCs/>
          <w:lang w:val="en-US"/>
        </w:rPr>
        <w:t>Unit :</w:t>
      </w:r>
      <w:proofErr w:type="gramEnd"/>
      <w:r w:rsidRPr="009E3D83">
        <w:rPr>
          <w:rFonts w:cs="Times New Roman"/>
          <w:b/>
          <w:bCs/>
          <w:lang w:val="en-US"/>
        </w:rPr>
        <w:t xml:space="preserve"> Thousand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AF7713" w:rsidRPr="009E3D83" w14:paraId="1E725036" w14:textId="77777777" w:rsidTr="00715FFE">
        <w:trPr>
          <w:trHeight w:val="252"/>
        </w:trPr>
        <w:tc>
          <w:tcPr>
            <w:tcW w:w="6120" w:type="dxa"/>
            <w:tcBorders>
              <w:top w:val="nil"/>
              <w:left w:val="nil"/>
              <w:bottom w:val="nil"/>
              <w:right w:val="nil"/>
            </w:tcBorders>
            <w:shd w:val="solid" w:color="FFFFFF" w:fill="auto"/>
            <w:vAlign w:val="center"/>
          </w:tcPr>
          <w:p w14:paraId="7EA94FD9" w14:textId="77777777" w:rsidR="007D020D" w:rsidRPr="009E3D83" w:rsidRDefault="007D020D" w:rsidP="001146C7">
            <w:pPr>
              <w:autoSpaceDE w:val="0"/>
              <w:autoSpaceDN w:val="0"/>
              <w:adjustRightInd w:val="0"/>
              <w:spacing w:line="260" w:lineRule="exact"/>
              <w:ind w:left="0"/>
              <w:jc w:val="center"/>
              <w:rPr>
                <w:rFonts w:eastAsiaTheme="minorHAnsi" w:cs="Times New Roman"/>
                <w:cs/>
                <w:lang w:val="en-US"/>
              </w:rPr>
            </w:pPr>
          </w:p>
        </w:tc>
        <w:tc>
          <w:tcPr>
            <w:tcW w:w="2880" w:type="dxa"/>
            <w:gridSpan w:val="3"/>
            <w:tcBorders>
              <w:top w:val="nil"/>
              <w:left w:val="nil"/>
              <w:bottom w:val="nil"/>
              <w:right w:val="nil"/>
            </w:tcBorders>
            <w:shd w:val="solid" w:color="FFFFFF" w:fill="auto"/>
            <w:vAlign w:val="center"/>
          </w:tcPr>
          <w:p w14:paraId="40693064" w14:textId="77777777" w:rsidR="007D020D" w:rsidRPr="009E3D83" w:rsidRDefault="007D020D" w:rsidP="001146C7">
            <w:pPr>
              <w:autoSpaceDE w:val="0"/>
              <w:autoSpaceDN w:val="0"/>
              <w:adjustRightInd w:val="0"/>
              <w:spacing w:line="260" w:lineRule="exact"/>
              <w:ind w:left="0"/>
              <w:jc w:val="center"/>
              <w:rPr>
                <w:rFonts w:cs="Times New Roman"/>
                <w:b/>
                <w:bCs/>
                <w:cs/>
                <w:lang w:val="en-US"/>
              </w:rPr>
            </w:pPr>
            <w:r w:rsidRPr="009E3D83">
              <w:rPr>
                <w:rFonts w:cs="Times New Roman"/>
                <w:b/>
                <w:bCs/>
                <w:lang w:val="en-US"/>
              </w:rPr>
              <w:t>Consolidated</w:t>
            </w:r>
          </w:p>
        </w:tc>
      </w:tr>
      <w:tr w:rsidR="00AF7713" w:rsidRPr="009E3D83" w14:paraId="489D2D9C" w14:textId="77777777" w:rsidTr="00715FFE">
        <w:trPr>
          <w:trHeight w:val="207"/>
        </w:trPr>
        <w:tc>
          <w:tcPr>
            <w:tcW w:w="6120" w:type="dxa"/>
            <w:tcBorders>
              <w:top w:val="nil"/>
              <w:left w:val="nil"/>
              <w:bottom w:val="nil"/>
              <w:right w:val="nil"/>
            </w:tcBorders>
            <w:shd w:val="solid" w:color="FFFFFF" w:fill="auto"/>
            <w:vAlign w:val="center"/>
          </w:tcPr>
          <w:p w14:paraId="227BDFF7" w14:textId="77777777" w:rsidR="007D020D" w:rsidRPr="009E3D83" w:rsidRDefault="007D020D" w:rsidP="001146C7">
            <w:pPr>
              <w:autoSpaceDE w:val="0"/>
              <w:autoSpaceDN w:val="0"/>
              <w:adjustRightInd w:val="0"/>
              <w:spacing w:line="260" w:lineRule="exact"/>
              <w:ind w:left="0"/>
              <w:jc w:val="center"/>
              <w:rPr>
                <w:rFonts w:eastAsiaTheme="minorHAnsi" w:cs="Times New Roman"/>
                <w:cs/>
                <w:lang w:val="en-US"/>
              </w:rPr>
            </w:pPr>
          </w:p>
        </w:tc>
        <w:tc>
          <w:tcPr>
            <w:tcW w:w="2880" w:type="dxa"/>
            <w:gridSpan w:val="3"/>
            <w:tcBorders>
              <w:top w:val="nil"/>
              <w:left w:val="nil"/>
              <w:bottom w:val="nil"/>
              <w:right w:val="nil"/>
            </w:tcBorders>
            <w:shd w:val="solid" w:color="FFFFFF" w:fill="auto"/>
            <w:vAlign w:val="center"/>
          </w:tcPr>
          <w:p w14:paraId="054BD0FD" w14:textId="7CD9AC78" w:rsidR="007D020D" w:rsidRPr="009E3D83" w:rsidRDefault="007D020D" w:rsidP="001146C7">
            <w:pPr>
              <w:autoSpaceDE w:val="0"/>
              <w:autoSpaceDN w:val="0"/>
              <w:adjustRightInd w:val="0"/>
              <w:spacing w:line="260" w:lineRule="exact"/>
              <w:ind w:left="0"/>
              <w:jc w:val="center"/>
              <w:rPr>
                <w:rFonts w:cs="Times New Roman"/>
                <w:b/>
                <w:bCs/>
                <w:lang w:val="en-US"/>
              </w:rPr>
            </w:pPr>
            <w:r w:rsidRPr="009E3D83">
              <w:rPr>
                <w:rFonts w:cs="Times New Roman"/>
                <w:b/>
                <w:bCs/>
                <w:lang w:val="en-US"/>
              </w:rPr>
              <w:t xml:space="preserve">Financial </w:t>
            </w:r>
            <w:r w:rsidR="0057034A" w:rsidRPr="009E3D83">
              <w:rPr>
                <w:rFonts w:cs="Times New Roman"/>
                <w:b/>
                <w:bCs/>
                <w:lang w:val="en-US"/>
              </w:rPr>
              <w:t>S</w:t>
            </w:r>
            <w:r w:rsidRPr="009E3D83">
              <w:rPr>
                <w:rFonts w:cs="Times New Roman"/>
                <w:b/>
                <w:bCs/>
                <w:lang w:val="en-US"/>
              </w:rPr>
              <w:t>tatements</w:t>
            </w:r>
          </w:p>
        </w:tc>
      </w:tr>
      <w:tr w:rsidR="00AF7713" w:rsidRPr="009E3D83" w14:paraId="59B3563F" w14:textId="77777777" w:rsidTr="00715FFE">
        <w:trPr>
          <w:trHeight w:val="162"/>
        </w:trPr>
        <w:tc>
          <w:tcPr>
            <w:tcW w:w="6120" w:type="dxa"/>
            <w:tcBorders>
              <w:top w:val="nil"/>
              <w:left w:val="nil"/>
              <w:bottom w:val="nil"/>
              <w:right w:val="nil"/>
            </w:tcBorders>
            <w:shd w:val="solid" w:color="FFFFFF" w:fill="auto"/>
            <w:vAlign w:val="center"/>
          </w:tcPr>
          <w:p w14:paraId="50EBA03F" w14:textId="77777777" w:rsidR="007D020D" w:rsidRPr="009E3D83" w:rsidRDefault="007D020D" w:rsidP="001146C7">
            <w:pPr>
              <w:autoSpaceDE w:val="0"/>
              <w:autoSpaceDN w:val="0"/>
              <w:adjustRightInd w:val="0"/>
              <w:spacing w:line="26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7A6F8446" w14:textId="24FFEFE0" w:rsidR="007D020D" w:rsidRPr="009E3D83" w:rsidRDefault="001E4D4A" w:rsidP="00CE2841">
            <w:pPr>
              <w:autoSpaceDE w:val="0"/>
              <w:autoSpaceDN w:val="0"/>
              <w:adjustRightInd w:val="0"/>
              <w:spacing w:line="260" w:lineRule="exact"/>
              <w:ind w:left="0"/>
              <w:jc w:val="center"/>
              <w:rPr>
                <w:rFonts w:eastAsiaTheme="minorHAnsi" w:cs="Times New Roman"/>
                <w:b/>
                <w:bCs/>
                <w:lang w:val="en-US"/>
              </w:rPr>
            </w:pPr>
            <w:r w:rsidRPr="009E3D83">
              <w:rPr>
                <w:rFonts w:eastAsiaTheme="minorHAnsi" w:cs="Times New Roman"/>
                <w:b/>
                <w:bCs/>
                <w:lang w:val="en-US"/>
              </w:rPr>
              <w:t>20</w:t>
            </w:r>
            <w:r w:rsidR="00CE2841" w:rsidRPr="009E3D83">
              <w:rPr>
                <w:rFonts w:eastAsiaTheme="minorHAnsi" w:cs="Times New Roman"/>
                <w:b/>
                <w:bCs/>
                <w:lang w:val="en-US"/>
              </w:rPr>
              <w:t>2</w:t>
            </w:r>
            <w:r w:rsidR="00CF31A9" w:rsidRPr="009E3D83">
              <w:rPr>
                <w:rFonts w:eastAsiaTheme="minorHAnsi" w:cs="Times New Roman"/>
                <w:b/>
                <w:bCs/>
                <w:lang w:val="en-US"/>
              </w:rPr>
              <w:t>3</w:t>
            </w:r>
          </w:p>
        </w:tc>
        <w:tc>
          <w:tcPr>
            <w:tcW w:w="180" w:type="dxa"/>
            <w:tcBorders>
              <w:top w:val="nil"/>
              <w:left w:val="nil"/>
              <w:bottom w:val="nil"/>
              <w:right w:val="nil"/>
            </w:tcBorders>
            <w:shd w:val="solid" w:color="FFFFFF" w:fill="auto"/>
            <w:vAlign w:val="center"/>
          </w:tcPr>
          <w:p w14:paraId="23326725" w14:textId="77777777" w:rsidR="007D020D" w:rsidRPr="009E3D83" w:rsidRDefault="007D020D" w:rsidP="001146C7">
            <w:pPr>
              <w:autoSpaceDE w:val="0"/>
              <w:autoSpaceDN w:val="0"/>
              <w:adjustRightInd w:val="0"/>
              <w:spacing w:line="26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5FABB7B4" w14:textId="2CBE7DBF" w:rsidR="007D020D" w:rsidRPr="009E3D83" w:rsidRDefault="004C5734" w:rsidP="00CE2841">
            <w:pPr>
              <w:autoSpaceDE w:val="0"/>
              <w:autoSpaceDN w:val="0"/>
              <w:adjustRightInd w:val="0"/>
              <w:spacing w:line="260" w:lineRule="exact"/>
              <w:ind w:left="0"/>
              <w:jc w:val="center"/>
              <w:rPr>
                <w:rFonts w:eastAsiaTheme="minorHAnsi" w:cs="Times New Roman"/>
                <w:b/>
                <w:bCs/>
                <w:lang w:val="en-US"/>
              </w:rPr>
            </w:pPr>
            <w:r w:rsidRPr="009E3D83">
              <w:rPr>
                <w:rFonts w:eastAsiaTheme="minorHAnsi" w:cs="Times New Roman"/>
                <w:b/>
                <w:bCs/>
                <w:lang w:val="en-US"/>
              </w:rPr>
              <w:t>20</w:t>
            </w:r>
            <w:r w:rsidR="00093A7B" w:rsidRPr="009E3D83">
              <w:rPr>
                <w:rFonts w:eastAsiaTheme="minorHAnsi" w:cs="Times New Roman"/>
                <w:b/>
                <w:bCs/>
                <w:lang w:val="en-US"/>
              </w:rPr>
              <w:t>2</w:t>
            </w:r>
            <w:r w:rsidR="00CF31A9" w:rsidRPr="009E3D83">
              <w:rPr>
                <w:rFonts w:eastAsiaTheme="minorHAnsi" w:cs="Times New Roman"/>
                <w:b/>
                <w:bCs/>
                <w:lang w:val="en-US"/>
              </w:rPr>
              <w:t>2</w:t>
            </w:r>
          </w:p>
        </w:tc>
      </w:tr>
      <w:tr w:rsidR="00AF7713" w:rsidRPr="009E3D83" w14:paraId="7FA6AC9C" w14:textId="77777777" w:rsidTr="00715FFE">
        <w:trPr>
          <w:trHeight w:val="74"/>
        </w:trPr>
        <w:tc>
          <w:tcPr>
            <w:tcW w:w="6120" w:type="dxa"/>
            <w:tcBorders>
              <w:top w:val="nil"/>
              <w:left w:val="nil"/>
              <w:bottom w:val="nil"/>
              <w:right w:val="nil"/>
            </w:tcBorders>
            <w:shd w:val="solid" w:color="FFFFFF" w:fill="auto"/>
            <w:vAlign w:val="center"/>
          </w:tcPr>
          <w:p w14:paraId="50009144" w14:textId="77777777" w:rsidR="008230B5" w:rsidRPr="009E3D83" w:rsidRDefault="008230B5" w:rsidP="001146C7">
            <w:pPr>
              <w:autoSpaceDE w:val="0"/>
              <w:autoSpaceDN w:val="0"/>
              <w:adjustRightInd w:val="0"/>
              <w:spacing w:line="26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40D1CA80" w14:textId="77777777" w:rsidR="008230B5" w:rsidRPr="009E3D83" w:rsidRDefault="008230B5" w:rsidP="001146C7">
            <w:pPr>
              <w:autoSpaceDE w:val="0"/>
              <w:autoSpaceDN w:val="0"/>
              <w:adjustRightInd w:val="0"/>
              <w:spacing w:line="260" w:lineRule="exact"/>
              <w:ind w:left="0"/>
              <w:jc w:val="center"/>
              <w:rPr>
                <w:rFonts w:eastAsiaTheme="minorHAnsi" w:cs="Times New Roman"/>
                <w:b/>
                <w:bCs/>
                <w:lang w:val="en-US"/>
              </w:rPr>
            </w:pPr>
          </w:p>
        </w:tc>
        <w:tc>
          <w:tcPr>
            <w:tcW w:w="180" w:type="dxa"/>
            <w:tcBorders>
              <w:top w:val="nil"/>
              <w:left w:val="nil"/>
              <w:bottom w:val="nil"/>
              <w:right w:val="nil"/>
            </w:tcBorders>
            <w:shd w:val="solid" w:color="FFFFFF" w:fill="auto"/>
            <w:vAlign w:val="center"/>
          </w:tcPr>
          <w:p w14:paraId="4B526073" w14:textId="77777777" w:rsidR="008230B5" w:rsidRPr="009E3D83" w:rsidRDefault="008230B5" w:rsidP="001146C7">
            <w:pPr>
              <w:autoSpaceDE w:val="0"/>
              <w:autoSpaceDN w:val="0"/>
              <w:adjustRightInd w:val="0"/>
              <w:spacing w:line="26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324AEE59" w14:textId="77777777" w:rsidR="008230B5" w:rsidRPr="009E3D83" w:rsidRDefault="008230B5" w:rsidP="001146C7">
            <w:pPr>
              <w:autoSpaceDE w:val="0"/>
              <w:autoSpaceDN w:val="0"/>
              <w:adjustRightInd w:val="0"/>
              <w:spacing w:line="260" w:lineRule="exact"/>
              <w:ind w:left="0"/>
              <w:jc w:val="center"/>
              <w:rPr>
                <w:rFonts w:eastAsiaTheme="minorHAnsi" w:cs="Times New Roman"/>
                <w:b/>
                <w:bCs/>
                <w:lang w:val="en-US"/>
              </w:rPr>
            </w:pPr>
          </w:p>
        </w:tc>
      </w:tr>
      <w:tr w:rsidR="000548DA" w:rsidRPr="009E3D83" w14:paraId="5CF4556F" w14:textId="77777777">
        <w:trPr>
          <w:trHeight w:val="74"/>
        </w:trPr>
        <w:tc>
          <w:tcPr>
            <w:tcW w:w="6120" w:type="dxa"/>
            <w:tcBorders>
              <w:top w:val="nil"/>
              <w:left w:val="nil"/>
              <w:bottom w:val="nil"/>
              <w:right w:val="nil"/>
            </w:tcBorders>
            <w:shd w:val="solid" w:color="FFFFFF" w:fill="auto"/>
            <w:vAlign w:val="center"/>
          </w:tcPr>
          <w:p w14:paraId="3838EC89" w14:textId="081B93FD" w:rsidR="000548DA" w:rsidRPr="009E3D83" w:rsidRDefault="000548DA" w:rsidP="000548DA">
            <w:pPr>
              <w:autoSpaceDE w:val="0"/>
              <w:autoSpaceDN w:val="0"/>
              <w:adjustRightInd w:val="0"/>
              <w:spacing w:line="260" w:lineRule="exact"/>
              <w:ind w:left="870" w:hanging="630"/>
              <w:jc w:val="both"/>
              <w:rPr>
                <w:rFonts w:eastAsiaTheme="minorHAnsi" w:cs="Times New Roman"/>
                <w:lang w:val="en-US"/>
              </w:rPr>
            </w:pPr>
            <w:r w:rsidRPr="009E3D83">
              <w:rPr>
                <w:rFonts w:eastAsiaTheme="minorHAnsi" w:cs="Times New Roman"/>
                <w:lang w:val="en-US"/>
              </w:rPr>
              <w:t xml:space="preserve">Right to generate and sale of electricity as </w:t>
            </w:r>
            <w:proofErr w:type="gramStart"/>
            <w:r w:rsidRPr="009E3D83">
              <w:rPr>
                <w:rFonts w:eastAsiaTheme="minorHAnsi" w:cs="Times New Roman"/>
                <w:lang w:val="en-US"/>
              </w:rPr>
              <w:t>at</w:t>
            </w:r>
            <w:proofErr w:type="gramEnd"/>
            <w:r w:rsidRPr="009E3D83">
              <w:rPr>
                <w:rFonts w:eastAsiaTheme="minorHAnsi" w:cs="Times New Roman"/>
                <w:lang w:val="en-US"/>
              </w:rPr>
              <w:t xml:space="preserve"> January 1,</w:t>
            </w:r>
          </w:p>
        </w:tc>
        <w:tc>
          <w:tcPr>
            <w:tcW w:w="1350" w:type="dxa"/>
            <w:tcBorders>
              <w:top w:val="nil"/>
              <w:left w:val="nil"/>
              <w:right w:val="nil"/>
            </w:tcBorders>
            <w:shd w:val="solid" w:color="FFFFFF" w:fill="auto"/>
          </w:tcPr>
          <w:p w14:paraId="7AD71404" w14:textId="52286F1C"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5,919,749</w:t>
            </w:r>
          </w:p>
        </w:tc>
        <w:tc>
          <w:tcPr>
            <w:tcW w:w="180" w:type="dxa"/>
            <w:tcBorders>
              <w:top w:val="nil"/>
              <w:left w:val="nil"/>
              <w:right w:val="nil"/>
            </w:tcBorders>
            <w:shd w:val="solid" w:color="FFFFFF" w:fill="auto"/>
            <w:vAlign w:val="center"/>
          </w:tcPr>
          <w:p w14:paraId="2827CBE6" w14:textId="77777777" w:rsidR="000548DA" w:rsidRPr="009E3D83" w:rsidRDefault="000548DA" w:rsidP="000548DA">
            <w:pPr>
              <w:autoSpaceDE w:val="0"/>
              <w:autoSpaceDN w:val="0"/>
              <w:adjustRightInd w:val="0"/>
              <w:spacing w:line="26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19C60681" w14:textId="0677DF28" w:rsidR="000548DA" w:rsidRPr="009E3D83" w:rsidRDefault="000548DA" w:rsidP="000548DA">
            <w:pPr>
              <w:tabs>
                <w:tab w:val="decimal" w:pos="1144"/>
              </w:tabs>
              <w:autoSpaceDE w:val="0"/>
              <w:autoSpaceDN w:val="0"/>
              <w:adjustRightInd w:val="0"/>
              <w:spacing w:line="260" w:lineRule="exact"/>
              <w:ind w:left="0" w:right="-48"/>
              <w:jc w:val="left"/>
              <w:rPr>
                <w:rFonts w:eastAsiaTheme="minorHAnsi" w:cs="Times New Roman"/>
                <w:lang w:val="en-US"/>
              </w:rPr>
            </w:pPr>
            <w:r w:rsidRPr="009E3D83">
              <w:rPr>
                <w:rFonts w:ascii="Angsana New" w:eastAsia="Verdana" w:hAnsi="Angsana New"/>
                <w:sz w:val="32"/>
                <w:szCs w:val="32"/>
                <w:lang w:val="en-US"/>
              </w:rPr>
              <w:t>6,216,451</w:t>
            </w:r>
          </w:p>
        </w:tc>
      </w:tr>
      <w:tr w:rsidR="000548DA" w:rsidRPr="009E3D83" w14:paraId="27429DB9" w14:textId="77777777" w:rsidTr="00CF0D08">
        <w:trPr>
          <w:trHeight w:val="74"/>
        </w:trPr>
        <w:tc>
          <w:tcPr>
            <w:tcW w:w="6120" w:type="dxa"/>
            <w:tcBorders>
              <w:top w:val="nil"/>
              <w:left w:val="nil"/>
              <w:bottom w:val="nil"/>
              <w:right w:val="nil"/>
            </w:tcBorders>
            <w:shd w:val="solid" w:color="FFFFFF" w:fill="auto"/>
            <w:vAlign w:val="center"/>
          </w:tcPr>
          <w:p w14:paraId="247E639C" w14:textId="4705D5CB" w:rsidR="000548DA" w:rsidRPr="009E3D83" w:rsidRDefault="000548DA" w:rsidP="000548DA">
            <w:pPr>
              <w:tabs>
                <w:tab w:val="left" w:pos="880"/>
              </w:tabs>
              <w:autoSpaceDE w:val="0"/>
              <w:autoSpaceDN w:val="0"/>
              <w:adjustRightInd w:val="0"/>
              <w:spacing w:line="260" w:lineRule="exact"/>
              <w:ind w:left="934" w:hanging="694"/>
              <w:jc w:val="both"/>
              <w:rPr>
                <w:rFonts w:eastAsiaTheme="minorHAnsi" w:cs="Times New Roman"/>
                <w:cs/>
                <w:lang w:val="en-US"/>
              </w:rPr>
            </w:pPr>
            <w:proofErr w:type="gramStart"/>
            <w:r w:rsidRPr="009E3D83">
              <w:rPr>
                <w:rFonts w:eastAsiaTheme="minorHAnsi" w:cs="Times New Roman"/>
                <w:u w:val="single"/>
                <w:lang w:val="en-US"/>
              </w:rPr>
              <w:t>Add</w:t>
            </w:r>
            <w:r w:rsidRPr="009E3D83">
              <w:rPr>
                <w:rFonts w:eastAsiaTheme="minorHAnsi" w:cs="Times New Roman"/>
                <w:lang w:val="en-US"/>
              </w:rPr>
              <w:t xml:space="preserve">  </w:t>
            </w:r>
            <w:r w:rsidRPr="009E3D83">
              <w:rPr>
                <w:rFonts w:eastAsiaTheme="minorHAnsi" w:cs="Times New Roman"/>
                <w:lang w:val="en-US"/>
              </w:rPr>
              <w:tab/>
            </w:r>
            <w:proofErr w:type="gramEnd"/>
            <w:r w:rsidRPr="009E3D83">
              <w:rPr>
                <w:rFonts w:eastAsiaTheme="minorHAnsi" w:cs="Times New Roman"/>
                <w:lang w:val="en-US"/>
              </w:rPr>
              <w:t>Addition during the years</w:t>
            </w:r>
          </w:p>
        </w:tc>
        <w:tc>
          <w:tcPr>
            <w:tcW w:w="1350" w:type="dxa"/>
            <w:tcBorders>
              <w:top w:val="nil"/>
              <w:left w:val="nil"/>
              <w:right w:val="nil"/>
            </w:tcBorders>
            <w:shd w:val="solid" w:color="FFFFFF" w:fill="auto"/>
          </w:tcPr>
          <w:p w14:paraId="1FC01ACF" w14:textId="743B6F58" w:rsidR="000548DA" w:rsidRPr="009E3D83" w:rsidRDefault="000548DA" w:rsidP="000548DA">
            <w:pPr>
              <w:tabs>
                <w:tab w:val="decimal" w:pos="778"/>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w:t>
            </w:r>
          </w:p>
        </w:tc>
        <w:tc>
          <w:tcPr>
            <w:tcW w:w="180" w:type="dxa"/>
            <w:tcBorders>
              <w:top w:val="nil"/>
              <w:left w:val="nil"/>
              <w:bottom w:val="nil"/>
              <w:right w:val="nil"/>
            </w:tcBorders>
            <w:shd w:val="solid" w:color="FFFFFF" w:fill="auto"/>
            <w:vAlign w:val="center"/>
          </w:tcPr>
          <w:p w14:paraId="27D14773" w14:textId="77777777" w:rsidR="000548DA" w:rsidRPr="009E3D83" w:rsidRDefault="000548DA" w:rsidP="000548DA">
            <w:pPr>
              <w:autoSpaceDE w:val="0"/>
              <w:autoSpaceDN w:val="0"/>
              <w:adjustRightInd w:val="0"/>
              <w:spacing w:line="26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22AECEDC" w14:textId="2DB12C21" w:rsidR="000548DA" w:rsidRPr="009E3D83" w:rsidRDefault="000548DA" w:rsidP="000548DA">
            <w:pPr>
              <w:tabs>
                <w:tab w:val="decimal" w:pos="693"/>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w:t>
            </w:r>
          </w:p>
        </w:tc>
      </w:tr>
      <w:tr w:rsidR="000548DA" w:rsidRPr="009E3D83" w14:paraId="1D6A50AB" w14:textId="77777777" w:rsidTr="0075782C">
        <w:trPr>
          <w:trHeight w:val="74"/>
        </w:trPr>
        <w:tc>
          <w:tcPr>
            <w:tcW w:w="6120" w:type="dxa"/>
            <w:tcBorders>
              <w:top w:val="nil"/>
              <w:left w:val="nil"/>
              <w:bottom w:val="nil"/>
              <w:right w:val="nil"/>
            </w:tcBorders>
            <w:shd w:val="solid" w:color="FFFFFF" w:fill="auto"/>
            <w:vAlign w:val="center"/>
          </w:tcPr>
          <w:p w14:paraId="7EB04469" w14:textId="5A2E5B8E" w:rsidR="000548DA" w:rsidRPr="009E3D83" w:rsidRDefault="000548DA" w:rsidP="000548DA">
            <w:pPr>
              <w:autoSpaceDE w:val="0"/>
              <w:autoSpaceDN w:val="0"/>
              <w:adjustRightInd w:val="0"/>
              <w:spacing w:line="260" w:lineRule="exact"/>
              <w:ind w:left="870" w:hanging="630"/>
              <w:jc w:val="both"/>
              <w:rPr>
                <w:rFonts w:eastAsiaTheme="minorHAnsi" w:cs="Times New Roman"/>
                <w:lang w:val="en-US"/>
              </w:rPr>
            </w:pPr>
            <w:r w:rsidRPr="009E3D83">
              <w:rPr>
                <w:rFonts w:eastAsiaTheme="minorHAnsi" w:cs="Times New Roman"/>
                <w:lang w:val="en-US"/>
              </w:rPr>
              <w:t xml:space="preserve">Right to generate and sale of electricity as </w:t>
            </w:r>
            <w:proofErr w:type="gramStart"/>
            <w:r w:rsidRPr="009E3D83">
              <w:rPr>
                <w:rFonts w:eastAsiaTheme="minorHAnsi" w:cs="Times New Roman"/>
                <w:lang w:val="en-US"/>
              </w:rPr>
              <w:t>at</w:t>
            </w:r>
            <w:proofErr w:type="gramEnd"/>
            <w:r w:rsidRPr="009E3D83">
              <w:rPr>
                <w:rFonts w:eastAsiaTheme="minorHAnsi" w:cs="Times New Roman"/>
                <w:lang w:val="en-US"/>
              </w:rPr>
              <w:t xml:space="preserve"> December 31,</w:t>
            </w:r>
          </w:p>
        </w:tc>
        <w:tc>
          <w:tcPr>
            <w:tcW w:w="1350" w:type="dxa"/>
            <w:tcBorders>
              <w:top w:val="single" w:sz="4" w:space="0" w:color="auto"/>
              <w:left w:val="nil"/>
              <w:right w:val="nil"/>
            </w:tcBorders>
            <w:shd w:val="solid" w:color="FFFFFF" w:fill="auto"/>
          </w:tcPr>
          <w:p w14:paraId="4B3D76CA" w14:textId="272B6B92"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5,919,749</w:t>
            </w:r>
          </w:p>
        </w:tc>
        <w:tc>
          <w:tcPr>
            <w:tcW w:w="180" w:type="dxa"/>
            <w:tcBorders>
              <w:top w:val="nil"/>
              <w:left w:val="nil"/>
              <w:right w:val="nil"/>
            </w:tcBorders>
            <w:shd w:val="solid" w:color="FFFFFF" w:fill="auto"/>
            <w:vAlign w:val="center"/>
          </w:tcPr>
          <w:p w14:paraId="10030CF6" w14:textId="77777777" w:rsidR="000548DA" w:rsidRPr="009E3D83" w:rsidRDefault="000548DA" w:rsidP="000548DA">
            <w:pPr>
              <w:autoSpaceDE w:val="0"/>
              <w:autoSpaceDN w:val="0"/>
              <w:adjustRightInd w:val="0"/>
              <w:spacing w:line="260" w:lineRule="exact"/>
              <w:ind w:left="0"/>
              <w:jc w:val="center"/>
              <w:rPr>
                <w:rFonts w:eastAsiaTheme="minorHAnsi" w:cs="Times New Roman"/>
                <w:lang w:val="en-US"/>
              </w:rPr>
            </w:pPr>
          </w:p>
        </w:tc>
        <w:tc>
          <w:tcPr>
            <w:tcW w:w="1350" w:type="dxa"/>
            <w:tcBorders>
              <w:top w:val="single" w:sz="4" w:space="0" w:color="auto"/>
              <w:left w:val="nil"/>
              <w:right w:val="nil"/>
            </w:tcBorders>
            <w:shd w:val="solid" w:color="FFFFFF" w:fill="auto"/>
          </w:tcPr>
          <w:p w14:paraId="6014EA38" w14:textId="364AC854"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6,216,451</w:t>
            </w:r>
          </w:p>
        </w:tc>
      </w:tr>
      <w:tr w:rsidR="000548DA" w:rsidRPr="009E3D83" w14:paraId="66AF63EE" w14:textId="77777777" w:rsidTr="0075782C">
        <w:trPr>
          <w:trHeight w:val="74"/>
        </w:trPr>
        <w:tc>
          <w:tcPr>
            <w:tcW w:w="6120" w:type="dxa"/>
            <w:tcBorders>
              <w:top w:val="nil"/>
              <w:left w:val="nil"/>
              <w:bottom w:val="nil"/>
              <w:right w:val="nil"/>
            </w:tcBorders>
            <w:shd w:val="solid" w:color="FFFFFF" w:fill="auto"/>
            <w:vAlign w:val="center"/>
          </w:tcPr>
          <w:p w14:paraId="12A5804C" w14:textId="77777777" w:rsidR="000548DA" w:rsidRPr="009E3D83" w:rsidRDefault="000548DA" w:rsidP="000548DA">
            <w:pPr>
              <w:autoSpaceDE w:val="0"/>
              <w:autoSpaceDN w:val="0"/>
              <w:adjustRightInd w:val="0"/>
              <w:spacing w:line="260" w:lineRule="exact"/>
              <w:ind w:left="870" w:hanging="630"/>
              <w:jc w:val="both"/>
              <w:rPr>
                <w:rFonts w:eastAsiaTheme="minorHAnsi" w:cstheme="minorBidi"/>
                <w:lang w:val="en-US"/>
              </w:rPr>
            </w:pPr>
            <w:r w:rsidRPr="009E3D83">
              <w:rPr>
                <w:rFonts w:eastAsiaTheme="minorHAnsi" w:cs="Times New Roman"/>
                <w:u w:val="single"/>
                <w:lang w:val="en-US"/>
              </w:rPr>
              <w:t>Less</w:t>
            </w:r>
            <w:r w:rsidRPr="009E3D83">
              <w:rPr>
                <w:rFonts w:eastAsiaTheme="minorHAnsi" w:cs="Times New Roman"/>
                <w:b/>
                <w:bCs/>
                <w:lang w:val="en-US"/>
              </w:rPr>
              <w:tab/>
            </w:r>
            <w:r w:rsidRPr="009E3D83">
              <w:rPr>
                <w:rFonts w:cs="Times New Roman"/>
              </w:rPr>
              <w:t>Amortization</w:t>
            </w:r>
            <w:r w:rsidRPr="009E3D83">
              <w:rPr>
                <w:rFonts w:eastAsiaTheme="minorHAnsi" w:cs="Times New Roman"/>
                <w:lang w:val="en-US"/>
              </w:rPr>
              <w:t xml:space="preserve"> for the years </w:t>
            </w:r>
          </w:p>
        </w:tc>
        <w:tc>
          <w:tcPr>
            <w:tcW w:w="1350" w:type="dxa"/>
            <w:tcBorders>
              <w:left w:val="nil"/>
              <w:right w:val="nil"/>
            </w:tcBorders>
            <w:shd w:val="solid" w:color="FFFFFF" w:fill="auto"/>
          </w:tcPr>
          <w:p w14:paraId="7237A4B8" w14:textId="47CA8965"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(293,520)</w:t>
            </w:r>
          </w:p>
        </w:tc>
        <w:tc>
          <w:tcPr>
            <w:tcW w:w="180" w:type="dxa"/>
            <w:tcBorders>
              <w:left w:val="nil"/>
              <w:right w:val="nil"/>
            </w:tcBorders>
            <w:shd w:val="solid" w:color="FFFFFF" w:fill="auto"/>
            <w:vAlign w:val="center"/>
          </w:tcPr>
          <w:p w14:paraId="5BB72120" w14:textId="77777777" w:rsidR="000548DA" w:rsidRPr="009E3D83" w:rsidRDefault="000548DA" w:rsidP="000548DA">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1B7EB340" w14:textId="49BE7C90"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(296,702)</w:t>
            </w:r>
          </w:p>
        </w:tc>
      </w:tr>
      <w:tr w:rsidR="000548DA" w:rsidRPr="009E3D83" w14:paraId="035476E1" w14:textId="77777777" w:rsidTr="0075782C">
        <w:trPr>
          <w:trHeight w:val="74"/>
        </w:trPr>
        <w:tc>
          <w:tcPr>
            <w:tcW w:w="6120" w:type="dxa"/>
            <w:tcBorders>
              <w:top w:val="nil"/>
              <w:left w:val="nil"/>
              <w:bottom w:val="nil"/>
              <w:right w:val="nil"/>
            </w:tcBorders>
            <w:shd w:val="solid" w:color="FFFFFF" w:fill="auto"/>
            <w:vAlign w:val="center"/>
          </w:tcPr>
          <w:p w14:paraId="015A6550" w14:textId="53399B24" w:rsidR="000548DA" w:rsidRPr="009E3D83" w:rsidRDefault="000548DA" w:rsidP="000548DA">
            <w:pPr>
              <w:autoSpaceDE w:val="0"/>
              <w:autoSpaceDN w:val="0"/>
              <w:adjustRightInd w:val="0"/>
              <w:spacing w:line="260" w:lineRule="exact"/>
              <w:ind w:left="870" w:hanging="630"/>
              <w:jc w:val="both"/>
              <w:rPr>
                <w:rFonts w:eastAsiaTheme="minorHAnsi" w:cs="Times New Roman"/>
                <w:lang w:val="en-US"/>
              </w:rPr>
            </w:pPr>
            <w:r w:rsidRPr="009E3D83">
              <w:rPr>
                <w:rFonts w:eastAsiaTheme="minorHAnsi" w:cs="Times New Roman"/>
                <w:lang w:val="en-US"/>
              </w:rPr>
              <w:t>Exchange difference on translation of financial statement</w:t>
            </w:r>
          </w:p>
        </w:tc>
        <w:tc>
          <w:tcPr>
            <w:tcW w:w="1350" w:type="dxa"/>
            <w:tcBorders>
              <w:left w:val="nil"/>
              <w:right w:val="nil"/>
            </w:tcBorders>
            <w:shd w:val="solid" w:color="FFFFFF" w:fill="auto"/>
          </w:tcPr>
          <w:p w14:paraId="03ED4BE3" w14:textId="4005BADD"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138,889</w:t>
            </w:r>
          </w:p>
        </w:tc>
        <w:tc>
          <w:tcPr>
            <w:tcW w:w="180" w:type="dxa"/>
            <w:tcBorders>
              <w:left w:val="nil"/>
              <w:right w:val="nil"/>
            </w:tcBorders>
            <w:shd w:val="solid" w:color="FFFFFF" w:fill="auto"/>
            <w:vAlign w:val="center"/>
          </w:tcPr>
          <w:p w14:paraId="4185022E" w14:textId="77777777" w:rsidR="000548DA" w:rsidRPr="009E3D83" w:rsidRDefault="000548DA" w:rsidP="000548DA">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26B18553" w14:textId="45D92D6C" w:rsidR="000548DA" w:rsidRPr="009E3D83" w:rsidRDefault="000548DA" w:rsidP="00C16233">
            <w:pPr>
              <w:tabs>
                <w:tab w:val="decimal" w:pos="693"/>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w:t>
            </w:r>
          </w:p>
        </w:tc>
      </w:tr>
      <w:tr w:rsidR="000548DA" w:rsidRPr="009E3D83" w14:paraId="2D2CB877" w14:textId="77777777" w:rsidTr="00CF0D08">
        <w:trPr>
          <w:trHeight w:val="64"/>
        </w:trPr>
        <w:tc>
          <w:tcPr>
            <w:tcW w:w="6120" w:type="dxa"/>
            <w:tcBorders>
              <w:top w:val="nil"/>
              <w:left w:val="nil"/>
              <w:bottom w:val="nil"/>
              <w:right w:val="nil"/>
            </w:tcBorders>
            <w:shd w:val="solid" w:color="FFFFFF" w:fill="auto"/>
            <w:vAlign w:val="center"/>
          </w:tcPr>
          <w:p w14:paraId="71999ED0" w14:textId="462112E5" w:rsidR="000548DA" w:rsidRPr="009E3D83" w:rsidRDefault="000548DA" w:rsidP="000548DA">
            <w:pPr>
              <w:autoSpaceDE w:val="0"/>
              <w:autoSpaceDN w:val="0"/>
              <w:adjustRightInd w:val="0"/>
              <w:spacing w:line="260" w:lineRule="exact"/>
              <w:ind w:left="870" w:hanging="630"/>
              <w:jc w:val="both"/>
              <w:rPr>
                <w:rFonts w:eastAsiaTheme="minorHAnsi" w:cs="Times New Roman"/>
                <w:cs/>
                <w:lang w:val="en-US"/>
              </w:rPr>
            </w:pPr>
            <w:r w:rsidRPr="009E3D83">
              <w:rPr>
                <w:rFonts w:eastAsiaTheme="minorHAnsi" w:cs="Times New Roman"/>
                <w:lang w:val="en-US"/>
              </w:rPr>
              <w:t>Right to generate and sale of electricity - net</w:t>
            </w:r>
          </w:p>
        </w:tc>
        <w:tc>
          <w:tcPr>
            <w:tcW w:w="1350" w:type="dxa"/>
            <w:tcBorders>
              <w:top w:val="single" w:sz="4" w:space="0" w:color="auto"/>
              <w:left w:val="nil"/>
              <w:bottom w:val="double" w:sz="4" w:space="0" w:color="auto"/>
              <w:right w:val="nil"/>
            </w:tcBorders>
            <w:shd w:val="solid" w:color="FFFFFF" w:fill="auto"/>
          </w:tcPr>
          <w:p w14:paraId="2D6E8D58" w14:textId="36DE7B97"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5,765,118</w:t>
            </w:r>
          </w:p>
        </w:tc>
        <w:tc>
          <w:tcPr>
            <w:tcW w:w="180" w:type="dxa"/>
            <w:tcBorders>
              <w:top w:val="nil"/>
              <w:left w:val="nil"/>
              <w:bottom w:val="nil"/>
              <w:right w:val="nil"/>
            </w:tcBorders>
            <w:shd w:val="solid" w:color="FFFFFF" w:fill="auto"/>
            <w:vAlign w:val="center"/>
          </w:tcPr>
          <w:p w14:paraId="05314582" w14:textId="77777777" w:rsidR="000548DA" w:rsidRPr="009E3D83" w:rsidRDefault="000548DA" w:rsidP="000548DA">
            <w:pPr>
              <w:autoSpaceDE w:val="0"/>
              <w:autoSpaceDN w:val="0"/>
              <w:adjustRightInd w:val="0"/>
              <w:spacing w:line="260" w:lineRule="exact"/>
              <w:ind w:left="0"/>
              <w:jc w:val="center"/>
              <w:rPr>
                <w:rFonts w:eastAsiaTheme="minorHAnsi" w:cs="Times New Roman"/>
                <w:lang w:val="en-US"/>
              </w:rPr>
            </w:pPr>
          </w:p>
        </w:tc>
        <w:tc>
          <w:tcPr>
            <w:tcW w:w="1350" w:type="dxa"/>
            <w:tcBorders>
              <w:top w:val="single" w:sz="4" w:space="0" w:color="auto"/>
              <w:left w:val="nil"/>
              <w:bottom w:val="double" w:sz="4" w:space="0" w:color="auto"/>
              <w:right w:val="nil"/>
            </w:tcBorders>
            <w:shd w:val="solid" w:color="FFFFFF" w:fill="auto"/>
          </w:tcPr>
          <w:p w14:paraId="4E444C37" w14:textId="223FD699" w:rsidR="000548DA" w:rsidRPr="009E3D83" w:rsidRDefault="000548DA" w:rsidP="000548DA">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5,919,749</w:t>
            </w:r>
          </w:p>
        </w:tc>
      </w:tr>
    </w:tbl>
    <w:p w14:paraId="27AD88F2" w14:textId="268A14CE" w:rsidR="004C44A2" w:rsidRPr="009E3D83" w:rsidRDefault="00DB46F3" w:rsidP="001E5328">
      <w:pPr>
        <w:spacing w:before="240" w:after="240" w:line="240" w:lineRule="auto"/>
        <w:ind w:left="540" w:right="-9"/>
        <w:rPr>
          <w:rFonts w:cs="Times New Roman"/>
          <w:sz w:val="24"/>
          <w:szCs w:val="24"/>
          <w:lang w:val="en-US"/>
        </w:rPr>
      </w:pPr>
      <w:r w:rsidRPr="009E3D83">
        <w:rPr>
          <w:rFonts w:cs="Times New Roman"/>
          <w:sz w:val="24"/>
          <w:szCs w:val="24"/>
          <w:lang w:val="en-US"/>
        </w:rPr>
        <w:t>A</w:t>
      </w:r>
      <w:r w:rsidR="004C44A2" w:rsidRPr="009E3D83">
        <w:rPr>
          <w:rFonts w:cs="Times New Roman"/>
          <w:sz w:val="24"/>
          <w:szCs w:val="24"/>
          <w:lang w:val="en-US"/>
        </w:rPr>
        <w:t xml:space="preserve">mortization </w:t>
      </w:r>
      <w:r w:rsidR="006737F7" w:rsidRPr="009E3D83">
        <w:rPr>
          <w:rFonts w:cs="Times New Roman"/>
          <w:sz w:val="24"/>
          <w:szCs w:val="24"/>
          <w:lang w:val="en-US"/>
        </w:rPr>
        <w:t>expense</w:t>
      </w:r>
      <w:r w:rsidR="00275247" w:rsidRPr="009E3D83">
        <w:rPr>
          <w:rFonts w:cs="Times New Roman"/>
          <w:sz w:val="24"/>
          <w:szCs w:val="24"/>
          <w:lang w:val="en-US"/>
        </w:rPr>
        <w:t>s</w:t>
      </w:r>
      <w:r w:rsidR="006737F7" w:rsidRPr="009E3D83">
        <w:rPr>
          <w:rFonts w:cs="Times New Roman"/>
          <w:sz w:val="24"/>
          <w:szCs w:val="24"/>
          <w:lang w:val="en-US"/>
        </w:rPr>
        <w:t xml:space="preserve"> </w:t>
      </w:r>
      <w:r w:rsidR="004C44A2" w:rsidRPr="009E3D83">
        <w:rPr>
          <w:rFonts w:cs="Times New Roman"/>
          <w:sz w:val="24"/>
          <w:szCs w:val="24"/>
          <w:lang w:val="en-US"/>
        </w:rPr>
        <w:t>in the consolidated financial statements</w:t>
      </w:r>
      <w:r w:rsidR="0093318C" w:rsidRPr="009E3D83">
        <w:rPr>
          <w:rFonts w:cs="Times New Roman"/>
          <w:sz w:val="24"/>
          <w:szCs w:val="24"/>
          <w:lang w:val="en-US"/>
        </w:rPr>
        <w:t xml:space="preserve"> </w:t>
      </w:r>
      <w:r w:rsidR="004C44A2" w:rsidRPr="009E3D83">
        <w:rPr>
          <w:rFonts w:cs="Times New Roman"/>
          <w:sz w:val="24"/>
          <w:szCs w:val="24"/>
          <w:lang w:val="en-US"/>
        </w:rPr>
        <w:t xml:space="preserve">in the amount of </w:t>
      </w:r>
      <w:r w:rsidR="00325572" w:rsidRPr="009E3D83">
        <w:rPr>
          <w:rFonts w:cstheme="minorBidi"/>
          <w:sz w:val="24"/>
          <w:szCs w:val="24"/>
          <w:cs/>
          <w:lang w:val="en-US"/>
        </w:rPr>
        <w:br/>
      </w:r>
      <w:r w:rsidR="0011584F" w:rsidRPr="009E3D83">
        <w:rPr>
          <w:rFonts w:cs="Times New Roman"/>
          <w:sz w:val="24"/>
          <w:szCs w:val="24"/>
          <w:lang w:val="en-US"/>
        </w:rPr>
        <w:t xml:space="preserve">Baht </w:t>
      </w:r>
      <w:r w:rsidR="00AD24AF" w:rsidRPr="009E3D83">
        <w:rPr>
          <w:rFonts w:cs="Times New Roman"/>
          <w:sz w:val="24"/>
          <w:szCs w:val="24"/>
          <w:lang w:val="en-US"/>
        </w:rPr>
        <w:t>293.52</w:t>
      </w:r>
      <w:r w:rsidR="00AD4F12" w:rsidRPr="009E3D83">
        <w:rPr>
          <w:rFonts w:cs="Times New Roman"/>
          <w:sz w:val="24"/>
          <w:szCs w:val="24"/>
          <w:lang w:val="en-US"/>
        </w:rPr>
        <w:t xml:space="preserve"> </w:t>
      </w:r>
      <w:r w:rsidR="006737F7" w:rsidRPr="009E3D83">
        <w:rPr>
          <w:rFonts w:cs="Times New Roman"/>
          <w:sz w:val="24"/>
          <w:szCs w:val="24"/>
          <w:lang w:val="en-US"/>
        </w:rPr>
        <w:t xml:space="preserve">million and </w:t>
      </w:r>
      <w:r w:rsidR="00675534" w:rsidRPr="009E3D83">
        <w:rPr>
          <w:rFonts w:cs="Times New Roman"/>
          <w:sz w:val="24"/>
          <w:szCs w:val="24"/>
          <w:lang w:val="en-US"/>
        </w:rPr>
        <w:t xml:space="preserve">Baht </w:t>
      </w:r>
      <w:r w:rsidR="00CF31A9" w:rsidRPr="009E3D83">
        <w:rPr>
          <w:rFonts w:cs="Times New Roman"/>
          <w:sz w:val="24"/>
          <w:szCs w:val="24"/>
          <w:lang w:val="en-US"/>
        </w:rPr>
        <w:t>296.70</w:t>
      </w:r>
      <w:r w:rsidR="00675534" w:rsidRPr="009E3D83">
        <w:rPr>
          <w:rFonts w:cs="Times New Roman"/>
          <w:sz w:val="24"/>
          <w:szCs w:val="24"/>
          <w:lang w:val="en-US"/>
        </w:rPr>
        <w:t xml:space="preserve"> million </w:t>
      </w:r>
      <w:r w:rsidR="004C44A2" w:rsidRPr="009E3D83">
        <w:rPr>
          <w:rFonts w:cs="Times New Roman"/>
          <w:sz w:val="24"/>
          <w:szCs w:val="24"/>
          <w:lang w:val="en-US"/>
        </w:rPr>
        <w:t>w</w:t>
      </w:r>
      <w:r w:rsidR="00275247" w:rsidRPr="009E3D83">
        <w:rPr>
          <w:rFonts w:cs="Times New Roman"/>
          <w:sz w:val="24"/>
          <w:szCs w:val="24"/>
          <w:lang w:val="en-US"/>
        </w:rPr>
        <w:t>ere</w:t>
      </w:r>
      <w:r w:rsidR="004C44A2" w:rsidRPr="009E3D83">
        <w:rPr>
          <w:rFonts w:cs="Times New Roman"/>
          <w:sz w:val="24"/>
          <w:szCs w:val="24"/>
          <w:lang w:val="en-US"/>
        </w:rPr>
        <w:t xml:space="preserve"> included in cost of sales</w:t>
      </w:r>
      <w:r w:rsidRPr="009E3D83">
        <w:rPr>
          <w:rFonts w:cs="Times New Roman"/>
          <w:sz w:val="24"/>
          <w:szCs w:val="24"/>
          <w:lang w:val="en-US"/>
        </w:rPr>
        <w:t xml:space="preserve"> in the consolidate</w:t>
      </w:r>
      <w:r w:rsidR="002953DD" w:rsidRPr="009E3D83">
        <w:rPr>
          <w:rFonts w:cs="Times New Roman"/>
          <w:sz w:val="24"/>
          <w:szCs w:val="24"/>
          <w:lang w:val="en-US"/>
        </w:rPr>
        <w:t xml:space="preserve">d </w:t>
      </w:r>
      <w:r w:rsidR="002953DD" w:rsidRPr="009E3D83">
        <w:rPr>
          <w:rFonts w:cs="Times New Roman"/>
          <w:spacing w:val="4"/>
          <w:sz w:val="24"/>
          <w:szCs w:val="24"/>
          <w:lang w:val="en-US"/>
        </w:rPr>
        <w:t>statements of comprehensive income</w:t>
      </w:r>
      <w:r w:rsidR="002C0286" w:rsidRPr="009E3D83">
        <w:rPr>
          <w:rFonts w:cs="Times New Roman"/>
          <w:spacing w:val="4"/>
          <w:sz w:val="24"/>
          <w:szCs w:val="24"/>
          <w:lang w:val="en-US"/>
        </w:rPr>
        <w:t xml:space="preserve"> </w:t>
      </w:r>
      <w:r w:rsidR="002C0286" w:rsidRPr="009E3D83">
        <w:rPr>
          <w:rFonts w:cs="Times New Roman"/>
          <w:spacing w:val="4"/>
          <w:sz w:val="24"/>
          <w:szCs w:val="24"/>
        </w:rPr>
        <w:t>f</w:t>
      </w:r>
      <w:r w:rsidR="002C0286" w:rsidRPr="009E3D83">
        <w:rPr>
          <w:rFonts w:cs="Times New Roman"/>
          <w:spacing w:val="4"/>
          <w:sz w:val="24"/>
          <w:szCs w:val="24"/>
          <w:lang w:val="en-US"/>
        </w:rPr>
        <w:t xml:space="preserve">or the years ended December 31, </w:t>
      </w:r>
      <w:proofErr w:type="gramStart"/>
      <w:r w:rsidR="002C0286" w:rsidRPr="009E3D83">
        <w:rPr>
          <w:rFonts w:cs="Times New Roman"/>
          <w:spacing w:val="4"/>
          <w:sz w:val="24"/>
          <w:szCs w:val="24"/>
          <w:lang w:val="en-US"/>
        </w:rPr>
        <w:t>20</w:t>
      </w:r>
      <w:r w:rsidR="00BE0168" w:rsidRPr="009E3D83">
        <w:rPr>
          <w:rFonts w:cs="Times New Roman"/>
          <w:spacing w:val="4"/>
          <w:sz w:val="24"/>
          <w:szCs w:val="24"/>
          <w:lang w:val="en-US"/>
        </w:rPr>
        <w:t>2</w:t>
      </w:r>
      <w:r w:rsidR="00CF31A9" w:rsidRPr="009E3D83">
        <w:rPr>
          <w:rFonts w:cs="Times New Roman"/>
          <w:spacing w:val="4"/>
          <w:sz w:val="24"/>
          <w:szCs w:val="24"/>
          <w:lang w:val="en-US"/>
        </w:rPr>
        <w:t>3</w:t>
      </w:r>
      <w:proofErr w:type="gramEnd"/>
      <w:r w:rsidR="002C0286" w:rsidRPr="009E3D83">
        <w:rPr>
          <w:rFonts w:cs="Times New Roman"/>
          <w:spacing w:val="4"/>
          <w:sz w:val="24"/>
          <w:szCs w:val="24"/>
          <w:lang w:val="en-US"/>
        </w:rPr>
        <w:t xml:space="preserve"> and 20</w:t>
      </w:r>
      <w:r w:rsidR="00093A7B" w:rsidRPr="009E3D83">
        <w:rPr>
          <w:rFonts w:cs="Times New Roman"/>
          <w:spacing w:val="4"/>
          <w:sz w:val="24"/>
          <w:szCs w:val="24"/>
          <w:lang w:val="en-US"/>
        </w:rPr>
        <w:t>2</w:t>
      </w:r>
      <w:r w:rsidR="00CF31A9" w:rsidRPr="009E3D83">
        <w:rPr>
          <w:rFonts w:cs="Times New Roman"/>
          <w:spacing w:val="4"/>
          <w:sz w:val="24"/>
          <w:szCs w:val="24"/>
          <w:lang w:val="en-US"/>
        </w:rPr>
        <w:t>2</w:t>
      </w:r>
      <w:r w:rsidR="002C0286" w:rsidRPr="009E3D83">
        <w:rPr>
          <w:rFonts w:cs="Times New Roman"/>
          <w:spacing w:val="4"/>
          <w:sz w:val="24"/>
          <w:szCs w:val="24"/>
          <w:lang w:val="en-US"/>
        </w:rPr>
        <w:t>, respectively</w:t>
      </w:r>
      <w:r w:rsidR="004C44A2" w:rsidRPr="009E3D83">
        <w:rPr>
          <w:rFonts w:cs="Times New Roman"/>
          <w:spacing w:val="4"/>
          <w:sz w:val="24"/>
          <w:szCs w:val="24"/>
          <w:lang w:val="en-US"/>
        </w:rPr>
        <w:t>.</w:t>
      </w:r>
    </w:p>
    <w:p w14:paraId="02770721" w14:textId="3F7601C7" w:rsidR="002B0B75" w:rsidRPr="009E3D83" w:rsidRDefault="002B0B75" w:rsidP="00051AFD">
      <w:pPr>
        <w:pStyle w:val="ListParagraph"/>
        <w:numPr>
          <w:ilvl w:val="0"/>
          <w:numId w:val="27"/>
        </w:numPr>
        <w:spacing w:before="480" w:after="240" w:line="240" w:lineRule="auto"/>
        <w:ind w:left="547" w:hanging="547"/>
        <w:rPr>
          <w:rFonts w:cs="Times New Roman"/>
          <w:b/>
          <w:bCs/>
          <w:sz w:val="20"/>
          <w:szCs w:val="24"/>
          <w:lang w:val="en-US"/>
        </w:rPr>
      </w:pPr>
      <w:proofErr w:type="gramStart"/>
      <w:r w:rsidRPr="009E3D83">
        <w:rPr>
          <w:rFonts w:cs="Times New Roman"/>
          <w:b/>
          <w:bCs/>
          <w:sz w:val="20"/>
          <w:szCs w:val="24"/>
          <w:lang w:val="en-US"/>
        </w:rPr>
        <w:t>RIGHT  TO</w:t>
      </w:r>
      <w:proofErr w:type="gramEnd"/>
      <w:r w:rsidRPr="009E3D83">
        <w:rPr>
          <w:rFonts w:cs="Times New Roman"/>
          <w:b/>
          <w:bCs/>
          <w:sz w:val="20"/>
          <w:szCs w:val="24"/>
          <w:lang w:val="en-US"/>
        </w:rPr>
        <w:t xml:space="preserve">  SELL  UNTREATED  WATER  AND  TAP  WATER</w:t>
      </w:r>
    </w:p>
    <w:p w14:paraId="2B592454" w14:textId="5306571A" w:rsidR="002B0B75" w:rsidRPr="009E3D83" w:rsidRDefault="009865E3" w:rsidP="003277B5">
      <w:pPr>
        <w:spacing w:after="240" w:line="240" w:lineRule="auto"/>
        <w:ind w:left="547"/>
        <w:rPr>
          <w:rFonts w:cs="Times New Roman"/>
          <w:sz w:val="24"/>
          <w:szCs w:val="24"/>
        </w:rPr>
      </w:pPr>
      <w:r w:rsidRPr="009E3D83">
        <w:rPr>
          <w:rFonts w:cs="Times New Roman"/>
          <w:sz w:val="24"/>
          <w:szCs w:val="24"/>
        </w:rPr>
        <w:t>Right to sell untreated water and tap water a</w:t>
      </w:r>
      <w:r w:rsidR="002B0B75" w:rsidRPr="009E3D83">
        <w:rPr>
          <w:rFonts w:cs="Times New Roman"/>
          <w:sz w:val="24"/>
          <w:szCs w:val="24"/>
        </w:rPr>
        <w:t xml:space="preserve">s </w:t>
      </w:r>
      <w:proofErr w:type="gramStart"/>
      <w:r w:rsidR="002B0B75" w:rsidRPr="009E3D83">
        <w:rPr>
          <w:rFonts w:cs="Times New Roman"/>
          <w:sz w:val="24"/>
          <w:szCs w:val="24"/>
        </w:rPr>
        <w:t>at</w:t>
      </w:r>
      <w:proofErr w:type="gramEnd"/>
      <w:r w:rsidR="002B0B75" w:rsidRPr="009E3D83">
        <w:rPr>
          <w:rFonts w:cs="Times New Roman"/>
          <w:sz w:val="24"/>
          <w:szCs w:val="24"/>
        </w:rPr>
        <w:t xml:space="preserve"> December 31, 20</w:t>
      </w:r>
      <w:r w:rsidR="0062310B" w:rsidRPr="009E3D83">
        <w:rPr>
          <w:rFonts w:cs="Times New Roman"/>
          <w:sz w:val="24"/>
          <w:szCs w:val="24"/>
        </w:rPr>
        <w:t>2</w:t>
      </w:r>
      <w:r w:rsidR="00CF31A9" w:rsidRPr="009E3D83">
        <w:rPr>
          <w:rFonts w:cs="Times New Roman"/>
          <w:sz w:val="24"/>
          <w:szCs w:val="24"/>
        </w:rPr>
        <w:t>3</w:t>
      </w:r>
      <w:r w:rsidRPr="009E3D83">
        <w:rPr>
          <w:rFonts w:cs="Times New Roman"/>
          <w:sz w:val="24"/>
          <w:szCs w:val="24"/>
        </w:rPr>
        <w:t xml:space="preserve"> and 20</w:t>
      </w:r>
      <w:r w:rsidR="00093A7B" w:rsidRPr="009E3D83">
        <w:rPr>
          <w:rFonts w:cs="Times New Roman"/>
          <w:sz w:val="24"/>
          <w:szCs w:val="24"/>
        </w:rPr>
        <w:t>2</w:t>
      </w:r>
      <w:r w:rsidR="00CF31A9" w:rsidRPr="009E3D83">
        <w:rPr>
          <w:rFonts w:cs="Times New Roman"/>
          <w:sz w:val="24"/>
          <w:szCs w:val="24"/>
        </w:rPr>
        <w:t>2</w:t>
      </w:r>
      <w:r w:rsidRPr="009E3D83">
        <w:rPr>
          <w:rFonts w:cs="Times New Roman"/>
          <w:sz w:val="24"/>
          <w:szCs w:val="24"/>
        </w:rPr>
        <w:t xml:space="preserve"> consisted of:</w:t>
      </w:r>
    </w:p>
    <w:p w14:paraId="30BC7E79" w14:textId="77777777" w:rsidR="009865E3" w:rsidRPr="009E3D83" w:rsidRDefault="009865E3" w:rsidP="009865E3">
      <w:pPr>
        <w:spacing w:before="180" w:line="240" w:lineRule="auto"/>
        <w:ind w:left="547"/>
        <w:jc w:val="right"/>
        <w:rPr>
          <w:rFonts w:cs="Times New Roman"/>
          <w:sz w:val="20"/>
          <w:szCs w:val="20"/>
        </w:rPr>
      </w:pPr>
      <w:proofErr w:type="gramStart"/>
      <w:r w:rsidRPr="009E3D83">
        <w:rPr>
          <w:rFonts w:cs="Times New Roman"/>
          <w:b/>
          <w:bCs/>
          <w:sz w:val="20"/>
          <w:szCs w:val="20"/>
          <w:lang w:val="en-US"/>
        </w:rPr>
        <w:t>Unit :</w:t>
      </w:r>
      <w:proofErr w:type="gramEnd"/>
      <w:r w:rsidRPr="009E3D83">
        <w:rPr>
          <w:rFonts w:cs="Times New Roman"/>
          <w:b/>
          <w:bCs/>
          <w:sz w:val="20"/>
          <w:szCs w:val="20"/>
          <w:lang w:val="en-US"/>
        </w:rPr>
        <w:t xml:space="preserve"> Thousand Baht</w:t>
      </w:r>
    </w:p>
    <w:tbl>
      <w:tblPr>
        <w:tblW w:w="9090" w:type="dxa"/>
        <w:tblInd w:w="270" w:type="dxa"/>
        <w:tblLayout w:type="fixed"/>
        <w:tblCellMar>
          <w:left w:w="30" w:type="dxa"/>
          <w:right w:w="30" w:type="dxa"/>
        </w:tblCellMar>
        <w:tblLook w:val="0000" w:firstRow="0" w:lastRow="0" w:firstColumn="0" w:lastColumn="0" w:noHBand="0" w:noVBand="0"/>
      </w:tblPr>
      <w:tblGrid>
        <w:gridCol w:w="6300"/>
        <w:gridCol w:w="1350"/>
        <w:gridCol w:w="90"/>
        <w:gridCol w:w="1350"/>
      </w:tblGrid>
      <w:tr w:rsidR="00AF7713" w:rsidRPr="009E3D83" w14:paraId="20F53911" w14:textId="77777777" w:rsidTr="00CC3280">
        <w:trPr>
          <w:trHeight w:val="252"/>
        </w:trPr>
        <w:tc>
          <w:tcPr>
            <w:tcW w:w="6300" w:type="dxa"/>
            <w:tcBorders>
              <w:top w:val="nil"/>
              <w:left w:val="nil"/>
              <w:bottom w:val="nil"/>
              <w:right w:val="nil"/>
            </w:tcBorders>
            <w:shd w:val="solid" w:color="FFFFFF" w:fill="auto"/>
            <w:vAlign w:val="center"/>
          </w:tcPr>
          <w:p w14:paraId="59D330B3" w14:textId="77777777" w:rsidR="009865E3" w:rsidRPr="009E3D8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2790" w:type="dxa"/>
            <w:gridSpan w:val="3"/>
            <w:tcBorders>
              <w:top w:val="nil"/>
              <w:left w:val="nil"/>
              <w:bottom w:val="nil"/>
              <w:right w:val="nil"/>
            </w:tcBorders>
            <w:shd w:val="solid" w:color="FFFFFF" w:fill="auto"/>
            <w:vAlign w:val="center"/>
          </w:tcPr>
          <w:p w14:paraId="160034C5" w14:textId="77777777" w:rsidR="009865E3" w:rsidRPr="009E3D83" w:rsidRDefault="009865E3" w:rsidP="00CC3280">
            <w:pPr>
              <w:autoSpaceDE w:val="0"/>
              <w:autoSpaceDN w:val="0"/>
              <w:adjustRightInd w:val="0"/>
              <w:spacing w:line="280" w:lineRule="exact"/>
              <w:ind w:left="0"/>
              <w:jc w:val="center"/>
              <w:rPr>
                <w:rFonts w:cs="Times New Roman"/>
                <w:b/>
                <w:bCs/>
                <w:cs/>
                <w:lang w:val="en-US"/>
              </w:rPr>
            </w:pPr>
            <w:r w:rsidRPr="009E3D83">
              <w:rPr>
                <w:rFonts w:cs="Times New Roman"/>
                <w:b/>
                <w:bCs/>
                <w:lang w:val="en-US"/>
              </w:rPr>
              <w:t>Consolidated</w:t>
            </w:r>
          </w:p>
        </w:tc>
      </w:tr>
      <w:tr w:rsidR="00AF7713" w:rsidRPr="009E3D83" w14:paraId="3F3590BA" w14:textId="77777777" w:rsidTr="00CC3280">
        <w:trPr>
          <w:trHeight w:val="207"/>
        </w:trPr>
        <w:tc>
          <w:tcPr>
            <w:tcW w:w="6300" w:type="dxa"/>
            <w:tcBorders>
              <w:top w:val="nil"/>
              <w:left w:val="nil"/>
              <w:bottom w:val="nil"/>
              <w:right w:val="nil"/>
            </w:tcBorders>
            <w:shd w:val="solid" w:color="FFFFFF" w:fill="auto"/>
            <w:vAlign w:val="center"/>
          </w:tcPr>
          <w:p w14:paraId="7A9B104C" w14:textId="77777777" w:rsidR="009865E3" w:rsidRPr="009E3D8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2790" w:type="dxa"/>
            <w:gridSpan w:val="3"/>
            <w:tcBorders>
              <w:top w:val="nil"/>
              <w:left w:val="nil"/>
              <w:bottom w:val="nil"/>
              <w:right w:val="nil"/>
            </w:tcBorders>
            <w:shd w:val="solid" w:color="FFFFFF" w:fill="auto"/>
            <w:vAlign w:val="center"/>
          </w:tcPr>
          <w:p w14:paraId="29CD2C9F" w14:textId="6EFC78BF" w:rsidR="009865E3" w:rsidRPr="009E3D83" w:rsidRDefault="009865E3" w:rsidP="00CC3280">
            <w:pPr>
              <w:autoSpaceDE w:val="0"/>
              <w:autoSpaceDN w:val="0"/>
              <w:adjustRightInd w:val="0"/>
              <w:spacing w:line="280" w:lineRule="exact"/>
              <w:ind w:left="0"/>
              <w:jc w:val="center"/>
              <w:rPr>
                <w:rFonts w:cs="Times New Roman"/>
                <w:b/>
                <w:bCs/>
                <w:lang w:val="en-US"/>
              </w:rPr>
            </w:pPr>
            <w:r w:rsidRPr="009E3D83">
              <w:rPr>
                <w:rFonts w:cs="Times New Roman"/>
                <w:b/>
                <w:bCs/>
                <w:lang w:val="en-US"/>
              </w:rPr>
              <w:t xml:space="preserve">Financial </w:t>
            </w:r>
            <w:r w:rsidR="00E54D4D" w:rsidRPr="009E3D83">
              <w:rPr>
                <w:rFonts w:cs="Times New Roman"/>
                <w:b/>
                <w:bCs/>
                <w:lang w:val="en-US"/>
              </w:rPr>
              <w:t>S</w:t>
            </w:r>
            <w:r w:rsidRPr="009E3D83">
              <w:rPr>
                <w:rFonts w:cs="Times New Roman"/>
                <w:b/>
                <w:bCs/>
                <w:lang w:val="en-US"/>
              </w:rPr>
              <w:t>tatements</w:t>
            </w:r>
          </w:p>
        </w:tc>
      </w:tr>
      <w:tr w:rsidR="00AF7713" w:rsidRPr="009E3D83" w14:paraId="46A44BA3" w14:textId="77777777" w:rsidTr="00CC3280">
        <w:trPr>
          <w:trHeight w:val="162"/>
        </w:trPr>
        <w:tc>
          <w:tcPr>
            <w:tcW w:w="6300" w:type="dxa"/>
            <w:tcBorders>
              <w:top w:val="nil"/>
              <w:left w:val="nil"/>
              <w:bottom w:val="nil"/>
              <w:right w:val="nil"/>
            </w:tcBorders>
            <w:shd w:val="solid" w:color="FFFFFF" w:fill="auto"/>
            <w:vAlign w:val="center"/>
          </w:tcPr>
          <w:p w14:paraId="04FDF58F" w14:textId="77777777" w:rsidR="009865E3" w:rsidRPr="009E3D8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1350" w:type="dxa"/>
            <w:tcBorders>
              <w:top w:val="nil"/>
              <w:left w:val="nil"/>
              <w:bottom w:val="nil"/>
              <w:right w:val="nil"/>
            </w:tcBorders>
            <w:shd w:val="solid" w:color="FFFFFF" w:fill="auto"/>
            <w:vAlign w:val="center"/>
          </w:tcPr>
          <w:p w14:paraId="1DC21517" w14:textId="35602150" w:rsidR="009865E3" w:rsidRPr="009E3D83" w:rsidRDefault="009865E3" w:rsidP="00CC3280">
            <w:pPr>
              <w:autoSpaceDE w:val="0"/>
              <w:autoSpaceDN w:val="0"/>
              <w:adjustRightInd w:val="0"/>
              <w:spacing w:line="280" w:lineRule="exact"/>
              <w:ind w:left="0"/>
              <w:jc w:val="center"/>
              <w:rPr>
                <w:rFonts w:eastAsiaTheme="minorHAnsi" w:cs="Times New Roman"/>
                <w:b/>
                <w:bCs/>
                <w:lang w:val="en-US"/>
              </w:rPr>
            </w:pPr>
            <w:r w:rsidRPr="009E3D83">
              <w:rPr>
                <w:rFonts w:eastAsiaTheme="minorHAnsi" w:cs="Times New Roman"/>
                <w:b/>
                <w:bCs/>
                <w:lang w:val="en-US"/>
              </w:rPr>
              <w:t>20</w:t>
            </w:r>
            <w:r w:rsidR="0040710D" w:rsidRPr="009E3D83">
              <w:rPr>
                <w:rFonts w:eastAsiaTheme="minorHAnsi" w:cs="Times New Roman"/>
                <w:b/>
                <w:bCs/>
                <w:lang w:val="en-US"/>
              </w:rPr>
              <w:t>2</w:t>
            </w:r>
            <w:r w:rsidR="00CF31A9" w:rsidRPr="009E3D83">
              <w:rPr>
                <w:rFonts w:eastAsiaTheme="minorHAnsi" w:cs="Times New Roman"/>
                <w:b/>
                <w:bCs/>
                <w:lang w:val="en-US"/>
              </w:rPr>
              <w:t>3</w:t>
            </w:r>
          </w:p>
        </w:tc>
        <w:tc>
          <w:tcPr>
            <w:tcW w:w="90" w:type="dxa"/>
            <w:tcBorders>
              <w:top w:val="nil"/>
              <w:left w:val="nil"/>
              <w:bottom w:val="nil"/>
              <w:right w:val="nil"/>
            </w:tcBorders>
            <w:shd w:val="solid" w:color="FFFFFF" w:fill="auto"/>
            <w:vAlign w:val="center"/>
          </w:tcPr>
          <w:p w14:paraId="39AFD84A" w14:textId="77777777" w:rsidR="009865E3" w:rsidRPr="009E3D83" w:rsidRDefault="009865E3" w:rsidP="00CC3280">
            <w:pPr>
              <w:autoSpaceDE w:val="0"/>
              <w:autoSpaceDN w:val="0"/>
              <w:adjustRightInd w:val="0"/>
              <w:spacing w:line="28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2A096CEB" w14:textId="1ED0C4A2" w:rsidR="009865E3" w:rsidRPr="009E3D83" w:rsidRDefault="009865E3" w:rsidP="00CC3280">
            <w:pPr>
              <w:autoSpaceDE w:val="0"/>
              <w:autoSpaceDN w:val="0"/>
              <w:adjustRightInd w:val="0"/>
              <w:spacing w:line="280" w:lineRule="exact"/>
              <w:ind w:left="0"/>
              <w:jc w:val="center"/>
              <w:rPr>
                <w:rFonts w:eastAsiaTheme="minorHAnsi" w:cs="Times New Roman"/>
                <w:b/>
                <w:bCs/>
                <w:lang w:val="en-US"/>
              </w:rPr>
            </w:pPr>
            <w:r w:rsidRPr="009E3D83">
              <w:rPr>
                <w:rFonts w:eastAsiaTheme="minorHAnsi" w:cs="Times New Roman"/>
                <w:b/>
                <w:bCs/>
                <w:lang w:val="en-US"/>
              </w:rPr>
              <w:t>20</w:t>
            </w:r>
            <w:r w:rsidR="00093A7B" w:rsidRPr="009E3D83">
              <w:rPr>
                <w:rFonts w:eastAsiaTheme="minorHAnsi" w:cs="Times New Roman"/>
                <w:b/>
                <w:bCs/>
                <w:lang w:val="en-US"/>
              </w:rPr>
              <w:t>2</w:t>
            </w:r>
            <w:r w:rsidR="00CF31A9" w:rsidRPr="009E3D83">
              <w:rPr>
                <w:rFonts w:eastAsiaTheme="minorHAnsi" w:cs="Times New Roman"/>
                <w:b/>
                <w:bCs/>
                <w:lang w:val="en-US"/>
              </w:rPr>
              <w:t>2</w:t>
            </w:r>
          </w:p>
        </w:tc>
      </w:tr>
      <w:tr w:rsidR="00AF7713" w:rsidRPr="009E3D83" w14:paraId="2C7B9B1D" w14:textId="77777777" w:rsidTr="00CC3280">
        <w:trPr>
          <w:trHeight w:val="74"/>
        </w:trPr>
        <w:tc>
          <w:tcPr>
            <w:tcW w:w="6300" w:type="dxa"/>
            <w:tcBorders>
              <w:top w:val="nil"/>
              <w:left w:val="nil"/>
              <w:bottom w:val="nil"/>
              <w:right w:val="nil"/>
            </w:tcBorders>
            <w:shd w:val="solid" w:color="FFFFFF" w:fill="auto"/>
            <w:vAlign w:val="center"/>
          </w:tcPr>
          <w:p w14:paraId="27F68502" w14:textId="77777777" w:rsidR="009865E3" w:rsidRPr="009E3D83" w:rsidRDefault="009865E3" w:rsidP="00CC3280">
            <w:pPr>
              <w:autoSpaceDE w:val="0"/>
              <w:autoSpaceDN w:val="0"/>
              <w:adjustRightInd w:val="0"/>
              <w:spacing w:line="280" w:lineRule="exact"/>
              <w:ind w:left="0"/>
              <w:jc w:val="center"/>
              <w:rPr>
                <w:rFonts w:eastAsiaTheme="minorHAnsi" w:cs="Times New Roman"/>
                <w:sz w:val="24"/>
                <w:szCs w:val="24"/>
                <w:cs/>
                <w:lang w:val="en-US"/>
              </w:rPr>
            </w:pPr>
          </w:p>
        </w:tc>
        <w:tc>
          <w:tcPr>
            <w:tcW w:w="1350" w:type="dxa"/>
            <w:tcBorders>
              <w:top w:val="nil"/>
              <w:left w:val="nil"/>
              <w:bottom w:val="nil"/>
              <w:right w:val="nil"/>
            </w:tcBorders>
            <w:shd w:val="solid" w:color="FFFFFF" w:fill="auto"/>
            <w:vAlign w:val="center"/>
          </w:tcPr>
          <w:p w14:paraId="37595A92" w14:textId="77777777" w:rsidR="009865E3" w:rsidRPr="009E3D83" w:rsidRDefault="009865E3" w:rsidP="00CC3280">
            <w:pPr>
              <w:autoSpaceDE w:val="0"/>
              <w:autoSpaceDN w:val="0"/>
              <w:adjustRightInd w:val="0"/>
              <w:spacing w:line="280" w:lineRule="exact"/>
              <w:ind w:left="0"/>
              <w:jc w:val="center"/>
              <w:rPr>
                <w:rFonts w:eastAsiaTheme="minorHAnsi" w:cs="Times New Roman"/>
                <w:b/>
                <w:bCs/>
                <w:sz w:val="24"/>
                <w:szCs w:val="24"/>
                <w:lang w:val="en-US"/>
              </w:rPr>
            </w:pPr>
          </w:p>
        </w:tc>
        <w:tc>
          <w:tcPr>
            <w:tcW w:w="90" w:type="dxa"/>
            <w:tcBorders>
              <w:top w:val="nil"/>
              <w:left w:val="nil"/>
              <w:bottom w:val="nil"/>
              <w:right w:val="nil"/>
            </w:tcBorders>
            <w:shd w:val="solid" w:color="FFFFFF" w:fill="auto"/>
            <w:vAlign w:val="center"/>
          </w:tcPr>
          <w:p w14:paraId="79F45965" w14:textId="77777777" w:rsidR="009865E3" w:rsidRPr="009E3D83" w:rsidRDefault="009865E3" w:rsidP="00CC3280">
            <w:pPr>
              <w:autoSpaceDE w:val="0"/>
              <w:autoSpaceDN w:val="0"/>
              <w:adjustRightInd w:val="0"/>
              <w:spacing w:line="280" w:lineRule="exact"/>
              <w:ind w:left="0"/>
              <w:jc w:val="center"/>
              <w:rPr>
                <w:rFonts w:eastAsiaTheme="minorHAnsi" w:cs="Times New Roman"/>
                <w:b/>
                <w:bCs/>
                <w:sz w:val="24"/>
                <w:szCs w:val="24"/>
                <w:lang w:val="en-US"/>
              </w:rPr>
            </w:pPr>
          </w:p>
        </w:tc>
        <w:tc>
          <w:tcPr>
            <w:tcW w:w="1350" w:type="dxa"/>
            <w:tcBorders>
              <w:top w:val="nil"/>
              <w:left w:val="nil"/>
              <w:bottom w:val="nil"/>
              <w:right w:val="nil"/>
            </w:tcBorders>
            <w:shd w:val="solid" w:color="FFFFFF" w:fill="auto"/>
            <w:vAlign w:val="center"/>
          </w:tcPr>
          <w:p w14:paraId="2E166709" w14:textId="77777777" w:rsidR="009865E3" w:rsidRPr="009E3D83" w:rsidRDefault="009865E3" w:rsidP="00CC3280">
            <w:pPr>
              <w:autoSpaceDE w:val="0"/>
              <w:autoSpaceDN w:val="0"/>
              <w:adjustRightInd w:val="0"/>
              <w:spacing w:line="280" w:lineRule="exact"/>
              <w:ind w:left="0"/>
              <w:jc w:val="center"/>
              <w:rPr>
                <w:rFonts w:eastAsiaTheme="minorHAnsi" w:cs="Times New Roman"/>
                <w:b/>
                <w:bCs/>
                <w:sz w:val="24"/>
                <w:szCs w:val="24"/>
                <w:lang w:val="en-US"/>
              </w:rPr>
            </w:pPr>
          </w:p>
        </w:tc>
      </w:tr>
      <w:tr w:rsidR="00CF31A9" w:rsidRPr="009E3D83" w14:paraId="16F770AC" w14:textId="77777777">
        <w:trPr>
          <w:trHeight w:val="74"/>
        </w:trPr>
        <w:tc>
          <w:tcPr>
            <w:tcW w:w="6300" w:type="dxa"/>
            <w:tcBorders>
              <w:top w:val="nil"/>
              <w:left w:val="nil"/>
              <w:bottom w:val="nil"/>
              <w:right w:val="nil"/>
            </w:tcBorders>
            <w:shd w:val="solid" w:color="FFFFFF" w:fill="auto"/>
            <w:vAlign w:val="center"/>
          </w:tcPr>
          <w:p w14:paraId="1CFA6F05" w14:textId="34E3864E" w:rsidR="00CF31A9" w:rsidRPr="009E3D83" w:rsidRDefault="00CF31A9" w:rsidP="00CF31A9">
            <w:pPr>
              <w:autoSpaceDE w:val="0"/>
              <w:autoSpaceDN w:val="0"/>
              <w:adjustRightInd w:val="0"/>
              <w:spacing w:line="280" w:lineRule="exact"/>
              <w:ind w:left="870" w:hanging="630"/>
              <w:jc w:val="both"/>
              <w:rPr>
                <w:rFonts w:eastAsiaTheme="minorHAnsi" w:cs="Times New Roman"/>
                <w:sz w:val="24"/>
                <w:szCs w:val="24"/>
                <w:lang w:val="en-US"/>
              </w:rPr>
            </w:pPr>
            <w:r w:rsidRPr="009E3D83">
              <w:rPr>
                <w:rFonts w:eastAsiaTheme="minorHAnsi" w:cs="Times New Roman"/>
                <w:sz w:val="24"/>
                <w:szCs w:val="24"/>
                <w:lang w:val="en-US"/>
              </w:rPr>
              <w:t xml:space="preserve">Right to sell untreated water and tap water as </w:t>
            </w:r>
            <w:proofErr w:type="gramStart"/>
            <w:r w:rsidRPr="009E3D83">
              <w:rPr>
                <w:rFonts w:eastAsiaTheme="minorHAnsi" w:cs="Times New Roman"/>
                <w:sz w:val="24"/>
                <w:szCs w:val="24"/>
                <w:lang w:val="en-US"/>
              </w:rPr>
              <w:t>at</w:t>
            </w:r>
            <w:proofErr w:type="gramEnd"/>
            <w:r w:rsidRPr="009E3D83">
              <w:rPr>
                <w:rFonts w:eastAsiaTheme="minorHAnsi" w:cs="Times New Roman"/>
                <w:sz w:val="24"/>
                <w:szCs w:val="24"/>
                <w:lang w:val="en-US"/>
              </w:rPr>
              <w:t xml:space="preserve"> January 1,</w:t>
            </w:r>
          </w:p>
        </w:tc>
        <w:tc>
          <w:tcPr>
            <w:tcW w:w="1350" w:type="dxa"/>
            <w:tcBorders>
              <w:top w:val="nil"/>
              <w:left w:val="nil"/>
              <w:right w:val="nil"/>
            </w:tcBorders>
            <w:shd w:val="solid" w:color="FFFFFF" w:fill="auto"/>
          </w:tcPr>
          <w:p w14:paraId="4E81D13B" w14:textId="6B604E72" w:rsidR="00CF31A9" w:rsidRPr="009E3D83" w:rsidRDefault="00B55586" w:rsidP="00CF31A9">
            <w:pPr>
              <w:tabs>
                <w:tab w:val="decimal" w:pos="1136"/>
              </w:tabs>
              <w:autoSpaceDE w:val="0"/>
              <w:autoSpaceDN w:val="0"/>
              <w:adjustRightInd w:val="0"/>
              <w:spacing w:line="280" w:lineRule="exact"/>
              <w:ind w:left="0"/>
              <w:jc w:val="left"/>
              <w:rPr>
                <w:rFonts w:eastAsia="Verdana"/>
                <w:sz w:val="24"/>
                <w:szCs w:val="30"/>
                <w:lang w:val="en-US"/>
              </w:rPr>
            </w:pPr>
            <w:r w:rsidRPr="009E3D83">
              <w:rPr>
                <w:rFonts w:eastAsia="Verdana"/>
                <w:sz w:val="24"/>
                <w:szCs w:val="30"/>
                <w:lang w:val="en-US"/>
              </w:rPr>
              <w:t>123,384</w:t>
            </w:r>
          </w:p>
        </w:tc>
        <w:tc>
          <w:tcPr>
            <w:tcW w:w="90" w:type="dxa"/>
            <w:tcBorders>
              <w:top w:val="nil"/>
              <w:left w:val="nil"/>
              <w:right w:val="nil"/>
            </w:tcBorders>
            <w:shd w:val="solid" w:color="FFFFFF" w:fill="auto"/>
            <w:vAlign w:val="center"/>
          </w:tcPr>
          <w:p w14:paraId="6544AA09" w14:textId="77777777" w:rsidR="00CF31A9" w:rsidRPr="009E3D83" w:rsidRDefault="00CF31A9" w:rsidP="00CF31A9">
            <w:pPr>
              <w:autoSpaceDE w:val="0"/>
              <w:autoSpaceDN w:val="0"/>
              <w:adjustRightInd w:val="0"/>
              <w:spacing w:line="280" w:lineRule="exact"/>
              <w:ind w:left="0"/>
              <w:jc w:val="center"/>
              <w:rPr>
                <w:rFonts w:eastAsiaTheme="minorHAnsi" w:cs="Times New Roman"/>
                <w:sz w:val="24"/>
                <w:szCs w:val="24"/>
                <w:lang w:val="en-US"/>
              </w:rPr>
            </w:pPr>
          </w:p>
        </w:tc>
        <w:tc>
          <w:tcPr>
            <w:tcW w:w="1350" w:type="dxa"/>
            <w:tcBorders>
              <w:top w:val="nil"/>
              <w:left w:val="nil"/>
              <w:right w:val="nil"/>
            </w:tcBorders>
            <w:shd w:val="solid" w:color="FFFFFF" w:fill="auto"/>
          </w:tcPr>
          <w:p w14:paraId="163C00CD" w14:textId="3C61F506" w:rsidR="00CF31A9" w:rsidRPr="009E3D83" w:rsidRDefault="00CF31A9" w:rsidP="00CF31A9">
            <w:pPr>
              <w:tabs>
                <w:tab w:val="decimal" w:pos="1140"/>
              </w:tabs>
              <w:autoSpaceDE w:val="0"/>
              <w:autoSpaceDN w:val="0"/>
              <w:adjustRightInd w:val="0"/>
              <w:spacing w:line="280" w:lineRule="exact"/>
              <w:ind w:left="0"/>
              <w:jc w:val="left"/>
              <w:rPr>
                <w:rFonts w:eastAsiaTheme="minorHAnsi" w:cs="Times New Roman"/>
                <w:sz w:val="24"/>
                <w:szCs w:val="24"/>
                <w:lang w:val="en-US"/>
              </w:rPr>
            </w:pPr>
            <w:r w:rsidRPr="009E3D83">
              <w:t>132,036</w:t>
            </w:r>
          </w:p>
        </w:tc>
      </w:tr>
      <w:tr w:rsidR="006756A7" w:rsidRPr="009E3D83" w14:paraId="5B389FB6" w14:textId="77777777" w:rsidTr="00CC3280">
        <w:trPr>
          <w:trHeight w:val="74"/>
        </w:trPr>
        <w:tc>
          <w:tcPr>
            <w:tcW w:w="6300" w:type="dxa"/>
            <w:tcBorders>
              <w:top w:val="nil"/>
              <w:left w:val="nil"/>
              <w:bottom w:val="nil"/>
              <w:right w:val="nil"/>
            </w:tcBorders>
            <w:shd w:val="solid" w:color="FFFFFF" w:fill="auto"/>
            <w:vAlign w:val="center"/>
          </w:tcPr>
          <w:p w14:paraId="5027055F" w14:textId="77777777" w:rsidR="006756A7" w:rsidRPr="009E3D83" w:rsidRDefault="006756A7" w:rsidP="006756A7">
            <w:pPr>
              <w:autoSpaceDE w:val="0"/>
              <w:autoSpaceDN w:val="0"/>
              <w:adjustRightInd w:val="0"/>
              <w:spacing w:line="280" w:lineRule="exact"/>
              <w:ind w:left="870" w:hanging="630"/>
              <w:jc w:val="both"/>
              <w:rPr>
                <w:rFonts w:eastAsiaTheme="minorHAnsi" w:cs="Times New Roman"/>
                <w:sz w:val="24"/>
                <w:szCs w:val="24"/>
                <w:cs/>
                <w:lang w:val="en-US"/>
              </w:rPr>
            </w:pPr>
            <w:r w:rsidRPr="009E3D83">
              <w:rPr>
                <w:rFonts w:eastAsiaTheme="minorHAnsi" w:cs="Times New Roman"/>
                <w:sz w:val="24"/>
                <w:szCs w:val="24"/>
                <w:u w:val="single"/>
                <w:lang w:val="en-US"/>
              </w:rPr>
              <w:t>Less</w:t>
            </w:r>
            <w:r w:rsidRPr="009E3D83">
              <w:rPr>
                <w:rFonts w:eastAsiaTheme="minorHAnsi" w:cs="Times New Roman"/>
                <w:b/>
                <w:bCs/>
                <w:sz w:val="24"/>
                <w:szCs w:val="24"/>
                <w:lang w:val="en-US"/>
              </w:rPr>
              <w:tab/>
            </w:r>
            <w:r w:rsidRPr="009E3D83">
              <w:rPr>
                <w:rFonts w:cs="Times New Roman"/>
                <w:sz w:val="24"/>
                <w:szCs w:val="24"/>
              </w:rPr>
              <w:t>Amortization</w:t>
            </w:r>
            <w:r w:rsidRPr="009E3D83">
              <w:rPr>
                <w:rFonts w:eastAsiaTheme="minorHAnsi" w:cs="Times New Roman"/>
                <w:sz w:val="24"/>
                <w:szCs w:val="24"/>
                <w:lang w:val="en-US"/>
              </w:rPr>
              <w:t xml:space="preserve"> for the years </w:t>
            </w:r>
          </w:p>
        </w:tc>
        <w:tc>
          <w:tcPr>
            <w:tcW w:w="1350" w:type="dxa"/>
            <w:tcBorders>
              <w:left w:val="nil"/>
              <w:right w:val="nil"/>
            </w:tcBorders>
            <w:shd w:val="solid" w:color="FFFFFF" w:fill="auto"/>
          </w:tcPr>
          <w:p w14:paraId="0405DB4B" w14:textId="3612C961" w:rsidR="006756A7" w:rsidRPr="009E3D83" w:rsidRDefault="006756A7" w:rsidP="006756A7">
            <w:pPr>
              <w:tabs>
                <w:tab w:val="decimal" w:pos="1136"/>
              </w:tabs>
              <w:autoSpaceDE w:val="0"/>
              <w:autoSpaceDN w:val="0"/>
              <w:adjustRightInd w:val="0"/>
              <w:spacing w:line="280" w:lineRule="exact"/>
              <w:ind w:left="0"/>
              <w:jc w:val="left"/>
              <w:rPr>
                <w:rFonts w:eastAsia="Verdana" w:cs="Times New Roman"/>
                <w:sz w:val="24"/>
                <w:szCs w:val="24"/>
                <w:lang w:val="en-US"/>
              </w:rPr>
            </w:pPr>
            <w:r w:rsidRPr="009E3D83">
              <w:t>(8,651)</w:t>
            </w:r>
          </w:p>
        </w:tc>
        <w:tc>
          <w:tcPr>
            <w:tcW w:w="90" w:type="dxa"/>
            <w:tcBorders>
              <w:left w:val="nil"/>
              <w:right w:val="nil"/>
            </w:tcBorders>
            <w:shd w:val="solid" w:color="FFFFFF" w:fill="auto"/>
            <w:vAlign w:val="center"/>
          </w:tcPr>
          <w:p w14:paraId="6FBA6E30" w14:textId="77777777" w:rsidR="006756A7" w:rsidRPr="009E3D83" w:rsidRDefault="006756A7" w:rsidP="006756A7">
            <w:pPr>
              <w:autoSpaceDE w:val="0"/>
              <w:autoSpaceDN w:val="0"/>
              <w:adjustRightInd w:val="0"/>
              <w:spacing w:line="280" w:lineRule="exact"/>
              <w:ind w:left="0"/>
              <w:jc w:val="center"/>
              <w:rPr>
                <w:rFonts w:eastAsiaTheme="minorHAnsi" w:cs="Times New Roman"/>
                <w:sz w:val="24"/>
                <w:szCs w:val="24"/>
                <w:lang w:val="en-US"/>
              </w:rPr>
            </w:pPr>
          </w:p>
        </w:tc>
        <w:tc>
          <w:tcPr>
            <w:tcW w:w="1350" w:type="dxa"/>
            <w:tcBorders>
              <w:left w:val="nil"/>
              <w:right w:val="nil"/>
            </w:tcBorders>
            <w:shd w:val="solid" w:color="FFFFFF" w:fill="auto"/>
          </w:tcPr>
          <w:p w14:paraId="5E220C24" w14:textId="7CEF8A29" w:rsidR="006756A7" w:rsidRPr="009E3D83" w:rsidRDefault="006756A7" w:rsidP="006756A7">
            <w:pPr>
              <w:tabs>
                <w:tab w:val="decimal" w:pos="1140"/>
              </w:tabs>
              <w:autoSpaceDE w:val="0"/>
              <w:autoSpaceDN w:val="0"/>
              <w:adjustRightInd w:val="0"/>
              <w:spacing w:line="280" w:lineRule="exact"/>
              <w:ind w:left="0"/>
              <w:jc w:val="left"/>
              <w:rPr>
                <w:rFonts w:eastAsia="Verdana" w:cs="Times New Roman"/>
                <w:sz w:val="24"/>
                <w:szCs w:val="24"/>
              </w:rPr>
            </w:pPr>
            <w:r w:rsidRPr="009E3D83">
              <w:t>(8,652)</w:t>
            </w:r>
          </w:p>
        </w:tc>
      </w:tr>
      <w:tr w:rsidR="006756A7" w:rsidRPr="009E3D83" w14:paraId="72D2AE93" w14:textId="77777777" w:rsidTr="00CC3280">
        <w:trPr>
          <w:trHeight w:val="64"/>
        </w:trPr>
        <w:tc>
          <w:tcPr>
            <w:tcW w:w="6300" w:type="dxa"/>
            <w:tcBorders>
              <w:top w:val="nil"/>
              <w:left w:val="nil"/>
              <w:bottom w:val="nil"/>
              <w:right w:val="nil"/>
            </w:tcBorders>
            <w:shd w:val="solid" w:color="FFFFFF" w:fill="auto"/>
            <w:vAlign w:val="center"/>
          </w:tcPr>
          <w:p w14:paraId="2653F2C5" w14:textId="44151136" w:rsidR="006756A7" w:rsidRPr="009E3D83" w:rsidRDefault="006756A7" w:rsidP="006756A7">
            <w:pPr>
              <w:autoSpaceDE w:val="0"/>
              <w:autoSpaceDN w:val="0"/>
              <w:adjustRightInd w:val="0"/>
              <w:spacing w:line="280" w:lineRule="exact"/>
              <w:ind w:left="870" w:hanging="630"/>
              <w:jc w:val="both"/>
              <w:rPr>
                <w:rFonts w:eastAsiaTheme="minorHAnsi" w:cs="Times New Roman"/>
                <w:sz w:val="24"/>
                <w:szCs w:val="24"/>
                <w:cs/>
                <w:lang w:val="en-US"/>
              </w:rPr>
            </w:pPr>
            <w:r w:rsidRPr="009E3D83">
              <w:rPr>
                <w:rFonts w:eastAsiaTheme="minorHAnsi" w:cs="Times New Roman"/>
                <w:sz w:val="24"/>
                <w:szCs w:val="24"/>
                <w:lang w:val="en-US"/>
              </w:rPr>
              <w:t xml:space="preserve">Right to sell untreated water and tap water as </w:t>
            </w:r>
            <w:proofErr w:type="gramStart"/>
            <w:r w:rsidRPr="009E3D83">
              <w:rPr>
                <w:rFonts w:eastAsiaTheme="minorHAnsi" w:cs="Times New Roman"/>
                <w:sz w:val="24"/>
                <w:szCs w:val="24"/>
                <w:lang w:val="en-US"/>
              </w:rPr>
              <w:t>at</w:t>
            </w:r>
            <w:proofErr w:type="gramEnd"/>
            <w:r w:rsidRPr="009E3D83">
              <w:rPr>
                <w:rFonts w:eastAsiaTheme="minorHAnsi" w:cs="Times New Roman"/>
                <w:sz w:val="24"/>
                <w:szCs w:val="24"/>
                <w:lang w:val="en-US"/>
              </w:rPr>
              <w:t xml:space="preserve"> </w:t>
            </w:r>
            <w:r w:rsidRPr="009E3D83">
              <w:rPr>
                <w:rFonts w:eastAsiaTheme="minorHAnsi"/>
                <w:sz w:val="24"/>
                <w:szCs w:val="30"/>
                <w:lang w:val="en-US"/>
              </w:rPr>
              <w:t>December 31</w:t>
            </w:r>
            <w:r w:rsidRPr="009E3D83">
              <w:rPr>
                <w:rFonts w:eastAsiaTheme="minorHAnsi" w:cs="Times New Roman"/>
                <w:sz w:val="24"/>
                <w:szCs w:val="24"/>
                <w:lang w:val="en-US"/>
              </w:rPr>
              <w:t>,</w:t>
            </w:r>
          </w:p>
        </w:tc>
        <w:tc>
          <w:tcPr>
            <w:tcW w:w="1350" w:type="dxa"/>
            <w:tcBorders>
              <w:top w:val="single" w:sz="4" w:space="0" w:color="auto"/>
              <w:left w:val="nil"/>
              <w:bottom w:val="double" w:sz="4" w:space="0" w:color="auto"/>
              <w:right w:val="nil"/>
            </w:tcBorders>
            <w:shd w:val="solid" w:color="FFFFFF" w:fill="auto"/>
          </w:tcPr>
          <w:p w14:paraId="7D952762" w14:textId="09C45280" w:rsidR="006756A7" w:rsidRPr="009E3D83" w:rsidRDefault="006756A7" w:rsidP="006756A7">
            <w:pPr>
              <w:tabs>
                <w:tab w:val="decimal" w:pos="1136"/>
              </w:tabs>
              <w:autoSpaceDE w:val="0"/>
              <w:autoSpaceDN w:val="0"/>
              <w:adjustRightInd w:val="0"/>
              <w:spacing w:line="280" w:lineRule="exact"/>
              <w:ind w:left="0"/>
              <w:jc w:val="left"/>
              <w:rPr>
                <w:rFonts w:eastAsia="Verdana" w:cs="Times New Roman"/>
                <w:sz w:val="24"/>
                <w:szCs w:val="24"/>
                <w:lang w:val="en-US"/>
              </w:rPr>
            </w:pPr>
            <w:r w:rsidRPr="009E3D83">
              <w:t>114,733</w:t>
            </w:r>
          </w:p>
        </w:tc>
        <w:tc>
          <w:tcPr>
            <w:tcW w:w="90" w:type="dxa"/>
            <w:tcBorders>
              <w:top w:val="nil"/>
              <w:left w:val="nil"/>
              <w:bottom w:val="nil"/>
              <w:right w:val="nil"/>
            </w:tcBorders>
            <w:shd w:val="solid" w:color="FFFFFF" w:fill="auto"/>
            <w:vAlign w:val="center"/>
          </w:tcPr>
          <w:p w14:paraId="5E14E72A" w14:textId="77777777" w:rsidR="006756A7" w:rsidRPr="009E3D83" w:rsidRDefault="006756A7" w:rsidP="006756A7">
            <w:pPr>
              <w:autoSpaceDE w:val="0"/>
              <w:autoSpaceDN w:val="0"/>
              <w:adjustRightInd w:val="0"/>
              <w:spacing w:line="280" w:lineRule="exact"/>
              <w:ind w:left="0"/>
              <w:jc w:val="center"/>
              <w:rPr>
                <w:rFonts w:eastAsiaTheme="minorHAnsi" w:cs="Times New Roman"/>
                <w:sz w:val="24"/>
                <w:szCs w:val="24"/>
                <w:lang w:val="en-US"/>
              </w:rPr>
            </w:pPr>
          </w:p>
        </w:tc>
        <w:tc>
          <w:tcPr>
            <w:tcW w:w="1350" w:type="dxa"/>
            <w:tcBorders>
              <w:top w:val="single" w:sz="4" w:space="0" w:color="auto"/>
              <w:left w:val="nil"/>
              <w:bottom w:val="double" w:sz="4" w:space="0" w:color="auto"/>
              <w:right w:val="nil"/>
            </w:tcBorders>
            <w:shd w:val="solid" w:color="FFFFFF" w:fill="auto"/>
          </w:tcPr>
          <w:p w14:paraId="62F52D2B" w14:textId="2F55DD62" w:rsidR="006756A7" w:rsidRPr="009E3D83" w:rsidRDefault="006756A7" w:rsidP="006756A7">
            <w:pPr>
              <w:tabs>
                <w:tab w:val="decimal" w:pos="1140"/>
              </w:tabs>
              <w:autoSpaceDE w:val="0"/>
              <w:autoSpaceDN w:val="0"/>
              <w:adjustRightInd w:val="0"/>
              <w:spacing w:line="280" w:lineRule="exact"/>
              <w:ind w:left="0"/>
              <w:jc w:val="left"/>
              <w:rPr>
                <w:rFonts w:eastAsia="Verdana" w:cs="Times New Roman"/>
                <w:sz w:val="24"/>
                <w:szCs w:val="24"/>
              </w:rPr>
            </w:pPr>
            <w:r w:rsidRPr="009E3D83">
              <w:t>123,384</w:t>
            </w:r>
          </w:p>
        </w:tc>
      </w:tr>
    </w:tbl>
    <w:p w14:paraId="202887CC" w14:textId="77777777" w:rsidR="000B3A57" w:rsidRPr="009E3D83" w:rsidRDefault="000B3A57">
      <w:pPr>
        <w:spacing w:after="200" w:line="276" w:lineRule="auto"/>
        <w:ind w:left="0"/>
        <w:jc w:val="left"/>
        <w:rPr>
          <w:rFonts w:eastAsia="Times New Roman" w:cs="Times New Roman"/>
          <w:b/>
          <w:bCs/>
          <w:sz w:val="20"/>
          <w:szCs w:val="24"/>
          <w:lang w:val="en-US"/>
        </w:rPr>
      </w:pPr>
      <w:r w:rsidRPr="009E3D83">
        <w:rPr>
          <w:rFonts w:cs="Times New Roman"/>
          <w:b/>
          <w:bCs/>
          <w:sz w:val="20"/>
          <w:szCs w:val="24"/>
          <w:lang w:val="en-US"/>
        </w:rPr>
        <w:br w:type="page"/>
      </w:r>
    </w:p>
    <w:p w14:paraId="65AD7394" w14:textId="2A768712" w:rsidR="00DF04DE" w:rsidRPr="009E3D83" w:rsidRDefault="00675DDE" w:rsidP="00DC4C5F">
      <w:pPr>
        <w:pStyle w:val="ListParagraph"/>
        <w:numPr>
          <w:ilvl w:val="0"/>
          <w:numId w:val="27"/>
        </w:numPr>
        <w:spacing w:before="480" w:after="120" w:line="240" w:lineRule="auto"/>
        <w:ind w:left="540" w:hanging="540"/>
        <w:rPr>
          <w:rFonts w:cs="Times New Roman"/>
          <w:b/>
          <w:bCs/>
          <w:sz w:val="20"/>
          <w:szCs w:val="24"/>
          <w:lang w:val="en-US"/>
        </w:rPr>
      </w:pPr>
      <w:proofErr w:type="gramStart"/>
      <w:r w:rsidRPr="009E3D83">
        <w:rPr>
          <w:rFonts w:cs="Times New Roman"/>
          <w:b/>
          <w:bCs/>
          <w:sz w:val="20"/>
          <w:szCs w:val="24"/>
          <w:lang w:val="en-US"/>
        </w:rPr>
        <w:lastRenderedPageBreak/>
        <w:t>D</w:t>
      </w:r>
      <w:r w:rsidR="009B7C91" w:rsidRPr="009E3D83">
        <w:rPr>
          <w:rFonts w:cs="Times New Roman"/>
          <w:b/>
          <w:bCs/>
          <w:sz w:val="20"/>
          <w:szCs w:val="24"/>
          <w:lang w:val="en-US"/>
        </w:rPr>
        <w:t xml:space="preserve">EFERRED </w:t>
      </w:r>
      <w:r w:rsidR="0029655C" w:rsidRPr="009E3D83">
        <w:rPr>
          <w:rFonts w:cs="Times New Roman"/>
          <w:b/>
          <w:bCs/>
          <w:sz w:val="20"/>
          <w:szCs w:val="24"/>
          <w:lang w:val="en-US"/>
        </w:rPr>
        <w:t xml:space="preserve"> </w:t>
      </w:r>
      <w:r w:rsidR="009B7C91" w:rsidRPr="009E3D83">
        <w:rPr>
          <w:rFonts w:cs="Times New Roman"/>
          <w:b/>
          <w:bCs/>
          <w:sz w:val="20"/>
          <w:szCs w:val="24"/>
          <w:lang w:val="en-US"/>
        </w:rPr>
        <w:t>TAX</w:t>
      </w:r>
      <w:proofErr w:type="gramEnd"/>
      <w:r w:rsidR="0029655C" w:rsidRPr="009E3D83">
        <w:rPr>
          <w:rFonts w:cs="Times New Roman"/>
          <w:b/>
          <w:bCs/>
          <w:sz w:val="20"/>
          <w:szCs w:val="24"/>
          <w:lang w:val="en-US"/>
        </w:rPr>
        <w:t xml:space="preserve"> </w:t>
      </w:r>
      <w:r w:rsidR="009B7C91" w:rsidRPr="009E3D83">
        <w:rPr>
          <w:rFonts w:cs="Times New Roman"/>
          <w:b/>
          <w:bCs/>
          <w:sz w:val="20"/>
          <w:szCs w:val="24"/>
          <w:lang w:val="en-US"/>
        </w:rPr>
        <w:t xml:space="preserve"> ASSETS</w:t>
      </w:r>
      <w:r w:rsidR="00CC3280" w:rsidRPr="009E3D83">
        <w:rPr>
          <w:rFonts w:cs="Times New Roman"/>
          <w:b/>
          <w:bCs/>
          <w:sz w:val="20"/>
          <w:szCs w:val="24"/>
          <w:lang w:val="en-US"/>
        </w:rPr>
        <w:t xml:space="preserve">  AND  </w:t>
      </w:r>
      <w:r w:rsidR="00FF5AA1" w:rsidRPr="009E3D83">
        <w:rPr>
          <w:rFonts w:cs="Times New Roman"/>
          <w:b/>
          <w:bCs/>
          <w:sz w:val="20"/>
          <w:szCs w:val="24"/>
          <w:lang w:val="en-US"/>
        </w:rPr>
        <w:t>LIABILITIES</w:t>
      </w:r>
    </w:p>
    <w:p w14:paraId="4A37EE73" w14:textId="34ABD7A4" w:rsidR="00DF04DE" w:rsidRPr="009E3D83" w:rsidRDefault="00675DDE" w:rsidP="000A344B">
      <w:pPr>
        <w:pStyle w:val="ListParagraph"/>
        <w:spacing w:before="240" w:after="120" w:line="240" w:lineRule="auto"/>
        <w:ind w:left="547"/>
        <w:jc w:val="thaiDistribute"/>
        <w:rPr>
          <w:sz w:val="24"/>
          <w:lang w:val="en-US"/>
        </w:rPr>
      </w:pPr>
      <w:r w:rsidRPr="009E3D83">
        <w:rPr>
          <w:rFonts w:cs="Times New Roman"/>
          <w:sz w:val="24"/>
        </w:rPr>
        <w:t xml:space="preserve">Deferred tax assets and liabilities as </w:t>
      </w:r>
      <w:proofErr w:type="gramStart"/>
      <w:r w:rsidRPr="009E3D83">
        <w:rPr>
          <w:rFonts w:cs="Times New Roman"/>
          <w:sz w:val="24"/>
        </w:rPr>
        <w:t>at</w:t>
      </w:r>
      <w:proofErr w:type="gramEnd"/>
      <w:r w:rsidRPr="009E3D83">
        <w:rPr>
          <w:rFonts w:cs="Times New Roman"/>
          <w:sz w:val="24"/>
        </w:rPr>
        <w:t xml:space="preserve"> December </w:t>
      </w:r>
      <w:r w:rsidR="004C5734" w:rsidRPr="009E3D83">
        <w:rPr>
          <w:sz w:val="24"/>
          <w:lang w:val="en-US"/>
        </w:rPr>
        <w:t>31</w:t>
      </w:r>
      <w:r w:rsidRPr="009E3D83">
        <w:rPr>
          <w:rFonts w:cs="Times New Roman"/>
          <w:sz w:val="24"/>
        </w:rPr>
        <w:t>,</w:t>
      </w:r>
      <w:r w:rsidR="00ED6B46" w:rsidRPr="009E3D83">
        <w:rPr>
          <w:rFonts w:cs="Times New Roman"/>
          <w:sz w:val="24"/>
        </w:rPr>
        <w:t xml:space="preserve"> </w:t>
      </w:r>
      <w:r w:rsidR="004C5734" w:rsidRPr="009E3D83">
        <w:rPr>
          <w:sz w:val="24"/>
          <w:lang w:val="en-US"/>
        </w:rPr>
        <w:t>20</w:t>
      </w:r>
      <w:r w:rsidR="005922DE" w:rsidRPr="009E3D83">
        <w:rPr>
          <w:sz w:val="24"/>
          <w:lang w:val="en-US"/>
        </w:rPr>
        <w:t>2</w:t>
      </w:r>
      <w:r w:rsidR="00CF31A9" w:rsidRPr="009E3D83">
        <w:rPr>
          <w:sz w:val="24"/>
          <w:lang w:val="en-US"/>
        </w:rPr>
        <w:t>3</w:t>
      </w:r>
      <w:r w:rsidR="00ED6B46" w:rsidRPr="009E3D83">
        <w:rPr>
          <w:rFonts w:cs="Times New Roman"/>
          <w:sz w:val="24"/>
        </w:rPr>
        <w:t xml:space="preserve"> and </w:t>
      </w:r>
      <w:r w:rsidR="004C5734" w:rsidRPr="009E3D83">
        <w:rPr>
          <w:sz w:val="24"/>
          <w:lang w:val="en-US"/>
        </w:rPr>
        <w:t>20</w:t>
      </w:r>
      <w:r w:rsidR="00093A7B" w:rsidRPr="009E3D83">
        <w:rPr>
          <w:sz w:val="24"/>
          <w:lang w:val="en-US"/>
        </w:rPr>
        <w:t>2</w:t>
      </w:r>
      <w:r w:rsidR="00CF31A9" w:rsidRPr="009E3D83">
        <w:rPr>
          <w:sz w:val="24"/>
          <w:lang w:val="en-US"/>
        </w:rPr>
        <w:t>2</w:t>
      </w:r>
      <w:r w:rsidR="0058072A" w:rsidRPr="009E3D83">
        <w:rPr>
          <w:sz w:val="24"/>
          <w:lang w:val="en-US"/>
        </w:rPr>
        <w:t xml:space="preserve"> </w:t>
      </w:r>
      <w:r w:rsidR="00080D89" w:rsidRPr="009E3D83">
        <w:rPr>
          <w:rFonts w:cs="Times New Roman"/>
          <w:sz w:val="24"/>
        </w:rPr>
        <w:t>are</w:t>
      </w:r>
      <w:r w:rsidRPr="009E3D83">
        <w:rPr>
          <w:rFonts w:cs="Times New Roman"/>
          <w:sz w:val="24"/>
        </w:rPr>
        <w:t xml:space="preserve"> as follows</w:t>
      </w:r>
      <w:r w:rsidR="003248BB" w:rsidRPr="009E3D83">
        <w:rPr>
          <w:rFonts w:cs="Times New Roman"/>
          <w:sz w:val="24"/>
          <w:lang w:val="en-US"/>
        </w:rPr>
        <w:t>:</w:t>
      </w:r>
    </w:p>
    <w:p w14:paraId="5EC38B04" w14:textId="77777777" w:rsidR="00DF04DE" w:rsidRPr="009E3D83" w:rsidRDefault="00DF04DE" w:rsidP="009663A5">
      <w:pPr>
        <w:spacing w:before="120" w:after="20"/>
        <w:ind w:left="547"/>
        <w:jc w:val="right"/>
        <w:rPr>
          <w:rFonts w:cs="Times New Roman"/>
          <w:sz w:val="20"/>
          <w:szCs w:val="20"/>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bl>
      <w:tblPr>
        <w:tblW w:w="8910" w:type="dxa"/>
        <w:tblInd w:w="450" w:type="dxa"/>
        <w:tblLayout w:type="fixed"/>
        <w:tblCellMar>
          <w:left w:w="0" w:type="dxa"/>
          <w:right w:w="0" w:type="dxa"/>
        </w:tblCellMar>
        <w:tblLook w:val="01E0" w:firstRow="1" w:lastRow="1" w:firstColumn="1" w:lastColumn="1" w:noHBand="0" w:noVBand="0"/>
      </w:tblPr>
      <w:tblGrid>
        <w:gridCol w:w="4140"/>
        <w:gridCol w:w="1258"/>
        <w:gridCol w:w="90"/>
        <w:gridCol w:w="1082"/>
        <w:gridCol w:w="90"/>
        <w:gridCol w:w="1080"/>
        <w:gridCol w:w="90"/>
        <w:gridCol w:w="1080"/>
      </w:tblGrid>
      <w:tr w:rsidR="00AF7713" w:rsidRPr="009E3D83" w14:paraId="731E2706" w14:textId="77777777" w:rsidTr="00093A7B">
        <w:trPr>
          <w:trHeight w:val="119"/>
        </w:trPr>
        <w:tc>
          <w:tcPr>
            <w:tcW w:w="4140" w:type="dxa"/>
          </w:tcPr>
          <w:p w14:paraId="0EB8FF1C" w14:textId="77777777" w:rsidR="00DF04DE" w:rsidRPr="009E3D83" w:rsidRDefault="00DF04DE" w:rsidP="00236938">
            <w:pPr>
              <w:pStyle w:val="acctfourfigures"/>
              <w:tabs>
                <w:tab w:val="left" w:pos="720"/>
              </w:tabs>
              <w:spacing w:line="280" w:lineRule="exact"/>
              <w:rPr>
                <w:b/>
                <w:bCs/>
                <w:sz w:val="20"/>
                <w:szCs w:val="20"/>
                <w:lang w:val="en-US"/>
              </w:rPr>
            </w:pPr>
          </w:p>
        </w:tc>
        <w:tc>
          <w:tcPr>
            <w:tcW w:w="2430" w:type="dxa"/>
            <w:gridSpan w:val="3"/>
            <w:vAlign w:val="bottom"/>
            <w:hideMark/>
          </w:tcPr>
          <w:p w14:paraId="6A1F82CD" w14:textId="77777777" w:rsidR="00DF04DE" w:rsidRPr="009E3D83" w:rsidRDefault="00DF04DE" w:rsidP="00236938">
            <w:pPr>
              <w:spacing w:line="280" w:lineRule="exact"/>
              <w:ind w:left="0"/>
              <w:jc w:val="center"/>
              <w:rPr>
                <w:rFonts w:cs="Times New Roman"/>
                <w:b/>
                <w:bCs/>
                <w:sz w:val="20"/>
                <w:szCs w:val="20"/>
                <w:rtl/>
                <w:cs/>
              </w:rPr>
            </w:pPr>
            <w:r w:rsidRPr="009E3D83">
              <w:rPr>
                <w:rFonts w:cs="Times New Roman"/>
                <w:b/>
                <w:bCs/>
                <w:sz w:val="20"/>
                <w:szCs w:val="20"/>
              </w:rPr>
              <w:t>Consolidated</w:t>
            </w:r>
          </w:p>
        </w:tc>
        <w:tc>
          <w:tcPr>
            <w:tcW w:w="90" w:type="dxa"/>
          </w:tcPr>
          <w:p w14:paraId="55E9E410" w14:textId="77777777" w:rsidR="00DF04DE" w:rsidRPr="009E3D83" w:rsidRDefault="00DF04DE" w:rsidP="00236938">
            <w:pPr>
              <w:spacing w:line="280" w:lineRule="exact"/>
              <w:ind w:left="0"/>
              <w:jc w:val="center"/>
              <w:rPr>
                <w:rFonts w:cs="Times New Roman"/>
                <w:b/>
                <w:bCs/>
                <w:sz w:val="20"/>
                <w:szCs w:val="20"/>
                <w:cs/>
              </w:rPr>
            </w:pPr>
          </w:p>
        </w:tc>
        <w:tc>
          <w:tcPr>
            <w:tcW w:w="2250" w:type="dxa"/>
            <w:gridSpan w:val="3"/>
            <w:hideMark/>
          </w:tcPr>
          <w:p w14:paraId="08DF21BE" w14:textId="77777777" w:rsidR="00DF04DE" w:rsidRPr="009E3D83" w:rsidRDefault="00DF04DE" w:rsidP="00236938">
            <w:pPr>
              <w:spacing w:line="280" w:lineRule="exact"/>
              <w:ind w:left="0"/>
              <w:jc w:val="center"/>
              <w:rPr>
                <w:rFonts w:cs="Times New Roman"/>
                <w:b/>
                <w:bCs/>
                <w:sz w:val="20"/>
                <w:szCs w:val="20"/>
              </w:rPr>
            </w:pPr>
            <w:r w:rsidRPr="009E3D83">
              <w:rPr>
                <w:rFonts w:cs="Times New Roman"/>
                <w:b/>
                <w:bCs/>
                <w:sz w:val="20"/>
                <w:szCs w:val="20"/>
              </w:rPr>
              <w:t>Separate</w:t>
            </w:r>
          </w:p>
        </w:tc>
      </w:tr>
      <w:tr w:rsidR="00AF7713" w:rsidRPr="009E3D83" w14:paraId="79E010DE" w14:textId="77777777" w:rsidTr="00093A7B">
        <w:trPr>
          <w:trHeight w:val="119"/>
        </w:trPr>
        <w:tc>
          <w:tcPr>
            <w:tcW w:w="4140" w:type="dxa"/>
          </w:tcPr>
          <w:p w14:paraId="66CC0970" w14:textId="77777777" w:rsidR="00DF04DE" w:rsidRPr="009E3D83" w:rsidRDefault="00DF04DE" w:rsidP="00236938">
            <w:pPr>
              <w:pStyle w:val="acctfourfigures"/>
              <w:tabs>
                <w:tab w:val="left" w:pos="720"/>
              </w:tabs>
              <w:spacing w:line="280" w:lineRule="exact"/>
              <w:rPr>
                <w:b/>
                <w:bCs/>
                <w:sz w:val="20"/>
                <w:szCs w:val="20"/>
                <w:lang w:val="en-US"/>
              </w:rPr>
            </w:pPr>
          </w:p>
        </w:tc>
        <w:tc>
          <w:tcPr>
            <w:tcW w:w="2430" w:type="dxa"/>
            <w:gridSpan w:val="3"/>
            <w:vAlign w:val="bottom"/>
          </w:tcPr>
          <w:p w14:paraId="3C92FC0F" w14:textId="3635DE78" w:rsidR="00DF04DE" w:rsidRPr="009E3D83" w:rsidRDefault="00DF04DE" w:rsidP="00236938">
            <w:pPr>
              <w:spacing w:line="280" w:lineRule="exact"/>
              <w:ind w:left="0"/>
              <w:jc w:val="center"/>
              <w:rPr>
                <w:rFonts w:cs="Times New Roman"/>
                <w:b/>
                <w:bCs/>
                <w:sz w:val="20"/>
                <w:szCs w:val="20"/>
                <w:cs/>
              </w:rPr>
            </w:pPr>
            <w:r w:rsidRPr="009E3D83">
              <w:rPr>
                <w:rFonts w:cs="Times New Roman"/>
                <w:b/>
                <w:bCs/>
                <w:sz w:val="20"/>
                <w:szCs w:val="20"/>
              </w:rPr>
              <w:t xml:space="preserve">Financial </w:t>
            </w:r>
            <w:r w:rsidR="00E54D4D" w:rsidRPr="009E3D83">
              <w:rPr>
                <w:rFonts w:cs="Times New Roman"/>
                <w:b/>
                <w:bCs/>
                <w:sz w:val="20"/>
                <w:szCs w:val="20"/>
              </w:rPr>
              <w:t>S</w:t>
            </w:r>
            <w:r w:rsidRPr="009E3D83">
              <w:rPr>
                <w:rFonts w:cs="Times New Roman"/>
                <w:b/>
                <w:bCs/>
                <w:sz w:val="20"/>
                <w:szCs w:val="20"/>
              </w:rPr>
              <w:t>tatements</w:t>
            </w:r>
          </w:p>
        </w:tc>
        <w:tc>
          <w:tcPr>
            <w:tcW w:w="90" w:type="dxa"/>
          </w:tcPr>
          <w:p w14:paraId="6DDC9447" w14:textId="77777777" w:rsidR="00DF04DE" w:rsidRPr="009E3D83" w:rsidRDefault="00DF04DE" w:rsidP="00236938">
            <w:pPr>
              <w:spacing w:line="280" w:lineRule="exact"/>
              <w:ind w:left="0"/>
              <w:jc w:val="center"/>
              <w:rPr>
                <w:rFonts w:cs="Times New Roman"/>
                <w:b/>
                <w:bCs/>
                <w:sz w:val="20"/>
                <w:szCs w:val="20"/>
              </w:rPr>
            </w:pPr>
          </w:p>
        </w:tc>
        <w:tc>
          <w:tcPr>
            <w:tcW w:w="2250" w:type="dxa"/>
            <w:gridSpan w:val="3"/>
          </w:tcPr>
          <w:p w14:paraId="423156E9" w14:textId="00793EFE" w:rsidR="00DF04DE" w:rsidRPr="009E3D83" w:rsidRDefault="00DF04DE" w:rsidP="00236938">
            <w:pPr>
              <w:spacing w:line="280" w:lineRule="exact"/>
              <w:ind w:left="0"/>
              <w:jc w:val="center"/>
              <w:rPr>
                <w:rFonts w:cs="Times New Roman"/>
                <w:b/>
                <w:bCs/>
                <w:sz w:val="20"/>
                <w:szCs w:val="20"/>
                <w:cs/>
              </w:rPr>
            </w:pPr>
            <w:r w:rsidRPr="009E3D83">
              <w:rPr>
                <w:rFonts w:cs="Times New Roman"/>
                <w:b/>
                <w:bCs/>
                <w:sz w:val="20"/>
                <w:szCs w:val="20"/>
              </w:rPr>
              <w:t xml:space="preserve">Financial </w:t>
            </w:r>
            <w:r w:rsidR="00E54D4D" w:rsidRPr="009E3D83">
              <w:rPr>
                <w:rFonts w:cs="Times New Roman"/>
                <w:b/>
                <w:bCs/>
                <w:sz w:val="20"/>
                <w:szCs w:val="20"/>
              </w:rPr>
              <w:t>S</w:t>
            </w:r>
            <w:r w:rsidRPr="009E3D83">
              <w:rPr>
                <w:rFonts w:cs="Times New Roman"/>
                <w:b/>
                <w:bCs/>
                <w:sz w:val="20"/>
                <w:szCs w:val="20"/>
              </w:rPr>
              <w:t>tatements</w:t>
            </w:r>
          </w:p>
        </w:tc>
      </w:tr>
      <w:tr w:rsidR="00AF7713" w:rsidRPr="009E3D83" w14:paraId="4145E06C" w14:textId="77777777" w:rsidTr="00093A7B">
        <w:trPr>
          <w:trHeight w:val="119"/>
        </w:trPr>
        <w:tc>
          <w:tcPr>
            <w:tcW w:w="4140" w:type="dxa"/>
          </w:tcPr>
          <w:p w14:paraId="23F407E4" w14:textId="77777777" w:rsidR="00DF04DE" w:rsidRPr="009E3D83" w:rsidRDefault="00DF04DE" w:rsidP="00236938">
            <w:pPr>
              <w:pStyle w:val="acctfourfigures"/>
              <w:tabs>
                <w:tab w:val="left" w:pos="720"/>
              </w:tabs>
              <w:spacing w:line="280" w:lineRule="exact"/>
              <w:rPr>
                <w:b/>
                <w:bCs/>
                <w:sz w:val="20"/>
                <w:szCs w:val="20"/>
                <w:rtl/>
                <w:cs/>
                <w:lang w:val="en-US"/>
              </w:rPr>
            </w:pPr>
          </w:p>
        </w:tc>
        <w:tc>
          <w:tcPr>
            <w:tcW w:w="1258" w:type="dxa"/>
            <w:hideMark/>
          </w:tcPr>
          <w:p w14:paraId="63DF7763" w14:textId="27E35E89" w:rsidR="00DF04DE" w:rsidRPr="009E3D83" w:rsidRDefault="001E4D4A" w:rsidP="008A3622">
            <w:pPr>
              <w:spacing w:line="280" w:lineRule="exact"/>
              <w:ind w:left="0"/>
              <w:jc w:val="center"/>
              <w:rPr>
                <w:rFonts w:cs="Times New Roman"/>
                <w:b/>
                <w:bCs/>
                <w:sz w:val="20"/>
                <w:szCs w:val="20"/>
                <w:rtl/>
                <w:cs/>
                <w:lang w:val="en-US"/>
              </w:rPr>
            </w:pPr>
            <w:r w:rsidRPr="009E3D83">
              <w:rPr>
                <w:b/>
                <w:bCs/>
                <w:sz w:val="20"/>
                <w:szCs w:val="20"/>
                <w:lang w:val="en-US"/>
              </w:rPr>
              <w:t>20</w:t>
            </w:r>
            <w:r w:rsidR="008A3622" w:rsidRPr="009E3D83">
              <w:rPr>
                <w:b/>
                <w:bCs/>
                <w:sz w:val="20"/>
                <w:szCs w:val="20"/>
                <w:lang w:val="en-US"/>
              </w:rPr>
              <w:t>2</w:t>
            </w:r>
            <w:r w:rsidR="00CF31A9" w:rsidRPr="009E3D83">
              <w:rPr>
                <w:b/>
                <w:bCs/>
                <w:sz w:val="20"/>
                <w:szCs w:val="20"/>
                <w:lang w:val="en-US"/>
              </w:rPr>
              <w:t>3</w:t>
            </w:r>
          </w:p>
        </w:tc>
        <w:tc>
          <w:tcPr>
            <w:tcW w:w="90" w:type="dxa"/>
          </w:tcPr>
          <w:p w14:paraId="0EF40EB3" w14:textId="77777777" w:rsidR="00DF04DE" w:rsidRPr="009E3D83" w:rsidRDefault="00DF04DE" w:rsidP="00236938">
            <w:pPr>
              <w:spacing w:line="280" w:lineRule="exact"/>
              <w:jc w:val="left"/>
              <w:rPr>
                <w:rFonts w:cs="Times New Roman"/>
                <w:b/>
                <w:bCs/>
                <w:sz w:val="20"/>
                <w:szCs w:val="20"/>
              </w:rPr>
            </w:pPr>
          </w:p>
        </w:tc>
        <w:tc>
          <w:tcPr>
            <w:tcW w:w="1082" w:type="dxa"/>
            <w:hideMark/>
          </w:tcPr>
          <w:p w14:paraId="43E49490" w14:textId="389E33FA" w:rsidR="00DF04DE" w:rsidRPr="009E3D83" w:rsidRDefault="004C5734" w:rsidP="008A3622">
            <w:pPr>
              <w:spacing w:line="280" w:lineRule="exact"/>
              <w:ind w:left="0"/>
              <w:jc w:val="center"/>
              <w:rPr>
                <w:rFonts w:cs="Times New Roman"/>
                <w:b/>
                <w:bCs/>
                <w:sz w:val="20"/>
                <w:szCs w:val="20"/>
                <w:lang w:val="en-US"/>
              </w:rPr>
            </w:pPr>
            <w:r w:rsidRPr="009E3D83">
              <w:rPr>
                <w:b/>
                <w:bCs/>
                <w:sz w:val="20"/>
                <w:szCs w:val="20"/>
                <w:lang w:val="en-US"/>
              </w:rPr>
              <w:t>20</w:t>
            </w:r>
            <w:r w:rsidR="00093A7B" w:rsidRPr="009E3D83">
              <w:rPr>
                <w:b/>
                <w:bCs/>
                <w:sz w:val="20"/>
                <w:szCs w:val="20"/>
                <w:lang w:val="en-US"/>
              </w:rPr>
              <w:t>2</w:t>
            </w:r>
            <w:r w:rsidR="00CF31A9" w:rsidRPr="009E3D83">
              <w:rPr>
                <w:b/>
                <w:bCs/>
                <w:sz w:val="20"/>
                <w:szCs w:val="20"/>
                <w:lang w:val="en-US"/>
              </w:rPr>
              <w:t>2</w:t>
            </w:r>
          </w:p>
        </w:tc>
        <w:tc>
          <w:tcPr>
            <w:tcW w:w="90" w:type="dxa"/>
          </w:tcPr>
          <w:p w14:paraId="3324203F" w14:textId="77777777" w:rsidR="00DF04DE" w:rsidRPr="009E3D83" w:rsidRDefault="00DF04DE" w:rsidP="00236938">
            <w:pPr>
              <w:spacing w:line="280" w:lineRule="exact"/>
              <w:jc w:val="left"/>
              <w:rPr>
                <w:rFonts w:cs="Times New Roman"/>
                <w:b/>
                <w:bCs/>
                <w:sz w:val="20"/>
                <w:szCs w:val="20"/>
              </w:rPr>
            </w:pPr>
          </w:p>
        </w:tc>
        <w:tc>
          <w:tcPr>
            <w:tcW w:w="1080" w:type="dxa"/>
            <w:hideMark/>
          </w:tcPr>
          <w:p w14:paraId="0BF5D2C1" w14:textId="3FF0EE2A" w:rsidR="00DF04DE" w:rsidRPr="009E3D83" w:rsidRDefault="004C5734" w:rsidP="008A3622">
            <w:pPr>
              <w:spacing w:line="280" w:lineRule="exact"/>
              <w:ind w:left="0"/>
              <w:jc w:val="center"/>
              <w:rPr>
                <w:rFonts w:cs="Times New Roman"/>
                <w:b/>
                <w:bCs/>
                <w:sz w:val="20"/>
                <w:szCs w:val="20"/>
                <w:rtl/>
                <w:cs/>
                <w:lang w:val="en-US"/>
              </w:rPr>
            </w:pPr>
            <w:r w:rsidRPr="009E3D83">
              <w:rPr>
                <w:b/>
                <w:bCs/>
                <w:sz w:val="20"/>
                <w:szCs w:val="20"/>
                <w:lang w:val="en-US"/>
              </w:rPr>
              <w:t>20</w:t>
            </w:r>
            <w:r w:rsidR="008A3622" w:rsidRPr="009E3D83">
              <w:rPr>
                <w:b/>
                <w:bCs/>
                <w:sz w:val="20"/>
                <w:szCs w:val="20"/>
                <w:lang w:val="en-US"/>
              </w:rPr>
              <w:t>2</w:t>
            </w:r>
            <w:r w:rsidR="00CF31A9" w:rsidRPr="009E3D83">
              <w:rPr>
                <w:b/>
                <w:bCs/>
                <w:sz w:val="20"/>
                <w:szCs w:val="20"/>
                <w:lang w:val="en-US"/>
              </w:rPr>
              <w:t>3</w:t>
            </w:r>
          </w:p>
        </w:tc>
        <w:tc>
          <w:tcPr>
            <w:tcW w:w="90" w:type="dxa"/>
          </w:tcPr>
          <w:p w14:paraId="70A2DCA0" w14:textId="77777777" w:rsidR="00DF04DE" w:rsidRPr="009E3D83" w:rsidRDefault="00DF04DE" w:rsidP="00236938">
            <w:pPr>
              <w:spacing w:line="280" w:lineRule="exact"/>
              <w:jc w:val="left"/>
              <w:rPr>
                <w:rFonts w:cs="Times New Roman"/>
                <w:b/>
                <w:bCs/>
                <w:sz w:val="20"/>
                <w:szCs w:val="20"/>
              </w:rPr>
            </w:pPr>
          </w:p>
        </w:tc>
        <w:tc>
          <w:tcPr>
            <w:tcW w:w="1080" w:type="dxa"/>
            <w:hideMark/>
          </w:tcPr>
          <w:p w14:paraId="32F6CDE7" w14:textId="6CA653CC" w:rsidR="00DF04DE" w:rsidRPr="009E3D83" w:rsidRDefault="004C5734" w:rsidP="008A3622">
            <w:pPr>
              <w:spacing w:line="280" w:lineRule="exact"/>
              <w:ind w:left="0"/>
              <w:jc w:val="center"/>
              <w:rPr>
                <w:rFonts w:cs="Times New Roman"/>
                <w:b/>
                <w:bCs/>
                <w:sz w:val="20"/>
                <w:szCs w:val="20"/>
                <w:lang w:val="en-US"/>
              </w:rPr>
            </w:pPr>
            <w:r w:rsidRPr="009E3D83">
              <w:rPr>
                <w:b/>
                <w:bCs/>
                <w:sz w:val="20"/>
                <w:szCs w:val="20"/>
                <w:lang w:val="en-US"/>
              </w:rPr>
              <w:t>20</w:t>
            </w:r>
            <w:r w:rsidR="00093A7B" w:rsidRPr="009E3D83">
              <w:rPr>
                <w:b/>
                <w:bCs/>
                <w:sz w:val="20"/>
                <w:szCs w:val="20"/>
                <w:lang w:val="en-US"/>
              </w:rPr>
              <w:t>2</w:t>
            </w:r>
            <w:r w:rsidR="00CF31A9" w:rsidRPr="009E3D83">
              <w:rPr>
                <w:b/>
                <w:bCs/>
                <w:sz w:val="20"/>
                <w:szCs w:val="20"/>
                <w:lang w:val="en-US"/>
              </w:rPr>
              <w:t>2</w:t>
            </w:r>
          </w:p>
        </w:tc>
      </w:tr>
      <w:tr w:rsidR="00AF7713" w:rsidRPr="009E3D83" w14:paraId="2D82CB22" w14:textId="77777777" w:rsidTr="00093A7B">
        <w:trPr>
          <w:trHeight w:val="119"/>
        </w:trPr>
        <w:tc>
          <w:tcPr>
            <w:tcW w:w="4140" w:type="dxa"/>
          </w:tcPr>
          <w:p w14:paraId="30BF7058" w14:textId="77777777" w:rsidR="00380037" w:rsidRPr="009E3D83" w:rsidRDefault="00380037" w:rsidP="00AD3D42">
            <w:pPr>
              <w:pStyle w:val="acctfourfigures"/>
              <w:tabs>
                <w:tab w:val="left" w:pos="720"/>
              </w:tabs>
              <w:spacing w:line="120" w:lineRule="exact"/>
              <w:rPr>
                <w:b/>
                <w:bCs/>
                <w:sz w:val="20"/>
                <w:szCs w:val="20"/>
                <w:rtl/>
                <w:cs/>
                <w:lang w:val="en-US"/>
              </w:rPr>
            </w:pPr>
          </w:p>
        </w:tc>
        <w:tc>
          <w:tcPr>
            <w:tcW w:w="1258" w:type="dxa"/>
          </w:tcPr>
          <w:p w14:paraId="3B45A308" w14:textId="77777777" w:rsidR="00380037" w:rsidRPr="009E3D83" w:rsidRDefault="00380037" w:rsidP="00AD3D42">
            <w:pPr>
              <w:spacing w:line="120" w:lineRule="exact"/>
              <w:ind w:left="0"/>
              <w:jc w:val="center"/>
              <w:rPr>
                <w:rFonts w:cs="Times New Roman"/>
                <w:b/>
                <w:bCs/>
                <w:sz w:val="20"/>
                <w:szCs w:val="20"/>
                <w:lang w:val="en-US"/>
              </w:rPr>
            </w:pPr>
          </w:p>
        </w:tc>
        <w:tc>
          <w:tcPr>
            <w:tcW w:w="90" w:type="dxa"/>
          </w:tcPr>
          <w:p w14:paraId="798C332F" w14:textId="77777777" w:rsidR="00380037" w:rsidRPr="009E3D83" w:rsidRDefault="00380037" w:rsidP="00AD3D42">
            <w:pPr>
              <w:spacing w:line="120" w:lineRule="exact"/>
              <w:jc w:val="left"/>
              <w:rPr>
                <w:rFonts w:cs="Times New Roman"/>
                <w:b/>
                <w:bCs/>
                <w:sz w:val="20"/>
                <w:szCs w:val="20"/>
              </w:rPr>
            </w:pPr>
          </w:p>
        </w:tc>
        <w:tc>
          <w:tcPr>
            <w:tcW w:w="1082" w:type="dxa"/>
          </w:tcPr>
          <w:p w14:paraId="129484A5" w14:textId="77777777" w:rsidR="00380037" w:rsidRPr="009E3D83" w:rsidRDefault="00380037" w:rsidP="00AD3D42">
            <w:pPr>
              <w:spacing w:line="120" w:lineRule="exact"/>
              <w:ind w:left="0"/>
              <w:jc w:val="center"/>
              <w:rPr>
                <w:rFonts w:cs="Times New Roman"/>
                <w:b/>
                <w:bCs/>
                <w:sz w:val="20"/>
                <w:szCs w:val="20"/>
                <w:lang w:val="en-US"/>
              </w:rPr>
            </w:pPr>
          </w:p>
        </w:tc>
        <w:tc>
          <w:tcPr>
            <w:tcW w:w="90" w:type="dxa"/>
          </w:tcPr>
          <w:p w14:paraId="66B15713" w14:textId="77777777" w:rsidR="00380037" w:rsidRPr="009E3D83" w:rsidRDefault="00380037" w:rsidP="00AD3D42">
            <w:pPr>
              <w:spacing w:line="120" w:lineRule="exact"/>
              <w:jc w:val="left"/>
              <w:rPr>
                <w:rFonts w:cs="Times New Roman"/>
                <w:b/>
                <w:bCs/>
                <w:sz w:val="20"/>
                <w:szCs w:val="20"/>
              </w:rPr>
            </w:pPr>
          </w:p>
        </w:tc>
        <w:tc>
          <w:tcPr>
            <w:tcW w:w="1080" w:type="dxa"/>
          </w:tcPr>
          <w:p w14:paraId="3C666964" w14:textId="77777777" w:rsidR="00380037" w:rsidRPr="009E3D83" w:rsidRDefault="00380037" w:rsidP="00AD3D42">
            <w:pPr>
              <w:spacing w:line="120" w:lineRule="exact"/>
              <w:ind w:left="0"/>
              <w:jc w:val="center"/>
              <w:rPr>
                <w:rFonts w:cs="Times New Roman"/>
                <w:b/>
                <w:bCs/>
                <w:sz w:val="20"/>
                <w:szCs w:val="20"/>
                <w:lang w:val="en-US"/>
              </w:rPr>
            </w:pPr>
          </w:p>
        </w:tc>
        <w:tc>
          <w:tcPr>
            <w:tcW w:w="90" w:type="dxa"/>
          </w:tcPr>
          <w:p w14:paraId="3FE5F3F9" w14:textId="77777777" w:rsidR="00380037" w:rsidRPr="009E3D83" w:rsidRDefault="00380037" w:rsidP="00AD3D42">
            <w:pPr>
              <w:spacing w:line="120" w:lineRule="exact"/>
              <w:jc w:val="left"/>
              <w:rPr>
                <w:rFonts w:cs="Times New Roman"/>
                <w:b/>
                <w:bCs/>
                <w:sz w:val="20"/>
                <w:szCs w:val="20"/>
              </w:rPr>
            </w:pPr>
          </w:p>
        </w:tc>
        <w:tc>
          <w:tcPr>
            <w:tcW w:w="1080" w:type="dxa"/>
          </w:tcPr>
          <w:p w14:paraId="73CD7EB5" w14:textId="77777777" w:rsidR="00380037" w:rsidRPr="009E3D83" w:rsidRDefault="00380037" w:rsidP="00AD3D42">
            <w:pPr>
              <w:spacing w:line="120" w:lineRule="exact"/>
              <w:ind w:left="0"/>
              <w:jc w:val="center"/>
              <w:rPr>
                <w:rFonts w:cs="Times New Roman"/>
                <w:b/>
                <w:bCs/>
                <w:sz w:val="20"/>
                <w:szCs w:val="20"/>
                <w:lang w:val="en-US"/>
              </w:rPr>
            </w:pPr>
          </w:p>
        </w:tc>
      </w:tr>
      <w:tr w:rsidR="00B149F2" w:rsidRPr="009E3D83" w14:paraId="78D608E7" w14:textId="77777777">
        <w:trPr>
          <w:trHeight w:val="119"/>
        </w:trPr>
        <w:tc>
          <w:tcPr>
            <w:tcW w:w="4140" w:type="dxa"/>
            <w:vAlign w:val="bottom"/>
            <w:hideMark/>
          </w:tcPr>
          <w:p w14:paraId="0DB7A80D" w14:textId="77777777" w:rsidR="00B149F2" w:rsidRPr="009E3D83" w:rsidRDefault="00B149F2" w:rsidP="00B149F2">
            <w:pPr>
              <w:spacing w:line="280" w:lineRule="exact"/>
              <w:ind w:left="90"/>
              <w:jc w:val="left"/>
              <w:rPr>
                <w:rFonts w:eastAsia="Times New Roman" w:cs="Times New Roman"/>
                <w:lang w:val="en-US"/>
              </w:rPr>
            </w:pPr>
            <w:r w:rsidRPr="009E3D83">
              <w:rPr>
                <w:rFonts w:eastAsia="Times New Roman" w:cs="Times New Roman"/>
                <w:lang w:val="en-US"/>
              </w:rPr>
              <w:t>Deferred tax assets</w:t>
            </w:r>
          </w:p>
        </w:tc>
        <w:tc>
          <w:tcPr>
            <w:tcW w:w="1258" w:type="dxa"/>
            <w:tcBorders>
              <w:top w:val="nil"/>
              <w:left w:val="nil"/>
              <w:right w:val="nil"/>
            </w:tcBorders>
          </w:tcPr>
          <w:p w14:paraId="59B6C640" w14:textId="49E0742E" w:rsidR="00B149F2" w:rsidRPr="009E3D83" w:rsidRDefault="00F65A3A" w:rsidP="00B149F2">
            <w:pPr>
              <w:tabs>
                <w:tab w:val="decimal" w:pos="1166"/>
              </w:tabs>
              <w:spacing w:line="280" w:lineRule="exact"/>
              <w:ind w:left="0"/>
              <w:jc w:val="center"/>
              <w:rPr>
                <w:rFonts w:eastAsia="Times New Roman" w:cs="Times New Roman"/>
                <w:lang w:val="en-US"/>
              </w:rPr>
            </w:pPr>
            <w:r w:rsidRPr="009E3D83">
              <w:t>427,493</w:t>
            </w:r>
          </w:p>
        </w:tc>
        <w:tc>
          <w:tcPr>
            <w:tcW w:w="90" w:type="dxa"/>
          </w:tcPr>
          <w:p w14:paraId="53E062AF" w14:textId="77777777" w:rsidR="00B149F2" w:rsidRPr="009E3D83" w:rsidRDefault="00B149F2" w:rsidP="00B149F2">
            <w:pPr>
              <w:pStyle w:val="acctfourfigures"/>
              <w:tabs>
                <w:tab w:val="clear" w:pos="765"/>
                <w:tab w:val="decimal" w:pos="951"/>
              </w:tabs>
              <w:spacing w:line="280" w:lineRule="exact"/>
              <w:rPr>
                <w:lang w:bidi="th-TH"/>
              </w:rPr>
            </w:pPr>
          </w:p>
        </w:tc>
        <w:tc>
          <w:tcPr>
            <w:tcW w:w="1082" w:type="dxa"/>
            <w:tcBorders>
              <w:top w:val="nil"/>
              <w:left w:val="nil"/>
              <w:right w:val="nil"/>
            </w:tcBorders>
          </w:tcPr>
          <w:p w14:paraId="6236C0D1" w14:textId="421FB38E" w:rsidR="00B149F2" w:rsidRPr="009E3D83" w:rsidRDefault="00B149F2" w:rsidP="00B149F2">
            <w:pPr>
              <w:tabs>
                <w:tab w:val="decimal" w:pos="900"/>
              </w:tabs>
              <w:spacing w:line="280" w:lineRule="exact"/>
              <w:ind w:left="0"/>
              <w:jc w:val="left"/>
              <w:rPr>
                <w:rFonts w:eastAsia="Times New Roman" w:cs="Times New Roman"/>
                <w:lang w:val="en-US"/>
              </w:rPr>
            </w:pPr>
            <w:r w:rsidRPr="009E3D83">
              <w:t>117,756</w:t>
            </w:r>
          </w:p>
        </w:tc>
        <w:tc>
          <w:tcPr>
            <w:tcW w:w="90" w:type="dxa"/>
            <w:vAlign w:val="bottom"/>
          </w:tcPr>
          <w:p w14:paraId="69900BAF" w14:textId="77777777" w:rsidR="00B149F2" w:rsidRPr="009E3D83" w:rsidRDefault="00B149F2" w:rsidP="00B149F2">
            <w:pPr>
              <w:spacing w:line="280" w:lineRule="exact"/>
              <w:ind w:left="0" w:right="90"/>
              <w:jc w:val="center"/>
              <w:rPr>
                <w:rFonts w:eastAsia="Times New Roman" w:cs="Times New Roman"/>
                <w:lang w:val="en-US"/>
              </w:rPr>
            </w:pPr>
          </w:p>
        </w:tc>
        <w:tc>
          <w:tcPr>
            <w:tcW w:w="1080" w:type="dxa"/>
            <w:tcBorders>
              <w:top w:val="nil"/>
              <w:left w:val="nil"/>
              <w:right w:val="nil"/>
            </w:tcBorders>
          </w:tcPr>
          <w:p w14:paraId="561D18C8" w14:textId="1978D433" w:rsidR="00B149F2" w:rsidRPr="009E3D83" w:rsidRDefault="00B149F2" w:rsidP="00B149F2">
            <w:pPr>
              <w:tabs>
                <w:tab w:val="decimal" w:pos="989"/>
              </w:tabs>
              <w:spacing w:line="280" w:lineRule="exact"/>
              <w:ind w:left="0"/>
              <w:jc w:val="left"/>
              <w:rPr>
                <w:rFonts w:eastAsia="Times New Roman" w:cs="Times New Roman"/>
                <w:lang w:val="en-US"/>
              </w:rPr>
            </w:pPr>
            <w:r w:rsidRPr="009E3D83">
              <w:t xml:space="preserve"> 81,034 </w:t>
            </w:r>
          </w:p>
        </w:tc>
        <w:tc>
          <w:tcPr>
            <w:tcW w:w="90" w:type="dxa"/>
            <w:vAlign w:val="bottom"/>
          </w:tcPr>
          <w:p w14:paraId="354C9330" w14:textId="77777777" w:rsidR="00B149F2" w:rsidRPr="009E3D83" w:rsidRDefault="00B149F2" w:rsidP="00B149F2">
            <w:pPr>
              <w:spacing w:line="280" w:lineRule="exact"/>
              <w:ind w:left="0" w:right="90"/>
              <w:jc w:val="center"/>
              <w:rPr>
                <w:rFonts w:eastAsia="Times New Roman" w:cs="Times New Roman"/>
                <w:lang w:val="en-US"/>
              </w:rPr>
            </w:pPr>
          </w:p>
        </w:tc>
        <w:tc>
          <w:tcPr>
            <w:tcW w:w="1080" w:type="dxa"/>
            <w:tcBorders>
              <w:top w:val="nil"/>
              <w:left w:val="nil"/>
              <w:right w:val="nil"/>
            </w:tcBorders>
          </w:tcPr>
          <w:p w14:paraId="55B76CCE" w14:textId="10A29235" w:rsidR="00B149F2" w:rsidRPr="009E3D83" w:rsidRDefault="00B149F2" w:rsidP="00B149F2">
            <w:pPr>
              <w:tabs>
                <w:tab w:val="decimal" w:pos="900"/>
              </w:tabs>
              <w:spacing w:line="280" w:lineRule="exact"/>
              <w:ind w:left="0"/>
              <w:jc w:val="left"/>
              <w:rPr>
                <w:rFonts w:eastAsia="Times New Roman" w:cs="Times New Roman"/>
                <w:lang w:val="en-US"/>
              </w:rPr>
            </w:pPr>
            <w:r w:rsidRPr="009E3D83">
              <w:t>65,734</w:t>
            </w:r>
          </w:p>
        </w:tc>
      </w:tr>
      <w:tr w:rsidR="00B149F2" w:rsidRPr="009E3D83" w14:paraId="02249768" w14:textId="77777777">
        <w:trPr>
          <w:trHeight w:val="119"/>
        </w:trPr>
        <w:tc>
          <w:tcPr>
            <w:tcW w:w="4140" w:type="dxa"/>
            <w:vAlign w:val="bottom"/>
            <w:hideMark/>
          </w:tcPr>
          <w:p w14:paraId="46207F9A" w14:textId="77777777" w:rsidR="00B149F2" w:rsidRPr="009E3D83" w:rsidRDefault="00B149F2" w:rsidP="00B149F2">
            <w:pPr>
              <w:spacing w:line="280" w:lineRule="exact"/>
              <w:ind w:left="90"/>
              <w:jc w:val="left"/>
              <w:rPr>
                <w:rFonts w:eastAsia="Times New Roman" w:cs="Times New Roman"/>
                <w:lang w:val="en-US"/>
              </w:rPr>
            </w:pPr>
            <w:r w:rsidRPr="009E3D83">
              <w:rPr>
                <w:rFonts w:eastAsia="Times New Roman" w:cs="Times New Roman"/>
                <w:lang w:val="en-US"/>
              </w:rPr>
              <w:t xml:space="preserve">Deferred tax liabilities </w:t>
            </w:r>
          </w:p>
        </w:tc>
        <w:tc>
          <w:tcPr>
            <w:tcW w:w="1258" w:type="dxa"/>
            <w:tcBorders>
              <w:left w:val="nil"/>
              <w:bottom w:val="single" w:sz="4" w:space="0" w:color="auto"/>
              <w:right w:val="nil"/>
            </w:tcBorders>
          </w:tcPr>
          <w:p w14:paraId="67CC102F" w14:textId="17C3766D" w:rsidR="00B149F2" w:rsidRPr="009E3D83" w:rsidRDefault="00B149F2" w:rsidP="00B149F2">
            <w:pPr>
              <w:tabs>
                <w:tab w:val="decimal" w:pos="626"/>
              </w:tabs>
              <w:spacing w:line="280" w:lineRule="exact"/>
              <w:ind w:left="0"/>
              <w:jc w:val="right"/>
              <w:rPr>
                <w:rFonts w:eastAsia="Times New Roman" w:cs="Times New Roman"/>
                <w:lang w:val="en-US"/>
              </w:rPr>
            </w:pPr>
            <w:r w:rsidRPr="009E3D83">
              <w:t xml:space="preserve"> (369,058)</w:t>
            </w:r>
          </w:p>
        </w:tc>
        <w:tc>
          <w:tcPr>
            <w:tcW w:w="90" w:type="dxa"/>
          </w:tcPr>
          <w:p w14:paraId="1A95C1BB" w14:textId="77777777" w:rsidR="00B149F2" w:rsidRPr="009E3D83" w:rsidRDefault="00B149F2" w:rsidP="00B149F2">
            <w:pPr>
              <w:pStyle w:val="acctfourfigures"/>
              <w:tabs>
                <w:tab w:val="clear" w:pos="765"/>
                <w:tab w:val="decimal" w:pos="951"/>
              </w:tabs>
              <w:spacing w:line="280" w:lineRule="exact"/>
              <w:ind w:right="93"/>
              <w:jc w:val="right"/>
              <w:rPr>
                <w:lang w:bidi="th-TH"/>
              </w:rPr>
            </w:pPr>
          </w:p>
        </w:tc>
        <w:tc>
          <w:tcPr>
            <w:tcW w:w="1082" w:type="dxa"/>
            <w:tcBorders>
              <w:left w:val="nil"/>
              <w:bottom w:val="single" w:sz="4" w:space="0" w:color="auto"/>
              <w:right w:val="nil"/>
            </w:tcBorders>
          </w:tcPr>
          <w:p w14:paraId="7E35D090" w14:textId="665F902C" w:rsidR="00B149F2" w:rsidRPr="009E3D83" w:rsidRDefault="00B149F2" w:rsidP="00B149F2">
            <w:pPr>
              <w:tabs>
                <w:tab w:val="decimal" w:pos="900"/>
              </w:tabs>
              <w:spacing w:line="280" w:lineRule="exact"/>
              <w:ind w:left="0"/>
              <w:jc w:val="left"/>
              <w:rPr>
                <w:rFonts w:eastAsia="Times New Roman" w:cs="Times New Roman"/>
                <w:lang w:val="en-US"/>
              </w:rPr>
            </w:pPr>
            <w:r w:rsidRPr="009E3D83">
              <w:t>(370,605)</w:t>
            </w:r>
          </w:p>
        </w:tc>
        <w:tc>
          <w:tcPr>
            <w:tcW w:w="90" w:type="dxa"/>
            <w:vAlign w:val="bottom"/>
          </w:tcPr>
          <w:p w14:paraId="718F15E7" w14:textId="77777777" w:rsidR="00B149F2" w:rsidRPr="009E3D83" w:rsidRDefault="00B149F2" w:rsidP="00B149F2">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194826D9" w14:textId="4B716D63" w:rsidR="00B149F2" w:rsidRPr="009E3D83" w:rsidRDefault="00B149F2" w:rsidP="00B149F2">
            <w:pPr>
              <w:tabs>
                <w:tab w:val="decimal" w:pos="989"/>
              </w:tabs>
              <w:spacing w:line="280" w:lineRule="exact"/>
              <w:ind w:left="0"/>
              <w:jc w:val="left"/>
              <w:rPr>
                <w:rFonts w:eastAsia="Times New Roman" w:cs="Times New Roman"/>
                <w:lang w:val="en-US"/>
              </w:rPr>
            </w:pPr>
            <w:r w:rsidRPr="009E3D83">
              <w:t xml:space="preserve"> (21,596)</w:t>
            </w:r>
          </w:p>
        </w:tc>
        <w:tc>
          <w:tcPr>
            <w:tcW w:w="90" w:type="dxa"/>
            <w:vAlign w:val="bottom"/>
          </w:tcPr>
          <w:p w14:paraId="000703EA" w14:textId="77777777" w:rsidR="00B149F2" w:rsidRPr="009E3D83" w:rsidRDefault="00B149F2" w:rsidP="00B149F2">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282DDA83" w14:textId="092682CD" w:rsidR="00B149F2" w:rsidRPr="009E3D83" w:rsidRDefault="00B149F2" w:rsidP="00B149F2">
            <w:pPr>
              <w:tabs>
                <w:tab w:val="decimal" w:pos="900"/>
              </w:tabs>
              <w:spacing w:line="280" w:lineRule="exact"/>
              <w:ind w:left="0"/>
              <w:jc w:val="left"/>
              <w:rPr>
                <w:rFonts w:eastAsia="Times New Roman" w:cs="Times New Roman"/>
                <w:lang w:val="en-US"/>
              </w:rPr>
            </w:pPr>
            <w:r w:rsidRPr="009E3D83">
              <w:t>(29,264)</w:t>
            </w:r>
          </w:p>
        </w:tc>
      </w:tr>
      <w:tr w:rsidR="00B149F2" w:rsidRPr="009E3D83" w14:paraId="38DC05B2" w14:textId="77777777">
        <w:trPr>
          <w:trHeight w:val="119"/>
        </w:trPr>
        <w:tc>
          <w:tcPr>
            <w:tcW w:w="4140" w:type="dxa"/>
            <w:vAlign w:val="bottom"/>
          </w:tcPr>
          <w:p w14:paraId="50D11A4A" w14:textId="77777777" w:rsidR="00B149F2" w:rsidRPr="009E3D83" w:rsidRDefault="00B149F2" w:rsidP="000C7997">
            <w:pPr>
              <w:spacing w:line="280" w:lineRule="exact"/>
              <w:ind w:left="90"/>
              <w:jc w:val="left"/>
              <w:rPr>
                <w:rFonts w:eastAsia="Times New Roman" w:cs="Times New Roman"/>
                <w:b/>
                <w:bCs/>
                <w:lang w:val="en-US"/>
              </w:rPr>
            </w:pPr>
            <w:r w:rsidRPr="009E3D83">
              <w:rPr>
                <w:rFonts w:eastAsia="Times New Roman" w:cs="Times New Roman"/>
                <w:b/>
                <w:bCs/>
                <w:lang w:val="en-US"/>
              </w:rPr>
              <w:t>Total</w:t>
            </w:r>
          </w:p>
        </w:tc>
        <w:tc>
          <w:tcPr>
            <w:tcW w:w="1258" w:type="dxa"/>
            <w:tcBorders>
              <w:top w:val="single" w:sz="4" w:space="0" w:color="auto"/>
              <w:left w:val="nil"/>
              <w:bottom w:val="double" w:sz="4" w:space="0" w:color="auto"/>
              <w:right w:val="nil"/>
            </w:tcBorders>
          </w:tcPr>
          <w:p w14:paraId="00EA7ADB" w14:textId="5026312A" w:rsidR="00B149F2" w:rsidRPr="009E3D83" w:rsidRDefault="00F65A3A" w:rsidP="00D75290">
            <w:pPr>
              <w:tabs>
                <w:tab w:val="decimal" w:pos="1166"/>
              </w:tabs>
              <w:spacing w:line="280" w:lineRule="exact"/>
              <w:ind w:left="0"/>
              <w:jc w:val="center"/>
              <w:rPr>
                <w:rFonts w:eastAsia="Times New Roman" w:cs="Times New Roman"/>
                <w:lang w:val="en-US"/>
              </w:rPr>
            </w:pPr>
            <w:r w:rsidRPr="009E3D83">
              <w:t>58,435</w:t>
            </w:r>
          </w:p>
        </w:tc>
        <w:tc>
          <w:tcPr>
            <w:tcW w:w="90" w:type="dxa"/>
          </w:tcPr>
          <w:p w14:paraId="3E77D23D" w14:textId="77777777" w:rsidR="00B149F2" w:rsidRPr="009E3D83" w:rsidRDefault="00B149F2" w:rsidP="00B149F2">
            <w:pPr>
              <w:pStyle w:val="acctfourfigures"/>
              <w:tabs>
                <w:tab w:val="clear" w:pos="765"/>
                <w:tab w:val="decimal" w:pos="951"/>
              </w:tabs>
              <w:spacing w:line="280" w:lineRule="exact"/>
              <w:ind w:right="93"/>
              <w:jc w:val="right"/>
              <w:rPr>
                <w:lang w:val="en-US" w:bidi="th-TH"/>
              </w:rPr>
            </w:pPr>
          </w:p>
        </w:tc>
        <w:tc>
          <w:tcPr>
            <w:tcW w:w="1082" w:type="dxa"/>
            <w:tcBorders>
              <w:top w:val="single" w:sz="4" w:space="0" w:color="auto"/>
              <w:left w:val="nil"/>
              <w:bottom w:val="double" w:sz="4" w:space="0" w:color="auto"/>
              <w:right w:val="nil"/>
            </w:tcBorders>
          </w:tcPr>
          <w:p w14:paraId="15C94E39" w14:textId="369BFC50" w:rsidR="00B149F2" w:rsidRPr="009E3D83" w:rsidRDefault="00B149F2" w:rsidP="00B149F2">
            <w:pPr>
              <w:tabs>
                <w:tab w:val="decimal" w:pos="900"/>
              </w:tabs>
              <w:spacing w:line="280" w:lineRule="exact"/>
              <w:ind w:left="0"/>
              <w:jc w:val="left"/>
              <w:rPr>
                <w:rFonts w:eastAsia="Times New Roman" w:cs="Times New Roman"/>
                <w:lang w:val="en-US"/>
              </w:rPr>
            </w:pPr>
            <w:r w:rsidRPr="009E3D83">
              <w:t>(252,849)</w:t>
            </w:r>
          </w:p>
        </w:tc>
        <w:tc>
          <w:tcPr>
            <w:tcW w:w="90" w:type="dxa"/>
            <w:vAlign w:val="bottom"/>
          </w:tcPr>
          <w:p w14:paraId="66CA9A66" w14:textId="77777777" w:rsidR="00B149F2" w:rsidRPr="009E3D83" w:rsidRDefault="00B149F2" w:rsidP="00B149F2">
            <w:pPr>
              <w:spacing w:line="280" w:lineRule="exact"/>
              <w:ind w:left="0" w:right="90"/>
              <w:jc w:val="center"/>
              <w:rPr>
                <w:rFonts w:eastAsia="Times New Roman" w:cs="Times New Roman"/>
                <w:lang w:val="en-US"/>
              </w:rPr>
            </w:pPr>
          </w:p>
        </w:tc>
        <w:tc>
          <w:tcPr>
            <w:tcW w:w="1080" w:type="dxa"/>
            <w:tcBorders>
              <w:top w:val="single" w:sz="4" w:space="0" w:color="auto"/>
              <w:left w:val="nil"/>
              <w:bottom w:val="double" w:sz="4" w:space="0" w:color="auto"/>
              <w:right w:val="nil"/>
            </w:tcBorders>
          </w:tcPr>
          <w:p w14:paraId="05923604" w14:textId="597E4608" w:rsidR="00B149F2" w:rsidRPr="009E3D83" w:rsidRDefault="00B149F2" w:rsidP="00B149F2">
            <w:pPr>
              <w:tabs>
                <w:tab w:val="decimal" w:pos="989"/>
              </w:tabs>
              <w:spacing w:line="280" w:lineRule="exact"/>
              <w:ind w:left="0"/>
              <w:jc w:val="left"/>
              <w:rPr>
                <w:rFonts w:eastAsia="Times New Roman" w:cs="Times New Roman"/>
                <w:lang w:val="en-US"/>
              </w:rPr>
            </w:pPr>
            <w:r w:rsidRPr="009E3D83">
              <w:t xml:space="preserve"> 59,438 </w:t>
            </w:r>
          </w:p>
        </w:tc>
        <w:tc>
          <w:tcPr>
            <w:tcW w:w="90" w:type="dxa"/>
            <w:vAlign w:val="bottom"/>
          </w:tcPr>
          <w:p w14:paraId="552EEDB3" w14:textId="77777777" w:rsidR="00B149F2" w:rsidRPr="009E3D83" w:rsidRDefault="00B149F2" w:rsidP="00B149F2">
            <w:pPr>
              <w:spacing w:line="280" w:lineRule="exact"/>
              <w:ind w:left="0" w:right="90"/>
              <w:jc w:val="center"/>
              <w:rPr>
                <w:rFonts w:eastAsia="Times New Roman" w:cs="Times New Roman"/>
                <w:b/>
                <w:bCs/>
                <w:lang w:val="en-US"/>
              </w:rPr>
            </w:pPr>
          </w:p>
        </w:tc>
        <w:tc>
          <w:tcPr>
            <w:tcW w:w="1080" w:type="dxa"/>
            <w:tcBorders>
              <w:top w:val="single" w:sz="4" w:space="0" w:color="auto"/>
              <w:left w:val="nil"/>
              <w:bottom w:val="double" w:sz="4" w:space="0" w:color="auto"/>
              <w:right w:val="nil"/>
            </w:tcBorders>
          </w:tcPr>
          <w:p w14:paraId="0461D95A" w14:textId="098A705F" w:rsidR="00B149F2" w:rsidRPr="009E3D83" w:rsidRDefault="00B149F2" w:rsidP="00B149F2">
            <w:pPr>
              <w:tabs>
                <w:tab w:val="decimal" w:pos="900"/>
              </w:tabs>
              <w:spacing w:line="280" w:lineRule="exact"/>
              <w:ind w:left="0"/>
              <w:jc w:val="left"/>
              <w:rPr>
                <w:rFonts w:eastAsia="Times New Roman" w:cs="Times New Roman"/>
                <w:lang w:val="en-US"/>
              </w:rPr>
            </w:pPr>
            <w:r w:rsidRPr="009E3D83">
              <w:t>36,470</w:t>
            </w:r>
          </w:p>
        </w:tc>
      </w:tr>
    </w:tbl>
    <w:p w14:paraId="042A9A78" w14:textId="77777777" w:rsidR="009C4929" w:rsidRPr="000C7997" w:rsidRDefault="0046733B" w:rsidP="000C7997">
      <w:pPr>
        <w:spacing w:before="120" w:line="240" w:lineRule="auto"/>
        <w:ind w:left="432"/>
        <w:rPr>
          <w:sz w:val="24"/>
          <w:szCs w:val="24"/>
          <w:lang w:val="en-US"/>
        </w:rPr>
      </w:pPr>
      <w:r w:rsidRPr="000C7997">
        <w:rPr>
          <w:sz w:val="24"/>
          <w:szCs w:val="24"/>
        </w:rPr>
        <w:t xml:space="preserve">As </w:t>
      </w:r>
      <w:proofErr w:type="gramStart"/>
      <w:r w:rsidRPr="000C7997">
        <w:rPr>
          <w:sz w:val="24"/>
          <w:szCs w:val="24"/>
        </w:rPr>
        <w:t>at</w:t>
      </w:r>
      <w:proofErr w:type="gramEnd"/>
      <w:r w:rsidRPr="000C7997">
        <w:rPr>
          <w:sz w:val="24"/>
          <w:szCs w:val="24"/>
        </w:rPr>
        <w:t xml:space="preserve"> December 31, 2023 </w:t>
      </w:r>
      <w:r w:rsidR="009C4929" w:rsidRPr="000C7997">
        <w:rPr>
          <w:sz w:val="24"/>
          <w:szCs w:val="24"/>
          <w:lang w:val="en-US"/>
        </w:rPr>
        <w:t xml:space="preserve">and </w:t>
      </w:r>
      <w:r w:rsidRPr="000C7997">
        <w:rPr>
          <w:sz w:val="24"/>
          <w:szCs w:val="24"/>
        </w:rPr>
        <w:t>2022, t</w:t>
      </w:r>
      <w:r w:rsidR="000B3A57" w:rsidRPr="000C7997">
        <w:rPr>
          <w:sz w:val="24"/>
          <w:szCs w:val="24"/>
          <w:lang w:val="en-US"/>
        </w:rPr>
        <w:t xml:space="preserve">he Group and the Company recognized deferred tax assets for loss on unused tax amount of Baht </w:t>
      </w:r>
      <w:r w:rsidRPr="000C7997">
        <w:rPr>
          <w:sz w:val="24"/>
          <w:szCs w:val="24"/>
          <w:lang w:val="en-US"/>
        </w:rPr>
        <w:t>321</w:t>
      </w:r>
      <w:r w:rsidR="000B3A57" w:rsidRPr="000C7997">
        <w:rPr>
          <w:sz w:val="24"/>
          <w:szCs w:val="24"/>
          <w:lang w:val="en-US"/>
        </w:rPr>
        <w:t>.</w:t>
      </w:r>
      <w:r w:rsidRPr="000C7997">
        <w:rPr>
          <w:sz w:val="24"/>
          <w:szCs w:val="24"/>
          <w:lang w:val="en-US"/>
        </w:rPr>
        <w:t>9</w:t>
      </w:r>
      <w:r w:rsidR="000B3A57" w:rsidRPr="000C7997">
        <w:rPr>
          <w:sz w:val="24"/>
          <w:szCs w:val="24"/>
          <w:lang w:val="en-US"/>
        </w:rPr>
        <w:t>0 million</w:t>
      </w:r>
      <w:r w:rsidRPr="000C7997">
        <w:rPr>
          <w:sz w:val="24"/>
          <w:szCs w:val="24"/>
          <w:lang w:val="en-US"/>
        </w:rPr>
        <w:t xml:space="preserve"> and Baht 22.42 million</w:t>
      </w:r>
      <w:r w:rsidR="000B3A57" w:rsidRPr="000C7997">
        <w:rPr>
          <w:sz w:val="24"/>
          <w:szCs w:val="24"/>
          <w:lang w:val="en-US"/>
        </w:rPr>
        <w:t xml:space="preserve"> in the consolidated statements of financial position </w:t>
      </w:r>
      <w:r w:rsidRPr="000C7997">
        <w:rPr>
          <w:sz w:val="24"/>
          <w:szCs w:val="24"/>
          <w:lang w:val="en-US"/>
        </w:rPr>
        <w:t>and the separated statements of financial position, respectively</w:t>
      </w:r>
      <w:r w:rsidR="000B3A57" w:rsidRPr="000C7997">
        <w:rPr>
          <w:sz w:val="24"/>
          <w:szCs w:val="24"/>
          <w:lang w:val="en-US"/>
        </w:rPr>
        <w:t>. The Group considered certain possibility that the Group will have sufficient future taxable profits available to utilize such temporary differences and loss on unused tax.</w:t>
      </w:r>
    </w:p>
    <w:p w14:paraId="6BD359C0" w14:textId="7174AB7B" w:rsidR="00DF04DE" w:rsidRPr="000C7997" w:rsidRDefault="00ED6B46" w:rsidP="000C7997">
      <w:pPr>
        <w:spacing w:before="120" w:line="240" w:lineRule="auto"/>
        <w:ind w:left="432"/>
        <w:rPr>
          <w:rFonts w:cs="Times New Roman"/>
          <w:sz w:val="24"/>
          <w:szCs w:val="24"/>
          <w:lang w:val="en-US"/>
        </w:rPr>
      </w:pPr>
      <w:r w:rsidRPr="000C7997">
        <w:rPr>
          <w:rFonts w:cs="Times New Roman"/>
          <w:sz w:val="24"/>
          <w:szCs w:val="24"/>
          <w:lang w:val="en-US"/>
        </w:rPr>
        <w:t>Movements of deferred tax assets and liabilities</w:t>
      </w:r>
      <w:r w:rsidR="009F1A13" w:rsidRPr="000C7997">
        <w:rPr>
          <w:rFonts w:cs="Times New Roman"/>
          <w:sz w:val="24"/>
          <w:szCs w:val="24"/>
          <w:lang w:val="en-US"/>
        </w:rPr>
        <w:t xml:space="preserve"> during the year</w:t>
      </w:r>
      <w:r w:rsidR="004233E3" w:rsidRPr="000C7997">
        <w:rPr>
          <w:rFonts w:cs="Times New Roman"/>
          <w:sz w:val="24"/>
          <w:szCs w:val="24"/>
          <w:lang w:val="en-US"/>
        </w:rPr>
        <w:t>s</w:t>
      </w:r>
      <w:r w:rsidR="009F1A13" w:rsidRPr="000C7997">
        <w:rPr>
          <w:rFonts w:cs="Times New Roman"/>
          <w:sz w:val="24"/>
          <w:szCs w:val="24"/>
          <w:lang w:val="en-US"/>
        </w:rPr>
        <w:t xml:space="preserve"> </w:t>
      </w:r>
      <w:r w:rsidR="00080D89" w:rsidRPr="000C7997">
        <w:rPr>
          <w:rFonts w:cs="Times New Roman"/>
          <w:sz w:val="24"/>
          <w:szCs w:val="24"/>
          <w:lang w:val="en-US"/>
        </w:rPr>
        <w:t>are</w:t>
      </w:r>
      <w:r w:rsidR="009F1A13" w:rsidRPr="000C7997">
        <w:rPr>
          <w:rFonts w:cs="Times New Roman"/>
          <w:sz w:val="24"/>
          <w:szCs w:val="24"/>
          <w:lang w:val="en-US"/>
        </w:rPr>
        <w:t xml:space="preserve"> as follow</w:t>
      </w:r>
      <w:r w:rsidR="0093318C" w:rsidRPr="000C7997">
        <w:rPr>
          <w:rFonts w:cs="Times New Roman"/>
          <w:sz w:val="24"/>
          <w:szCs w:val="24"/>
          <w:lang w:val="en-US"/>
        </w:rPr>
        <w:t>s</w:t>
      </w:r>
      <w:r w:rsidRPr="000C7997">
        <w:rPr>
          <w:rFonts w:cs="Times New Roman"/>
          <w:sz w:val="24"/>
          <w:szCs w:val="24"/>
          <w:lang w:val="en-US"/>
        </w:rPr>
        <w:t>:</w:t>
      </w:r>
    </w:p>
    <w:p w14:paraId="2626FDA8" w14:textId="5FC9E7CF" w:rsidR="00A26B27" w:rsidRPr="009E3D83" w:rsidRDefault="00A26B27" w:rsidP="00E45787">
      <w:pPr>
        <w:spacing w:before="240" w:after="120" w:line="240" w:lineRule="auto"/>
        <w:ind w:left="540"/>
        <w:rPr>
          <w:rFonts w:cs="Times New Roman"/>
          <w:b/>
          <w:bCs/>
          <w:sz w:val="20"/>
          <w:szCs w:val="20"/>
        </w:rPr>
      </w:pPr>
      <w:r w:rsidRPr="009E3D83">
        <w:rPr>
          <w:rFonts w:cs="Times New Roman"/>
          <w:b/>
          <w:bCs/>
          <w:sz w:val="20"/>
          <w:szCs w:val="20"/>
        </w:rPr>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001B3C76" w:rsidRPr="009E3D83">
        <w:rPr>
          <w:b/>
          <w:bCs/>
          <w:sz w:val="20"/>
          <w:szCs w:val="20"/>
          <w:lang w:val="en-US"/>
        </w:rPr>
        <w:t>202</w:t>
      </w:r>
      <w:r w:rsidR="00CF31A9" w:rsidRPr="009E3D83">
        <w:rPr>
          <w:b/>
          <w:bCs/>
          <w:sz w:val="20"/>
          <w:szCs w:val="20"/>
          <w:lang w:val="en-US"/>
        </w:rPr>
        <w:t>3</w:t>
      </w:r>
    </w:p>
    <w:p w14:paraId="40DDE6E1" w14:textId="77777777" w:rsidR="00A26B27" w:rsidRPr="009E3D83" w:rsidRDefault="00A26B27" w:rsidP="00DA7A0B">
      <w:pPr>
        <w:spacing w:before="120" w:after="20"/>
        <w:ind w:left="547" w:right="-657"/>
        <w:jc w:val="right"/>
        <w:rPr>
          <w:rFonts w:cs="Times New Roman"/>
          <w:sz w:val="16"/>
          <w:szCs w:val="16"/>
        </w:rPr>
      </w:pPr>
      <w:proofErr w:type="gramStart"/>
      <w:r w:rsidRPr="009E3D83">
        <w:rPr>
          <w:rFonts w:cs="Times New Roman"/>
          <w:b/>
          <w:bCs/>
          <w:sz w:val="16"/>
          <w:szCs w:val="16"/>
        </w:rPr>
        <w:t>Unit :</w:t>
      </w:r>
      <w:proofErr w:type="gramEnd"/>
      <w:r w:rsidRPr="009E3D83">
        <w:rPr>
          <w:rFonts w:cs="Times New Roman"/>
          <w:b/>
          <w:bCs/>
          <w:sz w:val="16"/>
          <w:szCs w:val="16"/>
        </w:rPr>
        <w:t xml:space="preserve"> Thousand Baht</w:t>
      </w:r>
    </w:p>
    <w:tbl>
      <w:tblPr>
        <w:tblW w:w="954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530"/>
        <w:gridCol w:w="180"/>
        <w:gridCol w:w="1614"/>
        <w:gridCol w:w="6"/>
      </w:tblGrid>
      <w:tr w:rsidR="00AF7713" w:rsidRPr="009E3D83" w14:paraId="46048599" w14:textId="77777777" w:rsidTr="008568CD">
        <w:trPr>
          <w:gridAfter w:val="1"/>
          <w:wAfter w:w="6" w:type="dxa"/>
          <w:trHeight w:val="119"/>
        </w:trPr>
        <w:tc>
          <w:tcPr>
            <w:tcW w:w="3060" w:type="dxa"/>
          </w:tcPr>
          <w:p w14:paraId="2CE79D37" w14:textId="77777777" w:rsidR="001E1200" w:rsidRPr="009E3D83" w:rsidRDefault="001E1200" w:rsidP="00A6704B">
            <w:pPr>
              <w:pStyle w:val="acctfourfigures"/>
              <w:tabs>
                <w:tab w:val="left" w:pos="720"/>
              </w:tabs>
              <w:spacing w:line="280" w:lineRule="exact"/>
              <w:rPr>
                <w:b/>
                <w:bCs/>
                <w:sz w:val="16"/>
                <w:szCs w:val="16"/>
                <w:rtl/>
                <w:cs/>
                <w:lang w:val="en-US"/>
              </w:rPr>
            </w:pPr>
          </w:p>
        </w:tc>
        <w:tc>
          <w:tcPr>
            <w:tcW w:w="6474" w:type="dxa"/>
            <w:gridSpan w:val="7"/>
            <w:vAlign w:val="center"/>
          </w:tcPr>
          <w:p w14:paraId="1B2A6F82" w14:textId="09D3A515" w:rsidR="001E1200" w:rsidRPr="009E3D83" w:rsidRDefault="001E1200" w:rsidP="00A6704B">
            <w:pPr>
              <w:spacing w:line="280" w:lineRule="exact"/>
              <w:ind w:left="0"/>
              <w:jc w:val="center"/>
              <w:rPr>
                <w:rFonts w:cs="Times New Roman"/>
                <w:b/>
                <w:bCs/>
                <w:sz w:val="16"/>
                <w:szCs w:val="16"/>
                <w:lang w:val="en-US"/>
              </w:rPr>
            </w:pPr>
            <w:r w:rsidRPr="009E3D83">
              <w:rPr>
                <w:rFonts w:cs="Times New Roman"/>
                <w:b/>
                <w:bCs/>
                <w:sz w:val="16"/>
                <w:szCs w:val="16"/>
              </w:rPr>
              <w:t xml:space="preserve">Consolidated Financial </w:t>
            </w:r>
            <w:r w:rsidR="00E54D4D" w:rsidRPr="009E3D83">
              <w:rPr>
                <w:rFonts w:cs="Times New Roman"/>
                <w:b/>
                <w:bCs/>
                <w:sz w:val="16"/>
                <w:szCs w:val="16"/>
              </w:rPr>
              <w:t>S</w:t>
            </w:r>
            <w:r w:rsidRPr="009E3D83">
              <w:rPr>
                <w:rFonts w:cs="Times New Roman"/>
                <w:b/>
                <w:bCs/>
                <w:sz w:val="16"/>
                <w:szCs w:val="16"/>
              </w:rPr>
              <w:t>tatements</w:t>
            </w:r>
          </w:p>
        </w:tc>
      </w:tr>
      <w:tr w:rsidR="008568CD" w:rsidRPr="009E3D83" w14:paraId="4F8A1CF0" w14:textId="77777777" w:rsidTr="00CB6282">
        <w:trPr>
          <w:trHeight w:val="119"/>
        </w:trPr>
        <w:tc>
          <w:tcPr>
            <w:tcW w:w="3060" w:type="dxa"/>
          </w:tcPr>
          <w:p w14:paraId="1902E87B" w14:textId="61BB84F7" w:rsidR="008568CD" w:rsidRPr="009E3D83" w:rsidRDefault="008568CD" w:rsidP="00A6704B">
            <w:pPr>
              <w:pStyle w:val="acctfourfigures"/>
              <w:tabs>
                <w:tab w:val="left" w:pos="720"/>
              </w:tabs>
              <w:spacing w:line="280" w:lineRule="exact"/>
              <w:rPr>
                <w:b/>
                <w:bCs/>
                <w:sz w:val="16"/>
                <w:szCs w:val="16"/>
                <w:rtl/>
                <w:cs/>
                <w:lang w:val="en-US"/>
              </w:rPr>
            </w:pPr>
          </w:p>
        </w:tc>
        <w:tc>
          <w:tcPr>
            <w:tcW w:w="1530" w:type="dxa"/>
            <w:vAlign w:val="center"/>
            <w:hideMark/>
          </w:tcPr>
          <w:p w14:paraId="1F9D6DAF"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90" w:type="dxa"/>
          </w:tcPr>
          <w:p w14:paraId="7585927C" w14:textId="77777777" w:rsidR="008568CD" w:rsidRPr="009E3D83" w:rsidRDefault="008568CD" w:rsidP="00A6704B">
            <w:pPr>
              <w:spacing w:line="280" w:lineRule="exact"/>
              <w:jc w:val="left"/>
              <w:rPr>
                <w:rFonts w:cs="Times New Roman"/>
                <w:b/>
                <w:bCs/>
                <w:sz w:val="16"/>
                <w:szCs w:val="16"/>
              </w:rPr>
            </w:pPr>
          </w:p>
        </w:tc>
        <w:tc>
          <w:tcPr>
            <w:tcW w:w="1440" w:type="dxa"/>
            <w:hideMark/>
          </w:tcPr>
          <w:p w14:paraId="20519CEE" w14:textId="432F05C2"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 xml:space="preserve">Recognized in </w:t>
            </w:r>
          </w:p>
        </w:tc>
        <w:tc>
          <w:tcPr>
            <w:tcW w:w="90" w:type="dxa"/>
          </w:tcPr>
          <w:p w14:paraId="75FE0FEE" w14:textId="77777777" w:rsidR="008568CD" w:rsidRPr="009E3D83" w:rsidRDefault="008568CD" w:rsidP="00A6704B">
            <w:pPr>
              <w:spacing w:line="280" w:lineRule="exact"/>
              <w:jc w:val="left"/>
              <w:rPr>
                <w:rFonts w:cs="Times New Roman"/>
                <w:b/>
                <w:bCs/>
                <w:sz w:val="16"/>
                <w:szCs w:val="16"/>
              </w:rPr>
            </w:pPr>
          </w:p>
        </w:tc>
        <w:tc>
          <w:tcPr>
            <w:tcW w:w="1530" w:type="dxa"/>
            <w:hideMark/>
          </w:tcPr>
          <w:p w14:paraId="2EB60384"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Recognized in</w:t>
            </w:r>
          </w:p>
        </w:tc>
        <w:tc>
          <w:tcPr>
            <w:tcW w:w="180" w:type="dxa"/>
          </w:tcPr>
          <w:p w14:paraId="17B1A1B8" w14:textId="77777777" w:rsidR="008568CD" w:rsidRPr="009E3D83" w:rsidRDefault="008568CD" w:rsidP="00A6704B">
            <w:pPr>
              <w:spacing w:line="280" w:lineRule="exact"/>
              <w:jc w:val="left"/>
              <w:rPr>
                <w:rFonts w:cs="Times New Roman"/>
                <w:b/>
                <w:bCs/>
                <w:sz w:val="16"/>
                <w:szCs w:val="16"/>
              </w:rPr>
            </w:pPr>
          </w:p>
        </w:tc>
        <w:tc>
          <w:tcPr>
            <w:tcW w:w="1620" w:type="dxa"/>
            <w:gridSpan w:val="2"/>
            <w:vAlign w:val="center"/>
            <w:hideMark/>
          </w:tcPr>
          <w:p w14:paraId="1495BD41"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8568CD" w:rsidRPr="009E3D83" w14:paraId="128F5D8A" w14:textId="77777777" w:rsidTr="00CB6282">
        <w:trPr>
          <w:trHeight w:val="207"/>
        </w:trPr>
        <w:tc>
          <w:tcPr>
            <w:tcW w:w="3060" w:type="dxa"/>
          </w:tcPr>
          <w:p w14:paraId="0084F11E" w14:textId="77777777" w:rsidR="008568CD" w:rsidRPr="009E3D83" w:rsidRDefault="008568CD" w:rsidP="00404E85">
            <w:pPr>
              <w:pStyle w:val="acctfourfigures"/>
              <w:tabs>
                <w:tab w:val="left" w:pos="720"/>
              </w:tabs>
              <w:spacing w:line="280" w:lineRule="exact"/>
              <w:rPr>
                <w:b/>
                <w:bCs/>
                <w:sz w:val="16"/>
                <w:szCs w:val="16"/>
                <w:rtl/>
                <w:cs/>
                <w:lang w:val="en-US"/>
              </w:rPr>
            </w:pPr>
          </w:p>
        </w:tc>
        <w:tc>
          <w:tcPr>
            <w:tcW w:w="1530" w:type="dxa"/>
            <w:vAlign w:val="center"/>
          </w:tcPr>
          <w:p w14:paraId="0722BBC8" w14:textId="77777777"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January 1,</w:t>
            </w:r>
          </w:p>
        </w:tc>
        <w:tc>
          <w:tcPr>
            <w:tcW w:w="90" w:type="dxa"/>
          </w:tcPr>
          <w:p w14:paraId="5A8A9DC1" w14:textId="77777777" w:rsidR="008568CD" w:rsidRPr="009E3D83" w:rsidRDefault="008568CD" w:rsidP="00404E85">
            <w:pPr>
              <w:spacing w:line="280" w:lineRule="exact"/>
              <w:jc w:val="left"/>
              <w:rPr>
                <w:rFonts w:cs="Times New Roman"/>
                <w:b/>
                <w:bCs/>
                <w:sz w:val="16"/>
                <w:szCs w:val="16"/>
              </w:rPr>
            </w:pPr>
          </w:p>
        </w:tc>
        <w:tc>
          <w:tcPr>
            <w:tcW w:w="1440" w:type="dxa"/>
          </w:tcPr>
          <w:p w14:paraId="12D2E000" w14:textId="278D130F"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profit (loss)</w:t>
            </w:r>
          </w:p>
        </w:tc>
        <w:tc>
          <w:tcPr>
            <w:tcW w:w="90" w:type="dxa"/>
          </w:tcPr>
          <w:p w14:paraId="3EE82AEE" w14:textId="77777777" w:rsidR="008568CD" w:rsidRPr="009E3D83" w:rsidRDefault="008568CD" w:rsidP="00404E85">
            <w:pPr>
              <w:spacing w:line="280" w:lineRule="exact"/>
              <w:jc w:val="left"/>
              <w:rPr>
                <w:rFonts w:cs="Times New Roman"/>
                <w:b/>
                <w:bCs/>
                <w:sz w:val="16"/>
                <w:szCs w:val="16"/>
              </w:rPr>
            </w:pPr>
          </w:p>
        </w:tc>
        <w:tc>
          <w:tcPr>
            <w:tcW w:w="1530" w:type="dxa"/>
          </w:tcPr>
          <w:p w14:paraId="6BC3B883" w14:textId="3232CA22"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other</w:t>
            </w:r>
          </w:p>
        </w:tc>
        <w:tc>
          <w:tcPr>
            <w:tcW w:w="180" w:type="dxa"/>
          </w:tcPr>
          <w:p w14:paraId="4E8A6171" w14:textId="77777777" w:rsidR="008568CD" w:rsidRPr="009E3D83" w:rsidRDefault="008568CD" w:rsidP="00404E85">
            <w:pPr>
              <w:spacing w:line="280" w:lineRule="exact"/>
              <w:jc w:val="left"/>
              <w:rPr>
                <w:rFonts w:cs="Times New Roman"/>
                <w:b/>
                <w:bCs/>
                <w:sz w:val="16"/>
                <w:szCs w:val="16"/>
              </w:rPr>
            </w:pPr>
          </w:p>
        </w:tc>
        <w:tc>
          <w:tcPr>
            <w:tcW w:w="1620" w:type="dxa"/>
            <w:gridSpan w:val="2"/>
            <w:vAlign w:val="center"/>
          </w:tcPr>
          <w:p w14:paraId="2DC8FC9A" w14:textId="77777777"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 xml:space="preserve">December 31, </w:t>
            </w:r>
          </w:p>
        </w:tc>
      </w:tr>
      <w:tr w:rsidR="008568CD" w:rsidRPr="009E3D83" w14:paraId="732F0496" w14:textId="77777777" w:rsidTr="00CB6282">
        <w:trPr>
          <w:trHeight w:val="119"/>
        </w:trPr>
        <w:tc>
          <w:tcPr>
            <w:tcW w:w="3060" w:type="dxa"/>
            <w:vAlign w:val="bottom"/>
          </w:tcPr>
          <w:p w14:paraId="21043673" w14:textId="77777777" w:rsidR="008568CD" w:rsidRPr="009E3D83"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39A99FE9" w14:textId="1B6050DA" w:rsidR="008568CD" w:rsidRPr="009E3D83" w:rsidRDefault="008568CD" w:rsidP="003F0683">
            <w:pPr>
              <w:spacing w:line="280" w:lineRule="exact"/>
              <w:ind w:left="0"/>
              <w:jc w:val="center"/>
              <w:rPr>
                <w:rFonts w:cs="Times New Roman"/>
                <w:b/>
                <w:bCs/>
                <w:sz w:val="16"/>
                <w:szCs w:val="16"/>
                <w:lang w:val="en-US"/>
              </w:rPr>
            </w:pPr>
            <w:r w:rsidRPr="009E3D83">
              <w:rPr>
                <w:rFonts w:cs="Times New Roman"/>
                <w:b/>
                <w:bCs/>
                <w:sz w:val="16"/>
                <w:szCs w:val="16"/>
                <w:lang w:val="en-US"/>
              </w:rPr>
              <w:t>202</w:t>
            </w:r>
            <w:r w:rsidR="00CF31A9" w:rsidRPr="009E3D83">
              <w:rPr>
                <w:rFonts w:cs="Times New Roman"/>
                <w:b/>
                <w:bCs/>
                <w:sz w:val="16"/>
                <w:szCs w:val="16"/>
                <w:lang w:val="en-US"/>
              </w:rPr>
              <w:t>3</w:t>
            </w:r>
          </w:p>
        </w:tc>
        <w:tc>
          <w:tcPr>
            <w:tcW w:w="90" w:type="dxa"/>
          </w:tcPr>
          <w:p w14:paraId="3B688815" w14:textId="77777777" w:rsidR="008568CD" w:rsidRPr="009E3D8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43970AF" w14:textId="51F32A46" w:rsidR="008568CD" w:rsidRPr="009E3D83" w:rsidRDefault="008568CD" w:rsidP="00A6704B">
            <w:pPr>
              <w:spacing w:line="280" w:lineRule="exact"/>
              <w:ind w:left="0"/>
              <w:jc w:val="center"/>
              <w:rPr>
                <w:rFonts w:cs="Times New Roman"/>
                <w:b/>
                <w:bCs/>
                <w:sz w:val="16"/>
                <w:szCs w:val="16"/>
                <w:lang w:val="en-US"/>
              </w:rPr>
            </w:pPr>
          </w:p>
        </w:tc>
        <w:tc>
          <w:tcPr>
            <w:tcW w:w="90" w:type="dxa"/>
            <w:vAlign w:val="bottom"/>
          </w:tcPr>
          <w:p w14:paraId="1AA4C85C"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3EA742A5"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comprehensive</w:t>
            </w:r>
          </w:p>
        </w:tc>
        <w:tc>
          <w:tcPr>
            <w:tcW w:w="180" w:type="dxa"/>
            <w:vAlign w:val="bottom"/>
          </w:tcPr>
          <w:p w14:paraId="31B489E3"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620" w:type="dxa"/>
            <w:gridSpan w:val="2"/>
            <w:vAlign w:val="center"/>
            <w:hideMark/>
          </w:tcPr>
          <w:p w14:paraId="761A8A0D" w14:textId="7FF6F1A5" w:rsidR="008568CD" w:rsidRPr="009E3D83" w:rsidRDefault="008568CD" w:rsidP="003F0683">
            <w:pPr>
              <w:spacing w:line="280" w:lineRule="exact"/>
              <w:ind w:left="0"/>
              <w:jc w:val="center"/>
              <w:rPr>
                <w:rFonts w:cs="Times New Roman"/>
                <w:b/>
                <w:bCs/>
                <w:sz w:val="16"/>
                <w:szCs w:val="16"/>
                <w:lang w:val="en-US"/>
              </w:rPr>
            </w:pPr>
            <w:r w:rsidRPr="009E3D83">
              <w:rPr>
                <w:rFonts w:cs="Times New Roman"/>
                <w:b/>
                <w:bCs/>
                <w:sz w:val="16"/>
                <w:szCs w:val="16"/>
                <w:lang w:val="en-US"/>
              </w:rPr>
              <w:t>202</w:t>
            </w:r>
            <w:r w:rsidR="00CF31A9" w:rsidRPr="009E3D83">
              <w:rPr>
                <w:rFonts w:cs="Times New Roman"/>
                <w:b/>
                <w:bCs/>
                <w:sz w:val="16"/>
                <w:szCs w:val="16"/>
                <w:lang w:val="en-US"/>
              </w:rPr>
              <w:t>3</w:t>
            </w:r>
          </w:p>
        </w:tc>
      </w:tr>
      <w:tr w:rsidR="008568CD" w:rsidRPr="009E3D83" w14:paraId="12CC77A3" w14:textId="77777777" w:rsidTr="00CB6282">
        <w:trPr>
          <w:trHeight w:val="119"/>
        </w:trPr>
        <w:tc>
          <w:tcPr>
            <w:tcW w:w="3060" w:type="dxa"/>
            <w:vAlign w:val="bottom"/>
          </w:tcPr>
          <w:p w14:paraId="6DCFF609" w14:textId="77777777" w:rsidR="008568CD" w:rsidRPr="009E3D83"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5E1EA7BC" w14:textId="77777777" w:rsidR="008568CD" w:rsidRPr="009E3D83" w:rsidRDefault="008568CD" w:rsidP="00A6704B">
            <w:pPr>
              <w:spacing w:line="280" w:lineRule="exact"/>
              <w:ind w:left="0"/>
              <w:jc w:val="center"/>
              <w:rPr>
                <w:rFonts w:cs="Times New Roman"/>
                <w:b/>
                <w:bCs/>
                <w:sz w:val="16"/>
                <w:szCs w:val="16"/>
                <w:lang w:val="en-US"/>
              </w:rPr>
            </w:pPr>
          </w:p>
        </w:tc>
        <w:tc>
          <w:tcPr>
            <w:tcW w:w="90" w:type="dxa"/>
          </w:tcPr>
          <w:p w14:paraId="5915C9DC" w14:textId="77777777" w:rsidR="008568CD" w:rsidRPr="009E3D8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3EDF2B6" w14:textId="1DFF3704" w:rsidR="008568CD" w:rsidRPr="009E3D83" w:rsidRDefault="008568CD" w:rsidP="00A6704B">
            <w:pPr>
              <w:spacing w:line="280" w:lineRule="exact"/>
              <w:ind w:left="0"/>
              <w:jc w:val="center"/>
              <w:rPr>
                <w:rFonts w:cs="Times New Roman"/>
                <w:b/>
                <w:bCs/>
                <w:sz w:val="16"/>
                <w:szCs w:val="16"/>
                <w:lang w:val="en-US"/>
              </w:rPr>
            </w:pPr>
          </w:p>
        </w:tc>
        <w:tc>
          <w:tcPr>
            <w:tcW w:w="90" w:type="dxa"/>
            <w:vAlign w:val="bottom"/>
          </w:tcPr>
          <w:p w14:paraId="4A84F846"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6A356C32"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income (loss)</w:t>
            </w:r>
          </w:p>
        </w:tc>
        <w:tc>
          <w:tcPr>
            <w:tcW w:w="180" w:type="dxa"/>
            <w:vAlign w:val="bottom"/>
          </w:tcPr>
          <w:p w14:paraId="1E84A10B"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620" w:type="dxa"/>
            <w:gridSpan w:val="2"/>
            <w:vAlign w:val="center"/>
            <w:hideMark/>
          </w:tcPr>
          <w:p w14:paraId="6122E588" w14:textId="77777777" w:rsidR="008568CD" w:rsidRPr="009E3D83" w:rsidRDefault="008568CD" w:rsidP="00A6704B">
            <w:pPr>
              <w:spacing w:line="280" w:lineRule="exact"/>
              <w:ind w:left="0"/>
              <w:jc w:val="center"/>
              <w:rPr>
                <w:rFonts w:cs="Times New Roman"/>
                <w:b/>
                <w:bCs/>
                <w:sz w:val="16"/>
                <w:szCs w:val="16"/>
                <w:lang w:val="en-US"/>
              </w:rPr>
            </w:pPr>
          </w:p>
        </w:tc>
      </w:tr>
      <w:tr w:rsidR="008568CD" w:rsidRPr="009E3D83" w14:paraId="51F16997" w14:textId="77777777" w:rsidTr="00CB6282">
        <w:trPr>
          <w:trHeight w:val="119"/>
        </w:trPr>
        <w:tc>
          <w:tcPr>
            <w:tcW w:w="3060" w:type="dxa"/>
            <w:vAlign w:val="bottom"/>
            <w:hideMark/>
          </w:tcPr>
          <w:p w14:paraId="49166AE7" w14:textId="77777777" w:rsidR="008568CD" w:rsidRPr="009E3D83" w:rsidRDefault="008568CD" w:rsidP="00A6704B">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Deferred tax assets</w:t>
            </w:r>
          </w:p>
        </w:tc>
        <w:tc>
          <w:tcPr>
            <w:tcW w:w="1530" w:type="dxa"/>
          </w:tcPr>
          <w:p w14:paraId="7C0FECB7" w14:textId="77777777" w:rsidR="008568CD" w:rsidRPr="009E3D83" w:rsidRDefault="008568CD" w:rsidP="00A6704B">
            <w:pPr>
              <w:tabs>
                <w:tab w:val="decimal" w:pos="1238"/>
              </w:tabs>
              <w:spacing w:line="280" w:lineRule="exact"/>
              <w:ind w:left="0"/>
              <w:jc w:val="left"/>
              <w:rPr>
                <w:rFonts w:eastAsia="Times New Roman" w:cs="Times New Roman"/>
                <w:sz w:val="16"/>
                <w:szCs w:val="16"/>
                <w:cs/>
                <w:lang w:val="en-US"/>
              </w:rPr>
            </w:pPr>
          </w:p>
        </w:tc>
        <w:tc>
          <w:tcPr>
            <w:tcW w:w="90" w:type="dxa"/>
          </w:tcPr>
          <w:p w14:paraId="09F92FA8" w14:textId="77777777" w:rsidR="008568CD" w:rsidRPr="009E3D8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7A5E738" w14:textId="6CA02C3B" w:rsidR="008568CD" w:rsidRPr="009E3D83" w:rsidRDefault="008568CD" w:rsidP="00421F3A">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72A4291B" w14:textId="77777777" w:rsidR="008568CD" w:rsidRPr="009E3D83" w:rsidRDefault="008568CD" w:rsidP="00421F3A">
            <w:pPr>
              <w:spacing w:line="280" w:lineRule="exact"/>
              <w:ind w:left="0" w:right="90"/>
              <w:jc w:val="right"/>
              <w:rPr>
                <w:rFonts w:eastAsia="Times New Roman" w:cs="Times New Roman"/>
                <w:sz w:val="16"/>
                <w:szCs w:val="16"/>
                <w:lang w:val="en-US"/>
              </w:rPr>
            </w:pPr>
          </w:p>
        </w:tc>
        <w:tc>
          <w:tcPr>
            <w:tcW w:w="1530" w:type="dxa"/>
            <w:vAlign w:val="bottom"/>
          </w:tcPr>
          <w:p w14:paraId="1EC9E1E1" w14:textId="77777777" w:rsidR="008568CD" w:rsidRPr="009E3D83" w:rsidRDefault="008568CD" w:rsidP="00421F3A">
            <w:pPr>
              <w:tabs>
                <w:tab w:val="decimal" w:pos="1273"/>
              </w:tabs>
              <w:spacing w:line="280" w:lineRule="exact"/>
              <w:ind w:left="-378"/>
              <w:jc w:val="right"/>
              <w:rPr>
                <w:rFonts w:eastAsia="Times New Roman" w:cs="Times New Roman"/>
                <w:sz w:val="16"/>
                <w:szCs w:val="16"/>
                <w:lang w:val="en-US"/>
              </w:rPr>
            </w:pPr>
          </w:p>
        </w:tc>
        <w:tc>
          <w:tcPr>
            <w:tcW w:w="180" w:type="dxa"/>
            <w:vAlign w:val="bottom"/>
          </w:tcPr>
          <w:p w14:paraId="41EB2BF6" w14:textId="77777777" w:rsidR="008568CD" w:rsidRPr="009E3D83" w:rsidRDefault="008568CD" w:rsidP="00421F3A">
            <w:pPr>
              <w:spacing w:line="280" w:lineRule="exact"/>
              <w:ind w:left="0" w:right="90"/>
              <w:jc w:val="right"/>
              <w:rPr>
                <w:rFonts w:eastAsia="Times New Roman" w:cs="Times New Roman"/>
                <w:sz w:val="16"/>
                <w:szCs w:val="16"/>
                <w:lang w:val="en-US"/>
              </w:rPr>
            </w:pPr>
          </w:p>
        </w:tc>
        <w:tc>
          <w:tcPr>
            <w:tcW w:w="1620" w:type="dxa"/>
            <w:gridSpan w:val="2"/>
            <w:vAlign w:val="bottom"/>
          </w:tcPr>
          <w:p w14:paraId="7602512F" w14:textId="77777777" w:rsidR="008568CD" w:rsidRPr="009E3D83" w:rsidRDefault="008568CD" w:rsidP="00421F3A">
            <w:pPr>
              <w:spacing w:line="280" w:lineRule="exact"/>
              <w:ind w:left="0"/>
              <w:jc w:val="right"/>
              <w:rPr>
                <w:rFonts w:eastAsia="Times New Roman" w:cs="Times New Roman"/>
                <w:sz w:val="16"/>
                <w:szCs w:val="16"/>
                <w:lang w:val="en-US"/>
              </w:rPr>
            </w:pPr>
          </w:p>
        </w:tc>
      </w:tr>
      <w:tr w:rsidR="0007041C" w:rsidRPr="009E3D83" w14:paraId="556729ED" w14:textId="77777777">
        <w:trPr>
          <w:trHeight w:val="119"/>
        </w:trPr>
        <w:tc>
          <w:tcPr>
            <w:tcW w:w="3060" w:type="dxa"/>
            <w:vAlign w:val="bottom"/>
            <w:hideMark/>
          </w:tcPr>
          <w:p w14:paraId="356CA6E3" w14:textId="347657D8"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Expected credit loss</w:t>
            </w:r>
          </w:p>
        </w:tc>
        <w:tc>
          <w:tcPr>
            <w:tcW w:w="1530" w:type="dxa"/>
          </w:tcPr>
          <w:p w14:paraId="244B34EC" w14:textId="698911F4" w:rsidR="0007041C" w:rsidRPr="009E3D83" w:rsidRDefault="0007041C" w:rsidP="0007041C">
            <w:pPr>
              <w:tabs>
                <w:tab w:val="decimal" w:pos="1263"/>
              </w:tabs>
              <w:spacing w:line="280" w:lineRule="exact"/>
              <w:ind w:left="0"/>
              <w:jc w:val="left"/>
              <w:rPr>
                <w:rFonts w:eastAsia="Times New Roman" w:cs="Times New Roman"/>
                <w:sz w:val="16"/>
                <w:szCs w:val="16"/>
                <w:cs/>
                <w:lang w:val="en-US"/>
              </w:rPr>
            </w:pPr>
            <w:r w:rsidRPr="009E3D83">
              <w:rPr>
                <w:rFonts w:eastAsia="Times New Roman" w:cs="Times New Roman"/>
                <w:sz w:val="16"/>
                <w:szCs w:val="16"/>
                <w:lang w:val="en-US"/>
              </w:rPr>
              <w:t>13,343</w:t>
            </w:r>
          </w:p>
        </w:tc>
        <w:tc>
          <w:tcPr>
            <w:tcW w:w="90" w:type="dxa"/>
          </w:tcPr>
          <w:p w14:paraId="743A0F22"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Pr>
          <w:p w14:paraId="72637D8A" w14:textId="1359E94A"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8,603</w:t>
            </w:r>
          </w:p>
        </w:tc>
        <w:tc>
          <w:tcPr>
            <w:tcW w:w="90" w:type="dxa"/>
          </w:tcPr>
          <w:p w14:paraId="6DD41070"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Pr>
          <w:p w14:paraId="7B879BE2" w14:textId="633D83A6" w:rsidR="0007041C" w:rsidRPr="009E3D83" w:rsidRDefault="0007041C" w:rsidP="0007041C">
            <w:pPr>
              <w:tabs>
                <w:tab w:val="decimal" w:pos="807"/>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1C742F68"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304B5776" w14:textId="295792A0"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21,946</w:t>
            </w:r>
          </w:p>
        </w:tc>
      </w:tr>
      <w:tr w:rsidR="0007041C" w:rsidRPr="009E3D83" w14:paraId="19FD22DE" w14:textId="77777777" w:rsidTr="00CB6282">
        <w:trPr>
          <w:trHeight w:val="119"/>
        </w:trPr>
        <w:tc>
          <w:tcPr>
            <w:tcW w:w="3060" w:type="dxa"/>
            <w:vAlign w:val="bottom"/>
          </w:tcPr>
          <w:p w14:paraId="4337D893" w14:textId="15D59B3C"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Allowance for impairment of assets</w:t>
            </w:r>
          </w:p>
        </w:tc>
        <w:tc>
          <w:tcPr>
            <w:tcW w:w="1530" w:type="dxa"/>
          </w:tcPr>
          <w:p w14:paraId="507C4682" w14:textId="4A82A292"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15,143</w:t>
            </w:r>
          </w:p>
        </w:tc>
        <w:tc>
          <w:tcPr>
            <w:tcW w:w="90" w:type="dxa"/>
          </w:tcPr>
          <w:p w14:paraId="4AA9D187"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Pr>
          <w:p w14:paraId="6FD7FBE3" w14:textId="7B577520"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2,751</w:t>
            </w:r>
          </w:p>
        </w:tc>
        <w:tc>
          <w:tcPr>
            <w:tcW w:w="90" w:type="dxa"/>
          </w:tcPr>
          <w:p w14:paraId="4BE7171E"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Pr>
          <w:p w14:paraId="7B6ECA36" w14:textId="49F059FC" w:rsidR="0007041C" w:rsidRPr="009E3D83" w:rsidRDefault="0007041C" w:rsidP="0007041C">
            <w:pPr>
              <w:tabs>
                <w:tab w:val="decimal" w:pos="807"/>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64508488"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7FF94C9D" w14:textId="1FA0D726"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17,894</w:t>
            </w:r>
          </w:p>
        </w:tc>
      </w:tr>
      <w:tr w:rsidR="0007041C" w:rsidRPr="009E3D83" w14:paraId="24DECA6C" w14:textId="77777777" w:rsidTr="00CB6282">
        <w:trPr>
          <w:trHeight w:val="119"/>
        </w:trPr>
        <w:tc>
          <w:tcPr>
            <w:tcW w:w="3060" w:type="dxa"/>
            <w:vAlign w:val="bottom"/>
            <w:hideMark/>
          </w:tcPr>
          <w:p w14:paraId="71C03DB0" w14:textId="77777777"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Provision for employee benefits</w:t>
            </w:r>
          </w:p>
        </w:tc>
        <w:tc>
          <w:tcPr>
            <w:tcW w:w="1530" w:type="dxa"/>
          </w:tcPr>
          <w:p w14:paraId="770B8BE9" w14:textId="10A38838"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6,458</w:t>
            </w:r>
          </w:p>
        </w:tc>
        <w:tc>
          <w:tcPr>
            <w:tcW w:w="90" w:type="dxa"/>
          </w:tcPr>
          <w:p w14:paraId="110356F8"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Pr>
          <w:p w14:paraId="482C1C2B" w14:textId="65354422"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1,174</w:t>
            </w:r>
          </w:p>
        </w:tc>
        <w:tc>
          <w:tcPr>
            <w:tcW w:w="90" w:type="dxa"/>
          </w:tcPr>
          <w:p w14:paraId="5F4180AD"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Pr>
          <w:p w14:paraId="6EF24BA1" w14:textId="24B8FADB"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29</w:t>
            </w:r>
          </w:p>
        </w:tc>
        <w:tc>
          <w:tcPr>
            <w:tcW w:w="180" w:type="dxa"/>
            <w:vAlign w:val="bottom"/>
          </w:tcPr>
          <w:p w14:paraId="604C5712"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6BB549D8" w14:textId="786A8A2B"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7,661</w:t>
            </w:r>
          </w:p>
        </w:tc>
      </w:tr>
      <w:tr w:rsidR="0007041C" w:rsidRPr="009E3D83" w14:paraId="57E73F0B" w14:textId="77777777" w:rsidTr="00CB6282">
        <w:trPr>
          <w:trHeight w:val="119"/>
        </w:trPr>
        <w:tc>
          <w:tcPr>
            <w:tcW w:w="3060" w:type="dxa"/>
            <w:vAlign w:val="bottom"/>
            <w:hideMark/>
          </w:tcPr>
          <w:p w14:paraId="12085AE4" w14:textId="77777777"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Depreciation of plant and equipment </w:t>
            </w:r>
          </w:p>
        </w:tc>
        <w:tc>
          <w:tcPr>
            <w:tcW w:w="1530" w:type="dxa"/>
          </w:tcPr>
          <w:p w14:paraId="6593A582" w14:textId="6CAD8344"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4,094</w:t>
            </w:r>
          </w:p>
        </w:tc>
        <w:tc>
          <w:tcPr>
            <w:tcW w:w="90" w:type="dxa"/>
          </w:tcPr>
          <w:p w14:paraId="6C414D68"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Pr>
          <w:p w14:paraId="20437F2D" w14:textId="4783C1C4"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1,439</w:t>
            </w:r>
          </w:p>
        </w:tc>
        <w:tc>
          <w:tcPr>
            <w:tcW w:w="90" w:type="dxa"/>
          </w:tcPr>
          <w:p w14:paraId="5872A681"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Pr>
          <w:p w14:paraId="416A95CE" w14:textId="677C6305"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(1,036)</w:t>
            </w:r>
          </w:p>
        </w:tc>
        <w:tc>
          <w:tcPr>
            <w:tcW w:w="180" w:type="dxa"/>
            <w:vAlign w:val="bottom"/>
          </w:tcPr>
          <w:p w14:paraId="3101CBBD"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2CF1EB93" w14:textId="2A438AC2"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4,497</w:t>
            </w:r>
          </w:p>
        </w:tc>
      </w:tr>
      <w:tr w:rsidR="0007041C" w:rsidRPr="009E3D83" w14:paraId="6271A251" w14:textId="77777777" w:rsidTr="00CB6282">
        <w:trPr>
          <w:trHeight w:val="119"/>
        </w:trPr>
        <w:tc>
          <w:tcPr>
            <w:tcW w:w="3060" w:type="dxa"/>
          </w:tcPr>
          <w:p w14:paraId="3411A2D3" w14:textId="3EC79BE9" w:rsidR="0007041C" w:rsidRPr="009E3D83" w:rsidRDefault="0007041C" w:rsidP="0007041C">
            <w:pPr>
              <w:spacing w:line="280" w:lineRule="exact"/>
              <w:ind w:left="90"/>
              <w:jc w:val="left"/>
              <w:rPr>
                <w:rFonts w:eastAsia="Times New Roman" w:cs="Times New Roman"/>
                <w:sz w:val="16"/>
                <w:szCs w:val="16"/>
                <w:cs/>
                <w:lang w:val="en-US"/>
              </w:rPr>
            </w:pPr>
            <w:r w:rsidRPr="009E3D83">
              <w:rPr>
                <w:rFonts w:eastAsia="Times New Roman" w:cs="Times New Roman"/>
                <w:sz w:val="16"/>
                <w:szCs w:val="16"/>
                <w:lang w:val="en-US"/>
              </w:rPr>
              <w:t xml:space="preserve">Loss on fair value measurement of </w:t>
            </w:r>
          </w:p>
        </w:tc>
        <w:tc>
          <w:tcPr>
            <w:tcW w:w="1530" w:type="dxa"/>
          </w:tcPr>
          <w:p w14:paraId="23A03C51" w14:textId="1B9714B3" w:rsidR="0007041C" w:rsidRPr="009E3D83" w:rsidRDefault="0007041C" w:rsidP="0007041C">
            <w:pPr>
              <w:tabs>
                <w:tab w:val="decimal" w:pos="1263"/>
              </w:tabs>
              <w:spacing w:line="280" w:lineRule="exact"/>
              <w:ind w:left="0"/>
              <w:jc w:val="left"/>
              <w:rPr>
                <w:rFonts w:eastAsia="Times New Roman" w:cs="Times New Roman"/>
                <w:sz w:val="16"/>
                <w:szCs w:val="16"/>
                <w:lang w:val="en-US"/>
              </w:rPr>
            </w:pPr>
          </w:p>
        </w:tc>
        <w:tc>
          <w:tcPr>
            <w:tcW w:w="90" w:type="dxa"/>
          </w:tcPr>
          <w:p w14:paraId="5536A3BA"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Pr>
          <w:p w14:paraId="2C33E82B" w14:textId="5F109E55" w:rsidR="0007041C" w:rsidRPr="009E3D83" w:rsidRDefault="0007041C" w:rsidP="0007041C">
            <w:pPr>
              <w:tabs>
                <w:tab w:val="decimal" w:pos="775"/>
              </w:tabs>
              <w:spacing w:line="280" w:lineRule="exact"/>
              <w:ind w:left="0" w:right="717"/>
              <w:jc w:val="right"/>
              <w:rPr>
                <w:rFonts w:cs="Times New Roman"/>
                <w:sz w:val="16"/>
                <w:szCs w:val="16"/>
                <w:lang w:val="en-US"/>
              </w:rPr>
            </w:pPr>
          </w:p>
        </w:tc>
        <w:tc>
          <w:tcPr>
            <w:tcW w:w="90" w:type="dxa"/>
          </w:tcPr>
          <w:p w14:paraId="5E5E8C0A"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Pr>
          <w:p w14:paraId="6C2F5457" w14:textId="52429310" w:rsidR="0007041C" w:rsidRPr="009E3D83" w:rsidRDefault="0007041C" w:rsidP="00696630">
            <w:pPr>
              <w:tabs>
                <w:tab w:val="decimal" w:pos="1263"/>
              </w:tabs>
              <w:spacing w:line="280" w:lineRule="exact"/>
              <w:ind w:left="0"/>
              <w:jc w:val="left"/>
              <w:rPr>
                <w:rFonts w:eastAsia="Times New Roman" w:cs="Times New Roman"/>
                <w:sz w:val="16"/>
                <w:szCs w:val="16"/>
                <w:lang w:val="en-US"/>
              </w:rPr>
            </w:pPr>
          </w:p>
        </w:tc>
        <w:tc>
          <w:tcPr>
            <w:tcW w:w="180" w:type="dxa"/>
            <w:vAlign w:val="bottom"/>
          </w:tcPr>
          <w:p w14:paraId="6EC37F58"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5CF948FB" w14:textId="371596AF" w:rsidR="0007041C" w:rsidRPr="009E3D83" w:rsidRDefault="0007041C" w:rsidP="00696630">
            <w:pPr>
              <w:tabs>
                <w:tab w:val="decimal" w:pos="1263"/>
              </w:tabs>
              <w:spacing w:line="280" w:lineRule="exact"/>
              <w:ind w:left="0"/>
              <w:jc w:val="left"/>
              <w:rPr>
                <w:rFonts w:eastAsia="Times New Roman" w:cs="Times New Roman"/>
                <w:sz w:val="16"/>
                <w:szCs w:val="16"/>
                <w:lang w:val="en-US"/>
              </w:rPr>
            </w:pPr>
          </w:p>
        </w:tc>
      </w:tr>
      <w:tr w:rsidR="0007041C" w:rsidRPr="009E3D83" w14:paraId="6CF16F83" w14:textId="77777777" w:rsidTr="00CB6282">
        <w:trPr>
          <w:trHeight w:val="119"/>
        </w:trPr>
        <w:tc>
          <w:tcPr>
            <w:tcW w:w="3060" w:type="dxa"/>
          </w:tcPr>
          <w:p w14:paraId="7AE5C198" w14:textId="1DE9D91F"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    financial assets</w:t>
            </w:r>
          </w:p>
        </w:tc>
        <w:tc>
          <w:tcPr>
            <w:tcW w:w="1530" w:type="dxa"/>
          </w:tcPr>
          <w:p w14:paraId="5B40CFBD" w14:textId="5791A703"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31,671</w:t>
            </w:r>
          </w:p>
        </w:tc>
        <w:tc>
          <w:tcPr>
            <w:tcW w:w="90" w:type="dxa"/>
          </w:tcPr>
          <w:p w14:paraId="606E78AC"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Pr>
          <w:p w14:paraId="091857B9" w14:textId="24AD47E2" w:rsidR="0007041C" w:rsidRPr="009E3D83" w:rsidRDefault="0007041C" w:rsidP="0007041C">
            <w:pPr>
              <w:tabs>
                <w:tab w:val="decimal" w:pos="775"/>
              </w:tabs>
              <w:spacing w:line="280" w:lineRule="exact"/>
              <w:ind w:left="0" w:right="717"/>
              <w:jc w:val="right"/>
              <w:rPr>
                <w:rFonts w:eastAsia="Times New Roman" w:cs="Times New Roman"/>
                <w:sz w:val="16"/>
                <w:szCs w:val="16"/>
                <w:lang w:val="en-US"/>
              </w:rPr>
            </w:pPr>
            <w:r w:rsidRPr="009E3D83">
              <w:rPr>
                <w:rFonts w:ascii="Angsana New" w:hAnsi="Angsana New"/>
                <w:sz w:val="24"/>
                <w:szCs w:val="24"/>
                <w:lang w:val="en-US"/>
              </w:rPr>
              <w:t>-</w:t>
            </w:r>
          </w:p>
        </w:tc>
        <w:tc>
          <w:tcPr>
            <w:tcW w:w="90" w:type="dxa"/>
          </w:tcPr>
          <w:p w14:paraId="05EA03A4"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Pr>
          <w:p w14:paraId="7D9A5D3A" w14:textId="29EFB140"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14,797 </w:t>
            </w:r>
          </w:p>
        </w:tc>
        <w:tc>
          <w:tcPr>
            <w:tcW w:w="180" w:type="dxa"/>
            <w:vAlign w:val="bottom"/>
          </w:tcPr>
          <w:p w14:paraId="25F7722F"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20E42F25" w14:textId="7C2F071E"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46,468 </w:t>
            </w:r>
          </w:p>
        </w:tc>
      </w:tr>
      <w:tr w:rsidR="0007041C" w:rsidRPr="009E3D83" w14:paraId="2780C458" w14:textId="77777777" w:rsidTr="00CB6282">
        <w:trPr>
          <w:trHeight w:val="119"/>
        </w:trPr>
        <w:tc>
          <w:tcPr>
            <w:tcW w:w="3060" w:type="dxa"/>
            <w:vAlign w:val="bottom"/>
            <w:hideMark/>
          </w:tcPr>
          <w:p w14:paraId="009FED1E" w14:textId="77777777"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Loss on unused tax </w:t>
            </w:r>
          </w:p>
        </w:tc>
        <w:tc>
          <w:tcPr>
            <w:tcW w:w="1530" w:type="dxa"/>
            <w:tcBorders>
              <w:top w:val="nil"/>
              <w:left w:val="nil"/>
              <w:right w:val="nil"/>
            </w:tcBorders>
          </w:tcPr>
          <w:p w14:paraId="1258356C" w14:textId="09C0F9BB"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41,306</w:t>
            </w:r>
          </w:p>
        </w:tc>
        <w:tc>
          <w:tcPr>
            <w:tcW w:w="90" w:type="dxa"/>
          </w:tcPr>
          <w:p w14:paraId="5D063970"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52D674C9" w14:textId="2EDE106E" w:rsidR="0007041C" w:rsidRPr="009E3D83" w:rsidRDefault="005255E2"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280,596</w:t>
            </w:r>
          </w:p>
        </w:tc>
        <w:tc>
          <w:tcPr>
            <w:tcW w:w="90" w:type="dxa"/>
          </w:tcPr>
          <w:p w14:paraId="084B252E"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Borders>
              <w:top w:val="nil"/>
              <w:left w:val="nil"/>
              <w:right w:val="nil"/>
            </w:tcBorders>
          </w:tcPr>
          <w:p w14:paraId="45DE073D" w14:textId="6B6FB672" w:rsidR="0007041C" w:rsidRPr="009E3D83" w:rsidRDefault="0007041C" w:rsidP="0007041C">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71C88B78"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top w:val="nil"/>
              <w:left w:val="nil"/>
              <w:right w:val="nil"/>
            </w:tcBorders>
          </w:tcPr>
          <w:p w14:paraId="359B7268" w14:textId="507070F2" w:rsidR="0007041C" w:rsidRPr="009E3D83" w:rsidRDefault="005255E2"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321,902</w:t>
            </w:r>
          </w:p>
        </w:tc>
      </w:tr>
      <w:tr w:rsidR="0007041C" w:rsidRPr="009E3D83" w14:paraId="408FE35C" w14:textId="77777777" w:rsidTr="00CB6282">
        <w:trPr>
          <w:trHeight w:val="119"/>
        </w:trPr>
        <w:tc>
          <w:tcPr>
            <w:tcW w:w="3060" w:type="dxa"/>
            <w:vAlign w:val="bottom"/>
          </w:tcPr>
          <w:p w14:paraId="22C9B6D8" w14:textId="58E14039" w:rsidR="0007041C" w:rsidRPr="009E3D83" w:rsidRDefault="0007041C" w:rsidP="0007041C">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Assets under financial leases</w:t>
            </w:r>
          </w:p>
        </w:tc>
        <w:tc>
          <w:tcPr>
            <w:tcW w:w="1530" w:type="dxa"/>
            <w:tcBorders>
              <w:left w:val="nil"/>
              <w:bottom w:val="single" w:sz="4" w:space="0" w:color="auto"/>
              <w:right w:val="nil"/>
            </w:tcBorders>
          </w:tcPr>
          <w:p w14:paraId="2F784B98" w14:textId="4B393407"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5,741</w:t>
            </w:r>
          </w:p>
        </w:tc>
        <w:tc>
          <w:tcPr>
            <w:tcW w:w="90" w:type="dxa"/>
          </w:tcPr>
          <w:p w14:paraId="34F8D8DE" w14:textId="77777777" w:rsidR="0007041C" w:rsidRPr="009E3D83" w:rsidRDefault="0007041C" w:rsidP="0007041C">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71D4406D" w14:textId="19AC0D2E"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1,384</w:t>
            </w:r>
          </w:p>
        </w:tc>
        <w:tc>
          <w:tcPr>
            <w:tcW w:w="90" w:type="dxa"/>
          </w:tcPr>
          <w:p w14:paraId="76B88084"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530" w:type="dxa"/>
            <w:tcBorders>
              <w:left w:val="nil"/>
              <w:bottom w:val="single" w:sz="4" w:space="0" w:color="auto"/>
              <w:right w:val="nil"/>
            </w:tcBorders>
          </w:tcPr>
          <w:p w14:paraId="1F274FF3" w14:textId="37B71738" w:rsidR="0007041C" w:rsidRPr="009E3D83" w:rsidRDefault="0007041C" w:rsidP="0007041C">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4232EAD4" w14:textId="77777777" w:rsidR="0007041C" w:rsidRPr="009E3D83" w:rsidRDefault="0007041C" w:rsidP="0007041C">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left w:val="nil"/>
              <w:bottom w:val="single" w:sz="4" w:space="0" w:color="auto"/>
              <w:right w:val="nil"/>
            </w:tcBorders>
          </w:tcPr>
          <w:p w14:paraId="3667A0C8" w14:textId="7D5FE21D"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7,125</w:t>
            </w:r>
          </w:p>
        </w:tc>
      </w:tr>
      <w:tr w:rsidR="0007041C" w:rsidRPr="009E3D83" w14:paraId="3020DF89" w14:textId="77777777" w:rsidTr="00CB6282">
        <w:trPr>
          <w:trHeight w:val="119"/>
        </w:trPr>
        <w:tc>
          <w:tcPr>
            <w:tcW w:w="3060" w:type="dxa"/>
            <w:vAlign w:val="bottom"/>
            <w:hideMark/>
          </w:tcPr>
          <w:p w14:paraId="11F91F2A" w14:textId="77777777" w:rsidR="0007041C" w:rsidRPr="009E3D83" w:rsidRDefault="0007041C" w:rsidP="0007041C">
            <w:pPr>
              <w:spacing w:line="280" w:lineRule="exact"/>
              <w:ind w:left="450"/>
              <w:jc w:val="left"/>
              <w:rPr>
                <w:rFonts w:eastAsia="Times New Roman" w:cs="Times New Roman"/>
                <w:sz w:val="16"/>
                <w:szCs w:val="16"/>
                <w:lang w:val="en-US"/>
              </w:rPr>
            </w:pPr>
            <w:r w:rsidRPr="009E3D83">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1D2D54C5" w14:textId="6C8DDA1D" w:rsidR="0007041C" w:rsidRPr="009E3D83" w:rsidRDefault="0007041C" w:rsidP="0007041C">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117,756</w:t>
            </w:r>
          </w:p>
        </w:tc>
        <w:tc>
          <w:tcPr>
            <w:tcW w:w="90" w:type="dxa"/>
          </w:tcPr>
          <w:p w14:paraId="6F19BA1E" w14:textId="77777777" w:rsidR="0007041C" w:rsidRPr="009E3D83" w:rsidRDefault="0007041C" w:rsidP="0007041C">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490605B6" w14:textId="4F56CF73" w:rsidR="0007041C" w:rsidRPr="009E3D83" w:rsidRDefault="005255E2"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295,947</w:t>
            </w:r>
          </w:p>
        </w:tc>
        <w:tc>
          <w:tcPr>
            <w:tcW w:w="90" w:type="dxa"/>
          </w:tcPr>
          <w:p w14:paraId="0715F7DA" w14:textId="77777777" w:rsidR="0007041C" w:rsidRPr="009E3D83" w:rsidRDefault="0007041C" w:rsidP="0007041C">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left w:val="nil"/>
              <w:bottom w:val="single" w:sz="4" w:space="0" w:color="auto"/>
              <w:right w:val="nil"/>
            </w:tcBorders>
          </w:tcPr>
          <w:p w14:paraId="70D22CC6" w14:textId="06029717" w:rsidR="0007041C" w:rsidRPr="009E3D83" w:rsidRDefault="0007041C" w:rsidP="00696630">
            <w:pPr>
              <w:tabs>
                <w:tab w:val="decimal" w:pos="1263"/>
              </w:tabs>
              <w:spacing w:line="280" w:lineRule="exact"/>
              <w:ind w:left="0"/>
              <w:jc w:val="left"/>
              <w:rPr>
                <w:rFonts w:eastAsia="Times New Roman" w:cs="Times New Roman"/>
                <w:sz w:val="16"/>
                <w:szCs w:val="16"/>
                <w:lang w:val="en-US"/>
              </w:rPr>
            </w:pPr>
            <w:r w:rsidRPr="009E3D83">
              <w:rPr>
                <w:rFonts w:ascii="Angsana New" w:hAnsi="Angsana New"/>
                <w:sz w:val="24"/>
                <w:szCs w:val="24"/>
                <w:lang w:val="en-US"/>
              </w:rPr>
              <w:t>13,790</w:t>
            </w:r>
          </w:p>
        </w:tc>
        <w:tc>
          <w:tcPr>
            <w:tcW w:w="180" w:type="dxa"/>
            <w:vAlign w:val="bottom"/>
          </w:tcPr>
          <w:p w14:paraId="4A0CAC2E" w14:textId="77777777" w:rsidR="0007041C" w:rsidRPr="009E3D83" w:rsidRDefault="0007041C" w:rsidP="0007041C">
            <w:pPr>
              <w:tabs>
                <w:tab w:val="decimal" w:pos="1080"/>
                <w:tab w:val="decimal" w:pos="1238"/>
              </w:tabs>
              <w:spacing w:line="280" w:lineRule="exact"/>
              <w:ind w:left="0"/>
              <w:jc w:val="right"/>
              <w:rPr>
                <w:rFonts w:eastAsia="Times New Roman" w:cs="Times New Roman"/>
                <w:sz w:val="16"/>
                <w:szCs w:val="16"/>
                <w:lang w:val="en-US"/>
              </w:rPr>
            </w:pPr>
          </w:p>
        </w:tc>
        <w:tc>
          <w:tcPr>
            <w:tcW w:w="1620" w:type="dxa"/>
            <w:gridSpan w:val="2"/>
            <w:tcBorders>
              <w:top w:val="single" w:sz="4" w:space="0" w:color="auto"/>
              <w:left w:val="nil"/>
              <w:bottom w:val="single" w:sz="4" w:space="0" w:color="auto"/>
              <w:right w:val="nil"/>
            </w:tcBorders>
          </w:tcPr>
          <w:p w14:paraId="63362B1D" w14:textId="35881E31" w:rsidR="0007041C" w:rsidRPr="009E3D83" w:rsidRDefault="005255E2"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427,493</w:t>
            </w:r>
          </w:p>
        </w:tc>
      </w:tr>
      <w:tr w:rsidR="00CF31A9" w:rsidRPr="009E3D83" w14:paraId="0E46B574" w14:textId="77777777" w:rsidTr="00CB6282">
        <w:trPr>
          <w:trHeight w:val="119"/>
        </w:trPr>
        <w:tc>
          <w:tcPr>
            <w:tcW w:w="3060" w:type="dxa"/>
            <w:vAlign w:val="bottom"/>
          </w:tcPr>
          <w:p w14:paraId="782C691A" w14:textId="77777777" w:rsidR="00CF31A9" w:rsidRPr="009E3D83" w:rsidRDefault="00CF31A9" w:rsidP="00CF31A9">
            <w:pPr>
              <w:spacing w:line="280" w:lineRule="exact"/>
              <w:ind w:left="90"/>
              <w:jc w:val="left"/>
              <w:rPr>
                <w:rFonts w:eastAsia="Times New Roman" w:cs="Times New Roman"/>
                <w:b/>
                <w:bCs/>
                <w:sz w:val="16"/>
                <w:szCs w:val="16"/>
                <w:lang w:val="en-US"/>
              </w:rPr>
            </w:pPr>
          </w:p>
        </w:tc>
        <w:tc>
          <w:tcPr>
            <w:tcW w:w="1530" w:type="dxa"/>
            <w:vAlign w:val="bottom"/>
          </w:tcPr>
          <w:p w14:paraId="5AC8FE95" w14:textId="77777777" w:rsidR="00CF31A9" w:rsidRPr="009E3D83" w:rsidRDefault="00CF31A9" w:rsidP="00CF31A9">
            <w:pPr>
              <w:spacing w:line="280" w:lineRule="exact"/>
              <w:ind w:left="0"/>
              <w:jc w:val="center"/>
              <w:rPr>
                <w:rFonts w:eastAsia="Times New Roman" w:cs="Times New Roman"/>
                <w:sz w:val="16"/>
                <w:szCs w:val="16"/>
                <w:lang w:val="en-US"/>
              </w:rPr>
            </w:pPr>
          </w:p>
        </w:tc>
        <w:tc>
          <w:tcPr>
            <w:tcW w:w="90" w:type="dxa"/>
          </w:tcPr>
          <w:p w14:paraId="6BDB88F2" w14:textId="77777777" w:rsidR="00CF31A9" w:rsidRPr="009E3D83" w:rsidRDefault="00CF31A9" w:rsidP="00CF31A9">
            <w:pPr>
              <w:pStyle w:val="acctfourfigures"/>
              <w:tabs>
                <w:tab w:val="clear" w:pos="765"/>
                <w:tab w:val="decimal" w:pos="951"/>
              </w:tabs>
              <w:spacing w:line="280" w:lineRule="exact"/>
              <w:rPr>
                <w:sz w:val="16"/>
                <w:szCs w:val="16"/>
                <w:lang w:bidi="th-TH"/>
              </w:rPr>
            </w:pPr>
          </w:p>
        </w:tc>
        <w:tc>
          <w:tcPr>
            <w:tcW w:w="1440" w:type="dxa"/>
            <w:vAlign w:val="bottom"/>
          </w:tcPr>
          <w:p w14:paraId="60219E8D" w14:textId="758003B9" w:rsidR="00CF31A9" w:rsidRPr="009E3D83" w:rsidRDefault="00CF31A9" w:rsidP="00CF31A9">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04CC8422" w14:textId="77777777" w:rsidR="00CF31A9" w:rsidRPr="009E3D83" w:rsidRDefault="00CF31A9" w:rsidP="00CF31A9">
            <w:pPr>
              <w:spacing w:line="280" w:lineRule="exact"/>
              <w:ind w:left="0" w:right="90"/>
              <w:jc w:val="right"/>
              <w:rPr>
                <w:rFonts w:eastAsia="Times New Roman" w:cs="Times New Roman"/>
                <w:sz w:val="16"/>
                <w:szCs w:val="16"/>
                <w:lang w:val="en-US"/>
              </w:rPr>
            </w:pPr>
          </w:p>
        </w:tc>
        <w:tc>
          <w:tcPr>
            <w:tcW w:w="1530" w:type="dxa"/>
            <w:vAlign w:val="bottom"/>
          </w:tcPr>
          <w:p w14:paraId="34F5B7F6" w14:textId="77777777" w:rsidR="00CF31A9" w:rsidRPr="009E3D83" w:rsidRDefault="00CF31A9" w:rsidP="00CF31A9">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519F2744" w14:textId="77777777" w:rsidR="00CF31A9" w:rsidRPr="009E3D83" w:rsidRDefault="00CF31A9" w:rsidP="00CF31A9">
            <w:pPr>
              <w:spacing w:line="280" w:lineRule="exact"/>
              <w:ind w:left="0" w:right="90"/>
              <w:jc w:val="right"/>
              <w:rPr>
                <w:rFonts w:eastAsia="Times New Roman" w:cs="Times New Roman"/>
                <w:sz w:val="16"/>
                <w:szCs w:val="16"/>
                <w:lang w:val="en-US"/>
              </w:rPr>
            </w:pPr>
          </w:p>
        </w:tc>
        <w:tc>
          <w:tcPr>
            <w:tcW w:w="1620" w:type="dxa"/>
            <w:gridSpan w:val="2"/>
            <w:vAlign w:val="bottom"/>
          </w:tcPr>
          <w:p w14:paraId="61B23FCE" w14:textId="77777777" w:rsidR="00CF31A9" w:rsidRPr="009E3D83" w:rsidRDefault="00CF31A9" w:rsidP="00696630">
            <w:pPr>
              <w:tabs>
                <w:tab w:val="decimal" w:pos="1263"/>
              </w:tabs>
              <w:spacing w:line="280" w:lineRule="exact"/>
              <w:ind w:left="0"/>
              <w:jc w:val="left"/>
              <w:rPr>
                <w:rFonts w:eastAsia="Times New Roman" w:cs="Times New Roman"/>
                <w:sz w:val="16"/>
                <w:szCs w:val="16"/>
                <w:lang w:val="en-US"/>
              </w:rPr>
            </w:pPr>
          </w:p>
        </w:tc>
      </w:tr>
      <w:tr w:rsidR="00CF31A9" w:rsidRPr="009E3D83" w14:paraId="27D73D95" w14:textId="77777777" w:rsidTr="00CB6282">
        <w:trPr>
          <w:trHeight w:val="119"/>
        </w:trPr>
        <w:tc>
          <w:tcPr>
            <w:tcW w:w="3060" w:type="dxa"/>
            <w:vAlign w:val="bottom"/>
          </w:tcPr>
          <w:p w14:paraId="49ABE108" w14:textId="77777777" w:rsidR="00CF31A9" w:rsidRPr="009E3D83" w:rsidRDefault="00CF31A9" w:rsidP="00CF31A9">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 xml:space="preserve">Deferred tax liabilities  </w:t>
            </w:r>
          </w:p>
        </w:tc>
        <w:tc>
          <w:tcPr>
            <w:tcW w:w="1530" w:type="dxa"/>
            <w:vAlign w:val="bottom"/>
          </w:tcPr>
          <w:p w14:paraId="61E4CB18" w14:textId="77777777" w:rsidR="00CF31A9" w:rsidRPr="009E3D83" w:rsidRDefault="00CF31A9" w:rsidP="00CF31A9">
            <w:pPr>
              <w:spacing w:line="280" w:lineRule="exact"/>
              <w:ind w:left="0"/>
              <w:jc w:val="center"/>
              <w:rPr>
                <w:rFonts w:eastAsia="Times New Roman" w:cs="Times New Roman"/>
                <w:sz w:val="16"/>
                <w:szCs w:val="16"/>
                <w:lang w:val="en-US"/>
              </w:rPr>
            </w:pPr>
          </w:p>
        </w:tc>
        <w:tc>
          <w:tcPr>
            <w:tcW w:w="90" w:type="dxa"/>
          </w:tcPr>
          <w:p w14:paraId="215033BC" w14:textId="77777777" w:rsidR="00CF31A9" w:rsidRPr="009E3D83" w:rsidRDefault="00CF31A9" w:rsidP="00CF31A9">
            <w:pPr>
              <w:pStyle w:val="acctfourfigures"/>
              <w:tabs>
                <w:tab w:val="clear" w:pos="765"/>
                <w:tab w:val="decimal" w:pos="951"/>
              </w:tabs>
              <w:spacing w:line="280" w:lineRule="exact"/>
              <w:rPr>
                <w:sz w:val="16"/>
                <w:szCs w:val="16"/>
                <w:lang w:bidi="th-TH"/>
              </w:rPr>
            </w:pPr>
          </w:p>
        </w:tc>
        <w:tc>
          <w:tcPr>
            <w:tcW w:w="1440" w:type="dxa"/>
            <w:vAlign w:val="bottom"/>
          </w:tcPr>
          <w:p w14:paraId="1CDD68E0" w14:textId="04426777" w:rsidR="00CF31A9" w:rsidRPr="009E3D83" w:rsidRDefault="00CF31A9" w:rsidP="00CF31A9">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750D07FA" w14:textId="77777777" w:rsidR="00CF31A9" w:rsidRPr="009E3D83" w:rsidRDefault="00CF31A9" w:rsidP="00CF31A9">
            <w:pPr>
              <w:spacing w:line="280" w:lineRule="exact"/>
              <w:ind w:left="0" w:right="90"/>
              <w:jc w:val="right"/>
              <w:rPr>
                <w:rFonts w:eastAsia="Times New Roman" w:cs="Times New Roman"/>
                <w:sz w:val="16"/>
                <w:szCs w:val="16"/>
                <w:lang w:val="en-US"/>
              </w:rPr>
            </w:pPr>
          </w:p>
        </w:tc>
        <w:tc>
          <w:tcPr>
            <w:tcW w:w="1530" w:type="dxa"/>
            <w:vAlign w:val="bottom"/>
          </w:tcPr>
          <w:p w14:paraId="0FF80147" w14:textId="77777777" w:rsidR="00CF31A9" w:rsidRPr="009E3D83" w:rsidRDefault="00CF31A9" w:rsidP="00CF31A9">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3855B338" w14:textId="77777777" w:rsidR="00CF31A9" w:rsidRPr="009E3D83" w:rsidRDefault="00CF31A9" w:rsidP="00CF31A9">
            <w:pPr>
              <w:spacing w:line="280" w:lineRule="exact"/>
              <w:ind w:left="0" w:right="90"/>
              <w:jc w:val="right"/>
              <w:rPr>
                <w:rFonts w:eastAsia="Times New Roman" w:cs="Times New Roman"/>
                <w:sz w:val="16"/>
                <w:szCs w:val="16"/>
                <w:lang w:val="en-US"/>
              </w:rPr>
            </w:pPr>
          </w:p>
        </w:tc>
        <w:tc>
          <w:tcPr>
            <w:tcW w:w="1620" w:type="dxa"/>
            <w:gridSpan w:val="2"/>
            <w:vAlign w:val="bottom"/>
          </w:tcPr>
          <w:p w14:paraId="4AC94E8C" w14:textId="77777777" w:rsidR="00CF31A9" w:rsidRPr="009E3D83" w:rsidRDefault="00CF31A9" w:rsidP="00696630">
            <w:pPr>
              <w:tabs>
                <w:tab w:val="decimal" w:pos="1263"/>
              </w:tabs>
              <w:spacing w:line="280" w:lineRule="exact"/>
              <w:ind w:left="0"/>
              <w:jc w:val="left"/>
              <w:rPr>
                <w:rFonts w:eastAsia="Times New Roman" w:cs="Times New Roman"/>
                <w:sz w:val="16"/>
                <w:szCs w:val="16"/>
                <w:lang w:val="en-US"/>
              </w:rPr>
            </w:pPr>
          </w:p>
        </w:tc>
      </w:tr>
      <w:tr w:rsidR="00E51EC8" w:rsidRPr="009E3D83" w14:paraId="68FEA520" w14:textId="77777777">
        <w:trPr>
          <w:trHeight w:val="119"/>
        </w:trPr>
        <w:tc>
          <w:tcPr>
            <w:tcW w:w="3060" w:type="dxa"/>
            <w:vAlign w:val="bottom"/>
          </w:tcPr>
          <w:p w14:paraId="0762461D" w14:textId="40E52252" w:rsidR="00E51EC8" w:rsidRPr="009E3D83" w:rsidRDefault="008A4B00" w:rsidP="00E51EC8">
            <w:pPr>
              <w:spacing w:line="280" w:lineRule="exact"/>
              <w:ind w:left="90"/>
              <w:jc w:val="left"/>
              <w:rPr>
                <w:rFonts w:eastAsia="Times New Roman" w:cstheme="minorBidi"/>
                <w:sz w:val="16"/>
                <w:szCs w:val="16"/>
                <w:lang w:val="en-US"/>
              </w:rPr>
            </w:pPr>
            <w:r w:rsidRPr="009E3D83">
              <w:rPr>
                <w:rFonts w:eastAsia="Times New Roman" w:cs="Times New Roman"/>
                <w:sz w:val="16"/>
                <w:szCs w:val="16"/>
                <w:lang w:val="en-US"/>
              </w:rPr>
              <w:t>Gain on fair value measurement of</w:t>
            </w:r>
            <w:r w:rsidR="00CF54D1" w:rsidRPr="009E3D83">
              <w:rPr>
                <w:rFonts w:eastAsia="Times New Roman" w:cs="Times New Roman"/>
                <w:sz w:val="16"/>
                <w:szCs w:val="16"/>
                <w:lang w:val="en-US"/>
              </w:rPr>
              <w:t xml:space="preserve"> derivative</w:t>
            </w:r>
          </w:p>
        </w:tc>
        <w:tc>
          <w:tcPr>
            <w:tcW w:w="1530" w:type="dxa"/>
          </w:tcPr>
          <w:p w14:paraId="602876DD" w14:textId="18F5881E" w:rsidR="00E51EC8" w:rsidRPr="009E3D83" w:rsidRDefault="00E51EC8" w:rsidP="00E51EC8">
            <w:pPr>
              <w:tabs>
                <w:tab w:val="decimal" w:pos="81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0B64DC32" w14:textId="77777777" w:rsidR="00E51EC8" w:rsidRPr="009E3D83" w:rsidRDefault="00E51EC8" w:rsidP="00E51EC8">
            <w:pPr>
              <w:pStyle w:val="acctfourfigures"/>
              <w:tabs>
                <w:tab w:val="clear" w:pos="765"/>
                <w:tab w:val="decimal" w:pos="951"/>
              </w:tabs>
              <w:spacing w:line="280" w:lineRule="exact"/>
              <w:rPr>
                <w:sz w:val="16"/>
                <w:szCs w:val="16"/>
                <w:lang w:bidi="th-TH"/>
              </w:rPr>
            </w:pPr>
          </w:p>
        </w:tc>
        <w:tc>
          <w:tcPr>
            <w:tcW w:w="1440" w:type="dxa"/>
          </w:tcPr>
          <w:p w14:paraId="376030D3" w14:textId="16B58401" w:rsidR="00E51EC8" w:rsidRPr="009E3D83" w:rsidRDefault="00E51EC8"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(2,811)</w:t>
            </w:r>
          </w:p>
        </w:tc>
        <w:tc>
          <w:tcPr>
            <w:tcW w:w="90" w:type="dxa"/>
          </w:tcPr>
          <w:p w14:paraId="003DCD26" w14:textId="77777777" w:rsidR="00E51EC8" w:rsidRPr="009E3D83" w:rsidRDefault="00E51EC8" w:rsidP="00E51EC8">
            <w:pPr>
              <w:tabs>
                <w:tab w:val="decimal" w:pos="1238"/>
              </w:tabs>
              <w:spacing w:line="280" w:lineRule="exact"/>
              <w:ind w:left="0" w:right="90"/>
              <w:jc w:val="right"/>
              <w:rPr>
                <w:rFonts w:eastAsia="Times New Roman" w:cs="Times New Roman"/>
                <w:sz w:val="16"/>
                <w:szCs w:val="16"/>
                <w:lang w:val="en-US"/>
              </w:rPr>
            </w:pPr>
          </w:p>
        </w:tc>
        <w:tc>
          <w:tcPr>
            <w:tcW w:w="1530" w:type="dxa"/>
          </w:tcPr>
          <w:p w14:paraId="5DF3CAA6" w14:textId="64470B33" w:rsidR="00E51EC8" w:rsidRPr="009E3D83" w:rsidRDefault="00496C1B" w:rsidP="00E51EC8">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tcPr>
          <w:p w14:paraId="6CB223B6" w14:textId="77777777" w:rsidR="00E51EC8" w:rsidRPr="009E3D83" w:rsidRDefault="00E51EC8" w:rsidP="00E51EC8">
            <w:pPr>
              <w:tabs>
                <w:tab w:val="decimal" w:pos="1238"/>
              </w:tabs>
              <w:spacing w:line="280" w:lineRule="exact"/>
              <w:ind w:left="0" w:right="90"/>
              <w:jc w:val="right"/>
              <w:rPr>
                <w:rFonts w:eastAsia="Times New Roman" w:cs="Times New Roman"/>
                <w:sz w:val="16"/>
                <w:szCs w:val="16"/>
                <w:lang w:val="en-US"/>
              </w:rPr>
            </w:pPr>
          </w:p>
        </w:tc>
        <w:tc>
          <w:tcPr>
            <w:tcW w:w="1620" w:type="dxa"/>
            <w:gridSpan w:val="2"/>
          </w:tcPr>
          <w:p w14:paraId="0910EA71" w14:textId="6F9E5443" w:rsidR="00E51EC8" w:rsidRPr="009E3D83" w:rsidRDefault="00E56A3D"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(2,811)</w:t>
            </w:r>
          </w:p>
        </w:tc>
      </w:tr>
      <w:tr w:rsidR="009644BB" w:rsidRPr="009E3D83" w14:paraId="5BCE17CB" w14:textId="77777777" w:rsidTr="00CB6282">
        <w:trPr>
          <w:trHeight w:val="119"/>
        </w:trPr>
        <w:tc>
          <w:tcPr>
            <w:tcW w:w="3060" w:type="dxa"/>
            <w:vAlign w:val="bottom"/>
          </w:tcPr>
          <w:p w14:paraId="5855ACA3" w14:textId="71457B3E" w:rsidR="009644BB" w:rsidRPr="009E3D83" w:rsidRDefault="003356FA" w:rsidP="00E51EC8">
            <w:pPr>
              <w:spacing w:line="280" w:lineRule="exact"/>
              <w:ind w:left="266" w:hanging="176"/>
              <w:jc w:val="left"/>
              <w:rPr>
                <w:rFonts w:eastAsia="Times New Roman" w:cs="Times New Roman"/>
                <w:sz w:val="16"/>
                <w:szCs w:val="16"/>
                <w:lang w:val="en-US"/>
              </w:rPr>
            </w:pPr>
            <w:r w:rsidRPr="009E3D83">
              <w:rPr>
                <w:rFonts w:eastAsia="Times New Roman" w:cs="Times New Roman"/>
                <w:sz w:val="16"/>
                <w:szCs w:val="16"/>
                <w:lang w:val="en-US"/>
              </w:rPr>
              <w:t>Financial liabilities</w:t>
            </w:r>
          </w:p>
        </w:tc>
        <w:tc>
          <w:tcPr>
            <w:tcW w:w="1530" w:type="dxa"/>
          </w:tcPr>
          <w:p w14:paraId="69CCC992" w14:textId="42671A8B" w:rsidR="009644BB" w:rsidRPr="009E3D83" w:rsidRDefault="007F0CC6" w:rsidP="007F0CC6">
            <w:pPr>
              <w:tabs>
                <w:tab w:val="decimal" w:pos="81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705DD681" w14:textId="77777777" w:rsidR="009644BB" w:rsidRPr="009E3D83" w:rsidRDefault="009644BB" w:rsidP="00E51EC8">
            <w:pPr>
              <w:pStyle w:val="acctfourfigures"/>
              <w:tabs>
                <w:tab w:val="clear" w:pos="765"/>
                <w:tab w:val="decimal" w:pos="951"/>
              </w:tabs>
              <w:spacing w:line="280" w:lineRule="exact"/>
              <w:rPr>
                <w:sz w:val="16"/>
                <w:szCs w:val="16"/>
                <w:lang w:bidi="th-TH"/>
              </w:rPr>
            </w:pPr>
          </w:p>
        </w:tc>
        <w:tc>
          <w:tcPr>
            <w:tcW w:w="1440" w:type="dxa"/>
          </w:tcPr>
          <w:p w14:paraId="5AFB055A" w14:textId="62CD5046" w:rsidR="009644BB" w:rsidRPr="009E3D83" w:rsidRDefault="007F0CC6"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(3,039)</w:t>
            </w:r>
          </w:p>
        </w:tc>
        <w:tc>
          <w:tcPr>
            <w:tcW w:w="90" w:type="dxa"/>
          </w:tcPr>
          <w:p w14:paraId="6B093C83" w14:textId="77777777" w:rsidR="009644BB" w:rsidRPr="009E3D83" w:rsidRDefault="009644BB" w:rsidP="00E51EC8">
            <w:pPr>
              <w:tabs>
                <w:tab w:val="decimal" w:pos="1238"/>
              </w:tabs>
              <w:spacing w:line="280" w:lineRule="exact"/>
              <w:ind w:left="0" w:right="90"/>
              <w:jc w:val="right"/>
              <w:rPr>
                <w:rFonts w:eastAsia="Times New Roman" w:cs="Times New Roman"/>
                <w:sz w:val="16"/>
                <w:szCs w:val="16"/>
                <w:lang w:val="en-US"/>
              </w:rPr>
            </w:pPr>
          </w:p>
        </w:tc>
        <w:tc>
          <w:tcPr>
            <w:tcW w:w="1530" w:type="dxa"/>
          </w:tcPr>
          <w:p w14:paraId="5C63603B" w14:textId="313A8464" w:rsidR="009644BB" w:rsidRPr="009E3D83" w:rsidRDefault="007F0CC6" w:rsidP="00E51EC8">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tcPr>
          <w:p w14:paraId="6B6F8DF9" w14:textId="77777777" w:rsidR="009644BB" w:rsidRPr="009E3D83" w:rsidRDefault="009644BB" w:rsidP="00E51EC8">
            <w:pPr>
              <w:tabs>
                <w:tab w:val="decimal" w:pos="854"/>
                <w:tab w:val="decimal" w:pos="1238"/>
              </w:tabs>
              <w:spacing w:line="280" w:lineRule="exact"/>
              <w:ind w:left="0" w:right="90"/>
              <w:jc w:val="right"/>
              <w:rPr>
                <w:rFonts w:eastAsia="Times New Roman" w:cs="Times New Roman"/>
                <w:sz w:val="16"/>
                <w:szCs w:val="16"/>
                <w:lang w:val="en-US"/>
              </w:rPr>
            </w:pPr>
          </w:p>
        </w:tc>
        <w:tc>
          <w:tcPr>
            <w:tcW w:w="1620" w:type="dxa"/>
            <w:gridSpan w:val="2"/>
          </w:tcPr>
          <w:p w14:paraId="31A681CB" w14:textId="3A8FC675" w:rsidR="009644BB" w:rsidRPr="009E3D83" w:rsidRDefault="007F0CC6"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(3,039)</w:t>
            </w:r>
          </w:p>
        </w:tc>
      </w:tr>
      <w:tr w:rsidR="00E51EC8" w:rsidRPr="009E3D83" w14:paraId="32221756" w14:textId="35B470A9" w:rsidTr="00CB6282">
        <w:trPr>
          <w:trHeight w:val="119"/>
        </w:trPr>
        <w:tc>
          <w:tcPr>
            <w:tcW w:w="3060" w:type="dxa"/>
            <w:vAlign w:val="bottom"/>
          </w:tcPr>
          <w:p w14:paraId="5EE1C945" w14:textId="32D63E2E" w:rsidR="00E51EC8" w:rsidRPr="009E3D83" w:rsidRDefault="00E51EC8" w:rsidP="00E51EC8">
            <w:pPr>
              <w:spacing w:line="280" w:lineRule="exact"/>
              <w:ind w:left="266" w:hanging="176"/>
              <w:jc w:val="left"/>
              <w:rPr>
                <w:rFonts w:eastAsia="Times New Roman" w:cs="Times New Roman"/>
                <w:sz w:val="16"/>
                <w:szCs w:val="16"/>
                <w:lang w:val="en-US"/>
              </w:rPr>
            </w:pPr>
            <w:r w:rsidRPr="009E3D83">
              <w:rPr>
                <w:rFonts w:eastAsia="Times New Roman" w:cs="Times New Roman"/>
                <w:sz w:val="16"/>
                <w:szCs w:val="16"/>
                <w:lang w:val="en-US"/>
              </w:rPr>
              <w:t xml:space="preserve">Gain from the revenue </w:t>
            </w:r>
            <w:r w:rsidR="00696630" w:rsidRPr="009E3D83">
              <w:rPr>
                <w:rFonts w:eastAsia="Times New Roman" w:cs="Times New Roman"/>
                <w:sz w:val="16"/>
                <w:szCs w:val="16"/>
                <w:lang w:val="en-US"/>
              </w:rPr>
              <w:t>t</w:t>
            </w:r>
            <w:r w:rsidRPr="009E3D83">
              <w:rPr>
                <w:rFonts w:eastAsia="Times New Roman" w:cs="Times New Roman"/>
                <w:sz w:val="16"/>
                <w:szCs w:val="16"/>
                <w:lang w:val="en-US"/>
              </w:rPr>
              <w:t xml:space="preserve">ransfer </w:t>
            </w:r>
            <w:proofErr w:type="gramStart"/>
            <w:r w:rsidR="00696630" w:rsidRPr="009E3D83">
              <w:rPr>
                <w:rFonts w:eastAsia="Times New Roman" w:cs="Times New Roman"/>
                <w:sz w:val="16"/>
                <w:szCs w:val="16"/>
                <w:lang w:val="en-US"/>
              </w:rPr>
              <w:t>a</w:t>
            </w:r>
            <w:r w:rsidRPr="009E3D83">
              <w:rPr>
                <w:rFonts w:eastAsia="Times New Roman" w:cs="Times New Roman"/>
                <w:sz w:val="16"/>
                <w:szCs w:val="16"/>
                <w:lang w:val="en-US"/>
              </w:rPr>
              <w:t>greement</w:t>
            </w:r>
            <w:proofErr w:type="gramEnd"/>
            <w:r w:rsidRPr="009E3D83">
              <w:rPr>
                <w:rFonts w:eastAsia="Times New Roman" w:cs="Times New Roman"/>
                <w:sz w:val="16"/>
                <w:szCs w:val="16"/>
                <w:lang w:val="en-US"/>
              </w:rPr>
              <w:t xml:space="preserve"> </w:t>
            </w:r>
          </w:p>
          <w:p w14:paraId="5366CF98" w14:textId="6EA8DAE1" w:rsidR="00E51EC8" w:rsidRPr="009E3D83" w:rsidRDefault="00E51EC8" w:rsidP="00E51EC8">
            <w:pPr>
              <w:spacing w:line="280" w:lineRule="exact"/>
              <w:ind w:left="266"/>
              <w:jc w:val="left"/>
              <w:rPr>
                <w:rFonts w:eastAsia="Times New Roman" w:cs="Times New Roman"/>
                <w:sz w:val="16"/>
                <w:szCs w:val="16"/>
                <w:lang w:val="en-US"/>
              </w:rPr>
            </w:pPr>
            <w:r w:rsidRPr="009E3D83">
              <w:rPr>
                <w:rFonts w:eastAsia="Times New Roman" w:cs="Times New Roman"/>
                <w:sz w:val="16"/>
                <w:szCs w:val="16"/>
                <w:lang w:val="en-US"/>
              </w:rPr>
              <w:t>in proportion to the Company's unit holding of SUPEREIF</w:t>
            </w:r>
          </w:p>
        </w:tc>
        <w:tc>
          <w:tcPr>
            <w:tcW w:w="1530" w:type="dxa"/>
          </w:tcPr>
          <w:p w14:paraId="1E73AADC" w14:textId="77777777" w:rsidR="00E51EC8" w:rsidRPr="009E3D83" w:rsidRDefault="00E51EC8" w:rsidP="00E51EC8">
            <w:pPr>
              <w:tabs>
                <w:tab w:val="decimal" w:pos="1263"/>
              </w:tabs>
              <w:spacing w:line="280" w:lineRule="exact"/>
              <w:ind w:left="0"/>
              <w:jc w:val="left"/>
              <w:rPr>
                <w:rFonts w:eastAsia="Times New Roman" w:cs="Times New Roman"/>
                <w:sz w:val="16"/>
                <w:szCs w:val="16"/>
                <w:lang w:val="en-US"/>
              </w:rPr>
            </w:pPr>
          </w:p>
          <w:p w14:paraId="566E8A18" w14:textId="77777777" w:rsidR="00E51EC8" w:rsidRPr="009E3D83" w:rsidRDefault="00E51EC8" w:rsidP="00E51EC8">
            <w:pPr>
              <w:tabs>
                <w:tab w:val="decimal" w:pos="1263"/>
              </w:tabs>
              <w:spacing w:line="280" w:lineRule="exact"/>
              <w:ind w:left="0"/>
              <w:jc w:val="left"/>
              <w:rPr>
                <w:rFonts w:eastAsia="Times New Roman" w:cs="Times New Roman"/>
                <w:sz w:val="16"/>
                <w:szCs w:val="16"/>
                <w:lang w:val="en-US"/>
              </w:rPr>
            </w:pPr>
          </w:p>
          <w:p w14:paraId="2A36E9CA" w14:textId="69B4A231" w:rsidR="00E51EC8" w:rsidRPr="009E3D83" w:rsidRDefault="00E51EC8" w:rsidP="00E51EC8">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(310,381)</w:t>
            </w:r>
          </w:p>
        </w:tc>
        <w:tc>
          <w:tcPr>
            <w:tcW w:w="90" w:type="dxa"/>
          </w:tcPr>
          <w:p w14:paraId="17B3AF9F" w14:textId="77777777" w:rsidR="00E51EC8" w:rsidRPr="009E3D83" w:rsidRDefault="00E51EC8" w:rsidP="00E51EC8">
            <w:pPr>
              <w:pStyle w:val="acctfourfigures"/>
              <w:tabs>
                <w:tab w:val="clear" w:pos="765"/>
                <w:tab w:val="decimal" w:pos="951"/>
              </w:tabs>
              <w:spacing w:line="280" w:lineRule="exact"/>
              <w:rPr>
                <w:sz w:val="16"/>
                <w:szCs w:val="16"/>
                <w:lang w:bidi="th-TH"/>
              </w:rPr>
            </w:pPr>
          </w:p>
        </w:tc>
        <w:tc>
          <w:tcPr>
            <w:tcW w:w="1440" w:type="dxa"/>
          </w:tcPr>
          <w:p w14:paraId="13C0DCC4" w14:textId="77777777" w:rsidR="00E51EC8" w:rsidRPr="009E3D83" w:rsidRDefault="00E51EC8" w:rsidP="00696630">
            <w:pPr>
              <w:tabs>
                <w:tab w:val="decimal" w:pos="1263"/>
              </w:tabs>
              <w:spacing w:line="280" w:lineRule="exact"/>
              <w:ind w:left="0"/>
              <w:jc w:val="left"/>
              <w:rPr>
                <w:rFonts w:eastAsia="Times New Roman" w:cs="Times New Roman"/>
                <w:sz w:val="16"/>
                <w:szCs w:val="16"/>
                <w:lang w:val="en-US"/>
              </w:rPr>
            </w:pPr>
          </w:p>
          <w:p w14:paraId="42BD3652" w14:textId="77777777" w:rsidR="00E51EC8" w:rsidRPr="009E3D83" w:rsidRDefault="00E51EC8" w:rsidP="00696630">
            <w:pPr>
              <w:tabs>
                <w:tab w:val="decimal" w:pos="1263"/>
              </w:tabs>
              <w:spacing w:line="280" w:lineRule="exact"/>
              <w:ind w:left="0"/>
              <w:jc w:val="left"/>
              <w:rPr>
                <w:rFonts w:eastAsia="Times New Roman" w:cs="Times New Roman"/>
                <w:sz w:val="16"/>
                <w:szCs w:val="16"/>
                <w:lang w:val="en-US"/>
              </w:rPr>
            </w:pPr>
          </w:p>
          <w:p w14:paraId="636513F1" w14:textId="0D873697" w:rsidR="00E51EC8" w:rsidRPr="009E3D83" w:rsidRDefault="004E717C"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3,823</w:t>
            </w:r>
          </w:p>
        </w:tc>
        <w:tc>
          <w:tcPr>
            <w:tcW w:w="90" w:type="dxa"/>
          </w:tcPr>
          <w:p w14:paraId="37BAF2B2" w14:textId="77777777" w:rsidR="00E51EC8" w:rsidRPr="009E3D83" w:rsidRDefault="00E51EC8" w:rsidP="00E51EC8">
            <w:pPr>
              <w:tabs>
                <w:tab w:val="decimal" w:pos="1238"/>
              </w:tabs>
              <w:spacing w:line="280" w:lineRule="exact"/>
              <w:ind w:left="0" w:right="90"/>
              <w:jc w:val="right"/>
              <w:rPr>
                <w:rFonts w:eastAsia="Times New Roman" w:cs="Times New Roman"/>
                <w:sz w:val="16"/>
                <w:szCs w:val="16"/>
                <w:lang w:val="en-US"/>
              </w:rPr>
            </w:pPr>
          </w:p>
        </w:tc>
        <w:tc>
          <w:tcPr>
            <w:tcW w:w="1530" w:type="dxa"/>
          </w:tcPr>
          <w:p w14:paraId="2C9D25CA" w14:textId="77777777" w:rsidR="00E51EC8" w:rsidRPr="009E3D83" w:rsidRDefault="00E51EC8" w:rsidP="00E51EC8">
            <w:pPr>
              <w:tabs>
                <w:tab w:val="decimal" w:pos="791"/>
              </w:tabs>
              <w:spacing w:line="280" w:lineRule="exact"/>
              <w:ind w:left="0" w:right="721"/>
              <w:jc w:val="right"/>
              <w:rPr>
                <w:rFonts w:eastAsia="Times New Roman" w:cstheme="minorBidi"/>
                <w:sz w:val="16"/>
                <w:szCs w:val="16"/>
                <w:lang w:val="en-US"/>
              </w:rPr>
            </w:pPr>
          </w:p>
          <w:p w14:paraId="07012CE6" w14:textId="77777777" w:rsidR="004E717C" w:rsidRPr="009E3D83" w:rsidRDefault="004E717C" w:rsidP="00E51EC8">
            <w:pPr>
              <w:tabs>
                <w:tab w:val="decimal" w:pos="791"/>
              </w:tabs>
              <w:spacing w:line="280" w:lineRule="exact"/>
              <w:ind w:left="0" w:right="721"/>
              <w:jc w:val="right"/>
              <w:rPr>
                <w:rFonts w:eastAsia="Times New Roman" w:cstheme="minorBidi"/>
                <w:sz w:val="16"/>
                <w:szCs w:val="16"/>
                <w:lang w:val="en-US"/>
              </w:rPr>
            </w:pPr>
          </w:p>
          <w:p w14:paraId="19FD70F5" w14:textId="7BA00030" w:rsidR="004E717C" w:rsidRPr="009E3D83" w:rsidRDefault="00D75290" w:rsidP="00E51EC8">
            <w:pPr>
              <w:tabs>
                <w:tab w:val="decimal" w:pos="791"/>
              </w:tabs>
              <w:spacing w:line="280" w:lineRule="exact"/>
              <w:ind w:left="0" w:right="721"/>
              <w:jc w:val="right"/>
              <w:rPr>
                <w:rFonts w:eastAsia="Times New Roman" w:cstheme="minorBidi"/>
                <w:sz w:val="16"/>
                <w:szCs w:val="16"/>
                <w:lang w:val="en-US"/>
              </w:rPr>
            </w:pPr>
            <w:r w:rsidRPr="009E3D83">
              <w:rPr>
                <w:rFonts w:ascii="Angsana New" w:hAnsi="Angsana New"/>
                <w:sz w:val="24"/>
                <w:szCs w:val="24"/>
                <w:lang w:val="en-US"/>
              </w:rPr>
              <w:t>-</w:t>
            </w:r>
          </w:p>
        </w:tc>
        <w:tc>
          <w:tcPr>
            <w:tcW w:w="180" w:type="dxa"/>
          </w:tcPr>
          <w:p w14:paraId="2AE315C3" w14:textId="77777777" w:rsidR="00E51EC8" w:rsidRPr="009E3D83" w:rsidRDefault="00E51EC8" w:rsidP="00E51EC8">
            <w:pPr>
              <w:tabs>
                <w:tab w:val="decimal" w:pos="854"/>
                <w:tab w:val="decimal" w:pos="1238"/>
              </w:tabs>
              <w:spacing w:line="280" w:lineRule="exact"/>
              <w:ind w:left="0" w:right="90"/>
              <w:jc w:val="right"/>
              <w:rPr>
                <w:rFonts w:eastAsia="Times New Roman" w:cs="Times New Roman"/>
                <w:sz w:val="16"/>
                <w:szCs w:val="16"/>
                <w:lang w:val="en-US"/>
              </w:rPr>
            </w:pPr>
          </w:p>
        </w:tc>
        <w:tc>
          <w:tcPr>
            <w:tcW w:w="1620" w:type="dxa"/>
            <w:gridSpan w:val="2"/>
          </w:tcPr>
          <w:p w14:paraId="38807483" w14:textId="77777777" w:rsidR="00E51EC8" w:rsidRPr="009E3D83" w:rsidRDefault="00E51EC8" w:rsidP="00696630">
            <w:pPr>
              <w:tabs>
                <w:tab w:val="decimal" w:pos="1263"/>
              </w:tabs>
              <w:spacing w:line="280" w:lineRule="exact"/>
              <w:ind w:left="0"/>
              <w:jc w:val="left"/>
              <w:rPr>
                <w:rFonts w:eastAsia="Times New Roman" w:cs="Times New Roman"/>
                <w:sz w:val="16"/>
                <w:szCs w:val="16"/>
                <w:lang w:val="en-US"/>
              </w:rPr>
            </w:pPr>
          </w:p>
          <w:p w14:paraId="06BF2FBB" w14:textId="77777777" w:rsidR="00A4506F" w:rsidRPr="009E3D83" w:rsidRDefault="00A4506F" w:rsidP="00696630">
            <w:pPr>
              <w:tabs>
                <w:tab w:val="decimal" w:pos="1263"/>
              </w:tabs>
              <w:spacing w:line="280" w:lineRule="exact"/>
              <w:ind w:left="0"/>
              <w:jc w:val="left"/>
              <w:rPr>
                <w:rFonts w:eastAsia="Times New Roman" w:cs="Times New Roman"/>
                <w:sz w:val="16"/>
                <w:szCs w:val="16"/>
                <w:lang w:val="en-US"/>
              </w:rPr>
            </w:pPr>
          </w:p>
          <w:p w14:paraId="64C69A80" w14:textId="2C19F6E4" w:rsidR="00A4506F" w:rsidRPr="009E3D83" w:rsidRDefault="00A4506F"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(306,558)</w:t>
            </w:r>
          </w:p>
        </w:tc>
      </w:tr>
      <w:tr w:rsidR="0043606A" w:rsidRPr="009E3D83" w14:paraId="354962A6" w14:textId="77777777" w:rsidTr="00CB6282">
        <w:trPr>
          <w:trHeight w:val="119"/>
        </w:trPr>
        <w:tc>
          <w:tcPr>
            <w:tcW w:w="3060" w:type="dxa"/>
            <w:vAlign w:val="bottom"/>
          </w:tcPr>
          <w:p w14:paraId="7F4308AB" w14:textId="77777777" w:rsidR="0043606A" w:rsidRPr="009E3D83" w:rsidRDefault="0043606A" w:rsidP="0043606A">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Purchase price allocation</w:t>
            </w:r>
          </w:p>
        </w:tc>
        <w:tc>
          <w:tcPr>
            <w:tcW w:w="1530" w:type="dxa"/>
          </w:tcPr>
          <w:p w14:paraId="49B08BFF" w14:textId="51BF2C15" w:rsidR="0043606A" w:rsidRPr="009E3D83" w:rsidRDefault="0043606A" w:rsidP="0043606A">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(60,224)</w:t>
            </w:r>
          </w:p>
        </w:tc>
        <w:tc>
          <w:tcPr>
            <w:tcW w:w="90" w:type="dxa"/>
          </w:tcPr>
          <w:p w14:paraId="14F7837D" w14:textId="77777777" w:rsidR="0043606A" w:rsidRPr="009E3D83" w:rsidRDefault="0043606A" w:rsidP="0043606A">
            <w:pPr>
              <w:pStyle w:val="acctfourfigures"/>
              <w:tabs>
                <w:tab w:val="clear" w:pos="765"/>
                <w:tab w:val="decimal" w:pos="951"/>
              </w:tabs>
              <w:spacing w:line="280" w:lineRule="exact"/>
              <w:rPr>
                <w:sz w:val="16"/>
                <w:szCs w:val="16"/>
                <w:lang w:bidi="th-TH"/>
              </w:rPr>
            </w:pPr>
          </w:p>
        </w:tc>
        <w:tc>
          <w:tcPr>
            <w:tcW w:w="1440" w:type="dxa"/>
          </w:tcPr>
          <w:p w14:paraId="767C21AE" w14:textId="424C4021" w:rsidR="0043606A" w:rsidRPr="009E3D83" w:rsidRDefault="0043606A"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3,574 </w:t>
            </w:r>
          </w:p>
        </w:tc>
        <w:tc>
          <w:tcPr>
            <w:tcW w:w="90" w:type="dxa"/>
          </w:tcPr>
          <w:p w14:paraId="13251729" w14:textId="77777777" w:rsidR="0043606A" w:rsidRPr="009E3D83" w:rsidRDefault="0043606A" w:rsidP="0043606A">
            <w:pPr>
              <w:tabs>
                <w:tab w:val="decimal" w:pos="1238"/>
              </w:tabs>
              <w:spacing w:line="280" w:lineRule="exact"/>
              <w:ind w:left="0" w:right="90"/>
              <w:jc w:val="right"/>
              <w:rPr>
                <w:rFonts w:ascii="Angsana New" w:hAnsi="Angsana New"/>
                <w:sz w:val="24"/>
                <w:szCs w:val="24"/>
                <w:lang w:val="en-US"/>
              </w:rPr>
            </w:pPr>
          </w:p>
        </w:tc>
        <w:tc>
          <w:tcPr>
            <w:tcW w:w="1530" w:type="dxa"/>
          </w:tcPr>
          <w:p w14:paraId="10F6389E" w14:textId="0245186B" w:rsidR="0043606A" w:rsidRPr="009E3D83" w:rsidRDefault="0043606A" w:rsidP="0043606A">
            <w:pPr>
              <w:tabs>
                <w:tab w:val="decimal" w:pos="791"/>
              </w:tabs>
              <w:spacing w:line="280" w:lineRule="exact"/>
              <w:ind w:left="0" w:right="721"/>
              <w:jc w:val="right"/>
              <w:rPr>
                <w:rFonts w:ascii="Angsana New" w:hAnsi="Angsana New"/>
                <w:sz w:val="24"/>
                <w:szCs w:val="24"/>
                <w:lang w:val="en-US"/>
              </w:rPr>
            </w:pPr>
            <w:r w:rsidRPr="009E3D83">
              <w:rPr>
                <w:rFonts w:ascii="Angsana New" w:hAnsi="Angsana New"/>
                <w:sz w:val="24"/>
                <w:szCs w:val="24"/>
                <w:lang w:val="en-US"/>
              </w:rPr>
              <w:t>-</w:t>
            </w:r>
          </w:p>
        </w:tc>
        <w:tc>
          <w:tcPr>
            <w:tcW w:w="180" w:type="dxa"/>
          </w:tcPr>
          <w:p w14:paraId="50E6CC21" w14:textId="77777777" w:rsidR="0043606A" w:rsidRPr="009E3D83" w:rsidRDefault="0043606A" w:rsidP="0043606A">
            <w:pPr>
              <w:tabs>
                <w:tab w:val="decimal" w:pos="1238"/>
              </w:tabs>
              <w:spacing w:line="280" w:lineRule="exact"/>
              <w:ind w:left="0" w:right="90"/>
              <w:jc w:val="right"/>
              <w:rPr>
                <w:rFonts w:ascii="Angsana New" w:hAnsi="Angsana New"/>
                <w:sz w:val="24"/>
                <w:szCs w:val="24"/>
                <w:lang w:val="en-US"/>
              </w:rPr>
            </w:pPr>
          </w:p>
        </w:tc>
        <w:tc>
          <w:tcPr>
            <w:tcW w:w="1620" w:type="dxa"/>
            <w:gridSpan w:val="2"/>
          </w:tcPr>
          <w:p w14:paraId="4131F9CF" w14:textId="2FC67FF6" w:rsidR="0043606A" w:rsidRPr="009E3D83" w:rsidRDefault="0043606A"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(56,650)</w:t>
            </w:r>
          </w:p>
        </w:tc>
      </w:tr>
      <w:tr w:rsidR="00270945" w:rsidRPr="009E3D83" w14:paraId="77B7BD71" w14:textId="77777777" w:rsidTr="00CB6282">
        <w:trPr>
          <w:trHeight w:val="119"/>
        </w:trPr>
        <w:tc>
          <w:tcPr>
            <w:tcW w:w="3060" w:type="dxa"/>
            <w:vAlign w:val="bottom"/>
          </w:tcPr>
          <w:p w14:paraId="3A890D23" w14:textId="77777777" w:rsidR="00270945" w:rsidRPr="009E3D83" w:rsidRDefault="00270945" w:rsidP="00270945">
            <w:pPr>
              <w:spacing w:line="280" w:lineRule="exact"/>
              <w:ind w:left="450"/>
              <w:jc w:val="left"/>
              <w:rPr>
                <w:rFonts w:eastAsia="Times New Roman" w:cs="Times New Roman"/>
                <w:sz w:val="16"/>
                <w:szCs w:val="16"/>
                <w:lang w:val="en-US"/>
              </w:rPr>
            </w:pPr>
            <w:r w:rsidRPr="009E3D83">
              <w:rPr>
                <w:rFonts w:eastAsia="Times New Roman" w:cs="Times New Roman"/>
                <w:sz w:val="16"/>
                <w:szCs w:val="16"/>
                <w:lang w:val="en-US"/>
              </w:rPr>
              <w:t>Total</w:t>
            </w:r>
          </w:p>
        </w:tc>
        <w:tc>
          <w:tcPr>
            <w:tcW w:w="1530" w:type="dxa"/>
            <w:tcBorders>
              <w:top w:val="single" w:sz="4" w:space="0" w:color="auto"/>
              <w:bottom w:val="single" w:sz="4" w:space="0" w:color="auto"/>
            </w:tcBorders>
          </w:tcPr>
          <w:p w14:paraId="36C9C7AA" w14:textId="78E1DF4B" w:rsidR="00270945" w:rsidRPr="009E3D83" w:rsidRDefault="00270945" w:rsidP="00270945">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(370,605)</w:t>
            </w:r>
          </w:p>
        </w:tc>
        <w:tc>
          <w:tcPr>
            <w:tcW w:w="90" w:type="dxa"/>
          </w:tcPr>
          <w:p w14:paraId="75FD9753" w14:textId="77777777" w:rsidR="00270945" w:rsidRPr="009E3D83" w:rsidRDefault="00270945" w:rsidP="00270945">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1CA351CD" w14:textId="3846287B" w:rsidR="00270945" w:rsidRPr="009E3D83" w:rsidRDefault="00270945"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1,547</w:t>
            </w:r>
          </w:p>
        </w:tc>
        <w:tc>
          <w:tcPr>
            <w:tcW w:w="90" w:type="dxa"/>
          </w:tcPr>
          <w:p w14:paraId="4085E8AF" w14:textId="77777777" w:rsidR="00270945" w:rsidRPr="009E3D83" w:rsidRDefault="00270945" w:rsidP="00270945">
            <w:pPr>
              <w:tabs>
                <w:tab w:val="decimal" w:pos="1238"/>
              </w:tabs>
              <w:spacing w:line="280" w:lineRule="exact"/>
              <w:ind w:left="0" w:right="90"/>
              <w:jc w:val="right"/>
              <w:rPr>
                <w:rFonts w:ascii="Angsana New" w:hAnsi="Angsana New"/>
                <w:sz w:val="24"/>
                <w:szCs w:val="24"/>
                <w:lang w:val="en-US"/>
              </w:rPr>
            </w:pPr>
          </w:p>
        </w:tc>
        <w:tc>
          <w:tcPr>
            <w:tcW w:w="1530" w:type="dxa"/>
            <w:tcBorders>
              <w:top w:val="single" w:sz="4" w:space="0" w:color="auto"/>
              <w:bottom w:val="single" w:sz="4" w:space="0" w:color="auto"/>
            </w:tcBorders>
          </w:tcPr>
          <w:p w14:paraId="6C3C58CA" w14:textId="768BCF2C" w:rsidR="00270945" w:rsidRPr="009E3D83" w:rsidRDefault="00270945" w:rsidP="00270945">
            <w:pPr>
              <w:tabs>
                <w:tab w:val="decimal" w:pos="791"/>
              </w:tabs>
              <w:spacing w:line="280" w:lineRule="exact"/>
              <w:ind w:left="0" w:right="721"/>
              <w:jc w:val="right"/>
              <w:rPr>
                <w:rFonts w:ascii="Angsana New" w:hAnsi="Angsana New"/>
                <w:sz w:val="24"/>
                <w:szCs w:val="24"/>
                <w:lang w:val="en-US"/>
              </w:rPr>
            </w:pPr>
            <w:r w:rsidRPr="009E3D83">
              <w:rPr>
                <w:rFonts w:ascii="Angsana New" w:hAnsi="Angsana New"/>
                <w:sz w:val="24"/>
                <w:szCs w:val="24"/>
                <w:lang w:val="en-US"/>
              </w:rPr>
              <w:t>-</w:t>
            </w:r>
          </w:p>
        </w:tc>
        <w:tc>
          <w:tcPr>
            <w:tcW w:w="180" w:type="dxa"/>
          </w:tcPr>
          <w:p w14:paraId="622727B4" w14:textId="77777777" w:rsidR="00270945" w:rsidRPr="009E3D83" w:rsidRDefault="00270945" w:rsidP="00270945">
            <w:pPr>
              <w:tabs>
                <w:tab w:val="decimal" w:pos="1080"/>
                <w:tab w:val="decimal" w:pos="1238"/>
              </w:tabs>
              <w:spacing w:line="280" w:lineRule="exact"/>
              <w:ind w:left="0" w:right="90"/>
              <w:jc w:val="right"/>
              <w:rPr>
                <w:rFonts w:ascii="Angsana New" w:hAnsi="Angsana New"/>
                <w:sz w:val="24"/>
                <w:szCs w:val="24"/>
                <w:lang w:val="en-US"/>
              </w:rPr>
            </w:pPr>
          </w:p>
        </w:tc>
        <w:tc>
          <w:tcPr>
            <w:tcW w:w="1620" w:type="dxa"/>
            <w:gridSpan w:val="2"/>
            <w:tcBorders>
              <w:top w:val="single" w:sz="4" w:space="0" w:color="auto"/>
              <w:bottom w:val="single" w:sz="4" w:space="0" w:color="auto"/>
            </w:tcBorders>
          </w:tcPr>
          <w:p w14:paraId="132B1B01" w14:textId="6C97B8AD" w:rsidR="00270945" w:rsidRPr="009E3D83" w:rsidRDefault="00270945" w:rsidP="00696630">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(369,058)</w:t>
            </w:r>
          </w:p>
        </w:tc>
      </w:tr>
      <w:tr w:rsidR="00CF31A9" w:rsidRPr="009E3D83" w14:paraId="4AA1E8E4" w14:textId="77777777" w:rsidTr="00CB6282">
        <w:trPr>
          <w:trHeight w:val="119"/>
        </w:trPr>
        <w:tc>
          <w:tcPr>
            <w:tcW w:w="3060" w:type="dxa"/>
            <w:vAlign w:val="bottom"/>
          </w:tcPr>
          <w:p w14:paraId="5EEB8E36" w14:textId="77777777" w:rsidR="00CF31A9" w:rsidRPr="009E3D83" w:rsidRDefault="00CF31A9" w:rsidP="0064598D">
            <w:pPr>
              <w:spacing w:line="280" w:lineRule="exact"/>
              <w:ind w:left="90"/>
              <w:jc w:val="left"/>
              <w:rPr>
                <w:rFonts w:eastAsia="Times New Roman" w:cs="Times New Roman"/>
                <w:sz w:val="16"/>
                <w:szCs w:val="16"/>
                <w:lang w:val="en-US"/>
              </w:rPr>
            </w:pPr>
            <w:r w:rsidRPr="009E3D83">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0DBB98B1" w14:textId="0C403D9B" w:rsidR="00CF31A9" w:rsidRPr="009E3D83" w:rsidRDefault="00CF31A9" w:rsidP="002A34EA">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(252,849)</w:t>
            </w:r>
          </w:p>
        </w:tc>
        <w:tc>
          <w:tcPr>
            <w:tcW w:w="90" w:type="dxa"/>
          </w:tcPr>
          <w:p w14:paraId="70DD876E" w14:textId="77777777" w:rsidR="00CF31A9" w:rsidRPr="009E3D83" w:rsidRDefault="00CF31A9" w:rsidP="00CF31A9">
            <w:pPr>
              <w:pStyle w:val="acctfourfigures"/>
              <w:tabs>
                <w:tab w:val="clear" w:pos="765"/>
                <w:tab w:val="decimal" w:pos="951"/>
              </w:tabs>
              <w:spacing w:line="280" w:lineRule="exact"/>
              <w:rPr>
                <w:sz w:val="16"/>
                <w:szCs w:val="16"/>
                <w:lang w:bidi="th-TH"/>
              </w:rPr>
            </w:pPr>
          </w:p>
        </w:tc>
        <w:tc>
          <w:tcPr>
            <w:tcW w:w="1440" w:type="dxa"/>
            <w:tcBorders>
              <w:top w:val="single" w:sz="4" w:space="0" w:color="auto"/>
            </w:tcBorders>
          </w:tcPr>
          <w:p w14:paraId="7DA16B96" w14:textId="2DD9C2F6" w:rsidR="00CF31A9" w:rsidRPr="009E3D83" w:rsidRDefault="00CF31A9" w:rsidP="00CF31A9">
            <w:pPr>
              <w:tabs>
                <w:tab w:val="decimal" w:pos="1238"/>
              </w:tabs>
              <w:spacing w:line="280" w:lineRule="exact"/>
              <w:ind w:left="0" w:right="176"/>
              <w:jc w:val="right"/>
              <w:rPr>
                <w:rFonts w:eastAsia="Times New Roman" w:cs="Times New Roman"/>
                <w:sz w:val="16"/>
                <w:szCs w:val="16"/>
                <w:lang w:val="en-US"/>
              </w:rPr>
            </w:pPr>
          </w:p>
        </w:tc>
        <w:tc>
          <w:tcPr>
            <w:tcW w:w="90" w:type="dxa"/>
          </w:tcPr>
          <w:p w14:paraId="34A95799" w14:textId="77777777" w:rsidR="00CF31A9" w:rsidRPr="009E3D83" w:rsidRDefault="00CF31A9" w:rsidP="00CF31A9">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tcBorders>
          </w:tcPr>
          <w:p w14:paraId="5F925708" w14:textId="77777777" w:rsidR="00CF31A9" w:rsidRPr="009E3D83" w:rsidRDefault="00CF31A9" w:rsidP="00CF31A9">
            <w:pPr>
              <w:tabs>
                <w:tab w:val="decimal" w:pos="1238"/>
              </w:tabs>
              <w:spacing w:line="280" w:lineRule="exact"/>
              <w:ind w:left="0" w:right="179"/>
              <w:jc w:val="right"/>
              <w:rPr>
                <w:rFonts w:eastAsia="Times New Roman" w:cs="Times New Roman"/>
                <w:sz w:val="16"/>
                <w:szCs w:val="16"/>
                <w:lang w:val="en-US"/>
              </w:rPr>
            </w:pPr>
          </w:p>
        </w:tc>
        <w:tc>
          <w:tcPr>
            <w:tcW w:w="180" w:type="dxa"/>
          </w:tcPr>
          <w:p w14:paraId="0C21AE91" w14:textId="77777777" w:rsidR="00CF31A9" w:rsidRPr="009E3D83" w:rsidRDefault="00CF31A9" w:rsidP="00CF31A9">
            <w:pPr>
              <w:tabs>
                <w:tab w:val="decimal" w:pos="1238"/>
              </w:tabs>
              <w:spacing w:line="280" w:lineRule="exact"/>
              <w:ind w:left="0" w:right="90"/>
              <w:jc w:val="right"/>
              <w:rPr>
                <w:rFonts w:eastAsia="Times New Roman" w:cs="Times New Roman"/>
                <w:sz w:val="16"/>
                <w:szCs w:val="16"/>
                <w:lang w:val="en-US"/>
              </w:rPr>
            </w:pPr>
          </w:p>
        </w:tc>
        <w:tc>
          <w:tcPr>
            <w:tcW w:w="1620" w:type="dxa"/>
            <w:gridSpan w:val="2"/>
            <w:tcBorders>
              <w:top w:val="single" w:sz="4" w:space="0" w:color="auto"/>
              <w:bottom w:val="double" w:sz="4" w:space="0" w:color="auto"/>
            </w:tcBorders>
          </w:tcPr>
          <w:p w14:paraId="0332B04B" w14:textId="7761BE1D" w:rsidR="00CF31A9" w:rsidRPr="009E3D83" w:rsidRDefault="005255E2" w:rsidP="00696630">
            <w:pPr>
              <w:tabs>
                <w:tab w:val="decimal" w:pos="1263"/>
              </w:tabs>
              <w:spacing w:line="280" w:lineRule="exact"/>
              <w:ind w:left="0"/>
              <w:jc w:val="left"/>
              <w:rPr>
                <w:rFonts w:eastAsia="Times New Roman" w:cstheme="minorBidi"/>
                <w:sz w:val="16"/>
                <w:szCs w:val="16"/>
                <w:cs/>
                <w:lang w:val="en-US"/>
              </w:rPr>
            </w:pPr>
            <w:r w:rsidRPr="009E3D83">
              <w:rPr>
                <w:rFonts w:eastAsia="Times New Roman" w:cs="Times New Roman"/>
                <w:sz w:val="16"/>
                <w:szCs w:val="16"/>
                <w:lang w:val="en-US"/>
              </w:rPr>
              <w:t>58,435</w:t>
            </w:r>
          </w:p>
        </w:tc>
      </w:tr>
    </w:tbl>
    <w:p w14:paraId="79E3D88A" w14:textId="77777777" w:rsidR="002A5FE5" w:rsidRDefault="002A5FE5">
      <w:pPr>
        <w:spacing w:after="200" w:line="276" w:lineRule="auto"/>
        <w:ind w:left="0"/>
        <w:jc w:val="left"/>
        <w:rPr>
          <w:rFonts w:cs="Times New Roman"/>
          <w:b/>
          <w:bCs/>
          <w:sz w:val="20"/>
          <w:szCs w:val="20"/>
        </w:rPr>
      </w:pPr>
      <w:r>
        <w:rPr>
          <w:rFonts w:cs="Times New Roman"/>
          <w:b/>
          <w:bCs/>
          <w:sz w:val="20"/>
          <w:szCs w:val="20"/>
        </w:rPr>
        <w:br w:type="page"/>
      </w:r>
    </w:p>
    <w:p w14:paraId="70D72AFC" w14:textId="7F3D9E03" w:rsidR="00CF31A9" w:rsidRPr="009E3D83" w:rsidRDefault="00CF31A9" w:rsidP="00CF31A9">
      <w:pPr>
        <w:spacing w:before="240" w:after="120" w:line="240" w:lineRule="auto"/>
        <w:ind w:left="540"/>
        <w:rPr>
          <w:rFonts w:cs="Times New Roman"/>
          <w:b/>
          <w:bCs/>
          <w:sz w:val="20"/>
          <w:szCs w:val="20"/>
        </w:rPr>
      </w:pPr>
      <w:r w:rsidRPr="009E3D83">
        <w:rPr>
          <w:rFonts w:cs="Times New Roman"/>
          <w:b/>
          <w:bCs/>
          <w:sz w:val="20"/>
          <w:szCs w:val="20"/>
        </w:rPr>
        <w:lastRenderedPageBreak/>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Pr="009E3D83">
        <w:rPr>
          <w:b/>
          <w:bCs/>
          <w:sz w:val="20"/>
          <w:szCs w:val="20"/>
          <w:lang w:val="en-US"/>
        </w:rPr>
        <w:t>2022</w:t>
      </w:r>
    </w:p>
    <w:p w14:paraId="09990B5F" w14:textId="77777777" w:rsidR="00CF31A9" w:rsidRPr="009E3D83" w:rsidRDefault="00CF31A9" w:rsidP="00CF31A9">
      <w:pPr>
        <w:spacing w:before="120" w:after="20"/>
        <w:ind w:left="547" w:right="-657"/>
        <w:jc w:val="right"/>
        <w:rPr>
          <w:rFonts w:cs="Times New Roman"/>
          <w:sz w:val="16"/>
          <w:szCs w:val="16"/>
        </w:rPr>
      </w:pPr>
      <w:proofErr w:type="gramStart"/>
      <w:r w:rsidRPr="009E3D83">
        <w:rPr>
          <w:rFonts w:cs="Times New Roman"/>
          <w:b/>
          <w:bCs/>
          <w:sz w:val="16"/>
          <w:szCs w:val="16"/>
        </w:rPr>
        <w:t>Unit :</w:t>
      </w:r>
      <w:proofErr w:type="gramEnd"/>
      <w:r w:rsidRPr="009E3D83">
        <w:rPr>
          <w:rFonts w:cs="Times New Roman"/>
          <w:b/>
          <w:bCs/>
          <w:sz w:val="16"/>
          <w:szCs w:val="16"/>
        </w:rPr>
        <w:t xml:space="preserve"> Thousand Baht</w:t>
      </w:r>
    </w:p>
    <w:tbl>
      <w:tblPr>
        <w:tblW w:w="945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620"/>
        <w:gridCol w:w="90"/>
        <w:gridCol w:w="1530"/>
      </w:tblGrid>
      <w:tr w:rsidR="00CF31A9" w:rsidRPr="009E3D83" w14:paraId="23D0AB57" w14:textId="77777777" w:rsidTr="00B354D4">
        <w:trPr>
          <w:trHeight w:val="119"/>
        </w:trPr>
        <w:tc>
          <w:tcPr>
            <w:tcW w:w="3060" w:type="dxa"/>
          </w:tcPr>
          <w:p w14:paraId="4F55FEDF" w14:textId="77777777" w:rsidR="00CF31A9" w:rsidRPr="009E3D83" w:rsidRDefault="00CF31A9">
            <w:pPr>
              <w:pStyle w:val="acctfourfigures"/>
              <w:tabs>
                <w:tab w:val="left" w:pos="720"/>
              </w:tabs>
              <w:spacing w:line="280" w:lineRule="exact"/>
              <w:rPr>
                <w:b/>
                <w:bCs/>
                <w:sz w:val="16"/>
                <w:szCs w:val="16"/>
                <w:rtl/>
                <w:cs/>
                <w:lang w:val="en-US"/>
              </w:rPr>
            </w:pPr>
          </w:p>
        </w:tc>
        <w:tc>
          <w:tcPr>
            <w:tcW w:w="6390" w:type="dxa"/>
            <w:gridSpan w:val="7"/>
            <w:vAlign w:val="center"/>
          </w:tcPr>
          <w:p w14:paraId="311F962B"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rPr>
              <w:t>Consolidated Financial Statements</w:t>
            </w:r>
          </w:p>
        </w:tc>
      </w:tr>
      <w:tr w:rsidR="00CF31A9" w:rsidRPr="009E3D83" w14:paraId="5A19AC40" w14:textId="77777777" w:rsidTr="00B354D4">
        <w:trPr>
          <w:trHeight w:val="119"/>
        </w:trPr>
        <w:tc>
          <w:tcPr>
            <w:tcW w:w="3060" w:type="dxa"/>
          </w:tcPr>
          <w:p w14:paraId="1749F988" w14:textId="77777777" w:rsidR="00CF31A9" w:rsidRPr="009E3D83" w:rsidRDefault="00CF31A9">
            <w:pPr>
              <w:pStyle w:val="acctfourfigures"/>
              <w:tabs>
                <w:tab w:val="left" w:pos="720"/>
              </w:tabs>
              <w:spacing w:line="280" w:lineRule="exact"/>
              <w:rPr>
                <w:b/>
                <w:bCs/>
                <w:sz w:val="16"/>
                <w:szCs w:val="16"/>
                <w:rtl/>
                <w:cs/>
                <w:lang w:val="en-US"/>
              </w:rPr>
            </w:pPr>
          </w:p>
        </w:tc>
        <w:tc>
          <w:tcPr>
            <w:tcW w:w="1530" w:type="dxa"/>
            <w:vAlign w:val="center"/>
            <w:hideMark/>
          </w:tcPr>
          <w:p w14:paraId="0BF6907B"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90" w:type="dxa"/>
          </w:tcPr>
          <w:p w14:paraId="0D116965" w14:textId="77777777" w:rsidR="00CF31A9" w:rsidRPr="009E3D83" w:rsidRDefault="00CF31A9">
            <w:pPr>
              <w:spacing w:line="280" w:lineRule="exact"/>
              <w:jc w:val="left"/>
              <w:rPr>
                <w:rFonts w:cs="Times New Roman"/>
                <w:b/>
                <w:bCs/>
                <w:sz w:val="16"/>
                <w:szCs w:val="16"/>
              </w:rPr>
            </w:pPr>
          </w:p>
        </w:tc>
        <w:tc>
          <w:tcPr>
            <w:tcW w:w="1440" w:type="dxa"/>
            <w:hideMark/>
          </w:tcPr>
          <w:p w14:paraId="70050FB2"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 xml:space="preserve">Recognized in </w:t>
            </w:r>
          </w:p>
        </w:tc>
        <w:tc>
          <w:tcPr>
            <w:tcW w:w="90" w:type="dxa"/>
          </w:tcPr>
          <w:p w14:paraId="0D380EDC" w14:textId="77777777" w:rsidR="00CF31A9" w:rsidRPr="009E3D83" w:rsidRDefault="00CF31A9">
            <w:pPr>
              <w:spacing w:line="280" w:lineRule="exact"/>
              <w:jc w:val="left"/>
              <w:rPr>
                <w:rFonts w:cs="Times New Roman"/>
                <w:b/>
                <w:bCs/>
                <w:sz w:val="16"/>
                <w:szCs w:val="16"/>
              </w:rPr>
            </w:pPr>
          </w:p>
        </w:tc>
        <w:tc>
          <w:tcPr>
            <w:tcW w:w="1620" w:type="dxa"/>
            <w:hideMark/>
          </w:tcPr>
          <w:p w14:paraId="3A9ED6AE"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Recognized in</w:t>
            </w:r>
          </w:p>
        </w:tc>
        <w:tc>
          <w:tcPr>
            <w:tcW w:w="90" w:type="dxa"/>
          </w:tcPr>
          <w:p w14:paraId="7A9E92FF" w14:textId="77777777" w:rsidR="00CF31A9" w:rsidRPr="009E3D83" w:rsidRDefault="00CF31A9">
            <w:pPr>
              <w:spacing w:line="280" w:lineRule="exact"/>
              <w:jc w:val="left"/>
              <w:rPr>
                <w:rFonts w:cs="Times New Roman"/>
                <w:b/>
                <w:bCs/>
                <w:sz w:val="16"/>
                <w:szCs w:val="16"/>
              </w:rPr>
            </w:pPr>
          </w:p>
        </w:tc>
        <w:tc>
          <w:tcPr>
            <w:tcW w:w="1530" w:type="dxa"/>
            <w:vAlign w:val="center"/>
            <w:hideMark/>
          </w:tcPr>
          <w:p w14:paraId="307A2CE9"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CF31A9" w:rsidRPr="009E3D83" w14:paraId="637D48DC" w14:textId="77777777" w:rsidTr="00B354D4">
        <w:trPr>
          <w:trHeight w:val="207"/>
        </w:trPr>
        <w:tc>
          <w:tcPr>
            <w:tcW w:w="3060" w:type="dxa"/>
          </w:tcPr>
          <w:p w14:paraId="25F209A3" w14:textId="77777777" w:rsidR="00CF31A9" w:rsidRPr="009E3D83" w:rsidRDefault="00CF31A9">
            <w:pPr>
              <w:pStyle w:val="acctfourfigures"/>
              <w:tabs>
                <w:tab w:val="left" w:pos="720"/>
              </w:tabs>
              <w:spacing w:line="280" w:lineRule="exact"/>
              <w:rPr>
                <w:b/>
                <w:bCs/>
                <w:sz w:val="16"/>
                <w:szCs w:val="16"/>
                <w:rtl/>
                <w:cs/>
                <w:lang w:val="en-US"/>
              </w:rPr>
            </w:pPr>
          </w:p>
        </w:tc>
        <w:tc>
          <w:tcPr>
            <w:tcW w:w="1530" w:type="dxa"/>
            <w:vAlign w:val="center"/>
          </w:tcPr>
          <w:p w14:paraId="51688BC1"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January 1,</w:t>
            </w:r>
          </w:p>
        </w:tc>
        <w:tc>
          <w:tcPr>
            <w:tcW w:w="90" w:type="dxa"/>
          </w:tcPr>
          <w:p w14:paraId="32C64747" w14:textId="77777777" w:rsidR="00CF31A9" w:rsidRPr="009E3D83" w:rsidRDefault="00CF31A9">
            <w:pPr>
              <w:spacing w:line="280" w:lineRule="exact"/>
              <w:jc w:val="left"/>
              <w:rPr>
                <w:rFonts w:cs="Times New Roman"/>
                <w:b/>
                <w:bCs/>
                <w:sz w:val="16"/>
                <w:szCs w:val="16"/>
              </w:rPr>
            </w:pPr>
          </w:p>
        </w:tc>
        <w:tc>
          <w:tcPr>
            <w:tcW w:w="1440" w:type="dxa"/>
          </w:tcPr>
          <w:p w14:paraId="7BA9324D"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profit (loss)</w:t>
            </w:r>
          </w:p>
        </w:tc>
        <w:tc>
          <w:tcPr>
            <w:tcW w:w="90" w:type="dxa"/>
          </w:tcPr>
          <w:p w14:paraId="24FBA711" w14:textId="77777777" w:rsidR="00CF31A9" w:rsidRPr="009E3D83" w:rsidRDefault="00CF31A9">
            <w:pPr>
              <w:spacing w:line="280" w:lineRule="exact"/>
              <w:jc w:val="left"/>
              <w:rPr>
                <w:rFonts w:cs="Times New Roman"/>
                <w:b/>
                <w:bCs/>
                <w:sz w:val="16"/>
                <w:szCs w:val="16"/>
              </w:rPr>
            </w:pPr>
          </w:p>
        </w:tc>
        <w:tc>
          <w:tcPr>
            <w:tcW w:w="1620" w:type="dxa"/>
          </w:tcPr>
          <w:p w14:paraId="6544EAA6"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other</w:t>
            </w:r>
          </w:p>
        </w:tc>
        <w:tc>
          <w:tcPr>
            <w:tcW w:w="90" w:type="dxa"/>
          </w:tcPr>
          <w:p w14:paraId="1FEADA58" w14:textId="77777777" w:rsidR="00CF31A9" w:rsidRPr="009E3D83" w:rsidRDefault="00CF31A9">
            <w:pPr>
              <w:spacing w:line="280" w:lineRule="exact"/>
              <w:jc w:val="left"/>
              <w:rPr>
                <w:rFonts w:cs="Times New Roman"/>
                <w:b/>
                <w:bCs/>
                <w:sz w:val="16"/>
                <w:szCs w:val="16"/>
              </w:rPr>
            </w:pPr>
          </w:p>
        </w:tc>
        <w:tc>
          <w:tcPr>
            <w:tcW w:w="1530" w:type="dxa"/>
            <w:vAlign w:val="center"/>
          </w:tcPr>
          <w:p w14:paraId="0FC71500"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 xml:space="preserve">December 31, </w:t>
            </w:r>
          </w:p>
        </w:tc>
      </w:tr>
      <w:tr w:rsidR="00CF31A9" w:rsidRPr="009E3D83" w14:paraId="206E86C3" w14:textId="77777777" w:rsidTr="00B354D4">
        <w:trPr>
          <w:trHeight w:val="119"/>
        </w:trPr>
        <w:tc>
          <w:tcPr>
            <w:tcW w:w="3060" w:type="dxa"/>
            <w:vAlign w:val="bottom"/>
          </w:tcPr>
          <w:p w14:paraId="58611209" w14:textId="77777777" w:rsidR="00CF31A9" w:rsidRPr="009E3D83" w:rsidRDefault="00CF31A9">
            <w:pPr>
              <w:spacing w:line="280" w:lineRule="exact"/>
              <w:ind w:left="90"/>
              <w:jc w:val="left"/>
              <w:rPr>
                <w:rFonts w:eastAsia="Times New Roman" w:cs="Times New Roman"/>
                <w:b/>
                <w:bCs/>
                <w:sz w:val="16"/>
                <w:szCs w:val="16"/>
                <w:lang w:val="en-US"/>
              </w:rPr>
            </w:pPr>
          </w:p>
        </w:tc>
        <w:tc>
          <w:tcPr>
            <w:tcW w:w="1530" w:type="dxa"/>
            <w:vAlign w:val="center"/>
            <w:hideMark/>
          </w:tcPr>
          <w:p w14:paraId="1EFDD59D"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2022</w:t>
            </w:r>
          </w:p>
        </w:tc>
        <w:tc>
          <w:tcPr>
            <w:tcW w:w="90" w:type="dxa"/>
          </w:tcPr>
          <w:p w14:paraId="0AF8A28F"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vAlign w:val="bottom"/>
          </w:tcPr>
          <w:p w14:paraId="7F80F61A" w14:textId="77777777" w:rsidR="00CF31A9" w:rsidRPr="009E3D83" w:rsidRDefault="00CF31A9">
            <w:pPr>
              <w:spacing w:line="280" w:lineRule="exact"/>
              <w:ind w:left="0"/>
              <w:jc w:val="center"/>
              <w:rPr>
                <w:rFonts w:cs="Times New Roman"/>
                <w:b/>
                <w:bCs/>
                <w:sz w:val="16"/>
                <w:szCs w:val="16"/>
                <w:lang w:val="en-US"/>
              </w:rPr>
            </w:pPr>
          </w:p>
        </w:tc>
        <w:tc>
          <w:tcPr>
            <w:tcW w:w="90" w:type="dxa"/>
            <w:vAlign w:val="bottom"/>
          </w:tcPr>
          <w:p w14:paraId="116E3F74" w14:textId="77777777" w:rsidR="00CF31A9" w:rsidRPr="009E3D83" w:rsidRDefault="00CF31A9">
            <w:pPr>
              <w:spacing w:line="280" w:lineRule="exact"/>
              <w:ind w:left="0" w:right="90"/>
              <w:jc w:val="center"/>
              <w:rPr>
                <w:rFonts w:eastAsia="Times New Roman" w:cs="Times New Roman"/>
                <w:sz w:val="16"/>
                <w:szCs w:val="16"/>
                <w:lang w:val="en-US"/>
              </w:rPr>
            </w:pPr>
          </w:p>
        </w:tc>
        <w:tc>
          <w:tcPr>
            <w:tcW w:w="1620" w:type="dxa"/>
            <w:vAlign w:val="bottom"/>
            <w:hideMark/>
          </w:tcPr>
          <w:p w14:paraId="4D85104B"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comprehensive</w:t>
            </w:r>
          </w:p>
        </w:tc>
        <w:tc>
          <w:tcPr>
            <w:tcW w:w="90" w:type="dxa"/>
            <w:vAlign w:val="bottom"/>
          </w:tcPr>
          <w:p w14:paraId="04CEEE35" w14:textId="77777777" w:rsidR="00CF31A9" w:rsidRPr="009E3D83" w:rsidRDefault="00CF31A9">
            <w:pPr>
              <w:spacing w:line="280" w:lineRule="exact"/>
              <w:ind w:left="0" w:right="90"/>
              <w:jc w:val="center"/>
              <w:rPr>
                <w:rFonts w:eastAsia="Times New Roman" w:cs="Times New Roman"/>
                <w:sz w:val="16"/>
                <w:szCs w:val="16"/>
                <w:lang w:val="en-US"/>
              </w:rPr>
            </w:pPr>
          </w:p>
        </w:tc>
        <w:tc>
          <w:tcPr>
            <w:tcW w:w="1530" w:type="dxa"/>
            <w:vAlign w:val="center"/>
            <w:hideMark/>
          </w:tcPr>
          <w:p w14:paraId="11951C62"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2022</w:t>
            </w:r>
          </w:p>
        </w:tc>
      </w:tr>
      <w:tr w:rsidR="00CF31A9" w:rsidRPr="009E3D83" w14:paraId="3644F3D1" w14:textId="77777777" w:rsidTr="00B354D4">
        <w:trPr>
          <w:trHeight w:val="119"/>
        </w:trPr>
        <w:tc>
          <w:tcPr>
            <w:tcW w:w="3060" w:type="dxa"/>
            <w:vAlign w:val="bottom"/>
          </w:tcPr>
          <w:p w14:paraId="4B34B24B" w14:textId="77777777" w:rsidR="00CF31A9" w:rsidRPr="009E3D83" w:rsidRDefault="00CF31A9">
            <w:pPr>
              <w:spacing w:line="280" w:lineRule="exact"/>
              <w:ind w:left="90"/>
              <w:jc w:val="left"/>
              <w:rPr>
                <w:rFonts w:eastAsia="Times New Roman" w:cs="Times New Roman"/>
                <w:b/>
                <w:bCs/>
                <w:sz w:val="16"/>
                <w:szCs w:val="16"/>
                <w:lang w:val="en-US"/>
              </w:rPr>
            </w:pPr>
          </w:p>
        </w:tc>
        <w:tc>
          <w:tcPr>
            <w:tcW w:w="1530" w:type="dxa"/>
            <w:vAlign w:val="center"/>
            <w:hideMark/>
          </w:tcPr>
          <w:p w14:paraId="3FA8BDB7" w14:textId="77777777" w:rsidR="00CF31A9" w:rsidRPr="009E3D83" w:rsidRDefault="00CF31A9">
            <w:pPr>
              <w:spacing w:line="280" w:lineRule="exact"/>
              <w:ind w:left="0"/>
              <w:jc w:val="center"/>
              <w:rPr>
                <w:rFonts w:cs="Times New Roman"/>
                <w:b/>
                <w:bCs/>
                <w:sz w:val="16"/>
                <w:szCs w:val="16"/>
                <w:lang w:val="en-US"/>
              </w:rPr>
            </w:pPr>
          </w:p>
        </w:tc>
        <w:tc>
          <w:tcPr>
            <w:tcW w:w="90" w:type="dxa"/>
          </w:tcPr>
          <w:p w14:paraId="4782E07C"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vAlign w:val="bottom"/>
          </w:tcPr>
          <w:p w14:paraId="02EAC812" w14:textId="77777777" w:rsidR="00CF31A9" w:rsidRPr="009E3D83" w:rsidRDefault="00CF31A9">
            <w:pPr>
              <w:spacing w:line="280" w:lineRule="exact"/>
              <w:ind w:left="0"/>
              <w:jc w:val="center"/>
              <w:rPr>
                <w:rFonts w:cs="Times New Roman"/>
                <w:b/>
                <w:bCs/>
                <w:sz w:val="16"/>
                <w:szCs w:val="16"/>
                <w:lang w:val="en-US"/>
              </w:rPr>
            </w:pPr>
          </w:p>
        </w:tc>
        <w:tc>
          <w:tcPr>
            <w:tcW w:w="90" w:type="dxa"/>
            <w:vAlign w:val="bottom"/>
          </w:tcPr>
          <w:p w14:paraId="040A17E9" w14:textId="77777777" w:rsidR="00CF31A9" w:rsidRPr="009E3D83" w:rsidRDefault="00CF31A9">
            <w:pPr>
              <w:spacing w:line="280" w:lineRule="exact"/>
              <w:ind w:left="0" w:right="90"/>
              <w:jc w:val="center"/>
              <w:rPr>
                <w:rFonts w:eastAsia="Times New Roman" w:cs="Times New Roman"/>
                <w:sz w:val="16"/>
                <w:szCs w:val="16"/>
                <w:lang w:val="en-US"/>
              </w:rPr>
            </w:pPr>
          </w:p>
        </w:tc>
        <w:tc>
          <w:tcPr>
            <w:tcW w:w="1620" w:type="dxa"/>
            <w:vAlign w:val="bottom"/>
            <w:hideMark/>
          </w:tcPr>
          <w:p w14:paraId="1243F00F" w14:textId="77777777" w:rsidR="00CF31A9" w:rsidRPr="009E3D83" w:rsidRDefault="00CF31A9">
            <w:pPr>
              <w:spacing w:line="280" w:lineRule="exact"/>
              <w:ind w:left="0"/>
              <w:jc w:val="center"/>
              <w:rPr>
                <w:rFonts w:cs="Times New Roman"/>
                <w:b/>
                <w:bCs/>
                <w:sz w:val="16"/>
                <w:szCs w:val="16"/>
                <w:lang w:val="en-US"/>
              </w:rPr>
            </w:pPr>
            <w:r w:rsidRPr="009E3D83">
              <w:rPr>
                <w:rFonts w:cs="Times New Roman"/>
                <w:b/>
                <w:bCs/>
                <w:sz w:val="16"/>
                <w:szCs w:val="16"/>
                <w:lang w:val="en-US"/>
              </w:rPr>
              <w:t>income (loss)</w:t>
            </w:r>
          </w:p>
        </w:tc>
        <w:tc>
          <w:tcPr>
            <w:tcW w:w="90" w:type="dxa"/>
            <w:vAlign w:val="bottom"/>
          </w:tcPr>
          <w:p w14:paraId="535D3293" w14:textId="77777777" w:rsidR="00CF31A9" w:rsidRPr="009E3D83" w:rsidRDefault="00CF31A9">
            <w:pPr>
              <w:spacing w:line="280" w:lineRule="exact"/>
              <w:ind w:left="0" w:right="90"/>
              <w:jc w:val="center"/>
              <w:rPr>
                <w:rFonts w:eastAsia="Times New Roman" w:cs="Times New Roman"/>
                <w:sz w:val="16"/>
                <w:szCs w:val="16"/>
                <w:lang w:val="en-US"/>
              </w:rPr>
            </w:pPr>
          </w:p>
        </w:tc>
        <w:tc>
          <w:tcPr>
            <w:tcW w:w="1530" w:type="dxa"/>
            <w:vAlign w:val="center"/>
            <w:hideMark/>
          </w:tcPr>
          <w:p w14:paraId="396A18C4" w14:textId="77777777" w:rsidR="00CF31A9" w:rsidRPr="009E3D83" w:rsidRDefault="00CF31A9">
            <w:pPr>
              <w:spacing w:line="280" w:lineRule="exact"/>
              <w:ind w:left="0"/>
              <w:jc w:val="center"/>
              <w:rPr>
                <w:rFonts w:cs="Times New Roman"/>
                <w:b/>
                <w:bCs/>
                <w:sz w:val="16"/>
                <w:szCs w:val="16"/>
                <w:lang w:val="en-US"/>
              </w:rPr>
            </w:pPr>
          </w:p>
        </w:tc>
      </w:tr>
      <w:tr w:rsidR="00CF31A9" w:rsidRPr="009E3D83" w14:paraId="62641CA3" w14:textId="77777777" w:rsidTr="00B354D4">
        <w:trPr>
          <w:trHeight w:val="119"/>
        </w:trPr>
        <w:tc>
          <w:tcPr>
            <w:tcW w:w="3060" w:type="dxa"/>
            <w:vAlign w:val="bottom"/>
          </w:tcPr>
          <w:p w14:paraId="0E4A5FE3" w14:textId="77777777" w:rsidR="00CF31A9" w:rsidRPr="009E3D83" w:rsidRDefault="00CF31A9">
            <w:pPr>
              <w:spacing w:line="280" w:lineRule="exact"/>
              <w:ind w:left="90"/>
              <w:jc w:val="left"/>
              <w:rPr>
                <w:rFonts w:eastAsia="Times New Roman" w:cs="Times New Roman"/>
                <w:b/>
                <w:bCs/>
                <w:sz w:val="16"/>
                <w:szCs w:val="16"/>
                <w:lang w:val="en-US"/>
              </w:rPr>
            </w:pPr>
          </w:p>
        </w:tc>
        <w:tc>
          <w:tcPr>
            <w:tcW w:w="1530" w:type="dxa"/>
            <w:vAlign w:val="center"/>
          </w:tcPr>
          <w:p w14:paraId="564D3B77" w14:textId="77777777" w:rsidR="00CF31A9" w:rsidRPr="009E3D83" w:rsidRDefault="00CF31A9">
            <w:pPr>
              <w:spacing w:line="280" w:lineRule="exact"/>
              <w:ind w:left="0"/>
              <w:jc w:val="center"/>
              <w:rPr>
                <w:rFonts w:cs="Times New Roman"/>
                <w:b/>
                <w:bCs/>
                <w:sz w:val="16"/>
                <w:szCs w:val="16"/>
                <w:lang w:val="en-US"/>
              </w:rPr>
            </w:pPr>
          </w:p>
        </w:tc>
        <w:tc>
          <w:tcPr>
            <w:tcW w:w="90" w:type="dxa"/>
          </w:tcPr>
          <w:p w14:paraId="6BEF2051"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vAlign w:val="bottom"/>
          </w:tcPr>
          <w:p w14:paraId="4FB7A655" w14:textId="77777777" w:rsidR="00CF31A9" w:rsidRPr="009E3D83" w:rsidRDefault="00CF31A9">
            <w:pPr>
              <w:spacing w:line="280" w:lineRule="exact"/>
              <w:ind w:left="0"/>
              <w:jc w:val="center"/>
              <w:rPr>
                <w:rFonts w:cs="Times New Roman"/>
                <w:b/>
                <w:bCs/>
                <w:sz w:val="16"/>
                <w:szCs w:val="16"/>
                <w:lang w:val="en-US"/>
              </w:rPr>
            </w:pPr>
          </w:p>
        </w:tc>
        <w:tc>
          <w:tcPr>
            <w:tcW w:w="90" w:type="dxa"/>
            <w:vAlign w:val="bottom"/>
          </w:tcPr>
          <w:p w14:paraId="5374DBBA" w14:textId="77777777" w:rsidR="00CF31A9" w:rsidRPr="009E3D83" w:rsidRDefault="00CF31A9">
            <w:pPr>
              <w:spacing w:line="280" w:lineRule="exact"/>
              <w:ind w:left="0" w:right="90"/>
              <w:jc w:val="center"/>
              <w:rPr>
                <w:rFonts w:eastAsia="Times New Roman" w:cs="Times New Roman"/>
                <w:sz w:val="16"/>
                <w:szCs w:val="16"/>
                <w:lang w:val="en-US"/>
              </w:rPr>
            </w:pPr>
          </w:p>
        </w:tc>
        <w:tc>
          <w:tcPr>
            <w:tcW w:w="1620" w:type="dxa"/>
            <w:vAlign w:val="bottom"/>
          </w:tcPr>
          <w:p w14:paraId="451E4809" w14:textId="77777777" w:rsidR="00CF31A9" w:rsidRPr="009E3D83" w:rsidRDefault="00CF31A9">
            <w:pPr>
              <w:spacing w:line="280" w:lineRule="exact"/>
              <w:ind w:left="0"/>
              <w:jc w:val="center"/>
              <w:rPr>
                <w:rFonts w:cs="Times New Roman"/>
                <w:b/>
                <w:bCs/>
                <w:sz w:val="16"/>
                <w:szCs w:val="16"/>
                <w:lang w:val="en-US"/>
              </w:rPr>
            </w:pPr>
          </w:p>
        </w:tc>
        <w:tc>
          <w:tcPr>
            <w:tcW w:w="90" w:type="dxa"/>
            <w:vAlign w:val="bottom"/>
          </w:tcPr>
          <w:p w14:paraId="35BE5677" w14:textId="77777777" w:rsidR="00CF31A9" w:rsidRPr="009E3D83" w:rsidRDefault="00CF31A9">
            <w:pPr>
              <w:spacing w:line="280" w:lineRule="exact"/>
              <w:ind w:left="0" w:right="90"/>
              <w:jc w:val="center"/>
              <w:rPr>
                <w:rFonts w:eastAsia="Times New Roman" w:cs="Times New Roman"/>
                <w:sz w:val="16"/>
                <w:szCs w:val="16"/>
                <w:lang w:val="en-US"/>
              </w:rPr>
            </w:pPr>
          </w:p>
        </w:tc>
        <w:tc>
          <w:tcPr>
            <w:tcW w:w="1530" w:type="dxa"/>
            <w:vAlign w:val="center"/>
          </w:tcPr>
          <w:p w14:paraId="6207DADC" w14:textId="77777777" w:rsidR="00CF31A9" w:rsidRPr="009E3D83" w:rsidRDefault="00CF31A9">
            <w:pPr>
              <w:spacing w:line="280" w:lineRule="exact"/>
              <w:ind w:left="0"/>
              <w:jc w:val="center"/>
              <w:rPr>
                <w:rFonts w:cs="Times New Roman"/>
                <w:b/>
                <w:bCs/>
                <w:sz w:val="16"/>
                <w:szCs w:val="16"/>
                <w:lang w:val="en-US"/>
              </w:rPr>
            </w:pPr>
          </w:p>
        </w:tc>
      </w:tr>
      <w:tr w:rsidR="00CF31A9" w:rsidRPr="009E3D83" w14:paraId="0976D824" w14:textId="77777777" w:rsidTr="00B354D4">
        <w:trPr>
          <w:trHeight w:val="119"/>
        </w:trPr>
        <w:tc>
          <w:tcPr>
            <w:tcW w:w="3060" w:type="dxa"/>
            <w:vAlign w:val="bottom"/>
            <w:hideMark/>
          </w:tcPr>
          <w:p w14:paraId="35AB7694" w14:textId="77777777" w:rsidR="00CF31A9" w:rsidRPr="009E3D83" w:rsidRDefault="00CF31A9">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Deferred tax assets</w:t>
            </w:r>
          </w:p>
        </w:tc>
        <w:tc>
          <w:tcPr>
            <w:tcW w:w="1530" w:type="dxa"/>
          </w:tcPr>
          <w:p w14:paraId="0DF0CBAF" w14:textId="77777777" w:rsidR="00CF31A9" w:rsidRPr="009E3D83" w:rsidRDefault="00CF31A9">
            <w:pPr>
              <w:tabs>
                <w:tab w:val="decimal" w:pos="1238"/>
              </w:tabs>
              <w:spacing w:line="280" w:lineRule="exact"/>
              <w:ind w:left="0"/>
              <w:jc w:val="left"/>
              <w:rPr>
                <w:rFonts w:eastAsia="Times New Roman" w:cs="Times New Roman"/>
                <w:sz w:val="16"/>
                <w:szCs w:val="16"/>
                <w:cs/>
                <w:lang w:val="en-US"/>
              </w:rPr>
            </w:pPr>
          </w:p>
        </w:tc>
        <w:tc>
          <w:tcPr>
            <w:tcW w:w="90" w:type="dxa"/>
          </w:tcPr>
          <w:p w14:paraId="69C2A9BA"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vAlign w:val="bottom"/>
          </w:tcPr>
          <w:p w14:paraId="6BF62467" w14:textId="77777777" w:rsidR="00CF31A9" w:rsidRPr="009E3D83" w:rsidRDefault="00CF31A9">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5CDF6978" w14:textId="77777777" w:rsidR="00CF31A9" w:rsidRPr="009E3D83" w:rsidRDefault="00CF31A9">
            <w:pPr>
              <w:spacing w:line="280" w:lineRule="exact"/>
              <w:ind w:left="0" w:right="90"/>
              <w:jc w:val="right"/>
              <w:rPr>
                <w:rFonts w:eastAsia="Times New Roman" w:cs="Times New Roman"/>
                <w:sz w:val="16"/>
                <w:szCs w:val="16"/>
                <w:lang w:val="en-US"/>
              </w:rPr>
            </w:pPr>
          </w:p>
        </w:tc>
        <w:tc>
          <w:tcPr>
            <w:tcW w:w="1620" w:type="dxa"/>
            <w:vAlign w:val="bottom"/>
          </w:tcPr>
          <w:p w14:paraId="01DE09B9" w14:textId="77777777" w:rsidR="00CF31A9" w:rsidRPr="009E3D83" w:rsidRDefault="00CF31A9">
            <w:pPr>
              <w:tabs>
                <w:tab w:val="decimal" w:pos="1273"/>
              </w:tabs>
              <w:spacing w:line="280" w:lineRule="exact"/>
              <w:ind w:left="-378"/>
              <w:jc w:val="right"/>
              <w:rPr>
                <w:rFonts w:eastAsia="Times New Roman" w:cs="Times New Roman"/>
                <w:sz w:val="16"/>
                <w:szCs w:val="16"/>
                <w:lang w:val="en-US"/>
              </w:rPr>
            </w:pPr>
          </w:p>
        </w:tc>
        <w:tc>
          <w:tcPr>
            <w:tcW w:w="90" w:type="dxa"/>
            <w:vAlign w:val="bottom"/>
          </w:tcPr>
          <w:p w14:paraId="3E27AB9D" w14:textId="77777777" w:rsidR="00CF31A9" w:rsidRPr="009E3D83" w:rsidRDefault="00CF31A9">
            <w:pPr>
              <w:spacing w:line="280" w:lineRule="exact"/>
              <w:ind w:left="0" w:right="90"/>
              <w:jc w:val="right"/>
              <w:rPr>
                <w:rFonts w:eastAsia="Times New Roman" w:cs="Times New Roman"/>
                <w:sz w:val="16"/>
                <w:szCs w:val="16"/>
                <w:lang w:val="en-US"/>
              </w:rPr>
            </w:pPr>
          </w:p>
        </w:tc>
        <w:tc>
          <w:tcPr>
            <w:tcW w:w="1530" w:type="dxa"/>
            <w:vAlign w:val="bottom"/>
          </w:tcPr>
          <w:p w14:paraId="12EF82BA" w14:textId="77777777" w:rsidR="00CF31A9" w:rsidRPr="009E3D83" w:rsidRDefault="00CF31A9">
            <w:pPr>
              <w:spacing w:line="280" w:lineRule="exact"/>
              <w:ind w:left="0"/>
              <w:jc w:val="right"/>
              <w:rPr>
                <w:rFonts w:eastAsia="Times New Roman" w:cs="Times New Roman"/>
                <w:sz w:val="16"/>
                <w:szCs w:val="16"/>
                <w:lang w:val="en-US"/>
              </w:rPr>
            </w:pPr>
          </w:p>
        </w:tc>
      </w:tr>
      <w:tr w:rsidR="00CF31A9" w:rsidRPr="009E3D83" w14:paraId="5675C9E5" w14:textId="77777777" w:rsidTr="00B354D4">
        <w:trPr>
          <w:trHeight w:val="119"/>
        </w:trPr>
        <w:tc>
          <w:tcPr>
            <w:tcW w:w="3060" w:type="dxa"/>
            <w:vAlign w:val="bottom"/>
            <w:hideMark/>
          </w:tcPr>
          <w:p w14:paraId="2F4E83E4"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Expected credit loss</w:t>
            </w:r>
          </w:p>
        </w:tc>
        <w:tc>
          <w:tcPr>
            <w:tcW w:w="1530" w:type="dxa"/>
            <w:vAlign w:val="bottom"/>
          </w:tcPr>
          <w:p w14:paraId="72269F1C" w14:textId="77777777" w:rsidR="00CF31A9" w:rsidRPr="009E3D83" w:rsidRDefault="00CF31A9">
            <w:pPr>
              <w:spacing w:line="280" w:lineRule="exact"/>
              <w:ind w:left="0"/>
              <w:jc w:val="center"/>
              <w:rPr>
                <w:rFonts w:eastAsia="Times New Roman" w:cs="Times New Roman"/>
                <w:sz w:val="16"/>
                <w:szCs w:val="16"/>
                <w:cs/>
                <w:lang w:val="en-US"/>
              </w:rPr>
            </w:pPr>
            <w:r w:rsidRPr="009E3D83">
              <w:rPr>
                <w:rFonts w:eastAsia="Times New Roman" w:cs="Times New Roman"/>
                <w:sz w:val="16"/>
                <w:szCs w:val="16"/>
                <w:lang w:val="en-US"/>
              </w:rPr>
              <w:t>-</w:t>
            </w:r>
          </w:p>
        </w:tc>
        <w:tc>
          <w:tcPr>
            <w:tcW w:w="90" w:type="dxa"/>
          </w:tcPr>
          <w:p w14:paraId="4EB2FAD8"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434E0C1B"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13,343</w:t>
            </w:r>
          </w:p>
        </w:tc>
        <w:tc>
          <w:tcPr>
            <w:tcW w:w="90" w:type="dxa"/>
          </w:tcPr>
          <w:p w14:paraId="24334745"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5E41E547" w14:textId="77777777" w:rsidR="00CF31A9" w:rsidRPr="009E3D83" w:rsidRDefault="00CF31A9">
            <w:pPr>
              <w:tabs>
                <w:tab w:val="decimal" w:pos="807"/>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vAlign w:val="bottom"/>
          </w:tcPr>
          <w:p w14:paraId="2105AC03"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hideMark/>
          </w:tcPr>
          <w:p w14:paraId="71A4B30C"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13,343</w:t>
            </w:r>
          </w:p>
        </w:tc>
      </w:tr>
      <w:tr w:rsidR="00CF31A9" w:rsidRPr="009E3D83" w14:paraId="43956491" w14:textId="77777777" w:rsidTr="00B354D4">
        <w:trPr>
          <w:trHeight w:val="119"/>
        </w:trPr>
        <w:tc>
          <w:tcPr>
            <w:tcW w:w="3060" w:type="dxa"/>
            <w:vAlign w:val="bottom"/>
          </w:tcPr>
          <w:p w14:paraId="7FCF3DD0"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Allowance for impairment of assets</w:t>
            </w:r>
          </w:p>
        </w:tc>
        <w:tc>
          <w:tcPr>
            <w:tcW w:w="1530" w:type="dxa"/>
          </w:tcPr>
          <w:p w14:paraId="4C835CC8"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15,293</w:t>
            </w:r>
          </w:p>
        </w:tc>
        <w:tc>
          <w:tcPr>
            <w:tcW w:w="90" w:type="dxa"/>
          </w:tcPr>
          <w:p w14:paraId="668B472F"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0836D0CF"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(150)</w:t>
            </w:r>
          </w:p>
        </w:tc>
        <w:tc>
          <w:tcPr>
            <w:tcW w:w="90" w:type="dxa"/>
          </w:tcPr>
          <w:p w14:paraId="39F55CE8"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14FA039B" w14:textId="77777777" w:rsidR="00CF31A9" w:rsidRPr="009E3D83" w:rsidRDefault="00CF31A9">
            <w:pPr>
              <w:tabs>
                <w:tab w:val="decimal" w:pos="807"/>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vAlign w:val="bottom"/>
          </w:tcPr>
          <w:p w14:paraId="5669042F"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15D265BB"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15,143</w:t>
            </w:r>
          </w:p>
        </w:tc>
      </w:tr>
      <w:tr w:rsidR="00CF31A9" w:rsidRPr="009E3D83" w14:paraId="2F10831D" w14:textId="77777777" w:rsidTr="00B354D4">
        <w:trPr>
          <w:trHeight w:val="119"/>
        </w:trPr>
        <w:tc>
          <w:tcPr>
            <w:tcW w:w="3060" w:type="dxa"/>
            <w:vAlign w:val="bottom"/>
            <w:hideMark/>
          </w:tcPr>
          <w:p w14:paraId="553FD9E7"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Provision for employee benefits</w:t>
            </w:r>
          </w:p>
        </w:tc>
        <w:tc>
          <w:tcPr>
            <w:tcW w:w="1530" w:type="dxa"/>
          </w:tcPr>
          <w:p w14:paraId="0D975AD9"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4,375</w:t>
            </w:r>
          </w:p>
        </w:tc>
        <w:tc>
          <w:tcPr>
            <w:tcW w:w="90" w:type="dxa"/>
          </w:tcPr>
          <w:p w14:paraId="0284E7D7"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3FBECEA4"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1,151</w:t>
            </w:r>
          </w:p>
        </w:tc>
        <w:tc>
          <w:tcPr>
            <w:tcW w:w="90" w:type="dxa"/>
          </w:tcPr>
          <w:p w14:paraId="160A3184"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201A4775" w14:textId="77777777" w:rsidR="00CF31A9" w:rsidRPr="009E3D83" w:rsidRDefault="00CF31A9" w:rsidP="00B354D4">
            <w:pPr>
              <w:tabs>
                <w:tab w:val="decimal" w:pos="1350"/>
              </w:tabs>
              <w:spacing w:line="280" w:lineRule="exact"/>
              <w:ind w:left="0"/>
              <w:jc w:val="left"/>
              <w:rPr>
                <w:rFonts w:cs="Times New Roman"/>
                <w:sz w:val="16"/>
                <w:szCs w:val="16"/>
                <w:lang w:val="en-US"/>
              </w:rPr>
            </w:pPr>
            <w:r w:rsidRPr="009E3D83">
              <w:rPr>
                <w:rFonts w:cs="Times New Roman"/>
                <w:sz w:val="16"/>
                <w:szCs w:val="16"/>
                <w:lang w:val="en-US"/>
              </w:rPr>
              <w:t>932</w:t>
            </w:r>
          </w:p>
        </w:tc>
        <w:tc>
          <w:tcPr>
            <w:tcW w:w="90" w:type="dxa"/>
            <w:vAlign w:val="bottom"/>
          </w:tcPr>
          <w:p w14:paraId="2B341751"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086F40AB"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6,458</w:t>
            </w:r>
          </w:p>
        </w:tc>
      </w:tr>
      <w:tr w:rsidR="00CF31A9" w:rsidRPr="009E3D83" w14:paraId="4B4885CB" w14:textId="77777777" w:rsidTr="00B354D4">
        <w:trPr>
          <w:trHeight w:val="119"/>
        </w:trPr>
        <w:tc>
          <w:tcPr>
            <w:tcW w:w="3060" w:type="dxa"/>
            <w:vAlign w:val="bottom"/>
            <w:hideMark/>
          </w:tcPr>
          <w:p w14:paraId="2782C2B5"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Depreciation of plant and equipment </w:t>
            </w:r>
          </w:p>
        </w:tc>
        <w:tc>
          <w:tcPr>
            <w:tcW w:w="1530" w:type="dxa"/>
          </w:tcPr>
          <w:p w14:paraId="5E74650E"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601</w:t>
            </w:r>
          </w:p>
        </w:tc>
        <w:tc>
          <w:tcPr>
            <w:tcW w:w="90" w:type="dxa"/>
          </w:tcPr>
          <w:p w14:paraId="3255B8FB"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1DA6486E"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3,908</w:t>
            </w:r>
          </w:p>
        </w:tc>
        <w:tc>
          <w:tcPr>
            <w:tcW w:w="90" w:type="dxa"/>
          </w:tcPr>
          <w:p w14:paraId="0F35763C"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1105A036" w14:textId="77777777" w:rsidR="00CF31A9" w:rsidRPr="009E3D83" w:rsidRDefault="00CF31A9" w:rsidP="00B354D4">
            <w:pPr>
              <w:tabs>
                <w:tab w:val="decimal" w:pos="1350"/>
              </w:tabs>
              <w:spacing w:line="280" w:lineRule="exact"/>
              <w:ind w:left="0"/>
              <w:jc w:val="left"/>
              <w:rPr>
                <w:rFonts w:cs="Times New Roman"/>
                <w:sz w:val="16"/>
                <w:szCs w:val="16"/>
                <w:lang w:val="en-US"/>
              </w:rPr>
            </w:pPr>
            <w:r w:rsidRPr="009E3D83">
              <w:rPr>
                <w:rFonts w:cs="Times New Roman"/>
                <w:sz w:val="16"/>
                <w:szCs w:val="16"/>
                <w:lang w:val="en-US"/>
              </w:rPr>
              <w:t>(415)</w:t>
            </w:r>
          </w:p>
        </w:tc>
        <w:tc>
          <w:tcPr>
            <w:tcW w:w="90" w:type="dxa"/>
            <w:vAlign w:val="bottom"/>
          </w:tcPr>
          <w:p w14:paraId="1FDFE4E0"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6B5C341F"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4,094</w:t>
            </w:r>
          </w:p>
        </w:tc>
      </w:tr>
      <w:tr w:rsidR="00CF31A9" w:rsidRPr="009E3D83" w14:paraId="562CC415" w14:textId="77777777" w:rsidTr="00B354D4">
        <w:trPr>
          <w:trHeight w:val="119"/>
        </w:trPr>
        <w:tc>
          <w:tcPr>
            <w:tcW w:w="3060" w:type="dxa"/>
          </w:tcPr>
          <w:p w14:paraId="38419264" w14:textId="77777777" w:rsidR="00CF31A9" w:rsidRPr="009E3D83" w:rsidRDefault="00CF31A9">
            <w:pPr>
              <w:spacing w:line="280" w:lineRule="exact"/>
              <w:ind w:left="90"/>
              <w:jc w:val="left"/>
              <w:rPr>
                <w:rFonts w:eastAsia="Times New Roman" w:cs="Times New Roman"/>
                <w:sz w:val="16"/>
                <w:szCs w:val="16"/>
                <w:cs/>
                <w:lang w:val="en-US"/>
              </w:rPr>
            </w:pPr>
            <w:r w:rsidRPr="009E3D83">
              <w:rPr>
                <w:rFonts w:eastAsia="Times New Roman" w:cs="Times New Roman"/>
                <w:sz w:val="16"/>
                <w:szCs w:val="16"/>
                <w:lang w:val="en-US"/>
              </w:rPr>
              <w:t xml:space="preserve">Loss on fair value measurement of </w:t>
            </w:r>
          </w:p>
        </w:tc>
        <w:tc>
          <w:tcPr>
            <w:tcW w:w="1530" w:type="dxa"/>
          </w:tcPr>
          <w:p w14:paraId="4699D168" w14:textId="77777777" w:rsidR="00CF31A9" w:rsidRPr="009E3D83" w:rsidRDefault="00CF31A9">
            <w:pPr>
              <w:spacing w:line="280" w:lineRule="exact"/>
              <w:ind w:left="0"/>
              <w:jc w:val="center"/>
              <w:rPr>
                <w:rFonts w:cs="Times New Roman"/>
                <w:sz w:val="16"/>
                <w:szCs w:val="16"/>
                <w:lang w:val="en-US"/>
              </w:rPr>
            </w:pPr>
          </w:p>
        </w:tc>
        <w:tc>
          <w:tcPr>
            <w:tcW w:w="90" w:type="dxa"/>
          </w:tcPr>
          <w:p w14:paraId="16035CC6"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1A0AD12D" w14:textId="77777777" w:rsidR="00CF31A9" w:rsidRPr="009E3D83" w:rsidRDefault="00CF31A9">
            <w:pPr>
              <w:tabs>
                <w:tab w:val="decimal" w:pos="775"/>
              </w:tabs>
              <w:spacing w:line="280" w:lineRule="exact"/>
              <w:ind w:left="0" w:right="717"/>
              <w:jc w:val="right"/>
              <w:rPr>
                <w:rFonts w:cs="Times New Roman"/>
                <w:sz w:val="16"/>
                <w:szCs w:val="16"/>
                <w:lang w:val="en-US"/>
              </w:rPr>
            </w:pPr>
          </w:p>
        </w:tc>
        <w:tc>
          <w:tcPr>
            <w:tcW w:w="90" w:type="dxa"/>
          </w:tcPr>
          <w:p w14:paraId="2C077C7F"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363FE31D" w14:textId="77777777" w:rsidR="00CF31A9" w:rsidRPr="009E3D83" w:rsidRDefault="00CF31A9" w:rsidP="00B354D4">
            <w:pPr>
              <w:tabs>
                <w:tab w:val="decimal" w:pos="1238"/>
              </w:tabs>
              <w:spacing w:line="280" w:lineRule="exact"/>
              <w:ind w:left="0"/>
              <w:jc w:val="left"/>
              <w:rPr>
                <w:rFonts w:cs="Times New Roman"/>
                <w:sz w:val="16"/>
                <w:szCs w:val="16"/>
                <w:lang w:val="en-US"/>
              </w:rPr>
            </w:pPr>
          </w:p>
        </w:tc>
        <w:tc>
          <w:tcPr>
            <w:tcW w:w="90" w:type="dxa"/>
            <w:vAlign w:val="bottom"/>
          </w:tcPr>
          <w:p w14:paraId="4BF8943E"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1A5BFE05" w14:textId="77777777" w:rsidR="00CF31A9" w:rsidRPr="009E3D83" w:rsidRDefault="00CF31A9" w:rsidP="00B354D4">
            <w:pPr>
              <w:tabs>
                <w:tab w:val="decimal" w:pos="1238"/>
              </w:tabs>
              <w:spacing w:line="280" w:lineRule="exact"/>
              <w:ind w:left="0"/>
              <w:jc w:val="left"/>
              <w:rPr>
                <w:rFonts w:cs="Times New Roman"/>
                <w:sz w:val="16"/>
                <w:szCs w:val="16"/>
                <w:lang w:val="en-US"/>
              </w:rPr>
            </w:pPr>
          </w:p>
        </w:tc>
      </w:tr>
      <w:tr w:rsidR="00CF31A9" w:rsidRPr="009E3D83" w14:paraId="1D155AC2" w14:textId="77777777" w:rsidTr="00B354D4">
        <w:trPr>
          <w:trHeight w:val="119"/>
        </w:trPr>
        <w:tc>
          <w:tcPr>
            <w:tcW w:w="3060" w:type="dxa"/>
          </w:tcPr>
          <w:p w14:paraId="0E6B314C"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    financial assets</w:t>
            </w:r>
          </w:p>
        </w:tc>
        <w:tc>
          <w:tcPr>
            <w:tcW w:w="1530" w:type="dxa"/>
          </w:tcPr>
          <w:p w14:paraId="414EF804" w14:textId="77777777" w:rsidR="00CF31A9" w:rsidRPr="009E3D83" w:rsidRDefault="00CF31A9">
            <w:pPr>
              <w:spacing w:line="280" w:lineRule="exact"/>
              <w:ind w:left="0"/>
              <w:jc w:val="center"/>
              <w:rPr>
                <w:rFonts w:cs="Times New Roman"/>
                <w:sz w:val="16"/>
                <w:szCs w:val="16"/>
                <w:lang w:val="en-US"/>
              </w:rPr>
            </w:pPr>
            <w:r w:rsidRPr="009E3D83">
              <w:rPr>
                <w:rFonts w:cs="Times New Roman"/>
                <w:sz w:val="16"/>
                <w:szCs w:val="16"/>
                <w:lang w:val="en-US"/>
              </w:rPr>
              <w:t>-</w:t>
            </w:r>
          </w:p>
        </w:tc>
        <w:tc>
          <w:tcPr>
            <w:tcW w:w="90" w:type="dxa"/>
          </w:tcPr>
          <w:p w14:paraId="0D8D8F44"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0ABDE711" w14:textId="77777777" w:rsidR="00CF31A9" w:rsidRPr="009E3D83" w:rsidRDefault="00CF31A9">
            <w:pPr>
              <w:tabs>
                <w:tab w:val="decimal" w:pos="775"/>
              </w:tabs>
              <w:spacing w:line="280" w:lineRule="exact"/>
              <w:ind w:left="0" w:right="717"/>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325635F8"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306126D0" w14:textId="77777777" w:rsidR="00CF31A9" w:rsidRPr="009E3D83" w:rsidRDefault="00CF31A9" w:rsidP="00B354D4">
            <w:pPr>
              <w:tabs>
                <w:tab w:val="decimal" w:pos="1350"/>
              </w:tabs>
              <w:spacing w:line="280" w:lineRule="exact"/>
              <w:ind w:left="0"/>
              <w:jc w:val="left"/>
              <w:rPr>
                <w:rFonts w:cs="Times New Roman"/>
                <w:sz w:val="16"/>
                <w:szCs w:val="16"/>
                <w:lang w:val="en-US"/>
              </w:rPr>
            </w:pPr>
            <w:r w:rsidRPr="009E3D83">
              <w:rPr>
                <w:rFonts w:cs="Times New Roman"/>
                <w:sz w:val="16"/>
                <w:szCs w:val="16"/>
                <w:lang w:val="en-US"/>
              </w:rPr>
              <w:t>31,671</w:t>
            </w:r>
          </w:p>
        </w:tc>
        <w:tc>
          <w:tcPr>
            <w:tcW w:w="90" w:type="dxa"/>
            <w:vAlign w:val="bottom"/>
          </w:tcPr>
          <w:p w14:paraId="1A1ACA7D"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10D6D77C"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31,671</w:t>
            </w:r>
          </w:p>
        </w:tc>
      </w:tr>
      <w:tr w:rsidR="00CF31A9" w:rsidRPr="009E3D83" w14:paraId="417C23C2" w14:textId="77777777" w:rsidTr="00B354D4">
        <w:trPr>
          <w:trHeight w:val="119"/>
        </w:trPr>
        <w:tc>
          <w:tcPr>
            <w:tcW w:w="3060" w:type="dxa"/>
            <w:vAlign w:val="bottom"/>
            <w:hideMark/>
          </w:tcPr>
          <w:p w14:paraId="57478C7B"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Loss on unused tax </w:t>
            </w:r>
          </w:p>
        </w:tc>
        <w:tc>
          <w:tcPr>
            <w:tcW w:w="1530" w:type="dxa"/>
            <w:tcBorders>
              <w:top w:val="nil"/>
              <w:left w:val="nil"/>
              <w:right w:val="nil"/>
            </w:tcBorders>
          </w:tcPr>
          <w:p w14:paraId="6EE539E0"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24,703</w:t>
            </w:r>
          </w:p>
        </w:tc>
        <w:tc>
          <w:tcPr>
            <w:tcW w:w="90" w:type="dxa"/>
          </w:tcPr>
          <w:p w14:paraId="6AEA357E"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36130B00"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16,603</w:t>
            </w:r>
          </w:p>
        </w:tc>
        <w:tc>
          <w:tcPr>
            <w:tcW w:w="90" w:type="dxa"/>
          </w:tcPr>
          <w:p w14:paraId="1399CBF4"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Borders>
              <w:top w:val="nil"/>
              <w:left w:val="nil"/>
              <w:right w:val="nil"/>
            </w:tcBorders>
          </w:tcPr>
          <w:p w14:paraId="0E321806"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vAlign w:val="bottom"/>
          </w:tcPr>
          <w:p w14:paraId="32D0637D"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Borders>
              <w:top w:val="nil"/>
              <w:left w:val="nil"/>
              <w:right w:val="nil"/>
            </w:tcBorders>
          </w:tcPr>
          <w:p w14:paraId="7F858CEC"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41,306</w:t>
            </w:r>
          </w:p>
        </w:tc>
      </w:tr>
      <w:tr w:rsidR="00CF31A9" w:rsidRPr="009E3D83" w14:paraId="6DB597F0" w14:textId="77777777" w:rsidTr="00B354D4">
        <w:trPr>
          <w:trHeight w:val="119"/>
        </w:trPr>
        <w:tc>
          <w:tcPr>
            <w:tcW w:w="3060" w:type="dxa"/>
            <w:vAlign w:val="bottom"/>
          </w:tcPr>
          <w:p w14:paraId="5274A437"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Assets under financial leases</w:t>
            </w:r>
          </w:p>
        </w:tc>
        <w:tc>
          <w:tcPr>
            <w:tcW w:w="1530" w:type="dxa"/>
            <w:tcBorders>
              <w:left w:val="nil"/>
              <w:bottom w:val="single" w:sz="4" w:space="0" w:color="auto"/>
              <w:right w:val="nil"/>
            </w:tcBorders>
          </w:tcPr>
          <w:p w14:paraId="5FCCAA8B"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5,879</w:t>
            </w:r>
          </w:p>
        </w:tc>
        <w:tc>
          <w:tcPr>
            <w:tcW w:w="90" w:type="dxa"/>
          </w:tcPr>
          <w:p w14:paraId="49B78B29"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2162769E"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(138)</w:t>
            </w:r>
          </w:p>
        </w:tc>
        <w:tc>
          <w:tcPr>
            <w:tcW w:w="90" w:type="dxa"/>
          </w:tcPr>
          <w:p w14:paraId="596D5341"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Borders>
              <w:left w:val="nil"/>
              <w:bottom w:val="single" w:sz="4" w:space="0" w:color="auto"/>
              <w:right w:val="nil"/>
            </w:tcBorders>
          </w:tcPr>
          <w:p w14:paraId="521FC5DF"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vAlign w:val="bottom"/>
          </w:tcPr>
          <w:p w14:paraId="27F6CD03"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Borders>
              <w:left w:val="nil"/>
              <w:bottom w:val="single" w:sz="4" w:space="0" w:color="auto"/>
              <w:right w:val="nil"/>
            </w:tcBorders>
          </w:tcPr>
          <w:p w14:paraId="4223AD21"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5,741</w:t>
            </w:r>
          </w:p>
        </w:tc>
      </w:tr>
      <w:tr w:rsidR="00CF31A9" w:rsidRPr="009E3D83" w14:paraId="06DC7FA4" w14:textId="77777777" w:rsidTr="00B354D4">
        <w:trPr>
          <w:trHeight w:val="119"/>
        </w:trPr>
        <w:tc>
          <w:tcPr>
            <w:tcW w:w="3060" w:type="dxa"/>
            <w:vAlign w:val="bottom"/>
            <w:hideMark/>
          </w:tcPr>
          <w:p w14:paraId="6A92C0EE" w14:textId="77777777" w:rsidR="00CF31A9" w:rsidRPr="009E3D83" w:rsidRDefault="00CF31A9">
            <w:pPr>
              <w:spacing w:line="280" w:lineRule="exact"/>
              <w:ind w:left="450"/>
              <w:jc w:val="left"/>
              <w:rPr>
                <w:rFonts w:eastAsia="Times New Roman" w:cs="Times New Roman"/>
                <w:sz w:val="16"/>
                <w:szCs w:val="16"/>
                <w:lang w:val="en-US"/>
              </w:rPr>
            </w:pPr>
            <w:r w:rsidRPr="009E3D83">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1B005649" w14:textId="77777777" w:rsidR="00CF31A9" w:rsidRPr="009E3D83" w:rsidRDefault="00CF31A9" w:rsidP="00B354D4">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50,851</w:t>
            </w:r>
          </w:p>
        </w:tc>
        <w:tc>
          <w:tcPr>
            <w:tcW w:w="90" w:type="dxa"/>
          </w:tcPr>
          <w:p w14:paraId="76FAF09A" w14:textId="77777777" w:rsidR="00CF31A9" w:rsidRPr="009E3D83" w:rsidRDefault="00CF31A9">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13ED4C18"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34,717</w:t>
            </w:r>
          </w:p>
        </w:tc>
        <w:tc>
          <w:tcPr>
            <w:tcW w:w="90" w:type="dxa"/>
          </w:tcPr>
          <w:p w14:paraId="118CE9D9" w14:textId="77777777" w:rsidR="00CF31A9" w:rsidRPr="009E3D83" w:rsidRDefault="00CF31A9">
            <w:pPr>
              <w:tabs>
                <w:tab w:val="decimal" w:pos="1080"/>
                <w:tab w:val="decimal" w:pos="1238"/>
              </w:tabs>
              <w:spacing w:line="280" w:lineRule="exact"/>
              <w:ind w:left="0" w:right="90"/>
              <w:jc w:val="right"/>
              <w:rPr>
                <w:rFonts w:eastAsia="Times New Roman" w:cs="Times New Roman"/>
                <w:sz w:val="16"/>
                <w:szCs w:val="16"/>
                <w:lang w:val="en-US"/>
              </w:rPr>
            </w:pPr>
          </w:p>
        </w:tc>
        <w:tc>
          <w:tcPr>
            <w:tcW w:w="1620" w:type="dxa"/>
            <w:tcBorders>
              <w:top w:val="single" w:sz="4" w:space="0" w:color="auto"/>
              <w:left w:val="nil"/>
              <w:bottom w:val="single" w:sz="4" w:space="0" w:color="auto"/>
              <w:right w:val="nil"/>
            </w:tcBorders>
          </w:tcPr>
          <w:p w14:paraId="65F3D4FD" w14:textId="77777777" w:rsidR="00CF31A9" w:rsidRPr="009E3D83" w:rsidRDefault="00CF31A9" w:rsidP="00B354D4">
            <w:pPr>
              <w:tabs>
                <w:tab w:val="decimal" w:pos="1350"/>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32,188</w:t>
            </w:r>
          </w:p>
        </w:tc>
        <w:tc>
          <w:tcPr>
            <w:tcW w:w="90" w:type="dxa"/>
            <w:vAlign w:val="bottom"/>
          </w:tcPr>
          <w:p w14:paraId="563EDFBA" w14:textId="77777777" w:rsidR="00CF31A9" w:rsidRPr="009E3D83" w:rsidRDefault="00CF31A9">
            <w:pPr>
              <w:tabs>
                <w:tab w:val="decimal" w:pos="1080"/>
                <w:tab w:val="decimal" w:pos="1238"/>
              </w:tabs>
              <w:spacing w:line="280" w:lineRule="exact"/>
              <w:ind w:left="0"/>
              <w:jc w:val="right"/>
              <w:rPr>
                <w:rFonts w:eastAsia="Times New Roman" w:cs="Times New Roman"/>
                <w:sz w:val="16"/>
                <w:szCs w:val="16"/>
                <w:lang w:val="en-US"/>
              </w:rPr>
            </w:pPr>
          </w:p>
        </w:tc>
        <w:tc>
          <w:tcPr>
            <w:tcW w:w="1530" w:type="dxa"/>
            <w:tcBorders>
              <w:top w:val="single" w:sz="4" w:space="0" w:color="auto"/>
              <w:left w:val="nil"/>
              <w:bottom w:val="single" w:sz="4" w:space="0" w:color="auto"/>
              <w:right w:val="nil"/>
            </w:tcBorders>
          </w:tcPr>
          <w:p w14:paraId="4519B90A"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117,756</w:t>
            </w:r>
          </w:p>
        </w:tc>
      </w:tr>
      <w:tr w:rsidR="00CF31A9" w:rsidRPr="009E3D83" w14:paraId="3C271D71" w14:textId="77777777" w:rsidTr="00B354D4">
        <w:trPr>
          <w:trHeight w:val="119"/>
        </w:trPr>
        <w:tc>
          <w:tcPr>
            <w:tcW w:w="3060" w:type="dxa"/>
            <w:vAlign w:val="bottom"/>
          </w:tcPr>
          <w:p w14:paraId="5419633C" w14:textId="77777777" w:rsidR="00CF31A9" w:rsidRPr="009E3D83" w:rsidRDefault="00CF31A9">
            <w:pPr>
              <w:spacing w:line="280" w:lineRule="exact"/>
              <w:ind w:left="90"/>
              <w:jc w:val="left"/>
              <w:rPr>
                <w:rFonts w:eastAsia="Times New Roman" w:cs="Times New Roman"/>
                <w:b/>
                <w:bCs/>
                <w:sz w:val="16"/>
                <w:szCs w:val="16"/>
                <w:lang w:val="en-US"/>
              </w:rPr>
            </w:pPr>
          </w:p>
        </w:tc>
        <w:tc>
          <w:tcPr>
            <w:tcW w:w="1530" w:type="dxa"/>
            <w:vAlign w:val="bottom"/>
          </w:tcPr>
          <w:p w14:paraId="6D00D886" w14:textId="77777777" w:rsidR="00CF31A9" w:rsidRPr="009E3D83" w:rsidRDefault="00CF31A9">
            <w:pPr>
              <w:spacing w:line="280" w:lineRule="exact"/>
              <w:ind w:left="0"/>
              <w:jc w:val="center"/>
              <w:rPr>
                <w:rFonts w:eastAsia="Times New Roman" w:cs="Times New Roman"/>
                <w:sz w:val="16"/>
                <w:szCs w:val="16"/>
                <w:lang w:val="en-US"/>
              </w:rPr>
            </w:pPr>
          </w:p>
        </w:tc>
        <w:tc>
          <w:tcPr>
            <w:tcW w:w="90" w:type="dxa"/>
          </w:tcPr>
          <w:p w14:paraId="547F83D1"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vAlign w:val="bottom"/>
          </w:tcPr>
          <w:p w14:paraId="3AF0BB93" w14:textId="77777777" w:rsidR="00CF31A9" w:rsidRPr="009E3D83" w:rsidRDefault="00CF31A9" w:rsidP="00B354D4">
            <w:pPr>
              <w:tabs>
                <w:tab w:val="decimal" w:pos="1238"/>
              </w:tabs>
              <w:spacing w:line="280" w:lineRule="exact"/>
              <w:ind w:left="0"/>
              <w:jc w:val="left"/>
              <w:rPr>
                <w:rFonts w:cs="Times New Roman"/>
                <w:sz w:val="16"/>
                <w:szCs w:val="16"/>
                <w:lang w:val="en-US"/>
              </w:rPr>
            </w:pPr>
          </w:p>
        </w:tc>
        <w:tc>
          <w:tcPr>
            <w:tcW w:w="90" w:type="dxa"/>
            <w:vAlign w:val="bottom"/>
          </w:tcPr>
          <w:p w14:paraId="4058B74A" w14:textId="77777777" w:rsidR="00CF31A9" w:rsidRPr="009E3D83" w:rsidRDefault="00CF31A9">
            <w:pPr>
              <w:spacing w:line="280" w:lineRule="exact"/>
              <w:ind w:left="0" w:right="90"/>
              <w:jc w:val="right"/>
              <w:rPr>
                <w:rFonts w:eastAsia="Times New Roman" w:cs="Times New Roman"/>
                <w:sz w:val="16"/>
                <w:szCs w:val="16"/>
                <w:lang w:val="en-US"/>
              </w:rPr>
            </w:pPr>
          </w:p>
        </w:tc>
        <w:tc>
          <w:tcPr>
            <w:tcW w:w="1620" w:type="dxa"/>
            <w:vAlign w:val="bottom"/>
          </w:tcPr>
          <w:p w14:paraId="267C7743" w14:textId="77777777" w:rsidR="00CF31A9" w:rsidRPr="009E3D83" w:rsidRDefault="00CF31A9">
            <w:pPr>
              <w:tabs>
                <w:tab w:val="decimal" w:pos="1273"/>
              </w:tabs>
              <w:spacing w:line="280" w:lineRule="exact"/>
              <w:ind w:left="-378" w:right="179"/>
              <w:jc w:val="right"/>
              <w:rPr>
                <w:rFonts w:eastAsia="Times New Roman" w:cs="Times New Roman"/>
                <w:sz w:val="16"/>
                <w:szCs w:val="16"/>
                <w:lang w:val="en-US"/>
              </w:rPr>
            </w:pPr>
          </w:p>
        </w:tc>
        <w:tc>
          <w:tcPr>
            <w:tcW w:w="90" w:type="dxa"/>
            <w:vAlign w:val="bottom"/>
          </w:tcPr>
          <w:p w14:paraId="0FF815F7" w14:textId="77777777" w:rsidR="00CF31A9" w:rsidRPr="009E3D83" w:rsidRDefault="00CF31A9">
            <w:pPr>
              <w:spacing w:line="280" w:lineRule="exact"/>
              <w:ind w:left="0" w:right="90"/>
              <w:jc w:val="right"/>
              <w:rPr>
                <w:rFonts w:eastAsia="Times New Roman" w:cs="Times New Roman"/>
                <w:sz w:val="16"/>
                <w:szCs w:val="16"/>
                <w:lang w:val="en-US"/>
              </w:rPr>
            </w:pPr>
          </w:p>
        </w:tc>
        <w:tc>
          <w:tcPr>
            <w:tcW w:w="1530" w:type="dxa"/>
            <w:vAlign w:val="bottom"/>
          </w:tcPr>
          <w:p w14:paraId="3B6F694A" w14:textId="77777777" w:rsidR="00CF31A9" w:rsidRPr="009E3D83" w:rsidRDefault="00CF31A9">
            <w:pPr>
              <w:tabs>
                <w:tab w:val="decimal" w:pos="1011"/>
              </w:tabs>
              <w:spacing w:line="280" w:lineRule="exact"/>
              <w:ind w:left="0" w:right="92"/>
              <w:jc w:val="right"/>
              <w:rPr>
                <w:rFonts w:eastAsia="Times New Roman" w:cs="Times New Roman"/>
                <w:sz w:val="16"/>
                <w:szCs w:val="16"/>
                <w:lang w:val="en-US"/>
              </w:rPr>
            </w:pPr>
          </w:p>
        </w:tc>
      </w:tr>
      <w:tr w:rsidR="00CF31A9" w:rsidRPr="009E3D83" w14:paraId="277DBBB7" w14:textId="77777777" w:rsidTr="00B354D4">
        <w:trPr>
          <w:trHeight w:val="119"/>
        </w:trPr>
        <w:tc>
          <w:tcPr>
            <w:tcW w:w="3060" w:type="dxa"/>
            <w:vAlign w:val="bottom"/>
          </w:tcPr>
          <w:p w14:paraId="43A13E8F" w14:textId="77777777" w:rsidR="00CF31A9" w:rsidRPr="009E3D83" w:rsidRDefault="00CF31A9">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 xml:space="preserve">Deferred tax liabilities  </w:t>
            </w:r>
          </w:p>
        </w:tc>
        <w:tc>
          <w:tcPr>
            <w:tcW w:w="1530" w:type="dxa"/>
            <w:vAlign w:val="bottom"/>
          </w:tcPr>
          <w:p w14:paraId="1BE9CADE" w14:textId="77777777" w:rsidR="00CF31A9" w:rsidRPr="009E3D83" w:rsidRDefault="00CF31A9">
            <w:pPr>
              <w:spacing w:line="280" w:lineRule="exact"/>
              <w:ind w:left="0"/>
              <w:jc w:val="center"/>
              <w:rPr>
                <w:rFonts w:eastAsia="Times New Roman" w:cs="Times New Roman"/>
                <w:sz w:val="16"/>
                <w:szCs w:val="16"/>
                <w:lang w:val="en-US"/>
              </w:rPr>
            </w:pPr>
          </w:p>
        </w:tc>
        <w:tc>
          <w:tcPr>
            <w:tcW w:w="90" w:type="dxa"/>
          </w:tcPr>
          <w:p w14:paraId="73187518"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vAlign w:val="bottom"/>
          </w:tcPr>
          <w:p w14:paraId="0C5120BE" w14:textId="77777777" w:rsidR="00CF31A9" w:rsidRPr="009E3D83" w:rsidRDefault="00CF31A9" w:rsidP="00B354D4">
            <w:pPr>
              <w:tabs>
                <w:tab w:val="decimal" w:pos="1238"/>
              </w:tabs>
              <w:spacing w:line="280" w:lineRule="exact"/>
              <w:ind w:left="0"/>
              <w:jc w:val="left"/>
              <w:rPr>
                <w:rFonts w:cs="Times New Roman"/>
                <w:sz w:val="16"/>
                <w:szCs w:val="16"/>
                <w:lang w:val="en-US"/>
              </w:rPr>
            </w:pPr>
          </w:p>
        </w:tc>
        <w:tc>
          <w:tcPr>
            <w:tcW w:w="90" w:type="dxa"/>
            <w:vAlign w:val="bottom"/>
          </w:tcPr>
          <w:p w14:paraId="1F61D8CA" w14:textId="77777777" w:rsidR="00CF31A9" w:rsidRPr="009E3D83" w:rsidRDefault="00CF31A9">
            <w:pPr>
              <w:spacing w:line="280" w:lineRule="exact"/>
              <w:ind w:left="0" w:right="90"/>
              <w:jc w:val="right"/>
              <w:rPr>
                <w:rFonts w:eastAsia="Times New Roman" w:cs="Times New Roman"/>
                <w:sz w:val="16"/>
                <w:szCs w:val="16"/>
                <w:lang w:val="en-US"/>
              </w:rPr>
            </w:pPr>
          </w:p>
        </w:tc>
        <w:tc>
          <w:tcPr>
            <w:tcW w:w="1620" w:type="dxa"/>
            <w:vAlign w:val="bottom"/>
          </w:tcPr>
          <w:p w14:paraId="07C686F7" w14:textId="77777777" w:rsidR="00CF31A9" w:rsidRPr="009E3D83" w:rsidRDefault="00CF31A9">
            <w:pPr>
              <w:tabs>
                <w:tab w:val="decimal" w:pos="1273"/>
              </w:tabs>
              <w:spacing w:line="280" w:lineRule="exact"/>
              <w:ind w:left="-378" w:right="179"/>
              <w:jc w:val="right"/>
              <w:rPr>
                <w:rFonts w:eastAsia="Times New Roman" w:cs="Times New Roman"/>
                <w:sz w:val="16"/>
                <w:szCs w:val="16"/>
                <w:lang w:val="en-US"/>
              </w:rPr>
            </w:pPr>
          </w:p>
        </w:tc>
        <w:tc>
          <w:tcPr>
            <w:tcW w:w="90" w:type="dxa"/>
            <w:vAlign w:val="bottom"/>
          </w:tcPr>
          <w:p w14:paraId="66347371" w14:textId="77777777" w:rsidR="00CF31A9" w:rsidRPr="009E3D83" w:rsidRDefault="00CF31A9">
            <w:pPr>
              <w:spacing w:line="280" w:lineRule="exact"/>
              <w:ind w:left="0" w:right="90"/>
              <w:jc w:val="right"/>
              <w:rPr>
                <w:rFonts w:eastAsia="Times New Roman" w:cs="Times New Roman"/>
                <w:sz w:val="16"/>
                <w:szCs w:val="16"/>
                <w:lang w:val="en-US"/>
              </w:rPr>
            </w:pPr>
          </w:p>
        </w:tc>
        <w:tc>
          <w:tcPr>
            <w:tcW w:w="1530" w:type="dxa"/>
            <w:vAlign w:val="bottom"/>
          </w:tcPr>
          <w:p w14:paraId="053D9B5C" w14:textId="77777777" w:rsidR="00CF31A9" w:rsidRPr="009E3D83" w:rsidRDefault="00CF31A9">
            <w:pPr>
              <w:tabs>
                <w:tab w:val="decimal" w:pos="1011"/>
              </w:tabs>
              <w:spacing w:line="280" w:lineRule="exact"/>
              <w:ind w:left="0" w:right="92"/>
              <w:jc w:val="right"/>
              <w:rPr>
                <w:rFonts w:eastAsia="Times New Roman" w:cs="Times New Roman"/>
                <w:sz w:val="16"/>
                <w:szCs w:val="16"/>
                <w:lang w:val="en-US"/>
              </w:rPr>
            </w:pPr>
          </w:p>
        </w:tc>
      </w:tr>
      <w:tr w:rsidR="00CF31A9" w:rsidRPr="009E3D83" w14:paraId="5229C4A9" w14:textId="77777777" w:rsidTr="00B354D4">
        <w:trPr>
          <w:trHeight w:val="119"/>
        </w:trPr>
        <w:tc>
          <w:tcPr>
            <w:tcW w:w="3060" w:type="dxa"/>
            <w:vAlign w:val="bottom"/>
          </w:tcPr>
          <w:p w14:paraId="1D97242A"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Depreciation of plant and equipment</w:t>
            </w:r>
          </w:p>
        </w:tc>
        <w:tc>
          <w:tcPr>
            <w:tcW w:w="1530" w:type="dxa"/>
            <w:vAlign w:val="bottom"/>
          </w:tcPr>
          <w:p w14:paraId="4A531A14" w14:textId="77777777" w:rsidR="00CF31A9" w:rsidRPr="009E3D83" w:rsidRDefault="00CF31A9" w:rsidP="005E3538">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(1,445)</w:t>
            </w:r>
          </w:p>
        </w:tc>
        <w:tc>
          <w:tcPr>
            <w:tcW w:w="90" w:type="dxa"/>
          </w:tcPr>
          <w:p w14:paraId="711C3B4B"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631B97C4"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1,445</w:t>
            </w:r>
          </w:p>
        </w:tc>
        <w:tc>
          <w:tcPr>
            <w:tcW w:w="90" w:type="dxa"/>
          </w:tcPr>
          <w:p w14:paraId="349A2D38"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19C59038"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4B3A63C6"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1A127BF2"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r>
      <w:tr w:rsidR="00CF31A9" w:rsidRPr="009E3D83" w14:paraId="2D670F03" w14:textId="77777777" w:rsidTr="00B354D4">
        <w:trPr>
          <w:trHeight w:val="119"/>
        </w:trPr>
        <w:tc>
          <w:tcPr>
            <w:tcW w:w="3060" w:type="dxa"/>
            <w:vAlign w:val="bottom"/>
          </w:tcPr>
          <w:p w14:paraId="276A67C1" w14:textId="6CB48094" w:rsidR="00CF31A9" w:rsidRPr="009E3D83" w:rsidRDefault="00CF31A9">
            <w:pPr>
              <w:spacing w:line="280" w:lineRule="exact"/>
              <w:ind w:left="266" w:hanging="176"/>
              <w:jc w:val="left"/>
              <w:rPr>
                <w:rFonts w:eastAsia="Times New Roman" w:cs="Times New Roman"/>
                <w:sz w:val="16"/>
                <w:szCs w:val="16"/>
                <w:lang w:val="en-US"/>
              </w:rPr>
            </w:pPr>
            <w:r w:rsidRPr="009E3D83">
              <w:rPr>
                <w:rFonts w:eastAsia="Times New Roman" w:cs="Times New Roman"/>
                <w:sz w:val="16"/>
                <w:szCs w:val="16"/>
                <w:lang w:val="en-US"/>
              </w:rPr>
              <w:t xml:space="preserve">Gain from the revenue </w:t>
            </w:r>
            <w:r w:rsidR="008B49BB" w:rsidRPr="009E3D83">
              <w:rPr>
                <w:rFonts w:eastAsia="Times New Roman" w:cs="Times New Roman"/>
                <w:sz w:val="16"/>
                <w:szCs w:val="16"/>
                <w:lang w:val="en-US"/>
              </w:rPr>
              <w:t>t</w:t>
            </w:r>
            <w:r w:rsidRPr="009E3D83">
              <w:rPr>
                <w:rFonts w:eastAsia="Times New Roman" w:cs="Times New Roman"/>
                <w:sz w:val="16"/>
                <w:szCs w:val="16"/>
                <w:lang w:val="en-US"/>
              </w:rPr>
              <w:t xml:space="preserve">ransfer </w:t>
            </w:r>
            <w:proofErr w:type="gramStart"/>
            <w:r w:rsidR="008B49BB" w:rsidRPr="009E3D83">
              <w:rPr>
                <w:rFonts w:eastAsia="Times New Roman" w:cs="Times New Roman"/>
                <w:sz w:val="16"/>
                <w:szCs w:val="16"/>
                <w:lang w:val="en-US"/>
              </w:rPr>
              <w:t>a</w:t>
            </w:r>
            <w:r w:rsidRPr="009E3D83">
              <w:rPr>
                <w:rFonts w:eastAsia="Times New Roman" w:cs="Times New Roman"/>
                <w:sz w:val="16"/>
                <w:szCs w:val="16"/>
                <w:lang w:val="en-US"/>
              </w:rPr>
              <w:t>greement</w:t>
            </w:r>
            <w:proofErr w:type="gramEnd"/>
            <w:r w:rsidRPr="009E3D83">
              <w:rPr>
                <w:rFonts w:eastAsia="Times New Roman" w:cs="Times New Roman"/>
                <w:sz w:val="16"/>
                <w:szCs w:val="16"/>
                <w:lang w:val="en-US"/>
              </w:rPr>
              <w:t xml:space="preserve"> </w:t>
            </w:r>
          </w:p>
          <w:p w14:paraId="381B2138" w14:textId="77777777" w:rsidR="00CF31A9" w:rsidRPr="009E3D83" w:rsidRDefault="00CF31A9">
            <w:pPr>
              <w:spacing w:line="280" w:lineRule="exact"/>
              <w:ind w:left="266"/>
              <w:jc w:val="left"/>
              <w:rPr>
                <w:rFonts w:eastAsia="Times New Roman" w:cs="Times New Roman"/>
                <w:sz w:val="16"/>
                <w:szCs w:val="16"/>
                <w:lang w:val="en-US"/>
              </w:rPr>
            </w:pPr>
            <w:r w:rsidRPr="009E3D83">
              <w:rPr>
                <w:rFonts w:eastAsia="Times New Roman" w:cs="Times New Roman"/>
                <w:sz w:val="16"/>
                <w:szCs w:val="16"/>
                <w:lang w:val="en-US"/>
              </w:rPr>
              <w:t>in proportion to the Company's unit holding of SUPEREIF</w:t>
            </w:r>
          </w:p>
        </w:tc>
        <w:tc>
          <w:tcPr>
            <w:tcW w:w="1530" w:type="dxa"/>
          </w:tcPr>
          <w:p w14:paraId="03D62D7A" w14:textId="77777777" w:rsidR="00CF31A9" w:rsidRPr="009E3D83" w:rsidRDefault="00CF31A9" w:rsidP="005E3538">
            <w:pPr>
              <w:tabs>
                <w:tab w:val="decimal" w:pos="1254"/>
              </w:tabs>
              <w:spacing w:line="280" w:lineRule="exact"/>
              <w:ind w:left="0"/>
              <w:jc w:val="left"/>
              <w:rPr>
                <w:rFonts w:cs="Times New Roman"/>
                <w:sz w:val="16"/>
                <w:szCs w:val="16"/>
                <w:lang w:val="en-US"/>
              </w:rPr>
            </w:pPr>
          </w:p>
          <w:p w14:paraId="4A9B436A" w14:textId="77777777" w:rsidR="00CF31A9" w:rsidRPr="009E3D83" w:rsidRDefault="00CF31A9" w:rsidP="005E3538">
            <w:pPr>
              <w:tabs>
                <w:tab w:val="decimal" w:pos="1254"/>
              </w:tabs>
              <w:spacing w:line="280" w:lineRule="exact"/>
              <w:ind w:left="0"/>
              <w:jc w:val="left"/>
              <w:rPr>
                <w:rFonts w:cs="Times New Roman"/>
                <w:sz w:val="16"/>
                <w:szCs w:val="16"/>
                <w:lang w:val="en-US"/>
              </w:rPr>
            </w:pPr>
          </w:p>
          <w:p w14:paraId="417605C9" w14:textId="77777777" w:rsidR="00CF31A9" w:rsidRPr="009E3D83" w:rsidRDefault="00CF31A9" w:rsidP="005E3538">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(311,954)</w:t>
            </w:r>
          </w:p>
        </w:tc>
        <w:tc>
          <w:tcPr>
            <w:tcW w:w="90" w:type="dxa"/>
          </w:tcPr>
          <w:p w14:paraId="67C8C669"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1C70948C" w14:textId="77777777" w:rsidR="00CF31A9" w:rsidRPr="009E3D83" w:rsidRDefault="00CF31A9" w:rsidP="00B354D4">
            <w:pPr>
              <w:tabs>
                <w:tab w:val="decimal" w:pos="1238"/>
              </w:tabs>
              <w:spacing w:line="280" w:lineRule="exact"/>
              <w:ind w:left="0"/>
              <w:jc w:val="left"/>
              <w:rPr>
                <w:rFonts w:cs="Times New Roman"/>
                <w:sz w:val="16"/>
                <w:szCs w:val="16"/>
                <w:lang w:val="en-US"/>
              </w:rPr>
            </w:pPr>
          </w:p>
          <w:p w14:paraId="25FF6FA4" w14:textId="77777777" w:rsidR="00CF31A9" w:rsidRPr="009E3D83" w:rsidRDefault="00CF31A9" w:rsidP="00B354D4">
            <w:pPr>
              <w:tabs>
                <w:tab w:val="decimal" w:pos="1238"/>
              </w:tabs>
              <w:spacing w:line="280" w:lineRule="exact"/>
              <w:ind w:left="0"/>
              <w:jc w:val="left"/>
              <w:rPr>
                <w:rFonts w:cs="Times New Roman"/>
                <w:sz w:val="16"/>
                <w:szCs w:val="16"/>
                <w:lang w:val="en-US"/>
              </w:rPr>
            </w:pPr>
          </w:p>
          <w:p w14:paraId="536AA392"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1,573</w:t>
            </w:r>
          </w:p>
        </w:tc>
        <w:tc>
          <w:tcPr>
            <w:tcW w:w="90" w:type="dxa"/>
          </w:tcPr>
          <w:p w14:paraId="3D11EC55"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73A45FFA"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p>
          <w:p w14:paraId="0402F7A1"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p>
          <w:p w14:paraId="00E28E12"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0E70ECF5" w14:textId="77777777" w:rsidR="00CF31A9" w:rsidRPr="009E3D83" w:rsidRDefault="00CF31A9">
            <w:pPr>
              <w:tabs>
                <w:tab w:val="decimal" w:pos="854"/>
                <w:tab w:val="decimal" w:pos="1238"/>
              </w:tabs>
              <w:spacing w:line="280" w:lineRule="exact"/>
              <w:ind w:left="0" w:right="90"/>
              <w:jc w:val="right"/>
              <w:rPr>
                <w:rFonts w:eastAsia="Times New Roman" w:cs="Times New Roman"/>
                <w:sz w:val="16"/>
                <w:szCs w:val="16"/>
                <w:lang w:val="en-US"/>
              </w:rPr>
            </w:pPr>
          </w:p>
        </w:tc>
        <w:tc>
          <w:tcPr>
            <w:tcW w:w="1530" w:type="dxa"/>
          </w:tcPr>
          <w:p w14:paraId="1D3F3120" w14:textId="77777777" w:rsidR="00CF31A9" w:rsidRPr="009E3D83" w:rsidRDefault="00CF31A9" w:rsidP="00B354D4">
            <w:pPr>
              <w:tabs>
                <w:tab w:val="decimal" w:pos="1238"/>
              </w:tabs>
              <w:spacing w:line="280" w:lineRule="exact"/>
              <w:ind w:left="0"/>
              <w:jc w:val="left"/>
              <w:rPr>
                <w:rFonts w:cs="Times New Roman"/>
                <w:sz w:val="16"/>
                <w:szCs w:val="16"/>
                <w:lang w:val="en-US"/>
              </w:rPr>
            </w:pPr>
          </w:p>
          <w:p w14:paraId="1C4C477F" w14:textId="77777777" w:rsidR="00CF31A9" w:rsidRPr="009E3D83" w:rsidRDefault="00CF31A9" w:rsidP="00B354D4">
            <w:pPr>
              <w:tabs>
                <w:tab w:val="decimal" w:pos="1238"/>
              </w:tabs>
              <w:spacing w:line="280" w:lineRule="exact"/>
              <w:ind w:left="0"/>
              <w:jc w:val="left"/>
              <w:rPr>
                <w:rFonts w:cs="Times New Roman"/>
                <w:sz w:val="16"/>
                <w:szCs w:val="16"/>
                <w:lang w:val="en-US"/>
              </w:rPr>
            </w:pPr>
          </w:p>
          <w:p w14:paraId="355F8B12" w14:textId="77777777" w:rsidR="00CF31A9" w:rsidRPr="009E3D83" w:rsidRDefault="00CF31A9" w:rsidP="00BE50D3">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(310,381)</w:t>
            </w:r>
          </w:p>
        </w:tc>
      </w:tr>
      <w:tr w:rsidR="00CF31A9" w:rsidRPr="009E3D83" w14:paraId="62FBC1E8" w14:textId="77777777" w:rsidTr="00B354D4">
        <w:trPr>
          <w:trHeight w:val="119"/>
        </w:trPr>
        <w:tc>
          <w:tcPr>
            <w:tcW w:w="3060" w:type="dxa"/>
            <w:vAlign w:val="bottom"/>
          </w:tcPr>
          <w:p w14:paraId="65B7C3A3"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Purchase price allocation</w:t>
            </w:r>
          </w:p>
        </w:tc>
        <w:tc>
          <w:tcPr>
            <w:tcW w:w="1530" w:type="dxa"/>
          </w:tcPr>
          <w:p w14:paraId="55D928BB" w14:textId="77777777" w:rsidR="00CF31A9" w:rsidRPr="009E3D83" w:rsidRDefault="00CF31A9" w:rsidP="005E3538">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(63,635)</w:t>
            </w:r>
          </w:p>
        </w:tc>
        <w:tc>
          <w:tcPr>
            <w:tcW w:w="90" w:type="dxa"/>
          </w:tcPr>
          <w:p w14:paraId="06FC6E4C"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Pr>
          <w:p w14:paraId="1D1FFD5A"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3,411</w:t>
            </w:r>
          </w:p>
        </w:tc>
        <w:tc>
          <w:tcPr>
            <w:tcW w:w="90" w:type="dxa"/>
          </w:tcPr>
          <w:p w14:paraId="6F4731D2"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Pr>
          <w:p w14:paraId="194F341C"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0E8EE287"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Pr>
          <w:p w14:paraId="1A950C0B"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(60,224)</w:t>
            </w:r>
          </w:p>
        </w:tc>
      </w:tr>
      <w:tr w:rsidR="00CF31A9" w:rsidRPr="009E3D83" w14:paraId="0A541FFC" w14:textId="77777777" w:rsidTr="00B354D4">
        <w:trPr>
          <w:trHeight w:val="119"/>
        </w:trPr>
        <w:tc>
          <w:tcPr>
            <w:tcW w:w="3060" w:type="dxa"/>
            <w:vAlign w:val="bottom"/>
          </w:tcPr>
          <w:p w14:paraId="6F4ADF29" w14:textId="77777777" w:rsidR="00CF31A9" w:rsidRPr="009E3D83" w:rsidRDefault="00CF31A9">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Assets under financial leases</w:t>
            </w:r>
          </w:p>
        </w:tc>
        <w:tc>
          <w:tcPr>
            <w:tcW w:w="1530" w:type="dxa"/>
            <w:tcBorders>
              <w:bottom w:val="single" w:sz="4" w:space="0" w:color="auto"/>
            </w:tcBorders>
          </w:tcPr>
          <w:p w14:paraId="266007BB" w14:textId="77777777" w:rsidR="00CF31A9" w:rsidRPr="009E3D83" w:rsidRDefault="00CF31A9" w:rsidP="005E3538">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(333)</w:t>
            </w:r>
          </w:p>
        </w:tc>
        <w:tc>
          <w:tcPr>
            <w:tcW w:w="90" w:type="dxa"/>
          </w:tcPr>
          <w:p w14:paraId="4D1550B2"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Borders>
              <w:bottom w:val="single" w:sz="4" w:space="0" w:color="auto"/>
            </w:tcBorders>
          </w:tcPr>
          <w:p w14:paraId="45C5AC9B"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333</w:t>
            </w:r>
          </w:p>
        </w:tc>
        <w:tc>
          <w:tcPr>
            <w:tcW w:w="90" w:type="dxa"/>
          </w:tcPr>
          <w:p w14:paraId="4B7B9E62"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Borders>
              <w:bottom w:val="single" w:sz="4" w:space="0" w:color="auto"/>
            </w:tcBorders>
          </w:tcPr>
          <w:p w14:paraId="6077FAE7"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75E15FEF"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530" w:type="dxa"/>
            <w:tcBorders>
              <w:bottom w:val="single" w:sz="4" w:space="0" w:color="auto"/>
            </w:tcBorders>
          </w:tcPr>
          <w:p w14:paraId="622A42DE" w14:textId="77777777" w:rsidR="00CF31A9" w:rsidRPr="009E3D83" w:rsidRDefault="00CF31A9">
            <w:pPr>
              <w:tabs>
                <w:tab w:val="decimal" w:pos="791"/>
              </w:tabs>
              <w:spacing w:line="280" w:lineRule="exact"/>
              <w:ind w:left="0" w:right="721"/>
              <w:jc w:val="right"/>
              <w:rPr>
                <w:rFonts w:cs="Times New Roman"/>
                <w:sz w:val="16"/>
                <w:szCs w:val="16"/>
                <w:lang w:val="en-US"/>
              </w:rPr>
            </w:pPr>
            <w:r w:rsidRPr="009E3D83">
              <w:rPr>
                <w:rFonts w:cs="Times New Roman"/>
                <w:sz w:val="16"/>
                <w:szCs w:val="16"/>
                <w:lang w:val="en-US"/>
              </w:rPr>
              <w:t>-</w:t>
            </w:r>
          </w:p>
        </w:tc>
      </w:tr>
      <w:tr w:rsidR="00CF31A9" w:rsidRPr="009E3D83" w14:paraId="28273D8F" w14:textId="77777777" w:rsidTr="00B354D4">
        <w:trPr>
          <w:trHeight w:val="119"/>
        </w:trPr>
        <w:tc>
          <w:tcPr>
            <w:tcW w:w="3060" w:type="dxa"/>
            <w:vAlign w:val="bottom"/>
          </w:tcPr>
          <w:p w14:paraId="585BB826" w14:textId="77777777" w:rsidR="00CF31A9" w:rsidRPr="009E3D83" w:rsidRDefault="00CF31A9">
            <w:pPr>
              <w:spacing w:line="280" w:lineRule="exact"/>
              <w:ind w:left="450"/>
              <w:jc w:val="left"/>
              <w:rPr>
                <w:rFonts w:eastAsia="Times New Roman" w:cs="Times New Roman"/>
                <w:sz w:val="16"/>
                <w:szCs w:val="16"/>
                <w:lang w:val="en-US"/>
              </w:rPr>
            </w:pPr>
            <w:r w:rsidRPr="009E3D83">
              <w:rPr>
                <w:rFonts w:eastAsia="Times New Roman" w:cs="Times New Roman"/>
                <w:sz w:val="16"/>
                <w:szCs w:val="16"/>
                <w:lang w:val="en-US"/>
              </w:rPr>
              <w:t>Total</w:t>
            </w:r>
          </w:p>
        </w:tc>
        <w:tc>
          <w:tcPr>
            <w:tcW w:w="1530" w:type="dxa"/>
            <w:tcBorders>
              <w:top w:val="single" w:sz="4" w:space="0" w:color="auto"/>
              <w:bottom w:val="single" w:sz="4" w:space="0" w:color="auto"/>
            </w:tcBorders>
          </w:tcPr>
          <w:p w14:paraId="51B46D15" w14:textId="77777777" w:rsidR="00CF31A9" w:rsidRPr="009E3D83" w:rsidRDefault="00CF31A9" w:rsidP="005E3538">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(377,367)</w:t>
            </w:r>
          </w:p>
        </w:tc>
        <w:tc>
          <w:tcPr>
            <w:tcW w:w="90" w:type="dxa"/>
          </w:tcPr>
          <w:p w14:paraId="11C9B252" w14:textId="77777777" w:rsidR="00CF31A9" w:rsidRPr="009E3D83" w:rsidRDefault="00CF31A9">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01CAB8A7"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6,762</w:t>
            </w:r>
          </w:p>
        </w:tc>
        <w:tc>
          <w:tcPr>
            <w:tcW w:w="90" w:type="dxa"/>
          </w:tcPr>
          <w:p w14:paraId="591A8F5F" w14:textId="77777777" w:rsidR="00CF31A9" w:rsidRPr="009E3D83" w:rsidRDefault="00CF31A9">
            <w:pPr>
              <w:tabs>
                <w:tab w:val="decimal" w:pos="1238"/>
              </w:tabs>
              <w:spacing w:line="280" w:lineRule="exact"/>
              <w:ind w:left="0" w:right="90"/>
              <w:jc w:val="right"/>
              <w:rPr>
                <w:rFonts w:eastAsia="Times New Roman" w:cs="Times New Roman"/>
                <w:sz w:val="16"/>
                <w:szCs w:val="16"/>
                <w:lang w:val="en-US"/>
              </w:rPr>
            </w:pPr>
          </w:p>
        </w:tc>
        <w:tc>
          <w:tcPr>
            <w:tcW w:w="1620" w:type="dxa"/>
            <w:tcBorders>
              <w:top w:val="single" w:sz="4" w:space="0" w:color="auto"/>
              <w:bottom w:val="single" w:sz="4" w:space="0" w:color="auto"/>
            </w:tcBorders>
          </w:tcPr>
          <w:p w14:paraId="6AFB0BE6" w14:textId="77777777" w:rsidR="00CF31A9" w:rsidRPr="009E3D83" w:rsidRDefault="00CF31A9">
            <w:pPr>
              <w:tabs>
                <w:tab w:val="decimal" w:pos="791"/>
              </w:tabs>
              <w:spacing w:line="280" w:lineRule="exact"/>
              <w:ind w:left="0" w:right="721"/>
              <w:jc w:val="righ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3C0465F9" w14:textId="77777777" w:rsidR="00CF31A9" w:rsidRPr="009E3D83" w:rsidRDefault="00CF31A9">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bottom w:val="single" w:sz="4" w:space="0" w:color="auto"/>
            </w:tcBorders>
          </w:tcPr>
          <w:p w14:paraId="0FC8DF32" w14:textId="77777777" w:rsidR="00CF31A9" w:rsidRPr="009E3D83" w:rsidRDefault="00CF31A9"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(370,605)</w:t>
            </w:r>
          </w:p>
        </w:tc>
      </w:tr>
      <w:tr w:rsidR="00010B1F" w:rsidRPr="009E3D83" w14:paraId="24EFC371" w14:textId="77777777" w:rsidTr="00453A35">
        <w:trPr>
          <w:trHeight w:val="119"/>
        </w:trPr>
        <w:tc>
          <w:tcPr>
            <w:tcW w:w="3060" w:type="dxa"/>
            <w:vAlign w:val="bottom"/>
          </w:tcPr>
          <w:p w14:paraId="14375A8A" w14:textId="3BEADA79" w:rsidR="00010B1F" w:rsidRPr="009E3D83" w:rsidRDefault="00453A35" w:rsidP="00F739F9">
            <w:pPr>
              <w:spacing w:line="280" w:lineRule="exact"/>
              <w:ind w:left="90"/>
              <w:jc w:val="left"/>
              <w:rPr>
                <w:rFonts w:eastAsia="Times New Roman" w:cs="Times New Roman"/>
                <w:sz w:val="16"/>
                <w:szCs w:val="16"/>
                <w:lang w:val="en-US"/>
              </w:rPr>
            </w:pPr>
            <w:r w:rsidRPr="009E3D83">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2A9928E4" w14:textId="3AA2594F" w:rsidR="00010B1F" w:rsidRPr="009E3D83" w:rsidRDefault="00010B1F" w:rsidP="005E3538">
            <w:pPr>
              <w:tabs>
                <w:tab w:val="decimal" w:pos="1254"/>
              </w:tabs>
              <w:spacing w:line="280" w:lineRule="exact"/>
              <w:ind w:left="0"/>
              <w:jc w:val="left"/>
              <w:rPr>
                <w:rFonts w:cs="Times New Roman"/>
                <w:sz w:val="16"/>
                <w:szCs w:val="16"/>
                <w:lang w:val="en-US"/>
              </w:rPr>
            </w:pPr>
            <w:r w:rsidRPr="009E3D83">
              <w:rPr>
                <w:rFonts w:cs="Times New Roman"/>
                <w:sz w:val="16"/>
                <w:szCs w:val="16"/>
                <w:lang w:val="en-US"/>
              </w:rPr>
              <w:t>(326,516)</w:t>
            </w:r>
          </w:p>
        </w:tc>
        <w:tc>
          <w:tcPr>
            <w:tcW w:w="90" w:type="dxa"/>
          </w:tcPr>
          <w:p w14:paraId="50C2749D" w14:textId="77777777" w:rsidR="00010B1F" w:rsidRPr="009E3D83" w:rsidRDefault="00010B1F">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nil"/>
            </w:tcBorders>
          </w:tcPr>
          <w:p w14:paraId="4F00974E" w14:textId="77777777" w:rsidR="00010B1F" w:rsidRPr="009E3D83" w:rsidRDefault="00010B1F" w:rsidP="00B354D4">
            <w:pPr>
              <w:tabs>
                <w:tab w:val="decimal" w:pos="1238"/>
              </w:tabs>
              <w:spacing w:line="280" w:lineRule="exact"/>
              <w:ind w:left="0"/>
              <w:jc w:val="left"/>
              <w:rPr>
                <w:rFonts w:cs="Times New Roman"/>
                <w:sz w:val="16"/>
                <w:szCs w:val="16"/>
                <w:lang w:val="en-US"/>
              </w:rPr>
            </w:pPr>
          </w:p>
        </w:tc>
        <w:tc>
          <w:tcPr>
            <w:tcW w:w="90" w:type="dxa"/>
          </w:tcPr>
          <w:p w14:paraId="64B9773B" w14:textId="77777777" w:rsidR="00010B1F" w:rsidRPr="009E3D83" w:rsidRDefault="00010B1F">
            <w:pPr>
              <w:tabs>
                <w:tab w:val="decimal" w:pos="1238"/>
              </w:tabs>
              <w:spacing w:line="280" w:lineRule="exact"/>
              <w:ind w:left="0" w:right="90"/>
              <w:jc w:val="right"/>
              <w:rPr>
                <w:rFonts w:eastAsia="Times New Roman" w:cs="Times New Roman"/>
                <w:sz w:val="16"/>
                <w:szCs w:val="16"/>
                <w:lang w:val="en-US"/>
              </w:rPr>
            </w:pPr>
          </w:p>
        </w:tc>
        <w:tc>
          <w:tcPr>
            <w:tcW w:w="1620" w:type="dxa"/>
            <w:tcBorders>
              <w:top w:val="single" w:sz="4" w:space="0" w:color="auto"/>
              <w:bottom w:val="nil"/>
            </w:tcBorders>
          </w:tcPr>
          <w:p w14:paraId="3A2001DA" w14:textId="77777777" w:rsidR="00010B1F" w:rsidRPr="009E3D83" w:rsidRDefault="00010B1F">
            <w:pPr>
              <w:tabs>
                <w:tab w:val="decimal" w:pos="791"/>
              </w:tabs>
              <w:spacing w:line="280" w:lineRule="exact"/>
              <w:ind w:left="0" w:right="721"/>
              <w:jc w:val="right"/>
              <w:rPr>
                <w:rFonts w:eastAsia="Times New Roman" w:cs="Times New Roman"/>
                <w:sz w:val="16"/>
                <w:szCs w:val="16"/>
                <w:lang w:val="en-US"/>
              </w:rPr>
            </w:pPr>
          </w:p>
        </w:tc>
        <w:tc>
          <w:tcPr>
            <w:tcW w:w="90" w:type="dxa"/>
          </w:tcPr>
          <w:p w14:paraId="78F3E5DA" w14:textId="77777777" w:rsidR="00010B1F" w:rsidRPr="009E3D83" w:rsidRDefault="00010B1F">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bottom w:val="double" w:sz="4" w:space="0" w:color="auto"/>
            </w:tcBorders>
          </w:tcPr>
          <w:p w14:paraId="3FC5DE59" w14:textId="308F367A" w:rsidR="00010B1F" w:rsidRPr="009E3D83" w:rsidRDefault="009605A6" w:rsidP="00B354D4">
            <w:pPr>
              <w:tabs>
                <w:tab w:val="decimal" w:pos="1238"/>
              </w:tabs>
              <w:spacing w:line="280" w:lineRule="exact"/>
              <w:ind w:left="0"/>
              <w:jc w:val="left"/>
              <w:rPr>
                <w:rFonts w:cs="Times New Roman"/>
                <w:sz w:val="16"/>
                <w:szCs w:val="16"/>
                <w:lang w:val="en-US"/>
              </w:rPr>
            </w:pPr>
            <w:r w:rsidRPr="009E3D83">
              <w:rPr>
                <w:rFonts w:cs="Times New Roman"/>
                <w:sz w:val="16"/>
                <w:szCs w:val="16"/>
                <w:lang w:val="en-US"/>
              </w:rPr>
              <w:t>(252,849)</w:t>
            </w:r>
          </w:p>
        </w:tc>
      </w:tr>
    </w:tbl>
    <w:p w14:paraId="0C0E9AEB" w14:textId="1F7D2699" w:rsidR="00B0047C" w:rsidRPr="009E3D83" w:rsidRDefault="00712DF9" w:rsidP="00712DF9">
      <w:pPr>
        <w:spacing w:before="240" w:line="276" w:lineRule="auto"/>
        <w:ind w:left="540"/>
        <w:rPr>
          <w:rFonts w:cs="Times New Roman"/>
          <w:sz w:val="24"/>
          <w:szCs w:val="24"/>
        </w:rPr>
      </w:pPr>
      <w:r w:rsidRPr="009E3D83">
        <w:rPr>
          <w:rFonts w:cs="Times New Roman"/>
          <w:sz w:val="24"/>
          <w:szCs w:val="24"/>
        </w:rPr>
        <w:t xml:space="preserve">Movements of deferred tax assets and liabilities that present above are detail of each temporary differences of all entities in the Group. In the event of presenting net of deferred tax assets and deferred tax liabilities of each entity, there are deferred tax assets and deferred tax liabilities amount of Baht 451.63 million and Baht 393.20 million, respectively, </w:t>
      </w:r>
      <w:r w:rsidR="00B0047C" w:rsidRPr="009E3D83">
        <w:rPr>
          <w:rFonts w:cs="Times New Roman"/>
          <w:sz w:val="24"/>
          <w:szCs w:val="24"/>
        </w:rPr>
        <w:br/>
      </w:r>
      <w:r w:rsidRPr="009E3D83">
        <w:rPr>
          <w:rFonts w:cs="Times New Roman"/>
          <w:sz w:val="24"/>
          <w:szCs w:val="24"/>
        </w:rPr>
        <w:t xml:space="preserve">in the consolidated statements of financial position as </w:t>
      </w:r>
      <w:proofErr w:type="gramStart"/>
      <w:r w:rsidRPr="009E3D83">
        <w:rPr>
          <w:rFonts w:cs="Times New Roman"/>
          <w:sz w:val="24"/>
          <w:szCs w:val="24"/>
        </w:rPr>
        <w:t>at</w:t>
      </w:r>
      <w:proofErr w:type="gramEnd"/>
      <w:r w:rsidRPr="009E3D83">
        <w:rPr>
          <w:rFonts w:cs="Times New Roman"/>
          <w:sz w:val="24"/>
          <w:szCs w:val="24"/>
        </w:rPr>
        <w:t xml:space="preserve"> December 31, 2023.</w:t>
      </w:r>
    </w:p>
    <w:p w14:paraId="6C01B3EA" w14:textId="772E3279" w:rsidR="001E3632" w:rsidRPr="009E3D83" w:rsidRDefault="001E3632" w:rsidP="00712DF9">
      <w:pPr>
        <w:spacing w:before="240" w:line="276" w:lineRule="auto"/>
        <w:ind w:left="540"/>
        <w:rPr>
          <w:rFonts w:cs="Times New Roman"/>
          <w:sz w:val="24"/>
          <w:szCs w:val="24"/>
        </w:rPr>
      </w:pPr>
      <w:r w:rsidRPr="009E3D83">
        <w:rPr>
          <w:rFonts w:cs="Times New Roman"/>
          <w:sz w:val="24"/>
          <w:szCs w:val="24"/>
        </w:rPr>
        <w:br w:type="page"/>
      </w:r>
    </w:p>
    <w:p w14:paraId="682068DD" w14:textId="32409FC7" w:rsidR="00A6704B" w:rsidRPr="009E3D83" w:rsidRDefault="00A6704B" w:rsidP="00E45787">
      <w:pPr>
        <w:spacing w:before="240" w:line="240" w:lineRule="auto"/>
        <w:ind w:left="540"/>
        <w:rPr>
          <w:rFonts w:cs="Times New Roman"/>
          <w:b/>
          <w:bCs/>
          <w:sz w:val="20"/>
          <w:szCs w:val="20"/>
        </w:rPr>
      </w:pPr>
      <w:bookmarkStart w:id="209" w:name="_Hlk77584545"/>
      <w:r w:rsidRPr="009E3D83">
        <w:rPr>
          <w:rFonts w:cs="Times New Roman"/>
          <w:b/>
          <w:bCs/>
          <w:sz w:val="20"/>
          <w:szCs w:val="20"/>
        </w:rPr>
        <w:lastRenderedPageBreak/>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00792F25" w:rsidRPr="009E3D83">
        <w:rPr>
          <w:b/>
          <w:bCs/>
          <w:sz w:val="20"/>
          <w:szCs w:val="20"/>
          <w:lang w:val="en-US"/>
        </w:rPr>
        <w:t>202</w:t>
      </w:r>
      <w:r w:rsidR="00CF31A9" w:rsidRPr="009E3D83">
        <w:rPr>
          <w:b/>
          <w:bCs/>
          <w:sz w:val="20"/>
          <w:szCs w:val="20"/>
          <w:lang w:val="en-US"/>
        </w:rPr>
        <w:t>3</w:t>
      </w:r>
    </w:p>
    <w:p w14:paraId="3E63DC99" w14:textId="77777777" w:rsidR="00A6704B" w:rsidRPr="009E3D83" w:rsidRDefault="00A6704B" w:rsidP="00A6704B">
      <w:pPr>
        <w:spacing w:before="240" w:after="20"/>
        <w:ind w:left="547"/>
        <w:jc w:val="right"/>
        <w:rPr>
          <w:rFonts w:cs="Times New Roman"/>
          <w:sz w:val="20"/>
          <w:szCs w:val="20"/>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AF7713" w:rsidRPr="009E3D83" w14:paraId="3BE00947" w14:textId="77777777" w:rsidTr="00022D42">
        <w:trPr>
          <w:trHeight w:val="119"/>
        </w:trPr>
        <w:tc>
          <w:tcPr>
            <w:tcW w:w="3230" w:type="dxa"/>
          </w:tcPr>
          <w:p w14:paraId="1812AC28" w14:textId="77777777" w:rsidR="00A6704B" w:rsidRPr="009E3D83" w:rsidRDefault="00A6704B" w:rsidP="00984FCD">
            <w:pPr>
              <w:pStyle w:val="acctfourfigures"/>
              <w:tabs>
                <w:tab w:val="left" w:pos="720"/>
              </w:tabs>
              <w:spacing w:line="240" w:lineRule="exact"/>
              <w:rPr>
                <w:b/>
                <w:bCs/>
                <w:sz w:val="20"/>
                <w:szCs w:val="20"/>
                <w:lang w:val="en-US"/>
              </w:rPr>
            </w:pPr>
          </w:p>
        </w:tc>
        <w:tc>
          <w:tcPr>
            <w:tcW w:w="5581" w:type="dxa"/>
            <w:gridSpan w:val="7"/>
          </w:tcPr>
          <w:p w14:paraId="1F633474" w14:textId="34D431F0"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rPr>
              <w:t xml:space="preserve">Separate Financial </w:t>
            </w:r>
            <w:r w:rsidR="0057034A" w:rsidRPr="009E3D83">
              <w:rPr>
                <w:rFonts w:cs="Times New Roman"/>
                <w:b/>
                <w:bCs/>
                <w:sz w:val="20"/>
                <w:szCs w:val="20"/>
              </w:rPr>
              <w:t>S</w:t>
            </w:r>
            <w:r w:rsidRPr="009E3D83">
              <w:rPr>
                <w:rFonts w:cs="Times New Roman"/>
                <w:b/>
                <w:bCs/>
                <w:sz w:val="20"/>
                <w:szCs w:val="20"/>
              </w:rPr>
              <w:t>tatements</w:t>
            </w:r>
          </w:p>
        </w:tc>
      </w:tr>
      <w:tr w:rsidR="00AF7713" w:rsidRPr="009E3D83" w14:paraId="4B6CF62F" w14:textId="77777777" w:rsidTr="00022D42">
        <w:trPr>
          <w:trHeight w:val="119"/>
        </w:trPr>
        <w:tc>
          <w:tcPr>
            <w:tcW w:w="3230" w:type="dxa"/>
          </w:tcPr>
          <w:p w14:paraId="1CD0B90B" w14:textId="77777777" w:rsidR="00A6704B" w:rsidRPr="009E3D83" w:rsidRDefault="00A6704B" w:rsidP="00984FCD">
            <w:pPr>
              <w:pStyle w:val="acctfourfigures"/>
              <w:tabs>
                <w:tab w:val="left" w:pos="720"/>
              </w:tabs>
              <w:spacing w:line="240" w:lineRule="exact"/>
              <w:rPr>
                <w:b/>
                <w:bCs/>
                <w:sz w:val="20"/>
                <w:szCs w:val="20"/>
                <w:rtl/>
                <w:cs/>
                <w:lang w:val="en-US"/>
              </w:rPr>
            </w:pPr>
          </w:p>
        </w:tc>
        <w:tc>
          <w:tcPr>
            <w:tcW w:w="1305" w:type="dxa"/>
            <w:vAlign w:val="center"/>
            <w:hideMark/>
          </w:tcPr>
          <w:p w14:paraId="0E57A315"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9" w:type="dxa"/>
          </w:tcPr>
          <w:p w14:paraId="53180610" w14:textId="77777777" w:rsidR="00A6704B" w:rsidRPr="009E3D83" w:rsidRDefault="00A6704B" w:rsidP="00984FCD">
            <w:pPr>
              <w:spacing w:line="240" w:lineRule="exact"/>
              <w:jc w:val="left"/>
              <w:rPr>
                <w:rFonts w:cs="Times New Roman"/>
                <w:b/>
                <w:bCs/>
                <w:sz w:val="20"/>
                <w:szCs w:val="20"/>
              </w:rPr>
            </w:pPr>
          </w:p>
        </w:tc>
        <w:tc>
          <w:tcPr>
            <w:tcW w:w="1241" w:type="dxa"/>
            <w:hideMark/>
          </w:tcPr>
          <w:p w14:paraId="5BAD7ECF"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Recognized in </w:t>
            </w:r>
          </w:p>
        </w:tc>
        <w:tc>
          <w:tcPr>
            <w:tcW w:w="139" w:type="dxa"/>
          </w:tcPr>
          <w:p w14:paraId="29E6B3BA" w14:textId="77777777" w:rsidR="00A6704B" w:rsidRPr="009E3D83" w:rsidRDefault="00A6704B" w:rsidP="00984FCD">
            <w:pPr>
              <w:spacing w:line="240" w:lineRule="exact"/>
              <w:jc w:val="left"/>
              <w:rPr>
                <w:rFonts w:cs="Times New Roman"/>
                <w:b/>
                <w:bCs/>
                <w:sz w:val="20"/>
                <w:szCs w:val="20"/>
              </w:rPr>
            </w:pPr>
          </w:p>
        </w:tc>
        <w:tc>
          <w:tcPr>
            <w:tcW w:w="1443" w:type="dxa"/>
            <w:hideMark/>
          </w:tcPr>
          <w:p w14:paraId="1289A8F6"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Recognized in</w:t>
            </w:r>
          </w:p>
        </w:tc>
        <w:tc>
          <w:tcPr>
            <w:tcW w:w="139" w:type="dxa"/>
          </w:tcPr>
          <w:p w14:paraId="4623964C" w14:textId="77777777" w:rsidR="00A6704B" w:rsidRPr="009E3D83" w:rsidRDefault="00A6704B" w:rsidP="00984FCD">
            <w:pPr>
              <w:spacing w:line="240" w:lineRule="exact"/>
              <w:jc w:val="left"/>
              <w:rPr>
                <w:rFonts w:cs="Times New Roman"/>
                <w:b/>
                <w:bCs/>
                <w:sz w:val="20"/>
                <w:szCs w:val="20"/>
              </w:rPr>
            </w:pPr>
          </w:p>
        </w:tc>
        <w:tc>
          <w:tcPr>
            <w:tcW w:w="1175" w:type="dxa"/>
            <w:vAlign w:val="center"/>
            <w:hideMark/>
          </w:tcPr>
          <w:p w14:paraId="5E49AC89"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AF7713" w:rsidRPr="009E3D83" w14:paraId="0E2D25C9" w14:textId="77777777" w:rsidTr="00984FCD">
        <w:trPr>
          <w:trHeight w:val="144"/>
        </w:trPr>
        <w:tc>
          <w:tcPr>
            <w:tcW w:w="3230" w:type="dxa"/>
          </w:tcPr>
          <w:p w14:paraId="2E2D50ED" w14:textId="77777777" w:rsidR="00A6704B" w:rsidRPr="009E3D83" w:rsidRDefault="00A6704B" w:rsidP="00984FCD">
            <w:pPr>
              <w:pStyle w:val="acctfourfigures"/>
              <w:tabs>
                <w:tab w:val="left" w:pos="720"/>
              </w:tabs>
              <w:spacing w:line="240" w:lineRule="exact"/>
              <w:rPr>
                <w:b/>
                <w:bCs/>
                <w:sz w:val="20"/>
                <w:szCs w:val="20"/>
                <w:rtl/>
                <w:cs/>
                <w:lang w:val="en-US"/>
              </w:rPr>
            </w:pPr>
          </w:p>
        </w:tc>
        <w:tc>
          <w:tcPr>
            <w:tcW w:w="1305" w:type="dxa"/>
            <w:vAlign w:val="center"/>
          </w:tcPr>
          <w:p w14:paraId="1B866480"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January 1,</w:t>
            </w:r>
          </w:p>
        </w:tc>
        <w:tc>
          <w:tcPr>
            <w:tcW w:w="139" w:type="dxa"/>
          </w:tcPr>
          <w:p w14:paraId="0DCA3228" w14:textId="77777777" w:rsidR="00A6704B" w:rsidRPr="009E3D83" w:rsidRDefault="00A6704B" w:rsidP="00984FCD">
            <w:pPr>
              <w:spacing w:line="240" w:lineRule="exact"/>
              <w:jc w:val="left"/>
              <w:rPr>
                <w:rFonts w:cs="Times New Roman"/>
                <w:b/>
                <w:bCs/>
                <w:sz w:val="20"/>
                <w:szCs w:val="20"/>
              </w:rPr>
            </w:pPr>
          </w:p>
        </w:tc>
        <w:tc>
          <w:tcPr>
            <w:tcW w:w="1241" w:type="dxa"/>
          </w:tcPr>
          <w:p w14:paraId="20F2F017" w14:textId="7C2493D4"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profit </w:t>
            </w:r>
          </w:p>
        </w:tc>
        <w:tc>
          <w:tcPr>
            <w:tcW w:w="139" w:type="dxa"/>
          </w:tcPr>
          <w:p w14:paraId="22F167BE" w14:textId="77777777" w:rsidR="00A6704B" w:rsidRPr="009E3D83" w:rsidRDefault="00A6704B" w:rsidP="00984FCD">
            <w:pPr>
              <w:spacing w:line="240" w:lineRule="exact"/>
              <w:jc w:val="left"/>
              <w:rPr>
                <w:rFonts w:cs="Times New Roman"/>
                <w:b/>
                <w:bCs/>
                <w:sz w:val="20"/>
                <w:szCs w:val="20"/>
              </w:rPr>
            </w:pPr>
          </w:p>
        </w:tc>
        <w:tc>
          <w:tcPr>
            <w:tcW w:w="1443" w:type="dxa"/>
          </w:tcPr>
          <w:p w14:paraId="22259F25" w14:textId="4AAD3398"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other</w:t>
            </w:r>
            <w:r w:rsidR="00510476" w:rsidRPr="009E3D83">
              <w:rPr>
                <w:rFonts w:cs="Times New Roman"/>
                <w:b/>
                <w:bCs/>
                <w:sz w:val="20"/>
                <w:szCs w:val="20"/>
                <w:lang w:val="en-US"/>
              </w:rPr>
              <w:t xml:space="preserve"> </w:t>
            </w:r>
          </w:p>
        </w:tc>
        <w:tc>
          <w:tcPr>
            <w:tcW w:w="139" w:type="dxa"/>
          </w:tcPr>
          <w:p w14:paraId="18570DFC" w14:textId="77777777" w:rsidR="00A6704B" w:rsidRPr="009E3D83" w:rsidRDefault="00A6704B" w:rsidP="00984FCD">
            <w:pPr>
              <w:spacing w:line="240" w:lineRule="exact"/>
              <w:jc w:val="left"/>
              <w:rPr>
                <w:rFonts w:cs="Times New Roman"/>
                <w:b/>
                <w:bCs/>
                <w:sz w:val="20"/>
                <w:szCs w:val="20"/>
              </w:rPr>
            </w:pPr>
          </w:p>
        </w:tc>
        <w:tc>
          <w:tcPr>
            <w:tcW w:w="1175" w:type="dxa"/>
            <w:vAlign w:val="center"/>
          </w:tcPr>
          <w:p w14:paraId="5EC03138"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December 31, </w:t>
            </w:r>
          </w:p>
        </w:tc>
      </w:tr>
      <w:tr w:rsidR="00AF7713" w:rsidRPr="009E3D83" w14:paraId="69DE1FCE" w14:textId="77777777" w:rsidTr="00022D42">
        <w:trPr>
          <w:trHeight w:val="119"/>
        </w:trPr>
        <w:tc>
          <w:tcPr>
            <w:tcW w:w="3230" w:type="dxa"/>
            <w:vAlign w:val="bottom"/>
          </w:tcPr>
          <w:p w14:paraId="750F4DD5" w14:textId="77777777" w:rsidR="00A6704B" w:rsidRPr="009E3D83"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6729DEF6" w14:textId="1837B42D" w:rsidR="00A6704B" w:rsidRPr="009E3D83" w:rsidRDefault="00792F25" w:rsidP="00984FCD">
            <w:pPr>
              <w:spacing w:line="240" w:lineRule="exact"/>
              <w:ind w:left="0"/>
              <w:jc w:val="center"/>
              <w:rPr>
                <w:rFonts w:cs="Times New Roman"/>
                <w:b/>
                <w:bCs/>
                <w:sz w:val="20"/>
                <w:szCs w:val="20"/>
                <w:lang w:val="en-US"/>
              </w:rPr>
            </w:pPr>
            <w:r w:rsidRPr="009E3D83">
              <w:rPr>
                <w:rFonts w:cs="Times New Roman"/>
                <w:b/>
                <w:bCs/>
                <w:sz w:val="20"/>
                <w:szCs w:val="20"/>
                <w:lang w:val="en-US"/>
              </w:rPr>
              <w:t>202</w:t>
            </w:r>
            <w:r w:rsidR="00CF31A9" w:rsidRPr="009E3D83">
              <w:rPr>
                <w:rFonts w:cs="Times New Roman"/>
                <w:b/>
                <w:bCs/>
                <w:sz w:val="20"/>
                <w:szCs w:val="20"/>
                <w:lang w:val="en-US"/>
              </w:rPr>
              <w:t>3</w:t>
            </w:r>
          </w:p>
        </w:tc>
        <w:tc>
          <w:tcPr>
            <w:tcW w:w="139" w:type="dxa"/>
          </w:tcPr>
          <w:p w14:paraId="4C5B6380" w14:textId="77777777" w:rsidR="00A6704B" w:rsidRPr="009E3D8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6905010F" w14:textId="77777777" w:rsidR="00A6704B" w:rsidRPr="009E3D83" w:rsidRDefault="00A6704B" w:rsidP="00984FCD">
            <w:pPr>
              <w:spacing w:line="240" w:lineRule="exact"/>
              <w:ind w:left="0"/>
              <w:jc w:val="center"/>
              <w:rPr>
                <w:rFonts w:cs="Times New Roman"/>
                <w:b/>
                <w:bCs/>
                <w:sz w:val="20"/>
                <w:szCs w:val="20"/>
                <w:lang w:val="en-US"/>
              </w:rPr>
            </w:pPr>
          </w:p>
        </w:tc>
        <w:tc>
          <w:tcPr>
            <w:tcW w:w="139" w:type="dxa"/>
            <w:vAlign w:val="bottom"/>
          </w:tcPr>
          <w:p w14:paraId="00069B4F"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1880C6AC"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comprehensive</w:t>
            </w:r>
          </w:p>
        </w:tc>
        <w:tc>
          <w:tcPr>
            <w:tcW w:w="139" w:type="dxa"/>
            <w:vAlign w:val="bottom"/>
          </w:tcPr>
          <w:p w14:paraId="1F5264F7"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36F82CDE" w14:textId="44E4C2D7" w:rsidR="00A6704B" w:rsidRPr="009E3D83" w:rsidRDefault="00792F25" w:rsidP="00984FCD">
            <w:pPr>
              <w:spacing w:line="240" w:lineRule="exact"/>
              <w:ind w:left="0"/>
              <w:jc w:val="center"/>
              <w:rPr>
                <w:rFonts w:cs="Times New Roman"/>
                <w:b/>
                <w:bCs/>
                <w:sz w:val="20"/>
                <w:szCs w:val="20"/>
                <w:lang w:val="en-US"/>
              </w:rPr>
            </w:pPr>
            <w:r w:rsidRPr="009E3D83">
              <w:rPr>
                <w:rFonts w:cs="Times New Roman"/>
                <w:b/>
                <w:bCs/>
                <w:sz w:val="20"/>
                <w:szCs w:val="20"/>
                <w:lang w:val="en-US"/>
              </w:rPr>
              <w:t>202</w:t>
            </w:r>
            <w:r w:rsidR="00CF31A9" w:rsidRPr="009E3D83">
              <w:rPr>
                <w:rFonts w:cs="Times New Roman"/>
                <w:b/>
                <w:bCs/>
                <w:sz w:val="20"/>
                <w:szCs w:val="20"/>
                <w:lang w:val="en-US"/>
              </w:rPr>
              <w:t>3</w:t>
            </w:r>
          </w:p>
        </w:tc>
      </w:tr>
      <w:tr w:rsidR="00AF7713" w:rsidRPr="009E3D83" w14:paraId="07631157" w14:textId="77777777" w:rsidTr="00022D42">
        <w:trPr>
          <w:trHeight w:val="119"/>
        </w:trPr>
        <w:tc>
          <w:tcPr>
            <w:tcW w:w="3230" w:type="dxa"/>
            <w:vAlign w:val="bottom"/>
          </w:tcPr>
          <w:p w14:paraId="097715E7" w14:textId="77777777" w:rsidR="00A6704B" w:rsidRPr="009E3D83"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38900042" w14:textId="77777777" w:rsidR="00A6704B" w:rsidRPr="009E3D83" w:rsidRDefault="00A6704B" w:rsidP="00984FCD">
            <w:pPr>
              <w:spacing w:line="240" w:lineRule="exact"/>
              <w:ind w:left="0"/>
              <w:jc w:val="center"/>
              <w:rPr>
                <w:rFonts w:cs="Times New Roman"/>
                <w:b/>
                <w:bCs/>
                <w:sz w:val="20"/>
                <w:szCs w:val="20"/>
                <w:lang w:val="en-US"/>
              </w:rPr>
            </w:pPr>
          </w:p>
        </w:tc>
        <w:tc>
          <w:tcPr>
            <w:tcW w:w="139" w:type="dxa"/>
          </w:tcPr>
          <w:p w14:paraId="0766A671" w14:textId="77777777" w:rsidR="00A6704B" w:rsidRPr="009E3D8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080BF4F3" w14:textId="77777777" w:rsidR="00A6704B" w:rsidRPr="009E3D83" w:rsidRDefault="00A6704B" w:rsidP="00984FCD">
            <w:pPr>
              <w:spacing w:line="240" w:lineRule="exact"/>
              <w:ind w:left="0"/>
              <w:jc w:val="center"/>
              <w:rPr>
                <w:rFonts w:cs="Times New Roman"/>
                <w:b/>
                <w:bCs/>
                <w:sz w:val="20"/>
                <w:szCs w:val="20"/>
                <w:lang w:val="en-US"/>
              </w:rPr>
            </w:pPr>
          </w:p>
        </w:tc>
        <w:tc>
          <w:tcPr>
            <w:tcW w:w="139" w:type="dxa"/>
            <w:vAlign w:val="bottom"/>
          </w:tcPr>
          <w:p w14:paraId="4DC0D516"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79BB796A" w14:textId="22483835" w:rsidR="00A6704B" w:rsidRPr="009E3D83" w:rsidRDefault="00505C76"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income </w:t>
            </w:r>
          </w:p>
        </w:tc>
        <w:tc>
          <w:tcPr>
            <w:tcW w:w="139" w:type="dxa"/>
            <w:vAlign w:val="bottom"/>
          </w:tcPr>
          <w:p w14:paraId="282DE234"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034BA0C3" w14:textId="77777777" w:rsidR="00A6704B" w:rsidRPr="009E3D83" w:rsidRDefault="00A6704B" w:rsidP="00984FCD">
            <w:pPr>
              <w:spacing w:line="240" w:lineRule="exact"/>
              <w:ind w:left="0"/>
              <w:jc w:val="center"/>
              <w:rPr>
                <w:rFonts w:cs="Times New Roman"/>
                <w:b/>
                <w:bCs/>
                <w:sz w:val="20"/>
                <w:szCs w:val="20"/>
                <w:lang w:val="en-US"/>
              </w:rPr>
            </w:pPr>
          </w:p>
        </w:tc>
      </w:tr>
      <w:tr w:rsidR="00AF7713" w:rsidRPr="009E3D83" w14:paraId="5FE455F4" w14:textId="77777777" w:rsidTr="00022D42">
        <w:trPr>
          <w:trHeight w:val="119"/>
        </w:trPr>
        <w:tc>
          <w:tcPr>
            <w:tcW w:w="3230" w:type="dxa"/>
            <w:vAlign w:val="bottom"/>
          </w:tcPr>
          <w:p w14:paraId="7E9CE86E" w14:textId="77777777" w:rsidR="00A6704B" w:rsidRPr="009E3D83" w:rsidRDefault="00A6704B" w:rsidP="00984FCD">
            <w:pPr>
              <w:spacing w:line="240" w:lineRule="exact"/>
              <w:ind w:left="90"/>
              <w:jc w:val="left"/>
              <w:rPr>
                <w:rFonts w:eastAsia="Times New Roman" w:cs="Times New Roman"/>
                <w:b/>
                <w:bCs/>
                <w:sz w:val="20"/>
                <w:szCs w:val="20"/>
                <w:lang w:val="en-US"/>
              </w:rPr>
            </w:pPr>
            <w:r w:rsidRPr="009E3D83">
              <w:rPr>
                <w:rFonts w:eastAsia="Times New Roman" w:cs="Times New Roman"/>
                <w:b/>
                <w:bCs/>
                <w:sz w:val="20"/>
                <w:szCs w:val="20"/>
                <w:lang w:val="en-US"/>
              </w:rPr>
              <w:t>Deferred tax assets</w:t>
            </w:r>
          </w:p>
        </w:tc>
        <w:tc>
          <w:tcPr>
            <w:tcW w:w="1305" w:type="dxa"/>
          </w:tcPr>
          <w:p w14:paraId="648DD323" w14:textId="77777777" w:rsidR="00A6704B" w:rsidRPr="009E3D83" w:rsidRDefault="00A6704B" w:rsidP="00984FCD">
            <w:pPr>
              <w:tabs>
                <w:tab w:val="decimal" w:pos="1080"/>
              </w:tabs>
              <w:spacing w:line="240" w:lineRule="exact"/>
              <w:ind w:left="0"/>
              <w:jc w:val="left"/>
              <w:rPr>
                <w:rFonts w:eastAsia="Times New Roman" w:cs="Times New Roman"/>
                <w:sz w:val="20"/>
                <w:szCs w:val="20"/>
                <w:cs/>
                <w:lang w:val="en-US"/>
              </w:rPr>
            </w:pPr>
          </w:p>
        </w:tc>
        <w:tc>
          <w:tcPr>
            <w:tcW w:w="139" w:type="dxa"/>
          </w:tcPr>
          <w:p w14:paraId="2FE9DB21" w14:textId="77777777" w:rsidR="00A6704B" w:rsidRPr="009E3D8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39884CAB" w14:textId="77777777" w:rsidR="00A6704B" w:rsidRPr="009E3D83" w:rsidRDefault="00A6704B"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3CF20121"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443" w:type="dxa"/>
            <w:vAlign w:val="bottom"/>
          </w:tcPr>
          <w:p w14:paraId="2B2233FE" w14:textId="77777777" w:rsidR="00A6704B" w:rsidRPr="009E3D83" w:rsidRDefault="00A6704B" w:rsidP="00984FCD">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5A316B6B"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175" w:type="dxa"/>
            <w:vAlign w:val="bottom"/>
          </w:tcPr>
          <w:p w14:paraId="34F2C109" w14:textId="77777777" w:rsidR="00A6704B" w:rsidRPr="009E3D83" w:rsidRDefault="00A6704B" w:rsidP="00984FCD">
            <w:pPr>
              <w:spacing w:line="240" w:lineRule="exact"/>
              <w:ind w:left="0"/>
              <w:jc w:val="center"/>
              <w:rPr>
                <w:rFonts w:eastAsia="Times New Roman" w:cs="Times New Roman"/>
                <w:sz w:val="20"/>
                <w:szCs w:val="20"/>
                <w:lang w:val="en-US"/>
              </w:rPr>
            </w:pPr>
          </w:p>
        </w:tc>
      </w:tr>
      <w:tr w:rsidR="00D10B94" w:rsidRPr="009E3D83" w14:paraId="2D921F01" w14:textId="77777777">
        <w:trPr>
          <w:trHeight w:val="119"/>
        </w:trPr>
        <w:tc>
          <w:tcPr>
            <w:tcW w:w="3230" w:type="dxa"/>
            <w:vAlign w:val="bottom"/>
          </w:tcPr>
          <w:p w14:paraId="2F9F35BA" w14:textId="21344CE3" w:rsidR="00D10B94" w:rsidRPr="009E3D83" w:rsidRDefault="00D10B94" w:rsidP="00D10B94">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Expected credit loss</w:t>
            </w:r>
          </w:p>
        </w:tc>
        <w:tc>
          <w:tcPr>
            <w:tcW w:w="1305" w:type="dxa"/>
            <w:vAlign w:val="bottom"/>
          </w:tcPr>
          <w:p w14:paraId="09DCFBC3" w14:textId="73BA0870" w:rsidR="00D10B94" w:rsidRPr="009E3D83" w:rsidRDefault="00D10B94" w:rsidP="00D10B94">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9,417</w:t>
            </w:r>
          </w:p>
        </w:tc>
        <w:tc>
          <w:tcPr>
            <w:tcW w:w="139" w:type="dxa"/>
          </w:tcPr>
          <w:p w14:paraId="7DB31D7C"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tcPr>
          <w:p w14:paraId="5B7F2059" w14:textId="4785A379" w:rsidR="00D10B94" w:rsidRPr="009E3D83" w:rsidRDefault="00D10B94" w:rsidP="008155EF">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3708CB60"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676F01EE" w14:textId="6CDD2A2D" w:rsidR="00D10B94" w:rsidRPr="009E3D83" w:rsidRDefault="00D10B94" w:rsidP="00D10B94">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28AA026C"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1D2B9F7C" w14:textId="246E235B" w:rsidR="00D10B94" w:rsidRPr="009E3D83" w:rsidRDefault="00D10B94"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9,417</w:t>
            </w:r>
          </w:p>
        </w:tc>
      </w:tr>
      <w:tr w:rsidR="00D10B94" w:rsidRPr="009E3D83" w14:paraId="378CD0C3" w14:textId="77777777">
        <w:trPr>
          <w:trHeight w:val="119"/>
        </w:trPr>
        <w:tc>
          <w:tcPr>
            <w:tcW w:w="3230" w:type="dxa"/>
            <w:vAlign w:val="bottom"/>
          </w:tcPr>
          <w:p w14:paraId="55C249C1" w14:textId="77777777" w:rsidR="00D10B94" w:rsidRPr="009E3D83" w:rsidRDefault="00D10B94" w:rsidP="00D10B94">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Provision for employee benefits</w:t>
            </w:r>
          </w:p>
        </w:tc>
        <w:tc>
          <w:tcPr>
            <w:tcW w:w="1305" w:type="dxa"/>
            <w:vAlign w:val="bottom"/>
          </w:tcPr>
          <w:p w14:paraId="19946255" w14:textId="42E2A6B3" w:rsidR="00D10B94" w:rsidRPr="009E3D83" w:rsidRDefault="00D10B94" w:rsidP="00D10B94">
            <w:pPr>
              <w:tabs>
                <w:tab w:val="decimal" w:pos="1167"/>
              </w:tabs>
              <w:spacing w:line="240" w:lineRule="exact"/>
              <w:ind w:left="0"/>
              <w:jc w:val="left"/>
              <w:rPr>
                <w:rFonts w:eastAsia="Times New Roman" w:cs="Times New Roman"/>
                <w:sz w:val="20"/>
                <w:szCs w:val="20"/>
                <w:cs/>
                <w:lang w:val="en-US"/>
              </w:rPr>
            </w:pPr>
            <w:r w:rsidRPr="009E3D83">
              <w:rPr>
                <w:rFonts w:eastAsia="Times New Roman" w:cs="Times New Roman"/>
                <w:sz w:val="20"/>
                <w:szCs w:val="20"/>
                <w:lang w:val="en-US"/>
              </w:rPr>
              <w:t>1,736</w:t>
            </w:r>
          </w:p>
        </w:tc>
        <w:tc>
          <w:tcPr>
            <w:tcW w:w="139" w:type="dxa"/>
          </w:tcPr>
          <w:p w14:paraId="6C8D1BF6"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tcPr>
          <w:p w14:paraId="7C769856" w14:textId="07362091" w:rsidR="00D10B94" w:rsidRPr="009E3D83" w:rsidRDefault="005C7D40" w:rsidP="00D10B94">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327</w:t>
            </w:r>
          </w:p>
        </w:tc>
        <w:tc>
          <w:tcPr>
            <w:tcW w:w="139" w:type="dxa"/>
            <w:vAlign w:val="bottom"/>
          </w:tcPr>
          <w:p w14:paraId="6CBF11B4"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791706F8" w14:textId="566EBBD0" w:rsidR="00D10B94" w:rsidRPr="009E3D83" w:rsidRDefault="008843F5" w:rsidP="008843F5">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03735D8C"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7BD8644D" w14:textId="06F46080" w:rsidR="00D10B94" w:rsidRPr="009E3D83" w:rsidRDefault="00EA7B49"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2,063</w:t>
            </w:r>
          </w:p>
        </w:tc>
      </w:tr>
      <w:tr w:rsidR="00D10B94" w:rsidRPr="009E3D83" w14:paraId="15994140" w14:textId="77777777">
        <w:trPr>
          <w:trHeight w:val="119"/>
        </w:trPr>
        <w:tc>
          <w:tcPr>
            <w:tcW w:w="3230" w:type="dxa"/>
            <w:vAlign w:val="bottom"/>
          </w:tcPr>
          <w:p w14:paraId="713E1082" w14:textId="1A598CD8" w:rsidR="00D10B94" w:rsidRPr="009E3D83" w:rsidRDefault="00D10B94" w:rsidP="00D10B94">
            <w:pPr>
              <w:spacing w:line="240" w:lineRule="exact"/>
              <w:ind w:left="437" w:hanging="360"/>
              <w:jc w:val="left"/>
              <w:rPr>
                <w:rFonts w:eastAsia="Times New Roman" w:cs="Times New Roman"/>
                <w:sz w:val="20"/>
                <w:szCs w:val="20"/>
                <w:lang w:val="en-US"/>
              </w:rPr>
            </w:pPr>
            <w:r w:rsidRPr="009E3D83">
              <w:rPr>
                <w:rFonts w:eastAsia="Times New Roman" w:cs="Times New Roman"/>
                <w:sz w:val="20"/>
                <w:szCs w:val="20"/>
                <w:lang w:val="en-US"/>
              </w:rPr>
              <w:t>Loss on fair value measurement of financial assets</w:t>
            </w:r>
          </w:p>
        </w:tc>
        <w:tc>
          <w:tcPr>
            <w:tcW w:w="1305" w:type="dxa"/>
            <w:tcBorders>
              <w:top w:val="nil"/>
              <w:left w:val="nil"/>
              <w:right w:val="nil"/>
            </w:tcBorders>
            <w:vAlign w:val="bottom"/>
          </w:tcPr>
          <w:p w14:paraId="750C51DF" w14:textId="0C21FE2B" w:rsidR="00D10B94" w:rsidRPr="009E3D83" w:rsidRDefault="00D10B94" w:rsidP="00D10B94">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31,672</w:t>
            </w:r>
          </w:p>
        </w:tc>
        <w:tc>
          <w:tcPr>
            <w:tcW w:w="139" w:type="dxa"/>
          </w:tcPr>
          <w:p w14:paraId="74ADC195"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48E86EC9" w14:textId="258B7824" w:rsidR="00D10B94" w:rsidRPr="009E3D83" w:rsidRDefault="005E3E4C" w:rsidP="00D10B94">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17EEE007" w14:textId="77777777" w:rsidR="00D10B94" w:rsidRPr="009E3D83" w:rsidRDefault="00D10B94" w:rsidP="00D10B94">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nil"/>
              <w:left w:val="nil"/>
              <w:right w:val="nil"/>
            </w:tcBorders>
          </w:tcPr>
          <w:p w14:paraId="23215964" w14:textId="77777777" w:rsidR="00D10B94" w:rsidRPr="009E3D83" w:rsidRDefault="00D10B94" w:rsidP="00D10B94">
            <w:pPr>
              <w:tabs>
                <w:tab w:val="decimal" w:pos="1080"/>
              </w:tabs>
              <w:spacing w:line="240" w:lineRule="exact"/>
              <w:ind w:left="0" w:right="121"/>
              <w:jc w:val="right"/>
              <w:rPr>
                <w:rFonts w:eastAsia="Times New Roman" w:cs="Times New Roman"/>
                <w:sz w:val="20"/>
                <w:szCs w:val="20"/>
                <w:lang w:val="en-US"/>
              </w:rPr>
            </w:pPr>
          </w:p>
          <w:p w14:paraId="42151933" w14:textId="3CDE37E9" w:rsidR="00DF03CD" w:rsidRPr="009E3D83" w:rsidRDefault="00DF03CD" w:rsidP="00D10B94">
            <w:pPr>
              <w:tabs>
                <w:tab w:val="decimal" w:pos="1080"/>
              </w:tabs>
              <w:spacing w:line="240" w:lineRule="exact"/>
              <w:ind w:left="0" w:right="121"/>
              <w:jc w:val="right"/>
              <w:rPr>
                <w:rFonts w:eastAsia="Times New Roman" w:cs="Times New Roman"/>
                <w:sz w:val="20"/>
                <w:szCs w:val="20"/>
                <w:lang w:val="en-US"/>
              </w:rPr>
            </w:pPr>
            <w:r w:rsidRPr="009E3D83">
              <w:rPr>
                <w:rFonts w:eastAsia="Times New Roman" w:cs="Times New Roman"/>
                <w:sz w:val="20"/>
                <w:szCs w:val="20"/>
                <w:lang w:val="en-US"/>
              </w:rPr>
              <w:t>14,796</w:t>
            </w:r>
          </w:p>
        </w:tc>
        <w:tc>
          <w:tcPr>
            <w:tcW w:w="139" w:type="dxa"/>
            <w:vAlign w:val="bottom"/>
          </w:tcPr>
          <w:p w14:paraId="3E749D42" w14:textId="77777777" w:rsidR="00D10B94" w:rsidRPr="009E3D83" w:rsidRDefault="00D10B94" w:rsidP="00D10B94">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1AC1BDC0" w14:textId="5BA11EA0" w:rsidR="00D10B94" w:rsidRPr="009E3D83" w:rsidRDefault="00424357"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46,468</w:t>
            </w:r>
          </w:p>
        </w:tc>
      </w:tr>
      <w:tr w:rsidR="00D10B94" w:rsidRPr="009E3D83" w14:paraId="28DA75B9" w14:textId="77777777">
        <w:trPr>
          <w:trHeight w:val="119"/>
        </w:trPr>
        <w:tc>
          <w:tcPr>
            <w:tcW w:w="3230" w:type="dxa"/>
            <w:vAlign w:val="bottom"/>
          </w:tcPr>
          <w:p w14:paraId="509B8DC1" w14:textId="42F4EC2E" w:rsidR="00D10B94" w:rsidRPr="009E3D83" w:rsidRDefault="00D10B94" w:rsidP="00D10B94">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Loss on unused tax</w:t>
            </w:r>
          </w:p>
        </w:tc>
        <w:tc>
          <w:tcPr>
            <w:tcW w:w="1305" w:type="dxa"/>
            <w:tcBorders>
              <w:left w:val="nil"/>
              <w:right w:val="nil"/>
            </w:tcBorders>
            <w:vAlign w:val="bottom"/>
          </w:tcPr>
          <w:p w14:paraId="7A9A1401" w14:textId="0F2062A2" w:rsidR="00D10B94" w:rsidRPr="009E3D83" w:rsidRDefault="00D10B94" w:rsidP="00D10B94">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22,421</w:t>
            </w:r>
          </w:p>
        </w:tc>
        <w:tc>
          <w:tcPr>
            <w:tcW w:w="139" w:type="dxa"/>
          </w:tcPr>
          <w:p w14:paraId="03FE63FA"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tcBorders>
              <w:left w:val="nil"/>
              <w:right w:val="nil"/>
            </w:tcBorders>
            <w:vAlign w:val="bottom"/>
          </w:tcPr>
          <w:p w14:paraId="514E19CD" w14:textId="6F2E39B6" w:rsidR="00D10B94" w:rsidRPr="009E3D83" w:rsidRDefault="00F33286" w:rsidP="00F33286">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3C40BF37" w14:textId="77777777" w:rsidR="00D10B94" w:rsidRPr="009E3D83" w:rsidRDefault="00D10B94" w:rsidP="00F33286">
            <w:pPr>
              <w:tabs>
                <w:tab w:val="decimal" w:pos="717"/>
                <w:tab w:val="decimal" w:pos="1238"/>
              </w:tabs>
              <w:spacing w:line="240" w:lineRule="exact"/>
              <w:ind w:left="0"/>
              <w:jc w:val="left"/>
              <w:rPr>
                <w:rFonts w:eastAsia="Times New Roman" w:cs="Times New Roman"/>
                <w:sz w:val="20"/>
                <w:szCs w:val="20"/>
                <w:lang w:val="en-US"/>
              </w:rPr>
            </w:pPr>
          </w:p>
        </w:tc>
        <w:tc>
          <w:tcPr>
            <w:tcW w:w="1443" w:type="dxa"/>
            <w:tcBorders>
              <w:left w:val="nil"/>
              <w:right w:val="nil"/>
            </w:tcBorders>
          </w:tcPr>
          <w:p w14:paraId="1AF4707B" w14:textId="5B68FBD8" w:rsidR="00D10B94" w:rsidRPr="009E3D83" w:rsidRDefault="00F33286" w:rsidP="00D10B94">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2E8BEDCF"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492EF0D8" w14:textId="448E6A71" w:rsidR="00D10B94" w:rsidRPr="009E3D83" w:rsidRDefault="00F33286"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22,421</w:t>
            </w:r>
          </w:p>
        </w:tc>
      </w:tr>
      <w:tr w:rsidR="00D10B94" w:rsidRPr="009E3D83" w14:paraId="5A36D275" w14:textId="77777777">
        <w:trPr>
          <w:trHeight w:val="119"/>
        </w:trPr>
        <w:tc>
          <w:tcPr>
            <w:tcW w:w="3230" w:type="dxa"/>
            <w:vAlign w:val="bottom"/>
          </w:tcPr>
          <w:p w14:paraId="3031AD2C" w14:textId="3DDE55FA" w:rsidR="00D10B94" w:rsidRPr="009E3D83" w:rsidRDefault="00D10B94" w:rsidP="00D10B94">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Assets under financial leases</w:t>
            </w:r>
          </w:p>
        </w:tc>
        <w:tc>
          <w:tcPr>
            <w:tcW w:w="1305" w:type="dxa"/>
            <w:tcBorders>
              <w:left w:val="nil"/>
              <w:bottom w:val="single" w:sz="4" w:space="0" w:color="auto"/>
              <w:right w:val="nil"/>
            </w:tcBorders>
            <w:vAlign w:val="bottom"/>
          </w:tcPr>
          <w:p w14:paraId="7CCD2CC6" w14:textId="68749E5E" w:rsidR="00D10B94" w:rsidRPr="009E3D83" w:rsidRDefault="00D10B94" w:rsidP="00D10B94">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488</w:t>
            </w:r>
          </w:p>
        </w:tc>
        <w:tc>
          <w:tcPr>
            <w:tcW w:w="139" w:type="dxa"/>
          </w:tcPr>
          <w:p w14:paraId="663BA62F"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19633577" w14:textId="09B08521" w:rsidR="00D10B94" w:rsidRPr="009E3D83" w:rsidRDefault="0080493C" w:rsidP="00D10B94">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177</w:t>
            </w:r>
          </w:p>
        </w:tc>
        <w:tc>
          <w:tcPr>
            <w:tcW w:w="139" w:type="dxa"/>
            <w:vAlign w:val="bottom"/>
          </w:tcPr>
          <w:p w14:paraId="0E06C849"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443" w:type="dxa"/>
            <w:tcBorders>
              <w:left w:val="nil"/>
              <w:bottom w:val="single" w:sz="4" w:space="0" w:color="auto"/>
              <w:right w:val="nil"/>
            </w:tcBorders>
            <w:vAlign w:val="bottom"/>
          </w:tcPr>
          <w:p w14:paraId="353E58E2" w14:textId="7C228C6C" w:rsidR="00D10B94" w:rsidRPr="009E3D83" w:rsidRDefault="00E553AE" w:rsidP="00D10B94">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33E4B111" w14:textId="77777777" w:rsidR="00D10B94" w:rsidRPr="009E3D83" w:rsidRDefault="00D10B94" w:rsidP="00D10B94">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bottom w:val="single" w:sz="4" w:space="0" w:color="auto"/>
              <w:right w:val="nil"/>
            </w:tcBorders>
            <w:vAlign w:val="bottom"/>
          </w:tcPr>
          <w:p w14:paraId="6769A048" w14:textId="3DE770D1" w:rsidR="00D10B94" w:rsidRPr="009E3D83" w:rsidRDefault="009A1743"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665</w:t>
            </w:r>
          </w:p>
        </w:tc>
      </w:tr>
      <w:tr w:rsidR="003D5D0B" w:rsidRPr="009E3D83" w14:paraId="428BDAD9" w14:textId="77777777">
        <w:trPr>
          <w:trHeight w:val="119"/>
        </w:trPr>
        <w:tc>
          <w:tcPr>
            <w:tcW w:w="3230" w:type="dxa"/>
            <w:vAlign w:val="bottom"/>
          </w:tcPr>
          <w:p w14:paraId="0434A65A" w14:textId="77777777" w:rsidR="003D5D0B" w:rsidRPr="009E3D83" w:rsidRDefault="003D5D0B" w:rsidP="003D5D0B">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72DE87FC" w14:textId="5CEC5ADB" w:rsidR="003D5D0B" w:rsidRPr="009E3D83" w:rsidRDefault="003D5D0B" w:rsidP="003D5D0B">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65,734</w:t>
            </w:r>
          </w:p>
        </w:tc>
        <w:tc>
          <w:tcPr>
            <w:tcW w:w="139" w:type="dxa"/>
          </w:tcPr>
          <w:p w14:paraId="5E13BEB7" w14:textId="77777777" w:rsidR="003D5D0B" w:rsidRPr="009E3D83" w:rsidRDefault="003D5D0B" w:rsidP="003D5D0B">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tcPr>
          <w:p w14:paraId="3688492C" w14:textId="12ACFB88" w:rsidR="003D5D0B" w:rsidRPr="009E3D83" w:rsidRDefault="003D5D0B" w:rsidP="003D5D0B">
            <w:pPr>
              <w:tabs>
                <w:tab w:val="decimal" w:pos="1080"/>
              </w:tabs>
              <w:spacing w:line="240" w:lineRule="exact"/>
              <w:ind w:left="0" w:right="74"/>
              <w:jc w:val="right"/>
              <w:rPr>
                <w:rFonts w:eastAsia="Times New Roman" w:cs="Times New Roman"/>
                <w:sz w:val="20"/>
                <w:szCs w:val="20"/>
                <w:lang w:val="en-US"/>
              </w:rPr>
            </w:pPr>
            <w:r w:rsidRPr="009E3D83">
              <w:rPr>
                <w:rFonts w:cs="Times New Roman"/>
                <w:sz w:val="20"/>
                <w:szCs w:val="20"/>
              </w:rPr>
              <w:t>504</w:t>
            </w:r>
          </w:p>
        </w:tc>
        <w:tc>
          <w:tcPr>
            <w:tcW w:w="139" w:type="dxa"/>
          </w:tcPr>
          <w:p w14:paraId="256BFCE5" w14:textId="77777777" w:rsidR="003D5D0B" w:rsidRPr="009E3D83" w:rsidRDefault="003D5D0B" w:rsidP="003D5D0B">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tcPr>
          <w:p w14:paraId="3AD1A3D9" w14:textId="113A4CCD" w:rsidR="003D5D0B" w:rsidRPr="009E3D83" w:rsidRDefault="003D5D0B" w:rsidP="003D5D0B">
            <w:pPr>
              <w:spacing w:line="240" w:lineRule="exact"/>
              <w:ind w:left="0" w:right="121"/>
              <w:jc w:val="right"/>
              <w:rPr>
                <w:rFonts w:eastAsia="Times New Roman" w:cs="Times New Roman"/>
                <w:sz w:val="20"/>
                <w:szCs w:val="20"/>
                <w:lang w:val="en-US"/>
              </w:rPr>
            </w:pPr>
            <w:r w:rsidRPr="009E3D83">
              <w:rPr>
                <w:rFonts w:cs="Times New Roman"/>
                <w:sz w:val="20"/>
                <w:szCs w:val="20"/>
              </w:rPr>
              <w:t>14,796</w:t>
            </w:r>
          </w:p>
        </w:tc>
        <w:tc>
          <w:tcPr>
            <w:tcW w:w="139" w:type="dxa"/>
          </w:tcPr>
          <w:p w14:paraId="1787A0B0" w14:textId="77777777" w:rsidR="003D5D0B" w:rsidRPr="009E3D83" w:rsidRDefault="003D5D0B" w:rsidP="003D5D0B">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492C4625" w14:textId="04A11763" w:rsidR="003D5D0B" w:rsidRPr="009E3D83" w:rsidRDefault="003D5D0B" w:rsidP="003D5D0B">
            <w:pPr>
              <w:tabs>
                <w:tab w:val="decimal" w:pos="1080"/>
              </w:tabs>
              <w:spacing w:line="240" w:lineRule="exact"/>
              <w:ind w:left="0" w:right="176"/>
              <w:jc w:val="right"/>
              <w:rPr>
                <w:rFonts w:eastAsia="Times New Roman" w:cs="Times New Roman"/>
                <w:sz w:val="20"/>
                <w:szCs w:val="20"/>
                <w:lang w:val="en-US"/>
              </w:rPr>
            </w:pPr>
            <w:r w:rsidRPr="009E3D83">
              <w:rPr>
                <w:rFonts w:cs="Times New Roman"/>
                <w:sz w:val="20"/>
                <w:szCs w:val="20"/>
              </w:rPr>
              <w:t>81,034</w:t>
            </w:r>
          </w:p>
        </w:tc>
      </w:tr>
      <w:tr w:rsidR="00D10B94" w:rsidRPr="009E3D83" w14:paraId="69A9CAB8" w14:textId="77777777" w:rsidTr="00022D42">
        <w:trPr>
          <w:trHeight w:val="119"/>
        </w:trPr>
        <w:tc>
          <w:tcPr>
            <w:tcW w:w="3230" w:type="dxa"/>
            <w:vAlign w:val="bottom"/>
          </w:tcPr>
          <w:p w14:paraId="0A5795C5" w14:textId="77777777" w:rsidR="00D10B94" w:rsidRPr="009E3D83" w:rsidRDefault="00D10B94" w:rsidP="00D10B94">
            <w:pPr>
              <w:spacing w:line="240" w:lineRule="exact"/>
              <w:ind w:left="90"/>
              <w:jc w:val="left"/>
              <w:rPr>
                <w:rFonts w:eastAsia="Times New Roman" w:cs="Times New Roman"/>
                <w:b/>
                <w:bCs/>
                <w:sz w:val="20"/>
                <w:szCs w:val="20"/>
                <w:lang w:val="en-US"/>
              </w:rPr>
            </w:pPr>
          </w:p>
        </w:tc>
        <w:tc>
          <w:tcPr>
            <w:tcW w:w="1305" w:type="dxa"/>
            <w:vAlign w:val="bottom"/>
          </w:tcPr>
          <w:p w14:paraId="5D195F5C" w14:textId="77777777" w:rsidR="00D10B94" w:rsidRPr="009E3D83" w:rsidRDefault="00D10B94" w:rsidP="00D10B94">
            <w:pPr>
              <w:tabs>
                <w:tab w:val="decimal" w:pos="1167"/>
              </w:tabs>
              <w:spacing w:line="240" w:lineRule="exact"/>
              <w:ind w:left="0"/>
              <w:jc w:val="left"/>
              <w:rPr>
                <w:rFonts w:eastAsia="Times New Roman" w:cs="Times New Roman"/>
                <w:sz w:val="20"/>
                <w:szCs w:val="20"/>
                <w:lang w:val="en-US"/>
              </w:rPr>
            </w:pPr>
          </w:p>
        </w:tc>
        <w:tc>
          <w:tcPr>
            <w:tcW w:w="139" w:type="dxa"/>
          </w:tcPr>
          <w:p w14:paraId="316C407D"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vAlign w:val="bottom"/>
          </w:tcPr>
          <w:p w14:paraId="20F2BCC0" w14:textId="77777777" w:rsidR="00D10B94" w:rsidRPr="009E3D83" w:rsidRDefault="00D10B94" w:rsidP="00D10B94">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1B3FD437" w14:textId="77777777" w:rsidR="00D10B94" w:rsidRPr="009E3D83" w:rsidRDefault="00D10B94" w:rsidP="00D10B94">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7ABCF9E0" w14:textId="77777777" w:rsidR="00D10B94" w:rsidRPr="009E3D83" w:rsidRDefault="00D10B94" w:rsidP="00D10B94">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3ECAF38C" w14:textId="77777777" w:rsidR="00D10B94" w:rsidRPr="009E3D83" w:rsidRDefault="00D10B94" w:rsidP="00D10B94">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0AEE0E5D" w14:textId="77777777" w:rsidR="00D10B94" w:rsidRPr="009E3D83" w:rsidRDefault="00D10B94" w:rsidP="00D10B94">
            <w:pPr>
              <w:tabs>
                <w:tab w:val="decimal" w:pos="1080"/>
              </w:tabs>
              <w:spacing w:line="240" w:lineRule="exact"/>
              <w:ind w:left="0" w:right="176"/>
              <w:jc w:val="right"/>
              <w:rPr>
                <w:rFonts w:eastAsia="Times New Roman" w:cs="Times New Roman"/>
                <w:sz w:val="20"/>
                <w:szCs w:val="20"/>
                <w:lang w:val="en-US"/>
              </w:rPr>
            </w:pPr>
          </w:p>
        </w:tc>
      </w:tr>
      <w:tr w:rsidR="00D10B94" w:rsidRPr="009E3D83" w14:paraId="4A97AFCF" w14:textId="77777777" w:rsidTr="00984FCD">
        <w:trPr>
          <w:trHeight w:val="99"/>
        </w:trPr>
        <w:tc>
          <w:tcPr>
            <w:tcW w:w="3230" w:type="dxa"/>
            <w:vAlign w:val="bottom"/>
          </w:tcPr>
          <w:p w14:paraId="31D2D2E1" w14:textId="77777777" w:rsidR="00D10B94" w:rsidRPr="009E3D83" w:rsidRDefault="00D10B94" w:rsidP="00D10B94">
            <w:pPr>
              <w:spacing w:line="240" w:lineRule="exact"/>
              <w:ind w:left="90"/>
              <w:jc w:val="left"/>
              <w:rPr>
                <w:rFonts w:eastAsia="Times New Roman" w:cs="Times New Roman"/>
                <w:sz w:val="20"/>
                <w:szCs w:val="20"/>
                <w:lang w:val="en-US"/>
              </w:rPr>
            </w:pPr>
            <w:r w:rsidRPr="009E3D83">
              <w:rPr>
                <w:rFonts w:eastAsia="Times New Roman" w:cs="Times New Roman"/>
                <w:b/>
                <w:bCs/>
                <w:sz w:val="20"/>
                <w:szCs w:val="20"/>
                <w:lang w:val="en-US"/>
              </w:rPr>
              <w:t>Deferred tax liabilities</w:t>
            </w:r>
          </w:p>
        </w:tc>
        <w:tc>
          <w:tcPr>
            <w:tcW w:w="1305" w:type="dxa"/>
            <w:vAlign w:val="bottom"/>
          </w:tcPr>
          <w:p w14:paraId="7FF0DA00" w14:textId="77777777" w:rsidR="00D10B94" w:rsidRPr="009E3D83" w:rsidRDefault="00D10B94" w:rsidP="00D10B94">
            <w:pPr>
              <w:tabs>
                <w:tab w:val="decimal" w:pos="1167"/>
              </w:tabs>
              <w:spacing w:line="240" w:lineRule="exact"/>
              <w:ind w:left="0"/>
              <w:jc w:val="left"/>
              <w:rPr>
                <w:rFonts w:eastAsia="Times New Roman" w:cs="Times New Roman"/>
                <w:sz w:val="20"/>
                <w:szCs w:val="20"/>
                <w:lang w:val="en-US"/>
              </w:rPr>
            </w:pPr>
          </w:p>
        </w:tc>
        <w:tc>
          <w:tcPr>
            <w:tcW w:w="139" w:type="dxa"/>
          </w:tcPr>
          <w:p w14:paraId="55E83127"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vAlign w:val="bottom"/>
          </w:tcPr>
          <w:p w14:paraId="47B28873" w14:textId="77777777" w:rsidR="00D10B94" w:rsidRPr="009E3D83" w:rsidRDefault="00D10B94" w:rsidP="00D10B94">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2729711B" w14:textId="77777777" w:rsidR="00D10B94" w:rsidRPr="009E3D83" w:rsidRDefault="00D10B94" w:rsidP="00D10B94">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7BE4DDAA" w14:textId="77777777" w:rsidR="00D10B94" w:rsidRPr="009E3D83" w:rsidRDefault="00D10B94" w:rsidP="00D10B94">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1618C031" w14:textId="77777777" w:rsidR="00D10B94" w:rsidRPr="009E3D83" w:rsidRDefault="00D10B94" w:rsidP="00D10B94">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4E91CDF9" w14:textId="77777777" w:rsidR="00D10B94" w:rsidRPr="009E3D83" w:rsidRDefault="00D10B94" w:rsidP="00D10B94">
            <w:pPr>
              <w:tabs>
                <w:tab w:val="decimal" w:pos="1080"/>
              </w:tabs>
              <w:spacing w:line="240" w:lineRule="exact"/>
              <w:ind w:left="0" w:right="176"/>
              <w:jc w:val="right"/>
              <w:rPr>
                <w:rFonts w:eastAsia="Times New Roman" w:cs="Times New Roman"/>
                <w:sz w:val="20"/>
                <w:szCs w:val="20"/>
                <w:lang w:val="en-US"/>
              </w:rPr>
            </w:pPr>
          </w:p>
        </w:tc>
      </w:tr>
      <w:tr w:rsidR="00D10B94" w:rsidRPr="009E3D83" w14:paraId="47750747" w14:textId="77777777">
        <w:trPr>
          <w:trHeight w:val="171"/>
        </w:trPr>
        <w:tc>
          <w:tcPr>
            <w:tcW w:w="3230" w:type="dxa"/>
            <w:vAlign w:val="bottom"/>
          </w:tcPr>
          <w:p w14:paraId="58EF1C06" w14:textId="29548002" w:rsidR="00D10B94" w:rsidRPr="009E3D83" w:rsidRDefault="00D10B94" w:rsidP="00D10B94">
            <w:pPr>
              <w:spacing w:line="240" w:lineRule="exact"/>
              <w:ind w:left="90"/>
              <w:jc w:val="left"/>
              <w:rPr>
                <w:rFonts w:eastAsia="Times New Roman" w:cs="Times New Roman"/>
                <w:b/>
                <w:bCs/>
                <w:sz w:val="20"/>
                <w:szCs w:val="20"/>
                <w:lang w:val="en-US"/>
              </w:rPr>
            </w:pPr>
            <w:r w:rsidRPr="009E3D83">
              <w:rPr>
                <w:rFonts w:eastAsia="Times New Roman" w:cs="Times New Roman"/>
                <w:sz w:val="20"/>
                <w:szCs w:val="20"/>
                <w:lang w:val="en-US"/>
              </w:rPr>
              <w:t>Depreciation of plant and equipment</w:t>
            </w:r>
          </w:p>
        </w:tc>
        <w:tc>
          <w:tcPr>
            <w:tcW w:w="1305" w:type="dxa"/>
            <w:vAlign w:val="bottom"/>
          </w:tcPr>
          <w:p w14:paraId="6812EB91" w14:textId="7266742C" w:rsidR="00D10B94" w:rsidRPr="009E3D83" w:rsidRDefault="00D10B94" w:rsidP="00D10B94">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(718)</w:t>
            </w:r>
          </w:p>
        </w:tc>
        <w:tc>
          <w:tcPr>
            <w:tcW w:w="139" w:type="dxa"/>
          </w:tcPr>
          <w:p w14:paraId="38E40E44"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vAlign w:val="bottom"/>
          </w:tcPr>
          <w:p w14:paraId="20041275" w14:textId="7A0D6D0F" w:rsidR="00D10B94" w:rsidRPr="009E3D83" w:rsidRDefault="00F6262D" w:rsidP="00D10B94">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716</w:t>
            </w:r>
          </w:p>
        </w:tc>
        <w:tc>
          <w:tcPr>
            <w:tcW w:w="139" w:type="dxa"/>
            <w:vAlign w:val="bottom"/>
          </w:tcPr>
          <w:p w14:paraId="5744DE7B" w14:textId="77777777" w:rsidR="00D10B94" w:rsidRPr="009E3D83" w:rsidRDefault="00D10B94" w:rsidP="00D10B94">
            <w:pPr>
              <w:spacing w:line="240" w:lineRule="exact"/>
              <w:ind w:left="0" w:right="90"/>
              <w:jc w:val="right"/>
              <w:rPr>
                <w:rFonts w:eastAsia="Times New Roman" w:cs="Times New Roman"/>
                <w:sz w:val="20"/>
                <w:szCs w:val="20"/>
                <w:lang w:val="en-US"/>
              </w:rPr>
            </w:pPr>
          </w:p>
        </w:tc>
        <w:tc>
          <w:tcPr>
            <w:tcW w:w="1443" w:type="dxa"/>
            <w:vAlign w:val="bottom"/>
          </w:tcPr>
          <w:p w14:paraId="0817F592" w14:textId="2C747958" w:rsidR="00D10B94" w:rsidRPr="009E3D83" w:rsidRDefault="008522F7" w:rsidP="00D10B94">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1A349033" w14:textId="77777777" w:rsidR="00D10B94" w:rsidRPr="009E3D83" w:rsidRDefault="00D10B94" w:rsidP="00D10B94">
            <w:pPr>
              <w:spacing w:line="240" w:lineRule="exact"/>
              <w:ind w:left="0" w:right="90"/>
              <w:jc w:val="right"/>
              <w:rPr>
                <w:rFonts w:eastAsia="Times New Roman" w:cs="Times New Roman"/>
                <w:sz w:val="20"/>
                <w:szCs w:val="20"/>
                <w:lang w:val="en-US"/>
              </w:rPr>
            </w:pPr>
          </w:p>
        </w:tc>
        <w:tc>
          <w:tcPr>
            <w:tcW w:w="1175" w:type="dxa"/>
            <w:vAlign w:val="bottom"/>
          </w:tcPr>
          <w:p w14:paraId="6D8CA3CE" w14:textId="004F56AF" w:rsidR="00D10B94" w:rsidRPr="009E3D83" w:rsidRDefault="00BE552A"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w:t>
            </w:r>
          </w:p>
        </w:tc>
      </w:tr>
      <w:tr w:rsidR="00D10B94" w:rsidRPr="009E3D83" w14:paraId="3F366F76" w14:textId="77777777">
        <w:trPr>
          <w:trHeight w:val="342"/>
        </w:trPr>
        <w:tc>
          <w:tcPr>
            <w:tcW w:w="3230" w:type="dxa"/>
            <w:vAlign w:val="bottom"/>
          </w:tcPr>
          <w:p w14:paraId="06506C15" w14:textId="275DE6FA" w:rsidR="00D10B94" w:rsidRPr="009E3D83" w:rsidRDefault="00D10B94" w:rsidP="00D10B94">
            <w:pPr>
              <w:spacing w:line="240" w:lineRule="exact"/>
              <w:ind w:left="255" w:hanging="165"/>
              <w:jc w:val="left"/>
              <w:rPr>
                <w:rFonts w:eastAsia="Times New Roman" w:cs="Times New Roman"/>
                <w:sz w:val="20"/>
                <w:szCs w:val="20"/>
                <w:lang w:val="en-US"/>
              </w:rPr>
            </w:pPr>
            <w:r w:rsidRPr="009E3D83">
              <w:rPr>
                <w:rFonts w:eastAsia="Times New Roman" w:cs="Times New Roman"/>
                <w:sz w:val="20"/>
                <w:szCs w:val="20"/>
                <w:lang w:val="en-US"/>
              </w:rPr>
              <w:t>Unrealized gains from translation of assets and liabilities</w:t>
            </w:r>
          </w:p>
        </w:tc>
        <w:tc>
          <w:tcPr>
            <w:tcW w:w="1305" w:type="dxa"/>
            <w:vAlign w:val="bottom"/>
          </w:tcPr>
          <w:p w14:paraId="564F0897" w14:textId="5F83BC69" w:rsidR="00D10B94" w:rsidRPr="009E3D83" w:rsidRDefault="00D10B94" w:rsidP="00D10B94">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(28,546)</w:t>
            </w:r>
          </w:p>
        </w:tc>
        <w:tc>
          <w:tcPr>
            <w:tcW w:w="139" w:type="dxa"/>
          </w:tcPr>
          <w:p w14:paraId="31097414" w14:textId="77777777" w:rsidR="00D10B94" w:rsidRPr="009E3D83" w:rsidRDefault="00D10B94" w:rsidP="00D10B94">
            <w:pPr>
              <w:pStyle w:val="acctfourfigures"/>
              <w:tabs>
                <w:tab w:val="clear" w:pos="765"/>
                <w:tab w:val="decimal" w:pos="951"/>
              </w:tabs>
              <w:spacing w:line="240" w:lineRule="exact"/>
              <w:rPr>
                <w:sz w:val="20"/>
                <w:szCs w:val="20"/>
                <w:lang w:bidi="th-TH"/>
              </w:rPr>
            </w:pPr>
          </w:p>
        </w:tc>
        <w:tc>
          <w:tcPr>
            <w:tcW w:w="1241" w:type="dxa"/>
            <w:vAlign w:val="bottom"/>
          </w:tcPr>
          <w:p w14:paraId="52B6FA55" w14:textId="750C5006" w:rsidR="00D10B94" w:rsidRPr="009E3D83" w:rsidRDefault="00AB54DD" w:rsidP="00D10B94">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6,952</w:t>
            </w:r>
          </w:p>
        </w:tc>
        <w:tc>
          <w:tcPr>
            <w:tcW w:w="139" w:type="dxa"/>
            <w:vAlign w:val="bottom"/>
          </w:tcPr>
          <w:p w14:paraId="50AE6B44" w14:textId="77777777" w:rsidR="00D10B94" w:rsidRPr="009E3D83" w:rsidRDefault="00D10B94" w:rsidP="00D10B94">
            <w:pPr>
              <w:spacing w:line="240" w:lineRule="exact"/>
              <w:ind w:left="0" w:right="90"/>
              <w:jc w:val="right"/>
              <w:rPr>
                <w:rFonts w:eastAsia="Times New Roman" w:cs="Times New Roman"/>
                <w:sz w:val="20"/>
                <w:szCs w:val="20"/>
                <w:lang w:val="en-US"/>
              </w:rPr>
            </w:pPr>
          </w:p>
        </w:tc>
        <w:tc>
          <w:tcPr>
            <w:tcW w:w="1443" w:type="dxa"/>
            <w:vAlign w:val="bottom"/>
          </w:tcPr>
          <w:p w14:paraId="4E55E81E" w14:textId="2CF2AA72" w:rsidR="00D10B94" w:rsidRPr="009E3D83" w:rsidRDefault="00674A0A" w:rsidP="00D10B94">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50B6ADA0" w14:textId="77777777" w:rsidR="00D10B94" w:rsidRPr="009E3D83" w:rsidRDefault="00D10B94" w:rsidP="00D10B94">
            <w:pPr>
              <w:spacing w:line="240" w:lineRule="exact"/>
              <w:ind w:left="0" w:right="90"/>
              <w:jc w:val="right"/>
              <w:rPr>
                <w:rFonts w:eastAsia="Times New Roman" w:cs="Times New Roman"/>
                <w:sz w:val="20"/>
                <w:szCs w:val="20"/>
                <w:lang w:val="en-US"/>
              </w:rPr>
            </w:pPr>
          </w:p>
        </w:tc>
        <w:tc>
          <w:tcPr>
            <w:tcW w:w="1175" w:type="dxa"/>
            <w:vAlign w:val="bottom"/>
          </w:tcPr>
          <w:p w14:paraId="0B2FAE17" w14:textId="73EBEA20" w:rsidR="00D10B94" w:rsidRPr="009E3D83" w:rsidRDefault="00F35D57" w:rsidP="00D10B94">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(21,594)</w:t>
            </w:r>
          </w:p>
        </w:tc>
      </w:tr>
      <w:tr w:rsidR="00741A77" w:rsidRPr="009E3D83" w14:paraId="4351EA43" w14:textId="77777777">
        <w:trPr>
          <w:trHeight w:val="119"/>
        </w:trPr>
        <w:tc>
          <w:tcPr>
            <w:tcW w:w="3230" w:type="dxa"/>
            <w:vAlign w:val="bottom"/>
          </w:tcPr>
          <w:p w14:paraId="11328A32" w14:textId="77777777" w:rsidR="00741A77" w:rsidRPr="009E3D83" w:rsidRDefault="00741A77" w:rsidP="00741A77">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vAlign w:val="bottom"/>
          </w:tcPr>
          <w:p w14:paraId="5AEC658C" w14:textId="5BDFEEDF" w:rsidR="00741A77" w:rsidRPr="009E3D83" w:rsidRDefault="00741A77" w:rsidP="00741A77">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(29,264)</w:t>
            </w:r>
          </w:p>
        </w:tc>
        <w:tc>
          <w:tcPr>
            <w:tcW w:w="139" w:type="dxa"/>
          </w:tcPr>
          <w:p w14:paraId="3A008D57" w14:textId="77777777" w:rsidR="00741A77" w:rsidRPr="009E3D83" w:rsidRDefault="00741A77" w:rsidP="00741A77">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423B2882" w14:textId="03FFEE58" w:rsidR="00741A77" w:rsidRPr="009E3D83" w:rsidRDefault="00741A77" w:rsidP="00741A77">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7,668</w:t>
            </w:r>
          </w:p>
        </w:tc>
        <w:tc>
          <w:tcPr>
            <w:tcW w:w="139" w:type="dxa"/>
            <w:vAlign w:val="bottom"/>
          </w:tcPr>
          <w:p w14:paraId="728DDE43" w14:textId="77777777" w:rsidR="00741A77" w:rsidRPr="009E3D83" w:rsidRDefault="00741A77" w:rsidP="00741A77">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4794A4C7" w14:textId="4866CB47" w:rsidR="00741A77" w:rsidRPr="009E3D83" w:rsidRDefault="008B49BB" w:rsidP="00741A77">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2C824AA0" w14:textId="77777777" w:rsidR="00741A77" w:rsidRPr="009E3D83" w:rsidRDefault="00741A77" w:rsidP="00741A77">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1D7597EC" w14:textId="11B28EF0" w:rsidR="00741A77" w:rsidRPr="009E3D83" w:rsidRDefault="00741A77" w:rsidP="00741A77">
            <w:pPr>
              <w:tabs>
                <w:tab w:val="decimal" w:pos="1080"/>
              </w:tabs>
              <w:spacing w:line="240" w:lineRule="exact"/>
              <w:ind w:left="0" w:right="176"/>
              <w:jc w:val="right"/>
              <w:rPr>
                <w:rFonts w:eastAsia="Times New Roman" w:cs="Times New Roman"/>
                <w:sz w:val="20"/>
                <w:szCs w:val="20"/>
                <w:lang w:val="en-US"/>
              </w:rPr>
            </w:pPr>
            <w:r w:rsidRPr="009E3D83">
              <w:rPr>
                <w:rFonts w:cs="Times New Roman"/>
                <w:sz w:val="20"/>
                <w:szCs w:val="20"/>
              </w:rPr>
              <w:t>(21,596)</w:t>
            </w:r>
          </w:p>
        </w:tc>
      </w:tr>
      <w:tr w:rsidR="00741A77" w:rsidRPr="009E3D83" w14:paraId="61DDF6AE" w14:textId="77777777">
        <w:trPr>
          <w:trHeight w:val="119"/>
        </w:trPr>
        <w:tc>
          <w:tcPr>
            <w:tcW w:w="3230" w:type="dxa"/>
            <w:vAlign w:val="bottom"/>
          </w:tcPr>
          <w:p w14:paraId="3894E8A7" w14:textId="77777777" w:rsidR="00741A77" w:rsidRPr="009E3D83" w:rsidRDefault="00741A77" w:rsidP="00741A77">
            <w:pPr>
              <w:spacing w:line="240" w:lineRule="exact"/>
              <w:ind w:left="0" w:firstLine="80"/>
              <w:jc w:val="left"/>
              <w:rPr>
                <w:rFonts w:eastAsia="Times New Roman" w:cs="Times New Roman"/>
                <w:b/>
                <w:bCs/>
                <w:sz w:val="20"/>
                <w:szCs w:val="20"/>
                <w:lang w:val="en-US"/>
              </w:rPr>
            </w:pPr>
            <w:r w:rsidRPr="009E3D83">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tcPr>
          <w:p w14:paraId="43AE201D" w14:textId="38DBBBFA" w:rsidR="00741A77" w:rsidRPr="009E3D83" w:rsidRDefault="00741A77" w:rsidP="00741A77">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36,470</w:t>
            </w:r>
          </w:p>
        </w:tc>
        <w:tc>
          <w:tcPr>
            <w:tcW w:w="139" w:type="dxa"/>
          </w:tcPr>
          <w:p w14:paraId="0A12E363" w14:textId="77777777" w:rsidR="00741A77" w:rsidRPr="009E3D83" w:rsidRDefault="00741A77" w:rsidP="00741A77">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11AA0131" w14:textId="77777777" w:rsidR="00741A77" w:rsidRPr="009E3D83" w:rsidRDefault="00741A77" w:rsidP="00741A77">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41FC7F6E" w14:textId="77777777" w:rsidR="00741A77" w:rsidRPr="009E3D83" w:rsidRDefault="00741A77" w:rsidP="00741A77">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right w:val="nil"/>
            </w:tcBorders>
            <w:vAlign w:val="bottom"/>
          </w:tcPr>
          <w:p w14:paraId="0EB17582" w14:textId="77777777" w:rsidR="00741A77" w:rsidRPr="009E3D83" w:rsidRDefault="00741A77" w:rsidP="00741A77">
            <w:pPr>
              <w:tabs>
                <w:tab w:val="decimal" w:pos="1080"/>
                <w:tab w:val="decimal" w:pos="1393"/>
              </w:tabs>
              <w:spacing w:line="240" w:lineRule="exact"/>
              <w:ind w:left="0"/>
              <w:jc w:val="right"/>
              <w:rPr>
                <w:rFonts w:eastAsia="Times New Roman" w:cs="Times New Roman"/>
                <w:sz w:val="20"/>
                <w:szCs w:val="20"/>
                <w:lang w:val="en-US"/>
              </w:rPr>
            </w:pPr>
          </w:p>
        </w:tc>
        <w:tc>
          <w:tcPr>
            <w:tcW w:w="139" w:type="dxa"/>
            <w:vAlign w:val="bottom"/>
          </w:tcPr>
          <w:p w14:paraId="48F5A7D6" w14:textId="77777777" w:rsidR="00741A77" w:rsidRPr="009E3D83" w:rsidRDefault="00741A77" w:rsidP="00741A77">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tcPr>
          <w:p w14:paraId="13348BA5" w14:textId="0A223DF8" w:rsidR="00741A77" w:rsidRPr="009E3D83" w:rsidRDefault="00741A77" w:rsidP="00741A77">
            <w:pPr>
              <w:tabs>
                <w:tab w:val="decimal" w:pos="1080"/>
              </w:tabs>
              <w:spacing w:line="240" w:lineRule="exact"/>
              <w:ind w:left="0" w:right="176"/>
              <w:jc w:val="right"/>
              <w:rPr>
                <w:rFonts w:eastAsia="Times New Roman" w:cs="Times New Roman"/>
                <w:sz w:val="20"/>
                <w:szCs w:val="20"/>
                <w:lang w:val="en-US"/>
              </w:rPr>
            </w:pPr>
            <w:r w:rsidRPr="009E3D83">
              <w:rPr>
                <w:rFonts w:cs="Times New Roman"/>
                <w:sz w:val="20"/>
                <w:szCs w:val="20"/>
              </w:rPr>
              <w:t>59,438</w:t>
            </w:r>
          </w:p>
        </w:tc>
      </w:tr>
    </w:tbl>
    <w:bookmarkEnd w:id="209"/>
    <w:p w14:paraId="2417194B" w14:textId="77777777" w:rsidR="00CF31A9" w:rsidRPr="009E3D83" w:rsidRDefault="00CF31A9" w:rsidP="00CF31A9">
      <w:pPr>
        <w:spacing w:before="240" w:line="240" w:lineRule="auto"/>
        <w:ind w:left="540"/>
        <w:rPr>
          <w:rFonts w:cs="Times New Roman"/>
          <w:b/>
          <w:bCs/>
          <w:sz w:val="20"/>
          <w:szCs w:val="20"/>
        </w:rPr>
      </w:pPr>
      <w:r w:rsidRPr="009E3D83">
        <w:rPr>
          <w:rFonts w:cs="Times New Roman"/>
          <w:b/>
          <w:bCs/>
          <w:sz w:val="20"/>
          <w:szCs w:val="20"/>
        </w:rPr>
        <w:t xml:space="preserve">As </w:t>
      </w:r>
      <w:proofErr w:type="gramStart"/>
      <w:r w:rsidRPr="009E3D83">
        <w:rPr>
          <w:rFonts w:cs="Times New Roman"/>
          <w:b/>
          <w:bCs/>
          <w:sz w:val="20"/>
          <w:szCs w:val="20"/>
        </w:rPr>
        <w:t>at</w:t>
      </w:r>
      <w:proofErr w:type="gramEnd"/>
      <w:r w:rsidRPr="009E3D83">
        <w:rPr>
          <w:rFonts w:cs="Times New Roman"/>
          <w:b/>
          <w:bCs/>
          <w:sz w:val="20"/>
          <w:szCs w:val="20"/>
        </w:rPr>
        <w:t xml:space="preserve"> December </w:t>
      </w:r>
      <w:r w:rsidRPr="009E3D83">
        <w:rPr>
          <w:b/>
          <w:bCs/>
          <w:sz w:val="20"/>
          <w:szCs w:val="20"/>
          <w:lang w:val="en-US"/>
        </w:rPr>
        <w:t>31</w:t>
      </w:r>
      <w:r w:rsidRPr="009E3D83">
        <w:rPr>
          <w:rFonts w:cs="Times New Roman"/>
          <w:b/>
          <w:bCs/>
          <w:sz w:val="20"/>
          <w:szCs w:val="20"/>
        </w:rPr>
        <w:t xml:space="preserve">, </w:t>
      </w:r>
      <w:r w:rsidRPr="009E3D83">
        <w:rPr>
          <w:b/>
          <w:bCs/>
          <w:sz w:val="20"/>
          <w:szCs w:val="20"/>
          <w:lang w:val="en-US"/>
        </w:rPr>
        <w:t>2022</w:t>
      </w:r>
    </w:p>
    <w:p w14:paraId="2532251E" w14:textId="77777777" w:rsidR="00CF31A9" w:rsidRPr="009E3D83" w:rsidRDefault="00CF31A9" w:rsidP="00CF31A9">
      <w:pPr>
        <w:spacing w:before="240" w:after="20"/>
        <w:ind w:left="547"/>
        <w:jc w:val="right"/>
        <w:rPr>
          <w:rFonts w:cs="Times New Roman"/>
          <w:sz w:val="20"/>
          <w:szCs w:val="20"/>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CF31A9" w:rsidRPr="009E3D83" w14:paraId="6E02252C" w14:textId="77777777">
        <w:trPr>
          <w:trHeight w:val="119"/>
        </w:trPr>
        <w:tc>
          <w:tcPr>
            <w:tcW w:w="3230" w:type="dxa"/>
          </w:tcPr>
          <w:p w14:paraId="0FC6C5B2" w14:textId="77777777" w:rsidR="00CF31A9" w:rsidRPr="009E3D83" w:rsidRDefault="00CF31A9">
            <w:pPr>
              <w:pStyle w:val="acctfourfigures"/>
              <w:tabs>
                <w:tab w:val="left" w:pos="720"/>
              </w:tabs>
              <w:spacing w:line="240" w:lineRule="exact"/>
              <w:rPr>
                <w:b/>
                <w:bCs/>
                <w:sz w:val="20"/>
                <w:szCs w:val="20"/>
                <w:lang w:val="en-US"/>
              </w:rPr>
            </w:pPr>
          </w:p>
        </w:tc>
        <w:tc>
          <w:tcPr>
            <w:tcW w:w="5581" w:type="dxa"/>
            <w:gridSpan w:val="7"/>
          </w:tcPr>
          <w:p w14:paraId="579AF051"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rPr>
              <w:t>Separate Financial Statements</w:t>
            </w:r>
          </w:p>
        </w:tc>
      </w:tr>
      <w:tr w:rsidR="00CF31A9" w:rsidRPr="009E3D83" w14:paraId="2E5FE575" w14:textId="77777777">
        <w:trPr>
          <w:trHeight w:val="119"/>
        </w:trPr>
        <w:tc>
          <w:tcPr>
            <w:tcW w:w="3230" w:type="dxa"/>
          </w:tcPr>
          <w:p w14:paraId="6358E957" w14:textId="77777777" w:rsidR="00CF31A9" w:rsidRPr="009E3D83" w:rsidRDefault="00CF31A9">
            <w:pPr>
              <w:pStyle w:val="acctfourfigures"/>
              <w:tabs>
                <w:tab w:val="left" w:pos="720"/>
              </w:tabs>
              <w:spacing w:line="240" w:lineRule="exact"/>
              <w:rPr>
                <w:b/>
                <w:bCs/>
                <w:sz w:val="20"/>
                <w:szCs w:val="20"/>
                <w:rtl/>
                <w:cs/>
                <w:lang w:val="en-US"/>
              </w:rPr>
            </w:pPr>
          </w:p>
        </w:tc>
        <w:tc>
          <w:tcPr>
            <w:tcW w:w="1305" w:type="dxa"/>
            <w:vAlign w:val="center"/>
            <w:hideMark/>
          </w:tcPr>
          <w:p w14:paraId="64FC9F39"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9" w:type="dxa"/>
          </w:tcPr>
          <w:p w14:paraId="4A7527C5" w14:textId="77777777" w:rsidR="00CF31A9" w:rsidRPr="009E3D83" w:rsidRDefault="00CF31A9">
            <w:pPr>
              <w:spacing w:line="240" w:lineRule="exact"/>
              <w:jc w:val="left"/>
              <w:rPr>
                <w:rFonts w:cs="Times New Roman"/>
                <w:b/>
                <w:bCs/>
                <w:sz w:val="20"/>
                <w:szCs w:val="20"/>
              </w:rPr>
            </w:pPr>
          </w:p>
        </w:tc>
        <w:tc>
          <w:tcPr>
            <w:tcW w:w="1241" w:type="dxa"/>
            <w:hideMark/>
          </w:tcPr>
          <w:p w14:paraId="0B839726"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 xml:space="preserve">Recognized in </w:t>
            </w:r>
          </w:p>
        </w:tc>
        <w:tc>
          <w:tcPr>
            <w:tcW w:w="139" w:type="dxa"/>
          </w:tcPr>
          <w:p w14:paraId="524A3378" w14:textId="77777777" w:rsidR="00CF31A9" w:rsidRPr="009E3D83" w:rsidRDefault="00CF31A9">
            <w:pPr>
              <w:spacing w:line="240" w:lineRule="exact"/>
              <w:jc w:val="left"/>
              <w:rPr>
                <w:rFonts w:cs="Times New Roman"/>
                <w:b/>
                <w:bCs/>
                <w:sz w:val="20"/>
                <w:szCs w:val="20"/>
              </w:rPr>
            </w:pPr>
          </w:p>
        </w:tc>
        <w:tc>
          <w:tcPr>
            <w:tcW w:w="1443" w:type="dxa"/>
            <w:hideMark/>
          </w:tcPr>
          <w:p w14:paraId="03A551F2"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Recognized in</w:t>
            </w:r>
          </w:p>
        </w:tc>
        <w:tc>
          <w:tcPr>
            <w:tcW w:w="139" w:type="dxa"/>
          </w:tcPr>
          <w:p w14:paraId="78457219" w14:textId="77777777" w:rsidR="00CF31A9" w:rsidRPr="009E3D83" w:rsidRDefault="00CF31A9">
            <w:pPr>
              <w:spacing w:line="240" w:lineRule="exact"/>
              <w:jc w:val="left"/>
              <w:rPr>
                <w:rFonts w:cs="Times New Roman"/>
                <w:b/>
                <w:bCs/>
                <w:sz w:val="20"/>
                <w:szCs w:val="20"/>
              </w:rPr>
            </w:pPr>
          </w:p>
        </w:tc>
        <w:tc>
          <w:tcPr>
            <w:tcW w:w="1175" w:type="dxa"/>
            <w:vAlign w:val="center"/>
            <w:hideMark/>
          </w:tcPr>
          <w:p w14:paraId="1B372A56"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CF31A9" w:rsidRPr="009E3D83" w14:paraId="5D762F56" w14:textId="77777777">
        <w:trPr>
          <w:trHeight w:val="144"/>
        </w:trPr>
        <w:tc>
          <w:tcPr>
            <w:tcW w:w="3230" w:type="dxa"/>
          </w:tcPr>
          <w:p w14:paraId="2FF28688" w14:textId="77777777" w:rsidR="00CF31A9" w:rsidRPr="009E3D83" w:rsidRDefault="00CF31A9">
            <w:pPr>
              <w:pStyle w:val="acctfourfigures"/>
              <w:tabs>
                <w:tab w:val="left" w:pos="720"/>
              </w:tabs>
              <w:spacing w:line="240" w:lineRule="exact"/>
              <w:rPr>
                <w:b/>
                <w:bCs/>
                <w:sz w:val="20"/>
                <w:szCs w:val="20"/>
                <w:rtl/>
                <w:cs/>
                <w:lang w:val="en-US"/>
              </w:rPr>
            </w:pPr>
          </w:p>
        </w:tc>
        <w:tc>
          <w:tcPr>
            <w:tcW w:w="1305" w:type="dxa"/>
            <w:vAlign w:val="center"/>
          </w:tcPr>
          <w:p w14:paraId="061FDEC2"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January 1,</w:t>
            </w:r>
          </w:p>
        </w:tc>
        <w:tc>
          <w:tcPr>
            <w:tcW w:w="139" w:type="dxa"/>
          </w:tcPr>
          <w:p w14:paraId="0FB179AB" w14:textId="77777777" w:rsidR="00CF31A9" w:rsidRPr="009E3D83" w:rsidRDefault="00CF31A9">
            <w:pPr>
              <w:spacing w:line="240" w:lineRule="exact"/>
              <w:jc w:val="left"/>
              <w:rPr>
                <w:rFonts w:cs="Times New Roman"/>
                <w:b/>
                <w:bCs/>
                <w:sz w:val="20"/>
                <w:szCs w:val="20"/>
              </w:rPr>
            </w:pPr>
          </w:p>
        </w:tc>
        <w:tc>
          <w:tcPr>
            <w:tcW w:w="1241" w:type="dxa"/>
          </w:tcPr>
          <w:p w14:paraId="269549A6"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profit (loss)</w:t>
            </w:r>
          </w:p>
        </w:tc>
        <w:tc>
          <w:tcPr>
            <w:tcW w:w="139" w:type="dxa"/>
          </w:tcPr>
          <w:p w14:paraId="48372571" w14:textId="77777777" w:rsidR="00CF31A9" w:rsidRPr="009E3D83" w:rsidRDefault="00CF31A9">
            <w:pPr>
              <w:spacing w:line="240" w:lineRule="exact"/>
              <w:jc w:val="left"/>
              <w:rPr>
                <w:rFonts w:cs="Times New Roman"/>
                <w:b/>
                <w:bCs/>
                <w:sz w:val="20"/>
                <w:szCs w:val="20"/>
              </w:rPr>
            </w:pPr>
          </w:p>
        </w:tc>
        <w:tc>
          <w:tcPr>
            <w:tcW w:w="1443" w:type="dxa"/>
          </w:tcPr>
          <w:p w14:paraId="06A44C7A"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 xml:space="preserve">other </w:t>
            </w:r>
          </w:p>
        </w:tc>
        <w:tc>
          <w:tcPr>
            <w:tcW w:w="139" w:type="dxa"/>
          </w:tcPr>
          <w:p w14:paraId="6816916D" w14:textId="77777777" w:rsidR="00CF31A9" w:rsidRPr="009E3D83" w:rsidRDefault="00CF31A9">
            <w:pPr>
              <w:spacing w:line="240" w:lineRule="exact"/>
              <w:jc w:val="left"/>
              <w:rPr>
                <w:rFonts w:cs="Times New Roman"/>
                <w:b/>
                <w:bCs/>
                <w:sz w:val="20"/>
                <w:szCs w:val="20"/>
              </w:rPr>
            </w:pPr>
          </w:p>
        </w:tc>
        <w:tc>
          <w:tcPr>
            <w:tcW w:w="1175" w:type="dxa"/>
            <w:vAlign w:val="center"/>
          </w:tcPr>
          <w:p w14:paraId="44D5E9C6"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 xml:space="preserve">December 31, </w:t>
            </w:r>
          </w:p>
        </w:tc>
      </w:tr>
      <w:tr w:rsidR="00CF31A9" w:rsidRPr="009E3D83" w14:paraId="18A5A313" w14:textId="77777777">
        <w:trPr>
          <w:trHeight w:val="119"/>
        </w:trPr>
        <w:tc>
          <w:tcPr>
            <w:tcW w:w="3230" w:type="dxa"/>
            <w:vAlign w:val="bottom"/>
          </w:tcPr>
          <w:p w14:paraId="1A02F15A" w14:textId="77777777" w:rsidR="00CF31A9" w:rsidRPr="009E3D83" w:rsidRDefault="00CF31A9">
            <w:pPr>
              <w:spacing w:line="240" w:lineRule="exact"/>
              <w:ind w:left="90"/>
              <w:jc w:val="left"/>
              <w:rPr>
                <w:rFonts w:eastAsia="Times New Roman" w:cs="Times New Roman"/>
                <w:b/>
                <w:bCs/>
                <w:sz w:val="20"/>
                <w:szCs w:val="20"/>
                <w:lang w:val="en-US"/>
              </w:rPr>
            </w:pPr>
          </w:p>
        </w:tc>
        <w:tc>
          <w:tcPr>
            <w:tcW w:w="1305" w:type="dxa"/>
            <w:vAlign w:val="center"/>
            <w:hideMark/>
          </w:tcPr>
          <w:p w14:paraId="7DF1CDE0"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2022</w:t>
            </w:r>
          </w:p>
        </w:tc>
        <w:tc>
          <w:tcPr>
            <w:tcW w:w="139" w:type="dxa"/>
          </w:tcPr>
          <w:p w14:paraId="407415D1"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4075CE1D" w14:textId="77777777" w:rsidR="00CF31A9" w:rsidRPr="009E3D83" w:rsidRDefault="00CF31A9">
            <w:pPr>
              <w:spacing w:line="240" w:lineRule="exact"/>
              <w:ind w:left="0"/>
              <w:jc w:val="center"/>
              <w:rPr>
                <w:rFonts w:cs="Times New Roman"/>
                <w:b/>
                <w:bCs/>
                <w:sz w:val="20"/>
                <w:szCs w:val="20"/>
                <w:lang w:val="en-US"/>
              </w:rPr>
            </w:pPr>
          </w:p>
        </w:tc>
        <w:tc>
          <w:tcPr>
            <w:tcW w:w="139" w:type="dxa"/>
            <w:vAlign w:val="bottom"/>
          </w:tcPr>
          <w:p w14:paraId="02710A8D" w14:textId="77777777" w:rsidR="00CF31A9" w:rsidRPr="009E3D83" w:rsidRDefault="00CF31A9">
            <w:pPr>
              <w:spacing w:line="240" w:lineRule="exact"/>
              <w:ind w:left="0" w:right="90"/>
              <w:jc w:val="center"/>
              <w:rPr>
                <w:rFonts w:eastAsia="Times New Roman" w:cs="Times New Roman"/>
                <w:sz w:val="20"/>
                <w:szCs w:val="20"/>
                <w:lang w:val="en-US"/>
              </w:rPr>
            </w:pPr>
          </w:p>
        </w:tc>
        <w:tc>
          <w:tcPr>
            <w:tcW w:w="1443" w:type="dxa"/>
            <w:vAlign w:val="bottom"/>
            <w:hideMark/>
          </w:tcPr>
          <w:p w14:paraId="45AE78CC"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comprehensive</w:t>
            </w:r>
          </w:p>
        </w:tc>
        <w:tc>
          <w:tcPr>
            <w:tcW w:w="139" w:type="dxa"/>
            <w:vAlign w:val="bottom"/>
          </w:tcPr>
          <w:p w14:paraId="515CFF14" w14:textId="77777777" w:rsidR="00CF31A9" w:rsidRPr="009E3D83" w:rsidRDefault="00CF31A9">
            <w:pPr>
              <w:spacing w:line="240" w:lineRule="exact"/>
              <w:ind w:left="0" w:right="90"/>
              <w:jc w:val="center"/>
              <w:rPr>
                <w:rFonts w:eastAsia="Times New Roman" w:cs="Times New Roman"/>
                <w:sz w:val="20"/>
                <w:szCs w:val="20"/>
                <w:lang w:val="en-US"/>
              </w:rPr>
            </w:pPr>
          </w:p>
        </w:tc>
        <w:tc>
          <w:tcPr>
            <w:tcW w:w="1175" w:type="dxa"/>
            <w:vAlign w:val="center"/>
            <w:hideMark/>
          </w:tcPr>
          <w:p w14:paraId="77B2925B" w14:textId="77777777"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2022</w:t>
            </w:r>
          </w:p>
        </w:tc>
      </w:tr>
      <w:tr w:rsidR="00CF31A9" w:rsidRPr="009E3D83" w14:paraId="3908FE42" w14:textId="77777777">
        <w:trPr>
          <w:trHeight w:val="119"/>
        </w:trPr>
        <w:tc>
          <w:tcPr>
            <w:tcW w:w="3230" w:type="dxa"/>
            <w:vAlign w:val="bottom"/>
          </w:tcPr>
          <w:p w14:paraId="256DC6AD" w14:textId="77777777" w:rsidR="00CF31A9" w:rsidRPr="009E3D83" w:rsidRDefault="00CF31A9">
            <w:pPr>
              <w:spacing w:line="240" w:lineRule="exact"/>
              <w:ind w:left="90"/>
              <w:jc w:val="left"/>
              <w:rPr>
                <w:rFonts w:eastAsia="Times New Roman" w:cs="Times New Roman"/>
                <w:b/>
                <w:bCs/>
                <w:sz w:val="20"/>
                <w:szCs w:val="20"/>
                <w:lang w:val="en-US"/>
              </w:rPr>
            </w:pPr>
          </w:p>
        </w:tc>
        <w:tc>
          <w:tcPr>
            <w:tcW w:w="1305" w:type="dxa"/>
            <w:vAlign w:val="center"/>
            <w:hideMark/>
          </w:tcPr>
          <w:p w14:paraId="7F6BAC37" w14:textId="77777777" w:rsidR="00CF31A9" w:rsidRPr="009E3D83" w:rsidRDefault="00CF31A9">
            <w:pPr>
              <w:spacing w:line="240" w:lineRule="exact"/>
              <w:ind w:left="0"/>
              <w:jc w:val="center"/>
              <w:rPr>
                <w:rFonts w:cs="Times New Roman"/>
                <w:b/>
                <w:bCs/>
                <w:sz w:val="20"/>
                <w:szCs w:val="20"/>
                <w:lang w:val="en-US"/>
              </w:rPr>
            </w:pPr>
          </w:p>
        </w:tc>
        <w:tc>
          <w:tcPr>
            <w:tcW w:w="139" w:type="dxa"/>
          </w:tcPr>
          <w:p w14:paraId="60BAC439"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78069D7D" w14:textId="77777777" w:rsidR="00CF31A9" w:rsidRPr="009E3D83" w:rsidRDefault="00CF31A9">
            <w:pPr>
              <w:spacing w:line="240" w:lineRule="exact"/>
              <w:ind w:left="0"/>
              <w:jc w:val="center"/>
              <w:rPr>
                <w:rFonts w:cs="Times New Roman"/>
                <w:b/>
                <w:bCs/>
                <w:sz w:val="20"/>
                <w:szCs w:val="20"/>
                <w:lang w:val="en-US"/>
              </w:rPr>
            </w:pPr>
          </w:p>
        </w:tc>
        <w:tc>
          <w:tcPr>
            <w:tcW w:w="139" w:type="dxa"/>
            <w:vAlign w:val="bottom"/>
          </w:tcPr>
          <w:p w14:paraId="30D4BBFF" w14:textId="77777777" w:rsidR="00CF31A9" w:rsidRPr="009E3D83" w:rsidRDefault="00CF31A9">
            <w:pPr>
              <w:spacing w:line="240" w:lineRule="exact"/>
              <w:ind w:left="0" w:right="90"/>
              <w:jc w:val="center"/>
              <w:rPr>
                <w:rFonts w:eastAsia="Times New Roman" w:cs="Times New Roman"/>
                <w:sz w:val="20"/>
                <w:szCs w:val="20"/>
                <w:lang w:val="en-US"/>
              </w:rPr>
            </w:pPr>
          </w:p>
        </w:tc>
        <w:tc>
          <w:tcPr>
            <w:tcW w:w="1443" w:type="dxa"/>
            <w:vAlign w:val="bottom"/>
            <w:hideMark/>
          </w:tcPr>
          <w:p w14:paraId="6C3CFB94" w14:textId="74426306" w:rsidR="00CF31A9" w:rsidRPr="009E3D83" w:rsidRDefault="00CF31A9">
            <w:pPr>
              <w:spacing w:line="240" w:lineRule="exact"/>
              <w:ind w:left="0"/>
              <w:jc w:val="center"/>
              <w:rPr>
                <w:rFonts w:cs="Times New Roman"/>
                <w:b/>
                <w:bCs/>
                <w:sz w:val="20"/>
                <w:szCs w:val="20"/>
                <w:lang w:val="en-US"/>
              </w:rPr>
            </w:pPr>
            <w:r w:rsidRPr="009E3D83">
              <w:rPr>
                <w:rFonts w:cs="Times New Roman"/>
                <w:b/>
                <w:bCs/>
                <w:sz w:val="20"/>
                <w:szCs w:val="20"/>
                <w:lang w:val="en-US"/>
              </w:rPr>
              <w:t>income</w:t>
            </w:r>
          </w:p>
        </w:tc>
        <w:tc>
          <w:tcPr>
            <w:tcW w:w="139" w:type="dxa"/>
            <w:vAlign w:val="bottom"/>
          </w:tcPr>
          <w:p w14:paraId="7A8C43B7" w14:textId="77777777" w:rsidR="00CF31A9" w:rsidRPr="009E3D83" w:rsidRDefault="00CF31A9">
            <w:pPr>
              <w:spacing w:line="240" w:lineRule="exact"/>
              <w:ind w:left="0" w:right="90"/>
              <w:jc w:val="center"/>
              <w:rPr>
                <w:rFonts w:eastAsia="Times New Roman" w:cs="Times New Roman"/>
                <w:sz w:val="20"/>
                <w:szCs w:val="20"/>
                <w:lang w:val="en-US"/>
              </w:rPr>
            </w:pPr>
          </w:p>
        </w:tc>
        <w:tc>
          <w:tcPr>
            <w:tcW w:w="1175" w:type="dxa"/>
            <w:vAlign w:val="center"/>
            <w:hideMark/>
          </w:tcPr>
          <w:p w14:paraId="720EB37F" w14:textId="77777777" w:rsidR="00CF31A9" w:rsidRPr="009E3D83" w:rsidRDefault="00CF31A9">
            <w:pPr>
              <w:spacing w:line="240" w:lineRule="exact"/>
              <w:ind w:left="0"/>
              <w:jc w:val="center"/>
              <w:rPr>
                <w:rFonts w:cs="Times New Roman"/>
                <w:b/>
                <w:bCs/>
                <w:sz w:val="20"/>
                <w:szCs w:val="20"/>
                <w:lang w:val="en-US"/>
              </w:rPr>
            </w:pPr>
          </w:p>
        </w:tc>
      </w:tr>
      <w:tr w:rsidR="00CF31A9" w:rsidRPr="009E3D83" w14:paraId="1A3E4390" w14:textId="77777777" w:rsidTr="00577C29">
        <w:trPr>
          <w:trHeight w:val="216"/>
        </w:trPr>
        <w:tc>
          <w:tcPr>
            <w:tcW w:w="3230" w:type="dxa"/>
            <w:vAlign w:val="bottom"/>
          </w:tcPr>
          <w:p w14:paraId="290EEBD7" w14:textId="77777777" w:rsidR="00CF31A9" w:rsidRPr="009E3D83" w:rsidRDefault="00CF31A9">
            <w:pPr>
              <w:spacing w:line="240" w:lineRule="exact"/>
              <w:ind w:left="90"/>
              <w:jc w:val="left"/>
              <w:rPr>
                <w:rFonts w:eastAsia="Times New Roman" w:cs="Times New Roman"/>
                <w:b/>
                <w:bCs/>
                <w:sz w:val="20"/>
                <w:szCs w:val="20"/>
                <w:lang w:val="en-US"/>
              </w:rPr>
            </w:pPr>
            <w:r w:rsidRPr="009E3D83">
              <w:rPr>
                <w:rFonts w:eastAsia="Times New Roman" w:cs="Times New Roman"/>
                <w:b/>
                <w:bCs/>
                <w:sz w:val="20"/>
                <w:szCs w:val="20"/>
                <w:lang w:val="en-US"/>
              </w:rPr>
              <w:t>Deferred tax assets</w:t>
            </w:r>
          </w:p>
        </w:tc>
        <w:tc>
          <w:tcPr>
            <w:tcW w:w="1305" w:type="dxa"/>
          </w:tcPr>
          <w:p w14:paraId="3C7A63FC" w14:textId="77777777" w:rsidR="00CF31A9" w:rsidRPr="009E3D83" w:rsidRDefault="00CF31A9">
            <w:pPr>
              <w:tabs>
                <w:tab w:val="decimal" w:pos="1080"/>
              </w:tabs>
              <w:spacing w:line="240" w:lineRule="exact"/>
              <w:ind w:left="0"/>
              <w:jc w:val="left"/>
              <w:rPr>
                <w:rFonts w:eastAsia="Times New Roman" w:cs="Times New Roman"/>
                <w:sz w:val="20"/>
                <w:szCs w:val="20"/>
                <w:cs/>
                <w:lang w:val="en-US"/>
              </w:rPr>
            </w:pPr>
          </w:p>
        </w:tc>
        <w:tc>
          <w:tcPr>
            <w:tcW w:w="139" w:type="dxa"/>
          </w:tcPr>
          <w:p w14:paraId="3E5A7BF6"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305255CC" w14:textId="77777777" w:rsidR="00CF31A9" w:rsidRPr="009E3D83" w:rsidRDefault="00CF31A9">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61B24D3F" w14:textId="77777777" w:rsidR="00CF31A9" w:rsidRPr="009E3D83" w:rsidRDefault="00CF31A9">
            <w:pPr>
              <w:spacing w:line="240" w:lineRule="exact"/>
              <w:ind w:left="0" w:right="90"/>
              <w:jc w:val="center"/>
              <w:rPr>
                <w:rFonts w:eastAsia="Times New Roman" w:cs="Times New Roman"/>
                <w:sz w:val="20"/>
                <w:szCs w:val="20"/>
                <w:lang w:val="en-US"/>
              </w:rPr>
            </w:pPr>
          </w:p>
        </w:tc>
        <w:tc>
          <w:tcPr>
            <w:tcW w:w="1443" w:type="dxa"/>
            <w:vAlign w:val="bottom"/>
          </w:tcPr>
          <w:p w14:paraId="104A576F" w14:textId="77777777" w:rsidR="00CF31A9" w:rsidRPr="009E3D83" w:rsidRDefault="00CF31A9">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0F09063C" w14:textId="77777777" w:rsidR="00CF31A9" w:rsidRPr="009E3D83" w:rsidRDefault="00CF31A9">
            <w:pPr>
              <w:spacing w:line="240" w:lineRule="exact"/>
              <w:ind w:left="0" w:right="90"/>
              <w:jc w:val="center"/>
              <w:rPr>
                <w:rFonts w:eastAsia="Times New Roman" w:cs="Times New Roman"/>
                <w:sz w:val="20"/>
                <w:szCs w:val="20"/>
                <w:lang w:val="en-US"/>
              </w:rPr>
            </w:pPr>
          </w:p>
        </w:tc>
        <w:tc>
          <w:tcPr>
            <w:tcW w:w="1175" w:type="dxa"/>
            <w:vAlign w:val="bottom"/>
          </w:tcPr>
          <w:p w14:paraId="6840D528" w14:textId="77777777" w:rsidR="00CF31A9" w:rsidRPr="009E3D83" w:rsidRDefault="00CF31A9">
            <w:pPr>
              <w:spacing w:line="240" w:lineRule="exact"/>
              <w:ind w:left="0"/>
              <w:jc w:val="center"/>
              <w:rPr>
                <w:rFonts w:eastAsia="Times New Roman" w:cs="Times New Roman"/>
                <w:sz w:val="20"/>
                <w:szCs w:val="20"/>
                <w:lang w:val="en-US"/>
              </w:rPr>
            </w:pPr>
          </w:p>
        </w:tc>
      </w:tr>
      <w:tr w:rsidR="00CF31A9" w:rsidRPr="009E3D83" w14:paraId="05D80BDF" w14:textId="77777777">
        <w:trPr>
          <w:trHeight w:val="119"/>
        </w:trPr>
        <w:tc>
          <w:tcPr>
            <w:tcW w:w="3230" w:type="dxa"/>
            <w:vAlign w:val="bottom"/>
          </w:tcPr>
          <w:p w14:paraId="61B2B198" w14:textId="77777777" w:rsidR="00CF31A9" w:rsidRPr="009E3D83" w:rsidRDefault="00CF31A9">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Expected credit loss</w:t>
            </w:r>
          </w:p>
        </w:tc>
        <w:tc>
          <w:tcPr>
            <w:tcW w:w="1305" w:type="dxa"/>
            <w:vAlign w:val="bottom"/>
          </w:tcPr>
          <w:p w14:paraId="1F53FC99" w14:textId="77777777" w:rsidR="00CF31A9" w:rsidRPr="009E3D83" w:rsidRDefault="00CF31A9">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tcPr>
          <w:p w14:paraId="740E2E07"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tcPr>
          <w:p w14:paraId="5F08C870"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9,417</w:t>
            </w:r>
          </w:p>
        </w:tc>
        <w:tc>
          <w:tcPr>
            <w:tcW w:w="139" w:type="dxa"/>
            <w:vAlign w:val="bottom"/>
          </w:tcPr>
          <w:p w14:paraId="6EFE614D"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2FE7C767" w14:textId="77777777" w:rsidR="00CF31A9" w:rsidRPr="009E3D83" w:rsidRDefault="00CF31A9" w:rsidP="00577C29">
            <w:pPr>
              <w:spacing w:line="240" w:lineRule="exact"/>
              <w:ind w:left="0" w:right="620"/>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69D97AC7"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5748259E"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9,417</w:t>
            </w:r>
          </w:p>
        </w:tc>
      </w:tr>
      <w:tr w:rsidR="00CF31A9" w:rsidRPr="009E3D83" w14:paraId="64490704" w14:textId="77777777">
        <w:trPr>
          <w:trHeight w:val="119"/>
        </w:trPr>
        <w:tc>
          <w:tcPr>
            <w:tcW w:w="3230" w:type="dxa"/>
            <w:vAlign w:val="bottom"/>
          </w:tcPr>
          <w:p w14:paraId="4C4C2BF3" w14:textId="77777777" w:rsidR="00CF31A9" w:rsidRPr="009E3D83" w:rsidRDefault="00CF31A9">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Provision for employee benefits</w:t>
            </w:r>
          </w:p>
        </w:tc>
        <w:tc>
          <w:tcPr>
            <w:tcW w:w="1305" w:type="dxa"/>
            <w:vAlign w:val="bottom"/>
          </w:tcPr>
          <w:p w14:paraId="213EDD20" w14:textId="77777777" w:rsidR="00CF31A9" w:rsidRPr="009E3D83" w:rsidRDefault="00CF31A9" w:rsidP="00E02225">
            <w:pPr>
              <w:tabs>
                <w:tab w:val="decimal" w:pos="1167"/>
              </w:tabs>
              <w:spacing w:line="240" w:lineRule="exact"/>
              <w:ind w:left="0"/>
              <w:jc w:val="left"/>
              <w:rPr>
                <w:rFonts w:eastAsia="Times New Roman" w:cs="Times New Roman"/>
                <w:sz w:val="20"/>
                <w:szCs w:val="20"/>
                <w:cs/>
                <w:lang w:val="en-US"/>
              </w:rPr>
            </w:pPr>
            <w:r w:rsidRPr="009E3D83">
              <w:rPr>
                <w:rFonts w:eastAsia="Times New Roman" w:cs="Times New Roman"/>
                <w:sz w:val="20"/>
                <w:szCs w:val="20"/>
                <w:lang w:val="en-US"/>
              </w:rPr>
              <w:t>906</w:t>
            </w:r>
          </w:p>
        </w:tc>
        <w:tc>
          <w:tcPr>
            <w:tcW w:w="139" w:type="dxa"/>
          </w:tcPr>
          <w:p w14:paraId="03B5D1EC"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tcPr>
          <w:p w14:paraId="7142EE2C"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310</w:t>
            </w:r>
          </w:p>
        </w:tc>
        <w:tc>
          <w:tcPr>
            <w:tcW w:w="139" w:type="dxa"/>
            <w:vAlign w:val="bottom"/>
          </w:tcPr>
          <w:p w14:paraId="2FB80AF7"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42897EAC" w14:textId="77777777" w:rsidR="00CF31A9" w:rsidRPr="009E3D83" w:rsidRDefault="00CF31A9">
            <w:pPr>
              <w:tabs>
                <w:tab w:val="decimal" w:pos="1080"/>
              </w:tabs>
              <w:spacing w:line="240" w:lineRule="exact"/>
              <w:ind w:left="0" w:right="121"/>
              <w:jc w:val="right"/>
              <w:rPr>
                <w:rFonts w:eastAsia="Times New Roman" w:cs="Times New Roman"/>
                <w:sz w:val="20"/>
                <w:szCs w:val="20"/>
                <w:lang w:val="en-US"/>
              </w:rPr>
            </w:pPr>
            <w:r w:rsidRPr="009E3D83">
              <w:rPr>
                <w:rFonts w:eastAsia="Times New Roman" w:cs="Times New Roman"/>
                <w:sz w:val="20"/>
                <w:szCs w:val="20"/>
                <w:lang w:val="en-US"/>
              </w:rPr>
              <w:t>520</w:t>
            </w:r>
          </w:p>
        </w:tc>
        <w:tc>
          <w:tcPr>
            <w:tcW w:w="139" w:type="dxa"/>
            <w:vAlign w:val="bottom"/>
          </w:tcPr>
          <w:p w14:paraId="2FCD5744"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739989D1"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1,736</w:t>
            </w:r>
          </w:p>
        </w:tc>
      </w:tr>
      <w:tr w:rsidR="00CF31A9" w:rsidRPr="009E3D83" w14:paraId="162D82E9" w14:textId="77777777">
        <w:trPr>
          <w:trHeight w:val="119"/>
        </w:trPr>
        <w:tc>
          <w:tcPr>
            <w:tcW w:w="3230" w:type="dxa"/>
            <w:vAlign w:val="bottom"/>
          </w:tcPr>
          <w:p w14:paraId="609F1A77" w14:textId="77777777" w:rsidR="00CF31A9" w:rsidRPr="009E3D83" w:rsidRDefault="00CF31A9">
            <w:pPr>
              <w:spacing w:line="240" w:lineRule="exact"/>
              <w:ind w:left="437" w:hanging="360"/>
              <w:jc w:val="left"/>
              <w:rPr>
                <w:rFonts w:eastAsia="Times New Roman" w:cs="Times New Roman"/>
                <w:sz w:val="20"/>
                <w:szCs w:val="20"/>
                <w:lang w:val="en-US"/>
              </w:rPr>
            </w:pPr>
            <w:r w:rsidRPr="009E3D83">
              <w:rPr>
                <w:rFonts w:eastAsia="Times New Roman" w:cs="Times New Roman"/>
                <w:sz w:val="20"/>
                <w:szCs w:val="20"/>
                <w:lang w:val="en-US"/>
              </w:rPr>
              <w:t>Loss on fair value measurement of financial assets</w:t>
            </w:r>
          </w:p>
        </w:tc>
        <w:tc>
          <w:tcPr>
            <w:tcW w:w="1305" w:type="dxa"/>
            <w:tcBorders>
              <w:top w:val="nil"/>
              <w:left w:val="nil"/>
              <w:right w:val="nil"/>
            </w:tcBorders>
          </w:tcPr>
          <w:p w14:paraId="52C7244A" w14:textId="77777777" w:rsidR="00CF31A9" w:rsidRPr="009E3D83" w:rsidRDefault="00CF31A9">
            <w:pPr>
              <w:tabs>
                <w:tab w:val="decimal" w:pos="717"/>
              </w:tabs>
              <w:spacing w:line="240" w:lineRule="exact"/>
              <w:ind w:left="0"/>
              <w:jc w:val="left"/>
              <w:rPr>
                <w:rFonts w:eastAsia="Times New Roman" w:cs="Times New Roman"/>
                <w:sz w:val="20"/>
                <w:szCs w:val="20"/>
                <w:lang w:val="en-US"/>
              </w:rPr>
            </w:pPr>
          </w:p>
          <w:p w14:paraId="3CC81BA7" w14:textId="77777777" w:rsidR="00CF31A9" w:rsidRPr="009E3D83" w:rsidRDefault="00CF31A9">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tcPr>
          <w:p w14:paraId="63D9974E"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2D8E69AC" w14:textId="77777777" w:rsidR="00CF31A9" w:rsidRPr="009E3D83" w:rsidRDefault="00CF31A9">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4B78B942" w14:textId="77777777" w:rsidR="00CF31A9" w:rsidRPr="009E3D83" w:rsidRDefault="00CF31A9">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nil"/>
              <w:left w:val="nil"/>
              <w:right w:val="nil"/>
            </w:tcBorders>
          </w:tcPr>
          <w:p w14:paraId="716807A5" w14:textId="77777777" w:rsidR="00CF31A9" w:rsidRPr="009E3D83" w:rsidRDefault="00CF31A9">
            <w:pPr>
              <w:tabs>
                <w:tab w:val="decimal" w:pos="1080"/>
              </w:tabs>
              <w:spacing w:line="240" w:lineRule="exact"/>
              <w:ind w:left="0" w:right="121"/>
              <w:jc w:val="right"/>
              <w:rPr>
                <w:rFonts w:eastAsia="Times New Roman" w:cs="Times New Roman"/>
                <w:sz w:val="20"/>
                <w:szCs w:val="20"/>
                <w:lang w:val="en-US"/>
              </w:rPr>
            </w:pPr>
          </w:p>
          <w:p w14:paraId="3EFA29A5" w14:textId="77777777" w:rsidR="00CF31A9" w:rsidRPr="009E3D83" w:rsidRDefault="00CF31A9">
            <w:pPr>
              <w:tabs>
                <w:tab w:val="decimal" w:pos="1080"/>
              </w:tabs>
              <w:spacing w:line="240" w:lineRule="exact"/>
              <w:ind w:left="0" w:right="121"/>
              <w:jc w:val="right"/>
              <w:rPr>
                <w:rFonts w:eastAsia="Times New Roman" w:cs="Times New Roman"/>
                <w:sz w:val="20"/>
                <w:szCs w:val="20"/>
                <w:lang w:val="en-US"/>
              </w:rPr>
            </w:pPr>
            <w:r w:rsidRPr="009E3D83">
              <w:rPr>
                <w:rFonts w:eastAsia="Times New Roman" w:cs="Times New Roman"/>
                <w:sz w:val="20"/>
                <w:szCs w:val="20"/>
                <w:lang w:val="en-US"/>
              </w:rPr>
              <w:t>31,672</w:t>
            </w:r>
          </w:p>
        </w:tc>
        <w:tc>
          <w:tcPr>
            <w:tcW w:w="139" w:type="dxa"/>
            <w:vAlign w:val="bottom"/>
          </w:tcPr>
          <w:p w14:paraId="1E1C7D94" w14:textId="77777777" w:rsidR="00CF31A9" w:rsidRPr="009E3D83" w:rsidRDefault="00CF31A9">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460A5A0D"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31,672</w:t>
            </w:r>
          </w:p>
        </w:tc>
      </w:tr>
      <w:tr w:rsidR="00CF31A9" w:rsidRPr="009E3D83" w14:paraId="0C8BB4B8" w14:textId="77777777">
        <w:trPr>
          <w:trHeight w:val="119"/>
        </w:trPr>
        <w:tc>
          <w:tcPr>
            <w:tcW w:w="3230" w:type="dxa"/>
            <w:vAlign w:val="bottom"/>
          </w:tcPr>
          <w:p w14:paraId="6B03E47B" w14:textId="77777777" w:rsidR="00CF31A9" w:rsidRPr="009E3D83" w:rsidRDefault="00CF31A9">
            <w:pPr>
              <w:spacing w:line="240" w:lineRule="exact"/>
              <w:ind w:left="90"/>
              <w:jc w:val="left"/>
              <w:rPr>
                <w:rFonts w:eastAsia="Times New Roman" w:cs="Times New Roman"/>
                <w:sz w:val="20"/>
                <w:szCs w:val="20"/>
                <w:lang w:val="en-US"/>
              </w:rPr>
            </w:pPr>
            <w:r w:rsidRPr="009E3D83">
              <w:rPr>
                <w:rFonts w:eastAsia="Times New Roman"/>
                <w:sz w:val="20"/>
                <w:szCs w:val="25"/>
                <w:lang w:val="en-US"/>
              </w:rPr>
              <w:t>Loss on u</w:t>
            </w:r>
            <w:r w:rsidRPr="009E3D83">
              <w:rPr>
                <w:rFonts w:eastAsia="Times New Roman" w:cs="Times New Roman"/>
                <w:sz w:val="20"/>
                <w:szCs w:val="20"/>
                <w:lang w:val="en-US"/>
              </w:rPr>
              <w:t>nused tax</w:t>
            </w:r>
          </w:p>
        </w:tc>
        <w:tc>
          <w:tcPr>
            <w:tcW w:w="1305" w:type="dxa"/>
            <w:tcBorders>
              <w:left w:val="nil"/>
              <w:right w:val="nil"/>
            </w:tcBorders>
          </w:tcPr>
          <w:p w14:paraId="0F613999" w14:textId="77777777" w:rsidR="00CF31A9" w:rsidRPr="009E3D83" w:rsidRDefault="00CF31A9">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tcPr>
          <w:p w14:paraId="1FEB6040"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tcBorders>
              <w:left w:val="nil"/>
              <w:right w:val="nil"/>
            </w:tcBorders>
            <w:vAlign w:val="bottom"/>
          </w:tcPr>
          <w:p w14:paraId="23D83D89"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22,421</w:t>
            </w:r>
          </w:p>
        </w:tc>
        <w:tc>
          <w:tcPr>
            <w:tcW w:w="139" w:type="dxa"/>
            <w:vAlign w:val="bottom"/>
          </w:tcPr>
          <w:p w14:paraId="39BD72C8"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443" w:type="dxa"/>
            <w:tcBorders>
              <w:left w:val="nil"/>
              <w:right w:val="nil"/>
            </w:tcBorders>
          </w:tcPr>
          <w:p w14:paraId="33E93D78" w14:textId="77777777" w:rsidR="00CF31A9" w:rsidRPr="009E3D83" w:rsidRDefault="00CF31A9" w:rsidP="00577C29">
            <w:pPr>
              <w:spacing w:line="240" w:lineRule="exact"/>
              <w:ind w:left="0" w:right="620"/>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15E80421"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00F3302C"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22,421</w:t>
            </w:r>
          </w:p>
        </w:tc>
      </w:tr>
      <w:tr w:rsidR="00CF31A9" w:rsidRPr="009E3D83" w14:paraId="04AA042D" w14:textId="77777777">
        <w:trPr>
          <w:trHeight w:val="119"/>
        </w:trPr>
        <w:tc>
          <w:tcPr>
            <w:tcW w:w="3230" w:type="dxa"/>
            <w:vAlign w:val="bottom"/>
          </w:tcPr>
          <w:p w14:paraId="66A0BB2D" w14:textId="77777777" w:rsidR="00CF31A9" w:rsidRPr="009E3D83" w:rsidRDefault="00CF31A9">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Assets under financial leases</w:t>
            </w:r>
          </w:p>
        </w:tc>
        <w:tc>
          <w:tcPr>
            <w:tcW w:w="1305" w:type="dxa"/>
            <w:tcBorders>
              <w:left w:val="nil"/>
              <w:bottom w:val="single" w:sz="4" w:space="0" w:color="auto"/>
              <w:right w:val="nil"/>
            </w:tcBorders>
          </w:tcPr>
          <w:p w14:paraId="3F39ABDD"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955</w:t>
            </w:r>
          </w:p>
        </w:tc>
        <w:tc>
          <w:tcPr>
            <w:tcW w:w="139" w:type="dxa"/>
          </w:tcPr>
          <w:p w14:paraId="22831ED8"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1B430AFB" w14:textId="77777777" w:rsidR="00CF31A9" w:rsidRPr="009E3D83" w:rsidRDefault="00CF31A9" w:rsidP="00744C8C">
            <w:pPr>
              <w:tabs>
                <w:tab w:val="decimal" w:pos="1080"/>
              </w:tabs>
              <w:spacing w:line="240" w:lineRule="exact"/>
              <w:ind w:left="0"/>
              <w:jc w:val="right"/>
              <w:rPr>
                <w:rFonts w:eastAsia="Times New Roman" w:cs="Times New Roman"/>
                <w:sz w:val="20"/>
                <w:szCs w:val="20"/>
                <w:lang w:val="en-US"/>
              </w:rPr>
            </w:pPr>
            <w:r w:rsidRPr="009E3D83">
              <w:rPr>
                <w:rFonts w:eastAsia="Times New Roman" w:cs="Times New Roman"/>
                <w:sz w:val="20"/>
                <w:szCs w:val="20"/>
                <w:lang w:val="en-US"/>
              </w:rPr>
              <w:t>(467)</w:t>
            </w:r>
          </w:p>
        </w:tc>
        <w:tc>
          <w:tcPr>
            <w:tcW w:w="139" w:type="dxa"/>
            <w:vAlign w:val="bottom"/>
          </w:tcPr>
          <w:p w14:paraId="7608EFBC"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443" w:type="dxa"/>
            <w:tcBorders>
              <w:left w:val="nil"/>
              <w:bottom w:val="single" w:sz="4" w:space="0" w:color="auto"/>
              <w:right w:val="nil"/>
            </w:tcBorders>
            <w:vAlign w:val="bottom"/>
          </w:tcPr>
          <w:p w14:paraId="4FE1F41C" w14:textId="77777777" w:rsidR="00CF31A9" w:rsidRPr="009E3D83" w:rsidRDefault="00CF31A9" w:rsidP="00577C29">
            <w:pPr>
              <w:spacing w:line="240" w:lineRule="exact"/>
              <w:ind w:left="0" w:right="620"/>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2A5EB6E8"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bottom w:val="single" w:sz="4" w:space="0" w:color="auto"/>
              <w:right w:val="nil"/>
            </w:tcBorders>
            <w:vAlign w:val="bottom"/>
          </w:tcPr>
          <w:p w14:paraId="0E9BA8DE"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488</w:t>
            </w:r>
          </w:p>
        </w:tc>
      </w:tr>
      <w:tr w:rsidR="00CF31A9" w:rsidRPr="009E3D83" w14:paraId="432F8415" w14:textId="77777777">
        <w:trPr>
          <w:trHeight w:val="119"/>
        </w:trPr>
        <w:tc>
          <w:tcPr>
            <w:tcW w:w="3230" w:type="dxa"/>
            <w:vAlign w:val="bottom"/>
          </w:tcPr>
          <w:p w14:paraId="096ED651" w14:textId="77777777" w:rsidR="00CF31A9" w:rsidRPr="009E3D83" w:rsidRDefault="00CF31A9">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7C209C17"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1,861</w:t>
            </w:r>
          </w:p>
        </w:tc>
        <w:tc>
          <w:tcPr>
            <w:tcW w:w="139" w:type="dxa"/>
          </w:tcPr>
          <w:p w14:paraId="0A11272E" w14:textId="77777777" w:rsidR="00CF31A9" w:rsidRPr="009E3D83" w:rsidRDefault="00CF31A9">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tcPr>
          <w:p w14:paraId="4F18B6E6"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31,681</w:t>
            </w:r>
          </w:p>
        </w:tc>
        <w:tc>
          <w:tcPr>
            <w:tcW w:w="139" w:type="dxa"/>
            <w:vAlign w:val="bottom"/>
          </w:tcPr>
          <w:p w14:paraId="022D6F53"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2414677F" w14:textId="77777777" w:rsidR="00CF31A9" w:rsidRPr="009E3D83" w:rsidRDefault="00CF31A9">
            <w:pPr>
              <w:spacing w:line="240" w:lineRule="exact"/>
              <w:ind w:left="0" w:right="121"/>
              <w:jc w:val="right"/>
              <w:rPr>
                <w:rFonts w:eastAsia="Times New Roman" w:cs="Times New Roman"/>
                <w:sz w:val="20"/>
                <w:szCs w:val="20"/>
                <w:lang w:val="en-US"/>
              </w:rPr>
            </w:pPr>
            <w:r w:rsidRPr="009E3D83">
              <w:rPr>
                <w:rFonts w:eastAsia="Times New Roman" w:cs="Times New Roman"/>
                <w:sz w:val="20"/>
                <w:szCs w:val="20"/>
                <w:lang w:val="en-US"/>
              </w:rPr>
              <w:t>32,192</w:t>
            </w:r>
          </w:p>
        </w:tc>
        <w:tc>
          <w:tcPr>
            <w:tcW w:w="139" w:type="dxa"/>
            <w:vAlign w:val="bottom"/>
          </w:tcPr>
          <w:p w14:paraId="3DD32A49"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690A175F"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65,734</w:t>
            </w:r>
          </w:p>
        </w:tc>
      </w:tr>
      <w:tr w:rsidR="00CF31A9" w:rsidRPr="009E3D83" w14:paraId="1A5308AA" w14:textId="77777777">
        <w:trPr>
          <w:trHeight w:val="119"/>
        </w:trPr>
        <w:tc>
          <w:tcPr>
            <w:tcW w:w="3230" w:type="dxa"/>
            <w:vAlign w:val="bottom"/>
          </w:tcPr>
          <w:p w14:paraId="10EAFB0A" w14:textId="77777777" w:rsidR="00CF31A9" w:rsidRPr="009E3D83" w:rsidRDefault="00CF31A9">
            <w:pPr>
              <w:spacing w:line="240" w:lineRule="exact"/>
              <w:ind w:left="90"/>
              <w:jc w:val="left"/>
              <w:rPr>
                <w:rFonts w:eastAsia="Times New Roman" w:cs="Times New Roman"/>
                <w:b/>
                <w:bCs/>
                <w:sz w:val="20"/>
                <w:szCs w:val="20"/>
                <w:lang w:val="en-US"/>
              </w:rPr>
            </w:pPr>
          </w:p>
        </w:tc>
        <w:tc>
          <w:tcPr>
            <w:tcW w:w="1305" w:type="dxa"/>
            <w:vAlign w:val="bottom"/>
          </w:tcPr>
          <w:p w14:paraId="21AD6735"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p>
        </w:tc>
        <w:tc>
          <w:tcPr>
            <w:tcW w:w="139" w:type="dxa"/>
          </w:tcPr>
          <w:p w14:paraId="145D150D"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51FD616C"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008F53F0" w14:textId="77777777" w:rsidR="00CF31A9" w:rsidRPr="009E3D83" w:rsidRDefault="00CF31A9">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1593E0A7" w14:textId="77777777" w:rsidR="00CF31A9" w:rsidRPr="009E3D83" w:rsidRDefault="00CF31A9">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651E1E90" w14:textId="77777777" w:rsidR="00CF31A9" w:rsidRPr="009E3D83" w:rsidRDefault="00CF31A9">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4F8772FC"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p>
        </w:tc>
      </w:tr>
      <w:tr w:rsidR="00CF31A9" w:rsidRPr="009E3D83" w14:paraId="134ECC69" w14:textId="77777777">
        <w:trPr>
          <w:trHeight w:val="99"/>
        </w:trPr>
        <w:tc>
          <w:tcPr>
            <w:tcW w:w="3230" w:type="dxa"/>
            <w:vAlign w:val="bottom"/>
          </w:tcPr>
          <w:p w14:paraId="7E80106F" w14:textId="77777777" w:rsidR="00CF31A9" w:rsidRPr="009E3D83" w:rsidRDefault="00CF31A9">
            <w:pPr>
              <w:spacing w:line="240" w:lineRule="exact"/>
              <w:ind w:left="90"/>
              <w:jc w:val="left"/>
              <w:rPr>
                <w:rFonts w:eastAsia="Times New Roman" w:cs="Times New Roman"/>
                <w:sz w:val="20"/>
                <w:szCs w:val="20"/>
                <w:lang w:val="en-US"/>
              </w:rPr>
            </w:pPr>
            <w:r w:rsidRPr="009E3D83">
              <w:rPr>
                <w:rFonts w:eastAsia="Times New Roman" w:cs="Times New Roman"/>
                <w:b/>
                <w:bCs/>
                <w:sz w:val="20"/>
                <w:szCs w:val="20"/>
                <w:lang w:val="en-US"/>
              </w:rPr>
              <w:t>Deferred tax liabilities</w:t>
            </w:r>
          </w:p>
        </w:tc>
        <w:tc>
          <w:tcPr>
            <w:tcW w:w="1305" w:type="dxa"/>
            <w:vAlign w:val="bottom"/>
          </w:tcPr>
          <w:p w14:paraId="120378C0"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p>
        </w:tc>
        <w:tc>
          <w:tcPr>
            <w:tcW w:w="139" w:type="dxa"/>
          </w:tcPr>
          <w:p w14:paraId="2A3C0C22"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5CAA3889"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0947C4DA" w14:textId="77777777" w:rsidR="00CF31A9" w:rsidRPr="009E3D83" w:rsidRDefault="00CF31A9">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215793F2" w14:textId="77777777" w:rsidR="00CF31A9" w:rsidRPr="009E3D83" w:rsidRDefault="00CF31A9">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37D37FF5" w14:textId="77777777" w:rsidR="00CF31A9" w:rsidRPr="009E3D83" w:rsidRDefault="00CF31A9">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47E0BA10"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p>
        </w:tc>
      </w:tr>
      <w:tr w:rsidR="00CF31A9" w:rsidRPr="009E3D83" w14:paraId="086EB1AF" w14:textId="77777777">
        <w:trPr>
          <w:trHeight w:val="171"/>
        </w:trPr>
        <w:tc>
          <w:tcPr>
            <w:tcW w:w="3230" w:type="dxa"/>
            <w:vAlign w:val="bottom"/>
          </w:tcPr>
          <w:p w14:paraId="51048E64" w14:textId="77777777" w:rsidR="00CF31A9" w:rsidRPr="009E3D83" w:rsidRDefault="00CF31A9">
            <w:pPr>
              <w:spacing w:line="240" w:lineRule="exact"/>
              <w:ind w:left="90"/>
              <w:jc w:val="left"/>
              <w:rPr>
                <w:rFonts w:eastAsia="Times New Roman" w:cs="Times New Roman"/>
                <w:b/>
                <w:bCs/>
                <w:sz w:val="20"/>
                <w:szCs w:val="20"/>
                <w:lang w:val="en-US"/>
              </w:rPr>
            </w:pPr>
            <w:r w:rsidRPr="009E3D83">
              <w:rPr>
                <w:rFonts w:eastAsia="Times New Roman" w:cs="Times New Roman"/>
                <w:sz w:val="20"/>
                <w:szCs w:val="20"/>
                <w:lang w:val="en-US"/>
              </w:rPr>
              <w:t>Depreciation of plant and equipment</w:t>
            </w:r>
          </w:p>
        </w:tc>
        <w:tc>
          <w:tcPr>
            <w:tcW w:w="1305" w:type="dxa"/>
          </w:tcPr>
          <w:p w14:paraId="36D77FA6"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(784)</w:t>
            </w:r>
          </w:p>
        </w:tc>
        <w:tc>
          <w:tcPr>
            <w:tcW w:w="139" w:type="dxa"/>
          </w:tcPr>
          <w:p w14:paraId="0448DDAC"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7A6CC534"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66</w:t>
            </w:r>
          </w:p>
        </w:tc>
        <w:tc>
          <w:tcPr>
            <w:tcW w:w="139" w:type="dxa"/>
            <w:vAlign w:val="bottom"/>
          </w:tcPr>
          <w:p w14:paraId="39D66529" w14:textId="77777777" w:rsidR="00CF31A9" w:rsidRPr="009E3D83" w:rsidRDefault="00CF31A9">
            <w:pPr>
              <w:spacing w:line="240" w:lineRule="exact"/>
              <w:ind w:left="0" w:right="90"/>
              <w:jc w:val="right"/>
              <w:rPr>
                <w:rFonts w:eastAsia="Times New Roman" w:cs="Times New Roman"/>
                <w:sz w:val="20"/>
                <w:szCs w:val="20"/>
                <w:lang w:val="en-US"/>
              </w:rPr>
            </w:pPr>
          </w:p>
        </w:tc>
        <w:tc>
          <w:tcPr>
            <w:tcW w:w="1443" w:type="dxa"/>
            <w:vAlign w:val="bottom"/>
          </w:tcPr>
          <w:p w14:paraId="70F3A6BD" w14:textId="77777777" w:rsidR="00CF31A9" w:rsidRPr="009E3D83" w:rsidRDefault="00CF31A9" w:rsidP="00577C29">
            <w:pPr>
              <w:spacing w:line="240" w:lineRule="exact"/>
              <w:ind w:left="0" w:right="620"/>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4E50A07D" w14:textId="77777777" w:rsidR="00CF31A9" w:rsidRPr="009E3D83" w:rsidRDefault="00CF31A9">
            <w:pPr>
              <w:spacing w:line="240" w:lineRule="exact"/>
              <w:ind w:left="0" w:right="90"/>
              <w:jc w:val="right"/>
              <w:rPr>
                <w:rFonts w:eastAsia="Times New Roman" w:cs="Times New Roman"/>
                <w:sz w:val="20"/>
                <w:szCs w:val="20"/>
                <w:lang w:val="en-US"/>
              </w:rPr>
            </w:pPr>
          </w:p>
        </w:tc>
        <w:tc>
          <w:tcPr>
            <w:tcW w:w="1175" w:type="dxa"/>
            <w:vAlign w:val="bottom"/>
          </w:tcPr>
          <w:p w14:paraId="0629B0C2"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(718)</w:t>
            </w:r>
          </w:p>
        </w:tc>
      </w:tr>
      <w:tr w:rsidR="00CF31A9" w:rsidRPr="009E3D83" w14:paraId="26A5D2E1" w14:textId="77777777">
        <w:trPr>
          <w:trHeight w:val="342"/>
        </w:trPr>
        <w:tc>
          <w:tcPr>
            <w:tcW w:w="3230" w:type="dxa"/>
            <w:vAlign w:val="bottom"/>
          </w:tcPr>
          <w:p w14:paraId="19A34AB0" w14:textId="77777777" w:rsidR="00CF31A9" w:rsidRPr="009E3D83" w:rsidRDefault="00CF31A9">
            <w:pPr>
              <w:spacing w:line="240" w:lineRule="exact"/>
              <w:ind w:left="255" w:hanging="165"/>
              <w:jc w:val="left"/>
              <w:rPr>
                <w:rFonts w:eastAsia="Times New Roman" w:cs="Times New Roman"/>
                <w:sz w:val="20"/>
                <w:szCs w:val="20"/>
                <w:lang w:val="en-US"/>
              </w:rPr>
            </w:pPr>
            <w:r w:rsidRPr="009E3D83">
              <w:rPr>
                <w:rFonts w:eastAsia="Times New Roman" w:cs="Times New Roman"/>
                <w:sz w:val="20"/>
                <w:szCs w:val="20"/>
                <w:lang w:val="en-US"/>
              </w:rPr>
              <w:t>Unrealized gains from translation of assets and liabilities</w:t>
            </w:r>
          </w:p>
        </w:tc>
        <w:tc>
          <w:tcPr>
            <w:tcW w:w="1305" w:type="dxa"/>
          </w:tcPr>
          <w:p w14:paraId="2874F9B0"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p>
          <w:p w14:paraId="2A9B8DCF"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(33,511)</w:t>
            </w:r>
          </w:p>
        </w:tc>
        <w:tc>
          <w:tcPr>
            <w:tcW w:w="139" w:type="dxa"/>
          </w:tcPr>
          <w:p w14:paraId="2C9C12DF" w14:textId="77777777" w:rsidR="00CF31A9" w:rsidRPr="009E3D83" w:rsidRDefault="00CF31A9">
            <w:pPr>
              <w:pStyle w:val="acctfourfigures"/>
              <w:tabs>
                <w:tab w:val="clear" w:pos="765"/>
                <w:tab w:val="decimal" w:pos="951"/>
              </w:tabs>
              <w:spacing w:line="240" w:lineRule="exact"/>
              <w:rPr>
                <w:sz w:val="20"/>
                <w:szCs w:val="20"/>
                <w:lang w:bidi="th-TH"/>
              </w:rPr>
            </w:pPr>
          </w:p>
        </w:tc>
        <w:tc>
          <w:tcPr>
            <w:tcW w:w="1241" w:type="dxa"/>
            <w:vAlign w:val="bottom"/>
          </w:tcPr>
          <w:p w14:paraId="7A8CB23A"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4,965</w:t>
            </w:r>
          </w:p>
        </w:tc>
        <w:tc>
          <w:tcPr>
            <w:tcW w:w="139" w:type="dxa"/>
            <w:vAlign w:val="bottom"/>
          </w:tcPr>
          <w:p w14:paraId="029E4446" w14:textId="77777777" w:rsidR="00CF31A9" w:rsidRPr="009E3D83" w:rsidRDefault="00CF31A9">
            <w:pPr>
              <w:spacing w:line="240" w:lineRule="exact"/>
              <w:ind w:left="0" w:right="90"/>
              <w:jc w:val="right"/>
              <w:rPr>
                <w:rFonts w:eastAsia="Times New Roman" w:cs="Times New Roman"/>
                <w:sz w:val="20"/>
                <w:szCs w:val="20"/>
                <w:lang w:val="en-US"/>
              </w:rPr>
            </w:pPr>
          </w:p>
        </w:tc>
        <w:tc>
          <w:tcPr>
            <w:tcW w:w="1443" w:type="dxa"/>
            <w:vAlign w:val="bottom"/>
          </w:tcPr>
          <w:p w14:paraId="0CADE5CF" w14:textId="77777777" w:rsidR="00CF31A9" w:rsidRPr="009E3D83" w:rsidRDefault="00CF31A9" w:rsidP="00577C29">
            <w:pPr>
              <w:spacing w:line="240" w:lineRule="exact"/>
              <w:ind w:left="0" w:right="620"/>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0655E868" w14:textId="77777777" w:rsidR="00CF31A9" w:rsidRPr="009E3D83" w:rsidRDefault="00CF31A9">
            <w:pPr>
              <w:spacing w:line="240" w:lineRule="exact"/>
              <w:ind w:left="0" w:right="90"/>
              <w:jc w:val="right"/>
              <w:rPr>
                <w:rFonts w:eastAsia="Times New Roman" w:cs="Times New Roman"/>
                <w:sz w:val="20"/>
                <w:szCs w:val="20"/>
                <w:lang w:val="en-US"/>
              </w:rPr>
            </w:pPr>
          </w:p>
        </w:tc>
        <w:tc>
          <w:tcPr>
            <w:tcW w:w="1175" w:type="dxa"/>
            <w:vAlign w:val="bottom"/>
          </w:tcPr>
          <w:p w14:paraId="28C19CB7"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(28,546)</w:t>
            </w:r>
          </w:p>
        </w:tc>
      </w:tr>
      <w:tr w:rsidR="00CF31A9" w:rsidRPr="009E3D83" w14:paraId="29EEE872" w14:textId="77777777">
        <w:trPr>
          <w:trHeight w:val="119"/>
        </w:trPr>
        <w:tc>
          <w:tcPr>
            <w:tcW w:w="3230" w:type="dxa"/>
            <w:vAlign w:val="bottom"/>
          </w:tcPr>
          <w:p w14:paraId="4297CFBD" w14:textId="77777777" w:rsidR="00CF31A9" w:rsidRPr="009E3D83" w:rsidRDefault="00CF31A9">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550962DF"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(34,295)</w:t>
            </w:r>
          </w:p>
        </w:tc>
        <w:tc>
          <w:tcPr>
            <w:tcW w:w="139" w:type="dxa"/>
          </w:tcPr>
          <w:p w14:paraId="6422DD5A" w14:textId="77777777" w:rsidR="00CF31A9" w:rsidRPr="009E3D83" w:rsidRDefault="00CF31A9">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2892A575"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r w:rsidRPr="009E3D83">
              <w:rPr>
                <w:rFonts w:eastAsia="Times New Roman" w:cs="Times New Roman"/>
                <w:sz w:val="20"/>
                <w:szCs w:val="20"/>
                <w:lang w:val="en-US"/>
              </w:rPr>
              <w:t>5,031</w:t>
            </w:r>
          </w:p>
        </w:tc>
        <w:tc>
          <w:tcPr>
            <w:tcW w:w="139" w:type="dxa"/>
            <w:vAlign w:val="bottom"/>
          </w:tcPr>
          <w:p w14:paraId="1CE2323A"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2CADA1CE" w14:textId="77777777" w:rsidR="00CF31A9" w:rsidRPr="009E3D83" w:rsidRDefault="00CF31A9" w:rsidP="00577C29">
            <w:pPr>
              <w:spacing w:line="240" w:lineRule="exact"/>
              <w:ind w:left="0" w:right="620"/>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1C25214C" w14:textId="77777777" w:rsidR="00CF31A9" w:rsidRPr="009E3D83" w:rsidRDefault="00CF31A9">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577B22B2"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(29,264)</w:t>
            </w:r>
          </w:p>
        </w:tc>
      </w:tr>
      <w:tr w:rsidR="00CF31A9" w:rsidRPr="009E3D83" w14:paraId="03A2A01A" w14:textId="77777777">
        <w:trPr>
          <w:trHeight w:val="119"/>
        </w:trPr>
        <w:tc>
          <w:tcPr>
            <w:tcW w:w="3230" w:type="dxa"/>
            <w:vAlign w:val="bottom"/>
          </w:tcPr>
          <w:p w14:paraId="4D5838D3" w14:textId="77777777" w:rsidR="00CF31A9" w:rsidRPr="009E3D83" w:rsidRDefault="00CF31A9">
            <w:pPr>
              <w:spacing w:line="240" w:lineRule="exact"/>
              <w:ind w:left="0" w:firstLine="80"/>
              <w:jc w:val="left"/>
              <w:rPr>
                <w:rFonts w:eastAsia="Times New Roman" w:cs="Times New Roman"/>
                <w:b/>
                <w:bCs/>
                <w:sz w:val="20"/>
                <w:szCs w:val="20"/>
                <w:lang w:val="en-US"/>
              </w:rPr>
            </w:pPr>
            <w:r w:rsidRPr="009E3D83">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tcPr>
          <w:p w14:paraId="4C88E792" w14:textId="77777777" w:rsidR="00CF31A9" w:rsidRPr="009E3D83" w:rsidRDefault="00CF31A9" w:rsidP="00E02225">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(32,434)</w:t>
            </w:r>
          </w:p>
        </w:tc>
        <w:tc>
          <w:tcPr>
            <w:tcW w:w="139" w:type="dxa"/>
          </w:tcPr>
          <w:p w14:paraId="3B289B9D" w14:textId="77777777" w:rsidR="00CF31A9" w:rsidRPr="009E3D83" w:rsidRDefault="00CF31A9">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1FE6AC21" w14:textId="77777777" w:rsidR="00CF31A9" w:rsidRPr="009E3D83" w:rsidRDefault="00CF31A9">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6F663C83" w14:textId="77777777" w:rsidR="00CF31A9" w:rsidRPr="009E3D83" w:rsidRDefault="00CF31A9">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right w:val="nil"/>
            </w:tcBorders>
            <w:vAlign w:val="bottom"/>
          </w:tcPr>
          <w:p w14:paraId="402C5537" w14:textId="77777777" w:rsidR="00CF31A9" w:rsidRPr="009E3D83" w:rsidRDefault="00CF31A9">
            <w:pPr>
              <w:tabs>
                <w:tab w:val="decimal" w:pos="1080"/>
                <w:tab w:val="decimal" w:pos="1393"/>
              </w:tabs>
              <w:spacing w:line="240" w:lineRule="exact"/>
              <w:ind w:left="0"/>
              <w:jc w:val="right"/>
              <w:rPr>
                <w:rFonts w:eastAsia="Times New Roman" w:cs="Times New Roman"/>
                <w:sz w:val="20"/>
                <w:szCs w:val="20"/>
                <w:lang w:val="en-US"/>
              </w:rPr>
            </w:pPr>
          </w:p>
        </w:tc>
        <w:tc>
          <w:tcPr>
            <w:tcW w:w="139" w:type="dxa"/>
            <w:vAlign w:val="bottom"/>
          </w:tcPr>
          <w:p w14:paraId="7FCE00E8" w14:textId="77777777" w:rsidR="00CF31A9" w:rsidRPr="009E3D83" w:rsidRDefault="00CF31A9">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tcPr>
          <w:p w14:paraId="1D05D3FF" w14:textId="77777777" w:rsidR="00CF31A9" w:rsidRPr="009E3D83" w:rsidRDefault="00CF31A9">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36,470</w:t>
            </w:r>
          </w:p>
        </w:tc>
      </w:tr>
    </w:tbl>
    <w:p w14:paraId="3EF0C6A3" w14:textId="6EA4E1AB" w:rsidR="001E3632" w:rsidRPr="009E3D83" w:rsidRDefault="001E3632" w:rsidP="00712DF9">
      <w:pPr>
        <w:spacing w:after="200" w:line="276" w:lineRule="auto"/>
        <w:ind w:left="540"/>
        <w:jc w:val="left"/>
        <w:rPr>
          <w:rFonts w:eastAsia="Times New Roman" w:cs="Times New Roman"/>
          <w:sz w:val="24"/>
          <w:szCs w:val="24"/>
        </w:rPr>
      </w:pPr>
      <w:r w:rsidRPr="009E3D83">
        <w:rPr>
          <w:rFonts w:cs="Times New Roman"/>
          <w:b/>
          <w:bCs/>
          <w:sz w:val="20"/>
          <w:szCs w:val="20"/>
        </w:rPr>
        <w:br w:type="page"/>
      </w:r>
    </w:p>
    <w:p w14:paraId="2A1076A9" w14:textId="1DEFA949" w:rsidR="00E5349D" w:rsidRPr="009E3D83" w:rsidRDefault="00E5349D" w:rsidP="00DC4C5F">
      <w:pPr>
        <w:pStyle w:val="ListParagraph"/>
        <w:numPr>
          <w:ilvl w:val="0"/>
          <w:numId w:val="27"/>
        </w:numPr>
        <w:spacing w:before="480" w:line="240" w:lineRule="auto"/>
        <w:ind w:left="540" w:hanging="540"/>
        <w:rPr>
          <w:rFonts w:cs="Times New Roman"/>
          <w:b/>
          <w:bCs/>
          <w:sz w:val="20"/>
          <w:szCs w:val="20"/>
        </w:rPr>
      </w:pPr>
      <w:proofErr w:type="gramStart"/>
      <w:r w:rsidRPr="009E3D83">
        <w:rPr>
          <w:rFonts w:cs="Times New Roman"/>
          <w:b/>
          <w:bCs/>
          <w:sz w:val="20"/>
          <w:szCs w:val="20"/>
        </w:rPr>
        <w:lastRenderedPageBreak/>
        <w:t>OTHER</w:t>
      </w:r>
      <w:r w:rsidR="00675534" w:rsidRPr="009E3D83">
        <w:rPr>
          <w:rFonts w:cs="Times New Roman"/>
          <w:b/>
          <w:bCs/>
          <w:sz w:val="20"/>
          <w:szCs w:val="20"/>
        </w:rPr>
        <w:t xml:space="preserve"> </w:t>
      </w:r>
      <w:r w:rsidR="005105BA">
        <w:rPr>
          <w:rFonts w:cs="Times New Roman"/>
          <w:b/>
          <w:bCs/>
          <w:sz w:val="20"/>
          <w:szCs w:val="20"/>
        </w:rPr>
        <w:t xml:space="preserve"> </w:t>
      </w:r>
      <w:r w:rsidRPr="009E3D83">
        <w:rPr>
          <w:rFonts w:cs="Times New Roman"/>
          <w:b/>
          <w:bCs/>
          <w:sz w:val="20"/>
          <w:szCs w:val="20"/>
        </w:rPr>
        <w:t>NON</w:t>
      </w:r>
      <w:proofErr w:type="gramEnd"/>
      <w:r w:rsidRPr="009E3D83">
        <w:rPr>
          <w:rFonts w:cs="Times New Roman"/>
          <w:b/>
          <w:bCs/>
          <w:sz w:val="20"/>
          <w:szCs w:val="20"/>
        </w:rPr>
        <w:t>-CURRENT</w:t>
      </w:r>
      <w:r w:rsidR="00675534" w:rsidRPr="009E3D83">
        <w:rPr>
          <w:rFonts w:cs="Times New Roman"/>
          <w:b/>
          <w:bCs/>
          <w:sz w:val="20"/>
          <w:szCs w:val="20"/>
        </w:rPr>
        <w:t xml:space="preserve"> </w:t>
      </w:r>
      <w:r w:rsidR="005105BA">
        <w:rPr>
          <w:rFonts w:cs="Times New Roman"/>
          <w:b/>
          <w:bCs/>
          <w:sz w:val="20"/>
          <w:szCs w:val="20"/>
        </w:rPr>
        <w:t xml:space="preserve"> </w:t>
      </w:r>
      <w:r w:rsidRPr="009E3D83">
        <w:rPr>
          <w:rFonts w:cs="Times New Roman"/>
          <w:b/>
          <w:bCs/>
          <w:sz w:val="20"/>
          <w:szCs w:val="20"/>
        </w:rPr>
        <w:t>ASSETS</w:t>
      </w:r>
      <w:r w:rsidR="00DF57E5" w:rsidRPr="009E3D83">
        <w:rPr>
          <w:rFonts w:cs="Times New Roman"/>
          <w:b/>
          <w:bCs/>
          <w:sz w:val="20"/>
          <w:szCs w:val="20"/>
        </w:rPr>
        <w:t xml:space="preserve"> </w:t>
      </w:r>
    </w:p>
    <w:p w14:paraId="54A50670" w14:textId="001ED162" w:rsidR="001146C7" w:rsidRPr="009E3D83" w:rsidRDefault="00E5349D" w:rsidP="000D5278">
      <w:pPr>
        <w:spacing w:before="240" w:after="240" w:line="240" w:lineRule="auto"/>
        <w:ind w:left="547"/>
        <w:rPr>
          <w:rFonts w:cs="Times New Roman"/>
          <w:sz w:val="24"/>
          <w:szCs w:val="24"/>
        </w:rPr>
      </w:pPr>
      <w:r w:rsidRPr="009E3D83">
        <w:rPr>
          <w:rFonts w:cs="Times New Roman"/>
          <w:sz w:val="24"/>
          <w:szCs w:val="24"/>
        </w:rPr>
        <w:t xml:space="preserve">Other non-current assets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B67D16" w:rsidRPr="009E3D83">
        <w:rPr>
          <w:sz w:val="24"/>
          <w:szCs w:val="24"/>
          <w:lang w:val="en-US"/>
        </w:rPr>
        <w:t>2</w:t>
      </w:r>
      <w:r w:rsidR="00046CEB"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1E3632" w:rsidRPr="009E3D83">
        <w:rPr>
          <w:sz w:val="24"/>
          <w:szCs w:val="24"/>
          <w:lang w:val="en-US"/>
        </w:rPr>
        <w:t>2</w:t>
      </w:r>
      <w:r w:rsidR="00046CEB" w:rsidRPr="009E3D83">
        <w:rPr>
          <w:sz w:val="24"/>
          <w:szCs w:val="24"/>
          <w:lang w:val="en-US"/>
        </w:rPr>
        <w:t>2</w:t>
      </w:r>
      <w:r w:rsidRPr="009E3D83">
        <w:rPr>
          <w:rFonts w:cs="Times New Roman"/>
          <w:sz w:val="24"/>
          <w:szCs w:val="24"/>
        </w:rPr>
        <w:t xml:space="preserve"> consisted of:</w:t>
      </w:r>
    </w:p>
    <w:p w14:paraId="59F4D6BF" w14:textId="77777777" w:rsidR="00E5349D" w:rsidRPr="009E3D83" w:rsidRDefault="001146C7" w:rsidP="001146C7">
      <w:pPr>
        <w:spacing w:before="240" w:after="20"/>
        <w:ind w:left="547"/>
        <w:jc w:val="right"/>
        <w:rPr>
          <w:rFonts w:cs="Times New Roman"/>
          <w:sz w:val="24"/>
          <w:szCs w:val="24"/>
        </w:rPr>
      </w:pPr>
      <w:r w:rsidRPr="009E3D83">
        <w:rPr>
          <w:rFonts w:cs="Times New Roman"/>
          <w:b/>
          <w:bCs/>
        </w:rPr>
        <w:t xml:space="preserve"> </w:t>
      </w:r>
      <w:proofErr w:type="gramStart"/>
      <w:r w:rsidRPr="009E3D83">
        <w:rPr>
          <w:rFonts w:cs="Times New Roman"/>
          <w:b/>
          <w:bCs/>
        </w:rPr>
        <w:t>Unit :</w:t>
      </w:r>
      <w:proofErr w:type="gramEnd"/>
      <w:r w:rsidRPr="009E3D83">
        <w:rPr>
          <w:rFonts w:cs="Times New Roman"/>
          <w:b/>
          <w:bCs/>
        </w:rPr>
        <w:t xml:space="preserve"> Thousand Baht</w:t>
      </w:r>
    </w:p>
    <w:tbl>
      <w:tblPr>
        <w:tblW w:w="8730" w:type="dxa"/>
        <w:tblInd w:w="540" w:type="dxa"/>
        <w:tblLayout w:type="fixed"/>
        <w:tblCellMar>
          <w:left w:w="0" w:type="dxa"/>
          <w:right w:w="0" w:type="dxa"/>
        </w:tblCellMar>
        <w:tblLook w:val="01E0" w:firstRow="1" w:lastRow="1" w:firstColumn="1" w:lastColumn="1" w:noHBand="0" w:noVBand="0"/>
      </w:tblPr>
      <w:tblGrid>
        <w:gridCol w:w="3519"/>
        <w:gridCol w:w="1134"/>
        <w:gridCol w:w="216"/>
        <w:gridCol w:w="1152"/>
        <w:gridCol w:w="207"/>
        <w:gridCol w:w="1170"/>
        <w:gridCol w:w="207"/>
        <w:gridCol w:w="1125"/>
      </w:tblGrid>
      <w:tr w:rsidR="00AF7713" w:rsidRPr="009E3D83" w14:paraId="6A0DD738" w14:textId="77777777" w:rsidTr="005F07C5">
        <w:trPr>
          <w:trHeight w:val="119"/>
        </w:trPr>
        <w:tc>
          <w:tcPr>
            <w:tcW w:w="3519" w:type="dxa"/>
          </w:tcPr>
          <w:p w14:paraId="20DF31FC" w14:textId="77777777" w:rsidR="00E5349D" w:rsidRPr="009E3D83" w:rsidRDefault="00E5349D" w:rsidP="00427E9D">
            <w:pPr>
              <w:pStyle w:val="acctfourfigures"/>
              <w:tabs>
                <w:tab w:val="clear" w:pos="765"/>
              </w:tabs>
              <w:spacing w:line="260" w:lineRule="exact"/>
              <w:rPr>
                <w:b/>
                <w:bCs/>
                <w:rtl/>
                <w:cs/>
                <w:lang w:val="en-US"/>
              </w:rPr>
            </w:pPr>
          </w:p>
        </w:tc>
        <w:tc>
          <w:tcPr>
            <w:tcW w:w="2502" w:type="dxa"/>
            <w:gridSpan w:val="3"/>
            <w:vAlign w:val="bottom"/>
          </w:tcPr>
          <w:p w14:paraId="2D8D46CC" w14:textId="77777777" w:rsidR="00E5349D" w:rsidRPr="009E3D83" w:rsidRDefault="00E5349D" w:rsidP="00427E9D">
            <w:pPr>
              <w:spacing w:line="260" w:lineRule="exact"/>
              <w:ind w:left="0"/>
              <w:jc w:val="center"/>
              <w:rPr>
                <w:rFonts w:cs="Times New Roman"/>
                <w:b/>
                <w:bCs/>
                <w:cs/>
              </w:rPr>
            </w:pPr>
            <w:r w:rsidRPr="009E3D83">
              <w:rPr>
                <w:rFonts w:cs="Times New Roman"/>
                <w:b/>
                <w:bCs/>
              </w:rPr>
              <w:t>Consolidated</w:t>
            </w:r>
          </w:p>
        </w:tc>
        <w:tc>
          <w:tcPr>
            <w:tcW w:w="207" w:type="dxa"/>
          </w:tcPr>
          <w:p w14:paraId="1FE1C712" w14:textId="77777777" w:rsidR="00E5349D" w:rsidRPr="009E3D83" w:rsidRDefault="00E5349D" w:rsidP="00427E9D">
            <w:pPr>
              <w:spacing w:line="260" w:lineRule="exact"/>
              <w:ind w:left="0"/>
              <w:jc w:val="center"/>
              <w:rPr>
                <w:rFonts w:cs="Times New Roman"/>
                <w:b/>
                <w:bCs/>
              </w:rPr>
            </w:pPr>
          </w:p>
        </w:tc>
        <w:tc>
          <w:tcPr>
            <w:tcW w:w="2502" w:type="dxa"/>
            <w:gridSpan w:val="3"/>
          </w:tcPr>
          <w:p w14:paraId="339EB18A" w14:textId="77777777" w:rsidR="00E5349D" w:rsidRPr="009E3D83" w:rsidRDefault="00E5349D" w:rsidP="00427E9D">
            <w:pPr>
              <w:spacing w:line="260" w:lineRule="exact"/>
              <w:ind w:left="0"/>
              <w:jc w:val="center"/>
              <w:rPr>
                <w:rFonts w:cs="Times New Roman"/>
                <w:b/>
                <w:bCs/>
                <w:cs/>
              </w:rPr>
            </w:pPr>
            <w:r w:rsidRPr="009E3D83">
              <w:rPr>
                <w:rFonts w:cs="Times New Roman"/>
                <w:b/>
                <w:bCs/>
              </w:rPr>
              <w:t>Separate</w:t>
            </w:r>
          </w:p>
        </w:tc>
      </w:tr>
      <w:tr w:rsidR="00AF7713" w:rsidRPr="009E3D83" w14:paraId="2AD09276" w14:textId="77777777" w:rsidTr="005F07C5">
        <w:trPr>
          <w:trHeight w:val="119"/>
        </w:trPr>
        <w:tc>
          <w:tcPr>
            <w:tcW w:w="3519" w:type="dxa"/>
          </w:tcPr>
          <w:p w14:paraId="30066240" w14:textId="77777777" w:rsidR="00E5349D" w:rsidRPr="009E3D83" w:rsidRDefault="00E5349D" w:rsidP="00427E9D">
            <w:pPr>
              <w:pStyle w:val="acctfourfigures"/>
              <w:tabs>
                <w:tab w:val="clear" w:pos="765"/>
              </w:tabs>
              <w:spacing w:line="260" w:lineRule="exact"/>
              <w:rPr>
                <w:b/>
                <w:bCs/>
                <w:rtl/>
                <w:cs/>
                <w:lang w:val="en-US"/>
              </w:rPr>
            </w:pPr>
          </w:p>
        </w:tc>
        <w:tc>
          <w:tcPr>
            <w:tcW w:w="2502" w:type="dxa"/>
            <w:gridSpan w:val="3"/>
            <w:vAlign w:val="bottom"/>
          </w:tcPr>
          <w:p w14:paraId="7FF40218" w14:textId="2D940192" w:rsidR="00E5349D" w:rsidRPr="009E3D83" w:rsidRDefault="00E5349D" w:rsidP="00427E9D">
            <w:pPr>
              <w:spacing w:line="260" w:lineRule="exact"/>
              <w:ind w:left="0"/>
              <w:jc w:val="center"/>
              <w:rPr>
                <w:rFonts w:cs="Times New Roman"/>
                <w:b/>
                <w:bCs/>
                <w:cs/>
              </w:rPr>
            </w:pPr>
            <w:r w:rsidRPr="009E3D83">
              <w:rPr>
                <w:rFonts w:cs="Times New Roman"/>
                <w:b/>
                <w:bCs/>
              </w:rPr>
              <w:t xml:space="preserve">Financial </w:t>
            </w:r>
            <w:r w:rsidR="0057034A" w:rsidRPr="009E3D83">
              <w:rPr>
                <w:rFonts w:cs="Times New Roman"/>
                <w:b/>
                <w:bCs/>
              </w:rPr>
              <w:t>S</w:t>
            </w:r>
            <w:r w:rsidRPr="009E3D83">
              <w:rPr>
                <w:rFonts w:cs="Times New Roman"/>
                <w:b/>
                <w:bCs/>
              </w:rPr>
              <w:t>tatements</w:t>
            </w:r>
          </w:p>
        </w:tc>
        <w:tc>
          <w:tcPr>
            <w:tcW w:w="207" w:type="dxa"/>
          </w:tcPr>
          <w:p w14:paraId="4F01528C" w14:textId="77777777" w:rsidR="00E5349D" w:rsidRPr="009E3D83" w:rsidRDefault="00E5349D" w:rsidP="00427E9D">
            <w:pPr>
              <w:spacing w:line="260" w:lineRule="exact"/>
              <w:ind w:left="0"/>
              <w:jc w:val="center"/>
              <w:rPr>
                <w:rFonts w:cs="Times New Roman"/>
                <w:b/>
                <w:bCs/>
              </w:rPr>
            </w:pPr>
          </w:p>
        </w:tc>
        <w:tc>
          <w:tcPr>
            <w:tcW w:w="2502" w:type="dxa"/>
            <w:gridSpan w:val="3"/>
          </w:tcPr>
          <w:p w14:paraId="00C89A35" w14:textId="6BB30066" w:rsidR="00E5349D" w:rsidRPr="009E3D83" w:rsidRDefault="00E5349D" w:rsidP="00427E9D">
            <w:pPr>
              <w:spacing w:line="260" w:lineRule="exact"/>
              <w:ind w:left="0"/>
              <w:jc w:val="center"/>
              <w:rPr>
                <w:rFonts w:cs="Times New Roman"/>
                <w:b/>
                <w:bCs/>
                <w:cs/>
              </w:rPr>
            </w:pPr>
            <w:r w:rsidRPr="009E3D83">
              <w:rPr>
                <w:rFonts w:cs="Times New Roman"/>
                <w:b/>
                <w:bCs/>
              </w:rPr>
              <w:t xml:space="preserve">Financial </w:t>
            </w:r>
            <w:r w:rsidR="0057034A" w:rsidRPr="009E3D83">
              <w:rPr>
                <w:rFonts w:cs="Times New Roman"/>
                <w:b/>
                <w:bCs/>
              </w:rPr>
              <w:t>S</w:t>
            </w:r>
            <w:r w:rsidRPr="009E3D83">
              <w:rPr>
                <w:rFonts w:cs="Times New Roman"/>
                <w:b/>
                <w:bCs/>
              </w:rPr>
              <w:t>tatements</w:t>
            </w:r>
          </w:p>
        </w:tc>
      </w:tr>
      <w:tr w:rsidR="00AF7713" w:rsidRPr="009E3D83" w14:paraId="4E47792E" w14:textId="77777777" w:rsidTr="005F07C5">
        <w:trPr>
          <w:trHeight w:val="119"/>
        </w:trPr>
        <w:tc>
          <w:tcPr>
            <w:tcW w:w="3519" w:type="dxa"/>
          </w:tcPr>
          <w:p w14:paraId="1E8F7CFB" w14:textId="77777777" w:rsidR="00E5349D" w:rsidRPr="009E3D83" w:rsidRDefault="00E5349D" w:rsidP="00427E9D">
            <w:pPr>
              <w:pStyle w:val="acctfourfigures"/>
              <w:tabs>
                <w:tab w:val="clear" w:pos="765"/>
              </w:tabs>
              <w:spacing w:line="260" w:lineRule="exact"/>
              <w:rPr>
                <w:b/>
                <w:bCs/>
                <w:rtl/>
                <w:cs/>
                <w:lang w:val="en-US"/>
              </w:rPr>
            </w:pPr>
          </w:p>
        </w:tc>
        <w:tc>
          <w:tcPr>
            <w:tcW w:w="1134" w:type="dxa"/>
          </w:tcPr>
          <w:p w14:paraId="01BA6C70" w14:textId="4AB87202" w:rsidR="00E5349D" w:rsidRPr="009E3D83" w:rsidRDefault="00B045E1" w:rsidP="00427E9D">
            <w:pPr>
              <w:spacing w:line="260" w:lineRule="exact"/>
              <w:ind w:left="0"/>
              <w:jc w:val="center"/>
              <w:rPr>
                <w:rFonts w:cs="Times New Roman"/>
                <w:b/>
                <w:bCs/>
                <w:lang w:val="en-US"/>
              </w:rPr>
            </w:pPr>
            <w:r w:rsidRPr="009E3D83">
              <w:rPr>
                <w:b/>
                <w:bCs/>
                <w:lang w:val="en-US"/>
              </w:rPr>
              <w:t>20</w:t>
            </w:r>
            <w:r w:rsidR="00B67D16" w:rsidRPr="009E3D83">
              <w:rPr>
                <w:b/>
                <w:bCs/>
                <w:lang w:val="en-US"/>
              </w:rPr>
              <w:t>2</w:t>
            </w:r>
            <w:r w:rsidR="00046CEB" w:rsidRPr="009E3D83">
              <w:rPr>
                <w:b/>
                <w:bCs/>
                <w:lang w:val="en-US"/>
              </w:rPr>
              <w:t>3</w:t>
            </w:r>
          </w:p>
        </w:tc>
        <w:tc>
          <w:tcPr>
            <w:tcW w:w="216" w:type="dxa"/>
          </w:tcPr>
          <w:p w14:paraId="67DEA5D7" w14:textId="77777777" w:rsidR="00E5349D" w:rsidRPr="009E3D83" w:rsidRDefault="00E5349D" w:rsidP="00427E9D">
            <w:pPr>
              <w:spacing w:line="260" w:lineRule="exact"/>
              <w:jc w:val="left"/>
              <w:rPr>
                <w:rFonts w:cs="Times New Roman"/>
                <w:b/>
                <w:bCs/>
              </w:rPr>
            </w:pPr>
          </w:p>
        </w:tc>
        <w:tc>
          <w:tcPr>
            <w:tcW w:w="1152" w:type="dxa"/>
          </w:tcPr>
          <w:p w14:paraId="638D248D" w14:textId="4AA7F865" w:rsidR="00E5349D" w:rsidRPr="009E3D83" w:rsidRDefault="004C5734" w:rsidP="00427E9D">
            <w:pPr>
              <w:spacing w:line="260" w:lineRule="exact"/>
              <w:ind w:left="0"/>
              <w:jc w:val="center"/>
              <w:rPr>
                <w:rFonts w:cs="Times New Roman"/>
                <w:b/>
                <w:bCs/>
                <w:lang w:val="en-US"/>
              </w:rPr>
            </w:pPr>
            <w:r w:rsidRPr="009E3D83">
              <w:rPr>
                <w:b/>
                <w:bCs/>
                <w:lang w:val="en-US"/>
              </w:rPr>
              <w:t>20</w:t>
            </w:r>
            <w:r w:rsidR="001E3632" w:rsidRPr="009E3D83">
              <w:rPr>
                <w:b/>
                <w:bCs/>
                <w:lang w:val="en-US"/>
              </w:rPr>
              <w:t>2</w:t>
            </w:r>
            <w:r w:rsidR="00046CEB" w:rsidRPr="009E3D83">
              <w:rPr>
                <w:b/>
                <w:bCs/>
                <w:lang w:val="en-US"/>
              </w:rPr>
              <w:t>2</w:t>
            </w:r>
          </w:p>
        </w:tc>
        <w:tc>
          <w:tcPr>
            <w:tcW w:w="207" w:type="dxa"/>
          </w:tcPr>
          <w:p w14:paraId="38C01C8D" w14:textId="77777777" w:rsidR="00E5349D" w:rsidRPr="009E3D83" w:rsidRDefault="00E5349D" w:rsidP="00427E9D">
            <w:pPr>
              <w:spacing w:line="260" w:lineRule="exact"/>
              <w:jc w:val="left"/>
              <w:rPr>
                <w:rFonts w:cs="Times New Roman"/>
                <w:b/>
                <w:bCs/>
              </w:rPr>
            </w:pPr>
          </w:p>
        </w:tc>
        <w:tc>
          <w:tcPr>
            <w:tcW w:w="1170" w:type="dxa"/>
          </w:tcPr>
          <w:p w14:paraId="3D141335" w14:textId="44656ECD" w:rsidR="00E5349D" w:rsidRPr="009E3D83" w:rsidRDefault="004C5734" w:rsidP="00427E9D">
            <w:pPr>
              <w:spacing w:line="260" w:lineRule="exact"/>
              <w:ind w:left="0"/>
              <w:jc w:val="center"/>
              <w:rPr>
                <w:rFonts w:cs="Times New Roman"/>
                <w:b/>
                <w:bCs/>
                <w:lang w:val="en-US"/>
              </w:rPr>
            </w:pPr>
            <w:r w:rsidRPr="009E3D83">
              <w:rPr>
                <w:b/>
                <w:bCs/>
                <w:lang w:val="en-US"/>
              </w:rPr>
              <w:t>20</w:t>
            </w:r>
            <w:r w:rsidR="00B67D16" w:rsidRPr="009E3D83">
              <w:rPr>
                <w:b/>
                <w:bCs/>
                <w:lang w:val="en-US"/>
              </w:rPr>
              <w:t>2</w:t>
            </w:r>
            <w:r w:rsidR="00046CEB" w:rsidRPr="009E3D83">
              <w:rPr>
                <w:b/>
                <w:bCs/>
                <w:lang w:val="en-US"/>
              </w:rPr>
              <w:t>3</w:t>
            </w:r>
          </w:p>
        </w:tc>
        <w:tc>
          <w:tcPr>
            <w:tcW w:w="207" w:type="dxa"/>
          </w:tcPr>
          <w:p w14:paraId="4631A4C1" w14:textId="77777777" w:rsidR="00E5349D" w:rsidRPr="009E3D83" w:rsidRDefault="00E5349D" w:rsidP="00427E9D">
            <w:pPr>
              <w:spacing w:line="260" w:lineRule="exact"/>
              <w:jc w:val="left"/>
              <w:rPr>
                <w:rFonts w:cs="Times New Roman"/>
                <w:b/>
                <w:bCs/>
              </w:rPr>
            </w:pPr>
          </w:p>
        </w:tc>
        <w:tc>
          <w:tcPr>
            <w:tcW w:w="1125" w:type="dxa"/>
          </w:tcPr>
          <w:p w14:paraId="798A6B68" w14:textId="1A18EF3C" w:rsidR="00E5349D" w:rsidRPr="009E3D83" w:rsidRDefault="004C5734" w:rsidP="00427E9D">
            <w:pPr>
              <w:spacing w:line="260" w:lineRule="exact"/>
              <w:ind w:left="0"/>
              <w:jc w:val="center"/>
              <w:rPr>
                <w:rFonts w:cs="Times New Roman"/>
                <w:b/>
                <w:bCs/>
                <w:lang w:val="en-US"/>
              </w:rPr>
            </w:pPr>
            <w:r w:rsidRPr="009E3D83">
              <w:rPr>
                <w:b/>
                <w:bCs/>
                <w:lang w:val="en-US"/>
              </w:rPr>
              <w:t>20</w:t>
            </w:r>
            <w:r w:rsidR="001E3632" w:rsidRPr="009E3D83">
              <w:rPr>
                <w:b/>
                <w:bCs/>
                <w:lang w:val="en-US"/>
              </w:rPr>
              <w:t>2</w:t>
            </w:r>
            <w:r w:rsidR="00046CEB" w:rsidRPr="009E3D83">
              <w:rPr>
                <w:b/>
                <w:bCs/>
                <w:lang w:val="en-US"/>
              </w:rPr>
              <w:t>2</w:t>
            </w:r>
          </w:p>
        </w:tc>
      </w:tr>
      <w:tr w:rsidR="00AF7713" w:rsidRPr="009E3D83" w14:paraId="280A0459" w14:textId="77777777" w:rsidTr="005F07C5">
        <w:trPr>
          <w:trHeight w:val="119"/>
        </w:trPr>
        <w:tc>
          <w:tcPr>
            <w:tcW w:w="3519" w:type="dxa"/>
          </w:tcPr>
          <w:p w14:paraId="2700B20E" w14:textId="77777777" w:rsidR="0086606A" w:rsidRPr="009E3D83" w:rsidRDefault="0086606A" w:rsidP="00427E9D">
            <w:pPr>
              <w:pStyle w:val="acctfourfigures"/>
              <w:tabs>
                <w:tab w:val="clear" w:pos="765"/>
              </w:tabs>
              <w:spacing w:line="260" w:lineRule="exact"/>
              <w:rPr>
                <w:b/>
                <w:bCs/>
                <w:rtl/>
                <w:cs/>
                <w:lang w:val="en-US"/>
              </w:rPr>
            </w:pPr>
          </w:p>
        </w:tc>
        <w:tc>
          <w:tcPr>
            <w:tcW w:w="1134" w:type="dxa"/>
          </w:tcPr>
          <w:p w14:paraId="60BB7C7B" w14:textId="77777777" w:rsidR="0086606A" w:rsidRPr="009E3D83" w:rsidRDefault="0086606A" w:rsidP="00427E9D">
            <w:pPr>
              <w:spacing w:line="260" w:lineRule="exact"/>
              <w:ind w:left="0"/>
              <w:jc w:val="center"/>
              <w:rPr>
                <w:rFonts w:cs="Times New Roman"/>
                <w:b/>
                <w:bCs/>
                <w:lang w:val="en-US"/>
              </w:rPr>
            </w:pPr>
          </w:p>
        </w:tc>
        <w:tc>
          <w:tcPr>
            <w:tcW w:w="216" w:type="dxa"/>
          </w:tcPr>
          <w:p w14:paraId="13A359C5" w14:textId="77777777" w:rsidR="0086606A" w:rsidRPr="009E3D83" w:rsidRDefault="0086606A" w:rsidP="00427E9D">
            <w:pPr>
              <w:spacing w:line="260" w:lineRule="exact"/>
              <w:jc w:val="left"/>
              <w:rPr>
                <w:rFonts w:cs="Times New Roman"/>
                <w:b/>
                <w:bCs/>
              </w:rPr>
            </w:pPr>
          </w:p>
        </w:tc>
        <w:tc>
          <w:tcPr>
            <w:tcW w:w="1152" w:type="dxa"/>
          </w:tcPr>
          <w:p w14:paraId="7CB7A14C" w14:textId="77777777" w:rsidR="0086606A" w:rsidRPr="009E3D83" w:rsidRDefault="0086606A" w:rsidP="00427E9D">
            <w:pPr>
              <w:spacing w:line="260" w:lineRule="exact"/>
              <w:ind w:left="0"/>
              <w:jc w:val="center"/>
              <w:rPr>
                <w:rFonts w:cs="Times New Roman"/>
                <w:b/>
                <w:bCs/>
                <w:lang w:val="en-US"/>
              </w:rPr>
            </w:pPr>
          </w:p>
        </w:tc>
        <w:tc>
          <w:tcPr>
            <w:tcW w:w="207" w:type="dxa"/>
          </w:tcPr>
          <w:p w14:paraId="2BB3CC6F" w14:textId="77777777" w:rsidR="0086606A" w:rsidRPr="009E3D83" w:rsidRDefault="0086606A" w:rsidP="00427E9D">
            <w:pPr>
              <w:spacing w:line="260" w:lineRule="exact"/>
              <w:jc w:val="left"/>
              <w:rPr>
                <w:rFonts w:cs="Times New Roman"/>
                <w:b/>
                <w:bCs/>
              </w:rPr>
            </w:pPr>
          </w:p>
        </w:tc>
        <w:tc>
          <w:tcPr>
            <w:tcW w:w="1170" w:type="dxa"/>
          </w:tcPr>
          <w:p w14:paraId="2BB6807D" w14:textId="77777777" w:rsidR="0086606A" w:rsidRPr="009E3D83" w:rsidRDefault="0086606A" w:rsidP="00427E9D">
            <w:pPr>
              <w:spacing w:line="260" w:lineRule="exact"/>
              <w:ind w:left="0"/>
              <w:jc w:val="center"/>
              <w:rPr>
                <w:rFonts w:cs="Times New Roman"/>
                <w:b/>
                <w:bCs/>
                <w:lang w:val="en-US"/>
              </w:rPr>
            </w:pPr>
          </w:p>
        </w:tc>
        <w:tc>
          <w:tcPr>
            <w:tcW w:w="207" w:type="dxa"/>
          </w:tcPr>
          <w:p w14:paraId="136BFDCD" w14:textId="77777777" w:rsidR="0086606A" w:rsidRPr="009E3D83" w:rsidRDefault="0086606A" w:rsidP="00427E9D">
            <w:pPr>
              <w:spacing w:line="260" w:lineRule="exact"/>
              <w:jc w:val="left"/>
              <w:rPr>
                <w:rFonts w:cs="Times New Roman"/>
                <w:b/>
                <w:bCs/>
              </w:rPr>
            </w:pPr>
          </w:p>
        </w:tc>
        <w:tc>
          <w:tcPr>
            <w:tcW w:w="1125" w:type="dxa"/>
          </w:tcPr>
          <w:p w14:paraId="30F45267" w14:textId="77777777" w:rsidR="0086606A" w:rsidRPr="009E3D83" w:rsidRDefault="0086606A" w:rsidP="00427E9D">
            <w:pPr>
              <w:spacing w:line="260" w:lineRule="exact"/>
              <w:ind w:left="0"/>
              <w:jc w:val="center"/>
              <w:rPr>
                <w:rFonts w:cs="Times New Roman"/>
                <w:b/>
                <w:bCs/>
                <w:lang w:val="en-US"/>
              </w:rPr>
            </w:pPr>
          </w:p>
        </w:tc>
      </w:tr>
      <w:tr w:rsidR="000A1C10" w:rsidRPr="009E3D83" w14:paraId="513F497F" w14:textId="77777777">
        <w:trPr>
          <w:trHeight w:val="74"/>
        </w:trPr>
        <w:tc>
          <w:tcPr>
            <w:tcW w:w="3519" w:type="dxa"/>
            <w:vAlign w:val="bottom"/>
          </w:tcPr>
          <w:p w14:paraId="23559663" w14:textId="77777777"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Value added tax</w:t>
            </w:r>
          </w:p>
        </w:tc>
        <w:tc>
          <w:tcPr>
            <w:tcW w:w="1134" w:type="dxa"/>
          </w:tcPr>
          <w:p w14:paraId="25771574" w14:textId="16F22373"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1,252,832 </w:t>
            </w:r>
          </w:p>
        </w:tc>
        <w:tc>
          <w:tcPr>
            <w:tcW w:w="216" w:type="dxa"/>
          </w:tcPr>
          <w:p w14:paraId="647ED389" w14:textId="77777777" w:rsidR="000A1C10" w:rsidRPr="009E3D83" w:rsidRDefault="000A1C10" w:rsidP="000A1C10">
            <w:pPr>
              <w:pStyle w:val="acctfourfigures"/>
              <w:tabs>
                <w:tab w:val="clear" w:pos="765"/>
                <w:tab w:val="decimal" w:pos="951"/>
              </w:tabs>
              <w:spacing w:line="260" w:lineRule="exact"/>
              <w:ind w:right="63"/>
              <w:jc w:val="right"/>
              <w:rPr>
                <w:lang w:bidi="th-TH"/>
              </w:rPr>
            </w:pPr>
          </w:p>
        </w:tc>
        <w:tc>
          <w:tcPr>
            <w:tcW w:w="1152" w:type="dxa"/>
          </w:tcPr>
          <w:p w14:paraId="70862B26" w14:textId="44886604" w:rsidR="000A1C10" w:rsidRPr="009E3D83" w:rsidRDefault="000A1C10" w:rsidP="000A1C10">
            <w:pPr>
              <w:tabs>
                <w:tab w:val="decimal" w:pos="1071"/>
              </w:tabs>
              <w:spacing w:line="260" w:lineRule="exact"/>
              <w:ind w:left="-378" w:right="-9"/>
              <w:jc w:val="left"/>
              <w:rPr>
                <w:rFonts w:eastAsia="Times New Roman" w:cs="Times New Roman"/>
                <w:lang w:val="en-US"/>
              </w:rPr>
            </w:pPr>
            <w:r w:rsidRPr="009E3D83">
              <w:rPr>
                <w:rFonts w:cs="Times New Roman"/>
                <w:lang w:val="en-US"/>
              </w:rPr>
              <w:t xml:space="preserve"> 1,276,441 </w:t>
            </w:r>
          </w:p>
        </w:tc>
        <w:tc>
          <w:tcPr>
            <w:tcW w:w="207" w:type="dxa"/>
            <w:vAlign w:val="bottom"/>
          </w:tcPr>
          <w:p w14:paraId="66323EB9"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309D2B08" w14:textId="57D73DC1" w:rsidR="000A1C10" w:rsidRPr="009E3D83" w:rsidRDefault="000A1C10" w:rsidP="000A1C10">
            <w:pPr>
              <w:tabs>
                <w:tab w:val="decimal" w:pos="613"/>
              </w:tabs>
              <w:spacing w:line="260" w:lineRule="exact"/>
              <w:ind w:left="-378" w:right="-9"/>
              <w:jc w:val="left"/>
              <w:rPr>
                <w:rFonts w:cs="Times New Roman"/>
                <w:lang w:val="en-US"/>
              </w:rPr>
            </w:pPr>
            <w:r w:rsidRPr="009E3D83">
              <w:rPr>
                <w:rFonts w:eastAsia="Times New Roman" w:cs="Times New Roman"/>
                <w:lang w:val="en-US"/>
              </w:rPr>
              <w:t>-</w:t>
            </w:r>
          </w:p>
        </w:tc>
        <w:tc>
          <w:tcPr>
            <w:tcW w:w="207" w:type="dxa"/>
            <w:vAlign w:val="bottom"/>
          </w:tcPr>
          <w:p w14:paraId="188893FF"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4AA2590E" w14:textId="0B24B222" w:rsidR="000A1C10" w:rsidRPr="009E3D83" w:rsidRDefault="000A1C10" w:rsidP="000A1C10">
            <w:pPr>
              <w:shd w:val="clear" w:color="auto" w:fill="FFFFFF" w:themeFill="background1"/>
              <w:tabs>
                <w:tab w:val="decimal" w:pos="582"/>
              </w:tabs>
              <w:spacing w:line="260" w:lineRule="exact"/>
              <w:ind w:left="-22"/>
              <w:jc w:val="left"/>
              <w:rPr>
                <w:rFonts w:eastAsia="Times New Roman" w:cs="Times New Roman"/>
                <w:lang w:val="en-US"/>
              </w:rPr>
            </w:pPr>
            <w:r w:rsidRPr="009E3D83">
              <w:rPr>
                <w:rFonts w:cs="Times New Roman"/>
                <w:lang w:val="en-US"/>
              </w:rPr>
              <w:t>-</w:t>
            </w:r>
          </w:p>
        </w:tc>
      </w:tr>
      <w:tr w:rsidR="000A1C10" w:rsidRPr="009E3D83" w14:paraId="2BAFF162" w14:textId="77777777">
        <w:trPr>
          <w:trHeight w:val="119"/>
        </w:trPr>
        <w:tc>
          <w:tcPr>
            <w:tcW w:w="3519" w:type="dxa"/>
            <w:vAlign w:val="bottom"/>
          </w:tcPr>
          <w:p w14:paraId="03F37E0F" w14:textId="77777777"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Withholding tax</w:t>
            </w:r>
          </w:p>
        </w:tc>
        <w:tc>
          <w:tcPr>
            <w:tcW w:w="1134" w:type="dxa"/>
          </w:tcPr>
          <w:p w14:paraId="2F37AEA9" w14:textId="497EF8AD"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8</w:t>
            </w:r>
            <w:r w:rsidR="00975999" w:rsidRPr="009E3D83">
              <w:rPr>
                <w:rFonts w:eastAsia="Times New Roman" w:cs="Times New Roman"/>
                <w:lang w:val="en-US"/>
              </w:rPr>
              <w:t>4</w:t>
            </w:r>
            <w:r w:rsidRPr="009E3D83">
              <w:rPr>
                <w:rFonts w:eastAsia="Times New Roman" w:cs="Times New Roman"/>
                <w:lang w:val="en-US"/>
              </w:rPr>
              <w:t>,</w:t>
            </w:r>
            <w:r w:rsidR="00975999" w:rsidRPr="009E3D83">
              <w:rPr>
                <w:rFonts w:eastAsia="Times New Roman" w:cs="Times New Roman"/>
                <w:lang w:val="en-US"/>
              </w:rPr>
              <w:t>3</w:t>
            </w:r>
            <w:r w:rsidRPr="009E3D83">
              <w:rPr>
                <w:rFonts w:eastAsia="Times New Roman" w:cs="Times New Roman"/>
                <w:lang w:val="en-US"/>
              </w:rPr>
              <w:t>8</w:t>
            </w:r>
            <w:r w:rsidR="00975999" w:rsidRPr="009E3D83">
              <w:rPr>
                <w:rFonts w:eastAsia="Times New Roman" w:cs="Times New Roman"/>
                <w:lang w:val="en-US"/>
              </w:rPr>
              <w:t>6</w:t>
            </w:r>
            <w:r w:rsidRPr="009E3D83">
              <w:rPr>
                <w:rFonts w:eastAsia="Times New Roman" w:cs="Times New Roman"/>
                <w:lang w:val="en-US"/>
              </w:rPr>
              <w:t xml:space="preserve"> </w:t>
            </w:r>
          </w:p>
        </w:tc>
        <w:tc>
          <w:tcPr>
            <w:tcW w:w="216" w:type="dxa"/>
          </w:tcPr>
          <w:p w14:paraId="06345F7E" w14:textId="77777777" w:rsidR="000A1C10" w:rsidRPr="009E3D83" w:rsidRDefault="000A1C10" w:rsidP="000A1C10">
            <w:pPr>
              <w:pStyle w:val="acctfourfigures"/>
              <w:tabs>
                <w:tab w:val="clear" w:pos="765"/>
                <w:tab w:val="decimal" w:pos="951"/>
              </w:tabs>
              <w:spacing w:line="260" w:lineRule="exact"/>
              <w:ind w:right="63"/>
              <w:jc w:val="right"/>
              <w:rPr>
                <w:lang w:bidi="th-TH"/>
              </w:rPr>
            </w:pPr>
          </w:p>
        </w:tc>
        <w:tc>
          <w:tcPr>
            <w:tcW w:w="1152" w:type="dxa"/>
          </w:tcPr>
          <w:p w14:paraId="22400CF0" w14:textId="08F49D1F"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 xml:space="preserve"> 110,931 </w:t>
            </w:r>
          </w:p>
        </w:tc>
        <w:tc>
          <w:tcPr>
            <w:tcW w:w="207" w:type="dxa"/>
            <w:vAlign w:val="bottom"/>
          </w:tcPr>
          <w:p w14:paraId="0E3D1474"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584661A2" w14:textId="77690102"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33,864 </w:t>
            </w:r>
          </w:p>
        </w:tc>
        <w:tc>
          <w:tcPr>
            <w:tcW w:w="207" w:type="dxa"/>
            <w:vAlign w:val="bottom"/>
          </w:tcPr>
          <w:p w14:paraId="1F1C663C"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1F8AD23B" w14:textId="39DC993D" w:rsidR="000A1C10" w:rsidRPr="009E3D83" w:rsidRDefault="000A1C10" w:rsidP="000A1C10">
            <w:pPr>
              <w:tabs>
                <w:tab w:val="decimal" w:pos="1033"/>
              </w:tabs>
              <w:spacing w:line="260" w:lineRule="exact"/>
              <w:ind w:left="-378" w:right="-1"/>
              <w:jc w:val="left"/>
              <w:rPr>
                <w:rFonts w:cs="Times New Roman"/>
                <w:lang w:val="en-US"/>
              </w:rPr>
            </w:pPr>
            <w:r w:rsidRPr="009E3D83">
              <w:rPr>
                <w:rFonts w:cs="Times New Roman"/>
                <w:lang w:val="en-US"/>
              </w:rPr>
              <w:t xml:space="preserve"> 66,696 </w:t>
            </w:r>
          </w:p>
        </w:tc>
      </w:tr>
      <w:tr w:rsidR="000A1C10" w:rsidRPr="009E3D83" w14:paraId="596A271A" w14:textId="77777777">
        <w:trPr>
          <w:trHeight w:val="119"/>
        </w:trPr>
        <w:tc>
          <w:tcPr>
            <w:tcW w:w="3519" w:type="dxa"/>
            <w:vAlign w:val="bottom"/>
          </w:tcPr>
          <w:p w14:paraId="17CC0F2D" w14:textId="77777777"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Guarantee deposits</w:t>
            </w:r>
          </w:p>
        </w:tc>
        <w:tc>
          <w:tcPr>
            <w:tcW w:w="1134" w:type="dxa"/>
          </w:tcPr>
          <w:p w14:paraId="0A6EEB45" w14:textId="4EA0B80A"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160,603 </w:t>
            </w:r>
          </w:p>
        </w:tc>
        <w:tc>
          <w:tcPr>
            <w:tcW w:w="216" w:type="dxa"/>
          </w:tcPr>
          <w:p w14:paraId="5C447933" w14:textId="77777777" w:rsidR="000A1C10" w:rsidRPr="009E3D83" w:rsidRDefault="000A1C10" w:rsidP="000A1C10">
            <w:pPr>
              <w:pStyle w:val="acctfourfigures"/>
              <w:tabs>
                <w:tab w:val="clear" w:pos="765"/>
                <w:tab w:val="decimal" w:pos="996"/>
                <w:tab w:val="decimal" w:pos="1062"/>
              </w:tabs>
              <w:spacing w:line="260" w:lineRule="exact"/>
              <w:ind w:left="-38" w:right="63"/>
              <w:jc w:val="right"/>
              <w:rPr>
                <w:lang w:bidi="th-TH"/>
              </w:rPr>
            </w:pPr>
          </w:p>
        </w:tc>
        <w:tc>
          <w:tcPr>
            <w:tcW w:w="1152" w:type="dxa"/>
          </w:tcPr>
          <w:p w14:paraId="49EA9023" w14:textId="4813AF19"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 xml:space="preserve"> 224,502 </w:t>
            </w:r>
          </w:p>
        </w:tc>
        <w:tc>
          <w:tcPr>
            <w:tcW w:w="207" w:type="dxa"/>
            <w:vAlign w:val="bottom"/>
          </w:tcPr>
          <w:p w14:paraId="46A87D29"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48D65DB1" w14:textId="12589926"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4,680 </w:t>
            </w:r>
          </w:p>
        </w:tc>
        <w:tc>
          <w:tcPr>
            <w:tcW w:w="207" w:type="dxa"/>
            <w:vAlign w:val="bottom"/>
          </w:tcPr>
          <w:p w14:paraId="62D53A4C"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292A5E23" w14:textId="297F664F" w:rsidR="000A1C10" w:rsidRPr="009E3D83" w:rsidRDefault="000A1C10" w:rsidP="000A1C10">
            <w:pPr>
              <w:tabs>
                <w:tab w:val="decimal" w:pos="1033"/>
              </w:tabs>
              <w:spacing w:line="260" w:lineRule="exact"/>
              <w:ind w:left="-378" w:right="-1"/>
              <w:jc w:val="left"/>
              <w:rPr>
                <w:rFonts w:cs="Times New Roman"/>
                <w:lang w:val="en-US"/>
              </w:rPr>
            </w:pPr>
            <w:r w:rsidRPr="009E3D83">
              <w:rPr>
                <w:rFonts w:cs="Times New Roman"/>
                <w:lang w:val="en-US"/>
              </w:rPr>
              <w:t xml:space="preserve"> 4,508 </w:t>
            </w:r>
          </w:p>
        </w:tc>
      </w:tr>
      <w:tr w:rsidR="000A1C10" w:rsidRPr="009E3D83" w14:paraId="4D002F35" w14:textId="77777777">
        <w:trPr>
          <w:trHeight w:val="119"/>
        </w:trPr>
        <w:tc>
          <w:tcPr>
            <w:tcW w:w="3519" w:type="dxa"/>
            <w:vAlign w:val="bottom"/>
          </w:tcPr>
          <w:p w14:paraId="586AE7BC" w14:textId="2FF03E6D"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Advance payment for investments</w:t>
            </w:r>
          </w:p>
        </w:tc>
        <w:tc>
          <w:tcPr>
            <w:tcW w:w="1134" w:type="dxa"/>
          </w:tcPr>
          <w:p w14:paraId="18490897" w14:textId="06C1336C"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1,572,496 </w:t>
            </w:r>
          </w:p>
        </w:tc>
        <w:tc>
          <w:tcPr>
            <w:tcW w:w="216" w:type="dxa"/>
          </w:tcPr>
          <w:p w14:paraId="44DB54E8" w14:textId="77777777" w:rsidR="000A1C10" w:rsidRPr="009E3D83" w:rsidRDefault="000A1C10" w:rsidP="000A1C10">
            <w:pPr>
              <w:pStyle w:val="acctfourfigures"/>
              <w:tabs>
                <w:tab w:val="clear" w:pos="765"/>
                <w:tab w:val="decimal" w:pos="996"/>
                <w:tab w:val="decimal" w:pos="1062"/>
              </w:tabs>
              <w:spacing w:line="260" w:lineRule="exact"/>
              <w:ind w:left="-38" w:right="63"/>
              <w:jc w:val="right"/>
              <w:rPr>
                <w:lang w:bidi="th-TH"/>
              </w:rPr>
            </w:pPr>
          </w:p>
        </w:tc>
        <w:tc>
          <w:tcPr>
            <w:tcW w:w="1152" w:type="dxa"/>
          </w:tcPr>
          <w:p w14:paraId="2D553022" w14:textId="1685F8E2"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1,818,804</w:t>
            </w:r>
          </w:p>
        </w:tc>
        <w:tc>
          <w:tcPr>
            <w:tcW w:w="207" w:type="dxa"/>
            <w:vAlign w:val="bottom"/>
          </w:tcPr>
          <w:p w14:paraId="382458C0"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656D93C4" w14:textId="6BF7FE2D"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300,000 </w:t>
            </w:r>
          </w:p>
        </w:tc>
        <w:tc>
          <w:tcPr>
            <w:tcW w:w="207" w:type="dxa"/>
            <w:vAlign w:val="bottom"/>
          </w:tcPr>
          <w:p w14:paraId="37CAB420"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766CF501" w14:textId="59079764" w:rsidR="000A1C10" w:rsidRPr="009E3D83" w:rsidRDefault="000A1C10" w:rsidP="000A1C10">
            <w:pPr>
              <w:tabs>
                <w:tab w:val="decimal" w:pos="1033"/>
              </w:tabs>
              <w:spacing w:line="260" w:lineRule="exact"/>
              <w:ind w:left="-378" w:right="-1"/>
              <w:jc w:val="left"/>
              <w:rPr>
                <w:rFonts w:cs="Times New Roman"/>
                <w:lang w:val="en-US"/>
              </w:rPr>
            </w:pPr>
            <w:r w:rsidRPr="009E3D83">
              <w:rPr>
                <w:rFonts w:cs="Times New Roman"/>
                <w:lang w:val="en-US"/>
              </w:rPr>
              <w:t xml:space="preserve"> 300,000 </w:t>
            </w:r>
          </w:p>
        </w:tc>
      </w:tr>
      <w:tr w:rsidR="000A1C10" w:rsidRPr="009E3D83" w14:paraId="699B1CC4" w14:textId="77777777" w:rsidTr="00CF0D08">
        <w:trPr>
          <w:trHeight w:val="119"/>
        </w:trPr>
        <w:tc>
          <w:tcPr>
            <w:tcW w:w="3519" w:type="dxa"/>
            <w:vAlign w:val="bottom"/>
          </w:tcPr>
          <w:p w14:paraId="1B1FEA3C" w14:textId="6C79C835"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 xml:space="preserve">Deposits </w:t>
            </w:r>
            <w:r w:rsidRPr="009E3D83">
              <w:rPr>
                <w:rFonts w:eastAsia="Times New Roman" w:cs="Times New Roman"/>
                <w:szCs w:val="28"/>
                <w:lang w:val="en-US"/>
              </w:rPr>
              <w:t xml:space="preserve">and advance payments </w:t>
            </w:r>
            <w:r w:rsidRPr="009E3D83">
              <w:rPr>
                <w:rFonts w:eastAsia="Times New Roman" w:cs="Times New Roman"/>
                <w:lang w:val="en-US"/>
              </w:rPr>
              <w:t xml:space="preserve">for </w:t>
            </w:r>
          </w:p>
        </w:tc>
        <w:tc>
          <w:tcPr>
            <w:tcW w:w="1134" w:type="dxa"/>
          </w:tcPr>
          <w:p w14:paraId="3269BB71" w14:textId="77777777" w:rsidR="000A1C10" w:rsidRPr="009E3D83" w:rsidRDefault="000A1C10" w:rsidP="000A1C10">
            <w:pPr>
              <w:tabs>
                <w:tab w:val="decimal" w:pos="1071"/>
              </w:tabs>
              <w:spacing w:line="260" w:lineRule="exact"/>
              <w:ind w:left="-378" w:right="-9"/>
              <w:jc w:val="left"/>
              <w:rPr>
                <w:rFonts w:cs="Times New Roman"/>
                <w:lang w:val="en-US"/>
              </w:rPr>
            </w:pPr>
          </w:p>
        </w:tc>
        <w:tc>
          <w:tcPr>
            <w:tcW w:w="216" w:type="dxa"/>
          </w:tcPr>
          <w:p w14:paraId="1D48A802" w14:textId="77777777" w:rsidR="000A1C10" w:rsidRPr="009E3D83" w:rsidRDefault="000A1C10" w:rsidP="000A1C10">
            <w:pPr>
              <w:pStyle w:val="acctfourfigures"/>
              <w:tabs>
                <w:tab w:val="clear" w:pos="765"/>
                <w:tab w:val="decimal" w:pos="951"/>
              </w:tabs>
              <w:spacing w:line="260" w:lineRule="exact"/>
              <w:ind w:right="63"/>
              <w:jc w:val="right"/>
              <w:rPr>
                <w:lang w:bidi="th-TH"/>
              </w:rPr>
            </w:pPr>
          </w:p>
        </w:tc>
        <w:tc>
          <w:tcPr>
            <w:tcW w:w="1152" w:type="dxa"/>
          </w:tcPr>
          <w:p w14:paraId="076212EC" w14:textId="77777777" w:rsidR="000A1C10" w:rsidRPr="009E3D83" w:rsidRDefault="000A1C10" w:rsidP="000A1C10">
            <w:pPr>
              <w:tabs>
                <w:tab w:val="decimal" w:pos="1071"/>
              </w:tabs>
              <w:spacing w:line="260" w:lineRule="exact"/>
              <w:ind w:left="-378" w:right="-9"/>
              <w:jc w:val="left"/>
              <w:rPr>
                <w:rFonts w:cs="Times New Roman"/>
              </w:rPr>
            </w:pPr>
          </w:p>
        </w:tc>
        <w:tc>
          <w:tcPr>
            <w:tcW w:w="207" w:type="dxa"/>
            <w:vAlign w:val="bottom"/>
          </w:tcPr>
          <w:p w14:paraId="587C9211"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3DFC8811" w14:textId="77777777" w:rsidR="000A1C10" w:rsidRPr="009E3D83" w:rsidRDefault="000A1C10" w:rsidP="000A1C10">
            <w:pPr>
              <w:tabs>
                <w:tab w:val="decimal" w:pos="1071"/>
              </w:tabs>
              <w:spacing w:line="260" w:lineRule="exact"/>
              <w:ind w:left="-378" w:right="-9"/>
              <w:jc w:val="left"/>
              <w:rPr>
                <w:rFonts w:cs="Times New Roman"/>
                <w:lang w:val="en-US"/>
              </w:rPr>
            </w:pPr>
          </w:p>
        </w:tc>
        <w:tc>
          <w:tcPr>
            <w:tcW w:w="207" w:type="dxa"/>
            <w:vAlign w:val="bottom"/>
          </w:tcPr>
          <w:p w14:paraId="1BFCD19D"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4D023AEB" w14:textId="77777777" w:rsidR="000A1C10" w:rsidRPr="009E3D83" w:rsidRDefault="000A1C10" w:rsidP="000A1C10">
            <w:pPr>
              <w:tabs>
                <w:tab w:val="decimal" w:pos="1026"/>
              </w:tabs>
              <w:spacing w:line="260" w:lineRule="exact"/>
              <w:ind w:left="-378" w:right="-1"/>
              <w:jc w:val="left"/>
              <w:rPr>
                <w:rFonts w:cs="Times New Roman"/>
                <w:lang w:val="en-US"/>
              </w:rPr>
            </w:pPr>
          </w:p>
        </w:tc>
      </w:tr>
      <w:tr w:rsidR="000A1C10" w:rsidRPr="009E3D83" w14:paraId="3CD6A576" w14:textId="77777777">
        <w:trPr>
          <w:trHeight w:val="119"/>
        </w:trPr>
        <w:tc>
          <w:tcPr>
            <w:tcW w:w="3519" w:type="dxa"/>
            <w:vAlign w:val="bottom"/>
          </w:tcPr>
          <w:p w14:paraId="7EAB6B68" w14:textId="6A5254BB" w:rsidR="000A1C10" w:rsidRPr="009E3D83" w:rsidRDefault="000A1C10" w:rsidP="000A1C10">
            <w:pPr>
              <w:spacing w:line="260" w:lineRule="exact"/>
              <w:ind w:left="0" w:firstLine="161"/>
              <w:jc w:val="left"/>
              <w:rPr>
                <w:rFonts w:eastAsia="Times New Roman" w:cs="Times New Roman"/>
                <w:lang w:val="en-US"/>
              </w:rPr>
            </w:pPr>
            <w:r w:rsidRPr="009E3D83">
              <w:rPr>
                <w:rFonts w:eastAsia="Times New Roman" w:cs="Times New Roman"/>
                <w:lang w:val="en-US"/>
              </w:rPr>
              <w:t>purchases of assets</w:t>
            </w:r>
          </w:p>
        </w:tc>
        <w:tc>
          <w:tcPr>
            <w:tcW w:w="1134" w:type="dxa"/>
          </w:tcPr>
          <w:p w14:paraId="11447DAE" w14:textId="3CDE7D44"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1,400,474 </w:t>
            </w:r>
          </w:p>
        </w:tc>
        <w:tc>
          <w:tcPr>
            <w:tcW w:w="216" w:type="dxa"/>
          </w:tcPr>
          <w:p w14:paraId="0B962A4C" w14:textId="77777777" w:rsidR="000A1C10" w:rsidRPr="009E3D83" w:rsidRDefault="000A1C10" w:rsidP="000A1C10">
            <w:pPr>
              <w:pStyle w:val="acctfourfigures"/>
              <w:tabs>
                <w:tab w:val="clear" w:pos="765"/>
                <w:tab w:val="decimal" w:pos="951"/>
              </w:tabs>
              <w:spacing w:line="260" w:lineRule="exact"/>
              <w:ind w:right="63"/>
              <w:jc w:val="right"/>
              <w:rPr>
                <w:lang w:bidi="th-TH"/>
              </w:rPr>
            </w:pPr>
          </w:p>
        </w:tc>
        <w:tc>
          <w:tcPr>
            <w:tcW w:w="1152" w:type="dxa"/>
          </w:tcPr>
          <w:p w14:paraId="1AE14DEC" w14:textId="07D216CA"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640,235</w:t>
            </w:r>
          </w:p>
        </w:tc>
        <w:tc>
          <w:tcPr>
            <w:tcW w:w="207" w:type="dxa"/>
            <w:vAlign w:val="bottom"/>
          </w:tcPr>
          <w:p w14:paraId="507725EF"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05F71B71" w14:textId="23DEE71B"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150 </w:t>
            </w:r>
          </w:p>
        </w:tc>
        <w:tc>
          <w:tcPr>
            <w:tcW w:w="207" w:type="dxa"/>
            <w:vAlign w:val="bottom"/>
          </w:tcPr>
          <w:p w14:paraId="73E47AD1"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1F4889AE" w14:textId="43D428B8" w:rsidR="000A1C10" w:rsidRPr="009E3D83" w:rsidRDefault="000A1C10" w:rsidP="000A1C10">
            <w:pPr>
              <w:tabs>
                <w:tab w:val="decimal" w:pos="1033"/>
              </w:tabs>
              <w:spacing w:line="260" w:lineRule="exact"/>
              <w:ind w:left="-378" w:right="-1"/>
              <w:jc w:val="left"/>
              <w:rPr>
                <w:rFonts w:cs="Times New Roman"/>
                <w:lang w:val="en-US"/>
              </w:rPr>
            </w:pPr>
            <w:r w:rsidRPr="009E3D83">
              <w:rPr>
                <w:rFonts w:cs="Times New Roman"/>
                <w:lang w:val="en-US"/>
              </w:rPr>
              <w:t>150</w:t>
            </w:r>
          </w:p>
        </w:tc>
      </w:tr>
      <w:tr w:rsidR="000A1C10" w:rsidRPr="009E3D83" w14:paraId="705CA485" w14:textId="77777777">
        <w:trPr>
          <w:trHeight w:val="119"/>
        </w:trPr>
        <w:tc>
          <w:tcPr>
            <w:tcW w:w="3519" w:type="dxa"/>
            <w:vAlign w:val="bottom"/>
          </w:tcPr>
          <w:p w14:paraId="11968420" w14:textId="1143D928"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Accrued interest income - other parties</w:t>
            </w:r>
          </w:p>
        </w:tc>
        <w:tc>
          <w:tcPr>
            <w:tcW w:w="1134" w:type="dxa"/>
          </w:tcPr>
          <w:p w14:paraId="56577473" w14:textId="3E787B09"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98 </w:t>
            </w:r>
          </w:p>
        </w:tc>
        <w:tc>
          <w:tcPr>
            <w:tcW w:w="216" w:type="dxa"/>
          </w:tcPr>
          <w:p w14:paraId="741B3BC9" w14:textId="77777777" w:rsidR="000A1C10" w:rsidRPr="009E3D83" w:rsidRDefault="000A1C10" w:rsidP="000A1C10">
            <w:pPr>
              <w:pStyle w:val="acctfourfigures"/>
              <w:tabs>
                <w:tab w:val="clear" w:pos="765"/>
                <w:tab w:val="decimal" w:pos="951"/>
              </w:tabs>
              <w:spacing w:line="260" w:lineRule="exact"/>
              <w:ind w:right="63"/>
              <w:rPr>
                <w:lang w:bidi="th-TH"/>
              </w:rPr>
            </w:pPr>
          </w:p>
        </w:tc>
        <w:tc>
          <w:tcPr>
            <w:tcW w:w="1152" w:type="dxa"/>
          </w:tcPr>
          <w:p w14:paraId="53D19052" w14:textId="032FC312"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 xml:space="preserve"> 98 </w:t>
            </w:r>
          </w:p>
        </w:tc>
        <w:tc>
          <w:tcPr>
            <w:tcW w:w="207" w:type="dxa"/>
            <w:vAlign w:val="bottom"/>
          </w:tcPr>
          <w:p w14:paraId="299A6ED6"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Pr>
          <w:p w14:paraId="249AC170" w14:textId="3954B9DF" w:rsidR="000A1C10" w:rsidRPr="009E3D83" w:rsidRDefault="000A1C10" w:rsidP="000A1C10">
            <w:pPr>
              <w:tabs>
                <w:tab w:val="decimal" w:pos="613"/>
              </w:tabs>
              <w:spacing w:line="260" w:lineRule="exact"/>
              <w:ind w:left="-378" w:right="-9"/>
              <w:jc w:val="left"/>
              <w:rPr>
                <w:rFonts w:cs="Times New Roman"/>
                <w:lang w:val="en-US"/>
              </w:rPr>
            </w:pPr>
            <w:r w:rsidRPr="009E3D83">
              <w:rPr>
                <w:rFonts w:eastAsia="Times New Roman" w:cs="Times New Roman"/>
                <w:lang w:val="en-US"/>
              </w:rPr>
              <w:t>-</w:t>
            </w:r>
          </w:p>
        </w:tc>
        <w:tc>
          <w:tcPr>
            <w:tcW w:w="207" w:type="dxa"/>
            <w:vAlign w:val="bottom"/>
          </w:tcPr>
          <w:p w14:paraId="5FFBBA48"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Pr>
          <w:p w14:paraId="572638C4" w14:textId="34A6277D" w:rsidR="000A1C10" w:rsidRPr="009E3D83" w:rsidRDefault="000A1C10" w:rsidP="000A1C10">
            <w:pPr>
              <w:shd w:val="clear" w:color="auto" w:fill="FFFFFF" w:themeFill="background1"/>
              <w:tabs>
                <w:tab w:val="decimal" w:pos="582"/>
              </w:tabs>
              <w:spacing w:line="260" w:lineRule="exact"/>
              <w:ind w:left="-22"/>
              <w:jc w:val="left"/>
              <w:rPr>
                <w:rFonts w:eastAsia="Times New Roman" w:cs="Times New Roman"/>
                <w:lang w:val="en-US"/>
              </w:rPr>
            </w:pPr>
            <w:r w:rsidRPr="009E3D83">
              <w:rPr>
                <w:rFonts w:cs="Times New Roman"/>
                <w:lang w:val="en-US"/>
              </w:rPr>
              <w:t>-</w:t>
            </w:r>
          </w:p>
        </w:tc>
      </w:tr>
      <w:tr w:rsidR="000A1C10" w:rsidRPr="009E3D83" w14:paraId="7983B47F" w14:textId="77777777">
        <w:trPr>
          <w:trHeight w:val="119"/>
        </w:trPr>
        <w:tc>
          <w:tcPr>
            <w:tcW w:w="3519" w:type="dxa"/>
            <w:vAlign w:val="bottom"/>
          </w:tcPr>
          <w:p w14:paraId="2D20830B" w14:textId="77777777" w:rsidR="000A1C10" w:rsidRPr="009E3D83" w:rsidRDefault="000A1C10" w:rsidP="000A1C10">
            <w:pPr>
              <w:spacing w:line="260" w:lineRule="exact"/>
              <w:ind w:left="0"/>
              <w:jc w:val="left"/>
              <w:rPr>
                <w:rFonts w:eastAsia="Times New Roman" w:cs="Times New Roman"/>
                <w:lang w:val="en-US"/>
              </w:rPr>
            </w:pPr>
            <w:r w:rsidRPr="009E3D83">
              <w:rPr>
                <w:rFonts w:eastAsia="Times New Roman" w:cs="Times New Roman"/>
                <w:lang w:val="en-US"/>
              </w:rPr>
              <w:t>Others</w:t>
            </w:r>
          </w:p>
        </w:tc>
        <w:tc>
          <w:tcPr>
            <w:tcW w:w="1134" w:type="dxa"/>
            <w:tcBorders>
              <w:bottom w:val="single" w:sz="4" w:space="0" w:color="auto"/>
            </w:tcBorders>
          </w:tcPr>
          <w:p w14:paraId="5350193B" w14:textId="7000528A"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17</w:t>
            </w:r>
            <w:r w:rsidR="00975999" w:rsidRPr="009E3D83">
              <w:rPr>
                <w:rFonts w:eastAsia="Times New Roman" w:cs="Times New Roman"/>
                <w:lang w:val="en-US"/>
              </w:rPr>
              <w:t>6</w:t>
            </w:r>
            <w:r w:rsidRPr="009E3D83">
              <w:rPr>
                <w:rFonts w:eastAsia="Times New Roman" w:cs="Times New Roman"/>
                <w:lang w:val="en-US"/>
              </w:rPr>
              <w:t>,</w:t>
            </w:r>
            <w:r w:rsidR="00975999" w:rsidRPr="009E3D83">
              <w:rPr>
                <w:rFonts w:eastAsia="Times New Roman" w:cs="Times New Roman"/>
                <w:lang w:val="en-US"/>
              </w:rPr>
              <w:t>691</w:t>
            </w:r>
            <w:r w:rsidRPr="009E3D83">
              <w:rPr>
                <w:rFonts w:eastAsia="Times New Roman" w:cs="Times New Roman"/>
                <w:lang w:val="en-US"/>
              </w:rPr>
              <w:t xml:space="preserve"> </w:t>
            </w:r>
          </w:p>
        </w:tc>
        <w:tc>
          <w:tcPr>
            <w:tcW w:w="216" w:type="dxa"/>
          </w:tcPr>
          <w:p w14:paraId="42E4DD47" w14:textId="77777777" w:rsidR="000A1C10" w:rsidRPr="009E3D83" w:rsidRDefault="000A1C10" w:rsidP="000A1C10">
            <w:pPr>
              <w:pStyle w:val="acctfourfigures"/>
              <w:tabs>
                <w:tab w:val="clear" w:pos="765"/>
                <w:tab w:val="decimal" w:pos="951"/>
              </w:tabs>
              <w:spacing w:line="260" w:lineRule="exact"/>
              <w:ind w:right="63"/>
              <w:jc w:val="right"/>
              <w:rPr>
                <w:lang w:bidi="th-TH"/>
              </w:rPr>
            </w:pPr>
          </w:p>
        </w:tc>
        <w:tc>
          <w:tcPr>
            <w:tcW w:w="1152" w:type="dxa"/>
            <w:tcBorders>
              <w:bottom w:val="single" w:sz="4" w:space="0" w:color="auto"/>
            </w:tcBorders>
          </w:tcPr>
          <w:p w14:paraId="6109B566" w14:textId="7A90E4FE"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 xml:space="preserve"> 198,302 </w:t>
            </w:r>
          </w:p>
        </w:tc>
        <w:tc>
          <w:tcPr>
            <w:tcW w:w="207" w:type="dxa"/>
            <w:vAlign w:val="bottom"/>
          </w:tcPr>
          <w:p w14:paraId="4C80E445"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Borders>
              <w:bottom w:val="single" w:sz="4" w:space="0" w:color="auto"/>
            </w:tcBorders>
          </w:tcPr>
          <w:p w14:paraId="07C1F938" w14:textId="026B694C"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2,383 </w:t>
            </w:r>
          </w:p>
        </w:tc>
        <w:tc>
          <w:tcPr>
            <w:tcW w:w="207" w:type="dxa"/>
            <w:vAlign w:val="bottom"/>
          </w:tcPr>
          <w:p w14:paraId="37829E21"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Borders>
              <w:bottom w:val="single" w:sz="4" w:space="0" w:color="auto"/>
            </w:tcBorders>
          </w:tcPr>
          <w:p w14:paraId="28F92817" w14:textId="3D4C872F" w:rsidR="000A1C10" w:rsidRPr="009E3D83" w:rsidRDefault="000A1C10" w:rsidP="000A1C10">
            <w:pPr>
              <w:tabs>
                <w:tab w:val="decimal" w:pos="1033"/>
              </w:tabs>
              <w:spacing w:line="260" w:lineRule="exact"/>
              <w:ind w:left="-378" w:right="-1"/>
              <w:jc w:val="left"/>
              <w:rPr>
                <w:rFonts w:cs="Times New Roman"/>
                <w:lang w:val="en-US"/>
              </w:rPr>
            </w:pPr>
            <w:r w:rsidRPr="009E3D83">
              <w:rPr>
                <w:rFonts w:cs="Times New Roman"/>
                <w:lang w:val="en-US"/>
              </w:rPr>
              <w:t xml:space="preserve"> 3,137 </w:t>
            </w:r>
          </w:p>
        </w:tc>
      </w:tr>
      <w:tr w:rsidR="000A1C10" w:rsidRPr="009E3D83" w14:paraId="40A24849" w14:textId="77777777">
        <w:trPr>
          <w:trHeight w:val="119"/>
        </w:trPr>
        <w:tc>
          <w:tcPr>
            <w:tcW w:w="3519" w:type="dxa"/>
            <w:vAlign w:val="bottom"/>
          </w:tcPr>
          <w:p w14:paraId="4CB06A8A" w14:textId="77777777" w:rsidR="000A1C10" w:rsidRPr="009E3D83" w:rsidRDefault="000A1C10" w:rsidP="000A1C10">
            <w:pPr>
              <w:spacing w:line="260" w:lineRule="exact"/>
              <w:ind w:left="0"/>
              <w:jc w:val="left"/>
              <w:rPr>
                <w:rFonts w:eastAsia="Times New Roman" w:cs="Times New Roman"/>
                <w:lang w:val="en-US"/>
              </w:rPr>
            </w:pPr>
          </w:p>
        </w:tc>
        <w:tc>
          <w:tcPr>
            <w:tcW w:w="1134" w:type="dxa"/>
            <w:tcBorders>
              <w:top w:val="single" w:sz="4" w:space="0" w:color="auto"/>
            </w:tcBorders>
          </w:tcPr>
          <w:p w14:paraId="26F41A75" w14:textId="1FD98EC4"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4,647,</w:t>
            </w:r>
            <w:r w:rsidR="00975999" w:rsidRPr="009E3D83">
              <w:rPr>
                <w:rFonts w:eastAsia="Times New Roman" w:cs="Times New Roman"/>
                <w:lang w:val="en-US"/>
              </w:rPr>
              <w:t>5</w:t>
            </w:r>
            <w:r w:rsidRPr="009E3D83">
              <w:rPr>
                <w:rFonts w:eastAsia="Times New Roman" w:cs="Times New Roman"/>
                <w:lang w:val="en-US"/>
              </w:rPr>
              <w:t>8</w:t>
            </w:r>
            <w:r w:rsidR="00975999" w:rsidRPr="009E3D83">
              <w:rPr>
                <w:rFonts w:eastAsia="Times New Roman" w:cs="Times New Roman"/>
                <w:lang w:val="en-US"/>
              </w:rPr>
              <w:t>0</w:t>
            </w:r>
            <w:r w:rsidRPr="009E3D83">
              <w:rPr>
                <w:rFonts w:eastAsia="Times New Roman" w:cs="Times New Roman"/>
                <w:lang w:val="en-US"/>
              </w:rPr>
              <w:t xml:space="preserve"> </w:t>
            </w:r>
          </w:p>
        </w:tc>
        <w:tc>
          <w:tcPr>
            <w:tcW w:w="216" w:type="dxa"/>
          </w:tcPr>
          <w:p w14:paraId="7DA7CAAC" w14:textId="77777777" w:rsidR="000A1C10" w:rsidRPr="009E3D83" w:rsidRDefault="000A1C10" w:rsidP="000A1C10">
            <w:pPr>
              <w:pStyle w:val="acctfourfigures"/>
              <w:tabs>
                <w:tab w:val="clear" w:pos="765"/>
                <w:tab w:val="decimal" w:pos="951"/>
              </w:tabs>
              <w:spacing w:line="260" w:lineRule="exact"/>
              <w:ind w:right="63"/>
              <w:jc w:val="right"/>
              <w:rPr>
                <w:lang w:bidi="th-TH"/>
              </w:rPr>
            </w:pPr>
          </w:p>
        </w:tc>
        <w:tc>
          <w:tcPr>
            <w:tcW w:w="1152" w:type="dxa"/>
            <w:tcBorders>
              <w:top w:val="single" w:sz="4" w:space="0" w:color="auto"/>
            </w:tcBorders>
          </w:tcPr>
          <w:p w14:paraId="29173653" w14:textId="613FACC6" w:rsidR="000A1C10" w:rsidRPr="009E3D83" w:rsidRDefault="000A1C10" w:rsidP="000A1C10">
            <w:pPr>
              <w:tabs>
                <w:tab w:val="decimal" w:pos="1071"/>
              </w:tabs>
              <w:spacing w:line="260" w:lineRule="exact"/>
              <w:ind w:left="-378" w:right="-9"/>
              <w:jc w:val="left"/>
              <w:rPr>
                <w:rFonts w:cs="Times New Roman"/>
              </w:rPr>
            </w:pPr>
            <w:r w:rsidRPr="009E3D83">
              <w:rPr>
                <w:rFonts w:cs="Times New Roman"/>
                <w:lang w:val="en-US"/>
              </w:rPr>
              <w:t xml:space="preserve"> 4,269,313 </w:t>
            </w:r>
          </w:p>
        </w:tc>
        <w:tc>
          <w:tcPr>
            <w:tcW w:w="207" w:type="dxa"/>
            <w:vAlign w:val="bottom"/>
          </w:tcPr>
          <w:p w14:paraId="7A8BE225" w14:textId="77777777" w:rsidR="000A1C10" w:rsidRPr="009E3D83" w:rsidRDefault="000A1C10" w:rsidP="000A1C10">
            <w:pPr>
              <w:spacing w:line="260" w:lineRule="exact"/>
              <w:ind w:left="0" w:right="63"/>
              <w:jc w:val="right"/>
              <w:rPr>
                <w:rFonts w:eastAsia="Times New Roman" w:cs="Times New Roman"/>
                <w:lang w:val="en-US"/>
              </w:rPr>
            </w:pPr>
          </w:p>
        </w:tc>
        <w:tc>
          <w:tcPr>
            <w:tcW w:w="1170" w:type="dxa"/>
            <w:tcBorders>
              <w:top w:val="single" w:sz="4" w:space="0" w:color="auto"/>
            </w:tcBorders>
          </w:tcPr>
          <w:p w14:paraId="636F9708" w14:textId="6DB32E72" w:rsidR="000A1C10" w:rsidRPr="009E3D83" w:rsidRDefault="000A1C10" w:rsidP="000A1C10">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341,077 </w:t>
            </w:r>
          </w:p>
        </w:tc>
        <w:tc>
          <w:tcPr>
            <w:tcW w:w="207" w:type="dxa"/>
            <w:vAlign w:val="bottom"/>
          </w:tcPr>
          <w:p w14:paraId="4B01F5D5" w14:textId="77777777" w:rsidR="000A1C10" w:rsidRPr="009E3D83" w:rsidRDefault="000A1C10" w:rsidP="000A1C10">
            <w:pPr>
              <w:spacing w:line="260" w:lineRule="exact"/>
              <w:ind w:left="0" w:right="63"/>
              <w:jc w:val="right"/>
              <w:rPr>
                <w:rFonts w:eastAsia="Times New Roman" w:cs="Times New Roman"/>
                <w:lang w:val="en-US"/>
              </w:rPr>
            </w:pPr>
          </w:p>
        </w:tc>
        <w:tc>
          <w:tcPr>
            <w:tcW w:w="1125" w:type="dxa"/>
            <w:tcBorders>
              <w:top w:val="single" w:sz="4" w:space="0" w:color="auto"/>
            </w:tcBorders>
          </w:tcPr>
          <w:p w14:paraId="2540C3BF" w14:textId="3FBAAD67" w:rsidR="000A1C10" w:rsidRPr="009E3D83" w:rsidRDefault="000A1C10" w:rsidP="000A1C10">
            <w:pPr>
              <w:tabs>
                <w:tab w:val="decimal" w:pos="1033"/>
              </w:tabs>
              <w:spacing w:line="260" w:lineRule="exact"/>
              <w:ind w:left="-378" w:right="-1"/>
              <w:jc w:val="left"/>
              <w:rPr>
                <w:rFonts w:cs="Times New Roman"/>
                <w:lang w:val="en-US"/>
              </w:rPr>
            </w:pPr>
            <w:r w:rsidRPr="009E3D83">
              <w:rPr>
                <w:rFonts w:cs="Times New Roman"/>
                <w:lang w:val="en-US"/>
              </w:rPr>
              <w:t xml:space="preserve"> 374,491 </w:t>
            </w:r>
          </w:p>
        </w:tc>
      </w:tr>
      <w:tr w:rsidR="00046CEB" w:rsidRPr="009E3D83" w14:paraId="4BFD469A" w14:textId="77777777" w:rsidTr="00427E9D">
        <w:trPr>
          <w:trHeight w:val="81"/>
        </w:trPr>
        <w:tc>
          <w:tcPr>
            <w:tcW w:w="3519" w:type="dxa"/>
            <w:vAlign w:val="bottom"/>
          </w:tcPr>
          <w:p w14:paraId="2CBBE074" w14:textId="77777777" w:rsidR="00046CEB" w:rsidRPr="009E3D83" w:rsidRDefault="00046CEB" w:rsidP="00046CEB">
            <w:pPr>
              <w:spacing w:line="260" w:lineRule="exact"/>
              <w:ind w:left="540" w:hanging="540"/>
              <w:jc w:val="left"/>
              <w:rPr>
                <w:rFonts w:eastAsia="Times New Roman" w:cs="Times New Roman"/>
                <w:b/>
                <w:bCs/>
                <w:lang w:val="en-US"/>
              </w:rPr>
            </w:pPr>
            <w:r w:rsidRPr="009E3D83">
              <w:rPr>
                <w:rFonts w:eastAsia="Times New Roman" w:cs="Times New Roman"/>
                <w:u w:val="single"/>
                <w:lang w:val="en-US"/>
              </w:rPr>
              <w:t>Less</w:t>
            </w:r>
            <w:r w:rsidRPr="009E3D83">
              <w:rPr>
                <w:rFonts w:eastAsia="Times New Roman" w:cs="Times New Roman"/>
                <w:b/>
                <w:bCs/>
                <w:lang w:val="en-US"/>
              </w:rPr>
              <w:tab/>
            </w:r>
            <w:r w:rsidRPr="009E3D83">
              <w:rPr>
                <w:rFonts w:eastAsia="Times New Roman" w:cs="Times New Roman"/>
                <w:lang w:val="en-US"/>
              </w:rPr>
              <w:t xml:space="preserve">Allowance for impairment </w:t>
            </w:r>
          </w:p>
        </w:tc>
        <w:tc>
          <w:tcPr>
            <w:tcW w:w="1134" w:type="dxa"/>
            <w:vAlign w:val="bottom"/>
          </w:tcPr>
          <w:p w14:paraId="3E9E8401" w14:textId="1D167F5D" w:rsidR="00046CEB" w:rsidRPr="009E3D83" w:rsidRDefault="00046CEB" w:rsidP="00046CEB">
            <w:pPr>
              <w:tabs>
                <w:tab w:val="decimal" w:pos="1071"/>
              </w:tabs>
              <w:spacing w:line="260" w:lineRule="exact"/>
              <w:ind w:left="-378" w:right="-9"/>
              <w:jc w:val="left"/>
              <w:rPr>
                <w:rFonts w:cs="Times New Roman"/>
                <w:lang w:val="en-US"/>
              </w:rPr>
            </w:pPr>
          </w:p>
        </w:tc>
        <w:tc>
          <w:tcPr>
            <w:tcW w:w="216" w:type="dxa"/>
          </w:tcPr>
          <w:p w14:paraId="623AE73D" w14:textId="77777777" w:rsidR="00046CEB" w:rsidRPr="009E3D83" w:rsidRDefault="00046CEB" w:rsidP="00046CEB">
            <w:pPr>
              <w:pStyle w:val="acctfourfigures"/>
              <w:tabs>
                <w:tab w:val="clear" w:pos="765"/>
                <w:tab w:val="decimal" w:pos="951"/>
              </w:tabs>
              <w:spacing w:line="260" w:lineRule="exact"/>
              <w:ind w:right="63"/>
              <w:jc w:val="right"/>
              <w:rPr>
                <w:b/>
                <w:bCs/>
              </w:rPr>
            </w:pPr>
          </w:p>
        </w:tc>
        <w:tc>
          <w:tcPr>
            <w:tcW w:w="1152" w:type="dxa"/>
            <w:vAlign w:val="bottom"/>
          </w:tcPr>
          <w:p w14:paraId="08C5F6F1" w14:textId="77777777" w:rsidR="00046CEB" w:rsidRPr="009E3D83" w:rsidRDefault="00046CEB" w:rsidP="00046CEB">
            <w:pPr>
              <w:tabs>
                <w:tab w:val="decimal" w:pos="1071"/>
              </w:tabs>
              <w:spacing w:line="260" w:lineRule="exact"/>
              <w:ind w:left="-378" w:right="-9"/>
              <w:jc w:val="left"/>
              <w:rPr>
                <w:rFonts w:cs="Times New Roman"/>
              </w:rPr>
            </w:pPr>
          </w:p>
        </w:tc>
        <w:tc>
          <w:tcPr>
            <w:tcW w:w="207" w:type="dxa"/>
            <w:vAlign w:val="bottom"/>
          </w:tcPr>
          <w:p w14:paraId="2D9F1E9E" w14:textId="77777777" w:rsidR="00046CEB" w:rsidRPr="009E3D83" w:rsidRDefault="00046CEB" w:rsidP="00046CEB">
            <w:pPr>
              <w:spacing w:line="260" w:lineRule="exact"/>
              <w:ind w:left="0" w:right="63"/>
              <w:jc w:val="right"/>
              <w:rPr>
                <w:rFonts w:eastAsia="Times New Roman" w:cs="Times New Roman"/>
                <w:lang w:val="en-US"/>
              </w:rPr>
            </w:pPr>
          </w:p>
        </w:tc>
        <w:tc>
          <w:tcPr>
            <w:tcW w:w="1170" w:type="dxa"/>
          </w:tcPr>
          <w:p w14:paraId="4C666D89" w14:textId="4D8347C8" w:rsidR="00046CEB" w:rsidRPr="009E3D83" w:rsidRDefault="00046CEB" w:rsidP="00046CEB">
            <w:pPr>
              <w:tabs>
                <w:tab w:val="decimal" w:pos="1071"/>
              </w:tabs>
              <w:spacing w:line="260" w:lineRule="exact"/>
              <w:ind w:left="-378" w:right="-9"/>
              <w:jc w:val="left"/>
              <w:rPr>
                <w:rFonts w:cs="Times New Roman"/>
                <w:lang w:val="en-US"/>
              </w:rPr>
            </w:pPr>
          </w:p>
        </w:tc>
        <w:tc>
          <w:tcPr>
            <w:tcW w:w="207" w:type="dxa"/>
            <w:vAlign w:val="bottom"/>
          </w:tcPr>
          <w:p w14:paraId="10850E51" w14:textId="77777777" w:rsidR="00046CEB" w:rsidRPr="009E3D83" w:rsidRDefault="00046CEB" w:rsidP="00046CEB">
            <w:pPr>
              <w:spacing w:line="260" w:lineRule="exact"/>
              <w:ind w:left="0" w:right="63"/>
              <w:jc w:val="right"/>
              <w:rPr>
                <w:rFonts w:eastAsia="Times New Roman" w:cs="Times New Roman"/>
                <w:lang w:val="en-US"/>
              </w:rPr>
            </w:pPr>
          </w:p>
        </w:tc>
        <w:tc>
          <w:tcPr>
            <w:tcW w:w="1125" w:type="dxa"/>
          </w:tcPr>
          <w:p w14:paraId="5B830254" w14:textId="77777777" w:rsidR="00046CEB" w:rsidRPr="009E3D83" w:rsidRDefault="00046CEB" w:rsidP="006F1D4A">
            <w:pPr>
              <w:tabs>
                <w:tab w:val="decimal" w:pos="1033"/>
              </w:tabs>
              <w:spacing w:line="260" w:lineRule="exact"/>
              <w:ind w:left="-378" w:right="-1"/>
              <w:jc w:val="left"/>
              <w:rPr>
                <w:rFonts w:cs="Times New Roman"/>
                <w:lang w:val="en-US"/>
              </w:rPr>
            </w:pPr>
          </w:p>
        </w:tc>
      </w:tr>
      <w:tr w:rsidR="00126D66" w:rsidRPr="009E3D83" w14:paraId="41BB2A57" w14:textId="77777777" w:rsidTr="00427E9D">
        <w:trPr>
          <w:trHeight w:val="70"/>
        </w:trPr>
        <w:tc>
          <w:tcPr>
            <w:tcW w:w="3519" w:type="dxa"/>
            <w:vAlign w:val="bottom"/>
          </w:tcPr>
          <w:p w14:paraId="4E8A65F9" w14:textId="77777777" w:rsidR="00126D66" w:rsidRPr="009E3D83" w:rsidRDefault="00126D66" w:rsidP="00126D66">
            <w:pPr>
              <w:spacing w:line="260" w:lineRule="exact"/>
              <w:ind w:left="450" w:firstLine="270"/>
              <w:jc w:val="left"/>
              <w:rPr>
                <w:rFonts w:eastAsia="Times New Roman" w:cs="Times New Roman"/>
                <w:lang w:val="en-US"/>
              </w:rPr>
            </w:pPr>
            <w:r w:rsidRPr="009E3D83">
              <w:rPr>
                <w:rFonts w:eastAsia="Times New Roman" w:cs="Times New Roman"/>
                <w:lang w:val="en-US"/>
              </w:rPr>
              <w:t>of assets</w:t>
            </w:r>
          </w:p>
        </w:tc>
        <w:tc>
          <w:tcPr>
            <w:tcW w:w="1134" w:type="dxa"/>
            <w:tcBorders>
              <w:bottom w:val="single" w:sz="4" w:space="0" w:color="auto"/>
            </w:tcBorders>
          </w:tcPr>
          <w:p w14:paraId="2E76EE1B" w14:textId="1D8D7222" w:rsidR="00126D66" w:rsidRPr="009E3D83" w:rsidRDefault="007F2180" w:rsidP="00126D66">
            <w:pPr>
              <w:tabs>
                <w:tab w:val="decimal" w:pos="1071"/>
              </w:tabs>
              <w:spacing w:line="260" w:lineRule="exact"/>
              <w:ind w:left="-378" w:right="-9"/>
              <w:jc w:val="left"/>
              <w:rPr>
                <w:rFonts w:cs="Times New Roman"/>
                <w:lang w:val="en-US"/>
              </w:rPr>
            </w:pPr>
            <w:r w:rsidRPr="009E3D83">
              <w:rPr>
                <w:rFonts w:eastAsia="Times New Roman" w:cs="Times New Roman"/>
                <w:lang w:val="en-US"/>
              </w:rPr>
              <w:t>(5</w:t>
            </w:r>
            <w:r w:rsidR="002D7B03" w:rsidRPr="009E3D83">
              <w:rPr>
                <w:rFonts w:eastAsia="Times New Roman" w:cs="Times New Roman"/>
                <w:lang w:val="en-US"/>
              </w:rPr>
              <w:t>5</w:t>
            </w:r>
            <w:r w:rsidRPr="009E3D83">
              <w:rPr>
                <w:rFonts w:eastAsia="Times New Roman" w:cs="Times New Roman"/>
                <w:lang w:val="en-US"/>
              </w:rPr>
              <w:t>,</w:t>
            </w:r>
            <w:r w:rsidR="002D7B03" w:rsidRPr="009E3D83">
              <w:rPr>
                <w:rFonts w:eastAsia="Times New Roman" w:cs="Times New Roman"/>
                <w:lang w:val="en-US"/>
              </w:rPr>
              <w:t>578</w:t>
            </w:r>
            <w:r w:rsidRPr="009E3D83">
              <w:rPr>
                <w:rFonts w:eastAsia="Times New Roman" w:cs="Times New Roman"/>
                <w:lang w:val="en-US"/>
              </w:rPr>
              <w:t>)</w:t>
            </w:r>
          </w:p>
        </w:tc>
        <w:tc>
          <w:tcPr>
            <w:tcW w:w="216" w:type="dxa"/>
          </w:tcPr>
          <w:p w14:paraId="239943D3" w14:textId="77777777" w:rsidR="00126D66" w:rsidRPr="009E3D83" w:rsidRDefault="00126D66" w:rsidP="00126D66">
            <w:pPr>
              <w:pStyle w:val="acctfourfigures"/>
              <w:tabs>
                <w:tab w:val="clear" w:pos="765"/>
                <w:tab w:val="decimal" w:pos="951"/>
              </w:tabs>
              <w:spacing w:line="260" w:lineRule="exact"/>
              <w:ind w:right="63"/>
              <w:jc w:val="right"/>
              <w:rPr>
                <w:b/>
                <w:bCs/>
              </w:rPr>
            </w:pPr>
          </w:p>
        </w:tc>
        <w:tc>
          <w:tcPr>
            <w:tcW w:w="1152" w:type="dxa"/>
            <w:tcBorders>
              <w:bottom w:val="single" w:sz="4" w:space="0" w:color="auto"/>
            </w:tcBorders>
          </w:tcPr>
          <w:p w14:paraId="49CBAA1A" w14:textId="7AE18DE6" w:rsidR="00126D66" w:rsidRPr="009E3D83" w:rsidRDefault="00126D66" w:rsidP="00126D66">
            <w:pPr>
              <w:tabs>
                <w:tab w:val="decimal" w:pos="1071"/>
              </w:tabs>
              <w:spacing w:line="260" w:lineRule="exact"/>
              <w:ind w:left="-378" w:right="-9"/>
              <w:jc w:val="left"/>
              <w:rPr>
                <w:rFonts w:cs="Times New Roman"/>
              </w:rPr>
            </w:pPr>
            <w:r w:rsidRPr="009E3D83">
              <w:rPr>
                <w:rFonts w:cs="Times New Roman"/>
                <w:lang w:val="en-US"/>
              </w:rPr>
              <w:t xml:space="preserve"> (27,600)</w:t>
            </w:r>
          </w:p>
        </w:tc>
        <w:tc>
          <w:tcPr>
            <w:tcW w:w="207" w:type="dxa"/>
            <w:vAlign w:val="bottom"/>
          </w:tcPr>
          <w:p w14:paraId="254986FB" w14:textId="77777777" w:rsidR="00126D66" w:rsidRPr="009E3D83" w:rsidRDefault="00126D66" w:rsidP="00126D66">
            <w:pPr>
              <w:spacing w:line="260" w:lineRule="exact"/>
              <w:ind w:left="0" w:right="63"/>
              <w:jc w:val="right"/>
              <w:rPr>
                <w:rFonts w:eastAsia="Times New Roman" w:cs="Times New Roman"/>
                <w:lang w:val="en-US"/>
              </w:rPr>
            </w:pPr>
          </w:p>
        </w:tc>
        <w:tc>
          <w:tcPr>
            <w:tcW w:w="1170" w:type="dxa"/>
            <w:tcBorders>
              <w:bottom w:val="single" w:sz="4" w:space="0" w:color="auto"/>
            </w:tcBorders>
          </w:tcPr>
          <w:p w14:paraId="10CC155E" w14:textId="53337112" w:rsidR="00126D66" w:rsidRPr="009E3D83" w:rsidRDefault="00126D66" w:rsidP="00126D66">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(24,927)</w:t>
            </w:r>
          </w:p>
        </w:tc>
        <w:tc>
          <w:tcPr>
            <w:tcW w:w="207" w:type="dxa"/>
            <w:vAlign w:val="bottom"/>
          </w:tcPr>
          <w:p w14:paraId="005C63E3" w14:textId="77777777" w:rsidR="00126D66" w:rsidRPr="009E3D83" w:rsidRDefault="00126D66" w:rsidP="00126D66">
            <w:pPr>
              <w:spacing w:line="260" w:lineRule="exact"/>
              <w:ind w:left="0" w:right="63"/>
              <w:jc w:val="right"/>
              <w:rPr>
                <w:rFonts w:eastAsia="Times New Roman" w:cs="Times New Roman"/>
                <w:lang w:val="en-US"/>
              </w:rPr>
            </w:pPr>
          </w:p>
        </w:tc>
        <w:tc>
          <w:tcPr>
            <w:tcW w:w="1125" w:type="dxa"/>
            <w:tcBorders>
              <w:bottom w:val="single" w:sz="4" w:space="0" w:color="auto"/>
            </w:tcBorders>
          </w:tcPr>
          <w:p w14:paraId="7370996F" w14:textId="1624C826" w:rsidR="00126D66" w:rsidRPr="009E3D83" w:rsidRDefault="00126D66" w:rsidP="00126D66">
            <w:pPr>
              <w:tabs>
                <w:tab w:val="decimal" w:pos="1033"/>
              </w:tabs>
              <w:spacing w:line="260" w:lineRule="exact"/>
              <w:ind w:left="-378" w:right="-1"/>
              <w:jc w:val="left"/>
              <w:rPr>
                <w:rFonts w:cs="Times New Roman"/>
                <w:lang w:val="en-US"/>
              </w:rPr>
            </w:pPr>
            <w:r w:rsidRPr="009E3D83">
              <w:rPr>
                <w:rFonts w:cs="Times New Roman"/>
                <w:lang w:val="en-US"/>
              </w:rPr>
              <w:t xml:space="preserve"> (22,869)</w:t>
            </w:r>
          </w:p>
        </w:tc>
      </w:tr>
      <w:tr w:rsidR="00126D66" w:rsidRPr="009E3D83" w14:paraId="7426F1B2" w14:textId="77777777" w:rsidTr="00427E9D">
        <w:trPr>
          <w:trHeight w:val="60"/>
        </w:trPr>
        <w:tc>
          <w:tcPr>
            <w:tcW w:w="3519" w:type="dxa"/>
            <w:vAlign w:val="bottom"/>
          </w:tcPr>
          <w:p w14:paraId="44542CF0" w14:textId="77777777" w:rsidR="00126D66" w:rsidRPr="009E3D83" w:rsidRDefault="00126D66" w:rsidP="00126D66">
            <w:pPr>
              <w:spacing w:line="260" w:lineRule="exact"/>
              <w:ind w:left="0" w:firstLine="533"/>
              <w:jc w:val="left"/>
              <w:rPr>
                <w:rFonts w:eastAsia="Times New Roman" w:cs="Times New Roman"/>
                <w:b/>
                <w:bCs/>
                <w:lang w:val="en-US"/>
              </w:rPr>
            </w:pPr>
            <w:r w:rsidRPr="009E3D83">
              <w:rPr>
                <w:rFonts w:eastAsia="Times New Roman" w:cs="Times New Roman"/>
                <w:b/>
                <w:bCs/>
                <w:lang w:val="en-US"/>
              </w:rPr>
              <w:t>Total</w:t>
            </w:r>
          </w:p>
        </w:tc>
        <w:tc>
          <w:tcPr>
            <w:tcW w:w="1134" w:type="dxa"/>
            <w:tcBorders>
              <w:top w:val="single" w:sz="4" w:space="0" w:color="auto"/>
              <w:bottom w:val="double" w:sz="4" w:space="0" w:color="auto"/>
            </w:tcBorders>
          </w:tcPr>
          <w:p w14:paraId="6C4CCB27" w14:textId="155FC4B3" w:rsidR="00126D66" w:rsidRPr="009E3D83" w:rsidRDefault="00126D66" w:rsidP="00126D66">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w:t>
            </w:r>
            <w:r w:rsidR="007F2180" w:rsidRPr="009E3D83">
              <w:rPr>
                <w:rFonts w:eastAsia="Times New Roman" w:cs="Times New Roman"/>
                <w:lang w:val="en-US"/>
              </w:rPr>
              <w:t xml:space="preserve"> 4,59</w:t>
            </w:r>
            <w:r w:rsidR="002D7B03" w:rsidRPr="009E3D83">
              <w:rPr>
                <w:rFonts w:eastAsia="Times New Roman" w:cs="Times New Roman"/>
                <w:lang w:val="en-US"/>
              </w:rPr>
              <w:t>2</w:t>
            </w:r>
            <w:r w:rsidR="007F2180" w:rsidRPr="009E3D83">
              <w:rPr>
                <w:rFonts w:eastAsia="Times New Roman" w:cs="Times New Roman"/>
                <w:lang w:val="en-US"/>
              </w:rPr>
              <w:t>,</w:t>
            </w:r>
            <w:r w:rsidR="002D7B03" w:rsidRPr="009E3D83">
              <w:rPr>
                <w:rFonts w:eastAsia="Times New Roman" w:cs="Times New Roman"/>
                <w:lang w:val="en-US"/>
              </w:rPr>
              <w:t>002</w:t>
            </w:r>
          </w:p>
        </w:tc>
        <w:tc>
          <w:tcPr>
            <w:tcW w:w="216" w:type="dxa"/>
          </w:tcPr>
          <w:p w14:paraId="591A7A72" w14:textId="77777777" w:rsidR="00126D66" w:rsidRPr="009E3D83" w:rsidRDefault="00126D66" w:rsidP="00126D66">
            <w:pPr>
              <w:pStyle w:val="acctfourfigures"/>
              <w:tabs>
                <w:tab w:val="clear" w:pos="765"/>
                <w:tab w:val="decimal" w:pos="951"/>
              </w:tabs>
              <w:spacing w:line="260" w:lineRule="exact"/>
              <w:ind w:right="63"/>
              <w:jc w:val="right"/>
              <w:rPr>
                <w:b/>
                <w:bCs/>
              </w:rPr>
            </w:pPr>
          </w:p>
        </w:tc>
        <w:tc>
          <w:tcPr>
            <w:tcW w:w="1152" w:type="dxa"/>
            <w:tcBorders>
              <w:top w:val="single" w:sz="4" w:space="0" w:color="auto"/>
              <w:bottom w:val="double" w:sz="4" w:space="0" w:color="auto"/>
            </w:tcBorders>
          </w:tcPr>
          <w:p w14:paraId="67D85B2D" w14:textId="38AD8689" w:rsidR="00126D66" w:rsidRPr="009E3D83" w:rsidRDefault="00126D66" w:rsidP="00126D66">
            <w:pPr>
              <w:tabs>
                <w:tab w:val="decimal" w:pos="1071"/>
              </w:tabs>
              <w:spacing w:line="260" w:lineRule="exact"/>
              <w:ind w:left="-378" w:right="-9"/>
              <w:jc w:val="left"/>
              <w:rPr>
                <w:rFonts w:cs="Times New Roman"/>
              </w:rPr>
            </w:pPr>
            <w:r w:rsidRPr="009E3D83">
              <w:rPr>
                <w:rFonts w:cs="Times New Roman"/>
                <w:lang w:val="en-US"/>
              </w:rPr>
              <w:t xml:space="preserve"> 4,241,713 </w:t>
            </w:r>
          </w:p>
        </w:tc>
        <w:tc>
          <w:tcPr>
            <w:tcW w:w="207" w:type="dxa"/>
            <w:vAlign w:val="bottom"/>
          </w:tcPr>
          <w:p w14:paraId="722EBF89" w14:textId="77777777" w:rsidR="00126D66" w:rsidRPr="009E3D83" w:rsidRDefault="00126D66" w:rsidP="00126D66">
            <w:pPr>
              <w:spacing w:line="260" w:lineRule="exact"/>
              <w:ind w:left="0" w:right="63"/>
              <w:jc w:val="right"/>
              <w:rPr>
                <w:rFonts w:eastAsia="Times New Roman" w:cs="Times New Roman"/>
                <w:lang w:val="en-US"/>
              </w:rPr>
            </w:pPr>
          </w:p>
        </w:tc>
        <w:tc>
          <w:tcPr>
            <w:tcW w:w="1170" w:type="dxa"/>
            <w:tcBorders>
              <w:top w:val="single" w:sz="4" w:space="0" w:color="auto"/>
              <w:bottom w:val="double" w:sz="4" w:space="0" w:color="auto"/>
            </w:tcBorders>
          </w:tcPr>
          <w:p w14:paraId="0676E415" w14:textId="7785B360" w:rsidR="00126D66" w:rsidRPr="009E3D83" w:rsidRDefault="00126D66" w:rsidP="00126D66">
            <w:pPr>
              <w:tabs>
                <w:tab w:val="decimal" w:pos="1071"/>
              </w:tabs>
              <w:spacing w:line="260" w:lineRule="exact"/>
              <w:ind w:left="-378" w:right="-9"/>
              <w:jc w:val="left"/>
              <w:rPr>
                <w:rFonts w:cs="Times New Roman"/>
                <w:lang w:val="en-US"/>
              </w:rPr>
            </w:pPr>
            <w:r w:rsidRPr="009E3D83">
              <w:rPr>
                <w:rFonts w:eastAsia="Times New Roman" w:cs="Times New Roman"/>
                <w:lang w:val="en-US"/>
              </w:rPr>
              <w:t xml:space="preserve"> 316,150 </w:t>
            </w:r>
          </w:p>
        </w:tc>
        <w:tc>
          <w:tcPr>
            <w:tcW w:w="207" w:type="dxa"/>
            <w:vAlign w:val="bottom"/>
          </w:tcPr>
          <w:p w14:paraId="1A18B01B" w14:textId="77777777" w:rsidR="00126D66" w:rsidRPr="009E3D83" w:rsidRDefault="00126D66" w:rsidP="00126D66">
            <w:pPr>
              <w:spacing w:line="260" w:lineRule="exact"/>
              <w:ind w:left="0" w:right="63"/>
              <w:jc w:val="right"/>
              <w:rPr>
                <w:rFonts w:eastAsia="Times New Roman" w:cs="Times New Roman"/>
                <w:lang w:val="en-US"/>
              </w:rPr>
            </w:pPr>
          </w:p>
        </w:tc>
        <w:tc>
          <w:tcPr>
            <w:tcW w:w="1125" w:type="dxa"/>
            <w:tcBorders>
              <w:top w:val="single" w:sz="4" w:space="0" w:color="auto"/>
              <w:bottom w:val="double" w:sz="4" w:space="0" w:color="auto"/>
            </w:tcBorders>
          </w:tcPr>
          <w:p w14:paraId="4028B14F" w14:textId="72A8A2A6" w:rsidR="00126D66" w:rsidRPr="009E3D83" w:rsidRDefault="00126D66" w:rsidP="00126D66">
            <w:pPr>
              <w:tabs>
                <w:tab w:val="decimal" w:pos="1033"/>
              </w:tabs>
              <w:spacing w:line="260" w:lineRule="exact"/>
              <w:ind w:left="-378" w:right="-1"/>
              <w:jc w:val="left"/>
              <w:rPr>
                <w:rFonts w:cs="Times New Roman"/>
                <w:lang w:val="en-US"/>
              </w:rPr>
            </w:pPr>
            <w:r w:rsidRPr="009E3D83">
              <w:rPr>
                <w:rFonts w:cs="Times New Roman"/>
                <w:lang w:val="en-US"/>
              </w:rPr>
              <w:t xml:space="preserve"> 351,622 </w:t>
            </w:r>
          </w:p>
        </w:tc>
      </w:tr>
    </w:tbl>
    <w:p w14:paraId="7326E60F" w14:textId="080C153F" w:rsidR="00384783" w:rsidRPr="009E3D83" w:rsidRDefault="00384783" w:rsidP="00384783">
      <w:pPr>
        <w:spacing w:before="240"/>
        <w:ind w:left="531" w:right="-14"/>
        <w:rPr>
          <w:rFonts w:cs="Times New Roman"/>
          <w:sz w:val="24"/>
          <w:szCs w:val="24"/>
        </w:rPr>
      </w:pPr>
      <w:r w:rsidRPr="009E3D83">
        <w:rPr>
          <w:rFonts w:cs="Times New Roman"/>
          <w:sz w:val="24"/>
          <w:szCs w:val="24"/>
        </w:rPr>
        <w:t>Advance payment for investment</w:t>
      </w:r>
      <w:r w:rsidR="001772D9" w:rsidRPr="009E3D83">
        <w:rPr>
          <w:rFonts w:cs="Times New Roman"/>
          <w:sz w:val="24"/>
          <w:szCs w:val="24"/>
        </w:rPr>
        <w:t>s</w:t>
      </w:r>
    </w:p>
    <w:p w14:paraId="3654BA9F" w14:textId="3BC6AF63" w:rsidR="00384783" w:rsidRPr="009E3D83" w:rsidRDefault="00384783" w:rsidP="00384783">
      <w:pPr>
        <w:spacing w:before="240" w:after="240"/>
        <w:ind w:left="531" w:right="-14"/>
        <w:rPr>
          <w:rFonts w:cs="Times New Roman"/>
          <w:sz w:val="24"/>
          <w:szCs w:val="24"/>
          <w:lang w:val="en-US"/>
        </w:rPr>
      </w:pPr>
      <w:r w:rsidRPr="009E3D83">
        <w:rPr>
          <w:rFonts w:cs="Times New Roman"/>
          <w:spacing w:val="-4"/>
          <w:sz w:val="24"/>
          <w:szCs w:val="24"/>
        </w:rPr>
        <w:t xml:space="preserve">As of December 31, </w:t>
      </w:r>
      <w:proofErr w:type="gramStart"/>
      <w:r w:rsidRPr="009E3D83">
        <w:rPr>
          <w:rFonts w:cs="Times New Roman"/>
          <w:spacing w:val="-4"/>
          <w:sz w:val="24"/>
          <w:szCs w:val="24"/>
        </w:rPr>
        <w:t>20</w:t>
      </w:r>
      <w:r w:rsidR="00B67D16" w:rsidRPr="009E3D83">
        <w:rPr>
          <w:rFonts w:cs="Times New Roman"/>
          <w:spacing w:val="-4"/>
          <w:sz w:val="24"/>
          <w:szCs w:val="24"/>
        </w:rPr>
        <w:t>2</w:t>
      </w:r>
      <w:r w:rsidR="00046CEB" w:rsidRPr="009E3D83">
        <w:rPr>
          <w:rFonts w:cs="Times New Roman"/>
          <w:spacing w:val="-4"/>
          <w:sz w:val="24"/>
          <w:szCs w:val="24"/>
        </w:rPr>
        <w:t>3</w:t>
      </w:r>
      <w:proofErr w:type="gramEnd"/>
      <w:r w:rsidR="006603FD" w:rsidRPr="009E3D83">
        <w:rPr>
          <w:rFonts w:cs="Times New Roman"/>
          <w:spacing w:val="-4"/>
          <w:sz w:val="24"/>
          <w:szCs w:val="24"/>
        </w:rPr>
        <w:t xml:space="preserve"> and 20</w:t>
      </w:r>
      <w:r w:rsidR="001E3632" w:rsidRPr="009E3D83">
        <w:rPr>
          <w:rFonts w:cs="Times New Roman"/>
          <w:spacing w:val="-4"/>
          <w:sz w:val="24"/>
          <w:szCs w:val="24"/>
        </w:rPr>
        <w:t>2</w:t>
      </w:r>
      <w:r w:rsidR="00046CEB" w:rsidRPr="009E3D83">
        <w:rPr>
          <w:rFonts w:cs="Times New Roman"/>
          <w:spacing w:val="-4"/>
          <w:sz w:val="24"/>
          <w:szCs w:val="24"/>
        </w:rPr>
        <w:t>2</w:t>
      </w:r>
      <w:r w:rsidRPr="009E3D83">
        <w:rPr>
          <w:rFonts w:cs="Times New Roman"/>
          <w:spacing w:val="-4"/>
          <w:sz w:val="24"/>
          <w:szCs w:val="24"/>
        </w:rPr>
        <w:t>, the Company made partial advance payment</w:t>
      </w:r>
      <w:r w:rsidRPr="009E3D83">
        <w:rPr>
          <w:rFonts w:cs="Times New Roman"/>
          <w:sz w:val="24"/>
          <w:szCs w:val="24"/>
        </w:rPr>
        <w:t xml:space="preserve"> for investment to a company </w:t>
      </w:r>
      <w:r w:rsidR="00990349" w:rsidRPr="009E3D83">
        <w:rPr>
          <w:rFonts w:cs="Times New Roman"/>
          <w:sz w:val="24"/>
          <w:szCs w:val="24"/>
        </w:rPr>
        <w:t xml:space="preserve">according to memorandum of understanding to purchase and sell of investment in a company </w:t>
      </w:r>
      <w:r w:rsidRPr="009E3D83">
        <w:rPr>
          <w:rFonts w:cs="Times New Roman"/>
          <w:sz w:val="24"/>
          <w:szCs w:val="24"/>
        </w:rPr>
        <w:t xml:space="preserve">in the amount of Baht </w:t>
      </w:r>
      <w:r w:rsidR="00C373ED" w:rsidRPr="009E3D83">
        <w:rPr>
          <w:rFonts w:cs="Times New Roman"/>
          <w:sz w:val="24"/>
          <w:szCs w:val="24"/>
        </w:rPr>
        <w:t>300</w:t>
      </w:r>
      <w:r w:rsidR="006603FD" w:rsidRPr="009E3D83">
        <w:rPr>
          <w:rFonts w:cs="Times New Roman"/>
          <w:sz w:val="24"/>
          <w:szCs w:val="24"/>
        </w:rPr>
        <w:t xml:space="preserve"> million</w:t>
      </w:r>
      <w:r w:rsidRPr="009E3D83">
        <w:rPr>
          <w:rFonts w:cs="Times New Roman"/>
          <w:sz w:val="24"/>
          <w:szCs w:val="24"/>
        </w:rPr>
        <w:t>. Currently, it is under negotiation of terms and conditions.</w:t>
      </w:r>
    </w:p>
    <w:p w14:paraId="5D4CD040" w14:textId="5415FC19" w:rsidR="006603FD" w:rsidRPr="005105BA" w:rsidRDefault="006603FD" w:rsidP="00D13201">
      <w:pPr>
        <w:spacing w:before="240" w:after="240" w:line="240" w:lineRule="auto"/>
        <w:ind w:left="533" w:right="-14"/>
        <w:rPr>
          <w:rFonts w:cs="Times New Roman"/>
          <w:sz w:val="24"/>
          <w:szCs w:val="24"/>
        </w:rPr>
      </w:pPr>
      <w:r w:rsidRPr="009E3D83">
        <w:rPr>
          <w:rFonts w:cs="Times New Roman"/>
          <w:sz w:val="24"/>
          <w:szCs w:val="24"/>
        </w:rPr>
        <w:t xml:space="preserve">The Group </w:t>
      </w:r>
      <w:proofErr w:type="gramStart"/>
      <w:r w:rsidRPr="009E3D83">
        <w:rPr>
          <w:rFonts w:cs="Times New Roman"/>
          <w:sz w:val="24"/>
          <w:szCs w:val="24"/>
        </w:rPr>
        <w:t>entered into</w:t>
      </w:r>
      <w:proofErr w:type="gramEnd"/>
      <w:r w:rsidRPr="009E3D83">
        <w:rPr>
          <w:rFonts w:cs="Times New Roman"/>
          <w:sz w:val="24"/>
          <w:szCs w:val="24"/>
        </w:rPr>
        <w:t xml:space="preserve"> the memorandum of understanding to purchase of investments and the memorandum of joint venturing in the generation and sale of electricity business with other companies. As </w:t>
      </w:r>
      <w:proofErr w:type="gramStart"/>
      <w:r w:rsidRPr="009E3D83">
        <w:rPr>
          <w:rFonts w:cs="Times New Roman"/>
          <w:sz w:val="24"/>
          <w:szCs w:val="24"/>
        </w:rPr>
        <w:t>at</w:t>
      </w:r>
      <w:proofErr w:type="gramEnd"/>
      <w:r w:rsidRPr="009E3D83">
        <w:rPr>
          <w:rFonts w:cs="Times New Roman"/>
          <w:sz w:val="24"/>
          <w:szCs w:val="24"/>
        </w:rPr>
        <w:t xml:space="preserve"> December 31, 202</w:t>
      </w:r>
      <w:r w:rsidR="00046CEB" w:rsidRPr="009E3D83">
        <w:rPr>
          <w:rFonts w:cs="Times New Roman"/>
          <w:sz w:val="24"/>
          <w:szCs w:val="24"/>
        </w:rPr>
        <w:t>3</w:t>
      </w:r>
      <w:r w:rsidR="009D1721" w:rsidRPr="009E3D83">
        <w:rPr>
          <w:rFonts w:cs="Times New Roman"/>
          <w:sz w:val="24"/>
          <w:szCs w:val="24"/>
        </w:rPr>
        <w:t xml:space="preserve"> and 202</w:t>
      </w:r>
      <w:r w:rsidR="00046CEB" w:rsidRPr="009E3D83">
        <w:rPr>
          <w:rFonts w:cs="Times New Roman"/>
          <w:sz w:val="24"/>
          <w:szCs w:val="24"/>
        </w:rPr>
        <w:t>2</w:t>
      </w:r>
      <w:r w:rsidRPr="009E3D83">
        <w:rPr>
          <w:rFonts w:cs="Times New Roman"/>
          <w:sz w:val="24"/>
          <w:szCs w:val="24"/>
        </w:rPr>
        <w:t xml:space="preserve">, the Group has </w:t>
      </w:r>
      <w:r w:rsidR="00C373ED" w:rsidRPr="009E3D83">
        <w:rPr>
          <w:rFonts w:cs="Times New Roman"/>
          <w:sz w:val="24"/>
          <w:szCs w:val="24"/>
        </w:rPr>
        <w:t>8</w:t>
      </w:r>
      <w:r w:rsidRPr="009E3D83">
        <w:rPr>
          <w:rFonts w:cs="Times New Roman"/>
          <w:sz w:val="24"/>
          <w:szCs w:val="24"/>
        </w:rPr>
        <w:t xml:space="preserve"> </w:t>
      </w:r>
      <w:r w:rsidR="00EF464C" w:rsidRPr="009E3D83">
        <w:rPr>
          <w:rFonts w:cs="Times New Roman"/>
          <w:sz w:val="24"/>
          <w:szCs w:val="24"/>
        </w:rPr>
        <w:t>c</w:t>
      </w:r>
      <w:r w:rsidRPr="009E3D83">
        <w:rPr>
          <w:rFonts w:cs="Times New Roman"/>
          <w:sz w:val="24"/>
          <w:szCs w:val="24"/>
        </w:rPr>
        <w:t>ontracts</w:t>
      </w:r>
      <w:r w:rsidR="009D1721" w:rsidRPr="009E3D83">
        <w:rPr>
          <w:rFonts w:cs="Times New Roman"/>
          <w:sz w:val="24"/>
          <w:szCs w:val="24"/>
        </w:rPr>
        <w:t xml:space="preserve"> </w:t>
      </w:r>
      <w:r w:rsidRPr="009E3D83">
        <w:rPr>
          <w:rFonts w:cs="Times New Roman"/>
          <w:sz w:val="24"/>
          <w:szCs w:val="24"/>
        </w:rPr>
        <w:t xml:space="preserve">valued approximately of Baht </w:t>
      </w:r>
      <w:r w:rsidR="003D33CA" w:rsidRPr="009E3D83">
        <w:rPr>
          <w:rFonts w:cs="Times New Roman"/>
          <w:sz w:val="24"/>
          <w:szCs w:val="24"/>
        </w:rPr>
        <w:t xml:space="preserve">3,964.97 </w:t>
      </w:r>
      <w:r w:rsidRPr="009E3D83">
        <w:rPr>
          <w:rFonts w:cs="Times New Roman"/>
          <w:sz w:val="24"/>
          <w:szCs w:val="24"/>
        </w:rPr>
        <w:t>million</w:t>
      </w:r>
      <w:r w:rsidR="007D0000" w:rsidRPr="009E3D83">
        <w:rPr>
          <w:rFonts w:cs="Times New Roman"/>
          <w:sz w:val="24"/>
          <w:szCs w:val="24"/>
        </w:rPr>
        <w:t xml:space="preserve"> </w:t>
      </w:r>
      <w:r w:rsidR="00C12555" w:rsidRPr="009E3D83">
        <w:rPr>
          <w:rFonts w:cs="Times New Roman"/>
          <w:sz w:val="24"/>
          <w:szCs w:val="24"/>
        </w:rPr>
        <w:t xml:space="preserve">and </w:t>
      </w:r>
      <w:r w:rsidR="001E4148" w:rsidRPr="009E3D83">
        <w:rPr>
          <w:rFonts w:cs="Times New Roman"/>
          <w:spacing w:val="-4"/>
          <w:sz w:val="24"/>
          <w:szCs w:val="24"/>
        </w:rPr>
        <w:t>1</w:t>
      </w:r>
      <w:r w:rsidR="00046CEB" w:rsidRPr="009E3D83">
        <w:rPr>
          <w:rFonts w:cs="Times New Roman"/>
          <w:spacing w:val="-4"/>
          <w:sz w:val="24"/>
          <w:szCs w:val="24"/>
        </w:rPr>
        <w:t>1</w:t>
      </w:r>
      <w:r w:rsidR="001E4148" w:rsidRPr="009E3D83">
        <w:rPr>
          <w:rFonts w:cs="Times New Roman"/>
          <w:spacing w:val="-4"/>
          <w:sz w:val="24"/>
          <w:szCs w:val="24"/>
        </w:rPr>
        <w:t xml:space="preserve"> contracts valued approximately of </w:t>
      </w:r>
      <w:r w:rsidR="005105BA">
        <w:rPr>
          <w:rFonts w:cs="Times New Roman"/>
          <w:spacing w:val="-4"/>
          <w:sz w:val="24"/>
          <w:szCs w:val="24"/>
        </w:rPr>
        <w:t xml:space="preserve">                   </w:t>
      </w:r>
      <w:r w:rsidR="001E4148" w:rsidRPr="005105BA">
        <w:rPr>
          <w:rFonts w:cs="Times New Roman"/>
          <w:sz w:val="24"/>
          <w:szCs w:val="24"/>
        </w:rPr>
        <w:t>Baht 3,</w:t>
      </w:r>
      <w:r w:rsidR="00B87526" w:rsidRPr="005105BA">
        <w:rPr>
          <w:rFonts w:cs="Times New Roman"/>
          <w:sz w:val="24"/>
          <w:szCs w:val="24"/>
        </w:rPr>
        <w:t>83</w:t>
      </w:r>
      <w:r w:rsidR="00046CEB" w:rsidRPr="005105BA">
        <w:rPr>
          <w:rFonts w:cs="Times New Roman"/>
          <w:sz w:val="24"/>
          <w:szCs w:val="24"/>
        </w:rPr>
        <w:t>1</w:t>
      </w:r>
      <w:r w:rsidR="00B87526" w:rsidRPr="005105BA">
        <w:rPr>
          <w:rFonts w:cs="Times New Roman"/>
          <w:sz w:val="24"/>
          <w:szCs w:val="24"/>
        </w:rPr>
        <w:t>.97</w:t>
      </w:r>
      <w:r w:rsidR="001E4148" w:rsidRPr="005105BA">
        <w:rPr>
          <w:rFonts w:cs="Times New Roman"/>
          <w:sz w:val="24"/>
          <w:szCs w:val="24"/>
        </w:rPr>
        <w:t xml:space="preserve"> million</w:t>
      </w:r>
      <w:r w:rsidR="00C12555" w:rsidRPr="005105BA">
        <w:rPr>
          <w:rFonts w:cs="Times New Roman"/>
          <w:sz w:val="24"/>
          <w:szCs w:val="24"/>
        </w:rPr>
        <w:t>, respectively</w:t>
      </w:r>
      <w:r w:rsidR="001E4148" w:rsidRPr="005105BA">
        <w:rPr>
          <w:rFonts w:cs="Times New Roman"/>
          <w:sz w:val="24"/>
          <w:szCs w:val="24"/>
        </w:rPr>
        <w:t>.</w:t>
      </w:r>
      <w:r w:rsidR="00302052" w:rsidRPr="005105BA">
        <w:rPr>
          <w:rFonts w:cs="Times New Roman"/>
          <w:sz w:val="24"/>
          <w:szCs w:val="24"/>
        </w:rPr>
        <w:t xml:space="preserve"> </w:t>
      </w:r>
      <w:r w:rsidRPr="005105BA">
        <w:rPr>
          <w:rFonts w:cs="Times New Roman"/>
          <w:sz w:val="24"/>
          <w:szCs w:val="24"/>
        </w:rPr>
        <w:t xml:space="preserve">The Group made partial advance payments of </w:t>
      </w:r>
      <w:r w:rsidR="005105BA">
        <w:rPr>
          <w:rFonts w:cs="Times New Roman"/>
          <w:sz w:val="24"/>
          <w:szCs w:val="24"/>
        </w:rPr>
        <w:t xml:space="preserve">              </w:t>
      </w:r>
      <w:r w:rsidRPr="005105BA">
        <w:rPr>
          <w:rFonts w:cs="Times New Roman"/>
          <w:sz w:val="24"/>
          <w:szCs w:val="24"/>
        </w:rPr>
        <w:t xml:space="preserve">Baht </w:t>
      </w:r>
      <w:r w:rsidR="00F72877" w:rsidRPr="005105BA">
        <w:rPr>
          <w:rFonts w:cs="Times New Roman"/>
          <w:sz w:val="24"/>
          <w:szCs w:val="24"/>
        </w:rPr>
        <w:t>821.81</w:t>
      </w:r>
      <w:r w:rsidRPr="005105BA">
        <w:rPr>
          <w:rFonts w:cs="Times New Roman"/>
          <w:sz w:val="24"/>
          <w:szCs w:val="24"/>
        </w:rPr>
        <w:t xml:space="preserve"> million</w:t>
      </w:r>
      <w:r w:rsidR="009D1721" w:rsidRPr="009E3D83">
        <w:rPr>
          <w:rFonts w:cs="Times New Roman"/>
          <w:sz w:val="24"/>
          <w:szCs w:val="24"/>
        </w:rPr>
        <w:t xml:space="preserve"> and Baht 1,0</w:t>
      </w:r>
      <w:r w:rsidR="00FF5ED4" w:rsidRPr="009E3D83">
        <w:rPr>
          <w:rFonts w:cs="Times New Roman"/>
          <w:sz w:val="24"/>
          <w:szCs w:val="24"/>
        </w:rPr>
        <w:t>1</w:t>
      </w:r>
      <w:r w:rsidR="00046CEB" w:rsidRPr="009E3D83">
        <w:rPr>
          <w:rFonts w:cs="Times New Roman"/>
          <w:sz w:val="24"/>
          <w:szCs w:val="24"/>
        </w:rPr>
        <w:t>3.94</w:t>
      </w:r>
      <w:r w:rsidR="009D1721" w:rsidRPr="009E3D83">
        <w:rPr>
          <w:rFonts w:cs="Times New Roman"/>
          <w:sz w:val="24"/>
          <w:szCs w:val="24"/>
        </w:rPr>
        <w:t xml:space="preserve"> million, respectively,</w:t>
      </w:r>
      <w:r w:rsidRPr="009E3D83">
        <w:rPr>
          <w:rFonts w:cs="Times New Roman"/>
          <w:sz w:val="24"/>
          <w:szCs w:val="24"/>
        </w:rPr>
        <w:t xml:space="preserve"> and made payment for assets of upcoming projects </w:t>
      </w:r>
      <w:r w:rsidR="00817F48" w:rsidRPr="009E3D83">
        <w:rPr>
          <w:rFonts w:cs="Times New Roman"/>
          <w:sz w:val="24"/>
          <w:szCs w:val="24"/>
        </w:rPr>
        <w:t>total</w:t>
      </w:r>
      <w:r w:rsidRPr="009E3D83">
        <w:rPr>
          <w:rFonts w:cs="Times New Roman"/>
          <w:sz w:val="24"/>
          <w:szCs w:val="24"/>
        </w:rPr>
        <w:t xml:space="preserve"> amount of Baht </w:t>
      </w:r>
      <w:r w:rsidR="00285A97" w:rsidRPr="009E3D83">
        <w:rPr>
          <w:rFonts w:cs="Times New Roman"/>
          <w:sz w:val="24"/>
          <w:szCs w:val="24"/>
        </w:rPr>
        <w:t>299.88</w:t>
      </w:r>
      <w:r w:rsidR="005F39F0" w:rsidRPr="009E3D83">
        <w:rPr>
          <w:rFonts w:cs="Times New Roman"/>
          <w:spacing w:val="-10"/>
          <w:sz w:val="24"/>
          <w:szCs w:val="24"/>
        </w:rPr>
        <w:t xml:space="preserve"> </w:t>
      </w:r>
      <w:r w:rsidRPr="009E3D83">
        <w:rPr>
          <w:rFonts w:cs="Times New Roman"/>
          <w:sz w:val="24"/>
          <w:szCs w:val="24"/>
        </w:rPr>
        <w:t xml:space="preserve">million </w:t>
      </w:r>
      <w:r w:rsidR="009D1721" w:rsidRPr="009E3D83">
        <w:rPr>
          <w:rFonts w:cs="Times New Roman"/>
          <w:sz w:val="24"/>
          <w:szCs w:val="24"/>
        </w:rPr>
        <w:t xml:space="preserve">and </w:t>
      </w:r>
      <w:r w:rsidR="009D1721" w:rsidRPr="009E3D83">
        <w:rPr>
          <w:rFonts w:cs="Times New Roman"/>
          <w:spacing w:val="-2"/>
          <w:sz w:val="24"/>
          <w:szCs w:val="24"/>
        </w:rPr>
        <w:t xml:space="preserve">Baht </w:t>
      </w:r>
      <w:r w:rsidR="00FF5ED4" w:rsidRPr="009E3D83">
        <w:rPr>
          <w:rFonts w:cs="Times New Roman"/>
          <w:spacing w:val="-2"/>
          <w:sz w:val="24"/>
          <w:szCs w:val="24"/>
        </w:rPr>
        <w:t>3</w:t>
      </w:r>
      <w:r w:rsidR="00046CEB" w:rsidRPr="009E3D83">
        <w:rPr>
          <w:rFonts w:cs="Times New Roman"/>
          <w:spacing w:val="-2"/>
          <w:sz w:val="24"/>
          <w:szCs w:val="24"/>
        </w:rPr>
        <w:t>54.05</w:t>
      </w:r>
      <w:r w:rsidR="009D1721" w:rsidRPr="009E3D83">
        <w:rPr>
          <w:rFonts w:cs="Times New Roman"/>
          <w:spacing w:val="-2"/>
          <w:sz w:val="24"/>
          <w:szCs w:val="24"/>
        </w:rPr>
        <w:t xml:space="preserve"> million, respectively.</w:t>
      </w:r>
      <w:r w:rsidR="00EF464C" w:rsidRPr="009E3D83">
        <w:rPr>
          <w:rFonts w:cs="Times New Roman"/>
          <w:spacing w:val="-2"/>
          <w:sz w:val="24"/>
          <w:szCs w:val="24"/>
        </w:rPr>
        <w:t xml:space="preserve"> </w:t>
      </w:r>
      <w:r w:rsidRPr="009E3D83">
        <w:rPr>
          <w:rFonts w:cs="Times New Roman"/>
          <w:spacing w:val="-2"/>
          <w:sz w:val="24"/>
          <w:szCs w:val="24"/>
        </w:rPr>
        <w:t>Currently, the conditions</w:t>
      </w:r>
      <w:r w:rsidRPr="009E3D83">
        <w:rPr>
          <w:rFonts w:cs="Times New Roman"/>
          <w:sz w:val="24"/>
          <w:szCs w:val="24"/>
        </w:rPr>
        <w:t xml:space="preserve"> </w:t>
      </w:r>
      <w:r w:rsidRPr="009E3D83">
        <w:rPr>
          <w:rFonts w:cs="Times New Roman"/>
          <w:spacing w:val="-6"/>
          <w:sz w:val="24"/>
          <w:szCs w:val="24"/>
        </w:rPr>
        <w:t>are being fulfilled in accordance with such memorandums of understanding. The memorandums</w:t>
      </w:r>
      <w:r w:rsidRPr="009E3D83">
        <w:rPr>
          <w:rFonts w:cs="Times New Roman"/>
          <w:sz w:val="24"/>
          <w:szCs w:val="24"/>
        </w:rPr>
        <w:t xml:space="preserve"> </w:t>
      </w:r>
      <w:r w:rsidRPr="009E3D83">
        <w:rPr>
          <w:rFonts w:cs="Times New Roman"/>
          <w:spacing w:val="-2"/>
          <w:sz w:val="24"/>
          <w:szCs w:val="24"/>
        </w:rPr>
        <w:t xml:space="preserve">of understanding specified the conditions for the remaining </w:t>
      </w:r>
      <w:r w:rsidRPr="009E3D83">
        <w:rPr>
          <w:rFonts w:cs="Times New Roman"/>
          <w:spacing w:val="4"/>
          <w:sz w:val="24"/>
          <w:szCs w:val="24"/>
        </w:rPr>
        <w:t xml:space="preserve">payment which may be changed if the outstanding liabilities at the date </w:t>
      </w:r>
      <w:r w:rsidRPr="005105BA">
        <w:rPr>
          <w:rFonts w:cs="Times New Roman"/>
          <w:sz w:val="24"/>
          <w:szCs w:val="24"/>
        </w:rPr>
        <w:t>of transferring the shares are changed from the dates of the memorandums of understanding.</w:t>
      </w:r>
    </w:p>
    <w:p w14:paraId="2DC1C0E5" w14:textId="284BDF90" w:rsidR="00095EAC" w:rsidRPr="009E3D83" w:rsidRDefault="006603FD" w:rsidP="00095EAC">
      <w:pPr>
        <w:spacing w:before="240" w:after="240"/>
        <w:ind w:left="531" w:right="-14"/>
        <w:rPr>
          <w:rFonts w:cs="Times New Roman"/>
          <w:sz w:val="24"/>
          <w:szCs w:val="24"/>
        </w:rPr>
      </w:pPr>
      <w:r w:rsidRPr="009E3D83">
        <w:rPr>
          <w:rFonts w:cs="Times New Roman"/>
          <w:spacing w:val="-2"/>
          <w:sz w:val="24"/>
          <w:szCs w:val="24"/>
        </w:rPr>
        <w:t xml:space="preserve">The Group entered into share purchase agreements and investment agreements to invest in </w:t>
      </w:r>
      <w:r w:rsidR="00990349" w:rsidRPr="009E3D83">
        <w:rPr>
          <w:rFonts w:cs="Times New Roman"/>
          <w:spacing w:val="-2"/>
          <w:sz w:val="24"/>
          <w:szCs w:val="24"/>
        </w:rPr>
        <w:t>wind</w:t>
      </w:r>
      <w:r w:rsidRPr="009E3D83">
        <w:rPr>
          <w:rFonts w:cs="Times New Roman"/>
          <w:spacing w:val="-2"/>
          <w:sz w:val="24"/>
          <w:szCs w:val="24"/>
        </w:rPr>
        <w:t xml:space="preserve"> power projects in Vietnam</w:t>
      </w:r>
      <w:r w:rsidR="00C12555" w:rsidRPr="009E3D83">
        <w:rPr>
          <w:rFonts w:cs="Times New Roman"/>
          <w:spacing w:val="-2"/>
          <w:sz w:val="24"/>
          <w:szCs w:val="24"/>
        </w:rPr>
        <w:t xml:space="preserve">. As </w:t>
      </w:r>
      <w:proofErr w:type="gramStart"/>
      <w:r w:rsidR="00C12555" w:rsidRPr="009E3D83">
        <w:rPr>
          <w:rFonts w:cs="Times New Roman"/>
          <w:spacing w:val="-2"/>
          <w:sz w:val="24"/>
          <w:szCs w:val="24"/>
        </w:rPr>
        <w:t>at</w:t>
      </w:r>
      <w:proofErr w:type="gramEnd"/>
      <w:r w:rsidR="00C12555" w:rsidRPr="009E3D83">
        <w:rPr>
          <w:rFonts w:cs="Times New Roman"/>
          <w:spacing w:val="-2"/>
          <w:sz w:val="24"/>
          <w:szCs w:val="24"/>
        </w:rPr>
        <w:t xml:space="preserve"> December 31, 202</w:t>
      </w:r>
      <w:r w:rsidR="00046CEB" w:rsidRPr="009E3D83">
        <w:rPr>
          <w:rFonts w:cs="Times New Roman"/>
          <w:spacing w:val="-2"/>
          <w:sz w:val="24"/>
          <w:szCs w:val="24"/>
        </w:rPr>
        <w:t>3</w:t>
      </w:r>
      <w:r w:rsidR="00C12555" w:rsidRPr="009E3D83">
        <w:rPr>
          <w:rFonts w:cs="Times New Roman"/>
          <w:spacing w:val="-2"/>
          <w:sz w:val="24"/>
          <w:szCs w:val="24"/>
        </w:rPr>
        <w:t xml:space="preserve"> and 202</w:t>
      </w:r>
      <w:r w:rsidR="00046CEB" w:rsidRPr="009E3D83">
        <w:rPr>
          <w:rFonts w:cs="Times New Roman"/>
          <w:spacing w:val="-2"/>
          <w:sz w:val="24"/>
          <w:szCs w:val="24"/>
        </w:rPr>
        <w:t>2</w:t>
      </w:r>
      <w:r w:rsidR="00C12555" w:rsidRPr="009E3D83">
        <w:rPr>
          <w:rFonts w:cs="Times New Roman"/>
          <w:spacing w:val="-2"/>
          <w:sz w:val="24"/>
          <w:szCs w:val="24"/>
        </w:rPr>
        <w:t>, the Group has</w:t>
      </w:r>
      <w:r w:rsidRPr="009E3D83">
        <w:rPr>
          <w:rFonts w:cs="Times New Roman"/>
          <w:spacing w:val="-2"/>
          <w:sz w:val="24"/>
          <w:szCs w:val="24"/>
        </w:rPr>
        <w:t xml:space="preserve"> </w:t>
      </w:r>
      <w:r w:rsidR="00285A97" w:rsidRPr="009E3D83">
        <w:rPr>
          <w:rFonts w:cs="Times New Roman"/>
          <w:spacing w:val="-2"/>
          <w:sz w:val="24"/>
          <w:szCs w:val="24"/>
        </w:rPr>
        <w:t>2</w:t>
      </w:r>
      <w:r w:rsidR="007D0000" w:rsidRPr="009E3D83">
        <w:rPr>
          <w:rFonts w:cs="Times New Roman"/>
          <w:spacing w:val="-2"/>
          <w:sz w:val="24"/>
          <w:szCs w:val="24"/>
        </w:rPr>
        <w:t xml:space="preserve"> </w:t>
      </w:r>
      <w:r w:rsidRPr="009E3D83">
        <w:rPr>
          <w:rFonts w:cs="Times New Roman"/>
          <w:spacing w:val="-2"/>
          <w:sz w:val="24"/>
          <w:szCs w:val="24"/>
        </w:rPr>
        <w:t>agreements</w:t>
      </w:r>
      <w:r w:rsidR="00990349" w:rsidRPr="009E3D83">
        <w:rPr>
          <w:rFonts w:cs="Times New Roman"/>
          <w:spacing w:val="-2"/>
          <w:sz w:val="24"/>
          <w:szCs w:val="24"/>
        </w:rPr>
        <w:t xml:space="preserve"> which have a</w:t>
      </w:r>
      <w:r w:rsidRPr="009E3D83">
        <w:rPr>
          <w:rFonts w:cs="Times New Roman"/>
          <w:spacing w:val="-2"/>
          <w:sz w:val="24"/>
          <w:szCs w:val="24"/>
        </w:rPr>
        <w:t xml:space="preserve"> total capacity of</w:t>
      </w:r>
      <w:r w:rsidR="006F1D4A" w:rsidRPr="009E3D83">
        <w:rPr>
          <w:rFonts w:cs="Times New Roman"/>
          <w:spacing w:val="-2"/>
          <w:sz w:val="24"/>
          <w:szCs w:val="24"/>
        </w:rPr>
        <w:t xml:space="preserve"> </w:t>
      </w:r>
      <w:r w:rsidR="00285A97" w:rsidRPr="009E3D83">
        <w:rPr>
          <w:rFonts w:cs="Times New Roman"/>
          <w:spacing w:val="-2"/>
          <w:sz w:val="24"/>
          <w:szCs w:val="24"/>
        </w:rPr>
        <w:t>350</w:t>
      </w:r>
      <w:r w:rsidR="007D0000" w:rsidRPr="009E3D83">
        <w:rPr>
          <w:rFonts w:cs="Times New Roman"/>
          <w:spacing w:val="-2"/>
          <w:sz w:val="24"/>
          <w:szCs w:val="24"/>
        </w:rPr>
        <w:t xml:space="preserve"> </w:t>
      </w:r>
      <w:r w:rsidRPr="009E3D83">
        <w:rPr>
          <w:rFonts w:cs="Times New Roman"/>
          <w:spacing w:val="-2"/>
          <w:sz w:val="24"/>
          <w:szCs w:val="24"/>
        </w:rPr>
        <w:t xml:space="preserve">megawatts with </w:t>
      </w:r>
      <w:r w:rsidRPr="009E3D83">
        <w:rPr>
          <w:rFonts w:cs="Times New Roman"/>
          <w:spacing w:val="-6"/>
          <w:sz w:val="24"/>
          <w:szCs w:val="24"/>
        </w:rPr>
        <w:t xml:space="preserve">total investment value of </w:t>
      </w:r>
      <w:r w:rsidR="00B614C6">
        <w:rPr>
          <w:rFonts w:cs="Times New Roman"/>
          <w:spacing w:val="-6"/>
          <w:sz w:val="24"/>
          <w:szCs w:val="24"/>
        </w:rPr>
        <w:t xml:space="preserve">       </w:t>
      </w:r>
      <w:r w:rsidRPr="009E3D83">
        <w:rPr>
          <w:rFonts w:cs="Times New Roman"/>
          <w:spacing w:val="-6"/>
          <w:sz w:val="24"/>
          <w:szCs w:val="24"/>
        </w:rPr>
        <w:t xml:space="preserve">USD </w:t>
      </w:r>
      <w:r w:rsidR="00354687" w:rsidRPr="009E3D83">
        <w:rPr>
          <w:rFonts w:cs="Times New Roman"/>
          <w:spacing w:val="-6"/>
          <w:sz w:val="24"/>
          <w:szCs w:val="24"/>
        </w:rPr>
        <w:t>19.04</w:t>
      </w:r>
      <w:r w:rsidR="007D0000" w:rsidRPr="009E3D83">
        <w:rPr>
          <w:rFonts w:cs="Times New Roman"/>
          <w:spacing w:val="-6"/>
          <w:sz w:val="24"/>
          <w:szCs w:val="24"/>
        </w:rPr>
        <w:t xml:space="preserve"> </w:t>
      </w:r>
      <w:r w:rsidRPr="009E3D83">
        <w:rPr>
          <w:rFonts w:cs="Times New Roman"/>
          <w:spacing w:val="-6"/>
          <w:sz w:val="24"/>
          <w:szCs w:val="24"/>
        </w:rPr>
        <w:t>million</w:t>
      </w:r>
      <w:r w:rsidR="004315C3" w:rsidRPr="009E3D83">
        <w:rPr>
          <w:rFonts w:cs="Times New Roman"/>
          <w:spacing w:val="-6"/>
          <w:sz w:val="24"/>
          <w:szCs w:val="24"/>
        </w:rPr>
        <w:t xml:space="preserve"> and</w:t>
      </w:r>
      <w:r w:rsidR="00F06B09" w:rsidRPr="009E3D83">
        <w:rPr>
          <w:rFonts w:cs="Times New Roman"/>
          <w:spacing w:val="-6"/>
          <w:sz w:val="24"/>
          <w:szCs w:val="24"/>
        </w:rPr>
        <w:t xml:space="preserve"> VND </w:t>
      </w:r>
      <w:r w:rsidR="00C25E1B" w:rsidRPr="009E3D83">
        <w:rPr>
          <w:rFonts w:cs="Times New Roman"/>
          <w:spacing w:val="-6"/>
          <w:sz w:val="24"/>
          <w:szCs w:val="24"/>
        </w:rPr>
        <w:t>3,241.86</w:t>
      </w:r>
      <w:r w:rsidR="000816AD" w:rsidRPr="009E3D83">
        <w:rPr>
          <w:rFonts w:cs="Times New Roman"/>
          <w:spacing w:val="-6"/>
          <w:sz w:val="24"/>
          <w:szCs w:val="24"/>
        </w:rPr>
        <w:t xml:space="preserve"> </w:t>
      </w:r>
      <w:r w:rsidR="00F06B09" w:rsidRPr="009E3D83">
        <w:rPr>
          <w:rFonts w:cs="Times New Roman"/>
          <w:spacing w:val="-6"/>
          <w:sz w:val="24"/>
          <w:szCs w:val="24"/>
        </w:rPr>
        <w:t xml:space="preserve">million or approximately Baht </w:t>
      </w:r>
      <w:r w:rsidR="00AB4D7A" w:rsidRPr="009E3D83">
        <w:rPr>
          <w:rFonts w:cs="Times New Roman"/>
          <w:spacing w:val="-6"/>
          <w:sz w:val="24"/>
          <w:szCs w:val="24"/>
        </w:rPr>
        <w:t>653.07</w:t>
      </w:r>
      <w:r w:rsidR="0019724A" w:rsidRPr="009E3D83">
        <w:rPr>
          <w:rFonts w:cs="Times New Roman"/>
          <w:spacing w:val="-6"/>
          <w:sz w:val="24"/>
          <w:szCs w:val="24"/>
        </w:rPr>
        <w:t xml:space="preserve"> </w:t>
      </w:r>
      <w:r w:rsidR="00F06B09" w:rsidRPr="009E3D83">
        <w:rPr>
          <w:rFonts w:cs="Times New Roman"/>
          <w:spacing w:val="-6"/>
          <w:sz w:val="24"/>
          <w:szCs w:val="24"/>
        </w:rPr>
        <w:t>million</w:t>
      </w:r>
      <w:r w:rsidR="00111D40" w:rsidRPr="009E3D83">
        <w:rPr>
          <w:rFonts w:cs="Times New Roman"/>
          <w:spacing w:val="-6"/>
          <w:sz w:val="24"/>
          <w:szCs w:val="24"/>
        </w:rPr>
        <w:t xml:space="preserve"> and 2 agreement</w:t>
      </w:r>
      <w:r w:rsidR="00230588" w:rsidRPr="009E3D83">
        <w:rPr>
          <w:rFonts w:cs="Times New Roman"/>
          <w:spacing w:val="-6"/>
          <w:sz w:val="24"/>
          <w:szCs w:val="24"/>
        </w:rPr>
        <w:t>s</w:t>
      </w:r>
      <w:r w:rsidR="00990349" w:rsidRPr="009E3D83">
        <w:rPr>
          <w:rFonts w:cs="Times New Roman"/>
          <w:spacing w:val="-6"/>
          <w:sz w:val="24"/>
          <w:szCs w:val="24"/>
        </w:rPr>
        <w:t xml:space="preserve"> which have a</w:t>
      </w:r>
      <w:r w:rsidR="00111D40" w:rsidRPr="009E3D83">
        <w:rPr>
          <w:rFonts w:cs="Times New Roman"/>
          <w:spacing w:val="-6"/>
          <w:sz w:val="24"/>
          <w:szCs w:val="24"/>
        </w:rPr>
        <w:t xml:space="preserve"> total capacity of 350 megawatts with total investment value of </w:t>
      </w:r>
      <w:r w:rsidR="00B614C6">
        <w:rPr>
          <w:rFonts w:cs="Times New Roman"/>
          <w:spacing w:val="-6"/>
          <w:sz w:val="24"/>
          <w:szCs w:val="24"/>
        </w:rPr>
        <w:t xml:space="preserve">            </w:t>
      </w:r>
      <w:r w:rsidR="00111D40" w:rsidRPr="009E3D83">
        <w:rPr>
          <w:rFonts w:cs="Times New Roman"/>
          <w:spacing w:val="-6"/>
          <w:sz w:val="24"/>
          <w:szCs w:val="24"/>
        </w:rPr>
        <w:t xml:space="preserve">USD 19.04 million </w:t>
      </w:r>
      <w:r w:rsidR="00111D40" w:rsidRPr="009E3D83">
        <w:rPr>
          <w:rFonts w:cs="Times New Roman"/>
          <w:spacing w:val="-8"/>
          <w:sz w:val="24"/>
          <w:szCs w:val="24"/>
        </w:rPr>
        <w:t xml:space="preserve">and VND 3,241.86 million or approximately Baht </w:t>
      </w:r>
      <w:r w:rsidR="0085312F" w:rsidRPr="009E3D83">
        <w:rPr>
          <w:rFonts w:cs="Times New Roman"/>
          <w:spacing w:val="-8"/>
          <w:sz w:val="24"/>
          <w:szCs w:val="24"/>
        </w:rPr>
        <w:t>659.59</w:t>
      </w:r>
      <w:r w:rsidR="00111D40" w:rsidRPr="009E3D83">
        <w:rPr>
          <w:rFonts w:cs="Times New Roman"/>
          <w:spacing w:val="-8"/>
          <w:sz w:val="24"/>
          <w:szCs w:val="24"/>
        </w:rPr>
        <w:t xml:space="preserve"> million, respectively. As </w:t>
      </w:r>
      <w:proofErr w:type="gramStart"/>
      <w:r w:rsidR="00111D40" w:rsidRPr="009E3D83">
        <w:rPr>
          <w:rFonts w:cs="Times New Roman"/>
          <w:spacing w:val="-8"/>
          <w:sz w:val="24"/>
          <w:szCs w:val="24"/>
        </w:rPr>
        <w:t>at</w:t>
      </w:r>
      <w:proofErr w:type="gramEnd"/>
      <w:r w:rsidR="00111D40" w:rsidRPr="009E3D83">
        <w:rPr>
          <w:rFonts w:cs="Times New Roman"/>
          <w:spacing w:val="-8"/>
          <w:sz w:val="24"/>
          <w:szCs w:val="24"/>
        </w:rPr>
        <w:t xml:space="preserve"> December 31,</w:t>
      </w:r>
      <w:r w:rsidR="00111D40" w:rsidRPr="009E3D83">
        <w:rPr>
          <w:rFonts w:cs="Times New Roman"/>
          <w:spacing w:val="-6"/>
          <w:sz w:val="24"/>
          <w:szCs w:val="24"/>
        </w:rPr>
        <w:t xml:space="preserve"> </w:t>
      </w:r>
      <w:r w:rsidR="0085312F" w:rsidRPr="009E3D83">
        <w:rPr>
          <w:rFonts w:cs="Times New Roman"/>
          <w:spacing w:val="-6"/>
          <w:sz w:val="24"/>
          <w:szCs w:val="24"/>
        </w:rPr>
        <w:t xml:space="preserve">2023 </w:t>
      </w:r>
      <w:r w:rsidR="00111D40" w:rsidRPr="009E3D83">
        <w:rPr>
          <w:rFonts w:cs="Times New Roman"/>
          <w:spacing w:val="-6"/>
          <w:sz w:val="24"/>
          <w:szCs w:val="24"/>
        </w:rPr>
        <w:t xml:space="preserve">and </w:t>
      </w:r>
      <w:r w:rsidR="0085312F" w:rsidRPr="009E3D83">
        <w:rPr>
          <w:rFonts w:cs="Times New Roman"/>
          <w:spacing w:val="-6"/>
          <w:sz w:val="24"/>
          <w:szCs w:val="24"/>
        </w:rPr>
        <w:t>2022</w:t>
      </w:r>
      <w:r w:rsidR="00111D40" w:rsidRPr="009E3D83">
        <w:rPr>
          <w:rFonts w:cs="Times New Roman"/>
          <w:spacing w:val="-6"/>
          <w:sz w:val="24"/>
          <w:szCs w:val="24"/>
        </w:rPr>
        <w:t xml:space="preserve">, </w:t>
      </w:r>
      <w:r w:rsidR="00111D40" w:rsidRPr="009E3D83">
        <w:rPr>
          <w:rFonts w:cs="Times New Roman"/>
          <w:spacing w:val="-2"/>
          <w:sz w:val="24"/>
          <w:szCs w:val="24"/>
        </w:rPr>
        <w:t>t</w:t>
      </w:r>
      <w:r w:rsidRPr="009E3D83">
        <w:rPr>
          <w:rFonts w:cs="Times New Roman"/>
          <w:spacing w:val="-2"/>
          <w:sz w:val="24"/>
          <w:szCs w:val="24"/>
        </w:rPr>
        <w:t>he Group made partial advance payment</w:t>
      </w:r>
      <w:r w:rsidR="00497499" w:rsidRPr="009E3D83">
        <w:rPr>
          <w:rFonts w:cstheme="minorBidi" w:hint="cs"/>
          <w:spacing w:val="-2"/>
          <w:sz w:val="24"/>
          <w:szCs w:val="24"/>
          <w:cs/>
        </w:rPr>
        <w:t xml:space="preserve"> </w:t>
      </w:r>
      <w:r w:rsidR="00497499" w:rsidRPr="009E3D83">
        <w:rPr>
          <w:rFonts w:cstheme="minorBidi"/>
          <w:spacing w:val="-2"/>
          <w:sz w:val="24"/>
          <w:szCs w:val="24"/>
          <w:lang w:val="en-US"/>
        </w:rPr>
        <w:t>for investment</w:t>
      </w:r>
      <w:r w:rsidRPr="009E3D83">
        <w:rPr>
          <w:rFonts w:cs="Times New Roman"/>
          <w:spacing w:val="-2"/>
          <w:sz w:val="24"/>
          <w:szCs w:val="24"/>
        </w:rPr>
        <w:t xml:space="preserve"> of </w:t>
      </w:r>
      <w:r w:rsidR="001431D2" w:rsidRPr="009E3D83">
        <w:rPr>
          <w:rFonts w:cs="Times New Roman"/>
          <w:spacing w:val="-2"/>
          <w:sz w:val="24"/>
          <w:szCs w:val="24"/>
        </w:rPr>
        <w:t xml:space="preserve">USD </w:t>
      </w:r>
      <w:r w:rsidR="00430381" w:rsidRPr="009E3D83">
        <w:rPr>
          <w:rFonts w:cs="Times New Roman"/>
          <w:spacing w:val="-2"/>
          <w:sz w:val="24"/>
          <w:szCs w:val="24"/>
        </w:rPr>
        <w:t>14.35</w:t>
      </w:r>
      <w:r w:rsidR="001431D2" w:rsidRPr="009E3D83">
        <w:rPr>
          <w:rFonts w:cs="Times New Roman"/>
          <w:spacing w:val="-2"/>
          <w:sz w:val="24"/>
          <w:szCs w:val="24"/>
        </w:rPr>
        <w:t xml:space="preserve"> </w:t>
      </w:r>
      <w:r w:rsidR="001431D2" w:rsidRPr="009E3D83">
        <w:rPr>
          <w:rFonts w:cs="Times New Roman"/>
          <w:spacing w:val="-6"/>
          <w:sz w:val="24"/>
          <w:szCs w:val="24"/>
        </w:rPr>
        <w:t>million</w:t>
      </w:r>
      <w:r w:rsidR="00A401E2" w:rsidRPr="009E3D83">
        <w:rPr>
          <w:rFonts w:cs="Times New Roman"/>
          <w:spacing w:val="-6"/>
          <w:sz w:val="24"/>
          <w:szCs w:val="24"/>
        </w:rPr>
        <w:t xml:space="preserve"> and VND</w:t>
      </w:r>
      <w:r w:rsidR="00430381" w:rsidRPr="009E3D83">
        <w:rPr>
          <w:rFonts w:cs="Times New Roman"/>
          <w:spacing w:val="-6"/>
          <w:sz w:val="24"/>
          <w:szCs w:val="24"/>
        </w:rPr>
        <w:t xml:space="preserve"> 3,241.86 </w:t>
      </w:r>
      <w:r w:rsidR="00A401E2" w:rsidRPr="009E3D83">
        <w:rPr>
          <w:rFonts w:cs="Times New Roman"/>
          <w:spacing w:val="-6"/>
          <w:sz w:val="24"/>
          <w:szCs w:val="24"/>
        </w:rPr>
        <w:t>million</w:t>
      </w:r>
      <w:r w:rsidR="001431D2" w:rsidRPr="009E3D83">
        <w:rPr>
          <w:rFonts w:cs="Times New Roman"/>
          <w:spacing w:val="-6"/>
          <w:sz w:val="24"/>
          <w:szCs w:val="24"/>
        </w:rPr>
        <w:t xml:space="preserve"> or</w:t>
      </w:r>
      <w:r w:rsidR="00111D40" w:rsidRPr="009E3D83">
        <w:rPr>
          <w:rFonts w:cs="Times New Roman"/>
          <w:spacing w:val="-6"/>
          <w:sz w:val="24"/>
          <w:szCs w:val="24"/>
        </w:rPr>
        <w:t xml:space="preserve"> approximately Baht</w:t>
      </w:r>
      <w:r w:rsidR="00111D40" w:rsidRPr="009E3D83">
        <w:rPr>
          <w:rFonts w:cs="Times New Roman"/>
          <w:spacing w:val="-6"/>
          <w:sz w:val="24"/>
          <w:szCs w:val="24"/>
          <w:lang w:val="en-US"/>
        </w:rPr>
        <w:t xml:space="preserve"> 450.81 million.</w:t>
      </w:r>
      <w:r w:rsidR="00111D40" w:rsidRPr="009E3D83">
        <w:rPr>
          <w:spacing w:val="-6"/>
        </w:rPr>
        <w:t xml:space="preserve"> </w:t>
      </w:r>
      <w:r w:rsidR="00111D40" w:rsidRPr="009E3D83">
        <w:rPr>
          <w:rFonts w:cs="Times New Roman"/>
          <w:spacing w:val="-6"/>
          <w:sz w:val="24"/>
          <w:szCs w:val="24"/>
          <w:lang w:val="en-US"/>
        </w:rPr>
        <w:t>Currently, the projects</w:t>
      </w:r>
      <w:r w:rsidR="00111D40" w:rsidRPr="009E3D83">
        <w:rPr>
          <w:rFonts w:cs="Times New Roman"/>
          <w:spacing w:val="-2"/>
          <w:sz w:val="24"/>
          <w:szCs w:val="24"/>
          <w:lang w:val="en-US"/>
        </w:rPr>
        <w:t xml:space="preserve"> are being complied with the terms of such agreement.</w:t>
      </w:r>
      <w:r w:rsidR="00095EAC" w:rsidRPr="009E3D83">
        <w:rPr>
          <w:rFonts w:cs="Times New Roman"/>
          <w:sz w:val="24"/>
          <w:szCs w:val="24"/>
        </w:rPr>
        <w:br w:type="page"/>
      </w:r>
    </w:p>
    <w:p w14:paraId="61BD735B" w14:textId="4C492949" w:rsidR="00870A5A" w:rsidRPr="009E3D83" w:rsidRDefault="00870A5A" w:rsidP="00984FCD">
      <w:pPr>
        <w:pStyle w:val="ListParagraph"/>
        <w:spacing w:after="240" w:line="240" w:lineRule="auto"/>
        <w:ind w:left="547" w:right="-14"/>
        <w:rPr>
          <w:rFonts w:eastAsia="SimSun" w:cs="Times New Roman"/>
          <w:sz w:val="24"/>
          <w:szCs w:val="24"/>
        </w:rPr>
      </w:pPr>
      <w:r w:rsidRPr="009E3D83">
        <w:rPr>
          <w:rFonts w:eastAsia="SimSun" w:cs="Times New Roman"/>
          <w:sz w:val="24"/>
          <w:szCs w:val="24"/>
        </w:rPr>
        <w:lastRenderedPageBreak/>
        <w:t>Deposits and advance payments for purchases of assets</w:t>
      </w:r>
    </w:p>
    <w:p w14:paraId="7A3F1960" w14:textId="6F4199C8" w:rsidR="00870A5A" w:rsidRPr="009E3D83" w:rsidRDefault="00B82364" w:rsidP="00B54506">
      <w:pPr>
        <w:pStyle w:val="ListParagraph"/>
        <w:spacing w:after="240" w:line="240" w:lineRule="auto"/>
        <w:ind w:left="547" w:right="-14"/>
        <w:jc w:val="both"/>
        <w:rPr>
          <w:rFonts w:eastAsia="SimSun" w:cstheme="minorBidi"/>
          <w:spacing w:val="-4"/>
          <w:sz w:val="24"/>
          <w:szCs w:val="24"/>
        </w:rPr>
      </w:pPr>
      <w:r w:rsidRPr="009E3D83">
        <w:rPr>
          <w:rFonts w:eastAsia="SimSun" w:cs="Times New Roman"/>
          <w:spacing w:val="-4"/>
          <w:sz w:val="24"/>
          <w:szCs w:val="24"/>
        </w:rPr>
        <w:t>As at December 31, 202</w:t>
      </w:r>
      <w:r w:rsidR="00046CEB" w:rsidRPr="009E3D83">
        <w:rPr>
          <w:rFonts w:eastAsia="SimSun" w:cs="Times New Roman"/>
          <w:spacing w:val="-4"/>
          <w:sz w:val="24"/>
          <w:szCs w:val="24"/>
        </w:rPr>
        <w:t>3</w:t>
      </w:r>
      <w:r w:rsidRPr="009E3D83">
        <w:rPr>
          <w:rFonts w:eastAsia="SimSun" w:cs="Times New Roman"/>
          <w:spacing w:val="-4"/>
          <w:sz w:val="24"/>
          <w:szCs w:val="24"/>
        </w:rPr>
        <w:t>, t</w:t>
      </w:r>
      <w:r w:rsidR="00870A5A" w:rsidRPr="009E3D83">
        <w:rPr>
          <w:rFonts w:eastAsia="SimSun" w:cs="Times New Roman"/>
          <w:spacing w:val="-4"/>
          <w:sz w:val="24"/>
          <w:szCs w:val="24"/>
        </w:rPr>
        <w:t>he Group paid advance payments for construction</w:t>
      </w:r>
      <w:r w:rsidR="002776B9" w:rsidRPr="009E3D83">
        <w:rPr>
          <w:rFonts w:eastAsia="SimSun" w:cs="Times New Roman"/>
          <w:spacing w:val="-4"/>
          <w:sz w:val="24"/>
          <w:szCs w:val="24"/>
        </w:rPr>
        <w:t xml:space="preserve"> of 2</w:t>
      </w:r>
      <w:r w:rsidR="00870A5A" w:rsidRPr="009E3D83">
        <w:rPr>
          <w:rFonts w:cs="Times New Roman"/>
          <w:spacing w:val="-4"/>
          <w:sz w:val="24"/>
          <w:szCs w:val="24"/>
        </w:rPr>
        <w:t xml:space="preserve"> wind power </w:t>
      </w:r>
      <w:r w:rsidR="002776B9" w:rsidRPr="009E3D83">
        <w:rPr>
          <w:rFonts w:cs="Times New Roman"/>
          <w:spacing w:val="-4"/>
          <w:sz w:val="24"/>
          <w:szCs w:val="24"/>
        </w:rPr>
        <w:t xml:space="preserve">plant </w:t>
      </w:r>
      <w:r w:rsidR="00870A5A" w:rsidRPr="009E3D83">
        <w:rPr>
          <w:rFonts w:cs="Times New Roman"/>
          <w:spacing w:val="-4"/>
          <w:sz w:val="24"/>
          <w:szCs w:val="24"/>
        </w:rPr>
        <w:t>projects in Vietnam according Engineering Procurement and Construction (EPC)</w:t>
      </w:r>
      <w:r w:rsidR="00551E23" w:rsidRPr="009E3D83">
        <w:rPr>
          <w:rFonts w:cs="Times New Roman"/>
          <w:spacing w:val="-4"/>
          <w:sz w:val="24"/>
          <w:szCs w:val="24"/>
        </w:rPr>
        <w:t xml:space="preserve"> in </w:t>
      </w:r>
      <w:r w:rsidR="00870A5A" w:rsidRPr="009E3D83">
        <w:rPr>
          <w:rFonts w:eastAsia="SimSun" w:cs="Times New Roman"/>
          <w:spacing w:val="-4"/>
          <w:sz w:val="24"/>
          <w:szCs w:val="24"/>
        </w:rPr>
        <w:t xml:space="preserve">total amount VND </w:t>
      </w:r>
      <w:r w:rsidR="00B35B5E" w:rsidRPr="009E3D83">
        <w:rPr>
          <w:rFonts w:eastAsia="SimSun" w:cs="Times New Roman"/>
          <w:spacing w:val="-4"/>
          <w:sz w:val="24"/>
          <w:szCs w:val="24"/>
        </w:rPr>
        <w:t xml:space="preserve">812,358.60 </w:t>
      </w:r>
      <w:r w:rsidR="00870A5A" w:rsidRPr="009E3D83">
        <w:rPr>
          <w:rFonts w:eastAsia="SimSun" w:cs="Times New Roman"/>
          <w:spacing w:val="-4"/>
          <w:sz w:val="24"/>
          <w:szCs w:val="24"/>
        </w:rPr>
        <w:t xml:space="preserve">million or approximately Baht </w:t>
      </w:r>
      <w:r w:rsidR="00B22530" w:rsidRPr="009E3D83">
        <w:rPr>
          <w:rFonts w:eastAsia="SimSun" w:cs="Times New Roman"/>
          <w:spacing w:val="-4"/>
          <w:sz w:val="24"/>
          <w:szCs w:val="24"/>
        </w:rPr>
        <w:t>1,141.36</w:t>
      </w:r>
      <w:r w:rsidRPr="009E3D83">
        <w:rPr>
          <w:rFonts w:eastAsia="SimSun" w:cs="Times New Roman"/>
          <w:spacing w:val="-4"/>
          <w:sz w:val="24"/>
          <w:szCs w:val="24"/>
        </w:rPr>
        <w:t xml:space="preserve"> million</w:t>
      </w:r>
      <w:r w:rsidR="00C55B35" w:rsidRPr="009E3D83">
        <w:rPr>
          <w:rFonts w:eastAsia="SimSun" w:cs="Times New Roman"/>
          <w:spacing w:val="-4"/>
          <w:sz w:val="24"/>
          <w:szCs w:val="24"/>
        </w:rPr>
        <w:t xml:space="preserve"> (</w:t>
      </w:r>
      <w:r w:rsidR="006552FF" w:rsidRPr="009E3D83">
        <w:rPr>
          <w:rFonts w:eastAsia="SimSun" w:cs="Times New Roman"/>
          <w:spacing w:val="-4"/>
          <w:sz w:val="24"/>
          <w:szCs w:val="24"/>
        </w:rPr>
        <w:t>A</w:t>
      </w:r>
      <w:r w:rsidR="00C55B35" w:rsidRPr="009E3D83">
        <w:rPr>
          <w:rFonts w:eastAsia="SimSun" w:cs="Times New Roman"/>
          <w:spacing w:val="-4"/>
          <w:sz w:val="24"/>
          <w:szCs w:val="24"/>
        </w:rPr>
        <w:t xml:space="preserve">s at December 31, </w:t>
      </w:r>
      <w:r w:rsidR="00C55B35" w:rsidRPr="00531313">
        <w:rPr>
          <w:rFonts w:eastAsia="SimSun" w:cs="Times New Roman"/>
          <w:spacing w:val="-10"/>
          <w:sz w:val="24"/>
          <w:szCs w:val="24"/>
        </w:rPr>
        <w:t>202</w:t>
      </w:r>
      <w:r w:rsidR="00046CEB" w:rsidRPr="00531313">
        <w:rPr>
          <w:rFonts w:eastAsia="SimSun" w:cs="Times New Roman"/>
          <w:spacing w:val="-10"/>
          <w:sz w:val="24"/>
          <w:szCs w:val="24"/>
        </w:rPr>
        <w:t>2</w:t>
      </w:r>
      <w:r w:rsidR="00C55B35" w:rsidRPr="00531313">
        <w:rPr>
          <w:rFonts w:eastAsia="SimSun" w:cs="Times New Roman"/>
          <w:spacing w:val="-10"/>
          <w:sz w:val="24"/>
          <w:szCs w:val="24"/>
        </w:rPr>
        <w:t xml:space="preserve"> : for </w:t>
      </w:r>
      <w:r w:rsidR="00046CEB" w:rsidRPr="00531313">
        <w:rPr>
          <w:rFonts w:eastAsia="SimSun" w:cs="Times New Roman"/>
          <w:spacing w:val="-10"/>
          <w:sz w:val="24"/>
          <w:szCs w:val="24"/>
        </w:rPr>
        <w:t>2</w:t>
      </w:r>
      <w:r w:rsidR="00CD6092" w:rsidRPr="00531313">
        <w:rPr>
          <w:rFonts w:eastAsia="SimSun" w:cs="Times New Roman"/>
          <w:spacing w:val="-10"/>
          <w:sz w:val="24"/>
          <w:szCs w:val="24"/>
        </w:rPr>
        <w:t xml:space="preserve"> projects in total amount VND </w:t>
      </w:r>
      <w:r w:rsidR="00046CEB" w:rsidRPr="00531313">
        <w:rPr>
          <w:rFonts w:eastAsia="SimSun" w:cs="Times New Roman"/>
          <w:spacing w:val="-10"/>
          <w:sz w:val="24"/>
          <w:szCs w:val="24"/>
        </w:rPr>
        <w:t>287</w:t>
      </w:r>
      <w:r w:rsidR="00CD6092" w:rsidRPr="00531313">
        <w:rPr>
          <w:rFonts w:eastAsia="SimSun" w:cs="Times New Roman"/>
          <w:spacing w:val="-10"/>
          <w:sz w:val="24"/>
          <w:szCs w:val="24"/>
        </w:rPr>
        <w:t>,</w:t>
      </w:r>
      <w:r w:rsidR="00046CEB" w:rsidRPr="00531313">
        <w:rPr>
          <w:rFonts w:eastAsia="SimSun" w:cs="Times New Roman"/>
          <w:spacing w:val="-10"/>
          <w:sz w:val="24"/>
          <w:szCs w:val="24"/>
        </w:rPr>
        <w:t>413.44</w:t>
      </w:r>
      <w:r w:rsidR="00CD6092" w:rsidRPr="00531313">
        <w:rPr>
          <w:rFonts w:eastAsia="SimSun" w:cs="Times New Roman"/>
          <w:spacing w:val="-10"/>
          <w:sz w:val="24"/>
          <w:szCs w:val="24"/>
        </w:rPr>
        <w:t xml:space="preserve"> million or approximately Baht</w:t>
      </w:r>
      <w:r w:rsidR="00FE5B04" w:rsidRPr="00531313">
        <w:rPr>
          <w:rFonts w:eastAsia="SimSun" w:cs="Times New Roman"/>
          <w:spacing w:val="-10"/>
          <w:sz w:val="24"/>
          <w:szCs w:val="24"/>
        </w:rPr>
        <w:t xml:space="preserve"> </w:t>
      </w:r>
      <w:r w:rsidR="00046CEB" w:rsidRPr="00531313">
        <w:rPr>
          <w:rFonts w:eastAsia="SimSun" w:cs="Times New Roman"/>
          <w:spacing w:val="-10"/>
          <w:sz w:val="24"/>
          <w:szCs w:val="24"/>
        </w:rPr>
        <w:t>420.77</w:t>
      </w:r>
      <w:r w:rsidR="00CD6092" w:rsidRPr="00531313">
        <w:rPr>
          <w:rFonts w:eastAsia="SimSun" w:cs="Times New Roman"/>
          <w:spacing w:val="-10"/>
          <w:sz w:val="24"/>
          <w:szCs w:val="24"/>
        </w:rPr>
        <w:t xml:space="preserve"> million</w:t>
      </w:r>
      <w:r w:rsidR="00C55B35" w:rsidRPr="00531313">
        <w:rPr>
          <w:rFonts w:eastAsia="SimSun" w:cs="Times New Roman"/>
          <w:spacing w:val="-10"/>
          <w:sz w:val="24"/>
          <w:szCs w:val="24"/>
        </w:rPr>
        <w:t>)</w:t>
      </w:r>
      <w:r w:rsidR="00870A5A" w:rsidRPr="009E3D83">
        <w:rPr>
          <w:rFonts w:eastAsia="SimSun" w:cs="Times New Roman"/>
          <w:spacing w:val="-4"/>
          <w:sz w:val="24"/>
          <w:szCs w:val="24"/>
        </w:rPr>
        <w:t xml:space="preserve"> </w:t>
      </w:r>
      <w:bookmarkStart w:id="210" w:name="_Hlk96373223"/>
      <w:r w:rsidR="006475DE" w:rsidRPr="009E3D83">
        <w:rPr>
          <w:rFonts w:eastAsia="SimSun" w:cs="Times New Roman"/>
          <w:spacing w:val="-4"/>
          <w:sz w:val="24"/>
          <w:szCs w:val="24"/>
        </w:rPr>
        <w:t xml:space="preserve">and </w:t>
      </w:r>
      <w:r w:rsidR="00497499" w:rsidRPr="009E3D83">
        <w:rPr>
          <w:rFonts w:eastAsia="SimSun" w:cs="Times New Roman"/>
          <w:spacing w:val="-4"/>
          <w:sz w:val="24"/>
          <w:szCs w:val="24"/>
        </w:rPr>
        <w:t>for construction</w:t>
      </w:r>
      <w:r w:rsidR="00D10CB6" w:rsidRPr="009E3D83">
        <w:rPr>
          <w:rFonts w:eastAsia="SimSun" w:cs="Times New Roman"/>
          <w:spacing w:val="-4"/>
          <w:sz w:val="24"/>
          <w:szCs w:val="24"/>
        </w:rPr>
        <w:t xml:space="preserve"> </w:t>
      </w:r>
      <w:r w:rsidR="00497499" w:rsidRPr="009E3D83">
        <w:rPr>
          <w:rFonts w:eastAsia="SimSun" w:cs="Times New Roman"/>
          <w:spacing w:val="-4"/>
          <w:sz w:val="24"/>
          <w:szCs w:val="24"/>
        </w:rPr>
        <w:t>solar power plant</w:t>
      </w:r>
      <w:r w:rsidR="006475DE" w:rsidRPr="009E3D83">
        <w:rPr>
          <w:rFonts w:eastAsia="SimSun" w:cs="Times New Roman"/>
          <w:spacing w:val="-4"/>
          <w:sz w:val="24"/>
          <w:szCs w:val="24"/>
        </w:rPr>
        <w:t xml:space="preserve"> </w:t>
      </w:r>
      <w:r w:rsidR="00D10CB6" w:rsidRPr="009E3D83">
        <w:rPr>
          <w:rFonts w:eastAsia="SimSun" w:cs="Times New Roman"/>
          <w:spacing w:val="-4"/>
          <w:sz w:val="24"/>
          <w:szCs w:val="24"/>
        </w:rPr>
        <w:t xml:space="preserve">1 </w:t>
      </w:r>
      <w:r w:rsidR="006475DE" w:rsidRPr="009E3D83">
        <w:rPr>
          <w:rFonts w:eastAsia="SimSun" w:cs="Times New Roman"/>
          <w:spacing w:val="-4"/>
          <w:sz w:val="24"/>
          <w:szCs w:val="24"/>
        </w:rPr>
        <w:t xml:space="preserve">project in Thailand according to construction agreement </w:t>
      </w:r>
      <w:r w:rsidR="00551E23" w:rsidRPr="009E3D83">
        <w:rPr>
          <w:rFonts w:eastAsia="SimSun" w:cs="Times New Roman"/>
          <w:spacing w:val="-4"/>
          <w:sz w:val="24"/>
          <w:szCs w:val="24"/>
        </w:rPr>
        <w:t xml:space="preserve">in </w:t>
      </w:r>
      <w:r w:rsidR="006475DE" w:rsidRPr="009E3D83">
        <w:rPr>
          <w:rFonts w:eastAsia="SimSun" w:cs="Times New Roman"/>
          <w:spacing w:val="-4"/>
          <w:sz w:val="24"/>
          <w:szCs w:val="24"/>
        </w:rPr>
        <w:t xml:space="preserve">total amount </w:t>
      </w:r>
      <w:r w:rsidR="00551E23" w:rsidRPr="009E3D83">
        <w:rPr>
          <w:rFonts w:eastAsia="SimSun" w:cs="Times New Roman"/>
          <w:spacing w:val="-4"/>
          <w:sz w:val="24"/>
          <w:szCs w:val="24"/>
        </w:rPr>
        <w:t xml:space="preserve">of </w:t>
      </w:r>
      <w:r w:rsidR="006475DE" w:rsidRPr="009E3D83">
        <w:rPr>
          <w:rFonts w:eastAsia="SimSun" w:cs="Times New Roman"/>
          <w:spacing w:val="-4"/>
          <w:sz w:val="24"/>
          <w:szCs w:val="24"/>
        </w:rPr>
        <w:t xml:space="preserve">Baht </w:t>
      </w:r>
      <w:r w:rsidR="00D0639C" w:rsidRPr="009E3D83">
        <w:rPr>
          <w:rFonts w:eastAsia="SimSun" w:cs="Times New Roman"/>
          <w:spacing w:val="-4"/>
          <w:sz w:val="24"/>
          <w:szCs w:val="24"/>
        </w:rPr>
        <w:t>9.89</w:t>
      </w:r>
      <w:r w:rsidR="006475DE" w:rsidRPr="009E3D83">
        <w:rPr>
          <w:rFonts w:eastAsia="SimSun" w:cs="Times New Roman"/>
          <w:spacing w:val="-4"/>
          <w:sz w:val="24"/>
          <w:szCs w:val="24"/>
        </w:rPr>
        <w:t xml:space="preserve"> million </w:t>
      </w:r>
      <w:r w:rsidR="00C55B35" w:rsidRPr="009E3D83">
        <w:rPr>
          <w:rFonts w:eastAsia="SimSun" w:cs="Times New Roman"/>
          <w:spacing w:val="-4"/>
          <w:sz w:val="24"/>
          <w:szCs w:val="24"/>
        </w:rPr>
        <w:t>as at December 31, 202</w:t>
      </w:r>
      <w:r w:rsidR="00046CEB" w:rsidRPr="009E3D83">
        <w:rPr>
          <w:rFonts w:eastAsia="SimSun" w:cs="Times New Roman"/>
          <w:spacing w:val="-4"/>
          <w:sz w:val="24"/>
          <w:szCs w:val="24"/>
        </w:rPr>
        <w:t>3</w:t>
      </w:r>
      <w:r w:rsidR="00C55B35" w:rsidRPr="009E3D83">
        <w:rPr>
          <w:rFonts w:eastAsia="SimSun" w:cs="Times New Roman"/>
          <w:spacing w:val="-4"/>
          <w:sz w:val="24"/>
          <w:szCs w:val="24"/>
        </w:rPr>
        <w:t>, (</w:t>
      </w:r>
      <w:r w:rsidR="006552FF" w:rsidRPr="009E3D83">
        <w:rPr>
          <w:rFonts w:eastAsia="SimSun" w:cs="Times New Roman"/>
          <w:spacing w:val="-4"/>
          <w:sz w:val="24"/>
          <w:szCs w:val="24"/>
        </w:rPr>
        <w:t>A</w:t>
      </w:r>
      <w:r w:rsidR="00C55B35" w:rsidRPr="009E3D83">
        <w:rPr>
          <w:rFonts w:eastAsia="SimSun" w:cs="Times New Roman"/>
          <w:spacing w:val="-4"/>
          <w:sz w:val="24"/>
          <w:szCs w:val="24"/>
        </w:rPr>
        <w:t>s at December 31, 202</w:t>
      </w:r>
      <w:r w:rsidR="00046CEB" w:rsidRPr="009E3D83">
        <w:rPr>
          <w:rFonts w:eastAsia="SimSun" w:cs="Times New Roman"/>
          <w:spacing w:val="-4"/>
          <w:sz w:val="24"/>
          <w:szCs w:val="24"/>
        </w:rPr>
        <w:t>2</w:t>
      </w:r>
      <w:r w:rsidR="00F76A42" w:rsidRPr="009E3D83">
        <w:rPr>
          <w:rFonts w:eastAsia="SimSun" w:cs="Times New Roman"/>
          <w:spacing w:val="-4"/>
          <w:sz w:val="24"/>
          <w:szCs w:val="24"/>
        </w:rPr>
        <w:t xml:space="preserve"> </w:t>
      </w:r>
      <w:r w:rsidR="00C55B35" w:rsidRPr="009E3D83">
        <w:rPr>
          <w:rFonts w:eastAsia="SimSun" w:cs="Times New Roman"/>
          <w:spacing w:val="-4"/>
          <w:sz w:val="24"/>
          <w:szCs w:val="24"/>
        </w:rPr>
        <w:t xml:space="preserve">: for </w:t>
      </w:r>
      <w:r w:rsidR="00046CEB" w:rsidRPr="009E3D83">
        <w:rPr>
          <w:rFonts w:eastAsia="SimSun" w:cs="Times New Roman"/>
          <w:spacing w:val="-4"/>
          <w:sz w:val="24"/>
          <w:szCs w:val="24"/>
        </w:rPr>
        <w:t>1</w:t>
      </w:r>
      <w:r w:rsidR="00CD6092" w:rsidRPr="009E3D83">
        <w:rPr>
          <w:rFonts w:eastAsia="SimSun"/>
          <w:spacing w:val="-4"/>
          <w:sz w:val="24"/>
          <w:szCs w:val="24"/>
        </w:rPr>
        <w:t xml:space="preserve"> project in total amount </w:t>
      </w:r>
      <w:r w:rsidR="00750E08" w:rsidRPr="009E3D83">
        <w:rPr>
          <w:rFonts w:eastAsia="SimSun"/>
          <w:spacing w:val="-4"/>
          <w:sz w:val="24"/>
          <w:szCs w:val="24"/>
        </w:rPr>
        <w:t xml:space="preserve">of </w:t>
      </w:r>
      <w:r w:rsidR="00CD6092" w:rsidRPr="009E3D83">
        <w:rPr>
          <w:rFonts w:eastAsia="SimSun"/>
          <w:spacing w:val="-4"/>
          <w:sz w:val="24"/>
          <w:szCs w:val="24"/>
        </w:rPr>
        <w:t xml:space="preserve">Baht </w:t>
      </w:r>
      <w:r w:rsidR="00046CEB" w:rsidRPr="009E3D83">
        <w:rPr>
          <w:rFonts w:eastAsia="SimSun"/>
          <w:spacing w:val="-4"/>
          <w:sz w:val="24"/>
          <w:szCs w:val="24"/>
        </w:rPr>
        <w:t>17.80</w:t>
      </w:r>
      <w:r w:rsidR="00CD6092" w:rsidRPr="009E3D83">
        <w:rPr>
          <w:rFonts w:eastAsia="SimSun"/>
          <w:spacing w:val="-4"/>
          <w:sz w:val="24"/>
          <w:szCs w:val="24"/>
        </w:rPr>
        <w:t xml:space="preserve"> million</w:t>
      </w:r>
      <w:r w:rsidR="00C55B35" w:rsidRPr="009E3D83">
        <w:rPr>
          <w:rFonts w:eastAsia="SimSun"/>
          <w:spacing w:val="-4"/>
          <w:sz w:val="24"/>
          <w:szCs w:val="24"/>
        </w:rPr>
        <w:t>)</w:t>
      </w:r>
      <w:r w:rsidR="006475DE" w:rsidRPr="009E3D83">
        <w:rPr>
          <w:rFonts w:eastAsia="SimSun"/>
          <w:spacing w:val="-4"/>
          <w:sz w:val="24"/>
          <w:szCs w:val="24"/>
        </w:rPr>
        <w:t xml:space="preserve"> </w:t>
      </w:r>
      <w:bookmarkEnd w:id="210"/>
      <w:r w:rsidR="00870A5A" w:rsidRPr="009E3D83">
        <w:rPr>
          <w:rFonts w:eastAsia="SimSun" w:cs="Times New Roman"/>
          <w:spacing w:val="-4"/>
          <w:sz w:val="24"/>
          <w:szCs w:val="24"/>
        </w:rPr>
        <w:t xml:space="preserve">and </w:t>
      </w:r>
      <w:r w:rsidR="00750E08" w:rsidRPr="009E3D83">
        <w:rPr>
          <w:rFonts w:eastAsia="SimSun" w:cs="Times New Roman"/>
          <w:spacing w:val="-4"/>
          <w:sz w:val="24"/>
          <w:szCs w:val="24"/>
        </w:rPr>
        <w:t>for</w:t>
      </w:r>
      <w:r w:rsidR="00870A5A" w:rsidRPr="009E3D83">
        <w:rPr>
          <w:rFonts w:eastAsia="SimSun" w:cs="Times New Roman"/>
          <w:spacing w:val="-4"/>
          <w:sz w:val="24"/>
          <w:szCs w:val="24"/>
        </w:rPr>
        <w:t xml:space="preserve"> purchas</w:t>
      </w:r>
      <w:r w:rsidR="00750E08" w:rsidRPr="009E3D83">
        <w:rPr>
          <w:rFonts w:eastAsia="SimSun" w:cs="Times New Roman"/>
          <w:spacing w:val="-4"/>
          <w:sz w:val="24"/>
          <w:szCs w:val="24"/>
        </w:rPr>
        <w:t>ing</w:t>
      </w:r>
      <w:r w:rsidR="00870A5A" w:rsidRPr="009E3D83">
        <w:rPr>
          <w:rFonts w:eastAsia="SimSun" w:cs="Times New Roman"/>
          <w:spacing w:val="-4"/>
          <w:sz w:val="24"/>
          <w:szCs w:val="24"/>
        </w:rPr>
        <w:t xml:space="preserve"> lands to be used for the alternative energy power plant</w:t>
      </w:r>
      <w:r w:rsidR="00750E08" w:rsidRPr="009E3D83">
        <w:rPr>
          <w:rFonts w:eastAsia="SimSun" w:cs="Times New Roman"/>
          <w:spacing w:val="-4"/>
          <w:sz w:val="24"/>
          <w:szCs w:val="24"/>
        </w:rPr>
        <w:t>s</w:t>
      </w:r>
      <w:r w:rsidR="00870A5A" w:rsidRPr="009E3D83">
        <w:rPr>
          <w:rFonts w:eastAsia="SimSun" w:cs="Times New Roman"/>
          <w:spacing w:val="-4"/>
          <w:sz w:val="24"/>
          <w:szCs w:val="24"/>
        </w:rPr>
        <w:t xml:space="preserve"> of the Group of Baht </w:t>
      </w:r>
      <w:r w:rsidR="00A53AFC" w:rsidRPr="009E3D83">
        <w:rPr>
          <w:rFonts w:eastAsia="SimSun" w:cs="Times New Roman"/>
          <w:spacing w:val="-4"/>
          <w:sz w:val="24"/>
          <w:szCs w:val="24"/>
        </w:rPr>
        <w:t>100.71</w:t>
      </w:r>
      <w:r w:rsidR="00870A5A" w:rsidRPr="009E3D83">
        <w:rPr>
          <w:rFonts w:eastAsia="SimSun" w:cs="Times New Roman"/>
          <w:spacing w:val="-4"/>
          <w:sz w:val="24"/>
          <w:szCs w:val="24"/>
        </w:rPr>
        <w:t xml:space="preserve"> million</w:t>
      </w:r>
      <w:r w:rsidR="00230588" w:rsidRPr="009E3D83">
        <w:rPr>
          <w:rFonts w:eastAsia="SimSun" w:cs="Times New Roman"/>
          <w:spacing w:val="-4"/>
          <w:sz w:val="24"/>
          <w:szCs w:val="24"/>
        </w:rPr>
        <w:t xml:space="preserve"> </w:t>
      </w:r>
      <w:r w:rsidR="00F76A42" w:rsidRPr="009E3D83">
        <w:rPr>
          <w:rFonts w:eastAsia="SimSun" w:cs="Times New Roman"/>
          <w:spacing w:val="-4"/>
          <w:sz w:val="24"/>
          <w:szCs w:val="24"/>
        </w:rPr>
        <w:t>(</w:t>
      </w:r>
      <w:r w:rsidR="006552FF" w:rsidRPr="009E3D83">
        <w:rPr>
          <w:rFonts w:eastAsia="SimSun" w:cs="Times New Roman"/>
          <w:spacing w:val="-4"/>
          <w:sz w:val="24"/>
          <w:szCs w:val="24"/>
        </w:rPr>
        <w:t>A</w:t>
      </w:r>
      <w:r w:rsidR="00F76A42" w:rsidRPr="009E3D83">
        <w:rPr>
          <w:rFonts w:eastAsia="SimSun" w:cs="Times New Roman"/>
          <w:spacing w:val="-4"/>
          <w:sz w:val="24"/>
          <w:szCs w:val="24"/>
        </w:rPr>
        <w:t xml:space="preserve">s at December 31, 2022 : </w:t>
      </w:r>
      <w:r w:rsidR="00750E08" w:rsidRPr="009E3D83">
        <w:rPr>
          <w:rFonts w:eastAsia="SimSun" w:cs="Times New Roman"/>
          <w:spacing w:val="-4"/>
          <w:sz w:val="24"/>
          <w:szCs w:val="24"/>
        </w:rPr>
        <w:t xml:space="preserve">amount of </w:t>
      </w:r>
      <w:r w:rsidR="00BE3764" w:rsidRPr="009E3D83">
        <w:rPr>
          <w:rFonts w:eastAsia="SimSun" w:cs="Times New Roman"/>
          <w:spacing w:val="-4"/>
          <w:sz w:val="24"/>
          <w:szCs w:val="24"/>
        </w:rPr>
        <w:t>Baht 101.13 million</w:t>
      </w:r>
      <w:r w:rsidR="00F76A42" w:rsidRPr="009E3D83">
        <w:rPr>
          <w:rFonts w:eastAsia="SimSun" w:cs="Times New Roman"/>
          <w:spacing w:val="-4"/>
          <w:sz w:val="24"/>
          <w:szCs w:val="24"/>
        </w:rPr>
        <w:t xml:space="preserve">) </w:t>
      </w:r>
      <w:r w:rsidR="00870A5A" w:rsidRPr="009E3D83">
        <w:rPr>
          <w:rFonts w:eastAsia="SimSun" w:cs="Times New Roman"/>
          <w:spacing w:val="-4"/>
          <w:sz w:val="24"/>
          <w:szCs w:val="24"/>
        </w:rPr>
        <w:t>which are currently presented as a part of deposits and advance payments for purchases of assets</w:t>
      </w:r>
      <w:r w:rsidR="007D0000" w:rsidRPr="009E3D83">
        <w:rPr>
          <w:rFonts w:eastAsia="SimSun" w:cs="Times New Roman"/>
          <w:spacing w:val="-4"/>
          <w:sz w:val="24"/>
          <w:szCs w:val="24"/>
        </w:rPr>
        <w:t>.</w:t>
      </w:r>
    </w:p>
    <w:p w14:paraId="725A2A17" w14:textId="7784929B" w:rsidR="00B54506" w:rsidRPr="009E3D83" w:rsidRDefault="00B54506" w:rsidP="00E650D6">
      <w:pPr>
        <w:pStyle w:val="ListParagraph"/>
        <w:spacing w:after="360" w:line="240" w:lineRule="auto"/>
        <w:ind w:left="547" w:right="-14"/>
        <w:jc w:val="both"/>
        <w:rPr>
          <w:rFonts w:eastAsia="SimSun" w:cstheme="minorBidi"/>
          <w:spacing w:val="-4"/>
          <w:sz w:val="24"/>
          <w:szCs w:val="24"/>
          <w:lang w:val="en-US"/>
        </w:rPr>
      </w:pPr>
      <w:r w:rsidRPr="009E3D83">
        <w:rPr>
          <w:rFonts w:eastAsia="SimSun" w:cstheme="minorBidi"/>
          <w:spacing w:val="-4"/>
          <w:sz w:val="24"/>
          <w:szCs w:val="24"/>
        </w:rPr>
        <w:t xml:space="preserve">The group estimated allowance for impairment of assets for other non-current assets for the years ended December </w:t>
      </w:r>
      <w:r w:rsidRPr="009E3D83">
        <w:rPr>
          <w:rFonts w:eastAsia="SimSun" w:cs="BrowalliaUPC"/>
          <w:spacing w:val="-4"/>
          <w:sz w:val="24"/>
          <w:szCs w:val="24"/>
          <w:lang w:val="en-US"/>
        </w:rPr>
        <w:t>31</w:t>
      </w:r>
      <w:r w:rsidRPr="009E3D83">
        <w:rPr>
          <w:rFonts w:eastAsia="SimSun" w:cstheme="minorBidi"/>
          <w:spacing w:val="-4"/>
          <w:sz w:val="24"/>
          <w:szCs w:val="24"/>
          <w:lang w:val="en-US"/>
        </w:rPr>
        <w:t>,</w:t>
      </w:r>
      <w:r w:rsidRPr="009E3D83">
        <w:rPr>
          <w:rFonts w:eastAsia="SimSun" w:cstheme="minorBidi"/>
          <w:spacing w:val="-4"/>
          <w:sz w:val="24"/>
          <w:szCs w:val="24"/>
        </w:rPr>
        <w:t xml:space="preserve"> </w:t>
      </w:r>
      <w:r w:rsidRPr="009E3D83">
        <w:rPr>
          <w:rFonts w:eastAsia="SimSun" w:cs="BrowalliaUPC"/>
          <w:spacing w:val="-4"/>
          <w:sz w:val="24"/>
          <w:szCs w:val="24"/>
        </w:rPr>
        <w:t>2023,</w:t>
      </w:r>
      <w:r w:rsidRPr="009E3D83">
        <w:rPr>
          <w:rFonts w:eastAsia="SimSun" w:cstheme="minorBidi"/>
          <w:spacing w:val="-4"/>
          <w:sz w:val="24"/>
          <w:szCs w:val="24"/>
        </w:rPr>
        <w:t xml:space="preserve"> and </w:t>
      </w:r>
      <w:r w:rsidRPr="009E3D83">
        <w:rPr>
          <w:rFonts w:eastAsia="SimSun" w:cs="BrowalliaUPC"/>
          <w:spacing w:val="-4"/>
          <w:sz w:val="24"/>
          <w:szCs w:val="24"/>
        </w:rPr>
        <w:t xml:space="preserve">2022. The Group recognized allowance </w:t>
      </w:r>
      <w:r w:rsidRPr="009E3D83">
        <w:rPr>
          <w:rFonts w:eastAsia="SimSun" w:cstheme="minorBidi"/>
          <w:spacing w:val="-4"/>
          <w:sz w:val="24"/>
          <w:szCs w:val="24"/>
        </w:rPr>
        <w:t xml:space="preserve">for impairment </w:t>
      </w:r>
      <w:r w:rsidRPr="009E3D83">
        <w:rPr>
          <w:rFonts w:eastAsia="SimSun" w:cstheme="minorBidi"/>
          <w:spacing w:val="-8"/>
          <w:sz w:val="24"/>
          <w:szCs w:val="24"/>
        </w:rPr>
        <w:t xml:space="preserve">of assets in </w:t>
      </w:r>
      <w:r w:rsidR="000A17B7" w:rsidRPr="009E3D83">
        <w:rPr>
          <w:rFonts w:eastAsia="SimSun" w:cstheme="minorBidi"/>
          <w:spacing w:val="-8"/>
          <w:sz w:val="24"/>
          <w:szCs w:val="24"/>
          <w:lang w:val="en-US"/>
        </w:rPr>
        <w:t xml:space="preserve">the consolidated </w:t>
      </w:r>
      <w:r w:rsidRPr="009E3D83">
        <w:rPr>
          <w:rFonts w:eastAsia="SimSun" w:cstheme="minorBidi"/>
          <w:spacing w:val="-8"/>
          <w:sz w:val="24"/>
          <w:szCs w:val="24"/>
        </w:rPr>
        <w:t xml:space="preserve">statement of comprehensive income amount of Baht </w:t>
      </w:r>
      <w:r w:rsidRPr="009E3D83">
        <w:rPr>
          <w:rFonts w:eastAsia="SimSun" w:cs="BrowalliaUPC"/>
          <w:spacing w:val="-8"/>
          <w:sz w:val="24"/>
          <w:szCs w:val="24"/>
        </w:rPr>
        <w:t>2</w:t>
      </w:r>
      <w:r w:rsidR="002D7B03" w:rsidRPr="009E3D83">
        <w:rPr>
          <w:rFonts w:eastAsia="SimSun" w:cs="BrowalliaUPC"/>
          <w:spacing w:val="-8"/>
          <w:sz w:val="24"/>
          <w:szCs w:val="24"/>
          <w:lang w:val="en-US"/>
        </w:rPr>
        <w:t>7</w:t>
      </w:r>
      <w:r w:rsidRPr="009E3D83">
        <w:rPr>
          <w:rFonts w:eastAsia="SimSun" w:cs="BrowalliaUPC"/>
          <w:spacing w:val="-8"/>
          <w:sz w:val="24"/>
          <w:szCs w:val="24"/>
        </w:rPr>
        <w:t>.</w:t>
      </w:r>
      <w:r w:rsidR="002D7B03" w:rsidRPr="009E3D83">
        <w:rPr>
          <w:rFonts w:eastAsia="SimSun" w:cs="BrowalliaUPC"/>
          <w:spacing w:val="-8"/>
          <w:sz w:val="24"/>
          <w:szCs w:val="24"/>
        </w:rPr>
        <w:t>98</w:t>
      </w:r>
      <w:r w:rsidRPr="009E3D83">
        <w:rPr>
          <w:rFonts w:eastAsia="SimSun" w:cs="BrowalliaUPC"/>
          <w:spacing w:val="-8"/>
          <w:sz w:val="24"/>
          <w:szCs w:val="24"/>
          <w:cs/>
        </w:rPr>
        <w:t xml:space="preserve"> </w:t>
      </w:r>
      <w:r w:rsidRPr="009E3D83">
        <w:rPr>
          <w:rFonts w:eastAsia="SimSun" w:cstheme="minorBidi"/>
          <w:spacing w:val="-8"/>
          <w:sz w:val="24"/>
          <w:szCs w:val="24"/>
        </w:rPr>
        <w:t xml:space="preserve">million and Baht </w:t>
      </w:r>
      <w:r w:rsidRPr="009E3D83">
        <w:rPr>
          <w:rFonts w:eastAsia="SimSun" w:cs="BrowalliaUPC"/>
          <w:spacing w:val="-8"/>
          <w:sz w:val="24"/>
          <w:szCs w:val="24"/>
        </w:rPr>
        <w:t>0.32</w:t>
      </w:r>
      <w:r w:rsidRPr="009E3D83">
        <w:rPr>
          <w:rFonts w:eastAsia="SimSun" w:cs="BrowalliaUPC"/>
          <w:spacing w:val="-8"/>
          <w:sz w:val="24"/>
          <w:szCs w:val="24"/>
          <w:cs/>
        </w:rPr>
        <w:t xml:space="preserve"> </w:t>
      </w:r>
      <w:r w:rsidRPr="009E3D83">
        <w:rPr>
          <w:rFonts w:eastAsia="SimSun" w:cstheme="minorBidi"/>
          <w:spacing w:val="-8"/>
          <w:sz w:val="24"/>
          <w:szCs w:val="24"/>
        </w:rPr>
        <w:t>million,</w:t>
      </w:r>
      <w:r w:rsidRPr="009E3D83">
        <w:rPr>
          <w:rFonts w:eastAsia="SimSun" w:cstheme="minorBidi"/>
          <w:spacing w:val="-4"/>
          <w:sz w:val="24"/>
          <w:szCs w:val="24"/>
        </w:rPr>
        <w:t xml:space="preserve"> respectively</w:t>
      </w:r>
      <w:r w:rsidR="00A13106">
        <w:rPr>
          <w:rFonts w:eastAsia="SimSun" w:cstheme="minorBidi"/>
          <w:spacing w:val="-4"/>
          <w:sz w:val="24"/>
          <w:szCs w:val="24"/>
        </w:rPr>
        <w:t>,</w:t>
      </w:r>
      <w:r w:rsidR="000A17B7" w:rsidRPr="009E3D83">
        <w:rPr>
          <w:rFonts w:eastAsia="SimSun" w:cstheme="minorBidi"/>
          <w:spacing w:val="-4"/>
          <w:sz w:val="24"/>
          <w:szCs w:val="24"/>
        </w:rPr>
        <w:t xml:space="preserve"> and in the separate statement of </w:t>
      </w:r>
      <w:r w:rsidR="000A17B7" w:rsidRPr="009E3D83">
        <w:rPr>
          <w:rFonts w:eastAsia="SimSun" w:cstheme="minorBidi"/>
          <w:spacing w:val="-8"/>
          <w:sz w:val="24"/>
          <w:szCs w:val="24"/>
        </w:rPr>
        <w:t xml:space="preserve">comprehensive income amount of Baht </w:t>
      </w:r>
      <w:r w:rsidR="000A17B7" w:rsidRPr="009E3D83">
        <w:rPr>
          <w:rFonts w:eastAsia="SimSun" w:cs="BrowalliaUPC"/>
          <w:spacing w:val="-8"/>
          <w:sz w:val="24"/>
          <w:szCs w:val="24"/>
        </w:rPr>
        <w:t>2.06</w:t>
      </w:r>
      <w:r w:rsidR="000A17B7" w:rsidRPr="009E3D83">
        <w:rPr>
          <w:rFonts w:eastAsia="SimSun" w:cs="BrowalliaUPC"/>
          <w:spacing w:val="-8"/>
          <w:sz w:val="24"/>
          <w:szCs w:val="24"/>
          <w:cs/>
        </w:rPr>
        <w:t xml:space="preserve"> </w:t>
      </w:r>
      <w:r w:rsidR="000A17B7" w:rsidRPr="009E3D83">
        <w:rPr>
          <w:rFonts w:eastAsia="SimSun" w:cstheme="minorBidi"/>
          <w:spacing w:val="-8"/>
          <w:sz w:val="24"/>
          <w:szCs w:val="24"/>
        </w:rPr>
        <w:t>million</w:t>
      </w:r>
      <w:r w:rsidR="000A17B7" w:rsidRPr="009E3D83">
        <w:rPr>
          <w:rFonts w:eastAsia="SimSun" w:cstheme="minorBidi" w:hint="cs"/>
          <w:spacing w:val="-8"/>
          <w:sz w:val="24"/>
          <w:szCs w:val="24"/>
          <w:cs/>
        </w:rPr>
        <w:t xml:space="preserve"> </w:t>
      </w:r>
      <w:r w:rsidR="000A17B7" w:rsidRPr="009E3D83">
        <w:rPr>
          <w:rFonts w:eastAsia="SimSun" w:cstheme="minorBidi"/>
          <w:spacing w:val="-8"/>
          <w:sz w:val="24"/>
          <w:szCs w:val="24"/>
          <w:lang w:val="en-US"/>
        </w:rPr>
        <w:t>(</w:t>
      </w:r>
      <w:proofErr w:type="gramStart"/>
      <w:r w:rsidR="000A17B7" w:rsidRPr="009E3D83">
        <w:rPr>
          <w:rFonts w:eastAsia="SimSun" w:cstheme="minorBidi"/>
          <w:spacing w:val="-8"/>
          <w:sz w:val="24"/>
          <w:szCs w:val="24"/>
          <w:lang w:val="en-US"/>
        </w:rPr>
        <w:t>2022 :</w:t>
      </w:r>
      <w:proofErr w:type="gramEnd"/>
      <w:r w:rsidR="000A17B7" w:rsidRPr="009E3D83">
        <w:rPr>
          <w:rFonts w:eastAsia="SimSun" w:cstheme="minorBidi"/>
          <w:spacing w:val="-8"/>
          <w:sz w:val="24"/>
          <w:szCs w:val="24"/>
          <w:lang w:val="en-US"/>
        </w:rPr>
        <w:t xml:space="preserve"> Nil)</w:t>
      </w:r>
      <w:r w:rsidR="005B580A" w:rsidRPr="009E3D83">
        <w:rPr>
          <w:rFonts w:eastAsia="SimSun" w:cstheme="minorBidi"/>
          <w:spacing w:val="-8"/>
          <w:sz w:val="24"/>
          <w:szCs w:val="24"/>
          <w:lang w:val="en-US"/>
        </w:rPr>
        <w:t>.</w:t>
      </w:r>
    </w:p>
    <w:p w14:paraId="5659CC22" w14:textId="69062BA3" w:rsidR="006B32FB" w:rsidRPr="009E3D83" w:rsidRDefault="006B32FB" w:rsidP="00DC4C5F">
      <w:pPr>
        <w:pStyle w:val="ListParagraph"/>
        <w:numPr>
          <w:ilvl w:val="0"/>
          <w:numId w:val="27"/>
        </w:numPr>
        <w:spacing w:after="240" w:line="240" w:lineRule="auto"/>
        <w:ind w:left="547" w:right="-14" w:hanging="547"/>
        <w:rPr>
          <w:rFonts w:cs="Times New Roman"/>
          <w:b/>
          <w:bCs/>
          <w:spacing w:val="-6"/>
          <w:sz w:val="20"/>
          <w:szCs w:val="20"/>
        </w:rPr>
      </w:pPr>
      <w:r w:rsidRPr="009E3D83">
        <w:rPr>
          <w:rFonts w:eastAsia="SimSun" w:cs="Times New Roman"/>
          <w:b/>
          <w:bCs/>
          <w:spacing w:val="-6"/>
          <w:sz w:val="20"/>
          <w:szCs w:val="20"/>
        </w:rPr>
        <w:t xml:space="preserve">BANK OVERDRAFTS AND SHORT-TERM BORROWINGS FROM FINANCIAL </w:t>
      </w:r>
      <w:r w:rsidR="00BE3764" w:rsidRPr="009E3D83">
        <w:rPr>
          <w:rFonts w:eastAsia="SimSun" w:cs="Times New Roman"/>
          <w:b/>
          <w:bCs/>
          <w:spacing w:val="-6"/>
          <w:sz w:val="20"/>
          <w:szCs w:val="20"/>
        </w:rPr>
        <w:t>I</w:t>
      </w:r>
      <w:r w:rsidRPr="009E3D83">
        <w:rPr>
          <w:rFonts w:eastAsia="SimSun" w:cs="Times New Roman"/>
          <w:b/>
          <w:bCs/>
          <w:spacing w:val="-6"/>
          <w:sz w:val="20"/>
          <w:szCs w:val="20"/>
        </w:rPr>
        <w:t>NSTITUTIONS</w:t>
      </w:r>
    </w:p>
    <w:p w14:paraId="4DF9104A" w14:textId="5633D528" w:rsidR="006B32FB" w:rsidRPr="009E3D83" w:rsidRDefault="006B32FB" w:rsidP="00D76740">
      <w:pPr>
        <w:shd w:val="clear" w:color="auto" w:fill="FFFFFF" w:themeFill="background1"/>
        <w:spacing w:before="120" w:line="240" w:lineRule="auto"/>
        <w:ind w:left="540" w:right="63"/>
        <w:rPr>
          <w:rFonts w:eastAsia="Cordia New" w:cs="Times New Roman"/>
          <w:sz w:val="24"/>
          <w:szCs w:val="24"/>
        </w:rPr>
      </w:pPr>
      <w:r w:rsidRPr="009E3D83">
        <w:rPr>
          <w:rFonts w:eastAsia="Cordia New" w:cs="Times New Roman"/>
          <w:sz w:val="24"/>
          <w:szCs w:val="24"/>
        </w:rPr>
        <w:t xml:space="preserve">Bank overdrafts and short-term borrowings from financial institutions as </w:t>
      </w:r>
      <w:proofErr w:type="gramStart"/>
      <w:r w:rsidRPr="009E3D83">
        <w:rPr>
          <w:rFonts w:eastAsia="Cordia New" w:cs="Times New Roman"/>
          <w:sz w:val="24"/>
          <w:szCs w:val="24"/>
        </w:rPr>
        <w:t>at</w:t>
      </w:r>
      <w:proofErr w:type="gramEnd"/>
      <w:r w:rsidRPr="009E3D83">
        <w:rPr>
          <w:rFonts w:eastAsia="Cordia New" w:cs="Times New Roman"/>
          <w:sz w:val="24"/>
          <w:szCs w:val="24"/>
        </w:rPr>
        <w:t xml:space="preserve"> December </w:t>
      </w:r>
      <w:r w:rsidR="004C5734" w:rsidRPr="009E3D83">
        <w:rPr>
          <w:rFonts w:eastAsia="Cordia New"/>
          <w:sz w:val="24"/>
          <w:szCs w:val="24"/>
          <w:lang w:val="en-US"/>
        </w:rPr>
        <w:t>31</w:t>
      </w:r>
      <w:r w:rsidRPr="009E3D83">
        <w:rPr>
          <w:rFonts w:eastAsia="Cordia New" w:cs="Times New Roman"/>
          <w:sz w:val="24"/>
          <w:szCs w:val="24"/>
        </w:rPr>
        <w:t xml:space="preserve">, </w:t>
      </w:r>
      <w:r w:rsidR="004C5734" w:rsidRPr="009E3D83">
        <w:rPr>
          <w:rFonts w:eastAsia="Cordia New"/>
          <w:sz w:val="24"/>
          <w:szCs w:val="24"/>
          <w:lang w:val="en-US"/>
        </w:rPr>
        <w:t>20</w:t>
      </w:r>
      <w:r w:rsidR="008D7396" w:rsidRPr="009E3D83">
        <w:rPr>
          <w:rFonts w:eastAsia="Cordia New"/>
          <w:sz w:val="24"/>
          <w:szCs w:val="24"/>
          <w:lang w:val="en-US"/>
        </w:rPr>
        <w:t>2</w:t>
      </w:r>
      <w:r w:rsidR="00046CEB" w:rsidRPr="009E3D83">
        <w:rPr>
          <w:rFonts w:eastAsia="Cordia New"/>
          <w:sz w:val="24"/>
          <w:szCs w:val="24"/>
          <w:lang w:val="en-US"/>
        </w:rPr>
        <w:t>3</w:t>
      </w:r>
      <w:r w:rsidRPr="009E3D83">
        <w:rPr>
          <w:rFonts w:eastAsia="Cordia New" w:cs="Times New Roman"/>
          <w:sz w:val="24"/>
          <w:szCs w:val="24"/>
        </w:rPr>
        <w:t xml:space="preserve"> and </w:t>
      </w:r>
      <w:r w:rsidR="004C5734" w:rsidRPr="009E3D83">
        <w:rPr>
          <w:rFonts w:eastAsia="Cordia New"/>
          <w:sz w:val="24"/>
          <w:szCs w:val="24"/>
          <w:lang w:val="en-US"/>
        </w:rPr>
        <w:t>20</w:t>
      </w:r>
      <w:r w:rsidR="00207806" w:rsidRPr="009E3D83">
        <w:rPr>
          <w:rFonts w:eastAsia="Cordia New"/>
          <w:sz w:val="24"/>
          <w:szCs w:val="24"/>
          <w:lang w:val="en-US"/>
        </w:rPr>
        <w:t>2</w:t>
      </w:r>
      <w:r w:rsidR="00046CEB" w:rsidRPr="009E3D83">
        <w:rPr>
          <w:rFonts w:eastAsia="Cordia New"/>
          <w:sz w:val="24"/>
          <w:szCs w:val="24"/>
          <w:lang w:val="en-US"/>
        </w:rPr>
        <w:t>2</w:t>
      </w:r>
      <w:r w:rsidRPr="009E3D83">
        <w:rPr>
          <w:rFonts w:eastAsia="Cordia New" w:cs="Times New Roman"/>
          <w:sz w:val="24"/>
          <w:szCs w:val="24"/>
        </w:rPr>
        <w:t xml:space="preserve"> consisted of:</w:t>
      </w:r>
      <w:bookmarkStart w:id="211" w:name="_MON_1508676877"/>
      <w:bookmarkStart w:id="212" w:name="_MON_1508545416"/>
      <w:bookmarkStart w:id="213" w:name="_MON_1508676864"/>
      <w:bookmarkEnd w:id="211"/>
      <w:bookmarkEnd w:id="212"/>
      <w:bookmarkEnd w:id="213"/>
    </w:p>
    <w:p w14:paraId="66F2BBD9" w14:textId="77777777" w:rsidR="006B32FB" w:rsidRPr="009E3D83" w:rsidRDefault="006B32FB" w:rsidP="00B0373D">
      <w:pPr>
        <w:shd w:val="clear" w:color="auto" w:fill="FFFFFF" w:themeFill="background1"/>
        <w:spacing w:line="280" w:lineRule="exact"/>
        <w:ind w:right="63"/>
        <w:jc w:val="right"/>
        <w:rPr>
          <w:rFonts w:eastAsia="Cordia New" w:cs="Times New Roman"/>
          <w:b/>
          <w:sz w:val="20"/>
          <w:szCs w:val="20"/>
        </w:rPr>
      </w:pPr>
      <w:proofErr w:type="gramStart"/>
      <w:r w:rsidRPr="009E3D83">
        <w:rPr>
          <w:rFonts w:eastAsia="Cordia New" w:cs="Times New Roman"/>
          <w:b/>
          <w:sz w:val="20"/>
          <w:szCs w:val="20"/>
        </w:rPr>
        <w:t>Unit :</w:t>
      </w:r>
      <w:proofErr w:type="gramEnd"/>
      <w:r w:rsidRPr="009E3D83">
        <w:rPr>
          <w:rFonts w:eastAsia="Cordia New" w:cs="Times New Roman"/>
          <w:b/>
          <w:sz w:val="20"/>
          <w:szCs w:val="20"/>
        </w:rPr>
        <w:t xml:space="preserve"> Thousand Baht</w:t>
      </w:r>
    </w:p>
    <w:tbl>
      <w:tblPr>
        <w:tblW w:w="8802" w:type="dxa"/>
        <w:tblInd w:w="432" w:type="dxa"/>
        <w:tblLayout w:type="fixed"/>
        <w:tblCellMar>
          <w:left w:w="0" w:type="dxa"/>
          <w:right w:w="0" w:type="dxa"/>
        </w:tblCellMar>
        <w:tblLook w:val="04A0" w:firstRow="1" w:lastRow="0" w:firstColumn="1" w:lastColumn="0" w:noHBand="0" w:noVBand="1"/>
      </w:tblPr>
      <w:tblGrid>
        <w:gridCol w:w="4158"/>
        <w:gridCol w:w="1170"/>
        <w:gridCol w:w="90"/>
        <w:gridCol w:w="1080"/>
        <w:gridCol w:w="90"/>
        <w:gridCol w:w="1080"/>
        <w:gridCol w:w="90"/>
        <w:gridCol w:w="1044"/>
      </w:tblGrid>
      <w:tr w:rsidR="00AF7713" w:rsidRPr="009E3D83" w14:paraId="255321CE" w14:textId="77777777" w:rsidTr="00B54506">
        <w:trPr>
          <w:trHeight w:val="414"/>
        </w:trPr>
        <w:tc>
          <w:tcPr>
            <w:tcW w:w="4158" w:type="dxa"/>
            <w:shd w:val="clear" w:color="auto" w:fill="auto"/>
          </w:tcPr>
          <w:p w14:paraId="091D734A" w14:textId="77777777" w:rsidR="00A15659" w:rsidRPr="009E3D83" w:rsidRDefault="00A15659" w:rsidP="00427E9D">
            <w:pPr>
              <w:shd w:val="clear" w:color="auto" w:fill="FFFFFF" w:themeFill="background1"/>
              <w:spacing w:line="240" w:lineRule="exact"/>
              <w:ind w:left="180"/>
              <w:rPr>
                <w:rFonts w:eastAsia="Cordia New" w:cs="Times New Roman"/>
                <w:bCs/>
                <w:sz w:val="20"/>
                <w:szCs w:val="20"/>
              </w:rPr>
            </w:pPr>
          </w:p>
          <w:p w14:paraId="49DC903C" w14:textId="77777777" w:rsidR="00A15659" w:rsidRPr="009E3D83" w:rsidRDefault="00A15659" w:rsidP="00427E9D">
            <w:pPr>
              <w:shd w:val="clear" w:color="auto" w:fill="FFFFFF" w:themeFill="background1"/>
              <w:spacing w:line="240" w:lineRule="exact"/>
              <w:ind w:left="180"/>
              <w:rPr>
                <w:rFonts w:eastAsia="Cordia New" w:cs="Times New Roman"/>
                <w:bCs/>
                <w:sz w:val="20"/>
                <w:szCs w:val="20"/>
              </w:rPr>
            </w:pPr>
          </w:p>
        </w:tc>
        <w:tc>
          <w:tcPr>
            <w:tcW w:w="2340" w:type="dxa"/>
            <w:gridSpan w:val="3"/>
            <w:shd w:val="clear" w:color="auto" w:fill="auto"/>
            <w:vAlign w:val="bottom"/>
          </w:tcPr>
          <w:p w14:paraId="2D962A09" w14:textId="77777777" w:rsidR="00A15659" w:rsidRPr="009E3D83" w:rsidRDefault="00A15659" w:rsidP="00427E9D">
            <w:pPr>
              <w:spacing w:line="240" w:lineRule="exact"/>
              <w:ind w:left="0"/>
              <w:jc w:val="center"/>
              <w:rPr>
                <w:rFonts w:cs="Times New Roman"/>
                <w:b/>
                <w:bCs/>
                <w:sz w:val="20"/>
                <w:szCs w:val="20"/>
              </w:rPr>
            </w:pPr>
            <w:r w:rsidRPr="009E3D83">
              <w:rPr>
                <w:rFonts w:cs="Times New Roman"/>
                <w:b/>
                <w:bCs/>
                <w:sz w:val="20"/>
                <w:szCs w:val="20"/>
              </w:rPr>
              <w:t>Consolidated</w:t>
            </w:r>
          </w:p>
          <w:p w14:paraId="74D765BF" w14:textId="5BC73147" w:rsidR="00A15659" w:rsidRPr="009E3D83" w:rsidRDefault="00A15659" w:rsidP="00427E9D">
            <w:pPr>
              <w:spacing w:line="240" w:lineRule="exact"/>
              <w:ind w:left="0"/>
              <w:jc w:val="center"/>
              <w:rPr>
                <w:rFonts w:cs="Times New Roman"/>
                <w:b/>
                <w:bCs/>
                <w:sz w:val="20"/>
                <w:szCs w:val="20"/>
                <w:cs/>
              </w:rPr>
            </w:pPr>
            <w:r w:rsidRPr="009E3D83">
              <w:rPr>
                <w:rFonts w:cs="Times New Roman"/>
                <w:b/>
                <w:bCs/>
                <w:sz w:val="20"/>
                <w:szCs w:val="20"/>
              </w:rPr>
              <w:t xml:space="preserve">Financial </w:t>
            </w:r>
            <w:r w:rsidR="0057034A" w:rsidRPr="009E3D83">
              <w:rPr>
                <w:rFonts w:cs="Times New Roman"/>
                <w:b/>
                <w:bCs/>
                <w:sz w:val="20"/>
                <w:szCs w:val="20"/>
              </w:rPr>
              <w:t>S</w:t>
            </w:r>
            <w:r w:rsidRPr="009E3D83">
              <w:rPr>
                <w:rFonts w:cs="Times New Roman"/>
                <w:b/>
                <w:bCs/>
                <w:sz w:val="20"/>
                <w:szCs w:val="20"/>
              </w:rPr>
              <w:t>tate</w:t>
            </w:r>
            <w:r w:rsidR="000B3782" w:rsidRPr="009E3D83">
              <w:rPr>
                <w:rFonts w:cs="Times New Roman"/>
                <w:b/>
                <w:bCs/>
                <w:sz w:val="20"/>
                <w:szCs w:val="20"/>
              </w:rPr>
              <w:t>ments</w:t>
            </w:r>
          </w:p>
        </w:tc>
        <w:tc>
          <w:tcPr>
            <w:tcW w:w="90" w:type="dxa"/>
            <w:shd w:val="clear" w:color="auto" w:fill="auto"/>
          </w:tcPr>
          <w:p w14:paraId="06673F5C" w14:textId="77777777" w:rsidR="00A15659" w:rsidRPr="009E3D83" w:rsidRDefault="00A15659" w:rsidP="00427E9D">
            <w:pPr>
              <w:spacing w:line="240" w:lineRule="exact"/>
              <w:ind w:left="0"/>
              <w:jc w:val="center"/>
              <w:rPr>
                <w:rFonts w:cs="Times New Roman"/>
                <w:b/>
                <w:bCs/>
                <w:sz w:val="20"/>
                <w:szCs w:val="20"/>
              </w:rPr>
            </w:pPr>
          </w:p>
        </w:tc>
        <w:tc>
          <w:tcPr>
            <w:tcW w:w="2214" w:type="dxa"/>
            <w:gridSpan w:val="3"/>
            <w:shd w:val="clear" w:color="auto" w:fill="auto"/>
          </w:tcPr>
          <w:p w14:paraId="41F66059" w14:textId="77777777" w:rsidR="00A15659" w:rsidRPr="009E3D83" w:rsidRDefault="00A15659" w:rsidP="00427E9D">
            <w:pPr>
              <w:spacing w:line="240" w:lineRule="exact"/>
              <w:ind w:left="0"/>
              <w:jc w:val="center"/>
              <w:rPr>
                <w:rFonts w:cs="Times New Roman"/>
                <w:b/>
                <w:bCs/>
                <w:sz w:val="20"/>
                <w:szCs w:val="20"/>
              </w:rPr>
            </w:pPr>
            <w:r w:rsidRPr="009E3D83">
              <w:rPr>
                <w:rFonts w:cs="Times New Roman"/>
                <w:b/>
                <w:bCs/>
                <w:sz w:val="20"/>
                <w:szCs w:val="20"/>
              </w:rPr>
              <w:t>Separate</w:t>
            </w:r>
          </w:p>
          <w:p w14:paraId="23DB0B74" w14:textId="21546668" w:rsidR="00A15659" w:rsidRPr="009E3D83" w:rsidRDefault="00A15659" w:rsidP="00427E9D">
            <w:pPr>
              <w:spacing w:line="240" w:lineRule="exact"/>
              <w:ind w:left="0"/>
              <w:jc w:val="center"/>
              <w:rPr>
                <w:rFonts w:cs="Times New Roman"/>
                <w:b/>
                <w:bCs/>
                <w:sz w:val="20"/>
                <w:szCs w:val="20"/>
                <w:cs/>
              </w:rPr>
            </w:pPr>
            <w:r w:rsidRPr="009E3D83">
              <w:rPr>
                <w:rFonts w:cs="Times New Roman"/>
                <w:b/>
                <w:bCs/>
                <w:sz w:val="20"/>
                <w:szCs w:val="20"/>
              </w:rPr>
              <w:t xml:space="preserve">Financial </w:t>
            </w:r>
            <w:r w:rsidR="0057034A" w:rsidRPr="009E3D83">
              <w:rPr>
                <w:rFonts w:cs="Times New Roman"/>
                <w:b/>
                <w:bCs/>
                <w:sz w:val="20"/>
                <w:szCs w:val="20"/>
              </w:rPr>
              <w:t>S</w:t>
            </w:r>
            <w:r w:rsidRPr="009E3D83">
              <w:rPr>
                <w:rFonts w:cs="Times New Roman"/>
                <w:b/>
                <w:bCs/>
                <w:sz w:val="20"/>
                <w:szCs w:val="20"/>
              </w:rPr>
              <w:t>tate</w:t>
            </w:r>
            <w:r w:rsidR="000B3782" w:rsidRPr="009E3D83">
              <w:rPr>
                <w:rFonts w:cs="Times New Roman"/>
                <w:b/>
                <w:bCs/>
                <w:sz w:val="20"/>
                <w:szCs w:val="20"/>
              </w:rPr>
              <w:t>ments</w:t>
            </w:r>
          </w:p>
        </w:tc>
      </w:tr>
      <w:tr w:rsidR="00AF7713" w:rsidRPr="009E3D83" w14:paraId="2F74A60E" w14:textId="77777777" w:rsidTr="00B54506">
        <w:trPr>
          <w:trHeight w:val="60"/>
        </w:trPr>
        <w:tc>
          <w:tcPr>
            <w:tcW w:w="4158" w:type="dxa"/>
            <w:shd w:val="clear" w:color="auto" w:fill="auto"/>
          </w:tcPr>
          <w:p w14:paraId="0144AC50" w14:textId="77777777" w:rsidR="00A15659" w:rsidRPr="009E3D83" w:rsidRDefault="00A15659" w:rsidP="00427E9D">
            <w:pPr>
              <w:shd w:val="clear" w:color="auto" w:fill="FFFFFF" w:themeFill="background1"/>
              <w:spacing w:line="240" w:lineRule="exact"/>
              <w:ind w:left="180"/>
              <w:rPr>
                <w:rFonts w:eastAsia="Cordia New" w:cs="Times New Roman"/>
                <w:bCs/>
                <w:sz w:val="20"/>
                <w:szCs w:val="20"/>
              </w:rPr>
            </w:pPr>
          </w:p>
        </w:tc>
        <w:tc>
          <w:tcPr>
            <w:tcW w:w="1170" w:type="dxa"/>
            <w:shd w:val="clear" w:color="auto" w:fill="auto"/>
          </w:tcPr>
          <w:p w14:paraId="42932FAF" w14:textId="1E7A7AB5" w:rsidR="00A15659" w:rsidRPr="009E3D83" w:rsidRDefault="00617EEC" w:rsidP="00427E9D">
            <w:pPr>
              <w:shd w:val="clear" w:color="auto" w:fill="FFFFFF" w:themeFill="background1"/>
              <w:spacing w:line="240" w:lineRule="exact"/>
              <w:ind w:left="63"/>
              <w:jc w:val="center"/>
              <w:rPr>
                <w:rFonts w:eastAsia="Cordia New" w:cs="Times New Roman"/>
                <w:b/>
                <w:sz w:val="20"/>
                <w:szCs w:val="20"/>
              </w:rPr>
            </w:pPr>
            <w:r w:rsidRPr="009E3D83">
              <w:rPr>
                <w:rFonts w:eastAsia="Cordia New"/>
                <w:b/>
                <w:sz w:val="20"/>
                <w:szCs w:val="20"/>
                <w:lang w:val="en-US"/>
              </w:rPr>
              <w:t>20</w:t>
            </w:r>
            <w:r w:rsidR="008D7396" w:rsidRPr="009E3D83">
              <w:rPr>
                <w:rFonts w:eastAsia="Cordia New"/>
                <w:b/>
                <w:sz w:val="20"/>
                <w:szCs w:val="20"/>
                <w:lang w:val="en-US"/>
              </w:rPr>
              <w:t>2</w:t>
            </w:r>
            <w:r w:rsidR="00046CEB" w:rsidRPr="009E3D83">
              <w:rPr>
                <w:rFonts w:eastAsia="Cordia New"/>
                <w:b/>
                <w:sz w:val="20"/>
                <w:szCs w:val="20"/>
                <w:lang w:val="en-US"/>
              </w:rPr>
              <w:t>3</w:t>
            </w:r>
          </w:p>
        </w:tc>
        <w:tc>
          <w:tcPr>
            <w:tcW w:w="90" w:type="dxa"/>
            <w:shd w:val="clear" w:color="auto" w:fill="auto"/>
          </w:tcPr>
          <w:p w14:paraId="23993660" w14:textId="77777777" w:rsidR="00A15659" w:rsidRPr="009E3D83" w:rsidRDefault="00A15659" w:rsidP="00427E9D">
            <w:pPr>
              <w:shd w:val="clear" w:color="auto" w:fill="FFFFFF" w:themeFill="background1"/>
              <w:spacing w:line="240" w:lineRule="exact"/>
              <w:jc w:val="center"/>
              <w:rPr>
                <w:rFonts w:eastAsia="Cordia New" w:cs="Times New Roman"/>
                <w:b/>
                <w:sz w:val="20"/>
                <w:szCs w:val="20"/>
              </w:rPr>
            </w:pPr>
          </w:p>
        </w:tc>
        <w:tc>
          <w:tcPr>
            <w:tcW w:w="1080" w:type="dxa"/>
            <w:shd w:val="clear" w:color="auto" w:fill="auto"/>
          </w:tcPr>
          <w:p w14:paraId="47C7D219" w14:textId="4434A1EC" w:rsidR="00A15659" w:rsidRPr="009E3D83" w:rsidRDefault="004C5734" w:rsidP="00427E9D">
            <w:pPr>
              <w:shd w:val="clear" w:color="auto" w:fill="FFFFFF" w:themeFill="background1"/>
              <w:spacing w:line="240" w:lineRule="exact"/>
              <w:ind w:left="63"/>
              <w:jc w:val="center"/>
              <w:rPr>
                <w:rFonts w:eastAsia="Cordia New" w:cs="Times New Roman"/>
                <w:b/>
                <w:sz w:val="20"/>
                <w:szCs w:val="20"/>
              </w:rPr>
            </w:pPr>
            <w:r w:rsidRPr="009E3D83">
              <w:rPr>
                <w:rFonts w:eastAsia="Cordia New"/>
                <w:b/>
                <w:sz w:val="20"/>
                <w:szCs w:val="20"/>
                <w:lang w:val="en-US"/>
              </w:rPr>
              <w:t>20</w:t>
            </w:r>
            <w:r w:rsidR="00207806" w:rsidRPr="009E3D83">
              <w:rPr>
                <w:rFonts w:eastAsia="Cordia New"/>
                <w:b/>
                <w:sz w:val="20"/>
                <w:szCs w:val="20"/>
                <w:lang w:val="en-US"/>
              </w:rPr>
              <w:t>2</w:t>
            </w:r>
            <w:r w:rsidR="00046CEB" w:rsidRPr="009E3D83">
              <w:rPr>
                <w:rFonts w:eastAsia="Cordia New"/>
                <w:b/>
                <w:sz w:val="20"/>
                <w:szCs w:val="20"/>
                <w:lang w:val="en-US"/>
              </w:rPr>
              <w:t>2</w:t>
            </w:r>
          </w:p>
        </w:tc>
        <w:tc>
          <w:tcPr>
            <w:tcW w:w="90" w:type="dxa"/>
            <w:shd w:val="clear" w:color="auto" w:fill="auto"/>
          </w:tcPr>
          <w:p w14:paraId="57D3DF06" w14:textId="77777777" w:rsidR="00A15659" w:rsidRPr="009E3D83" w:rsidRDefault="00A15659" w:rsidP="00427E9D">
            <w:pPr>
              <w:shd w:val="clear" w:color="auto" w:fill="FFFFFF" w:themeFill="background1"/>
              <w:spacing w:line="240" w:lineRule="exact"/>
              <w:jc w:val="center"/>
              <w:rPr>
                <w:rFonts w:eastAsia="Cordia New" w:cs="Times New Roman"/>
                <w:b/>
                <w:sz w:val="20"/>
                <w:szCs w:val="20"/>
              </w:rPr>
            </w:pPr>
          </w:p>
        </w:tc>
        <w:tc>
          <w:tcPr>
            <w:tcW w:w="1080" w:type="dxa"/>
            <w:shd w:val="clear" w:color="auto" w:fill="auto"/>
          </w:tcPr>
          <w:p w14:paraId="761FD021" w14:textId="2A6DA3AC" w:rsidR="00A15659" w:rsidRPr="009E3D83" w:rsidRDefault="004C5734" w:rsidP="00427E9D">
            <w:pPr>
              <w:shd w:val="clear" w:color="auto" w:fill="FFFFFF" w:themeFill="background1"/>
              <w:spacing w:line="240" w:lineRule="exact"/>
              <w:ind w:left="63"/>
              <w:jc w:val="center"/>
              <w:rPr>
                <w:rFonts w:eastAsia="Cordia New" w:cs="Times New Roman"/>
                <w:b/>
                <w:sz w:val="20"/>
                <w:szCs w:val="20"/>
              </w:rPr>
            </w:pPr>
            <w:r w:rsidRPr="009E3D83">
              <w:rPr>
                <w:rFonts w:eastAsia="Cordia New"/>
                <w:b/>
                <w:sz w:val="20"/>
                <w:szCs w:val="20"/>
                <w:lang w:val="en-US"/>
              </w:rPr>
              <w:t>20</w:t>
            </w:r>
            <w:r w:rsidR="008D7396" w:rsidRPr="009E3D83">
              <w:rPr>
                <w:rFonts w:eastAsia="Cordia New"/>
                <w:b/>
                <w:sz w:val="20"/>
                <w:szCs w:val="20"/>
                <w:lang w:val="en-US"/>
              </w:rPr>
              <w:t>2</w:t>
            </w:r>
            <w:r w:rsidR="00046CEB" w:rsidRPr="009E3D83">
              <w:rPr>
                <w:rFonts w:eastAsia="Cordia New"/>
                <w:b/>
                <w:sz w:val="20"/>
                <w:szCs w:val="20"/>
                <w:lang w:val="en-US"/>
              </w:rPr>
              <w:t>3</w:t>
            </w:r>
          </w:p>
        </w:tc>
        <w:tc>
          <w:tcPr>
            <w:tcW w:w="90" w:type="dxa"/>
            <w:shd w:val="clear" w:color="auto" w:fill="auto"/>
          </w:tcPr>
          <w:p w14:paraId="3D8071DB" w14:textId="77777777" w:rsidR="00A15659" w:rsidRPr="009E3D83" w:rsidRDefault="00A15659" w:rsidP="00427E9D">
            <w:pPr>
              <w:shd w:val="clear" w:color="auto" w:fill="FFFFFF" w:themeFill="background1"/>
              <w:spacing w:line="240" w:lineRule="exact"/>
              <w:jc w:val="center"/>
              <w:rPr>
                <w:rFonts w:eastAsia="Cordia New" w:cs="Times New Roman"/>
                <w:b/>
                <w:sz w:val="20"/>
                <w:szCs w:val="20"/>
              </w:rPr>
            </w:pPr>
          </w:p>
        </w:tc>
        <w:tc>
          <w:tcPr>
            <w:tcW w:w="1044" w:type="dxa"/>
            <w:shd w:val="clear" w:color="auto" w:fill="auto"/>
          </w:tcPr>
          <w:p w14:paraId="039CBFBF" w14:textId="0F3CA022" w:rsidR="00A15659" w:rsidRPr="009E3D83" w:rsidRDefault="004C5734" w:rsidP="00427E9D">
            <w:pPr>
              <w:shd w:val="clear" w:color="auto" w:fill="FFFFFF" w:themeFill="background1"/>
              <w:spacing w:line="240" w:lineRule="exact"/>
              <w:ind w:left="63"/>
              <w:jc w:val="center"/>
              <w:rPr>
                <w:rFonts w:eastAsia="Cordia New" w:cs="Times New Roman"/>
                <w:b/>
                <w:sz w:val="20"/>
                <w:szCs w:val="20"/>
              </w:rPr>
            </w:pPr>
            <w:r w:rsidRPr="009E3D83">
              <w:rPr>
                <w:rFonts w:eastAsia="Cordia New"/>
                <w:b/>
                <w:sz w:val="20"/>
                <w:szCs w:val="20"/>
                <w:lang w:val="en-US"/>
              </w:rPr>
              <w:t>20</w:t>
            </w:r>
            <w:r w:rsidR="00207806" w:rsidRPr="009E3D83">
              <w:rPr>
                <w:rFonts w:eastAsia="Cordia New"/>
                <w:b/>
                <w:sz w:val="20"/>
                <w:szCs w:val="20"/>
                <w:lang w:val="en-US"/>
              </w:rPr>
              <w:t>2</w:t>
            </w:r>
            <w:r w:rsidR="00046CEB" w:rsidRPr="009E3D83">
              <w:rPr>
                <w:rFonts w:eastAsia="Cordia New"/>
                <w:b/>
                <w:sz w:val="20"/>
                <w:szCs w:val="20"/>
                <w:lang w:val="en-US"/>
              </w:rPr>
              <w:t>2</w:t>
            </w:r>
          </w:p>
        </w:tc>
      </w:tr>
      <w:tr w:rsidR="00173606" w:rsidRPr="009E3D83" w14:paraId="13E62D2F" w14:textId="77777777" w:rsidTr="00B54506">
        <w:tc>
          <w:tcPr>
            <w:tcW w:w="4158" w:type="dxa"/>
            <w:shd w:val="clear" w:color="auto" w:fill="auto"/>
          </w:tcPr>
          <w:p w14:paraId="43084D2F" w14:textId="3C4608D4" w:rsidR="00173606" w:rsidRPr="009E3D83" w:rsidRDefault="00173606" w:rsidP="00173606">
            <w:pPr>
              <w:shd w:val="clear" w:color="auto" w:fill="FFFFFF" w:themeFill="background1"/>
              <w:spacing w:line="240" w:lineRule="exact"/>
              <w:ind w:left="0" w:firstLine="113"/>
              <w:rPr>
                <w:rFonts w:eastAsia="Cordia New" w:cs="Times New Roman"/>
                <w:bCs/>
                <w:sz w:val="20"/>
                <w:szCs w:val="20"/>
              </w:rPr>
            </w:pPr>
            <w:r w:rsidRPr="009E3D83">
              <w:rPr>
                <w:rFonts w:eastAsia="Cordia New" w:cs="Times New Roman"/>
                <w:bCs/>
                <w:sz w:val="20"/>
                <w:szCs w:val="20"/>
              </w:rPr>
              <w:t>Bank overdrafts</w:t>
            </w:r>
          </w:p>
        </w:tc>
        <w:tc>
          <w:tcPr>
            <w:tcW w:w="1170" w:type="dxa"/>
            <w:shd w:val="clear" w:color="auto" w:fill="auto"/>
          </w:tcPr>
          <w:p w14:paraId="3085ED5A" w14:textId="4DBB5EBC" w:rsidR="00173606" w:rsidRPr="009E3D83" w:rsidRDefault="00173606" w:rsidP="00173606">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 xml:space="preserve"> 150,633 </w:t>
            </w:r>
          </w:p>
        </w:tc>
        <w:tc>
          <w:tcPr>
            <w:tcW w:w="90" w:type="dxa"/>
            <w:shd w:val="clear" w:color="auto" w:fill="auto"/>
          </w:tcPr>
          <w:p w14:paraId="1CEF680B" w14:textId="77777777" w:rsidR="00173606" w:rsidRPr="009E3D83" w:rsidRDefault="00173606" w:rsidP="00173606">
            <w:pPr>
              <w:shd w:val="clear" w:color="auto" w:fill="FFFFFF" w:themeFill="background1"/>
              <w:spacing w:line="240" w:lineRule="exact"/>
              <w:rPr>
                <w:rFonts w:eastAsia="Cordia New" w:cs="Times New Roman"/>
                <w:bCs/>
                <w:sz w:val="20"/>
                <w:szCs w:val="20"/>
              </w:rPr>
            </w:pPr>
          </w:p>
        </w:tc>
        <w:tc>
          <w:tcPr>
            <w:tcW w:w="1080" w:type="dxa"/>
            <w:shd w:val="clear" w:color="auto" w:fill="auto"/>
          </w:tcPr>
          <w:p w14:paraId="27773960" w14:textId="2E2AAAE7" w:rsidR="00173606" w:rsidRPr="009E3D83" w:rsidRDefault="00173606" w:rsidP="00173606">
            <w:pPr>
              <w:shd w:val="clear" w:color="auto" w:fill="FFFFFF" w:themeFill="background1"/>
              <w:tabs>
                <w:tab w:val="decimal" w:pos="999"/>
              </w:tabs>
              <w:spacing w:line="240" w:lineRule="exact"/>
              <w:ind w:left="-27"/>
              <w:jc w:val="left"/>
              <w:rPr>
                <w:rFonts w:eastAsia="Cordia New" w:cs="Times New Roman"/>
                <w:bCs/>
                <w:sz w:val="20"/>
                <w:szCs w:val="20"/>
              </w:rPr>
            </w:pPr>
            <w:r w:rsidRPr="009E3D83">
              <w:rPr>
                <w:rFonts w:eastAsia="Times New Roman" w:cs="Times New Roman"/>
                <w:sz w:val="20"/>
                <w:szCs w:val="20"/>
                <w:lang w:val="en-US"/>
              </w:rPr>
              <w:t xml:space="preserve"> 52,166 </w:t>
            </w:r>
          </w:p>
        </w:tc>
        <w:tc>
          <w:tcPr>
            <w:tcW w:w="90" w:type="dxa"/>
            <w:shd w:val="clear" w:color="auto" w:fill="auto"/>
          </w:tcPr>
          <w:p w14:paraId="23E0E760" w14:textId="77777777" w:rsidR="00173606" w:rsidRPr="009E3D83" w:rsidRDefault="00173606" w:rsidP="00173606">
            <w:pPr>
              <w:shd w:val="clear" w:color="auto" w:fill="FFFFFF" w:themeFill="background1"/>
              <w:spacing w:line="240" w:lineRule="exact"/>
              <w:rPr>
                <w:rFonts w:eastAsia="Cordia New" w:cs="Times New Roman"/>
                <w:bCs/>
                <w:sz w:val="20"/>
                <w:szCs w:val="20"/>
              </w:rPr>
            </w:pPr>
          </w:p>
        </w:tc>
        <w:tc>
          <w:tcPr>
            <w:tcW w:w="1080" w:type="dxa"/>
            <w:shd w:val="clear" w:color="auto" w:fill="auto"/>
          </w:tcPr>
          <w:p w14:paraId="06191D01" w14:textId="5005F1DB" w:rsidR="00173606" w:rsidRPr="009E3D83" w:rsidRDefault="00173606" w:rsidP="00BD4457">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 xml:space="preserve"> 28,911 </w:t>
            </w:r>
          </w:p>
        </w:tc>
        <w:tc>
          <w:tcPr>
            <w:tcW w:w="90" w:type="dxa"/>
            <w:shd w:val="clear" w:color="auto" w:fill="auto"/>
          </w:tcPr>
          <w:p w14:paraId="0C7A5BA6" w14:textId="77777777" w:rsidR="00173606" w:rsidRPr="009E3D83" w:rsidRDefault="00173606" w:rsidP="00BD4457">
            <w:pPr>
              <w:shd w:val="clear" w:color="auto" w:fill="FFFFFF" w:themeFill="background1"/>
              <w:tabs>
                <w:tab w:val="decimal" w:pos="999"/>
              </w:tabs>
              <w:spacing w:line="240" w:lineRule="exact"/>
              <w:jc w:val="left"/>
              <w:rPr>
                <w:rFonts w:eastAsia="Times New Roman" w:cs="Times New Roman"/>
                <w:sz w:val="20"/>
                <w:szCs w:val="20"/>
                <w:lang w:val="en-US"/>
              </w:rPr>
            </w:pPr>
          </w:p>
        </w:tc>
        <w:tc>
          <w:tcPr>
            <w:tcW w:w="1044" w:type="dxa"/>
            <w:shd w:val="clear" w:color="auto" w:fill="auto"/>
          </w:tcPr>
          <w:p w14:paraId="4D1AB031" w14:textId="326070CC" w:rsidR="00173606" w:rsidRPr="009E3D83" w:rsidRDefault="00173606" w:rsidP="00173606">
            <w:pPr>
              <w:shd w:val="clear" w:color="auto" w:fill="FFFFFF" w:themeFill="background1"/>
              <w:tabs>
                <w:tab w:val="decimal" w:pos="621"/>
              </w:tabs>
              <w:spacing w:line="240" w:lineRule="exact"/>
              <w:ind w:left="63"/>
              <w:jc w:val="both"/>
              <w:rPr>
                <w:rFonts w:eastAsia="Cordia New" w:cs="Times New Roman"/>
                <w:bCs/>
                <w:sz w:val="20"/>
                <w:szCs w:val="20"/>
              </w:rPr>
            </w:pPr>
            <w:r w:rsidRPr="009E3D83">
              <w:rPr>
                <w:rFonts w:eastAsia="Times New Roman" w:cs="Times New Roman"/>
                <w:sz w:val="20"/>
                <w:szCs w:val="20"/>
                <w:lang w:val="en-US"/>
              </w:rPr>
              <w:t>-</w:t>
            </w:r>
          </w:p>
        </w:tc>
      </w:tr>
      <w:tr w:rsidR="00173606" w:rsidRPr="009E3D83" w14:paraId="20FC77CF" w14:textId="77777777" w:rsidTr="00B54506">
        <w:tc>
          <w:tcPr>
            <w:tcW w:w="4158" w:type="dxa"/>
            <w:shd w:val="clear" w:color="auto" w:fill="auto"/>
          </w:tcPr>
          <w:p w14:paraId="00600E57" w14:textId="77777777" w:rsidR="00173606" w:rsidRPr="009E3D83" w:rsidRDefault="00173606" w:rsidP="00173606">
            <w:pPr>
              <w:shd w:val="clear" w:color="auto" w:fill="FFFFFF" w:themeFill="background1"/>
              <w:spacing w:line="240" w:lineRule="exact"/>
              <w:ind w:left="113" w:firstLine="9"/>
              <w:rPr>
                <w:rFonts w:eastAsia="Cordia New" w:cs="Times New Roman"/>
                <w:bCs/>
                <w:sz w:val="20"/>
                <w:szCs w:val="20"/>
              </w:rPr>
            </w:pPr>
            <w:r w:rsidRPr="009E3D83">
              <w:rPr>
                <w:rFonts w:eastAsia="Cordia New" w:cs="Times New Roman"/>
                <w:bCs/>
                <w:sz w:val="20"/>
                <w:szCs w:val="20"/>
              </w:rPr>
              <w:t>Promissory notes</w:t>
            </w:r>
          </w:p>
        </w:tc>
        <w:tc>
          <w:tcPr>
            <w:tcW w:w="1170" w:type="dxa"/>
            <w:shd w:val="clear" w:color="auto" w:fill="auto"/>
          </w:tcPr>
          <w:p w14:paraId="0012BDCE" w14:textId="282E2F0F" w:rsidR="00173606" w:rsidRPr="009E3D83" w:rsidRDefault="00173606" w:rsidP="00173606">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 xml:space="preserve"> 1,709,200 </w:t>
            </w:r>
          </w:p>
        </w:tc>
        <w:tc>
          <w:tcPr>
            <w:tcW w:w="90" w:type="dxa"/>
            <w:shd w:val="clear" w:color="auto" w:fill="auto"/>
          </w:tcPr>
          <w:p w14:paraId="6A084307" w14:textId="77777777" w:rsidR="00173606" w:rsidRPr="009E3D83" w:rsidRDefault="00173606" w:rsidP="00173606">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5A005EC9" w14:textId="1C3EC599" w:rsidR="00173606" w:rsidRPr="009E3D83" w:rsidRDefault="00173606" w:rsidP="00173606">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 xml:space="preserve"> 909,200 </w:t>
            </w:r>
          </w:p>
        </w:tc>
        <w:tc>
          <w:tcPr>
            <w:tcW w:w="90" w:type="dxa"/>
            <w:shd w:val="clear" w:color="auto" w:fill="auto"/>
          </w:tcPr>
          <w:p w14:paraId="5B413722" w14:textId="77777777" w:rsidR="00173606" w:rsidRPr="009E3D83" w:rsidRDefault="00173606" w:rsidP="00173606">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6FED05B1" w14:textId="0F1C4AFC" w:rsidR="00173606" w:rsidRPr="009E3D83" w:rsidRDefault="00173606" w:rsidP="00173606">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 xml:space="preserve"> 1,600,000 </w:t>
            </w:r>
          </w:p>
        </w:tc>
        <w:tc>
          <w:tcPr>
            <w:tcW w:w="90" w:type="dxa"/>
            <w:shd w:val="clear" w:color="auto" w:fill="auto"/>
          </w:tcPr>
          <w:p w14:paraId="7300382E" w14:textId="77777777" w:rsidR="00173606" w:rsidRPr="009E3D83" w:rsidRDefault="00173606" w:rsidP="00173606">
            <w:pPr>
              <w:shd w:val="clear" w:color="auto" w:fill="FFFFFF" w:themeFill="background1"/>
              <w:spacing w:line="240" w:lineRule="exact"/>
              <w:ind w:left="216" w:firstLine="9"/>
              <w:rPr>
                <w:rFonts w:eastAsia="Cordia New" w:cs="Times New Roman"/>
                <w:bCs/>
                <w:sz w:val="20"/>
                <w:szCs w:val="20"/>
              </w:rPr>
            </w:pPr>
          </w:p>
        </w:tc>
        <w:tc>
          <w:tcPr>
            <w:tcW w:w="1044" w:type="dxa"/>
            <w:shd w:val="clear" w:color="auto" w:fill="auto"/>
          </w:tcPr>
          <w:p w14:paraId="6A7837AA" w14:textId="3B3896D9" w:rsidR="00173606" w:rsidRPr="009E3D83" w:rsidRDefault="00173606" w:rsidP="00173606">
            <w:pPr>
              <w:shd w:val="clear" w:color="auto" w:fill="FFFFFF" w:themeFill="background1"/>
              <w:tabs>
                <w:tab w:val="decimal" w:pos="1008"/>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800,000</w:t>
            </w:r>
          </w:p>
        </w:tc>
      </w:tr>
      <w:tr w:rsidR="00B54506" w:rsidRPr="009E3D83" w14:paraId="7DE94C29" w14:textId="77777777" w:rsidTr="00B47C30">
        <w:tc>
          <w:tcPr>
            <w:tcW w:w="4158" w:type="dxa"/>
            <w:shd w:val="clear" w:color="auto" w:fill="auto"/>
          </w:tcPr>
          <w:p w14:paraId="2357F950" w14:textId="5CC295A9" w:rsidR="00B54506" w:rsidRPr="009E3D83" w:rsidRDefault="00B54506" w:rsidP="00B54506">
            <w:pPr>
              <w:shd w:val="clear" w:color="auto" w:fill="FFFFFF" w:themeFill="background1"/>
              <w:spacing w:line="240" w:lineRule="exact"/>
              <w:ind w:left="113" w:firstLine="9"/>
              <w:rPr>
                <w:rFonts w:eastAsia="Cordia New" w:cs="Times New Roman"/>
                <w:bCs/>
                <w:sz w:val="20"/>
                <w:szCs w:val="20"/>
              </w:rPr>
            </w:pPr>
            <w:r w:rsidRPr="009E3D83">
              <w:rPr>
                <w:rFonts w:eastAsia="Times New Roman" w:cs="Times New Roman"/>
                <w:sz w:val="20"/>
                <w:szCs w:val="20"/>
              </w:rPr>
              <w:t>Short-term borrowings</w:t>
            </w:r>
            <w:r w:rsidRPr="009E3D83">
              <w:rPr>
                <w:rFonts w:cs="Times New Roman"/>
                <w:sz w:val="20"/>
                <w:szCs w:val="20"/>
              </w:rPr>
              <w:t xml:space="preserve"> </w:t>
            </w:r>
            <w:r w:rsidRPr="009E3D83">
              <w:rPr>
                <w:rFonts w:eastAsia="Times New Roman" w:cs="Times New Roman"/>
                <w:sz w:val="20"/>
                <w:szCs w:val="20"/>
              </w:rPr>
              <w:t>from financial institutions</w:t>
            </w:r>
          </w:p>
        </w:tc>
        <w:tc>
          <w:tcPr>
            <w:tcW w:w="1170" w:type="dxa"/>
            <w:shd w:val="clear" w:color="auto" w:fill="auto"/>
          </w:tcPr>
          <w:p w14:paraId="0104264B" w14:textId="00CCBEE7" w:rsidR="00B54506" w:rsidRPr="009E3D83" w:rsidRDefault="00B54506" w:rsidP="00B54506">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10,339,750</w:t>
            </w:r>
          </w:p>
        </w:tc>
        <w:tc>
          <w:tcPr>
            <w:tcW w:w="90" w:type="dxa"/>
            <w:shd w:val="clear" w:color="auto" w:fill="auto"/>
          </w:tcPr>
          <w:p w14:paraId="173DAF84" w14:textId="77777777" w:rsidR="00B54506" w:rsidRPr="009E3D83" w:rsidRDefault="00B54506" w:rsidP="00B54506">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34830B22" w14:textId="49C447CF" w:rsidR="00B54506" w:rsidRPr="009E3D83" w:rsidRDefault="00B54506" w:rsidP="00B54506">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 xml:space="preserve"> 16,091,428 </w:t>
            </w:r>
          </w:p>
        </w:tc>
        <w:tc>
          <w:tcPr>
            <w:tcW w:w="90" w:type="dxa"/>
            <w:shd w:val="clear" w:color="auto" w:fill="auto"/>
          </w:tcPr>
          <w:p w14:paraId="224EF4D4" w14:textId="77777777" w:rsidR="00B54506" w:rsidRPr="009E3D83" w:rsidRDefault="00B54506" w:rsidP="00B54506">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4A132033" w14:textId="0A03AA45" w:rsidR="00B54506" w:rsidRPr="009E3D83" w:rsidRDefault="00B54506" w:rsidP="00B54506">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 xml:space="preserve">  10,206,891</w:t>
            </w:r>
          </w:p>
        </w:tc>
        <w:tc>
          <w:tcPr>
            <w:tcW w:w="90" w:type="dxa"/>
            <w:shd w:val="clear" w:color="auto" w:fill="auto"/>
          </w:tcPr>
          <w:p w14:paraId="5AC7290B" w14:textId="77777777" w:rsidR="00B54506" w:rsidRPr="009E3D83" w:rsidRDefault="00B54506" w:rsidP="00B54506">
            <w:pPr>
              <w:shd w:val="clear" w:color="auto" w:fill="FFFFFF" w:themeFill="background1"/>
              <w:spacing w:line="240" w:lineRule="exact"/>
              <w:ind w:left="216" w:firstLine="9"/>
              <w:rPr>
                <w:rFonts w:eastAsia="Cordia New" w:cs="Times New Roman"/>
                <w:bCs/>
                <w:sz w:val="20"/>
                <w:szCs w:val="20"/>
              </w:rPr>
            </w:pPr>
          </w:p>
        </w:tc>
        <w:tc>
          <w:tcPr>
            <w:tcW w:w="1044" w:type="dxa"/>
            <w:shd w:val="clear" w:color="auto" w:fill="auto"/>
          </w:tcPr>
          <w:p w14:paraId="257E6B5B" w14:textId="49A7BE61" w:rsidR="00B54506" w:rsidRPr="009E3D83" w:rsidRDefault="00B54506" w:rsidP="00B54506">
            <w:pPr>
              <w:shd w:val="clear" w:color="auto" w:fill="FFFFFF" w:themeFill="background1"/>
              <w:tabs>
                <w:tab w:val="decimal" w:pos="1008"/>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 xml:space="preserve"> 13,739,059 </w:t>
            </w:r>
          </w:p>
        </w:tc>
      </w:tr>
      <w:tr w:rsidR="00B54506" w:rsidRPr="009E3D83" w14:paraId="08411720" w14:textId="77777777" w:rsidTr="00B54506">
        <w:trPr>
          <w:trHeight w:val="74"/>
        </w:trPr>
        <w:tc>
          <w:tcPr>
            <w:tcW w:w="4158" w:type="dxa"/>
            <w:shd w:val="clear" w:color="auto" w:fill="auto"/>
          </w:tcPr>
          <w:p w14:paraId="108D0E21" w14:textId="77777777" w:rsidR="00B54506" w:rsidRPr="009E3D83" w:rsidRDefault="00B54506" w:rsidP="00B54506">
            <w:pPr>
              <w:shd w:val="clear" w:color="auto" w:fill="FFFFFF" w:themeFill="background1"/>
              <w:spacing w:line="240" w:lineRule="exact"/>
              <w:ind w:left="216" w:firstLine="347"/>
              <w:rPr>
                <w:rFonts w:eastAsia="Cordia New" w:cs="Times New Roman"/>
                <w:bCs/>
                <w:sz w:val="20"/>
                <w:szCs w:val="20"/>
              </w:rPr>
            </w:pPr>
            <w:r w:rsidRPr="009E3D83">
              <w:rPr>
                <w:rFonts w:eastAsia="Cordia New" w:cs="Times New Roman"/>
                <w:bCs/>
                <w:sz w:val="20"/>
                <w:szCs w:val="20"/>
              </w:rPr>
              <w:t>Total</w:t>
            </w:r>
          </w:p>
        </w:tc>
        <w:tc>
          <w:tcPr>
            <w:tcW w:w="1170" w:type="dxa"/>
            <w:tcBorders>
              <w:top w:val="single" w:sz="4" w:space="0" w:color="auto"/>
              <w:bottom w:val="double" w:sz="4" w:space="0" w:color="auto"/>
            </w:tcBorders>
            <w:shd w:val="clear" w:color="auto" w:fill="auto"/>
          </w:tcPr>
          <w:p w14:paraId="0E63B7DF" w14:textId="1F3D155E" w:rsidR="00B54506" w:rsidRPr="009E3D83" w:rsidRDefault="00B54506" w:rsidP="00B54506">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12,199,583</w:t>
            </w:r>
          </w:p>
        </w:tc>
        <w:tc>
          <w:tcPr>
            <w:tcW w:w="90" w:type="dxa"/>
            <w:shd w:val="clear" w:color="auto" w:fill="auto"/>
          </w:tcPr>
          <w:p w14:paraId="22919C1D" w14:textId="77777777" w:rsidR="00B54506" w:rsidRPr="009E3D83" w:rsidRDefault="00B54506" w:rsidP="00B54506">
            <w:pPr>
              <w:shd w:val="clear" w:color="auto" w:fill="FFFFFF" w:themeFill="background1"/>
              <w:tabs>
                <w:tab w:val="decimal" w:pos="999"/>
              </w:tabs>
              <w:spacing w:line="240" w:lineRule="exact"/>
              <w:ind w:left="-27" w:firstLine="9"/>
              <w:jc w:val="left"/>
              <w:rPr>
                <w:rFonts w:eastAsia="Times New Roman" w:cs="Times New Roman"/>
                <w:sz w:val="20"/>
                <w:szCs w:val="20"/>
                <w:lang w:val="en-US"/>
              </w:rPr>
            </w:pPr>
          </w:p>
        </w:tc>
        <w:tc>
          <w:tcPr>
            <w:tcW w:w="1080" w:type="dxa"/>
            <w:tcBorders>
              <w:top w:val="single" w:sz="4" w:space="0" w:color="auto"/>
              <w:bottom w:val="double" w:sz="4" w:space="0" w:color="auto"/>
            </w:tcBorders>
            <w:shd w:val="clear" w:color="auto" w:fill="auto"/>
          </w:tcPr>
          <w:p w14:paraId="471EBD8E" w14:textId="4106580D" w:rsidR="00B54506" w:rsidRPr="009E3D83" w:rsidRDefault="00B54506" w:rsidP="00B54506">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 xml:space="preserve"> 17,052,794 </w:t>
            </w:r>
          </w:p>
        </w:tc>
        <w:tc>
          <w:tcPr>
            <w:tcW w:w="90" w:type="dxa"/>
            <w:shd w:val="clear" w:color="auto" w:fill="auto"/>
          </w:tcPr>
          <w:p w14:paraId="015AD332" w14:textId="77777777" w:rsidR="00B54506" w:rsidRPr="009E3D83" w:rsidRDefault="00B54506" w:rsidP="00B54506">
            <w:pPr>
              <w:shd w:val="clear" w:color="auto" w:fill="FFFFFF" w:themeFill="background1"/>
              <w:tabs>
                <w:tab w:val="decimal" w:pos="999"/>
              </w:tabs>
              <w:spacing w:line="240" w:lineRule="exact"/>
              <w:ind w:left="-27" w:firstLine="9"/>
              <w:jc w:val="left"/>
              <w:rPr>
                <w:rFonts w:eastAsia="Times New Roman" w:cs="Times New Roman"/>
                <w:sz w:val="20"/>
                <w:szCs w:val="20"/>
                <w:lang w:val="en-US"/>
              </w:rPr>
            </w:pPr>
          </w:p>
        </w:tc>
        <w:tc>
          <w:tcPr>
            <w:tcW w:w="1080" w:type="dxa"/>
            <w:tcBorders>
              <w:top w:val="single" w:sz="4" w:space="0" w:color="auto"/>
              <w:bottom w:val="double" w:sz="4" w:space="0" w:color="auto"/>
            </w:tcBorders>
            <w:shd w:val="clear" w:color="auto" w:fill="auto"/>
          </w:tcPr>
          <w:p w14:paraId="1464DA24" w14:textId="7810ECF5" w:rsidR="00B54506" w:rsidRPr="009E3D83" w:rsidRDefault="00B54506" w:rsidP="00B54506">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9E3D83">
              <w:rPr>
                <w:rFonts w:eastAsia="Times New Roman" w:cs="Times New Roman"/>
                <w:sz w:val="20"/>
                <w:szCs w:val="20"/>
                <w:lang w:val="en-US"/>
              </w:rPr>
              <w:t>11,835,802</w:t>
            </w:r>
          </w:p>
        </w:tc>
        <w:tc>
          <w:tcPr>
            <w:tcW w:w="90" w:type="dxa"/>
            <w:shd w:val="clear" w:color="auto" w:fill="auto"/>
          </w:tcPr>
          <w:p w14:paraId="7C115AA9" w14:textId="77777777" w:rsidR="00B54506" w:rsidRPr="009E3D83" w:rsidRDefault="00B54506" w:rsidP="00B54506">
            <w:pPr>
              <w:shd w:val="clear" w:color="auto" w:fill="FFFFFF" w:themeFill="background1"/>
              <w:spacing w:line="240" w:lineRule="exact"/>
              <w:ind w:left="216" w:firstLine="9"/>
              <w:rPr>
                <w:rFonts w:eastAsia="Cordia New" w:cs="Times New Roman"/>
                <w:bCs/>
                <w:sz w:val="20"/>
                <w:szCs w:val="20"/>
              </w:rPr>
            </w:pPr>
          </w:p>
        </w:tc>
        <w:tc>
          <w:tcPr>
            <w:tcW w:w="1044" w:type="dxa"/>
            <w:tcBorders>
              <w:top w:val="single" w:sz="4" w:space="0" w:color="auto"/>
              <w:bottom w:val="double" w:sz="4" w:space="0" w:color="auto"/>
            </w:tcBorders>
            <w:shd w:val="clear" w:color="auto" w:fill="auto"/>
          </w:tcPr>
          <w:p w14:paraId="40D00AF4" w14:textId="6BAA3D93" w:rsidR="00B54506" w:rsidRPr="009E3D83" w:rsidRDefault="00B54506" w:rsidP="00B54506">
            <w:pPr>
              <w:shd w:val="clear" w:color="auto" w:fill="FFFFFF" w:themeFill="background1"/>
              <w:tabs>
                <w:tab w:val="decimal" w:pos="1008"/>
              </w:tabs>
              <w:spacing w:line="240" w:lineRule="exact"/>
              <w:ind w:left="63"/>
              <w:jc w:val="both"/>
              <w:rPr>
                <w:rFonts w:eastAsia="Times New Roman" w:cs="Times New Roman"/>
                <w:sz w:val="20"/>
                <w:szCs w:val="20"/>
                <w:lang w:val="en-US"/>
              </w:rPr>
            </w:pPr>
            <w:r w:rsidRPr="009E3D83">
              <w:rPr>
                <w:rFonts w:eastAsia="Times New Roman" w:cs="Times New Roman"/>
                <w:sz w:val="20"/>
                <w:szCs w:val="20"/>
                <w:lang w:val="en-US"/>
              </w:rPr>
              <w:t xml:space="preserve"> 14,539,059 </w:t>
            </w:r>
          </w:p>
        </w:tc>
      </w:tr>
    </w:tbl>
    <w:p w14:paraId="567DD406" w14:textId="49871820" w:rsidR="009C56CC" w:rsidRPr="009E3D83" w:rsidRDefault="009C56CC" w:rsidP="00D10CB6">
      <w:pPr>
        <w:spacing w:before="240" w:after="240" w:line="240" w:lineRule="auto"/>
        <w:ind w:left="547"/>
        <w:rPr>
          <w:rFonts w:cs="Times New Roman"/>
          <w:spacing w:val="-6"/>
          <w:sz w:val="24"/>
          <w:szCs w:val="24"/>
        </w:rPr>
      </w:pPr>
      <w:r w:rsidRPr="009E3D83">
        <w:rPr>
          <w:rFonts w:cs="Times New Roman"/>
          <w:spacing w:val="-6"/>
          <w:sz w:val="24"/>
          <w:szCs w:val="24"/>
        </w:rPr>
        <w:t xml:space="preserve">As </w:t>
      </w:r>
      <w:proofErr w:type="gramStart"/>
      <w:r w:rsidRPr="009E3D83">
        <w:rPr>
          <w:rFonts w:cs="Times New Roman"/>
          <w:spacing w:val="-6"/>
          <w:sz w:val="24"/>
          <w:szCs w:val="24"/>
        </w:rPr>
        <w:t>at</w:t>
      </w:r>
      <w:proofErr w:type="gramEnd"/>
      <w:r w:rsidRPr="009E3D83">
        <w:rPr>
          <w:rFonts w:cs="Times New Roman"/>
          <w:spacing w:val="-6"/>
          <w:sz w:val="24"/>
          <w:szCs w:val="24"/>
        </w:rPr>
        <w:t xml:space="preserve"> December 31, 2023, the Group has short-term borrowings from financial institutions </w:t>
      </w:r>
      <w:r w:rsidR="00820105" w:rsidRPr="009E3D83">
        <w:rPr>
          <w:rFonts w:cs="Times New Roman"/>
          <w:spacing w:val="-6"/>
          <w:sz w:val="24"/>
          <w:szCs w:val="24"/>
        </w:rPr>
        <w:br/>
      </w:r>
      <w:r w:rsidRPr="009E3D83">
        <w:rPr>
          <w:rFonts w:cs="Times New Roman"/>
          <w:spacing w:val="-6"/>
          <w:sz w:val="24"/>
          <w:szCs w:val="24"/>
        </w:rPr>
        <w:t xml:space="preserve">by issuing promissory notes amount of Baht </w:t>
      </w:r>
      <w:r w:rsidR="00845071" w:rsidRPr="009E3D83">
        <w:rPr>
          <w:rFonts w:cs="Times New Roman"/>
          <w:spacing w:val="-6"/>
          <w:sz w:val="24"/>
          <w:szCs w:val="24"/>
        </w:rPr>
        <w:t xml:space="preserve">1,709.20 </w:t>
      </w:r>
      <w:r w:rsidRPr="009E3D83">
        <w:rPr>
          <w:rFonts w:cs="Times New Roman"/>
          <w:spacing w:val="-6"/>
          <w:sz w:val="24"/>
          <w:szCs w:val="24"/>
        </w:rPr>
        <w:t>million which have term of</w:t>
      </w:r>
      <w:r w:rsidR="000B693E" w:rsidRPr="009E3D83">
        <w:rPr>
          <w:rFonts w:cs="Times New Roman"/>
          <w:spacing w:val="-6"/>
          <w:sz w:val="24"/>
          <w:szCs w:val="24"/>
        </w:rPr>
        <w:t xml:space="preserve"> 3</w:t>
      </w:r>
      <w:r w:rsidRPr="009E3D83">
        <w:rPr>
          <w:rFonts w:cs="Times New Roman"/>
          <w:spacing w:val="-6"/>
          <w:sz w:val="24"/>
          <w:szCs w:val="24"/>
        </w:rPr>
        <w:t xml:space="preserve"> -</w:t>
      </w:r>
      <w:r w:rsidR="000B693E" w:rsidRPr="009E3D83">
        <w:rPr>
          <w:rFonts w:cs="Times New Roman"/>
          <w:spacing w:val="-6"/>
          <w:sz w:val="24"/>
          <w:szCs w:val="24"/>
        </w:rPr>
        <w:t xml:space="preserve"> 6</w:t>
      </w:r>
      <w:r w:rsidRPr="009E3D83">
        <w:rPr>
          <w:rFonts w:cs="Times New Roman"/>
          <w:spacing w:val="-6"/>
          <w:sz w:val="24"/>
          <w:szCs w:val="24"/>
        </w:rPr>
        <w:t xml:space="preserve"> months, bearing interest rate at </w:t>
      </w:r>
      <w:r w:rsidR="006F423A" w:rsidRPr="009E3D83">
        <w:rPr>
          <w:rFonts w:cs="Times New Roman"/>
          <w:spacing w:val="-6"/>
          <w:sz w:val="24"/>
          <w:szCs w:val="24"/>
        </w:rPr>
        <w:t>5.28</w:t>
      </w:r>
      <w:r w:rsidRPr="009E3D83">
        <w:rPr>
          <w:rFonts w:cs="Times New Roman"/>
          <w:spacing w:val="-6"/>
          <w:sz w:val="24"/>
          <w:szCs w:val="24"/>
        </w:rPr>
        <w:t xml:space="preserve">% - </w:t>
      </w:r>
      <w:r w:rsidR="001E6014" w:rsidRPr="009E3D83">
        <w:rPr>
          <w:rFonts w:cs="Times New Roman"/>
          <w:spacing w:val="-6"/>
          <w:sz w:val="24"/>
          <w:szCs w:val="24"/>
        </w:rPr>
        <w:t>7.10</w:t>
      </w:r>
      <w:r w:rsidRPr="009E3D83">
        <w:rPr>
          <w:rFonts w:cs="Times New Roman"/>
          <w:spacing w:val="-6"/>
          <w:sz w:val="24"/>
          <w:szCs w:val="24"/>
        </w:rPr>
        <w:t>% per annum</w:t>
      </w:r>
      <w:r w:rsidRPr="009E3D83">
        <w:rPr>
          <w:rFonts w:cs="Times New Roman" w:hint="cs"/>
          <w:spacing w:val="-6"/>
          <w:sz w:val="24"/>
          <w:szCs w:val="24"/>
          <w:cs/>
        </w:rPr>
        <w:t>.</w:t>
      </w:r>
      <w:r w:rsidRPr="009E3D83">
        <w:rPr>
          <w:rFonts w:cs="Times New Roman"/>
          <w:spacing w:val="-6"/>
          <w:sz w:val="24"/>
          <w:szCs w:val="24"/>
        </w:rPr>
        <w:t xml:space="preserve"> In addition, the Group has short-term borrowings from financial institution by amount of USD</w:t>
      </w:r>
      <w:r w:rsidR="00CF49F9" w:rsidRPr="009E3D83">
        <w:rPr>
          <w:rFonts w:cs="Times New Roman"/>
          <w:spacing w:val="-6"/>
          <w:sz w:val="24"/>
          <w:szCs w:val="24"/>
        </w:rPr>
        <w:t xml:space="preserve"> </w:t>
      </w:r>
      <w:r w:rsidR="00D042C9" w:rsidRPr="009E3D83">
        <w:rPr>
          <w:rFonts w:cs="Times New Roman"/>
          <w:spacing w:val="-6"/>
          <w:sz w:val="24"/>
          <w:szCs w:val="24"/>
        </w:rPr>
        <w:t xml:space="preserve">298.24 </w:t>
      </w:r>
      <w:r w:rsidRPr="009E3D83">
        <w:rPr>
          <w:rFonts w:cs="Times New Roman"/>
          <w:spacing w:val="-6"/>
          <w:sz w:val="24"/>
          <w:szCs w:val="24"/>
        </w:rPr>
        <w:t>million</w:t>
      </w:r>
      <w:r w:rsidR="00D10CB6" w:rsidRPr="009E3D83">
        <w:rPr>
          <w:rFonts w:cs="Times New Roman"/>
          <w:spacing w:val="-6"/>
          <w:sz w:val="24"/>
          <w:szCs w:val="24"/>
        </w:rPr>
        <w:t xml:space="preserve"> </w:t>
      </w:r>
      <w:r w:rsidRPr="009E3D83">
        <w:rPr>
          <w:rFonts w:cs="Times New Roman"/>
          <w:spacing w:val="-6"/>
          <w:sz w:val="24"/>
          <w:szCs w:val="24"/>
        </w:rPr>
        <w:t xml:space="preserve">or approximately </w:t>
      </w:r>
      <w:r w:rsidR="00D10CB6" w:rsidRPr="009E3D83">
        <w:rPr>
          <w:rFonts w:cs="Times New Roman"/>
          <w:spacing w:val="-6"/>
          <w:sz w:val="24"/>
          <w:szCs w:val="24"/>
        </w:rPr>
        <w:br/>
      </w:r>
      <w:r w:rsidRPr="009E3D83">
        <w:rPr>
          <w:rFonts w:cs="Times New Roman"/>
          <w:spacing w:val="-6"/>
          <w:sz w:val="24"/>
          <w:szCs w:val="24"/>
        </w:rPr>
        <w:t xml:space="preserve">Baht </w:t>
      </w:r>
      <w:r w:rsidR="006B11EB" w:rsidRPr="009E3D83">
        <w:rPr>
          <w:rFonts w:cs="Times New Roman"/>
          <w:spacing w:val="-6"/>
          <w:sz w:val="24"/>
          <w:szCs w:val="24"/>
        </w:rPr>
        <w:t xml:space="preserve">10,255.89 </w:t>
      </w:r>
      <w:r w:rsidRPr="009E3D83">
        <w:rPr>
          <w:rFonts w:cs="Times New Roman"/>
          <w:spacing w:val="-6"/>
          <w:sz w:val="24"/>
          <w:szCs w:val="24"/>
        </w:rPr>
        <w:t xml:space="preserve">million which have term of </w:t>
      </w:r>
      <w:r w:rsidR="009E56E6" w:rsidRPr="009E3D83">
        <w:rPr>
          <w:rFonts w:cs="Times New Roman"/>
          <w:spacing w:val="-6"/>
          <w:sz w:val="24"/>
          <w:szCs w:val="24"/>
        </w:rPr>
        <w:t>6</w:t>
      </w:r>
      <w:r w:rsidRPr="009E3D83">
        <w:rPr>
          <w:rFonts w:cs="Times New Roman"/>
          <w:spacing w:val="-6"/>
          <w:sz w:val="24"/>
          <w:szCs w:val="24"/>
        </w:rPr>
        <w:t xml:space="preserve"> - </w:t>
      </w:r>
      <w:r w:rsidR="009E56E6" w:rsidRPr="009E3D83">
        <w:rPr>
          <w:rFonts w:cs="Times New Roman"/>
          <w:spacing w:val="-6"/>
          <w:sz w:val="24"/>
          <w:szCs w:val="24"/>
        </w:rPr>
        <w:t>12</w:t>
      </w:r>
      <w:r w:rsidRPr="009E3D83">
        <w:rPr>
          <w:rFonts w:cs="Times New Roman"/>
          <w:spacing w:val="-6"/>
          <w:sz w:val="24"/>
          <w:szCs w:val="24"/>
        </w:rPr>
        <w:t xml:space="preserve"> months, bearing interest rate</w:t>
      </w:r>
      <w:r w:rsidRPr="009E3D83">
        <w:rPr>
          <w:rFonts w:cs="Times New Roman"/>
          <w:spacing w:val="-6"/>
          <w:sz w:val="24"/>
          <w:szCs w:val="24"/>
          <w:cs/>
        </w:rPr>
        <w:t xml:space="preserve"> </w:t>
      </w:r>
      <w:r w:rsidRPr="009E3D83">
        <w:rPr>
          <w:rFonts w:cs="Times New Roman"/>
          <w:spacing w:val="-6"/>
          <w:sz w:val="24"/>
          <w:szCs w:val="24"/>
        </w:rPr>
        <w:t xml:space="preserve">at </w:t>
      </w:r>
      <w:r w:rsidR="006826FA" w:rsidRPr="009E3D83">
        <w:rPr>
          <w:rFonts w:cs="Times New Roman"/>
          <w:spacing w:val="-6"/>
          <w:sz w:val="24"/>
          <w:szCs w:val="24"/>
        </w:rPr>
        <w:t xml:space="preserve">SOFR + 4.75% per annum and </w:t>
      </w:r>
      <w:r w:rsidRPr="009E3D83">
        <w:rPr>
          <w:rFonts w:cs="Times New Roman"/>
          <w:spacing w:val="-6"/>
          <w:sz w:val="24"/>
          <w:szCs w:val="24"/>
        </w:rPr>
        <w:t xml:space="preserve">LIBOR + 4.00% per annum. However, the Company entered into an interest rate amendment agreement from interest rate at LIBOR + 4.00% per annum to SOFR + 4.25% per annum for credit facility of USD </w:t>
      </w:r>
      <w:r w:rsidR="00153054" w:rsidRPr="009E3D83">
        <w:rPr>
          <w:rFonts w:cs="Times New Roman"/>
          <w:spacing w:val="-6"/>
          <w:sz w:val="24"/>
          <w:szCs w:val="24"/>
        </w:rPr>
        <w:t xml:space="preserve">272.39 </w:t>
      </w:r>
      <w:r w:rsidRPr="009E3D83">
        <w:rPr>
          <w:rFonts w:cs="Times New Roman"/>
          <w:spacing w:val="-6"/>
          <w:sz w:val="24"/>
          <w:szCs w:val="24"/>
        </w:rPr>
        <w:t xml:space="preserve">million or approximately Baht </w:t>
      </w:r>
      <w:r w:rsidR="000A1AA4" w:rsidRPr="009E3D83">
        <w:rPr>
          <w:rFonts w:cs="Times New Roman"/>
          <w:spacing w:val="-6"/>
          <w:sz w:val="24"/>
          <w:szCs w:val="24"/>
        </w:rPr>
        <w:t>9,366.94</w:t>
      </w:r>
      <w:r w:rsidR="00F2382A" w:rsidRPr="009E3D83">
        <w:rPr>
          <w:rFonts w:cs="Times New Roman"/>
          <w:spacing w:val="-6"/>
          <w:sz w:val="24"/>
          <w:szCs w:val="24"/>
        </w:rPr>
        <w:t xml:space="preserve"> </w:t>
      </w:r>
      <w:r w:rsidRPr="009E3D83">
        <w:rPr>
          <w:rFonts w:cs="Times New Roman"/>
          <w:spacing w:val="-6"/>
          <w:sz w:val="24"/>
          <w:szCs w:val="24"/>
        </w:rPr>
        <w:t xml:space="preserve">million, effective from July 31, 2023 and amount of JPY </w:t>
      </w:r>
      <w:r w:rsidR="00C30906" w:rsidRPr="009E3D83">
        <w:rPr>
          <w:rFonts w:cs="Times New Roman"/>
          <w:spacing w:val="-6"/>
          <w:sz w:val="24"/>
          <w:szCs w:val="24"/>
        </w:rPr>
        <w:t>337.50</w:t>
      </w:r>
      <w:r w:rsidR="00F2382A" w:rsidRPr="009E3D83">
        <w:rPr>
          <w:rFonts w:cs="Times New Roman"/>
          <w:spacing w:val="-6"/>
          <w:sz w:val="24"/>
          <w:szCs w:val="24"/>
        </w:rPr>
        <w:t xml:space="preserve"> </w:t>
      </w:r>
      <w:r w:rsidRPr="009E3D83">
        <w:rPr>
          <w:rFonts w:cs="Times New Roman"/>
          <w:spacing w:val="-6"/>
          <w:sz w:val="24"/>
          <w:szCs w:val="24"/>
        </w:rPr>
        <w:t xml:space="preserve">million or approximately Baht </w:t>
      </w:r>
      <w:r w:rsidR="009F0FC0" w:rsidRPr="009E3D83">
        <w:rPr>
          <w:rFonts w:cs="Times New Roman"/>
          <w:spacing w:val="-6"/>
          <w:sz w:val="24"/>
          <w:szCs w:val="24"/>
        </w:rPr>
        <w:t xml:space="preserve">82.94 </w:t>
      </w:r>
      <w:r w:rsidRPr="009E3D83">
        <w:rPr>
          <w:rFonts w:cs="Times New Roman"/>
          <w:spacing w:val="-6"/>
          <w:sz w:val="24"/>
          <w:szCs w:val="24"/>
        </w:rPr>
        <w:t>million which have term of</w:t>
      </w:r>
      <w:r w:rsidR="00A923BB" w:rsidRPr="009E3D83">
        <w:rPr>
          <w:rFonts w:cs="Times New Roman"/>
          <w:spacing w:val="-6"/>
          <w:sz w:val="24"/>
          <w:szCs w:val="24"/>
        </w:rPr>
        <w:t xml:space="preserve"> </w:t>
      </w:r>
      <w:r w:rsidRPr="009E3D83">
        <w:rPr>
          <w:rFonts w:cs="Times New Roman"/>
          <w:spacing w:val="-6"/>
          <w:sz w:val="24"/>
          <w:szCs w:val="24"/>
        </w:rPr>
        <w:t xml:space="preserve"> </w:t>
      </w:r>
      <w:r w:rsidR="009F0FC0" w:rsidRPr="009E3D83">
        <w:rPr>
          <w:rFonts w:cs="Times New Roman"/>
          <w:spacing w:val="-6"/>
          <w:sz w:val="24"/>
          <w:szCs w:val="24"/>
        </w:rPr>
        <w:t xml:space="preserve">3 </w:t>
      </w:r>
      <w:r w:rsidRPr="009E3D83">
        <w:rPr>
          <w:rFonts w:cs="Times New Roman"/>
          <w:spacing w:val="-6"/>
          <w:sz w:val="24"/>
          <w:szCs w:val="24"/>
        </w:rPr>
        <w:t xml:space="preserve">months, bearing interest rate at </w:t>
      </w:r>
      <w:r w:rsidR="000919DF" w:rsidRPr="009E3D83">
        <w:rPr>
          <w:rFonts w:cs="Times New Roman"/>
          <w:spacing w:val="-6"/>
          <w:sz w:val="24"/>
          <w:szCs w:val="24"/>
        </w:rPr>
        <w:t>3.07</w:t>
      </w:r>
      <w:r w:rsidRPr="009E3D83">
        <w:rPr>
          <w:rFonts w:cs="Times New Roman"/>
          <w:spacing w:val="-6"/>
          <w:sz w:val="24"/>
          <w:szCs w:val="24"/>
        </w:rPr>
        <w:t>% per annum</w:t>
      </w:r>
      <w:r w:rsidR="005154C8" w:rsidRPr="009E3D83">
        <w:rPr>
          <w:rFonts w:cs="Times New Roman"/>
          <w:spacing w:val="-6"/>
          <w:sz w:val="24"/>
          <w:szCs w:val="24"/>
        </w:rPr>
        <w:t xml:space="preserve"> and </w:t>
      </w:r>
      <w:r w:rsidR="006552FF" w:rsidRPr="009E3D83">
        <w:rPr>
          <w:rFonts w:cs="Times New Roman"/>
          <w:spacing w:val="-6"/>
          <w:sz w:val="24"/>
          <w:szCs w:val="24"/>
        </w:rPr>
        <w:t xml:space="preserve">Baht </w:t>
      </w:r>
      <w:r w:rsidR="005755EE" w:rsidRPr="009E3D83">
        <w:rPr>
          <w:rFonts w:cs="Times New Roman"/>
          <w:spacing w:val="-6"/>
          <w:sz w:val="24"/>
          <w:szCs w:val="24"/>
        </w:rPr>
        <w:t>0.92</w:t>
      </w:r>
      <w:r w:rsidR="006552FF" w:rsidRPr="009E3D83">
        <w:rPr>
          <w:rFonts w:cs="Times New Roman"/>
          <w:spacing w:val="-6"/>
          <w:sz w:val="24"/>
          <w:szCs w:val="24"/>
        </w:rPr>
        <w:t xml:space="preserve"> million</w:t>
      </w:r>
      <w:r w:rsidR="00F12875" w:rsidRPr="009E3D83">
        <w:rPr>
          <w:rFonts w:cs="Times New Roman"/>
          <w:spacing w:val="-6"/>
          <w:sz w:val="24"/>
          <w:szCs w:val="24"/>
        </w:rPr>
        <w:t>,</w:t>
      </w:r>
      <w:r w:rsidR="0044181A" w:rsidRPr="009E3D83">
        <w:rPr>
          <w:rFonts w:cs="Times New Roman"/>
          <w:spacing w:val="-6"/>
          <w:sz w:val="24"/>
          <w:szCs w:val="24"/>
        </w:rPr>
        <w:t xml:space="preserve"> agreement term is 1 year, interest rate </w:t>
      </w:r>
      <w:r w:rsidR="00F12875" w:rsidRPr="009E3D83">
        <w:rPr>
          <w:rFonts w:cs="Times New Roman"/>
          <w:spacing w:val="-6"/>
          <w:sz w:val="24"/>
          <w:szCs w:val="24"/>
        </w:rPr>
        <w:t>at</w:t>
      </w:r>
      <w:r w:rsidR="0044181A" w:rsidRPr="009E3D83">
        <w:rPr>
          <w:rFonts w:cs="Times New Roman"/>
          <w:spacing w:val="-6"/>
          <w:sz w:val="24"/>
          <w:szCs w:val="24"/>
        </w:rPr>
        <w:t xml:space="preserve"> MLR per </w:t>
      </w:r>
      <w:r w:rsidR="006552FF" w:rsidRPr="009E3D83">
        <w:rPr>
          <w:rFonts w:cs="Times New Roman"/>
          <w:spacing w:val="-6"/>
          <w:sz w:val="24"/>
          <w:szCs w:val="24"/>
        </w:rPr>
        <w:t>annum</w:t>
      </w:r>
      <w:r w:rsidR="0044181A" w:rsidRPr="009E3D83">
        <w:rPr>
          <w:rFonts w:cs="Times New Roman"/>
          <w:spacing w:val="-6"/>
          <w:sz w:val="24"/>
          <w:szCs w:val="24"/>
        </w:rPr>
        <w:t>.</w:t>
      </w:r>
    </w:p>
    <w:p w14:paraId="46B54C62" w14:textId="77777777" w:rsidR="00B54506" w:rsidRPr="009E3D83" w:rsidRDefault="00B54506">
      <w:pPr>
        <w:spacing w:after="200" w:line="276" w:lineRule="auto"/>
        <w:ind w:left="0"/>
        <w:jc w:val="left"/>
        <w:rPr>
          <w:rFonts w:cs="Times New Roman"/>
          <w:sz w:val="24"/>
          <w:szCs w:val="24"/>
        </w:rPr>
      </w:pPr>
      <w:r w:rsidRPr="009E3D83">
        <w:rPr>
          <w:rFonts w:cs="Times New Roman"/>
          <w:sz w:val="24"/>
          <w:szCs w:val="24"/>
        </w:rPr>
        <w:br w:type="page"/>
      </w:r>
    </w:p>
    <w:p w14:paraId="5FE79D2D" w14:textId="68EF7DAD" w:rsidR="004A7E2A" w:rsidRPr="009E3D83" w:rsidRDefault="004A7E2A" w:rsidP="004A7E2A">
      <w:pPr>
        <w:spacing w:before="200"/>
        <w:ind w:left="547"/>
        <w:jc w:val="both"/>
        <w:rPr>
          <w:rFonts w:cs="Times New Roman"/>
          <w:spacing w:val="-4"/>
          <w:sz w:val="24"/>
          <w:szCs w:val="24"/>
        </w:rPr>
      </w:pPr>
      <w:r w:rsidRPr="009E3D83">
        <w:rPr>
          <w:rFonts w:cs="Times New Roman"/>
          <w:sz w:val="24"/>
          <w:szCs w:val="24"/>
        </w:rPr>
        <w:lastRenderedPageBreak/>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2022, the Group has short-term borrowings from financial institutions</w:t>
      </w:r>
      <w:r w:rsidRPr="009E3D83">
        <w:rPr>
          <w:rFonts w:cs="Times New Roman"/>
          <w:spacing w:val="-4"/>
          <w:sz w:val="24"/>
          <w:szCs w:val="24"/>
        </w:rPr>
        <w:t xml:space="preserve"> </w:t>
      </w:r>
      <w:r w:rsidRPr="009E3D83">
        <w:rPr>
          <w:rFonts w:cs="Times New Roman"/>
          <w:spacing w:val="4"/>
          <w:sz w:val="24"/>
          <w:szCs w:val="24"/>
        </w:rPr>
        <w:t xml:space="preserve">by issuing promissory notes amount of Baht 909.20 million which have term of 3 </w:t>
      </w:r>
      <w:r w:rsidR="006C156C" w:rsidRPr="009E3D83">
        <w:rPr>
          <w:rFonts w:cs="Times New Roman"/>
          <w:spacing w:val="4"/>
          <w:sz w:val="24"/>
          <w:szCs w:val="24"/>
        </w:rPr>
        <w:t>-</w:t>
      </w:r>
      <w:r w:rsidRPr="009E3D83">
        <w:rPr>
          <w:rFonts w:cs="Times New Roman"/>
          <w:spacing w:val="4"/>
          <w:sz w:val="24"/>
          <w:szCs w:val="24"/>
        </w:rPr>
        <w:t xml:space="preserve"> 6</w:t>
      </w:r>
      <w:r w:rsidRPr="009E3D83">
        <w:rPr>
          <w:rFonts w:cs="Times New Roman"/>
          <w:spacing w:val="-4"/>
          <w:sz w:val="24"/>
          <w:szCs w:val="24"/>
        </w:rPr>
        <w:t xml:space="preserve"> </w:t>
      </w:r>
      <w:r w:rsidRPr="009E3D83">
        <w:rPr>
          <w:rFonts w:cs="Times New Roman"/>
          <w:spacing w:val="4"/>
          <w:sz w:val="24"/>
          <w:szCs w:val="24"/>
        </w:rPr>
        <w:t>months, bearing interest rate at 4.05% - 5.85% per annum</w:t>
      </w:r>
      <w:r w:rsidRPr="009E3D83">
        <w:rPr>
          <w:rFonts w:cs="Times New Roman"/>
          <w:spacing w:val="4"/>
          <w:sz w:val="24"/>
          <w:szCs w:val="24"/>
          <w:cs/>
        </w:rPr>
        <w:t>.</w:t>
      </w:r>
      <w:r w:rsidRPr="009E3D83">
        <w:rPr>
          <w:rFonts w:cs="Times New Roman"/>
          <w:spacing w:val="4"/>
          <w:sz w:val="24"/>
          <w:szCs w:val="24"/>
        </w:rPr>
        <w:t xml:space="preserve"> In addition, the Group has</w:t>
      </w:r>
      <w:r w:rsidRPr="009E3D83">
        <w:rPr>
          <w:rFonts w:cs="Times New Roman"/>
          <w:spacing w:val="-4"/>
          <w:sz w:val="24"/>
          <w:szCs w:val="24"/>
        </w:rPr>
        <w:t xml:space="preserve"> short-term </w:t>
      </w:r>
      <w:r w:rsidRPr="009E3D83">
        <w:rPr>
          <w:rFonts w:cs="Times New Roman"/>
          <w:sz w:val="24"/>
          <w:szCs w:val="24"/>
        </w:rPr>
        <w:t xml:space="preserve">borrowings from financial institution by amount of USD 460.33 million or </w:t>
      </w:r>
      <w:r w:rsidRPr="009E3D83">
        <w:rPr>
          <w:rFonts w:cs="Times New Roman"/>
          <w:spacing w:val="-2"/>
          <w:sz w:val="24"/>
          <w:szCs w:val="24"/>
        </w:rPr>
        <w:t>approximately Baht 15,985.12 million which have term of 6 - 12 months, bearing interest rate</w:t>
      </w:r>
      <w:r w:rsidRPr="009E3D83">
        <w:rPr>
          <w:rFonts w:cs="Times New Roman"/>
          <w:spacing w:val="-8"/>
          <w:sz w:val="24"/>
          <w:szCs w:val="24"/>
        </w:rPr>
        <w:t xml:space="preserve"> at LIBOR + 3.75%</w:t>
      </w:r>
      <w:r w:rsidRPr="009E3D83">
        <w:rPr>
          <w:rFonts w:cs="Times New Roman"/>
          <w:spacing w:val="-4"/>
          <w:sz w:val="24"/>
          <w:szCs w:val="24"/>
        </w:rPr>
        <w:t xml:space="preserve"> to LIBOR + 4.00% per annum and amount of JPY 405</w:t>
      </w:r>
      <w:r w:rsidR="003D0DF1" w:rsidRPr="009E3D83">
        <w:rPr>
          <w:rFonts w:cs="Times New Roman"/>
          <w:spacing w:val="-4"/>
          <w:sz w:val="24"/>
          <w:szCs w:val="24"/>
        </w:rPr>
        <w:t>.00</w:t>
      </w:r>
      <w:r w:rsidRPr="009E3D83">
        <w:rPr>
          <w:rFonts w:cs="Times New Roman"/>
          <w:spacing w:val="-4"/>
          <w:sz w:val="24"/>
          <w:szCs w:val="24"/>
        </w:rPr>
        <w:t xml:space="preserve"> million or </w:t>
      </w:r>
      <w:r w:rsidRPr="009E3D83">
        <w:rPr>
          <w:rFonts w:cs="Times New Roman"/>
          <w:spacing w:val="4"/>
          <w:sz w:val="24"/>
          <w:szCs w:val="24"/>
        </w:rPr>
        <w:t>approximately Baht 107.12 million which have term of 3 months, bearing interest rate</w:t>
      </w:r>
      <w:r w:rsidRPr="009E3D83">
        <w:rPr>
          <w:rFonts w:cs="Times New Roman"/>
          <w:spacing w:val="-4"/>
          <w:sz w:val="24"/>
          <w:szCs w:val="24"/>
        </w:rPr>
        <w:t xml:space="preserve"> at 2.05%</w:t>
      </w:r>
      <w:r w:rsidR="00820105" w:rsidRPr="009E3D83">
        <w:rPr>
          <w:rFonts w:cs="Times New Roman"/>
          <w:spacing w:val="-4"/>
          <w:sz w:val="24"/>
          <w:szCs w:val="24"/>
        </w:rPr>
        <w:t xml:space="preserve"> </w:t>
      </w:r>
      <w:r w:rsidR="0019461B" w:rsidRPr="009E3D83">
        <w:rPr>
          <w:rFonts w:cs="Times New Roman"/>
          <w:spacing w:val="-4"/>
          <w:sz w:val="24"/>
          <w:szCs w:val="24"/>
        </w:rPr>
        <w:t>-</w:t>
      </w:r>
      <w:r w:rsidR="00820105" w:rsidRPr="009E3D83">
        <w:rPr>
          <w:rFonts w:cs="Times New Roman"/>
          <w:spacing w:val="-4"/>
          <w:sz w:val="24"/>
          <w:szCs w:val="24"/>
        </w:rPr>
        <w:t xml:space="preserve"> </w:t>
      </w:r>
      <w:r w:rsidR="0019461B" w:rsidRPr="009E3D83">
        <w:rPr>
          <w:rFonts w:cs="Times New Roman"/>
          <w:spacing w:val="-4"/>
          <w:sz w:val="24"/>
          <w:szCs w:val="24"/>
        </w:rPr>
        <w:t>2.06%</w:t>
      </w:r>
      <w:r w:rsidRPr="009E3D83">
        <w:rPr>
          <w:rFonts w:cs="Times New Roman"/>
          <w:spacing w:val="-4"/>
          <w:sz w:val="24"/>
          <w:szCs w:val="24"/>
        </w:rPr>
        <w:t xml:space="preserve"> per annum.</w:t>
      </w:r>
    </w:p>
    <w:p w14:paraId="7D25850E" w14:textId="46245C62" w:rsidR="004A7E2A" w:rsidRPr="009E3D83" w:rsidRDefault="004A7E2A" w:rsidP="008F2B31">
      <w:pPr>
        <w:spacing w:before="240"/>
        <w:ind w:left="540"/>
        <w:rPr>
          <w:rFonts w:cstheme="minorBidi"/>
          <w:spacing w:val="-4"/>
          <w:sz w:val="24"/>
          <w:szCs w:val="24"/>
        </w:rPr>
        <w:sectPr w:rsidR="004A7E2A" w:rsidRPr="009E3D83" w:rsidSect="00B54506">
          <w:headerReference w:type="default" r:id="rId23"/>
          <w:pgSz w:w="11907" w:h="16840" w:code="9"/>
          <w:pgMar w:top="1350" w:right="1224" w:bottom="1440" w:left="1440" w:header="864" w:footer="432" w:gutter="0"/>
          <w:paperSrc w:first="7" w:other="7"/>
          <w:cols w:space="737"/>
          <w:docGrid w:linePitch="299"/>
        </w:sectPr>
      </w:pPr>
    </w:p>
    <w:p w14:paraId="720EB6C1" w14:textId="1648BD92" w:rsidR="006B32FB" w:rsidRPr="009E3D83" w:rsidRDefault="006B32FB" w:rsidP="00DD08E1">
      <w:pPr>
        <w:shd w:val="clear" w:color="auto" w:fill="FFFFFF" w:themeFill="background1"/>
        <w:ind w:left="720" w:hanging="810"/>
        <w:rPr>
          <w:rFonts w:eastAsia="Cordia New" w:cs="Times New Roman"/>
          <w:sz w:val="24"/>
          <w:szCs w:val="24"/>
        </w:rPr>
      </w:pPr>
      <w:r w:rsidRPr="009E3D83">
        <w:rPr>
          <w:rFonts w:eastAsia="Cordia New" w:cs="Times New Roman"/>
          <w:sz w:val="24"/>
          <w:szCs w:val="24"/>
        </w:rPr>
        <w:lastRenderedPageBreak/>
        <w:t>The Group has bank overdraft</w:t>
      </w:r>
      <w:r w:rsidR="00A01F3B" w:rsidRPr="009E3D83">
        <w:rPr>
          <w:rFonts w:eastAsia="Cordia New" w:cs="Times New Roman"/>
          <w:sz w:val="24"/>
          <w:szCs w:val="24"/>
        </w:rPr>
        <w:t>s</w:t>
      </w:r>
      <w:r w:rsidR="00A01F3B" w:rsidRPr="009E3D83">
        <w:rPr>
          <w:rFonts w:cs="Times New Roman"/>
          <w:sz w:val="24"/>
          <w:szCs w:val="24"/>
        </w:rPr>
        <w:t>, short-term borrowings and other credit facilities from financial institutions consisted of:</w:t>
      </w:r>
    </w:p>
    <w:tbl>
      <w:tblPr>
        <w:tblpPr w:leftFromText="180" w:rightFromText="180" w:vertAnchor="text" w:horzAnchor="page" w:tblpX="1229" w:tblpY="327"/>
        <w:tblW w:w="15120" w:type="dxa"/>
        <w:tblLayout w:type="fixed"/>
        <w:tblCellMar>
          <w:left w:w="0" w:type="dxa"/>
          <w:right w:w="0" w:type="dxa"/>
        </w:tblCellMar>
        <w:tblLook w:val="04A0" w:firstRow="1" w:lastRow="0" w:firstColumn="1" w:lastColumn="0" w:noHBand="0" w:noVBand="1"/>
      </w:tblPr>
      <w:tblGrid>
        <w:gridCol w:w="2790"/>
        <w:gridCol w:w="20"/>
        <w:gridCol w:w="1162"/>
        <w:gridCol w:w="988"/>
        <w:gridCol w:w="180"/>
        <w:gridCol w:w="988"/>
        <w:gridCol w:w="90"/>
        <w:gridCol w:w="898"/>
        <w:gridCol w:w="988"/>
        <w:gridCol w:w="90"/>
        <w:gridCol w:w="988"/>
        <w:gridCol w:w="90"/>
        <w:gridCol w:w="898"/>
        <w:gridCol w:w="20"/>
        <w:gridCol w:w="1609"/>
        <w:gridCol w:w="27"/>
        <w:gridCol w:w="1674"/>
        <w:gridCol w:w="1620"/>
      </w:tblGrid>
      <w:tr w:rsidR="00AF7713" w:rsidRPr="009E3D83" w14:paraId="36D3965F" w14:textId="77777777" w:rsidTr="00A9205E">
        <w:trPr>
          <w:trHeight w:val="20"/>
        </w:trPr>
        <w:tc>
          <w:tcPr>
            <w:tcW w:w="2790" w:type="dxa"/>
            <w:shd w:val="clear" w:color="auto" w:fill="FFFFFF"/>
            <w:noWrap/>
            <w:vAlign w:val="center"/>
          </w:tcPr>
          <w:p w14:paraId="320B645F" w14:textId="77777777" w:rsidR="003F2133" w:rsidRPr="009E3D83" w:rsidRDefault="003F2133" w:rsidP="00BF5B73">
            <w:pPr>
              <w:spacing w:line="240" w:lineRule="exact"/>
              <w:rPr>
                <w:rFonts w:eastAsia="Times New Roman" w:cs="Times New Roman"/>
                <w:sz w:val="18"/>
                <w:szCs w:val="18"/>
              </w:rPr>
            </w:pPr>
          </w:p>
        </w:tc>
        <w:tc>
          <w:tcPr>
            <w:tcW w:w="20" w:type="dxa"/>
          </w:tcPr>
          <w:p w14:paraId="7A165B97" w14:textId="77777777" w:rsidR="003F2133" w:rsidRPr="009E3D83" w:rsidRDefault="003F2133" w:rsidP="00BF5B73">
            <w:pPr>
              <w:spacing w:line="240" w:lineRule="exact"/>
              <w:jc w:val="center"/>
              <w:rPr>
                <w:rFonts w:eastAsia="Times New Roman" w:cs="Times New Roman"/>
                <w:b/>
                <w:bCs/>
                <w:sz w:val="18"/>
                <w:szCs w:val="18"/>
              </w:rPr>
            </w:pPr>
          </w:p>
        </w:tc>
        <w:tc>
          <w:tcPr>
            <w:tcW w:w="1162" w:type="dxa"/>
          </w:tcPr>
          <w:p w14:paraId="46C4A0D9" w14:textId="77777777" w:rsidR="003F2133" w:rsidRPr="009E3D83" w:rsidRDefault="003F2133" w:rsidP="00BF5B73">
            <w:pPr>
              <w:spacing w:line="240" w:lineRule="exact"/>
              <w:jc w:val="center"/>
              <w:rPr>
                <w:rFonts w:eastAsia="Times New Roman" w:cs="Times New Roman"/>
                <w:b/>
                <w:bCs/>
                <w:sz w:val="18"/>
                <w:szCs w:val="18"/>
              </w:rPr>
            </w:pPr>
          </w:p>
        </w:tc>
        <w:tc>
          <w:tcPr>
            <w:tcW w:w="988" w:type="dxa"/>
            <w:noWrap/>
            <w:vAlign w:val="center"/>
          </w:tcPr>
          <w:p w14:paraId="005B7B61" w14:textId="77777777" w:rsidR="003F2133" w:rsidRPr="009E3D83" w:rsidRDefault="003F2133" w:rsidP="00BF5B73">
            <w:pPr>
              <w:spacing w:line="240" w:lineRule="exact"/>
              <w:jc w:val="center"/>
              <w:rPr>
                <w:rFonts w:eastAsia="Times New Roman" w:cs="Times New Roman"/>
                <w:b/>
                <w:bCs/>
                <w:sz w:val="18"/>
                <w:szCs w:val="18"/>
              </w:rPr>
            </w:pPr>
          </w:p>
        </w:tc>
        <w:tc>
          <w:tcPr>
            <w:tcW w:w="180" w:type="dxa"/>
            <w:vAlign w:val="center"/>
          </w:tcPr>
          <w:p w14:paraId="5098E3D9" w14:textId="77777777" w:rsidR="003F2133" w:rsidRPr="009E3D83" w:rsidRDefault="003F2133" w:rsidP="00BF5B73">
            <w:pPr>
              <w:spacing w:line="240" w:lineRule="exact"/>
              <w:jc w:val="center"/>
              <w:rPr>
                <w:rFonts w:eastAsia="Times New Roman" w:cs="Times New Roman"/>
                <w:sz w:val="18"/>
                <w:szCs w:val="18"/>
              </w:rPr>
            </w:pPr>
          </w:p>
        </w:tc>
        <w:tc>
          <w:tcPr>
            <w:tcW w:w="988" w:type="dxa"/>
            <w:noWrap/>
            <w:vAlign w:val="center"/>
          </w:tcPr>
          <w:p w14:paraId="1469CABC" w14:textId="77777777" w:rsidR="003F2133" w:rsidRPr="009E3D83" w:rsidRDefault="003F2133" w:rsidP="00BF5B73">
            <w:pPr>
              <w:spacing w:line="240" w:lineRule="exact"/>
              <w:jc w:val="center"/>
              <w:rPr>
                <w:rFonts w:eastAsia="Times New Roman" w:cs="Times New Roman"/>
                <w:b/>
                <w:bCs/>
                <w:sz w:val="18"/>
                <w:szCs w:val="18"/>
              </w:rPr>
            </w:pPr>
          </w:p>
        </w:tc>
        <w:tc>
          <w:tcPr>
            <w:tcW w:w="90" w:type="dxa"/>
            <w:shd w:val="clear" w:color="auto" w:fill="FFFFFF"/>
            <w:noWrap/>
            <w:vAlign w:val="center"/>
          </w:tcPr>
          <w:p w14:paraId="39935A6D" w14:textId="77777777" w:rsidR="003F2133" w:rsidRPr="009E3D83" w:rsidRDefault="003F2133" w:rsidP="00BF5B73">
            <w:pPr>
              <w:spacing w:line="240" w:lineRule="exact"/>
              <w:rPr>
                <w:rFonts w:eastAsia="Times New Roman" w:cs="Times New Roman"/>
                <w:sz w:val="18"/>
                <w:szCs w:val="18"/>
              </w:rPr>
            </w:pPr>
          </w:p>
        </w:tc>
        <w:tc>
          <w:tcPr>
            <w:tcW w:w="898" w:type="dxa"/>
            <w:noWrap/>
            <w:vAlign w:val="center"/>
          </w:tcPr>
          <w:p w14:paraId="6500D00D" w14:textId="77777777" w:rsidR="003F2133" w:rsidRPr="009E3D83" w:rsidRDefault="003F2133" w:rsidP="00BF5B73">
            <w:pPr>
              <w:spacing w:line="240" w:lineRule="exact"/>
              <w:jc w:val="center"/>
              <w:rPr>
                <w:rFonts w:eastAsia="Times New Roman" w:cs="Times New Roman"/>
                <w:b/>
                <w:bCs/>
                <w:sz w:val="18"/>
                <w:szCs w:val="18"/>
              </w:rPr>
            </w:pPr>
          </w:p>
        </w:tc>
        <w:tc>
          <w:tcPr>
            <w:tcW w:w="988" w:type="dxa"/>
            <w:vAlign w:val="center"/>
          </w:tcPr>
          <w:p w14:paraId="6B3A755C" w14:textId="77777777" w:rsidR="003F2133" w:rsidRPr="009E3D83" w:rsidRDefault="003F2133" w:rsidP="00BF5B73">
            <w:pPr>
              <w:spacing w:line="240" w:lineRule="exact"/>
              <w:jc w:val="center"/>
              <w:rPr>
                <w:rFonts w:eastAsia="Times New Roman" w:cs="Times New Roman"/>
                <w:b/>
                <w:bCs/>
                <w:sz w:val="18"/>
                <w:szCs w:val="18"/>
              </w:rPr>
            </w:pPr>
          </w:p>
        </w:tc>
        <w:tc>
          <w:tcPr>
            <w:tcW w:w="90" w:type="dxa"/>
            <w:vAlign w:val="center"/>
          </w:tcPr>
          <w:p w14:paraId="3CB5472E" w14:textId="77777777" w:rsidR="003F2133" w:rsidRPr="009E3D83" w:rsidRDefault="003F2133" w:rsidP="00BF5B73">
            <w:pPr>
              <w:spacing w:line="240" w:lineRule="exact"/>
              <w:jc w:val="center"/>
              <w:rPr>
                <w:rFonts w:eastAsia="Times New Roman" w:cs="Times New Roman"/>
                <w:b/>
                <w:bCs/>
                <w:sz w:val="18"/>
                <w:szCs w:val="18"/>
              </w:rPr>
            </w:pPr>
          </w:p>
        </w:tc>
        <w:tc>
          <w:tcPr>
            <w:tcW w:w="988" w:type="dxa"/>
            <w:vAlign w:val="center"/>
          </w:tcPr>
          <w:p w14:paraId="117873D3" w14:textId="77777777" w:rsidR="003F2133" w:rsidRPr="009E3D83" w:rsidRDefault="003F2133" w:rsidP="00BF5B73">
            <w:pPr>
              <w:spacing w:line="240" w:lineRule="exact"/>
              <w:jc w:val="center"/>
              <w:rPr>
                <w:rFonts w:eastAsia="Times New Roman" w:cs="Times New Roman"/>
                <w:b/>
                <w:bCs/>
                <w:sz w:val="18"/>
                <w:szCs w:val="18"/>
              </w:rPr>
            </w:pPr>
          </w:p>
        </w:tc>
        <w:tc>
          <w:tcPr>
            <w:tcW w:w="90" w:type="dxa"/>
            <w:vAlign w:val="center"/>
          </w:tcPr>
          <w:p w14:paraId="55001D66" w14:textId="77777777" w:rsidR="003F2133" w:rsidRPr="009E3D83" w:rsidRDefault="003F2133" w:rsidP="00BF5B73">
            <w:pPr>
              <w:spacing w:line="240" w:lineRule="exact"/>
              <w:jc w:val="center"/>
              <w:rPr>
                <w:rFonts w:eastAsia="Times New Roman" w:cs="Times New Roman"/>
                <w:b/>
                <w:bCs/>
                <w:sz w:val="18"/>
                <w:szCs w:val="18"/>
              </w:rPr>
            </w:pPr>
          </w:p>
        </w:tc>
        <w:tc>
          <w:tcPr>
            <w:tcW w:w="898" w:type="dxa"/>
            <w:noWrap/>
            <w:vAlign w:val="center"/>
          </w:tcPr>
          <w:p w14:paraId="0074B14B" w14:textId="77777777" w:rsidR="003F2133" w:rsidRPr="009E3D83" w:rsidRDefault="003F2133" w:rsidP="00BF5B73">
            <w:pPr>
              <w:spacing w:line="240" w:lineRule="exact"/>
              <w:jc w:val="center"/>
              <w:rPr>
                <w:rFonts w:eastAsia="Times New Roman" w:cs="Times New Roman"/>
                <w:b/>
                <w:bCs/>
                <w:sz w:val="18"/>
                <w:szCs w:val="18"/>
              </w:rPr>
            </w:pPr>
          </w:p>
        </w:tc>
        <w:tc>
          <w:tcPr>
            <w:tcW w:w="20" w:type="dxa"/>
            <w:noWrap/>
            <w:vAlign w:val="bottom"/>
          </w:tcPr>
          <w:p w14:paraId="17C2388E" w14:textId="77777777" w:rsidR="003F2133" w:rsidRPr="009E3D83" w:rsidRDefault="003F2133" w:rsidP="00BF5B73">
            <w:pPr>
              <w:spacing w:line="240" w:lineRule="exact"/>
              <w:rPr>
                <w:rFonts w:cs="Times New Roman"/>
                <w:sz w:val="18"/>
                <w:szCs w:val="18"/>
              </w:rPr>
            </w:pPr>
          </w:p>
        </w:tc>
        <w:tc>
          <w:tcPr>
            <w:tcW w:w="3310" w:type="dxa"/>
            <w:gridSpan w:val="3"/>
            <w:tcBorders>
              <w:bottom w:val="single" w:sz="4" w:space="0" w:color="auto"/>
            </w:tcBorders>
            <w:shd w:val="clear" w:color="auto" w:fill="FFFFFF"/>
            <w:noWrap/>
            <w:vAlign w:val="center"/>
          </w:tcPr>
          <w:p w14:paraId="11005CCF" w14:textId="77777777" w:rsidR="003F2133" w:rsidRPr="009E3D83" w:rsidRDefault="003F2133" w:rsidP="00CC6537">
            <w:pPr>
              <w:spacing w:line="240" w:lineRule="exact"/>
              <w:ind w:right="290"/>
              <w:jc w:val="center"/>
              <w:rPr>
                <w:rFonts w:eastAsia="Times New Roman" w:cs="Times New Roman"/>
                <w:b/>
                <w:bCs/>
                <w:sz w:val="18"/>
                <w:szCs w:val="18"/>
              </w:rPr>
            </w:pPr>
            <w:r w:rsidRPr="009E3D83">
              <w:rPr>
                <w:rFonts w:eastAsia="Cordia New" w:cs="Times New Roman"/>
                <w:b/>
                <w:bCs/>
                <w:sz w:val="18"/>
                <w:szCs w:val="18"/>
              </w:rPr>
              <w:t>Referred interest rate (%)</w:t>
            </w:r>
          </w:p>
        </w:tc>
        <w:tc>
          <w:tcPr>
            <w:tcW w:w="1620" w:type="dxa"/>
            <w:shd w:val="clear" w:color="auto" w:fill="FFFFFF"/>
          </w:tcPr>
          <w:p w14:paraId="55F5192C" w14:textId="77777777" w:rsidR="003F2133" w:rsidRPr="009E3D83" w:rsidRDefault="003F2133" w:rsidP="00BF5B73">
            <w:pPr>
              <w:shd w:val="clear" w:color="auto" w:fill="FFFFFF" w:themeFill="background1"/>
              <w:spacing w:line="240" w:lineRule="exact"/>
              <w:ind w:left="0"/>
              <w:jc w:val="center"/>
              <w:rPr>
                <w:rFonts w:eastAsia="Cordia New" w:cstheme="minorBidi"/>
                <w:b/>
                <w:bCs/>
                <w:sz w:val="18"/>
                <w:szCs w:val="18"/>
                <w:lang w:val="en-US"/>
              </w:rPr>
            </w:pPr>
          </w:p>
        </w:tc>
      </w:tr>
      <w:tr w:rsidR="00AF7713" w:rsidRPr="009E3D83" w14:paraId="6C31F4AE" w14:textId="77777777" w:rsidTr="00A9205E">
        <w:trPr>
          <w:trHeight w:val="20"/>
        </w:trPr>
        <w:tc>
          <w:tcPr>
            <w:tcW w:w="2790" w:type="dxa"/>
            <w:shd w:val="clear" w:color="auto" w:fill="FFFFFF"/>
            <w:noWrap/>
            <w:vAlign w:val="center"/>
          </w:tcPr>
          <w:p w14:paraId="6E3C9386" w14:textId="77777777" w:rsidR="003F2133" w:rsidRPr="009E3D83" w:rsidRDefault="003F2133" w:rsidP="00BF5B73">
            <w:pPr>
              <w:spacing w:line="240" w:lineRule="exact"/>
              <w:ind w:hanging="425"/>
              <w:jc w:val="center"/>
              <w:rPr>
                <w:rFonts w:eastAsia="Times New Roman" w:cs="Times New Roman"/>
                <w:sz w:val="18"/>
                <w:szCs w:val="18"/>
              </w:rPr>
            </w:pPr>
            <w:r w:rsidRPr="009E3D83">
              <w:rPr>
                <w:rFonts w:eastAsia="Cordia New" w:cs="Times New Roman"/>
                <w:b/>
                <w:bCs/>
                <w:sz w:val="18"/>
                <w:szCs w:val="18"/>
              </w:rPr>
              <w:t>Type of credit</w:t>
            </w:r>
          </w:p>
        </w:tc>
        <w:tc>
          <w:tcPr>
            <w:tcW w:w="20" w:type="dxa"/>
          </w:tcPr>
          <w:p w14:paraId="24F473CB" w14:textId="77777777" w:rsidR="003F2133" w:rsidRPr="009E3D83" w:rsidRDefault="003F2133" w:rsidP="00BF5B73">
            <w:pPr>
              <w:spacing w:line="240" w:lineRule="exact"/>
              <w:jc w:val="center"/>
              <w:rPr>
                <w:rFonts w:eastAsia="Cordia New" w:cs="Times New Roman"/>
                <w:b/>
                <w:bCs/>
                <w:sz w:val="18"/>
                <w:szCs w:val="18"/>
              </w:rPr>
            </w:pPr>
          </w:p>
        </w:tc>
        <w:tc>
          <w:tcPr>
            <w:tcW w:w="1162" w:type="dxa"/>
            <w:vAlign w:val="bottom"/>
          </w:tcPr>
          <w:p w14:paraId="510AECD1" w14:textId="77777777" w:rsidR="003F2133" w:rsidRPr="009E3D83" w:rsidRDefault="003F2133" w:rsidP="00BF5B73">
            <w:pPr>
              <w:spacing w:line="240" w:lineRule="exact"/>
              <w:ind w:hanging="425"/>
              <w:jc w:val="center"/>
              <w:rPr>
                <w:rFonts w:cs="Times New Roman"/>
                <w:sz w:val="18"/>
                <w:szCs w:val="18"/>
              </w:rPr>
            </w:pPr>
            <w:r w:rsidRPr="009E3D83">
              <w:rPr>
                <w:rFonts w:eastAsia="Cordia New" w:cs="Times New Roman"/>
                <w:b/>
                <w:bCs/>
                <w:sz w:val="18"/>
                <w:szCs w:val="18"/>
              </w:rPr>
              <w:t>Unit</w:t>
            </w:r>
          </w:p>
        </w:tc>
        <w:tc>
          <w:tcPr>
            <w:tcW w:w="3144" w:type="dxa"/>
            <w:gridSpan w:val="5"/>
            <w:noWrap/>
            <w:vAlign w:val="center"/>
          </w:tcPr>
          <w:p w14:paraId="2B2BDF00" w14:textId="52327C79" w:rsidR="003F2133" w:rsidRPr="009E3D83" w:rsidRDefault="003F2133" w:rsidP="00DE09FA">
            <w:pPr>
              <w:spacing w:line="240" w:lineRule="exact"/>
              <w:jc w:val="center"/>
              <w:rPr>
                <w:rFonts w:eastAsia="Times New Roman" w:cs="Times New Roman"/>
                <w:b/>
                <w:bCs/>
                <w:sz w:val="18"/>
                <w:szCs w:val="18"/>
              </w:rPr>
            </w:pPr>
            <w:r w:rsidRPr="009E3D83">
              <w:rPr>
                <w:rFonts w:eastAsia="Times New Roman" w:cs="Times New Roman"/>
                <w:b/>
                <w:bCs/>
                <w:sz w:val="18"/>
                <w:szCs w:val="18"/>
              </w:rPr>
              <w:t xml:space="preserve">As </w:t>
            </w:r>
            <w:proofErr w:type="gramStart"/>
            <w:r w:rsidRPr="009E3D83">
              <w:rPr>
                <w:rFonts w:eastAsia="Times New Roman" w:cs="Times New Roman"/>
                <w:b/>
                <w:bCs/>
                <w:sz w:val="18"/>
                <w:szCs w:val="18"/>
              </w:rPr>
              <w:t>at</w:t>
            </w:r>
            <w:proofErr w:type="gramEnd"/>
            <w:r w:rsidRPr="009E3D83">
              <w:rPr>
                <w:rFonts w:eastAsia="Times New Roman" w:cs="Times New Roman"/>
                <w:b/>
                <w:bCs/>
                <w:sz w:val="18"/>
                <w:szCs w:val="18"/>
              </w:rPr>
              <w:t xml:space="preserve"> December </w:t>
            </w:r>
            <w:r w:rsidRPr="009E3D83">
              <w:rPr>
                <w:rFonts w:eastAsia="Times New Roman"/>
                <w:b/>
                <w:bCs/>
                <w:sz w:val="18"/>
                <w:szCs w:val="18"/>
                <w:lang w:val="en-US"/>
              </w:rPr>
              <w:t>31</w:t>
            </w:r>
            <w:r w:rsidRPr="009E3D83">
              <w:rPr>
                <w:rFonts w:eastAsia="Times New Roman" w:cs="Times New Roman"/>
                <w:b/>
                <w:bCs/>
                <w:sz w:val="18"/>
                <w:szCs w:val="18"/>
              </w:rPr>
              <w:t xml:space="preserve">, </w:t>
            </w:r>
            <w:r w:rsidRPr="009E3D83">
              <w:rPr>
                <w:rFonts w:eastAsia="Times New Roman"/>
                <w:b/>
                <w:bCs/>
                <w:sz w:val="18"/>
                <w:szCs w:val="18"/>
                <w:lang w:val="en-US"/>
              </w:rPr>
              <w:t>20</w:t>
            </w:r>
            <w:r w:rsidR="00DE09FA" w:rsidRPr="009E3D83">
              <w:rPr>
                <w:rFonts w:eastAsia="Times New Roman"/>
                <w:b/>
                <w:bCs/>
                <w:sz w:val="18"/>
                <w:szCs w:val="18"/>
                <w:lang w:val="en-US"/>
              </w:rPr>
              <w:t>2</w:t>
            </w:r>
            <w:r w:rsidR="00046CEB" w:rsidRPr="009E3D83">
              <w:rPr>
                <w:rFonts w:eastAsia="Times New Roman"/>
                <w:b/>
                <w:bCs/>
                <w:sz w:val="18"/>
                <w:szCs w:val="18"/>
                <w:lang w:val="en-US"/>
              </w:rPr>
              <w:t>3</w:t>
            </w:r>
          </w:p>
        </w:tc>
        <w:tc>
          <w:tcPr>
            <w:tcW w:w="3054" w:type="dxa"/>
            <w:gridSpan w:val="5"/>
            <w:vAlign w:val="center"/>
          </w:tcPr>
          <w:p w14:paraId="4D16CB01" w14:textId="4233598E" w:rsidR="003F2133" w:rsidRPr="009E3D83" w:rsidRDefault="003F2133" w:rsidP="00DE09FA">
            <w:pPr>
              <w:spacing w:line="240" w:lineRule="exact"/>
              <w:jc w:val="center"/>
              <w:rPr>
                <w:rFonts w:eastAsia="Times New Roman" w:cs="Times New Roman"/>
                <w:b/>
                <w:bCs/>
                <w:sz w:val="18"/>
                <w:szCs w:val="18"/>
              </w:rPr>
            </w:pPr>
            <w:r w:rsidRPr="009E3D83">
              <w:rPr>
                <w:rFonts w:eastAsia="Times New Roman" w:cs="Times New Roman"/>
                <w:b/>
                <w:bCs/>
                <w:sz w:val="18"/>
                <w:szCs w:val="18"/>
              </w:rPr>
              <w:t xml:space="preserve">As </w:t>
            </w:r>
            <w:proofErr w:type="gramStart"/>
            <w:r w:rsidRPr="009E3D83">
              <w:rPr>
                <w:rFonts w:eastAsia="Times New Roman" w:cs="Times New Roman"/>
                <w:b/>
                <w:bCs/>
                <w:sz w:val="18"/>
                <w:szCs w:val="18"/>
              </w:rPr>
              <w:t>at</w:t>
            </w:r>
            <w:proofErr w:type="gramEnd"/>
            <w:r w:rsidRPr="009E3D83">
              <w:rPr>
                <w:rFonts w:eastAsia="Times New Roman" w:cs="Times New Roman"/>
                <w:b/>
                <w:bCs/>
                <w:sz w:val="18"/>
                <w:szCs w:val="18"/>
              </w:rPr>
              <w:t xml:space="preserve"> December </w:t>
            </w:r>
            <w:r w:rsidRPr="009E3D83">
              <w:rPr>
                <w:rFonts w:eastAsia="Times New Roman"/>
                <w:b/>
                <w:bCs/>
                <w:sz w:val="18"/>
                <w:szCs w:val="18"/>
                <w:lang w:val="en-US"/>
              </w:rPr>
              <w:t>31</w:t>
            </w:r>
            <w:r w:rsidRPr="009E3D83">
              <w:rPr>
                <w:rFonts w:eastAsia="Times New Roman" w:cs="Times New Roman"/>
                <w:b/>
                <w:bCs/>
                <w:sz w:val="18"/>
                <w:szCs w:val="18"/>
              </w:rPr>
              <w:t xml:space="preserve">, </w:t>
            </w:r>
            <w:r w:rsidRPr="009E3D83">
              <w:rPr>
                <w:rFonts w:eastAsia="Times New Roman"/>
                <w:b/>
                <w:bCs/>
                <w:sz w:val="18"/>
                <w:szCs w:val="18"/>
                <w:lang w:val="en-US"/>
              </w:rPr>
              <w:t>20</w:t>
            </w:r>
            <w:r w:rsidR="00207806" w:rsidRPr="009E3D83">
              <w:rPr>
                <w:rFonts w:eastAsia="Times New Roman"/>
                <w:b/>
                <w:bCs/>
                <w:sz w:val="18"/>
                <w:szCs w:val="18"/>
                <w:lang w:val="en-US"/>
              </w:rPr>
              <w:t>2</w:t>
            </w:r>
            <w:r w:rsidR="00046CEB" w:rsidRPr="009E3D83">
              <w:rPr>
                <w:rFonts w:eastAsia="Times New Roman"/>
                <w:b/>
                <w:bCs/>
                <w:sz w:val="18"/>
                <w:szCs w:val="18"/>
                <w:lang w:val="en-US"/>
              </w:rPr>
              <w:t>2</w:t>
            </w:r>
          </w:p>
        </w:tc>
        <w:tc>
          <w:tcPr>
            <w:tcW w:w="20" w:type="dxa"/>
            <w:noWrap/>
            <w:vAlign w:val="bottom"/>
          </w:tcPr>
          <w:p w14:paraId="7E76D48E" w14:textId="77777777" w:rsidR="003F2133" w:rsidRPr="009E3D83" w:rsidRDefault="003F2133" w:rsidP="00BF5B73">
            <w:pPr>
              <w:spacing w:line="240" w:lineRule="exact"/>
              <w:rPr>
                <w:rFonts w:cs="Times New Roman"/>
                <w:sz w:val="18"/>
                <w:szCs w:val="18"/>
              </w:rPr>
            </w:pPr>
          </w:p>
        </w:tc>
        <w:tc>
          <w:tcPr>
            <w:tcW w:w="1609" w:type="dxa"/>
            <w:tcBorders>
              <w:top w:val="single" w:sz="4" w:space="0" w:color="auto"/>
            </w:tcBorders>
            <w:shd w:val="clear" w:color="auto" w:fill="FFFFFF"/>
            <w:noWrap/>
            <w:vAlign w:val="center"/>
          </w:tcPr>
          <w:p w14:paraId="2FC53AB5" w14:textId="77777777" w:rsidR="003F2133" w:rsidRPr="009E3D83" w:rsidRDefault="003F2133" w:rsidP="00BF5B73">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As at</w:t>
            </w:r>
          </w:p>
        </w:tc>
        <w:tc>
          <w:tcPr>
            <w:tcW w:w="27" w:type="dxa"/>
            <w:tcBorders>
              <w:top w:val="single" w:sz="4" w:space="0" w:color="auto"/>
            </w:tcBorders>
            <w:shd w:val="clear" w:color="auto" w:fill="FFFFFF"/>
            <w:noWrap/>
            <w:vAlign w:val="center"/>
          </w:tcPr>
          <w:p w14:paraId="3C69F39E" w14:textId="77777777" w:rsidR="003F2133" w:rsidRPr="009E3D83" w:rsidRDefault="003F2133" w:rsidP="00BF5B73">
            <w:pPr>
              <w:shd w:val="clear" w:color="auto" w:fill="FFFFFF" w:themeFill="background1"/>
              <w:spacing w:line="240" w:lineRule="exact"/>
              <w:jc w:val="center"/>
              <w:rPr>
                <w:rFonts w:eastAsia="Times New Roman" w:cs="Times New Roman"/>
                <w:sz w:val="18"/>
                <w:szCs w:val="18"/>
              </w:rPr>
            </w:pPr>
            <w:r w:rsidRPr="009E3D83">
              <w:rPr>
                <w:rFonts w:eastAsia="Times New Roman" w:cs="Times New Roman"/>
                <w:sz w:val="18"/>
                <w:szCs w:val="18"/>
              </w:rPr>
              <w:t> </w:t>
            </w:r>
          </w:p>
        </w:tc>
        <w:tc>
          <w:tcPr>
            <w:tcW w:w="1674" w:type="dxa"/>
            <w:tcBorders>
              <w:top w:val="single" w:sz="4" w:space="0" w:color="auto"/>
            </w:tcBorders>
            <w:shd w:val="clear" w:color="auto" w:fill="FFFFFF"/>
            <w:noWrap/>
            <w:vAlign w:val="center"/>
          </w:tcPr>
          <w:p w14:paraId="47B3C146" w14:textId="77777777" w:rsidR="003F2133" w:rsidRPr="009E3D83" w:rsidRDefault="003F2133" w:rsidP="00BF5B73">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As at</w:t>
            </w:r>
          </w:p>
        </w:tc>
        <w:tc>
          <w:tcPr>
            <w:tcW w:w="1620" w:type="dxa"/>
            <w:shd w:val="clear" w:color="auto" w:fill="FFFFFF"/>
          </w:tcPr>
          <w:p w14:paraId="560A8234" w14:textId="79A4E34E" w:rsidR="003F2133" w:rsidRPr="009E3D83" w:rsidRDefault="003F2133" w:rsidP="00BF5B73">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Maturity</w:t>
            </w:r>
            <w:r w:rsidR="00B3163A" w:rsidRPr="009E3D83">
              <w:rPr>
                <w:rFonts w:eastAsia="Times New Roman" w:cs="Times New Roman"/>
                <w:b/>
                <w:bCs/>
                <w:sz w:val="18"/>
                <w:szCs w:val="18"/>
              </w:rPr>
              <w:t xml:space="preserve"> date</w:t>
            </w:r>
          </w:p>
        </w:tc>
      </w:tr>
      <w:tr w:rsidR="006F6808" w:rsidRPr="009E3D83" w14:paraId="1E92E0B8" w14:textId="77777777" w:rsidTr="00A9205E">
        <w:trPr>
          <w:trHeight w:val="20"/>
        </w:trPr>
        <w:tc>
          <w:tcPr>
            <w:tcW w:w="2790" w:type="dxa"/>
            <w:shd w:val="clear" w:color="auto" w:fill="FFFFFF"/>
            <w:noWrap/>
            <w:vAlign w:val="center"/>
          </w:tcPr>
          <w:p w14:paraId="5384B7B6" w14:textId="77777777" w:rsidR="006F6808" w:rsidRPr="009E3D83" w:rsidRDefault="006F6808" w:rsidP="006F6808">
            <w:pPr>
              <w:spacing w:line="240" w:lineRule="exact"/>
              <w:rPr>
                <w:rFonts w:eastAsia="Times New Roman" w:cs="Times New Roman"/>
                <w:sz w:val="18"/>
                <w:szCs w:val="18"/>
              </w:rPr>
            </w:pPr>
          </w:p>
        </w:tc>
        <w:tc>
          <w:tcPr>
            <w:tcW w:w="20" w:type="dxa"/>
          </w:tcPr>
          <w:p w14:paraId="2588AEBD" w14:textId="77777777" w:rsidR="006F6808" w:rsidRPr="009E3D83" w:rsidRDefault="006F6808" w:rsidP="006F6808">
            <w:pPr>
              <w:spacing w:line="240" w:lineRule="exact"/>
              <w:jc w:val="center"/>
              <w:rPr>
                <w:rFonts w:cs="Times New Roman"/>
                <w:sz w:val="18"/>
                <w:szCs w:val="18"/>
              </w:rPr>
            </w:pPr>
          </w:p>
        </w:tc>
        <w:tc>
          <w:tcPr>
            <w:tcW w:w="1162" w:type="dxa"/>
            <w:vAlign w:val="bottom"/>
          </w:tcPr>
          <w:p w14:paraId="07A4588A" w14:textId="77777777" w:rsidR="006F6808" w:rsidRPr="009E3D83" w:rsidRDefault="006F6808" w:rsidP="006F6808">
            <w:pPr>
              <w:spacing w:line="240" w:lineRule="exact"/>
              <w:jc w:val="center"/>
              <w:rPr>
                <w:rFonts w:cs="Times New Roman"/>
                <w:sz w:val="18"/>
                <w:szCs w:val="18"/>
              </w:rPr>
            </w:pPr>
          </w:p>
        </w:tc>
        <w:tc>
          <w:tcPr>
            <w:tcW w:w="988" w:type="dxa"/>
            <w:noWrap/>
            <w:vAlign w:val="center"/>
          </w:tcPr>
          <w:p w14:paraId="46E54B5F" w14:textId="7777777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Credit</w:t>
            </w:r>
          </w:p>
        </w:tc>
        <w:tc>
          <w:tcPr>
            <w:tcW w:w="180" w:type="dxa"/>
            <w:vAlign w:val="center"/>
          </w:tcPr>
          <w:p w14:paraId="65895FEA" w14:textId="77777777" w:rsidR="006F6808" w:rsidRPr="009E3D83" w:rsidRDefault="006F6808" w:rsidP="006F6808">
            <w:pPr>
              <w:shd w:val="clear" w:color="auto" w:fill="FFFFFF" w:themeFill="background1"/>
              <w:spacing w:line="240" w:lineRule="exact"/>
              <w:jc w:val="center"/>
              <w:rPr>
                <w:rFonts w:eastAsia="Times New Roman" w:cs="Times New Roman"/>
                <w:b/>
                <w:bCs/>
                <w:sz w:val="18"/>
                <w:szCs w:val="18"/>
              </w:rPr>
            </w:pPr>
            <w:r w:rsidRPr="009E3D83">
              <w:rPr>
                <w:rFonts w:eastAsia="Times New Roman" w:cs="Times New Roman"/>
                <w:b/>
                <w:bCs/>
                <w:sz w:val="18"/>
                <w:szCs w:val="18"/>
              </w:rPr>
              <w:t> </w:t>
            </w:r>
          </w:p>
        </w:tc>
        <w:tc>
          <w:tcPr>
            <w:tcW w:w="988" w:type="dxa"/>
            <w:noWrap/>
            <w:vAlign w:val="center"/>
          </w:tcPr>
          <w:p w14:paraId="62317D21" w14:textId="7777777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Used</w:t>
            </w:r>
          </w:p>
        </w:tc>
        <w:tc>
          <w:tcPr>
            <w:tcW w:w="90" w:type="dxa"/>
            <w:shd w:val="clear" w:color="auto" w:fill="FFFFFF"/>
            <w:noWrap/>
            <w:vAlign w:val="center"/>
          </w:tcPr>
          <w:p w14:paraId="1F9A5520" w14:textId="77777777" w:rsidR="006F6808" w:rsidRPr="009E3D83" w:rsidRDefault="006F6808" w:rsidP="006F6808">
            <w:pPr>
              <w:shd w:val="clear" w:color="auto" w:fill="FFFFFF" w:themeFill="background1"/>
              <w:spacing w:line="240" w:lineRule="exact"/>
              <w:jc w:val="center"/>
              <w:rPr>
                <w:rFonts w:eastAsia="Times New Roman" w:cs="Times New Roman"/>
                <w:b/>
                <w:bCs/>
                <w:sz w:val="18"/>
                <w:szCs w:val="18"/>
              </w:rPr>
            </w:pPr>
            <w:r w:rsidRPr="009E3D83">
              <w:rPr>
                <w:rFonts w:eastAsia="Times New Roman" w:cs="Times New Roman"/>
                <w:b/>
                <w:bCs/>
                <w:sz w:val="18"/>
                <w:szCs w:val="18"/>
              </w:rPr>
              <w:t> </w:t>
            </w:r>
          </w:p>
        </w:tc>
        <w:tc>
          <w:tcPr>
            <w:tcW w:w="898" w:type="dxa"/>
            <w:noWrap/>
            <w:vAlign w:val="center"/>
          </w:tcPr>
          <w:p w14:paraId="7EC062F2" w14:textId="1399BB6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Remaining</w:t>
            </w:r>
          </w:p>
        </w:tc>
        <w:tc>
          <w:tcPr>
            <w:tcW w:w="988" w:type="dxa"/>
            <w:vAlign w:val="center"/>
          </w:tcPr>
          <w:p w14:paraId="35A0D234" w14:textId="7777777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Credit</w:t>
            </w:r>
          </w:p>
        </w:tc>
        <w:tc>
          <w:tcPr>
            <w:tcW w:w="90" w:type="dxa"/>
            <w:vAlign w:val="center"/>
          </w:tcPr>
          <w:p w14:paraId="75ACEB21" w14:textId="77777777" w:rsidR="006F6808" w:rsidRPr="009E3D83" w:rsidRDefault="006F6808" w:rsidP="006F6808">
            <w:pPr>
              <w:shd w:val="clear" w:color="auto" w:fill="FFFFFF" w:themeFill="background1"/>
              <w:spacing w:line="240" w:lineRule="exact"/>
              <w:jc w:val="center"/>
              <w:rPr>
                <w:rFonts w:eastAsia="Times New Roman" w:cs="Times New Roman"/>
                <w:b/>
                <w:bCs/>
                <w:sz w:val="18"/>
                <w:szCs w:val="18"/>
              </w:rPr>
            </w:pPr>
            <w:r w:rsidRPr="009E3D83">
              <w:rPr>
                <w:rFonts w:eastAsia="Times New Roman" w:cs="Times New Roman"/>
                <w:b/>
                <w:bCs/>
                <w:sz w:val="18"/>
                <w:szCs w:val="18"/>
              </w:rPr>
              <w:t> </w:t>
            </w:r>
          </w:p>
        </w:tc>
        <w:tc>
          <w:tcPr>
            <w:tcW w:w="988" w:type="dxa"/>
            <w:vAlign w:val="center"/>
          </w:tcPr>
          <w:p w14:paraId="05C553D1" w14:textId="7777777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Used</w:t>
            </w:r>
          </w:p>
        </w:tc>
        <w:tc>
          <w:tcPr>
            <w:tcW w:w="90" w:type="dxa"/>
            <w:vAlign w:val="center"/>
          </w:tcPr>
          <w:p w14:paraId="7E2D3218" w14:textId="77777777" w:rsidR="006F6808" w:rsidRPr="009E3D83" w:rsidRDefault="006F6808" w:rsidP="006F6808">
            <w:pPr>
              <w:shd w:val="clear" w:color="auto" w:fill="FFFFFF" w:themeFill="background1"/>
              <w:spacing w:line="240" w:lineRule="exact"/>
              <w:jc w:val="center"/>
              <w:rPr>
                <w:rFonts w:eastAsia="Times New Roman" w:cs="Times New Roman"/>
                <w:b/>
                <w:bCs/>
                <w:sz w:val="18"/>
                <w:szCs w:val="18"/>
              </w:rPr>
            </w:pPr>
            <w:r w:rsidRPr="009E3D83">
              <w:rPr>
                <w:rFonts w:eastAsia="Times New Roman" w:cs="Times New Roman"/>
                <w:b/>
                <w:bCs/>
                <w:sz w:val="18"/>
                <w:szCs w:val="18"/>
              </w:rPr>
              <w:t> </w:t>
            </w:r>
          </w:p>
        </w:tc>
        <w:tc>
          <w:tcPr>
            <w:tcW w:w="898" w:type="dxa"/>
            <w:noWrap/>
            <w:vAlign w:val="center"/>
          </w:tcPr>
          <w:p w14:paraId="26E7B343" w14:textId="61C859DE"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Remaining</w:t>
            </w:r>
          </w:p>
        </w:tc>
        <w:tc>
          <w:tcPr>
            <w:tcW w:w="20" w:type="dxa"/>
            <w:noWrap/>
            <w:vAlign w:val="bottom"/>
          </w:tcPr>
          <w:p w14:paraId="21D4E496" w14:textId="77777777" w:rsidR="006F6808" w:rsidRPr="009E3D83" w:rsidRDefault="006F6808" w:rsidP="006F6808">
            <w:pPr>
              <w:spacing w:line="240" w:lineRule="exact"/>
              <w:rPr>
                <w:rFonts w:cs="Times New Roman"/>
                <w:sz w:val="18"/>
                <w:szCs w:val="18"/>
              </w:rPr>
            </w:pPr>
          </w:p>
        </w:tc>
        <w:tc>
          <w:tcPr>
            <w:tcW w:w="1609" w:type="dxa"/>
            <w:shd w:val="clear" w:color="auto" w:fill="FFFFFF"/>
            <w:noWrap/>
            <w:vAlign w:val="center"/>
          </w:tcPr>
          <w:p w14:paraId="7F5220C3" w14:textId="7777777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 xml:space="preserve">December </w:t>
            </w:r>
            <w:r w:rsidRPr="009E3D83">
              <w:rPr>
                <w:rFonts w:eastAsia="Times New Roman"/>
                <w:b/>
                <w:bCs/>
                <w:sz w:val="18"/>
                <w:szCs w:val="18"/>
                <w:lang w:val="en-US"/>
              </w:rPr>
              <w:t>31</w:t>
            </w:r>
            <w:r w:rsidRPr="009E3D83">
              <w:rPr>
                <w:rFonts w:eastAsia="Times New Roman" w:cs="Times New Roman"/>
                <w:b/>
                <w:bCs/>
                <w:sz w:val="18"/>
                <w:szCs w:val="18"/>
              </w:rPr>
              <w:t>,</w:t>
            </w:r>
          </w:p>
        </w:tc>
        <w:tc>
          <w:tcPr>
            <w:tcW w:w="27" w:type="dxa"/>
            <w:shd w:val="clear" w:color="auto" w:fill="FFFFFF"/>
            <w:noWrap/>
            <w:vAlign w:val="center"/>
          </w:tcPr>
          <w:p w14:paraId="0CBFC39E" w14:textId="77777777" w:rsidR="006F6808" w:rsidRPr="009E3D83" w:rsidRDefault="006F6808" w:rsidP="006F6808">
            <w:pPr>
              <w:shd w:val="clear" w:color="auto" w:fill="FFFFFF" w:themeFill="background1"/>
              <w:spacing w:line="240" w:lineRule="exact"/>
              <w:jc w:val="center"/>
              <w:rPr>
                <w:rFonts w:eastAsia="Times New Roman" w:cs="Times New Roman"/>
                <w:sz w:val="18"/>
                <w:szCs w:val="18"/>
              </w:rPr>
            </w:pPr>
          </w:p>
        </w:tc>
        <w:tc>
          <w:tcPr>
            <w:tcW w:w="1674" w:type="dxa"/>
            <w:shd w:val="clear" w:color="auto" w:fill="FFFFFF"/>
            <w:noWrap/>
            <w:vAlign w:val="center"/>
          </w:tcPr>
          <w:p w14:paraId="33C031BB" w14:textId="7777777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 xml:space="preserve">December </w:t>
            </w:r>
            <w:r w:rsidRPr="009E3D83">
              <w:rPr>
                <w:rFonts w:eastAsia="Times New Roman"/>
                <w:b/>
                <w:bCs/>
                <w:sz w:val="18"/>
                <w:szCs w:val="18"/>
                <w:lang w:val="en-US"/>
              </w:rPr>
              <w:t>31</w:t>
            </w:r>
            <w:r w:rsidRPr="009E3D83">
              <w:rPr>
                <w:rFonts w:eastAsia="Times New Roman" w:cs="Times New Roman"/>
                <w:b/>
                <w:bCs/>
                <w:sz w:val="18"/>
                <w:szCs w:val="18"/>
              </w:rPr>
              <w:t>,</w:t>
            </w:r>
          </w:p>
        </w:tc>
        <w:tc>
          <w:tcPr>
            <w:tcW w:w="1620" w:type="dxa"/>
            <w:shd w:val="clear" w:color="auto" w:fill="FFFFFF"/>
          </w:tcPr>
          <w:p w14:paraId="6F40A8A6" w14:textId="520FACC7" w:rsidR="006F6808" w:rsidRPr="009E3D83" w:rsidRDefault="006F6808" w:rsidP="006F6808">
            <w:pPr>
              <w:shd w:val="clear" w:color="auto" w:fill="FFFFFF" w:themeFill="background1"/>
              <w:spacing w:line="240" w:lineRule="exact"/>
              <w:ind w:left="0"/>
              <w:jc w:val="center"/>
              <w:rPr>
                <w:rFonts w:eastAsia="Times New Roman" w:cs="Times New Roman"/>
                <w:b/>
                <w:bCs/>
                <w:sz w:val="18"/>
                <w:szCs w:val="18"/>
              </w:rPr>
            </w:pPr>
          </w:p>
        </w:tc>
      </w:tr>
      <w:tr w:rsidR="00C411A6" w:rsidRPr="009E3D83" w14:paraId="29DFAB5C" w14:textId="77777777" w:rsidTr="00A9205E">
        <w:trPr>
          <w:trHeight w:val="20"/>
        </w:trPr>
        <w:tc>
          <w:tcPr>
            <w:tcW w:w="2790" w:type="dxa"/>
            <w:shd w:val="clear" w:color="auto" w:fill="FFFFFF"/>
            <w:noWrap/>
            <w:vAlign w:val="center"/>
          </w:tcPr>
          <w:p w14:paraId="315077CA" w14:textId="77777777" w:rsidR="00C411A6" w:rsidRPr="009E3D83" w:rsidRDefault="00C411A6" w:rsidP="00C411A6">
            <w:pPr>
              <w:spacing w:line="240" w:lineRule="exact"/>
              <w:rPr>
                <w:rFonts w:eastAsia="Times New Roman" w:cs="Times New Roman"/>
                <w:sz w:val="18"/>
                <w:szCs w:val="18"/>
              </w:rPr>
            </w:pPr>
          </w:p>
        </w:tc>
        <w:tc>
          <w:tcPr>
            <w:tcW w:w="20" w:type="dxa"/>
          </w:tcPr>
          <w:p w14:paraId="77103EDF" w14:textId="77777777" w:rsidR="00C411A6" w:rsidRPr="009E3D83" w:rsidRDefault="00C411A6" w:rsidP="00C411A6">
            <w:pPr>
              <w:spacing w:line="240" w:lineRule="exact"/>
              <w:jc w:val="center"/>
              <w:rPr>
                <w:rFonts w:cs="Times New Roman"/>
                <w:sz w:val="18"/>
                <w:szCs w:val="18"/>
              </w:rPr>
            </w:pPr>
          </w:p>
        </w:tc>
        <w:tc>
          <w:tcPr>
            <w:tcW w:w="1162" w:type="dxa"/>
            <w:vAlign w:val="bottom"/>
          </w:tcPr>
          <w:p w14:paraId="4548DD95" w14:textId="77777777" w:rsidR="00C411A6" w:rsidRPr="009E3D83" w:rsidRDefault="00C411A6" w:rsidP="00C411A6">
            <w:pPr>
              <w:spacing w:line="240" w:lineRule="exact"/>
              <w:jc w:val="center"/>
              <w:rPr>
                <w:rFonts w:cs="Times New Roman"/>
                <w:sz w:val="18"/>
                <w:szCs w:val="18"/>
              </w:rPr>
            </w:pPr>
          </w:p>
        </w:tc>
        <w:tc>
          <w:tcPr>
            <w:tcW w:w="988" w:type="dxa"/>
            <w:noWrap/>
            <w:vAlign w:val="center"/>
          </w:tcPr>
          <w:p w14:paraId="17697E9D" w14:textId="7E4BE625" w:rsidR="00C411A6" w:rsidRPr="009E3D83" w:rsidRDefault="00C411A6" w:rsidP="00C411A6">
            <w:pPr>
              <w:spacing w:line="240" w:lineRule="exact"/>
              <w:ind w:left="162" w:hanging="180"/>
              <w:jc w:val="center"/>
              <w:rPr>
                <w:rFonts w:eastAsia="Times New Roman" w:cs="Times New Roman"/>
                <w:b/>
                <w:bCs/>
                <w:sz w:val="18"/>
                <w:szCs w:val="18"/>
              </w:rPr>
            </w:pPr>
            <w:r w:rsidRPr="009E3D83">
              <w:rPr>
                <w:rFonts w:eastAsia="Times New Roman" w:cs="Times New Roman"/>
                <w:b/>
                <w:bCs/>
                <w:sz w:val="18"/>
                <w:szCs w:val="18"/>
              </w:rPr>
              <w:t>facilities</w:t>
            </w:r>
          </w:p>
        </w:tc>
        <w:tc>
          <w:tcPr>
            <w:tcW w:w="180" w:type="dxa"/>
            <w:vAlign w:val="center"/>
          </w:tcPr>
          <w:p w14:paraId="452B0C93" w14:textId="77777777" w:rsidR="00C411A6" w:rsidRPr="009E3D83" w:rsidRDefault="00C411A6" w:rsidP="00C411A6">
            <w:pPr>
              <w:spacing w:line="240" w:lineRule="exact"/>
              <w:jc w:val="center"/>
              <w:rPr>
                <w:rFonts w:eastAsia="Times New Roman" w:cs="Times New Roman"/>
                <w:sz w:val="18"/>
                <w:szCs w:val="18"/>
              </w:rPr>
            </w:pPr>
          </w:p>
        </w:tc>
        <w:tc>
          <w:tcPr>
            <w:tcW w:w="988" w:type="dxa"/>
            <w:noWrap/>
            <w:vAlign w:val="center"/>
          </w:tcPr>
          <w:p w14:paraId="1F8E3E71" w14:textId="77777777" w:rsidR="00C411A6" w:rsidRPr="009E3D83" w:rsidRDefault="00C411A6" w:rsidP="00C411A6">
            <w:pPr>
              <w:spacing w:line="240" w:lineRule="exact"/>
              <w:jc w:val="center"/>
              <w:rPr>
                <w:rFonts w:eastAsia="Times New Roman" w:cs="Times New Roman"/>
                <w:b/>
                <w:bCs/>
                <w:sz w:val="18"/>
                <w:szCs w:val="18"/>
              </w:rPr>
            </w:pPr>
          </w:p>
        </w:tc>
        <w:tc>
          <w:tcPr>
            <w:tcW w:w="90" w:type="dxa"/>
            <w:shd w:val="clear" w:color="auto" w:fill="FFFFFF"/>
            <w:noWrap/>
            <w:vAlign w:val="center"/>
          </w:tcPr>
          <w:p w14:paraId="2EFE4321" w14:textId="77777777" w:rsidR="00C411A6" w:rsidRPr="009E3D83" w:rsidRDefault="00C411A6" w:rsidP="00C411A6">
            <w:pPr>
              <w:spacing w:line="240" w:lineRule="exact"/>
              <w:rPr>
                <w:rFonts w:eastAsia="Times New Roman" w:cs="Times New Roman"/>
                <w:sz w:val="18"/>
                <w:szCs w:val="18"/>
              </w:rPr>
            </w:pPr>
          </w:p>
        </w:tc>
        <w:tc>
          <w:tcPr>
            <w:tcW w:w="898" w:type="dxa"/>
            <w:noWrap/>
            <w:vAlign w:val="center"/>
          </w:tcPr>
          <w:p w14:paraId="6B6206CD" w14:textId="3F37F7C3" w:rsidR="00C411A6" w:rsidRPr="009E3D83" w:rsidRDefault="00C411A6" w:rsidP="00C411A6">
            <w:pPr>
              <w:spacing w:line="240" w:lineRule="exact"/>
              <w:ind w:left="162" w:hanging="180"/>
              <w:jc w:val="center"/>
              <w:rPr>
                <w:rFonts w:eastAsia="Times New Roman" w:cs="Times New Roman"/>
                <w:b/>
                <w:bCs/>
                <w:sz w:val="18"/>
                <w:szCs w:val="18"/>
              </w:rPr>
            </w:pPr>
            <w:r w:rsidRPr="009E3D83">
              <w:rPr>
                <w:rFonts w:eastAsia="Times New Roman" w:cs="Times New Roman"/>
                <w:b/>
                <w:bCs/>
                <w:sz w:val="18"/>
                <w:szCs w:val="18"/>
              </w:rPr>
              <w:t>Credit</w:t>
            </w:r>
          </w:p>
        </w:tc>
        <w:tc>
          <w:tcPr>
            <w:tcW w:w="988" w:type="dxa"/>
            <w:vAlign w:val="center"/>
          </w:tcPr>
          <w:p w14:paraId="2AABE10F" w14:textId="0E273DD3" w:rsidR="00C411A6" w:rsidRPr="009E3D83" w:rsidRDefault="00C411A6" w:rsidP="00C411A6">
            <w:pPr>
              <w:spacing w:line="240" w:lineRule="exact"/>
              <w:ind w:hanging="425"/>
              <w:jc w:val="center"/>
              <w:rPr>
                <w:rFonts w:eastAsia="Times New Roman" w:cs="Times New Roman"/>
                <w:b/>
                <w:bCs/>
                <w:sz w:val="18"/>
                <w:szCs w:val="18"/>
              </w:rPr>
            </w:pPr>
            <w:r w:rsidRPr="009E3D83">
              <w:rPr>
                <w:rFonts w:eastAsia="Times New Roman" w:cs="Times New Roman"/>
                <w:b/>
                <w:bCs/>
                <w:sz w:val="18"/>
                <w:szCs w:val="18"/>
              </w:rPr>
              <w:t>facilities</w:t>
            </w:r>
          </w:p>
        </w:tc>
        <w:tc>
          <w:tcPr>
            <w:tcW w:w="90" w:type="dxa"/>
            <w:vAlign w:val="center"/>
          </w:tcPr>
          <w:p w14:paraId="1EE5B639" w14:textId="77777777" w:rsidR="00C411A6" w:rsidRPr="009E3D83" w:rsidRDefault="00C411A6" w:rsidP="00C411A6">
            <w:pPr>
              <w:spacing w:line="240" w:lineRule="exact"/>
              <w:jc w:val="center"/>
              <w:rPr>
                <w:rFonts w:eastAsia="Times New Roman" w:cs="Times New Roman"/>
                <w:b/>
                <w:bCs/>
                <w:sz w:val="18"/>
                <w:szCs w:val="18"/>
              </w:rPr>
            </w:pPr>
          </w:p>
        </w:tc>
        <w:tc>
          <w:tcPr>
            <w:tcW w:w="988" w:type="dxa"/>
            <w:vAlign w:val="center"/>
          </w:tcPr>
          <w:p w14:paraId="6D8C5DE7" w14:textId="77777777" w:rsidR="00C411A6" w:rsidRPr="009E3D83" w:rsidRDefault="00C411A6" w:rsidP="00C411A6">
            <w:pPr>
              <w:spacing w:line="240" w:lineRule="exact"/>
              <w:jc w:val="center"/>
              <w:rPr>
                <w:rFonts w:eastAsia="Times New Roman" w:cs="Times New Roman"/>
                <w:b/>
                <w:bCs/>
                <w:sz w:val="18"/>
                <w:szCs w:val="18"/>
              </w:rPr>
            </w:pPr>
          </w:p>
        </w:tc>
        <w:tc>
          <w:tcPr>
            <w:tcW w:w="90" w:type="dxa"/>
            <w:vAlign w:val="center"/>
          </w:tcPr>
          <w:p w14:paraId="3CFB65C6" w14:textId="77777777" w:rsidR="00C411A6" w:rsidRPr="009E3D83" w:rsidRDefault="00C411A6" w:rsidP="00C411A6">
            <w:pPr>
              <w:spacing w:line="240" w:lineRule="exact"/>
              <w:jc w:val="center"/>
              <w:rPr>
                <w:rFonts w:eastAsia="Times New Roman" w:cs="Times New Roman"/>
                <w:b/>
                <w:bCs/>
                <w:sz w:val="18"/>
                <w:szCs w:val="18"/>
              </w:rPr>
            </w:pPr>
          </w:p>
        </w:tc>
        <w:tc>
          <w:tcPr>
            <w:tcW w:w="898" w:type="dxa"/>
            <w:noWrap/>
            <w:vAlign w:val="center"/>
          </w:tcPr>
          <w:p w14:paraId="137C2457" w14:textId="5E2C7330" w:rsidR="00C411A6" w:rsidRPr="009E3D83" w:rsidRDefault="00C411A6" w:rsidP="00C411A6">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Credit</w:t>
            </w:r>
          </w:p>
        </w:tc>
        <w:tc>
          <w:tcPr>
            <w:tcW w:w="20" w:type="dxa"/>
            <w:noWrap/>
            <w:vAlign w:val="bottom"/>
          </w:tcPr>
          <w:p w14:paraId="1C8AD50E" w14:textId="77777777" w:rsidR="00C411A6" w:rsidRPr="009E3D83" w:rsidRDefault="00C411A6" w:rsidP="00C411A6">
            <w:pPr>
              <w:spacing w:line="240" w:lineRule="exact"/>
              <w:rPr>
                <w:rFonts w:cs="Times New Roman"/>
                <w:sz w:val="18"/>
                <w:szCs w:val="18"/>
              </w:rPr>
            </w:pPr>
          </w:p>
        </w:tc>
        <w:tc>
          <w:tcPr>
            <w:tcW w:w="1609" w:type="dxa"/>
            <w:shd w:val="clear" w:color="auto" w:fill="FFFFFF"/>
            <w:noWrap/>
            <w:vAlign w:val="center"/>
          </w:tcPr>
          <w:p w14:paraId="151C3D73" w14:textId="488EACD2" w:rsidR="00C411A6" w:rsidRPr="009E3D83" w:rsidRDefault="00C411A6" w:rsidP="00C411A6">
            <w:pPr>
              <w:shd w:val="clear" w:color="auto" w:fill="FFFFFF" w:themeFill="background1"/>
              <w:spacing w:line="240" w:lineRule="exact"/>
              <w:ind w:left="0"/>
              <w:jc w:val="center"/>
              <w:rPr>
                <w:rFonts w:eastAsia="Times New Roman"/>
                <w:b/>
                <w:bCs/>
                <w:sz w:val="18"/>
                <w:szCs w:val="18"/>
                <w:lang w:val="en-US"/>
              </w:rPr>
            </w:pPr>
            <w:r w:rsidRPr="009E3D83">
              <w:rPr>
                <w:rFonts w:eastAsia="Times New Roman"/>
                <w:b/>
                <w:bCs/>
                <w:sz w:val="18"/>
                <w:szCs w:val="18"/>
                <w:lang w:val="en-US"/>
              </w:rPr>
              <w:t>202</w:t>
            </w:r>
            <w:r w:rsidR="00046CEB" w:rsidRPr="009E3D83">
              <w:rPr>
                <w:rFonts w:eastAsia="Times New Roman"/>
                <w:b/>
                <w:bCs/>
                <w:sz w:val="18"/>
                <w:szCs w:val="18"/>
                <w:lang w:val="en-US"/>
              </w:rPr>
              <w:t>3</w:t>
            </w:r>
          </w:p>
        </w:tc>
        <w:tc>
          <w:tcPr>
            <w:tcW w:w="27" w:type="dxa"/>
            <w:shd w:val="clear" w:color="auto" w:fill="FFFFFF"/>
            <w:noWrap/>
            <w:vAlign w:val="center"/>
          </w:tcPr>
          <w:p w14:paraId="776E2390" w14:textId="27008EE1" w:rsidR="00C411A6" w:rsidRPr="009E3D83" w:rsidRDefault="00C411A6" w:rsidP="00C411A6">
            <w:pPr>
              <w:shd w:val="clear" w:color="auto" w:fill="FFFFFF" w:themeFill="background1"/>
              <w:spacing w:line="240" w:lineRule="exact"/>
              <w:jc w:val="center"/>
              <w:rPr>
                <w:rFonts w:eastAsia="Times New Roman" w:cs="Times New Roman"/>
                <w:sz w:val="18"/>
                <w:szCs w:val="18"/>
              </w:rPr>
            </w:pPr>
            <w:r w:rsidRPr="009E3D83">
              <w:rPr>
                <w:rFonts w:eastAsia="Times New Roman" w:cs="Times New Roman"/>
                <w:sz w:val="18"/>
                <w:szCs w:val="18"/>
              </w:rPr>
              <w:t> </w:t>
            </w:r>
          </w:p>
        </w:tc>
        <w:tc>
          <w:tcPr>
            <w:tcW w:w="1674" w:type="dxa"/>
            <w:shd w:val="clear" w:color="auto" w:fill="FFFFFF"/>
            <w:noWrap/>
            <w:vAlign w:val="center"/>
          </w:tcPr>
          <w:p w14:paraId="575753C1" w14:textId="2DBAAC49" w:rsidR="00C411A6" w:rsidRPr="009E3D83" w:rsidRDefault="00C411A6" w:rsidP="00C411A6">
            <w:pPr>
              <w:shd w:val="clear" w:color="auto" w:fill="FFFFFF" w:themeFill="background1"/>
              <w:spacing w:line="240" w:lineRule="exact"/>
              <w:ind w:left="0"/>
              <w:jc w:val="center"/>
              <w:rPr>
                <w:rFonts w:eastAsia="Times New Roman"/>
                <w:b/>
                <w:bCs/>
                <w:sz w:val="18"/>
                <w:szCs w:val="18"/>
                <w:lang w:val="en-US"/>
              </w:rPr>
            </w:pPr>
            <w:r w:rsidRPr="009E3D83">
              <w:rPr>
                <w:rFonts w:eastAsia="Times New Roman"/>
                <w:b/>
                <w:bCs/>
                <w:sz w:val="18"/>
                <w:szCs w:val="18"/>
                <w:lang w:val="en-US"/>
              </w:rPr>
              <w:t>202</w:t>
            </w:r>
            <w:r w:rsidR="00046CEB" w:rsidRPr="009E3D83">
              <w:rPr>
                <w:rFonts w:eastAsia="Times New Roman"/>
                <w:b/>
                <w:bCs/>
                <w:sz w:val="18"/>
                <w:szCs w:val="18"/>
                <w:lang w:val="en-US"/>
              </w:rPr>
              <w:t>2</w:t>
            </w:r>
          </w:p>
        </w:tc>
        <w:tc>
          <w:tcPr>
            <w:tcW w:w="1620" w:type="dxa"/>
            <w:shd w:val="clear" w:color="auto" w:fill="FFFFFF"/>
          </w:tcPr>
          <w:p w14:paraId="4C350A79" w14:textId="77777777" w:rsidR="00C411A6" w:rsidRPr="009E3D83" w:rsidRDefault="00C411A6" w:rsidP="00C411A6">
            <w:pPr>
              <w:shd w:val="clear" w:color="auto" w:fill="FFFFFF" w:themeFill="background1"/>
              <w:spacing w:line="240" w:lineRule="exact"/>
              <w:ind w:left="0"/>
              <w:jc w:val="center"/>
              <w:rPr>
                <w:rFonts w:eastAsia="Times New Roman"/>
                <w:b/>
                <w:bCs/>
                <w:sz w:val="18"/>
                <w:szCs w:val="18"/>
                <w:lang w:val="en-US"/>
              </w:rPr>
            </w:pPr>
          </w:p>
        </w:tc>
      </w:tr>
      <w:tr w:rsidR="00C411A6" w:rsidRPr="009E3D83" w14:paraId="3D3B81C2" w14:textId="77777777" w:rsidTr="00A9205E">
        <w:trPr>
          <w:trHeight w:val="20"/>
        </w:trPr>
        <w:tc>
          <w:tcPr>
            <w:tcW w:w="2790" w:type="dxa"/>
            <w:shd w:val="clear" w:color="auto" w:fill="FFFFFF"/>
            <w:noWrap/>
            <w:vAlign w:val="center"/>
          </w:tcPr>
          <w:p w14:paraId="03C3A26D" w14:textId="77777777" w:rsidR="00C411A6" w:rsidRPr="009E3D83" w:rsidRDefault="00C411A6" w:rsidP="00C411A6">
            <w:pPr>
              <w:spacing w:line="240" w:lineRule="exact"/>
              <w:rPr>
                <w:rFonts w:eastAsia="Times New Roman" w:cs="Times New Roman"/>
                <w:sz w:val="18"/>
                <w:szCs w:val="18"/>
              </w:rPr>
            </w:pPr>
          </w:p>
        </w:tc>
        <w:tc>
          <w:tcPr>
            <w:tcW w:w="20" w:type="dxa"/>
          </w:tcPr>
          <w:p w14:paraId="033AF031" w14:textId="77777777" w:rsidR="00C411A6" w:rsidRPr="009E3D83" w:rsidRDefault="00C411A6" w:rsidP="00C411A6">
            <w:pPr>
              <w:spacing w:line="240" w:lineRule="exact"/>
              <w:jc w:val="center"/>
              <w:rPr>
                <w:rFonts w:cs="Times New Roman"/>
                <w:sz w:val="18"/>
                <w:szCs w:val="18"/>
              </w:rPr>
            </w:pPr>
          </w:p>
        </w:tc>
        <w:tc>
          <w:tcPr>
            <w:tcW w:w="1162" w:type="dxa"/>
            <w:vAlign w:val="bottom"/>
          </w:tcPr>
          <w:p w14:paraId="071D2AF2" w14:textId="77777777" w:rsidR="00C411A6" w:rsidRPr="009E3D83" w:rsidRDefault="00C411A6" w:rsidP="00C411A6">
            <w:pPr>
              <w:spacing w:line="240" w:lineRule="exact"/>
              <w:jc w:val="center"/>
              <w:rPr>
                <w:rFonts w:cs="Times New Roman"/>
                <w:sz w:val="18"/>
                <w:szCs w:val="18"/>
              </w:rPr>
            </w:pPr>
          </w:p>
        </w:tc>
        <w:tc>
          <w:tcPr>
            <w:tcW w:w="988" w:type="dxa"/>
            <w:noWrap/>
            <w:vAlign w:val="center"/>
          </w:tcPr>
          <w:p w14:paraId="050540AA" w14:textId="77777777" w:rsidR="00C411A6" w:rsidRPr="009E3D83" w:rsidRDefault="00C411A6" w:rsidP="00C411A6">
            <w:pPr>
              <w:spacing w:line="240" w:lineRule="exact"/>
              <w:jc w:val="center"/>
              <w:rPr>
                <w:rFonts w:eastAsia="Times New Roman" w:cs="Times New Roman"/>
                <w:b/>
                <w:bCs/>
                <w:sz w:val="18"/>
                <w:szCs w:val="18"/>
              </w:rPr>
            </w:pPr>
          </w:p>
        </w:tc>
        <w:tc>
          <w:tcPr>
            <w:tcW w:w="180" w:type="dxa"/>
            <w:vAlign w:val="center"/>
          </w:tcPr>
          <w:p w14:paraId="358E6D73" w14:textId="77777777" w:rsidR="00C411A6" w:rsidRPr="009E3D83" w:rsidRDefault="00C411A6" w:rsidP="00C411A6">
            <w:pPr>
              <w:spacing w:line="240" w:lineRule="exact"/>
              <w:jc w:val="center"/>
              <w:rPr>
                <w:rFonts w:eastAsia="Times New Roman" w:cs="Times New Roman"/>
                <w:sz w:val="18"/>
                <w:szCs w:val="18"/>
              </w:rPr>
            </w:pPr>
          </w:p>
        </w:tc>
        <w:tc>
          <w:tcPr>
            <w:tcW w:w="988" w:type="dxa"/>
            <w:noWrap/>
            <w:vAlign w:val="center"/>
          </w:tcPr>
          <w:p w14:paraId="3409AC19" w14:textId="77777777" w:rsidR="00C411A6" w:rsidRPr="009E3D83" w:rsidRDefault="00C411A6" w:rsidP="00C411A6">
            <w:pPr>
              <w:spacing w:line="240" w:lineRule="exact"/>
              <w:jc w:val="center"/>
              <w:rPr>
                <w:rFonts w:eastAsia="Times New Roman" w:cs="Times New Roman"/>
                <w:b/>
                <w:bCs/>
                <w:sz w:val="18"/>
                <w:szCs w:val="18"/>
              </w:rPr>
            </w:pPr>
          </w:p>
        </w:tc>
        <w:tc>
          <w:tcPr>
            <w:tcW w:w="90" w:type="dxa"/>
            <w:shd w:val="clear" w:color="auto" w:fill="FFFFFF"/>
            <w:noWrap/>
            <w:vAlign w:val="center"/>
          </w:tcPr>
          <w:p w14:paraId="721C0D6D" w14:textId="77777777" w:rsidR="00C411A6" w:rsidRPr="009E3D83" w:rsidRDefault="00C411A6" w:rsidP="00C411A6">
            <w:pPr>
              <w:spacing w:line="240" w:lineRule="exact"/>
              <w:rPr>
                <w:rFonts w:eastAsia="Times New Roman" w:cs="Times New Roman"/>
                <w:sz w:val="18"/>
                <w:szCs w:val="18"/>
              </w:rPr>
            </w:pPr>
          </w:p>
        </w:tc>
        <w:tc>
          <w:tcPr>
            <w:tcW w:w="898" w:type="dxa"/>
            <w:noWrap/>
            <w:vAlign w:val="center"/>
          </w:tcPr>
          <w:p w14:paraId="393C0057" w14:textId="787B14A0" w:rsidR="00C411A6" w:rsidRPr="009E3D83" w:rsidRDefault="00C411A6" w:rsidP="00C411A6">
            <w:pPr>
              <w:spacing w:line="240" w:lineRule="exact"/>
              <w:ind w:left="162" w:hanging="180"/>
              <w:jc w:val="center"/>
              <w:rPr>
                <w:rFonts w:eastAsia="Times New Roman" w:cs="Times New Roman"/>
                <w:b/>
                <w:bCs/>
                <w:sz w:val="18"/>
                <w:szCs w:val="18"/>
              </w:rPr>
            </w:pPr>
            <w:r w:rsidRPr="009E3D83">
              <w:rPr>
                <w:rFonts w:eastAsia="Times New Roman" w:cs="Times New Roman"/>
                <w:b/>
                <w:bCs/>
                <w:sz w:val="18"/>
                <w:szCs w:val="18"/>
              </w:rPr>
              <w:t>facilities</w:t>
            </w:r>
          </w:p>
        </w:tc>
        <w:tc>
          <w:tcPr>
            <w:tcW w:w="988" w:type="dxa"/>
            <w:vAlign w:val="center"/>
          </w:tcPr>
          <w:p w14:paraId="4DE5D941" w14:textId="77777777" w:rsidR="00C411A6" w:rsidRPr="009E3D83" w:rsidRDefault="00C411A6" w:rsidP="00C411A6">
            <w:pPr>
              <w:spacing w:line="240" w:lineRule="exact"/>
              <w:jc w:val="center"/>
              <w:rPr>
                <w:rFonts w:eastAsia="Times New Roman" w:cs="Times New Roman"/>
                <w:b/>
                <w:bCs/>
                <w:sz w:val="18"/>
                <w:szCs w:val="18"/>
              </w:rPr>
            </w:pPr>
          </w:p>
        </w:tc>
        <w:tc>
          <w:tcPr>
            <w:tcW w:w="90" w:type="dxa"/>
            <w:vAlign w:val="center"/>
          </w:tcPr>
          <w:p w14:paraId="05CC6FAE" w14:textId="77777777" w:rsidR="00C411A6" w:rsidRPr="009E3D83" w:rsidRDefault="00C411A6" w:rsidP="00C411A6">
            <w:pPr>
              <w:spacing w:line="240" w:lineRule="exact"/>
              <w:jc w:val="center"/>
              <w:rPr>
                <w:rFonts w:eastAsia="Times New Roman" w:cs="Times New Roman"/>
                <w:b/>
                <w:bCs/>
                <w:sz w:val="18"/>
                <w:szCs w:val="18"/>
              </w:rPr>
            </w:pPr>
          </w:p>
        </w:tc>
        <w:tc>
          <w:tcPr>
            <w:tcW w:w="988" w:type="dxa"/>
            <w:vAlign w:val="center"/>
          </w:tcPr>
          <w:p w14:paraId="0EE50A41" w14:textId="77777777" w:rsidR="00C411A6" w:rsidRPr="009E3D83" w:rsidRDefault="00C411A6" w:rsidP="00C411A6">
            <w:pPr>
              <w:spacing w:line="240" w:lineRule="exact"/>
              <w:jc w:val="center"/>
              <w:rPr>
                <w:rFonts w:eastAsia="Times New Roman" w:cs="Times New Roman"/>
                <w:b/>
                <w:bCs/>
                <w:sz w:val="18"/>
                <w:szCs w:val="18"/>
              </w:rPr>
            </w:pPr>
          </w:p>
        </w:tc>
        <w:tc>
          <w:tcPr>
            <w:tcW w:w="90" w:type="dxa"/>
            <w:vAlign w:val="center"/>
          </w:tcPr>
          <w:p w14:paraId="03C72141" w14:textId="77777777" w:rsidR="00C411A6" w:rsidRPr="009E3D83" w:rsidRDefault="00C411A6" w:rsidP="00C411A6">
            <w:pPr>
              <w:spacing w:line="240" w:lineRule="exact"/>
              <w:jc w:val="center"/>
              <w:rPr>
                <w:rFonts w:eastAsia="Times New Roman" w:cs="Times New Roman"/>
                <w:b/>
                <w:bCs/>
                <w:sz w:val="18"/>
                <w:szCs w:val="18"/>
              </w:rPr>
            </w:pPr>
          </w:p>
        </w:tc>
        <w:tc>
          <w:tcPr>
            <w:tcW w:w="898" w:type="dxa"/>
            <w:noWrap/>
            <w:vAlign w:val="center"/>
          </w:tcPr>
          <w:p w14:paraId="09537297" w14:textId="6A4BD499" w:rsidR="00C411A6" w:rsidRPr="009E3D83" w:rsidRDefault="00C411A6" w:rsidP="00C411A6">
            <w:pPr>
              <w:shd w:val="clear" w:color="auto" w:fill="FFFFFF" w:themeFill="background1"/>
              <w:spacing w:line="240" w:lineRule="exact"/>
              <w:ind w:left="0"/>
              <w:jc w:val="center"/>
              <w:rPr>
                <w:rFonts w:eastAsia="Times New Roman" w:cs="Times New Roman"/>
                <w:b/>
                <w:bCs/>
                <w:sz w:val="18"/>
                <w:szCs w:val="18"/>
              </w:rPr>
            </w:pPr>
            <w:r w:rsidRPr="009E3D83">
              <w:rPr>
                <w:rFonts w:eastAsia="Times New Roman" w:cs="Times New Roman"/>
                <w:b/>
                <w:bCs/>
                <w:sz w:val="18"/>
                <w:szCs w:val="18"/>
              </w:rPr>
              <w:t>facilities</w:t>
            </w:r>
          </w:p>
        </w:tc>
        <w:tc>
          <w:tcPr>
            <w:tcW w:w="20" w:type="dxa"/>
            <w:noWrap/>
            <w:vAlign w:val="bottom"/>
          </w:tcPr>
          <w:p w14:paraId="615FB244" w14:textId="77777777" w:rsidR="00C411A6" w:rsidRPr="009E3D83" w:rsidRDefault="00C411A6" w:rsidP="00C411A6">
            <w:pPr>
              <w:spacing w:line="240" w:lineRule="exact"/>
              <w:rPr>
                <w:rFonts w:cs="Times New Roman"/>
                <w:sz w:val="18"/>
                <w:szCs w:val="18"/>
              </w:rPr>
            </w:pPr>
          </w:p>
        </w:tc>
        <w:tc>
          <w:tcPr>
            <w:tcW w:w="1609" w:type="dxa"/>
            <w:shd w:val="clear" w:color="auto" w:fill="FFFFFF"/>
            <w:noWrap/>
            <w:vAlign w:val="center"/>
          </w:tcPr>
          <w:p w14:paraId="2F46C960" w14:textId="5C890514" w:rsidR="00C411A6" w:rsidRPr="009E3D83" w:rsidRDefault="00C411A6" w:rsidP="00C411A6">
            <w:pPr>
              <w:shd w:val="clear" w:color="auto" w:fill="FFFFFF" w:themeFill="background1"/>
              <w:spacing w:line="240" w:lineRule="exact"/>
              <w:ind w:left="0"/>
              <w:jc w:val="center"/>
              <w:rPr>
                <w:rFonts w:eastAsia="Times New Roman" w:cs="Times New Roman"/>
                <w:b/>
                <w:bCs/>
                <w:sz w:val="18"/>
                <w:szCs w:val="18"/>
              </w:rPr>
            </w:pPr>
          </w:p>
        </w:tc>
        <w:tc>
          <w:tcPr>
            <w:tcW w:w="27" w:type="dxa"/>
            <w:shd w:val="clear" w:color="auto" w:fill="FFFFFF"/>
            <w:noWrap/>
            <w:vAlign w:val="center"/>
          </w:tcPr>
          <w:p w14:paraId="49A82637" w14:textId="0F94AE9B" w:rsidR="00C411A6" w:rsidRPr="009E3D83" w:rsidRDefault="00C411A6" w:rsidP="00C411A6">
            <w:pPr>
              <w:shd w:val="clear" w:color="auto" w:fill="FFFFFF" w:themeFill="background1"/>
              <w:spacing w:line="240" w:lineRule="exact"/>
              <w:jc w:val="center"/>
              <w:rPr>
                <w:rFonts w:eastAsia="Times New Roman" w:cs="Times New Roman"/>
                <w:sz w:val="18"/>
                <w:szCs w:val="18"/>
              </w:rPr>
            </w:pPr>
          </w:p>
        </w:tc>
        <w:tc>
          <w:tcPr>
            <w:tcW w:w="1674" w:type="dxa"/>
            <w:shd w:val="clear" w:color="auto" w:fill="FFFFFF"/>
            <w:noWrap/>
            <w:vAlign w:val="center"/>
          </w:tcPr>
          <w:p w14:paraId="52CEEA9D" w14:textId="55FB17B8" w:rsidR="00C411A6" w:rsidRPr="009E3D83" w:rsidRDefault="00C411A6" w:rsidP="00C411A6">
            <w:pPr>
              <w:shd w:val="clear" w:color="auto" w:fill="FFFFFF" w:themeFill="background1"/>
              <w:spacing w:line="240" w:lineRule="exact"/>
              <w:ind w:left="0"/>
              <w:jc w:val="center"/>
              <w:rPr>
                <w:rFonts w:eastAsia="Times New Roman" w:cs="Times New Roman"/>
                <w:b/>
                <w:bCs/>
                <w:sz w:val="18"/>
                <w:szCs w:val="18"/>
              </w:rPr>
            </w:pPr>
          </w:p>
        </w:tc>
        <w:tc>
          <w:tcPr>
            <w:tcW w:w="1620" w:type="dxa"/>
            <w:shd w:val="clear" w:color="auto" w:fill="FFFFFF"/>
          </w:tcPr>
          <w:p w14:paraId="670B72AF" w14:textId="77777777" w:rsidR="00C411A6" w:rsidRPr="009E3D83" w:rsidRDefault="00C411A6" w:rsidP="00C411A6">
            <w:pPr>
              <w:shd w:val="clear" w:color="auto" w:fill="FFFFFF" w:themeFill="background1"/>
              <w:spacing w:line="240" w:lineRule="exact"/>
              <w:ind w:left="0"/>
              <w:jc w:val="center"/>
              <w:rPr>
                <w:rFonts w:eastAsia="Times New Roman"/>
                <w:b/>
                <w:bCs/>
                <w:sz w:val="18"/>
                <w:szCs w:val="18"/>
                <w:lang w:val="en-US"/>
              </w:rPr>
            </w:pPr>
          </w:p>
        </w:tc>
      </w:tr>
      <w:tr w:rsidR="00C411A6" w:rsidRPr="009E3D83" w14:paraId="1B4A90B8" w14:textId="77777777" w:rsidTr="00A9205E">
        <w:trPr>
          <w:trHeight w:val="20"/>
        </w:trPr>
        <w:tc>
          <w:tcPr>
            <w:tcW w:w="2790" w:type="dxa"/>
            <w:shd w:val="clear" w:color="auto" w:fill="FFFFFF"/>
            <w:noWrap/>
            <w:vAlign w:val="center"/>
          </w:tcPr>
          <w:p w14:paraId="2EEDD5AE" w14:textId="77777777" w:rsidR="00C411A6" w:rsidRPr="009E3D83" w:rsidRDefault="00C411A6" w:rsidP="00C411A6">
            <w:pPr>
              <w:shd w:val="clear" w:color="auto" w:fill="FFFFFF" w:themeFill="background1"/>
              <w:spacing w:line="240" w:lineRule="exact"/>
              <w:ind w:left="720" w:hanging="621"/>
              <w:jc w:val="left"/>
              <w:rPr>
                <w:rFonts w:eastAsia="Times New Roman" w:cs="Times New Roman"/>
                <w:b/>
                <w:bCs/>
                <w:sz w:val="18"/>
                <w:szCs w:val="18"/>
              </w:rPr>
            </w:pPr>
            <w:r w:rsidRPr="009E3D83">
              <w:rPr>
                <w:rFonts w:eastAsia="Times New Roman" w:cs="Times New Roman"/>
                <w:b/>
                <w:bCs/>
                <w:sz w:val="18"/>
                <w:szCs w:val="18"/>
              </w:rPr>
              <w:t>The Company</w:t>
            </w:r>
          </w:p>
        </w:tc>
        <w:tc>
          <w:tcPr>
            <w:tcW w:w="20" w:type="dxa"/>
            <w:vAlign w:val="center"/>
          </w:tcPr>
          <w:p w14:paraId="752B44C2" w14:textId="77777777" w:rsidR="00C411A6" w:rsidRPr="009E3D83" w:rsidRDefault="00C411A6" w:rsidP="00C411A6">
            <w:pPr>
              <w:spacing w:line="240" w:lineRule="exact"/>
              <w:jc w:val="center"/>
              <w:rPr>
                <w:rFonts w:cs="Times New Roman"/>
                <w:sz w:val="18"/>
                <w:szCs w:val="18"/>
              </w:rPr>
            </w:pPr>
          </w:p>
        </w:tc>
        <w:tc>
          <w:tcPr>
            <w:tcW w:w="1162" w:type="dxa"/>
            <w:vAlign w:val="center"/>
          </w:tcPr>
          <w:p w14:paraId="17F9AA6F" w14:textId="77777777" w:rsidR="00C411A6" w:rsidRPr="009E3D83" w:rsidRDefault="00C411A6" w:rsidP="00C411A6">
            <w:pPr>
              <w:spacing w:line="240" w:lineRule="exact"/>
              <w:jc w:val="center"/>
              <w:rPr>
                <w:rFonts w:cs="Times New Roman"/>
                <w:sz w:val="18"/>
                <w:szCs w:val="18"/>
              </w:rPr>
            </w:pPr>
          </w:p>
        </w:tc>
        <w:tc>
          <w:tcPr>
            <w:tcW w:w="988" w:type="dxa"/>
            <w:noWrap/>
            <w:vAlign w:val="center"/>
          </w:tcPr>
          <w:p w14:paraId="600C23C9" w14:textId="77777777" w:rsidR="00C411A6" w:rsidRPr="009E3D83" w:rsidRDefault="00C411A6" w:rsidP="00C411A6">
            <w:pPr>
              <w:spacing w:line="240" w:lineRule="exact"/>
              <w:jc w:val="center"/>
              <w:rPr>
                <w:rFonts w:eastAsia="Times New Roman" w:cs="Times New Roman"/>
                <w:b/>
                <w:bCs/>
                <w:sz w:val="18"/>
                <w:szCs w:val="18"/>
              </w:rPr>
            </w:pPr>
          </w:p>
        </w:tc>
        <w:tc>
          <w:tcPr>
            <w:tcW w:w="180" w:type="dxa"/>
            <w:vAlign w:val="center"/>
          </w:tcPr>
          <w:p w14:paraId="4CC5D074" w14:textId="77777777" w:rsidR="00C411A6" w:rsidRPr="009E3D83" w:rsidRDefault="00C411A6" w:rsidP="00C411A6">
            <w:pPr>
              <w:spacing w:line="240" w:lineRule="exact"/>
              <w:jc w:val="center"/>
              <w:rPr>
                <w:rFonts w:eastAsia="Times New Roman" w:cs="Times New Roman"/>
                <w:sz w:val="18"/>
                <w:szCs w:val="18"/>
              </w:rPr>
            </w:pPr>
          </w:p>
        </w:tc>
        <w:tc>
          <w:tcPr>
            <w:tcW w:w="988" w:type="dxa"/>
            <w:noWrap/>
            <w:vAlign w:val="center"/>
          </w:tcPr>
          <w:p w14:paraId="5BDAC456" w14:textId="77777777" w:rsidR="00C411A6" w:rsidRPr="009E3D83" w:rsidRDefault="00C411A6" w:rsidP="00C411A6">
            <w:pPr>
              <w:spacing w:line="240" w:lineRule="exact"/>
              <w:jc w:val="center"/>
              <w:rPr>
                <w:rFonts w:eastAsia="Times New Roman" w:cs="Times New Roman"/>
                <w:b/>
                <w:bCs/>
                <w:sz w:val="18"/>
                <w:szCs w:val="18"/>
              </w:rPr>
            </w:pPr>
          </w:p>
        </w:tc>
        <w:tc>
          <w:tcPr>
            <w:tcW w:w="90" w:type="dxa"/>
            <w:shd w:val="clear" w:color="auto" w:fill="FFFFFF"/>
            <w:noWrap/>
            <w:vAlign w:val="center"/>
          </w:tcPr>
          <w:p w14:paraId="72AAFB0B" w14:textId="77777777" w:rsidR="00C411A6" w:rsidRPr="009E3D83" w:rsidRDefault="00C411A6" w:rsidP="00C411A6">
            <w:pPr>
              <w:spacing w:line="240" w:lineRule="exact"/>
              <w:jc w:val="center"/>
              <w:rPr>
                <w:rFonts w:eastAsia="Times New Roman" w:cs="Times New Roman"/>
                <w:sz w:val="18"/>
                <w:szCs w:val="18"/>
              </w:rPr>
            </w:pPr>
          </w:p>
        </w:tc>
        <w:tc>
          <w:tcPr>
            <w:tcW w:w="898" w:type="dxa"/>
            <w:noWrap/>
            <w:vAlign w:val="center"/>
          </w:tcPr>
          <w:p w14:paraId="246DD31A" w14:textId="77777777" w:rsidR="00C411A6" w:rsidRPr="009E3D83" w:rsidRDefault="00C411A6" w:rsidP="00C411A6">
            <w:pPr>
              <w:spacing w:line="240" w:lineRule="exact"/>
              <w:jc w:val="center"/>
              <w:rPr>
                <w:rFonts w:eastAsia="Times New Roman" w:cs="Times New Roman"/>
                <w:b/>
                <w:bCs/>
                <w:sz w:val="18"/>
                <w:szCs w:val="18"/>
              </w:rPr>
            </w:pPr>
          </w:p>
        </w:tc>
        <w:tc>
          <w:tcPr>
            <w:tcW w:w="988" w:type="dxa"/>
            <w:vAlign w:val="center"/>
          </w:tcPr>
          <w:p w14:paraId="24485AE6" w14:textId="77777777" w:rsidR="00C411A6" w:rsidRPr="009E3D83" w:rsidRDefault="00C411A6" w:rsidP="00C411A6">
            <w:pPr>
              <w:spacing w:line="240" w:lineRule="exact"/>
              <w:jc w:val="center"/>
              <w:rPr>
                <w:rFonts w:eastAsia="Times New Roman" w:cs="Times New Roman"/>
                <w:b/>
                <w:bCs/>
                <w:sz w:val="18"/>
                <w:szCs w:val="18"/>
              </w:rPr>
            </w:pPr>
          </w:p>
        </w:tc>
        <w:tc>
          <w:tcPr>
            <w:tcW w:w="90" w:type="dxa"/>
            <w:vAlign w:val="center"/>
          </w:tcPr>
          <w:p w14:paraId="06D3E3DA" w14:textId="77777777" w:rsidR="00C411A6" w:rsidRPr="009E3D83" w:rsidRDefault="00C411A6" w:rsidP="00C411A6">
            <w:pPr>
              <w:spacing w:line="240" w:lineRule="exact"/>
              <w:jc w:val="center"/>
              <w:rPr>
                <w:rFonts w:eastAsia="Times New Roman" w:cs="Times New Roman"/>
                <w:b/>
                <w:bCs/>
                <w:sz w:val="18"/>
                <w:szCs w:val="18"/>
              </w:rPr>
            </w:pPr>
          </w:p>
        </w:tc>
        <w:tc>
          <w:tcPr>
            <w:tcW w:w="988" w:type="dxa"/>
            <w:vAlign w:val="center"/>
          </w:tcPr>
          <w:p w14:paraId="09D8E1D0" w14:textId="77777777" w:rsidR="00C411A6" w:rsidRPr="009E3D83" w:rsidRDefault="00C411A6" w:rsidP="00C411A6">
            <w:pPr>
              <w:spacing w:line="240" w:lineRule="exact"/>
              <w:jc w:val="center"/>
              <w:rPr>
                <w:rFonts w:eastAsia="Times New Roman" w:cs="Times New Roman"/>
                <w:b/>
                <w:bCs/>
                <w:sz w:val="18"/>
                <w:szCs w:val="18"/>
              </w:rPr>
            </w:pPr>
          </w:p>
        </w:tc>
        <w:tc>
          <w:tcPr>
            <w:tcW w:w="90" w:type="dxa"/>
            <w:vAlign w:val="center"/>
          </w:tcPr>
          <w:p w14:paraId="605BA434" w14:textId="77777777" w:rsidR="00C411A6" w:rsidRPr="009E3D83" w:rsidRDefault="00C411A6" w:rsidP="00C411A6">
            <w:pPr>
              <w:spacing w:line="240" w:lineRule="exact"/>
              <w:jc w:val="center"/>
              <w:rPr>
                <w:rFonts w:eastAsia="Times New Roman" w:cs="Times New Roman"/>
                <w:b/>
                <w:bCs/>
                <w:sz w:val="18"/>
                <w:szCs w:val="18"/>
              </w:rPr>
            </w:pPr>
          </w:p>
        </w:tc>
        <w:tc>
          <w:tcPr>
            <w:tcW w:w="898" w:type="dxa"/>
            <w:noWrap/>
            <w:vAlign w:val="center"/>
          </w:tcPr>
          <w:p w14:paraId="36B74F36" w14:textId="77777777" w:rsidR="00C411A6" w:rsidRPr="009E3D83" w:rsidRDefault="00C411A6" w:rsidP="00C411A6">
            <w:pPr>
              <w:spacing w:line="240" w:lineRule="exact"/>
              <w:jc w:val="center"/>
              <w:rPr>
                <w:rFonts w:eastAsia="Times New Roman" w:cs="Times New Roman"/>
                <w:b/>
                <w:bCs/>
                <w:sz w:val="18"/>
                <w:szCs w:val="18"/>
              </w:rPr>
            </w:pPr>
          </w:p>
        </w:tc>
        <w:tc>
          <w:tcPr>
            <w:tcW w:w="20" w:type="dxa"/>
            <w:noWrap/>
            <w:vAlign w:val="center"/>
          </w:tcPr>
          <w:p w14:paraId="316688CF" w14:textId="77777777" w:rsidR="00C411A6" w:rsidRPr="009E3D83" w:rsidRDefault="00C411A6" w:rsidP="00C411A6">
            <w:pPr>
              <w:spacing w:line="240" w:lineRule="exact"/>
              <w:jc w:val="center"/>
              <w:rPr>
                <w:rFonts w:cs="Times New Roman"/>
                <w:sz w:val="18"/>
                <w:szCs w:val="18"/>
              </w:rPr>
            </w:pPr>
          </w:p>
        </w:tc>
        <w:tc>
          <w:tcPr>
            <w:tcW w:w="1609" w:type="dxa"/>
            <w:shd w:val="clear" w:color="auto" w:fill="FFFFFF"/>
            <w:noWrap/>
            <w:vAlign w:val="center"/>
          </w:tcPr>
          <w:p w14:paraId="459B3DE6" w14:textId="77777777" w:rsidR="00C411A6" w:rsidRPr="009E3D83" w:rsidRDefault="00C411A6" w:rsidP="00C411A6">
            <w:pPr>
              <w:spacing w:line="240" w:lineRule="exact"/>
              <w:jc w:val="center"/>
              <w:rPr>
                <w:rFonts w:eastAsia="Times New Roman" w:cs="Times New Roman"/>
                <w:sz w:val="18"/>
                <w:szCs w:val="18"/>
                <w:cs/>
              </w:rPr>
            </w:pPr>
          </w:p>
        </w:tc>
        <w:tc>
          <w:tcPr>
            <w:tcW w:w="27" w:type="dxa"/>
            <w:shd w:val="clear" w:color="auto" w:fill="FFFFFF"/>
            <w:noWrap/>
            <w:vAlign w:val="center"/>
          </w:tcPr>
          <w:p w14:paraId="6FA26C14" w14:textId="77777777" w:rsidR="00C411A6" w:rsidRPr="009E3D83" w:rsidRDefault="00C411A6" w:rsidP="00C411A6">
            <w:pPr>
              <w:spacing w:line="240" w:lineRule="exact"/>
              <w:rPr>
                <w:rFonts w:eastAsia="Times New Roman" w:cs="Times New Roman"/>
                <w:sz w:val="18"/>
                <w:szCs w:val="18"/>
              </w:rPr>
            </w:pPr>
          </w:p>
        </w:tc>
        <w:tc>
          <w:tcPr>
            <w:tcW w:w="1674" w:type="dxa"/>
            <w:shd w:val="clear" w:color="auto" w:fill="FFFFFF"/>
            <w:noWrap/>
            <w:vAlign w:val="center"/>
          </w:tcPr>
          <w:p w14:paraId="45193F11" w14:textId="77777777" w:rsidR="00C411A6" w:rsidRPr="009E3D83" w:rsidRDefault="00C411A6" w:rsidP="00C411A6">
            <w:pPr>
              <w:spacing w:line="240" w:lineRule="exact"/>
              <w:jc w:val="center"/>
              <w:rPr>
                <w:rFonts w:eastAsia="Times New Roman" w:cs="Times New Roman"/>
                <w:sz w:val="18"/>
                <w:szCs w:val="18"/>
              </w:rPr>
            </w:pPr>
          </w:p>
        </w:tc>
        <w:tc>
          <w:tcPr>
            <w:tcW w:w="1620" w:type="dxa"/>
            <w:shd w:val="clear" w:color="auto" w:fill="FFFFFF"/>
          </w:tcPr>
          <w:p w14:paraId="74953621" w14:textId="77777777" w:rsidR="00C411A6" w:rsidRPr="009E3D83" w:rsidRDefault="00C411A6" w:rsidP="00C411A6">
            <w:pPr>
              <w:spacing w:line="240" w:lineRule="exact"/>
              <w:jc w:val="center"/>
              <w:rPr>
                <w:rFonts w:eastAsia="Times New Roman" w:cs="Times New Roman"/>
                <w:sz w:val="18"/>
                <w:szCs w:val="18"/>
              </w:rPr>
            </w:pPr>
          </w:p>
        </w:tc>
      </w:tr>
      <w:tr w:rsidR="002B636C" w:rsidRPr="009E3D83" w14:paraId="5CB581A3" w14:textId="77777777" w:rsidTr="00A9205E">
        <w:trPr>
          <w:trHeight w:val="20"/>
        </w:trPr>
        <w:tc>
          <w:tcPr>
            <w:tcW w:w="2790" w:type="dxa"/>
            <w:shd w:val="clear" w:color="auto" w:fill="FFFFFF"/>
            <w:noWrap/>
            <w:vAlign w:val="center"/>
          </w:tcPr>
          <w:p w14:paraId="169E98B8" w14:textId="7C365688" w:rsidR="002B636C" w:rsidRPr="009E3D83" w:rsidRDefault="002B636C" w:rsidP="002B636C">
            <w:pPr>
              <w:shd w:val="clear" w:color="auto" w:fill="FFFFFF" w:themeFill="background1"/>
              <w:spacing w:line="240" w:lineRule="exact"/>
              <w:ind w:left="720" w:hanging="621"/>
              <w:rPr>
                <w:rFonts w:eastAsia="Times New Roman" w:cs="Times New Roman"/>
                <w:sz w:val="18"/>
                <w:szCs w:val="18"/>
              </w:rPr>
            </w:pPr>
            <w:r w:rsidRPr="009E3D83">
              <w:rPr>
                <w:rFonts w:eastAsia="Times New Roman" w:cs="Times New Roman"/>
                <w:sz w:val="18"/>
                <w:szCs w:val="18"/>
              </w:rPr>
              <w:t>Bank overdrafts</w:t>
            </w:r>
          </w:p>
        </w:tc>
        <w:tc>
          <w:tcPr>
            <w:tcW w:w="20" w:type="dxa"/>
            <w:vAlign w:val="center"/>
          </w:tcPr>
          <w:p w14:paraId="5D559552" w14:textId="77777777" w:rsidR="002B636C" w:rsidRPr="009E3D83" w:rsidRDefault="002B636C" w:rsidP="002B636C">
            <w:pPr>
              <w:shd w:val="clear" w:color="auto" w:fill="FFFFFF" w:themeFill="background1"/>
              <w:spacing w:line="240" w:lineRule="exact"/>
              <w:rPr>
                <w:rFonts w:eastAsia="Times New Roman" w:cs="Times New Roman"/>
                <w:sz w:val="18"/>
                <w:szCs w:val="18"/>
              </w:rPr>
            </w:pPr>
          </w:p>
        </w:tc>
        <w:tc>
          <w:tcPr>
            <w:tcW w:w="1162" w:type="dxa"/>
            <w:vAlign w:val="center"/>
          </w:tcPr>
          <w:p w14:paraId="374E59C2" w14:textId="77777777" w:rsidR="002B636C" w:rsidRPr="009E3D83" w:rsidRDefault="002B636C" w:rsidP="002B636C">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Baht</w:t>
            </w:r>
          </w:p>
        </w:tc>
        <w:tc>
          <w:tcPr>
            <w:tcW w:w="988" w:type="dxa"/>
            <w:noWrap/>
          </w:tcPr>
          <w:p w14:paraId="53D641B0" w14:textId="01BD09F0" w:rsidR="002B636C" w:rsidRPr="009E3D83" w:rsidRDefault="002B636C" w:rsidP="002B636C">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30</w:t>
            </w:r>
          </w:p>
        </w:tc>
        <w:tc>
          <w:tcPr>
            <w:tcW w:w="180" w:type="dxa"/>
          </w:tcPr>
          <w:p w14:paraId="5DA2F173" w14:textId="77777777" w:rsidR="002B636C" w:rsidRPr="009E3D83" w:rsidRDefault="002B636C" w:rsidP="002B636C">
            <w:pPr>
              <w:spacing w:line="240" w:lineRule="exact"/>
              <w:ind w:right="207"/>
              <w:jc w:val="right"/>
              <w:rPr>
                <w:rFonts w:eastAsia="Times New Roman" w:cs="Times New Roman"/>
                <w:sz w:val="18"/>
                <w:szCs w:val="18"/>
              </w:rPr>
            </w:pPr>
          </w:p>
        </w:tc>
        <w:tc>
          <w:tcPr>
            <w:tcW w:w="988" w:type="dxa"/>
            <w:noWrap/>
          </w:tcPr>
          <w:p w14:paraId="4F15B3ED" w14:textId="4C32FCED" w:rsidR="002B636C" w:rsidRPr="009E3D83" w:rsidRDefault="002B636C" w:rsidP="00497D2A">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29</w:t>
            </w:r>
          </w:p>
        </w:tc>
        <w:tc>
          <w:tcPr>
            <w:tcW w:w="90" w:type="dxa"/>
            <w:shd w:val="clear" w:color="auto" w:fill="FFFFFF"/>
            <w:noWrap/>
          </w:tcPr>
          <w:p w14:paraId="0EA45B33" w14:textId="77777777" w:rsidR="002B636C" w:rsidRPr="009E3D83" w:rsidRDefault="002B636C" w:rsidP="002B636C">
            <w:pPr>
              <w:spacing w:line="240" w:lineRule="exact"/>
              <w:ind w:right="207"/>
              <w:jc w:val="right"/>
              <w:rPr>
                <w:rFonts w:eastAsia="Times New Roman" w:cs="Times New Roman"/>
                <w:sz w:val="18"/>
                <w:szCs w:val="18"/>
              </w:rPr>
            </w:pPr>
          </w:p>
        </w:tc>
        <w:tc>
          <w:tcPr>
            <w:tcW w:w="898" w:type="dxa"/>
            <w:noWrap/>
          </w:tcPr>
          <w:p w14:paraId="524B6DAC" w14:textId="5B1DE78A" w:rsidR="002B636C" w:rsidRPr="009E3D83" w:rsidRDefault="002B636C" w:rsidP="002B636C">
            <w:pPr>
              <w:spacing w:line="240" w:lineRule="exact"/>
              <w:ind w:left="-1470" w:right="178" w:hanging="1020"/>
              <w:jc w:val="right"/>
              <w:rPr>
                <w:rFonts w:eastAsia="Times New Roman" w:cs="Times New Roman"/>
                <w:sz w:val="18"/>
                <w:szCs w:val="18"/>
              </w:rPr>
            </w:pPr>
            <w:r w:rsidRPr="009E3D83">
              <w:rPr>
                <w:rFonts w:eastAsia="Times New Roman" w:cs="Times New Roman"/>
                <w:sz w:val="18"/>
                <w:szCs w:val="18"/>
              </w:rPr>
              <w:t>1</w:t>
            </w:r>
          </w:p>
        </w:tc>
        <w:tc>
          <w:tcPr>
            <w:tcW w:w="988" w:type="dxa"/>
          </w:tcPr>
          <w:p w14:paraId="32BB3787" w14:textId="4754E1DA" w:rsidR="002B636C" w:rsidRPr="009E3D83" w:rsidRDefault="002B636C" w:rsidP="002B636C">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30</w:t>
            </w:r>
          </w:p>
        </w:tc>
        <w:tc>
          <w:tcPr>
            <w:tcW w:w="90" w:type="dxa"/>
            <w:vAlign w:val="center"/>
          </w:tcPr>
          <w:p w14:paraId="534DF9ED" w14:textId="77777777" w:rsidR="002B636C" w:rsidRPr="009E3D83" w:rsidRDefault="002B636C" w:rsidP="002B636C">
            <w:pPr>
              <w:spacing w:line="240" w:lineRule="exact"/>
              <w:ind w:right="207"/>
              <w:jc w:val="right"/>
              <w:rPr>
                <w:rFonts w:eastAsia="Times New Roman" w:cs="Times New Roman"/>
                <w:sz w:val="18"/>
                <w:szCs w:val="18"/>
              </w:rPr>
            </w:pPr>
          </w:p>
        </w:tc>
        <w:tc>
          <w:tcPr>
            <w:tcW w:w="988" w:type="dxa"/>
          </w:tcPr>
          <w:p w14:paraId="7179E8AA" w14:textId="22AC6D56" w:rsidR="002B636C" w:rsidRPr="009E3D83" w:rsidRDefault="002B636C" w:rsidP="002B636C">
            <w:pPr>
              <w:spacing w:line="240" w:lineRule="exact"/>
              <w:ind w:left="-1470" w:right="450" w:hanging="1020"/>
              <w:jc w:val="right"/>
              <w:rPr>
                <w:rFonts w:cs="Times New Roman"/>
                <w:sz w:val="18"/>
                <w:szCs w:val="18"/>
              </w:rPr>
            </w:pPr>
            <w:r w:rsidRPr="009E3D83">
              <w:rPr>
                <w:rFonts w:eastAsia="Times New Roman" w:cs="Times New Roman"/>
                <w:sz w:val="18"/>
                <w:szCs w:val="18"/>
              </w:rPr>
              <w:t>-</w:t>
            </w:r>
          </w:p>
        </w:tc>
        <w:tc>
          <w:tcPr>
            <w:tcW w:w="90" w:type="dxa"/>
            <w:vAlign w:val="center"/>
          </w:tcPr>
          <w:p w14:paraId="6CDFAD5A" w14:textId="77777777" w:rsidR="002B636C" w:rsidRPr="009E3D83" w:rsidRDefault="002B636C" w:rsidP="002B636C">
            <w:pPr>
              <w:spacing w:line="240" w:lineRule="exact"/>
              <w:ind w:right="207"/>
              <w:jc w:val="right"/>
              <w:rPr>
                <w:rFonts w:eastAsia="Times New Roman" w:cs="Times New Roman"/>
                <w:sz w:val="18"/>
                <w:szCs w:val="18"/>
              </w:rPr>
            </w:pPr>
          </w:p>
        </w:tc>
        <w:tc>
          <w:tcPr>
            <w:tcW w:w="898" w:type="dxa"/>
            <w:noWrap/>
          </w:tcPr>
          <w:p w14:paraId="5C0A4F9A" w14:textId="4A0F0565" w:rsidR="002B636C" w:rsidRPr="009E3D83" w:rsidRDefault="002B636C" w:rsidP="002B636C">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30</w:t>
            </w:r>
          </w:p>
        </w:tc>
        <w:tc>
          <w:tcPr>
            <w:tcW w:w="20" w:type="dxa"/>
            <w:noWrap/>
            <w:vAlign w:val="center"/>
          </w:tcPr>
          <w:p w14:paraId="129CB52B" w14:textId="77777777" w:rsidR="002B636C" w:rsidRPr="009E3D83" w:rsidRDefault="002B636C" w:rsidP="002B636C">
            <w:pPr>
              <w:spacing w:line="240" w:lineRule="exact"/>
              <w:jc w:val="center"/>
              <w:rPr>
                <w:rFonts w:eastAsia="Times New Roman" w:cs="Times New Roman"/>
                <w:sz w:val="18"/>
                <w:szCs w:val="18"/>
              </w:rPr>
            </w:pPr>
          </w:p>
        </w:tc>
        <w:tc>
          <w:tcPr>
            <w:tcW w:w="1609" w:type="dxa"/>
            <w:shd w:val="clear" w:color="auto" w:fill="FFFFFF"/>
            <w:noWrap/>
            <w:vAlign w:val="center"/>
          </w:tcPr>
          <w:p w14:paraId="20DEED84" w14:textId="34206723" w:rsidR="002B636C" w:rsidRPr="009E3D83" w:rsidRDefault="00ED62C2" w:rsidP="002B636C">
            <w:pPr>
              <w:spacing w:line="240" w:lineRule="exact"/>
              <w:ind w:left="65"/>
              <w:jc w:val="center"/>
              <w:rPr>
                <w:rFonts w:eastAsia="Times New Roman" w:cs="Times New Roman"/>
                <w:sz w:val="18"/>
                <w:szCs w:val="18"/>
                <w:lang w:val="en-US"/>
              </w:rPr>
            </w:pPr>
            <w:r w:rsidRPr="009E3D83">
              <w:rPr>
                <w:rFonts w:eastAsia="Times New Roman" w:cs="Times New Roman"/>
                <w:sz w:val="18"/>
                <w:szCs w:val="18"/>
              </w:rPr>
              <w:t>Saving</w:t>
            </w:r>
            <w:r w:rsidR="00497D2A" w:rsidRPr="009E3D83">
              <w:rPr>
                <w:rFonts w:eastAsia="Times New Roman" w:cs="Times New Roman"/>
                <w:sz w:val="18"/>
                <w:szCs w:val="18"/>
              </w:rPr>
              <w:t>s</w:t>
            </w:r>
          </w:p>
        </w:tc>
        <w:tc>
          <w:tcPr>
            <w:tcW w:w="27" w:type="dxa"/>
            <w:shd w:val="clear" w:color="auto" w:fill="FFFFFF"/>
            <w:noWrap/>
            <w:vAlign w:val="center"/>
          </w:tcPr>
          <w:p w14:paraId="234AB1F4" w14:textId="77777777" w:rsidR="002B636C" w:rsidRPr="009E3D83" w:rsidRDefault="002B636C" w:rsidP="002B636C">
            <w:pPr>
              <w:spacing w:line="240" w:lineRule="exact"/>
              <w:rPr>
                <w:rFonts w:eastAsia="Times New Roman" w:cs="Times New Roman"/>
                <w:sz w:val="18"/>
                <w:szCs w:val="18"/>
              </w:rPr>
            </w:pPr>
          </w:p>
        </w:tc>
        <w:tc>
          <w:tcPr>
            <w:tcW w:w="1674" w:type="dxa"/>
            <w:shd w:val="clear" w:color="auto" w:fill="FFFFFF"/>
            <w:noWrap/>
            <w:vAlign w:val="center"/>
          </w:tcPr>
          <w:p w14:paraId="03999EAF" w14:textId="398F1AC5" w:rsidR="002B636C" w:rsidRPr="009E3D83" w:rsidRDefault="002B636C" w:rsidP="002B636C">
            <w:pPr>
              <w:spacing w:line="240" w:lineRule="exact"/>
              <w:ind w:left="65"/>
              <w:jc w:val="center"/>
              <w:rPr>
                <w:rFonts w:eastAsia="Times New Roman" w:cs="Times New Roman"/>
                <w:sz w:val="18"/>
                <w:szCs w:val="18"/>
              </w:rPr>
            </w:pPr>
            <w:r w:rsidRPr="009E3D83">
              <w:rPr>
                <w:rFonts w:eastAsia="Times New Roman" w:cs="Times New Roman"/>
                <w:sz w:val="18"/>
                <w:szCs w:val="18"/>
              </w:rPr>
              <w:t>Saving</w:t>
            </w:r>
            <w:r w:rsidR="00497D2A" w:rsidRPr="009E3D83">
              <w:rPr>
                <w:rFonts w:eastAsia="Times New Roman" w:cs="Times New Roman"/>
                <w:sz w:val="18"/>
                <w:szCs w:val="18"/>
              </w:rPr>
              <w:t>s</w:t>
            </w:r>
          </w:p>
        </w:tc>
        <w:tc>
          <w:tcPr>
            <w:tcW w:w="1620" w:type="dxa"/>
            <w:shd w:val="clear" w:color="auto" w:fill="FFFFFF"/>
            <w:vAlign w:val="center"/>
          </w:tcPr>
          <w:p w14:paraId="3769462A" w14:textId="77777777" w:rsidR="002B636C" w:rsidRPr="009E3D83" w:rsidRDefault="002B636C" w:rsidP="002B636C">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r>
      <w:tr w:rsidR="005372CD" w:rsidRPr="009E3D83" w14:paraId="13C2B8CF" w14:textId="77777777" w:rsidTr="00A9205E">
        <w:trPr>
          <w:trHeight w:val="20"/>
        </w:trPr>
        <w:tc>
          <w:tcPr>
            <w:tcW w:w="2790" w:type="dxa"/>
            <w:shd w:val="clear" w:color="auto" w:fill="FFFFFF"/>
            <w:noWrap/>
            <w:vAlign w:val="center"/>
          </w:tcPr>
          <w:p w14:paraId="3A3B35E3" w14:textId="77777777" w:rsidR="005372CD" w:rsidRPr="009E3D83" w:rsidRDefault="005372CD" w:rsidP="005372CD">
            <w:pPr>
              <w:shd w:val="clear" w:color="auto" w:fill="FFFFFF" w:themeFill="background1"/>
              <w:spacing w:line="240" w:lineRule="exact"/>
              <w:ind w:left="720" w:hanging="621"/>
              <w:rPr>
                <w:rFonts w:eastAsia="Times New Roman" w:cs="Times New Roman"/>
                <w:sz w:val="18"/>
                <w:szCs w:val="18"/>
              </w:rPr>
            </w:pPr>
          </w:p>
        </w:tc>
        <w:tc>
          <w:tcPr>
            <w:tcW w:w="20" w:type="dxa"/>
            <w:vAlign w:val="center"/>
          </w:tcPr>
          <w:p w14:paraId="0C8F1FFB" w14:textId="77777777" w:rsidR="005372CD" w:rsidRPr="009E3D83" w:rsidRDefault="005372CD" w:rsidP="005372CD">
            <w:pPr>
              <w:shd w:val="clear" w:color="auto" w:fill="FFFFFF" w:themeFill="background1"/>
              <w:spacing w:line="240" w:lineRule="exact"/>
              <w:rPr>
                <w:rFonts w:eastAsia="Times New Roman" w:cs="Times New Roman"/>
                <w:sz w:val="18"/>
                <w:szCs w:val="18"/>
              </w:rPr>
            </w:pPr>
          </w:p>
        </w:tc>
        <w:tc>
          <w:tcPr>
            <w:tcW w:w="1162" w:type="dxa"/>
            <w:vAlign w:val="center"/>
          </w:tcPr>
          <w:p w14:paraId="69CAA3D7"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p>
        </w:tc>
        <w:tc>
          <w:tcPr>
            <w:tcW w:w="988" w:type="dxa"/>
            <w:noWrap/>
            <w:vAlign w:val="center"/>
          </w:tcPr>
          <w:p w14:paraId="1DFC7022"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180" w:type="dxa"/>
            <w:vAlign w:val="center"/>
          </w:tcPr>
          <w:p w14:paraId="786699F2"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noWrap/>
            <w:vAlign w:val="center"/>
          </w:tcPr>
          <w:p w14:paraId="132CD1B4"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39759260"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6E7D3840"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88" w:type="dxa"/>
            <w:vAlign w:val="center"/>
          </w:tcPr>
          <w:p w14:paraId="54E3E51C"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vAlign w:val="center"/>
          </w:tcPr>
          <w:p w14:paraId="45D958BC"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vAlign w:val="center"/>
          </w:tcPr>
          <w:p w14:paraId="3E2DFDE9"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vAlign w:val="center"/>
          </w:tcPr>
          <w:p w14:paraId="0572B6C7"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1CDAAFAF"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20" w:type="dxa"/>
            <w:noWrap/>
            <w:vAlign w:val="center"/>
          </w:tcPr>
          <w:p w14:paraId="0C9299AE" w14:textId="77777777" w:rsidR="005372CD" w:rsidRPr="009E3D83" w:rsidRDefault="005372CD" w:rsidP="005372CD">
            <w:pPr>
              <w:spacing w:line="240" w:lineRule="exact"/>
              <w:jc w:val="center"/>
              <w:rPr>
                <w:rFonts w:eastAsia="Times New Roman" w:cs="Times New Roman"/>
                <w:sz w:val="18"/>
                <w:szCs w:val="18"/>
              </w:rPr>
            </w:pPr>
          </w:p>
        </w:tc>
        <w:tc>
          <w:tcPr>
            <w:tcW w:w="1609" w:type="dxa"/>
            <w:shd w:val="clear" w:color="auto" w:fill="FFFFFF"/>
            <w:noWrap/>
            <w:vAlign w:val="center"/>
          </w:tcPr>
          <w:p w14:paraId="6F1E582A" w14:textId="11288D84" w:rsidR="005372CD" w:rsidRPr="009E3D83" w:rsidRDefault="00497D2A"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a</w:t>
            </w:r>
            <w:r w:rsidR="005372CD" w:rsidRPr="009E3D83">
              <w:rPr>
                <w:rFonts w:eastAsia="Times New Roman" w:cs="Times New Roman"/>
                <w:sz w:val="18"/>
                <w:szCs w:val="18"/>
              </w:rPr>
              <w:t>ccount + 1.50%</w:t>
            </w:r>
          </w:p>
        </w:tc>
        <w:tc>
          <w:tcPr>
            <w:tcW w:w="27" w:type="dxa"/>
            <w:shd w:val="clear" w:color="auto" w:fill="FFFFFF"/>
            <w:noWrap/>
            <w:vAlign w:val="center"/>
          </w:tcPr>
          <w:p w14:paraId="7A2926AF" w14:textId="77777777" w:rsidR="005372CD" w:rsidRPr="009E3D83" w:rsidRDefault="005372CD" w:rsidP="005372CD">
            <w:pPr>
              <w:spacing w:line="240" w:lineRule="exact"/>
              <w:rPr>
                <w:rFonts w:eastAsia="Times New Roman" w:cs="Times New Roman"/>
                <w:sz w:val="18"/>
                <w:szCs w:val="18"/>
              </w:rPr>
            </w:pPr>
          </w:p>
        </w:tc>
        <w:tc>
          <w:tcPr>
            <w:tcW w:w="1674" w:type="dxa"/>
            <w:shd w:val="clear" w:color="auto" w:fill="FFFFFF"/>
            <w:noWrap/>
            <w:vAlign w:val="center"/>
          </w:tcPr>
          <w:p w14:paraId="17BE0947" w14:textId="5BC9B3D4" w:rsidR="005372CD" w:rsidRPr="009E3D83" w:rsidRDefault="00497D2A"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a</w:t>
            </w:r>
            <w:r w:rsidR="005372CD" w:rsidRPr="009E3D83">
              <w:rPr>
                <w:rFonts w:eastAsia="Times New Roman" w:cs="Times New Roman"/>
                <w:sz w:val="18"/>
                <w:szCs w:val="18"/>
              </w:rPr>
              <w:t>ccount + 1.50%</w:t>
            </w:r>
          </w:p>
        </w:tc>
        <w:tc>
          <w:tcPr>
            <w:tcW w:w="1620" w:type="dxa"/>
            <w:shd w:val="clear" w:color="auto" w:fill="FFFFFF"/>
            <w:vAlign w:val="center"/>
          </w:tcPr>
          <w:p w14:paraId="7076AC73" w14:textId="77777777" w:rsidR="005372CD" w:rsidRPr="009E3D83" w:rsidRDefault="005372CD" w:rsidP="005372CD">
            <w:pPr>
              <w:spacing w:line="240" w:lineRule="exact"/>
              <w:ind w:left="65"/>
              <w:jc w:val="center"/>
              <w:rPr>
                <w:rFonts w:eastAsia="Times New Roman" w:cs="Times New Roman"/>
                <w:sz w:val="18"/>
                <w:szCs w:val="18"/>
              </w:rPr>
            </w:pPr>
          </w:p>
        </w:tc>
      </w:tr>
      <w:tr w:rsidR="005372CD" w:rsidRPr="009E3D83" w14:paraId="0BD026CA" w14:textId="77777777" w:rsidTr="00A9205E">
        <w:trPr>
          <w:trHeight w:val="20"/>
        </w:trPr>
        <w:tc>
          <w:tcPr>
            <w:tcW w:w="2790" w:type="dxa"/>
            <w:shd w:val="clear" w:color="auto" w:fill="FFFFFF"/>
            <w:noWrap/>
          </w:tcPr>
          <w:p w14:paraId="37711BFA" w14:textId="27FE8D1F" w:rsidR="005372CD" w:rsidRPr="009E3D83" w:rsidRDefault="005372CD" w:rsidP="005372CD">
            <w:pPr>
              <w:shd w:val="clear" w:color="auto" w:fill="FFFFFF" w:themeFill="background1"/>
              <w:spacing w:line="240" w:lineRule="exact"/>
              <w:ind w:left="720" w:hanging="621"/>
              <w:rPr>
                <w:rFonts w:eastAsia="Times New Roman" w:cs="Times New Roman"/>
                <w:sz w:val="18"/>
                <w:szCs w:val="18"/>
              </w:rPr>
            </w:pPr>
            <w:r w:rsidRPr="009E3D83">
              <w:rPr>
                <w:rFonts w:eastAsia="Times New Roman" w:cs="Times New Roman"/>
                <w:sz w:val="18"/>
                <w:szCs w:val="18"/>
              </w:rPr>
              <w:t>Promissory notes</w:t>
            </w:r>
          </w:p>
        </w:tc>
        <w:tc>
          <w:tcPr>
            <w:tcW w:w="20" w:type="dxa"/>
          </w:tcPr>
          <w:p w14:paraId="094B13AD" w14:textId="77777777" w:rsidR="005372CD" w:rsidRPr="009E3D83" w:rsidRDefault="005372CD" w:rsidP="005372CD">
            <w:pPr>
              <w:shd w:val="clear" w:color="auto" w:fill="FFFFFF" w:themeFill="background1"/>
              <w:spacing w:line="240" w:lineRule="exact"/>
              <w:rPr>
                <w:rFonts w:eastAsia="Times New Roman" w:cs="Times New Roman"/>
                <w:sz w:val="18"/>
                <w:szCs w:val="18"/>
              </w:rPr>
            </w:pPr>
          </w:p>
        </w:tc>
        <w:tc>
          <w:tcPr>
            <w:tcW w:w="1162" w:type="dxa"/>
          </w:tcPr>
          <w:p w14:paraId="203E7CC3" w14:textId="7A895144"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Baht</w:t>
            </w:r>
          </w:p>
        </w:tc>
        <w:tc>
          <w:tcPr>
            <w:tcW w:w="988" w:type="dxa"/>
            <w:noWrap/>
          </w:tcPr>
          <w:p w14:paraId="1844FF10" w14:textId="5E90822E"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1,600</w:t>
            </w:r>
          </w:p>
        </w:tc>
        <w:tc>
          <w:tcPr>
            <w:tcW w:w="180" w:type="dxa"/>
          </w:tcPr>
          <w:p w14:paraId="29F9C176"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noWrap/>
          </w:tcPr>
          <w:p w14:paraId="6D7F8BA1" w14:textId="68DF0715"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1,600</w:t>
            </w:r>
          </w:p>
        </w:tc>
        <w:tc>
          <w:tcPr>
            <w:tcW w:w="90" w:type="dxa"/>
            <w:shd w:val="clear" w:color="auto" w:fill="FFFFFF"/>
            <w:noWrap/>
          </w:tcPr>
          <w:p w14:paraId="511C8F6E"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4FB75730" w14:textId="4F1FB1CE" w:rsidR="005372CD" w:rsidRPr="009E3D83" w:rsidRDefault="005372CD" w:rsidP="005372CD">
            <w:pPr>
              <w:spacing w:line="240" w:lineRule="exact"/>
              <w:ind w:left="-1470" w:right="374" w:hanging="1020"/>
              <w:jc w:val="right"/>
              <w:rPr>
                <w:rFonts w:eastAsia="Times New Roman" w:cs="Times New Roman"/>
                <w:sz w:val="18"/>
                <w:szCs w:val="18"/>
              </w:rPr>
            </w:pPr>
            <w:r w:rsidRPr="009E3D83">
              <w:rPr>
                <w:rFonts w:eastAsia="Times New Roman" w:cs="Times New Roman"/>
                <w:sz w:val="18"/>
                <w:szCs w:val="18"/>
              </w:rPr>
              <w:t xml:space="preserve">-   </w:t>
            </w:r>
          </w:p>
        </w:tc>
        <w:tc>
          <w:tcPr>
            <w:tcW w:w="988" w:type="dxa"/>
          </w:tcPr>
          <w:p w14:paraId="47989950" w14:textId="1E695358"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800</w:t>
            </w:r>
          </w:p>
        </w:tc>
        <w:tc>
          <w:tcPr>
            <w:tcW w:w="90" w:type="dxa"/>
          </w:tcPr>
          <w:p w14:paraId="443E79D7"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2BD4F689" w14:textId="4BEB534F"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800</w:t>
            </w:r>
          </w:p>
        </w:tc>
        <w:tc>
          <w:tcPr>
            <w:tcW w:w="90" w:type="dxa"/>
          </w:tcPr>
          <w:p w14:paraId="2402BFE9"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188914D4" w14:textId="3D4EE283" w:rsidR="005372CD" w:rsidRPr="009E3D83" w:rsidRDefault="005372CD" w:rsidP="005372CD">
            <w:pPr>
              <w:spacing w:line="240" w:lineRule="exact"/>
              <w:ind w:left="-1470" w:right="450" w:hanging="1020"/>
              <w:jc w:val="right"/>
              <w:rPr>
                <w:rFonts w:eastAsia="Times New Roman" w:cs="Times New Roman"/>
                <w:sz w:val="18"/>
                <w:szCs w:val="18"/>
              </w:rPr>
            </w:pPr>
            <w:r w:rsidRPr="009E3D83">
              <w:rPr>
                <w:rFonts w:eastAsia="Times New Roman" w:cs="Times New Roman"/>
                <w:sz w:val="18"/>
                <w:szCs w:val="18"/>
              </w:rPr>
              <w:t>-</w:t>
            </w:r>
          </w:p>
        </w:tc>
        <w:tc>
          <w:tcPr>
            <w:tcW w:w="20" w:type="dxa"/>
            <w:noWrap/>
          </w:tcPr>
          <w:p w14:paraId="5DF0D1EB" w14:textId="77777777" w:rsidR="005372CD" w:rsidRPr="009E3D83" w:rsidRDefault="005372CD" w:rsidP="005372CD">
            <w:pPr>
              <w:spacing w:line="240" w:lineRule="exact"/>
              <w:jc w:val="center"/>
              <w:rPr>
                <w:rFonts w:eastAsia="Times New Roman" w:cs="Times New Roman"/>
                <w:sz w:val="18"/>
                <w:szCs w:val="18"/>
              </w:rPr>
            </w:pPr>
          </w:p>
        </w:tc>
        <w:tc>
          <w:tcPr>
            <w:tcW w:w="1609" w:type="dxa"/>
            <w:shd w:val="clear" w:color="auto" w:fill="FFFFFF"/>
            <w:noWrap/>
          </w:tcPr>
          <w:p w14:paraId="7AB21A74" w14:textId="66145889"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 xml:space="preserve">MLR, </w:t>
            </w:r>
            <w:r w:rsidRPr="009E3D83">
              <w:rPr>
                <w:rFonts w:eastAsia="Times New Roman" w:cs="Times New Roman"/>
                <w:sz w:val="18"/>
                <w:szCs w:val="18"/>
                <w:lang w:val="en-US"/>
              </w:rPr>
              <w:t>5</w:t>
            </w:r>
            <w:r w:rsidRPr="009E3D83">
              <w:rPr>
                <w:rFonts w:eastAsia="Times New Roman" w:cs="Times New Roman"/>
                <w:sz w:val="18"/>
                <w:szCs w:val="18"/>
              </w:rPr>
              <w:t>.</w:t>
            </w:r>
            <w:r w:rsidRPr="009E3D83">
              <w:rPr>
                <w:rFonts w:eastAsia="Times New Roman" w:cs="Times New Roman"/>
                <w:sz w:val="18"/>
                <w:szCs w:val="18"/>
                <w:lang w:val="en-US"/>
              </w:rPr>
              <w:t>28</w:t>
            </w:r>
            <w:r w:rsidRPr="009E3D83">
              <w:rPr>
                <w:rFonts w:eastAsia="Times New Roman" w:cs="Times New Roman"/>
                <w:sz w:val="18"/>
                <w:szCs w:val="18"/>
              </w:rPr>
              <w:t>%</w:t>
            </w:r>
          </w:p>
        </w:tc>
        <w:tc>
          <w:tcPr>
            <w:tcW w:w="27" w:type="dxa"/>
            <w:shd w:val="clear" w:color="auto" w:fill="FFFFFF"/>
            <w:noWrap/>
          </w:tcPr>
          <w:p w14:paraId="1DADDE89" w14:textId="77777777" w:rsidR="005372CD" w:rsidRPr="009E3D83" w:rsidRDefault="005372CD" w:rsidP="005372CD">
            <w:pPr>
              <w:spacing w:line="240" w:lineRule="exact"/>
              <w:rPr>
                <w:rFonts w:eastAsia="Times New Roman" w:cs="Times New Roman"/>
                <w:sz w:val="18"/>
                <w:szCs w:val="18"/>
              </w:rPr>
            </w:pPr>
          </w:p>
        </w:tc>
        <w:tc>
          <w:tcPr>
            <w:tcW w:w="1674" w:type="dxa"/>
            <w:shd w:val="clear" w:color="auto" w:fill="FFFFFF"/>
            <w:noWrap/>
          </w:tcPr>
          <w:p w14:paraId="323EF421" w14:textId="3E48CDC0"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MLR, 4.05%</w:t>
            </w:r>
          </w:p>
        </w:tc>
        <w:tc>
          <w:tcPr>
            <w:tcW w:w="1620" w:type="dxa"/>
            <w:shd w:val="clear" w:color="auto" w:fill="FFFFFF"/>
          </w:tcPr>
          <w:p w14:paraId="34285EF8" w14:textId="1C8E01F2" w:rsidR="005372CD" w:rsidRPr="009E3D83" w:rsidRDefault="00323D19" w:rsidP="00B714AC">
            <w:pPr>
              <w:spacing w:line="240" w:lineRule="exact"/>
              <w:ind w:left="65"/>
              <w:jc w:val="center"/>
              <w:rPr>
                <w:rFonts w:eastAsia="Times New Roman" w:cs="Times New Roman"/>
                <w:sz w:val="18"/>
                <w:szCs w:val="18"/>
              </w:rPr>
            </w:pPr>
            <w:r w:rsidRPr="009E3D83">
              <w:rPr>
                <w:rFonts w:eastAsia="Times New Roman" w:cs="Times New Roman"/>
                <w:sz w:val="18"/>
                <w:szCs w:val="18"/>
              </w:rPr>
              <w:t>January</w:t>
            </w:r>
            <w:r w:rsidR="005372CD" w:rsidRPr="009E3D83">
              <w:rPr>
                <w:rFonts w:eastAsia="Times New Roman" w:cs="Times New Roman"/>
                <w:sz w:val="18"/>
                <w:szCs w:val="18"/>
              </w:rPr>
              <w:t xml:space="preserve"> </w:t>
            </w:r>
            <w:r w:rsidRPr="009E3D83">
              <w:rPr>
                <w:rFonts w:eastAsia="Times New Roman" w:cs="Times New Roman"/>
                <w:sz w:val="18"/>
                <w:szCs w:val="18"/>
              </w:rPr>
              <w:t>18</w:t>
            </w:r>
            <w:r w:rsidR="005372CD" w:rsidRPr="009E3D83">
              <w:rPr>
                <w:rFonts w:eastAsia="Times New Roman" w:cs="Times New Roman"/>
                <w:sz w:val="18"/>
                <w:szCs w:val="18"/>
              </w:rPr>
              <w:t>, 202</w:t>
            </w:r>
            <w:r w:rsidR="008C22F8" w:rsidRPr="009E3D83">
              <w:rPr>
                <w:rFonts w:eastAsia="Times New Roman" w:cs="Times New Roman"/>
                <w:sz w:val="18"/>
                <w:szCs w:val="18"/>
              </w:rPr>
              <w:t>4</w:t>
            </w:r>
            <w:r w:rsidR="005372CD" w:rsidRPr="009E3D83">
              <w:rPr>
                <w:rFonts w:eastAsia="Times New Roman" w:cs="Times New Roman"/>
                <w:sz w:val="18"/>
                <w:szCs w:val="18"/>
              </w:rPr>
              <w:t xml:space="preserve"> - </w:t>
            </w:r>
            <w:r w:rsidR="00510714" w:rsidRPr="009E3D83">
              <w:rPr>
                <w:rFonts w:eastAsia="Times New Roman" w:cs="Times New Roman"/>
                <w:sz w:val="18"/>
                <w:szCs w:val="18"/>
              </w:rPr>
              <w:t>April</w:t>
            </w:r>
            <w:r w:rsidR="005372CD" w:rsidRPr="009E3D83">
              <w:rPr>
                <w:rFonts w:eastAsia="Times New Roman" w:cs="Times New Roman"/>
                <w:sz w:val="18"/>
                <w:szCs w:val="18"/>
              </w:rPr>
              <w:t xml:space="preserve"> </w:t>
            </w:r>
            <w:r w:rsidR="00B714AC" w:rsidRPr="009E3D83">
              <w:rPr>
                <w:rFonts w:eastAsia="Times New Roman" w:cs="Times New Roman"/>
                <w:sz w:val="18"/>
                <w:szCs w:val="18"/>
              </w:rPr>
              <w:t>26</w:t>
            </w:r>
            <w:r w:rsidR="005372CD" w:rsidRPr="009E3D83">
              <w:rPr>
                <w:rFonts w:eastAsia="Times New Roman" w:cs="Times New Roman"/>
                <w:sz w:val="18"/>
                <w:szCs w:val="18"/>
              </w:rPr>
              <w:t xml:space="preserve">, </w:t>
            </w:r>
            <w:proofErr w:type="gramStart"/>
            <w:r w:rsidR="005372CD" w:rsidRPr="009E3D83">
              <w:rPr>
                <w:rFonts w:eastAsia="Times New Roman" w:cs="Times New Roman"/>
                <w:sz w:val="18"/>
                <w:szCs w:val="18"/>
              </w:rPr>
              <w:t>2024</w:t>
            </w:r>
            <w:proofErr w:type="gramEnd"/>
            <w:r w:rsidR="005372CD" w:rsidRPr="009E3D83">
              <w:rPr>
                <w:rFonts w:eastAsia="Times New Roman" w:cs="Times New Roman"/>
                <w:sz w:val="18"/>
                <w:szCs w:val="18"/>
              </w:rPr>
              <w:t xml:space="preserve"> </w:t>
            </w:r>
          </w:p>
        </w:tc>
      </w:tr>
      <w:tr w:rsidR="00147766" w:rsidRPr="009E3D83" w14:paraId="08E00894" w14:textId="77777777" w:rsidTr="00A9205E">
        <w:trPr>
          <w:trHeight w:val="265"/>
        </w:trPr>
        <w:tc>
          <w:tcPr>
            <w:tcW w:w="2790" w:type="dxa"/>
            <w:shd w:val="clear" w:color="auto" w:fill="FFFFFF"/>
            <w:noWrap/>
            <w:vAlign w:val="center"/>
          </w:tcPr>
          <w:p w14:paraId="47890824" w14:textId="4EF8A36E" w:rsidR="00147766" w:rsidRPr="009E3D83" w:rsidRDefault="00147766" w:rsidP="00147766">
            <w:pPr>
              <w:shd w:val="clear" w:color="auto" w:fill="FFFFFF" w:themeFill="background1"/>
              <w:spacing w:line="240" w:lineRule="exact"/>
              <w:ind w:left="720" w:hanging="621"/>
              <w:rPr>
                <w:rFonts w:eastAsia="Times New Roman" w:cs="Times New Roman"/>
                <w:sz w:val="18"/>
                <w:szCs w:val="18"/>
              </w:rPr>
            </w:pPr>
            <w:r w:rsidRPr="009E3D83">
              <w:rPr>
                <w:rFonts w:eastAsia="Times New Roman" w:cs="Times New Roman"/>
                <w:sz w:val="18"/>
                <w:szCs w:val="18"/>
              </w:rPr>
              <w:t>Short-term borrowings</w:t>
            </w:r>
          </w:p>
        </w:tc>
        <w:tc>
          <w:tcPr>
            <w:tcW w:w="20" w:type="dxa"/>
            <w:vAlign w:val="center"/>
          </w:tcPr>
          <w:p w14:paraId="6F0A20D8" w14:textId="77777777" w:rsidR="00147766" w:rsidRPr="009E3D83" w:rsidRDefault="00147766" w:rsidP="00147766">
            <w:pPr>
              <w:shd w:val="clear" w:color="auto" w:fill="FFFFFF" w:themeFill="background1"/>
              <w:spacing w:line="240" w:lineRule="exact"/>
              <w:rPr>
                <w:rFonts w:eastAsia="Times New Roman" w:cs="Times New Roman"/>
                <w:sz w:val="18"/>
                <w:szCs w:val="18"/>
              </w:rPr>
            </w:pPr>
          </w:p>
        </w:tc>
        <w:tc>
          <w:tcPr>
            <w:tcW w:w="1162" w:type="dxa"/>
            <w:vAlign w:val="center"/>
          </w:tcPr>
          <w:p w14:paraId="729B0184" w14:textId="0263B949" w:rsidR="00147766" w:rsidRPr="009E3D83" w:rsidRDefault="00147766" w:rsidP="00147766">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USD</w:t>
            </w:r>
          </w:p>
        </w:tc>
        <w:tc>
          <w:tcPr>
            <w:tcW w:w="988" w:type="dxa"/>
            <w:noWrap/>
          </w:tcPr>
          <w:p w14:paraId="3F961951" w14:textId="51A93E00" w:rsidR="00147766" w:rsidRPr="009E3D83" w:rsidRDefault="00147766" w:rsidP="00147766">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lang w:val="en-US"/>
              </w:rPr>
              <w:t>311</w:t>
            </w:r>
          </w:p>
        </w:tc>
        <w:tc>
          <w:tcPr>
            <w:tcW w:w="180" w:type="dxa"/>
          </w:tcPr>
          <w:p w14:paraId="7C5615B5" w14:textId="77777777" w:rsidR="00147766" w:rsidRPr="009E3D83" w:rsidRDefault="00147766" w:rsidP="00147766">
            <w:pPr>
              <w:spacing w:line="240" w:lineRule="exact"/>
              <w:ind w:right="207"/>
              <w:jc w:val="right"/>
              <w:rPr>
                <w:rFonts w:cs="Times New Roman"/>
                <w:sz w:val="18"/>
                <w:szCs w:val="18"/>
              </w:rPr>
            </w:pPr>
          </w:p>
        </w:tc>
        <w:tc>
          <w:tcPr>
            <w:tcW w:w="988" w:type="dxa"/>
            <w:noWrap/>
          </w:tcPr>
          <w:p w14:paraId="0D8BC66E" w14:textId="2D1F6577" w:rsidR="00147766" w:rsidRPr="009E3D83" w:rsidRDefault="00147766" w:rsidP="00147766">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272</w:t>
            </w:r>
          </w:p>
        </w:tc>
        <w:tc>
          <w:tcPr>
            <w:tcW w:w="90" w:type="dxa"/>
            <w:shd w:val="clear" w:color="auto" w:fill="FFFFFF"/>
            <w:noWrap/>
          </w:tcPr>
          <w:p w14:paraId="46481F3C" w14:textId="77777777" w:rsidR="00147766" w:rsidRPr="009E3D83" w:rsidRDefault="00147766" w:rsidP="00147766">
            <w:pPr>
              <w:spacing w:line="240" w:lineRule="exact"/>
              <w:ind w:right="207"/>
              <w:jc w:val="right"/>
              <w:rPr>
                <w:rFonts w:eastAsia="Times New Roman" w:cs="Times New Roman"/>
                <w:sz w:val="18"/>
                <w:szCs w:val="18"/>
              </w:rPr>
            </w:pPr>
          </w:p>
        </w:tc>
        <w:tc>
          <w:tcPr>
            <w:tcW w:w="898" w:type="dxa"/>
            <w:noWrap/>
          </w:tcPr>
          <w:p w14:paraId="57E32041" w14:textId="758F5070" w:rsidR="00147766" w:rsidRPr="009E3D83" w:rsidRDefault="00147766" w:rsidP="00147766">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39</w:t>
            </w:r>
          </w:p>
        </w:tc>
        <w:tc>
          <w:tcPr>
            <w:tcW w:w="988" w:type="dxa"/>
          </w:tcPr>
          <w:p w14:paraId="3F594730" w14:textId="02B419BB" w:rsidR="00147766" w:rsidRPr="009E3D83" w:rsidRDefault="00147766" w:rsidP="00147766">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499</w:t>
            </w:r>
          </w:p>
        </w:tc>
        <w:tc>
          <w:tcPr>
            <w:tcW w:w="90" w:type="dxa"/>
            <w:vAlign w:val="center"/>
          </w:tcPr>
          <w:p w14:paraId="5F0CD3A7" w14:textId="77777777" w:rsidR="00147766" w:rsidRPr="009E3D83" w:rsidRDefault="00147766" w:rsidP="00147766">
            <w:pPr>
              <w:spacing w:line="240" w:lineRule="exact"/>
              <w:ind w:right="207"/>
              <w:jc w:val="right"/>
              <w:rPr>
                <w:rFonts w:eastAsia="Times New Roman" w:cs="Times New Roman"/>
                <w:sz w:val="18"/>
                <w:szCs w:val="18"/>
              </w:rPr>
            </w:pPr>
          </w:p>
        </w:tc>
        <w:tc>
          <w:tcPr>
            <w:tcW w:w="988" w:type="dxa"/>
          </w:tcPr>
          <w:p w14:paraId="0A2097FF" w14:textId="7101DD68" w:rsidR="00147766" w:rsidRPr="009E3D83" w:rsidRDefault="00147766" w:rsidP="00147766">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338</w:t>
            </w:r>
          </w:p>
        </w:tc>
        <w:tc>
          <w:tcPr>
            <w:tcW w:w="90" w:type="dxa"/>
            <w:vAlign w:val="center"/>
          </w:tcPr>
          <w:p w14:paraId="1F73BB73" w14:textId="77777777" w:rsidR="00147766" w:rsidRPr="009E3D83" w:rsidRDefault="00147766" w:rsidP="00147766">
            <w:pPr>
              <w:spacing w:line="240" w:lineRule="exact"/>
              <w:ind w:right="207"/>
              <w:jc w:val="right"/>
              <w:rPr>
                <w:rFonts w:eastAsia="Times New Roman" w:cs="Times New Roman"/>
                <w:sz w:val="18"/>
                <w:szCs w:val="18"/>
              </w:rPr>
            </w:pPr>
          </w:p>
        </w:tc>
        <w:tc>
          <w:tcPr>
            <w:tcW w:w="898" w:type="dxa"/>
            <w:noWrap/>
          </w:tcPr>
          <w:p w14:paraId="35EAEBE4" w14:textId="42CCB5F1" w:rsidR="00147766" w:rsidRPr="009E3D83" w:rsidRDefault="00147766" w:rsidP="00147766">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161</w:t>
            </w:r>
          </w:p>
        </w:tc>
        <w:tc>
          <w:tcPr>
            <w:tcW w:w="20" w:type="dxa"/>
            <w:noWrap/>
            <w:vAlign w:val="center"/>
          </w:tcPr>
          <w:p w14:paraId="10685DC0" w14:textId="77777777" w:rsidR="00147766" w:rsidRPr="009E3D83" w:rsidRDefault="00147766" w:rsidP="00147766">
            <w:pPr>
              <w:spacing w:line="240" w:lineRule="exact"/>
              <w:jc w:val="center"/>
              <w:rPr>
                <w:rFonts w:cs="Times New Roman"/>
                <w:sz w:val="18"/>
                <w:szCs w:val="18"/>
              </w:rPr>
            </w:pPr>
          </w:p>
        </w:tc>
        <w:tc>
          <w:tcPr>
            <w:tcW w:w="1609" w:type="dxa"/>
            <w:shd w:val="clear" w:color="auto" w:fill="FFFFFF"/>
            <w:noWrap/>
            <w:vAlign w:val="center"/>
          </w:tcPr>
          <w:p w14:paraId="0EE15303" w14:textId="3FA4CA83" w:rsidR="00147766" w:rsidRPr="009E3D83" w:rsidRDefault="00147766" w:rsidP="00147766">
            <w:pPr>
              <w:spacing w:line="240" w:lineRule="exact"/>
              <w:ind w:left="65"/>
              <w:jc w:val="center"/>
              <w:rPr>
                <w:rFonts w:eastAsia="Times New Roman" w:cs="Times New Roman"/>
                <w:sz w:val="18"/>
                <w:szCs w:val="18"/>
              </w:rPr>
            </w:pPr>
            <w:r w:rsidRPr="009E3D83">
              <w:rPr>
                <w:rFonts w:eastAsia="Times New Roman" w:cs="Times New Roman"/>
                <w:sz w:val="18"/>
                <w:szCs w:val="18"/>
              </w:rPr>
              <w:t>SOFR + 4.25%</w:t>
            </w:r>
          </w:p>
        </w:tc>
        <w:tc>
          <w:tcPr>
            <w:tcW w:w="27" w:type="dxa"/>
            <w:shd w:val="clear" w:color="auto" w:fill="FFFFFF"/>
            <w:noWrap/>
            <w:vAlign w:val="center"/>
          </w:tcPr>
          <w:p w14:paraId="753A5FC5" w14:textId="77777777" w:rsidR="00147766" w:rsidRPr="009E3D83" w:rsidRDefault="00147766" w:rsidP="00147766">
            <w:pPr>
              <w:spacing w:line="240" w:lineRule="exact"/>
              <w:rPr>
                <w:rFonts w:eastAsia="Times New Roman" w:cs="Times New Roman"/>
                <w:sz w:val="18"/>
                <w:szCs w:val="18"/>
              </w:rPr>
            </w:pPr>
          </w:p>
        </w:tc>
        <w:tc>
          <w:tcPr>
            <w:tcW w:w="1674" w:type="dxa"/>
            <w:shd w:val="clear" w:color="auto" w:fill="FFFFFF"/>
            <w:noWrap/>
            <w:vAlign w:val="center"/>
          </w:tcPr>
          <w:p w14:paraId="5B7905EC" w14:textId="785F8622" w:rsidR="00147766" w:rsidRPr="009E3D83" w:rsidRDefault="00147766" w:rsidP="00147766">
            <w:pPr>
              <w:spacing w:line="240" w:lineRule="exact"/>
              <w:ind w:left="65"/>
              <w:jc w:val="center"/>
              <w:rPr>
                <w:rFonts w:eastAsia="Times New Roman" w:cs="Times New Roman"/>
                <w:sz w:val="18"/>
                <w:szCs w:val="18"/>
              </w:rPr>
            </w:pPr>
            <w:r w:rsidRPr="009E3D83">
              <w:rPr>
                <w:rFonts w:eastAsia="Times New Roman" w:cs="Times New Roman"/>
                <w:sz w:val="18"/>
                <w:szCs w:val="18"/>
              </w:rPr>
              <w:t>LIBOR + 3.75%</w:t>
            </w:r>
          </w:p>
        </w:tc>
        <w:tc>
          <w:tcPr>
            <w:tcW w:w="1620" w:type="dxa"/>
            <w:shd w:val="clear" w:color="auto" w:fill="FFFFFF"/>
            <w:vAlign w:val="center"/>
          </w:tcPr>
          <w:p w14:paraId="4CE5043A" w14:textId="1399B8A2" w:rsidR="00147766" w:rsidRPr="009E3D83" w:rsidRDefault="00D056B8" w:rsidP="00147766">
            <w:pPr>
              <w:spacing w:line="240" w:lineRule="exact"/>
              <w:ind w:left="65"/>
              <w:jc w:val="center"/>
              <w:rPr>
                <w:rFonts w:eastAsia="Times New Roman" w:cs="Times New Roman"/>
                <w:sz w:val="18"/>
                <w:szCs w:val="18"/>
              </w:rPr>
            </w:pPr>
            <w:r w:rsidRPr="009E3D83">
              <w:rPr>
                <w:rFonts w:eastAsia="Times New Roman" w:cs="Times New Roman"/>
                <w:sz w:val="18"/>
                <w:szCs w:val="18"/>
              </w:rPr>
              <w:t>December 31,</w:t>
            </w:r>
            <w:r w:rsidR="00147766" w:rsidRPr="009E3D83">
              <w:rPr>
                <w:rFonts w:eastAsia="Times New Roman" w:cs="Times New Roman"/>
                <w:sz w:val="18"/>
                <w:szCs w:val="18"/>
              </w:rPr>
              <w:t xml:space="preserve"> 2024</w:t>
            </w:r>
          </w:p>
        </w:tc>
      </w:tr>
      <w:tr w:rsidR="005372CD" w:rsidRPr="009E3D83" w14:paraId="509FCD18" w14:textId="77777777" w:rsidTr="00A9205E">
        <w:trPr>
          <w:trHeight w:val="265"/>
        </w:trPr>
        <w:tc>
          <w:tcPr>
            <w:tcW w:w="2790" w:type="dxa"/>
            <w:shd w:val="clear" w:color="auto" w:fill="FFFFFF"/>
            <w:noWrap/>
            <w:vAlign w:val="center"/>
          </w:tcPr>
          <w:p w14:paraId="2C59DB2F" w14:textId="77777777" w:rsidR="005372CD" w:rsidRPr="009E3D83" w:rsidRDefault="005372CD" w:rsidP="005372CD">
            <w:pPr>
              <w:shd w:val="clear" w:color="auto" w:fill="FFFFFF" w:themeFill="background1"/>
              <w:spacing w:line="240" w:lineRule="exact"/>
              <w:ind w:left="720" w:hanging="621"/>
              <w:rPr>
                <w:rFonts w:eastAsia="Times New Roman" w:cs="Times New Roman"/>
                <w:sz w:val="18"/>
                <w:szCs w:val="18"/>
              </w:rPr>
            </w:pPr>
          </w:p>
        </w:tc>
        <w:tc>
          <w:tcPr>
            <w:tcW w:w="20" w:type="dxa"/>
            <w:vAlign w:val="center"/>
          </w:tcPr>
          <w:p w14:paraId="0E3A76EA" w14:textId="77777777" w:rsidR="005372CD" w:rsidRPr="009E3D83" w:rsidRDefault="005372CD" w:rsidP="005372CD">
            <w:pPr>
              <w:shd w:val="clear" w:color="auto" w:fill="FFFFFF" w:themeFill="background1"/>
              <w:spacing w:line="240" w:lineRule="exact"/>
              <w:rPr>
                <w:rFonts w:eastAsia="Times New Roman" w:cs="Times New Roman"/>
                <w:sz w:val="18"/>
                <w:szCs w:val="18"/>
              </w:rPr>
            </w:pPr>
          </w:p>
        </w:tc>
        <w:tc>
          <w:tcPr>
            <w:tcW w:w="1162" w:type="dxa"/>
            <w:vAlign w:val="center"/>
          </w:tcPr>
          <w:p w14:paraId="73F0A481"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p>
        </w:tc>
        <w:tc>
          <w:tcPr>
            <w:tcW w:w="988" w:type="dxa"/>
            <w:noWrap/>
            <w:vAlign w:val="center"/>
          </w:tcPr>
          <w:p w14:paraId="71E3DD39"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180" w:type="dxa"/>
            <w:vAlign w:val="center"/>
          </w:tcPr>
          <w:p w14:paraId="4DAAD75B" w14:textId="77777777" w:rsidR="005372CD" w:rsidRPr="009E3D83" w:rsidRDefault="005372CD" w:rsidP="005372CD">
            <w:pPr>
              <w:spacing w:line="240" w:lineRule="exact"/>
              <w:ind w:right="207"/>
              <w:jc w:val="right"/>
              <w:rPr>
                <w:rFonts w:cs="Times New Roman"/>
                <w:sz w:val="18"/>
                <w:szCs w:val="18"/>
              </w:rPr>
            </w:pPr>
          </w:p>
        </w:tc>
        <w:tc>
          <w:tcPr>
            <w:tcW w:w="988" w:type="dxa"/>
            <w:noWrap/>
            <w:vAlign w:val="center"/>
          </w:tcPr>
          <w:p w14:paraId="2E149D72"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67E8DAA8"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6B193A5E"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88" w:type="dxa"/>
            <w:vAlign w:val="center"/>
          </w:tcPr>
          <w:p w14:paraId="41E11219"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vAlign w:val="center"/>
          </w:tcPr>
          <w:p w14:paraId="72801CED"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vAlign w:val="center"/>
          </w:tcPr>
          <w:p w14:paraId="37E293C1" w14:textId="77777777" w:rsidR="005372CD" w:rsidRPr="009E3D83" w:rsidRDefault="005372CD" w:rsidP="005372CD">
            <w:pPr>
              <w:spacing w:line="240" w:lineRule="exact"/>
              <w:ind w:left="-1470" w:right="207" w:hanging="1020"/>
              <w:jc w:val="right"/>
              <w:rPr>
                <w:rFonts w:eastAsia="Times New Roman" w:cs="Times New Roman"/>
                <w:sz w:val="18"/>
                <w:szCs w:val="18"/>
                <w:lang w:val="en-US"/>
              </w:rPr>
            </w:pPr>
          </w:p>
        </w:tc>
        <w:tc>
          <w:tcPr>
            <w:tcW w:w="90" w:type="dxa"/>
            <w:vAlign w:val="center"/>
          </w:tcPr>
          <w:p w14:paraId="0A4B1D12"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7EA6F9BA"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20" w:type="dxa"/>
            <w:noWrap/>
            <w:vAlign w:val="center"/>
          </w:tcPr>
          <w:p w14:paraId="66C74BA1"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vAlign w:val="center"/>
          </w:tcPr>
          <w:p w14:paraId="06AD5175" w14:textId="474CE1C5" w:rsidR="005372CD" w:rsidRPr="009E3D83" w:rsidRDefault="005372CD" w:rsidP="005372CD">
            <w:pPr>
              <w:spacing w:line="240" w:lineRule="exact"/>
              <w:ind w:left="65"/>
              <w:jc w:val="center"/>
              <w:rPr>
                <w:rFonts w:eastAsia="Times New Roman" w:cs="Times New Roman"/>
                <w:sz w:val="18"/>
                <w:szCs w:val="18"/>
                <w:cs/>
              </w:rPr>
            </w:pPr>
          </w:p>
        </w:tc>
        <w:tc>
          <w:tcPr>
            <w:tcW w:w="27" w:type="dxa"/>
            <w:shd w:val="clear" w:color="auto" w:fill="FFFFFF"/>
            <w:noWrap/>
            <w:vAlign w:val="center"/>
          </w:tcPr>
          <w:p w14:paraId="421AB38B" w14:textId="77777777" w:rsidR="005372CD" w:rsidRPr="009E3D83" w:rsidRDefault="005372CD" w:rsidP="005372CD">
            <w:pPr>
              <w:spacing w:line="240" w:lineRule="exact"/>
              <w:rPr>
                <w:rFonts w:eastAsia="Times New Roman" w:cs="Times New Roman"/>
                <w:sz w:val="18"/>
                <w:szCs w:val="18"/>
              </w:rPr>
            </w:pPr>
          </w:p>
        </w:tc>
        <w:tc>
          <w:tcPr>
            <w:tcW w:w="1674" w:type="dxa"/>
            <w:shd w:val="clear" w:color="auto" w:fill="FFFFFF"/>
            <w:noWrap/>
            <w:vAlign w:val="center"/>
          </w:tcPr>
          <w:p w14:paraId="1566C4A0" w14:textId="7E27E261"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LIBOR + 4%</w:t>
            </w:r>
          </w:p>
        </w:tc>
        <w:tc>
          <w:tcPr>
            <w:tcW w:w="1620" w:type="dxa"/>
            <w:shd w:val="clear" w:color="auto" w:fill="FFFFFF"/>
            <w:vAlign w:val="center"/>
          </w:tcPr>
          <w:p w14:paraId="2291DB89" w14:textId="2F55E022" w:rsidR="005372CD" w:rsidRPr="009E3D83" w:rsidRDefault="005372CD" w:rsidP="005372CD">
            <w:pPr>
              <w:spacing w:line="240" w:lineRule="exact"/>
              <w:ind w:left="65"/>
              <w:jc w:val="center"/>
              <w:rPr>
                <w:rFonts w:eastAsia="Times New Roman" w:cs="Times New Roman"/>
                <w:sz w:val="18"/>
                <w:szCs w:val="18"/>
              </w:rPr>
            </w:pPr>
          </w:p>
        </w:tc>
      </w:tr>
      <w:tr w:rsidR="005372CD" w:rsidRPr="009E3D83" w14:paraId="4CE333B4" w14:textId="77777777" w:rsidTr="00A9205E">
        <w:trPr>
          <w:trHeight w:val="20"/>
        </w:trPr>
        <w:tc>
          <w:tcPr>
            <w:tcW w:w="2790" w:type="dxa"/>
            <w:shd w:val="clear" w:color="auto" w:fill="FFFFFF"/>
            <w:noWrap/>
            <w:vAlign w:val="center"/>
          </w:tcPr>
          <w:p w14:paraId="39409BD5" w14:textId="4BA299D7" w:rsidR="005372CD" w:rsidRPr="009E3D83" w:rsidRDefault="005372CD" w:rsidP="005372CD">
            <w:pPr>
              <w:shd w:val="clear" w:color="auto" w:fill="FFFFFF" w:themeFill="background1"/>
              <w:spacing w:line="240" w:lineRule="exact"/>
              <w:ind w:left="720" w:hanging="621"/>
              <w:rPr>
                <w:rFonts w:ascii="Angsana New" w:eastAsia="Times New Roman" w:hAnsi="Angsana New"/>
                <w:sz w:val="18"/>
                <w:szCs w:val="18"/>
                <w:cs/>
              </w:rPr>
            </w:pPr>
            <w:r w:rsidRPr="009E3D83">
              <w:rPr>
                <w:rFonts w:eastAsia="Cordia New" w:cs="Times New Roman"/>
                <w:sz w:val="18"/>
                <w:szCs w:val="18"/>
              </w:rPr>
              <w:t>Letters of credit/Trust receipts</w:t>
            </w:r>
          </w:p>
        </w:tc>
        <w:tc>
          <w:tcPr>
            <w:tcW w:w="20" w:type="dxa"/>
            <w:vAlign w:val="center"/>
          </w:tcPr>
          <w:p w14:paraId="7EA71364" w14:textId="77777777" w:rsidR="005372CD" w:rsidRPr="009E3D83" w:rsidRDefault="005372CD" w:rsidP="005372CD">
            <w:pPr>
              <w:shd w:val="clear" w:color="auto" w:fill="FFFFFF" w:themeFill="background1"/>
              <w:spacing w:line="240" w:lineRule="exact"/>
              <w:rPr>
                <w:rFonts w:eastAsia="Times New Roman" w:cs="Times New Roman"/>
                <w:sz w:val="18"/>
                <w:szCs w:val="18"/>
              </w:rPr>
            </w:pPr>
          </w:p>
        </w:tc>
        <w:tc>
          <w:tcPr>
            <w:tcW w:w="1162" w:type="dxa"/>
            <w:vAlign w:val="center"/>
          </w:tcPr>
          <w:p w14:paraId="6A9FDB70" w14:textId="6E9513E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USD</w:t>
            </w:r>
          </w:p>
        </w:tc>
        <w:tc>
          <w:tcPr>
            <w:tcW w:w="988" w:type="dxa"/>
            <w:noWrap/>
          </w:tcPr>
          <w:p w14:paraId="11B23820" w14:textId="470D701E"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94</w:t>
            </w:r>
          </w:p>
        </w:tc>
        <w:tc>
          <w:tcPr>
            <w:tcW w:w="180" w:type="dxa"/>
          </w:tcPr>
          <w:p w14:paraId="7D1FCE55" w14:textId="77777777" w:rsidR="005372CD" w:rsidRPr="009E3D83" w:rsidRDefault="005372CD" w:rsidP="005372CD">
            <w:pPr>
              <w:spacing w:line="240" w:lineRule="exact"/>
              <w:ind w:right="207"/>
              <w:jc w:val="right"/>
              <w:rPr>
                <w:rFonts w:cs="Times New Roman"/>
                <w:sz w:val="18"/>
                <w:szCs w:val="18"/>
              </w:rPr>
            </w:pPr>
          </w:p>
        </w:tc>
        <w:tc>
          <w:tcPr>
            <w:tcW w:w="988" w:type="dxa"/>
            <w:noWrap/>
          </w:tcPr>
          <w:p w14:paraId="483B8140" w14:textId="69930A3C"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26</w:t>
            </w:r>
          </w:p>
        </w:tc>
        <w:tc>
          <w:tcPr>
            <w:tcW w:w="90" w:type="dxa"/>
            <w:shd w:val="clear" w:color="auto" w:fill="FFFFFF"/>
            <w:noWrap/>
          </w:tcPr>
          <w:p w14:paraId="2DDA3D28"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2868F742" w14:textId="48FC89BF"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68</w:t>
            </w:r>
          </w:p>
        </w:tc>
        <w:tc>
          <w:tcPr>
            <w:tcW w:w="988" w:type="dxa"/>
          </w:tcPr>
          <w:p w14:paraId="5DE25CA4" w14:textId="5F7A97AF"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152</w:t>
            </w:r>
          </w:p>
        </w:tc>
        <w:tc>
          <w:tcPr>
            <w:tcW w:w="90" w:type="dxa"/>
            <w:vAlign w:val="center"/>
          </w:tcPr>
          <w:p w14:paraId="5008EC39"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015B2F16" w14:textId="62A65668"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59</w:t>
            </w:r>
          </w:p>
        </w:tc>
        <w:tc>
          <w:tcPr>
            <w:tcW w:w="90" w:type="dxa"/>
            <w:vAlign w:val="center"/>
          </w:tcPr>
          <w:p w14:paraId="222A1372"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4338B596" w14:textId="43ED260A"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93</w:t>
            </w:r>
          </w:p>
        </w:tc>
        <w:tc>
          <w:tcPr>
            <w:tcW w:w="20" w:type="dxa"/>
            <w:noWrap/>
            <w:vAlign w:val="center"/>
          </w:tcPr>
          <w:p w14:paraId="719B112C"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tcPr>
          <w:p w14:paraId="64EEA6B0" w14:textId="7A59926E" w:rsidR="005372CD" w:rsidRPr="009E3D83" w:rsidRDefault="001D05F4"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9.77% per annum</w:t>
            </w:r>
          </w:p>
        </w:tc>
        <w:tc>
          <w:tcPr>
            <w:tcW w:w="27" w:type="dxa"/>
            <w:shd w:val="clear" w:color="auto" w:fill="FFFFFF"/>
            <w:noWrap/>
            <w:vAlign w:val="center"/>
          </w:tcPr>
          <w:p w14:paraId="327DA8BF" w14:textId="77777777" w:rsidR="005372CD" w:rsidRPr="009E3D83" w:rsidRDefault="005372CD" w:rsidP="005372CD">
            <w:pPr>
              <w:spacing w:line="240" w:lineRule="exact"/>
              <w:rPr>
                <w:rFonts w:eastAsia="Times New Roman" w:cs="Times New Roman"/>
                <w:sz w:val="18"/>
                <w:szCs w:val="18"/>
              </w:rPr>
            </w:pPr>
          </w:p>
        </w:tc>
        <w:tc>
          <w:tcPr>
            <w:tcW w:w="1674" w:type="dxa"/>
            <w:shd w:val="clear" w:color="auto" w:fill="FFFFFF"/>
            <w:noWrap/>
          </w:tcPr>
          <w:p w14:paraId="19BF7610" w14:textId="286DEE7D"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6.30% per annum</w:t>
            </w:r>
          </w:p>
        </w:tc>
        <w:tc>
          <w:tcPr>
            <w:tcW w:w="1620" w:type="dxa"/>
            <w:shd w:val="clear" w:color="auto" w:fill="FFFFFF"/>
            <w:vAlign w:val="center"/>
          </w:tcPr>
          <w:p w14:paraId="61211303" w14:textId="533C5956" w:rsidR="005372CD" w:rsidRPr="009E3D83" w:rsidRDefault="00616EFB" w:rsidP="00085ABD">
            <w:pPr>
              <w:spacing w:line="240" w:lineRule="exact"/>
              <w:ind w:left="65"/>
              <w:jc w:val="center"/>
              <w:rPr>
                <w:rFonts w:eastAsia="Times New Roman" w:cs="Times New Roman"/>
                <w:sz w:val="18"/>
                <w:szCs w:val="18"/>
              </w:rPr>
            </w:pPr>
            <w:r w:rsidRPr="009E3D83">
              <w:rPr>
                <w:rFonts w:eastAsia="Times New Roman" w:cs="Times New Roman"/>
                <w:sz w:val="18"/>
                <w:szCs w:val="18"/>
              </w:rPr>
              <w:t>April 30, 2024,</w:t>
            </w:r>
          </w:p>
        </w:tc>
      </w:tr>
      <w:tr w:rsidR="005372CD" w:rsidRPr="009E3D83" w14:paraId="0CCAFA59" w14:textId="77777777" w:rsidTr="00A9205E">
        <w:trPr>
          <w:trHeight w:val="20"/>
        </w:trPr>
        <w:tc>
          <w:tcPr>
            <w:tcW w:w="2790" w:type="dxa"/>
            <w:shd w:val="clear" w:color="auto" w:fill="FFFFFF"/>
            <w:noWrap/>
            <w:vAlign w:val="center"/>
          </w:tcPr>
          <w:p w14:paraId="28B1AF14" w14:textId="77777777" w:rsidR="005372CD" w:rsidRPr="009E3D83" w:rsidRDefault="005372CD" w:rsidP="005372CD">
            <w:pPr>
              <w:shd w:val="clear" w:color="auto" w:fill="FFFFFF" w:themeFill="background1"/>
              <w:spacing w:line="240" w:lineRule="exact"/>
              <w:ind w:left="720" w:hanging="621"/>
              <w:rPr>
                <w:rFonts w:ascii="Angsana New" w:eastAsia="Times New Roman" w:hAnsi="Angsana New"/>
                <w:cs/>
              </w:rPr>
            </w:pPr>
          </w:p>
        </w:tc>
        <w:tc>
          <w:tcPr>
            <w:tcW w:w="20" w:type="dxa"/>
            <w:vAlign w:val="center"/>
          </w:tcPr>
          <w:p w14:paraId="4396496A" w14:textId="77777777" w:rsidR="005372CD" w:rsidRPr="009E3D83" w:rsidRDefault="005372CD" w:rsidP="005372CD">
            <w:pPr>
              <w:shd w:val="clear" w:color="auto" w:fill="FFFFFF" w:themeFill="background1"/>
              <w:spacing w:line="240" w:lineRule="exact"/>
              <w:rPr>
                <w:rFonts w:eastAsia="Times New Roman" w:cs="Times New Roman"/>
                <w:sz w:val="18"/>
                <w:szCs w:val="18"/>
              </w:rPr>
            </w:pPr>
          </w:p>
        </w:tc>
        <w:tc>
          <w:tcPr>
            <w:tcW w:w="1162" w:type="dxa"/>
            <w:vAlign w:val="center"/>
          </w:tcPr>
          <w:p w14:paraId="778B355B"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p>
        </w:tc>
        <w:tc>
          <w:tcPr>
            <w:tcW w:w="988" w:type="dxa"/>
            <w:noWrap/>
            <w:vAlign w:val="center"/>
          </w:tcPr>
          <w:p w14:paraId="328AD9B2"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180" w:type="dxa"/>
            <w:vAlign w:val="center"/>
          </w:tcPr>
          <w:p w14:paraId="13CE6266" w14:textId="77777777" w:rsidR="005372CD" w:rsidRPr="009E3D83" w:rsidRDefault="005372CD" w:rsidP="005372CD">
            <w:pPr>
              <w:spacing w:line="240" w:lineRule="exact"/>
              <w:ind w:right="207"/>
              <w:jc w:val="right"/>
              <w:rPr>
                <w:rFonts w:cs="Times New Roman"/>
                <w:sz w:val="18"/>
                <w:szCs w:val="18"/>
              </w:rPr>
            </w:pPr>
          </w:p>
        </w:tc>
        <w:tc>
          <w:tcPr>
            <w:tcW w:w="988" w:type="dxa"/>
            <w:noWrap/>
            <w:vAlign w:val="center"/>
          </w:tcPr>
          <w:p w14:paraId="6FA1A9A2"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27F5B01A"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17719FDA"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88" w:type="dxa"/>
            <w:vAlign w:val="center"/>
          </w:tcPr>
          <w:p w14:paraId="7D0E2FD4"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vAlign w:val="center"/>
          </w:tcPr>
          <w:p w14:paraId="244DDCB7"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vAlign w:val="center"/>
          </w:tcPr>
          <w:p w14:paraId="5A192654" w14:textId="77777777" w:rsidR="005372CD" w:rsidRPr="009E3D83" w:rsidRDefault="005372CD" w:rsidP="005372CD">
            <w:pPr>
              <w:spacing w:line="240" w:lineRule="exact"/>
              <w:ind w:left="-1470" w:right="450" w:hanging="1020"/>
              <w:jc w:val="right"/>
              <w:rPr>
                <w:rFonts w:cs="Times New Roman"/>
                <w:sz w:val="18"/>
                <w:szCs w:val="18"/>
              </w:rPr>
            </w:pPr>
          </w:p>
        </w:tc>
        <w:tc>
          <w:tcPr>
            <w:tcW w:w="90" w:type="dxa"/>
            <w:vAlign w:val="center"/>
          </w:tcPr>
          <w:p w14:paraId="11E05A28"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66EF6AC0"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20" w:type="dxa"/>
            <w:noWrap/>
            <w:vAlign w:val="center"/>
          </w:tcPr>
          <w:p w14:paraId="09DF26C3"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vAlign w:val="center"/>
          </w:tcPr>
          <w:p w14:paraId="50DEC69A" w14:textId="77777777" w:rsidR="005372CD" w:rsidRPr="009E3D83" w:rsidRDefault="005372CD" w:rsidP="005372CD">
            <w:pPr>
              <w:spacing w:line="240" w:lineRule="exact"/>
              <w:ind w:left="65"/>
              <w:jc w:val="center"/>
              <w:rPr>
                <w:rFonts w:eastAsia="Times New Roman" w:cs="Times New Roman"/>
                <w:sz w:val="18"/>
                <w:szCs w:val="18"/>
              </w:rPr>
            </w:pPr>
          </w:p>
        </w:tc>
        <w:tc>
          <w:tcPr>
            <w:tcW w:w="27" w:type="dxa"/>
            <w:shd w:val="clear" w:color="auto" w:fill="FFFFFF"/>
            <w:noWrap/>
            <w:vAlign w:val="center"/>
          </w:tcPr>
          <w:p w14:paraId="0D75F1E4" w14:textId="77777777" w:rsidR="005372CD" w:rsidRPr="009E3D83" w:rsidRDefault="005372CD" w:rsidP="005372CD">
            <w:pPr>
              <w:spacing w:line="240" w:lineRule="exact"/>
              <w:rPr>
                <w:rFonts w:eastAsia="Times New Roman" w:cs="Times New Roman"/>
                <w:sz w:val="18"/>
                <w:szCs w:val="18"/>
              </w:rPr>
            </w:pPr>
          </w:p>
        </w:tc>
        <w:tc>
          <w:tcPr>
            <w:tcW w:w="1674" w:type="dxa"/>
            <w:shd w:val="clear" w:color="auto" w:fill="FFFFFF"/>
            <w:noWrap/>
            <w:vAlign w:val="center"/>
          </w:tcPr>
          <w:p w14:paraId="00CD798B" w14:textId="77777777" w:rsidR="005372CD" w:rsidRPr="009E3D83" w:rsidRDefault="005372CD" w:rsidP="005372CD">
            <w:pPr>
              <w:spacing w:line="240" w:lineRule="exact"/>
              <w:ind w:left="65"/>
              <w:jc w:val="center"/>
              <w:rPr>
                <w:rFonts w:eastAsia="Times New Roman" w:cs="Times New Roman"/>
                <w:sz w:val="18"/>
                <w:szCs w:val="18"/>
              </w:rPr>
            </w:pPr>
          </w:p>
        </w:tc>
        <w:tc>
          <w:tcPr>
            <w:tcW w:w="1620" w:type="dxa"/>
            <w:shd w:val="clear" w:color="auto" w:fill="FFFFFF"/>
          </w:tcPr>
          <w:p w14:paraId="65BC886F" w14:textId="5DD9BF39" w:rsidR="005372CD" w:rsidRPr="009E3D83" w:rsidRDefault="00616EFB" w:rsidP="00085ABD">
            <w:pPr>
              <w:spacing w:line="240" w:lineRule="exact"/>
              <w:ind w:left="65"/>
              <w:jc w:val="center"/>
              <w:rPr>
                <w:rFonts w:eastAsia="Times New Roman" w:cs="Times New Roman"/>
                <w:sz w:val="18"/>
                <w:szCs w:val="18"/>
              </w:rPr>
            </w:pPr>
            <w:r w:rsidRPr="009E3D83">
              <w:rPr>
                <w:rFonts w:eastAsia="Times New Roman" w:cs="Times New Roman"/>
                <w:sz w:val="18"/>
                <w:szCs w:val="18"/>
              </w:rPr>
              <w:t>September 24</w:t>
            </w:r>
            <w:r w:rsidR="005372CD" w:rsidRPr="009E3D83">
              <w:rPr>
                <w:rFonts w:eastAsia="Times New Roman" w:cs="Times New Roman"/>
                <w:sz w:val="18"/>
                <w:szCs w:val="18"/>
              </w:rPr>
              <w:t>, 2024</w:t>
            </w:r>
          </w:p>
        </w:tc>
      </w:tr>
      <w:tr w:rsidR="005372CD" w:rsidRPr="009E3D83" w14:paraId="4B0C5834" w14:textId="77777777" w:rsidTr="00A9205E">
        <w:trPr>
          <w:trHeight w:val="20"/>
        </w:trPr>
        <w:tc>
          <w:tcPr>
            <w:tcW w:w="2790" w:type="dxa"/>
            <w:shd w:val="clear" w:color="auto" w:fill="FFFFFF"/>
            <w:noWrap/>
            <w:vAlign w:val="center"/>
          </w:tcPr>
          <w:p w14:paraId="099C032A" w14:textId="77777777" w:rsidR="005372CD" w:rsidRPr="009E3D83" w:rsidRDefault="005372CD" w:rsidP="005372CD">
            <w:pPr>
              <w:shd w:val="clear" w:color="auto" w:fill="FFFFFF" w:themeFill="background1"/>
              <w:spacing w:line="240" w:lineRule="exact"/>
              <w:ind w:left="720" w:hanging="621"/>
              <w:jc w:val="left"/>
              <w:rPr>
                <w:rFonts w:eastAsia="Times New Roman" w:cs="Times New Roman"/>
                <w:b/>
                <w:bCs/>
                <w:sz w:val="18"/>
                <w:szCs w:val="18"/>
              </w:rPr>
            </w:pPr>
          </w:p>
        </w:tc>
        <w:tc>
          <w:tcPr>
            <w:tcW w:w="20" w:type="dxa"/>
            <w:shd w:val="clear" w:color="auto" w:fill="FFFFFF"/>
            <w:noWrap/>
            <w:vAlign w:val="center"/>
          </w:tcPr>
          <w:p w14:paraId="413210F0" w14:textId="77777777" w:rsidR="005372CD" w:rsidRPr="009E3D83" w:rsidRDefault="005372CD" w:rsidP="005372CD">
            <w:pPr>
              <w:spacing w:line="240" w:lineRule="exact"/>
              <w:ind w:hanging="621"/>
              <w:jc w:val="center"/>
              <w:rPr>
                <w:rFonts w:cs="Times New Roman"/>
                <w:sz w:val="18"/>
                <w:szCs w:val="18"/>
              </w:rPr>
            </w:pPr>
          </w:p>
        </w:tc>
        <w:tc>
          <w:tcPr>
            <w:tcW w:w="1162" w:type="dxa"/>
            <w:vAlign w:val="center"/>
          </w:tcPr>
          <w:p w14:paraId="38C0A73F"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p>
        </w:tc>
        <w:tc>
          <w:tcPr>
            <w:tcW w:w="988" w:type="dxa"/>
            <w:noWrap/>
            <w:vAlign w:val="center"/>
          </w:tcPr>
          <w:p w14:paraId="51DCF07B" w14:textId="77777777" w:rsidR="005372CD" w:rsidRPr="009E3D83" w:rsidRDefault="005372CD" w:rsidP="005372CD">
            <w:pPr>
              <w:spacing w:line="240" w:lineRule="exact"/>
              <w:ind w:left="-1470" w:right="207" w:hanging="1020"/>
              <w:jc w:val="right"/>
              <w:rPr>
                <w:rFonts w:cs="Times New Roman"/>
                <w:sz w:val="18"/>
                <w:szCs w:val="18"/>
              </w:rPr>
            </w:pPr>
          </w:p>
        </w:tc>
        <w:tc>
          <w:tcPr>
            <w:tcW w:w="180" w:type="dxa"/>
            <w:vAlign w:val="center"/>
          </w:tcPr>
          <w:p w14:paraId="24027B4C" w14:textId="77777777" w:rsidR="005372CD" w:rsidRPr="009E3D83" w:rsidRDefault="005372CD" w:rsidP="005372CD">
            <w:pPr>
              <w:spacing w:line="240" w:lineRule="exact"/>
              <w:ind w:right="207"/>
              <w:jc w:val="right"/>
              <w:rPr>
                <w:rFonts w:cs="Times New Roman"/>
                <w:sz w:val="18"/>
                <w:szCs w:val="18"/>
              </w:rPr>
            </w:pPr>
          </w:p>
        </w:tc>
        <w:tc>
          <w:tcPr>
            <w:tcW w:w="988" w:type="dxa"/>
            <w:noWrap/>
            <w:vAlign w:val="center"/>
          </w:tcPr>
          <w:p w14:paraId="0E40D992" w14:textId="77777777" w:rsidR="005372CD" w:rsidRPr="009E3D83" w:rsidRDefault="005372CD" w:rsidP="005372CD">
            <w:pPr>
              <w:spacing w:line="240" w:lineRule="exact"/>
              <w:ind w:left="-1470" w:right="207" w:hanging="1020"/>
              <w:jc w:val="right"/>
              <w:rPr>
                <w:rFonts w:cs="Times New Roman"/>
                <w:sz w:val="18"/>
                <w:szCs w:val="18"/>
              </w:rPr>
            </w:pPr>
          </w:p>
        </w:tc>
        <w:tc>
          <w:tcPr>
            <w:tcW w:w="90" w:type="dxa"/>
            <w:shd w:val="clear" w:color="auto" w:fill="FFFFFF"/>
            <w:noWrap/>
            <w:vAlign w:val="center"/>
          </w:tcPr>
          <w:p w14:paraId="68E76A0A"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10DBDDB9"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vAlign w:val="center"/>
          </w:tcPr>
          <w:p w14:paraId="5DD5BEBF"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vAlign w:val="center"/>
          </w:tcPr>
          <w:p w14:paraId="6C039C98" w14:textId="77777777" w:rsidR="005372CD" w:rsidRPr="009E3D83" w:rsidRDefault="005372CD" w:rsidP="005372CD">
            <w:pPr>
              <w:spacing w:line="240" w:lineRule="exact"/>
              <w:ind w:right="207"/>
              <w:jc w:val="right"/>
              <w:rPr>
                <w:rFonts w:cs="Times New Roman"/>
                <w:sz w:val="18"/>
                <w:szCs w:val="18"/>
              </w:rPr>
            </w:pPr>
          </w:p>
        </w:tc>
        <w:tc>
          <w:tcPr>
            <w:tcW w:w="988" w:type="dxa"/>
            <w:vAlign w:val="center"/>
          </w:tcPr>
          <w:p w14:paraId="619B730B" w14:textId="77777777" w:rsidR="005372CD" w:rsidRPr="009E3D83" w:rsidRDefault="005372CD" w:rsidP="005372CD">
            <w:pPr>
              <w:spacing w:line="240" w:lineRule="exact"/>
              <w:ind w:left="-1470" w:right="207" w:hanging="1020"/>
              <w:jc w:val="right"/>
              <w:rPr>
                <w:rFonts w:cs="Times New Roman"/>
                <w:sz w:val="18"/>
                <w:szCs w:val="18"/>
              </w:rPr>
            </w:pPr>
          </w:p>
        </w:tc>
        <w:tc>
          <w:tcPr>
            <w:tcW w:w="90" w:type="dxa"/>
            <w:vAlign w:val="center"/>
          </w:tcPr>
          <w:p w14:paraId="239968B4" w14:textId="77777777" w:rsidR="005372CD" w:rsidRPr="009E3D83" w:rsidRDefault="005372CD" w:rsidP="005372CD">
            <w:pPr>
              <w:spacing w:line="240" w:lineRule="exact"/>
              <w:ind w:right="207"/>
              <w:jc w:val="right"/>
              <w:rPr>
                <w:rFonts w:cs="Times New Roman"/>
                <w:sz w:val="18"/>
                <w:szCs w:val="18"/>
              </w:rPr>
            </w:pPr>
          </w:p>
        </w:tc>
        <w:tc>
          <w:tcPr>
            <w:tcW w:w="898" w:type="dxa"/>
            <w:noWrap/>
            <w:vAlign w:val="center"/>
          </w:tcPr>
          <w:p w14:paraId="4F5296F5"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20" w:type="dxa"/>
            <w:noWrap/>
            <w:vAlign w:val="center"/>
          </w:tcPr>
          <w:p w14:paraId="2E761F7A"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vAlign w:val="center"/>
          </w:tcPr>
          <w:p w14:paraId="04A2696F" w14:textId="77777777" w:rsidR="005372CD" w:rsidRPr="009E3D83" w:rsidRDefault="005372CD" w:rsidP="005372CD">
            <w:pPr>
              <w:spacing w:line="240" w:lineRule="exact"/>
              <w:ind w:left="65"/>
              <w:jc w:val="center"/>
              <w:rPr>
                <w:rFonts w:eastAsia="Times New Roman" w:cs="Times New Roman"/>
                <w:sz w:val="18"/>
                <w:szCs w:val="18"/>
              </w:rPr>
            </w:pPr>
          </w:p>
        </w:tc>
        <w:tc>
          <w:tcPr>
            <w:tcW w:w="27" w:type="dxa"/>
            <w:shd w:val="clear" w:color="auto" w:fill="FFFFFF"/>
            <w:noWrap/>
            <w:vAlign w:val="center"/>
          </w:tcPr>
          <w:p w14:paraId="65B38031" w14:textId="77777777" w:rsidR="005372CD" w:rsidRPr="009E3D83" w:rsidRDefault="005372CD" w:rsidP="005372CD">
            <w:pPr>
              <w:spacing w:line="240" w:lineRule="exact"/>
              <w:jc w:val="center"/>
              <w:rPr>
                <w:rFonts w:eastAsia="Times New Roman" w:cs="Times New Roman"/>
                <w:sz w:val="18"/>
                <w:szCs w:val="18"/>
              </w:rPr>
            </w:pPr>
          </w:p>
        </w:tc>
        <w:tc>
          <w:tcPr>
            <w:tcW w:w="1674" w:type="dxa"/>
            <w:shd w:val="clear" w:color="auto" w:fill="FFFFFF"/>
            <w:noWrap/>
            <w:vAlign w:val="center"/>
          </w:tcPr>
          <w:p w14:paraId="3249D2D6" w14:textId="77777777" w:rsidR="005372CD" w:rsidRPr="009E3D83" w:rsidRDefault="005372CD" w:rsidP="005372CD">
            <w:pPr>
              <w:spacing w:line="240" w:lineRule="exact"/>
              <w:ind w:left="65"/>
              <w:jc w:val="center"/>
              <w:rPr>
                <w:rFonts w:eastAsia="Times New Roman" w:cs="Times New Roman"/>
                <w:sz w:val="18"/>
                <w:szCs w:val="18"/>
              </w:rPr>
            </w:pPr>
          </w:p>
        </w:tc>
        <w:tc>
          <w:tcPr>
            <w:tcW w:w="1620" w:type="dxa"/>
            <w:shd w:val="clear" w:color="auto" w:fill="FFFFFF"/>
          </w:tcPr>
          <w:p w14:paraId="552A18F5" w14:textId="77777777" w:rsidR="005372CD" w:rsidRPr="009E3D83" w:rsidRDefault="005372CD" w:rsidP="005372CD">
            <w:pPr>
              <w:spacing w:line="240" w:lineRule="exact"/>
              <w:ind w:left="65"/>
              <w:jc w:val="center"/>
              <w:rPr>
                <w:rFonts w:eastAsia="Times New Roman" w:cs="Times New Roman"/>
                <w:sz w:val="18"/>
                <w:szCs w:val="18"/>
              </w:rPr>
            </w:pPr>
          </w:p>
        </w:tc>
      </w:tr>
      <w:tr w:rsidR="005372CD" w:rsidRPr="009E3D83" w14:paraId="577EAF67" w14:textId="77777777" w:rsidTr="00A9205E">
        <w:trPr>
          <w:trHeight w:val="20"/>
        </w:trPr>
        <w:tc>
          <w:tcPr>
            <w:tcW w:w="2790" w:type="dxa"/>
            <w:shd w:val="clear" w:color="auto" w:fill="FFFFFF"/>
            <w:noWrap/>
            <w:vAlign w:val="center"/>
          </w:tcPr>
          <w:p w14:paraId="4267B501" w14:textId="77777777" w:rsidR="005372CD" w:rsidRPr="009E3D83" w:rsidRDefault="005372CD" w:rsidP="005372CD">
            <w:pPr>
              <w:shd w:val="clear" w:color="auto" w:fill="FFFFFF" w:themeFill="background1"/>
              <w:spacing w:line="240" w:lineRule="exact"/>
              <w:ind w:left="720" w:hanging="621"/>
              <w:jc w:val="left"/>
              <w:rPr>
                <w:rFonts w:eastAsia="Times New Roman" w:cs="Times New Roman"/>
                <w:b/>
                <w:bCs/>
                <w:sz w:val="18"/>
                <w:szCs w:val="18"/>
              </w:rPr>
            </w:pPr>
            <w:r w:rsidRPr="009E3D83">
              <w:rPr>
                <w:rFonts w:eastAsia="Times New Roman" w:cs="Times New Roman"/>
                <w:b/>
                <w:bCs/>
                <w:sz w:val="18"/>
                <w:szCs w:val="18"/>
              </w:rPr>
              <w:t>Subsidiaries</w:t>
            </w:r>
          </w:p>
        </w:tc>
        <w:tc>
          <w:tcPr>
            <w:tcW w:w="20" w:type="dxa"/>
            <w:shd w:val="clear" w:color="auto" w:fill="FFFFFF"/>
            <w:noWrap/>
            <w:vAlign w:val="center"/>
          </w:tcPr>
          <w:p w14:paraId="1F97C6D3" w14:textId="77777777" w:rsidR="005372CD" w:rsidRPr="009E3D83" w:rsidRDefault="005372CD" w:rsidP="005372CD">
            <w:pPr>
              <w:spacing w:line="240" w:lineRule="exact"/>
              <w:ind w:hanging="621"/>
              <w:jc w:val="center"/>
              <w:rPr>
                <w:rFonts w:cs="Times New Roman"/>
                <w:sz w:val="18"/>
                <w:szCs w:val="18"/>
              </w:rPr>
            </w:pPr>
          </w:p>
        </w:tc>
        <w:tc>
          <w:tcPr>
            <w:tcW w:w="1162" w:type="dxa"/>
            <w:vAlign w:val="center"/>
          </w:tcPr>
          <w:p w14:paraId="1CB34FDE"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p>
        </w:tc>
        <w:tc>
          <w:tcPr>
            <w:tcW w:w="988" w:type="dxa"/>
            <w:noWrap/>
            <w:vAlign w:val="center"/>
          </w:tcPr>
          <w:p w14:paraId="260BA881" w14:textId="77777777" w:rsidR="005372CD" w:rsidRPr="009E3D83" w:rsidRDefault="005372CD" w:rsidP="005372CD">
            <w:pPr>
              <w:spacing w:line="240" w:lineRule="exact"/>
              <w:ind w:left="-1470" w:right="207" w:hanging="1020"/>
              <w:jc w:val="right"/>
              <w:rPr>
                <w:rFonts w:cs="Times New Roman"/>
                <w:sz w:val="18"/>
                <w:szCs w:val="18"/>
              </w:rPr>
            </w:pPr>
          </w:p>
        </w:tc>
        <w:tc>
          <w:tcPr>
            <w:tcW w:w="180" w:type="dxa"/>
            <w:vAlign w:val="center"/>
          </w:tcPr>
          <w:p w14:paraId="284C20D3" w14:textId="77777777" w:rsidR="005372CD" w:rsidRPr="009E3D83" w:rsidRDefault="005372CD" w:rsidP="005372CD">
            <w:pPr>
              <w:spacing w:line="240" w:lineRule="exact"/>
              <w:ind w:right="207"/>
              <w:jc w:val="right"/>
              <w:rPr>
                <w:rFonts w:cs="Times New Roman"/>
                <w:sz w:val="18"/>
                <w:szCs w:val="18"/>
              </w:rPr>
            </w:pPr>
          </w:p>
        </w:tc>
        <w:tc>
          <w:tcPr>
            <w:tcW w:w="988" w:type="dxa"/>
            <w:noWrap/>
            <w:vAlign w:val="center"/>
          </w:tcPr>
          <w:p w14:paraId="0B940ED4" w14:textId="77777777" w:rsidR="005372CD" w:rsidRPr="009E3D83" w:rsidRDefault="005372CD" w:rsidP="005372CD">
            <w:pPr>
              <w:spacing w:line="240" w:lineRule="exact"/>
              <w:ind w:left="-1470" w:right="207" w:hanging="1020"/>
              <w:jc w:val="right"/>
              <w:rPr>
                <w:rFonts w:cs="Times New Roman"/>
                <w:sz w:val="18"/>
                <w:szCs w:val="18"/>
              </w:rPr>
            </w:pPr>
          </w:p>
        </w:tc>
        <w:tc>
          <w:tcPr>
            <w:tcW w:w="90" w:type="dxa"/>
            <w:shd w:val="clear" w:color="auto" w:fill="FFFFFF"/>
            <w:noWrap/>
            <w:vAlign w:val="center"/>
          </w:tcPr>
          <w:p w14:paraId="4A099C21"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6DB771E8"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vAlign w:val="center"/>
          </w:tcPr>
          <w:p w14:paraId="3199BBE8"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vAlign w:val="center"/>
          </w:tcPr>
          <w:p w14:paraId="71CA7909" w14:textId="77777777" w:rsidR="005372CD" w:rsidRPr="009E3D83" w:rsidRDefault="005372CD" w:rsidP="005372CD">
            <w:pPr>
              <w:spacing w:line="240" w:lineRule="exact"/>
              <w:ind w:right="207"/>
              <w:jc w:val="right"/>
              <w:rPr>
                <w:rFonts w:cs="Times New Roman"/>
                <w:sz w:val="18"/>
                <w:szCs w:val="18"/>
              </w:rPr>
            </w:pPr>
          </w:p>
        </w:tc>
        <w:tc>
          <w:tcPr>
            <w:tcW w:w="988" w:type="dxa"/>
            <w:vAlign w:val="center"/>
          </w:tcPr>
          <w:p w14:paraId="7F925297" w14:textId="77777777" w:rsidR="005372CD" w:rsidRPr="009E3D83" w:rsidRDefault="005372CD" w:rsidP="005372CD">
            <w:pPr>
              <w:spacing w:line="240" w:lineRule="exact"/>
              <w:ind w:left="-1470" w:right="207" w:hanging="1020"/>
              <w:jc w:val="right"/>
              <w:rPr>
                <w:rFonts w:cs="Times New Roman"/>
                <w:sz w:val="18"/>
                <w:szCs w:val="18"/>
              </w:rPr>
            </w:pPr>
          </w:p>
        </w:tc>
        <w:tc>
          <w:tcPr>
            <w:tcW w:w="90" w:type="dxa"/>
            <w:vAlign w:val="center"/>
          </w:tcPr>
          <w:p w14:paraId="2B7762AB" w14:textId="77777777" w:rsidR="005372CD" w:rsidRPr="009E3D83" w:rsidRDefault="005372CD" w:rsidP="005372CD">
            <w:pPr>
              <w:spacing w:line="240" w:lineRule="exact"/>
              <w:ind w:right="207"/>
              <w:jc w:val="right"/>
              <w:rPr>
                <w:rFonts w:cs="Times New Roman"/>
                <w:sz w:val="18"/>
                <w:szCs w:val="18"/>
              </w:rPr>
            </w:pPr>
          </w:p>
        </w:tc>
        <w:tc>
          <w:tcPr>
            <w:tcW w:w="898" w:type="dxa"/>
            <w:noWrap/>
            <w:vAlign w:val="center"/>
          </w:tcPr>
          <w:p w14:paraId="1E10FEAF"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20" w:type="dxa"/>
            <w:noWrap/>
            <w:vAlign w:val="center"/>
          </w:tcPr>
          <w:p w14:paraId="0D073AC5"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vAlign w:val="center"/>
          </w:tcPr>
          <w:p w14:paraId="69665E12" w14:textId="77777777" w:rsidR="005372CD" w:rsidRPr="009E3D83" w:rsidRDefault="005372CD" w:rsidP="005372CD">
            <w:pPr>
              <w:spacing w:line="240" w:lineRule="exact"/>
              <w:ind w:left="65"/>
              <w:jc w:val="center"/>
              <w:rPr>
                <w:rFonts w:eastAsia="Times New Roman" w:cs="Times New Roman"/>
                <w:sz w:val="18"/>
                <w:szCs w:val="18"/>
              </w:rPr>
            </w:pPr>
          </w:p>
        </w:tc>
        <w:tc>
          <w:tcPr>
            <w:tcW w:w="27" w:type="dxa"/>
            <w:shd w:val="clear" w:color="auto" w:fill="FFFFFF"/>
            <w:noWrap/>
            <w:vAlign w:val="center"/>
          </w:tcPr>
          <w:p w14:paraId="1733D5D2" w14:textId="77777777" w:rsidR="005372CD" w:rsidRPr="009E3D83" w:rsidRDefault="005372CD" w:rsidP="005372CD">
            <w:pPr>
              <w:spacing w:line="240" w:lineRule="exact"/>
              <w:jc w:val="center"/>
              <w:rPr>
                <w:rFonts w:eastAsia="Times New Roman" w:cs="Times New Roman"/>
                <w:sz w:val="18"/>
                <w:szCs w:val="18"/>
              </w:rPr>
            </w:pPr>
          </w:p>
        </w:tc>
        <w:tc>
          <w:tcPr>
            <w:tcW w:w="1674" w:type="dxa"/>
            <w:shd w:val="clear" w:color="auto" w:fill="FFFFFF"/>
            <w:noWrap/>
            <w:vAlign w:val="center"/>
          </w:tcPr>
          <w:p w14:paraId="3A9EA7BD" w14:textId="77777777" w:rsidR="005372CD" w:rsidRPr="009E3D83" w:rsidRDefault="005372CD" w:rsidP="005372CD">
            <w:pPr>
              <w:spacing w:line="240" w:lineRule="exact"/>
              <w:ind w:left="65"/>
              <w:jc w:val="center"/>
              <w:rPr>
                <w:rFonts w:eastAsia="Times New Roman" w:cs="Times New Roman"/>
                <w:sz w:val="18"/>
                <w:szCs w:val="18"/>
              </w:rPr>
            </w:pPr>
          </w:p>
        </w:tc>
        <w:tc>
          <w:tcPr>
            <w:tcW w:w="1620" w:type="dxa"/>
            <w:shd w:val="clear" w:color="auto" w:fill="FFFFFF"/>
          </w:tcPr>
          <w:p w14:paraId="7395DE51" w14:textId="77777777" w:rsidR="005372CD" w:rsidRPr="009E3D83" w:rsidRDefault="005372CD" w:rsidP="005372CD">
            <w:pPr>
              <w:spacing w:line="240" w:lineRule="exact"/>
              <w:ind w:left="65"/>
              <w:jc w:val="center"/>
              <w:rPr>
                <w:rFonts w:eastAsia="Times New Roman" w:cs="Times New Roman"/>
                <w:sz w:val="18"/>
                <w:szCs w:val="18"/>
              </w:rPr>
            </w:pPr>
          </w:p>
        </w:tc>
      </w:tr>
      <w:tr w:rsidR="004F5C82" w:rsidRPr="009E3D83" w14:paraId="564D055C" w14:textId="77777777" w:rsidTr="00A9205E">
        <w:trPr>
          <w:trHeight w:val="20"/>
        </w:trPr>
        <w:tc>
          <w:tcPr>
            <w:tcW w:w="2790" w:type="dxa"/>
            <w:shd w:val="clear" w:color="auto" w:fill="FFFFFF"/>
            <w:noWrap/>
          </w:tcPr>
          <w:p w14:paraId="321BE480" w14:textId="77777777" w:rsidR="004F5C82" w:rsidRPr="009E3D83" w:rsidRDefault="004F5C82" w:rsidP="004F5C82">
            <w:pPr>
              <w:shd w:val="clear" w:color="auto" w:fill="FFFFFF" w:themeFill="background1"/>
              <w:spacing w:line="240" w:lineRule="exact"/>
              <w:ind w:left="720" w:hanging="621"/>
              <w:jc w:val="left"/>
              <w:rPr>
                <w:rFonts w:eastAsia="Cordia New" w:cs="Times New Roman"/>
                <w:sz w:val="18"/>
                <w:szCs w:val="18"/>
              </w:rPr>
            </w:pPr>
            <w:r w:rsidRPr="009E3D83">
              <w:rPr>
                <w:rFonts w:eastAsia="Cordia New" w:cs="Times New Roman"/>
                <w:sz w:val="18"/>
                <w:szCs w:val="18"/>
              </w:rPr>
              <w:t>Bank overdrafts</w:t>
            </w:r>
          </w:p>
        </w:tc>
        <w:tc>
          <w:tcPr>
            <w:tcW w:w="20" w:type="dxa"/>
          </w:tcPr>
          <w:p w14:paraId="7319D36B" w14:textId="77777777" w:rsidR="004F5C82" w:rsidRPr="009E3D83" w:rsidRDefault="004F5C82" w:rsidP="004F5C82">
            <w:pPr>
              <w:shd w:val="clear" w:color="auto" w:fill="FFFFFF" w:themeFill="background1"/>
              <w:spacing w:line="240" w:lineRule="exact"/>
              <w:jc w:val="center"/>
              <w:rPr>
                <w:rFonts w:eastAsia="Times New Roman" w:cs="Times New Roman"/>
                <w:sz w:val="18"/>
                <w:szCs w:val="18"/>
              </w:rPr>
            </w:pPr>
          </w:p>
        </w:tc>
        <w:tc>
          <w:tcPr>
            <w:tcW w:w="1162" w:type="dxa"/>
          </w:tcPr>
          <w:p w14:paraId="40D0B6AB" w14:textId="77777777" w:rsidR="004F5C82" w:rsidRPr="009E3D83" w:rsidRDefault="004F5C82" w:rsidP="004F5C82">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Baht</w:t>
            </w:r>
          </w:p>
          <w:p w14:paraId="7111190A" w14:textId="77777777" w:rsidR="004F5C82" w:rsidRPr="009E3D83" w:rsidRDefault="004F5C82" w:rsidP="004F5C82">
            <w:pPr>
              <w:shd w:val="clear" w:color="auto" w:fill="FFFFFF" w:themeFill="background1"/>
              <w:spacing w:line="240" w:lineRule="exact"/>
              <w:ind w:left="0"/>
              <w:jc w:val="both"/>
              <w:rPr>
                <w:rFonts w:eastAsia="Times New Roman" w:cs="Times New Roman"/>
                <w:sz w:val="18"/>
                <w:szCs w:val="18"/>
              </w:rPr>
            </w:pPr>
          </w:p>
        </w:tc>
        <w:tc>
          <w:tcPr>
            <w:tcW w:w="988" w:type="dxa"/>
            <w:noWrap/>
          </w:tcPr>
          <w:p w14:paraId="37FA7FB5" w14:textId="642A3754" w:rsidR="004F5C82" w:rsidRPr="009E3D83" w:rsidRDefault="004F5C82" w:rsidP="004F5C82">
            <w:pPr>
              <w:spacing w:line="240" w:lineRule="exact"/>
              <w:ind w:left="-1470" w:right="207" w:hanging="1020"/>
              <w:jc w:val="right"/>
              <w:rPr>
                <w:rFonts w:cs="Times New Roman"/>
                <w:sz w:val="18"/>
                <w:szCs w:val="18"/>
              </w:rPr>
            </w:pPr>
            <w:r w:rsidRPr="009E3D83">
              <w:rPr>
                <w:rFonts w:eastAsia="Times New Roman" w:cs="Times New Roman"/>
                <w:sz w:val="18"/>
                <w:szCs w:val="18"/>
                <w:lang w:val="en-US"/>
              </w:rPr>
              <w:t>180</w:t>
            </w:r>
          </w:p>
        </w:tc>
        <w:tc>
          <w:tcPr>
            <w:tcW w:w="180" w:type="dxa"/>
          </w:tcPr>
          <w:p w14:paraId="20020BF6" w14:textId="77777777" w:rsidR="004F5C82" w:rsidRPr="009E3D83" w:rsidRDefault="004F5C82" w:rsidP="004F5C82">
            <w:pPr>
              <w:spacing w:line="240" w:lineRule="exact"/>
              <w:ind w:right="207"/>
              <w:jc w:val="right"/>
              <w:rPr>
                <w:rFonts w:cs="Times New Roman"/>
                <w:sz w:val="18"/>
                <w:szCs w:val="18"/>
              </w:rPr>
            </w:pPr>
          </w:p>
        </w:tc>
        <w:tc>
          <w:tcPr>
            <w:tcW w:w="988" w:type="dxa"/>
            <w:noWrap/>
          </w:tcPr>
          <w:p w14:paraId="0991A19B" w14:textId="42998594" w:rsidR="004F5C82" w:rsidRPr="009E3D83" w:rsidRDefault="004F5C82" w:rsidP="004F5C82">
            <w:pPr>
              <w:spacing w:line="240" w:lineRule="exact"/>
              <w:ind w:left="-1470" w:right="207" w:hanging="1020"/>
              <w:jc w:val="right"/>
              <w:rPr>
                <w:rFonts w:cs="Times New Roman"/>
                <w:sz w:val="18"/>
                <w:szCs w:val="18"/>
              </w:rPr>
            </w:pPr>
            <w:r w:rsidRPr="009E3D83">
              <w:rPr>
                <w:rFonts w:eastAsia="Times New Roman" w:cs="Times New Roman"/>
                <w:sz w:val="18"/>
                <w:szCs w:val="18"/>
              </w:rPr>
              <w:t>122</w:t>
            </w:r>
          </w:p>
        </w:tc>
        <w:tc>
          <w:tcPr>
            <w:tcW w:w="90" w:type="dxa"/>
            <w:shd w:val="clear" w:color="auto" w:fill="FFFFFF"/>
            <w:noWrap/>
          </w:tcPr>
          <w:p w14:paraId="32F1647E" w14:textId="77777777" w:rsidR="004F5C82" w:rsidRPr="009E3D83" w:rsidRDefault="004F5C82" w:rsidP="004F5C82">
            <w:pPr>
              <w:spacing w:line="240" w:lineRule="exact"/>
              <w:ind w:right="207"/>
              <w:jc w:val="right"/>
              <w:rPr>
                <w:rFonts w:eastAsia="Times New Roman" w:cs="Times New Roman"/>
                <w:sz w:val="18"/>
                <w:szCs w:val="18"/>
              </w:rPr>
            </w:pPr>
          </w:p>
        </w:tc>
        <w:tc>
          <w:tcPr>
            <w:tcW w:w="898" w:type="dxa"/>
            <w:noWrap/>
          </w:tcPr>
          <w:p w14:paraId="71A8FD8D" w14:textId="16A66678" w:rsidR="004F5C82" w:rsidRPr="009E3D83" w:rsidRDefault="004F5C82" w:rsidP="004F5C82">
            <w:pPr>
              <w:tabs>
                <w:tab w:val="left" w:pos="693"/>
              </w:tabs>
              <w:spacing w:line="240" w:lineRule="exact"/>
              <w:ind w:left="142" w:right="207"/>
              <w:jc w:val="right"/>
              <w:rPr>
                <w:rFonts w:eastAsia="Times New Roman" w:cs="Times New Roman"/>
                <w:sz w:val="18"/>
                <w:szCs w:val="18"/>
              </w:rPr>
            </w:pPr>
            <w:r w:rsidRPr="009E3D83">
              <w:rPr>
                <w:rFonts w:eastAsia="Times New Roman" w:cs="Times New Roman"/>
                <w:sz w:val="18"/>
                <w:szCs w:val="18"/>
              </w:rPr>
              <w:t>58</w:t>
            </w:r>
          </w:p>
        </w:tc>
        <w:tc>
          <w:tcPr>
            <w:tcW w:w="988" w:type="dxa"/>
          </w:tcPr>
          <w:p w14:paraId="423F90BF" w14:textId="7D19EC9D" w:rsidR="004F5C82" w:rsidRPr="009E3D83" w:rsidRDefault="004F5C82" w:rsidP="004F5C82">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200</w:t>
            </w:r>
          </w:p>
        </w:tc>
        <w:tc>
          <w:tcPr>
            <w:tcW w:w="90" w:type="dxa"/>
          </w:tcPr>
          <w:p w14:paraId="1BA0C2B6" w14:textId="77777777" w:rsidR="004F5C82" w:rsidRPr="009E3D83" w:rsidRDefault="004F5C82" w:rsidP="004F5C82">
            <w:pPr>
              <w:spacing w:line="240" w:lineRule="exact"/>
              <w:ind w:right="207"/>
              <w:jc w:val="right"/>
              <w:rPr>
                <w:rFonts w:eastAsia="Times New Roman" w:cs="Times New Roman"/>
                <w:sz w:val="18"/>
                <w:szCs w:val="18"/>
              </w:rPr>
            </w:pPr>
          </w:p>
        </w:tc>
        <w:tc>
          <w:tcPr>
            <w:tcW w:w="988" w:type="dxa"/>
          </w:tcPr>
          <w:p w14:paraId="71653817" w14:textId="224DBA83" w:rsidR="004F5C82" w:rsidRPr="009E3D83" w:rsidRDefault="004F5C82" w:rsidP="004F5C82">
            <w:pPr>
              <w:spacing w:line="240" w:lineRule="exact"/>
              <w:ind w:left="-1470" w:right="207" w:hanging="1020"/>
              <w:jc w:val="right"/>
              <w:rPr>
                <w:rFonts w:cs="Times New Roman"/>
                <w:sz w:val="18"/>
                <w:szCs w:val="18"/>
              </w:rPr>
            </w:pPr>
            <w:r w:rsidRPr="009E3D83">
              <w:rPr>
                <w:rFonts w:eastAsia="Times New Roman" w:cs="Times New Roman"/>
                <w:sz w:val="18"/>
                <w:szCs w:val="18"/>
              </w:rPr>
              <w:t>52</w:t>
            </w:r>
          </w:p>
        </w:tc>
        <w:tc>
          <w:tcPr>
            <w:tcW w:w="90" w:type="dxa"/>
          </w:tcPr>
          <w:p w14:paraId="5325C771" w14:textId="77777777" w:rsidR="004F5C82" w:rsidRPr="009E3D83" w:rsidRDefault="004F5C82" w:rsidP="004F5C82">
            <w:pPr>
              <w:spacing w:line="240" w:lineRule="exact"/>
              <w:ind w:right="207"/>
              <w:jc w:val="right"/>
              <w:rPr>
                <w:rFonts w:eastAsia="Times New Roman" w:cs="Times New Roman"/>
                <w:sz w:val="18"/>
                <w:szCs w:val="18"/>
              </w:rPr>
            </w:pPr>
          </w:p>
        </w:tc>
        <w:tc>
          <w:tcPr>
            <w:tcW w:w="898" w:type="dxa"/>
            <w:noWrap/>
          </w:tcPr>
          <w:p w14:paraId="1569240F" w14:textId="7BD93807" w:rsidR="004F5C82" w:rsidRPr="009E3D83" w:rsidRDefault="004F5C82" w:rsidP="004F5C82">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148</w:t>
            </w:r>
          </w:p>
        </w:tc>
        <w:tc>
          <w:tcPr>
            <w:tcW w:w="20" w:type="dxa"/>
            <w:noWrap/>
          </w:tcPr>
          <w:p w14:paraId="7D99183B" w14:textId="77777777" w:rsidR="004F5C82" w:rsidRPr="009E3D83" w:rsidRDefault="004F5C82" w:rsidP="004F5C82">
            <w:pPr>
              <w:spacing w:line="240" w:lineRule="exact"/>
              <w:jc w:val="center"/>
              <w:rPr>
                <w:rFonts w:cs="Times New Roman"/>
                <w:sz w:val="18"/>
                <w:szCs w:val="18"/>
              </w:rPr>
            </w:pPr>
          </w:p>
        </w:tc>
        <w:tc>
          <w:tcPr>
            <w:tcW w:w="1609" w:type="dxa"/>
            <w:shd w:val="clear" w:color="auto" w:fill="FFFFFF"/>
            <w:noWrap/>
          </w:tcPr>
          <w:p w14:paraId="7072414A" w14:textId="6404C108" w:rsidR="004F5C82" w:rsidRPr="009E3D83" w:rsidRDefault="004F5C82" w:rsidP="004F5C82">
            <w:pPr>
              <w:spacing w:line="240" w:lineRule="exact"/>
              <w:ind w:left="65"/>
              <w:jc w:val="center"/>
              <w:rPr>
                <w:rFonts w:eastAsia="Times New Roman" w:cs="Times New Roman"/>
                <w:spacing w:val="-2"/>
                <w:sz w:val="18"/>
                <w:szCs w:val="18"/>
              </w:rPr>
            </w:pPr>
            <w:r w:rsidRPr="009E3D83">
              <w:rPr>
                <w:rFonts w:eastAsia="Times New Roman" w:cs="Times New Roman"/>
                <w:spacing w:val="-2"/>
                <w:sz w:val="18"/>
                <w:szCs w:val="18"/>
              </w:rPr>
              <w:t>MLR, MOR, Saving</w:t>
            </w:r>
            <w:r w:rsidR="00497D2A" w:rsidRPr="009E3D83">
              <w:rPr>
                <w:rFonts w:eastAsia="Times New Roman" w:cs="Times New Roman"/>
                <w:spacing w:val="-2"/>
                <w:sz w:val="18"/>
                <w:szCs w:val="18"/>
              </w:rPr>
              <w:t>s</w:t>
            </w:r>
            <w:r w:rsidRPr="009E3D83">
              <w:rPr>
                <w:rFonts w:eastAsia="Times New Roman" w:cs="Times New Roman"/>
                <w:spacing w:val="-2"/>
                <w:sz w:val="18"/>
                <w:szCs w:val="18"/>
              </w:rPr>
              <w:t xml:space="preserve">         </w:t>
            </w:r>
          </w:p>
          <w:p w14:paraId="3A7482C6" w14:textId="6A3F9CEE" w:rsidR="004F5C82"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account + 1.50%</w:t>
            </w:r>
          </w:p>
        </w:tc>
        <w:tc>
          <w:tcPr>
            <w:tcW w:w="27" w:type="dxa"/>
            <w:shd w:val="clear" w:color="auto" w:fill="FFFFFF"/>
            <w:noWrap/>
          </w:tcPr>
          <w:p w14:paraId="22C9C504" w14:textId="77777777" w:rsidR="004F5C82" w:rsidRPr="009E3D83" w:rsidRDefault="004F5C82" w:rsidP="004F5C82">
            <w:pPr>
              <w:spacing w:line="240" w:lineRule="exact"/>
              <w:jc w:val="center"/>
              <w:rPr>
                <w:rFonts w:eastAsia="Times New Roman" w:cs="Times New Roman"/>
                <w:sz w:val="18"/>
                <w:szCs w:val="18"/>
              </w:rPr>
            </w:pPr>
          </w:p>
        </w:tc>
        <w:tc>
          <w:tcPr>
            <w:tcW w:w="1674" w:type="dxa"/>
            <w:shd w:val="clear" w:color="auto" w:fill="FFFFFF"/>
            <w:noWrap/>
          </w:tcPr>
          <w:p w14:paraId="662917B8" w14:textId="256E4D57" w:rsidR="004F5C82"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MLR, MOR, Saving</w:t>
            </w:r>
            <w:r w:rsidR="00497D2A" w:rsidRPr="009E3D83">
              <w:rPr>
                <w:rFonts w:eastAsia="Times New Roman" w:cs="Times New Roman"/>
                <w:sz w:val="18"/>
                <w:szCs w:val="18"/>
              </w:rPr>
              <w:t>s</w:t>
            </w:r>
            <w:r w:rsidRPr="009E3D83">
              <w:rPr>
                <w:rFonts w:eastAsia="Times New Roman" w:cs="Times New Roman"/>
                <w:sz w:val="18"/>
                <w:szCs w:val="18"/>
              </w:rPr>
              <w:t xml:space="preserve">         </w:t>
            </w:r>
          </w:p>
          <w:p w14:paraId="2D0C83E6" w14:textId="517FE940" w:rsidR="004F5C82"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account + 1.50%</w:t>
            </w:r>
          </w:p>
        </w:tc>
        <w:tc>
          <w:tcPr>
            <w:tcW w:w="1620" w:type="dxa"/>
            <w:shd w:val="clear" w:color="auto" w:fill="FFFFFF"/>
          </w:tcPr>
          <w:p w14:paraId="542CD0A4" w14:textId="397B6A7F" w:rsidR="004F5C82"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r>
      <w:tr w:rsidR="004F5C82" w:rsidRPr="009E3D83" w14:paraId="5A6F1382" w14:textId="77777777" w:rsidTr="00A9205E">
        <w:trPr>
          <w:trHeight w:val="20"/>
        </w:trPr>
        <w:tc>
          <w:tcPr>
            <w:tcW w:w="2790" w:type="dxa"/>
            <w:shd w:val="clear" w:color="auto" w:fill="FFFFFF"/>
            <w:noWrap/>
          </w:tcPr>
          <w:p w14:paraId="6944B1D9" w14:textId="77777777" w:rsidR="004F5C82" w:rsidRPr="009E3D83" w:rsidRDefault="004F5C82" w:rsidP="004F5C82">
            <w:pPr>
              <w:shd w:val="clear" w:color="auto" w:fill="FFFFFF" w:themeFill="background1"/>
              <w:spacing w:line="240" w:lineRule="exact"/>
              <w:ind w:left="720" w:hanging="621"/>
              <w:jc w:val="left"/>
              <w:rPr>
                <w:rFonts w:eastAsia="Cordia New" w:cs="Times New Roman"/>
                <w:sz w:val="18"/>
                <w:szCs w:val="18"/>
              </w:rPr>
            </w:pPr>
          </w:p>
        </w:tc>
        <w:tc>
          <w:tcPr>
            <w:tcW w:w="20" w:type="dxa"/>
          </w:tcPr>
          <w:p w14:paraId="0B67B544" w14:textId="77777777" w:rsidR="004F5C82" w:rsidRPr="009E3D83" w:rsidRDefault="004F5C82" w:rsidP="004F5C82">
            <w:pPr>
              <w:shd w:val="clear" w:color="auto" w:fill="FFFFFF" w:themeFill="background1"/>
              <w:spacing w:line="240" w:lineRule="exact"/>
              <w:jc w:val="center"/>
              <w:rPr>
                <w:rFonts w:eastAsia="Times New Roman" w:cs="Times New Roman"/>
                <w:sz w:val="18"/>
                <w:szCs w:val="18"/>
              </w:rPr>
            </w:pPr>
          </w:p>
        </w:tc>
        <w:tc>
          <w:tcPr>
            <w:tcW w:w="1162" w:type="dxa"/>
          </w:tcPr>
          <w:p w14:paraId="24A1A69B" w14:textId="77777777" w:rsidR="004F5C82" w:rsidRPr="009E3D83" w:rsidRDefault="004F5C82" w:rsidP="004F5C82">
            <w:pPr>
              <w:shd w:val="clear" w:color="auto" w:fill="FFFFFF" w:themeFill="background1"/>
              <w:spacing w:line="240" w:lineRule="exact"/>
              <w:ind w:hanging="420"/>
              <w:jc w:val="center"/>
              <w:rPr>
                <w:rFonts w:eastAsia="Times New Roman" w:cs="Times New Roman"/>
                <w:sz w:val="18"/>
                <w:szCs w:val="18"/>
              </w:rPr>
            </w:pPr>
          </w:p>
        </w:tc>
        <w:tc>
          <w:tcPr>
            <w:tcW w:w="988" w:type="dxa"/>
            <w:noWrap/>
          </w:tcPr>
          <w:p w14:paraId="688144EC" w14:textId="77777777" w:rsidR="004F5C82" w:rsidRPr="009E3D83" w:rsidRDefault="004F5C82" w:rsidP="004F5C82">
            <w:pPr>
              <w:spacing w:line="240" w:lineRule="exact"/>
              <w:ind w:left="-1470" w:right="207" w:hanging="1020"/>
              <w:jc w:val="right"/>
              <w:rPr>
                <w:rFonts w:cs="Times New Roman"/>
                <w:sz w:val="18"/>
                <w:szCs w:val="18"/>
              </w:rPr>
            </w:pPr>
          </w:p>
        </w:tc>
        <w:tc>
          <w:tcPr>
            <w:tcW w:w="180" w:type="dxa"/>
          </w:tcPr>
          <w:p w14:paraId="423E0FEA" w14:textId="77777777" w:rsidR="004F5C82" w:rsidRPr="009E3D83" w:rsidRDefault="004F5C82" w:rsidP="004F5C82">
            <w:pPr>
              <w:spacing w:line="240" w:lineRule="exact"/>
              <w:ind w:right="207"/>
              <w:jc w:val="right"/>
              <w:rPr>
                <w:rFonts w:cs="Times New Roman"/>
                <w:sz w:val="18"/>
                <w:szCs w:val="18"/>
              </w:rPr>
            </w:pPr>
          </w:p>
        </w:tc>
        <w:tc>
          <w:tcPr>
            <w:tcW w:w="988" w:type="dxa"/>
            <w:noWrap/>
          </w:tcPr>
          <w:p w14:paraId="61F55959" w14:textId="77777777" w:rsidR="004F5C82" w:rsidRPr="009E3D83" w:rsidRDefault="004F5C82" w:rsidP="004F5C82">
            <w:pPr>
              <w:spacing w:line="240" w:lineRule="exact"/>
              <w:ind w:left="-1470" w:right="207" w:hanging="1020"/>
              <w:jc w:val="right"/>
              <w:rPr>
                <w:rFonts w:cs="Times New Roman"/>
                <w:sz w:val="18"/>
                <w:szCs w:val="18"/>
              </w:rPr>
            </w:pPr>
          </w:p>
        </w:tc>
        <w:tc>
          <w:tcPr>
            <w:tcW w:w="90" w:type="dxa"/>
            <w:shd w:val="clear" w:color="auto" w:fill="FFFFFF"/>
            <w:noWrap/>
          </w:tcPr>
          <w:p w14:paraId="1C71A744" w14:textId="77777777" w:rsidR="004F5C82" w:rsidRPr="009E3D83" w:rsidRDefault="004F5C82" w:rsidP="004F5C82">
            <w:pPr>
              <w:spacing w:line="240" w:lineRule="exact"/>
              <w:ind w:right="207"/>
              <w:jc w:val="right"/>
              <w:rPr>
                <w:rFonts w:eastAsia="Times New Roman" w:cs="Times New Roman"/>
                <w:sz w:val="18"/>
                <w:szCs w:val="18"/>
              </w:rPr>
            </w:pPr>
          </w:p>
        </w:tc>
        <w:tc>
          <w:tcPr>
            <w:tcW w:w="898" w:type="dxa"/>
            <w:noWrap/>
          </w:tcPr>
          <w:p w14:paraId="4F2A9FD0" w14:textId="77777777" w:rsidR="004F5C82" w:rsidRPr="009E3D83" w:rsidRDefault="004F5C82" w:rsidP="004F5C82">
            <w:pPr>
              <w:spacing w:line="240" w:lineRule="exact"/>
              <w:ind w:left="142" w:right="207"/>
              <w:jc w:val="right"/>
              <w:rPr>
                <w:rFonts w:eastAsia="Times New Roman" w:cs="Times New Roman"/>
                <w:sz w:val="18"/>
                <w:szCs w:val="18"/>
              </w:rPr>
            </w:pPr>
          </w:p>
        </w:tc>
        <w:tc>
          <w:tcPr>
            <w:tcW w:w="988" w:type="dxa"/>
          </w:tcPr>
          <w:p w14:paraId="3141CCAC" w14:textId="77777777" w:rsidR="004F5C82" w:rsidRPr="009E3D83" w:rsidRDefault="004F5C82" w:rsidP="004F5C82">
            <w:pPr>
              <w:spacing w:line="240" w:lineRule="exact"/>
              <w:ind w:left="-1470" w:right="207" w:hanging="1020"/>
              <w:jc w:val="right"/>
              <w:rPr>
                <w:rFonts w:eastAsia="Times New Roman" w:cs="Times New Roman"/>
                <w:sz w:val="18"/>
                <w:szCs w:val="18"/>
              </w:rPr>
            </w:pPr>
          </w:p>
        </w:tc>
        <w:tc>
          <w:tcPr>
            <w:tcW w:w="90" w:type="dxa"/>
          </w:tcPr>
          <w:p w14:paraId="4455C1B8" w14:textId="77777777" w:rsidR="004F5C82" w:rsidRPr="009E3D83" w:rsidRDefault="004F5C82" w:rsidP="004F5C82">
            <w:pPr>
              <w:spacing w:line="240" w:lineRule="exact"/>
              <w:ind w:right="207"/>
              <w:jc w:val="right"/>
              <w:rPr>
                <w:rFonts w:eastAsia="Times New Roman" w:cs="Times New Roman"/>
                <w:sz w:val="18"/>
                <w:szCs w:val="18"/>
              </w:rPr>
            </w:pPr>
          </w:p>
        </w:tc>
        <w:tc>
          <w:tcPr>
            <w:tcW w:w="988" w:type="dxa"/>
          </w:tcPr>
          <w:p w14:paraId="28F58484" w14:textId="77777777" w:rsidR="004F5C82" w:rsidRPr="009E3D83" w:rsidRDefault="004F5C82" w:rsidP="004F5C82">
            <w:pPr>
              <w:spacing w:line="240" w:lineRule="exact"/>
              <w:ind w:left="-1470" w:right="207" w:hanging="1020"/>
              <w:jc w:val="right"/>
              <w:rPr>
                <w:rFonts w:cs="Times New Roman"/>
                <w:sz w:val="18"/>
                <w:szCs w:val="18"/>
              </w:rPr>
            </w:pPr>
          </w:p>
        </w:tc>
        <w:tc>
          <w:tcPr>
            <w:tcW w:w="90" w:type="dxa"/>
          </w:tcPr>
          <w:p w14:paraId="6DE9792B" w14:textId="77777777" w:rsidR="004F5C82" w:rsidRPr="009E3D83" w:rsidRDefault="004F5C82" w:rsidP="004F5C82">
            <w:pPr>
              <w:spacing w:line="240" w:lineRule="exact"/>
              <w:ind w:right="207"/>
              <w:jc w:val="right"/>
              <w:rPr>
                <w:rFonts w:eastAsia="Times New Roman" w:cs="Times New Roman"/>
                <w:sz w:val="18"/>
                <w:szCs w:val="18"/>
              </w:rPr>
            </w:pPr>
          </w:p>
        </w:tc>
        <w:tc>
          <w:tcPr>
            <w:tcW w:w="898" w:type="dxa"/>
            <w:noWrap/>
          </w:tcPr>
          <w:p w14:paraId="30DA4FD2" w14:textId="77777777" w:rsidR="004F5C82" w:rsidRPr="009E3D83" w:rsidRDefault="004F5C82" w:rsidP="004F5C82">
            <w:pPr>
              <w:spacing w:line="240" w:lineRule="exact"/>
              <w:ind w:left="-1470" w:right="207" w:hanging="1020"/>
              <w:jc w:val="right"/>
              <w:rPr>
                <w:rFonts w:eastAsia="Times New Roman" w:cs="Times New Roman"/>
                <w:sz w:val="18"/>
                <w:szCs w:val="18"/>
                <w:lang w:val="en-US"/>
              </w:rPr>
            </w:pPr>
          </w:p>
        </w:tc>
        <w:tc>
          <w:tcPr>
            <w:tcW w:w="20" w:type="dxa"/>
            <w:noWrap/>
          </w:tcPr>
          <w:p w14:paraId="42350607" w14:textId="77777777" w:rsidR="004F5C82" w:rsidRPr="009E3D83" w:rsidRDefault="004F5C82" w:rsidP="004F5C82">
            <w:pPr>
              <w:spacing w:line="240" w:lineRule="exact"/>
              <w:jc w:val="center"/>
              <w:rPr>
                <w:rFonts w:cs="Times New Roman"/>
                <w:sz w:val="18"/>
                <w:szCs w:val="18"/>
              </w:rPr>
            </w:pPr>
          </w:p>
        </w:tc>
        <w:tc>
          <w:tcPr>
            <w:tcW w:w="1609" w:type="dxa"/>
            <w:shd w:val="clear" w:color="auto" w:fill="FFFFFF"/>
            <w:noWrap/>
          </w:tcPr>
          <w:p w14:paraId="0735131D" w14:textId="257449C7" w:rsidR="004F5C82"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 xml:space="preserve">Prime Rate - 1% </w:t>
            </w:r>
          </w:p>
        </w:tc>
        <w:tc>
          <w:tcPr>
            <w:tcW w:w="27" w:type="dxa"/>
            <w:shd w:val="clear" w:color="auto" w:fill="FFFFFF"/>
            <w:noWrap/>
          </w:tcPr>
          <w:p w14:paraId="1A2AE779" w14:textId="77777777" w:rsidR="004F5C82" w:rsidRPr="009E3D83" w:rsidRDefault="004F5C82" w:rsidP="004F5C82">
            <w:pPr>
              <w:spacing w:line="240" w:lineRule="exact"/>
              <w:jc w:val="center"/>
              <w:rPr>
                <w:rFonts w:eastAsia="Times New Roman" w:cs="Times New Roman"/>
                <w:sz w:val="18"/>
                <w:szCs w:val="18"/>
              </w:rPr>
            </w:pPr>
          </w:p>
        </w:tc>
        <w:tc>
          <w:tcPr>
            <w:tcW w:w="1674" w:type="dxa"/>
            <w:shd w:val="clear" w:color="auto" w:fill="FFFFFF"/>
            <w:noWrap/>
          </w:tcPr>
          <w:p w14:paraId="7AFEDFAD" w14:textId="61D6A2E1" w:rsidR="004F5C82" w:rsidRPr="009E3D83" w:rsidRDefault="004F5C82" w:rsidP="004F5C82">
            <w:pPr>
              <w:spacing w:line="240" w:lineRule="exact"/>
              <w:ind w:left="65"/>
              <w:jc w:val="center"/>
              <w:rPr>
                <w:rFonts w:eastAsia="Times New Roman" w:cs="Times New Roman"/>
                <w:sz w:val="18"/>
                <w:szCs w:val="18"/>
                <w:lang w:val="en-US"/>
              </w:rPr>
            </w:pPr>
            <w:r w:rsidRPr="009E3D83">
              <w:rPr>
                <w:rFonts w:eastAsia="Times New Roman" w:cs="Times New Roman"/>
                <w:sz w:val="18"/>
                <w:szCs w:val="18"/>
              </w:rPr>
              <w:t xml:space="preserve">Prime Rate - 1% </w:t>
            </w:r>
          </w:p>
        </w:tc>
        <w:tc>
          <w:tcPr>
            <w:tcW w:w="1620" w:type="dxa"/>
            <w:shd w:val="clear" w:color="auto" w:fill="FFFFFF"/>
          </w:tcPr>
          <w:p w14:paraId="1ED7DE12" w14:textId="77777777" w:rsidR="004F5C82" w:rsidRPr="009E3D83" w:rsidRDefault="004F5C82" w:rsidP="004F5C82">
            <w:pPr>
              <w:spacing w:line="240" w:lineRule="exact"/>
              <w:ind w:left="65"/>
              <w:jc w:val="center"/>
              <w:rPr>
                <w:rFonts w:eastAsia="Times New Roman" w:cs="Times New Roman"/>
                <w:sz w:val="18"/>
                <w:szCs w:val="18"/>
                <w:lang w:val="en-US"/>
              </w:rPr>
            </w:pPr>
          </w:p>
        </w:tc>
      </w:tr>
      <w:tr w:rsidR="005372CD" w:rsidRPr="009E3D83" w14:paraId="183B4C74" w14:textId="77777777" w:rsidTr="00A9205E">
        <w:trPr>
          <w:trHeight w:val="193"/>
        </w:trPr>
        <w:tc>
          <w:tcPr>
            <w:tcW w:w="2790" w:type="dxa"/>
            <w:shd w:val="clear" w:color="auto" w:fill="FFFFFF"/>
            <w:noWrap/>
          </w:tcPr>
          <w:p w14:paraId="724C3A31" w14:textId="37F4AAD7" w:rsidR="005372CD" w:rsidRPr="009E3D83" w:rsidRDefault="005372CD" w:rsidP="005372CD">
            <w:pPr>
              <w:shd w:val="clear" w:color="auto" w:fill="FFFFFF" w:themeFill="background1"/>
              <w:spacing w:line="240" w:lineRule="exact"/>
              <w:ind w:left="720" w:hanging="621"/>
              <w:jc w:val="left"/>
              <w:rPr>
                <w:rFonts w:eastAsia="Cordia New" w:cs="Times New Roman"/>
                <w:sz w:val="18"/>
                <w:szCs w:val="18"/>
              </w:rPr>
            </w:pPr>
            <w:r w:rsidRPr="009E3D83">
              <w:rPr>
                <w:rFonts w:eastAsia="Cordia New" w:cs="Times New Roman"/>
                <w:sz w:val="18"/>
                <w:szCs w:val="18"/>
              </w:rPr>
              <w:t>Letters of credit/Trust receipts</w:t>
            </w:r>
          </w:p>
        </w:tc>
        <w:tc>
          <w:tcPr>
            <w:tcW w:w="20" w:type="dxa"/>
          </w:tcPr>
          <w:p w14:paraId="71614D14" w14:textId="77777777" w:rsidR="005372CD" w:rsidRPr="009E3D83" w:rsidRDefault="005372CD" w:rsidP="005372CD">
            <w:pPr>
              <w:shd w:val="clear" w:color="auto" w:fill="FFFFFF" w:themeFill="background1"/>
              <w:spacing w:line="240" w:lineRule="exact"/>
              <w:jc w:val="left"/>
              <w:rPr>
                <w:rFonts w:eastAsia="Times New Roman" w:cs="Times New Roman"/>
                <w:sz w:val="18"/>
                <w:szCs w:val="18"/>
              </w:rPr>
            </w:pPr>
          </w:p>
        </w:tc>
        <w:tc>
          <w:tcPr>
            <w:tcW w:w="1162" w:type="dxa"/>
          </w:tcPr>
          <w:p w14:paraId="3CD6EC08"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Baht</w:t>
            </w:r>
          </w:p>
        </w:tc>
        <w:tc>
          <w:tcPr>
            <w:tcW w:w="988" w:type="dxa"/>
            <w:noWrap/>
          </w:tcPr>
          <w:p w14:paraId="1C29BAD0" w14:textId="2683E37A"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10</w:t>
            </w:r>
          </w:p>
        </w:tc>
        <w:tc>
          <w:tcPr>
            <w:tcW w:w="180" w:type="dxa"/>
          </w:tcPr>
          <w:p w14:paraId="07F0711E" w14:textId="77777777" w:rsidR="005372CD" w:rsidRPr="009E3D83" w:rsidRDefault="005372CD" w:rsidP="005372CD">
            <w:pPr>
              <w:spacing w:line="240" w:lineRule="exact"/>
              <w:ind w:right="207"/>
              <w:jc w:val="right"/>
              <w:rPr>
                <w:rFonts w:cs="Times New Roman"/>
                <w:sz w:val="18"/>
                <w:szCs w:val="18"/>
              </w:rPr>
            </w:pPr>
          </w:p>
        </w:tc>
        <w:tc>
          <w:tcPr>
            <w:tcW w:w="988" w:type="dxa"/>
            <w:noWrap/>
          </w:tcPr>
          <w:p w14:paraId="2E303E2D" w14:textId="2CBA7C3D" w:rsidR="005372CD" w:rsidRPr="009E3D83" w:rsidRDefault="005372CD" w:rsidP="005372CD">
            <w:pPr>
              <w:spacing w:line="240" w:lineRule="exact"/>
              <w:ind w:left="-1470" w:right="400" w:hanging="1020"/>
              <w:jc w:val="right"/>
              <w:rPr>
                <w:rFonts w:cs="Times New Roman"/>
                <w:sz w:val="18"/>
                <w:szCs w:val="18"/>
              </w:rPr>
            </w:pPr>
            <w:r w:rsidRPr="009E3D83">
              <w:rPr>
                <w:rFonts w:eastAsia="Times New Roman" w:cs="Times New Roman"/>
                <w:sz w:val="18"/>
                <w:szCs w:val="18"/>
              </w:rPr>
              <w:t xml:space="preserve">-   </w:t>
            </w:r>
          </w:p>
        </w:tc>
        <w:tc>
          <w:tcPr>
            <w:tcW w:w="90" w:type="dxa"/>
            <w:shd w:val="clear" w:color="auto" w:fill="FFFFFF"/>
            <w:noWrap/>
          </w:tcPr>
          <w:p w14:paraId="0BCE199F"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7CB990FF" w14:textId="093D08FE" w:rsidR="005372CD" w:rsidRPr="009E3D83" w:rsidRDefault="005372CD" w:rsidP="005372CD">
            <w:pPr>
              <w:spacing w:line="240" w:lineRule="exact"/>
              <w:ind w:left="142" w:right="207"/>
              <w:jc w:val="right"/>
              <w:rPr>
                <w:rFonts w:eastAsia="Times New Roman" w:cs="Times New Roman"/>
                <w:sz w:val="18"/>
                <w:szCs w:val="18"/>
              </w:rPr>
            </w:pPr>
            <w:r w:rsidRPr="009E3D83">
              <w:rPr>
                <w:rFonts w:eastAsia="Times New Roman" w:cs="Times New Roman"/>
                <w:sz w:val="18"/>
                <w:szCs w:val="18"/>
              </w:rPr>
              <w:t>10</w:t>
            </w:r>
          </w:p>
        </w:tc>
        <w:tc>
          <w:tcPr>
            <w:tcW w:w="988" w:type="dxa"/>
          </w:tcPr>
          <w:p w14:paraId="75FC753A" w14:textId="66972D48"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10</w:t>
            </w:r>
          </w:p>
        </w:tc>
        <w:tc>
          <w:tcPr>
            <w:tcW w:w="90" w:type="dxa"/>
            <w:vAlign w:val="center"/>
          </w:tcPr>
          <w:p w14:paraId="712A362B"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7B6CF273" w14:textId="1AF8E831" w:rsidR="005372CD" w:rsidRPr="009E3D83" w:rsidRDefault="005372CD" w:rsidP="005372CD">
            <w:pPr>
              <w:spacing w:line="240" w:lineRule="exact"/>
              <w:ind w:left="-1470" w:right="450" w:hanging="1020"/>
              <w:jc w:val="right"/>
              <w:rPr>
                <w:rFonts w:cs="Times New Roman"/>
                <w:sz w:val="18"/>
                <w:szCs w:val="18"/>
              </w:rPr>
            </w:pPr>
            <w:r w:rsidRPr="009E3D83">
              <w:rPr>
                <w:rFonts w:eastAsia="Times New Roman" w:cs="Times New Roman"/>
                <w:sz w:val="18"/>
                <w:szCs w:val="18"/>
              </w:rPr>
              <w:t>-</w:t>
            </w:r>
          </w:p>
        </w:tc>
        <w:tc>
          <w:tcPr>
            <w:tcW w:w="90" w:type="dxa"/>
            <w:vAlign w:val="center"/>
          </w:tcPr>
          <w:p w14:paraId="1D9E1619"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54C27B59" w14:textId="5747620C"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10</w:t>
            </w:r>
          </w:p>
        </w:tc>
        <w:tc>
          <w:tcPr>
            <w:tcW w:w="20" w:type="dxa"/>
            <w:noWrap/>
            <w:vAlign w:val="center"/>
          </w:tcPr>
          <w:p w14:paraId="4402DD00"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tcPr>
          <w:p w14:paraId="3CE51068" w14:textId="27683EC5" w:rsidR="005372CD" w:rsidRPr="009E3D83" w:rsidRDefault="004F5C82"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c>
          <w:tcPr>
            <w:tcW w:w="27" w:type="dxa"/>
            <w:shd w:val="clear" w:color="auto" w:fill="FFFFFF"/>
            <w:noWrap/>
          </w:tcPr>
          <w:p w14:paraId="3AB34398" w14:textId="77777777" w:rsidR="005372CD" w:rsidRPr="009E3D83" w:rsidRDefault="005372CD" w:rsidP="005372CD">
            <w:pPr>
              <w:spacing w:line="240" w:lineRule="exact"/>
              <w:jc w:val="center"/>
              <w:rPr>
                <w:rFonts w:eastAsia="Times New Roman" w:cs="Times New Roman"/>
                <w:sz w:val="18"/>
                <w:szCs w:val="18"/>
              </w:rPr>
            </w:pPr>
          </w:p>
        </w:tc>
        <w:tc>
          <w:tcPr>
            <w:tcW w:w="1674" w:type="dxa"/>
            <w:shd w:val="clear" w:color="auto" w:fill="FFFFFF"/>
            <w:noWrap/>
          </w:tcPr>
          <w:p w14:paraId="0A34E195" w14:textId="09C6FD89"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c>
          <w:tcPr>
            <w:tcW w:w="1620" w:type="dxa"/>
            <w:shd w:val="clear" w:color="auto" w:fill="FFFFFF"/>
          </w:tcPr>
          <w:p w14:paraId="29BECFEC" w14:textId="77777777"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r>
      <w:tr w:rsidR="005372CD" w:rsidRPr="009E3D83" w14:paraId="3643A41F" w14:textId="77777777" w:rsidTr="00A9205E">
        <w:trPr>
          <w:trHeight w:val="193"/>
        </w:trPr>
        <w:tc>
          <w:tcPr>
            <w:tcW w:w="2790" w:type="dxa"/>
            <w:shd w:val="clear" w:color="auto" w:fill="FFFFFF"/>
            <w:noWrap/>
          </w:tcPr>
          <w:p w14:paraId="7B2F3E0B" w14:textId="77777777" w:rsidR="005372CD" w:rsidRPr="009E3D83" w:rsidRDefault="005372CD" w:rsidP="005372CD">
            <w:pPr>
              <w:shd w:val="clear" w:color="auto" w:fill="FFFFFF" w:themeFill="background1"/>
              <w:spacing w:line="240" w:lineRule="exact"/>
              <w:ind w:left="720" w:hanging="621"/>
              <w:jc w:val="left"/>
              <w:rPr>
                <w:rFonts w:eastAsia="Cordia New" w:cs="Times New Roman"/>
                <w:sz w:val="18"/>
                <w:szCs w:val="18"/>
              </w:rPr>
            </w:pPr>
          </w:p>
        </w:tc>
        <w:tc>
          <w:tcPr>
            <w:tcW w:w="20" w:type="dxa"/>
          </w:tcPr>
          <w:p w14:paraId="5E6C168B" w14:textId="77777777" w:rsidR="005372CD" w:rsidRPr="009E3D83" w:rsidRDefault="005372CD" w:rsidP="005372CD">
            <w:pPr>
              <w:shd w:val="clear" w:color="auto" w:fill="FFFFFF" w:themeFill="background1"/>
              <w:spacing w:line="240" w:lineRule="exact"/>
              <w:jc w:val="left"/>
              <w:rPr>
                <w:rFonts w:eastAsia="Times New Roman" w:cs="Times New Roman"/>
                <w:sz w:val="18"/>
                <w:szCs w:val="18"/>
              </w:rPr>
            </w:pPr>
          </w:p>
        </w:tc>
        <w:tc>
          <w:tcPr>
            <w:tcW w:w="1162" w:type="dxa"/>
          </w:tcPr>
          <w:p w14:paraId="73A9B7B9" w14:textId="6F6ADDBC"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JPY</w:t>
            </w:r>
          </w:p>
        </w:tc>
        <w:tc>
          <w:tcPr>
            <w:tcW w:w="988" w:type="dxa"/>
            <w:noWrap/>
          </w:tcPr>
          <w:p w14:paraId="50FA1D41" w14:textId="338F7853"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743</w:t>
            </w:r>
          </w:p>
        </w:tc>
        <w:tc>
          <w:tcPr>
            <w:tcW w:w="180" w:type="dxa"/>
          </w:tcPr>
          <w:p w14:paraId="264139EE" w14:textId="77777777" w:rsidR="005372CD" w:rsidRPr="009E3D83" w:rsidRDefault="005372CD" w:rsidP="005372CD">
            <w:pPr>
              <w:spacing w:line="240" w:lineRule="exact"/>
              <w:ind w:right="207"/>
              <w:jc w:val="right"/>
              <w:rPr>
                <w:rFonts w:cs="Times New Roman"/>
                <w:sz w:val="18"/>
                <w:szCs w:val="18"/>
              </w:rPr>
            </w:pPr>
          </w:p>
        </w:tc>
        <w:tc>
          <w:tcPr>
            <w:tcW w:w="988" w:type="dxa"/>
            <w:noWrap/>
          </w:tcPr>
          <w:p w14:paraId="2F5827D8" w14:textId="2207E97D"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338</w:t>
            </w:r>
          </w:p>
        </w:tc>
        <w:tc>
          <w:tcPr>
            <w:tcW w:w="90" w:type="dxa"/>
            <w:shd w:val="clear" w:color="auto" w:fill="FFFFFF"/>
            <w:noWrap/>
          </w:tcPr>
          <w:p w14:paraId="63FD4EC7"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07C402CF" w14:textId="24951204" w:rsidR="005372CD" w:rsidRPr="009E3D83" w:rsidRDefault="005372CD" w:rsidP="005372CD">
            <w:pPr>
              <w:spacing w:line="240" w:lineRule="exact"/>
              <w:ind w:left="142" w:right="207"/>
              <w:jc w:val="right"/>
              <w:rPr>
                <w:rFonts w:eastAsia="Times New Roman" w:cs="Times New Roman"/>
                <w:sz w:val="18"/>
                <w:szCs w:val="18"/>
              </w:rPr>
            </w:pPr>
            <w:r w:rsidRPr="009E3D83">
              <w:rPr>
                <w:rFonts w:eastAsia="Times New Roman" w:cs="Times New Roman"/>
                <w:sz w:val="18"/>
                <w:szCs w:val="18"/>
              </w:rPr>
              <w:t>405</w:t>
            </w:r>
          </w:p>
        </w:tc>
        <w:tc>
          <w:tcPr>
            <w:tcW w:w="988" w:type="dxa"/>
          </w:tcPr>
          <w:p w14:paraId="05AC82DD" w14:textId="50B112E0"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473</w:t>
            </w:r>
          </w:p>
        </w:tc>
        <w:tc>
          <w:tcPr>
            <w:tcW w:w="90" w:type="dxa"/>
            <w:vAlign w:val="center"/>
          </w:tcPr>
          <w:p w14:paraId="46250C96"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1660A818" w14:textId="59F066E8"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405</w:t>
            </w:r>
          </w:p>
        </w:tc>
        <w:tc>
          <w:tcPr>
            <w:tcW w:w="90" w:type="dxa"/>
            <w:vAlign w:val="center"/>
          </w:tcPr>
          <w:p w14:paraId="151D4CC8"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201740A4" w14:textId="688949C9"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68</w:t>
            </w:r>
          </w:p>
        </w:tc>
        <w:tc>
          <w:tcPr>
            <w:tcW w:w="20" w:type="dxa"/>
            <w:noWrap/>
            <w:vAlign w:val="center"/>
          </w:tcPr>
          <w:p w14:paraId="37179EF5"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tcPr>
          <w:p w14:paraId="2039EC81" w14:textId="592208ED" w:rsidR="005372CD" w:rsidRPr="009E3D83" w:rsidRDefault="004F5C82"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3.07% per annum</w:t>
            </w:r>
          </w:p>
        </w:tc>
        <w:tc>
          <w:tcPr>
            <w:tcW w:w="27" w:type="dxa"/>
            <w:shd w:val="clear" w:color="auto" w:fill="FFFFFF"/>
            <w:noWrap/>
          </w:tcPr>
          <w:p w14:paraId="6932DFFC" w14:textId="77777777" w:rsidR="005372CD" w:rsidRPr="009E3D83" w:rsidRDefault="005372CD" w:rsidP="005372CD">
            <w:pPr>
              <w:spacing w:line="240" w:lineRule="exact"/>
              <w:jc w:val="center"/>
              <w:rPr>
                <w:rFonts w:eastAsia="Times New Roman" w:cs="Times New Roman"/>
                <w:sz w:val="18"/>
                <w:szCs w:val="18"/>
              </w:rPr>
            </w:pPr>
          </w:p>
        </w:tc>
        <w:tc>
          <w:tcPr>
            <w:tcW w:w="1674" w:type="dxa"/>
            <w:shd w:val="clear" w:color="auto" w:fill="FFFFFF"/>
            <w:noWrap/>
          </w:tcPr>
          <w:p w14:paraId="5FC7BF8E" w14:textId="7E300E5F"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2.05% per annum</w:t>
            </w:r>
          </w:p>
        </w:tc>
        <w:tc>
          <w:tcPr>
            <w:tcW w:w="1620" w:type="dxa"/>
            <w:shd w:val="clear" w:color="auto" w:fill="FFFFFF"/>
          </w:tcPr>
          <w:p w14:paraId="0D0C91D7" w14:textId="5CFC103F" w:rsidR="005372CD" w:rsidRPr="009E3D83" w:rsidRDefault="004F5C82"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April 1, 2024</w:t>
            </w:r>
          </w:p>
        </w:tc>
      </w:tr>
      <w:tr w:rsidR="005372CD" w:rsidRPr="009E3D83" w14:paraId="07BFA249" w14:textId="77777777" w:rsidTr="00A9205E">
        <w:trPr>
          <w:trHeight w:val="20"/>
        </w:trPr>
        <w:tc>
          <w:tcPr>
            <w:tcW w:w="2790" w:type="dxa"/>
            <w:shd w:val="clear" w:color="auto" w:fill="FFFFFF"/>
            <w:noWrap/>
            <w:vAlign w:val="center"/>
          </w:tcPr>
          <w:p w14:paraId="3EF037C8" w14:textId="77777777" w:rsidR="005372CD" w:rsidRPr="009E3D83" w:rsidRDefault="005372CD" w:rsidP="005372CD">
            <w:pPr>
              <w:shd w:val="clear" w:color="auto" w:fill="FFFFFF" w:themeFill="background1"/>
              <w:spacing w:line="240" w:lineRule="exact"/>
              <w:ind w:left="720" w:hanging="621"/>
              <w:jc w:val="left"/>
              <w:rPr>
                <w:rFonts w:eastAsia="Cordia New" w:cs="Times New Roman"/>
                <w:sz w:val="18"/>
                <w:szCs w:val="18"/>
              </w:rPr>
            </w:pPr>
            <w:r w:rsidRPr="009E3D83">
              <w:rPr>
                <w:rFonts w:eastAsia="Cordia New" w:cs="Times New Roman"/>
                <w:sz w:val="18"/>
                <w:szCs w:val="18"/>
              </w:rPr>
              <w:t>Promissory notes</w:t>
            </w:r>
          </w:p>
        </w:tc>
        <w:tc>
          <w:tcPr>
            <w:tcW w:w="20" w:type="dxa"/>
            <w:vAlign w:val="center"/>
          </w:tcPr>
          <w:p w14:paraId="2098C9AD" w14:textId="77777777" w:rsidR="005372CD" w:rsidRPr="009E3D83" w:rsidRDefault="005372CD" w:rsidP="005372CD">
            <w:pPr>
              <w:shd w:val="clear" w:color="auto" w:fill="FFFFFF" w:themeFill="background1"/>
              <w:spacing w:line="240" w:lineRule="exact"/>
              <w:jc w:val="center"/>
              <w:rPr>
                <w:rFonts w:eastAsia="Times New Roman" w:cs="Times New Roman"/>
                <w:sz w:val="18"/>
                <w:szCs w:val="18"/>
              </w:rPr>
            </w:pPr>
          </w:p>
        </w:tc>
        <w:tc>
          <w:tcPr>
            <w:tcW w:w="1162" w:type="dxa"/>
            <w:vAlign w:val="center"/>
          </w:tcPr>
          <w:p w14:paraId="207DB968"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Baht</w:t>
            </w:r>
          </w:p>
        </w:tc>
        <w:tc>
          <w:tcPr>
            <w:tcW w:w="988" w:type="dxa"/>
            <w:noWrap/>
          </w:tcPr>
          <w:p w14:paraId="123E902B" w14:textId="0C75CBAC"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140</w:t>
            </w:r>
          </w:p>
        </w:tc>
        <w:tc>
          <w:tcPr>
            <w:tcW w:w="180" w:type="dxa"/>
          </w:tcPr>
          <w:p w14:paraId="052D7CBE" w14:textId="77777777" w:rsidR="005372CD" w:rsidRPr="009E3D83" w:rsidRDefault="005372CD" w:rsidP="005372CD">
            <w:pPr>
              <w:spacing w:line="240" w:lineRule="exact"/>
              <w:ind w:right="207"/>
              <w:jc w:val="right"/>
              <w:rPr>
                <w:rFonts w:cs="Times New Roman"/>
                <w:sz w:val="18"/>
                <w:szCs w:val="18"/>
              </w:rPr>
            </w:pPr>
          </w:p>
        </w:tc>
        <w:tc>
          <w:tcPr>
            <w:tcW w:w="988" w:type="dxa"/>
            <w:noWrap/>
          </w:tcPr>
          <w:p w14:paraId="3D174490" w14:textId="1E132E2C"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109</w:t>
            </w:r>
          </w:p>
        </w:tc>
        <w:tc>
          <w:tcPr>
            <w:tcW w:w="90" w:type="dxa"/>
            <w:shd w:val="clear" w:color="auto" w:fill="FFFFFF"/>
            <w:noWrap/>
          </w:tcPr>
          <w:p w14:paraId="40AE235A"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738F01C5" w14:textId="60DF19A9"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31</w:t>
            </w:r>
          </w:p>
        </w:tc>
        <w:tc>
          <w:tcPr>
            <w:tcW w:w="988" w:type="dxa"/>
          </w:tcPr>
          <w:p w14:paraId="5043C6BF" w14:textId="342DEE8C"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120</w:t>
            </w:r>
          </w:p>
        </w:tc>
        <w:tc>
          <w:tcPr>
            <w:tcW w:w="90" w:type="dxa"/>
            <w:vAlign w:val="center"/>
          </w:tcPr>
          <w:p w14:paraId="532C61AE"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68AC374F" w14:textId="76A8BA94"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109</w:t>
            </w:r>
          </w:p>
        </w:tc>
        <w:tc>
          <w:tcPr>
            <w:tcW w:w="90" w:type="dxa"/>
            <w:vAlign w:val="center"/>
          </w:tcPr>
          <w:p w14:paraId="31D2CF81"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7F6F60BA" w14:textId="75E0A5A4" w:rsidR="005372CD" w:rsidRPr="009E3D83" w:rsidRDefault="005372CD" w:rsidP="005372CD">
            <w:pPr>
              <w:spacing w:line="240" w:lineRule="exact"/>
              <w:ind w:left="-1470" w:right="207" w:hanging="1020"/>
              <w:jc w:val="right"/>
              <w:rPr>
                <w:rFonts w:eastAsia="Times New Roman" w:cs="Times New Roman"/>
                <w:sz w:val="18"/>
                <w:szCs w:val="18"/>
                <w:lang w:val="en-US"/>
              </w:rPr>
            </w:pPr>
            <w:r w:rsidRPr="009E3D83">
              <w:rPr>
                <w:rFonts w:eastAsia="Times New Roman" w:cs="Times New Roman"/>
                <w:sz w:val="18"/>
                <w:szCs w:val="18"/>
              </w:rPr>
              <w:t>11</w:t>
            </w:r>
          </w:p>
        </w:tc>
        <w:tc>
          <w:tcPr>
            <w:tcW w:w="20" w:type="dxa"/>
            <w:noWrap/>
            <w:vAlign w:val="center"/>
          </w:tcPr>
          <w:p w14:paraId="6EDEA9BE" w14:textId="77777777" w:rsidR="005372CD" w:rsidRPr="009E3D83" w:rsidRDefault="005372CD" w:rsidP="005372CD">
            <w:pPr>
              <w:spacing w:line="240" w:lineRule="exact"/>
              <w:jc w:val="center"/>
              <w:rPr>
                <w:rFonts w:cs="Times New Roman"/>
                <w:sz w:val="18"/>
                <w:szCs w:val="18"/>
              </w:rPr>
            </w:pPr>
          </w:p>
        </w:tc>
        <w:tc>
          <w:tcPr>
            <w:tcW w:w="1609" w:type="dxa"/>
            <w:vMerge w:val="restart"/>
            <w:shd w:val="clear" w:color="auto" w:fill="FFFFFF"/>
            <w:noWrap/>
            <w:vAlign w:val="center"/>
          </w:tcPr>
          <w:p w14:paraId="4531BE9E" w14:textId="1601C189" w:rsidR="004F5C82"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MLR - 2%,</w:t>
            </w:r>
            <w:r w:rsidRPr="009E3D83">
              <w:rPr>
                <w:rFonts w:eastAsia="Times New Roman" w:cs="Times New Roman"/>
                <w:sz w:val="18"/>
                <w:szCs w:val="18"/>
                <w:cs/>
              </w:rPr>
              <w:t xml:space="preserve"> </w:t>
            </w:r>
            <w:r w:rsidRPr="009E3D83">
              <w:rPr>
                <w:rFonts w:eastAsia="Times New Roman" w:cs="Times New Roman"/>
                <w:sz w:val="18"/>
                <w:szCs w:val="18"/>
                <w:lang w:val="en-US"/>
              </w:rPr>
              <w:t>6</w:t>
            </w:r>
            <w:r w:rsidRPr="009E3D83">
              <w:rPr>
                <w:rFonts w:eastAsia="Times New Roman" w:cs="Times New Roman"/>
                <w:sz w:val="18"/>
                <w:szCs w:val="18"/>
              </w:rPr>
              <w:t>%</w:t>
            </w:r>
          </w:p>
          <w:p w14:paraId="6F22C6B2" w14:textId="206A7CE8" w:rsidR="005372CD" w:rsidRPr="009E3D83" w:rsidRDefault="004F5C82" w:rsidP="004F5C82">
            <w:pPr>
              <w:spacing w:line="240" w:lineRule="exact"/>
              <w:ind w:left="65"/>
              <w:jc w:val="center"/>
              <w:rPr>
                <w:rFonts w:eastAsia="Times New Roman" w:cs="Times New Roman"/>
                <w:sz w:val="18"/>
                <w:szCs w:val="18"/>
              </w:rPr>
            </w:pPr>
            <w:r w:rsidRPr="009E3D83">
              <w:rPr>
                <w:rFonts w:eastAsia="Times New Roman" w:cs="Times New Roman"/>
                <w:sz w:val="18"/>
                <w:szCs w:val="18"/>
              </w:rPr>
              <w:t>MOR, MLR</w:t>
            </w:r>
          </w:p>
        </w:tc>
        <w:tc>
          <w:tcPr>
            <w:tcW w:w="27" w:type="dxa"/>
            <w:shd w:val="clear" w:color="auto" w:fill="FFFFFF"/>
            <w:noWrap/>
            <w:vAlign w:val="center"/>
          </w:tcPr>
          <w:p w14:paraId="242D916D" w14:textId="77777777" w:rsidR="005372CD" w:rsidRPr="009E3D83" w:rsidRDefault="005372CD" w:rsidP="005372CD">
            <w:pPr>
              <w:spacing w:line="240" w:lineRule="exact"/>
              <w:jc w:val="center"/>
              <w:rPr>
                <w:rFonts w:eastAsia="Times New Roman" w:cs="Times New Roman"/>
                <w:sz w:val="18"/>
                <w:szCs w:val="18"/>
              </w:rPr>
            </w:pPr>
          </w:p>
        </w:tc>
        <w:tc>
          <w:tcPr>
            <w:tcW w:w="1674" w:type="dxa"/>
            <w:vMerge w:val="restart"/>
            <w:shd w:val="clear" w:color="auto" w:fill="FFFFFF"/>
            <w:noWrap/>
            <w:vAlign w:val="center"/>
          </w:tcPr>
          <w:p w14:paraId="08039C83" w14:textId="77777777"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MLR - 2%,</w:t>
            </w:r>
            <w:r w:rsidRPr="009E3D83">
              <w:rPr>
                <w:rFonts w:eastAsia="Times New Roman" w:cs="Times New Roman"/>
                <w:sz w:val="18"/>
                <w:szCs w:val="18"/>
                <w:cs/>
              </w:rPr>
              <w:t xml:space="preserve"> </w:t>
            </w:r>
            <w:r w:rsidRPr="009E3D83">
              <w:rPr>
                <w:rFonts w:eastAsia="Times New Roman" w:cs="Times New Roman"/>
                <w:sz w:val="18"/>
                <w:szCs w:val="18"/>
              </w:rPr>
              <w:t>5%</w:t>
            </w:r>
          </w:p>
          <w:p w14:paraId="0330D8B2" w14:textId="37279BF9"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MOR, MLR</w:t>
            </w:r>
          </w:p>
        </w:tc>
        <w:tc>
          <w:tcPr>
            <w:tcW w:w="1620" w:type="dxa"/>
            <w:vMerge w:val="restart"/>
            <w:shd w:val="clear" w:color="auto" w:fill="FFFFFF"/>
          </w:tcPr>
          <w:p w14:paraId="03F5CCD4" w14:textId="5BCB2BEA" w:rsidR="005372CD" w:rsidRPr="009E3D83" w:rsidRDefault="004F5C82"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 xml:space="preserve">January 15, 2024, </w:t>
            </w:r>
            <w:r w:rsidR="00C2445F" w:rsidRPr="009E3D83">
              <w:rPr>
                <w:rFonts w:eastAsia="Times New Roman" w:cs="Times New Roman"/>
                <w:sz w:val="18"/>
                <w:szCs w:val="18"/>
              </w:rPr>
              <w:t>March 7, 2024</w:t>
            </w:r>
          </w:p>
        </w:tc>
      </w:tr>
      <w:tr w:rsidR="005372CD" w:rsidRPr="009E3D83" w14:paraId="2245DD3B" w14:textId="77777777" w:rsidTr="00A9205E">
        <w:trPr>
          <w:trHeight w:val="20"/>
        </w:trPr>
        <w:tc>
          <w:tcPr>
            <w:tcW w:w="2790" w:type="dxa"/>
            <w:shd w:val="clear" w:color="auto" w:fill="FFFFFF"/>
            <w:noWrap/>
            <w:vAlign w:val="center"/>
          </w:tcPr>
          <w:p w14:paraId="3D6782C5" w14:textId="77777777" w:rsidR="005372CD" w:rsidRPr="009E3D83" w:rsidRDefault="005372CD" w:rsidP="005372CD">
            <w:pPr>
              <w:shd w:val="clear" w:color="auto" w:fill="FFFFFF" w:themeFill="background1"/>
              <w:spacing w:line="240" w:lineRule="exact"/>
              <w:ind w:left="720" w:hanging="621"/>
              <w:jc w:val="left"/>
              <w:rPr>
                <w:rFonts w:eastAsia="Cordia New" w:cs="Times New Roman"/>
                <w:sz w:val="18"/>
                <w:szCs w:val="18"/>
              </w:rPr>
            </w:pPr>
          </w:p>
        </w:tc>
        <w:tc>
          <w:tcPr>
            <w:tcW w:w="20" w:type="dxa"/>
            <w:vAlign w:val="center"/>
          </w:tcPr>
          <w:p w14:paraId="471093DC" w14:textId="77777777" w:rsidR="005372CD" w:rsidRPr="009E3D83" w:rsidRDefault="005372CD" w:rsidP="005372CD">
            <w:pPr>
              <w:shd w:val="clear" w:color="auto" w:fill="FFFFFF" w:themeFill="background1"/>
              <w:spacing w:line="240" w:lineRule="exact"/>
              <w:jc w:val="center"/>
              <w:rPr>
                <w:rFonts w:eastAsia="Times New Roman" w:cs="Times New Roman"/>
                <w:sz w:val="18"/>
                <w:szCs w:val="18"/>
              </w:rPr>
            </w:pPr>
          </w:p>
        </w:tc>
        <w:tc>
          <w:tcPr>
            <w:tcW w:w="1162" w:type="dxa"/>
            <w:vAlign w:val="center"/>
          </w:tcPr>
          <w:p w14:paraId="62054605" w14:textId="7777777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p>
        </w:tc>
        <w:tc>
          <w:tcPr>
            <w:tcW w:w="988" w:type="dxa"/>
            <w:noWrap/>
            <w:vAlign w:val="center"/>
          </w:tcPr>
          <w:p w14:paraId="7F5C2B9E"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180" w:type="dxa"/>
            <w:vAlign w:val="center"/>
          </w:tcPr>
          <w:p w14:paraId="0E024BA1" w14:textId="77777777" w:rsidR="005372CD" w:rsidRPr="009E3D83" w:rsidRDefault="005372CD" w:rsidP="005372CD">
            <w:pPr>
              <w:spacing w:line="240" w:lineRule="exact"/>
              <w:ind w:right="207"/>
              <w:jc w:val="right"/>
              <w:rPr>
                <w:rFonts w:cs="Times New Roman"/>
                <w:sz w:val="18"/>
                <w:szCs w:val="18"/>
              </w:rPr>
            </w:pPr>
          </w:p>
        </w:tc>
        <w:tc>
          <w:tcPr>
            <w:tcW w:w="988" w:type="dxa"/>
            <w:noWrap/>
            <w:vAlign w:val="center"/>
          </w:tcPr>
          <w:p w14:paraId="091C2374"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0" w:type="dxa"/>
            <w:shd w:val="clear" w:color="auto" w:fill="FFFFFF"/>
            <w:noWrap/>
            <w:vAlign w:val="center"/>
          </w:tcPr>
          <w:p w14:paraId="1788C2F4"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74ABCBC0" w14:textId="77777777" w:rsidR="005372CD" w:rsidRPr="009E3D83" w:rsidRDefault="005372CD" w:rsidP="005372CD">
            <w:pPr>
              <w:spacing w:line="240" w:lineRule="exact"/>
              <w:ind w:left="-1470" w:right="207" w:hanging="1020"/>
              <w:jc w:val="right"/>
              <w:rPr>
                <w:rFonts w:eastAsia="Times New Roman" w:cs="Times New Roman"/>
                <w:sz w:val="18"/>
                <w:szCs w:val="18"/>
              </w:rPr>
            </w:pPr>
          </w:p>
        </w:tc>
        <w:tc>
          <w:tcPr>
            <w:tcW w:w="988" w:type="dxa"/>
            <w:vAlign w:val="center"/>
          </w:tcPr>
          <w:p w14:paraId="7DB47F08" w14:textId="77777777" w:rsidR="005372CD" w:rsidRPr="009E3D83" w:rsidRDefault="005372CD" w:rsidP="005372CD">
            <w:pPr>
              <w:spacing w:line="240" w:lineRule="exact"/>
              <w:ind w:left="-1470" w:right="207" w:hanging="1020"/>
              <w:jc w:val="right"/>
              <w:rPr>
                <w:rFonts w:cs="Times New Roman"/>
                <w:sz w:val="18"/>
                <w:szCs w:val="18"/>
              </w:rPr>
            </w:pPr>
          </w:p>
        </w:tc>
        <w:tc>
          <w:tcPr>
            <w:tcW w:w="90" w:type="dxa"/>
            <w:vAlign w:val="center"/>
          </w:tcPr>
          <w:p w14:paraId="107A4088"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vAlign w:val="center"/>
          </w:tcPr>
          <w:p w14:paraId="3D0A672A" w14:textId="77777777" w:rsidR="005372CD" w:rsidRPr="009E3D83" w:rsidRDefault="005372CD" w:rsidP="005372CD">
            <w:pPr>
              <w:spacing w:line="240" w:lineRule="exact"/>
              <w:ind w:left="-1470" w:right="181" w:hanging="1020"/>
              <w:jc w:val="right"/>
              <w:rPr>
                <w:rFonts w:cs="Times New Roman"/>
                <w:sz w:val="18"/>
                <w:szCs w:val="18"/>
              </w:rPr>
            </w:pPr>
          </w:p>
        </w:tc>
        <w:tc>
          <w:tcPr>
            <w:tcW w:w="90" w:type="dxa"/>
            <w:vAlign w:val="center"/>
          </w:tcPr>
          <w:p w14:paraId="53249438"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vAlign w:val="center"/>
          </w:tcPr>
          <w:p w14:paraId="3D56F9A4" w14:textId="77777777" w:rsidR="005372CD" w:rsidRPr="009E3D83" w:rsidRDefault="005372CD" w:rsidP="005372CD">
            <w:pPr>
              <w:spacing w:line="240" w:lineRule="exact"/>
              <w:ind w:left="-1470" w:right="207" w:hanging="1020"/>
              <w:jc w:val="right"/>
              <w:rPr>
                <w:rFonts w:eastAsia="Times New Roman" w:cs="Times New Roman"/>
                <w:sz w:val="18"/>
                <w:szCs w:val="18"/>
                <w:lang w:val="en-US"/>
              </w:rPr>
            </w:pPr>
          </w:p>
        </w:tc>
        <w:tc>
          <w:tcPr>
            <w:tcW w:w="20" w:type="dxa"/>
            <w:noWrap/>
            <w:vAlign w:val="center"/>
          </w:tcPr>
          <w:p w14:paraId="4CB3E57D" w14:textId="77777777" w:rsidR="005372CD" w:rsidRPr="009E3D83" w:rsidRDefault="005372CD" w:rsidP="005372CD">
            <w:pPr>
              <w:spacing w:line="240" w:lineRule="exact"/>
              <w:jc w:val="center"/>
              <w:rPr>
                <w:rFonts w:cs="Times New Roman"/>
                <w:sz w:val="18"/>
                <w:szCs w:val="18"/>
              </w:rPr>
            </w:pPr>
          </w:p>
        </w:tc>
        <w:tc>
          <w:tcPr>
            <w:tcW w:w="1609" w:type="dxa"/>
            <w:vMerge/>
            <w:shd w:val="clear" w:color="auto" w:fill="FFFFFF"/>
            <w:noWrap/>
            <w:vAlign w:val="center"/>
          </w:tcPr>
          <w:p w14:paraId="2C77CF3E" w14:textId="05A1A30C" w:rsidR="005372CD" w:rsidRPr="009E3D83" w:rsidRDefault="005372CD" w:rsidP="005372CD">
            <w:pPr>
              <w:spacing w:line="240" w:lineRule="exact"/>
              <w:ind w:left="65"/>
              <w:jc w:val="center"/>
              <w:rPr>
                <w:rFonts w:eastAsia="Times New Roman" w:cs="Times New Roman"/>
                <w:sz w:val="18"/>
                <w:szCs w:val="18"/>
              </w:rPr>
            </w:pPr>
          </w:p>
        </w:tc>
        <w:tc>
          <w:tcPr>
            <w:tcW w:w="27" w:type="dxa"/>
            <w:shd w:val="clear" w:color="auto" w:fill="FFFFFF"/>
            <w:noWrap/>
            <w:vAlign w:val="center"/>
          </w:tcPr>
          <w:p w14:paraId="0B564768" w14:textId="77777777" w:rsidR="005372CD" w:rsidRPr="009E3D83" w:rsidRDefault="005372CD" w:rsidP="005372CD">
            <w:pPr>
              <w:spacing w:line="240" w:lineRule="exact"/>
              <w:jc w:val="center"/>
              <w:rPr>
                <w:rFonts w:eastAsia="Times New Roman" w:cs="Times New Roman"/>
                <w:sz w:val="18"/>
                <w:szCs w:val="18"/>
              </w:rPr>
            </w:pPr>
          </w:p>
        </w:tc>
        <w:tc>
          <w:tcPr>
            <w:tcW w:w="1674" w:type="dxa"/>
            <w:vMerge/>
            <w:shd w:val="clear" w:color="auto" w:fill="FFFFFF"/>
            <w:noWrap/>
            <w:vAlign w:val="center"/>
          </w:tcPr>
          <w:p w14:paraId="07FE1802" w14:textId="4CDCA836" w:rsidR="005372CD" w:rsidRPr="009E3D83" w:rsidRDefault="005372CD" w:rsidP="005372CD">
            <w:pPr>
              <w:spacing w:line="240" w:lineRule="exact"/>
              <w:ind w:left="65"/>
              <w:jc w:val="center"/>
              <w:rPr>
                <w:rFonts w:eastAsia="Times New Roman" w:cs="Times New Roman"/>
                <w:sz w:val="18"/>
                <w:szCs w:val="18"/>
              </w:rPr>
            </w:pPr>
          </w:p>
        </w:tc>
        <w:tc>
          <w:tcPr>
            <w:tcW w:w="1620" w:type="dxa"/>
            <w:vMerge/>
            <w:shd w:val="clear" w:color="auto" w:fill="FFFFFF"/>
          </w:tcPr>
          <w:p w14:paraId="39EBB32F" w14:textId="2023CA4D" w:rsidR="005372CD" w:rsidRPr="009E3D83" w:rsidRDefault="005372CD" w:rsidP="005372CD">
            <w:pPr>
              <w:spacing w:line="240" w:lineRule="exact"/>
              <w:ind w:left="65"/>
              <w:jc w:val="center"/>
              <w:rPr>
                <w:rFonts w:eastAsia="Times New Roman" w:cs="Times New Roman"/>
                <w:sz w:val="18"/>
                <w:szCs w:val="18"/>
              </w:rPr>
            </w:pPr>
          </w:p>
        </w:tc>
      </w:tr>
      <w:tr w:rsidR="00C2445F" w:rsidRPr="009E3D83" w14:paraId="39745620" w14:textId="77777777">
        <w:trPr>
          <w:trHeight w:val="20"/>
        </w:trPr>
        <w:tc>
          <w:tcPr>
            <w:tcW w:w="2790" w:type="dxa"/>
            <w:shd w:val="clear" w:color="auto" w:fill="FFFFFF"/>
            <w:noWrap/>
            <w:vAlign w:val="center"/>
          </w:tcPr>
          <w:p w14:paraId="18CF299E" w14:textId="1D5771F5" w:rsidR="00C2445F" w:rsidRPr="009E3D83" w:rsidRDefault="00C2445F" w:rsidP="00C2445F">
            <w:pPr>
              <w:shd w:val="clear" w:color="auto" w:fill="FFFFFF" w:themeFill="background1"/>
              <w:spacing w:line="240" w:lineRule="exact"/>
              <w:ind w:left="720" w:hanging="621"/>
              <w:jc w:val="left"/>
              <w:rPr>
                <w:rFonts w:eastAsia="Cordia New" w:cs="Times New Roman"/>
                <w:sz w:val="18"/>
                <w:szCs w:val="18"/>
              </w:rPr>
            </w:pPr>
            <w:r w:rsidRPr="009E3D83">
              <w:rPr>
                <w:rFonts w:eastAsia="Cordia New" w:cs="Times New Roman"/>
                <w:sz w:val="18"/>
                <w:szCs w:val="18"/>
              </w:rPr>
              <w:t>Short-term borrowing</w:t>
            </w:r>
          </w:p>
        </w:tc>
        <w:tc>
          <w:tcPr>
            <w:tcW w:w="20" w:type="dxa"/>
            <w:vAlign w:val="center"/>
          </w:tcPr>
          <w:p w14:paraId="5E7C53A9" w14:textId="77777777" w:rsidR="00C2445F" w:rsidRPr="009E3D83" w:rsidRDefault="00C2445F" w:rsidP="00C2445F">
            <w:pPr>
              <w:shd w:val="clear" w:color="auto" w:fill="FFFFFF" w:themeFill="background1"/>
              <w:spacing w:line="240" w:lineRule="exact"/>
              <w:jc w:val="center"/>
              <w:rPr>
                <w:rFonts w:eastAsia="Times New Roman" w:cs="Times New Roman"/>
                <w:sz w:val="18"/>
                <w:szCs w:val="18"/>
              </w:rPr>
            </w:pPr>
          </w:p>
        </w:tc>
        <w:tc>
          <w:tcPr>
            <w:tcW w:w="1162" w:type="dxa"/>
            <w:vAlign w:val="center"/>
          </w:tcPr>
          <w:p w14:paraId="62A25C40" w14:textId="0BF138F5" w:rsidR="00C2445F" w:rsidRPr="009E3D83" w:rsidRDefault="00C2445F" w:rsidP="00C2445F">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Baht</w:t>
            </w:r>
          </w:p>
        </w:tc>
        <w:tc>
          <w:tcPr>
            <w:tcW w:w="988" w:type="dxa"/>
            <w:noWrap/>
          </w:tcPr>
          <w:p w14:paraId="09B9E5A2" w14:textId="0722E5F5" w:rsidR="00C2445F" w:rsidRPr="009E3D83" w:rsidRDefault="00C2445F" w:rsidP="00C2445F">
            <w:pPr>
              <w:spacing w:line="240" w:lineRule="exact"/>
              <w:ind w:left="-1470" w:right="207" w:hanging="1020"/>
              <w:jc w:val="right"/>
              <w:rPr>
                <w:rFonts w:cs="Times New Roman"/>
                <w:sz w:val="18"/>
                <w:szCs w:val="18"/>
              </w:rPr>
            </w:pPr>
            <w:r w:rsidRPr="009E3D83">
              <w:rPr>
                <w:rFonts w:eastAsia="Times New Roman" w:cs="Times New Roman"/>
                <w:sz w:val="18"/>
                <w:szCs w:val="18"/>
              </w:rPr>
              <w:t>1</w:t>
            </w:r>
          </w:p>
        </w:tc>
        <w:tc>
          <w:tcPr>
            <w:tcW w:w="180" w:type="dxa"/>
          </w:tcPr>
          <w:p w14:paraId="3BAB3E49" w14:textId="77777777" w:rsidR="00C2445F" w:rsidRPr="009E3D83" w:rsidRDefault="00C2445F" w:rsidP="00C2445F">
            <w:pPr>
              <w:spacing w:line="240" w:lineRule="exact"/>
              <w:ind w:right="207"/>
              <w:jc w:val="right"/>
              <w:rPr>
                <w:rFonts w:cs="Times New Roman"/>
                <w:sz w:val="18"/>
                <w:szCs w:val="18"/>
              </w:rPr>
            </w:pPr>
          </w:p>
        </w:tc>
        <w:tc>
          <w:tcPr>
            <w:tcW w:w="988" w:type="dxa"/>
            <w:noWrap/>
          </w:tcPr>
          <w:p w14:paraId="33814678" w14:textId="60DCA2F9" w:rsidR="00C2445F" w:rsidRPr="009E3D83" w:rsidRDefault="00C2445F" w:rsidP="00C2445F">
            <w:pPr>
              <w:spacing w:line="240" w:lineRule="exact"/>
              <w:ind w:left="-1470" w:right="207" w:hanging="1020"/>
              <w:jc w:val="right"/>
              <w:rPr>
                <w:rFonts w:cs="Times New Roman"/>
                <w:sz w:val="18"/>
                <w:szCs w:val="18"/>
              </w:rPr>
            </w:pPr>
            <w:r w:rsidRPr="009E3D83">
              <w:rPr>
                <w:rFonts w:eastAsia="Times New Roman" w:cs="Times New Roman"/>
                <w:sz w:val="18"/>
                <w:szCs w:val="18"/>
              </w:rPr>
              <w:t>1</w:t>
            </w:r>
          </w:p>
        </w:tc>
        <w:tc>
          <w:tcPr>
            <w:tcW w:w="90" w:type="dxa"/>
            <w:shd w:val="clear" w:color="auto" w:fill="FFFFFF"/>
            <w:noWrap/>
          </w:tcPr>
          <w:p w14:paraId="01793C2B" w14:textId="77777777" w:rsidR="00C2445F" w:rsidRPr="009E3D83" w:rsidRDefault="00C2445F" w:rsidP="00C2445F">
            <w:pPr>
              <w:spacing w:line="240" w:lineRule="exact"/>
              <w:ind w:right="207"/>
              <w:jc w:val="right"/>
              <w:rPr>
                <w:rFonts w:eastAsia="Times New Roman" w:cs="Times New Roman"/>
                <w:sz w:val="18"/>
                <w:szCs w:val="18"/>
              </w:rPr>
            </w:pPr>
          </w:p>
        </w:tc>
        <w:tc>
          <w:tcPr>
            <w:tcW w:w="898" w:type="dxa"/>
            <w:noWrap/>
          </w:tcPr>
          <w:p w14:paraId="2305F78B" w14:textId="0B65026D" w:rsidR="00C2445F" w:rsidRPr="009E3D83" w:rsidRDefault="00C2445F" w:rsidP="00497D2A">
            <w:pPr>
              <w:spacing w:line="240" w:lineRule="exact"/>
              <w:ind w:left="-1470" w:right="374" w:hanging="1020"/>
              <w:jc w:val="right"/>
              <w:rPr>
                <w:rFonts w:eastAsia="Times New Roman" w:cs="Times New Roman"/>
                <w:sz w:val="18"/>
                <w:szCs w:val="18"/>
              </w:rPr>
            </w:pPr>
            <w:r w:rsidRPr="009E3D83">
              <w:rPr>
                <w:rFonts w:eastAsia="Times New Roman" w:cs="Times New Roman"/>
                <w:sz w:val="18"/>
                <w:szCs w:val="18"/>
              </w:rPr>
              <w:t xml:space="preserve">-   </w:t>
            </w:r>
          </w:p>
        </w:tc>
        <w:tc>
          <w:tcPr>
            <w:tcW w:w="988" w:type="dxa"/>
          </w:tcPr>
          <w:p w14:paraId="36F652A2" w14:textId="5C09D2B7" w:rsidR="00C2445F" w:rsidRPr="009E3D83" w:rsidRDefault="00C2445F" w:rsidP="00497D2A">
            <w:pPr>
              <w:spacing w:line="240" w:lineRule="exact"/>
              <w:ind w:left="-1470" w:right="450" w:hanging="1020"/>
              <w:jc w:val="right"/>
              <w:rPr>
                <w:rFonts w:eastAsia="Times New Roman" w:cs="Times New Roman"/>
                <w:sz w:val="18"/>
                <w:szCs w:val="18"/>
              </w:rPr>
            </w:pPr>
            <w:r w:rsidRPr="009E3D83">
              <w:rPr>
                <w:rFonts w:eastAsia="Times New Roman" w:cs="Times New Roman"/>
                <w:sz w:val="18"/>
                <w:szCs w:val="18"/>
              </w:rPr>
              <w:t xml:space="preserve">-   </w:t>
            </w:r>
          </w:p>
        </w:tc>
        <w:tc>
          <w:tcPr>
            <w:tcW w:w="90" w:type="dxa"/>
          </w:tcPr>
          <w:p w14:paraId="22CCEC9A" w14:textId="279BCBE8" w:rsidR="00C2445F" w:rsidRPr="009E3D83" w:rsidRDefault="00C2445F" w:rsidP="00C2445F">
            <w:pPr>
              <w:spacing w:line="240" w:lineRule="exact"/>
              <w:ind w:right="207"/>
              <w:jc w:val="right"/>
              <w:rPr>
                <w:rFonts w:eastAsia="Times New Roman" w:cs="Times New Roman"/>
                <w:sz w:val="18"/>
                <w:szCs w:val="18"/>
              </w:rPr>
            </w:pPr>
            <w:r w:rsidRPr="009E3D83">
              <w:rPr>
                <w:rFonts w:eastAsia="Times New Roman" w:cs="Times New Roman"/>
                <w:sz w:val="18"/>
                <w:szCs w:val="18"/>
              </w:rPr>
              <w:t xml:space="preserve">-   </w:t>
            </w:r>
          </w:p>
        </w:tc>
        <w:tc>
          <w:tcPr>
            <w:tcW w:w="988" w:type="dxa"/>
          </w:tcPr>
          <w:p w14:paraId="2A9DA6B7" w14:textId="1EEA54BB" w:rsidR="00C2445F" w:rsidRPr="009E3D83" w:rsidRDefault="00C2445F" w:rsidP="00497D2A">
            <w:pPr>
              <w:spacing w:line="240" w:lineRule="exact"/>
              <w:ind w:left="-1470" w:right="450" w:hanging="1020"/>
              <w:jc w:val="right"/>
              <w:rPr>
                <w:rFonts w:cs="Times New Roman"/>
                <w:sz w:val="18"/>
                <w:szCs w:val="18"/>
              </w:rPr>
            </w:pPr>
            <w:r w:rsidRPr="009E3D83">
              <w:rPr>
                <w:rFonts w:cs="Times New Roman"/>
                <w:sz w:val="18"/>
                <w:szCs w:val="18"/>
              </w:rPr>
              <w:t xml:space="preserve">-   </w:t>
            </w:r>
          </w:p>
        </w:tc>
        <w:tc>
          <w:tcPr>
            <w:tcW w:w="90" w:type="dxa"/>
          </w:tcPr>
          <w:p w14:paraId="7D117AFE" w14:textId="78EA3975" w:rsidR="00C2445F" w:rsidRPr="009E3D83" w:rsidRDefault="00C2445F" w:rsidP="00C2445F">
            <w:pPr>
              <w:spacing w:line="240" w:lineRule="exact"/>
              <w:ind w:right="207"/>
              <w:jc w:val="right"/>
              <w:rPr>
                <w:rFonts w:eastAsia="Times New Roman" w:cs="Times New Roman"/>
                <w:sz w:val="18"/>
                <w:szCs w:val="18"/>
              </w:rPr>
            </w:pPr>
            <w:r w:rsidRPr="009E3D83">
              <w:rPr>
                <w:rFonts w:eastAsia="Times New Roman" w:cs="Times New Roman"/>
                <w:sz w:val="18"/>
                <w:szCs w:val="18"/>
              </w:rPr>
              <w:t xml:space="preserve">-   </w:t>
            </w:r>
          </w:p>
        </w:tc>
        <w:tc>
          <w:tcPr>
            <w:tcW w:w="898" w:type="dxa"/>
            <w:noWrap/>
          </w:tcPr>
          <w:p w14:paraId="22A84B2D" w14:textId="4CAB2E7F" w:rsidR="00C2445F" w:rsidRPr="009E3D83" w:rsidRDefault="00C2445F" w:rsidP="00497D2A">
            <w:pPr>
              <w:spacing w:line="240" w:lineRule="exact"/>
              <w:ind w:left="-1470" w:right="450" w:hanging="1020"/>
              <w:jc w:val="right"/>
              <w:rPr>
                <w:rFonts w:eastAsia="Times New Roman" w:cs="Times New Roman"/>
                <w:sz w:val="18"/>
                <w:szCs w:val="18"/>
              </w:rPr>
            </w:pPr>
            <w:r w:rsidRPr="009E3D83">
              <w:rPr>
                <w:rFonts w:eastAsia="Times New Roman" w:cs="Times New Roman"/>
                <w:sz w:val="18"/>
                <w:szCs w:val="18"/>
              </w:rPr>
              <w:t xml:space="preserve">-   </w:t>
            </w:r>
          </w:p>
        </w:tc>
        <w:tc>
          <w:tcPr>
            <w:tcW w:w="20" w:type="dxa"/>
            <w:noWrap/>
            <w:vAlign w:val="center"/>
          </w:tcPr>
          <w:p w14:paraId="2D58BC37" w14:textId="77777777" w:rsidR="00C2445F" w:rsidRPr="009E3D83" w:rsidRDefault="00C2445F" w:rsidP="00C2445F">
            <w:pPr>
              <w:spacing w:line="240" w:lineRule="exact"/>
              <w:jc w:val="center"/>
              <w:rPr>
                <w:rFonts w:cs="Times New Roman"/>
                <w:sz w:val="18"/>
                <w:szCs w:val="18"/>
              </w:rPr>
            </w:pPr>
          </w:p>
        </w:tc>
        <w:tc>
          <w:tcPr>
            <w:tcW w:w="1609" w:type="dxa"/>
            <w:shd w:val="clear" w:color="auto" w:fill="FFFFFF"/>
            <w:noWrap/>
            <w:vAlign w:val="center"/>
          </w:tcPr>
          <w:p w14:paraId="40394CAB" w14:textId="6AC59DBC" w:rsidR="00C2445F" w:rsidRPr="009E3D83" w:rsidRDefault="00C2445F" w:rsidP="00C2445F">
            <w:pPr>
              <w:spacing w:line="240" w:lineRule="exact"/>
              <w:ind w:left="65"/>
              <w:jc w:val="center"/>
              <w:rPr>
                <w:rFonts w:eastAsia="Times New Roman" w:cs="Times New Roman"/>
                <w:sz w:val="18"/>
                <w:szCs w:val="18"/>
              </w:rPr>
            </w:pPr>
            <w:r w:rsidRPr="009E3D83">
              <w:rPr>
                <w:rFonts w:eastAsia="Times New Roman" w:cs="Times New Roman"/>
                <w:sz w:val="18"/>
                <w:szCs w:val="18"/>
              </w:rPr>
              <w:t>MLR</w:t>
            </w:r>
          </w:p>
        </w:tc>
        <w:tc>
          <w:tcPr>
            <w:tcW w:w="27" w:type="dxa"/>
            <w:shd w:val="clear" w:color="auto" w:fill="FFFFFF"/>
            <w:noWrap/>
            <w:vAlign w:val="center"/>
          </w:tcPr>
          <w:p w14:paraId="713F08EB" w14:textId="77777777" w:rsidR="00C2445F" w:rsidRPr="009E3D83" w:rsidRDefault="00C2445F" w:rsidP="00C2445F">
            <w:pPr>
              <w:spacing w:line="240" w:lineRule="exact"/>
              <w:jc w:val="center"/>
              <w:rPr>
                <w:rFonts w:eastAsia="Times New Roman" w:cs="Times New Roman"/>
                <w:sz w:val="18"/>
                <w:szCs w:val="18"/>
              </w:rPr>
            </w:pPr>
          </w:p>
        </w:tc>
        <w:tc>
          <w:tcPr>
            <w:tcW w:w="1674" w:type="dxa"/>
            <w:shd w:val="clear" w:color="auto" w:fill="FFFFFF"/>
            <w:noWrap/>
            <w:vAlign w:val="center"/>
          </w:tcPr>
          <w:p w14:paraId="1A46268B" w14:textId="0CCFF301" w:rsidR="00C2445F" w:rsidRPr="009E3D83" w:rsidRDefault="00C2445F" w:rsidP="00C2445F">
            <w:pPr>
              <w:spacing w:line="240" w:lineRule="exact"/>
              <w:ind w:left="65"/>
              <w:jc w:val="center"/>
              <w:rPr>
                <w:rFonts w:eastAsia="Times New Roman" w:cs="Times New Roman"/>
                <w:sz w:val="18"/>
                <w:szCs w:val="18"/>
              </w:rPr>
            </w:pPr>
            <w:r w:rsidRPr="009E3D83">
              <w:rPr>
                <w:rFonts w:eastAsia="Times New Roman" w:cs="Times New Roman"/>
                <w:sz w:val="18"/>
                <w:szCs w:val="18"/>
              </w:rPr>
              <w:t xml:space="preserve">-   </w:t>
            </w:r>
          </w:p>
        </w:tc>
        <w:tc>
          <w:tcPr>
            <w:tcW w:w="1620" w:type="dxa"/>
            <w:shd w:val="clear" w:color="auto" w:fill="FFFFFF"/>
          </w:tcPr>
          <w:p w14:paraId="1041700D" w14:textId="2FA92FD0" w:rsidR="00C2445F" w:rsidRPr="009E3D83" w:rsidRDefault="00C2445F" w:rsidP="00C2445F">
            <w:pPr>
              <w:spacing w:line="240" w:lineRule="exact"/>
              <w:ind w:left="65"/>
              <w:jc w:val="center"/>
              <w:rPr>
                <w:rFonts w:eastAsia="Times New Roman" w:cs="Times New Roman"/>
                <w:sz w:val="18"/>
                <w:szCs w:val="18"/>
                <w:cs/>
              </w:rPr>
            </w:pPr>
            <w:r w:rsidRPr="009E3D83">
              <w:rPr>
                <w:rFonts w:eastAsia="Times New Roman" w:cs="Times New Roman"/>
                <w:sz w:val="18"/>
                <w:szCs w:val="18"/>
              </w:rPr>
              <w:t xml:space="preserve">December </w:t>
            </w:r>
            <w:r w:rsidR="003D17CD" w:rsidRPr="009E3D83">
              <w:rPr>
                <w:rFonts w:eastAsia="Times New Roman" w:cs="Times New Roman"/>
                <w:sz w:val="18"/>
                <w:szCs w:val="18"/>
              </w:rPr>
              <w:t>7, 2024</w:t>
            </w:r>
          </w:p>
        </w:tc>
      </w:tr>
      <w:tr w:rsidR="005372CD" w:rsidRPr="009E3D83" w14:paraId="5C893387" w14:textId="77777777" w:rsidTr="00A9205E">
        <w:trPr>
          <w:trHeight w:val="20"/>
        </w:trPr>
        <w:tc>
          <w:tcPr>
            <w:tcW w:w="2790" w:type="dxa"/>
            <w:shd w:val="clear" w:color="auto" w:fill="FFFFFF"/>
            <w:noWrap/>
            <w:vAlign w:val="center"/>
          </w:tcPr>
          <w:p w14:paraId="5DC176A4" w14:textId="03A9CF53" w:rsidR="005372CD" w:rsidRPr="009E3D83" w:rsidRDefault="005372CD" w:rsidP="005372CD">
            <w:pPr>
              <w:shd w:val="clear" w:color="auto" w:fill="FFFFFF" w:themeFill="background1"/>
              <w:spacing w:line="240" w:lineRule="exact"/>
              <w:ind w:left="720" w:hanging="621"/>
              <w:jc w:val="left"/>
              <w:rPr>
                <w:rFonts w:eastAsia="Cordia New" w:cstheme="minorBidi"/>
                <w:sz w:val="18"/>
                <w:szCs w:val="18"/>
                <w:cs/>
                <w:lang w:val="en-US"/>
              </w:rPr>
            </w:pPr>
          </w:p>
        </w:tc>
        <w:tc>
          <w:tcPr>
            <w:tcW w:w="20" w:type="dxa"/>
            <w:vAlign w:val="center"/>
          </w:tcPr>
          <w:p w14:paraId="61F161FF" w14:textId="77777777" w:rsidR="005372CD" w:rsidRPr="009E3D83" w:rsidRDefault="005372CD" w:rsidP="005372CD">
            <w:pPr>
              <w:shd w:val="clear" w:color="auto" w:fill="FFFFFF" w:themeFill="background1"/>
              <w:spacing w:line="240" w:lineRule="exact"/>
              <w:jc w:val="center"/>
              <w:rPr>
                <w:rFonts w:eastAsia="Times New Roman" w:cs="Times New Roman"/>
                <w:sz w:val="18"/>
                <w:szCs w:val="18"/>
              </w:rPr>
            </w:pPr>
          </w:p>
        </w:tc>
        <w:tc>
          <w:tcPr>
            <w:tcW w:w="1162" w:type="dxa"/>
            <w:vAlign w:val="center"/>
          </w:tcPr>
          <w:p w14:paraId="04496695" w14:textId="4425D078"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USD</w:t>
            </w:r>
          </w:p>
        </w:tc>
        <w:tc>
          <w:tcPr>
            <w:tcW w:w="988" w:type="dxa"/>
            <w:noWrap/>
          </w:tcPr>
          <w:p w14:paraId="0EF107AC" w14:textId="5627FBB4" w:rsidR="005372CD" w:rsidRPr="009E3D83" w:rsidRDefault="005372CD" w:rsidP="00497D2A">
            <w:pPr>
              <w:spacing w:line="240" w:lineRule="exact"/>
              <w:ind w:left="-1470" w:right="460" w:hanging="1020"/>
              <w:jc w:val="right"/>
              <w:rPr>
                <w:rFonts w:cs="Times New Roman"/>
                <w:sz w:val="18"/>
                <w:szCs w:val="18"/>
              </w:rPr>
            </w:pPr>
            <w:r w:rsidRPr="009E3D83">
              <w:rPr>
                <w:rFonts w:eastAsia="Times New Roman" w:cs="Times New Roman"/>
                <w:sz w:val="18"/>
                <w:szCs w:val="18"/>
                <w:lang w:val="en-US"/>
              </w:rPr>
              <w:t>-</w:t>
            </w:r>
          </w:p>
        </w:tc>
        <w:tc>
          <w:tcPr>
            <w:tcW w:w="180" w:type="dxa"/>
          </w:tcPr>
          <w:p w14:paraId="4FC00509" w14:textId="77777777" w:rsidR="005372CD" w:rsidRPr="009E3D83" w:rsidRDefault="005372CD" w:rsidP="005372CD">
            <w:pPr>
              <w:spacing w:line="240" w:lineRule="exact"/>
              <w:ind w:right="207"/>
              <w:jc w:val="right"/>
              <w:rPr>
                <w:rFonts w:cs="Times New Roman"/>
                <w:sz w:val="18"/>
                <w:szCs w:val="18"/>
              </w:rPr>
            </w:pPr>
          </w:p>
        </w:tc>
        <w:tc>
          <w:tcPr>
            <w:tcW w:w="988" w:type="dxa"/>
            <w:noWrap/>
          </w:tcPr>
          <w:p w14:paraId="148E02EA" w14:textId="56F008BF" w:rsidR="005372CD" w:rsidRPr="009E3D83" w:rsidRDefault="005372CD" w:rsidP="00497D2A">
            <w:pPr>
              <w:spacing w:line="240" w:lineRule="exact"/>
              <w:ind w:left="-1470" w:right="400" w:hanging="1020"/>
              <w:jc w:val="right"/>
              <w:rPr>
                <w:rFonts w:cs="Times New Roman"/>
                <w:sz w:val="18"/>
                <w:szCs w:val="18"/>
              </w:rPr>
            </w:pPr>
            <w:r w:rsidRPr="009E3D83">
              <w:rPr>
                <w:rFonts w:eastAsia="Times New Roman" w:cs="Times New Roman"/>
                <w:sz w:val="18"/>
                <w:szCs w:val="18"/>
              </w:rPr>
              <w:t>-</w:t>
            </w:r>
          </w:p>
        </w:tc>
        <w:tc>
          <w:tcPr>
            <w:tcW w:w="90" w:type="dxa"/>
            <w:shd w:val="clear" w:color="auto" w:fill="FFFFFF"/>
            <w:noWrap/>
          </w:tcPr>
          <w:p w14:paraId="271279EA"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0ADBD49C" w14:textId="518C77DA" w:rsidR="005372CD" w:rsidRPr="009E3D83" w:rsidRDefault="005372CD" w:rsidP="00497D2A">
            <w:pPr>
              <w:spacing w:line="240" w:lineRule="exact"/>
              <w:ind w:left="-1470" w:right="374" w:hanging="1020"/>
              <w:jc w:val="right"/>
              <w:rPr>
                <w:rFonts w:eastAsia="Times New Roman" w:cs="Times New Roman"/>
                <w:sz w:val="18"/>
                <w:szCs w:val="18"/>
              </w:rPr>
            </w:pPr>
            <w:r w:rsidRPr="009E3D83">
              <w:rPr>
                <w:rFonts w:eastAsia="Times New Roman" w:cs="Times New Roman"/>
                <w:sz w:val="18"/>
                <w:szCs w:val="18"/>
              </w:rPr>
              <w:t xml:space="preserve">-   </w:t>
            </w:r>
          </w:p>
        </w:tc>
        <w:tc>
          <w:tcPr>
            <w:tcW w:w="988" w:type="dxa"/>
          </w:tcPr>
          <w:p w14:paraId="2E782CE7" w14:textId="1A0A5D83"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64</w:t>
            </w:r>
          </w:p>
        </w:tc>
        <w:tc>
          <w:tcPr>
            <w:tcW w:w="90" w:type="dxa"/>
            <w:vAlign w:val="center"/>
          </w:tcPr>
          <w:p w14:paraId="535F77A7"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107E246D" w14:textId="56952AC4"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63</w:t>
            </w:r>
          </w:p>
        </w:tc>
        <w:tc>
          <w:tcPr>
            <w:tcW w:w="90" w:type="dxa"/>
            <w:vAlign w:val="center"/>
          </w:tcPr>
          <w:p w14:paraId="52482C82"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35E058EF" w14:textId="1F543E33" w:rsidR="005372CD" w:rsidRPr="009E3D83" w:rsidRDefault="005372CD" w:rsidP="005372CD">
            <w:pPr>
              <w:spacing w:line="240" w:lineRule="exact"/>
              <w:ind w:left="-1470" w:right="207" w:hanging="1020"/>
              <w:jc w:val="right"/>
              <w:rPr>
                <w:rFonts w:cs="Times New Roman"/>
                <w:sz w:val="18"/>
                <w:szCs w:val="18"/>
              </w:rPr>
            </w:pPr>
            <w:r w:rsidRPr="009E3D83">
              <w:rPr>
                <w:rFonts w:cs="Times New Roman"/>
                <w:sz w:val="18"/>
                <w:szCs w:val="18"/>
              </w:rPr>
              <w:t>1</w:t>
            </w:r>
          </w:p>
        </w:tc>
        <w:tc>
          <w:tcPr>
            <w:tcW w:w="20" w:type="dxa"/>
            <w:noWrap/>
            <w:vAlign w:val="center"/>
          </w:tcPr>
          <w:p w14:paraId="7AC09D44"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vAlign w:val="center"/>
          </w:tcPr>
          <w:p w14:paraId="4A5E2EBE" w14:textId="4B666AA6" w:rsidR="005372CD" w:rsidRPr="009E3D83" w:rsidRDefault="003D17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c>
          <w:tcPr>
            <w:tcW w:w="27" w:type="dxa"/>
            <w:shd w:val="clear" w:color="auto" w:fill="FFFFFF"/>
            <w:noWrap/>
            <w:vAlign w:val="center"/>
          </w:tcPr>
          <w:p w14:paraId="1A33FE60" w14:textId="77777777" w:rsidR="005372CD" w:rsidRPr="009E3D83" w:rsidRDefault="005372CD" w:rsidP="005372CD">
            <w:pPr>
              <w:spacing w:line="240" w:lineRule="exact"/>
              <w:jc w:val="center"/>
              <w:rPr>
                <w:rFonts w:eastAsia="Times New Roman" w:cs="Times New Roman"/>
                <w:sz w:val="18"/>
                <w:szCs w:val="18"/>
              </w:rPr>
            </w:pPr>
          </w:p>
        </w:tc>
        <w:tc>
          <w:tcPr>
            <w:tcW w:w="1674" w:type="dxa"/>
            <w:shd w:val="clear" w:color="auto" w:fill="FFFFFF"/>
            <w:noWrap/>
            <w:vAlign w:val="center"/>
          </w:tcPr>
          <w:p w14:paraId="57B26A10" w14:textId="1D22A731"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LIBOR + 3.5%</w:t>
            </w:r>
          </w:p>
        </w:tc>
        <w:tc>
          <w:tcPr>
            <w:tcW w:w="1620" w:type="dxa"/>
            <w:shd w:val="clear" w:color="auto" w:fill="FFFFFF"/>
          </w:tcPr>
          <w:p w14:paraId="729BC2B3" w14:textId="51E31624"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r>
      <w:tr w:rsidR="005372CD" w:rsidRPr="009E3D83" w14:paraId="2592DEB1" w14:textId="77777777" w:rsidTr="00A9205E">
        <w:trPr>
          <w:trHeight w:val="20"/>
        </w:trPr>
        <w:tc>
          <w:tcPr>
            <w:tcW w:w="2790" w:type="dxa"/>
            <w:shd w:val="clear" w:color="auto" w:fill="FFFFFF"/>
            <w:noWrap/>
            <w:vAlign w:val="center"/>
          </w:tcPr>
          <w:p w14:paraId="168AAE78" w14:textId="6D4FA379" w:rsidR="005372CD" w:rsidRPr="009E3D83" w:rsidRDefault="005372CD" w:rsidP="005372CD">
            <w:pPr>
              <w:shd w:val="clear" w:color="auto" w:fill="FFFFFF" w:themeFill="background1"/>
              <w:spacing w:line="240" w:lineRule="exact"/>
              <w:ind w:left="270" w:hanging="171"/>
              <w:jc w:val="left"/>
              <w:rPr>
                <w:rFonts w:eastAsia="Cordia New" w:cs="Times New Roman"/>
                <w:sz w:val="18"/>
                <w:szCs w:val="18"/>
              </w:rPr>
            </w:pPr>
            <w:r w:rsidRPr="009E3D83">
              <w:rPr>
                <w:rFonts w:eastAsia="Cordia New" w:cs="Times New Roman"/>
                <w:sz w:val="18"/>
                <w:szCs w:val="18"/>
              </w:rPr>
              <w:t>Forward foreign exchange contracts</w:t>
            </w:r>
          </w:p>
        </w:tc>
        <w:tc>
          <w:tcPr>
            <w:tcW w:w="20" w:type="dxa"/>
            <w:vAlign w:val="center"/>
          </w:tcPr>
          <w:p w14:paraId="6153DEB3" w14:textId="77777777" w:rsidR="005372CD" w:rsidRPr="009E3D83" w:rsidRDefault="005372CD" w:rsidP="005372CD">
            <w:pPr>
              <w:shd w:val="clear" w:color="auto" w:fill="FFFFFF" w:themeFill="background1"/>
              <w:spacing w:line="240" w:lineRule="exact"/>
              <w:jc w:val="center"/>
              <w:rPr>
                <w:rFonts w:eastAsia="Times New Roman" w:cs="Times New Roman"/>
                <w:sz w:val="18"/>
                <w:szCs w:val="18"/>
              </w:rPr>
            </w:pPr>
          </w:p>
        </w:tc>
        <w:tc>
          <w:tcPr>
            <w:tcW w:w="1162" w:type="dxa"/>
            <w:vAlign w:val="center"/>
          </w:tcPr>
          <w:p w14:paraId="69936034" w14:textId="28C96387" w:rsidR="005372CD" w:rsidRPr="009E3D83" w:rsidRDefault="005372CD" w:rsidP="005372CD">
            <w:pPr>
              <w:shd w:val="clear" w:color="auto" w:fill="FFFFFF" w:themeFill="background1"/>
              <w:spacing w:line="240" w:lineRule="exact"/>
              <w:ind w:hanging="420"/>
              <w:jc w:val="center"/>
              <w:rPr>
                <w:rFonts w:eastAsia="Times New Roman" w:cs="Times New Roman"/>
                <w:sz w:val="18"/>
                <w:szCs w:val="18"/>
              </w:rPr>
            </w:pPr>
            <w:r w:rsidRPr="009E3D83">
              <w:rPr>
                <w:rFonts w:eastAsia="Times New Roman" w:cs="Times New Roman"/>
                <w:sz w:val="18"/>
                <w:szCs w:val="18"/>
              </w:rPr>
              <w:t>Million USD</w:t>
            </w:r>
          </w:p>
        </w:tc>
        <w:tc>
          <w:tcPr>
            <w:tcW w:w="988" w:type="dxa"/>
            <w:noWrap/>
          </w:tcPr>
          <w:p w14:paraId="55DE894D" w14:textId="5FB538BE"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9</w:t>
            </w:r>
          </w:p>
        </w:tc>
        <w:tc>
          <w:tcPr>
            <w:tcW w:w="180" w:type="dxa"/>
          </w:tcPr>
          <w:p w14:paraId="554623B7" w14:textId="77777777" w:rsidR="005372CD" w:rsidRPr="009E3D83" w:rsidRDefault="005372CD" w:rsidP="005372CD">
            <w:pPr>
              <w:spacing w:line="240" w:lineRule="exact"/>
              <w:ind w:right="207"/>
              <w:jc w:val="right"/>
              <w:rPr>
                <w:rFonts w:cs="Times New Roman"/>
                <w:sz w:val="18"/>
                <w:szCs w:val="18"/>
              </w:rPr>
            </w:pPr>
          </w:p>
        </w:tc>
        <w:tc>
          <w:tcPr>
            <w:tcW w:w="988" w:type="dxa"/>
            <w:noWrap/>
          </w:tcPr>
          <w:p w14:paraId="7ED50E06" w14:textId="464EB74D" w:rsidR="005372CD" w:rsidRPr="009E3D83" w:rsidRDefault="005372CD" w:rsidP="005372CD">
            <w:pPr>
              <w:spacing w:line="240" w:lineRule="exact"/>
              <w:ind w:left="-1470" w:right="400" w:hanging="1020"/>
              <w:jc w:val="right"/>
              <w:rPr>
                <w:rFonts w:cs="Times New Roman"/>
                <w:sz w:val="18"/>
                <w:szCs w:val="18"/>
              </w:rPr>
            </w:pPr>
            <w:r w:rsidRPr="009E3D83">
              <w:rPr>
                <w:rFonts w:eastAsia="Times New Roman" w:cs="Times New Roman"/>
                <w:sz w:val="18"/>
                <w:szCs w:val="18"/>
              </w:rPr>
              <w:t xml:space="preserve">-   </w:t>
            </w:r>
          </w:p>
        </w:tc>
        <w:tc>
          <w:tcPr>
            <w:tcW w:w="90" w:type="dxa"/>
            <w:shd w:val="clear" w:color="auto" w:fill="FFFFFF"/>
            <w:noWrap/>
          </w:tcPr>
          <w:p w14:paraId="4E88079F"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539939F3" w14:textId="54DADC7D" w:rsidR="005372CD" w:rsidRPr="009E3D83" w:rsidRDefault="005372CD" w:rsidP="005372CD">
            <w:pPr>
              <w:spacing w:line="240" w:lineRule="exact"/>
              <w:ind w:left="-1470" w:right="207" w:hanging="1020"/>
              <w:jc w:val="right"/>
              <w:rPr>
                <w:rFonts w:cs="Times New Roman"/>
                <w:sz w:val="18"/>
                <w:szCs w:val="18"/>
              </w:rPr>
            </w:pPr>
            <w:r w:rsidRPr="009E3D83">
              <w:rPr>
                <w:rFonts w:eastAsia="Times New Roman" w:cs="Times New Roman"/>
                <w:sz w:val="18"/>
                <w:szCs w:val="18"/>
              </w:rPr>
              <w:t>9</w:t>
            </w:r>
          </w:p>
        </w:tc>
        <w:tc>
          <w:tcPr>
            <w:tcW w:w="988" w:type="dxa"/>
          </w:tcPr>
          <w:p w14:paraId="3850FB4A" w14:textId="50FBEC69"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9</w:t>
            </w:r>
          </w:p>
        </w:tc>
        <w:tc>
          <w:tcPr>
            <w:tcW w:w="90" w:type="dxa"/>
            <w:vAlign w:val="center"/>
          </w:tcPr>
          <w:p w14:paraId="15C521D3" w14:textId="77777777" w:rsidR="005372CD" w:rsidRPr="009E3D83" w:rsidRDefault="005372CD" w:rsidP="005372CD">
            <w:pPr>
              <w:spacing w:line="240" w:lineRule="exact"/>
              <w:ind w:right="207"/>
              <w:jc w:val="right"/>
              <w:rPr>
                <w:rFonts w:eastAsia="Times New Roman" w:cs="Times New Roman"/>
                <w:sz w:val="18"/>
                <w:szCs w:val="18"/>
              </w:rPr>
            </w:pPr>
          </w:p>
        </w:tc>
        <w:tc>
          <w:tcPr>
            <w:tcW w:w="988" w:type="dxa"/>
          </w:tcPr>
          <w:p w14:paraId="46AF4A42" w14:textId="6BA96517" w:rsidR="005372CD" w:rsidRPr="009E3D83" w:rsidRDefault="005372CD" w:rsidP="005372CD">
            <w:pPr>
              <w:spacing w:line="240" w:lineRule="exact"/>
              <w:ind w:left="-1470" w:right="450" w:hanging="1020"/>
              <w:jc w:val="right"/>
              <w:rPr>
                <w:rFonts w:eastAsia="Times New Roman" w:cs="Times New Roman"/>
                <w:sz w:val="18"/>
                <w:szCs w:val="18"/>
              </w:rPr>
            </w:pPr>
            <w:r w:rsidRPr="009E3D83">
              <w:rPr>
                <w:rFonts w:eastAsia="Times New Roman" w:cs="Times New Roman"/>
                <w:sz w:val="18"/>
                <w:szCs w:val="18"/>
              </w:rPr>
              <w:t>-</w:t>
            </w:r>
          </w:p>
        </w:tc>
        <w:tc>
          <w:tcPr>
            <w:tcW w:w="90" w:type="dxa"/>
            <w:vAlign w:val="center"/>
          </w:tcPr>
          <w:p w14:paraId="4DC09F11" w14:textId="77777777" w:rsidR="005372CD" w:rsidRPr="009E3D83" w:rsidRDefault="005372CD" w:rsidP="005372CD">
            <w:pPr>
              <w:spacing w:line="240" w:lineRule="exact"/>
              <w:ind w:right="207"/>
              <w:jc w:val="right"/>
              <w:rPr>
                <w:rFonts w:eastAsia="Times New Roman" w:cs="Times New Roman"/>
                <w:sz w:val="18"/>
                <w:szCs w:val="18"/>
              </w:rPr>
            </w:pPr>
          </w:p>
        </w:tc>
        <w:tc>
          <w:tcPr>
            <w:tcW w:w="898" w:type="dxa"/>
            <w:noWrap/>
          </w:tcPr>
          <w:p w14:paraId="71A327E3" w14:textId="5C98013D" w:rsidR="005372CD" w:rsidRPr="009E3D83" w:rsidRDefault="005372CD" w:rsidP="005372CD">
            <w:pPr>
              <w:spacing w:line="240" w:lineRule="exact"/>
              <w:ind w:left="-1470" w:right="207" w:hanging="1020"/>
              <w:jc w:val="right"/>
              <w:rPr>
                <w:rFonts w:eastAsia="Times New Roman" w:cs="Times New Roman"/>
                <w:sz w:val="18"/>
                <w:szCs w:val="18"/>
              </w:rPr>
            </w:pPr>
            <w:r w:rsidRPr="009E3D83">
              <w:rPr>
                <w:rFonts w:eastAsia="Times New Roman" w:cs="Times New Roman"/>
                <w:sz w:val="18"/>
                <w:szCs w:val="18"/>
              </w:rPr>
              <w:t>9</w:t>
            </w:r>
          </w:p>
        </w:tc>
        <w:tc>
          <w:tcPr>
            <w:tcW w:w="20" w:type="dxa"/>
            <w:noWrap/>
            <w:vAlign w:val="center"/>
          </w:tcPr>
          <w:p w14:paraId="1B3E3211" w14:textId="77777777" w:rsidR="005372CD" w:rsidRPr="009E3D83" w:rsidRDefault="005372CD" w:rsidP="005372CD">
            <w:pPr>
              <w:spacing w:line="240" w:lineRule="exact"/>
              <w:jc w:val="center"/>
              <w:rPr>
                <w:rFonts w:cs="Times New Roman"/>
                <w:sz w:val="18"/>
                <w:szCs w:val="18"/>
              </w:rPr>
            </w:pPr>
          </w:p>
        </w:tc>
        <w:tc>
          <w:tcPr>
            <w:tcW w:w="1609" w:type="dxa"/>
            <w:shd w:val="clear" w:color="auto" w:fill="FFFFFF"/>
            <w:noWrap/>
            <w:vAlign w:val="center"/>
          </w:tcPr>
          <w:p w14:paraId="3C1380BB" w14:textId="331642AA" w:rsidR="005372CD" w:rsidRPr="009E3D83" w:rsidRDefault="003D17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c>
          <w:tcPr>
            <w:tcW w:w="27" w:type="dxa"/>
            <w:shd w:val="clear" w:color="auto" w:fill="FFFFFF"/>
            <w:noWrap/>
            <w:vAlign w:val="center"/>
          </w:tcPr>
          <w:p w14:paraId="533E5582" w14:textId="77777777" w:rsidR="005372CD" w:rsidRPr="009E3D83" w:rsidRDefault="005372CD" w:rsidP="005372CD">
            <w:pPr>
              <w:spacing w:line="240" w:lineRule="exact"/>
              <w:jc w:val="center"/>
              <w:rPr>
                <w:rFonts w:eastAsia="Times New Roman" w:cs="Times New Roman"/>
                <w:sz w:val="18"/>
                <w:szCs w:val="18"/>
              </w:rPr>
            </w:pPr>
          </w:p>
        </w:tc>
        <w:tc>
          <w:tcPr>
            <w:tcW w:w="1674" w:type="dxa"/>
            <w:shd w:val="clear" w:color="auto" w:fill="FFFFFF"/>
            <w:noWrap/>
            <w:vAlign w:val="center"/>
          </w:tcPr>
          <w:p w14:paraId="19633252" w14:textId="4E7471ED"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c>
          <w:tcPr>
            <w:tcW w:w="1620" w:type="dxa"/>
            <w:shd w:val="clear" w:color="auto" w:fill="FFFFFF"/>
          </w:tcPr>
          <w:p w14:paraId="0D8E4251" w14:textId="64437919" w:rsidR="005372CD" w:rsidRPr="009E3D83" w:rsidRDefault="005372CD" w:rsidP="005372CD">
            <w:pPr>
              <w:spacing w:line="240" w:lineRule="exact"/>
              <w:ind w:left="65"/>
              <w:jc w:val="center"/>
              <w:rPr>
                <w:rFonts w:eastAsia="Times New Roman" w:cs="Times New Roman"/>
                <w:sz w:val="18"/>
                <w:szCs w:val="18"/>
              </w:rPr>
            </w:pPr>
            <w:r w:rsidRPr="009E3D83">
              <w:rPr>
                <w:rFonts w:eastAsia="Times New Roman" w:cs="Times New Roman"/>
                <w:sz w:val="18"/>
                <w:szCs w:val="18"/>
              </w:rPr>
              <w:t>-</w:t>
            </w:r>
          </w:p>
        </w:tc>
      </w:tr>
    </w:tbl>
    <w:p w14:paraId="4D8B9E65" w14:textId="77777777" w:rsidR="003F2133" w:rsidRPr="009E3D83" w:rsidRDefault="003F2133" w:rsidP="009A6F67">
      <w:pPr>
        <w:shd w:val="clear" w:color="auto" w:fill="FFFFFF" w:themeFill="background1"/>
        <w:spacing w:before="240" w:after="240"/>
        <w:ind w:left="0"/>
        <w:rPr>
          <w:rFonts w:eastAsia="Cordia New"/>
          <w:b/>
          <w:bCs/>
          <w:sz w:val="24"/>
          <w:szCs w:val="24"/>
          <w:cs/>
        </w:rPr>
        <w:sectPr w:rsidR="003F2133" w:rsidRPr="009E3D83" w:rsidSect="00355A03">
          <w:headerReference w:type="default" r:id="rId24"/>
          <w:pgSz w:w="16840" w:h="11907" w:orient="landscape" w:code="9"/>
          <w:pgMar w:top="1440" w:right="1224" w:bottom="1224" w:left="1440" w:header="864" w:footer="432" w:gutter="0"/>
          <w:cols w:space="737"/>
        </w:sectPr>
      </w:pPr>
    </w:p>
    <w:p w14:paraId="1DDD2672" w14:textId="77777777" w:rsidR="006B32FB" w:rsidRPr="009E3D83" w:rsidRDefault="006B32FB" w:rsidP="00C83EE4">
      <w:pPr>
        <w:shd w:val="clear" w:color="auto" w:fill="FFFFFF" w:themeFill="background1"/>
        <w:spacing w:after="240" w:line="240" w:lineRule="auto"/>
        <w:ind w:left="540"/>
        <w:rPr>
          <w:rFonts w:eastAsia="Cordia New" w:cs="Times New Roman"/>
          <w:b/>
          <w:bCs/>
          <w:sz w:val="24"/>
          <w:szCs w:val="24"/>
        </w:rPr>
      </w:pPr>
      <w:r w:rsidRPr="009E3D83">
        <w:rPr>
          <w:rFonts w:eastAsia="Cordia New" w:cs="Times New Roman"/>
          <w:b/>
          <w:bCs/>
          <w:sz w:val="24"/>
          <w:szCs w:val="24"/>
        </w:rPr>
        <w:lastRenderedPageBreak/>
        <w:t>The Company</w:t>
      </w:r>
    </w:p>
    <w:p w14:paraId="34168B1A" w14:textId="6C063CDE" w:rsidR="00F5647F" w:rsidRPr="009E3D83" w:rsidRDefault="00F5647F" w:rsidP="00F5647F">
      <w:pPr>
        <w:spacing w:after="200"/>
        <w:ind w:left="547" w:right="-19"/>
        <w:rPr>
          <w:rFonts w:eastAsia="Calibri" w:cstheme="minorBidi"/>
          <w:sz w:val="24"/>
          <w:szCs w:val="30"/>
          <w:lang w:val="en-US"/>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2023 and 2022, the Company entered into letter of credit agreement of USD </w:t>
      </w:r>
      <w:r w:rsidR="00034777" w:rsidRPr="009E3D83">
        <w:rPr>
          <w:rFonts w:cs="Times New Roman"/>
          <w:sz w:val="24"/>
          <w:szCs w:val="24"/>
        </w:rPr>
        <w:t xml:space="preserve">94.30 </w:t>
      </w:r>
      <w:r w:rsidRPr="009E3D83">
        <w:rPr>
          <w:rFonts w:cs="Times New Roman"/>
          <w:sz w:val="24"/>
          <w:szCs w:val="24"/>
        </w:rPr>
        <w:t xml:space="preserve">million or approximately Baht </w:t>
      </w:r>
      <w:r w:rsidR="00F669DC" w:rsidRPr="009E3D83">
        <w:rPr>
          <w:rFonts w:cs="Times New Roman"/>
          <w:sz w:val="24"/>
          <w:szCs w:val="24"/>
        </w:rPr>
        <w:t xml:space="preserve">3,242.64 </w:t>
      </w:r>
      <w:r w:rsidRPr="009E3D83">
        <w:rPr>
          <w:rFonts w:cs="Times New Roman"/>
          <w:sz w:val="24"/>
          <w:szCs w:val="24"/>
        </w:rPr>
        <w:t xml:space="preserve">million and USD 152.06 million or approximately Baht 5,281.66 million, respectively, by pledging its savings account </w:t>
      </w:r>
      <w:r w:rsidRPr="009E3D83">
        <w:rPr>
          <w:rFonts w:cs="Times New Roman"/>
          <w:sz w:val="24"/>
          <w:szCs w:val="24"/>
        </w:rPr>
        <w:br/>
        <w:t xml:space="preserve">at bank of Baht </w:t>
      </w:r>
      <w:r w:rsidR="00FE163F" w:rsidRPr="009E3D83">
        <w:rPr>
          <w:rFonts w:cs="Times New Roman"/>
          <w:sz w:val="24"/>
          <w:szCs w:val="24"/>
        </w:rPr>
        <w:t xml:space="preserve">483.00 </w:t>
      </w:r>
      <w:r w:rsidRPr="009E3D83">
        <w:rPr>
          <w:rFonts w:cs="Times New Roman"/>
          <w:sz w:val="24"/>
          <w:szCs w:val="24"/>
        </w:rPr>
        <w:t xml:space="preserve">million and mortgaging its subsidiaries’ ordinary shares for guarantee the letter of credit agreement. Moreover, several subsidiaries and a director of </w:t>
      </w:r>
      <w:r w:rsidR="008D624B" w:rsidRPr="009E3D83">
        <w:rPr>
          <w:rFonts w:cs="Times New Roman"/>
          <w:sz w:val="24"/>
          <w:szCs w:val="24"/>
        </w:rPr>
        <w:br/>
      </w:r>
      <w:r w:rsidRPr="009E3D83">
        <w:rPr>
          <w:rFonts w:cs="Times New Roman"/>
          <w:sz w:val="24"/>
          <w:szCs w:val="24"/>
        </w:rPr>
        <w:t xml:space="preserve">the Company have fully guaranteed for such credit facility. On January 19, 2023, </w:t>
      </w:r>
      <w:r w:rsidR="008D624B" w:rsidRPr="009E3D83">
        <w:rPr>
          <w:rFonts w:cs="Times New Roman"/>
          <w:sz w:val="24"/>
          <w:szCs w:val="24"/>
        </w:rPr>
        <w:br/>
      </w:r>
      <w:r w:rsidRPr="00036005">
        <w:rPr>
          <w:rFonts w:cs="Times New Roman"/>
          <w:spacing w:val="-6"/>
          <w:sz w:val="24"/>
          <w:szCs w:val="24"/>
        </w:rPr>
        <w:t>the Company made repayment for the short-term borrowings in amount of USD 33.45 million</w:t>
      </w:r>
      <w:r w:rsidRPr="009E3D83">
        <w:rPr>
          <w:rFonts w:cs="Times New Roman"/>
          <w:sz w:val="24"/>
          <w:szCs w:val="24"/>
        </w:rPr>
        <w:t xml:space="preserve"> </w:t>
      </w:r>
      <w:r w:rsidR="00036005">
        <w:rPr>
          <w:rFonts w:cs="Times New Roman"/>
          <w:sz w:val="24"/>
          <w:szCs w:val="24"/>
        </w:rPr>
        <w:t xml:space="preserve">   </w:t>
      </w:r>
      <w:r w:rsidRPr="009E3D83">
        <w:rPr>
          <w:rFonts w:cs="Times New Roman"/>
          <w:sz w:val="24"/>
          <w:szCs w:val="24"/>
        </w:rPr>
        <w:t xml:space="preserve">or approximately Baht 1,146.13 million, which was matured on May 2, </w:t>
      </w:r>
      <w:proofErr w:type="gramStart"/>
      <w:r w:rsidRPr="009E3D83">
        <w:rPr>
          <w:rFonts w:cs="Times New Roman"/>
          <w:sz w:val="24"/>
          <w:szCs w:val="24"/>
        </w:rPr>
        <w:t>2023</w:t>
      </w:r>
      <w:proofErr w:type="gramEnd"/>
      <w:r w:rsidR="008D624B" w:rsidRPr="009E3D83">
        <w:rPr>
          <w:rFonts w:cs="Times New Roman"/>
          <w:sz w:val="24"/>
          <w:szCs w:val="24"/>
        </w:rPr>
        <w:t xml:space="preserve"> by entering</w:t>
      </w:r>
      <w:r w:rsidRPr="009E3D83">
        <w:rPr>
          <w:rFonts w:cs="Times New Roman"/>
          <w:sz w:val="24"/>
          <w:szCs w:val="24"/>
        </w:rPr>
        <w:t xml:space="preserve"> into new short-term borrowings with credit facility amount of USD 45.26 million or approximately Baht </w:t>
      </w:r>
      <w:r w:rsidR="00811376" w:rsidRPr="009E3D83">
        <w:rPr>
          <w:rFonts w:cs="Times New Roman"/>
          <w:sz w:val="24"/>
          <w:szCs w:val="24"/>
        </w:rPr>
        <w:t xml:space="preserve">1,556.29 </w:t>
      </w:r>
      <w:r w:rsidRPr="009E3D83">
        <w:rPr>
          <w:rFonts w:cs="Times New Roman"/>
          <w:sz w:val="24"/>
          <w:szCs w:val="24"/>
        </w:rPr>
        <w:t>million with maturity date within 12 months. The interest rate was SOFR + 4.75% per annum. The purpose is for repayment of such short-term borrowings and pay for the construction of the wind power project</w:t>
      </w:r>
      <w:r w:rsidRPr="009E3D83">
        <w:rPr>
          <w:sz w:val="24"/>
          <w:szCs w:val="30"/>
        </w:rPr>
        <w:t>s</w:t>
      </w:r>
      <w:r w:rsidRPr="009E3D83">
        <w:rPr>
          <w:rFonts w:cs="Times New Roman"/>
          <w:sz w:val="24"/>
          <w:szCs w:val="24"/>
        </w:rPr>
        <w:t xml:space="preserve"> of </w:t>
      </w:r>
      <w:r w:rsidR="008D624B" w:rsidRPr="009E3D83">
        <w:rPr>
          <w:rFonts w:cs="Times New Roman"/>
          <w:sz w:val="24"/>
          <w:szCs w:val="24"/>
        </w:rPr>
        <w:t>an</w:t>
      </w:r>
      <w:r w:rsidRPr="009E3D83">
        <w:rPr>
          <w:rFonts w:cs="Times New Roman"/>
          <w:sz w:val="24"/>
          <w:szCs w:val="24"/>
        </w:rPr>
        <w:t xml:space="preserve"> indirect subsidiary in Vietnam. </w:t>
      </w:r>
      <w:bookmarkStart w:id="214" w:name="_Hlk134645174"/>
      <w:r w:rsidRPr="009E3D83">
        <w:rPr>
          <w:rFonts w:cs="Times New Roman"/>
          <w:sz w:val="24"/>
          <w:szCs w:val="24"/>
        </w:rPr>
        <w:t xml:space="preserve">Furthermore, the Company entered into letter of credit agreement of USD 68.45 million or approximately Baht </w:t>
      </w:r>
      <w:r w:rsidR="004B2AEA" w:rsidRPr="009E3D83">
        <w:rPr>
          <w:rFonts w:cs="Times New Roman"/>
          <w:sz w:val="24"/>
          <w:szCs w:val="24"/>
        </w:rPr>
        <w:t>2,353.69</w:t>
      </w:r>
      <w:r w:rsidRPr="009E3D83">
        <w:rPr>
          <w:rFonts w:cs="Times New Roman"/>
          <w:sz w:val="24"/>
          <w:szCs w:val="24"/>
        </w:rPr>
        <w:t xml:space="preserve"> million instead of the matur</w:t>
      </w:r>
      <w:r w:rsidR="008D624B" w:rsidRPr="009E3D83">
        <w:rPr>
          <w:rFonts w:cs="Times New Roman"/>
          <w:sz w:val="24"/>
          <w:szCs w:val="24"/>
        </w:rPr>
        <w:t xml:space="preserve">ed </w:t>
      </w:r>
      <w:r w:rsidRPr="009E3D83">
        <w:rPr>
          <w:rFonts w:cs="Times New Roman"/>
          <w:sz w:val="24"/>
          <w:szCs w:val="24"/>
        </w:rPr>
        <w:t>agreement that ha</w:t>
      </w:r>
      <w:r w:rsidR="008D624B" w:rsidRPr="009E3D83">
        <w:rPr>
          <w:rFonts w:cs="Times New Roman"/>
          <w:sz w:val="24"/>
          <w:szCs w:val="24"/>
        </w:rPr>
        <w:t>d</w:t>
      </w:r>
      <w:r w:rsidRPr="009E3D83">
        <w:rPr>
          <w:rFonts w:cs="Times New Roman"/>
          <w:sz w:val="24"/>
          <w:szCs w:val="24"/>
        </w:rPr>
        <w:t xml:space="preserve"> not drawdown the credit facility of USD 92.76 million or approximately Baht </w:t>
      </w:r>
      <w:r w:rsidR="00761F78" w:rsidRPr="009E3D83">
        <w:rPr>
          <w:rFonts w:cs="Times New Roman"/>
          <w:sz w:val="24"/>
          <w:szCs w:val="24"/>
        </w:rPr>
        <w:t xml:space="preserve">3,189.79 </w:t>
      </w:r>
      <w:r w:rsidRPr="009E3D83">
        <w:rPr>
          <w:rFonts w:cs="Times New Roman"/>
          <w:sz w:val="24"/>
          <w:szCs w:val="24"/>
        </w:rPr>
        <w:t xml:space="preserve">million. </w:t>
      </w:r>
      <w:r w:rsidR="003548D9" w:rsidRPr="009E3D83">
        <w:rPr>
          <w:rFonts w:cs="Times New Roman"/>
          <w:sz w:val="24"/>
          <w:szCs w:val="24"/>
        </w:rPr>
        <w:t xml:space="preserve">In addition, </w:t>
      </w:r>
      <w:r w:rsidR="00726483" w:rsidRPr="009E3D83">
        <w:rPr>
          <w:rFonts w:cs="Times New Roman"/>
          <w:sz w:val="24"/>
          <w:szCs w:val="24"/>
        </w:rPr>
        <w:t xml:space="preserve">on December 28, 2023, the Company entered into an amendment borrowing agreement to extend the repayment term of borrowing amount of USD 19.76 million or approximately Baht 679.40 million, </w:t>
      </w:r>
      <w:r w:rsidR="006552FF" w:rsidRPr="009E3D83">
        <w:rPr>
          <w:rFonts w:cs="Times New Roman"/>
          <w:sz w:val="24"/>
          <w:szCs w:val="24"/>
        </w:rPr>
        <w:t>which was matured</w:t>
      </w:r>
      <w:r w:rsidR="00BC468D" w:rsidRPr="009E3D83">
        <w:rPr>
          <w:rFonts w:cs="Times New Roman"/>
          <w:sz w:val="24"/>
          <w:szCs w:val="24"/>
        </w:rPr>
        <w:t xml:space="preserve"> </w:t>
      </w:r>
      <w:r w:rsidR="00726483" w:rsidRPr="009E3D83">
        <w:rPr>
          <w:rFonts w:cs="Times New Roman"/>
          <w:sz w:val="24"/>
          <w:szCs w:val="24"/>
        </w:rPr>
        <w:t xml:space="preserve">on January 18, </w:t>
      </w:r>
      <w:proofErr w:type="gramStart"/>
      <w:r w:rsidR="00726483" w:rsidRPr="009E3D83">
        <w:rPr>
          <w:rFonts w:cs="Times New Roman"/>
          <w:sz w:val="24"/>
          <w:szCs w:val="24"/>
        </w:rPr>
        <w:t>2024</w:t>
      </w:r>
      <w:proofErr w:type="gramEnd"/>
      <w:r w:rsidR="00726483" w:rsidRPr="009E3D83">
        <w:rPr>
          <w:rFonts w:cs="Times New Roman"/>
          <w:sz w:val="24"/>
          <w:szCs w:val="24"/>
        </w:rPr>
        <w:t xml:space="preserve"> to January 18, 2025</w:t>
      </w:r>
      <w:r w:rsidR="00BC468D" w:rsidRPr="009E3D83">
        <w:rPr>
          <w:rFonts w:cs="Times New Roman"/>
          <w:sz w:val="24"/>
          <w:szCs w:val="24"/>
        </w:rPr>
        <w:t>.</w:t>
      </w:r>
      <w:r w:rsidR="004942A9" w:rsidRPr="009E3D83">
        <w:rPr>
          <w:rFonts w:cs="Times New Roman"/>
          <w:sz w:val="24"/>
          <w:szCs w:val="24"/>
        </w:rPr>
        <w:t xml:space="preserve"> </w:t>
      </w:r>
      <w:r w:rsidR="00BC468D" w:rsidRPr="009E3D83">
        <w:rPr>
          <w:rFonts w:cs="Times New Roman"/>
          <w:sz w:val="24"/>
          <w:szCs w:val="24"/>
        </w:rPr>
        <w:t>T</w:t>
      </w:r>
      <w:r w:rsidR="004942A9" w:rsidRPr="009E3D83">
        <w:rPr>
          <w:rFonts w:cs="Times New Roman"/>
          <w:sz w:val="24"/>
          <w:szCs w:val="24"/>
        </w:rPr>
        <w:t xml:space="preserve">he Company </w:t>
      </w:r>
      <w:r w:rsidR="006552FF" w:rsidRPr="009E3D83">
        <w:rPr>
          <w:rFonts w:cs="Times New Roman"/>
          <w:sz w:val="24"/>
          <w:szCs w:val="24"/>
        </w:rPr>
        <w:t>had classified</w:t>
      </w:r>
      <w:r w:rsidR="004942A9" w:rsidRPr="009E3D83">
        <w:rPr>
          <w:rFonts w:cs="Times New Roman"/>
          <w:sz w:val="24"/>
          <w:szCs w:val="24"/>
        </w:rPr>
        <w:t xml:space="preserve"> </w:t>
      </w:r>
      <w:r w:rsidR="00402B1A" w:rsidRPr="009E3D83">
        <w:rPr>
          <w:rFonts w:cs="Times New Roman"/>
          <w:sz w:val="24"/>
          <w:szCs w:val="24"/>
          <w:lang w:val="en-US"/>
        </w:rPr>
        <w:t>such borrowing</w:t>
      </w:r>
      <w:r w:rsidR="00BB3424" w:rsidRPr="009E3D83">
        <w:rPr>
          <w:rFonts w:cs="Times New Roman"/>
          <w:sz w:val="24"/>
          <w:szCs w:val="24"/>
          <w:lang w:val="en-US"/>
        </w:rPr>
        <w:t xml:space="preserve"> from short-term borrowings from</w:t>
      </w:r>
      <w:r w:rsidR="001C28B5" w:rsidRPr="009E3D83">
        <w:rPr>
          <w:rFonts w:cs="Times New Roman"/>
          <w:sz w:val="24"/>
          <w:szCs w:val="24"/>
          <w:lang w:val="en-US"/>
        </w:rPr>
        <w:t xml:space="preserve"> a financial institution to long-term borrowings from a financial institution</w:t>
      </w:r>
      <w:r w:rsidR="00430FED" w:rsidRPr="009E3D83">
        <w:rPr>
          <w:rFonts w:cs="Times New Roman"/>
          <w:sz w:val="24"/>
          <w:szCs w:val="24"/>
          <w:lang w:val="en-US"/>
        </w:rPr>
        <w:t xml:space="preserve"> as </w:t>
      </w:r>
      <w:proofErr w:type="gramStart"/>
      <w:r w:rsidR="00430FED" w:rsidRPr="009E3D83">
        <w:rPr>
          <w:rFonts w:cs="Times New Roman"/>
          <w:sz w:val="24"/>
          <w:szCs w:val="24"/>
          <w:lang w:val="en-US"/>
        </w:rPr>
        <w:t>at</w:t>
      </w:r>
      <w:proofErr w:type="gramEnd"/>
      <w:r w:rsidR="00430FED" w:rsidRPr="009E3D83">
        <w:rPr>
          <w:rFonts w:cs="Times New Roman"/>
          <w:sz w:val="24"/>
          <w:szCs w:val="24"/>
          <w:lang w:val="en-US"/>
        </w:rPr>
        <w:t xml:space="preserve"> December 31, 2023,</w:t>
      </w:r>
      <w:r w:rsidR="00FD0AA5" w:rsidRPr="009E3D83">
        <w:rPr>
          <w:rFonts w:cs="Times New Roman"/>
          <w:sz w:val="24"/>
          <w:szCs w:val="24"/>
        </w:rPr>
        <w:t xml:space="preserve"> (see Notes 27) and on January 2, 2024, the Company entered into an amendment borrowing agreement to extend the repayment term of borrowing amount </w:t>
      </w:r>
      <w:r w:rsidRPr="009E3D83">
        <w:rPr>
          <w:rFonts w:cs="Times New Roman"/>
          <w:sz w:val="24"/>
          <w:szCs w:val="24"/>
        </w:rPr>
        <w:t>of USD 25.85 million or approximately Baht</w:t>
      </w:r>
      <w:r w:rsidR="003557D1" w:rsidRPr="009E3D83">
        <w:rPr>
          <w:rFonts w:cs="Times New Roman"/>
          <w:sz w:val="24"/>
          <w:szCs w:val="24"/>
        </w:rPr>
        <w:t xml:space="preserve"> </w:t>
      </w:r>
      <w:r w:rsidR="00CC6513" w:rsidRPr="009E3D83">
        <w:rPr>
          <w:rFonts w:cs="Times New Roman"/>
          <w:sz w:val="24"/>
          <w:szCs w:val="24"/>
        </w:rPr>
        <w:t>888.95</w:t>
      </w:r>
      <w:r w:rsidR="003557D1" w:rsidRPr="009E3D83">
        <w:rPr>
          <w:rFonts w:cs="Times New Roman"/>
          <w:sz w:val="24"/>
          <w:szCs w:val="24"/>
        </w:rPr>
        <w:t xml:space="preserve"> </w:t>
      </w:r>
      <w:r w:rsidRPr="009E3D83">
        <w:rPr>
          <w:rFonts w:cs="Times New Roman"/>
          <w:sz w:val="24"/>
          <w:szCs w:val="24"/>
        </w:rPr>
        <w:t xml:space="preserve">million, which </w:t>
      </w:r>
      <w:r w:rsidR="006552FF" w:rsidRPr="009E3D83">
        <w:rPr>
          <w:rFonts w:cs="Times New Roman"/>
          <w:sz w:val="24"/>
          <w:szCs w:val="24"/>
        </w:rPr>
        <w:t>was matured</w:t>
      </w:r>
      <w:r w:rsidR="00BC468D" w:rsidRPr="009E3D83">
        <w:rPr>
          <w:rFonts w:cs="Times New Roman"/>
          <w:sz w:val="24"/>
          <w:szCs w:val="24"/>
        </w:rPr>
        <w:t xml:space="preserve"> </w:t>
      </w:r>
      <w:r w:rsidRPr="009E3D83">
        <w:rPr>
          <w:rFonts w:cs="Times New Roman"/>
          <w:sz w:val="24"/>
          <w:szCs w:val="24"/>
        </w:rPr>
        <w:t>on</w:t>
      </w:r>
      <w:r w:rsidR="006552FF" w:rsidRPr="009E3D83">
        <w:rPr>
          <w:rFonts w:cs="Times New Roman"/>
          <w:sz w:val="24"/>
          <w:szCs w:val="24"/>
        </w:rPr>
        <w:br/>
      </w:r>
      <w:r w:rsidRPr="009E3D83">
        <w:rPr>
          <w:rFonts w:cs="Times New Roman"/>
          <w:sz w:val="24"/>
          <w:szCs w:val="24"/>
        </w:rPr>
        <w:t>December 30, 2023</w:t>
      </w:r>
      <w:bookmarkEnd w:id="214"/>
      <w:r w:rsidR="003C0A0F" w:rsidRPr="009E3D83">
        <w:rPr>
          <w:rFonts w:cs="Times New Roman"/>
          <w:sz w:val="24"/>
          <w:szCs w:val="24"/>
        </w:rPr>
        <w:t xml:space="preserve"> to</w:t>
      </w:r>
      <w:r w:rsidR="00FF2B98" w:rsidRPr="009E3D83">
        <w:rPr>
          <w:rFonts w:cs="Times New Roman"/>
          <w:sz w:val="24"/>
          <w:szCs w:val="24"/>
        </w:rPr>
        <w:t xml:space="preserve"> </w:t>
      </w:r>
      <w:r w:rsidR="003F3820" w:rsidRPr="009E3D83">
        <w:rPr>
          <w:rFonts w:cs="Times New Roman"/>
          <w:sz w:val="24"/>
          <w:szCs w:val="24"/>
        </w:rPr>
        <w:t>September</w:t>
      </w:r>
      <w:r w:rsidR="00AA525F" w:rsidRPr="009E3D83">
        <w:rPr>
          <w:rFonts w:cs="Times New Roman"/>
          <w:sz w:val="24"/>
          <w:szCs w:val="24"/>
        </w:rPr>
        <w:t xml:space="preserve"> 24, 2024</w:t>
      </w:r>
      <w:r w:rsidR="00272D6C" w:rsidRPr="009E3D83">
        <w:rPr>
          <w:rFonts w:cs="Times New Roman"/>
          <w:sz w:val="24"/>
          <w:szCs w:val="24"/>
        </w:rPr>
        <w:t>.</w:t>
      </w:r>
    </w:p>
    <w:p w14:paraId="41E0B3DE" w14:textId="3AE8579F" w:rsidR="00643267" w:rsidRPr="009E3D83" w:rsidRDefault="00643267" w:rsidP="00C83EE4">
      <w:pPr>
        <w:spacing w:after="240" w:line="240" w:lineRule="auto"/>
        <w:ind w:left="547" w:right="-19"/>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202</w:t>
      </w:r>
      <w:r w:rsidR="00046CEB" w:rsidRPr="009E3D83">
        <w:rPr>
          <w:rFonts w:cs="Times New Roman"/>
          <w:sz w:val="24"/>
          <w:szCs w:val="24"/>
        </w:rPr>
        <w:t>3</w:t>
      </w:r>
      <w:r w:rsidRPr="009E3D83">
        <w:rPr>
          <w:rFonts w:cs="Times New Roman"/>
          <w:sz w:val="24"/>
          <w:szCs w:val="24"/>
        </w:rPr>
        <w:t xml:space="preserve"> and 20</w:t>
      </w:r>
      <w:r w:rsidR="001B7CCD" w:rsidRPr="009E3D83">
        <w:rPr>
          <w:rFonts w:cs="Times New Roman"/>
          <w:sz w:val="24"/>
          <w:szCs w:val="24"/>
        </w:rPr>
        <w:t>2</w:t>
      </w:r>
      <w:r w:rsidR="00046CEB" w:rsidRPr="009E3D83">
        <w:rPr>
          <w:rFonts w:cs="Times New Roman"/>
          <w:sz w:val="24"/>
          <w:szCs w:val="24"/>
        </w:rPr>
        <w:t>2</w:t>
      </w:r>
      <w:r w:rsidRPr="009E3D83">
        <w:rPr>
          <w:rFonts w:cs="Times New Roman"/>
          <w:sz w:val="24"/>
          <w:szCs w:val="24"/>
        </w:rPr>
        <w:t xml:space="preserve">, the Company has pledged its savings accounts at banks of </w:t>
      </w:r>
      <w:r w:rsidR="00367AFA" w:rsidRPr="009E3D83">
        <w:rPr>
          <w:rFonts w:cs="Times New Roman"/>
          <w:sz w:val="24"/>
          <w:szCs w:val="24"/>
        </w:rPr>
        <w:t xml:space="preserve">Baht </w:t>
      </w:r>
      <w:r w:rsidR="008836E3" w:rsidRPr="009E3D83">
        <w:rPr>
          <w:rFonts w:cs="Times New Roman"/>
          <w:sz w:val="24"/>
          <w:szCs w:val="24"/>
        </w:rPr>
        <w:t>30</w:t>
      </w:r>
      <w:r w:rsidRPr="009E3D83">
        <w:rPr>
          <w:rFonts w:cs="Times New Roman"/>
          <w:sz w:val="24"/>
          <w:szCs w:val="24"/>
        </w:rPr>
        <w:t xml:space="preserve"> million and mortgaged the commercial office condominium</w:t>
      </w:r>
      <w:r w:rsidR="006552FF" w:rsidRPr="009E3D83">
        <w:rPr>
          <w:rFonts w:cs="Times New Roman"/>
          <w:sz w:val="24"/>
          <w:szCs w:val="24"/>
        </w:rPr>
        <w:t xml:space="preserve"> </w:t>
      </w:r>
      <w:r w:rsidRPr="009E3D83">
        <w:rPr>
          <w:rFonts w:cs="Times New Roman"/>
          <w:sz w:val="24"/>
          <w:szCs w:val="24"/>
        </w:rPr>
        <w:t xml:space="preserve">which is an office building at cost of Baht </w:t>
      </w:r>
      <w:r w:rsidR="00A040EC" w:rsidRPr="009E3D83">
        <w:rPr>
          <w:rFonts w:cs="Times New Roman"/>
          <w:sz w:val="24"/>
          <w:szCs w:val="24"/>
        </w:rPr>
        <w:t xml:space="preserve">46.80 </w:t>
      </w:r>
      <w:r w:rsidRPr="009E3D83">
        <w:rPr>
          <w:rFonts w:cs="Times New Roman"/>
          <w:sz w:val="24"/>
          <w:szCs w:val="24"/>
        </w:rPr>
        <w:t>million owned by Open Technology Public Company Limited, its subsidiary, as collateral for credit facilities from financial institutions in amount of Bah</w:t>
      </w:r>
      <w:r w:rsidR="001C0225" w:rsidRPr="009E3D83">
        <w:rPr>
          <w:rFonts w:cs="Times New Roman"/>
          <w:sz w:val="24"/>
          <w:szCs w:val="24"/>
        </w:rPr>
        <w:t>t 30</w:t>
      </w:r>
      <w:r w:rsidR="00367AFA" w:rsidRPr="009E3D83">
        <w:rPr>
          <w:rFonts w:cs="Times New Roman"/>
          <w:sz w:val="24"/>
          <w:szCs w:val="24"/>
        </w:rPr>
        <w:t xml:space="preserve"> million </w:t>
      </w:r>
      <w:r w:rsidRPr="009E3D83">
        <w:rPr>
          <w:rFonts w:cs="Times New Roman"/>
          <w:sz w:val="24"/>
          <w:szCs w:val="24"/>
        </w:rPr>
        <w:t xml:space="preserve">(see Notes </w:t>
      </w:r>
      <w:r w:rsidR="00976123" w:rsidRPr="009E3D83">
        <w:rPr>
          <w:rFonts w:cs="Times New Roman"/>
          <w:sz w:val="24"/>
          <w:szCs w:val="24"/>
        </w:rPr>
        <w:t>5</w:t>
      </w:r>
      <w:r w:rsidR="00831C65" w:rsidRPr="009E3D83">
        <w:rPr>
          <w:rFonts w:cs="Times New Roman"/>
          <w:sz w:val="24"/>
          <w:szCs w:val="24"/>
        </w:rPr>
        <w:t>, 1</w:t>
      </w:r>
      <w:r w:rsidR="00976123" w:rsidRPr="009E3D83">
        <w:rPr>
          <w:rFonts w:cs="Times New Roman"/>
          <w:sz w:val="24"/>
          <w:szCs w:val="24"/>
        </w:rPr>
        <w:t>1</w:t>
      </w:r>
      <w:r w:rsidRPr="009E3D83">
        <w:rPr>
          <w:rFonts w:cs="Times New Roman"/>
          <w:sz w:val="24"/>
          <w:szCs w:val="24"/>
        </w:rPr>
        <w:t xml:space="preserve"> and 1</w:t>
      </w:r>
      <w:r w:rsidR="00976123" w:rsidRPr="009E3D83">
        <w:rPr>
          <w:rFonts w:cs="Times New Roman"/>
          <w:sz w:val="24"/>
          <w:szCs w:val="24"/>
        </w:rPr>
        <w:t>6</w:t>
      </w:r>
      <w:r w:rsidRPr="009E3D83">
        <w:rPr>
          <w:rFonts w:cs="Times New Roman"/>
          <w:sz w:val="24"/>
          <w:szCs w:val="24"/>
        </w:rPr>
        <w:t>).</w:t>
      </w:r>
    </w:p>
    <w:p w14:paraId="64611A3F" w14:textId="2024D1B7" w:rsidR="00643267" w:rsidRPr="009E3D83" w:rsidRDefault="00643267" w:rsidP="001602BE">
      <w:pPr>
        <w:spacing w:after="240" w:line="240" w:lineRule="auto"/>
        <w:ind w:left="547"/>
        <w:jc w:val="both"/>
        <w:rPr>
          <w:rFonts w:cs="Times New Roman"/>
          <w:sz w:val="24"/>
          <w:szCs w:val="24"/>
        </w:rPr>
      </w:pPr>
      <w:r w:rsidRPr="009E3D83">
        <w:rPr>
          <w:rFonts w:cs="Times New Roman"/>
          <w:spacing w:val="-6"/>
          <w:sz w:val="24"/>
          <w:szCs w:val="24"/>
        </w:rPr>
        <w:t>Moreover, a Company’s director has guaranteed for the borrowings from financial institutions</w:t>
      </w:r>
      <w:r w:rsidRPr="009E3D83">
        <w:rPr>
          <w:rFonts w:cs="Times New Roman"/>
          <w:sz w:val="24"/>
          <w:szCs w:val="24"/>
        </w:rPr>
        <w:t xml:space="preserve"> </w:t>
      </w:r>
      <w:r w:rsidR="001602BE" w:rsidRPr="009E3D83">
        <w:rPr>
          <w:rFonts w:cs="Times New Roman"/>
          <w:sz w:val="24"/>
          <w:szCs w:val="24"/>
        </w:rPr>
        <w:br/>
      </w:r>
      <w:r w:rsidRPr="009E3D83">
        <w:rPr>
          <w:rFonts w:cs="Times New Roman"/>
          <w:sz w:val="24"/>
          <w:szCs w:val="24"/>
        </w:rPr>
        <w:t xml:space="preserve">in the full amount without any compensation from the Company. </w:t>
      </w:r>
    </w:p>
    <w:p w14:paraId="220516ED" w14:textId="4007606B" w:rsidR="00DC4741" w:rsidRPr="009E3D83" w:rsidRDefault="00DC4741" w:rsidP="00DC4741">
      <w:pPr>
        <w:spacing w:after="240"/>
        <w:ind w:left="547"/>
        <w:rPr>
          <w:rFonts w:eastAsia="Calibri" w:cstheme="minorBidi"/>
          <w:sz w:val="24"/>
          <w:szCs w:val="24"/>
          <w:lang w:val="en-US"/>
        </w:rPr>
      </w:pPr>
      <w:r w:rsidRPr="009E3D83">
        <w:rPr>
          <w:rFonts w:cs="Times New Roman"/>
          <w:sz w:val="24"/>
          <w:szCs w:val="24"/>
        </w:rPr>
        <w:t xml:space="preserve">On January 30, 2020, the Company entered into a short-term borrowing agreement with a </w:t>
      </w:r>
      <w:r w:rsidRPr="009E3D83">
        <w:rPr>
          <w:rFonts w:cs="Times New Roman"/>
          <w:spacing w:val="4"/>
          <w:sz w:val="24"/>
          <w:szCs w:val="24"/>
        </w:rPr>
        <w:t>financial institution which had credit facility of USD 187.34 million or approximately</w:t>
      </w:r>
      <w:r w:rsidRPr="009E3D83">
        <w:rPr>
          <w:rFonts w:cs="Times New Roman"/>
          <w:sz w:val="24"/>
          <w:szCs w:val="24"/>
        </w:rPr>
        <w:t xml:space="preserve"> Baht 6,150.33 million to be loan to the subsidiaries which registered in Vietnam in order to pay for the construction of the projects, with interest rate at LIBOR + 3.75% per annum, guaranteed by shares in certain subsidiaries which</w:t>
      </w:r>
      <w:r w:rsidR="00BC468D" w:rsidRPr="009E3D83">
        <w:rPr>
          <w:rFonts w:cs="Times New Roman"/>
          <w:sz w:val="24"/>
          <w:szCs w:val="24"/>
        </w:rPr>
        <w:t xml:space="preserve"> is</w:t>
      </w:r>
      <w:r w:rsidRPr="009E3D83">
        <w:rPr>
          <w:rFonts w:cs="Times New Roman"/>
          <w:sz w:val="24"/>
          <w:szCs w:val="24"/>
        </w:rPr>
        <w:t xml:space="preserve"> owned by the indirect subsidiaries, a maximum deposit in a foreign currency saving</w:t>
      </w:r>
      <w:r w:rsidR="00BC468D" w:rsidRPr="009E3D83">
        <w:rPr>
          <w:rFonts w:cs="Times New Roman"/>
          <w:sz w:val="24"/>
          <w:szCs w:val="24"/>
        </w:rPr>
        <w:t>s</w:t>
      </w:r>
      <w:r w:rsidRPr="009E3D83">
        <w:rPr>
          <w:rFonts w:cs="Times New Roman"/>
          <w:sz w:val="24"/>
          <w:szCs w:val="24"/>
        </w:rPr>
        <w:t xml:space="preserve"> account of the Company</w:t>
      </w:r>
      <w:r w:rsidR="00BC468D" w:rsidRPr="009E3D83">
        <w:rPr>
          <w:rFonts w:cs="Times New Roman"/>
          <w:sz w:val="24"/>
          <w:szCs w:val="24"/>
        </w:rPr>
        <w:t>,</w:t>
      </w:r>
      <w:r w:rsidRPr="009E3D83">
        <w:rPr>
          <w:rFonts w:cs="Times New Roman"/>
          <w:sz w:val="24"/>
          <w:szCs w:val="24"/>
        </w:rPr>
        <w:t xml:space="preserve"> including transfer right to cash received</w:t>
      </w:r>
      <w:r w:rsidR="00BC468D" w:rsidRPr="009E3D83">
        <w:rPr>
          <w:rFonts w:cs="Times New Roman"/>
          <w:sz w:val="24"/>
          <w:szCs w:val="24"/>
        </w:rPr>
        <w:t xml:space="preserve">, </w:t>
      </w:r>
      <w:r w:rsidRPr="009E3D83">
        <w:rPr>
          <w:rFonts w:cs="Times New Roman"/>
          <w:sz w:val="24"/>
          <w:szCs w:val="24"/>
        </w:rPr>
        <w:t>and guaranteed by several subsidiaries and a director. Moreover, the Company registered business security with the maximum of its deposit account</w:t>
      </w:r>
      <w:r w:rsidR="00BC468D" w:rsidRPr="009E3D83">
        <w:rPr>
          <w:rFonts w:cs="Times New Roman"/>
          <w:sz w:val="24"/>
          <w:szCs w:val="24"/>
        </w:rPr>
        <w:t>s</w:t>
      </w:r>
      <w:r w:rsidRPr="009E3D83">
        <w:rPr>
          <w:rFonts w:cs="Times New Roman"/>
          <w:sz w:val="24"/>
          <w:szCs w:val="24"/>
        </w:rPr>
        <w:t xml:space="preserve"> </w:t>
      </w:r>
      <w:proofErr w:type="gramStart"/>
      <w:r w:rsidRPr="009E3D83">
        <w:rPr>
          <w:rFonts w:cs="Times New Roman"/>
          <w:sz w:val="24"/>
          <w:szCs w:val="24"/>
        </w:rPr>
        <w:t>amount</w:t>
      </w:r>
      <w:proofErr w:type="gramEnd"/>
      <w:r w:rsidRPr="009E3D83">
        <w:rPr>
          <w:rFonts w:cs="Times New Roman"/>
          <w:sz w:val="24"/>
          <w:szCs w:val="24"/>
        </w:rPr>
        <w:t xml:space="preserve"> of Baht 300 million in accordance with the agreement relating to use deposit account for registered business security that requires the Group comply with term and conditions as specified in such borrowing agreement.</w:t>
      </w:r>
    </w:p>
    <w:p w14:paraId="62A9C9DC" w14:textId="77777777" w:rsidR="000329B8" w:rsidRPr="009E3D83" w:rsidRDefault="000329B8">
      <w:pPr>
        <w:spacing w:after="200" w:line="276" w:lineRule="auto"/>
        <w:ind w:left="0"/>
        <w:jc w:val="left"/>
        <w:rPr>
          <w:rFonts w:cs="Times New Roman"/>
          <w:spacing w:val="-5"/>
          <w:sz w:val="24"/>
          <w:szCs w:val="24"/>
        </w:rPr>
      </w:pPr>
      <w:r w:rsidRPr="009E3D83">
        <w:rPr>
          <w:rFonts w:cs="Times New Roman"/>
          <w:spacing w:val="-5"/>
          <w:sz w:val="24"/>
          <w:szCs w:val="24"/>
        </w:rPr>
        <w:br w:type="page"/>
      </w:r>
    </w:p>
    <w:p w14:paraId="1AE1B6EA" w14:textId="140C0839" w:rsidR="00140447" w:rsidRPr="009E3D83" w:rsidRDefault="00625D40" w:rsidP="00170A28">
      <w:pPr>
        <w:spacing w:before="240" w:after="240" w:line="240" w:lineRule="auto"/>
        <w:ind w:left="540" w:right="-9"/>
        <w:rPr>
          <w:rFonts w:cs="Times New Roman"/>
          <w:sz w:val="24"/>
          <w:szCs w:val="24"/>
        </w:rPr>
      </w:pPr>
      <w:r w:rsidRPr="009E3D83">
        <w:rPr>
          <w:rFonts w:cs="Times New Roman"/>
          <w:spacing w:val="-5"/>
          <w:sz w:val="24"/>
          <w:szCs w:val="24"/>
        </w:rPr>
        <w:lastRenderedPageBreak/>
        <w:t xml:space="preserve">On May 3, 2022, the Group received the approval of project finance for 5 indirect subsidiaries in Vietnam. Subsequently, on July 15, </w:t>
      </w:r>
      <w:proofErr w:type="gramStart"/>
      <w:r w:rsidRPr="009E3D83">
        <w:rPr>
          <w:rFonts w:cs="Times New Roman"/>
          <w:spacing w:val="-5"/>
          <w:sz w:val="24"/>
          <w:szCs w:val="24"/>
        </w:rPr>
        <w:t>2022</w:t>
      </w:r>
      <w:proofErr w:type="gramEnd"/>
      <w:r w:rsidRPr="009E3D83">
        <w:rPr>
          <w:rFonts w:cs="Times New Roman"/>
          <w:spacing w:val="-5"/>
          <w:sz w:val="24"/>
          <w:szCs w:val="24"/>
        </w:rPr>
        <w:t xml:space="preserve"> and on September 19, 2022, 3 indirect subsidiaries </w:t>
      </w:r>
      <w:r w:rsidRPr="009E3D83">
        <w:rPr>
          <w:rFonts w:cs="Times New Roman"/>
          <w:spacing w:val="-8"/>
          <w:sz w:val="24"/>
          <w:szCs w:val="24"/>
        </w:rPr>
        <w:t xml:space="preserve">in Vietnam have signed long-term borrowing agreement which had credit facilities total of </w:t>
      </w:r>
      <w:r w:rsidR="00E16487">
        <w:rPr>
          <w:rFonts w:cs="Times New Roman"/>
          <w:spacing w:val="-8"/>
          <w:sz w:val="24"/>
          <w:szCs w:val="24"/>
        </w:rPr>
        <w:t xml:space="preserve">           </w:t>
      </w:r>
      <w:r w:rsidRPr="00E16487">
        <w:rPr>
          <w:rFonts w:cs="Times New Roman"/>
          <w:spacing w:val="-6"/>
          <w:sz w:val="24"/>
          <w:szCs w:val="24"/>
        </w:rPr>
        <w:t>USD 105.96 million for repayment</w:t>
      </w:r>
      <w:r w:rsidR="00BC468D" w:rsidRPr="00E16487">
        <w:rPr>
          <w:rFonts w:cs="Times New Roman"/>
          <w:spacing w:val="-6"/>
          <w:sz w:val="24"/>
          <w:szCs w:val="24"/>
        </w:rPr>
        <w:t xml:space="preserve"> of</w:t>
      </w:r>
      <w:r w:rsidRPr="00E16487">
        <w:rPr>
          <w:rFonts w:cs="Times New Roman"/>
          <w:spacing w:val="-6"/>
          <w:sz w:val="24"/>
          <w:szCs w:val="24"/>
        </w:rPr>
        <w:t xml:space="preserve"> short-term borrowing to the Company. Subsequently, on</w:t>
      </w:r>
      <w:r w:rsidRPr="009E3D83">
        <w:rPr>
          <w:rFonts w:cs="Times New Roman"/>
          <w:sz w:val="24"/>
          <w:szCs w:val="24"/>
        </w:rPr>
        <w:t xml:space="preserve"> December 13, 2022,</w:t>
      </w:r>
      <w:r w:rsidRPr="009E3D83">
        <w:rPr>
          <w:rFonts w:cs="Times New Roman"/>
          <w:spacing w:val="-5"/>
          <w:sz w:val="24"/>
          <w:szCs w:val="24"/>
        </w:rPr>
        <w:t xml:space="preserve"> 2 indirect subsidiaries in Vietnam have signed long-term borrowing agreement which had credit facilities total of USD 58.54 million for repayment</w:t>
      </w:r>
      <w:r w:rsidR="00BC468D" w:rsidRPr="009E3D83">
        <w:rPr>
          <w:rFonts w:cs="Times New Roman"/>
          <w:spacing w:val="-5"/>
          <w:sz w:val="24"/>
          <w:szCs w:val="24"/>
        </w:rPr>
        <w:t xml:space="preserve"> of</w:t>
      </w:r>
      <w:r w:rsidRPr="009E3D83">
        <w:rPr>
          <w:rFonts w:cs="Times New Roman"/>
          <w:spacing w:val="-5"/>
          <w:sz w:val="24"/>
          <w:szCs w:val="24"/>
        </w:rPr>
        <w:t xml:space="preserve"> the remaining short-term borrowings to the Company (see Note 2</w:t>
      </w:r>
      <w:r w:rsidR="0083280C" w:rsidRPr="009E3D83">
        <w:rPr>
          <w:rFonts w:cs="Times New Roman"/>
          <w:spacing w:val="-5"/>
          <w:sz w:val="24"/>
          <w:szCs w:val="24"/>
        </w:rPr>
        <w:t>7</w:t>
      </w:r>
      <w:r w:rsidRPr="009E3D83">
        <w:rPr>
          <w:rFonts w:cs="Times New Roman"/>
          <w:spacing w:val="-5"/>
          <w:sz w:val="24"/>
          <w:szCs w:val="24"/>
        </w:rPr>
        <w:t>).</w:t>
      </w:r>
    </w:p>
    <w:p w14:paraId="741C2695" w14:textId="4DEB8099" w:rsidR="006B32FB" w:rsidRPr="009E3D83" w:rsidRDefault="00643267" w:rsidP="00C83EE4">
      <w:pPr>
        <w:spacing w:after="240" w:line="240" w:lineRule="auto"/>
        <w:ind w:left="540" w:right="-9"/>
        <w:rPr>
          <w:rFonts w:cs="Times New Roman"/>
          <w:sz w:val="24"/>
          <w:szCs w:val="30"/>
        </w:rPr>
      </w:pPr>
      <w:r w:rsidRPr="009E3D83">
        <w:rPr>
          <w:rFonts w:cs="Times New Roman"/>
          <w:sz w:val="24"/>
          <w:szCs w:val="24"/>
        </w:rPr>
        <w:t xml:space="preserve">On August 27, 2020, the Company entered into a short-term borrowing agreement with </w:t>
      </w:r>
      <w:r w:rsidR="00865D14" w:rsidRPr="009E3D83">
        <w:rPr>
          <w:rFonts w:cs="Times New Roman"/>
          <w:sz w:val="24"/>
          <w:szCs w:val="24"/>
        </w:rPr>
        <w:t xml:space="preserve">a </w:t>
      </w:r>
      <w:r w:rsidRPr="009E3D83">
        <w:rPr>
          <w:rFonts w:cs="Times New Roman"/>
          <w:spacing w:val="8"/>
          <w:sz w:val="24"/>
          <w:szCs w:val="24"/>
        </w:rPr>
        <w:t>financial institution which had credit facility of USD 24 million or approximately</w:t>
      </w:r>
      <w:r w:rsidRPr="009E3D83">
        <w:rPr>
          <w:rFonts w:cs="Times New Roman"/>
          <w:sz w:val="24"/>
          <w:szCs w:val="24"/>
        </w:rPr>
        <w:t xml:space="preserve"> Baht 753.98 million to be loan to the subsidiaries which registered in Vietnam, with interest rate LIBOR</w:t>
      </w:r>
      <w:r w:rsidR="00102ACF" w:rsidRPr="009E3D83">
        <w:rPr>
          <w:rFonts w:cs="Times New Roman"/>
          <w:sz w:val="24"/>
          <w:szCs w:val="24"/>
        </w:rPr>
        <w:t xml:space="preserve"> </w:t>
      </w:r>
      <w:r w:rsidRPr="009E3D83">
        <w:rPr>
          <w:rFonts w:cs="Times New Roman"/>
          <w:sz w:val="24"/>
          <w:szCs w:val="24"/>
        </w:rPr>
        <w:t>+</w:t>
      </w:r>
      <w:r w:rsidR="00102ACF" w:rsidRPr="009E3D83">
        <w:rPr>
          <w:rFonts w:cs="Times New Roman"/>
          <w:sz w:val="24"/>
          <w:szCs w:val="24"/>
        </w:rPr>
        <w:t xml:space="preserve"> </w:t>
      </w:r>
      <w:r w:rsidRPr="009E3D83">
        <w:rPr>
          <w:rFonts w:cs="Times New Roman"/>
          <w:sz w:val="24"/>
          <w:szCs w:val="24"/>
        </w:rPr>
        <w:t>4</w:t>
      </w:r>
      <w:r w:rsidR="00765C8A" w:rsidRPr="009E3D83">
        <w:rPr>
          <w:rFonts w:cs="Times New Roman"/>
          <w:sz w:val="24"/>
          <w:szCs w:val="24"/>
        </w:rPr>
        <w:t>%</w:t>
      </w:r>
      <w:r w:rsidRPr="009E3D83">
        <w:rPr>
          <w:rFonts w:cs="Times New Roman"/>
          <w:sz w:val="24"/>
          <w:szCs w:val="24"/>
        </w:rPr>
        <w:t xml:space="preserve"> per annum, guaranteed by share in certain subsidiaries which owned by </w:t>
      </w:r>
      <w:r w:rsidRPr="009E3D83">
        <w:rPr>
          <w:rFonts w:cs="Times New Roman"/>
          <w:spacing w:val="-6"/>
          <w:sz w:val="24"/>
          <w:szCs w:val="24"/>
        </w:rPr>
        <w:t xml:space="preserve">the Company and </w:t>
      </w:r>
      <w:r w:rsidR="00C6687A" w:rsidRPr="009E3D83">
        <w:rPr>
          <w:rFonts w:cs="Times New Roman"/>
          <w:spacing w:val="-6"/>
          <w:sz w:val="24"/>
          <w:szCs w:val="24"/>
        </w:rPr>
        <w:t xml:space="preserve">direct </w:t>
      </w:r>
      <w:r w:rsidRPr="009E3D83">
        <w:rPr>
          <w:rFonts w:cs="Times New Roman"/>
          <w:spacing w:val="-6"/>
          <w:sz w:val="24"/>
          <w:szCs w:val="24"/>
        </w:rPr>
        <w:t>subsidiaries,</w:t>
      </w:r>
      <w:r w:rsidRPr="009E3D83">
        <w:rPr>
          <w:rFonts w:cs="Times New Roman"/>
          <w:spacing w:val="-6"/>
          <w:sz w:val="24"/>
          <w:szCs w:val="30"/>
        </w:rPr>
        <w:t xml:space="preserve"> including transfer right to cash received and guaranteed by</w:t>
      </w:r>
      <w:r w:rsidRPr="009E3D83">
        <w:rPr>
          <w:rFonts w:cs="Times New Roman"/>
          <w:sz w:val="24"/>
          <w:szCs w:val="30"/>
        </w:rPr>
        <w:t xml:space="preserve"> several subsidiaries, and a director. </w:t>
      </w:r>
      <w:r w:rsidRPr="009E3D83">
        <w:rPr>
          <w:rFonts w:cs="Times New Roman"/>
          <w:sz w:val="24"/>
          <w:szCs w:val="24"/>
        </w:rPr>
        <w:t xml:space="preserve">Moreover, the Company registered business security with the maximum of its deposit account </w:t>
      </w:r>
      <w:proofErr w:type="gramStart"/>
      <w:r w:rsidRPr="009E3D83">
        <w:rPr>
          <w:rFonts w:cs="Times New Roman"/>
          <w:sz w:val="24"/>
          <w:szCs w:val="24"/>
        </w:rPr>
        <w:t>amount</w:t>
      </w:r>
      <w:proofErr w:type="gramEnd"/>
      <w:r w:rsidRPr="009E3D83">
        <w:rPr>
          <w:rFonts w:cs="Times New Roman"/>
          <w:sz w:val="24"/>
          <w:szCs w:val="24"/>
        </w:rPr>
        <w:t xml:space="preserve"> of Baht 76.80 million.</w:t>
      </w:r>
      <w:r w:rsidRPr="009E3D83">
        <w:rPr>
          <w:rFonts w:cs="Times New Roman"/>
          <w:sz w:val="24"/>
          <w:szCs w:val="30"/>
        </w:rPr>
        <w:t xml:space="preserve"> </w:t>
      </w:r>
    </w:p>
    <w:p w14:paraId="52FDB76C" w14:textId="6719FFD8" w:rsidR="0023586A" w:rsidRPr="009E3D83" w:rsidRDefault="0023586A" w:rsidP="0023586A">
      <w:pPr>
        <w:spacing w:after="200"/>
        <w:ind w:left="547" w:right="-19"/>
        <w:rPr>
          <w:rFonts w:eastAsia="Calibri" w:cs="Times New Roman"/>
          <w:spacing w:val="-2"/>
          <w:sz w:val="24"/>
          <w:szCs w:val="24"/>
          <w:lang w:val="en-US"/>
        </w:rPr>
      </w:pPr>
      <w:r w:rsidRPr="009E3D83">
        <w:rPr>
          <w:rFonts w:cs="Times New Roman"/>
          <w:spacing w:val="-12"/>
          <w:sz w:val="24"/>
          <w:szCs w:val="24"/>
        </w:rPr>
        <w:t xml:space="preserve">On June 30, 2023, the Company entered into a short-term loan amendment agreement with a financial </w:t>
      </w:r>
      <w:r w:rsidRPr="009E3D83">
        <w:rPr>
          <w:rFonts w:cs="Times New Roman"/>
          <w:spacing w:val="-6"/>
          <w:sz w:val="24"/>
          <w:szCs w:val="24"/>
        </w:rPr>
        <w:t xml:space="preserve">institution to extend the repayment period of the principal by </w:t>
      </w:r>
      <w:proofErr w:type="spellStart"/>
      <w:r w:rsidRPr="009E3D83">
        <w:rPr>
          <w:rFonts w:cs="Times New Roman"/>
          <w:spacing w:val="-6"/>
          <w:sz w:val="24"/>
          <w:szCs w:val="24"/>
        </w:rPr>
        <w:t>installment</w:t>
      </w:r>
      <w:proofErr w:type="spellEnd"/>
      <w:r w:rsidRPr="009E3D83">
        <w:rPr>
          <w:rFonts w:cs="Times New Roman"/>
          <w:spacing w:val="-6"/>
          <w:sz w:val="24"/>
          <w:szCs w:val="24"/>
        </w:rPr>
        <w:t xml:space="preserve"> until December 29, </w:t>
      </w:r>
      <w:proofErr w:type="gramStart"/>
      <w:r w:rsidRPr="009E3D83">
        <w:rPr>
          <w:rFonts w:cs="Times New Roman"/>
          <w:spacing w:val="-6"/>
          <w:sz w:val="24"/>
          <w:szCs w:val="24"/>
        </w:rPr>
        <w:t>2023</w:t>
      </w:r>
      <w:proofErr w:type="gramEnd"/>
      <w:r w:rsidRPr="009E3D83">
        <w:rPr>
          <w:rFonts w:cs="Times New Roman"/>
          <w:spacing w:val="-2"/>
          <w:sz w:val="24"/>
          <w:szCs w:val="24"/>
        </w:rPr>
        <w:t xml:space="preserve"> and amend interest rate to SOFR + 4.25% per annum, effective from July 31, 2023.</w:t>
      </w:r>
      <w:r w:rsidR="00767556" w:rsidRPr="009E3D83">
        <w:rPr>
          <w:rFonts w:eastAsia="Calibri" w:cs="Times New Roman"/>
          <w:spacing w:val="-2"/>
          <w:sz w:val="24"/>
          <w:szCs w:val="24"/>
          <w:lang w:val="en-US"/>
        </w:rPr>
        <w:t xml:space="preserve"> And subsequ</w:t>
      </w:r>
      <w:r w:rsidR="006F3BFA" w:rsidRPr="009E3D83">
        <w:rPr>
          <w:rFonts w:eastAsia="Calibri" w:cs="Times New Roman"/>
          <w:spacing w:val="-2"/>
          <w:sz w:val="24"/>
          <w:szCs w:val="24"/>
          <w:lang w:val="en-US"/>
        </w:rPr>
        <w:t>ently</w:t>
      </w:r>
      <w:r w:rsidR="000957A2" w:rsidRPr="009E3D83">
        <w:rPr>
          <w:rFonts w:eastAsia="Calibri" w:cs="Times New Roman"/>
          <w:spacing w:val="-2"/>
          <w:sz w:val="24"/>
          <w:szCs w:val="24"/>
          <w:lang w:val="en-US"/>
        </w:rPr>
        <w:t>,</w:t>
      </w:r>
      <w:r w:rsidR="006F3BFA" w:rsidRPr="009E3D83">
        <w:rPr>
          <w:rFonts w:eastAsia="Calibri" w:cs="Times New Roman"/>
          <w:spacing w:val="-2"/>
          <w:sz w:val="24"/>
          <w:szCs w:val="24"/>
          <w:lang w:val="en-US"/>
        </w:rPr>
        <w:t xml:space="preserve"> on </w:t>
      </w:r>
      <w:r w:rsidR="00A50B86" w:rsidRPr="009E3D83">
        <w:rPr>
          <w:rFonts w:eastAsia="Calibri" w:cs="Times New Roman"/>
          <w:spacing w:val="-2"/>
          <w:sz w:val="24"/>
          <w:szCs w:val="24"/>
          <w:lang w:val="en-US"/>
        </w:rPr>
        <w:t>December</w:t>
      </w:r>
      <w:r w:rsidR="00CD2CAC" w:rsidRPr="009E3D83">
        <w:rPr>
          <w:rFonts w:eastAsia="Calibri" w:cs="Times New Roman"/>
          <w:spacing w:val="-2"/>
          <w:sz w:val="24"/>
          <w:szCs w:val="24"/>
          <w:lang w:val="en-US"/>
        </w:rPr>
        <w:t xml:space="preserve"> 27, 2023</w:t>
      </w:r>
      <w:r w:rsidR="009F564C" w:rsidRPr="009E3D83">
        <w:rPr>
          <w:rFonts w:eastAsia="Calibri" w:cs="Times New Roman"/>
          <w:spacing w:val="-2"/>
          <w:sz w:val="24"/>
          <w:szCs w:val="24"/>
          <w:lang w:val="en-US"/>
        </w:rPr>
        <w:t>, the Company entered into a short-term loan amendment agreement with a financial institution to extend the repayment period of</w:t>
      </w:r>
      <w:r w:rsidR="00E648C5" w:rsidRPr="009E3D83">
        <w:rPr>
          <w:rFonts w:eastAsia="Calibri" w:cs="Times New Roman"/>
          <w:spacing w:val="-2"/>
          <w:sz w:val="24"/>
          <w:szCs w:val="24"/>
          <w:lang w:val="en-US"/>
        </w:rPr>
        <w:t xml:space="preserve"> </w:t>
      </w:r>
      <w:r w:rsidR="000A1A61" w:rsidRPr="009E3D83">
        <w:rPr>
          <w:rFonts w:eastAsia="Calibri" w:cs="Times New Roman"/>
          <w:spacing w:val="-2"/>
          <w:sz w:val="24"/>
          <w:szCs w:val="24"/>
          <w:lang w:val="en-US"/>
        </w:rPr>
        <w:t xml:space="preserve">the </w:t>
      </w:r>
      <w:r w:rsidR="00F32259" w:rsidRPr="009E3D83">
        <w:rPr>
          <w:rFonts w:eastAsia="Calibri" w:cs="Times New Roman"/>
          <w:spacing w:val="-2"/>
          <w:sz w:val="24"/>
          <w:szCs w:val="24"/>
          <w:lang w:val="en-US"/>
        </w:rPr>
        <w:t>remaining</w:t>
      </w:r>
      <w:r w:rsidR="008B08DF" w:rsidRPr="009E3D83">
        <w:rPr>
          <w:rFonts w:eastAsia="Calibri" w:cs="Times New Roman"/>
          <w:spacing w:val="-2"/>
          <w:sz w:val="24"/>
          <w:szCs w:val="24"/>
          <w:lang w:val="en-US"/>
        </w:rPr>
        <w:t xml:space="preserve"> </w:t>
      </w:r>
      <w:r w:rsidR="00E648C5" w:rsidRPr="009E3D83">
        <w:rPr>
          <w:rFonts w:eastAsia="Calibri" w:cs="Times New Roman"/>
          <w:spacing w:val="-2"/>
          <w:sz w:val="24"/>
          <w:szCs w:val="24"/>
          <w:lang w:val="en-US"/>
        </w:rPr>
        <w:t xml:space="preserve">loan </w:t>
      </w:r>
      <w:r w:rsidR="00BD0558" w:rsidRPr="009E3D83">
        <w:rPr>
          <w:rFonts w:eastAsia="Calibri" w:cs="Times New Roman"/>
          <w:spacing w:val="-2"/>
          <w:sz w:val="24"/>
          <w:szCs w:val="24"/>
          <w:lang w:val="en-US"/>
        </w:rPr>
        <w:t>by installment until</w:t>
      </w:r>
      <w:r w:rsidR="00BF14C0" w:rsidRPr="009E3D83">
        <w:rPr>
          <w:rFonts w:eastAsia="Calibri" w:cs="Times New Roman"/>
          <w:spacing w:val="-2"/>
          <w:sz w:val="24"/>
          <w:szCs w:val="24"/>
          <w:lang w:val="en-US"/>
        </w:rPr>
        <w:t xml:space="preserve"> December 31, 2024.</w:t>
      </w:r>
    </w:p>
    <w:p w14:paraId="073D4F4D" w14:textId="77777777" w:rsidR="00185211" w:rsidRPr="009E3D83" w:rsidRDefault="0023586A" w:rsidP="00185211">
      <w:pPr>
        <w:spacing w:after="200"/>
        <w:ind w:left="547" w:right="-19"/>
        <w:rPr>
          <w:rFonts w:eastAsia="Calibri" w:cs="Times New Roman"/>
          <w:spacing w:val="-5"/>
          <w:sz w:val="24"/>
          <w:szCs w:val="24"/>
          <w:lang w:val="en-US"/>
        </w:rPr>
      </w:pPr>
      <w:r w:rsidRPr="009E3D83">
        <w:rPr>
          <w:rFonts w:cs="Times New Roman"/>
          <w:spacing w:val="-12"/>
          <w:sz w:val="24"/>
          <w:szCs w:val="24"/>
        </w:rPr>
        <w:t xml:space="preserve">On June 29, 2021, the Company entered into short-term borrowing agreement from a financial </w:t>
      </w:r>
      <w:r w:rsidRPr="009E3D83">
        <w:rPr>
          <w:rFonts w:cs="Times New Roman"/>
          <w:spacing w:val="-8"/>
          <w:sz w:val="24"/>
          <w:szCs w:val="24"/>
        </w:rPr>
        <w:t>institution which had credit facility of USD 287.16 million, or approximately Baht 9,252.84 million</w:t>
      </w:r>
      <w:r w:rsidRPr="009E3D83">
        <w:rPr>
          <w:rFonts w:cs="Times New Roman"/>
          <w:spacing w:val="-5"/>
          <w:sz w:val="24"/>
          <w:szCs w:val="24"/>
        </w:rPr>
        <w:t xml:space="preserve"> to be loan to the subsidiaries which registered in Vietnam in order to pay for the project’s constructions with interest rate at LIBOR + 4% per annum, guaranteed by shares in certain subsidiaries in Vietnam which owned by the indirect subsidiary and guaranteed by several subsidiaries and a director of the Group. Moreover, the Company registered business security with the maximum of its deposit account </w:t>
      </w:r>
      <w:proofErr w:type="gramStart"/>
      <w:r w:rsidRPr="009E3D83">
        <w:rPr>
          <w:rFonts w:cs="Times New Roman"/>
          <w:spacing w:val="-5"/>
          <w:sz w:val="24"/>
          <w:szCs w:val="24"/>
        </w:rPr>
        <w:t>amount</w:t>
      </w:r>
      <w:proofErr w:type="gramEnd"/>
      <w:r w:rsidRPr="009E3D83">
        <w:rPr>
          <w:rFonts w:cs="Cordia New"/>
          <w:spacing w:val="-5"/>
          <w:sz w:val="24"/>
          <w:szCs w:val="24"/>
        </w:rPr>
        <w:t xml:space="preserve"> of</w:t>
      </w:r>
      <w:r w:rsidRPr="009E3D83">
        <w:rPr>
          <w:rFonts w:cs="Times New Roman"/>
          <w:spacing w:val="-5"/>
          <w:sz w:val="24"/>
          <w:szCs w:val="24"/>
        </w:rPr>
        <w:t xml:space="preserve"> Baht 1,000 million. The short-term borrowing agreement requires the Company to maintain the debt-to-equity ratio not over 3 times and other terms and conditions as specified in such borrowing agreement.</w:t>
      </w:r>
    </w:p>
    <w:p w14:paraId="2891D222" w14:textId="460B0CE0" w:rsidR="00185211" w:rsidRPr="009E3D83" w:rsidRDefault="00185211" w:rsidP="000A7348">
      <w:pPr>
        <w:spacing w:before="240" w:after="200"/>
        <w:ind w:left="547" w:right="-19"/>
        <w:rPr>
          <w:rFonts w:eastAsia="Calibri" w:cs="Times New Roman"/>
          <w:spacing w:val="-5"/>
          <w:sz w:val="24"/>
          <w:szCs w:val="24"/>
          <w:lang w:val="en-US"/>
        </w:rPr>
      </w:pPr>
      <w:r w:rsidRPr="009E3D83">
        <w:rPr>
          <w:rFonts w:cs="Times New Roman"/>
          <w:spacing w:val="-12"/>
          <w:sz w:val="24"/>
          <w:szCs w:val="24"/>
        </w:rPr>
        <w:t>On June 30, 2023, the Company entered into a short-term loan amendment agreement with a financial</w:t>
      </w:r>
      <w:r w:rsidRPr="009E3D83">
        <w:rPr>
          <w:rFonts w:cs="Times New Roman"/>
          <w:spacing w:val="-2"/>
          <w:sz w:val="24"/>
          <w:szCs w:val="24"/>
        </w:rPr>
        <w:t xml:space="preserve"> </w:t>
      </w:r>
      <w:r w:rsidRPr="009E3D83">
        <w:rPr>
          <w:rFonts w:cs="Times New Roman"/>
          <w:spacing w:val="-10"/>
          <w:sz w:val="24"/>
          <w:szCs w:val="24"/>
        </w:rPr>
        <w:t>institution to extend the repayment period of the principal every six months until December 29,</w:t>
      </w:r>
      <w:r w:rsidRPr="009E3D83">
        <w:rPr>
          <w:rFonts w:cs="Times New Roman"/>
          <w:spacing w:val="-2"/>
          <w:sz w:val="24"/>
          <w:szCs w:val="24"/>
        </w:rPr>
        <w:t xml:space="preserve"> </w:t>
      </w:r>
      <w:proofErr w:type="gramStart"/>
      <w:r w:rsidRPr="009E3D83">
        <w:rPr>
          <w:rFonts w:cs="Times New Roman"/>
          <w:spacing w:val="-2"/>
          <w:sz w:val="24"/>
          <w:szCs w:val="24"/>
        </w:rPr>
        <w:t>2023</w:t>
      </w:r>
      <w:proofErr w:type="gramEnd"/>
      <w:r w:rsidRPr="009E3D83">
        <w:rPr>
          <w:rFonts w:cs="Times New Roman"/>
          <w:spacing w:val="-2"/>
          <w:sz w:val="24"/>
          <w:szCs w:val="24"/>
        </w:rPr>
        <w:t xml:space="preserve"> </w:t>
      </w:r>
      <w:r w:rsidRPr="009E3D83">
        <w:rPr>
          <w:rFonts w:cs="Times New Roman"/>
          <w:spacing w:val="-4"/>
          <w:sz w:val="24"/>
          <w:szCs w:val="24"/>
        </w:rPr>
        <w:t>and amend interest rate to SOFR + 4.25% per annum, effective from July 31, 2023.</w:t>
      </w:r>
      <w:r w:rsidR="000A7348" w:rsidRPr="009E3D83">
        <w:rPr>
          <w:rFonts w:eastAsia="Calibri" w:cs="Times New Roman"/>
          <w:spacing w:val="-4"/>
          <w:sz w:val="24"/>
          <w:szCs w:val="24"/>
          <w:lang w:val="en-US"/>
        </w:rPr>
        <w:t xml:space="preserve"> S</w:t>
      </w:r>
      <w:r w:rsidR="00B4471F" w:rsidRPr="009E3D83">
        <w:rPr>
          <w:rFonts w:eastAsia="Calibri" w:cs="Times New Roman"/>
          <w:spacing w:val="-4"/>
          <w:sz w:val="24"/>
          <w:szCs w:val="24"/>
          <w:lang w:val="en-US"/>
        </w:rPr>
        <w:t>ubsequently</w:t>
      </w:r>
      <w:r w:rsidR="000A1A61" w:rsidRPr="009E3D83">
        <w:rPr>
          <w:rFonts w:eastAsia="Calibri" w:cs="Times New Roman"/>
          <w:spacing w:val="-4"/>
          <w:sz w:val="24"/>
          <w:szCs w:val="24"/>
          <w:lang w:val="en-US"/>
        </w:rPr>
        <w:t>,</w:t>
      </w:r>
      <w:r w:rsidR="00B4471F" w:rsidRPr="009E3D83">
        <w:rPr>
          <w:rFonts w:eastAsia="Calibri" w:cs="Times New Roman"/>
          <w:spacing w:val="-4"/>
          <w:sz w:val="24"/>
          <w:szCs w:val="24"/>
          <w:lang w:val="en-US"/>
        </w:rPr>
        <w:t xml:space="preserve"> </w:t>
      </w:r>
      <w:r w:rsidR="00B4471F" w:rsidRPr="009E3D83">
        <w:rPr>
          <w:rFonts w:eastAsia="Calibri" w:cs="Times New Roman"/>
          <w:spacing w:val="-5"/>
          <w:sz w:val="24"/>
          <w:szCs w:val="24"/>
          <w:lang w:val="en-US"/>
        </w:rPr>
        <w:t xml:space="preserve">on </w:t>
      </w:r>
      <w:r w:rsidR="00365B28" w:rsidRPr="009E3D83">
        <w:rPr>
          <w:rFonts w:eastAsia="Calibri" w:cs="Times New Roman"/>
          <w:spacing w:val="-5"/>
          <w:sz w:val="24"/>
          <w:szCs w:val="24"/>
          <w:lang w:val="en-US"/>
        </w:rPr>
        <w:t>December 28, 202</w:t>
      </w:r>
      <w:r w:rsidR="00CA499E" w:rsidRPr="009E3D83">
        <w:rPr>
          <w:rFonts w:eastAsia="Calibri" w:cs="Times New Roman"/>
          <w:spacing w:val="-5"/>
          <w:sz w:val="24"/>
          <w:szCs w:val="24"/>
          <w:lang w:val="en-US"/>
        </w:rPr>
        <w:t>3,</w:t>
      </w:r>
      <w:r w:rsidR="00CA499E" w:rsidRPr="009E3D83">
        <w:t xml:space="preserve"> </w:t>
      </w:r>
      <w:r w:rsidR="00CA499E" w:rsidRPr="009E3D83">
        <w:rPr>
          <w:rFonts w:eastAsia="Calibri" w:cs="Times New Roman"/>
          <w:spacing w:val="-5"/>
          <w:sz w:val="24"/>
          <w:szCs w:val="24"/>
          <w:lang w:val="en-US"/>
        </w:rPr>
        <w:t>the Company entered into a short-term loan amendment agreement with a financial institution to extend the repayment period of</w:t>
      </w:r>
      <w:r w:rsidR="000A1A61" w:rsidRPr="009E3D83">
        <w:rPr>
          <w:rFonts w:eastAsia="Calibri" w:cs="Times New Roman"/>
          <w:spacing w:val="-5"/>
          <w:sz w:val="24"/>
          <w:szCs w:val="24"/>
          <w:lang w:val="en-US"/>
        </w:rPr>
        <w:t xml:space="preserve"> the </w:t>
      </w:r>
      <w:r w:rsidR="00F32259" w:rsidRPr="009E3D83">
        <w:rPr>
          <w:rFonts w:eastAsia="Calibri" w:cs="Times New Roman"/>
          <w:spacing w:val="-5"/>
          <w:sz w:val="24"/>
          <w:szCs w:val="24"/>
          <w:lang w:val="en-US"/>
        </w:rPr>
        <w:t>remaining</w:t>
      </w:r>
      <w:r w:rsidR="000A1A61" w:rsidRPr="009E3D83">
        <w:rPr>
          <w:rFonts w:eastAsia="Calibri" w:cs="Times New Roman"/>
          <w:spacing w:val="-5"/>
          <w:sz w:val="24"/>
          <w:szCs w:val="24"/>
          <w:lang w:val="en-US"/>
        </w:rPr>
        <w:t xml:space="preserve"> loan until </w:t>
      </w:r>
      <w:r w:rsidR="00492B43" w:rsidRPr="009E3D83">
        <w:rPr>
          <w:rFonts w:eastAsia="Calibri" w:cs="Times New Roman"/>
          <w:spacing w:val="-5"/>
          <w:sz w:val="24"/>
          <w:szCs w:val="24"/>
          <w:lang w:val="en-US"/>
        </w:rPr>
        <w:t>December 31, 2024.</w:t>
      </w:r>
    </w:p>
    <w:p w14:paraId="5C339236" w14:textId="1243CEFD" w:rsidR="003A43FF" w:rsidRPr="009E3D83" w:rsidRDefault="003A43FF" w:rsidP="003A43FF">
      <w:pPr>
        <w:spacing w:before="240" w:after="240"/>
        <w:ind w:left="540" w:right="-9"/>
        <w:rPr>
          <w:rFonts w:eastAsia="Calibri" w:cs="Times New Roman"/>
          <w:sz w:val="24"/>
          <w:szCs w:val="24"/>
          <w:lang w:val="en-US"/>
        </w:rPr>
      </w:pPr>
      <w:r w:rsidRPr="009E3D83">
        <w:rPr>
          <w:rFonts w:cs="Times New Roman"/>
          <w:sz w:val="24"/>
          <w:szCs w:val="24"/>
        </w:rPr>
        <w:t xml:space="preserve">Subsequently, on November 7, 2022, the Group received an approval for a credit facility to </w:t>
      </w:r>
      <w:r w:rsidRPr="009E3D83">
        <w:rPr>
          <w:rFonts w:cs="Times New Roman"/>
          <w:spacing w:val="-8"/>
          <w:sz w:val="24"/>
          <w:szCs w:val="24"/>
        </w:rPr>
        <w:t>be project finance for 3 indirect subsidiaries in Vietnam.</w:t>
      </w:r>
      <w:r w:rsidRPr="009E3D83">
        <w:rPr>
          <w:spacing w:val="-8"/>
          <w:sz w:val="24"/>
          <w:szCs w:val="24"/>
          <w:cs/>
        </w:rPr>
        <w:t xml:space="preserve"> </w:t>
      </w:r>
      <w:r w:rsidRPr="009E3D83">
        <w:rPr>
          <w:spacing w:val="-8"/>
          <w:sz w:val="24"/>
          <w:szCs w:val="24"/>
        </w:rPr>
        <w:t xml:space="preserve">Then, on August </w:t>
      </w:r>
      <w:r w:rsidRPr="009E3D83">
        <w:rPr>
          <w:sz w:val="24"/>
          <w:szCs w:val="24"/>
        </w:rPr>
        <w:t>31, 2023, an indirect subsidiary in Vietnam entered into a loan agreement which had credit facility of</w:t>
      </w:r>
      <w:r w:rsidR="00CB2649" w:rsidRPr="009E3D83">
        <w:rPr>
          <w:sz w:val="24"/>
          <w:szCs w:val="24"/>
        </w:rPr>
        <w:br/>
      </w:r>
      <w:r w:rsidRPr="009E3D83">
        <w:rPr>
          <w:sz w:val="24"/>
          <w:szCs w:val="24"/>
        </w:rPr>
        <w:t>USD 103.83 million and VND 2,000 million or approximately Baht 3,</w:t>
      </w:r>
      <w:r w:rsidR="009207A2">
        <w:rPr>
          <w:sz w:val="24"/>
          <w:szCs w:val="24"/>
        </w:rPr>
        <w:t>646.96</w:t>
      </w:r>
      <w:r w:rsidRPr="009E3D83">
        <w:rPr>
          <w:sz w:val="24"/>
          <w:szCs w:val="24"/>
        </w:rPr>
        <w:t xml:space="preserve"> </w:t>
      </w:r>
      <w:r w:rsidRPr="009E3D83">
        <w:rPr>
          <w:spacing w:val="-10"/>
          <w:sz w:val="24"/>
          <w:szCs w:val="24"/>
        </w:rPr>
        <w:t xml:space="preserve">million for repayment short-term borrowing of the Company. However, as </w:t>
      </w:r>
      <w:proofErr w:type="gramStart"/>
      <w:r w:rsidRPr="009E3D83">
        <w:rPr>
          <w:spacing w:val="-10"/>
          <w:sz w:val="24"/>
          <w:szCs w:val="24"/>
        </w:rPr>
        <w:t>at</w:t>
      </w:r>
      <w:proofErr w:type="gramEnd"/>
      <w:r w:rsidRPr="009E3D83">
        <w:rPr>
          <w:spacing w:val="-10"/>
          <w:sz w:val="24"/>
          <w:szCs w:val="24"/>
        </w:rPr>
        <w:t xml:space="preserve"> </w:t>
      </w:r>
      <w:r w:rsidR="004F27B6" w:rsidRPr="009E3D83">
        <w:rPr>
          <w:spacing w:val="-10"/>
          <w:sz w:val="24"/>
          <w:szCs w:val="24"/>
        </w:rPr>
        <w:t>December 31</w:t>
      </w:r>
      <w:r w:rsidRPr="009E3D83">
        <w:rPr>
          <w:spacing w:val="-10"/>
          <w:sz w:val="24"/>
          <w:szCs w:val="24"/>
        </w:rPr>
        <w:t>,</w:t>
      </w:r>
      <w:r w:rsidRPr="009E3D83">
        <w:rPr>
          <w:sz w:val="24"/>
          <w:szCs w:val="24"/>
        </w:rPr>
        <w:t xml:space="preserve"> 2023, an indirect subsidiary had unutilized credit facilities of such loan agreement (see Note 2</w:t>
      </w:r>
      <w:r w:rsidR="00034206" w:rsidRPr="009E3D83">
        <w:rPr>
          <w:sz w:val="24"/>
          <w:szCs w:val="24"/>
        </w:rPr>
        <w:t>7</w:t>
      </w:r>
      <w:r w:rsidRPr="009E3D83">
        <w:rPr>
          <w:sz w:val="24"/>
          <w:szCs w:val="24"/>
        </w:rPr>
        <w:t>).</w:t>
      </w:r>
    </w:p>
    <w:p w14:paraId="0F7D4908" w14:textId="77777777" w:rsidR="000329B8" w:rsidRPr="009E3D83" w:rsidRDefault="000329B8">
      <w:pPr>
        <w:spacing w:after="200" w:line="276" w:lineRule="auto"/>
        <w:ind w:left="0"/>
        <w:jc w:val="left"/>
        <w:rPr>
          <w:rFonts w:cs="Times New Roman"/>
          <w:sz w:val="24"/>
          <w:szCs w:val="24"/>
        </w:rPr>
      </w:pPr>
      <w:r w:rsidRPr="009E3D83">
        <w:rPr>
          <w:rFonts w:cs="Times New Roman"/>
          <w:sz w:val="24"/>
          <w:szCs w:val="24"/>
        </w:rPr>
        <w:br w:type="page"/>
      </w:r>
    </w:p>
    <w:p w14:paraId="337FD110" w14:textId="26B1D677" w:rsidR="0080342D" w:rsidRPr="009E3D83" w:rsidRDefault="0080342D" w:rsidP="0080342D">
      <w:pPr>
        <w:spacing w:after="240"/>
        <w:ind w:left="540" w:right="-9"/>
        <w:rPr>
          <w:rFonts w:eastAsia="Calibri" w:cstheme="minorBidi"/>
          <w:sz w:val="24"/>
          <w:szCs w:val="24"/>
          <w:lang w:val="en-US"/>
        </w:rPr>
      </w:pPr>
      <w:r w:rsidRPr="009E3D83">
        <w:rPr>
          <w:rFonts w:cs="Times New Roman"/>
          <w:sz w:val="24"/>
          <w:szCs w:val="24"/>
        </w:rPr>
        <w:lastRenderedPageBreak/>
        <w:t>On August 7, 2023, the Company entered into a loan amendment agreement with a financial institution to increase the short-term loan limit of promissory notes from Baht 500 million to Baht 1,000 million for investment in project alternative energy of the Group,</w:t>
      </w:r>
      <w:r w:rsidRPr="009E3D83">
        <w:rPr>
          <w:rFonts w:cstheme="minorBidi"/>
          <w:sz w:val="24"/>
          <w:szCs w:val="24"/>
        </w:rPr>
        <w:t xml:space="preserve"> bearing interest rate at MLR per annum. Such loan has been mortgaged by land with building and </w:t>
      </w:r>
      <w:r w:rsidRPr="009E3D83">
        <w:rPr>
          <w:rFonts w:cstheme="minorBidi"/>
          <w:spacing w:val="-12"/>
          <w:sz w:val="24"/>
          <w:szCs w:val="24"/>
        </w:rPr>
        <w:t>machinery of an indirect subsidiary as collateral, including guaranteed by the Company, direct</w:t>
      </w:r>
      <w:r w:rsidRPr="009E3D83">
        <w:rPr>
          <w:rFonts w:cstheme="minorBidi"/>
          <w:sz w:val="24"/>
          <w:szCs w:val="24"/>
        </w:rPr>
        <w:t xml:space="preserve"> subsidiaries, indirect </w:t>
      </w:r>
      <w:proofErr w:type="gramStart"/>
      <w:r w:rsidRPr="009E3D83">
        <w:rPr>
          <w:rFonts w:cstheme="minorBidi"/>
          <w:sz w:val="24"/>
          <w:szCs w:val="24"/>
        </w:rPr>
        <w:t>subsidiaries</w:t>
      </w:r>
      <w:proofErr w:type="gramEnd"/>
      <w:r w:rsidRPr="009E3D83">
        <w:rPr>
          <w:rFonts w:cstheme="minorBidi"/>
          <w:sz w:val="24"/>
          <w:szCs w:val="24"/>
        </w:rPr>
        <w:t xml:space="preserve"> and the Company’s director.</w:t>
      </w:r>
    </w:p>
    <w:p w14:paraId="528F91EA" w14:textId="762E2ED6" w:rsidR="006E7E77" w:rsidRPr="009E3D83" w:rsidRDefault="001F1F1D" w:rsidP="003F253E">
      <w:pPr>
        <w:spacing w:after="240"/>
        <w:ind w:left="540" w:right="-9"/>
        <w:rPr>
          <w:rFonts w:eastAsia="Cordia New" w:cs="Times New Roman"/>
          <w:b/>
          <w:bCs/>
          <w:sz w:val="24"/>
          <w:szCs w:val="24"/>
        </w:rPr>
      </w:pPr>
      <w:r w:rsidRPr="009E3D83">
        <w:rPr>
          <w:rFonts w:eastAsia="Calibri" w:cstheme="minorBidi"/>
          <w:sz w:val="24"/>
          <w:szCs w:val="24"/>
          <w:lang w:val="en-US"/>
        </w:rPr>
        <w:t xml:space="preserve">On October 31, 2023, the Company entered into a loan amendment agreement with a financial institution to increase the short-term loan limit, amend the repayment period of the principle and amend interest rate of short-term loan in term of promissory notes from </w:t>
      </w:r>
      <w:r w:rsidRPr="004136DE">
        <w:rPr>
          <w:rFonts w:eastAsia="Calibri" w:cstheme="minorBidi"/>
          <w:spacing w:val="-6"/>
          <w:sz w:val="24"/>
          <w:szCs w:val="24"/>
          <w:lang w:val="en-US"/>
        </w:rPr>
        <w:t>Baht 300 million repayable at call, bearing interest rate at 4.76% per annum to Baht 600 million</w:t>
      </w:r>
      <w:r w:rsidRPr="009E3D83">
        <w:rPr>
          <w:rFonts w:eastAsia="Calibri" w:cstheme="minorBidi"/>
          <w:sz w:val="24"/>
          <w:szCs w:val="24"/>
          <w:lang w:val="en-US"/>
        </w:rPr>
        <w:t xml:space="preserve"> which will be matured on April 26, 2024, bearing interest rate at 5.28% per annum</w:t>
      </w:r>
      <w:r w:rsidR="00B500FB" w:rsidRPr="009E3D83">
        <w:rPr>
          <w:rFonts w:eastAsia="Calibri" w:cstheme="minorBidi"/>
          <w:sz w:val="24"/>
          <w:szCs w:val="24"/>
          <w:lang w:val="en-US"/>
        </w:rPr>
        <w:t>, re</w:t>
      </w:r>
      <w:r w:rsidR="007072D5" w:rsidRPr="009E3D83">
        <w:rPr>
          <w:rFonts w:eastAsia="Calibri" w:cstheme="minorBidi"/>
          <w:sz w:val="24"/>
          <w:szCs w:val="24"/>
          <w:lang w:val="en-US"/>
        </w:rPr>
        <w:t>spectively.</w:t>
      </w:r>
      <w:r w:rsidR="003F253E" w:rsidRPr="009E3D83">
        <w:rPr>
          <w:rFonts w:eastAsia="Calibri" w:cstheme="minorBidi"/>
          <w:sz w:val="24"/>
          <w:szCs w:val="24"/>
          <w:lang w:val="en-US"/>
        </w:rPr>
        <w:t xml:space="preserve"> </w:t>
      </w:r>
      <w:r w:rsidR="000A57EE" w:rsidRPr="009E3D83">
        <w:rPr>
          <w:rFonts w:eastAsia="Calibri" w:cstheme="minorBidi"/>
          <w:sz w:val="24"/>
          <w:szCs w:val="24"/>
          <w:lang w:val="en-US"/>
        </w:rPr>
        <w:t xml:space="preserve">And </w:t>
      </w:r>
      <w:r w:rsidR="00B146E2" w:rsidRPr="009E3D83">
        <w:rPr>
          <w:rFonts w:eastAsia="Calibri" w:cstheme="minorBidi"/>
          <w:sz w:val="24"/>
          <w:szCs w:val="24"/>
          <w:lang w:val="en-US"/>
        </w:rPr>
        <w:t xml:space="preserve">the Company </w:t>
      </w:r>
      <w:r w:rsidR="003F253E" w:rsidRPr="009E3D83">
        <w:rPr>
          <w:rFonts w:eastAsia="Calibri" w:cstheme="minorBidi"/>
          <w:sz w:val="24"/>
          <w:szCs w:val="24"/>
          <w:lang w:val="en-US"/>
        </w:rPr>
        <w:t>has drawn down the total amount of such loan on the agreement date.</w:t>
      </w:r>
      <w:r w:rsidR="00B20173" w:rsidRPr="009E3D83">
        <w:rPr>
          <w:rFonts w:eastAsia="Cordia New" w:cs="Times New Roman"/>
          <w:b/>
          <w:bCs/>
          <w:sz w:val="24"/>
          <w:szCs w:val="24"/>
        </w:rPr>
        <w:t xml:space="preserve"> </w:t>
      </w:r>
    </w:p>
    <w:p w14:paraId="77010D0C" w14:textId="0F0BCBA1" w:rsidR="006B32FB" w:rsidRPr="009E3D83" w:rsidRDefault="006B32FB" w:rsidP="00492C28">
      <w:pPr>
        <w:shd w:val="clear" w:color="auto" w:fill="FFFFFF" w:themeFill="background1"/>
        <w:spacing w:before="240" w:after="240" w:line="240" w:lineRule="auto"/>
        <w:ind w:left="540" w:right="-19"/>
        <w:rPr>
          <w:rFonts w:eastAsia="Cordia New" w:cs="Times New Roman"/>
          <w:b/>
          <w:bCs/>
          <w:sz w:val="24"/>
          <w:szCs w:val="24"/>
        </w:rPr>
      </w:pPr>
      <w:r w:rsidRPr="009E3D83">
        <w:rPr>
          <w:rFonts w:eastAsia="Cordia New" w:cs="Times New Roman"/>
          <w:b/>
          <w:bCs/>
          <w:sz w:val="24"/>
          <w:szCs w:val="24"/>
        </w:rPr>
        <w:t>Subsidiaries</w:t>
      </w:r>
    </w:p>
    <w:p w14:paraId="33556B42" w14:textId="20D15441" w:rsidR="00393F47" w:rsidRPr="009E3D83" w:rsidRDefault="007957AC" w:rsidP="00C83EE4">
      <w:pPr>
        <w:spacing w:after="240" w:line="240" w:lineRule="auto"/>
        <w:ind w:left="547" w:right="-14"/>
        <w:rPr>
          <w:rFonts w:cs="Times New Roman"/>
          <w:sz w:val="24"/>
          <w:szCs w:val="24"/>
        </w:rPr>
      </w:pPr>
      <w:r w:rsidRPr="009E3D83">
        <w:rPr>
          <w:rFonts w:cs="Times New Roman"/>
          <w:spacing w:val="-2"/>
          <w:sz w:val="24"/>
          <w:szCs w:val="24"/>
        </w:rPr>
        <w:t>As at December 31, 202</w:t>
      </w:r>
      <w:r w:rsidR="006E71B4" w:rsidRPr="009E3D83">
        <w:rPr>
          <w:rFonts w:cs="Times New Roman"/>
          <w:spacing w:val="-2"/>
          <w:sz w:val="24"/>
          <w:szCs w:val="24"/>
        </w:rPr>
        <w:t>3</w:t>
      </w:r>
      <w:r w:rsidRPr="009E3D83">
        <w:rPr>
          <w:rFonts w:cs="Times New Roman"/>
          <w:spacing w:val="-2"/>
          <w:sz w:val="24"/>
          <w:szCs w:val="24"/>
        </w:rPr>
        <w:t xml:space="preserve"> and 20</w:t>
      </w:r>
      <w:r w:rsidR="00263E4F" w:rsidRPr="009E3D83">
        <w:rPr>
          <w:rFonts w:cs="Times New Roman"/>
          <w:spacing w:val="-2"/>
          <w:sz w:val="24"/>
          <w:szCs w:val="24"/>
        </w:rPr>
        <w:t>2</w:t>
      </w:r>
      <w:r w:rsidR="006E71B4" w:rsidRPr="009E3D83">
        <w:rPr>
          <w:rFonts w:cs="Times New Roman"/>
          <w:spacing w:val="-2"/>
          <w:sz w:val="24"/>
          <w:szCs w:val="24"/>
        </w:rPr>
        <w:t>2</w:t>
      </w:r>
      <w:r w:rsidRPr="009E3D83">
        <w:rPr>
          <w:rFonts w:cs="Times New Roman"/>
          <w:spacing w:val="-2"/>
          <w:sz w:val="24"/>
          <w:szCs w:val="24"/>
        </w:rPr>
        <w:t xml:space="preserve">, the Company has pledged its savings accounts at banks of Baht </w:t>
      </w:r>
      <w:r w:rsidR="00B20173" w:rsidRPr="009E3D83">
        <w:rPr>
          <w:rFonts w:cs="Times New Roman"/>
          <w:spacing w:val="-2"/>
          <w:sz w:val="24"/>
          <w:szCs w:val="24"/>
        </w:rPr>
        <w:t xml:space="preserve">82.27 </w:t>
      </w:r>
      <w:r w:rsidRPr="009E3D83">
        <w:rPr>
          <w:rFonts w:cs="Times New Roman"/>
          <w:spacing w:val="-2"/>
          <w:sz w:val="24"/>
          <w:szCs w:val="24"/>
        </w:rPr>
        <w:t xml:space="preserve">million, and the subsidiaries have pledged their savings </w:t>
      </w:r>
      <w:r w:rsidRPr="009E3D83">
        <w:rPr>
          <w:rFonts w:cs="Times New Roman"/>
          <w:spacing w:val="-4"/>
          <w:sz w:val="24"/>
          <w:szCs w:val="24"/>
        </w:rPr>
        <w:t>accounts at banks of Baht</w:t>
      </w:r>
      <w:r w:rsidR="0080278B" w:rsidRPr="009E3D83">
        <w:rPr>
          <w:rFonts w:cs="Times New Roman"/>
          <w:spacing w:val="-4"/>
          <w:sz w:val="24"/>
          <w:szCs w:val="24"/>
        </w:rPr>
        <w:t xml:space="preserve"> </w:t>
      </w:r>
      <w:r w:rsidR="00252DEF" w:rsidRPr="009E3D83">
        <w:rPr>
          <w:rFonts w:cs="Times New Roman"/>
          <w:spacing w:val="-4"/>
          <w:sz w:val="24"/>
          <w:szCs w:val="24"/>
        </w:rPr>
        <w:t>891.26</w:t>
      </w:r>
      <w:r w:rsidR="0080278B" w:rsidRPr="009E3D83">
        <w:rPr>
          <w:rFonts w:cs="Times New Roman"/>
          <w:spacing w:val="-4"/>
          <w:sz w:val="24"/>
          <w:szCs w:val="24"/>
        </w:rPr>
        <w:t xml:space="preserve"> </w:t>
      </w:r>
      <w:r w:rsidRPr="009E3D83">
        <w:rPr>
          <w:rFonts w:cs="Times New Roman"/>
          <w:spacing w:val="-2"/>
          <w:sz w:val="24"/>
          <w:szCs w:val="24"/>
        </w:rPr>
        <w:t>million</w:t>
      </w:r>
      <w:r w:rsidRPr="009E3D83">
        <w:rPr>
          <w:rFonts w:cs="Times New Roman"/>
          <w:spacing w:val="-4"/>
          <w:sz w:val="24"/>
          <w:szCs w:val="24"/>
        </w:rPr>
        <w:t xml:space="preserve"> and Baht </w:t>
      </w:r>
      <w:r w:rsidR="006E71B4" w:rsidRPr="009E3D83">
        <w:rPr>
          <w:rFonts w:cs="Times New Roman"/>
          <w:spacing w:val="-4"/>
          <w:sz w:val="24"/>
          <w:szCs w:val="24"/>
        </w:rPr>
        <w:t>861.47</w:t>
      </w:r>
      <w:r w:rsidRPr="009E3D83">
        <w:rPr>
          <w:rFonts w:cs="Times New Roman"/>
          <w:spacing w:val="-4"/>
          <w:sz w:val="24"/>
          <w:szCs w:val="24"/>
        </w:rPr>
        <w:t xml:space="preserve"> million, respectively, (see Note 1</w:t>
      </w:r>
      <w:r w:rsidR="00976123" w:rsidRPr="009E3D83">
        <w:rPr>
          <w:rFonts w:cs="Times New Roman"/>
          <w:spacing w:val="-4"/>
          <w:sz w:val="24"/>
          <w:szCs w:val="24"/>
        </w:rPr>
        <w:t>1</w:t>
      </w:r>
      <w:r w:rsidRPr="009E3D83">
        <w:rPr>
          <w:rFonts w:cs="Times New Roman"/>
          <w:spacing w:val="-4"/>
          <w:sz w:val="24"/>
          <w:szCs w:val="24"/>
        </w:rPr>
        <w:t>)</w:t>
      </w:r>
      <w:r w:rsidRPr="009E3D83">
        <w:rPr>
          <w:rFonts w:cs="Times New Roman"/>
          <w:spacing w:val="-2"/>
          <w:sz w:val="24"/>
          <w:szCs w:val="24"/>
        </w:rPr>
        <w:t xml:space="preserve"> and mortgaged their land, buildings and </w:t>
      </w:r>
      <w:r w:rsidRPr="009E3D83">
        <w:rPr>
          <w:rFonts w:cs="Times New Roman"/>
          <w:spacing w:val="-4"/>
          <w:sz w:val="24"/>
          <w:szCs w:val="24"/>
        </w:rPr>
        <w:t xml:space="preserve">machinery of Baht </w:t>
      </w:r>
      <w:r w:rsidR="00C10E79" w:rsidRPr="009E3D83">
        <w:rPr>
          <w:rFonts w:cs="Times New Roman"/>
          <w:spacing w:val="-4"/>
          <w:sz w:val="24"/>
          <w:szCs w:val="24"/>
        </w:rPr>
        <w:t xml:space="preserve">43,595.31 </w:t>
      </w:r>
      <w:r w:rsidRPr="009E3D83">
        <w:rPr>
          <w:rFonts w:cs="Times New Roman"/>
          <w:spacing w:val="-4"/>
          <w:sz w:val="24"/>
          <w:szCs w:val="24"/>
        </w:rPr>
        <w:t xml:space="preserve">million and Baht </w:t>
      </w:r>
      <w:r w:rsidR="007A1D56" w:rsidRPr="009E3D83">
        <w:rPr>
          <w:rFonts w:cs="Times New Roman"/>
          <w:spacing w:val="-4"/>
          <w:sz w:val="24"/>
          <w:szCs w:val="24"/>
        </w:rPr>
        <w:t xml:space="preserve">32,110.56 </w:t>
      </w:r>
      <w:r w:rsidRPr="009E3D83">
        <w:rPr>
          <w:rFonts w:cs="Times New Roman"/>
          <w:spacing w:val="-4"/>
          <w:sz w:val="24"/>
          <w:szCs w:val="24"/>
        </w:rPr>
        <w:t xml:space="preserve">million, respectively, (see Note </w:t>
      </w:r>
      <w:r w:rsidRPr="009E3D83">
        <w:rPr>
          <w:rFonts w:cs="Times New Roman"/>
          <w:spacing w:val="-2"/>
          <w:sz w:val="24"/>
          <w:szCs w:val="24"/>
        </w:rPr>
        <w:t>1</w:t>
      </w:r>
      <w:r w:rsidR="00976123" w:rsidRPr="009E3D83">
        <w:rPr>
          <w:rFonts w:cs="Times New Roman"/>
          <w:spacing w:val="-2"/>
          <w:sz w:val="24"/>
          <w:szCs w:val="24"/>
        </w:rPr>
        <w:t>6</w:t>
      </w:r>
      <w:r w:rsidRPr="009E3D83">
        <w:rPr>
          <w:rFonts w:cs="Times New Roman"/>
          <w:spacing w:val="-2"/>
          <w:sz w:val="24"/>
          <w:szCs w:val="24"/>
        </w:rPr>
        <w:t xml:space="preserve">), and investment property of Baht </w:t>
      </w:r>
      <w:r w:rsidR="009D16A5" w:rsidRPr="009E3D83">
        <w:rPr>
          <w:rFonts w:cs="Times New Roman"/>
          <w:spacing w:val="-2"/>
          <w:sz w:val="24"/>
          <w:szCs w:val="24"/>
        </w:rPr>
        <w:t xml:space="preserve">5.24 </w:t>
      </w:r>
      <w:r w:rsidRPr="009E3D83">
        <w:rPr>
          <w:rFonts w:cs="Times New Roman"/>
          <w:spacing w:val="-2"/>
          <w:sz w:val="24"/>
          <w:szCs w:val="24"/>
        </w:rPr>
        <w:t xml:space="preserve">million and assigned the right of cash received from generation and sale of electricity </w:t>
      </w:r>
      <w:r w:rsidR="00865D14" w:rsidRPr="009E3D83">
        <w:rPr>
          <w:rFonts w:cs="Times New Roman"/>
          <w:spacing w:val="-2"/>
          <w:sz w:val="24"/>
          <w:szCs w:val="24"/>
        </w:rPr>
        <w:t xml:space="preserve">and tap water </w:t>
      </w:r>
      <w:r w:rsidRPr="009E3D83">
        <w:rPr>
          <w:rFonts w:cs="Times New Roman"/>
          <w:spacing w:val="-2"/>
          <w:sz w:val="24"/>
          <w:szCs w:val="24"/>
        </w:rPr>
        <w:t>(see Note</w:t>
      </w:r>
      <w:r w:rsidRPr="009E3D83">
        <w:rPr>
          <w:rFonts w:cs="Times New Roman"/>
          <w:spacing w:val="-2"/>
          <w:sz w:val="24"/>
          <w:szCs w:val="24"/>
          <w:cs/>
        </w:rPr>
        <w:t xml:space="preserve"> </w:t>
      </w:r>
      <w:r w:rsidR="00520084" w:rsidRPr="009E3D83">
        <w:rPr>
          <w:rFonts w:cs="Times New Roman"/>
          <w:spacing w:val="-2"/>
          <w:sz w:val="24"/>
          <w:szCs w:val="24"/>
        </w:rPr>
        <w:t>7</w:t>
      </w:r>
      <w:r w:rsidRPr="009E3D83">
        <w:rPr>
          <w:rFonts w:cs="Times New Roman"/>
          <w:spacing w:val="-2"/>
          <w:sz w:val="24"/>
          <w:szCs w:val="24"/>
        </w:rPr>
        <w:t>.1</w:t>
      </w:r>
      <w:r w:rsidRPr="009E3D83">
        <w:rPr>
          <w:rFonts w:cs="Times New Roman"/>
          <w:spacing w:val="-2"/>
          <w:sz w:val="24"/>
          <w:szCs w:val="24"/>
          <w:cs/>
        </w:rPr>
        <w:t>)</w:t>
      </w:r>
      <w:r w:rsidRPr="009E3D83">
        <w:rPr>
          <w:rFonts w:cs="Times New Roman"/>
          <w:spacing w:val="-2"/>
          <w:sz w:val="24"/>
          <w:szCs w:val="24"/>
        </w:rPr>
        <w:t xml:space="preserve"> and partially pledged its subsidiaries’ ordinary shares of </w:t>
      </w:r>
      <w:r w:rsidR="00263E4F" w:rsidRPr="009E3D83">
        <w:rPr>
          <w:rFonts w:cs="Times New Roman"/>
          <w:spacing w:val="-4"/>
          <w:sz w:val="24"/>
          <w:szCs w:val="24"/>
        </w:rPr>
        <w:t xml:space="preserve">Baht </w:t>
      </w:r>
      <w:r w:rsidR="001E5BE0" w:rsidRPr="009E3D83">
        <w:rPr>
          <w:rFonts w:cs="Times New Roman"/>
          <w:spacing w:val="-4"/>
          <w:sz w:val="24"/>
          <w:szCs w:val="24"/>
        </w:rPr>
        <w:t xml:space="preserve">34,227.65 </w:t>
      </w:r>
      <w:r w:rsidR="00263E4F" w:rsidRPr="009E3D83">
        <w:rPr>
          <w:rFonts w:cs="Times New Roman"/>
          <w:spacing w:val="-4"/>
          <w:sz w:val="24"/>
          <w:szCs w:val="24"/>
        </w:rPr>
        <w:t xml:space="preserve">million and </w:t>
      </w:r>
      <w:r w:rsidR="00E2517D">
        <w:rPr>
          <w:rFonts w:cs="Times New Roman"/>
          <w:spacing w:val="-4"/>
          <w:sz w:val="24"/>
          <w:szCs w:val="24"/>
        </w:rPr>
        <w:t xml:space="preserve">                       </w:t>
      </w:r>
      <w:r w:rsidR="00263E4F" w:rsidRPr="009E3D83">
        <w:rPr>
          <w:rFonts w:cs="Times New Roman"/>
          <w:spacing w:val="-4"/>
          <w:sz w:val="24"/>
          <w:szCs w:val="24"/>
        </w:rPr>
        <w:t>VND</w:t>
      </w:r>
      <w:r w:rsidR="009F6DEC" w:rsidRPr="009E3D83">
        <w:rPr>
          <w:rFonts w:cs="Times New Roman"/>
          <w:spacing w:val="-4"/>
          <w:sz w:val="24"/>
          <w:szCs w:val="24"/>
        </w:rPr>
        <w:t xml:space="preserve"> </w:t>
      </w:r>
      <w:r w:rsidR="00E73CE3" w:rsidRPr="009E3D83">
        <w:rPr>
          <w:rFonts w:cs="Times New Roman"/>
          <w:spacing w:val="-4"/>
          <w:sz w:val="24"/>
          <w:szCs w:val="24"/>
        </w:rPr>
        <w:t xml:space="preserve">1,488,574.50 </w:t>
      </w:r>
      <w:r w:rsidR="00263E4F" w:rsidRPr="009E3D83">
        <w:rPr>
          <w:rFonts w:cs="Times New Roman"/>
          <w:spacing w:val="-4"/>
          <w:sz w:val="24"/>
          <w:szCs w:val="24"/>
        </w:rPr>
        <w:t>million or approximately Baht</w:t>
      </w:r>
      <w:r w:rsidR="009F6DEC" w:rsidRPr="009E3D83">
        <w:rPr>
          <w:rFonts w:cs="Times New Roman"/>
          <w:spacing w:val="-4"/>
          <w:sz w:val="24"/>
          <w:szCs w:val="24"/>
        </w:rPr>
        <w:t xml:space="preserve"> </w:t>
      </w:r>
      <w:r w:rsidR="00AD5B85" w:rsidRPr="009E3D83">
        <w:rPr>
          <w:rFonts w:cs="Times New Roman"/>
          <w:spacing w:val="-4"/>
          <w:sz w:val="24"/>
          <w:szCs w:val="24"/>
        </w:rPr>
        <w:t>2,091.45</w:t>
      </w:r>
      <w:r w:rsidR="0014271C" w:rsidRPr="009E3D83">
        <w:rPr>
          <w:rFonts w:cs="Times New Roman"/>
          <w:spacing w:val="-4"/>
          <w:sz w:val="24"/>
          <w:szCs w:val="24"/>
        </w:rPr>
        <w:t xml:space="preserve"> </w:t>
      </w:r>
      <w:r w:rsidR="00263E4F" w:rsidRPr="009E3D83">
        <w:rPr>
          <w:rFonts w:cs="Times New Roman"/>
          <w:spacing w:val="-4"/>
          <w:sz w:val="24"/>
          <w:szCs w:val="24"/>
        </w:rPr>
        <w:t xml:space="preserve">million </w:t>
      </w:r>
      <w:r w:rsidR="00263E4F" w:rsidRPr="009E3D83">
        <w:rPr>
          <w:rFonts w:cs="Times New Roman"/>
          <w:spacing w:val="-2"/>
          <w:sz w:val="24"/>
          <w:szCs w:val="24"/>
        </w:rPr>
        <w:t xml:space="preserve">and </w:t>
      </w:r>
      <w:r w:rsidR="005D1E23" w:rsidRPr="009E3D83">
        <w:rPr>
          <w:rFonts w:cs="Times New Roman"/>
          <w:spacing w:val="-4"/>
          <w:sz w:val="24"/>
          <w:szCs w:val="24"/>
        </w:rPr>
        <w:t xml:space="preserve">Baht </w:t>
      </w:r>
      <w:r w:rsidR="009F6DEC" w:rsidRPr="009E3D83">
        <w:rPr>
          <w:rFonts w:cs="Times New Roman"/>
          <w:spacing w:val="-4"/>
          <w:sz w:val="24"/>
          <w:szCs w:val="24"/>
        </w:rPr>
        <w:t xml:space="preserve">34,227.65 </w:t>
      </w:r>
      <w:r w:rsidR="005D1E23" w:rsidRPr="009E3D83">
        <w:rPr>
          <w:rFonts w:cs="Times New Roman"/>
          <w:spacing w:val="-4"/>
          <w:sz w:val="24"/>
          <w:szCs w:val="24"/>
        </w:rPr>
        <w:t xml:space="preserve">million and VND </w:t>
      </w:r>
      <w:r w:rsidR="009F6DEC" w:rsidRPr="009E3D83">
        <w:rPr>
          <w:rFonts w:cs="Times New Roman"/>
          <w:spacing w:val="-4"/>
          <w:sz w:val="24"/>
          <w:szCs w:val="24"/>
        </w:rPr>
        <w:t xml:space="preserve">478,870.91 </w:t>
      </w:r>
      <w:r w:rsidR="005D1E23" w:rsidRPr="009E3D83">
        <w:rPr>
          <w:rFonts w:cs="Times New Roman"/>
          <w:spacing w:val="-4"/>
          <w:sz w:val="24"/>
          <w:szCs w:val="24"/>
        </w:rPr>
        <w:t xml:space="preserve">million or </w:t>
      </w:r>
      <w:r w:rsidR="005D1E23" w:rsidRPr="009E3D83">
        <w:rPr>
          <w:rFonts w:cs="Times New Roman"/>
          <w:spacing w:val="-8"/>
          <w:sz w:val="24"/>
          <w:szCs w:val="24"/>
        </w:rPr>
        <w:t xml:space="preserve">approximately Baht </w:t>
      </w:r>
      <w:r w:rsidR="009F6DEC" w:rsidRPr="009E3D83">
        <w:rPr>
          <w:rFonts w:cs="Times New Roman"/>
          <w:spacing w:val="-8"/>
          <w:sz w:val="24"/>
          <w:szCs w:val="24"/>
        </w:rPr>
        <w:t xml:space="preserve">701.70 </w:t>
      </w:r>
      <w:r w:rsidR="005D1E23" w:rsidRPr="009E3D83">
        <w:rPr>
          <w:rFonts w:cs="Times New Roman"/>
          <w:spacing w:val="-8"/>
          <w:sz w:val="24"/>
          <w:szCs w:val="24"/>
        </w:rPr>
        <w:t>million</w:t>
      </w:r>
      <w:r w:rsidR="00263E4F" w:rsidRPr="009E3D83">
        <w:rPr>
          <w:rFonts w:cs="Times New Roman"/>
          <w:spacing w:val="-8"/>
          <w:sz w:val="24"/>
          <w:szCs w:val="24"/>
        </w:rPr>
        <w:t>, respectively,</w:t>
      </w:r>
      <w:r w:rsidRPr="009E3D83">
        <w:rPr>
          <w:rFonts w:cs="Times New Roman"/>
          <w:spacing w:val="-8"/>
          <w:sz w:val="24"/>
          <w:szCs w:val="24"/>
        </w:rPr>
        <w:t xml:space="preserve"> which the ownership belongs to the Company,</w:t>
      </w:r>
      <w:r w:rsidRPr="009E3D83">
        <w:rPr>
          <w:rFonts w:cs="Times New Roman"/>
          <w:spacing w:val="-2"/>
          <w:sz w:val="24"/>
          <w:szCs w:val="24"/>
        </w:rPr>
        <w:t xml:space="preserve"> direct and indirect subsidiaries</w:t>
      </w:r>
      <w:r w:rsidR="00FD50B7" w:rsidRPr="009E3D83">
        <w:rPr>
          <w:rFonts w:cs="Times New Roman"/>
          <w:spacing w:val="-2"/>
          <w:sz w:val="24"/>
          <w:szCs w:val="24"/>
        </w:rPr>
        <w:t>,</w:t>
      </w:r>
      <w:r w:rsidRPr="009E3D83">
        <w:rPr>
          <w:rFonts w:cs="Times New Roman"/>
          <w:spacing w:val="-2"/>
          <w:sz w:val="24"/>
          <w:szCs w:val="24"/>
        </w:rPr>
        <w:t xml:space="preserve"> and a director of the Group</w:t>
      </w:r>
      <w:r w:rsidR="00B36E90" w:rsidRPr="009E3D83">
        <w:rPr>
          <w:rFonts w:cs="Times New Roman"/>
          <w:spacing w:val="-2"/>
          <w:sz w:val="24"/>
          <w:szCs w:val="24"/>
        </w:rPr>
        <w:t xml:space="preserve"> (see Note 1</w:t>
      </w:r>
      <w:r w:rsidR="00976123" w:rsidRPr="009E3D83">
        <w:rPr>
          <w:rFonts w:cs="Times New Roman"/>
          <w:spacing w:val="-2"/>
          <w:sz w:val="24"/>
          <w:szCs w:val="24"/>
        </w:rPr>
        <w:t>4</w:t>
      </w:r>
      <w:r w:rsidR="00B36E90" w:rsidRPr="009E3D83">
        <w:rPr>
          <w:rFonts w:cs="Times New Roman"/>
          <w:spacing w:val="-2"/>
          <w:sz w:val="24"/>
          <w:szCs w:val="24"/>
        </w:rPr>
        <w:t>)</w:t>
      </w:r>
      <w:r w:rsidRPr="009E3D83">
        <w:rPr>
          <w:rFonts w:cs="Times New Roman"/>
          <w:spacing w:val="-2"/>
          <w:sz w:val="24"/>
          <w:szCs w:val="24"/>
        </w:rPr>
        <w:t xml:space="preserve"> as collateral for credit facilities from fin</w:t>
      </w:r>
      <w:r w:rsidR="00E746C3" w:rsidRPr="009E3D83">
        <w:rPr>
          <w:rFonts w:cs="Times New Roman"/>
          <w:spacing w:val="-2"/>
          <w:sz w:val="24"/>
          <w:szCs w:val="24"/>
        </w:rPr>
        <w:t>ancial institutions</w:t>
      </w:r>
      <w:r w:rsidR="00B36E90" w:rsidRPr="009E3D83">
        <w:rPr>
          <w:rFonts w:cs="Times New Roman"/>
          <w:spacing w:val="-2"/>
          <w:sz w:val="24"/>
          <w:szCs w:val="24"/>
        </w:rPr>
        <w:t xml:space="preserve">. </w:t>
      </w:r>
      <w:r w:rsidRPr="009E3D83">
        <w:rPr>
          <w:rFonts w:cs="Times New Roman"/>
          <w:spacing w:val="-2"/>
          <w:sz w:val="24"/>
          <w:szCs w:val="24"/>
        </w:rPr>
        <w:t>Moreover,</w:t>
      </w:r>
      <w:r w:rsidR="00140447" w:rsidRPr="009E3D83">
        <w:rPr>
          <w:rFonts w:cs="Times New Roman"/>
          <w:spacing w:val="-2"/>
          <w:sz w:val="24"/>
          <w:szCs w:val="24"/>
        </w:rPr>
        <w:t xml:space="preserve"> </w:t>
      </w:r>
      <w:r w:rsidRPr="009E3D83">
        <w:rPr>
          <w:rFonts w:cs="Times New Roman"/>
          <w:spacing w:val="-2"/>
          <w:sz w:val="24"/>
          <w:szCs w:val="24"/>
        </w:rPr>
        <w:t>the Company</w:t>
      </w:r>
      <w:r w:rsidR="00140447" w:rsidRPr="009E3D83">
        <w:rPr>
          <w:rFonts w:cs="Times New Roman"/>
          <w:spacing w:val="-2"/>
          <w:sz w:val="24"/>
          <w:szCs w:val="24"/>
        </w:rPr>
        <w:t>,</w:t>
      </w:r>
      <w:r w:rsidRPr="009E3D83">
        <w:rPr>
          <w:rFonts w:cs="Times New Roman"/>
          <w:spacing w:val="-2"/>
          <w:sz w:val="24"/>
          <w:szCs w:val="24"/>
        </w:rPr>
        <w:t xml:space="preserve"> direct and indirect subsidiaries</w:t>
      </w:r>
      <w:r w:rsidR="00FD50B7" w:rsidRPr="009E3D83">
        <w:rPr>
          <w:rFonts w:cs="Times New Roman"/>
          <w:spacing w:val="-2"/>
          <w:sz w:val="24"/>
          <w:szCs w:val="24"/>
        </w:rPr>
        <w:t>,</w:t>
      </w:r>
      <w:r w:rsidRPr="009E3D83">
        <w:rPr>
          <w:rFonts w:cs="Times New Roman"/>
          <w:spacing w:val="-2"/>
          <w:sz w:val="24"/>
          <w:szCs w:val="24"/>
        </w:rPr>
        <w:t xml:space="preserve"> and a director of the Group hav</w:t>
      </w:r>
      <w:r w:rsidR="007357FF" w:rsidRPr="009E3D83">
        <w:rPr>
          <w:rFonts w:cs="Times New Roman"/>
          <w:spacing w:val="-2"/>
          <w:sz w:val="24"/>
          <w:szCs w:val="24"/>
        </w:rPr>
        <w:t>e</w:t>
      </w:r>
      <w:r w:rsidRPr="009E3D83">
        <w:rPr>
          <w:rFonts w:cs="Times New Roman"/>
          <w:spacing w:val="-2"/>
          <w:sz w:val="24"/>
          <w:szCs w:val="24"/>
        </w:rPr>
        <w:t xml:space="preserve"> guaranteed for </w:t>
      </w:r>
      <w:r w:rsidRPr="009E3D83">
        <w:rPr>
          <w:spacing w:val="-8"/>
          <w:sz w:val="24"/>
          <w:szCs w:val="24"/>
        </w:rPr>
        <w:t>the bank overdrafts and short-term borrowings from financial i</w:t>
      </w:r>
      <w:r w:rsidR="00E746C3" w:rsidRPr="009E3D83">
        <w:rPr>
          <w:spacing w:val="-8"/>
          <w:sz w:val="24"/>
          <w:szCs w:val="24"/>
        </w:rPr>
        <w:t>nstitution</w:t>
      </w:r>
      <w:r w:rsidR="007357FF" w:rsidRPr="009E3D83">
        <w:rPr>
          <w:spacing w:val="-8"/>
          <w:sz w:val="24"/>
          <w:szCs w:val="24"/>
        </w:rPr>
        <w:t>s</w:t>
      </w:r>
      <w:r w:rsidR="00E746C3" w:rsidRPr="009E3D83">
        <w:rPr>
          <w:spacing w:val="-8"/>
          <w:sz w:val="24"/>
          <w:szCs w:val="24"/>
        </w:rPr>
        <w:t xml:space="preserve"> of </w:t>
      </w:r>
      <w:r w:rsidR="00263E4F" w:rsidRPr="009E3D83">
        <w:rPr>
          <w:spacing w:val="-8"/>
          <w:sz w:val="24"/>
          <w:szCs w:val="24"/>
        </w:rPr>
        <w:t xml:space="preserve">Baht </w:t>
      </w:r>
      <w:r w:rsidR="00865D14" w:rsidRPr="009E3D83">
        <w:rPr>
          <w:spacing w:val="-8"/>
          <w:sz w:val="24"/>
          <w:szCs w:val="24"/>
        </w:rPr>
        <w:t>26</w:t>
      </w:r>
      <w:r w:rsidR="005B193E">
        <w:rPr>
          <w:spacing w:val="-8"/>
          <w:sz w:val="24"/>
          <w:szCs w:val="24"/>
        </w:rPr>
        <w:t>4</w:t>
      </w:r>
      <w:r w:rsidR="00570B86" w:rsidRPr="009E3D83">
        <w:rPr>
          <w:spacing w:val="-8"/>
          <w:sz w:val="24"/>
          <w:szCs w:val="24"/>
        </w:rPr>
        <w:t xml:space="preserve"> </w:t>
      </w:r>
      <w:r w:rsidR="00263E4F" w:rsidRPr="009E3D83">
        <w:rPr>
          <w:sz w:val="24"/>
          <w:szCs w:val="24"/>
        </w:rPr>
        <w:t xml:space="preserve">million, USD </w:t>
      </w:r>
      <w:r w:rsidR="00B07FEE" w:rsidRPr="009E3D83">
        <w:rPr>
          <w:sz w:val="24"/>
          <w:szCs w:val="24"/>
        </w:rPr>
        <w:t>9</w:t>
      </w:r>
      <w:r w:rsidR="00263E4F" w:rsidRPr="009E3D83">
        <w:rPr>
          <w:sz w:val="24"/>
          <w:szCs w:val="24"/>
        </w:rPr>
        <w:t xml:space="preserve"> million,</w:t>
      </w:r>
      <w:r w:rsidR="005E7205" w:rsidRPr="009E3D83">
        <w:rPr>
          <w:rFonts w:hint="cs"/>
          <w:sz w:val="24"/>
          <w:szCs w:val="24"/>
          <w:cs/>
        </w:rPr>
        <w:t xml:space="preserve"> </w:t>
      </w:r>
      <w:r w:rsidR="005E7205" w:rsidRPr="009E3D83">
        <w:rPr>
          <w:sz w:val="24"/>
          <w:szCs w:val="24"/>
        </w:rPr>
        <w:t xml:space="preserve">and </w:t>
      </w:r>
      <w:r w:rsidR="001D3AE1" w:rsidRPr="009E3D83">
        <w:rPr>
          <w:sz w:val="24"/>
          <w:szCs w:val="24"/>
        </w:rPr>
        <w:t>JPY</w:t>
      </w:r>
      <w:r w:rsidR="005E7205" w:rsidRPr="009E3D83">
        <w:rPr>
          <w:sz w:val="24"/>
          <w:szCs w:val="24"/>
        </w:rPr>
        <w:t xml:space="preserve"> </w:t>
      </w:r>
      <w:r w:rsidR="004128CA" w:rsidRPr="009E3D83">
        <w:rPr>
          <w:sz w:val="24"/>
          <w:szCs w:val="24"/>
        </w:rPr>
        <w:t xml:space="preserve">742.50 </w:t>
      </w:r>
      <w:r w:rsidR="005E7205" w:rsidRPr="009E3D83">
        <w:rPr>
          <w:sz w:val="24"/>
          <w:szCs w:val="24"/>
        </w:rPr>
        <w:t>million</w:t>
      </w:r>
      <w:r w:rsidR="00371328" w:rsidRPr="009E3D83">
        <w:rPr>
          <w:sz w:val="24"/>
          <w:szCs w:val="24"/>
        </w:rPr>
        <w:t xml:space="preserve"> as </w:t>
      </w:r>
      <w:proofErr w:type="gramStart"/>
      <w:r w:rsidR="00371328" w:rsidRPr="009E3D83">
        <w:rPr>
          <w:sz w:val="24"/>
          <w:szCs w:val="24"/>
        </w:rPr>
        <w:t>at</w:t>
      </w:r>
      <w:proofErr w:type="gramEnd"/>
      <w:r w:rsidR="00371328" w:rsidRPr="009E3D83">
        <w:rPr>
          <w:sz w:val="24"/>
          <w:szCs w:val="24"/>
        </w:rPr>
        <w:t xml:space="preserve"> Decemb</w:t>
      </w:r>
      <w:r w:rsidR="00F96BEA" w:rsidRPr="009E3D83">
        <w:rPr>
          <w:sz w:val="24"/>
          <w:szCs w:val="24"/>
        </w:rPr>
        <w:t xml:space="preserve">er </w:t>
      </w:r>
      <w:r w:rsidR="00371328" w:rsidRPr="009E3D83">
        <w:rPr>
          <w:sz w:val="24"/>
          <w:szCs w:val="24"/>
        </w:rPr>
        <w:t>31,</w:t>
      </w:r>
      <w:r w:rsidR="00067F18" w:rsidRPr="009E3D83">
        <w:rPr>
          <w:sz w:val="24"/>
          <w:szCs w:val="24"/>
        </w:rPr>
        <w:t xml:space="preserve"> 202</w:t>
      </w:r>
      <w:r w:rsidR="00570B86" w:rsidRPr="009E3D83">
        <w:rPr>
          <w:sz w:val="24"/>
          <w:szCs w:val="24"/>
        </w:rPr>
        <w:t>3</w:t>
      </w:r>
      <w:r w:rsidR="00067F18" w:rsidRPr="009E3D83">
        <w:rPr>
          <w:sz w:val="24"/>
          <w:szCs w:val="24"/>
        </w:rPr>
        <w:t>,</w:t>
      </w:r>
      <w:r w:rsidR="005E7205" w:rsidRPr="009E3D83">
        <w:rPr>
          <w:sz w:val="24"/>
          <w:szCs w:val="24"/>
        </w:rPr>
        <w:t xml:space="preserve"> </w:t>
      </w:r>
      <w:r w:rsidR="00263E4F" w:rsidRPr="009E3D83">
        <w:rPr>
          <w:sz w:val="24"/>
          <w:szCs w:val="24"/>
        </w:rPr>
        <w:t xml:space="preserve">and </w:t>
      </w:r>
      <w:r w:rsidR="00E746C3" w:rsidRPr="009E3D83">
        <w:rPr>
          <w:sz w:val="24"/>
          <w:szCs w:val="24"/>
        </w:rPr>
        <w:t xml:space="preserve">Baht </w:t>
      </w:r>
      <w:r w:rsidR="00570B86" w:rsidRPr="009E3D83">
        <w:rPr>
          <w:sz w:val="24"/>
          <w:szCs w:val="24"/>
        </w:rPr>
        <w:t>193</w:t>
      </w:r>
      <w:r w:rsidR="00140447" w:rsidRPr="009E3D83">
        <w:rPr>
          <w:sz w:val="24"/>
          <w:szCs w:val="24"/>
        </w:rPr>
        <w:t xml:space="preserve"> </w:t>
      </w:r>
      <w:r w:rsidR="00E746C3" w:rsidRPr="009E3D83">
        <w:rPr>
          <w:sz w:val="24"/>
          <w:szCs w:val="24"/>
        </w:rPr>
        <w:t>million</w:t>
      </w:r>
      <w:r w:rsidR="00E951D4" w:rsidRPr="009E3D83">
        <w:rPr>
          <w:sz w:val="24"/>
          <w:szCs w:val="24"/>
        </w:rPr>
        <w:t xml:space="preserve">, </w:t>
      </w:r>
      <w:r w:rsidR="00295856" w:rsidRPr="009E3D83">
        <w:rPr>
          <w:sz w:val="24"/>
          <w:szCs w:val="24"/>
        </w:rPr>
        <w:t xml:space="preserve">USD </w:t>
      </w:r>
      <w:r w:rsidR="00570B86" w:rsidRPr="009E3D83">
        <w:rPr>
          <w:sz w:val="24"/>
          <w:szCs w:val="24"/>
        </w:rPr>
        <w:t>73.0</w:t>
      </w:r>
      <w:r w:rsidR="00295856" w:rsidRPr="009E3D83">
        <w:rPr>
          <w:sz w:val="24"/>
          <w:szCs w:val="24"/>
        </w:rPr>
        <w:t>9</w:t>
      </w:r>
      <w:r w:rsidRPr="009E3D83">
        <w:rPr>
          <w:sz w:val="24"/>
          <w:szCs w:val="24"/>
        </w:rPr>
        <w:t xml:space="preserve"> </w:t>
      </w:r>
      <w:r w:rsidR="0096144E" w:rsidRPr="009E3D83">
        <w:rPr>
          <w:sz w:val="24"/>
          <w:szCs w:val="24"/>
        </w:rPr>
        <w:t>million,</w:t>
      </w:r>
      <w:r w:rsidR="00E951D4" w:rsidRPr="009E3D83">
        <w:rPr>
          <w:sz w:val="24"/>
          <w:szCs w:val="24"/>
        </w:rPr>
        <w:t xml:space="preserve"> and JPY 472.50 million </w:t>
      </w:r>
      <w:r w:rsidR="00067F18" w:rsidRPr="009E3D83">
        <w:rPr>
          <w:sz w:val="24"/>
          <w:szCs w:val="24"/>
        </w:rPr>
        <w:t xml:space="preserve">as at </w:t>
      </w:r>
      <w:r w:rsidR="002E1838" w:rsidRPr="009E3D83">
        <w:rPr>
          <w:sz w:val="24"/>
          <w:szCs w:val="24"/>
        </w:rPr>
        <w:t>December</w:t>
      </w:r>
      <w:r w:rsidR="00831E51" w:rsidRPr="009E3D83">
        <w:rPr>
          <w:sz w:val="24"/>
          <w:szCs w:val="24"/>
        </w:rPr>
        <w:t xml:space="preserve"> 31, 202</w:t>
      </w:r>
      <w:r w:rsidR="00570B86" w:rsidRPr="009E3D83">
        <w:rPr>
          <w:sz w:val="24"/>
          <w:szCs w:val="24"/>
        </w:rPr>
        <w:t>2</w:t>
      </w:r>
      <w:r w:rsidR="00067F18" w:rsidRPr="009E3D83">
        <w:rPr>
          <w:sz w:val="24"/>
          <w:szCs w:val="24"/>
        </w:rPr>
        <w:t>,</w:t>
      </w:r>
      <w:r w:rsidR="00831E51" w:rsidRPr="009E3D83">
        <w:rPr>
          <w:sz w:val="24"/>
          <w:szCs w:val="24"/>
        </w:rPr>
        <w:t xml:space="preserve"> </w:t>
      </w:r>
      <w:r w:rsidRPr="009E3D83">
        <w:rPr>
          <w:sz w:val="24"/>
          <w:szCs w:val="24"/>
        </w:rPr>
        <w:t>as described in Note</w:t>
      </w:r>
      <w:r w:rsidR="001576D3" w:rsidRPr="009E3D83">
        <w:rPr>
          <w:sz w:val="24"/>
          <w:szCs w:val="24"/>
        </w:rPr>
        <w:t>s</w:t>
      </w:r>
      <w:r w:rsidRPr="009E3D83">
        <w:rPr>
          <w:sz w:val="24"/>
          <w:szCs w:val="24"/>
        </w:rPr>
        <w:t xml:space="preserve"> </w:t>
      </w:r>
      <w:r w:rsidR="00976123" w:rsidRPr="009E3D83">
        <w:rPr>
          <w:sz w:val="24"/>
          <w:szCs w:val="24"/>
        </w:rPr>
        <w:t>5</w:t>
      </w:r>
      <w:r w:rsidR="00E951D4" w:rsidRPr="009E3D83">
        <w:rPr>
          <w:sz w:val="24"/>
          <w:szCs w:val="24"/>
        </w:rPr>
        <w:t xml:space="preserve"> and </w:t>
      </w:r>
      <w:r w:rsidRPr="009E3D83">
        <w:rPr>
          <w:sz w:val="24"/>
          <w:szCs w:val="24"/>
        </w:rPr>
        <w:t>2</w:t>
      </w:r>
      <w:r w:rsidR="00570B86" w:rsidRPr="009E3D83">
        <w:rPr>
          <w:sz w:val="24"/>
          <w:szCs w:val="24"/>
        </w:rPr>
        <w:t>4</w:t>
      </w:r>
      <w:r w:rsidRPr="009E3D83">
        <w:rPr>
          <w:sz w:val="24"/>
          <w:szCs w:val="24"/>
        </w:rPr>
        <w:t xml:space="preserve"> above.</w:t>
      </w:r>
    </w:p>
    <w:p w14:paraId="602FD8F5" w14:textId="55AA65D7" w:rsidR="00095EAC" w:rsidRPr="009E3D83" w:rsidRDefault="007957AC" w:rsidP="00437B48">
      <w:pPr>
        <w:spacing w:after="240"/>
        <w:ind w:left="547" w:right="-14"/>
        <w:rPr>
          <w:rFonts w:cs="Times New Roman"/>
          <w:spacing w:val="-2"/>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202</w:t>
      </w:r>
      <w:r w:rsidR="00274726" w:rsidRPr="009E3D83">
        <w:rPr>
          <w:rFonts w:cs="Times New Roman"/>
          <w:sz w:val="24"/>
          <w:szCs w:val="24"/>
        </w:rPr>
        <w:t>3</w:t>
      </w:r>
      <w:r w:rsidRPr="009E3D83">
        <w:rPr>
          <w:rFonts w:cs="Times New Roman"/>
          <w:sz w:val="24"/>
          <w:szCs w:val="24"/>
        </w:rPr>
        <w:t xml:space="preserve"> and 20</w:t>
      </w:r>
      <w:r w:rsidR="00274726" w:rsidRPr="009E3D83">
        <w:rPr>
          <w:rFonts w:cs="Times New Roman"/>
          <w:sz w:val="24"/>
          <w:szCs w:val="24"/>
        </w:rPr>
        <w:t>22</w:t>
      </w:r>
      <w:r w:rsidRPr="009E3D83">
        <w:rPr>
          <w:rFonts w:cs="Times New Roman"/>
          <w:sz w:val="24"/>
          <w:szCs w:val="24"/>
        </w:rPr>
        <w:t xml:space="preserve">, Equity Residential </w:t>
      </w:r>
      <w:proofErr w:type="spellStart"/>
      <w:r w:rsidRPr="009E3D83">
        <w:rPr>
          <w:rFonts w:cs="Times New Roman"/>
          <w:sz w:val="24"/>
          <w:szCs w:val="24"/>
        </w:rPr>
        <w:t>Chaoph</w:t>
      </w:r>
      <w:r w:rsidR="002F5C6B" w:rsidRPr="009E3D83">
        <w:rPr>
          <w:rFonts w:cs="Times New Roman"/>
          <w:sz w:val="24"/>
          <w:szCs w:val="24"/>
        </w:rPr>
        <w:t>ra</w:t>
      </w:r>
      <w:r w:rsidRPr="009E3D83">
        <w:rPr>
          <w:rFonts w:cs="Times New Roman"/>
          <w:sz w:val="24"/>
          <w:szCs w:val="24"/>
        </w:rPr>
        <w:t>ya</w:t>
      </w:r>
      <w:proofErr w:type="spellEnd"/>
      <w:r w:rsidRPr="009E3D83">
        <w:rPr>
          <w:rFonts w:cs="Times New Roman"/>
          <w:sz w:val="24"/>
          <w:szCs w:val="24"/>
        </w:rPr>
        <w:t xml:space="preserve"> Company Limited, </w:t>
      </w:r>
      <w:r w:rsidR="00546C0D" w:rsidRPr="009E3D83">
        <w:rPr>
          <w:rFonts w:cs="Times New Roman"/>
          <w:sz w:val="24"/>
          <w:szCs w:val="24"/>
        </w:rPr>
        <w:br/>
      </w:r>
      <w:r w:rsidRPr="009E3D83">
        <w:rPr>
          <w:rFonts w:cs="Times New Roman"/>
          <w:spacing w:val="4"/>
          <w:sz w:val="24"/>
          <w:szCs w:val="24"/>
        </w:rPr>
        <w:t>a related party, pledged its condominiums which is an office building as collateral for</w:t>
      </w:r>
      <w:r w:rsidRPr="009E3D83">
        <w:rPr>
          <w:rFonts w:cs="Times New Roman"/>
          <w:sz w:val="24"/>
          <w:szCs w:val="24"/>
        </w:rPr>
        <w:t xml:space="preserve"> </w:t>
      </w:r>
      <w:r w:rsidR="00C6687A" w:rsidRPr="009E3D83">
        <w:rPr>
          <w:rFonts w:cs="Times New Roman"/>
          <w:spacing w:val="-4"/>
          <w:sz w:val="24"/>
          <w:szCs w:val="24"/>
        </w:rPr>
        <w:t>the bank overdrafts and short-term borrowings</w:t>
      </w:r>
      <w:r w:rsidRPr="009E3D83">
        <w:rPr>
          <w:rFonts w:cs="Times New Roman"/>
          <w:spacing w:val="-4"/>
          <w:sz w:val="24"/>
          <w:szCs w:val="24"/>
        </w:rPr>
        <w:t xml:space="preserve"> from financial institution for Open Technology</w:t>
      </w:r>
      <w:r w:rsidRPr="009E3D83">
        <w:rPr>
          <w:rFonts w:cs="Times New Roman"/>
          <w:sz w:val="24"/>
          <w:szCs w:val="24"/>
        </w:rPr>
        <w:t xml:space="preserve"> Public Company Limit</w:t>
      </w:r>
      <w:r w:rsidR="00295856" w:rsidRPr="009E3D83">
        <w:rPr>
          <w:rFonts w:cs="Times New Roman"/>
          <w:sz w:val="24"/>
          <w:szCs w:val="24"/>
        </w:rPr>
        <w:t xml:space="preserve">ed in the full amount of Baht </w:t>
      </w:r>
      <w:r w:rsidR="005E2A1E" w:rsidRPr="009E3D83">
        <w:rPr>
          <w:rFonts w:cs="Times New Roman"/>
          <w:sz w:val="24"/>
          <w:szCs w:val="24"/>
        </w:rPr>
        <w:t>40</w:t>
      </w:r>
      <w:r w:rsidR="00295856" w:rsidRPr="009E3D83">
        <w:rPr>
          <w:rFonts w:cs="Times New Roman"/>
          <w:sz w:val="24"/>
          <w:szCs w:val="24"/>
        </w:rPr>
        <w:t xml:space="preserve"> million and USD </w:t>
      </w:r>
      <w:r w:rsidR="005E2A1E" w:rsidRPr="009E3D83">
        <w:rPr>
          <w:rFonts w:cs="Times New Roman"/>
          <w:sz w:val="24"/>
          <w:szCs w:val="24"/>
        </w:rPr>
        <w:t>0.31</w:t>
      </w:r>
      <w:r w:rsidRPr="009E3D83">
        <w:rPr>
          <w:rFonts w:cs="Times New Roman"/>
          <w:sz w:val="24"/>
          <w:szCs w:val="24"/>
        </w:rPr>
        <w:t xml:space="preserve"> million, without any compensation from the Company (see Note </w:t>
      </w:r>
      <w:r w:rsidR="00976123" w:rsidRPr="009E3D83">
        <w:rPr>
          <w:rFonts w:cs="Times New Roman"/>
          <w:sz w:val="24"/>
          <w:szCs w:val="24"/>
        </w:rPr>
        <w:t>5</w:t>
      </w:r>
      <w:r w:rsidRPr="009E3D83">
        <w:rPr>
          <w:rFonts w:cs="Times New Roman"/>
          <w:sz w:val="24"/>
          <w:szCs w:val="24"/>
        </w:rPr>
        <w:t>).</w:t>
      </w:r>
    </w:p>
    <w:p w14:paraId="60DFFBA0" w14:textId="77777777" w:rsidR="009137A4" w:rsidRPr="009E3D83" w:rsidRDefault="009137A4">
      <w:pPr>
        <w:spacing w:after="200" w:line="276" w:lineRule="auto"/>
        <w:ind w:left="0"/>
        <w:jc w:val="left"/>
        <w:rPr>
          <w:rFonts w:cs="Times New Roman"/>
          <w:spacing w:val="-5"/>
          <w:sz w:val="24"/>
          <w:szCs w:val="24"/>
        </w:rPr>
      </w:pPr>
      <w:r w:rsidRPr="009E3D83">
        <w:rPr>
          <w:rFonts w:cs="Times New Roman"/>
          <w:spacing w:val="-5"/>
          <w:sz w:val="24"/>
          <w:szCs w:val="24"/>
        </w:rPr>
        <w:br w:type="page"/>
      </w:r>
    </w:p>
    <w:p w14:paraId="5C08D229" w14:textId="329D8ABB" w:rsidR="00A227A1" w:rsidRPr="009E3D83" w:rsidRDefault="00A227A1" w:rsidP="00A227A1">
      <w:pPr>
        <w:spacing w:after="240"/>
        <w:ind w:left="540"/>
        <w:rPr>
          <w:rFonts w:eastAsia="Calibri" w:cstheme="minorBidi"/>
          <w:spacing w:val="-5"/>
          <w:sz w:val="24"/>
          <w:szCs w:val="24"/>
          <w:lang w:val="en-US"/>
        </w:rPr>
      </w:pPr>
      <w:r w:rsidRPr="009E3D83">
        <w:rPr>
          <w:rFonts w:cs="Times New Roman"/>
          <w:spacing w:val="-5"/>
          <w:sz w:val="24"/>
          <w:szCs w:val="24"/>
        </w:rPr>
        <w:lastRenderedPageBreak/>
        <w:t xml:space="preserve">On February 7, 2022, an indirect subsidiary in Vietnam entered into a short-term borrowing agreement from a financial institution which had credit facility of USD 64.09 million, or approximately Baht 2,121.92 million </w:t>
      </w:r>
      <w:proofErr w:type="gramStart"/>
      <w:r w:rsidRPr="009E3D83">
        <w:rPr>
          <w:rFonts w:cs="Times New Roman"/>
          <w:spacing w:val="-5"/>
          <w:sz w:val="24"/>
          <w:szCs w:val="24"/>
        </w:rPr>
        <w:t>in order to</w:t>
      </w:r>
      <w:proofErr w:type="gramEnd"/>
      <w:r w:rsidRPr="009E3D83">
        <w:rPr>
          <w:rFonts w:cs="Times New Roman"/>
          <w:spacing w:val="-5"/>
          <w:sz w:val="24"/>
          <w:szCs w:val="24"/>
        </w:rPr>
        <w:t xml:space="preserve"> pay for the construction of the wind power project of such subsidiary, with interest rate at LIBOR + 3.50% per annum. The subsidiary mortgaged all building and machinery, including transferring right to cash received of such project and registered business security as collateral. Moreover, the subsidiary has mortgaged its ordinary shares and partially of a local subsidiary’s ordinary shares as collateral and guaranteed by the Company and the Company’s director. Under short-term borrowing agreement, such subsidiary has to comply with the covenants and conditions including the maintenance of certain </w:t>
      </w:r>
      <w:r w:rsidRPr="009E3D83">
        <w:rPr>
          <w:rFonts w:cs="Times New Roman"/>
          <w:spacing w:val="-8"/>
          <w:sz w:val="24"/>
          <w:szCs w:val="24"/>
        </w:rPr>
        <w:t xml:space="preserve">financial conditions as specified in the agreements such as the maintenance of </w:t>
      </w:r>
      <w:proofErr w:type="gramStart"/>
      <w:r w:rsidRPr="009E3D83">
        <w:rPr>
          <w:rFonts w:cs="Times New Roman"/>
          <w:spacing w:val="-8"/>
          <w:sz w:val="24"/>
          <w:szCs w:val="24"/>
        </w:rPr>
        <w:t>Debt to Equity</w:t>
      </w:r>
      <w:proofErr w:type="gramEnd"/>
      <w:r w:rsidRPr="009E3D83">
        <w:rPr>
          <w:rFonts w:cs="Times New Roman"/>
          <w:spacing w:val="-5"/>
          <w:sz w:val="24"/>
          <w:szCs w:val="24"/>
        </w:rPr>
        <w:t xml:space="preserve"> Ratio </w:t>
      </w:r>
      <w:r w:rsidRPr="009E3D83">
        <w:rPr>
          <w:rFonts w:cs="Times New Roman"/>
          <w:spacing w:val="-8"/>
          <w:sz w:val="24"/>
          <w:szCs w:val="24"/>
        </w:rPr>
        <w:t>not over than 3 times and the maintenance of Debt Service Coverage Ratio not less than 1.2</w:t>
      </w:r>
      <w:r w:rsidRPr="009E3D83">
        <w:rPr>
          <w:rFonts w:cs="Times New Roman"/>
          <w:spacing w:val="-5"/>
          <w:sz w:val="24"/>
          <w:szCs w:val="24"/>
        </w:rPr>
        <w:t xml:space="preserve"> times. Subsequently, on February 7, 2023, such borrowings </w:t>
      </w:r>
      <w:proofErr w:type="gramStart"/>
      <w:r w:rsidRPr="009E3D83">
        <w:rPr>
          <w:rFonts w:cs="Times New Roman"/>
          <w:spacing w:val="-5"/>
          <w:sz w:val="24"/>
          <w:szCs w:val="24"/>
        </w:rPr>
        <w:t>was</w:t>
      </w:r>
      <w:proofErr w:type="gramEnd"/>
      <w:r w:rsidRPr="009E3D83">
        <w:rPr>
          <w:rFonts w:cs="Times New Roman"/>
          <w:spacing w:val="-5"/>
          <w:sz w:val="24"/>
          <w:szCs w:val="24"/>
        </w:rPr>
        <w:t xml:space="preserve"> due for payment. Such subsidiary entered into new borrowing agreement for purpose of transferring debt to long-term borrowings which had credit facility of USD 62.79 million (see Note 2</w:t>
      </w:r>
      <w:r w:rsidR="00BE75B2" w:rsidRPr="009E3D83">
        <w:rPr>
          <w:rFonts w:cs="Times New Roman"/>
          <w:spacing w:val="-5"/>
          <w:sz w:val="24"/>
          <w:szCs w:val="24"/>
        </w:rPr>
        <w:t>7</w:t>
      </w:r>
      <w:r w:rsidRPr="009E3D83">
        <w:rPr>
          <w:rFonts w:cs="Times New Roman"/>
          <w:spacing w:val="-5"/>
          <w:sz w:val="24"/>
          <w:szCs w:val="24"/>
        </w:rPr>
        <w:t xml:space="preserve">).  </w:t>
      </w:r>
    </w:p>
    <w:p w14:paraId="66AD55D4" w14:textId="1D274E7E" w:rsidR="00437B48" w:rsidRPr="009E3D83" w:rsidRDefault="00152A0A" w:rsidP="00152A0A">
      <w:pPr>
        <w:spacing w:before="240" w:after="240"/>
        <w:ind w:left="547" w:right="-14"/>
        <w:rPr>
          <w:rFonts w:cstheme="minorBidi"/>
          <w:spacing w:val="-5"/>
          <w:sz w:val="24"/>
          <w:szCs w:val="24"/>
        </w:rPr>
      </w:pPr>
      <w:r w:rsidRPr="009E3D83">
        <w:rPr>
          <w:rFonts w:cstheme="minorBidi"/>
          <w:spacing w:val="-5"/>
          <w:sz w:val="24"/>
          <w:szCs w:val="24"/>
        </w:rPr>
        <w:t>On September 2, 2022, an indirect subsidiary in Thailand entered into a short-term borrowing agreement from a financial institution which had credit facility of Baht 25 million for using in the operation of a project, with interest rate at MLR - 2.00% per annum for the credit facility type of promissory note, and interest rate at MOR per annum for the bank overdraft. Such loan has been mortgaged by land with building and machinery, including transferring right to cash received of such project and registered business security as collateral. In addition, such indirect subsidiary pledged its ordinary shares and guaranteed by the Company and the Company’s director.</w:t>
      </w:r>
    </w:p>
    <w:p w14:paraId="33200C0A" w14:textId="1F6989C2" w:rsidR="00E5349D" w:rsidRPr="009E3D83" w:rsidRDefault="00E5349D" w:rsidP="004C0049">
      <w:pPr>
        <w:pStyle w:val="ListParagraph"/>
        <w:numPr>
          <w:ilvl w:val="0"/>
          <w:numId w:val="27"/>
        </w:numPr>
        <w:spacing w:before="240" w:after="240" w:line="240" w:lineRule="auto"/>
        <w:ind w:left="547" w:right="-14" w:hanging="547"/>
        <w:rPr>
          <w:rFonts w:eastAsia="SimSun" w:cs="Times New Roman"/>
          <w:b/>
          <w:bCs/>
          <w:spacing w:val="-6"/>
          <w:sz w:val="20"/>
          <w:szCs w:val="20"/>
        </w:rPr>
      </w:pPr>
      <w:proofErr w:type="gramStart"/>
      <w:r w:rsidRPr="009E3D83">
        <w:rPr>
          <w:rFonts w:eastAsia="SimSun" w:cs="Times New Roman"/>
          <w:b/>
          <w:bCs/>
          <w:spacing w:val="-6"/>
          <w:sz w:val="20"/>
          <w:szCs w:val="20"/>
        </w:rPr>
        <w:t>TRADE</w:t>
      </w:r>
      <w:r w:rsidR="00B0373D" w:rsidRPr="009E3D83">
        <w:rPr>
          <w:rFonts w:eastAsia="SimSun" w:cs="Times New Roman"/>
          <w:b/>
          <w:bCs/>
          <w:spacing w:val="-6"/>
          <w:sz w:val="20"/>
          <w:szCs w:val="20"/>
        </w:rPr>
        <w:t xml:space="preserve"> </w:t>
      </w:r>
      <w:r w:rsidR="0006699B" w:rsidRPr="009E3D83">
        <w:rPr>
          <w:rFonts w:eastAsia="SimSun" w:cs="Times New Roman"/>
          <w:b/>
          <w:bCs/>
          <w:spacing w:val="-6"/>
          <w:sz w:val="20"/>
          <w:szCs w:val="20"/>
        </w:rPr>
        <w:t xml:space="preserve"> </w:t>
      </w:r>
      <w:r w:rsidRPr="009E3D83">
        <w:rPr>
          <w:rFonts w:eastAsia="SimSun" w:cs="Times New Roman"/>
          <w:b/>
          <w:bCs/>
          <w:spacing w:val="-6"/>
          <w:sz w:val="20"/>
          <w:szCs w:val="20"/>
        </w:rPr>
        <w:t>AND</w:t>
      </w:r>
      <w:proofErr w:type="gramEnd"/>
      <w:r w:rsidR="00B0373D" w:rsidRPr="009E3D83">
        <w:rPr>
          <w:rFonts w:eastAsia="SimSun" w:cs="Times New Roman"/>
          <w:b/>
          <w:bCs/>
          <w:spacing w:val="-6"/>
          <w:sz w:val="20"/>
          <w:szCs w:val="20"/>
        </w:rPr>
        <w:t xml:space="preserve"> </w:t>
      </w:r>
      <w:r w:rsidR="0006699B" w:rsidRPr="009E3D83">
        <w:rPr>
          <w:rFonts w:eastAsia="SimSun" w:cs="Times New Roman"/>
          <w:b/>
          <w:bCs/>
          <w:spacing w:val="-6"/>
          <w:sz w:val="20"/>
          <w:szCs w:val="20"/>
        </w:rPr>
        <w:t xml:space="preserve"> </w:t>
      </w:r>
      <w:r w:rsidRPr="009E3D83">
        <w:rPr>
          <w:rFonts w:eastAsia="SimSun" w:cs="Times New Roman"/>
          <w:b/>
          <w:bCs/>
          <w:spacing w:val="-6"/>
          <w:sz w:val="20"/>
          <w:szCs w:val="20"/>
        </w:rPr>
        <w:t>OTHER</w:t>
      </w:r>
      <w:r w:rsidR="00E9054A" w:rsidRPr="009E3D83">
        <w:rPr>
          <w:rFonts w:eastAsia="SimSun" w:cs="Times New Roman"/>
          <w:b/>
          <w:bCs/>
          <w:spacing w:val="-6"/>
          <w:sz w:val="20"/>
          <w:szCs w:val="20"/>
        </w:rPr>
        <w:t xml:space="preserve"> </w:t>
      </w:r>
      <w:r w:rsidR="0006699B" w:rsidRPr="009E3D83">
        <w:rPr>
          <w:rFonts w:eastAsia="SimSun" w:cs="Times New Roman"/>
          <w:b/>
          <w:bCs/>
          <w:spacing w:val="-6"/>
          <w:sz w:val="20"/>
          <w:szCs w:val="20"/>
        </w:rPr>
        <w:t xml:space="preserve"> </w:t>
      </w:r>
      <w:r w:rsidR="00D93DEF" w:rsidRPr="009E3D83">
        <w:rPr>
          <w:rFonts w:eastAsia="SimSun" w:cs="Times New Roman"/>
          <w:b/>
          <w:bCs/>
          <w:spacing w:val="-6"/>
          <w:sz w:val="20"/>
          <w:szCs w:val="20"/>
        </w:rPr>
        <w:t>CURRENT</w:t>
      </w:r>
      <w:r w:rsidR="0006699B" w:rsidRPr="009E3D83">
        <w:rPr>
          <w:rFonts w:eastAsia="SimSun" w:cs="Times New Roman"/>
          <w:b/>
          <w:bCs/>
          <w:spacing w:val="-6"/>
          <w:sz w:val="20"/>
          <w:szCs w:val="20"/>
        </w:rPr>
        <w:t xml:space="preserve"> </w:t>
      </w:r>
      <w:r w:rsidR="00D93DEF" w:rsidRPr="009E3D83">
        <w:rPr>
          <w:rFonts w:eastAsia="SimSun" w:cs="Times New Roman"/>
          <w:b/>
          <w:bCs/>
          <w:spacing w:val="-6"/>
          <w:sz w:val="20"/>
          <w:szCs w:val="20"/>
        </w:rPr>
        <w:t xml:space="preserve"> </w:t>
      </w:r>
      <w:r w:rsidRPr="009E3D83">
        <w:rPr>
          <w:rFonts w:eastAsia="SimSun" w:cs="Times New Roman"/>
          <w:b/>
          <w:bCs/>
          <w:spacing w:val="-6"/>
          <w:sz w:val="20"/>
          <w:szCs w:val="20"/>
        </w:rPr>
        <w:t>PAYABLES</w:t>
      </w:r>
      <w:r w:rsidR="00DF57E5" w:rsidRPr="009E3D83">
        <w:rPr>
          <w:rFonts w:eastAsia="SimSun" w:cs="Times New Roman"/>
          <w:b/>
          <w:bCs/>
          <w:spacing w:val="-6"/>
          <w:sz w:val="20"/>
          <w:szCs w:val="20"/>
        </w:rPr>
        <w:t xml:space="preserve"> </w:t>
      </w:r>
    </w:p>
    <w:p w14:paraId="6F7AB039" w14:textId="3A9BA659" w:rsidR="00E5349D" w:rsidRPr="009E3D83" w:rsidRDefault="00E5349D" w:rsidP="0040516E">
      <w:pPr>
        <w:spacing w:before="240" w:after="80"/>
        <w:ind w:left="540"/>
        <w:rPr>
          <w:rFonts w:cs="Times New Roman"/>
          <w:sz w:val="24"/>
          <w:szCs w:val="24"/>
        </w:rPr>
      </w:pPr>
      <w:r w:rsidRPr="009E3D83">
        <w:rPr>
          <w:rFonts w:cs="Times New Roman"/>
          <w:sz w:val="24"/>
          <w:szCs w:val="24"/>
        </w:rPr>
        <w:t>Trade and other</w:t>
      </w:r>
      <w:r w:rsidR="00D93DEF" w:rsidRPr="009E3D83">
        <w:rPr>
          <w:rFonts w:cs="Times New Roman"/>
          <w:sz w:val="24"/>
          <w:szCs w:val="24"/>
        </w:rPr>
        <w:t xml:space="preserve"> current</w:t>
      </w:r>
      <w:r w:rsidRPr="009E3D83">
        <w:rPr>
          <w:rFonts w:cs="Times New Roman"/>
          <w:sz w:val="24"/>
          <w:szCs w:val="24"/>
        </w:rPr>
        <w:t xml:space="preserve"> payables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1916B4" w:rsidRPr="009E3D83">
        <w:rPr>
          <w:sz w:val="24"/>
          <w:szCs w:val="24"/>
          <w:lang w:val="en-US"/>
        </w:rPr>
        <w:t>2</w:t>
      </w:r>
      <w:r w:rsidR="00046CEB"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8338AB" w:rsidRPr="009E3D83">
        <w:rPr>
          <w:sz w:val="24"/>
          <w:szCs w:val="24"/>
          <w:lang w:val="en-US"/>
        </w:rPr>
        <w:t>2</w:t>
      </w:r>
      <w:r w:rsidR="00046CEB" w:rsidRPr="009E3D83">
        <w:rPr>
          <w:sz w:val="24"/>
          <w:szCs w:val="24"/>
          <w:lang w:val="en-US"/>
        </w:rPr>
        <w:t>2</w:t>
      </w:r>
      <w:r w:rsidRPr="009E3D83">
        <w:rPr>
          <w:rFonts w:cs="Times New Roman"/>
          <w:sz w:val="24"/>
          <w:szCs w:val="24"/>
        </w:rPr>
        <w:t xml:space="preserve"> consisted of:</w:t>
      </w:r>
    </w:p>
    <w:p w14:paraId="50C77DAE" w14:textId="77777777" w:rsidR="00A15659" w:rsidRPr="009E3D83" w:rsidRDefault="00A15659" w:rsidP="00B107F0">
      <w:pPr>
        <w:spacing w:before="120"/>
        <w:ind w:left="547"/>
        <w:jc w:val="right"/>
        <w:rPr>
          <w:rFonts w:cs="Times New Roman"/>
          <w:sz w:val="24"/>
          <w:szCs w:val="24"/>
          <w:lang w:val="en-US"/>
        </w:rPr>
      </w:pPr>
      <w:proofErr w:type="gramStart"/>
      <w:r w:rsidRPr="009E3D83">
        <w:rPr>
          <w:rFonts w:eastAsia="Times New Roman" w:cs="Times New Roman"/>
          <w:b/>
          <w:bCs/>
          <w:lang w:val="en-US"/>
        </w:rPr>
        <w:t>Unit :</w:t>
      </w:r>
      <w:proofErr w:type="gramEnd"/>
      <w:r w:rsidRPr="009E3D83">
        <w:rPr>
          <w:rFonts w:eastAsia="Times New Roman" w:cs="Times New Roman"/>
          <w:b/>
          <w:bCs/>
          <w:lang w:val="en-US"/>
        </w:rPr>
        <w:t xml:space="preserve"> Thousand Baht</w:t>
      </w:r>
    </w:p>
    <w:tbl>
      <w:tblPr>
        <w:tblW w:w="8659" w:type="dxa"/>
        <w:tblInd w:w="540" w:type="dxa"/>
        <w:tblLayout w:type="fixed"/>
        <w:tblCellMar>
          <w:left w:w="0" w:type="dxa"/>
          <w:right w:w="0" w:type="dxa"/>
        </w:tblCellMar>
        <w:tblLook w:val="04A0" w:firstRow="1" w:lastRow="0" w:firstColumn="1" w:lastColumn="0" w:noHBand="0" w:noVBand="1"/>
      </w:tblPr>
      <w:tblGrid>
        <w:gridCol w:w="4050"/>
        <w:gridCol w:w="1170"/>
        <w:gridCol w:w="90"/>
        <w:gridCol w:w="1081"/>
        <w:gridCol w:w="90"/>
        <w:gridCol w:w="1026"/>
        <w:gridCol w:w="135"/>
        <w:gridCol w:w="1017"/>
      </w:tblGrid>
      <w:tr w:rsidR="00AF7713" w:rsidRPr="009E3D83" w14:paraId="4E718640" w14:textId="77777777" w:rsidTr="00C057FA">
        <w:trPr>
          <w:trHeight w:val="20"/>
        </w:trPr>
        <w:tc>
          <w:tcPr>
            <w:tcW w:w="4050" w:type="dxa"/>
            <w:tcBorders>
              <w:top w:val="nil"/>
              <w:left w:val="nil"/>
              <w:bottom w:val="nil"/>
              <w:right w:val="nil"/>
            </w:tcBorders>
            <w:shd w:val="clear" w:color="000000" w:fill="FFFFFF"/>
            <w:noWrap/>
            <w:vAlign w:val="bottom"/>
          </w:tcPr>
          <w:p w14:paraId="102D6989" w14:textId="77777777" w:rsidR="00E5349D" w:rsidRPr="009E3D83"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393660C5" w14:textId="77777777" w:rsidR="00E5349D" w:rsidRPr="009E3D83" w:rsidRDefault="00E5349D" w:rsidP="00C83EE4">
            <w:pPr>
              <w:spacing w:line="260" w:lineRule="exact"/>
              <w:ind w:left="0"/>
              <w:jc w:val="center"/>
              <w:rPr>
                <w:rFonts w:eastAsia="Times New Roman" w:cs="Times New Roman"/>
                <w:b/>
                <w:bCs/>
                <w:cs/>
                <w:lang w:val="en-US"/>
              </w:rPr>
            </w:pPr>
            <w:r w:rsidRPr="009E3D83">
              <w:rPr>
                <w:rFonts w:eastAsia="Times New Roman" w:cs="Times New Roman"/>
                <w:b/>
                <w:bCs/>
                <w:lang w:val="en-US"/>
              </w:rPr>
              <w:t>Consolidated</w:t>
            </w:r>
          </w:p>
        </w:tc>
        <w:tc>
          <w:tcPr>
            <w:tcW w:w="90" w:type="dxa"/>
            <w:tcBorders>
              <w:top w:val="nil"/>
              <w:left w:val="nil"/>
              <w:bottom w:val="nil"/>
              <w:right w:val="nil"/>
            </w:tcBorders>
            <w:shd w:val="clear" w:color="000000" w:fill="FFFFFF"/>
            <w:noWrap/>
            <w:vAlign w:val="bottom"/>
          </w:tcPr>
          <w:p w14:paraId="762B41A6" w14:textId="77777777" w:rsidR="00E5349D" w:rsidRPr="009E3D83"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14:paraId="74828692" w14:textId="77777777" w:rsidR="00E5349D" w:rsidRPr="009E3D83" w:rsidRDefault="00E5349D" w:rsidP="00C83EE4">
            <w:pPr>
              <w:spacing w:line="260" w:lineRule="exact"/>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6F1167EE" w14:textId="77777777" w:rsidTr="00C057FA">
        <w:trPr>
          <w:trHeight w:val="20"/>
        </w:trPr>
        <w:tc>
          <w:tcPr>
            <w:tcW w:w="4050" w:type="dxa"/>
            <w:tcBorders>
              <w:top w:val="nil"/>
              <w:left w:val="nil"/>
              <w:bottom w:val="nil"/>
              <w:right w:val="nil"/>
            </w:tcBorders>
            <w:shd w:val="clear" w:color="000000" w:fill="FFFFFF"/>
            <w:noWrap/>
            <w:vAlign w:val="bottom"/>
          </w:tcPr>
          <w:p w14:paraId="74381EC9" w14:textId="77777777" w:rsidR="00E5349D" w:rsidRPr="009E3D83"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2802078C" w14:textId="1F87AABD" w:rsidR="00E5349D" w:rsidRPr="009E3D83" w:rsidRDefault="00E5349D" w:rsidP="00C83EE4">
            <w:pPr>
              <w:spacing w:line="260" w:lineRule="exact"/>
              <w:ind w:left="0"/>
              <w:jc w:val="center"/>
              <w:rPr>
                <w:rFonts w:eastAsia="Times New Roman" w:cs="Times New Roman"/>
                <w:b/>
                <w:bCs/>
                <w:cs/>
                <w:lang w:val="en-US"/>
              </w:rPr>
            </w:pPr>
            <w:r w:rsidRPr="009E3D83">
              <w:rPr>
                <w:rFonts w:eastAsia="Times New Roman" w:cs="Times New Roman"/>
                <w:b/>
                <w:bCs/>
                <w:lang w:val="en-US"/>
              </w:rPr>
              <w:t xml:space="preserve">Financial </w:t>
            </w:r>
            <w:r w:rsidR="00E54D4D" w:rsidRPr="009E3D83">
              <w:rPr>
                <w:rFonts w:eastAsia="Times New Roman" w:cs="Times New Roman"/>
                <w:b/>
                <w:bCs/>
                <w:lang w:val="en-US"/>
              </w:rPr>
              <w:t>S</w:t>
            </w:r>
            <w:r w:rsidRPr="009E3D83">
              <w:rPr>
                <w:rFonts w:eastAsia="Times New Roman" w:cs="Times New Roman"/>
                <w:b/>
                <w:bCs/>
                <w:lang w:val="en-US"/>
              </w:rPr>
              <w:t>tatements</w:t>
            </w:r>
          </w:p>
        </w:tc>
        <w:tc>
          <w:tcPr>
            <w:tcW w:w="90" w:type="dxa"/>
            <w:tcBorders>
              <w:top w:val="nil"/>
              <w:left w:val="nil"/>
              <w:bottom w:val="nil"/>
              <w:right w:val="nil"/>
            </w:tcBorders>
            <w:shd w:val="clear" w:color="000000" w:fill="FFFFFF"/>
            <w:noWrap/>
            <w:vAlign w:val="bottom"/>
          </w:tcPr>
          <w:p w14:paraId="70E84984" w14:textId="77777777" w:rsidR="00E5349D" w:rsidRPr="009E3D83"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14:paraId="1A594DFB" w14:textId="51F78076" w:rsidR="00E5349D" w:rsidRPr="009E3D83" w:rsidRDefault="00E5349D" w:rsidP="00C83EE4">
            <w:pPr>
              <w:spacing w:line="260" w:lineRule="exact"/>
              <w:ind w:left="0"/>
              <w:jc w:val="center"/>
              <w:rPr>
                <w:rFonts w:eastAsia="Times New Roman" w:cs="Times New Roman"/>
                <w:b/>
                <w:bCs/>
                <w:cs/>
                <w:lang w:val="en-US"/>
              </w:rPr>
            </w:pPr>
            <w:r w:rsidRPr="009E3D83">
              <w:rPr>
                <w:rFonts w:eastAsia="Times New Roman" w:cs="Times New Roman"/>
                <w:b/>
                <w:bCs/>
                <w:lang w:val="en-US"/>
              </w:rPr>
              <w:t xml:space="preserve">Financial </w:t>
            </w:r>
            <w:r w:rsidR="00E54D4D" w:rsidRPr="009E3D83">
              <w:rPr>
                <w:rFonts w:eastAsia="Times New Roman" w:cs="Times New Roman"/>
                <w:b/>
                <w:bCs/>
                <w:lang w:val="en-US"/>
              </w:rPr>
              <w:t>S</w:t>
            </w:r>
            <w:r w:rsidRPr="009E3D83">
              <w:rPr>
                <w:rFonts w:eastAsia="Times New Roman" w:cs="Times New Roman"/>
                <w:b/>
                <w:bCs/>
                <w:lang w:val="en-US"/>
              </w:rPr>
              <w:t>tatements</w:t>
            </w:r>
          </w:p>
        </w:tc>
      </w:tr>
      <w:tr w:rsidR="00AF7713" w:rsidRPr="009E3D83" w14:paraId="644CAE1B" w14:textId="77777777" w:rsidTr="00AE6D1B">
        <w:trPr>
          <w:trHeight w:val="20"/>
        </w:trPr>
        <w:tc>
          <w:tcPr>
            <w:tcW w:w="4050" w:type="dxa"/>
            <w:tcBorders>
              <w:top w:val="nil"/>
              <w:left w:val="nil"/>
              <w:bottom w:val="nil"/>
              <w:right w:val="nil"/>
            </w:tcBorders>
            <w:shd w:val="clear" w:color="000000" w:fill="FFFFFF"/>
            <w:noWrap/>
            <w:vAlign w:val="bottom"/>
          </w:tcPr>
          <w:p w14:paraId="09CCF5D3" w14:textId="77777777" w:rsidR="00816CBD" w:rsidRPr="009E3D83"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16FF438C" w14:textId="1EB68CF1" w:rsidR="00816CBD" w:rsidRPr="009E3D83" w:rsidRDefault="00FB5E67" w:rsidP="00C83EE4">
            <w:pPr>
              <w:spacing w:line="260" w:lineRule="exact"/>
              <w:ind w:left="0"/>
              <w:jc w:val="center"/>
              <w:rPr>
                <w:rFonts w:eastAsia="Times New Roman" w:cs="Times New Roman"/>
                <w:b/>
                <w:bCs/>
                <w:lang w:val="en-US"/>
              </w:rPr>
            </w:pPr>
            <w:r w:rsidRPr="009E3D83">
              <w:rPr>
                <w:rFonts w:eastAsia="Times New Roman"/>
                <w:b/>
                <w:bCs/>
                <w:lang w:val="en-US"/>
              </w:rPr>
              <w:t>20</w:t>
            </w:r>
            <w:r w:rsidR="001916B4" w:rsidRPr="009E3D83">
              <w:rPr>
                <w:rFonts w:eastAsia="Times New Roman"/>
                <w:b/>
                <w:bCs/>
                <w:lang w:val="en-US"/>
              </w:rPr>
              <w:t>2</w:t>
            </w:r>
            <w:r w:rsidR="00046CEB" w:rsidRPr="009E3D83">
              <w:rPr>
                <w:rFonts w:eastAsia="Times New Roman"/>
                <w:b/>
                <w:bCs/>
                <w:lang w:val="en-US"/>
              </w:rPr>
              <w:t>3</w:t>
            </w:r>
          </w:p>
        </w:tc>
        <w:tc>
          <w:tcPr>
            <w:tcW w:w="90" w:type="dxa"/>
            <w:tcBorders>
              <w:top w:val="nil"/>
              <w:left w:val="nil"/>
              <w:bottom w:val="nil"/>
              <w:right w:val="nil"/>
            </w:tcBorders>
            <w:shd w:val="clear" w:color="000000" w:fill="FFFFFF"/>
            <w:noWrap/>
            <w:vAlign w:val="bottom"/>
          </w:tcPr>
          <w:p w14:paraId="59CF058F" w14:textId="77777777" w:rsidR="00816CBD" w:rsidRPr="009E3D83"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76152586" w14:textId="15B5B51B" w:rsidR="00816CBD" w:rsidRPr="009E3D83" w:rsidRDefault="004C5734" w:rsidP="00C83EE4">
            <w:pPr>
              <w:spacing w:line="260" w:lineRule="exact"/>
              <w:ind w:left="0"/>
              <w:jc w:val="center"/>
              <w:rPr>
                <w:rFonts w:eastAsia="Times New Roman" w:cs="Times New Roman"/>
                <w:b/>
                <w:bCs/>
                <w:lang w:val="en-US"/>
              </w:rPr>
            </w:pPr>
            <w:r w:rsidRPr="009E3D83">
              <w:rPr>
                <w:rFonts w:eastAsia="Times New Roman"/>
                <w:b/>
                <w:bCs/>
                <w:lang w:val="en-US"/>
              </w:rPr>
              <w:t>20</w:t>
            </w:r>
            <w:r w:rsidR="008338AB" w:rsidRPr="009E3D83">
              <w:rPr>
                <w:rFonts w:eastAsia="Times New Roman"/>
                <w:b/>
                <w:bCs/>
                <w:lang w:val="en-US"/>
              </w:rPr>
              <w:t>2</w:t>
            </w:r>
            <w:r w:rsidR="00046CEB" w:rsidRPr="009E3D83">
              <w:rPr>
                <w:rFonts w:eastAsia="Times New Roman"/>
                <w:b/>
                <w:bCs/>
                <w:lang w:val="en-US"/>
              </w:rPr>
              <w:t>2</w:t>
            </w:r>
          </w:p>
        </w:tc>
        <w:tc>
          <w:tcPr>
            <w:tcW w:w="90" w:type="dxa"/>
            <w:tcBorders>
              <w:top w:val="nil"/>
              <w:left w:val="nil"/>
              <w:bottom w:val="nil"/>
              <w:right w:val="nil"/>
            </w:tcBorders>
            <w:shd w:val="clear" w:color="000000" w:fill="FFFFFF"/>
            <w:noWrap/>
            <w:vAlign w:val="bottom"/>
          </w:tcPr>
          <w:p w14:paraId="244D7912" w14:textId="77777777" w:rsidR="00816CBD" w:rsidRPr="009E3D83"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14:paraId="4B2A76E3" w14:textId="2D28FBC8" w:rsidR="00816CBD" w:rsidRPr="009E3D83" w:rsidRDefault="004C5734" w:rsidP="00C83EE4">
            <w:pPr>
              <w:spacing w:line="260" w:lineRule="exact"/>
              <w:ind w:left="0"/>
              <w:jc w:val="center"/>
              <w:rPr>
                <w:rFonts w:eastAsia="Times New Roman" w:cs="Times New Roman"/>
                <w:b/>
                <w:bCs/>
                <w:lang w:val="en-US"/>
              </w:rPr>
            </w:pPr>
            <w:r w:rsidRPr="009E3D83">
              <w:rPr>
                <w:rFonts w:eastAsia="Times New Roman"/>
                <w:b/>
                <w:bCs/>
                <w:lang w:val="en-US"/>
              </w:rPr>
              <w:t>20</w:t>
            </w:r>
            <w:r w:rsidR="001916B4" w:rsidRPr="009E3D83">
              <w:rPr>
                <w:rFonts w:eastAsia="Times New Roman"/>
                <w:b/>
                <w:bCs/>
                <w:lang w:val="en-US"/>
              </w:rPr>
              <w:t>2</w:t>
            </w:r>
            <w:r w:rsidR="00046CEB" w:rsidRPr="009E3D83">
              <w:rPr>
                <w:rFonts w:eastAsia="Times New Roman"/>
                <w:b/>
                <w:bCs/>
                <w:lang w:val="en-US"/>
              </w:rPr>
              <w:t>3</w:t>
            </w:r>
          </w:p>
        </w:tc>
        <w:tc>
          <w:tcPr>
            <w:tcW w:w="135" w:type="dxa"/>
            <w:tcBorders>
              <w:top w:val="nil"/>
              <w:left w:val="nil"/>
              <w:bottom w:val="nil"/>
              <w:right w:val="nil"/>
            </w:tcBorders>
            <w:shd w:val="clear" w:color="000000" w:fill="FFFFFF"/>
            <w:noWrap/>
            <w:vAlign w:val="bottom"/>
          </w:tcPr>
          <w:p w14:paraId="371FCA04" w14:textId="77777777" w:rsidR="00816CBD" w:rsidRPr="009E3D83"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14:paraId="5995D657" w14:textId="50D4B11E" w:rsidR="00816CBD" w:rsidRPr="009E3D83" w:rsidRDefault="004C5734" w:rsidP="00C83EE4">
            <w:pPr>
              <w:spacing w:line="260" w:lineRule="exact"/>
              <w:ind w:left="0"/>
              <w:jc w:val="center"/>
              <w:rPr>
                <w:rFonts w:eastAsia="Times New Roman" w:cs="Times New Roman"/>
                <w:b/>
                <w:bCs/>
                <w:lang w:val="en-US"/>
              </w:rPr>
            </w:pPr>
            <w:r w:rsidRPr="009E3D83">
              <w:rPr>
                <w:rFonts w:eastAsia="Times New Roman"/>
                <w:b/>
                <w:bCs/>
                <w:lang w:val="en-US"/>
              </w:rPr>
              <w:t>20</w:t>
            </w:r>
            <w:r w:rsidR="008338AB" w:rsidRPr="009E3D83">
              <w:rPr>
                <w:rFonts w:eastAsia="Times New Roman"/>
                <w:b/>
                <w:bCs/>
                <w:lang w:val="en-US"/>
              </w:rPr>
              <w:t>2</w:t>
            </w:r>
            <w:r w:rsidR="00046CEB" w:rsidRPr="009E3D83">
              <w:rPr>
                <w:rFonts w:eastAsia="Times New Roman"/>
                <w:b/>
                <w:bCs/>
                <w:lang w:val="en-US"/>
              </w:rPr>
              <w:t>2</w:t>
            </w:r>
          </w:p>
        </w:tc>
      </w:tr>
      <w:tr w:rsidR="00AF7713" w:rsidRPr="009E3D83" w14:paraId="310E55FF" w14:textId="77777777" w:rsidTr="00AE6D1B">
        <w:trPr>
          <w:trHeight w:hRule="exact" w:val="144"/>
        </w:trPr>
        <w:tc>
          <w:tcPr>
            <w:tcW w:w="4050" w:type="dxa"/>
            <w:tcBorders>
              <w:top w:val="nil"/>
              <w:left w:val="nil"/>
              <w:bottom w:val="nil"/>
              <w:right w:val="nil"/>
            </w:tcBorders>
            <w:shd w:val="clear" w:color="000000" w:fill="FFFFFF"/>
            <w:noWrap/>
            <w:vAlign w:val="bottom"/>
          </w:tcPr>
          <w:p w14:paraId="6CC02E3A" w14:textId="77777777" w:rsidR="00816CBD" w:rsidRPr="009E3D83"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23BA60E8" w14:textId="77777777" w:rsidR="00816CBD" w:rsidRPr="009E3D83"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4024653F" w14:textId="77777777" w:rsidR="00816CBD" w:rsidRPr="009E3D83"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4F4CE7DE" w14:textId="77777777" w:rsidR="00816CBD" w:rsidRPr="009E3D83"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54682283" w14:textId="77777777" w:rsidR="00816CBD" w:rsidRPr="009E3D83"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14:paraId="3A00E6E3" w14:textId="77777777" w:rsidR="00816CBD" w:rsidRPr="009E3D83" w:rsidRDefault="00816CBD" w:rsidP="00C83EE4">
            <w:pPr>
              <w:spacing w:line="260" w:lineRule="exact"/>
              <w:ind w:left="0"/>
              <w:jc w:val="center"/>
              <w:rPr>
                <w:rFonts w:eastAsia="Times New Roman" w:cs="Times New Roman"/>
                <w:b/>
                <w:bCs/>
                <w:lang w:val="en-US"/>
              </w:rPr>
            </w:pPr>
          </w:p>
        </w:tc>
        <w:tc>
          <w:tcPr>
            <w:tcW w:w="135" w:type="dxa"/>
            <w:tcBorders>
              <w:top w:val="nil"/>
              <w:left w:val="nil"/>
              <w:bottom w:val="nil"/>
              <w:right w:val="nil"/>
            </w:tcBorders>
            <w:shd w:val="clear" w:color="000000" w:fill="FFFFFF"/>
            <w:noWrap/>
            <w:vAlign w:val="bottom"/>
          </w:tcPr>
          <w:p w14:paraId="4FA67080" w14:textId="77777777" w:rsidR="00816CBD" w:rsidRPr="009E3D83"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14:paraId="3F36B6C4" w14:textId="77777777" w:rsidR="00816CBD" w:rsidRPr="009E3D83" w:rsidRDefault="00816CBD" w:rsidP="00C83EE4">
            <w:pPr>
              <w:spacing w:line="260" w:lineRule="exact"/>
              <w:ind w:left="0"/>
              <w:jc w:val="center"/>
              <w:rPr>
                <w:rFonts w:eastAsia="Times New Roman" w:cs="Times New Roman"/>
                <w:b/>
                <w:bCs/>
                <w:lang w:val="en-US"/>
              </w:rPr>
            </w:pPr>
          </w:p>
        </w:tc>
      </w:tr>
      <w:tr w:rsidR="006104F0" w:rsidRPr="009E3D83" w14:paraId="0658C3BE" w14:textId="77777777">
        <w:trPr>
          <w:trHeight w:val="20"/>
        </w:trPr>
        <w:tc>
          <w:tcPr>
            <w:tcW w:w="4050" w:type="dxa"/>
            <w:tcBorders>
              <w:top w:val="nil"/>
              <w:left w:val="nil"/>
              <w:bottom w:val="nil"/>
              <w:right w:val="nil"/>
            </w:tcBorders>
            <w:shd w:val="clear" w:color="000000" w:fill="FFFFFF"/>
            <w:noWrap/>
            <w:vAlign w:val="bottom"/>
          </w:tcPr>
          <w:p w14:paraId="2B1B7570" w14:textId="2EB6751C"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eastAsia="ja-JP"/>
              </w:rPr>
              <w:t xml:space="preserve">Trade payables - </w:t>
            </w:r>
            <w:r w:rsidRPr="009E3D83">
              <w:rPr>
                <w:rFonts w:cs="Times New Roman"/>
              </w:rPr>
              <w:t>related parties</w:t>
            </w:r>
          </w:p>
        </w:tc>
        <w:tc>
          <w:tcPr>
            <w:tcW w:w="1170" w:type="dxa"/>
            <w:tcBorders>
              <w:top w:val="nil"/>
              <w:left w:val="nil"/>
              <w:bottom w:val="nil"/>
              <w:right w:val="nil"/>
            </w:tcBorders>
            <w:shd w:val="clear" w:color="000000" w:fill="FFFFFF"/>
            <w:noWrap/>
          </w:tcPr>
          <w:p w14:paraId="5775022F" w14:textId="321E1A92" w:rsidR="006104F0" w:rsidRPr="009E3D83" w:rsidRDefault="006104F0" w:rsidP="007C7B49">
            <w:pPr>
              <w:tabs>
                <w:tab w:val="decimal" w:pos="810"/>
              </w:tabs>
              <w:spacing w:line="240" w:lineRule="auto"/>
              <w:ind w:left="0"/>
              <w:jc w:val="both"/>
              <w:rPr>
                <w:rFonts w:cs="Times New Roman"/>
              </w:rPr>
            </w:pPr>
            <w:r w:rsidRPr="009E3D83">
              <w:rPr>
                <w:rFonts w:eastAsia="Times New Roman" w:cs="Times New Roman"/>
                <w:lang w:val="en-US"/>
              </w:rPr>
              <w:t xml:space="preserve"> -   </w:t>
            </w:r>
          </w:p>
        </w:tc>
        <w:tc>
          <w:tcPr>
            <w:tcW w:w="90" w:type="dxa"/>
            <w:tcBorders>
              <w:top w:val="nil"/>
              <w:left w:val="nil"/>
              <w:bottom w:val="nil"/>
              <w:right w:val="nil"/>
            </w:tcBorders>
            <w:shd w:val="clear" w:color="000000" w:fill="FFFFFF"/>
            <w:noWrap/>
            <w:vAlign w:val="bottom"/>
          </w:tcPr>
          <w:p w14:paraId="3EE19D44" w14:textId="77777777" w:rsidR="006104F0" w:rsidRPr="009E3D83" w:rsidRDefault="006104F0" w:rsidP="006104F0">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705B0B86" w14:textId="399D5897" w:rsidR="006104F0" w:rsidRPr="009E3D83" w:rsidRDefault="006104F0" w:rsidP="00142BB7">
            <w:pPr>
              <w:tabs>
                <w:tab w:val="decimal" w:pos="808"/>
              </w:tabs>
              <w:spacing w:line="240" w:lineRule="auto"/>
              <w:ind w:left="0"/>
              <w:jc w:val="both"/>
              <w:rPr>
                <w:rFonts w:eastAsia="Times New Roman" w:cs="Times New Roman"/>
                <w:lang w:val="en-US"/>
              </w:rPr>
            </w:pPr>
            <w:r w:rsidRPr="009E3D83">
              <w:rPr>
                <w:rFonts w:eastAsia="Times New Roman" w:cs="Times New Roman"/>
                <w:lang w:val="en-US"/>
              </w:rPr>
              <w:t xml:space="preserve"> -   </w:t>
            </w:r>
          </w:p>
        </w:tc>
        <w:tc>
          <w:tcPr>
            <w:tcW w:w="90" w:type="dxa"/>
            <w:tcBorders>
              <w:top w:val="nil"/>
              <w:left w:val="nil"/>
              <w:bottom w:val="nil"/>
              <w:right w:val="nil"/>
            </w:tcBorders>
            <w:shd w:val="clear" w:color="000000" w:fill="FFFFFF"/>
            <w:noWrap/>
            <w:vAlign w:val="bottom"/>
          </w:tcPr>
          <w:p w14:paraId="6FD5FB01"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7F0B41C8" w14:textId="2C391353"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13,702 </w:t>
            </w:r>
          </w:p>
        </w:tc>
        <w:tc>
          <w:tcPr>
            <w:tcW w:w="135" w:type="dxa"/>
            <w:tcBorders>
              <w:top w:val="nil"/>
              <w:left w:val="nil"/>
              <w:bottom w:val="nil"/>
              <w:right w:val="nil"/>
            </w:tcBorders>
            <w:shd w:val="clear" w:color="000000" w:fill="FFFFFF"/>
            <w:noWrap/>
            <w:vAlign w:val="bottom"/>
          </w:tcPr>
          <w:p w14:paraId="6DE78F90"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77B7588" w14:textId="0852D21C"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317 </w:t>
            </w:r>
          </w:p>
        </w:tc>
      </w:tr>
      <w:tr w:rsidR="006104F0" w:rsidRPr="009E3D83" w14:paraId="28812E78" w14:textId="77777777">
        <w:trPr>
          <w:trHeight w:val="20"/>
        </w:trPr>
        <w:tc>
          <w:tcPr>
            <w:tcW w:w="4050" w:type="dxa"/>
            <w:tcBorders>
              <w:top w:val="nil"/>
              <w:left w:val="nil"/>
              <w:bottom w:val="nil"/>
              <w:right w:val="nil"/>
            </w:tcBorders>
            <w:shd w:val="clear" w:color="000000" w:fill="FFFFFF"/>
            <w:noWrap/>
            <w:vAlign w:val="bottom"/>
          </w:tcPr>
          <w:p w14:paraId="0E05D47B" w14:textId="06ED749D"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val="en-US"/>
              </w:rPr>
              <w:t xml:space="preserve">Trade payables </w:t>
            </w:r>
            <w:r w:rsidR="001576D3" w:rsidRPr="009E3D83">
              <w:rPr>
                <w:rFonts w:eastAsia="Times New Roman" w:cs="Times New Roman"/>
                <w:lang w:val="en-US"/>
              </w:rPr>
              <w:t>-</w:t>
            </w:r>
            <w:r w:rsidRPr="009E3D83">
              <w:rPr>
                <w:rFonts w:eastAsia="Times New Roman" w:cs="Times New Roman"/>
                <w:lang w:val="en-US"/>
              </w:rPr>
              <w:t xml:space="preserve"> other</w:t>
            </w:r>
            <w:r w:rsidR="00201196" w:rsidRPr="009E3D83">
              <w:rPr>
                <w:rFonts w:eastAsia="Times New Roman" w:cs="Times New Roman"/>
                <w:lang w:val="en-US"/>
              </w:rPr>
              <w:t xml:space="preserve"> parties</w:t>
            </w:r>
          </w:p>
        </w:tc>
        <w:tc>
          <w:tcPr>
            <w:tcW w:w="1170" w:type="dxa"/>
            <w:tcBorders>
              <w:top w:val="nil"/>
              <w:left w:val="nil"/>
              <w:bottom w:val="nil"/>
              <w:right w:val="nil"/>
            </w:tcBorders>
            <w:shd w:val="clear" w:color="000000" w:fill="FFFFFF"/>
            <w:noWrap/>
          </w:tcPr>
          <w:p w14:paraId="10B5390B" w14:textId="47EE33EC" w:rsidR="006104F0" w:rsidRPr="009E3D83" w:rsidRDefault="006104F0" w:rsidP="00142BB7">
            <w:pPr>
              <w:tabs>
                <w:tab w:val="decimal" w:pos="1080"/>
              </w:tabs>
              <w:spacing w:line="240" w:lineRule="auto"/>
              <w:ind w:left="0"/>
              <w:jc w:val="both"/>
              <w:rPr>
                <w:rFonts w:cs="Times New Roman"/>
              </w:rPr>
            </w:pPr>
            <w:r w:rsidRPr="009E3D83">
              <w:rPr>
                <w:rFonts w:eastAsia="Times New Roman" w:cs="Times New Roman"/>
                <w:lang w:val="en-US"/>
              </w:rPr>
              <w:t xml:space="preserve"> 190,181 </w:t>
            </w:r>
          </w:p>
        </w:tc>
        <w:tc>
          <w:tcPr>
            <w:tcW w:w="90" w:type="dxa"/>
            <w:tcBorders>
              <w:top w:val="nil"/>
              <w:left w:val="nil"/>
              <w:bottom w:val="nil"/>
              <w:right w:val="nil"/>
            </w:tcBorders>
            <w:shd w:val="clear" w:color="000000" w:fill="FFFFFF"/>
            <w:noWrap/>
            <w:vAlign w:val="bottom"/>
          </w:tcPr>
          <w:p w14:paraId="135A23FB" w14:textId="77777777" w:rsidR="006104F0" w:rsidRPr="009E3D83" w:rsidRDefault="006104F0" w:rsidP="006104F0">
            <w:pPr>
              <w:spacing w:line="260" w:lineRule="exact"/>
              <w:ind w:left="0" w:right="90"/>
              <w:jc w:val="right"/>
              <w:rPr>
                <w:rFonts w:eastAsia="Times New Roman" w:cs="Times New Roman"/>
                <w:lang w:val="en-US"/>
              </w:rPr>
            </w:pPr>
            <w:r w:rsidRPr="009E3D83">
              <w:rPr>
                <w:rFonts w:eastAsia="Times New Roman" w:cs="Times New Roman"/>
                <w:lang w:val="en-US"/>
              </w:rPr>
              <w:t> </w:t>
            </w:r>
          </w:p>
        </w:tc>
        <w:tc>
          <w:tcPr>
            <w:tcW w:w="1081" w:type="dxa"/>
            <w:tcBorders>
              <w:top w:val="nil"/>
              <w:left w:val="nil"/>
              <w:bottom w:val="nil"/>
              <w:right w:val="nil"/>
            </w:tcBorders>
            <w:shd w:val="clear" w:color="000000" w:fill="FFFFFF"/>
            <w:noWrap/>
          </w:tcPr>
          <w:p w14:paraId="04230484" w14:textId="46504EE0"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 xml:space="preserve"> 217,128 </w:t>
            </w:r>
          </w:p>
        </w:tc>
        <w:tc>
          <w:tcPr>
            <w:tcW w:w="90" w:type="dxa"/>
            <w:tcBorders>
              <w:top w:val="nil"/>
              <w:left w:val="nil"/>
              <w:bottom w:val="nil"/>
              <w:right w:val="nil"/>
            </w:tcBorders>
            <w:shd w:val="clear" w:color="000000" w:fill="FFFFFF"/>
            <w:noWrap/>
            <w:vAlign w:val="bottom"/>
          </w:tcPr>
          <w:p w14:paraId="4E70F57F"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5E86F628" w14:textId="24A72CDF"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69,535 </w:t>
            </w:r>
          </w:p>
        </w:tc>
        <w:tc>
          <w:tcPr>
            <w:tcW w:w="135" w:type="dxa"/>
            <w:tcBorders>
              <w:top w:val="nil"/>
              <w:left w:val="nil"/>
              <w:bottom w:val="nil"/>
              <w:right w:val="nil"/>
            </w:tcBorders>
            <w:shd w:val="clear" w:color="000000" w:fill="FFFFFF"/>
            <w:noWrap/>
            <w:vAlign w:val="bottom"/>
          </w:tcPr>
          <w:p w14:paraId="7A9E4162"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243F392D" w14:textId="4C947948"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45,788 </w:t>
            </w:r>
          </w:p>
        </w:tc>
      </w:tr>
      <w:tr w:rsidR="006104F0" w:rsidRPr="009E3D83" w14:paraId="2D37AA39" w14:textId="77777777">
        <w:trPr>
          <w:trHeight w:val="20"/>
        </w:trPr>
        <w:tc>
          <w:tcPr>
            <w:tcW w:w="4050" w:type="dxa"/>
            <w:tcBorders>
              <w:top w:val="nil"/>
              <w:left w:val="nil"/>
              <w:bottom w:val="nil"/>
              <w:right w:val="nil"/>
            </w:tcBorders>
            <w:shd w:val="clear" w:color="000000" w:fill="FFFFFF"/>
            <w:noWrap/>
            <w:vAlign w:val="bottom"/>
            <w:hideMark/>
          </w:tcPr>
          <w:p w14:paraId="7EE07121" w14:textId="2C499759"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val="en-US"/>
              </w:rPr>
              <w:t>Other current payables</w:t>
            </w:r>
          </w:p>
        </w:tc>
        <w:tc>
          <w:tcPr>
            <w:tcW w:w="1170" w:type="dxa"/>
            <w:tcBorders>
              <w:top w:val="nil"/>
              <w:left w:val="nil"/>
              <w:bottom w:val="nil"/>
              <w:right w:val="nil"/>
            </w:tcBorders>
            <w:shd w:val="clear" w:color="000000" w:fill="FFFFFF"/>
            <w:noWrap/>
          </w:tcPr>
          <w:p w14:paraId="03610065" w14:textId="184AB942" w:rsidR="006104F0" w:rsidRPr="009E3D83" w:rsidRDefault="006104F0" w:rsidP="00142BB7">
            <w:pPr>
              <w:tabs>
                <w:tab w:val="decimal" w:pos="1080"/>
              </w:tabs>
              <w:spacing w:line="240" w:lineRule="auto"/>
              <w:ind w:left="0"/>
              <w:jc w:val="both"/>
              <w:rPr>
                <w:rFonts w:cs="Times New Roman"/>
              </w:rPr>
            </w:pPr>
            <w:r w:rsidRPr="009E3D83">
              <w:rPr>
                <w:rFonts w:eastAsia="Times New Roman" w:cs="Times New Roman"/>
                <w:lang w:val="en-US"/>
              </w:rPr>
              <w:t xml:space="preserve"> 1,003,332 </w:t>
            </w:r>
          </w:p>
        </w:tc>
        <w:tc>
          <w:tcPr>
            <w:tcW w:w="90" w:type="dxa"/>
            <w:tcBorders>
              <w:top w:val="nil"/>
              <w:left w:val="nil"/>
              <w:bottom w:val="nil"/>
              <w:right w:val="nil"/>
            </w:tcBorders>
            <w:shd w:val="clear" w:color="000000" w:fill="FFFFFF"/>
            <w:noWrap/>
            <w:vAlign w:val="bottom"/>
            <w:hideMark/>
          </w:tcPr>
          <w:p w14:paraId="3B58CA7B" w14:textId="77777777" w:rsidR="006104F0" w:rsidRPr="009E3D83" w:rsidRDefault="006104F0" w:rsidP="006104F0">
            <w:pPr>
              <w:spacing w:line="260" w:lineRule="exact"/>
              <w:ind w:left="0" w:right="90"/>
              <w:jc w:val="right"/>
              <w:rPr>
                <w:rFonts w:eastAsia="Times New Roman" w:cs="Times New Roman"/>
                <w:lang w:val="en-US"/>
              </w:rPr>
            </w:pPr>
            <w:r w:rsidRPr="009E3D83">
              <w:rPr>
                <w:rFonts w:eastAsia="Times New Roman" w:cs="Times New Roman"/>
                <w:lang w:val="en-US"/>
              </w:rPr>
              <w:t> </w:t>
            </w:r>
          </w:p>
        </w:tc>
        <w:tc>
          <w:tcPr>
            <w:tcW w:w="1081" w:type="dxa"/>
            <w:tcBorders>
              <w:top w:val="nil"/>
              <w:left w:val="nil"/>
              <w:bottom w:val="nil"/>
              <w:right w:val="nil"/>
            </w:tcBorders>
            <w:shd w:val="clear" w:color="000000" w:fill="FFFFFF"/>
            <w:noWrap/>
          </w:tcPr>
          <w:p w14:paraId="585C9577" w14:textId="0F772CA8"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887,816</w:t>
            </w:r>
          </w:p>
        </w:tc>
        <w:tc>
          <w:tcPr>
            <w:tcW w:w="90" w:type="dxa"/>
            <w:tcBorders>
              <w:top w:val="nil"/>
              <w:left w:val="nil"/>
              <w:bottom w:val="nil"/>
              <w:right w:val="nil"/>
            </w:tcBorders>
            <w:shd w:val="clear" w:color="000000" w:fill="FFFFFF"/>
            <w:noWrap/>
            <w:vAlign w:val="bottom"/>
          </w:tcPr>
          <w:p w14:paraId="72DEECB0"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6D2B22CE" w14:textId="3C71390F"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20,105 </w:t>
            </w:r>
          </w:p>
        </w:tc>
        <w:tc>
          <w:tcPr>
            <w:tcW w:w="135" w:type="dxa"/>
            <w:tcBorders>
              <w:top w:val="nil"/>
              <w:left w:val="nil"/>
              <w:bottom w:val="nil"/>
              <w:right w:val="nil"/>
            </w:tcBorders>
            <w:shd w:val="clear" w:color="000000" w:fill="FFFFFF"/>
            <w:noWrap/>
            <w:vAlign w:val="bottom"/>
          </w:tcPr>
          <w:p w14:paraId="2AE3373E"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9CB097B" w14:textId="790E89E0"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8,005 </w:t>
            </w:r>
          </w:p>
        </w:tc>
      </w:tr>
      <w:tr w:rsidR="006104F0" w:rsidRPr="009E3D83" w14:paraId="4A0F00C4" w14:textId="77777777">
        <w:trPr>
          <w:trHeight w:val="20"/>
        </w:trPr>
        <w:tc>
          <w:tcPr>
            <w:tcW w:w="4050" w:type="dxa"/>
            <w:tcBorders>
              <w:top w:val="nil"/>
              <w:left w:val="nil"/>
              <w:bottom w:val="nil"/>
              <w:right w:val="nil"/>
            </w:tcBorders>
            <w:shd w:val="clear" w:color="000000" w:fill="FFFFFF"/>
            <w:noWrap/>
            <w:vAlign w:val="bottom"/>
            <w:hideMark/>
          </w:tcPr>
          <w:p w14:paraId="2BF137F7" w14:textId="77777777"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val="en-US"/>
              </w:rPr>
              <w:t>Unearned revenues</w:t>
            </w:r>
          </w:p>
        </w:tc>
        <w:tc>
          <w:tcPr>
            <w:tcW w:w="1170" w:type="dxa"/>
            <w:tcBorders>
              <w:top w:val="nil"/>
              <w:left w:val="nil"/>
              <w:bottom w:val="nil"/>
              <w:right w:val="nil"/>
            </w:tcBorders>
            <w:shd w:val="clear" w:color="000000" w:fill="FFFFFF"/>
            <w:noWrap/>
          </w:tcPr>
          <w:p w14:paraId="5FFCC28A" w14:textId="05B1C843" w:rsidR="006104F0" w:rsidRPr="009E3D83" w:rsidRDefault="006104F0" w:rsidP="00142BB7">
            <w:pPr>
              <w:tabs>
                <w:tab w:val="decimal" w:pos="1080"/>
              </w:tabs>
              <w:spacing w:line="240" w:lineRule="auto"/>
              <w:ind w:left="0"/>
              <w:jc w:val="both"/>
              <w:rPr>
                <w:rFonts w:cs="Times New Roman"/>
              </w:rPr>
            </w:pPr>
            <w:r w:rsidRPr="009E3D83">
              <w:rPr>
                <w:rFonts w:eastAsia="Times New Roman" w:cs="Times New Roman"/>
                <w:lang w:val="en-US"/>
              </w:rPr>
              <w:t xml:space="preserve"> 64,347 </w:t>
            </w:r>
          </w:p>
        </w:tc>
        <w:tc>
          <w:tcPr>
            <w:tcW w:w="90" w:type="dxa"/>
            <w:tcBorders>
              <w:top w:val="nil"/>
              <w:left w:val="nil"/>
              <w:bottom w:val="nil"/>
              <w:right w:val="nil"/>
            </w:tcBorders>
            <w:shd w:val="clear" w:color="000000" w:fill="FFFFFF"/>
            <w:noWrap/>
            <w:vAlign w:val="bottom"/>
            <w:hideMark/>
          </w:tcPr>
          <w:p w14:paraId="7EC01C3B" w14:textId="77777777" w:rsidR="006104F0" w:rsidRPr="009E3D83" w:rsidRDefault="006104F0" w:rsidP="006104F0">
            <w:pPr>
              <w:spacing w:line="260" w:lineRule="exact"/>
              <w:ind w:left="0" w:right="90"/>
              <w:jc w:val="right"/>
              <w:rPr>
                <w:rFonts w:eastAsia="Times New Roman" w:cs="Times New Roman"/>
                <w:lang w:val="en-US"/>
              </w:rPr>
            </w:pPr>
            <w:r w:rsidRPr="009E3D83">
              <w:rPr>
                <w:rFonts w:eastAsia="Times New Roman" w:cs="Times New Roman"/>
                <w:lang w:val="en-US"/>
              </w:rPr>
              <w:t> </w:t>
            </w:r>
          </w:p>
        </w:tc>
        <w:tc>
          <w:tcPr>
            <w:tcW w:w="1081" w:type="dxa"/>
            <w:tcBorders>
              <w:top w:val="nil"/>
              <w:left w:val="nil"/>
              <w:bottom w:val="nil"/>
              <w:right w:val="nil"/>
            </w:tcBorders>
            <w:shd w:val="clear" w:color="000000" w:fill="FFFFFF"/>
            <w:noWrap/>
          </w:tcPr>
          <w:p w14:paraId="2B0801C4" w14:textId="0B1EF9AE"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 xml:space="preserve"> 74,822 </w:t>
            </w:r>
          </w:p>
        </w:tc>
        <w:tc>
          <w:tcPr>
            <w:tcW w:w="90" w:type="dxa"/>
            <w:tcBorders>
              <w:top w:val="nil"/>
              <w:left w:val="nil"/>
              <w:bottom w:val="nil"/>
              <w:right w:val="nil"/>
            </w:tcBorders>
            <w:shd w:val="clear" w:color="000000" w:fill="FFFFFF"/>
            <w:noWrap/>
            <w:vAlign w:val="bottom"/>
          </w:tcPr>
          <w:p w14:paraId="6D387944"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2A912755" w14:textId="5EA6CA51"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36,929 </w:t>
            </w:r>
          </w:p>
        </w:tc>
        <w:tc>
          <w:tcPr>
            <w:tcW w:w="135" w:type="dxa"/>
            <w:tcBorders>
              <w:top w:val="nil"/>
              <w:left w:val="nil"/>
              <w:bottom w:val="nil"/>
              <w:right w:val="nil"/>
            </w:tcBorders>
            <w:shd w:val="clear" w:color="000000" w:fill="FFFFFF"/>
            <w:noWrap/>
            <w:vAlign w:val="bottom"/>
          </w:tcPr>
          <w:p w14:paraId="1D9EA4A6"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A1F33B1" w14:textId="62C641A6" w:rsidR="006104F0" w:rsidRPr="009E3D83" w:rsidRDefault="006104F0" w:rsidP="00142BB7">
            <w:pPr>
              <w:tabs>
                <w:tab w:val="decimal" w:pos="724"/>
              </w:tabs>
              <w:spacing w:line="240" w:lineRule="auto"/>
              <w:ind w:left="0"/>
              <w:jc w:val="left"/>
              <w:rPr>
                <w:rFonts w:eastAsia="Times New Roman" w:cs="Times New Roman"/>
                <w:lang w:val="en-US"/>
              </w:rPr>
            </w:pPr>
            <w:r w:rsidRPr="009E3D83">
              <w:rPr>
                <w:rFonts w:eastAsia="Times New Roman" w:cs="Times New Roman"/>
                <w:lang w:val="en-US"/>
              </w:rPr>
              <w:t xml:space="preserve"> -   </w:t>
            </w:r>
          </w:p>
        </w:tc>
      </w:tr>
      <w:tr w:rsidR="006104F0" w:rsidRPr="009E3D83" w14:paraId="769E41A7" w14:textId="77777777">
        <w:trPr>
          <w:trHeight w:val="20"/>
        </w:trPr>
        <w:tc>
          <w:tcPr>
            <w:tcW w:w="4050" w:type="dxa"/>
            <w:tcBorders>
              <w:top w:val="nil"/>
              <w:left w:val="nil"/>
              <w:bottom w:val="nil"/>
              <w:right w:val="nil"/>
            </w:tcBorders>
            <w:shd w:val="clear" w:color="000000" w:fill="FFFFFF"/>
            <w:noWrap/>
            <w:vAlign w:val="bottom"/>
            <w:hideMark/>
          </w:tcPr>
          <w:p w14:paraId="3C9D3585" w14:textId="77777777"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val="en-US"/>
              </w:rPr>
              <w:t>Accrued expenses</w:t>
            </w:r>
          </w:p>
        </w:tc>
        <w:tc>
          <w:tcPr>
            <w:tcW w:w="1170" w:type="dxa"/>
            <w:tcBorders>
              <w:top w:val="nil"/>
              <w:left w:val="nil"/>
              <w:bottom w:val="nil"/>
              <w:right w:val="nil"/>
            </w:tcBorders>
            <w:shd w:val="clear" w:color="000000" w:fill="FFFFFF"/>
            <w:noWrap/>
          </w:tcPr>
          <w:p w14:paraId="761B12BE" w14:textId="105C570F" w:rsidR="006104F0" w:rsidRPr="009E3D83" w:rsidRDefault="006104F0" w:rsidP="00142BB7">
            <w:pPr>
              <w:tabs>
                <w:tab w:val="decimal" w:pos="1080"/>
              </w:tabs>
              <w:spacing w:line="240" w:lineRule="auto"/>
              <w:ind w:left="0"/>
              <w:jc w:val="both"/>
              <w:rPr>
                <w:rFonts w:cs="Times New Roman"/>
              </w:rPr>
            </w:pPr>
            <w:r w:rsidRPr="009E3D83">
              <w:rPr>
                <w:rFonts w:eastAsia="Times New Roman" w:cs="Times New Roman"/>
                <w:lang w:val="en-US"/>
              </w:rPr>
              <w:t xml:space="preserve"> 174,756 </w:t>
            </w:r>
          </w:p>
        </w:tc>
        <w:tc>
          <w:tcPr>
            <w:tcW w:w="90" w:type="dxa"/>
            <w:tcBorders>
              <w:top w:val="nil"/>
              <w:left w:val="nil"/>
              <w:bottom w:val="nil"/>
              <w:right w:val="nil"/>
            </w:tcBorders>
            <w:shd w:val="clear" w:color="000000" w:fill="FFFFFF"/>
            <w:noWrap/>
            <w:vAlign w:val="bottom"/>
            <w:hideMark/>
          </w:tcPr>
          <w:p w14:paraId="07AB04A7" w14:textId="77777777" w:rsidR="006104F0" w:rsidRPr="009E3D83" w:rsidRDefault="006104F0" w:rsidP="006104F0">
            <w:pPr>
              <w:spacing w:line="260" w:lineRule="exact"/>
              <w:ind w:left="0" w:right="90"/>
              <w:jc w:val="right"/>
              <w:rPr>
                <w:rFonts w:eastAsia="Times New Roman" w:cs="Times New Roman"/>
                <w:lang w:val="en-US"/>
              </w:rPr>
            </w:pPr>
            <w:r w:rsidRPr="009E3D83">
              <w:rPr>
                <w:rFonts w:eastAsia="Times New Roman" w:cs="Times New Roman"/>
                <w:lang w:val="en-US"/>
              </w:rPr>
              <w:t> </w:t>
            </w:r>
          </w:p>
        </w:tc>
        <w:tc>
          <w:tcPr>
            <w:tcW w:w="1081" w:type="dxa"/>
            <w:tcBorders>
              <w:top w:val="nil"/>
              <w:left w:val="nil"/>
              <w:bottom w:val="nil"/>
              <w:right w:val="nil"/>
            </w:tcBorders>
            <w:shd w:val="clear" w:color="000000" w:fill="FFFFFF"/>
            <w:noWrap/>
          </w:tcPr>
          <w:p w14:paraId="46DE376F" w14:textId="17AB38ED"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241,023</w:t>
            </w:r>
          </w:p>
        </w:tc>
        <w:tc>
          <w:tcPr>
            <w:tcW w:w="90" w:type="dxa"/>
            <w:tcBorders>
              <w:top w:val="nil"/>
              <w:left w:val="nil"/>
              <w:bottom w:val="nil"/>
              <w:right w:val="nil"/>
            </w:tcBorders>
            <w:shd w:val="clear" w:color="000000" w:fill="FFFFFF"/>
            <w:noWrap/>
            <w:vAlign w:val="bottom"/>
          </w:tcPr>
          <w:p w14:paraId="56018313"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130E635F" w14:textId="3FAC6569"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25,016 </w:t>
            </w:r>
          </w:p>
        </w:tc>
        <w:tc>
          <w:tcPr>
            <w:tcW w:w="135" w:type="dxa"/>
            <w:tcBorders>
              <w:top w:val="nil"/>
              <w:left w:val="nil"/>
              <w:bottom w:val="nil"/>
              <w:right w:val="nil"/>
            </w:tcBorders>
            <w:shd w:val="clear" w:color="000000" w:fill="FFFFFF"/>
            <w:noWrap/>
            <w:vAlign w:val="bottom"/>
          </w:tcPr>
          <w:p w14:paraId="2A06E378"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5512FA9" w14:textId="7F86EFE4"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78,323 </w:t>
            </w:r>
          </w:p>
        </w:tc>
      </w:tr>
      <w:tr w:rsidR="006104F0" w:rsidRPr="009E3D83" w14:paraId="4F7B2C01" w14:textId="77777777">
        <w:trPr>
          <w:trHeight w:val="20"/>
        </w:trPr>
        <w:tc>
          <w:tcPr>
            <w:tcW w:w="4050" w:type="dxa"/>
            <w:tcBorders>
              <w:top w:val="nil"/>
              <w:left w:val="nil"/>
              <w:bottom w:val="nil"/>
              <w:right w:val="nil"/>
            </w:tcBorders>
            <w:shd w:val="clear" w:color="000000" w:fill="FFFFFF"/>
            <w:noWrap/>
            <w:vAlign w:val="bottom"/>
            <w:hideMark/>
          </w:tcPr>
          <w:p w14:paraId="3049AD03" w14:textId="14FF7486"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val="en-US"/>
              </w:rPr>
              <w:t>Payables from purchases of assets</w:t>
            </w:r>
          </w:p>
        </w:tc>
        <w:tc>
          <w:tcPr>
            <w:tcW w:w="1170" w:type="dxa"/>
            <w:tcBorders>
              <w:top w:val="nil"/>
              <w:left w:val="nil"/>
              <w:bottom w:val="nil"/>
              <w:right w:val="nil"/>
            </w:tcBorders>
            <w:shd w:val="clear" w:color="000000" w:fill="FFFFFF"/>
            <w:noWrap/>
          </w:tcPr>
          <w:p w14:paraId="157F23FC" w14:textId="41848E13" w:rsidR="006104F0" w:rsidRPr="009E3D83" w:rsidRDefault="006104F0" w:rsidP="00142BB7">
            <w:pPr>
              <w:tabs>
                <w:tab w:val="decimal" w:pos="1080"/>
              </w:tabs>
              <w:spacing w:line="240" w:lineRule="auto"/>
              <w:ind w:left="0"/>
              <w:jc w:val="both"/>
              <w:rPr>
                <w:rFonts w:cs="Times New Roman"/>
              </w:rPr>
            </w:pPr>
            <w:r w:rsidRPr="009E3D83">
              <w:rPr>
                <w:rFonts w:eastAsia="Times New Roman" w:cs="Times New Roman"/>
                <w:lang w:val="en-US"/>
              </w:rPr>
              <w:t xml:space="preserve"> 2,152,646 </w:t>
            </w:r>
          </w:p>
        </w:tc>
        <w:tc>
          <w:tcPr>
            <w:tcW w:w="90" w:type="dxa"/>
            <w:tcBorders>
              <w:top w:val="nil"/>
              <w:left w:val="nil"/>
              <w:bottom w:val="nil"/>
              <w:right w:val="nil"/>
            </w:tcBorders>
            <w:shd w:val="clear" w:color="000000" w:fill="FFFFFF"/>
            <w:noWrap/>
            <w:vAlign w:val="bottom"/>
            <w:hideMark/>
          </w:tcPr>
          <w:p w14:paraId="4994307F" w14:textId="77777777" w:rsidR="006104F0" w:rsidRPr="009E3D83" w:rsidRDefault="006104F0" w:rsidP="006104F0">
            <w:pPr>
              <w:spacing w:line="260" w:lineRule="exact"/>
              <w:ind w:left="0" w:right="90"/>
              <w:jc w:val="right"/>
              <w:rPr>
                <w:rFonts w:eastAsia="Times New Roman" w:cs="Times New Roman"/>
                <w:lang w:val="en-US"/>
              </w:rPr>
            </w:pPr>
            <w:r w:rsidRPr="009E3D83">
              <w:rPr>
                <w:rFonts w:eastAsia="Times New Roman" w:cs="Times New Roman"/>
                <w:lang w:val="en-US"/>
              </w:rPr>
              <w:t> </w:t>
            </w:r>
          </w:p>
        </w:tc>
        <w:tc>
          <w:tcPr>
            <w:tcW w:w="1081" w:type="dxa"/>
            <w:tcBorders>
              <w:top w:val="nil"/>
              <w:left w:val="nil"/>
              <w:bottom w:val="nil"/>
              <w:right w:val="nil"/>
            </w:tcBorders>
            <w:shd w:val="clear" w:color="000000" w:fill="FFFFFF"/>
            <w:noWrap/>
          </w:tcPr>
          <w:p w14:paraId="55154995" w14:textId="6AA5FFEA"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2,219,784</w:t>
            </w:r>
          </w:p>
        </w:tc>
        <w:tc>
          <w:tcPr>
            <w:tcW w:w="90" w:type="dxa"/>
            <w:tcBorders>
              <w:top w:val="nil"/>
              <w:left w:val="nil"/>
              <w:bottom w:val="nil"/>
              <w:right w:val="nil"/>
            </w:tcBorders>
            <w:shd w:val="clear" w:color="000000" w:fill="FFFFFF"/>
            <w:noWrap/>
            <w:vAlign w:val="bottom"/>
          </w:tcPr>
          <w:p w14:paraId="2CB4C3FA"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2DCF2869" w14:textId="53BB3AC5"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2,243 </w:t>
            </w:r>
          </w:p>
        </w:tc>
        <w:tc>
          <w:tcPr>
            <w:tcW w:w="135" w:type="dxa"/>
            <w:tcBorders>
              <w:top w:val="nil"/>
              <w:left w:val="nil"/>
              <w:bottom w:val="nil"/>
              <w:right w:val="nil"/>
            </w:tcBorders>
            <w:shd w:val="clear" w:color="000000" w:fill="FFFFFF"/>
            <w:noWrap/>
            <w:vAlign w:val="bottom"/>
          </w:tcPr>
          <w:p w14:paraId="7F4E0EC5"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70999878" w14:textId="09902655"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429 </w:t>
            </w:r>
          </w:p>
        </w:tc>
      </w:tr>
      <w:tr w:rsidR="006104F0" w:rsidRPr="009E3D83" w14:paraId="29DD93A4" w14:textId="77777777">
        <w:trPr>
          <w:trHeight w:val="20"/>
        </w:trPr>
        <w:tc>
          <w:tcPr>
            <w:tcW w:w="4050" w:type="dxa"/>
            <w:tcBorders>
              <w:top w:val="nil"/>
              <w:left w:val="nil"/>
              <w:bottom w:val="nil"/>
              <w:right w:val="nil"/>
            </w:tcBorders>
            <w:shd w:val="clear" w:color="000000" w:fill="FFFFFF"/>
            <w:noWrap/>
            <w:vAlign w:val="bottom"/>
          </w:tcPr>
          <w:p w14:paraId="4353F84E" w14:textId="77777777" w:rsidR="006104F0" w:rsidRPr="009E3D83" w:rsidRDefault="006104F0" w:rsidP="006104F0">
            <w:pPr>
              <w:spacing w:line="260" w:lineRule="exact"/>
              <w:ind w:left="0"/>
              <w:jc w:val="left"/>
              <w:rPr>
                <w:rFonts w:eastAsia="Times New Roman" w:cs="Times New Roman"/>
                <w:lang w:val="en-US"/>
              </w:rPr>
            </w:pPr>
            <w:r w:rsidRPr="009E3D83">
              <w:rPr>
                <w:rFonts w:eastAsia="Times New Roman" w:cs="Times New Roman"/>
                <w:lang w:val="en-US"/>
              </w:rPr>
              <w:t>Accrued interest expenses - related parties</w:t>
            </w:r>
          </w:p>
        </w:tc>
        <w:tc>
          <w:tcPr>
            <w:tcW w:w="1170" w:type="dxa"/>
            <w:tcBorders>
              <w:top w:val="nil"/>
              <w:left w:val="nil"/>
              <w:bottom w:val="nil"/>
              <w:right w:val="nil"/>
            </w:tcBorders>
            <w:shd w:val="clear" w:color="000000" w:fill="FFFFFF"/>
            <w:noWrap/>
          </w:tcPr>
          <w:p w14:paraId="0769AF4B" w14:textId="154B4E84" w:rsidR="006104F0" w:rsidRPr="009E3D83" w:rsidRDefault="006104F0" w:rsidP="007C7B49">
            <w:pPr>
              <w:tabs>
                <w:tab w:val="decimal" w:pos="810"/>
              </w:tabs>
              <w:spacing w:line="240" w:lineRule="auto"/>
              <w:ind w:left="0"/>
              <w:jc w:val="both"/>
              <w:rPr>
                <w:rFonts w:cs="Times New Roman"/>
              </w:rPr>
            </w:pPr>
            <w:r w:rsidRPr="009E3D83">
              <w:rPr>
                <w:rFonts w:eastAsia="Times New Roman" w:cs="Times New Roman"/>
                <w:lang w:val="en-US"/>
              </w:rPr>
              <w:t xml:space="preserve"> -   </w:t>
            </w:r>
          </w:p>
        </w:tc>
        <w:tc>
          <w:tcPr>
            <w:tcW w:w="90" w:type="dxa"/>
            <w:tcBorders>
              <w:top w:val="nil"/>
              <w:left w:val="nil"/>
              <w:bottom w:val="nil"/>
              <w:right w:val="nil"/>
            </w:tcBorders>
            <w:shd w:val="clear" w:color="000000" w:fill="FFFFFF"/>
            <w:noWrap/>
            <w:vAlign w:val="bottom"/>
          </w:tcPr>
          <w:p w14:paraId="7C767362" w14:textId="77777777" w:rsidR="006104F0" w:rsidRPr="009E3D83" w:rsidRDefault="006104F0" w:rsidP="006104F0">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67357E12" w14:textId="28085488" w:rsidR="006104F0" w:rsidRPr="009E3D83" w:rsidRDefault="006104F0" w:rsidP="00142BB7">
            <w:pPr>
              <w:tabs>
                <w:tab w:val="decimal" w:pos="808"/>
              </w:tabs>
              <w:spacing w:line="240" w:lineRule="auto"/>
              <w:ind w:left="0"/>
              <w:jc w:val="both"/>
              <w:rPr>
                <w:rFonts w:eastAsia="Times New Roman" w:cs="Times New Roman"/>
                <w:lang w:val="en-US"/>
              </w:rPr>
            </w:pPr>
            <w:r w:rsidRPr="009E3D83">
              <w:rPr>
                <w:rFonts w:eastAsia="Times New Roman" w:cs="Times New Roman"/>
                <w:lang w:val="en-US"/>
              </w:rPr>
              <w:t xml:space="preserve"> -   </w:t>
            </w:r>
          </w:p>
        </w:tc>
        <w:tc>
          <w:tcPr>
            <w:tcW w:w="90" w:type="dxa"/>
            <w:tcBorders>
              <w:top w:val="nil"/>
              <w:left w:val="nil"/>
              <w:bottom w:val="nil"/>
              <w:right w:val="nil"/>
            </w:tcBorders>
            <w:shd w:val="clear" w:color="000000" w:fill="FFFFFF"/>
            <w:noWrap/>
            <w:vAlign w:val="bottom"/>
          </w:tcPr>
          <w:p w14:paraId="0A3261F7"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49E50A03" w14:textId="50CA784C"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58,152 </w:t>
            </w:r>
          </w:p>
        </w:tc>
        <w:tc>
          <w:tcPr>
            <w:tcW w:w="135" w:type="dxa"/>
            <w:tcBorders>
              <w:top w:val="nil"/>
              <w:left w:val="nil"/>
              <w:bottom w:val="nil"/>
              <w:right w:val="nil"/>
            </w:tcBorders>
            <w:shd w:val="clear" w:color="000000" w:fill="FFFFFF"/>
            <w:noWrap/>
            <w:vAlign w:val="bottom"/>
          </w:tcPr>
          <w:p w14:paraId="72BDE14A"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7978C9AB" w14:textId="031FB021"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100,894 </w:t>
            </w:r>
          </w:p>
        </w:tc>
      </w:tr>
      <w:tr w:rsidR="006104F0" w:rsidRPr="009E3D83" w14:paraId="06862A21" w14:textId="77777777">
        <w:trPr>
          <w:trHeight w:val="20"/>
        </w:trPr>
        <w:tc>
          <w:tcPr>
            <w:tcW w:w="4050" w:type="dxa"/>
            <w:tcBorders>
              <w:top w:val="nil"/>
              <w:left w:val="nil"/>
              <w:bottom w:val="nil"/>
              <w:right w:val="nil"/>
            </w:tcBorders>
            <w:shd w:val="clear" w:color="000000" w:fill="FFFFFF"/>
            <w:noWrap/>
          </w:tcPr>
          <w:p w14:paraId="177849BF" w14:textId="21AC2844" w:rsidR="006104F0" w:rsidRPr="009E3D83" w:rsidRDefault="006104F0" w:rsidP="006104F0">
            <w:pPr>
              <w:spacing w:line="260" w:lineRule="exact"/>
              <w:ind w:left="0"/>
              <w:jc w:val="left"/>
              <w:rPr>
                <w:rFonts w:eastAsia="Times New Roman" w:cs="Times New Roman"/>
                <w:lang w:val="en-US"/>
              </w:rPr>
            </w:pPr>
            <w:r w:rsidRPr="009E3D83">
              <w:rPr>
                <w:rFonts w:cs="Times New Roman"/>
              </w:rPr>
              <w:t xml:space="preserve">Accrued interest expenses </w:t>
            </w:r>
            <w:r w:rsidR="001576D3" w:rsidRPr="009E3D83">
              <w:rPr>
                <w:rFonts w:cs="Times New Roman"/>
              </w:rPr>
              <w:t>-</w:t>
            </w:r>
            <w:r w:rsidRPr="009E3D83">
              <w:rPr>
                <w:rFonts w:cs="Times New Roman"/>
              </w:rPr>
              <w:t xml:space="preserve"> other</w:t>
            </w:r>
            <w:r w:rsidR="00201196" w:rsidRPr="009E3D83">
              <w:rPr>
                <w:rFonts w:cs="Times New Roman"/>
              </w:rPr>
              <w:t xml:space="preserve"> parties</w:t>
            </w:r>
          </w:p>
        </w:tc>
        <w:tc>
          <w:tcPr>
            <w:tcW w:w="1170" w:type="dxa"/>
            <w:tcBorders>
              <w:top w:val="nil"/>
              <w:left w:val="nil"/>
              <w:bottom w:val="nil"/>
              <w:right w:val="nil"/>
            </w:tcBorders>
            <w:shd w:val="clear" w:color="000000" w:fill="FFFFFF"/>
            <w:noWrap/>
          </w:tcPr>
          <w:p w14:paraId="7CB1F070" w14:textId="050FC8BE" w:rsidR="006104F0" w:rsidRPr="009E3D83" w:rsidRDefault="006104F0" w:rsidP="00142BB7">
            <w:pPr>
              <w:tabs>
                <w:tab w:val="decimal" w:pos="1080"/>
              </w:tabs>
              <w:spacing w:line="240" w:lineRule="auto"/>
              <w:ind w:left="0"/>
              <w:jc w:val="both"/>
              <w:rPr>
                <w:rFonts w:eastAsia="Times New Roman" w:cs="Times New Roman"/>
                <w:lang w:val="en-US"/>
              </w:rPr>
            </w:pPr>
            <w:r w:rsidRPr="009E3D83">
              <w:rPr>
                <w:rFonts w:eastAsia="Times New Roman" w:cs="Times New Roman"/>
                <w:lang w:val="en-US"/>
              </w:rPr>
              <w:t xml:space="preserve"> 162,792 </w:t>
            </w:r>
          </w:p>
        </w:tc>
        <w:tc>
          <w:tcPr>
            <w:tcW w:w="90" w:type="dxa"/>
            <w:tcBorders>
              <w:top w:val="nil"/>
              <w:left w:val="nil"/>
              <w:bottom w:val="nil"/>
              <w:right w:val="nil"/>
            </w:tcBorders>
            <w:shd w:val="clear" w:color="000000" w:fill="FFFFFF"/>
            <w:noWrap/>
            <w:vAlign w:val="bottom"/>
          </w:tcPr>
          <w:p w14:paraId="5161E08A" w14:textId="77777777" w:rsidR="006104F0" w:rsidRPr="009E3D83" w:rsidRDefault="006104F0" w:rsidP="006104F0">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32EFDEAF" w14:textId="2584250B"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 xml:space="preserve"> 106,226 </w:t>
            </w:r>
          </w:p>
        </w:tc>
        <w:tc>
          <w:tcPr>
            <w:tcW w:w="90" w:type="dxa"/>
            <w:tcBorders>
              <w:top w:val="nil"/>
              <w:left w:val="nil"/>
              <w:bottom w:val="nil"/>
              <w:right w:val="nil"/>
            </w:tcBorders>
            <w:shd w:val="clear" w:color="000000" w:fill="FFFFFF"/>
            <w:noWrap/>
            <w:vAlign w:val="bottom"/>
          </w:tcPr>
          <w:p w14:paraId="373E9D2B"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782039EF" w14:textId="0275E88F"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126,053 </w:t>
            </w:r>
          </w:p>
        </w:tc>
        <w:tc>
          <w:tcPr>
            <w:tcW w:w="135" w:type="dxa"/>
            <w:tcBorders>
              <w:top w:val="nil"/>
              <w:left w:val="nil"/>
              <w:bottom w:val="nil"/>
              <w:right w:val="nil"/>
            </w:tcBorders>
            <w:shd w:val="clear" w:color="000000" w:fill="FFFFFF"/>
            <w:noWrap/>
            <w:vAlign w:val="bottom"/>
          </w:tcPr>
          <w:p w14:paraId="075B7253"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5A3D8E3A" w14:textId="38DF3C02"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79,130 </w:t>
            </w:r>
          </w:p>
        </w:tc>
      </w:tr>
      <w:tr w:rsidR="006104F0" w:rsidRPr="009E3D83" w14:paraId="5A5B0C15" w14:textId="77777777">
        <w:trPr>
          <w:trHeight w:val="20"/>
        </w:trPr>
        <w:tc>
          <w:tcPr>
            <w:tcW w:w="4050" w:type="dxa"/>
            <w:tcBorders>
              <w:top w:val="nil"/>
              <w:left w:val="nil"/>
              <w:bottom w:val="nil"/>
              <w:right w:val="nil"/>
            </w:tcBorders>
            <w:shd w:val="clear" w:color="000000" w:fill="FFFFFF"/>
            <w:noWrap/>
            <w:vAlign w:val="bottom"/>
            <w:hideMark/>
          </w:tcPr>
          <w:p w14:paraId="3475D16C" w14:textId="7FE1A285" w:rsidR="006104F0" w:rsidRPr="009E3D83" w:rsidRDefault="006104F0" w:rsidP="006104F0">
            <w:pPr>
              <w:spacing w:line="260" w:lineRule="exact"/>
              <w:ind w:left="270"/>
              <w:jc w:val="left"/>
              <w:rPr>
                <w:rFonts w:eastAsia="Times New Roman" w:cs="Times New Roman"/>
                <w:lang w:val="en-US"/>
              </w:rPr>
            </w:pPr>
            <w:r w:rsidRPr="009E3D83">
              <w:rPr>
                <w:rFonts w:eastAsia="Times New Roman" w:cs="Times New Roman"/>
                <w:lang w:val="en-US"/>
              </w:rPr>
              <w:t>Total trade and other current payables</w:t>
            </w:r>
          </w:p>
        </w:tc>
        <w:tc>
          <w:tcPr>
            <w:tcW w:w="1170" w:type="dxa"/>
            <w:tcBorders>
              <w:top w:val="single" w:sz="4" w:space="0" w:color="auto"/>
              <w:left w:val="nil"/>
              <w:bottom w:val="double" w:sz="4" w:space="0" w:color="auto"/>
              <w:right w:val="nil"/>
            </w:tcBorders>
            <w:shd w:val="clear" w:color="000000" w:fill="FFFFFF"/>
            <w:noWrap/>
          </w:tcPr>
          <w:p w14:paraId="26EFE3B8" w14:textId="4994C9A2" w:rsidR="006104F0" w:rsidRPr="009E3D83" w:rsidRDefault="006104F0" w:rsidP="00142BB7">
            <w:pPr>
              <w:tabs>
                <w:tab w:val="decimal" w:pos="1080"/>
              </w:tabs>
              <w:spacing w:line="240" w:lineRule="auto"/>
              <w:ind w:left="0"/>
              <w:jc w:val="both"/>
              <w:rPr>
                <w:rFonts w:eastAsia="Times New Roman" w:cs="Times New Roman"/>
                <w:lang w:val="en-US"/>
              </w:rPr>
            </w:pPr>
            <w:r w:rsidRPr="009E3D83">
              <w:rPr>
                <w:rFonts w:eastAsia="Times New Roman" w:cs="Times New Roman"/>
                <w:lang w:val="en-US"/>
              </w:rPr>
              <w:t xml:space="preserve"> 3,748,054 </w:t>
            </w:r>
          </w:p>
        </w:tc>
        <w:tc>
          <w:tcPr>
            <w:tcW w:w="90" w:type="dxa"/>
            <w:tcBorders>
              <w:top w:val="nil"/>
              <w:left w:val="nil"/>
              <w:bottom w:val="nil"/>
              <w:right w:val="nil"/>
            </w:tcBorders>
            <w:shd w:val="clear" w:color="000000" w:fill="FFFFFF"/>
            <w:noWrap/>
            <w:vAlign w:val="bottom"/>
            <w:hideMark/>
          </w:tcPr>
          <w:p w14:paraId="5BFFC842" w14:textId="77777777" w:rsidR="006104F0" w:rsidRPr="009E3D83" w:rsidRDefault="006104F0" w:rsidP="006104F0">
            <w:pPr>
              <w:spacing w:line="260" w:lineRule="exact"/>
              <w:ind w:left="0" w:right="90"/>
              <w:jc w:val="right"/>
              <w:rPr>
                <w:rFonts w:eastAsia="Times New Roman" w:cs="Times New Roman"/>
                <w:lang w:val="en-US"/>
              </w:rPr>
            </w:pPr>
            <w:r w:rsidRPr="009E3D83">
              <w:rPr>
                <w:rFonts w:eastAsia="Times New Roman" w:cs="Times New Roman"/>
                <w:lang w:val="en-US"/>
              </w:rPr>
              <w:t> </w:t>
            </w:r>
          </w:p>
        </w:tc>
        <w:tc>
          <w:tcPr>
            <w:tcW w:w="1081" w:type="dxa"/>
            <w:tcBorders>
              <w:top w:val="single" w:sz="4" w:space="0" w:color="auto"/>
              <w:left w:val="nil"/>
              <w:bottom w:val="double" w:sz="4" w:space="0" w:color="auto"/>
              <w:right w:val="nil"/>
            </w:tcBorders>
            <w:shd w:val="clear" w:color="000000" w:fill="FFFFFF"/>
            <w:noWrap/>
          </w:tcPr>
          <w:p w14:paraId="7EB27193" w14:textId="32D370A5" w:rsidR="006104F0" w:rsidRPr="009E3D83" w:rsidRDefault="006104F0" w:rsidP="00142BB7">
            <w:pPr>
              <w:tabs>
                <w:tab w:val="decimal" w:pos="988"/>
              </w:tabs>
              <w:spacing w:line="240" w:lineRule="auto"/>
              <w:ind w:left="0"/>
              <w:jc w:val="both"/>
              <w:rPr>
                <w:rFonts w:eastAsia="Times New Roman" w:cs="Times New Roman"/>
                <w:lang w:val="en-US"/>
              </w:rPr>
            </w:pPr>
            <w:r w:rsidRPr="009E3D83">
              <w:rPr>
                <w:rFonts w:eastAsia="Times New Roman" w:cs="Times New Roman"/>
                <w:lang w:val="en-US"/>
              </w:rPr>
              <w:t>3,746,799</w:t>
            </w:r>
          </w:p>
        </w:tc>
        <w:tc>
          <w:tcPr>
            <w:tcW w:w="90" w:type="dxa"/>
            <w:tcBorders>
              <w:top w:val="nil"/>
              <w:left w:val="nil"/>
              <w:bottom w:val="nil"/>
              <w:right w:val="nil"/>
            </w:tcBorders>
            <w:shd w:val="clear" w:color="000000" w:fill="FFFFFF"/>
            <w:noWrap/>
            <w:vAlign w:val="bottom"/>
          </w:tcPr>
          <w:p w14:paraId="1EBC204C" w14:textId="77777777" w:rsidR="006104F0" w:rsidRPr="009E3D83" w:rsidRDefault="006104F0" w:rsidP="006104F0">
            <w:pPr>
              <w:spacing w:line="260" w:lineRule="exact"/>
              <w:ind w:left="0" w:right="90"/>
              <w:jc w:val="right"/>
              <w:rPr>
                <w:rFonts w:eastAsia="Times New Roman" w:cs="Times New Roman"/>
                <w:lang w:val="en-US"/>
              </w:rPr>
            </w:pPr>
          </w:p>
        </w:tc>
        <w:tc>
          <w:tcPr>
            <w:tcW w:w="1026" w:type="dxa"/>
            <w:tcBorders>
              <w:top w:val="single" w:sz="4" w:space="0" w:color="auto"/>
              <w:left w:val="nil"/>
              <w:bottom w:val="double" w:sz="4" w:space="0" w:color="auto"/>
              <w:right w:val="nil"/>
            </w:tcBorders>
            <w:shd w:val="clear" w:color="auto" w:fill="auto"/>
            <w:noWrap/>
          </w:tcPr>
          <w:p w14:paraId="322FBBE2" w14:textId="00676D7A" w:rsidR="006104F0" w:rsidRPr="009E3D83" w:rsidRDefault="006104F0" w:rsidP="006104F0">
            <w:pPr>
              <w:tabs>
                <w:tab w:val="decimal" w:pos="902"/>
              </w:tabs>
              <w:spacing w:line="240" w:lineRule="auto"/>
              <w:ind w:left="0"/>
              <w:jc w:val="left"/>
              <w:rPr>
                <w:rFonts w:cs="Times New Roman"/>
              </w:rPr>
            </w:pPr>
            <w:r w:rsidRPr="009E3D83">
              <w:rPr>
                <w:rFonts w:eastAsia="Times New Roman" w:cs="Times New Roman"/>
                <w:lang w:val="en-US"/>
              </w:rPr>
              <w:t xml:space="preserve"> 351,735 </w:t>
            </w:r>
          </w:p>
        </w:tc>
        <w:tc>
          <w:tcPr>
            <w:tcW w:w="135" w:type="dxa"/>
            <w:tcBorders>
              <w:top w:val="nil"/>
              <w:left w:val="nil"/>
              <w:bottom w:val="nil"/>
              <w:right w:val="nil"/>
            </w:tcBorders>
            <w:shd w:val="clear" w:color="000000" w:fill="FFFFFF"/>
            <w:noWrap/>
            <w:vAlign w:val="bottom"/>
          </w:tcPr>
          <w:p w14:paraId="6C479063" w14:textId="77777777" w:rsidR="006104F0" w:rsidRPr="009E3D83" w:rsidRDefault="006104F0" w:rsidP="006104F0">
            <w:pPr>
              <w:spacing w:line="260" w:lineRule="exact"/>
              <w:ind w:left="0" w:right="90"/>
              <w:jc w:val="right"/>
              <w:rPr>
                <w:rFonts w:eastAsia="Times New Roman" w:cs="Times New Roman"/>
                <w:lang w:val="en-US"/>
              </w:rPr>
            </w:pPr>
          </w:p>
        </w:tc>
        <w:tc>
          <w:tcPr>
            <w:tcW w:w="1017" w:type="dxa"/>
            <w:tcBorders>
              <w:top w:val="single" w:sz="4" w:space="0" w:color="auto"/>
              <w:left w:val="nil"/>
              <w:bottom w:val="double" w:sz="4" w:space="0" w:color="auto"/>
              <w:right w:val="nil"/>
            </w:tcBorders>
            <w:shd w:val="clear" w:color="auto" w:fill="auto"/>
            <w:noWrap/>
          </w:tcPr>
          <w:p w14:paraId="107B0427" w14:textId="1B7049C0" w:rsidR="006104F0" w:rsidRPr="009E3D83" w:rsidRDefault="006104F0" w:rsidP="006104F0">
            <w:pPr>
              <w:tabs>
                <w:tab w:val="decimal" w:pos="906"/>
              </w:tabs>
              <w:spacing w:line="240" w:lineRule="auto"/>
              <w:ind w:left="0"/>
              <w:jc w:val="left"/>
              <w:rPr>
                <w:rFonts w:eastAsia="Times New Roman" w:cs="Times New Roman"/>
                <w:lang w:val="en-US"/>
              </w:rPr>
            </w:pPr>
            <w:r w:rsidRPr="009E3D83">
              <w:rPr>
                <w:rFonts w:eastAsia="Times New Roman" w:cs="Times New Roman"/>
                <w:lang w:val="en-US"/>
              </w:rPr>
              <w:t xml:space="preserve"> 312,886 </w:t>
            </w:r>
          </w:p>
        </w:tc>
      </w:tr>
    </w:tbl>
    <w:p w14:paraId="2EB6DDBC" w14:textId="41F3E201" w:rsidR="00241436" w:rsidRPr="009E3D83" w:rsidRDefault="00E26584" w:rsidP="00241436">
      <w:pPr>
        <w:spacing w:before="240" w:after="240" w:line="240" w:lineRule="auto"/>
        <w:ind w:left="547" w:right="-14"/>
        <w:rPr>
          <w:rFonts w:cs="Times New Roman"/>
          <w:sz w:val="24"/>
          <w:szCs w:val="24"/>
        </w:rPr>
      </w:pPr>
      <w:r w:rsidRPr="009E3D83">
        <w:rPr>
          <w:rFonts w:cs="Times New Roman"/>
          <w:sz w:val="24"/>
          <w:szCs w:val="24"/>
        </w:rPr>
        <w:t xml:space="preserve">During the </w:t>
      </w:r>
      <w:r w:rsidR="003A09C5" w:rsidRPr="009E3D83">
        <w:rPr>
          <w:rFonts w:cs="Times New Roman"/>
          <w:sz w:val="24"/>
          <w:szCs w:val="24"/>
        </w:rPr>
        <w:t>year</w:t>
      </w:r>
      <w:r w:rsidR="001B1056" w:rsidRPr="009E3D83">
        <w:rPr>
          <w:rFonts w:cs="Times New Roman"/>
          <w:sz w:val="24"/>
          <w:szCs w:val="24"/>
        </w:rPr>
        <w:t xml:space="preserve"> 2023 and</w:t>
      </w:r>
      <w:r w:rsidR="00DB1DC4" w:rsidRPr="009E3D83">
        <w:rPr>
          <w:rFonts w:cs="Times New Roman"/>
          <w:sz w:val="24"/>
          <w:szCs w:val="24"/>
        </w:rPr>
        <w:t xml:space="preserve"> 2022</w:t>
      </w:r>
      <w:r w:rsidRPr="009E3D83">
        <w:rPr>
          <w:rFonts w:cs="Times New Roman"/>
          <w:sz w:val="24"/>
          <w:szCs w:val="24"/>
        </w:rPr>
        <w:t xml:space="preserve">, certain subsidiaries which registered in Vietnam paid the payables from purchases of assets in </w:t>
      </w:r>
      <w:proofErr w:type="gramStart"/>
      <w:r w:rsidRPr="009E3D83">
        <w:rPr>
          <w:rFonts w:cs="Times New Roman"/>
          <w:sz w:val="24"/>
          <w:szCs w:val="24"/>
        </w:rPr>
        <w:t>amount</w:t>
      </w:r>
      <w:proofErr w:type="gramEnd"/>
      <w:r w:rsidRPr="009E3D83">
        <w:rPr>
          <w:rFonts w:cs="Times New Roman"/>
          <w:sz w:val="24"/>
          <w:szCs w:val="24"/>
        </w:rPr>
        <w:t xml:space="preserve"> of Baht</w:t>
      </w:r>
      <w:r w:rsidR="0076283A" w:rsidRPr="009E3D83">
        <w:rPr>
          <w:rFonts w:cs="Times New Roman"/>
          <w:sz w:val="24"/>
          <w:szCs w:val="24"/>
        </w:rPr>
        <w:t xml:space="preserve"> 2,724</w:t>
      </w:r>
      <w:r w:rsidR="008520B8" w:rsidRPr="009E3D83">
        <w:rPr>
          <w:rFonts w:cs="Times New Roman"/>
          <w:sz w:val="24"/>
          <w:szCs w:val="24"/>
        </w:rPr>
        <w:t xml:space="preserve"> </w:t>
      </w:r>
      <w:r w:rsidR="00142BB7" w:rsidRPr="009E3D83">
        <w:rPr>
          <w:rFonts w:cs="Times New Roman"/>
          <w:sz w:val="24"/>
          <w:szCs w:val="24"/>
        </w:rPr>
        <w:t xml:space="preserve">million </w:t>
      </w:r>
      <w:r w:rsidR="008A2E89" w:rsidRPr="009E3D83">
        <w:rPr>
          <w:rFonts w:cs="Times New Roman"/>
          <w:sz w:val="24"/>
          <w:szCs w:val="24"/>
        </w:rPr>
        <w:t>and Baht</w:t>
      </w:r>
      <w:r w:rsidR="00790790" w:rsidRPr="009E3D83">
        <w:rPr>
          <w:rFonts w:cs="Times New Roman"/>
          <w:sz w:val="24"/>
          <w:szCs w:val="24"/>
        </w:rPr>
        <w:t xml:space="preserve"> 7,443 </w:t>
      </w:r>
      <w:r w:rsidRPr="009E3D83">
        <w:rPr>
          <w:rFonts w:cs="Times New Roman"/>
          <w:sz w:val="24"/>
          <w:szCs w:val="24"/>
        </w:rPr>
        <w:t>million</w:t>
      </w:r>
      <w:r w:rsidR="008A2E89" w:rsidRPr="009E3D83">
        <w:rPr>
          <w:rFonts w:cs="Times New Roman"/>
          <w:sz w:val="24"/>
          <w:szCs w:val="24"/>
        </w:rPr>
        <w:t>, respectively</w:t>
      </w:r>
      <w:r w:rsidR="00142BB7" w:rsidRPr="009E3D83">
        <w:rPr>
          <w:rFonts w:cs="Times New Roman"/>
          <w:sz w:val="24"/>
          <w:szCs w:val="24"/>
        </w:rPr>
        <w:t>,</w:t>
      </w:r>
      <w:r w:rsidRPr="009E3D83">
        <w:rPr>
          <w:rFonts w:cs="Times New Roman"/>
          <w:sz w:val="24"/>
          <w:szCs w:val="24"/>
        </w:rPr>
        <w:t xml:space="preserve"> by using the short-term loan from the Company which loan from </w:t>
      </w:r>
      <w:r w:rsidR="00C057FA" w:rsidRPr="009E3D83">
        <w:rPr>
          <w:rFonts w:cs="Times New Roman"/>
          <w:sz w:val="24"/>
          <w:szCs w:val="24"/>
        </w:rPr>
        <w:t xml:space="preserve">a </w:t>
      </w:r>
      <w:r w:rsidRPr="009E3D83">
        <w:rPr>
          <w:rFonts w:cs="Times New Roman"/>
          <w:sz w:val="24"/>
          <w:szCs w:val="24"/>
        </w:rPr>
        <w:t>financial institution for payment to such accounts payable (see Note 2</w:t>
      </w:r>
      <w:r w:rsidR="00976123" w:rsidRPr="009E3D83">
        <w:rPr>
          <w:rFonts w:cs="Times New Roman"/>
          <w:sz w:val="24"/>
          <w:szCs w:val="24"/>
        </w:rPr>
        <w:t>4</w:t>
      </w:r>
      <w:r w:rsidRPr="009E3D83">
        <w:rPr>
          <w:rFonts w:cs="Times New Roman"/>
          <w:sz w:val="24"/>
          <w:szCs w:val="24"/>
        </w:rPr>
        <w:t>).</w:t>
      </w:r>
      <w:r w:rsidR="00486FA9" w:rsidRPr="009E3D83">
        <w:rPr>
          <w:rFonts w:cs="Times New Roman"/>
          <w:sz w:val="24"/>
          <w:szCs w:val="24"/>
        </w:rPr>
        <w:t xml:space="preserve"> </w:t>
      </w:r>
    </w:p>
    <w:p w14:paraId="5A0C9BD1" w14:textId="77777777" w:rsidR="00095EAC" w:rsidRPr="009E3D83" w:rsidRDefault="00095EAC">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6CC7C046" w14:textId="56239C60" w:rsidR="00D93DEF" w:rsidRPr="009E3D83" w:rsidRDefault="00B107F0" w:rsidP="00DC4C5F">
      <w:pPr>
        <w:pStyle w:val="ListParagraph"/>
        <w:numPr>
          <w:ilvl w:val="0"/>
          <w:numId w:val="27"/>
        </w:numPr>
        <w:spacing w:before="480" w:after="240" w:line="240" w:lineRule="auto"/>
        <w:ind w:left="547" w:right="-14" w:hanging="547"/>
        <w:rPr>
          <w:rFonts w:cs="Times New Roman"/>
          <w:b/>
          <w:bCs/>
          <w:sz w:val="20"/>
          <w:szCs w:val="20"/>
        </w:rPr>
      </w:pPr>
      <w:r w:rsidRPr="009E3D83">
        <w:rPr>
          <w:rFonts w:cs="Times New Roman"/>
          <w:b/>
          <w:bCs/>
          <w:sz w:val="20"/>
          <w:szCs w:val="20"/>
        </w:rPr>
        <w:lastRenderedPageBreak/>
        <w:t>SHORT-</w:t>
      </w:r>
      <w:proofErr w:type="gramStart"/>
      <w:r w:rsidRPr="009E3D83">
        <w:rPr>
          <w:rFonts w:cs="Times New Roman"/>
          <w:b/>
          <w:bCs/>
          <w:sz w:val="20"/>
          <w:szCs w:val="20"/>
        </w:rPr>
        <w:t xml:space="preserve">TERM </w:t>
      </w:r>
      <w:r w:rsidR="0006699B" w:rsidRPr="009E3D83">
        <w:rPr>
          <w:rFonts w:cs="Times New Roman"/>
          <w:b/>
          <w:bCs/>
          <w:sz w:val="20"/>
          <w:szCs w:val="20"/>
        </w:rPr>
        <w:t xml:space="preserve"> </w:t>
      </w:r>
      <w:r w:rsidRPr="009E3D83">
        <w:rPr>
          <w:rFonts w:cs="Times New Roman"/>
          <w:b/>
          <w:bCs/>
          <w:sz w:val="20"/>
          <w:szCs w:val="20"/>
        </w:rPr>
        <w:t>BORROWINGS</w:t>
      </w:r>
      <w:proofErr w:type="gramEnd"/>
      <w:r w:rsidR="0006699B" w:rsidRPr="009E3D83">
        <w:rPr>
          <w:rFonts w:cs="Times New Roman"/>
          <w:b/>
          <w:bCs/>
          <w:sz w:val="20"/>
          <w:szCs w:val="20"/>
        </w:rPr>
        <w:t xml:space="preserve"> </w:t>
      </w:r>
      <w:r w:rsidRPr="009E3D83">
        <w:rPr>
          <w:rFonts w:cs="Times New Roman"/>
          <w:b/>
          <w:bCs/>
          <w:sz w:val="20"/>
          <w:szCs w:val="20"/>
        </w:rPr>
        <w:t xml:space="preserve"> F</w:t>
      </w:r>
      <w:r w:rsidR="00D93DEF" w:rsidRPr="009E3D83">
        <w:rPr>
          <w:rFonts w:cs="Times New Roman"/>
          <w:b/>
          <w:bCs/>
          <w:sz w:val="20"/>
          <w:szCs w:val="20"/>
        </w:rPr>
        <w:t>R</w:t>
      </w:r>
      <w:r w:rsidRPr="009E3D83">
        <w:rPr>
          <w:rFonts w:cs="Times New Roman"/>
          <w:b/>
          <w:bCs/>
          <w:sz w:val="20"/>
          <w:szCs w:val="20"/>
        </w:rPr>
        <w:t>O</w:t>
      </w:r>
      <w:r w:rsidR="00D93DEF" w:rsidRPr="009E3D83">
        <w:rPr>
          <w:rFonts w:cs="Times New Roman"/>
          <w:b/>
          <w:bCs/>
          <w:sz w:val="20"/>
          <w:szCs w:val="20"/>
        </w:rPr>
        <w:t xml:space="preserve">M </w:t>
      </w:r>
      <w:r w:rsidR="0006699B" w:rsidRPr="009E3D83">
        <w:rPr>
          <w:rFonts w:cs="Times New Roman"/>
          <w:b/>
          <w:bCs/>
          <w:sz w:val="20"/>
          <w:szCs w:val="20"/>
        </w:rPr>
        <w:t xml:space="preserve"> </w:t>
      </w:r>
      <w:r w:rsidR="00D93DEF" w:rsidRPr="009E3D83">
        <w:rPr>
          <w:rFonts w:cs="Times New Roman"/>
          <w:b/>
          <w:bCs/>
          <w:sz w:val="20"/>
          <w:szCs w:val="20"/>
        </w:rPr>
        <w:t xml:space="preserve">OTHER </w:t>
      </w:r>
      <w:r w:rsidR="0006699B" w:rsidRPr="009E3D83">
        <w:rPr>
          <w:rFonts w:cs="Times New Roman"/>
          <w:b/>
          <w:bCs/>
          <w:sz w:val="20"/>
          <w:szCs w:val="20"/>
        </w:rPr>
        <w:t xml:space="preserve"> </w:t>
      </w:r>
      <w:r w:rsidR="00367AFA" w:rsidRPr="009E3D83">
        <w:rPr>
          <w:rFonts w:cs="Times New Roman"/>
          <w:b/>
          <w:bCs/>
          <w:sz w:val="20"/>
          <w:szCs w:val="20"/>
        </w:rPr>
        <w:t xml:space="preserve">PERSONS </w:t>
      </w:r>
      <w:r w:rsidR="0006699B" w:rsidRPr="009E3D83">
        <w:rPr>
          <w:rFonts w:cs="Times New Roman"/>
          <w:b/>
          <w:bCs/>
          <w:sz w:val="20"/>
          <w:szCs w:val="20"/>
        </w:rPr>
        <w:t xml:space="preserve"> </w:t>
      </w:r>
      <w:r w:rsidR="00367AFA" w:rsidRPr="009E3D83">
        <w:rPr>
          <w:rFonts w:cs="Times New Roman"/>
          <w:b/>
          <w:bCs/>
          <w:sz w:val="20"/>
          <w:szCs w:val="20"/>
        </w:rPr>
        <w:t xml:space="preserve">OR </w:t>
      </w:r>
      <w:r w:rsidR="0006699B" w:rsidRPr="009E3D83">
        <w:rPr>
          <w:rFonts w:cs="Times New Roman"/>
          <w:b/>
          <w:bCs/>
          <w:sz w:val="20"/>
          <w:szCs w:val="20"/>
        </w:rPr>
        <w:t xml:space="preserve"> </w:t>
      </w:r>
      <w:r w:rsidR="00367AFA" w:rsidRPr="009E3D83">
        <w:rPr>
          <w:rFonts w:cs="Times New Roman"/>
          <w:b/>
          <w:bCs/>
          <w:sz w:val="20"/>
          <w:szCs w:val="20"/>
        </w:rPr>
        <w:t>OTHER</w:t>
      </w:r>
      <w:r w:rsidR="0006699B" w:rsidRPr="009E3D83">
        <w:rPr>
          <w:rFonts w:cs="Times New Roman"/>
          <w:b/>
          <w:bCs/>
          <w:sz w:val="20"/>
          <w:szCs w:val="20"/>
        </w:rPr>
        <w:t xml:space="preserve"> </w:t>
      </w:r>
      <w:r w:rsidR="00367AFA" w:rsidRPr="009E3D83">
        <w:rPr>
          <w:rFonts w:cs="Times New Roman"/>
          <w:b/>
          <w:bCs/>
          <w:sz w:val="20"/>
          <w:szCs w:val="20"/>
        </w:rPr>
        <w:t xml:space="preserve"> </w:t>
      </w:r>
      <w:r w:rsidR="00D93DEF" w:rsidRPr="009E3D83">
        <w:rPr>
          <w:rFonts w:cs="Times New Roman"/>
          <w:b/>
          <w:bCs/>
          <w:sz w:val="20"/>
          <w:szCs w:val="20"/>
        </w:rPr>
        <w:t>PARTIES</w:t>
      </w:r>
    </w:p>
    <w:p w14:paraId="4628238F" w14:textId="13556FB8" w:rsidR="00D93DEF" w:rsidRPr="009E3D83" w:rsidRDefault="00D93DEF" w:rsidP="00D93DEF">
      <w:pPr>
        <w:spacing w:before="120" w:after="240" w:line="240" w:lineRule="auto"/>
        <w:ind w:left="547" w:right="-14"/>
        <w:rPr>
          <w:rFonts w:cs="Times New Roman"/>
          <w:sz w:val="24"/>
          <w:szCs w:val="24"/>
          <w:lang w:val="en-US"/>
        </w:rPr>
      </w:pPr>
      <w:r w:rsidRPr="009E3D83">
        <w:rPr>
          <w:rFonts w:cs="Times New Roman"/>
          <w:sz w:val="24"/>
          <w:szCs w:val="24"/>
        </w:rPr>
        <w:t xml:space="preserve">Short-term borrowings from </w:t>
      </w:r>
      <w:r w:rsidR="0064515E" w:rsidRPr="009E3D83">
        <w:rPr>
          <w:rFonts w:cs="Times New Roman"/>
          <w:sz w:val="24"/>
          <w:szCs w:val="24"/>
        </w:rPr>
        <w:t xml:space="preserve">other persons or </w:t>
      </w:r>
      <w:r w:rsidRPr="009E3D83">
        <w:rPr>
          <w:rFonts w:cs="Times New Roman"/>
          <w:sz w:val="24"/>
          <w:szCs w:val="24"/>
        </w:rPr>
        <w:t xml:space="preserve">other parties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1916B4" w:rsidRPr="009E3D83">
        <w:rPr>
          <w:sz w:val="24"/>
          <w:szCs w:val="24"/>
          <w:lang w:val="en-US"/>
        </w:rPr>
        <w:t>2</w:t>
      </w:r>
      <w:r w:rsidR="00712240"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8338AB" w:rsidRPr="009E3D83">
        <w:rPr>
          <w:sz w:val="24"/>
          <w:szCs w:val="24"/>
          <w:lang w:val="en-US"/>
        </w:rPr>
        <w:t>2</w:t>
      </w:r>
      <w:r w:rsidR="00712240" w:rsidRPr="009E3D83">
        <w:rPr>
          <w:sz w:val="24"/>
          <w:szCs w:val="24"/>
          <w:lang w:val="en-US"/>
        </w:rPr>
        <w:t>2</w:t>
      </w:r>
      <w:r w:rsidRPr="009E3D83">
        <w:rPr>
          <w:rFonts w:cs="Times New Roman"/>
          <w:sz w:val="24"/>
          <w:szCs w:val="24"/>
        </w:rPr>
        <w:t xml:space="preserve"> consisted of:</w:t>
      </w:r>
      <w:r w:rsidRPr="009E3D83">
        <w:rPr>
          <w:rFonts w:cs="Times New Roman"/>
          <w:sz w:val="24"/>
          <w:szCs w:val="24"/>
          <w:lang w:val="en-US"/>
        </w:rPr>
        <w:t xml:space="preserve"> </w:t>
      </w:r>
    </w:p>
    <w:p w14:paraId="0CE8EE9B" w14:textId="77777777" w:rsidR="00D93DEF" w:rsidRPr="009E3D83" w:rsidRDefault="00D93DEF" w:rsidP="00D93DEF">
      <w:pPr>
        <w:autoSpaceDE w:val="0"/>
        <w:autoSpaceDN w:val="0"/>
        <w:spacing w:before="240" w:line="240" w:lineRule="auto"/>
        <w:ind w:left="547" w:right="58"/>
        <w:jc w:val="right"/>
        <w:rPr>
          <w:rFonts w:cs="Times New Roman"/>
          <w:sz w:val="24"/>
          <w:szCs w:val="24"/>
        </w:rPr>
      </w:pPr>
      <w:proofErr w:type="gramStart"/>
      <w:r w:rsidRPr="009E3D83">
        <w:rPr>
          <w:rFonts w:eastAsia="Times New Roman" w:cs="Times New Roman"/>
          <w:b/>
          <w:bCs/>
          <w:lang w:val="en-US" w:eastAsia="ja-JP"/>
        </w:rPr>
        <w:t>Unit :</w:t>
      </w:r>
      <w:proofErr w:type="gramEnd"/>
      <w:r w:rsidRPr="009E3D83">
        <w:rPr>
          <w:rFonts w:eastAsia="Times New Roman" w:cs="Times New Roman"/>
          <w:b/>
          <w:bCs/>
          <w:lang w:val="en-US" w:eastAsia="ja-JP"/>
        </w:rPr>
        <w:t xml:space="preserve">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9E3D83" w14:paraId="4D2FBA39" w14:textId="77777777" w:rsidTr="00E17AB0">
        <w:trPr>
          <w:trHeight w:val="20"/>
        </w:trPr>
        <w:tc>
          <w:tcPr>
            <w:tcW w:w="3384" w:type="dxa"/>
            <w:tcBorders>
              <w:top w:val="nil"/>
              <w:left w:val="nil"/>
              <w:bottom w:val="nil"/>
              <w:right w:val="nil"/>
            </w:tcBorders>
            <w:shd w:val="clear" w:color="000000" w:fill="FFFFFF"/>
            <w:noWrap/>
            <w:vAlign w:val="bottom"/>
          </w:tcPr>
          <w:p w14:paraId="5F1678FD" w14:textId="77777777" w:rsidR="00D93DEF" w:rsidRPr="009E3D83"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7C2C6317" w14:textId="77777777"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4DE259BF" w14:textId="77777777" w:rsidR="00D93DEF" w:rsidRPr="009E3D83"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F99DFE8" w14:textId="77777777"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79EC1F19" w14:textId="77777777" w:rsidTr="00E17AB0">
        <w:trPr>
          <w:trHeight w:val="20"/>
        </w:trPr>
        <w:tc>
          <w:tcPr>
            <w:tcW w:w="3384" w:type="dxa"/>
            <w:tcBorders>
              <w:top w:val="nil"/>
              <w:left w:val="nil"/>
              <w:bottom w:val="nil"/>
              <w:right w:val="nil"/>
            </w:tcBorders>
            <w:shd w:val="clear" w:color="000000" w:fill="FFFFFF"/>
            <w:noWrap/>
            <w:vAlign w:val="bottom"/>
          </w:tcPr>
          <w:p w14:paraId="3B07E8C3" w14:textId="77777777" w:rsidR="00D93DEF" w:rsidRPr="009E3D83"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39794254" w14:textId="25CD61B9"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 xml:space="preserve">Financial </w:t>
            </w:r>
            <w:r w:rsidR="00C057FA" w:rsidRPr="009E3D83">
              <w:rPr>
                <w:rFonts w:eastAsia="Times New Roman" w:cs="Times New Roman"/>
                <w:b/>
                <w:bCs/>
                <w:lang w:val="en-US"/>
              </w:rPr>
              <w:t>S</w:t>
            </w:r>
            <w:r w:rsidRPr="009E3D83">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7BF260E9" w14:textId="77777777" w:rsidR="00D93DEF" w:rsidRPr="009E3D83"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1C7CC707" w14:textId="2A9C23A1"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 xml:space="preserve">Financial </w:t>
            </w:r>
            <w:r w:rsidR="00C057FA" w:rsidRPr="009E3D83">
              <w:rPr>
                <w:rFonts w:eastAsia="Times New Roman" w:cs="Times New Roman"/>
                <w:b/>
                <w:bCs/>
                <w:lang w:val="en-US"/>
              </w:rPr>
              <w:t>S</w:t>
            </w:r>
            <w:r w:rsidRPr="009E3D83">
              <w:rPr>
                <w:rFonts w:eastAsia="Times New Roman" w:cs="Times New Roman"/>
                <w:b/>
                <w:bCs/>
                <w:lang w:val="en-US"/>
              </w:rPr>
              <w:t>tatements</w:t>
            </w:r>
          </w:p>
        </w:tc>
      </w:tr>
      <w:tr w:rsidR="00AF7713" w:rsidRPr="009E3D83" w14:paraId="5232B766" w14:textId="77777777" w:rsidTr="00E17AB0">
        <w:trPr>
          <w:trHeight w:val="20"/>
        </w:trPr>
        <w:tc>
          <w:tcPr>
            <w:tcW w:w="3384" w:type="dxa"/>
            <w:tcBorders>
              <w:top w:val="nil"/>
              <w:left w:val="nil"/>
              <w:bottom w:val="nil"/>
              <w:right w:val="nil"/>
            </w:tcBorders>
            <w:shd w:val="clear" w:color="000000" w:fill="FFFFFF"/>
            <w:noWrap/>
            <w:vAlign w:val="bottom"/>
          </w:tcPr>
          <w:p w14:paraId="7271EDD4" w14:textId="77777777" w:rsidR="00D93DEF" w:rsidRPr="009E3D83" w:rsidRDefault="00D93DEF" w:rsidP="00E17AB0">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17BDBFA6" w14:textId="08FCC43C" w:rsidR="00D93DEF" w:rsidRPr="009E3D83" w:rsidRDefault="00DF5D95" w:rsidP="001916B4">
            <w:pPr>
              <w:spacing w:line="240" w:lineRule="exact"/>
              <w:ind w:left="0"/>
              <w:jc w:val="center"/>
              <w:rPr>
                <w:rFonts w:cs="Times New Roman"/>
                <w:b/>
              </w:rPr>
            </w:pPr>
            <w:r w:rsidRPr="009E3D83">
              <w:rPr>
                <w:b/>
                <w:lang w:val="en-US"/>
              </w:rPr>
              <w:t>20</w:t>
            </w:r>
            <w:r w:rsidR="001916B4" w:rsidRPr="009E3D83">
              <w:rPr>
                <w:b/>
                <w:lang w:val="en-US"/>
              </w:rPr>
              <w:t>2</w:t>
            </w:r>
            <w:r w:rsidR="00712240" w:rsidRPr="009E3D83">
              <w:rPr>
                <w:b/>
                <w:lang w:val="en-US"/>
              </w:rPr>
              <w:t>3</w:t>
            </w:r>
          </w:p>
        </w:tc>
        <w:tc>
          <w:tcPr>
            <w:tcW w:w="189" w:type="dxa"/>
            <w:tcBorders>
              <w:top w:val="nil"/>
              <w:left w:val="nil"/>
              <w:bottom w:val="nil"/>
              <w:right w:val="nil"/>
            </w:tcBorders>
            <w:shd w:val="clear" w:color="000000" w:fill="FFFFFF"/>
            <w:noWrap/>
          </w:tcPr>
          <w:p w14:paraId="656E10DA" w14:textId="77777777" w:rsidR="00D93DEF" w:rsidRPr="009E3D83" w:rsidRDefault="00D93DEF" w:rsidP="00E17AB0">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4A897B53" w14:textId="12D86F8D" w:rsidR="00D93DEF" w:rsidRPr="009E3D83" w:rsidRDefault="004C5734" w:rsidP="001916B4">
            <w:pPr>
              <w:spacing w:line="240" w:lineRule="exact"/>
              <w:ind w:left="0"/>
              <w:jc w:val="center"/>
              <w:rPr>
                <w:rFonts w:cs="Times New Roman"/>
                <w:b/>
              </w:rPr>
            </w:pPr>
            <w:r w:rsidRPr="009E3D83">
              <w:rPr>
                <w:b/>
                <w:lang w:val="en-US"/>
              </w:rPr>
              <w:t>20</w:t>
            </w:r>
            <w:r w:rsidR="008338AB" w:rsidRPr="009E3D83">
              <w:rPr>
                <w:b/>
                <w:lang w:val="en-US"/>
              </w:rPr>
              <w:t>2</w:t>
            </w:r>
            <w:r w:rsidR="00712240" w:rsidRPr="009E3D83">
              <w:rPr>
                <w:b/>
                <w:lang w:val="en-US"/>
              </w:rPr>
              <w:t>2</w:t>
            </w:r>
          </w:p>
        </w:tc>
        <w:tc>
          <w:tcPr>
            <w:tcW w:w="144" w:type="dxa"/>
            <w:tcBorders>
              <w:top w:val="nil"/>
              <w:left w:val="nil"/>
              <w:bottom w:val="nil"/>
              <w:right w:val="nil"/>
            </w:tcBorders>
            <w:shd w:val="clear" w:color="000000" w:fill="FFFFFF"/>
            <w:noWrap/>
          </w:tcPr>
          <w:p w14:paraId="174CE9DC" w14:textId="77777777" w:rsidR="00D93DEF" w:rsidRPr="009E3D83" w:rsidRDefault="00D93DEF" w:rsidP="00E17AB0">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7CB45411" w14:textId="642A7FEB" w:rsidR="00D93DEF" w:rsidRPr="009E3D83" w:rsidRDefault="004C5734" w:rsidP="001916B4">
            <w:pPr>
              <w:spacing w:line="240" w:lineRule="exact"/>
              <w:ind w:left="0"/>
              <w:jc w:val="center"/>
              <w:rPr>
                <w:rFonts w:cs="Times New Roman"/>
                <w:b/>
              </w:rPr>
            </w:pPr>
            <w:r w:rsidRPr="009E3D83">
              <w:rPr>
                <w:b/>
                <w:lang w:val="en-US"/>
              </w:rPr>
              <w:t>20</w:t>
            </w:r>
            <w:r w:rsidR="001916B4" w:rsidRPr="009E3D83">
              <w:rPr>
                <w:b/>
                <w:lang w:val="en-US"/>
              </w:rPr>
              <w:t>2</w:t>
            </w:r>
            <w:r w:rsidR="00712240" w:rsidRPr="009E3D83">
              <w:rPr>
                <w:b/>
                <w:lang w:val="en-US"/>
              </w:rPr>
              <w:t>3</w:t>
            </w:r>
          </w:p>
        </w:tc>
        <w:tc>
          <w:tcPr>
            <w:tcW w:w="162" w:type="dxa"/>
            <w:tcBorders>
              <w:top w:val="nil"/>
              <w:left w:val="nil"/>
              <w:bottom w:val="nil"/>
              <w:right w:val="nil"/>
            </w:tcBorders>
            <w:shd w:val="clear" w:color="000000" w:fill="FFFFFF"/>
            <w:noWrap/>
          </w:tcPr>
          <w:p w14:paraId="2D0A0464" w14:textId="77777777" w:rsidR="00D93DEF" w:rsidRPr="009E3D83" w:rsidRDefault="00D93DEF" w:rsidP="00E17AB0">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74573FAD" w14:textId="694512D5" w:rsidR="00D93DEF" w:rsidRPr="009E3D83" w:rsidRDefault="004C5734" w:rsidP="001916B4">
            <w:pPr>
              <w:spacing w:line="240" w:lineRule="exact"/>
              <w:ind w:left="0"/>
              <w:jc w:val="center"/>
              <w:rPr>
                <w:rFonts w:cs="Times New Roman"/>
                <w:b/>
              </w:rPr>
            </w:pPr>
            <w:r w:rsidRPr="009E3D83">
              <w:rPr>
                <w:b/>
                <w:lang w:val="en-US"/>
              </w:rPr>
              <w:t>20</w:t>
            </w:r>
            <w:r w:rsidR="008338AB" w:rsidRPr="009E3D83">
              <w:rPr>
                <w:b/>
                <w:lang w:val="en-US"/>
              </w:rPr>
              <w:t>2</w:t>
            </w:r>
            <w:r w:rsidR="00712240" w:rsidRPr="009E3D83">
              <w:rPr>
                <w:b/>
                <w:lang w:val="en-US"/>
              </w:rPr>
              <w:t>2</w:t>
            </w:r>
          </w:p>
        </w:tc>
      </w:tr>
      <w:tr w:rsidR="00AF7713" w:rsidRPr="009E3D83" w14:paraId="707A76CB" w14:textId="77777777" w:rsidTr="00E17AB0">
        <w:trPr>
          <w:trHeight w:val="20"/>
        </w:trPr>
        <w:tc>
          <w:tcPr>
            <w:tcW w:w="3384" w:type="dxa"/>
            <w:tcBorders>
              <w:top w:val="nil"/>
              <w:left w:val="nil"/>
              <w:bottom w:val="nil"/>
              <w:right w:val="nil"/>
            </w:tcBorders>
            <w:shd w:val="clear" w:color="000000" w:fill="FFFFFF"/>
            <w:noWrap/>
            <w:vAlign w:val="bottom"/>
          </w:tcPr>
          <w:p w14:paraId="7EB29F17" w14:textId="77777777" w:rsidR="00DF5D95" w:rsidRPr="009E3D83" w:rsidRDefault="00DF5D95" w:rsidP="00DF5D95">
            <w:pPr>
              <w:spacing w:line="120" w:lineRule="exact"/>
              <w:ind w:left="0"/>
              <w:jc w:val="left"/>
              <w:rPr>
                <w:rFonts w:cs="Times New Roman"/>
              </w:rPr>
            </w:pPr>
          </w:p>
        </w:tc>
        <w:tc>
          <w:tcPr>
            <w:tcW w:w="1233" w:type="dxa"/>
            <w:tcBorders>
              <w:top w:val="nil"/>
              <w:left w:val="nil"/>
              <w:bottom w:val="nil"/>
              <w:right w:val="nil"/>
            </w:tcBorders>
            <w:shd w:val="clear" w:color="auto" w:fill="auto"/>
            <w:noWrap/>
            <w:vAlign w:val="bottom"/>
          </w:tcPr>
          <w:p w14:paraId="258E29CC" w14:textId="77777777" w:rsidR="00DF5D95" w:rsidRPr="009E3D83" w:rsidRDefault="00DF5D95" w:rsidP="00DF5D95">
            <w:pPr>
              <w:tabs>
                <w:tab w:val="decimal" w:pos="1120"/>
              </w:tabs>
              <w:spacing w:line="120" w:lineRule="exact"/>
              <w:ind w:left="0" w:right="-63"/>
              <w:jc w:val="left"/>
              <w:rPr>
                <w:rFonts w:eastAsia="Times New Roman"/>
                <w:lang w:val="en-US"/>
              </w:rPr>
            </w:pPr>
          </w:p>
        </w:tc>
        <w:tc>
          <w:tcPr>
            <w:tcW w:w="189" w:type="dxa"/>
            <w:tcBorders>
              <w:top w:val="nil"/>
              <w:left w:val="nil"/>
              <w:bottom w:val="nil"/>
              <w:right w:val="nil"/>
            </w:tcBorders>
            <w:shd w:val="clear" w:color="000000" w:fill="FFFFFF"/>
            <w:noWrap/>
            <w:vAlign w:val="bottom"/>
          </w:tcPr>
          <w:p w14:paraId="59E63513" w14:textId="77777777" w:rsidR="00DF5D95" w:rsidRPr="009E3D83" w:rsidRDefault="00DF5D95" w:rsidP="00DF5D95">
            <w:pPr>
              <w:spacing w:line="120" w:lineRule="exact"/>
              <w:ind w:left="0" w:right="117"/>
              <w:jc w:val="righ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6F8EFC0E" w14:textId="77777777" w:rsidR="00DF5D95" w:rsidRPr="009E3D83" w:rsidRDefault="00DF5D95" w:rsidP="00DF5D95">
            <w:pPr>
              <w:tabs>
                <w:tab w:val="decimal" w:pos="1134"/>
              </w:tabs>
              <w:spacing w:line="120" w:lineRule="exact"/>
              <w:ind w:left="0"/>
              <w:jc w:val="lef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5B68A357" w14:textId="77777777" w:rsidR="00DF5D95" w:rsidRPr="009E3D83" w:rsidRDefault="00DF5D95" w:rsidP="00DF5D95">
            <w:pPr>
              <w:spacing w:line="120" w:lineRule="exact"/>
              <w:ind w:left="0" w:right="117"/>
              <w:jc w:val="righ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584F1CFE" w14:textId="77777777" w:rsidR="00DF5D95" w:rsidRPr="009E3D83" w:rsidRDefault="00DF5D95" w:rsidP="00DF5D95">
            <w:pPr>
              <w:tabs>
                <w:tab w:val="decimal" w:pos="646"/>
              </w:tabs>
              <w:spacing w:line="120" w:lineRule="exact"/>
              <w:ind w:left="0" w:right="18"/>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6E1814B0" w14:textId="77777777" w:rsidR="00DF5D95" w:rsidRPr="009E3D83" w:rsidRDefault="00DF5D95" w:rsidP="00DF5D95">
            <w:pPr>
              <w:spacing w:line="120" w:lineRule="exact"/>
              <w:ind w:left="0" w:right="117"/>
              <w:jc w:val="righ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2CDE8AAA" w14:textId="77777777" w:rsidR="00DF5D95" w:rsidRPr="009E3D83" w:rsidRDefault="00DF5D95" w:rsidP="00DF5D95">
            <w:pPr>
              <w:tabs>
                <w:tab w:val="decimal" w:pos="629"/>
              </w:tabs>
              <w:spacing w:line="120" w:lineRule="exact"/>
              <w:ind w:left="0"/>
              <w:jc w:val="left"/>
              <w:rPr>
                <w:rFonts w:eastAsia="Times New Roman" w:cs="Times New Roman"/>
              </w:rPr>
            </w:pPr>
          </w:p>
        </w:tc>
      </w:tr>
      <w:tr w:rsidR="00712240" w:rsidRPr="009E3D83" w14:paraId="696FE815" w14:textId="77777777">
        <w:trPr>
          <w:trHeight w:val="20"/>
        </w:trPr>
        <w:tc>
          <w:tcPr>
            <w:tcW w:w="3384" w:type="dxa"/>
            <w:tcBorders>
              <w:top w:val="nil"/>
              <w:left w:val="nil"/>
              <w:bottom w:val="nil"/>
              <w:right w:val="nil"/>
            </w:tcBorders>
            <w:shd w:val="clear" w:color="000000" w:fill="FFFFFF"/>
            <w:noWrap/>
            <w:vAlign w:val="bottom"/>
          </w:tcPr>
          <w:p w14:paraId="1AF96BD7" w14:textId="31967134" w:rsidR="00712240" w:rsidRPr="009E3D83" w:rsidRDefault="00712240" w:rsidP="00712240">
            <w:pPr>
              <w:tabs>
                <w:tab w:val="decimal" w:pos="1134"/>
              </w:tabs>
              <w:spacing w:line="240" w:lineRule="auto"/>
              <w:ind w:left="0"/>
              <w:jc w:val="left"/>
              <w:rPr>
                <w:rFonts w:eastAsia="Times New Roman" w:cs="Times New Roman"/>
                <w:lang w:val="en-US"/>
              </w:rPr>
            </w:pPr>
            <w:r w:rsidRPr="009E3D83">
              <w:rPr>
                <w:rFonts w:eastAsia="Times New Roman" w:cs="Times New Roman"/>
                <w:lang w:val="en-US"/>
              </w:rPr>
              <w:t xml:space="preserve">Short-term borrowings from other </w:t>
            </w:r>
          </w:p>
          <w:p w14:paraId="252C3E30" w14:textId="7295F616" w:rsidR="00712240" w:rsidRPr="009E3D83" w:rsidRDefault="00712240" w:rsidP="00712240">
            <w:pPr>
              <w:tabs>
                <w:tab w:val="decimal" w:pos="813"/>
              </w:tabs>
              <w:spacing w:line="240" w:lineRule="auto"/>
              <w:ind w:left="0"/>
              <w:jc w:val="left"/>
              <w:rPr>
                <w:rFonts w:eastAsia="Times New Roman" w:cs="Times New Roman"/>
                <w:lang w:val="en-US"/>
              </w:rPr>
            </w:pPr>
            <w:r w:rsidRPr="009E3D83">
              <w:rPr>
                <w:rFonts w:eastAsia="Times New Roman" w:cs="Times New Roman"/>
                <w:lang w:val="en-US"/>
              </w:rPr>
              <w:t xml:space="preserve">    persons or other parties</w:t>
            </w:r>
          </w:p>
        </w:tc>
        <w:tc>
          <w:tcPr>
            <w:tcW w:w="1233" w:type="dxa"/>
            <w:tcBorders>
              <w:top w:val="nil"/>
              <w:left w:val="nil"/>
              <w:right w:val="nil"/>
            </w:tcBorders>
            <w:shd w:val="clear" w:color="auto" w:fill="auto"/>
            <w:noWrap/>
          </w:tcPr>
          <w:p w14:paraId="42569F84" w14:textId="77777777" w:rsidR="00033F5A" w:rsidRPr="009E3D83" w:rsidRDefault="00033F5A" w:rsidP="00712240">
            <w:pPr>
              <w:tabs>
                <w:tab w:val="decimal" w:pos="1134"/>
              </w:tabs>
              <w:spacing w:line="240" w:lineRule="auto"/>
              <w:ind w:left="0"/>
              <w:jc w:val="left"/>
            </w:pPr>
          </w:p>
          <w:p w14:paraId="2D5A7568" w14:textId="55B60124" w:rsidR="00712240" w:rsidRPr="009E3D83" w:rsidRDefault="00033F5A" w:rsidP="00712240">
            <w:pPr>
              <w:tabs>
                <w:tab w:val="decimal" w:pos="1134"/>
              </w:tabs>
              <w:spacing w:line="240" w:lineRule="auto"/>
              <w:ind w:left="0"/>
              <w:jc w:val="left"/>
            </w:pPr>
            <w:r w:rsidRPr="009E3D83">
              <w:t>2,585</w:t>
            </w:r>
          </w:p>
        </w:tc>
        <w:tc>
          <w:tcPr>
            <w:tcW w:w="189" w:type="dxa"/>
            <w:tcBorders>
              <w:top w:val="nil"/>
              <w:left w:val="nil"/>
              <w:right w:val="nil"/>
            </w:tcBorders>
            <w:shd w:val="clear" w:color="000000" w:fill="FFFFFF"/>
            <w:noWrap/>
            <w:vAlign w:val="bottom"/>
          </w:tcPr>
          <w:p w14:paraId="0256D294" w14:textId="77777777" w:rsidR="00712240" w:rsidRPr="009E3D83" w:rsidRDefault="00712240" w:rsidP="00712240">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top w:val="nil"/>
              <w:left w:val="nil"/>
              <w:right w:val="nil"/>
            </w:tcBorders>
            <w:shd w:val="clear" w:color="auto" w:fill="auto"/>
            <w:noWrap/>
          </w:tcPr>
          <w:p w14:paraId="5DCA9A27" w14:textId="77777777" w:rsidR="00712240" w:rsidRPr="009E3D83" w:rsidRDefault="00712240" w:rsidP="00712240">
            <w:pPr>
              <w:tabs>
                <w:tab w:val="decimal" w:pos="1134"/>
              </w:tabs>
              <w:spacing w:line="240" w:lineRule="auto"/>
              <w:ind w:left="0"/>
              <w:jc w:val="left"/>
            </w:pPr>
            <w:r w:rsidRPr="009E3D83">
              <w:t xml:space="preserve"> </w:t>
            </w:r>
          </w:p>
          <w:p w14:paraId="57D9294B" w14:textId="4088A787" w:rsidR="00712240" w:rsidRPr="009E3D83" w:rsidRDefault="00712240" w:rsidP="00712240">
            <w:pPr>
              <w:tabs>
                <w:tab w:val="decimal" w:pos="1134"/>
              </w:tabs>
              <w:spacing w:line="240" w:lineRule="auto"/>
              <w:ind w:left="0"/>
              <w:jc w:val="left"/>
              <w:rPr>
                <w:rFonts w:eastAsia="Times New Roman" w:cs="Times New Roman"/>
                <w:lang w:val="en-US"/>
              </w:rPr>
            </w:pPr>
            <w:r w:rsidRPr="009E3D83">
              <w:t xml:space="preserve">1,673 </w:t>
            </w:r>
          </w:p>
        </w:tc>
        <w:tc>
          <w:tcPr>
            <w:tcW w:w="144" w:type="dxa"/>
            <w:tcBorders>
              <w:top w:val="nil"/>
              <w:left w:val="nil"/>
              <w:right w:val="nil"/>
            </w:tcBorders>
            <w:shd w:val="clear" w:color="000000" w:fill="FFFFFF"/>
            <w:noWrap/>
            <w:vAlign w:val="bottom"/>
          </w:tcPr>
          <w:p w14:paraId="4111FE8F" w14:textId="77777777" w:rsidR="00712240" w:rsidRPr="009E3D83" w:rsidRDefault="00712240" w:rsidP="00712240">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vAlign w:val="bottom"/>
          </w:tcPr>
          <w:p w14:paraId="6A5F9C66" w14:textId="0C0B9C49" w:rsidR="00712240" w:rsidRPr="009E3D83" w:rsidRDefault="001E6D9D" w:rsidP="00712240">
            <w:pPr>
              <w:tabs>
                <w:tab w:val="decimal" w:pos="646"/>
              </w:tabs>
              <w:spacing w:line="240" w:lineRule="auto"/>
              <w:ind w:left="0" w:right="18"/>
              <w:jc w:val="left"/>
              <w:rPr>
                <w:rFonts w:eastAsia="Times New Roman" w:cs="Times New Roman"/>
                <w:lang w:val="en-US"/>
              </w:rPr>
            </w:pPr>
            <w:r w:rsidRPr="009E3D83">
              <w:rPr>
                <w:rFonts w:eastAsia="Times New Roman" w:cs="Times New Roman"/>
                <w:b/>
                <w:bCs/>
              </w:rPr>
              <w:t>-</w:t>
            </w:r>
          </w:p>
        </w:tc>
        <w:tc>
          <w:tcPr>
            <w:tcW w:w="162" w:type="dxa"/>
            <w:tcBorders>
              <w:top w:val="nil"/>
              <w:left w:val="nil"/>
              <w:right w:val="nil"/>
            </w:tcBorders>
            <w:shd w:val="clear" w:color="000000" w:fill="FFFFFF"/>
            <w:noWrap/>
            <w:vAlign w:val="bottom"/>
          </w:tcPr>
          <w:p w14:paraId="70FFD6D5" w14:textId="77777777" w:rsidR="00712240" w:rsidRPr="009E3D83" w:rsidRDefault="00712240" w:rsidP="00712240">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right w:val="nil"/>
            </w:tcBorders>
            <w:shd w:val="clear" w:color="auto" w:fill="auto"/>
            <w:noWrap/>
            <w:vAlign w:val="bottom"/>
          </w:tcPr>
          <w:p w14:paraId="21E1AB28" w14:textId="77777777" w:rsidR="00712240" w:rsidRPr="009E3D83" w:rsidRDefault="00712240" w:rsidP="00712240">
            <w:pPr>
              <w:tabs>
                <w:tab w:val="decimal" w:pos="629"/>
              </w:tabs>
              <w:spacing w:line="240" w:lineRule="auto"/>
              <w:ind w:left="0"/>
              <w:jc w:val="left"/>
              <w:rPr>
                <w:rFonts w:eastAsia="Times New Roman" w:cs="Times New Roman"/>
                <w:b/>
                <w:bCs/>
              </w:rPr>
            </w:pPr>
            <w:r w:rsidRPr="009E3D83">
              <w:rPr>
                <w:rFonts w:eastAsia="Times New Roman" w:cs="Times New Roman"/>
                <w:b/>
                <w:bCs/>
              </w:rPr>
              <w:t>-</w:t>
            </w:r>
          </w:p>
        </w:tc>
      </w:tr>
      <w:tr w:rsidR="00712240" w:rsidRPr="009E3D83" w14:paraId="6771357B" w14:textId="77777777">
        <w:trPr>
          <w:trHeight w:val="20"/>
        </w:trPr>
        <w:tc>
          <w:tcPr>
            <w:tcW w:w="3384" w:type="dxa"/>
            <w:tcBorders>
              <w:top w:val="nil"/>
              <w:left w:val="nil"/>
              <w:bottom w:val="nil"/>
              <w:right w:val="nil"/>
            </w:tcBorders>
            <w:shd w:val="clear" w:color="000000" w:fill="FFFFFF"/>
            <w:noWrap/>
            <w:vAlign w:val="bottom"/>
            <w:hideMark/>
          </w:tcPr>
          <w:p w14:paraId="05276392" w14:textId="77777777" w:rsidR="00712240" w:rsidRPr="009E3D83" w:rsidRDefault="00712240" w:rsidP="00712240">
            <w:pPr>
              <w:spacing w:line="240" w:lineRule="auto"/>
              <w:ind w:left="513" w:hanging="513"/>
              <w:jc w:val="left"/>
              <w:rPr>
                <w:rFonts w:eastAsia="Times New Roman" w:cs="Times New Roman"/>
                <w:lang w:val="en-US"/>
              </w:rPr>
            </w:pPr>
            <w:r w:rsidRPr="009E3D83">
              <w:rPr>
                <w:rFonts w:eastAsia="Times New Roman" w:cs="Times New Roman"/>
                <w:lang w:val="en-US"/>
              </w:rPr>
              <w:t>Promissory notes</w:t>
            </w:r>
          </w:p>
        </w:tc>
        <w:tc>
          <w:tcPr>
            <w:tcW w:w="1233" w:type="dxa"/>
            <w:tcBorders>
              <w:top w:val="nil"/>
              <w:left w:val="nil"/>
              <w:right w:val="nil"/>
            </w:tcBorders>
            <w:shd w:val="clear" w:color="000000" w:fill="FFFFFF"/>
            <w:noWrap/>
          </w:tcPr>
          <w:p w14:paraId="532387C4" w14:textId="35B707F3" w:rsidR="00712240" w:rsidRPr="009E3D83" w:rsidRDefault="00636854" w:rsidP="00712240">
            <w:pPr>
              <w:tabs>
                <w:tab w:val="decimal" w:pos="1120"/>
              </w:tabs>
              <w:spacing w:line="240" w:lineRule="auto"/>
              <w:ind w:left="0"/>
              <w:jc w:val="left"/>
            </w:pPr>
            <w:r w:rsidRPr="009E3D83">
              <w:t>322,751</w:t>
            </w:r>
          </w:p>
        </w:tc>
        <w:tc>
          <w:tcPr>
            <w:tcW w:w="189" w:type="dxa"/>
            <w:tcBorders>
              <w:top w:val="nil"/>
              <w:left w:val="nil"/>
              <w:right w:val="nil"/>
            </w:tcBorders>
            <w:shd w:val="clear" w:color="000000" w:fill="FFFFFF"/>
            <w:noWrap/>
            <w:vAlign w:val="bottom"/>
            <w:hideMark/>
          </w:tcPr>
          <w:p w14:paraId="151C5F18" w14:textId="77777777" w:rsidR="00712240" w:rsidRPr="009E3D83" w:rsidRDefault="00712240" w:rsidP="00712240">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7C78DCFA" w14:textId="558FCC52" w:rsidR="00712240" w:rsidRPr="009E3D83" w:rsidRDefault="00712240" w:rsidP="00712240">
            <w:pPr>
              <w:tabs>
                <w:tab w:val="decimal" w:pos="1134"/>
              </w:tabs>
              <w:spacing w:line="240" w:lineRule="auto"/>
              <w:ind w:left="0"/>
              <w:jc w:val="left"/>
              <w:rPr>
                <w:rFonts w:eastAsia="Times New Roman" w:cs="Times New Roman"/>
                <w:lang w:val="en-US"/>
              </w:rPr>
            </w:pPr>
            <w:r w:rsidRPr="009E3D83">
              <w:t xml:space="preserve"> 441,439 </w:t>
            </w:r>
          </w:p>
        </w:tc>
        <w:tc>
          <w:tcPr>
            <w:tcW w:w="144" w:type="dxa"/>
            <w:tcBorders>
              <w:top w:val="nil"/>
              <w:left w:val="nil"/>
              <w:right w:val="nil"/>
            </w:tcBorders>
            <w:shd w:val="clear" w:color="000000" w:fill="FFFFFF"/>
            <w:noWrap/>
            <w:vAlign w:val="bottom"/>
          </w:tcPr>
          <w:p w14:paraId="43C26B0A" w14:textId="77777777" w:rsidR="00712240" w:rsidRPr="009E3D83" w:rsidRDefault="00712240" w:rsidP="00712240">
            <w:pPr>
              <w:spacing w:line="240" w:lineRule="auto"/>
              <w:ind w:left="0" w:right="117"/>
              <w:jc w:val="right"/>
              <w:rPr>
                <w:rFonts w:eastAsia="Times New Roman" w:cs="Times New Roman"/>
                <w:lang w:val="en-US"/>
              </w:rPr>
            </w:pPr>
          </w:p>
        </w:tc>
        <w:tc>
          <w:tcPr>
            <w:tcW w:w="1206" w:type="dxa"/>
            <w:tcBorders>
              <w:top w:val="nil"/>
              <w:left w:val="nil"/>
              <w:bottom w:val="single" w:sz="4" w:space="0" w:color="auto"/>
              <w:right w:val="nil"/>
            </w:tcBorders>
            <w:shd w:val="clear" w:color="000000" w:fill="FFFFFF"/>
            <w:noWrap/>
            <w:vAlign w:val="bottom"/>
          </w:tcPr>
          <w:p w14:paraId="1491412B" w14:textId="473931E7" w:rsidR="00712240" w:rsidRPr="009E3D83" w:rsidRDefault="001E6D9D" w:rsidP="001E6D9D">
            <w:pPr>
              <w:tabs>
                <w:tab w:val="decimal" w:pos="646"/>
              </w:tabs>
              <w:spacing w:line="240" w:lineRule="auto"/>
              <w:ind w:left="0" w:right="18"/>
              <w:jc w:val="right"/>
              <w:rPr>
                <w:rFonts w:eastAsia="Times New Roman" w:cs="Times New Roman"/>
                <w:lang w:val="en-US"/>
              </w:rPr>
            </w:pPr>
            <w:r w:rsidRPr="009E3D83">
              <w:rPr>
                <w:rFonts w:eastAsia="Times New Roman" w:cs="Times New Roman"/>
                <w:lang w:val="en-US"/>
              </w:rPr>
              <w:t>154,605</w:t>
            </w:r>
          </w:p>
        </w:tc>
        <w:tc>
          <w:tcPr>
            <w:tcW w:w="162" w:type="dxa"/>
            <w:tcBorders>
              <w:top w:val="nil"/>
              <w:left w:val="nil"/>
              <w:right w:val="nil"/>
            </w:tcBorders>
            <w:shd w:val="clear" w:color="000000" w:fill="FFFFFF"/>
            <w:noWrap/>
            <w:vAlign w:val="bottom"/>
            <w:hideMark/>
          </w:tcPr>
          <w:p w14:paraId="237DBCA1" w14:textId="77777777" w:rsidR="00712240" w:rsidRPr="009E3D83" w:rsidRDefault="00712240" w:rsidP="00712240">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bottom w:val="single" w:sz="4" w:space="0" w:color="auto"/>
              <w:right w:val="nil"/>
            </w:tcBorders>
            <w:shd w:val="clear" w:color="auto" w:fill="auto"/>
            <w:noWrap/>
            <w:vAlign w:val="bottom"/>
          </w:tcPr>
          <w:p w14:paraId="29BA3432" w14:textId="5318E724" w:rsidR="00712240" w:rsidRPr="009E3D83" w:rsidRDefault="00712240" w:rsidP="00712240">
            <w:pPr>
              <w:tabs>
                <w:tab w:val="decimal" w:pos="629"/>
              </w:tabs>
              <w:spacing w:line="240" w:lineRule="auto"/>
              <w:ind w:left="0"/>
              <w:jc w:val="left"/>
              <w:rPr>
                <w:rFonts w:eastAsia="Times New Roman" w:cs="Times New Roman"/>
                <w:b/>
                <w:bCs/>
              </w:rPr>
            </w:pPr>
            <w:r w:rsidRPr="009E3D83">
              <w:rPr>
                <w:rFonts w:eastAsia="Times New Roman" w:cs="Times New Roman"/>
                <w:b/>
                <w:bCs/>
              </w:rPr>
              <w:t>-</w:t>
            </w:r>
          </w:p>
        </w:tc>
      </w:tr>
      <w:tr w:rsidR="00712240" w:rsidRPr="009E3D83" w14:paraId="4F4A1F80" w14:textId="77777777" w:rsidTr="00F87804">
        <w:trPr>
          <w:trHeight w:val="332"/>
        </w:trPr>
        <w:tc>
          <w:tcPr>
            <w:tcW w:w="3384" w:type="dxa"/>
            <w:tcBorders>
              <w:top w:val="nil"/>
              <w:left w:val="nil"/>
              <w:bottom w:val="nil"/>
              <w:right w:val="nil"/>
            </w:tcBorders>
            <w:shd w:val="clear" w:color="000000" w:fill="FFFFFF"/>
            <w:noWrap/>
            <w:vAlign w:val="bottom"/>
          </w:tcPr>
          <w:p w14:paraId="7D1DAF48" w14:textId="5E718DCE" w:rsidR="00712240" w:rsidRPr="009E3D83" w:rsidRDefault="00712240" w:rsidP="00712240">
            <w:pPr>
              <w:spacing w:line="240" w:lineRule="auto"/>
              <w:ind w:left="3" w:firstLine="177"/>
              <w:jc w:val="left"/>
              <w:rPr>
                <w:rFonts w:eastAsia="Times New Roman" w:cs="Times New Roman"/>
                <w:lang w:val="en-US"/>
              </w:rPr>
            </w:pPr>
            <w:r w:rsidRPr="009E3D83">
              <w:rPr>
                <w:rFonts w:eastAsia="Times New Roman" w:cs="Times New Roman"/>
                <w:lang w:val="en-US"/>
              </w:rPr>
              <w:t>Total short-term borrowings from</w:t>
            </w:r>
          </w:p>
        </w:tc>
        <w:tc>
          <w:tcPr>
            <w:tcW w:w="1233" w:type="dxa"/>
            <w:tcBorders>
              <w:top w:val="single" w:sz="4" w:space="0" w:color="auto"/>
              <w:left w:val="nil"/>
              <w:right w:val="nil"/>
            </w:tcBorders>
            <w:shd w:val="clear" w:color="auto" w:fill="auto"/>
            <w:noWrap/>
            <w:vAlign w:val="bottom"/>
          </w:tcPr>
          <w:p w14:paraId="76DA6A2B" w14:textId="77777777" w:rsidR="00712240" w:rsidRPr="009E3D83" w:rsidRDefault="00712240" w:rsidP="00712240">
            <w:pPr>
              <w:tabs>
                <w:tab w:val="decimal" w:pos="1120"/>
              </w:tabs>
              <w:spacing w:line="240" w:lineRule="auto"/>
              <w:ind w:left="0"/>
              <w:jc w:val="left"/>
            </w:pPr>
          </w:p>
        </w:tc>
        <w:tc>
          <w:tcPr>
            <w:tcW w:w="189" w:type="dxa"/>
            <w:tcBorders>
              <w:left w:val="nil"/>
              <w:right w:val="nil"/>
            </w:tcBorders>
            <w:shd w:val="clear" w:color="000000" w:fill="FFFFFF"/>
            <w:noWrap/>
            <w:vAlign w:val="bottom"/>
          </w:tcPr>
          <w:p w14:paraId="3427EE21" w14:textId="77777777" w:rsidR="00712240" w:rsidRPr="009E3D83" w:rsidRDefault="00712240" w:rsidP="00712240">
            <w:pPr>
              <w:spacing w:line="240" w:lineRule="auto"/>
              <w:ind w:left="0" w:right="117"/>
              <w:jc w:val="right"/>
              <w:rPr>
                <w:rFonts w:eastAsia="Times New Roman" w:cs="Times New Roman"/>
                <w:lang w:val="en-US"/>
              </w:rPr>
            </w:pPr>
          </w:p>
        </w:tc>
        <w:tc>
          <w:tcPr>
            <w:tcW w:w="1242" w:type="dxa"/>
            <w:tcBorders>
              <w:top w:val="single" w:sz="4" w:space="0" w:color="auto"/>
              <w:left w:val="nil"/>
              <w:right w:val="nil"/>
            </w:tcBorders>
            <w:shd w:val="clear" w:color="auto" w:fill="auto"/>
            <w:noWrap/>
            <w:vAlign w:val="bottom"/>
          </w:tcPr>
          <w:p w14:paraId="7AE74139" w14:textId="77777777" w:rsidR="00712240" w:rsidRPr="009E3D83" w:rsidRDefault="00712240" w:rsidP="00712240">
            <w:pPr>
              <w:tabs>
                <w:tab w:val="decimal" w:pos="1134"/>
              </w:tabs>
              <w:spacing w:line="240" w:lineRule="auto"/>
              <w:ind w:left="0"/>
              <w:jc w:val="left"/>
              <w:rPr>
                <w:rFonts w:eastAsia="Times New Roman" w:cs="Times New Roman"/>
                <w:lang w:val="en-US"/>
              </w:rPr>
            </w:pPr>
          </w:p>
        </w:tc>
        <w:tc>
          <w:tcPr>
            <w:tcW w:w="144" w:type="dxa"/>
            <w:tcBorders>
              <w:left w:val="nil"/>
              <w:right w:val="nil"/>
            </w:tcBorders>
            <w:shd w:val="clear" w:color="000000" w:fill="FFFFFF"/>
            <w:noWrap/>
            <w:vAlign w:val="bottom"/>
          </w:tcPr>
          <w:p w14:paraId="14BE34BA" w14:textId="77777777" w:rsidR="00712240" w:rsidRPr="009E3D83" w:rsidRDefault="00712240" w:rsidP="00712240">
            <w:pPr>
              <w:spacing w:line="240" w:lineRule="auto"/>
              <w:ind w:left="0" w:right="117"/>
              <w:jc w:val="right"/>
              <w:rPr>
                <w:rFonts w:eastAsia="Times New Roman" w:cs="Times New Roman"/>
                <w:lang w:val="en-US"/>
              </w:rPr>
            </w:pPr>
          </w:p>
        </w:tc>
        <w:tc>
          <w:tcPr>
            <w:tcW w:w="1206" w:type="dxa"/>
            <w:tcBorders>
              <w:top w:val="single" w:sz="4" w:space="0" w:color="auto"/>
              <w:left w:val="nil"/>
              <w:right w:val="nil"/>
            </w:tcBorders>
            <w:shd w:val="clear" w:color="auto" w:fill="auto"/>
            <w:noWrap/>
            <w:vAlign w:val="bottom"/>
          </w:tcPr>
          <w:p w14:paraId="5FF9715A" w14:textId="77777777" w:rsidR="00712240" w:rsidRPr="009E3D83" w:rsidRDefault="00712240" w:rsidP="001E6D9D">
            <w:pPr>
              <w:tabs>
                <w:tab w:val="decimal" w:pos="646"/>
              </w:tabs>
              <w:spacing w:line="240" w:lineRule="auto"/>
              <w:ind w:left="0" w:right="18"/>
              <w:jc w:val="right"/>
              <w:rPr>
                <w:rFonts w:eastAsia="Times New Roman" w:cs="Times New Roman"/>
                <w:lang w:val="en-US"/>
              </w:rPr>
            </w:pPr>
          </w:p>
        </w:tc>
        <w:tc>
          <w:tcPr>
            <w:tcW w:w="162" w:type="dxa"/>
            <w:tcBorders>
              <w:left w:val="nil"/>
              <w:right w:val="nil"/>
            </w:tcBorders>
            <w:shd w:val="clear" w:color="000000" w:fill="FFFFFF"/>
            <w:noWrap/>
            <w:vAlign w:val="bottom"/>
          </w:tcPr>
          <w:p w14:paraId="7F7E62DB" w14:textId="77777777" w:rsidR="00712240" w:rsidRPr="009E3D83" w:rsidRDefault="00712240" w:rsidP="00712240">
            <w:pPr>
              <w:spacing w:line="240" w:lineRule="auto"/>
              <w:ind w:left="0" w:right="117"/>
              <w:jc w:val="right"/>
              <w:rPr>
                <w:rFonts w:eastAsia="Times New Roman" w:cs="Times New Roman"/>
                <w:lang w:val="en-US"/>
              </w:rPr>
            </w:pPr>
          </w:p>
        </w:tc>
        <w:tc>
          <w:tcPr>
            <w:tcW w:w="1188" w:type="dxa"/>
            <w:tcBorders>
              <w:top w:val="single" w:sz="4" w:space="0" w:color="auto"/>
              <w:left w:val="nil"/>
              <w:right w:val="nil"/>
            </w:tcBorders>
            <w:shd w:val="clear" w:color="auto" w:fill="auto"/>
            <w:noWrap/>
            <w:vAlign w:val="bottom"/>
          </w:tcPr>
          <w:p w14:paraId="2EA3719B" w14:textId="77777777" w:rsidR="00712240" w:rsidRPr="009E3D83" w:rsidRDefault="00712240" w:rsidP="00712240">
            <w:pPr>
              <w:tabs>
                <w:tab w:val="decimal" w:pos="629"/>
              </w:tabs>
              <w:spacing w:line="240" w:lineRule="auto"/>
              <w:ind w:left="0"/>
              <w:jc w:val="left"/>
              <w:rPr>
                <w:rFonts w:eastAsia="Times New Roman" w:cs="Times New Roman"/>
                <w:b/>
                <w:bCs/>
              </w:rPr>
            </w:pPr>
          </w:p>
        </w:tc>
      </w:tr>
      <w:tr w:rsidR="00712240" w:rsidRPr="009E3D83" w14:paraId="133D81D9" w14:textId="77777777" w:rsidTr="008338AB">
        <w:trPr>
          <w:trHeight w:val="332"/>
        </w:trPr>
        <w:tc>
          <w:tcPr>
            <w:tcW w:w="3384" w:type="dxa"/>
            <w:tcBorders>
              <w:top w:val="nil"/>
              <w:left w:val="nil"/>
              <w:bottom w:val="nil"/>
              <w:right w:val="nil"/>
            </w:tcBorders>
            <w:shd w:val="clear" w:color="000000" w:fill="FFFFFF"/>
            <w:noWrap/>
            <w:vAlign w:val="bottom"/>
            <w:hideMark/>
          </w:tcPr>
          <w:p w14:paraId="69A74352" w14:textId="060BB690" w:rsidR="00712240" w:rsidRPr="009E3D83" w:rsidRDefault="00712240" w:rsidP="00712240">
            <w:pPr>
              <w:spacing w:line="240" w:lineRule="auto"/>
              <w:ind w:left="446"/>
              <w:jc w:val="left"/>
              <w:rPr>
                <w:rFonts w:eastAsia="Times New Roman" w:cs="Times New Roman"/>
                <w:lang w:val="en-US"/>
              </w:rPr>
            </w:pPr>
            <w:r w:rsidRPr="009E3D83">
              <w:rPr>
                <w:rFonts w:eastAsia="Times New Roman" w:cs="Times New Roman"/>
                <w:lang w:val="en-US"/>
              </w:rPr>
              <w:t>other persons or other parties</w:t>
            </w:r>
          </w:p>
        </w:tc>
        <w:tc>
          <w:tcPr>
            <w:tcW w:w="1233" w:type="dxa"/>
            <w:tcBorders>
              <w:left w:val="nil"/>
              <w:bottom w:val="double" w:sz="4" w:space="0" w:color="auto"/>
              <w:right w:val="nil"/>
            </w:tcBorders>
            <w:shd w:val="clear" w:color="auto" w:fill="auto"/>
            <w:noWrap/>
            <w:vAlign w:val="bottom"/>
          </w:tcPr>
          <w:p w14:paraId="50CE881D" w14:textId="78B03720" w:rsidR="00712240" w:rsidRPr="009E3D83" w:rsidRDefault="00E42223" w:rsidP="00712240">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325,336</w:t>
            </w:r>
          </w:p>
        </w:tc>
        <w:tc>
          <w:tcPr>
            <w:tcW w:w="189" w:type="dxa"/>
            <w:tcBorders>
              <w:left w:val="nil"/>
              <w:bottom w:val="nil"/>
              <w:right w:val="nil"/>
            </w:tcBorders>
            <w:shd w:val="clear" w:color="000000" w:fill="FFFFFF"/>
            <w:noWrap/>
            <w:vAlign w:val="bottom"/>
            <w:hideMark/>
          </w:tcPr>
          <w:p w14:paraId="1E48ACE2" w14:textId="77777777" w:rsidR="00712240" w:rsidRPr="009E3D83" w:rsidRDefault="00712240" w:rsidP="00712240">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left w:val="nil"/>
              <w:bottom w:val="double" w:sz="6" w:space="0" w:color="auto"/>
              <w:right w:val="nil"/>
            </w:tcBorders>
            <w:shd w:val="clear" w:color="auto" w:fill="auto"/>
            <w:noWrap/>
            <w:vAlign w:val="bottom"/>
          </w:tcPr>
          <w:p w14:paraId="651D269A" w14:textId="089E3D4F" w:rsidR="00712240" w:rsidRPr="009E3D83" w:rsidRDefault="00712240" w:rsidP="00712240">
            <w:pPr>
              <w:tabs>
                <w:tab w:val="decimal" w:pos="1134"/>
              </w:tabs>
              <w:spacing w:line="240" w:lineRule="auto"/>
              <w:ind w:left="0"/>
              <w:jc w:val="left"/>
              <w:rPr>
                <w:rFonts w:eastAsia="Times New Roman"/>
                <w:szCs w:val="25"/>
                <w:lang w:val="en-US"/>
              </w:rPr>
            </w:pPr>
            <w:r w:rsidRPr="009E3D83">
              <w:rPr>
                <w:rFonts w:eastAsia="Times New Roman" w:cs="Times New Roman"/>
                <w:lang w:val="en-US"/>
              </w:rPr>
              <w:t>443,112</w:t>
            </w:r>
          </w:p>
        </w:tc>
        <w:tc>
          <w:tcPr>
            <w:tcW w:w="144" w:type="dxa"/>
            <w:tcBorders>
              <w:left w:val="nil"/>
              <w:bottom w:val="nil"/>
              <w:right w:val="nil"/>
            </w:tcBorders>
            <w:shd w:val="clear" w:color="000000" w:fill="FFFFFF"/>
            <w:noWrap/>
            <w:vAlign w:val="bottom"/>
          </w:tcPr>
          <w:p w14:paraId="2A5ECD3F" w14:textId="77777777" w:rsidR="00712240" w:rsidRPr="009E3D83" w:rsidRDefault="00712240" w:rsidP="00712240">
            <w:pPr>
              <w:spacing w:line="240" w:lineRule="auto"/>
              <w:ind w:left="0" w:right="117"/>
              <w:jc w:val="right"/>
              <w:rPr>
                <w:rFonts w:eastAsia="Times New Roman" w:cs="Times New Roman"/>
                <w:lang w:val="en-US"/>
              </w:rPr>
            </w:pPr>
          </w:p>
        </w:tc>
        <w:tc>
          <w:tcPr>
            <w:tcW w:w="1206" w:type="dxa"/>
            <w:tcBorders>
              <w:left w:val="nil"/>
              <w:bottom w:val="double" w:sz="6" w:space="0" w:color="auto"/>
              <w:right w:val="nil"/>
            </w:tcBorders>
            <w:shd w:val="clear" w:color="auto" w:fill="auto"/>
            <w:noWrap/>
            <w:vAlign w:val="bottom"/>
          </w:tcPr>
          <w:p w14:paraId="11F4A190" w14:textId="632DB59E" w:rsidR="00712240" w:rsidRPr="009E3D83" w:rsidRDefault="001E6D9D" w:rsidP="001E6D9D">
            <w:pPr>
              <w:tabs>
                <w:tab w:val="decimal" w:pos="646"/>
              </w:tabs>
              <w:spacing w:line="240" w:lineRule="auto"/>
              <w:ind w:left="0" w:right="18"/>
              <w:jc w:val="right"/>
              <w:rPr>
                <w:rFonts w:eastAsia="Times New Roman" w:cs="Times New Roman"/>
                <w:lang w:val="en-US"/>
              </w:rPr>
            </w:pPr>
            <w:r w:rsidRPr="009E3D83">
              <w:rPr>
                <w:rFonts w:eastAsia="Times New Roman" w:cs="Times New Roman"/>
                <w:lang w:val="en-US"/>
              </w:rPr>
              <w:t>154,605</w:t>
            </w:r>
          </w:p>
        </w:tc>
        <w:tc>
          <w:tcPr>
            <w:tcW w:w="162" w:type="dxa"/>
            <w:tcBorders>
              <w:left w:val="nil"/>
              <w:bottom w:val="nil"/>
              <w:right w:val="nil"/>
            </w:tcBorders>
            <w:shd w:val="clear" w:color="000000" w:fill="FFFFFF"/>
            <w:noWrap/>
            <w:vAlign w:val="bottom"/>
            <w:hideMark/>
          </w:tcPr>
          <w:p w14:paraId="70E6C336" w14:textId="77777777" w:rsidR="00712240" w:rsidRPr="009E3D83" w:rsidRDefault="00712240" w:rsidP="00712240">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left w:val="nil"/>
              <w:bottom w:val="double" w:sz="6" w:space="0" w:color="auto"/>
              <w:right w:val="nil"/>
            </w:tcBorders>
            <w:shd w:val="clear" w:color="auto" w:fill="auto"/>
            <w:noWrap/>
            <w:vAlign w:val="bottom"/>
          </w:tcPr>
          <w:p w14:paraId="5FDBEDC5" w14:textId="7D6843FD" w:rsidR="00712240" w:rsidRPr="009E3D83" w:rsidRDefault="00712240" w:rsidP="00712240">
            <w:pPr>
              <w:tabs>
                <w:tab w:val="decimal" w:pos="629"/>
              </w:tabs>
              <w:spacing w:line="240" w:lineRule="auto"/>
              <w:ind w:left="0"/>
              <w:jc w:val="left"/>
              <w:rPr>
                <w:rFonts w:eastAsia="Times New Roman" w:cs="Times New Roman"/>
                <w:b/>
                <w:bCs/>
              </w:rPr>
            </w:pPr>
            <w:r w:rsidRPr="009E3D83">
              <w:rPr>
                <w:rFonts w:eastAsia="Times New Roman" w:cs="Times New Roman"/>
                <w:b/>
                <w:bCs/>
              </w:rPr>
              <w:t>-</w:t>
            </w:r>
          </w:p>
        </w:tc>
      </w:tr>
    </w:tbl>
    <w:p w14:paraId="343006F7" w14:textId="1CB7CFAC" w:rsidR="00E26584" w:rsidRPr="009E3D83" w:rsidRDefault="00E26584" w:rsidP="00C057FA">
      <w:pPr>
        <w:pStyle w:val="ListParagraph"/>
        <w:spacing w:before="240" w:after="240"/>
        <w:ind w:left="562"/>
        <w:jc w:val="thaiDistribute"/>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w:t>
      </w:r>
      <w:r w:rsidR="00BD44C1" w:rsidRPr="009E3D83">
        <w:rPr>
          <w:rFonts w:cs="Times New Roman"/>
          <w:sz w:val="24"/>
          <w:szCs w:val="24"/>
        </w:rPr>
        <w:t>1</w:t>
      </w:r>
      <w:r w:rsidRPr="009E3D83">
        <w:rPr>
          <w:rFonts w:cs="Times New Roman"/>
          <w:sz w:val="24"/>
          <w:szCs w:val="24"/>
        </w:rPr>
        <w:t>, 202</w:t>
      </w:r>
      <w:r w:rsidR="0067559C" w:rsidRPr="009E3D83">
        <w:rPr>
          <w:rFonts w:cs="Times New Roman"/>
          <w:sz w:val="24"/>
          <w:szCs w:val="24"/>
        </w:rPr>
        <w:t>3</w:t>
      </w:r>
      <w:r w:rsidRPr="009E3D83">
        <w:rPr>
          <w:rFonts w:cs="Times New Roman"/>
          <w:sz w:val="24"/>
          <w:szCs w:val="24"/>
        </w:rPr>
        <w:t xml:space="preserve">, the </w:t>
      </w:r>
      <w:r w:rsidRPr="009E3D83">
        <w:rPr>
          <w:sz w:val="24"/>
          <w:szCs w:val="30"/>
        </w:rPr>
        <w:t>Group</w:t>
      </w:r>
      <w:r w:rsidRPr="009E3D83">
        <w:rPr>
          <w:rFonts w:cs="Times New Roman"/>
          <w:sz w:val="24"/>
          <w:szCs w:val="24"/>
        </w:rPr>
        <w:t xml:space="preserve"> ha</w:t>
      </w:r>
      <w:r w:rsidR="00C057FA" w:rsidRPr="009E3D83">
        <w:rPr>
          <w:rFonts w:cs="Times New Roman"/>
          <w:sz w:val="24"/>
          <w:szCs w:val="24"/>
        </w:rPr>
        <w:t>s</w:t>
      </w:r>
      <w:r w:rsidRPr="009E3D83">
        <w:rPr>
          <w:rFonts w:cs="Times New Roman"/>
          <w:sz w:val="24"/>
          <w:szCs w:val="24"/>
        </w:rPr>
        <w:t xml:space="preserve"> short-term borrowings from </w:t>
      </w:r>
      <w:r w:rsidR="0064515E" w:rsidRPr="009E3D83">
        <w:rPr>
          <w:rFonts w:cs="Times New Roman"/>
          <w:sz w:val="24"/>
          <w:szCs w:val="24"/>
        </w:rPr>
        <w:t xml:space="preserve">other persons or </w:t>
      </w:r>
      <w:r w:rsidRPr="009E3D83">
        <w:rPr>
          <w:rFonts w:cs="Times New Roman"/>
          <w:sz w:val="24"/>
          <w:szCs w:val="24"/>
        </w:rPr>
        <w:t xml:space="preserve">other parties in the form of promissory notes of Baht </w:t>
      </w:r>
      <w:r w:rsidR="00B84F08" w:rsidRPr="009E3D83">
        <w:rPr>
          <w:rFonts w:cs="Times New Roman"/>
          <w:sz w:val="24"/>
          <w:szCs w:val="24"/>
        </w:rPr>
        <w:t>191.08</w:t>
      </w:r>
      <w:r w:rsidRPr="009E3D83">
        <w:rPr>
          <w:rFonts w:cs="Times New Roman"/>
          <w:sz w:val="24"/>
          <w:szCs w:val="24"/>
        </w:rPr>
        <w:t xml:space="preserve"> million which have</w:t>
      </w:r>
      <w:r w:rsidR="0080278B" w:rsidRPr="009E3D83">
        <w:rPr>
          <w:rFonts w:cs="Times New Roman"/>
          <w:sz w:val="24"/>
          <w:szCs w:val="24"/>
        </w:rPr>
        <w:t xml:space="preserve"> </w:t>
      </w:r>
      <w:r w:rsidR="007B2E1C" w:rsidRPr="009E3D83">
        <w:rPr>
          <w:rFonts w:cs="Times New Roman"/>
          <w:sz w:val="24"/>
          <w:szCs w:val="24"/>
        </w:rPr>
        <w:t>1</w:t>
      </w:r>
      <w:r w:rsidR="0067559C" w:rsidRPr="009E3D83">
        <w:rPr>
          <w:rFonts w:cs="Times New Roman"/>
          <w:sz w:val="24"/>
          <w:szCs w:val="24"/>
        </w:rPr>
        <w:t xml:space="preserve"> </w:t>
      </w:r>
      <w:r w:rsidRPr="009E3D83">
        <w:rPr>
          <w:rFonts w:cs="Times New Roman"/>
          <w:sz w:val="24"/>
          <w:szCs w:val="24"/>
        </w:rPr>
        <w:t>year term</w:t>
      </w:r>
      <w:r w:rsidR="002F2320" w:rsidRPr="009E3D83">
        <w:rPr>
          <w:rFonts w:cs="Times New Roman"/>
          <w:sz w:val="24"/>
          <w:szCs w:val="24"/>
        </w:rPr>
        <w:t>,</w:t>
      </w:r>
      <w:r w:rsidR="00C057FA" w:rsidRPr="009E3D83">
        <w:rPr>
          <w:rFonts w:cs="Times New Roman"/>
          <w:sz w:val="24"/>
          <w:szCs w:val="24"/>
        </w:rPr>
        <w:t xml:space="preserve"> bearing interest rate at </w:t>
      </w:r>
      <w:r w:rsidR="007B2E1C" w:rsidRPr="009E3D83">
        <w:rPr>
          <w:rFonts w:cs="Times New Roman"/>
          <w:sz w:val="24"/>
          <w:szCs w:val="24"/>
        </w:rPr>
        <w:t>7.00</w:t>
      </w:r>
      <w:r w:rsidR="00ED3351" w:rsidRPr="009E3D83">
        <w:rPr>
          <w:rFonts w:cs="Times New Roman"/>
          <w:sz w:val="24"/>
          <w:szCs w:val="24"/>
        </w:rPr>
        <w:t>%</w:t>
      </w:r>
      <w:r w:rsidR="00C057FA" w:rsidRPr="009E3D83">
        <w:rPr>
          <w:rFonts w:cs="Times New Roman"/>
          <w:sz w:val="24"/>
          <w:szCs w:val="24"/>
        </w:rPr>
        <w:t xml:space="preserve"> per an</w:t>
      </w:r>
      <w:r w:rsidR="00E951D4" w:rsidRPr="009E3D83">
        <w:rPr>
          <w:rFonts w:cs="Times New Roman"/>
          <w:sz w:val="24"/>
          <w:szCs w:val="24"/>
        </w:rPr>
        <w:t>n</w:t>
      </w:r>
      <w:r w:rsidR="00C057FA" w:rsidRPr="009E3D83">
        <w:rPr>
          <w:rFonts w:cs="Times New Roman"/>
          <w:sz w:val="24"/>
          <w:szCs w:val="24"/>
        </w:rPr>
        <w:t>um</w:t>
      </w:r>
      <w:r w:rsidRPr="009E3D83">
        <w:rPr>
          <w:rFonts w:cs="Times New Roman"/>
          <w:sz w:val="24"/>
          <w:szCs w:val="24"/>
        </w:rPr>
        <w:t xml:space="preserve"> and Baht </w:t>
      </w:r>
      <w:r w:rsidR="00014488" w:rsidRPr="009E3D83">
        <w:rPr>
          <w:rFonts w:cs="Times New Roman"/>
          <w:sz w:val="24"/>
          <w:szCs w:val="24"/>
        </w:rPr>
        <w:t xml:space="preserve">131.67 </w:t>
      </w:r>
      <w:r w:rsidRPr="009E3D83">
        <w:rPr>
          <w:rFonts w:cs="Times New Roman"/>
          <w:sz w:val="24"/>
          <w:szCs w:val="24"/>
        </w:rPr>
        <w:t>million</w:t>
      </w:r>
      <w:r w:rsidR="000E2D56" w:rsidRPr="009E3D83">
        <w:rPr>
          <w:rFonts w:cs="Times New Roman"/>
          <w:sz w:val="24"/>
          <w:szCs w:val="24"/>
        </w:rPr>
        <w:t xml:space="preserve"> repayable at call,</w:t>
      </w:r>
      <w:r w:rsidRPr="009E3D83">
        <w:rPr>
          <w:rFonts w:cs="Times New Roman"/>
          <w:sz w:val="24"/>
          <w:szCs w:val="24"/>
        </w:rPr>
        <w:t xml:space="preserve"> bearing interest rate at</w:t>
      </w:r>
      <w:r w:rsidR="00475100" w:rsidRPr="009E3D83">
        <w:rPr>
          <w:rFonts w:cs="Times New Roman"/>
          <w:sz w:val="24"/>
          <w:szCs w:val="24"/>
        </w:rPr>
        <w:t xml:space="preserve"> </w:t>
      </w:r>
      <w:r w:rsidR="00014488" w:rsidRPr="009E3D83">
        <w:rPr>
          <w:rFonts w:cs="Times New Roman"/>
          <w:sz w:val="24"/>
          <w:szCs w:val="24"/>
        </w:rPr>
        <w:t>7.00</w:t>
      </w:r>
      <w:r w:rsidR="00ED3351" w:rsidRPr="009E3D83">
        <w:rPr>
          <w:rFonts w:cs="Times New Roman"/>
          <w:sz w:val="24"/>
          <w:szCs w:val="24"/>
        </w:rPr>
        <w:t xml:space="preserve">% </w:t>
      </w:r>
      <w:r w:rsidRPr="009E3D83">
        <w:rPr>
          <w:rFonts w:cs="Times New Roman"/>
          <w:sz w:val="24"/>
          <w:szCs w:val="24"/>
        </w:rPr>
        <w:t>per annum</w:t>
      </w:r>
      <w:r w:rsidR="0080278B" w:rsidRPr="009E3D83">
        <w:rPr>
          <w:rFonts w:cs="Times New Roman"/>
          <w:sz w:val="24"/>
          <w:szCs w:val="24"/>
        </w:rPr>
        <w:t xml:space="preserve"> and </w:t>
      </w:r>
      <w:r w:rsidR="00C057FA" w:rsidRPr="009E3D83">
        <w:rPr>
          <w:rFonts w:cs="Times New Roman"/>
          <w:sz w:val="24"/>
          <w:szCs w:val="24"/>
        </w:rPr>
        <w:t>s</w:t>
      </w:r>
      <w:r w:rsidR="0080278B" w:rsidRPr="009E3D83">
        <w:rPr>
          <w:rFonts w:cs="Times New Roman"/>
          <w:sz w:val="24"/>
          <w:szCs w:val="24"/>
        </w:rPr>
        <w:t>hort-term borrowings from other p</w:t>
      </w:r>
      <w:r w:rsidR="00C057FA" w:rsidRPr="009E3D83">
        <w:rPr>
          <w:rFonts w:cs="Times New Roman"/>
          <w:sz w:val="24"/>
          <w:szCs w:val="24"/>
        </w:rPr>
        <w:t>erson</w:t>
      </w:r>
      <w:r w:rsidR="002F2320" w:rsidRPr="009E3D83">
        <w:rPr>
          <w:rFonts w:cs="Times New Roman"/>
          <w:sz w:val="24"/>
          <w:szCs w:val="24"/>
        </w:rPr>
        <w:t>s</w:t>
      </w:r>
      <w:r w:rsidR="0080278B" w:rsidRPr="009E3D83">
        <w:rPr>
          <w:rFonts w:cs="Times New Roman"/>
          <w:sz w:val="24"/>
          <w:szCs w:val="24"/>
        </w:rPr>
        <w:t xml:space="preserve"> of </w:t>
      </w:r>
      <w:r w:rsidR="00BF4771">
        <w:rPr>
          <w:rFonts w:cs="Times New Roman"/>
          <w:sz w:val="24"/>
          <w:szCs w:val="24"/>
        </w:rPr>
        <w:t xml:space="preserve">           </w:t>
      </w:r>
      <w:r w:rsidR="0080278B" w:rsidRPr="009E3D83">
        <w:rPr>
          <w:rFonts w:cs="Times New Roman"/>
          <w:sz w:val="24"/>
          <w:szCs w:val="24"/>
        </w:rPr>
        <w:t xml:space="preserve">Baht </w:t>
      </w:r>
      <w:r w:rsidR="007A1295" w:rsidRPr="009E3D83">
        <w:rPr>
          <w:rFonts w:cs="Times New Roman"/>
          <w:sz w:val="24"/>
          <w:szCs w:val="24"/>
        </w:rPr>
        <w:t xml:space="preserve">2.59 </w:t>
      </w:r>
      <w:r w:rsidR="00E57015" w:rsidRPr="009E3D83">
        <w:rPr>
          <w:rFonts w:cs="Times New Roman"/>
          <w:sz w:val="24"/>
          <w:szCs w:val="24"/>
        </w:rPr>
        <w:t>million repayable at call</w:t>
      </w:r>
      <w:r w:rsidR="002F2320" w:rsidRPr="009E3D83">
        <w:rPr>
          <w:rFonts w:cs="Times New Roman"/>
          <w:sz w:val="24"/>
          <w:szCs w:val="24"/>
        </w:rPr>
        <w:t>.</w:t>
      </w:r>
    </w:p>
    <w:p w14:paraId="3F0CA4DB" w14:textId="4DE1EDC9" w:rsidR="00E57015" w:rsidRPr="009E3D83" w:rsidRDefault="0067559C" w:rsidP="00E57015">
      <w:pPr>
        <w:pStyle w:val="ListParagraph"/>
        <w:spacing w:before="240" w:after="240"/>
        <w:ind w:left="562"/>
        <w:jc w:val="thaiDistribute"/>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2022, the </w:t>
      </w:r>
      <w:r w:rsidRPr="009E3D83">
        <w:rPr>
          <w:sz w:val="24"/>
          <w:szCs w:val="30"/>
        </w:rPr>
        <w:t>Group</w:t>
      </w:r>
      <w:r w:rsidRPr="009E3D83">
        <w:rPr>
          <w:rFonts w:cs="Times New Roman"/>
          <w:sz w:val="24"/>
          <w:szCs w:val="24"/>
        </w:rPr>
        <w:t xml:space="preserve"> has short-term borrowings from other persons or other parties in the form of promissory notes of Baht 401.19 million which have 1 year term</w:t>
      </w:r>
      <w:r w:rsidR="007C7B49" w:rsidRPr="009E3D83">
        <w:rPr>
          <w:sz w:val="24"/>
          <w:szCs w:val="30"/>
          <w:lang w:val="en-US"/>
        </w:rPr>
        <w:t>,</w:t>
      </w:r>
      <w:r w:rsidRPr="009E3D83">
        <w:rPr>
          <w:rFonts w:cs="Times New Roman"/>
          <w:sz w:val="24"/>
          <w:szCs w:val="24"/>
        </w:rPr>
        <w:t xml:space="preserve"> bearing interest rate at 7.00% per annum and Baht 40.25 million repayable at call, bearing </w:t>
      </w:r>
      <w:r w:rsidRPr="00BF4771">
        <w:rPr>
          <w:rFonts w:cs="Times New Roman"/>
          <w:spacing w:val="-10"/>
          <w:sz w:val="24"/>
          <w:szCs w:val="24"/>
        </w:rPr>
        <w:t xml:space="preserve">interest rate at 7.00% per annum and short-term borrowings from other person of Baht 1.67 </w:t>
      </w:r>
      <w:r w:rsidR="008E2EE1" w:rsidRPr="00BF4771">
        <w:rPr>
          <w:spacing w:val="-10"/>
          <w:sz w:val="24"/>
          <w:szCs w:val="30"/>
          <w:lang w:val="en-US"/>
        </w:rPr>
        <w:t>million</w:t>
      </w:r>
      <w:r w:rsidR="008E2EE1" w:rsidRPr="009E3D83">
        <w:rPr>
          <w:sz w:val="24"/>
          <w:szCs w:val="30"/>
          <w:lang w:val="en-US"/>
        </w:rPr>
        <w:t xml:space="preserve"> repayable at call</w:t>
      </w:r>
      <w:r w:rsidR="00E57015" w:rsidRPr="009E3D83">
        <w:rPr>
          <w:rFonts w:cs="Times New Roman"/>
          <w:sz w:val="24"/>
          <w:szCs w:val="24"/>
        </w:rPr>
        <w:t>.</w:t>
      </w:r>
    </w:p>
    <w:p w14:paraId="79B94F2D" w14:textId="716DAD82" w:rsidR="00DF4434" w:rsidRPr="009E3D83" w:rsidRDefault="00DF4434" w:rsidP="00DC4C5F">
      <w:pPr>
        <w:pStyle w:val="ListParagraph"/>
        <w:numPr>
          <w:ilvl w:val="0"/>
          <w:numId w:val="27"/>
        </w:numPr>
        <w:spacing w:before="480" w:after="240" w:line="240" w:lineRule="auto"/>
        <w:ind w:left="540" w:right="-14" w:hanging="540"/>
        <w:rPr>
          <w:rFonts w:cs="Times New Roman"/>
          <w:b/>
          <w:bCs/>
          <w:sz w:val="20"/>
          <w:szCs w:val="20"/>
        </w:rPr>
      </w:pPr>
      <w:r w:rsidRPr="009E3D83">
        <w:rPr>
          <w:rFonts w:cs="Times New Roman"/>
          <w:b/>
          <w:bCs/>
          <w:sz w:val="20"/>
          <w:szCs w:val="20"/>
        </w:rPr>
        <w:t>LONG</w:t>
      </w:r>
      <w:r w:rsidR="00B107F0" w:rsidRPr="009E3D83">
        <w:rPr>
          <w:rFonts w:cs="Times New Roman"/>
          <w:b/>
          <w:bCs/>
          <w:sz w:val="20"/>
          <w:szCs w:val="20"/>
        </w:rPr>
        <w:t>-</w:t>
      </w:r>
      <w:proofErr w:type="gramStart"/>
      <w:r w:rsidRPr="009E3D83">
        <w:rPr>
          <w:rFonts w:cs="Times New Roman"/>
          <w:b/>
          <w:bCs/>
          <w:sz w:val="20"/>
          <w:szCs w:val="20"/>
        </w:rPr>
        <w:t>TERM</w:t>
      </w:r>
      <w:r w:rsidR="003C409D" w:rsidRPr="009E3D83">
        <w:rPr>
          <w:rFonts w:cs="Times New Roman"/>
          <w:b/>
          <w:bCs/>
          <w:sz w:val="20"/>
          <w:szCs w:val="20"/>
        </w:rPr>
        <w:t xml:space="preserve"> </w:t>
      </w:r>
      <w:r w:rsidRPr="009E3D83">
        <w:rPr>
          <w:rFonts w:cs="Times New Roman"/>
          <w:b/>
          <w:bCs/>
          <w:sz w:val="20"/>
          <w:szCs w:val="20"/>
        </w:rPr>
        <w:t xml:space="preserve"> BORROWINGS</w:t>
      </w:r>
      <w:proofErr w:type="gramEnd"/>
      <w:r w:rsidR="003C409D" w:rsidRPr="009E3D83">
        <w:rPr>
          <w:rFonts w:cs="Times New Roman"/>
          <w:b/>
          <w:bCs/>
          <w:sz w:val="20"/>
          <w:szCs w:val="20"/>
        </w:rPr>
        <w:t xml:space="preserve"> </w:t>
      </w:r>
      <w:r w:rsidRPr="009E3D83">
        <w:rPr>
          <w:rFonts w:cs="Times New Roman"/>
          <w:b/>
          <w:bCs/>
          <w:sz w:val="20"/>
          <w:szCs w:val="20"/>
        </w:rPr>
        <w:t xml:space="preserve"> FROM </w:t>
      </w:r>
      <w:r w:rsidR="003C409D" w:rsidRPr="009E3D83">
        <w:rPr>
          <w:rFonts w:cs="Times New Roman"/>
          <w:b/>
          <w:bCs/>
          <w:sz w:val="20"/>
          <w:szCs w:val="20"/>
        </w:rPr>
        <w:t xml:space="preserve"> </w:t>
      </w:r>
      <w:r w:rsidRPr="009E3D83">
        <w:rPr>
          <w:rFonts w:cs="Times New Roman"/>
          <w:b/>
          <w:bCs/>
          <w:sz w:val="20"/>
          <w:szCs w:val="20"/>
        </w:rPr>
        <w:t>FINANCIAL</w:t>
      </w:r>
      <w:r w:rsidR="003C409D" w:rsidRPr="009E3D83">
        <w:rPr>
          <w:rFonts w:cs="Times New Roman"/>
          <w:b/>
          <w:bCs/>
          <w:sz w:val="20"/>
          <w:szCs w:val="20"/>
        </w:rPr>
        <w:t xml:space="preserve"> </w:t>
      </w:r>
      <w:r w:rsidRPr="009E3D83">
        <w:rPr>
          <w:rFonts w:cs="Times New Roman"/>
          <w:b/>
          <w:bCs/>
          <w:sz w:val="20"/>
          <w:szCs w:val="20"/>
        </w:rPr>
        <w:t xml:space="preserve"> INSTITUTIONS</w:t>
      </w:r>
    </w:p>
    <w:p w14:paraId="551F743F" w14:textId="6445F3B3" w:rsidR="00DF4434" w:rsidRPr="009E3D83" w:rsidRDefault="00DF4434" w:rsidP="0040516E">
      <w:pPr>
        <w:autoSpaceDE w:val="0"/>
        <w:autoSpaceDN w:val="0"/>
        <w:spacing w:before="240" w:after="240" w:line="240" w:lineRule="auto"/>
        <w:ind w:left="540" w:right="62"/>
        <w:rPr>
          <w:rFonts w:eastAsia="Times New Roman" w:cs="Times New Roman"/>
          <w:b/>
          <w:bCs/>
          <w:lang w:val="en-US" w:eastAsia="ja-JP"/>
        </w:rPr>
      </w:pPr>
      <w:r w:rsidRPr="009E3D83">
        <w:rPr>
          <w:rFonts w:cs="Times New Roman"/>
          <w:sz w:val="24"/>
          <w:szCs w:val="24"/>
        </w:rPr>
        <w:t>Long-term borrowing</w:t>
      </w:r>
      <w:r w:rsidRPr="009E3D83">
        <w:rPr>
          <w:rFonts w:cs="Times New Roman"/>
          <w:sz w:val="24"/>
          <w:szCs w:val="24"/>
          <w:lang w:val="en-US"/>
        </w:rPr>
        <w:t>s from financial institutions</w:t>
      </w:r>
      <w:r w:rsidRPr="009E3D83">
        <w:rPr>
          <w:rFonts w:cs="Times New Roman"/>
          <w:sz w:val="24"/>
          <w:szCs w:val="24"/>
        </w:rPr>
        <w:t xml:space="preserve">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F80E00" w:rsidRPr="009E3D83">
        <w:rPr>
          <w:sz w:val="24"/>
          <w:szCs w:val="24"/>
          <w:lang w:val="en-US"/>
        </w:rPr>
        <w:t>2</w:t>
      </w:r>
      <w:r w:rsidR="00712240"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C9299F" w:rsidRPr="009E3D83">
        <w:rPr>
          <w:sz w:val="24"/>
          <w:szCs w:val="24"/>
          <w:lang w:val="en-US"/>
        </w:rPr>
        <w:t>2</w:t>
      </w:r>
      <w:r w:rsidR="00712240" w:rsidRPr="009E3D83">
        <w:rPr>
          <w:sz w:val="24"/>
          <w:szCs w:val="24"/>
          <w:lang w:val="en-US"/>
        </w:rPr>
        <w:t>2</w:t>
      </w:r>
      <w:r w:rsidRPr="009E3D83">
        <w:rPr>
          <w:rFonts w:cs="Times New Roman"/>
          <w:sz w:val="24"/>
          <w:szCs w:val="24"/>
        </w:rPr>
        <w:t xml:space="preserve"> consisted of:</w:t>
      </w:r>
      <w:r w:rsidRPr="009E3D83">
        <w:rPr>
          <w:rFonts w:eastAsia="Times New Roman" w:cs="Times New Roman"/>
          <w:b/>
          <w:bCs/>
          <w:lang w:val="en-US" w:eastAsia="ja-JP"/>
        </w:rPr>
        <w:t xml:space="preserve"> </w:t>
      </w:r>
    </w:p>
    <w:p w14:paraId="32BB7B51" w14:textId="77777777" w:rsidR="00DF4434" w:rsidRPr="009E3D83" w:rsidRDefault="00DF4434" w:rsidP="00DF4434">
      <w:pPr>
        <w:autoSpaceDE w:val="0"/>
        <w:autoSpaceDN w:val="0"/>
        <w:spacing w:before="240" w:line="240" w:lineRule="auto"/>
        <w:ind w:left="547" w:right="58"/>
        <w:jc w:val="right"/>
        <w:rPr>
          <w:rFonts w:cs="Times New Roman"/>
          <w:sz w:val="24"/>
          <w:szCs w:val="24"/>
        </w:rPr>
      </w:pPr>
      <w:proofErr w:type="gramStart"/>
      <w:r w:rsidRPr="009E3D83">
        <w:rPr>
          <w:rFonts w:eastAsia="Times New Roman" w:cs="Times New Roman"/>
          <w:b/>
          <w:bCs/>
          <w:lang w:val="en-US" w:eastAsia="ja-JP"/>
        </w:rPr>
        <w:t>Unit :</w:t>
      </w:r>
      <w:proofErr w:type="gramEnd"/>
      <w:r w:rsidRPr="009E3D83">
        <w:rPr>
          <w:rFonts w:eastAsia="Times New Roman" w:cs="Times New Roman"/>
          <w:b/>
          <w:bCs/>
          <w:lang w:val="en-US" w:eastAsia="ja-JP"/>
        </w:rPr>
        <w:t xml:space="preserve"> Thousand Baht</w:t>
      </w:r>
    </w:p>
    <w:tbl>
      <w:tblPr>
        <w:tblW w:w="8658" w:type="dxa"/>
        <w:tblInd w:w="540" w:type="dxa"/>
        <w:tblLayout w:type="fixed"/>
        <w:tblCellMar>
          <w:left w:w="0" w:type="dxa"/>
          <w:right w:w="0" w:type="dxa"/>
        </w:tblCellMar>
        <w:tblLook w:val="04A0" w:firstRow="1" w:lastRow="0" w:firstColumn="1" w:lastColumn="0" w:noHBand="0" w:noVBand="1"/>
      </w:tblPr>
      <w:tblGrid>
        <w:gridCol w:w="3294"/>
        <w:gridCol w:w="1233"/>
        <w:gridCol w:w="189"/>
        <w:gridCol w:w="1242"/>
        <w:gridCol w:w="144"/>
        <w:gridCol w:w="1206"/>
        <w:gridCol w:w="162"/>
        <w:gridCol w:w="1188"/>
      </w:tblGrid>
      <w:tr w:rsidR="00AF7713" w:rsidRPr="009E3D83" w14:paraId="79B9F77B" w14:textId="77777777" w:rsidTr="00BC51E2">
        <w:trPr>
          <w:trHeight w:val="20"/>
        </w:trPr>
        <w:tc>
          <w:tcPr>
            <w:tcW w:w="3294" w:type="dxa"/>
            <w:tcBorders>
              <w:top w:val="nil"/>
              <w:left w:val="nil"/>
              <w:bottom w:val="nil"/>
              <w:right w:val="nil"/>
            </w:tcBorders>
            <w:shd w:val="clear" w:color="000000" w:fill="FFFFFF"/>
            <w:noWrap/>
            <w:vAlign w:val="bottom"/>
          </w:tcPr>
          <w:p w14:paraId="5D769184" w14:textId="77777777" w:rsidR="00DF4434" w:rsidRPr="009E3D83"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28B94C8C"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67BA574C" w14:textId="77777777" w:rsidR="00DF4434" w:rsidRPr="009E3D83"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2B3E08A"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029514FE" w14:textId="77777777" w:rsidTr="00BC51E2">
        <w:trPr>
          <w:trHeight w:val="20"/>
        </w:trPr>
        <w:tc>
          <w:tcPr>
            <w:tcW w:w="3294" w:type="dxa"/>
            <w:tcBorders>
              <w:top w:val="nil"/>
              <w:left w:val="nil"/>
              <w:bottom w:val="nil"/>
              <w:right w:val="nil"/>
            </w:tcBorders>
            <w:shd w:val="clear" w:color="000000" w:fill="FFFFFF"/>
            <w:noWrap/>
            <w:vAlign w:val="bottom"/>
          </w:tcPr>
          <w:p w14:paraId="6E581281" w14:textId="77777777" w:rsidR="00DF4434" w:rsidRPr="009E3D83"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3CAE390"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144" w:type="dxa"/>
            <w:tcBorders>
              <w:top w:val="nil"/>
              <w:left w:val="nil"/>
              <w:bottom w:val="nil"/>
              <w:right w:val="nil"/>
            </w:tcBorders>
            <w:shd w:val="clear" w:color="000000" w:fill="FFFFFF"/>
            <w:noWrap/>
            <w:vAlign w:val="bottom"/>
          </w:tcPr>
          <w:p w14:paraId="5988D929" w14:textId="77777777" w:rsidR="00DF4434" w:rsidRPr="009E3D83"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1FFEF87"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AF7713" w:rsidRPr="009E3D83" w14:paraId="11D5E972" w14:textId="77777777" w:rsidTr="00BC51E2">
        <w:trPr>
          <w:trHeight w:val="20"/>
        </w:trPr>
        <w:tc>
          <w:tcPr>
            <w:tcW w:w="3294" w:type="dxa"/>
            <w:tcBorders>
              <w:top w:val="nil"/>
              <w:left w:val="nil"/>
              <w:bottom w:val="nil"/>
              <w:right w:val="nil"/>
            </w:tcBorders>
            <w:shd w:val="clear" w:color="000000" w:fill="FFFFFF"/>
            <w:noWrap/>
            <w:vAlign w:val="bottom"/>
          </w:tcPr>
          <w:p w14:paraId="2C530CFF" w14:textId="77777777" w:rsidR="00DF4434" w:rsidRPr="009E3D83" w:rsidRDefault="00DF4434" w:rsidP="00DF4434">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09265960" w14:textId="0A1BCA2F" w:rsidR="00DF4434" w:rsidRPr="009E3D83" w:rsidRDefault="00571122" w:rsidP="00F80E00">
            <w:pPr>
              <w:spacing w:line="240" w:lineRule="exact"/>
              <w:ind w:left="0"/>
              <w:jc w:val="center"/>
              <w:rPr>
                <w:rFonts w:cs="Times New Roman"/>
                <w:b/>
              </w:rPr>
            </w:pPr>
            <w:r w:rsidRPr="009E3D83">
              <w:rPr>
                <w:b/>
                <w:lang w:val="en-US"/>
              </w:rPr>
              <w:t>20</w:t>
            </w:r>
            <w:r w:rsidR="00F80E00" w:rsidRPr="009E3D83">
              <w:rPr>
                <w:b/>
                <w:lang w:val="en-US"/>
              </w:rPr>
              <w:t>2</w:t>
            </w:r>
            <w:r w:rsidR="00712240" w:rsidRPr="009E3D83">
              <w:rPr>
                <w:b/>
                <w:lang w:val="en-US"/>
              </w:rPr>
              <w:t>3</w:t>
            </w:r>
          </w:p>
        </w:tc>
        <w:tc>
          <w:tcPr>
            <w:tcW w:w="189" w:type="dxa"/>
            <w:tcBorders>
              <w:top w:val="nil"/>
              <w:left w:val="nil"/>
              <w:bottom w:val="nil"/>
              <w:right w:val="nil"/>
            </w:tcBorders>
            <w:shd w:val="clear" w:color="000000" w:fill="FFFFFF"/>
            <w:noWrap/>
          </w:tcPr>
          <w:p w14:paraId="1F3F6DFA" w14:textId="77777777" w:rsidR="00DF4434" w:rsidRPr="009E3D83" w:rsidRDefault="00DF4434" w:rsidP="00DF4434">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5F6AC8D7" w14:textId="09F9CCF3" w:rsidR="00DF4434" w:rsidRPr="009E3D83" w:rsidRDefault="004C5734" w:rsidP="00F80E00">
            <w:pPr>
              <w:spacing w:line="240" w:lineRule="exact"/>
              <w:ind w:left="0"/>
              <w:jc w:val="center"/>
              <w:rPr>
                <w:rFonts w:cs="Times New Roman"/>
                <w:b/>
              </w:rPr>
            </w:pPr>
            <w:r w:rsidRPr="009E3D83">
              <w:rPr>
                <w:b/>
                <w:lang w:val="en-US"/>
              </w:rPr>
              <w:t>20</w:t>
            </w:r>
            <w:r w:rsidR="00C9299F" w:rsidRPr="009E3D83">
              <w:rPr>
                <w:b/>
                <w:lang w:val="en-US"/>
              </w:rPr>
              <w:t>2</w:t>
            </w:r>
            <w:r w:rsidR="00712240" w:rsidRPr="009E3D83">
              <w:rPr>
                <w:b/>
                <w:lang w:val="en-US"/>
              </w:rPr>
              <w:t>2</w:t>
            </w:r>
          </w:p>
        </w:tc>
        <w:tc>
          <w:tcPr>
            <w:tcW w:w="144" w:type="dxa"/>
            <w:tcBorders>
              <w:top w:val="nil"/>
              <w:left w:val="nil"/>
              <w:bottom w:val="nil"/>
              <w:right w:val="nil"/>
            </w:tcBorders>
            <w:shd w:val="clear" w:color="000000" w:fill="FFFFFF"/>
            <w:noWrap/>
          </w:tcPr>
          <w:p w14:paraId="1EA7C2B7" w14:textId="77777777" w:rsidR="00DF4434" w:rsidRPr="009E3D83" w:rsidRDefault="00DF4434" w:rsidP="00DF4434">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24E59B75" w14:textId="3B516FAF" w:rsidR="00DF4434" w:rsidRPr="009E3D83" w:rsidRDefault="004C5734" w:rsidP="00F80E00">
            <w:pPr>
              <w:spacing w:line="240" w:lineRule="exact"/>
              <w:ind w:left="0"/>
              <w:jc w:val="center"/>
              <w:rPr>
                <w:rFonts w:cs="Times New Roman"/>
                <w:b/>
              </w:rPr>
            </w:pPr>
            <w:r w:rsidRPr="009E3D83">
              <w:rPr>
                <w:b/>
                <w:lang w:val="en-US"/>
              </w:rPr>
              <w:t>20</w:t>
            </w:r>
            <w:r w:rsidR="00F80E00" w:rsidRPr="009E3D83">
              <w:rPr>
                <w:b/>
                <w:lang w:val="en-US"/>
              </w:rPr>
              <w:t>2</w:t>
            </w:r>
            <w:r w:rsidR="00712240" w:rsidRPr="009E3D83">
              <w:rPr>
                <w:b/>
                <w:lang w:val="en-US"/>
              </w:rPr>
              <w:t>3</w:t>
            </w:r>
          </w:p>
        </w:tc>
        <w:tc>
          <w:tcPr>
            <w:tcW w:w="162" w:type="dxa"/>
            <w:tcBorders>
              <w:top w:val="nil"/>
              <w:left w:val="nil"/>
              <w:bottom w:val="nil"/>
              <w:right w:val="nil"/>
            </w:tcBorders>
            <w:shd w:val="clear" w:color="000000" w:fill="FFFFFF"/>
            <w:noWrap/>
          </w:tcPr>
          <w:p w14:paraId="17899B18" w14:textId="77777777" w:rsidR="00DF4434" w:rsidRPr="009E3D83" w:rsidRDefault="00DF4434" w:rsidP="00DF4434">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150F950E" w14:textId="449FA93C" w:rsidR="00DF4434" w:rsidRPr="009E3D83" w:rsidRDefault="004C5734" w:rsidP="00F80E00">
            <w:pPr>
              <w:spacing w:line="240" w:lineRule="exact"/>
              <w:ind w:left="0"/>
              <w:jc w:val="center"/>
              <w:rPr>
                <w:rFonts w:cs="Times New Roman"/>
                <w:b/>
              </w:rPr>
            </w:pPr>
            <w:r w:rsidRPr="009E3D83">
              <w:rPr>
                <w:b/>
                <w:lang w:val="en-US"/>
              </w:rPr>
              <w:t>20</w:t>
            </w:r>
            <w:r w:rsidR="00C9299F" w:rsidRPr="009E3D83">
              <w:rPr>
                <w:b/>
                <w:lang w:val="en-US"/>
              </w:rPr>
              <w:t>2</w:t>
            </w:r>
            <w:r w:rsidR="00712240" w:rsidRPr="009E3D83">
              <w:rPr>
                <w:b/>
                <w:lang w:val="en-US"/>
              </w:rPr>
              <w:t>2</w:t>
            </w:r>
          </w:p>
        </w:tc>
      </w:tr>
      <w:tr w:rsidR="00AF7713" w:rsidRPr="009E3D83" w14:paraId="0227997F" w14:textId="77777777" w:rsidTr="00BC51E2">
        <w:trPr>
          <w:trHeight w:val="20"/>
        </w:trPr>
        <w:tc>
          <w:tcPr>
            <w:tcW w:w="3294" w:type="dxa"/>
            <w:tcBorders>
              <w:top w:val="nil"/>
              <w:left w:val="nil"/>
              <w:bottom w:val="nil"/>
              <w:right w:val="nil"/>
            </w:tcBorders>
            <w:shd w:val="clear" w:color="000000" w:fill="FFFFFF"/>
            <w:noWrap/>
            <w:vAlign w:val="bottom"/>
          </w:tcPr>
          <w:p w14:paraId="56696619" w14:textId="77777777" w:rsidR="00DF4434" w:rsidRPr="009E3D83" w:rsidRDefault="00DF4434" w:rsidP="00DF4434">
            <w:pPr>
              <w:spacing w:line="240" w:lineRule="auto"/>
              <w:ind w:left="0"/>
              <w:jc w:val="left"/>
              <w:rPr>
                <w:rFonts w:cs="Times New Roman"/>
              </w:rPr>
            </w:pPr>
            <w:r w:rsidRPr="009E3D83">
              <w:rPr>
                <w:rFonts w:cs="Times New Roman"/>
              </w:rPr>
              <w:t>Long-term borrowing</w:t>
            </w:r>
            <w:r w:rsidRPr="009E3D83">
              <w:rPr>
                <w:rFonts w:cs="Times New Roman"/>
                <w:lang w:val="en-US"/>
              </w:rPr>
              <w:t>s</w:t>
            </w:r>
            <w:r w:rsidRPr="009E3D83">
              <w:rPr>
                <w:rFonts w:eastAsia="Times New Roman" w:cs="Times New Roman"/>
                <w:lang w:val="en-US"/>
              </w:rPr>
              <w:t xml:space="preserve"> from </w:t>
            </w:r>
          </w:p>
        </w:tc>
        <w:tc>
          <w:tcPr>
            <w:tcW w:w="1233" w:type="dxa"/>
            <w:tcBorders>
              <w:top w:val="nil"/>
              <w:left w:val="nil"/>
              <w:bottom w:val="nil"/>
              <w:right w:val="nil"/>
            </w:tcBorders>
            <w:shd w:val="clear" w:color="auto" w:fill="auto"/>
            <w:noWrap/>
            <w:vAlign w:val="bottom"/>
          </w:tcPr>
          <w:p w14:paraId="247EA2F4" w14:textId="77777777" w:rsidR="00DF4434" w:rsidRPr="009E3D83" w:rsidRDefault="00DF4434" w:rsidP="00DF4434">
            <w:pPr>
              <w:spacing w:line="240" w:lineRule="auto"/>
              <w:ind w:left="0"/>
              <w:jc w:val="left"/>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293E2443" w14:textId="77777777" w:rsidR="00DF4434" w:rsidRPr="009E3D83" w:rsidRDefault="00DF4434" w:rsidP="00DF4434">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5001EBF7" w14:textId="77777777" w:rsidR="00DF4434" w:rsidRPr="009E3D83" w:rsidRDefault="00DF4434" w:rsidP="00DF4434">
            <w:pPr>
              <w:spacing w:line="240" w:lineRule="auto"/>
              <w:ind w:left="0" w:right="180"/>
              <w:jc w:val="righ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74C64376" w14:textId="77777777" w:rsidR="00DF4434" w:rsidRPr="009E3D83" w:rsidRDefault="00DF4434" w:rsidP="00DF4434">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7516F2CF" w14:textId="77777777" w:rsidR="00DF4434" w:rsidRPr="009E3D83" w:rsidRDefault="00DF4434" w:rsidP="00DF4434">
            <w:pPr>
              <w:spacing w:line="240" w:lineRule="auto"/>
              <w:ind w:left="0"/>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0C6DF39A" w14:textId="77777777" w:rsidR="00DF4434" w:rsidRPr="009E3D83" w:rsidRDefault="00DF4434" w:rsidP="00DF4434">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71270CEB" w14:textId="77777777" w:rsidR="00DF4434" w:rsidRPr="009E3D83" w:rsidRDefault="00DF4434" w:rsidP="00DF4434">
            <w:pPr>
              <w:spacing w:line="240" w:lineRule="auto"/>
              <w:ind w:left="0"/>
              <w:jc w:val="center"/>
              <w:rPr>
                <w:rFonts w:eastAsia="Times New Roman" w:cs="Times New Roman"/>
              </w:rPr>
            </w:pPr>
          </w:p>
        </w:tc>
      </w:tr>
      <w:tr w:rsidR="005A0EFA" w:rsidRPr="009E3D83" w14:paraId="57120006" w14:textId="77777777" w:rsidTr="00BC51E2">
        <w:trPr>
          <w:trHeight w:val="20"/>
        </w:trPr>
        <w:tc>
          <w:tcPr>
            <w:tcW w:w="3294" w:type="dxa"/>
            <w:tcBorders>
              <w:top w:val="nil"/>
              <w:left w:val="nil"/>
              <w:bottom w:val="nil"/>
              <w:right w:val="nil"/>
            </w:tcBorders>
            <w:shd w:val="clear" w:color="000000" w:fill="FFFFFF"/>
            <w:noWrap/>
            <w:vAlign w:val="bottom"/>
          </w:tcPr>
          <w:p w14:paraId="44385602" w14:textId="77777777" w:rsidR="005A0EFA" w:rsidRPr="009E3D83" w:rsidRDefault="005A0EFA" w:rsidP="005A0EFA">
            <w:pPr>
              <w:spacing w:line="240" w:lineRule="auto"/>
              <w:ind w:left="270" w:hanging="81"/>
              <w:jc w:val="left"/>
              <w:rPr>
                <w:rFonts w:eastAsia="Times New Roman" w:cs="Times New Roman"/>
                <w:lang w:val="en-US"/>
              </w:rPr>
            </w:pPr>
            <w:r w:rsidRPr="009E3D83">
              <w:rPr>
                <w:rFonts w:eastAsia="Times New Roman" w:cs="Times New Roman"/>
                <w:lang w:val="en-US"/>
              </w:rPr>
              <w:t>financial institutions</w:t>
            </w:r>
          </w:p>
        </w:tc>
        <w:tc>
          <w:tcPr>
            <w:tcW w:w="1233" w:type="dxa"/>
            <w:tcBorders>
              <w:top w:val="nil"/>
              <w:left w:val="nil"/>
              <w:bottom w:val="nil"/>
              <w:right w:val="nil"/>
            </w:tcBorders>
            <w:shd w:val="clear" w:color="auto" w:fill="auto"/>
            <w:noWrap/>
          </w:tcPr>
          <w:p w14:paraId="40485F66" w14:textId="33D9B087" w:rsidR="005A0EFA" w:rsidRPr="009E3D83" w:rsidRDefault="005A0EFA" w:rsidP="005A0EFA">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33,138,201 </w:t>
            </w:r>
          </w:p>
        </w:tc>
        <w:tc>
          <w:tcPr>
            <w:tcW w:w="189" w:type="dxa"/>
            <w:tcBorders>
              <w:top w:val="nil"/>
              <w:left w:val="nil"/>
              <w:bottom w:val="nil"/>
              <w:right w:val="nil"/>
            </w:tcBorders>
            <w:shd w:val="clear" w:color="000000" w:fill="FFFFFF"/>
            <w:noWrap/>
            <w:vAlign w:val="bottom"/>
          </w:tcPr>
          <w:p w14:paraId="3380A046" w14:textId="77777777" w:rsidR="005A0EFA" w:rsidRPr="009E3D83" w:rsidRDefault="005A0EFA" w:rsidP="005A0EFA">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top w:val="nil"/>
              <w:left w:val="nil"/>
              <w:bottom w:val="nil"/>
              <w:right w:val="nil"/>
            </w:tcBorders>
            <w:shd w:val="clear" w:color="auto" w:fill="auto"/>
            <w:noWrap/>
          </w:tcPr>
          <w:p w14:paraId="68917D8F" w14:textId="2A842C7E" w:rsidR="005A0EFA" w:rsidRPr="009E3D83" w:rsidRDefault="005A0EFA" w:rsidP="005A0EFA">
            <w:pPr>
              <w:tabs>
                <w:tab w:val="decimal" w:pos="1134"/>
              </w:tabs>
              <w:spacing w:line="240" w:lineRule="auto"/>
              <w:ind w:left="0"/>
              <w:jc w:val="left"/>
              <w:rPr>
                <w:rFonts w:eastAsia="Times New Roman" w:cs="Times New Roman"/>
                <w:lang w:val="en-US"/>
              </w:rPr>
            </w:pPr>
            <w:r w:rsidRPr="009E3D83">
              <w:rPr>
                <w:rFonts w:eastAsia="Times New Roman" w:cs="Times New Roman"/>
                <w:lang w:val="en-US"/>
              </w:rPr>
              <w:t xml:space="preserve"> 30,422,831 </w:t>
            </w:r>
          </w:p>
        </w:tc>
        <w:tc>
          <w:tcPr>
            <w:tcW w:w="144" w:type="dxa"/>
            <w:tcBorders>
              <w:top w:val="nil"/>
              <w:left w:val="nil"/>
              <w:bottom w:val="nil"/>
              <w:right w:val="nil"/>
            </w:tcBorders>
            <w:shd w:val="clear" w:color="000000" w:fill="FFFFFF"/>
            <w:noWrap/>
            <w:vAlign w:val="bottom"/>
          </w:tcPr>
          <w:p w14:paraId="308AD8E0" w14:textId="77777777" w:rsidR="005A0EFA" w:rsidRPr="009E3D83" w:rsidRDefault="005A0EFA" w:rsidP="005A0EFA">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06" w:type="dxa"/>
            <w:tcBorders>
              <w:top w:val="nil"/>
              <w:left w:val="nil"/>
              <w:bottom w:val="nil"/>
              <w:right w:val="nil"/>
            </w:tcBorders>
            <w:shd w:val="clear" w:color="auto" w:fill="auto"/>
            <w:noWrap/>
          </w:tcPr>
          <w:p w14:paraId="59AEE1DD" w14:textId="038DC691" w:rsidR="005A0EFA" w:rsidRPr="009E3D83" w:rsidRDefault="005A0EFA" w:rsidP="005F71EF">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6,641,532 </w:t>
            </w:r>
          </w:p>
        </w:tc>
        <w:tc>
          <w:tcPr>
            <w:tcW w:w="162" w:type="dxa"/>
            <w:tcBorders>
              <w:top w:val="nil"/>
              <w:left w:val="nil"/>
              <w:bottom w:val="nil"/>
              <w:right w:val="nil"/>
            </w:tcBorders>
            <w:shd w:val="clear" w:color="000000" w:fill="FFFFFF"/>
            <w:noWrap/>
            <w:vAlign w:val="bottom"/>
          </w:tcPr>
          <w:p w14:paraId="251BC8FB" w14:textId="77777777" w:rsidR="005A0EFA" w:rsidRPr="009E3D83" w:rsidRDefault="005A0EFA" w:rsidP="005A0EFA">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bottom w:val="nil"/>
              <w:right w:val="nil"/>
            </w:tcBorders>
            <w:shd w:val="clear" w:color="auto" w:fill="auto"/>
            <w:noWrap/>
          </w:tcPr>
          <w:p w14:paraId="35FA1C07" w14:textId="00060D02" w:rsidR="005A0EFA" w:rsidRPr="009E3D83" w:rsidRDefault="005A0EFA" w:rsidP="005A0EFA">
            <w:pPr>
              <w:tabs>
                <w:tab w:val="decimal" w:pos="1056"/>
              </w:tabs>
              <w:spacing w:line="240" w:lineRule="auto"/>
              <w:ind w:left="0"/>
              <w:jc w:val="left"/>
              <w:rPr>
                <w:rFonts w:eastAsia="Times New Roman" w:cs="Times New Roman"/>
              </w:rPr>
            </w:pPr>
            <w:r w:rsidRPr="009E3D83">
              <w:t xml:space="preserve"> 6,514,819 </w:t>
            </w:r>
          </w:p>
        </w:tc>
      </w:tr>
      <w:tr w:rsidR="005A0EFA" w:rsidRPr="009E3D83" w14:paraId="0136CE0E" w14:textId="77777777" w:rsidTr="00BC51E2">
        <w:trPr>
          <w:trHeight w:val="20"/>
        </w:trPr>
        <w:tc>
          <w:tcPr>
            <w:tcW w:w="3294" w:type="dxa"/>
            <w:tcBorders>
              <w:top w:val="nil"/>
              <w:left w:val="nil"/>
              <w:bottom w:val="nil"/>
              <w:right w:val="nil"/>
            </w:tcBorders>
            <w:shd w:val="clear" w:color="000000" w:fill="FFFFFF"/>
            <w:noWrap/>
            <w:vAlign w:val="bottom"/>
            <w:hideMark/>
          </w:tcPr>
          <w:p w14:paraId="6897CAF5" w14:textId="77777777" w:rsidR="005A0EFA" w:rsidRPr="009E3D83" w:rsidRDefault="005A0EFA" w:rsidP="005A0EFA">
            <w:pPr>
              <w:spacing w:line="240" w:lineRule="auto"/>
              <w:ind w:left="513" w:hanging="513"/>
              <w:jc w:val="left"/>
              <w:rPr>
                <w:rFonts w:eastAsia="Times New Roman" w:cs="Times New Roman"/>
                <w:lang w:val="en-US"/>
              </w:rPr>
            </w:pPr>
            <w:r w:rsidRPr="009E3D83">
              <w:rPr>
                <w:rFonts w:eastAsia="Times New Roman" w:cs="Times New Roman"/>
                <w:u w:val="single"/>
                <w:lang w:val="en-US"/>
              </w:rPr>
              <w:t>Less</w:t>
            </w:r>
            <w:r w:rsidRPr="009E3D83">
              <w:rPr>
                <w:rFonts w:eastAsia="Times New Roman" w:cs="Times New Roman"/>
                <w:b/>
                <w:bCs/>
                <w:lang w:val="en-US"/>
              </w:rPr>
              <w:t xml:space="preserve"> </w:t>
            </w:r>
            <w:r w:rsidRPr="009E3D83">
              <w:rPr>
                <w:rFonts w:eastAsia="Times New Roman" w:cs="Times New Roman"/>
                <w:b/>
                <w:bCs/>
                <w:lang w:val="en-US"/>
              </w:rPr>
              <w:tab/>
            </w:r>
            <w:r w:rsidRPr="009E3D83">
              <w:rPr>
                <w:rFonts w:eastAsia="Times New Roman" w:cs="Times New Roman"/>
                <w:lang w:val="en-US"/>
              </w:rPr>
              <w:t>Current portion</w:t>
            </w:r>
          </w:p>
        </w:tc>
        <w:tc>
          <w:tcPr>
            <w:tcW w:w="1233" w:type="dxa"/>
            <w:tcBorders>
              <w:top w:val="nil"/>
              <w:left w:val="nil"/>
              <w:bottom w:val="single" w:sz="4" w:space="0" w:color="auto"/>
              <w:right w:val="nil"/>
            </w:tcBorders>
            <w:shd w:val="clear" w:color="000000" w:fill="FFFFFF"/>
            <w:noWrap/>
          </w:tcPr>
          <w:p w14:paraId="2251FE9C" w14:textId="42132849" w:rsidR="005A0EFA" w:rsidRPr="009E3D83" w:rsidRDefault="005A0EFA" w:rsidP="005A0EFA">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w:t>
            </w:r>
            <w:r w:rsidR="006101DB" w:rsidRPr="009E3D83">
              <w:rPr>
                <w:rFonts w:eastAsia="Times New Roman" w:cs="Times New Roman"/>
                <w:lang w:val="en-US"/>
              </w:rPr>
              <w:t xml:space="preserve"> (6,557,815)</w:t>
            </w:r>
          </w:p>
        </w:tc>
        <w:tc>
          <w:tcPr>
            <w:tcW w:w="189" w:type="dxa"/>
            <w:tcBorders>
              <w:top w:val="nil"/>
              <w:left w:val="nil"/>
              <w:bottom w:val="nil"/>
              <w:right w:val="nil"/>
            </w:tcBorders>
            <w:shd w:val="clear" w:color="000000" w:fill="FFFFFF"/>
            <w:noWrap/>
            <w:vAlign w:val="bottom"/>
            <w:hideMark/>
          </w:tcPr>
          <w:p w14:paraId="3EA165D6" w14:textId="77777777" w:rsidR="005A0EFA" w:rsidRPr="009E3D83" w:rsidRDefault="005A0EFA" w:rsidP="005A0EFA">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50CCA14D" w14:textId="72CA3512" w:rsidR="005A0EFA" w:rsidRPr="009E3D83" w:rsidRDefault="005A0EFA" w:rsidP="005A0EFA">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(4,026,957)</w:t>
            </w:r>
          </w:p>
        </w:tc>
        <w:tc>
          <w:tcPr>
            <w:tcW w:w="144" w:type="dxa"/>
            <w:tcBorders>
              <w:top w:val="nil"/>
              <w:left w:val="nil"/>
              <w:bottom w:val="nil"/>
              <w:right w:val="nil"/>
            </w:tcBorders>
            <w:shd w:val="clear" w:color="000000" w:fill="FFFFFF"/>
            <w:noWrap/>
            <w:vAlign w:val="bottom"/>
            <w:hideMark/>
          </w:tcPr>
          <w:p w14:paraId="5554E9A7" w14:textId="77777777" w:rsidR="005A0EFA" w:rsidRPr="009E3D83" w:rsidRDefault="005A0EFA" w:rsidP="005A0EFA">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06" w:type="dxa"/>
            <w:tcBorders>
              <w:top w:val="nil"/>
              <w:left w:val="nil"/>
              <w:bottom w:val="single" w:sz="4" w:space="0" w:color="auto"/>
              <w:right w:val="nil"/>
            </w:tcBorders>
            <w:shd w:val="clear" w:color="000000" w:fill="FFFFFF"/>
            <w:noWrap/>
          </w:tcPr>
          <w:p w14:paraId="35948DFA" w14:textId="41DA3C2D" w:rsidR="005A0EFA" w:rsidRPr="009E3D83" w:rsidRDefault="005A0EFA" w:rsidP="005F71EF">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(1,953,114)</w:t>
            </w:r>
          </w:p>
        </w:tc>
        <w:tc>
          <w:tcPr>
            <w:tcW w:w="162" w:type="dxa"/>
            <w:tcBorders>
              <w:top w:val="nil"/>
              <w:left w:val="nil"/>
              <w:bottom w:val="nil"/>
              <w:right w:val="nil"/>
            </w:tcBorders>
            <w:shd w:val="clear" w:color="000000" w:fill="FFFFFF"/>
            <w:noWrap/>
            <w:vAlign w:val="bottom"/>
            <w:hideMark/>
          </w:tcPr>
          <w:p w14:paraId="1F176F49" w14:textId="77777777" w:rsidR="005A0EFA" w:rsidRPr="009E3D83" w:rsidRDefault="005A0EFA" w:rsidP="005A0EFA">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bottom w:val="single" w:sz="4" w:space="0" w:color="auto"/>
              <w:right w:val="nil"/>
            </w:tcBorders>
            <w:shd w:val="clear" w:color="auto" w:fill="auto"/>
            <w:noWrap/>
          </w:tcPr>
          <w:p w14:paraId="61151796" w14:textId="0DBEFF34" w:rsidR="005A0EFA" w:rsidRPr="009E3D83" w:rsidRDefault="005A0EFA" w:rsidP="005A0EFA">
            <w:pPr>
              <w:tabs>
                <w:tab w:val="decimal" w:pos="1076"/>
              </w:tabs>
              <w:spacing w:line="240" w:lineRule="auto"/>
              <w:ind w:left="0"/>
              <w:jc w:val="left"/>
              <w:rPr>
                <w:rFonts w:eastAsia="Times New Roman" w:cs="Times New Roman"/>
                <w:lang w:val="en-US"/>
              </w:rPr>
            </w:pPr>
            <w:r w:rsidRPr="009E3D83">
              <w:t xml:space="preserve"> (961,927)</w:t>
            </w:r>
          </w:p>
        </w:tc>
      </w:tr>
      <w:tr w:rsidR="00712240" w:rsidRPr="009E3D83" w14:paraId="26A3CE23" w14:textId="77777777" w:rsidTr="00BC51E2">
        <w:trPr>
          <w:trHeight w:val="20"/>
        </w:trPr>
        <w:tc>
          <w:tcPr>
            <w:tcW w:w="3294" w:type="dxa"/>
            <w:tcBorders>
              <w:top w:val="nil"/>
              <w:left w:val="nil"/>
              <w:bottom w:val="nil"/>
              <w:right w:val="nil"/>
            </w:tcBorders>
            <w:shd w:val="clear" w:color="000000" w:fill="FFFFFF"/>
            <w:noWrap/>
            <w:vAlign w:val="bottom"/>
          </w:tcPr>
          <w:p w14:paraId="2E8BAC87" w14:textId="77777777" w:rsidR="00712240" w:rsidRPr="009E3D83" w:rsidRDefault="00712240" w:rsidP="00712240">
            <w:pPr>
              <w:spacing w:line="240" w:lineRule="auto"/>
              <w:ind w:left="0"/>
              <w:jc w:val="left"/>
              <w:rPr>
                <w:rFonts w:cs="Times New Roman"/>
              </w:rPr>
            </w:pPr>
            <w:r w:rsidRPr="009E3D83">
              <w:rPr>
                <w:rFonts w:cs="Times New Roman"/>
              </w:rPr>
              <w:t>Long-term borrowing</w:t>
            </w:r>
            <w:r w:rsidRPr="009E3D83">
              <w:rPr>
                <w:rFonts w:cs="Times New Roman"/>
                <w:lang w:val="en-US"/>
              </w:rPr>
              <w:t>s</w:t>
            </w:r>
            <w:r w:rsidRPr="009E3D83">
              <w:rPr>
                <w:rFonts w:eastAsia="Times New Roman" w:cs="Times New Roman"/>
                <w:lang w:val="en-US"/>
              </w:rPr>
              <w:t xml:space="preserve"> from </w:t>
            </w:r>
          </w:p>
        </w:tc>
        <w:tc>
          <w:tcPr>
            <w:tcW w:w="1233" w:type="dxa"/>
            <w:tcBorders>
              <w:top w:val="nil"/>
              <w:left w:val="nil"/>
              <w:right w:val="nil"/>
            </w:tcBorders>
            <w:shd w:val="clear" w:color="auto" w:fill="auto"/>
            <w:noWrap/>
          </w:tcPr>
          <w:p w14:paraId="3F668EC9" w14:textId="5CBFD795" w:rsidR="00712240" w:rsidRPr="009E3D83" w:rsidRDefault="00712240" w:rsidP="00712240">
            <w:pPr>
              <w:tabs>
                <w:tab w:val="decimal" w:pos="1120"/>
              </w:tabs>
              <w:spacing w:line="240" w:lineRule="auto"/>
              <w:ind w:left="0"/>
              <w:jc w:val="left"/>
              <w:rPr>
                <w:rFonts w:eastAsia="Times New Roman" w:cs="Times New Roman"/>
                <w:lang w:val="en-US"/>
              </w:rPr>
            </w:pPr>
          </w:p>
        </w:tc>
        <w:tc>
          <w:tcPr>
            <w:tcW w:w="189" w:type="dxa"/>
            <w:tcBorders>
              <w:top w:val="nil"/>
              <w:left w:val="nil"/>
              <w:right w:val="nil"/>
            </w:tcBorders>
            <w:shd w:val="clear" w:color="000000" w:fill="FFFFFF"/>
            <w:noWrap/>
            <w:vAlign w:val="bottom"/>
          </w:tcPr>
          <w:p w14:paraId="5C808EE5" w14:textId="77777777" w:rsidR="00712240" w:rsidRPr="009E3D83" w:rsidRDefault="00712240" w:rsidP="00712240">
            <w:pPr>
              <w:spacing w:line="240" w:lineRule="auto"/>
              <w:ind w:left="0" w:right="117"/>
              <w:jc w:val="right"/>
              <w:rPr>
                <w:rFonts w:eastAsia="Times New Roman" w:cs="Times New Roman"/>
                <w:lang w:val="en-US"/>
              </w:rPr>
            </w:pPr>
          </w:p>
        </w:tc>
        <w:tc>
          <w:tcPr>
            <w:tcW w:w="1242" w:type="dxa"/>
            <w:tcBorders>
              <w:top w:val="nil"/>
              <w:left w:val="nil"/>
              <w:right w:val="nil"/>
            </w:tcBorders>
            <w:shd w:val="clear" w:color="auto" w:fill="auto"/>
            <w:noWrap/>
          </w:tcPr>
          <w:p w14:paraId="4AF6CF7E" w14:textId="5262E85A" w:rsidR="00712240" w:rsidRPr="009E3D83" w:rsidRDefault="00712240" w:rsidP="00712240">
            <w:pPr>
              <w:tabs>
                <w:tab w:val="decimal" w:pos="1120"/>
              </w:tabs>
              <w:spacing w:line="240" w:lineRule="auto"/>
              <w:ind w:left="0"/>
              <w:jc w:val="left"/>
              <w:rPr>
                <w:rFonts w:eastAsia="Times New Roman" w:cs="Times New Roman"/>
                <w:lang w:val="en-US"/>
              </w:rPr>
            </w:pPr>
          </w:p>
        </w:tc>
        <w:tc>
          <w:tcPr>
            <w:tcW w:w="144" w:type="dxa"/>
            <w:tcBorders>
              <w:top w:val="nil"/>
              <w:left w:val="nil"/>
              <w:right w:val="nil"/>
            </w:tcBorders>
            <w:shd w:val="clear" w:color="000000" w:fill="FFFFFF"/>
            <w:noWrap/>
            <w:vAlign w:val="bottom"/>
          </w:tcPr>
          <w:p w14:paraId="7982E89D" w14:textId="77777777" w:rsidR="00712240" w:rsidRPr="009E3D83" w:rsidRDefault="00712240" w:rsidP="00712240">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tcPr>
          <w:p w14:paraId="2E22D90E" w14:textId="1980D539" w:rsidR="00712240" w:rsidRPr="009E3D83" w:rsidRDefault="00712240" w:rsidP="005F71EF">
            <w:pPr>
              <w:tabs>
                <w:tab w:val="decimal" w:pos="1120"/>
              </w:tabs>
              <w:spacing w:line="240" w:lineRule="auto"/>
              <w:ind w:left="0"/>
              <w:jc w:val="left"/>
              <w:rPr>
                <w:rFonts w:eastAsia="Times New Roman" w:cs="Times New Roman"/>
                <w:lang w:val="en-US"/>
              </w:rPr>
            </w:pPr>
          </w:p>
        </w:tc>
        <w:tc>
          <w:tcPr>
            <w:tcW w:w="162" w:type="dxa"/>
            <w:tcBorders>
              <w:top w:val="nil"/>
              <w:left w:val="nil"/>
              <w:right w:val="nil"/>
            </w:tcBorders>
            <w:shd w:val="clear" w:color="000000" w:fill="FFFFFF"/>
            <w:noWrap/>
            <w:vAlign w:val="bottom"/>
          </w:tcPr>
          <w:p w14:paraId="09EDB80B" w14:textId="77777777" w:rsidR="00712240" w:rsidRPr="009E3D83" w:rsidRDefault="00712240" w:rsidP="00712240">
            <w:pPr>
              <w:spacing w:line="240" w:lineRule="auto"/>
              <w:ind w:left="0" w:right="117"/>
              <w:jc w:val="right"/>
              <w:rPr>
                <w:rFonts w:eastAsia="Times New Roman" w:cs="Times New Roman"/>
                <w:lang w:val="en-US"/>
              </w:rPr>
            </w:pPr>
          </w:p>
        </w:tc>
        <w:tc>
          <w:tcPr>
            <w:tcW w:w="1188" w:type="dxa"/>
            <w:tcBorders>
              <w:top w:val="nil"/>
              <w:left w:val="nil"/>
              <w:right w:val="nil"/>
            </w:tcBorders>
            <w:shd w:val="clear" w:color="auto" w:fill="auto"/>
            <w:noWrap/>
          </w:tcPr>
          <w:p w14:paraId="7FBA3C2F" w14:textId="66F87A3D" w:rsidR="00712240" w:rsidRPr="009E3D83" w:rsidRDefault="00712240" w:rsidP="00712240">
            <w:pPr>
              <w:tabs>
                <w:tab w:val="decimal" w:pos="1076"/>
              </w:tabs>
              <w:spacing w:line="240" w:lineRule="auto"/>
              <w:ind w:left="0" w:right="18"/>
              <w:jc w:val="left"/>
              <w:rPr>
                <w:rFonts w:eastAsia="Times New Roman" w:cs="Times New Roman"/>
                <w:lang w:val="en-US"/>
              </w:rPr>
            </w:pPr>
          </w:p>
        </w:tc>
      </w:tr>
      <w:tr w:rsidR="005F71EF" w:rsidRPr="009E3D83" w14:paraId="59DB0E24" w14:textId="77777777" w:rsidTr="00BC51E2">
        <w:trPr>
          <w:trHeight w:val="20"/>
        </w:trPr>
        <w:tc>
          <w:tcPr>
            <w:tcW w:w="3294" w:type="dxa"/>
            <w:tcBorders>
              <w:top w:val="nil"/>
              <w:left w:val="nil"/>
              <w:bottom w:val="nil"/>
              <w:right w:val="nil"/>
            </w:tcBorders>
            <w:shd w:val="clear" w:color="000000" w:fill="FFFFFF"/>
            <w:noWrap/>
            <w:vAlign w:val="bottom"/>
            <w:hideMark/>
          </w:tcPr>
          <w:p w14:paraId="7527E051" w14:textId="77777777" w:rsidR="005F71EF" w:rsidRPr="009E3D83" w:rsidRDefault="005F71EF" w:rsidP="005F71EF">
            <w:pPr>
              <w:spacing w:line="240" w:lineRule="auto"/>
              <w:ind w:left="270" w:hanging="81"/>
              <w:jc w:val="left"/>
              <w:rPr>
                <w:rFonts w:eastAsia="Times New Roman" w:cs="Times New Roman"/>
                <w:lang w:val="en-US"/>
              </w:rPr>
            </w:pPr>
            <w:r w:rsidRPr="009E3D83">
              <w:rPr>
                <w:rFonts w:eastAsia="Times New Roman" w:cs="Times New Roman"/>
                <w:lang w:val="en-US"/>
              </w:rPr>
              <w:t>financial institutions</w:t>
            </w:r>
          </w:p>
        </w:tc>
        <w:tc>
          <w:tcPr>
            <w:tcW w:w="1233" w:type="dxa"/>
            <w:tcBorders>
              <w:left w:val="nil"/>
              <w:bottom w:val="double" w:sz="6" w:space="0" w:color="auto"/>
              <w:right w:val="nil"/>
            </w:tcBorders>
            <w:shd w:val="clear" w:color="auto" w:fill="auto"/>
            <w:noWrap/>
          </w:tcPr>
          <w:p w14:paraId="15D567D5" w14:textId="5A3C2482" w:rsidR="005F71EF" w:rsidRPr="009E3D83" w:rsidRDefault="005F71EF" w:rsidP="005F71EF">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w:t>
            </w:r>
            <w:r w:rsidR="006101DB" w:rsidRPr="009E3D83">
              <w:rPr>
                <w:rFonts w:eastAsia="Times New Roman" w:cs="Times New Roman"/>
                <w:lang w:val="en-US"/>
              </w:rPr>
              <w:t xml:space="preserve"> 26,580,386</w:t>
            </w:r>
          </w:p>
        </w:tc>
        <w:tc>
          <w:tcPr>
            <w:tcW w:w="189" w:type="dxa"/>
            <w:tcBorders>
              <w:left w:val="nil"/>
              <w:bottom w:val="nil"/>
              <w:right w:val="nil"/>
            </w:tcBorders>
            <w:shd w:val="clear" w:color="000000" w:fill="FFFFFF"/>
            <w:noWrap/>
            <w:vAlign w:val="bottom"/>
            <w:hideMark/>
          </w:tcPr>
          <w:p w14:paraId="36FD1924" w14:textId="77777777" w:rsidR="005F71EF" w:rsidRPr="009E3D83" w:rsidRDefault="005F71EF" w:rsidP="005F71EF">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left w:val="nil"/>
              <w:bottom w:val="double" w:sz="6" w:space="0" w:color="auto"/>
              <w:right w:val="nil"/>
            </w:tcBorders>
            <w:shd w:val="clear" w:color="auto" w:fill="auto"/>
            <w:noWrap/>
          </w:tcPr>
          <w:p w14:paraId="26BA4DDA" w14:textId="2A6F338C" w:rsidR="005F71EF" w:rsidRPr="009E3D83" w:rsidRDefault="005F71EF" w:rsidP="005F71EF">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26,395,874</w:t>
            </w:r>
          </w:p>
        </w:tc>
        <w:tc>
          <w:tcPr>
            <w:tcW w:w="144" w:type="dxa"/>
            <w:tcBorders>
              <w:left w:val="nil"/>
              <w:bottom w:val="nil"/>
              <w:right w:val="nil"/>
            </w:tcBorders>
            <w:shd w:val="clear" w:color="000000" w:fill="FFFFFF"/>
            <w:noWrap/>
            <w:vAlign w:val="bottom"/>
            <w:hideMark/>
          </w:tcPr>
          <w:p w14:paraId="54495A84" w14:textId="77777777" w:rsidR="005F71EF" w:rsidRPr="009E3D83" w:rsidRDefault="005F71EF" w:rsidP="005F71EF">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06" w:type="dxa"/>
            <w:tcBorders>
              <w:left w:val="nil"/>
              <w:bottom w:val="double" w:sz="6" w:space="0" w:color="auto"/>
              <w:right w:val="nil"/>
            </w:tcBorders>
            <w:shd w:val="clear" w:color="auto" w:fill="auto"/>
            <w:noWrap/>
          </w:tcPr>
          <w:p w14:paraId="1D226E3F" w14:textId="1E35239A" w:rsidR="005F71EF" w:rsidRPr="009E3D83" w:rsidRDefault="005F71EF" w:rsidP="005F71EF">
            <w:pPr>
              <w:tabs>
                <w:tab w:val="decimal" w:pos="1120"/>
              </w:tabs>
              <w:spacing w:line="240" w:lineRule="auto"/>
              <w:ind w:left="0"/>
              <w:jc w:val="left"/>
              <w:rPr>
                <w:rFonts w:eastAsia="Times New Roman" w:cs="Times New Roman"/>
                <w:lang w:val="en-US"/>
              </w:rPr>
            </w:pPr>
            <w:r w:rsidRPr="009E3D83">
              <w:rPr>
                <w:rFonts w:eastAsia="Times New Roman" w:cs="Times New Roman"/>
                <w:lang w:val="en-US"/>
              </w:rPr>
              <w:t xml:space="preserve"> 4,688,418 </w:t>
            </w:r>
          </w:p>
        </w:tc>
        <w:tc>
          <w:tcPr>
            <w:tcW w:w="162" w:type="dxa"/>
            <w:tcBorders>
              <w:left w:val="nil"/>
              <w:bottom w:val="nil"/>
              <w:right w:val="nil"/>
            </w:tcBorders>
            <w:shd w:val="clear" w:color="000000" w:fill="FFFFFF"/>
            <w:noWrap/>
            <w:vAlign w:val="bottom"/>
            <w:hideMark/>
          </w:tcPr>
          <w:p w14:paraId="4CEC16C4" w14:textId="77777777" w:rsidR="005F71EF" w:rsidRPr="009E3D83" w:rsidRDefault="005F71EF" w:rsidP="005F71EF">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left w:val="nil"/>
              <w:bottom w:val="double" w:sz="6" w:space="0" w:color="auto"/>
              <w:right w:val="nil"/>
            </w:tcBorders>
            <w:shd w:val="clear" w:color="auto" w:fill="auto"/>
            <w:noWrap/>
          </w:tcPr>
          <w:p w14:paraId="183239AB" w14:textId="0AFED6D8" w:rsidR="005F71EF" w:rsidRPr="009E3D83" w:rsidRDefault="005F71EF" w:rsidP="005F71EF">
            <w:pPr>
              <w:tabs>
                <w:tab w:val="decimal" w:pos="1076"/>
              </w:tabs>
              <w:spacing w:line="240" w:lineRule="auto"/>
              <w:ind w:left="0"/>
              <w:jc w:val="left"/>
              <w:rPr>
                <w:rFonts w:eastAsia="Times New Roman" w:cs="Times New Roman"/>
                <w:lang w:val="en-US"/>
              </w:rPr>
            </w:pPr>
            <w:r w:rsidRPr="009E3D83">
              <w:rPr>
                <w:rFonts w:eastAsia="Times New Roman" w:cs="Times New Roman"/>
                <w:lang w:val="en-US"/>
              </w:rPr>
              <w:t>5,552,892</w:t>
            </w:r>
          </w:p>
        </w:tc>
      </w:tr>
    </w:tbl>
    <w:p w14:paraId="43BA5DAF" w14:textId="4933A2B7" w:rsidR="009053C6" w:rsidRPr="009E3D83" w:rsidRDefault="009053C6">
      <w:pPr>
        <w:spacing w:after="200" w:line="276" w:lineRule="auto"/>
        <w:ind w:left="0"/>
        <w:jc w:val="left"/>
        <w:rPr>
          <w:rFonts w:eastAsia="Times New Roman" w:cs="Times New Roman"/>
          <w:b/>
          <w:bCs/>
          <w:sz w:val="20"/>
          <w:szCs w:val="20"/>
        </w:rPr>
      </w:pPr>
    </w:p>
    <w:p w14:paraId="5FA8DDE9" w14:textId="77777777" w:rsidR="008C20B0" w:rsidRPr="009E3D83" w:rsidRDefault="008C20B0" w:rsidP="003F2133">
      <w:pPr>
        <w:spacing w:before="480" w:line="240" w:lineRule="auto"/>
        <w:rPr>
          <w:rFonts w:cstheme="minorBidi"/>
          <w:b/>
          <w:bCs/>
          <w:sz w:val="20"/>
          <w:szCs w:val="20"/>
        </w:rPr>
        <w:sectPr w:rsidR="008C20B0" w:rsidRPr="009E3D83" w:rsidSect="00355A03">
          <w:headerReference w:type="default" r:id="rId25"/>
          <w:pgSz w:w="11906" w:h="16838" w:code="9"/>
          <w:pgMar w:top="1440" w:right="1224" w:bottom="720" w:left="1440" w:header="706" w:footer="706" w:gutter="0"/>
          <w:paperSrc w:first="4" w:other="4"/>
          <w:cols w:space="737"/>
        </w:sectPr>
      </w:pPr>
    </w:p>
    <w:tbl>
      <w:tblPr>
        <w:tblpPr w:leftFromText="180" w:rightFromText="180" w:vertAnchor="text" w:horzAnchor="page" w:tblpX="1905" w:tblpY="597"/>
        <w:tblW w:w="14490" w:type="dxa"/>
        <w:tblLayout w:type="fixed"/>
        <w:tblCellMar>
          <w:left w:w="0" w:type="dxa"/>
          <w:right w:w="0" w:type="dxa"/>
        </w:tblCellMar>
        <w:tblLook w:val="04A0" w:firstRow="1" w:lastRow="0" w:firstColumn="1" w:lastColumn="0" w:noHBand="0" w:noVBand="1"/>
      </w:tblPr>
      <w:tblGrid>
        <w:gridCol w:w="3420"/>
        <w:gridCol w:w="1080"/>
        <w:gridCol w:w="720"/>
        <w:gridCol w:w="90"/>
        <w:gridCol w:w="720"/>
        <w:gridCol w:w="117"/>
        <w:gridCol w:w="849"/>
        <w:gridCol w:w="24"/>
        <w:gridCol w:w="66"/>
        <w:gridCol w:w="24"/>
        <w:gridCol w:w="711"/>
        <w:gridCol w:w="90"/>
        <w:gridCol w:w="738"/>
        <w:gridCol w:w="90"/>
        <w:gridCol w:w="822"/>
        <w:gridCol w:w="24"/>
        <w:gridCol w:w="21"/>
        <w:gridCol w:w="24"/>
        <w:gridCol w:w="1710"/>
        <w:gridCol w:w="90"/>
        <w:gridCol w:w="1620"/>
        <w:gridCol w:w="1440"/>
      </w:tblGrid>
      <w:tr w:rsidR="00074294" w:rsidRPr="009E3D83" w14:paraId="453AA7AF" w14:textId="77777777" w:rsidTr="006D1FC7">
        <w:trPr>
          <w:trHeight w:val="20"/>
        </w:trPr>
        <w:tc>
          <w:tcPr>
            <w:tcW w:w="3420" w:type="dxa"/>
            <w:tcBorders>
              <w:top w:val="nil"/>
              <w:left w:val="nil"/>
              <w:bottom w:val="nil"/>
              <w:right w:val="nil"/>
            </w:tcBorders>
            <w:vAlign w:val="center"/>
          </w:tcPr>
          <w:p w14:paraId="6C561D97" w14:textId="77777777" w:rsidR="001B4BDA" w:rsidRPr="009E3D83" w:rsidRDefault="001B4BDA" w:rsidP="00CF79C2">
            <w:pPr>
              <w:shd w:val="clear" w:color="auto" w:fill="FFFFFF" w:themeFill="background1"/>
              <w:spacing w:line="240" w:lineRule="exact"/>
              <w:rPr>
                <w:rFonts w:eastAsia="Times New Roman" w:cs="Times New Roman"/>
                <w:b/>
                <w:bCs/>
                <w:sz w:val="16"/>
                <w:szCs w:val="16"/>
              </w:rPr>
            </w:pPr>
          </w:p>
        </w:tc>
        <w:tc>
          <w:tcPr>
            <w:tcW w:w="1080" w:type="dxa"/>
            <w:tcBorders>
              <w:top w:val="nil"/>
              <w:left w:val="nil"/>
              <w:bottom w:val="nil"/>
              <w:right w:val="nil"/>
            </w:tcBorders>
            <w:shd w:val="clear" w:color="000000" w:fill="FFFFFF"/>
          </w:tcPr>
          <w:p w14:paraId="3EBA23EA" w14:textId="77777777" w:rsidR="001B4BDA" w:rsidRPr="009E3D83" w:rsidRDefault="001B4BDA" w:rsidP="00CF79C2">
            <w:pPr>
              <w:spacing w:line="240" w:lineRule="exact"/>
              <w:ind w:left="0"/>
              <w:jc w:val="center"/>
              <w:rPr>
                <w:rFonts w:eastAsia="Times New Roman" w:cs="Times New Roman"/>
                <w:b/>
                <w:bCs/>
                <w:sz w:val="16"/>
                <w:szCs w:val="16"/>
                <w:cs/>
              </w:rPr>
            </w:pPr>
          </w:p>
        </w:tc>
        <w:tc>
          <w:tcPr>
            <w:tcW w:w="720" w:type="dxa"/>
            <w:tcBorders>
              <w:top w:val="nil"/>
              <w:left w:val="nil"/>
              <w:bottom w:val="nil"/>
              <w:right w:val="nil"/>
            </w:tcBorders>
            <w:shd w:val="clear" w:color="000000" w:fill="FFFFFF"/>
            <w:noWrap/>
            <w:vAlign w:val="center"/>
          </w:tcPr>
          <w:p w14:paraId="06009DCE" w14:textId="77777777" w:rsidR="001B4BDA" w:rsidRPr="009E3D83" w:rsidRDefault="001B4BDA" w:rsidP="00CF79C2">
            <w:pPr>
              <w:spacing w:line="240" w:lineRule="exact"/>
              <w:jc w:val="center"/>
              <w:rPr>
                <w:rFonts w:eastAsia="Times New Roman" w:cs="Times New Roman"/>
                <w:b/>
                <w:bCs/>
                <w:sz w:val="16"/>
                <w:szCs w:val="16"/>
                <w:cs/>
              </w:rPr>
            </w:pPr>
          </w:p>
        </w:tc>
        <w:tc>
          <w:tcPr>
            <w:tcW w:w="90" w:type="dxa"/>
            <w:tcBorders>
              <w:top w:val="nil"/>
              <w:left w:val="nil"/>
              <w:bottom w:val="nil"/>
              <w:right w:val="nil"/>
            </w:tcBorders>
            <w:shd w:val="clear" w:color="000000" w:fill="FFFFFF"/>
            <w:noWrap/>
            <w:vAlign w:val="center"/>
          </w:tcPr>
          <w:p w14:paraId="60B29A7C" w14:textId="77777777" w:rsidR="001B4BDA" w:rsidRPr="009E3D83" w:rsidRDefault="001B4BDA" w:rsidP="00CF79C2">
            <w:pPr>
              <w:spacing w:line="240" w:lineRule="exact"/>
              <w:jc w:val="center"/>
              <w:rPr>
                <w:rFonts w:eastAsia="Times New Roman" w:cs="Times New Roman"/>
                <w:sz w:val="16"/>
                <w:szCs w:val="16"/>
              </w:rPr>
            </w:pPr>
          </w:p>
        </w:tc>
        <w:tc>
          <w:tcPr>
            <w:tcW w:w="720" w:type="dxa"/>
            <w:tcBorders>
              <w:top w:val="nil"/>
              <w:left w:val="nil"/>
              <w:bottom w:val="nil"/>
              <w:right w:val="nil"/>
            </w:tcBorders>
            <w:shd w:val="clear" w:color="000000" w:fill="FFFFFF"/>
            <w:noWrap/>
            <w:vAlign w:val="center"/>
          </w:tcPr>
          <w:p w14:paraId="3EDD7F28" w14:textId="77777777" w:rsidR="001B4BDA" w:rsidRPr="009E3D83" w:rsidRDefault="001B4BDA" w:rsidP="00CF79C2">
            <w:pPr>
              <w:spacing w:line="240" w:lineRule="exact"/>
              <w:jc w:val="center"/>
              <w:rPr>
                <w:rFonts w:eastAsia="Times New Roman" w:cs="Times New Roman"/>
                <w:b/>
                <w:bCs/>
                <w:sz w:val="16"/>
                <w:szCs w:val="16"/>
                <w:cs/>
              </w:rPr>
            </w:pPr>
          </w:p>
        </w:tc>
        <w:tc>
          <w:tcPr>
            <w:tcW w:w="117" w:type="dxa"/>
            <w:tcBorders>
              <w:top w:val="nil"/>
              <w:left w:val="nil"/>
              <w:bottom w:val="nil"/>
              <w:right w:val="nil"/>
            </w:tcBorders>
            <w:shd w:val="clear" w:color="000000" w:fill="FFFFFF"/>
            <w:noWrap/>
            <w:vAlign w:val="center"/>
          </w:tcPr>
          <w:p w14:paraId="526401E3" w14:textId="77777777" w:rsidR="001B4BDA" w:rsidRPr="009E3D83" w:rsidRDefault="001B4BDA" w:rsidP="00CF79C2">
            <w:pPr>
              <w:spacing w:line="240" w:lineRule="exact"/>
              <w:jc w:val="center"/>
              <w:rPr>
                <w:rFonts w:eastAsia="Times New Roman" w:cs="Times New Roman"/>
                <w:b/>
                <w:bCs/>
                <w:sz w:val="16"/>
                <w:szCs w:val="16"/>
              </w:rPr>
            </w:pPr>
          </w:p>
        </w:tc>
        <w:tc>
          <w:tcPr>
            <w:tcW w:w="873" w:type="dxa"/>
            <w:gridSpan w:val="2"/>
            <w:tcBorders>
              <w:top w:val="nil"/>
              <w:left w:val="nil"/>
              <w:bottom w:val="nil"/>
              <w:right w:val="nil"/>
            </w:tcBorders>
            <w:shd w:val="clear" w:color="000000" w:fill="FFFFFF"/>
            <w:vAlign w:val="center"/>
          </w:tcPr>
          <w:p w14:paraId="61A951EE" w14:textId="77777777" w:rsidR="001B4BDA" w:rsidRPr="009E3D83" w:rsidRDefault="001B4BDA" w:rsidP="00CF79C2">
            <w:pPr>
              <w:spacing w:line="240" w:lineRule="exact"/>
              <w:jc w:val="center"/>
              <w:rPr>
                <w:rFonts w:eastAsia="Times New Roman" w:cs="Times New Roman"/>
                <w:b/>
                <w:bCs/>
                <w:sz w:val="16"/>
                <w:szCs w:val="16"/>
                <w:cs/>
              </w:rPr>
            </w:pPr>
          </w:p>
        </w:tc>
        <w:tc>
          <w:tcPr>
            <w:tcW w:w="90" w:type="dxa"/>
            <w:gridSpan w:val="2"/>
            <w:tcBorders>
              <w:top w:val="nil"/>
              <w:left w:val="nil"/>
              <w:bottom w:val="nil"/>
              <w:right w:val="nil"/>
            </w:tcBorders>
            <w:shd w:val="clear" w:color="000000" w:fill="FFFFFF"/>
            <w:noWrap/>
            <w:vAlign w:val="center"/>
          </w:tcPr>
          <w:p w14:paraId="37B909F4" w14:textId="77777777" w:rsidR="001B4BDA" w:rsidRPr="009E3D83" w:rsidRDefault="001B4BDA" w:rsidP="00CF79C2">
            <w:pPr>
              <w:shd w:val="clear" w:color="auto" w:fill="FFFFFF" w:themeFill="background1"/>
              <w:spacing w:line="240" w:lineRule="exact"/>
              <w:jc w:val="center"/>
              <w:rPr>
                <w:rFonts w:eastAsia="Times New Roman" w:cs="Times New Roman"/>
                <w:b/>
                <w:bCs/>
                <w:sz w:val="16"/>
                <w:szCs w:val="16"/>
              </w:rPr>
            </w:pPr>
          </w:p>
        </w:tc>
        <w:tc>
          <w:tcPr>
            <w:tcW w:w="711" w:type="dxa"/>
            <w:tcBorders>
              <w:top w:val="nil"/>
              <w:left w:val="nil"/>
              <w:bottom w:val="nil"/>
              <w:right w:val="nil"/>
            </w:tcBorders>
            <w:shd w:val="clear" w:color="000000" w:fill="FFFFFF"/>
            <w:vAlign w:val="center"/>
          </w:tcPr>
          <w:p w14:paraId="50BF9E18" w14:textId="77777777" w:rsidR="001B4BDA" w:rsidRPr="009E3D83" w:rsidRDefault="001B4BDA" w:rsidP="00CF79C2">
            <w:pPr>
              <w:spacing w:line="240" w:lineRule="exact"/>
              <w:jc w:val="center"/>
              <w:rPr>
                <w:rFonts w:eastAsia="Times New Roman" w:cs="Times New Roman"/>
                <w:b/>
                <w:bCs/>
                <w:sz w:val="16"/>
                <w:szCs w:val="16"/>
                <w:cs/>
              </w:rPr>
            </w:pPr>
          </w:p>
        </w:tc>
        <w:tc>
          <w:tcPr>
            <w:tcW w:w="90" w:type="dxa"/>
            <w:tcBorders>
              <w:top w:val="nil"/>
              <w:left w:val="nil"/>
              <w:bottom w:val="nil"/>
              <w:right w:val="nil"/>
            </w:tcBorders>
            <w:shd w:val="clear" w:color="000000" w:fill="FFFFFF"/>
            <w:noWrap/>
            <w:vAlign w:val="center"/>
          </w:tcPr>
          <w:p w14:paraId="6220F15B" w14:textId="77777777" w:rsidR="001B4BDA" w:rsidRPr="009E3D83" w:rsidRDefault="001B4BDA" w:rsidP="00CF79C2">
            <w:pPr>
              <w:spacing w:line="240" w:lineRule="exact"/>
              <w:jc w:val="center"/>
              <w:rPr>
                <w:rFonts w:eastAsia="Times New Roman" w:cs="Times New Roman"/>
                <w:sz w:val="16"/>
                <w:szCs w:val="16"/>
              </w:rPr>
            </w:pPr>
          </w:p>
        </w:tc>
        <w:tc>
          <w:tcPr>
            <w:tcW w:w="738" w:type="dxa"/>
            <w:tcBorders>
              <w:top w:val="nil"/>
              <w:left w:val="nil"/>
              <w:bottom w:val="nil"/>
              <w:right w:val="nil"/>
            </w:tcBorders>
            <w:shd w:val="clear" w:color="000000" w:fill="FFFFFF"/>
            <w:noWrap/>
            <w:vAlign w:val="center"/>
          </w:tcPr>
          <w:p w14:paraId="24D82CD1" w14:textId="77777777" w:rsidR="001B4BDA" w:rsidRPr="009E3D83" w:rsidRDefault="001B4BDA" w:rsidP="00CF79C2">
            <w:pPr>
              <w:spacing w:line="240" w:lineRule="exact"/>
              <w:jc w:val="center"/>
              <w:rPr>
                <w:rFonts w:eastAsia="Times New Roman" w:cs="Times New Roman"/>
                <w:b/>
                <w:bCs/>
                <w:sz w:val="16"/>
                <w:szCs w:val="16"/>
                <w:cs/>
              </w:rPr>
            </w:pPr>
          </w:p>
        </w:tc>
        <w:tc>
          <w:tcPr>
            <w:tcW w:w="90" w:type="dxa"/>
            <w:tcBorders>
              <w:top w:val="nil"/>
              <w:left w:val="nil"/>
              <w:bottom w:val="nil"/>
              <w:right w:val="nil"/>
            </w:tcBorders>
            <w:shd w:val="clear" w:color="000000" w:fill="FFFFFF"/>
            <w:noWrap/>
            <w:vAlign w:val="center"/>
          </w:tcPr>
          <w:p w14:paraId="143C11F7" w14:textId="77777777" w:rsidR="001B4BDA" w:rsidRPr="009E3D83" w:rsidRDefault="001B4BDA" w:rsidP="00CF79C2">
            <w:pPr>
              <w:spacing w:line="240" w:lineRule="exact"/>
              <w:jc w:val="center"/>
              <w:rPr>
                <w:rFonts w:eastAsia="Times New Roman" w:cs="Times New Roman"/>
                <w:b/>
                <w:bCs/>
                <w:sz w:val="16"/>
                <w:szCs w:val="16"/>
              </w:rPr>
            </w:pPr>
          </w:p>
        </w:tc>
        <w:tc>
          <w:tcPr>
            <w:tcW w:w="846" w:type="dxa"/>
            <w:gridSpan w:val="2"/>
            <w:tcBorders>
              <w:top w:val="nil"/>
              <w:left w:val="nil"/>
              <w:bottom w:val="nil"/>
              <w:right w:val="nil"/>
            </w:tcBorders>
            <w:shd w:val="clear" w:color="000000" w:fill="FFFFFF"/>
            <w:vAlign w:val="center"/>
          </w:tcPr>
          <w:p w14:paraId="5F89E182" w14:textId="77777777" w:rsidR="001B4BDA" w:rsidRPr="009E3D83" w:rsidRDefault="001B4BDA" w:rsidP="00CF79C2">
            <w:pPr>
              <w:spacing w:line="240" w:lineRule="exact"/>
              <w:jc w:val="center"/>
              <w:rPr>
                <w:rFonts w:eastAsia="Times New Roman" w:cs="Times New Roman"/>
                <w:b/>
                <w:bCs/>
                <w:sz w:val="16"/>
                <w:szCs w:val="16"/>
                <w:cs/>
              </w:rPr>
            </w:pPr>
          </w:p>
        </w:tc>
        <w:tc>
          <w:tcPr>
            <w:tcW w:w="45" w:type="dxa"/>
            <w:gridSpan w:val="2"/>
            <w:tcBorders>
              <w:top w:val="nil"/>
              <w:left w:val="nil"/>
              <w:bottom w:val="nil"/>
              <w:right w:val="nil"/>
            </w:tcBorders>
            <w:shd w:val="clear" w:color="000000" w:fill="FFFFFF"/>
            <w:noWrap/>
            <w:vAlign w:val="center"/>
          </w:tcPr>
          <w:p w14:paraId="479D1B95" w14:textId="77777777" w:rsidR="001B4BDA" w:rsidRPr="009E3D83" w:rsidRDefault="001B4BDA" w:rsidP="00CF79C2">
            <w:pPr>
              <w:shd w:val="clear" w:color="auto" w:fill="FFFFFF" w:themeFill="background1"/>
              <w:spacing w:line="240" w:lineRule="exact"/>
              <w:jc w:val="center"/>
              <w:rPr>
                <w:rFonts w:eastAsia="Times New Roman" w:cs="Times New Roman"/>
                <w:sz w:val="16"/>
                <w:szCs w:val="16"/>
              </w:rPr>
            </w:pPr>
          </w:p>
        </w:tc>
        <w:tc>
          <w:tcPr>
            <w:tcW w:w="3420" w:type="dxa"/>
            <w:gridSpan w:val="3"/>
            <w:tcBorders>
              <w:top w:val="nil"/>
              <w:left w:val="nil"/>
              <w:bottom w:val="single" w:sz="4" w:space="0" w:color="auto"/>
              <w:right w:val="nil"/>
            </w:tcBorders>
            <w:shd w:val="clear" w:color="000000" w:fill="FFFFFF"/>
            <w:vAlign w:val="center"/>
          </w:tcPr>
          <w:p w14:paraId="7137F76C" w14:textId="77777777" w:rsidR="001B4BDA" w:rsidRPr="009E3D83" w:rsidRDefault="001B4BDA" w:rsidP="000255E5">
            <w:pPr>
              <w:shd w:val="clear" w:color="auto" w:fill="FFFFFF" w:themeFill="background1"/>
              <w:spacing w:line="240" w:lineRule="exact"/>
              <w:ind w:left="132"/>
              <w:jc w:val="center"/>
              <w:rPr>
                <w:rFonts w:eastAsia="Times New Roman" w:cs="Times New Roman"/>
                <w:sz w:val="16"/>
                <w:szCs w:val="16"/>
              </w:rPr>
            </w:pPr>
            <w:r w:rsidRPr="009E3D83">
              <w:rPr>
                <w:rFonts w:eastAsia="Cordia New" w:cs="Times New Roman"/>
                <w:b/>
                <w:bCs/>
                <w:sz w:val="16"/>
                <w:szCs w:val="16"/>
              </w:rPr>
              <w:t>Referred interest rate (%)</w:t>
            </w:r>
          </w:p>
        </w:tc>
        <w:tc>
          <w:tcPr>
            <w:tcW w:w="1440" w:type="dxa"/>
            <w:tcBorders>
              <w:top w:val="nil"/>
              <w:left w:val="nil"/>
              <w:right w:val="nil"/>
            </w:tcBorders>
            <w:shd w:val="clear" w:color="000000" w:fill="FFFFFF"/>
            <w:vAlign w:val="bottom"/>
          </w:tcPr>
          <w:p w14:paraId="0B1BD157" w14:textId="0628ED32" w:rsidR="001B4BDA" w:rsidRPr="009E3D83" w:rsidRDefault="001B4BDA" w:rsidP="001B4BDA">
            <w:pPr>
              <w:shd w:val="clear" w:color="auto" w:fill="FFFFFF" w:themeFill="background1"/>
              <w:spacing w:line="240" w:lineRule="exact"/>
              <w:ind w:left="0"/>
              <w:jc w:val="center"/>
              <w:rPr>
                <w:rFonts w:eastAsia="Cordia New" w:cs="Times New Roman"/>
                <w:b/>
                <w:bCs/>
                <w:sz w:val="16"/>
                <w:szCs w:val="16"/>
              </w:rPr>
            </w:pPr>
          </w:p>
        </w:tc>
      </w:tr>
      <w:tr w:rsidR="00AF7713" w:rsidRPr="009E3D83" w14:paraId="4E386308" w14:textId="77777777" w:rsidTr="006D1FC7">
        <w:trPr>
          <w:trHeight w:val="20"/>
        </w:trPr>
        <w:tc>
          <w:tcPr>
            <w:tcW w:w="3420" w:type="dxa"/>
            <w:tcBorders>
              <w:top w:val="nil"/>
              <w:left w:val="nil"/>
              <w:bottom w:val="nil"/>
              <w:right w:val="nil"/>
            </w:tcBorders>
            <w:vAlign w:val="center"/>
          </w:tcPr>
          <w:p w14:paraId="763FBD70" w14:textId="77777777" w:rsidR="001B4BDA" w:rsidRPr="009E3D83" w:rsidRDefault="001B4BDA" w:rsidP="00CF79C2">
            <w:pPr>
              <w:shd w:val="clear" w:color="auto" w:fill="FFFFFF" w:themeFill="background1"/>
              <w:spacing w:line="240" w:lineRule="exact"/>
              <w:ind w:hanging="245"/>
              <w:jc w:val="center"/>
              <w:rPr>
                <w:rFonts w:eastAsia="Times New Roman" w:cs="Times New Roman"/>
                <w:b/>
                <w:bCs/>
                <w:sz w:val="16"/>
                <w:szCs w:val="16"/>
              </w:rPr>
            </w:pPr>
            <w:r w:rsidRPr="009E3D83">
              <w:rPr>
                <w:rFonts w:eastAsia="Cordia New" w:cs="Times New Roman"/>
                <w:b/>
                <w:bCs/>
                <w:sz w:val="16"/>
                <w:szCs w:val="16"/>
              </w:rPr>
              <w:t>Type of credit</w:t>
            </w:r>
          </w:p>
        </w:tc>
        <w:tc>
          <w:tcPr>
            <w:tcW w:w="1080" w:type="dxa"/>
            <w:tcBorders>
              <w:top w:val="nil"/>
              <w:left w:val="nil"/>
              <w:bottom w:val="nil"/>
              <w:right w:val="nil"/>
            </w:tcBorders>
            <w:shd w:val="clear" w:color="000000" w:fill="FFFFFF"/>
          </w:tcPr>
          <w:p w14:paraId="06535BDD" w14:textId="77777777" w:rsidR="001B4BDA" w:rsidRPr="009E3D83" w:rsidRDefault="001B4BDA" w:rsidP="00CF79C2">
            <w:pPr>
              <w:spacing w:line="240" w:lineRule="exact"/>
              <w:ind w:left="0"/>
              <w:jc w:val="center"/>
              <w:rPr>
                <w:rFonts w:eastAsia="Times New Roman" w:cs="Times New Roman"/>
                <w:b/>
                <w:bCs/>
                <w:sz w:val="16"/>
                <w:szCs w:val="16"/>
              </w:rPr>
            </w:pPr>
            <w:r w:rsidRPr="009E3D83">
              <w:rPr>
                <w:rFonts w:eastAsia="Cordia New" w:cs="Times New Roman"/>
                <w:b/>
                <w:bCs/>
                <w:sz w:val="16"/>
                <w:szCs w:val="16"/>
              </w:rPr>
              <w:t>Unit</w:t>
            </w:r>
          </w:p>
        </w:tc>
        <w:tc>
          <w:tcPr>
            <w:tcW w:w="2496" w:type="dxa"/>
            <w:gridSpan w:val="5"/>
            <w:tcBorders>
              <w:top w:val="nil"/>
              <w:left w:val="nil"/>
              <w:bottom w:val="nil"/>
              <w:right w:val="nil"/>
            </w:tcBorders>
            <w:shd w:val="clear" w:color="000000" w:fill="FFFFFF"/>
            <w:noWrap/>
            <w:vAlign w:val="center"/>
          </w:tcPr>
          <w:p w14:paraId="46F7EF99" w14:textId="14948C92" w:rsidR="001B4BDA" w:rsidRPr="009E3D83" w:rsidRDefault="001B4BDA" w:rsidP="00EB5931">
            <w:pPr>
              <w:spacing w:line="240" w:lineRule="exact"/>
              <w:ind w:left="0"/>
              <w:jc w:val="center"/>
              <w:rPr>
                <w:rFonts w:eastAsia="Times New Roman" w:cs="Times New Roman"/>
                <w:b/>
                <w:bCs/>
                <w:sz w:val="16"/>
                <w:szCs w:val="16"/>
                <w:cs/>
              </w:rPr>
            </w:pPr>
            <w:r w:rsidRPr="009E3D83">
              <w:rPr>
                <w:rFonts w:eastAsia="Times New Roman" w:cs="Times New Roman"/>
                <w:b/>
                <w:bCs/>
                <w:sz w:val="16"/>
                <w:szCs w:val="16"/>
              </w:rPr>
              <w:t xml:space="preserve">As </w:t>
            </w:r>
            <w:proofErr w:type="gramStart"/>
            <w:r w:rsidRPr="009E3D83">
              <w:rPr>
                <w:rFonts w:eastAsia="Times New Roman" w:cs="Times New Roman"/>
                <w:b/>
                <w:bCs/>
                <w:sz w:val="16"/>
                <w:szCs w:val="16"/>
              </w:rPr>
              <w:t>at</w:t>
            </w:r>
            <w:proofErr w:type="gramEnd"/>
            <w:r w:rsidRPr="009E3D83">
              <w:rPr>
                <w:rFonts w:eastAsia="Times New Roman" w:cs="Times New Roman"/>
                <w:b/>
                <w:bCs/>
                <w:sz w:val="16"/>
                <w:szCs w:val="16"/>
              </w:rPr>
              <w:t xml:space="preserve"> December </w:t>
            </w:r>
            <w:r w:rsidRPr="009E3D83">
              <w:rPr>
                <w:rFonts w:eastAsia="Times New Roman"/>
                <w:b/>
                <w:bCs/>
                <w:sz w:val="16"/>
                <w:szCs w:val="16"/>
                <w:lang w:val="en-US"/>
              </w:rPr>
              <w:t>31</w:t>
            </w:r>
            <w:r w:rsidRPr="009E3D83">
              <w:rPr>
                <w:rFonts w:eastAsia="Times New Roman" w:cs="Times New Roman"/>
                <w:b/>
                <w:bCs/>
                <w:sz w:val="16"/>
                <w:szCs w:val="16"/>
              </w:rPr>
              <w:t xml:space="preserve">, </w:t>
            </w:r>
            <w:r w:rsidRPr="009E3D83">
              <w:rPr>
                <w:rFonts w:eastAsia="Times New Roman"/>
                <w:b/>
                <w:bCs/>
                <w:sz w:val="16"/>
                <w:szCs w:val="16"/>
                <w:lang w:val="en-US"/>
              </w:rPr>
              <w:t>20</w:t>
            </w:r>
            <w:r w:rsidR="00EB5931" w:rsidRPr="009E3D83">
              <w:rPr>
                <w:rFonts w:eastAsia="Times New Roman"/>
                <w:b/>
                <w:bCs/>
                <w:sz w:val="16"/>
                <w:szCs w:val="16"/>
                <w:lang w:val="en-US"/>
              </w:rPr>
              <w:t>2</w:t>
            </w:r>
            <w:r w:rsidR="00712240" w:rsidRPr="009E3D83">
              <w:rPr>
                <w:rFonts w:eastAsia="Times New Roman"/>
                <w:b/>
                <w:bCs/>
                <w:sz w:val="16"/>
                <w:szCs w:val="16"/>
                <w:lang w:val="en-US"/>
              </w:rPr>
              <w:t>3</w:t>
            </w:r>
          </w:p>
        </w:tc>
        <w:tc>
          <w:tcPr>
            <w:tcW w:w="90" w:type="dxa"/>
            <w:gridSpan w:val="2"/>
            <w:tcBorders>
              <w:top w:val="nil"/>
              <w:left w:val="nil"/>
              <w:bottom w:val="nil"/>
              <w:right w:val="nil"/>
            </w:tcBorders>
            <w:shd w:val="clear" w:color="000000" w:fill="FFFFFF"/>
            <w:noWrap/>
            <w:vAlign w:val="center"/>
          </w:tcPr>
          <w:p w14:paraId="30AF90E8" w14:textId="77777777" w:rsidR="001B4BDA" w:rsidRPr="009E3D83" w:rsidRDefault="001B4BDA" w:rsidP="00CF79C2">
            <w:pPr>
              <w:shd w:val="clear" w:color="auto" w:fill="FFFFFF" w:themeFill="background1"/>
              <w:spacing w:line="240" w:lineRule="exact"/>
              <w:jc w:val="center"/>
              <w:rPr>
                <w:rFonts w:eastAsia="Times New Roman" w:cs="Times New Roman"/>
                <w:b/>
                <w:bCs/>
                <w:sz w:val="16"/>
                <w:szCs w:val="16"/>
              </w:rPr>
            </w:pPr>
          </w:p>
        </w:tc>
        <w:tc>
          <w:tcPr>
            <w:tcW w:w="2475" w:type="dxa"/>
            <w:gridSpan w:val="6"/>
            <w:tcBorders>
              <w:top w:val="nil"/>
              <w:left w:val="nil"/>
              <w:bottom w:val="nil"/>
              <w:right w:val="nil"/>
            </w:tcBorders>
            <w:shd w:val="clear" w:color="000000" w:fill="FFFFFF"/>
            <w:vAlign w:val="center"/>
          </w:tcPr>
          <w:p w14:paraId="5A56E354" w14:textId="6360CA32" w:rsidR="001B4BDA" w:rsidRPr="009E3D83" w:rsidRDefault="001B4BDA" w:rsidP="00EB5931">
            <w:pPr>
              <w:spacing w:line="240" w:lineRule="exact"/>
              <w:ind w:left="0"/>
              <w:jc w:val="center"/>
              <w:rPr>
                <w:rFonts w:eastAsia="Times New Roman" w:cs="Times New Roman"/>
                <w:b/>
                <w:bCs/>
                <w:sz w:val="16"/>
                <w:szCs w:val="16"/>
                <w:cs/>
              </w:rPr>
            </w:pPr>
            <w:r w:rsidRPr="009E3D83">
              <w:rPr>
                <w:rFonts w:eastAsia="Times New Roman" w:cs="Times New Roman"/>
                <w:b/>
                <w:bCs/>
                <w:sz w:val="16"/>
                <w:szCs w:val="16"/>
              </w:rPr>
              <w:t xml:space="preserve">As </w:t>
            </w:r>
            <w:proofErr w:type="gramStart"/>
            <w:r w:rsidRPr="009E3D83">
              <w:rPr>
                <w:rFonts w:eastAsia="Times New Roman" w:cs="Times New Roman"/>
                <w:b/>
                <w:bCs/>
                <w:sz w:val="16"/>
                <w:szCs w:val="16"/>
              </w:rPr>
              <w:t>at</w:t>
            </w:r>
            <w:proofErr w:type="gramEnd"/>
            <w:r w:rsidRPr="009E3D83">
              <w:rPr>
                <w:rFonts w:eastAsia="Times New Roman" w:cs="Times New Roman"/>
                <w:b/>
                <w:bCs/>
                <w:sz w:val="16"/>
                <w:szCs w:val="16"/>
              </w:rPr>
              <w:t xml:space="preserve"> December </w:t>
            </w:r>
            <w:r w:rsidRPr="009E3D83">
              <w:rPr>
                <w:rFonts w:eastAsia="Times New Roman"/>
                <w:b/>
                <w:bCs/>
                <w:sz w:val="16"/>
                <w:szCs w:val="16"/>
                <w:lang w:val="en-US"/>
              </w:rPr>
              <w:t>31</w:t>
            </w:r>
            <w:r w:rsidRPr="009E3D83">
              <w:rPr>
                <w:rFonts w:eastAsia="Times New Roman" w:cs="Times New Roman"/>
                <w:b/>
                <w:bCs/>
                <w:sz w:val="16"/>
                <w:szCs w:val="16"/>
              </w:rPr>
              <w:t xml:space="preserve">, </w:t>
            </w:r>
            <w:r w:rsidRPr="009E3D83">
              <w:rPr>
                <w:rFonts w:eastAsia="Times New Roman"/>
                <w:b/>
                <w:bCs/>
                <w:sz w:val="16"/>
                <w:szCs w:val="16"/>
                <w:lang w:val="en-US"/>
              </w:rPr>
              <w:t>20</w:t>
            </w:r>
            <w:r w:rsidR="00C9299F" w:rsidRPr="009E3D83">
              <w:rPr>
                <w:rFonts w:eastAsia="Times New Roman"/>
                <w:b/>
                <w:bCs/>
                <w:sz w:val="16"/>
                <w:szCs w:val="16"/>
                <w:lang w:val="en-US"/>
              </w:rPr>
              <w:t>2</w:t>
            </w:r>
            <w:r w:rsidR="00712240" w:rsidRPr="009E3D83">
              <w:rPr>
                <w:rFonts w:eastAsia="Times New Roman"/>
                <w:b/>
                <w:bCs/>
                <w:sz w:val="16"/>
                <w:szCs w:val="16"/>
                <w:lang w:val="en-US"/>
              </w:rPr>
              <w:t>2</w:t>
            </w:r>
          </w:p>
        </w:tc>
        <w:tc>
          <w:tcPr>
            <w:tcW w:w="45" w:type="dxa"/>
            <w:gridSpan w:val="2"/>
            <w:tcBorders>
              <w:top w:val="nil"/>
              <w:left w:val="nil"/>
              <w:bottom w:val="nil"/>
              <w:right w:val="nil"/>
            </w:tcBorders>
            <w:shd w:val="clear" w:color="000000" w:fill="FFFFFF"/>
            <w:noWrap/>
            <w:vAlign w:val="center"/>
          </w:tcPr>
          <w:p w14:paraId="525BFF8E" w14:textId="77777777" w:rsidR="001B4BDA" w:rsidRPr="009E3D83" w:rsidRDefault="001B4BDA" w:rsidP="00CF79C2">
            <w:pPr>
              <w:shd w:val="clear" w:color="auto" w:fill="FFFFFF" w:themeFill="background1"/>
              <w:spacing w:line="240" w:lineRule="exact"/>
              <w:jc w:val="center"/>
              <w:rPr>
                <w:rFonts w:eastAsia="Times New Roman" w:cs="Times New Roman"/>
                <w:sz w:val="16"/>
                <w:szCs w:val="16"/>
              </w:rPr>
            </w:pPr>
          </w:p>
        </w:tc>
        <w:tc>
          <w:tcPr>
            <w:tcW w:w="1734" w:type="dxa"/>
            <w:gridSpan w:val="2"/>
            <w:tcBorders>
              <w:top w:val="single" w:sz="4" w:space="0" w:color="auto"/>
              <w:left w:val="nil"/>
              <w:bottom w:val="nil"/>
              <w:right w:val="nil"/>
            </w:tcBorders>
            <w:shd w:val="clear" w:color="000000" w:fill="FFFFFF"/>
            <w:vAlign w:val="center"/>
          </w:tcPr>
          <w:p w14:paraId="2E67D5F6" w14:textId="77777777" w:rsidR="001B4BDA" w:rsidRPr="009E3D83" w:rsidRDefault="001B4BDA" w:rsidP="00CF79C2">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As at</w:t>
            </w:r>
          </w:p>
        </w:tc>
        <w:tc>
          <w:tcPr>
            <w:tcW w:w="90" w:type="dxa"/>
            <w:tcBorders>
              <w:top w:val="single" w:sz="4" w:space="0" w:color="auto"/>
              <w:left w:val="nil"/>
              <w:bottom w:val="nil"/>
              <w:right w:val="nil"/>
            </w:tcBorders>
            <w:shd w:val="clear" w:color="000000" w:fill="FFFFFF"/>
            <w:vAlign w:val="center"/>
          </w:tcPr>
          <w:p w14:paraId="6087FD01" w14:textId="77777777" w:rsidR="001B4BDA" w:rsidRPr="009E3D83" w:rsidRDefault="001B4BDA" w:rsidP="00CF79C2">
            <w:pPr>
              <w:shd w:val="clear" w:color="auto" w:fill="FFFFFF" w:themeFill="background1"/>
              <w:spacing w:line="240" w:lineRule="exact"/>
              <w:jc w:val="center"/>
              <w:rPr>
                <w:rFonts w:eastAsia="Times New Roman" w:cs="Times New Roman"/>
                <w:sz w:val="16"/>
                <w:szCs w:val="16"/>
              </w:rPr>
            </w:pPr>
          </w:p>
        </w:tc>
        <w:tc>
          <w:tcPr>
            <w:tcW w:w="1620" w:type="dxa"/>
            <w:tcBorders>
              <w:top w:val="single" w:sz="4" w:space="0" w:color="auto"/>
              <w:left w:val="nil"/>
              <w:bottom w:val="nil"/>
              <w:right w:val="nil"/>
            </w:tcBorders>
            <w:shd w:val="clear" w:color="000000" w:fill="FFFFFF"/>
            <w:noWrap/>
            <w:vAlign w:val="center"/>
          </w:tcPr>
          <w:p w14:paraId="5C0209DF" w14:textId="77777777" w:rsidR="001B4BDA" w:rsidRPr="009E3D83" w:rsidRDefault="001B4BDA" w:rsidP="00CF79C2">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As at</w:t>
            </w:r>
          </w:p>
        </w:tc>
        <w:tc>
          <w:tcPr>
            <w:tcW w:w="1440" w:type="dxa"/>
            <w:tcBorders>
              <w:left w:val="nil"/>
              <w:bottom w:val="nil"/>
              <w:right w:val="nil"/>
            </w:tcBorders>
            <w:shd w:val="clear" w:color="000000" w:fill="FFFFFF"/>
          </w:tcPr>
          <w:p w14:paraId="5541892D" w14:textId="6B204731" w:rsidR="001B4BDA" w:rsidRPr="009E3D83" w:rsidRDefault="008102D6" w:rsidP="00CF79C2">
            <w:pPr>
              <w:shd w:val="clear" w:color="auto" w:fill="FFFFFF" w:themeFill="background1"/>
              <w:spacing w:line="240" w:lineRule="exact"/>
              <w:ind w:left="0"/>
              <w:jc w:val="center"/>
              <w:rPr>
                <w:rFonts w:eastAsia="Times New Roman" w:cs="Times New Roman"/>
                <w:b/>
                <w:bCs/>
                <w:sz w:val="16"/>
                <w:szCs w:val="16"/>
              </w:rPr>
            </w:pPr>
            <w:r w:rsidRPr="009E3D83">
              <w:rPr>
                <w:rFonts w:eastAsia="Cordia New" w:cs="Times New Roman"/>
                <w:b/>
                <w:bCs/>
                <w:sz w:val="16"/>
                <w:szCs w:val="16"/>
              </w:rPr>
              <w:t>Maturity Date</w:t>
            </w:r>
          </w:p>
        </w:tc>
      </w:tr>
      <w:tr w:rsidR="000C5630" w:rsidRPr="009E3D83" w14:paraId="347A1242" w14:textId="77777777" w:rsidTr="006D1FC7">
        <w:trPr>
          <w:trHeight w:val="20"/>
        </w:trPr>
        <w:tc>
          <w:tcPr>
            <w:tcW w:w="3420" w:type="dxa"/>
            <w:tcBorders>
              <w:top w:val="nil"/>
              <w:left w:val="nil"/>
              <w:bottom w:val="nil"/>
              <w:right w:val="nil"/>
            </w:tcBorders>
            <w:vAlign w:val="center"/>
          </w:tcPr>
          <w:p w14:paraId="643C0205" w14:textId="77777777" w:rsidR="00326F7E" w:rsidRPr="009E3D83" w:rsidRDefault="00326F7E" w:rsidP="00326F7E">
            <w:pPr>
              <w:shd w:val="clear" w:color="auto" w:fill="FFFFFF" w:themeFill="background1"/>
              <w:spacing w:line="240" w:lineRule="exact"/>
              <w:rPr>
                <w:rFonts w:eastAsia="Times New Roman" w:cs="Times New Roman"/>
                <w:b/>
                <w:bCs/>
                <w:sz w:val="16"/>
                <w:szCs w:val="16"/>
              </w:rPr>
            </w:pPr>
          </w:p>
        </w:tc>
        <w:tc>
          <w:tcPr>
            <w:tcW w:w="1080" w:type="dxa"/>
            <w:tcBorders>
              <w:top w:val="nil"/>
              <w:left w:val="nil"/>
              <w:bottom w:val="nil"/>
              <w:right w:val="nil"/>
            </w:tcBorders>
            <w:shd w:val="clear" w:color="000000" w:fill="FFFFFF"/>
          </w:tcPr>
          <w:p w14:paraId="6D266B08"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000000" w:fill="FFFFFF"/>
            <w:noWrap/>
            <w:vAlign w:val="center"/>
          </w:tcPr>
          <w:p w14:paraId="75E4FD5A"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Credit</w:t>
            </w:r>
          </w:p>
        </w:tc>
        <w:tc>
          <w:tcPr>
            <w:tcW w:w="90" w:type="dxa"/>
            <w:tcBorders>
              <w:top w:val="nil"/>
              <w:left w:val="nil"/>
              <w:bottom w:val="nil"/>
              <w:right w:val="nil"/>
            </w:tcBorders>
            <w:shd w:val="clear" w:color="000000" w:fill="FFFFFF"/>
            <w:noWrap/>
            <w:vAlign w:val="center"/>
          </w:tcPr>
          <w:p w14:paraId="6CD851D0" w14:textId="77777777" w:rsidR="00326F7E" w:rsidRPr="009E3D83" w:rsidRDefault="00326F7E" w:rsidP="00326F7E">
            <w:pPr>
              <w:shd w:val="clear" w:color="auto" w:fill="FFFFFF" w:themeFill="background1"/>
              <w:spacing w:line="240" w:lineRule="exact"/>
              <w:jc w:val="center"/>
              <w:rPr>
                <w:rFonts w:eastAsia="Times New Roman" w:cs="Times New Roman"/>
                <w:b/>
                <w:bCs/>
                <w:sz w:val="16"/>
                <w:szCs w:val="16"/>
              </w:rPr>
            </w:pPr>
            <w:r w:rsidRPr="009E3D83">
              <w:rPr>
                <w:rFonts w:eastAsia="Times New Roman" w:cs="Times New Roman"/>
                <w:b/>
                <w:bCs/>
                <w:sz w:val="16"/>
                <w:szCs w:val="16"/>
              </w:rPr>
              <w:t> </w:t>
            </w:r>
          </w:p>
        </w:tc>
        <w:tc>
          <w:tcPr>
            <w:tcW w:w="720" w:type="dxa"/>
            <w:tcBorders>
              <w:top w:val="nil"/>
              <w:left w:val="nil"/>
              <w:bottom w:val="nil"/>
              <w:right w:val="nil"/>
            </w:tcBorders>
            <w:shd w:val="clear" w:color="000000" w:fill="FFFFFF"/>
            <w:noWrap/>
            <w:vAlign w:val="center"/>
          </w:tcPr>
          <w:p w14:paraId="41C79CF6"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Used</w:t>
            </w:r>
          </w:p>
        </w:tc>
        <w:tc>
          <w:tcPr>
            <w:tcW w:w="117" w:type="dxa"/>
            <w:tcBorders>
              <w:top w:val="nil"/>
              <w:left w:val="nil"/>
              <w:bottom w:val="nil"/>
              <w:right w:val="nil"/>
            </w:tcBorders>
            <w:shd w:val="clear" w:color="000000" w:fill="FFFFFF"/>
            <w:noWrap/>
            <w:vAlign w:val="center"/>
          </w:tcPr>
          <w:p w14:paraId="21DD61B6" w14:textId="77777777" w:rsidR="00326F7E" w:rsidRPr="009E3D83" w:rsidRDefault="00326F7E" w:rsidP="00326F7E">
            <w:pPr>
              <w:shd w:val="clear" w:color="auto" w:fill="FFFFFF" w:themeFill="background1"/>
              <w:spacing w:line="240" w:lineRule="exact"/>
              <w:jc w:val="center"/>
              <w:rPr>
                <w:rFonts w:eastAsia="Times New Roman" w:cs="Times New Roman"/>
                <w:b/>
                <w:bCs/>
                <w:sz w:val="16"/>
                <w:szCs w:val="16"/>
              </w:rPr>
            </w:pPr>
            <w:r w:rsidRPr="009E3D83">
              <w:rPr>
                <w:rFonts w:eastAsia="Times New Roman" w:cs="Times New Roman"/>
                <w:b/>
                <w:bCs/>
                <w:sz w:val="16"/>
                <w:szCs w:val="16"/>
              </w:rPr>
              <w:t> </w:t>
            </w:r>
          </w:p>
        </w:tc>
        <w:tc>
          <w:tcPr>
            <w:tcW w:w="873" w:type="dxa"/>
            <w:gridSpan w:val="2"/>
            <w:tcBorders>
              <w:top w:val="nil"/>
              <w:left w:val="nil"/>
              <w:bottom w:val="nil"/>
              <w:right w:val="nil"/>
            </w:tcBorders>
            <w:shd w:val="clear" w:color="000000" w:fill="FFFFFF"/>
            <w:vAlign w:val="center"/>
          </w:tcPr>
          <w:p w14:paraId="44FA3C83" w14:textId="3BFB8A08" w:rsidR="00326F7E" w:rsidRPr="009E3D83" w:rsidRDefault="00326F7E" w:rsidP="00326F7E">
            <w:pPr>
              <w:shd w:val="clear" w:color="auto" w:fill="FFFFFF" w:themeFill="background1"/>
              <w:spacing w:line="240" w:lineRule="exact"/>
              <w:ind w:left="0"/>
              <w:jc w:val="both"/>
              <w:rPr>
                <w:rFonts w:eastAsia="Times New Roman" w:cs="Times New Roman"/>
                <w:b/>
                <w:bCs/>
                <w:sz w:val="16"/>
                <w:szCs w:val="16"/>
              </w:rPr>
            </w:pPr>
            <w:r w:rsidRPr="009E3D83">
              <w:rPr>
                <w:rFonts w:eastAsia="Times New Roman" w:cs="Times New Roman"/>
                <w:b/>
                <w:bCs/>
                <w:sz w:val="16"/>
                <w:szCs w:val="16"/>
              </w:rPr>
              <w:t>Remaining</w:t>
            </w:r>
          </w:p>
        </w:tc>
        <w:tc>
          <w:tcPr>
            <w:tcW w:w="90" w:type="dxa"/>
            <w:gridSpan w:val="2"/>
            <w:tcBorders>
              <w:top w:val="nil"/>
              <w:left w:val="nil"/>
              <w:bottom w:val="nil"/>
              <w:right w:val="nil"/>
            </w:tcBorders>
            <w:shd w:val="clear" w:color="000000" w:fill="FFFFFF"/>
            <w:noWrap/>
            <w:vAlign w:val="center"/>
          </w:tcPr>
          <w:p w14:paraId="4EF04CAC" w14:textId="77777777" w:rsidR="00326F7E" w:rsidRPr="009E3D83" w:rsidRDefault="00326F7E" w:rsidP="00326F7E">
            <w:pPr>
              <w:shd w:val="clear" w:color="auto" w:fill="FFFFFF" w:themeFill="background1"/>
              <w:spacing w:line="240" w:lineRule="exact"/>
              <w:jc w:val="center"/>
              <w:rPr>
                <w:rFonts w:eastAsia="Times New Roman" w:cs="Times New Roman"/>
                <w:b/>
                <w:bCs/>
                <w:sz w:val="16"/>
                <w:szCs w:val="16"/>
              </w:rPr>
            </w:pPr>
          </w:p>
        </w:tc>
        <w:tc>
          <w:tcPr>
            <w:tcW w:w="711" w:type="dxa"/>
            <w:tcBorders>
              <w:top w:val="nil"/>
              <w:left w:val="nil"/>
              <w:bottom w:val="nil"/>
              <w:right w:val="nil"/>
            </w:tcBorders>
            <w:shd w:val="clear" w:color="000000" w:fill="FFFFFF"/>
            <w:vAlign w:val="center"/>
          </w:tcPr>
          <w:p w14:paraId="73BA4F94"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Credit</w:t>
            </w:r>
          </w:p>
        </w:tc>
        <w:tc>
          <w:tcPr>
            <w:tcW w:w="90" w:type="dxa"/>
            <w:tcBorders>
              <w:top w:val="nil"/>
              <w:left w:val="nil"/>
              <w:bottom w:val="nil"/>
              <w:right w:val="nil"/>
            </w:tcBorders>
            <w:shd w:val="clear" w:color="000000" w:fill="FFFFFF"/>
            <w:noWrap/>
            <w:vAlign w:val="center"/>
          </w:tcPr>
          <w:p w14:paraId="4D8BCC96"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 </w:t>
            </w:r>
          </w:p>
        </w:tc>
        <w:tc>
          <w:tcPr>
            <w:tcW w:w="738" w:type="dxa"/>
            <w:tcBorders>
              <w:top w:val="nil"/>
              <w:left w:val="nil"/>
              <w:bottom w:val="nil"/>
              <w:right w:val="nil"/>
            </w:tcBorders>
            <w:shd w:val="clear" w:color="000000" w:fill="FFFFFF"/>
            <w:noWrap/>
            <w:vAlign w:val="center"/>
          </w:tcPr>
          <w:p w14:paraId="07347F05"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Used</w:t>
            </w:r>
          </w:p>
        </w:tc>
        <w:tc>
          <w:tcPr>
            <w:tcW w:w="90" w:type="dxa"/>
            <w:tcBorders>
              <w:top w:val="nil"/>
              <w:left w:val="nil"/>
              <w:bottom w:val="nil"/>
              <w:right w:val="nil"/>
            </w:tcBorders>
            <w:shd w:val="clear" w:color="000000" w:fill="FFFFFF"/>
            <w:noWrap/>
            <w:vAlign w:val="center"/>
          </w:tcPr>
          <w:p w14:paraId="03F9A535" w14:textId="77777777" w:rsidR="00326F7E" w:rsidRPr="009E3D83" w:rsidRDefault="00326F7E" w:rsidP="00326F7E">
            <w:pPr>
              <w:shd w:val="clear" w:color="auto" w:fill="FFFFFF" w:themeFill="background1"/>
              <w:spacing w:line="240" w:lineRule="exact"/>
              <w:jc w:val="center"/>
              <w:rPr>
                <w:rFonts w:eastAsia="Times New Roman" w:cs="Times New Roman"/>
                <w:b/>
                <w:bCs/>
                <w:sz w:val="16"/>
                <w:szCs w:val="16"/>
              </w:rPr>
            </w:pPr>
            <w:r w:rsidRPr="009E3D83">
              <w:rPr>
                <w:rFonts w:eastAsia="Times New Roman" w:cs="Times New Roman"/>
                <w:b/>
                <w:bCs/>
                <w:sz w:val="16"/>
                <w:szCs w:val="16"/>
              </w:rPr>
              <w:t> </w:t>
            </w:r>
          </w:p>
        </w:tc>
        <w:tc>
          <w:tcPr>
            <w:tcW w:w="846" w:type="dxa"/>
            <w:gridSpan w:val="2"/>
            <w:tcBorders>
              <w:top w:val="nil"/>
              <w:left w:val="nil"/>
              <w:bottom w:val="nil"/>
              <w:right w:val="nil"/>
            </w:tcBorders>
            <w:shd w:val="clear" w:color="000000" w:fill="FFFFFF"/>
            <w:vAlign w:val="center"/>
          </w:tcPr>
          <w:p w14:paraId="1B43932F" w14:textId="3DBA5243"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Remaining</w:t>
            </w:r>
          </w:p>
        </w:tc>
        <w:tc>
          <w:tcPr>
            <w:tcW w:w="45" w:type="dxa"/>
            <w:gridSpan w:val="2"/>
            <w:tcBorders>
              <w:top w:val="nil"/>
              <w:left w:val="nil"/>
              <w:bottom w:val="nil"/>
              <w:right w:val="nil"/>
            </w:tcBorders>
            <w:shd w:val="clear" w:color="000000" w:fill="FFFFFF"/>
            <w:noWrap/>
            <w:vAlign w:val="center"/>
          </w:tcPr>
          <w:p w14:paraId="0A723D02" w14:textId="77777777" w:rsidR="00326F7E" w:rsidRPr="009E3D83" w:rsidRDefault="00326F7E" w:rsidP="00326F7E">
            <w:pPr>
              <w:shd w:val="clear" w:color="auto" w:fill="FFFFFF" w:themeFill="background1"/>
              <w:spacing w:line="240" w:lineRule="exact"/>
              <w:jc w:val="center"/>
              <w:rPr>
                <w:rFonts w:eastAsia="Times New Roman" w:cs="Times New Roman"/>
                <w:sz w:val="16"/>
                <w:szCs w:val="16"/>
              </w:rPr>
            </w:pPr>
          </w:p>
        </w:tc>
        <w:tc>
          <w:tcPr>
            <w:tcW w:w="1710" w:type="dxa"/>
            <w:tcBorders>
              <w:top w:val="nil"/>
              <w:left w:val="nil"/>
              <w:bottom w:val="nil"/>
              <w:right w:val="nil"/>
            </w:tcBorders>
            <w:shd w:val="clear" w:color="000000" w:fill="FFFFFF"/>
            <w:vAlign w:val="center"/>
          </w:tcPr>
          <w:p w14:paraId="5B9B1B6A"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 xml:space="preserve">December </w:t>
            </w:r>
            <w:r w:rsidRPr="009E3D83">
              <w:rPr>
                <w:rFonts w:eastAsia="Times New Roman"/>
                <w:b/>
                <w:bCs/>
                <w:sz w:val="16"/>
                <w:szCs w:val="16"/>
                <w:lang w:val="en-US"/>
              </w:rPr>
              <w:t>31</w:t>
            </w:r>
            <w:r w:rsidRPr="009E3D83">
              <w:rPr>
                <w:rFonts w:eastAsia="Times New Roman" w:cs="Times New Roman"/>
                <w:b/>
                <w:bCs/>
                <w:sz w:val="16"/>
                <w:szCs w:val="16"/>
              </w:rPr>
              <w:t>,</w:t>
            </w:r>
          </w:p>
        </w:tc>
        <w:tc>
          <w:tcPr>
            <w:tcW w:w="90" w:type="dxa"/>
            <w:tcBorders>
              <w:top w:val="nil"/>
              <w:left w:val="nil"/>
              <w:bottom w:val="nil"/>
              <w:right w:val="nil"/>
            </w:tcBorders>
            <w:shd w:val="clear" w:color="000000" w:fill="FFFFFF"/>
            <w:vAlign w:val="center"/>
          </w:tcPr>
          <w:p w14:paraId="6877995B" w14:textId="77777777" w:rsidR="00326F7E" w:rsidRPr="009E3D83" w:rsidRDefault="00326F7E" w:rsidP="00326F7E">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4F432ED2" w14:textId="77777777"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b/>
                <w:bCs/>
                <w:sz w:val="16"/>
                <w:szCs w:val="16"/>
              </w:rPr>
              <w:t xml:space="preserve">December </w:t>
            </w:r>
            <w:r w:rsidRPr="009E3D83">
              <w:rPr>
                <w:rFonts w:eastAsia="Times New Roman"/>
                <w:b/>
                <w:bCs/>
                <w:sz w:val="16"/>
                <w:szCs w:val="16"/>
                <w:lang w:val="en-US"/>
              </w:rPr>
              <w:t>31</w:t>
            </w:r>
            <w:r w:rsidRPr="009E3D83">
              <w:rPr>
                <w:rFonts w:eastAsia="Times New Roman" w:cs="Times New Roman"/>
                <w:b/>
                <w:bCs/>
                <w:sz w:val="16"/>
                <w:szCs w:val="16"/>
              </w:rPr>
              <w:t>,</w:t>
            </w:r>
          </w:p>
        </w:tc>
        <w:tc>
          <w:tcPr>
            <w:tcW w:w="1440" w:type="dxa"/>
            <w:tcBorders>
              <w:top w:val="nil"/>
              <w:left w:val="nil"/>
              <w:bottom w:val="nil"/>
              <w:right w:val="nil"/>
            </w:tcBorders>
            <w:shd w:val="clear" w:color="000000" w:fill="FFFFFF"/>
          </w:tcPr>
          <w:p w14:paraId="5F68044E" w14:textId="268EE8E8" w:rsidR="00326F7E" w:rsidRPr="009E3D83" w:rsidRDefault="00326F7E" w:rsidP="00326F7E">
            <w:pPr>
              <w:shd w:val="clear" w:color="auto" w:fill="FFFFFF" w:themeFill="background1"/>
              <w:spacing w:line="240" w:lineRule="exact"/>
              <w:ind w:left="0"/>
              <w:jc w:val="center"/>
              <w:rPr>
                <w:rFonts w:eastAsia="Times New Roman" w:cs="Times New Roman"/>
                <w:b/>
                <w:bCs/>
                <w:sz w:val="16"/>
                <w:szCs w:val="16"/>
              </w:rPr>
            </w:pPr>
          </w:p>
        </w:tc>
      </w:tr>
      <w:tr w:rsidR="000C5630" w:rsidRPr="009E3D83" w14:paraId="759AF4FD" w14:textId="77777777" w:rsidTr="006D1FC7">
        <w:trPr>
          <w:trHeight w:val="20"/>
        </w:trPr>
        <w:tc>
          <w:tcPr>
            <w:tcW w:w="3420" w:type="dxa"/>
            <w:tcBorders>
              <w:top w:val="nil"/>
              <w:left w:val="nil"/>
              <w:bottom w:val="nil"/>
              <w:right w:val="nil"/>
            </w:tcBorders>
            <w:vAlign w:val="center"/>
          </w:tcPr>
          <w:p w14:paraId="4A1B335C" w14:textId="77777777" w:rsidR="00326F7E" w:rsidRPr="009E3D83" w:rsidRDefault="00326F7E" w:rsidP="00326F7E">
            <w:pPr>
              <w:shd w:val="clear" w:color="auto" w:fill="FFFFFF" w:themeFill="background1"/>
              <w:spacing w:line="240" w:lineRule="exact"/>
              <w:rPr>
                <w:rFonts w:eastAsia="Times New Roman" w:cs="Times New Roman"/>
                <w:b/>
                <w:bCs/>
                <w:sz w:val="16"/>
                <w:szCs w:val="16"/>
              </w:rPr>
            </w:pPr>
          </w:p>
        </w:tc>
        <w:tc>
          <w:tcPr>
            <w:tcW w:w="1080" w:type="dxa"/>
            <w:tcBorders>
              <w:top w:val="nil"/>
              <w:left w:val="nil"/>
              <w:bottom w:val="nil"/>
              <w:right w:val="nil"/>
            </w:tcBorders>
            <w:shd w:val="clear" w:color="000000" w:fill="FFFFFF"/>
          </w:tcPr>
          <w:p w14:paraId="108E31E8" w14:textId="77777777" w:rsidR="00326F7E" w:rsidRPr="009E3D83" w:rsidRDefault="00326F7E" w:rsidP="00326F7E">
            <w:pPr>
              <w:spacing w:line="240" w:lineRule="exact"/>
              <w:ind w:left="0"/>
              <w:jc w:val="center"/>
              <w:rPr>
                <w:rFonts w:eastAsia="Times New Roman" w:cs="Times New Roman"/>
                <w:b/>
                <w:bCs/>
                <w:sz w:val="16"/>
                <w:szCs w:val="16"/>
                <w:cs/>
              </w:rPr>
            </w:pPr>
          </w:p>
        </w:tc>
        <w:tc>
          <w:tcPr>
            <w:tcW w:w="720" w:type="dxa"/>
            <w:tcBorders>
              <w:top w:val="nil"/>
              <w:left w:val="nil"/>
              <w:bottom w:val="nil"/>
              <w:right w:val="nil"/>
            </w:tcBorders>
            <w:shd w:val="clear" w:color="000000" w:fill="FFFFFF"/>
            <w:noWrap/>
            <w:vAlign w:val="center"/>
          </w:tcPr>
          <w:p w14:paraId="3A1D50D2" w14:textId="5EA336BE" w:rsidR="00326F7E" w:rsidRPr="009E3D83" w:rsidRDefault="00326F7E" w:rsidP="00326F7E">
            <w:pPr>
              <w:spacing w:line="240" w:lineRule="exact"/>
              <w:ind w:left="0"/>
              <w:jc w:val="center"/>
              <w:rPr>
                <w:rFonts w:eastAsia="Times New Roman" w:cs="Times New Roman"/>
                <w:b/>
                <w:bCs/>
                <w:sz w:val="16"/>
                <w:szCs w:val="16"/>
                <w:cs/>
              </w:rPr>
            </w:pPr>
            <w:r w:rsidRPr="009E3D83">
              <w:rPr>
                <w:rFonts w:eastAsia="Times New Roman" w:cs="Times New Roman"/>
                <w:b/>
                <w:bCs/>
                <w:sz w:val="16"/>
                <w:szCs w:val="16"/>
              </w:rPr>
              <w:t>facilities</w:t>
            </w:r>
          </w:p>
        </w:tc>
        <w:tc>
          <w:tcPr>
            <w:tcW w:w="90" w:type="dxa"/>
            <w:tcBorders>
              <w:top w:val="nil"/>
              <w:left w:val="nil"/>
              <w:bottom w:val="nil"/>
              <w:right w:val="nil"/>
            </w:tcBorders>
            <w:shd w:val="clear" w:color="000000" w:fill="FFFFFF"/>
            <w:noWrap/>
            <w:vAlign w:val="center"/>
          </w:tcPr>
          <w:p w14:paraId="11B26355" w14:textId="77777777" w:rsidR="00326F7E" w:rsidRPr="009E3D83" w:rsidRDefault="00326F7E" w:rsidP="00326F7E">
            <w:pPr>
              <w:spacing w:line="240" w:lineRule="exact"/>
              <w:jc w:val="center"/>
              <w:rPr>
                <w:rFonts w:eastAsia="Times New Roman" w:cs="Times New Roman"/>
                <w:sz w:val="16"/>
                <w:szCs w:val="16"/>
              </w:rPr>
            </w:pPr>
          </w:p>
        </w:tc>
        <w:tc>
          <w:tcPr>
            <w:tcW w:w="720" w:type="dxa"/>
            <w:tcBorders>
              <w:top w:val="nil"/>
              <w:left w:val="nil"/>
              <w:bottom w:val="nil"/>
              <w:right w:val="nil"/>
            </w:tcBorders>
            <w:shd w:val="clear" w:color="000000" w:fill="FFFFFF"/>
            <w:noWrap/>
            <w:vAlign w:val="center"/>
          </w:tcPr>
          <w:p w14:paraId="03995B98" w14:textId="77777777" w:rsidR="00326F7E" w:rsidRPr="009E3D83" w:rsidRDefault="00326F7E" w:rsidP="00326F7E">
            <w:pPr>
              <w:spacing w:line="240" w:lineRule="exact"/>
              <w:jc w:val="center"/>
              <w:rPr>
                <w:rFonts w:eastAsia="Times New Roman" w:cs="Times New Roman"/>
                <w:b/>
                <w:bCs/>
                <w:sz w:val="16"/>
                <w:szCs w:val="16"/>
                <w:cs/>
              </w:rPr>
            </w:pPr>
          </w:p>
        </w:tc>
        <w:tc>
          <w:tcPr>
            <w:tcW w:w="117" w:type="dxa"/>
            <w:tcBorders>
              <w:top w:val="nil"/>
              <w:left w:val="nil"/>
              <w:bottom w:val="nil"/>
              <w:right w:val="nil"/>
            </w:tcBorders>
            <w:shd w:val="clear" w:color="000000" w:fill="FFFFFF"/>
            <w:noWrap/>
            <w:vAlign w:val="center"/>
          </w:tcPr>
          <w:p w14:paraId="2D5B9409" w14:textId="77777777" w:rsidR="00326F7E" w:rsidRPr="009E3D83" w:rsidRDefault="00326F7E" w:rsidP="00326F7E">
            <w:pPr>
              <w:spacing w:line="240" w:lineRule="exact"/>
              <w:jc w:val="center"/>
              <w:rPr>
                <w:rFonts w:eastAsia="Times New Roman" w:cs="Times New Roman"/>
                <w:b/>
                <w:bCs/>
                <w:sz w:val="16"/>
                <w:szCs w:val="16"/>
              </w:rPr>
            </w:pPr>
          </w:p>
        </w:tc>
        <w:tc>
          <w:tcPr>
            <w:tcW w:w="873" w:type="dxa"/>
            <w:gridSpan w:val="2"/>
            <w:tcBorders>
              <w:top w:val="nil"/>
              <w:left w:val="nil"/>
              <w:bottom w:val="nil"/>
              <w:right w:val="nil"/>
            </w:tcBorders>
            <w:shd w:val="clear" w:color="000000" w:fill="FFFFFF"/>
            <w:vAlign w:val="center"/>
          </w:tcPr>
          <w:p w14:paraId="2D4AF17E" w14:textId="342A8840" w:rsidR="00326F7E" w:rsidRPr="009E3D83" w:rsidRDefault="00326F7E" w:rsidP="00326F7E">
            <w:pPr>
              <w:spacing w:line="240" w:lineRule="exact"/>
              <w:ind w:left="0"/>
              <w:jc w:val="center"/>
              <w:rPr>
                <w:rFonts w:eastAsia="Times New Roman" w:cs="Times New Roman"/>
                <w:b/>
                <w:bCs/>
                <w:sz w:val="16"/>
                <w:szCs w:val="16"/>
                <w:cs/>
              </w:rPr>
            </w:pPr>
            <w:r w:rsidRPr="009E3D83">
              <w:rPr>
                <w:rFonts w:eastAsia="Times New Roman" w:cs="Times New Roman"/>
                <w:b/>
                <w:bCs/>
                <w:sz w:val="16"/>
                <w:szCs w:val="16"/>
              </w:rPr>
              <w:t>Credit</w:t>
            </w:r>
          </w:p>
        </w:tc>
        <w:tc>
          <w:tcPr>
            <w:tcW w:w="90" w:type="dxa"/>
            <w:gridSpan w:val="2"/>
            <w:tcBorders>
              <w:top w:val="nil"/>
              <w:left w:val="nil"/>
              <w:bottom w:val="nil"/>
              <w:right w:val="nil"/>
            </w:tcBorders>
            <w:shd w:val="clear" w:color="000000" w:fill="FFFFFF"/>
            <w:noWrap/>
            <w:vAlign w:val="center"/>
          </w:tcPr>
          <w:p w14:paraId="2F1F288B" w14:textId="77777777" w:rsidR="00326F7E" w:rsidRPr="009E3D83" w:rsidRDefault="00326F7E" w:rsidP="00326F7E">
            <w:pPr>
              <w:shd w:val="clear" w:color="auto" w:fill="FFFFFF" w:themeFill="background1"/>
              <w:spacing w:line="240" w:lineRule="exact"/>
              <w:jc w:val="center"/>
              <w:rPr>
                <w:rFonts w:eastAsia="Times New Roman" w:cs="Times New Roman"/>
                <w:b/>
                <w:bCs/>
                <w:sz w:val="16"/>
                <w:szCs w:val="16"/>
              </w:rPr>
            </w:pPr>
          </w:p>
        </w:tc>
        <w:tc>
          <w:tcPr>
            <w:tcW w:w="711" w:type="dxa"/>
            <w:tcBorders>
              <w:top w:val="nil"/>
              <w:left w:val="nil"/>
              <w:bottom w:val="nil"/>
              <w:right w:val="nil"/>
            </w:tcBorders>
            <w:shd w:val="clear" w:color="000000" w:fill="FFFFFF"/>
            <w:vAlign w:val="center"/>
          </w:tcPr>
          <w:p w14:paraId="5963380F" w14:textId="3E4D5754" w:rsidR="00326F7E" w:rsidRPr="009E3D83" w:rsidRDefault="00326F7E" w:rsidP="00326F7E">
            <w:pPr>
              <w:spacing w:line="240" w:lineRule="exact"/>
              <w:ind w:left="0"/>
              <w:jc w:val="center"/>
              <w:rPr>
                <w:rFonts w:eastAsia="Times New Roman" w:cs="Times New Roman"/>
                <w:b/>
                <w:bCs/>
                <w:sz w:val="16"/>
                <w:szCs w:val="16"/>
                <w:cs/>
              </w:rPr>
            </w:pPr>
            <w:r w:rsidRPr="009E3D83">
              <w:rPr>
                <w:rFonts w:eastAsia="Times New Roman" w:cs="Times New Roman"/>
                <w:b/>
                <w:bCs/>
                <w:sz w:val="16"/>
                <w:szCs w:val="16"/>
              </w:rPr>
              <w:t>facilities</w:t>
            </w:r>
          </w:p>
        </w:tc>
        <w:tc>
          <w:tcPr>
            <w:tcW w:w="90" w:type="dxa"/>
            <w:tcBorders>
              <w:top w:val="nil"/>
              <w:left w:val="nil"/>
              <w:bottom w:val="nil"/>
              <w:right w:val="nil"/>
            </w:tcBorders>
            <w:shd w:val="clear" w:color="000000" w:fill="FFFFFF"/>
            <w:noWrap/>
            <w:vAlign w:val="center"/>
          </w:tcPr>
          <w:p w14:paraId="4E6A6FF0" w14:textId="77777777" w:rsidR="00326F7E" w:rsidRPr="009E3D83" w:rsidRDefault="00326F7E" w:rsidP="00326F7E">
            <w:pPr>
              <w:spacing w:line="240" w:lineRule="exact"/>
              <w:jc w:val="center"/>
              <w:rPr>
                <w:rFonts w:eastAsia="Times New Roman" w:cs="Times New Roman"/>
                <w:sz w:val="16"/>
                <w:szCs w:val="16"/>
              </w:rPr>
            </w:pPr>
          </w:p>
        </w:tc>
        <w:tc>
          <w:tcPr>
            <w:tcW w:w="738" w:type="dxa"/>
            <w:tcBorders>
              <w:top w:val="nil"/>
              <w:left w:val="nil"/>
              <w:bottom w:val="nil"/>
              <w:right w:val="nil"/>
            </w:tcBorders>
            <w:shd w:val="clear" w:color="000000" w:fill="FFFFFF"/>
            <w:noWrap/>
            <w:vAlign w:val="center"/>
          </w:tcPr>
          <w:p w14:paraId="645537E1" w14:textId="77777777" w:rsidR="00326F7E" w:rsidRPr="009E3D83" w:rsidRDefault="00326F7E" w:rsidP="00326F7E">
            <w:pPr>
              <w:spacing w:line="240" w:lineRule="exact"/>
              <w:jc w:val="center"/>
              <w:rPr>
                <w:rFonts w:eastAsia="Times New Roman" w:cs="Times New Roman"/>
                <w:b/>
                <w:bCs/>
                <w:sz w:val="16"/>
                <w:szCs w:val="16"/>
                <w:cs/>
              </w:rPr>
            </w:pPr>
          </w:p>
        </w:tc>
        <w:tc>
          <w:tcPr>
            <w:tcW w:w="90" w:type="dxa"/>
            <w:tcBorders>
              <w:top w:val="nil"/>
              <w:left w:val="nil"/>
              <w:bottom w:val="nil"/>
              <w:right w:val="nil"/>
            </w:tcBorders>
            <w:shd w:val="clear" w:color="000000" w:fill="FFFFFF"/>
            <w:noWrap/>
            <w:vAlign w:val="center"/>
          </w:tcPr>
          <w:p w14:paraId="344DAFF2" w14:textId="77777777" w:rsidR="00326F7E" w:rsidRPr="009E3D83" w:rsidRDefault="00326F7E" w:rsidP="00326F7E">
            <w:pPr>
              <w:spacing w:line="240" w:lineRule="exact"/>
              <w:jc w:val="center"/>
              <w:rPr>
                <w:rFonts w:eastAsia="Times New Roman" w:cs="Times New Roman"/>
                <w:b/>
                <w:bCs/>
                <w:sz w:val="16"/>
                <w:szCs w:val="16"/>
              </w:rPr>
            </w:pPr>
          </w:p>
        </w:tc>
        <w:tc>
          <w:tcPr>
            <w:tcW w:w="846" w:type="dxa"/>
            <w:gridSpan w:val="2"/>
            <w:tcBorders>
              <w:top w:val="nil"/>
              <w:left w:val="nil"/>
              <w:bottom w:val="nil"/>
              <w:right w:val="nil"/>
            </w:tcBorders>
            <w:shd w:val="clear" w:color="000000" w:fill="FFFFFF"/>
            <w:vAlign w:val="center"/>
          </w:tcPr>
          <w:p w14:paraId="23639E66" w14:textId="2FF2B8AC" w:rsidR="00326F7E" w:rsidRPr="009E3D83" w:rsidRDefault="00326F7E" w:rsidP="00326F7E">
            <w:pPr>
              <w:spacing w:line="240" w:lineRule="exact"/>
              <w:ind w:left="0"/>
              <w:jc w:val="center"/>
              <w:rPr>
                <w:rFonts w:eastAsia="Times New Roman" w:cs="Times New Roman"/>
                <w:b/>
                <w:bCs/>
                <w:sz w:val="16"/>
                <w:szCs w:val="16"/>
                <w:cs/>
              </w:rPr>
            </w:pPr>
            <w:r w:rsidRPr="009E3D83">
              <w:rPr>
                <w:rFonts w:eastAsia="Times New Roman" w:cs="Times New Roman"/>
                <w:b/>
                <w:bCs/>
                <w:sz w:val="16"/>
                <w:szCs w:val="16"/>
              </w:rPr>
              <w:t>Credit</w:t>
            </w:r>
          </w:p>
        </w:tc>
        <w:tc>
          <w:tcPr>
            <w:tcW w:w="45" w:type="dxa"/>
            <w:gridSpan w:val="2"/>
            <w:tcBorders>
              <w:top w:val="nil"/>
              <w:left w:val="nil"/>
              <w:bottom w:val="nil"/>
              <w:right w:val="nil"/>
            </w:tcBorders>
            <w:shd w:val="clear" w:color="000000" w:fill="FFFFFF"/>
            <w:noWrap/>
            <w:vAlign w:val="center"/>
          </w:tcPr>
          <w:p w14:paraId="3FC06D78" w14:textId="77777777" w:rsidR="00326F7E" w:rsidRPr="009E3D83" w:rsidRDefault="00326F7E" w:rsidP="00326F7E">
            <w:pPr>
              <w:shd w:val="clear" w:color="auto" w:fill="FFFFFF" w:themeFill="background1"/>
              <w:spacing w:line="240" w:lineRule="exact"/>
              <w:jc w:val="center"/>
              <w:rPr>
                <w:rFonts w:eastAsia="Times New Roman" w:cs="Times New Roman"/>
                <w:sz w:val="16"/>
                <w:szCs w:val="16"/>
              </w:rPr>
            </w:pPr>
          </w:p>
        </w:tc>
        <w:tc>
          <w:tcPr>
            <w:tcW w:w="1710" w:type="dxa"/>
            <w:tcBorders>
              <w:top w:val="nil"/>
              <w:left w:val="nil"/>
              <w:bottom w:val="nil"/>
              <w:right w:val="nil"/>
            </w:tcBorders>
            <w:shd w:val="clear" w:color="000000" w:fill="FFFFFF"/>
            <w:vAlign w:val="center"/>
          </w:tcPr>
          <w:p w14:paraId="54347A32" w14:textId="581A4B4C" w:rsidR="00326F7E" w:rsidRPr="009E3D83" w:rsidRDefault="00454A32"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b/>
                <w:bCs/>
                <w:sz w:val="16"/>
                <w:szCs w:val="16"/>
                <w:lang w:val="en-US"/>
              </w:rPr>
              <w:t>2023</w:t>
            </w:r>
          </w:p>
        </w:tc>
        <w:tc>
          <w:tcPr>
            <w:tcW w:w="90" w:type="dxa"/>
            <w:tcBorders>
              <w:top w:val="nil"/>
              <w:left w:val="nil"/>
              <w:bottom w:val="nil"/>
              <w:right w:val="nil"/>
            </w:tcBorders>
            <w:shd w:val="clear" w:color="000000" w:fill="FFFFFF"/>
            <w:vAlign w:val="center"/>
          </w:tcPr>
          <w:p w14:paraId="7C40B5B0" w14:textId="77777777" w:rsidR="00326F7E" w:rsidRPr="009E3D83" w:rsidRDefault="00326F7E" w:rsidP="00326F7E">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598725DC" w14:textId="03C78392" w:rsidR="00326F7E" w:rsidRPr="009E3D83" w:rsidRDefault="00454A32" w:rsidP="00326F7E">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b/>
                <w:bCs/>
                <w:sz w:val="16"/>
                <w:szCs w:val="16"/>
                <w:lang w:val="en-US"/>
              </w:rPr>
              <w:t>2022</w:t>
            </w:r>
          </w:p>
        </w:tc>
        <w:tc>
          <w:tcPr>
            <w:tcW w:w="1440" w:type="dxa"/>
            <w:tcBorders>
              <w:top w:val="nil"/>
              <w:left w:val="nil"/>
              <w:bottom w:val="nil"/>
              <w:right w:val="nil"/>
            </w:tcBorders>
            <w:shd w:val="clear" w:color="000000" w:fill="FFFFFF"/>
          </w:tcPr>
          <w:p w14:paraId="30C44BC1" w14:textId="77777777" w:rsidR="00326F7E" w:rsidRPr="009E3D83" w:rsidRDefault="00326F7E" w:rsidP="00326F7E">
            <w:pPr>
              <w:shd w:val="clear" w:color="auto" w:fill="FFFFFF" w:themeFill="background1"/>
              <w:spacing w:line="240" w:lineRule="exact"/>
              <w:ind w:left="0"/>
              <w:jc w:val="center"/>
              <w:rPr>
                <w:rFonts w:eastAsia="Times New Roman"/>
                <w:b/>
                <w:bCs/>
                <w:sz w:val="16"/>
                <w:szCs w:val="16"/>
                <w:lang w:val="en-US"/>
              </w:rPr>
            </w:pPr>
          </w:p>
        </w:tc>
      </w:tr>
      <w:tr w:rsidR="001645F2" w:rsidRPr="009E3D83" w14:paraId="69D38645" w14:textId="77777777" w:rsidTr="006D1FC7">
        <w:trPr>
          <w:trHeight w:val="20"/>
        </w:trPr>
        <w:tc>
          <w:tcPr>
            <w:tcW w:w="3420" w:type="dxa"/>
            <w:tcBorders>
              <w:top w:val="nil"/>
              <w:left w:val="nil"/>
              <w:bottom w:val="nil"/>
              <w:right w:val="nil"/>
            </w:tcBorders>
            <w:shd w:val="clear" w:color="000000" w:fill="FFFFFF"/>
            <w:noWrap/>
            <w:vAlign w:val="center"/>
          </w:tcPr>
          <w:p w14:paraId="294EC1A4" w14:textId="77777777" w:rsidR="001645F2" w:rsidRPr="009E3D83" w:rsidRDefault="001645F2" w:rsidP="001645F2">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4D678ACB" w14:textId="77777777" w:rsidR="001645F2" w:rsidRPr="009E3D83" w:rsidRDefault="001645F2" w:rsidP="001645F2">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vAlign w:val="center"/>
          </w:tcPr>
          <w:p w14:paraId="18445BE6" w14:textId="77777777" w:rsidR="001645F2" w:rsidRPr="009E3D83" w:rsidRDefault="001645F2" w:rsidP="001645F2">
            <w:pPr>
              <w:shd w:val="clear" w:color="auto" w:fill="FFFFFF" w:themeFill="background1"/>
              <w:spacing w:line="240" w:lineRule="exact"/>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tcPr>
          <w:p w14:paraId="11864B58"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680518B4" w14:textId="77777777" w:rsidR="001645F2" w:rsidRPr="009E3D83" w:rsidRDefault="001645F2" w:rsidP="001645F2">
            <w:pPr>
              <w:shd w:val="clear" w:color="auto" w:fill="FFFFFF" w:themeFill="background1"/>
              <w:spacing w:line="240" w:lineRule="exact"/>
              <w:ind w:right="-23"/>
              <w:jc w:val="center"/>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269191E6"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3996FC99" w14:textId="743FD3D2" w:rsidR="001645F2" w:rsidRPr="009E3D83" w:rsidRDefault="001645F2" w:rsidP="001645F2">
            <w:pPr>
              <w:shd w:val="clear" w:color="auto" w:fill="FFFFFF" w:themeFill="background1"/>
              <w:spacing w:line="240" w:lineRule="exact"/>
              <w:ind w:left="354" w:hanging="354"/>
              <w:jc w:val="center"/>
              <w:rPr>
                <w:rFonts w:eastAsia="Times New Roman" w:cs="Times New Roman"/>
                <w:b/>
                <w:bCs/>
                <w:sz w:val="16"/>
                <w:szCs w:val="16"/>
              </w:rPr>
            </w:pPr>
            <w:r w:rsidRPr="009E3D83">
              <w:rPr>
                <w:rFonts w:eastAsia="Times New Roman" w:cs="Times New Roman"/>
                <w:b/>
                <w:bCs/>
                <w:sz w:val="16"/>
                <w:szCs w:val="16"/>
              </w:rPr>
              <w:t>facilities</w:t>
            </w:r>
          </w:p>
        </w:tc>
        <w:tc>
          <w:tcPr>
            <w:tcW w:w="90" w:type="dxa"/>
            <w:gridSpan w:val="2"/>
            <w:tcBorders>
              <w:top w:val="nil"/>
              <w:left w:val="nil"/>
              <w:bottom w:val="nil"/>
              <w:right w:val="nil"/>
            </w:tcBorders>
            <w:shd w:val="clear" w:color="auto" w:fill="auto"/>
            <w:noWrap/>
            <w:vAlign w:val="center"/>
          </w:tcPr>
          <w:p w14:paraId="70653D77"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76F3EDCC"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06F696C9"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3D03513F"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350A884"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085DA680" w14:textId="4FAE11DB" w:rsidR="001645F2" w:rsidRPr="009E3D83" w:rsidRDefault="001645F2" w:rsidP="001645F2">
            <w:pPr>
              <w:spacing w:line="240" w:lineRule="exact"/>
              <w:ind w:left="0"/>
              <w:jc w:val="center"/>
              <w:rPr>
                <w:rFonts w:eastAsia="Times New Roman" w:cs="Times New Roman"/>
                <w:b/>
                <w:bCs/>
                <w:sz w:val="16"/>
                <w:szCs w:val="16"/>
              </w:rPr>
            </w:pPr>
            <w:r w:rsidRPr="009E3D83">
              <w:rPr>
                <w:rFonts w:eastAsia="Times New Roman" w:cs="Times New Roman"/>
                <w:b/>
                <w:bCs/>
                <w:sz w:val="16"/>
                <w:szCs w:val="16"/>
              </w:rPr>
              <w:t>facilities</w:t>
            </w:r>
          </w:p>
        </w:tc>
        <w:tc>
          <w:tcPr>
            <w:tcW w:w="45" w:type="dxa"/>
            <w:gridSpan w:val="2"/>
            <w:tcBorders>
              <w:top w:val="nil"/>
              <w:left w:val="nil"/>
              <w:bottom w:val="nil"/>
              <w:right w:val="nil"/>
            </w:tcBorders>
            <w:shd w:val="clear" w:color="000000" w:fill="FFFFFF"/>
            <w:noWrap/>
            <w:vAlign w:val="center"/>
          </w:tcPr>
          <w:p w14:paraId="0BC9281D" w14:textId="77777777" w:rsidR="001645F2" w:rsidRPr="009E3D83" w:rsidRDefault="001645F2" w:rsidP="001645F2">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vAlign w:val="center"/>
          </w:tcPr>
          <w:p w14:paraId="3F148912"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000000" w:fill="FFFFFF"/>
            <w:vAlign w:val="center"/>
          </w:tcPr>
          <w:p w14:paraId="11DB5BA5"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27579632" w14:textId="77777777" w:rsidR="001645F2" w:rsidRPr="009E3D83" w:rsidRDefault="001645F2" w:rsidP="001645F2">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6629BA0E" w14:textId="77777777" w:rsidR="001645F2" w:rsidRPr="009E3D83" w:rsidRDefault="001645F2" w:rsidP="001645F2">
            <w:pPr>
              <w:shd w:val="clear" w:color="auto" w:fill="FFFFFF" w:themeFill="background1"/>
              <w:spacing w:line="240" w:lineRule="exact"/>
              <w:ind w:left="0"/>
              <w:jc w:val="center"/>
              <w:rPr>
                <w:rFonts w:eastAsia="Times New Roman" w:cs="Times New Roman"/>
                <w:sz w:val="16"/>
                <w:szCs w:val="16"/>
              </w:rPr>
            </w:pPr>
          </w:p>
        </w:tc>
      </w:tr>
      <w:tr w:rsidR="001645F2" w:rsidRPr="009E3D83" w14:paraId="0152FC3A" w14:textId="77777777" w:rsidTr="006D1FC7">
        <w:trPr>
          <w:trHeight w:val="20"/>
        </w:trPr>
        <w:tc>
          <w:tcPr>
            <w:tcW w:w="3420" w:type="dxa"/>
            <w:tcBorders>
              <w:top w:val="nil"/>
              <w:left w:val="nil"/>
              <w:bottom w:val="nil"/>
              <w:right w:val="nil"/>
            </w:tcBorders>
            <w:shd w:val="clear" w:color="000000" w:fill="FFFFFF"/>
            <w:noWrap/>
            <w:vAlign w:val="center"/>
          </w:tcPr>
          <w:p w14:paraId="607D3B4B" w14:textId="098CCB2E" w:rsidR="001645F2" w:rsidRPr="009E3D83" w:rsidRDefault="001645F2" w:rsidP="001645F2">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3F5896F2" w14:textId="77777777" w:rsidR="001645F2" w:rsidRPr="009E3D83" w:rsidRDefault="001645F2" w:rsidP="001645F2">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vAlign w:val="center"/>
          </w:tcPr>
          <w:p w14:paraId="44A38E91" w14:textId="77777777" w:rsidR="001645F2" w:rsidRPr="009E3D83" w:rsidRDefault="001645F2" w:rsidP="001645F2">
            <w:pPr>
              <w:shd w:val="clear" w:color="auto" w:fill="FFFFFF" w:themeFill="background1"/>
              <w:spacing w:line="240" w:lineRule="exact"/>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tcPr>
          <w:p w14:paraId="51A1238C"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2DDD87A7" w14:textId="77777777" w:rsidR="001645F2" w:rsidRPr="009E3D83" w:rsidRDefault="001645F2" w:rsidP="001645F2">
            <w:pPr>
              <w:shd w:val="clear" w:color="auto" w:fill="FFFFFF" w:themeFill="background1"/>
              <w:spacing w:line="240" w:lineRule="exact"/>
              <w:ind w:right="-23"/>
              <w:jc w:val="center"/>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26A9EAAF"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5F9D0D52" w14:textId="0C163CF9" w:rsidR="001645F2" w:rsidRPr="009E3D83" w:rsidRDefault="001645F2" w:rsidP="001645F2">
            <w:pPr>
              <w:shd w:val="clear" w:color="auto" w:fill="FFFFFF" w:themeFill="background1"/>
              <w:spacing w:line="240" w:lineRule="exact"/>
              <w:ind w:left="354" w:hanging="354"/>
              <w:jc w:val="center"/>
              <w:rPr>
                <w:rFonts w:eastAsia="Times New Roman" w:cs="Times New Roman"/>
                <w:b/>
                <w:bCs/>
                <w:sz w:val="16"/>
                <w:szCs w:val="16"/>
              </w:rPr>
            </w:pPr>
          </w:p>
        </w:tc>
        <w:tc>
          <w:tcPr>
            <w:tcW w:w="90" w:type="dxa"/>
            <w:gridSpan w:val="2"/>
            <w:tcBorders>
              <w:top w:val="nil"/>
              <w:left w:val="nil"/>
              <w:bottom w:val="nil"/>
              <w:right w:val="nil"/>
            </w:tcBorders>
            <w:shd w:val="clear" w:color="auto" w:fill="auto"/>
            <w:noWrap/>
            <w:vAlign w:val="center"/>
          </w:tcPr>
          <w:p w14:paraId="2714E326"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675AF2E8"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725A0C6"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69959462"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A6A663E"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4EE12EEA" w14:textId="26685875" w:rsidR="001645F2" w:rsidRPr="009E3D83" w:rsidRDefault="001645F2" w:rsidP="001645F2">
            <w:pPr>
              <w:spacing w:line="240" w:lineRule="exact"/>
              <w:ind w:left="0"/>
              <w:jc w:val="center"/>
              <w:rPr>
                <w:rFonts w:eastAsia="Times New Roman" w:cs="Times New Roman"/>
                <w:b/>
                <w:bCs/>
                <w:sz w:val="16"/>
                <w:szCs w:val="16"/>
              </w:rPr>
            </w:pPr>
          </w:p>
        </w:tc>
        <w:tc>
          <w:tcPr>
            <w:tcW w:w="45" w:type="dxa"/>
            <w:gridSpan w:val="2"/>
            <w:tcBorders>
              <w:top w:val="nil"/>
              <w:left w:val="nil"/>
              <w:bottom w:val="nil"/>
              <w:right w:val="nil"/>
            </w:tcBorders>
            <w:shd w:val="clear" w:color="000000" w:fill="FFFFFF"/>
            <w:noWrap/>
            <w:vAlign w:val="center"/>
          </w:tcPr>
          <w:p w14:paraId="2FD1B168" w14:textId="77777777" w:rsidR="001645F2" w:rsidRPr="009E3D83" w:rsidRDefault="001645F2" w:rsidP="001645F2">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vAlign w:val="center"/>
          </w:tcPr>
          <w:p w14:paraId="1A8FB9ED"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000000" w:fill="FFFFFF"/>
            <w:vAlign w:val="center"/>
          </w:tcPr>
          <w:p w14:paraId="16DC7618"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22AB24A7" w14:textId="77777777" w:rsidR="001645F2" w:rsidRPr="009E3D83" w:rsidRDefault="001645F2" w:rsidP="001645F2">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1AA9DB69" w14:textId="77777777" w:rsidR="001645F2" w:rsidRPr="009E3D83" w:rsidRDefault="001645F2" w:rsidP="001645F2">
            <w:pPr>
              <w:shd w:val="clear" w:color="auto" w:fill="FFFFFF" w:themeFill="background1"/>
              <w:spacing w:line="240" w:lineRule="exact"/>
              <w:ind w:left="0"/>
              <w:jc w:val="center"/>
              <w:rPr>
                <w:rFonts w:eastAsia="Times New Roman" w:cs="Times New Roman"/>
                <w:sz w:val="16"/>
                <w:szCs w:val="16"/>
              </w:rPr>
            </w:pPr>
          </w:p>
        </w:tc>
      </w:tr>
      <w:tr w:rsidR="001645F2" w:rsidRPr="009E3D83" w14:paraId="17FCE6FA" w14:textId="77777777" w:rsidTr="006D1FC7">
        <w:trPr>
          <w:trHeight w:val="170"/>
        </w:trPr>
        <w:tc>
          <w:tcPr>
            <w:tcW w:w="3420" w:type="dxa"/>
            <w:tcBorders>
              <w:top w:val="nil"/>
              <w:left w:val="nil"/>
              <w:bottom w:val="nil"/>
              <w:right w:val="nil"/>
            </w:tcBorders>
            <w:shd w:val="clear" w:color="000000" w:fill="FFFFFF"/>
            <w:noWrap/>
            <w:vAlign w:val="center"/>
            <w:hideMark/>
          </w:tcPr>
          <w:p w14:paraId="54B591DC" w14:textId="41FB694A" w:rsidR="001645F2" w:rsidRPr="009E3D83" w:rsidRDefault="001645F2" w:rsidP="004A7DD3">
            <w:pPr>
              <w:shd w:val="clear" w:color="auto" w:fill="FFFFFF" w:themeFill="background1"/>
              <w:spacing w:line="240" w:lineRule="exact"/>
              <w:ind w:hanging="335"/>
              <w:rPr>
                <w:rFonts w:eastAsia="Times New Roman" w:cs="Times New Roman"/>
                <w:b/>
                <w:bCs/>
                <w:sz w:val="16"/>
                <w:szCs w:val="16"/>
              </w:rPr>
            </w:pPr>
            <w:r w:rsidRPr="009E3D83">
              <w:rPr>
                <w:rFonts w:eastAsia="Times New Roman" w:cs="Times New Roman"/>
                <w:b/>
                <w:bCs/>
                <w:sz w:val="16"/>
                <w:szCs w:val="16"/>
              </w:rPr>
              <w:t>The Company</w:t>
            </w:r>
          </w:p>
        </w:tc>
        <w:tc>
          <w:tcPr>
            <w:tcW w:w="1080" w:type="dxa"/>
            <w:tcBorders>
              <w:top w:val="nil"/>
              <w:left w:val="nil"/>
              <w:bottom w:val="nil"/>
              <w:right w:val="nil"/>
            </w:tcBorders>
          </w:tcPr>
          <w:p w14:paraId="54A979D1" w14:textId="77777777" w:rsidR="001645F2" w:rsidRPr="009E3D83" w:rsidRDefault="001645F2" w:rsidP="001645F2">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vAlign w:val="center"/>
            <w:hideMark/>
          </w:tcPr>
          <w:p w14:paraId="04B3190D" w14:textId="77777777" w:rsidR="001645F2" w:rsidRPr="009E3D83" w:rsidRDefault="001645F2" w:rsidP="001645F2">
            <w:pPr>
              <w:shd w:val="clear" w:color="auto" w:fill="FFFFFF" w:themeFill="background1"/>
              <w:spacing w:line="240" w:lineRule="exact"/>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hideMark/>
          </w:tcPr>
          <w:p w14:paraId="65D4BE32"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hideMark/>
          </w:tcPr>
          <w:p w14:paraId="2D916007" w14:textId="77777777" w:rsidR="001645F2" w:rsidRPr="009E3D83" w:rsidRDefault="001645F2" w:rsidP="001645F2">
            <w:pPr>
              <w:shd w:val="clear" w:color="auto" w:fill="FFFFFF" w:themeFill="background1"/>
              <w:spacing w:line="240" w:lineRule="exact"/>
              <w:ind w:right="-23"/>
              <w:jc w:val="center"/>
              <w:rPr>
                <w:rFonts w:eastAsia="Times New Roman" w:cs="Times New Roman"/>
                <w:sz w:val="16"/>
                <w:szCs w:val="16"/>
              </w:rPr>
            </w:pPr>
          </w:p>
        </w:tc>
        <w:tc>
          <w:tcPr>
            <w:tcW w:w="117" w:type="dxa"/>
            <w:tcBorders>
              <w:top w:val="nil"/>
              <w:left w:val="nil"/>
              <w:bottom w:val="nil"/>
              <w:right w:val="nil"/>
            </w:tcBorders>
            <w:shd w:val="clear" w:color="auto" w:fill="auto"/>
            <w:noWrap/>
            <w:vAlign w:val="center"/>
            <w:hideMark/>
          </w:tcPr>
          <w:p w14:paraId="3D1DBA8B"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hideMark/>
          </w:tcPr>
          <w:p w14:paraId="388A43B5"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hideMark/>
          </w:tcPr>
          <w:p w14:paraId="2B544F19"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hideMark/>
          </w:tcPr>
          <w:p w14:paraId="5C6B2B7A"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hideMark/>
          </w:tcPr>
          <w:p w14:paraId="166FC668"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hideMark/>
          </w:tcPr>
          <w:p w14:paraId="591B4A83"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hideMark/>
          </w:tcPr>
          <w:p w14:paraId="07066F6A"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hideMark/>
          </w:tcPr>
          <w:p w14:paraId="1CECF799"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hideMark/>
          </w:tcPr>
          <w:p w14:paraId="49E36400"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r w:rsidRPr="009E3D83">
              <w:rPr>
                <w:rFonts w:cs="Times New Roman"/>
                <w:sz w:val="16"/>
                <w:szCs w:val="16"/>
              </w:rPr>
              <w:t> </w:t>
            </w:r>
          </w:p>
        </w:tc>
        <w:tc>
          <w:tcPr>
            <w:tcW w:w="1710" w:type="dxa"/>
            <w:tcBorders>
              <w:top w:val="nil"/>
              <w:left w:val="nil"/>
              <w:bottom w:val="nil"/>
              <w:right w:val="nil"/>
            </w:tcBorders>
            <w:shd w:val="clear" w:color="auto" w:fill="auto"/>
            <w:vAlign w:val="center"/>
          </w:tcPr>
          <w:p w14:paraId="33802F6A"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000000" w:fill="FFFFFF"/>
            <w:vAlign w:val="center"/>
          </w:tcPr>
          <w:p w14:paraId="57A7C00F" w14:textId="77777777" w:rsidR="001645F2" w:rsidRPr="009E3D83" w:rsidRDefault="001645F2" w:rsidP="001645F2">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597FF563" w14:textId="77777777" w:rsidR="001645F2" w:rsidRPr="009E3D83" w:rsidRDefault="001645F2" w:rsidP="001645F2">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1CF5AD0F" w14:textId="77777777" w:rsidR="001645F2" w:rsidRPr="009E3D83" w:rsidRDefault="001645F2" w:rsidP="001645F2">
            <w:pPr>
              <w:shd w:val="clear" w:color="auto" w:fill="FFFFFF" w:themeFill="background1"/>
              <w:spacing w:line="240" w:lineRule="exact"/>
              <w:ind w:left="0"/>
              <w:jc w:val="center"/>
              <w:rPr>
                <w:rFonts w:eastAsia="Times New Roman" w:cs="Times New Roman"/>
                <w:sz w:val="16"/>
                <w:szCs w:val="16"/>
              </w:rPr>
            </w:pPr>
          </w:p>
        </w:tc>
      </w:tr>
      <w:tr w:rsidR="0002376A" w:rsidRPr="009E3D83" w14:paraId="02251B76" w14:textId="77777777">
        <w:trPr>
          <w:trHeight w:val="20"/>
        </w:trPr>
        <w:tc>
          <w:tcPr>
            <w:tcW w:w="3420" w:type="dxa"/>
            <w:tcBorders>
              <w:top w:val="nil"/>
              <w:left w:val="nil"/>
              <w:bottom w:val="nil"/>
              <w:right w:val="nil"/>
            </w:tcBorders>
            <w:shd w:val="clear" w:color="000000" w:fill="FFFFFF"/>
            <w:noWrap/>
          </w:tcPr>
          <w:p w14:paraId="5D44B5DD" w14:textId="634FFE23" w:rsidR="0002376A" w:rsidRPr="009E3D83" w:rsidRDefault="0002376A" w:rsidP="0002376A">
            <w:pPr>
              <w:shd w:val="clear" w:color="auto" w:fill="FFFFFF" w:themeFill="background1"/>
              <w:spacing w:line="240" w:lineRule="exact"/>
              <w:ind w:hanging="335"/>
              <w:rPr>
                <w:rFonts w:eastAsia="Times New Roman" w:cs="Times New Roman"/>
                <w:b/>
                <w:bCs/>
                <w:sz w:val="16"/>
                <w:szCs w:val="16"/>
              </w:rPr>
            </w:pPr>
            <w:r w:rsidRPr="009E3D83">
              <w:rPr>
                <w:rFonts w:eastAsia="Times New Roman" w:cs="Times New Roman"/>
                <w:sz w:val="16"/>
                <w:szCs w:val="16"/>
              </w:rPr>
              <w:t xml:space="preserve">Long-term borrowings from financial institutions  </w:t>
            </w:r>
          </w:p>
        </w:tc>
        <w:tc>
          <w:tcPr>
            <w:tcW w:w="1080" w:type="dxa"/>
            <w:tcBorders>
              <w:top w:val="nil"/>
              <w:left w:val="nil"/>
              <w:bottom w:val="nil"/>
              <w:right w:val="nil"/>
            </w:tcBorders>
          </w:tcPr>
          <w:p w14:paraId="3001C830" w14:textId="0ED582D3" w:rsidR="0002376A" w:rsidRPr="009E3D83" w:rsidRDefault="0002376A" w:rsidP="0002376A">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sz w:val="16"/>
                <w:szCs w:val="16"/>
              </w:rPr>
              <w:t>Million Baht</w:t>
            </w:r>
          </w:p>
        </w:tc>
        <w:tc>
          <w:tcPr>
            <w:tcW w:w="720" w:type="dxa"/>
            <w:tcBorders>
              <w:top w:val="nil"/>
              <w:left w:val="nil"/>
              <w:bottom w:val="nil"/>
              <w:right w:val="nil"/>
            </w:tcBorders>
            <w:shd w:val="clear" w:color="auto" w:fill="auto"/>
            <w:noWrap/>
            <w:vAlign w:val="center"/>
          </w:tcPr>
          <w:p w14:paraId="4F69A3C4" w14:textId="185F8D02" w:rsidR="0002376A" w:rsidRPr="009E3D83" w:rsidRDefault="0002376A" w:rsidP="0002376A">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lang w:val="en-US"/>
              </w:rPr>
              <w:t>8,730</w:t>
            </w:r>
          </w:p>
        </w:tc>
        <w:tc>
          <w:tcPr>
            <w:tcW w:w="90" w:type="dxa"/>
            <w:tcBorders>
              <w:top w:val="nil"/>
              <w:left w:val="nil"/>
              <w:bottom w:val="nil"/>
              <w:right w:val="nil"/>
            </w:tcBorders>
            <w:shd w:val="clear" w:color="auto" w:fill="auto"/>
            <w:noWrap/>
            <w:vAlign w:val="center"/>
          </w:tcPr>
          <w:p w14:paraId="22BC773D" w14:textId="77777777" w:rsidR="0002376A" w:rsidRPr="009E3D83" w:rsidRDefault="0002376A" w:rsidP="0002376A">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33371B41" w14:textId="40EEAEE7" w:rsidR="0002376A" w:rsidRPr="009E3D83" w:rsidRDefault="0002376A" w:rsidP="0002376A">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rPr>
              <w:t>5,594</w:t>
            </w:r>
          </w:p>
        </w:tc>
        <w:tc>
          <w:tcPr>
            <w:tcW w:w="117" w:type="dxa"/>
            <w:tcBorders>
              <w:top w:val="nil"/>
              <w:left w:val="nil"/>
              <w:bottom w:val="nil"/>
              <w:right w:val="nil"/>
            </w:tcBorders>
            <w:shd w:val="clear" w:color="auto" w:fill="auto"/>
            <w:noWrap/>
            <w:vAlign w:val="center"/>
          </w:tcPr>
          <w:p w14:paraId="641D5A03" w14:textId="77777777" w:rsidR="0002376A" w:rsidRPr="009E3D83" w:rsidRDefault="0002376A" w:rsidP="0002376A">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55131748" w14:textId="0C13EFF6" w:rsidR="0002376A" w:rsidRPr="009E3D83" w:rsidRDefault="0002376A" w:rsidP="0002376A">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rPr>
              <w:t>3,136</w:t>
            </w:r>
          </w:p>
        </w:tc>
        <w:tc>
          <w:tcPr>
            <w:tcW w:w="90" w:type="dxa"/>
            <w:gridSpan w:val="2"/>
            <w:tcBorders>
              <w:top w:val="nil"/>
              <w:left w:val="nil"/>
              <w:bottom w:val="nil"/>
              <w:right w:val="nil"/>
            </w:tcBorders>
            <w:shd w:val="clear" w:color="auto" w:fill="auto"/>
            <w:noWrap/>
          </w:tcPr>
          <w:p w14:paraId="5870F81A" w14:textId="77777777" w:rsidR="0002376A" w:rsidRPr="009E3D83" w:rsidRDefault="0002376A" w:rsidP="0002376A">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tcPr>
          <w:p w14:paraId="00EADA36" w14:textId="60FF076E" w:rsidR="0002376A" w:rsidRPr="009E3D83" w:rsidRDefault="0002376A" w:rsidP="0002376A">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rPr>
              <w:t>8,390</w:t>
            </w:r>
          </w:p>
        </w:tc>
        <w:tc>
          <w:tcPr>
            <w:tcW w:w="90" w:type="dxa"/>
            <w:tcBorders>
              <w:top w:val="nil"/>
              <w:left w:val="nil"/>
              <w:bottom w:val="nil"/>
              <w:right w:val="nil"/>
            </w:tcBorders>
            <w:shd w:val="clear" w:color="auto" w:fill="auto"/>
            <w:noWrap/>
          </w:tcPr>
          <w:p w14:paraId="4CC1F826" w14:textId="77777777" w:rsidR="0002376A" w:rsidRPr="009E3D83" w:rsidRDefault="0002376A" w:rsidP="0002376A">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tcPr>
          <w:p w14:paraId="48599BED" w14:textId="0B6AA615" w:rsidR="0002376A" w:rsidRPr="009E3D83" w:rsidRDefault="0002376A" w:rsidP="0002376A">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rPr>
              <w:t>6,048</w:t>
            </w:r>
          </w:p>
        </w:tc>
        <w:tc>
          <w:tcPr>
            <w:tcW w:w="90" w:type="dxa"/>
            <w:tcBorders>
              <w:top w:val="nil"/>
              <w:left w:val="nil"/>
              <w:bottom w:val="nil"/>
              <w:right w:val="nil"/>
            </w:tcBorders>
            <w:shd w:val="clear" w:color="auto" w:fill="auto"/>
            <w:noWrap/>
          </w:tcPr>
          <w:p w14:paraId="30BFBB66" w14:textId="77777777" w:rsidR="0002376A" w:rsidRPr="009E3D83" w:rsidRDefault="0002376A" w:rsidP="0002376A">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tcPr>
          <w:p w14:paraId="46850BE6" w14:textId="599CCB43" w:rsidR="0002376A" w:rsidRPr="009E3D83" w:rsidRDefault="0002376A" w:rsidP="0002376A">
            <w:pPr>
              <w:shd w:val="clear" w:color="auto" w:fill="FFFFFF" w:themeFill="background1"/>
              <w:tabs>
                <w:tab w:val="decimal" w:pos="698"/>
              </w:tabs>
              <w:spacing w:line="240" w:lineRule="exact"/>
              <w:ind w:left="0"/>
              <w:jc w:val="left"/>
              <w:rPr>
                <w:rFonts w:eastAsia="Times New Roman" w:cs="Times New Roman"/>
                <w:sz w:val="16"/>
                <w:szCs w:val="16"/>
              </w:rPr>
            </w:pPr>
            <w:r w:rsidRPr="009E3D83">
              <w:rPr>
                <w:rFonts w:eastAsia="Times New Roman" w:cs="Times New Roman"/>
                <w:sz w:val="16"/>
                <w:szCs w:val="16"/>
              </w:rPr>
              <w:t>2,342</w:t>
            </w:r>
          </w:p>
        </w:tc>
        <w:tc>
          <w:tcPr>
            <w:tcW w:w="45" w:type="dxa"/>
            <w:gridSpan w:val="2"/>
            <w:tcBorders>
              <w:top w:val="nil"/>
              <w:left w:val="nil"/>
              <w:bottom w:val="nil"/>
              <w:right w:val="nil"/>
            </w:tcBorders>
            <w:shd w:val="clear" w:color="000000" w:fill="FFFFFF"/>
            <w:noWrap/>
          </w:tcPr>
          <w:p w14:paraId="79265A35" w14:textId="77777777" w:rsidR="0002376A" w:rsidRPr="009E3D83" w:rsidRDefault="0002376A" w:rsidP="0002376A">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tcPr>
          <w:p w14:paraId="4F5F936C" w14:textId="7F4B23AD" w:rsidR="0002376A" w:rsidRPr="009E3D83" w:rsidRDefault="0002376A" w:rsidP="0002376A">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MLR, MLR - 2.00%,</w:t>
            </w:r>
          </w:p>
        </w:tc>
        <w:tc>
          <w:tcPr>
            <w:tcW w:w="90" w:type="dxa"/>
            <w:tcBorders>
              <w:top w:val="nil"/>
              <w:left w:val="nil"/>
              <w:bottom w:val="nil"/>
              <w:right w:val="nil"/>
            </w:tcBorders>
            <w:shd w:val="clear" w:color="000000" w:fill="FFFFFF"/>
          </w:tcPr>
          <w:p w14:paraId="20A76CEE" w14:textId="77777777" w:rsidR="0002376A" w:rsidRPr="009E3D83" w:rsidRDefault="0002376A" w:rsidP="0002376A">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520AA001" w14:textId="4A7DDAB6" w:rsidR="0002376A" w:rsidRPr="009E3D83" w:rsidRDefault="0002376A" w:rsidP="0002376A">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MLR, MLR - 2.00%,</w:t>
            </w:r>
          </w:p>
        </w:tc>
        <w:tc>
          <w:tcPr>
            <w:tcW w:w="1440" w:type="dxa"/>
            <w:tcBorders>
              <w:top w:val="nil"/>
              <w:left w:val="nil"/>
              <w:bottom w:val="nil"/>
              <w:right w:val="nil"/>
            </w:tcBorders>
            <w:shd w:val="clear" w:color="000000" w:fill="FFFFFF"/>
          </w:tcPr>
          <w:p w14:paraId="7CA93361" w14:textId="228A3FCB" w:rsidR="0002376A" w:rsidRPr="009E3D83" w:rsidRDefault="0002376A" w:rsidP="0002376A">
            <w:pPr>
              <w:ind w:left="0"/>
              <w:jc w:val="center"/>
              <w:rPr>
                <w:rFonts w:cs="Times New Roman"/>
                <w:sz w:val="16"/>
                <w:szCs w:val="16"/>
              </w:rPr>
            </w:pPr>
            <w:r w:rsidRPr="009E3D83">
              <w:rPr>
                <w:rFonts w:cs="Times New Roman"/>
                <w:sz w:val="16"/>
                <w:szCs w:val="16"/>
              </w:rPr>
              <w:t>May 30, 2025 -</w:t>
            </w:r>
          </w:p>
        </w:tc>
      </w:tr>
      <w:tr w:rsidR="00DA1487" w:rsidRPr="009E3D83" w14:paraId="7965235E" w14:textId="77777777" w:rsidTr="006D1FC7">
        <w:trPr>
          <w:trHeight w:val="20"/>
        </w:trPr>
        <w:tc>
          <w:tcPr>
            <w:tcW w:w="3420" w:type="dxa"/>
            <w:tcBorders>
              <w:top w:val="nil"/>
              <w:left w:val="nil"/>
              <w:bottom w:val="nil"/>
              <w:right w:val="nil"/>
            </w:tcBorders>
            <w:shd w:val="clear" w:color="000000" w:fill="FFFFFF"/>
            <w:noWrap/>
          </w:tcPr>
          <w:p w14:paraId="0C52BE4C" w14:textId="77777777" w:rsidR="00DA1487" w:rsidRPr="009E3D83" w:rsidRDefault="00DA1487" w:rsidP="00DA1487">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5D5B1750" w14:textId="77777777" w:rsidR="00DA1487" w:rsidRPr="009E3D83" w:rsidRDefault="00DA1487" w:rsidP="00DA1487">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tcPr>
          <w:p w14:paraId="0A9A50A0" w14:textId="77777777" w:rsidR="00DA1487" w:rsidRPr="009E3D83" w:rsidRDefault="00DA1487" w:rsidP="00DA1487">
            <w:pPr>
              <w:shd w:val="clear" w:color="auto" w:fill="FFFFFF" w:themeFill="background1"/>
              <w:spacing w:line="240" w:lineRule="exact"/>
              <w:rPr>
                <w:rFonts w:eastAsia="Times New Roman" w:cs="Times New Roman"/>
                <w:b/>
                <w:bCs/>
                <w:sz w:val="16"/>
                <w:szCs w:val="16"/>
              </w:rPr>
            </w:pPr>
          </w:p>
        </w:tc>
        <w:tc>
          <w:tcPr>
            <w:tcW w:w="90" w:type="dxa"/>
            <w:tcBorders>
              <w:top w:val="nil"/>
              <w:left w:val="nil"/>
              <w:bottom w:val="nil"/>
              <w:right w:val="nil"/>
            </w:tcBorders>
            <w:shd w:val="clear" w:color="auto" w:fill="auto"/>
            <w:noWrap/>
          </w:tcPr>
          <w:p w14:paraId="5D13C791"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5ADBDD6A" w14:textId="77777777" w:rsidR="00DA1487" w:rsidRPr="009E3D83" w:rsidRDefault="00DA1487" w:rsidP="00DA1487">
            <w:pPr>
              <w:shd w:val="clear" w:color="auto" w:fill="FFFFFF" w:themeFill="background1"/>
              <w:spacing w:line="240" w:lineRule="exact"/>
              <w:ind w:right="-23"/>
              <w:jc w:val="center"/>
              <w:rPr>
                <w:rFonts w:eastAsia="Times New Roman" w:cs="Times New Roman"/>
                <w:sz w:val="16"/>
                <w:szCs w:val="16"/>
              </w:rPr>
            </w:pPr>
          </w:p>
        </w:tc>
        <w:tc>
          <w:tcPr>
            <w:tcW w:w="117" w:type="dxa"/>
            <w:tcBorders>
              <w:top w:val="nil"/>
              <w:left w:val="nil"/>
              <w:bottom w:val="nil"/>
              <w:right w:val="nil"/>
            </w:tcBorders>
            <w:shd w:val="clear" w:color="auto" w:fill="auto"/>
            <w:noWrap/>
          </w:tcPr>
          <w:p w14:paraId="3FCA203F"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tcPr>
          <w:p w14:paraId="4843EA93"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gridSpan w:val="2"/>
            <w:tcBorders>
              <w:top w:val="nil"/>
              <w:left w:val="nil"/>
              <w:bottom w:val="nil"/>
              <w:right w:val="nil"/>
            </w:tcBorders>
            <w:shd w:val="clear" w:color="auto" w:fill="auto"/>
            <w:noWrap/>
          </w:tcPr>
          <w:p w14:paraId="708AF380"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tcPr>
          <w:p w14:paraId="1DAC5722"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tcPr>
          <w:p w14:paraId="779780E6"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tcPr>
          <w:p w14:paraId="0A38F7B0"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tcPr>
          <w:p w14:paraId="4682BF6D"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tcPr>
          <w:p w14:paraId="20F6A40C"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45" w:type="dxa"/>
            <w:gridSpan w:val="2"/>
            <w:tcBorders>
              <w:top w:val="nil"/>
              <w:left w:val="nil"/>
              <w:bottom w:val="nil"/>
              <w:right w:val="nil"/>
            </w:tcBorders>
            <w:shd w:val="clear" w:color="000000" w:fill="FFFFFF"/>
            <w:noWrap/>
          </w:tcPr>
          <w:p w14:paraId="310025F8" w14:textId="77777777" w:rsidR="00DA1487" w:rsidRPr="009E3D83" w:rsidRDefault="00DA1487" w:rsidP="00DA1487">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tcPr>
          <w:p w14:paraId="345B2CEC" w14:textId="235F9937"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r w:rsidRPr="009E3D83">
              <w:rPr>
                <w:rFonts w:cs="Times New Roman"/>
                <w:sz w:val="16"/>
                <w:szCs w:val="16"/>
              </w:rPr>
              <w:t>MLR - 1.50%</w:t>
            </w:r>
            <w:r w:rsidRPr="009E3D83">
              <w:rPr>
                <w:rFonts w:eastAsia="Times New Roman" w:cs="Times New Roman"/>
                <w:sz w:val="16"/>
                <w:szCs w:val="16"/>
              </w:rPr>
              <w:t>, 6.25%,</w:t>
            </w:r>
          </w:p>
          <w:p w14:paraId="6DBD6B1D" w14:textId="28D71FF2"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Prime rate - 1.25%, 2%, Prime rate - 2.00%</w:t>
            </w:r>
          </w:p>
        </w:tc>
        <w:tc>
          <w:tcPr>
            <w:tcW w:w="90" w:type="dxa"/>
            <w:tcBorders>
              <w:top w:val="nil"/>
              <w:left w:val="nil"/>
              <w:bottom w:val="nil"/>
              <w:right w:val="nil"/>
            </w:tcBorders>
            <w:shd w:val="clear" w:color="000000" w:fill="FFFFFF"/>
          </w:tcPr>
          <w:p w14:paraId="16C33771"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78CD75BE" w14:textId="73244294"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r w:rsidRPr="009E3D83">
              <w:rPr>
                <w:rFonts w:cs="Times New Roman"/>
                <w:sz w:val="16"/>
                <w:szCs w:val="16"/>
              </w:rPr>
              <w:t>MLR - 1.50%</w:t>
            </w:r>
            <w:r w:rsidRPr="009E3D83">
              <w:rPr>
                <w:rFonts w:eastAsia="Times New Roman" w:cs="Times New Roman"/>
                <w:sz w:val="16"/>
                <w:szCs w:val="16"/>
              </w:rPr>
              <w:t>, 4.08%,</w:t>
            </w:r>
          </w:p>
          <w:p w14:paraId="5A329FEC" w14:textId="7D2AE6F7" w:rsidR="00DA1487" w:rsidRPr="009E3D83" w:rsidRDefault="00DA1487" w:rsidP="00DA1487">
            <w:pPr>
              <w:shd w:val="clear" w:color="auto" w:fill="FFFFFF" w:themeFill="background1"/>
              <w:spacing w:line="240" w:lineRule="exact"/>
              <w:ind w:left="0"/>
              <w:jc w:val="center"/>
              <w:rPr>
                <w:rFonts w:eastAsia="Times New Roman" w:cs="Times New Roman"/>
                <w:sz w:val="16"/>
                <w:szCs w:val="16"/>
                <w:lang w:val="en-US"/>
              </w:rPr>
            </w:pPr>
            <w:r w:rsidRPr="009E3D83">
              <w:rPr>
                <w:rFonts w:eastAsia="Times New Roman" w:cs="Times New Roman"/>
                <w:sz w:val="16"/>
                <w:szCs w:val="16"/>
              </w:rPr>
              <w:t>Prime rate - 1.25%, 2%, Prime rate - 2.00%</w:t>
            </w:r>
          </w:p>
        </w:tc>
        <w:tc>
          <w:tcPr>
            <w:tcW w:w="1440" w:type="dxa"/>
            <w:tcBorders>
              <w:top w:val="nil"/>
              <w:left w:val="nil"/>
              <w:bottom w:val="nil"/>
              <w:right w:val="nil"/>
            </w:tcBorders>
            <w:shd w:val="clear" w:color="000000" w:fill="FFFFFF"/>
          </w:tcPr>
          <w:p w14:paraId="632E1193" w14:textId="0B71503B"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r w:rsidRPr="009E3D83">
              <w:rPr>
                <w:rFonts w:cs="Times New Roman"/>
                <w:sz w:val="16"/>
                <w:szCs w:val="16"/>
              </w:rPr>
              <w:t>December 31, 2035</w:t>
            </w:r>
          </w:p>
        </w:tc>
      </w:tr>
      <w:tr w:rsidR="00DA1487" w:rsidRPr="009E3D83" w14:paraId="0CBD22EA" w14:textId="77777777" w:rsidTr="006D1FC7">
        <w:trPr>
          <w:trHeight w:val="20"/>
        </w:trPr>
        <w:tc>
          <w:tcPr>
            <w:tcW w:w="3420" w:type="dxa"/>
            <w:tcBorders>
              <w:top w:val="nil"/>
              <w:left w:val="nil"/>
              <w:bottom w:val="nil"/>
              <w:right w:val="nil"/>
            </w:tcBorders>
            <w:shd w:val="clear" w:color="000000" w:fill="FFFFFF"/>
            <w:noWrap/>
            <w:vAlign w:val="center"/>
          </w:tcPr>
          <w:p w14:paraId="0781ABC8" w14:textId="77777777" w:rsidR="00DA1487" w:rsidRPr="009E3D83" w:rsidRDefault="00DA1487" w:rsidP="00DA1487">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14A7BDF3" w14:textId="77777777"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022EBFCA"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68057D0"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14B59F95" w14:textId="77777777" w:rsidR="00DA1487" w:rsidRPr="009E3D83" w:rsidRDefault="00DA1487" w:rsidP="00DA1487">
            <w:pPr>
              <w:shd w:val="clear" w:color="auto" w:fill="FFFFFF" w:themeFill="background1"/>
              <w:spacing w:line="240" w:lineRule="exact"/>
              <w:ind w:left="0" w:right="-23"/>
              <w:jc w:val="center"/>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16B7D985"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2620743F"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46185FD1"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3020A0FB"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6ECC7EAB"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36245CE2"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C0C2032"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683BECB0" w14:textId="77777777" w:rsidR="00DA1487" w:rsidRPr="009E3D83" w:rsidRDefault="00DA1487" w:rsidP="00DA1487">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5DF40390" w14:textId="77777777" w:rsidR="00DA1487" w:rsidRPr="009E3D83" w:rsidRDefault="00DA1487" w:rsidP="00DA1487">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vAlign w:val="center"/>
          </w:tcPr>
          <w:p w14:paraId="75398D2A" w14:textId="77777777"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p>
        </w:tc>
        <w:tc>
          <w:tcPr>
            <w:tcW w:w="90" w:type="dxa"/>
            <w:tcBorders>
              <w:top w:val="nil"/>
              <w:left w:val="nil"/>
              <w:bottom w:val="nil"/>
              <w:right w:val="nil"/>
            </w:tcBorders>
            <w:shd w:val="clear" w:color="000000" w:fill="FFFFFF"/>
            <w:vAlign w:val="center"/>
          </w:tcPr>
          <w:p w14:paraId="3BE98D01" w14:textId="77777777" w:rsidR="00DA1487" w:rsidRPr="009E3D83" w:rsidRDefault="00DA1487" w:rsidP="00DA1487">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09D325E0" w14:textId="77777777"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0460B2EF" w14:textId="77777777" w:rsidR="00DA1487" w:rsidRPr="009E3D83" w:rsidRDefault="00DA1487" w:rsidP="00DA1487">
            <w:pPr>
              <w:shd w:val="clear" w:color="auto" w:fill="FFFFFF" w:themeFill="background1"/>
              <w:spacing w:line="240" w:lineRule="exact"/>
              <w:ind w:left="0"/>
              <w:jc w:val="center"/>
              <w:rPr>
                <w:rFonts w:eastAsia="Times New Roman" w:cs="Times New Roman"/>
                <w:sz w:val="16"/>
                <w:szCs w:val="16"/>
              </w:rPr>
            </w:pPr>
          </w:p>
        </w:tc>
      </w:tr>
      <w:tr w:rsidR="001521C8" w:rsidRPr="009E3D83" w14:paraId="74BE3BA1" w14:textId="77777777">
        <w:trPr>
          <w:trHeight w:val="20"/>
        </w:trPr>
        <w:tc>
          <w:tcPr>
            <w:tcW w:w="3420" w:type="dxa"/>
            <w:tcBorders>
              <w:top w:val="nil"/>
              <w:left w:val="nil"/>
              <w:bottom w:val="nil"/>
              <w:right w:val="nil"/>
            </w:tcBorders>
            <w:shd w:val="clear" w:color="000000" w:fill="FFFFFF"/>
            <w:noWrap/>
            <w:vAlign w:val="center"/>
          </w:tcPr>
          <w:p w14:paraId="3B7744F4" w14:textId="77777777" w:rsidR="001521C8" w:rsidRPr="009E3D83" w:rsidRDefault="001521C8" w:rsidP="001521C8">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699D1663" w14:textId="04D7745F" w:rsidR="001521C8" w:rsidRPr="009E3D83" w:rsidRDefault="001521C8" w:rsidP="001521C8">
            <w:pPr>
              <w:shd w:val="clear" w:color="auto" w:fill="FFFFFF" w:themeFill="background1"/>
              <w:spacing w:line="240" w:lineRule="exact"/>
              <w:ind w:left="0"/>
              <w:jc w:val="center"/>
              <w:rPr>
                <w:rFonts w:eastAsia="Times New Roman" w:cs="Times New Roman"/>
                <w:b/>
                <w:bCs/>
                <w:sz w:val="16"/>
                <w:szCs w:val="16"/>
              </w:rPr>
            </w:pPr>
            <w:r w:rsidRPr="009E3D83">
              <w:rPr>
                <w:rFonts w:eastAsia="Times New Roman" w:cs="Times New Roman"/>
                <w:sz w:val="16"/>
                <w:szCs w:val="16"/>
              </w:rPr>
              <w:t>Million USD</w:t>
            </w:r>
          </w:p>
        </w:tc>
        <w:tc>
          <w:tcPr>
            <w:tcW w:w="720" w:type="dxa"/>
            <w:tcBorders>
              <w:top w:val="nil"/>
              <w:left w:val="nil"/>
              <w:bottom w:val="nil"/>
              <w:right w:val="nil"/>
            </w:tcBorders>
            <w:shd w:val="clear" w:color="auto" w:fill="auto"/>
            <w:noWrap/>
            <w:vAlign w:val="center"/>
          </w:tcPr>
          <w:p w14:paraId="4A70B453" w14:textId="2C587296" w:rsidR="001521C8" w:rsidRPr="009E3D83" w:rsidRDefault="001521C8" w:rsidP="001521C8">
            <w:pPr>
              <w:shd w:val="clear" w:color="auto" w:fill="FFFFFF" w:themeFill="background1"/>
              <w:spacing w:line="240" w:lineRule="exact"/>
              <w:jc w:val="center"/>
              <w:rPr>
                <w:rFonts w:eastAsia="Times New Roman" w:cs="Times New Roman"/>
                <w:sz w:val="16"/>
                <w:szCs w:val="16"/>
              </w:rPr>
            </w:pPr>
            <w:r w:rsidRPr="009E3D83">
              <w:rPr>
                <w:rFonts w:ascii="Angsana New" w:eastAsia="Times New Roman" w:hAnsi="Angsana New"/>
              </w:rPr>
              <w:t>64</w:t>
            </w:r>
          </w:p>
        </w:tc>
        <w:tc>
          <w:tcPr>
            <w:tcW w:w="90" w:type="dxa"/>
            <w:tcBorders>
              <w:top w:val="nil"/>
              <w:left w:val="nil"/>
              <w:bottom w:val="nil"/>
              <w:right w:val="nil"/>
            </w:tcBorders>
            <w:shd w:val="clear" w:color="auto" w:fill="auto"/>
            <w:noWrap/>
            <w:vAlign w:val="center"/>
          </w:tcPr>
          <w:p w14:paraId="60C29E41" w14:textId="77777777" w:rsidR="001521C8" w:rsidRPr="009E3D83" w:rsidRDefault="001521C8" w:rsidP="001521C8">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253E161B" w14:textId="5E17362D" w:rsidR="001521C8" w:rsidRPr="009E3D83" w:rsidRDefault="001521C8" w:rsidP="000C777A">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rPr>
              <w:t>31</w:t>
            </w:r>
          </w:p>
        </w:tc>
        <w:tc>
          <w:tcPr>
            <w:tcW w:w="117" w:type="dxa"/>
            <w:tcBorders>
              <w:top w:val="nil"/>
              <w:left w:val="nil"/>
              <w:bottom w:val="nil"/>
              <w:right w:val="nil"/>
            </w:tcBorders>
            <w:shd w:val="clear" w:color="auto" w:fill="auto"/>
            <w:noWrap/>
            <w:vAlign w:val="center"/>
          </w:tcPr>
          <w:p w14:paraId="59E2D243" w14:textId="77777777" w:rsidR="001521C8" w:rsidRPr="009E3D83" w:rsidRDefault="001521C8" w:rsidP="001521C8">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6DA946FA" w14:textId="2660E68B" w:rsidR="001521C8" w:rsidRPr="009E3D83" w:rsidRDefault="001521C8" w:rsidP="001521C8">
            <w:pPr>
              <w:shd w:val="clear" w:color="auto" w:fill="FFFFFF" w:themeFill="background1"/>
              <w:spacing w:line="240" w:lineRule="exact"/>
              <w:jc w:val="center"/>
              <w:rPr>
                <w:rFonts w:eastAsia="Times New Roman" w:cs="Times New Roman"/>
                <w:sz w:val="16"/>
                <w:szCs w:val="16"/>
              </w:rPr>
            </w:pPr>
            <w:r w:rsidRPr="009E3D83">
              <w:rPr>
                <w:rFonts w:ascii="Angsana New" w:eastAsia="Times New Roman" w:hAnsi="Angsana New"/>
              </w:rPr>
              <w:t>33</w:t>
            </w:r>
          </w:p>
        </w:tc>
        <w:tc>
          <w:tcPr>
            <w:tcW w:w="90" w:type="dxa"/>
            <w:gridSpan w:val="2"/>
            <w:tcBorders>
              <w:top w:val="nil"/>
              <w:left w:val="nil"/>
              <w:bottom w:val="nil"/>
              <w:right w:val="nil"/>
            </w:tcBorders>
            <w:shd w:val="clear" w:color="auto" w:fill="auto"/>
            <w:noWrap/>
            <w:vAlign w:val="center"/>
          </w:tcPr>
          <w:p w14:paraId="1214E194" w14:textId="77777777" w:rsidR="001521C8" w:rsidRPr="009E3D83" w:rsidRDefault="001521C8" w:rsidP="001521C8">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461EAEE0" w14:textId="32CCF93A" w:rsidR="001521C8" w:rsidRPr="009E3D83" w:rsidRDefault="001521C8" w:rsidP="001521C8">
            <w:pPr>
              <w:shd w:val="clear" w:color="auto" w:fill="FFFFFF" w:themeFill="background1"/>
              <w:spacing w:line="240" w:lineRule="exact"/>
              <w:jc w:val="center"/>
              <w:rPr>
                <w:rFonts w:eastAsia="Times New Roman" w:cs="Times New Roman"/>
                <w:sz w:val="16"/>
                <w:szCs w:val="16"/>
              </w:rPr>
            </w:pPr>
            <w:r w:rsidRPr="009E3D83">
              <w:rPr>
                <w:rFonts w:eastAsia="Times New Roman" w:cs="Times New Roman"/>
                <w:sz w:val="16"/>
                <w:szCs w:val="16"/>
              </w:rPr>
              <w:t>18</w:t>
            </w:r>
          </w:p>
        </w:tc>
        <w:tc>
          <w:tcPr>
            <w:tcW w:w="90" w:type="dxa"/>
            <w:tcBorders>
              <w:top w:val="nil"/>
              <w:left w:val="nil"/>
              <w:bottom w:val="nil"/>
              <w:right w:val="nil"/>
            </w:tcBorders>
            <w:shd w:val="clear" w:color="auto" w:fill="auto"/>
            <w:noWrap/>
            <w:vAlign w:val="center"/>
          </w:tcPr>
          <w:p w14:paraId="2227A57D" w14:textId="77777777" w:rsidR="001521C8" w:rsidRPr="009E3D83" w:rsidRDefault="001521C8" w:rsidP="001521C8">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66046547" w14:textId="7FDE1387" w:rsidR="001521C8" w:rsidRPr="009E3D83" w:rsidRDefault="001521C8" w:rsidP="001521C8">
            <w:pPr>
              <w:shd w:val="clear" w:color="auto" w:fill="FFFFFF" w:themeFill="background1"/>
              <w:spacing w:line="240" w:lineRule="exact"/>
              <w:jc w:val="center"/>
              <w:rPr>
                <w:rFonts w:eastAsia="Times New Roman" w:cs="Times New Roman"/>
                <w:sz w:val="16"/>
                <w:szCs w:val="16"/>
              </w:rPr>
            </w:pPr>
            <w:r w:rsidRPr="009E3D83">
              <w:rPr>
                <w:rFonts w:eastAsia="Times New Roman" w:cs="Times New Roman"/>
                <w:sz w:val="16"/>
                <w:szCs w:val="16"/>
              </w:rPr>
              <w:t>14</w:t>
            </w:r>
          </w:p>
        </w:tc>
        <w:tc>
          <w:tcPr>
            <w:tcW w:w="90" w:type="dxa"/>
            <w:tcBorders>
              <w:top w:val="nil"/>
              <w:left w:val="nil"/>
              <w:bottom w:val="nil"/>
              <w:right w:val="nil"/>
            </w:tcBorders>
            <w:shd w:val="clear" w:color="auto" w:fill="auto"/>
            <w:noWrap/>
            <w:vAlign w:val="center"/>
          </w:tcPr>
          <w:p w14:paraId="51AE4FD3" w14:textId="77777777" w:rsidR="001521C8" w:rsidRPr="009E3D83" w:rsidRDefault="001521C8" w:rsidP="001521C8">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2739353C" w14:textId="6F2EAF64" w:rsidR="001521C8" w:rsidRPr="009E3D83" w:rsidRDefault="001521C8" w:rsidP="001521C8">
            <w:pPr>
              <w:shd w:val="clear" w:color="auto" w:fill="FFFFFF" w:themeFill="background1"/>
              <w:tabs>
                <w:tab w:val="decimal" w:pos="698"/>
              </w:tabs>
              <w:spacing w:line="240" w:lineRule="exact"/>
              <w:ind w:left="0"/>
              <w:jc w:val="left"/>
              <w:rPr>
                <w:rFonts w:eastAsia="Times New Roman" w:cs="Times New Roman"/>
                <w:sz w:val="16"/>
                <w:szCs w:val="16"/>
              </w:rPr>
            </w:pPr>
            <w:r w:rsidRPr="009E3D83">
              <w:rPr>
                <w:rFonts w:eastAsia="Times New Roman" w:cs="Times New Roman"/>
                <w:sz w:val="16"/>
                <w:szCs w:val="16"/>
              </w:rPr>
              <w:t>4</w:t>
            </w:r>
          </w:p>
        </w:tc>
        <w:tc>
          <w:tcPr>
            <w:tcW w:w="45" w:type="dxa"/>
            <w:gridSpan w:val="2"/>
            <w:tcBorders>
              <w:top w:val="nil"/>
              <w:left w:val="nil"/>
              <w:bottom w:val="nil"/>
              <w:right w:val="nil"/>
            </w:tcBorders>
            <w:shd w:val="clear" w:color="000000" w:fill="FFFFFF"/>
            <w:noWrap/>
            <w:vAlign w:val="center"/>
          </w:tcPr>
          <w:p w14:paraId="58BC01A2" w14:textId="77777777" w:rsidR="001521C8" w:rsidRPr="009E3D83" w:rsidRDefault="001521C8" w:rsidP="001521C8">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tcPr>
          <w:p w14:paraId="3F977E97" w14:textId="4F073892" w:rsidR="001521C8" w:rsidRPr="009E3D83" w:rsidRDefault="001521C8" w:rsidP="001521C8">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SOFR + 4.25%</w:t>
            </w:r>
            <w:r w:rsidR="00712DA8" w:rsidRPr="009E3D83">
              <w:rPr>
                <w:rFonts w:ascii="Angsana New" w:eastAsia="Times New Roman" w:hAnsi="Angsana New"/>
              </w:rPr>
              <w:t>,</w:t>
            </w:r>
          </w:p>
        </w:tc>
        <w:tc>
          <w:tcPr>
            <w:tcW w:w="90" w:type="dxa"/>
            <w:tcBorders>
              <w:top w:val="nil"/>
              <w:left w:val="nil"/>
              <w:bottom w:val="nil"/>
              <w:right w:val="nil"/>
            </w:tcBorders>
            <w:shd w:val="clear" w:color="000000" w:fill="FFFFFF"/>
            <w:vAlign w:val="center"/>
          </w:tcPr>
          <w:p w14:paraId="31E03F6C" w14:textId="77777777" w:rsidR="001521C8" w:rsidRPr="009E3D83" w:rsidRDefault="001521C8" w:rsidP="001521C8">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02EDE08A" w14:textId="7E0FA85F" w:rsidR="001521C8" w:rsidRPr="009E3D83" w:rsidRDefault="001521C8" w:rsidP="001521C8">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LIBOR + 4%</w:t>
            </w:r>
          </w:p>
        </w:tc>
        <w:tc>
          <w:tcPr>
            <w:tcW w:w="1440" w:type="dxa"/>
            <w:tcBorders>
              <w:top w:val="nil"/>
              <w:left w:val="nil"/>
              <w:bottom w:val="nil"/>
              <w:right w:val="nil"/>
            </w:tcBorders>
            <w:shd w:val="clear" w:color="000000" w:fill="FFFFFF"/>
          </w:tcPr>
          <w:p w14:paraId="7ACBBA7D" w14:textId="00977F9C" w:rsidR="001521C8" w:rsidRPr="009E3D83" w:rsidRDefault="001143DE" w:rsidP="001521C8">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January 18, 2025</w:t>
            </w:r>
            <w:r w:rsidR="00712DA8" w:rsidRPr="009E3D83">
              <w:rPr>
                <w:rFonts w:eastAsia="Times New Roman" w:cs="Times New Roman"/>
                <w:sz w:val="16"/>
                <w:szCs w:val="16"/>
              </w:rPr>
              <w:t>,</w:t>
            </w:r>
          </w:p>
        </w:tc>
      </w:tr>
      <w:tr w:rsidR="001143DE" w:rsidRPr="009E3D83" w14:paraId="6FD3CE1E" w14:textId="77777777" w:rsidTr="006D1FC7">
        <w:trPr>
          <w:trHeight w:val="20"/>
        </w:trPr>
        <w:tc>
          <w:tcPr>
            <w:tcW w:w="3420" w:type="dxa"/>
            <w:tcBorders>
              <w:top w:val="nil"/>
              <w:left w:val="nil"/>
              <w:bottom w:val="nil"/>
              <w:right w:val="nil"/>
            </w:tcBorders>
            <w:shd w:val="clear" w:color="000000" w:fill="FFFFFF"/>
            <w:noWrap/>
            <w:vAlign w:val="center"/>
          </w:tcPr>
          <w:p w14:paraId="24DC9485" w14:textId="77777777" w:rsidR="001143DE" w:rsidRPr="009E3D83" w:rsidRDefault="001143DE" w:rsidP="001143DE">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3D3A783A" w14:textId="77777777" w:rsidR="001143DE" w:rsidRPr="009E3D83" w:rsidRDefault="001143DE" w:rsidP="001143DE">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vAlign w:val="center"/>
          </w:tcPr>
          <w:p w14:paraId="07230E9C" w14:textId="77777777" w:rsidR="001143DE" w:rsidRPr="009E3D83" w:rsidRDefault="001143DE" w:rsidP="001143DE">
            <w:pPr>
              <w:shd w:val="clear" w:color="auto" w:fill="FFFFFF" w:themeFill="background1"/>
              <w:spacing w:line="240" w:lineRule="exact"/>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tcPr>
          <w:p w14:paraId="66F4195D"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3D7DE272" w14:textId="77777777" w:rsidR="001143DE" w:rsidRPr="009E3D83" w:rsidRDefault="001143DE" w:rsidP="001143DE">
            <w:pPr>
              <w:shd w:val="clear" w:color="auto" w:fill="FFFFFF" w:themeFill="background1"/>
              <w:spacing w:line="240" w:lineRule="exact"/>
              <w:ind w:right="-23"/>
              <w:jc w:val="center"/>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21650B34"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3C6B90EC"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05A38F12"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6EB45724"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77FE35C"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20420DD3"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119237B"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5C72F8A1" w14:textId="77777777" w:rsidR="001143DE" w:rsidRPr="009E3D83" w:rsidRDefault="001143DE" w:rsidP="001143DE">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41B91540" w14:textId="77777777" w:rsidR="001143DE" w:rsidRPr="009E3D83" w:rsidRDefault="001143DE" w:rsidP="001143DE">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vAlign w:val="center"/>
          </w:tcPr>
          <w:p w14:paraId="74710D24" w14:textId="57C5D94C" w:rsidR="001143DE" w:rsidRPr="009E3D83" w:rsidRDefault="001143DE" w:rsidP="005C6C72">
            <w:pPr>
              <w:shd w:val="clear" w:color="auto" w:fill="FFFFFF" w:themeFill="background1"/>
              <w:spacing w:line="240" w:lineRule="exact"/>
              <w:ind w:left="0"/>
              <w:jc w:val="center"/>
              <w:rPr>
                <w:rFonts w:ascii="Angsana New" w:eastAsia="Times New Roman" w:hAnsi="Angsana New"/>
              </w:rPr>
            </w:pPr>
            <w:r w:rsidRPr="009E3D83">
              <w:rPr>
                <w:rFonts w:ascii="Angsana New" w:eastAsia="Times New Roman" w:hAnsi="Angsana New"/>
              </w:rPr>
              <w:t>SOFR + 4.</w:t>
            </w:r>
            <w:r w:rsidR="005C6C72" w:rsidRPr="009E3D83">
              <w:rPr>
                <w:rFonts w:ascii="Angsana New" w:eastAsia="Times New Roman" w:hAnsi="Angsana New"/>
              </w:rPr>
              <w:t>75</w:t>
            </w:r>
            <w:r w:rsidRPr="009E3D83">
              <w:rPr>
                <w:rFonts w:ascii="Angsana New" w:eastAsia="Times New Roman" w:hAnsi="Angsana New"/>
              </w:rPr>
              <w:t>%</w:t>
            </w:r>
          </w:p>
        </w:tc>
        <w:tc>
          <w:tcPr>
            <w:tcW w:w="90" w:type="dxa"/>
            <w:tcBorders>
              <w:top w:val="nil"/>
              <w:left w:val="nil"/>
              <w:bottom w:val="nil"/>
              <w:right w:val="nil"/>
            </w:tcBorders>
            <w:shd w:val="clear" w:color="000000" w:fill="FFFFFF"/>
            <w:vAlign w:val="center"/>
          </w:tcPr>
          <w:p w14:paraId="30121690" w14:textId="77777777" w:rsidR="001143DE" w:rsidRPr="009E3D83" w:rsidRDefault="001143DE" w:rsidP="001143DE">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40F86F26" w14:textId="77777777" w:rsidR="001143DE" w:rsidRPr="009E3D83" w:rsidRDefault="001143DE" w:rsidP="001143DE">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15CCE0AB" w14:textId="1142FB30" w:rsidR="001143DE" w:rsidRPr="009E3D83" w:rsidRDefault="001143DE" w:rsidP="001143DE">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December 26, 2027</w:t>
            </w:r>
          </w:p>
        </w:tc>
      </w:tr>
      <w:tr w:rsidR="008C0D53" w:rsidRPr="009E3D83" w14:paraId="780C3B80" w14:textId="77777777" w:rsidTr="006D1FC7">
        <w:trPr>
          <w:trHeight w:val="20"/>
        </w:trPr>
        <w:tc>
          <w:tcPr>
            <w:tcW w:w="3420" w:type="dxa"/>
            <w:tcBorders>
              <w:top w:val="nil"/>
              <w:left w:val="nil"/>
              <w:bottom w:val="nil"/>
              <w:right w:val="nil"/>
            </w:tcBorders>
            <w:shd w:val="clear" w:color="000000" w:fill="FFFFFF"/>
            <w:noWrap/>
            <w:vAlign w:val="center"/>
          </w:tcPr>
          <w:p w14:paraId="1EC145C6" w14:textId="77777777" w:rsidR="008C0D53" w:rsidRPr="009E3D83" w:rsidRDefault="008C0D53" w:rsidP="008C0D53">
            <w:pPr>
              <w:shd w:val="clear" w:color="auto" w:fill="FFFFFF" w:themeFill="background1"/>
              <w:spacing w:line="240" w:lineRule="exact"/>
              <w:ind w:hanging="245"/>
              <w:rPr>
                <w:rFonts w:eastAsia="Times New Roman" w:cs="Times New Roman"/>
                <w:b/>
                <w:bCs/>
                <w:sz w:val="16"/>
                <w:szCs w:val="16"/>
              </w:rPr>
            </w:pPr>
          </w:p>
        </w:tc>
        <w:tc>
          <w:tcPr>
            <w:tcW w:w="1080" w:type="dxa"/>
            <w:tcBorders>
              <w:top w:val="nil"/>
              <w:left w:val="nil"/>
              <w:bottom w:val="nil"/>
              <w:right w:val="nil"/>
            </w:tcBorders>
          </w:tcPr>
          <w:p w14:paraId="779E7413" w14:textId="77777777" w:rsidR="008C0D53" w:rsidRPr="009E3D83" w:rsidRDefault="008C0D53" w:rsidP="008C0D53">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vAlign w:val="center"/>
          </w:tcPr>
          <w:p w14:paraId="14D7F11E" w14:textId="77777777" w:rsidR="008C0D53" w:rsidRPr="009E3D83" w:rsidRDefault="008C0D53" w:rsidP="008C0D53">
            <w:pPr>
              <w:shd w:val="clear" w:color="auto" w:fill="FFFFFF" w:themeFill="background1"/>
              <w:spacing w:line="240" w:lineRule="exact"/>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tcPr>
          <w:p w14:paraId="3B49DB40"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1B6CE771" w14:textId="77777777" w:rsidR="008C0D53" w:rsidRPr="009E3D83" w:rsidRDefault="008C0D53" w:rsidP="008C0D53">
            <w:pPr>
              <w:shd w:val="clear" w:color="auto" w:fill="FFFFFF" w:themeFill="background1"/>
              <w:spacing w:line="240" w:lineRule="exact"/>
              <w:ind w:right="-23"/>
              <w:jc w:val="center"/>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3BF78E93"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232583E8"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71422156"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1105DA14"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88BF23B"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1BD8876B"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CCFE05F"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2DDF87CF" w14:textId="77777777" w:rsidR="008C0D53" w:rsidRPr="009E3D83" w:rsidRDefault="008C0D53" w:rsidP="008C0D53">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7369EE3B" w14:textId="77777777" w:rsidR="008C0D53" w:rsidRPr="009E3D83" w:rsidRDefault="008C0D53" w:rsidP="008C0D53">
            <w:pPr>
              <w:shd w:val="clear" w:color="auto" w:fill="FFFFFF" w:themeFill="background1"/>
              <w:spacing w:line="240" w:lineRule="exact"/>
              <w:jc w:val="center"/>
              <w:rPr>
                <w:rFonts w:cs="Times New Roman"/>
                <w:sz w:val="16"/>
                <w:szCs w:val="16"/>
              </w:rPr>
            </w:pPr>
          </w:p>
        </w:tc>
        <w:tc>
          <w:tcPr>
            <w:tcW w:w="1710" w:type="dxa"/>
            <w:tcBorders>
              <w:top w:val="nil"/>
              <w:left w:val="nil"/>
              <w:bottom w:val="nil"/>
              <w:right w:val="nil"/>
            </w:tcBorders>
            <w:shd w:val="clear" w:color="auto" w:fill="auto"/>
            <w:vAlign w:val="center"/>
          </w:tcPr>
          <w:p w14:paraId="41E54C10"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90" w:type="dxa"/>
            <w:tcBorders>
              <w:top w:val="nil"/>
              <w:left w:val="nil"/>
              <w:bottom w:val="nil"/>
              <w:right w:val="nil"/>
            </w:tcBorders>
            <w:shd w:val="clear" w:color="000000" w:fill="FFFFFF"/>
            <w:vAlign w:val="center"/>
          </w:tcPr>
          <w:p w14:paraId="14A3DAC1"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6D0BE8E4" w14:textId="77777777" w:rsidR="008C0D53" w:rsidRPr="009E3D83" w:rsidRDefault="008C0D53" w:rsidP="008C0D53">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7CF2574E" w14:textId="77777777" w:rsidR="008C0D53" w:rsidRPr="009E3D83" w:rsidRDefault="008C0D53" w:rsidP="008C0D53">
            <w:pPr>
              <w:shd w:val="clear" w:color="auto" w:fill="FFFFFF" w:themeFill="background1"/>
              <w:spacing w:line="240" w:lineRule="exact"/>
              <w:ind w:left="0"/>
              <w:jc w:val="center"/>
              <w:rPr>
                <w:rFonts w:eastAsia="Times New Roman" w:cs="Times New Roman"/>
                <w:sz w:val="16"/>
                <w:szCs w:val="16"/>
              </w:rPr>
            </w:pPr>
          </w:p>
        </w:tc>
      </w:tr>
      <w:tr w:rsidR="008C0D53" w:rsidRPr="009E3D83" w14:paraId="2996D334" w14:textId="77777777" w:rsidTr="006D1FC7">
        <w:trPr>
          <w:trHeight w:val="80"/>
        </w:trPr>
        <w:tc>
          <w:tcPr>
            <w:tcW w:w="3420" w:type="dxa"/>
            <w:tcBorders>
              <w:top w:val="nil"/>
              <w:left w:val="nil"/>
              <w:bottom w:val="nil"/>
              <w:right w:val="nil"/>
            </w:tcBorders>
            <w:shd w:val="clear" w:color="000000" w:fill="FFFFFF"/>
            <w:noWrap/>
            <w:vAlign w:val="center"/>
          </w:tcPr>
          <w:p w14:paraId="73C90234" w14:textId="77777777" w:rsidR="008C0D53" w:rsidRPr="009E3D83" w:rsidRDefault="008C0D53" w:rsidP="008C0D53">
            <w:pPr>
              <w:shd w:val="clear" w:color="auto" w:fill="FFFFFF" w:themeFill="background1"/>
              <w:spacing w:line="240" w:lineRule="exact"/>
              <w:ind w:hanging="335"/>
              <w:rPr>
                <w:rFonts w:eastAsia="Times New Roman" w:cs="Times New Roman"/>
                <w:b/>
                <w:bCs/>
                <w:sz w:val="16"/>
                <w:szCs w:val="16"/>
              </w:rPr>
            </w:pPr>
            <w:r w:rsidRPr="009E3D83">
              <w:rPr>
                <w:rFonts w:eastAsia="Times New Roman" w:cs="Times New Roman"/>
                <w:b/>
                <w:bCs/>
                <w:sz w:val="16"/>
                <w:szCs w:val="16"/>
              </w:rPr>
              <w:t>Subsidiaries</w:t>
            </w:r>
          </w:p>
        </w:tc>
        <w:tc>
          <w:tcPr>
            <w:tcW w:w="1080" w:type="dxa"/>
            <w:tcBorders>
              <w:top w:val="nil"/>
              <w:left w:val="nil"/>
              <w:bottom w:val="nil"/>
              <w:right w:val="nil"/>
            </w:tcBorders>
          </w:tcPr>
          <w:p w14:paraId="01668373" w14:textId="77777777" w:rsidR="008C0D53" w:rsidRPr="009E3D83" w:rsidRDefault="008C0D53" w:rsidP="008C0D53">
            <w:pPr>
              <w:shd w:val="clear" w:color="auto" w:fill="FFFFFF" w:themeFill="background1"/>
              <w:spacing w:line="240" w:lineRule="exact"/>
              <w:ind w:left="0"/>
              <w:jc w:val="center"/>
              <w:rPr>
                <w:rFonts w:eastAsia="Times New Roman" w:cs="Times New Roman"/>
                <w:b/>
                <w:bCs/>
                <w:sz w:val="16"/>
                <w:szCs w:val="16"/>
              </w:rPr>
            </w:pPr>
          </w:p>
        </w:tc>
        <w:tc>
          <w:tcPr>
            <w:tcW w:w="720" w:type="dxa"/>
            <w:tcBorders>
              <w:top w:val="nil"/>
              <w:left w:val="nil"/>
              <w:bottom w:val="nil"/>
              <w:right w:val="nil"/>
            </w:tcBorders>
            <w:shd w:val="clear" w:color="auto" w:fill="auto"/>
            <w:noWrap/>
          </w:tcPr>
          <w:p w14:paraId="54CD7E4F"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6A738AFE"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6DA825F6" w14:textId="77777777" w:rsidR="008C0D53" w:rsidRPr="009E3D83" w:rsidRDefault="008C0D53" w:rsidP="008C0D53">
            <w:pPr>
              <w:shd w:val="clear" w:color="auto" w:fill="FFFFFF" w:themeFill="background1"/>
              <w:tabs>
                <w:tab w:val="left" w:pos="528"/>
              </w:tabs>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66C53996"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373F2CFF"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hideMark/>
          </w:tcPr>
          <w:p w14:paraId="0DAE15FF"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6A8E8591" w14:textId="77777777" w:rsidR="008C0D53" w:rsidRPr="009E3D83" w:rsidRDefault="008C0D53" w:rsidP="008C0D53">
            <w:pPr>
              <w:shd w:val="clear" w:color="auto" w:fill="FFFFFF" w:themeFill="background1"/>
              <w:spacing w:line="240" w:lineRule="exact"/>
              <w:ind w:left="0" w:right="80"/>
              <w:jc w:val="right"/>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tcPr>
          <w:p w14:paraId="78A6F2C6"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37BC93BC"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87C6C3C"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38512AF0" w14:textId="77777777" w:rsidR="008C0D53" w:rsidRPr="009E3D83" w:rsidRDefault="008C0D53" w:rsidP="008C0D53">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1CE91DAB" w14:textId="77777777" w:rsidR="008C0D53" w:rsidRPr="009E3D83" w:rsidRDefault="008C0D53" w:rsidP="008C0D53">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vAlign w:val="center"/>
          </w:tcPr>
          <w:p w14:paraId="3623F2DA" w14:textId="77777777" w:rsidR="008C0D53" w:rsidRPr="009E3D83" w:rsidRDefault="008C0D53" w:rsidP="008C0D53">
            <w:pPr>
              <w:shd w:val="clear" w:color="auto" w:fill="FFFFFF" w:themeFill="background1"/>
              <w:spacing w:line="240" w:lineRule="exact"/>
              <w:ind w:left="0" w:firstLine="34"/>
              <w:jc w:val="center"/>
              <w:rPr>
                <w:rFonts w:eastAsia="Times New Roman" w:cs="Times New Roman"/>
                <w:sz w:val="16"/>
                <w:szCs w:val="16"/>
              </w:rPr>
            </w:pPr>
          </w:p>
        </w:tc>
        <w:tc>
          <w:tcPr>
            <w:tcW w:w="90" w:type="dxa"/>
            <w:tcBorders>
              <w:top w:val="nil"/>
              <w:left w:val="nil"/>
              <w:bottom w:val="nil"/>
              <w:right w:val="nil"/>
            </w:tcBorders>
            <w:shd w:val="clear" w:color="000000" w:fill="FFFFFF"/>
            <w:vAlign w:val="center"/>
            <w:hideMark/>
          </w:tcPr>
          <w:p w14:paraId="1C2864D9" w14:textId="77777777" w:rsidR="008C0D53" w:rsidRPr="009E3D83" w:rsidRDefault="008C0D53" w:rsidP="008C0D53">
            <w:pPr>
              <w:shd w:val="clear" w:color="auto" w:fill="FFFFFF" w:themeFill="background1"/>
              <w:spacing w:line="240" w:lineRule="exact"/>
              <w:jc w:val="center"/>
              <w:rPr>
                <w:rFonts w:eastAsia="Times New Roman" w:cs="Times New Roman"/>
                <w:sz w:val="16"/>
                <w:szCs w:val="16"/>
              </w:rPr>
            </w:pPr>
            <w:r w:rsidRPr="009E3D83">
              <w:rPr>
                <w:rFonts w:eastAsia="Times New Roman" w:cs="Times New Roman"/>
                <w:sz w:val="16"/>
                <w:szCs w:val="16"/>
              </w:rPr>
              <w:t> </w:t>
            </w:r>
          </w:p>
        </w:tc>
        <w:tc>
          <w:tcPr>
            <w:tcW w:w="1620" w:type="dxa"/>
            <w:tcBorders>
              <w:top w:val="nil"/>
              <w:left w:val="nil"/>
              <w:bottom w:val="nil"/>
              <w:right w:val="nil"/>
            </w:tcBorders>
            <w:shd w:val="clear" w:color="000000" w:fill="FFFFFF"/>
            <w:noWrap/>
            <w:vAlign w:val="center"/>
          </w:tcPr>
          <w:p w14:paraId="54B18F87" w14:textId="77777777" w:rsidR="008C0D53" w:rsidRPr="009E3D83" w:rsidRDefault="008C0D53" w:rsidP="008C0D53">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3ADC1ED0" w14:textId="77777777" w:rsidR="008C0D53" w:rsidRPr="009E3D83" w:rsidRDefault="008C0D53" w:rsidP="008C0D53">
            <w:pPr>
              <w:shd w:val="clear" w:color="auto" w:fill="FFFFFF" w:themeFill="background1"/>
              <w:spacing w:line="240" w:lineRule="exact"/>
              <w:ind w:left="0"/>
              <w:jc w:val="center"/>
              <w:rPr>
                <w:rFonts w:eastAsia="Times New Roman" w:cs="Times New Roman"/>
                <w:sz w:val="16"/>
                <w:szCs w:val="16"/>
              </w:rPr>
            </w:pPr>
          </w:p>
        </w:tc>
      </w:tr>
      <w:tr w:rsidR="00B71092" w:rsidRPr="009E3D83" w14:paraId="58B13B83" w14:textId="77777777">
        <w:trPr>
          <w:trHeight w:val="80"/>
        </w:trPr>
        <w:tc>
          <w:tcPr>
            <w:tcW w:w="3420" w:type="dxa"/>
            <w:tcBorders>
              <w:top w:val="nil"/>
              <w:left w:val="nil"/>
              <w:bottom w:val="nil"/>
              <w:right w:val="nil"/>
            </w:tcBorders>
            <w:shd w:val="clear" w:color="000000" w:fill="FFFFFF"/>
            <w:noWrap/>
            <w:vAlign w:val="center"/>
          </w:tcPr>
          <w:p w14:paraId="1A3129DD" w14:textId="77777777" w:rsidR="00B71092" w:rsidRPr="009E3D83" w:rsidRDefault="00B71092" w:rsidP="00B71092">
            <w:pPr>
              <w:shd w:val="clear" w:color="auto" w:fill="FFFFFF" w:themeFill="background1"/>
              <w:spacing w:line="240" w:lineRule="exact"/>
              <w:ind w:hanging="335"/>
              <w:rPr>
                <w:rFonts w:eastAsia="Times New Roman" w:cs="Times New Roman"/>
                <w:b/>
                <w:bCs/>
                <w:sz w:val="16"/>
                <w:szCs w:val="16"/>
              </w:rPr>
            </w:pPr>
            <w:r w:rsidRPr="009E3D83">
              <w:rPr>
                <w:rFonts w:eastAsia="Times New Roman" w:cs="Times New Roman"/>
                <w:sz w:val="16"/>
                <w:szCs w:val="16"/>
              </w:rPr>
              <w:t>Long-term borrowings from financial institutions</w:t>
            </w:r>
            <w:r w:rsidRPr="009E3D83">
              <w:rPr>
                <w:rFonts w:eastAsia="Times New Roman" w:cs="Times New Roman"/>
                <w:b/>
                <w:bCs/>
                <w:sz w:val="16"/>
                <w:szCs w:val="16"/>
              </w:rPr>
              <w:t xml:space="preserve">  </w:t>
            </w:r>
          </w:p>
        </w:tc>
        <w:tc>
          <w:tcPr>
            <w:tcW w:w="1080" w:type="dxa"/>
            <w:tcBorders>
              <w:top w:val="nil"/>
              <w:left w:val="nil"/>
              <w:bottom w:val="nil"/>
              <w:right w:val="nil"/>
            </w:tcBorders>
          </w:tcPr>
          <w:p w14:paraId="6B1FD10F" w14:textId="77777777" w:rsidR="00B71092" w:rsidRPr="009E3D83" w:rsidRDefault="00B71092" w:rsidP="00B71092">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Million Baht</w:t>
            </w:r>
          </w:p>
        </w:tc>
        <w:tc>
          <w:tcPr>
            <w:tcW w:w="720" w:type="dxa"/>
            <w:tcBorders>
              <w:top w:val="nil"/>
              <w:left w:val="nil"/>
              <w:bottom w:val="nil"/>
              <w:right w:val="nil"/>
            </w:tcBorders>
            <w:shd w:val="clear" w:color="auto" w:fill="auto"/>
            <w:noWrap/>
            <w:vAlign w:val="center"/>
          </w:tcPr>
          <w:p w14:paraId="3EA41B1E" w14:textId="6DC00E4E"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lang w:val="en-US"/>
              </w:rPr>
            </w:pPr>
            <w:r w:rsidRPr="009E3D83">
              <w:rPr>
                <w:rFonts w:ascii="Angsana New" w:eastAsia="Times New Roman" w:hAnsi="Angsana New"/>
              </w:rPr>
              <w:t>33,250</w:t>
            </w:r>
          </w:p>
        </w:tc>
        <w:tc>
          <w:tcPr>
            <w:tcW w:w="90" w:type="dxa"/>
            <w:tcBorders>
              <w:top w:val="nil"/>
              <w:left w:val="nil"/>
              <w:bottom w:val="nil"/>
              <w:right w:val="nil"/>
            </w:tcBorders>
            <w:shd w:val="clear" w:color="auto" w:fill="auto"/>
            <w:noWrap/>
            <w:vAlign w:val="center"/>
          </w:tcPr>
          <w:p w14:paraId="38B132AE" w14:textId="77777777"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lang w:val="en-US"/>
              </w:rPr>
            </w:pPr>
          </w:p>
        </w:tc>
        <w:tc>
          <w:tcPr>
            <w:tcW w:w="720" w:type="dxa"/>
            <w:tcBorders>
              <w:top w:val="nil"/>
              <w:left w:val="nil"/>
              <w:bottom w:val="nil"/>
              <w:right w:val="nil"/>
            </w:tcBorders>
            <w:shd w:val="clear" w:color="auto" w:fill="auto"/>
            <w:noWrap/>
            <w:vAlign w:val="center"/>
          </w:tcPr>
          <w:p w14:paraId="00F1FC74" w14:textId="7BF1BF31" w:rsidR="00B71092" w:rsidRPr="009E3D83" w:rsidRDefault="00B71092" w:rsidP="00B71092">
            <w:pPr>
              <w:shd w:val="clear" w:color="auto" w:fill="FFFFFF" w:themeFill="background1"/>
              <w:tabs>
                <w:tab w:val="left" w:pos="528"/>
              </w:tabs>
              <w:spacing w:line="240" w:lineRule="exact"/>
              <w:ind w:left="0" w:right="80"/>
              <w:jc w:val="right"/>
              <w:rPr>
                <w:rFonts w:eastAsia="Times New Roman" w:cs="Times New Roman"/>
                <w:sz w:val="16"/>
                <w:szCs w:val="16"/>
                <w:lang w:val="en-US"/>
              </w:rPr>
            </w:pPr>
            <w:r w:rsidRPr="009E3D83">
              <w:rPr>
                <w:rFonts w:ascii="Angsana New" w:eastAsia="Times New Roman" w:hAnsi="Angsana New"/>
              </w:rPr>
              <w:t>19,183</w:t>
            </w:r>
          </w:p>
        </w:tc>
        <w:tc>
          <w:tcPr>
            <w:tcW w:w="117" w:type="dxa"/>
            <w:tcBorders>
              <w:top w:val="nil"/>
              <w:left w:val="nil"/>
              <w:bottom w:val="nil"/>
              <w:right w:val="nil"/>
            </w:tcBorders>
            <w:shd w:val="clear" w:color="auto" w:fill="auto"/>
            <w:noWrap/>
            <w:vAlign w:val="center"/>
          </w:tcPr>
          <w:p w14:paraId="5E6EAD4E" w14:textId="77777777"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lang w:val="en-US"/>
              </w:rPr>
            </w:pPr>
          </w:p>
        </w:tc>
        <w:tc>
          <w:tcPr>
            <w:tcW w:w="873" w:type="dxa"/>
            <w:gridSpan w:val="2"/>
            <w:tcBorders>
              <w:top w:val="nil"/>
              <w:left w:val="nil"/>
              <w:bottom w:val="nil"/>
              <w:right w:val="nil"/>
            </w:tcBorders>
            <w:shd w:val="clear" w:color="auto" w:fill="auto"/>
            <w:vAlign w:val="center"/>
          </w:tcPr>
          <w:p w14:paraId="56FB67E5" w14:textId="0440BA8F"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lang w:val="en-US"/>
              </w:rPr>
            </w:pPr>
            <w:r w:rsidRPr="009E3D83">
              <w:rPr>
                <w:rFonts w:ascii="Angsana New" w:eastAsia="Times New Roman" w:hAnsi="Angsana New"/>
              </w:rPr>
              <w:t>14,067</w:t>
            </w:r>
          </w:p>
        </w:tc>
        <w:tc>
          <w:tcPr>
            <w:tcW w:w="90" w:type="dxa"/>
            <w:gridSpan w:val="2"/>
            <w:tcBorders>
              <w:top w:val="nil"/>
              <w:left w:val="nil"/>
              <w:bottom w:val="nil"/>
              <w:right w:val="nil"/>
            </w:tcBorders>
            <w:shd w:val="clear" w:color="auto" w:fill="auto"/>
            <w:noWrap/>
            <w:vAlign w:val="center"/>
          </w:tcPr>
          <w:p w14:paraId="05CDAA57" w14:textId="77777777"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3E0C7F88" w14:textId="7C81FFFB"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lang w:val="en-US"/>
              </w:rPr>
              <w:t>33,171</w:t>
            </w:r>
          </w:p>
        </w:tc>
        <w:tc>
          <w:tcPr>
            <w:tcW w:w="90" w:type="dxa"/>
            <w:tcBorders>
              <w:top w:val="nil"/>
              <w:left w:val="nil"/>
              <w:bottom w:val="nil"/>
              <w:right w:val="nil"/>
            </w:tcBorders>
            <w:shd w:val="clear" w:color="auto" w:fill="auto"/>
            <w:noWrap/>
            <w:vAlign w:val="center"/>
          </w:tcPr>
          <w:p w14:paraId="00855987" w14:textId="77777777"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16C850B5" w14:textId="58755B6B"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lang w:val="en-US"/>
              </w:rPr>
              <w:t>19,538</w:t>
            </w:r>
          </w:p>
        </w:tc>
        <w:tc>
          <w:tcPr>
            <w:tcW w:w="90" w:type="dxa"/>
            <w:tcBorders>
              <w:top w:val="nil"/>
              <w:left w:val="nil"/>
              <w:bottom w:val="nil"/>
              <w:right w:val="nil"/>
            </w:tcBorders>
            <w:shd w:val="clear" w:color="auto" w:fill="auto"/>
            <w:noWrap/>
            <w:vAlign w:val="center"/>
          </w:tcPr>
          <w:p w14:paraId="1DCD003B" w14:textId="77777777"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5C8E998E" w14:textId="6D0B784D" w:rsidR="00B71092" w:rsidRPr="009E3D83" w:rsidRDefault="00B71092" w:rsidP="00B71092">
            <w:pPr>
              <w:shd w:val="clear" w:color="auto" w:fill="FFFFFF" w:themeFill="background1"/>
              <w:tabs>
                <w:tab w:val="decimal" w:pos="698"/>
              </w:tabs>
              <w:spacing w:line="240" w:lineRule="exact"/>
              <w:ind w:left="0"/>
              <w:jc w:val="left"/>
              <w:rPr>
                <w:rFonts w:eastAsia="Times New Roman" w:cs="Times New Roman"/>
                <w:sz w:val="16"/>
                <w:szCs w:val="16"/>
              </w:rPr>
            </w:pPr>
            <w:r w:rsidRPr="009E3D83">
              <w:rPr>
                <w:rFonts w:eastAsia="Times New Roman" w:cs="Times New Roman"/>
                <w:sz w:val="16"/>
                <w:szCs w:val="16"/>
                <w:lang w:val="en-US"/>
              </w:rPr>
              <w:t>13,633</w:t>
            </w:r>
          </w:p>
        </w:tc>
        <w:tc>
          <w:tcPr>
            <w:tcW w:w="45" w:type="dxa"/>
            <w:gridSpan w:val="2"/>
            <w:tcBorders>
              <w:top w:val="nil"/>
              <w:left w:val="nil"/>
              <w:bottom w:val="nil"/>
              <w:right w:val="nil"/>
            </w:tcBorders>
            <w:shd w:val="clear" w:color="000000" w:fill="FFFFFF"/>
            <w:noWrap/>
            <w:vAlign w:val="center"/>
          </w:tcPr>
          <w:p w14:paraId="65A5D508" w14:textId="77777777" w:rsidR="00B71092" w:rsidRPr="009E3D83" w:rsidRDefault="00B71092" w:rsidP="00B71092">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25EA8068" w14:textId="79FC7362" w:rsidR="00B71092" w:rsidRPr="009E3D83" w:rsidRDefault="00B71092" w:rsidP="00B71092">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THOR + 2.05%</w:t>
            </w:r>
          </w:p>
        </w:tc>
        <w:tc>
          <w:tcPr>
            <w:tcW w:w="90" w:type="dxa"/>
            <w:tcBorders>
              <w:top w:val="nil"/>
              <w:left w:val="nil"/>
              <w:bottom w:val="nil"/>
              <w:right w:val="nil"/>
            </w:tcBorders>
            <w:shd w:val="clear" w:color="000000" w:fill="FFFFFF"/>
            <w:vAlign w:val="center"/>
          </w:tcPr>
          <w:p w14:paraId="304CC9DC" w14:textId="77777777" w:rsidR="00B71092" w:rsidRPr="009E3D83" w:rsidRDefault="00B71092" w:rsidP="00B71092">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0CE8B99E" w14:textId="523AE3F1" w:rsidR="00B71092" w:rsidRPr="009E3D83" w:rsidRDefault="00B71092" w:rsidP="00B71092">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BIBOR + 3%</w:t>
            </w:r>
          </w:p>
        </w:tc>
        <w:tc>
          <w:tcPr>
            <w:tcW w:w="1440" w:type="dxa"/>
            <w:tcBorders>
              <w:top w:val="nil"/>
              <w:left w:val="nil"/>
              <w:bottom w:val="nil"/>
              <w:right w:val="nil"/>
            </w:tcBorders>
            <w:shd w:val="clear" w:color="000000" w:fill="FFFFFF"/>
          </w:tcPr>
          <w:p w14:paraId="57259AD1" w14:textId="17AB1992" w:rsidR="00B71092" w:rsidRPr="009E3D83" w:rsidRDefault="003C0148" w:rsidP="00B71092">
            <w:pPr>
              <w:shd w:val="clear" w:color="auto" w:fill="FFFFFF" w:themeFill="background1"/>
              <w:spacing w:line="240" w:lineRule="exact"/>
              <w:ind w:left="0"/>
              <w:jc w:val="center"/>
              <w:rPr>
                <w:rFonts w:eastAsia="Times New Roman" w:cstheme="minorBidi"/>
                <w:sz w:val="16"/>
                <w:szCs w:val="16"/>
                <w:lang w:val="en-US"/>
              </w:rPr>
            </w:pPr>
            <w:r w:rsidRPr="009E3D83">
              <w:rPr>
                <w:rFonts w:eastAsia="Times New Roman" w:cs="Times New Roman"/>
                <w:sz w:val="16"/>
                <w:szCs w:val="16"/>
              </w:rPr>
              <w:t>May 22, 2024</w:t>
            </w:r>
            <w:r w:rsidR="00303067" w:rsidRPr="009E3D83">
              <w:rPr>
                <w:rFonts w:eastAsia="Times New Roman" w:cstheme="minorBidi" w:hint="cs"/>
                <w:sz w:val="16"/>
                <w:szCs w:val="16"/>
                <w:cs/>
              </w:rPr>
              <w:t xml:space="preserve"> </w:t>
            </w:r>
            <w:r w:rsidR="00303067" w:rsidRPr="009E3D83">
              <w:rPr>
                <w:rFonts w:eastAsia="Times New Roman" w:cstheme="minorBidi"/>
                <w:sz w:val="16"/>
                <w:szCs w:val="16"/>
                <w:lang w:val="en-US"/>
              </w:rPr>
              <w:t>-</w:t>
            </w:r>
          </w:p>
        </w:tc>
      </w:tr>
      <w:tr w:rsidR="00CE61E9" w:rsidRPr="009E3D83" w14:paraId="1D31E614" w14:textId="77777777">
        <w:trPr>
          <w:trHeight w:val="80"/>
        </w:trPr>
        <w:tc>
          <w:tcPr>
            <w:tcW w:w="3420" w:type="dxa"/>
            <w:tcBorders>
              <w:top w:val="nil"/>
              <w:left w:val="nil"/>
              <w:bottom w:val="nil"/>
              <w:right w:val="nil"/>
            </w:tcBorders>
            <w:shd w:val="clear" w:color="000000" w:fill="FFFFFF"/>
            <w:noWrap/>
            <w:vAlign w:val="center"/>
          </w:tcPr>
          <w:p w14:paraId="307F0228" w14:textId="77777777" w:rsidR="00CE61E9" w:rsidRPr="009E3D83" w:rsidRDefault="00CE61E9" w:rsidP="00CE61E9">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138296A5" w14:textId="77777777"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13D9F0D1"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2AF8303C"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0E5F2B04"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7401FB49"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0B1220A0"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517A4C67"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5BD1E0AF"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DA58E8A"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735A0C5C"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60992985"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6EDAB625" w14:textId="77777777" w:rsidR="00CE61E9" w:rsidRPr="009E3D83" w:rsidRDefault="00CE61E9" w:rsidP="00CE61E9">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578A99AF"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vAlign w:val="center"/>
          </w:tcPr>
          <w:p w14:paraId="7B36AC4E" w14:textId="23755BFE"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MLR - 2.15%</w:t>
            </w:r>
          </w:p>
        </w:tc>
        <w:tc>
          <w:tcPr>
            <w:tcW w:w="90" w:type="dxa"/>
            <w:tcBorders>
              <w:top w:val="nil"/>
              <w:left w:val="nil"/>
              <w:bottom w:val="nil"/>
              <w:right w:val="nil"/>
            </w:tcBorders>
            <w:shd w:val="clear" w:color="000000" w:fill="FFFFFF"/>
          </w:tcPr>
          <w:p w14:paraId="7B7D3574" w14:textId="77777777" w:rsidR="00CE61E9" w:rsidRPr="009E3D83" w:rsidRDefault="00CE61E9" w:rsidP="00CE61E9">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0D788C91" w14:textId="2A5C81BB"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MLR - 2.15%</w:t>
            </w:r>
          </w:p>
        </w:tc>
        <w:tc>
          <w:tcPr>
            <w:tcW w:w="1440" w:type="dxa"/>
            <w:tcBorders>
              <w:top w:val="nil"/>
              <w:left w:val="nil"/>
              <w:bottom w:val="nil"/>
              <w:right w:val="nil"/>
            </w:tcBorders>
            <w:shd w:val="clear" w:color="000000" w:fill="FFFFFF"/>
          </w:tcPr>
          <w:p w14:paraId="64B56007" w14:textId="40D55538" w:rsidR="00CE61E9" w:rsidRPr="009E3D83" w:rsidRDefault="003C0148" w:rsidP="00CE61E9">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Feb</w:t>
            </w:r>
            <w:r w:rsidR="009D4C86" w:rsidRPr="009E3D83">
              <w:rPr>
                <w:rFonts w:eastAsia="Times New Roman" w:cs="Times New Roman"/>
                <w:sz w:val="16"/>
                <w:szCs w:val="16"/>
              </w:rPr>
              <w:t>ruary 28, 2036</w:t>
            </w:r>
          </w:p>
        </w:tc>
      </w:tr>
      <w:tr w:rsidR="00CE61E9" w:rsidRPr="009E3D83" w14:paraId="7DD3E1ED" w14:textId="77777777">
        <w:trPr>
          <w:trHeight w:val="80"/>
        </w:trPr>
        <w:tc>
          <w:tcPr>
            <w:tcW w:w="3420" w:type="dxa"/>
            <w:tcBorders>
              <w:top w:val="nil"/>
              <w:left w:val="nil"/>
              <w:bottom w:val="nil"/>
              <w:right w:val="nil"/>
            </w:tcBorders>
            <w:shd w:val="clear" w:color="000000" w:fill="FFFFFF"/>
            <w:noWrap/>
            <w:vAlign w:val="center"/>
          </w:tcPr>
          <w:p w14:paraId="61CCED3C" w14:textId="77777777" w:rsidR="00CE61E9" w:rsidRPr="009E3D83" w:rsidRDefault="00CE61E9" w:rsidP="00CE61E9">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0DB5FCC7" w14:textId="77777777"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19AF19F0"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6D82D624"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4F5E07A2"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6557A2B2"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6E09867D"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7E7964F7"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122345CE"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6E399CDE"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3343D0DC"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BB04417"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4430FABA" w14:textId="77777777" w:rsidR="00CE61E9" w:rsidRPr="009E3D83" w:rsidRDefault="00CE61E9" w:rsidP="00CE61E9">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260F7947"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vAlign w:val="center"/>
          </w:tcPr>
          <w:p w14:paraId="3AAC6C1D" w14:textId="6856D5F8"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MLR - 1.75%</w:t>
            </w:r>
          </w:p>
        </w:tc>
        <w:tc>
          <w:tcPr>
            <w:tcW w:w="90" w:type="dxa"/>
            <w:tcBorders>
              <w:top w:val="nil"/>
              <w:left w:val="nil"/>
              <w:bottom w:val="nil"/>
              <w:right w:val="nil"/>
            </w:tcBorders>
            <w:shd w:val="clear" w:color="000000" w:fill="FFFFFF"/>
          </w:tcPr>
          <w:p w14:paraId="03BC6DC7" w14:textId="758CD906" w:rsidR="00CE61E9" w:rsidRPr="009E3D83" w:rsidRDefault="00CE61E9" w:rsidP="00CE61E9">
            <w:pPr>
              <w:shd w:val="clear" w:color="auto" w:fill="FFFFFF" w:themeFill="background1"/>
              <w:spacing w:line="240" w:lineRule="exact"/>
              <w:jc w:val="center"/>
              <w:rPr>
                <w:rFonts w:eastAsia="Times New Roman" w:cs="Times New Roman"/>
                <w:sz w:val="16"/>
                <w:szCs w:val="16"/>
              </w:rPr>
            </w:pPr>
            <w:r w:rsidRPr="009E3D83">
              <w:rPr>
                <w:rFonts w:eastAsia="Times New Roman" w:cs="Times New Roman"/>
                <w:sz w:val="16"/>
                <w:szCs w:val="16"/>
              </w:rPr>
              <w:t xml:space="preserve"> </w:t>
            </w:r>
          </w:p>
        </w:tc>
        <w:tc>
          <w:tcPr>
            <w:tcW w:w="1620" w:type="dxa"/>
            <w:tcBorders>
              <w:top w:val="nil"/>
              <w:left w:val="nil"/>
              <w:bottom w:val="nil"/>
              <w:right w:val="nil"/>
            </w:tcBorders>
            <w:shd w:val="clear" w:color="000000" w:fill="FFFFFF"/>
            <w:noWrap/>
            <w:vAlign w:val="center"/>
          </w:tcPr>
          <w:p w14:paraId="6ECC2B94" w14:textId="543B8949"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MLR - 1.75%</w:t>
            </w:r>
          </w:p>
        </w:tc>
        <w:tc>
          <w:tcPr>
            <w:tcW w:w="1440" w:type="dxa"/>
            <w:tcBorders>
              <w:top w:val="nil"/>
              <w:left w:val="nil"/>
              <w:bottom w:val="nil"/>
              <w:right w:val="nil"/>
            </w:tcBorders>
            <w:shd w:val="clear" w:color="000000" w:fill="FFFFFF"/>
          </w:tcPr>
          <w:p w14:paraId="29B0C720" w14:textId="6C78506C"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r>
      <w:tr w:rsidR="00CE61E9" w:rsidRPr="009E3D83" w14:paraId="67ADC875" w14:textId="77777777" w:rsidTr="006D1FC7">
        <w:trPr>
          <w:trHeight w:val="80"/>
        </w:trPr>
        <w:tc>
          <w:tcPr>
            <w:tcW w:w="3420" w:type="dxa"/>
            <w:tcBorders>
              <w:top w:val="nil"/>
              <w:left w:val="nil"/>
              <w:bottom w:val="nil"/>
              <w:right w:val="nil"/>
            </w:tcBorders>
            <w:shd w:val="clear" w:color="000000" w:fill="FFFFFF"/>
            <w:noWrap/>
            <w:vAlign w:val="center"/>
          </w:tcPr>
          <w:p w14:paraId="4A94F066" w14:textId="77777777" w:rsidR="00CE61E9" w:rsidRPr="009E3D83" w:rsidRDefault="00CE61E9" w:rsidP="00CE61E9">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4ED74FE5" w14:textId="77777777"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3520F20A"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4BF2280C"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23F739F7"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5E7777E5"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283F6AC1"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23EF2A6F"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293BA045"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6F803687"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24B8D37A"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6195C1AA"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49338880" w14:textId="77777777" w:rsidR="00CE61E9" w:rsidRPr="009E3D83" w:rsidRDefault="00CE61E9" w:rsidP="00CE61E9">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590865FF"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323DDD20" w14:textId="665B7BDC"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MLR - 1.25%</w:t>
            </w:r>
          </w:p>
        </w:tc>
        <w:tc>
          <w:tcPr>
            <w:tcW w:w="90" w:type="dxa"/>
            <w:tcBorders>
              <w:top w:val="nil"/>
              <w:left w:val="nil"/>
              <w:bottom w:val="nil"/>
              <w:right w:val="nil"/>
            </w:tcBorders>
            <w:shd w:val="clear" w:color="000000" w:fill="FFFFFF"/>
          </w:tcPr>
          <w:p w14:paraId="0A58E746" w14:textId="77777777" w:rsidR="00CE61E9" w:rsidRPr="009E3D83" w:rsidRDefault="00CE61E9" w:rsidP="00CE61E9">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0FAD2952" w14:textId="0B0E9B20"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MLR - 1.25%</w:t>
            </w:r>
          </w:p>
        </w:tc>
        <w:tc>
          <w:tcPr>
            <w:tcW w:w="1440" w:type="dxa"/>
            <w:tcBorders>
              <w:top w:val="nil"/>
              <w:left w:val="nil"/>
              <w:bottom w:val="nil"/>
              <w:right w:val="nil"/>
            </w:tcBorders>
            <w:shd w:val="clear" w:color="000000" w:fill="FFFFFF"/>
          </w:tcPr>
          <w:p w14:paraId="0116EDCF" w14:textId="77777777"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r>
      <w:tr w:rsidR="00CE61E9" w:rsidRPr="009E3D83" w14:paraId="063FE8EF" w14:textId="77777777" w:rsidTr="006D1FC7">
        <w:trPr>
          <w:trHeight w:val="80"/>
        </w:trPr>
        <w:tc>
          <w:tcPr>
            <w:tcW w:w="3420" w:type="dxa"/>
            <w:tcBorders>
              <w:top w:val="nil"/>
              <w:left w:val="nil"/>
              <w:bottom w:val="nil"/>
              <w:right w:val="nil"/>
            </w:tcBorders>
            <w:shd w:val="clear" w:color="000000" w:fill="FFFFFF"/>
            <w:noWrap/>
            <w:vAlign w:val="center"/>
          </w:tcPr>
          <w:p w14:paraId="10F01B6E" w14:textId="77777777" w:rsidR="00CE61E9" w:rsidRPr="009E3D83" w:rsidRDefault="00CE61E9" w:rsidP="00CE61E9">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6659119E" w14:textId="77777777"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0205BF42"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3186E6D3"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1F51E7B3"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24328D9A"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426F230A"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3CA00528"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61F2B728"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7695B63"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5FE3C758"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06367C4"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40909A27" w14:textId="77777777" w:rsidR="00CE61E9" w:rsidRPr="009E3D83" w:rsidRDefault="00CE61E9" w:rsidP="00CE61E9">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06769CBE" w14:textId="77777777" w:rsidR="00CE61E9" w:rsidRPr="009E3D83" w:rsidRDefault="00CE61E9" w:rsidP="00CE61E9">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5EAB8EEC" w14:textId="77777777" w:rsidR="00CE61E9" w:rsidRPr="009E3D83" w:rsidRDefault="00CE61E9" w:rsidP="00712DA8">
            <w:pPr>
              <w:shd w:val="clear" w:color="auto" w:fill="FFFFFF" w:themeFill="background1"/>
              <w:spacing w:line="240" w:lineRule="exact"/>
              <w:ind w:left="0"/>
              <w:jc w:val="center"/>
              <w:rPr>
                <w:rFonts w:ascii="Angsana New" w:eastAsia="Times New Roman" w:hAnsi="Angsana New"/>
                <w:sz w:val="23"/>
                <w:szCs w:val="23"/>
              </w:rPr>
            </w:pPr>
            <w:r w:rsidRPr="009E3D83">
              <w:rPr>
                <w:rFonts w:ascii="Angsana New" w:eastAsia="Times New Roman" w:hAnsi="Angsana New"/>
                <w:sz w:val="23"/>
                <w:szCs w:val="23"/>
              </w:rPr>
              <w:t>MLR - 0.50%</w:t>
            </w:r>
          </w:p>
          <w:p w14:paraId="0F67DEF2" w14:textId="7696D211" w:rsidR="00CE61E9" w:rsidRPr="009E3D83" w:rsidRDefault="00CE61E9" w:rsidP="00712DA8">
            <w:pPr>
              <w:shd w:val="clear" w:color="auto" w:fill="FFFFFF" w:themeFill="background1"/>
              <w:spacing w:line="240" w:lineRule="exact"/>
              <w:ind w:left="0"/>
              <w:jc w:val="center"/>
              <w:rPr>
                <w:rFonts w:ascii="Angsana New" w:eastAsia="Times New Roman" w:hAnsi="Angsana New"/>
                <w:sz w:val="23"/>
                <w:szCs w:val="23"/>
              </w:rPr>
            </w:pPr>
            <w:proofErr w:type="gramStart"/>
            <w:r w:rsidRPr="009E3D83">
              <w:rPr>
                <w:rFonts w:ascii="Angsana New" w:eastAsia="Times New Roman" w:hAnsi="Angsana New"/>
                <w:sz w:val="23"/>
                <w:szCs w:val="23"/>
              </w:rPr>
              <w:t>MLR ,</w:t>
            </w:r>
            <w:proofErr w:type="gramEnd"/>
            <w:r w:rsidRPr="009E3D83">
              <w:rPr>
                <w:rFonts w:ascii="Angsana New" w:eastAsia="Times New Roman" w:hAnsi="Angsana New"/>
                <w:sz w:val="23"/>
                <w:szCs w:val="23"/>
              </w:rPr>
              <w:t xml:space="preserve"> MLR - 1%</w:t>
            </w:r>
          </w:p>
        </w:tc>
        <w:tc>
          <w:tcPr>
            <w:tcW w:w="90" w:type="dxa"/>
            <w:tcBorders>
              <w:top w:val="nil"/>
              <w:left w:val="nil"/>
              <w:bottom w:val="nil"/>
              <w:right w:val="nil"/>
            </w:tcBorders>
            <w:shd w:val="clear" w:color="000000" w:fill="FFFFFF"/>
          </w:tcPr>
          <w:p w14:paraId="1EE0AD0D" w14:textId="77777777" w:rsidR="00CE61E9" w:rsidRPr="009E3D83" w:rsidRDefault="00CE61E9" w:rsidP="00CE61E9">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196BA1CC" w14:textId="77777777" w:rsidR="00CE61E9" w:rsidRPr="009E3D83" w:rsidRDefault="00CE61E9" w:rsidP="00CE61E9">
            <w:pPr>
              <w:shd w:val="clear" w:color="auto" w:fill="FFFFFF" w:themeFill="background1"/>
              <w:spacing w:line="240" w:lineRule="exact"/>
              <w:ind w:left="0"/>
              <w:jc w:val="center"/>
              <w:rPr>
                <w:rFonts w:ascii="Angsana New" w:eastAsia="Times New Roman" w:hAnsi="Angsana New"/>
                <w:sz w:val="23"/>
                <w:szCs w:val="23"/>
              </w:rPr>
            </w:pPr>
            <w:r w:rsidRPr="009E3D83">
              <w:rPr>
                <w:rFonts w:ascii="Angsana New" w:eastAsia="Times New Roman" w:hAnsi="Angsana New"/>
                <w:sz w:val="23"/>
                <w:szCs w:val="23"/>
              </w:rPr>
              <w:t>MLR - 0.50%</w:t>
            </w:r>
          </w:p>
          <w:p w14:paraId="2C5B9BF9" w14:textId="512ACBE0" w:rsidR="001B5E81" w:rsidRPr="009E3D83" w:rsidRDefault="001B5E81" w:rsidP="00CE61E9">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MLR, 4.25%</w:t>
            </w:r>
          </w:p>
        </w:tc>
        <w:tc>
          <w:tcPr>
            <w:tcW w:w="1440" w:type="dxa"/>
            <w:tcBorders>
              <w:top w:val="nil"/>
              <w:left w:val="nil"/>
              <w:bottom w:val="nil"/>
              <w:right w:val="nil"/>
            </w:tcBorders>
            <w:shd w:val="clear" w:color="000000" w:fill="FFFFFF"/>
          </w:tcPr>
          <w:p w14:paraId="517B678A" w14:textId="77777777" w:rsidR="00CE61E9" w:rsidRPr="009E3D83" w:rsidRDefault="00CE61E9" w:rsidP="00CE61E9">
            <w:pPr>
              <w:shd w:val="clear" w:color="auto" w:fill="FFFFFF" w:themeFill="background1"/>
              <w:spacing w:line="240" w:lineRule="exact"/>
              <w:ind w:left="0"/>
              <w:jc w:val="center"/>
              <w:rPr>
                <w:rFonts w:eastAsia="Times New Roman" w:cs="Times New Roman"/>
                <w:sz w:val="16"/>
                <w:szCs w:val="16"/>
              </w:rPr>
            </w:pPr>
          </w:p>
        </w:tc>
      </w:tr>
      <w:tr w:rsidR="001B5E81" w:rsidRPr="009E3D83" w14:paraId="67260F92" w14:textId="77777777" w:rsidTr="006D1FC7">
        <w:trPr>
          <w:trHeight w:val="80"/>
        </w:trPr>
        <w:tc>
          <w:tcPr>
            <w:tcW w:w="3420" w:type="dxa"/>
            <w:tcBorders>
              <w:top w:val="nil"/>
              <w:left w:val="nil"/>
              <w:bottom w:val="nil"/>
              <w:right w:val="nil"/>
            </w:tcBorders>
            <w:shd w:val="clear" w:color="000000" w:fill="FFFFFF"/>
            <w:noWrap/>
            <w:vAlign w:val="center"/>
          </w:tcPr>
          <w:p w14:paraId="5CD7DD75" w14:textId="77777777" w:rsidR="001B5E81" w:rsidRPr="009E3D83" w:rsidRDefault="001B5E81" w:rsidP="001B5E81">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6057BA07"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2088874C"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30BB1F8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15B5BC10"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77FC7DD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2C756F2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30356244"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0B07884C"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B048AE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38526C3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D0EEDDF"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50C86711"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3326D5F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73EB0F96" w14:textId="1305CA51"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 xml:space="preserve">Prime Rate - 1.25% </w:t>
            </w:r>
          </w:p>
        </w:tc>
        <w:tc>
          <w:tcPr>
            <w:tcW w:w="90" w:type="dxa"/>
            <w:tcBorders>
              <w:top w:val="nil"/>
              <w:left w:val="nil"/>
              <w:bottom w:val="nil"/>
              <w:right w:val="nil"/>
            </w:tcBorders>
            <w:shd w:val="clear" w:color="000000" w:fill="FFFFFF"/>
          </w:tcPr>
          <w:p w14:paraId="1BC1E9CD"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79331E22" w14:textId="4C2C9EE2"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 xml:space="preserve">Prime Rate - 1.25% </w:t>
            </w:r>
          </w:p>
        </w:tc>
        <w:tc>
          <w:tcPr>
            <w:tcW w:w="1440" w:type="dxa"/>
            <w:tcBorders>
              <w:top w:val="nil"/>
              <w:left w:val="nil"/>
              <w:bottom w:val="nil"/>
              <w:right w:val="nil"/>
            </w:tcBorders>
            <w:shd w:val="clear" w:color="000000" w:fill="FFFFFF"/>
          </w:tcPr>
          <w:p w14:paraId="3917F530"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r>
      <w:tr w:rsidR="001B5E81" w:rsidRPr="009E3D83" w14:paraId="44504D09" w14:textId="77777777" w:rsidTr="006D1FC7">
        <w:trPr>
          <w:trHeight w:val="80"/>
        </w:trPr>
        <w:tc>
          <w:tcPr>
            <w:tcW w:w="3420" w:type="dxa"/>
            <w:tcBorders>
              <w:top w:val="nil"/>
              <w:left w:val="nil"/>
              <w:bottom w:val="nil"/>
              <w:right w:val="nil"/>
            </w:tcBorders>
            <w:shd w:val="clear" w:color="000000" w:fill="FFFFFF"/>
            <w:noWrap/>
            <w:vAlign w:val="center"/>
          </w:tcPr>
          <w:p w14:paraId="3A304BC6" w14:textId="77777777" w:rsidR="001B5E81" w:rsidRPr="009E3D83" w:rsidRDefault="001B5E81" w:rsidP="001B5E81">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69D7CECF"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1725B9E9"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1D59E9E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1D6EF69F"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44F7F1F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770AD0D8"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74FAE42E"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5810A05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0E3E52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11DBB25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4554F8E"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47D9CAE9"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094A1BB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7B154757" w14:textId="602F4DE1"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 xml:space="preserve">Prime Rate - 1.75% </w:t>
            </w:r>
          </w:p>
        </w:tc>
        <w:tc>
          <w:tcPr>
            <w:tcW w:w="90" w:type="dxa"/>
            <w:tcBorders>
              <w:top w:val="nil"/>
              <w:left w:val="nil"/>
              <w:bottom w:val="nil"/>
              <w:right w:val="nil"/>
            </w:tcBorders>
            <w:shd w:val="clear" w:color="000000" w:fill="FFFFFF"/>
          </w:tcPr>
          <w:p w14:paraId="7A5EBFF9"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1FF7BEE7" w14:textId="0AA5A7E0"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 xml:space="preserve">Prime Rate - 1.75% </w:t>
            </w:r>
          </w:p>
        </w:tc>
        <w:tc>
          <w:tcPr>
            <w:tcW w:w="1440" w:type="dxa"/>
            <w:tcBorders>
              <w:top w:val="nil"/>
              <w:left w:val="nil"/>
              <w:bottom w:val="nil"/>
              <w:right w:val="nil"/>
            </w:tcBorders>
            <w:shd w:val="clear" w:color="000000" w:fill="FFFFFF"/>
          </w:tcPr>
          <w:p w14:paraId="7E6358BD"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r>
      <w:tr w:rsidR="001B5E81" w:rsidRPr="009E3D83" w14:paraId="63B58F29" w14:textId="77777777" w:rsidTr="006D1FC7">
        <w:trPr>
          <w:trHeight w:val="80"/>
        </w:trPr>
        <w:tc>
          <w:tcPr>
            <w:tcW w:w="3420" w:type="dxa"/>
            <w:tcBorders>
              <w:top w:val="nil"/>
              <w:left w:val="nil"/>
              <w:bottom w:val="nil"/>
              <w:right w:val="nil"/>
            </w:tcBorders>
            <w:shd w:val="clear" w:color="000000" w:fill="FFFFFF"/>
            <w:noWrap/>
            <w:vAlign w:val="center"/>
          </w:tcPr>
          <w:p w14:paraId="57A82E35" w14:textId="77777777" w:rsidR="001B5E81" w:rsidRPr="009E3D83" w:rsidRDefault="001B5E81" w:rsidP="001B5E81">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6A017C38"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56076FCC"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7658BDD2"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457723E4"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06A8AC6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0FE9FB2E"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1E55C37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5B37949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7E4BB30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391FF56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A162C9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5FB94ADC"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6279C7F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74FA2E97" w14:textId="11CBA362"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THOR +</w:t>
            </w:r>
            <w:r w:rsidRPr="009E3D83">
              <w:rPr>
                <w:rFonts w:ascii="Angsana New" w:eastAsia="Times New Roman" w:hAnsi="Angsana New"/>
                <w:sz w:val="23"/>
                <w:szCs w:val="23"/>
                <w:cs/>
              </w:rPr>
              <w:t xml:space="preserve"> </w:t>
            </w:r>
            <w:r w:rsidRPr="009E3D83">
              <w:rPr>
                <w:rFonts w:ascii="Angsana New" w:eastAsia="Times New Roman" w:hAnsi="Angsana New"/>
                <w:sz w:val="23"/>
                <w:szCs w:val="23"/>
              </w:rPr>
              <w:t>2.50%</w:t>
            </w:r>
          </w:p>
        </w:tc>
        <w:tc>
          <w:tcPr>
            <w:tcW w:w="90" w:type="dxa"/>
            <w:tcBorders>
              <w:top w:val="nil"/>
              <w:left w:val="nil"/>
              <w:bottom w:val="nil"/>
              <w:right w:val="nil"/>
            </w:tcBorders>
            <w:shd w:val="clear" w:color="000000" w:fill="FFFFFF"/>
          </w:tcPr>
          <w:p w14:paraId="3CDA5675"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1F33AD3C" w14:textId="1A5B30C6"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rPr>
              <w:t>THOR +</w:t>
            </w:r>
            <w:r w:rsidRPr="009E3D83">
              <w:rPr>
                <w:rFonts w:ascii="Angsana New" w:eastAsia="Times New Roman" w:hAnsi="Angsana New"/>
                <w:sz w:val="23"/>
                <w:szCs w:val="23"/>
                <w:cs/>
              </w:rPr>
              <w:t xml:space="preserve"> </w:t>
            </w:r>
            <w:r w:rsidRPr="009E3D83">
              <w:rPr>
                <w:rFonts w:ascii="Angsana New" w:eastAsia="Times New Roman" w:hAnsi="Angsana New"/>
                <w:sz w:val="23"/>
                <w:szCs w:val="23"/>
              </w:rPr>
              <w:t>2.50%</w:t>
            </w:r>
          </w:p>
        </w:tc>
        <w:tc>
          <w:tcPr>
            <w:tcW w:w="1440" w:type="dxa"/>
            <w:tcBorders>
              <w:top w:val="nil"/>
              <w:left w:val="nil"/>
              <w:bottom w:val="nil"/>
              <w:right w:val="nil"/>
            </w:tcBorders>
            <w:shd w:val="clear" w:color="000000" w:fill="FFFFFF"/>
          </w:tcPr>
          <w:p w14:paraId="1C898B66"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r>
      <w:tr w:rsidR="001B5E81" w:rsidRPr="009E3D83" w14:paraId="44395B62" w14:textId="77777777" w:rsidTr="00C4428B">
        <w:trPr>
          <w:trHeight w:val="80"/>
        </w:trPr>
        <w:tc>
          <w:tcPr>
            <w:tcW w:w="3420" w:type="dxa"/>
            <w:tcBorders>
              <w:top w:val="nil"/>
              <w:left w:val="nil"/>
              <w:bottom w:val="nil"/>
              <w:right w:val="nil"/>
            </w:tcBorders>
            <w:shd w:val="clear" w:color="000000" w:fill="FFFFFF"/>
            <w:noWrap/>
            <w:vAlign w:val="center"/>
          </w:tcPr>
          <w:p w14:paraId="4F3667B4" w14:textId="77777777" w:rsidR="001B5E81" w:rsidRPr="009E3D83" w:rsidRDefault="001B5E81" w:rsidP="001B5E81">
            <w:pPr>
              <w:shd w:val="clear" w:color="auto" w:fill="FFFFFF" w:themeFill="background1"/>
              <w:spacing w:line="240" w:lineRule="exact"/>
              <w:ind w:hanging="245"/>
              <w:rPr>
                <w:rFonts w:eastAsia="Times New Roman" w:cs="Times New Roman"/>
                <w:sz w:val="16"/>
                <w:szCs w:val="16"/>
              </w:rPr>
            </w:pPr>
          </w:p>
        </w:tc>
        <w:tc>
          <w:tcPr>
            <w:tcW w:w="1080" w:type="dxa"/>
            <w:tcBorders>
              <w:top w:val="nil"/>
              <w:left w:val="nil"/>
              <w:bottom w:val="nil"/>
              <w:right w:val="nil"/>
            </w:tcBorders>
          </w:tcPr>
          <w:p w14:paraId="75353B01"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tcPr>
          <w:p w14:paraId="162594A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tcPr>
          <w:p w14:paraId="3AC52EF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tcPr>
          <w:p w14:paraId="39A7F1E8"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tcPr>
          <w:p w14:paraId="7AF816E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tcPr>
          <w:p w14:paraId="1A92F8D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13619CB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tcPr>
          <w:p w14:paraId="22C6B47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C05D66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tcPr>
          <w:p w14:paraId="46FE13F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C50C492"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tcPr>
          <w:p w14:paraId="6191E6B6"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354CAD82"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59A92273" w14:textId="556BD8B4"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pacing w:val="-4"/>
                <w:sz w:val="23"/>
                <w:szCs w:val="23"/>
                <w:lang w:val="en-US"/>
              </w:rPr>
              <w:t>THOR + 3.40%</w:t>
            </w:r>
          </w:p>
        </w:tc>
        <w:tc>
          <w:tcPr>
            <w:tcW w:w="90" w:type="dxa"/>
            <w:tcBorders>
              <w:top w:val="nil"/>
              <w:left w:val="nil"/>
              <w:bottom w:val="nil"/>
              <w:right w:val="nil"/>
            </w:tcBorders>
            <w:shd w:val="clear" w:color="000000" w:fill="FFFFFF"/>
          </w:tcPr>
          <w:p w14:paraId="489B87E5"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11B9282C" w14:textId="1347AAB0"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0746DA82"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r>
      <w:tr w:rsidR="001B5E81" w:rsidRPr="009E3D83" w14:paraId="383D7D1F" w14:textId="77777777" w:rsidTr="006D1FC7">
        <w:trPr>
          <w:trHeight w:val="20"/>
        </w:trPr>
        <w:tc>
          <w:tcPr>
            <w:tcW w:w="3420" w:type="dxa"/>
            <w:tcBorders>
              <w:top w:val="nil"/>
              <w:left w:val="nil"/>
              <w:bottom w:val="nil"/>
              <w:right w:val="nil"/>
            </w:tcBorders>
            <w:shd w:val="clear" w:color="000000" w:fill="FFFFFF"/>
            <w:noWrap/>
            <w:vAlign w:val="center"/>
          </w:tcPr>
          <w:p w14:paraId="2116BA84" w14:textId="77777777" w:rsidR="001B5E81" w:rsidRPr="009E3D83" w:rsidRDefault="001B5E81" w:rsidP="001B5E81">
            <w:pPr>
              <w:shd w:val="clear" w:color="auto" w:fill="FFFFFF" w:themeFill="background1"/>
              <w:spacing w:line="240" w:lineRule="exact"/>
              <w:ind w:left="180"/>
              <w:rPr>
                <w:rFonts w:eastAsia="Cordia New" w:cs="Times New Roman"/>
                <w:sz w:val="16"/>
                <w:szCs w:val="16"/>
              </w:rPr>
            </w:pPr>
          </w:p>
        </w:tc>
        <w:tc>
          <w:tcPr>
            <w:tcW w:w="1080" w:type="dxa"/>
            <w:tcBorders>
              <w:top w:val="nil"/>
              <w:left w:val="nil"/>
              <w:bottom w:val="nil"/>
              <w:right w:val="nil"/>
            </w:tcBorders>
          </w:tcPr>
          <w:p w14:paraId="7FFE2AF2"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54C293A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7A8472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1DBEDEA4"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3E6FFEE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699224F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26A174D9"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1B0C5D22"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45DB2F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59A6E6B2"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72ED335F"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10D8B542"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64AE4E4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0DFD3D67" w14:textId="07DDBC3B"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90" w:type="dxa"/>
            <w:tcBorders>
              <w:top w:val="nil"/>
              <w:left w:val="nil"/>
              <w:bottom w:val="nil"/>
              <w:right w:val="nil"/>
            </w:tcBorders>
            <w:shd w:val="clear" w:color="000000" w:fill="FFFFFF"/>
          </w:tcPr>
          <w:p w14:paraId="472962D2"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19C0FA4B" w14:textId="558508D6"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1B4EC738"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r>
      <w:tr w:rsidR="001B5E81" w:rsidRPr="009E3D83" w14:paraId="418260BA" w14:textId="77777777" w:rsidTr="006D1FC7">
        <w:trPr>
          <w:trHeight w:val="20"/>
        </w:trPr>
        <w:tc>
          <w:tcPr>
            <w:tcW w:w="3420" w:type="dxa"/>
            <w:tcBorders>
              <w:top w:val="nil"/>
              <w:left w:val="nil"/>
              <w:bottom w:val="nil"/>
              <w:right w:val="nil"/>
            </w:tcBorders>
            <w:shd w:val="clear" w:color="000000" w:fill="FFFFFF"/>
            <w:noWrap/>
            <w:vAlign w:val="center"/>
          </w:tcPr>
          <w:p w14:paraId="34D5FB84" w14:textId="77777777" w:rsidR="001B5E81" w:rsidRPr="009E3D83" w:rsidRDefault="001B5E81" w:rsidP="001B5E81">
            <w:pPr>
              <w:shd w:val="clear" w:color="auto" w:fill="FFFFFF" w:themeFill="background1"/>
              <w:spacing w:line="240" w:lineRule="exact"/>
              <w:ind w:left="180"/>
              <w:rPr>
                <w:rFonts w:eastAsia="Cordia New" w:cs="Times New Roman"/>
                <w:sz w:val="16"/>
                <w:szCs w:val="16"/>
              </w:rPr>
            </w:pPr>
          </w:p>
        </w:tc>
        <w:tc>
          <w:tcPr>
            <w:tcW w:w="1080" w:type="dxa"/>
            <w:tcBorders>
              <w:top w:val="nil"/>
              <w:left w:val="nil"/>
              <w:bottom w:val="nil"/>
              <w:right w:val="nil"/>
            </w:tcBorders>
          </w:tcPr>
          <w:p w14:paraId="101EC050" w14:textId="6E657B5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Million USD</w:t>
            </w:r>
          </w:p>
        </w:tc>
        <w:tc>
          <w:tcPr>
            <w:tcW w:w="720" w:type="dxa"/>
            <w:tcBorders>
              <w:top w:val="nil"/>
              <w:left w:val="nil"/>
              <w:bottom w:val="nil"/>
              <w:right w:val="nil"/>
            </w:tcBorders>
            <w:shd w:val="clear" w:color="auto" w:fill="auto"/>
            <w:noWrap/>
            <w:vAlign w:val="center"/>
          </w:tcPr>
          <w:p w14:paraId="06C469E0" w14:textId="32217AA3"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hint="cs"/>
                <w:cs/>
              </w:rPr>
              <w:t>353</w:t>
            </w:r>
          </w:p>
        </w:tc>
        <w:tc>
          <w:tcPr>
            <w:tcW w:w="90" w:type="dxa"/>
            <w:tcBorders>
              <w:top w:val="nil"/>
              <w:left w:val="nil"/>
              <w:bottom w:val="nil"/>
              <w:right w:val="nil"/>
            </w:tcBorders>
            <w:shd w:val="clear" w:color="auto" w:fill="auto"/>
            <w:noWrap/>
            <w:vAlign w:val="center"/>
          </w:tcPr>
          <w:p w14:paraId="381E5B5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7FA1FAF4" w14:textId="496A94C9"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hint="cs"/>
                <w:cs/>
              </w:rPr>
              <w:t>214</w:t>
            </w:r>
          </w:p>
        </w:tc>
        <w:tc>
          <w:tcPr>
            <w:tcW w:w="117" w:type="dxa"/>
            <w:tcBorders>
              <w:top w:val="nil"/>
              <w:left w:val="nil"/>
              <w:bottom w:val="nil"/>
              <w:right w:val="nil"/>
            </w:tcBorders>
            <w:shd w:val="clear" w:color="auto" w:fill="auto"/>
            <w:noWrap/>
            <w:vAlign w:val="center"/>
          </w:tcPr>
          <w:p w14:paraId="04255C4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2850D599" w14:textId="18DAB2A2" w:rsidR="001B5E81" w:rsidRPr="009E3D83" w:rsidRDefault="001B5E81" w:rsidP="001B5E81">
            <w:pPr>
              <w:shd w:val="clear" w:color="auto" w:fill="FFFFFF" w:themeFill="background1"/>
              <w:spacing w:line="240" w:lineRule="exact"/>
              <w:ind w:left="0" w:right="80"/>
              <w:jc w:val="right"/>
              <w:rPr>
                <w:rFonts w:eastAsia="Times New Roman"/>
                <w:sz w:val="16"/>
                <w:szCs w:val="16"/>
                <w:cs/>
                <w:lang w:val="en-US"/>
              </w:rPr>
            </w:pPr>
            <w:r w:rsidRPr="009E3D83">
              <w:rPr>
                <w:rFonts w:ascii="Angsana New" w:eastAsia="Times New Roman" w:hAnsi="Angsana New" w:hint="cs"/>
                <w:cs/>
              </w:rPr>
              <w:t>139</w:t>
            </w:r>
          </w:p>
        </w:tc>
        <w:tc>
          <w:tcPr>
            <w:tcW w:w="90" w:type="dxa"/>
            <w:gridSpan w:val="2"/>
            <w:tcBorders>
              <w:top w:val="nil"/>
              <w:left w:val="nil"/>
              <w:bottom w:val="nil"/>
              <w:right w:val="nil"/>
            </w:tcBorders>
            <w:shd w:val="clear" w:color="auto" w:fill="auto"/>
            <w:noWrap/>
            <w:vAlign w:val="center"/>
          </w:tcPr>
          <w:p w14:paraId="401F19F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0433C1DF" w14:textId="22463F30"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rPr>
              <w:t>203</w:t>
            </w:r>
          </w:p>
        </w:tc>
        <w:tc>
          <w:tcPr>
            <w:tcW w:w="90" w:type="dxa"/>
            <w:tcBorders>
              <w:top w:val="nil"/>
              <w:left w:val="nil"/>
              <w:bottom w:val="nil"/>
              <w:right w:val="nil"/>
            </w:tcBorders>
            <w:shd w:val="clear" w:color="auto" w:fill="auto"/>
            <w:noWrap/>
            <w:vAlign w:val="center"/>
          </w:tcPr>
          <w:p w14:paraId="50A130C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52D8EE93" w14:textId="2940F708"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rPr>
              <w:t>127</w:t>
            </w:r>
          </w:p>
        </w:tc>
        <w:tc>
          <w:tcPr>
            <w:tcW w:w="90" w:type="dxa"/>
            <w:tcBorders>
              <w:top w:val="nil"/>
              <w:left w:val="nil"/>
              <w:bottom w:val="nil"/>
              <w:right w:val="nil"/>
            </w:tcBorders>
            <w:shd w:val="clear" w:color="auto" w:fill="auto"/>
            <w:noWrap/>
            <w:vAlign w:val="center"/>
          </w:tcPr>
          <w:p w14:paraId="674564A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6C33400B" w14:textId="6C130E3E"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r w:rsidRPr="009E3D83">
              <w:rPr>
                <w:rFonts w:eastAsia="Times New Roman" w:cs="Times New Roman"/>
                <w:sz w:val="16"/>
                <w:szCs w:val="16"/>
              </w:rPr>
              <w:t>76</w:t>
            </w:r>
          </w:p>
        </w:tc>
        <w:tc>
          <w:tcPr>
            <w:tcW w:w="45" w:type="dxa"/>
            <w:gridSpan w:val="2"/>
            <w:tcBorders>
              <w:top w:val="nil"/>
              <w:left w:val="nil"/>
              <w:bottom w:val="nil"/>
              <w:right w:val="nil"/>
            </w:tcBorders>
            <w:shd w:val="clear" w:color="000000" w:fill="FFFFFF"/>
            <w:noWrap/>
            <w:vAlign w:val="center"/>
          </w:tcPr>
          <w:p w14:paraId="052CDCFC"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2526741C" w14:textId="1B6D5C82"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sz w:val="23"/>
                <w:szCs w:val="23"/>
                <w:lang w:val="en-US"/>
              </w:rPr>
              <w:t>SOFR</w:t>
            </w:r>
            <w:r w:rsidRPr="009E3D83">
              <w:rPr>
                <w:rFonts w:ascii="Angsana New" w:eastAsia="Times New Roman" w:hAnsi="Angsana New"/>
                <w:sz w:val="23"/>
                <w:szCs w:val="23"/>
              </w:rPr>
              <w:t xml:space="preserve"> + 2.55%</w:t>
            </w:r>
          </w:p>
        </w:tc>
        <w:tc>
          <w:tcPr>
            <w:tcW w:w="90" w:type="dxa"/>
            <w:tcBorders>
              <w:top w:val="nil"/>
              <w:left w:val="nil"/>
              <w:bottom w:val="nil"/>
              <w:right w:val="nil"/>
            </w:tcBorders>
            <w:shd w:val="clear" w:color="000000" w:fill="FFFFFF"/>
          </w:tcPr>
          <w:p w14:paraId="4F41115D"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0E4409A9" w14:textId="02481763"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LIBOR + 2.55%</w:t>
            </w:r>
          </w:p>
        </w:tc>
        <w:tc>
          <w:tcPr>
            <w:tcW w:w="1440" w:type="dxa"/>
            <w:tcBorders>
              <w:top w:val="nil"/>
              <w:left w:val="nil"/>
              <w:bottom w:val="nil"/>
              <w:right w:val="nil"/>
            </w:tcBorders>
            <w:shd w:val="clear" w:color="000000" w:fill="FFFFFF"/>
          </w:tcPr>
          <w:p w14:paraId="633348F2" w14:textId="6D8A2F55"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November 30, 2032 -</w:t>
            </w:r>
          </w:p>
        </w:tc>
      </w:tr>
      <w:tr w:rsidR="001B5E81" w:rsidRPr="009E3D83" w14:paraId="31C82B8D" w14:textId="77777777" w:rsidTr="006D1FC7">
        <w:trPr>
          <w:trHeight w:val="20"/>
        </w:trPr>
        <w:tc>
          <w:tcPr>
            <w:tcW w:w="3420" w:type="dxa"/>
            <w:tcBorders>
              <w:top w:val="nil"/>
              <w:left w:val="nil"/>
              <w:bottom w:val="nil"/>
              <w:right w:val="nil"/>
            </w:tcBorders>
            <w:shd w:val="clear" w:color="000000" w:fill="FFFFFF"/>
            <w:noWrap/>
            <w:vAlign w:val="center"/>
          </w:tcPr>
          <w:p w14:paraId="7E9CEE15" w14:textId="77777777" w:rsidR="001B5E81" w:rsidRPr="009E3D83" w:rsidRDefault="001B5E81" w:rsidP="001B5E81">
            <w:pPr>
              <w:shd w:val="clear" w:color="auto" w:fill="FFFFFF" w:themeFill="background1"/>
              <w:spacing w:line="240" w:lineRule="exact"/>
              <w:ind w:left="180"/>
              <w:rPr>
                <w:rFonts w:eastAsia="Cordia New" w:cs="Times New Roman"/>
                <w:sz w:val="16"/>
                <w:szCs w:val="16"/>
              </w:rPr>
            </w:pPr>
          </w:p>
        </w:tc>
        <w:tc>
          <w:tcPr>
            <w:tcW w:w="1080" w:type="dxa"/>
            <w:tcBorders>
              <w:top w:val="nil"/>
              <w:left w:val="nil"/>
              <w:bottom w:val="nil"/>
              <w:right w:val="nil"/>
            </w:tcBorders>
          </w:tcPr>
          <w:p w14:paraId="656686C6"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294D508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617AC94"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2544799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4EF8744F"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2C92E33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1A23EA7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6EE661C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7429A0A"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711C3DAF"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63774A6C"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726F0825"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2898576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775DA384" w14:textId="4D82B41A"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SOFR +</w:t>
            </w:r>
            <w:r w:rsidRPr="009E3D83">
              <w:rPr>
                <w:rFonts w:ascii="Angsana New" w:eastAsia="Times New Roman" w:hAnsi="Angsana New"/>
                <w:cs/>
              </w:rPr>
              <w:t xml:space="preserve"> </w:t>
            </w:r>
            <w:r w:rsidRPr="009E3D83">
              <w:rPr>
                <w:rFonts w:ascii="Angsana New" w:eastAsia="Times New Roman" w:hAnsi="Angsana New"/>
                <w:lang w:val="en-US"/>
              </w:rPr>
              <w:t>4</w:t>
            </w:r>
            <w:r w:rsidRPr="009E3D83">
              <w:rPr>
                <w:rFonts w:ascii="Angsana New" w:eastAsia="Times New Roman" w:hAnsi="Angsana New"/>
              </w:rPr>
              <w:t>.</w:t>
            </w:r>
            <w:r w:rsidRPr="009E3D83">
              <w:rPr>
                <w:rFonts w:ascii="Angsana New" w:eastAsia="Times New Roman" w:hAnsi="Angsana New"/>
                <w:lang w:val="en-US"/>
              </w:rPr>
              <w:t>01</w:t>
            </w:r>
            <w:r w:rsidRPr="009E3D83">
              <w:rPr>
                <w:rFonts w:ascii="Angsana New" w:eastAsia="Times New Roman" w:hAnsi="Angsana New"/>
              </w:rPr>
              <w:t>%</w:t>
            </w:r>
          </w:p>
        </w:tc>
        <w:tc>
          <w:tcPr>
            <w:tcW w:w="90" w:type="dxa"/>
            <w:tcBorders>
              <w:top w:val="nil"/>
              <w:left w:val="nil"/>
              <w:bottom w:val="nil"/>
              <w:right w:val="nil"/>
            </w:tcBorders>
            <w:shd w:val="clear" w:color="000000" w:fill="FFFFFF"/>
          </w:tcPr>
          <w:p w14:paraId="5E56F962"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49AA1D50" w14:textId="6A68C5BC"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SOFR + 4.01%</w:t>
            </w:r>
          </w:p>
        </w:tc>
        <w:tc>
          <w:tcPr>
            <w:tcW w:w="1440" w:type="dxa"/>
            <w:tcBorders>
              <w:top w:val="nil"/>
              <w:left w:val="nil"/>
              <w:bottom w:val="nil"/>
              <w:right w:val="nil"/>
            </w:tcBorders>
            <w:shd w:val="clear" w:color="000000" w:fill="FFFFFF"/>
          </w:tcPr>
          <w:p w14:paraId="1E335171" w14:textId="79976CCA"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cs="Times New Roman"/>
                <w:bCs/>
                <w:sz w:val="16"/>
                <w:szCs w:val="16"/>
              </w:rPr>
              <w:t>December 31, 2036</w:t>
            </w:r>
          </w:p>
        </w:tc>
      </w:tr>
      <w:tr w:rsidR="001B5E81" w:rsidRPr="009E3D83" w14:paraId="232F92DA" w14:textId="77777777">
        <w:trPr>
          <w:trHeight w:val="20"/>
        </w:trPr>
        <w:tc>
          <w:tcPr>
            <w:tcW w:w="3420" w:type="dxa"/>
            <w:tcBorders>
              <w:top w:val="nil"/>
              <w:left w:val="nil"/>
              <w:bottom w:val="nil"/>
              <w:right w:val="nil"/>
            </w:tcBorders>
            <w:shd w:val="clear" w:color="000000" w:fill="FFFFFF"/>
            <w:noWrap/>
            <w:vAlign w:val="center"/>
          </w:tcPr>
          <w:p w14:paraId="5AD900F6" w14:textId="77777777" w:rsidR="001B5E81" w:rsidRPr="009E3D83" w:rsidRDefault="001B5E81" w:rsidP="001B5E81">
            <w:pPr>
              <w:shd w:val="clear" w:color="auto" w:fill="FFFFFF" w:themeFill="background1"/>
              <w:spacing w:line="240" w:lineRule="exact"/>
              <w:ind w:left="180"/>
              <w:rPr>
                <w:rFonts w:eastAsia="Cordia New" w:cs="Times New Roman"/>
                <w:sz w:val="16"/>
                <w:szCs w:val="16"/>
              </w:rPr>
            </w:pPr>
          </w:p>
        </w:tc>
        <w:tc>
          <w:tcPr>
            <w:tcW w:w="1080" w:type="dxa"/>
            <w:tcBorders>
              <w:top w:val="nil"/>
              <w:left w:val="nil"/>
              <w:bottom w:val="nil"/>
              <w:right w:val="nil"/>
            </w:tcBorders>
          </w:tcPr>
          <w:p w14:paraId="5206CA3D"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69895D1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5C496B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71D6CB2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583BE3B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0C9ADF6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2C78838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265A8C1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7ABE059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66E9F9A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91C511E"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0E60BBA0" w14:textId="77777777"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300AA6C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vAlign w:val="center"/>
          </w:tcPr>
          <w:p w14:paraId="23AD8008" w14:textId="2A443139"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SOFR +</w:t>
            </w:r>
            <w:r w:rsidRPr="009E3D83">
              <w:rPr>
                <w:rFonts w:ascii="Angsana New" w:eastAsia="Times New Roman" w:hAnsi="Angsana New"/>
                <w:cs/>
              </w:rPr>
              <w:t xml:space="preserve"> </w:t>
            </w:r>
            <w:r w:rsidRPr="009E3D83">
              <w:rPr>
                <w:rFonts w:ascii="Angsana New" w:eastAsia="Times New Roman" w:hAnsi="Angsana New"/>
                <w:lang w:val="en-US"/>
              </w:rPr>
              <w:t>3.43</w:t>
            </w:r>
            <w:r w:rsidRPr="009E3D83">
              <w:rPr>
                <w:rFonts w:ascii="Angsana New" w:eastAsia="Times New Roman" w:hAnsi="Angsana New"/>
              </w:rPr>
              <w:t>%</w:t>
            </w:r>
          </w:p>
        </w:tc>
        <w:tc>
          <w:tcPr>
            <w:tcW w:w="90" w:type="dxa"/>
            <w:tcBorders>
              <w:top w:val="nil"/>
              <w:left w:val="nil"/>
              <w:bottom w:val="nil"/>
              <w:right w:val="nil"/>
            </w:tcBorders>
            <w:shd w:val="clear" w:color="000000" w:fill="FFFFFF"/>
          </w:tcPr>
          <w:p w14:paraId="521574EB"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vAlign w:val="center"/>
          </w:tcPr>
          <w:p w14:paraId="1C333630"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1440" w:type="dxa"/>
            <w:tcBorders>
              <w:top w:val="nil"/>
              <w:left w:val="nil"/>
              <w:bottom w:val="nil"/>
              <w:right w:val="nil"/>
            </w:tcBorders>
            <w:shd w:val="clear" w:color="000000" w:fill="FFFFFF"/>
          </w:tcPr>
          <w:p w14:paraId="73B2889B"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r>
      <w:tr w:rsidR="001B5E81" w:rsidRPr="009E3D83" w14:paraId="263375B2" w14:textId="77777777" w:rsidTr="006D1FC7">
        <w:trPr>
          <w:trHeight w:val="20"/>
        </w:trPr>
        <w:tc>
          <w:tcPr>
            <w:tcW w:w="3420" w:type="dxa"/>
            <w:tcBorders>
              <w:top w:val="nil"/>
              <w:left w:val="nil"/>
              <w:bottom w:val="nil"/>
              <w:right w:val="nil"/>
            </w:tcBorders>
            <w:shd w:val="clear" w:color="000000" w:fill="FFFFFF"/>
            <w:noWrap/>
            <w:vAlign w:val="center"/>
          </w:tcPr>
          <w:p w14:paraId="0083D0A2" w14:textId="77777777" w:rsidR="001B5E81" w:rsidRPr="009E3D83" w:rsidRDefault="001B5E81" w:rsidP="001B5E81">
            <w:pPr>
              <w:shd w:val="clear" w:color="auto" w:fill="FFFFFF" w:themeFill="background1"/>
              <w:spacing w:line="240" w:lineRule="exact"/>
              <w:ind w:left="180"/>
              <w:rPr>
                <w:rFonts w:eastAsia="Cordia New" w:cs="Times New Roman"/>
                <w:sz w:val="16"/>
                <w:szCs w:val="16"/>
              </w:rPr>
            </w:pPr>
          </w:p>
        </w:tc>
        <w:tc>
          <w:tcPr>
            <w:tcW w:w="1080" w:type="dxa"/>
            <w:tcBorders>
              <w:top w:val="nil"/>
              <w:left w:val="nil"/>
              <w:bottom w:val="nil"/>
              <w:right w:val="nil"/>
            </w:tcBorders>
          </w:tcPr>
          <w:p w14:paraId="5BE77964" w14:textId="46399870"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Million VND</w:t>
            </w:r>
          </w:p>
        </w:tc>
        <w:tc>
          <w:tcPr>
            <w:tcW w:w="720" w:type="dxa"/>
            <w:tcBorders>
              <w:top w:val="nil"/>
              <w:left w:val="nil"/>
              <w:bottom w:val="nil"/>
              <w:right w:val="nil"/>
            </w:tcBorders>
            <w:shd w:val="clear" w:color="auto" w:fill="auto"/>
            <w:noWrap/>
            <w:vAlign w:val="center"/>
          </w:tcPr>
          <w:p w14:paraId="5A28E76A" w14:textId="7A7534F4"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hint="cs"/>
                <w:cs/>
              </w:rPr>
              <w:t>5,197</w:t>
            </w:r>
          </w:p>
        </w:tc>
        <w:tc>
          <w:tcPr>
            <w:tcW w:w="90" w:type="dxa"/>
            <w:tcBorders>
              <w:top w:val="nil"/>
              <w:left w:val="nil"/>
              <w:bottom w:val="nil"/>
              <w:right w:val="nil"/>
            </w:tcBorders>
            <w:shd w:val="clear" w:color="auto" w:fill="auto"/>
            <w:noWrap/>
            <w:vAlign w:val="center"/>
          </w:tcPr>
          <w:p w14:paraId="6E42BD00"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11598DA2" w14:textId="7D7D7DE8"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ascii="Angsana New" w:eastAsia="Times New Roman" w:hAnsi="Angsana New" w:hint="cs"/>
                <w:cs/>
              </w:rPr>
              <w:t>3,197</w:t>
            </w:r>
          </w:p>
        </w:tc>
        <w:tc>
          <w:tcPr>
            <w:tcW w:w="117" w:type="dxa"/>
            <w:tcBorders>
              <w:top w:val="nil"/>
              <w:left w:val="nil"/>
              <w:bottom w:val="nil"/>
              <w:right w:val="nil"/>
            </w:tcBorders>
            <w:shd w:val="clear" w:color="auto" w:fill="auto"/>
            <w:noWrap/>
            <w:vAlign w:val="center"/>
          </w:tcPr>
          <w:p w14:paraId="339B313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63BC72CF" w14:textId="5254247E" w:rsidR="001B5E81" w:rsidRPr="009E3D83" w:rsidRDefault="001B5E81" w:rsidP="001B5E81">
            <w:pPr>
              <w:shd w:val="clear" w:color="auto" w:fill="FFFFFF" w:themeFill="background1"/>
              <w:spacing w:line="240" w:lineRule="exact"/>
              <w:ind w:left="0" w:right="80"/>
              <w:jc w:val="right"/>
              <w:rPr>
                <w:rFonts w:eastAsia="Times New Roman"/>
                <w:sz w:val="16"/>
                <w:szCs w:val="16"/>
                <w:lang w:val="en-US"/>
              </w:rPr>
            </w:pPr>
            <w:r w:rsidRPr="009E3D83">
              <w:rPr>
                <w:rFonts w:ascii="Angsana New" w:eastAsia="Times New Roman" w:hAnsi="Angsana New" w:hint="cs"/>
                <w:cs/>
                <w:lang w:val="en-US"/>
              </w:rPr>
              <w:t>2,000</w:t>
            </w:r>
          </w:p>
        </w:tc>
        <w:tc>
          <w:tcPr>
            <w:tcW w:w="90" w:type="dxa"/>
            <w:gridSpan w:val="2"/>
            <w:tcBorders>
              <w:top w:val="nil"/>
              <w:left w:val="nil"/>
              <w:bottom w:val="nil"/>
              <w:right w:val="nil"/>
            </w:tcBorders>
            <w:shd w:val="clear" w:color="auto" w:fill="auto"/>
            <w:noWrap/>
            <w:vAlign w:val="center"/>
          </w:tcPr>
          <w:p w14:paraId="4F8D48E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7A32168F" w14:textId="7BF2E9C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rPr>
              <w:t>2,847</w:t>
            </w:r>
          </w:p>
        </w:tc>
        <w:tc>
          <w:tcPr>
            <w:tcW w:w="90" w:type="dxa"/>
            <w:tcBorders>
              <w:top w:val="nil"/>
              <w:left w:val="nil"/>
              <w:bottom w:val="nil"/>
              <w:right w:val="nil"/>
            </w:tcBorders>
            <w:shd w:val="clear" w:color="auto" w:fill="auto"/>
            <w:noWrap/>
            <w:vAlign w:val="center"/>
          </w:tcPr>
          <w:p w14:paraId="6E9873F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69A4D876" w14:textId="3C51BB9C"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r w:rsidRPr="009E3D83">
              <w:rPr>
                <w:rFonts w:eastAsia="Times New Roman" w:cs="Times New Roman"/>
                <w:sz w:val="16"/>
                <w:szCs w:val="16"/>
              </w:rPr>
              <w:t>1,847</w:t>
            </w:r>
          </w:p>
        </w:tc>
        <w:tc>
          <w:tcPr>
            <w:tcW w:w="90" w:type="dxa"/>
            <w:tcBorders>
              <w:top w:val="nil"/>
              <w:left w:val="nil"/>
              <w:bottom w:val="nil"/>
              <w:right w:val="nil"/>
            </w:tcBorders>
            <w:shd w:val="clear" w:color="auto" w:fill="auto"/>
            <w:noWrap/>
            <w:vAlign w:val="center"/>
          </w:tcPr>
          <w:p w14:paraId="7411271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5114AF36" w14:textId="32164C7F" w:rsidR="001B5E81" w:rsidRPr="009E3D83" w:rsidRDefault="001B5E81" w:rsidP="001B5E81">
            <w:pPr>
              <w:shd w:val="clear" w:color="auto" w:fill="FFFFFF" w:themeFill="background1"/>
              <w:tabs>
                <w:tab w:val="decimal" w:pos="698"/>
              </w:tabs>
              <w:spacing w:line="240" w:lineRule="exact"/>
              <w:ind w:left="0"/>
              <w:jc w:val="left"/>
              <w:rPr>
                <w:rFonts w:eastAsia="Times New Roman" w:cs="Times New Roman"/>
                <w:sz w:val="16"/>
                <w:szCs w:val="16"/>
              </w:rPr>
            </w:pPr>
            <w:r w:rsidRPr="009E3D83">
              <w:rPr>
                <w:rFonts w:eastAsia="Times New Roman" w:cs="Times New Roman"/>
                <w:sz w:val="16"/>
                <w:szCs w:val="16"/>
              </w:rPr>
              <w:t>1,000</w:t>
            </w:r>
          </w:p>
        </w:tc>
        <w:tc>
          <w:tcPr>
            <w:tcW w:w="45" w:type="dxa"/>
            <w:gridSpan w:val="2"/>
            <w:tcBorders>
              <w:top w:val="nil"/>
              <w:left w:val="nil"/>
              <w:bottom w:val="nil"/>
              <w:right w:val="nil"/>
            </w:tcBorders>
            <w:shd w:val="clear" w:color="000000" w:fill="FFFFFF"/>
            <w:noWrap/>
            <w:vAlign w:val="center"/>
          </w:tcPr>
          <w:p w14:paraId="21928429"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0CE4CEB2" w14:textId="779D3BB9"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Base Rate +</w:t>
            </w:r>
            <w:r w:rsidRPr="009E3D83">
              <w:rPr>
                <w:rFonts w:ascii="Angsana New" w:eastAsia="Times New Roman" w:hAnsi="Angsana New"/>
                <w:cs/>
              </w:rPr>
              <w:t xml:space="preserve"> </w:t>
            </w:r>
            <w:r w:rsidRPr="009E3D83">
              <w:rPr>
                <w:rFonts w:ascii="Angsana New" w:eastAsia="Times New Roman" w:hAnsi="Angsana New"/>
                <w:lang w:val="en-US"/>
              </w:rPr>
              <w:t>2</w:t>
            </w:r>
            <w:r w:rsidRPr="009E3D83">
              <w:rPr>
                <w:rFonts w:ascii="Angsana New" w:eastAsia="Times New Roman" w:hAnsi="Angsana New"/>
              </w:rPr>
              <w:t>.</w:t>
            </w:r>
            <w:r w:rsidRPr="009E3D83">
              <w:rPr>
                <w:rFonts w:ascii="Angsana New" w:eastAsia="Times New Roman" w:hAnsi="Angsana New"/>
                <w:lang w:val="en-US"/>
              </w:rPr>
              <w:t>50</w:t>
            </w:r>
            <w:r w:rsidRPr="009E3D83">
              <w:rPr>
                <w:rFonts w:ascii="Angsana New" w:eastAsia="Times New Roman" w:hAnsi="Angsana New"/>
              </w:rPr>
              <w:t>%</w:t>
            </w:r>
          </w:p>
        </w:tc>
        <w:tc>
          <w:tcPr>
            <w:tcW w:w="90" w:type="dxa"/>
            <w:tcBorders>
              <w:top w:val="nil"/>
              <w:left w:val="nil"/>
              <w:bottom w:val="nil"/>
              <w:right w:val="nil"/>
            </w:tcBorders>
            <w:shd w:val="clear" w:color="000000" w:fill="FFFFFF"/>
          </w:tcPr>
          <w:p w14:paraId="40DA462D"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10C2F914" w14:textId="14F1AB38"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Base Rate + 2.50%</w:t>
            </w:r>
          </w:p>
        </w:tc>
        <w:tc>
          <w:tcPr>
            <w:tcW w:w="1440" w:type="dxa"/>
            <w:tcBorders>
              <w:top w:val="nil"/>
              <w:left w:val="nil"/>
              <w:bottom w:val="nil"/>
              <w:right w:val="nil"/>
            </w:tcBorders>
            <w:shd w:val="clear" w:color="000000" w:fill="FFFFFF"/>
          </w:tcPr>
          <w:p w14:paraId="22DA27BE" w14:textId="16424F53"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October 31, 2032 -</w:t>
            </w:r>
          </w:p>
        </w:tc>
      </w:tr>
      <w:tr w:rsidR="001B5E81" w:rsidRPr="009E3D83" w14:paraId="7B8FD730" w14:textId="77777777">
        <w:trPr>
          <w:trHeight w:val="20"/>
        </w:trPr>
        <w:tc>
          <w:tcPr>
            <w:tcW w:w="3420" w:type="dxa"/>
            <w:tcBorders>
              <w:top w:val="nil"/>
              <w:left w:val="nil"/>
              <w:bottom w:val="nil"/>
              <w:right w:val="nil"/>
            </w:tcBorders>
            <w:shd w:val="clear" w:color="000000" w:fill="FFFFFF"/>
            <w:noWrap/>
            <w:vAlign w:val="center"/>
          </w:tcPr>
          <w:p w14:paraId="4C62CDC8" w14:textId="77777777" w:rsidR="001B5E81" w:rsidRPr="009E3D83" w:rsidRDefault="001B5E81" w:rsidP="001B5E81">
            <w:pPr>
              <w:shd w:val="clear" w:color="auto" w:fill="FFFFFF" w:themeFill="background1"/>
              <w:spacing w:line="240" w:lineRule="exact"/>
              <w:ind w:left="180"/>
              <w:rPr>
                <w:rFonts w:eastAsia="Cordia New" w:cs="Times New Roman"/>
                <w:sz w:val="16"/>
                <w:szCs w:val="16"/>
              </w:rPr>
            </w:pPr>
          </w:p>
        </w:tc>
        <w:tc>
          <w:tcPr>
            <w:tcW w:w="1080" w:type="dxa"/>
            <w:tcBorders>
              <w:top w:val="nil"/>
              <w:left w:val="nil"/>
              <w:bottom w:val="nil"/>
              <w:right w:val="nil"/>
            </w:tcBorders>
          </w:tcPr>
          <w:p w14:paraId="057D4B46" w14:textId="77777777"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32BD7933"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9DF58EB"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20" w:type="dxa"/>
            <w:tcBorders>
              <w:top w:val="nil"/>
              <w:left w:val="nil"/>
              <w:bottom w:val="nil"/>
              <w:right w:val="nil"/>
            </w:tcBorders>
            <w:shd w:val="clear" w:color="auto" w:fill="auto"/>
            <w:noWrap/>
            <w:vAlign w:val="center"/>
          </w:tcPr>
          <w:p w14:paraId="7862FC78"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17" w:type="dxa"/>
            <w:tcBorders>
              <w:top w:val="nil"/>
              <w:left w:val="nil"/>
              <w:bottom w:val="nil"/>
              <w:right w:val="nil"/>
            </w:tcBorders>
            <w:shd w:val="clear" w:color="auto" w:fill="auto"/>
            <w:noWrap/>
            <w:vAlign w:val="center"/>
          </w:tcPr>
          <w:p w14:paraId="087C8447"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73" w:type="dxa"/>
            <w:gridSpan w:val="2"/>
            <w:tcBorders>
              <w:top w:val="nil"/>
              <w:left w:val="nil"/>
              <w:bottom w:val="nil"/>
              <w:right w:val="nil"/>
            </w:tcBorders>
            <w:shd w:val="clear" w:color="auto" w:fill="auto"/>
            <w:vAlign w:val="center"/>
          </w:tcPr>
          <w:p w14:paraId="2BEB54DC"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gridSpan w:val="2"/>
            <w:tcBorders>
              <w:top w:val="nil"/>
              <w:left w:val="nil"/>
              <w:bottom w:val="nil"/>
              <w:right w:val="nil"/>
            </w:tcBorders>
            <w:shd w:val="clear" w:color="auto" w:fill="auto"/>
            <w:noWrap/>
            <w:vAlign w:val="center"/>
          </w:tcPr>
          <w:p w14:paraId="7E23572E"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11" w:type="dxa"/>
            <w:tcBorders>
              <w:top w:val="nil"/>
              <w:left w:val="nil"/>
              <w:bottom w:val="nil"/>
              <w:right w:val="nil"/>
            </w:tcBorders>
            <w:shd w:val="clear" w:color="auto" w:fill="auto"/>
            <w:vAlign w:val="center"/>
          </w:tcPr>
          <w:p w14:paraId="2CD4890E"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709AB5F9"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738" w:type="dxa"/>
            <w:tcBorders>
              <w:top w:val="nil"/>
              <w:left w:val="nil"/>
              <w:bottom w:val="nil"/>
              <w:right w:val="nil"/>
            </w:tcBorders>
            <w:shd w:val="clear" w:color="auto" w:fill="auto"/>
            <w:noWrap/>
            <w:vAlign w:val="center"/>
          </w:tcPr>
          <w:p w14:paraId="7A441421"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20C52DCD"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846" w:type="dxa"/>
            <w:gridSpan w:val="2"/>
            <w:tcBorders>
              <w:top w:val="nil"/>
              <w:left w:val="nil"/>
              <w:bottom w:val="nil"/>
              <w:right w:val="nil"/>
            </w:tcBorders>
            <w:shd w:val="clear" w:color="auto" w:fill="auto"/>
            <w:vAlign w:val="center"/>
          </w:tcPr>
          <w:p w14:paraId="477AD608"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45" w:type="dxa"/>
            <w:gridSpan w:val="2"/>
            <w:tcBorders>
              <w:top w:val="nil"/>
              <w:left w:val="nil"/>
              <w:bottom w:val="nil"/>
              <w:right w:val="nil"/>
            </w:tcBorders>
            <w:shd w:val="clear" w:color="000000" w:fill="FFFFFF"/>
            <w:noWrap/>
            <w:vAlign w:val="center"/>
          </w:tcPr>
          <w:p w14:paraId="4E71D276" w14:textId="77777777" w:rsidR="001B5E81" w:rsidRPr="009E3D83" w:rsidRDefault="001B5E81" w:rsidP="001B5E81">
            <w:pPr>
              <w:shd w:val="clear" w:color="auto" w:fill="FFFFFF" w:themeFill="background1"/>
              <w:spacing w:line="240" w:lineRule="exact"/>
              <w:ind w:left="0" w:right="80"/>
              <w:jc w:val="right"/>
              <w:rPr>
                <w:rFonts w:eastAsia="Times New Roman" w:cs="Times New Roman"/>
                <w:sz w:val="16"/>
                <w:szCs w:val="16"/>
              </w:rPr>
            </w:pPr>
          </w:p>
        </w:tc>
        <w:tc>
          <w:tcPr>
            <w:tcW w:w="1710" w:type="dxa"/>
            <w:tcBorders>
              <w:top w:val="nil"/>
              <w:left w:val="nil"/>
              <w:bottom w:val="nil"/>
              <w:right w:val="nil"/>
            </w:tcBorders>
            <w:shd w:val="clear" w:color="000000" w:fill="FFFFFF"/>
          </w:tcPr>
          <w:p w14:paraId="66092077" w14:textId="77777777" w:rsidR="001B5E81" w:rsidRPr="009E3D83" w:rsidRDefault="001B5E81" w:rsidP="001B5E81">
            <w:pPr>
              <w:ind w:left="-99" w:firstLine="99"/>
              <w:jc w:val="center"/>
              <w:rPr>
                <w:rFonts w:ascii="Angsana New" w:eastAsia="Times New Roman" w:hAnsi="Angsana New"/>
              </w:rPr>
            </w:pPr>
            <w:r w:rsidRPr="009E3D83">
              <w:rPr>
                <w:rFonts w:ascii="Angsana New" w:eastAsia="Times New Roman" w:hAnsi="Angsana New"/>
              </w:rPr>
              <w:t>Cost of fund + 3.75%</w:t>
            </w:r>
          </w:p>
          <w:p w14:paraId="7FA3E5BC" w14:textId="072F639B"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FDR + 1.50%</w:t>
            </w:r>
          </w:p>
        </w:tc>
        <w:tc>
          <w:tcPr>
            <w:tcW w:w="90" w:type="dxa"/>
            <w:tcBorders>
              <w:top w:val="nil"/>
              <w:left w:val="nil"/>
              <w:bottom w:val="nil"/>
              <w:right w:val="nil"/>
            </w:tcBorders>
            <w:shd w:val="clear" w:color="000000" w:fill="FFFFFF"/>
          </w:tcPr>
          <w:p w14:paraId="4DB15A94" w14:textId="77777777" w:rsidR="001B5E81" w:rsidRPr="009E3D83" w:rsidRDefault="001B5E81" w:rsidP="001B5E81">
            <w:pPr>
              <w:shd w:val="clear" w:color="auto" w:fill="FFFFFF" w:themeFill="background1"/>
              <w:spacing w:line="240" w:lineRule="exact"/>
              <w:jc w:val="center"/>
              <w:rPr>
                <w:rFonts w:eastAsia="Times New Roman" w:cs="Times New Roman"/>
                <w:sz w:val="16"/>
                <w:szCs w:val="16"/>
              </w:rPr>
            </w:pPr>
          </w:p>
        </w:tc>
        <w:tc>
          <w:tcPr>
            <w:tcW w:w="1620" w:type="dxa"/>
            <w:tcBorders>
              <w:top w:val="nil"/>
              <w:left w:val="nil"/>
              <w:bottom w:val="nil"/>
              <w:right w:val="nil"/>
            </w:tcBorders>
            <w:shd w:val="clear" w:color="000000" w:fill="FFFFFF"/>
            <w:noWrap/>
          </w:tcPr>
          <w:p w14:paraId="27ECAE38" w14:textId="310D68E9"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ascii="Angsana New" w:eastAsia="Times New Roman" w:hAnsi="Angsana New"/>
              </w:rPr>
              <w:t>Cost of fund + 3.75%</w:t>
            </w:r>
          </w:p>
        </w:tc>
        <w:tc>
          <w:tcPr>
            <w:tcW w:w="1440" w:type="dxa"/>
            <w:tcBorders>
              <w:top w:val="nil"/>
              <w:left w:val="nil"/>
              <w:bottom w:val="nil"/>
              <w:right w:val="nil"/>
            </w:tcBorders>
            <w:shd w:val="clear" w:color="000000" w:fill="FFFFFF"/>
          </w:tcPr>
          <w:p w14:paraId="3DE454A3" w14:textId="1856ADB8" w:rsidR="001B5E81" w:rsidRPr="009E3D83" w:rsidRDefault="001B5E81" w:rsidP="001B5E81">
            <w:pPr>
              <w:shd w:val="clear" w:color="auto" w:fill="FFFFFF" w:themeFill="background1"/>
              <w:spacing w:line="240" w:lineRule="exact"/>
              <w:ind w:left="0"/>
              <w:jc w:val="center"/>
              <w:rPr>
                <w:rFonts w:eastAsia="Times New Roman" w:cs="Times New Roman"/>
                <w:sz w:val="16"/>
                <w:szCs w:val="16"/>
              </w:rPr>
            </w:pPr>
            <w:r w:rsidRPr="009E3D83">
              <w:rPr>
                <w:rFonts w:eastAsia="Times New Roman" w:cs="Times New Roman"/>
                <w:sz w:val="16"/>
                <w:szCs w:val="16"/>
              </w:rPr>
              <w:t>December 31, 2036</w:t>
            </w:r>
          </w:p>
        </w:tc>
      </w:tr>
    </w:tbl>
    <w:p w14:paraId="1F37070E" w14:textId="1FF41007" w:rsidR="00DF4434" w:rsidRPr="009E3D83" w:rsidRDefault="00DF4434" w:rsidP="00DF4434">
      <w:pPr>
        <w:shd w:val="clear" w:color="auto" w:fill="FFFFFF" w:themeFill="background1"/>
        <w:spacing w:before="240" w:after="240"/>
        <w:ind w:left="540"/>
        <w:rPr>
          <w:rFonts w:eastAsia="Cordia New" w:cs="Times New Roman"/>
          <w:sz w:val="24"/>
          <w:szCs w:val="24"/>
        </w:rPr>
      </w:pPr>
      <w:r w:rsidRPr="009E3D83">
        <w:rPr>
          <w:rFonts w:eastAsia="Cordia New" w:cs="Times New Roman"/>
          <w:sz w:val="24"/>
          <w:szCs w:val="24"/>
        </w:rPr>
        <w:t>The Group has long-term borrowings from financial institutions consisted of:</w:t>
      </w:r>
    </w:p>
    <w:p w14:paraId="012C32D2" w14:textId="12CA73A7" w:rsidR="00F37CA0" w:rsidRPr="009E3D83" w:rsidRDefault="00F37CA0">
      <w:pPr>
        <w:spacing w:after="200" w:line="276" w:lineRule="auto"/>
        <w:ind w:left="0"/>
        <w:jc w:val="left"/>
        <w:rPr>
          <w:rFonts w:cs="Times New Roman"/>
          <w:b/>
          <w:bCs/>
          <w:sz w:val="20"/>
          <w:szCs w:val="20"/>
        </w:rPr>
        <w:sectPr w:rsidR="00F37CA0" w:rsidRPr="009E3D83" w:rsidSect="00355A03">
          <w:headerReference w:type="default" r:id="rId26"/>
          <w:pgSz w:w="16838" w:h="11906" w:orient="landscape" w:code="9"/>
          <w:pgMar w:top="1440" w:right="1224" w:bottom="1224" w:left="1440" w:header="706" w:footer="706" w:gutter="0"/>
          <w:cols w:space="737"/>
        </w:sectPr>
      </w:pPr>
    </w:p>
    <w:p w14:paraId="17A647E8" w14:textId="59AB756A" w:rsidR="00AD4D43" w:rsidRPr="009E3D83" w:rsidRDefault="00AD4D43" w:rsidP="00427E9D">
      <w:pPr>
        <w:spacing w:before="240" w:after="240" w:line="260" w:lineRule="exact"/>
        <w:ind w:left="540"/>
        <w:rPr>
          <w:rFonts w:cs="Times New Roman"/>
          <w:b/>
          <w:bCs/>
          <w:sz w:val="24"/>
          <w:szCs w:val="24"/>
          <w:lang w:val="en-US"/>
        </w:rPr>
      </w:pPr>
      <w:r w:rsidRPr="009E3D83">
        <w:rPr>
          <w:rFonts w:cs="Times New Roman"/>
          <w:b/>
          <w:bCs/>
          <w:sz w:val="24"/>
          <w:szCs w:val="24"/>
          <w:lang w:val="en-US"/>
        </w:rPr>
        <w:lastRenderedPageBreak/>
        <w:t>The Company</w:t>
      </w:r>
    </w:p>
    <w:p w14:paraId="069D1CE5" w14:textId="253370E2" w:rsidR="00327D6F" w:rsidRPr="009E3D83" w:rsidRDefault="00327D6F" w:rsidP="00327D6F">
      <w:pPr>
        <w:spacing w:after="240"/>
        <w:ind w:left="540"/>
        <w:rPr>
          <w:rFonts w:eastAsia="Calibri" w:cs="Times New Roman"/>
          <w:sz w:val="24"/>
          <w:szCs w:val="24"/>
          <w:lang w:val="en-US"/>
        </w:rPr>
      </w:pPr>
      <w:r w:rsidRPr="009E3D83">
        <w:rPr>
          <w:rFonts w:cs="Times New Roman"/>
          <w:sz w:val="24"/>
          <w:szCs w:val="24"/>
        </w:rPr>
        <w:t>As at December 31</w:t>
      </w:r>
      <w:r w:rsidRPr="009E3D83">
        <w:rPr>
          <w:rFonts w:cs="Times New Roman"/>
          <w:spacing w:val="-2"/>
          <w:sz w:val="24"/>
          <w:szCs w:val="24"/>
        </w:rPr>
        <w:t>, 2023 and 2022</w:t>
      </w:r>
      <w:r w:rsidRPr="009E3D83">
        <w:rPr>
          <w:rFonts w:cs="Times New Roman"/>
          <w:sz w:val="24"/>
          <w:szCs w:val="24"/>
        </w:rPr>
        <w:t xml:space="preserve">, the Company has long-term borrowing </w:t>
      </w:r>
      <w:r w:rsidRPr="009E3D83">
        <w:rPr>
          <w:rFonts w:cs="Times New Roman"/>
          <w:spacing w:val="8"/>
          <w:sz w:val="24"/>
          <w:szCs w:val="24"/>
        </w:rPr>
        <w:t xml:space="preserve">agreements </w:t>
      </w:r>
      <w:r w:rsidRPr="009E3D83">
        <w:rPr>
          <w:rFonts w:cs="Times New Roman"/>
          <w:spacing w:val="-6"/>
          <w:sz w:val="24"/>
          <w:szCs w:val="24"/>
        </w:rPr>
        <w:t>with a financial institution which had credit facility of Baht</w:t>
      </w:r>
      <w:r w:rsidR="004E5343" w:rsidRPr="009E3D83">
        <w:rPr>
          <w:rFonts w:cs="Times New Roman"/>
          <w:spacing w:val="-6"/>
          <w:sz w:val="24"/>
          <w:szCs w:val="24"/>
          <w:cs/>
        </w:rPr>
        <w:t xml:space="preserve"> </w:t>
      </w:r>
      <w:r w:rsidR="004E5343" w:rsidRPr="009E3D83">
        <w:rPr>
          <w:rFonts w:cs="Times New Roman"/>
          <w:spacing w:val="-6"/>
          <w:sz w:val="24"/>
          <w:szCs w:val="24"/>
        </w:rPr>
        <w:t>5</w:t>
      </w:r>
      <w:r w:rsidR="004E5343" w:rsidRPr="009E3D83">
        <w:rPr>
          <w:rFonts w:cs="Times New Roman"/>
          <w:spacing w:val="-6"/>
          <w:sz w:val="24"/>
          <w:szCs w:val="24"/>
          <w:cs/>
        </w:rPr>
        <w:t xml:space="preserve"> </w:t>
      </w:r>
      <w:r w:rsidRPr="009E3D83">
        <w:rPr>
          <w:rFonts w:cs="Times New Roman"/>
          <w:spacing w:val="-6"/>
          <w:sz w:val="24"/>
          <w:szCs w:val="24"/>
        </w:rPr>
        <w:t xml:space="preserve">million, USD </w:t>
      </w:r>
      <w:r w:rsidR="006B659C" w:rsidRPr="009E3D83">
        <w:rPr>
          <w:rFonts w:cs="Times New Roman"/>
          <w:spacing w:val="-6"/>
          <w:sz w:val="24"/>
          <w:szCs w:val="24"/>
        </w:rPr>
        <w:t>63.56</w:t>
      </w:r>
      <w:r w:rsidR="006B659C" w:rsidRPr="009E3D83">
        <w:rPr>
          <w:rFonts w:cs="Times New Roman"/>
          <w:spacing w:val="-2"/>
          <w:sz w:val="24"/>
          <w:szCs w:val="24"/>
        </w:rPr>
        <w:t xml:space="preserve"> </w:t>
      </w:r>
      <w:r w:rsidR="00BE101E" w:rsidRPr="009E3D83">
        <w:rPr>
          <w:rFonts w:cs="Times New Roman"/>
          <w:spacing w:val="-4"/>
          <w:sz w:val="24"/>
          <w:szCs w:val="24"/>
          <w:lang w:val="en-US"/>
        </w:rPr>
        <w:t>m</w:t>
      </w:r>
      <w:r w:rsidR="0073166A" w:rsidRPr="009E3D83">
        <w:rPr>
          <w:rFonts w:cs="Times New Roman"/>
          <w:spacing w:val="-4"/>
          <w:sz w:val="24"/>
          <w:szCs w:val="24"/>
          <w:lang w:val="en-US"/>
        </w:rPr>
        <w:t xml:space="preserve">illion </w:t>
      </w:r>
      <w:r w:rsidR="00917371" w:rsidRPr="009E3D83">
        <w:rPr>
          <w:rFonts w:cs="Times New Roman"/>
          <w:spacing w:val="-4"/>
          <w:sz w:val="24"/>
          <w:szCs w:val="24"/>
          <w:lang w:val="en-US"/>
        </w:rPr>
        <w:br/>
      </w:r>
      <w:r w:rsidRPr="009E3D83">
        <w:rPr>
          <w:rFonts w:cs="Times New Roman"/>
          <w:spacing w:val="-4"/>
          <w:sz w:val="24"/>
          <w:szCs w:val="24"/>
        </w:rPr>
        <w:t xml:space="preserve">or approximately Baht </w:t>
      </w:r>
      <w:r w:rsidR="00E00A86" w:rsidRPr="009E3D83">
        <w:rPr>
          <w:rFonts w:cs="Times New Roman"/>
          <w:spacing w:val="-4"/>
          <w:sz w:val="24"/>
          <w:szCs w:val="24"/>
        </w:rPr>
        <w:t xml:space="preserve">2,185.81 </w:t>
      </w:r>
      <w:r w:rsidRPr="009E3D83">
        <w:rPr>
          <w:rFonts w:cs="Times New Roman"/>
          <w:spacing w:val="-4"/>
          <w:sz w:val="24"/>
          <w:szCs w:val="24"/>
        </w:rPr>
        <w:t xml:space="preserve">million and interest rate at </w:t>
      </w:r>
      <w:r w:rsidR="009F3924" w:rsidRPr="009E3D83">
        <w:rPr>
          <w:rFonts w:cs="Times New Roman"/>
          <w:spacing w:val="-4"/>
          <w:sz w:val="24"/>
          <w:szCs w:val="24"/>
        </w:rPr>
        <w:t>MLR</w:t>
      </w:r>
      <w:r w:rsidRPr="009E3D83">
        <w:rPr>
          <w:rFonts w:cs="Times New Roman"/>
          <w:spacing w:val="-4"/>
          <w:sz w:val="24"/>
          <w:szCs w:val="24"/>
        </w:rPr>
        <w:t xml:space="preserve"> per annum</w:t>
      </w:r>
      <w:r w:rsidR="00A741F0">
        <w:rPr>
          <w:rFonts w:cs="Times New Roman"/>
          <w:spacing w:val="-4"/>
          <w:sz w:val="24"/>
          <w:szCs w:val="24"/>
        </w:rPr>
        <w:t>,</w:t>
      </w:r>
      <w:r w:rsidRPr="009E3D83">
        <w:rPr>
          <w:rFonts w:cs="Times New Roman"/>
          <w:spacing w:val="-4"/>
          <w:sz w:val="24"/>
          <w:szCs w:val="24"/>
        </w:rPr>
        <w:t xml:space="preserve"> </w:t>
      </w:r>
      <w:r w:rsidR="0073166A" w:rsidRPr="009E3D83">
        <w:rPr>
          <w:rFonts w:cs="Times New Roman"/>
          <w:spacing w:val="-4"/>
          <w:sz w:val="24"/>
          <w:szCs w:val="24"/>
        </w:rPr>
        <w:t>SOFR +</w:t>
      </w:r>
      <w:r w:rsidR="0073166A" w:rsidRPr="009E3D83">
        <w:rPr>
          <w:rFonts w:cs="Times New Roman"/>
          <w:sz w:val="24"/>
          <w:szCs w:val="24"/>
        </w:rPr>
        <w:t xml:space="preserve"> 4.25%  </w:t>
      </w:r>
      <w:r w:rsidRPr="009E3D83">
        <w:rPr>
          <w:rFonts w:cs="Times New Roman"/>
          <w:sz w:val="24"/>
          <w:szCs w:val="24"/>
        </w:rPr>
        <w:t>per annum</w:t>
      </w:r>
      <w:r w:rsidR="00C95642" w:rsidRPr="009E3D83">
        <w:rPr>
          <w:rFonts w:cs="Times New Roman"/>
          <w:sz w:val="24"/>
          <w:szCs w:val="24"/>
        </w:rPr>
        <w:t xml:space="preserve"> and</w:t>
      </w:r>
      <w:r w:rsidR="00C95642" w:rsidRPr="009E3D83">
        <w:rPr>
          <w:rFonts w:cs="Times New Roman"/>
          <w:sz w:val="24"/>
          <w:szCs w:val="24"/>
          <w:cs/>
        </w:rPr>
        <w:t xml:space="preserve"> </w:t>
      </w:r>
      <w:r w:rsidR="00C95642" w:rsidRPr="009E3D83">
        <w:rPr>
          <w:rFonts w:cs="Times New Roman"/>
          <w:sz w:val="24"/>
          <w:szCs w:val="24"/>
        </w:rPr>
        <w:t>SOFR + 4.75% per</w:t>
      </w:r>
      <w:r w:rsidR="008A3B1C" w:rsidRPr="009E3D83">
        <w:rPr>
          <w:rFonts w:cs="Times New Roman"/>
          <w:sz w:val="24"/>
          <w:szCs w:val="24"/>
        </w:rPr>
        <w:t xml:space="preserve"> </w:t>
      </w:r>
      <w:r w:rsidR="00C95642" w:rsidRPr="009E3D83">
        <w:rPr>
          <w:rFonts w:cs="Times New Roman"/>
          <w:sz w:val="24"/>
          <w:szCs w:val="24"/>
        </w:rPr>
        <w:t>annum</w:t>
      </w:r>
      <w:r w:rsidRPr="009E3D83">
        <w:rPr>
          <w:rFonts w:cs="Times New Roman"/>
          <w:sz w:val="24"/>
          <w:szCs w:val="24"/>
        </w:rPr>
        <w:t xml:space="preserve"> and Baht 5 million, USD 18.31 million or approximately Baht 635.86 million and interest rate at MLR per annum and LIBOR + 4% per annum, respectively, to be loan to several subsidiaries which registered in Vietnam in order to pay for the construction of the project, guaranteed by shares in certain subsidiaries which owned by the Company valued at least Baht 600 million and also guaranteed by several direct and indirect subsidiaries, a director and a saving account of the Company at the maximum value of Baht 60 million as collateral (see Notes 5 and 11). The long-term borrowing agreement requires the Company to maintain the debt-to-equity ratio not over 3 times and other terms and conditions as specified in such borrowing agreement.</w:t>
      </w:r>
    </w:p>
    <w:p w14:paraId="43B578D2" w14:textId="29F9BBFA" w:rsidR="00E04049" w:rsidRPr="009E3D83" w:rsidRDefault="00E04049" w:rsidP="00E04049">
      <w:pPr>
        <w:spacing w:after="240"/>
        <w:ind w:left="540"/>
        <w:rPr>
          <w:rFonts w:eastAsia="Calibri" w:cs="Times New Roman"/>
          <w:sz w:val="24"/>
          <w:szCs w:val="24"/>
          <w:lang w:val="en-US"/>
        </w:rPr>
      </w:pPr>
      <w:r w:rsidRPr="009E3D83">
        <w:rPr>
          <w:rFonts w:cs="Times New Roman"/>
          <w:sz w:val="24"/>
          <w:szCs w:val="24"/>
        </w:rPr>
        <w:t>On June 30, 2023, the Company entered into an interest rate amendment agreement from interest rate at LIBOR + 4.00% per annum to interest rate at SOFR + 4.25% per annum, effective on July 31, 2023.</w:t>
      </w:r>
    </w:p>
    <w:p w14:paraId="612149CD" w14:textId="5DC024B5" w:rsidR="00CF79C2" w:rsidRPr="009E3D83" w:rsidRDefault="00FC2D43" w:rsidP="00427E9D">
      <w:pPr>
        <w:spacing w:after="240" w:line="260" w:lineRule="exact"/>
        <w:ind w:left="540" w:right="-9"/>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w:t>
      </w:r>
      <w:r w:rsidR="00802EA4" w:rsidRPr="009E3D83">
        <w:rPr>
          <w:rFonts w:cs="Times New Roman"/>
          <w:sz w:val="24"/>
          <w:szCs w:val="24"/>
        </w:rPr>
        <w:t>Dec</w:t>
      </w:r>
      <w:r w:rsidRPr="009E3D83">
        <w:rPr>
          <w:rFonts w:cs="Times New Roman"/>
          <w:sz w:val="24"/>
          <w:szCs w:val="24"/>
        </w:rPr>
        <w:t>ember 3</w:t>
      </w:r>
      <w:r w:rsidR="00802EA4" w:rsidRPr="009E3D83">
        <w:rPr>
          <w:rFonts w:cs="Times New Roman"/>
          <w:sz w:val="24"/>
          <w:szCs w:val="24"/>
          <w:lang w:val="en-US"/>
        </w:rPr>
        <w:t>1</w:t>
      </w:r>
      <w:r w:rsidRPr="009E3D83">
        <w:rPr>
          <w:rFonts w:cs="Times New Roman"/>
          <w:sz w:val="24"/>
          <w:szCs w:val="24"/>
        </w:rPr>
        <w:t>, 202</w:t>
      </w:r>
      <w:r w:rsidR="002C22D4" w:rsidRPr="009E3D83">
        <w:rPr>
          <w:rFonts w:cs="Times New Roman"/>
          <w:sz w:val="24"/>
          <w:szCs w:val="24"/>
        </w:rPr>
        <w:t>3</w:t>
      </w:r>
      <w:r w:rsidRPr="009E3D83">
        <w:rPr>
          <w:rFonts w:cs="Times New Roman"/>
          <w:sz w:val="24"/>
          <w:szCs w:val="24"/>
        </w:rPr>
        <w:t xml:space="preserve"> and 202</w:t>
      </w:r>
      <w:r w:rsidR="002C22D4" w:rsidRPr="009E3D83">
        <w:rPr>
          <w:rFonts w:cs="Times New Roman"/>
          <w:sz w:val="24"/>
          <w:szCs w:val="24"/>
        </w:rPr>
        <w:t>2</w:t>
      </w:r>
      <w:r w:rsidRPr="009E3D83">
        <w:rPr>
          <w:rFonts w:cs="Times New Roman"/>
          <w:sz w:val="24"/>
          <w:szCs w:val="24"/>
        </w:rPr>
        <w:t xml:space="preserve">, </w:t>
      </w:r>
      <w:r w:rsidR="00E417B4" w:rsidRPr="009E3D83">
        <w:rPr>
          <w:rFonts w:cs="Times New Roman"/>
          <w:spacing w:val="-2"/>
          <w:sz w:val="24"/>
          <w:szCs w:val="24"/>
        </w:rPr>
        <w:t xml:space="preserve">the Company mortgaged land and building owned by I.T.E - Commerce Company Limited and a direct subsidiary and pledged the Company’s ordinary shares owned by </w:t>
      </w:r>
      <w:proofErr w:type="spellStart"/>
      <w:r w:rsidR="00E417B4" w:rsidRPr="009E3D83">
        <w:rPr>
          <w:rFonts w:cs="Times New Roman"/>
          <w:spacing w:val="-2"/>
          <w:sz w:val="24"/>
          <w:szCs w:val="24"/>
        </w:rPr>
        <w:t>Suwinthawong</w:t>
      </w:r>
      <w:proofErr w:type="spellEnd"/>
      <w:r w:rsidR="00E417B4" w:rsidRPr="009E3D83">
        <w:rPr>
          <w:rFonts w:cs="Times New Roman"/>
          <w:spacing w:val="-2"/>
          <w:sz w:val="24"/>
          <w:szCs w:val="24"/>
        </w:rPr>
        <w:t xml:space="preserve"> Gold Asset Co., Ltd., which is not less than </w:t>
      </w:r>
      <w:r w:rsidR="00917371" w:rsidRPr="009E3D83">
        <w:rPr>
          <w:rFonts w:cs="Times New Roman"/>
          <w:spacing w:val="-2"/>
          <w:sz w:val="24"/>
          <w:szCs w:val="24"/>
        </w:rPr>
        <w:br/>
      </w:r>
      <w:r w:rsidR="00E417B4" w:rsidRPr="009E3D83">
        <w:rPr>
          <w:rFonts w:cs="Times New Roman"/>
          <w:spacing w:val="-2"/>
          <w:sz w:val="24"/>
          <w:szCs w:val="24"/>
        </w:rPr>
        <w:t xml:space="preserve">100 million shares, as collateral for credit facilities from financial institution total amount of Baht </w:t>
      </w:r>
      <w:r w:rsidR="00923175" w:rsidRPr="009E3D83">
        <w:rPr>
          <w:rFonts w:cs="Times New Roman"/>
          <w:spacing w:val="-2"/>
          <w:sz w:val="24"/>
          <w:szCs w:val="24"/>
        </w:rPr>
        <w:t>310</w:t>
      </w:r>
      <w:r w:rsidR="00E417B4" w:rsidRPr="009E3D83">
        <w:rPr>
          <w:rFonts w:cs="Times New Roman"/>
          <w:spacing w:val="-2"/>
          <w:sz w:val="24"/>
          <w:szCs w:val="24"/>
        </w:rPr>
        <w:t xml:space="preserve"> million and Baht 285 million, respectively. The Company must comply with the condition in the borrowing agreement. Moreover, a director of the Company has guaranteed for the borrowing from a credit facilities financial institution in the full amount without any compensation from the Company.</w:t>
      </w:r>
    </w:p>
    <w:p w14:paraId="3D8D49AC" w14:textId="193881EF" w:rsidR="00917371" w:rsidRPr="009E3D83" w:rsidRDefault="00E417B4" w:rsidP="00E417B4">
      <w:pPr>
        <w:spacing w:after="240"/>
        <w:ind w:left="540" w:right="-9"/>
        <w:rPr>
          <w:rFonts w:cs="Times New Roman"/>
          <w:sz w:val="24"/>
          <w:szCs w:val="24"/>
        </w:rPr>
      </w:pPr>
      <w:r w:rsidRPr="009E3D83">
        <w:rPr>
          <w:rFonts w:cs="Times New Roman"/>
          <w:spacing w:val="-2"/>
          <w:sz w:val="24"/>
          <w:szCs w:val="24"/>
        </w:rPr>
        <w:t>On June 13, 2022, the Company entered into a long-term borrowing agreement with a financial institution which had credit facility of Baht 300 million for purchasing the securities, with interest rate at 4.08% per annum,</w:t>
      </w:r>
      <w:r w:rsidRPr="009E3D83">
        <w:rPr>
          <w:rFonts w:cs="Times New Roman"/>
          <w:spacing w:val="-4"/>
          <w:sz w:val="24"/>
          <w:szCs w:val="24"/>
        </w:rPr>
        <w:t xml:space="preserve"> guaranteed by cash and the Company’s securities as collateral for debt repayment. The Company </w:t>
      </w:r>
      <w:r w:rsidR="00A741F0">
        <w:rPr>
          <w:rFonts w:cs="Times New Roman"/>
          <w:spacing w:val="-4"/>
          <w:sz w:val="24"/>
          <w:szCs w:val="24"/>
        </w:rPr>
        <w:t>is</w:t>
      </w:r>
      <w:r w:rsidRPr="009E3D83">
        <w:rPr>
          <w:rFonts w:cs="Times New Roman"/>
          <w:spacing w:val="-4"/>
          <w:sz w:val="24"/>
          <w:szCs w:val="24"/>
        </w:rPr>
        <w:t xml:space="preserve"> required to maintain the minimum collateral value in accordance with the conditions specified in such borrowing agreement (</w:t>
      </w:r>
      <w:r w:rsidRPr="009E3D83">
        <w:rPr>
          <w:rFonts w:cs="Times New Roman"/>
          <w:sz w:val="24"/>
          <w:szCs w:val="24"/>
        </w:rPr>
        <w:t>see Note 12).</w:t>
      </w:r>
      <w:r w:rsidR="005D47E3" w:rsidRPr="009E3D83">
        <w:rPr>
          <w:rFonts w:cs="Times New Roman"/>
          <w:sz w:val="24"/>
          <w:szCs w:val="24"/>
        </w:rPr>
        <w:t xml:space="preserve"> </w:t>
      </w:r>
    </w:p>
    <w:p w14:paraId="33BA635E" w14:textId="11BC4103" w:rsidR="000329B8" w:rsidRPr="009E3D83" w:rsidRDefault="005D47E3" w:rsidP="00E417B4">
      <w:pPr>
        <w:spacing w:after="240"/>
        <w:ind w:left="540" w:right="-9"/>
        <w:rPr>
          <w:rFonts w:eastAsia="Calibri" w:cs="Times New Roman"/>
          <w:sz w:val="24"/>
          <w:szCs w:val="24"/>
          <w:lang w:val="en-US"/>
        </w:rPr>
      </w:pPr>
      <w:r w:rsidRPr="009E3D83">
        <w:rPr>
          <w:rFonts w:cs="Times New Roman"/>
          <w:sz w:val="24"/>
          <w:szCs w:val="24"/>
        </w:rPr>
        <w:t xml:space="preserve">However, during the year 2023, the Company </w:t>
      </w:r>
      <w:r w:rsidR="00D33D3E" w:rsidRPr="009E3D83">
        <w:rPr>
          <w:rFonts w:eastAsia="Calibri" w:cs="Times New Roman"/>
          <w:sz w:val="24"/>
          <w:szCs w:val="24"/>
          <w:lang w:val="en-US"/>
        </w:rPr>
        <w:t xml:space="preserve">received </w:t>
      </w:r>
      <w:r w:rsidR="00931AE2" w:rsidRPr="009E3D83">
        <w:rPr>
          <w:rFonts w:eastAsia="Calibri" w:cs="Times New Roman"/>
          <w:sz w:val="24"/>
          <w:szCs w:val="24"/>
          <w:lang w:val="en-US"/>
        </w:rPr>
        <w:t xml:space="preserve">the letter of </w:t>
      </w:r>
      <w:r w:rsidR="00096D1E" w:rsidRPr="009E3D83">
        <w:rPr>
          <w:rFonts w:eastAsia="Calibri" w:cs="Times New Roman"/>
          <w:sz w:val="24"/>
          <w:szCs w:val="24"/>
          <w:lang w:val="en-US"/>
        </w:rPr>
        <w:t xml:space="preserve">change in </w:t>
      </w:r>
      <w:r w:rsidR="00AC5F78" w:rsidRPr="009E3D83">
        <w:rPr>
          <w:rFonts w:eastAsia="Calibri" w:cs="Times New Roman"/>
          <w:sz w:val="24"/>
          <w:szCs w:val="24"/>
          <w:lang w:val="en-US"/>
        </w:rPr>
        <w:t>interest rate of such loan from financial institution</w:t>
      </w:r>
      <w:r w:rsidR="00BC3D5F" w:rsidRPr="009E3D83">
        <w:rPr>
          <w:rFonts w:eastAsia="Calibri" w:cs="Times New Roman"/>
          <w:sz w:val="24"/>
          <w:szCs w:val="24"/>
          <w:lang w:val="en-US"/>
        </w:rPr>
        <w:t xml:space="preserve">. As </w:t>
      </w:r>
      <w:proofErr w:type="gramStart"/>
      <w:r w:rsidR="00BC3D5F" w:rsidRPr="009E3D83">
        <w:rPr>
          <w:rFonts w:eastAsia="Calibri" w:cs="Times New Roman"/>
          <w:sz w:val="24"/>
          <w:szCs w:val="24"/>
          <w:lang w:val="en-US"/>
        </w:rPr>
        <w:t>at</w:t>
      </w:r>
      <w:proofErr w:type="gramEnd"/>
      <w:r w:rsidR="00BC3D5F" w:rsidRPr="009E3D83">
        <w:rPr>
          <w:rFonts w:eastAsia="Calibri" w:cs="Times New Roman"/>
          <w:sz w:val="24"/>
          <w:szCs w:val="24"/>
          <w:lang w:val="en-US"/>
        </w:rPr>
        <w:t xml:space="preserve"> December</w:t>
      </w:r>
      <w:r w:rsidR="000C777A" w:rsidRPr="009E3D83">
        <w:rPr>
          <w:rFonts w:eastAsia="Calibri" w:cs="Times New Roman"/>
          <w:sz w:val="24"/>
          <w:szCs w:val="24"/>
          <w:lang w:val="en-US"/>
        </w:rPr>
        <w:t xml:space="preserve"> 31, </w:t>
      </w:r>
      <w:r w:rsidR="00BC3D5F" w:rsidRPr="009E3D83">
        <w:rPr>
          <w:rFonts w:eastAsia="Calibri" w:cs="Times New Roman"/>
          <w:sz w:val="24"/>
          <w:szCs w:val="24"/>
          <w:lang w:val="en-US"/>
        </w:rPr>
        <w:t>2023, such loan has interest rate</w:t>
      </w:r>
      <w:r w:rsidR="00917371" w:rsidRPr="009E3D83">
        <w:rPr>
          <w:rFonts w:eastAsia="Calibri" w:cs="Times New Roman"/>
          <w:sz w:val="24"/>
          <w:szCs w:val="24"/>
          <w:lang w:val="en-US"/>
        </w:rPr>
        <w:t xml:space="preserve"> at</w:t>
      </w:r>
      <w:r w:rsidR="00BC3D5F" w:rsidRPr="009E3D83">
        <w:rPr>
          <w:rFonts w:eastAsia="Calibri" w:cs="Times New Roman"/>
          <w:sz w:val="24"/>
          <w:szCs w:val="24"/>
          <w:lang w:val="en-US"/>
        </w:rPr>
        <w:t xml:space="preserve"> 6.25% per annum.</w:t>
      </w:r>
    </w:p>
    <w:p w14:paraId="781125F5" w14:textId="77777777" w:rsidR="000329B8" w:rsidRPr="009E3D83" w:rsidRDefault="000329B8">
      <w:pPr>
        <w:spacing w:after="200" w:line="276" w:lineRule="auto"/>
        <w:ind w:left="0"/>
        <w:jc w:val="left"/>
        <w:rPr>
          <w:rFonts w:eastAsia="Calibri" w:cs="Times New Roman"/>
          <w:sz w:val="24"/>
          <w:szCs w:val="24"/>
          <w:lang w:val="en-US"/>
        </w:rPr>
      </w:pPr>
      <w:r w:rsidRPr="009E3D83">
        <w:rPr>
          <w:rFonts w:eastAsia="Calibri" w:cs="Times New Roman"/>
          <w:sz w:val="24"/>
          <w:szCs w:val="24"/>
          <w:lang w:val="en-US"/>
        </w:rPr>
        <w:br w:type="page"/>
      </w:r>
    </w:p>
    <w:p w14:paraId="15CA7F97" w14:textId="5B2A295D" w:rsidR="006A66D3" w:rsidRPr="009E3D83" w:rsidRDefault="006A66D3" w:rsidP="006A66D3">
      <w:pPr>
        <w:spacing w:after="240"/>
        <w:ind w:left="540" w:right="-9"/>
        <w:rPr>
          <w:rFonts w:cstheme="minorBidi"/>
          <w:spacing w:val="-2"/>
          <w:sz w:val="24"/>
          <w:szCs w:val="24"/>
          <w:lang w:val="en-US"/>
        </w:rPr>
      </w:pPr>
      <w:r w:rsidRPr="009E3D83">
        <w:rPr>
          <w:rFonts w:cs="Times New Roman"/>
          <w:spacing w:val="-2"/>
          <w:sz w:val="24"/>
          <w:szCs w:val="24"/>
        </w:rPr>
        <w:lastRenderedPageBreak/>
        <w:t xml:space="preserve">On November 15, 2022, the Company entered into a long-term borrowing agreement with a financial institution which had credit facility of Baht 700 million, with interest rate of          Prime rate - 1.25% per annum and credit facility of Baht 100 million, with interest rate of      2% per annum for the first to second years and Prime rate - 2.00% per annum for the third year onwards, which for purpose of investment and operation in solar power plant and solar power plant hybrid (SPP Hybrid) projects which are located in Thailand, and for alternative energy power plant which located in Vietnam, 2 subsidiaries and a director of the Company have fully guaranteed for such credit facility. The borrowing agreement requires the Group to maintain the debt-to-equity ratio not over 3 times and the maintenance of Debt </w:t>
      </w:r>
      <w:r w:rsidRPr="009E3D83">
        <w:rPr>
          <w:rFonts w:cs="Times New Roman"/>
          <w:spacing w:val="-4"/>
          <w:sz w:val="24"/>
          <w:szCs w:val="24"/>
        </w:rPr>
        <w:t>Service Coverage Ratio not less than 1.2 times, and other terms and conditions as specified in</w:t>
      </w:r>
      <w:r w:rsidRPr="009E3D83">
        <w:rPr>
          <w:rFonts w:cs="Times New Roman"/>
          <w:spacing w:val="-2"/>
          <w:sz w:val="24"/>
          <w:szCs w:val="24"/>
        </w:rPr>
        <w:t xml:space="preserve"> such borrowing agreement.</w:t>
      </w:r>
      <w:r w:rsidR="00DB5721" w:rsidRPr="009E3D83">
        <w:rPr>
          <w:rFonts w:cs="Times New Roman"/>
          <w:spacing w:val="-2"/>
          <w:sz w:val="24"/>
          <w:szCs w:val="24"/>
        </w:rPr>
        <w:t xml:space="preserve"> </w:t>
      </w:r>
      <w:r w:rsidR="00917371" w:rsidRPr="009E3D83">
        <w:rPr>
          <w:rFonts w:cs="Times New Roman"/>
          <w:spacing w:val="-2"/>
          <w:sz w:val="24"/>
          <w:szCs w:val="24"/>
        </w:rPr>
        <w:t>In this regard</w:t>
      </w:r>
      <w:r w:rsidR="004E312F" w:rsidRPr="009E3D83">
        <w:rPr>
          <w:rFonts w:cs="Times New Roman"/>
          <w:spacing w:val="-2"/>
          <w:sz w:val="24"/>
          <w:szCs w:val="24"/>
        </w:rPr>
        <w:t xml:space="preserve">, the Company </w:t>
      </w:r>
      <w:r w:rsidR="00650C98" w:rsidRPr="009E3D83">
        <w:rPr>
          <w:rFonts w:cs="Times New Roman"/>
          <w:spacing w:val="-2"/>
          <w:sz w:val="24"/>
          <w:szCs w:val="24"/>
        </w:rPr>
        <w:t>ha</w:t>
      </w:r>
      <w:r w:rsidR="00917371" w:rsidRPr="009E3D83">
        <w:rPr>
          <w:rFonts w:cs="Times New Roman"/>
          <w:spacing w:val="-2"/>
          <w:sz w:val="24"/>
          <w:szCs w:val="24"/>
        </w:rPr>
        <w:t>d</w:t>
      </w:r>
      <w:r w:rsidR="00650C98" w:rsidRPr="009E3D83">
        <w:rPr>
          <w:rFonts w:cs="Times New Roman"/>
          <w:spacing w:val="-2"/>
          <w:sz w:val="24"/>
          <w:szCs w:val="24"/>
        </w:rPr>
        <w:t xml:space="preserve"> Debt Service Coverage Ratio</w:t>
      </w:r>
      <w:r w:rsidR="00B94D54" w:rsidRPr="009E3D83">
        <w:rPr>
          <w:rFonts w:cs="Times New Roman"/>
          <w:spacing w:val="-2"/>
          <w:sz w:val="24"/>
          <w:szCs w:val="24"/>
        </w:rPr>
        <w:t xml:space="preserve"> less t</w:t>
      </w:r>
      <w:r w:rsidR="00151693" w:rsidRPr="009E3D83">
        <w:rPr>
          <w:rFonts w:cs="Times New Roman"/>
          <w:spacing w:val="-2"/>
          <w:sz w:val="24"/>
          <w:szCs w:val="24"/>
        </w:rPr>
        <w:t xml:space="preserve">han </w:t>
      </w:r>
      <w:r w:rsidR="00C754FF" w:rsidRPr="009E3D83">
        <w:rPr>
          <w:rFonts w:cs="Times New Roman"/>
          <w:spacing w:val="-4"/>
          <w:sz w:val="24"/>
          <w:szCs w:val="24"/>
        </w:rPr>
        <w:t xml:space="preserve">the specified rate in </w:t>
      </w:r>
      <w:r w:rsidR="00917371" w:rsidRPr="009E3D83">
        <w:rPr>
          <w:rFonts w:cs="Times New Roman"/>
          <w:spacing w:val="-4"/>
          <w:sz w:val="24"/>
          <w:szCs w:val="24"/>
        </w:rPr>
        <w:t>the</w:t>
      </w:r>
      <w:r w:rsidR="00C754FF" w:rsidRPr="009E3D83">
        <w:rPr>
          <w:rFonts w:cs="Times New Roman"/>
          <w:spacing w:val="-4"/>
          <w:sz w:val="24"/>
          <w:szCs w:val="24"/>
        </w:rPr>
        <w:t xml:space="preserve"> long-term borrowing agreement</w:t>
      </w:r>
      <w:r w:rsidR="00706E60" w:rsidRPr="009E3D83">
        <w:rPr>
          <w:rFonts w:cs="Times New Roman"/>
          <w:spacing w:val="-2"/>
          <w:sz w:val="24"/>
          <w:szCs w:val="24"/>
        </w:rPr>
        <w:t xml:space="preserve">. However, </w:t>
      </w:r>
      <w:r w:rsidR="005B7FB1" w:rsidRPr="009E3D83">
        <w:rPr>
          <w:rFonts w:cs="Times New Roman"/>
          <w:spacing w:val="-2"/>
          <w:sz w:val="24"/>
          <w:szCs w:val="24"/>
        </w:rPr>
        <w:t xml:space="preserve">the </w:t>
      </w:r>
      <w:r w:rsidR="0092560D" w:rsidRPr="009E3D83">
        <w:rPr>
          <w:rFonts w:cs="Times New Roman"/>
          <w:spacing w:val="-2"/>
          <w:sz w:val="24"/>
          <w:szCs w:val="24"/>
        </w:rPr>
        <w:t xml:space="preserve">Company </w:t>
      </w:r>
      <w:r w:rsidR="00917371" w:rsidRPr="009E3D83">
        <w:rPr>
          <w:rFonts w:cs="Times New Roman"/>
          <w:spacing w:val="-2"/>
          <w:sz w:val="24"/>
          <w:szCs w:val="24"/>
        </w:rPr>
        <w:t>already obtained</w:t>
      </w:r>
      <w:r w:rsidR="001A4886" w:rsidRPr="009E3D83">
        <w:rPr>
          <w:rFonts w:cs="Times New Roman"/>
          <w:spacing w:val="-2"/>
          <w:sz w:val="24"/>
          <w:szCs w:val="24"/>
          <w:lang w:val="en-US"/>
        </w:rPr>
        <w:t xml:space="preserve"> consent letter </w:t>
      </w:r>
      <w:r w:rsidR="00AA76FF" w:rsidRPr="009E3D83">
        <w:rPr>
          <w:rFonts w:cs="Times New Roman"/>
          <w:spacing w:val="-2"/>
          <w:sz w:val="24"/>
          <w:szCs w:val="24"/>
          <w:lang w:val="en-US"/>
        </w:rPr>
        <w:t xml:space="preserve">dated after the end of the reporting period from lender </w:t>
      </w:r>
      <w:r w:rsidR="001A4886" w:rsidRPr="009E3D83">
        <w:rPr>
          <w:rFonts w:cs="Times New Roman"/>
          <w:spacing w:val="-2"/>
          <w:sz w:val="24"/>
          <w:szCs w:val="24"/>
          <w:lang w:val="en-US"/>
        </w:rPr>
        <w:t xml:space="preserve">indicating the </w:t>
      </w:r>
      <w:proofErr w:type="spellStart"/>
      <w:r w:rsidR="001A4886" w:rsidRPr="009E3D83">
        <w:rPr>
          <w:rFonts w:cs="Times New Roman"/>
          <w:spacing w:val="-2"/>
          <w:sz w:val="24"/>
          <w:szCs w:val="24"/>
          <w:lang w:val="en-US"/>
        </w:rPr>
        <w:t>waive</w:t>
      </w:r>
      <w:proofErr w:type="spellEnd"/>
      <w:r w:rsidR="001A4886" w:rsidRPr="009E3D83">
        <w:rPr>
          <w:rFonts w:cs="Times New Roman"/>
          <w:spacing w:val="-2"/>
          <w:sz w:val="24"/>
          <w:szCs w:val="24"/>
          <w:lang w:val="en-US"/>
        </w:rPr>
        <w:t xml:space="preserve"> of Financial Ratio covenant</w:t>
      </w:r>
      <w:r w:rsidR="00757FC7" w:rsidRPr="009E3D83">
        <w:rPr>
          <w:rFonts w:cs="Times New Roman"/>
          <w:spacing w:val="-2"/>
          <w:sz w:val="24"/>
          <w:szCs w:val="24"/>
          <w:lang w:val="en-US"/>
        </w:rPr>
        <w:t xml:space="preserve">. The lender confirmed that the Company was in compliance with conditions as specified in </w:t>
      </w:r>
      <w:r w:rsidR="00AA76FF" w:rsidRPr="009E3D83">
        <w:rPr>
          <w:rFonts w:cs="Times New Roman"/>
          <w:spacing w:val="-2"/>
          <w:sz w:val="24"/>
          <w:szCs w:val="24"/>
          <w:lang w:val="en-US"/>
        </w:rPr>
        <w:t>the</w:t>
      </w:r>
      <w:r w:rsidR="00757FC7" w:rsidRPr="009E3D83">
        <w:rPr>
          <w:rFonts w:cs="Times New Roman"/>
          <w:spacing w:val="-2"/>
          <w:sz w:val="24"/>
          <w:szCs w:val="24"/>
          <w:lang w:val="en-US"/>
        </w:rPr>
        <w:t xml:space="preserve"> long-term borrowing agreement as </w:t>
      </w:r>
      <w:proofErr w:type="gramStart"/>
      <w:r w:rsidR="00757FC7" w:rsidRPr="009E3D83">
        <w:rPr>
          <w:rFonts w:cs="Times New Roman"/>
          <w:spacing w:val="-2"/>
          <w:sz w:val="24"/>
          <w:szCs w:val="24"/>
          <w:lang w:val="en-US"/>
        </w:rPr>
        <w:t>at</w:t>
      </w:r>
      <w:proofErr w:type="gramEnd"/>
      <w:r w:rsidR="00757FC7" w:rsidRPr="009E3D83">
        <w:rPr>
          <w:rFonts w:cs="Times New Roman"/>
          <w:spacing w:val="-2"/>
          <w:sz w:val="24"/>
          <w:szCs w:val="24"/>
          <w:lang w:val="en-US"/>
        </w:rPr>
        <w:t xml:space="preserve"> December 31, 2023</w:t>
      </w:r>
      <w:r w:rsidR="00AA76FF" w:rsidRPr="009E3D83">
        <w:rPr>
          <w:rFonts w:cs="Times New Roman"/>
          <w:spacing w:val="-2"/>
          <w:sz w:val="24"/>
          <w:szCs w:val="24"/>
          <w:lang w:val="en-US"/>
        </w:rPr>
        <w:t>.</w:t>
      </w:r>
      <w:r w:rsidR="002B5DC7" w:rsidRPr="009E3D83">
        <w:rPr>
          <w:rFonts w:cs="Times New Roman"/>
          <w:spacing w:val="-2"/>
          <w:sz w:val="24"/>
          <w:szCs w:val="24"/>
          <w:lang w:val="en-US"/>
        </w:rPr>
        <w:t xml:space="preserve"> </w:t>
      </w:r>
      <w:r w:rsidR="00AA76FF" w:rsidRPr="009E3D83">
        <w:rPr>
          <w:rFonts w:cs="Times New Roman"/>
          <w:spacing w:val="-2"/>
          <w:sz w:val="24"/>
          <w:szCs w:val="24"/>
          <w:lang w:val="en-US"/>
        </w:rPr>
        <w:t xml:space="preserve">The </w:t>
      </w:r>
      <w:r w:rsidR="00AB57AD" w:rsidRPr="009E3D83">
        <w:rPr>
          <w:rFonts w:cs="Times New Roman"/>
          <w:spacing w:val="-2"/>
          <w:sz w:val="24"/>
          <w:szCs w:val="24"/>
          <w:lang w:val="en-US"/>
        </w:rPr>
        <w:t>C</w:t>
      </w:r>
      <w:r w:rsidR="00AA76FF" w:rsidRPr="009E3D83">
        <w:rPr>
          <w:rFonts w:cs="Times New Roman"/>
          <w:spacing w:val="-2"/>
          <w:sz w:val="24"/>
          <w:szCs w:val="24"/>
          <w:lang w:val="en-US"/>
        </w:rPr>
        <w:t>ompany</w:t>
      </w:r>
      <w:r w:rsidR="0016585A" w:rsidRPr="009E3D83">
        <w:rPr>
          <w:rFonts w:cs="Times New Roman"/>
          <w:spacing w:val="-2"/>
          <w:sz w:val="24"/>
          <w:szCs w:val="24"/>
          <w:lang w:val="en-US"/>
        </w:rPr>
        <w:t xml:space="preserve"> had classified</w:t>
      </w:r>
      <w:r w:rsidR="0013074F" w:rsidRPr="009E3D83">
        <w:rPr>
          <w:rFonts w:cs="Times New Roman"/>
          <w:spacing w:val="-2"/>
          <w:sz w:val="24"/>
          <w:szCs w:val="24"/>
          <w:lang w:val="en-US"/>
        </w:rPr>
        <w:t xml:space="preserve"> long-term borrowing </w:t>
      </w:r>
      <w:r w:rsidR="00917371" w:rsidRPr="009E3D83">
        <w:rPr>
          <w:rFonts w:cs="Times New Roman"/>
          <w:spacing w:val="-2"/>
          <w:sz w:val="24"/>
          <w:szCs w:val="24"/>
          <w:lang w:val="en-US"/>
        </w:rPr>
        <w:t>from</w:t>
      </w:r>
      <w:r w:rsidR="0013074F" w:rsidRPr="009E3D83">
        <w:rPr>
          <w:rFonts w:cs="Times New Roman"/>
          <w:spacing w:val="-2"/>
          <w:sz w:val="24"/>
          <w:szCs w:val="24"/>
          <w:lang w:val="en-US"/>
        </w:rPr>
        <w:t xml:space="preserve"> financial institution </w:t>
      </w:r>
      <w:proofErr w:type="gramStart"/>
      <w:r w:rsidR="0013074F" w:rsidRPr="009E3D83">
        <w:rPr>
          <w:rFonts w:cs="Times New Roman"/>
          <w:spacing w:val="-2"/>
          <w:sz w:val="24"/>
          <w:szCs w:val="24"/>
          <w:lang w:val="en-US"/>
        </w:rPr>
        <w:t>amount</w:t>
      </w:r>
      <w:proofErr w:type="gramEnd"/>
      <w:r w:rsidR="0013074F" w:rsidRPr="009E3D83">
        <w:rPr>
          <w:rFonts w:cs="Times New Roman"/>
          <w:spacing w:val="-2"/>
          <w:sz w:val="24"/>
          <w:szCs w:val="24"/>
          <w:lang w:val="en-US"/>
        </w:rPr>
        <w:t xml:space="preserve"> of Baht 488.89</w:t>
      </w:r>
      <w:r w:rsidR="00631F40" w:rsidRPr="009E3D83">
        <w:rPr>
          <w:rFonts w:cs="Times New Roman"/>
          <w:spacing w:val="-2"/>
          <w:sz w:val="24"/>
          <w:szCs w:val="24"/>
          <w:lang w:val="en-US"/>
        </w:rPr>
        <w:t xml:space="preserve"> mil</w:t>
      </w:r>
      <w:r w:rsidR="00CF375E" w:rsidRPr="009E3D83">
        <w:rPr>
          <w:rFonts w:cs="Times New Roman"/>
          <w:spacing w:val="-2"/>
          <w:sz w:val="24"/>
          <w:szCs w:val="24"/>
          <w:lang w:val="en-US"/>
        </w:rPr>
        <w:t xml:space="preserve">lion </w:t>
      </w:r>
      <w:r w:rsidR="00364206" w:rsidRPr="009E3D83">
        <w:rPr>
          <w:rFonts w:cs="Times New Roman"/>
          <w:spacing w:val="-2"/>
          <w:sz w:val="24"/>
          <w:szCs w:val="24"/>
          <w:lang w:val="en-US"/>
        </w:rPr>
        <w:t xml:space="preserve">to </w:t>
      </w:r>
      <w:r w:rsidR="00713BF5" w:rsidRPr="009E3D83">
        <w:rPr>
          <w:rFonts w:cs="Times New Roman"/>
          <w:spacing w:val="-2"/>
          <w:sz w:val="24"/>
          <w:szCs w:val="24"/>
          <w:lang w:val="en-US"/>
        </w:rPr>
        <w:t xml:space="preserve">current portion of </w:t>
      </w:r>
      <w:r w:rsidR="00713BF5" w:rsidRPr="009E3D83">
        <w:rPr>
          <w:rFonts w:cs="Times New Roman"/>
          <w:spacing w:val="-2"/>
          <w:sz w:val="24"/>
          <w:szCs w:val="24"/>
        </w:rPr>
        <w:t xml:space="preserve">long-term borrowing </w:t>
      </w:r>
      <w:r w:rsidR="00917371" w:rsidRPr="009E3D83">
        <w:rPr>
          <w:rFonts w:cs="Times New Roman"/>
          <w:spacing w:val="-2"/>
          <w:sz w:val="24"/>
          <w:szCs w:val="24"/>
        </w:rPr>
        <w:t>from</w:t>
      </w:r>
      <w:r w:rsidR="00713BF5" w:rsidRPr="009E3D83">
        <w:rPr>
          <w:rFonts w:cs="Times New Roman"/>
          <w:spacing w:val="-2"/>
          <w:sz w:val="24"/>
          <w:szCs w:val="24"/>
        </w:rPr>
        <w:t xml:space="preserve"> financial institution in</w:t>
      </w:r>
      <w:r w:rsidR="00B6442B" w:rsidRPr="009E3D83">
        <w:rPr>
          <w:rFonts w:cs="Times New Roman"/>
          <w:spacing w:val="-2"/>
          <w:sz w:val="24"/>
          <w:szCs w:val="24"/>
          <w:lang w:val="en-US"/>
        </w:rPr>
        <w:t xml:space="preserve"> the consolidated financial statements </w:t>
      </w:r>
      <w:r w:rsidR="002F77F6">
        <w:rPr>
          <w:rFonts w:cs="Times New Roman"/>
          <w:spacing w:val="-2"/>
          <w:sz w:val="24"/>
          <w:szCs w:val="24"/>
          <w:lang w:val="en-US"/>
        </w:rPr>
        <w:t xml:space="preserve">and separate financial statements </w:t>
      </w:r>
      <w:r w:rsidR="00B6442B" w:rsidRPr="009E3D83">
        <w:rPr>
          <w:rFonts w:cs="Times New Roman"/>
          <w:spacing w:val="-2"/>
          <w:sz w:val="24"/>
          <w:szCs w:val="24"/>
          <w:lang w:val="en-US"/>
        </w:rPr>
        <w:t>as at December 31, 2023</w:t>
      </w:r>
      <w:r w:rsidR="00B6442B" w:rsidRPr="009E3D83">
        <w:rPr>
          <w:rFonts w:cstheme="minorBidi"/>
          <w:spacing w:val="-2"/>
          <w:sz w:val="24"/>
          <w:szCs w:val="24"/>
          <w:lang w:val="en-US"/>
        </w:rPr>
        <w:t>.</w:t>
      </w:r>
    </w:p>
    <w:p w14:paraId="559DC302" w14:textId="6622A99A" w:rsidR="007004DF" w:rsidRPr="009E3D83" w:rsidRDefault="007B4A1E" w:rsidP="007004DF">
      <w:pPr>
        <w:spacing w:after="240"/>
        <w:ind w:left="540" w:right="-9"/>
        <w:rPr>
          <w:rFonts w:eastAsia="Calibri" w:cstheme="minorBidi"/>
          <w:spacing w:val="-2"/>
          <w:sz w:val="24"/>
          <w:szCs w:val="24"/>
          <w:lang w:val="en-US"/>
        </w:rPr>
      </w:pPr>
      <w:r w:rsidRPr="009E3D83">
        <w:rPr>
          <w:rFonts w:cstheme="minorBidi"/>
          <w:spacing w:val="-2"/>
          <w:sz w:val="24"/>
          <w:szCs w:val="24"/>
        </w:rPr>
        <w:t xml:space="preserve">On May 16, 2023, the Company entered into a long-term borrowing agreement with a financial institution which had credit facility of Baht 314.61 million, with interest rate of          Prime rate - 1.25% per annum, for purpose of investment in wind power project in Vietnam. A director of the Company has guaranteed for such credit facility. The borrowing agreement requires the Group to maintain the debt-to-equity ratio not over 3 times and the maintenance of Debt Service Coverage Ratio not less than 1.2 times and to comply with other terms and conditions as specified in such agreement. </w:t>
      </w:r>
      <w:r w:rsidR="00AA76FF" w:rsidRPr="009E3D83">
        <w:rPr>
          <w:rFonts w:eastAsia="Calibri" w:cstheme="minorBidi"/>
          <w:spacing w:val="-2"/>
          <w:sz w:val="24"/>
          <w:szCs w:val="24"/>
          <w:lang w:val="en-US"/>
        </w:rPr>
        <w:t>In this regard</w:t>
      </w:r>
      <w:r w:rsidR="00E94F56" w:rsidRPr="009E3D83">
        <w:rPr>
          <w:rFonts w:eastAsia="Calibri" w:cstheme="minorBidi"/>
          <w:spacing w:val="-2"/>
          <w:sz w:val="24"/>
          <w:szCs w:val="24"/>
          <w:lang w:val="en-US"/>
        </w:rPr>
        <w:t>, the Company ha</w:t>
      </w:r>
      <w:r w:rsidR="00AA76FF" w:rsidRPr="009E3D83">
        <w:rPr>
          <w:rFonts w:eastAsia="Calibri" w:cstheme="minorBidi"/>
          <w:spacing w:val="-2"/>
          <w:sz w:val="24"/>
          <w:szCs w:val="24"/>
          <w:lang w:val="en-US"/>
        </w:rPr>
        <w:t>d</w:t>
      </w:r>
      <w:r w:rsidR="00E94F56" w:rsidRPr="009E3D83">
        <w:rPr>
          <w:rFonts w:eastAsia="Calibri" w:cstheme="minorBidi"/>
          <w:spacing w:val="-2"/>
          <w:sz w:val="24"/>
          <w:szCs w:val="24"/>
          <w:lang w:val="en-US"/>
        </w:rPr>
        <w:t xml:space="preserve"> Debt Service Coverage Ratio less than the specified rate in such long-term borrowing agreement. </w:t>
      </w:r>
      <w:r w:rsidR="00AA76FF" w:rsidRPr="009E3D83">
        <w:rPr>
          <w:rFonts w:eastAsia="Calibri" w:cstheme="minorBidi"/>
          <w:spacing w:val="-2"/>
          <w:sz w:val="24"/>
          <w:szCs w:val="24"/>
          <w:lang w:val="en-US"/>
        </w:rPr>
        <w:t>However</w:t>
      </w:r>
      <w:r w:rsidR="00E94F56" w:rsidRPr="009E3D83">
        <w:rPr>
          <w:rFonts w:eastAsia="Calibri" w:cstheme="minorBidi"/>
          <w:spacing w:val="-2"/>
          <w:sz w:val="24"/>
          <w:szCs w:val="24"/>
          <w:lang w:val="en-US"/>
        </w:rPr>
        <w:t xml:space="preserve">, the Company </w:t>
      </w:r>
      <w:r w:rsidR="00AA76FF" w:rsidRPr="009E3D83">
        <w:rPr>
          <w:rFonts w:eastAsia="Calibri" w:cstheme="minorBidi"/>
          <w:spacing w:val="-2"/>
          <w:sz w:val="24"/>
          <w:szCs w:val="24"/>
          <w:lang w:val="en-US"/>
        </w:rPr>
        <w:t>already obtained</w:t>
      </w:r>
      <w:r w:rsidR="00E94F56" w:rsidRPr="009E3D83">
        <w:rPr>
          <w:rFonts w:eastAsia="Calibri" w:cstheme="minorBidi"/>
          <w:spacing w:val="-2"/>
          <w:sz w:val="24"/>
          <w:szCs w:val="24"/>
          <w:lang w:val="en-US"/>
        </w:rPr>
        <w:t xml:space="preserve"> consent letter </w:t>
      </w:r>
      <w:r w:rsidR="00AB57AD" w:rsidRPr="009E3D83">
        <w:rPr>
          <w:rFonts w:eastAsia="Calibri" w:cstheme="minorBidi"/>
          <w:spacing w:val="-2"/>
          <w:sz w:val="24"/>
          <w:szCs w:val="24"/>
          <w:lang w:val="en-US"/>
        </w:rPr>
        <w:t xml:space="preserve">dated after the end of the reporting period from lender </w:t>
      </w:r>
      <w:r w:rsidR="00E94F56" w:rsidRPr="009E3D83">
        <w:rPr>
          <w:rFonts w:eastAsia="Calibri" w:cstheme="minorBidi"/>
          <w:spacing w:val="-2"/>
          <w:sz w:val="24"/>
          <w:szCs w:val="24"/>
          <w:lang w:val="en-US"/>
        </w:rPr>
        <w:t>indicating waive of Financial Ratio covenant</w:t>
      </w:r>
      <w:r w:rsidR="00AA76FF" w:rsidRPr="009E3D83">
        <w:rPr>
          <w:rFonts w:eastAsia="Calibri" w:cstheme="minorBidi"/>
          <w:spacing w:val="-2"/>
          <w:sz w:val="24"/>
          <w:szCs w:val="24"/>
          <w:lang w:val="en-US"/>
        </w:rPr>
        <w:t xml:space="preserve">. </w:t>
      </w:r>
      <w:r w:rsidR="00E94F56" w:rsidRPr="009E3D83">
        <w:rPr>
          <w:rFonts w:eastAsia="Calibri" w:cstheme="minorBidi"/>
          <w:spacing w:val="-2"/>
          <w:sz w:val="24"/>
          <w:szCs w:val="24"/>
          <w:lang w:val="en-US"/>
        </w:rPr>
        <w:t xml:space="preserve">The lender confirmed that the Company was in compliance with conditions as specified in </w:t>
      </w:r>
      <w:r w:rsidR="00AB57AD" w:rsidRPr="009E3D83">
        <w:rPr>
          <w:rFonts w:eastAsia="Calibri" w:cstheme="minorBidi"/>
          <w:spacing w:val="-2"/>
          <w:sz w:val="24"/>
          <w:szCs w:val="24"/>
          <w:lang w:val="en-US"/>
        </w:rPr>
        <w:t>the</w:t>
      </w:r>
      <w:r w:rsidR="00E94F56" w:rsidRPr="009E3D83">
        <w:rPr>
          <w:rFonts w:eastAsia="Calibri" w:cstheme="minorBidi"/>
          <w:spacing w:val="-2"/>
          <w:sz w:val="24"/>
          <w:szCs w:val="24"/>
          <w:lang w:val="en-US"/>
        </w:rPr>
        <w:t xml:space="preserve"> long-term borrowing agreement as </w:t>
      </w:r>
      <w:proofErr w:type="gramStart"/>
      <w:r w:rsidR="00E94F56" w:rsidRPr="009E3D83">
        <w:rPr>
          <w:rFonts w:eastAsia="Calibri" w:cstheme="minorBidi"/>
          <w:spacing w:val="-2"/>
          <w:sz w:val="24"/>
          <w:szCs w:val="24"/>
          <w:lang w:val="en-US"/>
        </w:rPr>
        <w:t>at</w:t>
      </w:r>
      <w:proofErr w:type="gramEnd"/>
      <w:r w:rsidR="00E94F56" w:rsidRPr="009E3D83">
        <w:rPr>
          <w:rFonts w:eastAsia="Calibri" w:cstheme="minorBidi"/>
          <w:spacing w:val="-2"/>
          <w:sz w:val="24"/>
          <w:szCs w:val="24"/>
          <w:lang w:val="en-US"/>
        </w:rPr>
        <w:t xml:space="preserve"> December 31, 2023</w:t>
      </w:r>
      <w:r w:rsidR="00AA76FF" w:rsidRPr="009E3D83">
        <w:rPr>
          <w:rFonts w:eastAsia="Calibri" w:cstheme="minorBidi"/>
          <w:spacing w:val="-2"/>
          <w:sz w:val="24"/>
          <w:szCs w:val="24"/>
          <w:lang w:val="en-US"/>
        </w:rPr>
        <w:t>.</w:t>
      </w:r>
      <w:r w:rsidR="00E94F56" w:rsidRPr="009E3D83">
        <w:rPr>
          <w:rFonts w:eastAsia="Calibri" w:cstheme="minorBidi"/>
          <w:spacing w:val="-2"/>
          <w:sz w:val="24"/>
          <w:szCs w:val="24"/>
          <w:lang w:val="en-US"/>
        </w:rPr>
        <w:t xml:space="preserve"> </w:t>
      </w:r>
      <w:r w:rsidR="00AA76FF" w:rsidRPr="009E3D83">
        <w:rPr>
          <w:rFonts w:eastAsia="Calibri" w:cstheme="minorBidi"/>
          <w:spacing w:val="-2"/>
          <w:sz w:val="24"/>
          <w:szCs w:val="24"/>
          <w:lang w:val="en-US"/>
        </w:rPr>
        <w:t xml:space="preserve">The </w:t>
      </w:r>
      <w:r w:rsidR="00AB57AD" w:rsidRPr="009E3D83">
        <w:rPr>
          <w:rFonts w:eastAsia="Calibri" w:cstheme="minorBidi"/>
          <w:spacing w:val="-2"/>
          <w:sz w:val="24"/>
          <w:szCs w:val="24"/>
          <w:lang w:val="en-US"/>
        </w:rPr>
        <w:t>C</w:t>
      </w:r>
      <w:r w:rsidR="00AA76FF" w:rsidRPr="009E3D83">
        <w:rPr>
          <w:rFonts w:eastAsia="Calibri" w:cstheme="minorBidi"/>
          <w:spacing w:val="-2"/>
          <w:sz w:val="24"/>
          <w:szCs w:val="24"/>
          <w:lang w:val="en-US"/>
        </w:rPr>
        <w:t xml:space="preserve">ompany </w:t>
      </w:r>
      <w:r w:rsidR="0016585A" w:rsidRPr="009E3D83">
        <w:rPr>
          <w:rFonts w:eastAsia="Calibri" w:cstheme="minorBidi"/>
          <w:spacing w:val="-2"/>
          <w:sz w:val="24"/>
          <w:szCs w:val="24"/>
          <w:lang w:val="en-US"/>
        </w:rPr>
        <w:t>had classified</w:t>
      </w:r>
      <w:r w:rsidR="00E94F56" w:rsidRPr="009E3D83">
        <w:rPr>
          <w:rFonts w:eastAsia="Calibri" w:cstheme="minorBidi"/>
          <w:spacing w:val="-2"/>
          <w:sz w:val="24"/>
          <w:szCs w:val="24"/>
          <w:lang w:val="en-US"/>
        </w:rPr>
        <w:t xml:space="preserve"> long-term borrowing </w:t>
      </w:r>
      <w:r w:rsidR="00AA76FF" w:rsidRPr="009E3D83">
        <w:rPr>
          <w:rFonts w:eastAsia="Calibri" w:cstheme="minorBidi"/>
          <w:spacing w:val="-2"/>
          <w:sz w:val="24"/>
          <w:szCs w:val="24"/>
          <w:lang w:val="en-US"/>
        </w:rPr>
        <w:t>from</w:t>
      </w:r>
      <w:r w:rsidR="00E94F56" w:rsidRPr="009E3D83">
        <w:rPr>
          <w:rFonts w:eastAsia="Calibri" w:cstheme="minorBidi"/>
          <w:spacing w:val="-2"/>
          <w:sz w:val="24"/>
          <w:szCs w:val="24"/>
          <w:lang w:val="en-US"/>
        </w:rPr>
        <w:t xml:space="preserve"> financial institution </w:t>
      </w:r>
      <w:proofErr w:type="gramStart"/>
      <w:r w:rsidR="00E94F56" w:rsidRPr="009E3D83">
        <w:rPr>
          <w:rFonts w:eastAsia="Calibri" w:cstheme="minorBidi"/>
          <w:spacing w:val="-2"/>
          <w:sz w:val="24"/>
          <w:szCs w:val="24"/>
          <w:lang w:val="en-US"/>
        </w:rPr>
        <w:t>amount</w:t>
      </w:r>
      <w:proofErr w:type="gramEnd"/>
      <w:r w:rsidR="00E94F56" w:rsidRPr="009E3D83">
        <w:rPr>
          <w:rFonts w:eastAsia="Calibri" w:cstheme="minorBidi"/>
          <w:spacing w:val="-2"/>
          <w:sz w:val="24"/>
          <w:szCs w:val="24"/>
          <w:lang w:val="en-US"/>
        </w:rPr>
        <w:t xml:space="preserve"> of Baht </w:t>
      </w:r>
      <w:r w:rsidR="00EC66B9" w:rsidRPr="009E3D83">
        <w:rPr>
          <w:rFonts w:eastAsia="Calibri" w:cstheme="minorBidi"/>
          <w:spacing w:val="-2"/>
          <w:sz w:val="24"/>
          <w:szCs w:val="24"/>
          <w:lang w:val="en-US"/>
        </w:rPr>
        <w:t>270.56</w:t>
      </w:r>
      <w:r w:rsidR="00E94F56" w:rsidRPr="009E3D83">
        <w:rPr>
          <w:rFonts w:eastAsia="Calibri" w:cstheme="minorBidi"/>
          <w:spacing w:val="-2"/>
          <w:sz w:val="24"/>
          <w:szCs w:val="24"/>
          <w:lang w:val="en-US"/>
        </w:rPr>
        <w:t xml:space="preserve"> million to current portion of long-term borrowing </w:t>
      </w:r>
      <w:r w:rsidR="00AA76FF" w:rsidRPr="009E3D83">
        <w:rPr>
          <w:rFonts w:eastAsia="Calibri" w:cstheme="minorBidi"/>
          <w:spacing w:val="-2"/>
          <w:sz w:val="24"/>
          <w:szCs w:val="24"/>
          <w:lang w:val="en-US"/>
        </w:rPr>
        <w:t>from</w:t>
      </w:r>
      <w:r w:rsidR="00140A88" w:rsidRPr="009E3D83">
        <w:rPr>
          <w:rFonts w:eastAsia="Calibri" w:cstheme="minorBidi"/>
          <w:spacing w:val="-2"/>
          <w:sz w:val="24"/>
          <w:szCs w:val="24"/>
          <w:lang w:val="en-US"/>
        </w:rPr>
        <w:t xml:space="preserve"> </w:t>
      </w:r>
      <w:r w:rsidR="00E94F56" w:rsidRPr="009E3D83">
        <w:rPr>
          <w:rFonts w:eastAsia="Calibri" w:cstheme="minorBidi"/>
          <w:spacing w:val="-2"/>
          <w:sz w:val="24"/>
          <w:szCs w:val="24"/>
          <w:lang w:val="en-US"/>
        </w:rPr>
        <w:t>financial institution in the consolidated financial statements</w:t>
      </w:r>
      <w:r w:rsidR="0025186A">
        <w:rPr>
          <w:rFonts w:eastAsia="Calibri" w:cstheme="minorBidi"/>
          <w:spacing w:val="-2"/>
          <w:sz w:val="24"/>
          <w:szCs w:val="24"/>
          <w:lang w:val="en-US"/>
        </w:rPr>
        <w:t xml:space="preserve"> and separate financial statements </w:t>
      </w:r>
      <w:r w:rsidR="00E94F56" w:rsidRPr="009E3D83">
        <w:rPr>
          <w:rFonts w:eastAsia="Calibri" w:cstheme="minorBidi"/>
          <w:spacing w:val="-2"/>
          <w:sz w:val="24"/>
          <w:szCs w:val="24"/>
          <w:lang w:val="en-US"/>
        </w:rPr>
        <w:t>as at December 31, 2023.</w:t>
      </w:r>
    </w:p>
    <w:p w14:paraId="10799FD4" w14:textId="664803BA" w:rsidR="000329B8" w:rsidRPr="009E3D83" w:rsidRDefault="008A3B1C" w:rsidP="007004DF">
      <w:pPr>
        <w:spacing w:after="240"/>
        <w:ind w:left="540" w:right="-9"/>
        <w:rPr>
          <w:rFonts w:cstheme="minorBidi"/>
          <w:spacing w:val="-4"/>
          <w:sz w:val="24"/>
          <w:szCs w:val="24"/>
        </w:rPr>
      </w:pPr>
      <w:r w:rsidRPr="009E3D83">
        <w:rPr>
          <w:rFonts w:eastAsia="Calibri" w:cstheme="minorBidi"/>
          <w:spacing w:val="-2"/>
          <w:sz w:val="24"/>
          <w:szCs w:val="24"/>
          <w:lang w:val="en-US"/>
        </w:rPr>
        <w:t xml:space="preserve">On December 28, 2023, </w:t>
      </w:r>
      <w:r w:rsidR="00AB57AD" w:rsidRPr="009E3D83">
        <w:rPr>
          <w:rFonts w:eastAsia="Calibri" w:cstheme="minorBidi"/>
          <w:spacing w:val="-2"/>
          <w:sz w:val="24"/>
          <w:szCs w:val="24"/>
          <w:lang w:val="en-US"/>
        </w:rPr>
        <w:t xml:space="preserve">the </w:t>
      </w:r>
      <w:r w:rsidR="00961891" w:rsidRPr="009E3D83">
        <w:rPr>
          <w:rFonts w:eastAsia="Calibri" w:cstheme="minorBidi"/>
          <w:spacing w:val="-2"/>
          <w:sz w:val="24"/>
          <w:szCs w:val="24"/>
          <w:lang w:val="en-US"/>
        </w:rPr>
        <w:t>Company entered into loan amendment agreements to extend the repayment period of short-term loan amount of USD 19.76 million</w:t>
      </w:r>
      <w:r w:rsidR="00185EFE" w:rsidRPr="009E3D83">
        <w:rPr>
          <w:rFonts w:eastAsia="Calibri" w:cstheme="minorBidi"/>
          <w:spacing w:val="-2"/>
          <w:sz w:val="24"/>
          <w:szCs w:val="24"/>
          <w:lang w:val="en-US"/>
        </w:rPr>
        <w:t xml:space="preserve"> or approximately </w:t>
      </w:r>
      <w:r w:rsidR="00AB57AD" w:rsidRPr="009E3D83">
        <w:rPr>
          <w:rFonts w:eastAsia="Calibri" w:cstheme="minorBidi"/>
          <w:spacing w:val="-2"/>
          <w:sz w:val="24"/>
          <w:szCs w:val="24"/>
          <w:lang w:val="en-US"/>
        </w:rPr>
        <w:br/>
      </w:r>
      <w:r w:rsidR="00185EFE" w:rsidRPr="009E3D83">
        <w:rPr>
          <w:rFonts w:eastAsia="Calibri" w:cstheme="minorBidi"/>
          <w:spacing w:val="-2"/>
          <w:sz w:val="24"/>
          <w:szCs w:val="24"/>
          <w:lang w:val="en-US"/>
        </w:rPr>
        <w:t xml:space="preserve">Baht </w:t>
      </w:r>
      <w:r w:rsidR="00155DEA" w:rsidRPr="009E3D83">
        <w:rPr>
          <w:rFonts w:eastAsia="Calibri" w:cstheme="minorBidi"/>
          <w:spacing w:val="-2"/>
          <w:sz w:val="24"/>
          <w:szCs w:val="24"/>
          <w:lang w:val="en-US"/>
        </w:rPr>
        <w:t>679.40 million</w:t>
      </w:r>
      <w:r w:rsidR="00A81419" w:rsidRPr="009E3D83">
        <w:rPr>
          <w:rFonts w:eastAsia="Calibri" w:cstheme="minorBidi"/>
          <w:spacing w:val="-2"/>
          <w:sz w:val="24"/>
          <w:szCs w:val="24"/>
          <w:lang w:val="en-US"/>
        </w:rPr>
        <w:t xml:space="preserve">, </w:t>
      </w:r>
      <w:r w:rsidR="00A81419" w:rsidRPr="009E3D83">
        <w:rPr>
          <w:rFonts w:cs="Times New Roman"/>
          <w:spacing w:val="-8"/>
          <w:sz w:val="24"/>
          <w:szCs w:val="24"/>
        </w:rPr>
        <w:t>which was matured on</w:t>
      </w:r>
      <w:r w:rsidR="0049714D" w:rsidRPr="009E3D83">
        <w:rPr>
          <w:rFonts w:eastAsia="Calibri" w:cstheme="minorBidi"/>
          <w:spacing w:val="-2"/>
          <w:sz w:val="24"/>
          <w:szCs w:val="24"/>
          <w:lang w:val="en-US"/>
        </w:rPr>
        <w:t xml:space="preserve"> January 18, 2024</w:t>
      </w:r>
      <w:r w:rsidR="005510C0" w:rsidRPr="009E3D83">
        <w:rPr>
          <w:rFonts w:eastAsia="Calibri" w:cstheme="minorBidi"/>
          <w:spacing w:val="-2"/>
          <w:sz w:val="24"/>
          <w:szCs w:val="24"/>
          <w:lang w:val="en-US"/>
        </w:rPr>
        <w:t>, to January 18, 2025</w:t>
      </w:r>
      <w:r w:rsidR="004F74F4" w:rsidRPr="009E3D83">
        <w:rPr>
          <w:rFonts w:eastAsia="Calibri" w:cstheme="minorBidi"/>
          <w:spacing w:val="-2"/>
          <w:sz w:val="24"/>
          <w:szCs w:val="24"/>
          <w:lang w:val="en-US"/>
        </w:rPr>
        <w:t xml:space="preserve">, </w:t>
      </w:r>
      <w:r w:rsidR="00AB57AD" w:rsidRPr="009E3D83">
        <w:rPr>
          <w:rFonts w:eastAsia="Calibri" w:cstheme="minorBidi"/>
          <w:spacing w:val="-2"/>
          <w:sz w:val="24"/>
          <w:szCs w:val="24"/>
          <w:lang w:val="en-US"/>
        </w:rPr>
        <w:br/>
      </w:r>
      <w:r w:rsidR="00AB57AD" w:rsidRPr="009E3D83">
        <w:rPr>
          <w:rFonts w:eastAsia="Calibri" w:cstheme="minorBidi"/>
          <w:spacing w:val="-6"/>
          <w:sz w:val="24"/>
          <w:szCs w:val="24"/>
          <w:lang w:val="en-US"/>
        </w:rPr>
        <w:t>t</w:t>
      </w:r>
      <w:r w:rsidR="004F74F4" w:rsidRPr="009E3D83">
        <w:rPr>
          <w:rFonts w:eastAsia="Calibri" w:cstheme="minorBidi"/>
          <w:spacing w:val="-6"/>
          <w:sz w:val="24"/>
          <w:szCs w:val="24"/>
          <w:lang w:val="en-US"/>
        </w:rPr>
        <w:t xml:space="preserve">he </w:t>
      </w:r>
      <w:r w:rsidR="00AB57AD" w:rsidRPr="009E3D83">
        <w:rPr>
          <w:rFonts w:eastAsia="Calibri" w:cstheme="minorBidi"/>
          <w:spacing w:val="-6"/>
          <w:sz w:val="24"/>
          <w:szCs w:val="24"/>
          <w:lang w:val="en-US"/>
        </w:rPr>
        <w:t>C</w:t>
      </w:r>
      <w:r w:rsidR="004F74F4" w:rsidRPr="009E3D83">
        <w:rPr>
          <w:rFonts w:eastAsia="Calibri" w:cstheme="minorBidi"/>
          <w:spacing w:val="-6"/>
          <w:sz w:val="24"/>
          <w:szCs w:val="24"/>
          <w:lang w:val="en-US"/>
        </w:rPr>
        <w:t xml:space="preserve">ompany present such loan from </w:t>
      </w:r>
      <w:r w:rsidR="00B34362" w:rsidRPr="009E3D83">
        <w:rPr>
          <w:rFonts w:eastAsia="Calibri" w:cstheme="minorBidi"/>
          <w:spacing w:val="-6"/>
          <w:sz w:val="24"/>
          <w:szCs w:val="24"/>
          <w:lang w:val="en-US"/>
        </w:rPr>
        <w:t>short-term</w:t>
      </w:r>
      <w:r w:rsidR="00E116E8" w:rsidRPr="009E3D83">
        <w:rPr>
          <w:rFonts w:eastAsia="Calibri" w:cstheme="minorBidi"/>
          <w:spacing w:val="-6"/>
          <w:sz w:val="24"/>
          <w:szCs w:val="24"/>
          <w:lang w:val="en-US"/>
        </w:rPr>
        <w:t xml:space="preserve"> loan</w:t>
      </w:r>
      <w:r w:rsidR="00267272" w:rsidRPr="009E3D83">
        <w:rPr>
          <w:rFonts w:eastAsia="Calibri" w:cstheme="minorBidi"/>
          <w:spacing w:val="-6"/>
          <w:sz w:val="24"/>
          <w:szCs w:val="24"/>
          <w:lang w:val="en-US"/>
        </w:rPr>
        <w:t xml:space="preserve"> </w:t>
      </w:r>
      <w:r w:rsidR="00E116E8" w:rsidRPr="009E3D83">
        <w:rPr>
          <w:rFonts w:eastAsia="Calibri" w:cstheme="minorBidi"/>
          <w:spacing w:val="-6"/>
          <w:sz w:val="24"/>
          <w:szCs w:val="24"/>
          <w:lang w:val="en-US"/>
        </w:rPr>
        <w:t>from a financial institution to long-term loan</w:t>
      </w:r>
      <w:r w:rsidR="00E116E8" w:rsidRPr="009E3D83">
        <w:rPr>
          <w:rFonts w:eastAsia="Calibri" w:cstheme="minorBidi"/>
          <w:spacing w:val="-2"/>
          <w:sz w:val="24"/>
          <w:szCs w:val="24"/>
          <w:lang w:val="en-US"/>
        </w:rPr>
        <w:t xml:space="preserve"> </w:t>
      </w:r>
      <w:r w:rsidR="00E116E8" w:rsidRPr="009E3D83">
        <w:rPr>
          <w:rFonts w:eastAsia="Calibri" w:cstheme="minorBidi"/>
          <w:spacing w:val="-6"/>
          <w:sz w:val="24"/>
          <w:szCs w:val="24"/>
          <w:lang w:val="en-US"/>
        </w:rPr>
        <w:t>from a financial institution</w:t>
      </w:r>
      <w:r w:rsidR="003010B5" w:rsidRPr="009E3D83">
        <w:rPr>
          <w:rFonts w:eastAsia="Calibri" w:cstheme="minorBidi"/>
          <w:spacing w:val="-6"/>
          <w:sz w:val="24"/>
          <w:szCs w:val="24"/>
          <w:lang w:val="en-US"/>
        </w:rPr>
        <w:t xml:space="preserve"> as at December 31, 2023, such loan has interest rate </w:t>
      </w:r>
      <w:r w:rsidR="00A72526" w:rsidRPr="009E3D83">
        <w:rPr>
          <w:rFonts w:eastAsia="Calibri" w:cstheme="minorBidi"/>
          <w:spacing w:val="-6"/>
          <w:sz w:val="24"/>
          <w:szCs w:val="24"/>
          <w:lang w:val="en-US"/>
        </w:rPr>
        <w:t xml:space="preserve">at </w:t>
      </w:r>
      <w:r w:rsidR="004F7567" w:rsidRPr="009E3D83">
        <w:rPr>
          <w:rFonts w:eastAsia="Calibri" w:cstheme="minorBidi"/>
          <w:spacing w:val="-6"/>
          <w:sz w:val="24"/>
          <w:szCs w:val="24"/>
          <w:lang w:val="en-US"/>
        </w:rPr>
        <w:t>SOFR +</w:t>
      </w:r>
      <w:r w:rsidR="00BF2E5A">
        <w:rPr>
          <w:rFonts w:eastAsia="Calibri" w:cstheme="minorBidi"/>
          <w:spacing w:val="-6"/>
          <w:sz w:val="24"/>
          <w:szCs w:val="24"/>
          <w:lang w:val="en-US"/>
        </w:rPr>
        <w:t xml:space="preserve"> </w:t>
      </w:r>
      <w:r w:rsidR="004F7567" w:rsidRPr="009E3D83">
        <w:rPr>
          <w:rFonts w:eastAsia="Calibri" w:cstheme="minorBidi"/>
          <w:spacing w:val="-6"/>
          <w:sz w:val="24"/>
          <w:szCs w:val="24"/>
          <w:lang w:val="en-US"/>
        </w:rPr>
        <w:t>4.75%</w:t>
      </w:r>
      <w:r w:rsidR="004F7567" w:rsidRPr="009E3D83">
        <w:rPr>
          <w:rFonts w:eastAsia="Calibri" w:cstheme="minorBidi"/>
          <w:spacing w:val="-2"/>
          <w:sz w:val="24"/>
          <w:szCs w:val="24"/>
          <w:lang w:val="en-US"/>
        </w:rPr>
        <w:t xml:space="preserve"> per annum</w:t>
      </w:r>
      <w:r w:rsidR="000329B8" w:rsidRPr="009E3D83">
        <w:rPr>
          <w:rFonts w:eastAsia="Calibri" w:cstheme="minorBidi" w:hint="cs"/>
          <w:spacing w:val="-2"/>
          <w:sz w:val="24"/>
          <w:szCs w:val="24"/>
          <w:cs/>
          <w:lang w:val="en-US"/>
        </w:rPr>
        <w:t xml:space="preserve"> </w:t>
      </w:r>
      <w:r w:rsidR="004F7567" w:rsidRPr="009E3D83">
        <w:rPr>
          <w:rFonts w:cstheme="minorBidi"/>
          <w:spacing w:val="-4"/>
          <w:sz w:val="24"/>
          <w:szCs w:val="24"/>
        </w:rPr>
        <w:t>(see Note 24).</w:t>
      </w:r>
    </w:p>
    <w:p w14:paraId="37F2F906" w14:textId="77777777" w:rsidR="000329B8" w:rsidRPr="009E3D83" w:rsidRDefault="000329B8">
      <w:pPr>
        <w:spacing w:after="200" w:line="276" w:lineRule="auto"/>
        <w:ind w:left="0"/>
        <w:jc w:val="left"/>
        <w:rPr>
          <w:rFonts w:cstheme="minorBidi"/>
          <w:spacing w:val="-4"/>
          <w:sz w:val="24"/>
          <w:szCs w:val="24"/>
        </w:rPr>
      </w:pPr>
      <w:r w:rsidRPr="009E3D83">
        <w:rPr>
          <w:rFonts w:cstheme="minorBidi"/>
          <w:spacing w:val="-4"/>
          <w:sz w:val="24"/>
          <w:szCs w:val="24"/>
        </w:rPr>
        <w:br w:type="page"/>
      </w:r>
    </w:p>
    <w:p w14:paraId="1FFA0A9A" w14:textId="102CAC54" w:rsidR="000C1283" w:rsidRPr="009E3D83" w:rsidRDefault="000C1283" w:rsidP="007004DF">
      <w:pPr>
        <w:spacing w:after="240"/>
        <w:ind w:left="540" w:right="-9"/>
        <w:rPr>
          <w:rFonts w:eastAsia="Calibri"/>
          <w:spacing w:val="-8"/>
          <w:sz w:val="24"/>
          <w:szCs w:val="30"/>
          <w:lang w:val="en-US"/>
        </w:rPr>
      </w:pPr>
      <w:r w:rsidRPr="009E3D83">
        <w:rPr>
          <w:rFonts w:cs="Times New Roman"/>
          <w:spacing w:val="-8"/>
          <w:sz w:val="24"/>
          <w:szCs w:val="24"/>
        </w:rPr>
        <w:lastRenderedPageBreak/>
        <w:t xml:space="preserve">On September 28, 2018, the Company entered into a long-term borrowing agreement with </w:t>
      </w:r>
      <w:r w:rsidR="009F289D" w:rsidRPr="009E3D83">
        <w:rPr>
          <w:rFonts w:cs="Times New Roman"/>
          <w:spacing w:val="-8"/>
          <w:sz w:val="24"/>
          <w:szCs w:val="24"/>
        </w:rPr>
        <w:br/>
      </w:r>
      <w:r w:rsidRPr="009E3D83">
        <w:rPr>
          <w:rFonts w:cs="Times New Roman"/>
          <w:spacing w:val="-8"/>
          <w:sz w:val="24"/>
          <w:szCs w:val="24"/>
        </w:rPr>
        <w:t xml:space="preserve">a financial institution which had credit facility of Baht 7,000 million for use as working capital, investment, business expansion and their normal operations. The interest rate is MLR - 1.5% </w:t>
      </w:r>
      <w:r w:rsidR="009F289D" w:rsidRPr="009E3D83">
        <w:rPr>
          <w:rFonts w:cs="Times New Roman"/>
          <w:spacing w:val="-8"/>
          <w:sz w:val="24"/>
          <w:szCs w:val="24"/>
        </w:rPr>
        <w:br/>
      </w:r>
      <w:r w:rsidRPr="009E3D83">
        <w:rPr>
          <w:rFonts w:cs="Times New Roman"/>
          <w:spacing w:val="-8"/>
          <w:sz w:val="24"/>
          <w:szCs w:val="24"/>
        </w:rPr>
        <w:t xml:space="preserve">per annum which guaranteed by share in certain subsidiaries which owned by the Company and </w:t>
      </w:r>
      <w:r w:rsidR="009F289D" w:rsidRPr="009E3D83">
        <w:rPr>
          <w:rFonts w:cs="Times New Roman"/>
          <w:spacing w:val="-8"/>
          <w:sz w:val="24"/>
          <w:szCs w:val="24"/>
        </w:rPr>
        <w:br/>
      </w:r>
      <w:r w:rsidRPr="009E3D83">
        <w:rPr>
          <w:rFonts w:cs="Times New Roman"/>
          <w:spacing w:val="-8"/>
          <w:sz w:val="24"/>
          <w:szCs w:val="24"/>
        </w:rPr>
        <w:t xml:space="preserve">a subsidiary, a saving account of the Company amount of Baht </w:t>
      </w:r>
      <w:r w:rsidR="003F66F8" w:rsidRPr="009E3D83">
        <w:rPr>
          <w:rFonts w:cs="Times New Roman"/>
          <w:spacing w:val="-8"/>
          <w:sz w:val="24"/>
          <w:szCs w:val="24"/>
        </w:rPr>
        <w:t>1,</w:t>
      </w:r>
      <w:r w:rsidR="00632928">
        <w:rPr>
          <w:rFonts w:cs="Times New Roman"/>
          <w:spacing w:val="-8"/>
          <w:sz w:val="24"/>
          <w:szCs w:val="24"/>
        </w:rPr>
        <w:t>698.46</w:t>
      </w:r>
      <w:r w:rsidRPr="009E3D83">
        <w:rPr>
          <w:rFonts w:cs="Times New Roman"/>
          <w:spacing w:val="-8"/>
          <w:sz w:val="24"/>
          <w:szCs w:val="24"/>
        </w:rPr>
        <w:t xml:space="preserve"> million as at </w:t>
      </w:r>
      <w:r w:rsidRPr="009E3D83">
        <w:rPr>
          <w:rFonts w:cs="Times New Roman"/>
          <w:spacing w:val="-8"/>
          <w:sz w:val="24"/>
          <w:szCs w:val="24"/>
        </w:rPr>
        <w:br/>
        <w:t xml:space="preserve">December 31, </w:t>
      </w:r>
      <w:proofErr w:type="gramStart"/>
      <w:r w:rsidRPr="009E3D83">
        <w:rPr>
          <w:rFonts w:cs="Times New Roman"/>
          <w:spacing w:val="-8"/>
          <w:sz w:val="24"/>
          <w:szCs w:val="24"/>
        </w:rPr>
        <w:t>2023</w:t>
      </w:r>
      <w:proofErr w:type="gramEnd"/>
      <w:r w:rsidRPr="009E3D83">
        <w:rPr>
          <w:rFonts w:cs="Times New Roman"/>
          <w:spacing w:val="-8"/>
          <w:sz w:val="24"/>
          <w:szCs w:val="24"/>
        </w:rPr>
        <w:t xml:space="preserve"> and amount of Baht 1,843.30 million as at December 31, 2022, and also guaranteed by several subsidiaries </w:t>
      </w:r>
      <w:r w:rsidR="00882F22">
        <w:rPr>
          <w:rFonts w:cs="Times New Roman"/>
          <w:spacing w:val="-8"/>
          <w:sz w:val="24"/>
          <w:szCs w:val="24"/>
        </w:rPr>
        <w:t>and</w:t>
      </w:r>
      <w:r w:rsidRPr="009E3D83">
        <w:rPr>
          <w:rFonts w:cs="Times New Roman"/>
          <w:spacing w:val="-8"/>
          <w:sz w:val="24"/>
          <w:szCs w:val="24"/>
        </w:rPr>
        <w:t xml:space="preserve"> a director of the Company. </w:t>
      </w:r>
      <w:r w:rsidR="0016585A" w:rsidRPr="009E3D83">
        <w:rPr>
          <w:rFonts w:cs="Times New Roman"/>
          <w:spacing w:val="-8"/>
          <w:sz w:val="24"/>
          <w:szCs w:val="24"/>
        </w:rPr>
        <w:t>Under</w:t>
      </w:r>
      <w:r w:rsidRPr="009E3D83">
        <w:rPr>
          <w:rFonts w:cs="Times New Roman"/>
          <w:spacing w:val="-8"/>
          <w:sz w:val="24"/>
          <w:szCs w:val="24"/>
        </w:rPr>
        <w:t xml:space="preserve"> long-term borrowing agreement requires the Company has to comply with the covenants and conditions including </w:t>
      </w:r>
      <w:r w:rsidR="009F289D" w:rsidRPr="009E3D83">
        <w:rPr>
          <w:rFonts w:cs="Times New Roman"/>
          <w:spacing w:val="-8"/>
          <w:sz w:val="24"/>
          <w:szCs w:val="24"/>
        </w:rPr>
        <w:br/>
      </w:r>
      <w:r w:rsidRPr="009E3D83">
        <w:rPr>
          <w:rFonts w:cs="Times New Roman"/>
          <w:spacing w:val="-8"/>
          <w:sz w:val="24"/>
          <w:szCs w:val="24"/>
        </w:rPr>
        <w:t xml:space="preserve">the maintenance of certain financial conditions as specified in the agreements such as </w:t>
      </w:r>
      <w:r w:rsidR="009F289D" w:rsidRPr="009E3D83">
        <w:rPr>
          <w:rFonts w:cs="Times New Roman"/>
          <w:spacing w:val="-8"/>
          <w:sz w:val="24"/>
          <w:szCs w:val="24"/>
        </w:rPr>
        <w:br/>
      </w:r>
      <w:r w:rsidRPr="009E3D83">
        <w:rPr>
          <w:rFonts w:cs="Times New Roman"/>
          <w:spacing w:val="-8"/>
          <w:sz w:val="24"/>
          <w:szCs w:val="24"/>
        </w:rPr>
        <w:t xml:space="preserve">the maintenance of </w:t>
      </w:r>
      <w:proofErr w:type="gramStart"/>
      <w:r w:rsidRPr="009E3D83">
        <w:rPr>
          <w:rFonts w:cs="Times New Roman"/>
          <w:spacing w:val="-8"/>
          <w:sz w:val="24"/>
          <w:szCs w:val="24"/>
        </w:rPr>
        <w:t>Debt to Equity</w:t>
      </w:r>
      <w:proofErr w:type="gramEnd"/>
      <w:r w:rsidRPr="009E3D83">
        <w:rPr>
          <w:rFonts w:cs="Times New Roman"/>
          <w:spacing w:val="-8"/>
          <w:sz w:val="24"/>
          <w:szCs w:val="24"/>
        </w:rPr>
        <w:t xml:space="preserve"> Ratio not over than 3 times and the maintenance of Debt Service Coverage Ratio not less than 1.2 times and to comply with other terms and conditions as specified in such agreement (see Note 5).</w:t>
      </w:r>
      <w:r w:rsidR="00E6644C" w:rsidRPr="009E3D83">
        <w:rPr>
          <w:rFonts w:eastAsia="Calibri" w:cs="Times New Roman"/>
          <w:spacing w:val="-8"/>
          <w:sz w:val="24"/>
          <w:szCs w:val="24"/>
          <w:lang w:val="en-US"/>
        </w:rPr>
        <w:t xml:space="preserve"> </w:t>
      </w:r>
      <w:r w:rsidR="0016585A" w:rsidRPr="009E3D83">
        <w:rPr>
          <w:rFonts w:cs="Times New Roman"/>
          <w:spacing w:val="-8"/>
          <w:sz w:val="24"/>
          <w:szCs w:val="24"/>
        </w:rPr>
        <w:t>In this regard</w:t>
      </w:r>
      <w:r w:rsidR="00E6644C" w:rsidRPr="009E3D83">
        <w:rPr>
          <w:rFonts w:cs="Times New Roman"/>
          <w:spacing w:val="-8"/>
          <w:sz w:val="24"/>
          <w:szCs w:val="24"/>
        </w:rPr>
        <w:t>, the Company ha</w:t>
      </w:r>
      <w:r w:rsidR="0016585A" w:rsidRPr="009E3D83">
        <w:rPr>
          <w:rFonts w:cs="Times New Roman"/>
          <w:spacing w:val="-8"/>
          <w:sz w:val="24"/>
          <w:szCs w:val="24"/>
        </w:rPr>
        <w:t>d</w:t>
      </w:r>
      <w:r w:rsidR="00E6644C" w:rsidRPr="009E3D83">
        <w:rPr>
          <w:rFonts w:cs="Times New Roman"/>
          <w:spacing w:val="-8"/>
          <w:sz w:val="24"/>
          <w:szCs w:val="24"/>
        </w:rPr>
        <w:t xml:space="preserve"> Debt Service Coverage Ratio less than the specified rate in </w:t>
      </w:r>
      <w:r w:rsidR="0016585A" w:rsidRPr="009E3D83">
        <w:rPr>
          <w:rFonts w:cs="Times New Roman"/>
          <w:spacing w:val="-8"/>
          <w:sz w:val="24"/>
          <w:szCs w:val="24"/>
        </w:rPr>
        <w:t>the</w:t>
      </w:r>
      <w:r w:rsidR="00E6644C" w:rsidRPr="009E3D83">
        <w:rPr>
          <w:rFonts w:cs="Times New Roman"/>
          <w:spacing w:val="-8"/>
          <w:sz w:val="24"/>
          <w:szCs w:val="24"/>
        </w:rPr>
        <w:t xml:space="preserve"> long-term borrowing agreement. However, the Company </w:t>
      </w:r>
      <w:r w:rsidR="0016585A" w:rsidRPr="009E3D83">
        <w:rPr>
          <w:spacing w:val="-8"/>
          <w:sz w:val="24"/>
          <w:szCs w:val="30"/>
          <w:lang w:val="en-US"/>
        </w:rPr>
        <w:t>already obtained</w:t>
      </w:r>
      <w:r w:rsidR="00E6644C" w:rsidRPr="009E3D83">
        <w:rPr>
          <w:rFonts w:cs="Times New Roman"/>
          <w:spacing w:val="-8"/>
          <w:sz w:val="24"/>
          <w:szCs w:val="24"/>
          <w:lang w:val="en-US"/>
        </w:rPr>
        <w:t xml:space="preserve"> consent letter </w:t>
      </w:r>
      <w:r w:rsidR="0016585A" w:rsidRPr="009E3D83">
        <w:rPr>
          <w:rFonts w:cs="Times New Roman"/>
          <w:spacing w:val="-8"/>
          <w:sz w:val="24"/>
          <w:szCs w:val="24"/>
          <w:lang w:val="en-US"/>
        </w:rPr>
        <w:t xml:space="preserve">dated </w:t>
      </w:r>
      <w:r w:rsidR="00267272" w:rsidRPr="009E3D83">
        <w:rPr>
          <w:rFonts w:cs="Times New Roman"/>
          <w:spacing w:val="-8"/>
          <w:sz w:val="24"/>
          <w:szCs w:val="24"/>
          <w:lang w:val="en-US"/>
        </w:rPr>
        <w:t>before</w:t>
      </w:r>
      <w:r w:rsidR="0016585A" w:rsidRPr="009E3D83">
        <w:rPr>
          <w:rFonts w:cs="Times New Roman"/>
          <w:spacing w:val="-8"/>
          <w:sz w:val="24"/>
          <w:szCs w:val="24"/>
          <w:lang w:val="en-US"/>
        </w:rPr>
        <w:t xml:space="preserve"> the end of the reporting period from lender </w:t>
      </w:r>
      <w:r w:rsidR="00E6644C" w:rsidRPr="009E3D83">
        <w:rPr>
          <w:rFonts w:cs="Times New Roman"/>
          <w:spacing w:val="-8"/>
          <w:sz w:val="24"/>
          <w:szCs w:val="24"/>
          <w:lang w:val="en-US"/>
        </w:rPr>
        <w:t xml:space="preserve">indicating the </w:t>
      </w:r>
      <w:proofErr w:type="spellStart"/>
      <w:r w:rsidR="00E6644C" w:rsidRPr="009E3D83">
        <w:rPr>
          <w:rFonts w:cs="Times New Roman"/>
          <w:spacing w:val="-8"/>
          <w:sz w:val="24"/>
          <w:szCs w:val="24"/>
          <w:lang w:val="en-US"/>
        </w:rPr>
        <w:t>waive</w:t>
      </w:r>
      <w:proofErr w:type="spellEnd"/>
      <w:r w:rsidR="00E6644C" w:rsidRPr="009E3D83">
        <w:rPr>
          <w:rFonts w:cs="Times New Roman"/>
          <w:spacing w:val="-8"/>
          <w:sz w:val="24"/>
          <w:szCs w:val="24"/>
          <w:lang w:val="en-US"/>
        </w:rPr>
        <w:t xml:space="preserve"> of Financial Ratio covenant.</w:t>
      </w:r>
      <w:r w:rsidR="00267272" w:rsidRPr="009E3D83">
        <w:rPr>
          <w:rFonts w:cs="Times New Roman"/>
          <w:spacing w:val="-8"/>
          <w:sz w:val="24"/>
          <w:szCs w:val="24"/>
          <w:lang w:val="en-US"/>
        </w:rPr>
        <w:t xml:space="preserve"> </w:t>
      </w:r>
      <w:r w:rsidR="00E6644C" w:rsidRPr="009E3D83">
        <w:rPr>
          <w:rFonts w:cs="Times New Roman"/>
          <w:spacing w:val="-8"/>
          <w:sz w:val="24"/>
          <w:szCs w:val="24"/>
          <w:lang w:val="en-US"/>
        </w:rPr>
        <w:t xml:space="preserve">The lender confirmed that the Company was in compliance </w:t>
      </w:r>
      <w:r w:rsidR="009F289D" w:rsidRPr="009E3D83">
        <w:rPr>
          <w:rFonts w:cs="Times New Roman"/>
          <w:spacing w:val="-8"/>
          <w:sz w:val="24"/>
          <w:szCs w:val="24"/>
          <w:lang w:val="en-US"/>
        </w:rPr>
        <w:br/>
      </w:r>
      <w:r w:rsidR="00E6644C" w:rsidRPr="009E3D83">
        <w:rPr>
          <w:rFonts w:cs="Times New Roman"/>
          <w:spacing w:val="-8"/>
          <w:sz w:val="24"/>
          <w:szCs w:val="24"/>
          <w:lang w:val="en-US"/>
        </w:rPr>
        <w:t xml:space="preserve">with conditions as specified in </w:t>
      </w:r>
      <w:r w:rsidR="0016585A" w:rsidRPr="009E3D83">
        <w:rPr>
          <w:rFonts w:cs="Times New Roman"/>
          <w:spacing w:val="-8"/>
          <w:sz w:val="24"/>
          <w:szCs w:val="24"/>
          <w:lang w:val="en-US"/>
        </w:rPr>
        <w:t>the</w:t>
      </w:r>
      <w:r w:rsidR="00E6644C" w:rsidRPr="009E3D83">
        <w:rPr>
          <w:rFonts w:cs="Times New Roman"/>
          <w:spacing w:val="-8"/>
          <w:sz w:val="24"/>
          <w:szCs w:val="24"/>
          <w:lang w:val="en-US"/>
        </w:rPr>
        <w:t xml:space="preserve"> long-term </w:t>
      </w:r>
      <w:proofErr w:type="gramStart"/>
      <w:r w:rsidR="00E6644C" w:rsidRPr="009E3D83">
        <w:rPr>
          <w:rFonts w:cs="Times New Roman"/>
          <w:spacing w:val="-8"/>
          <w:sz w:val="24"/>
          <w:szCs w:val="24"/>
          <w:lang w:val="en-US"/>
        </w:rPr>
        <w:t>borrowings</w:t>
      </w:r>
      <w:proofErr w:type="gramEnd"/>
      <w:r w:rsidR="00E6644C" w:rsidRPr="009E3D83">
        <w:rPr>
          <w:rFonts w:cs="Times New Roman"/>
          <w:spacing w:val="-8"/>
          <w:sz w:val="24"/>
          <w:szCs w:val="24"/>
          <w:lang w:val="en-US"/>
        </w:rPr>
        <w:t xml:space="preserve"> agreement as at December 31, 2023</w:t>
      </w:r>
      <w:r w:rsidR="00FC4851" w:rsidRPr="009E3D83">
        <w:rPr>
          <w:rFonts w:cs="Times New Roman"/>
          <w:spacing w:val="-8"/>
          <w:sz w:val="24"/>
          <w:szCs w:val="24"/>
          <w:lang w:val="en-US"/>
        </w:rPr>
        <w:t>.</w:t>
      </w:r>
    </w:p>
    <w:p w14:paraId="5C495CC9" w14:textId="7C1DC7F6" w:rsidR="000329B8" w:rsidRPr="009E3D83" w:rsidRDefault="00FD50FB" w:rsidP="009F289D">
      <w:pPr>
        <w:spacing w:before="240" w:after="240"/>
        <w:ind w:left="547"/>
        <w:rPr>
          <w:rFonts w:eastAsia="Calibri" w:cstheme="minorBidi"/>
          <w:spacing w:val="-6"/>
          <w:sz w:val="24"/>
          <w:szCs w:val="24"/>
          <w:lang w:val="en-US"/>
        </w:rPr>
      </w:pPr>
      <w:r w:rsidRPr="009E3D83">
        <w:rPr>
          <w:rFonts w:eastAsia="Calibri" w:cs="Times New Roman"/>
          <w:spacing w:val="-6"/>
          <w:sz w:val="24"/>
          <w:szCs w:val="24"/>
          <w:lang w:val="en-US"/>
        </w:rPr>
        <w:t>On December</w:t>
      </w:r>
      <w:r w:rsidR="00DD7E84" w:rsidRPr="009E3D83">
        <w:rPr>
          <w:rFonts w:eastAsia="Calibri" w:cs="Times New Roman"/>
          <w:spacing w:val="-6"/>
          <w:sz w:val="24"/>
          <w:szCs w:val="24"/>
          <w:lang w:val="en-US"/>
        </w:rPr>
        <w:t xml:space="preserve"> 28, 2023</w:t>
      </w:r>
      <w:r w:rsidR="008473AF" w:rsidRPr="009E3D83">
        <w:rPr>
          <w:rFonts w:eastAsia="Calibri" w:cs="Times New Roman"/>
          <w:spacing w:val="-6"/>
          <w:sz w:val="24"/>
          <w:szCs w:val="24"/>
          <w:lang w:val="en-US"/>
        </w:rPr>
        <w:t>, the Company</w:t>
      </w:r>
      <w:r w:rsidR="009F234A" w:rsidRPr="009E3D83">
        <w:rPr>
          <w:rFonts w:eastAsia="Calibri" w:cs="Times New Roman"/>
          <w:spacing w:val="-6"/>
          <w:sz w:val="24"/>
          <w:szCs w:val="24"/>
          <w:lang w:val="en-US"/>
        </w:rPr>
        <w:t xml:space="preserve"> entered into amendment of the </w:t>
      </w:r>
      <w:r w:rsidR="00437741" w:rsidRPr="009E3D83">
        <w:rPr>
          <w:rFonts w:eastAsia="Calibri" w:cs="Times New Roman"/>
          <w:spacing w:val="-6"/>
          <w:sz w:val="24"/>
          <w:szCs w:val="24"/>
          <w:lang w:val="en-US"/>
        </w:rPr>
        <w:t>such</w:t>
      </w:r>
      <w:r w:rsidR="009F234A" w:rsidRPr="009E3D83">
        <w:rPr>
          <w:rFonts w:eastAsia="Calibri" w:cs="Times New Roman"/>
          <w:spacing w:val="-6"/>
          <w:sz w:val="24"/>
          <w:szCs w:val="24"/>
          <w:lang w:val="en-US"/>
        </w:rPr>
        <w:t xml:space="preserve"> borrowing agreement</w:t>
      </w:r>
      <w:r w:rsidR="00D927B2" w:rsidRPr="009E3D83">
        <w:rPr>
          <w:rFonts w:eastAsia="Calibri" w:cs="Times New Roman"/>
          <w:spacing w:val="-6"/>
          <w:sz w:val="24"/>
          <w:szCs w:val="24"/>
          <w:lang w:val="en-US"/>
        </w:rPr>
        <w:t xml:space="preserve"> </w:t>
      </w:r>
      <w:r w:rsidR="00D927B2" w:rsidRPr="009E3D83">
        <w:rPr>
          <w:rFonts w:eastAsia="Calibri" w:cs="Times New Roman"/>
          <w:spacing w:val="-12"/>
          <w:sz w:val="24"/>
          <w:szCs w:val="24"/>
          <w:lang w:val="en-US"/>
        </w:rPr>
        <w:t xml:space="preserve">which has the remaining principal payable as at December 31, 2023 in amount of Baht </w:t>
      </w:r>
      <w:r w:rsidR="00B6407C" w:rsidRPr="009E3D83">
        <w:rPr>
          <w:rFonts w:eastAsia="Calibri" w:cs="Times New Roman"/>
          <w:spacing w:val="-12"/>
          <w:sz w:val="24"/>
          <w:szCs w:val="24"/>
          <w:lang w:val="en-US"/>
        </w:rPr>
        <w:t>4,119.79 million</w:t>
      </w:r>
      <w:r w:rsidR="00B6407C" w:rsidRPr="009E3D83">
        <w:rPr>
          <w:rFonts w:eastAsia="Calibri" w:cs="Times New Roman"/>
          <w:spacing w:val="-6"/>
          <w:sz w:val="24"/>
          <w:szCs w:val="24"/>
          <w:lang w:val="en-US"/>
        </w:rPr>
        <w:t xml:space="preserve"> </w:t>
      </w:r>
      <w:r w:rsidR="00BA78B8" w:rsidRPr="009E3D83">
        <w:rPr>
          <w:rFonts w:eastAsia="Calibri" w:cs="Times New Roman"/>
          <w:spacing w:val="-6"/>
          <w:sz w:val="24"/>
          <w:szCs w:val="24"/>
          <w:lang w:val="en-US"/>
        </w:rPr>
        <w:t xml:space="preserve">by decreasing the installment and extend </w:t>
      </w:r>
      <w:r w:rsidR="00A83B1A" w:rsidRPr="009E3D83">
        <w:rPr>
          <w:rFonts w:eastAsia="Calibri" w:cs="Times New Roman"/>
          <w:spacing w:val="-6"/>
          <w:sz w:val="24"/>
          <w:szCs w:val="24"/>
          <w:lang w:val="en-US"/>
        </w:rPr>
        <w:t xml:space="preserve">the maturity date from </w:t>
      </w:r>
      <w:r w:rsidR="004032D6" w:rsidRPr="009E3D83">
        <w:rPr>
          <w:rFonts w:eastAsia="Calibri" w:cs="Times New Roman"/>
          <w:spacing w:val="-6"/>
          <w:sz w:val="24"/>
          <w:szCs w:val="24"/>
          <w:lang w:val="en-US"/>
        </w:rPr>
        <w:t xml:space="preserve">Baht 86.67 million </w:t>
      </w:r>
      <w:r w:rsidR="009F289D" w:rsidRPr="009E3D83">
        <w:rPr>
          <w:rFonts w:eastAsia="Calibri" w:cs="Times New Roman"/>
          <w:spacing w:val="-6"/>
          <w:sz w:val="24"/>
          <w:szCs w:val="24"/>
          <w:lang w:val="en-US"/>
        </w:rPr>
        <w:br/>
      </w:r>
      <w:r w:rsidR="004032D6" w:rsidRPr="009E3D83">
        <w:rPr>
          <w:rFonts w:eastAsia="Calibri" w:cs="Times New Roman"/>
          <w:spacing w:val="-6"/>
          <w:sz w:val="24"/>
          <w:szCs w:val="24"/>
          <w:lang w:val="en-US"/>
        </w:rPr>
        <w:t xml:space="preserve">per month </w:t>
      </w:r>
      <w:r w:rsidR="00F64EEF" w:rsidRPr="009E3D83">
        <w:rPr>
          <w:rFonts w:eastAsia="Calibri" w:cs="Times New Roman"/>
          <w:spacing w:val="-6"/>
          <w:sz w:val="24"/>
          <w:szCs w:val="24"/>
          <w:lang w:val="en-US"/>
        </w:rPr>
        <w:t xml:space="preserve">since </w:t>
      </w:r>
      <w:r w:rsidR="006B401F" w:rsidRPr="009E3D83">
        <w:rPr>
          <w:rFonts w:eastAsia="Calibri" w:cs="Times New Roman"/>
          <w:spacing w:val="-6"/>
          <w:sz w:val="24"/>
          <w:szCs w:val="24"/>
          <w:lang w:val="en-US"/>
        </w:rPr>
        <w:t xml:space="preserve">September 2023 </w:t>
      </w:r>
      <w:r w:rsidR="0016585A" w:rsidRPr="009E3D83">
        <w:rPr>
          <w:rFonts w:eastAsia="Calibri" w:cs="Times New Roman"/>
          <w:spacing w:val="-6"/>
          <w:sz w:val="24"/>
          <w:szCs w:val="24"/>
          <w:lang w:val="en-US"/>
        </w:rPr>
        <w:t>-</w:t>
      </w:r>
      <w:r w:rsidR="006B401F" w:rsidRPr="009E3D83">
        <w:rPr>
          <w:rFonts w:eastAsia="Calibri" w:cs="Times New Roman"/>
          <w:spacing w:val="-6"/>
          <w:sz w:val="24"/>
          <w:szCs w:val="24"/>
          <w:lang w:val="en-US"/>
        </w:rPr>
        <w:t xml:space="preserve"> February 202</w:t>
      </w:r>
      <w:r w:rsidR="008208DE" w:rsidRPr="009E3D83">
        <w:rPr>
          <w:rFonts w:eastAsia="Calibri" w:cs="Times New Roman"/>
          <w:spacing w:val="-6"/>
          <w:sz w:val="24"/>
          <w:szCs w:val="24"/>
          <w:lang w:val="en-US"/>
        </w:rPr>
        <w:t>4</w:t>
      </w:r>
      <w:r w:rsidR="008C07DA" w:rsidRPr="009E3D83">
        <w:rPr>
          <w:rFonts w:eastAsia="Calibri" w:cs="Times New Roman"/>
          <w:spacing w:val="-6"/>
          <w:sz w:val="24"/>
          <w:szCs w:val="24"/>
          <w:lang w:val="en-US"/>
        </w:rPr>
        <w:t>, Baht 116.67 million</w:t>
      </w:r>
      <w:r w:rsidR="00B515F0" w:rsidRPr="009E3D83">
        <w:rPr>
          <w:rFonts w:eastAsia="Calibri" w:cs="Times New Roman"/>
          <w:spacing w:val="-6"/>
          <w:sz w:val="24"/>
          <w:szCs w:val="24"/>
          <w:lang w:val="en-US"/>
        </w:rPr>
        <w:t xml:space="preserve"> per</w:t>
      </w:r>
      <w:r w:rsidR="000A51C1" w:rsidRPr="009E3D83">
        <w:rPr>
          <w:rFonts w:eastAsia="Calibri" w:cs="Times New Roman"/>
          <w:spacing w:val="-6"/>
          <w:sz w:val="24"/>
          <w:szCs w:val="24"/>
          <w:lang w:val="en-US"/>
        </w:rPr>
        <w:t xml:space="preserve"> </w:t>
      </w:r>
      <w:r w:rsidR="00B515F0" w:rsidRPr="009E3D83">
        <w:rPr>
          <w:rFonts w:eastAsia="Calibri" w:cs="Times New Roman"/>
          <w:spacing w:val="-6"/>
          <w:sz w:val="24"/>
          <w:szCs w:val="24"/>
          <w:lang w:val="en-US"/>
        </w:rPr>
        <w:t>month</w:t>
      </w:r>
      <w:r w:rsidR="0008447B" w:rsidRPr="009E3D83">
        <w:rPr>
          <w:rFonts w:eastAsia="Calibri" w:cs="Times New Roman"/>
          <w:spacing w:val="-6"/>
          <w:sz w:val="24"/>
          <w:szCs w:val="24"/>
          <w:lang w:val="en-US"/>
        </w:rPr>
        <w:t xml:space="preserve"> </w:t>
      </w:r>
      <w:r w:rsidR="00FA1025" w:rsidRPr="009E3D83">
        <w:rPr>
          <w:rFonts w:eastAsia="Calibri" w:cs="Times New Roman"/>
          <w:spacing w:val="-6"/>
          <w:sz w:val="24"/>
          <w:szCs w:val="24"/>
          <w:lang w:val="en-US"/>
        </w:rPr>
        <w:t xml:space="preserve">since </w:t>
      </w:r>
      <w:r w:rsidR="00982CD0" w:rsidRPr="009E3D83">
        <w:rPr>
          <w:rFonts w:eastAsia="Calibri" w:cs="Times New Roman"/>
          <w:spacing w:val="-6"/>
          <w:sz w:val="24"/>
          <w:szCs w:val="24"/>
          <w:lang w:val="en-US"/>
        </w:rPr>
        <w:t xml:space="preserve">March </w:t>
      </w:r>
      <w:r w:rsidR="00BD18C7" w:rsidRPr="009E3D83">
        <w:rPr>
          <w:rFonts w:eastAsia="Calibri" w:cs="Times New Roman"/>
          <w:spacing w:val="-6"/>
          <w:sz w:val="24"/>
          <w:szCs w:val="24"/>
          <w:lang w:val="en-US"/>
        </w:rPr>
        <w:t xml:space="preserve">2024 </w:t>
      </w:r>
      <w:r w:rsidR="0016585A" w:rsidRPr="009E3D83">
        <w:rPr>
          <w:rFonts w:eastAsia="Calibri" w:cs="Times New Roman"/>
          <w:spacing w:val="-6"/>
          <w:sz w:val="24"/>
          <w:szCs w:val="24"/>
          <w:lang w:val="en-US"/>
        </w:rPr>
        <w:t>-</w:t>
      </w:r>
      <w:r w:rsidR="00BD18C7" w:rsidRPr="009E3D83">
        <w:rPr>
          <w:rFonts w:eastAsia="Calibri" w:cs="Times New Roman"/>
          <w:spacing w:val="-6"/>
          <w:sz w:val="24"/>
          <w:szCs w:val="24"/>
          <w:lang w:val="en-US"/>
        </w:rPr>
        <w:t xml:space="preserve"> August </w:t>
      </w:r>
      <w:r w:rsidR="00C76181" w:rsidRPr="009E3D83">
        <w:rPr>
          <w:rFonts w:eastAsia="Calibri" w:cs="Times New Roman"/>
          <w:spacing w:val="-6"/>
          <w:sz w:val="24"/>
          <w:szCs w:val="24"/>
          <w:lang w:val="en-US"/>
        </w:rPr>
        <w:t>2026</w:t>
      </w:r>
      <w:r w:rsidR="00764196" w:rsidRPr="009E3D83">
        <w:rPr>
          <w:rFonts w:eastAsia="Calibri" w:cs="Times New Roman"/>
          <w:spacing w:val="-6"/>
          <w:sz w:val="24"/>
          <w:szCs w:val="24"/>
          <w:lang w:val="en-US"/>
        </w:rPr>
        <w:t xml:space="preserve"> and </w:t>
      </w:r>
      <w:r w:rsidR="00172040" w:rsidRPr="009E3D83">
        <w:rPr>
          <w:rFonts w:eastAsia="Calibri" w:cs="Times New Roman"/>
          <w:spacing w:val="-6"/>
          <w:sz w:val="24"/>
          <w:szCs w:val="24"/>
          <w:lang w:val="en-US"/>
        </w:rPr>
        <w:t xml:space="preserve">repayment </w:t>
      </w:r>
      <w:r w:rsidR="0016585A" w:rsidRPr="009E3D83">
        <w:rPr>
          <w:rFonts w:eastAsia="Calibri" w:cs="Times New Roman"/>
          <w:spacing w:val="-6"/>
          <w:sz w:val="24"/>
          <w:szCs w:val="24"/>
          <w:lang w:val="en-US"/>
        </w:rPr>
        <w:t xml:space="preserve">the </w:t>
      </w:r>
      <w:r w:rsidR="00CB191A" w:rsidRPr="009E3D83">
        <w:rPr>
          <w:rFonts w:eastAsia="Calibri" w:cs="Times New Roman"/>
          <w:spacing w:val="-6"/>
          <w:sz w:val="24"/>
          <w:szCs w:val="24"/>
          <w:lang w:val="en-US"/>
        </w:rPr>
        <w:t>remaining principal</w:t>
      </w:r>
      <w:r w:rsidR="0065750B" w:rsidRPr="009E3D83">
        <w:rPr>
          <w:rFonts w:eastAsia="Calibri" w:cs="Times New Roman"/>
          <w:spacing w:val="-6"/>
          <w:sz w:val="24"/>
          <w:szCs w:val="24"/>
          <w:lang w:val="en-US"/>
        </w:rPr>
        <w:t xml:space="preserve"> per </w:t>
      </w:r>
      <w:r w:rsidR="0011161B" w:rsidRPr="009E3D83">
        <w:rPr>
          <w:rFonts w:eastAsia="Calibri" w:cs="Times New Roman"/>
          <w:spacing w:val="-6"/>
          <w:sz w:val="24"/>
          <w:szCs w:val="24"/>
          <w:lang w:val="en-US"/>
        </w:rPr>
        <w:t xml:space="preserve">month </w:t>
      </w:r>
      <w:r w:rsidR="00563D18" w:rsidRPr="009E3D83">
        <w:rPr>
          <w:rFonts w:eastAsia="Calibri" w:cs="Times New Roman"/>
          <w:spacing w:val="-6"/>
          <w:sz w:val="24"/>
          <w:szCs w:val="24"/>
          <w:lang w:val="en-US"/>
        </w:rPr>
        <w:t xml:space="preserve">to complete </w:t>
      </w:r>
      <w:r w:rsidR="00EF3748" w:rsidRPr="009E3D83">
        <w:rPr>
          <w:rFonts w:eastAsia="Calibri" w:cs="Times New Roman"/>
          <w:spacing w:val="-6"/>
          <w:sz w:val="24"/>
          <w:szCs w:val="24"/>
          <w:lang w:val="en-US"/>
        </w:rPr>
        <w:t xml:space="preserve">within the </w:t>
      </w:r>
      <w:r w:rsidR="00EF3748" w:rsidRPr="009E3D83">
        <w:rPr>
          <w:rFonts w:eastAsia="Calibri" w:cs="Times New Roman"/>
          <w:spacing w:val="-10"/>
          <w:sz w:val="24"/>
          <w:szCs w:val="24"/>
          <w:lang w:val="en-US"/>
        </w:rPr>
        <w:t>maturity date</w:t>
      </w:r>
      <w:r w:rsidR="00235B69" w:rsidRPr="009E3D83">
        <w:rPr>
          <w:rFonts w:eastAsia="Calibri" w:cs="Times New Roman"/>
          <w:spacing w:val="-10"/>
          <w:sz w:val="24"/>
          <w:szCs w:val="24"/>
          <w:lang w:val="en-US"/>
        </w:rPr>
        <w:t xml:space="preserve"> on February </w:t>
      </w:r>
      <w:r w:rsidR="00AB4D76" w:rsidRPr="009E3D83">
        <w:rPr>
          <w:rFonts w:eastAsia="Calibri" w:cs="Times New Roman"/>
          <w:spacing w:val="-10"/>
          <w:sz w:val="24"/>
          <w:szCs w:val="24"/>
          <w:lang w:val="en-US"/>
        </w:rPr>
        <w:t>28, 2027</w:t>
      </w:r>
      <w:r w:rsidR="004A69A6" w:rsidRPr="009E3D83">
        <w:rPr>
          <w:rFonts w:eastAsia="Calibri" w:cs="Times New Roman"/>
          <w:spacing w:val="-10"/>
          <w:sz w:val="24"/>
          <w:szCs w:val="24"/>
          <w:lang w:val="en-US"/>
        </w:rPr>
        <w:t xml:space="preserve">, </w:t>
      </w:r>
      <w:r w:rsidR="006612E1" w:rsidRPr="009E3D83">
        <w:rPr>
          <w:rFonts w:eastAsia="Calibri" w:cs="Times New Roman"/>
          <w:spacing w:val="-10"/>
          <w:sz w:val="24"/>
          <w:szCs w:val="24"/>
          <w:lang w:val="en-US"/>
        </w:rPr>
        <w:t xml:space="preserve">Baht </w:t>
      </w:r>
      <w:r w:rsidR="00217567" w:rsidRPr="009E3D83">
        <w:rPr>
          <w:rFonts w:eastAsia="Calibri" w:cs="Times New Roman"/>
          <w:spacing w:val="-10"/>
          <w:sz w:val="24"/>
          <w:szCs w:val="24"/>
          <w:lang w:val="en-US"/>
        </w:rPr>
        <w:t>46.67</w:t>
      </w:r>
      <w:r w:rsidR="00FC74A8" w:rsidRPr="009E3D83">
        <w:rPr>
          <w:rFonts w:eastAsia="Calibri" w:cs="Times New Roman"/>
          <w:spacing w:val="-10"/>
          <w:sz w:val="24"/>
          <w:szCs w:val="24"/>
          <w:lang w:val="en-US"/>
        </w:rPr>
        <w:t xml:space="preserve"> million</w:t>
      </w:r>
      <w:r w:rsidR="00217567" w:rsidRPr="009E3D83">
        <w:rPr>
          <w:rFonts w:eastAsia="Calibri" w:cs="Times New Roman"/>
          <w:spacing w:val="-10"/>
          <w:sz w:val="24"/>
          <w:szCs w:val="24"/>
          <w:lang w:val="en-US"/>
        </w:rPr>
        <w:t xml:space="preserve"> per month since November </w:t>
      </w:r>
      <w:r w:rsidR="00C76152" w:rsidRPr="009E3D83">
        <w:rPr>
          <w:rFonts w:eastAsia="Calibri" w:cs="Times New Roman"/>
          <w:spacing w:val="-10"/>
          <w:sz w:val="24"/>
          <w:szCs w:val="24"/>
          <w:lang w:val="en-US"/>
        </w:rPr>
        <w:t xml:space="preserve">2023 </w:t>
      </w:r>
      <w:r w:rsidR="0016585A" w:rsidRPr="009E3D83">
        <w:rPr>
          <w:rFonts w:eastAsia="Calibri" w:cs="Times New Roman"/>
          <w:spacing w:val="-10"/>
          <w:sz w:val="24"/>
          <w:szCs w:val="24"/>
          <w:lang w:val="en-US"/>
        </w:rPr>
        <w:t>-</w:t>
      </w:r>
      <w:r w:rsidR="00C76152" w:rsidRPr="009E3D83">
        <w:rPr>
          <w:rFonts w:eastAsia="Calibri" w:cs="Times New Roman"/>
          <w:spacing w:val="-10"/>
          <w:sz w:val="24"/>
          <w:szCs w:val="24"/>
          <w:lang w:val="en-US"/>
        </w:rPr>
        <w:t xml:space="preserve"> Se</w:t>
      </w:r>
      <w:r w:rsidR="004F55E1" w:rsidRPr="009E3D83">
        <w:rPr>
          <w:rFonts w:eastAsia="Calibri" w:cs="Times New Roman"/>
          <w:spacing w:val="-10"/>
          <w:sz w:val="24"/>
          <w:szCs w:val="24"/>
          <w:lang w:val="en-US"/>
        </w:rPr>
        <w:t>p</w:t>
      </w:r>
      <w:r w:rsidR="00C76152" w:rsidRPr="009E3D83">
        <w:rPr>
          <w:rFonts w:eastAsia="Calibri" w:cs="Times New Roman"/>
          <w:spacing w:val="-10"/>
          <w:sz w:val="24"/>
          <w:szCs w:val="24"/>
          <w:lang w:val="en-US"/>
        </w:rPr>
        <w:t xml:space="preserve">tember </w:t>
      </w:r>
      <w:r w:rsidR="00791E8D" w:rsidRPr="009E3D83">
        <w:rPr>
          <w:rFonts w:eastAsia="Calibri" w:cs="Times New Roman"/>
          <w:spacing w:val="-10"/>
          <w:sz w:val="24"/>
          <w:szCs w:val="24"/>
          <w:lang w:val="en-US"/>
        </w:rPr>
        <w:t>2024</w:t>
      </w:r>
      <w:r w:rsidR="00791E8D" w:rsidRPr="009E3D83">
        <w:rPr>
          <w:rFonts w:eastAsia="Calibri" w:cs="Times New Roman"/>
          <w:spacing w:val="-6"/>
          <w:sz w:val="24"/>
          <w:szCs w:val="24"/>
          <w:lang w:val="en-US"/>
        </w:rPr>
        <w:t xml:space="preserve">, Baht </w:t>
      </w:r>
      <w:r w:rsidR="00FC74A8" w:rsidRPr="009E3D83">
        <w:rPr>
          <w:rFonts w:eastAsia="Calibri" w:cs="Times New Roman"/>
          <w:spacing w:val="-6"/>
          <w:sz w:val="24"/>
          <w:szCs w:val="24"/>
          <w:lang w:val="en-US"/>
        </w:rPr>
        <w:t>75</w:t>
      </w:r>
      <w:r w:rsidR="00791DFB" w:rsidRPr="009E3D83">
        <w:rPr>
          <w:rFonts w:eastAsia="Calibri" w:cs="Times New Roman"/>
          <w:spacing w:val="-6"/>
          <w:sz w:val="24"/>
          <w:szCs w:val="24"/>
          <w:lang w:val="en-US"/>
        </w:rPr>
        <w:t xml:space="preserve">.00 million per month </w:t>
      </w:r>
      <w:r w:rsidR="00A73FD2" w:rsidRPr="009E3D83">
        <w:rPr>
          <w:rFonts w:eastAsia="Calibri" w:cs="Times New Roman"/>
          <w:spacing w:val="-6"/>
          <w:sz w:val="24"/>
          <w:szCs w:val="24"/>
          <w:lang w:val="en-US"/>
        </w:rPr>
        <w:t xml:space="preserve">since </w:t>
      </w:r>
      <w:r w:rsidR="00F3727D" w:rsidRPr="009E3D83">
        <w:rPr>
          <w:rFonts w:eastAsia="Calibri" w:cs="Times New Roman"/>
          <w:spacing w:val="-6"/>
          <w:sz w:val="24"/>
          <w:szCs w:val="24"/>
          <w:lang w:val="en-US"/>
        </w:rPr>
        <w:t>October</w:t>
      </w:r>
      <w:r w:rsidR="006468A4" w:rsidRPr="009E3D83">
        <w:rPr>
          <w:rFonts w:eastAsia="Calibri" w:cs="Times New Roman"/>
          <w:spacing w:val="-6"/>
          <w:sz w:val="24"/>
          <w:szCs w:val="24"/>
          <w:lang w:val="en-US"/>
        </w:rPr>
        <w:t xml:space="preserve"> 2024 </w:t>
      </w:r>
      <w:r w:rsidR="0016585A" w:rsidRPr="009E3D83">
        <w:rPr>
          <w:rFonts w:eastAsia="Calibri" w:cs="Times New Roman"/>
          <w:spacing w:val="-6"/>
          <w:sz w:val="24"/>
          <w:szCs w:val="24"/>
          <w:lang w:val="en-US"/>
        </w:rPr>
        <w:t>-</w:t>
      </w:r>
      <w:r w:rsidR="006468A4" w:rsidRPr="009E3D83">
        <w:rPr>
          <w:rFonts w:eastAsia="Calibri" w:cs="Times New Roman"/>
          <w:spacing w:val="-6"/>
          <w:sz w:val="24"/>
          <w:szCs w:val="24"/>
          <w:lang w:val="en-US"/>
        </w:rPr>
        <w:t xml:space="preserve"> February 2025</w:t>
      </w:r>
      <w:r w:rsidR="00B04690" w:rsidRPr="009E3D83">
        <w:rPr>
          <w:rFonts w:eastAsia="Calibri" w:cs="Times New Roman"/>
          <w:spacing w:val="-6"/>
          <w:sz w:val="24"/>
          <w:szCs w:val="24"/>
          <w:lang w:val="en-US"/>
        </w:rPr>
        <w:t xml:space="preserve">, Baht 99.00 million per month </w:t>
      </w:r>
      <w:r w:rsidR="009862D2" w:rsidRPr="009E3D83">
        <w:rPr>
          <w:rFonts w:eastAsia="Calibri" w:cs="Times New Roman"/>
          <w:spacing w:val="-6"/>
          <w:sz w:val="24"/>
          <w:szCs w:val="24"/>
          <w:lang w:val="en-US"/>
        </w:rPr>
        <w:t xml:space="preserve">since March </w:t>
      </w:r>
      <w:r w:rsidR="00945074" w:rsidRPr="009E3D83">
        <w:rPr>
          <w:rFonts w:eastAsia="Calibri" w:cs="Times New Roman"/>
          <w:spacing w:val="-6"/>
          <w:sz w:val="24"/>
          <w:szCs w:val="24"/>
          <w:lang w:val="en-US"/>
        </w:rPr>
        <w:t xml:space="preserve">2025 </w:t>
      </w:r>
      <w:r w:rsidR="0016585A" w:rsidRPr="009E3D83">
        <w:rPr>
          <w:rFonts w:eastAsia="Calibri" w:cs="Times New Roman"/>
          <w:spacing w:val="-6"/>
          <w:sz w:val="24"/>
          <w:szCs w:val="24"/>
          <w:lang w:val="en-US"/>
        </w:rPr>
        <w:t>-</w:t>
      </w:r>
      <w:r w:rsidR="00945074" w:rsidRPr="009E3D83">
        <w:rPr>
          <w:rFonts w:eastAsia="Calibri" w:cs="Times New Roman"/>
          <w:spacing w:val="-6"/>
          <w:sz w:val="24"/>
          <w:szCs w:val="24"/>
          <w:lang w:val="en-US"/>
        </w:rPr>
        <w:t xml:space="preserve"> </w:t>
      </w:r>
      <w:r w:rsidR="006935E1" w:rsidRPr="009E3D83">
        <w:rPr>
          <w:rFonts w:eastAsia="Calibri" w:cs="Times New Roman"/>
          <w:spacing w:val="-6"/>
          <w:sz w:val="24"/>
          <w:szCs w:val="24"/>
          <w:lang w:val="en-US"/>
        </w:rPr>
        <w:t xml:space="preserve">September </w:t>
      </w:r>
      <w:r w:rsidR="00187888" w:rsidRPr="009E3D83">
        <w:rPr>
          <w:rFonts w:eastAsia="Calibri" w:cs="Times New Roman"/>
          <w:spacing w:val="-6"/>
          <w:sz w:val="24"/>
          <w:szCs w:val="24"/>
          <w:lang w:val="en-US"/>
        </w:rPr>
        <w:t>2026</w:t>
      </w:r>
      <w:r w:rsidR="007A176B" w:rsidRPr="009E3D83">
        <w:rPr>
          <w:rFonts w:eastAsia="Calibri" w:cs="Times New Roman"/>
          <w:spacing w:val="-6"/>
          <w:sz w:val="24"/>
          <w:szCs w:val="24"/>
          <w:lang w:val="en-US"/>
        </w:rPr>
        <w:t xml:space="preserve">, Baht 107.50 million per month since </w:t>
      </w:r>
      <w:r w:rsidR="00937703" w:rsidRPr="009E3D83">
        <w:rPr>
          <w:rFonts w:eastAsia="Calibri" w:cs="Times New Roman"/>
          <w:spacing w:val="-6"/>
          <w:sz w:val="24"/>
          <w:szCs w:val="24"/>
          <w:lang w:val="en-US"/>
        </w:rPr>
        <w:t xml:space="preserve">October 2026 </w:t>
      </w:r>
      <w:r w:rsidR="0016585A" w:rsidRPr="009E3D83">
        <w:rPr>
          <w:rFonts w:eastAsia="Calibri" w:cs="Times New Roman"/>
          <w:spacing w:val="-6"/>
          <w:sz w:val="24"/>
          <w:szCs w:val="24"/>
          <w:lang w:val="en-US"/>
        </w:rPr>
        <w:t>-</w:t>
      </w:r>
      <w:r w:rsidR="00937703" w:rsidRPr="009E3D83">
        <w:rPr>
          <w:rFonts w:eastAsia="Calibri" w:cs="Times New Roman"/>
          <w:spacing w:val="-6"/>
          <w:sz w:val="24"/>
          <w:szCs w:val="24"/>
          <w:lang w:val="en-US"/>
        </w:rPr>
        <w:t xml:space="preserve"> August 20</w:t>
      </w:r>
      <w:r w:rsidR="00B33B9F" w:rsidRPr="009E3D83">
        <w:rPr>
          <w:rFonts w:eastAsia="Calibri" w:cs="Times New Roman"/>
          <w:spacing w:val="-6"/>
          <w:sz w:val="24"/>
          <w:szCs w:val="24"/>
          <w:lang w:val="en-US"/>
        </w:rPr>
        <w:t>27</w:t>
      </w:r>
      <w:r w:rsidR="009853AB" w:rsidRPr="009E3D83">
        <w:rPr>
          <w:rFonts w:eastAsia="Calibri" w:cs="Times New Roman"/>
          <w:spacing w:val="-6"/>
          <w:sz w:val="24"/>
          <w:szCs w:val="24"/>
          <w:lang w:val="en-US"/>
        </w:rPr>
        <w:t>. In this regard, the remaining principal shall be paid by monthly basis within the maturity of the new agreement which is extended the maturity date to February 29, 2028.</w:t>
      </w:r>
    </w:p>
    <w:p w14:paraId="3F8D4F07" w14:textId="5740B9FB" w:rsidR="00AD4D43" w:rsidRPr="009E3D83" w:rsidRDefault="00AD4D43" w:rsidP="000C1283">
      <w:pPr>
        <w:spacing w:before="360" w:after="240" w:line="260" w:lineRule="exact"/>
        <w:ind w:left="547" w:right="58"/>
        <w:rPr>
          <w:rFonts w:cs="Times New Roman"/>
          <w:b/>
          <w:bCs/>
          <w:sz w:val="24"/>
          <w:szCs w:val="24"/>
          <w:lang w:val="en-US"/>
        </w:rPr>
      </w:pPr>
      <w:r w:rsidRPr="009E3D83">
        <w:rPr>
          <w:rFonts w:cs="Times New Roman"/>
          <w:b/>
          <w:bCs/>
          <w:sz w:val="24"/>
          <w:szCs w:val="24"/>
          <w:lang w:val="en-US"/>
        </w:rPr>
        <w:t xml:space="preserve">Subsidiaries </w:t>
      </w:r>
    </w:p>
    <w:p w14:paraId="38D3B65D" w14:textId="2D07E6BA" w:rsidR="00FD72B0" w:rsidRDefault="004E4D7B" w:rsidP="00FD72B0">
      <w:pPr>
        <w:spacing w:after="240"/>
        <w:ind w:left="547" w:right="-14"/>
        <w:rPr>
          <w:rFonts w:cs="Times New Roman"/>
          <w:spacing w:val="4"/>
          <w:sz w:val="24"/>
          <w:szCs w:val="24"/>
        </w:rPr>
      </w:pPr>
      <w:r w:rsidRPr="009E3D83">
        <w:rPr>
          <w:rFonts w:cs="Times New Roman"/>
          <w:spacing w:val="-4"/>
          <w:sz w:val="24"/>
          <w:szCs w:val="24"/>
        </w:rPr>
        <w:t xml:space="preserve">As at December 31, 2023 and 2022, subsidiaries have pledged their current accounts at banks of VND </w:t>
      </w:r>
      <w:r w:rsidR="00DB2F48" w:rsidRPr="009E3D83">
        <w:rPr>
          <w:rFonts w:cs="Times New Roman"/>
          <w:spacing w:val="-4"/>
          <w:sz w:val="24"/>
          <w:szCs w:val="24"/>
        </w:rPr>
        <w:t xml:space="preserve">64,194.51 </w:t>
      </w:r>
      <w:r w:rsidRPr="009E3D83">
        <w:rPr>
          <w:rFonts w:cs="Times New Roman"/>
          <w:spacing w:val="-4"/>
          <w:sz w:val="24"/>
          <w:szCs w:val="24"/>
        </w:rPr>
        <w:t xml:space="preserve">million or approximately Baht </w:t>
      </w:r>
      <w:r w:rsidR="002E0271" w:rsidRPr="009E3D83">
        <w:rPr>
          <w:rFonts w:cs="Times New Roman"/>
          <w:spacing w:val="-4"/>
          <w:sz w:val="24"/>
          <w:szCs w:val="24"/>
        </w:rPr>
        <w:t xml:space="preserve">90.19 </w:t>
      </w:r>
      <w:r w:rsidRPr="009E3D83">
        <w:rPr>
          <w:rFonts w:cs="Times New Roman"/>
          <w:spacing w:val="-4"/>
          <w:sz w:val="24"/>
          <w:szCs w:val="24"/>
        </w:rPr>
        <w:t xml:space="preserve">million and VND 63,620.22 million or approximately Baht 93.14 million, respectively, and the subsidiaries have pledged their savings accounts at banks of Baht </w:t>
      </w:r>
      <w:r w:rsidR="001B686E" w:rsidRPr="009E3D83">
        <w:rPr>
          <w:rFonts w:cs="Times New Roman"/>
          <w:spacing w:val="-4"/>
          <w:sz w:val="24"/>
          <w:szCs w:val="24"/>
        </w:rPr>
        <w:t>891.26</w:t>
      </w:r>
      <w:r w:rsidR="00F60FB8" w:rsidRPr="009E3D83">
        <w:rPr>
          <w:rFonts w:cs="Times New Roman"/>
          <w:spacing w:val="-4"/>
          <w:sz w:val="24"/>
          <w:szCs w:val="24"/>
        </w:rPr>
        <w:t xml:space="preserve"> </w:t>
      </w:r>
      <w:r w:rsidRPr="009E3D83">
        <w:rPr>
          <w:rFonts w:cs="Times New Roman"/>
          <w:spacing w:val="-4"/>
          <w:sz w:val="24"/>
          <w:szCs w:val="24"/>
        </w:rPr>
        <w:t>million and Baht 861.47 million, respectively,</w:t>
      </w:r>
      <w:r w:rsidR="00F60FB8" w:rsidRPr="009E3D83">
        <w:rPr>
          <w:rFonts w:cs="Times New Roman"/>
          <w:spacing w:val="-4"/>
          <w:sz w:val="24"/>
          <w:szCs w:val="24"/>
        </w:rPr>
        <w:t xml:space="preserve"> </w:t>
      </w:r>
      <w:r w:rsidRPr="009E3D83">
        <w:rPr>
          <w:rFonts w:cs="Times New Roman"/>
          <w:spacing w:val="-4"/>
          <w:sz w:val="24"/>
          <w:szCs w:val="24"/>
        </w:rPr>
        <w:t xml:space="preserve">(see Note 11) and investments in ordinary shares of several subsidiaries of Baht </w:t>
      </w:r>
      <w:r w:rsidR="006B3E17" w:rsidRPr="009E3D83">
        <w:rPr>
          <w:rFonts w:cs="Times New Roman"/>
          <w:spacing w:val="-4"/>
          <w:sz w:val="24"/>
          <w:szCs w:val="24"/>
        </w:rPr>
        <w:t xml:space="preserve">34,227.65 </w:t>
      </w:r>
      <w:r w:rsidRPr="009E3D83">
        <w:rPr>
          <w:rFonts w:cs="Times New Roman"/>
          <w:spacing w:val="-4"/>
          <w:sz w:val="24"/>
          <w:szCs w:val="24"/>
        </w:rPr>
        <w:t xml:space="preserve">million and </w:t>
      </w:r>
      <w:r w:rsidR="009F289D" w:rsidRPr="009E3D83">
        <w:rPr>
          <w:rFonts w:cs="Times New Roman"/>
          <w:spacing w:val="-4"/>
          <w:sz w:val="24"/>
          <w:szCs w:val="24"/>
        </w:rPr>
        <w:br/>
      </w:r>
      <w:r w:rsidRPr="009E3D83">
        <w:rPr>
          <w:rFonts w:cs="Times New Roman"/>
          <w:spacing w:val="-4"/>
          <w:sz w:val="24"/>
          <w:szCs w:val="24"/>
        </w:rPr>
        <w:t xml:space="preserve">VND </w:t>
      </w:r>
      <w:r w:rsidR="004D405F" w:rsidRPr="009E3D83">
        <w:rPr>
          <w:rFonts w:cs="Times New Roman"/>
          <w:spacing w:val="-4"/>
          <w:sz w:val="24"/>
          <w:szCs w:val="24"/>
        </w:rPr>
        <w:t xml:space="preserve">1,883,753 </w:t>
      </w:r>
      <w:r w:rsidRPr="009E3D83">
        <w:rPr>
          <w:rFonts w:cs="Times New Roman"/>
          <w:spacing w:val="-4"/>
          <w:sz w:val="24"/>
          <w:szCs w:val="24"/>
        </w:rPr>
        <w:t>million or approximately Baht</w:t>
      </w:r>
      <w:r w:rsidR="00C33F91" w:rsidRPr="009E3D83">
        <w:rPr>
          <w:rFonts w:cs="Times New Roman"/>
          <w:spacing w:val="-4"/>
          <w:sz w:val="24"/>
          <w:szCs w:val="24"/>
        </w:rPr>
        <w:t xml:space="preserve"> </w:t>
      </w:r>
      <w:r w:rsidR="00777B00" w:rsidRPr="009E3D83">
        <w:rPr>
          <w:rFonts w:cs="Times New Roman"/>
          <w:spacing w:val="-4"/>
          <w:sz w:val="24"/>
          <w:szCs w:val="24"/>
        </w:rPr>
        <w:t xml:space="preserve">2,646.67 </w:t>
      </w:r>
      <w:r w:rsidRPr="009E3D83">
        <w:rPr>
          <w:rFonts w:cs="Times New Roman"/>
          <w:spacing w:val="-4"/>
          <w:sz w:val="24"/>
          <w:szCs w:val="24"/>
        </w:rPr>
        <w:t xml:space="preserve">million and Baht 34,227.65 million </w:t>
      </w:r>
      <w:r w:rsidRPr="009E3D83">
        <w:rPr>
          <w:rFonts w:cs="Times New Roman"/>
          <w:spacing w:val="-6"/>
          <w:sz w:val="24"/>
          <w:szCs w:val="24"/>
        </w:rPr>
        <w:t>and VND 1,304,258 million or approximately Baht 1,909.43 million, respectively, (see Note 14)</w:t>
      </w:r>
      <w:r w:rsidRPr="009E3D83">
        <w:rPr>
          <w:rFonts w:cs="Times New Roman"/>
          <w:spacing w:val="-4"/>
          <w:sz w:val="24"/>
          <w:szCs w:val="24"/>
        </w:rPr>
        <w:t xml:space="preserve"> owned by the Company, direct and indirect subsidiaries and a director of the Group and mortgaged land with building and machinery (see Note 16), assigned right of cash received from generation and sale of electricity and tap water (see Note 7.1) and registered business security contracts which are leasehold rights on land as collateral (see Note 17). In addition, </w:t>
      </w:r>
      <w:r w:rsidR="009F289D" w:rsidRPr="009E3D83">
        <w:rPr>
          <w:rFonts w:cs="Times New Roman"/>
          <w:spacing w:val="-4"/>
          <w:sz w:val="24"/>
          <w:szCs w:val="24"/>
        </w:rPr>
        <w:br/>
      </w:r>
      <w:r w:rsidRPr="009E3D83">
        <w:rPr>
          <w:rFonts w:cs="Times New Roman"/>
          <w:spacing w:val="-4"/>
          <w:sz w:val="24"/>
          <w:szCs w:val="24"/>
        </w:rPr>
        <w:t xml:space="preserve">the Company, direct and indirect subsidiaries, including the Group’s director have guaranteed for the long-term borrowings from financial institutions credit facilities </w:t>
      </w:r>
      <w:r w:rsidR="00A0238C" w:rsidRPr="009E3D83">
        <w:rPr>
          <w:rFonts w:cs="Times New Roman"/>
          <w:spacing w:val="-4"/>
          <w:sz w:val="24"/>
          <w:szCs w:val="24"/>
        </w:rPr>
        <w:t xml:space="preserve">of the subsidiary </w:t>
      </w:r>
      <w:r w:rsidRPr="009E3D83">
        <w:rPr>
          <w:rFonts w:cs="Times New Roman"/>
          <w:spacing w:val="-4"/>
          <w:sz w:val="24"/>
          <w:szCs w:val="24"/>
        </w:rPr>
        <w:t xml:space="preserve">in the full amount of Baht </w:t>
      </w:r>
      <w:r w:rsidR="003B7ACE" w:rsidRPr="009E3D83">
        <w:rPr>
          <w:rFonts w:cs="Times New Roman"/>
          <w:spacing w:val="-4"/>
          <w:sz w:val="24"/>
          <w:szCs w:val="24"/>
        </w:rPr>
        <w:t>33,249.82</w:t>
      </w:r>
      <w:r w:rsidRPr="009E3D83">
        <w:rPr>
          <w:rFonts w:cs="Times New Roman"/>
          <w:spacing w:val="-4"/>
          <w:sz w:val="24"/>
          <w:szCs w:val="24"/>
        </w:rPr>
        <w:t xml:space="preserve"> million, USD </w:t>
      </w:r>
      <w:r w:rsidR="006A51D3" w:rsidRPr="009E3D83">
        <w:rPr>
          <w:rFonts w:cs="Times New Roman"/>
          <w:spacing w:val="-4"/>
          <w:sz w:val="24"/>
          <w:szCs w:val="24"/>
        </w:rPr>
        <w:t xml:space="preserve">353.30 </w:t>
      </w:r>
      <w:r w:rsidRPr="009E3D83">
        <w:rPr>
          <w:rFonts w:cs="Times New Roman"/>
          <w:spacing w:val="-4"/>
          <w:sz w:val="24"/>
          <w:szCs w:val="24"/>
        </w:rPr>
        <w:t xml:space="preserve">million and VND </w:t>
      </w:r>
      <w:r w:rsidR="00611379" w:rsidRPr="009E3D83">
        <w:rPr>
          <w:rFonts w:cs="Times New Roman"/>
          <w:spacing w:val="-4"/>
          <w:sz w:val="24"/>
          <w:szCs w:val="24"/>
        </w:rPr>
        <w:t xml:space="preserve">5,196.80 </w:t>
      </w:r>
      <w:r w:rsidRPr="009E3D83">
        <w:rPr>
          <w:rFonts w:cs="Times New Roman"/>
          <w:spacing w:val="-4"/>
          <w:sz w:val="24"/>
          <w:szCs w:val="24"/>
        </w:rPr>
        <w:t xml:space="preserve">million as </w:t>
      </w:r>
      <w:proofErr w:type="gramStart"/>
      <w:r w:rsidRPr="009E3D83">
        <w:rPr>
          <w:rFonts w:cs="Times New Roman"/>
          <w:spacing w:val="-4"/>
          <w:sz w:val="24"/>
          <w:szCs w:val="24"/>
        </w:rPr>
        <w:t>at</w:t>
      </w:r>
      <w:proofErr w:type="gramEnd"/>
      <w:r w:rsidR="00242D76" w:rsidRPr="009E3D83">
        <w:rPr>
          <w:rFonts w:cs="Times New Roman"/>
          <w:spacing w:val="-4"/>
          <w:sz w:val="24"/>
          <w:szCs w:val="24"/>
        </w:rPr>
        <w:t xml:space="preserve"> December 31</w:t>
      </w:r>
      <w:r w:rsidRPr="009E3D83">
        <w:rPr>
          <w:rFonts w:cs="Times New Roman"/>
          <w:spacing w:val="-4"/>
          <w:sz w:val="24"/>
          <w:szCs w:val="24"/>
        </w:rPr>
        <w:t>, 2023 and Baht 33,170.56 million, USD 164.50 million and VND 2,500 million as at December 31, 2022. Furthermore, the</w:t>
      </w:r>
      <w:r w:rsidR="00242D76" w:rsidRPr="009E3D83">
        <w:rPr>
          <w:rFonts w:cs="Times New Roman"/>
          <w:spacing w:val="-4"/>
          <w:sz w:val="24"/>
          <w:szCs w:val="24"/>
        </w:rPr>
        <w:t xml:space="preserve"> </w:t>
      </w:r>
      <w:r w:rsidRPr="009E3D83">
        <w:rPr>
          <w:rFonts w:cs="Times New Roman"/>
          <w:spacing w:val="-4"/>
          <w:sz w:val="24"/>
          <w:szCs w:val="24"/>
        </w:rPr>
        <w:t xml:space="preserve">Company, direct and indirect subsidiaries and </w:t>
      </w:r>
      <w:r w:rsidR="009F289D" w:rsidRPr="009E3D83">
        <w:rPr>
          <w:rFonts w:cs="Times New Roman"/>
          <w:spacing w:val="-4"/>
          <w:sz w:val="24"/>
          <w:szCs w:val="24"/>
        </w:rPr>
        <w:br/>
      </w:r>
      <w:r w:rsidRPr="009E3D83">
        <w:rPr>
          <w:rFonts w:cs="Times New Roman"/>
          <w:spacing w:val="-4"/>
          <w:sz w:val="24"/>
          <w:szCs w:val="24"/>
        </w:rPr>
        <w:t>a director of the Group have guaranteed for borrowings from financial institutions of the subsidiaries (see Note 5).</w:t>
      </w:r>
      <w:r w:rsidR="00FD72B0">
        <w:rPr>
          <w:rFonts w:cs="Times New Roman"/>
          <w:spacing w:val="4"/>
          <w:sz w:val="24"/>
          <w:szCs w:val="24"/>
        </w:rPr>
        <w:br w:type="page"/>
      </w:r>
    </w:p>
    <w:p w14:paraId="4BA8C717" w14:textId="7C0722EC" w:rsidR="003F66F8" w:rsidRPr="009E3D83" w:rsidRDefault="00F04CBE" w:rsidP="00611379">
      <w:pPr>
        <w:spacing w:after="240"/>
        <w:ind w:left="547" w:right="-14"/>
        <w:rPr>
          <w:rFonts w:cs="Times New Roman"/>
          <w:sz w:val="24"/>
          <w:szCs w:val="24"/>
        </w:rPr>
      </w:pPr>
      <w:r w:rsidRPr="009E3D83">
        <w:rPr>
          <w:rFonts w:cs="Times New Roman"/>
          <w:spacing w:val="4"/>
          <w:sz w:val="24"/>
          <w:szCs w:val="24"/>
        </w:rPr>
        <w:lastRenderedPageBreak/>
        <w:t>Under</w:t>
      </w:r>
      <w:r w:rsidR="003F66F8" w:rsidRPr="009E3D83">
        <w:rPr>
          <w:rFonts w:cs="Times New Roman"/>
          <w:sz w:val="24"/>
          <w:szCs w:val="24"/>
        </w:rPr>
        <w:t xml:space="preserve"> long-term borrowing agreement requires </w:t>
      </w:r>
      <w:r w:rsidR="00A0238C" w:rsidRPr="009E3D83">
        <w:rPr>
          <w:rFonts w:cs="Times New Roman"/>
          <w:sz w:val="24"/>
          <w:szCs w:val="24"/>
        </w:rPr>
        <w:t xml:space="preserve">the subsidiaries of </w:t>
      </w:r>
      <w:r w:rsidR="003F66F8" w:rsidRPr="009E3D83">
        <w:rPr>
          <w:rFonts w:cs="Times New Roman"/>
          <w:sz w:val="24"/>
          <w:szCs w:val="24"/>
        </w:rPr>
        <w:t xml:space="preserve">the </w:t>
      </w:r>
      <w:r w:rsidR="007E18E7" w:rsidRPr="009E3D83">
        <w:rPr>
          <w:rFonts w:cs="Times New Roman"/>
          <w:sz w:val="24"/>
          <w:szCs w:val="24"/>
        </w:rPr>
        <w:t>Group</w:t>
      </w:r>
      <w:r w:rsidR="003F66F8" w:rsidRPr="009E3D83">
        <w:rPr>
          <w:rFonts w:cs="Times New Roman"/>
          <w:sz w:val="24"/>
          <w:szCs w:val="24"/>
        </w:rPr>
        <w:t xml:space="preserve"> has to comply with the covenants and conditions including the maintenance of certain financial conditions as specified in the agreements such as the maintenance of </w:t>
      </w:r>
      <w:proofErr w:type="gramStart"/>
      <w:r w:rsidR="003F66F8" w:rsidRPr="009E3D83">
        <w:rPr>
          <w:rFonts w:cs="Times New Roman"/>
          <w:sz w:val="24"/>
          <w:szCs w:val="24"/>
        </w:rPr>
        <w:t>Debt to Equity</w:t>
      </w:r>
      <w:proofErr w:type="gramEnd"/>
      <w:r w:rsidR="003F66F8" w:rsidRPr="009E3D83">
        <w:rPr>
          <w:rFonts w:cs="Times New Roman"/>
          <w:sz w:val="24"/>
          <w:szCs w:val="24"/>
        </w:rPr>
        <w:t xml:space="preserve"> Ratio not over than 3 times and the maintenance of Debt Service Coverage Ratio not less than 1.2 times</w:t>
      </w:r>
      <w:r w:rsidR="00A0238C" w:rsidRPr="009E3D83">
        <w:rPr>
          <w:rFonts w:cs="Times New Roman"/>
          <w:sz w:val="24"/>
          <w:szCs w:val="24"/>
        </w:rPr>
        <w:t>.</w:t>
      </w:r>
      <w:r w:rsidR="003F66F8" w:rsidRPr="009E3D83">
        <w:rPr>
          <w:rFonts w:cs="Times New Roman"/>
          <w:sz w:val="24"/>
          <w:szCs w:val="24"/>
        </w:rPr>
        <w:t xml:space="preserve"> </w:t>
      </w:r>
      <w:r w:rsidR="00A0238C" w:rsidRPr="009E3D83">
        <w:rPr>
          <w:rFonts w:cs="Times New Roman"/>
          <w:sz w:val="24"/>
          <w:szCs w:val="24"/>
        </w:rPr>
        <w:t>In this regard,</w:t>
      </w:r>
      <w:r w:rsidR="00F36260" w:rsidRPr="009E3D83">
        <w:rPr>
          <w:rFonts w:cs="Times New Roman"/>
          <w:sz w:val="24"/>
          <w:szCs w:val="24"/>
        </w:rPr>
        <w:t xml:space="preserve"> </w:t>
      </w:r>
      <w:r w:rsidR="00157C15" w:rsidRPr="009E3D83">
        <w:rPr>
          <w:rFonts w:cs="Times New Roman"/>
          <w:sz w:val="24"/>
          <w:szCs w:val="24"/>
        </w:rPr>
        <w:t>four</w:t>
      </w:r>
      <w:r w:rsidR="00A0238C" w:rsidRPr="009E3D83">
        <w:rPr>
          <w:rFonts w:cs="Times New Roman"/>
          <w:sz w:val="24"/>
          <w:szCs w:val="24"/>
        </w:rPr>
        <w:t xml:space="preserve"> indirect subsidiaries had some financial ratio over or under the specified rates in the long-term borrowing agreements.</w:t>
      </w:r>
      <w:r w:rsidR="003F66F8" w:rsidRPr="009E3D83">
        <w:rPr>
          <w:rFonts w:cs="Times New Roman"/>
          <w:sz w:val="24"/>
          <w:szCs w:val="24"/>
        </w:rPr>
        <w:t xml:space="preserve"> However, </w:t>
      </w:r>
      <w:r w:rsidR="00A0238C" w:rsidRPr="009E3D83">
        <w:rPr>
          <w:rFonts w:cs="Times New Roman"/>
          <w:sz w:val="24"/>
          <w:szCs w:val="24"/>
        </w:rPr>
        <w:t>such subsidiaries already obtained</w:t>
      </w:r>
      <w:r w:rsidR="003F66F8" w:rsidRPr="009E3D83">
        <w:rPr>
          <w:rFonts w:cs="Times New Roman"/>
          <w:sz w:val="24"/>
          <w:szCs w:val="24"/>
        </w:rPr>
        <w:t xml:space="preserve"> consent letter </w:t>
      </w:r>
      <w:r w:rsidR="00A0238C" w:rsidRPr="009E3D83">
        <w:rPr>
          <w:rFonts w:cs="Times New Roman"/>
          <w:sz w:val="24"/>
          <w:szCs w:val="24"/>
        </w:rPr>
        <w:t xml:space="preserve">dated before the end of reporting period from lender </w:t>
      </w:r>
      <w:r w:rsidR="003F66F8" w:rsidRPr="009E3D83">
        <w:rPr>
          <w:rFonts w:cs="Times New Roman"/>
          <w:sz w:val="24"/>
          <w:szCs w:val="24"/>
        </w:rPr>
        <w:t xml:space="preserve">indicating the </w:t>
      </w:r>
      <w:proofErr w:type="spellStart"/>
      <w:r w:rsidR="003F66F8" w:rsidRPr="009E3D83">
        <w:rPr>
          <w:rFonts w:cs="Times New Roman"/>
          <w:sz w:val="24"/>
          <w:szCs w:val="24"/>
        </w:rPr>
        <w:t>waive</w:t>
      </w:r>
      <w:proofErr w:type="spellEnd"/>
      <w:r w:rsidR="003F66F8" w:rsidRPr="009E3D83">
        <w:rPr>
          <w:rFonts w:cs="Times New Roman"/>
          <w:sz w:val="24"/>
          <w:szCs w:val="24"/>
        </w:rPr>
        <w:t xml:space="preserve"> of Financial Ratio covenan</w:t>
      </w:r>
      <w:r w:rsidR="00A0238C" w:rsidRPr="009E3D83">
        <w:rPr>
          <w:rFonts w:cs="Times New Roman"/>
          <w:sz w:val="24"/>
          <w:szCs w:val="24"/>
        </w:rPr>
        <w:t>t</w:t>
      </w:r>
      <w:r w:rsidR="003F66F8" w:rsidRPr="009E3D83">
        <w:rPr>
          <w:rFonts w:cs="Times New Roman"/>
          <w:sz w:val="24"/>
          <w:szCs w:val="24"/>
        </w:rPr>
        <w:t xml:space="preserve">. The lender confirmed that </w:t>
      </w:r>
      <w:r w:rsidR="003A38F0" w:rsidRPr="009E3D83">
        <w:rPr>
          <w:sz w:val="24"/>
          <w:szCs w:val="30"/>
          <w:lang w:val="en-US"/>
        </w:rPr>
        <w:t>those subsidiaries</w:t>
      </w:r>
      <w:r w:rsidR="003F66F8" w:rsidRPr="009E3D83">
        <w:rPr>
          <w:rFonts w:cs="Times New Roman"/>
          <w:sz w:val="24"/>
          <w:szCs w:val="24"/>
        </w:rPr>
        <w:t xml:space="preserve"> </w:t>
      </w:r>
      <w:r w:rsidR="00A0238C" w:rsidRPr="009E3D83">
        <w:rPr>
          <w:rFonts w:cs="Times New Roman"/>
          <w:sz w:val="24"/>
          <w:szCs w:val="24"/>
        </w:rPr>
        <w:t>were</w:t>
      </w:r>
      <w:r w:rsidR="003F66F8" w:rsidRPr="009E3D83">
        <w:rPr>
          <w:rFonts w:cs="Times New Roman"/>
          <w:sz w:val="24"/>
          <w:szCs w:val="24"/>
        </w:rPr>
        <w:t xml:space="preserve"> in compliance </w:t>
      </w:r>
      <w:r w:rsidR="003F66F8" w:rsidRPr="009E3D83">
        <w:rPr>
          <w:rFonts w:cs="Times New Roman"/>
          <w:spacing w:val="-4"/>
          <w:sz w:val="24"/>
          <w:szCs w:val="24"/>
        </w:rPr>
        <w:t xml:space="preserve">with conditions as specified in </w:t>
      </w:r>
      <w:r w:rsidR="00A0238C" w:rsidRPr="009E3D83">
        <w:rPr>
          <w:rFonts w:cs="Times New Roman"/>
          <w:spacing w:val="-4"/>
          <w:sz w:val="24"/>
          <w:szCs w:val="24"/>
        </w:rPr>
        <w:t>the</w:t>
      </w:r>
      <w:r w:rsidR="003F66F8" w:rsidRPr="009E3D83">
        <w:rPr>
          <w:rFonts w:cs="Times New Roman"/>
          <w:spacing w:val="-4"/>
          <w:sz w:val="24"/>
          <w:szCs w:val="24"/>
        </w:rPr>
        <w:t xml:space="preserve"> long-term </w:t>
      </w:r>
      <w:proofErr w:type="gramStart"/>
      <w:r w:rsidR="003F66F8" w:rsidRPr="009E3D83">
        <w:rPr>
          <w:rFonts w:cs="Times New Roman"/>
          <w:spacing w:val="-4"/>
          <w:sz w:val="24"/>
          <w:szCs w:val="24"/>
        </w:rPr>
        <w:t>borrowings</w:t>
      </w:r>
      <w:proofErr w:type="gramEnd"/>
      <w:r w:rsidR="003F66F8" w:rsidRPr="009E3D83">
        <w:rPr>
          <w:rFonts w:cs="Times New Roman"/>
          <w:spacing w:val="-4"/>
          <w:sz w:val="24"/>
          <w:szCs w:val="24"/>
        </w:rPr>
        <w:t xml:space="preserve"> agreement as at December 31, 2023.</w:t>
      </w:r>
    </w:p>
    <w:p w14:paraId="59D3A182" w14:textId="189D35A2" w:rsidR="00931605" w:rsidRPr="009E3D83" w:rsidRDefault="00931605" w:rsidP="00931605">
      <w:pPr>
        <w:spacing w:after="240"/>
        <w:ind w:left="547" w:right="-14"/>
        <w:rPr>
          <w:rFonts w:eastAsia="Calibri" w:cs="Times New Roman"/>
          <w:spacing w:val="4"/>
          <w:sz w:val="24"/>
          <w:szCs w:val="24"/>
          <w:lang w:val="en-US"/>
        </w:rPr>
      </w:pPr>
      <w:r w:rsidRPr="009E3D83">
        <w:rPr>
          <w:rFonts w:cs="Times New Roman"/>
          <w:spacing w:val="4"/>
          <w:sz w:val="24"/>
          <w:szCs w:val="24"/>
        </w:rPr>
        <w:t xml:space="preserve">Under long-term borrowing agreements, an indirect subsidiary in Thailand entered into </w:t>
      </w:r>
      <w:r w:rsidRPr="009E3D83">
        <w:rPr>
          <w:rFonts w:cs="Times New Roman"/>
          <w:sz w:val="24"/>
          <w:szCs w:val="24"/>
        </w:rPr>
        <w:t>interest rate swap agreement with a financial institution of Baht 805.26 million. The party</w:t>
      </w:r>
      <w:r w:rsidRPr="009E3D83">
        <w:rPr>
          <w:rFonts w:cs="Times New Roman"/>
          <w:spacing w:val="4"/>
          <w:sz w:val="24"/>
          <w:szCs w:val="24"/>
        </w:rPr>
        <w:t xml:space="preserve"> will pay an interest rate at 6M THBFIX + 2.05% per annum and the Company will pay a fixed interest rate at 3.95% per annum </w:t>
      </w:r>
      <w:r w:rsidRPr="009E3D83">
        <w:rPr>
          <w:spacing w:val="4"/>
          <w:sz w:val="24"/>
          <w:szCs w:val="24"/>
        </w:rPr>
        <w:t xml:space="preserve">since April 30, 2019, and a </w:t>
      </w:r>
      <w:r w:rsidRPr="009E3D83">
        <w:rPr>
          <w:rFonts w:cs="Times New Roman"/>
          <w:spacing w:val="4"/>
          <w:sz w:val="24"/>
          <w:szCs w:val="24"/>
        </w:rPr>
        <w:t xml:space="preserve">fixed interest rate at 5.00% per annum since September 30, </w:t>
      </w:r>
      <w:proofErr w:type="gramStart"/>
      <w:r w:rsidRPr="009E3D83">
        <w:rPr>
          <w:rFonts w:cs="Times New Roman"/>
          <w:spacing w:val="4"/>
          <w:sz w:val="24"/>
          <w:szCs w:val="24"/>
        </w:rPr>
        <w:t>2019</w:t>
      </w:r>
      <w:proofErr w:type="gramEnd"/>
      <w:r w:rsidRPr="009E3D83">
        <w:rPr>
          <w:rFonts w:cs="Times New Roman"/>
          <w:spacing w:val="4"/>
          <w:sz w:val="24"/>
          <w:szCs w:val="24"/>
        </w:rPr>
        <w:t xml:space="preserve"> to December 31, 2024. Subsequently, on October 6, 2022, there has been change in interest rate reference in interest rate swap </w:t>
      </w:r>
      <w:r w:rsidRPr="009E3D83">
        <w:rPr>
          <w:rFonts w:cs="Times New Roman"/>
          <w:spacing w:val="-8"/>
          <w:sz w:val="24"/>
          <w:szCs w:val="24"/>
        </w:rPr>
        <w:t>agreement from interest rate at 6M THBFIX + 2.05% per annum to interest rate</w:t>
      </w:r>
      <w:r w:rsidRPr="009E3D83">
        <w:rPr>
          <w:spacing w:val="-8"/>
          <w:sz w:val="24"/>
          <w:szCs w:val="24"/>
          <w:cs/>
        </w:rPr>
        <w:t xml:space="preserve"> </w:t>
      </w:r>
      <w:r w:rsidRPr="009E3D83">
        <w:rPr>
          <w:spacing w:val="-8"/>
          <w:sz w:val="24"/>
          <w:szCs w:val="24"/>
        </w:rPr>
        <w:t xml:space="preserve">at </w:t>
      </w:r>
      <w:r w:rsidR="00A0238C" w:rsidRPr="009E3D83">
        <w:rPr>
          <w:spacing w:val="-8"/>
          <w:sz w:val="24"/>
          <w:szCs w:val="24"/>
        </w:rPr>
        <w:br/>
      </w:r>
      <w:r w:rsidRPr="009E3D83">
        <w:rPr>
          <w:rFonts w:cs="Times New Roman"/>
          <w:spacing w:val="-8"/>
          <w:sz w:val="24"/>
          <w:szCs w:val="24"/>
        </w:rPr>
        <w:t>THOR +</w:t>
      </w:r>
      <w:r w:rsidRPr="009E3D83">
        <w:rPr>
          <w:rFonts w:cs="Times New Roman"/>
          <w:spacing w:val="4"/>
          <w:sz w:val="24"/>
          <w:szCs w:val="24"/>
        </w:rPr>
        <w:t xml:space="preserve"> 2.05% per annum.</w:t>
      </w:r>
    </w:p>
    <w:p w14:paraId="26E7D969" w14:textId="400AF869" w:rsidR="000329B8" w:rsidRPr="009E3D83" w:rsidRDefault="00931605" w:rsidP="00931605">
      <w:pPr>
        <w:spacing w:after="240"/>
        <w:ind w:left="547" w:right="-14"/>
        <w:rPr>
          <w:rFonts w:cs="Times New Roman"/>
          <w:spacing w:val="4"/>
          <w:sz w:val="24"/>
          <w:szCs w:val="24"/>
        </w:rPr>
      </w:pPr>
      <w:r w:rsidRPr="009E3D83">
        <w:rPr>
          <w:rFonts w:cs="Times New Roman"/>
          <w:spacing w:val="4"/>
          <w:sz w:val="24"/>
          <w:szCs w:val="24"/>
        </w:rPr>
        <w:t xml:space="preserve">Under long-term borrowing agreements, an indirect subsidiary in Vietnam entered into an interest rate amendment agreement with two financial institutions, which had credit </w:t>
      </w:r>
      <w:r w:rsidRPr="009E3D83">
        <w:rPr>
          <w:rFonts w:cs="Times New Roman"/>
          <w:spacing w:val="-6"/>
          <w:sz w:val="24"/>
          <w:szCs w:val="24"/>
        </w:rPr>
        <w:t>facility of USD 38.37 million or approximately Baht</w:t>
      </w:r>
      <w:r w:rsidR="008B59F2" w:rsidRPr="009E3D83">
        <w:rPr>
          <w:rFonts w:cs="Times New Roman"/>
          <w:spacing w:val="-6"/>
          <w:sz w:val="24"/>
          <w:szCs w:val="24"/>
        </w:rPr>
        <w:t xml:space="preserve"> </w:t>
      </w:r>
      <w:r w:rsidR="00BE11AD" w:rsidRPr="009E3D83">
        <w:rPr>
          <w:rFonts w:cs="Times New Roman"/>
          <w:spacing w:val="-6"/>
          <w:sz w:val="24"/>
          <w:szCs w:val="24"/>
        </w:rPr>
        <w:t>1,406.86</w:t>
      </w:r>
      <w:r w:rsidRPr="009E3D83">
        <w:rPr>
          <w:rFonts w:cs="Times New Roman"/>
          <w:spacing w:val="-6"/>
          <w:sz w:val="24"/>
          <w:szCs w:val="24"/>
        </w:rPr>
        <w:t xml:space="preserve"> million by amending the interest</w:t>
      </w:r>
      <w:r w:rsidRPr="009E3D83">
        <w:rPr>
          <w:rFonts w:cs="Times New Roman"/>
          <w:spacing w:val="-10"/>
          <w:sz w:val="24"/>
          <w:szCs w:val="24"/>
        </w:rPr>
        <w:t xml:space="preserve"> </w:t>
      </w:r>
      <w:r w:rsidRPr="009E3D83">
        <w:rPr>
          <w:rFonts w:cs="Times New Roman"/>
          <w:spacing w:val="-4"/>
          <w:sz w:val="24"/>
          <w:szCs w:val="24"/>
        </w:rPr>
        <w:t>rate from LIBOR + 2.55% to SOFR + 2.55% per annum, effective from September 29, 2023.</w:t>
      </w:r>
      <w:r w:rsidRPr="009E3D83">
        <w:rPr>
          <w:rFonts w:cs="Times New Roman"/>
          <w:spacing w:val="4"/>
          <w:sz w:val="24"/>
          <w:szCs w:val="24"/>
        </w:rPr>
        <w:t xml:space="preserve"> </w:t>
      </w:r>
    </w:p>
    <w:p w14:paraId="45E44192" w14:textId="1AEA17D7" w:rsidR="00714959" w:rsidRPr="009E3D83" w:rsidRDefault="00714959" w:rsidP="00714959">
      <w:pPr>
        <w:spacing w:after="240"/>
        <w:ind w:left="547" w:right="-14"/>
        <w:rPr>
          <w:rFonts w:eastAsia="Calibri" w:cs="Times New Roman"/>
          <w:sz w:val="24"/>
          <w:szCs w:val="24"/>
          <w:lang w:val="en-US"/>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31, 2023 and 2022, direct and indirect subsidiaries entered into long-term </w:t>
      </w:r>
      <w:r w:rsidRPr="009E3D83">
        <w:rPr>
          <w:rFonts w:cs="Times New Roman"/>
          <w:spacing w:val="-10"/>
          <w:sz w:val="24"/>
          <w:szCs w:val="24"/>
        </w:rPr>
        <w:t xml:space="preserve">borrowing agreements with financial institutions, which had credit facility of Baht </w:t>
      </w:r>
      <w:r w:rsidR="00265C30" w:rsidRPr="009E3D83">
        <w:rPr>
          <w:rFonts w:cs="Times New Roman"/>
          <w:spacing w:val="-10"/>
          <w:sz w:val="24"/>
          <w:szCs w:val="24"/>
        </w:rPr>
        <w:t xml:space="preserve">33,249.82 </w:t>
      </w:r>
      <w:r w:rsidRPr="009E3D83">
        <w:rPr>
          <w:rFonts w:cs="Times New Roman"/>
          <w:spacing w:val="-10"/>
          <w:sz w:val="24"/>
          <w:szCs w:val="24"/>
        </w:rPr>
        <w:t>million</w:t>
      </w:r>
      <w:r w:rsidRPr="009E3D83">
        <w:rPr>
          <w:rFonts w:cs="Times New Roman"/>
          <w:sz w:val="24"/>
          <w:szCs w:val="24"/>
        </w:rPr>
        <w:t xml:space="preserve">, USD </w:t>
      </w:r>
      <w:r w:rsidR="00A03A4D" w:rsidRPr="009E3D83">
        <w:rPr>
          <w:rFonts w:cs="Times New Roman"/>
          <w:spacing w:val="4"/>
          <w:sz w:val="24"/>
          <w:szCs w:val="24"/>
        </w:rPr>
        <w:t xml:space="preserve">353.30 </w:t>
      </w:r>
      <w:r w:rsidRPr="009E3D83">
        <w:rPr>
          <w:rFonts w:cs="Times New Roman"/>
          <w:sz w:val="24"/>
          <w:szCs w:val="24"/>
        </w:rPr>
        <w:t xml:space="preserve">million or approximately Baht </w:t>
      </w:r>
      <w:r w:rsidR="009B2F8F" w:rsidRPr="009E3D83">
        <w:rPr>
          <w:rFonts w:cs="Times New Roman"/>
          <w:sz w:val="24"/>
          <w:szCs w:val="24"/>
        </w:rPr>
        <w:t xml:space="preserve">12,129.45 </w:t>
      </w:r>
      <w:r w:rsidRPr="009E3D83">
        <w:rPr>
          <w:rFonts w:cs="Times New Roman"/>
          <w:sz w:val="24"/>
          <w:szCs w:val="24"/>
        </w:rPr>
        <w:t xml:space="preserve">million and VND </w:t>
      </w:r>
      <w:r w:rsidR="00963264" w:rsidRPr="009E3D83">
        <w:rPr>
          <w:rFonts w:cs="Times New Roman"/>
          <w:sz w:val="24"/>
          <w:szCs w:val="24"/>
        </w:rPr>
        <w:t xml:space="preserve">5,196.80 </w:t>
      </w:r>
      <w:r w:rsidRPr="009E3D83">
        <w:rPr>
          <w:rFonts w:cs="Times New Roman"/>
          <w:sz w:val="24"/>
          <w:szCs w:val="24"/>
        </w:rPr>
        <w:t xml:space="preserve">million or approximately Baht </w:t>
      </w:r>
      <w:r w:rsidR="009A47BC" w:rsidRPr="009E3D83">
        <w:rPr>
          <w:rFonts w:cs="Times New Roman"/>
          <w:spacing w:val="4"/>
          <w:sz w:val="24"/>
          <w:szCs w:val="24"/>
        </w:rPr>
        <w:t xml:space="preserve">7.30 </w:t>
      </w:r>
      <w:r w:rsidRPr="009E3D83">
        <w:rPr>
          <w:rFonts w:cs="Times New Roman"/>
          <w:sz w:val="24"/>
          <w:szCs w:val="24"/>
        </w:rPr>
        <w:t xml:space="preserve">million and credit facility of Baht 33,170.56 million, </w:t>
      </w:r>
      <w:r w:rsidR="00A0238C" w:rsidRPr="009E3D83">
        <w:rPr>
          <w:rFonts w:cs="Times New Roman"/>
          <w:sz w:val="24"/>
          <w:szCs w:val="24"/>
        </w:rPr>
        <w:br/>
      </w:r>
      <w:r w:rsidRPr="009E3D83">
        <w:rPr>
          <w:rFonts w:cs="Times New Roman"/>
          <w:sz w:val="24"/>
          <w:szCs w:val="24"/>
        </w:rPr>
        <w:t>USD 202.87 million or approximately Baht 7,047.85 million and VND 2,846.80 million or approximately Baht 4.17 million, respectively.</w:t>
      </w:r>
    </w:p>
    <w:p w14:paraId="13D09608" w14:textId="65AF0170" w:rsidR="0016400A" w:rsidRPr="009E3D83" w:rsidRDefault="00714959" w:rsidP="00ED680B">
      <w:pPr>
        <w:spacing w:after="240"/>
        <w:ind w:left="547" w:right="-14"/>
        <w:rPr>
          <w:rFonts w:cs="Times New Roman"/>
          <w:sz w:val="24"/>
          <w:szCs w:val="24"/>
        </w:rPr>
      </w:pPr>
      <w:r w:rsidRPr="009E3D83">
        <w:rPr>
          <w:rFonts w:cs="Times New Roman"/>
          <w:sz w:val="24"/>
          <w:szCs w:val="24"/>
        </w:rPr>
        <w:t xml:space="preserve">During </w:t>
      </w:r>
      <w:r w:rsidR="00A0238C" w:rsidRPr="009E3D83">
        <w:rPr>
          <w:rFonts w:cs="Times New Roman"/>
          <w:sz w:val="24"/>
          <w:szCs w:val="24"/>
        </w:rPr>
        <w:t xml:space="preserve">the year </w:t>
      </w:r>
      <w:r w:rsidRPr="009E3D83">
        <w:rPr>
          <w:rFonts w:cs="Times New Roman"/>
          <w:sz w:val="24"/>
          <w:szCs w:val="24"/>
        </w:rPr>
        <w:t xml:space="preserve">2022 </w:t>
      </w:r>
      <w:r w:rsidR="005D5E92" w:rsidRPr="009E3D83">
        <w:rPr>
          <w:rFonts w:cs="Times New Roman"/>
          <w:sz w:val="24"/>
          <w:szCs w:val="24"/>
        </w:rPr>
        <w:t>to 2023</w:t>
      </w:r>
      <w:r w:rsidRPr="009E3D83">
        <w:rPr>
          <w:rFonts w:cs="Times New Roman"/>
          <w:sz w:val="24"/>
          <w:szCs w:val="24"/>
        </w:rPr>
        <w:t>, subsidiaries of the Group entered into long-term borrowing agreements with financial institutions, as shown below.</w:t>
      </w:r>
    </w:p>
    <w:p w14:paraId="37C17801" w14:textId="35F79B4C" w:rsidR="009F289D" w:rsidRPr="009E3D83" w:rsidRDefault="00714C2C" w:rsidP="00714C2C">
      <w:pPr>
        <w:spacing w:after="240"/>
        <w:ind w:left="547" w:right="-14"/>
        <w:rPr>
          <w:sz w:val="24"/>
          <w:szCs w:val="24"/>
        </w:rPr>
      </w:pPr>
      <w:r w:rsidRPr="009E3D83">
        <w:rPr>
          <w:sz w:val="24"/>
          <w:szCs w:val="24"/>
        </w:rPr>
        <w:t>On March 21, 2022, a direct subsidiary in Thailand entered into a long-term borrowing agreement with a financial institution which had credit facility of Baht 165 million for the normal operation and repayment of the Company’s promissory notes with such financial institution amount of Baht 108.28 million with interest rate at MLR per annum, the subsidiary and an indirect subsidiary mortgaged land and building including transferring right to cash received of the sale of some tap water project and registered business security as collateral and guaranteed by the Company and the Company’s director.</w:t>
      </w:r>
    </w:p>
    <w:p w14:paraId="770D78AA" w14:textId="77777777" w:rsidR="009F289D" w:rsidRPr="009E3D83" w:rsidRDefault="009F289D">
      <w:pPr>
        <w:spacing w:after="200" w:line="276" w:lineRule="auto"/>
        <w:ind w:left="0"/>
        <w:jc w:val="left"/>
        <w:rPr>
          <w:sz w:val="24"/>
          <w:szCs w:val="24"/>
        </w:rPr>
      </w:pPr>
      <w:r w:rsidRPr="009E3D83">
        <w:rPr>
          <w:sz w:val="24"/>
          <w:szCs w:val="24"/>
        </w:rPr>
        <w:br w:type="page"/>
      </w:r>
    </w:p>
    <w:p w14:paraId="715EE0D1" w14:textId="792F0C9B" w:rsidR="00D94E5A" w:rsidRPr="009E3D83" w:rsidRDefault="00D94E5A" w:rsidP="00900869">
      <w:pPr>
        <w:spacing w:after="240"/>
        <w:ind w:left="547" w:right="-14"/>
        <w:rPr>
          <w:rFonts w:eastAsia="Calibri" w:cs="Times New Roman"/>
          <w:sz w:val="24"/>
          <w:szCs w:val="24"/>
          <w:lang w:val="en-US"/>
        </w:rPr>
      </w:pPr>
      <w:r w:rsidRPr="009E3D83">
        <w:rPr>
          <w:sz w:val="24"/>
          <w:szCs w:val="30"/>
        </w:rPr>
        <w:lastRenderedPageBreak/>
        <w:t>During</w:t>
      </w:r>
      <w:r w:rsidR="00900869" w:rsidRPr="009E3D83">
        <w:rPr>
          <w:spacing w:val="-8"/>
          <w:sz w:val="24"/>
          <w:szCs w:val="30"/>
        </w:rPr>
        <w:t xml:space="preserve"> </w:t>
      </w:r>
      <w:r w:rsidR="00900869" w:rsidRPr="009E3D83">
        <w:rPr>
          <w:rFonts w:cs="Times New Roman"/>
          <w:spacing w:val="-8"/>
          <w:sz w:val="24"/>
          <w:szCs w:val="24"/>
        </w:rPr>
        <w:t>July to September 2022, three indirect subsidiaries in Vietnam entered into long-</w:t>
      </w:r>
      <w:r w:rsidR="00900869" w:rsidRPr="009E3D83">
        <w:rPr>
          <w:rFonts w:cs="Times New Roman"/>
          <w:spacing w:val="6"/>
          <w:sz w:val="24"/>
          <w:szCs w:val="24"/>
        </w:rPr>
        <w:t xml:space="preserve">term </w:t>
      </w:r>
      <w:r w:rsidR="00900869" w:rsidRPr="009E3D83">
        <w:rPr>
          <w:rFonts w:cs="Times New Roman"/>
          <w:spacing w:val="-8"/>
          <w:sz w:val="24"/>
          <w:szCs w:val="24"/>
        </w:rPr>
        <w:t>borrowing agreements with a financial institution which had credit facility of USD</w:t>
      </w:r>
      <w:r w:rsidR="00900869" w:rsidRPr="009E3D83">
        <w:rPr>
          <w:rFonts w:cs="Times New Roman"/>
          <w:spacing w:val="8"/>
          <w:sz w:val="24"/>
          <w:szCs w:val="24"/>
        </w:rPr>
        <w:t xml:space="preserve"> 105.96 million or approximately Baht </w:t>
      </w:r>
      <w:r w:rsidR="00C3638F" w:rsidRPr="009E3D83">
        <w:rPr>
          <w:rFonts w:cs="Times New Roman"/>
          <w:spacing w:val="8"/>
          <w:sz w:val="24"/>
          <w:szCs w:val="24"/>
        </w:rPr>
        <w:t>3,919.43</w:t>
      </w:r>
      <w:r w:rsidR="00900869" w:rsidRPr="009E3D83">
        <w:rPr>
          <w:rFonts w:cs="Times New Roman"/>
          <w:spacing w:val="8"/>
          <w:sz w:val="24"/>
          <w:szCs w:val="24"/>
        </w:rPr>
        <w:t xml:space="preserve"> million, and credit facility of</w:t>
      </w:r>
      <w:r w:rsidR="00900869" w:rsidRPr="009E3D83">
        <w:rPr>
          <w:rFonts w:cs="Times New Roman"/>
          <w:sz w:val="24"/>
          <w:szCs w:val="24"/>
        </w:rPr>
        <w:t xml:space="preserve"> VND </w:t>
      </w:r>
      <w:r w:rsidR="006331FF" w:rsidRPr="009E3D83">
        <w:rPr>
          <w:rFonts w:cs="Times New Roman"/>
          <w:sz w:val="24"/>
          <w:szCs w:val="24"/>
        </w:rPr>
        <w:t>1,500</w:t>
      </w:r>
      <w:r w:rsidR="00900869" w:rsidRPr="009E3D83">
        <w:rPr>
          <w:rFonts w:cs="Times New Roman"/>
          <w:sz w:val="24"/>
          <w:szCs w:val="24"/>
        </w:rPr>
        <w:t xml:space="preserve"> million or approximately Baht </w:t>
      </w:r>
      <w:r w:rsidR="00C3638F" w:rsidRPr="009E3D83">
        <w:rPr>
          <w:rFonts w:cs="Times New Roman"/>
          <w:sz w:val="24"/>
          <w:szCs w:val="24"/>
        </w:rPr>
        <w:t>2.35</w:t>
      </w:r>
      <w:r w:rsidR="00900869" w:rsidRPr="009E3D83">
        <w:rPr>
          <w:rFonts w:cs="Times New Roman"/>
          <w:sz w:val="24"/>
          <w:szCs w:val="24"/>
        </w:rPr>
        <w:t xml:space="preserve"> million for repayment the short-term borrowing of the Company that has been borrowed for using in the project of such indirect subsidiaries with interest rate at SOFR + 4.01% per annum. The subsidiaries have mortgaged all buildings and machinery, including transferring right to cash received of such projects and registered business security as collateral. In addition, such subsidiaries have mortgaged their ordinary shares and guaranteed by the Company, direct and indirect </w:t>
      </w:r>
      <w:proofErr w:type="gramStart"/>
      <w:r w:rsidR="00900869" w:rsidRPr="009E3D83">
        <w:rPr>
          <w:rFonts w:cs="Times New Roman"/>
          <w:sz w:val="24"/>
          <w:szCs w:val="24"/>
        </w:rPr>
        <w:t>subsidiaries</w:t>
      </w:r>
      <w:proofErr w:type="gramEnd"/>
      <w:r w:rsidR="00900869" w:rsidRPr="009E3D83">
        <w:rPr>
          <w:rFonts w:cs="Times New Roman"/>
          <w:sz w:val="24"/>
          <w:szCs w:val="24"/>
        </w:rPr>
        <w:t xml:space="preserve"> and the Company’s director.</w:t>
      </w:r>
      <w:r w:rsidR="00900869" w:rsidRPr="009E3D83">
        <w:rPr>
          <w:rFonts w:cstheme="minorBidi"/>
          <w:sz w:val="24"/>
          <w:szCs w:val="24"/>
        </w:rPr>
        <w:t xml:space="preserve"> Subsequently, on December 26, 2022, such </w:t>
      </w:r>
      <w:r w:rsidR="00900869" w:rsidRPr="009E3D83">
        <w:rPr>
          <w:rFonts w:cstheme="minorBidi"/>
          <w:spacing w:val="6"/>
          <w:sz w:val="24"/>
          <w:szCs w:val="24"/>
        </w:rPr>
        <w:t>subsidiaries sent the notification for partial credit facility cancellation in amount of USD 9.52 million or approximately</w:t>
      </w:r>
      <w:r w:rsidR="00900869" w:rsidRPr="009E3D83">
        <w:rPr>
          <w:rFonts w:cstheme="minorBidi"/>
          <w:sz w:val="24"/>
          <w:szCs w:val="24"/>
        </w:rPr>
        <w:t xml:space="preserve"> Baht</w:t>
      </w:r>
      <w:r w:rsidR="00EA5E85" w:rsidRPr="009E3D83">
        <w:rPr>
          <w:rFonts w:cstheme="minorBidi"/>
          <w:sz w:val="24"/>
          <w:szCs w:val="24"/>
        </w:rPr>
        <w:t xml:space="preserve"> </w:t>
      </w:r>
      <w:r w:rsidR="00C3638F" w:rsidRPr="009E3D83">
        <w:rPr>
          <w:rFonts w:cstheme="minorBidi"/>
          <w:sz w:val="24"/>
          <w:szCs w:val="24"/>
        </w:rPr>
        <w:t>362.82</w:t>
      </w:r>
      <w:r w:rsidR="00900869" w:rsidRPr="009E3D83">
        <w:rPr>
          <w:rFonts w:cstheme="minorBidi"/>
          <w:sz w:val="24"/>
          <w:szCs w:val="24"/>
        </w:rPr>
        <w:t xml:space="preserve"> million.</w:t>
      </w:r>
    </w:p>
    <w:p w14:paraId="024ABA85" w14:textId="63857B60" w:rsidR="000329B8" w:rsidRPr="009E3D83" w:rsidRDefault="006B1CC1" w:rsidP="006B1CC1">
      <w:pPr>
        <w:spacing w:after="240"/>
        <w:ind w:left="547" w:right="-14"/>
        <w:rPr>
          <w:rFonts w:cs="Times New Roman"/>
          <w:spacing w:val="-4"/>
          <w:sz w:val="24"/>
          <w:szCs w:val="24"/>
        </w:rPr>
      </w:pPr>
      <w:r w:rsidRPr="009E3D83">
        <w:rPr>
          <w:rFonts w:cs="Times New Roman"/>
          <w:spacing w:val="-4"/>
          <w:sz w:val="24"/>
          <w:szCs w:val="24"/>
        </w:rPr>
        <w:t xml:space="preserve">On September 2, 2022, an indirect subsidiary in Thailand entered into a long-term borrowing agreement with a financial institution which had credit facility of Baht 1,165 million to use        for the construction of the project with interest rate at THOR + 2.50% per annum. The subsidiary has mortgaged land, </w:t>
      </w:r>
      <w:proofErr w:type="gramStart"/>
      <w:r w:rsidRPr="009E3D83">
        <w:rPr>
          <w:rFonts w:cs="Times New Roman"/>
          <w:spacing w:val="-4"/>
          <w:sz w:val="24"/>
          <w:szCs w:val="24"/>
        </w:rPr>
        <w:t>buildings</w:t>
      </w:r>
      <w:proofErr w:type="gramEnd"/>
      <w:r w:rsidRPr="009E3D83">
        <w:rPr>
          <w:rFonts w:cs="Times New Roman"/>
          <w:spacing w:val="-4"/>
          <w:sz w:val="24"/>
          <w:szCs w:val="24"/>
        </w:rPr>
        <w:t xml:space="preserve"> and machinery, including transferring right to cash received of such project and registered business security as collateral. In addition, such indirect subsidiary has mortgaged its ordinary shares and guaranteed by the Company and the Company’s director. Subsequently, on December 13, 2022, such indirect subsidiary entered into interest rate swap agreement to hedge the fluctuation of interest rate for the period from February 28, </w:t>
      </w:r>
      <w:proofErr w:type="gramStart"/>
      <w:r w:rsidRPr="009E3D83">
        <w:rPr>
          <w:rFonts w:cs="Times New Roman"/>
          <w:spacing w:val="-4"/>
          <w:sz w:val="24"/>
          <w:szCs w:val="24"/>
        </w:rPr>
        <w:t>2023</w:t>
      </w:r>
      <w:proofErr w:type="gramEnd"/>
      <w:r w:rsidRPr="009E3D83">
        <w:rPr>
          <w:rFonts w:cs="Times New Roman"/>
          <w:spacing w:val="-4"/>
          <w:sz w:val="24"/>
          <w:szCs w:val="24"/>
        </w:rPr>
        <w:t xml:space="preserve"> to December 28, 2035 to fixed interest rate at 5.50% per annum for borrowing amount of Baht 582.50 million.</w:t>
      </w:r>
    </w:p>
    <w:p w14:paraId="0E579133" w14:textId="0459E4E0" w:rsidR="006B1CC1" w:rsidRPr="009E3D83" w:rsidRDefault="006B1CC1" w:rsidP="006B1CC1">
      <w:pPr>
        <w:spacing w:after="240"/>
        <w:ind w:left="547" w:right="-14"/>
        <w:rPr>
          <w:rFonts w:eastAsia="Calibri" w:cstheme="minorBidi"/>
          <w:sz w:val="24"/>
          <w:szCs w:val="24"/>
          <w:lang w:val="en-US"/>
        </w:rPr>
      </w:pPr>
      <w:r w:rsidRPr="009E3D83">
        <w:rPr>
          <w:rFonts w:cstheme="minorBidi"/>
          <w:sz w:val="24"/>
          <w:szCs w:val="24"/>
        </w:rPr>
        <w:t xml:space="preserve">On December 13, 2022, two indirect subsidiaries in Vietnam entered into long-term </w:t>
      </w:r>
      <w:r w:rsidRPr="009E3D83">
        <w:rPr>
          <w:rFonts w:cstheme="minorBidi"/>
          <w:spacing w:val="-8"/>
          <w:sz w:val="24"/>
          <w:szCs w:val="24"/>
        </w:rPr>
        <w:t>borrowing agreements with a financial institution which had credit facility of USD 58.54</w:t>
      </w:r>
      <w:r w:rsidRPr="009E3D83">
        <w:rPr>
          <w:rFonts w:cstheme="minorBidi"/>
          <w:sz w:val="24"/>
          <w:szCs w:val="24"/>
        </w:rPr>
        <w:t xml:space="preserve"> million </w:t>
      </w:r>
      <w:r w:rsidRPr="009E3D83">
        <w:rPr>
          <w:rFonts w:cstheme="minorBidi"/>
          <w:spacing w:val="-8"/>
          <w:sz w:val="24"/>
          <w:szCs w:val="24"/>
        </w:rPr>
        <w:t>or approximately Baht 2,045.57 million and VND 1,000 million or approximately Baht 1.47</w:t>
      </w:r>
      <w:r w:rsidRPr="009E3D83">
        <w:rPr>
          <w:rFonts w:cstheme="minorBidi"/>
          <w:spacing w:val="-6"/>
          <w:sz w:val="24"/>
          <w:szCs w:val="24"/>
        </w:rPr>
        <w:t xml:space="preserve"> million</w:t>
      </w:r>
      <w:r w:rsidRPr="009E3D83">
        <w:rPr>
          <w:rFonts w:cstheme="minorBidi"/>
          <w:sz w:val="24"/>
          <w:szCs w:val="24"/>
        </w:rPr>
        <w:t xml:space="preserve"> for repayment the short-term borrowing of the Company that has been borrowed </w:t>
      </w:r>
      <w:r w:rsidRPr="009E3D83">
        <w:rPr>
          <w:rFonts w:cstheme="minorBidi"/>
          <w:spacing w:val="-8"/>
          <w:sz w:val="24"/>
          <w:szCs w:val="24"/>
        </w:rPr>
        <w:t>for using in the project of such indirect subsidiaries with interest rate at SOFR + 4.01% per annum.</w:t>
      </w:r>
      <w:r w:rsidRPr="009E3D83">
        <w:rPr>
          <w:rFonts w:cstheme="minorBidi"/>
          <w:sz w:val="24"/>
          <w:szCs w:val="24"/>
        </w:rPr>
        <w:t xml:space="preserve"> </w:t>
      </w:r>
      <w:r w:rsidRPr="009E3D83">
        <w:rPr>
          <w:rFonts w:cstheme="minorBidi"/>
          <w:sz w:val="24"/>
          <w:szCs w:val="24"/>
        </w:rPr>
        <w:br/>
        <w:t xml:space="preserve">Such loan has been mortgaged all buildings and machinery, including transferring right to cash received of such projects and registered business security as collateral. In addition, such subsidiaries have mortgaged their ordinary shares and guaranteed by the Company, direct and indirect </w:t>
      </w:r>
      <w:proofErr w:type="gramStart"/>
      <w:r w:rsidRPr="009E3D83">
        <w:rPr>
          <w:rFonts w:cstheme="minorBidi"/>
          <w:sz w:val="24"/>
          <w:szCs w:val="24"/>
        </w:rPr>
        <w:t>subsidiaries</w:t>
      </w:r>
      <w:proofErr w:type="gramEnd"/>
      <w:r w:rsidRPr="009E3D83">
        <w:rPr>
          <w:rFonts w:cstheme="minorBidi"/>
          <w:sz w:val="24"/>
          <w:szCs w:val="24"/>
        </w:rPr>
        <w:t xml:space="preserve"> and the Company’s director. Subsequently, during February to March 2023, such subsidiaries sent the notification for partial credit facility cancellation in amount of USD 6.68 million or approximately Baht 232.94 million.</w:t>
      </w:r>
      <w:r w:rsidR="00B106CA" w:rsidRPr="009E3D83">
        <w:rPr>
          <w:rFonts w:cstheme="minorBidi"/>
          <w:sz w:val="24"/>
          <w:szCs w:val="24"/>
        </w:rPr>
        <w:t xml:space="preserve"> </w:t>
      </w:r>
    </w:p>
    <w:p w14:paraId="266FEC01" w14:textId="56B4F6A2" w:rsidR="009F289D" w:rsidRPr="009E3D83" w:rsidRDefault="007B6B6C" w:rsidP="009F289D">
      <w:pPr>
        <w:spacing w:after="240"/>
        <w:ind w:left="547" w:right="-14"/>
        <w:rPr>
          <w:rFonts w:cs="Times New Roman"/>
          <w:spacing w:val="-6"/>
          <w:sz w:val="24"/>
          <w:szCs w:val="24"/>
        </w:rPr>
      </w:pPr>
      <w:r w:rsidRPr="009E3D83">
        <w:rPr>
          <w:rFonts w:cs="Times New Roman"/>
          <w:spacing w:val="-6"/>
          <w:sz w:val="24"/>
          <w:szCs w:val="24"/>
        </w:rPr>
        <w:t>As stated in the borrowing agreements, certain subsidiaries are required to maintain debt to equity ratio not over than 2.0 - 3.2 times and Debt Service Coverage Ratio not less than 1.0 - 1.5 times in each company as determined in the agreements.</w:t>
      </w:r>
    </w:p>
    <w:p w14:paraId="3DBFAC13" w14:textId="77777777" w:rsidR="00C10A1F" w:rsidRPr="009E3D83" w:rsidRDefault="00C10A1F">
      <w:pPr>
        <w:spacing w:after="200" w:line="276" w:lineRule="auto"/>
        <w:ind w:left="0"/>
        <w:jc w:val="left"/>
        <w:rPr>
          <w:rFonts w:cs="Times New Roman"/>
          <w:spacing w:val="-8"/>
          <w:sz w:val="24"/>
          <w:szCs w:val="24"/>
        </w:rPr>
      </w:pPr>
      <w:r w:rsidRPr="009E3D83">
        <w:rPr>
          <w:rFonts w:cs="Times New Roman"/>
          <w:spacing w:val="-8"/>
          <w:sz w:val="24"/>
          <w:szCs w:val="24"/>
        </w:rPr>
        <w:br w:type="page"/>
      </w:r>
    </w:p>
    <w:p w14:paraId="6FEF4704" w14:textId="07AE1DF3" w:rsidR="000329B8" w:rsidRPr="009E3D83" w:rsidRDefault="00285164" w:rsidP="009F289D">
      <w:pPr>
        <w:spacing w:before="240" w:after="240"/>
        <w:ind w:left="547" w:right="-14"/>
        <w:rPr>
          <w:rFonts w:eastAsia="Calibri" w:cs="Times New Roman"/>
          <w:spacing w:val="-8"/>
          <w:sz w:val="24"/>
          <w:szCs w:val="24"/>
          <w:lang w:val="en-US"/>
        </w:rPr>
      </w:pPr>
      <w:r w:rsidRPr="009E3D83">
        <w:rPr>
          <w:rFonts w:cs="Times New Roman"/>
          <w:spacing w:val="-8"/>
          <w:sz w:val="24"/>
          <w:szCs w:val="24"/>
        </w:rPr>
        <w:lastRenderedPageBreak/>
        <w:t xml:space="preserve">On February 6, 2023, an indirect subsidiary entered into amendment of the borrowing agreement memorandum for the repayment of borrowings with credit facility of Baht 1,870.00 million which has the remaining principal payable as </w:t>
      </w:r>
      <w:proofErr w:type="gramStart"/>
      <w:r w:rsidRPr="009E3D83">
        <w:rPr>
          <w:rFonts w:cs="Times New Roman"/>
          <w:spacing w:val="-8"/>
          <w:sz w:val="24"/>
          <w:szCs w:val="24"/>
        </w:rPr>
        <w:t>at</w:t>
      </w:r>
      <w:proofErr w:type="gramEnd"/>
      <w:r w:rsidRPr="009E3D83">
        <w:rPr>
          <w:rFonts w:cs="Times New Roman"/>
          <w:spacing w:val="-8"/>
          <w:sz w:val="24"/>
          <w:szCs w:val="24"/>
        </w:rPr>
        <w:t xml:space="preserve"> December 31, 2022 in amount of Baht 1,630.00 million by decreasing the </w:t>
      </w:r>
      <w:proofErr w:type="spellStart"/>
      <w:r w:rsidRPr="009E3D83">
        <w:rPr>
          <w:rFonts w:cs="Times New Roman"/>
          <w:spacing w:val="-8"/>
          <w:sz w:val="24"/>
          <w:szCs w:val="24"/>
        </w:rPr>
        <w:t>installment</w:t>
      </w:r>
      <w:proofErr w:type="spellEnd"/>
      <w:r w:rsidRPr="009E3D83">
        <w:rPr>
          <w:rFonts w:cs="Times New Roman"/>
          <w:spacing w:val="-8"/>
          <w:sz w:val="24"/>
          <w:szCs w:val="24"/>
        </w:rPr>
        <w:t xml:space="preserve"> from January to June 2023, from Baht 12 million per month to Baht 3.50 million per month. In this regard, the remaining principal must be fully repaid within the maturity of the new agreement which extend</w:t>
      </w:r>
      <w:r w:rsidR="009F289D" w:rsidRPr="009E3D83">
        <w:rPr>
          <w:rFonts w:cs="Times New Roman"/>
          <w:spacing w:val="-8"/>
          <w:sz w:val="24"/>
          <w:szCs w:val="24"/>
        </w:rPr>
        <w:t>ed</w:t>
      </w:r>
      <w:r w:rsidRPr="009E3D83">
        <w:rPr>
          <w:rFonts w:cs="Times New Roman"/>
          <w:spacing w:val="-8"/>
          <w:sz w:val="24"/>
          <w:szCs w:val="24"/>
        </w:rPr>
        <w:t xml:space="preserve"> the maturity date from September 30, </w:t>
      </w:r>
      <w:proofErr w:type="gramStart"/>
      <w:r w:rsidRPr="009E3D83">
        <w:rPr>
          <w:rFonts w:cs="Times New Roman"/>
          <w:spacing w:val="-8"/>
          <w:sz w:val="24"/>
          <w:szCs w:val="24"/>
        </w:rPr>
        <w:t>2032</w:t>
      </w:r>
      <w:proofErr w:type="gramEnd"/>
      <w:r w:rsidRPr="009E3D83">
        <w:rPr>
          <w:rFonts w:cs="Times New Roman"/>
          <w:spacing w:val="-8"/>
          <w:sz w:val="24"/>
          <w:szCs w:val="24"/>
        </w:rPr>
        <w:t xml:space="preserve"> </w:t>
      </w:r>
      <w:r w:rsidR="009F289D" w:rsidRPr="009E3D83">
        <w:rPr>
          <w:rFonts w:cs="Times New Roman"/>
          <w:spacing w:val="-8"/>
          <w:sz w:val="24"/>
          <w:szCs w:val="24"/>
        </w:rPr>
        <w:br/>
      </w:r>
      <w:r w:rsidRPr="009E3D83">
        <w:rPr>
          <w:rFonts w:cs="Times New Roman"/>
          <w:spacing w:val="-8"/>
          <w:sz w:val="24"/>
          <w:szCs w:val="24"/>
        </w:rPr>
        <w:t xml:space="preserve">to October 15, 2032. Such amendment of the borrowing agreement memorandum was for purpose of considering the </w:t>
      </w:r>
      <w:proofErr w:type="spellStart"/>
      <w:r w:rsidRPr="009E3D83">
        <w:rPr>
          <w:rFonts w:cs="Times New Roman"/>
          <w:spacing w:val="-8"/>
          <w:sz w:val="24"/>
          <w:szCs w:val="24"/>
        </w:rPr>
        <w:t>waive</w:t>
      </w:r>
      <w:proofErr w:type="spellEnd"/>
      <w:r w:rsidRPr="009E3D83">
        <w:rPr>
          <w:rFonts w:cs="Times New Roman"/>
          <w:spacing w:val="-8"/>
          <w:sz w:val="24"/>
          <w:szCs w:val="24"/>
        </w:rPr>
        <w:t xml:space="preserve"> of debts repayment requested by a receivable of long-term loan</w:t>
      </w:r>
      <w:r w:rsidR="009F289D" w:rsidRPr="009E3D83">
        <w:rPr>
          <w:rFonts w:cs="Times New Roman"/>
          <w:spacing w:val="-8"/>
          <w:sz w:val="24"/>
          <w:szCs w:val="24"/>
        </w:rPr>
        <w:t>.</w:t>
      </w:r>
      <w:r w:rsidRPr="009E3D83">
        <w:rPr>
          <w:rFonts w:cs="Times New Roman"/>
          <w:spacing w:val="-8"/>
          <w:sz w:val="24"/>
          <w:szCs w:val="24"/>
        </w:rPr>
        <w:t xml:space="preserve"> </w:t>
      </w:r>
      <w:r w:rsidR="009F289D" w:rsidRPr="009E3D83">
        <w:rPr>
          <w:rFonts w:cs="Times New Roman"/>
          <w:spacing w:val="-8"/>
          <w:sz w:val="24"/>
          <w:szCs w:val="24"/>
        </w:rPr>
        <w:t>S</w:t>
      </w:r>
      <w:r w:rsidRPr="009E3D83">
        <w:rPr>
          <w:rFonts w:cs="Times New Roman"/>
          <w:spacing w:val="-8"/>
          <w:sz w:val="24"/>
          <w:szCs w:val="24"/>
        </w:rPr>
        <w:t xml:space="preserve">ubsequently on August 4, 2023, such indirect subsidiary </w:t>
      </w:r>
      <w:proofErr w:type="gramStart"/>
      <w:r w:rsidRPr="009E3D83">
        <w:rPr>
          <w:rFonts w:cs="Times New Roman"/>
          <w:spacing w:val="-8"/>
          <w:sz w:val="24"/>
          <w:szCs w:val="24"/>
        </w:rPr>
        <w:t>entered into</w:t>
      </w:r>
      <w:proofErr w:type="gramEnd"/>
      <w:r w:rsidRPr="009E3D83">
        <w:rPr>
          <w:rFonts w:cs="Times New Roman"/>
          <w:spacing w:val="-8"/>
          <w:sz w:val="24"/>
          <w:szCs w:val="24"/>
        </w:rPr>
        <w:t xml:space="preserve"> the additional amendment </w:t>
      </w:r>
      <w:r w:rsidR="009F289D" w:rsidRPr="009E3D83">
        <w:rPr>
          <w:rFonts w:cs="Times New Roman"/>
          <w:spacing w:val="-8"/>
          <w:sz w:val="24"/>
          <w:szCs w:val="24"/>
        </w:rPr>
        <w:br/>
      </w:r>
      <w:r w:rsidRPr="009E3D83">
        <w:rPr>
          <w:rFonts w:cs="Times New Roman"/>
          <w:spacing w:val="-8"/>
          <w:sz w:val="24"/>
          <w:szCs w:val="24"/>
        </w:rPr>
        <w:t xml:space="preserve">of such borrowing agreement memorandum with the condition of suspending principal payments during July to December 2023 and decreasing the </w:t>
      </w:r>
      <w:proofErr w:type="spellStart"/>
      <w:r w:rsidR="007414B5" w:rsidRPr="009E3D83">
        <w:rPr>
          <w:rFonts w:cs="Times New Roman"/>
          <w:spacing w:val="-8"/>
          <w:sz w:val="24"/>
          <w:szCs w:val="24"/>
        </w:rPr>
        <w:t>installment</w:t>
      </w:r>
      <w:proofErr w:type="spellEnd"/>
      <w:r w:rsidRPr="009E3D83">
        <w:rPr>
          <w:rFonts w:cs="Times New Roman"/>
          <w:spacing w:val="-8"/>
          <w:sz w:val="24"/>
          <w:szCs w:val="24"/>
        </w:rPr>
        <w:t xml:space="preserve"> from January to March 2024, </w:t>
      </w:r>
      <w:r w:rsidR="009F289D" w:rsidRPr="009E3D83">
        <w:rPr>
          <w:rFonts w:cs="Times New Roman"/>
          <w:spacing w:val="-8"/>
          <w:sz w:val="24"/>
          <w:szCs w:val="24"/>
        </w:rPr>
        <w:br/>
      </w:r>
      <w:r w:rsidRPr="009E3D83">
        <w:rPr>
          <w:rFonts w:cs="Times New Roman"/>
          <w:spacing w:val="-8"/>
          <w:sz w:val="24"/>
          <w:szCs w:val="24"/>
        </w:rPr>
        <w:t xml:space="preserve">from Baht 12 million per month to Baht 3.50 million </w:t>
      </w:r>
      <w:r w:rsidR="009F289D" w:rsidRPr="009E3D83">
        <w:rPr>
          <w:rFonts w:cs="Times New Roman"/>
          <w:spacing w:val="-8"/>
          <w:sz w:val="24"/>
          <w:szCs w:val="24"/>
        </w:rPr>
        <w:t xml:space="preserve">per month </w:t>
      </w:r>
      <w:r w:rsidRPr="009E3D83">
        <w:rPr>
          <w:rFonts w:cs="Times New Roman"/>
          <w:spacing w:val="-8"/>
          <w:sz w:val="24"/>
          <w:szCs w:val="24"/>
        </w:rPr>
        <w:t>(See Note 15).</w:t>
      </w:r>
    </w:p>
    <w:p w14:paraId="71126784" w14:textId="2CA7BFF7" w:rsidR="00B4518B" w:rsidRPr="009E3D83" w:rsidRDefault="00E9551C" w:rsidP="00B4518B">
      <w:pPr>
        <w:spacing w:after="240" w:line="240" w:lineRule="auto"/>
        <w:ind w:left="547"/>
        <w:rPr>
          <w:rFonts w:cs="Times New Roman"/>
          <w:sz w:val="24"/>
          <w:szCs w:val="24"/>
          <w:lang w:val="en-US"/>
        </w:rPr>
      </w:pPr>
      <w:r w:rsidRPr="009E3D83">
        <w:rPr>
          <w:rFonts w:cs="Times New Roman"/>
          <w:sz w:val="24"/>
          <w:szCs w:val="24"/>
        </w:rPr>
        <w:t xml:space="preserve">On February 7, 2023, an indirect subsidiary in Vietnam entered into the long-term borrowings agreement with a financial institution which had total credit facility of </w:t>
      </w:r>
      <w:r w:rsidR="00A73D10" w:rsidRPr="009E3D83">
        <w:rPr>
          <w:rFonts w:cstheme="minorBidi"/>
          <w:sz w:val="24"/>
          <w:szCs w:val="24"/>
          <w:cs/>
        </w:rPr>
        <w:br/>
      </w:r>
      <w:r w:rsidRPr="009E3D83">
        <w:rPr>
          <w:rFonts w:cs="Times New Roman"/>
          <w:spacing w:val="-6"/>
          <w:sz w:val="24"/>
          <w:szCs w:val="24"/>
        </w:rPr>
        <w:t xml:space="preserve">USD 62.79 million or approximately Baht 2,122.36 million, with interest rate at SOFR + </w:t>
      </w:r>
      <w:r w:rsidRPr="009E3D83">
        <w:rPr>
          <w:rFonts w:cs="Times New Roman"/>
          <w:sz w:val="24"/>
          <w:szCs w:val="24"/>
        </w:rPr>
        <w:t xml:space="preserve">3.43% per annum and credit facility of VND 350 million or approximately Baht 0.50 million, with </w:t>
      </w:r>
      <w:r w:rsidRPr="009E3D83">
        <w:rPr>
          <w:rFonts w:cs="Times New Roman"/>
          <w:spacing w:val="-4"/>
          <w:sz w:val="24"/>
          <w:szCs w:val="24"/>
        </w:rPr>
        <w:t>interest rate at FDR + 1.50% per annum for purpose of transferring debt from the short-term</w:t>
      </w:r>
      <w:r w:rsidRPr="009E3D83">
        <w:rPr>
          <w:rFonts w:cs="Times New Roman"/>
          <w:sz w:val="24"/>
          <w:szCs w:val="24"/>
        </w:rPr>
        <w:t xml:space="preserve"> borrowings of such subsidiary to long-term borrowings. The subsidiary mortgaged all building</w:t>
      </w:r>
      <w:r w:rsidR="00BC468D" w:rsidRPr="009E3D83">
        <w:rPr>
          <w:rFonts w:cs="Times New Roman"/>
          <w:sz w:val="24"/>
          <w:szCs w:val="24"/>
        </w:rPr>
        <w:t>s</w:t>
      </w:r>
      <w:r w:rsidRPr="009E3D83">
        <w:rPr>
          <w:rFonts w:cs="Times New Roman"/>
          <w:sz w:val="24"/>
          <w:szCs w:val="24"/>
        </w:rPr>
        <w:t xml:space="preserve"> and machiner</w:t>
      </w:r>
      <w:r w:rsidR="00BC468D" w:rsidRPr="009E3D83">
        <w:rPr>
          <w:rFonts w:cs="Times New Roman"/>
          <w:sz w:val="24"/>
          <w:szCs w:val="24"/>
        </w:rPr>
        <w:t>ies</w:t>
      </w:r>
      <w:r w:rsidRPr="009E3D83">
        <w:rPr>
          <w:rFonts w:cs="Times New Roman"/>
          <w:sz w:val="24"/>
          <w:szCs w:val="24"/>
        </w:rPr>
        <w:t xml:space="preserve">, including transferring right to cash received of such project and registered business security as collateral. Moreover, the subsidiary has mortgaged its ordinary shares as collateral and guaranteed by the Company and the Company’s director. Under long-term borrowings agreement, such subsidiary has to comply with the covenants and conditions including the maintenance of certain financial conditions as specified in the agreements such as the maintenance of </w:t>
      </w:r>
      <w:proofErr w:type="gramStart"/>
      <w:r w:rsidRPr="009E3D83">
        <w:rPr>
          <w:rFonts w:cs="Times New Roman"/>
          <w:sz w:val="24"/>
          <w:szCs w:val="24"/>
        </w:rPr>
        <w:t>Debt to Equity</w:t>
      </w:r>
      <w:proofErr w:type="gramEnd"/>
      <w:r w:rsidRPr="009E3D83">
        <w:rPr>
          <w:rFonts w:cs="Times New Roman"/>
          <w:sz w:val="24"/>
          <w:szCs w:val="24"/>
        </w:rPr>
        <w:t xml:space="preserve"> Ratio and the maintenance of Debt Service Coverage Ratio in accordance with the agreements. </w:t>
      </w:r>
      <w:r w:rsidR="00A73D10" w:rsidRPr="009E3D83">
        <w:rPr>
          <w:rFonts w:cs="Times New Roman"/>
          <w:sz w:val="24"/>
          <w:szCs w:val="24"/>
        </w:rPr>
        <w:t>In this regard</w:t>
      </w:r>
      <w:r w:rsidRPr="009E3D83">
        <w:rPr>
          <w:rFonts w:cs="Times New Roman"/>
          <w:sz w:val="24"/>
          <w:szCs w:val="24"/>
        </w:rPr>
        <w:t xml:space="preserve">, such subsidiary had </w:t>
      </w:r>
      <w:r w:rsidR="00BC468D" w:rsidRPr="009E3D83">
        <w:rPr>
          <w:rFonts w:cs="Times New Roman"/>
          <w:sz w:val="24"/>
          <w:szCs w:val="24"/>
        </w:rPr>
        <w:t>Debt Service Coverage ratio</w:t>
      </w:r>
      <w:r w:rsidRPr="009E3D83">
        <w:rPr>
          <w:rFonts w:cs="Times New Roman"/>
          <w:spacing w:val="-4"/>
          <w:sz w:val="24"/>
          <w:szCs w:val="24"/>
        </w:rPr>
        <w:t xml:space="preserve"> less than the specified rate in the long-term borrowing agreement.</w:t>
      </w:r>
      <w:r w:rsidRPr="009E3D83">
        <w:rPr>
          <w:rFonts w:cs="Times New Roman"/>
          <w:sz w:val="24"/>
          <w:szCs w:val="24"/>
        </w:rPr>
        <w:t xml:space="preserve"> </w:t>
      </w:r>
      <w:r w:rsidR="00140CA7" w:rsidRPr="009E3D83">
        <w:rPr>
          <w:sz w:val="24"/>
          <w:szCs w:val="30"/>
          <w:lang w:val="en-US"/>
        </w:rPr>
        <w:t>However</w:t>
      </w:r>
      <w:r w:rsidRPr="009E3D83">
        <w:rPr>
          <w:rFonts w:cs="Times New Roman"/>
          <w:sz w:val="24"/>
          <w:szCs w:val="24"/>
        </w:rPr>
        <w:t xml:space="preserve">, </w:t>
      </w:r>
      <w:r w:rsidR="00BC468D" w:rsidRPr="009E3D83">
        <w:rPr>
          <w:rFonts w:cs="Times New Roman"/>
          <w:sz w:val="24"/>
          <w:szCs w:val="24"/>
        </w:rPr>
        <w:t xml:space="preserve">such subsidiary has </w:t>
      </w:r>
      <w:r w:rsidR="00A73D10" w:rsidRPr="009E3D83">
        <w:rPr>
          <w:rFonts w:cs="Times New Roman"/>
          <w:sz w:val="24"/>
          <w:szCs w:val="24"/>
        </w:rPr>
        <w:t xml:space="preserve">already </w:t>
      </w:r>
      <w:r w:rsidR="00BC468D" w:rsidRPr="009E3D83">
        <w:rPr>
          <w:rFonts w:cs="Times New Roman"/>
          <w:sz w:val="24"/>
          <w:szCs w:val="24"/>
        </w:rPr>
        <w:t>obtained consent letter dated after the end of the reporting period from the lender indicating the waiver of financial ratio covenant</w:t>
      </w:r>
      <w:r w:rsidRPr="009E3D83">
        <w:rPr>
          <w:rFonts w:cs="Times New Roman"/>
          <w:sz w:val="24"/>
          <w:szCs w:val="24"/>
        </w:rPr>
        <w:t xml:space="preserve">. The lender </w:t>
      </w:r>
      <w:r w:rsidRPr="009E3D83">
        <w:rPr>
          <w:rFonts w:cs="Times New Roman"/>
          <w:spacing w:val="-4"/>
          <w:sz w:val="24"/>
          <w:szCs w:val="24"/>
        </w:rPr>
        <w:t xml:space="preserve">confirmed that the subsidiary was in compliance with conditions as specified in </w:t>
      </w:r>
      <w:r w:rsidR="00A73D10" w:rsidRPr="009E3D83">
        <w:rPr>
          <w:rFonts w:cs="Times New Roman"/>
          <w:spacing w:val="-4"/>
          <w:sz w:val="24"/>
          <w:szCs w:val="24"/>
        </w:rPr>
        <w:t>the</w:t>
      </w:r>
      <w:r w:rsidRPr="009E3D83">
        <w:rPr>
          <w:rFonts w:cs="Times New Roman"/>
          <w:spacing w:val="-4"/>
          <w:sz w:val="24"/>
          <w:szCs w:val="24"/>
        </w:rPr>
        <w:t xml:space="preserve"> long-term</w:t>
      </w:r>
      <w:r w:rsidRPr="009E3D83">
        <w:rPr>
          <w:rFonts w:cs="Times New Roman"/>
          <w:sz w:val="24"/>
          <w:szCs w:val="24"/>
        </w:rPr>
        <w:t xml:space="preserve"> </w:t>
      </w:r>
      <w:proofErr w:type="gramStart"/>
      <w:r w:rsidRPr="009E3D83">
        <w:rPr>
          <w:rFonts w:cs="Times New Roman"/>
          <w:sz w:val="24"/>
          <w:szCs w:val="24"/>
        </w:rPr>
        <w:t>borrowings</w:t>
      </w:r>
      <w:proofErr w:type="gramEnd"/>
      <w:r w:rsidRPr="009E3D83">
        <w:rPr>
          <w:rFonts w:cs="Times New Roman"/>
          <w:sz w:val="24"/>
          <w:szCs w:val="24"/>
        </w:rPr>
        <w:t xml:space="preserve"> agreement</w:t>
      </w:r>
      <w:r w:rsidR="00DB73B6" w:rsidRPr="009E3D83">
        <w:rPr>
          <w:rFonts w:cs="Times New Roman"/>
          <w:sz w:val="24"/>
          <w:szCs w:val="24"/>
        </w:rPr>
        <w:t xml:space="preserve"> as at December 31, 2023</w:t>
      </w:r>
      <w:r w:rsidRPr="009E3D83">
        <w:rPr>
          <w:rFonts w:cs="Times New Roman"/>
          <w:sz w:val="24"/>
          <w:szCs w:val="24"/>
        </w:rPr>
        <w:t xml:space="preserve">. </w:t>
      </w:r>
      <w:r w:rsidR="00BC468D" w:rsidRPr="009E3D83">
        <w:rPr>
          <w:rFonts w:cs="Times New Roman"/>
          <w:sz w:val="24"/>
          <w:szCs w:val="24"/>
        </w:rPr>
        <w:t>In addition, such subsidiary had</w:t>
      </w:r>
      <w:r w:rsidRPr="009E3D83">
        <w:rPr>
          <w:rFonts w:cs="Times New Roman"/>
          <w:sz w:val="24"/>
          <w:szCs w:val="24"/>
        </w:rPr>
        <w:t xml:space="preserve"> </w:t>
      </w:r>
      <w:r w:rsidR="00A73D10" w:rsidRPr="009E3D83">
        <w:rPr>
          <w:rFonts w:cs="Times New Roman"/>
          <w:sz w:val="24"/>
          <w:szCs w:val="24"/>
        </w:rPr>
        <w:t xml:space="preserve">classified </w:t>
      </w:r>
      <w:r w:rsidR="00B4518B" w:rsidRPr="009E3D83">
        <w:rPr>
          <w:rFonts w:cs="Times New Roman"/>
          <w:sz w:val="24"/>
          <w:szCs w:val="24"/>
        </w:rPr>
        <w:t xml:space="preserve">long-term with a financial institution </w:t>
      </w:r>
      <w:proofErr w:type="gramStart"/>
      <w:r w:rsidR="00B4518B" w:rsidRPr="009E3D83">
        <w:rPr>
          <w:rFonts w:cs="Times New Roman"/>
          <w:sz w:val="24"/>
          <w:szCs w:val="24"/>
        </w:rPr>
        <w:t>amount</w:t>
      </w:r>
      <w:proofErr w:type="gramEnd"/>
      <w:r w:rsidR="00B4518B" w:rsidRPr="009E3D83">
        <w:rPr>
          <w:rFonts w:cs="Times New Roman"/>
          <w:sz w:val="24"/>
          <w:szCs w:val="24"/>
        </w:rPr>
        <w:t xml:space="preserve"> of Baht 1,5</w:t>
      </w:r>
      <w:r w:rsidR="00BC468D" w:rsidRPr="009E3D83">
        <w:rPr>
          <w:rFonts w:cs="Times New Roman"/>
          <w:sz w:val="24"/>
          <w:szCs w:val="24"/>
        </w:rPr>
        <w:t>39.8</w:t>
      </w:r>
      <w:r w:rsidR="00B4518B" w:rsidRPr="009E3D83">
        <w:rPr>
          <w:rFonts w:cs="Times New Roman"/>
          <w:sz w:val="24"/>
          <w:szCs w:val="24"/>
        </w:rPr>
        <w:t>0 million to current portion of long-term borrowing with a financial institution in the consolidated financial statements as at December 31, 2023.</w:t>
      </w:r>
    </w:p>
    <w:p w14:paraId="2A0B63A1" w14:textId="77777777" w:rsidR="00E9551C" w:rsidRPr="009E3D83" w:rsidRDefault="00E9551C" w:rsidP="00564CBC">
      <w:pPr>
        <w:spacing w:before="240" w:after="240"/>
        <w:ind w:left="547" w:right="-14"/>
        <w:rPr>
          <w:rFonts w:cs="Times New Roman"/>
          <w:sz w:val="24"/>
          <w:szCs w:val="24"/>
        </w:rPr>
      </w:pPr>
      <w:r w:rsidRPr="009E3D83">
        <w:rPr>
          <w:rFonts w:cs="Times New Roman"/>
          <w:spacing w:val="-6"/>
          <w:sz w:val="24"/>
          <w:szCs w:val="24"/>
        </w:rPr>
        <w:t>On July 24, 2023, an indirect subsidiary in Thailand entered into amendment of the long-term</w:t>
      </w:r>
      <w:r w:rsidRPr="009E3D83">
        <w:rPr>
          <w:rFonts w:cs="Times New Roman"/>
          <w:sz w:val="24"/>
          <w:szCs w:val="24"/>
        </w:rPr>
        <w:t xml:space="preserve"> borrowing agreement memorandum with a financial institution to decrease credit facility from Baht 819.81 million to Baht 654.06 million and extend the drawdown period from ending on December 1, </w:t>
      </w:r>
      <w:proofErr w:type="gramStart"/>
      <w:r w:rsidRPr="009E3D83">
        <w:rPr>
          <w:rFonts w:cs="Times New Roman"/>
          <w:sz w:val="24"/>
          <w:szCs w:val="24"/>
        </w:rPr>
        <w:t>2022</w:t>
      </w:r>
      <w:proofErr w:type="gramEnd"/>
      <w:r w:rsidRPr="009E3D83">
        <w:rPr>
          <w:rFonts w:cs="Times New Roman"/>
          <w:sz w:val="24"/>
          <w:szCs w:val="24"/>
        </w:rPr>
        <w:t xml:space="preserve"> to December 29, 2023 with interest rate at MLR per annum and received such loan on July 31, 2023.</w:t>
      </w:r>
    </w:p>
    <w:p w14:paraId="239C92FC" w14:textId="77777777" w:rsidR="009F289D" w:rsidRPr="009E3D83" w:rsidRDefault="009F289D">
      <w:pPr>
        <w:spacing w:after="200" w:line="276" w:lineRule="auto"/>
        <w:ind w:left="0"/>
        <w:jc w:val="left"/>
        <w:rPr>
          <w:rFonts w:cs="Times New Roman"/>
          <w:sz w:val="24"/>
          <w:szCs w:val="24"/>
        </w:rPr>
      </w:pPr>
      <w:r w:rsidRPr="009E3D83">
        <w:rPr>
          <w:rFonts w:cs="Times New Roman"/>
          <w:sz w:val="24"/>
          <w:szCs w:val="24"/>
        </w:rPr>
        <w:br w:type="page"/>
      </w:r>
    </w:p>
    <w:p w14:paraId="026D2896" w14:textId="6A891E3F" w:rsidR="000329B8" w:rsidRPr="009E3D83" w:rsidRDefault="00E9551C" w:rsidP="009F289D">
      <w:pPr>
        <w:spacing w:after="240"/>
        <w:ind w:left="547" w:right="-14"/>
        <w:rPr>
          <w:rFonts w:cs="Times New Roman"/>
          <w:sz w:val="24"/>
          <w:szCs w:val="24"/>
        </w:rPr>
      </w:pPr>
      <w:r w:rsidRPr="009E3D83">
        <w:rPr>
          <w:rFonts w:cs="Times New Roman"/>
          <w:sz w:val="24"/>
          <w:szCs w:val="24"/>
        </w:rPr>
        <w:lastRenderedPageBreak/>
        <w:t xml:space="preserve">On August 31, 2023, an indirect subsidiary in Vietnam entered into the long-term borrowing agreements with a financial institution which had credit facility of USD 103.83 million or </w:t>
      </w:r>
      <w:r w:rsidRPr="009E3D83">
        <w:rPr>
          <w:rFonts w:cs="Times New Roman"/>
          <w:spacing w:val="-6"/>
          <w:sz w:val="24"/>
          <w:szCs w:val="24"/>
        </w:rPr>
        <w:t>approximately Baht 3,644.05 million and VND 2,000 million or approximately Baht 2.91</w:t>
      </w:r>
      <w:r w:rsidRPr="009E3D83">
        <w:rPr>
          <w:rFonts w:cs="Times New Roman"/>
          <w:sz w:val="24"/>
          <w:szCs w:val="24"/>
        </w:rPr>
        <w:t xml:space="preserve"> million for repayment the short-term borrowing of the Company that has been borrowed for using in the project of such indirect subsidiary with interest rate at SOFR + 4.01% per annum. Such loan has been mortgaged all buildings and machiner</w:t>
      </w:r>
      <w:r w:rsidR="00BC468D" w:rsidRPr="009E3D83">
        <w:rPr>
          <w:rFonts w:cs="Times New Roman"/>
          <w:sz w:val="24"/>
          <w:szCs w:val="24"/>
        </w:rPr>
        <w:t>ies</w:t>
      </w:r>
      <w:r w:rsidRPr="009E3D83">
        <w:rPr>
          <w:rFonts w:cs="Times New Roman"/>
          <w:sz w:val="24"/>
          <w:szCs w:val="24"/>
        </w:rPr>
        <w:t xml:space="preserve">, including transferring right to cash received of such project and registered business security as collateral. In addition, such subsidiary has mortgaged their ordinary shares and guaranteed </w:t>
      </w:r>
      <w:r w:rsidRPr="009E3D83">
        <w:rPr>
          <w:rFonts w:cs="Times New Roman"/>
          <w:spacing w:val="4"/>
          <w:sz w:val="24"/>
          <w:szCs w:val="24"/>
        </w:rPr>
        <w:t>by the Company, direct and indirect subsidiaries, and the Company’s director. Under</w:t>
      </w:r>
      <w:r w:rsidRPr="009E3D83">
        <w:rPr>
          <w:rFonts w:cs="Times New Roman"/>
          <w:sz w:val="24"/>
          <w:szCs w:val="24"/>
        </w:rPr>
        <w:t xml:space="preserve"> long-term borrowing agreements, such subsidiary has to comply with the covenants and conditions including the maintenance of certain financial conditions as specified in the agreements for the maintenance of </w:t>
      </w:r>
      <w:proofErr w:type="gramStart"/>
      <w:r w:rsidRPr="009E3D83">
        <w:rPr>
          <w:rFonts w:cs="Times New Roman"/>
          <w:sz w:val="24"/>
          <w:szCs w:val="24"/>
        </w:rPr>
        <w:t>Debt to Equity</w:t>
      </w:r>
      <w:proofErr w:type="gramEnd"/>
      <w:r w:rsidRPr="009E3D83">
        <w:rPr>
          <w:rFonts w:cs="Times New Roman"/>
          <w:sz w:val="24"/>
          <w:szCs w:val="24"/>
        </w:rPr>
        <w:t xml:space="preserve"> Ratio and Debt Service Coverage Ratio as specified in the agreements.</w:t>
      </w:r>
    </w:p>
    <w:p w14:paraId="7CA1F0C5" w14:textId="1DDB953A" w:rsidR="00D16871" w:rsidRPr="009E3D83" w:rsidRDefault="00BD0A23" w:rsidP="00D16871">
      <w:pPr>
        <w:spacing w:before="240" w:after="240"/>
        <w:ind w:left="547" w:right="-14"/>
        <w:rPr>
          <w:rFonts w:eastAsia="Calibri" w:cs="Times New Roman"/>
          <w:sz w:val="24"/>
          <w:szCs w:val="24"/>
        </w:rPr>
      </w:pPr>
      <w:r w:rsidRPr="009E3D83">
        <w:rPr>
          <w:rFonts w:cs="Times New Roman"/>
          <w:sz w:val="24"/>
          <w:szCs w:val="24"/>
        </w:rPr>
        <w:t>On October 4, 2023, an indirect subsidiary in Thailand entered into a long-term borrowing agreement with a financial institution which had credit facility of Baht 195 million with interest rate at MLR - 1% per annum. The maturity date is within 144 months from the first drawdown date. Such loan has been mortgaged all machineries, including saving accounts, and transferring right to cash received and registered business security as collateral, including guaranteed by the Company, several direct and indirect subsidiaries and the Company’s director. The long-term borrowing agreement requires such subsidiary to maintain the debt-to-equity ratio not over 3 times and other terms and conditions as specified in borrowing agreement.</w:t>
      </w:r>
    </w:p>
    <w:p w14:paraId="5CE366D8" w14:textId="40AF20CF" w:rsidR="00215354" w:rsidRPr="009E3D83" w:rsidRDefault="00215354" w:rsidP="00D16871">
      <w:pPr>
        <w:spacing w:before="240" w:after="240"/>
        <w:ind w:left="547" w:right="-14"/>
        <w:rPr>
          <w:rFonts w:eastAsia="Calibri" w:cs="Times New Roman"/>
          <w:sz w:val="24"/>
          <w:szCs w:val="24"/>
        </w:rPr>
      </w:pPr>
      <w:r w:rsidRPr="009E3D83">
        <w:rPr>
          <w:rFonts w:eastAsia="Calibri" w:cs="Times New Roman"/>
          <w:sz w:val="24"/>
          <w:szCs w:val="24"/>
        </w:rPr>
        <w:t>On November 9, 2023, an indirect subsidiary in Thailand entered into a loan amendment agreement with a financial institution to increase the total loan limit from Baht 1,270 million to Baht 1,570 million by increas</w:t>
      </w:r>
      <w:r w:rsidR="005B5C85" w:rsidRPr="009E3D83">
        <w:rPr>
          <w:rFonts w:eastAsia="Calibri" w:cs="Times New Roman"/>
          <w:sz w:val="24"/>
          <w:szCs w:val="24"/>
        </w:rPr>
        <w:t>ing</w:t>
      </w:r>
      <w:r w:rsidRPr="009E3D83">
        <w:rPr>
          <w:rFonts w:eastAsia="Calibri" w:cs="Times New Roman"/>
          <w:sz w:val="24"/>
          <w:szCs w:val="24"/>
        </w:rPr>
        <w:t xml:space="preserve"> the long-term loan limit of Baht 300 million, bearing </w:t>
      </w:r>
      <w:r w:rsidRPr="009E3D83">
        <w:rPr>
          <w:rFonts w:eastAsia="Calibri" w:cs="Times New Roman"/>
          <w:spacing w:val="-8"/>
          <w:sz w:val="24"/>
          <w:szCs w:val="24"/>
        </w:rPr>
        <w:t>interest rate at THOR + 3.4% per annum. The subsidiary utilizes such loan on November 10, 2023.</w:t>
      </w:r>
    </w:p>
    <w:p w14:paraId="2374ECB4" w14:textId="2230099F" w:rsidR="00A02890" w:rsidRPr="009E3D83" w:rsidRDefault="004E5B3D" w:rsidP="00D16871">
      <w:pPr>
        <w:spacing w:before="240" w:after="240"/>
        <w:ind w:left="547" w:right="-14"/>
        <w:rPr>
          <w:rFonts w:eastAsia="Calibri" w:cs="Times New Roman"/>
          <w:sz w:val="24"/>
          <w:szCs w:val="24"/>
        </w:rPr>
      </w:pPr>
      <w:r w:rsidRPr="009E3D83">
        <w:rPr>
          <w:rFonts w:eastAsia="Calibri" w:cs="Times New Roman"/>
          <w:sz w:val="24"/>
          <w:szCs w:val="24"/>
        </w:rPr>
        <w:t xml:space="preserve">On December 28, 2023, </w:t>
      </w:r>
      <w:r w:rsidR="00DD5295" w:rsidRPr="009E3D83">
        <w:rPr>
          <w:rFonts w:eastAsia="Calibri" w:cs="Times New Roman"/>
          <w:sz w:val="24"/>
          <w:szCs w:val="24"/>
        </w:rPr>
        <w:t xml:space="preserve">several </w:t>
      </w:r>
      <w:r w:rsidR="009A1FAC" w:rsidRPr="009E3D83">
        <w:rPr>
          <w:rFonts w:eastAsia="Calibri" w:cs="Times New Roman"/>
          <w:sz w:val="24"/>
          <w:szCs w:val="24"/>
          <w:lang w:val="en-US"/>
        </w:rPr>
        <w:t xml:space="preserve">indirect subsidiaries </w:t>
      </w:r>
      <w:r w:rsidR="005775AC" w:rsidRPr="009E3D83">
        <w:rPr>
          <w:rFonts w:eastAsia="Calibri" w:cs="Times New Roman"/>
          <w:sz w:val="24"/>
          <w:szCs w:val="24"/>
          <w:lang w:val="en-US"/>
        </w:rPr>
        <w:t xml:space="preserve">entered into amendment of the borrowing agreement memorandum for the repayment of borrowings with credit facility of </w:t>
      </w:r>
      <w:r w:rsidR="005775AC" w:rsidRPr="009E3D83">
        <w:rPr>
          <w:rFonts w:eastAsia="Calibri" w:cs="Times New Roman"/>
          <w:spacing w:val="-2"/>
          <w:sz w:val="24"/>
          <w:szCs w:val="24"/>
          <w:lang w:val="en-US"/>
        </w:rPr>
        <w:t>Baht</w:t>
      </w:r>
      <w:r w:rsidR="004A3157" w:rsidRPr="009E3D83">
        <w:rPr>
          <w:rFonts w:eastAsia="Calibri" w:cs="Times New Roman"/>
          <w:spacing w:val="-2"/>
          <w:sz w:val="24"/>
          <w:szCs w:val="24"/>
          <w:lang w:val="en-US"/>
        </w:rPr>
        <w:t xml:space="preserve"> 15,540.76 million</w:t>
      </w:r>
      <w:r w:rsidR="00DD5295" w:rsidRPr="009E3D83">
        <w:rPr>
          <w:rFonts w:eastAsia="Calibri" w:cs="Times New Roman"/>
          <w:spacing w:val="-2"/>
          <w:sz w:val="24"/>
          <w:szCs w:val="24"/>
          <w:lang w:val="en-US"/>
        </w:rPr>
        <w:t>,</w:t>
      </w:r>
      <w:r w:rsidR="009F5A36" w:rsidRPr="009E3D83">
        <w:rPr>
          <w:rFonts w:eastAsia="Calibri" w:cs="Times New Roman"/>
          <w:spacing w:val="-2"/>
          <w:sz w:val="24"/>
          <w:szCs w:val="24"/>
          <w:lang w:val="en-US"/>
        </w:rPr>
        <w:t xml:space="preserve"> which has the remaining principal payable as </w:t>
      </w:r>
      <w:proofErr w:type="gramStart"/>
      <w:r w:rsidR="009F5A36" w:rsidRPr="009E3D83">
        <w:rPr>
          <w:rFonts w:eastAsia="Calibri" w:cs="Times New Roman"/>
          <w:spacing w:val="-2"/>
          <w:sz w:val="24"/>
          <w:szCs w:val="24"/>
          <w:lang w:val="en-US"/>
        </w:rPr>
        <w:t>at</w:t>
      </w:r>
      <w:proofErr w:type="gramEnd"/>
      <w:r w:rsidR="009F5A36" w:rsidRPr="009E3D83">
        <w:rPr>
          <w:rFonts w:eastAsia="Calibri" w:cs="Times New Roman"/>
          <w:spacing w:val="-2"/>
          <w:sz w:val="24"/>
          <w:szCs w:val="24"/>
          <w:lang w:val="en-US"/>
        </w:rPr>
        <w:t xml:space="preserve"> December 31, 2023</w:t>
      </w:r>
      <w:r w:rsidR="00B62BBE" w:rsidRPr="009E3D83">
        <w:rPr>
          <w:rFonts w:eastAsia="Calibri" w:cs="Times New Roman"/>
          <w:sz w:val="24"/>
          <w:szCs w:val="24"/>
          <w:lang w:val="en-US"/>
        </w:rPr>
        <w:t xml:space="preserve"> </w:t>
      </w:r>
      <w:r w:rsidR="00B62BBE" w:rsidRPr="009E3D83">
        <w:rPr>
          <w:rFonts w:eastAsia="Calibri" w:cs="Times New Roman"/>
          <w:spacing w:val="-4"/>
          <w:sz w:val="24"/>
          <w:szCs w:val="24"/>
          <w:lang w:val="en-US"/>
        </w:rPr>
        <w:t xml:space="preserve">in amount of Baht </w:t>
      </w:r>
      <w:r w:rsidR="000043A3" w:rsidRPr="009E3D83">
        <w:rPr>
          <w:rFonts w:eastAsia="Calibri" w:cs="Times New Roman"/>
          <w:spacing w:val="-4"/>
          <w:sz w:val="24"/>
          <w:szCs w:val="24"/>
          <w:lang w:val="en-US"/>
        </w:rPr>
        <w:t>8,195.30 million</w:t>
      </w:r>
      <w:r w:rsidR="000F19A8" w:rsidRPr="009E3D83">
        <w:rPr>
          <w:rFonts w:eastAsia="Calibri" w:cs="Times New Roman"/>
          <w:spacing w:val="-4"/>
          <w:sz w:val="24"/>
          <w:szCs w:val="24"/>
          <w:lang w:val="en-US"/>
        </w:rPr>
        <w:t>,</w:t>
      </w:r>
      <w:r w:rsidR="000043A3" w:rsidRPr="009E3D83">
        <w:rPr>
          <w:rFonts w:eastAsia="Calibri" w:cs="Times New Roman"/>
          <w:spacing w:val="-4"/>
          <w:sz w:val="24"/>
          <w:szCs w:val="24"/>
          <w:lang w:val="en-US"/>
        </w:rPr>
        <w:t xml:space="preserve"> </w:t>
      </w:r>
      <w:r w:rsidR="00216DAD" w:rsidRPr="009E3D83">
        <w:rPr>
          <w:rFonts w:eastAsia="Calibri" w:cs="Times New Roman"/>
          <w:spacing w:val="-4"/>
          <w:sz w:val="24"/>
          <w:szCs w:val="24"/>
          <w:lang w:val="en-US"/>
        </w:rPr>
        <w:t xml:space="preserve">by decreasing the installment </w:t>
      </w:r>
      <w:r w:rsidR="000F19A8" w:rsidRPr="009E3D83">
        <w:rPr>
          <w:rFonts w:eastAsia="Calibri" w:cs="Times New Roman"/>
          <w:spacing w:val="-4"/>
          <w:sz w:val="24"/>
          <w:szCs w:val="24"/>
          <w:lang w:val="en-US"/>
        </w:rPr>
        <w:t xml:space="preserve">amount </w:t>
      </w:r>
      <w:r w:rsidR="009F289D" w:rsidRPr="009E3D83">
        <w:rPr>
          <w:rFonts w:eastAsia="Calibri" w:cs="Times New Roman"/>
          <w:spacing w:val="-4"/>
          <w:sz w:val="24"/>
          <w:szCs w:val="24"/>
          <w:lang w:val="en-US"/>
        </w:rPr>
        <w:t>from</w:t>
      </w:r>
      <w:r w:rsidR="00216DAD" w:rsidRPr="009E3D83">
        <w:rPr>
          <w:rFonts w:eastAsia="Calibri" w:cs="Times New Roman"/>
          <w:spacing w:val="-4"/>
          <w:sz w:val="24"/>
          <w:szCs w:val="24"/>
          <w:lang w:val="en-US"/>
        </w:rPr>
        <w:t xml:space="preserve"> </w:t>
      </w:r>
      <w:r w:rsidR="00C5745C" w:rsidRPr="009E3D83">
        <w:rPr>
          <w:rFonts w:eastAsia="Calibri" w:cs="Times New Roman"/>
          <w:spacing w:val="-4"/>
          <w:sz w:val="24"/>
          <w:szCs w:val="24"/>
          <w:lang w:val="en-US"/>
        </w:rPr>
        <w:t>December 2023</w:t>
      </w:r>
      <w:r w:rsidR="00C5745C" w:rsidRPr="009E3D83">
        <w:rPr>
          <w:rFonts w:eastAsia="Calibri" w:cs="Times New Roman"/>
          <w:sz w:val="24"/>
          <w:szCs w:val="24"/>
          <w:lang w:val="en-US"/>
        </w:rPr>
        <w:t xml:space="preserve"> </w:t>
      </w:r>
      <w:r w:rsidR="000F19A8" w:rsidRPr="009E3D83">
        <w:rPr>
          <w:rFonts w:eastAsia="Calibri" w:cs="Times New Roman"/>
          <w:sz w:val="24"/>
          <w:szCs w:val="24"/>
          <w:lang w:val="en-US"/>
        </w:rPr>
        <w:t>to</w:t>
      </w:r>
      <w:r w:rsidR="00C5745C" w:rsidRPr="009E3D83">
        <w:rPr>
          <w:rFonts w:eastAsia="Calibri" w:cs="Times New Roman"/>
          <w:sz w:val="24"/>
          <w:szCs w:val="24"/>
          <w:lang w:val="en-US"/>
        </w:rPr>
        <w:t xml:space="preserve"> December 2024</w:t>
      </w:r>
      <w:r w:rsidR="00A15277" w:rsidRPr="009E3D83">
        <w:rPr>
          <w:rFonts w:eastAsia="Calibri" w:cs="Times New Roman"/>
          <w:sz w:val="24"/>
          <w:szCs w:val="24"/>
          <w:lang w:val="en-US"/>
        </w:rPr>
        <w:t xml:space="preserve"> from</w:t>
      </w:r>
      <w:r w:rsidR="0065299C" w:rsidRPr="009E3D83">
        <w:rPr>
          <w:rFonts w:eastAsia="Calibri" w:cs="Times New Roman"/>
          <w:sz w:val="24"/>
          <w:szCs w:val="24"/>
          <w:lang w:val="en-US"/>
        </w:rPr>
        <w:t xml:space="preserve"> Baht 88.70 million per month to Baht </w:t>
      </w:r>
      <w:r w:rsidR="0035436D" w:rsidRPr="009E3D83">
        <w:rPr>
          <w:rFonts w:eastAsia="Calibri" w:cs="Times New Roman"/>
          <w:sz w:val="24"/>
          <w:szCs w:val="24"/>
          <w:lang w:val="en-US"/>
        </w:rPr>
        <w:t>44.35 million per month</w:t>
      </w:r>
      <w:r w:rsidR="00111BB0" w:rsidRPr="009E3D83">
        <w:rPr>
          <w:rFonts w:eastAsia="Calibri" w:cs="Times New Roman"/>
          <w:sz w:val="24"/>
          <w:szCs w:val="24"/>
          <w:lang w:val="en-US"/>
        </w:rPr>
        <w:t>.</w:t>
      </w:r>
      <w:r w:rsidR="000F19A8" w:rsidRPr="009E3D83">
        <w:rPr>
          <w:rFonts w:eastAsia="Calibri" w:cs="Times New Roman"/>
          <w:sz w:val="24"/>
          <w:szCs w:val="24"/>
          <w:lang w:val="en-US"/>
        </w:rPr>
        <w:t xml:space="preserve"> </w:t>
      </w:r>
      <w:r w:rsidR="002A429D">
        <w:rPr>
          <w:rFonts w:eastAsia="Calibri" w:cs="Times New Roman"/>
          <w:sz w:val="24"/>
          <w:szCs w:val="24"/>
          <w:lang w:val="en-US"/>
        </w:rPr>
        <w:t xml:space="preserve">  </w:t>
      </w:r>
      <w:r w:rsidR="000F19A8" w:rsidRPr="002A429D">
        <w:rPr>
          <w:rFonts w:eastAsia="Calibri" w:cs="Times New Roman"/>
          <w:spacing w:val="-10"/>
          <w:sz w:val="24"/>
          <w:szCs w:val="24"/>
          <w:lang w:val="en-US"/>
        </w:rPr>
        <w:t>The decreased principal amount will be averagely added to the installment amount in January 2025</w:t>
      </w:r>
      <w:r w:rsidR="000F19A8" w:rsidRPr="009E3D83">
        <w:rPr>
          <w:rFonts w:eastAsia="Calibri" w:cs="Times New Roman"/>
          <w:sz w:val="24"/>
          <w:szCs w:val="24"/>
          <w:lang w:val="en-US"/>
        </w:rPr>
        <w:t xml:space="preserve"> and October 2026 onwards, while maintaining the maturity date as the original agreement.</w:t>
      </w:r>
    </w:p>
    <w:p w14:paraId="2595FF4B" w14:textId="7F73AFAB" w:rsidR="00FD72B0" w:rsidRDefault="002B1081" w:rsidP="00FD72B0">
      <w:pPr>
        <w:spacing w:after="240" w:line="240" w:lineRule="auto"/>
        <w:ind w:left="547"/>
        <w:rPr>
          <w:rFonts w:eastAsia="Times New Roman" w:cs="Times New Roman"/>
          <w:b/>
          <w:bCs/>
          <w:sz w:val="20"/>
          <w:szCs w:val="20"/>
        </w:rPr>
      </w:pPr>
      <w:r w:rsidRPr="009E3D83">
        <w:rPr>
          <w:rFonts w:cs="Times New Roman"/>
          <w:sz w:val="24"/>
          <w:szCs w:val="24"/>
        </w:rPr>
        <w:t>Under</w:t>
      </w:r>
      <w:r w:rsidR="00C45FD4" w:rsidRPr="009E3D83">
        <w:rPr>
          <w:rFonts w:cs="Times New Roman"/>
          <w:sz w:val="24"/>
          <w:szCs w:val="24"/>
        </w:rPr>
        <w:t xml:space="preserve"> long-term borrowing agreement</w:t>
      </w:r>
      <w:r w:rsidR="000F19A8" w:rsidRPr="009E3D83">
        <w:rPr>
          <w:rFonts w:cs="Times New Roman"/>
          <w:sz w:val="24"/>
          <w:szCs w:val="24"/>
        </w:rPr>
        <w:t xml:space="preserve">, a subsidiary of the Group is required </w:t>
      </w:r>
      <w:r w:rsidR="00C45FD4" w:rsidRPr="009E3D83">
        <w:rPr>
          <w:rFonts w:cs="Times New Roman"/>
          <w:sz w:val="24"/>
          <w:szCs w:val="24"/>
        </w:rPr>
        <w:t xml:space="preserve">to comply with the covenants and conditions including the maintenance of certain financial </w:t>
      </w:r>
      <w:r w:rsidR="000F19A8" w:rsidRPr="009E3D83">
        <w:rPr>
          <w:rFonts w:cs="Times New Roman"/>
          <w:sz w:val="24"/>
          <w:szCs w:val="24"/>
        </w:rPr>
        <w:t xml:space="preserve">conditions </w:t>
      </w:r>
      <w:r w:rsidR="00C45FD4" w:rsidRPr="009E3D83">
        <w:rPr>
          <w:rFonts w:cs="Times New Roman"/>
          <w:sz w:val="24"/>
          <w:szCs w:val="24"/>
        </w:rPr>
        <w:t xml:space="preserve">as specified in the agreements such as the maintenance of </w:t>
      </w:r>
      <w:proofErr w:type="gramStart"/>
      <w:r w:rsidR="00C45FD4" w:rsidRPr="009E3D83">
        <w:rPr>
          <w:rFonts w:cs="Times New Roman"/>
          <w:sz w:val="24"/>
          <w:szCs w:val="24"/>
        </w:rPr>
        <w:t>Debt to Equity</w:t>
      </w:r>
      <w:proofErr w:type="gramEnd"/>
      <w:r w:rsidR="00C45FD4" w:rsidRPr="009E3D83">
        <w:rPr>
          <w:rFonts w:cs="Times New Roman"/>
          <w:sz w:val="24"/>
          <w:szCs w:val="24"/>
        </w:rPr>
        <w:t xml:space="preserve"> Ratio </w:t>
      </w:r>
      <w:r w:rsidR="000F19A8" w:rsidRPr="009E3D83">
        <w:rPr>
          <w:rFonts w:cs="Times New Roman"/>
          <w:sz w:val="24"/>
          <w:szCs w:val="24"/>
        </w:rPr>
        <w:t xml:space="preserve">to </w:t>
      </w:r>
      <w:r w:rsidR="00C45FD4" w:rsidRPr="009E3D83">
        <w:rPr>
          <w:rFonts w:cs="Times New Roman"/>
          <w:sz w:val="24"/>
          <w:szCs w:val="24"/>
        </w:rPr>
        <w:t xml:space="preserve">not </w:t>
      </w:r>
      <w:r w:rsidR="000F19A8" w:rsidRPr="009E3D83">
        <w:rPr>
          <w:rFonts w:cs="Times New Roman"/>
          <w:sz w:val="24"/>
          <w:szCs w:val="24"/>
        </w:rPr>
        <w:t>exceed</w:t>
      </w:r>
      <w:r w:rsidR="00C45FD4" w:rsidRPr="009E3D83">
        <w:rPr>
          <w:rFonts w:cs="Times New Roman"/>
          <w:sz w:val="24"/>
          <w:szCs w:val="24"/>
        </w:rPr>
        <w:t xml:space="preserve"> </w:t>
      </w:r>
      <w:r w:rsidR="00C45FD4" w:rsidRPr="002A429D">
        <w:rPr>
          <w:rFonts w:cs="Times New Roman"/>
          <w:spacing w:val="-6"/>
          <w:sz w:val="24"/>
          <w:szCs w:val="24"/>
        </w:rPr>
        <w:t>3 times and the maintenance of Debt Service Coverage Ratio not less than 1.2 time</w:t>
      </w:r>
      <w:r w:rsidR="000F19A8" w:rsidRPr="002A429D">
        <w:rPr>
          <w:rFonts w:cs="Times New Roman"/>
          <w:spacing w:val="-6"/>
          <w:sz w:val="24"/>
          <w:szCs w:val="24"/>
        </w:rPr>
        <w:t>s</w:t>
      </w:r>
      <w:r w:rsidR="00C45FD4" w:rsidRPr="002A429D">
        <w:rPr>
          <w:rFonts w:cs="Times New Roman"/>
          <w:spacing w:val="-6"/>
          <w:sz w:val="24"/>
          <w:szCs w:val="24"/>
        </w:rPr>
        <w:t xml:space="preserve">. </w:t>
      </w:r>
      <w:r w:rsidR="005B5C85" w:rsidRPr="002A429D">
        <w:rPr>
          <w:rFonts w:cs="Times New Roman"/>
          <w:spacing w:val="-6"/>
          <w:sz w:val="24"/>
          <w:szCs w:val="24"/>
        </w:rPr>
        <w:t>In this regard,</w:t>
      </w:r>
      <w:r w:rsidR="005B5C85" w:rsidRPr="009E3D83">
        <w:rPr>
          <w:rFonts w:cs="Times New Roman"/>
          <w:sz w:val="24"/>
          <w:szCs w:val="24"/>
        </w:rPr>
        <w:t xml:space="preserve"> such subsidiary had Debt Service Coverage Ratio less than the specified rate in the </w:t>
      </w:r>
      <w:r w:rsidR="002A429D">
        <w:rPr>
          <w:rFonts w:cs="Times New Roman"/>
          <w:sz w:val="24"/>
          <w:szCs w:val="24"/>
        </w:rPr>
        <w:t xml:space="preserve">          </w:t>
      </w:r>
      <w:r w:rsidR="005B5C85" w:rsidRPr="009E3D83">
        <w:rPr>
          <w:rFonts w:cs="Times New Roman"/>
          <w:sz w:val="24"/>
          <w:szCs w:val="24"/>
        </w:rPr>
        <w:t xml:space="preserve">long-term agreement. However, such subsidiary already </w:t>
      </w:r>
      <w:r w:rsidR="000F19A8" w:rsidRPr="009E3D83">
        <w:rPr>
          <w:rFonts w:cs="Times New Roman"/>
          <w:sz w:val="24"/>
          <w:szCs w:val="24"/>
        </w:rPr>
        <w:t xml:space="preserve">obtained </w:t>
      </w:r>
      <w:r w:rsidR="00C45FD4" w:rsidRPr="009E3D83">
        <w:rPr>
          <w:rFonts w:cs="Times New Roman"/>
          <w:sz w:val="24"/>
          <w:szCs w:val="24"/>
        </w:rPr>
        <w:t>consent letter</w:t>
      </w:r>
      <w:r w:rsidR="000F19A8" w:rsidRPr="009E3D83">
        <w:rPr>
          <w:rFonts w:cs="Times New Roman"/>
          <w:sz w:val="24"/>
          <w:szCs w:val="24"/>
        </w:rPr>
        <w:t xml:space="preserve"> dated after the end of the reporting period from the lender</w:t>
      </w:r>
      <w:r w:rsidR="00C45FD4" w:rsidRPr="009E3D83">
        <w:rPr>
          <w:rFonts w:cs="Times New Roman"/>
          <w:sz w:val="24"/>
          <w:szCs w:val="24"/>
        </w:rPr>
        <w:t xml:space="preserve"> indicating the waive</w:t>
      </w:r>
      <w:r w:rsidR="000F19A8" w:rsidRPr="009E3D83">
        <w:rPr>
          <w:rFonts w:cs="Times New Roman"/>
          <w:sz w:val="24"/>
          <w:szCs w:val="24"/>
        </w:rPr>
        <w:t>r</w:t>
      </w:r>
      <w:r w:rsidR="00C45FD4" w:rsidRPr="009E3D83">
        <w:rPr>
          <w:rFonts w:cs="Times New Roman"/>
          <w:sz w:val="24"/>
          <w:szCs w:val="24"/>
        </w:rPr>
        <w:t xml:space="preserve"> of </w:t>
      </w:r>
      <w:r w:rsidR="000F19A8" w:rsidRPr="009E3D83">
        <w:rPr>
          <w:rFonts w:cs="Times New Roman"/>
          <w:sz w:val="24"/>
          <w:szCs w:val="24"/>
        </w:rPr>
        <w:t>f</w:t>
      </w:r>
      <w:r w:rsidR="00C45FD4" w:rsidRPr="009E3D83">
        <w:rPr>
          <w:rFonts w:cs="Times New Roman"/>
          <w:sz w:val="24"/>
          <w:szCs w:val="24"/>
        </w:rPr>
        <w:t xml:space="preserve">inancial </w:t>
      </w:r>
      <w:r w:rsidR="000F19A8" w:rsidRPr="009E3D83">
        <w:rPr>
          <w:rFonts w:cs="Times New Roman"/>
          <w:sz w:val="24"/>
          <w:szCs w:val="24"/>
        </w:rPr>
        <w:t>r</w:t>
      </w:r>
      <w:r w:rsidR="00C45FD4" w:rsidRPr="009E3D83">
        <w:rPr>
          <w:rFonts w:cs="Times New Roman"/>
          <w:sz w:val="24"/>
          <w:szCs w:val="24"/>
        </w:rPr>
        <w:t>atio</w:t>
      </w:r>
      <w:r w:rsidR="000F19A8" w:rsidRPr="009E3D83">
        <w:rPr>
          <w:rFonts w:cs="Times New Roman"/>
          <w:sz w:val="24"/>
          <w:szCs w:val="24"/>
        </w:rPr>
        <w:t xml:space="preserve"> covenant</w:t>
      </w:r>
      <w:r w:rsidR="00C45FD4" w:rsidRPr="009E3D83">
        <w:rPr>
          <w:rFonts w:cs="Times New Roman"/>
          <w:sz w:val="24"/>
          <w:szCs w:val="24"/>
        </w:rPr>
        <w:t xml:space="preserve">. The lender confirmed that the </w:t>
      </w:r>
      <w:r w:rsidR="00D20F77" w:rsidRPr="009E3D83">
        <w:rPr>
          <w:rFonts w:cs="Times New Roman"/>
          <w:sz w:val="24"/>
          <w:szCs w:val="24"/>
        </w:rPr>
        <w:t>subsidiary</w:t>
      </w:r>
      <w:r w:rsidR="00C45FD4" w:rsidRPr="009E3D83">
        <w:rPr>
          <w:rFonts w:cs="Times New Roman"/>
          <w:sz w:val="24"/>
          <w:szCs w:val="24"/>
        </w:rPr>
        <w:t xml:space="preserve"> was in compliance with conditions as specified in </w:t>
      </w:r>
      <w:r w:rsidR="005B5C85" w:rsidRPr="009E3D83">
        <w:rPr>
          <w:rFonts w:cs="Times New Roman"/>
          <w:sz w:val="24"/>
          <w:szCs w:val="24"/>
        </w:rPr>
        <w:t>the</w:t>
      </w:r>
      <w:r w:rsidR="00C45FD4" w:rsidRPr="009E3D83">
        <w:rPr>
          <w:rFonts w:cs="Times New Roman"/>
          <w:sz w:val="24"/>
          <w:szCs w:val="24"/>
        </w:rPr>
        <w:t xml:space="preserve"> long-term borrowing agreement as </w:t>
      </w:r>
      <w:proofErr w:type="gramStart"/>
      <w:r w:rsidR="00C45FD4" w:rsidRPr="009E3D83">
        <w:rPr>
          <w:rFonts w:cs="Times New Roman"/>
          <w:sz w:val="24"/>
          <w:szCs w:val="24"/>
        </w:rPr>
        <w:t>at</w:t>
      </w:r>
      <w:proofErr w:type="gramEnd"/>
      <w:r w:rsidR="00C45FD4" w:rsidRPr="009E3D83">
        <w:rPr>
          <w:rFonts w:cs="Times New Roman"/>
          <w:sz w:val="24"/>
          <w:szCs w:val="24"/>
        </w:rPr>
        <w:t xml:space="preserve"> December 31, 2023</w:t>
      </w:r>
      <w:r w:rsidR="005B5C85" w:rsidRPr="009E3D83">
        <w:rPr>
          <w:rFonts w:cs="Times New Roman"/>
          <w:sz w:val="24"/>
          <w:szCs w:val="24"/>
        </w:rPr>
        <w:t xml:space="preserve">. </w:t>
      </w:r>
      <w:r w:rsidR="002E0873" w:rsidRPr="009E3D83">
        <w:rPr>
          <w:rFonts w:cs="Times New Roman"/>
          <w:sz w:val="24"/>
          <w:szCs w:val="24"/>
        </w:rPr>
        <w:t>In addition, such subsidiary</w:t>
      </w:r>
      <w:r w:rsidR="000F19A8" w:rsidRPr="009E3D83">
        <w:rPr>
          <w:rFonts w:cs="Times New Roman"/>
          <w:sz w:val="24"/>
          <w:szCs w:val="24"/>
        </w:rPr>
        <w:t xml:space="preserve"> </w:t>
      </w:r>
      <w:r w:rsidR="000F19A8" w:rsidRPr="009E3D83">
        <w:rPr>
          <w:rFonts w:cs="Times New Roman"/>
          <w:spacing w:val="-6"/>
          <w:sz w:val="24"/>
          <w:szCs w:val="24"/>
        </w:rPr>
        <w:t xml:space="preserve">had </w:t>
      </w:r>
      <w:r w:rsidR="005B5C85" w:rsidRPr="009E3D83">
        <w:rPr>
          <w:rFonts w:cs="Times New Roman"/>
          <w:spacing w:val="-6"/>
          <w:sz w:val="24"/>
          <w:szCs w:val="24"/>
        </w:rPr>
        <w:t>classified</w:t>
      </w:r>
      <w:r w:rsidR="009A2EBE" w:rsidRPr="009E3D83">
        <w:rPr>
          <w:rFonts w:cs="Times New Roman"/>
          <w:spacing w:val="-6"/>
          <w:sz w:val="24"/>
          <w:szCs w:val="24"/>
        </w:rPr>
        <w:t xml:space="preserve"> long-term borrowing with a financial institution </w:t>
      </w:r>
      <w:proofErr w:type="gramStart"/>
      <w:r w:rsidR="009A2EBE" w:rsidRPr="009E3D83">
        <w:rPr>
          <w:rFonts w:cs="Times New Roman"/>
          <w:spacing w:val="-6"/>
          <w:sz w:val="24"/>
          <w:szCs w:val="24"/>
        </w:rPr>
        <w:t>amount</w:t>
      </w:r>
      <w:proofErr w:type="gramEnd"/>
      <w:r w:rsidR="009A2EBE" w:rsidRPr="009E3D83">
        <w:rPr>
          <w:rFonts w:cs="Times New Roman"/>
          <w:spacing w:val="-6"/>
          <w:sz w:val="24"/>
          <w:szCs w:val="24"/>
        </w:rPr>
        <w:t xml:space="preserve"> of Baht </w:t>
      </w:r>
      <w:r w:rsidR="00A321C5" w:rsidRPr="009E3D83">
        <w:rPr>
          <w:rFonts w:cs="Times New Roman"/>
          <w:spacing w:val="-6"/>
          <w:sz w:val="24"/>
          <w:szCs w:val="24"/>
        </w:rPr>
        <w:t>292.07</w:t>
      </w:r>
      <w:r w:rsidR="009A2EBE" w:rsidRPr="009E3D83">
        <w:rPr>
          <w:rFonts w:cs="Times New Roman"/>
          <w:spacing w:val="-6"/>
          <w:sz w:val="24"/>
          <w:szCs w:val="24"/>
        </w:rPr>
        <w:t xml:space="preserve"> </w:t>
      </w:r>
      <w:r w:rsidR="009A2EBE" w:rsidRPr="009E3D83">
        <w:rPr>
          <w:rFonts w:cs="Times New Roman"/>
          <w:sz w:val="24"/>
          <w:szCs w:val="24"/>
        </w:rPr>
        <w:t>million to current portion of long-term borrowing with a financial institution in the consolidated financial statements as at December 31, 2023.</w:t>
      </w:r>
      <w:r w:rsidR="00FD72B0">
        <w:rPr>
          <w:rFonts w:cs="Times New Roman"/>
          <w:b/>
          <w:bCs/>
          <w:sz w:val="20"/>
          <w:szCs w:val="20"/>
        </w:rPr>
        <w:br w:type="page"/>
      </w:r>
    </w:p>
    <w:p w14:paraId="52071BA6" w14:textId="4C1D92CF" w:rsidR="00C95B13" w:rsidRPr="009E3D83" w:rsidRDefault="00C95B13" w:rsidP="00DC4C5F">
      <w:pPr>
        <w:pStyle w:val="ListParagraph"/>
        <w:numPr>
          <w:ilvl w:val="0"/>
          <w:numId w:val="27"/>
        </w:numPr>
        <w:spacing w:before="480" w:after="240" w:line="240" w:lineRule="auto"/>
        <w:ind w:left="540" w:right="-14" w:hanging="540"/>
        <w:rPr>
          <w:rFonts w:cs="Times New Roman"/>
          <w:b/>
          <w:bCs/>
          <w:sz w:val="20"/>
          <w:szCs w:val="20"/>
        </w:rPr>
      </w:pPr>
      <w:proofErr w:type="gramStart"/>
      <w:r w:rsidRPr="009E3D83">
        <w:rPr>
          <w:rFonts w:cs="Times New Roman"/>
          <w:b/>
          <w:bCs/>
          <w:sz w:val="20"/>
          <w:szCs w:val="20"/>
        </w:rPr>
        <w:lastRenderedPageBreak/>
        <w:t>LEASE</w:t>
      </w:r>
      <w:r w:rsidR="00FD72B0">
        <w:rPr>
          <w:rFonts w:cs="Times New Roman"/>
          <w:b/>
          <w:bCs/>
          <w:sz w:val="20"/>
          <w:szCs w:val="20"/>
        </w:rPr>
        <w:t xml:space="preserve"> </w:t>
      </w:r>
      <w:r w:rsidRPr="009E3D83">
        <w:rPr>
          <w:rFonts w:cs="Times New Roman"/>
          <w:b/>
          <w:bCs/>
          <w:sz w:val="20"/>
          <w:szCs w:val="20"/>
        </w:rPr>
        <w:t xml:space="preserve"> LIABILITIES</w:t>
      </w:r>
      <w:proofErr w:type="gramEnd"/>
      <w:r w:rsidRPr="009E3D83">
        <w:rPr>
          <w:rFonts w:cs="Times New Roman"/>
          <w:b/>
          <w:bCs/>
          <w:sz w:val="20"/>
          <w:szCs w:val="20"/>
        </w:rPr>
        <w:t xml:space="preserve"> </w:t>
      </w:r>
    </w:p>
    <w:p w14:paraId="75BC94C1" w14:textId="0AB6160A" w:rsidR="00C95B13" w:rsidRPr="009E3D83" w:rsidRDefault="007957AC" w:rsidP="00C95B13">
      <w:pPr>
        <w:autoSpaceDE w:val="0"/>
        <w:autoSpaceDN w:val="0"/>
        <w:spacing w:before="240" w:after="120"/>
        <w:ind w:left="547"/>
        <w:jc w:val="both"/>
        <w:rPr>
          <w:rFonts w:cs="Times New Roman"/>
          <w:sz w:val="24"/>
          <w:szCs w:val="24"/>
        </w:rPr>
      </w:pPr>
      <w:r w:rsidRPr="009E3D83">
        <w:rPr>
          <w:rFonts w:cs="Times New Roman"/>
          <w:sz w:val="24"/>
          <w:szCs w:val="24"/>
        </w:rPr>
        <w:t xml:space="preserve">Lease liabilities as </w:t>
      </w:r>
      <w:proofErr w:type="gramStart"/>
      <w:r w:rsidRPr="009E3D83">
        <w:rPr>
          <w:rFonts w:cs="Times New Roman"/>
          <w:sz w:val="24"/>
          <w:szCs w:val="24"/>
        </w:rPr>
        <w:t>at</w:t>
      </w:r>
      <w:proofErr w:type="gramEnd"/>
      <w:r w:rsidRPr="009E3D83">
        <w:rPr>
          <w:rFonts w:cs="Times New Roman"/>
          <w:sz w:val="24"/>
          <w:szCs w:val="24"/>
        </w:rPr>
        <w:t xml:space="preserve"> December 31, </w:t>
      </w:r>
      <w:r w:rsidR="00075B08" w:rsidRPr="009E3D83">
        <w:rPr>
          <w:rFonts w:cs="Times New Roman"/>
          <w:sz w:val="24"/>
          <w:szCs w:val="24"/>
        </w:rPr>
        <w:t>202</w:t>
      </w:r>
      <w:r w:rsidR="002C22D4" w:rsidRPr="009E3D83">
        <w:rPr>
          <w:rFonts w:cs="Times New Roman"/>
          <w:sz w:val="24"/>
          <w:szCs w:val="24"/>
        </w:rPr>
        <w:t>3</w:t>
      </w:r>
      <w:r w:rsidR="00075B08" w:rsidRPr="009E3D83">
        <w:rPr>
          <w:rFonts w:cs="Times New Roman"/>
          <w:sz w:val="24"/>
          <w:szCs w:val="24"/>
        </w:rPr>
        <w:t xml:space="preserve"> and 20</w:t>
      </w:r>
      <w:r w:rsidR="006A7F5A" w:rsidRPr="009E3D83">
        <w:rPr>
          <w:rFonts w:cs="Times New Roman"/>
          <w:sz w:val="24"/>
          <w:szCs w:val="24"/>
        </w:rPr>
        <w:t>2</w:t>
      </w:r>
      <w:r w:rsidR="002C22D4" w:rsidRPr="009E3D83">
        <w:rPr>
          <w:rFonts w:cs="Times New Roman"/>
          <w:sz w:val="24"/>
          <w:szCs w:val="24"/>
        </w:rPr>
        <w:t>2</w:t>
      </w:r>
      <w:r w:rsidR="00075B08" w:rsidRPr="009E3D83">
        <w:rPr>
          <w:rFonts w:cs="Times New Roman"/>
          <w:sz w:val="24"/>
          <w:szCs w:val="24"/>
        </w:rPr>
        <w:t xml:space="preserve"> </w:t>
      </w:r>
      <w:r w:rsidRPr="009E3D83">
        <w:rPr>
          <w:rFonts w:cs="Times New Roman"/>
          <w:sz w:val="24"/>
          <w:szCs w:val="24"/>
        </w:rPr>
        <w:t>were as follows:</w:t>
      </w:r>
    </w:p>
    <w:p w14:paraId="6AAE9367" w14:textId="06515843" w:rsidR="00E5107E" w:rsidRPr="009E3D83" w:rsidRDefault="00E5107E" w:rsidP="00E5107E">
      <w:pPr>
        <w:autoSpaceDE w:val="0"/>
        <w:autoSpaceDN w:val="0"/>
        <w:spacing w:before="240" w:after="120"/>
        <w:ind w:left="547" w:firstLine="6203"/>
        <w:jc w:val="both"/>
        <w:rPr>
          <w:rFonts w:cs="Times New Roman"/>
          <w:b/>
          <w:bCs/>
        </w:rPr>
      </w:pPr>
      <w:proofErr w:type="gramStart"/>
      <w:r w:rsidRPr="009E3D83">
        <w:rPr>
          <w:rFonts w:cs="Times New Roman"/>
          <w:b/>
          <w:bCs/>
        </w:rPr>
        <w:t>Unit :</w:t>
      </w:r>
      <w:proofErr w:type="gramEnd"/>
      <w:r w:rsidRPr="009E3D83">
        <w:rPr>
          <w:rFonts w:cs="Times New Roman"/>
          <w:b/>
          <w:bCs/>
        </w:rPr>
        <w:t xml:space="preserve"> Thousand Baht</w:t>
      </w:r>
    </w:p>
    <w:tbl>
      <w:tblPr>
        <w:tblW w:w="8820" w:type="dxa"/>
        <w:tblInd w:w="90" w:type="dxa"/>
        <w:tblLayout w:type="fixed"/>
        <w:tblCellMar>
          <w:left w:w="0" w:type="dxa"/>
          <w:right w:w="0" w:type="dxa"/>
        </w:tblCellMar>
        <w:tblLook w:val="0000" w:firstRow="0" w:lastRow="0" w:firstColumn="0" w:lastColumn="0" w:noHBand="0" w:noVBand="0"/>
      </w:tblPr>
      <w:tblGrid>
        <w:gridCol w:w="3779"/>
        <w:gridCol w:w="1171"/>
        <w:gridCol w:w="88"/>
        <w:gridCol w:w="1171"/>
        <w:gridCol w:w="180"/>
        <w:gridCol w:w="1080"/>
        <w:gridCol w:w="180"/>
        <w:gridCol w:w="1171"/>
      </w:tblGrid>
      <w:tr w:rsidR="00AF7713" w:rsidRPr="009E3D83" w14:paraId="2F882485" w14:textId="77777777" w:rsidTr="004410C8">
        <w:tc>
          <w:tcPr>
            <w:tcW w:w="2142" w:type="pct"/>
          </w:tcPr>
          <w:p w14:paraId="425C864E" w14:textId="77777777" w:rsidR="00BE645F" w:rsidRPr="009E3D83" w:rsidRDefault="00BE645F" w:rsidP="004410C8">
            <w:pPr>
              <w:pStyle w:val="BodyText"/>
              <w:spacing w:after="0" w:line="240" w:lineRule="auto"/>
              <w:ind w:left="-108" w:right="9"/>
              <w:jc w:val="center"/>
              <w:rPr>
                <w:rFonts w:ascii="Angsana New" w:hAnsi="Angsana New"/>
                <w:sz w:val="24"/>
                <w:szCs w:val="24"/>
              </w:rPr>
            </w:pPr>
          </w:p>
        </w:tc>
        <w:tc>
          <w:tcPr>
            <w:tcW w:w="1378" w:type="pct"/>
            <w:gridSpan w:val="3"/>
          </w:tcPr>
          <w:p w14:paraId="72993540" w14:textId="437AED9E" w:rsidR="00BE645F" w:rsidRPr="009E3D83" w:rsidRDefault="00E853FD" w:rsidP="00E853FD">
            <w:pPr>
              <w:spacing w:line="240" w:lineRule="auto"/>
              <w:ind w:hanging="338"/>
              <w:jc w:val="center"/>
              <w:rPr>
                <w:rFonts w:ascii="Angsana New" w:hAnsi="Angsana New"/>
              </w:rPr>
            </w:pPr>
            <w:r w:rsidRPr="009E3D83">
              <w:rPr>
                <w:rFonts w:eastAsia="Times New Roman" w:cs="Times New Roman"/>
                <w:b/>
                <w:bCs/>
                <w:lang w:val="en-US"/>
              </w:rPr>
              <w:t xml:space="preserve">Consolidated </w:t>
            </w:r>
          </w:p>
        </w:tc>
        <w:tc>
          <w:tcPr>
            <w:tcW w:w="102" w:type="pct"/>
            <w:vAlign w:val="bottom"/>
          </w:tcPr>
          <w:p w14:paraId="7A9CCD0F" w14:textId="77777777" w:rsidR="00BE645F" w:rsidRPr="009E3D83" w:rsidRDefault="00BE645F"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6C73BF8B" w14:textId="64168396" w:rsidR="00BE645F" w:rsidRPr="009E3D83" w:rsidRDefault="00E853FD" w:rsidP="004410C8">
            <w:pPr>
              <w:spacing w:line="240" w:lineRule="auto"/>
              <w:ind w:hanging="425"/>
              <w:jc w:val="center"/>
              <w:rPr>
                <w:rFonts w:ascii="Angsana New" w:hAnsi="Angsana New"/>
                <w:b/>
                <w:bCs/>
                <w:sz w:val="24"/>
                <w:szCs w:val="24"/>
              </w:rPr>
            </w:pPr>
            <w:r w:rsidRPr="009E3D83">
              <w:rPr>
                <w:rFonts w:eastAsia="Times New Roman" w:cs="Times New Roman"/>
                <w:b/>
                <w:bCs/>
                <w:lang w:val="en-US"/>
              </w:rPr>
              <w:t>Separate</w:t>
            </w:r>
          </w:p>
        </w:tc>
      </w:tr>
      <w:tr w:rsidR="00AF7713" w:rsidRPr="009E3D83" w14:paraId="57EFF84A" w14:textId="77777777" w:rsidTr="004410C8">
        <w:tc>
          <w:tcPr>
            <w:tcW w:w="2142" w:type="pct"/>
          </w:tcPr>
          <w:p w14:paraId="4BDD5648" w14:textId="77777777" w:rsidR="00E853FD" w:rsidRPr="009E3D83" w:rsidRDefault="00E853FD" w:rsidP="004410C8">
            <w:pPr>
              <w:pStyle w:val="BodyText"/>
              <w:spacing w:after="0" w:line="240" w:lineRule="auto"/>
              <w:ind w:left="-108" w:right="9"/>
              <w:jc w:val="center"/>
              <w:rPr>
                <w:rFonts w:ascii="Angsana New" w:hAnsi="Angsana New"/>
                <w:sz w:val="24"/>
                <w:szCs w:val="24"/>
              </w:rPr>
            </w:pPr>
          </w:p>
        </w:tc>
        <w:tc>
          <w:tcPr>
            <w:tcW w:w="1378" w:type="pct"/>
            <w:gridSpan w:val="3"/>
          </w:tcPr>
          <w:p w14:paraId="0543DA22" w14:textId="4745EBDE" w:rsidR="00E853FD" w:rsidRPr="009E3D83" w:rsidRDefault="00E853FD" w:rsidP="004410C8">
            <w:pPr>
              <w:spacing w:line="240" w:lineRule="auto"/>
              <w:ind w:hanging="338"/>
              <w:jc w:val="center"/>
              <w:rPr>
                <w:rFonts w:eastAsia="Times New Roman" w:cs="Times New Roman"/>
                <w:b/>
                <w:bCs/>
                <w:lang w:val="en-US"/>
              </w:rPr>
            </w:pPr>
            <w:r w:rsidRPr="009E3D83">
              <w:rPr>
                <w:rFonts w:eastAsia="Times New Roman" w:cs="Times New Roman"/>
                <w:b/>
                <w:bCs/>
                <w:lang w:val="en-US"/>
              </w:rPr>
              <w:t xml:space="preserve">Financial </w:t>
            </w:r>
            <w:r w:rsidR="001602BE" w:rsidRPr="009E3D83">
              <w:rPr>
                <w:rFonts w:eastAsia="Times New Roman" w:cs="Times New Roman"/>
                <w:b/>
                <w:bCs/>
                <w:lang w:val="en-US"/>
              </w:rPr>
              <w:t>S</w:t>
            </w:r>
            <w:r w:rsidRPr="009E3D83">
              <w:rPr>
                <w:rFonts w:eastAsia="Times New Roman" w:cs="Times New Roman"/>
                <w:b/>
                <w:bCs/>
                <w:lang w:val="en-US"/>
              </w:rPr>
              <w:t>tatements</w:t>
            </w:r>
          </w:p>
        </w:tc>
        <w:tc>
          <w:tcPr>
            <w:tcW w:w="102" w:type="pct"/>
            <w:vAlign w:val="bottom"/>
          </w:tcPr>
          <w:p w14:paraId="1713F2E4" w14:textId="77777777" w:rsidR="00E853FD" w:rsidRPr="009E3D83" w:rsidRDefault="00E853FD"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7359D291" w14:textId="1773479A" w:rsidR="00E853FD" w:rsidRPr="009E3D83" w:rsidRDefault="00E853FD" w:rsidP="004410C8">
            <w:pPr>
              <w:spacing w:line="240" w:lineRule="auto"/>
              <w:ind w:hanging="425"/>
              <w:jc w:val="center"/>
              <w:rPr>
                <w:rFonts w:ascii="Angsana New" w:hAnsi="Angsana New"/>
                <w:b/>
                <w:bCs/>
                <w:sz w:val="24"/>
                <w:szCs w:val="24"/>
                <w:cs/>
              </w:rPr>
            </w:pPr>
            <w:r w:rsidRPr="009E3D83">
              <w:rPr>
                <w:rFonts w:eastAsia="Times New Roman" w:cs="Times New Roman"/>
                <w:b/>
                <w:bCs/>
                <w:lang w:val="en-US"/>
              </w:rPr>
              <w:t xml:space="preserve">Financial </w:t>
            </w:r>
            <w:r w:rsidR="001602BE" w:rsidRPr="009E3D83">
              <w:rPr>
                <w:rFonts w:eastAsia="Times New Roman" w:cs="Times New Roman"/>
                <w:b/>
                <w:bCs/>
                <w:lang w:val="en-US"/>
              </w:rPr>
              <w:t>S</w:t>
            </w:r>
            <w:r w:rsidRPr="009E3D83">
              <w:rPr>
                <w:rFonts w:eastAsia="Times New Roman" w:cs="Times New Roman"/>
                <w:b/>
                <w:bCs/>
                <w:lang w:val="en-US"/>
              </w:rPr>
              <w:t>tatements</w:t>
            </w:r>
          </w:p>
        </w:tc>
      </w:tr>
      <w:tr w:rsidR="00AF7713" w:rsidRPr="009E3D83" w14:paraId="3D8E5854" w14:textId="77777777" w:rsidTr="004410C8">
        <w:tc>
          <w:tcPr>
            <w:tcW w:w="2142" w:type="pct"/>
          </w:tcPr>
          <w:p w14:paraId="14EDC0E2" w14:textId="77777777" w:rsidR="00BE645F" w:rsidRPr="009E3D83" w:rsidRDefault="00BE645F" w:rsidP="004410C8">
            <w:pPr>
              <w:pStyle w:val="BodyText"/>
              <w:spacing w:after="0" w:line="240" w:lineRule="auto"/>
              <w:ind w:left="-108" w:right="9" w:firstLine="108"/>
              <w:jc w:val="center"/>
              <w:rPr>
                <w:rFonts w:ascii="Angsana New" w:hAnsi="Angsana New"/>
                <w:sz w:val="24"/>
                <w:szCs w:val="24"/>
              </w:rPr>
            </w:pPr>
          </w:p>
        </w:tc>
        <w:tc>
          <w:tcPr>
            <w:tcW w:w="664" w:type="pct"/>
            <w:vAlign w:val="bottom"/>
          </w:tcPr>
          <w:p w14:paraId="000D6B48" w14:textId="4A0407BC" w:rsidR="00075B08" w:rsidRPr="009E3D83" w:rsidRDefault="00E853FD" w:rsidP="00E5107E">
            <w:pPr>
              <w:pStyle w:val="acctmergecolhdg"/>
              <w:spacing w:line="240" w:lineRule="auto"/>
              <w:ind w:right="9"/>
              <w:rPr>
                <w:lang w:val="en-US" w:bidi="th-TH"/>
              </w:rPr>
            </w:pPr>
            <w:r w:rsidRPr="009E3D83">
              <w:rPr>
                <w:lang w:val="en-US" w:bidi="th-TH"/>
              </w:rPr>
              <w:t>202</w:t>
            </w:r>
            <w:r w:rsidR="002C22D4" w:rsidRPr="009E3D83">
              <w:rPr>
                <w:lang w:val="en-US" w:bidi="th-TH"/>
              </w:rPr>
              <w:t>3</w:t>
            </w:r>
          </w:p>
        </w:tc>
        <w:tc>
          <w:tcPr>
            <w:tcW w:w="50" w:type="pct"/>
            <w:vAlign w:val="bottom"/>
          </w:tcPr>
          <w:p w14:paraId="1DD96015" w14:textId="77777777" w:rsidR="00BE645F" w:rsidRPr="009E3D83" w:rsidRDefault="00BE645F" w:rsidP="004410C8">
            <w:pPr>
              <w:pStyle w:val="acctmergecolhdg"/>
              <w:spacing w:line="240" w:lineRule="auto"/>
              <w:ind w:right="9"/>
            </w:pPr>
          </w:p>
        </w:tc>
        <w:tc>
          <w:tcPr>
            <w:tcW w:w="664" w:type="pct"/>
            <w:vAlign w:val="bottom"/>
          </w:tcPr>
          <w:p w14:paraId="3747BE94" w14:textId="5F349D41" w:rsidR="00075B08" w:rsidRPr="009E3D83" w:rsidRDefault="00E853FD" w:rsidP="00E5107E">
            <w:pPr>
              <w:pStyle w:val="acctmergecolhdg"/>
              <w:spacing w:line="240" w:lineRule="auto"/>
              <w:ind w:right="9"/>
              <w:rPr>
                <w:lang w:val="en-US" w:bidi="th-TH"/>
              </w:rPr>
            </w:pPr>
            <w:r w:rsidRPr="009E3D83">
              <w:rPr>
                <w:lang w:val="en-US" w:bidi="th-TH"/>
              </w:rPr>
              <w:t>20</w:t>
            </w:r>
            <w:r w:rsidR="006A7F5A" w:rsidRPr="009E3D83">
              <w:rPr>
                <w:lang w:val="en-US" w:bidi="th-TH"/>
              </w:rPr>
              <w:t>2</w:t>
            </w:r>
            <w:r w:rsidR="002C22D4" w:rsidRPr="009E3D83">
              <w:rPr>
                <w:lang w:val="en-US" w:bidi="th-TH"/>
              </w:rPr>
              <w:t>2</w:t>
            </w:r>
          </w:p>
        </w:tc>
        <w:tc>
          <w:tcPr>
            <w:tcW w:w="102" w:type="pct"/>
            <w:vAlign w:val="bottom"/>
          </w:tcPr>
          <w:p w14:paraId="5666F6AD" w14:textId="77777777" w:rsidR="00BE645F" w:rsidRPr="009E3D83" w:rsidRDefault="00BE645F" w:rsidP="004410C8">
            <w:pPr>
              <w:spacing w:line="240" w:lineRule="auto"/>
              <w:ind w:left="-128" w:right="9"/>
              <w:jc w:val="center"/>
              <w:rPr>
                <w:rFonts w:cs="Times New Roman"/>
              </w:rPr>
            </w:pPr>
          </w:p>
        </w:tc>
        <w:tc>
          <w:tcPr>
            <w:tcW w:w="612" w:type="pct"/>
            <w:vAlign w:val="bottom"/>
          </w:tcPr>
          <w:p w14:paraId="47122C8E" w14:textId="0D05B97D" w:rsidR="00075B08" w:rsidRPr="009E3D83" w:rsidRDefault="00E853FD" w:rsidP="00E5107E">
            <w:pPr>
              <w:pStyle w:val="acctmergecolhdg"/>
              <w:spacing w:line="240" w:lineRule="auto"/>
              <w:ind w:right="9"/>
              <w:rPr>
                <w:lang w:val="en-US" w:bidi="th-TH"/>
              </w:rPr>
            </w:pPr>
            <w:r w:rsidRPr="009E3D83">
              <w:rPr>
                <w:lang w:val="en-US" w:bidi="th-TH"/>
              </w:rPr>
              <w:t>202</w:t>
            </w:r>
            <w:r w:rsidR="002C22D4" w:rsidRPr="009E3D83">
              <w:rPr>
                <w:lang w:val="en-US" w:bidi="th-TH"/>
              </w:rPr>
              <w:t>3</w:t>
            </w:r>
          </w:p>
        </w:tc>
        <w:tc>
          <w:tcPr>
            <w:tcW w:w="102" w:type="pct"/>
            <w:vAlign w:val="bottom"/>
          </w:tcPr>
          <w:p w14:paraId="1F441808" w14:textId="77777777" w:rsidR="00BE645F" w:rsidRPr="009E3D83" w:rsidRDefault="00BE645F" w:rsidP="004410C8">
            <w:pPr>
              <w:pStyle w:val="acctmergecolhdg"/>
              <w:spacing w:line="240" w:lineRule="auto"/>
              <w:ind w:right="9"/>
            </w:pPr>
          </w:p>
        </w:tc>
        <w:tc>
          <w:tcPr>
            <w:tcW w:w="664" w:type="pct"/>
            <w:vAlign w:val="bottom"/>
          </w:tcPr>
          <w:p w14:paraId="125AB996" w14:textId="1D1D54D1" w:rsidR="00075B08" w:rsidRPr="009E3D83" w:rsidRDefault="00E853FD" w:rsidP="00E5107E">
            <w:pPr>
              <w:pStyle w:val="acctmergecolhdg"/>
              <w:spacing w:line="240" w:lineRule="auto"/>
              <w:ind w:right="9"/>
              <w:rPr>
                <w:lang w:val="en-US" w:bidi="th-TH"/>
              </w:rPr>
            </w:pPr>
            <w:r w:rsidRPr="009E3D83">
              <w:rPr>
                <w:lang w:val="en-US" w:bidi="th-TH"/>
              </w:rPr>
              <w:t>20</w:t>
            </w:r>
            <w:r w:rsidR="006A7F5A" w:rsidRPr="009E3D83">
              <w:rPr>
                <w:lang w:val="en-US" w:bidi="th-TH"/>
              </w:rPr>
              <w:t>2</w:t>
            </w:r>
            <w:r w:rsidR="002C22D4" w:rsidRPr="009E3D83">
              <w:rPr>
                <w:lang w:val="en-US" w:bidi="th-TH"/>
              </w:rPr>
              <w:t>2</w:t>
            </w:r>
          </w:p>
        </w:tc>
      </w:tr>
      <w:tr w:rsidR="00AF7713" w:rsidRPr="009E3D83" w14:paraId="7826AA66" w14:textId="77777777" w:rsidTr="004410C8">
        <w:tc>
          <w:tcPr>
            <w:tcW w:w="2142" w:type="pct"/>
            <w:vAlign w:val="center"/>
          </w:tcPr>
          <w:p w14:paraId="56AFE9AC" w14:textId="77777777" w:rsidR="00485155" w:rsidRPr="009E3D83" w:rsidRDefault="00485155" w:rsidP="004410C8">
            <w:pPr>
              <w:spacing w:line="240" w:lineRule="auto"/>
              <w:ind w:right="72"/>
              <w:jc w:val="both"/>
              <w:rPr>
                <w:rFonts w:cs="Times New Roman"/>
              </w:rPr>
            </w:pPr>
          </w:p>
        </w:tc>
        <w:tc>
          <w:tcPr>
            <w:tcW w:w="664" w:type="pct"/>
          </w:tcPr>
          <w:p w14:paraId="35A442C7"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50" w:type="pct"/>
          </w:tcPr>
          <w:p w14:paraId="79A29738"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6D9031C2"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102" w:type="pct"/>
          </w:tcPr>
          <w:p w14:paraId="4FD1C767"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12" w:type="pct"/>
          </w:tcPr>
          <w:p w14:paraId="3DDB91DC" w14:textId="77777777" w:rsidR="00485155" w:rsidRPr="009E3D83" w:rsidRDefault="00485155" w:rsidP="00485155">
            <w:pPr>
              <w:pStyle w:val="acctfourfigures"/>
              <w:tabs>
                <w:tab w:val="clear" w:pos="765"/>
                <w:tab w:val="decimal" w:pos="990"/>
              </w:tabs>
              <w:spacing w:line="240" w:lineRule="auto"/>
              <w:ind w:left="-115" w:right="-11" w:firstLine="115"/>
              <w:rPr>
                <w:rFonts w:cs="Angsana New"/>
                <w:sz w:val="24"/>
                <w:szCs w:val="24"/>
                <w:lang w:val="en-US" w:bidi="th-TH"/>
              </w:rPr>
            </w:pPr>
          </w:p>
        </w:tc>
        <w:tc>
          <w:tcPr>
            <w:tcW w:w="102" w:type="pct"/>
          </w:tcPr>
          <w:p w14:paraId="2B777DCA"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22217232"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r>
      <w:tr w:rsidR="004138AF" w:rsidRPr="009E3D83" w14:paraId="227D56E1" w14:textId="77777777" w:rsidTr="004410C8">
        <w:tc>
          <w:tcPr>
            <w:tcW w:w="2142" w:type="pct"/>
            <w:vAlign w:val="center"/>
          </w:tcPr>
          <w:p w14:paraId="140C3BE4" w14:textId="6E1540A0" w:rsidR="004138AF" w:rsidRPr="009E3D83" w:rsidRDefault="004138AF" w:rsidP="004138AF">
            <w:pPr>
              <w:spacing w:line="240" w:lineRule="auto"/>
              <w:ind w:right="72"/>
              <w:jc w:val="both"/>
              <w:rPr>
                <w:rFonts w:cs="Times New Roman"/>
                <w:cs/>
                <w:lang w:val="en-US"/>
              </w:rPr>
            </w:pPr>
            <w:r w:rsidRPr="009E3D83">
              <w:rPr>
                <w:rFonts w:cs="Times New Roman"/>
              </w:rPr>
              <w:t>Within one year</w:t>
            </w:r>
          </w:p>
        </w:tc>
        <w:tc>
          <w:tcPr>
            <w:tcW w:w="664" w:type="pct"/>
          </w:tcPr>
          <w:p w14:paraId="34624583" w14:textId="438DE116"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86,383</w:t>
            </w:r>
          </w:p>
        </w:tc>
        <w:tc>
          <w:tcPr>
            <w:tcW w:w="50" w:type="pct"/>
          </w:tcPr>
          <w:p w14:paraId="39118875"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0ACD07C" w14:textId="70806410"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68,084 </w:t>
            </w:r>
          </w:p>
        </w:tc>
        <w:tc>
          <w:tcPr>
            <w:tcW w:w="102" w:type="pct"/>
          </w:tcPr>
          <w:p w14:paraId="30C7190A"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1184F00" w14:textId="2D28B2CB" w:rsidR="004138AF" w:rsidRPr="009E3D83" w:rsidRDefault="004138AF" w:rsidP="006048F8">
            <w:pPr>
              <w:pStyle w:val="acctfourfigures"/>
              <w:tabs>
                <w:tab w:val="clear" w:pos="765"/>
                <w:tab w:val="decimal" w:pos="990"/>
              </w:tabs>
              <w:spacing w:line="240" w:lineRule="auto"/>
              <w:ind w:left="-115" w:right="-11" w:firstLine="115"/>
              <w:jc w:val="thaiDistribute"/>
            </w:pPr>
            <w:r w:rsidRPr="009E3D83">
              <w:t>30,062</w:t>
            </w:r>
          </w:p>
        </w:tc>
        <w:tc>
          <w:tcPr>
            <w:tcW w:w="102" w:type="pct"/>
          </w:tcPr>
          <w:p w14:paraId="7C9B9FF1"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953E4CC" w14:textId="2C6E75CD"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29,998 </w:t>
            </w:r>
          </w:p>
        </w:tc>
      </w:tr>
      <w:tr w:rsidR="004138AF" w:rsidRPr="009E3D83" w14:paraId="2AC061CA" w14:textId="77777777" w:rsidTr="004410C8">
        <w:tc>
          <w:tcPr>
            <w:tcW w:w="2142" w:type="pct"/>
            <w:vAlign w:val="center"/>
          </w:tcPr>
          <w:p w14:paraId="3D7AB773" w14:textId="2BB717B3" w:rsidR="004138AF" w:rsidRPr="009E3D83" w:rsidRDefault="004138AF" w:rsidP="004138AF">
            <w:pPr>
              <w:spacing w:line="240" w:lineRule="auto"/>
              <w:ind w:right="72"/>
              <w:jc w:val="both"/>
              <w:rPr>
                <w:rFonts w:cs="Times New Roman"/>
              </w:rPr>
            </w:pPr>
            <w:r w:rsidRPr="009E3D83">
              <w:rPr>
                <w:rFonts w:cs="Times New Roman"/>
              </w:rPr>
              <w:t>Over one year to five years</w:t>
            </w:r>
          </w:p>
        </w:tc>
        <w:tc>
          <w:tcPr>
            <w:tcW w:w="664" w:type="pct"/>
          </w:tcPr>
          <w:p w14:paraId="27DC9C15" w14:textId="3500E694"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200,358</w:t>
            </w:r>
          </w:p>
        </w:tc>
        <w:tc>
          <w:tcPr>
            <w:tcW w:w="50" w:type="pct"/>
          </w:tcPr>
          <w:p w14:paraId="555C9B48"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CBE0833" w14:textId="729746C4"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242,732 </w:t>
            </w:r>
          </w:p>
        </w:tc>
        <w:tc>
          <w:tcPr>
            <w:tcW w:w="102" w:type="pct"/>
          </w:tcPr>
          <w:p w14:paraId="014D6DB7"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1276A926" w14:textId="0D5FF150" w:rsidR="004138AF" w:rsidRPr="009E3D83" w:rsidRDefault="004138AF" w:rsidP="006048F8">
            <w:pPr>
              <w:pStyle w:val="acctfourfigures"/>
              <w:tabs>
                <w:tab w:val="clear" w:pos="765"/>
                <w:tab w:val="decimal" w:pos="990"/>
              </w:tabs>
              <w:spacing w:line="240" w:lineRule="auto"/>
              <w:ind w:left="-115" w:right="-11" w:firstLine="115"/>
              <w:jc w:val="thaiDistribute"/>
            </w:pPr>
            <w:r w:rsidRPr="009E3D83">
              <w:t>81,053</w:t>
            </w:r>
          </w:p>
        </w:tc>
        <w:tc>
          <w:tcPr>
            <w:tcW w:w="102" w:type="pct"/>
          </w:tcPr>
          <w:p w14:paraId="6D43DBF6"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F5A6ACF" w14:textId="2802174A"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 xml:space="preserve"> 110,402 </w:t>
            </w:r>
          </w:p>
        </w:tc>
      </w:tr>
      <w:tr w:rsidR="004138AF" w:rsidRPr="009E3D83" w14:paraId="5B2FA350" w14:textId="77777777" w:rsidTr="004410C8">
        <w:tc>
          <w:tcPr>
            <w:tcW w:w="2142" w:type="pct"/>
            <w:vAlign w:val="center"/>
          </w:tcPr>
          <w:p w14:paraId="31744D03" w14:textId="58574348" w:rsidR="004138AF" w:rsidRPr="009E3D83" w:rsidRDefault="004138AF" w:rsidP="004138AF">
            <w:pPr>
              <w:spacing w:line="240" w:lineRule="auto"/>
              <w:ind w:right="72"/>
              <w:jc w:val="both"/>
              <w:rPr>
                <w:rFonts w:cs="Times New Roman"/>
                <w:lang w:val="en-US"/>
              </w:rPr>
            </w:pPr>
            <w:r w:rsidRPr="009E3D83">
              <w:rPr>
                <w:rFonts w:cs="Times New Roman"/>
              </w:rPr>
              <w:t>Over five years</w:t>
            </w:r>
          </w:p>
        </w:tc>
        <w:tc>
          <w:tcPr>
            <w:tcW w:w="664" w:type="pct"/>
            <w:tcBorders>
              <w:bottom w:val="single" w:sz="4" w:space="0" w:color="auto"/>
            </w:tcBorders>
          </w:tcPr>
          <w:p w14:paraId="55BB42A2" w14:textId="7E9A9095"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271,490</w:t>
            </w:r>
          </w:p>
        </w:tc>
        <w:tc>
          <w:tcPr>
            <w:tcW w:w="50" w:type="pct"/>
          </w:tcPr>
          <w:p w14:paraId="0BF812D4"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46F6F78D" w14:textId="25BE3891"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260,709 </w:t>
            </w:r>
          </w:p>
        </w:tc>
        <w:tc>
          <w:tcPr>
            <w:tcW w:w="102" w:type="pct"/>
          </w:tcPr>
          <w:p w14:paraId="0B83C055"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12" w:type="pct"/>
            <w:tcBorders>
              <w:bottom w:val="single" w:sz="4" w:space="0" w:color="auto"/>
            </w:tcBorders>
          </w:tcPr>
          <w:p w14:paraId="587623C4" w14:textId="34B93C31" w:rsidR="004138AF" w:rsidRPr="009E3D83" w:rsidRDefault="004138AF" w:rsidP="006048F8">
            <w:pPr>
              <w:pStyle w:val="acctfourfigures"/>
              <w:tabs>
                <w:tab w:val="clear" w:pos="765"/>
                <w:tab w:val="decimal" w:pos="990"/>
              </w:tabs>
              <w:spacing w:line="240" w:lineRule="auto"/>
              <w:ind w:left="-115" w:right="-11" w:firstLine="115"/>
              <w:jc w:val="thaiDistribute"/>
            </w:pPr>
            <w:r w:rsidRPr="009E3D83">
              <w:t>19,972</w:t>
            </w:r>
          </w:p>
        </w:tc>
        <w:tc>
          <w:tcPr>
            <w:tcW w:w="102" w:type="pct"/>
          </w:tcPr>
          <w:p w14:paraId="4746FA75"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090335B2" w14:textId="18E405E4"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 xml:space="preserve"> 19,837 </w:t>
            </w:r>
          </w:p>
        </w:tc>
      </w:tr>
      <w:tr w:rsidR="004138AF" w:rsidRPr="009E3D83" w14:paraId="577F8D0A" w14:textId="77777777" w:rsidTr="004410C8">
        <w:tc>
          <w:tcPr>
            <w:tcW w:w="2142" w:type="pct"/>
          </w:tcPr>
          <w:p w14:paraId="4D991000" w14:textId="77777777" w:rsidR="004138AF" w:rsidRPr="009E3D83" w:rsidRDefault="004138AF" w:rsidP="004138AF">
            <w:pPr>
              <w:spacing w:line="240" w:lineRule="auto"/>
              <w:ind w:right="9"/>
              <w:rPr>
                <w:rFonts w:cs="Times New Roman"/>
              </w:rPr>
            </w:pPr>
          </w:p>
        </w:tc>
        <w:tc>
          <w:tcPr>
            <w:tcW w:w="664" w:type="pct"/>
            <w:tcBorders>
              <w:top w:val="single" w:sz="4" w:space="0" w:color="auto"/>
            </w:tcBorders>
          </w:tcPr>
          <w:p w14:paraId="0407A4F9" w14:textId="0AA995A6"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558,231</w:t>
            </w:r>
          </w:p>
        </w:tc>
        <w:tc>
          <w:tcPr>
            <w:tcW w:w="50" w:type="pct"/>
          </w:tcPr>
          <w:p w14:paraId="3450972F"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2C4BECB" w14:textId="6F1B9AFF"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571,525 </w:t>
            </w:r>
          </w:p>
        </w:tc>
        <w:tc>
          <w:tcPr>
            <w:tcW w:w="102" w:type="pct"/>
          </w:tcPr>
          <w:p w14:paraId="20D8279F"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tcBorders>
          </w:tcPr>
          <w:p w14:paraId="1F74C93E" w14:textId="4146EB22" w:rsidR="004138AF" w:rsidRPr="009E3D83" w:rsidRDefault="004138AF" w:rsidP="006048F8">
            <w:pPr>
              <w:pStyle w:val="acctfourfigures"/>
              <w:tabs>
                <w:tab w:val="clear" w:pos="765"/>
                <w:tab w:val="decimal" w:pos="990"/>
              </w:tabs>
              <w:spacing w:line="240" w:lineRule="auto"/>
              <w:ind w:left="-115" w:right="-11" w:firstLine="115"/>
              <w:jc w:val="thaiDistribute"/>
            </w:pPr>
            <w:r w:rsidRPr="009E3D83">
              <w:t>131,087</w:t>
            </w:r>
          </w:p>
        </w:tc>
        <w:tc>
          <w:tcPr>
            <w:tcW w:w="102" w:type="pct"/>
          </w:tcPr>
          <w:p w14:paraId="5E591821"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AFF8434" w14:textId="0CDA9FE0"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 xml:space="preserve"> 160,237 </w:t>
            </w:r>
          </w:p>
        </w:tc>
      </w:tr>
      <w:tr w:rsidR="004138AF" w:rsidRPr="009E3D83" w14:paraId="0F7355E6" w14:textId="77777777" w:rsidTr="004410C8">
        <w:tc>
          <w:tcPr>
            <w:tcW w:w="2142" w:type="pct"/>
            <w:vAlign w:val="bottom"/>
          </w:tcPr>
          <w:p w14:paraId="5352A3C8" w14:textId="171B32A4" w:rsidR="004138AF" w:rsidRPr="009E3D83" w:rsidRDefault="004138AF" w:rsidP="004138AF">
            <w:pPr>
              <w:tabs>
                <w:tab w:val="left" w:pos="507"/>
              </w:tabs>
              <w:spacing w:line="240" w:lineRule="auto"/>
              <w:ind w:left="610" w:right="9" w:hanging="161"/>
              <w:rPr>
                <w:rFonts w:cs="Times New Roman"/>
                <w:spacing w:val="-4"/>
              </w:rPr>
            </w:pPr>
            <w:r w:rsidRPr="009E3D83">
              <w:rPr>
                <w:rFonts w:cs="Times New Roman"/>
                <w:u w:val="single"/>
              </w:rPr>
              <w:t>Less</w:t>
            </w:r>
            <w:r w:rsidRPr="009E3D83">
              <w:rPr>
                <w:rFonts w:cs="Times New Roman"/>
              </w:rPr>
              <w:t xml:space="preserve"> Unearned interest</w:t>
            </w:r>
          </w:p>
        </w:tc>
        <w:tc>
          <w:tcPr>
            <w:tcW w:w="664" w:type="pct"/>
          </w:tcPr>
          <w:p w14:paraId="2461FFC2" w14:textId="26DEBBFA"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(124,074)</w:t>
            </w:r>
          </w:p>
        </w:tc>
        <w:tc>
          <w:tcPr>
            <w:tcW w:w="50" w:type="pct"/>
          </w:tcPr>
          <w:p w14:paraId="5E9D6F9F"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8CFFECD" w14:textId="1A5A6F95"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(118,804)</w:t>
            </w:r>
          </w:p>
        </w:tc>
        <w:tc>
          <w:tcPr>
            <w:tcW w:w="102" w:type="pct"/>
          </w:tcPr>
          <w:p w14:paraId="3E6EE8B9"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FE2CA6A" w14:textId="58B74E31" w:rsidR="004138AF" w:rsidRPr="009E3D83" w:rsidRDefault="004138AF" w:rsidP="006048F8">
            <w:pPr>
              <w:pStyle w:val="acctfourfigures"/>
              <w:tabs>
                <w:tab w:val="clear" w:pos="765"/>
                <w:tab w:val="decimal" w:pos="990"/>
              </w:tabs>
              <w:spacing w:line="240" w:lineRule="auto"/>
              <w:ind w:left="-115" w:right="-11" w:firstLine="115"/>
              <w:jc w:val="thaiDistribute"/>
            </w:pPr>
            <w:r w:rsidRPr="009E3D83">
              <w:t>(12,701)</w:t>
            </w:r>
          </w:p>
        </w:tc>
        <w:tc>
          <w:tcPr>
            <w:tcW w:w="102" w:type="pct"/>
          </w:tcPr>
          <w:p w14:paraId="7A7C09BD" w14:textId="77777777" w:rsidR="004138AF" w:rsidRPr="009E3D83" w:rsidRDefault="004138AF" w:rsidP="004138AF">
            <w:pPr>
              <w:pStyle w:val="acctfourfigures"/>
              <w:tabs>
                <w:tab w:val="clear" w:pos="765"/>
              </w:tabs>
              <w:spacing w:line="240" w:lineRule="auto"/>
              <w:ind w:left="5" w:right="-11" w:hanging="5"/>
              <w:jc w:val="center"/>
              <w:rPr>
                <w:lang w:val="en-US" w:bidi="th-TH"/>
              </w:rPr>
            </w:pPr>
          </w:p>
        </w:tc>
        <w:tc>
          <w:tcPr>
            <w:tcW w:w="664" w:type="pct"/>
          </w:tcPr>
          <w:p w14:paraId="038E9193" w14:textId="793506D4"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 xml:space="preserve"> (18,554)</w:t>
            </w:r>
          </w:p>
        </w:tc>
      </w:tr>
      <w:tr w:rsidR="004138AF" w:rsidRPr="009E3D83" w14:paraId="201993D9" w14:textId="77777777" w:rsidTr="004410C8">
        <w:tc>
          <w:tcPr>
            <w:tcW w:w="2142" w:type="pct"/>
            <w:vAlign w:val="bottom"/>
          </w:tcPr>
          <w:p w14:paraId="56B31373" w14:textId="4442A88A" w:rsidR="004138AF" w:rsidRPr="009E3D83" w:rsidRDefault="004138AF" w:rsidP="004138AF">
            <w:pPr>
              <w:spacing w:line="240" w:lineRule="auto"/>
              <w:ind w:right="9"/>
              <w:rPr>
                <w:rFonts w:cs="Times New Roman"/>
                <w:b/>
                <w:bCs/>
              </w:rPr>
            </w:pPr>
            <w:r w:rsidRPr="009E3D83">
              <w:rPr>
                <w:rFonts w:cs="Times New Roman"/>
                <w:b/>
                <w:bCs/>
              </w:rPr>
              <w:t>Total</w:t>
            </w:r>
          </w:p>
        </w:tc>
        <w:tc>
          <w:tcPr>
            <w:tcW w:w="664" w:type="pct"/>
            <w:tcBorders>
              <w:top w:val="single" w:sz="4" w:space="0" w:color="auto"/>
              <w:bottom w:val="double" w:sz="4" w:space="0" w:color="auto"/>
            </w:tcBorders>
          </w:tcPr>
          <w:p w14:paraId="2EFDF3C7" w14:textId="49DE21EA"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434,157</w:t>
            </w:r>
          </w:p>
        </w:tc>
        <w:tc>
          <w:tcPr>
            <w:tcW w:w="50" w:type="pct"/>
          </w:tcPr>
          <w:p w14:paraId="5F7DDA54"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7A2DBBD4" w14:textId="70CA533E"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r w:rsidRPr="009E3D83">
              <w:t xml:space="preserve"> 452,721 </w:t>
            </w:r>
          </w:p>
        </w:tc>
        <w:tc>
          <w:tcPr>
            <w:tcW w:w="102" w:type="pct"/>
          </w:tcPr>
          <w:p w14:paraId="478BA2C2"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52EFD84C" w14:textId="0B3F9BA6" w:rsidR="004138AF" w:rsidRPr="009E3D83" w:rsidRDefault="004138AF" w:rsidP="006048F8">
            <w:pPr>
              <w:pStyle w:val="acctfourfigures"/>
              <w:tabs>
                <w:tab w:val="clear" w:pos="765"/>
                <w:tab w:val="decimal" w:pos="990"/>
              </w:tabs>
              <w:spacing w:line="240" w:lineRule="auto"/>
              <w:ind w:left="-115" w:right="-11" w:firstLine="115"/>
              <w:jc w:val="thaiDistribute"/>
            </w:pPr>
            <w:r w:rsidRPr="009E3D83">
              <w:t>118,386</w:t>
            </w:r>
          </w:p>
        </w:tc>
        <w:tc>
          <w:tcPr>
            <w:tcW w:w="102" w:type="pct"/>
          </w:tcPr>
          <w:p w14:paraId="5649C40F" w14:textId="77777777" w:rsidR="004138AF" w:rsidRPr="009E3D83" w:rsidRDefault="004138AF" w:rsidP="004138AF">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66F3553B" w14:textId="6A64348E" w:rsidR="004138AF" w:rsidRPr="009E3D83" w:rsidRDefault="004138AF" w:rsidP="004138AF">
            <w:pPr>
              <w:pStyle w:val="acctfourfigures"/>
              <w:tabs>
                <w:tab w:val="clear" w:pos="765"/>
                <w:tab w:val="decimal" w:pos="1082"/>
              </w:tabs>
              <w:spacing w:line="240" w:lineRule="auto"/>
              <w:ind w:left="-115" w:right="-11" w:firstLine="115"/>
              <w:jc w:val="thaiDistribute"/>
            </w:pPr>
            <w:r w:rsidRPr="009E3D83">
              <w:t xml:space="preserve"> 141,683 </w:t>
            </w:r>
          </w:p>
        </w:tc>
      </w:tr>
      <w:tr w:rsidR="002C22D4" w:rsidRPr="009E3D83" w14:paraId="44AAC3A3" w14:textId="77777777" w:rsidTr="004410C8">
        <w:tc>
          <w:tcPr>
            <w:tcW w:w="2142" w:type="pct"/>
          </w:tcPr>
          <w:p w14:paraId="1049B664" w14:textId="77777777" w:rsidR="002C22D4" w:rsidRPr="009E3D83" w:rsidRDefault="002C22D4" w:rsidP="002C22D4">
            <w:pPr>
              <w:spacing w:line="240" w:lineRule="auto"/>
              <w:ind w:right="9"/>
              <w:rPr>
                <w:rFonts w:cs="Times New Roman"/>
              </w:rPr>
            </w:pPr>
          </w:p>
        </w:tc>
        <w:tc>
          <w:tcPr>
            <w:tcW w:w="664" w:type="pct"/>
          </w:tcPr>
          <w:p w14:paraId="76E6C389" w14:textId="77777777" w:rsidR="002C22D4" w:rsidRPr="009E3D83" w:rsidRDefault="002C22D4" w:rsidP="002C22D4">
            <w:pPr>
              <w:pStyle w:val="acctfourfigures"/>
              <w:tabs>
                <w:tab w:val="clear" w:pos="765"/>
                <w:tab w:val="decimal" w:pos="1082"/>
              </w:tabs>
              <w:spacing w:line="240" w:lineRule="auto"/>
              <w:ind w:left="-115" w:right="-11" w:firstLine="115"/>
              <w:jc w:val="thaiDistribute"/>
            </w:pPr>
          </w:p>
        </w:tc>
        <w:tc>
          <w:tcPr>
            <w:tcW w:w="50" w:type="pct"/>
          </w:tcPr>
          <w:p w14:paraId="0DE85B3B"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26008EAC"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7E6E24B6"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2835E37" w14:textId="77777777" w:rsidR="002C22D4" w:rsidRPr="009E3D83" w:rsidRDefault="002C22D4" w:rsidP="006048F8">
            <w:pPr>
              <w:pStyle w:val="acctfourfigures"/>
              <w:tabs>
                <w:tab w:val="clear" w:pos="765"/>
                <w:tab w:val="decimal" w:pos="990"/>
              </w:tabs>
              <w:spacing w:line="240" w:lineRule="auto"/>
              <w:ind w:left="-115" w:right="-11" w:firstLine="115"/>
              <w:jc w:val="thaiDistribute"/>
            </w:pPr>
          </w:p>
        </w:tc>
        <w:tc>
          <w:tcPr>
            <w:tcW w:w="102" w:type="pct"/>
          </w:tcPr>
          <w:p w14:paraId="64C246CF"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0C236372"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r>
      <w:tr w:rsidR="002C22D4" w:rsidRPr="009E3D83" w14:paraId="1D8C7CFF" w14:textId="77777777" w:rsidTr="004410C8">
        <w:tc>
          <w:tcPr>
            <w:tcW w:w="2142" w:type="pct"/>
          </w:tcPr>
          <w:p w14:paraId="66201908" w14:textId="55F4F3A4" w:rsidR="002C22D4" w:rsidRPr="009E3D83" w:rsidRDefault="00560408" w:rsidP="002C22D4">
            <w:pPr>
              <w:pStyle w:val="ListParagraph"/>
              <w:spacing w:after="240" w:line="240" w:lineRule="auto"/>
              <w:ind w:left="360"/>
              <w:rPr>
                <w:rFonts w:eastAsia="SimSun" w:cs="Times New Roman"/>
                <w:szCs w:val="22"/>
              </w:rPr>
            </w:pPr>
            <w:r w:rsidRPr="009E3D83">
              <w:rPr>
                <w:rFonts w:cs="Times New Roman"/>
                <w:b/>
                <w:bCs/>
                <w:szCs w:val="22"/>
              </w:rPr>
              <w:t xml:space="preserve"> </w:t>
            </w:r>
            <w:r w:rsidR="002C22D4" w:rsidRPr="009E3D83">
              <w:rPr>
                <w:rFonts w:cs="Times New Roman"/>
                <w:szCs w:val="22"/>
              </w:rPr>
              <w:t>Classified as:</w:t>
            </w:r>
          </w:p>
        </w:tc>
        <w:tc>
          <w:tcPr>
            <w:tcW w:w="664" w:type="pct"/>
          </w:tcPr>
          <w:p w14:paraId="786D396B" w14:textId="77777777" w:rsidR="002C22D4" w:rsidRPr="009E3D83" w:rsidRDefault="002C22D4" w:rsidP="002C22D4">
            <w:pPr>
              <w:pStyle w:val="acctfourfigures"/>
              <w:tabs>
                <w:tab w:val="clear" w:pos="765"/>
                <w:tab w:val="decimal" w:pos="1082"/>
              </w:tabs>
              <w:spacing w:line="240" w:lineRule="auto"/>
              <w:ind w:left="-115" w:right="-11" w:firstLine="115"/>
              <w:jc w:val="thaiDistribute"/>
            </w:pPr>
          </w:p>
        </w:tc>
        <w:tc>
          <w:tcPr>
            <w:tcW w:w="50" w:type="pct"/>
          </w:tcPr>
          <w:p w14:paraId="1140C532"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CD9C46F"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4951DC25"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477612A" w14:textId="77777777" w:rsidR="002C22D4" w:rsidRPr="009E3D83" w:rsidRDefault="002C22D4" w:rsidP="006048F8">
            <w:pPr>
              <w:pStyle w:val="acctfourfigures"/>
              <w:tabs>
                <w:tab w:val="clear" w:pos="765"/>
                <w:tab w:val="decimal" w:pos="990"/>
              </w:tabs>
              <w:spacing w:line="240" w:lineRule="auto"/>
              <w:ind w:left="-115" w:right="-11" w:firstLine="115"/>
              <w:jc w:val="thaiDistribute"/>
            </w:pPr>
          </w:p>
        </w:tc>
        <w:tc>
          <w:tcPr>
            <w:tcW w:w="102" w:type="pct"/>
          </w:tcPr>
          <w:p w14:paraId="52D76D69"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2D8D373A" w14:textId="77777777" w:rsidR="002C22D4" w:rsidRPr="009E3D83" w:rsidRDefault="002C22D4" w:rsidP="002C22D4">
            <w:pPr>
              <w:pStyle w:val="acctfourfigures"/>
              <w:tabs>
                <w:tab w:val="clear" w:pos="765"/>
                <w:tab w:val="decimal" w:pos="1082"/>
              </w:tabs>
              <w:spacing w:line="240" w:lineRule="auto"/>
              <w:ind w:left="-115" w:right="-11" w:firstLine="115"/>
              <w:jc w:val="thaiDistribute"/>
              <w:rPr>
                <w:lang w:val="en-US" w:bidi="th-TH"/>
              </w:rPr>
            </w:pPr>
          </w:p>
        </w:tc>
      </w:tr>
      <w:tr w:rsidR="00CB4705" w:rsidRPr="009E3D83" w14:paraId="3FDC1D4C" w14:textId="77777777" w:rsidTr="004410C8">
        <w:tc>
          <w:tcPr>
            <w:tcW w:w="2142" w:type="pct"/>
          </w:tcPr>
          <w:p w14:paraId="31A3FCB5" w14:textId="49A43B3A" w:rsidR="00CB4705" w:rsidRPr="009E3D83" w:rsidRDefault="00CB4705" w:rsidP="00CB4705">
            <w:pPr>
              <w:spacing w:line="240" w:lineRule="auto"/>
              <w:ind w:right="9"/>
              <w:rPr>
                <w:rFonts w:cs="Times New Roman"/>
              </w:rPr>
            </w:pPr>
            <w:r w:rsidRPr="009E3D83">
              <w:rPr>
                <w:rFonts w:cs="Times New Roman"/>
              </w:rPr>
              <w:t>Current portion of lease liabilities</w:t>
            </w:r>
          </w:p>
        </w:tc>
        <w:tc>
          <w:tcPr>
            <w:tcW w:w="664" w:type="pct"/>
          </w:tcPr>
          <w:p w14:paraId="7B227CD3" w14:textId="5EDFD521" w:rsidR="00CB4705" w:rsidRPr="009E3D83" w:rsidRDefault="00CB4705" w:rsidP="00CB4705">
            <w:pPr>
              <w:pStyle w:val="acctfourfigures"/>
              <w:tabs>
                <w:tab w:val="clear" w:pos="765"/>
                <w:tab w:val="decimal" w:pos="1082"/>
              </w:tabs>
              <w:spacing w:line="240" w:lineRule="auto"/>
              <w:ind w:left="-115" w:right="-11" w:firstLine="115"/>
              <w:jc w:val="thaiDistribute"/>
            </w:pPr>
            <w:r w:rsidRPr="009E3D83">
              <w:t>70,355</w:t>
            </w:r>
          </w:p>
        </w:tc>
        <w:tc>
          <w:tcPr>
            <w:tcW w:w="50" w:type="pct"/>
          </w:tcPr>
          <w:p w14:paraId="751B9905"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3ECA4416" w14:textId="1CCA1976"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r w:rsidRPr="009E3D83">
              <w:t xml:space="preserve"> 62,258 </w:t>
            </w:r>
          </w:p>
        </w:tc>
        <w:tc>
          <w:tcPr>
            <w:tcW w:w="102" w:type="pct"/>
          </w:tcPr>
          <w:p w14:paraId="70A2CFCA"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10A6362" w14:textId="7C4EC107" w:rsidR="00CB4705" w:rsidRPr="009E3D83" w:rsidRDefault="00CB4705" w:rsidP="006048F8">
            <w:pPr>
              <w:pStyle w:val="acctfourfigures"/>
              <w:tabs>
                <w:tab w:val="clear" w:pos="765"/>
                <w:tab w:val="decimal" w:pos="990"/>
              </w:tabs>
              <w:spacing w:line="240" w:lineRule="auto"/>
              <w:ind w:left="-115" w:right="-11" w:firstLine="115"/>
              <w:jc w:val="thaiDistribute"/>
            </w:pPr>
            <w:r w:rsidRPr="009E3D83">
              <w:t>25,259</w:t>
            </w:r>
          </w:p>
        </w:tc>
        <w:tc>
          <w:tcPr>
            <w:tcW w:w="102" w:type="pct"/>
          </w:tcPr>
          <w:p w14:paraId="769368C3"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1026E998" w14:textId="56EFE9F8" w:rsidR="00CB4705" w:rsidRPr="009E3D83" w:rsidRDefault="00CB4705" w:rsidP="00CB4705">
            <w:pPr>
              <w:pStyle w:val="acctfourfigures"/>
              <w:tabs>
                <w:tab w:val="clear" w:pos="765"/>
                <w:tab w:val="decimal" w:pos="1082"/>
              </w:tabs>
              <w:spacing w:line="240" w:lineRule="auto"/>
              <w:ind w:left="-115" w:right="-11" w:firstLine="115"/>
              <w:jc w:val="thaiDistribute"/>
            </w:pPr>
            <w:r w:rsidRPr="009E3D83">
              <w:t xml:space="preserve"> 24,557 </w:t>
            </w:r>
          </w:p>
        </w:tc>
      </w:tr>
      <w:tr w:rsidR="00CB4705" w:rsidRPr="009E3D83" w14:paraId="5678FFBC" w14:textId="77777777" w:rsidTr="004410C8">
        <w:tc>
          <w:tcPr>
            <w:tcW w:w="2142" w:type="pct"/>
            <w:vAlign w:val="bottom"/>
          </w:tcPr>
          <w:p w14:paraId="7A5CC579" w14:textId="37C0FABC" w:rsidR="00CB4705" w:rsidRPr="009E3D83" w:rsidRDefault="00CB4705" w:rsidP="00CB4705">
            <w:pPr>
              <w:tabs>
                <w:tab w:val="left" w:pos="507"/>
              </w:tabs>
              <w:spacing w:line="240" w:lineRule="auto"/>
              <w:ind w:left="610" w:right="9" w:hanging="161"/>
              <w:rPr>
                <w:rFonts w:cs="Times New Roman"/>
                <w:spacing w:val="-4"/>
              </w:rPr>
            </w:pPr>
            <w:r w:rsidRPr="009E3D83">
              <w:rPr>
                <w:rFonts w:cs="Times New Roman"/>
              </w:rPr>
              <w:t>Lease liabilities</w:t>
            </w:r>
          </w:p>
        </w:tc>
        <w:tc>
          <w:tcPr>
            <w:tcW w:w="664" w:type="pct"/>
          </w:tcPr>
          <w:p w14:paraId="54109D21" w14:textId="4C003FEF" w:rsidR="00CB4705" w:rsidRPr="009E3D83" w:rsidRDefault="00CB4705" w:rsidP="00CB4705">
            <w:pPr>
              <w:pStyle w:val="acctfourfigures"/>
              <w:tabs>
                <w:tab w:val="clear" w:pos="765"/>
                <w:tab w:val="decimal" w:pos="1082"/>
              </w:tabs>
              <w:spacing w:line="240" w:lineRule="auto"/>
              <w:ind w:left="-115" w:right="-11" w:firstLine="115"/>
              <w:jc w:val="thaiDistribute"/>
            </w:pPr>
            <w:r w:rsidRPr="009E3D83">
              <w:t>363,802</w:t>
            </w:r>
          </w:p>
        </w:tc>
        <w:tc>
          <w:tcPr>
            <w:tcW w:w="50" w:type="pct"/>
          </w:tcPr>
          <w:p w14:paraId="1C68E3AA"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EF2C114" w14:textId="6DE65BBC"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r w:rsidRPr="009E3D83">
              <w:t xml:space="preserve"> 390,463 </w:t>
            </w:r>
          </w:p>
        </w:tc>
        <w:tc>
          <w:tcPr>
            <w:tcW w:w="102" w:type="pct"/>
          </w:tcPr>
          <w:p w14:paraId="41E611AE"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2410BF7" w14:textId="7450361B" w:rsidR="00CB4705" w:rsidRPr="009E3D83" w:rsidRDefault="00CB4705" w:rsidP="006048F8">
            <w:pPr>
              <w:pStyle w:val="acctfourfigures"/>
              <w:tabs>
                <w:tab w:val="clear" w:pos="765"/>
                <w:tab w:val="decimal" w:pos="990"/>
              </w:tabs>
              <w:spacing w:line="240" w:lineRule="auto"/>
              <w:ind w:left="-115" w:right="-11" w:firstLine="115"/>
              <w:jc w:val="thaiDistribute"/>
            </w:pPr>
            <w:r w:rsidRPr="009E3D83">
              <w:t>93,127</w:t>
            </w:r>
          </w:p>
        </w:tc>
        <w:tc>
          <w:tcPr>
            <w:tcW w:w="102" w:type="pct"/>
          </w:tcPr>
          <w:p w14:paraId="0474CEB6" w14:textId="77777777" w:rsidR="00CB4705" w:rsidRPr="009E3D83" w:rsidRDefault="00CB4705" w:rsidP="00CB4705">
            <w:pPr>
              <w:pStyle w:val="acctfourfigures"/>
              <w:tabs>
                <w:tab w:val="clear" w:pos="765"/>
              </w:tabs>
              <w:spacing w:line="240" w:lineRule="auto"/>
              <w:ind w:left="5" w:right="-11" w:hanging="5"/>
              <w:jc w:val="center"/>
              <w:rPr>
                <w:lang w:val="en-US" w:bidi="th-TH"/>
              </w:rPr>
            </w:pPr>
          </w:p>
        </w:tc>
        <w:tc>
          <w:tcPr>
            <w:tcW w:w="664" w:type="pct"/>
          </w:tcPr>
          <w:p w14:paraId="102AD6A4" w14:textId="2330537A" w:rsidR="00CB4705" w:rsidRPr="009E3D83" w:rsidRDefault="00CB4705" w:rsidP="00CB4705">
            <w:pPr>
              <w:pStyle w:val="acctfourfigures"/>
              <w:tabs>
                <w:tab w:val="clear" w:pos="765"/>
                <w:tab w:val="decimal" w:pos="1082"/>
              </w:tabs>
              <w:spacing w:line="240" w:lineRule="auto"/>
              <w:ind w:left="-115" w:right="-11" w:firstLine="115"/>
              <w:jc w:val="thaiDistribute"/>
            </w:pPr>
            <w:r w:rsidRPr="009E3D83">
              <w:t xml:space="preserve"> 117,126 </w:t>
            </w:r>
          </w:p>
        </w:tc>
      </w:tr>
      <w:tr w:rsidR="00CB4705" w:rsidRPr="009E3D83" w14:paraId="73C595CD" w14:textId="77777777" w:rsidTr="004410C8">
        <w:tc>
          <w:tcPr>
            <w:tcW w:w="2142" w:type="pct"/>
            <w:vAlign w:val="bottom"/>
          </w:tcPr>
          <w:p w14:paraId="7AF7A4F0" w14:textId="6695F8A9" w:rsidR="00CB4705" w:rsidRPr="009E3D83" w:rsidRDefault="00CB4705" w:rsidP="00CB4705">
            <w:pPr>
              <w:spacing w:line="240" w:lineRule="auto"/>
              <w:ind w:right="9"/>
              <w:rPr>
                <w:rFonts w:cs="Times New Roman"/>
                <w:b/>
                <w:bCs/>
              </w:rPr>
            </w:pPr>
            <w:r w:rsidRPr="009E3D83">
              <w:rPr>
                <w:rFonts w:cs="Times New Roman"/>
                <w:b/>
                <w:bCs/>
              </w:rPr>
              <w:t>Total</w:t>
            </w:r>
          </w:p>
        </w:tc>
        <w:tc>
          <w:tcPr>
            <w:tcW w:w="664" w:type="pct"/>
            <w:tcBorders>
              <w:top w:val="single" w:sz="4" w:space="0" w:color="auto"/>
              <w:bottom w:val="double" w:sz="4" w:space="0" w:color="auto"/>
            </w:tcBorders>
          </w:tcPr>
          <w:p w14:paraId="097F7CA2" w14:textId="40A191B6" w:rsidR="00CB4705" w:rsidRPr="009E3D83" w:rsidRDefault="00CB4705" w:rsidP="00CB4705">
            <w:pPr>
              <w:pStyle w:val="acctfourfigures"/>
              <w:tabs>
                <w:tab w:val="clear" w:pos="765"/>
                <w:tab w:val="decimal" w:pos="1082"/>
              </w:tabs>
              <w:spacing w:line="240" w:lineRule="auto"/>
              <w:ind w:left="-115" w:right="-11" w:firstLine="115"/>
              <w:jc w:val="thaiDistribute"/>
            </w:pPr>
            <w:r w:rsidRPr="009E3D83">
              <w:t>434,157</w:t>
            </w:r>
          </w:p>
        </w:tc>
        <w:tc>
          <w:tcPr>
            <w:tcW w:w="50" w:type="pct"/>
          </w:tcPr>
          <w:p w14:paraId="7ADD06A0"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0C5415AC" w14:textId="514581BD"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r w:rsidRPr="009E3D83">
              <w:t xml:space="preserve"> 452,721 </w:t>
            </w:r>
          </w:p>
        </w:tc>
        <w:tc>
          <w:tcPr>
            <w:tcW w:w="102" w:type="pct"/>
          </w:tcPr>
          <w:p w14:paraId="10D0308B"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1DE2FBCC" w14:textId="4438A0B8" w:rsidR="00CB4705" w:rsidRPr="009E3D83" w:rsidRDefault="00CB4705" w:rsidP="006048F8">
            <w:pPr>
              <w:pStyle w:val="acctfourfigures"/>
              <w:tabs>
                <w:tab w:val="clear" w:pos="765"/>
                <w:tab w:val="decimal" w:pos="990"/>
              </w:tabs>
              <w:spacing w:line="240" w:lineRule="auto"/>
              <w:ind w:left="-115" w:right="-11" w:firstLine="115"/>
              <w:jc w:val="thaiDistribute"/>
            </w:pPr>
            <w:r w:rsidRPr="009E3D83">
              <w:t>118,386</w:t>
            </w:r>
          </w:p>
        </w:tc>
        <w:tc>
          <w:tcPr>
            <w:tcW w:w="102" w:type="pct"/>
          </w:tcPr>
          <w:p w14:paraId="27E27689" w14:textId="77777777" w:rsidR="00CB4705" w:rsidRPr="009E3D83" w:rsidRDefault="00CB4705" w:rsidP="00CB4705">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35EA2CCD" w14:textId="4EE3045C" w:rsidR="00CB4705" w:rsidRPr="009E3D83" w:rsidRDefault="00CB4705" w:rsidP="00CB4705">
            <w:pPr>
              <w:pStyle w:val="acctfourfigures"/>
              <w:tabs>
                <w:tab w:val="clear" w:pos="765"/>
                <w:tab w:val="decimal" w:pos="1082"/>
              </w:tabs>
              <w:spacing w:line="240" w:lineRule="auto"/>
              <w:ind w:left="-115" w:right="-11" w:firstLine="115"/>
              <w:jc w:val="thaiDistribute"/>
            </w:pPr>
            <w:r w:rsidRPr="009E3D83">
              <w:t xml:space="preserve"> 141,683 </w:t>
            </w:r>
          </w:p>
        </w:tc>
      </w:tr>
    </w:tbl>
    <w:p w14:paraId="6DB7CFEE" w14:textId="58F6CA1B" w:rsidR="00DF4434" w:rsidRPr="009E3D83" w:rsidRDefault="00DC2DCA" w:rsidP="00241436">
      <w:pPr>
        <w:shd w:val="clear" w:color="auto" w:fill="FFFFFF" w:themeFill="background1"/>
        <w:tabs>
          <w:tab w:val="left" w:pos="6570"/>
        </w:tabs>
        <w:spacing w:before="240" w:after="480" w:line="240" w:lineRule="auto"/>
        <w:ind w:right="-14"/>
        <w:rPr>
          <w:rFonts w:eastAsia="Times New Roman" w:cs="Times New Roman"/>
          <w:b/>
          <w:bCs/>
          <w:sz w:val="20"/>
          <w:szCs w:val="20"/>
        </w:rPr>
      </w:pPr>
      <w:r w:rsidRPr="009E3D83">
        <w:rPr>
          <w:rFonts w:cs="Times New Roman"/>
          <w:spacing w:val="-4"/>
          <w:sz w:val="24"/>
          <w:szCs w:val="24"/>
        </w:rPr>
        <w:t>A director of the Group has guaranteed for certain lease liabilities of the Group</w:t>
      </w:r>
      <w:r w:rsidR="006113A5" w:rsidRPr="009E3D83">
        <w:rPr>
          <w:rFonts w:cs="Times New Roman"/>
          <w:spacing w:val="-4"/>
          <w:sz w:val="24"/>
          <w:szCs w:val="24"/>
        </w:rPr>
        <w:t xml:space="preserve"> </w:t>
      </w:r>
      <w:r w:rsidRPr="009E3D83">
        <w:rPr>
          <w:rFonts w:cs="Times New Roman"/>
          <w:spacing w:val="-4"/>
          <w:sz w:val="24"/>
          <w:szCs w:val="24"/>
        </w:rPr>
        <w:t xml:space="preserve">(see Note </w:t>
      </w:r>
      <w:r w:rsidR="00976123" w:rsidRPr="009E3D83">
        <w:rPr>
          <w:rFonts w:cs="Times New Roman"/>
          <w:spacing w:val="-4"/>
          <w:sz w:val="24"/>
          <w:szCs w:val="24"/>
        </w:rPr>
        <w:t>5</w:t>
      </w:r>
      <w:r w:rsidRPr="009E3D83">
        <w:rPr>
          <w:rFonts w:cs="Times New Roman"/>
          <w:spacing w:val="-4"/>
          <w:sz w:val="24"/>
          <w:szCs w:val="24"/>
        </w:rPr>
        <w:t>)</w:t>
      </w:r>
      <w:r w:rsidRPr="009E3D83">
        <w:rPr>
          <w:rFonts w:eastAsia="Cordia New" w:cs="Times New Roman"/>
          <w:spacing w:val="-4"/>
          <w:sz w:val="24"/>
          <w:szCs w:val="24"/>
        </w:rPr>
        <w:t>.</w:t>
      </w:r>
    </w:p>
    <w:p w14:paraId="3FB0BC9F" w14:textId="77777777" w:rsidR="00DF4434" w:rsidRPr="009E3D83" w:rsidRDefault="00DF4434">
      <w:pPr>
        <w:spacing w:after="200" w:line="276" w:lineRule="auto"/>
        <w:ind w:left="0"/>
        <w:jc w:val="left"/>
        <w:rPr>
          <w:rFonts w:eastAsia="Times New Roman" w:cs="Times New Roman"/>
          <w:b/>
          <w:bCs/>
          <w:sz w:val="20"/>
          <w:szCs w:val="20"/>
        </w:rPr>
        <w:sectPr w:rsidR="00DF4434" w:rsidRPr="009E3D83" w:rsidSect="000329B8">
          <w:headerReference w:type="default" r:id="rId27"/>
          <w:pgSz w:w="11906" w:h="16838" w:code="9"/>
          <w:pgMar w:top="1350" w:right="1224" w:bottom="1440" w:left="1440" w:header="864" w:footer="432" w:gutter="0"/>
          <w:cols w:space="737"/>
        </w:sectPr>
      </w:pPr>
    </w:p>
    <w:p w14:paraId="7A40ED9C" w14:textId="39573BE8" w:rsidR="00604A0F" w:rsidRPr="009E3D83" w:rsidRDefault="00604A0F" w:rsidP="00DC4C5F">
      <w:pPr>
        <w:pStyle w:val="ListParagraph"/>
        <w:numPr>
          <w:ilvl w:val="0"/>
          <w:numId w:val="27"/>
        </w:numPr>
        <w:spacing w:before="240" w:after="240" w:line="240" w:lineRule="auto"/>
        <w:ind w:left="540" w:right="-14" w:hanging="540"/>
        <w:rPr>
          <w:rFonts w:eastAsiaTheme="minorHAnsi" w:cs="Times New Roman"/>
          <w:b/>
          <w:bCs/>
          <w:sz w:val="20"/>
          <w:szCs w:val="20"/>
          <w:lang w:val="en-US"/>
        </w:rPr>
      </w:pPr>
      <w:r w:rsidRPr="009E3D83">
        <w:rPr>
          <w:rFonts w:cs="Times New Roman"/>
          <w:b/>
          <w:bCs/>
          <w:sz w:val="20"/>
          <w:szCs w:val="20"/>
        </w:rPr>
        <w:lastRenderedPageBreak/>
        <w:t>L</w:t>
      </w:r>
      <w:r w:rsidR="00180208" w:rsidRPr="009E3D83">
        <w:rPr>
          <w:rFonts w:cs="Times New Roman"/>
          <w:b/>
          <w:bCs/>
          <w:sz w:val="20"/>
          <w:szCs w:val="20"/>
        </w:rPr>
        <w:t>ONG-</w:t>
      </w:r>
      <w:proofErr w:type="gramStart"/>
      <w:r w:rsidR="00180208" w:rsidRPr="009E3D83">
        <w:rPr>
          <w:rFonts w:cs="Times New Roman"/>
          <w:b/>
          <w:bCs/>
          <w:sz w:val="20"/>
          <w:szCs w:val="20"/>
        </w:rPr>
        <w:t>TERM  DEBENTURES</w:t>
      </w:r>
      <w:proofErr w:type="gramEnd"/>
    </w:p>
    <w:p w14:paraId="27E86F50" w14:textId="5BA364A6" w:rsidR="00112938" w:rsidRPr="009E3D83" w:rsidRDefault="00604A0F" w:rsidP="004F1443">
      <w:pPr>
        <w:pStyle w:val="ListParagraph"/>
        <w:spacing w:before="240" w:line="240" w:lineRule="auto"/>
        <w:ind w:left="540"/>
        <w:rPr>
          <w:rFonts w:cs="Times New Roman"/>
          <w:sz w:val="24"/>
          <w:szCs w:val="24"/>
        </w:rPr>
      </w:pPr>
      <w:r w:rsidRPr="009E3D83">
        <w:rPr>
          <w:rFonts w:cs="Times New Roman"/>
          <w:sz w:val="24"/>
          <w:szCs w:val="24"/>
        </w:rPr>
        <w:t xml:space="preserve">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w:t>
      </w:r>
      <w:r w:rsidR="001F72EF" w:rsidRPr="009E3D83">
        <w:rPr>
          <w:rFonts w:cs="Times New Roman"/>
          <w:sz w:val="24"/>
          <w:szCs w:val="24"/>
        </w:rPr>
        <w:t xml:space="preserve"> 20</w:t>
      </w:r>
      <w:r w:rsidR="00960660" w:rsidRPr="009E3D83">
        <w:rPr>
          <w:rFonts w:cs="Times New Roman"/>
          <w:sz w:val="24"/>
          <w:szCs w:val="24"/>
        </w:rPr>
        <w:t>2</w:t>
      </w:r>
      <w:r w:rsidR="002C22D4" w:rsidRPr="009E3D83">
        <w:rPr>
          <w:rFonts w:cs="Times New Roman"/>
          <w:sz w:val="24"/>
          <w:szCs w:val="24"/>
        </w:rPr>
        <w:t>3</w:t>
      </w:r>
      <w:r w:rsidR="001F72EF" w:rsidRPr="009E3D83">
        <w:rPr>
          <w:rFonts w:cs="Times New Roman"/>
          <w:sz w:val="24"/>
          <w:szCs w:val="24"/>
        </w:rPr>
        <w:t xml:space="preserve"> and 20</w:t>
      </w:r>
      <w:r w:rsidR="004C207D" w:rsidRPr="009E3D83">
        <w:rPr>
          <w:rFonts w:cs="Times New Roman"/>
          <w:sz w:val="24"/>
          <w:szCs w:val="24"/>
        </w:rPr>
        <w:t>2</w:t>
      </w:r>
      <w:r w:rsidR="002C22D4" w:rsidRPr="009E3D83">
        <w:rPr>
          <w:rFonts w:cs="Times New Roman"/>
          <w:sz w:val="24"/>
          <w:szCs w:val="24"/>
        </w:rPr>
        <w:t>2</w:t>
      </w:r>
      <w:r w:rsidR="00010F4E" w:rsidRPr="009E3D83">
        <w:rPr>
          <w:rFonts w:cs="Times New Roman"/>
          <w:sz w:val="24"/>
          <w:szCs w:val="24"/>
        </w:rPr>
        <w:t>,</w:t>
      </w:r>
      <w:r w:rsidRPr="009E3D83">
        <w:rPr>
          <w:rFonts w:cs="Times New Roman"/>
          <w:sz w:val="24"/>
          <w:szCs w:val="24"/>
        </w:rPr>
        <w:t xml:space="preserve"> the </w:t>
      </w:r>
      <w:r w:rsidR="00F337FE" w:rsidRPr="009E3D83">
        <w:rPr>
          <w:sz w:val="24"/>
          <w:szCs w:val="30"/>
          <w:lang w:val="en-US"/>
        </w:rPr>
        <w:t>Company</w:t>
      </w:r>
      <w:r w:rsidRPr="009E3D83">
        <w:rPr>
          <w:rFonts w:cs="Times New Roman"/>
          <w:sz w:val="24"/>
          <w:szCs w:val="24"/>
        </w:rPr>
        <w:t xml:space="preserve">’s long-term debentures represent unsubordinated and unsecured debentures with a par value of Baht </w:t>
      </w:r>
      <w:r w:rsidR="004C5734" w:rsidRPr="009E3D83">
        <w:rPr>
          <w:sz w:val="24"/>
          <w:szCs w:val="24"/>
          <w:lang w:val="en-US"/>
        </w:rPr>
        <w:t>1</w:t>
      </w:r>
      <w:r w:rsidR="004F726A" w:rsidRPr="009E3D83">
        <w:rPr>
          <w:rFonts w:cs="Times New Roman"/>
          <w:sz w:val="24"/>
          <w:szCs w:val="24"/>
        </w:rPr>
        <w:t>,</w:t>
      </w:r>
      <w:r w:rsidR="004C5734" w:rsidRPr="009E3D83">
        <w:rPr>
          <w:sz w:val="24"/>
          <w:szCs w:val="24"/>
          <w:lang w:val="en-US"/>
        </w:rPr>
        <w:t>000</w:t>
      </w:r>
      <w:r w:rsidRPr="009E3D83">
        <w:rPr>
          <w:rFonts w:cs="Times New Roman"/>
          <w:sz w:val="24"/>
          <w:szCs w:val="24"/>
        </w:rPr>
        <w:t xml:space="preserve"> each are as follows</w:t>
      </w:r>
      <w:r w:rsidR="00404B61" w:rsidRPr="009E3D83">
        <w:rPr>
          <w:rFonts w:cs="Times New Roman"/>
          <w:sz w:val="24"/>
          <w:szCs w:val="24"/>
        </w:rPr>
        <w:t>:</w:t>
      </w:r>
    </w:p>
    <w:p w14:paraId="1B030A6F" w14:textId="77777777" w:rsidR="00112938" w:rsidRPr="009E3D83" w:rsidRDefault="00112938" w:rsidP="00112938">
      <w:pPr>
        <w:autoSpaceDE w:val="0"/>
        <w:autoSpaceDN w:val="0"/>
        <w:spacing w:before="240" w:line="240" w:lineRule="auto"/>
        <w:ind w:left="547" w:right="58"/>
        <w:jc w:val="right"/>
        <w:rPr>
          <w:rFonts w:eastAsia="Times New Roman" w:cs="Times New Roman"/>
          <w:b/>
          <w:bCs/>
          <w:lang w:val="en-US" w:eastAsia="ja-JP"/>
        </w:rPr>
      </w:pPr>
      <w:proofErr w:type="gramStart"/>
      <w:r w:rsidRPr="009E3D83">
        <w:rPr>
          <w:rFonts w:eastAsia="Times New Roman" w:cs="Times New Roman"/>
          <w:b/>
          <w:bCs/>
          <w:lang w:val="en-US" w:eastAsia="ja-JP"/>
        </w:rPr>
        <w:t>Unit :</w:t>
      </w:r>
      <w:proofErr w:type="gramEnd"/>
      <w:r w:rsidRPr="009E3D83">
        <w:rPr>
          <w:rFonts w:eastAsia="Times New Roman" w:cs="Times New Roman"/>
          <w:b/>
          <w:bCs/>
          <w:lang w:val="en-US" w:eastAsia="ja-JP"/>
        </w:rPr>
        <w:t xml:space="preserve">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24"/>
        <w:gridCol w:w="1837"/>
        <w:gridCol w:w="124"/>
        <w:gridCol w:w="1723"/>
        <w:gridCol w:w="1451"/>
        <w:gridCol w:w="124"/>
        <w:gridCol w:w="1253"/>
        <w:gridCol w:w="118"/>
        <w:gridCol w:w="1253"/>
        <w:gridCol w:w="118"/>
        <w:gridCol w:w="1253"/>
        <w:gridCol w:w="118"/>
        <w:gridCol w:w="1253"/>
      </w:tblGrid>
      <w:tr w:rsidR="00AF7713" w:rsidRPr="009E3D83" w14:paraId="4F7B3A2A" w14:textId="77777777" w:rsidTr="006C5C47">
        <w:trPr>
          <w:trHeight w:val="20"/>
          <w:tblHeader/>
        </w:trPr>
        <w:tc>
          <w:tcPr>
            <w:tcW w:w="2142" w:type="dxa"/>
          </w:tcPr>
          <w:p w14:paraId="4D71181A" w14:textId="77777777" w:rsidR="00704CBA" w:rsidRPr="009E3D83" w:rsidRDefault="00704CBA" w:rsidP="006C5C47">
            <w:pPr>
              <w:spacing w:line="320" w:lineRule="exact"/>
              <w:ind w:left="162" w:right="72"/>
              <w:jc w:val="center"/>
              <w:rPr>
                <w:rFonts w:cs="Times New Roman"/>
                <w:b/>
                <w:bCs/>
                <w:sz w:val="20"/>
                <w:szCs w:val="20"/>
                <w:cs/>
              </w:rPr>
            </w:pPr>
            <w:r w:rsidRPr="009E3D83">
              <w:rPr>
                <w:rFonts w:cs="Times New Roman"/>
                <w:b/>
                <w:bCs/>
                <w:sz w:val="20"/>
                <w:szCs w:val="20"/>
              </w:rPr>
              <w:t>Debentures</w:t>
            </w:r>
          </w:p>
        </w:tc>
        <w:tc>
          <w:tcPr>
            <w:tcW w:w="124" w:type="dxa"/>
          </w:tcPr>
          <w:p w14:paraId="06B67F61"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22416F3A"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Unit</w:t>
            </w:r>
          </w:p>
        </w:tc>
        <w:tc>
          <w:tcPr>
            <w:tcW w:w="124" w:type="dxa"/>
          </w:tcPr>
          <w:p w14:paraId="4354C662" w14:textId="77777777" w:rsidR="00704CBA" w:rsidRPr="009E3D83" w:rsidRDefault="00704CBA" w:rsidP="006C5C47">
            <w:pPr>
              <w:spacing w:line="320" w:lineRule="exact"/>
              <w:ind w:left="-108" w:right="-108"/>
              <w:jc w:val="center"/>
              <w:rPr>
                <w:rFonts w:cs="Times New Roman"/>
                <w:b/>
                <w:bCs/>
                <w:sz w:val="20"/>
                <w:szCs w:val="20"/>
                <w:cs/>
              </w:rPr>
            </w:pPr>
          </w:p>
        </w:tc>
        <w:tc>
          <w:tcPr>
            <w:tcW w:w="1837" w:type="dxa"/>
          </w:tcPr>
          <w:p w14:paraId="264B6DED" w14:textId="77777777" w:rsidR="00704CBA" w:rsidRPr="009E3D83" w:rsidRDefault="00704CBA" w:rsidP="006C5C47">
            <w:pPr>
              <w:spacing w:line="320" w:lineRule="exact"/>
              <w:ind w:left="-74" w:right="-28"/>
              <w:jc w:val="center"/>
              <w:rPr>
                <w:rFonts w:cs="Times New Roman"/>
                <w:b/>
                <w:bCs/>
                <w:sz w:val="20"/>
                <w:szCs w:val="20"/>
              </w:rPr>
            </w:pPr>
            <w:r w:rsidRPr="009E3D83">
              <w:rPr>
                <w:rFonts w:cs="Times New Roman"/>
                <w:b/>
                <w:bCs/>
                <w:sz w:val="20"/>
                <w:szCs w:val="20"/>
              </w:rPr>
              <w:t>Issued date</w:t>
            </w:r>
          </w:p>
        </w:tc>
        <w:tc>
          <w:tcPr>
            <w:tcW w:w="124" w:type="dxa"/>
          </w:tcPr>
          <w:p w14:paraId="36C4EC26" w14:textId="77777777" w:rsidR="00704CBA" w:rsidRPr="009E3D83" w:rsidRDefault="00704CBA" w:rsidP="006C5C47">
            <w:pPr>
              <w:spacing w:line="320" w:lineRule="exact"/>
              <w:ind w:left="-108" w:right="-108"/>
              <w:jc w:val="center"/>
              <w:rPr>
                <w:rFonts w:cs="Times New Roman"/>
                <w:b/>
                <w:bCs/>
                <w:sz w:val="20"/>
                <w:szCs w:val="20"/>
                <w:cs/>
              </w:rPr>
            </w:pPr>
          </w:p>
        </w:tc>
        <w:tc>
          <w:tcPr>
            <w:tcW w:w="1723" w:type="dxa"/>
          </w:tcPr>
          <w:p w14:paraId="3BA4397C"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Maturity date</w:t>
            </w:r>
          </w:p>
        </w:tc>
        <w:tc>
          <w:tcPr>
            <w:tcW w:w="1451" w:type="dxa"/>
          </w:tcPr>
          <w:p w14:paraId="263E0F0F" w14:textId="77777777" w:rsidR="00704CBA" w:rsidRPr="009E3D83" w:rsidRDefault="00704CBA" w:rsidP="006C5C47">
            <w:pPr>
              <w:spacing w:line="320" w:lineRule="exact"/>
              <w:ind w:left="71" w:right="-18"/>
              <w:jc w:val="center"/>
              <w:rPr>
                <w:rFonts w:cs="Times New Roman"/>
                <w:b/>
                <w:bCs/>
                <w:sz w:val="20"/>
                <w:szCs w:val="20"/>
                <w:cs/>
              </w:rPr>
            </w:pPr>
            <w:r w:rsidRPr="009E3D83">
              <w:rPr>
                <w:rFonts w:cs="Times New Roman"/>
                <w:b/>
                <w:bCs/>
                <w:sz w:val="20"/>
                <w:szCs w:val="20"/>
              </w:rPr>
              <w:t>Interest rate</w:t>
            </w:r>
          </w:p>
        </w:tc>
        <w:tc>
          <w:tcPr>
            <w:tcW w:w="124" w:type="dxa"/>
          </w:tcPr>
          <w:p w14:paraId="35D47117"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32035380" w14:textId="7777777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Consolidated</w:t>
            </w:r>
          </w:p>
        </w:tc>
        <w:tc>
          <w:tcPr>
            <w:tcW w:w="118" w:type="dxa"/>
          </w:tcPr>
          <w:p w14:paraId="44A72EAA"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5CB60F71" w14:textId="7777777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Separate</w:t>
            </w:r>
          </w:p>
        </w:tc>
      </w:tr>
      <w:tr w:rsidR="00AF7713" w:rsidRPr="009E3D83" w14:paraId="1C56EDE2" w14:textId="77777777" w:rsidTr="006C5C47">
        <w:trPr>
          <w:trHeight w:val="20"/>
          <w:tblHeader/>
        </w:trPr>
        <w:tc>
          <w:tcPr>
            <w:tcW w:w="2142" w:type="dxa"/>
          </w:tcPr>
          <w:p w14:paraId="45734E79"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73966367"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6B705263"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4F15966D"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0A38B42F"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3C6527B8"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0FB1A3F9"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2CEC510A" w14:textId="77777777" w:rsidR="00704CBA" w:rsidRPr="009E3D83" w:rsidRDefault="00704CBA" w:rsidP="00966247">
            <w:pPr>
              <w:spacing w:line="320" w:lineRule="exact"/>
              <w:ind w:left="-108" w:right="-212"/>
              <w:jc w:val="center"/>
              <w:rPr>
                <w:rFonts w:cs="Times New Roman"/>
                <w:b/>
                <w:bCs/>
                <w:sz w:val="20"/>
                <w:szCs w:val="20"/>
              </w:rPr>
            </w:pPr>
            <w:r w:rsidRPr="009E3D83">
              <w:rPr>
                <w:rFonts w:cs="Times New Roman"/>
                <w:b/>
                <w:bCs/>
                <w:sz w:val="20"/>
                <w:szCs w:val="20"/>
                <w:cs/>
              </w:rPr>
              <w:t>(</w:t>
            </w:r>
            <w:r w:rsidRPr="009E3D83">
              <w:rPr>
                <w:rFonts w:cs="Times New Roman"/>
                <w:b/>
                <w:bCs/>
                <w:sz w:val="20"/>
                <w:szCs w:val="20"/>
              </w:rPr>
              <w:t>%)</w:t>
            </w:r>
          </w:p>
        </w:tc>
        <w:tc>
          <w:tcPr>
            <w:tcW w:w="124" w:type="dxa"/>
          </w:tcPr>
          <w:p w14:paraId="00EDAE59"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39464B46"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Financial Statements</w:t>
            </w:r>
          </w:p>
        </w:tc>
        <w:tc>
          <w:tcPr>
            <w:tcW w:w="118" w:type="dxa"/>
          </w:tcPr>
          <w:p w14:paraId="58C28616"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399ECE23" w14:textId="7777777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Financial Statements</w:t>
            </w:r>
          </w:p>
        </w:tc>
      </w:tr>
      <w:tr w:rsidR="00AF7713" w:rsidRPr="009E3D83" w14:paraId="4FED4685" w14:textId="77777777" w:rsidTr="006C5C47">
        <w:trPr>
          <w:trHeight w:val="20"/>
          <w:tblHeader/>
        </w:trPr>
        <w:tc>
          <w:tcPr>
            <w:tcW w:w="2142" w:type="dxa"/>
          </w:tcPr>
          <w:p w14:paraId="4DF0B06C"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25ACF75A"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779A028C"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6A60A04E"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17F2BC76"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5634B277"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3EAF5087"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66B127F4"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35569E79"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570A51D6"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c>
          <w:tcPr>
            <w:tcW w:w="118" w:type="dxa"/>
          </w:tcPr>
          <w:p w14:paraId="41F25C54"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09CCD757"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c>
          <w:tcPr>
            <w:tcW w:w="118" w:type="dxa"/>
          </w:tcPr>
          <w:p w14:paraId="126DC966"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18D408A7"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c>
          <w:tcPr>
            <w:tcW w:w="118" w:type="dxa"/>
          </w:tcPr>
          <w:p w14:paraId="195CA3CB" w14:textId="77777777" w:rsidR="00704CBA" w:rsidRPr="009E3D83" w:rsidRDefault="00704CBA" w:rsidP="006C5C47">
            <w:pPr>
              <w:spacing w:line="320" w:lineRule="exact"/>
              <w:ind w:left="-108" w:right="-108"/>
              <w:jc w:val="center"/>
              <w:rPr>
                <w:rFonts w:cs="Times New Roman"/>
                <w:b/>
                <w:bCs/>
                <w:sz w:val="20"/>
                <w:szCs w:val="20"/>
                <w:cs/>
              </w:rPr>
            </w:pPr>
          </w:p>
        </w:tc>
        <w:tc>
          <w:tcPr>
            <w:tcW w:w="1253" w:type="dxa"/>
          </w:tcPr>
          <w:p w14:paraId="12047445"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r>
      <w:tr w:rsidR="00AF7713" w:rsidRPr="009E3D83" w14:paraId="69AB243B" w14:textId="77777777" w:rsidTr="006C5C47">
        <w:trPr>
          <w:trHeight w:val="20"/>
          <w:tblHeader/>
        </w:trPr>
        <w:tc>
          <w:tcPr>
            <w:tcW w:w="2142" w:type="dxa"/>
          </w:tcPr>
          <w:p w14:paraId="5CB732C8"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7B241405"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3220FD34"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369E7142"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776BC1BF"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7BF4B53E"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75DA0B46"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48EF7118" w14:textId="77777777" w:rsidR="00704CBA" w:rsidRPr="009E3D83" w:rsidRDefault="00704CBA" w:rsidP="006C5C47">
            <w:pPr>
              <w:spacing w:line="320" w:lineRule="exact"/>
              <w:ind w:left="-108" w:right="-18"/>
              <w:jc w:val="center"/>
              <w:rPr>
                <w:rFonts w:cs="Times New Roman"/>
                <w:b/>
                <w:bCs/>
                <w:sz w:val="20"/>
                <w:szCs w:val="20"/>
                <w:cs/>
              </w:rPr>
            </w:pPr>
          </w:p>
        </w:tc>
        <w:tc>
          <w:tcPr>
            <w:tcW w:w="124" w:type="dxa"/>
          </w:tcPr>
          <w:p w14:paraId="24D27884"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39662EC7" w14:textId="409F3B75"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December 31,</w:t>
            </w:r>
          </w:p>
        </w:tc>
        <w:tc>
          <w:tcPr>
            <w:tcW w:w="118" w:type="dxa"/>
          </w:tcPr>
          <w:p w14:paraId="201D656E"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22C8FE56"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December 31,</w:t>
            </w:r>
          </w:p>
        </w:tc>
        <w:tc>
          <w:tcPr>
            <w:tcW w:w="118" w:type="dxa"/>
          </w:tcPr>
          <w:p w14:paraId="13D1E6C3"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768E7F2F" w14:textId="74C4E65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December 31,</w:t>
            </w:r>
          </w:p>
        </w:tc>
        <w:tc>
          <w:tcPr>
            <w:tcW w:w="118" w:type="dxa"/>
          </w:tcPr>
          <w:p w14:paraId="53B21EB1" w14:textId="77777777" w:rsidR="00704CBA" w:rsidRPr="009E3D83" w:rsidRDefault="00704CBA" w:rsidP="006C5C47">
            <w:pPr>
              <w:spacing w:line="320" w:lineRule="exact"/>
              <w:ind w:left="-108" w:right="-108"/>
              <w:jc w:val="center"/>
              <w:rPr>
                <w:rFonts w:cs="Times New Roman"/>
                <w:b/>
                <w:bCs/>
                <w:sz w:val="20"/>
                <w:szCs w:val="20"/>
                <w:cs/>
              </w:rPr>
            </w:pPr>
          </w:p>
        </w:tc>
        <w:tc>
          <w:tcPr>
            <w:tcW w:w="1253" w:type="dxa"/>
          </w:tcPr>
          <w:p w14:paraId="73504670"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December 31,</w:t>
            </w:r>
          </w:p>
        </w:tc>
      </w:tr>
      <w:tr w:rsidR="00AF7713" w:rsidRPr="009E3D83" w14:paraId="0E5FC0E1" w14:textId="77777777" w:rsidTr="006C5C47">
        <w:trPr>
          <w:trHeight w:val="20"/>
          <w:tblHeader/>
        </w:trPr>
        <w:tc>
          <w:tcPr>
            <w:tcW w:w="2142" w:type="dxa"/>
          </w:tcPr>
          <w:p w14:paraId="6599DADA"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5A6DBADB"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3EA63F59"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0AD9005E"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41EFD11E"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283643DE"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44D65891"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6E108000" w14:textId="77777777" w:rsidR="00704CBA" w:rsidRPr="009E3D83" w:rsidRDefault="00704CBA" w:rsidP="006C5C47">
            <w:pPr>
              <w:spacing w:line="320" w:lineRule="exact"/>
              <w:ind w:left="-108" w:right="-18"/>
              <w:jc w:val="center"/>
              <w:rPr>
                <w:rFonts w:cs="Times New Roman"/>
                <w:b/>
                <w:bCs/>
                <w:sz w:val="20"/>
                <w:szCs w:val="20"/>
                <w:cs/>
              </w:rPr>
            </w:pPr>
          </w:p>
        </w:tc>
        <w:tc>
          <w:tcPr>
            <w:tcW w:w="124" w:type="dxa"/>
          </w:tcPr>
          <w:p w14:paraId="0A0B6B3A"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731D40D9" w14:textId="2EAC3090"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202</w:t>
            </w:r>
            <w:r w:rsidR="002C22D4" w:rsidRPr="009E3D83">
              <w:rPr>
                <w:rFonts w:cs="Times New Roman"/>
                <w:b/>
                <w:bCs/>
                <w:sz w:val="20"/>
                <w:szCs w:val="20"/>
              </w:rPr>
              <w:t>3</w:t>
            </w:r>
          </w:p>
        </w:tc>
        <w:tc>
          <w:tcPr>
            <w:tcW w:w="118" w:type="dxa"/>
          </w:tcPr>
          <w:p w14:paraId="444DA830"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723A0DE1" w14:textId="249EF1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20</w:t>
            </w:r>
            <w:r w:rsidR="004C207D" w:rsidRPr="009E3D83">
              <w:rPr>
                <w:rFonts w:cs="Times New Roman"/>
                <w:b/>
                <w:bCs/>
                <w:sz w:val="20"/>
                <w:szCs w:val="20"/>
              </w:rPr>
              <w:t>2</w:t>
            </w:r>
            <w:r w:rsidR="002C22D4" w:rsidRPr="009E3D83">
              <w:rPr>
                <w:rFonts w:cs="Times New Roman"/>
                <w:b/>
                <w:bCs/>
                <w:sz w:val="20"/>
                <w:szCs w:val="20"/>
              </w:rPr>
              <w:t>2</w:t>
            </w:r>
          </w:p>
        </w:tc>
        <w:tc>
          <w:tcPr>
            <w:tcW w:w="118" w:type="dxa"/>
          </w:tcPr>
          <w:p w14:paraId="383365C7"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26D452A5" w14:textId="6A6E95A4"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202</w:t>
            </w:r>
            <w:r w:rsidR="002C22D4" w:rsidRPr="009E3D83">
              <w:rPr>
                <w:rFonts w:cs="Times New Roman"/>
                <w:b/>
                <w:bCs/>
                <w:sz w:val="20"/>
                <w:szCs w:val="20"/>
              </w:rPr>
              <w:t>3</w:t>
            </w:r>
          </w:p>
        </w:tc>
        <w:tc>
          <w:tcPr>
            <w:tcW w:w="118" w:type="dxa"/>
          </w:tcPr>
          <w:p w14:paraId="3A734521" w14:textId="77777777" w:rsidR="00704CBA" w:rsidRPr="009E3D83" w:rsidRDefault="00704CBA" w:rsidP="006C5C47">
            <w:pPr>
              <w:spacing w:line="320" w:lineRule="exact"/>
              <w:ind w:left="-108" w:right="-108"/>
              <w:jc w:val="center"/>
              <w:rPr>
                <w:rFonts w:cs="Times New Roman"/>
                <w:b/>
                <w:bCs/>
                <w:sz w:val="20"/>
                <w:szCs w:val="20"/>
                <w:cs/>
              </w:rPr>
            </w:pPr>
          </w:p>
        </w:tc>
        <w:tc>
          <w:tcPr>
            <w:tcW w:w="1253" w:type="dxa"/>
          </w:tcPr>
          <w:p w14:paraId="732FDDE0" w14:textId="68975AE6"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20</w:t>
            </w:r>
            <w:r w:rsidR="004C207D" w:rsidRPr="009E3D83">
              <w:rPr>
                <w:rFonts w:cs="Times New Roman"/>
                <w:b/>
                <w:bCs/>
                <w:sz w:val="20"/>
                <w:szCs w:val="20"/>
              </w:rPr>
              <w:t>2</w:t>
            </w:r>
            <w:r w:rsidR="002C22D4" w:rsidRPr="009E3D83">
              <w:rPr>
                <w:rFonts w:cs="Times New Roman"/>
                <w:b/>
                <w:bCs/>
                <w:sz w:val="20"/>
                <w:szCs w:val="20"/>
              </w:rPr>
              <w:t>2</w:t>
            </w:r>
          </w:p>
        </w:tc>
      </w:tr>
      <w:tr w:rsidR="00B46144" w:rsidRPr="009E3D83" w14:paraId="4D0460E9" w14:textId="77777777" w:rsidTr="006C5C47">
        <w:trPr>
          <w:trHeight w:val="20"/>
        </w:trPr>
        <w:tc>
          <w:tcPr>
            <w:tcW w:w="2142" w:type="dxa"/>
          </w:tcPr>
          <w:p w14:paraId="5971F1F0" w14:textId="0C5DA2DC" w:rsidR="00B46144" w:rsidRPr="009E3D83" w:rsidRDefault="00B46144" w:rsidP="00B46144">
            <w:pPr>
              <w:spacing w:line="320" w:lineRule="exact"/>
              <w:ind w:left="162" w:right="-108"/>
              <w:rPr>
                <w:rFonts w:cs="Times New Roman"/>
                <w:sz w:val="20"/>
                <w:szCs w:val="25"/>
              </w:rPr>
            </w:pPr>
            <w:r w:rsidRPr="009E3D83">
              <w:rPr>
                <w:rFonts w:cs="Times New Roman"/>
                <w:sz w:val="20"/>
                <w:szCs w:val="25"/>
              </w:rPr>
              <w:t>SUPER23NA</w:t>
            </w:r>
          </w:p>
        </w:tc>
        <w:tc>
          <w:tcPr>
            <w:tcW w:w="124" w:type="dxa"/>
          </w:tcPr>
          <w:p w14:paraId="035B5CE8"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6307E627" w14:textId="787531BB" w:rsidR="00B46144" w:rsidRPr="009E3D83" w:rsidRDefault="00B46144" w:rsidP="00B46144">
            <w:pPr>
              <w:tabs>
                <w:tab w:val="decimal" w:pos="279"/>
              </w:tabs>
              <w:spacing w:line="320" w:lineRule="exact"/>
              <w:ind w:left="-108" w:right="109"/>
              <w:jc w:val="right"/>
              <w:rPr>
                <w:rFonts w:cs="Times New Roman"/>
                <w:sz w:val="20"/>
                <w:szCs w:val="20"/>
              </w:rPr>
            </w:pPr>
            <w:r w:rsidRPr="009E3D83">
              <w:rPr>
                <w:rFonts w:cs="Times New Roman"/>
                <w:sz w:val="20"/>
                <w:szCs w:val="20"/>
              </w:rPr>
              <w:t>1,179,000</w:t>
            </w:r>
          </w:p>
        </w:tc>
        <w:tc>
          <w:tcPr>
            <w:tcW w:w="124" w:type="dxa"/>
          </w:tcPr>
          <w:p w14:paraId="41155703"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6AB7D6B1" w14:textId="5D59F51E"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November 18, 2020</w:t>
            </w:r>
          </w:p>
        </w:tc>
        <w:tc>
          <w:tcPr>
            <w:tcW w:w="124" w:type="dxa"/>
          </w:tcPr>
          <w:p w14:paraId="29B444E1"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03C339E4" w14:textId="08BA0347"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November 18, 2023</w:t>
            </w:r>
          </w:p>
        </w:tc>
        <w:tc>
          <w:tcPr>
            <w:tcW w:w="1451" w:type="dxa"/>
          </w:tcPr>
          <w:p w14:paraId="7390A49C" w14:textId="3F213A2D"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5.50</w:t>
            </w:r>
          </w:p>
        </w:tc>
        <w:tc>
          <w:tcPr>
            <w:tcW w:w="124" w:type="dxa"/>
          </w:tcPr>
          <w:p w14:paraId="0F07EB23"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3DD457EF" w14:textId="07303732" w:rsidR="00B46144" w:rsidRPr="009E3D83" w:rsidRDefault="00B46144" w:rsidP="008E27C8">
            <w:pPr>
              <w:tabs>
                <w:tab w:val="decimal" w:pos="719"/>
              </w:tabs>
              <w:spacing w:line="320" w:lineRule="exact"/>
              <w:ind w:left="-115" w:right="-115"/>
              <w:jc w:val="left"/>
              <w:rPr>
                <w:rFonts w:cs="Times New Roman"/>
                <w:sz w:val="20"/>
                <w:szCs w:val="20"/>
              </w:rPr>
            </w:pPr>
            <w:r w:rsidRPr="009E3D83">
              <w:rPr>
                <w:rFonts w:cs="Times New Roman"/>
                <w:sz w:val="20"/>
                <w:szCs w:val="20"/>
              </w:rPr>
              <w:t xml:space="preserve">               -</w:t>
            </w:r>
          </w:p>
        </w:tc>
        <w:tc>
          <w:tcPr>
            <w:tcW w:w="118" w:type="dxa"/>
          </w:tcPr>
          <w:p w14:paraId="163E4AD6"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6EC9B381" w14:textId="1230D418"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1,179,000</w:t>
            </w:r>
          </w:p>
        </w:tc>
        <w:tc>
          <w:tcPr>
            <w:tcW w:w="118" w:type="dxa"/>
          </w:tcPr>
          <w:p w14:paraId="4AF84BCE"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32810610" w14:textId="20790F59" w:rsidR="00B46144" w:rsidRPr="009E3D83" w:rsidRDefault="00B46144" w:rsidP="008E27C8">
            <w:pPr>
              <w:tabs>
                <w:tab w:val="decimal" w:pos="692"/>
              </w:tabs>
              <w:spacing w:line="320" w:lineRule="exact"/>
              <w:ind w:left="-115" w:right="-115"/>
              <w:jc w:val="left"/>
              <w:rPr>
                <w:rFonts w:cs="Times New Roman"/>
                <w:sz w:val="20"/>
                <w:szCs w:val="20"/>
              </w:rPr>
            </w:pPr>
            <w:r w:rsidRPr="009E3D83">
              <w:rPr>
                <w:rFonts w:cs="Times New Roman"/>
                <w:sz w:val="20"/>
                <w:szCs w:val="20"/>
              </w:rPr>
              <w:t xml:space="preserve">                 -</w:t>
            </w:r>
          </w:p>
        </w:tc>
        <w:tc>
          <w:tcPr>
            <w:tcW w:w="118" w:type="dxa"/>
          </w:tcPr>
          <w:p w14:paraId="1AD260B1"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13D427B7" w14:textId="09551732"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1,179,000</w:t>
            </w:r>
          </w:p>
        </w:tc>
      </w:tr>
      <w:tr w:rsidR="00B46144" w:rsidRPr="009E3D83" w14:paraId="1410662C" w14:textId="77777777" w:rsidTr="006C5C47">
        <w:trPr>
          <w:trHeight w:val="20"/>
        </w:trPr>
        <w:tc>
          <w:tcPr>
            <w:tcW w:w="2142" w:type="dxa"/>
          </w:tcPr>
          <w:p w14:paraId="3C06A4C9" w14:textId="34985F4C" w:rsidR="00B46144" w:rsidRPr="009E3D83" w:rsidRDefault="00B46144" w:rsidP="00B46144">
            <w:pPr>
              <w:spacing w:line="320" w:lineRule="exact"/>
              <w:ind w:left="162" w:right="-108"/>
              <w:rPr>
                <w:rFonts w:cs="Times New Roman"/>
                <w:sz w:val="20"/>
                <w:szCs w:val="25"/>
              </w:rPr>
            </w:pPr>
            <w:r w:rsidRPr="009E3D83">
              <w:rPr>
                <w:rFonts w:cs="Times New Roman"/>
                <w:sz w:val="20"/>
                <w:szCs w:val="25"/>
              </w:rPr>
              <w:t>SUPER2</w:t>
            </w:r>
            <w:r w:rsidRPr="009E3D83">
              <w:rPr>
                <w:rFonts w:cs="Cordia New"/>
                <w:sz w:val="20"/>
                <w:szCs w:val="25"/>
              </w:rPr>
              <w:t>44</w:t>
            </w:r>
            <w:r w:rsidRPr="009E3D83">
              <w:rPr>
                <w:rFonts w:cs="Times New Roman"/>
                <w:sz w:val="20"/>
                <w:szCs w:val="25"/>
              </w:rPr>
              <w:t>A</w:t>
            </w:r>
          </w:p>
        </w:tc>
        <w:tc>
          <w:tcPr>
            <w:tcW w:w="124" w:type="dxa"/>
          </w:tcPr>
          <w:p w14:paraId="65EC7A33"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3C18E5CC" w14:textId="32789EB9" w:rsidR="00B46144" w:rsidRPr="009E3D83" w:rsidRDefault="00B46144" w:rsidP="00B46144">
            <w:pPr>
              <w:tabs>
                <w:tab w:val="decimal" w:pos="279"/>
              </w:tabs>
              <w:spacing w:line="320" w:lineRule="exact"/>
              <w:ind w:left="-108" w:right="109"/>
              <w:jc w:val="right"/>
              <w:rPr>
                <w:rFonts w:cs="Times New Roman"/>
                <w:sz w:val="20"/>
                <w:szCs w:val="20"/>
              </w:rPr>
            </w:pPr>
            <w:r w:rsidRPr="009E3D83">
              <w:rPr>
                <w:rFonts w:cs="Times New Roman"/>
                <w:sz w:val="20"/>
                <w:szCs w:val="20"/>
              </w:rPr>
              <w:t>1,500,000</w:t>
            </w:r>
          </w:p>
        </w:tc>
        <w:tc>
          <w:tcPr>
            <w:tcW w:w="124" w:type="dxa"/>
          </w:tcPr>
          <w:p w14:paraId="223492D6"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55F1D968" w14:textId="553D990C"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April 23, 2021</w:t>
            </w:r>
          </w:p>
        </w:tc>
        <w:tc>
          <w:tcPr>
            <w:tcW w:w="124" w:type="dxa"/>
          </w:tcPr>
          <w:p w14:paraId="3A2E576E"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1EDCD8FA" w14:textId="2BDE13DF"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April 23, 2024</w:t>
            </w:r>
          </w:p>
        </w:tc>
        <w:tc>
          <w:tcPr>
            <w:tcW w:w="1451" w:type="dxa"/>
          </w:tcPr>
          <w:p w14:paraId="197CA346" w14:textId="39BEB8B2"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5.00</w:t>
            </w:r>
          </w:p>
        </w:tc>
        <w:tc>
          <w:tcPr>
            <w:tcW w:w="124" w:type="dxa"/>
          </w:tcPr>
          <w:p w14:paraId="5D906D99"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08C97721" w14:textId="1F39D82A"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1,500,000</w:t>
            </w:r>
          </w:p>
        </w:tc>
        <w:tc>
          <w:tcPr>
            <w:tcW w:w="118" w:type="dxa"/>
          </w:tcPr>
          <w:p w14:paraId="33EBD9B9"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7A0C528A" w14:textId="5BCC23B7"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1,500,000</w:t>
            </w:r>
          </w:p>
        </w:tc>
        <w:tc>
          <w:tcPr>
            <w:tcW w:w="118" w:type="dxa"/>
          </w:tcPr>
          <w:p w14:paraId="45C76B26"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0E6663C1" w14:textId="61DD39F2"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1,500,000</w:t>
            </w:r>
          </w:p>
        </w:tc>
        <w:tc>
          <w:tcPr>
            <w:tcW w:w="118" w:type="dxa"/>
          </w:tcPr>
          <w:p w14:paraId="090D9984"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69C70B7B" w14:textId="3E438FFE"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1,500,000</w:t>
            </w:r>
          </w:p>
        </w:tc>
      </w:tr>
      <w:tr w:rsidR="00B46144" w:rsidRPr="009E3D83" w14:paraId="45CB1BB1" w14:textId="77777777" w:rsidTr="006C5C47">
        <w:trPr>
          <w:trHeight w:val="20"/>
        </w:trPr>
        <w:tc>
          <w:tcPr>
            <w:tcW w:w="2142" w:type="dxa"/>
          </w:tcPr>
          <w:p w14:paraId="40FE2621" w14:textId="0D7C7898" w:rsidR="00B46144" w:rsidRPr="009E3D83" w:rsidRDefault="00B46144" w:rsidP="00B46144">
            <w:pPr>
              <w:spacing w:line="320" w:lineRule="exact"/>
              <w:ind w:left="162" w:right="-108"/>
              <w:rPr>
                <w:rFonts w:cs="Times New Roman"/>
                <w:sz w:val="20"/>
                <w:szCs w:val="25"/>
              </w:rPr>
            </w:pPr>
            <w:r w:rsidRPr="009E3D83">
              <w:rPr>
                <w:rFonts w:cs="Times New Roman"/>
                <w:sz w:val="20"/>
                <w:szCs w:val="25"/>
              </w:rPr>
              <w:t>SUPER2</w:t>
            </w:r>
            <w:r w:rsidRPr="009E3D83">
              <w:rPr>
                <w:rFonts w:cs="Cordia New"/>
                <w:sz w:val="20"/>
                <w:szCs w:val="25"/>
              </w:rPr>
              <w:t>4O</w:t>
            </w:r>
            <w:r w:rsidRPr="009E3D83">
              <w:rPr>
                <w:rFonts w:cs="Times New Roman"/>
                <w:sz w:val="20"/>
                <w:szCs w:val="25"/>
              </w:rPr>
              <w:t>A</w:t>
            </w:r>
          </w:p>
        </w:tc>
        <w:tc>
          <w:tcPr>
            <w:tcW w:w="124" w:type="dxa"/>
          </w:tcPr>
          <w:p w14:paraId="710998A0"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18312DC2" w14:textId="41F7001E" w:rsidR="00B46144" w:rsidRPr="009E3D83" w:rsidRDefault="00B46144" w:rsidP="00B46144">
            <w:pPr>
              <w:tabs>
                <w:tab w:val="decimal" w:pos="279"/>
              </w:tabs>
              <w:spacing w:line="320" w:lineRule="exact"/>
              <w:ind w:left="-108" w:right="109"/>
              <w:jc w:val="right"/>
              <w:rPr>
                <w:rFonts w:cs="Times New Roman"/>
                <w:sz w:val="20"/>
                <w:szCs w:val="20"/>
              </w:rPr>
            </w:pPr>
            <w:r w:rsidRPr="009E3D83">
              <w:rPr>
                <w:rFonts w:cs="Times New Roman"/>
                <w:sz w:val="20"/>
                <w:szCs w:val="20"/>
              </w:rPr>
              <w:t>1,500,000</w:t>
            </w:r>
          </w:p>
        </w:tc>
        <w:tc>
          <w:tcPr>
            <w:tcW w:w="124" w:type="dxa"/>
          </w:tcPr>
          <w:p w14:paraId="31B53A3A"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1087993E" w14:textId="692236C4"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October 21, 2021</w:t>
            </w:r>
          </w:p>
        </w:tc>
        <w:tc>
          <w:tcPr>
            <w:tcW w:w="124" w:type="dxa"/>
          </w:tcPr>
          <w:p w14:paraId="3D0E8EA7"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7283802C" w14:textId="577E53AF"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October 21, 2024</w:t>
            </w:r>
          </w:p>
        </w:tc>
        <w:tc>
          <w:tcPr>
            <w:tcW w:w="1451" w:type="dxa"/>
          </w:tcPr>
          <w:p w14:paraId="39D8FA37" w14:textId="411EE1BF"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4.90</w:t>
            </w:r>
          </w:p>
        </w:tc>
        <w:tc>
          <w:tcPr>
            <w:tcW w:w="124" w:type="dxa"/>
          </w:tcPr>
          <w:p w14:paraId="5403EEEA"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35F1662B" w14:textId="09268D37"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1,500,000</w:t>
            </w:r>
          </w:p>
        </w:tc>
        <w:tc>
          <w:tcPr>
            <w:tcW w:w="118" w:type="dxa"/>
          </w:tcPr>
          <w:p w14:paraId="08E94D53"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79482A7D" w14:textId="5A73767E"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1,500,000</w:t>
            </w:r>
          </w:p>
        </w:tc>
        <w:tc>
          <w:tcPr>
            <w:tcW w:w="118" w:type="dxa"/>
          </w:tcPr>
          <w:p w14:paraId="6092E63C"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7E976A21" w14:textId="7A6601A1"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1,500,000</w:t>
            </w:r>
          </w:p>
        </w:tc>
        <w:tc>
          <w:tcPr>
            <w:tcW w:w="118" w:type="dxa"/>
          </w:tcPr>
          <w:p w14:paraId="11CF6821"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5CDA8271" w14:textId="014363B1"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1,500,000</w:t>
            </w:r>
          </w:p>
        </w:tc>
      </w:tr>
      <w:tr w:rsidR="00B46144" w:rsidRPr="009E3D83" w14:paraId="01564559" w14:textId="77777777">
        <w:trPr>
          <w:trHeight w:val="20"/>
        </w:trPr>
        <w:tc>
          <w:tcPr>
            <w:tcW w:w="2142" w:type="dxa"/>
          </w:tcPr>
          <w:p w14:paraId="0542C4B9" w14:textId="270DF802" w:rsidR="00B46144" w:rsidRPr="009E3D83" w:rsidRDefault="00B46144" w:rsidP="00B46144">
            <w:pPr>
              <w:spacing w:line="320" w:lineRule="exact"/>
              <w:ind w:left="162" w:right="-108"/>
              <w:rPr>
                <w:rFonts w:ascii="Angsana New" w:hAnsi="Angsana New"/>
                <w:sz w:val="28"/>
                <w:szCs w:val="28"/>
                <w:lang w:val="en-US"/>
              </w:rPr>
            </w:pPr>
            <w:r w:rsidRPr="009E3D83">
              <w:rPr>
                <w:rFonts w:cs="Times New Roman"/>
                <w:sz w:val="20"/>
                <w:szCs w:val="25"/>
              </w:rPr>
              <w:t>SUPER252A</w:t>
            </w:r>
          </w:p>
        </w:tc>
        <w:tc>
          <w:tcPr>
            <w:tcW w:w="124" w:type="dxa"/>
          </w:tcPr>
          <w:p w14:paraId="6D81A45A"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218B04E9" w14:textId="647A93E6" w:rsidR="00B46144" w:rsidRPr="009E3D83" w:rsidRDefault="00B46144" w:rsidP="00B46144">
            <w:pPr>
              <w:tabs>
                <w:tab w:val="decimal" w:pos="279"/>
              </w:tabs>
              <w:spacing w:line="320" w:lineRule="exact"/>
              <w:ind w:left="-108" w:right="109"/>
              <w:jc w:val="right"/>
              <w:rPr>
                <w:rFonts w:ascii="Angsana New" w:hAnsi="Angsana New"/>
                <w:sz w:val="28"/>
                <w:szCs w:val="28"/>
                <w:lang w:val="en-US"/>
              </w:rPr>
            </w:pPr>
            <w:r w:rsidRPr="009E3D83">
              <w:rPr>
                <w:rFonts w:cs="Times New Roman"/>
                <w:sz w:val="20"/>
                <w:szCs w:val="20"/>
              </w:rPr>
              <w:t>800,000</w:t>
            </w:r>
          </w:p>
        </w:tc>
        <w:tc>
          <w:tcPr>
            <w:tcW w:w="124" w:type="dxa"/>
          </w:tcPr>
          <w:p w14:paraId="6D482DFE"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051950D4" w14:textId="2A6845B8"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February 11, 2022</w:t>
            </w:r>
          </w:p>
        </w:tc>
        <w:tc>
          <w:tcPr>
            <w:tcW w:w="124" w:type="dxa"/>
          </w:tcPr>
          <w:p w14:paraId="373E89B1"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75351960" w14:textId="3AD2D291"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February 11, 2025</w:t>
            </w:r>
          </w:p>
        </w:tc>
        <w:tc>
          <w:tcPr>
            <w:tcW w:w="1451" w:type="dxa"/>
          </w:tcPr>
          <w:p w14:paraId="111B5C0F" w14:textId="6B337ADD"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4.90</w:t>
            </w:r>
          </w:p>
        </w:tc>
        <w:tc>
          <w:tcPr>
            <w:tcW w:w="124" w:type="dxa"/>
          </w:tcPr>
          <w:p w14:paraId="61A75961"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6C1CC556" w14:textId="2704352C"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800,000</w:t>
            </w:r>
          </w:p>
        </w:tc>
        <w:tc>
          <w:tcPr>
            <w:tcW w:w="118" w:type="dxa"/>
          </w:tcPr>
          <w:p w14:paraId="26CB720C"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65E30F4C" w14:textId="7A6C1419"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 xml:space="preserve">   800,000</w:t>
            </w:r>
          </w:p>
        </w:tc>
        <w:tc>
          <w:tcPr>
            <w:tcW w:w="118" w:type="dxa"/>
          </w:tcPr>
          <w:p w14:paraId="52CEC7C0"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61D1F53A" w14:textId="23F26D22"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800,000</w:t>
            </w:r>
          </w:p>
        </w:tc>
        <w:tc>
          <w:tcPr>
            <w:tcW w:w="118" w:type="dxa"/>
          </w:tcPr>
          <w:p w14:paraId="4EB9A22A"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428EF4E8" w14:textId="666FCD7F"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 xml:space="preserve">   800,000</w:t>
            </w:r>
          </w:p>
        </w:tc>
      </w:tr>
      <w:tr w:rsidR="00B46144" w:rsidRPr="009E3D83" w14:paraId="6A828DED" w14:textId="77777777">
        <w:trPr>
          <w:trHeight w:val="20"/>
        </w:trPr>
        <w:tc>
          <w:tcPr>
            <w:tcW w:w="2142" w:type="dxa"/>
          </w:tcPr>
          <w:p w14:paraId="775796A5" w14:textId="12AEFA01" w:rsidR="00B46144" w:rsidRPr="009E3D83" w:rsidRDefault="00B46144" w:rsidP="00B46144">
            <w:pPr>
              <w:spacing w:line="320" w:lineRule="exact"/>
              <w:ind w:left="162" w:right="-108"/>
              <w:rPr>
                <w:rFonts w:cs="Times New Roman"/>
                <w:sz w:val="20"/>
                <w:szCs w:val="25"/>
              </w:rPr>
            </w:pPr>
            <w:r w:rsidRPr="009E3D83">
              <w:rPr>
                <w:rFonts w:cs="Times New Roman"/>
                <w:sz w:val="20"/>
                <w:szCs w:val="25"/>
              </w:rPr>
              <w:t>SUPER256A</w:t>
            </w:r>
          </w:p>
        </w:tc>
        <w:tc>
          <w:tcPr>
            <w:tcW w:w="124" w:type="dxa"/>
          </w:tcPr>
          <w:p w14:paraId="763B2D20"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573F2820" w14:textId="357B3A5E" w:rsidR="00B46144" w:rsidRPr="009E3D83" w:rsidRDefault="00B46144" w:rsidP="00B46144">
            <w:pPr>
              <w:tabs>
                <w:tab w:val="decimal" w:pos="279"/>
              </w:tabs>
              <w:spacing w:line="320" w:lineRule="exact"/>
              <w:ind w:left="-108" w:right="109"/>
              <w:jc w:val="right"/>
              <w:rPr>
                <w:rFonts w:cs="Times New Roman"/>
                <w:sz w:val="20"/>
                <w:szCs w:val="20"/>
              </w:rPr>
            </w:pPr>
            <w:r w:rsidRPr="009E3D83">
              <w:rPr>
                <w:rFonts w:cs="Times New Roman"/>
                <w:sz w:val="20"/>
                <w:szCs w:val="20"/>
              </w:rPr>
              <w:t>2,300,000</w:t>
            </w:r>
          </w:p>
        </w:tc>
        <w:tc>
          <w:tcPr>
            <w:tcW w:w="124" w:type="dxa"/>
          </w:tcPr>
          <w:p w14:paraId="2CF32513"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06E20E64" w14:textId="18E35A87"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June 23, 2022</w:t>
            </w:r>
          </w:p>
        </w:tc>
        <w:tc>
          <w:tcPr>
            <w:tcW w:w="124" w:type="dxa"/>
          </w:tcPr>
          <w:p w14:paraId="294EC68E"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4E240037" w14:textId="65478A00"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June 23, 2025</w:t>
            </w:r>
          </w:p>
        </w:tc>
        <w:tc>
          <w:tcPr>
            <w:tcW w:w="1451" w:type="dxa"/>
          </w:tcPr>
          <w:p w14:paraId="56291486" w14:textId="040551DA"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4.80</w:t>
            </w:r>
          </w:p>
        </w:tc>
        <w:tc>
          <w:tcPr>
            <w:tcW w:w="124" w:type="dxa"/>
          </w:tcPr>
          <w:p w14:paraId="01052AA8"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3E421791" w14:textId="6778A9AE"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2,300,000</w:t>
            </w:r>
          </w:p>
        </w:tc>
        <w:tc>
          <w:tcPr>
            <w:tcW w:w="118" w:type="dxa"/>
          </w:tcPr>
          <w:p w14:paraId="088EF9C9"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7011465E" w14:textId="4088EBE4"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2,300,000</w:t>
            </w:r>
          </w:p>
        </w:tc>
        <w:tc>
          <w:tcPr>
            <w:tcW w:w="118" w:type="dxa"/>
          </w:tcPr>
          <w:p w14:paraId="61C586BF"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71CF3E4D" w14:textId="1F30A12D"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2,300,000</w:t>
            </w:r>
          </w:p>
        </w:tc>
        <w:tc>
          <w:tcPr>
            <w:tcW w:w="118" w:type="dxa"/>
          </w:tcPr>
          <w:p w14:paraId="369605E9"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346D91E3" w14:textId="21938DD0"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2,300,000</w:t>
            </w:r>
          </w:p>
        </w:tc>
      </w:tr>
      <w:tr w:rsidR="00B46144" w:rsidRPr="009E3D83" w14:paraId="46702C5A" w14:textId="77777777">
        <w:trPr>
          <w:trHeight w:val="20"/>
        </w:trPr>
        <w:tc>
          <w:tcPr>
            <w:tcW w:w="2142" w:type="dxa"/>
          </w:tcPr>
          <w:p w14:paraId="1B9FA1A2" w14:textId="4A04B376" w:rsidR="00B46144" w:rsidRPr="009E3D83" w:rsidRDefault="00B46144" w:rsidP="00B46144">
            <w:pPr>
              <w:spacing w:line="320" w:lineRule="exact"/>
              <w:ind w:left="162" w:right="-108"/>
              <w:rPr>
                <w:rFonts w:cs="Times New Roman"/>
                <w:sz w:val="20"/>
                <w:szCs w:val="25"/>
              </w:rPr>
            </w:pPr>
            <w:r w:rsidRPr="009E3D83">
              <w:rPr>
                <w:rFonts w:cs="Times New Roman"/>
                <w:sz w:val="20"/>
                <w:szCs w:val="25"/>
              </w:rPr>
              <w:t>SUPER254A</w:t>
            </w:r>
          </w:p>
        </w:tc>
        <w:tc>
          <w:tcPr>
            <w:tcW w:w="124" w:type="dxa"/>
          </w:tcPr>
          <w:p w14:paraId="560895D2"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22688E8E" w14:textId="3165801F" w:rsidR="00B46144" w:rsidRPr="009E3D83" w:rsidRDefault="00B46144" w:rsidP="00B46144">
            <w:pPr>
              <w:tabs>
                <w:tab w:val="decimal" w:pos="279"/>
              </w:tabs>
              <w:spacing w:line="320" w:lineRule="exact"/>
              <w:ind w:left="-108" w:right="109"/>
              <w:jc w:val="right"/>
              <w:rPr>
                <w:rFonts w:cs="Times New Roman"/>
                <w:sz w:val="20"/>
                <w:szCs w:val="20"/>
              </w:rPr>
            </w:pPr>
            <w:r w:rsidRPr="009E3D83">
              <w:rPr>
                <w:rFonts w:cs="Times New Roman"/>
                <w:sz w:val="20"/>
                <w:szCs w:val="20"/>
              </w:rPr>
              <w:t>1,485,600</w:t>
            </w:r>
          </w:p>
        </w:tc>
        <w:tc>
          <w:tcPr>
            <w:tcW w:w="124" w:type="dxa"/>
          </w:tcPr>
          <w:p w14:paraId="20319B54"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2A20B2C5" w14:textId="1DF0FF54"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October 28, 2022</w:t>
            </w:r>
          </w:p>
        </w:tc>
        <w:tc>
          <w:tcPr>
            <w:tcW w:w="124" w:type="dxa"/>
          </w:tcPr>
          <w:p w14:paraId="4376ED75"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44807CB1" w14:textId="417FF9BB"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April 28, 2025</w:t>
            </w:r>
          </w:p>
        </w:tc>
        <w:tc>
          <w:tcPr>
            <w:tcW w:w="1451" w:type="dxa"/>
          </w:tcPr>
          <w:p w14:paraId="103C6E51" w14:textId="659C47F5"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4.80</w:t>
            </w:r>
          </w:p>
        </w:tc>
        <w:tc>
          <w:tcPr>
            <w:tcW w:w="124" w:type="dxa"/>
          </w:tcPr>
          <w:p w14:paraId="7960CEFF"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11F207F9" w14:textId="1B126A1B"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1,485,600</w:t>
            </w:r>
          </w:p>
        </w:tc>
        <w:tc>
          <w:tcPr>
            <w:tcW w:w="118" w:type="dxa"/>
          </w:tcPr>
          <w:p w14:paraId="0D288E56"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67E93987" w14:textId="378177B8"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1,485,600</w:t>
            </w:r>
          </w:p>
        </w:tc>
        <w:tc>
          <w:tcPr>
            <w:tcW w:w="118" w:type="dxa"/>
          </w:tcPr>
          <w:p w14:paraId="7950EA66"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303D3CA6" w14:textId="59F664D4"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1,485,600</w:t>
            </w:r>
          </w:p>
        </w:tc>
        <w:tc>
          <w:tcPr>
            <w:tcW w:w="118" w:type="dxa"/>
          </w:tcPr>
          <w:p w14:paraId="384C6DDE"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671FB503" w14:textId="7CDA8F07"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1,485,600</w:t>
            </w:r>
          </w:p>
        </w:tc>
      </w:tr>
      <w:tr w:rsidR="00B46144" w:rsidRPr="009E3D83" w14:paraId="4B8F1934" w14:textId="77777777">
        <w:trPr>
          <w:trHeight w:val="20"/>
        </w:trPr>
        <w:tc>
          <w:tcPr>
            <w:tcW w:w="2142" w:type="dxa"/>
          </w:tcPr>
          <w:p w14:paraId="3504DE07" w14:textId="311E5C5D" w:rsidR="00B46144" w:rsidRPr="009E3D83" w:rsidRDefault="00B46144" w:rsidP="00B46144">
            <w:pPr>
              <w:spacing w:line="320" w:lineRule="exact"/>
              <w:ind w:left="162" w:right="-108"/>
              <w:rPr>
                <w:rFonts w:cs="Times New Roman"/>
                <w:sz w:val="20"/>
                <w:szCs w:val="25"/>
              </w:rPr>
            </w:pPr>
            <w:r w:rsidRPr="009E3D83">
              <w:rPr>
                <w:rFonts w:cs="Times New Roman"/>
                <w:sz w:val="20"/>
                <w:szCs w:val="25"/>
              </w:rPr>
              <w:t>SUPER26OA</w:t>
            </w:r>
          </w:p>
        </w:tc>
        <w:tc>
          <w:tcPr>
            <w:tcW w:w="124" w:type="dxa"/>
          </w:tcPr>
          <w:p w14:paraId="16C68A23"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59AE2127" w14:textId="6ABDF08B" w:rsidR="00B46144" w:rsidRPr="009E3D83" w:rsidRDefault="00B46144" w:rsidP="00B46144">
            <w:pPr>
              <w:tabs>
                <w:tab w:val="decimal" w:pos="279"/>
              </w:tabs>
              <w:spacing w:line="320" w:lineRule="exact"/>
              <w:ind w:left="-108" w:right="109"/>
              <w:jc w:val="right"/>
              <w:rPr>
                <w:rFonts w:cs="Times New Roman"/>
                <w:sz w:val="20"/>
                <w:szCs w:val="20"/>
              </w:rPr>
            </w:pPr>
            <w:r w:rsidRPr="009E3D83">
              <w:rPr>
                <w:rFonts w:cs="Times New Roman"/>
                <w:sz w:val="20"/>
                <w:szCs w:val="20"/>
              </w:rPr>
              <w:t>790,000</w:t>
            </w:r>
          </w:p>
        </w:tc>
        <w:tc>
          <w:tcPr>
            <w:tcW w:w="124" w:type="dxa"/>
          </w:tcPr>
          <w:p w14:paraId="083AB71A"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4F8F236E" w14:textId="1F9900BE" w:rsidR="00B46144" w:rsidRPr="009E3D83" w:rsidRDefault="00B46144" w:rsidP="00B46144">
            <w:pPr>
              <w:tabs>
                <w:tab w:val="decimal" w:pos="66"/>
              </w:tabs>
              <w:spacing w:line="320" w:lineRule="exact"/>
              <w:ind w:right="-108" w:hanging="565"/>
              <w:jc w:val="center"/>
              <w:rPr>
                <w:rFonts w:cs="Times New Roman"/>
                <w:sz w:val="20"/>
                <w:szCs w:val="20"/>
              </w:rPr>
            </w:pPr>
            <w:r w:rsidRPr="009E3D83">
              <w:rPr>
                <w:rFonts w:cs="Times New Roman"/>
                <w:sz w:val="20"/>
                <w:szCs w:val="20"/>
              </w:rPr>
              <w:t>October 27, 2023</w:t>
            </w:r>
          </w:p>
        </w:tc>
        <w:tc>
          <w:tcPr>
            <w:tcW w:w="124" w:type="dxa"/>
          </w:tcPr>
          <w:p w14:paraId="414F1BA3"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12E40C8B" w14:textId="68401A1B" w:rsidR="00B46144" w:rsidRPr="009E3D83" w:rsidRDefault="00B46144" w:rsidP="00B46144">
            <w:pPr>
              <w:spacing w:line="320" w:lineRule="exact"/>
              <w:ind w:left="-108" w:right="-108"/>
              <w:jc w:val="center"/>
              <w:rPr>
                <w:rFonts w:cs="Times New Roman"/>
                <w:sz w:val="20"/>
                <w:szCs w:val="20"/>
              </w:rPr>
            </w:pPr>
            <w:r w:rsidRPr="009E3D83">
              <w:rPr>
                <w:rFonts w:cs="Times New Roman"/>
                <w:sz w:val="20"/>
                <w:szCs w:val="20"/>
              </w:rPr>
              <w:t>October 27, 2026</w:t>
            </w:r>
          </w:p>
        </w:tc>
        <w:tc>
          <w:tcPr>
            <w:tcW w:w="1451" w:type="dxa"/>
          </w:tcPr>
          <w:p w14:paraId="51C1D92E" w14:textId="235BC255" w:rsidR="00B46144" w:rsidRPr="009E3D83" w:rsidRDefault="00B4614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5.60</w:t>
            </w:r>
          </w:p>
        </w:tc>
        <w:tc>
          <w:tcPr>
            <w:tcW w:w="124" w:type="dxa"/>
          </w:tcPr>
          <w:p w14:paraId="14B5ABC1"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Pr>
          <w:p w14:paraId="188AD020" w14:textId="2C7D44E2"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790,000</w:t>
            </w:r>
          </w:p>
        </w:tc>
        <w:tc>
          <w:tcPr>
            <w:tcW w:w="118" w:type="dxa"/>
          </w:tcPr>
          <w:p w14:paraId="205F1A44" w14:textId="77777777" w:rsidR="00B46144" w:rsidRPr="009E3D83" w:rsidRDefault="00B46144" w:rsidP="00B46144">
            <w:pPr>
              <w:tabs>
                <w:tab w:val="decimal" w:pos="374"/>
                <w:tab w:val="decimal" w:pos="630"/>
              </w:tabs>
              <w:spacing w:line="320" w:lineRule="exact"/>
              <w:ind w:left="-108" w:right="-108"/>
              <w:rPr>
                <w:rFonts w:cs="Times New Roman"/>
                <w:b/>
                <w:bCs/>
                <w:sz w:val="20"/>
                <w:szCs w:val="20"/>
              </w:rPr>
            </w:pPr>
          </w:p>
        </w:tc>
        <w:tc>
          <w:tcPr>
            <w:tcW w:w="1253" w:type="dxa"/>
          </w:tcPr>
          <w:p w14:paraId="7B7F76D8" w14:textId="73DF5240" w:rsidR="00B46144" w:rsidRPr="009E3D83" w:rsidRDefault="00B46144" w:rsidP="008E27C8">
            <w:pPr>
              <w:tabs>
                <w:tab w:val="decimal" w:pos="692"/>
              </w:tabs>
              <w:spacing w:line="320" w:lineRule="exact"/>
              <w:ind w:left="-115" w:right="-115"/>
              <w:jc w:val="left"/>
              <w:rPr>
                <w:rFonts w:cs="Times New Roman"/>
                <w:sz w:val="20"/>
                <w:szCs w:val="20"/>
              </w:rPr>
            </w:pPr>
            <w:r w:rsidRPr="009E3D83">
              <w:rPr>
                <w:rFonts w:cs="Times New Roman"/>
                <w:sz w:val="20"/>
                <w:szCs w:val="20"/>
              </w:rPr>
              <w:t>-</w:t>
            </w:r>
          </w:p>
        </w:tc>
        <w:tc>
          <w:tcPr>
            <w:tcW w:w="118" w:type="dxa"/>
          </w:tcPr>
          <w:p w14:paraId="63FF3BFF"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Pr>
          <w:p w14:paraId="51AD8578" w14:textId="4113E23D"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790,000</w:t>
            </w:r>
          </w:p>
        </w:tc>
        <w:tc>
          <w:tcPr>
            <w:tcW w:w="118" w:type="dxa"/>
          </w:tcPr>
          <w:p w14:paraId="08E632A6" w14:textId="77777777" w:rsidR="00B46144" w:rsidRPr="009E3D83" w:rsidRDefault="00B46144" w:rsidP="00B46144">
            <w:pPr>
              <w:tabs>
                <w:tab w:val="decimal" w:pos="228"/>
              </w:tabs>
              <w:spacing w:line="320" w:lineRule="exact"/>
              <w:ind w:left="-108" w:right="-108"/>
              <w:jc w:val="center"/>
              <w:rPr>
                <w:rFonts w:cs="Times New Roman"/>
                <w:sz w:val="20"/>
                <w:szCs w:val="20"/>
              </w:rPr>
            </w:pPr>
          </w:p>
        </w:tc>
        <w:tc>
          <w:tcPr>
            <w:tcW w:w="1253" w:type="dxa"/>
          </w:tcPr>
          <w:p w14:paraId="0231CCEC" w14:textId="59635A7C" w:rsidR="00B46144" w:rsidRPr="009E3D83" w:rsidRDefault="00B46144" w:rsidP="008E27C8">
            <w:pPr>
              <w:tabs>
                <w:tab w:val="decimal" w:pos="692"/>
              </w:tabs>
              <w:spacing w:line="320" w:lineRule="exact"/>
              <w:ind w:left="-115" w:right="-115"/>
              <w:jc w:val="left"/>
              <w:rPr>
                <w:rFonts w:cs="Times New Roman"/>
                <w:sz w:val="20"/>
                <w:szCs w:val="20"/>
              </w:rPr>
            </w:pPr>
            <w:r w:rsidRPr="009E3D83">
              <w:rPr>
                <w:rFonts w:cs="Times New Roman"/>
                <w:sz w:val="20"/>
                <w:szCs w:val="20"/>
              </w:rPr>
              <w:t>-</w:t>
            </w:r>
          </w:p>
        </w:tc>
      </w:tr>
      <w:tr w:rsidR="00B46144" w:rsidRPr="009E3D83" w14:paraId="3EF350ED" w14:textId="77777777" w:rsidTr="004C207D">
        <w:trPr>
          <w:trHeight w:val="20"/>
        </w:trPr>
        <w:tc>
          <w:tcPr>
            <w:tcW w:w="2142" w:type="dxa"/>
            <w:hideMark/>
          </w:tcPr>
          <w:p w14:paraId="542C5C75" w14:textId="77777777" w:rsidR="00B46144" w:rsidRPr="009E3D83" w:rsidRDefault="00B46144" w:rsidP="00B46144">
            <w:pPr>
              <w:spacing w:line="320" w:lineRule="exact"/>
              <w:ind w:left="162" w:right="-108"/>
              <w:rPr>
                <w:rFonts w:cs="Times New Roman"/>
                <w:sz w:val="20"/>
                <w:szCs w:val="20"/>
                <w:cs/>
              </w:rPr>
            </w:pPr>
            <w:r w:rsidRPr="009E3D83">
              <w:rPr>
                <w:rFonts w:cs="Times New Roman"/>
                <w:sz w:val="20"/>
                <w:szCs w:val="20"/>
              </w:rPr>
              <w:t>Total debentures</w:t>
            </w:r>
          </w:p>
        </w:tc>
        <w:tc>
          <w:tcPr>
            <w:tcW w:w="124" w:type="dxa"/>
          </w:tcPr>
          <w:p w14:paraId="44E3D05E"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72BD7425" w14:textId="77777777" w:rsidR="00B46144" w:rsidRPr="009E3D83" w:rsidRDefault="00B46144" w:rsidP="00B46144">
            <w:pPr>
              <w:tabs>
                <w:tab w:val="decimal" w:pos="279"/>
                <w:tab w:val="decimal" w:pos="630"/>
              </w:tabs>
              <w:spacing w:line="320" w:lineRule="exact"/>
              <w:ind w:left="-108" w:right="-108"/>
              <w:rPr>
                <w:rFonts w:cs="Times New Roman"/>
                <w:sz w:val="20"/>
                <w:szCs w:val="20"/>
              </w:rPr>
            </w:pPr>
          </w:p>
        </w:tc>
        <w:tc>
          <w:tcPr>
            <w:tcW w:w="124" w:type="dxa"/>
          </w:tcPr>
          <w:p w14:paraId="691DB303"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336978CB" w14:textId="77777777" w:rsidR="00B46144" w:rsidRPr="009E3D83" w:rsidRDefault="00B46144" w:rsidP="00B46144">
            <w:pPr>
              <w:tabs>
                <w:tab w:val="decimal" w:pos="1006"/>
              </w:tabs>
              <w:spacing w:line="320" w:lineRule="exact"/>
              <w:ind w:left="-108" w:right="-108"/>
              <w:rPr>
                <w:rFonts w:cs="Times New Roman"/>
                <w:sz w:val="20"/>
                <w:szCs w:val="20"/>
              </w:rPr>
            </w:pPr>
          </w:p>
        </w:tc>
        <w:tc>
          <w:tcPr>
            <w:tcW w:w="124" w:type="dxa"/>
          </w:tcPr>
          <w:p w14:paraId="704BE380"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2A63AAF3" w14:textId="77777777" w:rsidR="00B46144" w:rsidRPr="009E3D83" w:rsidRDefault="00B46144" w:rsidP="00B46144">
            <w:pPr>
              <w:spacing w:line="320" w:lineRule="exact"/>
              <w:ind w:left="-108" w:right="-108"/>
              <w:jc w:val="center"/>
              <w:rPr>
                <w:rFonts w:cs="Times New Roman"/>
                <w:sz w:val="20"/>
                <w:szCs w:val="20"/>
              </w:rPr>
            </w:pPr>
          </w:p>
        </w:tc>
        <w:tc>
          <w:tcPr>
            <w:tcW w:w="1451" w:type="dxa"/>
          </w:tcPr>
          <w:p w14:paraId="4CA1F316" w14:textId="77777777" w:rsidR="00B46144" w:rsidRPr="009E3D83" w:rsidRDefault="00B46144" w:rsidP="00966247">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7BF75F6A"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5C147033" w14:textId="5CC858FB"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8,375,600</w:t>
            </w:r>
          </w:p>
        </w:tc>
        <w:tc>
          <w:tcPr>
            <w:tcW w:w="118" w:type="dxa"/>
          </w:tcPr>
          <w:p w14:paraId="172136C3" w14:textId="77777777" w:rsidR="00B46144" w:rsidRPr="009E3D83" w:rsidRDefault="00B46144" w:rsidP="00B46144">
            <w:pPr>
              <w:tabs>
                <w:tab w:val="decimal" w:pos="374"/>
                <w:tab w:val="decimal" w:pos="630"/>
              </w:tabs>
              <w:spacing w:line="320" w:lineRule="exact"/>
              <w:ind w:left="-108" w:right="-108"/>
              <w:rPr>
                <w:rFonts w:cs="Times New Roman"/>
                <w:sz w:val="20"/>
                <w:szCs w:val="20"/>
              </w:rPr>
            </w:pPr>
          </w:p>
        </w:tc>
        <w:tc>
          <w:tcPr>
            <w:tcW w:w="1253" w:type="dxa"/>
            <w:tcBorders>
              <w:top w:val="single" w:sz="4" w:space="0" w:color="auto"/>
              <w:left w:val="nil"/>
              <w:right w:val="nil"/>
            </w:tcBorders>
          </w:tcPr>
          <w:p w14:paraId="703E8F55" w14:textId="3ADDD06E"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8,764,600</w:t>
            </w:r>
          </w:p>
        </w:tc>
        <w:tc>
          <w:tcPr>
            <w:tcW w:w="118" w:type="dxa"/>
          </w:tcPr>
          <w:p w14:paraId="2B0DAE6F"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Borders>
              <w:top w:val="single" w:sz="4" w:space="0" w:color="auto"/>
              <w:left w:val="nil"/>
              <w:right w:val="nil"/>
            </w:tcBorders>
          </w:tcPr>
          <w:p w14:paraId="46E9AA39" w14:textId="1962B31E"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8,375,600</w:t>
            </w:r>
          </w:p>
        </w:tc>
        <w:tc>
          <w:tcPr>
            <w:tcW w:w="118" w:type="dxa"/>
          </w:tcPr>
          <w:p w14:paraId="0D3414A4" w14:textId="77777777" w:rsidR="00B46144" w:rsidRPr="009E3D83" w:rsidRDefault="00B46144" w:rsidP="00B46144">
            <w:pPr>
              <w:tabs>
                <w:tab w:val="decimal" w:pos="228"/>
                <w:tab w:val="decimal" w:pos="630"/>
              </w:tabs>
              <w:spacing w:line="320" w:lineRule="exact"/>
              <w:ind w:left="-108" w:right="-108"/>
              <w:rPr>
                <w:rFonts w:cs="Times New Roman"/>
                <w:sz w:val="20"/>
                <w:szCs w:val="20"/>
              </w:rPr>
            </w:pPr>
          </w:p>
        </w:tc>
        <w:tc>
          <w:tcPr>
            <w:tcW w:w="1253" w:type="dxa"/>
            <w:tcBorders>
              <w:top w:val="single" w:sz="4" w:space="0" w:color="auto"/>
              <w:left w:val="nil"/>
              <w:right w:val="nil"/>
            </w:tcBorders>
          </w:tcPr>
          <w:p w14:paraId="22089971" w14:textId="1916E6C9"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8,764,600</w:t>
            </w:r>
          </w:p>
        </w:tc>
      </w:tr>
      <w:tr w:rsidR="00B46144" w:rsidRPr="009E3D83" w14:paraId="339FB808" w14:textId="77777777" w:rsidTr="006C5C47">
        <w:trPr>
          <w:trHeight w:val="20"/>
        </w:trPr>
        <w:tc>
          <w:tcPr>
            <w:tcW w:w="2142" w:type="dxa"/>
          </w:tcPr>
          <w:p w14:paraId="17747BE0" w14:textId="77777777" w:rsidR="00B46144" w:rsidRPr="009E3D83" w:rsidRDefault="00B46144" w:rsidP="00B46144">
            <w:pPr>
              <w:spacing w:line="320" w:lineRule="exact"/>
              <w:ind w:left="162" w:right="-108"/>
              <w:rPr>
                <w:rFonts w:cs="Times New Roman"/>
                <w:sz w:val="20"/>
                <w:szCs w:val="20"/>
              </w:rPr>
            </w:pPr>
            <w:r w:rsidRPr="009E3D83">
              <w:rPr>
                <w:rFonts w:cs="Times New Roman"/>
                <w:sz w:val="20"/>
                <w:szCs w:val="20"/>
                <w:u w:val="single"/>
              </w:rPr>
              <w:t>Less</w:t>
            </w:r>
            <w:r w:rsidRPr="009E3D83">
              <w:rPr>
                <w:rFonts w:cs="Times New Roman"/>
                <w:sz w:val="20"/>
                <w:szCs w:val="20"/>
              </w:rPr>
              <w:t xml:space="preserve"> cost of issuing</w:t>
            </w:r>
          </w:p>
        </w:tc>
        <w:tc>
          <w:tcPr>
            <w:tcW w:w="124" w:type="dxa"/>
          </w:tcPr>
          <w:p w14:paraId="6AC109CD"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0AA1FDFA" w14:textId="77777777" w:rsidR="00B46144" w:rsidRPr="009E3D83" w:rsidRDefault="00B46144" w:rsidP="00B46144">
            <w:pPr>
              <w:tabs>
                <w:tab w:val="decimal" w:pos="279"/>
                <w:tab w:val="decimal" w:pos="630"/>
              </w:tabs>
              <w:spacing w:line="320" w:lineRule="exact"/>
              <w:ind w:left="-108" w:right="-108"/>
              <w:rPr>
                <w:rFonts w:cs="Times New Roman"/>
                <w:sz w:val="20"/>
                <w:szCs w:val="20"/>
              </w:rPr>
            </w:pPr>
          </w:p>
        </w:tc>
        <w:tc>
          <w:tcPr>
            <w:tcW w:w="124" w:type="dxa"/>
          </w:tcPr>
          <w:p w14:paraId="03992702"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257A1A45" w14:textId="77777777" w:rsidR="00B46144" w:rsidRPr="009E3D83" w:rsidRDefault="00B46144" w:rsidP="00B46144">
            <w:pPr>
              <w:tabs>
                <w:tab w:val="decimal" w:pos="1006"/>
              </w:tabs>
              <w:spacing w:line="320" w:lineRule="exact"/>
              <w:ind w:left="-108" w:right="-108"/>
              <w:rPr>
                <w:rFonts w:cs="Times New Roman"/>
                <w:sz w:val="20"/>
                <w:szCs w:val="20"/>
              </w:rPr>
            </w:pPr>
          </w:p>
        </w:tc>
        <w:tc>
          <w:tcPr>
            <w:tcW w:w="124" w:type="dxa"/>
          </w:tcPr>
          <w:p w14:paraId="584E98CA"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5A486169" w14:textId="77777777" w:rsidR="00B46144" w:rsidRPr="009E3D83" w:rsidRDefault="00B46144" w:rsidP="00B46144">
            <w:pPr>
              <w:spacing w:line="320" w:lineRule="exact"/>
              <w:ind w:left="-108" w:right="-108"/>
              <w:jc w:val="center"/>
              <w:rPr>
                <w:rFonts w:cs="Times New Roman"/>
                <w:sz w:val="20"/>
                <w:szCs w:val="20"/>
              </w:rPr>
            </w:pPr>
          </w:p>
        </w:tc>
        <w:tc>
          <w:tcPr>
            <w:tcW w:w="1451" w:type="dxa"/>
          </w:tcPr>
          <w:p w14:paraId="25CDE5CB" w14:textId="77777777" w:rsidR="00B46144" w:rsidRPr="009E3D83" w:rsidRDefault="00B46144" w:rsidP="00966247">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66F55EC2"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6E41134A" w14:textId="0D0A8EF2"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(112,516)</w:t>
            </w:r>
          </w:p>
        </w:tc>
        <w:tc>
          <w:tcPr>
            <w:tcW w:w="118" w:type="dxa"/>
          </w:tcPr>
          <w:p w14:paraId="518DDD6A" w14:textId="77777777" w:rsidR="00B46144" w:rsidRPr="009E3D83" w:rsidRDefault="00B46144" w:rsidP="00B46144">
            <w:pPr>
              <w:tabs>
                <w:tab w:val="decimal" w:pos="374"/>
                <w:tab w:val="decimal" w:pos="630"/>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4A741C20" w14:textId="77F6547D"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(182,364)</w:t>
            </w:r>
          </w:p>
        </w:tc>
        <w:tc>
          <w:tcPr>
            <w:tcW w:w="118" w:type="dxa"/>
          </w:tcPr>
          <w:p w14:paraId="6367D1B0" w14:textId="77777777" w:rsidR="00B46144" w:rsidRPr="009E3D83" w:rsidRDefault="00B46144" w:rsidP="00B46144">
            <w:pPr>
              <w:tabs>
                <w:tab w:val="decimal" w:pos="459"/>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0E43384" w14:textId="5671D4CC"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(112,516)</w:t>
            </w:r>
          </w:p>
        </w:tc>
        <w:tc>
          <w:tcPr>
            <w:tcW w:w="118" w:type="dxa"/>
          </w:tcPr>
          <w:p w14:paraId="6D991BFA" w14:textId="77777777" w:rsidR="00B46144" w:rsidRPr="009E3D83" w:rsidRDefault="00B46144" w:rsidP="00B46144">
            <w:pPr>
              <w:tabs>
                <w:tab w:val="decimal" w:pos="228"/>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5D33B89" w14:textId="0CA51727" w:rsidR="00B46144" w:rsidRPr="009E3D83" w:rsidRDefault="00B46144" w:rsidP="00B46144">
            <w:pPr>
              <w:tabs>
                <w:tab w:val="decimal" w:pos="1149"/>
              </w:tabs>
              <w:spacing w:line="320" w:lineRule="exact"/>
              <w:ind w:left="20" w:right="-115"/>
              <w:jc w:val="left"/>
              <w:rPr>
                <w:rFonts w:cs="Times New Roman"/>
                <w:sz w:val="20"/>
                <w:szCs w:val="20"/>
              </w:rPr>
            </w:pPr>
            <w:r w:rsidRPr="009E3D83">
              <w:rPr>
                <w:rFonts w:cs="Times New Roman"/>
                <w:sz w:val="20"/>
                <w:szCs w:val="20"/>
              </w:rPr>
              <w:t>(182,364)</w:t>
            </w:r>
          </w:p>
        </w:tc>
      </w:tr>
      <w:tr w:rsidR="00B46144" w:rsidRPr="009E3D83" w14:paraId="3D664F05" w14:textId="77777777" w:rsidTr="006C5C47">
        <w:trPr>
          <w:trHeight w:val="20"/>
        </w:trPr>
        <w:tc>
          <w:tcPr>
            <w:tcW w:w="2142" w:type="dxa"/>
          </w:tcPr>
          <w:p w14:paraId="1163ECC4" w14:textId="77777777" w:rsidR="00B46144" w:rsidRPr="009E3D83" w:rsidRDefault="00B46144" w:rsidP="00B46144">
            <w:pPr>
              <w:spacing w:line="320" w:lineRule="exact"/>
              <w:ind w:left="162" w:right="-108"/>
              <w:rPr>
                <w:rFonts w:cs="Times New Roman"/>
                <w:sz w:val="20"/>
                <w:szCs w:val="20"/>
              </w:rPr>
            </w:pPr>
            <w:r w:rsidRPr="009E3D83">
              <w:rPr>
                <w:rFonts w:cs="Times New Roman"/>
                <w:sz w:val="20"/>
                <w:szCs w:val="20"/>
              </w:rPr>
              <w:t>Total</w:t>
            </w:r>
          </w:p>
        </w:tc>
        <w:tc>
          <w:tcPr>
            <w:tcW w:w="124" w:type="dxa"/>
          </w:tcPr>
          <w:p w14:paraId="417ED739" w14:textId="77777777" w:rsidR="00B46144" w:rsidRPr="009E3D83" w:rsidRDefault="00B46144" w:rsidP="00B46144">
            <w:pPr>
              <w:tabs>
                <w:tab w:val="decimal" w:pos="630"/>
              </w:tabs>
              <w:spacing w:line="320" w:lineRule="exact"/>
              <w:ind w:left="-108" w:right="-108"/>
              <w:rPr>
                <w:rFonts w:cs="Times New Roman"/>
                <w:sz w:val="20"/>
                <w:szCs w:val="20"/>
                <w:cs/>
              </w:rPr>
            </w:pPr>
          </w:p>
        </w:tc>
        <w:tc>
          <w:tcPr>
            <w:tcW w:w="1065" w:type="dxa"/>
          </w:tcPr>
          <w:p w14:paraId="3A136C24" w14:textId="77777777" w:rsidR="00B46144" w:rsidRPr="009E3D83" w:rsidRDefault="00B46144" w:rsidP="00B46144">
            <w:pPr>
              <w:tabs>
                <w:tab w:val="decimal" w:pos="279"/>
                <w:tab w:val="decimal" w:pos="630"/>
              </w:tabs>
              <w:spacing w:line="320" w:lineRule="exact"/>
              <w:ind w:left="-108" w:right="-108"/>
              <w:rPr>
                <w:rFonts w:cs="Times New Roman"/>
                <w:sz w:val="20"/>
                <w:szCs w:val="20"/>
              </w:rPr>
            </w:pPr>
          </w:p>
        </w:tc>
        <w:tc>
          <w:tcPr>
            <w:tcW w:w="124" w:type="dxa"/>
          </w:tcPr>
          <w:p w14:paraId="16287108" w14:textId="77777777" w:rsidR="00B46144" w:rsidRPr="009E3D83" w:rsidRDefault="00B46144" w:rsidP="00B46144">
            <w:pPr>
              <w:tabs>
                <w:tab w:val="decimal" w:pos="630"/>
              </w:tabs>
              <w:spacing w:line="320" w:lineRule="exact"/>
              <w:ind w:left="-108" w:right="-108"/>
              <w:rPr>
                <w:rFonts w:cs="Times New Roman"/>
                <w:sz w:val="20"/>
                <w:szCs w:val="20"/>
              </w:rPr>
            </w:pPr>
          </w:p>
        </w:tc>
        <w:tc>
          <w:tcPr>
            <w:tcW w:w="1837" w:type="dxa"/>
          </w:tcPr>
          <w:p w14:paraId="2884EC1E" w14:textId="77777777" w:rsidR="00B46144" w:rsidRPr="009E3D83" w:rsidRDefault="00B46144" w:rsidP="00B46144">
            <w:pPr>
              <w:tabs>
                <w:tab w:val="decimal" w:pos="1006"/>
              </w:tabs>
              <w:spacing w:line="320" w:lineRule="exact"/>
              <w:ind w:left="-108" w:right="-108"/>
              <w:rPr>
                <w:rFonts w:cs="Times New Roman"/>
                <w:sz w:val="20"/>
                <w:szCs w:val="20"/>
              </w:rPr>
            </w:pPr>
          </w:p>
        </w:tc>
        <w:tc>
          <w:tcPr>
            <w:tcW w:w="124" w:type="dxa"/>
          </w:tcPr>
          <w:p w14:paraId="0E62F4D2" w14:textId="77777777" w:rsidR="00B46144" w:rsidRPr="009E3D83" w:rsidRDefault="00B46144" w:rsidP="00B46144">
            <w:pPr>
              <w:tabs>
                <w:tab w:val="decimal" w:pos="630"/>
              </w:tabs>
              <w:spacing w:line="320" w:lineRule="exact"/>
              <w:ind w:left="-108" w:right="-108"/>
              <w:rPr>
                <w:rFonts w:cs="Times New Roman"/>
                <w:sz w:val="20"/>
                <w:szCs w:val="20"/>
              </w:rPr>
            </w:pPr>
          </w:p>
        </w:tc>
        <w:tc>
          <w:tcPr>
            <w:tcW w:w="1723" w:type="dxa"/>
          </w:tcPr>
          <w:p w14:paraId="0556DF6E" w14:textId="77777777" w:rsidR="00B46144" w:rsidRPr="009E3D83" w:rsidRDefault="00B46144" w:rsidP="00B46144">
            <w:pPr>
              <w:spacing w:line="320" w:lineRule="exact"/>
              <w:ind w:left="-108" w:right="-108"/>
              <w:jc w:val="center"/>
              <w:rPr>
                <w:rFonts w:cs="Times New Roman"/>
                <w:sz w:val="20"/>
                <w:szCs w:val="20"/>
              </w:rPr>
            </w:pPr>
          </w:p>
        </w:tc>
        <w:tc>
          <w:tcPr>
            <w:tcW w:w="1451" w:type="dxa"/>
          </w:tcPr>
          <w:p w14:paraId="70C628D8" w14:textId="77777777" w:rsidR="00B46144" w:rsidRPr="009E3D83" w:rsidRDefault="00B46144" w:rsidP="00966247">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7D19D4E9" w14:textId="77777777" w:rsidR="00B46144" w:rsidRPr="009E3D83" w:rsidRDefault="00B46144" w:rsidP="00B46144">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6309E4F4" w14:textId="691A93C2"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8,263,084</w:t>
            </w:r>
          </w:p>
        </w:tc>
        <w:tc>
          <w:tcPr>
            <w:tcW w:w="118" w:type="dxa"/>
          </w:tcPr>
          <w:p w14:paraId="0DA15DA7" w14:textId="77777777" w:rsidR="00B46144" w:rsidRPr="009E3D83" w:rsidRDefault="00B46144" w:rsidP="00B46144">
            <w:pPr>
              <w:tabs>
                <w:tab w:val="decimal" w:pos="374"/>
                <w:tab w:val="decimal" w:pos="630"/>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0292908F" w14:textId="641878EF"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8,582,236</w:t>
            </w:r>
          </w:p>
        </w:tc>
        <w:tc>
          <w:tcPr>
            <w:tcW w:w="118" w:type="dxa"/>
          </w:tcPr>
          <w:p w14:paraId="4BC07CF7" w14:textId="77777777" w:rsidR="00B46144" w:rsidRPr="009E3D83" w:rsidRDefault="00B46144" w:rsidP="00B46144">
            <w:pPr>
              <w:tabs>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3286E05B" w14:textId="67FD7CD5" w:rsidR="00B46144" w:rsidRPr="009E3D83" w:rsidRDefault="00B46144" w:rsidP="00B46144">
            <w:pPr>
              <w:tabs>
                <w:tab w:val="decimal" w:pos="1100"/>
              </w:tabs>
              <w:spacing w:line="320" w:lineRule="exact"/>
              <w:ind w:left="-115" w:right="-115"/>
              <w:jc w:val="left"/>
              <w:rPr>
                <w:rFonts w:cs="Times New Roman"/>
                <w:sz w:val="20"/>
                <w:szCs w:val="20"/>
              </w:rPr>
            </w:pPr>
            <w:r w:rsidRPr="009E3D83">
              <w:rPr>
                <w:rFonts w:cs="Times New Roman"/>
                <w:sz w:val="20"/>
                <w:szCs w:val="20"/>
              </w:rPr>
              <w:t>8,263,084</w:t>
            </w:r>
          </w:p>
        </w:tc>
        <w:tc>
          <w:tcPr>
            <w:tcW w:w="118" w:type="dxa"/>
          </w:tcPr>
          <w:p w14:paraId="7B59DE9E" w14:textId="77777777" w:rsidR="00B46144" w:rsidRPr="009E3D83" w:rsidRDefault="00B46144" w:rsidP="00B46144">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top w:val="single" w:sz="4" w:space="0" w:color="auto"/>
              <w:left w:val="nil"/>
              <w:right w:val="nil"/>
            </w:tcBorders>
          </w:tcPr>
          <w:p w14:paraId="41BE5241" w14:textId="2B434C6C" w:rsidR="00B46144" w:rsidRPr="009E3D83" w:rsidRDefault="00B46144" w:rsidP="00B46144">
            <w:pPr>
              <w:tabs>
                <w:tab w:val="decimal" w:pos="1150"/>
              </w:tabs>
              <w:spacing w:line="320" w:lineRule="exact"/>
              <w:ind w:left="20" w:right="-115"/>
              <w:jc w:val="left"/>
              <w:rPr>
                <w:rFonts w:cs="Times New Roman"/>
                <w:sz w:val="20"/>
                <w:szCs w:val="20"/>
              </w:rPr>
            </w:pPr>
            <w:r w:rsidRPr="009E3D83">
              <w:rPr>
                <w:rFonts w:cs="Times New Roman"/>
                <w:sz w:val="20"/>
                <w:szCs w:val="20"/>
              </w:rPr>
              <w:t>8,582,236</w:t>
            </w:r>
          </w:p>
        </w:tc>
      </w:tr>
      <w:tr w:rsidR="00CD0036" w:rsidRPr="009E3D83" w14:paraId="3E0B3DA4" w14:textId="77777777" w:rsidTr="006C5C47">
        <w:trPr>
          <w:trHeight w:val="20"/>
        </w:trPr>
        <w:tc>
          <w:tcPr>
            <w:tcW w:w="2142" w:type="dxa"/>
          </w:tcPr>
          <w:p w14:paraId="18F250A1" w14:textId="77777777" w:rsidR="00CD0036" w:rsidRPr="009E3D83" w:rsidRDefault="00CD0036" w:rsidP="00CD0036">
            <w:pPr>
              <w:spacing w:line="320" w:lineRule="exact"/>
              <w:ind w:left="162" w:right="-108"/>
              <w:rPr>
                <w:rFonts w:cs="Times New Roman"/>
                <w:sz w:val="20"/>
                <w:szCs w:val="20"/>
              </w:rPr>
            </w:pPr>
            <w:r w:rsidRPr="009E3D83">
              <w:rPr>
                <w:rFonts w:cs="Times New Roman"/>
                <w:sz w:val="20"/>
                <w:szCs w:val="20"/>
                <w:u w:val="single"/>
              </w:rPr>
              <w:t>Less</w:t>
            </w:r>
            <w:r w:rsidRPr="009E3D83">
              <w:rPr>
                <w:rFonts w:cs="Times New Roman"/>
                <w:sz w:val="20"/>
                <w:szCs w:val="20"/>
              </w:rPr>
              <w:t xml:space="preserve"> current portion</w:t>
            </w:r>
          </w:p>
        </w:tc>
        <w:tc>
          <w:tcPr>
            <w:tcW w:w="124" w:type="dxa"/>
          </w:tcPr>
          <w:p w14:paraId="230BF3DA" w14:textId="77777777" w:rsidR="00CD0036" w:rsidRPr="009E3D83" w:rsidRDefault="00CD0036" w:rsidP="00CD0036">
            <w:pPr>
              <w:tabs>
                <w:tab w:val="decimal" w:pos="630"/>
              </w:tabs>
              <w:spacing w:line="320" w:lineRule="exact"/>
              <w:ind w:left="-108" w:right="-108"/>
              <w:rPr>
                <w:rFonts w:cs="Times New Roman"/>
                <w:sz w:val="20"/>
                <w:szCs w:val="20"/>
                <w:cs/>
              </w:rPr>
            </w:pPr>
          </w:p>
        </w:tc>
        <w:tc>
          <w:tcPr>
            <w:tcW w:w="1065" w:type="dxa"/>
          </w:tcPr>
          <w:p w14:paraId="1C96B0FD" w14:textId="77777777" w:rsidR="00CD0036" w:rsidRPr="009E3D83" w:rsidRDefault="00CD0036" w:rsidP="00CD0036">
            <w:pPr>
              <w:tabs>
                <w:tab w:val="decimal" w:pos="279"/>
              </w:tabs>
              <w:spacing w:line="320" w:lineRule="exact"/>
              <w:ind w:left="-108" w:right="-108"/>
              <w:jc w:val="center"/>
              <w:rPr>
                <w:rFonts w:cs="Times New Roman"/>
                <w:sz w:val="20"/>
                <w:szCs w:val="20"/>
              </w:rPr>
            </w:pPr>
          </w:p>
        </w:tc>
        <w:tc>
          <w:tcPr>
            <w:tcW w:w="124" w:type="dxa"/>
          </w:tcPr>
          <w:p w14:paraId="5C1095A0" w14:textId="77777777" w:rsidR="00CD0036" w:rsidRPr="009E3D83" w:rsidRDefault="00CD0036" w:rsidP="00CD0036">
            <w:pPr>
              <w:tabs>
                <w:tab w:val="decimal" w:pos="630"/>
              </w:tabs>
              <w:spacing w:line="320" w:lineRule="exact"/>
              <w:ind w:left="-108" w:right="-108"/>
              <w:rPr>
                <w:rFonts w:cs="Times New Roman"/>
                <w:sz w:val="20"/>
                <w:szCs w:val="20"/>
              </w:rPr>
            </w:pPr>
          </w:p>
        </w:tc>
        <w:tc>
          <w:tcPr>
            <w:tcW w:w="1837" w:type="dxa"/>
          </w:tcPr>
          <w:p w14:paraId="0349126A" w14:textId="77777777" w:rsidR="00CD0036" w:rsidRPr="009E3D83" w:rsidRDefault="00CD0036" w:rsidP="00CD0036">
            <w:pPr>
              <w:tabs>
                <w:tab w:val="decimal" w:pos="1006"/>
              </w:tabs>
              <w:spacing w:line="320" w:lineRule="exact"/>
              <w:ind w:left="-108" w:right="-108"/>
              <w:rPr>
                <w:rFonts w:cs="Times New Roman"/>
                <w:sz w:val="20"/>
                <w:szCs w:val="20"/>
              </w:rPr>
            </w:pPr>
          </w:p>
        </w:tc>
        <w:tc>
          <w:tcPr>
            <w:tcW w:w="124" w:type="dxa"/>
          </w:tcPr>
          <w:p w14:paraId="25542694" w14:textId="77777777" w:rsidR="00CD0036" w:rsidRPr="009E3D83" w:rsidRDefault="00CD0036" w:rsidP="00CD0036">
            <w:pPr>
              <w:tabs>
                <w:tab w:val="decimal" w:pos="630"/>
              </w:tabs>
              <w:spacing w:line="320" w:lineRule="exact"/>
              <w:ind w:left="-108" w:right="-108"/>
              <w:rPr>
                <w:rFonts w:cs="Times New Roman"/>
                <w:sz w:val="20"/>
                <w:szCs w:val="20"/>
              </w:rPr>
            </w:pPr>
          </w:p>
        </w:tc>
        <w:tc>
          <w:tcPr>
            <w:tcW w:w="1723" w:type="dxa"/>
          </w:tcPr>
          <w:p w14:paraId="2858CCD8" w14:textId="77777777" w:rsidR="00CD0036" w:rsidRPr="009E3D83" w:rsidRDefault="00CD0036" w:rsidP="00CD0036">
            <w:pPr>
              <w:spacing w:line="320" w:lineRule="exact"/>
              <w:ind w:left="-108" w:right="-108"/>
              <w:jc w:val="center"/>
              <w:rPr>
                <w:rFonts w:cs="Times New Roman"/>
                <w:sz w:val="20"/>
                <w:szCs w:val="20"/>
              </w:rPr>
            </w:pPr>
          </w:p>
        </w:tc>
        <w:tc>
          <w:tcPr>
            <w:tcW w:w="1451" w:type="dxa"/>
          </w:tcPr>
          <w:p w14:paraId="71B7331D" w14:textId="77777777" w:rsidR="00CD0036" w:rsidRPr="009E3D83" w:rsidRDefault="00CD0036" w:rsidP="00966247">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1C30C5AA" w14:textId="77777777" w:rsidR="00CD0036" w:rsidRPr="009E3D83" w:rsidRDefault="00CD0036" w:rsidP="00CD0036">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161BD46A" w14:textId="77777777" w:rsidR="00CD0036" w:rsidRPr="009E3D83" w:rsidRDefault="00CD0036" w:rsidP="00CD0036">
            <w:pPr>
              <w:tabs>
                <w:tab w:val="decimal" w:pos="1120"/>
              </w:tabs>
              <w:spacing w:line="320" w:lineRule="exact"/>
              <w:ind w:left="-115" w:right="-115"/>
              <w:jc w:val="left"/>
              <w:rPr>
                <w:rFonts w:cs="Times New Roman"/>
                <w:sz w:val="20"/>
                <w:szCs w:val="20"/>
              </w:rPr>
            </w:pPr>
          </w:p>
        </w:tc>
        <w:tc>
          <w:tcPr>
            <w:tcW w:w="118" w:type="dxa"/>
          </w:tcPr>
          <w:p w14:paraId="44B0AF30" w14:textId="77777777" w:rsidR="00CD0036" w:rsidRPr="009E3D83" w:rsidRDefault="00CD0036" w:rsidP="00CD0036">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493DA59F" w14:textId="77777777" w:rsidR="00CD0036" w:rsidRPr="009E3D83" w:rsidRDefault="00CD0036" w:rsidP="00CD0036">
            <w:pPr>
              <w:tabs>
                <w:tab w:val="decimal" w:pos="1100"/>
              </w:tabs>
              <w:spacing w:line="320" w:lineRule="exact"/>
              <w:ind w:left="-115" w:right="-115"/>
              <w:rPr>
                <w:rFonts w:cs="Times New Roman"/>
                <w:sz w:val="20"/>
                <w:szCs w:val="20"/>
              </w:rPr>
            </w:pPr>
          </w:p>
        </w:tc>
        <w:tc>
          <w:tcPr>
            <w:tcW w:w="118" w:type="dxa"/>
          </w:tcPr>
          <w:p w14:paraId="5D078ECA" w14:textId="77777777" w:rsidR="00CD0036" w:rsidRPr="009E3D83" w:rsidRDefault="00CD0036" w:rsidP="00CD0036">
            <w:pPr>
              <w:tabs>
                <w:tab w:val="decimal" w:pos="459"/>
              </w:tabs>
              <w:spacing w:line="320" w:lineRule="exact"/>
              <w:ind w:left="-108" w:right="-108"/>
              <w:rPr>
                <w:rFonts w:cs="Times New Roman"/>
                <w:sz w:val="20"/>
                <w:szCs w:val="20"/>
                <w:cs/>
              </w:rPr>
            </w:pPr>
          </w:p>
        </w:tc>
        <w:tc>
          <w:tcPr>
            <w:tcW w:w="1253" w:type="dxa"/>
            <w:tcBorders>
              <w:left w:val="nil"/>
              <w:right w:val="nil"/>
            </w:tcBorders>
          </w:tcPr>
          <w:p w14:paraId="05FDC6E9" w14:textId="77777777" w:rsidR="00CD0036" w:rsidRPr="009E3D83" w:rsidRDefault="00CD0036" w:rsidP="00CD0036">
            <w:pPr>
              <w:tabs>
                <w:tab w:val="decimal" w:pos="1150"/>
              </w:tabs>
              <w:spacing w:line="320" w:lineRule="exact"/>
              <w:ind w:right="-115"/>
              <w:rPr>
                <w:rFonts w:cs="Times New Roman"/>
                <w:sz w:val="20"/>
                <w:szCs w:val="20"/>
              </w:rPr>
            </w:pPr>
          </w:p>
        </w:tc>
        <w:tc>
          <w:tcPr>
            <w:tcW w:w="118" w:type="dxa"/>
          </w:tcPr>
          <w:p w14:paraId="73C47EDB" w14:textId="77777777" w:rsidR="00CD0036" w:rsidRPr="009E3D83" w:rsidRDefault="00CD0036" w:rsidP="00CD0036">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tcPr>
          <w:p w14:paraId="544389D3" w14:textId="77777777" w:rsidR="00CD0036" w:rsidRPr="009E3D83" w:rsidRDefault="00CD0036" w:rsidP="00CD0036">
            <w:pPr>
              <w:tabs>
                <w:tab w:val="decimal" w:pos="1150"/>
              </w:tabs>
              <w:spacing w:line="320" w:lineRule="exact"/>
              <w:ind w:left="20" w:right="-115"/>
              <w:jc w:val="left"/>
              <w:rPr>
                <w:rFonts w:cs="Times New Roman"/>
                <w:sz w:val="20"/>
                <w:szCs w:val="20"/>
                <w:cs/>
              </w:rPr>
            </w:pPr>
          </w:p>
        </w:tc>
      </w:tr>
      <w:tr w:rsidR="005956A4" w:rsidRPr="009E3D83" w14:paraId="3A2FEEA7" w14:textId="77777777" w:rsidTr="006C5C47">
        <w:trPr>
          <w:trHeight w:val="20"/>
        </w:trPr>
        <w:tc>
          <w:tcPr>
            <w:tcW w:w="2142" w:type="dxa"/>
          </w:tcPr>
          <w:p w14:paraId="0FC1CB71" w14:textId="133ED40C" w:rsidR="005956A4" w:rsidRPr="009E3D83" w:rsidRDefault="005956A4" w:rsidP="005956A4">
            <w:pPr>
              <w:spacing w:line="320" w:lineRule="exact"/>
              <w:ind w:left="162" w:right="-108"/>
              <w:rPr>
                <w:rFonts w:cs="Times New Roman"/>
                <w:sz w:val="20"/>
                <w:szCs w:val="25"/>
              </w:rPr>
            </w:pPr>
            <w:r w:rsidRPr="009E3D83">
              <w:rPr>
                <w:rFonts w:cs="Times New Roman"/>
                <w:sz w:val="20"/>
                <w:szCs w:val="25"/>
              </w:rPr>
              <w:t>SUPER23NA</w:t>
            </w:r>
          </w:p>
        </w:tc>
        <w:tc>
          <w:tcPr>
            <w:tcW w:w="124" w:type="dxa"/>
          </w:tcPr>
          <w:p w14:paraId="18A66354" w14:textId="77777777" w:rsidR="005956A4" w:rsidRPr="009E3D83" w:rsidRDefault="005956A4" w:rsidP="005956A4">
            <w:pPr>
              <w:tabs>
                <w:tab w:val="decimal" w:pos="630"/>
              </w:tabs>
              <w:spacing w:line="320" w:lineRule="exact"/>
              <w:ind w:left="-108" w:right="-108"/>
              <w:rPr>
                <w:rFonts w:cs="Times New Roman"/>
                <w:sz w:val="20"/>
                <w:szCs w:val="20"/>
                <w:cs/>
              </w:rPr>
            </w:pPr>
          </w:p>
        </w:tc>
        <w:tc>
          <w:tcPr>
            <w:tcW w:w="1065" w:type="dxa"/>
          </w:tcPr>
          <w:p w14:paraId="423D469C" w14:textId="6C597E96" w:rsidR="005956A4" w:rsidRPr="009E3D83" w:rsidRDefault="005956A4" w:rsidP="008E27C8">
            <w:pPr>
              <w:tabs>
                <w:tab w:val="decimal" w:pos="279"/>
              </w:tabs>
              <w:spacing w:line="320" w:lineRule="exact"/>
              <w:ind w:left="-108" w:right="109"/>
              <w:jc w:val="right"/>
              <w:rPr>
                <w:rFonts w:cs="Times New Roman"/>
                <w:sz w:val="20"/>
                <w:szCs w:val="20"/>
              </w:rPr>
            </w:pPr>
            <w:r w:rsidRPr="009E3D83">
              <w:rPr>
                <w:rFonts w:cs="Times New Roman"/>
                <w:sz w:val="20"/>
                <w:szCs w:val="20"/>
              </w:rPr>
              <w:t>1,179,000</w:t>
            </w:r>
          </w:p>
        </w:tc>
        <w:tc>
          <w:tcPr>
            <w:tcW w:w="124" w:type="dxa"/>
          </w:tcPr>
          <w:p w14:paraId="43CAB83F" w14:textId="77777777" w:rsidR="005956A4" w:rsidRPr="009E3D83" w:rsidRDefault="005956A4" w:rsidP="005956A4">
            <w:pPr>
              <w:tabs>
                <w:tab w:val="decimal" w:pos="630"/>
              </w:tabs>
              <w:spacing w:line="320" w:lineRule="exact"/>
              <w:ind w:left="-108" w:right="-108"/>
              <w:rPr>
                <w:rFonts w:cs="Times New Roman"/>
                <w:sz w:val="20"/>
                <w:szCs w:val="20"/>
              </w:rPr>
            </w:pPr>
          </w:p>
        </w:tc>
        <w:tc>
          <w:tcPr>
            <w:tcW w:w="1837" w:type="dxa"/>
          </w:tcPr>
          <w:p w14:paraId="530B201A" w14:textId="405A4378" w:rsidR="005956A4" w:rsidRPr="009E3D83" w:rsidRDefault="005956A4" w:rsidP="00F02C5C">
            <w:pPr>
              <w:tabs>
                <w:tab w:val="decimal" w:pos="1006"/>
              </w:tabs>
              <w:spacing w:line="320" w:lineRule="exact"/>
              <w:ind w:left="-108" w:right="-108"/>
              <w:jc w:val="center"/>
              <w:rPr>
                <w:rFonts w:cs="Times New Roman"/>
                <w:sz w:val="20"/>
                <w:szCs w:val="20"/>
              </w:rPr>
            </w:pPr>
            <w:r w:rsidRPr="009E3D83">
              <w:rPr>
                <w:rFonts w:cs="Times New Roman"/>
                <w:sz w:val="20"/>
                <w:szCs w:val="20"/>
              </w:rPr>
              <w:t>November 18, 2020</w:t>
            </w:r>
          </w:p>
        </w:tc>
        <w:tc>
          <w:tcPr>
            <w:tcW w:w="124" w:type="dxa"/>
          </w:tcPr>
          <w:p w14:paraId="6CDB6FC4" w14:textId="77777777" w:rsidR="005956A4" w:rsidRPr="009E3D83" w:rsidRDefault="005956A4" w:rsidP="00F02C5C">
            <w:pPr>
              <w:tabs>
                <w:tab w:val="decimal" w:pos="630"/>
              </w:tabs>
              <w:spacing w:line="320" w:lineRule="exact"/>
              <w:ind w:left="-108" w:right="-108"/>
              <w:jc w:val="center"/>
              <w:rPr>
                <w:rFonts w:cs="Times New Roman"/>
                <w:sz w:val="20"/>
                <w:szCs w:val="20"/>
              </w:rPr>
            </w:pPr>
          </w:p>
        </w:tc>
        <w:tc>
          <w:tcPr>
            <w:tcW w:w="1723" w:type="dxa"/>
          </w:tcPr>
          <w:p w14:paraId="395BA8BE" w14:textId="61DB198D" w:rsidR="005956A4" w:rsidRPr="009E3D83" w:rsidRDefault="005956A4" w:rsidP="00F02C5C">
            <w:pPr>
              <w:spacing w:line="320" w:lineRule="exact"/>
              <w:ind w:left="-108" w:right="-108"/>
              <w:jc w:val="center"/>
              <w:rPr>
                <w:rFonts w:cs="Times New Roman"/>
                <w:sz w:val="20"/>
                <w:szCs w:val="20"/>
              </w:rPr>
            </w:pPr>
            <w:r w:rsidRPr="009E3D83">
              <w:rPr>
                <w:rFonts w:cs="Times New Roman"/>
                <w:sz w:val="20"/>
                <w:szCs w:val="20"/>
              </w:rPr>
              <w:t>November 18, 2023</w:t>
            </w:r>
          </w:p>
        </w:tc>
        <w:tc>
          <w:tcPr>
            <w:tcW w:w="1451" w:type="dxa"/>
          </w:tcPr>
          <w:p w14:paraId="0C65424A" w14:textId="2D701096" w:rsidR="005956A4" w:rsidRPr="009E3D83" w:rsidRDefault="005956A4"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5.50</w:t>
            </w:r>
          </w:p>
        </w:tc>
        <w:tc>
          <w:tcPr>
            <w:tcW w:w="124" w:type="dxa"/>
          </w:tcPr>
          <w:p w14:paraId="23ACCC61" w14:textId="77777777" w:rsidR="005956A4" w:rsidRPr="009E3D83" w:rsidRDefault="005956A4" w:rsidP="005956A4">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37296142" w14:textId="0E99185A" w:rsidR="005956A4" w:rsidRPr="009E3D83" w:rsidRDefault="00B46A5C" w:rsidP="008E27C8">
            <w:pPr>
              <w:tabs>
                <w:tab w:val="decimal" w:pos="719"/>
              </w:tabs>
              <w:spacing w:line="320" w:lineRule="exact"/>
              <w:ind w:left="-115" w:right="-115"/>
              <w:jc w:val="left"/>
              <w:rPr>
                <w:rFonts w:cs="Times New Roman"/>
                <w:sz w:val="20"/>
                <w:szCs w:val="20"/>
              </w:rPr>
            </w:pPr>
            <w:r w:rsidRPr="009E3D83">
              <w:rPr>
                <w:rFonts w:cs="Times New Roman"/>
                <w:sz w:val="20"/>
                <w:szCs w:val="20"/>
              </w:rPr>
              <w:t>-</w:t>
            </w:r>
          </w:p>
        </w:tc>
        <w:tc>
          <w:tcPr>
            <w:tcW w:w="118" w:type="dxa"/>
          </w:tcPr>
          <w:p w14:paraId="4984E769" w14:textId="77777777" w:rsidR="005956A4" w:rsidRPr="009E3D83" w:rsidRDefault="005956A4" w:rsidP="005956A4">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0AAE7719" w14:textId="3F392694" w:rsidR="005956A4" w:rsidRPr="009E3D83" w:rsidRDefault="005956A4" w:rsidP="005956A4">
            <w:pPr>
              <w:tabs>
                <w:tab w:val="decimal" w:pos="1100"/>
              </w:tabs>
              <w:spacing w:line="320" w:lineRule="exact"/>
              <w:ind w:left="-115" w:right="-115"/>
              <w:rPr>
                <w:rFonts w:cs="Times New Roman"/>
                <w:sz w:val="20"/>
                <w:szCs w:val="20"/>
              </w:rPr>
            </w:pPr>
            <w:r w:rsidRPr="009E3D83">
              <w:rPr>
                <w:rFonts w:cs="Times New Roman"/>
                <w:sz w:val="20"/>
                <w:szCs w:val="20"/>
              </w:rPr>
              <w:t>(1,167,016)</w:t>
            </w:r>
          </w:p>
        </w:tc>
        <w:tc>
          <w:tcPr>
            <w:tcW w:w="118" w:type="dxa"/>
          </w:tcPr>
          <w:p w14:paraId="621BA64A" w14:textId="77777777" w:rsidR="005956A4" w:rsidRPr="009E3D83" w:rsidRDefault="005956A4" w:rsidP="005956A4">
            <w:pPr>
              <w:tabs>
                <w:tab w:val="decimal" w:pos="459"/>
              </w:tabs>
              <w:spacing w:line="320" w:lineRule="exact"/>
              <w:ind w:left="-108" w:right="-108"/>
              <w:rPr>
                <w:rFonts w:cs="Times New Roman"/>
                <w:sz w:val="20"/>
                <w:szCs w:val="20"/>
                <w:cs/>
              </w:rPr>
            </w:pPr>
          </w:p>
        </w:tc>
        <w:tc>
          <w:tcPr>
            <w:tcW w:w="1253" w:type="dxa"/>
            <w:tcBorders>
              <w:left w:val="nil"/>
              <w:right w:val="nil"/>
            </w:tcBorders>
          </w:tcPr>
          <w:p w14:paraId="59C7452A" w14:textId="2247E660" w:rsidR="005956A4" w:rsidRPr="009E3D83" w:rsidRDefault="00B46A5C" w:rsidP="008E27C8">
            <w:pPr>
              <w:tabs>
                <w:tab w:val="decimal" w:pos="692"/>
              </w:tabs>
              <w:spacing w:line="320" w:lineRule="exact"/>
              <w:ind w:left="-115" w:right="-115"/>
              <w:jc w:val="left"/>
              <w:rPr>
                <w:rFonts w:cs="Times New Roman"/>
                <w:sz w:val="20"/>
                <w:szCs w:val="20"/>
              </w:rPr>
            </w:pPr>
            <w:r w:rsidRPr="009E3D83">
              <w:rPr>
                <w:rFonts w:cs="Times New Roman"/>
                <w:sz w:val="20"/>
                <w:szCs w:val="20"/>
              </w:rPr>
              <w:t>-</w:t>
            </w:r>
          </w:p>
        </w:tc>
        <w:tc>
          <w:tcPr>
            <w:tcW w:w="118" w:type="dxa"/>
          </w:tcPr>
          <w:p w14:paraId="4CB545C2" w14:textId="77777777" w:rsidR="005956A4" w:rsidRPr="009E3D83" w:rsidRDefault="005956A4" w:rsidP="005956A4">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tcPr>
          <w:p w14:paraId="6141F3B9" w14:textId="0E89DEAD" w:rsidR="005956A4" w:rsidRPr="009E3D83" w:rsidRDefault="005956A4" w:rsidP="005956A4">
            <w:pPr>
              <w:tabs>
                <w:tab w:val="decimal" w:pos="1150"/>
              </w:tabs>
              <w:spacing w:line="320" w:lineRule="exact"/>
              <w:ind w:left="20" w:right="-115"/>
              <w:jc w:val="left"/>
              <w:rPr>
                <w:rFonts w:cs="Times New Roman"/>
                <w:sz w:val="20"/>
                <w:szCs w:val="20"/>
                <w:cs/>
              </w:rPr>
            </w:pPr>
            <w:r w:rsidRPr="009E3D83">
              <w:rPr>
                <w:rFonts w:cs="Times New Roman"/>
                <w:sz w:val="20"/>
                <w:szCs w:val="20"/>
              </w:rPr>
              <w:t>(1,167,016)</w:t>
            </w:r>
          </w:p>
        </w:tc>
      </w:tr>
      <w:tr w:rsidR="00BF4ECF" w:rsidRPr="009E3D83" w14:paraId="67BA6C95" w14:textId="77777777" w:rsidTr="006C5C47">
        <w:trPr>
          <w:trHeight w:val="20"/>
        </w:trPr>
        <w:tc>
          <w:tcPr>
            <w:tcW w:w="2142" w:type="dxa"/>
          </w:tcPr>
          <w:p w14:paraId="5BE34C77" w14:textId="17E6FC95" w:rsidR="00BF4ECF" w:rsidRPr="009E3D83" w:rsidRDefault="00BF4ECF" w:rsidP="00BF4ECF">
            <w:pPr>
              <w:spacing w:line="320" w:lineRule="exact"/>
              <w:ind w:left="162" w:right="-108"/>
              <w:rPr>
                <w:rFonts w:cs="Times New Roman"/>
                <w:sz w:val="20"/>
                <w:szCs w:val="25"/>
              </w:rPr>
            </w:pPr>
            <w:r w:rsidRPr="009E3D83">
              <w:rPr>
                <w:rFonts w:cs="Times New Roman"/>
                <w:sz w:val="20"/>
                <w:szCs w:val="25"/>
              </w:rPr>
              <w:t>SUPER244A</w:t>
            </w:r>
          </w:p>
        </w:tc>
        <w:tc>
          <w:tcPr>
            <w:tcW w:w="124" w:type="dxa"/>
          </w:tcPr>
          <w:p w14:paraId="39F95C3B" w14:textId="77777777" w:rsidR="00BF4ECF" w:rsidRPr="009E3D83" w:rsidRDefault="00BF4ECF" w:rsidP="00BF4ECF">
            <w:pPr>
              <w:tabs>
                <w:tab w:val="decimal" w:pos="630"/>
              </w:tabs>
              <w:spacing w:line="320" w:lineRule="exact"/>
              <w:ind w:left="-108" w:right="-108"/>
              <w:rPr>
                <w:rFonts w:cs="Times New Roman"/>
                <w:sz w:val="20"/>
                <w:szCs w:val="20"/>
                <w:cs/>
              </w:rPr>
            </w:pPr>
          </w:p>
        </w:tc>
        <w:tc>
          <w:tcPr>
            <w:tcW w:w="1065" w:type="dxa"/>
          </w:tcPr>
          <w:p w14:paraId="2E540599" w14:textId="6A48DDB1" w:rsidR="00BF4ECF" w:rsidRPr="009E3D83" w:rsidRDefault="00BF4ECF" w:rsidP="008E27C8">
            <w:pPr>
              <w:tabs>
                <w:tab w:val="decimal" w:pos="279"/>
              </w:tabs>
              <w:spacing w:line="320" w:lineRule="exact"/>
              <w:ind w:left="-108" w:right="109"/>
              <w:jc w:val="right"/>
              <w:rPr>
                <w:rFonts w:cs="Times New Roman"/>
                <w:sz w:val="20"/>
                <w:szCs w:val="20"/>
              </w:rPr>
            </w:pPr>
            <w:r w:rsidRPr="009E3D83">
              <w:rPr>
                <w:rFonts w:cs="Times New Roman"/>
                <w:sz w:val="20"/>
                <w:szCs w:val="20"/>
                <w:cs/>
              </w:rPr>
              <w:t>1</w:t>
            </w:r>
            <w:r w:rsidRPr="009E3D83">
              <w:rPr>
                <w:rFonts w:cs="Times New Roman"/>
                <w:sz w:val="20"/>
                <w:szCs w:val="20"/>
              </w:rPr>
              <w:t>,</w:t>
            </w:r>
            <w:r w:rsidRPr="009E3D83">
              <w:rPr>
                <w:rFonts w:cs="Times New Roman"/>
                <w:sz w:val="20"/>
                <w:szCs w:val="20"/>
                <w:cs/>
              </w:rPr>
              <w:t>500</w:t>
            </w:r>
            <w:r w:rsidRPr="009E3D83">
              <w:rPr>
                <w:rFonts w:cs="Times New Roman"/>
                <w:sz w:val="20"/>
                <w:szCs w:val="20"/>
              </w:rPr>
              <w:t>,</w:t>
            </w:r>
            <w:r w:rsidRPr="009E3D83">
              <w:rPr>
                <w:rFonts w:cs="Times New Roman"/>
                <w:sz w:val="20"/>
                <w:szCs w:val="20"/>
                <w:cs/>
              </w:rPr>
              <w:t>000</w:t>
            </w:r>
          </w:p>
        </w:tc>
        <w:tc>
          <w:tcPr>
            <w:tcW w:w="124" w:type="dxa"/>
          </w:tcPr>
          <w:p w14:paraId="686780F7" w14:textId="77777777" w:rsidR="00BF4ECF" w:rsidRPr="009E3D83" w:rsidRDefault="00BF4ECF" w:rsidP="00BF4ECF">
            <w:pPr>
              <w:tabs>
                <w:tab w:val="decimal" w:pos="630"/>
              </w:tabs>
              <w:spacing w:line="320" w:lineRule="exact"/>
              <w:ind w:left="-108" w:right="-108"/>
              <w:rPr>
                <w:rFonts w:cs="Times New Roman"/>
                <w:sz w:val="20"/>
                <w:szCs w:val="20"/>
              </w:rPr>
            </w:pPr>
          </w:p>
        </w:tc>
        <w:tc>
          <w:tcPr>
            <w:tcW w:w="1837" w:type="dxa"/>
          </w:tcPr>
          <w:p w14:paraId="65CB8162" w14:textId="799B85B3" w:rsidR="00BF4ECF" w:rsidRPr="009E3D83" w:rsidRDefault="00BF4ECF" w:rsidP="00BF4ECF">
            <w:pPr>
              <w:tabs>
                <w:tab w:val="decimal" w:pos="1006"/>
              </w:tabs>
              <w:spacing w:line="320" w:lineRule="exact"/>
              <w:ind w:left="-108" w:right="-108"/>
              <w:rPr>
                <w:rFonts w:cs="Times New Roman"/>
                <w:sz w:val="20"/>
                <w:szCs w:val="20"/>
              </w:rPr>
            </w:pPr>
            <w:r w:rsidRPr="009E3D83">
              <w:rPr>
                <w:rFonts w:cs="Times New Roman"/>
                <w:sz w:val="20"/>
                <w:szCs w:val="20"/>
              </w:rPr>
              <w:t>April 23, 2021</w:t>
            </w:r>
          </w:p>
        </w:tc>
        <w:tc>
          <w:tcPr>
            <w:tcW w:w="124" w:type="dxa"/>
          </w:tcPr>
          <w:p w14:paraId="4B2F7DE5" w14:textId="77777777" w:rsidR="00BF4ECF" w:rsidRPr="009E3D83" w:rsidRDefault="00BF4ECF" w:rsidP="00BF4ECF">
            <w:pPr>
              <w:tabs>
                <w:tab w:val="decimal" w:pos="630"/>
              </w:tabs>
              <w:spacing w:line="320" w:lineRule="exact"/>
              <w:ind w:left="-108" w:right="-108"/>
              <w:rPr>
                <w:rFonts w:cs="Times New Roman"/>
                <w:sz w:val="20"/>
                <w:szCs w:val="20"/>
              </w:rPr>
            </w:pPr>
          </w:p>
        </w:tc>
        <w:tc>
          <w:tcPr>
            <w:tcW w:w="1723" w:type="dxa"/>
          </w:tcPr>
          <w:p w14:paraId="77FD863E" w14:textId="6745F31C" w:rsidR="00BF4ECF" w:rsidRPr="009E3D83" w:rsidRDefault="00BF4ECF" w:rsidP="00BF4ECF">
            <w:pPr>
              <w:spacing w:line="320" w:lineRule="exact"/>
              <w:ind w:left="-108" w:right="-108"/>
              <w:jc w:val="center"/>
              <w:rPr>
                <w:rFonts w:cs="Times New Roman"/>
                <w:sz w:val="20"/>
                <w:szCs w:val="20"/>
              </w:rPr>
            </w:pPr>
            <w:r w:rsidRPr="009E3D83">
              <w:rPr>
                <w:rFonts w:cs="Times New Roman"/>
                <w:sz w:val="20"/>
                <w:szCs w:val="20"/>
              </w:rPr>
              <w:t>April 23, 2024</w:t>
            </w:r>
          </w:p>
        </w:tc>
        <w:tc>
          <w:tcPr>
            <w:tcW w:w="1451" w:type="dxa"/>
          </w:tcPr>
          <w:p w14:paraId="5413E060" w14:textId="4D394811" w:rsidR="00BF4ECF" w:rsidRPr="009E3D83" w:rsidRDefault="00BF4ECF" w:rsidP="00966247">
            <w:pPr>
              <w:tabs>
                <w:tab w:val="decimal" w:pos="254"/>
                <w:tab w:val="left" w:pos="851"/>
              </w:tabs>
              <w:spacing w:line="320" w:lineRule="exact"/>
              <w:ind w:right="50" w:hanging="204"/>
              <w:jc w:val="center"/>
              <w:rPr>
                <w:rFonts w:cs="Times New Roman"/>
                <w:sz w:val="20"/>
                <w:szCs w:val="20"/>
              </w:rPr>
            </w:pPr>
            <w:r w:rsidRPr="009E3D83">
              <w:rPr>
                <w:rFonts w:cs="Times New Roman"/>
                <w:sz w:val="20"/>
                <w:szCs w:val="20"/>
              </w:rPr>
              <w:t>5.00</w:t>
            </w:r>
          </w:p>
        </w:tc>
        <w:tc>
          <w:tcPr>
            <w:tcW w:w="124" w:type="dxa"/>
          </w:tcPr>
          <w:p w14:paraId="1993936D" w14:textId="77777777" w:rsidR="00BF4ECF" w:rsidRPr="009E3D83" w:rsidRDefault="00BF4ECF" w:rsidP="00BF4ECF">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4D8B7A30" w14:textId="04CCC056" w:rsidR="00BF4ECF" w:rsidRPr="009E3D83" w:rsidRDefault="00BF4ECF" w:rsidP="00BF4ECF">
            <w:pPr>
              <w:tabs>
                <w:tab w:val="decimal" w:pos="1120"/>
              </w:tabs>
              <w:spacing w:line="320" w:lineRule="exact"/>
              <w:ind w:left="-115" w:right="-115"/>
              <w:jc w:val="left"/>
              <w:rPr>
                <w:rFonts w:cs="Times New Roman"/>
                <w:sz w:val="20"/>
                <w:szCs w:val="20"/>
              </w:rPr>
            </w:pPr>
            <w:r w:rsidRPr="009E3D83">
              <w:rPr>
                <w:rFonts w:cs="Times New Roman"/>
                <w:sz w:val="20"/>
                <w:szCs w:val="20"/>
                <w:lang w:val="en-US"/>
              </w:rPr>
              <w:t>(1,495,166)</w:t>
            </w:r>
          </w:p>
        </w:tc>
        <w:tc>
          <w:tcPr>
            <w:tcW w:w="118" w:type="dxa"/>
          </w:tcPr>
          <w:p w14:paraId="7ADB691D" w14:textId="77777777" w:rsidR="00BF4ECF" w:rsidRPr="009E3D83" w:rsidRDefault="00BF4ECF" w:rsidP="00BF4ECF">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4E5C6A08" w14:textId="720AB72F" w:rsidR="00BF4ECF" w:rsidRPr="009E3D83" w:rsidRDefault="00BF4ECF" w:rsidP="008E27C8">
            <w:pPr>
              <w:tabs>
                <w:tab w:val="decimal" w:pos="692"/>
              </w:tabs>
              <w:spacing w:line="320" w:lineRule="exact"/>
              <w:ind w:left="-115" w:right="-115"/>
              <w:jc w:val="left"/>
              <w:rPr>
                <w:rFonts w:cs="Times New Roman"/>
                <w:sz w:val="20"/>
                <w:szCs w:val="20"/>
              </w:rPr>
            </w:pPr>
            <w:r w:rsidRPr="009E3D83">
              <w:rPr>
                <w:rFonts w:cs="Times New Roman"/>
                <w:sz w:val="20"/>
                <w:szCs w:val="20"/>
              </w:rPr>
              <w:t>-</w:t>
            </w:r>
          </w:p>
        </w:tc>
        <w:tc>
          <w:tcPr>
            <w:tcW w:w="118" w:type="dxa"/>
          </w:tcPr>
          <w:p w14:paraId="4A5C8F58" w14:textId="77777777" w:rsidR="00BF4ECF" w:rsidRPr="009E3D83" w:rsidRDefault="00BF4ECF" w:rsidP="00BF4ECF">
            <w:pPr>
              <w:tabs>
                <w:tab w:val="decimal" w:pos="459"/>
              </w:tabs>
              <w:spacing w:line="320" w:lineRule="exact"/>
              <w:ind w:left="-108" w:right="-108"/>
              <w:rPr>
                <w:rFonts w:cs="Times New Roman"/>
                <w:sz w:val="20"/>
                <w:szCs w:val="20"/>
                <w:cs/>
              </w:rPr>
            </w:pPr>
          </w:p>
        </w:tc>
        <w:tc>
          <w:tcPr>
            <w:tcW w:w="1253" w:type="dxa"/>
            <w:tcBorders>
              <w:left w:val="nil"/>
              <w:right w:val="nil"/>
            </w:tcBorders>
          </w:tcPr>
          <w:p w14:paraId="5BF40606" w14:textId="5307F8E7" w:rsidR="00BF4ECF" w:rsidRPr="009E3D83" w:rsidRDefault="00BF4ECF" w:rsidP="005C73CC">
            <w:pPr>
              <w:tabs>
                <w:tab w:val="decimal" w:pos="1150"/>
              </w:tabs>
              <w:spacing w:line="320" w:lineRule="exact"/>
              <w:ind w:right="-115" w:hanging="195"/>
              <w:rPr>
                <w:rFonts w:cs="Times New Roman"/>
                <w:sz w:val="20"/>
                <w:szCs w:val="20"/>
              </w:rPr>
            </w:pPr>
            <w:r w:rsidRPr="009E3D83">
              <w:rPr>
                <w:rFonts w:cs="Times New Roman"/>
                <w:sz w:val="20"/>
                <w:szCs w:val="20"/>
                <w:lang w:val="en-US"/>
              </w:rPr>
              <w:t>(1,495,166)</w:t>
            </w:r>
          </w:p>
        </w:tc>
        <w:tc>
          <w:tcPr>
            <w:tcW w:w="118" w:type="dxa"/>
          </w:tcPr>
          <w:p w14:paraId="3B97F2F7" w14:textId="77777777" w:rsidR="00BF4ECF" w:rsidRPr="009E3D83" w:rsidRDefault="00BF4ECF" w:rsidP="00BF4ECF">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tcPr>
          <w:p w14:paraId="4F50BEF4" w14:textId="642D8A14" w:rsidR="00BF4ECF" w:rsidRPr="009E3D83" w:rsidRDefault="00BF4ECF" w:rsidP="008E27C8">
            <w:pPr>
              <w:tabs>
                <w:tab w:val="decimal" w:pos="692"/>
              </w:tabs>
              <w:spacing w:line="320" w:lineRule="exact"/>
              <w:ind w:left="-115" w:right="-115"/>
              <w:jc w:val="left"/>
              <w:rPr>
                <w:rFonts w:cs="Times New Roman"/>
                <w:sz w:val="20"/>
                <w:szCs w:val="20"/>
                <w:cs/>
              </w:rPr>
            </w:pPr>
            <w:r w:rsidRPr="009E3D83">
              <w:rPr>
                <w:rFonts w:cs="Times New Roman"/>
                <w:sz w:val="20"/>
                <w:szCs w:val="20"/>
              </w:rPr>
              <w:t>-</w:t>
            </w:r>
          </w:p>
        </w:tc>
      </w:tr>
      <w:tr w:rsidR="00BF4ECF" w:rsidRPr="009E3D83" w14:paraId="35E44F38" w14:textId="77777777">
        <w:trPr>
          <w:trHeight w:val="20"/>
        </w:trPr>
        <w:tc>
          <w:tcPr>
            <w:tcW w:w="2142" w:type="dxa"/>
          </w:tcPr>
          <w:p w14:paraId="262A0AE8" w14:textId="13748F7D" w:rsidR="00BF4ECF" w:rsidRPr="009E3D83" w:rsidRDefault="00BF4ECF" w:rsidP="00BF4ECF">
            <w:pPr>
              <w:spacing w:line="320" w:lineRule="exact"/>
              <w:ind w:left="162" w:right="-108"/>
              <w:rPr>
                <w:rFonts w:cs="Times New Roman"/>
                <w:sz w:val="20"/>
                <w:szCs w:val="20"/>
              </w:rPr>
            </w:pPr>
            <w:r w:rsidRPr="009E3D83">
              <w:rPr>
                <w:rFonts w:cs="Times New Roman"/>
                <w:sz w:val="20"/>
                <w:szCs w:val="20"/>
              </w:rPr>
              <w:t>SUPER</w:t>
            </w:r>
            <w:r w:rsidRPr="009E3D83">
              <w:rPr>
                <w:rFonts w:cs="Times New Roman"/>
                <w:sz w:val="20"/>
                <w:szCs w:val="20"/>
                <w:cs/>
              </w:rPr>
              <w:t>24</w:t>
            </w:r>
            <w:r w:rsidRPr="009E3D83">
              <w:rPr>
                <w:rFonts w:cs="Times New Roman"/>
                <w:sz w:val="20"/>
                <w:szCs w:val="20"/>
              </w:rPr>
              <w:t>OA</w:t>
            </w:r>
          </w:p>
        </w:tc>
        <w:tc>
          <w:tcPr>
            <w:tcW w:w="124" w:type="dxa"/>
          </w:tcPr>
          <w:p w14:paraId="35F11C15" w14:textId="77777777" w:rsidR="00BF4ECF" w:rsidRPr="009E3D83" w:rsidRDefault="00BF4ECF" w:rsidP="00BF4ECF">
            <w:pPr>
              <w:tabs>
                <w:tab w:val="decimal" w:pos="630"/>
              </w:tabs>
              <w:spacing w:line="320" w:lineRule="exact"/>
              <w:ind w:left="-108" w:right="-108"/>
              <w:rPr>
                <w:rFonts w:cs="Times New Roman"/>
                <w:sz w:val="20"/>
                <w:szCs w:val="20"/>
                <w:cs/>
              </w:rPr>
            </w:pPr>
          </w:p>
        </w:tc>
        <w:tc>
          <w:tcPr>
            <w:tcW w:w="1065" w:type="dxa"/>
          </w:tcPr>
          <w:p w14:paraId="7DCF1523" w14:textId="086DC47E" w:rsidR="00BF4ECF" w:rsidRPr="009E3D83" w:rsidRDefault="00BF4ECF" w:rsidP="008E27C8">
            <w:pPr>
              <w:tabs>
                <w:tab w:val="decimal" w:pos="279"/>
              </w:tabs>
              <w:spacing w:line="320" w:lineRule="exact"/>
              <w:ind w:left="-108" w:right="109"/>
              <w:jc w:val="right"/>
              <w:rPr>
                <w:rFonts w:cs="Times New Roman"/>
                <w:sz w:val="20"/>
                <w:szCs w:val="20"/>
              </w:rPr>
            </w:pPr>
            <w:r w:rsidRPr="009E3D83">
              <w:rPr>
                <w:rFonts w:cs="Times New Roman"/>
                <w:sz w:val="20"/>
                <w:szCs w:val="20"/>
                <w:cs/>
              </w:rPr>
              <w:t>1</w:t>
            </w:r>
            <w:r w:rsidRPr="009E3D83">
              <w:rPr>
                <w:rFonts w:cs="Times New Roman"/>
                <w:sz w:val="20"/>
                <w:szCs w:val="20"/>
              </w:rPr>
              <w:t>,</w:t>
            </w:r>
            <w:r w:rsidRPr="009E3D83">
              <w:rPr>
                <w:rFonts w:cs="Times New Roman"/>
                <w:sz w:val="20"/>
                <w:szCs w:val="20"/>
                <w:cs/>
              </w:rPr>
              <w:t>500</w:t>
            </w:r>
            <w:r w:rsidRPr="009E3D83">
              <w:rPr>
                <w:rFonts w:cs="Times New Roman"/>
                <w:sz w:val="20"/>
                <w:szCs w:val="20"/>
              </w:rPr>
              <w:t>,</w:t>
            </w:r>
            <w:r w:rsidRPr="009E3D83">
              <w:rPr>
                <w:rFonts w:cs="Times New Roman"/>
                <w:sz w:val="20"/>
                <w:szCs w:val="20"/>
                <w:cs/>
              </w:rPr>
              <w:t>000</w:t>
            </w:r>
          </w:p>
        </w:tc>
        <w:tc>
          <w:tcPr>
            <w:tcW w:w="124" w:type="dxa"/>
          </w:tcPr>
          <w:p w14:paraId="0C6AD2CF" w14:textId="77777777" w:rsidR="00BF4ECF" w:rsidRPr="009E3D83" w:rsidRDefault="00BF4ECF" w:rsidP="00BF4ECF">
            <w:pPr>
              <w:tabs>
                <w:tab w:val="decimal" w:pos="630"/>
              </w:tabs>
              <w:spacing w:line="320" w:lineRule="exact"/>
              <w:ind w:left="-108" w:right="-108"/>
              <w:rPr>
                <w:rFonts w:cs="Times New Roman"/>
                <w:sz w:val="20"/>
                <w:szCs w:val="20"/>
              </w:rPr>
            </w:pPr>
          </w:p>
        </w:tc>
        <w:tc>
          <w:tcPr>
            <w:tcW w:w="1837" w:type="dxa"/>
          </w:tcPr>
          <w:p w14:paraId="792602AC" w14:textId="27B18BE3" w:rsidR="00BF4ECF" w:rsidRPr="009E3D83" w:rsidRDefault="00BF4ECF" w:rsidP="00BF4ECF">
            <w:pPr>
              <w:spacing w:line="320" w:lineRule="exact"/>
              <w:ind w:left="-108" w:right="-108"/>
              <w:jc w:val="center"/>
              <w:rPr>
                <w:rFonts w:cs="Times New Roman"/>
                <w:sz w:val="20"/>
                <w:szCs w:val="20"/>
              </w:rPr>
            </w:pPr>
            <w:r w:rsidRPr="009E3D83">
              <w:rPr>
                <w:rFonts w:cs="Times New Roman"/>
                <w:sz w:val="20"/>
                <w:szCs w:val="20"/>
              </w:rPr>
              <w:t>October 21, 2021</w:t>
            </w:r>
          </w:p>
        </w:tc>
        <w:tc>
          <w:tcPr>
            <w:tcW w:w="124" w:type="dxa"/>
          </w:tcPr>
          <w:p w14:paraId="42417885" w14:textId="77777777" w:rsidR="00BF4ECF" w:rsidRPr="009E3D83" w:rsidRDefault="00BF4ECF" w:rsidP="00BF4ECF">
            <w:pPr>
              <w:tabs>
                <w:tab w:val="decimal" w:pos="630"/>
              </w:tabs>
              <w:spacing w:line="320" w:lineRule="exact"/>
              <w:ind w:left="-108" w:right="-108"/>
              <w:rPr>
                <w:rFonts w:cs="Times New Roman"/>
                <w:sz w:val="20"/>
                <w:szCs w:val="20"/>
              </w:rPr>
            </w:pPr>
          </w:p>
        </w:tc>
        <w:tc>
          <w:tcPr>
            <w:tcW w:w="1723" w:type="dxa"/>
          </w:tcPr>
          <w:p w14:paraId="64B95FDB" w14:textId="61503883" w:rsidR="00BF4ECF" w:rsidRPr="009E3D83" w:rsidRDefault="00BF4ECF" w:rsidP="00BF4ECF">
            <w:pPr>
              <w:spacing w:line="320" w:lineRule="exact"/>
              <w:ind w:left="-108" w:right="-108"/>
              <w:jc w:val="center"/>
              <w:rPr>
                <w:rFonts w:cs="Times New Roman"/>
                <w:sz w:val="20"/>
                <w:szCs w:val="20"/>
              </w:rPr>
            </w:pPr>
            <w:r w:rsidRPr="009E3D83">
              <w:rPr>
                <w:rFonts w:cs="Times New Roman"/>
                <w:sz w:val="20"/>
                <w:szCs w:val="20"/>
              </w:rPr>
              <w:t>October 21, 2024</w:t>
            </w:r>
          </w:p>
        </w:tc>
        <w:tc>
          <w:tcPr>
            <w:tcW w:w="1451" w:type="dxa"/>
          </w:tcPr>
          <w:p w14:paraId="369F30B9" w14:textId="419A443F" w:rsidR="00BF4ECF" w:rsidRPr="009E3D83" w:rsidRDefault="00BF4ECF" w:rsidP="00966247">
            <w:pPr>
              <w:tabs>
                <w:tab w:val="decimal" w:pos="254"/>
                <w:tab w:val="left" w:pos="851"/>
              </w:tabs>
              <w:spacing w:line="320" w:lineRule="exact"/>
              <w:ind w:right="150" w:hanging="204"/>
              <w:jc w:val="center"/>
              <w:rPr>
                <w:rFonts w:cs="Times New Roman"/>
                <w:sz w:val="20"/>
                <w:szCs w:val="20"/>
              </w:rPr>
            </w:pPr>
            <w:r w:rsidRPr="009E3D83">
              <w:rPr>
                <w:rFonts w:cs="Times New Roman"/>
                <w:sz w:val="20"/>
                <w:szCs w:val="20"/>
              </w:rPr>
              <w:t>4.90</w:t>
            </w:r>
          </w:p>
        </w:tc>
        <w:tc>
          <w:tcPr>
            <w:tcW w:w="124" w:type="dxa"/>
          </w:tcPr>
          <w:p w14:paraId="141CECB8" w14:textId="77777777" w:rsidR="00BF4ECF" w:rsidRPr="009E3D83" w:rsidRDefault="00BF4ECF" w:rsidP="00BF4ECF">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34B21B92" w14:textId="3DFB4B8E" w:rsidR="00BF4ECF" w:rsidRPr="009E3D83" w:rsidRDefault="00BF4ECF" w:rsidP="00BF4ECF">
            <w:pPr>
              <w:tabs>
                <w:tab w:val="decimal" w:pos="1100"/>
              </w:tabs>
              <w:spacing w:line="320" w:lineRule="exact"/>
              <w:ind w:left="-115" w:right="-115"/>
              <w:jc w:val="left"/>
              <w:rPr>
                <w:rFonts w:cs="Times New Roman"/>
                <w:sz w:val="20"/>
                <w:szCs w:val="20"/>
              </w:rPr>
            </w:pPr>
            <w:r w:rsidRPr="009E3D83">
              <w:rPr>
                <w:rFonts w:cs="Times New Roman"/>
                <w:sz w:val="20"/>
                <w:szCs w:val="20"/>
                <w:lang w:val="en-US"/>
              </w:rPr>
              <w:t>(1,487,352)</w:t>
            </w:r>
          </w:p>
        </w:tc>
        <w:tc>
          <w:tcPr>
            <w:tcW w:w="118" w:type="dxa"/>
          </w:tcPr>
          <w:p w14:paraId="2FD889E1" w14:textId="77777777" w:rsidR="00BF4ECF" w:rsidRPr="009E3D83" w:rsidRDefault="00BF4ECF" w:rsidP="00BF4ECF">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212E4E6A" w14:textId="20226FF3" w:rsidR="00BF4ECF" w:rsidRPr="009E3D83" w:rsidRDefault="00BF4ECF" w:rsidP="008E27C8">
            <w:pPr>
              <w:tabs>
                <w:tab w:val="decimal" w:pos="692"/>
              </w:tabs>
              <w:spacing w:line="320" w:lineRule="exact"/>
              <w:ind w:left="-115" w:right="-115"/>
              <w:jc w:val="left"/>
              <w:rPr>
                <w:rFonts w:cs="Times New Roman"/>
                <w:sz w:val="20"/>
                <w:szCs w:val="20"/>
              </w:rPr>
            </w:pPr>
            <w:r w:rsidRPr="009E3D83">
              <w:rPr>
                <w:rFonts w:cs="Times New Roman"/>
                <w:sz w:val="20"/>
                <w:szCs w:val="20"/>
              </w:rPr>
              <w:t>-</w:t>
            </w:r>
          </w:p>
        </w:tc>
        <w:tc>
          <w:tcPr>
            <w:tcW w:w="118" w:type="dxa"/>
          </w:tcPr>
          <w:p w14:paraId="0882EB8A" w14:textId="77777777" w:rsidR="00BF4ECF" w:rsidRPr="009E3D83" w:rsidRDefault="00BF4ECF" w:rsidP="00BF4ECF">
            <w:pPr>
              <w:tabs>
                <w:tab w:val="decimal" w:pos="459"/>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192B4FF" w14:textId="73E49D9E" w:rsidR="00BF4ECF" w:rsidRPr="009E3D83" w:rsidRDefault="00BF4ECF" w:rsidP="00BF4ECF">
            <w:pPr>
              <w:tabs>
                <w:tab w:val="decimal" w:pos="1150"/>
              </w:tabs>
              <w:spacing w:line="320" w:lineRule="exact"/>
              <w:ind w:left="20" w:right="-115"/>
              <w:jc w:val="left"/>
              <w:rPr>
                <w:rFonts w:cs="Times New Roman"/>
                <w:sz w:val="20"/>
                <w:szCs w:val="20"/>
              </w:rPr>
            </w:pPr>
            <w:r w:rsidRPr="009E3D83">
              <w:rPr>
                <w:rFonts w:cs="Times New Roman"/>
                <w:sz w:val="20"/>
                <w:szCs w:val="20"/>
                <w:lang w:val="en-US"/>
              </w:rPr>
              <w:t>(1,487,352)</w:t>
            </w:r>
          </w:p>
        </w:tc>
        <w:tc>
          <w:tcPr>
            <w:tcW w:w="118" w:type="dxa"/>
          </w:tcPr>
          <w:p w14:paraId="14366664" w14:textId="77777777" w:rsidR="00BF4ECF" w:rsidRPr="009E3D83" w:rsidRDefault="00BF4ECF" w:rsidP="00BF4ECF">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bottom w:val="single" w:sz="4" w:space="0" w:color="auto"/>
              <w:right w:val="nil"/>
            </w:tcBorders>
          </w:tcPr>
          <w:p w14:paraId="0602D64F" w14:textId="42170213" w:rsidR="00BF4ECF" w:rsidRPr="009E3D83" w:rsidRDefault="00BF4ECF" w:rsidP="008E27C8">
            <w:pPr>
              <w:tabs>
                <w:tab w:val="decimal" w:pos="692"/>
              </w:tabs>
              <w:spacing w:line="320" w:lineRule="exact"/>
              <w:ind w:left="-115" w:right="-115"/>
              <w:jc w:val="left"/>
              <w:rPr>
                <w:rFonts w:cs="Times New Roman"/>
                <w:sz w:val="20"/>
                <w:szCs w:val="20"/>
                <w:cs/>
              </w:rPr>
            </w:pPr>
            <w:r w:rsidRPr="009E3D83">
              <w:rPr>
                <w:rFonts w:cs="Times New Roman"/>
                <w:sz w:val="20"/>
                <w:szCs w:val="20"/>
              </w:rPr>
              <w:t>-</w:t>
            </w:r>
          </w:p>
        </w:tc>
      </w:tr>
      <w:tr w:rsidR="007B0931" w:rsidRPr="009E3D83" w14:paraId="0EB9ADD8" w14:textId="77777777" w:rsidTr="006C5C47">
        <w:trPr>
          <w:trHeight w:val="20"/>
        </w:trPr>
        <w:tc>
          <w:tcPr>
            <w:tcW w:w="2142" w:type="dxa"/>
          </w:tcPr>
          <w:p w14:paraId="78DE766C" w14:textId="5C95EC40" w:rsidR="007B0931" w:rsidRPr="009E3D83" w:rsidRDefault="007B0931" w:rsidP="007B0931">
            <w:pPr>
              <w:spacing w:line="320" w:lineRule="exact"/>
              <w:ind w:left="162" w:right="-108"/>
              <w:rPr>
                <w:rFonts w:cs="Times New Roman"/>
                <w:sz w:val="20"/>
                <w:szCs w:val="20"/>
              </w:rPr>
            </w:pPr>
            <w:r w:rsidRPr="009E3D83">
              <w:rPr>
                <w:rFonts w:cs="Times New Roman"/>
                <w:sz w:val="20"/>
                <w:szCs w:val="20"/>
              </w:rPr>
              <w:t>Total current portion</w:t>
            </w:r>
          </w:p>
        </w:tc>
        <w:tc>
          <w:tcPr>
            <w:tcW w:w="124" w:type="dxa"/>
          </w:tcPr>
          <w:p w14:paraId="09721575" w14:textId="77777777" w:rsidR="007B0931" w:rsidRPr="009E3D83" w:rsidRDefault="007B0931" w:rsidP="007B0931">
            <w:pPr>
              <w:tabs>
                <w:tab w:val="decimal" w:pos="630"/>
              </w:tabs>
              <w:spacing w:line="320" w:lineRule="exact"/>
              <w:ind w:left="-108" w:right="-108"/>
              <w:rPr>
                <w:rFonts w:cs="Times New Roman"/>
                <w:sz w:val="20"/>
                <w:szCs w:val="20"/>
                <w:cs/>
              </w:rPr>
            </w:pPr>
          </w:p>
        </w:tc>
        <w:tc>
          <w:tcPr>
            <w:tcW w:w="1065" w:type="dxa"/>
          </w:tcPr>
          <w:p w14:paraId="78ADE5AB" w14:textId="77777777" w:rsidR="007B0931" w:rsidRPr="009E3D83" w:rsidRDefault="007B0931" w:rsidP="007B0931">
            <w:pPr>
              <w:tabs>
                <w:tab w:val="decimal" w:pos="279"/>
              </w:tabs>
              <w:spacing w:line="320" w:lineRule="exact"/>
              <w:ind w:left="-108" w:right="-108"/>
              <w:jc w:val="center"/>
              <w:rPr>
                <w:rFonts w:cs="Times New Roman"/>
                <w:sz w:val="20"/>
                <w:szCs w:val="20"/>
              </w:rPr>
            </w:pPr>
          </w:p>
        </w:tc>
        <w:tc>
          <w:tcPr>
            <w:tcW w:w="124" w:type="dxa"/>
          </w:tcPr>
          <w:p w14:paraId="4250CBDB" w14:textId="77777777" w:rsidR="007B0931" w:rsidRPr="009E3D83" w:rsidRDefault="007B0931" w:rsidP="007B0931">
            <w:pPr>
              <w:tabs>
                <w:tab w:val="decimal" w:pos="630"/>
              </w:tabs>
              <w:spacing w:line="320" w:lineRule="exact"/>
              <w:ind w:left="-108" w:right="-108"/>
              <w:rPr>
                <w:rFonts w:cs="Times New Roman"/>
                <w:sz w:val="20"/>
                <w:szCs w:val="20"/>
              </w:rPr>
            </w:pPr>
          </w:p>
        </w:tc>
        <w:tc>
          <w:tcPr>
            <w:tcW w:w="1837" w:type="dxa"/>
          </w:tcPr>
          <w:p w14:paraId="30A9586B" w14:textId="77777777" w:rsidR="007B0931" w:rsidRPr="009E3D83" w:rsidRDefault="007B0931" w:rsidP="007B0931">
            <w:pPr>
              <w:tabs>
                <w:tab w:val="decimal" w:pos="66"/>
              </w:tabs>
              <w:spacing w:line="320" w:lineRule="exact"/>
              <w:ind w:right="-108"/>
              <w:jc w:val="center"/>
              <w:rPr>
                <w:rFonts w:cs="Times New Roman"/>
                <w:spacing w:val="-6"/>
                <w:sz w:val="20"/>
                <w:szCs w:val="25"/>
              </w:rPr>
            </w:pPr>
          </w:p>
        </w:tc>
        <w:tc>
          <w:tcPr>
            <w:tcW w:w="124" w:type="dxa"/>
          </w:tcPr>
          <w:p w14:paraId="6BB1BBC3" w14:textId="77777777" w:rsidR="007B0931" w:rsidRPr="009E3D83" w:rsidRDefault="007B0931" w:rsidP="007B0931">
            <w:pPr>
              <w:tabs>
                <w:tab w:val="decimal" w:pos="630"/>
              </w:tabs>
              <w:spacing w:line="320" w:lineRule="exact"/>
              <w:ind w:left="-108" w:right="-108"/>
              <w:rPr>
                <w:rFonts w:cs="Times New Roman"/>
                <w:sz w:val="20"/>
                <w:szCs w:val="20"/>
              </w:rPr>
            </w:pPr>
          </w:p>
        </w:tc>
        <w:tc>
          <w:tcPr>
            <w:tcW w:w="1723" w:type="dxa"/>
          </w:tcPr>
          <w:p w14:paraId="1C7D1F34" w14:textId="77777777" w:rsidR="007B0931" w:rsidRPr="009E3D83" w:rsidRDefault="007B0931" w:rsidP="007B0931">
            <w:pPr>
              <w:spacing w:line="320" w:lineRule="exact"/>
              <w:ind w:left="-108" w:right="-108"/>
              <w:jc w:val="center"/>
              <w:rPr>
                <w:rFonts w:cs="Times New Roman"/>
                <w:spacing w:val="-6"/>
                <w:sz w:val="20"/>
                <w:szCs w:val="20"/>
              </w:rPr>
            </w:pPr>
          </w:p>
        </w:tc>
        <w:tc>
          <w:tcPr>
            <w:tcW w:w="1451" w:type="dxa"/>
          </w:tcPr>
          <w:p w14:paraId="0722CF02" w14:textId="77777777" w:rsidR="007B0931" w:rsidRPr="009E3D83" w:rsidRDefault="007B0931" w:rsidP="007B0931">
            <w:pPr>
              <w:tabs>
                <w:tab w:val="decimal" w:pos="254"/>
              </w:tabs>
              <w:spacing w:line="320" w:lineRule="exact"/>
              <w:ind w:right="50"/>
              <w:jc w:val="center"/>
              <w:rPr>
                <w:rFonts w:cs="Times New Roman"/>
                <w:sz w:val="20"/>
                <w:szCs w:val="20"/>
              </w:rPr>
            </w:pPr>
          </w:p>
        </w:tc>
        <w:tc>
          <w:tcPr>
            <w:tcW w:w="124" w:type="dxa"/>
          </w:tcPr>
          <w:p w14:paraId="5D6C2D48" w14:textId="77777777" w:rsidR="007B0931" w:rsidRPr="009E3D83" w:rsidRDefault="007B0931" w:rsidP="007B0931">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1A120DC8" w14:textId="121A2571" w:rsidR="007B0931" w:rsidRPr="009E3D83" w:rsidRDefault="007B0931" w:rsidP="007B0931">
            <w:pPr>
              <w:tabs>
                <w:tab w:val="decimal" w:pos="1100"/>
              </w:tabs>
              <w:spacing w:line="320" w:lineRule="exact"/>
              <w:ind w:left="-115" w:right="-115"/>
              <w:jc w:val="left"/>
              <w:rPr>
                <w:rFonts w:cs="Times New Roman"/>
                <w:sz w:val="20"/>
                <w:szCs w:val="20"/>
              </w:rPr>
            </w:pPr>
            <w:r w:rsidRPr="009E3D83">
              <w:rPr>
                <w:rFonts w:cs="Times New Roman"/>
                <w:sz w:val="20"/>
                <w:szCs w:val="20"/>
                <w:lang w:val="en-US"/>
              </w:rPr>
              <w:t>(2,982,518)</w:t>
            </w:r>
          </w:p>
        </w:tc>
        <w:tc>
          <w:tcPr>
            <w:tcW w:w="118" w:type="dxa"/>
          </w:tcPr>
          <w:p w14:paraId="41A77757" w14:textId="77777777" w:rsidR="007B0931" w:rsidRPr="009E3D83" w:rsidRDefault="007B0931" w:rsidP="007B0931">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509A1B99" w14:textId="11861499" w:rsidR="007B0931" w:rsidRPr="009E3D83" w:rsidRDefault="007B0931" w:rsidP="007B0931">
            <w:pPr>
              <w:tabs>
                <w:tab w:val="decimal" w:pos="1100"/>
              </w:tabs>
              <w:spacing w:line="320" w:lineRule="exact"/>
              <w:ind w:left="-115" w:right="-115"/>
              <w:jc w:val="left"/>
              <w:rPr>
                <w:rFonts w:cs="Times New Roman"/>
                <w:sz w:val="20"/>
                <w:szCs w:val="20"/>
              </w:rPr>
            </w:pPr>
            <w:r w:rsidRPr="009E3D83">
              <w:rPr>
                <w:rFonts w:cs="Times New Roman"/>
                <w:sz w:val="20"/>
                <w:szCs w:val="20"/>
              </w:rPr>
              <w:t>(1,167,016)</w:t>
            </w:r>
          </w:p>
        </w:tc>
        <w:tc>
          <w:tcPr>
            <w:tcW w:w="118" w:type="dxa"/>
          </w:tcPr>
          <w:p w14:paraId="43219200" w14:textId="77777777" w:rsidR="007B0931" w:rsidRPr="009E3D83" w:rsidRDefault="007B0931" w:rsidP="007B0931">
            <w:pPr>
              <w:tabs>
                <w:tab w:val="decimal" w:pos="459"/>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79EAE689" w14:textId="5DC849AF" w:rsidR="007B0931" w:rsidRPr="009E3D83" w:rsidRDefault="007B0931" w:rsidP="007B0931">
            <w:pPr>
              <w:tabs>
                <w:tab w:val="decimal" w:pos="1150"/>
              </w:tabs>
              <w:spacing w:line="320" w:lineRule="exact"/>
              <w:ind w:left="20" w:right="-115"/>
              <w:jc w:val="left"/>
              <w:rPr>
                <w:rFonts w:cs="Times New Roman"/>
                <w:sz w:val="20"/>
                <w:szCs w:val="20"/>
              </w:rPr>
            </w:pPr>
            <w:r w:rsidRPr="009E3D83">
              <w:rPr>
                <w:rFonts w:cs="Times New Roman"/>
                <w:sz w:val="20"/>
                <w:szCs w:val="20"/>
              </w:rPr>
              <w:t>(2,982,518)</w:t>
            </w:r>
          </w:p>
        </w:tc>
        <w:tc>
          <w:tcPr>
            <w:tcW w:w="118" w:type="dxa"/>
          </w:tcPr>
          <w:p w14:paraId="439AFC1F" w14:textId="77777777" w:rsidR="007B0931" w:rsidRPr="009E3D83" w:rsidRDefault="007B0931" w:rsidP="007B0931">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2BC70FE6" w14:textId="3812237A" w:rsidR="007B0931" w:rsidRPr="009E3D83" w:rsidRDefault="007B0931" w:rsidP="007B0931">
            <w:pPr>
              <w:tabs>
                <w:tab w:val="decimal" w:pos="1150"/>
              </w:tabs>
              <w:spacing w:line="320" w:lineRule="exact"/>
              <w:ind w:left="20" w:right="-115"/>
              <w:jc w:val="left"/>
              <w:rPr>
                <w:rFonts w:cs="Times New Roman"/>
                <w:sz w:val="20"/>
                <w:szCs w:val="20"/>
              </w:rPr>
            </w:pPr>
            <w:r w:rsidRPr="009E3D83">
              <w:rPr>
                <w:rFonts w:cs="Times New Roman"/>
                <w:sz w:val="20"/>
                <w:szCs w:val="20"/>
              </w:rPr>
              <w:t>(1,167,016)</w:t>
            </w:r>
          </w:p>
        </w:tc>
      </w:tr>
      <w:tr w:rsidR="007B0931" w:rsidRPr="009E3D83" w14:paraId="09361772" w14:textId="77777777" w:rsidTr="006C5C47">
        <w:trPr>
          <w:trHeight w:val="20"/>
        </w:trPr>
        <w:tc>
          <w:tcPr>
            <w:tcW w:w="2142" w:type="dxa"/>
          </w:tcPr>
          <w:p w14:paraId="044EEF4B" w14:textId="77777777" w:rsidR="007B0931" w:rsidRPr="009E3D83" w:rsidRDefault="007B0931" w:rsidP="007B0931">
            <w:pPr>
              <w:spacing w:line="320" w:lineRule="exact"/>
              <w:ind w:left="162" w:right="-108"/>
              <w:rPr>
                <w:rFonts w:cs="Times New Roman"/>
                <w:sz w:val="20"/>
                <w:szCs w:val="20"/>
              </w:rPr>
            </w:pPr>
            <w:r w:rsidRPr="009E3D83">
              <w:rPr>
                <w:rFonts w:cs="Times New Roman"/>
                <w:b/>
                <w:bCs/>
                <w:sz w:val="20"/>
                <w:szCs w:val="20"/>
              </w:rPr>
              <w:t>Total</w:t>
            </w:r>
          </w:p>
        </w:tc>
        <w:tc>
          <w:tcPr>
            <w:tcW w:w="124" w:type="dxa"/>
          </w:tcPr>
          <w:p w14:paraId="633ED015" w14:textId="77777777" w:rsidR="007B0931" w:rsidRPr="009E3D83" w:rsidRDefault="007B0931" w:rsidP="007B0931">
            <w:pPr>
              <w:tabs>
                <w:tab w:val="decimal" w:pos="630"/>
              </w:tabs>
              <w:spacing w:line="320" w:lineRule="exact"/>
              <w:ind w:left="-108" w:right="-108"/>
              <w:rPr>
                <w:rFonts w:cs="Times New Roman"/>
                <w:sz w:val="20"/>
                <w:szCs w:val="20"/>
                <w:cs/>
              </w:rPr>
            </w:pPr>
          </w:p>
        </w:tc>
        <w:tc>
          <w:tcPr>
            <w:tcW w:w="1065" w:type="dxa"/>
          </w:tcPr>
          <w:p w14:paraId="7BC1AC89" w14:textId="77777777" w:rsidR="007B0931" w:rsidRPr="009E3D83" w:rsidRDefault="007B0931" w:rsidP="007B0931">
            <w:pPr>
              <w:tabs>
                <w:tab w:val="decimal" w:pos="279"/>
                <w:tab w:val="decimal" w:pos="630"/>
              </w:tabs>
              <w:spacing w:line="320" w:lineRule="exact"/>
              <w:ind w:left="-108" w:right="-108"/>
              <w:rPr>
                <w:rFonts w:cs="Times New Roman"/>
                <w:sz w:val="20"/>
                <w:szCs w:val="20"/>
              </w:rPr>
            </w:pPr>
          </w:p>
        </w:tc>
        <w:tc>
          <w:tcPr>
            <w:tcW w:w="124" w:type="dxa"/>
          </w:tcPr>
          <w:p w14:paraId="50050E16" w14:textId="77777777" w:rsidR="007B0931" w:rsidRPr="009E3D83" w:rsidRDefault="007B0931" w:rsidP="007B0931">
            <w:pPr>
              <w:tabs>
                <w:tab w:val="decimal" w:pos="630"/>
              </w:tabs>
              <w:spacing w:line="320" w:lineRule="exact"/>
              <w:ind w:left="-108" w:right="-108"/>
              <w:rPr>
                <w:rFonts w:cs="Times New Roman"/>
                <w:sz w:val="20"/>
                <w:szCs w:val="20"/>
              </w:rPr>
            </w:pPr>
          </w:p>
        </w:tc>
        <w:tc>
          <w:tcPr>
            <w:tcW w:w="1837" w:type="dxa"/>
          </w:tcPr>
          <w:p w14:paraId="6CFA47D1" w14:textId="77777777" w:rsidR="007B0931" w:rsidRPr="009E3D83" w:rsidRDefault="007B0931" w:rsidP="007B0931">
            <w:pPr>
              <w:tabs>
                <w:tab w:val="decimal" w:pos="1006"/>
              </w:tabs>
              <w:spacing w:line="320" w:lineRule="exact"/>
              <w:ind w:left="-108" w:right="-108"/>
              <w:rPr>
                <w:rFonts w:cs="Times New Roman"/>
                <w:sz w:val="20"/>
                <w:szCs w:val="20"/>
              </w:rPr>
            </w:pPr>
          </w:p>
        </w:tc>
        <w:tc>
          <w:tcPr>
            <w:tcW w:w="124" w:type="dxa"/>
          </w:tcPr>
          <w:p w14:paraId="58A2175C" w14:textId="77777777" w:rsidR="007B0931" w:rsidRPr="009E3D83" w:rsidRDefault="007B0931" w:rsidP="007B0931">
            <w:pPr>
              <w:tabs>
                <w:tab w:val="decimal" w:pos="630"/>
              </w:tabs>
              <w:spacing w:line="320" w:lineRule="exact"/>
              <w:ind w:left="-108" w:right="-108"/>
              <w:rPr>
                <w:rFonts w:cs="Times New Roman"/>
                <w:sz w:val="20"/>
                <w:szCs w:val="20"/>
              </w:rPr>
            </w:pPr>
          </w:p>
        </w:tc>
        <w:tc>
          <w:tcPr>
            <w:tcW w:w="1723" w:type="dxa"/>
          </w:tcPr>
          <w:p w14:paraId="5D66F6C4" w14:textId="77777777" w:rsidR="007B0931" w:rsidRPr="009E3D83" w:rsidRDefault="007B0931" w:rsidP="007B0931">
            <w:pPr>
              <w:spacing w:line="320" w:lineRule="exact"/>
              <w:ind w:left="-108" w:right="-108"/>
              <w:jc w:val="center"/>
              <w:rPr>
                <w:rFonts w:cs="Times New Roman"/>
                <w:sz w:val="20"/>
                <w:szCs w:val="20"/>
              </w:rPr>
            </w:pPr>
          </w:p>
        </w:tc>
        <w:tc>
          <w:tcPr>
            <w:tcW w:w="1451" w:type="dxa"/>
          </w:tcPr>
          <w:p w14:paraId="5215AEF2" w14:textId="77777777" w:rsidR="007B0931" w:rsidRPr="009E3D83" w:rsidRDefault="007B0931" w:rsidP="007B0931">
            <w:pPr>
              <w:tabs>
                <w:tab w:val="decimal" w:pos="254"/>
                <w:tab w:val="decimal" w:pos="556"/>
              </w:tabs>
              <w:spacing w:line="320" w:lineRule="exact"/>
              <w:ind w:left="-108" w:right="-108"/>
              <w:rPr>
                <w:rFonts w:cs="Times New Roman"/>
                <w:sz w:val="20"/>
                <w:szCs w:val="20"/>
              </w:rPr>
            </w:pPr>
          </w:p>
        </w:tc>
        <w:tc>
          <w:tcPr>
            <w:tcW w:w="124" w:type="dxa"/>
          </w:tcPr>
          <w:p w14:paraId="24E5496A" w14:textId="77777777" w:rsidR="007B0931" w:rsidRPr="009E3D83" w:rsidRDefault="007B0931" w:rsidP="007B0931">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bottom w:val="double" w:sz="4" w:space="0" w:color="auto"/>
              <w:right w:val="nil"/>
            </w:tcBorders>
          </w:tcPr>
          <w:p w14:paraId="0B3E36A3" w14:textId="101B2690" w:rsidR="007B0931" w:rsidRPr="009E3D83" w:rsidRDefault="007B0931" w:rsidP="007B0931">
            <w:pPr>
              <w:tabs>
                <w:tab w:val="decimal" w:pos="1100"/>
              </w:tabs>
              <w:spacing w:line="320" w:lineRule="exact"/>
              <w:ind w:left="-115" w:right="-115"/>
              <w:jc w:val="left"/>
              <w:rPr>
                <w:rFonts w:cs="Times New Roman"/>
                <w:sz w:val="20"/>
                <w:szCs w:val="20"/>
              </w:rPr>
            </w:pPr>
            <w:r w:rsidRPr="009E3D83">
              <w:rPr>
                <w:rFonts w:cs="Times New Roman"/>
                <w:sz w:val="20"/>
                <w:szCs w:val="20"/>
                <w:cs/>
                <w:lang w:val="en-US"/>
              </w:rPr>
              <w:t>5</w:t>
            </w:r>
            <w:r w:rsidRPr="009E3D83">
              <w:rPr>
                <w:rFonts w:cs="Times New Roman"/>
                <w:sz w:val="20"/>
                <w:szCs w:val="20"/>
                <w:lang w:val="en-US"/>
              </w:rPr>
              <w:t>,</w:t>
            </w:r>
            <w:r w:rsidRPr="009E3D83">
              <w:rPr>
                <w:rFonts w:cs="Times New Roman"/>
                <w:sz w:val="20"/>
                <w:szCs w:val="20"/>
                <w:cs/>
                <w:lang w:val="en-US"/>
              </w:rPr>
              <w:t>280</w:t>
            </w:r>
            <w:r w:rsidRPr="009E3D83">
              <w:rPr>
                <w:rFonts w:cs="Times New Roman"/>
                <w:sz w:val="20"/>
                <w:szCs w:val="20"/>
                <w:lang w:val="en-US"/>
              </w:rPr>
              <w:t>,</w:t>
            </w:r>
            <w:r w:rsidRPr="009E3D83">
              <w:rPr>
                <w:rFonts w:cs="Times New Roman"/>
                <w:sz w:val="20"/>
                <w:szCs w:val="20"/>
                <w:cs/>
                <w:lang w:val="en-US"/>
              </w:rPr>
              <w:t>566</w:t>
            </w:r>
          </w:p>
        </w:tc>
        <w:tc>
          <w:tcPr>
            <w:tcW w:w="118" w:type="dxa"/>
          </w:tcPr>
          <w:p w14:paraId="6CC2B77F" w14:textId="77777777" w:rsidR="007B0931" w:rsidRPr="009E3D83" w:rsidRDefault="007B0931" w:rsidP="007B0931">
            <w:pPr>
              <w:tabs>
                <w:tab w:val="decimal" w:pos="374"/>
                <w:tab w:val="decimal" w:pos="630"/>
                <w:tab w:val="decimal" w:pos="1034"/>
              </w:tabs>
              <w:spacing w:line="320" w:lineRule="exact"/>
              <w:ind w:left="-115" w:right="-115"/>
              <w:rPr>
                <w:rFonts w:cs="Times New Roman"/>
                <w:sz w:val="20"/>
                <w:szCs w:val="20"/>
                <w:cs/>
              </w:rPr>
            </w:pPr>
          </w:p>
        </w:tc>
        <w:tc>
          <w:tcPr>
            <w:tcW w:w="1253" w:type="dxa"/>
            <w:tcBorders>
              <w:top w:val="single" w:sz="4" w:space="0" w:color="auto"/>
              <w:left w:val="nil"/>
              <w:bottom w:val="double" w:sz="4" w:space="0" w:color="auto"/>
              <w:right w:val="nil"/>
            </w:tcBorders>
          </w:tcPr>
          <w:p w14:paraId="05066A64" w14:textId="6A8EB207" w:rsidR="007B0931" w:rsidRPr="009E3D83" w:rsidRDefault="007B0931" w:rsidP="007B0931">
            <w:pPr>
              <w:tabs>
                <w:tab w:val="decimal" w:pos="1100"/>
              </w:tabs>
              <w:spacing w:line="320" w:lineRule="exact"/>
              <w:ind w:left="-115" w:right="-115"/>
              <w:jc w:val="left"/>
              <w:rPr>
                <w:rFonts w:cs="Times New Roman"/>
                <w:sz w:val="20"/>
                <w:szCs w:val="20"/>
              </w:rPr>
            </w:pPr>
            <w:r w:rsidRPr="009E3D83">
              <w:rPr>
                <w:rFonts w:cs="Times New Roman"/>
                <w:sz w:val="20"/>
                <w:szCs w:val="20"/>
              </w:rPr>
              <w:t>7,415,220</w:t>
            </w:r>
          </w:p>
        </w:tc>
        <w:tc>
          <w:tcPr>
            <w:tcW w:w="118" w:type="dxa"/>
          </w:tcPr>
          <w:p w14:paraId="622C3D7E" w14:textId="77777777" w:rsidR="007B0931" w:rsidRPr="009E3D83" w:rsidRDefault="007B0931" w:rsidP="007B0931">
            <w:pPr>
              <w:tabs>
                <w:tab w:val="decimal" w:pos="459"/>
                <w:tab w:val="decimal" w:pos="1034"/>
              </w:tabs>
              <w:spacing w:line="320" w:lineRule="exact"/>
              <w:ind w:left="-115" w:right="-115"/>
              <w:rPr>
                <w:rFonts w:cs="Times New Roman"/>
                <w:sz w:val="20"/>
                <w:szCs w:val="20"/>
                <w:cs/>
              </w:rPr>
            </w:pPr>
          </w:p>
        </w:tc>
        <w:tc>
          <w:tcPr>
            <w:tcW w:w="1253" w:type="dxa"/>
            <w:tcBorders>
              <w:top w:val="single" w:sz="4" w:space="0" w:color="auto"/>
              <w:left w:val="nil"/>
              <w:bottom w:val="double" w:sz="4" w:space="0" w:color="auto"/>
              <w:right w:val="nil"/>
            </w:tcBorders>
          </w:tcPr>
          <w:p w14:paraId="563FE955" w14:textId="67BFB269" w:rsidR="007B0931" w:rsidRPr="009E3D83" w:rsidRDefault="007B0931" w:rsidP="007B0931">
            <w:pPr>
              <w:tabs>
                <w:tab w:val="decimal" w:pos="1150"/>
              </w:tabs>
              <w:spacing w:line="320" w:lineRule="exact"/>
              <w:ind w:left="20" w:right="-115"/>
              <w:jc w:val="left"/>
              <w:rPr>
                <w:rFonts w:cs="Times New Roman"/>
                <w:sz w:val="20"/>
                <w:szCs w:val="20"/>
              </w:rPr>
            </w:pPr>
            <w:r w:rsidRPr="009E3D83">
              <w:rPr>
                <w:rFonts w:cs="Times New Roman"/>
                <w:sz w:val="20"/>
                <w:szCs w:val="20"/>
                <w:cs/>
              </w:rPr>
              <w:t>5</w:t>
            </w:r>
            <w:r w:rsidRPr="009E3D83">
              <w:rPr>
                <w:rFonts w:cs="Times New Roman"/>
                <w:sz w:val="20"/>
                <w:szCs w:val="20"/>
              </w:rPr>
              <w:t>,</w:t>
            </w:r>
            <w:r w:rsidRPr="009E3D83">
              <w:rPr>
                <w:rFonts w:cs="Times New Roman"/>
                <w:sz w:val="20"/>
                <w:szCs w:val="20"/>
                <w:cs/>
              </w:rPr>
              <w:t>280</w:t>
            </w:r>
            <w:r w:rsidRPr="009E3D83">
              <w:rPr>
                <w:rFonts w:cs="Times New Roman"/>
                <w:sz w:val="20"/>
                <w:szCs w:val="20"/>
              </w:rPr>
              <w:t>,</w:t>
            </w:r>
            <w:r w:rsidRPr="009E3D83">
              <w:rPr>
                <w:rFonts w:cs="Times New Roman"/>
                <w:sz w:val="20"/>
                <w:szCs w:val="20"/>
                <w:cs/>
              </w:rPr>
              <w:t>566</w:t>
            </w:r>
          </w:p>
        </w:tc>
        <w:tc>
          <w:tcPr>
            <w:tcW w:w="118" w:type="dxa"/>
          </w:tcPr>
          <w:p w14:paraId="6CE7448F" w14:textId="77777777" w:rsidR="007B0931" w:rsidRPr="009E3D83" w:rsidRDefault="007B0931" w:rsidP="007B0931">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top w:val="single" w:sz="4" w:space="0" w:color="auto"/>
              <w:left w:val="nil"/>
              <w:bottom w:val="double" w:sz="4" w:space="0" w:color="auto"/>
              <w:right w:val="nil"/>
            </w:tcBorders>
          </w:tcPr>
          <w:p w14:paraId="7F3E0440" w14:textId="19D39EF8" w:rsidR="007B0931" w:rsidRPr="009E3D83" w:rsidRDefault="007B0931" w:rsidP="007B0931">
            <w:pPr>
              <w:tabs>
                <w:tab w:val="decimal" w:pos="1150"/>
              </w:tabs>
              <w:spacing w:line="320" w:lineRule="exact"/>
              <w:ind w:left="20" w:right="-115"/>
              <w:jc w:val="left"/>
              <w:rPr>
                <w:rFonts w:cs="Times New Roman"/>
                <w:sz w:val="20"/>
                <w:szCs w:val="20"/>
                <w:cs/>
              </w:rPr>
            </w:pPr>
            <w:r w:rsidRPr="009E3D83">
              <w:rPr>
                <w:rFonts w:cs="Times New Roman"/>
                <w:sz w:val="20"/>
                <w:szCs w:val="20"/>
              </w:rPr>
              <w:t>7,415,220</w:t>
            </w:r>
          </w:p>
        </w:tc>
      </w:tr>
    </w:tbl>
    <w:p w14:paraId="59D0ED99" w14:textId="77777777" w:rsidR="00DD2266" w:rsidRPr="009E3D83" w:rsidRDefault="00DD2266" w:rsidP="00BA6400">
      <w:pPr>
        <w:pStyle w:val="BodySingle"/>
        <w:spacing w:after="240"/>
        <w:ind w:left="567"/>
        <w:jc w:val="both"/>
        <w:rPr>
          <w:color w:val="auto"/>
          <w:sz w:val="24"/>
          <w:szCs w:val="24"/>
          <w:lang w:val="en-GB"/>
        </w:rPr>
        <w:sectPr w:rsidR="00DD2266" w:rsidRPr="009E3D83" w:rsidSect="00355A03">
          <w:headerReference w:type="default" r:id="rId28"/>
          <w:pgSz w:w="16838" w:h="11906" w:orient="landscape" w:code="9"/>
          <w:pgMar w:top="1440" w:right="1224" w:bottom="1224" w:left="1440" w:header="706" w:footer="706" w:gutter="0"/>
          <w:cols w:space="737"/>
        </w:sectPr>
      </w:pPr>
    </w:p>
    <w:p w14:paraId="3F37EB23" w14:textId="4FB70E05" w:rsidR="00565A6B" w:rsidRPr="009E3D83" w:rsidRDefault="00565A6B" w:rsidP="00BA6400">
      <w:pPr>
        <w:pStyle w:val="BodySingle"/>
        <w:spacing w:after="240"/>
        <w:ind w:left="567"/>
        <w:jc w:val="both"/>
        <w:rPr>
          <w:color w:val="auto"/>
          <w:sz w:val="24"/>
          <w:szCs w:val="24"/>
          <w:lang w:val="en-GB"/>
        </w:rPr>
      </w:pPr>
      <w:r w:rsidRPr="009E3D83">
        <w:rPr>
          <w:color w:val="auto"/>
          <w:sz w:val="24"/>
          <w:szCs w:val="24"/>
          <w:lang w:val="en-GB"/>
        </w:rPr>
        <w:lastRenderedPageBreak/>
        <w:t>Under the term and co</w:t>
      </w:r>
      <w:r w:rsidR="00F42AB5" w:rsidRPr="009E3D83">
        <w:rPr>
          <w:color w:val="auto"/>
          <w:sz w:val="24"/>
          <w:szCs w:val="24"/>
          <w:lang w:val="en-GB"/>
        </w:rPr>
        <w:t>nditions of long-term debenture</w:t>
      </w:r>
      <w:r w:rsidR="0090469D" w:rsidRPr="009E3D83">
        <w:rPr>
          <w:color w:val="auto"/>
          <w:sz w:val="24"/>
          <w:szCs w:val="24"/>
          <w:lang w:val="en-GB"/>
        </w:rPr>
        <w:t xml:space="preserve"> issuer</w:t>
      </w:r>
      <w:r w:rsidRPr="009E3D83">
        <w:rPr>
          <w:color w:val="auto"/>
          <w:sz w:val="24"/>
          <w:szCs w:val="24"/>
          <w:lang w:val="en-GB"/>
        </w:rPr>
        <w:t xml:space="preserve">, the Group </w:t>
      </w:r>
      <w:proofErr w:type="gramStart"/>
      <w:r w:rsidRPr="009E3D83">
        <w:rPr>
          <w:color w:val="auto"/>
          <w:sz w:val="24"/>
          <w:szCs w:val="24"/>
          <w:lang w:val="en-GB"/>
        </w:rPr>
        <w:t>has to</w:t>
      </w:r>
      <w:proofErr w:type="gramEnd"/>
      <w:r w:rsidRPr="009E3D83">
        <w:rPr>
          <w:color w:val="auto"/>
          <w:sz w:val="24"/>
          <w:szCs w:val="24"/>
          <w:lang w:val="en-GB"/>
        </w:rPr>
        <w:t xml:space="preserve"> com</w:t>
      </w:r>
      <w:r w:rsidR="008A336B" w:rsidRPr="009E3D83">
        <w:rPr>
          <w:color w:val="auto"/>
          <w:sz w:val="24"/>
          <w:szCs w:val="24"/>
          <w:lang w:val="en-GB"/>
        </w:rPr>
        <w:t>pl</w:t>
      </w:r>
      <w:r w:rsidRPr="009E3D83">
        <w:rPr>
          <w:color w:val="auto"/>
          <w:sz w:val="24"/>
          <w:szCs w:val="24"/>
          <w:lang w:val="en-GB"/>
        </w:rPr>
        <w:t>y with certain restrictions and maintain certain financial ratios.</w:t>
      </w:r>
    </w:p>
    <w:p w14:paraId="50E2D40C" w14:textId="73B4C788" w:rsidR="00AC5783" w:rsidRPr="009E3D83" w:rsidRDefault="00AC5783" w:rsidP="00AC5783">
      <w:pPr>
        <w:pStyle w:val="BodySingle"/>
        <w:spacing w:after="240"/>
        <w:ind w:left="567"/>
        <w:jc w:val="both"/>
        <w:rPr>
          <w:rFonts w:eastAsia="Cordia New"/>
          <w:color w:val="auto"/>
          <w:sz w:val="24"/>
          <w:szCs w:val="24"/>
        </w:rPr>
      </w:pPr>
      <w:r w:rsidRPr="009E3D83">
        <w:rPr>
          <w:rFonts w:eastAsia="Cordia New" w:cs="Angsana New"/>
          <w:color w:val="auto"/>
          <w:sz w:val="24"/>
          <w:szCs w:val="24"/>
        </w:rPr>
        <w:t xml:space="preserve">On June 20, 2022, the Company entered into an Interest Rate Swap agreement from exchange fixed-rate at 5.50% to floating-rate at THB THOR + 3.73% per annum amounting to Baht 900 million, </w:t>
      </w:r>
      <w:r w:rsidRPr="009E3D83">
        <w:rPr>
          <w:rFonts w:eastAsia="MS Mincho"/>
          <w:color w:val="auto"/>
          <w:spacing w:val="-6"/>
          <w:sz w:val="24"/>
          <w:szCs w:val="24"/>
          <w:lang w:eastAsia="x-none"/>
        </w:rPr>
        <w:t xml:space="preserve">starting </w:t>
      </w:r>
      <w:r w:rsidR="0090469D" w:rsidRPr="009E3D83">
        <w:rPr>
          <w:rFonts w:eastAsia="MS Mincho"/>
          <w:color w:val="auto"/>
          <w:spacing w:val="-6"/>
          <w:sz w:val="24"/>
          <w:szCs w:val="24"/>
          <w:lang w:eastAsia="x-none"/>
        </w:rPr>
        <w:t>from</w:t>
      </w:r>
      <w:r w:rsidRPr="009E3D83">
        <w:rPr>
          <w:rFonts w:eastAsia="MS Mincho"/>
          <w:color w:val="auto"/>
          <w:spacing w:val="-6"/>
          <w:sz w:val="24"/>
          <w:szCs w:val="24"/>
          <w:lang w:eastAsia="x-none"/>
        </w:rPr>
        <w:t xml:space="preserve"> June 22, </w:t>
      </w:r>
      <w:proofErr w:type="gramStart"/>
      <w:r w:rsidRPr="009E3D83">
        <w:rPr>
          <w:rFonts w:eastAsia="MS Mincho"/>
          <w:color w:val="auto"/>
          <w:spacing w:val="-6"/>
          <w:sz w:val="24"/>
          <w:szCs w:val="24"/>
          <w:lang w:eastAsia="x-none"/>
        </w:rPr>
        <w:t>2022</w:t>
      </w:r>
      <w:proofErr w:type="gramEnd"/>
      <w:r w:rsidRPr="009E3D83">
        <w:rPr>
          <w:rFonts w:eastAsia="MS Mincho"/>
          <w:color w:val="auto"/>
          <w:spacing w:val="-6"/>
          <w:sz w:val="24"/>
          <w:szCs w:val="24"/>
          <w:lang w:eastAsia="x-none"/>
        </w:rPr>
        <w:t xml:space="preserve"> to November 18, 2023</w:t>
      </w:r>
      <w:r w:rsidRPr="009E3D83">
        <w:rPr>
          <w:rFonts w:eastAsia="Cordia New" w:cs="Angsana New"/>
          <w:color w:val="auto"/>
          <w:sz w:val="24"/>
          <w:szCs w:val="24"/>
        </w:rPr>
        <w:t>.</w:t>
      </w:r>
    </w:p>
    <w:p w14:paraId="5F446E69" w14:textId="16119B69" w:rsidR="00BA6400" w:rsidRPr="009E3D83" w:rsidRDefault="00BA6400" w:rsidP="00BA6400">
      <w:pPr>
        <w:pStyle w:val="BodySingle"/>
        <w:spacing w:after="240"/>
        <w:ind w:left="567"/>
        <w:jc w:val="both"/>
        <w:rPr>
          <w:color w:val="auto"/>
          <w:sz w:val="24"/>
          <w:szCs w:val="24"/>
          <w:lang w:val="en-GB"/>
        </w:rPr>
      </w:pPr>
      <w:r w:rsidRPr="009E3D83">
        <w:rPr>
          <w:color w:val="auto"/>
          <w:sz w:val="24"/>
          <w:szCs w:val="24"/>
          <w:lang w:val="en-GB"/>
        </w:rPr>
        <w:t xml:space="preserve">Movement of </w:t>
      </w:r>
      <w:r w:rsidR="00950BB8" w:rsidRPr="009E3D83">
        <w:rPr>
          <w:color w:val="auto"/>
          <w:sz w:val="24"/>
          <w:szCs w:val="24"/>
          <w:lang w:val="en-GB"/>
        </w:rPr>
        <w:t xml:space="preserve">debentures </w:t>
      </w:r>
      <w:r w:rsidRPr="009E3D83">
        <w:rPr>
          <w:color w:val="auto"/>
          <w:sz w:val="24"/>
          <w:szCs w:val="24"/>
          <w:lang w:val="en-GB"/>
        </w:rPr>
        <w:t xml:space="preserve">for the years ended December </w:t>
      </w:r>
      <w:r w:rsidR="004C5734" w:rsidRPr="009E3D83">
        <w:rPr>
          <w:rFonts w:cs="Angsana New"/>
          <w:color w:val="auto"/>
          <w:sz w:val="24"/>
          <w:szCs w:val="24"/>
        </w:rPr>
        <w:t>31</w:t>
      </w:r>
      <w:r w:rsidRPr="009E3D83">
        <w:rPr>
          <w:color w:val="auto"/>
          <w:sz w:val="24"/>
          <w:szCs w:val="24"/>
          <w:lang w:val="en-GB"/>
        </w:rPr>
        <w:t>, are as follows:</w:t>
      </w:r>
    </w:p>
    <w:p w14:paraId="5F4CA409" w14:textId="77777777" w:rsidR="0054314B" w:rsidRPr="009E3D83" w:rsidRDefault="0054314B" w:rsidP="0054314B">
      <w:pPr>
        <w:autoSpaceDE w:val="0"/>
        <w:autoSpaceDN w:val="0"/>
        <w:spacing w:before="240" w:line="240" w:lineRule="auto"/>
        <w:ind w:left="547" w:right="58"/>
        <w:jc w:val="right"/>
        <w:rPr>
          <w:rFonts w:cs="Times New Roman"/>
          <w:sz w:val="24"/>
          <w:szCs w:val="24"/>
        </w:rPr>
      </w:pPr>
      <w:proofErr w:type="gramStart"/>
      <w:r w:rsidRPr="009E3D83">
        <w:rPr>
          <w:rFonts w:eastAsia="Times New Roman" w:cs="Times New Roman"/>
          <w:b/>
          <w:bCs/>
          <w:lang w:val="en-US" w:eastAsia="ja-JP"/>
        </w:rPr>
        <w:t>Unit :</w:t>
      </w:r>
      <w:proofErr w:type="gramEnd"/>
      <w:r w:rsidRPr="009E3D83">
        <w:rPr>
          <w:rFonts w:eastAsia="Times New Roman" w:cs="Times New Roman"/>
          <w:b/>
          <w:bCs/>
          <w:lang w:val="en-US" w:eastAsia="ja-JP"/>
        </w:rPr>
        <w:t xml:space="preserve">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9E3D83" w14:paraId="37888245" w14:textId="77777777" w:rsidTr="00CD2A4B">
        <w:trPr>
          <w:trHeight w:val="20"/>
        </w:trPr>
        <w:tc>
          <w:tcPr>
            <w:tcW w:w="3384" w:type="dxa"/>
            <w:tcBorders>
              <w:top w:val="nil"/>
              <w:left w:val="nil"/>
              <w:bottom w:val="nil"/>
              <w:right w:val="nil"/>
            </w:tcBorders>
            <w:shd w:val="clear" w:color="000000" w:fill="FFFFFF"/>
            <w:noWrap/>
            <w:vAlign w:val="bottom"/>
          </w:tcPr>
          <w:p w14:paraId="1A3DCAB5" w14:textId="77777777" w:rsidR="0054314B" w:rsidRPr="009E3D83" w:rsidRDefault="0054314B" w:rsidP="00CD2A4B">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F9648A3" w14:textId="77777777" w:rsidR="0054314B" w:rsidRPr="009E3D83" w:rsidRDefault="0054314B" w:rsidP="00CD2A4B">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536D689C" w14:textId="77777777" w:rsidR="0054314B" w:rsidRPr="009E3D83" w:rsidRDefault="0054314B" w:rsidP="00CD2A4B">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275308E2" w14:textId="77777777" w:rsidR="0054314B" w:rsidRPr="009E3D83" w:rsidRDefault="0054314B" w:rsidP="00CD2A4B">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04EB842C" w14:textId="77777777" w:rsidTr="00CD2A4B">
        <w:trPr>
          <w:trHeight w:val="20"/>
        </w:trPr>
        <w:tc>
          <w:tcPr>
            <w:tcW w:w="3384" w:type="dxa"/>
            <w:tcBorders>
              <w:top w:val="nil"/>
              <w:left w:val="nil"/>
              <w:bottom w:val="nil"/>
              <w:right w:val="nil"/>
            </w:tcBorders>
            <w:shd w:val="clear" w:color="000000" w:fill="FFFFFF"/>
            <w:noWrap/>
            <w:vAlign w:val="bottom"/>
          </w:tcPr>
          <w:p w14:paraId="0AFA6570" w14:textId="77777777" w:rsidR="0054314B" w:rsidRPr="009E3D83" w:rsidRDefault="0054314B" w:rsidP="00CD2A4B">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3124165" w14:textId="0827F3CA" w:rsidR="0054314B" w:rsidRPr="009E3D83" w:rsidRDefault="0054314B" w:rsidP="00CD2A4B">
            <w:pPr>
              <w:spacing w:line="240" w:lineRule="auto"/>
              <w:ind w:left="0"/>
              <w:jc w:val="center"/>
              <w:rPr>
                <w:rFonts w:eastAsia="Times New Roman" w:cs="Times New Roman"/>
                <w:b/>
                <w:bCs/>
                <w:cs/>
                <w:lang w:val="en-US"/>
              </w:rPr>
            </w:pPr>
            <w:r w:rsidRPr="009E3D83">
              <w:rPr>
                <w:rFonts w:eastAsia="Times New Roman" w:cs="Times New Roman"/>
                <w:b/>
                <w:bCs/>
                <w:lang w:val="en-US"/>
              </w:rPr>
              <w:t xml:space="preserve">Financial </w:t>
            </w:r>
            <w:r w:rsidR="001602BE" w:rsidRPr="009E3D83">
              <w:rPr>
                <w:rFonts w:eastAsia="Times New Roman" w:cs="Times New Roman"/>
                <w:b/>
                <w:bCs/>
                <w:lang w:val="en-US"/>
              </w:rPr>
              <w:t>S</w:t>
            </w:r>
            <w:r w:rsidRPr="009E3D83">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2E639303" w14:textId="77777777" w:rsidR="0054314B" w:rsidRPr="009E3D83" w:rsidRDefault="0054314B" w:rsidP="00CD2A4B">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3D0BB354" w14:textId="3C0FAEB8" w:rsidR="0054314B" w:rsidRPr="009E3D83" w:rsidRDefault="0054314B" w:rsidP="00CD2A4B">
            <w:pPr>
              <w:spacing w:line="240" w:lineRule="auto"/>
              <w:ind w:left="0"/>
              <w:jc w:val="center"/>
              <w:rPr>
                <w:rFonts w:eastAsia="Times New Roman" w:cs="Times New Roman"/>
                <w:b/>
                <w:bCs/>
                <w:cs/>
                <w:lang w:val="en-US"/>
              </w:rPr>
            </w:pPr>
            <w:r w:rsidRPr="009E3D83">
              <w:rPr>
                <w:rFonts w:eastAsia="Times New Roman" w:cs="Times New Roman"/>
                <w:b/>
                <w:bCs/>
                <w:lang w:val="en-US"/>
              </w:rPr>
              <w:t xml:space="preserve">Financial </w:t>
            </w:r>
            <w:r w:rsidR="001602BE" w:rsidRPr="009E3D83">
              <w:rPr>
                <w:rFonts w:eastAsia="Times New Roman" w:cs="Times New Roman"/>
                <w:b/>
                <w:bCs/>
                <w:lang w:val="en-US"/>
              </w:rPr>
              <w:t>S</w:t>
            </w:r>
            <w:r w:rsidRPr="009E3D83">
              <w:rPr>
                <w:rFonts w:eastAsia="Times New Roman" w:cs="Times New Roman"/>
                <w:b/>
                <w:bCs/>
                <w:lang w:val="en-US"/>
              </w:rPr>
              <w:t>tatements</w:t>
            </w:r>
          </w:p>
        </w:tc>
      </w:tr>
      <w:tr w:rsidR="00AF7713" w:rsidRPr="009E3D83" w14:paraId="3182F380" w14:textId="77777777" w:rsidTr="00CD2A4B">
        <w:trPr>
          <w:trHeight w:val="20"/>
        </w:trPr>
        <w:tc>
          <w:tcPr>
            <w:tcW w:w="3384" w:type="dxa"/>
            <w:tcBorders>
              <w:top w:val="nil"/>
              <w:left w:val="nil"/>
              <w:bottom w:val="nil"/>
              <w:right w:val="nil"/>
            </w:tcBorders>
            <w:shd w:val="clear" w:color="000000" w:fill="FFFFFF"/>
            <w:noWrap/>
            <w:vAlign w:val="bottom"/>
          </w:tcPr>
          <w:p w14:paraId="5A3A399D" w14:textId="77777777" w:rsidR="0054314B" w:rsidRPr="009E3D83" w:rsidRDefault="0054314B" w:rsidP="00CD2A4B">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06C12DA1" w14:textId="3E5DEE2D" w:rsidR="0054314B" w:rsidRPr="009E3D83" w:rsidRDefault="00F347A2" w:rsidP="00091AB0">
            <w:pPr>
              <w:spacing w:line="240" w:lineRule="exact"/>
              <w:ind w:left="0"/>
              <w:jc w:val="center"/>
              <w:rPr>
                <w:rFonts w:cs="Times New Roman"/>
                <w:b/>
              </w:rPr>
            </w:pPr>
            <w:r w:rsidRPr="009E3D83">
              <w:rPr>
                <w:b/>
                <w:lang w:val="en-US"/>
              </w:rPr>
              <w:t>20</w:t>
            </w:r>
            <w:r w:rsidR="00091AB0" w:rsidRPr="009E3D83">
              <w:rPr>
                <w:b/>
                <w:lang w:val="en-US"/>
              </w:rPr>
              <w:t>2</w:t>
            </w:r>
            <w:r w:rsidR="002C22D4" w:rsidRPr="009E3D83">
              <w:rPr>
                <w:b/>
                <w:lang w:val="en-US"/>
              </w:rPr>
              <w:t>3</w:t>
            </w:r>
          </w:p>
        </w:tc>
        <w:tc>
          <w:tcPr>
            <w:tcW w:w="189" w:type="dxa"/>
            <w:tcBorders>
              <w:top w:val="nil"/>
              <w:left w:val="nil"/>
              <w:bottom w:val="nil"/>
              <w:right w:val="nil"/>
            </w:tcBorders>
            <w:shd w:val="clear" w:color="000000" w:fill="FFFFFF"/>
            <w:noWrap/>
          </w:tcPr>
          <w:p w14:paraId="3C003B0D" w14:textId="77777777" w:rsidR="0054314B" w:rsidRPr="009E3D83" w:rsidRDefault="0054314B" w:rsidP="00CD2A4B">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6FE63916" w14:textId="3B69226C" w:rsidR="0054314B" w:rsidRPr="009E3D83" w:rsidRDefault="004C5734" w:rsidP="00091AB0">
            <w:pPr>
              <w:spacing w:line="240" w:lineRule="exact"/>
              <w:ind w:left="0"/>
              <w:jc w:val="center"/>
              <w:rPr>
                <w:rFonts w:cs="Times New Roman"/>
                <w:b/>
              </w:rPr>
            </w:pPr>
            <w:r w:rsidRPr="009E3D83">
              <w:rPr>
                <w:b/>
                <w:lang w:val="en-US"/>
              </w:rPr>
              <w:t>20</w:t>
            </w:r>
            <w:r w:rsidR="004C207D" w:rsidRPr="009E3D83">
              <w:rPr>
                <w:b/>
                <w:lang w:val="en-US"/>
              </w:rPr>
              <w:t>2</w:t>
            </w:r>
            <w:r w:rsidR="002C22D4" w:rsidRPr="009E3D83">
              <w:rPr>
                <w:b/>
                <w:lang w:val="en-US"/>
              </w:rPr>
              <w:t>2</w:t>
            </w:r>
          </w:p>
        </w:tc>
        <w:tc>
          <w:tcPr>
            <w:tcW w:w="144" w:type="dxa"/>
            <w:tcBorders>
              <w:top w:val="nil"/>
              <w:left w:val="nil"/>
              <w:bottom w:val="nil"/>
              <w:right w:val="nil"/>
            </w:tcBorders>
            <w:shd w:val="clear" w:color="000000" w:fill="FFFFFF"/>
            <w:noWrap/>
          </w:tcPr>
          <w:p w14:paraId="6E28F940" w14:textId="77777777" w:rsidR="0054314B" w:rsidRPr="009E3D83" w:rsidRDefault="0054314B" w:rsidP="00CD2A4B">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34EEFA9F" w14:textId="63FF73F0" w:rsidR="0054314B" w:rsidRPr="009E3D83" w:rsidRDefault="004C5734" w:rsidP="00091AB0">
            <w:pPr>
              <w:spacing w:line="240" w:lineRule="exact"/>
              <w:ind w:left="0"/>
              <w:jc w:val="center"/>
              <w:rPr>
                <w:rFonts w:cs="Times New Roman"/>
                <w:b/>
              </w:rPr>
            </w:pPr>
            <w:r w:rsidRPr="009E3D83">
              <w:rPr>
                <w:b/>
                <w:lang w:val="en-US"/>
              </w:rPr>
              <w:t>20</w:t>
            </w:r>
            <w:r w:rsidR="00091AB0" w:rsidRPr="009E3D83">
              <w:rPr>
                <w:b/>
                <w:lang w:val="en-US"/>
              </w:rPr>
              <w:t>2</w:t>
            </w:r>
            <w:r w:rsidR="002C22D4" w:rsidRPr="009E3D83">
              <w:rPr>
                <w:b/>
                <w:lang w:val="en-US"/>
              </w:rPr>
              <w:t>3</w:t>
            </w:r>
          </w:p>
        </w:tc>
        <w:tc>
          <w:tcPr>
            <w:tcW w:w="162" w:type="dxa"/>
            <w:tcBorders>
              <w:top w:val="nil"/>
              <w:left w:val="nil"/>
              <w:bottom w:val="nil"/>
              <w:right w:val="nil"/>
            </w:tcBorders>
            <w:shd w:val="clear" w:color="000000" w:fill="FFFFFF"/>
            <w:noWrap/>
          </w:tcPr>
          <w:p w14:paraId="4F116EAB" w14:textId="77777777" w:rsidR="0054314B" w:rsidRPr="009E3D83" w:rsidRDefault="0054314B" w:rsidP="00CD2A4B">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6ACF65D8" w14:textId="24AC862E" w:rsidR="0054314B" w:rsidRPr="009E3D83" w:rsidRDefault="004C5734" w:rsidP="00091AB0">
            <w:pPr>
              <w:spacing w:line="240" w:lineRule="exact"/>
              <w:ind w:left="0"/>
              <w:jc w:val="center"/>
              <w:rPr>
                <w:rFonts w:cs="Times New Roman"/>
                <w:b/>
              </w:rPr>
            </w:pPr>
            <w:r w:rsidRPr="009E3D83">
              <w:rPr>
                <w:b/>
                <w:lang w:val="en-US"/>
              </w:rPr>
              <w:t>20</w:t>
            </w:r>
            <w:r w:rsidR="004C207D" w:rsidRPr="009E3D83">
              <w:rPr>
                <w:b/>
                <w:lang w:val="en-US"/>
              </w:rPr>
              <w:t>2</w:t>
            </w:r>
            <w:r w:rsidR="002C22D4" w:rsidRPr="009E3D83">
              <w:rPr>
                <w:b/>
                <w:lang w:val="en-US"/>
              </w:rPr>
              <w:t>2</w:t>
            </w:r>
          </w:p>
        </w:tc>
      </w:tr>
      <w:tr w:rsidR="00AF7713" w:rsidRPr="009E3D83" w14:paraId="44EA68F2" w14:textId="77777777" w:rsidTr="00CD2A4B">
        <w:trPr>
          <w:trHeight w:val="20"/>
        </w:trPr>
        <w:tc>
          <w:tcPr>
            <w:tcW w:w="3384" w:type="dxa"/>
            <w:tcBorders>
              <w:top w:val="nil"/>
              <w:left w:val="nil"/>
              <w:bottom w:val="nil"/>
              <w:right w:val="nil"/>
            </w:tcBorders>
            <w:shd w:val="clear" w:color="000000" w:fill="FFFFFF"/>
            <w:noWrap/>
            <w:vAlign w:val="bottom"/>
          </w:tcPr>
          <w:p w14:paraId="07C43BDD" w14:textId="77777777" w:rsidR="003B1DFA" w:rsidRPr="009E3D83" w:rsidRDefault="003B1DFA" w:rsidP="0054314B">
            <w:pPr>
              <w:spacing w:line="240" w:lineRule="auto"/>
              <w:ind w:left="0"/>
              <w:jc w:val="left"/>
              <w:rPr>
                <w:rFonts w:eastAsia="Times New Roman" w:cs="Times New Roman"/>
                <w:sz w:val="20"/>
                <w:szCs w:val="20"/>
                <w:lang w:val="en-US"/>
              </w:rPr>
            </w:pPr>
          </w:p>
        </w:tc>
        <w:tc>
          <w:tcPr>
            <w:tcW w:w="1233" w:type="dxa"/>
            <w:tcBorders>
              <w:top w:val="nil"/>
              <w:left w:val="nil"/>
              <w:bottom w:val="nil"/>
              <w:right w:val="nil"/>
            </w:tcBorders>
            <w:shd w:val="clear" w:color="auto" w:fill="auto"/>
            <w:noWrap/>
            <w:vAlign w:val="bottom"/>
          </w:tcPr>
          <w:p w14:paraId="0E392FE8" w14:textId="77777777" w:rsidR="003B1DFA" w:rsidRPr="009E3D83" w:rsidRDefault="003B1DFA" w:rsidP="0054314B">
            <w:pPr>
              <w:tabs>
                <w:tab w:val="decimal" w:pos="459"/>
              </w:tabs>
              <w:ind w:left="-108" w:right="-108"/>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42EF879C" w14:textId="77777777" w:rsidR="003B1DFA" w:rsidRPr="009E3D83" w:rsidRDefault="003B1DFA" w:rsidP="0054314B">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7A324B94" w14:textId="77777777" w:rsidR="003B1DFA" w:rsidRPr="009E3D83" w:rsidRDefault="003B1DFA" w:rsidP="003B1DFA">
            <w:pPr>
              <w:tabs>
                <w:tab w:val="decimal" w:pos="591"/>
              </w:tabs>
              <w:ind w:left="-108" w:right="-108"/>
              <w:rPr>
                <w:rFonts w:cs="Times New Roman"/>
              </w:rPr>
            </w:pPr>
          </w:p>
        </w:tc>
        <w:tc>
          <w:tcPr>
            <w:tcW w:w="144" w:type="dxa"/>
            <w:tcBorders>
              <w:top w:val="nil"/>
              <w:left w:val="nil"/>
              <w:bottom w:val="nil"/>
              <w:right w:val="nil"/>
            </w:tcBorders>
            <w:shd w:val="clear" w:color="000000" w:fill="FFFFFF"/>
            <w:noWrap/>
            <w:vAlign w:val="bottom"/>
          </w:tcPr>
          <w:p w14:paraId="768A59C9" w14:textId="77777777" w:rsidR="003B1DFA" w:rsidRPr="009E3D83" w:rsidRDefault="003B1DFA" w:rsidP="0054314B">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34A358F3" w14:textId="77777777" w:rsidR="003B1DFA" w:rsidRPr="009E3D83" w:rsidRDefault="003B1DFA" w:rsidP="0054314B">
            <w:pPr>
              <w:tabs>
                <w:tab w:val="decimal" w:pos="459"/>
              </w:tabs>
              <w:ind w:left="-108" w:right="-108"/>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79982F86" w14:textId="77777777" w:rsidR="003B1DFA" w:rsidRPr="009E3D83" w:rsidRDefault="003B1DFA" w:rsidP="0054314B">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5E64324C" w14:textId="77777777" w:rsidR="003B1DFA" w:rsidRPr="009E3D83" w:rsidRDefault="003B1DFA" w:rsidP="0054314B">
            <w:pPr>
              <w:tabs>
                <w:tab w:val="decimal" w:pos="459"/>
              </w:tabs>
              <w:ind w:left="-108" w:right="-108"/>
              <w:rPr>
                <w:rFonts w:cs="Times New Roman"/>
              </w:rPr>
            </w:pPr>
          </w:p>
        </w:tc>
      </w:tr>
      <w:tr w:rsidR="00A1198C" w:rsidRPr="009E3D83" w14:paraId="6D70D97D" w14:textId="77777777">
        <w:trPr>
          <w:trHeight w:val="20"/>
        </w:trPr>
        <w:tc>
          <w:tcPr>
            <w:tcW w:w="3384" w:type="dxa"/>
            <w:tcBorders>
              <w:top w:val="nil"/>
              <w:left w:val="nil"/>
              <w:bottom w:val="nil"/>
              <w:right w:val="nil"/>
            </w:tcBorders>
            <w:shd w:val="clear" w:color="000000" w:fill="FFFFFF"/>
            <w:noWrap/>
            <w:vAlign w:val="bottom"/>
          </w:tcPr>
          <w:p w14:paraId="6FC8F5DC" w14:textId="77777777" w:rsidR="00A1198C" w:rsidRPr="009E3D83" w:rsidRDefault="00A1198C" w:rsidP="009F289D">
            <w:pPr>
              <w:spacing w:line="240" w:lineRule="auto"/>
              <w:ind w:left="0" w:firstLine="183"/>
              <w:jc w:val="left"/>
              <w:rPr>
                <w:rFonts w:eastAsia="Times New Roman" w:cs="Times New Roman"/>
                <w:sz w:val="20"/>
                <w:szCs w:val="20"/>
                <w:lang w:val="en-US"/>
              </w:rPr>
            </w:pPr>
            <w:r w:rsidRPr="009E3D83">
              <w:rPr>
                <w:rFonts w:eastAsia="Times New Roman" w:cs="Times New Roman"/>
                <w:sz w:val="20"/>
                <w:szCs w:val="20"/>
                <w:lang w:val="en-US"/>
              </w:rPr>
              <w:t xml:space="preserve">As </w:t>
            </w:r>
            <w:proofErr w:type="gramStart"/>
            <w:r w:rsidRPr="009E3D83">
              <w:rPr>
                <w:rFonts w:eastAsia="Times New Roman" w:cs="Times New Roman"/>
                <w:sz w:val="20"/>
                <w:szCs w:val="20"/>
                <w:lang w:val="en-US"/>
              </w:rPr>
              <w:t>at</w:t>
            </w:r>
            <w:proofErr w:type="gramEnd"/>
            <w:r w:rsidRPr="009E3D83">
              <w:rPr>
                <w:rFonts w:eastAsia="Times New Roman" w:cs="Times New Roman"/>
                <w:sz w:val="20"/>
                <w:szCs w:val="20"/>
                <w:lang w:val="en-US"/>
              </w:rPr>
              <w:t xml:space="preserve"> January </w:t>
            </w:r>
            <w:r w:rsidRPr="009E3D83">
              <w:rPr>
                <w:rFonts w:eastAsia="Times New Roman"/>
                <w:sz w:val="20"/>
                <w:szCs w:val="20"/>
                <w:lang w:val="en-US"/>
              </w:rPr>
              <w:t>1</w:t>
            </w:r>
            <w:r w:rsidRPr="009E3D83">
              <w:rPr>
                <w:rFonts w:eastAsia="Times New Roman" w:cs="Times New Roman"/>
                <w:sz w:val="20"/>
                <w:szCs w:val="20"/>
                <w:lang w:val="en-US"/>
              </w:rPr>
              <w:t>,</w:t>
            </w:r>
          </w:p>
        </w:tc>
        <w:tc>
          <w:tcPr>
            <w:tcW w:w="1233" w:type="dxa"/>
            <w:tcBorders>
              <w:top w:val="nil"/>
              <w:left w:val="nil"/>
              <w:bottom w:val="nil"/>
              <w:right w:val="nil"/>
            </w:tcBorders>
            <w:shd w:val="clear" w:color="auto" w:fill="auto"/>
            <w:noWrap/>
          </w:tcPr>
          <w:p w14:paraId="0B8CF2FC" w14:textId="53CF337A"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cs/>
                <w:lang w:val="en-US"/>
              </w:rPr>
              <w:t>8</w:t>
            </w:r>
            <w:r w:rsidRPr="009E3D83">
              <w:rPr>
                <w:rFonts w:cs="Times New Roman"/>
                <w:sz w:val="20"/>
                <w:szCs w:val="20"/>
                <w:lang w:val="en-US"/>
              </w:rPr>
              <w:t>,</w:t>
            </w:r>
            <w:r w:rsidRPr="009E3D83">
              <w:rPr>
                <w:rFonts w:cs="Times New Roman"/>
                <w:sz w:val="20"/>
                <w:szCs w:val="20"/>
                <w:cs/>
                <w:lang w:val="en-US"/>
              </w:rPr>
              <w:t>582</w:t>
            </w:r>
            <w:r w:rsidRPr="009E3D83">
              <w:rPr>
                <w:rFonts w:cs="Times New Roman"/>
                <w:sz w:val="20"/>
                <w:szCs w:val="20"/>
                <w:lang w:val="en-US"/>
              </w:rPr>
              <w:t>,</w:t>
            </w:r>
            <w:r w:rsidRPr="009E3D83">
              <w:rPr>
                <w:rFonts w:cs="Times New Roman"/>
                <w:sz w:val="20"/>
                <w:szCs w:val="20"/>
                <w:cs/>
                <w:lang w:val="en-US"/>
              </w:rPr>
              <w:t>236</w:t>
            </w:r>
          </w:p>
        </w:tc>
        <w:tc>
          <w:tcPr>
            <w:tcW w:w="189" w:type="dxa"/>
            <w:tcBorders>
              <w:top w:val="nil"/>
              <w:left w:val="nil"/>
              <w:bottom w:val="nil"/>
              <w:right w:val="nil"/>
            </w:tcBorders>
            <w:shd w:val="clear" w:color="000000" w:fill="FFFFFF"/>
            <w:noWrap/>
            <w:vAlign w:val="bottom"/>
          </w:tcPr>
          <w:p w14:paraId="39525CFA"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42" w:type="dxa"/>
            <w:tcBorders>
              <w:top w:val="nil"/>
              <w:left w:val="nil"/>
              <w:bottom w:val="nil"/>
              <w:right w:val="nil"/>
            </w:tcBorders>
            <w:shd w:val="clear" w:color="auto" w:fill="auto"/>
            <w:noWrap/>
          </w:tcPr>
          <w:p w14:paraId="27C5BBD6" w14:textId="256F5E6A" w:rsidR="00A1198C" w:rsidRPr="009E3D83" w:rsidRDefault="00A1198C" w:rsidP="00A1198C">
            <w:pPr>
              <w:tabs>
                <w:tab w:val="decimal" w:pos="1120"/>
              </w:tabs>
              <w:spacing w:line="240" w:lineRule="auto"/>
              <w:ind w:left="0" w:right="-63"/>
              <w:jc w:val="left"/>
              <w:rPr>
                <w:rFonts w:eastAsia="Times New Roman" w:cs="Times New Roman"/>
                <w:sz w:val="20"/>
                <w:szCs w:val="20"/>
                <w:lang w:val="en-US"/>
              </w:rPr>
            </w:pPr>
            <w:r w:rsidRPr="009E3D83">
              <w:rPr>
                <w:rFonts w:cs="Times New Roman"/>
                <w:sz w:val="20"/>
                <w:szCs w:val="20"/>
                <w:lang w:val="en-US"/>
              </w:rPr>
              <w:t>6,556,808</w:t>
            </w:r>
          </w:p>
        </w:tc>
        <w:tc>
          <w:tcPr>
            <w:tcW w:w="144" w:type="dxa"/>
            <w:tcBorders>
              <w:top w:val="nil"/>
              <w:left w:val="nil"/>
              <w:bottom w:val="nil"/>
              <w:right w:val="nil"/>
            </w:tcBorders>
            <w:shd w:val="clear" w:color="000000" w:fill="FFFFFF"/>
            <w:noWrap/>
            <w:vAlign w:val="bottom"/>
          </w:tcPr>
          <w:p w14:paraId="67C3D27D" w14:textId="77777777" w:rsidR="00A1198C" w:rsidRPr="009E3D83" w:rsidRDefault="00A1198C" w:rsidP="00A1198C">
            <w:pPr>
              <w:spacing w:line="240" w:lineRule="auto"/>
              <w:ind w:left="0"/>
              <w:jc w:val="left"/>
              <w:rPr>
                <w:rFonts w:eastAsia="Times New Roman" w:cs="Times New Roman"/>
                <w:sz w:val="20"/>
                <w:szCs w:val="20"/>
                <w:lang w:val="en-US"/>
              </w:rPr>
            </w:pPr>
          </w:p>
        </w:tc>
        <w:tc>
          <w:tcPr>
            <w:tcW w:w="1206" w:type="dxa"/>
            <w:tcBorders>
              <w:top w:val="nil"/>
              <w:left w:val="nil"/>
              <w:bottom w:val="nil"/>
              <w:right w:val="nil"/>
            </w:tcBorders>
            <w:shd w:val="clear" w:color="auto" w:fill="auto"/>
            <w:noWrap/>
          </w:tcPr>
          <w:p w14:paraId="5E6EE5C4" w14:textId="0F1B142C"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cs/>
                <w:lang w:val="en-US"/>
              </w:rPr>
              <w:t>8</w:t>
            </w:r>
            <w:r w:rsidRPr="009E3D83">
              <w:rPr>
                <w:rFonts w:cs="Times New Roman"/>
                <w:sz w:val="20"/>
                <w:szCs w:val="20"/>
                <w:lang w:val="en-US"/>
              </w:rPr>
              <w:t>,</w:t>
            </w:r>
            <w:r w:rsidRPr="009E3D83">
              <w:rPr>
                <w:rFonts w:cs="Times New Roman"/>
                <w:sz w:val="20"/>
                <w:szCs w:val="20"/>
                <w:cs/>
                <w:lang w:val="en-US"/>
              </w:rPr>
              <w:t>582</w:t>
            </w:r>
            <w:r w:rsidRPr="009E3D83">
              <w:rPr>
                <w:rFonts w:cs="Times New Roman"/>
                <w:sz w:val="20"/>
                <w:szCs w:val="20"/>
                <w:lang w:val="en-US"/>
              </w:rPr>
              <w:t>,</w:t>
            </w:r>
            <w:r w:rsidRPr="009E3D83">
              <w:rPr>
                <w:rFonts w:cs="Times New Roman"/>
                <w:sz w:val="20"/>
                <w:szCs w:val="20"/>
                <w:cs/>
                <w:lang w:val="en-US"/>
              </w:rPr>
              <w:t>236</w:t>
            </w:r>
          </w:p>
        </w:tc>
        <w:tc>
          <w:tcPr>
            <w:tcW w:w="162" w:type="dxa"/>
            <w:tcBorders>
              <w:top w:val="nil"/>
              <w:left w:val="nil"/>
              <w:bottom w:val="nil"/>
              <w:right w:val="nil"/>
            </w:tcBorders>
            <w:shd w:val="clear" w:color="000000" w:fill="FFFFFF"/>
            <w:noWrap/>
            <w:vAlign w:val="bottom"/>
          </w:tcPr>
          <w:p w14:paraId="5F7180AB" w14:textId="77777777" w:rsidR="00A1198C" w:rsidRPr="009E3D83" w:rsidRDefault="00A1198C" w:rsidP="00A1198C">
            <w:pPr>
              <w:spacing w:line="240" w:lineRule="auto"/>
              <w:ind w:left="0"/>
              <w:jc w:val="left"/>
              <w:rPr>
                <w:rFonts w:eastAsia="Times New Roman" w:cs="Times New Roman"/>
                <w:sz w:val="20"/>
                <w:szCs w:val="20"/>
                <w:lang w:val="en-US"/>
              </w:rPr>
            </w:pPr>
          </w:p>
        </w:tc>
        <w:tc>
          <w:tcPr>
            <w:tcW w:w="1188" w:type="dxa"/>
            <w:tcBorders>
              <w:top w:val="nil"/>
              <w:left w:val="nil"/>
              <w:bottom w:val="nil"/>
              <w:right w:val="nil"/>
            </w:tcBorders>
            <w:shd w:val="clear" w:color="auto" w:fill="auto"/>
            <w:noWrap/>
          </w:tcPr>
          <w:p w14:paraId="2062129D" w14:textId="04DF9D75" w:rsidR="00A1198C" w:rsidRPr="009E3D83" w:rsidRDefault="00A1198C" w:rsidP="00A1198C">
            <w:pPr>
              <w:tabs>
                <w:tab w:val="decimal" w:pos="1080"/>
              </w:tabs>
              <w:spacing w:line="240" w:lineRule="auto"/>
              <w:ind w:left="0" w:right="-63"/>
              <w:jc w:val="left"/>
              <w:rPr>
                <w:rFonts w:eastAsia="Times New Roman" w:cs="Times New Roman"/>
                <w:sz w:val="20"/>
                <w:szCs w:val="20"/>
                <w:lang w:val="en-US"/>
              </w:rPr>
            </w:pPr>
            <w:r w:rsidRPr="009E3D83">
              <w:rPr>
                <w:rFonts w:cs="Times New Roman"/>
                <w:sz w:val="20"/>
                <w:szCs w:val="20"/>
                <w:lang w:val="en-US"/>
              </w:rPr>
              <w:t>6,556,808</w:t>
            </w:r>
          </w:p>
        </w:tc>
      </w:tr>
      <w:tr w:rsidR="00A1198C" w:rsidRPr="009E3D83" w14:paraId="60440F9A" w14:textId="77777777" w:rsidTr="00CF0D08">
        <w:trPr>
          <w:trHeight w:val="20"/>
        </w:trPr>
        <w:tc>
          <w:tcPr>
            <w:tcW w:w="3384" w:type="dxa"/>
            <w:tcBorders>
              <w:top w:val="nil"/>
              <w:left w:val="nil"/>
              <w:bottom w:val="nil"/>
              <w:right w:val="nil"/>
            </w:tcBorders>
            <w:shd w:val="clear" w:color="000000" w:fill="FFFFFF"/>
            <w:noWrap/>
            <w:vAlign w:val="bottom"/>
          </w:tcPr>
          <w:p w14:paraId="1D54830E" w14:textId="77777777" w:rsidR="00A1198C" w:rsidRPr="009E3D83" w:rsidRDefault="00A1198C" w:rsidP="009F289D">
            <w:pPr>
              <w:spacing w:line="240" w:lineRule="auto"/>
              <w:ind w:left="0" w:firstLine="183"/>
              <w:jc w:val="left"/>
              <w:rPr>
                <w:rFonts w:eastAsia="Times New Roman" w:cs="Times New Roman"/>
                <w:sz w:val="20"/>
                <w:szCs w:val="20"/>
                <w:lang w:val="en-US"/>
              </w:rPr>
            </w:pPr>
            <w:r w:rsidRPr="009E3D83">
              <w:rPr>
                <w:rFonts w:eastAsia="Times New Roman" w:cs="Times New Roman"/>
                <w:sz w:val="20"/>
                <w:szCs w:val="20"/>
                <w:lang w:val="en-US"/>
              </w:rPr>
              <w:t>Additions</w:t>
            </w:r>
          </w:p>
        </w:tc>
        <w:tc>
          <w:tcPr>
            <w:tcW w:w="1233" w:type="dxa"/>
            <w:tcBorders>
              <w:top w:val="nil"/>
              <w:left w:val="nil"/>
              <w:right w:val="nil"/>
            </w:tcBorders>
            <w:shd w:val="clear" w:color="auto" w:fill="auto"/>
            <w:noWrap/>
          </w:tcPr>
          <w:p w14:paraId="4E346044" w14:textId="4EF6A3B0"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790,000</w:t>
            </w:r>
          </w:p>
        </w:tc>
        <w:tc>
          <w:tcPr>
            <w:tcW w:w="189" w:type="dxa"/>
            <w:tcBorders>
              <w:top w:val="nil"/>
              <w:left w:val="nil"/>
              <w:right w:val="nil"/>
            </w:tcBorders>
            <w:shd w:val="clear" w:color="000000" w:fill="FFFFFF"/>
            <w:noWrap/>
            <w:vAlign w:val="bottom"/>
          </w:tcPr>
          <w:p w14:paraId="4A5DE2AD"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auto" w:fill="auto"/>
            <w:noWrap/>
          </w:tcPr>
          <w:p w14:paraId="0ECDD5C0" w14:textId="75C25397" w:rsidR="00A1198C" w:rsidRPr="009E3D83" w:rsidRDefault="00A1198C" w:rsidP="00A1198C">
            <w:pPr>
              <w:tabs>
                <w:tab w:val="decimal" w:pos="1120"/>
              </w:tabs>
              <w:spacing w:line="240" w:lineRule="auto"/>
              <w:ind w:left="0" w:right="-63"/>
              <w:jc w:val="left"/>
              <w:rPr>
                <w:rFonts w:cs="Times New Roman"/>
                <w:sz w:val="20"/>
                <w:szCs w:val="20"/>
              </w:rPr>
            </w:pPr>
            <w:r w:rsidRPr="009E3D83">
              <w:rPr>
                <w:rFonts w:cs="Times New Roman"/>
                <w:sz w:val="20"/>
                <w:szCs w:val="20"/>
                <w:lang w:val="en-US"/>
              </w:rPr>
              <w:t xml:space="preserve">  4,585,600</w:t>
            </w:r>
          </w:p>
        </w:tc>
        <w:tc>
          <w:tcPr>
            <w:tcW w:w="144" w:type="dxa"/>
            <w:tcBorders>
              <w:top w:val="nil"/>
              <w:left w:val="nil"/>
              <w:right w:val="nil"/>
            </w:tcBorders>
            <w:shd w:val="clear" w:color="000000" w:fill="FFFFFF"/>
            <w:noWrap/>
            <w:vAlign w:val="bottom"/>
          </w:tcPr>
          <w:p w14:paraId="098DE47F"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auto" w:fill="auto"/>
            <w:noWrap/>
          </w:tcPr>
          <w:p w14:paraId="23838307" w14:textId="1CE182E0"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790,000</w:t>
            </w:r>
          </w:p>
        </w:tc>
        <w:tc>
          <w:tcPr>
            <w:tcW w:w="162" w:type="dxa"/>
            <w:tcBorders>
              <w:top w:val="nil"/>
              <w:left w:val="nil"/>
              <w:right w:val="nil"/>
            </w:tcBorders>
            <w:shd w:val="clear" w:color="000000" w:fill="FFFFFF"/>
            <w:noWrap/>
            <w:vAlign w:val="bottom"/>
          </w:tcPr>
          <w:p w14:paraId="07466170"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auto" w:fill="auto"/>
            <w:noWrap/>
          </w:tcPr>
          <w:p w14:paraId="3214BA83" w14:textId="007C3693" w:rsidR="00A1198C" w:rsidRPr="009E3D83" w:rsidRDefault="00A1198C" w:rsidP="00A1198C">
            <w:pPr>
              <w:tabs>
                <w:tab w:val="decimal" w:pos="1080"/>
              </w:tabs>
              <w:spacing w:line="240" w:lineRule="auto"/>
              <w:ind w:left="0" w:right="-63"/>
              <w:jc w:val="left"/>
              <w:rPr>
                <w:rFonts w:cs="Times New Roman"/>
                <w:sz w:val="20"/>
                <w:szCs w:val="20"/>
              </w:rPr>
            </w:pPr>
            <w:r w:rsidRPr="009E3D83">
              <w:rPr>
                <w:rFonts w:cs="Times New Roman"/>
                <w:sz w:val="20"/>
                <w:szCs w:val="20"/>
                <w:lang w:val="en-US"/>
              </w:rPr>
              <w:t xml:space="preserve">  4,585,600</w:t>
            </w:r>
          </w:p>
        </w:tc>
      </w:tr>
      <w:tr w:rsidR="00A1198C" w:rsidRPr="009E3D83" w14:paraId="7DF8989D" w14:textId="77777777" w:rsidTr="00CF0D08">
        <w:trPr>
          <w:trHeight w:val="20"/>
        </w:trPr>
        <w:tc>
          <w:tcPr>
            <w:tcW w:w="3384" w:type="dxa"/>
            <w:tcBorders>
              <w:top w:val="nil"/>
              <w:left w:val="nil"/>
              <w:bottom w:val="nil"/>
              <w:right w:val="nil"/>
            </w:tcBorders>
            <w:shd w:val="clear" w:color="000000" w:fill="FFFFFF"/>
            <w:noWrap/>
            <w:vAlign w:val="bottom"/>
          </w:tcPr>
          <w:p w14:paraId="219A94FD" w14:textId="1D170096" w:rsidR="00A1198C" w:rsidRPr="009E3D83" w:rsidRDefault="00A1198C" w:rsidP="009F289D">
            <w:pPr>
              <w:spacing w:line="240" w:lineRule="auto"/>
              <w:ind w:left="0" w:firstLine="183"/>
              <w:jc w:val="left"/>
              <w:rPr>
                <w:rFonts w:eastAsia="Times New Roman" w:cs="Times New Roman"/>
                <w:sz w:val="20"/>
                <w:szCs w:val="20"/>
                <w:lang w:val="en-US"/>
              </w:rPr>
            </w:pPr>
            <w:r w:rsidRPr="009E3D83">
              <w:rPr>
                <w:rFonts w:eastAsia="Times New Roman" w:cs="Times New Roman"/>
                <w:sz w:val="20"/>
                <w:szCs w:val="20"/>
                <w:lang w:val="en-US"/>
              </w:rPr>
              <w:t>Decrease</w:t>
            </w:r>
          </w:p>
        </w:tc>
        <w:tc>
          <w:tcPr>
            <w:tcW w:w="1233" w:type="dxa"/>
            <w:tcBorders>
              <w:top w:val="nil"/>
              <w:left w:val="nil"/>
              <w:right w:val="nil"/>
            </w:tcBorders>
            <w:shd w:val="clear" w:color="auto" w:fill="auto"/>
            <w:noWrap/>
          </w:tcPr>
          <w:p w14:paraId="42526B47" w14:textId="66F28501"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(1,179,000)</w:t>
            </w:r>
          </w:p>
        </w:tc>
        <w:tc>
          <w:tcPr>
            <w:tcW w:w="189" w:type="dxa"/>
            <w:tcBorders>
              <w:top w:val="nil"/>
              <w:left w:val="nil"/>
              <w:right w:val="nil"/>
            </w:tcBorders>
            <w:shd w:val="clear" w:color="000000" w:fill="FFFFFF"/>
            <w:noWrap/>
            <w:vAlign w:val="bottom"/>
          </w:tcPr>
          <w:p w14:paraId="6EEA5390"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auto" w:fill="auto"/>
            <w:noWrap/>
          </w:tcPr>
          <w:p w14:paraId="2E94B42C" w14:textId="187093D7"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(2,500,000)</w:t>
            </w:r>
          </w:p>
        </w:tc>
        <w:tc>
          <w:tcPr>
            <w:tcW w:w="144" w:type="dxa"/>
            <w:tcBorders>
              <w:top w:val="nil"/>
              <w:left w:val="nil"/>
              <w:right w:val="nil"/>
            </w:tcBorders>
            <w:shd w:val="clear" w:color="000000" w:fill="FFFFFF"/>
            <w:noWrap/>
            <w:vAlign w:val="bottom"/>
          </w:tcPr>
          <w:p w14:paraId="19D0D560"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auto" w:fill="auto"/>
            <w:noWrap/>
          </w:tcPr>
          <w:p w14:paraId="7B969219" w14:textId="12668945"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(1,179,000)</w:t>
            </w:r>
          </w:p>
        </w:tc>
        <w:tc>
          <w:tcPr>
            <w:tcW w:w="162" w:type="dxa"/>
            <w:tcBorders>
              <w:top w:val="nil"/>
              <w:left w:val="nil"/>
              <w:right w:val="nil"/>
            </w:tcBorders>
            <w:shd w:val="clear" w:color="000000" w:fill="FFFFFF"/>
            <w:noWrap/>
            <w:vAlign w:val="bottom"/>
          </w:tcPr>
          <w:p w14:paraId="5A6FBB32"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auto" w:fill="auto"/>
            <w:noWrap/>
          </w:tcPr>
          <w:p w14:paraId="0B6D5F95" w14:textId="7C8D6FC3" w:rsidR="00A1198C" w:rsidRPr="009E3D83" w:rsidRDefault="00A1198C" w:rsidP="00A1198C">
            <w:pPr>
              <w:tabs>
                <w:tab w:val="decimal" w:pos="1080"/>
              </w:tabs>
              <w:spacing w:line="240" w:lineRule="auto"/>
              <w:ind w:left="0" w:right="-63"/>
              <w:jc w:val="left"/>
              <w:rPr>
                <w:rFonts w:cs="Times New Roman"/>
                <w:sz w:val="20"/>
                <w:szCs w:val="20"/>
                <w:lang w:val="en-US"/>
              </w:rPr>
            </w:pPr>
            <w:r w:rsidRPr="009E3D83">
              <w:rPr>
                <w:rFonts w:cs="Times New Roman"/>
                <w:sz w:val="20"/>
                <w:szCs w:val="20"/>
                <w:lang w:val="en-US"/>
              </w:rPr>
              <w:t>(2,500,000)</w:t>
            </w:r>
          </w:p>
        </w:tc>
      </w:tr>
      <w:tr w:rsidR="00A1198C" w:rsidRPr="009E3D83" w14:paraId="4B753D0B" w14:textId="77777777" w:rsidTr="00CF0D08">
        <w:trPr>
          <w:trHeight w:val="20"/>
        </w:trPr>
        <w:tc>
          <w:tcPr>
            <w:tcW w:w="3384" w:type="dxa"/>
            <w:tcBorders>
              <w:top w:val="nil"/>
              <w:left w:val="nil"/>
              <w:bottom w:val="nil"/>
              <w:right w:val="nil"/>
            </w:tcBorders>
            <w:shd w:val="clear" w:color="000000" w:fill="FFFFFF"/>
            <w:noWrap/>
            <w:vAlign w:val="bottom"/>
            <w:hideMark/>
          </w:tcPr>
          <w:p w14:paraId="2E1762E2" w14:textId="72DE180E" w:rsidR="00A1198C" w:rsidRPr="009E3D83" w:rsidRDefault="00A1198C" w:rsidP="009F289D">
            <w:pPr>
              <w:spacing w:line="240" w:lineRule="auto"/>
              <w:ind w:left="0" w:firstLine="183"/>
              <w:jc w:val="left"/>
              <w:rPr>
                <w:rFonts w:eastAsia="Times New Roman" w:cs="Times New Roman"/>
                <w:sz w:val="20"/>
                <w:szCs w:val="20"/>
                <w:lang w:val="en-US"/>
              </w:rPr>
            </w:pPr>
            <w:r w:rsidRPr="009E3D83">
              <w:rPr>
                <w:rFonts w:eastAsia="Times New Roman" w:cs="Times New Roman"/>
                <w:sz w:val="20"/>
                <w:szCs w:val="20"/>
                <w:lang w:val="en-US"/>
              </w:rPr>
              <w:t>Debentures issuing cost</w:t>
            </w:r>
          </w:p>
        </w:tc>
        <w:tc>
          <w:tcPr>
            <w:tcW w:w="1233" w:type="dxa"/>
            <w:tcBorders>
              <w:top w:val="nil"/>
              <w:left w:val="nil"/>
              <w:right w:val="nil"/>
            </w:tcBorders>
            <w:shd w:val="clear" w:color="000000" w:fill="FFFFFF"/>
            <w:noWrap/>
          </w:tcPr>
          <w:p w14:paraId="52394D12" w14:textId="00E5710D"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69,848</w:t>
            </w:r>
          </w:p>
        </w:tc>
        <w:tc>
          <w:tcPr>
            <w:tcW w:w="189" w:type="dxa"/>
            <w:tcBorders>
              <w:top w:val="nil"/>
              <w:left w:val="nil"/>
              <w:right w:val="nil"/>
            </w:tcBorders>
            <w:shd w:val="clear" w:color="000000" w:fill="FFFFFF"/>
            <w:noWrap/>
            <w:vAlign w:val="bottom"/>
          </w:tcPr>
          <w:p w14:paraId="7B4E84A0"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000000" w:fill="FFFFFF"/>
            <w:noWrap/>
          </w:tcPr>
          <w:p w14:paraId="0E42ED35" w14:textId="20F8BC04" w:rsidR="00A1198C" w:rsidRPr="009E3D83" w:rsidRDefault="00A1198C" w:rsidP="00A1198C">
            <w:pPr>
              <w:tabs>
                <w:tab w:val="decimal" w:pos="1120"/>
              </w:tabs>
              <w:spacing w:line="240" w:lineRule="auto"/>
              <w:ind w:left="0" w:right="-63"/>
              <w:jc w:val="left"/>
              <w:rPr>
                <w:rFonts w:cs="Times New Roman"/>
                <w:sz w:val="20"/>
                <w:szCs w:val="20"/>
              </w:rPr>
            </w:pPr>
            <w:r w:rsidRPr="009E3D83">
              <w:rPr>
                <w:rFonts w:cs="Times New Roman"/>
                <w:sz w:val="20"/>
                <w:szCs w:val="20"/>
                <w:lang w:val="en-US"/>
              </w:rPr>
              <w:t xml:space="preserve">  (60,172)</w:t>
            </w:r>
          </w:p>
        </w:tc>
        <w:tc>
          <w:tcPr>
            <w:tcW w:w="144" w:type="dxa"/>
            <w:tcBorders>
              <w:top w:val="nil"/>
              <w:left w:val="nil"/>
              <w:right w:val="nil"/>
            </w:tcBorders>
            <w:shd w:val="clear" w:color="000000" w:fill="FFFFFF"/>
            <w:noWrap/>
            <w:vAlign w:val="bottom"/>
          </w:tcPr>
          <w:p w14:paraId="3892C021"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000000" w:fill="FFFFFF"/>
            <w:noWrap/>
          </w:tcPr>
          <w:p w14:paraId="70E17C77" w14:textId="02ACD0E5"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69,848</w:t>
            </w:r>
          </w:p>
        </w:tc>
        <w:tc>
          <w:tcPr>
            <w:tcW w:w="162" w:type="dxa"/>
            <w:tcBorders>
              <w:top w:val="nil"/>
              <w:left w:val="nil"/>
              <w:right w:val="nil"/>
            </w:tcBorders>
            <w:shd w:val="clear" w:color="000000" w:fill="FFFFFF"/>
            <w:noWrap/>
            <w:vAlign w:val="bottom"/>
          </w:tcPr>
          <w:p w14:paraId="1570D034"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000000" w:fill="FFFFFF"/>
            <w:noWrap/>
          </w:tcPr>
          <w:p w14:paraId="23F00ED1" w14:textId="4610C5C7" w:rsidR="00A1198C" w:rsidRPr="009E3D83" w:rsidRDefault="00A1198C" w:rsidP="00A1198C">
            <w:pPr>
              <w:tabs>
                <w:tab w:val="decimal" w:pos="1080"/>
              </w:tabs>
              <w:spacing w:line="240" w:lineRule="auto"/>
              <w:ind w:left="0" w:right="-63"/>
              <w:jc w:val="left"/>
              <w:rPr>
                <w:rFonts w:cs="Times New Roman"/>
                <w:sz w:val="20"/>
                <w:szCs w:val="20"/>
              </w:rPr>
            </w:pPr>
            <w:r w:rsidRPr="009E3D83">
              <w:rPr>
                <w:rFonts w:cs="Times New Roman"/>
                <w:sz w:val="20"/>
                <w:szCs w:val="20"/>
                <w:lang w:val="en-US"/>
              </w:rPr>
              <w:t xml:space="preserve">  (60,172)</w:t>
            </w:r>
          </w:p>
        </w:tc>
      </w:tr>
      <w:tr w:rsidR="00A1198C" w:rsidRPr="009E3D83" w14:paraId="202BAE7A" w14:textId="77777777" w:rsidTr="00CF0D08">
        <w:trPr>
          <w:trHeight w:val="20"/>
        </w:trPr>
        <w:tc>
          <w:tcPr>
            <w:tcW w:w="3384" w:type="dxa"/>
            <w:tcBorders>
              <w:top w:val="nil"/>
              <w:left w:val="nil"/>
              <w:bottom w:val="nil"/>
              <w:right w:val="nil"/>
            </w:tcBorders>
            <w:shd w:val="clear" w:color="000000" w:fill="FFFFFF"/>
            <w:noWrap/>
            <w:vAlign w:val="bottom"/>
            <w:hideMark/>
          </w:tcPr>
          <w:p w14:paraId="6BB3B605" w14:textId="77777777" w:rsidR="00A1198C" w:rsidRPr="009E3D83" w:rsidRDefault="00A1198C" w:rsidP="009F289D">
            <w:pPr>
              <w:spacing w:line="240" w:lineRule="auto"/>
              <w:ind w:left="0" w:firstLine="183"/>
              <w:jc w:val="left"/>
              <w:rPr>
                <w:rFonts w:eastAsia="Times New Roman" w:cs="Times New Roman"/>
                <w:sz w:val="20"/>
                <w:szCs w:val="20"/>
                <w:lang w:val="en-US"/>
              </w:rPr>
            </w:pPr>
            <w:r w:rsidRPr="009E3D83">
              <w:rPr>
                <w:rFonts w:eastAsia="Times New Roman" w:cs="Times New Roman"/>
                <w:sz w:val="20"/>
                <w:szCs w:val="20"/>
                <w:lang w:val="en-US"/>
              </w:rPr>
              <w:t xml:space="preserve">As </w:t>
            </w:r>
            <w:proofErr w:type="gramStart"/>
            <w:r w:rsidRPr="009E3D83">
              <w:rPr>
                <w:rFonts w:eastAsia="Times New Roman" w:cs="Times New Roman"/>
                <w:sz w:val="20"/>
                <w:szCs w:val="20"/>
                <w:lang w:val="en-US"/>
              </w:rPr>
              <w:t>at</w:t>
            </w:r>
            <w:proofErr w:type="gramEnd"/>
            <w:r w:rsidRPr="009E3D83">
              <w:rPr>
                <w:rFonts w:eastAsia="Times New Roman" w:cs="Times New Roman"/>
                <w:sz w:val="20"/>
                <w:szCs w:val="20"/>
                <w:lang w:val="en-US"/>
              </w:rPr>
              <w:t xml:space="preserve"> December </w:t>
            </w:r>
            <w:r w:rsidRPr="009E3D83">
              <w:rPr>
                <w:rFonts w:eastAsia="Times New Roman"/>
                <w:sz w:val="20"/>
                <w:szCs w:val="20"/>
                <w:lang w:val="en-US"/>
              </w:rPr>
              <w:t>31</w:t>
            </w:r>
            <w:r w:rsidRPr="009E3D83">
              <w:rPr>
                <w:rFonts w:eastAsia="Times New Roman" w:cs="Times New Roman"/>
                <w:sz w:val="20"/>
                <w:szCs w:val="20"/>
                <w:lang w:val="en-US"/>
              </w:rPr>
              <w:t>,</w:t>
            </w:r>
          </w:p>
        </w:tc>
        <w:tc>
          <w:tcPr>
            <w:tcW w:w="1233" w:type="dxa"/>
            <w:tcBorders>
              <w:top w:val="single" w:sz="4" w:space="0" w:color="auto"/>
              <w:left w:val="nil"/>
              <w:bottom w:val="double" w:sz="6" w:space="0" w:color="auto"/>
              <w:right w:val="nil"/>
            </w:tcBorders>
            <w:shd w:val="clear" w:color="auto" w:fill="auto"/>
            <w:noWrap/>
          </w:tcPr>
          <w:p w14:paraId="685AD4A7" w14:textId="7D2EB298"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8,263,084</w:t>
            </w:r>
          </w:p>
        </w:tc>
        <w:tc>
          <w:tcPr>
            <w:tcW w:w="189" w:type="dxa"/>
            <w:tcBorders>
              <w:left w:val="nil"/>
              <w:bottom w:val="nil"/>
              <w:right w:val="nil"/>
            </w:tcBorders>
            <w:shd w:val="clear" w:color="000000" w:fill="FFFFFF"/>
            <w:noWrap/>
            <w:vAlign w:val="bottom"/>
          </w:tcPr>
          <w:p w14:paraId="7F9CE7CD"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42" w:type="dxa"/>
            <w:tcBorders>
              <w:top w:val="single" w:sz="4" w:space="0" w:color="auto"/>
              <w:left w:val="nil"/>
              <w:bottom w:val="double" w:sz="6" w:space="0" w:color="auto"/>
              <w:right w:val="nil"/>
            </w:tcBorders>
            <w:shd w:val="clear" w:color="auto" w:fill="auto"/>
            <w:noWrap/>
          </w:tcPr>
          <w:p w14:paraId="41759B35" w14:textId="35922F89" w:rsidR="00A1198C" w:rsidRPr="009E3D83" w:rsidRDefault="00A1198C" w:rsidP="00A1198C">
            <w:pPr>
              <w:tabs>
                <w:tab w:val="decimal" w:pos="1120"/>
              </w:tabs>
              <w:spacing w:line="240" w:lineRule="auto"/>
              <w:ind w:left="0" w:right="-63"/>
              <w:jc w:val="left"/>
              <w:rPr>
                <w:rFonts w:cs="Times New Roman"/>
                <w:sz w:val="20"/>
                <w:szCs w:val="20"/>
              </w:rPr>
            </w:pPr>
            <w:r w:rsidRPr="009E3D83">
              <w:rPr>
                <w:rFonts w:cs="Times New Roman"/>
                <w:sz w:val="20"/>
                <w:szCs w:val="20"/>
                <w:lang w:val="en-US"/>
              </w:rPr>
              <w:t xml:space="preserve">  8,582,236</w:t>
            </w:r>
          </w:p>
        </w:tc>
        <w:tc>
          <w:tcPr>
            <w:tcW w:w="144" w:type="dxa"/>
            <w:tcBorders>
              <w:left w:val="nil"/>
              <w:bottom w:val="nil"/>
              <w:right w:val="nil"/>
            </w:tcBorders>
            <w:shd w:val="clear" w:color="000000" w:fill="FFFFFF"/>
            <w:noWrap/>
            <w:vAlign w:val="bottom"/>
          </w:tcPr>
          <w:p w14:paraId="57D02448"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206" w:type="dxa"/>
            <w:tcBorders>
              <w:top w:val="single" w:sz="4" w:space="0" w:color="auto"/>
              <w:left w:val="nil"/>
              <w:bottom w:val="double" w:sz="6" w:space="0" w:color="auto"/>
              <w:right w:val="nil"/>
            </w:tcBorders>
            <w:shd w:val="clear" w:color="auto" w:fill="auto"/>
            <w:noWrap/>
          </w:tcPr>
          <w:p w14:paraId="670CCACD" w14:textId="3AD696D7" w:rsidR="00A1198C" w:rsidRPr="009E3D83" w:rsidRDefault="00A1198C" w:rsidP="00A1198C">
            <w:pPr>
              <w:tabs>
                <w:tab w:val="decimal" w:pos="1120"/>
              </w:tabs>
              <w:spacing w:line="240" w:lineRule="auto"/>
              <w:ind w:left="0" w:right="-63"/>
              <w:jc w:val="left"/>
              <w:rPr>
                <w:rFonts w:cs="Times New Roman"/>
                <w:sz w:val="20"/>
                <w:szCs w:val="20"/>
                <w:lang w:val="en-US"/>
              </w:rPr>
            </w:pPr>
            <w:r w:rsidRPr="009E3D83">
              <w:rPr>
                <w:rFonts w:cs="Times New Roman"/>
                <w:sz w:val="20"/>
                <w:szCs w:val="20"/>
                <w:lang w:val="en-US"/>
              </w:rPr>
              <w:t>8,263,084</w:t>
            </w:r>
          </w:p>
        </w:tc>
        <w:tc>
          <w:tcPr>
            <w:tcW w:w="162" w:type="dxa"/>
            <w:tcBorders>
              <w:left w:val="nil"/>
              <w:bottom w:val="nil"/>
              <w:right w:val="nil"/>
            </w:tcBorders>
            <w:shd w:val="clear" w:color="000000" w:fill="FFFFFF"/>
            <w:noWrap/>
            <w:vAlign w:val="bottom"/>
          </w:tcPr>
          <w:p w14:paraId="70CD02D8" w14:textId="77777777" w:rsidR="00A1198C" w:rsidRPr="009E3D83" w:rsidRDefault="00A1198C" w:rsidP="00A1198C">
            <w:pPr>
              <w:spacing w:line="240" w:lineRule="auto"/>
              <w:ind w:left="0" w:right="117"/>
              <w:jc w:val="right"/>
              <w:rPr>
                <w:rFonts w:eastAsia="Times New Roman" w:cs="Times New Roman"/>
                <w:sz w:val="20"/>
                <w:szCs w:val="20"/>
                <w:lang w:val="en-US"/>
              </w:rPr>
            </w:pPr>
          </w:p>
        </w:tc>
        <w:tc>
          <w:tcPr>
            <w:tcW w:w="1188" w:type="dxa"/>
            <w:tcBorders>
              <w:top w:val="single" w:sz="4" w:space="0" w:color="auto"/>
              <w:left w:val="nil"/>
              <w:bottom w:val="double" w:sz="6" w:space="0" w:color="auto"/>
              <w:right w:val="nil"/>
            </w:tcBorders>
            <w:shd w:val="clear" w:color="auto" w:fill="auto"/>
            <w:noWrap/>
          </w:tcPr>
          <w:p w14:paraId="03F319A6" w14:textId="2C3ACF9B" w:rsidR="00A1198C" w:rsidRPr="009E3D83" w:rsidRDefault="00A1198C" w:rsidP="00A1198C">
            <w:pPr>
              <w:tabs>
                <w:tab w:val="decimal" w:pos="1080"/>
              </w:tabs>
              <w:spacing w:line="240" w:lineRule="auto"/>
              <w:ind w:left="0" w:right="-63"/>
              <w:jc w:val="left"/>
              <w:rPr>
                <w:rFonts w:cs="Times New Roman"/>
                <w:sz w:val="20"/>
                <w:szCs w:val="20"/>
              </w:rPr>
            </w:pPr>
            <w:r w:rsidRPr="009E3D83">
              <w:rPr>
                <w:rFonts w:cs="Times New Roman"/>
                <w:sz w:val="20"/>
                <w:szCs w:val="20"/>
                <w:lang w:val="en-US"/>
              </w:rPr>
              <w:t xml:space="preserve">  8,582,236</w:t>
            </w:r>
          </w:p>
        </w:tc>
      </w:tr>
    </w:tbl>
    <w:p w14:paraId="46D14880" w14:textId="77777777" w:rsidR="00E5349D" w:rsidRPr="009E3D83" w:rsidRDefault="00901054" w:rsidP="00DC4C5F">
      <w:pPr>
        <w:pStyle w:val="ListParagraph"/>
        <w:numPr>
          <w:ilvl w:val="0"/>
          <w:numId w:val="27"/>
        </w:numPr>
        <w:spacing w:before="480" w:after="240" w:line="240" w:lineRule="auto"/>
        <w:ind w:left="540" w:right="-14" w:hanging="540"/>
        <w:rPr>
          <w:rFonts w:cs="Times New Roman"/>
          <w:b/>
          <w:bCs/>
          <w:sz w:val="20"/>
          <w:szCs w:val="20"/>
        </w:rPr>
      </w:pPr>
      <w:r w:rsidRPr="009E3D83">
        <w:rPr>
          <w:rFonts w:cs="Times New Roman"/>
          <w:b/>
          <w:bCs/>
          <w:sz w:val="20"/>
          <w:szCs w:val="20"/>
        </w:rPr>
        <w:t>NON-</w:t>
      </w:r>
      <w:proofErr w:type="gramStart"/>
      <w:r w:rsidRPr="009E3D83">
        <w:rPr>
          <w:rFonts w:cs="Times New Roman"/>
          <w:b/>
          <w:bCs/>
          <w:sz w:val="20"/>
          <w:szCs w:val="20"/>
        </w:rPr>
        <w:t>CURRENT  PROVISIONS</w:t>
      </w:r>
      <w:proofErr w:type="gramEnd"/>
      <w:r w:rsidRPr="009E3D83">
        <w:rPr>
          <w:rFonts w:cs="Times New Roman"/>
          <w:b/>
          <w:bCs/>
          <w:sz w:val="20"/>
          <w:szCs w:val="20"/>
        </w:rPr>
        <w:t xml:space="preserve">  FOR  </w:t>
      </w:r>
      <w:r w:rsidR="00E5349D" w:rsidRPr="009E3D83">
        <w:rPr>
          <w:rFonts w:cs="Times New Roman"/>
          <w:b/>
          <w:bCs/>
          <w:sz w:val="20"/>
          <w:szCs w:val="20"/>
        </w:rPr>
        <w:t xml:space="preserve">EMPLOYEE </w:t>
      </w:r>
      <w:r w:rsidR="007F39D5" w:rsidRPr="009E3D83">
        <w:rPr>
          <w:rFonts w:cs="Times New Roman"/>
          <w:b/>
          <w:bCs/>
          <w:sz w:val="20"/>
          <w:szCs w:val="20"/>
        </w:rPr>
        <w:t xml:space="preserve"> </w:t>
      </w:r>
      <w:r w:rsidR="0045787F" w:rsidRPr="009E3D83">
        <w:rPr>
          <w:rFonts w:cs="Times New Roman"/>
          <w:b/>
          <w:bCs/>
          <w:sz w:val="20"/>
          <w:szCs w:val="20"/>
        </w:rPr>
        <w:t>BENEFIT</w:t>
      </w:r>
      <w:r w:rsidR="008A336B" w:rsidRPr="009E3D83">
        <w:rPr>
          <w:rFonts w:cs="Times New Roman"/>
          <w:b/>
          <w:bCs/>
          <w:sz w:val="20"/>
          <w:szCs w:val="20"/>
        </w:rPr>
        <w:t>S</w:t>
      </w:r>
    </w:p>
    <w:p w14:paraId="65D72998" w14:textId="3060682B" w:rsidR="00E5349D" w:rsidRPr="009E3D83" w:rsidRDefault="00901054" w:rsidP="007D4AE8">
      <w:pPr>
        <w:spacing w:before="120" w:line="240" w:lineRule="auto"/>
        <w:ind w:left="547" w:right="-14"/>
        <w:rPr>
          <w:rFonts w:cs="Times New Roman"/>
          <w:sz w:val="24"/>
          <w:szCs w:val="24"/>
        </w:rPr>
      </w:pPr>
      <w:r w:rsidRPr="009E3D83">
        <w:rPr>
          <w:rFonts w:cs="Times New Roman"/>
          <w:sz w:val="24"/>
          <w:szCs w:val="24"/>
        </w:rPr>
        <w:t>Non-current provisions for e</w:t>
      </w:r>
      <w:r w:rsidR="00E5349D" w:rsidRPr="009E3D83">
        <w:rPr>
          <w:rFonts w:cs="Times New Roman"/>
          <w:sz w:val="24"/>
          <w:szCs w:val="24"/>
        </w:rPr>
        <w:t>mployee benefit</w:t>
      </w:r>
      <w:r w:rsidR="0074305A" w:rsidRPr="009E3D83">
        <w:rPr>
          <w:rFonts w:cs="Times New Roman"/>
          <w:sz w:val="24"/>
          <w:szCs w:val="24"/>
        </w:rPr>
        <w:t>s</w:t>
      </w:r>
      <w:r w:rsidR="00E5349D" w:rsidRPr="009E3D83">
        <w:rPr>
          <w:rFonts w:cs="Times New Roman"/>
          <w:sz w:val="24"/>
          <w:szCs w:val="24"/>
        </w:rPr>
        <w:t xml:space="preserve"> in the statements of financial position as </w:t>
      </w:r>
      <w:proofErr w:type="gramStart"/>
      <w:r w:rsidR="00E5349D" w:rsidRPr="009E3D83">
        <w:rPr>
          <w:rFonts w:cs="Times New Roman"/>
          <w:sz w:val="24"/>
          <w:szCs w:val="24"/>
        </w:rPr>
        <w:t>at</w:t>
      </w:r>
      <w:proofErr w:type="gramEnd"/>
      <w:r w:rsidR="00E5349D" w:rsidRPr="009E3D83">
        <w:rPr>
          <w:rFonts w:cs="Times New Roman"/>
          <w:sz w:val="24"/>
          <w:szCs w:val="24"/>
        </w:rPr>
        <w:t xml:space="preserve"> December </w:t>
      </w:r>
      <w:r w:rsidR="004C5734" w:rsidRPr="009E3D83">
        <w:rPr>
          <w:sz w:val="24"/>
          <w:szCs w:val="24"/>
          <w:lang w:val="en-US"/>
        </w:rPr>
        <w:t>31</w:t>
      </w:r>
      <w:r w:rsidR="00E5349D" w:rsidRPr="009E3D83">
        <w:rPr>
          <w:rFonts w:cs="Times New Roman"/>
          <w:sz w:val="24"/>
          <w:szCs w:val="24"/>
        </w:rPr>
        <w:t>,</w:t>
      </w:r>
      <w:r w:rsidR="00E5349D" w:rsidRPr="009E3D83">
        <w:rPr>
          <w:rFonts w:cs="Times New Roman"/>
          <w:sz w:val="24"/>
          <w:szCs w:val="24"/>
          <w:cs/>
        </w:rPr>
        <w:t xml:space="preserve"> </w:t>
      </w:r>
      <w:r w:rsidR="002935E2" w:rsidRPr="009E3D83">
        <w:rPr>
          <w:sz w:val="24"/>
          <w:szCs w:val="24"/>
          <w:lang w:val="en-US"/>
        </w:rPr>
        <w:t>202</w:t>
      </w:r>
      <w:r w:rsidR="00042DC2" w:rsidRPr="009E3D83">
        <w:rPr>
          <w:sz w:val="24"/>
          <w:szCs w:val="24"/>
          <w:lang w:val="en-US"/>
        </w:rPr>
        <w:t>3</w:t>
      </w:r>
      <w:r w:rsidR="00E5349D" w:rsidRPr="009E3D83">
        <w:rPr>
          <w:rFonts w:cs="Times New Roman"/>
          <w:sz w:val="24"/>
          <w:szCs w:val="24"/>
        </w:rPr>
        <w:t xml:space="preserve"> and </w:t>
      </w:r>
      <w:r w:rsidR="004C5734" w:rsidRPr="009E3D83">
        <w:rPr>
          <w:sz w:val="24"/>
          <w:szCs w:val="24"/>
          <w:lang w:val="en-US"/>
        </w:rPr>
        <w:t>20</w:t>
      </w:r>
      <w:r w:rsidR="00476E9B" w:rsidRPr="009E3D83">
        <w:rPr>
          <w:sz w:val="24"/>
          <w:szCs w:val="24"/>
          <w:lang w:val="en-US"/>
        </w:rPr>
        <w:t>2</w:t>
      </w:r>
      <w:r w:rsidR="00042DC2" w:rsidRPr="009E3D83">
        <w:rPr>
          <w:sz w:val="24"/>
          <w:szCs w:val="24"/>
          <w:lang w:val="en-US"/>
        </w:rPr>
        <w:t>2</w:t>
      </w:r>
      <w:r w:rsidR="00E5349D" w:rsidRPr="009E3D83">
        <w:rPr>
          <w:rFonts w:cs="Times New Roman"/>
          <w:sz w:val="24"/>
          <w:szCs w:val="24"/>
        </w:rPr>
        <w:t>, consisted of:</w:t>
      </w:r>
    </w:p>
    <w:p w14:paraId="0A6396EC" w14:textId="77777777" w:rsidR="00A91275" w:rsidRPr="009E3D83" w:rsidRDefault="00A91275" w:rsidP="00A91275">
      <w:pPr>
        <w:spacing w:before="240"/>
        <w:ind w:left="547" w:right="-14"/>
        <w:jc w:val="right"/>
        <w:rPr>
          <w:rFonts w:cs="Times New Roman"/>
          <w:sz w:val="24"/>
          <w:szCs w:val="24"/>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bl>
      <w:tblPr>
        <w:tblW w:w="8703" w:type="dxa"/>
        <w:tblInd w:w="558" w:type="dxa"/>
        <w:tblLayout w:type="fixed"/>
        <w:tblCellMar>
          <w:left w:w="0" w:type="dxa"/>
          <w:right w:w="0" w:type="dxa"/>
        </w:tblCellMar>
        <w:tblLook w:val="04A0" w:firstRow="1" w:lastRow="0" w:firstColumn="1" w:lastColumn="0" w:noHBand="0" w:noVBand="1"/>
      </w:tblPr>
      <w:tblGrid>
        <w:gridCol w:w="4122"/>
        <w:gridCol w:w="1107"/>
        <w:gridCol w:w="162"/>
        <w:gridCol w:w="999"/>
        <w:gridCol w:w="171"/>
        <w:gridCol w:w="999"/>
        <w:gridCol w:w="153"/>
        <w:gridCol w:w="990"/>
      </w:tblGrid>
      <w:tr w:rsidR="00AF7713" w:rsidRPr="009E3D83" w14:paraId="2104E2D8" w14:textId="77777777" w:rsidTr="00ED3224">
        <w:trPr>
          <w:trHeight w:val="20"/>
        </w:trPr>
        <w:tc>
          <w:tcPr>
            <w:tcW w:w="4122" w:type="dxa"/>
            <w:tcBorders>
              <w:top w:val="nil"/>
              <w:left w:val="nil"/>
              <w:right w:val="nil"/>
            </w:tcBorders>
            <w:shd w:val="clear" w:color="000000" w:fill="FFFFFF"/>
            <w:noWrap/>
            <w:vAlign w:val="bottom"/>
            <w:hideMark/>
          </w:tcPr>
          <w:p w14:paraId="29A18206" w14:textId="77777777" w:rsidR="001602BE" w:rsidRPr="009E3D83" w:rsidRDefault="001602BE" w:rsidP="001602BE">
            <w:pPr>
              <w:spacing w:line="240" w:lineRule="auto"/>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hideMark/>
          </w:tcPr>
          <w:p w14:paraId="3405F30D" w14:textId="687C2751"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71" w:type="dxa"/>
            <w:tcBorders>
              <w:top w:val="nil"/>
              <w:left w:val="nil"/>
              <w:right w:val="nil"/>
            </w:tcBorders>
            <w:shd w:val="clear" w:color="000000" w:fill="FFFFFF"/>
            <w:vAlign w:val="bottom"/>
            <w:hideMark/>
          </w:tcPr>
          <w:p w14:paraId="634A0F84" w14:textId="7DFD4CFA" w:rsidR="001602BE" w:rsidRPr="009E3D83"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hideMark/>
          </w:tcPr>
          <w:p w14:paraId="2B4213F8" w14:textId="19D60CB1"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5DBEBE5F" w14:textId="77777777" w:rsidTr="00ED3224">
        <w:trPr>
          <w:trHeight w:val="20"/>
        </w:trPr>
        <w:tc>
          <w:tcPr>
            <w:tcW w:w="4122" w:type="dxa"/>
            <w:tcBorders>
              <w:top w:val="nil"/>
              <w:left w:val="nil"/>
              <w:right w:val="nil"/>
            </w:tcBorders>
            <w:shd w:val="clear" w:color="000000" w:fill="FFFFFF"/>
            <w:noWrap/>
            <w:vAlign w:val="bottom"/>
          </w:tcPr>
          <w:p w14:paraId="537F3276" w14:textId="77777777" w:rsidR="001602BE" w:rsidRPr="009E3D83" w:rsidRDefault="001602BE" w:rsidP="001602BE">
            <w:pPr>
              <w:spacing w:line="240" w:lineRule="auto"/>
              <w:ind w:left="0"/>
              <w:jc w:val="left"/>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51BFC955" w14:textId="1194A4E5" w:rsidR="001602BE" w:rsidRPr="009E3D83" w:rsidRDefault="001602BE" w:rsidP="001602BE">
            <w:pPr>
              <w:spacing w:line="240" w:lineRule="auto"/>
              <w:ind w:left="0"/>
              <w:jc w:val="center"/>
              <w:rPr>
                <w:rFonts w:eastAsia="Times New Roman" w:cs="Times New Roman"/>
                <w:b/>
                <w:bCs/>
                <w:sz w:val="20"/>
                <w:szCs w:val="20"/>
                <w:cs/>
                <w:lang w:val="en-US"/>
              </w:rPr>
            </w:pPr>
            <w:r w:rsidRPr="009E3D83">
              <w:rPr>
                <w:rFonts w:eastAsia="Times New Roman" w:cs="Times New Roman"/>
                <w:b/>
                <w:bCs/>
                <w:sz w:val="20"/>
                <w:szCs w:val="20"/>
                <w:lang w:val="en-US"/>
              </w:rPr>
              <w:t>Financial Statements</w:t>
            </w:r>
          </w:p>
        </w:tc>
        <w:tc>
          <w:tcPr>
            <w:tcW w:w="171" w:type="dxa"/>
            <w:tcBorders>
              <w:top w:val="nil"/>
              <w:left w:val="nil"/>
              <w:right w:val="nil"/>
            </w:tcBorders>
            <w:shd w:val="clear" w:color="000000" w:fill="FFFFFF"/>
            <w:vAlign w:val="bottom"/>
          </w:tcPr>
          <w:p w14:paraId="459BB45F" w14:textId="77777777" w:rsidR="001602BE" w:rsidRPr="009E3D83"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tcPr>
          <w:p w14:paraId="016368F9" w14:textId="5E9B52C5" w:rsidR="001602BE" w:rsidRPr="009E3D83" w:rsidRDefault="001602BE" w:rsidP="001602BE">
            <w:pPr>
              <w:spacing w:line="240" w:lineRule="auto"/>
              <w:ind w:left="0"/>
              <w:jc w:val="center"/>
              <w:rPr>
                <w:rFonts w:eastAsia="Times New Roman" w:cs="Times New Roman"/>
                <w:b/>
                <w:bCs/>
                <w:sz w:val="20"/>
                <w:szCs w:val="20"/>
                <w:cs/>
                <w:lang w:val="en-US"/>
              </w:rPr>
            </w:pPr>
            <w:r w:rsidRPr="009E3D83">
              <w:rPr>
                <w:rFonts w:eastAsia="Times New Roman" w:cs="Times New Roman"/>
                <w:b/>
                <w:bCs/>
                <w:sz w:val="20"/>
                <w:szCs w:val="20"/>
                <w:lang w:val="en-US"/>
              </w:rPr>
              <w:t>Financial Statements</w:t>
            </w:r>
          </w:p>
        </w:tc>
      </w:tr>
      <w:tr w:rsidR="00AF7713" w:rsidRPr="009E3D83" w14:paraId="665F5426" w14:textId="77777777" w:rsidTr="00ED3224">
        <w:trPr>
          <w:trHeight w:val="20"/>
        </w:trPr>
        <w:tc>
          <w:tcPr>
            <w:tcW w:w="4122" w:type="dxa"/>
            <w:tcBorders>
              <w:top w:val="nil"/>
              <w:left w:val="nil"/>
              <w:right w:val="nil"/>
            </w:tcBorders>
            <w:shd w:val="clear" w:color="000000" w:fill="FFFFFF"/>
            <w:noWrap/>
            <w:vAlign w:val="bottom"/>
            <w:hideMark/>
          </w:tcPr>
          <w:p w14:paraId="799A18E7" w14:textId="77777777" w:rsidR="001602BE" w:rsidRPr="009E3D83" w:rsidRDefault="001602BE" w:rsidP="001602BE">
            <w:pPr>
              <w:spacing w:line="240" w:lineRule="auto"/>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27BA4BC8" w14:textId="0C24656B"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b/>
                <w:bCs/>
                <w:sz w:val="20"/>
                <w:szCs w:val="20"/>
                <w:lang w:val="en-US"/>
              </w:rPr>
              <w:t>202</w:t>
            </w:r>
            <w:r w:rsidR="00042DC2" w:rsidRPr="009E3D83">
              <w:rPr>
                <w:rFonts w:eastAsia="Times New Roman"/>
                <w:b/>
                <w:bCs/>
                <w:sz w:val="20"/>
                <w:szCs w:val="20"/>
                <w:lang w:val="en-US"/>
              </w:rPr>
              <w:t>3</w:t>
            </w:r>
          </w:p>
        </w:tc>
        <w:tc>
          <w:tcPr>
            <w:tcW w:w="162" w:type="dxa"/>
            <w:tcBorders>
              <w:top w:val="nil"/>
              <w:left w:val="nil"/>
              <w:right w:val="nil"/>
            </w:tcBorders>
            <w:shd w:val="clear" w:color="000000" w:fill="FFFFFF"/>
            <w:noWrap/>
            <w:vAlign w:val="bottom"/>
            <w:hideMark/>
          </w:tcPr>
          <w:p w14:paraId="30FA06DB" w14:textId="77777777"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02E5D92D" w14:textId="79774DEF"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b/>
                <w:bCs/>
                <w:sz w:val="20"/>
                <w:szCs w:val="20"/>
                <w:lang w:val="en-US"/>
              </w:rPr>
              <w:t>202</w:t>
            </w:r>
            <w:r w:rsidR="00042DC2" w:rsidRPr="009E3D83">
              <w:rPr>
                <w:rFonts w:eastAsia="Times New Roman"/>
                <w:b/>
                <w:bCs/>
                <w:sz w:val="20"/>
                <w:szCs w:val="20"/>
                <w:lang w:val="en-US"/>
              </w:rPr>
              <w:t>2</w:t>
            </w:r>
          </w:p>
        </w:tc>
        <w:tc>
          <w:tcPr>
            <w:tcW w:w="171" w:type="dxa"/>
            <w:tcBorders>
              <w:top w:val="nil"/>
              <w:left w:val="nil"/>
              <w:right w:val="nil"/>
            </w:tcBorders>
            <w:shd w:val="clear" w:color="000000" w:fill="FFFFFF"/>
            <w:noWrap/>
            <w:vAlign w:val="bottom"/>
            <w:hideMark/>
          </w:tcPr>
          <w:p w14:paraId="46C9501D" w14:textId="77777777"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34134E4B" w14:textId="1ECD51E1"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b/>
                <w:bCs/>
                <w:sz w:val="20"/>
                <w:szCs w:val="20"/>
                <w:lang w:val="en-US"/>
              </w:rPr>
              <w:t>202</w:t>
            </w:r>
            <w:r w:rsidR="00042DC2" w:rsidRPr="009E3D83">
              <w:rPr>
                <w:rFonts w:eastAsia="Times New Roman"/>
                <w:b/>
                <w:bCs/>
                <w:sz w:val="20"/>
                <w:szCs w:val="20"/>
                <w:lang w:val="en-US"/>
              </w:rPr>
              <w:t>3</w:t>
            </w:r>
          </w:p>
        </w:tc>
        <w:tc>
          <w:tcPr>
            <w:tcW w:w="153" w:type="dxa"/>
            <w:tcBorders>
              <w:top w:val="nil"/>
              <w:left w:val="nil"/>
              <w:right w:val="nil"/>
            </w:tcBorders>
            <w:shd w:val="clear" w:color="000000" w:fill="FFFFFF"/>
            <w:noWrap/>
            <w:vAlign w:val="bottom"/>
            <w:hideMark/>
          </w:tcPr>
          <w:p w14:paraId="63AF50FC" w14:textId="77777777"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7C2C729" w14:textId="165353ED" w:rsidR="001602BE" w:rsidRPr="009E3D83" w:rsidRDefault="001602BE" w:rsidP="001602BE">
            <w:pPr>
              <w:spacing w:line="240" w:lineRule="auto"/>
              <w:ind w:left="0"/>
              <w:jc w:val="center"/>
              <w:rPr>
                <w:rFonts w:eastAsia="Times New Roman" w:cs="Times New Roman"/>
                <w:b/>
                <w:bCs/>
                <w:sz w:val="20"/>
                <w:szCs w:val="20"/>
                <w:lang w:val="en-US"/>
              </w:rPr>
            </w:pPr>
            <w:r w:rsidRPr="009E3D83">
              <w:rPr>
                <w:rFonts w:eastAsia="Times New Roman"/>
                <w:b/>
                <w:bCs/>
                <w:sz w:val="20"/>
                <w:szCs w:val="20"/>
                <w:lang w:val="en-US"/>
              </w:rPr>
              <w:t>202</w:t>
            </w:r>
            <w:r w:rsidR="00042DC2" w:rsidRPr="009E3D83">
              <w:rPr>
                <w:rFonts w:eastAsia="Times New Roman"/>
                <w:b/>
                <w:bCs/>
                <w:sz w:val="20"/>
                <w:szCs w:val="20"/>
                <w:lang w:val="en-US"/>
              </w:rPr>
              <w:t>2</w:t>
            </w:r>
          </w:p>
        </w:tc>
      </w:tr>
      <w:tr w:rsidR="00AF7713" w:rsidRPr="009E3D83" w14:paraId="0AD8FB8F" w14:textId="77777777" w:rsidTr="00ED3224">
        <w:trPr>
          <w:trHeight w:val="20"/>
        </w:trPr>
        <w:tc>
          <w:tcPr>
            <w:tcW w:w="4122" w:type="dxa"/>
            <w:tcBorders>
              <w:top w:val="nil"/>
              <w:left w:val="nil"/>
              <w:bottom w:val="nil"/>
              <w:right w:val="nil"/>
            </w:tcBorders>
            <w:shd w:val="clear" w:color="000000" w:fill="FFFFFF"/>
            <w:noWrap/>
            <w:vAlign w:val="bottom"/>
          </w:tcPr>
          <w:p w14:paraId="722C10FD" w14:textId="77777777" w:rsidR="001602BE" w:rsidRPr="009E3D83" w:rsidRDefault="001602BE" w:rsidP="001602BE">
            <w:pPr>
              <w:spacing w:line="240" w:lineRule="auto"/>
              <w:ind w:left="0"/>
              <w:jc w:val="left"/>
              <w:rPr>
                <w:b/>
                <w:bCs/>
                <w:sz w:val="20"/>
                <w:szCs w:val="25"/>
                <w:lang w:val="en-US"/>
              </w:rPr>
            </w:pPr>
          </w:p>
        </w:tc>
        <w:tc>
          <w:tcPr>
            <w:tcW w:w="1107" w:type="dxa"/>
            <w:tcBorders>
              <w:top w:val="nil"/>
              <w:left w:val="nil"/>
              <w:bottom w:val="nil"/>
              <w:right w:val="nil"/>
            </w:tcBorders>
            <w:shd w:val="clear" w:color="000000" w:fill="FFFFFF"/>
            <w:noWrap/>
            <w:vAlign w:val="bottom"/>
          </w:tcPr>
          <w:p w14:paraId="1F94BC4A" w14:textId="77777777" w:rsidR="001602BE" w:rsidRPr="009E3D83" w:rsidRDefault="001602BE" w:rsidP="001602BE">
            <w:pPr>
              <w:tabs>
                <w:tab w:val="decimal" w:pos="841"/>
              </w:tabs>
              <w:spacing w:line="240" w:lineRule="auto"/>
              <w:ind w:left="0" w:right="27"/>
              <w:jc w:val="left"/>
              <w:rPr>
                <w:rFonts w:eastAsia="Times New Roman"/>
                <w:sz w:val="20"/>
                <w:szCs w:val="20"/>
                <w:lang w:val="en-US"/>
              </w:rPr>
            </w:pPr>
          </w:p>
        </w:tc>
        <w:tc>
          <w:tcPr>
            <w:tcW w:w="162" w:type="dxa"/>
            <w:tcBorders>
              <w:top w:val="nil"/>
              <w:left w:val="nil"/>
              <w:bottom w:val="nil"/>
              <w:right w:val="nil"/>
            </w:tcBorders>
            <w:shd w:val="clear" w:color="000000" w:fill="FFFFFF"/>
            <w:noWrap/>
            <w:vAlign w:val="bottom"/>
          </w:tcPr>
          <w:p w14:paraId="28081875" w14:textId="77777777" w:rsidR="001602BE" w:rsidRPr="009E3D83"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599F1579" w14:textId="77777777" w:rsidR="001602BE" w:rsidRPr="009E3D83" w:rsidRDefault="001602BE" w:rsidP="001602BE">
            <w:pPr>
              <w:tabs>
                <w:tab w:val="decimal" w:pos="806"/>
              </w:tabs>
              <w:spacing w:line="240" w:lineRule="auto"/>
              <w:ind w:left="0" w:right="27"/>
              <w:jc w:val="left"/>
              <w:rPr>
                <w:rFonts w:eastAsia="Times New Roman"/>
                <w:sz w:val="20"/>
                <w:szCs w:val="20"/>
                <w:lang w:val="en-US"/>
              </w:rPr>
            </w:pPr>
          </w:p>
        </w:tc>
        <w:tc>
          <w:tcPr>
            <w:tcW w:w="171" w:type="dxa"/>
            <w:tcBorders>
              <w:top w:val="nil"/>
              <w:left w:val="nil"/>
              <w:bottom w:val="nil"/>
              <w:right w:val="nil"/>
            </w:tcBorders>
            <w:shd w:val="clear" w:color="000000" w:fill="FFFFFF"/>
            <w:noWrap/>
            <w:vAlign w:val="bottom"/>
          </w:tcPr>
          <w:p w14:paraId="47079C0C" w14:textId="77777777" w:rsidR="001602BE" w:rsidRPr="009E3D83"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09FA5114" w14:textId="77777777" w:rsidR="001602BE" w:rsidRPr="009E3D83" w:rsidRDefault="001602BE" w:rsidP="001602BE">
            <w:pPr>
              <w:tabs>
                <w:tab w:val="decimal" w:pos="801"/>
              </w:tabs>
              <w:spacing w:line="240" w:lineRule="auto"/>
              <w:ind w:left="0" w:right="27"/>
              <w:jc w:val="left"/>
              <w:rPr>
                <w:rFonts w:eastAsia="Times New Roman"/>
                <w:sz w:val="20"/>
                <w:szCs w:val="20"/>
                <w:lang w:val="en-US"/>
              </w:rPr>
            </w:pPr>
          </w:p>
        </w:tc>
        <w:tc>
          <w:tcPr>
            <w:tcW w:w="153" w:type="dxa"/>
            <w:tcBorders>
              <w:top w:val="nil"/>
              <w:left w:val="nil"/>
              <w:bottom w:val="nil"/>
              <w:right w:val="nil"/>
            </w:tcBorders>
            <w:shd w:val="clear" w:color="000000" w:fill="FFFFFF"/>
            <w:noWrap/>
            <w:vAlign w:val="bottom"/>
          </w:tcPr>
          <w:p w14:paraId="63052223" w14:textId="77777777" w:rsidR="001602BE" w:rsidRPr="009E3D83" w:rsidRDefault="001602BE" w:rsidP="001602B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14:paraId="56FB898E" w14:textId="77777777" w:rsidR="001602BE" w:rsidRPr="009E3D83" w:rsidRDefault="001602BE" w:rsidP="001602BE">
            <w:pPr>
              <w:tabs>
                <w:tab w:val="decimal" w:pos="819"/>
              </w:tabs>
              <w:spacing w:line="240" w:lineRule="auto"/>
              <w:ind w:left="-283" w:right="-9"/>
              <w:jc w:val="left"/>
              <w:rPr>
                <w:rFonts w:eastAsia="Times New Roman"/>
                <w:sz w:val="20"/>
                <w:szCs w:val="20"/>
                <w:lang w:val="en-US"/>
              </w:rPr>
            </w:pPr>
          </w:p>
        </w:tc>
      </w:tr>
      <w:tr w:rsidR="00F85743" w:rsidRPr="009E3D83" w14:paraId="3348143F" w14:textId="77777777">
        <w:trPr>
          <w:trHeight w:val="20"/>
        </w:trPr>
        <w:tc>
          <w:tcPr>
            <w:tcW w:w="4122" w:type="dxa"/>
            <w:tcBorders>
              <w:top w:val="nil"/>
              <w:left w:val="nil"/>
              <w:bottom w:val="nil"/>
              <w:right w:val="nil"/>
            </w:tcBorders>
            <w:shd w:val="clear" w:color="000000" w:fill="FFFFFF"/>
            <w:noWrap/>
            <w:vAlign w:val="bottom"/>
            <w:hideMark/>
          </w:tcPr>
          <w:p w14:paraId="413750CD" w14:textId="77777777" w:rsidR="00F85743" w:rsidRPr="009E3D83" w:rsidRDefault="00F85743" w:rsidP="00F85743">
            <w:pPr>
              <w:spacing w:line="240" w:lineRule="auto"/>
              <w:ind w:left="0"/>
              <w:jc w:val="left"/>
              <w:rPr>
                <w:rFonts w:cs="Times New Roman"/>
                <w:sz w:val="20"/>
                <w:szCs w:val="20"/>
              </w:rPr>
            </w:pPr>
            <w:r w:rsidRPr="009E3D83">
              <w:rPr>
                <w:sz w:val="20"/>
                <w:szCs w:val="25"/>
                <w:lang w:val="en-US"/>
              </w:rPr>
              <w:t xml:space="preserve">Provision for </w:t>
            </w:r>
            <w:r w:rsidRPr="009E3D83">
              <w:rPr>
                <w:rFonts w:cs="Times New Roman"/>
                <w:sz w:val="20"/>
                <w:szCs w:val="20"/>
              </w:rPr>
              <w:t xml:space="preserve">employee benefits as </w:t>
            </w:r>
            <w:proofErr w:type="gramStart"/>
            <w:r w:rsidRPr="009E3D83">
              <w:rPr>
                <w:rFonts w:cs="Times New Roman"/>
                <w:sz w:val="20"/>
                <w:szCs w:val="20"/>
              </w:rPr>
              <w:t>at</w:t>
            </w:r>
            <w:proofErr w:type="gramEnd"/>
            <w:r w:rsidRPr="009E3D83">
              <w:rPr>
                <w:rFonts w:cs="Times New Roman"/>
                <w:sz w:val="20"/>
                <w:szCs w:val="20"/>
              </w:rPr>
              <w:t xml:space="preserve"> January </w:t>
            </w:r>
            <w:r w:rsidRPr="009E3D83">
              <w:rPr>
                <w:sz w:val="20"/>
                <w:szCs w:val="20"/>
                <w:lang w:val="en-US"/>
              </w:rPr>
              <w:t>1</w:t>
            </w:r>
          </w:p>
        </w:tc>
        <w:tc>
          <w:tcPr>
            <w:tcW w:w="1107" w:type="dxa"/>
            <w:tcBorders>
              <w:top w:val="nil"/>
              <w:left w:val="nil"/>
              <w:bottom w:val="nil"/>
              <w:right w:val="nil"/>
            </w:tcBorders>
            <w:shd w:val="clear" w:color="000000" w:fill="FFFFFF"/>
            <w:noWrap/>
          </w:tcPr>
          <w:p w14:paraId="022396A1" w14:textId="637B25B6" w:rsidR="00F85743" w:rsidRPr="009E3D83" w:rsidRDefault="00F85743" w:rsidP="00917781">
            <w:pPr>
              <w:tabs>
                <w:tab w:val="decimal" w:pos="900"/>
              </w:tabs>
              <w:spacing w:line="240" w:lineRule="auto"/>
              <w:ind w:left="0" w:right="27"/>
              <w:jc w:val="left"/>
              <w:rPr>
                <w:rFonts w:cs="Times New Roman"/>
              </w:rPr>
            </w:pPr>
            <w:r w:rsidRPr="009E3D83">
              <w:rPr>
                <w:rFonts w:cs="Times New Roman"/>
              </w:rPr>
              <w:t>32,292</w:t>
            </w:r>
          </w:p>
        </w:tc>
        <w:tc>
          <w:tcPr>
            <w:tcW w:w="162" w:type="dxa"/>
            <w:tcBorders>
              <w:top w:val="nil"/>
              <w:left w:val="nil"/>
              <w:bottom w:val="nil"/>
              <w:right w:val="nil"/>
            </w:tcBorders>
            <w:shd w:val="clear" w:color="000000" w:fill="FFFFFF"/>
            <w:noWrap/>
            <w:vAlign w:val="bottom"/>
            <w:hideMark/>
          </w:tcPr>
          <w:p w14:paraId="2A563CE9" w14:textId="77777777" w:rsidR="00F85743" w:rsidRPr="009E3D83" w:rsidRDefault="00F85743" w:rsidP="00F85743">
            <w:pPr>
              <w:spacing w:line="240" w:lineRule="auto"/>
              <w:ind w:left="0" w:right="170"/>
              <w:jc w:val="right"/>
              <w:rPr>
                <w:rFonts w:eastAsia="Times New Roman" w:cs="Times New Roman"/>
                <w:lang w:val="en-US"/>
              </w:rPr>
            </w:pPr>
            <w:r w:rsidRPr="009E3D83">
              <w:rPr>
                <w:rFonts w:eastAsia="Times New Roman" w:cs="Times New Roman"/>
                <w:lang w:val="en-US"/>
              </w:rPr>
              <w:t> </w:t>
            </w:r>
          </w:p>
        </w:tc>
        <w:tc>
          <w:tcPr>
            <w:tcW w:w="999" w:type="dxa"/>
            <w:tcBorders>
              <w:top w:val="nil"/>
              <w:left w:val="nil"/>
              <w:bottom w:val="nil"/>
              <w:right w:val="nil"/>
            </w:tcBorders>
            <w:shd w:val="clear" w:color="000000" w:fill="FFFFFF"/>
            <w:noWrap/>
            <w:vAlign w:val="bottom"/>
          </w:tcPr>
          <w:p w14:paraId="496B86BF" w14:textId="08315381" w:rsidR="00F85743" w:rsidRPr="009E3D83" w:rsidRDefault="00F85743" w:rsidP="00F85743">
            <w:pPr>
              <w:tabs>
                <w:tab w:val="decimal" w:pos="806"/>
              </w:tabs>
              <w:spacing w:line="240" w:lineRule="auto"/>
              <w:ind w:left="0" w:right="27"/>
              <w:jc w:val="left"/>
              <w:rPr>
                <w:rFonts w:cs="Times New Roman"/>
              </w:rPr>
            </w:pPr>
            <w:r w:rsidRPr="009E3D83">
              <w:rPr>
                <w:rFonts w:cs="Times New Roman"/>
              </w:rPr>
              <w:t>21,874</w:t>
            </w:r>
          </w:p>
        </w:tc>
        <w:tc>
          <w:tcPr>
            <w:tcW w:w="171" w:type="dxa"/>
            <w:tcBorders>
              <w:top w:val="nil"/>
              <w:left w:val="nil"/>
              <w:bottom w:val="nil"/>
              <w:right w:val="nil"/>
            </w:tcBorders>
            <w:shd w:val="clear" w:color="000000" w:fill="FFFFFF"/>
            <w:noWrap/>
            <w:vAlign w:val="bottom"/>
          </w:tcPr>
          <w:p w14:paraId="3D1D1E89" w14:textId="77777777" w:rsidR="00F85743" w:rsidRPr="009E3D83" w:rsidRDefault="00F85743" w:rsidP="00F85743">
            <w:pPr>
              <w:spacing w:line="240" w:lineRule="auto"/>
              <w:ind w:left="0" w:right="170"/>
              <w:jc w:val="right"/>
              <w:rPr>
                <w:rFonts w:cs="Times New Roman"/>
              </w:rPr>
            </w:pPr>
          </w:p>
        </w:tc>
        <w:tc>
          <w:tcPr>
            <w:tcW w:w="999" w:type="dxa"/>
            <w:tcBorders>
              <w:top w:val="nil"/>
              <w:left w:val="nil"/>
              <w:bottom w:val="nil"/>
              <w:right w:val="nil"/>
            </w:tcBorders>
            <w:shd w:val="clear" w:color="000000" w:fill="FFFFFF"/>
            <w:noWrap/>
            <w:vAlign w:val="bottom"/>
          </w:tcPr>
          <w:p w14:paraId="21293CBF" w14:textId="28A81ACB" w:rsidR="00F85743" w:rsidRPr="009E3D83" w:rsidRDefault="005A0842" w:rsidP="00F85743">
            <w:pPr>
              <w:tabs>
                <w:tab w:val="decimal" w:pos="801"/>
              </w:tabs>
              <w:spacing w:line="240" w:lineRule="auto"/>
              <w:ind w:left="0" w:right="27"/>
              <w:jc w:val="left"/>
              <w:rPr>
                <w:rFonts w:cs="Times New Roman"/>
                <w:lang w:val="en-US"/>
              </w:rPr>
            </w:pPr>
            <w:r w:rsidRPr="009E3D83">
              <w:rPr>
                <w:rFonts w:cs="Times New Roman"/>
                <w:lang w:val="en-US"/>
              </w:rPr>
              <w:t>8,677</w:t>
            </w:r>
          </w:p>
        </w:tc>
        <w:tc>
          <w:tcPr>
            <w:tcW w:w="153" w:type="dxa"/>
            <w:tcBorders>
              <w:top w:val="nil"/>
              <w:left w:val="nil"/>
              <w:bottom w:val="nil"/>
              <w:right w:val="nil"/>
            </w:tcBorders>
            <w:shd w:val="clear" w:color="000000" w:fill="FFFFFF"/>
            <w:noWrap/>
            <w:vAlign w:val="bottom"/>
          </w:tcPr>
          <w:p w14:paraId="460C3019" w14:textId="77777777" w:rsidR="00F85743" w:rsidRPr="009E3D83" w:rsidRDefault="00F85743" w:rsidP="00F85743">
            <w:pPr>
              <w:spacing w:line="240" w:lineRule="auto"/>
              <w:ind w:left="0" w:right="170"/>
              <w:jc w:val="right"/>
              <w:rPr>
                <w:rFonts w:cs="Times New Roman"/>
              </w:rPr>
            </w:pPr>
          </w:p>
        </w:tc>
        <w:tc>
          <w:tcPr>
            <w:tcW w:w="990" w:type="dxa"/>
            <w:tcBorders>
              <w:top w:val="nil"/>
              <w:left w:val="nil"/>
              <w:bottom w:val="nil"/>
              <w:right w:val="nil"/>
            </w:tcBorders>
            <w:shd w:val="clear" w:color="000000" w:fill="FFFFFF"/>
            <w:noWrap/>
          </w:tcPr>
          <w:p w14:paraId="5C9DF836" w14:textId="7DD24C29" w:rsidR="00F85743" w:rsidRPr="009E3D83" w:rsidRDefault="00F85743" w:rsidP="00F85743">
            <w:pPr>
              <w:tabs>
                <w:tab w:val="decimal" w:pos="819"/>
              </w:tabs>
              <w:spacing w:line="240" w:lineRule="auto"/>
              <w:ind w:left="0" w:right="27"/>
              <w:jc w:val="left"/>
              <w:rPr>
                <w:rFonts w:cs="Times New Roman"/>
              </w:rPr>
            </w:pPr>
            <w:r w:rsidRPr="009E3D83">
              <w:rPr>
                <w:rFonts w:cs="Times New Roman"/>
              </w:rPr>
              <w:t>4,532</w:t>
            </w:r>
          </w:p>
        </w:tc>
      </w:tr>
      <w:tr w:rsidR="00F85743" w:rsidRPr="009E3D83" w14:paraId="31672F6C" w14:textId="77777777">
        <w:trPr>
          <w:trHeight w:val="20"/>
        </w:trPr>
        <w:tc>
          <w:tcPr>
            <w:tcW w:w="4122" w:type="dxa"/>
            <w:tcBorders>
              <w:top w:val="nil"/>
              <w:left w:val="nil"/>
              <w:bottom w:val="nil"/>
              <w:right w:val="nil"/>
            </w:tcBorders>
            <w:shd w:val="clear" w:color="000000" w:fill="FFFFFF"/>
            <w:noWrap/>
            <w:vAlign w:val="bottom"/>
            <w:hideMark/>
          </w:tcPr>
          <w:p w14:paraId="6F3D8C8D" w14:textId="77777777" w:rsidR="00F85743" w:rsidRPr="009E3D83" w:rsidRDefault="00F85743" w:rsidP="00F85743">
            <w:pPr>
              <w:ind w:left="0"/>
              <w:rPr>
                <w:rFonts w:cs="Times New Roman"/>
                <w:sz w:val="20"/>
                <w:szCs w:val="20"/>
              </w:rPr>
            </w:pPr>
            <w:r w:rsidRPr="009E3D83">
              <w:rPr>
                <w:rFonts w:cs="Times New Roman"/>
                <w:sz w:val="20"/>
                <w:szCs w:val="20"/>
              </w:rPr>
              <w:t>Included in profit or loss:</w:t>
            </w:r>
          </w:p>
        </w:tc>
        <w:tc>
          <w:tcPr>
            <w:tcW w:w="1107" w:type="dxa"/>
            <w:tcBorders>
              <w:top w:val="nil"/>
              <w:left w:val="nil"/>
              <w:bottom w:val="nil"/>
              <w:right w:val="nil"/>
            </w:tcBorders>
            <w:shd w:val="clear" w:color="000000" w:fill="FFFFFF"/>
            <w:noWrap/>
          </w:tcPr>
          <w:p w14:paraId="2745EAFF" w14:textId="77777777" w:rsidR="00F85743" w:rsidRPr="009E3D83" w:rsidRDefault="00F85743" w:rsidP="00917781">
            <w:pPr>
              <w:tabs>
                <w:tab w:val="decimal" w:pos="900"/>
              </w:tabs>
              <w:spacing w:line="240" w:lineRule="auto"/>
              <w:ind w:left="0" w:right="27"/>
              <w:jc w:val="left"/>
              <w:rPr>
                <w:rFonts w:cs="Times New Roman"/>
              </w:rPr>
            </w:pPr>
          </w:p>
        </w:tc>
        <w:tc>
          <w:tcPr>
            <w:tcW w:w="162" w:type="dxa"/>
            <w:tcBorders>
              <w:top w:val="nil"/>
              <w:left w:val="nil"/>
              <w:bottom w:val="nil"/>
              <w:right w:val="nil"/>
            </w:tcBorders>
            <w:shd w:val="clear" w:color="000000" w:fill="FFFFFF"/>
            <w:noWrap/>
            <w:vAlign w:val="bottom"/>
            <w:hideMark/>
          </w:tcPr>
          <w:p w14:paraId="4054F029" w14:textId="77777777" w:rsidR="00F85743" w:rsidRPr="009E3D83" w:rsidRDefault="00F85743" w:rsidP="00F85743">
            <w:pPr>
              <w:spacing w:line="240" w:lineRule="auto"/>
              <w:ind w:left="0" w:right="170"/>
              <w:jc w:val="right"/>
              <w:rPr>
                <w:rFonts w:eastAsia="Times New Roman" w:cs="Times New Roman"/>
                <w:lang w:val="en-US"/>
              </w:rPr>
            </w:pPr>
            <w:r w:rsidRPr="009E3D83">
              <w:rPr>
                <w:rFonts w:eastAsia="Times New Roman" w:cs="Times New Roman"/>
                <w:lang w:val="en-US"/>
              </w:rPr>
              <w:t> </w:t>
            </w:r>
          </w:p>
        </w:tc>
        <w:tc>
          <w:tcPr>
            <w:tcW w:w="999" w:type="dxa"/>
            <w:tcBorders>
              <w:top w:val="nil"/>
              <w:left w:val="nil"/>
              <w:bottom w:val="nil"/>
              <w:right w:val="nil"/>
            </w:tcBorders>
            <w:shd w:val="clear" w:color="000000" w:fill="FFFFFF"/>
            <w:noWrap/>
            <w:vAlign w:val="bottom"/>
          </w:tcPr>
          <w:p w14:paraId="158E1F3A" w14:textId="77777777" w:rsidR="00F85743" w:rsidRPr="009E3D83" w:rsidRDefault="00F85743" w:rsidP="00F85743">
            <w:pPr>
              <w:tabs>
                <w:tab w:val="decimal" w:pos="806"/>
              </w:tabs>
              <w:spacing w:line="240" w:lineRule="auto"/>
              <w:ind w:left="0" w:right="27"/>
              <w:jc w:val="left"/>
              <w:rPr>
                <w:rFonts w:eastAsia="Times New Roman" w:cs="Times New Roman"/>
                <w:lang w:val="en-US"/>
              </w:rPr>
            </w:pPr>
          </w:p>
        </w:tc>
        <w:tc>
          <w:tcPr>
            <w:tcW w:w="171" w:type="dxa"/>
            <w:tcBorders>
              <w:top w:val="nil"/>
              <w:left w:val="nil"/>
              <w:bottom w:val="nil"/>
              <w:right w:val="nil"/>
            </w:tcBorders>
            <w:shd w:val="clear" w:color="000000" w:fill="FFFFFF"/>
            <w:noWrap/>
            <w:vAlign w:val="bottom"/>
          </w:tcPr>
          <w:p w14:paraId="0850AEBE"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vAlign w:val="bottom"/>
          </w:tcPr>
          <w:p w14:paraId="1A4C6B1E" w14:textId="77777777" w:rsidR="00F85743" w:rsidRPr="009E3D83" w:rsidRDefault="00F85743" w:rsidP="00F85743">
            <w:pPr>
              <w:tabs>
                <w:tab w:val="decimal" w:pos="801"/>
              </w:tabs>
              <w:spacing w:line="240" w:lineRule="auto"/>
              <w:ind w:left="0" w:right="27"/>
              <w:jc w:val="left"/>
              <w:rPr>
                <w:rFonts w:cs="Times New Roman"/>
              </w:rPr>
            </w:pPr>
          </w:p>
        </w:tc>
        <w:tc>
          <w:tcPr>
            <w:tcW w:w="153" w:type="dxa"/>
            <w:tcBorders>
              <w:top w:val="nil"/>
              <w:left w:val="nil"/>
              <w:bottom w:val="nil"/>
              <w:right w:val="nil"/>
            </w:tcBorders>
            <w:shd w:val="clear" w:color="000000" w:fill="FFFFFF"/>
            <w:noWrap/>
            <w:vAlign w:val="bottom"/>
          </w:tcPr>
          <w:p w14:paraId="00B62B4E"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67A7F4CC" w14:textId="77777777" w:rsidR="00F85743" w:rsidRPr="009E3D83" w:rsidRDefault="00F85743" w:rsidP="00F85743">
            <w:pPr>
              <w:tabs>
                <w:tab w:val="decimal" w:pos="819"/>
              </w:tabs>
              <w:spacing w:line="240" w:lineRule="auto"/>
              <w:ind w:left="-283" w:right="-9"/>
              <w:jc w:val="left"/>
              <w:rPr>
                <w:rFonts w:eastAsia="Times New Roman" w:cs="Times New Roman"/>
                <w:lang w:val="en-US"/>
              </w:rPr>
            </w:pPr>
          </w:p>
        </w:tc>
      </w:tr>
      <w:tr w:rsidR="00F85743" w:rsidRPr="009E3D83" w14:paraId="23BB3512" w14:textId="77777777">
        <w:trPr>
          <w:trHeight w:val="20"/>
        </w:trPr>
        <w:tc>
          <w:tcPr>
            <w:tcW w:w="4122" w:type="dxa"/>
            <w:tcBorders>
              <w:top w:val="nil"/>
              <w:left w:val="nil"/>
              <w:bottom w:val="nil"/>
              <w:right w:val="nil"/>
            </w:tcBorders>
            <w:shd w:val="clear" w:color="000000" w:fill="FFFFFF"/>
            <w:noWrap/>
            <w:vAlign w:val="bottom"/>
            <w:hideMark/>
          </w:tcPr>
          <w:p w14:paraId="5E930418" w14:textId="77777777" w:rsidR="00F85743" w:rsidRPr="009E3D83" w:rsidRDefault="00F85743" w:rsidP="00F85743">
            <w:pPr>
              <w:ind w:left="180"/>
              <w:rPr>
                <w:rFonts w:cstheme="minorBidi"/>
                <w:sz w:val="20"/>
                <w:szCs w:val="20"/>
                <w:cs/>
              </w:rPr>
            </w:pPr>
            <w:r w:rsidRPr="009E3D83">
              <w:rPr>
                <w:rFonts w:cs="Times New Roman"/>
                <w:sz w:val="20"/>
                <w:szCs w:val="20"/>
              </w:rPr>
              <w:t>Current service cost</w:t>
            </w:r>
          </w:p>
        </w:tc>
        <w:tc>
          <w:tcPr>
            <w:tcW w:w="1107" w:type="dxa"/>
            <w:tcBorders>
              <w:top w:val="nil"/>
              <w:left w:val="nil"/>
              <w:bottom w:val="nil"/>
              <w:right w:val="nil"/>
            </w:tcBorders>
            <w:shd w:val="clear" w:color="000000" w:fill="FFFFFF"/>
            <w:noWrap/>
          </w:tcPr>
          <w:p w14:paraId="4910FFF5" w14:textId="066299A7" w:rsidR="00F85743" w:rsidRPr="009E3D83" w:rsidRDefault="00F85743" w:rsidP="00917781">
            <w:pPr>
              <w:tabs>
                <w:tab w:val="decimal" w:pos="900"/>
              </w:tabs>
              <w:spacing w:line="240" w:lineRule="auto"/>
              <w:ind w:left="0" w:right="27"/>
              <w:jc w:val="left"/>
              <w:rPr>
                <w:rFonts w:cs="Times New Roman"/>
              </w:rPr>
            </w:pPr>
            <w:r w:rsidRPr="009E3D83">
              <w:rPr>
                <w:rFonts w:cs="Times New Roman"/>
              </w:rPr>
              <w:t xml:space="preserve"> 4,980 </w:t>
            </w:r>
          </w:p>
        </w:tc>
        <w:tc>
          <w:tcPr>
            <w:tcW w:w="162" w:type="dxa"/>
            <w:tcBorders>
              <w:top w:val="nil"/>
              <w:left w:val="nil"/>
              <w:bottom w:val="nil"/>
              <w:right w:val="nil"/>
            </w:tcBorders>
            <w:shd w:val="clear" w:color="000000" w:fill="FFFFFF"/>
            <w:noWrap/>
            <w:vAlign w:val="bottom"/>
            <w:hideMark/>
          </w:tcPr>
          <w:p w14:paraId="2C3841C8" w14:textId="77777777" w:rsidR="00F85743" w:rsidRPr="009E3D83" w:rsidRDefault="00F85743" w:rsidP="00F85743">
            <w:pPr>
              <w:spacing w:line="240" w:lineRule="auto"/>
              <w:ind w:left="0" w:right="170"/>
              <w:jc w:val="right"/>
              <w:rPr>
                <w:rFonts w:eastAsia="Times New Roman" w:cs="Times New Roman"/>
                <w:lang w:val="en-US"/>
              </w:rPr>
            </w:pPr>
            <w:r w:rsidRPr="009E3D83">
              <w:rPr>
                <w:rFonts w:eastAsia="Times New Roman" w:cs="Times New Roman"/>
                <w:lang w:val="en-US"/>
              </w:rPr>
              <w:t> </w:t>
            </w:r>
          </w:p>
        </w:tc>
        <w:tc>
          <w:tcPr>
            <w:tcW w:w="999" w:type="dxa"/>
            <w:tcBorders>
              <w:top w:val="nil"/>
              <w:left w:val="nil"/>
              <w:bottom w:val="nil"/>
              <w:right w:val="nil"/>
            </w:tcBorders>
            <w:shd w:val="clear" w:color="000000" w:fill="FFFFFF"/>
            <w:noWrap/>
          </w:tcPr>
          <w:p w14:paraId="05405F17" w14:textId="7DA8C5DE" w:rsidR="00F85743" w:rsidRPr="009E3D83" w:rsidRDefault="00F85743" w:rsidP="00F85743">
            <w:pPr>
              <w:tabs>
                <w:tab w:val="decimal" w:pos="806"/>
              </w:tabs>
              <w:spacing w:line="240" w:lineRule="auto"/>
              <w:ind w:left="0" w:right="27"/>
              <w:jc w:val="left"/>
              <w:rPr>
                <w:rFonts w:cs="Times New Roman"/>
              </w:rPr>
            </w:pPr>
            <w:r w:rsidRPr="009E3D83">
              <w:rPr>
                <w:rFonts w:cs="Times New Roman"/>
              </w:rPr>
              <w:t>5,093</w:t>
            </w:r>
          </w:p>
        </w:tc>
        <w:tc>
          <w:tcPr>
            <w:tcW w:w="171" w:type="dxa"/>
            <w:tcBorders>
              <w:top w:val="nil"/>
              <w:left w:val="nil"/>
              <w:bottom w:val="nil"/>
              <w:right w:val="nil"/>
            </w:tcBorders>
            <w:shd w:val="clear" w:color="000000" w:fill="FFFFFF"/>
            <w:noWrap/>
            <w:vAlign w:val="bottom"/>
          </w:tcPr>
          <w:p w14:paraId="118CA922"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5C414488" w14:textId="7858E94F" w:rsidR="00F85743" w:rsidRPr="009E3D83" w:rsidRDefault="00F85743" w:rsidP="00F85743">
            <w:pPr>
              <w:tabs>
                <w:tab w:val="decimal" w:pos="801"/>
              </w:tabs>
              <w:spacing w:line="240" w:lineRule="auto"/>
              <w:ind w:left="0" w:right="27"/>
              <w:jc w:val="left"/>
              <w:rPr>
                <w:rFonts w:cs="Times New Roman"/>
              </w:rPr>
            </w:pPr>
            <w:r w:rsidRPr="009E3D83">
              <w:rPr>
                <w:rFonts w:cs="Times New Roman"/>
              </w:rPr>
              <w:t xml:space="preserve"> 1,307 </w:t>
            </w:r>
          </w:p>
        </w:tc>
        <w:tc>
          <w:tcPr>
            <w:tcW w:w="153" w:type="dxa"/>
            <w:tcBorders>
              <w:top w:val="nil"/>
              <w:left w:val="nil"/>
              <w:bottom w:val="nil"/>
              <w:right w:val="nil"/>
            </w:tcBorders>
            <w:shd w:val="clear" w:color="000000" w:fill="FFFFFF"/>
            <w:noWrap/>
            <w:vAlign w:val="bottom"/>
          </w:tcPr>
          <w:p w14:paraId="4EEF04AD"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42933092" w14:textId="05AED102" w:rsidR="00F85743" w:rsidRPr="009E3D83" w:rsidRDefault="00F85743" w:rsidP="00F85743">
            <w:pPr>
              <w:tabs>
                <w:tab w:val="decimal" w:pos="801"/>
              </w:tabs>
              <w:spacing w:line="240" w:lineRule="auto"/>
              <w:ind w:left="0" w:right="27"/>
              <w:jc w:val="left"/>
              <w:rPr>
                <w:rFonts w:cs="Times New Roman"/>
              </w:rPr>
            </w:pPr>
            <w:r w:rsidRPr="009E3D83">
              <w:rPr>
                <w:rFonts w:cs="Times New Roman"/>
              </w:rPr>
              <w:t>1,308</w:t>
            </w:r>
          </w:p>
        </w:tc>
      </w:tr>
      <w:tr w:rsidR="00F85743" w:rsidRPr="009E3D83" w14:paraId="68277D31" w14:textId="77777777">
        <w:trPr>
          <w:trHeight w:val="20"/>
        </w:trPr>
        <w:tc>
          <w:tcPr>
            <w:tcW w:w="4122" w:type="dxa"/>
            <w:tcBorders>
              <w:top w:val="nil"/>
              <w:left w:val="nil"/>
              <w:bottom w:val="nil"/>
              <w:right w:val="nil"/>
            </w:tcBorders>
            <w:shd w:val="clear" w:color="000000" w:fill="FFFFFF"/>
            <w:noWrap/>
            <w:vAlign w:val="bottom"/>
            <w:hideMark/>
          </w:tcPr>
          <w:p w14:paraId="5FEFB9D2" w14:textId="77777777" w:rsidR="00F85743" w:rsidRPr="009E3D83" w:rsidRDefault="00F85743" w:rsidP="00F85743">
            <w:pPr>
              <w:ind w:left="180"/>
              <w:rPr>
                <w:rFonts w:cs="Times New Roman"/>
                <w:sz w:val="20"/>
                <w:szCs w:val="20"/>
              </w:rPr>
            </w:pPr>
            <w:r w:rsidRPr="009E3D83">
              <w:rPr>
                <w:rFonts w:cs="Times New Roman"/>
                <w:sz w:val="20"/>
                <w:szCs w:val="20"/>
              </w:rPr>
              <w:t>Interest cost</w:t>
            </w:r>
          </w:p>
        </w:tc>
        <w:tc>
          <w:tcPr>
            <w:tcW w:w="1107" w:type="dxa"/>
            <w:tcBorders>
              <w:top w:val="nil"/>
              <w:left w:val="nil"/>
              <w:bottom w:val="nil"/>
              <w:right w:val="nil"/>
            </w:tcBorders>
            <w:shd w:val="clear" w:color="000000" w:fill="FFFFFF"/>
            <w:noWrap/>
          </w:tcPr>
          <w:p w14:paraId="0AB895AB" w14:textId="0FAD49AD" w:rsidR="00F85743" w:rsidRPr="009E3D83" w:rsidRDefault="00F85743" w:rsidP="00917781">
            <w:pPr>
              <w:tabs>
                <w:tab w:val="decimal" w:pos="900"/>
              </w:tabs>
              <w:spacing w:line="240" w:lineRule="auto"/>
              <w:ind w:left="0" w:right="27"/>
              <w:jc w:val="left"/>
              <w:rPr>
                <w:rFonts w:cs="Times New Roman"/>
              </w:rPr>
            </w:pPr>
            <w:r w:rsidRPr="009E3D83">
              <w:rPr>
                <w:rFonts w:cs="Times New Roman"/>
              </w:rPr>
              <w:t xml:space="preserve"> 990 </w:t>
            </w:r>
          </w:p>
        </w:tc>
        <w:tc>
          <w:tcPr>
            <w:tcW w:w="162" w:type="dxa"/>
            <w:tcBorders>
              <w:top w:val="nil"/>
              <w:left w:val="nil"/>
              <w:bottom w:val="nil"/>
              <w:right w:val="nil"/>
            </w:tcBorders>
            <w:shd w:val="clear" w:color="000000" w:fill="FFFFFF"/>
            <w:noWrap/>
            <w:vAlign w:val="bottom"/>
            <w:hideMark/>
          </w:tcPr>
          <w:p w14:paraId="66527592" w14:textId="77777777" w:rsidR="00F85743" w:rsidRPr="009E3D83" w:rsidRDefault="00F85743" w:rsidP="00F85743">
            <w:pPr>
              <w:spacing w:line="240" w:lineRule="auto"/>
              <w:ind w:left="0" w:right="170"/>
              <w:jc w:val="right"/>
              <w:rPr>
                <w:rFonts w:eastAsia="Times New Roman" w:cs="Times New Roman"/>
                <w:lang w:val="en-US"/>
              </w:rPr>
            </w:pPr>
            <w:r w:rsidRPr="009E3D83">
              <w:rPr>
                <w:rFonts w:eastAsia="Times New Roman" w:cs="Times New Roman"/>
                <w:lang w:val="en-US"/>
              </w:rPr>
              <w:t> </w:t>
            </w:r>
          </w:p>
        </w:tc>
        <w:tc>
          <w:tcPr>
            <w:tcW w:w="999" w:type="dxa"/>
            <w:tcBorders>
              <w:top w:val="nil"/>
              <w:left w:val="nil"/>
              <w:bottom w:val="nil"/>
              <w:right w:val="nil"/>
            </w:tcBorders>
            <w:shd w:val="clear" w:color="000000" w:fill="FFFFFF"/>
            <w:noWrap/>
          </w:tcPr>
          <w:p w14:paraId="04754194" w14:textId="17107DA2" w:rsidR="00F85743" w:rsidRPr="009E3D83" w:rsidRDefault="00F85743" w:rsidP="00F85743">
            <w:pPr>
              <w:tabs>
                <w:tab w:val="decimal" w:pos="806"/>
              </w:tabs>
              <w:spacing w:line="240" w:lineRule="auto"/>
              <w:ind w:left="0" w:right="27"/>
              <w:jc w:val="left"/>
              <w:rPr>
                <w:rFonts w:cs="Times New Roman"/>
              </w:rPr>
            </w:pPr>
            <w:r w:rsidRPr="009E3D83">
              <w:rPr>
                <w:rFonts w:cs="Times New Roman"/>
              </w:rPr>
              <w:t>757</w:t>
            </w:r>
          </w:p>
        </w:tc>
        <w:tc>
          <w:tcPr>
            <w:tcW w:w="171" w:type="dxa"/>
            <w:tcBorders>
              <w:top w:val="nil"/>
              <w:left w:val="nil"/>
              <w:bottom w:val="nil"/>
              <w:right w:val="nil"/>
            </w:tcBorders>
            <w:shd w:val="clear" w:color="000000" w:fill="FFFFFF"/>
            <w:noWrap/>
            <w:vAlign w:val="bottom"/>
          </w:tcPr>
          <w:p w14:paraId="21616E95"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31DC1D3A" w14:textId="05FB6521" w:rsidR="00F85743" w:rsidRPr="009E3D83" w:rsidRDefault="00F85743" w:rsidP="00F85743">
            <w:pPr>
              <w:tabs>
                <w:tab w:val="decimal" w:pos="801"/>
              </w:tabs>
              <w:spacing w:line="240" w:lineRule="auto"/>
              <w:ind w:left="0" w:right="27"/>
              <w:jc w:val="left"/>
              <w:rPr>
                <w:rFonts w:cs="Times New Roman"/>
              </w:rPr>
            </w:pPr>
            <w:r w:rsidRPr="009E3D83">
              <w:rPr>
                <w:rFonts w:cs="Times New Roman"/>
              </w:rPr>
              <w:t xml:space="preserve"> 332 </w:t>
            </w:r>
          </w:p>
        </w:tc>
        <w:tc>
          <w:tcPr>
            <w:tcW w:w="153" w:type="dxa"/>
            <w:tcBorders>
              <w:top w:val="nil"/>
              <w:left w:val="nil"/>
              <w:bottom w:val="nil"/>
              <w:right w:val="nil"/>
            </w:tcBorders>
            <w:shd w:val="clear" w:color="000000" w:fill="FFFFFF"/>
            <w:noWrap/>
            <w:vAlign w:val="bottom"/>
          </w:tcPr>
          <w:p w14:paraId="6459FE67"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6B81A86E" w14:textId="5498BBD3" w:rsidR="00F85743" w:rsidRPr="009E3D83" w:rsidRDefault="00F85743" w:rsidP="00F85743">
            <w:pPr>
              <w:tabs>
                <w:tab w:val="decimal" w:pos="801"/>
              </w:tabs>
              <w:spacing w:line="240" w:lineRule="auto"/>
              <w:ind w:left="0" w:right="27"/>
              <w:jc w:val="left"/>
              <w:rPr>
                <w:rFonts w:cs="Times New Roman"/>
              </w:rPr>
            </w:pPr>
            <w:r w:rsidRPr="009E3D83">
              <w:rPr>
                <w:rFonts w:cs="Times New Roman"/>
              </w:rPr>
              <w:t>238</w:t>
            </w:r>
          </w:p>
        </w:tc>
      </w:tr>
      <w:tr w:rsidR="00F85743" w:rsidRPr="009E3D83" w14:paraId="33D0FA84" w14:textId="77777777">
        <w:trPr>
          <w:trHeight w:val="20"/>
        </w:trPr>
        <w:tc>
          <w:tcPr>
            <w:tcW w:w="4122" w:type="dxa"/>
            <w:tcBorders>
              <w:top w:val="nil"/>
              <w:left w:val="nil"/>
              <w:bottom w:val="nil"/>
              <w:right w:val="nil"/>
            </w:tcBorders>
            <w:shd w:val="clear" w:color="000000" w:fill="FFFFFF"/>
            <w:noWrap/>
            <w:vAlign w:val="bottom"/>
          </w:tcPr>
          <w:p w14:paraId="0E930B56" w14:textId="77777777" w:rsidR="00F85743" w:rsidRPr="009E3D83" w:rsidRDefault="00F85743" w:rsidP="00F85743">
            <w:pPr>
              <w:ind w:left="180"/>
              <w:rPr>
                <w:rFonts w:cs="Times New Roman"/>
                <w:sz w:val="20"/>
                <w:szCs w:val="20"/>
              </w:rPr>
            </w:pPr>
            <w:r w:rsidRPr="009E3D83">
              <w:rPr>
                <w:rFonts w:cs="Times New Roman"/>
                <w:sz w:val="20"/>
                <w:szCs w:val="20"/>
              </w:rPr>
              <w:t>Employee benefits paid</w:t>
            </w:r>
          </w:p>
        </w:tc>
        <w:tc>
          <w:tcPr>
            <w:tcW w:w="1107" w:type="dxa"/>
            <w:tcBorders>
              <w:top w:val="nil"/>
              <w:left w:val="nil"/>
              <w:bottom w:val="nil"/>
              <w:right w:val="nil"/>
            </w:tcBorders>
            <w:shd w:val="clear" w:color="000000" w:fill="FFFFFF"/>
            <w:noWrap/>
          </w:tcPr>
          <w:p w14:paraId="3A26A321" w14:textId="05F0398F" w:rsidR="00F85743" w:rsidRPr="009E3D83" w:rsidRDefault="00F85743" w:rsidP="00917781">
            <w:pPr>
              <w:tabs>
                <w:tab w:val="decimal" w:pos="900"/>
              </w:tabs>
              <w:spacing w:line="240" w:lineRule="auto"/>
              <w:ind w:left="0" w:right="27"/>
              <w:jc w:val="left"/>
              <w:rPr>
                <w:rFonts w:cs="Times New Roman"/>
              </w:rPr>
            </w:pPr>
            <w:r w:rsidRPr="009E3D83">
              <w:rPr>
                <w:rFonts w:cs="Times New Roman"/>
                <w:cs/>
              </w:rPr>
              <w:t>(102)</w:t>
            </w:r>
          </w:p>
        </w:tc>
        <w:tc>
          <w:tcPr>
            <w:tcW w:w="162" w:type="dxa"/>
            <w:tcBorders>
              <w:top w:val="nil"/>
              <w:left w:val="nil"/>
              <w:bottom w:val="nil"/>
              <w:right w:val="nil"/>
            </w:tcBorders>
            <w:shd w:val="clear" w:color="000000" w:fill="FFFFFF"/>
            <w:noWrap/>
            <w:vAlign w:val="bottom"/>
          </w:tcPr>
          <w:p w14:paraId="774D0E5D"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622CFCC5" w14:textId="000A7D40" w:rsidR="00F85743" w:rsidRPr="009E3D83" w:rsidRDefault="00F85743" w:rsidP="00F85743">
            <w:pPr>
              <w:tabs>
                <w:tab w:val="decimal" w:pos="806"/>
              </w:tabs>
              <w:spacing w:line="240" w:lineRule="auto"/>
              <w:ind w:left="0" w:right="27"/>
              <w:jc w:val="left"/>
              <w:rPr>
                <w:rFonts w:cs="Times New Roman"/>
              </w:rPr>
            </w:pPr>
            <w:r w:rsidRPr="009E3D83">
              <w:rPr>
                <w:rFonts w:cs="Times New Roman"/>
              </w:rPr>
              <w:t>(93)</w:t>
            </w:r>
          </w:p>
        </w:tc>
        <w:tc>
          <w:tcPr>
            <w:tcW w:w="171" w:type="dxa"/>
            <w:tcBorders>
              <w:top w:val="nil"/>
              <w:left w:val="nil"/>
              <w:bottom w:val="nil"/>
              <w:right w:val="nil"/>
            </w:tcBorders>
            <w:shd w:val="clear" w:color="000000" w:fill="FFFFFF"/>
            <w:noWrap/>
            <w:vAlign w:val="bottom"/>
          </w:tcPr>
          <w:p w14:paraId="72E9FC7C"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vAlign w:val="bottom"/>
          </w:tcPr>
          <w:p w14:paraId="158828F8" w14:textId="186345FC" w:rsidR="00F85743" w:rsidRPr="009E3D83" w:rsidRDefault="00F85743" w:rsidP="00142BB7">
            <w:pPr>
              <w:tabs>
                <w:tab w:val="decimal" w:pos="532"/>
              </w:tabs>
              <w:spacing w:line="240" w:lineRule="auto"/>
              <w:ind w:left="0" w:right="18"/>
              <w:jc w:val="left"/>
              <w:rPr>
                <w:rFonts w:cs="Times New Roman"/>
              </w:rPr>
            </w:pPr>
            <w:r w:rsidRPr="009E3D83">
              <w:rPr>
                <w:rFonts w:cs="Times New Roman"/>
                <w:cs/>
              </w:rPr>
              <w:t>-</w:t>
            </w:r>
          </w:p>
        </w:tc>
        <w:tc>
          <w:tcPr>
            <w:tcW w:w="153" w:type="dxa"/>
            <w:tcBorders>
              <w:top w:val="nil"/>
              <w:left w:val="nil"/>
              <w:bottom w:val="nil"/>
              <w:right w:val="nil"/>
            </w:tcBorders>
            <w:shd w:val="clear" w:color="000000" w:fill="FFFFFF"/>
            <w:noWrap/>
            <w:vAlign w:val="bottom"/>
          </w:tcPr>
          <w:p w14:paraId="239878C1"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2B5D429B" w14:textId="4A94D5F7" w:rsidR="00F85743" w:rsidRPr="009E3D83" w:rsidRDefault="00F85743" w:rsidP="00F85743">
            <w:pPr>
              <w:tabs>
                <w:tab w:val="decimal" w:pos="532"/>
              </w:tabs>
              <w:spacing w:line="240" w:lineRule="auto"/>
              <w:ind w:left="0" w:right="18"/>
              <w:jc w:val="left"/>
              <w:rPr>
                <w:rFonts w:eastAsia="Times New Roman" w:cs="Times New Roman"/>
                <w:lang w:val="en-US"/>
              </w:rPr>
            </w:pPr>
            <w:r w:rsidRPr="009E3D83">
              <w:rPr>
                <w:rFonts w:eastAsia="Times New Roman" w:cs="Times New Roman"/>
                <w:lang w:val="en-US"/>
              </w:rPr>
              <w:t>-</w:t>
            </w:r>
          </w:p>
        </w:tc>
      </w:tr>
      <w:tr w:rsidR="00F85743" w:rsidRPr="009E3D83" w14:paraId="11DC48FB" w14:textId="77777777">
        <w:trPr>
          <w:trHeight w:val="20"/>
        </w:trPr>
        <w:tc>
          <w:tcPr>
            <w:tcW w:w="4122" w:type="dxa"/>
            <w:tcBorders>
              <w:top w:val="nil"/>
              <w:left w:val="nil"/>
              <w:bottom w:val="nil"/>
              <w:right w:val="nil"/>
            </w:tcBorders>
            <w:shd w:val="clear" w:color="000000" w:fill="FFFFFF"/>
            <w:noWrap/>
            <w:vAlign w:val="bottom"/>
            <w:hideMark/>
          </w:tcPr>
          <w:p w14:paraId="73277B5B" w14:textId="77777777" w:rsidR="00F85743" w:rsidRPr="009E3D83" w:rsidRDefault="00F85743" w:rsidP="00F85743">
            <w:pPr>
              <w:ind w:left="0"/>
              <w:rPr>
                <w:rFonts w:cs="Times New Roman"/>
                <w:sz w:val="20"/>
                <w:szCs w:val="20"/>
              </w:rPr>
            </w:pPr>
            <w:r w:rsidRPr="009E3D83">
              <w:rPr>
                <w:rFonts w:cs="Times New Roman"/>
                <w:sz w:val="20"/>
                <w:szCs w:val="20"/>
              </w:rPr>
              <w:t>Included in other comprehensive income (loss):</w:t>
            </w:r>
          </w:p>
        </w:tc>
        <w:tc>
          <w:tcPr>
            <w:tcW w:w="1107" w:type="dxa"/>
            <w:tcBorders>
              <w:top w:val="nil"/>
              <w:left w:val="nil"/>
              <w:right w:val="nil"/>
            </w:tcBorders>
            <w:shd w:val="clear" w:color="000000" w:fill="FFFFFF"/>
            <w:noWrap/>
          </w:tcPr>
          <w:p w14:paraId="4CB4575B" w14:textId="77777777" w:rsidR="00F85743" w:rsidRPr="009E3D83" w:rsidRDefault="00F85743" w:rsidP="00917781">
            <w:pPr>
              <w:tabs>
                <w:tab w:val="decimal" w:pos="900"/>
              </w:tabs>
              <w:spacing w:line="240" w:lineRule="auto"/>
              <w:ind w:left="0" w:right="27"/>
              <w:jc w:val="left"/>
              <w:rPr>
                <w:rFonts w:cs="Times New Roman"/>
              </w:rPr>
            </w:pPr>
          </w:p>
        </w:tc>
        <w:tc>
          <w:tcPr>
            <w:tcW w:w="162" w:type="dxa"/>
            <w:tcBorders>
              <w:top w:val="nil"/>
              <w:left w:val="nil"/>
              <w:bottom w:val="nil"/>
              <w:right w:val="nil"/>
            </w:tcBorders>
            <w:shd w:val="clear" w:color="000000" w:fill="FFFFFF"/>
            <w:noWrap/>
            <w:vAlign w:val="bottom"/>
            <w:hideMark/>
          </w:tcPr>
          <w:p w14:paraId="3D881D4B" w14:textId="77777777" w:rsidR="00F85743" w:rsidRPr="009E3D83" w:rsidRDefault="00F85743" w:rsidP="00F85743">
            <w:pPr>
              <w:spacing w:line="240" w:lineRule="auto"/>
              <w:ind w:left="0" w:right="170"/>
              <w:jc w:val="right"/>
              <w:rPr>
                <w:rFonts w:eastAsia="Times New Roman" w:cs="Times New Roman"/>
                <w:lang w:val="en-US"/>
              </w:rPr>
            </w:pPr>
            <w:r w:rsidRPr="009E3D83">
              <w:rPr>
                <w:rFonts w:eastAsia="Times New Roman" w:cs="Times New Roman"/>
                <w:lang w:val="en-US"/>
              </w:rPr>
              <w:t> </w:t>
            </w:r>
          </w:p>
        </w:tc>
        <w:tc>
          <w:tcPr>
            <w:tcW w:w="999" w:type="dxa"/>
            <w:tcBorders>
              <w:top w:val="nil"/>
              <w:left w:val="nil"/>
              <w:right w:val="nil"/>
            </w:tcBorders>
            <w:shd w:val="clear" w:color="000000" w:fill="FFFFFF"/>
            <w:noWrap/>
            <w:vAlign w:val="bottom"/>
          </w:tcPr>
          <w:p w14:paraId="29D89AEB" w14:textId="77777777" w:rsidR="00F85743" w:rsidRPr="009E3D83" w:rsidRDefault="00F85743" w:rsidP="00F85743">
            <w:pPr>
              <w:tabs>
                <w:tab w:val="decimal" w:pos="806"/>
              </w:tabs>
              <w:spacing w:line="240" w:lineRule="auto"/>
              <w:ind w:left="0" w:right="27"/>
              <w:jc w:val="left"/>
              <w:rPr>
                <w:rFonts w:cs="Times New Roman"/>
              </w:rPr>
            </w:pPr>
          </w:p>
        </w:tc>
        <w:tc>
          <w:tcPr>
            <w:tcW w:w="171" w:type="dxa"/>
            <w:tcBorders>
              <w:top w:val="nil"/>
              <w:left w:val="nil"/>
              <w:bottom w:val="nil"/>
              <w:right w:val="nil"/>
            </w:tcBorders>
            <w:shd w:val="clear" w:color="000000" w:fill="FFFFFF"/>
            <w:noWrap/>
            <w:vAlign w:val="bottom"/>
          </w:tcPr>
          <w:p w14:paraId="75BBE696"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bottom"/>
          </w:tcPr>
          <w:p w14:paraId="4489F1B1" w14:textId="77777777" w:rsidR="00F85743" w:rsidRPr="009E3D83" w:rsidRDefault="00F85743" w:rsidP="00F85743">
            <w:pPr>
              <w:tabs>
                <w:tab w:val="decimal" w:pos="806"/>
              </w:tabs>
              <w:spacing w:line="240" w:lineRule="auto"/>
              <w:ind w:left="0" w:right="27"/>
              <w:jc w:val="left"/>
              <w:rPr>
                <w:rFonts w:cs="Times New Roman"/>
              </w:rPr>
            </w:pPr>
          </w:p>
        </w:tc>
        <w:tc>
          <w:tcPr>
            <w:tcW w:w="153" w:type="dxa"/>
            <w:tcBorders>
              <w:top w:val="nil"/>
              <w:left w:val="nil"/>
              <w:bottom w:val="nil"/>
              <w:right w:val="nil"/>
            </w:tcBorders>
            <w:shd w:val="clear" w:color="000000" w:fill="FFFFFF"/>
            <w:noWrap/>
            <w:vAlign w:val="bottom"/>
          </w:tcPr>
          <w:p w14:paraId="7B09EE09"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nil"/>
              <w:left w:val="nil"/>
              <w:right w:val="nil"/>
            </w:tcBorders>
            <w:shd w:val="clear" w:color="000000" w:fill="FFFFFF"/>
            <w:noWrap/>
            <w:vAlign w:val="bottom"/>
          </w:tcPr>
          <w:p w14:paraId="46FDCE33" w14:textId="77777777" w:rsidR="00F85743" w:rsidRPr="009E3D83" w:rsidRDefault="00F85743" w:rsidP="00F85743">
            <w:pPr>
              <w:tabs>
                <w:tab w:val="decimal" w:pos="891"/>
              </w:tabs>
              <w:spacing w:line="240" w:lineRule="auto"/>
              <w:ind w:left="0" w:right="18"/>
              <w:jc w:val="left"/>
              <w:rPr>
                <w:rFonts w:eastAsia="Times New Roman" w:cs="Times New Roman"/>
                <w:lang w:val="en-US"/>
              </w:rPr>
            </w:pPr>
          </w:p>
        </w:tc>
      </w:tr>
      <w:tr w:rsidR="00F85743" w:rsidRPr="009E3D83" w14:paraId="37B2F8C2" w14:textId="77777777">
        <w:trPr>
          <w:trHeight w:val="99"/>
        </w:trPr>
        <w:tc>
          <w:tcPr>
            <w:tcW w:w="4122" w:type="dxa"/>
            <w:tcBorders>
              <w:top w:val="nil"/>
              <w:left w:val="nil"/>
              <w:bottom w:val="nil"/>
              <w:right w:val="nil"/>
            </w:tcBorders>
            <w:shd w:val="clear" w:color="000000" w:fill="FFFFFF"/>
            <w:noWrap/>
            <w:vAlign w:val="bottom"/>
            <w:hideMark/>
          </w:tcPr>
          <w:p w14:paraId="4AE87F7A" w14:textId="2964B792" w:rsidR="00F85743" w:rsidRPr="009E3D83" w:rsidRDefault="00F85743" w:rsidP="00F85743">
            <w:pPr>
              <w:ind w:left="180"/>
              <w:rPr>
                <w:rFonts w:cs="Times New Roman"/>
                <w:sz w:val="20"/>
                <w:szCs w:val="20"/>
              </w:rPr>
            </w:pPr>
            <w:r w:rsidRPr="009E3D83">
              <w:rPr>
                <w:rFonts w:cs="Times New Roman"/>
                <w:sz w:val="20"/>
                <w:szCs w:val="20"/>
              </w:rPr>
              <w:t>Actuarial loss</w:t>
            </w:r>
            <w:r w:rsidR="00B36413" w:rsidRPr="009E3D83">
              <w:rPr>
                <w:rFonts w:cs="Times New Roman"/>
                <w:sz w:val="20"/>
                <w:szCs w:val="20"/>
              </w:rPr>
              <w:t>es</w:t>
            </w:r>
          </w:p>
        </w:tc>
        <w:tc>
          <w:tcPr>
            <w:tcW w:w="1107" w:type="dxa"/>
            <w:tcBorders>
              <w:top w:val="nil"/>
              <w:left w:val="nil"/>
              <w:right w:val="nil"/>
            </w:tcBorders>
            <w:shd w:val="clear" w:color="000000" w:fill="FFFFFF"/>
            <w:noWrap/>
          </w:tcPr>
          <w:p w14:paraId="546F514C" w14:textId="6BDCCFE7" w:rsidR="00F85743" w:rsidRPr="009E3D83" w:rsidRDefault="00F85743" w:rsidP="00917781">
            <w:pPr>
              <w:tabs>
                <w:tab w:val="decimal" w:pos="900"/>
              </w:tabs>
              <w:spacing w:line="240" w:lineRule="auto"/>
              <w:ind w:left="0" w:right="27"/>
              <w:jc w:val="left"/>
              <w:rPr>
                <w:rFonts w:cs="Times New Roman"/>
              </w:rPr>
            </w:pPr>
            <w:r w:rsidRPr="009E3D83">
              <w:rPr>
                <w:rFonts w:cs="Times New Roman"/>
              </w:rPr>
              <w:t>145</w:t>
            </w:r>
          </w:p>
        </w:tc>
        <w:tc>
          <w:tcPr>
            <w:tcW w:w="162" w:type="dxa"/>
            <w:tcBorders>
              <w:top w:val="nil"/>
              <w:left w:val="nil"/>
              <w:right w:val="nil"/>
            </w:tcBorders>
            <w:shd w:val="clear" w:color="000000" w:fill="FFFFFF"/>
            <w:noWrap/>
            <w:vAlign w:val="bottom"/>
          </w:tcPr>
          <w:p w14:paraId="4D8EB29D"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bottom"/>
          </w:tcPr>
          <w:p w14:paraId="7667215A" w14:textId="4CF05F27" w:rsidR="00F85743" w:rsidRPr="009E3D83" w:rsidRDefault="00F85743" w:rsidP="00F85743">
            <w:pPr>
              <w:tabs>
                <w:tab w:val="decimal" w:pos="806"/>
              </w:tabs>
              <w:spacing w:line="240" w:lineRule="auto"/>
              <w:ind w:left="0" w:right="27"/>
              <w:jc w:val="left"/>
              <w:rPr>
                <w:rFonts w:cs="Times New Roman"/>
              </w:rPr>
            </w:pPr>
            <w:r w:rsidRPr="009E3D83">
              <w:rPr>
                <w:rFonts w:cs="Times New Roman"/>
              </w:rPr>
              <w:t>4,661</w:t>
            </w:r>
          </w:p>
        </w:tc>
        <w:tc>
          <w:tcPr>
            <w:tcW w:w="171" w:type="dxa"/>
            <w:tcBorders>
              <w:top w:val="nil"/>
              <w:left w:val="nil"/>
              <w:right w:val="nil"/>
            </w:tcBorders>
            <w:shd w:val="clear" w:color="000000" w:fill="FFFFFF"/>
            <w:noWrap/>
            <w:vAlign w:val="bottom"/>
          </w:tcPr>
          <w:p w14:paraId="6D775E3F"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bottom"/>
          </w:tcPr>
          <w:p w14:paraId="17678E1A" w14:textId="3380815B" w:rsidR="00F85743" w:rsidRPr="009E3D83" w:rsidRDefault="00F85743" w:rsidP="00142BB7">
            <w:pPr>
              <w:tabs>
                <w:tab w:val="decimal" w:pos="532"/>
              </w:tabs>
              <w:spacing w:line="240" w:lineRule="auto"/>
              <w:ind w:left="0" w:right="18"/>
              <w:jc w:val="left"/>
              <w:rPr>
                <w:rFonts w:cs="Times New Roman"/>
              </w:rPr>
            </w:pPr>
            <w:r w:rsidRPr="009E3D83">
              <w:rPr>
                <w:rFonts w:cs="Times New Roman"/>
                <w:cs/>
              </w:rPr>
              <w:t>-</w:t>
            </w:r>
          </w:p>
        </w:tc>
        <w:tc>
          <w:tcPr>
            <w:tcW w:w="153" w:type="dxa"/>
            <w:tcBorders>
              <w:top w:val="nil"/>
              <w:left w:val="nil"/>
              <w:right w:val="nil"/>
            </w:tcBorders>
            <w:shd w:val="clear" w:color="000000" w:fill="FFFFFF"/>
            <w:noWrap/>
            <w:vAlign w:val="bottom"/>
          </w:tcPr>
          <w:p w14:paraId="7AC32E9E"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nil"/>
              <w:left w:val="nil"/>
              <w:right w:val="nil"/>
            </w:tcBorders>
            <w:shd w:val="clear" w:color="000000" w:fill="FFFFFF"/>
            <w:noWrap/>
            <w:vAlign w:val="bottom"/>
          </w:tcPr>
          <w:p w14:paraId="2CE065ED" w14:textId="4043D788" w:rsidR="00F85743" w:rsidRPr="009E3D83" w:rsidRDefault="00F85743" w:rsidP="00F85743">
            <w:pPr>
              <w:tabs>
                <w:tab w:val="decimal" w:pos="819"/>
              </w:tabs>
              <w:spacing w:line="240" w:lineRule="auto"/>
              <w:ind w:left="0" w:right="27"/>
              <w:jc w:val="left"/>
              <w:rPr>
                <w:rFonts w:cs="Times New Roman"/>
              </w:rPr>
            </w:pPr>
            <w:r w:rsidRPr="009E3D83">
              <w:rPr>
                <w:rFonts w:cs="Times New Roman"/>
              </w:rPr>
              <w:t>2,599</w:t>
            </w:r>
          </w:p>
        </w:tc>
      </w:tr>
      <w:tr w:rsidR="00F85743" w:rsidRPr="009E3D83" w14:paraId="17861810" w14:textId="77777777">
        <w:trPr>
          <w:trHeight w:val="20"/>
        </w:trPr>
        <w:tc>
          <w:tcPr>
            <w:tcW w:w="4122" w:type="dxa"/>
            <w:tcBorders>
              <w:top w:val="nil"/>
              <w:left w:val="nil"/>
              <w:bottom w:val="nil"/>
              <w:right w:val="nil"/>
            </w:tcBorders>
            <w:shd w:val="clear" w:color="000000" w:fill="FFFFFF"/>
            <w:noWrap/>
            <w:vAlign w:val="bottom"/>
            <w:hideMark/>
          </w:tcPr>
          <w:p w14:paraId="64A4857E" w14:textId="77777777" w:rsidR="00F85743" w:rsidRPr="009E3D83" w:rsidRDefault="00F85743" w:rsidP="00F85743">
            <w:pPr>
              <w:ind w:left="0"/>
              <w:rPr>
                <w:rFonts w:cs="Times New Roman"/>
                <w:sz w:val="20"/>
                <w:szCs w:val="20"/>
              </w:rPr>
            </w:pPr>
            <w:r w:rsidRPr="009E3D83">
              <w:rPr>
                <w:sz w:val="20"/>
                <w:szCs w:val="25"/>
                <w:lang w:val="en-US"/>
              </w:rPr>
              <w:t xml:space="preserve">Provision for </w:t>
            </w:r>
            <w:r w:rsidRPr="009E3D83">
              <w:rPr>
                <w:rFonts w:cs="Times New Roman"/>
                <w:sz w:val="20"/>
                <w:szCs w:val="20"/>
              </w:rPr>
              <w:t xml:space="preserve">employee benefits as </w:t>
            </w:r>
            <w:proofErr w:type="gramStart"/>
            <w:r w:rsidRPr="009E3D83">
              <w:rPr>
                <w:rFonts w:cs="Times New Roman"/>
                <w:sz w:val="20"/>
                <w:szCs w:val="20"/>
              </w:rPr>
              <w:t>at</w:t>
            </w:r>
            <w:proofErr w:type="gramEnd"/>
            <w:r w:rsidRPr="009E3D83">
              <w:rPr>
                <w:rFonts w:cs="Times New Roman"/>
                <w:sz w:val="20"/>
                <w:szCs w:val="20"/>
              </w:rPr>
              <w:t xml:space="preserve"> December </w:t>
            </w:r>
            <w:r w:rsidRPr="009E3D83">
              <w:rPr>
                <w:sz w:val="20"/>
                <w:szCs w:val="20"/>
                <w:lang w:val="en-US"/>
              </w:rPr>
              <w:t>31</w:t>
            </w:r>
          </w:p>
        </w:tc>
        <w:tc>
          <w:tcPr>
            <w:tcW w:w="1107" w:type="dxa"/>
            <w:tcBorders>
              <w:top w:val="single" w:sz="4" w:space="0" w:color="auto"/>
              <w:left w:val="nil"/>
              <w:right w:val="nil"/>
            </w:tcBorders>
            <w:shd w:val="clear" w:color="000000" w:fill="FFFFFF"/>
            <w:noWrap/>
          </w:tcPr>
          <w:p w14:paraId="16A2214C" w14:textId="1120D086" w:rsidR="00F85743" w:rsidRPr="009E3D83" w:rsidRDefault="00F85743" w:rsidP="00917781">
            <w:pPr>
              <w:tabs>
                <w:tab w:val="decimal" w:pos="900"/>
              </w:tabs>
              <w:spacing w:line="240" w:lineRule="auto"/>
              <w:ind w:left="0" w:right="27"/>
              <w:jc w:val="left"/>
              <w:rPr>
                <w:rFonts w:cs="Times New Roman"/>
              </w:rPr>
            </w:pPr>
            <w:r w:rsidRPr="009E3D83">
              <w:rPr>
                <w:rFonts w:cs="Times New Roman"/>
              </w:rPr>
              <w:t xml:space="preserve"> 38,305 </w:t>
            </w:r>
          </w:p>
        </w:tc>
        <w:tc>
          <w:tcPr>
            <w:tcW w:w="162" w:type="dxa"/>
            <w:tcBorders>
              <w:left w:val="nil"/>
              <w:right w:val="nil"/>
            </w:tcBorders>
            <w:shd w:val="clear" w:color="000000" w:fill="FFFFFF"/>
            <w:noWrap/>
            <w:vAlign w:val="bottom"/>
            <w:hideMark/>
          </w:tcPr>
          <w:p w14:paraId="64E41103" w14:textId="77777777" w:rsidR="00F85743" w:rsidRPr="009E3D83" w:rsidRDefault="00F85743" w:rsidP="00F85743">
            <w:pPr>
              <w:spacing w:line="240" w:lineRule="auto"/>
              <w:ind w:left="0" w:right="170"/>
              <w:jc w:val="right"/>
              <w:rPr>
                <w:rFonts w:eastAsia="Times New Roman" w:cs="Times New Roman"/>
                <w:lang w:val="en-US"/>
              </w:rPr>
            </w:pPr>
            <w:r w:rsidRPr="009E3D83">
              <w:rPr>
                <w:rFonts w:eastAsia="Times New Roman" w:cs="Times New Roman"/>
                <w:lang w:val="en-US"/>
              </w:rPr>
              <w:t> </w:t>
            </w:r>
          </w:p>
        </w:tc>
        <w:tc>
          <w:tcPr>
            <w:tcW w:w="999" w:type="dxa"/>
            <w:tcBorders>
              <w:top w:val="single" w:sz="4" w:space="0" w:color="auto"/>
              <w:left w:val="nil"/>
              <w:right w:val="nil"/>
            </w:tcBorders>
            <w:shd w:val="clear" w:color="000000" w:fill="FFFFFF"/>
            <w:noWrap/>
          </w:tcPr>
          <w:p w14:paraId="1C6D86F8" w14:textId="7A06FE07" w:rsidR="00F85743" w:rsidRPr="009E3D83" w:rsidRDefault="00F85743" w:rsidP="00F85743">
            <w:pPr>
              <w:tabs>
                <w:tab w:val="decimal" w:pos="806"/>
              </w:tabs>
              <w:spacing w:line="240" w:lineRule="auto"/>
              <w:ind w:left="0" w:right="27"/>
              <w:jc w:val="left"/>
              <w:rPr>
                <w:rFonts w:cs="Times New Roman"/>
              </w:rPr>
            </w:pPr>
            <w:r w:rsidRPr="009E3D83">
              <w:rPr>
                <w:rFonts w:cs="Times New Roman"/>
              </w:rPr>
              <w:t>32,292</w:t>
            </w:r>
          </w:p>
        </w:tc>
        <w:tc>
          <w:tcPr>
            <w:tcW w:w="171" w:type="dxa"/>
            <w:tcBorders>
              <w:left w:val="nil"/>
              <w:right w:val="nil"/>
            </w:tcBorders>
            <w:shd w:val="clear" w:color="000000" w:fill="FFFFFF"/>
            <w:noWrap/>
            <w:vAlign w:val="bottom"/>
          </w:tcPr>
          <w:p w14:paraId="30DF9AA2"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single" w:sz="4" w:space="0" w:color="auto"/>
              <w:left w:val="nil"/>
              <w:right w:val="nil"/>
            </w:tcBorders>
            <w:shd w:val="clear" w:color="000000" w:fill="FFFFFF"/>
            <w:noWrap/>
            <w:vAlign w:val="bottom"/>
          </w:tcPr>
          <w:p w14:paraId="0D3BF7B8" w14:textId="63EF4B5C" w:rsidR="00F85743" w:rsidRPr="009E3D83" w:rsidRDefault="00F85743" w:rsidP="00F85743">
            <w:pPr>
              <w:tabs>
                <w:tab w:val="decimal" w:pos="801"/>
              </w:tabs>
              <w:spacing w:line="240" w:lineRule="auto"/>
              <w:ind w:left="0" w:right="27"/>
              <w:jc w:val="left"/>
              <w:rPr>
                <w:rFonts w:cs="Times New Roman"/>
              </w:rPr>
            </w:pPr>
            <w:r w:rsidRPr="009E3D83">
              <w:rPr>
                <w:rFonts w:cs="Times New Roman"/>
              </w:rPr>
              <w:t>10,316</w:t>
            </w:r>
          </w:p>
        </w:tc>
        <w:tc>
          <w:tcPr>
            <w:tcW w:w="153" w:type="dxa"/>
            <w:tcBorders>
              <w:left w:val="nil"/>
              <w:right w:val="nil"/>
            </w:tcBorders>
            <w:shd w:val="clear" w:color="000000" w:fill="FFFFFF"/>
            <w:noWrap/>
            <w:vAlign w:val="bottom"/>
          </w:tcPr>
          <w:p w14:paraId="509B1087"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single" w:sz="4" w:space="0" w:color="auto"/>
              <w:left w:val="nil"/>
              <w:right w:val="nil"/>
            </w:tcBorders>
            <w:shd w:val="clear" w:color="000000" w:fill="FFFFFF"/>
            <w:noWrap/>
          </w:tcPr>
          <w:p w14:paraId="67D5FE35" w14:textId="56FB16CD" w:rsidR="00F85743" w:rsidRPr="009E3D83" w:rsidRDefault="00F85743" w:rsidP="00F85743">
            <w:pPr>
              <w:tabs>
                <w:tab w:val="decimal" w:pos="801"/>
              </w:tabs>
              <w:spacing w:line="240" w:lineRule="auto"/>
              <w:ind w:left="0" w:right="27"/>
              <w:jc w:val="left"/>
              <w:rPr>
                <w:rFonts w:cs="Times New Roman"/>
              </w:rPr>
            </w:pPr>
            <w:r w:rsidRPr="009E3D83">
              <w:rPr>
                <w:rFonts w:cs="Times New Roman"/>
              </w:rPr>
              <w:t>8,677</w:t>
            </w:r>
          </w:p>
        </w:tc>
      </w:tr>
      <w:tr w:rsidR="00F85743" w:rsidRPr="009E3D83" w14:paraId="319C359C" w14:textId="77777777">
        <w:trPr>
          <w:trHeight w:val="20"/>
        </w:trPr>
        <w:tc>
          <w:tcPr>
            <w:tcW w:w="4122" w:type="dxa"/>
            <w:tcBorders>
              <w:top w:val="nil"/>
              <w:left w:val="nil"/>
              <w:bottom w:val="nil"/>
              <w:right w:val="nil"/>
            </w:tcBorders>
            <w:shd w:val="clear" w:color="000000" w:fill="FFFFFF"/>
            <w:noWrap/>
            <w:vAlign w:val="bottom"/>
          </w:tcPr>
          <w:p w14:paraId="0E55EB5E" w14:textId="77777777" w:rsidR="00F85743" w:rsidRPr="009E3D83" w:rsidRDefault="00F85743" w:rsidP="00F85743">
            <w:pPr>
              <w:ind w:left="0"/>
              <w:rPr>
                <w:sz w:val="20"/>
                <w:szCs w:val="25"/>
                <w:lang w:val="en-US"/>
              </w:rPr>
            </w:pPr>
            <w:r w:rsidRPr="009E3D83">
              <w:rPr>
                <w:sz w:val="20"/>
                <w:szCs w:val="25"/>
                <w:lang w:val="en-US"/>
              </w:rPr>
              <w:t>Current provisions for employee benefits</w:t>
            </w:r>
          </w:p>
        </w:tc>
        <w:tc>
          <w:tcPr>
            <w:tcW w:w="1107" w:type="dxa"/>
            <w:tcBorders>
              <w:left w:val="nil"/>
              <w:bottom w:val="single" w:sz="4" w:space="0" w:color="auto"/>
              <w:right w:val="nil"/>
            </w:tcBorders>
            <w:shd w:val="clear" w:color="000000" w:fill="FFFFFF"/>
            <w:noWrap/>
          </w:tcPr>
          <w:p w14:paraId="1133288D" w14:textId="32EC650B" w:rsidR="00F85743" w:rsidRPr="009E3D83" w:rsidRDefault="00F85743" w:rsidP="00917781">
            <w:pPr>
              <w:tabs>
                <w:tab w:val="decimal" w:pos="900"/>
              </w:tabs>
              <w:spacing w:line="240" w:lineRule="auto"/>
              <w:ind w:left="0" w:right="27"/>
              <w:jc w:val="left"/>
              <w:rPr>
                <w:rFonts w:cs="Times New Roman"/>
              </w:rPr>
            </w:pPr>
            <w:r w:rsidRPr="009E3D83">
              <w:rPr>
                <w:rFonts w:cs="Times New Roman"/>
              </w:rPr>
              <w:t xml:space="preserve"> (11,241)</w:t>
            </w:r>
          </w:p>
        </w:tc>
        <w:tc>
          <w:tcPr>
            <w:tcW w:w="162" w:type="dxa"/>
            <w:tcBorders>
              <w:left w:val="nil"/>
              <w:right w:val="nil"/>
            </w:tcBorders>
            <w:shd w:val="clear" w:color="000000" w:fill="FFFFFF"/>
            <w:noWrap/>
            <w:vAlign w:val="bottom"/>
          </w:tcPr>
          <w:p w14:paraId="72A773EC"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left w:val="nil"/>
              <w:bottom w:val="single" w:sz="4" w:space="0" w:color="auto"/>
              <w:right w:val="nil"/>
            </w:tcBorders>
            <w:shd w:val="clear" w:color="000000" w:fill="FFFFFF"/>
            <w:noWrap/>
          </w:tcPr>
          <w:p w14:paraId="1D17289C" w14:textId="01A1A908" w:rsidR="00F85743" w:rsidRPr="009E3D83" w:rsidRDefault="00F85743" w:rsidP="00F85743">
            <w:pPr>
              <w:tabs>
                <w:tab w:val="decimal" w:pos="806"/>
              </w:tabs>
              <w:spacing w:line="240" w:lineRule="auto"/>
              <w:ind w:left="0" w:right="27"/>
              <w:jc w:val="left"/>
              <w:rPr>
                <w:rFonts w:cs="Times New Roman"/>
              </w:rPr>
            </w:pPr>
            <w:r w:rsidRPr="009E3D83">
              <w:rPr>
                <w:rFonts w:cs="Times New Roman"/>
              </w:rPr>
              <w:t xml:space="preserve"> (8,863)</w:t>
            </w:r>
          </w:p>
        </w:tc>
        <w:tc>
          <w:tcPr>
            <w:tcW w:w="171" w:type="dxa"/>
            <w:tcBorders>
              <w:left w:val="nil"/>
              <w:right w:val="nil"/>
            </w:tcBorders>
            <w:shd w:val="clear" w:color="000000" w:fill="FFFFFF"/>
            <w:noWrap/>
            <w:vAlign w:val="bottom"/>
          </w:tcPr>
          <w:p w14:paraId="1C7DB686"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left w:val="nil"/>
              <w:bottom w:val="single" w:sz="4" w:space="0" w:color="auto"/>
              <w:right w:val="nil"/>
            </w:tcBorders>
            <w:shd w:val="clear" w:color="000000" w:fill="FFFFFF"/>
            <w:noWrap/>
            <w:vAlign w:val="bottom"/>
          </w:tcPr>
          <w:p w14:paraId="1DD001F5" w14:textId="6E2AF750" w:rsidR="00F85743" w:rsidRPr="009E3D83" w:rsidRDefault="00F85743" w:rsidP="00F85743">
            <w:pPr>
              <w:tabs>
                <w:tab w:val="decimal" w:pos="806"/>
              </w:tabs>
              <w:spacing w:line="240" w:lineRule="auto"/>
              <w:ind w:left="0" w:right="27"/>
              <w:jc w:val="left"/>
              <w:rPr>
                <w:rFonts w:cs="Times New Roman"/>
              </w:rPr>
            </w:pPr>
            <w:r w:rsidRPr="009E3D83">
              <w:rPr>
                <w:rFonts w:cs="Times New Roman"/>
              </w:rPr>
              <w:t>(632)</w:t>
            </w:r>
          </w:p>
        </w:tc>
        <w:tc>
          <w:tcPr>
            <w:tcW w:w="153" w:type="dxa"/>
            <w:tcBorders>
              <w:left w:val="nil"/>
              <w:right w:val="nil"/>
            </w:tcBorders>
            <w:shd w:val="clear" w:color="000000" w:fill="FFFFFF"/>
            <w:noWrap/>
            <w:vAlign w:val="bottom"/>
          </w:tcPr>
          <w:p w14:paraId="4FE7CE39"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left w:val="nil"/>
              <w:bottom w:val="single" w:sz="4" w:space="0" w:color="auto"/>
              <w:right w:val="nil"/>
            </w:tcBorders>
            <w:shd w:val="clear" w:color="000000" w:fill="FFFFFF"/>
            <w:noWrap/>
          </w:tcPr>
          <w:p w14:paraId="0ADF3FB8" w14:textId="08A73FF5" w:rsidR="00F85743" w:rsidRPr="009E3D83" w:rsidRDefault="00F85743" w:rsidP="00F85743">
            <w:pPr>
              <w:tabs>
                <w:tab w:val="decimal" w:pos="532"/>
              </w:tabs>
              <w:spacing w:line="240" w:lineRule="auto"/>
              <w:ind w:left="0" w:right="18"/>
              <w:jc w:val="left"/>
              <w:rPr>
                <w:rFonts w:eastAsia="Times New Roman" w:cs="Times New Roman"/>
                <w:lang w:val="en-US"/>
              </w:rPr>
            </w:pPr>
            <w:r w:rsidRPr="009E3D83">
              <w:rPr>
                <w:rFonts w:cs="Times New Roman"/>
              </w:rPr>
              <w:t>-</w:t>
            </w:r>
          </w:p>
        </w:tc>
      </w:tr>
      <w:tr w:rsidR="00F85743" w:rsidRPr="009E3D83" w14:paraId="1EBC2FC2" w14:textId="77777777">
        <w:trPr>
          <w:trHeight w:val="20"/>
        </w:trPr>
        <w:tc>
          <w:tcPr>
            <w:tcW w:w="4122" w:type="dxa"/>
            <w:tcBorders>
              <w:top w:val="nil"/>
              <w:left w:val="nil"/>
              <w:bottom w:val="nil"/>
              <w:right w:val="nil"/>
            </w:tcBorders>
            <w:shd w:val="clear" w:color="000000" w:fill="FFFFFF"/>
            <w:noWrap/>
            <w:vAlign w:val="bottom"/>
          </w:tcPr>
          <w:p w14:paraId="50C16B40" w14:textId="77777777" w:rsidR="00F85743" w:rsidRPr="009E3D83" w:rsidRDefault="00F85743" w:rsidP="00F85743">
            <w:pPr>
              <w:ind w:left="0"/>
              <w:rPr>
                <w:sz w:val="20"/>
                <w:szCs w:val="25"/>
                <w:lang w:val="en-US"/>
              </w:rPr>
            </w:pPr>
            <w:r w:rsidRPr="009E3D83">
              <w:rPr>
                <w:sz w:val="20"/>
                <w:szCs w:val="25"/>
                <w:lang w:val="en-US"/>
              </w:rPr>
              <w:t>Non-current provisions for employee benefits</w:t>
            </w:r>
          </w:p>
        </w:tc>
        <w:tc>
          <w:tcPr>
            <w:tcW w:w="1107" w:type="dxa"/>
            <w:tcBorders>
              <w:top w:val="single" w:sz="4" w:space="0" w:color="auto"/>
              <w:left w:val="nil"/>
              <w:bottom w:val="double" w:sz="6" w:space="0" w:color="auto"/>
              <w:right w:val="nil"/>
            </w:tcBorders>
            <w:shd w:val="clear" w:color="000000" w:fill="FFFFFF"/>
            <w:noWrap/>
          </w:tcPr>
          <w:p w14:paraId="273C5E54" w14:textId="31ED31F6" w:rsidR="00F85743" w:rsidRPr="009E3D83" w:rsidRDefault="00F85743" w:rsidP="00917781">
            <w:pPr>
              <w:tabs>
                <w:tab w:val="decimal" w:pos="900"/>
              </w:tabs>
              <w:spacing w:line="240" w:lineRule="auto"/>
              <w:ind w:left="0" w:right="27"/>
              <w:jc w:val="left"/>
              <w:rPr>
                <w:rFonts w:cs="Times New Roman"/>
              </w:rPr>
            </w:pPr>
            <w:r w:rsidRPr="009E3D83">
              <w:rPr>
                <w:rFonts w:cs="Times New Roman"/>
              </w:rPr>
              <w:t xml:space="preserve"> 27,064 </w:t>
            </w:r>
          </w:p>
        </w:tc>
        <w:tc>
          <w:tcPr>
            <w:tcW w:w="162" w:type="dxa"/>
            <w:tcBorders>
              <w:left w:val="nil"/>
              <w:bottom w:val="nil"/>
              <w:right w:val="nil"/>
            </w:tcBorders>
            <w:shd w:val="clear" w:color="000000" w:fill="FFFFFF"/>
            <w:noWrap/>
            <w:vAlign w:val="bottom"/>
          </w:tcPr>
          <w:p w14:paraId="51FB7B74"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single" w:sz="4" w:space="0" w:color="auto"/>
              <w:left w:val="nil"/>
              <w:bottom w:val="double" w:sz="6" w:space="0" w:color="auto"/>
              <w:right w:val="nil"/>
            </w:tcBorders>
            <w:shd w:val="clear" w:color="000000" w:fill="FFFFFF"/>
            <w:noWrap/>
          </w:tcPr>
          <w:p w14:paraId="37BC0129" w14:textId="38C2377B" w:rsidR="00F85743" w:rsidRPr="009E3D83" w:rsidRDefault="00F85743" w:rsidP="00F85743">
            <w:pPr>
              <w:tabs>
                <w:tab w:val="decimal" w:pos="806"/>
              </w:tabs>
              <w:spacing w:line="240" w:lineRule="auto"/>
              <w:ind w:left="0" w:right="27"/>
              <w:jc w:val="left"/>
              <w:rPr>
                <w:rFonts w:cs="Times New Roman"/>
              </w:rPr>
            </w:pPr>
            <w:r w:rsidRPr="009E3D83">
              <w:rPr>
                <w:rFonts w:cs="Times New Roman"/>
              </w:rPr>
              <w:t xml:space="preserve"> 23,429 </w:t>
            </w:r>
          </w:p>
        </w:tc>
        <w:tc>
          <w:tcPr>
            <w:tcW w:w="171" w:type="dxa"/>
            <w:tcBorders>
              <w:left w:val="nil"/>
              <w:bottom w:val="nil"/>
              <w:right w:val="nil"/>
            </w:tcBorders>
            <w:shd w:val="clear" w:color="000000" w:fill="FFFFFF"/>
            <w:noWrap/>
            <w:vAlign w:val="bottom"/>
          </w:tcPr>
          <w:p w14:paraId="42854A93" w14:textId="77777777" w:rsidR="00F85743" w:rsidRPr="009E3D83" w:rsidRDefault="00F85743" w:rsidP="00F85743">
            <w:pPr>
              <w:spacing w:line="240" w:lineRule="auto"/>
              <w:ind w:left="0" w:right="170"/>
              <w:jc w:val="right"/>
              <w:rPr>
                <w:rFonts w:eastAsia="Times New Roman" w:cs="Times New Roman"/>
                <w:lang w:val="en-US"/>
              </w:rPr>
            </w:pPr>
          </w:p>
        </w:tc>
        <w:tc>
          <w:tcPr>
            <w:tcW w:w="999" w:type="dxa"/>
            <w:tcBorders>
              <w:top w:val="single" w:sz="4" w:space="0" w:color="auto"/>
              <w:left w:val="nil"/>
              <w:bottom w:val="double" w:sz="6" w:space="0" w:color="auto"/>
              <w:right w:val="nil"/>
            </w:tcBorders>
            <w:shd w:val="clear" w:color="000000" w:fill="FFFFFF"/>
            <w:noWrap/>
            <w:vAlign w:val="bottom"/>
          </w:tcPr>
          <w:p w14:paraId="0E8ACA96" w14:textId="015EB1AD" w:rsidR="00F85743" w:rsidRPr="009E3D83" w:rsidRDefault="00F85743" w:rsidP="00F85743">
            <w:pPr>
              <w:tabs>
                <w:tab w:val="decimal" w:pos="801"/>
              </w:tabs>
              <w:spacing w:line="240" w:lineRule="auto"/>
              <w:ind w:left="0" w:right="27"/>
              <w:jc w:val="left"/>
              <w:rPr>
                <w:rFonts w:cs="Times New Roman"/>
              </w:rPr>
            </w:pPr>
            <w:r w:rsidRPr="009E3D83">
              <w:rPr>
                <w:rFonts w:cs="Times New Roman"/>
              </w:rPr>
              <w:t>9,684</w:t>
            </w:r>
          </w:p>
        </w:tc>
        <w:tc>
          <w:tcPr>
            <w:tcW w:w="153" w:type="dxa"/>
            <w:tcBorders>
              <w:left w:val="nil"/>
              <w:bottom w:val="nil"/>
              <w:right w:val="nil"/>
            </w:tcBorders>
            <w:shd w:val="clear" w:color="000000" w:fill="FFFFFF"/>
            <w:noWrap/>
            <w:vAlign w:val="bottom"/>
          </w:tcPr>
          <w:p w14:paraId="7D8AA685" w14:textId="77777777" w:rsidR="00F85743" w:rsidRPr="009E3D83" w:rsidRDefault="00F85743" w:rsidP="00F85743">
            <w:pPr>
              <w:spacing w:line="240" w:lineRule="auto"/>
              <w:ind w:left="0" w:right="170"/>
              <w:jc w:val="right"/>
              <w:rPr>
                <w:rFonts w:eastAsia="Times New Roman" w:cs="Times New Roman"/>
                <w:lang w:val="en-US"/>
              </w:rPr>
            </w:pPr>
          </w:p>
        </w:tc>
        <w:tc>
          <w:tcPr>
            <w:tcW w:w="990" w:type="dxa"/>
            <w:tcBorders>
              <w:top w:val="single" w:sz="4" w:space="0" w:color="auto"/>
              <w:left w:val="nil"/>
              <w:bottom w:val="double" w:sz="6" w:space="0" w:color="auto"/>
              <w:right w:val="nil"/>
            </w:tcBorders>
            <w:shd w:val="clear" w:color="000000" w:fill="FFFFFF"/>
            <w:noWrap/>
          </w:tcPr>
          <w:p w14:paraId="4B2327D7" w14:textId="1A0F1D6C" w:rsidR="00F85743" w:rsidRPr="009E3D83" w:rsidRDefault="00F85743" w:rsidP="00F85743">
            <w:pPr>
              <w:tabs>
                <w:tab w:val="decimal" w:pos="801"/>
              </w:tabs>
              <w:spacing w:line="240" w:lineRule="auto"/>
              <w:ind w:left="0" w:right="27"/>
              <w:jc w:val="left"/>
              <w:rPr>
                <w:rFonts w:eastAsia="Times New Roman" w:cs="Times New Roman"/>
                <w:lang w:val="en-US"/>
              </w:rPr>
            </w:pPr>
            <w:r w:rsidRPr="009E3D83">
              <w:rPr>
                <w:rFonts w:cs="Times New Roman"/>
              </w:rPr>
              <w:t>8,677</w:t>
            </w:r>
          </w:p>
        </w:tc>
      </w:tr>
    </w:tbl>
    <w:p w14:paraId="48196537" w14:textId="77777777" w:rsidR="00C83EE4" w:rsidRPr="009E3D83" w:rsidRDefault="00C83EE4">
      <w:pPr>
        <w:spacing w:after="200" w:line="276" w:lineRule="auto"/>
        <w:ind w:left="0"/>
        <w:jc w:val="left"/>
        <w:rPr>
          <w:rFonts w:cs="Times New Roman"/>
          <w:sz w:val="24"/>
          <w:szCs w:val="24"/>
          <w:lang w:val="en-US"/>
        </w:rPr>
      </w:pPr>
      <w:r w:rsidRPr="009E3D83">
        <w:rPr>
          <w:rFonts w:cs="Times New Roman"/>
          <w:sz w:val="24"/>
          <w:szCs w:val="24"/>
          <w:lang w:val="en-US"/>
        </w:rPr>
        <w:br w:type="page"/>
      </w:r>
    </w:p>
    <w:p w14:paraId="07DBB4D7" w14:textId="6DF2C674" w:rsidR="00615F11" w:rsidRPr="009E3D83" w:rsidRDefault="00E5349D" w:rsidP="00ED3224">
      <w:pPr>
        <w:pStyle w:val="BodyTextIndent"/>
        <w:tabs>
          <w:tab w:val="clear" w:pos="540"/>
          <w:tab w:val="left" w:pos="8964"/>
        </w:tabs>
        <w:spacing w:before="240" w:after="120"/>
        <w:ind w:left="547" w:right="-14"/>
        <w:jc w:val="thaiDistribute"/>
        <w:rPr>
          <w:rFonts w:ascii="Times New Roman" w:hAnsi="Times New Roman" w:cs="Times New Roman"/>
          <w:sz w:val="24"/>
          <w:szCs w:val="24"/>
          <w:lang w:val="en-US"/>
        </w:rPr>
      </w:pPr>
      <w:r w:rsidRPr="009E3D83">
        <w:rPr>
          <w:rFonts w:ascii="Times New Roman" w:hAnsi="Times New Roman" w:cs="Times New Roman"/>
          <w:sz w:val="24"/>
          <w:szCs w:val="24"/>
          <w:lang w:val="en-US"/>
        </w:rPr>
        <w:lastRenderedPageBreak/>
        <w:t xml:space="preserve">The result of </w:t>
      </w:r>
      <w:r w:rsidR="0080335A" w:rsidRPr="009E3D83">
        <w:rPr>
          <w:rFonts w:ascii="Times New Roman" w:hAnsi="Times New Roman" w:cs="Times New Roman"/>
          <w:sz w:val="24"/>
          <w:szCs w:val="24"/>
          <w:lang w:val="en-US"/>
        </w:rPr>
        <w:t>change in</w:t>
      </w:r>
      <w:r w:rsidRPr="009E3D83">
        <w:rPr>
          <w:rFonts w:ascii="Times New Roman" w:hAnsi="Times New Roman" w:cs="Times New Roman"/>
          <w:sz w:val="24"/>
          <w:szCs w:val="24"/>
          <w:lang w:val="en-US"/>
        </w:rPr>
        <w:t xml:space="preserve"> significant assumptions that affect the present value of the</w:t>
      </w:r>
      <w:r w:rsidR="003978B4" w:rsidRPr="009E3D83">
        <w:rPr>
          <w:rFonts w:ascii="Times New Roman" w:hAnsi="Times New Roman" w:cs="Times New Roman"/>
          <w:sz w:val="24"/>
          <w:szCs w:val="24"/>
          <w:lang w:val="en-US"/>
        </w:rPr>
        <w:t xml:space="preserve"> </w:t>
      </w:r>
      <w:r w:rsidR="0080335A" w:rsidRPr="009E3D83">
        <w:rPr>
          <w:rFonts w:ascii="Times New Roman" w:hAnsi="Times New Roman" w:cs="Times New Roman"/>
          <w:sz w:val="24"/>
          <w:szCs w:val="24"/>
          <w:lang w:val="en-US"/>
        </w:rPr>
        <w:t>post</w:t>
      </w:r>
      <w:r w:rsidR="000C18CC" w:rsidRPr="009E3D83">
        <w:rPr>
          <w:rFonts w:ascii="Times New Roman" w:hAnsi="Times New Roman" w:cs="Times New Roman"/>
          <w:sz w:val="24"/>
          <w:szCs w:val="24"/>
          <w:lang w:val="en-US"/>
        </w:rPr>
        <w:t>-</w:t>
      </w:r>
      <w:r w:rsidRPr="009E3D83">
        <w:rPr>
          <w:rFonts w:ascii="Times New Roman" w:hAnsi="Times New Roman" w:cs="Times New Roman"/>
          <w:sz w:val="24"/>
          <w:szCs w:val="24"/>
          <w:lang w:val="en-US"/>
        </w:rPr>
        <w:t>employ</w:t>
      </w:r>
      <w:r w:rsidR="0080335A" w:rsidRPr="009E3D83">
        <w:rPr>
          <w:rFonts w:ascii="Times New Roman" w:hAnsi="Times New Roman" w:cs="Times New Roman"/>
          <w:sz w:val="24"/>
          <w:szCs w:val="24"/>
          <w:lang w:val="en-US"/>
        </w:rPr>
        <w:t>ment</w:t>
      </w:r>
      <w:r w:rsidRPr="009E3D83">
        <w:rPr>
          <w:rFonts w:ascii="Times New Roman" w:hAnsi="Times New Roman" w:cs="Times New Roman"/>
          <w:sz w:val="24"/>
          <w:szCs w:val="24"/>
          <w:lang w:val="en-US"/>
        </w:rPr>
        <w:t xml:space="preserve"> benefit</w:t>
      </w:r>
      <w:r w:rsidR="003978B4" w:rsidRPr="009E3D83">
        <w:rPr>
          <w:rFonts w:ascii="Times New Roman" w:hAnsi="Times New Roman" w:cs="Times New Roman"/>
          <w:sz w:val="24"/>
          <w:szCs w:val="24"/>
          <w:lang w:val="en-US"/>
        </w:rPr>
        <w:t>s plan</w:t>
      </w:r>
      <w:r w:rsidRPr="009E3D83">
        <w:rPr>
          <w:rFonts w:ascii="Times New Roman" w:hAnsi="Times New Roman" w:cs="Times New Roman"/>
          <w:sz w:val="24"/>
          <w:szCs w:val="24"/>
          <w:lang w:val="en-US"/>
        </w:rPr>
        <w:t xml:space="preserve"> as </w:t>
      </w:r>
      <w:proofErr w:type="gramStart"/>
      <w:r w:rsidRPr="009E3D83">
        <w:rPr>
          <w:rFonts w:ascii="Times New Roman" w:hAnsi="Times New Roman" w:cs="Times New Roman"/>
          <w:sz w:val="24"/>
          <w:szCs w:val="24"/>
          <w:lang w:val="en-US"/>
        </w:rPr>
        <w:t>at</w:t>
      </w:r>
      <w:proofErr w:type="gramEnd"/>
      <w:r w:rsidRPr="009E3D83">
        <w:rPr>
          <w:rFonts w:ascii="Times New Roman" w:hAnsi="Times New Roman" w:cs="Times New Roman"/>
          <w:sz w:val="24"/>
          <w:szCs w:val="24"/>
          <w:lang w:val="en-US"/>
        </w:rPr>
        <w:t xml:space="preserve"> December </w:t>
      </w:r>
      <w:r w:rsidR="004C5734" w:rsidRPr="009E3D83">
        <w:rPr>
          <w:rFonts w:ascii="Times New Roman" w:hAnsi="Times New Roman" w:cs="Angsana New"/>
          <w:sz w:val="24"/>
          <w:szCs w:val="24"/>
          <w:lang w:val="en-US"/>
        </w:rPr>
        <w:t>31</w:t>
      </w:r>
      <w:r w:rsidRPr="009E3D83">
        <w:rPr>
          <w:rFonts w:ascii="Times New Roman" w:hAnsi="Times New Roman" w:cs="Times New Roman"/>
          <w:sz w:val="24"/>
          <w:szCs w:val="24"/>
          <w:lang w:val="en-US"/>
        </w:rPr>
        <w:t xml:space="preserve">, </w:t>
      </w:r>
      <w:r w:rsidR="004C5734" w:rsidRPr="009E3D83">
        <w:rPr>
          <w:rFonts w:ascii="Times New Roman" w:hAnsi="Times New Roman" w:cs="Angsana New"/>
          <w:sz w:val="24"/>
          <w:szCs w:val="24"/>
          <w:lang w:val="en-US"/>
        </w:rPr>
        <w:t>20</w:t>
      </w:r>
      <w:r w:rsidR="00A86865" w:rsidRPr="009E3D83">
        <w:rPr>
          <w:rFonts w:ascii="Times New Roman" w:hAnsi="Times New Roman" w:cs="Angsana New"/>
          <w:sz w:val="24"/>
          <w:szCs w:val="24"/>
          <w:lang w:val="en-US"/>
        </w:rPr>
        <w:t>2</w:t>
      </w:r>
      <w:r w:rsidR="00042DC2" w:rsidRPr="009E3D83">
        <w:rPr>
          <w:rFonts w:ascii="Times New Roman" w:hAnsi="Times New Roman" w:cs="Angsana New"/>
          <w:sz w:val="24"/>
          <w:szCs w:val="24"/>
          <w:lang w:val="en-US"/>
        </w:rPr>
        <w:t>3</w:t>
      </w:r>
      <w:r w:rsidR="000E0ACF" w:rsidRPr="009E3D83">
        <w:rPr>
          <w:rFonts w:ascii="Times New Roman" w:hAnsi="Times New Roman" w:cs="Times New Roman"/>
          <w:sz w:val="24"/>
          <w:szCs w:val="24"/>
          <w:lang w:val="en-US"/>
        </w:rPr>
        <w:t xml:space="preserve"> and </w:t>
      </w:r>
      <w:r w:rsidR="004C5734" w:rsidRPr="009E3D83">
        <w:rPr>
          <w:rFonts w:ascii="Times New Roman" w:hAnsi="Times New Roman" w:cs="Angsana New"/>
          <w:sz w:val="24"/>
          <w:szCs w:val="24"/>
          <w:lang w:val="en-US"/>
        </w:rPr>
        <w:t>20</w:t>
      </w:r>
      <w:r w:rsidR="00D52BA1" w:rsidRPr="009E3D83">
        <w:rPr>
          <w:rFonts w:ascii="Times New Roman" w:hAnsi="Times New Roman" w:cs="Angsana New"/>
          <w:sz w:val="24"/>
          <w:szCs w:val="24"/>
          <w:lang w:val="en-US"/>
        </w:rPr>
        <w:t>2</w:t>
      </w:r>
      <w:r w:rsidR="00042DC2" w:rsidRPr="009E3D83">
        <w:rPr>
          <w:rFonts w:ascii="Times New Roman" w:hAnsi="Times New Roman" w:cs="Angsana New"/>
          <w:sz w:val="24"/>
          <w:szCs w:val="24"/>
          <w:lang w:val="en-US"/>
        </w:rPr>
        <w:t>2</w:t>
      </w:r>
      <w:r w:rsidRPr="009E3D83">
        <w:rPr>
          <w:rFonts w:ascii="Times New Roman" w:hAnsi="Times New Roman" w:cs="Times New Roman"/>
          <w:sz w:val="24"/>
          <w:szCs w:val="24"/>
          <w:lang w:val="en-US"/>
        </w:rPr>
        <w:t xml:space="preserve"> are summarized below:</w:t>
      </w:r>
    </w:p>
    <w:p w14:paraId="52C44420" w14:textId="77777777" w:rsidR="006B214E" w:rsidRPr="009E3D83" w:rsidRDefault="006B214E" w:rsidP="006B214E">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proofErr w:type="gramStart"/>
      <w:r w:rsidRPr="009E3D83">
        <w:rPr>
          <w:rFonts w:ascii="Times New Roman" w:eastAsia="Times New Roman" w:hAnsi="Times New Roman" w:cs="Times New Roman"/>
          <w:b/>
          <w:bCs/>
          <w:sz w:val="22"/>
          <w:szCs w:val="22"/>
          <w:lang w:val="en-US"/>
        </w:rPr>
        <w:t>Unit :</w:t>
      </w:r>
      <w:proofErr w:type="gramEnd"/>
      <w:r w:rsidRPr="009E3D83">
        <w:rPr>
          <w:rFonts w:ascii="Times New Roman" w:eastAsia="Times New Roman" w:hAnsi="Times New Roman" w:cs="Times New Roman"/>
          <w:b/>
          <w:bCs/>
          <w:sz w:val="22"/>
          <w:szCs w:val="22"/>
          <w:lang w:val="en-US"/>
        </w:rPr>
        <w:t xml:space="preserve">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AF7713" w:rsidRPr="009E3D83" w14:paraId="26901983" w14:textId="77777777" w:rsidTr="00762D63">
        <w:trPr>
          <w:trHeight w:val="20"/>
        </w:trPr>
        <w:tc>
          <w:tcPr>
            <w:tcW w:w="3780" w:type="dxa"/>
            <w:shd w:val="clear" w:color="auto" w:fill="auto"/>
            <w:noWrap/>
            <w:vAlign w:val="bottom"/>
          </w:tcPr>
          <w:p w14:paraId="4E7658A4" w14:textId="77777777" w:rsidR="006B214E" w:rsidRPr="009E3D83" w:rsidRDefault="006B214E" w:rsidP="00762D63">
            <w:pPr>
              <w:spacing w:line="240" w:lineRule="auto"/>
              <w:ind w:left="0"/>
              <w:jc w:val="center"/>
              <w:rPr>
                <w:rFonts w:eastAsia="Times New Roman" w:cs="Times New Roman"/>
                <w:lang w:val="en-US"/>
              </w:rPr>
            </w:pPr>
          </w:p>
        </w:tc>
        <w:tc>
          <w:tcPr>
            <w:tcW w:w="4887" w:type="dxa"/>
            <w:gridSpan w:val="7"/>
            <w:shd w:val="clear" w:color="auto" w:fill="auto"/>
            <w:noWrap/>
            <w:vAlign w:val="bottom"/>
          </w:tcPr>
          <w:p w14:paraId="2D335D54" w14:textId="15345547" w:rsidR="006B214E" w:rsidRPr="009E3D83" w:rsidRDefault="006B214E" w:rsidP="00A86865">
            <w:pPr>
              <w:spacing w:line="240" w:lineRule="auto"/>
              <w:ind w:left="0"/>
              <w:jc w:val="center"/>
              <w:rPr>
                <w:rFonts w:eastAsia="Times New Roman" w:cs="Times New Roman"/>
                <w:b/>
                <w:bCs/>
                <w:cs/>
                <w:lang w:val="en-US"/>
              </w:rPr>
            </w:pPr>
            <w:r w:rsidRPr="009E3D83">
              <w:rPr>
                <w:rFonts w:eastAsia="Times New Roman"/>
                <w:b/>
                <w:bCs/>
                <w:lang w:val="en-US"/>
              </w:rPr>
              <w:t>20</w:t>
            </w:r>
            <w:r w:rsidR="00A86865" w:rsidRPr="009E3D83">
              <w:rPr>
                <w:rFonts w:eastAsia="Times New Roman"/>
                <w:b/>
                <w:bCs/>
                <w:lang w:val="en-US"/>
              </w:rPr>
              <w:t>2</w:t>
            </w:r>
            <w:r w:rsidR="00042DC2" w:rsidRPr="009E3D83">
              <w:rPr>
                <w:rFonts w:eastAsia="Times New Roman"/>
                <w:b/>
                <w:bCs/>
                <w:lang w:val="en-US"/>
              </w:rPr>
              <w:t>3</w:t>
            </w:r>
          </w:p>
        </w:tc>
      </w:tr>
      <w:tr w:rsidR="00AF7713" w:rsidRPr="009E3D83" w14:paraId="61CE0B1F" w14:textId="77777777" w:rsidTr="00762D63">
        <w:trPr>
          <w:trHeight w:val="20"/>
        </w:trPr>
        <w:tc>
          <w:tcPr>
            <w:tcW w:w="3780" w:type="dxa"/>
            <w:shd w:val="clear" w:color="auto" w:fill="auto"/>
            <w:noWrap/>
            <w:vAlign w:val="bottom"/>
          </w:tcPr>
          <w:p w14:paraId="012F80B3" w14:textId="77777777" w:rsidR="001602BE" w:rsidRPr="009E3D83" w:rsidRDefault="001602BE" w:rsidP="001602BE">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1668F8CB" w14:textId="7D7DB4BE"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35" w:type="dxa"/>
            <w:shd w:val="clear" w:color="auto" w:fill="auto"/>
            <w:noWrap/>
            <w:vAlign w:val="bottom"/>
          </w:tcPr>
          <w:p w14:paraId="541D4C34" w14:textId="77777777" w:rsidR="001602BE" w:rsidRPr="009E3D83" w:rsidRDefault="001602BE" w:rsidP="001602BE">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03013EAC" w14:textId="41E994DF"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3847B30E" w14:textId="77777777" w:rsidTr="00762D63">
        <w:trPr>
          <w:trHeight w:val="20"/>
        </w:trPr>
        <w:tc>
          <w:tcPr>
            <w:tcW w:w="3780" w:type="dxa"/>
            <w:shd w:val="clear" w:color="auto" w:fill="auto"/>
            <w:noWrap/>
            <w:vAlign w:val="bottom"/>
          </w:tcPr>
          <w:p w14:paraId="388D9EC6" w14:textId="77777777" w:rsidR="001602BE" w:rsidRPr="009E3D83" w:rsidRDefault="001602BE" w:rsidP="001602BE">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2C10DBBC" w14:textId="75F4596D"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135" w:type="dxa"/>
            <w:shd w:val="clear" w:color="auto" w:fill="auto"/>
            <w:noWrap/>
            <w:vAlign w:val="bottom"/>
          </w:tcPr>
          <w:p w14:paraId="1DCA91EB" w14:textId="77777777" w:rsidR="001602BE" w:rsidRPr="009E3D83" w:rsidRDefault="001602BE" w:rsidP="001602BE">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7F4C96F2" w14:textId="3964E7C5"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AF7713" w:rsidRPr="009E3D83" w14:paraId="45E70125" w14:textId="77777777" w:rsidTr="00762D63">
        <w:trPr>
          <w:trHeight w:val="20"/>
        </w:trPr>
        <w:tc>
          <w:tcPr>
            <w:tcW w:w="3780" w:type="dxa"/>
            <w:shd w:val="clear" w:color="auto" w:fill="auto"/>
            <w:noWrap/>
            <w:vAlign w:val="bottom"/>
            <w:hideMark/>
          </w:tcPr>
          <w:p w14:paraId="31AD04B7" w14:textId="77777777" w:rsidR="001602BE" w:rsidRPr="009E3D83" w:rsidRDefault="001602BE" w:rsidP="001602BE">
            <w:pPr>
              <w:spacing w:line="240" w:lineRule="auto"/>
              <w:ind w:left="0"/>
              <w:jc w:val="center"/>
              <w:rPr>
                <w:rFonts w:eastAsia="Times New Roman" w:cs="Times New Roman"/>
                <w:lang w:val="en-US"/>
              </w:rPr>
            </w:pPr>
          </w:p>
        </w:tc>
        <w:tc>
          <w:tcPr>
            <w:tcW w:w="1134" w:type="dxa"/>
            <w:shd w:val="clear" w:color="auto" w:fill="auto"/>
            <w:noWrap/>
            <w:vAlign w:val="bottom"/>
            <w:hideMark/>
          </w:tcPr>
          <w:p w14:paraId="559AB825"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35" w:type="dxa"/>
            <w:shd w:val="clear" w:color="auto" w:fill="auto"/>
            <w:noWrap/>
            <w:vAlign w:val="bottom"/>
            <w:hideMark/>
          </w:tcPr>
          <w:p w14:paraId="2B975137"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34" w:type="dxa"/>
            <w:shd w:val="clear" w:color="auto" w:fill="auto"/>
            <w:noWrap/>
            <w:vAlign w:val="bottom"/>
            <w:hideMark/>
          </w:tcPr>
          <w:p w14:paraId="6713626D"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c>
          <w:tcPr>
            <w:tcW w:w="135" w:type="dxa"/>
            <w:shd w:val="clear" w:color="auto" w:fill="auto"/>
            <w:noWrap/>
            <w:vAlign w:val="bottom"/>
            <w:hideMark/>
          </w:tcPr>
          <w:p w14:paraId="6DB3D952" w14:textId="77777777" w:rsidR="001602BE" w:rsidRPr="009E3D83" w:rsidRDefault="001602BE" w:rsidP="001602BE">
            <w:pPr>
              <w:spacing w:line="240" w:lineRule="auto"/>
              <w:ind w:left="0"/>
              <w:jc w:val="center"/>
              <w:rPr>
                <w:rFonts w:eastAsia="Times New Roman" w:cs="Times New Roman"/>
                <w:b/>
                <w:bCs/>
                <w:lang w:val="en-US"/>
              </w:rPr>
            </w:pPr>
          </w:p>
        </w:tc>
        <w:tc>
          <w:tcPr>
            <w:tcW w:w="1125" w:type="dxa"/>
            <w:shd w:val="clear" w:color="auto" w:fill="auto"/>
            <w:noWrap/>
            <w:vAlign w:val="bottom"/>
            <w:hideMark/>
          </w:tcPr>
          <w:p w14:paraId="27A503F2"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02" w:type="dxa"/>
            <w:shd w:val="clear" w:color="auto" w:fill="auto"/>
            <w:noWrap/>
            <w:vAlign w:val="bottom"/>
            <w:hideMark/>
          </w:tcPr>
          <w:p w14:paraId="009516C9"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22" w:type="dxa"/>
            <w:shd w:val="clear" w:color="auto" w:fill="auto"/>
            <w:noWrap/>
            <w:vAlign w:val="bottom"/>
            <w:hideMark/>
          </w:tcPr>
          <w:p w14:paraId="7297D583"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r>
      <w:tr w:rsidR="00AF7713" w:rsidRPr="009E3D83" w14:paraId="6B749DC8" w14:textId="77777777" w:rsidTr="00762D63">
        <w:trPr>
          <w:trHeight w:val="20"/>
        </w:trPr>
        <w:tc>
          <w:tcPr>
            <w:tcW w:w="3780" w:type="dxa"/>
            <w:shd w:val="clear" w:color="auto" w:fill="auto"/>
            <w:noWrap/>
            <w:vAlign w:val="bottom"/>
          </w:tcPr>
          <w:p w14:paraId="4A23C5E0" w14:textId="77777777" w:rsidR="001602BE" w:rsidRPr="009E3D83" w:rsidRDefault="001602BE" w:rsidP="001602BE">
            <w:pPr>
              <w:spacing w:line="240" w:lineRule="auto"/>
              <w:ind w:left="0"/>
              <w:jc w:val="center"/>
              <w:rPr>
                <w:rFonts w:eastAsia="Times New Roman" w:cs="Times New Roman"/>
                <w:lang w:val="en-US"/>
              </w:rPr>
            </w:pPr>
          </w:p>
        </w:tc>
        <w:tc>
          <w:tcPr>
            <w:tcW w:w="1134" w:type="dxa"/>
            <w:shd w:val="clear" w:color="auto" w:fill="auto"/>
            <w:noWrap/>
            <w:vAlign w:val="bottom"/>
          </w:tcPr>
          <w:p w14:paraId="596B0F9F" w14:textId="77777777" w:rsidR="001602BE" w:rsidRPr="009E3D83" w:rsidRDefault="001602BE" w:rsidP="001602BE">
            <w:pPr>
              <w:spacing w:line="240" w:lineRule="auto"/>
              <w:ind w:left="0"/>
              <w:jc w:val="center"/>
              <w:rPr>
                <w:rFonts w:eastAsia="Times New Roman" w:cs="Times New Roman"/>
                <w:b/>
                <w:bCs/>
                <w:lang w:val="en-US"/>
              </w:rPr>
            </w:pPr>
          </w:p>
        </w:tc>
        <w:tc>
          <w:tcPr>
            <w:tcW w:w="135" w:type="dxa"/>
            <w:shd w:val="clear" w:color="auto" w:fill="auto"/>
            <w:noWrap/>
            <w:vAlign w:val="bottom"/>
          </w:tcPr>
          <w:p w14:paraId="7B431A27" w14:textId="77777777" w:rsidR="001602BE" w:rsidRPr="009E3D83" w:rsidRDefault="001602BE" w:rsidP="001602BE">
            <w:pPr>
              <w:spacing w:line="240" w:lineRule="auto"/>
              <w:ind w:left="0"/>
              <w:jc w:val="center"/>
              <w:rPr>
                <w:rFonts w:eastAsia="Times New Roman" w:cs="Times New Roman"/>
                <w:b/>
                <w:bCs/>
                <w:lang w:val="en-US"/>
              </w:rPr>
            </w:pPr>
          </w:p>
        </w:tc>
        <w:tc>
          <w:tcPr>
            <w:tcW w:w="1134" w:type="dxa"/>
            <w:shd w:val="clear" w:color="auto" w:fill="auto"/>
            <w:noWrap/>
            <w:vAlign w:val="bottom"/>
          </w:tcPr>
          <w:p w14:paraId="584F50BD" w14:textId="77777777" w:rsidR="001602BE" w:rsidRPr="009E3D83" w:rsidRDefault="001602BE" w:rsidP="001602BE">
            <w:pPr>
              <w:spacing w:line="240" w:lineRule="auto"/>
              <w:ind w:left="0"/>
              <w:jc w:val="center"/>
              <w:rPr>
                <w:rFonts w:eastAsia="Times New Roman" w:cs="Times New Roman"/>
                <w:b/>
                <w:bCs/>
                <w:lang w:val="en-US"/>
              </w:rPr>
            </w:pPr>
          </w:p>
        </w:tc>
        <w:tc>
          <w:tcPr>
            <w:tcW w:w="135" w:type="dxa"/>
            <w:shd w:val="clear" w:color="auto" w:fill="auto"/>
            <w:noWrap/>
            <w:vAlign w:val="bottom"/>
          </w:tcPr>
          <w:p w14:paraId="75D94530" w14:textId="77777777" w:rsidR="001602BE" w:rsidRPr="009E3D83" w:rsidRDefault="001602BE" w:rsidP="001602BE">
            <w:pPr>
              <w:spacing w:line="240" w:lineRule="auto"/>
              <w:ind w:left="0"/>
              <w:jc w:val="center"/>
              <w:rPr>
                <w:rFonts w:eastAsia="Times New Roman" w:cs="Times New Roman"/>
                <w:b/>
                <w:bCs/>
                <w:lang w:val="en-US"/>
              </w:rPr>
            </w:pPr>
          </w:p>
        </w:tc>
        <w:tc>
          <w:tcPr>
            <w:tcW w:w="1125" w:type="dxa"/>
            <w:shd w:val="clear" w:color="auto" w:fill="auto"/>
            <w:noWrap/>
            <w:vAlign w:val="bottom"/>
          </w:tcPr>
          <w:p w14:paraId="2B403D2C" w14:textId="77777777" w:rsidR="001602BE" w:rsidRPr="009E3D83" w:rsidRDefault="001602BE" w:rsidP="001602BE">
            <w:pPr>
              <w:spacing w:line="240" w:lineRule="auto"/>
              <w:ind w:left="0"/>
              <w:jc w:val="center"/>
              <w:rPr>
                <w:rFonts w:eastAsia="Times New Roman" w:cs="Times New Roman"/>
                <w:b/>
                <w:bCs/>
                <w:lang w:val="en-US"/>
              </w:rPr>
            </w:pPr>
          </w:p>
        </w:tc>
        <w:tc>
          <w:tcPr>
            <w:tcW w:w="102" w:type="dxa"/>
            <w:shd w:val="clear" w:color="auto" w:fill="auto"/>
            <w:noWrap/>
            <w:vAlign w:val="bottom"/>
          </w:tcPr>
          <w:p w14:paraId="5A7788D7" w14:textId="77777777" w:rsidR="001602BE" w:rsidRPr="009E3D83" w:rsidRDefault="001602BE" w:rsidP="001602BE">
            <w:pPr>
              <w:spacing w:line="240" w:lineRule="auto"/>
              <w:ind w:left="0"/>
              <w:jc w:val="center"/>
              <w:rPr>
                <w:rFonts w:eastAsia="Times New Roman" w:cs="Times New Roman"/>
                <w:b/>
                <w:bCs/>
                <w:lang w:val="en-US"/>
              </w:rPr>
            </w:pPr>
          </w:p>
        </w:tc>
        <w:tc>
          <w:tcPr>
            <w:tcW w:w="1122" w:type="dxa"/>
            <w:shd w:val="clear" w:color="auto" w:fill="auto"/>
            <w:noWrap/>
            <w:vAlign w:val="bottom"/>
          </w:tcPr>
          <w:p w14:paraId="36C9815D" w14:textId="77777777" w:rsidR="001602BE" w:rsidRPr="009E3D83" w:rsidRDefault="001602BE" w:rsidP="001602BE">
            <w:pPr>
              <w:spacing w:line="240" w:lineRule="auto"/>
              <w:ind w:left="0"/>
              <w:jc w:val="center"/>
              <w:rPr>
                <w:rFonts w:eastAsia="Times New Roman" w:cs="Times New Roman"/>
                <w:b/>
                <w:bCs/>
                <w:lang w:val="en-US"/>
              </w:rPr>
            </w:pPr>
          </w:p>
        </w:tc>
      </w:tr>
      <w:tr w:rsidR="00AF781D" w:rsidRPr="009E3D83" w14:paraId="5453DDA7" w14:textId="77777777">
        <w:trPr>
          <w:trHeight w:val="20"/>
        </w:trPr>
        <w:tc>
          <w:tcPr>
            <w:tcW w:w="3780" w:type="dxa"/>
            <w:shd w:val="clear" w:color="auto" w:fill="auto"/>
            <w:noWrap/>
            <w:vAlign w:val="bottom"/>
          </w:tcPr>
          <w:p w14:paraId="73D5E90E" w14:textId="77777777" w:rsidR="00AF781D" w:rsidRPr="009E3D83" w:rsidRDefault="00AF781D" w:rsidP="00AF781D">
            <w:pPr>
              <w:spacing w:line="240" w:lineRule="auto"/>
              <w:ind w:left="0"/>
              <w:jc w:val="left"/>
              <w:rPr>
                <w:rFonts w:eastAsia="Times New Roman" w:cs="Times New Roman"/>
                <w:lang w:val="en-US"/>
              </w:rPr>
            </w:pPr>
            <w:r w:rsidRPr="009E3D83">
              <w:rPr>
                <w:rFonts w:eastAsia="Times New Roman" w:cs="Times New Roman"/>
                <w:lang w:val="en-US"/>
              </w:rPr>
              <w:t>Discount rate (</w:t>
            </w:r>
            <w:r w:rsidRPr="009E3D83">
              <w:rPr>
                <w:rFonts w:eastAsia="Times New Roman"/>
                <w:lang w:val="en-US"/>
              </w:rPr>
              <w:t>0</w:t>
            </w:r>
            <w:r w:rsidRPr="009E3D83">
              <w:rPr>
                <w:rFonts w:eastAsia="Times New Roman" w:cs="Times New Roman"/>
                <w:lang w:val="en-US"/>
              </w:rPr>
              <w:t>.</w:t>
            </w:r>
            <w:r w:rsidRPr="009E3D83">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705AB166" w14:textId="462166CF" w:rsidR="00AF781D" w:rsidRPr="009E3D83" w:rsidRDefault="00AF781D" w:rsidP="00AF781D">
            <w:pPr>
              <w:tabs>
                <w:tab w:val="decimal" w:pos="945"/>
              </w:tabs>
              <w:spacing w:line="240" w:lineRule="auto"/>
              <w:ind w:left="0"/>
              <w:jc w:val="left"/>
            </w:pPr>
            <w:r w:rsidRPr="009E3D83">
              <w:t xml:space="preserve"> (1,208)</w:t>
            </w:r>
          </w:p>
        </w:tc>
        <w:tc>
          <w:tcPr>
            <w:tcW w:w="135" w:type="dxa"/>
            <w:shd w:val="clear" w:color="auto" w:fill="auto"/>
            <w:noWrap/>
            <w:vAlign w:val="bottom"/>
          </w:tcPr>
          <w:p w14:paraId="625484DF" w14:textId="77777777" w:rsidR="00AF781D" w:rsidRPr="009E3D83" w:rsidRDefault="00AF781D" w:rsidP="00AF781D">
            <w:pPr>
              <w:spacing w:line="240" w:lineRule="auto"/>
              <w:ind w:left="0" w:right="189"/>
              <w:jc w:val="right"/>
            </w:pPr>
          </w:p>
        </w:tc>
        <w:tc>
          <w:tcPr>
            <w:tcW w:w="1134" w:type="dxa"/>
            <w:shd w:val="clear" w:color="auto" w:fill="auto"/>
            <w:noWrap/>
          </w:tcPr>
          <w:p w14:paraId="5F7A51BA" w14:textId="0A71FE6D" w:rsidR="00AF781D" w:rsidRPr="009E3D83" w:rsidRDefault="00AF781D" w:rsidP="00AF781D">
            <w:pPr>
              <w:tabs>
                <w:tab w:val="decimal" w:pos="936"/>
              </w:tabs>
              <w:spacing w:line="240" w:lineRule="auto"/>
              <w:ind w:left="-144" w:right="18" w:firstLine="144"/>
              <w:jc w:val="left"/>
            </w:pPr>
            <w:r w:rsidRPr="009E3D83">
              <w:t xml:space="preserve"> 1,514 </w:t>
            </w:r>
          </w:p>
        </w:tc>
        <w:tc>
          <w:tcPr>
            <w:tcW w:w="135" w:type="dxa"/>
            <w:shd w:val="clear" w:color="auto" w:fill="auto"/>
            <w:noWrap/>
            <w:vAlign w:val="bottom"/>
          </w:tcPr>
          <w:p w14:paraId="729E29EE" w14:textId="77777777" w:rsidR="00AF781D" w:rsidRPr="009E3D83" w:rsidRDefault="00AF781D" w:rsidP="00AF781D">
            <w:pPr>
              <w:spacing w:line="240" w:lineRule="auto"/>
              <w:ind w:left="0" w:right="189"/>
              <w:jc w:val="right"/>
            </w:pPr>
          </w:p>
        </w:tc>
        <w:tc>
          <w:tcPr>
            <w:tcW w:w="1125" w:type="dxa"/>
            <w:shd w:val="clear" w:color="auto" w:fill="auto"/>
            <w:noWrap/>
          </w:tcPr>
          <w:p w14:paraId="38BB75BD" w14:textId="523A4C4D" w:rsidR="00AF781D" w:rsidRPr="009E3D83" w:rsidRDefault="00AF781D" w:rsidP="00AF781D">
            <w:pPr>
              <w:tabs>
                <w:tab w:val="decimal" w:pos="919"/>
              </w:tabs>
              <w:spacing w:line="240" w:lineRule="auto"/>
              <w:ind w:left="0" w:right="18"/>
              <w:jc w:val="left"/>
            </w:pPr>
            <w:r w:rsidRPr="009E3D83">
              <w:t xml:space="preserve"> (408)</w:t>
            </w:r>
          </w:p>
        </w:tc>
        <w:tc>
          <w:tcPr>
            <w:tcW w:w="102" w:type="dxa"/>
            <w:shd w:val="clear" w:color="auto" w:fill="auto"/>
            <w:noWrap/>
            <w:vAlign w:val="bottom"/>
          </w:tcPr>
          <w:p w14:paraId="0AA0AB41" w14:textId="77777777" w:rsidR="00AF781D" w:rsidRPr="009E3D83" w:rsidRDefault="00AF781D" w:rsidP="00AF781D">
            <w:pPr>
              <w:spacing w:line="240" w:lineRule="auto"/>
              <w:ind w:left="0" w:right="189"/>
              <w:jc w:val="right"/>
            </w:pPr>
          </w:p>
        </w:tc>
        <w:tc>
          <w:tcPr>
            <w:tcW w:w="1122" w:type="dxa"/>
            <w:shd w:val="clear" w:color="auto" w:fill="auto"/>
            <w:noWrap/>
          </w:tcPr>
          <w:p w14:paraId="50D69D0D" w14:textId="218E025D" w:rsidR="00AF781D" w:rsidRPr="009E3D83" w:rsidRDefault="00AF781D" w:rsidP="00AF781D">
            <w:pPr>
              <w:tabs>
                <w:tab w:val="decimal" w:pos="798"/>
              </w:tabs>
              <w:spacing w:line="240" w:lineRule="auto"/>
              <w:ind w:left="0" w:right="189"/>
              <w:jc w:val="left"/>
            </w:pPr>
            <w:r w:rsidRPr="009E3D83">
              <w:t xml:space="preserve"> 436 </w:t>
            </w:r>
          </w:p>
        </w:tc>
      </w:tr>
      <w:tr w:rsidR="00AF781D" w:rsidRPr="009E3D83" w14:paraId="325DFFBD" w14:textId="77777777">
        <w:trPr>
          <w:trHeight w:val="20"/>
        </w:trPr>
        <w:tc>
          <w:tcPr>
            <w:tcW w:w="3780" w:type="dxa"/>
            <w:shd w:val="clear" w:color="auto" w:fill="auto"/>
            <w:noWrap/>
            <w:vAlign w:val="bottom"/>
          </w:tcPr>
          <w:p w14:paraId="306B3905" w14:textId="77777777" w:rsidR="00AF781D" w:rsidRPr="009E3D83" w:rsidRDefault="00AF781D" w:rsidP="00AF781D">
            <w:pPr>
              <w:spacing w:line="240" w:lineRule="auto"/>
              <w:ind w:left="0"/>
              <w:jc w:val="left"/>
              <w:rPr>
                <w:rFonts w:eastAsia="Times New Roman" w:cs="Times New Roman"/>
                <w:lang w:val="en-US"/>
              </w:rPr>
            </w:pPr>
            <w:r w:rsidRPr="009E3D83">
              <w:rPr>
                <w:rFonts w:eastAsia="Times New Roman" w:cs="Times New Roman"/>
                <w:lang w:val="en-US"/>
              </w:rPr>
              <w:t xml:space="preserve">Salary </w:t>
            </w:r>
            <w:proofErr w:type="gramStart"/>
            <w:r w:rsidRPr="009E3D83">
              <w:rPr>
                <w:rFonts w:eastAsia="Times New Roman" w:cs="Times New Roman"/>
                <w:lang w:val="en-US"/>
              </w:rPr>
              <w:t>increase</w:t>
            </w:r>
            <w:proofErr w:type="gramEnd"/>
            <w:r w:rsidRPr="009E3D83">
              <w:rPr>
                <w:rFonts w:eastAsia="Times New Roman" w:cs="Times New Roman"/>
                <w:lang w:val="en-US"/>
              </w:rPr>
              <w:t xml:space="preserve"> rate (</w:t>
            </w:r>
            <w:r w:rsidRPr="009E3D83">
              <w:rPr>
                <w:rFonts w:eastAsia="Times New Roman"/>
                <w:lang w:val="en-US"/>
              </w:rPr>
              <w:t>0</w:t>
            </w:r>
            <w:r w:rsidRPr="009E3D83">
              <w:rPr>
                <w:rFonts w:eastAsia="Times New Roman" w:cs="Times New Roman"/>
                <w:lang w:val="en-US"/>
              </w:rPr>
              <w:t>.</w:t>
            </w:r>
            <w:r w:rsidRPr="009E3D83">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1C773721" w14:textId="5FFD5BD6" w:rsidR="00AF781D" w:rsidRPr="009E3D83" w:rsidRDefault="00AF781D" w:rsidP="00AF781D">
            <w:pPr>
              <w:tabs>
                <w:tab w:val="decimal" w:pos="945"/>
              </w:tabs>
              <w:spacing w:line="240" w:lineRule="auto"/>
              <w:ind w:left="0"/>
              <w:jc w:val="left"/>
            </w:pPr>
            <w:r w:rsidRPr="009E3D83">
              <w:t xml:space="preserve"> 1,618 </w:t>
            </w:r>
          </w:p>
        </w:tc>
        <w:tc>
          <w:tcPr>
            <w:tcW w:w="135" w:type="dxa"/>
            <w:shd w:val="clear" w:color="auto" w:fill="auto"/>
            <w:noWrap/>
            <w:vAlign w:val="bottom"/>
          </w:tcPr>
          <w:p w14:paraId="248ABD50" w14:textId="77777777" w:rsidR="00AF781D" w:rsidRPr="009E3D83" w:rsidRDefault="00AF781D" w:rsidP="00AF781D">
            <w:pPr>
              <w:spacing w:line="240" w:lineRule="auto"/>
              <w:ind w:left="0" w:right="189"/>
              <w:jc w:val="right"/>
            </w:pPr>
          </w:p>
        </w:tc>
        <w:tc>
          <w:tcPr>
            <w:tcW w:w="1134" w:type="dxa"/>
            <w:shd w:val="clear" w:color="auto" w:fill="auto"/>
            <w:noWrap/>
          </w:tcPr>
          <w:p w14:paraId="798D751C" w14:textId="15B90779" w:rsidR="00AF781D" w:rsidRPr="009E3D83" w:rsidRDefault="00AF781D" w:rsidP="00AF781D">
            <w:pPr>
              <w:tabs>
                <w:tab w:val="decimal" w:pos="936"/>
              </w:tabs>
              <w:spacing w:line="240" w:lineRule="auto"/>
              <w:ind w:left="-144" w:right="18" w:firstLine="144"/>
              <w:jc w:val="left"/>
            </w:pPr>
            <w:r w:rsidRPr="009E3D83">
              <w:t xml:space="preserve"> (1,394)</w:t>
            </w:r>
          </w:p>
        </w:tc>
        <w:tc>
          <w:tcPr>
            <w:tcW w:w="135" w:type="dxa"/>
            <w:shd w:val="clear" w:color="auto" w:fill="auto"/>
            <w:noWrap/>
            <w:vAlign w:val="bottom"/>
          </w:tcPr>
          <w:p w14:paraId="42D2A537" w14:textId="77777777" w:rsidR="00AF781D" w:rsidRPr="009E3D83" w:rsidRDefault="00AF781D" w:rsidP="00AF781D">
            <w:pPr>
              <w:spacing w:line="240" w:lineRule="auto"/>
              <w:ind w:left="0" w:right="189"/>
              <w:jc w:val="right"/>
            </w:pPr>
          </w:p>
        </w:tc>
        <w:tc>
          <w:tcPr>
            <w:tcW w:w="1125" w:type="dxa"/>
            <w:shd w:val="clear" w:color="auto" w:fill="auto"/>
            <w:noWrap/>
          </w:tcPr>
          <w:p w14:paraId="2618F424" w14:textId="7660618E" w:rsidR="00AF781D" w:rsidRPr="009E3D83" w:rsidRDefault="00AF781D" w:rsidP="00AF781D">
            <w:pPr>
              <w:tabs>
                <w:tab w:val="decimal" w:pos="919"/>
              </w:tabs>
              <w:spacing w:line="240" w:lineRule="auto"/>
              <w:ind w:left="0" w:right="18"/>
              <w:jc w:val="left"/>
            </w:pPr>
            <w:r w:rsidRPr="009E3D83">
              <w:t xml:space="preserve"> 464 </w:t>
            </w:r>
          </w:p>
        </w:tc>
        <w:tc>
          <w:tcPr>
            <w:tcW w:w="102" w:type="dxa"/>
            <w:shd w:val="clear" w:color="auto" w:fill="auto"/>
            <w:noWrap/>
            <w:vAlign w:val="bottom"/>
          </w:tcPr>
          <w:p w14:paraId="265AD5A8" w14:textId="77777777" w:rsidR="00AF781D" w:rsidRPr="009E3D83" w:rsidRDefault="00AF781D" w:rsidP="00AF781D">
            <w:pPr>
              <w:spacing w:line="240" w:lineRule="auto"/>
              <w:ind w:left="0" w:right="189"/>
              <w:jc w:val="right"/>
            </w:pPr>
          </w:p>
        </w:tc>
        <w:tc>
          <w:tcPr>
            <w:tcW w:w="1122" w:type="dxa"/>
            <w:shd w:val="clear" w:color="auto" w:fill="auto"/>
            <w:noWrap/>
          </w:tcPr>
          <w:p w14:paraId="05C359F0" w14:textId="6A8B720E" w:rsidR="00AF781D" w:rsidRPr="009E3D83" w:rsidRDefault="00AF781D" w:rsidP="00AF781D">
            <w:pPr>
              <w:tabs>
                <w:tab w:val="decimal" w:pos="798"/>
              </w:tabs>
              <w:spacing w:line="240" w:lineRule="auto"/>
              <w:ind w:left="0" w:right="189"/>
              <w:jc w:val="left"/>
            </w:pPr>
            <w:r w:rsidRPr="009E3D83">
              <w:t xml:space="preserve"> (439)</w:t>
            </w:r>
          </w:p>
        </w:tc>
      </w:tr>
      <w:tr w:rsidR="00AF781D" w:rsidRPr="009E3D83" w14:paraId="4F7AE729" w14:textId="77777777">
        <w:trPr>
          <w:trHeight w:val="20"/>
        </w:trPr>
        <w:tc>
          <w:tcPr>
            <w:tcW w:w="3780" w:type="dxa"/>
            <w:shd w:val="clear" w:color="auto" w:fill="auto"/>
            <w:noWrap/>
            <w:vAlign w:val="bottom"/>
          </w:tcPr>
          <w:p w14:paraId="5B28CE4D" w14:textId="77777777" w:rsidR="00AF781D" w:rsidRPr="009E3D83" w:rsidRDefault="00AF781D" w:rsidP="00AF781D">
            <w:pPr>
              <w:spacing w:line="240" w:lineRule="auto"/>
              <w:ind w:left="0"/>
              <w:jc w:val="left"/>
              <w:rPr>
                <w:rFonts w:eastAsia="Times New Roman" w:cs="Times New Roman"/>
                <w:lang w:val="en-US"/>
              </w:rPr>
            </w:pPr>
            <w:r w:rsidRPr="009E3D83">
              <w:rPr>
                <w:rFonts w:eastAsia="Times New Roman" w:cs="Times New Roman"/>
                <w:lang w:val="en-US"/>
              </w:rPr>
              <w:t>Turnover rate (</w:t>
            </w:r>
            <w:r w:rsidRPr="009E3D83">
              <w:rPr>
                <w:rFonts w:eastAsia="Times New Roman"/>
                <w:lang w:val="en-US"/>
              </w:rPr>
              <w:t>0</w:t>
            </w:r>
            <w:r w:rsidRPr="009E3D83">
              <w:rPr>
                <w:rFonts w:eastAsia="Times New Roman" w:cs="Times New Roman"/>
                <w:lang w:val="en-US"/>
              </w:rPr>
              <w:t>.</w:t>
            </w:r>
            <w:r w:rsidRPr="009E3D83">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477F353E" w14:textId="02A36B77" w:rsidR="00AF781D" w:rsidRPr="009E3D83" w:rsidRDefault="00AF781D" w:rsidP="00AF781D">
            <w:pPr>
              <w:tabs>
                <w:tab w:val="decimal" w:pos="945"/>
              </w:tabs>
              <w:spacing w:line="240" w:lineRule="auto"/>
              <w:ind w:left="0"/>
              <w:jc w:val="left"/>
            </w:pPr>
            <w:r w:rsidRPr="009E3D83">
              <w:t xml:space="preserve"> (1,396)</w:t>
            </w:r>
          </w:p>
        </w:tc>
        <w:tc>
          <w:tcPr>
            <w:tcW w:w="135" w:type="dxa"/>
            <w:shd w:val="clear" w:color="auto" w:fill="auto"/>
            <w:noWrap/>
            <w:vAlign w:val="bottom"/>
          </w:tcPr>
          <w:p w14:paraId="762A5A1F" w14:textId="77777777" w:rsidR="00AF781D" w:rsidRPr="009E3D83" w:rsidRDefault="00AF781D" w:rsidP="00AF781D">
            <w:pPr>
              <w:spacing w:line="240" w:lineRule="auto"/>
              <w:ind w:left="0" w:right="189"/>
              <w:jc w:val="right"/>
            </w:pPr>
          </w:p>
        </w:tc>
        <w:tc>
          <w:tcPr>
            <w:tcW w:w="1134" w:type="dxa"/>
            <w:shd w:val="clear" w:color="auto" w:fill="auto"/>
            <w:noWrap/>
          </w:tcPr>
          <w:p w14:paraId="51D045DB" w14:textId="525E68AE" w:rsidR="00AF781D" w:rsidRPr="009E3D83" w:rsidRDefault="00AF781D" w:rsidP="00AF781D">
            <w:pPr>
              <w:tabs>
                <w:tab w:val="decimal" w:pos="936"/>
              </w:tabs>
              <w:spacing w:line="240" w:lineRule="auto"/>
              <w:ind w:left="-144" w:right="18" w:firstLine="144"/>
              <w:jc w:val="left"/>
            </w:pPr>
            <w:r w:rsidRPr="009E3D83">
              <w:t xml:space="preserve"> 1,528 </w:t>
            </w:r>
          </w:p>
        </w:tc>
        <w:tc>
          <w:tcPr>
            <w:tcW w:w="135" w:type="dxa"/>
            <w:shd w:val="clear" w:color="auto" w:fill="auto"/>
            <w:noWrap/>
            <w:vAlign w:val="bottom"/>
          </w:tcPr>
          <w:p w14:paraId="3E14C04B" w14:textId="77777777" w:rsidR="00AF781D" w:rsidRPr="009E3D83" w:rsidRDefault="00AF781D" w:rsidP="00AF781D">
            <w:pPr>
              <w:spacing w:line="240" w:lineRule="auto"/>
              <w:ind w:left="0" w:right="189"/>
              <w:jc w:val="right"/>
            </w:pPr>
          </w:p>
        </w:tc>
        <w:tc>
          <w:tcPr>
            <w:tcW w:w="1125" w:type="dxa"/>
            <w:shd w:val="clear" w:color="auto" w:fill="auto"/>
            <w:noWrap/>
          </w:tcPr>
          <w:p w14:paraId="3D21E001" w14:textId="0AE2BAC0" w:rsidR="00AF781D" w:rsidRPr="009E3D83" w:rsidRDefault="00AF781D" w:rsidP="00AF781D">
            <w:pPr>
              <w:tabs>
                <w:tab w:val="decimal" w:pos="919"/>
              </w:tabs>
              <w:spacing w:line="240" w:lineRule="auto"/>
              <w:ind w:left="0" w:right="18"/>
              <w:jc w:val="left"/>
            </w:pPr>
            <w:r w:rsidRPr="009E3D83">
              <w:t xml:space="preserve"> (518)</w:t>
            </w:r>
          </w:p>
        </w:tc>
        <w:tc>
          <w:tcPr>
            <w:tcW w:w="102" w:type="dxa"/>
            <w:shd w:val="clear" w:color="auto" w:fill="auto"/>
            <w:noWrap/>
            <w:vAlign w:val="bottom"/>
          </w:tcPr>
          <w:p w14:paraId="579B4946" w14:textId="77777777" w:rsidR="00AF781D" w:rsidRPr="009E3D83" w:rsidRDefault="00AF781D" w:rsidP="00AF781D">
            <w:pPr>
              <w:spacing w:line="240" w:lineRule="auto"/>
              <w:ind w:left="0" w:right="189"/>
              <w:jc w:val="right"/>
            </w:pPr>
          </w:p>
        </w:tc>
        <w:tc>
          <w:tcPr>
            <w:tcW w:w="1122" w:type="dxa"/>
            <w:shd w:val="clear" w:color="auto" w:fill="auto"/>
            <w:noWrap/>
          </w:tcPr>
          <w:p w14:paraId="7B56E422" w14:textId="37231292" w:rsidR="00AF781D" w:rsidRPr="009E3D83" w:rsidRDefault="00AF781D" w:rsidP="00AF781D">
            <w:pPr>
              <w:tabs>
                <w:tab w:val="decimal" w:pos="798"/>
              </w:tabs>
              <w:spacing w:line="240" w:lineRule="auto"/>
              <w:ind w:left="0" w:right="189"/>
              <w:jc w:val="left"/>
            </w:pPr>
            <w:r w:rsidRPr="009E3D83">
              <w:t xml:space="preserve"> 553 </w:t>
            </w:r>
          </w:p>
        </w:tc>
      </w:tr>
    </w:tbl>
    <w:p w14:paraId="740E7E32" w14:textId="77777777" w:rsidR="00042DC2" w:rsidRPr="009E3D83" w:rsidRDefault="00042DC2" w:rsidP="00042DC2">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proofErr w:type="gramStart"/>
      <w:r w:rsidRPr="009E3D83">
        <w:rPr>
          <w:rFonts w:ascii="Times New Roman" w:eastAsia="Times New Roman" w:hAnsi="Times New Roman" w:cs="Times New Roman"/>
          <w:b/>
          <w:bCs/>
          <w:sz w:val="22"/>
          <w:szCs w:val="22"/>
          <w:lang w:val="en-US"/>
        </w:rPr>
        <w:t>Unit :</w:t>
      </w:r>
      <w:proofErr w:type="gramEnd"/>
      <w:r w:rsidRPr="009E3D83">
        <w:rPr>
          <w:rFonts w:ascii="Times New Roman" w:eastAsia="Times New Roman" w:hAnsi="Times New Roman" w:cs="Times New Roman"/>
          <w:b/>
          <w:bCs/>
          <w:sz w:val="22"/>
          <w:szCs w:val="22"/>
          <w:lang w:val="en-US"/>
        </w:rPr>
        <w:t xml:space="preserve">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042DC2" w:rsidRPr="009E3D83" w14:paraId="377A079F" w14:textId="77777777">
        <w:trPr>
          <w:trHeight w:val="20"/>
        </w:trPr>
        <w:tc>
          <w:tcPr>
            <w:tcW w:w="3780" w:type="dxa"/>
            <w:shd w:val="clear" w:color="auto" w:fill="auto"/>
            <w:noWrap/>
            <w:vAlign w:val="bottom"/>
          </w:tcPr>
          <w:p w14:paraId="6B0C3F92" w14:textId="77777777" w:rsidR="00042DC2" w:rsidRPr="009E3D83" w:rsidRDefault="00042DC2">
            <w:pPr>
              <w:spacing w:line="240" w:lineRule="auto"/>
              <w:ind w:left="0"/>
              <w:jc w:val="center"/>
              <w:rPr>
                <w:rFonts w:eastAsia="Times New Roman" w:cs="Times New Roman"/>
                <w:lang w:val="en-US"/>
              </w:rPr>
            </w:pPr>
          </w:p>
        </w:tc>
        <w:tc>
          <w:tcPr>
            <w:tcW w:w="4887" w:type="dxa"/>
            <w:gridSpan w:val="7"/>
            <w:shd w:val="clear" w:color="auto" w:fill="auto"/>
            <w:noWrap/>
            <w:vAlign w:val="bottom"/>
          </w:tcPr>
          <w:p w14:paraId="4FEFA42C" w14:textId="77777777" w:rsidR="00042DC2" w:rsidRPr="009E3D83" w:rsidRDefault="00042DC2">
            <w:pPr>
              <w:spacing w:line="240" w:lineRule="auto"/>
              <w:ind w:left="0"/>
              <w:jc w:val="center"/>
              <w:rPr>
                <w:rFonts w:eastAsia="Times New Roman" w:cs="Times New Roman"/>
                <w:b/>
                <w:bCs/>
                <w:cs/>
                <w:lang w:val="en-US"/>
              </w:rPr>
            </w:pPr>
            <w:r w:rsidRPr="009E3D83">
              <w:rPr>
                <w:rFonts w:eastAsia="Times New Roman"/>
                <w:b/>
                <w:bCs/>
                <w:lang w:val="en-US"/>
              </w:rPr>
              <w:t>2022</w:t>
            </w:r>
          </w:p>
        </w:tc>
      </w:tr>
      <w:tr w:rsidR="00042DC2" w:rsidRPr="009E3D83" w14:paraId="279A931A" w14:textId="77777777">
        <w:trPr>
          <w:trHeight w:val="20"/>
        </w:trPr>
        <w:tc>
          <w:tcPr>
            <w:tcW w:w="3780" w:type="dxa"/>
            <w:shd w:val="clear" w:color="auto" w:fill="auto"/>
            <w:noWrap/>
            <w:vAlign w:val="bottom"/>
          </w:tcPr>
          <w:p w14:paraId="5F833E38" w14:textId="77777777" w:rsidR="00042DC2" w:rsidRPr="009E3D83" w:rsidRDefault="00042DC2">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48F6D3EB" w14:textId="77777777" w:rsidR="00042DC2" w:rsidRPr="009E3D83" w:rsidRDefault="00042DC2">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35" w:type="dxa"/>
            <w:shd w:val="clear" w:color="auto" w:fill="auto"/>
            <w:noWrap/>
            <w:vAlign w:val="bottom"/>
          </w:tcPr>
          <w:p w14:paraId="402CB597" w14:textId="77777777" w:rsidR="00042DC2" w:rsidRPr="009E3D83" w:rsidRDefault="00042DC2">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0E3F25D2" w14:textId="77777777" w:rsidR="00042DC2" w:rsidRPr="009E3D83" w:rsidRDefault="00042DC2">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042DC2" w:rsidRPr="009E3D83" w14:paraId="684F4F86" w14:textId="77777777">
        <w:trPr>
          <w:trHeight w:val="20"/>
        </w:trPr>
        <w:tc>
          <w:tcPr>
            <w:tcW w:w="3780" w:type="dxa"/>
            <w:shd w:val="clear" w:color="auto" w:fill="auto"/>
            <w:noWrap/>
            <w:vAlign w:val="bottom"/>
          </w:tcPr>
          <w:p w14:paraId="700A0D8E" w14:textId="77777777" w:rsidR="00042DC2" w:rsidRPr="009E3D83" w:rsidRDefault="00042DC2">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4CB6FADE" w14:textId="77777777" w:rsidR="00042DC2" w:rsidRPr="009E3D83" w:rsidRDefault="00042DC2">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135" w:type="dxa"/>
            <w:shd w:val="clear" w:color="auto" w:fill="auto"/>
            <w:noWrap/>
            <w:vAlign w:val="bottom"/>
          </w:tcPr>
          <w:p w14:paraId="22C30146" w14:textId="77777777" w:rsidR="00042DC2" w:rsidRPr="009E3D83" w:rsidRDefault="00042DC2">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2E14A01D" w14:textId="77777777" w:rsidR="00042DC2" w:rsidRPr="009E3D83" w:rsidRDefault="00042DC2">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042DC2" w:rsidRPr="009E3D83" w14:paraId="1542337D" w14:textId="77777777">
        <w:trPr>
          <w:trHeight w:val="20"/>
        </w:trPr>
        <w:tc>
          <w:tcPr>
            <w:tcW w:w="3780" w:type="dxa"/>
            <w:shd w:val="clear" w:color="auto" w:fill="auto"/>
            <w:noWrap/>
            <w:vAlign w:val="bottom"/>
            <w:hideMark/>
          </w:tcPr>
          <w:p w14:paraId="45AAC376" w14:textId="77777777" w:rsidR="00042DC2" w:rsidRPr="009E3D83" w:rsidRDefault="00042DC2">
            <w:pPr>
              <w:spacing w:line="240" w:lineRule="auto"/>
              <w:ind w:left="0"/>
              <w:jc w:val="center"/>
              <w:rPr>
                <w:rFonts w:eastAsia="Times New Roman" w:cs="Times New Roman"/>
                <w:lang w:val="en-US"/>
              </w:rPr>
            </w:pPr>
          </w:p>
        </w:tc>
        <w:tc>
          <w:tcPr>
            <w:tcW w:w="1134" w:type="dxa"/>
            <w:shd w:val="clear" w:color="auto" w:fill="auto"/>
            <w:noWrap/>
            <w:vAlign w:val="bottom"/>
            <w:hideMark/>
          </w:tcPr>
          <w:p w14:paraId="43196267" w14:textId="77777777" w:rsidR="00042DC2" w:rsidRPr="009E3D83" w:rsidRDefault="00042DC2">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35" w:type="dxa"/>
            <w:shd w:val="clear" w:color="auto" w:fill="auto"/>
            <w:noWrap/>
            <w:vAlign w:val="bottom"/>
            <w:hideMark/>
          </w:tcPr>
          <w:p w14:paraId="3FE0EFC5" w14:textId="77777777" w:rsidR="00042DC2" w:rsidRPr="009E3D83" w:rsidRDefault="00042DC2">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34" w:type="dxa"/>
            <w:shd w:val="clear" w:color="auto" w:fill="auto"/>
            <w:noWrap/>
            <w:vAlign w:val="bottom"/>
            <w:hideMark/>
          </w:tcPr>
          <w:p w14:paraId="335B370D" w14:textId="77777777" w:rsidR="00042DC2" w:rsidRPr="009E3D83" w:rsidRDefault="00042DC2">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c>
          <w:tcPr>
            <w:tcW w:w="135" w:type="dxa"/>
            <w:shd w:val="clear" w:color="auto" w:fill="auto"/>
            <w:noWrap/>
            <w:vAlign w:val="bottom"/>
            <w:hideMark/>
          </w:tcPr>
          <w:p w14:paraId="4D5BC96F" w14:textId="77777777" w:rsidR="00042DC2" w:rsidRPr="009E3D83" w:rsidRDefault="00042DC2">
            <w:pPr>
              <w:spacing w:line="240" w:lineRule="auto"/>
              <w:ind w:left="0"/>
              <w:jc w:val="center"/>
              <w:rPr>
                <w:rFonts w:eastAsia="Times New Roman" w:cs="Times New Roman"/>
                <w:b/>
                <w:bCs/>
                <w:lang w:val="en-US"/>
              </w:rPr>
            </w:pPr>
          </w:p>
        </w:tc>
        <w:tc>
          <w:tcPr>
            <w:tcW w:w="1125" w:type="dxa"/>
            <w:shd w:val="clear" w:color="auto" w:fill="auto"/>
            <w:noWrap/>
            <w:vAlign w:val="bottom"/>
            <w:hideMark/>
          </w:tcPr>
          <w:p w14:paraId="554B8DC0" w14:textId="77777777" w:rsidR="00042DC2" w:rsidRPr="009E3D83" w:rsidRDefault="00042DC2">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02" w:type="dxa"/>
            <w:shd w:val="clear" w:color="auto" w:fill="auto"/>
            <w:noWrap/>
            <w:vAlign w:val="bottom"/>
            <w:hideMark/>
          </w:tcPr>
          <w:p w14:paraId="4E89E434" w14:textId="77777777" w:rsidR="00042DC2" w:rsidRPr="009E3D83" w:rsidRDefault="00042DC2">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22" w:type="dxa"/>
            <w:shd w:val="clear" w:color="auto" w:fill="auto"/>
            <w:noWrap/>
            <w:vAlign w:val="bottom"/>
            <w:hideMark/>
          </w:tcPr>
          <w:p w14:paraId="1B04767C" w14:textId="77777777" w:rsidR="00042DC2" w:rsidRPr="009E3D83" w:rsidRDefault="00042DC2">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r>
      <w:tr w:rsidR="00042DC2" w:rsidRPr="009E3D83" w14:paraId="7418C24B" w14:textId="77777777">
        <w:trPr>
          <w:trHeight w:val="20"/>
        </w:trPr>
        <w:tc>
          <w:tcPr>
            <w:tcW w:w="3780" w:type="dxa"/>
            <w:shd w:val="clear" w:color="auto" w:fill="auto"/>
            <w:noWrap/>
            <w:vAlign w:val="bottom"/>
          </w:tcPr>
          <w:p w14:paraId="27BDFDFB" w14:textId="77777777" w:rsidR="00042DC2" w:rsidRPr="009E3D83" w:rsidRDefault="00042DC2">
            <w:pPr>
              <w:spacing w:line="240" w:lineRule="auto"/>
              <w:ind w:left="0"/>
              <w:jc w:val="center"/>
              <w:rPr>
                <w:rFonts w:eastAsia="Times New Roman" w:cs="Times New Roman"/>
                <w:lang w:val="en-US"/>
              </w:rPr>
            </w:pPr>
          </w:p>
        </w:tc>
        <w:tc>
          <w:tcPr>
            <w:tcW w:w="1134" w:type="dxa"/>
            <w:shd w:val="clear" w:color="auto" w:fill="auto"/>
            <w:noWrap/>
            <w:vAlign w:val="bottom"/>
          </w:tcPr>
          <w:p w14:paraId="3EC5492B" w14:textId="77777777" w:rsidR="00042DC2" w:rsidRPr="009E3D83" w:rsidRDefault="00042DC2">
            <w:pPr>
              <w:spacing w:line="240" w:lineRule="auto"/>
              <w:ind w:left="0"/>
              <w:jc w:val="center"/>
              <w:rPr>
                <w:rFonts w:eastAsia="Times New Roman" w:cs="Times New Roman"/>
                <w:b/>
                <w:bCs/>
                <w:lang w:val="en-US"/>
              </w:rPr>
            </w:pPr>
          </w:p>
        </w:tc>
        <w:tc>
          <w:tcPr>
            <w:tcW w:w="135" w:type="dxa"/>
            <w:shd w:val="clear" w:color="auto" w:fill="auto"/>
            <w:noWrap/>
            <w:vAlign w:val="bottom"/>
          </w:tcPr>
          <w:p w14:paraId="3194DF4C" w14:textId="77777777" w:rsidR="00042DC2" w:rsidRPr="009E3D83" w:rsidRDefault="00042DC2">
            <w:pPr>
              <w:spacing w:line="240" w:lineRule="auto"/>
              <w:ind w:left="0"/>
              <w:jc w:val="center"/>
              <w:rPr>
                <w:rFonts w:eastAsia="Times New Roman" w:cs="Times New Roman"/>
                <w:b/>
                <w:bCs/>
                <w:lang w:val="en-US"/>
              </w:rPr>
            </w:pPr>
          </w:p>
        </w:tc>
        <w:tc>
          <w:tcPr>
            <w:tcW w:w="1134" w:type="dxa"/>
            <w:shd w:val="clear" w:color="auto" w:fill="auto"/>
            <w:noWrap/>
            <w:vAlign w:val="bottom"/>
          </w:tcPr>
          <w:p w14:paraId="374736EF" w14:textId="77777777" w:rsidR="00042DC2" w:rsidRPr="009E3D83" w:rsidRDefault="00042DC2">
            <w:pPr>
              <w:spacing w:line="240" w:lineRule="auto"/>
              <w:ind w:left="0"/>
              <w:jc w:val="center"/>
              <w:rPr>
                <w:rFonts w:eastAsia="Times New Roman" w:cs="Times New Roman"/>
                <w:b/>
                <w:bCs/>
                <w:lang w:val="en-US"/>
              </w:rPr>
            </w:pPr>
          </w:p>
        </w:tc>
        <w:tc>
          <w:tcPr>
            <w:tcW w:w="135" w:type="dxa"/>
            <w:shd w:val="clear" w:color="auto" w:fill="auto"/>
            <w:noWrap/>
            <w:vAlign w:val="bottom"/>
          </w:tcPr>
          <w:p w14:paraId="42133DE0" w14:textId="77777777" w:rsidR="00042DC2" w:rsidRPr="009E3D83" w:rsidRDefault="00042DC2">
            <w:pPr>
              <w:spacing w:line="240" w:lineRule="auto"/>
              <w:ind w:left="0"/>
              <w:jc w:val="center"/>
              <w:rPr>
                <w:rFonts w:eastAsia="Times New Roman" w:cs="Times New Roman"/>
                <w:b/>
                <w:bCs/>
                <w:lang w:val="en-US"/>
              </w:rPr>
            </w:pPr>
          </w:p>
        </w:tc>
        <w:tc>
          <w:tcPr>
            <w:tcW w:w="1125" w:type="dxa"/>
            <w:shd w:val="clear" w:color="auto" w:fill="auto"/>
            <w:noWrap/>
            <w:vAlign w:val="bottom"/>
          </w:tcPr>
          <w:p w14:paraId="7739860D" w14:textId="77777777" w:rsidR="00042DC2" w:rsidRPr="009E3D83" w:rsidRDefault="00042DC2">
            <w:pPr>
              <w:spacing w:line="240" w:lineRule="auto"/>
              <w:ind w:left="0"/>
              <w:jc w:val="center"/>
              <w:rPr>
                <w:rFonts w:eastAsia="Times New Roman" w:cs="Times New Roman"/>
                <w:b/>
                <w:bCs/>
                <w:lang w:val="en-US"/>
              </w:rPr>
            </w:pPr>
          </w:p>
        </w:tc>
        <w:tc>
          <w:tcPr>
            <w:tcW w:w="102" w:type="dxa"/>
            <w:shd w:val="clear" w:color="auto" w:fill="auto"/>
            <w:noWrap/>
            <w:vAlign w:val="bottom"/>
          </w:tcPr>
          <w:p w14:paraId="74D88C18" w14:textId="77777777" w:rsidR="00042DC2" w:rsidRPr="009E3D83" w:rsidRDefault="00042DC2">
            <w:pPr>
              <w:spacing w:line="240" w:lineRule="auto"/>
              <w:ind w:left="0"/>
              <w:jc w:val="center"/>
              <w:rPr>
                <w:rFonts w:eastAsia="Times New Roman" w:cs="Times New Roman"/>
                <w:b/>
                <w:bCs/>
                <w:lang w:val="en-US"/>
              </w:rPr>
            </w:pPr>
          </w:p>
        </w:tc>
        <w:tc>
          <w:tcPr>
            <w:tcW w:w="1122" w:type="dxa"/>
            <w:shd w:val="clear" w:color="auto" w:fill="auto"/>
            <w:noWrap/>
            <w:vAlign w:val="bottom"/>
          </w:tcPr>
          <w:p w14:paraId="328359CC" w14:textId="77777777" w:rsidR="00042DC2" w:rsidRPr="009E3D83" w:rsidRDefault="00042DC2">
            <w:pPr>
              <w:spacing w:line="240" w:lineRule="auto"/>
              <w:ind w:left="0"/>
              <w:jc w:val="center"/>
              <w:rPr>
                <w:rFonts w:eastAsia="Times New Roman" w:cs="Times New Roman"/>
                <w:b/>
                <w:bCs/>
                <w:lang w:val="en-US"/>
              </w:rPr>
            </w:pPr>
          </w:p>
        </w:tc>
      </w:tr>
      <w:tr w:rsidR="00042DC2" w:rsidRPr="009E3D83" w14:paraId="2CFEF40B" w14:textId="77777777">
        <w:trPr>
          <w:trHeight w:val="20"/>
        </w:trPr>
        <w:tc>
          <w:tcPr>
            <w:tcW w:w="3780" w:type="dxa"/>
            <w:shd w:val="clear" w:color="auto" w:fill="auto"/>
            <w:noWrap/>
            <w:vAlign w:val="bottom"/>
          </w:tcPr>
          <w:p w14:paraId="74E2B99E" w14:textId="77777777" w:rsidR="00042DC2" w:rsidRPr="009E3D83" w:rsidRDefault="00042DC2">
            <w:pPr>
              <w:spacing w:line="240" w:lineRule="auto"/>
              <w:ind w:left="0"/>
              <w:jc w:val="left"/>
              <w:rPr>
                <w:rFonts w:eastAsia="Times New Roman" w:cs="Times New Roman"/>
                <w:lang w:val="en-US"/>
              </w:rPr>
            </w:pPr>
            <w:r w:rsidRPr="009E3D83">
              <w:rPr>
                <w:rFonts w:eastAsia="Times New Roman" w:cs="Times New Roman"/>
                <w:lang w:val="en-US"/>
              </w:rPr>
              <w:t>Discount rate (</w:t>
            </w:r>
            <w:r w:rsidRPr="009E3D83">
              <w:rPr>
                <w:rFonts w:eastAsia="Times New Roman"/>
                <w:lang w:val="en-US"/>
              </w:rPr>
              <w:t>0</w:t>
            </w:r>
            <w:r w:rsidRPr="009E3D83">
              <w:rPr>
                <w:rFonts w:eastAsia="Times New Roman" w:cs="Times New Roman"/>
                <w:lang w:val="en-US"/>
              </w:rPr>
              <w:t>.</w:t>
            </w:r>
            <w:r w:rsidRPr="009E3D83">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38F7E4B3" w14:textId="77777777" w:rsidR="00042DC2" w:rsidRPr="009E3D83" w:rsidRDefault="00042DC2">
            <w:pPr>
              <w:tabs>
                <w:tab w:val="decimal" w:pos="945"/>
              </w:tabs>
              <w:spacing w:line="240" w:lineRule="auto"/>
              <w:ind w:left="0"/>
              <w:jc w:val="left"/>
              <w:rPr>
                <w:rFonts w:eastAsia="Times New Roman" w:cs="Times New Roman"/>
                <w:lang w:val="en-US"/>
              </w:rPr>
            </w:pPr>
            <w:r w:rsidRPr="009E3D83">
              <w:t xml:space="preserve"> (1,188)</w:t>
            </w:r>
          </w:p>
        </w:tc>
        <w:tc>
          <w:tcPr>
            <w:tcW w:w="135" w:type="dxa"/>
            <w:shd w:val="clear" w:color="auto" w:fill="auto"/>
            <w:noWrap/>
          </w:tcPr>
          <w:p w14:paraId="190D7C13" w14:textId="77777777" w:rsidR="00042DC2" w:rsidRPr="009E3D83" w:rsidRDefault="00042DC2">
            <w:pPr>
              <w:spacing w:line="240" w:lineRule="auto"/>
              <w:ind w:left="0" w:right="189"/>
              <w:jc w:val="right"/>
              <w:rPr>
                <w:rFonts w:eastAsia="Times New Roman" w:cs="Times New Roman"/>
                <w:lang w:val="en-US"/>
              </w:rPr>
            </w:pPr>
          </w:p>
        </w:tc>
        <w:tc>
          <w:tcPr>
            <w:tcW w:w="1134" w:type="dxa"/>
            <w:shd w:val="clear" w:color="auto" w:fill="auto"/>
            <w:noWrap/>
          </w:tcPr>
          <w:p w14:paraId="355D9E99" w14:textId="77777777" w:rsidR="00042DC2" w:rsidRPr="009E3D83" w:rsidRDefault="00042DC2">
            <w:pPr>
              <w:tabs>
                <w:tab w:val="decimal" w:pos="936"/>
              </w:tabs>
              <w:spacing w:line="240" w:lineRule="auto"/>
              <w:ind w:left="-144" w:right="18" w:firstLine="144"/>
              <w:jc w:val="left"/>
              <w:rPr>
                <w:rFonts w:eastAsia="Times New Roman" w:cs="Times New Roman"/>
                <w:lang w:val="en-US"/>
              </w:rPr>
            </w:pPr>
            <w:r w:rsidRPr="009E3D83">
              <w:t xml:space="preserve"> 1,363 </w:t>
            </w:r>
          </w:p>
        </w:tc>
        <w:tc>
          <w:tcPr>
            <w:tcW w:w="135" w:type="dxa"/>
            <w:shd w:val="clear" w:color="auto" w:fill="auto"/>
            <w:noWrap/>
          </w:tcPr>
          <w:p w14:paraId="639A282D" w14:textId="77777777" w:rsidR="00042DC2" w:rsidRPr="009E3D83" w:rsidRDefault="00042DC2">
            <w:pPr>
              <w:spacing w:line="240" w:lineRule="auto"/>
              <w:ind w:left="0" w:right="189"/>
              <w:jc w:val="right"/>
              <w:rPr>
                <w:rFonts w:eastAsia="Times New Roman" w:cs="Times New Roman"/>
                <w:lang w:val="en-US"/>
              </w:rPr>
            </w:pPr>
          </w:p>
        </w:tc>
        <w:tc>
          <w:tcPr>
            <w:tcW w:w="1125" w:type="dxa"/>
            <w:shd w:val="clear" w:color="auto" w:fill="auto"/>
            <w:noWrap/>
          </w:tcPr>
          <w:p w14:paraId="2C0422F6" w14:textId="77777777" w:rsidR="00042DC2" w:rsidRPr="009E3D83" w:rsidRDefault="00042DC2">
            <w:pPr>
              <w:tabs>
                <w:tab w:val="decimal" w:pos="919"/>
              </w:tabs>
              <w:spacing w:line="240" w:lineRule="auto"/>
              <w:ind w:left="0" w:right="18"/>
              <w:jc w:val="left"/>
              <w:rPr>
                <w:rFonts w:eastAsia="Times New Roman" w:cs="Times New Roman"/>
                <w:lang w:val="en-US"/>
              </w:rPr>
            </w:pPr>
            <w:r w:rsidRPr="009E3D83">
              <w:t xml:space="preserve"> (379)</w:t>
            </w:r>
          </w:p>
        </w:tc>
        <w:tc>
          <w:tcPr>
            <w:tcW w:w="102" w:type="dxa"/>
            <w:shd w:val="clear" w:color="auto" w:fill="auto"/>
            <w:noWrap/>
          </w:tcPr>
          <w:p w14:paraId="35BDFE53" w14:textId="77777777" w:rsidR="00042DC2" w:rsidRPr="009E3D83" w:rsidRDefault="00042DC2">
            <w:pPr>
              <w:spacing w:line="240" w:lineRule="auto"/>
              <w:ind w:left="0" w:right="189"/>
              <w:jc w:val="right"/>
              <w:rPr>
                <w:rFonts w:eastAsia="Times New Roman" w:cs="Times New Roman"/>
                <w:lang w:val="en-US"/>
              </w:rPr>
            </w:pPr>
          </w:p>
        </w:tc>
        <w:tc>
          <w:tcPr>
            <w:tcW w:w="1122" w:type="dxa"/>
            <w:shd w:val="clear" w:color="auto" w:fill="auto"/>
            <w:noWrap/>
          </w:tcPr>
          <w:p w14:paraId="54D29084" w14:textId="77777777" w:rsidR="00042DC2" w:rsidRPr="009E3D83" w:rsidRDefault="00042DC2">
            <w:pPr>
              <w:tabs>
                <w:tab w:val="decimal" w:pos="798"/>
              </w:tabs>
              <w:spacing w:line="240" w:lineRule="auto"/>
              <w:ind w:left="0" w:right="189"/>
              <w:jc w:val="left"/>
              <w:rPr>
                <w:rFonts w:eastAsia="Times New Roman" w:cs="Times New Roman"/>
                <w:lang w:val="en-US"/>
              </w:rPr>
            </w:pPr>
            <w:r w:rsidRPr="009E3D83">
              <w:t xml:space="preserve"> 405 </w:t>
            </w:r>
          </w:p>
        </w:tc>
      </w:tr>
      <w:tr w:rsidR="00042DC2" w:rsidRPr="009E3D83" w14:paraId="28E5E323" w14:textId="77777777">
        <w:trPr>
          <w:trHeight w:val="20"/>
        </w:trPr>
        <w:tc>
          <w:tcPr>
            <w:tcW w:w="3780" w:type="dxa"/>
            <w:shd w:val="clear" w:color="auto" w:fill="auto"/>
            <w:noWrap/>
            <w:vAlign w:val="bottom"/>
          </w:tcPr>
          <w:p w14:paraId="4BE5068A" w14:textId="77777777" w:rsidR="00042DC2" w:rsidRPr="009E3D83" w:rsidRDefault="00042DC2">
            <w:pPr>
              <w:spacing w:line="240" w:lineRule="auto"/>
              <w:ind w:left="0"/>
              <w:jc w:val="left"/>
              <w:rPr>
                <w:rFonts w:eastAsia="Times New Roman" w:cs="Times New Roman"/>
                <w:lang w:val="en-US"/>
              </w:rPr>
            </w:pPr>
            <w:r w:rsidRPr="009E3D83">
              <w:rPr>
                <w:rFonts w:eastAsia="Times New Roman" w:cs="Times New Roman"/>
                <w:lang w:val="en-US"/>
              </w:rPr>
              <w:t xml:space="preserve">Salary </w:t>
            </w:r>
            <w:proofErr w:type="gramStart"/>
            <w:r w:rsidRPr="009E3D83">
              <w:rPr>
                <w:rFonts w:eastAsia="Times New Roman" w:cs="Times New Roman"/>
                <w:lang w:val="en-US"/>
              </w:rPr>
              <w:t>increase</w:t>
            </w:r>
            <w:proofErr w:type="gramEnd"/>
            <w:r w:rsidRPr="009E3D83">
              <w:rPr>
                <w:rFonts w:eastAsia="Times New Roman" w:cs="Times New Roman"/>
                <w:lang w:val="en-US"/>
              </w:rPr>
              <w:t xml:space="preserve"> rate (</w:t>
            </w:r>
            <w:r w:rsidRPr="009E3D83">
              <w:rPr>
                <w:rFonts w:eastAsia="Times New Roman"/>
                <w:lang w:val="en-US"/>
              </w:rPr>
              <w:t>0</w:t>
            </w:r>
            <w:r w:rsidRPr="009E3D83">
              <w:rPr>
                <w:rFonts w:eastAsia="Times New Roman" w:cs="Times New Roman"/>
                <w:lang w:val="en-US"/>
              </w:rPr>
              <w:t>.</w:t>
            </w:r>
            <w:r w:rsidRPr="009E3D83">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2C38ACFB" w14:textId="77777777" w:rsidR="00042DC2" w:rsidRPr="009E3D83" w:rsidRDefault="00042DC2">
            <w:pPr>
              <w:tabs>
                <w:tab w:val="decimal" w:pos="945"/>
              </w:tabs>
              <w:spacing w:line="240" w:lineRule="auto"/>
              <w:ind w:left="0"/>
              <w:jc w:val="left"/>
              <w:rPr>
                <w:rFonts w:eastAsia="Times New Roman" w:cs="Times New Roman"/>
                <w:lang w:val="en-US"/>
              </w:rPr>
            </w:pPr>
            <w:r w:rsidRPr="009E3D83">
              <w:t xml:space="preserve"> 1,381 </w:t>
            </w:r>
          </w:p>
        </w:tc>
        <w:tc>
          <w:tcPr>
            <w:tcW w:w="135" w:type="dxa"/>
            <w:shd w:val="clear" w:color="auto" w:fill="auto"/>
            <w:noWrap/>
          </w:tcPr>
          <w:p w14:paraId="1550F2A7" w14:textId="77777777" w:rsidR="00042DC2" w:rsidRPr="009E3D83" w:rsidRDefault="00042DC2">
            <w:pPr>
              <w:spacing w:line="240" w:lineRule="auto"/>
              <w:ind w:left="0" w:right="189"/>
              <w:jc w:val="right"/>
              <w:rPr>
                <w:rFonts w:eastAsia="Times New Roman" w:cs="Times New Roman"/>
                <w:lang w:val="en-US"/>
              </w:rPr>
            </w:pPr>
          </w:p>
        </w:tc>
        <w:tc>
          <w:tcPr>
            <w:tcW w:w="1134" w:type="dxa"/>
            <w:shd w:val="clear" w:color="auto" w:fill="auto"/>
            <w:noWrap/>
          </w:tcPr>
          <w:p w14:paraId="5D799F7F" w14:textId="77777777" w:rsidR="00042DC2" w:rsidRPr="009E3D83" w:rsidRDefault="00042DC2">
            <w:pPr>
              <w:tabs>
                <w:tab w:val="decimal" w:pos="936"/>
              </w:tabs>
              <w:spacing w:line="240" w:lineRule="auto"/>
              <w:ind w:left="-144" w:right="18" w:firstLine="144"/>
              <w:jc w:val="left"/>
              <w:rPr>
                <w:rFonts w:eastAsia="Times New Roman" w:cs="Times New Roman"/>
                <w:lang w:val="en-US"/>
              </w:rPr>
            </w:pPr>
            <w:r w:rsidRPr="009E3D83">
              <w:t xml:space="preserve"> (1,202)</w:t>
            </w:r>
          </w:p>
        </w:tc>
        <w:tc>
          <w:tcPr>
            <w:tcW w:w="135" w:type="dxa"/>
            <w:shd w:val="clear" w:color="auto" w:fill="auto"/>
            <w:noWrap/>
          </w:tcPr>
          <w:p w14:paraId="1DE8B922" w14:textId="77777777" w:rsidR="00042DC2" w:rsidRPr="009E3D83" w:rsidRDefault="00042DC2">
            <w:pPr>
              <w:spacing w:line="240" w:lineRule="auto"/>
              <w:ind w:left="0" w:right="189"/>
              <w:jc w:val="right"/>
              <w:rPr>
                <w:rFonts w:eastAsia="Times New Roman" w:cs="Times New Roman"/>
                <w:lang w:val="en-US"/>
              </w:rPr>
            </w:pPr>
          </w:p>
        </w:tc>
        <w:tc>
          <w:tcPr>
            <w:tcW w:w="1125" w:type="dxa"/>
            <w:shd w:val="clear" w:color="auto" w:fill="auto"/>
            <w:noWrap/>
          </w:tcPr>
          <w:p w14:paraId="041319B5" w14:textId="77777777" w:rsidR="00042DC2" w:rsidRPr="009E3D83" w:rsidRDefault="00042DC2">
            <w:pPr>
              <w:tabs>
                <w:tab w:val="decimal" w:pos="919"/>
              </w:tabs>
              <w:spacing w:line="240" w:lineRule="auto"/>
              <w:ind w:left="0" w:right="18"/>
              <w:jc w:val="left"/>
              <w:rPr>
                <w:rFonts w:eastAsia="Times New Roman" w:cs="Times New Roman"/>
                <w:lang w:val="en-US"/>
              </w:rPr>
            </w:pPr>
            <w:r w:rsidRPr="009E3D83">
              <w:t xml:space="preserve"> 388 </w:t>
            </w:r>
          </w:p>
        </w:tc>
        <w:tc>
          <w:tcPr>
            <w:tcW w:w="102" w:type="dxa"/>
            <w:shd w:val="clear" w:color="auto" w:fill="auto"/>
            <w:noWrap/>
          </w:tcPr>
          <w:p w14:paraId="6BCDEBC0" w14:textId="77777777" w:rsidR="00042DC2" w:rsidRPr="009E3D83" w:rsidRDefault="00042DC2">
            <w:pPr>
              <w:spacing w:line="240" w:lineRule="auto"/>
              <w:ind w:left="0" w:right="189"/>
              <w:jc w:val="right"/>
              <w:rPr>
                <w:rFonts w:eastAsia="Times New Roman" w:cs="Times New Roman"/>
                <w:lang w:val="en-US"/>
              </w:rPr>
            </w:pPr>
          </w:p>
        </w:tc>
        <w:tc>
          <w:tcPr>
            <w:tcW w:w="1122" w:type="dxa"/>
            <w:shd w:val="clear" w:color="auto" w:fill="auto"/>
            <w:noWrap/>
          </w:tcPr>
          <w:p w14:paraId="55DA0B07" w14:textId="77777777" w:rsidR="00042DC2" w:rsidRPr="009E3D83" w:rsidRDefault="00042DC2">
            <w:pPr>
              <w:tabs>
                <w:tab w:val="decimal" w:pos="798"/>
              </w:tabs>
              <w:spacing w:line="240" w:lineRule="auto"/>
              <w:ind w:left="0" w:right="189"/>
              <w:jc w:val="left"/>
              <w:rPr>
                <w:rFonts w:eastAsia="Times New Roman" w:cs="Times New Roman"/>
                <w:lang w:val="en-US"/>
              </w:rPr>
            </w:pPr>
            <w:r w:rsidRPr="009E3D83">
              <w:t xml:space="preserve"> (367)</w:t>
            </w:r>
          </w:p>
        </w:tc>
      </w:tr>
      <w:tr w:rsidR="00042DC2" w:rsidRPr="009E3D83" w14:paraId="1E09BD84" w14:textId="77777777">
        <w:trPr>
          <w:trHeight w:val="20"/>
        </w:trPr>
        <w:tc>
          <w:tcPr>
            <w:tcW w:w="3780" w:type="dxa"/>
            <w:shd w:val="clear" w:color="auto" w:fill="auto"/>
            <w:noWrap/>
            <w:vAlign w:val="bottom"/>
          </w:tcPr>
          <w:p w14:paraId="16477628" w14:textId="77777777" w:rsidR="00042DC2" w:rsidRPr="009E3D83" w:rsidRDefault="00042DC2">
            <w:pPr>
              <w:spacing w:line="240" w:lineRule="auto"/>
              <w:ind w:left="0"/>
              <w:jc w:val="left"/>
              <w:rPr>
                <w:rFonts w:eastAsia="Times New Roman" w:cs="Times New Roman"/>
                <w:lang w:val="en-US"/>
              </w:rPr>
            </w:pPr>
            <w:r w:rsidRPr="009E3D83">
              <w:rPr>
                <w:rFonts w:eastAsia="Times New Roman" w:cs="Times New Roman"/>
                <w:lang w:val="en-US"/>
              </w:rPr>
              <w:t>Turnover rate (</w:t>
            </w:r>
            <w:r w:rsidRPr="009E3D83">
              <w:rPr>
                <w:rFonts w:eastAsia="Times New Roman"/>
                <w:lang w:val="en-US"/>
              </w:rPr>
              <w:t>0</w:t>
            </w:r>
            <w:r w:rsidRPr="009E3D83">
              <w:rPr>
                <w:rFonts w:eastAsia="Times New Roman" w:cs="Times New Roman"/>
                <w:lang w:val="en-US"/>
              </w:rPr>
              <w:t>.</w:t>
            </w:r>
            <w:r w:rsidRPr="009E3D83">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4E8C9819" w14:textId="77777777" w:rsidR="00042DC2" w:rsidRPr="009E3D83" w:rsidRDefault="00042DC2">
            <w:pPr>
              <w:tabs>
                <w:tab w:val="decimal" w:pos="945"/>
              </w:tabs>
              <w:spacing w:line="240" w:lineRule="auto"/>
              <w:ind w:left="0"/>
              <w:jc w:val="left"/>
              <w:rPr>
                <w:rFonts w:eastAsia="Times New Roman" w:cs="Times New Roman"/>
                <w:lang w:val="en-US"/>
              </w:rPr>
            </w:pPr>
            <w:r w:rsidRPr="009E3D83">
              <w:t xml:space="preserve"> (1,123)</w:t>
            </w:r>
          </w:p>
        </w:tc>
        <w:tc>
          <w:tcPr>
            <w:tcW w:w="135" w:type="dxa"/>
            <w:shd w:val="clear" w:color="auto" w:fill="auto"/>
            <w:noWrap/>
          </w:tcPr>
          <w:p w14:paraId="02B3E06F" w14:textId="77777777" w:rsidR="00042DC2" w:rsidRPr="009E3D83" w:rsidRDefault="00042DC2">
            <w:pPr>
              <w:spacing w:line="240" w:lineRule="auto"/>
              <w:ind w:left="0" w:right="189"/>
              <w:jc w:val="right"/>
              <w:rPr>
                <w:rFonts w:eastAsia="Times New Roman" w:cs="Times New Roman"/>
                <w:lang w:val="en-US"/>
              </w:rPr>
            </w:pPr>
          </w:p>
        </w:tc>
        <w:tc>
          <w:tcPr>
            <w:tcW w:w="1134" w:type="dxa"/>
            <w:shd w:val="clear" w:color="auto" w:fill="auto"/>
            <w:noWrap/>
          </w:tcPr>
          <w:p w14:paraId="49B5C4A3" w14:textId="77777777" w:rsidR="00042DC2" w:rsidRPr="009E3D83" w:rsidRDefault="00042DC2">
            <w:pPr>
              <w:tabs>
                <w:tab w:val="decimal" w:pos="936"/>
              </w:tabs>
              <w:spacing w:line="240" w:lineRule="auto"/>
              <w:ind w:left="-144" w:right="18" w:firstLine="144"/>
              <w:jc w:val="left"/>
              <w:rPr>
                <w:rFonts w:eastAsia="Times New Roman" w:cs="Times New Roman"/>
                <w:lang w:val="en-US"/>
              </w:rPr>
            </w:pPr>
            <w:r w:rsidRPr="009E3D83">
              <w:t xml:space="preserve"> 1,305</w:t>
            </w:r>
          </w:p>
        </w:tc>
        <w:tc>
          <w:tcPr>
            <w:tcW w:w="135" w:type="dxa"/>
            <w:shd w:val="clear" w:color="auto" w:fill="auto"/>
            <w:noWrap/>
          </w:tcPr>
          <w:p w14:paraId="5D45718A" w14:textId="77777777" w:rsidR="00042DC2" w:rsidRPr="009E3D83" w:rsidRDefault="00042DC2">
            <w:pPr>
              <w:spacing w:line="240" w:lineRule="auto"/>
              <w:ind w:left="0" w:right="189"/>
              <w:jc w:val="right"/>
              <w:rPr>
                <w:rFonts w:eastAsia="Times New Roman" w:cs="Times New Roman"/>
                <w:lang w:val="en-US"/>
              </w:rPr>
            </w:pPr>
          </w:p>
        </w:tc>
        <w:tc>
          <w:tcPr>
            <w:tcW w:w="1125" w:type="dxa"/>
            <w:shd w:val="clear" w:color="auto" w:fill="auto"/>
            <w:noWrap/>
          </w:tcPr>
          <w:p w14:paraId="4C21A12F" w14:textId="77777777" w:rsidR="00042DC2" w:rsidRPr="009E3D83" w:rsidRDefault="00042DC2">
            <w:pPr>
              <w:tabs>
                <w:tab w:val="decimal" w:pos="919"/>
              </w:tabs>
              <w:spacing w:line="240" w:lineRule="auto"/>
              <w:ind w:left="0" w:right="18"/>
              <w:jc w:val="left"/>
              <w:rPr>
                <w:rFonts w:eastAsia="Times New Roman" w:cs="Times New Roman"/>
                <w:lang w:val="en-US"/>
              </w:rPr>
            </w:pPr>
            <w:r w:rsidRPr="009E3D83">
              <w:t xml:space="preserve"> (430)</w:t>
            </w:r>
          </w:p>
        </w:tc>
        <w:tc>
          <w:tcPr>
            <w:tcW w:w="102" w:type="dxa"/>
            <w:shd w:val="clear" w:color="auto" w:fill="auto"/>
            <w:noWrap/>
          </w:tcPr>
          <w:p w14:paraId="4131710D" w14:textId="77777777" w:rsidR="00042DC2" w:rsidRPr="009E3D83" w:rsidRDefault="00042DC2">
            <w:pPr>
              <w:spacing w:line="240" w:lineRule="auto"/>
              <w:ind w:left="0" w:right="189"/>
              <w:jc w:val="right"/>
              <w:rPr>
                <w:rFonts w:eastAsia="Times New Roman" w:cs="Times New Roman"/>
                <w:lang w:val="en-US"/>
              </w:rPr>
            </w:pPr>
          </w:p>
        </w:tc>
        <w:tc>
          <w:tcPr>
            <w:tcW w:w="1122" w:type="dxa"/>
            <w:shd w:val="clear" w:color="auto" w:fill="auto"/>
            <w:noWrap/>
          </w:tcPr>
          <w:p w14:paraId="20CAC58F" w14:textId="77777777" w:rsidR="00042DC2" w:rsidRPr="009E3D83" w:rsidRDefault="00042DC2">
            <w:pPr>
              <w:tabs>
                <w:tab w:val="decimal" w:pos="798"/>
              </w:tabs>
              <w:spacing w:line="240" w:lineRule="auto"/>
              <w:ind w:left="0" w:right="189"/>
              <w:jc w:val="left"/>
              <w:rPr>
                <w:rFonts w:eastAsia="Times New Roman" w:cs="Times New Roman"/>
                <w:lang w:val="en-US"/>
              </w:rPr>
            </w:pPr>
            <w:r w:rsidRPr="009E3D83">
              <w:t xml:space="preserve"> 459 </w:t>
            </w:r>
          </w:p>
        </w:tc>
      </w:tr>
    </w:tbl>
    <w:p w14:paraId="52D415B5" w14:textId="77777777" w:rsidR="00E951AB" w:rsidRPr="009E3D83" w:rsidRDefault="00E951AB" w:rsidP="00F43652">
      <w:pPr>
        <w:spacing w:before="240" w:after="240" w:line="240" w:lineRule="auto"/>
        <w:ind w:left="547" w:right="-9"/>
        <w:rPr>
          <w:rFonts w:cs="Times New Roman"/>
          <w:sz w:val="24"/>
          <w:szCs w:val="24"/>
        </w:rPr>
      </w:pPr>
      <w:r w:rsidRPr="009E3D83">
        <w:rPr>
          <w:rFonts w:cs="Times New Roman"/>
          <w:sz w:val="24"/>
          <w:szCs w:val="24"/>
        </w:rPr>
        <w:t>The sensitivity analysis presented above may not be representative of the actual change in the defined benefit obligation</w:t>
      </w:r>
      <w:r w:rsidR="003978B4" w:rsidRPr="009E3D83">
        <w:rPr>
          <w:rFonts w:cs="Times New Roman"/>
          <w:sz w:val="24"/>
          <w:szCs w:val="24"/>
        </w:rPr>
        <w:t>s</w:t>
      </w:r>
      <w:r w:rsidRPr="009E3D83">
        <w:rPr>
          <w:rFonts w:cs="Times New Roman"/>
          <w:sz w:val="24"/>
          <w:szCs w:val="24"/>
        </w:rPr>
        <w:t xml:space="preserve"> as it is unlikely that the change in assumptions would occur in isolation of one another as some of the assumptions may be correlated.</w:t>
      </w:r>
    </w:p>
    <w:p w14:paraId="2D519D4B" w14:textId="61F9B9D0" w:rsidR="00E951AB" w:rsidRPr="009E3D83" w:rsidRDefault="00E951AB" w:rsidP="00F43652">
      <w:pPr>
        <w:spacing w:after="240" w:line="240" w:lineRule="auto"/>
        <w:ind w:left="547" w:right="-9"/>
        <w:rPr>
          <w:rFonts w:cs="Times New Roman"/>
          <w:sz w:val="24"/>
          <w:szCs w:val="24"/>
        </w:rPr>
      </w:pPr>
      <w:r w:rsidRPr="009E3D83">
        <w:rPr>
          <w:rFonts w:cs="Times New Roman"/>
          <w:sz w:val="24"/>
          <w:szCs w:val="24"/>
        </w:rPr>
        <w:t>Furthermore, in presenting the above sensitivity analysis, the present value of the defined benefit obligation</w:t>
      </w:r>
      <w:r w:rsidR="003978B4" w:rsidRPr="009E3D83">
        <w:rPr>
          <w:rFonts w:cs="Times New Roman"/>
          <w:sz w:val="24"/>
          <w:szCs w:val="24"/>
        </w:rPr>
        <w:t>s</w:t>
      </w:r>
      <w:r w:rsidRPr="009E3D83">
        <w:rPr>
          <w:rFonts w:cs="Times New Roman"/>
          <w:sz w:val="24"/>
          <w:szCs w:val="24"/>
        </w:rPr>
        <w:t xml:space="preserve"> </w:t>
      </w:r>
      <w:proofErr w:type="gramStart"/>
      <w:r w:rsidR="003978B4" w:rsidRPr="009E3D83">
        <w:rPr>
          <w:rFonts w:cs="Times New Roman"/>
          <w:sz w:val="24"/>
          <w:szCs w:val="24"/>
        </w:rPr>
        <w:t>have</w:t>
      </w:r>
      <w:proofErr w:type="gramEnd"/>
      <w:r w:rsidRPr="009E3D83">
        <w:rPr>
          <w:rFonts w:cs="Times New Roman"/>
          <w:sz w:val="24"/>
          <w:szCs w:val="24"/>
        </w:rPr>
        <w:t xml:space="preserve"> been calculated using the Projected Unit Credit Method at the end of the report period, which is the same as that applied in calculating the post-employment benefits</w:t>
      </w:r>
      <w:r w:rsidR="003978B4" w:rsidRPr="009E3D83">
        <w:rPr>
          <w:rFonts w:cs="Times New Roman"/>
          <w:sz w:val="24"/>
          <w:szCs w:val="24"/>
        </w:rPr>
        <w:t xml:space="preserve"> obligation</w:t>
      </w:r>
      <w:r w:rsidRPr="009E3D83">
        <w:rPr>
          <w:rFonts w:cs="Times New Roman"/>
          <w:sz w:val="24"/>
          <w:szCs w:val="24"/>
        </w:rPr>
        <w:t xml:space="preserve"> recognized in the statement</w:t>
      </w:r>
      <w:r w:rsidR="00035D5E" w:rsidRPr="009E3D83">
        <w:rPr>
          <w:rFonts w:cs="Times New Roman"/>
          <w:sz w:val="24"/>
          <w:szCs w:val="24"/>
        </w:rPr>
        <w:t>s</w:t>
      </w:r>
      <w:r w:rsidRPr="009E3D83">
        <w:rPr>
          <w:rFonts w:cs="Times New Roman"/>
          <w:sz w:val="24"/>
          <w:szCs w:val="24"/>
        </w:rPr>
        <w:t xml:space="preserve"> of financial position.</w:t>
      </w:r>
    </w:p>
    <w:p w14:paraId="2F0C063C" w14:textId="7AA1C100" w:rsidR="00E951AB" w:rsidRPr="009E3D83" w:rsidRDefault="003978B4" w:rsidP="00F43652">
      <w:pPr>
        <w:spacing w:after="120" w:line="240" w:lineRule="auto"/>
        <w:ind w:left="547" w:right="-14"/>
        <w:rPr>
          <w:rFonts w:cs="Times New Roman"/>
          <w:spacing w:val="-2"/>
          <w:sz w:val="24"/>
          <w:szCs w:val="24"/>
        </w:rPr>
      </w:pPr>
      <w:r w:rsidRPr="009E3D83">
        <w:rPr>
          <w:rFonts w:cs="Times New Roman"/>
          <w:spacing w:val="-2"/>
          <w:sz w:val="24"/>
          <w:szCs w:val="24"/>
        </w:rPr>
        <w:t>Provision of e</w:t>
      </w:r>
      <w:r w:rsidR="00E951AB" w:rsidRPr="009E3D83">
        <w:rPr>
          <w:rFonts w:cs="Times New Roman"/>
          <w:spacing w:val="-2"/>
          <w:sz w:val="24"/>
          <w:szCs w:val="24"/>
        </w:rPr>
        <w:t>mployee benefit</w:t>
      </w:r>
      <w:r w:rsidRPr="009E3D83">
        <w:rPr>
          <w:rFonts w:cs="Times New Roman"/>
          <w:spacing w:val="-2"/>
          <w:sz w:val="24"/>
          <w:szCs w:val="24"/>
        </w:rPr>
        <w:t>s</w:t>
      </w:r>
      <w:r w:rsidR="00E951AB" w:rsidRPr="009E3D83">
        <w:rPr>
          <w:rFonts w:cs="Times New Roman"/>
          <w:spacing w:val="-2"/>
          <w:sz w:val="24"/>
          <w:szCs w:val="24"/>
        </w:rPr>
        <w:t xml:space="preserve"> in the statements of financial position as </w:t>
      </w:r>
      <w:proofErr w:type="gramStart"/>
      <w:r w:rsidR="00E951AB" w:rsidRPr="009E3D83">
        <w:rPr>
          <w:rFonts w:cs="Times New Roman"/>
          <w:spacing w:val="-2"/>
          <w:sz w:val="24"/>
          <w:szCs w:val="24"/>
        </w:rPr>
        <w:t>at</w:t>
      </w:r>
      <w:proofErr w:type="gramEnd"/>
      <w:r w:rsidR="00E951AB" w:rsidRPr="009E3D83">
        <w:rPr>
          <w:rFonts w:cs="Times New Roman"/>
          <w:spacing w:val="-2"/>
          <w:sz w:val="24"/>
          <w:szCs w:val="24"/>
        </w:rPr>
        <w:t xml:space="preserve"> December </w:t>
      </w:r>
      <w:r w:rsidR="004C5734" w:rsidRPr="009E3D83">
        <w:rPr>
          <w:spacing w:val="-2"/>
          <w:sz w:val="24"/>
          <w:szCs w:val="24"/>
          <w:lang w:val="en-US"/>
        </w:rPr>
        <w:t>31</w:t>
      </w:r>
      <w:r w:rsidR="00E951AB" w:rsidRPr="009E3D83">
        <w:rPr>
          <w:rFonts w:cs="Times New Roman"/>
          <w:spacing w:val="-2"/>
          <w:sz w:val="24"/>
          <w:szCs w:val="24"/>
        </w:rPr>
        <w:t xml:space="preserve">, </w:t>
      </w:r>
      <w:r w:rsidR="004C5734" w:rsidRPr="009E3D83">
        <w:rPr>
          <w:spacing w:val="-2"/>
          <w:sz w:val="24"/>
          <w:szCs w:val="24"/>
          <w:lang w:val="en-US"/>
        </w:rPr>
        <w:t>20</w:t>
      </w:r>
      <w:r w:rsidR="00A71461" w:rsidRPr="009E3D83">
        <w:rPr>
          <w:spacing w:val="-2"/>
          <w:sz w:val="24"/>
          <w:szCs w:val="24"/>
          <w:lang w:val="en-US"/>
        </w:rPr>
        <w:t>2</w:t>
      </w:r>
      <w:r w:rsidR="00042DC2" w:rsidRPr="009E3D83">
        <w:rPr>
          <w:spacing w:val="-2"/>
          <w:sz w:val="24"/>
          <w:szCs w:val="24"/>
          <w:lang w:val="en-US"/>
        </w:rPr>
        <w:t>3</w:t>
      </w:r>
      <w:r w:rsidR="00E951AB" w:rsidRPr="009E3D83">
        <w:rPr>
          <w:rFonts w:cs="Times New Roman"/>
          <w:spacing w:val="-2"/>
          <w:sz w:val="24"/>
          <w:szCs w:val="24"/>
        </w:rPr>
        <w:t xml:space="preserve"> and </w:t>
      </w:r>
      <w:r w:rsidR="004C5734" w:rsidRPr="009E3D83">
        <w:rPr>
          <w:spacing w:val="-2"/>
          <w:sz w:val="24"/>
          <w:szCs w:val="24"/>
          <w:lang w:val="en-US"/>
        </w:rPr>
        <w:t>20</w:t>
      </w:r>
      <w:r w:rsidR="00EB2AB9" w:rsidRPr="009E3D83">
        <w:rPr>
          <w:spacing w:val="-2"/>
          <w:sz w:val="24"/>
          <w:szCs w:val="24"/>
          <w:lang w:val="en-US"/>
        </w:rPr>
        <w:t>2</w:t>
      </w:r>
      <w:r w:rsidR="00042DC2" w:rsidRPr="009E3D83">
        <w:rPr>
          <w:spacing w:val="-2"/>
          <w:sz w:val="24"/>
          <w:szCs w:val="24"/>
          <w:lang w:val="en-US"/>
        </w:rPr>
        <w:t>2</w:t>
      </w:r>
      <w:r w:rsidR="00E951AB" w:rsidRPr="009E3D83">
        <w:rPr>
          <w:rFonts w:cs="Times New Roman"/>
          <w:spacing w:val="-2"/>
          <w:sz w:val="24"/>
          <w:szCs w:val="24"/>
        </w:rPr>
        <w:t xml:space="preserve"> consisted of:</w:t>
      </w:r>
    </w:p>
    <w:p w14:paraId="7B580A47" w14:textId="77777777" w:rsidR="00A52B29" w:rsidRPr="009E3D83" w:rsidRDefault="00A52B29" w:rsidP="00A52B29">
      <w:pPr>
        <w:spacing w:after="20" w:line="240" w:lineRule="auto"/>
        <w:ind w:left="547" w:right="-14"/>
        <w:jc w:val="right"/>
        <w:rPr>
          <w:rFonts w:cs="Times New Roman"/>
          <w:spacing w:val="-2"/>
          <w:sz w:val="24"/>
          <w:szCs w:val="24"/>
        </w:rPr>
      </w:pPr>
      <w:r w:rsidRPr="009E3D83">
        <w:rPr>
          <w:rFonts w:eastAsia="Times New Roman" w:cs="Times New Roman"/>
          <w:b/>
          <w:bCs/>
          <w:lang w:val="en-US"/>
        </w:rPr>
        <w:t>Unit: Thousand Baht</w:t>
      </w:r>
    </w:p>
    <w:tbl>
      <w:tblPr>
        <w:tblW w:w="8696" w:type="dxa"/>
        <w:tblInd w:w="540" w:type="dxa"/>
        <w:tblLayout w:type="fixed"/>
        <w:tblCellMar>
          <w:left w:w="0" w:type="dxa"/>
          <w:right w:w="0" w:type="dxa"/>
        </w:tblCellMar>
        <w:tblLook w:val="04A0" w:firstRow="1" w:lastRow="0" w:firstColumn="1" w:lastColumn="0" w:noHBand="0" w:noVBand="1"/>
      </w:tblPr>
      <w:tblGrid>
        <w:gridCol w:w="4500"/>
        <w:gridCol w:w="990"/>
        <w:gridCol w:w="90"/>
        <w:gridCol w:w="990"/>
        <w:gridCol w:w="90"/>
        <w:gridCol w:w="990"/>
        <w:gridCol w:w="90"/>
        <w:gridCol w:w="956"/>
      </w:tblGrid>
      <w:tr w:rsidR="00AF7713" w:rsidRPr="009E3D83" w14:paraId="60D17EFF" w14:textId="77777777" w:rsidTr="00A52B29">
        <w:trPr>
          <w:trHeight w:val="74"/>
        </w:trPr>
        <w:tc>
          <w:tcPr>
            <w:tcW w:w="4500" w:type="dxa"/>
            <w:shd w:val="clear" w:color="auto" w:fill="auto"/>
            <w:noWrap/>
            <w:vAlign w:val="bottom"/>
          </w:tcPr>
          <w:p w14:paraId="7B8F47DD" w14:textId="77777777" w:rsidR="001602BE" w:rsidRPr="009E3D83" w:rsidRDefault="001602BE" w:rsidP="001602BE">
            <w:pPr>
              <w:spacing w:line="276" w:lineRule="auto"/>
              <w:ind w:left="0"/>
              <w:jc w:val="left"/>
              <w:rPr>
                <w:rFonts w:eastAsia="Times New Roman" w:cs="Times New Roman"/>
                <w:lang w:val="en-US"/>
              </w:rPr>
            </w:pPr>
          </w:p>
        </w:tc>
        <w:tc>
          <w:tcPr>
            <w:tcW w:w="2070" w:type="dxa"/>
            <w:gridSpan w:val="3"/>
            <w:shd w:val="clear" w:color="auto" w:fill="auto"/>
            <w:noWrap/>
            <w:vAlign w:val="bottom"/>
          </w:tcPr>
          <w:p w14:paraId="42C4F613" w14:textId="786947F1"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90" w:type="dxa"/>
            <w:shd w:val="clear" w:color="auto" w:fill="auto"/>
            <w:noWrap/>
            <w:vAlign w:val="bottom"/>
          </w:tcPr>
          <w:p w14:paraId="19211C6F" w14:textId="77777777" w:rsidR="001602BE" w:rsidRPr="009E3D83" w:rsidRDefault="001602BE" w:rsidP="001602BE">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14:paraId="264C8686" w14:textId="0052493F"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285E8EFF" w14:textId="77777777" w:rsidTr="00A52B29">
        <w:trPr>
          <w:trHeight w:val="20"/>
        </w:trPr>
        <w:tc>
          <w:tcPr>
            <w:tcW w:w="4500" w:type="dxa"/>
            <w:shd w:val="clear" w:color="auto" w:fill="auto"/>
            <w:noWrap/>
            <w:vAlign w:val="bottom"/>
          </w:tcPr>
          <w:p w14:paraId="6001DEF1" w14:textId="77777777" w:rsidR="001602BE" w:rsidRPr="009E3D83" w:rsidRDefault="001602BE" w:rsidP="001602BE">
            <w:pPr>
              <w:spacing w:line="240" w:lineRule="auto"/>
              <w:ind w:left="0"/>
              <w:jc w:val="center"/>
              <w:rPr>
                <w:rFonts w:eastAsia="Times New Roman" w:cs="Times New Roman"/>
                <w:lang w:val="en-US"/>
              </w:rPr>
            </w:pPr>
          </w:p>
        </w:tc>
        <w:tc>
          <w:tcPr>
            <w:tcW w:w="2070" w:type="dxa"/>
            <w:gridSpan w:val="3"/>
            <w:shd w:val="clear" w:color="auto" w:fill="auto"/>
            <w:noWrap/>
            <w:vAlign w:val="bottom"/>
          </w:tcPr>
          <w:p w14:paraId="42D2A961" w14:textId="3126BBAB"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90" w:type="dxa"/>
            <w:shd w:val="clear" w:color="auto" w:fill="auto"/>
            <w:noWrap/>
            <w:vAlign w:val="bottom"/>
          </w:tcPr>
          <w:p w14:paraId="26B8C24F" w14:textId="77777777" w:rsidR="001602BE" w:rsidRPr="009E3D83" w:rsidRDefault="001602BE" w:rsidP="001602BE">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14:paraId="190322E6" w14:textId="627CB855"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AF7713" w:rsidRPr="009E3D83" w14:paraId="6D179503" w14:textId="77777777" w:rsidTr="00A52B29">
        <w:trPr>
          <w:trHeight w:val="20"/>
        </w:trPr>
        <w:tc>
          <w:tcPr>
            <w:tcW w:w="4500" w:type="dxa"/>
            <w:shd w:val="clear" w:color="auto" w:fill="auto"/>
            <w:noWrap/>
            <w:vAlign w:val="bottom"/>
            <w:hideMark/>
          </w:tcPr>
          <w:p w14:paraId="4EA0A461" w14:textId="77777777" w:rsidR="001602BE" w:rsidRPr="009E3D83" w:rsidRDefault="001602BE" w:rsidP="001602BE">
            <w:pPr>
              <w:spacing w:line="240" w:lineRule="auto"/>
              <w:ind w:left="0"/>
              <w:jc w:val="center"/>
              <w:rPr>
                <w:rFonts w:eastAsia="Times New Roman" w:cs="Times New Roman"/>
                <w:lang w:val="en-US"/>
              </w:rPr>
            </w:pPr>
          </w:p>
        </w:tc>
        <w:tc>
          <w:tcPr>
            <w:tcW w:w="990" w:type="dxa"/>
            <w:shd w:val="clear" w:color="auto" w:fill="auto"/>
            <w:noWrap/>
            <w:vAlign w:val="bottom"/>
          </w:tcPr>
          <w:p w14:paraId="03CEEB9E" w14:textId="0E7C5A8A"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3</w:t>
            </w:r>
          </w:p>
        </w:tc>
        <w:tc>
          <w:tcPr>
            <w:tcW w:w="90" w:type="dxa"/>
            <w:shd w:val="clear" w:color="auto" w:fill="auto"/>
            <w:noWrap/>
            <w:vAlign w:val="bottom"/>
          </w:tcPr>
          <w:p w14:paraId="3431BFBA" w14:textId="77777777" w:rsidR="001602BE" w:rsidRPr="009E3D83" w:rsidRDefault="001602BE" w:rsidP="001602BE">
            <w:pPr>
              <w:spacing w:line="240" w:lineRule="auto"/>
              <w:ind w:left="0"/>
              <w:jc w:val="center"/>
              <w:rPr>
                <w:rFonts w:eastAsia="Times New Roman" w:cs="Times New Roman"/>
                <w:b/>
                <w:bCs/>
                <w:lang w:val="en-US"/>
              </w:rPr>
            </w:pPr>
          </w:p>
        </w:tc>
        <w:tc>
          <w:tcPr>
            <w:tcW w:w="990" w:type="dxa"/>
            <w:shd w:val="clear" w:color="auto" w:fill="auto"/>
            <w:noWrap/>
            <w:vAlign w:val="bottom"/>
          </w:tcPr>
          <w:p w14:paraId="7395064D" w14:textId="3CB6D0C1"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2</w:t>
            </w:r>
          </w:p>
        </w:tc>
        <w:tc>
          <w:tcPr>
            <w:tcW w:w="90" w:type="dxa"/>
            <w:shd w:val="clear" w:color="auto" w:fill="auto"/>
            <w:noWrap/>
            <w:vAlign w:val="bottom"/>
          </w:tcPr>
          <w:p w14:paraId="371FBFF8" w14:textId="77777777" w:rsidR="001602BE" w:rsidRPr="009E3D83" w:rsidRDefault="001602BE" w:rsidP="001602BE">
            <w:pPr>
              <w:spacing w:line="240" w:lineRule="auto"/>
              <w:ind w:left="0"/>
              <w:jc w:val="center"/>
              <w:rPr>
                <w:rFonts w:eastAsia="Times New Roman" w:cs="Times New Roman"/>
                <w:b/>
                <w:bCs/>
                <w:lang w:val="en-US"/>
              </w:rPr>
            </w:pPr>
          </w:p>
        </w:tc>
        <w:tc>
          <w:tcPr>
            <w:tcW w:w="990" w:type="dxa"/>
            <w:shd w:val="clear" w:color="auto" w:fill="auto"/>
            <w:noWrap/>
            <w:vAlign w:val="bottom"/>
          </w:tcPr>
          <w:p w14:paraId="58145AA5" w14:textId="7C70C8F1"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3</w:t>
            </w:r>
          </w:p>
        </w:tc>
        <w:tc>
          <w:tcPr>
            <w:tcW w:w="90" w:type="dxa"/>
            <w:shd w:val="clear" w:color="auto" w:fill="auto"/>
            <w:noWrap/>
            <w:vAlign w:val="bottom"/>
          </w:tcPr>
          <w:p w14:paraId="1FE645B5" w14:textId="77777777" w:rsidR="001602BE" w:rsidRPr="009E3D83" w:rsidRDefault="001602BE" w:rsidP="001602BE">
            <w:pPr>
              <w:spacing w:line="240" w:lineRule="auto"/>
              <w:ind w:left="0"/>
              <w:jc w:val="center"/>
              <w:rPr>
                <w:rFonts w:eastAsia="Times New Roman" w:cs="Times New Roman"/>
                <w:b/>
                <w:bCs/>
                <w:lang w:val="en-US"/>
              </w:rPr>
            </w:pPr>
          </w:p>
        </w:tc>
        <w:tc>
          <w:tcPr>
            <w:tcW w:w="956" w:type="dxa"/>
            <w:shd w:val="clear" w:color="auto" w:fill="auto"/>
            <w:noWrap/>
            <w:vAlign w:val="bottom"/>
          </w:tcPr>
          <w:p w14:paraId="600CFB75" w14:textId="77F15E82"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2</w:t>
            </w:r>
          </w:p>
        </w:tc>
      </w:tr>
      <w:tr w:rsidR="00AF7713" w:rsidRPr="009E3D83" w14:paraId="7BC38482" w14:textId="77777777" w:rsidTr="00A52B29">
        <w:trPr>
          <w:trHeight w:val="20"/>
        </w:trPr>
        <w:tc>
          <w:tcPr>
            <w:tcW w:w="4500" w:type="dxa"/>
            <w:shd w:val="clear" w:color="auto" w:fill="auto"/>
            <w:noWrap/>
            <w:vAlign w:val="bottom"/>
          </w:tcPr>
          <w:p w14:paraId="3CBC884E" w14:textId="77777777" w:rsidR="001602BE" w:rsidRPr="009E3D83" w:rsidRDefault="001602BE" w:rsidP="001602BE">
            <w:pPr>
              <w:ind w:left="90"/>
              <w:rPr>
                <w:rFonts w:eastAsia="Times New Roman" w:cs="Times New Roman"/>
                <w:b/>
                <w:bCs/>
                <w:sz w:val="24"/>
                <w:szCs w:val="24"/>
                <w:lang w:eastAsia="ja-JP"/>
              </w:rPr>
            </w:pPr>
            <w:r w:rsidRPr="009E3D83">
              <w:rPr>
                <w:rFonts w:eastAsia="Times New Roman" w:cs="Times New Roman"/>
                <w:b/>
                <w:bCs/>
                <w:sz w:val="24"/>
                <w:szCs w:val="24"/>
                <w:lang w:eastAsia="ja-JP"/>
              </w:rPr>
              <w:t>Post-employment benefit plan</w:t>
            </w:r>
          </w:p>
        </w:tc>
        <w:tc>
          <w:tcPr>
            <w:tcW w:w="990" w:type="dxa"/>
            <w:shd w:val="clear" w:color="auto" w:fill="auto"/>
            <w:noWrap/>
            <w:vAlign w:val="bottom"/>
            <w:hideMark/>
          </w:tcPr>
          <w:p w14:paraId="27C5E7B0"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6E560C1F" w14:textId="77777777" w:rsidR="001602BE" w:rsidRPr="009E3D83" w:rsidRDefault="001602BE" w:rsidP="001602BE">
            <w:pPr>
              <w:spacing w:line="240" w:lineRule="auto"/>
              <w:ind w:left="0"/>
              <w:jc w:val="left"/>
              <w:rPr>
                <w:rFonts w:eastAsia="Times New Roman" w:cs="Times New Roman"/>
                <w:lang w:val="en-US"/>
              </w:rPr>
            </w:pPr>
          </w:p>
        </w:tc>
        <w:tc>
          <w:tcPr>
            <w:tcW w:w="990" w:type="dxa"/>
            <w:shd w:val="clear" w:color="auto" w:fill="auto"/>
            <w:noWrap/>
            <w:vAlign w:val="bottom"/>
            <w:hideMark/>
          </w:tcPr>
          <w:p w14:paraId="761C0283"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2B99422B" w14:textId="77777777" w:rsidR="001602BE" w:rsidRPr="009E3D83" w:rsidRDefault="001602BE" w:rsidP="001602BE">
            <w:pPr>
              <w:spacing w:line="240" w:lineRule="auto"/>
              <w:ind w:left="0"/>
              <w:jc w:val="left"/>
              <w:rPr>
                <w:rFonts w:eastAsia="Times New Roman" w:cs="Times New Roman"/>
                <w:lang w:val="en-US"/>
              </w:rPr>
            </w:pPr>
          </w:p>
        </w:tc>
        <w:tc>
          <w:tcPr>
            <w:tcW w:w="990" w:type="dxa"/>
            <w:shd w:val="clear" w:color="auto" w:fill="auto"/>
            <w:noWrap/>
            <w:vAlign w:val="bottom"/>
            <w:hideMark/>
          </w:tcPr>
          <w:p w14:paraId="318C38B9"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6B68E786" w14:textId="77777777" w:rsidR="001602BE" w:rsidRPr="009E3D83" w:rsidRDefault="001602BE" w:rsidP="001602BE">
            <w:pPr>
              <w:spacing w:line="240" w:lineRule="auto"/>
              <w:ind w:left="0"/>
              <w:jc w:val="left"/>
              <w:rPr>
                <w:rFonts w:eastAsia="Times New Roman" w:cs="Times New Roman"/>
                <w:lang w:val="en-US"/>
              </w:rPr>
            </w:pPr>
          </w:p>
        </w:tc>
        <w:tc>
          <w:tcPr>
            <w:tcW w:w="956" w:type="dxa"/>
            <w:shd w:val="clear" w:color="auto" w:fill="auto"/>
            <w:noWrap/>
            <w:vAlign w:val="bottom"/>
            <w:hideMark/>
          </w:tcPr>
          <w:p w14:paraId="3286E31C" w14:textId="77777777" w:rsidR="001602BE" w:rsidRPr="009E3D83" w:rsidRDefault="001602BE" w:rsidP="001602BE">
            <w:pPr>
              <w:spacing w:line="240" w:lineRule="auto"/>
              <w:ind w:left="0"/>
              <w:jc w:val="left"/>
              <w:rPr>
                <w:rFonts w:eastAsia="Times New Roman" w:cs="Times New Roman"/>
                <w:lang w:val="en-US"/>
              </w:rPr>
            </w:pPr>
          </w:p>
        </w:tc>
      </w:tr>
      <w:tr w:rsidR="00042DC2" w:rsidRPr="009E3D83" w14:paraId="277DE0CB" w14:textId="77777777" w:rsidTr="00042DC2">
        <w:trPr>
          <w:trHeight w:val="20"/>
        </w:trPr>
        <w:tc>
          <w:tcPr>
            <w:tcW w:w="4500" w:type="dxa"/>
            <w:shd w:val="clear" w:color="auto" w:fill="auto"/>
            <w:noWrap/>
            <w:vAlign w:val="bottom"/>
          </w:tcPr>
          <w:p w14:paraId="16BF592E" w14:textId="77777777" w:rsidR="00042DC2" w:rsidRPr="009E3D83" w:rsidRDefault="00042DC2" w:rsidP="00042DC2">
            <w:pPr>
              <w:ind w:left="90"/>
              <w:rPr>
                <w:rFonts w:eastAsia="Times New Roman" w:cs="Times New Roman"/>
                <w:sz w:val="24"/>
                <w:szCs w:val="24"/>
                <w:lang w:eastAsia="ja-JP"/>
              </w:rPr>
            </w:pPr>
            <w:r w:rsidRPr="009E3D83">
              <w:rPr>
                <w:rFonts w:eastAsia="Times New Roman" w:cs="Times New Roman"/>
                <w:sz w:val="24"/>
                <w:szCs w:val="24"/>
                <w:lang w:eastAsia="ja-JP"/>
              </w:rPr>
              <w:t>Present value of obligations</w:t>
            </w:r>
          </w:p>
        </w:tc>
        <w:tc>
          <w:tcPr>
            <w:tcW w:w="990" w:type="dxa"/>
            <w:tcBorders>
              <w:bottom w:val="single" w:sz="4" w:space="0" w:color="auto"/>
            </w:tcBorders>
            <w:shd w:val="clear" w:color="auto" w:fill="auto"/>
            <w:noWrap/>
            <w:vAlign w:val="bottom"/>
          </w:tcPr>
          <w:p w14:paraId="45CCE731" w14:textId="09093546" w:rsidR="00042DC2" w:rsidRPr="009E3D83" w:rsidRDefault="00A67CA7" w:rsidP="00042DC2">
            <w:pPr>
              <w:spacing w:line="240" w:lineRule="auto"/>
              <w:ind w:left="0" w:right="170"/>
              <w:jc w:val="right"/>
              <w:rPr>
                <w:rFonts w:eastAsia="Times New Roman" w:cs="Times New Roman"/>
                <w:lang w:val="en-US"/>
              </w:rPr>
            </w:pPr>
            <w:r w:rsidRPr="009E3D83">
              <w:rPr>
                <w:rFonts w:eastAsia="Times New Roman" w:cs="Times New Roman"/>
                <w:lang w:val="en-US"/>
              </w:rPr>
              <w:t>38,305</w:t>
            </w:r>
          </w:p>
        </w:tc>
        <w:tc>
          <w:tcPr>
            <w:tcW w:w="90" w:type="dxa"/>
            <w:shd w:val="clear" w:color="auto" w:fill="auto"/>
            <w:noWrap/>
            <w:vAlign w:val="bottom"/>
            <w:hideMark/>
          </w:tcPr>
          <w:p w14:paraId="60CE2674" w14:textId="77777777" w:rsidR="00042DC2" w:rsidRPr="009E3D83" w:rsidRDefault="00042DC2" w:rsidP="00042DC2">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tcPr>
          <w:p w14:paraId="5FA6204F" w14:textId="4D1F32F7" w:rsidR="00042DC2" w:rsidRPr="009E3D83" w:rsidRDefault="00042DC2" w:rsidP="00042DC2">
            <w:pPr>
              <w:tabs>
                <w:tab w:val="decimal" w:pos="855"/>
              </w:tabs>
              <w:spacing w:line="240" w:lineRule="auto"/>
              <w:ind w:left="0" w:right="170"/>
              <w:jc w:val="right"/>
              <w:rPr>
                <w:rFonts w:eastAsia="Times New Roman" w:cs="Times New Roman"/>
                <w:lang w:val="en-US"/>
              </w:rPr>
            </w:pPr>
            <w:r w:rsidRPr="009E3D83">
              <w:rPr>
                <w:rFonts w:eastAsia="Times New Roman" w:cs="Times New Roman"/>
                <w:lang w:val="en-US"/>
              </w:rPr>
              <w:t>32,292</w:t>
            </w:r>
          </w:p>
        </w:tc>
        <w:tc>
          <w:tcPr>
            <w:tcW w:w="90" w:type="dxa"/>
            <w:shd w:val="clear" w:color="auto" w:fill="auto"/>
            <w:noWrap/>
            <w:vAlign w:val="bottom"/>
            <w:hideMark/>
          </w:tcPr>
          <w:p w14:paraId="03324D52" w14:textId="77777777" w:rsidR="00042DC2" w:rsidRPr="009E3D83" w:rsidRDefault="00042DC2" w:rsidP="00042DC2">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tcPr>
          <w:p w14:paraId="3BCCF55E" w14:textId="34E4383C" w:rsidR="00042DC2" w:rsidRPr="009E3D83" w:rsidRDefault="008B28F5" w:rsidP="00042DC2">
            <w:pPr>
              <w:spacing w:line="240" w:lineRule="auto"/>
              <w:ind w:left="0" w:right="170"/>
              <w:jc w:val="right"/>
              <w:rPr>
                <w:rFonts w:eastAsia="Times New Roman" w:cs="Times New Roman"/>
                <w:lang w:val="en-US"/>
              </w:rPr>
            </w:pPr>
            <w:r w:rsidRPr="009E3D83">
              <w:rPr>
                <w:rFonts w:eastAsia="Times New Roman" w:cs="Times New Roman"/>
                <w:lang w:val="en-US"/>
              </w:rPr>
              <w:t>10,316</w:t>
            </w:r>
          </w:p>
        </w:tc>
        <w:tc>
          <w:tcPr>
            <w:tcW w:w="90" w:type="dxa"/>
            <w:shd w:val="clear" w:color="auto" w:fill="auto"/>
            <w:noWrap/>
            <w:vAlign w:val="bottom"/>
            <w:hideMark/>
          </w:tcPr>
          <w:p w14:paraId="40EDE1EE" w14:textId="77777777" w:rsidR="00042DC2" w:rsidRPr="009E3D83" w:rsidRDefault="00042DC2" w:rsidP="00042DC2">
            <w:pPr>
              <w:spacing w:line="240" w:lineRule="auto"/>
              <w:ind w:left="0" w:right="170"/>
              <w:jc w:val="right"/>
              <w:rPr>
                <w:rFonts w:eastAsia="Times New Roman" w:cs="Times New Roman"/>
                <w:lang w:val="en-US"/>
              </w:rPr>
            </w:pPr>
          </w:p>
        </w:tc>
        <w:tc>
          <w:tcPr>
            <w:tcW w:w="956" w:type="dxa"/>
            <w:tcBorders>
              <w:bottom w:val="single" w:sz="4" w:space="0" w:color="auto"/>
            </w:tcBorders>
            <w:shd w:val="clear" w:color="auto" w:fill="auto"/>
            <w:noWrap/>
            <w:vAlign w:val="bottom"/>
          </w:tcPr>
          <w:p w14:paraId="01013C95" w14:textId="6D81FE3F" w:rsidR="00042DC2" w:rsidRPr="009E3D83" w:rsidRDefault="00042DC2" w:rsidP="00042DC2">
            <w:pPr>
              <w:tabs>
                <w:tab w:val="decimal" w:pos="786"/>
              </w:tabs>
              <w:spacing w:line="240" w:lineRule="auto"/>
              <w:ind w:left="0" w:right="170"/>
              <w:jc w:val="right"/>
              <w:rPr>
                <w:rFonts w:eastAsia="Times New Roman" w:cs="Times New Roman"/>
                <w:lang w:val="en-US"/>
              </w:rPr>
            </w:pPr>
            <w:r w:rsidRPr="009E3D83">
              <w:rPr>
                <w:rFonts w:eastAsia="Times New Roman" w:cs="Times New Roman"/>
                <w:lang w:val="en-US"/>
              </w:rPr>
              <w:t>8,677</w:t>
            </w:r>
          </w:p>
        </w:tc>
      </w:tr>
      <w:tr w:rsidR="00042DC2" w:rsidRPr="009E3D83" w14:paraId="0BC3B078" w14:textId="77777777" w:rsidTr="00177A5B">
        <w:trPr>
          <w:trHeight w:val="20"/>
        </w:trPr>
        <w:tc>
          <w:tcPr>
            <w:tcW w:w="4500" w:type="dxa"/>
            <w:shd w:val="clear" w:color="auto" w:fill="auto"/>
            <w:noWrap/>
            <w:vAlign w:val="bottom"/>
          </w:tcPr>
          <w:p w14:paraId="23259C39" w14:textId="77777777" w:rsidR="00042DC2" w:rsidRPr="009E3D83" w:rsidRDefault="00042DC2" w:rsidP="00042DC2">
            <w:pPr>
              <w:ind w:left="360" w:hanging="270"/>
              <w:rPr>
                <w:rFonts w:eastAsia="Times New Roman" w:cs="Times New Roman"/>
                <w:sz w:val="24"/>
                <w:szCs w:val="24"/>
                <w:lang w:eastAsia="ja-JP"/>
              </w:rPr>
            </w:pPr>
            <w:r w:rsidRPr="009E3D83">
              <w:rPr>
                <w:rFonts w:eastAsia="Times New Roman" w:cs="Times New Roman"/>
                <w:sz w:val="24"/>
                <w:szCs w:val="24"/>
                <w:lang w:eastAsia="ja-JP"/>
              </w:rPr>
              <w:t xml:space="preserve">Provision of employee benefits - recognized </w:t>
            </w:r>
          </w:p>
        </w:tc>
        <w:tc>
          <w:tcPr>
            <w:tcW w:w="990" w:type="dxa"/>
            <w:tcBorders>
              <w:top w:val="single" w:sz="4" w:space="0" w:color="auto"/>
            </w:tcBorders>
            <w:shd w:val="clear" w:color="auto" w:fill="auto"/>
            <w:noWrap/>
            <w:vAlign w:val="bottom"/>
          </w:tcPr>
          <w:p w14:paraId="74E6F8D4" w14:textId="77777777" w:rsidR="00042DC2" w:rsidRPr="009E3D83" w:rsidRDefault="00042DC2" w:rsidP="00042DC2">
            <w:pPr>
              <w:spacing w:line="240" w:lineRule="auto"/>
              <w:ind w:left="0" w:right="170"/>
              <w:jc w:val="right"/>
              <w:rPr>
                <w:rFonts w:eastAsia="Times New Roman" w:cs="Times New Roman"/>
                <w:lang w:val="en-US"/>
              </w:rPr>
            </w:pPr>
          </w:p>
        </w:tc>
        <w:tc>
          <w:tcPr>
            <w:tcW w:w="90" w:type="dxa"/>
            <w:shd w:val="clear" w:color="auto" w:fill="auto"/>
            <w:noWrap/>
            <w:vAlign w:val="bottom"/>
          </w:tcPr>
          <w:p w14:paraId="5BE4D576" w14:textId="77777777" w:rsidR="00042DC2" w:rsidRPr="009E3D83" w:rsidRDefault="00042DC2" w:rsidP="00042DC2">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14:paraId="74DDFC6F" w14:textId="77777777" w:rsidR="00042DC2" w:rsidRPr="009E3D83" w:rsidRDefault="00042DC2" w:rsidP="00042DC2">
            <w:pPr>
              <w:tabs>
                <w:tab w:val="decimal" w:pos="855"/>
              </w:tabs>
              <w:spacing w:line="240" w:lineRule="auto"/>
              <w:ind w:left="0" w:right="170"/>
              <w:jc w:val="right"/>
              <w:rPr>
                <w:rFonts w:eastAsia="Times New Roman" w:cs="Times New Roman"/>
                <w:lang w:val="en-US"/>
              </w:rPr>
            </w:pPr>
          </w:p>
        </w:tc>
        <w:tc>
          <w:tcPr>
            <w:tcW w:w="90" w:type="dxa"/>
            <w:shd w:val="clear" w:color="auto" w:fill="auto"/>
            <w:noWrap/>
            <w:vAlign w:val="bottom"/>
          </w:tcPr>
          <w:p w14:paraId="032A3619" w14:textId="77777777" w:rsidR="00042DC2" w:rsidRPr="009E3D83" w:rsidRDefault="00042DC2" w:rsidP="00042DC2">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14:paraId="056A15A8" w14:textId="77777777" w:rsidR="00042DC2" w:rsidRPr="009E3D83" w:rsidRDefault="00042DC2" w:rsidP="00042DC2">
            <w:pPr>
              <w:spacing w:line="240" w:lineRule="auto"/>
              <w:ind w:left="0" w:right="170"/>
              <w:jc w:val="right"/>
              <w:rPr>
                <w:rFonts w:eastAsia="Times New Roman" w:cs="Times New Roman"/>
                <w:lang w:val="en-US"/>
              </w:rPr>
            </w:pPr>
          </w:p>
        </w:tc>
        <w:tc>
          <w:tcPr>
            <w:tcW w:w="90" w:type="dxa"/>
            <w:shd w:val="clear" w:color="auto" w:fill="auto"/>
            <w:noWrap/>
            <w:vAlign w:val="bottom"/>
          </w:tcPr>
          <w:p w14:paraId="51CD86D4" w14:textId="77777777" w:rsidR="00042DC2" w:rsidRPr="009E3D83" w:rsidRDefault="00042DC2" w:rsidP="00042DC2">
            <w:pPr>
              <w:spacing w:line="240" w:lineRule="auto"/>
              <w:ind w:left="0" w:right="170"/>
              <w:jc w:val="right"/>
              <w:rPr>
                <w:rFonts w:eastAsia="Times New Roman" w:cs="Times New Roman"/>
                <w:lang w:val="en-US"/>
              </w:rPr>
            </w:pPr>
          </w:p>
        </w:tc>
        <w:tc>
          <w:tcPr>
            <w:tcW w:w="956" w:type="dxa"/>
            <w:tcBorders>
              <w:top w:val="single" w:sz="4" w:space="0" w:color="auto"/>
            </w:tcBorders>
            <w:shd w:val="clear" w:color="auto" w:fill="auto"/>
            <w:noWrap/>
            <w:vAlign w:val="bottom"/>
          </w:tcPr>
          <w:p w14:paraId="54BA57B5" w14:textId="77777777" w:rsidR="00042DC2" w:rsidRPr="009E3D83" w:rsidRDefault="00042DC2" w:rsidP="00042DC2">
            <w:pPr>
              <w:tabs>
                <w:tab w:val="decimal" w:pos="786"/>
              </w:tabs>
              <w:spacing w:line="240" w:lineRule="auto"/>
              <w:ind w:left="0" w:right="170"/>
              <w:jc w:val="right"/>
              <w:rPr>
                <w:rFonts w:eastAsia="Times New Roman" w:cs="Times New Roman"/>
                <w:lang w:val="en-US"/>
              </w:rPr>
            </w:pPr>
          </w:p>
        </w:tc>
      </w:tr>
      <w:tr w:rsidR="00042DC2" w:rsidRPr="009E3D83" w14:paraId="4FDCE3C6" w14:textId="77777777" w:rsidTr="00042DC2">
        <w:trPr>
          <w:trHeight w:val="20"/>
        </w:trPr>
        <w:tc>
          <w:tcPr>
            <w:tcW w:w="4500" w:type="dxa"/>
            <w:shd w:val="clear" w:color="auto" w:fill="auto"/>
            <w:noWrap/>
            <w:vAlign w:val="bottom"/>
          </w:tcPr>
          <w:p w14:paraId="6D55ACC7" w14:textId="445A56F3" w:rsidR="00042DC2" w:rsidRPr="009E3D83" w:rsidRDefault="00042DC2" w:rsidP="00042DC2">
            <w:pPr>
              <w:ind w:left="360"/>
              <w:rPr>
                <w:rFonts w:eastAsia="Times New Roman" w:cs="Times New Roman"/>
                <w:sz w:val="24"/>
                <w:szCs w:val="24"/>
                <w:lang w:eastAsia="ja-JP"/>
              </w:rPr>
            </w:pPr>
            <w:r w:rsidRPr="009E3D83">
              <w:rPr>
                <w:rFonts w:eastAsia="Times New Roman" w:cs="Times New Roman"/>
                <w:sz w:val="24"/>
                <w:szCs w:val="24"/>
                <w:lang w:eastAsia="ja-JP"/>
              </w:rPr>
              <w:t>in statements of financial position</w:t>
            </w:r>
          </w:p>
        </w:tc>
        <w:tc>
          <w:tcPr>
            <w:tcW w:w="990" w:type="dxa"/>
            <w:tcBorders>
              <w:bottom w:val="double" w:sz="4" w:space="0" w:color="auto"/>
            </w:tcBorders>
            <w:shd w:val="clear" w:color="auto" w:fill="auto"/>
            <w:noWrap/>
            <w:vAlign w:val="bottom"/>
          </w:tcPr>
          <w:p w14:paraId="0AD24F8C" w14:textId="3907F07F" w:rsidR="00042DC2" w:rsidRPr="009E3D83" w:rsidRDefault="00A67CA7" w:rsidP="00A67CA7">
            <w:pPr>
              <w:spacing w:line="240" w:lineRule="auto"/>
              <w:ind w:left="0" w:right="170"/>
              <w:jc w:val="right"/>
              <w:rPr>
                <w:rFonts w:eastAsia="Times New Roman" w:cs="Times New Roman"/>
                <w:cs/>
                <w:lang w:val="en-US"/>
              </w:rPr>
            </w:pPr>
            <w:r w:rsidRPr="009E3D83">
              <w:rPr>
                <w:rFonts w:eastAsia="Times New Roman" w:cs="Times New Roman"/>
                <w:lang w:val="en-US"/>
              </w:rPr>
              <w:t>38,305</w:t>
            </w:r>
          </w:p>
        </w:tc>
        <w:tc>
          <w:tcPr>
            <w:tcW w:w="90" w:type="dxa"/>
            <w:shd w:val="clear" w:color="auto" w:fill="auto"/>
            <w:noWrap/>
            <w:vAlign w:val="bottom"/>
            <w:hideMark/>
          </w:tcPr>
          <w:p w14:paraId="41426E13" w14:textId="77777777" w:rsidR="00042DC2" w:rsidRPr="009E3D83" w:rsidRDefault="00042DC2" w:rsidP="00A67CA7">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tcPr>
          <w:p w14:paraId="2C859BEE" w14:textId="44EF4F4D" w:rsidR="00042DC2" w:rsidRPr="009E3D83" w:rsidRDefault="00042DC2" w:rsidP="00042DC2">
            <w:pPr>
              <w:tabs>
                <w:tab w:val="decimal" w:pos="855"/>
              </w:tabs>
              <w:spacing w:line="240" w:lineRule="auto"/>
              <w:ind w:left="0" w:right="170"/>
              <w:jc w:val="right"/>
              <w:rPr>
                <w:rFonts w:eastAsia="Times New Roman" w:cs="Times New Roman"/>
                <w:lang w:val="en-US"/>
              </w:rPr>
            </w:pPr>
            <w:r w:rsidRPr="009E3D83">
              <w:rPr>
                <w:rFonts w:eastAsia="Times New Roman" w:cs="Times New Roman"/>
                <w:lang w:val="en-US"/>
              </w:rPr>
              <w:t>32,292</w:t>
            </w:r>
          </w:p>
        </w:tc>
        <w:tc>
          <w:tcPr>
            <w:tcW w:w="90" w:type="dxa"/>
            <w:shd w:val="clear" w:color="auto" w:fill="auto"/>
            <w:noWrap/>
            <w:vAlign w:val="bottom"/>
            <w:hideMark/>
          </w:tcPr>
          <w:p w14:paraId="1CBBC8D0" w14:textId="77777777" w:rsidR="00042DC2" w:rsidRPr="009E3D83" w:rsidRDefault="00042DC2" w:rsidP="00042DC2">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tcPr>
          <w:p w14:paraId="6B1394BF" w14:textId="5C180124" w:rsidR="00042DC2" w:rsidRPr="009E3D83" w:rsidRDefault="008B28F5" w:rsidP="00042DC2">
            <w:pPr>
              <w:spacing w:line="240" w:lineRule="auto"/>
              <w:ind w:left="0" w:right="170"/>
              <w:jc w:val="right"/>
              <w:rPr>
                <w:rFonts w:eastAsia="Times New Roman" w:cs="Times New Roman"/>
                <w:lang w:val="en-US"/>
              </w:rPr>
            </w:pPr>
            <w:r w:rsidRPr="009E3D83">
              <w:rPr>
                <w:rFonts w:eastAsia="Times New Roman" w:cs="Times New Roman"/>
                <w:lang w:val="en-US"/>
              </w:rPr>
              <w:t>10,316</w:t>
            </w:r>
          </w:p>
        </w:tc>
        <w:tc>
          <w:tcPr>
            <w:tcW w:w="90" w:type="dxa"/>
            <w:shd w:val="clear" w:color="auto" w:fill="auto"/>
            <w:noWrap/>
            <w:vAlign w:val="bottom"/>
            <w:hideMark/>
          </w:tcPr>
          <w:p w14:paraId="693E64A3" w14:textId="77777777" w:rsidR="00042DC2" w:rsidRPr="009E3D83" w:rsidRDefault="00042DC2" w:rsidP="00042DC2">
            <w:pPr>
              <w:spacing w:line="240" w:lineRule="auto"/>
              <w:ind w:left="0" w:right="170"/>
              <w:jc w:val="right"/>
              <w:rPr>
                <w:rFonts w:eastAsia="Times New Roman" w:cs="Times New Roman"/>
                <w:lang w:val="en-US"/>
              </w:rPr>
            </w:pPr>
          </w:p>
        </w:tc>
        <w:tc>
          <w:tcPr>
            <w:tcW w:w="956" w:type="dxa"/>
            <w:tcBorders>
              <w:bottom w:val="double" w:sz="4" w:space="0" w:color="auto"/>
            </w:tcBorders>
            <w:shd w:val="clear" w:color="auto" w:fill="auto"/>
            <w:noWrap/>
            <w:vAlign w:val="bottom"/>
          </w:tcPr>
          <w:p w14:paraId="19A7A7CB" w14:textId="3C9F3E96" w:rsidR="00042DC2" w:rsidRPr="009E3D83" w:rsidRDefault="00042DC2" w:rsidP="00042DC2">
            <w:pPr>
              <w:tabs>
                <w:tab w:val="decimal" w:pos="786"/>
              </w:tabs>
              <w:spacing w:line="240" w:lineRule="auto"/>
              <w:ind w:left="0" w:right="170"/>
              <w:jc w:val="right"/>
              <w:rPr>
                <w:rFonts w:eastAsia="Times New Roman" w:cs="Times New Roman"/>
                <w:lang w:val="en-US"/>
              </w:rPr>
            </w:pPr>
            <w:r w:rsidRPr="009E3D83">
              <w:rPr>
                <w:rFonts w:eastAsia="Times New Roman" w:cs="Times New Roman"/>
                <w:lang w:val="en-US"/>
              </w:rPr>
              <w:t>8,677</w:t>
            </w:r>
          </w:p>
        </w:tc>
      </w:tr>
    </w:tbl>
    <w:p w14:paraId="681AF247" w14:textId="58C681D1" w:rsidR="00E951AB" w:rsidRPr="009E3D83" w:rsidRDefault="00E951AB" w:rsidP="00A52B29">
      <w:pPr>
        <w:spacing w:before="240" w:after="240" w:line="240" w:lineRule="auto"/>
        <w:ind w:left="547" w:right="9"/>
        <w:rPr>
          <w:rFonts w:cs="Times New Roman"/>
          <w:sz w:val="24"/>
          <w:szCs w:val="24"/>
        </w:rPr>
      </w:pPr>
      <w:r w:rsidRPr="009E3D83">
        <w:rPr>
          <w:rFonts w:cs="Times New Roman"/>
          <w:sz w:val="24"/>
          <w:szCs w:val="24"/>
        </w:rPr>
        <w:t xml:space="preserve">The </w:t>
      </w:r>
      <w:r w:rsidR="0080335A" w:rsidRPr="009E3D83">
        <w:rPr>
          <w:rFonts w:cs="Times New Roman"/>
          <w:sz w:val="24"/>
          <w:szCs w:val="24"/>
        </w:rPr>
        <w:t>Company</w:t>
      </w:r>
      <w:r w:rsidRPr="009E3D83">
        <w:rPr>
          <w:rFonts w:cs="Times New Roman"/>
          <w:sz w:val="24"/>
          <w:szCs w:val="24"/>
        </w:rPr>
        <w:t xml:space="preserve"> made defined benefit</w:t>
      </w:r>
      <w:r w:rsidR="00035D5E" w:rsidRPr="009E3D83">
        <w:rPr>
          <w:rFonts w:cs="Times New Roman"/>
          <w:sz w:val="24"/>
          <w:szCs w:val="24"/>
        </w:rPr>
        <w:t>s</w:t>
      </w:r>
      <w:r w:rsidRPr="009E3D83">
        <w:rPr>
          <w:rFonts w:cs="Times New Roman"/>
          <w:sz w:val="24"/>
          <w:szCs w:val="24"/>
        </w:rPr>
        <w:t xml:space="preserve"> plan in accordance with severance payment as the labour law which entitled retired employee within work service period in various rates, such as more than </w:t>
      </w:r>
      <w:r w:rsidR="004C5734" w:rsidRPr="009E3D83">
        <w:rPr>
          <w:sz w:val="24"/>
          <w:szCs w:val="24"/>
          <w:lang w:val="en-US"/>
        </w:rPr>
        <w:t>10</w:t>
      </w:r>
      <w:r w:rsidRPr="009E3D83">
        <w:rPr>
          <w:rFonts w:cs="Times New Roman"/>
          <w:sz w:val="24"/>
          <w:szCs w:val="24"/>
        </w:rPr>
        <w:t xml:space="preserve"> years to receive severance payment not less than </w:t>
      </w:r>
      <w:r w:rsidR="0041220F" w:rsidRPr="009E3D83">
        <w:rPr>
          <w:sz w:val="24"/>
          <w:szCs w:val="24"/>
          <w:lang w:val="en-US"/>
        </w:rPr>
        <w:t>4</w:t>
      </w:r>
      <w:r w:rsidR="004C5734" w:rsidRPr="009E3D83">
        <w:rPr>
          <w:sz w:val="24"/>
          <w:szCs w:val="24"/>
          <w:lang w:val="en-US"/>
        </w:rPr>
        <w:t>00</w:t>
      </w:r>
      <w:r w:rsidRPr="009E3D83">
        <w:rPr>
          <w:rFonts w:cs="Times New Roman"/>
          <w:sz w:val="24"/>
          <w:szCs w:val="24"/>
        </w:rPr>
        <w:t xml:space="preserve"> days or </w:t>
      </w:r>
      <w:r w:rsidR="004C5734" w:rsidRPr="009E3D83">
        <w:rPr>
          <w:sz w:val="24"/>
          <w:szCs w:val="24"/>
          <w:lang w:val="en-US"/>
        </w:rPr>
        <w:t>1</w:t>
      </w:r>
      <w:r w:rsidR="0041220F" w:rsidRPr="009E3D83">
        <w:rPr>
          <w:sz w:val="24"/>
          <w:szCs w:val="24"/>
          <w:lang w:val="en-US"/>
        </w:rPr>
        <w:t>3</w:t>
      </w:r>
      <w:r w:rsidRPr="009E3D83">
        <w:rPr>
          <w:rFonts w:cs="Times New Roman"/>
          <w:sz w:val="24"/>
          <w:szCs w:val="24"/>
        </w:rPr>
        <w:t xml:space="preserve"> months </w:t>
      </w:r>
      <w:r w:rsidR="00A52B29" w:rsidRPr="009E3D83">
        <w:rPr>
          <w:rFonts w:cs="Times New Roman"/>
          <w:sz w:val="24"/>
          <w:szCs w:val="24"/>
        </w:rPr>
        <w:t xml:space="preserve">  </w:t>
      </w:r>
      <w:r w:rsidRPr="009E3D83">
        <w:rPr>
          <w:rFonts w:cs="Times New Roman"/>
          <w:sz w:val="24"/>
          <w:szCs w:val="24"/>
        </w:rPr>
        <w:t>of the last month salary.</w:t>
      </w:r>
    </w:p>
    <w:p w14:paraId="4D6EF609" w14:textId="77777777" w:rsidR="00C83EE4" w:rsidRPr="009E3D83" w:rsidRDefault="00C83EE4">
      <w:pPr>
        <w:spacing w:after="200" w:line="276" w:lineRule="auto"/>
        <w:ind w:left="0"/>
        <w:jc w:val="left"/>
        <w:rPr>
          <w:rFonts w:cs="Times New Roman"/>
          <w:sz w:val="24"/>
          <w:szCs w:val="24"/>
        </w:rPr>
      </w:pPr>
      <w:r w:rsidRPr="009E3D83">
        <w:rPr>
          <w:rFonts w:cs="Times New Roman"/>
          <w:sz w:val="24"/>
          <w:szCs w:val="24"/>
        </w:rPr>
        <w:br w:type="page"/>
      </w:r>
    </w:p>
    <w:p w14:paraId="6CCD7557" w14:textId="0F1D3C4C" w:rsidR="00E951AB" w:rsidRPr="009E3D83" w:rsidRDefault="00E951AB" w:rsidP="005D3D50">
      <w:pPr>
        <w:spacing w:after="120" w:line="240" w:lineRule="auto"/>
        <w:ind w:left="547" w:right="14"/>
        <w:rPr>
          <w:rFonts w:cs="Times New Roman"/>
          <w:sz w:val="24"/>
          <w:szCs w:val="24"/>
        </w:rPr>
      </w:pPr>
      <w:r w:rsidRPr="009E3D83">
        <w:rPr>
          <w:rFonts w:cs="Times New Roman"/>
          <w:sz w:val="24"/>
          <w:szCs w:val="24"/>
        </w:rPr>
        <w:lastRenderedPageBreak/>
        <w:t xml:space="preserve">The principal assumptions used in determining provision for retirement benefit on an actuarial basis as </w:t>
      </w:r>
      <w:proofErr w:type="gramStart"/>
      <w:r w:rsidRPr="009E3D83">
        <w:rPr>
          <w:rFonts w:cs="Times New Roman"/>
          <w:sz w:val="24"/>
          <w:szCs w:val="24"/>
        </w:rPr>
        <w:t>at</w:t>
      </w:r>
      <w:proofErr w:type="gramEnd"/>
      <w:r w:rsidRPr="009E3D83">
        <w:rPr>
          <w:rFonts w:cs="Times New Roman"/>
          <w:sz w:val="24"/>
          <w:szCs w:val="24"/>
        </w:rPr>
        <w:t xml:space="preserve"> December </w:t>
      </w:r>
      <w:r w:rsidR="004C5734" w:rsidRPr="009E3D83">
        <w:rPr>
          <w:sz w:val="24"/>
          <w:szCs w:val="24"/>
          <w:lang w:val="en-US"/>
        </w:rPr>
        <w:t>31</w:t>
      </w:r>
      <w:r w:rsidRPr="009E3D83">
        <w:rPr>
          <w:rFonts w:cs="Times New Roman"/>
          <w:sz w:val="24"/>
          <w:szCs w:val="24"/>
        </w:rPr>
        <w:t xml:space="preserve">, </w:t>
      </w:r>
      <w:r w:rsidR="004C5734" w:rsidRPr="009E3D83">
        <w:rPr>
          <w:sz w:val="24"/>
          <w:szCs w:val="24"/>
          <w:lang w:val="en-US"/>
        </w:rPr>
        <w:t>20</w:t>
      </w:r>
      <w:r w:rsidR="00BD3906" w:rsidRPr="009E3D83">
        <w:rPr>
          <w:sz w:val="24"/>
          <w:szCs w:val="24"/>
          <w:lang w:val="en-US"/>
        </w:rPr>
        <w:t>2</w:t>
      </w:r>
      <w:r w:rsidR="00042DC2" w:rsidRPr="009E3D83">
        <w:rPr>
          <w:sz w:val="24"/>
          <w:szCs w:val="24"/>
          <w:lang w:val="en-US"/>
        </w:rPr>
        <w:t>3</w:t>
      </w:r>
      <w:r w:rsidRPr="009E3D83">
        <w:rPr>
          <w:rFonts w:cs="Times New Roman"/>
          <w:sz w:val="24"/>
          <w:szCs w:val="24"/>
        </w:rPr>
        <w:t xml:space="preserve"> and </w:t>
      </w:r>
      <w:r w:rsidR="004C5734" w:rsidRPr="009E3D83">
        <w:rPr>
          <w:sz w:val="24"/>
          <w:szCs w:val="24"/>
          <w:lang w:val="en-US"/>
        </w:rPr>
        <w:t>20</w:t>
      </w:r>
      <w:r w:rsidR="00EB2AB9" w:rsidRPr="009E3D83">
        <w:rPr>
          <w:sz w:val="24"/>
          <w:szCs w:val="24"/>
          <w:lang w:val="en-US"/>
        </w:rPr>
        <w:t>2</w:t>
      </w:r>
      <w:r w:rsidR="00042DC2" w:rsidRPr="009E3D83">
        <w:rPr>
          <w:sz w:val="24"/>
          <w:szCs w:val="24"/>
          <w:lang w:val="en-US"/>
        </w:rPr>
        <w:t>2</w:t>
      </w:r>
      <w:r w:rsidRPr="009E3D83">
        <w:rPr>
          <w:rFonts w:cs="Times New Roman"/>
          <w:sz w:val="24"/>
          <w:szCs w:val="24"/>
        </w:rPr>
        <w:t xml:space="preserve"> (expressed as </w:t>
      </w:r>
      <w:r w:rsidRPr="009E3D83">
        <w:rPr>
          <w:rStyle w:val="hps"/>
          <w:rFonts w:cs="Times New Roman"/>
          <w:sz w:val="24"/>
          <w:szCs w:val="24"/>
        </w:rPr>
        <w:t>weighted</w:t>
      </w:r>
      <w:r w:rsidRPr="009E3D83">
        <w:rPr>
          <w:rFonts w:cs="Times New Roman"/>
          <w:sz w:val="24"/>
          <w:szCs w:val="24"/>
        </w:rPr>
        <w:t xml:space="preserve"> </w:t>
      </w:r>
      <w:r w:rsidRPr="009E3D83">
        <w:rPr>
          <w:rStyle w:val="hps"/>
          <w:rFonts w:cs="Times New Roman"/>
          <w:sz w:val="24"/>
          <w:szCs w:val="24"/>
        </w:rPr>
        <w:t xml:space="preserve">averages) </w:t>
      </w:r>
      <w:r w:rsidRPr="009E3D83">
        <w:rPr>
          <w:rFonts w:cs="Times New Roman"/>
          <w:sz w:val="24"/>
          <w:szCs w:val="24"/>
        </w:rPr>
        <w:t>are shown below:</w:t>
      </w:r>
    </w:p>
    <w:tbl>
      <w:tblPr>
        <w:tblW w:w="8991" w:type="dxa"/>
        <w:tblInd w:w="540" w:type="dxa"/>
        <w:tblLayout w:type="fixed"/>
        <w:tblCellMar>
          <w:left w:w="0" w:type="dxa"/>
          <w:right w:w="0" w:type="dxa"/>
        </w:tblCellMar>
        <w:tblLook w:val="04A0" w:firstRow="1" w:lastRow="0" w:firstColumn="1" w:lastColumn="0" w:noHBand="0" w:noVBand="1"/>
      </w:tblPr>
      <w:tblGrid>
        <w:gridCol w:w="2160"/>
        <w:gridCol w:w="90"/>
        <w:gridCol w:w="1620"/>
        <w:gridCol w:w="90"/>
        <w:gridCol w:w="1620"/>
        <w:gridCol w:w="90"/>
        <w:gridCol w:w="1620"/>
        <w:gridCol w:w="90"/>
        <w:gridCol w:w="1611"/>
      </w:tblGrid>
      <w:tr w:rsidR="00AF7713" w:rsidRPr="009E3D83" w14:paraId="21B5FAB4" w14:textId="77777777" w:rsidTr="00671D03">
        <w:trPr>
          <w:trHeight w:val="20"/>
        </w:trPr>
        <w:tc>
          <w:tcPr>
            <w:tcW w:w="2160" w:type="dxa"/>
            <w:shd w:val="clear" w:color="000000" w:fill="FFFFFF"/>
            <w:noWrap/>
            <w:vAlign w:val="bottom"/>
            <w:hideMark/>
          </w:tcPr>
          <w:p w14:paraId="211B8BDC"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90" w:type="dxa"/>
            <w:shd w:val="clear" w:color="000000" w:fill="FFFFFF"/>
            <w:noWrap/>
            <w:vAlign w:val="bottom"/>
            <w:hideMark/>
          </w:tcPr>
          <w:p w14:paraId="38D13723"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3330" w:type="dxa"/>
            <w:gridSpan w:val="3"/>
            <w:shd w:val="clear" w:color="000000" w:fill="FFFFFF"/>
            <w:noWrap/>
            <w:vAlign w:val="bottom"/>
          </w:tcPr>
          <w:p w14:paraId="4D3D06BE" w14:textId="6E885C3E"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Consolidated</w:t>
            </w:r>
          </w:p>
        </w:tc>
        <w:tc>
          <w:tcPr>
            <w:tcW w:w="90" w:type="dxa"/>
            <w:shd w:val="clear" w:color="000000" w:fill="FFFFFF"/>
            <w:vAlign w:val="bottom"/>
          </w:tcPr>
          <w:p w14:paraId="39387660" w14:textId="77777777" w:rsidR="001602BE" w:rsidRPr="009E3D83"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6220210" w14:textId="58D27F8E"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Separate</w:t>
            </w:r>
          </w:p>
        </w:tc>
      </w:tr>
      <w:tr w:rsidR="00AF7713" w:rsidRPr="009E3D83" w14:paraId="54587B96" w14:textId="77777777" w:rsidTr="00671D03">
        <w:trPr>
          <w:trHeight w:val="20"/>
        </w:trPr>
        <w:tc>
          <w:tcPr>
            <w:tcW w:w="2160" w:type="dxa"/>
            <w:shd w:val="clear" w:color="000000" w:fill="FFFFFF"/>
            <w:noWrap/>
            <w:vAlign w:val="bottom"/>
          </w:tcPr>
          <w:p w14:paraId="5D5F8B87"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3578A677" w14:textId="77777777" w:rsidR="001602BE" w:rsidRPr="009E3D83" w:rsidRDefault="001602BE" w:rsidP="001602BE">
            <w:pPr>
              <w:spacing w:line="240" w:lineRule="auto"/>
              <w:ind w:left="0"/>
              <w:jc w:val="left"/>
              <w:rPr>
                <w:rFonts w:eastAsia="Times New Roman" w:cs="Times New Roman"/>
                <w:lang w:val="en-US"/>
              </w:rPr>
            </w:pPr>
          </w:p>
        </w:tc>
        <w:tc>
          <w:tcPr>
            <w:tcW w:w="3330" w:type="dxa"/>
            <w:gridSpan w:val="3"/>
            <w:shd w:val="clear" w:color="000000" w:fill="FFFFFF"/>
            <w:noWrap/>
            <w:vAlign w:val="bottom"/>
          </w:tcPr>
          <w:p w14:paraId="7096F6B3" w14:textId="71ECD60D"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Financial Statements</w:t>
            </w:r>
          </w:p>
        </w:tc>
        <w:tc>
          <w:tcPr>
            <w:tcW w:w="90" w:type="dxa"/>
            <w:shd w:val="clear" w:color="000000" w:fill="FFFFFF"/>
            <w:vAlign w:val="bottom"/>
          </w:tcPr>
          <w:p w14:paraId="6A831834" w14:textId="77777777" w:rsidR="001602BE" w:rsidRPr="009E3D83"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2446160" w14:textId="1E7F25A4"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Financial Statements</w:t>
            </w:r>
          </w:p>
        </w:tc>
      </w:tr>
      <w:tr w:rsidR="00AF7713" w:rsidRPr="009E3D83" w14:paraId="60C2746A" w14:textId="77777777" w:rsidTr="00671D03">
        <w:trPr>
          <w:trHeight w:val="20"/>
        </w:trPr>
        <w:tc>
          <w:tcPr>
            <w:tcW w:w="2160" w:type="dxa"/>
            <w:shd w:val="clear" w:color="000000" w:fill="FFFFFF"/>
            <w:noWrap/>
            <w:vAlign w:val="bottom"/>
            <w:hideMark/>
          </w:tcPr>
          <w:p w14:paraId="618A0FEB"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90" w:type="dxa"/>
            <w:shd w:val="clear" w:color="000000" w:fill="FFFFFF"/>
            <w:noWrap/>
            <w:vAlign w:val="bottom"/>
            <w:hideMark/>
          </w:tcPr>
          <w:p w14:paraId="08918FD4"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000000" w:fill="FFFFFF"/>
            <w:noWrap/>
            <w:vAlign w:val="bottom"/>
          </w:tcPr>
          <w:p w14:paraId="5347693E" w14:textId="3C91BF24"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3</w:t>
            </w:r>
          </w:p>
        </w:tc>
        <w:tc>
          <w:tcPr>
            <w:tcW w:w="90" w:type="dxa"/>
            <w:shd w:val="clear" w:color="000000" w:fill="FFFFFF"/>
            <w:noWrap/>
            <w:vAlign w:val="bottom"/>
          </w:tcPr>
          <w:p w14:paraId="759D5652"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30059016" w14:textId="4DB05A7A"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2</w:t>
            </w:r>
          </w:p>
        </w:tc>
        <w:tc>
          <w:tcPr>
            <w:tcW w:w="90" w:type="dxa"/>
            <w:shd w:val="clear" w:color="000000" w:fill="FFFFFF"/>
            <w:noWrap/>
            <w:vAlign w:val="bottom"/>
          </w:tcPr>
          <w:p w14:paraId="60755F0D"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11CC655E" w14:textId="6C1D7D2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202</w:t>
            </w:r>
            <w:r w:rsidR="00042DC2" w:rsidRPr="009E3D83">
              <w:rPr>
                <w:rFonts w:eastAsia="Times New Roman"/>
                <w:b/>
                <w:bCs/>
                <w:lang w:val="en-US"/>
              </w:rPr>
              <w:t>3</w:t>
            </w:r>
          </w:p>
        </w:tc>
        <w:tc>
          <w:tcPr>
            <w:tcW w:w="90" w:type="dxa"/>
            <w:shd w:val="clear" w:color="000000" w:fill="FFFFFF"/>
            <w:noWrap/>
            <w:vAlign w:val="bottom"/>
          </w:tcPr>
          <w:p w14:paraId="69599359" w14:textId="77777777" w:rsidR="001602BE" w:rsidRPr="009E3D83"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2C76B31F" w14:textId="76BE484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b/>
                <w:bCs/>
                <w:lang w:val="en-US"/>
              </w:rPr>
              <w:t>20</w:t>
            </w:r>
            <w:r w:rsidR="00EB071E" w:rsidRPr="009E3D83">
              <w:rPr>
                <w:rFonts w:eastAsia="Times New Roman"/>
                <w:b/>
                <w:bCs/>
                <w:lang w:val="en-US"/>
              </w:rPr>
              <w:t>2</w:t>
            </w:r>
            <w:r w:rsidRPr="009E3D83">
              <w:rPr>
                <w:rFonts w:eastAsia="Times New Roman"/>
                <w:b/>
                <w:bCs/>
                <w:lang w:val="en-US"/>
              </w:rPr>
              <w:t>2</w:t>
            </w:r>
          </w:p>
        </w:tc>
      </w:tr>
      <w:tr w:rsidR="00AF7713" w:rsidRPr="009E3D83" w14:paraId="43D0EC0D" w14:textId="77777777" w:rsidTr="00671D03">
        <w:trPr>
          <w:trHeight w:hRule="exact" w:val="86"/>
        </w:trPr>
        <w:tc>
          <w:tcPr>
            <w:tcW w:w="2160" w:type="dxa"/>
            <w:shd w:val="clear" w:color="000000" w:fill="FFFFFF"/>
            <w:noWrap/>
            <w:vAlign w:val="bottom"/>
          </w:tcPr>
          <w:p w14:paraId="1EF903A4"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520D6B17" w14:textId="77777777" w:rsidR="001602BE" w:rsidRPr="009E3D83" w:rsidRDefault="001602BE" w:rsidP="001602BE">
            <w:pPr>
              <w:spacing w:line="240" w:lineRule="auto"/>
              <w:ind w:left="0"/>
              <w:jc w:val="left"/>
              <w:rPr>
                <w:rFonts w:eastAsia="Times New Roman" w:cs="Times New Roman"/>
                <w:lang w:val="en-US"/>
              </w:rPr>
            </w:pPr>
          </w:p>
        </w:tc>
        <w:tc>
          <w:tcPr>
            <w:tcW w:w="1620" w:type="dxa"/>
            <w:shd w:val="clear" w:color="000000" w:fill="FFFFFF"/>
            <w:noWrap/>
            <w:vAlign w:val="bottom"/>
          </w:tcPr>
          <w:p w14:paraId="67D23A41" w14:textId="77777777" w:rsidR="001602BE" w:rsidRPr="009E3D8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0711B4D8"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4D538528" w14:textId="77777777" w:rsidR="001602BE" w:rsidRPr="009E3D8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18281C56"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55D3C9AF" w14:textId="77777777" w:rsidR="001602BE" w:rsidRPr="009E3D8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38ED327D" w14:textId="77777777" w:rsidR="001602BE" w:rsidRPr="009E3D83"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7EB6BF2C" w14:textId="77777777" w:rsidR="001602BE" w:rsidRPr="009E3D83" w:rsidRDefault="001602BE" w:rsidP="001602BE">
            <w:pPr>
              <w:spacing w:line="240" w:lineRule="auto"/>
              <w:ind w:left="0"/>
              <w:jc w:val="center"/>
              <w:rPr>
                <w:rFonts w:eastAsia="Times New Roman" w:cs="Times New Roman"/>
                <w:b/>
                <w:bCs/>
                <w:lang w:val="en-US"/>
              </w:rPr>
            </w:pPr>
          </w:p>
        </w:tc>
      </w:tr>
      <w:tr w:rsidR="00A8423A" w:rsidRPr="009E3D83" w14:paraId="375B1ED8" w14:textId="77777777" w:rsidTr="00396CA8">
        <w:trPr>
          <w:trHeight w:val="20"/>
        </w:trPr>
        <w:tc>
          <w:tcPr>
            <w:tcW w:w="2160" w:type="dxa"/>
            <w:shd w:val="clear" w:color="000000" w:fill="FFFFFF"/>
            <w:noWrap/>
          </w:tcPr>
          <w:p w14:paraId="40FC8C4F"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Discount rate (%)</w:t>
            </w:r>
          </w:p>
        </w:tc>
        <w:tc>
          <w:tcPr>
            <w:tcW w:w="90" w:type="dxa"/>
            <w:shd w:val="clear" w:color="000000" w:fill="FFFFFF"/>
            <w:noWrap/>
            <w:vAlign w:val="bottom"/>
            <w:hideMark/>
          </w:tcPr>
          <w:p w14:paraId="339F8785"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auto" w:fill="auto"/>
            <w:noWrap/>
          </w:tcPr>
          <w:p w14:paraId="0A1EC479" w14:textId="3A9702C2"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1.48 - 4.34</w:t>
            </w:r>
          </w:p>
        </w:tc>
        <w:tc>
          <w:tcPr>
            <w:tcW w:w="90" w:type="dxa"/>
            <w:shd w:val="clear" w:color="auto" w:fill="auto"/>
            <w:noWrap/>
            <w:vAlign w:val="bottom"/>
            <w:hideMark/>
          </w:tcPr>
          <w:p w14:paraId="5964108D"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6EDBCCB5" w14:textId="3DA05201"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0.56 - 4.34</w:t>
            </w:r>
          </w:p>
        </w:tc>
        <w:tc>
          <w:tcPr>
            <w:tcW w:w="90" w:type="dxa"/>
            <w:shd w:val="clear" w:color="auto" w:fill="auto"/>
            <w:noWrap/>
            <w:vAlign w:val="bottom"/>
            <w:hideMark/>
          </w:tcPr>
          <w:p w14:paraId="014933A5"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704EE607" w14:textId="2554D8E3"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3.33</w:t>
            </w:r>
          </w:p>
        </w:tc>
        <w:tc>
          <w:tcPr>
            <w:tcW w:w="90" w:type="dxa"/>
            <w:shd w:val="clear" w:color="000000" w:fill="FFFFFF"/>
            <w:noWrap/>
            <w:vAlign w:val="bottom"/>
            <w:hideMark/>
          </w:tcPr>
          <w:p w14:paraId="1DDB9761" w14:textId="77777777" w:rsidR="00A8423A" w:rsidRPr="009E3D83" w:rsidRDefault="00A8423A" w:rsidP="00A8423A">
            <w:pPr>
              <w:spacing w:line="240" w:lineRule="auto"/>
              <w:ind w:left="0"/>
              <w:jc w:val="center"/>
              <w:rPr>
                <w:rFonts w:eastAsia="Times New Roman" w:cs="Times New Roman"/>
                <w:lang w:val="en-US"/>
              </w:rPr>
            </w:pPr>
          </w:p>
        </w:tc>
        <w:tc>
          <w:tcPr>
            <w:tcW w:w="1611" w:type="dxa"/>
            <w:shd w:val="clear" w:color="auto" w:fill="auto"/>
            <w:noWrap/>
          </w:tcPr>
          <w:p w14:paraId="0C4B146C" w14:textId="0BF10EF8"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3.33</w:t>
            </w:r>
          </w:p>
        </w:tc>
      </w:tr>
      <w:tr w:rsidR="00A8423A" w:rsidRPr="009E3D83" w14:paraId="18C56BD8" w14:textId="77777777" w:rsidTr="00396CA8">
        <w:trPr>
          <w:trHeight w:val="20"/>
        </w:trPr>
        <w:tc>
          <w:tcPr>
            <w:tcW w:w="2160" w:type="dxa"/>
            <w:shd w:val="clear" w:color="000000" w:fill="FFFFFF"/>
            <w:noWrap/>
          </w:tcPr>
          <w:p w14:paraId="3DBB135E"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 xml:space="preserve">Salary </w:t>
            </w:r>
            <w:proofErr w:type="gramStart"/>
            <w:r w:rsidRPr="009E3D83">
              <w:rPr>
                <w:rFonts w:eastAsia="Times New Roman" w:cs="Times New Roman"/>
                <w:lang w:val="en-US"/>
              </w:rPr>
              <w:t>increase</w:t>
            </w:r>
            <w:proofErr w:type="gramEnd"/>
            <w:r w:rsidRPr="009E3D83">
              <w:rPr>
                <w:rFonts w:eastAsia="Times New Roman" w:cs="Times New Roman"/>
                <w:lang w:val="en-US"/>
              </w:rPr>
              <w:t xml:space="preserve"> rate (%)</w:t>
            </w:r>
          </w:p>
        </w:tc>
        <w:tc>
          <w:tcPr>
            <w:tcW w:w="90" w:type="dxa"/>
            <w:shd w:val="clear" w:color="000000" w:fill="FFFFFF"/>
            <w:noWrap/>
            <w:vAlign w:val="bottom"/>
            <w:hideMark/>
          </w:tcPr>
          <w:p w14:paraId="4CE2E141"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auto" w:fill="auto"/>
            <w:noWrap/>
          </w:tcPr>
          <w:p w14:paraId="36E847DD" w14:textId="298F2F54"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6.00 - 7.57</w:t>
            </w:r>
          </w:p>
        </w:tc>
        <w:tc>
          <w:tcPr>
            <w:tcW w:w="90" w:type="dxa"/>
            <w:shd w:val="clear" w:color="auto" w:fill="auto"/>
            <w:noWrap/>
            <w:vAlign w:val="bottom"/>
            <w:hideMark/>
          </w:tcPr>
          <w:p w14:paraId="0819CD8B"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60EF0252" w14:textId="4A6BBC3C"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6.00 - 7.57</w:t>
            </w:r>
          </w:p>
        </w:tc>
        <w:tc>
          <w:tcPr>
            <w:tcW w:w="90" w:type="dxa"/>
            <w:shd w:val="clear" w:color="auto" w:fill="auto"/>
            <w:noWrap/>
            <w:vAlign w:val="bottom"/>
            <w:hideMark/>
          </w:tcPr>
          <w:p w14:paraId="4C38DFCD"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3CEE9769" w14:textId="080F63B5"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7.02</w:t>
            </w:r>
          </w:p>
        </w:tc>
        <w:tc>
          <w:tcPr>
            <w:tcW w:w="90" w:type="dxa"/>
            <w:shd w:val="clear" w:color="000000" w:fill="FFFFFF"/>
            <w:noWrap/>
            <w:vAlign w:val="bottom"/>
            <w:hideMark/>
          </w:tcPr>
          <w:p w14:paraId="28336C1D" w14:textId="77777777" w:rsidR="00A8423A" w:rsidRPr="009E3D83" w:rsidRDefault="00A8423A" w:rsidP="00A8423A">
            <w:pPr>
              <w:spacing w:line="240" w:lineRule="auto"/>
              <w:ind w:left="0"/>
              <w:jc w:val="center"/>
              <w:rPr>
                <w:rFonts w:eastAsia="Times New Roman" w:cs="Times New Roman"/>
                <w:lang w:val="en-US"/>
              </w:rPr>
            </w:pPr>
          </w:p>
        </w:tc>
        <w:tc>
          <w:tcPr>
            <w:tcW w:w="1611" w:type="dxa"/>
            <w:shd w:val="clear" w:color="auto" w:fill="auto"/>
            <w:noWrap/>
          </w:tcPr>
          <w:p w14:paraId="57C76DA0" w14:textId="2C8B3B01"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7.02</w:t>
            </w:r>
          </w:p>
        </w:tc>
      </w:tr>
      <w:tr w:rsidR="00A8423A" w:rsidRPr="009E3D83" w14:paraId="63B13A20" w14:textId="77777777" w:rsidTr="00396CA8">
        <w:trPr>
          <w:trHeight w:val="20"/>
        </w:trPr>
        <w:tc>
          <w:tcPr>
            <w:tcW w:w="2160" w:type="dxa"/>
            <w:shd w:val="clear" w:color="000000" w:fill="FFFFFF"/>
            <w:noWrap/>
          </w:tcPr>
          <w:p w14:paraId="68C6F357"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Turnover rate (%)</w:t>
            </w:r>
          </w:p>
        </w:tc>
        <w:tc>
          <w:tcPr>
            <w:tcW w:w="90" w:type="dxa"/>
            <w:shd w:val="clear" w:color="000000" w:fill="FFFFFF"/>
            <w:noWrap/>
            <w:vAlign w:val="bottom"/>
            <w:hideMark/>
          </w:tcPr>
          <w:p w14:paraId="33724173"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auto" w:fill="auto"/>
            <w:noWrap/>
          </w:tcPr>
          <w:p w14:paraId="4145A162" w14:textId="20849DD7"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9 - 34.38</w:t>
            </w:r>
          </w:p>
        </w:tc>
        <w:tc>
          <w:tcPr>
            <w:tcW w:w="90" w:type="dxa"/>
            <w:shd w:val="clear" w:color="auto" w:fill="auto"/>
            <w:noWrap/>
            <w:vAlign w:val="bottom"/>
            <w:hideMark/>
          </w:tcPr>
          <w:p w14:paraId="274D06D1"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510B4E13" w14:textId="6CB17243"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9 - 34.38</w:t>
            </w:r>
          </w:p>
        </w:tc>
        <w:tc>
          <w:tcPr>
            <w:tcW w:w="90" w:type="dxa"/>
            <w:shd w:val="clear" w:color="auto" w:fill="auto"/>
            <w:noWrap/>
            <w:vAlign w:val="bottom"/>
            <w:hideMark/>
          </w:tcPr>
          <w:p w14:paraId="39BF1A0D"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735734D1" w14:textId="6CF46328"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9</w:t>
            </w:r>
          </w:p>
        </w:tc>
        <w:tc>
          <w:tcPr>
            <w:tcW w:w="90" w:type="dxa"/>
            <w:shd w:val="clear" w:color="000000" w:fill="FFFFFF"/>
            <w:noWrap/>
            <w:vAlign w:val="bottom"/>
            <w:hideMark/>
          </w:tcPr>
          <w:p w14:paraId="73923CCB" w14:textId="77777777" w:rsidR="00A8423A" w:rsidRPr="009E3D83" w:rsidRDefault="00A8423A" w:rsidP="00A8423A">
            <w:pPr>
              <w:spacing w:line="240" w:lineRule="auto"/>
              <w:ind w:left="0"/>
              <w:jc w:val="center"/>
              <w:rPr>
                <w:rFonts w:eastAsia="Times New Roman" w:cs="Times New Roman"/>
                <w:lang w:val="en-US"/>
              </w:rPr>
            </w:pPr>
          </w:p>
        </w:tc>
        <w:tc>
          <w:tcPr>
            <w:tcW w:w="1611" w:type="dxa"/>
            <w:shd w:val="clear" w:color="auto" w:fill="auto"/>
            <w:noWrap/>
          </w:tcPr>
          <w:p w14:paraId="4C333626" w14:textId="2609EB6D"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9</w:t>
            </w:r>
          </w:p>
        </w:tc>
      </w:tr>
      <w:tr w:rsidR="00A8423A" w:rsidRPr="009E3D83" w14:paraId="55320A79" w14:textId="77777777" w:rsidTr="001E0C7F">
        <w:trPr>
          <w:trHeight w:val="20"/>
        </w:trPr>
        <w:tc>
          <w:tcPr>
            <w:tcW w:w="2160" w:type="dxa"/>
            <w:shd w:val="clear" w:color="000000" w:fill="FFFFFF"/>
            <w:noWrap/>
          </w:tcPr>
          <w:p w14:paraId="210FD42A" w14:textId="77777777" w:rsidR="00A8423A" w:rsidRPr="009E3D83" w:rsidRDefault="00A8423A" w:rsidP="00A8423A">
            <w:pPr>
              <w:spacing w:line="240" w:lineRule="auto"/>
              <w:ind w:left="0"/>
              <w:jc w:val="left"/>
              <w:rPr>
                <w:rFonts w:eastAsia="Times New Roman" w:cs="Times New Roman"/>
                <w:lang w:val="en-US"/>
              </w:rPr>
            </w:pPr>
            <w:r w:rsidRPr="009E3D83">
              <w:rPr>
                <w:rFonts w:eastAsia="Times New Roman" w:cs="Times New Roman"/>
                <w:lang w:val="en-US"/>
              </w:rPr>
              <w:t>Mortality</w:t>
            </w:r>
          </w:p>
        </w:tc>
        <w:tc>
          <w:tcPr>
            <w:tcW w:w="90" w:type="dxa"/>
            <w:shd w:val="clear" w:color="000000" w:fill="FFFFFF"/>
            <w:noWrap/>
            <w:vAlign w:val="bottom"/>
          </w:tcPr>
          <w:p w14:paraId="774B105E" w14:textId="77777777" w:rsidR="00A8423A" w:rsidRPr="009E3D83" w:rsidRDefault="00A8423A" w:rsidP="00A8423A">
            <w:pPr>
              <w:spacing w:line="240" w:lineRule="auto"/>
              <w:ind w:left="0"/>
              <w:jc w:val="left"/>
              <w:rPr>
                <w:rFonts w:eastAsia="Times New Roman" w:cs="Times New Roman"/>
                <w:lang w:val="en-US"/>
              </w:rPr>
            </w:pPr>
          </w:p>
        </w:tc>
        <w:tc>
          <w:tcPr>
            <w:tcW w:w="1620" w:type="dxa"/>
            <w:shd w:val="clear" w:color="auto" w:fill="auto"/>
            <w:noWrap/>
          </w:tcPr>
          <w:p w14:paraId="15BFE06F" w14:textId="4468FEF1"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Thai Mortality Ordinary Table 2017</w:t>
            </w:r>
          </w:p>
        </w:tc>
        <w:tc>
          <w:tcPr>
            <w:tcW w:w="90" w:type="dxa"/>
            <w:shd w:val="clear" w:color="auto" w:fill="auto"/>
            <w:noWrap/>
            <w:vAlign w:val="bottom"/>
          </w:tcPr>
          <w:p w14:paraId="7D11C695"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2DFC2E2D" w14:textId="445C0B89"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Thai Mortality Ordinary Table 2017</w:t>
            </w:r>
          </w:p>
        </w:tc>
        <w:tc>
          <w:tcPr>
            <w:tcW w:w="90" w:type="dxa"/>
            <w:shd w:val="clear" w:color="auto" w:fill="auto"/>
            <w:noWrap/>
            <w:vAlign w:val="bottom"/>
          </w:tcPr>
          <w:p w14:paraId="3E844B7D" w14:textId="77777777" w:rsidR="00A8423A" w:rsidRPr="009E3D83" w:rsidRDefault="00A8423A" w:rsidP="00A8423A">
            <w:pPr>
              <w:spacing w:line="240" w:lineRule="auto"/>
              <w:ind w:left="0"/>
              <w:jc w:val="center"/>
              <w:rPr>
                <w:rFonts w:eastAsia="Times New Roman" w:cs="Times New Roman"/>
                <w:lang w:val="en-US"/>
              </w:rPr>
            </w:pPr>
          </w:p>
        </w:tc>
        <w:tc>
          <w:tcPr>
            <w:tcW w:w="1620" w:type="dxa"/>
            <w:shd w:val="clear" w:color="auto" w:fill="auto"/>
            <w:noWrap/>
          </w:tcPr>
          <w:p w14:paraId="7450DDC3" w14:textId="4C6C7854"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Thai Mortality Ordinary Table 2017</w:t>
            </w:r>
          </w:p>
        </w:tc>
        <w:tc>
          <w:tcPr>
            <w:tcW w:w="90" w:type="dxa"/>
            <w:shd w:val="clear" w:color="000000" w:fill="FFFFFF"/>
            <w:noWrap/>
            <w:vAlign w:val="bottom"/>
          </w:tcPr>
          <w:p w14:paraId="5D587C7F" w14:textId="77777777" w:rsidR="00A8423A" w:rsidRPr="009E3D83" w:rsidRDefault="00A8423A" w:rsidP="00A8423A">
            <w:pPr>
              <w:spacing w:line="240" w:lineRule="auto"/>
              <w:ind w:left="0"/>
              <w:jc w:val="center"/>
              <w:rPr>
                <w:rFonts w:eastAsia="Times New Roman" w:cs="Times New Roman"/>
                <w:lang w:val="en-US"/>
              </w:rPr>
            </w:pPr>
          </w:p>
        </w:tc>
        <w:tc>
          <w:tcPr>
            <w:tcW w:w="1611" w:type="dxa"/>
            <w:shd w:val="clear" w:color="auto" w:fill="auto"/>
            <w:noWrap/>
          </w:tcPr>
          <w:p w14:paraId="26ACFB51" w14:textId="4C6ACDD8" w:rsidR="00A8423A" w:rsidRPr="009E3D83" w:rsidRDefault="00A8423A" w:rsidP="00A8423A">
            <w:pPr>
              <w:spacing w:line="240" w:lineRule="auto"/>
              <w:ind w:left="0"/>
              <w:jc w:val="center"/>
              <w:rPr>
                <w:rFonts w:eastAsia="Times New Roman" w:cs="Times New Roman"/>
                <w:lang w:val="en-US"/>
              </w:rPr>
            </w:pPr>
            <w:r w:rsidRPr="009E3D83">
              <w:rPr>
                <w:rFonts w:eastAsia="Times New Roman" w:cs="Times New Roman"/>
                <w:lang w:val="en-US"/>
              </w:rPr>
              <w:t>Thai Mortality Ordinary Table 2017</w:t>
            </w:r>
          </w:p>
        </w:tc>
      </w:tr>
    </w:tbl>
    <w:p w14:paraId="7BC898B3" w14:textId="422CF8E9" w:rsidR="000177EC" w:rsidRPr="009E3D83" w:rsidRDefault="00E951AB" w:rsidP="00241436">
      <w:pPr>
        <w:spacing w:before="240" w:after="480" w:line="240" w:lineRule="auto"/>
        <w:ind w:left="547"/>
        <w:rPr>
          <w:rFonts w:cs="Times New Roman"/>
          <w:sz w:val="24"/>
          <w:szCs w:val="24"/>
        </w:rPr>
      </w:pPr>
      <w:r w:rsidRPr="009E3D83">
        <w:rPr>
          <w:rFonts w:cs="Times New Roman"/>
          <w:sz w:val="24"/>
          <w:szCs w:val="24"/>
        </w:rPr>
        <w:t>Significant actuarial assumptions for the determination of the defined benefit obligation</w:t>
      </w:r>
      <w:r w:rsidR="00915849" w:rsidRPr="009E3D83">
        <w:rPr>
          <w:rFonts w:cs="Times New Roman"/>
          <w:sz w:val="24"/>
          <w:szCs w:val="24"/>
        </w:rPr>
        <w:t>s</w:t>
      </w:r>
      <w:r w:rsidRPr="009E3D83">
        <w:rPr>
          <w:rFonts w:cs="Times New Roman"/>
          <w:sz w:val="24"/>
          <w:szCs w:val="24"/>
        </w:rPr>
        <w:t xml:space="preserve"> are discount rate</w:t>
      </w:r>
      <w:r w:rsidR="003978B4" w:rsidRPr="009E3D83">
        <w:rPr>
          <w:rFonts w:cs="Times New Roman"/>
          <w:sz w:val="24"/>
          <w:szCs w:val="24"/>
        </w:rPr>
        <w:t xml:space="preserve"> and</w:t>
      </w:r>
      <w:r w:rsidRPr="009E3D83">
        <w:rPr>
          <w:rFonts w:cs="Times New Roman"/>
          <w:sz w:val="24"/>
          <w:szCs w:val="24"/>
        </w:rPr>
        <w:t xml:space="preserve"> expected salary increase rate. The sensitivity analys</w:t>
      </w:r>
      <w:r w:rsidR="000660BA" w:rsidRPr="009E3D83">
        <w:rPr>
          <w:rFonts w:cs="Times New Roman"/>
          <w:sz w:val="24"/>
          <w:szCs w:val="24"/>
        </w:rPr>
        <w:t>i</w:t>
      </w:r>
      <w:r w:rsidRPr="009E3D83">
        <w:rPr>
          <w:rFonts w:cs="Times New Roman"/>
          <w:sz w:val="24"/>
          <w:szCs w:val="24"/>
        </w:rPr>
        <w:t xml:space="preserve">s below </w:t>
      </w:r>
      <w:proofErr w:type="gramStart"/>
      <w:r w:rsidRPr="009E3D83">
        <w:rPr>
          <w:rFonts w:cs="Times New Roman"/>
          <w:sz w:val="24"/>
          <w:szCs w:val="24"/>
        </w:rPr>
        <w:t>have</w:t>
      </w:r>
      <w:proofErr w:type="gramEnd"/>
      <w:r w:rsidRPr="009E3D83">
        <w:rPr>
          <w:rFonts w:cs="Times New Roman"/>
          <w:sz w:val="24"/>
          <w:szCs w:val="24"/>
        </w:rPr>
        <w:t xml:space="preserve"> been determined based on reasonably possible changes of the respective assumption</w:t>
      </w:r>
      <w:r w:rsidR="00915849" w:rsidRPr="009E3D83">
        <w:rPr>
          <w:rFonts w:cs="Times New Roman"/>
          <w:sz w:val="24"/>
          <w:szCs w:val="24"/>
        </w:rPr>
        <w:t>s</w:t>
      </w:r>
      <w:r w:rsidRPr="009E3D83">
        <w:rPr>
          <w:rFonts w:cs="Times New Roman"/>
          <w:sz w:val="24"/>
          <w:szCs w:val="24"/>
        </w:rPr>
        <w:t xml:space="preserve"> occurring at the end of the reporting period, while holding all other assumptions constant.</w:t>
      </w:r>
    </w:p>
    <w:p w14:paraId="2629E2A5" w14:textId="56BB0431" w:rsidR="00A5484A" w:rsidRPr="009E3D83" w:rsidRDefault="00A5484A" w:rsidP="00D70A18">
      <w:pPr>
        <w:pStyle w:val="ListParagraph"/>
        <w:numPr>
          <w:ilvl w:val="0"/>
          <w:numId w:val="27"/>
        </w:numPr>
        <w:spacing w:before="240" w:after="240" w:line="240" w:lineRule="auto"/>
        <w:ind w:left="547" w:right="-14" w:hanging="547"/>
        <w:rPr>
          <w:rFonts w:cs="Times New Roman"/>
          <w:b/>
          <w:bCs/>
          <w:sz w:val="20"/>
          <w:szCs w:val="20"/>
        </w:rPr>
      </w:pPr>
      <w:proofErr w:type="gramStart"/>
      <w:r w:rsidRPr="009E3D83">
        <w:rPr>
          <w:rFonts w:cs="Times New Roman"/>
          <w:b/>
          <w:bCs/>
          <w:sz w:val="20"/>
          <w:szCs w:val="20"/>
        </w:rPr>
        <w:t>SHARE</w:t>
      </w:r>
      <w:r w:rsidR="002327B4" w:rsidRPr="009E3D83">
        <w:rPr>
          <w:rFonts w:cs="Times New Roman"/>
          <w:b/>
          <w:bCs/>
          <w:sz w:val="20"/>
          <w:szCs w:val="20"/>
        </w:rPr>
        <w:t xml:space="preserve"> </w:t>
      </w:r>
      <w:r w:rsidRPr="009E3D83">
        <w:rPr>
          <w:rFonts w:cs="Times New Roman"/>
          <w:b/>
          <w:bCs/>
          <w:sz w:val="20"/>
          <w:szCs w:val="20"/>
        </w:rPr>
        <w:t xml:space="preserve"> PREMIUM</w:t>
      </w:r>
      <w:proofErr w:type="gramEnd"/>
      <w:r w:rsidR="00B4601E" w:rsidRPr="009E3D83">
        <w:rPr>
          <w:rFonts w:cs="Times New Roman"/>
          <w:b/>
          <w:bCs/>
          <w:sz w:val="20"/>
          <w:szCs w:val="20"/>
        </w:rPr>
        <w:t xml:space="preserve">  ON  ORDINARY  SHARES</w:t>
      </w:r>
    </w:p>
    <w:p w14:paraId="0B516F7D" w14:textId="30AEFF2E" w:rsidR="00611154" w:rsidRPr="009E3D83" w:rsidRDefault="00A5484A" w:rsidP="00D33F96">
      <w:pPr>
        <w:spacing w:before="240" w:line="240" w:lineRule="auto"/>
        <w:ind w:left="547" w:right="-18"/>
        <w:rPr>
          <w:rFonts w:cs="Times New Roman"/>
          <w:sz w:val="24"/>
          <w:szCs w:val="24"/>
        </w:rPr>
      </w:pPr>
      <w:r w:rsidRPr="009E3D83">
        <w:rPr>
          <w:rFonts w:cs="Times New Roman"/>
          <w:sz w:val="24"/>
          <w:szCs w:val="24"/>
        </w:rPr>
        <w:t xml:space="preserve">The provision of </w:t>
      </w:r>
      <w:r w:rsidR="00483863" w:rsidRPr="009E3D83">
        <w:rPr>
          <w:rFonts w:cs="Times New Roman"/>
          <w:sz w:val="24"/>
          <w:szCs w:val="24"/>
        </w:rPr>
        <w:t>S</w:t>
      </w:r>
      <w:r w:rsidRPr="009E3D83">
        <w:rPr>
          <w:rFonts w:cs="Times New Roman"/>
          <w:sz w:val="24"/>
          <w:szCs w:val="24"/>
        </w:rPr>
        <w:t xml:space="preserve">ection </w:t>
      </w:r>
      <w:r w:rsidR="004C5734" w:rsidRPr="009E3D83">
        <w:rPr>
          <w:sz w:val="24"/>
          <w:szCs w:val="24"/>
          <w:lang w:val="en-US"/>
        </w:rPr>
        <w:t>51</w:t>
      </w:r>
      <w:r w:rsidRPr="009E3D83">
        <w:rPr>
          <w:rFonts w:cs="Times New Roman"/>
          <w:sz w:val="24"/>
          <w:szCs w:val="24"/>
        </w:rPr>
        <w:t xml:space="preserve"> of the Public Limited Companies Act B.E. </w:t>
      </w:r>
      <w:r w:rsidR="004C5734" w:rsidRPr="009E3D83">
        <w:rPr>
          <w:sz w:val="24"/>
          <w:szCs w:val="24"/>
          <w:lang w:val="en-US"/>
        </w:rPr>
        <w:t>2535</w:t>
      </w:r>
      <w:r w:rsidRPr="009E3D83">
        <w:rPr>
          <w:rFonts w:cs="Times New Roman"/>
          <w:sz w:val="24"/>
          <w:szCs w:val="24"/>
        </w:rPr>
        <w:t xml:space="preserve"> requires companies to set aside share subscription received </w:t>
      </w:r>
      <w:proofErr w:type="gramStart"/>
      <w:r w:rsidRPr="009E3D83">
        <w:rPr>
          <w:rFonts w:cs="Times New Roman"/>
          <w:sz w:val="24"/>
          <w:szCs w:val="24"/>
        </w:rPr>
        <w:t>in excess of</w:t>
      </w:r>
      <w:proofErr w:type="gramEnd"/>
      <w:r w:rsidRPr="009E3D83">
        <w:rPr>
          <w:rFonts w:cs="Times New Roman"/>
          <w:sz w:val="24"/>
          <w:szCs w:val="24"/>
        </w:rPr>
        <w:t xml:space="preserve"> the par value of the shares issued to a reserve account (“share premium”). The account is not available for dividend </w:t>
      </w:r>
      <w:r w:rsidR="006C0910" w:rsidRPr="009E3D83">
        <w:rPr>
          <w:rFonts w:cs="Times New Roman"/>
          <w:sz w:val="24"/>
          <w:szCs w:val="24"/>
        </w:rPr>
        <w:t>payment</w:t>
      </w:r>
      <w:r w:rsidRPr="009E3D83">
        <w:rPr>
          <w:rFonts w:cs="Times New Roman"/>
          <w:sz w:val="24"/>
          <w:szCs w:val="24"/>
        </w:rPr>
        <w:t>.</w:t>
      </w:r>
    </w:p>
    <w:p w14:paraId="4E2EC52F" w14:textId="63CAAA64" w:rsidR="00D03DFE" w:rsidRPr="009E3D83" w:rsidRDefault="00D03DFE" w:rsidP="00DC4C5F">
      <w:pPr>
        <w:pStyle w:val="ListParagraph"/>
        <w:numPr>
          <w:ilvl w:val="0"/>
          <w:numId w:val="27"/>
        </w:numPr>
        <w:spacing w:before="480" w:after="240" w:line="240" w:lineRule="auto"/>
        <w:ind w:left="547" w:right="-14" w:hanging="547"/>
        <w:rPr>
          <w:rFonts w:ascii="Times New Roman Bold" w:eastAsia="SimSun" w:hAnsi="Times New Roman Bold" w:cs="Times New Roman" w:hint="eastAsia"/>
          <w:b/>
          <w:bCs/>
          <w:spacing w:val="-6"/>
          <w:sz w:val="20"/>
          <w:szCs w:val="20"/>
        </w:rPr>
      </w:pPr>
      <w:proofErr w:type="gramStart"/>
      <w:r w:rsidRPr="009E3D83">
        <w:rPr>
          <w:rFonts w:ascii="Times New Roman Bold" w:eastAsia="SimSun" w:hAnsi="Times New Roman Bold" w:cs="Times New Roman"/>
          <w:b/>
          <w:bCs/>
          <w:spacing w:val="-6"/>
          <w:sz w:val="20"/>
          <w:szCs w:val="20"/>
        </w:rPr>
        <w:t>D</w:t>
      </w:r>
      <w:r w:rsidR="002121E0" w:rsidRPr="009E3D83">
        <w:rPr>
          <w:rFonts w:ascii="Times New Roman Bold" w:eastAsia="SimSun" w:hAnsi="Times New Roman Bold" w:cs="Times New Roman"/>
          <w:b/>
          <w:bCs/>
          <w:spacing w:val="-6"/>
          <w:sz w:val="20"/>
          <w:szCs w:val="20"/>
        </w:rPr>
        <w:t>IVIDEND,</w:t>
      </w:r>
      <w:r w:rsidRPr="009E3D83">
        <w:rPr>
          <w:rFonts w:ascii="Times New Roman Bold" w:eastAsia="SimSun" w:hAnsi="Times New Roman Bold" w:cs="Times New Roman"/>
          <w:b/>
          <w:bCs/>
          <w:spacing w:val="-6"/>
          <w:sz w:val="20"/>
          <w:szCs w:val="20"/>
        </w:rPr>
        <w:t xml:space="preserve">  LEGAL</w:t>
      </w:r>
      <w:proofErr w:type="gramEnd"/>
      <w:r w:rsidRPr="009E3D83">
        <w:rPr>
          <w:rFonts w:ascii="Times New Roman Bold" w:eastAsia="SimSun" w:hAnsi="Times New Roman Bold" w:cs="Times New Roman"/>
          <w:b/>
          <w:bCs/>
          <w:spacing w:val="-6"/>
          <w:sz w:val="20"/>
          <w:szCs w:val="20"/>
        </w:rPr>
        <w:t xml:space="preserve">  RESERVE</w:t>
      </w:r>
      <w:r w:rsidR="00DC311B" w:rsidRPr="009E3D83">
        <w:rPr>
          <w:rFonts w:ascii="Times New Roman Bold" w:eastAsia="SimSun" w:hAnsi="Times New Roman Bold" w:cs="Times New Roman"/>
          <w:b/>
          <w:bCs/>
          <w:spacing w:val="-6"/>
          <w:sz w:val="20"/>
          <w:szCs w:val="20"/>
        </w:rPr>
        <w:t xml:space="preserve">  AND  OTHER  COMPONENTS  OF  SHAREHOL</w:t>
      </w:r>
      <w:r w:rsidR="00BE231B" w:rsidRPr="009E3D83">
        <w:rPr>
          <w:rFonts w:ascii="Times New Roman Bold" w:eastAsia="SimSun" w:hAnsi="Times New Roman Bold" w:cs="Times New Roman"/>
          <w:b/>
          <w:bCs/>
          <w:spacing w:val="-6"/>
          <w:sz w:val="20"/>
          <w:szCs w:val="20"/>
        </w:rPr>
        <w:t>D</w:t>
      </w:r>
      <w:r w:rsidR="00DC311B" w:rsidRPr="009E3D83">
        <w:rPr>
          <w:rFonts w:ascii="Times New Roman Bold" w:eastAsia="SimSun" w:hAnsi="Times New Roman Bold" w:cs="Times New Roman"/>
          <w:b/>
          <w:bCs/>
          <w:spacing w:val="-6"/>
          <w:sz w:val="20"/>
          <w:szCs w:val="20"/>
        </w:rPr>
        <w:t>ER’S  EQUITY</w:t>
      </w:r>
    </w:p>
    <w:p w14:paraId="734F6D72" w14:textId="77777777" w:rsidR="00A5484A" w:rsidRPr="009E3D83" w:rsidRDefault="00A5484A" w:rsidP="00274ADC">
      <w:pPr>
        <w:spacing w:before="240" w:after="240" w:line="240" w:lineRule="auto"/>
        <w:ind w:left="547" w:right="58"/>
        <w:rPr>
          <w:rFonts w:cs="Times New Roman"/>
          <w:b/>
          <w:bCs/>
          <w:sz w:val="24"/>
          <w:szCs w:val="24"/>
        </w:rPr>
      </w:pPr>
      <w:r w:rsidRPr="009E3D83">
        <w:rPr>
          <w:rFonts w:cs="Times New Roman"/>
          <w:b/>
          <w:bCs/>
          <w:sz w:val="24"/>
          <w:szCs w:val="24"/>
        </w:rPr>
        <w:t>Legal reserve</w:t>
      </w:r>
    </w:p>
    <w:p w14:paraId="4926924B" w14:textId="4A501D74" w:rsidR="00A5484A" w:rsidRPr="009E3D83" w:rsidRDefault="00A5484A" w:rsidP="00D03DFE">
      <w:pPr>
        <w:spacing w:line="240" w:lineRule="auto"/>
        <w:ind w:left="547" w:right="-14"/>
        <w:rPr>
          <w:rFonts w:cs="Times New Roman"/>
          <w:sz w:val="24"/>
          <w:szCs w:val="24"/>
        </w:rPr>
      </w:pPr>
      <w:r w:rsidRPr="009E3D83">
        <w:rPr>
          <w:rFonts w:cs="Times New Roman"/>
          <w:sz w:val="24"/>
          <w:szCs w:val="24"/>
        </w:rPr>
        <w:t xml:space="preserve">Section </w:t>
      </w:r>
      <w:r w:rsidR="004C5734" w:rsidRPr="009E3D83">
        <w:rPr>
          <w:sz w:val="24"/>
          <w:szCs w:val="24"/>
          <w:lang w:val="en-US"/>
        </w:rPr>
        <w:t>116</w:t>
      </w:r>
      <w:r w:rsidRPr="009E3D83">
        <w:rPr>
          <w:rFonts w:cs="Times New Roman"/>
          <w:sz w:val="24"/>
          <w:szCs w:val="24"/>
        </w:rPr>
        <w:t xml:space="preserve"> of the Public Limited Companies Act B.E. </w:t>
      </w:r>
      <w:r w:rsidR="004C5734" w:rsidRPr="009E3D83">
        <w:rPr>
          <w:sz w:val="24"/>
          <w:szCs w:val="24"/>
          <w:lang w:val="en-US"/>
        </w:rPr>
        <w:t>2535</w:t>
      </w:r>
      <w:r w:rsidRPr="009E3D83">
        <w:rPr>
          <w:rFonts w:cs="Times New Roman"/>
          <w:sz w:val="24"/>
          <w:szCs w:val="24"/>
        </w:rPr>
        <w:t xml:space="preserve"> requires that a company shall allocate not less than </w:t>
      </w:r>
      <w:r w:rsidR="004C5734" w:rsidRPr="009E3D83">
        <w:rPr>
          <w:sz w:val="24"/>
          <w:szCs w:val="24"/>
          <w:lang w:val="en-US"/>
        </w:rPr>
        <w:t>5</w:t>
      </w:r>
      <w:r w:rsidRPr="009E3D83">
        <w:rPr>
          <w:rFonts w:cs="Times New Roman"/>
          <w:sz w:val="24"/>
          <w:szCs w:val="24"/>
        </w:rPr>
        <w:t xml:space="preserve">% of its annual net profit less the accumulated losses brought forward, if any, to a reserve account (“legal reserve”), until this account reaches an amount not less than </w:t>
      </w:r>
      <w:r w:rsidR="004C5734" w:rsidRPr="009E3D83">
        <w:rPr>
          <w:sz w:val="24"/>
          <w:szCs w:val="24"/>
          <w:lang w:val="en-US"/>
        </w:rPr>
        <w:t>10</w:t>
      </w:r>
      <w:r w:rsidRPr="009E3D83">
        <w:rPr>
          <w:rFonts w:cs="Times New Roman"/>
          <w:sz w:val="24"/>
          <w:szCs w:val="24"/>
        </w:rPr>
        <w:t xml:space="preserve">% of the registered capital. The legal reserve is not available for dividend </w:t>
      </w:r>
      <w:r w:rsidR="006C0910" w:rsidRPr="009E3D83">
        <w:rPr>
          <w:rFonts w:cs="Times New Roman"/>
          <w:sz w:val="24"/>
          <w:szCs w:val="24"/>
        </w:rPr>
        <w:t>payment</w:t>
      </w:r>
      <w:r w:rsidRPr="009E3D83">
        <w:rPr>
          <w:rFonts w:cs="Times New Roman"/>
          <w:sz w:val="24"/>
          <w:szCs w:val="24"/>
        </w:rPr>
        <w:t>.</w:t>
      </w:r>
    </w:p>
    <w:p w14:paraId="1365012D" w14:textId="77777777" w:rsidR="0083416B" w:rsidRPr="009E3D83" w:rsidRDefault="0083416B" w:rsidP="0083416B">
      <w:pPr>
        <w:spacing w:before="240" w:after="240" w:line="240" w:lineRule="auto"/>
        <w:ind w:left="547" w:right="58"/>
        <w:rPr>
          <w:rFonts w:cs="Times New Roman"/>
          <w:b/>
          <w:bCs/>
          <w:sz w:val="24"/>
          <w:szCs w:val="24"/>
        </w:rPr>
      </w:pPr>
      <w:r w:rsidRPr="009E3D83">
        <w:rPr>
          <w:rFonts w:cs="Times New Roman"/>
          <w:b/>
          <w:bCs/>
          <w:sz w:val="24"/>
          <w:szCs w:val="24"/>
        </w:rPr>
        <w:t>Dividend</w:t>
      </w:r>
    </w:p>
    <w:p w14:paraId="24EAE59B" w14:textId="77777777" w:rsidR="0083416B" w:rsidRPr="009E3D83" w:rsidRDefault="0083416B" w:rsidP="0083416B">
      <w:pPr>
        <w:pStyle w:val="ListParagraph"/>
        <w:spacing w:after="240"/>
        <w:ind w:left="547"/>
        <w:jc w:val="thaiDistribute"/>
        <w:rPr>
          <w:rFonts w:cs="Times New Roman"/>
          <w:b/>
          <w:bCs/>
          <w:sz w:val="24"/>
          <w:szCs w:val="24"/>
        </w:rPr>
      </w:pPr>
      <w:r w:rsidRPr="009E3D83">
        <w:rPr>
          <w:rFonts w:cs="Times New Roman"/>
          <w:b/>
          <w:bCs/>
          <w:sz w:val="24"/>
          <w:szCs w:val="24"/>
        </w:rPr>
        <w:t>The Company</w:t>
      </w:r>
    </w:p>
    <w:p w14:paraId="502B1E7B" w14:textId="01605862" w:rsidR="00770FFC" w:rsidRPr="009E3D83" w:rsidRDefault="00770FFC" w:rsidP="00770FFC">
      <w:pPr>
        <w:pStyle w:val="ListParagraph"/>
        <w:spacing w:after="240"/>
        <w:ind w:left="547"/>
        <w:jc w:val="thaiDistribute"/>
        <w:rPr>
          <w:rFonts w:cs="Times New Roman"/>
          <w:sz w:val="24"/>
          <w:szCs w:val="24"/>
        </w:rPr>
      </w:pPr>
      <w:r w:rsidRPr="009E3D83">
        <w:rPr>
          <w:rFonts w:cs="Times New Roman"/>
          <w:sz w:val="24"/>
          <w:szCs w:val="24"/>
        </w:rPr>
        <w:t xml:space="preserve">During </w:t>
      </w:r>
      <w:r w:rsidRPr="009E3D83">
        <w:rPr>
          <w:sz w:val="24"/>
          <w:szCs w:val="30"/>
        </w:rPr>
        <w:t>April</w:t>
      </w:r>
      <w:r w:rsidRPr="009E3D83">
        <w:rPr>
          <w:rFonts w:cs="Times New Roman"/>
          <w:sz w:val="24"/>
          <w:szCs w:val="24"/>
        </w:rPr>
        <w:t xml:space="preserve"> </w:t>
      </w:r>
      <w:r w:rsidR="008A321B" w:rsidRPr="009E3D83">
        <w:rPr>
          <w:rFonts w:cs="Times New Roman"/>
          <w:sz w:val="24"/>
          <w:szCs w:val="24"/>
        </w:rPr>
        <w:t>2022</w:t>
      </w:r>
      <w:r w:rsidRPr="009E3D83">
        <w:rPr>
          <w:rFonts w:cs="Times New Roman"/>
          <w:sz w:val="24"/>
          <w:szCs w:val="24"/>
        </w:rPr>
        <w:t xml:space="preserve">, the Annual General Meeting of Shareholders of year </w:t>
      </w:r>
      <w:r w:rsidR="008A321B" w:rsidRPr="009E3D83">
        <w:rPr>
          <w:rFonts w:cs="Times New Roman"/>
          <w:sz w:val="24"/>
          <w:szCs w:val="24"/>
        </w:rPr>
        <w:t>2022</w:t>
      </w:r>
      <w:r w:rsidRPr="009E3D83">
        <w:rPr>
          <w:rFonts w:cs="Times New Roman"/>
          <w:sz w:val="24"/>
          <w:szCs w:val="24"/>
        </w:rPr>
        <w:t xml:space="preserve">, the </w:t>
      </w:r>
      <w:r w:rsidRPr="009E3D83">
        <w:rPr>
          <w:sz w:val="24"/>
          <w:szCs w:val="30"/>
        </w:rPr>
        <w:t>Shareholders</w:t>
      </w:r>
      <w:r w:rsidRPr="009E3D83">
        <w:rPr>
          <w:rFonts w:cs="Times New Roman"/>
          <w:sz w:val="24"/>
          <w:szCs w:val="24"/>
        </w:rPr>
        <w:t xml:space="preserve"> passed the resolutions to approve a dividend payment from retained earnings to shareholders total of Baht </w:t>
      </w:r>
      <w:r w:rsidR="008A321B" w:rsidRPr="009E3D83">
        <w:rPr>
          <w:rFonts w:cs="Times New Roman"/>
          <w:sz w:val="24"/>
          <w:szCs w:val="24"/>
        </w:rPr>
        <w:t>164.0</w:t>
      </w:r>
      <w:r w:rsidR="00B36413" w:rsidRPr="009E3D83">
        <w:rPr>
          <w:rFonts w:cs="Times New Roman"/>
          <w:sz w:val="24"/>
          <w:szCs w:val="24"/>
        </w:rPr>
        <w:t>9</w:t>
      </w:r>
      <w:r w:rsidR="008A321B" w:rsidRPr="009E3D83">
        <w:rPr>
          <w:rFonts w:cs="Times New Roman"/>
          <w:sz w:val="24"/>
          <w:szCs w:val="24"/>
        </w:rPr>
        <w:t xml:space="preserve"> </w:t>
      </w:r>
      <w:r w:rsidRPr="009E3D83">
        <w:rPr>
          <w:rFonts w:cs="Times New Roman"/>
          <w:sz w:val="24"/>
          <w:szCs w:val="24"/>
        </w:rPr>
        <w:t xml:space="preserve">million and approved an appropriation to legal reserve of 5% of net profit. The dividend was paid to the shareholders in May </w:t>
      </w:r>
      <w:r w:rsidR="008A321B" w:rsidRPr="009E3D83">
        <w:rPr>
          <w:rFonts w:cs="Times New Roman"/>
          <w:sz w:val="24"/>
          <w:szCs w:val="24"/>
        </w:rPr>
        <w:t>2022</w:t>
      </w:r>
      <w:r w:rsidRPr="009E3D83">
        <w:rPr>
          <w:rFonts w:cs="Times New Roman"/>
          <w:sz w:val="24"/>
          <w:szCs w:val="24"/>
        </w:rPr>
        <w:t>.</w:t>
      </w:r>
    </w:p>
    <w:p w14:paraId="4ADB7627" w14:textId="77777777" w:rsidR="00095EAC" w:rsidRPr="009E3D83" w:rsidRDefault="00095EAC">
      <w:pPr>
        <w:spacing w:after="200" w:line="276" w:lineRule="auto"/>
        <w:ind w:left="0"/>
        <w:jc w:val="left"/>
        <w:rPr>
          <w:rFonts w:cs="Times New Roman"/>
          <w:b/>
          <w:bCs/>
          <w:sz w:val="24"/>
          <w:szCs w:val="24"/>
        </w:rPr>
      </w:pPr>
      <w:r w:rsidRPr="009E3D83">
        <w:rPr>
          <w:rFonts w:cs="Times New Roman"/>
          <w:b/>
          <w:bCs/>
          <w:sz w:val="24"/>
          <w:szCs w:val="24"/>
        </w:rPr>
        <w:br w:type="page"/>
      </w:r>
    </w:p>
    <w:p w14:paraId="5E0AD221" w14:textId="26DB6C6E" w:rsidR="00146ABD" w:rsidRPr="009E3D83" w:rsidRDefault="00146ABD" w:rsidP="00146ABD">
      <w:pPr>
        <w:spacing w:before="240" w:after="240" w:line="240" w:lineRule="auto"/>
        <w:ind w:left="547" w:right="58"/>
        <w:rPr>
          <w:rFonts w:cs="Times New Roman"/>
          <w:b/>
          <w:bCs/>
          <w:sz w:val="24"/>
          <w:szCs w:val="24"/>
        </w:rPr>
      </w:pPr>
      <w:r w:rsidRPr="009E3D83">
        <w:rPr>
          <w:rFonts w:cs="Times New Roman"/>
          <w:b/>
          <w:bCs/>
          <w:sz w:val="24"/>
          <w:szCs w:val="24"/>
        </w:rPr>
        <w:lastRenderedPageBreak/>
        <w:t>Subsidiaries</w:t>
      </w:r>
    </w:p>
    <w:p w14:paraId="45AC43A5" w14:textId="77777777" w:rsidR="0083416B" w:rsidRPr="009E3D83" w:rsidRDefault="0083416B" w:rsidP="0083416B">
      <w:pPr>
        <w:pStyle w:val="ListParagraph"/>
        <w:spacing w:after="240"/>
        <w:ind w:left="547"/>
        <w:jc w:val="thaiDistribute"/>
        <w:rPr>
          <w:rFonts w:cs="Times New Roman"/>
          <w:sz w:val="24"/>
          <w:szCs w:val="24"/>
          <w:cs/>
        </w:rPr>
      </w:pPr>
      <w:r w:rsidRPr="009E3D83">
        <w:rPr>
          <w:rFonts w:cs="Times New Roman"/>
          <w:sz w:val="24"/>
          <w:szCs w:val="24"/>
        </w:rPr>
        <w:t xml:space="preserve">During April 2022, the Annual General Meeting of Shareholders of year 2022 of 3 indirect subsidiaries passed the resolutions to approve an interim dividend payment from retained earnings to shareholders total of Baht </w:t>
      </w:r>
      <w:r w:rsidRPr="009E3D83">
        <w:rPr>
          <w:rFonts w:cs="Cordia New"/>
          <w:sz w:val="24"/>
          <w:szCs w:val="24"/>
        </w:rPr>
        <w:t>207.08</w:t>
      </w:r>
      <w:r w:rsidRPr="009E3D83">
        <w:rPr>
          <w:rFonts w:cs="Times New Roman"/>
          <w:sz w:val="24"/>
          <w:szCs w:val="24"/>
        </w:rPr>
        <w:t xml:space="preserve"> million and approved an appropriation to legal reserve of 5% of net profit. The dividend was paid to the shareholders in May 2022.</w:t>
      </w:r>
    </w:p>
    <w:p w14:paraId="7CABE289" w14:textId="77777777" w:rsidR="0083416B" w:rsidRPr="009E3D83" w:rsidRDefault="0083416B" w:rsidP="0083416B">
      <w:pPr>
        <w:spacing w:after="240"/>
        <w:ind w:left="547" w:right="-14"/>
        <w:rPr>
          <w:rFonts w:cstheme="minorBidi"/>
          <w:sz w:val="24"/>
          <w:szCs w:val="24"/>
        </w:rPr>
      </w:pPr>
      <w:r w:rsidRPr="009E3D83">
        <w:rPr>
          <w:rFonts w:cs="Times New Roman"/>
          <w:sz w:val="24"/>
          <w:szCs w:val="24"/>
        </w:rPr>
        <w:t>During June 2022, the Board of Directors’ Meeting of 7 indirect subsidiaries passed the resolutions to approve an interim dividend payment from retained earnings to shareholders total amount of Baht 398.07 million and approved an appropriation to legal reserve of 5% of net profit. The dividend was paid to the shareholders in July 2022.</w:t>
      </w:r>
    </w:p>
    <w:p w14:paraId="691E9A8D" w14:textId="77777777" w:rsidR="0083416B" w:rsidRPr="009E3D83" w:rsidRDefault="0083416B" w:rsidP="0083416B">
      <w:pPr>
        <w:spacing w:after="240"/>
        <w:ind w:left="547" w:right="-14"/>
        <w:rPr>
          <w:rFonts w:cstheme="minorBidi"/>
          <w:sz w:val="24"/>
          <w:szCs w:val="24"/>
        </w:rPr>
      </w:pPr>
      <w:r w:rsidRPr="009E3D83">
        <w:rPr>
          <w:rFonts w:cstheme="minorBidi"/>
          <w:sz w:val="24"/>
          <w:szCs w:val="24"/>
        </w:rPr>
        <w:t>During</w:t>
      </w:r>
      <w:r w:rsidRPr="009E3D83">
        <w:rPr>
          <w:rFonts w:cstheme="minorBidi" w:hint="cs"/>
          <w:sz w:val="24"/>
          <w:szCs w:val="24"/>
          <w:cs/>
        </w:rPr>
        <w:t xml:space="preserve"> </w:t>
      </w:r>
      <w:r w:rsidRPr="009E3D83">
        <w:rPr>
          <w:rFonts w:cstheme="minorBidi"/>
          <w:sz w:val="24"/>
          <w:szCs w:val="24"/>
        </w:rPr>
        <w:t xml:space="preserve">July </w:t>
      </w:r>
      <w:r w:rsidRPr="009E3D83">
        <w:rPr>
          <w:rFonts w:cs="Cordia New"/>
          <w:sz w:val="24"/>
          <w:szCs w:val="24"/>
        </w:rPr>
        <w:t>2022</w:t>
      </w:r>
      <w:r w:rsidRPr="009E3D83">
        <w:rPr>
          <w:rFonts w:cstheme="minorBidi"/>
          <w:sz w:val="24"/>
          <w:szCs w:val="24"/>
        </w:rPr>
        <w:t xml:space="preserve">, the Board of Directors’ Meeting of </w:t>
      </w:r>
      <w:r w:rsidRPr="009E3D83">
        <w:rPr>
          <w:rFonts w:cs="Cordia New"/>
          <w:sz w:val="24"/>
          <w:szCs w:val="24"/>
        </w:rPr>
        <w:t>4</w:t>
      </w:r>
      <w:r w:rsidRPr="009E3D83">
        <w:rPr>
          <w:rFonts w:cs="Cordia New"/>
          <w:sz w:val="24"/>
          <w:szCs w:val="24"/>
          <w:cs/>
        </w:rPr>
        <w:t xml:space="preserve"> </w:t>
      </w:r>
      <w:r w:rsidRPr="009E3D83">
        <w:rPr>
          <w:rFonts w:cstheme="minorBidi"/>
          <w:sz w:val="24"/>
          <w:szCs w:val="24"/>
        </w:rPr>
        <w:t xml:space="preserve">indirect subsidiaries passed the resolutions to approve an interim dividend payment from retained earnings to shareholders total amount of Baht </w:t>
      </w:r>
      <w:r w:rsidRPr="009E3D83">
        <w:rPr>
          <w:rFonts w:cs="Cordia New"/>
          <w:sz w:val="24"/>
          <w:szCs w:val="24"/>
        </w:rPr>
        <w:t>743.35</w:t>
      </w:r>
      <w:r w:rsidRPr="009E3D83">
        <w:rPr>
          <w:rFonts w:cs="Cordia New"/>
          <w:sz w:val="24"/>
          <w:szCs w:val="24"/>
          <w:cs/>
        </w:rPr>
        <w:t xml:space="preserve"> </w:t>
      </w:r>
      <w:r w:rsidRPr="009E3D83">
        <w:rPr>
          <w:rFonts w:cstheme="minorBidi"/>
          <w:sz w:val="24"/>
          <w:szCs w:val="24"/>
        </w:rPr>
        <w:t>million. The dividend was paid to the shareholders in September 2022.</w:t>
      </w:r>
    </w:p>
    <w:p w14:paraId="20A5DEF9" w14:textId="11EAC119" w:rsidR="00D052A3" w:rsidRPr="009E3D83" w:rsidRDefault="00D052A3" w:rsidP="0083416B">
      <w:pPr>
        <w:spacing w:after="240"/>
        <w:ind w:left="547" w:right="-14"/>
        <w:rPr>
          <w:rFonts w:cstheme="minorBidi"/>
          <w:sz w:val="24"/>
          <w:szCs w:val="24"/>
        </w:rPr>
      </w:pPr>
      <w:r w:rsidRPr="009E3D83">
        <w:rPr>
          <w:rFonts w:cstheme="minorBidi"/>
          <w:sz w:val="24"/>
          <w:szCs w:val="24"/>
        </w:rPr>
        <w:t>During</w:t>
      </w:r>
      <w:r w:rsidRPr="009E3D83">
        <w:rPr>
          <w:rFonts w:cstheme="minorBidi" w:hint="cs"/>
          <w:sz w:val="24"/>
          <w:szCs w:val="24"/>
          <w:cs/>
        </w:rPr>
        <w:t xml:space="preserve"> </w:t>
      </w:r>
      <w:r w:rsidRPr="009E3D83">
        <w:rPr>
          <w:rFonts w:cstheme="minorBidi"/>
          <w:sz w:val="24"/>
          <w:szCs w:val="24"/>
        </w:rPr>
        <w:t xml:space="preserve">November </w:t>
      </w:r>
      <w:r w:rsidRPr="009E3D83">
        <w:rPr>
          <w:rFonts w:cs="Cordia New"/>
          <w:sz w:val="24"/>
          <w:szCs w:val="24"/>
        </w:rPr>
        <w:t>2022</w:t>
      </w:r>
      <w:r w:rsidRPr="009E3D83">
        <w:rPr>
          <w:rFonts w:cstheme="minorBidi"/>
          <w:sz w:val="24"/>
          <w:szCs w:val="24"/>
        </w:rPr>
        <w:t xml:space="preserve">, the Board of Directors’ Meeting of </w:t>
      </w:r>
      <w:r w:rsidRPr="009E3D83">
        <w:rPr>
          <w:rFonts w:cs="Cordia New"/>
          <w:sz w:val="24"/>
          <w:szCs w:val="24"/>
        </w:rPr>
        <w:t>2</w:t>
      </w:r>
      <w:r w:rsidRPr="009E3D83">
        <w:rPr>
          <w:rFonts w:cs="Cordia New"/>
          <w:sz w:val="24"/>
          <w:szCs w:val="24"/>
          <w:cs/>
        </w:rPr>
        <w:t xml:space="preserve"> </w:t>
      </w:r>
      <w:r w:rsidRPr="009E3D83">
        <w:rPr>
          <w:rFonts w:cstheme="minorBidi"/>
          <w:sz w:val="24"/>
          <w:szCs w:val="24"/>
        </w:rPr>
        <w:t xml:space="preserve">indirect subsidiaries passed the resolutions to approve an interim dividend payment from retained earnings to shareholders total amount of Baht </w:t>
      </w:r>
      <w:r w:rsidRPr="009E3D83">
        <w:rPr>
          <w:rFonts w:cs="Cordia New"/>
          <w:sz w:val="24"/>
          <w:szCs w:val="24"/>
        </w:rPr>
        <w:t>170.48</w:t>
      </w:r>
      <w:r w:rsidRPr="009E3D83">
        <w:rPr>
          <w:rFonts w:cs="Cordia New"/>
          <w:sz w:val="24"/>
          <w:szCs w:val="24"/>
          <w:cs/>
        </w:rPr>
        <w:t xml:space="preserve"> </w:t>
      </w:r>
      <w:r w:rsidRPr="009E3D83">
        <w:rPr>
          <w:rFonts w:cstheme="minorBidi"/>
          <w:sz w:val="24"/>
          <w:szCs w:val="24"/>
        </w:rPr>
        <w:t>million. The dividend was paid to the shareholders in November 2022.</w:t>
      </w:r>
    </w:p>
    <w:p w14:paraId="3114086B" w14:textId="7E062418" w:rsidR="00D052A3" w:rsidRPr="009E3D83" w:rsidRDefault="00D052A3" w:rsidP="0083416B">
      <w:pPr>
        <w:spacing w:after="240"/>
        <w:ind w:left="547" w:right="-14"/>
        <w:rPr>
          <w:rFonts w:cstheme="minorBidi"/>
          <w:sz w:val="24"/>
          <w:szCs w:val="24"/>
        </w:rPr>
      </w:pPr>
      <w:r w:rsidRPr="009E3D83">
        <w:rPr>
          <w:rFonts w:cstheme="minorBidi"/>
          <w:sz w:val="24"/>
          <w:szCs w:val="24"/>
        </w:rPr>
        <w:t>During</w:t>
      </w:r>
      <w:r w:rsidRPr="009E3D83">
        <w:rPr>
          <w:rFonts w:cstheme="minorBidi" w:hint="cs"/>
          <w:sz w:val="24"/>
          <w:szCs w:val="24"/>
          <w:cs/>
        </w:rPr>
        <w:t xml:space="preserve"> </w:t>
      </w:r>
      <w:r w:rsidRPr="009E3D83">
        <w:rPr>
          <w:rFonts w:cstheme="minorBidi"/>
          <w:sz w:val="24"/>
          <w:szCs w:val="24"/>
        </w:rPr>
        <w:t xml:space="preserve">December </w:t>
      </w:r>
      <w:r w:rsidRPr="009E3D83">
        <w:rPr>
          <w:rFonts w:cs="Cordia New"/>
          <w:sz w:val="24"/>
          <w:szCs w:val="24"/>
        </w:rPr>
        <w:t>2022</w:t>
      </w:r>
      <w:r w:rsidRPr="009E3D83">
        <w:rPr>
          <w:rFonts w:cstheme="minorBidi"/>
          <w:sz w:val="24"/>
          <w:szCs w:val="24"/>
        </w:rPr>
        <w:t xml:space="preserve">, the Board of Directors’ Meeting of </w:t>
      </w:r>
      <w:r w:rsidR="00451C2B" w:rsidRPr="009E3D83">
        <w:rPr>
          <w:rFonts w:cs="Cordia New"/>
          <w:sz w:val="24"/>
          <w:szCs w:val="24"/>
        </w:rPr>
        <w:t>a</w:t>
      </w:r>
      <w:r w:rsidR="00451C2B" w:rsidRPr="009E3D83">
        <w:rPr>
          <w:rFonts w:cs="Cordia New"/>
          <w:sz w:val="24"/>
          <w:szCs w:val="24"/>
          <w:lang w:val="en-US"/>
        </w:rPr>
        <w:t>n</w:t>
      </w:r>
      <w:r w:rsidRPr="009E3D83">
        <w:rPr>
          <w:rFonts w:cs="Cordia New"/>
          <w:sz w:val="24"/>
          <w:szCs w:val="24"/>
          <w:cs/>
        </w:rPr>
        <w:t xml:space="preserve"> </w:t>
      </w:r>
      <w:r w:rsidRPr="009E3D83">
        <w:rPr>
          <w:rFonts w:cstheme="minorBidi"/>
          <w:sz w:val="24"/>
          <w:szCs w:val="24"/>
        </w:rPr>
        <w:t>indirect subsidiar</w:t>
      </w:r>
      <w:r w:rsidR="00451C2B" w:rsidRPr="009E3D83">
        <w:rPr>
          <w:rFonts w:cstheme="minorBidi"/>
          <w:sz w:val="24"/>
          <w:szCs w:val="24"/>
        </w:rPr>
        <w:t>y</w:t>
      </w:r>
      <w:r w:rsidRPr="009E3D83">
        <w:rPr>
          <w:rFonts w:cstheme="minorBidi"/>
          <w:sz w:val="24"/>
          <w:szCs w:val="24"/>
        </w:rPr>
        <w:t xml:space="preserve"> passed the resolutions to approve an interim dividend payment from retained earnings to shareholders total amount of Baht </w:t>
      </w:r>
      <w:r w:rsidRPr="009E3D83">
        <w:rPr>
          <w:rFonts w:cs="Cordia New"/>
          <w:sz w:val="24"/>
          <w:szCs w:val="24"/>
        </w:rPr>
        <w:t>0.83</w:t>
      </w:r>
      <w:r w:rsidRPr="009E3D83">
        <w:rPr>
          <w:rFonts w:cs="Cordia New"/>
          <w:sz w:val="24"/>
          <w:szCs w:val="24"/>
          <w:cs/>
        </w:rPr>
        <w:t xml:space="preserve"> </w:t>
      </w:r>
      <w:r w:rsidRPr="009E3D83">
        <w:rPr>
          <w:rFonts w:cstheme="minorBidi"/>
          <w:sz w:val="24"/>
          <w:szCs w:val="24"/>
        </w:rPr>
        <w:t>million. The dividend was paid to the shareholders in December 2022.</w:t>
      </w:r>
    </w:p>
    <w:p w14:paraId="2CE326E4" w14:textId="561B1BDE" w:rsidR="009C6B78" w:rsidRPr="009E3D83" w:rsidRDefault="009C6B78" w:rsidP="009C6B78">
      <w:pPr>
        <w:spacing w:after="240"/>
        <w:ind w:left="547" w:right="-14"/>
        <w:rPr>
          <w:rFonts w:cstheme="minorBidi"/>
          <w:sz w:val="24"/>
          <w:szCs w:val="24"/>
        </w:rPr>
      </w:pPr>
      <w:r w:rsidRPr="009E3D83">
        <w:rPr>
          <w:rFonts w:cs="Times New Roman"/>
          <w:sz w:val="24"/>
          <w:szCs w:val="24"/>
        </w:rPr>
        <w:t>During</w:t>
      </w:r>
      <w:r w:rsidR="00425AC0" w:rsidRPr="009E3D83">
        <w:rPr>
          <w:rFonts w:cs="Times New Roman"/>
          <w:sz w:val="24"/>
          <w:szCs w:val="24"/>
        </w:rPr>
        <w:t xml:space="preserve"> </w:t>
      </w:r>
      <w:r w:rsidRPr="009E3D83">
        <w:rPr>
          <w:rFonts w:cs="Times New Roman"/>
          <w:sz w:val="24"/>
          <w:szCs w:val="24"/>
        </w:rPr>
        <w:t xml:space="preserve">March 2023, the Annual General Meeting of Shareholders of year 2023 of </w:t>
      </w:r>
      <w:r w:rsidRPr="009E3D83">
        <w:rPr>
          <w:rFonts w:cs="Times New Roman"/>
          <w:sz w:val="24"/>
          <w:szCs w:val="24"/>
        </w:rPr>
        <w:br/>
        <w:t xml:space="preserve">an indirect subsidiary passed the resolution to approve an interim dividend payment from retained earnings to shareholders total of Baht </w:t>
      </w:r>
      <w:r w:rsidRPr="009E3D83">
        <w:rPr>
          <w:sz w:val="24"/>
          <w:szCs w:val="30"/>
        </w:rPr>
        <w:t>7</w:t>
      </w:r>
      <w:r w:rsidRPr="009E3D83">
        <w:rPr>
          <w:rFonts w:cs="Times New Roman"/>
          <w:sz w:val="24"/>
          <w:szCs w:val="24"/>
        </w:rPr>
        <w:t>20 million and approved an appropriation to legal reserve of 5% of net profit. The dividend was paid to the shareholders in April 2023.</w:t>
      </w:r>
    </w:p>
    <w:p w14:paraId="2157C2A2" w14:textId="77777777" w:rsidR="009C6B78" w:rsidRPr="009E3D83" w:rsidRDefault="009C6B78" w:rsidP="009C6B78">
      <w:pPr>
        <w:spacing w:after="240"/>
        <w:ind w:left="547" w:right="-14"/>
        <w:rPr>
          <w:rFonts w:cstheme="minorBidi"/>
          <w:sz w:val="24"/>
          <w:szCs w:val="24"/>
        </w:rPr>
      </w:pPr>
      <w:r w:rsidRPr="009E3D83">
        <w:rPr>
          <w:rFonts w:cstheme="minorBidi"/>
          <w:sz w:val="24"/>
          <w:szCs w:val="24"/>
        </w:rPr>
        <w:t xml:space="preserve">During April </w:t>
      </w:r>
      <w:r w:rsidRPr="009E3D83">
        <w:rPr>
          <w:rFonts w:cs="Cordia New"/>
          <w:sz w:val="24"/>
          <w:szCs w:val="24"/>
        </w:rPr>
        <w:t>2023</w:t>
      </w:r>
      <w:r w:rsidRPr="009E3D83">
        <w:rPr>
          <w:rFonts w:cstheme="minorBidi"/>
          <w:sz w:val="24"/>
          <w:szCs w:val="24"/>
        </w:rPr>
        <w:t>, the Annual General Meeting of Shareholders of year</w:t>
      </w:r>
      <w:r w:rsidRPr="009E3D83">
        <w:rPr>
          <w:rFonts w:cs="Cordia New"/>
          <w:sz w:val="24"/>
          <w:szCs w:val="24"/>
        </w:rPr>
        <w:t xml:space="preserve"> 2023 </w:t>
      </w:r>
      <w:r w:rsidRPr="009E3D83">
        <w:rPr>
          <w:rFonts w:cstheme="minorBidi"/>
          <w:sz w:val="24"/>
          <w:szCs w:val="24"/>
        </w:rPr>
        <w:t xml:space="preserve">of 18 indirect subsidiaries passed the resolutions to approve an interim dividend payment from retained earnings to shareholders total of Baht </w:t>
      </w:r>
      <w:r w:rsidRPr="009E3D83">
        <w:rPr>
          <w:rFonts w:cs="Cordia New"/>
          <w:sz w:val="24"/>
          <w:szCs w:val="24"/>
        </w:rPr>
        <w:t xml:space="preserve">3,140 </w:t>
      </w:r>
      <w:r w:rsidRPr="009E3D83">
        <w:rPr>
          <w:rFonts w:cstheme="minorBidi"/>
          <w:sz w:val="24"/>
          <w:szCs w:val="24"/>
        </w:rPr>
        <w:t>million and approved an appropriation to legal reserve of 5% of net profit. The dividend was paid to the shareholders in April 2023.</w:t>
      </w:r>
    </w:p>
    <w:p w14:paraId="4CA3A6C7" w14:textId="2D9A3C09" w:rsidR="009C6B78" w:rsidRPr="009E3D83" w:rsidRDefault="009C6B78" w:rsidP="009C6B78">
      <w:pPr>
        <w:spacing w:after="240"/>
        <w:ind w:left="547" w:right="-14"/>
        <w:rPr>
          <w:rFonts w:cstheme="minorBidi"/>
          <w:sz w:val="24"/>
          <w:szCs w:val="24"/>
        </w:rPr>
      </w:pPr>
      <w:r w:rsidRPr="009E3D83">
        <w:rPr>
          <w:rFonts w:cstheme="minorBidi"/>
          <w:sz w:val="24"/>
          <w:szCs w:val="24"/>
        </w:rPr>
        <w:t xml:space="preserve">During June </w:t>
      </w:r>
      <w:r w:rsidRPr="009E3D83">
        <w:rPr>
          <w:rFonts w:cs="Cordia New"/>
          <w:sz w:val="24"/>
          <w:szCs w:val="24"/>
        </w:rPr>
        <w:t>2023</w:t>
      </w:r>
      <w:r w:rsidRPr="009E3D83">
        <w:rPr>
          <w:rFonts w:cstheme="minorBidi"/>
          <w:sz w:val="24"/>
          <w:szCs w:val="24"/>
        </w:rPr>
        <w:t>, the Annual General Meeting of Shareholders of year</w:t>
      </w:r>
      <w:r w:rsidRPr="009E3D83">
        <w:rPr>
          <w:rFonts w:cs="Cordia New"/>
          <w:sz w:val="24"/>
          <w:szCs w:val="24"/>
        </w:rPr>
        <w:t xml:space="preserve"> 2023 </w:t>
      </w:r>
      <w:r w:rsidRPr="009E3D83">
        <w:rPr>
          <w:rFonts w:cstheme="minorBidi"/>
          <w:sz w:val="24"/>
          <w:szCs w:val="24"/>
        </w:rPr>
        <w:t xml:space="preserve">of 16 indirect subsidiaries passed the resolutions to approve an interim dividend payment from retained earnings to shareholders total of Baht </w:t>
      </w:r>
      <w:r w:rsidRPr="009E3D83">
        <w:rPr>
          <w:rFonts w:cs="Cordia New"/>
          <w:sz w:val="24"/>
          <w:szCs w:val="24"/>
        </w:rPr>
        <w:t xml:space="preserve">3,144 </w:t>
      </w:r>
      <w:r w:rsidRPr="009E3D83">
        <w:rPr>
          <w:rFonts w:cstheme="minorBidi"/>
          <w:sz w:val="24"/>
          <w:szCs w:val="24"/>
        </w:rPr>
        <w:t>million and approved an appropriation to legal reserve of 5% of net profit. The dividend was paid to the shareholders in June 2023.</w:t>
      </w:r>
    </w:p>
    <w:p w14:paraId="7253D1BC" w14:textId="6E20363D" w:rsidR="00425AC0" w:rsidRPr="009E3D83" w:rsidRDefault="009C6B78" w:rsidP="009C6B78">
      <w:pPr>
        <w:spacing w:after="240"/>
        <w:ind w:left="547" w:right="-14"/>
        <w:rPr>
          <w:rFonts w:cstheme="minorBidi"/>
          <w:sz w:val="24"/>
          <w:szCs w:val="24"/>
        </w:rPr>
      </w:pPr>
      <w:r w:rsidRPr="009E3D83">
        <w:rPr>
          <w:rFonts w:cstheme="minorBidi"/>
          <w:sz w:val="24"/>
          <w:szCs w:val="24"/>
        </w:rPr>
        <w:t xml:space="preserve">During August </w:t>
      </w:r>
      <w:r w:rsidRPr="009E3D83">
        <w:rPr>
          <w:rFonts w:cs="Cordia New"/>
          <w:sz w:val="24"/>
          <w:szCs w:val="24"/>
        </w:rPr>
        <w:t>2023</w:t>
      </w:r>
      <w:r w:rsidRPr="009E3D83">
        <w:rPr>
          <w:rFonts w:cstheme="minorBidi"/>
          <w:sz w:val="24"/>
          <w:szCs w:val="24"/>
        </w:rPr>
        <w:t>, the Annual General Meeting of Shareholders of year</w:t>
      </w:r>
      <w:r w:rsidRPr="009E3D83">
        <w:rPr>
          <w:rFonts w:cs="Cordia New"/>
          <w:sz w:val="24"/>
          <w:szCs w:val="24"/>
        </w:rPr>
        <w:t xml:space="preserve"> 2023 </w:t>
      </w:r>
      <w:r w:rsidRPr="009E3D83">
        <w:rPr>
          <w:rFonts w:cstheme="minorBidi"/>
          <w:sz w:val="24"/>
          <w:szCs w:val="24"/>
        </w:rPr>
        <w:t xml:space="preserve">of 5 indirect subsidiaries passed the resolutions to approve an interim dividend payment from retained earnings to shareholders total of Baht </w:t>
      </w:r>
      <w:r w:rsidRPr="009E3D83">
        <w:rPr>
          <w:rFonts w:cs="Cordia New"/>
          <w:sz w:val="24"/>
          <w:szCs w:val="24"/>
        </w:rPr>
        <w:t xml:space="preserve">49 </w:t>
      </w:r>
      <w:r w:rsidRPr="009E3D83">
        <w:rPr>
          <w:rFonts w:cstheme="minorBidi"/>
          <w:sz w:val="24"/>
          <w:szCs w:val="24"/>
        </w:rPr>
        <w:t>million and approved an appropriation to legal reserve of 5% of net profit. The dividend was paid to the shareholders in August 2023.</w:t>
      </w:r>
    </w:p>
    <w:p w14:paraId="64CDC189" w14:textId="77777777" w:rsidR="00425AC0" w:rsidRPr="009E3D83" w:rsidRDefault="00425AC0">
      <w:pPr>
        <w:spacing w:after="200" w:line="276" w:lineRule="auto"/>
        <w:ind w:left="0"/>
        <w:jc w:val="left"/>
        <w:rPr>
          <w:rFonts w:cstheme="minorBidi"/>
          <w:sz w:val="24"/>
          <w:szCs w:val="24"/>
        </w:rPr>
      </w:pPr>
      <w:r w:rsidRPr="009E3D83">
        <w:rPr>
          <w:rFonts w:cstheme="minorBidi"/>
          <w:sz w:val="24"/>
          <w:szCs w:val="24"/>
        </w:rPr>
        <w:br w:type="page"/>
      </w:r>
    </w:p>
    <w:p w14:paraId="10FDF9B8" w14:textId="14A2196D" w:rsidR="009C6B78" w:rsidRPr="009E3D83" w:rsidRDefault="009C6B78" w:rsidP="009C6B78">
      <w:pPr>
        <w:spacing w:after="240"/>
        <w:ind w:left="547" w:right="-14"/>
        <w:rPr>
          <w:sz w:val="24"/>
          <w:szCs w:val="24"/>
        </w:rPr>
      </w:pPr>
      <w:r w:rsidRPr="009E3D83">
        <w:rPr>
          <w:rFonts w:cstheme="minorBidi"/>
          <w:spacing w:val="6"/>
          <w:sz w:val="24"/>
          <w:szCs w:val="24"/>
        </w:rPr>
        <w:lastRenderedPageBreak/>
        <w:t xml:space="preserve">During September </w:t>
      </w:r>
      <w:r w:rsidRPr="009E3D83">
        <w:rPr>
          <w:rFonts w:cs="Cordia New"/>
          <w:spacing w:val="6"/>
          <w:sz w:val="24"/>
          <w:szCs w:val="24"/>
        </w:rPr>
        <w:t>2023</w:t>
      </w:r>
      <w:r w:rsidRPr="009E3D83">
        <w:rPr>
          <w:rFonts w:cstheme="minorBidi"/>
          <w:spacing w:val="6"/>
          <w:sz w:val="24"/>
          <w:szCs w:val="24"/>
        </w:rPr>
        <w:t>, the Annual General Meeting of Shareholders of year</w:t>
      </w:r>
      <w:r w:rsidRPr="009E3D83">
        <w:rPr>
          <w:rFonts w:cs="Cordia New"/>
          <w:spacing w:val="6"/>
          <w:sz w:val="24"/>
          <w:szCs w:val="24"/>
        </w:rPr>
        <w:t xml:space="preserve"> 2023 </w:t>
      </w:r>
      <w:r w:rsidRPr="009E3D83">
        <w:rPr>
          <w:rFonts w:cstheme="minorBidi"/>
          <w:spacing w:val="6"/>
          <w:sz w:val="24"/>
          <w:szCs w:val="24"/>
        </w:rPr>
        <w:t>of</w:t>
      </w:r>
      <w:r w:rsidRPr="009E3D83">
        <w:rPr>
          <w:rFonts w:cstheme="minorBidi"/>
          <w:sz w:val="24"/>
          <w:szCs w:val="24"/>
        </w:rPr>
        <w:t xml:space="preserve"> </w:t>
      </w:r>
      <w:r w:rsidRPr="009E3D83">
        <w:rPr>
          <w:rFonts w:cstheme="minorBidi"/>
          <w:spacing w:val="-2"/>
          <w:sz w:val="24"/>
          <w:szCs w:val="24"/>
        </w:rPr>
        <w:t>a</w:t>
      </w:r>
      <w:r w:rsidRPr="009E3D83">
        <w:rPr>
          <w:rFonts w:cstheme="minorBidi" w:hint="cs"/>
          <w:spacing w:val="-2"/>
          <w:sz w:val="24"/>
          <w:szCs w:val="24"/>
          <w:cs/>
        </w:rPr>
        <w:t xml:space="preserve"> </w:t>
      </w:r>
      <w:r w:rsidRPr="009E3D83">
        <w:rPr>
          <w:rFonts w:cstheme="minorBidi"/>
          <w:spacing w:val="-2"/>
          <w:sz w:val="24"/>
          <w:szCs w:val="24"/>
        </w:rPr>
        <w:t>subsidiary and 18 indirect subsidiaries passed the resolutions to approve an interim dividend</w:t>
      </w:r>
      <w:r w:rsidRPr="009E3D83">
        <w:rPr>
          <w:rFonts w:cstheme="minorBidi"/>
          <w:sz w:val="24"/>
          <w:szCs w:val="24"/>
        </w:rPr>
        <w:t xml:space="preserve"> </w:t>
      </w:r>
      <w:r w:rsidRPr="009E3D83">
        <w:rPr>
          <w:rFonts w:cstheme="minorBidi"/>
          <w:spacing w:val="-8"/>
          <w:sz w:val="24"/>
          <w:szCs w:val="24"/>
        </w:rPr>
        <w:t xml:space="preserve">payment from retained earnings to shareholders total of Baht </w:t>
      </w:r>
      <w:r w:rsidRPr="009E3D83">
        <w:rPr>
          <w:rFonts w:cs="Cordia New"/>
          <w:spacing w:val="-8"/>
          <w:sz w:val="24"/>
          <w:szCs w:val="24"/>
        </w:rPr>
        <w:t xml:space="preserve">476 </w:t>
      </w:r>
      <w:r w:rsidRPr="009E3D83">
        <w:rPr>
          <w:rFonts w:cstheme="minorBidi"/>
          <w:spacing w:val="-8"/>
          <w:sz w:val="24"/>
          <w:szCs w:val="24"/>
        </w:rPr>
        <w:t>million and Baht 1,008</w:t>
      </w:r>
      <w:r w:rsidRPr="009E3D83">
        <w:rPr>
          <w:rFonts w:cstheme="minorBidi"/>
          <w:sz w:val="24"/>
          <w:szCs w:val="24"/>
        </w:rPr>
        <w:t xml:space="preserve"> million, respectively, and approved an appropriation to legal reserve of 5% of net profit. The dividend was paid to the shareholders in September 2023.</w:t>
      </w:r>
    </w:p>
    <w:p w14:paraId="1ADE422C" w14:textId="1ECCF2D9" w:rsidR="003C7CC1" w:rsidRPr="009E3D83" w:rsidRDefault="003C7CC1" w:rsidP="009C6B78">
      <w:pPr>
        <w:spacing w:after="240"/>
        <w:ind w:left="547" w:right="-14"/>
        <w:rPr>
          <w:sz w:val="24"/>
          <w:szCs w:val="24"/>
          <w:lang w:val="en-US"/>
        </w:rPr>
      </w:pPr>
      <w:r w:rsidRPr="009E3D83">
        <w:rPr>
          <w:sz w:val="24"/>
          <w:szCs w:val="24"/>
          <w:lang w:val="en-US"/>
        </w:rPr>
        <w:t xml:space="preserve">During November 2023, the Annual General Meeting of Shareholders of year 2023 of a subsidiary and </w:t>
      </w:r>
      <w:r w:rsidR="00B7756C" w:rsidRPr="009E3D83">
        <w:rPr>
          <w:sz w:val="24"/>
          <w:szCs w:val="24"/>
          <w:lang w:val="en-US"/>
        </w:rPr>
        <w:t>21</w:t>
      </w:r>
      <w:r w:rsidRPr="009E3D83">
        <w:rPr>
          <w:sz w:val="24"/>
          <w:szCs w:val="24"/>
          <w:lang w:val="en-US"/>
        </w:rPr>
        <w:t xml:space="preserve"> indirect subsidiaries passed the resolutions to approve an interim dividend </w:t>
      </w:r>
      <w:r w:rsidRPr="009E3D83">
        <w:rPr>
          <w:spacing w:val="-6"/>
          <w:sz w:val="24"/>
          <w:szCs w:val="24"/>
          <w:lang w:val="en-US"/>
        </w:rPr>
        <w:t xml:space="preserve">payment from retained earnings to shareholders total of Baht </w:t>
      </w:r>
      <w:r w:rsidR="00B7756C" w:rsidRPr="009E3D83">
        <w:rPr>
          <w:spacing w:val="-6"/>
          <w:sz w:val="24"/>
          <w:szCs w:val="24"/>
          <w:lang w:val="en-US"/>
        </w:rPr>
        <w:t>115</w:t>
      </w:r>
      <w:r w:rsidRPr="009E3D83">
        <w:rPr>
          <w:spacing w:val="-6"/>
          <w:sz w:val="24"/>
          <w:szCs w:val="24"/>
          <w:lang w:val="en-US"/>
        </w:rPr>
        <w:t xml:space="preserve"> million and Baht </w:t>
      </w:r>
      <w:r w:rsidR="00B7756C" w:rsidRPr="009E3D83">
        <w:rPr>
          <w:spacing w:val="-6"/>
          <w:sz w:val="24"/>
          <w:szCs w:val="24"/>
          <w:lang w:val="en-US"/>
        </w:rPr>
        <w:t>310</w:t>
      </w:r>
      <w:r w:rsidR="00B7756C" w:rsidRPr="009E3D83">
        <w:rPr>
          <w:sz w:val="24"/>
          <w:szCs w:val="24"/>
          <w:lang w:val="en-US"/>
        </w:rPr>
        <w:t xml:space="preserve"> </w:t>
      </w:r>
      <w:r w:rsidRPr="009E3D83">
        <w:rPr>
          <w:sz w:val="24"/>
          <w:szCs w:val="24"/>
          <w:lang w:val="en-US"/>
        </w:rPr>
        <w:t xml:space="preserve">million, respectively, and approved an appropriation to legal reserve of 5% of net profit. The dividend was paid to the shareholders in </w:t>
      </w:r>
      <w:r w:rsidR="00B7756C" w:rsidRPr="009E3D83">
        <w:rPr>
          <w:sz w:val="24"/>
          <w:szCs w:val="24"/>
          <w:lang w:val="en-US"/>
        </w:rPr>
        <w:t>November</w:t>
      </w:r>
      <w:r w:rsidRPr="009E3D83">
        <w:rPr>
          <w:sz w:val="24"/>
          <w:szCs w:val="24"/>
          <w:lang w:val="en-US"/>
        </w:rPr>
        <w:t xml:space="preserve"> 2023.</w:t>
      </w:r>
    </w:p>
    <w:p w14:paraId="5170E9D7" w14:textId="36D1BFAE" w:rsidR="000B619D" w:rsidRPr="009E3D83" w:rsidRDefault="000B619D" w:rsidP="000B619D">
      <w:pPr>
        <w:spacing w:before="240" w:after="240" w:line="240" w:lineRule="auto"/>
        <w:ind w:left="547" w:right="58"/>
        <w:rPr>
          <w:rFonts w:cs="Times New Roman"/>
          <w:b/>
          <w:bCs/>
          <w:sz w:val="24"/>
          <w:szCs w:val="24"/>
        </w:rPr>
      </w:pPr>
      <w:r w:rsidRPr="009E3D83">
        <w:rPr>
          <w:rFonts w:cs="Times New Roman"/>
          <w:b/>
          <w:bCs/>
          <w:sz w:val="24"/>
          <w:szCs w:val="24"/>
        </w:rPr>
        <w:t>Other components of shareholders’ equity</w:t>
      </w:r>
    </w:p>
    <w:p w14:paraId="0C52BE2E" w14:textId="23E75C4B" w:rsidR="00095EAC" w:rsidRPr="009E3D83" w:rsidRDefault="000B619D" w:rsidP="00FD72B0">
      <w:pPr>
        <w:spacing w:before="240" w:after="480" w:line="240" w:lineRule="auto"/>
        <w:ind w:left="547" w:right="58"/>
        <w:rPr>
          <w:rFonts w:cs="Times New Roman"/>
          <w:sz w:val="24"/>
          <w:szCs w:val="24"/>
        </w:rPr>
      </w:pPr>
      <w:r w:rsidRPr="009E3D83">
        <w:rPr>
          <w:rFonts w:cs="Times New Roman"/>
          <w:sz w:val="24"/>
          <w:szCs w:val="24"/>
        </w:rPr>
        <w:t>Other components of shareholders’ equity</w:t>
      </w:r>
      <w:r w:rsidR="00761E62" w:rsidRPr="009E3D83">
        <w:rPr>
          <w:rFonts w:cs="Times New Roman"/>
          <w:sz w:val="24"/>
          <w:szCs w:val="24"/>
        </w:rPr>
        <w:t xml:space="preserve"> </w:t>
      </w:r>
      <w:r w:rsidRPr="009E3D83">
        <w:rPr>
          <w:rFonts w:cs="Times New Roman"/>
          <w:sz w:val="24"/>
          <w:szCs w:val="24"/>
        </w:rPr>
        <w:t xml:space="preserve">include exchange differences on translation of financial statements which consist of exchange differences on translation of all </w:t>
      </w:r>
      <w:r w:rsidR="00451C2B" w:rsidRPr="009E3D83">
        <w:rPr>
          <w:rFonts w:cs="Times New Roman"/>
          <w:sz w:val="24"/>
          <w:szCs w:val="24"/>
        </w:rPr>
        <w:t>foreign entities’ financial statement</w:t>
      </w:r>
      <w:r w:rsidR="006B0B20" w:rsidRPr="009E3D83">
        <w:rPr>
          <w:rFonts w:cs="Times New Roman"/>
          <w:sz w:val="24"/>
          <w:szCs w:val="24"/>
        </w:rPr>
        <w:t>.</w:t>
      </w:r>
    </w:p>
    <w:p w14:paraId="46AEDFDA" w14:textId="605086DD" w:rsidR="00146ABD" w:rsidRPr="009E3D83" w:rsidRDefault="00146ABD" w:rsidP="00095EAC">
      <w:pPr>
        <w:pStyle w:val="ListParagraph"/>
        <w:numPr>
          <w:ilvl w:val="0"/>
          <w:numId w:val="27"/>
        </w:numPr>
        <w:spacing w:after="240" w:line="240" w:lineRule="auto"/>
        <w:ind w:left="547" w:right="-14" w:hanging="547"/>
        <w:rPr>
          <w:rFonts w:cs="Times New Roman"/>
          <w:b/>
          <w:bCs/>
          <w:sz w:val="18"/>
          <w:szCs w:val="18"/>
        </w:rPr>
      </w:pPr>
      <w:r w:rsidRPr="009E3D83">
        <w:rPr>
          <w:rFonts w:cs="Times New Roman"/>
          <w:b/>
          <w:bCs/>
          <w:sz w:val="20"/>
          <w:szCs w:val="20"/>
        </w:rPr>
        <w:t>REVENUE</w:t>
      </w:r>
      <w:r w:rsidR="00C324AE" w:rsidRPr="009E3D83">
        <w:rPr>
          <w:rFonts w:cs="Times New Roman"/>
          <w:b/>
          <w:bCs/>
          <w:sz w:val="20"/>
          <w:szCs w:val="20"/>
        </w:rPr>
        <w:t>S</w:t>
      </w:r>
    </w:p>
    <w:p w14:paraId="00E99B37" w14:textId="01CA0EBA" w:rsidR="00393F47" w:rsidRPr="009E3D83" w:rsidRDefault="00393F47" w:rsidP="00F40342">
      <w:pPr>
        <w:pStyle w:val="ListParagraph"/>
        <w:spacing w:before="240" w:after="120" w:line="240" w:lineRule="auto"/>
        <w:ind w:left="547" w:right="-14"/>
        <w:jc w:val="thaiDistribute"/>
        <w:rPr>
          <w:rFonts w:cs="Times New Roman"/>
          <w:sz w:val="24"/>
          <w:szCs w:val="24"/>
        </w:rPr>
      </w:pPr>
      <w:r w:rsidRPr="009E3D83">
        <w:rPr>
          <w:rFonts w:eastAsia="SimSun" w:cs="Times New Roman"/>
          <w:spacing w:val="-10"/>
          <w:sz w:val="24"/>
          <w:szCs w:val="24"/>
        </w:rPr>
        <w:t xml:space="preserve">The Group derives its revenue from </w:t>
      </w:r>
      <w:r w:rsidR="008873AA" w:rsidRPr="009E3D83">
        <w:rPr>
          <w:rFonts w:eastAsia="SimSun" w:cs="Times New Roman"/>
          <w:spacing w:val="-10"/>
          <w:sz w:val="24"/>
          <w:szCs w:val="24"/>
        </w:rPr>
        <w:t xml:space="preserve">sales and rendering of services </w:t>
      </w:r>
      <w:r w:rsidRPr="009E3D83">
        <w:rPr>
          <w:rFonts w:eastAsia="SimSun" w:cs="Times New Roman"/>
          <w:spacing w:val="-10"/>
          <w:sz w:val="24"/>
          <w:szCs w:val="24"/>
        </w:rPr>
        <w:t>over time and at a point in time</w:t>
      </w:r>
      <w:r w:rsidRPr="009E3D83">
        <w:rPr>
          <w:rFonts w:eastAsia="SimSun" w:cs="Times New Roman"/>
          <w:sz w:val="24"/>
          <w:szCs w:val="24"/>
        </w:rPr>
        <w:t xml:space="preserve"> </w:t>
      </w:r>
      <w:r w:rsidR="008873AA" w:rsidRPr="009E3D83">
        <w:rPr>
          <w:rFonts w:eastAsia="SimSun" w:cs="Times New Roman"/>
          <w:sz w:val="24"/>
          <w:szCs w:val="24"/>
        </w:rPr>
        <w:br/>
      </w:r>
      <w:r w:rsidRPr="009E3D83">
        <w:rPr>
          <w:rFonts w:eastAsia="SimSun" w:cs="Times New Roman"/>
          <w:sz w:val="24"/>
          <w:szCs w:val="24"/>
        </w:rPr>
        <w:t xml:space="preserve">in the following major product lines. This is consistent with the revenue information that is disclosed for each reportable segment under TFRS </w:t>
      </w:r>
      <w:r w:rsidRPr="009E3D83">
        <w:rPr>
          <w:rFonts w:eastAsia="SimSun" w:cs="Times New Roman"/>
          <w:sz w:val="24"/>
          <w:szCs w:val="24"/>
          <w:cs/>
        </w:rPr>
        <w:t xml:space="preserve">8 </w:t>
      </w:r>
      <w:r w:rsidRPr="009E3D83">
        <w:rPr>
          <w:rFonts w:eastAsia="SimSun" w:cs="Times New Roman"/>
          <w:sz w:val="24"/>
          <w:szCs w:val="24"/>
        </w:rPr>
        <w:t>Operating Segment</w:t>
      </w:r>
      <w:r w:rsidR="005357E5" w:rsidRPr="009E3D83">
        <w:rPr>
          <w:rFonts w:eastAsia="SimSun" w:cs="Times New Roman"/>
          <w:sz w:val="24"/>
          <w:szCs w:val="24"/>
        </w:rPr>
        <w:t>.</w:t>
      </w:r>
      <w:r w:rsidRPr="009E3D83">
        <w:rPr>
          <w:rFonts w:eastAsia="SimSun" w:cs="Times New Roman"/>
          <w:sz w:val="24"/>
          <w:szCs w:val="24"/>
        </w:rPr>
        <w:t xml:space="preserve"> </w:t>
      </w:r>
      <w:r w:rsidRPr="009E3D83">
        <w:rPr>
          <w:rFonts w:eastAsia="SimSun" w:cs="Times New Roman"/>
          <w:sz w:val="24"/>
          <w:szCs w:val="24"/>
          <w:cs/>
        </w:rPr>
        <w:t>(</w:t>
      </w:r>
      <w:r w:rsidRPr="009E3D83">
        <w:rPr>
          <w:rFonts w:eastAsia="SimSun" w:cs="Times New Roman"/>
          <w:sz w:val="24"/>
          <w:szCs w:val="24"/>
        </w:rPr>
        <w:t>see Note 3</w:t>
      </w:r>
      <w:r w:rsidR="00976123" w:rsidRPr="009E3D83">
        <w:rPr>
          <w:rFonts w:eastAsia="SimSun" w:cs="Times New Roman"/>
          <w:sz w:val="24"/>
          <w:szCs w:val="24"/>
        </w:rPr>
        <w:t>4</w:t>
      </w:r>
      <w:r w:rsidR="005357E5" w:rsidRPr="009E3D83">
        <w:rPr>
          <w:rFonts w:eastAsia="SimSun" w:cs="Times New Roman"/>
          <w:sz w:val="24"/>
          <w:szCs w:val="24"/>
          <w:cs/>
        </w:rPr>
        <w:t>)</w:t>
      </w:r>
    </w:p>
    <w:tbl>
      <w:tblPr>
        <w:tblW w:w="8892" w:type="dxa"/>
        <w:tblInd w:w="450" w:type="dxa"/>
        <w:tblLook w:val="04A0" w:firstRow="1" w:lastRow="0" w:firstColumn="1" w:lastColumn="0" w:noHBand="0" w:noVBand="1"/>
      </w:tblPr>
      <w:tblGrid>
        <w:gridCol w:w="1890"/>
        <w:gridCol w:w="2952"/>
        <w:gridCol w:w="1890"/>
        <w:gridCol w:w="270"/>
        <w:gridCol w:w="1890"/>
      </w:tblGrid>
      <w:tr w:rsidR="00AF7713" w:rsidRPr="009E3D83" w14:paraId="3E80DAAF" w14:textId="77777777" w:rsidTr="00393F47">
        <w:trPr>
          <w:trHeight w:val="200"/>
        </w:trPr>
        <w:tc>
          <w:tcPr>
            <w:tcW w:w="1890" w:type="dxa"/>
            <w:tcBorders>
              <w:top w:val="nil"/>
              <w:left w:val="nil"/>
              <w:bottom w:val="nil"/>
              <w:right w:val="nil"/>
            </w:tcBorders>
            <w:shd w:val="clear" w:color="auto" w:fill="auto"/>
            <w:noWrap/>
            <w:vAlign w:val="bottom"/>
            <w:hideMark/>
          </w:tcPr>
          <w:p w14:paraId="323DBFC2" w14:textId="77777777" w:rsidR="00144771" w:rsidRPr="009E3D83" w:rsidRDefault="00144771"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05F23CD0" w14:textId="77777777" w:rsidR="00144771" w:rsidRPr="009E3D83" w:rsidRDefault="00144771" w:rsidP="009D5E39">
            <w:pPr>
              <w:spacing w:line="220" w:lineRule="exact"/>
              <w:ind w:left="0"/>
              <w:jc w:val="left"/>
              <w:rPr>
                <w:rFonts w:ascii="Angsana New" w:hAnsi="Angsana New"/>
                <w:spacing w:val="-6"/>
                <w:sz w:val="24"/>
                <w:szCs w:val="24"/>
              </w:rPr>
            </w:pPr>
          </w:p>
        </w:tc>
        <w:tc>
          <w:tcPr>
            <w:tcW w:w="4050" w:type="dxa"/>
            <w:gridSpan w:val="3"/>
            <w:tcBorders>
              <w:top w:val="nil"/>
              <w:left w:val="nil"/>
              <w:bottom w:val="nil"/>
              <w:right w:val="nil"/>
            </w:tcBorders>
            <w:shd w:val="clear" w:color="auto" w:fill="auto"/>
            <w:noWrap/>
            <w:hideMark/>
          </w:tcPr>
          <w:p w14:paraId="3F01AE19" w14:textId="77777777" w:rsidR="00144771" w:rsidRPr="009E3D83" w:rsidRDefault="00144771" w:rsidP="009D5E39">
            <w:pPr>
              <w:tabs>
                <w:tab w:val="left" w:pos="1848"/>
              </w:tabs>
              <w:spacing w:line="220" w:lineRule="exact"/>
              <w:ind w:left="0" w:hanging="42"/>
              <w:jc w:val="right"/>
              <w:rPr>
                <w:rFonts w:ascii="Angsana New" w:hAnsi="Angsana New"/>
                <w:b/>
                <w:bCs/>
                <w:spacing w:val="-6"/>
                <w:sz w:val="28"/>
                <w:szCs w:val="28"/>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c>
      </w:tr>
      <w:tr w:rsidR="00AF7713" w:rsidRPr="009E3D83" w14:paraId="01757607" w14:textId="77777777" w:rsidTr="00393F47">
        <w:trPr>
          <w:trHeight w:val="200"/>
        </w:trPr>
        <w:tc>
          <w:tcPr>
            <w:tcW w:w="1890" w:type="dxa"/>
            <w:tcBorders>
              <w:top w:val="nil"/>
              <w:left w:val="nil"/>
              <w:bottom w:val="nil"/>
              <w:right w:val="nil"/>
            </w:tcBorders>
            <w:shd w:val="clear" w:color="auto" w:fill="auto"/>
            <w:noWrap/>
            <w:vAlign w:val="bottom"/>
            <w:hideMark/>
          </w:tcPr>
          <w:p w14:paraId="70525119" w14:textId="77777777" w:rsidR="00DC311B" w:rsidRPr="009E3D83"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20FE3102" w14:textId="77777777" w:rsidR="00DC311B" w:rsidRPr="009E3D83" w:rsidRDefault="00DC311B" w:rsidP="009D5E39">
            <w:pPr>
              <w:spacing w:line="220" w:lineRule="exact"/>
              <w:ind w:left="0"/>
              <w:jc w:val="left"/>
              <w:rPr>
                <w:rFonts w:ascii="Angsana New" w:hAnsi="Angsana New"/>
                <w:spacing w:val="-6"/>
                <w:sz w:val="24"/>
                <w:szCs w:val="24"/>
              </w:rPr>
            </w:pPr>
          </w:p>
        </w:tc>
        <w:tc>
          <w:tcPr>
            <w:tcW w:w="4050" w:type="dxa"/>
            <w:gridSpan w:val="3"/>
            <w:tcBorders>
              <w:top w:val="nil"/>
              <w:left w:val="nil"/>
              <w:bottom w:val="nil"/>
              <w:right w:val="nil"/>
            </w:tcBorders>
            <w:shd w:val="clear" w:color="auto" w:fill="auto"/>
            <w:noWrap/>
            <w:vAlign w:val="bottom"/>
          </w:tcPr>
          <w:p w14:paraId="263CB195" w14:textId="7DEC558B" w:rsidR="00DC311B" w:rsidRPr="009E3D83" w:rsidRDefault="00DC311B" w:rsidP="009D5E39">
            <w:pPr>
              <w:spacing w:line="220" w:lineRule="exact"/>
              <w:ind w:left="0"/>
              <w:jc w:val="center"/>
              <w:rPr>
                <w:rFonts w:cs="Times New Roman"/>
                <w:b/>
                <w:bCs/>
                <w:spacing w:val="-6"/>
              </w:rPr>
            </w:pPr>
            <w:r w:rsidRPr="009E3D83">
              <w:rPr>
                <w:rFonts w:cs="Times New Roman"/>
                <w:b/>
                <w:bCs/>
                <w:spacing w:val="-6"/>
              </w:rPr>
              <w:t>For the years ended December 31,</w:t>
            </w:r>
          </w:p>
        </w:tc>
      </w:tr>
      <w:tr w:rsidR="00AF7713" w:rsidRPr="009E3D83" w14:paraId="0A7A1069" w14:textId="77777777" w:rsidTr="00393F47">
        <w:trPr>
          <w:trHeight w:val="200"/>
        </w:trPr>
        <w:tc>
          <w:tcPr>
            <w:tcW w:w="1890" w:type="dxa"/>
            <w:tcBorders>
              <w:top w:val="nil"/>
              <w:left w:val="nil"/>
              <w:bottom w:val="nil"/>
              <w:right w:val="nil"/>
            </w:tcBorders>
            <w:shd w:val="clear" w:color="auto" w:fill="auto"/>
            <w:noWrap/>
            <w:vAlign w:val="bottom"/>
          </w:tcPr>
          <w:p w14:paraId="60B89CD0" w14:textId="77777777" w:rsidR="00DC311B" w:rsidRPr="009E3D83"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tcPr>
          <w:p w14:paraId="2564D239" w14:textId="77777777" w:rsidR="00DC311B" w:rsidRPr="009E3D83" w:rsidRDefault="00DC311B" w:rsidP="009D5E39">
            <w:pPr>
              <w:spacing w:line="220" w:lineRule="exact"/>
              <w:ind w:left="0"/>
              <w:jc w:val="left"/>
              <w:rPr>
                <w:rFonts w:ascii="Angsana New" w:hAnsi="Angsana New"/>
                <w:spacing w:val="-6"/>
                <w:sz w:val="24"/>
                <w:szCs w:val="24"/>
              </w:rPr>
            </w:pPr>
          </w:p>
        </w:tc>
        <w:tc>
          <w:tcPr>
            <w:tcW w:w="1890" w:type="dxa"/>
            <w:tcBorders>
              <w:top w:val="nil"/>
              <w:left w:val="nil"/>
              <w:bottom w:val="nil"/>
              <w:right w:val="nil"/>
            </w:tcBorders>
            <w:shd w:val="clear" w:color="auto" w:fill="auto"/>
            <w:noWrap/>
            <w:vAlign w:val="bottom"/>
          </w:tcPr>
          <w:p w14:paraId="27E19572" w14:textId="7FCD158E" w:rsidR="00DC311B" w:rsidRPr="009E3D83" w:rsidRDefault="00DC311B" w:rsidP="009D5E39">
            <w:pPr>
              <w:spacing w:line="220" w:lineRule="exact"/>
              <w:ind w:left="0"/>
              <w:jc w:val="center"/>
              <w:rPr>
                <w:rFonts w:cs="Times New Roman"/>
                <w:b/>
                <w:bCs/>
                <w:spacing w:val="-6"/>
              </w:rPr>
            </w:pPr>
            <w:r w:rsidRPr="009E3D83">
              <w:rPr>
                <w:rFonts w:cs="Times New Roman"/>
                <w:b/>
                <w:bCs/>
                <w:spacing w:val="-6"/>
              </w:rPr>
              <w:t>20</w:t>
            </w:r>
            <w:r w:rsidR="004159BE" w:rsidRPr="009E3D83">
              <w:rPr>
                <w:rFonts w:cs="Times New Roman"/>
                <w:b/>
                <w:bCs/>
                <w:spacing w:val="-6"/>
              </w:rPr>
              <w:t>2</w:t>
            </w:r>
            <w:r w:rsidR="00BE6C89" w:rsidRPr="009E3D83">
              <w:rPr>
                <w:rFonts w:cs="Times New Roman"/>
                <w:b/>
                <w:bCs/>
                <w:spacing w:val="-6"/>
              </w:rPr>
              <w:t>3</w:t>
            </w:r>
          </w:p>
        </w:tc>
        <w:tc>
          <w:tcPr>
            <w:tcW w:w="270" w:type="dxa"/>
            <w:tcBorders>
              <w:top w:val="nil"/>
              <w:left w:val="nil"/>
              <w:bottom w:val="nil"/>
              <w:right w:val="nil"/>
            </w:tcBorders>
            <w:shd w:val="clear" w:color="auto" w:fill="auto"/>
            <w:noWrap/>
            <w:vAlign w:val="bottom"/>
          </w:tcPr>
          <w:p w14:paraId="142F0DDC" w14:textId="77777777" w:rsidR="00DC311B" w:rsidRPr="009E3D83" w:rsidRDefault="00DC311B" w:rsidP="009D5E39">
            <w:pPr>
              <w:spacing w:line="220" w:lineRule="exact"/>
              <w:ind w:left="0"/>
              <w:jc w:val="center"/>
              <w:rPr>
                <w:rFonts w:cs="Times New Roman"/>
                <w:b/>
                <w:bCs/>
                <w:spacing w:val="-6"/>
              </w:rPr>
            </w:pPr>
          </w:p>
        </w:tc>
        <w:tc>
          <w:tcPr>
            <w:tcW w:w="1890" w:type="dxa"/>
            <w:tcBorders>
              <w:top w:val="nil"/>
              <w:left w:val="nil"/>
              <w:bottom w:val="nil"/>
              <w:right w:val="nil"/>
            </w:tcBorders>
            <w:shd w:val="clear" w:color="auto" w:fill="auto"/>
            <w:noWrap/>
            <w:vAlign w:val="bottom"/>
          </w:tcPr>
          <w:p w14:paraId="6C33636C" w14:textId="762B7C18" w:rsidR="00DC311B" w:rsidRPr="009E3D83" w:rsidRDefault="00DC311B" w:rsidP="009D5E39">
            <w:pPr>
              <w:spacing w:line="220" w:lineRule="exact"/>
              <w:ind w:left="0"/>
              <w:jc w:val="center"/>
              <w:rPr>
                <w:rFonts w:cs="Times New Roman"/>
                <w:b/>
                <w:bCs/>
                <w:spacing w:val="-6"/>
              </w:rPr>
            </w:pPr>
            <w:r w:rsidRPr="009E3D83">
              <w:rPr>
                <w:rFonts w:cs="Times New Roman"/>
                <w:b/>
                <w:bCs/>
                <w:spacing w:val="-6"/>
              </w:rPr>
              <w:t>20</w:t>
            </w:r>
            <w:r w:rsidR="00972795" w:rsidRPr="009E3D83">
              <w:rPr>
                <w:rFonts w:cs="Times New Roman"/>
                <w:b/>
                <w:bCs/>
                <w:spacing w:val="-6"/>
              </w:rPr>
              <w:t>2</w:t>
            </w:r>
            <w:r w:rsidR="00BE6C89" w:rsidRPr="009E3D83">
              <w:rPr>
                <w:rFonts w:cs="Times New Roman"/>
                <w:b/>
                <w:bCs/>
                <w:spacing w:val="-6"/>
              </w:rPr>
              <w:t>2</w:t>
            </w:r>
          </w:p>
        </w:tc>
      </w:tr>
      <w:tr w:rsidR="00AF7713" w:rsidRPr="009E3D83" w14:paraId="0ED2E287" w14:textId="77777777" w:rsidTr="00393F47">
        <w:trPr>
          <w:trHeight w:val="200"/>
        </w:trPr>
        <w:tc>
          <w:tcPr>
            <w:tcW w:w="1890" w:type="dxa"/>
            <w:tcBorders>
              <w:top w:val="nil"/>
              <w:left w:val="nil"/>
              <w:bottom w:val="nil"/>
              <w:right w:val="nil"/>
            </w:tcBorders>
            <w:shd w:val="clear" w:color="auto" w:fill="auto"/>
            <w:noWrap/>
            <w:vAlign w:val="bottom"/>
            <w:hideMark/>
          </w:tcPr>
          <w:p w14:paraId="123D964E" w14:textId="77777777" w:rsidR="00DC311B" w:rsidRPr="009E3D83"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5FBBE4CF" w14:textId="77777777" w:rsidR="00DC311B" w:rsidRPr="009E3D83" w:rsidRDefault="00DC311B" w:rsidP="009D5E39">
            <w:pPr>
              <w:spacing w:line="220" w:lineRule="exact"/>
              <w:ind w:left="0"/>
              <w:jc w:val="left"/>
              <w:rPr>
                <w:rFonts w:ascii="Angsana New" w:hAnsi="Angsana New"/>
                <w:spacing w:val="-6"/>
                <w:sz w:val="24"/>
                <w:szCs w:val="24"/>
              </w:rPr>
            </w:pPr>
          </w:p>
        </w:tc>
        <w:tc>
          <w:tcPr>
            <w:tcW w:w="1890" w:type="dxa"/>
            <w:tcBorders>
              <w:top w:val="nil"/>
              <w:left w:val="nil"/>
              <w:bottom w:val="nil"/>
              <w:right w:val="nil"/>
            </w:tcBorders>
            <w:shd w:val="clear" w:color="auto" w:fill="auto"/>
            <w:noWrap/>
            <w:vAlign w:val="bottom"/>
            <w:hideMark/>
          </w:tcPr>
          <w:p w14:paraId="4645C090" w14:textId="77777777" w:rsidR="00DC311B" w:rsidRPr="009E3D83" w:rsidRDefault="00DC311B" w:rsidP="009D5E39">
            <w:pPr>
              <w:spacing w:line="220" w:lineRule="exact"/>
              <w:ind w:left="0"/>
              <w:jc w:val="left"/>
              <w:rPr>
                <w:rFonts w:ascii="Angsana New" w:hAnsi="Angsana New"/>
                <w:b/>
                <w:bCs/>
                <w:spacing w:val="-6"/>
                <w:sz w:val="28"/>
                <w:szCs w:val="28"/>
              </w:rPr>
            </w:pPr>
          </w:p>
        </w:tc>
        <w:tc>
          <w:tcPr>
            <w:tcW w:w="270" w:type="dxa"/>
            <w:tcBorders>
              <w:top w:val="nil"/>
              <w:left w:val="nil"/>
              <w:bottom w:val="nil"/>
              <w:right w:val="nil"/>
            </w:tcBorders>
            <w:shd w:val="clear" w:color="auto" w:fill="auto"/>
            <w:noWrap/>
            <w:vAlign w:val="bottom"/>
            <w:hideMark/>
          </w:tcPr>
          <w:p w14:paraId="7CF930EC" w14:textId="77777777" w:rsidR="00DC311B" w:rsidRPr="009E3D83" w:rsidRDefault="00DC311B" w:rsidP="009D5E39">
            <w:pPr>
              <w:spacing w:line="220" w:lineRule="exact"/>
              <w:ind w:left="0"/>
              <w:jc w:val="left"/>
              <w:rPr>
                <w:rFonts w:ascii="Angsana New" w:hAnsi="Angsana New"/>
                <w:b/>
                <w:bCs/>
                <w:spacing w:val="-6"/>
                <w:sz w:val="28"/>
                <w:szCs w:val="28"/>
              </w:rPr>
            </w:pPr>
          </w:p>
        </w:tc>
        <w:tc>
          <w:tcPr>
            <w:tcW w:w="1890" w:type="dxa"/>
            <w:tcBorders>
              <w:top w:val="nil"/>
              <w:left w:val="nil"/>
              <w:bottom w:val="nil"/>
              <w:right w:val="nil"/>
            </w:tcBorders>
            <w:shd w:val="clear" w:color="auto" w:fill="auto"/>
            <w:noWrap/>
            <w:vAlign w:val="bottom"/>
            <w:hideMark/>
          </w:tcPr>
          <w:p w14:paraId="7ED6BB0D" w14:textId="77777777" w:rsidR="00DC311B" w:rsidRPr="009E3D83" w:rsidRDefault="00DC311B" w:rsidP="009D5E39">
            <w:pPr>
              <w:spacing w:line="220" w:lineRule="exact"/>
              <w:ind w:left="0"/>
              <w:jc w:val="center"/>
              <w:rPr>
                <w:rFonts w:ascii="Angsana New" w:hAnsi="Angsana New"/>
                <w:b/>
                <w:bCs/>
                <w:spacing w:val="-6"/>
                <w:sz w:val="28"/>
                <w:szCs w:val="28"/>
              </w:rPr>
            </w:pPr>
          </w:p>
        </w:tc>
      </w:tr>
      <w:tr w:rsidR="00AF7713" w:rsidRPr="009E3D83" w14:paraId="7A6A1808"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4B4911CF" w14:textId="77777777" w:rsidR="00DC311B" w:rsidRPr="009E3D83" w:rsidRDefault="00DC311B" w:rsidP="009D5E39">
            <w:pPr>
              <w:spacing w:line="220" w:lineRule="exact"/>
              <w:ind w:left="0"/>
              <w:jc w:val="left"/>
              <w:rPr>
                <w:rFonts w:eastAsia="Calibri" w:cs="Times New Roman"/>
                <w:b/>
                <w:bCs/>
                <w:spacing w:val="-6"/>
                <w:sz w:val="20"/>
                <w:szCs w:val="20"/>
              </w:rPr>
            </w:pPr>
            <w:r w:rsidRPr="009E3D83">
              <w:rPr>
                <w:rFonts w:cs="Times New Roman"/>
                <w:b/>
                <w:bCs/>
                <w:sz w:val="20"/>
                <w:szCs w:val="20"/>
              </w:rPr>
              <w:t>Disaggregation of revenues:</w:t>
            </w:r>
          </w:p>
        </w:tc>
        <w:tc>
          <w:tcPr>
            <w:tcW w:w="1890" w:type="dxa"/>
            <w:tcBorders>
              <w:top w:val="nil"/>
              <w:left w:val="nil"/>
              <w:bottom w:val="nil"/>
              <w:right w:val="nil"/>
            </w:tcBorders>
            <w:shd w:val="clear" w:color="auto" w:fill="auto"/>
            <w:noWrap/>
            <w:vAlign w:val="bottom"/>
            <w:hideMark/>
          </w:tcPr>
          <w:p w14:paraId="4D3D17F4" w14:textId="77777777" w:rsidR="00DC311B" w:rsidRPr="009E3D83" w:rsidRDefault="00DC311B"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hideMark/>
          </w:tcPr>
          <w:p w14:paraId="3BCCB8BE" w14:textId="77777777" w:rsidR="00DC311B" w:rsidRPr="009E3D83" w:rsidRDefault="00DC311B"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37D82757" w14:textId="77777777" w:rsidR="00DC311B" w:rsidRPr="009E3D83" w:rsidRDefault="00DC311B" w:rsidP="009D5E39">
            <w:pPr>
              <w:spacing w:line="220" w:lineRule="exact"/>
              <w:ind w:left="0"/>
              <w:jc w:val="left"/>
              <w:rPr>
                <w:rFonts w:eastAsia="Calibri" w:cs="Times New Roman"/>
                <w:spacing w:val="-6"/>
                <w:sz w:val="20"/>
                <w:szCs w:val="20"/>
              </w:rPr>
            </w:pPr>
          </w:p>
        </w:tc>
      </w:tr>
      <w:tr w:rsidR="00AF7713" w:rsidRPr="009E3D83" w14:paraId="115D210D"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5328EC88" w14:textId="29885553" w:rsidR="00DC311B" w:rsidRPr="009E3D83" w:rsidRDefault="00DC311B" w:rsidP="009D5E39">
            <w:pPr>
              <w:spacing w:line="220" w:lineRule="exact"/>
              <w:ind w:left="0"/>
              <w:jc w:val="left"/>
              <w:rPr>
                <w:rFonts w:eastAsia="Calibri" w:cs="Times New Roman"/>
                <w:spacing w:val="-6"/>
                <w:sz w:val="20"/>
                <w:szCs w:val="20"/>
              </w:rPr>
            </w:pPr>
            <w:r w:rsidRPr="009E3D83">
              <w:rPr>
                <w:rFonts w:cs="Times New Roman"/>
                <w:sz w:val="20"/>
                <w:szCs w:val="20"/>
              </w:rPr>
              <w:t>Generate and s</w:t>
            </w:r>
            <w:r w:rsidRPr="009E3D83">
              <w:rPr>
                <w:rFonts w:cs="Times New Roman"/>
                <w:sz w:val="20"/>
                <w:szCs w:val="20"/>
                <w:lang w:val="en-US"/>
              </w:rPr>
              <w:t>a</w:t>
            </w:r>
            <w:r w:rsidRPr="009E3D83">
              <w:rPr>
                <w:rFonts w:cs="Times New Roman"/>
                <w:sz w:val="20"/>
                <w:szCs w:val="20"/>
              </w:rPr>
              <w:t>le of electricity</w:t>
            </w:r>
          </w:p>
        </w:tc>
        <w:tc>
          <w:tcPr>
            <w:tcW w:w="1890" w:type="dxa"/>
            <w:tcBorders>
              <w:top w:val="nil"/>
              <w:left w:val="nil"/>
              <w:bottom w:val="nil"/>
              <w:right w:val="nil"/>
            </w:tcBorders>
            <w:shd w:val="clear" w:color="auto" w:fill="auto"/>
            <w:noWrap/>
            <w:vAlign w:val="bottom"/>
            <w:hideMark/>
          </w:tcPr>
          <w:p w14:paraId="64070089" w14:textId="77777777" w:rsidR="00DC311B" w:rsidRPr="009E3D83" w:rsidRDefault="00DC311B"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hideMark/>
          </w:tcPr>
          <w:p w14:paraId="7BAC6D85" w14:textId="77777777" w:rsidR="00DC311B" w:rsidRPr="009E3D83" w:rsidRDefault="00DC311B"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20F27AC8" w14:textId="77777777" w:rsidR="00DC311B" w:rsidRPr="009E3D83" w:rsidRDefault="00DC311B" w:rsidP="009D5E39">
            <w:pPr>
              <w:spacing w:line="220" w:lineRule="exact"/>
              <w:ind w:left="0"/>
              <w:jc w:val="left"/>
              <w:rPr>
                <w:rFonts w:eastAsia="Calibri" w:cs="Times New Roman"/>
                <w:spacing w:val="-6"/>
                <w:sz w:val="20"/>
                <w:szCs w:val="20"/>
              </w:rPr>
            </w:pPr>
          </w:p>
        </w:tc>
      </w:tr>
      <w:tr w:rsidR="00337A76" w:rsidRPr="009E3D83" w14:paraId="17D3418C"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2101F09F" w14:textId="5755A551" w:rsidR="00337A76" w:rsidRPr="009E3D83" w:rsidRDefault="00337A76" w:rsidP="009D5E39">
            <w:pPr>
              <w:spacing w:line="220" w:lineRule="exact"/>
              <w:ind w:left="2140" w:hanging="200"/>
              <w:jc w:val="left"/>
              <w:rPr>
                <w:rFonts w:cs="Times New Roman"/>
                <w:sz w:val="20"/>
                <w:szCs w:val="20"/>
              </w:rPr>
            </w:pPr>
            <w:r w:rsidRPr="009E3D83">
              <w:rPr>
                <w:rFonts w:cs="Times New Roman"/>
                <w:sz w:val="20"/>
                <w:szCs w:val="20"/>
              </w:rPr>
              <w:t xml:space="preserve">Generation and sale of electricity from solar power </w:t>
            </w:r>
          </w:p>
        </w:tc>
        <w:tc>
          <w:tcPr>
            <w:tcW w:w="1890" w:type="dxa"/>
            <w:tcBorders>
              <w:top w:val="nil"/>
              <w:left w:val="nil"/>
              <w:bottom w:val="nil"/>
              <w:right w:val="nil"/>
            </w:tcBorders>
            <w:shd w:val="clear" w:color="auto" w:fill="auto"/>
            <w:noWrap/>
          </w:tcPr>
          <w:p w14:paraId="15520A29" w14:textId="77777777" w:rsidR="00C31BF6" w:rsidRPr="009E3D83" w:rsidRDefault="00C31BF6" w:rsidP="009D5E39">
            <w:pPr>
              <w:spacing w:line="220" w:lineRule="exact"/>
              <w:ind w:left="0"/>
              <w:jc w:val="right"/>
              <w:rPr>
                <w:rFonts w:cs="Times New Roman"/>
                <w:sz w:val="20"/>
                <w:szCs w:val="20"/>
              </w:rPr>
            </w:pPr>
          </w:p>
          <w:p w14:paraId="6278C0C0" w14:textId="2FCE3849" w:rsidR="00337A76" w:rsidRPr="009E3D83" w:rsidRDefault="00337A76" w:rsidP="009D5E39">
            <w:pPr>
              <w:spacing w:line="220" w:lineRule="exact"/>
              <w:ind w:left="0"/>
              <w:jc w:val="right"/>
              <w:rPr>
                <w:rFonts w:eastAsia="Calibri" w:cs="Times New Roman"/>
                <w:spacing w:val="-6"/>
                <w:sz w:val="20"/>
                <w:szCs w:val="20"/>
              </w:rPr>
            </w:pPr>
            <w:r w:rsidRPr="009E3D83">
              <w:rPr>
                <w:rFonts w:cs="Times New Roman"/>
                <w:sz w:val="20"/>
                <w:szCs w:val="20"/>
              </w:rPr>
              <w:t xml:space="preserve"> 7,938,700 </w:t>
            </w:r>
          </w:p>
        </w:tc>
        <w:tc>
          <w:tcPr>
            <w:tcW w:w="270" w:type="dxa"/>
            <w:tcBorders>
              <w:top w:val="nil"/>
              <w:left w:val="nil"/>
              <w:bottom w:val="nil"/>
              <w:right w:val="nil"/>
            </w:tcBorders>
            <w:shd w:val="clear" w:color="auto" w:fill="auto"/>
            <w:noWrap/>
            <w:vAlign w:val="bottom"/>
          </w:tcPr>
          <w:p w14:paraId="4D878068" w14:textId="77777777" w:rsidR="00337A76" w:rsidRPr="009E3D83" w:rsidRDefault="00337A76"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51F62924" w14:textId="77777777" w:rsidR="00337A76" w:rsidRPr="009E3D83" w:rsidRDefault="00337A76" w:rsidP="009D5E39">
            <w:pPr>
              <w:spacing w:line="220" w:lineRule="exact"/>
              <w:ind w:left="0"/>
              <w:jc w:val="right"/>
              <w:rPr>
                <w:rFonts w:eastAsia="Calibri" w:cs="Times New Roman"/>
                <w:spacing w:val="-6"/>
                <w:sz w:val="20"/>
                <w:szCs w:val="20"/>
              </w:rPr>
            </w:pPr>
          </w:p>
          <w:p w14:paraId="6255FCE1" w14:textId="6B952F9B" w:rsidR="00337A76" w:rsidRPr="009E3D83" w:rsidRDefault="00337A76" w:rsidP="009D5E39">
            <w:pPr>
              <w:spacing w:line="220" w:lineRule="exact"/>
              <w:ind w:left="0"/>
              <w:jc w:val="right"/>
              <w:rPr>
                <w:rFonts w:eastAsia="Calibri" w:cs="Times New Roman"/>
                <w:spacing w:val="-6"/>
                <w:sz w:val="20"/>
                <w:szCs w:val="20"/>
              </w:rPr>
            </w:pPr>
            <w:r w:rsidRPr="009E3D83">
              <w:rPr>
                <w:rFonts w:eastAsia="Calibri" w:cs="Times New Roman"/>
                <w:spacing w:val="-6"/>
                <w:sz w:val="20"/>
                <w:szCs w:val="20"/>
              </w:rPr>
              <w:t>7,758,959</w:t>
            </w:r>
          </w:p>
        </w:tc>
      </w:tr>
      <w:tr w:rsidR="00337A76" w:rsidRPr="009E3D83" w14:paraId="04BAE876" w14:textId="77777777" w:rsidTr="00014756">
        <w:trPr>
          <w:trHeight w:val="200"/>
        </w:trPr>
        <w:tc>
          <w:tcPr>
            <w:tcW w:w="4842" w:type="dxa"/>
            <w:gridSpan w:val="2"/>
            <w:tcBorders>
              <w:top w:val="nil"/>
              <w:left w:val="nil"/>
              <w:bottom w:val="nil"/>
              <w:right w:val="nil"/>
            </w:tcBorders>
            <w:shd w:val="clear" w:color="auto" w:fill="auto"/>
            <w:noWrap/>
            <w:vAlign w:val="bottom"/>
          </w:tcPr>
          <w:p w14:paraId="4F0A6182" w14:textId="73A9D9A6" w:rsidR="00337A76" w:rsidRPr="009E3D83" w:rsidRDefault="00337A76" w:rsidP="009D5E39">
            <w:pPr>
              <w:spacing w:line="220" w:lineRule="exact"/>
              <w:ind w:left="2120" w:hanging="180"/>
              <w:jc w:val="left"/>
              <w:rPr>
                <w:rFonts w:cs="Times New Roman"/>
                <w:sz w:val="20"/>
                <w:szCs w:val="20"/>
              </w:rPr>
            </w:pPr>
            <w:r w:rsidRPr="009E3D83">
              <w:rPr>
                <w:rFonts w:cs="Times New Roman"/>
                <w:sz w:val="20"/>
                <w:szCs w:val="20"/>
              </w:rPr>
              <w:t>Generation and sale of electricity from wind power</w:t>
            </w:r>
          </w:p>
        </w:tc>
        <w:tc>
          <w:tcPr>
            <w:tcW w:w="1890" w:type="dxa"/>
            <w:tcBorders>
              <w:top w:val="nil"/>
              <w:left w:val="nil"/>
              <w:bottom w:val="nil"/>
              <w:right w:val="nil"/>
            </w:tcBorders>
            <w:shd w:val="clear" w:color="auto" w:fill="auto"/>
            <w:noWrap/>
          </w:tcPr>
          <w:p w14:paraId="027BD86E" w14:textId="77777777" w:rsidR="00C31BF6" w:rsidRPr="009E3D83" w:rsidRDefault="00337A76" w:rsidP="009D5E39">
            <w:pPr>
              <w:spacing w:line="220" w:lineRule="exact"/>
              <w:ind w:left="0"/>
              <w:jc w:val="right"/>
              <w:rPr>
                <w:rFonts w:cs="Times New Roman"/>
                <w:sz w:val="20"/>
                <w:szCs w:val="20"/>
              </w:rPr>
            </w:pPr>
            <w:r w:rsidRPr="009E3D83">
              <w:rPr>
                <w:rFonts w:cs="Times New Roman"/>
                <w:sz w:val="20"/>
                <w:szCs w:val="20"/>
              </w:rPr>
              <w:t xml:space="preserve"> </w:t>
            </w:r>
          </w:p>
          <w:p w14:paraId="5C4B900B" w14:textId="075C7EDF" w:rsidR="00337A76" w:rsidRPr="009E3D83" w:rsidRDefault="00337A76" w:rsidP="009D5E39">
            <w:pPr>
              <w:spacing w:line="220" w:lineRule="exact"/>
              <w:ind w:left="0"/>
              <w:jc w:val="right"/>
              <w:rPr>
                <w:rFonts w:eastAsia="Calibri" w:cs="Times New Roman"/>
                <w:spacing w:val="-6"/>
                <w:sz w:val="20"/>
                <w:szCs w:val="20"/>
              </w:rPr>
            </w:pPr>
            <w:r w:rsidRPr="009E3D83">
              <w:rPr>
                <w:rFonts w:cs="Times New Roman"/>
                <w:sz w:val="20"/>
                <w:szCs w:val="20"/>
              </w:rPr>
              <w:t xml:space="preserve">454,776 </w:t>
            </w:r>
          </w:p>
        </w:tc>
        <w:tc>
          <w:tcPr>
            <w:tcW w:w="270" w:type="dxa"/>
            <w:tcBorders>
              <w:top w:val="nil"/>
              <w:left w:val="nil"/>
              <w:bottom w:val="nil"/>
              <w:right w:val="nil"/>
            </w:tcBorders>
            <w:shd w:val="clear" w:color="auto" w:fill="auto"/>
            <w:noWrap/>
            <w:vAlign w:val="bottom"/>
          </w:tcPr>
          <w:p w14:paraId="59E1CB57" w14:textId="77777777" w:rsidR="00337A76" w:rsidRPr="009E3D83" w:rsidRDefault="00337A76"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7FAFC67A" w14:textId="77777777" w:rsidR="00337A76" w:rsidRPr="009E3D83" w:rsidRDefault="00337A76" w:rsidP="009D5E39">
            <w:pPr>
              <w:spacing w:line="220" w:lineRule="exact"/>
              <w:ind w:left="0"/>
              <w:jc w:val="right"/>
              <w:rPr>
                <w:rFonts w:eastAsia="Calibri" w:cs="Times New Roman"/>
                <w:spacing w:val="-6"/>
                <w:sz w:val="20"/>
                <w:szCs w:val="20"/>
              </w:rPr>
            </w:pPr>
          </w:p>
          <w:p w14:paraId="46429E2C" w14:textId="155E2691" w:rsidR="00337A76" w:rsidRPr="009E3D83" w:rsidRDefault="00337A76" w:rsidP="009D5E39">
            <w:pPr>
              <w:spacing w:line="220" w:lineRule="exact"/>
              <w:ind w:left="0"/>
              <w:jc w:val="right"/>
              <w:rPr>
                <w:rFonts w:eastAsia="Calibri" w:cs="Times New Roman"/>
                <w:spacing w:val="-6"/>
                <w:sz w:val="20"/>
                <w:szCs w:val="20"/>
              </w:rPr>
            </w:pPr>
            <w:r w:rsidRPr="009E3D83">
              <w:rPr>
                <w:rFonts w:eastAsia="Calibri" w:cs="Times New Roman"/>
                <w:spacing w:val="-6"/>
                <w:sz w:val="20"/>
                <w:szCs w:val="20"/>
              </w:rPr>
              <w:t>411,558</w:t>
            </w:r>
          </w:p>
        </w:tc>
      </w:tr>
      <w:tr w:rsidR="00337A76" w:rsidRPr="009E3D83" w14:paraId="46DE2B70"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6D681D75" w14:textId="68E135E4" w:rsidR="00337A76" w:rsidRPr="009E3D83" w:rsidRDefault="00337A76" w:rsidP="009D5E39">
            <w:pPr>
              <w:spacing w:line="220" w:lineRule="exact"/>
              <w:ind w:left="2120" w:hanging="180"/>
              <w:jc w:val="left"/>
              <w:rPr>
                <w:rFonts w:cs="Times New Roman"/>
                <w:sz w:val="20"/>
                <w:szCs w:val="20"/>
              </w:rPr>
            </w:pPr>
            <w:r w:rsidRPr="009E3D83">
              <w:rPr>
                <w:rFonts w:cs="Times New Roman"/>
                <w:sz w:val="20"/>
                <w:szCs w:val="20"/>
              </w:rPr>
              <w:t>Generation and sale of electricity from waste energy</w:t>
            </w:r>
          </w:p>
        </w:tc>
        <w:tc>
          <w:tcPr>
            <w:tcW w:w="1890" w:type="dxa"/>
            <w:tcBorders>
              <w:top w:val="nil"/>
              <w:left w:val="nil"/>
              <w:bottom w:val="nil"/>
              <w:right w:val="nil"/>
            </w:tcBorders>
            <w:shd w:val="clear" w:color="auto" w:fill="auto"/>
            <w:noWrap/>
          </w:tcPr>
          <w:p w14:paraId="50C5A3A0" w14:textId="77777777" w:rsidR="00C31BF6" w:rsidRPr="009E3D83" w:rsidRDefault="00C31BF6" w:rsidP="009D5E39">
            <w:pPr>
              <w:spacing w:line="220" w:lineRule="exact"/>
              <w:ind w:left="0"/>
              <w:jc w:val="right"/>
              <w:rPr>
                <w:rFonts w:cs="Times New Roman"/>
                <w:sz w:val="20"/>
                <w:szCs w:val="20"/>
              </w:rPr>
            </w:pPr>
          </w:p>
          <w:p w14:paraId="4E3F0A23" w14:textId="642A95E7" w:rsidR="00337A76" w:rsidRPr="009E3D83" w:rsidRDefault="00337A76" w:rsidP="009D5E39">
            <w:pPr>
              <w:spacing w:line="220" w:lineRule="exact"/>
              <w:ind w:left="0"/>
              <w:jc w:val="right"/>
              <w:rPr>
                <w:rFonts w:eastAsia="Calibri" w:cs="Times New Roman"/>
                <w:spacing w:val="-6"/>
                <w:sz w:val="20"/>
                <w:szCs w:val="20"/>
              </w:rPr>
            </w:pPr>
            <w:r w:rsidRPr="009E3D83">
              <w:rPr>
                <w:rFonts w:cs="Times New Roman"/>
                <w:sz w:val="20"/>
                <w:szCs w:val="20"/>
              </w:rPr>
              <w:t xml:space="preserve"> 986,490 </w:t>
            </w:r>
          </w:p>
        </w:tc>
        <w:tc>
          <w:tcPr>
            <w:tcW w:w="270" w:type="dxa"/>
            <w:tcBorders>
              <w:top w:val="nil"/>
              <w:left w:val="nil"/>
              <w:bottom w:val="nil"/>
              <w:right w:val="nil"/>
            </w:tcBorders>
            <w:shd w:val="clear" w:color="auto" w:fill="auto"/>
            <w:noWrap/>
            <w:vAlign w:val="bottom"/>
          </w:tcPr>
          <w:p w14:paraId="6374CBA3" w14:textId="77777777" w:rsidR="00337A76" w:rsidRPr="009E3D83" w:rsidRDefault="00337A76"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3677EF1E" w14:textId="77777777" w:rsidR="00337A76" w:rsidRPr="009E3D83" w:rsidRDefault="00337A76" w:rsidP="009D5E39">
            <w:pPr>
              <w:spacing w:line="220" w:lineRule="exact"/>
              <w:ind w:left="0"/>
              <w:jc w:val="right"/>
              <w:rPr>
                <w:rFonts w:eastAsia="Calibri" w:cs="Times New Roman"/>
                <w:spacing w:val="-6"/>
                <w:sz w:val="20"/>
                <w:szCs w:val="20"/>
              </w:rPr>
            </w:pPr>
          </w:p>
          <w:p w14:paraId="12B50DC6" w14:textId="321D14D0" w:rsidR="00337A76" w:rsidRPr="009E3D83" w:rsidRDefault="00337A76" w:rsidP="009D5E39">
            <w:pPr>
              <w:spacing w:line="220" w:lineRule="exact"/>
              <w:ind w:left="0"/>
              <w:jc w:val="right"/>
              <w:rPr>
                <w:rFonts w:eastAsia="Calibri" w:cs="Times New Roman"/>
                <w:spacing w:val="-6"/>
                <w:sz w:val="20"/>
                <w:szCs w:val="20"/>
              </w:rPr>
            </w:pPr>
            <w:r w:rsidRPr="009E3D83">
              <w:rPr>
                <w:rFonts w:eastAsia="Calibri" w:cs="Times New Roman"/>
                <w:spacing w:val="-6"/>
                <w:sz w:val="20"/>
                <w:szCs w:val="20"/>
              </w:rPr>
              <w:t>760,981</w:t>
            </w:r>
          </w:p>
        </w:tc>
      </w:tr>
      <w:tr w:rsidR="00BE6C89" w:rsidRPr="009E3D83" w14:paraId="15C52DEC"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7787222A" w14:textId="0A3BC767" w:rsidR="00BE6C89" w:rsidRPr="009E3D83" w:rsidRDefault="00BE6C89" w:rsidP="009D5E39">
            <w:pPr>
              <w:spacing w:line="220" w:lineRule="exact"/>
              <w:ind w:left="160" w:hanging="160"/>
              <w:jc w:val="left"/>
              <w:rPr>
                <w:rFonts w:eastAsia="Calibri" w:cs="Times New Roman"/>
                <w:spacing w:val="-6"/>
                <w:sz w:val="20"/>
                <w:szCs w:val="20"/>
              </w:rPr>
            </w:pPr>
            <w:r w:rsidRPr="009E3D83">
              <w:rPr>
                <w:rFonts w:cs="Times New Roman"/>
                <w:sz w:val="20"/>
                <w:szCs w:val="20"/>
              </w:rPr>
              <w:t>Production and sale of water</w:t>
            </w:r>
          </w:p>
        </w:tc>
        <w:tc>
          <w:tcPr>
            <w:tcW w:w="1890" w:type="dxa"/>
            <w:tcBorders>
              <w:top w:val="nil"/>
              <w:left w:val="nil"/>
              <w:bottom w:val="nil"/>
              <w:right w:val="nil"/>
            </w:tcBorders>
            <w:shd w:val="clear" w:color="auto" w:fill="auto"/>
            <w:noWrap/>
            <w:vAlign w:val="bottom"/>
          </w:tcPr>
          <w:p w14:paraId="16369893" w14:textId="77140C37" w:rsidR="00BE6C89" w:rsidRPr="009E3D83" w:rsidRDefault="00BE6C89" w:rsidP="009D5E39">
            <w:pPr>
              <w:spacing w:line="220" w:lineRule="exact"/>
              <w:ind w:left="0"/>
              <w:jc w:val="righ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478807DC" w14:textId="77777777" w:rsidR="00BE6C89" w:rsidRPr="009E3D83" w:rsidRDefault="00BE6C89"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8A24F33" w14:textId="50D42ECB" w:rsidR="00BE6C89" w:rsidRPr="009E3D83" w:rsidRDefault="00BE6C89" w:rsidP="009D5E39">
            <w:pPr>
              <w:spacing w:line="220" w:lineRule="exact"/>
              <w:ind w:left="0"/>
              <w:jc w:val="right"/>
              <w:rPr>
                <w:rFonts w:eastAsia="Calibri" w:cs="Times New Roman"/>
                <w:spacing w:val="-6"/>
                <w:sz w:val="20"/>
                <w:szCs w:val="20"/>
              </w:rPr>
            </w:pPr>
          </w:p>
        </w:tc>
      </w:tr>
      <w:tr w:rsidR="008C445D" w:rsidRPr="009E3D83" w14:paraId="77393452" w14:textId="77777777" w:rsidTr="00BE6C89">
        <w:trPr>
          <w:trHeight w:val="200"/>
        </w:trPr>
        <w:tc>
          <w:tcPr>
            <w:tcW w:w="4842" w:type="dxa"/>
            <w:gridSpan w:val="2"/>
            <w:tcBorders>
              <w:top w:val="nil"/>
              <w:left w:val="nil"/>
              <w:bottom w:val="nil"/>
              <w:right w:val="nil"/>
            </w:tcBorders>
            <w:shd w:val="clear" w:color="auto" w:fill="auto"/>
            <w:noWrap/>
            <w:vAlign w:val="bottom"/>
            <w:hideMark/>
          </w:tcPr>
          <w:p w14:paraId="14C8E387" w14:textId="62BFBA02" w:rsidR="008C445D" w:rsidRPr="009E3D83" w:rsidRDefault="008C445D" w:rsidP="009D5E39">
            <w:pPr>
              <w:spacing w:line="220" w:lineRule="exact"/>
              <w:ind w:left="2140" w:hanging="200"/>
              <w:jc w:val="left"/>
              <w:rPr>
                <w:rFonts w:cs="Times New Roman"/>
                <w:sz w:val="20"/>
                <w:szCs w:val="20"/>
                <w:cs/>
              </w:rPr>
            </w:pPr>
            <w:r w:rsidRPr="009E3D83">
              <w:rPr>
                <w:rFonts w:cs="Times New Roman"/>
                <w:sz w:val="20"/>
                <w:szCs w:val="20"/>
              </w:rPr>
              <w:t>Production and sale of untreated water and tap water</w:t>
            </w:r>
          </w:p>
        </w:tc>
        <w:tc>
          <w:tcPr>
            <w:tcW w:w="1890" w:type="dxa"/>
            <w:tcBorders>
              <w:top w:val="nil"/>
              <w:left w:val="nil"/>
              <w:bottom w:val="nil"/>
              <w:right w:val="nil"/>
            </w:tcBorders>
            <w:shd w:val="clear" w:color="auto" w:fill="auto"/>
            <w:noWrap/>
            <w:vAlign w:val="bottom"/>
          </w:tcPr>
          <w:p w14:paraId="79CD7926" w14:textId="635CFD62" w:rsidR="008C445D" w:rsidRPr="009E3D83" w:rsidRDefault="008C445D" w:rsidP="009D5E39">
            <w:pPr>
              <w:spacing w:line="220" w:lineRule="exact"/>
              <w:ind w:left="0"/>
              <w:jc w:val="right"/>
              <w:rPr>
                <w:rFonts w:eastAsia="Calibri" w:cs="Times New Roman"/>
                <w:spacing w:val="-6"/>
                <w:sz w:val="20"/>
                <w:szCs w:val="20"/>
              </w:rPr>
            </w:pPr>
            <w:r w:rsidRPr="009E3D83">
              <w:rPr>
                <w:rFonts w:eastAsia="Calibri" w:cs="Times New Roman"/>
                <w:spacing w:val="-6"/>
                <w:sz w:val="20"/>
                <w:szCs w:val="20"/>
                <w:lang w:val="en-US"/>
              </w:rPr>
              <w:t>223,146</w:t>
            </w:r>
          </w:p>
        </w:tc>
        <w:tc>
          <w:tcPr>
            <w:tcW w:w="270" w:type="dxa"/>
            <w:tcBorders>
              <w:top w:val="nil"/>
              <w:left w:val="nil"/>
              <w:bottom w:val="nil"/>
              <w:right w:val="nil"/>
            </w:tcBorders>
            <w:shd w:val="clear" w:color="auto" w:fill="auto"/>
            <w:noWrap/>
            <w:vAlign w:val="bottom"/>
          </w:tcPr>
          <w:p w14:paraId="5AAD8F1B" w14:textId="77777777" w:rsidR="008C445D" w:rsidRPr="009E3D83" w:rsidRDefault="008C445D"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F57D2A7" w14:textId="063537BE" w:rsidR="008C445D" w:rsidRPr="009E3D83" w:rsidRDefault="008C445D" w:rsidP="009D5E39">
            <w:pPr>
              <w:spacing w:line="220" w:lineRule="exact"/>
              <w:ind w:left="0"/>
              <w:jc w:val="right"/>
              <w:rPr>
                <w:rFonts w:eastAsia="Calibri" w:cs="Times New Roman"/>
                <w:spacing w:val="-6"/>
                <w:sz w:val="20"/>
                <w:szCs w:val="20"/>
              </w:rPr>
            </w:pPr>
            <w:r w:rsidRPr="009E3D83">
              <w:rPr>
                <w:rFonts w:eastAsia="Calibri" w:cs="Times New Roman"/>
                <w:spacing w:val="-6"/>
                <w:sz w:val="20"/>
                <w:szCs w:val="20"/>
                <w:cs/>
              </w:rPr>
              <w:t>194</w:t>
            </w:r>
            <w:r w:rsidRPr="009E3D83">
              <w:rPr>
                <w:rFonts w:eastAsia="Calibri" w:cs="Times New Roman"/>
                <w:spacing w:val="-6"/>
                <w:sz w:val="20"/>
                <w:szCs w:val="20"/>
              </w:rPr>
              <w:t>,</w:t>
            </w:r>
            <w:r w:rsidRPr="009E3D83">
              <w:rPr>
                <w:rFonts w:eastAsia="Calibri" w:cs="Times New Roman"/>
                <w:spacing w:val="-6"/>
                <w:sz w:val="20"/>
                <w:szCs w:val="20"/>
                <w:cs/>
              </w:rPr>
              <w:t>788</w:t>
            </w:r>
          </w:p>
        </w:tc>
      </w:tr>
      <w:tr w:rsidR="00C31BF6" w:rsidRPr="009E3D83" w14:paraId="744CB351" w14:textId="77777777" w:rsidTr="003808FA">
        <w:trPr>
          <w:trHeight w:val="200"/>
        </w:trPr>
        <w:tc>
          <w:tcPr>
            <w:tcW w:w="4842" w:type="dxa"/>
            <w:gridSpan w:val="2"/>
            <w:tcBorders>
              <w:top w:val="nil"/>
              <w:left w:val="nil"/>
              <w:bottom w:val="nil"/>
              <w:right w:val="nil"/>
            </w:tcBorders>
            <w:shd w:val="clear" w:color="auto" w:fill="auto"/>
            <w:noWrap/>
            <w:vAlign w:val="bottom"/>
            <w:hideMark/>
          </w:tcPr>
          <w:p w14:paraId="5D95AEB5" w14:textId="5FB8FF6C" w:rsidR="00C31BF6" w:rsidRPr="009E3D83" w:rsidRDefault="00C31BF6" w:rsidP="009D5E39">
            <w:pPr>
              <w:spacing w:line="220" w:lineRule="exact"/>
              <w:ind w:left="0"/>
              <w:jc w:val="left"/>
              <w:rPr>
                <w:rFonts w:eastAsia="Calibri" w:cs="Times New Roman"/>
                <w:spacing w:val="-6"/>
                <w:sz w:val="20"/>
                <w:szCs w:val="20"/>
              </w:rPr>
            </w:pPr>
            <w:r w:rsidRPr="009E3D83">
              <w:rPr>
                <w:rFonts w:cs="Times New Roman"/>
                <w:sz w:val="20"/>
                <w:szCs w:val="20"/>
              </w:rPr>
              <w:t xml:space="preserve">Information </w:t>
            </w:r>
            <w:r w:rsidR="006048F8" w:rsidRPr="009E3D83">
              <w:rPr>
                <w:rFonts w:cs="Times New Roman"/>
                <w:sz w:val="20"/>
                <w:szCs w:val="20"/>
              </w:rPr>
              <w:t>t</w:t>
            </w:r>
            <w:r w:rsidRPr="009E3D83">
              <w:rPr>
                <w:rFonts w:cs="Times New Roman"/>
                <w:sz w:val="20"/>
                <w:szCs w:val="20"/>
              </w:rPr>
              <w:t>echnology</w:t>
            </w:r>
          </w:p>
        </w:tc>
        <w:tc>
          <w:tcPr>
            <w:tcW w:w="1890" w:type="dxa"/>
            <w:tcBorders>
              <w:top w:val="nil"/>
              <w:left w:val="nil"/>
              <w:bottom w:val="nil"/>
              <w:right w:val="nil"/>
            </w:tcBorders>
            <w:shd w:val="clear" w:color="auto" w:fill="auto"/>
            <w:noWrap/>
            <w:vAlign w:val="bottom"/>
          </w:tcPr>
          <w:p w14:paraId="525C391C" w14:textId="0472E57B" w:rsidR="00C31BF6" w:rsidRPr="009E3D83" w:rsidRDefault="00C31BF6" w:rsidP="009D5E39">
            <w:pPr>
              <w:spacing w:line="220" w:lineRule="exact"/>
              <w:ind w:left="0"/>
              <w:jc w:val="righ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3707BB78" w14:textId="77777777" w:rsidR="00C31BF6" w:rsidRPr="009E3D83" w:rsidRDefault="00C31BF6"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3EAFAB55" w14:textId="32D3DA85" w:rsidR="00C31BF6" w:rsidRPr="009E3D83" w:rsidRDefault="00C31BF6" w:rsidP="009D5E39">
            <w:pPr>
              <w:spacing w:line="220" w:lineRule="exact"/>
              <w:ind w:left="0"/>
              <w:jc w:val="right"/>
              <w:rPr>
                <w:rFonts w:eastAsia="Calibri" w:cs="Times New Roman"/>
                <w:spacing w:val="-6"/>
                <w:sz w:val="20"/>
                <w:szCs w:val="20"/>
              </w:rPr>
            </w:pPr>
          </w:p>
        </w:tc>
      </w:tr>
      <w:tr w:rsidR="00637EAF" w:rsidRPr="009E3D83" w14:paraId="6B173AB3" w14:textId="77777777" w:rsidTr="00EC36E0">
        <w:trPr>
          <w:trHeight w:val="200"/>
        </w:trPr>
        <w:tc>
          <w:tcPr>
            <w:tcW w:w="1890" w:type="dxa"/>
            <w:tcBorders>
              <w:top w:val="nil"/>
              <w:left w:val="nil"/>
              <w:bottom w:val="nil"/>
              <w:right w:val="nil"/>
            </w:tcBorders>
            <w:shd w:val="clear" w:color="auto" w:fill="auto"/>
            <w:noWrap/>
            <w:vAlign w:val="bottom"/>
            <w:hideMark/>
          </w:tcPr>
          <w:p w14:paraId="0E806019" w14:textId="77777777" w:rsidR="00637EAF" w:rsidRPr="009E3D83" w:rsidRDefault="00637EAF" w:rsidP="009D5E39">
            <w:pPr>
              <w:spacing w:line="220" w:lineRule="exact"/>
              <w:ind w:left="0"/>
              <w:jc w:val="right"/>
              <w:rPr>
                <w:rFonts w:eastAsia="Calibri" w:cs="Times New Roman"/>
                <w:spacing w:val="-6"/>
                <w:sz w:val="20"/>
                <w:szCs w:val="20"/>
              </w:rPr>
            </w:pPr>
          </w:p>
        </w:tc>
        <w:tc>
          <w:tcPr>
            <w:tcW w:w="2952" w:type="dxa"/>
            <w:tcBorders>
              <w:top w:val="nil"/>
              <w:left w:val="nil"/>
              <w:bottom w:val="nil"/>
              <w:right w:val="nil"/>
            </w:tcBorders>
            <w:shd w:val="clear" w:color="auto" w:fill="auto"/>
            <w:noWrap/>
            <w:vAlign w:val="bottom"/>
            <w:hideMark/>
          </w:tcPr>
          <w:p w14:paraId="6DF358B3" w14:textId="2EDA1A41" w:rsidR="00637EAF" w:rsidRPr="009E3D83" w:rsidRDefault="00637EAF" w:rsidP="009D5E39">
            <w:pPr>
              <w:spacing w:line="220" w:lineRule="exact"/>
              <w:ind w:left="250" w:hanging="180"/>
              <w:jc w:val="left"/>
              <w:rPr>
                <w:rFonts w:cs="Times New Roman"/>
                <w:sz w:val="20"/>
                <w:szCs w:val="20"/>
              </w:rPr>
            </w:pPr>
            <w:r w:rsidRPr="009E3D83">
              <w:rPr>
                <w:rFonts w:cs="Times New Roman"/>
                <w:sz w:val="20"/>
                <w:szCs w:val="20"/>
              </w:rPr>
              <w:t>Sale and service of information technology</w:t>
            </w:r>
          </w:p>
        </w:tc>
        <w:tc>
          <w:tcPr>
            <w:tcW w:w="1890" w:type="dxa"/>
            <w:tcBorders>
              <w:top w:val="nil"/>
              <w:left w:val="nil"/>
              <w:bottom w:val="nil"/>
              <w:right w:val="nil"/>
            </w:tcBorders>
            <w:shd w:val="clear" w:color="auto" w:fill="auto"/>
            <w:noWrap/>
          </w:tcPr>
          <w:p w14:paraId="75AC5B3A" w14:textId="77777777" w:rsidR="00274B15" w:rsidRPr="009E3D83" w:rsidRDefault="00274B15" w:rsidP="009D5E39">
            <w:pPr>
              <w:spacing w:line="220" w:lineRule="exact"/>
              <w:ind w:left="0"/>
              <w:jc w:val="right"/>
              <w:rPr>
                <w:rFonts w:eastAsia="Calibri" w:cs="Times New Roman"/>
                <w:spacing w:val="-6"/>
                <w:sz w:val="20"/>
                <w:szCs w:val="20"/>
                <w:lang w:val="en-US"/>
              </w:rPr>
            </w:pPr>
          </w:p>
          <w:p w14:paraId="2B9EBF05" w14:textId="0B311983" w:rsidR="00637EAF" w:rsidRPr="009E3D83" w:rsidRDefault="00637EAF" w:rsidP="009D5E39">
            <w:pPr>
              <w:spacing w:line="220" w:lineRule="exact"/>
              <w:ind w:left="0"/>
              <w:jc w:val="right"/>
              <w:rPr>
                <w:rFonts w:eastAsia="Calibri" w:cs="Times New Roman"/>
                <w:spacing w:val="-6"/>
                <w:sz w:val="20"/>
                <w:szCs w:val="20"/>
              </w:rPr>
            </w:pPr>
            <w:r w:rsidRPr="009E3D83">
              <w:rPr>
                <w:rFonts w:eastAsia="Calibri" w:cs="Times New Roman"/>
                <w:spacing w:val="-6"/>
                <w:sz w:val="20"/>
                <w:szCs w:val="20"/>
                <w:lang w:val="en-US"/>
              </w:rPr>
              <w:t>79,130</w:t>
            </w:r>
          </w:p>
        </w:tc>
        <w:tc>
          <w:tcPr>
            <w:tcW w:w="270" w:type="dxa"/>
            <w:tcBorders>
              <w:top w:val="nil"/>
              <w:left w:val="nil"/>
              <w:bottom w:val="nil"/>
              <w:right w:val="nil"/>
            </w:tcBorders>
            <w:shd w:val="clear" w:color="auto" w:fill="auto"/>
            <w:noWrap/>
            <w:vAlign w:val="bottom"/>
          </w:tcPr>
          <w:p w14:paraId="0412DD31" w14:textId="77777777" w:rsidR="00637EAF" w:rsidRPr="009E3D83" w:rsidRDefault="00637EAF"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62BC4105" w14:textId="075080B8" w:rsidR="00637EAF" w:rsidRPr="009E3D83" w:rsidRDefault="00637EAF" w:rsidP="009D5E39">
            <w:pPr>
              <w:spacing w:line="220" w:lineRule="exact"/>
              <w:ind w:left="0"/>
              <w:jc w:val="right"/>
              <w:rPr>
                <w:rFonts w:cs="Times New Roman"/>
                <w:sz w:val="20"/>
                <w:szCs w:val="20"/>
              </w:rPr>
            </w:pPr>
            <w:r w:rsidRPr="009E3D83">
              <w:rPr>
                <w:rFonts w:eastAsia="Calibri" w:cs="Times New Roman"/>
                <w:spacing w:val="-6"/>
                <w:sz w:val="20"/>
                <w:szCs w:val="20"/>
                <w:cs/>
              </w:rPr>
              <w:t>85</w:t>
            </w:r>
            <w:r w:rsidRPr="009E3D83">
              <w:rPr>
                <w:rFonts w:eastAsia="Calibri" w:cs="Times New Roman"/>
                <w:spacing w:val="-6"/>
                <w:sz w:val="20"/>
                <w:szCs w:val="20"/>
              </w:rPr>
              <w:t>,</w:t>
            </w:r>
            <w:r w:rsidRPr="009E3D83">
              <w:rPr>
                <w:rFonts w:eastAsia="Calibri" w:cs="Times New Roman"/>
                <w:spacing w:val="-6"/>
                <w:sz w:val="20"/>
                <w:szCs w:val="20"/>
                <w:cs/>
              </w:rPr>
              <w:t>344</w:t>
            </w:r>
          </w:p>
        </w:tc>
      </w:tr>
      <w:tr w:rsidR="00637EAF" w:rsidRPr="009E3D83" w14:paraId="0E37F103" w14:textId="77777777" w:rsidTr="00EC36E0">
        <w:trPr>
          <w:trHeight w:val="200"/>
        </w:trPr>
        <w:tc>
          <w:tcPr>
            <w:tcW w:w="1890" w:type="dxa"/>
            <w:tcBorders>
              <w:top w:val="nil"/>
              <w:left w:val="nil"/>
              <w:bottom w:val="nil"/>
              <w:right w:val="nil"/>
            </w:tcBorders>
            <w:shd w:val="clear" w:color="auto" w:fill="auto"/>
            <w:noWrap/>
            <w:vAlign w:val="bottom"/>
            <w:hideMark/>
          </w:tcPr>
          <w:p w14:paraId="3D8829A8" w14:textId="6B11BB76" w:rsidR="00637EAF" w:rsidRPr="009E3D83" w:rsidRDefault="00637EAF" w:rsidP="009D5E39">
            <w:pPr>
              <w:spacing w:line="220" w:lineRule="exact"/>
              <w:ind w:left="0"/>
              <w:jc w:val="left"/>
              <w:rPr>
                <w:rFonts w:eastAsia="Calibri" w:cs="Times New Roman"/>
                <w:spacing w:val="-6"/>
                <w:sz w:val="20"/>
                <w:szCs w:val="20"/>
              </w:rPr>
            </w:pPr>
            <w:r w:rsidRPr="009E3D83">
              <w:rPr>
                <w:rFonts w:cs="Times New Roman"/>
                <w:sz w:val="20"/>
                <w:szCs w:val="20"/>
              </w:rPr>
              <w:t>Others</w:t>
            </w:r>
          </w:p>
        </w:tc>
        <w:tc>
          <w:tcPr>
            <w:tcW w:w="2952" w:type="dxa"/>
            <w:tcBorders>
              <w:top w:val="nil"/>
              <w:left w:val="nil"/>
              <w:bottom w:val="nil"/>
              <w:right w:val="nil"/>
            </w:tcBorders>
            <w:shd w:val="clear" w:color="auto" w:fill="auto"/>
            <w:noWrap/>
            <w:vAlign w:val="bottom"/>
            <w:hideMark/>
          </w:tcPr>
          <w:p w14:paraId="2BB2D5FE" w14:textId="77777777" w:rsidR="00637EAF" w:rsidRPr="009E3D83" w:rsidRDefault="00637EAF"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6C84173" w14:textId="373CD548" w:rsidR="00637EAF" w:rsidRPr="009E3D83" w:rsidRDefault="00637EAF" w:rsidP="009D5E39">
            <w:pPr>
              <w:spacing w:line="220" w:lineRule="exact"/>
              <w:ind w:left="0"/>
              <w:jc w:val="right"/>
              <w:rPr>
                <w:rFonts w:eastAsia="Calibri" w:cs="Times New Roman"/>
                <w:spacing w:val="-6"/>
                <w:sz w:val="20"/>
                <w:szCs w:val="20"/>
              </w:rPr>
            </w:pPr>
            <w:r w:rsidRPr="009E3D83">
              <w:rPr>
                <w:rFonts w:cs="Times New Roman"/>
                <w:sz w:val="20"/>
                <w:szCs w:val="20"/>
              </w:rPr>
              <w:t xml:space="preserve"> 132,464 </w:t>
            </w:r>
          </w:p>
        </w:tc>
        <w:tc>
          <w:tcPr>
            <w:tcW w:w="270" w:type="dxa"/>
            <w:tcBorders>
              <w:top w:val="nil"/>
              <w:left w:val="nil"/>
              <w:bottom w:val="nil"/>
              <w:right w:val="nil"/>
            </w:tcBorders>
            <w:shd w:val="clear" w:color="auto" w:fill="auto"/>
            <w:noWrap/>
            <w:vAlign w:val="bottom"/>
          </w:tcPr>
          <w:p w14:paraId="4B8399E4" w14:textId="77777777" w:rsidR="00637EAF" w:rsidRPr="009E3D83" w:rsidRDefault="00637EAF"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12B393C0" w14:textId="3666D070" w:rsidR="00637EAF" w:rsidRPr="009E3D83" w:rsidRDefault="00637EAF" w:rsidP="009D5E39">
            <w:pPr>
              <w:spacing w:line="220" w:lineRule="exact"/>
              <w:ind w:left="0"/>
              <w:jc w:val="right"/>
              <w:rPr>
                <w:rFonts w:cs="Times New Roman"/>
                <w:sz w:val="20"/>
                <w:szCs w:val="20"/>
              </w:rPr>
            </w:pPr>
            <w:r w:rsidRPr="009E3D83">
              <w:rPr>
                <w:rFonts w:eastAsia="Calibri" w:cs="Times New Roman"/>
                <w:spacing w:val="-6"/>
                <w:sz w:val="20"/>
                <w:szCs w:val="20"/>
                <w:cs/>
              </w:rPr>
              <w:t>149</w:t>
            </w:r>
            <w:r w:rsidRPr="009E3D83">
              <w:rPr>
                <w:rFonts w:eastAsia="Calibri" w:cs="Times New Roman"/>
                <w:spacing w:val="-6"/>
                <w:sz w:val="20"/>
                <w:szCs w:val="20"/>
              </w:rPr>
              <w:t>,</w:t>
            </w:r>
            <w:r w:rsidRPr="009E3D83">
              <w:rPr>
                <w:rFonts w:eastAsia="Calibri" w:cs="Times New Roman"/>
                <w:spacing w:val="-6"/>
                <w:sz w:val="20"/>
                <w:szCs w:val="20"/>
                <w:cs/>
              </w:rPr>
              <w:t>484</w:t>
            </w:r>
          </w:p>
        </w:tc>
      </w:tr>
      <w:tr w:rsidR="00637EAF" w:rsidRPr="009E3D83" w14:paraId="5DC13082" w14:textId="77777777" w:rsidTr="00EC36E0">
        <w:trPr>
          <w:trHeight w:val="210"/>
        </w:trPr>
        <w:tc>
          <w:tcPr>
            <w:tcW w:w="1890" w:type="dxa"/>
            <w:tcBorders>
              <w:top w:val="nil"/>
              <w:left w:val="nil"/>
              <w:bottom w:val="nil"/>
              <w:right w:val="nil"/>
            </w:tcBorders>
            <w:shd w:val="clear" w:color="auto" w:fill="auto"/>
            <w:noWrap/>
            <w:vAlign w:val="bottom"/>
            <w:hideMark/>
          </w:tcPr>
          <w:p w14:paraId="1325C5C7" w14:textId="77777777" w:rsidR="00637EAF" w:rsidRPr="009E3D83" w:rsidRDefault="00637EAF" w:rsidP="009D5E39">
            <w:pPr>
              <w:spacing w:line="220" w:lineRule="exact"/>
              <w:ind w:left="0"/>
              <w:jc w:val="left"/>
              <w:rPr>
                <w:rFonts w:eastAsia="Calibri" w:cs="Times New Roman"/>
                <w:spacing w:val="-6"/>
                <w:sz w:val="20"/>
                <w:szCs w:val="20"/>
              </w:rPr>
            </w:pPr>
            <w:r w:rsidRPr="009E3D8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2B2113EC" w14:textId="77777777" w:rsidR="00637EAF" w:rsidRPr="009E3D83" w:rsidRDefault="00637EAF" w:rsidP="009D5E39">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tcPr>
          <w:p w14:paraId="2F061A27" w14:textId="33CF0BBD" w:rsidR="00637EAF" w:rsidRPr="009E3D83" w:rsidRDefault="00637EAF" w:rsidP="009D5E39">
            <w:pPr>
              <w:spacing w:line="220" w:lineRule="exact"/>
              <w:ind w:left="0"/>
              <w:jc w:val="right"/>
              <w:rPr>
                <w:rFonts w:eastAsia="Calibri" w:cs="Times New Roman"/>
                <w:spacing w:val="-6"/>
                <w:sz w:val="20"/>
                <w:szCs w:val="20"/>
              </w:rPr>
            </w:pPr>
            <w:r w:rsidRPr="009E3D83">
              <w:rPr>
                <w:rFonts w:cs="Times New Roman"/>
                <w:sz w:val="20"/>
                <w:szCs w:val="20"/>
              </w:rPr>
              <w:t xml:space="preserve"> 9,814,706 </w:t>
            </w:r>
          </w:p>
        </w:tc>
        <w:tc>
          <w:tcPr>
            <w:tcW w:w="270" w:type="dxa"/>
            <w:tcBorders>
              <w:top w:val="nil"/>
              <w:left w:val="nil"/>
              <w:bottom w:val="nil"/>
              <w:right w:val="nil"/>
            </w:tcBorders>
            <w:shd w:val="clear" w:color="auto" w:fill="auto"/>
            <w:noWrap/>
            <w:vAlign w:val="bottom"/>
          </w:tcPr>
          <w:p w14:paraId="182626B5" w14:textId="77777777" w:rsidR="00637EAF" w:rsidRPr="009E3D83" w:rsidRDefault="00637EAF" w:rsidP="009D5E39">
            <w:pPr>
              <w:spacing w:line="22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tcPr>
          <w:p w14:paraId="0AA7ADBF" w14:textId="21571801" w:rsidR="00637EAF" w:rsidRPr="009E3D83" w:rsidRDefault="00637EAF" w:rsidP="009D5E39">
            <w:pPr>
              <w:spacing w:line="220" w:lineRule="exact"/>
              <w:ind w:left="0"/>
              <w:jc w:val="right"/>
              <w:rPr>
                <w:rFonts w:cs="Times New Roman"/>
                <w:sz w:val="20"/>
                <w:szCs w:val="20"/>
              </w:rPr>
            </w:pPr>
            <w:r w:rsidRPr="009E3D83">
              <w:rPr>
                <w:rFonts w:eastAsia="Calibri" w:cs="Times New Roman"/>
                <w:spacing w:val="-6"/>
                <w:sz w:val="20"/>
                <w:szCs w:val="20"/>
                <w:cs/>
              </w:rPr>
              <w:t>9</w:t>
            </w:r>
            <w:r w:rsidRPr="009E3D83">
              <w:rPr>
                <w:rFonts w:eastAsia="Calibri" w:cs="Times New Roman"/>
                <w:spacing w:val="-6"/>
                <w:sz w:val="20"/>
                <w:szCs w:val="20"/>
              </w:rPr>
              <w:t>,</w:t>
            </w:r>
            <w:r w:rsidRPr="009E3D83">
              <w:rPr>
                <w:rFonts w:eastAsia="Calibri" w:cs="Times New Roman"/>
                <w:spacing w:val="-6"/>
                <w:sz w:val="20"/>
                <w:szCs w:val="20"/>
                <w:cs/>
              </w:rPr>
              <w:t>361</w:t>
            </w:r>
            <w:r w:rsidRPr="009E3D83">
              <w:rPr>
                <w:rFonts w:eastAsia="Calibri" w:cs="Times New Roman"/>
                <w:spacing w:val="-6"/>
                <w:sz w:val="20"/>
                <w:szCs w:val="20"/>
              </w:rPr>
              <w:t>,</w:t>
            </w:r>
            <w:r w:rsidRPr="009E3D83">
              <w:rPr>
                <w:rFonts w:eastAsia="Calibri" w:cs="Times New Roman"/>
                <w:spacing w:val="-6"/>
                <w:sz w:val="20"/>
                <w:szCs w:val="20"/>
                <w:cs/>
              </w:rPr>
              <w:t>114</w:t>
            </w:r>
          </w:p>
        </w:tc>
      </w:tr>
      <w:tr w:rsidR="008C445D" w:rsidRPr="009E3D83" w14:paraId="7B6210CC" w14:textId="77777777" w:rsidTr="00F40342">
        <w:trPr>
          <w:trHeight w:val="198"/>
        </w:trPr>
        <w:tc>
          <w:tcPr>
            <w:tcW w:w="4842" w:type="dxa"/>
            <w:gridSpan w:val="2"/>
            <w:tcBorders>
              <w:top w:val="nil"/>
              <w:left w:val="nil"/>
              <w:bottom w:val="nil"/>
              <w:right w:val="nil"/>
            </w:tcBorders>
            <w:shd w:val="clear" w:color="auto" w:fill="auto"/>
            <w:noWrap/>
            <w:vAlign w:val="bottom"/>
          </w:tcPr>
          <w:p w14:paraId="576EC6F0" w14:textId="77777777" w:rsidR="008C445D" w:rsidRPr="009E3D83" w:rsidRDefault="008C445D"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4FD2CB9D" w14:textId="77777777" w:rsidR="008C445D" w:rsidRPr="009E3D83" w:rsidRDefault="008C445D"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64DA2B7C" w14:textId="77777777" w:rsidR="008C445D" w:rsidRPr="009E3D83" w:rsidRDefault="008C445D"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0C33201" w14:textId="77777777" w:rsidR="008C445D" w:rsidRPr="009E3D83" w:rsidRDefault="008C445D" w:rsidP="009D5E39">
            <w:pPr>
              <w:spacing w:line="220" w:lineRule="exact"/>
              <w:ind w:left="0"/>
              <w:jc w:val="left"/>
              <w:rPr>
                <w:rFonts w:eastAsia="Calibri" w:cs="Times New Roman"/>
                <w:spacing w:val="-6"/>
                <w:sz w:val="20"/>
                <w:szCs w:val="20"/>
              </w:rPr>
            </w:pPr>
          </w:p>
        </w:tc>
      </w:tr>
      <w:tr w:rsidR="008C445D" w:rsidRPr="009E3D83" w14:paraId="23BB57F5" w14:textId="77777777" w:rsidTr="00393F47">
        <w:trPr>
          <w:trHeight w:val="200"/>
        </w:trPr>
        <w:tc>
          <w:tcPr>
            <w:tcW w:w="4842" w:type="dxa"/>
            <w:gridSpan w:val="2"/>
            <w:tcBorders>
              <w:top w:val="nil"/>
              <w:left w:val="nil"/>
              <w:bottom w:val="nil"/>
              <w:right w:val="nil"/>
            </w:tcBorders>
            <w:shd w:val="clear" w:color="auto" w:fill="auto"/>
            <w:noWrap/>
            <w:vAlign w:val="bottom"/>
          </w:tcPr>
          <w:p w14:paraId="7C2B6A67" w14:textId="77777777" w:rsidR="008C445D" w:rsidRPr="009E3D83" w:rsidRDefault="008C445D" w:rsidP="009D5E39">
            <w:pPr>
              <w:spacing w:line="220" w:lineRule="exact"/>
              <w:ind w:left="0"/>
              <w:jc w:val="left"/>
              <w:rPr>
                <w:rFonts w:eastAsia="Calibri" w:cs="Times New Roman"/>
                <w:b/>
                <w:bCs/>
                <w:spacing w:val="-6"/>
                <w:sz w:val="20"/>
                <w:szCs w:val="20"/>
              </w:rPr>
            </w:pPr>
            <w:r w:rsidRPr="009E3D83">
              <w:rPr>
                <w:rFonts w:cs="Times New Roman"/>
                <w:b/>
                <w:bCs/>
                <w:sz w:val="20"/>
                <w:szCs w:val="20"/>
              </w:rPr>
              <w:t>Timing of revenue recognition</w:t>
            </w:r>
          </w:p>
        </w:tc>
        <w:tc>
          <w:tcPr>
            <w:tcW w:w="1890" w:type="dxa"/>
            <w:tcBorders>
              <w:top w:val="nil"/>
              <w:left w:val="nil"/>
              <w:bottom w:val="nil"/>
              <w:right w:val="nil"/>
            </w:tcBorders>
            <w:shd w:val="clear" w:color="auto" w:fill="auto"/>
            <w:noWrap/>
            <w:vAlign w:val="bottom"/>
          </w:tcPr>
          <w:p w14:paraId="289DDAD8" w14:textId="77777777" w:rsidR="008C445D" w:rsidRPr="009E3D83" w:rsidRDefault="008C445D"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4AE159D3" w14:textId="77777777" w:rsidR="008C445D" w:rsidRPr="009E3D83" w:rsidRDefault="008C445D"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23FC6D3" w14:textId="77777777" w:rsidR="008C445D" w:rsidRPr="009E3D83" w:rsidRDefault="008C445D" w:rsidP="009D5E39">
            <w:pPr>
              <w:spacing w:line="220" w:lineRule="exact"/>
              <w:ind w:left="0"/>
              <w:jc w:val="left"/>
              <w:rPr>
                <w:rFonts w:eastAsia="Calibri" w:cs="Times New Roman"/>
                <w:spacing w:val="-6"/>
                <w:sz w:val="20"/>
                <w:szCs w:val="20"/>
              </w:rPr>
            </w:pPr>
          </w:p>
        </w:tc>
      </w:tr>
      <w:tr w:rsidR="008C445D" w:rsidRPr="009E3D83" w14:paraId="4E22CC96" w14:textId="77777777" w:rsidTr="00EB071E">
        <w:trPr>
          <w:trHeight w:val="200"/>
        </w:trPr>
        <w:tc>
          <w:tcPr>
            <w:tcW w:w="1890" w:type="dxa"/>
            <w:tcBorders>
              <w:top w:val="nil"/>
              <w:left w:val="nil"/>
              <w:bottom w:val="nil"/>
              <w:right w:val="nil"/>
            </w:tcBorders>
            <w:shd w:val="clear" w:color="auto" w:fill="auto"/>
            <w:noWrap/>
            <w:vAlign w:val="bottom"/>
            <w:hideMark/>
          </w:tcPr>
          <w:p w14:paraId="652A1A88" w14:textId="77777777" w:rsidR="008C445D" w:rsidRPr="009E3D83" w:rsidRDefault="008C445D" w:rsidP="009D5E39">
            <w:pPr>
              <w:spacing w:line="220" w:lineRule="exact"/>
              <w:ind w:left="0"/>
              <w:jc w:val="left"/>
              <w:rPr>
                <w:rFonts w:cs="Times New Roman"/>
                <w:b/>
                <w:bCs/>
                <w:sz w:val="20"/>
                <w:szCs w:val="20"/>
              </w:rPr>
            </w:pPr>
            <w:r w:rsidRPr="009E3D83">
              <w:rPr>
                <w:rFonts w:cs="Times New Roman"/>
                <w:b/>
                <w:bCs/>
                <w:sz w:val="20"/>
                <w:szCs w:val="20"/>
              </w:rPr>
              <w:t>Point in time</w:t>
            </w:r>
          </w:p>
        </w:tc>
        <w:tc>
          <w:tcPr>
            <w:tcW w:w="2952" w:type="dxa"/>
            <w:tcBorders>
              <w:top w:val="nil"/>
              <w:left w:val="nil"/>
              <w:bottom w:val="nil"/>
              <w:right w:val="nil"/>
            </w:tcBorders>
            <w:shd w:val="clear" w:color="auto" w:fill="auto"/>
            <w:noWrap/>
            <w:vAlign w:val="bottom"/>
            <w:hideMark/>
          </w:tcPr>
          <w:p w14:paraId="1B48CD04" w14:textId="77777777" w:rsidR="008C445D" w:rsidRPr="009E3D83" w:rsidRDefault="008C445D"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52EDE4B9" w14:textId="77777777" w:rsidR="008C445D" w:rsidRPr="009E3D83" w:rsidRDefault="008C445D"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0B6C77FC" w14:textId="77777777" w:rsidR="008C445D" w:rsidRPr="009E3D83" w:rsidRDefault="008C445D"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5B43ABCD" w14:textId="77777777" w:rsidR="008C445D" w:rsidRPr="009E3D83" w:rsidRDefault="008C445D" w:rsidP="009D5E39">
            <w:pPr>
              <w:spacing w:line="220" w:lineRule="exact"/>
              <w:ind w:left="0"/>
              <w:jc w:val="left"/>
              <w:rPr>
                <w:rFonts w:eastAsia="Calibri" w:cs="Times New Roman"/>
                <w:spacing w:val="-6"/>
                <w:sz w:val="20"/>
                <w:szCs w:val="20"/>
              </w:rPr>
            </w:pPr>
          </w:p>
        </w:tc>
      </w:tr>
      <w:tr w:rsidR="00DC64C1" w:rsidRPr="009E3D83" w14:paraId="7377FE02" w14:textId="77777777" w:rsidTr="006D303D">
        <w:trPr>
          <w:trHeight w:val="200"/>
        </w:trPr>
        <w:tc>
          <w:tcPr>
            <w:tcW w:w="4842" w:type="dxa"/>
            <w:gridSpan w:val="2"/>
            <w:tcBorders>
              <w:top w:val="nil"/>
              <w:left w:val="nil"/>
              <w:bottom w:val="nil"/>
              <w:right w:val="nil"/>
            </w:tcBorders>
            <w:shd w:val="clear" w:color="auto" w:fill="auto"/>
            <w:noWrap/>
            <w:vAlign w:val="bottom"/>
            <w:hideMark/>
          </w:tcPr>
          <w:p w14:paraId="280F6CA9" w14:textId="48AA12DA" w:rsidR="00DC64C1" w:rsidRPr="009E3D83" w:rsidRDefault="00DC64C1" w:rsidP="009D5E39">
            <w:pPr>
              <w:spacing w:line="220" w:lineRule="exact"/>
              <w:ind w:left="0"/>
              <w:jc w:val="left"/>
              <w:rPr>
                <w:rFonts w:cs="Times New Roman"/>
                <w:sz w:val="20"/>
                <w:szCs w:val="20"/>
              </w:rPr>
            </w:pPr>
            <w:r w:rsidRPr="009E3D83">
              <w:rPr>
                <w:rFonts w:cs="Times New Roman"/>
                <w:sz w:val="20"/>
                <w:szCs w:val="20"/>
              </w:rPr>
              <w:t>Generation and sale of electricity</w:t>
            </w:r>
          </w:p>
        </w:tc>
        <w:tc>
          <w:tcPr>
            <w:tcW w:w="1890" w:type="dxa"/>
            <w:tcBorders>
              <w:top w:val="nil"/>
              <w:left w:val="nil"/>
              <w:bottom w:val="nil"/>
              <w:right w:val="nil"/>
            </w:tcBorders>
            <w:shd w:val="clear" w:color="auto" w:fill="auto"/>
            <w:noWrap/>
          </w:tcPr>
          <w:p w14:paraId="72C864E3" w14:textId="3AAA8580" w:rsidR="00DC64C1" w:rsidRPr="009E3D83" w:rsidRDefault="00DC64C1"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lang w:val="en-US"/>
              </w:rPr>
              <w:t>9,379,966</w:t>
            </w:r>
          </w:p>
        </w:tc>
        <w:tc>
          <w:tcPr>
            <w:tcW w:w="270" w:type="dxa"/>
            <w:tcBorders>
              <w:top w:val="nil"/>
              <w:left w:val="nil"/>
              <w:bottom w:val="nil"/>
              <w:right w:val="nil"/>
            </w:tcBorders>
            <w:shd w:val="clear" w:color="auto" w:fill="auto"/>
            <w:noWrap/>
            <w:vAlign w:val="bottom"/>
          </w:tcPr>
          <w:p w14:paraId="0CD33BF9" w14:textId="77777777" w:rsidR="00DC64C1" w:rsidRPr="009E3D83" w:rsidRDefault="00DC64C1" w:rsidP="009D5E39">
            <w:pPr>
              <w:spacing w:line="220" w:lineRule="exact"/>
              <w:ind w:left="0"/>
              <w:jc w:val="left"/>
              <w:rPr>
                <w:rFonts w:cs="Times New Roman"/>
                <w:sz w:val="20"/>
                <w:szCs w:val="20"/>
              </w:rPr>
            </w:pPr>
          </w:p>
        </w:tc>
        <w:tc>
          <w:tcPr>
            <w:tcW w:w="1890" w:type="dxa"/>
            <w:tcBorders>
              <w:top w:val="nil"/>
              <w:left w:val="nil"/>
              <w:bottom w:val="nil"/>
              <w:right w:val="nil"/>
            </w:tcBorders>
            <w:shd w:val="clear" w:color="auto" w:fill="auto"/>
            <w:noWrap/>
          </w:tcPr>
          <w:p w14:paraId="1EB07B54" w14:textId="7762A653" w:rsidR="00DC64C1" w:rsidRPr="009E3D83" w:rsidRDefault="00DC64C1" w:rsidP="009D5E39">
            <w:pPr>
              <w:spacing w:line="220" w:lineRule="exact"/>
              <w:ind w:left="0"/>
              <w:jc w:val="right"/>
              <w:rPr>
                <w:rFonts w:cs="Times New Roman"/>
                <w:sz w:val="20"/>
                <w:szCs w:val="20"/>
              </w:rPr>
            </w:pPr>
            <w:r w:rsidRPr="009E3D83">
              <w:rPr>
                <w:rFonts w:eastAsia="Calibri" w:cs="Times New Roman"/>
                <w:spacing w:val="-6"/>
                <w:sz w:val="20"/>
                <w:szCs w:val="20"/>
                <w:lang w:val="en-US"/>
              </w:rPr>
              <w:t>8,931,498</w:t>
            </w:r>
          </w:p>
        </w:tc>
      </w:tr>
      <w:tr w:rsidR="00DC64C1" w:rsidRPr="009E3D83" w14:paraId="4C7AE8A1" w14:textId="77777777" w:rsidTr="006D303D">
        <w:trPr>
          <w:trHeight w:val="200"/>
        </w:trPr>
        <w:tc>
          <w:tcPr>
            <w:tcW w:w="4842" w:type="dxa"/>
            <w:gridSpan w:val="2"/>
            <w:tcBorders>
              <w:top w:val="nil"/>
              <w:left w:val="nil"/>
              <w:bottom w:val="nil"/>
              <w:right w:val="nil"/>
            </w:tcBorders>
            <w:shd w:val="clear" w:color="auto" w:fill="auto"/>
            <w:noWrap/>
            <w:vAlign w:val="bottom"/>
            <w:hideMark/>
          </w:tcPr>
          <w:p w14:paraId="731E80FE" w14:textId="340CC4B1" w:rsidR="00DC64C1" w:rsidRPr="009E3D83" w:rsidRDefault="00DC64C1" w:rsidP="009D5E39">
            <w:pPr>
              <w:spacing w:line="220" w:lineRule="exact"/>
              <w:ind w:left="0"/>
              <w:jc w:val="left"/>
              <w:rPr>
                <w:rFonts w:cs="Times New Roman"/>
                <w:sz w:val="20"/>
                <w:szCs w:val="20"/>
              </w:rPr>
            </w:pPr>
            <w:r w:rsidRPr="009E3D83">
              <w:rPr>
                <w:rFonts w:cs="Times New Roman"/>
                <w:sz w:val="20"/>
                <w:szCs w:val="20"/>
              </w:rPr>
              <w:t>Production and sale of untreated water and tap water</w:t>
            </w:r>
          </w:p>
        </w:tc>
        <w:tc>
          <w:tcPr>
            <w:tcW w:w="1890" w:type="dxa"/>
            <w:tcBorders>
              <w:top w:val="nil"/>
              <w:left w:val="nil"/>
              <w:bottom w:val="nil"/>
              <w:right w:val="nil"/>
            </w:tcBorders>
            <w:shd w:val="clear" w:color="auto" w:fill="auto"/>
            <w:noWrap/>
          </w:tcPr>
          <w:p w14:paraId="744790C6" w14:textId="6359CECC" w:rsidR="00DC64C1" w:rsidRPr="009E3D83" w:rsidRDefault="00DC64C1"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lang w:val="en-US"/>
              </w:rPr>
              <w:t>223,146</w:t>
            </w:r>
          </w:p>
        </w:tc>
        <w:tc>
          <w:tcPr>
            <w:tcW w:w="270" w:type="dxa"/>
            <w:tcBorders>
              <w:top w:val="nil"/>
              <w:left w:val="nil"/>
              <w:bottom w:val="nil"/>
              <w:right w:val="nil"/>
            </w:tcBorders>
            <w:shd w:val="clear" w:color="auto" w:fill="auto"/>
            <w:noWrap/>
            <w:vAlign w:val="bottom"/>
          </w:tcPr>
          <w:p w14:paraId="7889E98C" w14:textId="77777777" w:rsidR="00DC64C1" w:rsidRPr="009E3D83" w:rsidRDefault="00DC64C1" w:rsidP="009D5E39">
            <w:pPr>
              <w:spacing w:line="220" w:lineRule="exact"/>
              <w:ind w:left="0"/>
              <w:jc w:val="left"/>
              <w:rPr>
                <w:rFonts w:cs="Times New Roman"/>
                <w:sz w:val="20"/>
                <w:szCs w:val="20"/>
              </w:rPr>
            </w:pPr>
          </w:p>
        </w:tc>
        <w:tc>
          <w:tcPr>
            <w:tcW w:w="1890" w:type="dxa"/>
            <w:tcBorders>
              <w:top w:val="nil"/>
              <w:left w:val="nil"/>
              <w:bottom w:val="nil"/>
              <w:right w:val="nil"/>
            </w:tcBorders>
            <w:shd w:val="clear" w:color="auto" w:fill="auto"/>
            <w:noWrap/>
          </w:tcPr>
          <w:p w14:paraId="5DD1962B" w14:textId="240345EE" w:rsidR="00DC64C1" w:rsidRPr="009E3D83" w:rsidRDefault="00DC64C1" w:rsidP="009D5E39">
            <w:pPr>
              <w:spacing w:line="220" w:lineRule="exact"/>
              <w:ind w:left="0"/>
              <w:jc w:val="right"/>
              <w:rPr>
                <w:rFonts w:cs="Times New Roman"/>
                <w:sz w:val="20"/>
                <w:szCs w:val="20"/>
              </w:rPr>
            </w:pPr>
            <w:r w:rsidRPr="009E3D83">
              <w:rPr>
                <w:rFonts w:eastAsia="Calibri" w:cs="Times New Roman"/>
                <w:spacing w:val="-6"/>
                <w:sz w:val="20"/>
                <w:szCs w:val="20"/>
                <w:lang w:val="en-US"/>
              </w:rPr>
              <w:t>194,788</w:t>
            </w:r>
          </w:p>
        </w:tc>
      </w:tr>
      <w:tr w:rsidR="00DC64C1" w:rsidRPr="009E3D83" w14:paraId="65FCED56" w14:textId="77777777" w:rsidTr="006D303D">
        <w:trPr>
          <w:trHeight w:val="200"/>
        </w:trPr>
        <w:tc>
          <w:tcPr>
            <w:tcW w:w="4842" w:type="dxa"/>
            <w:gridSpan w:val="2"/>
            <w:tcBorders>
              <w:top w:val="nil"/>
              <w:left w:val="nil"/>
              <w:bottom w:val="nil"/>
              <w:right w:val="nil"/>
            </w:tcBorders>
            <w:shd w:val="clear" w:color="auto" w:fill="auto"/>
            <w:noWrap/>
            <w:vAlign w:val="bottom"/>
          </w:tcPr>
          <w:p w14:paraId="038B9F25" w14:textId="222D5019" w:rsidR="00DC64C1" w:rsidRPr="009E3D83" w:rsidRDefault="00C31BF6" w:rsidP="009D5E39">
            <w:pPr>
              <w:spacing w:line="220" w:lineRule="exact"/>
              <w:ind w:left="0"/>
              <w:jc w:val="left"/>
              <w:rPr>
                <w:rFonts w:cs="Times New Roman"/>
                <w:sz w:val="20"/>
                <w:szCs w:val="20"/>
              </w:rPr>
            </w:pPr>
            <w:r w:rsidRPr="009E3D83">
              <w:rPr>
                <w:rFonts w:cs="Times New Roman"/>
                <w:sz w:val="20"/>
                <w:szCs w:val="20"/>
              </w:rPr>
              <w:t xml:space="preserve">Information </w:t>
            </w:r>
            <w:r w:rsidR="006048F8" w:rsidRPr="009E3D83">
              <w:rPr>
                <w:rFonts w:cs="Times New Roman"/>
                <w:sz w:val="20"/>
                <w:szCs w:val="20"/>
              </w:rPr>
              <w:t>t</w:t>
            </w:r>
            <w:r w:rsidRPr="009E3D83">
              <w:rPr>
                <w:rFonts w:cs="Times New Roman"/>
                <w:sz w:val="20"/>
                <w:szCs w:val="20"/>
              </w:rPr>
              <w:t>echnology</w:t>
            </w:r>
          </w:p>
        </w:tc>
        <w:tc>
          <w:tcPr>
            <w:tcW w:w="1890" w:type="dxa"/>
            <w:tcBorders>
              <w:top w:val="nil"/>
              <w:left w:val="nil"/>
              <w:bottom w:val="nil"/>
              <w:right w:val="nil"/>
            </w:tcBorders>
            <w:shd w:val="clear" w:color="auto" w:fill="auto"/>
            <w:noWrap/>
          </w:tcPr>
          <w:p w14:paraId="1E64F03D" w14:textId="075F4EFD" w:rsidR="00DC64C1" w:rsidRPr="009E3D83" w:rsidRDefault="00DC64C1"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lang w:val="en-US"/>
              </w:rPr>
              <w:t>673</w:t>
            </w:r>
          </w:p>
        </w:tc>
        <w:tc>
          <w:tcPr>
            <w:tcW w:w="270" w:type="dxa"/>
            <w:tcBorders>
              <w:top w:val="nil"/>
              <w:left w:val="nil"/>
              <w:bottom w:val="nil"/>
              <w:right w:val="nil"/>
            </w:tcBorders>
            <w:shd w:val="clear" w:color="auto" w:fill="auto"/>
            <w:noWrap/>
            <w:vAlign w:val="bottom"/>
          </w:tcPr>
          <w:p w14:paraId="21610491" w14:textId="77777777" w:rsidR="00DC64C1" w:rsidRPr="009E3D83" w:rsidRDefault="00DC64C1" w:rsidP="009D5E39">
            <w:pPr>
              <w:spacing w:line="220" w:lineRule="exact"/>
              <w:ind w:left="0"/>
              <w:jc w:val="left"/>
              <w:rPr>
                <w:rFonts w:cs="Times New Roman"/>
                <w:sz w:val="20"/>
                <w:szCs w:val="20"/>
              </w:rPr>
            </w:pPr>
          </w:p>
        </w:tc>
        <w:tc>
          <w:tcPr>
            <w:tcW w:w="1890" w:type="dxa"/>
            <w:tcBorders>
              <w:top w:val="nil"/>
              <w:left w:val="nil"/>
              <w:bottom w:val="nil"/>
              <w:right w:val="nil"/>
            </w:tcBorders>
            <w:shd w:val="clear" w:color="auto" w:fill="auto"/>
            <w:noWrap/>
          </w:tcPr>
          <w:p w14:paraId="21F8EF31" w14:textId="1703AB63" w:rsidR="00DC64C1" w:rsidRPr="009E3D83" w:rsidRDefault="00C31BF6" w:rsidP="009D5E39">
            <w:pPr>
              <w:spacing w:line="220" w:lineRule="exact"/>
              <w:ind w:left="0" w:right="590"/>
              <w:jc w:val="right"/>
              <w:rPr>
                <w:rFonts w:eastAsia="Calibri" w:cs="Times New Roman"/>
                <w:spacing w:val="-6"/>
                <w:sz w:val="20"/>
                <w:szCs w:val="20"/>
                <w:cs/>
                <w:lang w:val="en-US"/>
              </w:rPr>
            </w:pPr>
            <w:r w:rsidRPr="009E3D83">
              <w:rPr>
                <w:rFonts w:eastAsia="Calibri" w:cs="Times New Roman"/>
                <w:spacing w:val="-6"/>
                <w:sz w:val="20"/>
                <w:szCs w:val="20"/>
                <w:lang w:val="en-US"/>
              </w:rPr>
              <w:t>-</w:t>
            </w:r>
          </w:p>
        </w:tc>
      </w:tr>
      <w:tr w:rsidR="00DC64C1" w:rsidRPr="009E3D83" w14:paraId="28B18594" w14:textId="77777777" w:rsidTr="006D303D">
        <w:trPr>
          <w:trHeight w:val="200"/>
        </w:trPr>
        <w:tc>
          <w:tcPr>
            <w:tcW w:w="4842" w:type="dxa"/>
            <w:gridSpan w:val="2"/>
            <w:tcBorders>
              <w:top w:val="nil"/>
              <w:left w:val="nil"/>
              <w:bottom w:val="nil"/>
              <w:right w:val="nil"/>
            </w:tcBorders>
            <w:shd w:val="clear" w:color="auto" w:fill="auto"/>
            <w:noWrap/>
            <w:vAlign w:val="bottom"/>
            <w:hideMark/>
          </w:tcPr>
          <w:p w14:paraId="573406DA" w14:textId="6E87C699" w:rsidR="00DC64C1" w:rsidRPr="009E3D83" w:rsidRDefault="00DC64C1" w:rsidP="009D5E39">
            <w:pPr>
              <w:spacing w:line="220" w:lineRule="exact"/>
              <w:ind w:left="0"/>
              <w:jc w:val="left"/>
              <w:rPr>
                <w:rFonts w:cs="Times New Roman"/>
                <w:sz w:val="20"/>
                <w:szCs w:val="20"/>
              </w:rPr>
            </w:pPr>
            <w:r w:rsidRPr="009E3D83">
              <w:rPr>
                <w:rFonts w:cs="Times New Roman"/>
                <w:sz w:val="20"/>
                <w:szCs w:val="20"/>
              </w:rPr>
              <w:t>Others</w:t>
            </w:r>
          </w:p>
        </w:tc>
        <w:tc>
          <w:tcPr>
            <w:tcW w:w="1890" w:type="dxa"/>
            <w:tcBorders>
              <w:top w:val="nil"/>
              <w:left w:val="nil"/>
              <w:bottom w:val="nil"/>
              <w:right w:val="nil"/>
            </w:tcBorders>
            <w:shd w:val="clear" w:color="auto" w:fill="auto"/>
            <w:noWrap/>
          </w:tcPr>
          <w:p w14:paraId="01F7C339" w14:textId="5A78B4A4" w:rsidR="00DC64C1" w:rsidRPr="009E3D83" w:rsidRDefault="00DC64C1"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lang w:val="en-US"/>
              </w:rPr>
              <w:t>29,006</w:t>
            </w:r>
          </w:p>
        </w:tc>
        <w:tc>
          <w:tcPr>
            <w:tcW w:w="270" w:type="dxa"/>
            <w:tcBorders>
              <w:top w:val="nil"/>
              <w:left w:val="nil"/>
              <w:bottom w:val="nil"/>
              <w:right w:val="nil"/>
            </w:tcBorders>
            <w:shd w:val="clear" w:color="auto" w:fill="auto"/>
            <w:noWrap/>
            <w:vAlign w:val="bottom"/>
          </w:tcPr>
          <w:p w14:paraId="19091602" w14:textId="77777777" w:rsidR="00DC64C1" w:rsidRPr="009E3D83" w:rsidRDefault="00DC64C1" w:rsidP="009D5E39">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C9E1C54" w14:textId="100B1885" w:rsidR="00DC64C1" w:rsidRPr="009E3D83" w:rsidRDefault="00C31BF6" w:rsidP="009D5E39">
            <w:pPr>
              <w:spacing w:line="220" w:lineRule="exact"/>
              <w:ind w:left="0"/>
              <w:jc w:val="right"/>
              <w:rPr>
                <w:rFonts w:cs="Times New Roman"/>
                <w:sz w:val="20"/>
                <w:szCs w:val="20"/>
              </w:rPr>
            </w:pPr>
            <w:r w:rsidRPr="009E3D83">
              <w:rPr>
                <w:rFonts w:eastAsia="Calibri" w:cs="Times New Roman"/>
                <w:spacing w:val="-6"/>
                <w:sz w:val="20"/>
                <w:szCs w:val="20"/>
                <w:lang w:val="en-US"/>
              </w:rPr>
              <w:t>75</w:t>
            </w:r>
            <w:r w:rsidR="00DC64C1" w:rsidRPr="009E3D83">
              <w:rPr>
                <w:rFonts w:eastAsia="Calibri" w:cs="Times New Roman"/>
                <w:spacing w:val="-6"/>
                <w:sz w:val="20"/>
                <w:szCs w:val="20"/>
                <w:lang w:val="en-US"/>
              </w:rPr>
              <w:t>,</w:t>
            </w:r>
            <w:r w:rsidRPr="009E3D83">
              <w:rPr>
                <w:rFonts w:eastAsia="Calibri" w:cs="Times New Roman"/>
                <w:spacing w:val="-6"/>
                <w:sz w:val="20"/>
                <w:szCs w:val="20"/>
                <w:lang w:val="en-US"/>
              </w:rPr>
              <w:t>0</w:t>
            </w:r>
            <w:r w:rsidR="003A71F1" w:rsidRPr="009E3D83">
              <w:rPr>
                <w:rFonts w:eastAsia="Calibri" w:cs="Times New Roman"/>
                <w:spacing w:val="-6"/>
                <w:sz w:val="20"/>
                <w:szCs w:val="20"/>
                <w:lang w:val="en-US"/>
              </w:rPr>
              <w:t>7</w:t>
            </w:r>
            <w:r w:rsidRPr="009E3D83">
              <w:rPr>
                <w:rFonts w:eastAsia="Calibri" w:cs="Times New Roman"/>
                <w:spacing w:val="-6"/>
                <w:sz w:val="20"/>
                <w:szCs w:val="20"/>
                <w:lang w:val="en-US"/>
              </w:rPr>
              <w:t>3</w:t>
            </w:r>
          </w:p>
        </w:tc>
      </w:tr>
      <w:tr w:rsidR="00DC64C1" w:rsidRPr="009E3D83" w14:paraId="7E9C3BA5" w14:textId="77777777" w:rsidTr="006D303D">
        <w:trPr>
          <w:trHeight w:val="210"/>
        </w:trPr>
        <w:tc>
          <w:tcPr>
            <w:tcW w:w="1890" w:type="dxa"/>
            <w:tcBorders>
              <w:top w:val="nil"/>
              <w:left w:val="nil"/>
              <w:bottom w:val="nil"/>
              <w:right w:val="nil"/>
            </w:tcBorders>
            <w:shd w:val="clear" w:color="auto" w:fill="auto"/>
            <w:noWrap/>
            <w:vAlign w:val="bottom"/>
            <w:hideMark/>
          </w:tcPr>
          <w:p w14:paraId="5DA9A90F" w14:textId="77777777" w:rsidR="00DC64C1" w:rsidRPr="009E3D83" w:rsidRDefault="00DC64C1" w:rsidP="009D5E39">
            <w:pPr>
              <w:spacing w:line="220" w:lineRule="exact"/>
              <w:ind w:left="0"/>
              <w:jc w:val="left"/>
              <w:rPr>
                <w:rFonts w:eastAsia="Calibri" w:cs="Times New Roman"/>
                <w:spacing w:val="-6"/>
                <w:sz w:val="20"/>
                <w:szCs w:val="20"/>
              </w:rPr>
            </w:pPr>
            <w:r w:rsidRPr="009E3D83">
              <w:rPr>
                <w:rFonts w:cs="Times New Roman"/>
                <w:sz w:val="20"/>
                <w:szCs w:val="20"/>
              </w:rPr>
              <w:t>Total</w:t>
            </w:r>
          </w:p>
        </w:tc>
        <w:tc>
          <w:tcPr>
            <w:tcW w:w="2952" w:type="dxa"/>
            <w:tcBorders>
              <w:top w:val="nil"/>
              <w:left w:val="nil"/>
              <w:bottom w:val="nil"/>
              <w:right w:val="nil"/>
            </w:tcBorders>
            <w:shd w:val="clear" w:color="auto" w:fill="auto"/>
            <w:noWrap/>
          </w:tcPr>
          <w:p w14:paraId="50C78375" w14:textId="1E0C46EC" w:rsidR="00DC64C1" w:rsidRPr="009E3D83" w:rsidRDefault="00DC64C1" w:rsidP="009D5E39">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tcPr>
          <w:p w14:paraId="110B05A2" w14:textId="24774DCD" w:rsidR="00DC64C1" w:rsidRPr="009E3D83" w:rsidRDefault="00DC64C1"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lang w:val="en-US"/>
              </w:rPr>
              <w:t>9,632,791</w:t>
            </w:r>
          </w:p>
        </w:tc>
        <w:tc>
          <w:tcPr>
            <w:tcW w:w="270" w:type="dxa"/>
            <w:tcBorders>
              <w:top w:val="nil"/>
              <w:left w:val="nil"/>
              <w:bottom w:val="nil"/>
              <w:right w:val="nil"/>
            </w:tcBorders>
            <w:shd w:val="clear" w:color="auto" w:fill="auto"/>
            <w:noWrap/>
          </w:tcPr>
          <w:p w14:paraId="6EE3E16E" w14:textId="2FAA5765" w:rsidR="00DC64C1" w:rsidRPr="009E3D83" w:rsidRDefault="00DC64C1" w:rsidP="009D5E39">
            <w:pPr>
              <w:spacing w:line="22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tcPr>
          <w:p w14:paraId="374C210A" w14:textId="677FE890" w:rsidR="00DC64C1" w:rsidRPr="009E3D83" w:rsidRDefault="00DC64C1" w:rsidP="009D5E39">
            <w:pPr>
              <w:spacing w:line="220" w:lineRule="exact"/>
              <w:ind w:left="0"/>
              <w:jc w:val="right"/>
              <w:rPr>
                <w:rFonts w:cs="Times New Roman"/>
                <w:sz w:val="20"/>
                <w:szCs w:val="20"/>
              </w:rPr>
            </w:pPr>
            <w:r w:rsidRPr="009E3D83">
              <w:rPr>
                <w:rFonts w:eastAsia="Calibri" w:cs="Times New Roman"/>
                <w:spacing w:val="-6"/>
                <w:sz w:val="20"/>
                <w:szCs w:val="20"/>
                <w:cs/>
                <w:lang w:val="en-US"/>
              </w:rPr>
              <w:t>9</w:t>
            </w:r>
            <w:r w:rsidRPr="009E3D83">
              <w:rPr>
                <w:rFonts w:eastAsia="Calibri" w:cs="Times New Roman"/>
                <w:spacing w:val="-6"/>
                <w:sz w:val="20"/>
                <w:szCs w:val="20"/>
                <w:lang w:val="en-US"/>
              </w:rPr>
              <w:t>,</w:t>
            </w:r>
            <w:r w:rsidRPr="009E3D83">
              <w:rPr>
                <w:rFonts w:eastAsia="Calibri" w:cs="Times New Roman"/>
                <w:spacing w:val="-6"/>
                <w:sz w:val="20"/>
                <w:szCs w:val="20"/>
                <w:cs/>
                <w:lang w:val="en-US"/>
              </w:rPr>
              <w:t>201</w:t>
            </w:r>
            <w:r w:rsidRPr="009E3D83">
              <w:rPr>
                <w:rFonts w:eastAsia="Calibri" w:cs="Times New Roman"/>
                <w:spacing w:val="-6"/>
                <w:sz w:val="20"/>
                <w:szCs w:val="20"/>
                <w:lang w:val="en-US"/>
              </w:rPr>
              <w:t>,</w:t>
            </w:r>
            <w:r w:rsidRPr="009E3D83">
              <w:rPr>
                <w:rFonts w:eastAsia="Calibri" w:cs="Times New Roman"/>
                <w:spacing w:val="-6"/>
                <w:sz w:val="20"/>
                <w:szCs w:val="20"/>
                <w:cs/>
                <w:lang w:val="en-US"/>
              </w:rPr>
              <w:t>359</w:t>
            </w:r>
          </w:p>
        </w:tc>
      </w:tr>
      <w:tr w:rsidR="00706540" w:rsidRPr="009E3D83" w14:paraId="493212C4" w14:textId="77777777" w:rsidTr="00F40342">
        <w:trPr>
          <w:trHeight w:val="108"/>
        </w:trPr>
        <w:tc>
          <w:tcPr>
            <w:tcW w:w="1890" w:type="dxa"/>
            <w:tcBorders>
              <w:top w:val="nil"/>
              <w:left w:val="nil"/>
              <w:bottom w:val="nil"/>
              <w:right w:val="nil"/>
            </w:tcBorders>
            <w:shd w:val="clear" w:color="auto" w:fill="auto"/>
            <w:noWrap/>
            <w:vAlign w:val="bottom"/>
            <w:hideMark/>
          </w:tcPr>
          <w:p w14:paraId="4AA91FED" w14:textId="77777777" w:rsidR="00706540" w:rsidRPr="009E3D83" w:rsidRDefault="00706540" w:rsidP="009D5E39">
            <w:pPr>
              <w:spacing w:line="220" w:lineRule="exact"/>
              <w:ind w:left="0"/>
              <w:jc w:val="right"/>
              <w:rPr>
                <w:rFonts w:eastAsia="Calibri" w:cs="Times New Roman"/>
                <w:spacing w:val="-6"/>
                <w:sz w:val="20"/>
                <w:szCs w:val="20"/>
              </w:rPr>
            </w:pPr>
          </w:p>
        </w:tc>
        <w:tc>
          <w:tcPr>
            <w:tcW w:w="2952" w:type="dxa"/>
            <w:tcBorders>
              <w:top w:val="nil"/>
              <w:left w:val="nil"/>
              <w:bottom w:val="nil"/>
              <w:right w:val="nil"/>
            </w:tcBorders>
            <w:shd w:val="clear" w:color="auto" w:fill="auto"/>
            <w:noWrap/>
            <w:vAlign w:val="bottom"/>
            <w:hideMark/>
          </w:tcPr>
          <w:p w14:paraId="553AB205" w14:textId="77777777" w:rsidR="00706540" w:rsidRPr="009E3D83" w:rsidRDefault="00706540"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47CC4B5F" w14:textId="77777777" w:rsidR="00706540" w:rsidRPr="009E3D83" w:rsidRDefault="00706540" w:rsidP="009D5E39">
            <w:pPr>
              <w:spacing w:line="220" w:lineRule="exact"/>
              <w:ind w:left="0"/>
              <w:jc w:val="right"/>
              <w:rPr>
                <w:rFonts w:eastAsia="Calibri" w:cs="Times New Roman"/>
                <w:spacing w:val="-6"/>
                <w:sz w:val="20"/>
                <w:szCs w:val="20"/>
                <w:lang w:val="en-US"/>
              </w:rPr>
            </w:pPr>
          </w:p>
        </w:tc>
        <w:tc>
          <w:tcPr>
            <w:tcW w:w="270" w:type="dxa"/>
            <w:tcBorders>
              <w:top w:val="nil"/>
              <w:left w:val="nil"/>
              <w:bottom w:val="nil"/>
              <w:right w:val="nil"/>
            </w:tcBorders>
            <w:shd w:val="clear" w:color="auto" w:fill="auto"/>
            <w:noWrap/>
            <w:vAlign w:val="bottom"/>
          </w:tcPr>
          <w:p w14:paraId="03746863" w14:textId="77777777" w:rsidR="00706540" w:rsidRPr="009E3D83" w:rsidRDefault="00706540"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3D54E85" w14:textId="77777777" w:rsidR="00706540" w:rsidRPr="009E3D83" w:rsidRDefault="00706540" w:rsidP="009D5E39">
            <w:pPr>
              <w:spacing w:line="220" w:lineRule="exact"/>
              <w:ind w:left="0"/>
              <w:jc w:val="left"/>
              <w:rPr>
                <w:rFonts w:eastAsia="Calibri" w:cs="Times New Roman"/>
                <w:spacing w:val="-6"/>
                <w:sz w:val="20"/>
                <w:szCs w:val="20"/>
              </w:rPr>
            </w:pPr>
          </w:p>
        </w:tc>
      </w:tr>
      <w:tr w:rsidR="00706540" w:rsidRPr="009E3D83" w14:paraId="00AE62AE" w14:textId="77777777" w:rsidTr="00EB071E">
        <w:trPr>
          <w:trHeight w:val="200"/>
        </w:trPr>
        <w:tc>
          <w:tcPr>
            <w:tcW w:w="1890" w:type="dxa"/>
            <w:tcBorders>
              <w:top w:val="nil"/>
              <w:left w:val="nil"/>
              <w:bottom w:val="nil"/>
              <w:right w:val="nil"/>
            </w:tcBorders>
            <w:shd w:val="clear" w:color="auto" w:fill="auto"/>
            <w:noWrap/>
            <w:vAlign w:val="bottom"/>
            <w:hideMark/>
          </w:tcPr>
          <w:p w14:paraId="2106C9DD" w14:textId="77777777" w:rsidR="00706540" w:rsidRPr="009E3D83" w:rsidRDefault="00706540" w:rsidP="009D5E39">
            <w:pPr>
              <w:spacing w:line="220" w:lineRule="exact"/>
              <w:ind w:left="0"/>
              <w:jc w:val="left"/>
              <w:rPr>
                <w:rFonts w:cs="Times New Roman"/>
                <w:b/>
                <w:bCs/>
                <w:sz w:val="20"/>
                <w:szCs w:val="20"/>
              </w:rPr>
            </w:pPr>
            <w:r w:rsidRPr="009E3D83">
              <w:rPr>
                <w:rFonts w:cs="Times New Roman"/>
                <w:b/>
                <w:bCs/>
                <w:sz w:val="20"/>
                <w:szCs w:val="20"/>
              </w:rPr>
              <w:t>Overtime</w:t>
            </w:r>
          </w:p>
        </w:tc>
        <w:tc>
          <w:tcPr>
            <w:tcW w:w="2952" w:type="dxa"/>
            <w:tcBorders>
              <w:top w:val="nil"/>
              <w:left w:val="nil"/>
              <w:bottom w:val="nil"/>
              <w:right w:val="nil"/>
            </w:tcBorders>
            <w:shd w:val="clear" w:color="auto" w:fill="auto"/>
            <w:noWrap/>
            <w:vAlign w:val="bottom"/>
            <w:hideMark/>
          </w:tcPr>
          <w:p w14:paraId="1C7AE2E7" w14:textId="77777777" w:rsidR="00706540" w:rsidRPr="009E3D83" w:rsidRDefault="00706540"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315F7390" w14:textId="7A8C1158" w:rsidR="00706540" w:rsidRPr="009E3D83" w:rsidRDefault="00706540" w:rsidP="009D5E39">
            <w:pPr>
              <w:spacing w:line="220" w:lineRule="exact"/>
              <w:ind w:left="0"/>
              <w:jc w:val="right"/>
              <w:rPr>
                <w:rFonts w:eastAsia="Calibri" w:cs="Times New Roman"/>
                <w:spacing w:val="-6"/>
                <w:sz w:val="20"/>
                <w:szCs w:val="20"/>
                <w:lang w:val="en-US"/>
              </w:rPr>
            </w:pPr>
          </w:p>
        </w:tc>
        <w:tc>
          <w:tcPr>
            <w:tcW w:w="270" w:type="dxa"/>
            <w:tcBorders>
              <w:top w:val="nil"/>
              <w:left w:val="nil"/>
              <w:bottom w:val="nil"/>
              <w:right w:val="nil"/>
            </w:tcBorders>
            <w:shd w:val="clear" w:color="auto" w:fill="auto"/>
            <w:noWrap/>
            <w:vAlign w:val="bottom"/>
          </w:tcPr>
          <w:p w14:paraId="35E12545" w14:textId="77777777" w:rsidR="00706540" w:rsidRPr="009E3D83" w:rsidRDefault="00706540"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195F8642" w14:textId="77777777" w:rsidR="00706540" w:rsidRPr="009E3D83" w:rsidRDefault="00706540" w:rsidP="009D5E39">
            <w:pPr>
              <w:spacing w:line="220" w:lineRule="exact"/>
              <w:ind w:left="0"/>
              <w:jc w:val="left"/>
              <w:rPr>
                <w:rFonts w:eastAsia="Calibri" w:cs="Times New Roman"/>
                <w:spacing w:val="-6"/>
                <w:sz w:val="20"/>
                <w:szCs w:val="20"/>
              </w:rPr>
            </w:pPr>
          </w:p>
        </w:tc>
      </w:tr>
      <w:tr w:rsidR="00706540" w:rsidRPr="009E3D83" w14:paraId="566AA82D" w14:textId="77777777" w:rsidTr="00BE6C89">
        <w:trPr>
          <w:trHeight w:val="200"/>
        </w:trPr>
        <w:tc>
          <w:tcPr>
            <w:tcW w:w="4842" w:type="dxa"/>
            <w:gridSpan w:val="2"/>
            <w:tcBorders>
              <w:top w:val="nil"/>
              <w:left w:val="nil"/>
              <w:bottom w:val="nil"/>
              <w:right w:val="nil"/>
            </w:tcBorders>
            <w:shd w:val="clear" w:color="auto" w:fill="auto"/>
            <w:noWrap/>
            <w:vAlign w:val="bottom"/>
            <w:hideMark/>
          </w:tcPr>
          <w:p w14:paraId="3D0C5260" w14:textId="39B837BE" w:rsidR="00706540" w:rsidRPr="009E3D83" w:rsidRDefault="00706540" w:rsidP="009D5E39">
            <w:pPr>
              <w:spacing w:line="220" w:lineRule="exact"/>
              <w:ind w:left="0"/>
              <w:jc w:val="left"/>
              <w:rPr>
                <w:rFonts w:eastAsia="Calibri" w:cs="Times New Roman"/>
                <w:spacing w:val="-6"/>
                <w:sz w:val="20"/>
                <w:szCs w:val="20"/>
              </w:rPr>
            </w:pPr>
            <w:r w:rsidRPr="009E3D83">
              <w:rPr>
                <w:rFonts w:cs="Times New Roman"/>
                <w:sz w:val="20"/>
                <w:szCs w:val="20"/>
              </w:rPr>
              <w:t>Information technology</w:t>
            </w:r>
          </w:p>
        </w:tc>
        <w:tc>
          <w:tcPr>
            <w:tcW w:w="1890" w:type="dxa"/>
            <w:tcBorders>
              <w:top w:val="nil"/>
              <w:left w:val="nil"/>
              <w:bottom w:val="nil"/>
              <w:right w:val="nil"/>
            </w:tcBorders>
            <w:shd w:val="clear" w:color="auto" w:fill="auto"/>
            <w:noWrap/>
            <w:vAlign w:val="bottom"/>
          </w:tcPr>
          <w:p w14:paraId="1CC10A50" w14:textId="7A576D0B" w:rsidR="00706540" w:rsidRPr="009E3D83" w:rsidRDefault="00706540"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rPr>
              <w:t>78,457</w:t>
            </w:r>
          </w:p>
        </w:tc>
        <w:tc>
          <w:tcPr>
            <w:tcW w:w="270" w:type="dxa"/>
            <w:tcBorders>
              <w:top w:val="nil"/>
              <w:left w:val="nil"/>
              <w:bottom w:val="nil"/>
              <w:right w:val="nil"/>
            </w:tcBorders>
            <w:shd w:val="clear" w:color="auto" w:fill="auto"/>
            <w:noWrap/>
            <w:vAlign w:val="bottom"/>
          </w:tcPr>
          <w:p w14:paraId="34B57169" w14:textId="77777777" w:rsidR="00706540" w:rsidRPr="009E3D83" w:rsidRDefault="00706540" w:rsidP="009D5E39">
            <w:pPr>
              <w:spacing w:line="220" w:lineRule="exact"/>
              <w:ind w:left="0"/>
              <w:jc w:val="right"/>
              <w:rPr>
                <w:rFonts w:eastAsia="Calibri" w:cs="Times New Roman"/>
                <w:spacing w:val="-6"/>
                <w:sz w:val="20"/>
                <w:szCs w:val="20"/>
                <w:lang w:val="en-US"/>
              </w:rPr>
            </w:pPr>
          </w:p>
        </w:tc>
        <w:tc>
          <w:tcPr>
            <w:tcW w:w="1890" w:type="dxa"/>
            <w:tcBorders>
              <w:top w:val="nil"/>
              <w:left w:val="nil"/>
              <w:bottom w:val="nil"/>
              <w:right w:val="nil"/>
            </w:tcBorders>
            <w:shd w:val="clear" w:color="auto" w:fill="auto"/>
            <w:noWrap/>
            <w:vAlign w:val="bottom"/>
          </w:tcPr>
          <w:p w14:paraId="2FCC9486" w14:textId="64ED0DE1" w:rsidR="00706540" w:rsidRPr="009E3D83" w:rsidRDefault="00706540"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cs/>
                <w:lang w:val="en-US"/>
              </w:rPr>
              <w:t>85</w:t>
            </w:r>
            <w:r w:rsidRPr="009E3D83">
              <w:rPr>
                <w:rFonts w:eastAsia="Calibri" w:cs="Times New Roman"/>
                <w:spacing w:val="-6"/>
                <w:sz w:val="20"/>
                <w:szCs w:val="20"/>
                <w:lang w:val="en-US"/>
              </w:rPr>
              <w:t>,</w:t>
            </w:r>
            <w:r w:rsidRPr="009E3D83">
              <w:rPr>
                <w:rFonts w:eastAsia="Calibri" w:cs="Times New Roman"/>
                <w:spacing w:val="-6"/>
                <w:sz w:val="20"/>
                <w:szCs w:val="20"/>
                <w:cs/>
                <w:lang w:val="en-US"/>
              </w:rPr>
              <w:t>344</w:t>
            </w:r>
          </w:p>
        </w:tc>
      </w:tr>
      <w:tr w:rsidR="00706540" w:rsidRPr="009E3D83" w14:paraId="3042D4C2" w14:textId="77777777" w:rsidTr="006D7139">
        <w:trPr>
          <w:trHeight w:val="200"/>
        </w:trPr>
        <w:tc>
          <w:tcPr>
            <w:tcW w:w="4842" w:type="dxa"/>
            <w:gridSpan w:val="2"/>
            <w:tcBorders>
              <w:top w:val="nil"/>
              <w:left w:val="nil"/>
              <w:bottom w:val="nil"/>
              <w:right w:val="nil"/>
            </w:tcBorders>
            <w:shd w:val="clear" w:color="auto" w:fill="auto"/>
            <w:noWrap/>
            <w:vAlign w:val="bottom"/>
          </w:tcPr>
          <w:p w14:paraId="32AC14F0" w14:textId="693FA7A7" w:rsidR="00706540" w:rsidRPr="009E3D83" w:rsidRDefault="00706540" w:rsidP="009D5E39">
            <w:pPr>
              <w:spacing w:line="220" w:lineRule="exact"/>
              <w:ind w:left="0"/>
              <w:jc w:val="left"/>
              <w:rPr>
                <w:rFonts w:cs="Times New Roman"/>
                <w:sz w:val="20"/>
                <w:szCs w:val="20"/>
              </w:rPr>
            </w:pPr>
            <w:r w:rsidRPr="009E3D83">
              <w:rPr>
                <w:rFonts w:cs="Times New Roman"/>
                <w:sz w:val="20"/>
                <w:szCs w:val="20"/>
              </w:rPr>
              <w:t>Others</w:t>
            </w:r>
          </w:p>
        </w:tc>
        <w:tc>
          <w:tcPr>
            <w:tcW w:w="1890" w:type="dxa"/>
            <w:tcBorders>
              <w:top w:val="nil"/>
              <w:left w:val="nil"/>
              <w:bottom w:val="nil"/>
              <w:right w:val="nil"/>
            </w:tcBorders>
            <w:shd w:val="clear" w:color="auto" w:fill="auto"/>
            <w:noWrap/>
          </w:tcPr>
          <w:p w14:paraId="0EAC0C1D" w14:textId="06FF438C" w:rsidR="00706540" w:rsidRPr="009E3D83" w:rsidRDefault="00706540"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lang w:val="en-US"/>
              </w:rPr>
              <w:t>103,458</w:t>
            </w:r>
          </w:p>
        </w:tc>
        <w:tc>
          <w:tcPr>
            <w:tcW w:w="270" w:type="dxa"/>
            <w:tcBorders>
              <w:top w:val="nil"/>
              <w:left w:val="nil"/>
              <w:bottom w:val="nil"/>
              <w:right w:val="nil"/>
            </w:tcBorders>
            <w:shd w:val="clear" w:color="auto" w:fill="auto"/>
            <w:noWrap/>
            <w:vAlign w:val="bottom"/>
          </w:tcPr>
          <w:p w14:paraId="79596E9A" w14:textId="77777777" w:rsidR="00706540" w:rsidRPr="009E3D83" w:rsidRDefault="00706540" w:rsidP="009D5E39">
            <w:pPr>
              <w:spacing w:line="220" w:lineRule="exact"/>
              <w:ind w:left="0"/>
              <w:jc w:val="right"/>
              <w:rPr>
                <w:rFonts w:eastAsia="Calibri" w:cs="Times New Roman"/>
                <w:spacing w:val="-6"/>
                <w:sz w:val="20"/>
                <w:szCs w:val="20"/>
                <w:lang w:val="en-US"/>
              </w:rPr>
            </w:pPr>
          </w:p>
        </w:tc>
        <w:tc>
          <w:tcPr>
            <w:tcW w:w="1890" w:type="dxa"/>
            <w:tcBorders>
              <w:top w:val="nil"/>
              <w:left w:val="nil"/>
              <w:bottom w:val="nil"/>
              <w:right w:val="nil"/>
            </w:tcBorders>
            <w:shd w:val="clear" w:color="auto" w:fill="auto"/>
            <w:noWrap/>
            <w:vAlign w:val="bottom"/>
          </w:tcPr>
          <w:p w14:paraId="76F50161" w14:textId="56106F42" w:rsidR="00706540" w:rsidRPr="009E3D83" w:rsidRDefault="00706540"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cs/>
                <w:lang w:val="en-US"/>
              </w:rPr>
              <w:t>74</w:t>
            </w:r>
            <w:r w:rsidRPr="009E3D83">
              <w:rPr>
                <w:rFonts w:eastAsia="Calibri" w:cs="Times New Roman"/>
                <w:spacing w:val="-6"/>
                <w:sz w:val="20"/>
                <w:szCs w:val="20"/>
                <w:lang w:val="en-US"/>
              </w:rPr>
              <w:t>,</w:t>
            </w:r>
            <w:r w:rsidRPr="009E3D83">
              <w:rPr>
                <w:rFonts w:eastAsia="Calibri" w:cs="Times New Roman"/>
                <w:spacing w:val="-6"/>
                <w:sz w:val="20"/>
                <w:szCs w:val="20"/>
                <w:cs/>
                <w:lang w:val="en-US"/>
              </w:rPr>
              <w:t>411</w:t>
            </w:r>
          </w:p>
        </w:tc>
      </w:tr>
      <w:tr w:rsidR="00706540" w:rsidRPr="009E3D83" w14:paraId="2F36D1CA" w14:textId="77777777" w:rsidTr="00BE6C89">
        <w:trPr>
          <w:trHeight w:val="50"/>
        </w:trPr>
        <w:tc>
          <w:tcPr>
            <w:tcW w:w="1890" w:type="dxa"/>
            <w:tcBorders>
              <w:top w:val="nil"/>
              <w:left w:val="nil"/>
              <w:bottom w:val="nil"/>
              <w:right w:val="nil"/>
            </w:tcBorders>
            <w:shd w:val="clear" w:color="auto" w:fill="auto"/>
            <w:noWrap/>
            <w:vAlign w:val="bottom"/>
            <w:hideMark/>
          </w:tcPr>
          <w:p w14:paraId="54C2BBD6" w14:textId="77777777" w:rsidR="00706540" w:rsidRPr="009E3D83" w:rsidRDefault="00706540" w:rsidP="009D5E39">
            <w:pPr>
              <w:spacing w:line="220" w:lineRule="exact"/>
              <w:ind w:left="0"/>
              <w:jc w:val="left"/>
              <w:rPr>
                <w:rFonts w:eastAsia="Calibri" w:cs="Times New Roman"/>
                <w:spacing w:val="-6"/>
                <w:sz w:val="20"/>
                <w:szCs w:val="20"/>
              </w:rPr>
            </w:pPr>
            <w:r w:rsidRPr="009E3D8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4DACD363" w14:textId="3D83335D" w:rsidR="00706540" w:rsidRPr="009E3D83" w:rsidRDefault="00706540" w:rsidP="009D5E39">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tcPr>
          <w:p w14:paraId="7A366436" w14:textId="6D564B14" w:rsidR="00706540" w:rsidRPr="009E3D83" w:rsidRDefault="00882427"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rPr>
              <w:t>181,915</w:t>
            </w:r>
          </w:p>
        </w:tc>
        <w:tc>
          <w:tcPr>
            <w:tcW w:w="270" w:type="dxa"/>
            <w:tcBorders>
              <w:top w:val="nil"/>
              <w:left w:val="nil"/>
              <w:bottom w:val="nil"/>
              <w:right w:val="nil"/>
            </w:tcBorders>
            <w:shd w:val="clear" w:color="auto" w:fill="auto"/>
            <w:noWrap/>
            <w:vAlign w:val="bottom"/>
          </w:tcPr>
          <w:p w14:paraId="13AF775D" w14:textId="77777777" w:rsidR="00706540" w:rsidRPr="009E3D83" w:rsidRDefault="00706540" w:rsidP="009D5E39">
            <w:pPr>
              <w:spacing w:line="220" w:lineRule="exact"/>
              <w:ind w:left="0"/>
              <w:jc w:val="right"/>
              <w:rPr>
                <w:rFonts w:eastAsia="Calibri" w:cs="Times New Roman"/>
                <w:spacing w:val="-6"/>
                <w:sz w:val="20"/>
                <w:szCs w:val="20"/>
                <w:lang w:val="en-US"/>
              </w:rPr>
            </w:pPr>
          </w:p>
        </w:tc>
        <w:tc>
          <w:tcPr>
            <w:tcW w:w="1890" w:type="dxa"/>
            <w:tcBorders>
              <w:top w:val="single" w:sz="4" w:space="0" w:color="auto"/>
              <w:left w:val="nil"/>
              <w:bottom w:val="double" w:sz="6" w:space="0" w:color="auto"/>
              <w:right w:val="nil"/>
            </w:tcBorders>
            <w:shd w:val="clear" w:color="auto" w:fill="auto"/>
            <w:noWrap/>
            <w:vAlign w:val="bottom"/>
          </w:tcPr>
          <w:p w14:paraId="4D82D51F" w14:textId="5470B9C0" w:rsidR="00706540" w:rsidRPr="009E3D83" w:rsidRDefault="00706540" w:rsidP="009D5E39">
            <w:pPr>
              <w:spacing w:line="220" w:lineRule="exact"/>
              <w:ind w:left="0"/>
              <w:jc w:val="right"/>
              <w:rPr>
                <w:rFonts w:eastAsia="Calibri" w:cs="Times New Roman"/>
                <w:spacing w:val="-6"/>
                <w:sz w:val="20"/>
                <w:szCs w:val="20"/>
                <w:lang w:val="en-US"/>
              </w:rPr>
            </w:pPr>
            <w:r w:rsidRPr="009E3D83">
              <w:rPr>
                <w:rFonts w:eastAsia="Calibri" w:cs="Times New Roman"/>
                <w:spacing w:val="-6"/>
                <w:sz w:val="20"/>
                <w:szCs w:val="20"/>
                <w:cs/>
                <w:lang w:val="en-US"/>
              </w:rPr>
              <w:t>159</w:t>
            </w:r>
            <w:r w:rsidRPr="009E3D83">
              <w:rPr>
                <w:rFonts w:eastAsia="Calibri" w:cs="Times New Roman"/>
                <w:spacing w:val="-6"/>
                <w:sz w:val="20"/>
                <w:szCs w:val="20"/>
                <w:lang w:val="en-US"/>
              </w:rPr>
              <w:t>,</w:t>
            </w:r>
            <w:r w:rsidRPr="009E3D83">
              <w:rPr>
                <w:rFonts w:eastAsia="Calibri" w:cs="Times New Roman"/>
                <w:spacing w:val="-6"/>
                <w:sz w:val="20"/>
                <w:szCs w:val="20"/>
                <w:cs/>
                <w:lang w:val="en-US"/>
              </w:rPr>
              <w:t>755</w:t>
            </w:r>
          </w:p>
        </w:tc>
      </w:tr>
    </w:tbl>
    <w:p w14:paraId="2DB7AA7A" w14:textId="77777777" w:rsidR="00FD72B0" w:rsidRDefault="00FD72B0">
      <w:pPr>
        <w:spacing w:after="200" w:line="276" w:lineRule="auto"/>
        <w:ind w:left="0"/>
        <w:jc w:val="left"/>
        <w:rPr>
          <w:rFonts w:cs="Times New Roman"/>
          <w:b/>
          <w:bCs/>
          <w:spacing w:val="-6"/>
          <w:sz w:val="20"/>
          <w:szCs w:val="20"/>
        </w:rPr>
      </w:pPr>
      <w:r>
        <w:rPr>
          <w:rFonts w:cs="Times New Roman"/>
          <w:b/>
          <w:bCs/>
          <w:spacing w:val="-6"/>
          <w:sz w:val="20"/>
          <w:szCs w:val="20"/>
        </w:rPr>
        <w:br w:type="page"/>
      </w:r>
    </w:p>
    <w:p w14:paraId="4E8B0A72" w14:textId="67547274" w:rsidR="00096014" w:rsidRPr="009E3D83" w:rsidRDefault="00096014" w:rsidP="00DC4C5F">
      <w:pPr>
        <w:pStyle w:val="ListParagraph"/>
        <w:numPr>
          <w:ilvl w:val="0"/>
          <w:numId w:val="27"/>
        </w:numPr>
        <w:spacing w:before="480" w:after="240" w:line="240" w:lineRule="auto"/>
        <w:ind w:left="547" w:right="-14" w:hanging="547"/>
        <w:rPr>
          <w:rFonts w:cs="Times New Roman"/>
          <w:b/>
          <w:bCs/>
          <w:sz w:val="20"/>
          <w:szCs w:val="20"/>
        </w:rPr>
      </w:pPr>
      <w:proofErr w:type="gramStart"/>
      <w:r w:rsidRPr="009E3D83">
        <w:rPr>
          <w:rFonts w:eastAsia="SimSun" w:cs="Times New Roman"/>
          <w:b/>
          <w:bCs/>
          <w:spacing w:val="-6"/>
          <w:sz w:val="20"/>
          <w:szCs w:val="20"/>
        </w:rPr>
        <w:lastRenderedPageBreak/>
        <w:t>OPERATING  SEGMENT</w:t>
      </w:r>
      <w:proofErr w:type="gramEnd"/>
    </w:p>
    <w:p w14:paraId="471C99F2" w14:textId="77777777" w:rsidR="00E90D0B" w:rsidRPr="009E3D83" w:rsidRDefault="00E90D0B" w:rsidP="00393F47">
      <w:pPr>
        <w:pStyle w:val="ListParagraph"/>
        <w:spacing w:after="240"/>
        <w:ind w:left="547" w:right="-9"/>
        <w:jc w:val="thaiDistribute"/>
        <w:rPr>
          <w:rFonts w:cs="Times New Roman"/>
          <w:sz w:val="24"/>
          <w:szCs w:val="24"/>
          <w:cs/>
        </w:rPr>
      </w:pPr>
      <w:r w:rsidRPr="009E3D83">
        <w:rPr>
          <w:rFonts w:cs="Times New Roman"/>
          <w:sz w:val="24"/>
          <w:szCs w:val="24"/>
        </w:rPr>
        <w:t xml:space="preserve">Operating segment information is consistent with the internal report </w:t>
      </w:r>
      <w:proofErr w:type="gramStart"/>
      <w:r w:rsidRPr="009E3D83">
        <w:rPr>
          <w:rFonts w:cs="Times New Roman"/>
          <w:sz w:val="24"/>
          <w:szCs w:val="24"/>
        </w:rPr>
        <w:t>in order to</w:t>
      </w:r>
      <w:proofErr w:type="gramEnd"/>
      <w:r w:rsidRPr="009E3D83">
        <w:rPr>
          <w:rFonts w:cs="Times New Roman"/>
          <w:sz w:val="24"/>
          <w:szCs w:val="24"/>
        </w:rPr>
        <w:t xml:space="preserve"> make decisions about the allocation of resources to the segment and assess its performance.                       The chief operating decision maker has been identified as the Chairman of the Board of the Company.</w:t>
      </w:r>
    </w:p>
    <w:p w14:paraId="2F4AAD49" w14:textId="651AB831" w:rsidR="00E90D0B" w:rsidRPr="009E3D83" w:rsidRDefault="00E90D0B" w:rsidP="00E90D0B">
      <w:pPr>
        <w:spacing w:after="240"/>
        <w:ind w:left="0" w:right="58" w:firstLine="547"/>
        <w:rPr>
          <w:rFonts w:cs="Times New Roman"/>
          <w:sz w:val="24"/>
          <w:szCs w:val="24"/>
        </w:rPr>
      </w:pPr>
      <w:r w:rsidRPr="009E3D83">
        <w:rPr>
          <w:rFonts w:cs="Times New Roman"/>
          <w:sz w:val="24"/>
          <w:szCs w:val="24"/>
        </w:rPr>
        <w:t xml:space="preserve">The Group operates in </w:t>
      </w:r>
      <w:r w:rsidR="005C4271" w:rsidRPr="009E3D83">
        <w:rPr>
          <w:rFonts w:cs="Times New Roman"/>
          <w:sz w:val="24"/>
          <w:szCs w:val="24"/>
        </w:rPr>
        <w:t>2</w:t>
      </w:r>
      <w:r w:rsidRPr="009E3D83">
        <w:rPr>
          <w:rFonts w:cs="Times New Roman"/>
          <w:sz w:val="24"/>
          <w:szCs w:val="24"/>
        </w:rPr>
        <w:t xml:space="preserve"> geographic segments are Thailand and Vietnam. </w:t>
      </w:r>
    </w:p>
    <w:p w14:paraId="5EE69139" w14:textId="55E9BADC" w:rsidR="00096014" w:rsidRPr="009E3D83" w:rsidRDefault="00096014" w:rsidP="00E90D0B">
      <w:pPr>
        <w:spacing w:after="240"/>
        <w:ind w:left="0" w:right="58" w:firstLine="547"/>
        <w:rPr>
          <w:rFonts w:cs="Times New Roman"/>
          <w:sz w:val="24"/>
          <w:szCs w:val="24"/>
        </w:rPr>
      </w:pPr>
      <w:r w:rsidRPr="009E3D83">
        <w:rPr>
          <w:rFonts w:cs="Times New Roman"/>
          <w:sz w:val="24"/>
          <w:szCs w:val="24"/>
        </w:rPr>
        <w:t xml:space="preserve">The Group is engaged in </w:t>
      </w:r>
      <w:r w:rsidR="005C4271" w:rsidRPr="009E3D83">
        <w:rPr>
          <w:rFonts w:cs="Times New Roman"/>
          <w:sz w:val="24"/>
          <w:szCs w:val="24"/>
        </w:rPr>
        <w:t>3</w:t>
      </w:r>
      <w:r w:rsidRPr="009E3D83">
        <w:rPr>
          <w:rFonts w:cs="Times New Roman"/>
          <w:sz w:val="24"/>
          <w:szCs w:val="24"/>
        </w:rPr>
        <w:t xml:space="preserve"> principal businesses as follows: </w:t>
      </w:r>
    </w:p>
    <w:p w14:paraId="4E5E3164" w14:textId="36CF6FC0" w:rsidR="00096014" w:rsidRPr="009E3D83" w:rsidRDefault="00C324AE"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9E3D83">
        <w:rPr>
          <w:rFonts w:cs="Times New Roman"/>
          <w:sz w:val="24"/>
          <w:szCs w:val="24"/>
        </w:rPr>
        <w:t>Generation and sale</w:t>
      </w:r>
      <w:r w:rsidR="00AD1831" w:rsidRPr="009E3D83">
        <w:rPr>
          <w:rFonts w:cs="Times New Roman"/>
          <w:sz w:val="24"/>
          <w:szCs w:val="24"/>
        </w:rPr>
        <w:t xml:space="preserve"> </w:t>
      </w:r>
      <w:r w:rsidR="00732587" w:rsidRPr="009E3D83">
        <w:rPr>
          <w:rFonts w:cs="Times New Roman"/>
          <w:sz w:val="24"/>
          <w:szCs w:val="24"/>
        </w:rPr>
        <w:t xml:space="preserve">of </w:t>
      </w:r>
      <w:r w:rsidR="00096014" w:rsidRPr="009E3D83">
        <w:rPr>
          <w:rFonts w:cs="Times New Roman"/>
          <w:sz w:val="24"/>
          <w:szCs w:val="24"/>
        </w:rPr>
        <w:t>electricity from alternative energy</w:t>
      </w:r>
      <w:r w:rsidR="009B4FCB" w:rsidRPr="009E3D83">
        <w:rPr>
          <w:rFonts w:cs="Times New Roman"/>
          <w:sz w:val="24"/>
          <w:szCs w:val="24"/>
        </w:rPr>
        <w:t xml:space="preserve"> source</w:t>
      </w:r>
    </w:p>
    <w:p w14:paraId="0E99A292" w14:textId="77777777" w:rsidR="00480B84" w:rsidRPr="009E3D83" w:rsidRDefault="00E90D0B"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9E3D83">
        <w:rPr>
          <w:rFonts w:cs="Times New Roman"/>
          <w:sz w:val="24"/>
          <w:szCs w:val="24"/>
        </w:rPr>
        <w:t>Information technology</w:t>
      </w:r>
    </w:p>
    <w:p w14:paraId="36FE7B54" w14:textId="53EC81EF" w:rsidR="00480B84" w:rsidRPr="009E3D83" w:rsidRDefault="00C324AE" w:rsidP="006A0985">
      <w:pPr>
        <w:numPr>
          <w:ilvl w:val="0"/>
          <w:numId w:val="2"/>
        </w:numPr>
        <w:shd w:val="clear" w:color="auto" w:fill="FFFFFF" w:themeFill="background1"/>
        <w:tabs>
          <w:tab w:val="left" w:pos="1080"/>
        </w:tabs>
        <w:spacing w:after="240" w:line="240" w:lineRule="auto"/>
        <w:ind w:left="547" w:right="58" w:firstLine="0"/>
        <w:rPr>
          <w:rFonts w:cs="Times New Roman"/>
          <w:sz w:val="24"/>
          <w:szCs w:val="24"/>
          <w:cs/>
        </w:rPr>
      </w:pPr>
      <w:r w:rsidRPr="009E3D83">
        <w:rPr>
          <w:rFonts w:cs="Times New Roman"/>
          <w:sz w:val="24"/>
          <w:szCs w:val="24"/>
        </w:rPr>
        <w:t>Production and sale</w:t>
      </w:r>
      <w:r w:rsidR="00082E73" w:rsidRPr="009E3D83">
        <w:rPr>
          <w:rFonts w:cs="Times New Roman"/>
          <w:sz w:val="24"/>
          <w:szCs w:val="24"/>
        </w:rPr>
        <w:t xml:space="preserve"> of</w:t>
      </w:r>
      <w:r w:rsidRPr="009E3D83">
        <w:rPr>
          <w:rFonts w:cs="Times New Roman"/>
          <w:sz w:val="24"/>
          <w:szCs w:val="24"/>
        </w:rPr>
        <w:t xml:space="preserve"> </w:t>
      </w:r>
      <w:r w:rsidR="00E90D0B" w:rsidRPr="009E3D83">
        <w:rPr>
          <w:rFonts w:cs="Times New Roman"/>
          <w:sz w:val="24"/>
          <w:szCs w:val="24"/>
        </w:rPr>
        <w:t xml:space="preserve">untreated water and tap </w:t>
      </w:r>
      <w:proofErr w:type="gramStart"/>
      <w:r w:rsidR="00E90D0B" w:rsidRPr="009E3D83">
        <w:rPr>
          <w:rFonts w:cs="Times New Roman"/>
          <w:sz w:val="24"/>
          <w:szCs w:val="24"/>
        </w:rPr>
        <w:t>water</w:t>
      </w:r>
      <w:proofErr w:type="gramEnd"/>
    </w:p>
    <w:p w14:paraId="5BCE1982" w14:textId="148668F9" w:rsidR="00096014" w:rsidRPr="009E3D83" w:rsidRDefault="00096014" w:rsidP="004E5127">
      <w:pPr>
        <w:shd w:val="clear" w:color="auto" w:fill="FFFFFF" w:themeFill="background1"/>
        <w:spacing w:line="240" w:lineRule="auto"/>
        <w:ind w:left="547" w:right="58"/>
        <w:rPr>
          <w:rFonts w:cs="Times New Roman"/>
          <w:sz w:val="24"/>
          <w:szCs w:val="24"/>
        </w:rPr>
      </w:pPr>
      <w:r w:rsidRPr="009E3D83">
        <w:rPr>
          <w:rFonts w:cs="Times New Roman"/>
          <w:sz w:val="24"/>
          <w:szCs w:val="24"/>
        </w:rPr>
        <w:t>Information about major customers</w:t>
      </w:r>
    </w:p>
    <w:p w14:paraId="0CB581D2" w14:textId="19CE7E7E" w:rsidR="00096014" w:rsidRPr="009E3D83" w:rsidRDefault="00D76C50" w:rsidP="004E5127">
      <w:pPr>
        <w:shd w:val="clear" w:color="auto" w:fill="FFFFFF" w:themeFill="background1"/>
        <w:spacing w:before="240" w:after="240" w:line="240" w:lineRule="auto"/>
        <w:ind w:left="547" w:right="-14"/>
        <w:rPr>
          <w:rFonts w:cs="Times New Roman"/>
          <w:sz w:val="24"/>
          <w:szCs w:val="24"/>
        </w:rPr>
      </w:pPr>
      <w:r w:rsidRPr="009E3D83">
        <w:rPr>
          <w:rFonts w:cs="Times New Roman"/>
          <w:spacing w:val="-6"/>
          <w:sz w:val="24"/>
          <w:szCs w:val="24"/>
        </w:rPr>
        <w:t xml:space="preserve">For the years ended December </w:t>
      </w:r>
      <w:r w:rsidR="004C5734" w:rsidRPr="009E3D83">
        <w:rPr>
          <w:spacing w:val="-6"/>
          <w:sz w:val="24"/>
          <w:szCs w:val="24"/>
          <w:lang w:val="en-US"/>
        </w:rPr>
        <w:t>31</w:t>
      </w:r>
      <w:r w:rsidRPr="009E3D83">
        <w:rPr>
          <w:rFonts w:cs="Times New Roman"/>
          <w:spacing w:val="-6"/>
          <w:sz w:val="24"/>
          <w:szCs w:val="24"/>
        </w:rPr>
        <w:t xml:space="preserve">, </w:t>
      </w:r>
      <w:proofErr w:type="gramStart"/>
      <w:r w:rsidR="004C5734" w:rsidRPr="009E3D83">
        <w:rPr>
          <w:spacing w:val="-6"/>
          <w:sz w:val="24"/>
          <w:szCs w:val="24"/>
          <w:lang w:val="en-US"/>
        </w:rPr>
        <w:t>20</w:t>
      </w:r>
      <w:r w:rsidR="004159BE" w:rsidRPr="009E3D83">
        <w:rPr>
          <w:spacing w:val="-6"/>
          <w:sz w:val="24"/>
          <w:szCs w:val="24"/>
          <w:lang w:val="en-US"/>
        </w:rPr>
        <w:t>2</w:t>
      </w:r>
      <w:r w:rsidR="00BE6C89" w:rsidRPr="009E3D83">
        <w:rPr>
          <w:spacing w:val="-6"/>
          <w:sz w:val="24"/>
          <w:szCs w:val="24"/>
          <w:lang w:val="en-US"/>
        </w:rPr>
        <w:t>3</w:t>
      </w:r>
      <w:proofErr w:type="gramEnd"/>
      <w:r w:rsidRPr="009E3D83">
        <w:rPr>
          <w:rFonts w:cs="Times New Roman"/>
          <w:spacing w:val="-6"/>
          <w:sz w:val="24"/>
          <w:szCs w:val="24"/>
        </w:rPr>
        <w:t xml:space="preserve"> and </w:t>
      </w:r>
      <w:r w:rsidR="004C5734" w:rsidRPr="009E3D83">
        <w:rPr>
          <w:spacing w:val="-6"/>
          <w:sz w:val="24"/>
          <w:szCs w:val="24"/>
          <w:lang w:val="en-US"/>
        </w:rPr>
        <w:t>20</w:t>
      </w:r>
      <w:r w:rsidR="00972795" w:rsidRPr="009E3D83">
        <w:rPr>
          <w:spacing w:val="-6"/>
          <w:sz w:val="24"/>
          <w:szCs w:val="24"/>
          <w:lang w:val="en-US"/>
        </w:rPr>
        <w:t>2</w:t>
      </w:r>
      <w:r w:rsidR="00BE6C89" w:rsidRPr="009E3D83">
        <w:rPr>
          <w:spacing w:val="-6"/>
          <w:sz w:val="24"/>
          <w:szCs w:val="24"/>
          <w:lang w:val="en-US"/>
        </w:rPr>
        <w:t>2</w:t>
      </w:r>
      <w:r w:rsidRPr="009E3D83">
        <w:rPr>
          <w:rFonts w:cs="Times New Roman"/>
          <w:spacing w:val="-6"/>
          <w:sz w:val="24"/>
          <w:szCs w:val="24"/>
        </w:rPr>
        <w:t>, t</w:t>
      </w:r>
      <w:r w:rsidR="00096014" w:rsidRPr="009E3D83">
        <w:rPr>
          <w:rFonts w:cs="Times New Roman"/>
          <w:spacing w:val="-6"/>
          <w:sz w:val="24"/>
          <w:szCs w:val="24"/>
        </w:rPr>
        <w:t xml:space="preserve">he </w:t>
      </w:r>
      <w:r w:rsidR="009B4FCB" w:rsidRPr="009E3D83">
        <w:rPr>
          <w:rFonts w:cs="Times New Roman"/>
          <w:spacing w:val="-6"/>
          <w:sz w:val="24"/>
          <w:szCs w:val="24"/>
        </w:rPr>
        <w:t>Group</w:t>
      </w:r>
      <w:r w:rsidR="00096014" w:rsidRPr="009E3D83">
        <w:rPr>
          <w:rFonts w:cs="Times New Roman"/>
          <w:spacing w:val="-6"/>
          <w:sz w:val="24"/>
          <w:szCs w:val="24"/>
        </w:rPr>
        <w:t xml:space="preserve"> has revenue from sales </w:t>
      </w:r>
      <w:r w:rsidR="009B4FCB" w:rsidRPr="009E3D83">
        <w:rPr>
          <w:rFonts w:cs="Times New Roman"/>
          <w:spacing w:val="-6"/>
          <w:sz w:val="24"/>
          <w:szCs w:val="24"/>
        </w:rPr>
        <w:t>to</w:t>
      </w:r>
      <w:r w:rsidR="00096014" w:rsidRPr="009E3D83">
        <w:rPr>
          <w:rFonts w:cs="Times New Roman"/>
          <w:spacing w:val="-6"/>
          <w:sz w:val="24"/>
          <w:szCs w:val="24"/>
        </w:rPr>
        <w:t xml:space="preserve"> external</w:t>
      </w:r>
      <w:r w:rsidR="00096014" w:rsidRPr="009E3D83">
        <w:rPr>
          <w:rFonts w:cs="Times New Roman"/>
          <w:sz w:val="24"/>
          <w:szCs w:val="24"/>
        </w:rPr>
        <w:t xml:space="preserve"> customers over </w:t>
      </w:r>
      <w:r w:rsidR="004C5734" w:rsidRPr="009E3D83">
        <w:rPr>
          <w:sz w:val="24"/>
          <w:szCs w:val="24"/>
          <w:lang w:val="en-US"/>
        </w:rPr>
        <w:t>10</w:t>
      </w:r>
      <w:r w:rsidRPr="009E3D83">
        <w:rPr>
          <w:rFonts w:cs="Times New Roman"/>
          <w:sz w:val="24"/>
          <w:szCs w:val="24"/>
        </w:rPr>
        <w:t>% of total revenue from sales</w:t>
      </w:r>
      <w:r w:rsidR="00096014" w:rsidRPr="009E3D83">
        <w:rPr>
          <w:rFonts w:cs="Times New Roman"/>
          <w:sz w:val="24"/>
          <w:szCs w:val="24"/>
        </w:rPr>
        <w:t xml:space="preserve"> </w:t>
      </w:r>
      <w:r w:rsidR="009B4FCB" w:rsidRPr="009E3D83">
        <w:rPr>
          <w:rFonts w:cs="Times New Roman"/>
          <w:sz w:val="24"/>
          <w:szCs w:val="24"/>
        </w:rPr>
        <w:t>to</w:t>
      </w:r>
      <w:r w:rsidR="003D0D86" w:rsidRPr="009E3D83">
        <w:rPr>
          <w:rFonts w:cs="Times New Roman"/>
          <w:sz w:val="24"/>
          <w:szCs w:val="24"/>
        </w:rPr>
        <w:t xml:space="preserve"> </w:t>
      </w:r>
      <w:r w:rsidR="005C4271" w:rsidRPr="009E3D83">
        <w:rPr>
          <w:rFonts w:cs="Times New Roman"/>
          <w:sz w:val="24"/>
          <w:szCs w:val="24"/>
        </w:rPr>
        <w:t>2</w:t>
      </w:r>
      <w:r w:rsidR="00E17AB0" w:rsidRPr="009E3D83">
        <w:rPr>
          <w:rFonts w:cs="Times New Roman"/>
          <w:spacing w:val="-2"/>
          <w:sz w:val="24"/>
          <w:szCs w:val="24"/>
        </w:rPr>
        <w:t xml:space="preserve"> major customer</w:t>
      </w:r>
      <w:r w:rsidR="001602BE" w:rsidRPr="009E3D83">
        <w:rPr>
          <w:rFonts w:cs="Times New Roman"/>
          <w:spacing w:val="-2"/>
          <w:sz w:val="24"/>
          <w:szCs w:val="24"/>
        </w:rPr>
        <w:t>s</w:t>
      </w:r>
      <w:r w:rsidR="00E17AB0" w:rsidRPr="009E3D83">
        <w:rPr>
          <w:rFonts w:cs="Times New Roman"/>
          <w:spacing w:val="-2"/>
          <w:sz w:val="24"/>
          <w:szCs w:val="24"/>
          <w:cs/>
        </w:rPr>
        <w:t xml:space="preserve"> </w:t>
      </w:r>
      <w:r w:rsidR="00E17AB0" w:rsidRPr="009E3D83">
        <w:rPr>
          <w:rFonts w:cs="Times New Roman"/>
          <w:spacing w:val="-2"/>
          <w:sz w:val="24"/>
          <w:szCs w:val="24"/>
        </w:rPr>
        <w:t xml:space="preserve">based </w:t>
      </w:r>
      <w:r w:rsidR="00E17AB0" w:rsidRPr="009E3D83">
        <w:rPr>
          <w:rFonts w:cs="Times New Roman"/>
          <w:spacing w:val="-4"/>
          <w:sz w:val="24"/>
          <w:szCs w:val="24"/>
        </w:rPr>
        <w:t>on the power purchase agreement for the period of</w:t>
      </w:r>
      <w:r w:rsidR="0041220F" w:rsidRPr="009E3D83">
        <w:rPr>
          <w:rFonts w:cs="Times New Roman"/>
          <w:spacing w:val="-4"/>
          <w:sz w:val="24"/>
          <w:szCs w:val="24"/>
        </w:rPr>
        <w:t xml:space="preserve"> 20</w:t>
      </w:r>
      <w:r w:rsidR="00E17AB0" w:rsidRPr="009E3D83">
        <w:rPr>
          <w:rFonts w:cs="Times New Roman"/>
          <w:spacing w:val="-4"/>
          <w:sz w:val="24"/>
          <w:szCs w:val="24"/>
        </w:rPr>
        <w:t xml:space="preserve"> </w:t>
      </w:r>
      <w:r w:rsidR="0041220F" w:rsidRPr="009E3D83">
        <w:rPr>
          <w:rFonts w:cs="Times New Roman"/>
          <w:spacing w:val="-4"/>
          <w:sz w:val="24"/>
          <w:szCs w:val="24"/>
        </w:rPr>
        <w:t xml:space="preserve">- </w:t>
      </w:r>
      <w:r w:rsidR="004C5734" w:rsidRPr="009E3D83">
        <w:rPr>
          <w:spacing w:val="-4"/>
          <w:sz w:val="24"/>
          <w:szCs w:val="24"/>
          <w:lang w:val="en-US"/>
        </w:rPr>
        <w:t>25</w:t>
      </w:r>
      <w:r w:rsidR="00E17AB0" w:rsidRPr="009E3D83">
        <w:rPr>
          <w:rFonts w:cs="Times New Roman"/>
          <w:spacing w:val="-4"/>
          <w:sz w:val="24"/>
          <w:szCs w:val="24"/>
        </w:rPr>
        <w:t xml:space="preserve"> years</w:t>
      </w:r>
      <w:r w:rsidR="00096014" w:rsidRPr="009E3D83">
        <w:rPr>
          <w:rFonts w:cs="Times New Roman"/>
          <w:spacing w:val="-4"/>
          <w:sz w:val="24"/>
          <w:szCs w:val="24"/>
        </w:rPr>
        <w:t xml:space="preserve"> in </w:t>
      </w:r>
      <w:r w:rsidR="009B4FCB" w:rsidRPr="009E3D83">
        <w:rPr>
          <w:rFonts w:cs="Times New Roman"/>
          <w:spacing w:val="-4"/>
          <w:sz w:val="24"/>
          <w:szCs w:val="24"/>
        </w:rPr>
        <w:t xml:space="preserve">total </w:t>
      </w:r>
      <w:r w:rsidR="00096014" w:rsidRPr="009E3D83">
        <w:rPr>
          <w:rFonts w:cs="Times New Roman"/>
          <w:spacing w:val="-4"/>
          <w:sz w:val="24"/>
          <w:szCs w:val="24"/>
        </w:rPr>
        <w:t xml:space="preserve">amount of Baht </w:t>
      </w:r>
      <w:r w:rsidR="00B405C2" w:rsidRPr="009E3D83">
        <w:rPr>
          <w:spacing w:val="-4"/>
          <w:sz w:val="24"/>
          <w:szCs w:val="30"/>
          <w:lang w:val="en-US"/>
        </w:rPr>
        <w:t xml:space="preserve">8,782.48 </w:t>
      </w:r>
      <w:r w:rsidR="005656A0" w:rsidRPr="009E3D83">
        <w:rPr>
          <w:rFonts w:cs="Times New Roman"/>
          <w:sz w:val="24"/>
          <w:szCs w:val="24"/>
        </w:rPr>
        <w:t>million and Baht</w:t>
      </w:r>
      <w:r w:rsidR="0051647D" w:rsidRPr="009E3D83">
        <w:rPr>
          <w:rFonts w:cs="Times New Roman"/>
          <w:sz w:val="24"/>
          <w:szCs w:val="24"/>
        </w:rPr>
        <w:t xml:space="preserve"> </w:t>
      </w:r>
      <w:r w:rsidR="00BE6C89" w:rsidRPr="009E3D83">
        <w:rPr>
          <w:spacing w:val="-4"/>
          <w:sz w:val="24"/>
          <w:szCs w:val="30"/>
          <w:lang w:val="en-US"/>
        </w:rPr>
        <w:t>8,552.15</w:t>
      </w:r>
      <w:r w:rsidR="00BE6C89" w:rsidRPr="009E3D83">
        <w:rPr>
          <w:rFonts w:cs="Times New Roman"/>
          <w:sz w:val="24"/>
          <w:szCs w:val="24"/>
        </w:rPr>
        <w:t xml:space="preserve"> </w:t>
      </w:r>
      <w:r w:rsidR="00096014" w:rsidRPr="009E3D83">
        <w:rPr>
          <w:rFonts w:cs="Times New Roman"/>
          <w:sz w:val="24"/>
          <w:szCs w:val="24"/>
        </w:rPr>
        <w:t>million, respectively.</w:t>
      </w:r>
    </w:p>
    <w:p w14:paraId="2A4216DA" w14:textId="77777777" w:rsidR="00096014" w:rsidRPr="009E3D83" w:rsidRDefault="00096014" w:rsidP="00096014">
      <w:pPr>
        <w:shd w:val="clear" w:color="auto" w:fill="FFFFFF" w:themeFill="background1"/>
        <w:ind w:left="540"/>
        <w:rPr>
          <w:rFonts w:cstheme="minorBidi"/>
          <w:sz w:val="24"/>
          <w:szCs w:val="24"/>
        </w:rPr>
      </w:pPr>
    </w:p>
    <w:p w14:paraId="44738090" w14:textId="77777777" w:rsidR="00686172" w:rsidRPr="009E3D83" w:rsidRDefault="00686172" w:rsidP="00096014">
      <w:pPr>
        <w:shd w:val="clear" w:color="auto" w:fill="FFFFFF" w:themeFill="background1"/>
        <w:ind w:left="540"/>
        <w:rPr>
          <w:rFonts w:cstheme="minorBidi"/>
          <w:sz w:val="24"/>
          <w:szCs w:val="24"/>
        </w:rPr>
        <w:sectPr w:rsidR="00686172" w:rsidRPr="009E3D83" w:rsidSect="00F40342">
          <w:headerReference w:type="default" r:id="rId29"/>
          <w:pgSz w:w="11907" w:h="16840" w:code="9"/>
          <w:pgMar w:top="1440" w:right="1224" w:bottom="630" w:left="1440" w:header="720" w:footer="432" w:gutter="0"/>
          <w:cols w:space="737"/>
        </w:sectPr>
      </w:pPr>
    </w:p>
    <w:p w14:paraId="1E17E636" w14:textId="2BACBD2A" w:rsidR="00096014" w:rsidRPr="009E3D83" w:rsidRDefault="00096014" w:rsidP="00A568CA">
      <w:pPr>
        <w:shd w:val="clear" w:color="auto" w:fill="FFFFFF" w:themeFill="background1"/>
        <w:spacing w:after="240"/>
        <w:ind w:left="547" w:hanging="997"/>
        <w:rPr>
          <w:rFonts w:cs="Times New Roman"/>
          <w:sz w:val="24"/>
          <w:szCs w:val="24"/>
        </w:rPr>
      </w:pPr>
      <w:r w:rsidRPr="009E3D83">
        <w:rPr>
          <w:rFonts w:cs="Times New Roman"/>
          <w:sz w:val="24"/>
          <w:szCs w:val="24"/>
        </w:rPr>
        <w:lastRenderedPageBreak/>
        <w:t>Revenue</w:t>
      </w:r>
      <w:r w:rsidR="002D2CCD" w:rsidRPr="009E3D83">
        <w:rPr>
          <w:rFonts w:cs="Times New Roman"/>
          <w:sz w:val="24"/>
          <w:szCs w:val="24"/>
        </w:rPr>
        <w:t>s</w:t>
      </w:r>
      <w:r w:rsidRPr="009E3D83">
        <w:rPr>
          <w:rFonts w:cs="Times New Roman"/>
          <w:sz w:val="24"/>
          <w:szCs w:val="24"/>
        </w:rPr>
        <w:t xml:space="preserve"> and expense</w:t>
      </w:r>
      <w:r w:rsidR="002D2CCD" w:rsidRPr="009E3D83">
        <w:rPr>
          <w:rFonts w:cs="Times New Roman"/>
          <w:sz w:val="24"/>
          <w:szCs w:val="24"/>
        </w:rPr>
        <w:t>s</w:t>
      </w:r>
      <w:r w:rsidRPr="009E3D83">
        <w:rPr>
          <w:rFonts w:cs="Times New Roman"/>
          <w:sz w:val="24"/>
          <w:szCs w:val="24"/>
        </w:rPr>
        <w:t xml:space="preserve"> for the year</w:t>
      </w:r>
      <w:r w:rsidR="002D2CCD" w:rsidRPr="009E3D83">
        <w:rPr>
          <w:rFonts w:cs="Times New Roman"/>
          <w:sz w:val="24"/>
          <w:szCs w:val="24"/>
        </w:rPr>
        <w:t>s</w:t>
      </w:r>
      <w:r w:rsidRPr="009E3D83">
        <w:rPr>
          <w:rFonts w:cs="Times New Roman"/>
          <w:sz w:val="24"/>
          <w:szCs w:val="24"/>
        </w:rPr>
        <w:t xml:space="preserve"> ended December </w:t>
      </w:r>
      <w:r w:rsidR="004C5734" w:rsidRPr="009E3D83">
        <w:rPr>
          <w:sz w:val="24"/>
          <w:szCs w:val="24"/>
          <w:lang w:val="en-US"/>
        </w:rPr>
        <w:t>31</w:t>
      </w:r>
      <w:r w:rsidRPr="009E3D83">
        <w:rPr>
          <w:rFonts w:cs="Times New Roman"/>
          <w:sz w:val="24"/>
          <w:szCs w:val="24"/>
        </w:rPr>
        <w:t xml:space="preserve">, </w:t>
      </w:r>
      <w:proofErr w:type="gramStart"/>
      <w:r w:rsidR="004C5734" w:rsidRPr="009E3D83">
        <w:rPr>
          <w:sz w:val="24"/>
          <w:szCs w:val="24"/>
          <w:lang w:val="en-US"/>
        </w:rPr>
        <w:t>20</w:t>
      </w:r>
      <w:r w:rsidR="0045560C" w:rsidRPr="009E3D83">
        <w:rPr>
          <w:sz w:val="24"/>
          <w:szCs w:val="24"/>
          <w:lang w:val="en-US"/>
        </w:rPr>
        <w:t>2</w:t>
      </w:r>
      <w:r w:rsidR="00BE6C89" w:rsidRPr="009E3D83">
        <w:rPr>
          <w:sz w:val="24"/>
          <w:szCs w:val="24"/>
          <w:lang w:val="en-US"/>
        </w:rPr>
        <w:t>3</w:t>
      </w:r>
      <w:proofErr w:type="gramEnd"/>
      <w:r w:rsidRPr="009E3D83">
        <w:rPr>
          <w:rFonts w:cs="Times New Roman"/>
          <w:sz w:val="24"/>
          <w:szCs w:val="24"/>
        </w:rPr>
        <w:t xml:space="preserve"> and</w:t>
      </w:r>
      <w:r w:rsidR="00B77337" w:rsidRPr="009E3D83">
        <w:rPr>
          <w:rFonts w:cs="Times New Roman"/>
          <w:sz w:val="24"/>
          <w:szCs w:val="24"/>
        </w:rPr>
        <w:t xml:space="preserve"> </w:t>
      </w:r>
      <w:r w:rsidR="004C5734" w:rsidRPr="009E3D83">
        <w:rPr>
          <w:sz w:val="24"/>
          <w:szCs w:val="24"/>
          <w:lang w:val="en-US"/>
        </w:rPr>
        <w:t>20</w:t>
      </w:r>
      <w:r w:rsidR="0032278B" w:rsidRPr="009E3D83">
        <w:rPr>
          <w:sz w:val="24"/>
          <w:szCs w:val="24"/>
          <w:lang w:val="en-US"/>
        </w:rPr>
        <w:t>2</w:t>
      </w:r>
      <w:r w:rsidR="00BE6C89" w:rsidRPr="009E3D83">
        <w:rPr>
          <w:sz w:val="24"/>
          <w:szCs w:val="24"/>
          <w:lang w:val="en-US"/>
        </w:rPr>
        <w:t>2</w:t>
      </w:r>
      <w:r w:rsidR="00B77337" w:rsidRPr="009E3D83">
        <w:rPr>
          <w:rFonts w:cs="Times New Roman"/>
          <w:sz w:val="24"/>
          <w:szCs w:val="24"/>
        </w:rPr>
        <w:t>, are</w:t>
      </w:r>
      <w:r w:rsidRPr="009E3D83">
        <w:rPr>
          <w:rFonts w:cs="Times New Roman"/>
          <w:sz w:val="24"/>
          <w:szCs w:val="24"/>
        </w:rPr>
        <w:t xml:space="preserve"> as follows:</w:t>
      </w:r>
    </w:p>
    <w:p w14:paraId="15E76D8D" w14:textId="77777777" w:rsidR="002725A0" w:rsidRPr="009E3D83" w:rsidRDefault="002725A0" w:rsidP="00C057FA">
      <w:pPr>
        <w:shd w:val="clear" w:color="auto" w:fill="FFFFFF" w:themeFill="background1"/>
        <w:ind w:left="547" w:right="-316"/>
        <w:jc w:val="right"/>
        <w:rPr>
          <w:rFonts w:cs="Times New Roman"/>
          <w:b/>
          <w:bCs/>
          <w:sz w:val="16"/>
          <w:szCs w:val="16"/>
        </w:rPr>
      </w:pPr>
      <w:proofErr w:type="gramStart"/>
      <w:r w:rsidRPr="009E3D83">
        <w:rPr>
          <w:rFonts w:cs="Times New Roman"/>
          <w:b/>
          <w:bCs/>
          <w:sz w:val="16"/>
          <w:szCs w:val="16"/>
        </w:rPr>
        <w:t>Unit :</w:t>
      </w:r>
      <w:proofErr w:type="gramEnd"/>
      <w:r w:rsidRPr="009E3D83">
        <w:rPr>
          <w:rFonts w:cs="Times New Roman"/>
          <w:b/>
          <w:bCs/>
          <w:sz w:val="16"/>
          <w:szCs w:val="16"/>
        </w:rPr>
        <w:t xml:space="preserve"> Thousand Baht</w:t>
      </w:r>
    </w:p>
    <w:tbl>
      <w:tblPr>
        <w:tblW w:w="15686" w:type="dxa"/>
        <w:tblInd w:w="-630" w:type="dxa"/>
        <w:tblLayout w:type="fixed"/>
        <w:tblCellMar>
          <w:left w:w="0" w:type="dxa"/>
          <w:right w:w="0" w:type="dxa"/>
        </w:tblCellMar>
        <w:tblLook w:val="04A0" w:firstRow="1" w:lastRow="0" w:firstColumn="1" w:lastColumn="0" w:noHBand="0" w:noVBand="1"/>
      </w:tblPr>
      <w:tblGrid>
        <w:gridCol w:w="2520"/>
        <w:gridCol w:w="977"/>
        <w:gridCol w:w="87"/>
        <w:gridCol w:w="865"/>
        <w:gridCol w:w="93"/>
        <w:gridCol w:w="863"/>
        <w:gridCol w:w="87"/>
        <w:gridCol w:w="866"/>
        <w:gridCol w:w="92"/>
        <w:gridCol w:w="863"/>
        <w:gridCol w:w="87"/>
        <w:gridCol w:w="863"/>
        <w:gridCol w:w="87"/>
        <w:gridCol w:w="863"/>
        <w:gridCol w:w="87"/>
        <w:gridCol w:w="777"/>
        <w:gridCol w:w="87"/>
        <w:gridCol w:w="863"/>
        <w:gridCol w:w="87"/>
        <w:gridCol w:w="863"/>
        <w:gridCol w:w="87"/>
        <w:gridCol w:w="808"/>
        <w:gridCol w:w="88"/>
        <w:gridCol w:w="22"/>
        <w:gridCol w:w="756"/>
        <w:gridCol w:w="109"/>
        <w:gridCol w:w="903"/>
        <w:gridCol w:w="89"/>
        <w:gridCol w:w="836"/>
        <w:gridCol w:w="11"/>
      </w:tblGrid>
      <w:tr w:rsidR="00AF7713" w:rsidRPr="009E3D83" w14:paraId="0F6C5B23" w14:textId="77777777" w:rsidTr="001F3029">
        <w:trPr>
          <w:gridAfter w:val="1"/>
          <w:wAfter w:w="11" w:type="dxa"/>
          <w:trHeight w:val="20"/>
        </w:trPr>
        <w:tc>
          <w:tcPr>
            <w:tcW w:w="2520" w:type="dxa"/>
            <w:tcBorders>
              <w:top w:val="nil"/>
              <w:left w:val="nil"/>
              <w:bottom w:val="nil"/>
              <w:right w:val="nil"/>
            </w:tcBorders>
            <w:shd w:val="clear" w:color="000000" w:fill="FFFFFF"/>
            <w:noWrap/>
            <w:vAlign w:val="bottom"/>
            <w:hideMark/>
          </w:tcPr>
          <w:p w14:paraId="6A627C15"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929" w:type="dxa"/>
            <w:gridSpan w:val="3"/>
            <w:tcBorders>
              <w:top w:val="nil"/>
              <w:left w:val="nil"/>
              <w:bottom w:val="nil"/>
              <w:right w:val="nil"/>
            </w:tcBorders>
            <w:shd w:val="clear" w:color="000000" w:fill="FFFFFF"/>
            <w:noWrap/>
            <w:vAlign w:val="bottom"/>
            <w:hideMark/>
          </w:tcPr>
          <w:p w14:paraId="5F3F24DE" w14:textId="77777777" w:rsidR="006A0985" w:rsidRPr="009E3D83" w:rsidRDefault="00934EE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3" w:type="dxa"/>
            <w:tcBorders>
              <w:top w:val="nil"/>
              <w:left w:val="nil"/>
              <w:bottom w:val="nil"/>
              <w:right w:val="nil"/>
            </w:tcBorders>
            <w:shd w:val="clear" w:color="000000" w:fill="FFFFFF"/>
            <w:noWrap/>
            <w:vAlign w:val="bottom"/>
            <w:hideMark/>
          </w:tcPr>
          <w:p w14:paraId="1476406D"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6" w:type="dxa"/>
            <w:gridSpan w:val="3"/>
            <w:tcBorders>
              <w:top w:val="nil"/>
              <w:left w:val="nil"/>
              <w:bottom w:val="nil"/>
              <w:right w:val="nil"/>
            </w:tcBorders>
            <w:shd w:val="clear" w:color="000000" w:fill="FFFFFF"/>
            <w:noWrap/>
            <w:vAlign w:val="bottom"/>
            <w:hideMark/>
          </w:tcPr>
          <w:p w14:paraId="17925F08" w14:textId="77777777" w:rsidR="006A0985" w:rsidRPr="009E3D83" w:rsidRDefault="00372CC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2" w:type="dxa"/>
            <w:tcBorders>
              <w:top w:val="nil"/>
              <w:left w:val="nil"/>
              <w:bottom w:val="nil"/>
              <w:right w:val="nil"/>
            </w:tcBorders>
            <w:shd w:val="clear" w:color="000000" w:fill="FFFFFF"/>
            <w:noWrap/>
            <w:vAlign w:val="bottom"/>
            <w:hideMark/>
          </w:tcPr>
          <w:p w14:paraId="655469AE"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3" w:type="dxa"/>
            <w:gridSpan w:val="3"/>
            <w:tcBorders>
              <w:top w:val="nil"/>
              <w:left w:val="nil"/>
              <w:bottom w:val="nil"/>
              <w:right w:val="nil"/>
            </w:tcBorders>
            <w:shd w:val="clear" w:color="000000" w:fill="FFFFFF"/>
            <w:noWrap/>
            <w:vAlign w:val="bottom"/>
            <w:hideMark/>
          </w:tcPr>
          <w:p w14:paraId="726725C1" w14:textId="0D05EBA3" w:rsidR="006A0985" w:rsidRPr="009E3D83" w:rsidRDefault="00732587"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87" w:type="dxa"/>
            <w:tcBorders>
              <w:top w:val="nil"/>
              <w:left w:val="nil"/>
              <w:bottom w:val="nil"/>
              <w:right w:val="nil"/>
            </w:tcBorders>
            <w:shd w:val="clear" w:color="000000" w:fill="FFFFFF"/>
            <w:noWrap/>
            <w:vAlign w:val="bottom"/>
            <w:hideMark/>
          </w:tcPr>
          <w:p w14:paraId="7A204C61"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27" w:type="dxa"/>
            <w:gridSpan w:val="3"/>
            <w:tcBorders>
              <w:top w:val="nil"/>
              <w:left w:val="nil"/>
              <w:bottom w:val="nil"/>
              <w:right w:val="nil"/>
            </w:tcBorders>
            <w:shd w:val="clear" w:color="000000" w:fill="FFFFFF"/>
          </w:tcPr>
          <w:p w14:paraId="441F1B66" w14:textId="77777777" w:rsidR="006A0985" w:rsidRPr="009E3D83" w:rsidRDefault="00372CC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Production and sale</w:t>
            </w:r>
          </w:p>
        </w:tc>
        <w:tc>
          <w:tcPr>
            <w:tcW w:w="87" w:type="dxa"/>
            <w:tcBorders>
              <w:top w:val="nil"/>
              <w:left w:val="nil"/>
              <w:bottom w:val="nil"/>
              <w:right w:val="nil"/>
            </w:tcBorders>
            <w:shd w:val="clear" w:color="000000" w:fill="FFFFFF"/>
          </w:tcPr>
          <w:p w14:paraId="786B0320"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bottom w:val="nil"/>
              <w:right w:val="nil"/>
            </w:tcBorders>
            <w:shd w:val="clear" w:color="000000" w:fill="FFFFFF"/>
            <w:noWrap/>
            <w:vAlign w:val="bottom"/>
            <w:hideMark/>
          </w:tcPr>
          <w:p w14:paraId="3C63D21E"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bottom w:val="nil"/>
              <w:right w:val="nil"/>
            </w:tcBorders>
            <w:shd w:val="clear" w:color="000000" w:fill="FFFFFF"/>
          </w:tcPr>
          <w:p w14:paraId="5C80AD87"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674" w:type="dxa"/>
            <w:gridSpan w:val="4"/>
            <w:tcBorders>
              <w:top w:val="nil"/>
              <w:left w:val="nil"/>
              <w:bottom w:val="nil"/>
              <w:right w:val="nil"/>
            </w:tcBorders>
            <w:shd w:val="clear" w:color="000000" w:fill="FFFFFF"/>
          </w:tcPr>
          <w:p w14:paraId="4F8DEBB5"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bottom w:val="nil"/>
              <w:right w:val="nil"/>
            </w:tcBorders>
            <w:shd w:val="clear" w:color="000000" w:fill="FFFFFF"/>
          </w:tcPr>
          <w:p w14:paraId="12986C87"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828" w:type="dxa"/>
            <w:gridSpan w:val="3"/>
            <w:tcBorders>
              <w:top w:val="nil"/>
              <w:left w:val="nil"/>
              <w:bottom w:val="nil"/>
              <w:right w:val="nil"/>
            </w:tcBorders>
            <w:shd w:val="clear" w:color="000000" w:fill="FFFFFF"/>
          </w:tcPr>
          <w:p w14:paraId="7C882E7D" w14:textId="77777777" w:rsidR="006A0985" w:rsidRPr="009E3D83" w:rsidRDefault="006A0985" w:rsidP="001F3029">
            <w:pPr>
              <w:spacing w:line="240" w:lineRule="exact"/>
              <w:ind w:left="0"/>
              <w:jc w:val="center"/>
              <w:rPr>
                <w:rFonts w:eastAsia="Times New Roman" w:cs="Times New Roman"/>
                <w:sz w:val="16"/>
                <w:szCs w:val="16"/>
                <w:lang w:val="en-US"/>
              </w:rPr>
            </w:pPr>
          </w:p>
        </w:tc>
      </w:tr>
      <w:tr w:rsidR="00AF7713" w:rsidRPr="009E3D83" w14:paraId="14FAFA5E" w14:textId="77777777" w:rsidTr="001F3029">
        <w:trPr>
          <w:gridAfter w:val="1"/>
          <w:wAfter w:w="11" w:type="dxa"/>
          <w:trHeight w:val="20"/>
        </w:trPr>
        <w:tc>
          <w:tcPr>
            <w:tcW w:w="2520" w:type="dxa"/>
            <w:tcBorders>
              <w:top w:val="nil"/>
              <w:left w:val="nil"/>
              <w:right w:val="nil"/>
            </w:tcBorders>
            <w:shd w:val="clear" w:color="000000" w:fill="FFFFFF"/>
            <w:noWrap/>
            <w:vAlign w:val="bottom"/>
            <w:hideMark/>
          </w:tcPr>
          <w:p w14:paraId="4AF10C94"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929" w:type="dxa"/>
            <w:gridSpan w:val="3"/>
            <w:tcBorders>
              <w:top w:val="nil"/>
              <w:left w:val="nil"/>
              <w:right w:val="nil"/>
            </w:tcBorders>
            <w:shd w:val="clear" w:color="000000" w:fill="FFFFFF"/>
            <w:noWrap/>
            <w:vAlign w:val="bottom"/>
            <w:hideMark/>
          </w:tcPr>
          <w:p w14:paraId="1C7C72D1"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3" w:type="dxa"/>
            <w:tcBorders>
              <w:top w:val="nil"/>
              <w:left w:val="nil"/>
              <w:right w:val="nil"/>
            </w:tcBorders>
            <w:shd w:val="clear" w:color="000000" w:fill="FFFFFF"/>
            <w:noWrap/>
            <w:vAlign w:val="bottom"/>
            <w:hideMark/>
          </w:tcPr>
          <w:p w14:paraId="6D4D88BA"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6" w:type="dxa"/>
            <w:gridSpan w:val="3"/>
            <w:tcBorders>
              <w:top w:val="nil"/>
              <w:left w:val="nil"/>
              <w:right w:val="nil"/>
            </w:tcBorders>
            <w:shd w:val="clear" w:color="000000" w:fill="FFFFFF"/>
            <w:noWrap/>
            <w:vAlign w:val="bottom"/>
            <w:hideMark/>
          </w:tcPr>
          <w:p w14:paraId="52832860"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2" w:type="dxa"/>
            <w:tcBorders>
              <w:top w:val="nil"/>
              <w:left w:val="nil"/>
              <w:right w:val="nil"/>
            </w:tcBorders>
            <w:shd w:val="clear" w:color="000000" w:fill="FFFFFF"/>
            <w:noWrap/>
            <w:vAlign w:val="bottom"/>
            <w:hideMark/>
          </w:tcPr>
          <w:p w14:paraId="0CB0DECB"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3" w:type="dxa"/>
            <w:gridSpan w:val="3"/>
            <w:tcBorders>
              <w:top w:val="nil"/>
              <w:left w:val="nil"/>
              <w:right w:val="nil"/>
            </w:tcBorders>
            <w:shd w:val="clear" w:color="000000" w:fill="FFFFFF"/>
            <w:noWrap/>
            <w:vAlign w:val="bottom"/>
            <w:hideMark/>
          </w:tcPr>
          <w:p w14:paraId="785FC525"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87" w:type="dxa"/>
            <w:tcBorders>
              <w:top w:val="nil"/>
              <w:left w:val="nil"/>
              <w:right w:val="nil"/>
            </w:tcBorders>
            <w:shd w:val="clear" w:color="000000" w:fill="FFFFFF"/>
            <w:noWrap/>
            <w:vAlign w:val="bottom"/>
            <w:hideMark/>
          </w:tcPr>
          <w:p w14:paraId="0D1B0D83"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27" w:type="dxa"/>
            <w:gridSpan w:val="3"/>
            <w:tcBorders>
              <w:top w:val="nil"/>
              <w:left w:val="nil"/>
              <w:right w:val="nil"/>
            </w:tcBorders>
            <w:shd w:val="clear" w:color="000000" w:fill="FFFFFF"/>
          </w:tcPr>
          <w:p w14:paraId="61E211CF" w14:textId="3ACEE486" w:rsidR="006A0985" w:rsidRPr="009E3D83" w:rsidRDefault="00732587"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xml:space="preserve">of </w:t>
            </w:r>
            <w:r w:rsidR="00782F90" w:rsidRPr="009E3D83">
              <w:rPr>
                <w:rFonts w:eastAsia="Times New Roman" w:cs="Times New Roman"/>
                <w:b/>
                <w:bCs/>
                <w:sz w:val="16"/>
                <w:szCs w:val="16"/>
                <w:lang w:val="en-US"/>
              </w:rPr>
              <w:t>untreated water</w:t>
            </w:r>
          </w:p>
        </w:tc>
        <w:tc>
          <w:tcPr>
            <w:tcW w:w="87" w:type="dxa"/>
            <w:tcBorders>
              <w:top w:val="nil"/>
              <w:left w:val="nil"/>
              <w:right w:val="nil"/>
            </w:tcBorders>
            <w:shd w:val="clear" w:color="000000" w:fill="FFFFFF"/>
          </w:tcPr>
          <w:p w14:paraId="38D22D62"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right w:val="nil"/>
            </w:tcBorders>
            <w:shd w:val="clear" w:color="000000" w:fill="FFFFFF"/>
            <w:noWrap/>
            <w:vAlign w:val="bottom"/>
            <w:hideMark/>
          </w:tcPr>
          <w:p w14:paraId="7223D3C0"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Information technology</w:t>
            </w:r>
            <w:r w:rsidRPr="009E3D83">
              <w:rPr>
                <w:rFonts w:eastAsia="Times New Roman" w:cs="Times New Roman"/>
                <w:b/>
                <w:bCs/>
                <w:sz w:val="16"/>
                <w:szCs w:val="16"/>
                <w:cs/>
                <w:lang w:val="en-US"/>
              </w:rPr>
              <w:t xml:space="preserve">  </w:t>
            </w:r>
          </w:p>
        </w:tc>
        <w:tc>
          <w:tcPr>
            <w:tcW w:w="87" w:type="dxa"/>
            <w:tcBorders>
              <w:top w:val="nil"/>
              <w:left w:val="nil"/>
              <w:right w:val="nil"/>
            </w:tcBorders>
            <w:shd w:val="clear" w:color="000000" w:fill="FFFFFF"/>
          </w:tcPr>
          <w:p w14:paraId="637F7412"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2B94B22E"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Others</w:t>
            </w:r>
          </w:p>
        </w:tc>
        <w:tc>
          <w:tcPr>
            <w:tcW w:w="109" w:type="dxa"/>
            <w:tcBorders>
              <w:top w:val="nil"/>
              <w:left w:val="nil"/>
              <w:right w:val="nil"/>
            </w:tcBorders>
            <w:shd w:val="clear" w:color="000000" w:fill="FFFFFF"/>
          </w:tcPr>
          <w:p w14:paraId="028447CF"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828" w:type="dxa"/>
            <w:gridSpan w:val="3"/>
            <w:tcBorders>
              <w:top w:val="nil"/>
              <w:left w:val="nil"/>
              <w:right w:val="nil"/>
            </w:tcBorders>
            <w:shd w:val="clear" w:color="000000" w:fill="FFFFFF"/>
          </w:tcPr>
          <w:p w14:paraId="27C39369"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Total</w:t>
            </w:r>
          </w:p>
        </w:tc>
      </w:tr>
      <w:tr w:rsidR="00AF7713" w:rsidRPr="009E3D83" w14:paraId="2C4E5CFD" w14:textId="77777777" w:rsidTr="001F3029">
        <w:trPr>
          <w:gridAfter w:val="1"/>
          <w:wAfter w:w="11" w:type="dxa"/>
          <w:trHeight w:val="20"/>
        </w:trPr>
        <w:tc>
          <w:tcPr>
            <w:tcW w:w="2520" w:type="dxa"/>
            <w:tcBorders>
              <w:top w:val="nil"/>
              <w:left w:val="nil"/>
              <w:right w:val="nil"/>
            </w:tcBorders>
            <w:shd w:val="clear" w:color="000000" w:fill="FFFFFF"/>
            <w:noWrap/>
            <w:vAlign w:val="bottom"/>
          </w:tcPr>
          <w:p w14:paraId="7B639CBF"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929" w:type="dxa"/>
            <w:gridSpan w:val="3"/>
            <w:tcBorders>
              <w:top w:val="nil"/>
              <w:left w:val="nil"/>
              <w:right w:val="nil"/>
            </w:tcBorders>
            <w:shd w:val="clear" w:color="000000" w:fill="FFFFFF"/>
            <w:noWrap/>
            <w:vAlign w:val="bottom"/>
          </w:tcPr>
          <w:p w14:paraId="378138DC" w14:textId="77777777" w:rsidR="006A0985" w:rsidRPr="009E3D83" w:rsidRDefault="00934EE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solar power</w:t>
            </w:r>
          </w:p>
        </w:tc>
        <w:tc>
          <w:tcPr>
            <w:tcW w:w="93" w:type="dxa"/>
            <w:tcBorders>
              <w:top w:val="nil"/>
              <w:left w:val="nil"/>
              <w:right w:val="nil"/>
            </w:tcBorders>
            <w:shd w:val="clear" w:color="000000" w:fill="FFFFFF"/>
            <w:noWrap/>
            <w:vAlign w:val="bottom"/>
          </w:tcPr>
          <w:p w14:paraId="736F11EE"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816" w:type="dxa"/>
            <w:gridSpan w:val="3"/>
            <w:tcBorders>
              <w:top w:val="nil"/>
              <w:left w:val="nil"/>
              <w:right w:val="nil"/>
            </w:tcBorders>
            <w:shd w:val="clear" w:color="000000" w:fill="FFFFFF"/>
            <w:noWrap/>
            <w:vAlign w:val="bottom"/>
          </w:tcPr>
          <w:p w14:paraId="070FD8A4" w14:textId="77777777" w:rsidR="006A0985" w:rsidRPr="009E3D83" w:rsidRDefault="00372CC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wind power</w:t>
            </w:r>
          </w:p>
        </w:tc>
        <w:tc>
          <w:tcPr>
            <w:tcW w:w="92" w:type="dxa"/>
            <w:tcBorders>
              <w:top w:val="nil"/>
              <w:left w:val="nil"/>
              <w:right w:val="nil"/>
            </w:tcBorders>
            <w:shd w:val="clear" w:color="000000" w:fill="FFFFFF"/>
            <w:noWrap/>
            <w:vAlign w:val="bottom"/>
          </w:tcPr>
          <w:p w14:paraId="05F6C4C1"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813" w:type="dxa"/>
            <w:gridSpan w:val="3"/>
            <w:tcBorders>
              <w:top w:val="nil"/>
              <w:left w:val="nil"/>
              <w:right w:val="nil"/>
            </w:tcBorders>
            <w:shd w:val="clear" w:color="000000" w:fill="FFFFFF"/>
            <w:noWrap/>
            <w:vAlign w:val="bottom"/>
          </w:tcPr>
          <w:p w14:paraId="66E6C3ED"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waste energy</w:t>
            </w:r>
          </w:p>
        </w:tc>
        <w:tc>
          <w:tcPr>
            <w:tcW w:w="87" w:type="dxa"/>
            <w:tcBorders>
              <w:top w:val="nil"/>
              <w:left w:val="nil"/>
              <w:right w:val="nil"/>
            </w:tcBorders>
            <w:shd w:val="clear" w:color="000000" w:fill="FFFFFF"/>
            <w:noWrap/>
            <w:vAlign w:val="bottom"/>
          </w:tcPr>
          <w:p w14:paraId="3DF7548F"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727" w:type="dxa"/>
            <w:gridSpan w:val="3"/>
            <w:tcBorders>
              <w:top w:val="nil"/>
              <w:left w:val="nil"/>
              <w:right w:val="nil"/>
            </w:tcBorders>
            <w:shd w:val="clear" w:color="000000" w:fill="FFFFFF"/>
          </w:tcPr>
          <w:p w14:paraId="5473B648" w14:textId="77777777" w:rsidR="006A0985" w:rsidRPr="009E3D83" w:rsidRDefault="00782F90"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and tap water</w:t>
            </w:r>
          </w:p>
        </w:tc>
        <w:tc>
          <w:tcPr>
            <w:tcW w:w="87" w:type="dxa"/>
            <w:tcBorders>
              <w:top w:val="nil"/>
              <w:left w:val="nil"/>
              <w:right w:val="nil"/>
            </w:tcBorders>
            <w:shd w:val="clear" w:color="000000" w:fill="FFFFFF"/>
          </w:tcPr>
          <w:p w14:paraId="7624DB2B"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right w:val="nil"/>
            </w:tcBorders>
            <w:shd w:val="clear" w:color="000000" w:fill="FFFFFF"/>
            <w:noWrap/>
            <w:vAlign w:val="bottom"/>
          </w:tcPr>
          <w:p w14:paraId="7EF8F9DA"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right w:val="nil"/>
            </w:tcBorders>
            <w:shd w:val="clear" w:color="000000" w:fill="FFFFFF"/>
          </w:tcPr>
          <w:p w14:paraId="30961C81"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09D04188"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right w:val="nil"/>
            </w:tcBorders>
            <w:shd w:val="clear" w:color="000000" w:fill="FFFFFF"/>
          </w:tcPr>
          <w:p w14:paraId="156EA885"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828" w:type="dxa"/>
            <w:gridSpan w:val="3"/>
            <w:tcBorders>
              <w:top w:val="nil"/>
              <w:left w:val="nil"/>
              <w:right w:val="nil"/>
            </w:tcBorders>
            <w:shd w:val="clear" w:color="000000" w:fill="FFFFFF"/>
          </w:tcPr>
          <w:p w14:paraId="5143ACF0" w14:textId="77777777" w:rsidR="006A0985" w:rsidRPr="009E3D83" w:rsidRDefault="006A0985" w:rsidP="001F3029">
            <w:pPr>
              <w:spacing w:line="240" w:lineRule="exact"/>
              <w:ind w:left="0"/>
              <w:jc w:val="center"/>
              <w:rPr>
                <w:rFonts w:eastAsia="Times New Roman" w:cs="Times New Roman"/>
                <w:b/>
                <w:bCs/>
                <w:sz w:val="16"/>
                <w:szCs w:val="16"/>
                <w:lang w:val="en-US"/>
              </w:rPr>
            </w:pPr>
          </w:p>
        </w:tc>
      </w:tr>
      <w:tr w:rsidR="00AF7713" w:rsidRPr="009E3D83" w14:paraId="7CEC9A88" w14:textId="77777777" w:rsidTr="001F3029">
        <w:trPr>
          <w:trHeight w:val="20"/>
        </w:trPr>
        <w:tc>
          <w:tcPr>
            <w:tcW w:w="2520" w:type="dxa"/>
            <w:tcBorders>
              <w:top w:val="nil"/>
              <w:left w:val="nil"/>
              <w:right w:val="nil"/>
            </w:tcBorders>
            <w:shd w:val="clear" w:color="000000" w:fill="FFFFFF"/>
            <w:noWrap/>
            <w:vAlign w:val="bottom"/>
            <w:hideMark/>
          </w:tcPr>
          <w:p w14:paraId="55521BAB" w14:textId="77777777" w:rsidR="006A0985" w:rsidRPr="009E3D83" w:rsidRDefault="006A0985" w:rsidP="001F3029">
            <w:pPr>
              <w:spacing w:line="240" w:lineRule="exact"/>
              <w:ind w:left="990"/>
              <w:jc w:val="center"/>
              <w:rPr>
                <w:rFonts w:eastAsia="Times New Roman" w:cs="Times New Roman"/>
                <w:sz w:val="16"/>
                <w:szCs w:val="16"/>
                <w:lang w:val="en-US"/>
              </w:rPr>
            </w:pPr>
            <w:r w:rsidRPr="009E3D83">
              <w:rPr>
                <w:rFonts w:eastAsia="Times New Roman" w:cs="Times New Roman"/>
                <w:sz w:val="16"/>
                <w:szCs w:val="16"/>
                <w:lang w:val="en-US"/>
              </w:rPr>
              <w:t> </w:t>
            </w:r>
          </w:p>
        </w:tc>
        <w:tc>
          <w:tcPr>
            <w:tcW w:w="977" w:type="dxa"/>
            <w:shd w:val="clear" w:color="auto" w:fill="auto"/>
            <w:noWrap/>
            <w:hideMark/>
          </w:tcPr>
          <w:p w14:paraId="49FC4D15" w14:textId="1942B995"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7" w:type="dxa"/>
            <w:shd w:val="clear" w:color="auto" w:fill="auto"/>
            <w:noWrap/>
            <w:hideMark/>
          </w:tcPr>
          <w:p w14:paraId="6F25EFEC"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5" w:type="dxa"/>
            <w:shd w:val="clear" w:color="auto" w:fill="auto"/>
            <w:noWrap/>
            <w:hideMark/>
          </w:tcPr>
          <w:p w14:paraId="1D723403" w14:textId="4A0DAA67"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c>
          <w:tcPr>
            <w:tcW w:w="93" w:type="dxa"/>
            <w:tcBorders>
              <w:top w:val="nil"/>
              <w:left w:val="nil"/>
              <w:right w:val="nil"/>
            </w:tcBorders>
            <w:shd w:val="clear" w:color="000000" w:fill="FFFFFF"/>
            <w:noWrap/>
            <w:vAlign w:val="bottom"/>
            <w:hideMark/>
          </w:tcPr>
          <w:p w14:paraId="4142138F"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63" w:type="dxa"/>
            <w:shd w:val="clear" w:color="auto" w:fill="auto"/>
            <w:noWrap/>
            <w:hideMark/>
          </w:tcPr>
          <w:p w14:paraId="1EF51ED5" w14:textId="2E620162"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7" w:type="dxa"/>
            <w:shd w:val="clear" w:color="auto" w:fill="auto"/>
            <w:noWrap/>
            <w:hideMark/>
          </w:tcPr>
          <w:p w14:paraId="3CAC889A"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6" w:type="dxa"/>
            <w:shd w:val="clear" w:color="auto" w:fill="auto"/>
            <w:noWrap/>
            <w:hideMark/>
          </w:tcPr>
          <w:p w14:paraId="420150C4" w14:textId="0B169D6A"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c>
          <w:tcPr>
            <w:tcW w:w="92" w:type="dxa"/>
            <w:tcBorders>
              <w:top w:val="nil"/>
              <w:left w:val="nil"/>
              <w:right w:val="nil"/>
            </w:tcBorders>
            <w:shd w:val="clear" w:color="000000" w:fill="FFFFFF"/>
            <w:noWrap/>
            <w:vAlign w:val="bottom"/>
            <w:hideMark/>
          </w:tcPr>
          <w:p w14:paraId="47843A5B"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63" w:type="dxa"/>
            <w:shd w:val="clear" w:color="auto" w:fill="auto"/>
            <w:noWrap/>
            <w:hideMark/>
          </w:tcPr>
          <w:p w14:paraId="36BF9604" w14:textId="3B06F61C"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7" w:type="dxa"/>
            <w:shd w:val="clear" w:color="auto" w:fill="auto"/>
            <w:noWrap/>
            <w:hideMark/>
          </w:tcPr>
          <w:p w14:paraId="6EEAF2F0"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3" w:type="dxa"/>
            <w:shd w:val="clear" w:color="auto" w:fill="auto"/>
            <w:noWrap/>
            <w:hideMark/>
          </w:tcPr>
          <w:p w14:paraId="4676D913" w14:textId="7F01BC69"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c>
          <w:tcPr>
            <w:tcW w:w="87" w:type="dxa"/>
            <w:tcBorders>
              <w:top w:val="nil"/>
              <w:left w:val="nil"/>
              <w:right w:val="nil"/>
            </w:tcBorders>
            <w:shd w:val="clear" w:color="000000" w:fill="FFFFFF"/>
            <w:noWrap/>
            <w:vAlign w:val="bottom"/>
            <w:hideMark/>
          </w:tcPr>
          <w:p w14:paraId="5872795B"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63" w:type="dxa"/>
          </w:tcPr>
          <w:p w14:paraId="3AA66E87" w14:textId="7EDFB5F4"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7" w:type="dxa"/>
          </w:tcPr>
          <w:p w14:paraId="1DEAFC0C"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777" w:type="dxa"/>
          </w:tcPr>
          <w:p w14:paraId="5AD42B61" w14:textId="25C9ABBB"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c>
          <w:tcPr>
            <w:tcW w:w="87" w:type="dxa"/>
          </w:tcPr>
          <w:p w14:paraId="18910BF8" w14:textId="77777777" w:rsidR="006A0985" w:rsidRPr="009E3D83" w:rsidRDefault="006A0985" w:rsidP="001F3029">
            <w:pPr>
              <w:shd w:val="clear" w:color="auto" w:fill="FFFFFF" w:themeFill="background1"/>
              <w:spacing w:line="240" w:lineRule="exact"/>
              <w:ind w:left="90"/>
              <w:jc w:val="center"/>
              <w:rPr>
                <w:rFonts w:cs="Times New Roman"/>
                <w:b/>
                <w:bCs/>
                <w:sz w:val="16"/>
                <w:szCs w:val="16"/>
                <w:lang w:val="en-US"/>
              </w:rPr>
            </w:pPr>
          </w:p>
        </w:tc>
        <w:tc>
          <w:tcPr>
            <w:tcW w:w="863" w:type="dxa"/>
            <w:shd w:val="clear" w:color="auto" w:fill="auto"/>
            <w:noWrap/>
            <w:hideMark/>
          </w:tcPr>
          <w:p w14:paraId="0F84F9DF" w14:textId="285E6108"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7" w:type="dxa"/>
            <w:shd w:val="clear" w:color="auto" w:fill="auto"/>
            <w:noWrap/>
            <w:hideMark/>
          </w:tcPr>
          <w:p w14:paraId="7B728C24"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3" w:type="dxa"/>
            <w:shd w:val="clear" w:color="auto" w:fill="auto"/>
            <w:noWrap/>
            <w:hideMark/>
          </w:tcPr>
          <w:p w14:paraId="747740C1" w14:textId="43D71527"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c>
          <w:tcPr>
            <w:tcW w:w="87" w:type="dxa"/>
            <w:shd w:val="clear" w:color="auto" w:fill="auto"/>
          </w:tcPr>
          <w:p w14:paraId="1DFC19BC" w14:textId="77777777" w:rsidR="006A0985" w:rsidRPr="009E3D83" w:rsidRDefault="006A0985" w:rsidP="001F3029">
            <w:pPr>
              <w:shd w:val="clear" w:color="auto" w:fill="FFFFFF" w:themeFill="background1"/>
              <w:spacing w:line="240" w:lineRule="exact"/>
              <w:jc w:val="center"/>
              <w:rPr>
                <w:rFonts w:cs="Times New Roman"/>
                <w:b/>
                <w:bCs/>
                <w:sz w:val="16"/>
                <w:szCs w:val="16"/>
              </w:rPr>
            </w:pPr>
          </w:p>
        </w:tc>
        <w:tc>
          <w:tcPr>
            <w:tcW w:w="808" w:type="dxa"/>
            <w:shd w:val="clear" w:color="auto" w:fill="auto"/>
          </w:tcPr>
          <w:p w14:paraId="6B74113E" w14:textId="720015BF"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8" w:type="dxa"/>
            <w:shd w:val="clear" w:color="auto" w:fill="auto"/>
          </w:tcPr>
          <w:p w14:paraId="5EC67075"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778" w:type="dxa"/>
            <w:gridSpan w:val="2"/>
            <w:shd w:val="clear" w:color="auto" w:fill="auto"/>
          </w:tcPr>
          <w:p w14:paraId="7DD518EF" w14:textId="635F5352"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c>
          <w:tcPr>
            <w:tcW w:w="109" w:type="dxa"/>
            <w:tcBorders>
              <w:top w:val="nil"/>
              <w:left w:val="nil"/>
              <w:right w:val="nil"/>
            </w:tcBorders>
            <w:shd w:val="clear" w:color="000000" w:fill="FFFFFF"/>
          </w:tcPr>
          <w:p w14:paraId="732A8042"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903" w:type="dxa"/>
            <w:shd w:val="clear" w:color="auto" w:fill="auto"/>
          </w:tcPr>
          <w:p w14:paraId="4087527F" w14:textId="06B3B952"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45560C" w:rsidRPr="009E3D83">
              <w:rPr>
                <w:rFonts w:cs="Times New Roman"/>
                <w:b/>
                <w:bCs/>
                <w:sz w:val="16"/>
                <w:szCs w:val="16"/>
                <w:lang w:val="en-US"/>
              </w:rPr>
              <w:t>2</w:t>
            </w:r>
            <w:r w:rsidR="00BE6C89" w:rsidRPr="009E3D83">
              <w:rPr>
                <w:rFonts w:cs="Times New Roman"/>
                <w:b/>
                <w:bCs/>
                <w:sz w:val="16"/>
                <w:szCs w:val="16"/>
                <w:lang w:val="en-US"/>
              </w:rPr>
              <w:t>3</w:t>
            </w:r>
          </w:p>
        </w:tc>
        <w:tc>
          <w:tcPr>
            <w:tcW w:w="89" w:type="dxa"/>
            <w:shd w:val="clear" w:color="auto" w:fill="auto"/>
          </w:tcPr>
          <w:p w14:paraId="2274A8FB"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47" w:type="dxa"/>
            <w:gridSpan w:val="2"/>
            <w:shd w:val="clear" w:color="auto" w:fill="auto"/>
          </w:tcPr>
          <w:p w14:paraId="70836CAA" w14:textId="230E0501" w:rsidR="006A0985" w:rsidRPr="009E3D83" w:rsidRDefault="006A0985" w:rsidP="001F3029">
            <w:pPr>
              <w:shd w:val="clear" w:color="auto" w:fill="FFFFFF" w:themeFill="background1"/>
              <w:spacing w:line="240" w:lineRule="exact"/>
              <w:ind w:left="90"/>
              <w:jc w:val="center"/>
              <w:rPr>
                <w:rFonts w:cs="Times New Roman"/>
                <w:b/>
                <w:bCs/>
                <w:sz w:val="16"/>
                <w:szCs w:val="16"/>
              </w:rPr>
            </w:pPr>
            <w:r w:rsidRPr="009E3D83">
              <w:rPr>
                <w:rFonts w:cs="Times New Roman"/>
                <w:b/>
                <w:bCs/>
                <w:sz w:val="16"/>
                <w:szCs w:val="16"/>
                <w:lang w:val="en-US"/>
              </w:rPr>
              <w:t>20</w:t>
            </w:r>
            <w:r w:rsidR="0032278B" w:rsidRPr="009E3D83">
              <w:rPr>
                <w:rFonts w:cs="Times New Roman"/>
                <w:b/>
                <w:bCs/>
                <w:sz w:val="16"/>
                <w:szCs w:val="16"/>
                <w:lang w:val="en-US"/>
              </w:rPr>
              <w:t>2</w:t>
            </w:r>
            <w:r w:rsidR="00BE6C89" w:rsidRPr="009E3D83">
              <w:rPr>
                <w:rFonts w:cs="Times New Roman"/>
                <w:b/>
                <w:bCs/>
                <w:sz w:val="16"/>
                <w:szCs w:val="16"/>
                <w:lang w:val="en-US"/>
              </w:rPr>
              <w:t>2</w:t>
            </w:r>
          </w:p>
        </w:tc>
      </w:tr>
      <w:tr w:rsidR="00AF7713" w:rsidRPr="009E3D83" w14:paraId="57005F97" w14:textId="77777777" w:rsidTr="005C4271">
        <w:trPr>
          <w:trHeight w:val="20"/>
        </w:trPr>
        <w:tc>
          <w:tcPr>
            <w:tcW w:w="3497" w:type="dxa"/>
            <w:gridSpan w:val="2"/>
            <w:shd w:val="clear" w:color="auto" w:fill="auto"/>
            <w:noWrap/>
          </w:tcPr>
          <w:p w14:paraId="1BF15F73" w14:textId="7A662523" w:rsidR="006A0985" w:rsidRPr="009E3D83" w:rsidRDefault="006A0985" w:rsidP="001F3029">
            <w:pPr>
              <w:shd w:val="clear" w:color="auto" w:fill="FFFFFF" w:themeFill="background1"/>
              <w:spacing w:line="240" w:lineRule="exact"/>
              <w:ind w:left="83"/>
              <w:rPr>
                <w:rFonts w:cs="Times New Roman"/>
                <w:b/>
                <w:bCs/>
                <w:sz w:val="16"/>
                <w:szCs w:val="16"/>
                <w:u w:val="single"/>
              </w:rPr>
            </w:pPr>
            <w:r w:rsidRPr="009E3D83">
              <w:rPr>
                <w:rFonts w:cs="Times New Roman"/>
                <w:b/>
                <w:bCs/>
                <w:sz w:val="16"/>
                <w:szCs w:val="16"/>
                <w:u w:val="single"/>
              </w:rPr>
              <w:t xml:space="preserve">Statements of </w:t>
            </w:r>
            <w:r w:rsidR="004173E8" w:rsidRPr="009E3D83">
              <w:rPr>
                <w:rFonts w:cs="Times New Roman"/>
                <w:b/>
                <w:bCs/>
                <w:sz w:val="16"/>
                <w:szCs w:val="16"/>
                <w:u w:val="single"/>
              </w:rPr>
              <w:t>comprehensive income</w:t>
            </w:r>
          </w:p>
        </w:tc>
        <w:tc>
          <w:tcPr>
            <w:tcW w:w="87" w:type="dxa"/>
            <w:tcBorders>
              <w:left w:val="nil"/>
              <w:bottom w:val="nil"/>
              <w:right w:val="nil"/>
            </w:tcBorders>
            <w:shd w:val="clear" w:color="000000" w:fill="FFFFFF"/>
            <w:noWrap/>
            <w:vAlign w:val="bottom"/>
            <w:hideMark/>
          </w:tcPr>
          <w:p w14:paraId="15E784FD"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5" w:type="dxa"/>
            <w:tcBorders>
              <w:left w:val="nil"/>
              <w:bottom w:val="nil"/>
              <w:right w:val="nil"/>
            </w:tcBorders>
            <w:shd w:val="clear" w:color="000000" w:fill="FFFFFF"/>
            <w:noWrap/>
            <w:vAlign w:val="bottom"/>
            <w:hideMark/>
          </w:tcPr>
          <w:p w14:paraId="6DE598F4"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93" w:type="dxa"/>
            <w:tcBorders>
              <w:left w:val="nil"/>
              <w:bottom w:val="nil"/>
              <w:right w:val="nil"/>
            </w:tcBorders>
            <w:shd w:val="clear" w:color="000000" w:fill="FFFFFF"/>
            <w:noWrap/>
            <w:vAlign w:val="bottom"/>
            <w:hideMark/>
          </w:tcPr>
          <w:p w14:paraId="1C29A794"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050E91A4" w14:textId="77777777" w:rsidR="006A0985" w:rsidRPr="009E3D83" w:rsidRDefault="006A0985" w:rsidP="001F3029">
            <w:pPr>
              <w:tabs>
                <w:tab w:val="decimal" w:pos="87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1AF5EEE3"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6" w:type="dxa"/>
            <w:tcBorders>
              <w:left w:val="nil"/>
              <w:bottom w:val="nil"/>
              <w:right w:val="nil"/>
            </w:tcBorders>
            <w:shd w:val="clear" w:color="000000" w:fill="FFFFFF"/>
            <w:noWrap/>
            <w:vAlign w:val="bottom"/>
            <w:hideMark/>
          </w:tcPr>
          <w:p w14:paraId="67DA37A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92" w:type="dxa"/>
            <w:tcBorders>
              <w:left w:val="nil"/>
              <w:bottom w:val="nil"/>
              <w:right w:val="nil"/>
            </w:tcBorders>
            <w:shd w:val="clear" w:color="000000" w:fill="FFFFFF"/>
            <w:noWrap/>
            <w:vAlign w:val="bottom"/>
            <w:hideMark/>
          </w:tcPr>
          <w:p w14:paraId="3996F769"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6F9E51E1"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27B823AB"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5E3D2592"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tcBorders>
            <w:shd w:val="clear" w:color="000000" w:fill="FFFFFF"/>
            <w:noWrap/>
            <w:vAlign w:val="bottom"/>
            <w:hideMark/>
          </w:tcPr>
          <w:p w14:paraId="6AD732B2"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Pr>
          <w:p w14:paraId="5CC0BCA4"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Pr>
          <w:p w14:paraId="6911C1A8"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777" w:type="dxa"/>
          </w:tcPr>
          <w:p w14:paraId="693F4151"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bottom w:val="nil"/>
              <w:right w:val="nil"/>
            </w:tcBorders>
            <w:shd w:val="clear" w:color="000000" w:fill="FFFFFF"/>
          </w:tcPr>
          <w:p w14:paraId="3AB9A0DC"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63" w:type="dxa"/>
            <w:tcBorders>
              <w:left w:val="nil"/>
              <w:bottom w:val="nil"/>
              <w:right w:val="nil"/>
            </w:tcBorders>
            <w:shd w:val="clear" w:color="000000" w:fill="FFFFFF"/>
            <w:noWrap/>
            <w:vAlign w:val="bottom"/>
            <w:hideMark/>
          </w:tcPr>
          <w:p w14:paraId="7E5CE8F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4D6346A4"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7499F0D8"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tcPr>
          <w:p w14:paraId="50B9848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08" w:type="dxa"/>
            <w:tcBorders>
              <w:left w:val="nil"/>
              <w:bottom w:val="nil"/>
              <w:right w:val="nil"/>
            </w:tcBorders>
            <w:shd w:val="clear" w:color="000000" w:fill="FFFFFF"/>
          </w:tcPr>
          <w:p w14:paraId="781F1F9D"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110" w:type="dxa"/>
            <w:gridSpan w:val="2"/>
            <w:tcBorders>
              <w:left w:val="nil"/>
              <w:bottom w:val="nil"/>
              <w:right w:val="nil"/>
            </w:tcBorders>
            <w:shd w:val="clear" w:color="000000" w:fill="FFFFFF"/>
          </w:tcPr>
          <w:p w14:paraId="5D0CB6A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756" w:type="dxa"/>
            <w:tcBorders>
              <w:left w:val="nil"/>
              <w:bottom w:val="nil"/>
              <w:right w:val="nil"/>
            </w:tcBorders>
            <w:shd w:val="clear" w:color="000000" w:fill="FFFFFF"/>
          </w:tcPr>
          <w:p w14:paraId="4BC919BC"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109" w:type="dxa"/>
            <w:tcBorders>
              <w:left w:val="nil"/>
              <w:bottom w:val="nil"/>
              <w:right w:val="nil"/>
            </w:tcBorders>
            <w:shd w:val="clear" w:color="000000" w:fill="FFFFFF"/>
          </w:tcPr>
          <w:p w14:paraId="7CED2A0B"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903" w:type="dxa"/>
            <w:tcBorders>
              <w:left w:val="nil"/>
              <w:bottom w:val="nil"/>
              <w:right w:val="nil"/>
            </w:tcBorders>
            <w:shd w:val="clear" w:color="000000" w:fill="FFFFFF"/>
            <w:vAlign w:val="bottom"/>
          </w:tcPr>
          <w:p w14:paraId="3172E5A7"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9" w:type="dxa"/>
            <w:tcBorders>
              <w:left w:val="nil"/>
              <w:bottom w:val="nil"/>
              <w:right w:val="nil"/>
            </w:tcBorders>
            <w:shd w:val="clear" w:color="000000" w:fill="FFFFFF"/>
            <w:vAlign w:val="bottom"/>
          </w:tcPr>
          <w:p w14:paraId="1FE102AC"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47" w:type="dxa"/>
            <w:gridSpan w:val="2"/>
            <w:tcBorders>
              <w:left w:val="nil"/>
              <w:bottom w:val="nil"/>
              <w:right w:val="nil"/>
            </w:tcBorders>
            <w:shd w:val="clear" w:color="000000" w:fill="FFFFFF"/>
            <w:vAlign w:val="bottom"/>
          </w:tcPr>
          <w:p w14:paraId="16305382" w14:textId="77777777" w:rsidR="006A0985" w:rsidRPr="009E3D83" w:rsidRDefault="006A0985" w:rsidP="001F3029">
            <w:pPr>
              <w:spacing w:line="240" w:lineRule="exact"/>
              <w:ind w:left="0" w:right="140"/>
              <w:jc w:val="right"/>
              <w:rPr>
                <w:rFonts w:eastAsia="Times New Roman" w:cs="Times New Roman"/>
                <w:sz w:val="16"/>
                <w:szCs w:val="16"/>
                <w:lang w:val="en-US"/>
              </w:rPr>
            </w:pPr>
          </w:p>
        </w:tc>
      </w:tr>
      <w:tr w:rsidR="009F2FB4" w:rsidRPr="009E3D83" w14:paraId="3698CD57" w14:textId="77777777">
        <w:trPr>
          <w:trHeight w:val="20"/>
        </w:trPr>
        <w:tc>
          <w:tcPr>
            <w:tcW w:w="2520" w:type="dxa"/>
            <w:shd w:val="clear" w:color="auto" w:fill="auto"/>
            <w:noWrap/>
            <w:vAlign w:val="bottom"/>
          </w:tcPr>
          <w:p w14:paraId="1FE775FC" w14:textId="77777777" w:rsidR="009F2FB4" w:rsidRPr="009E3D83" w:rsidRDefault="009F2FB4" w:rsidP="009F2FB4">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Revenue from sales </w:t>
            </w:r>
          </w:p>
        </w:tc>
        <w:tc>
          <w:tcPr>
            <w:tcW w:w="977" w:type="dxa"/>
            <w:tcBorders>
              <w:top w:val="nil"/>
              <w:left w:val="nil"/>
              <w:bottom w:val="nil"/>
              <w:right w:val="nil"/>
            </w:tcBorders>
            <w:shd w:val="clear" w:color="auto" w:fill="auto"/>
            <w:noWrap/>
          </w:tcPr>
          <w:p w14:paraId="0DA5F6D4" w14:textId="699C5825" w:rsidR="009F2FB4" w:rsidRPr="009E3D83" w:rsidRDefault="009F2FB4" w:rsidP="009F2FB4">
            <w:pPr>
              <w:tabs>
                <w:tab w:val="decimal" w:pos="775"/>
              </w:tabs>
              <w:spacing w:line="240" w:lineRule="exact"/>
              <w:ind w:left="0"/>
              <w:jc w:val="left"/>
              <w:rPr>
                <w:rFonts w:eastAsia="Times New Roman" w:cs="Times New Roman"/>
                <w:sz w:val="16"/>
                <w:szCs w:val="16"/>
                <w:lang w:val="en-US"/>
              </w:rPr>
            </w:pPr>
            <w:r w:rsidRPr="009E3D83">
              <w:rPr>
                <w:rFonts w:cs="Times New Roman"/>
                <w:sz w:val="16"/>
                <w:szCs w:val="16"/>
                <w:lang w:val="en-US"/>
              </w:rPr>
              <w:t>7,938,700</w:t>
            </w:r>
          </w:p>
        </w:tc>
        <w:tc>
          <w:tcPr>
            <w:tcW w:w="87" w:type="dxa"/>
            <w:tcBorders>
              <w:top w:val="nil"/>
              <w:left w:val="nil"/>
              <w:bottom w:val="nil"/>
              <w:right w:val="nil"/>
            </w:tcBorders>
            <w:shd w:val="clear" w:color="auto" w:fill="auto"/>
            <w:noWrap/>
            <w:vAlign w:val="bottom"/>
          </w:tcPr>
          <w:p w14:paraId="32FAD1EC"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tcPr>
          <w:p w14:paraId="5B541955" w14:textId="26AEEA6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7,758,959</w:t>
            </w:r>
          </w:p>
        </w:tc>
        <w:tc>
          <w:tcPr>
            <w:tcW w:w="93" w:type="dxa"/>
            <w:tcBorders>
              <w:top w:val="nil"/>
              <w:left w:val="nil"/>
              <w:bottom w:val="nil"/>
              <w:right w:val="nil"/>
            </w:tcBorders>
            <w:shd w:val="clear" w:color="auto" w:fill="auto"/>
            <w:noWrap/>
            <w:vAlign w:val="bottom"/>
          </w:tcPr>
          <w:p w14:paraId="445CC079"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3550BFB1" w14:textId="2B2A1349"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454,776</w:t>
            </w:r>
          </w:p>
        </w:tc>
        <w:tc>
          <w:tcPr>
            <w:tcW w:w="87" w:type="dxa"/>
            <w:tcBorders>
              <w:top w:val="nil"/>
              <w:left w:val="nil"/>
              <w:bottom w:val="nil"/>
              <w:right w:val="nil"/>
            </w:tcBorders>
            <w:shd w:val="clear" w:color="auto" w:fill="auto"/>
            <w:noWrap/>
            <w:vAlign w:val="bottom"/>
          </w:tcPr>
          <w:p w14:paraId="75D6CC0E"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tcPr>
          <w:p w14:paraId="4C5F1E5C" w14:textId="1FF91A8E" w:rsidR="009F2FB4" w:rsidRPr="009E3D83" w:rsidRDefault="009F2FB4" w:rsidP="009F2FB4">
            <w:pPr>
              <w:tabs>
                <w:tab w:val="decimal" w:pos="770"/>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411,558 </w:t>
            </w:r>
          </w:p>
        </w:tc>
        <w:tc>
          <w:tcPr>
            <w:tcW w:w="92" w:type="dxa"/>
            <w:tcBorders>
              <w:top w:val="nil"/>
              <w:left w:val="nil"/>
              <w:bottom w:val="nil"/>
              <w:right w:val="nil"/>
            </w:tcBorders>
            <w:shd w:val="clear" w:color="auto" w:fill="auto"/>
            <w:noWrap/>
            <w:vAlign w:val="bottom"/>
          </w:tcPr>
          <w:p w14:paraId="781C9133"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7AFB534D" w14:textId="56DB000E"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982,646</w:t>
            </w:r>
          </w:p>
        </w:tc>
        <w:tc>
          <w:tcPr>
            <w:tcW w:w="87" w:type="dxa"/>
            <w:tcBorders>
              <w:top w:val="nil"/>
              <w:left w:val="nil"/>
              <w:bottom w:val="nil"/>
              <w:right w:val="nil"/>
            </w:tcBorders>
            <w:shd w:val="clear" w:color="auto" w:fill="auto"/>
            <w:noWrap/>
            <w:vAlign w:val="bottom"/>
          </w:tcPr>
          <w:p w14:paraId="16B7A1E4"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DCA777B" w14:textId="7214E981"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759,926 </w:t>
            </w:r>
          </w:p>
        </w:tc>
        <w:tc>
          <w:tcPr>
            <w:tcW w:w="87" w:type="dxa"/>
            <w:tcBorders>
              <w:top w:val="nil"/>
              <w:left w:val="nil"/>
              <w:bottom w:val="nil"/>
            </w:tcBorders>
            <w:shd w:val="clear" w:color="auto" w:fill="auto"/>
            <w:noWrap/>
            <w:vAlign w:val="bottom"/>
          </w:tcPr>
          <w:p w14:paraId="7B566061"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Pr>
          <w:p w14:paraId="3BBC5A02" w14:textId="2C66D64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214,662</w:t>
            </w:r>
          </w:p>
        </w:tc>
        <w:tc>
          <w:tcPr>
            <w:tcW w:w="87" w:type="dxa"/>
            <w:vAlign w:val="bottom"/>
          </w:tcPr>
          <w:p w14:paraId="43D5C070"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777" w:type="dxa"/>
          </w:tcPr>
          <w:p w14:paraId="7A446DFD" w14:textId="5DBDE06B" w:rsidR="009F2FB4" w:rsidRPr="009E3D83" w:rsidRDefault="009F2FB4" w:rsidP="009F2FB4">
            <w:pPr>
              <w:tabs>
                <w:tab w:val="decimal" w:pos="691"/>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185,507 </w:t>
            </w:r>
          </w:p>
        </w:tc>
        <w:tc>
          <w:tcPr>
            <w:tcW w:w="87" w:type="dxa"/>
            <w:tcBorders>
              <w:top w:val="nil"/>
              <w:bottom w:val="nil"/>
              <w:right w:val="nil"/>
            </w:tcBorders>
            <w:vAlign w:val="bottom"/>
          </w:tcPr>
          <w:p w14:paraId="2E3C72EE"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6011DD37" w14:textId="30F0355A" w:rsidR="009F2FB4" w:rsidRPr="009E3D83" w:rsidRDefault="00F40342" w:rsidP="009F2FB4">
            <w:pPr>
              <w:tabs>
                <w:tab w:val="decimal" w:pos="777"/>
              </w:tabs>
              <w:spacing w:line="240" w:lineRule="exact"/>
              <w:ind w:left="0"/>
              <w:jc w:val="left"/>
              <w:rPr>
                <w:rFonts w:eastAsia="Times New Roman"/>
                <w:sz w:val="16"/>
                <w:szCs w:val="20"/>
                <w:lang w:val="en-US"/>
              </w:rPr>
            </w:pPr>
            <w:r w:rsidRPr="009E3D83">
              <w:rPr>
                <w:sz w:val="16"/>
                <w:szCs w:val="20"/>
                <w:lang w:val="en-US"/>
              </w:rPr>
              <w:t>673</w:t>
            </w:r>
          </w:p>
        </w:tc>
        <w:tc>
          <w:tcPr>
            <w:tcW w:w="87" w:type="dxa"/>
            <w:tcBorders>
              <w:top w:val="nil"/>
              <w:left w:val="nil"/>
              <w:bottom w:val="nil"/>
              <w:right w:val="nil"/>
            </w:tcBorders>
            <w:shd w:val="clear" w:color="auto" w:fill="auto"/>
            <w:noWrap/>
            <w:vAlign w:val="bottom"/>
          </w:tcPr>
          <w:p w14:paraId="28606F22"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6943143" w14:textId="4B42E7A6" w:rsidR="009F2FB4" w:rsidRPr="009E3D83" w:rsidRDefault="009F2FB4" w:rsidP="009F2FB4">
            <w:pPr>
              <w:tabs>
                <w:tab w:val="decimal" w:pos="70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735</w:t>
            </w:r>
          </w:p>
        </w:tc>
        <w:tc>
          <w:tcPr>
            <w:tcW w:w="87" w:type="dxa"/>
            <w:tcBorders>
              <w:top w:val="nil"/>
              <w:left w:val="nil"/>
              <w:bottom w:val="nil"/>
              <w:right w:val="nil"/>
            </w:tcBorders>
            <w:vAlign w:val="bottom"/>
          </w:tcPr>
          <w:p w14:paraId="4E329CDF"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06B9066F" w14:textId="20414EF6"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28,998 </w:t>
            </w:r>
          </w:p>
        </w:tc>
        <w:tc>
          <w:tcPr>
            <w:tcW w:w="110" w:type="dxa"/>
            <w:gridSpan w:val="2"/>
            <w:tcBorders>
              <w:top w:val="nil"/>
              <w:left w:val="nil"/>
              <w:bottom w:val="nil"/>
              <w:right w:val="nil"/>
            </w:tcBorders>
            <w:vAlign w:val="bottom"/>
          </w:tcPr>
          <w:p w14:paraId="033887A0"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tcPr>
          <w:p w14:paraId="2AB7BA8D" w14:textId="3001B8E2" w:rsidR="009F2FB4" w:rsidRPr="009E3D83" w:rsidRDefault="009F2FB4" w:rsidP="009F2FB4">
            <w:pPr>
              <w:tabs>
                <w:tab w:val="decimal" w:pos="670"/>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53,354</w:t>
            </w:r>
          </w:p>
        </w:tc>
        <w:tc>
          <w:tcPr>
            <w:tcW w:w="109" w:type="dxa"/>
            <w:tcBorders>
              <w:top w:val="nil"/>
              <w:left w:val="nil"/>
              <w:bottom w:val="nil"/>
              <w:right w:val="nil"/>
            </w:tcBorders>
            <w:vAlign w:val="bottom"/>
          </w:tcPr>
          <w:p w14:paraId="657C7A41"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tcPr>
          <w:p w14:paraId="736B07F2" w14:textId="4D14739F"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9,620,455 </w:t>
            </w:r>
          </w:p>
        </w:tc>
        <w:tc>
          <w:tcPr>
            <w:tcW w:w="89" w:type="dxa"/>
            <w:tcBorders>
              <w:top w:val="nil"/>
              <w:left w:val="nil"/>
              <w:bottom w:val="nil"/>
              <w:right w:val="nil"/>
            </w:tcBorders>
            <w:shd w:val="clear" w:color="auto" w:fill="auto"/>
            <w:vAlign w:val="bottom"/>
          </w:tcPr>
          <w:p w14:paraId="6C1CC42D"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tcPr>
          <w:p w14:paraId="269ED687" w14:textId="2F21BA01"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9,170,039 </w:t>
            </w:r>
          </w:p>
        </w:tc>
      </w:tr>
      <w:tr w:rsidR="009F2FB4" w:rsidRPr="009E3D83" w14:paraId="2B36DE07" w14:textId="77777777">
        <w:trPr>
          <w:trHeight w:val="20"/>
        </w:trPr>
        <w:tc>
          <w:tcPr>
            <w:tcW w:w="2520" w:type="dxa"/>
            <w:shd w:val="clear" w:color="auto" w:fill="auto"/>
            <w:noWrap/>
            <w:vAlign w:val="bottom"/>
          </w:tcPr>
          <w:p w14:paraId="1F0A4359" w14:textId="42D5C7BD" w:rsidR="009F2FB4" w:rsidRPr="009E3D83" w:rsidRDefault="009F2FB4" w:rsidP="009F2FB4">
            <w:pPr>
              <w:shd w:val="clear" w:color="auto" w:fill="FFFFFF" w:themeFill="background1"/>
              <w:spacing w:line="240" w:lineRule="exact"/>
              <w:ind w:left="83"/>
              <w:jc w:val="left"/>
              <w:rPr>
                <w:rFonts w:cs="Times New Roman"/>
                <w:sz w:val="14"/>
                <w:szCs w:val="14"/>
              </w:rPr>
            </w:pPr>
            <w:r w:rsidRPr="009E3D83">
              <w:rPr>
                <w:rFonts w:cs="Times New Roman"/>
                <w:sz w:val="14"/>
                <w:szCs w:val="14"/>
              </w:rPr>
              <w:t>Revenue from rendering of services</w:t>
            </w:r>
          </w:p>
        </w:tc>
        <w:tc>
          <w:tcPr>
            <w:tcW w:w="977" w:type="dxa"/>
            <w:tcBorders>
              <w:top w:val="nil"/>
              <w:left w:val="nil"/>
              <w:bottom w:val="nil"/>
              <w:right w:val="nil"/>
            </w:tcBorders>
            <w:shd w:val="clear" w:color="auto" w:fill="auto"/>
            <w:noWrap/>
          </w:tcPr>
          <w:p w14:paraId="67C65E68" w14:textId="2DEE7A34" w:rsidR="009F2FB4" w:rsidRPr="009E3D83" w:rsidRDefault="009F2FB4" w:rsidP="009F2FB4">
            <w:pPr>
              <w:tabs>
                <w:tab w:val="decimal" w:pos="540"/>
              </w:tabs>
              <w:spacing w:line="240" w:lineRule="exact"/>
              <w:ind w:left="0"/>
              <w:jc w:val="left"/>
              <w:rPr>
                <w:rFonts w:eastAsia="Times New Roman" w:cs="Times New Roman"/>
                <w:sz w:val="16"/>
                <w:szCs w:val="16"/>
                <w:lang w:val="en-US"/>
              </w:rPr>
            </w:pP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4020BB03" w14:textId="77777777" w:rsidR="009F2FB4" w:rsidRPr="009E3D83" w:rsidRDefault="009F2FB4" w:rsidP="009F2FB4">
            <w:pPr>
              <w:tabs>
                <w:tab w:val="decimal" w:pos="273"/>
              </w:tabs>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tcPr>
          <w:p w14:paraId="42B325E6" w14:textId="5B51B1DA" w:rsidR="009F2FB4" w:rsidRPr="009E3D83" w:rsidRDefault="009F2FB4" w:rsidP="009F2FB4">
            <w:pPr>
              <w:tabs>
                <w:tab w:val="decimal" w:pos="47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c>
          <w:tcPr>
            <w:tcW w:w="93" w:type="dxa"/>
            <w:tcBorders>
              <w:top w:val="nil"/>
              <w:left w:val="nil"/>
              <w:bottom w:val="nil"/>
              <w:right w:val="nil"/>
            </w:tcBorders>
            <w:shd w:val="clear" w:color="auto" w:fill="auto"/>
            <w:noWrap/>
            <w:vAlign w:val="bottom"/>
          </w:tcPr>
          <w:p w14:paraId="6DC1D127"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3F81B4E3" w14:textId="0832AEBD" w:rsidR="009F2FB4" w:rsidRPr="009E3D83" w:rsidRDefault="009F2FB4" w:rsidP="009F2FB4">
            <w:pPr>
              <w:tabs>
                <w:tab w:val="decimal" w:pos="496"/>
              </w:tabs>
              <w:spacing w:line="240" w:lineRule="exact"/>
              <w:ind w:left="0"/>
              <w:jc w:val="left"/>
              <w:rPr>
                <w:rFonts w:eastAsia="Times New Roman" w:cs="Times New Roman"/>
                <w:sz w:val="16"/>
                <w:szCs w:val="16"/>
                <w:lang w:val="en-US"/>
              </w:rPr>
            </w:pP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6E053BB5"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tcPr>
          <w:p w14:paraId="59D08763" w14:textId="6F5BD7D6" w:rsidR="009F2FB4" w:rsidRPr="009E3D83" w:rsidRDefault="009F2FB4" w:rsidP="009F2FB4">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92" w:type="dxa"/>
            <w:tcBorders>
              <w:top w:val="nil"/>
              <w:left w:val="nil"/>
              <w:bottom w:val="nil"/>
              <w:right w:val="nil"/>
            </w:tcBorders>
            <w:shd w:val="clear" w:color="auto" w:fill="auto"/>
            <w:noWrap/>
            <w:vAlign w:val="bottom"/>
          </w:tcPr>
          <w:p w14:paraId="2FE6CBE4"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4428A506" w14:textId="2A9E0403"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3,844</w:t>
            </w:r>
          </w:p>
        </w:tc>
        <w:tc>
          <w:tcPr>
            <w:tcW w:w="87" w:type="dxa"/>
            <w:tcBorders>
              <w:top w:val="nil"/>
              <w:left w:val="nil"/>
              <w:bottom w:val="nil"/>
              <w:right w:val="nil"/>
            </w:tcBorders>
            <w:shd w:val="clear" w:color="auto" w:fill="auto"/>
            <w:noWrap/>
            <w:vAlign w:val="bottom"/>
          </w:tcPr>
          <w:p w14:paraId="664F9DAF"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7613FDB" w14:textId="1C326C0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1,055 </w:t>
            </w:r>
          </w:p>
        </w:tc>
        <w:tc>
          <w:tcPr>
            <w:tcW w:w="87" w:type="dxa"/>
            <w:tcBorders>
              <w:top w:val="nil"/>
              <w:left w:val="nil"/>
              <w:bottom w:val="nil"/>
            </w:tcBorders>
            <w:shd w:val="clear" w:color="auto" w:fill="auto"/>
            <w:noWrap/>
            <w:vAlign w:val="bottom"/>
          </w:tcPr>
          <w:p w14:paraId="08DB8303" w14:textId="77777777" w:rsidR="009F2FB4" w:rsidRPr="009E3D83" w:rsidRDefault="009F2FB4" w:rsidP="009F2FB4">
            <w:pPr>
              <w:tabs>
                <w:tab w:val="decimal" w:pos="777"/>
              </w:tabs>
              <w:spacing w:line="240" w:lineRule="exact"/>
              <w:ind w:left="0" w:right="140"/>
              <w:jc w:val="left"/>
              <w:rPr>
                <w:rFonts w:eastAsia="Times New Roman" w:cs="Times New Roman"/>
                <w:sz w:val="16"/>
                <w:szCs w:val="16"/>
                <w:lang w:val="en-US"/>
              </w:rPr>
            </w:pPr>
          </w:p>
        </w:tc>
        <w:tc>
          <w:tcPr>
            <w:tcW w:w="863" w:type="dxa"/>
          </w:tcPr>
          <w:p w14:paraId="683DC462" w14:textId="0037E0C7"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8,484</w:t>
            </w:r>
          </w:p>
        </w:tc>
        <w:tc>
          <w:tcPr>
            <w:tcW w:w="87" w:type="dxa"/>
            <w:vAlign w:val="bottom"/>
          </w:tcPr>
          <w:p w14:paraId="24A3C995"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777" w:type="dxa"/>
          </w:tcPr>
          <w:p w14:paraId="3A7914C6" w14:textId="2992702A" w:rsidR="009F2FB4" w:rsidRPr="009E3D83" w:rsidRDefault="009F2FB4" w:rsidP="009F2FB4">
            <w:pPr>
              <w:tabs>
                <w:tab w:val="decimal" w:pos="691"/>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9,281 </w:t>
            </w:r>
          </w:p>
        </w:tc>
        <w:tc>
          <w:tcPr>
            <w:tcW w:w="87" w:type="dxa"/>
            <w:tcBorders>
              <w:top w:val="nil"/>
              <w:bottom w:val="nil"/>
              <w:right w:val="nil"/>
            </w:tcBorders>
            <w:vAlign w:val="bottom"/>
          </w:tcPr>
          <w:p w14:paraId="521EB9E2"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7FCDF7A7" w14:textId="0C01A1B1" w:rsidR="009F2FB4" w:rsidRPr="009E3D83" w:rsidRDefault="00F40342"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7</w:t>
            </w:r>
            <w:r w:rsidR="009F2FB4" w:rsidRPr="009E3D83">
              <w:rPr>
                <w:rFonts w:cs="Times New Roman"/>
                <w:sz w:val="16"/>
                <w:szCs w:val="16"/>
                <w:lang w:val="en-US"/>
              </w:rPr>
              <w:t>8,4</w:t>
            </w:r>
            <w:r w:rsidRPr="009E3D83">
              <w:rPr>
                <w:rFonts w:cs="Times New Roman"/>
                <w:sz w:val="16"/>
                <w:szCs w:val="16"/>
                <w:lang w:val="en-US"/>
              </w:rPr>
              <w:t>57</w:t>
            </w:r>
          </w:p>
        </w:tc>
        <w:tc>
          <w:tcPr>
            <w:tcW w:w="87" w:type="dxa"/>
            <w:tcBorders>
              <w:top w:val="nil"/>
              <w:left w:val="nil"/>
              <w:bottom w:val="nil"/>
              <w:right w:val="nil"/>
            </w:tcBorders>
            <w:shd w:val="clear" w:color="auto" w:fill="auto"/>
            <w:noWrap/>
            <w:vAlign w:val="bottom"/>
          </w:tcPr>
          <w:p w14:paraId="1BA2B8BB"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4C95A989" w14:textId="6960AC7C" w:rsidR="009F2FB4" w:rsidRPr="009E3D83" w:rsidRDefault="009F2FB4" w:rsidP="009F2FB4">
            <w:pPr>
              <w:tabs>
                <w:tab w:val="decimal" w:pos="70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84,609 </w:t>
            </w:r>
          </w:p>
        </w:tc>
        <w:tc>
          <w:tcPr>
            <w:tcW w:w="87" w:type="dxa"/>
            <w:tcBorders>
              <w:top w:val="nil"/>
              <w:left w:val="nil"/>
              <w:bottom w:val="nil"/>
              <w:right w:val="nil"/>
            </w:tcBorders>
            <w:vAlign w:val="bottom"/>
          </w:tcPr>
          <w:p w14:paraId="2495D12D"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22866E1C" w14:textId="047EEF04"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103,466 </w:t>
            </w:r>
          </w:p>
        </w:tc>
        <w:tc>
          <w:tcPr>
            <w:tcW w:w="110" w:type="dxa"/>
            <w:gridSpan w:val="2"/>
            <w:tcBorders>
              <w:top w:val="nil"/>
              <w:left w:val="nil"/>
              <w:bottom w:val="nil"/>
              <w:right w:val="nil"/>
            </w:tcBorders>
            <w:vAlign w:val="bottom"/>
          </w:tcPr>
          <w:p w14:paraId="1A3AFBF2"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tcPr>
          <w:p w14:paraId="63E0293C" w14:textId="243DB37F" w:rsidR="009F2FB4" w:rsidRPr="009E3D83" w:rsidRDefault="009F2FB4" w:rsidP="009F2FB4">
            <w:pPr>
              <w:tabs>
                <w:tab w:val="decimal" w:pos="670"/>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96,130 </w:t>
            </w:r>
          </w:p>
        </w:tc>
        <w:tc>
          <w:tcPr>
            <w:tcW w:w="109" w:type="dxa"/>
            <w:tcBorders>
              <w:top w:val="nil"/>
              <w:left w:val="nil"/>
              <w:bottom w:val="nil"/>
              <w:right w:val="nil"/>
            </w:tcBorders>
            <w:vAlign w:val="bottom"/>
          </w:tcPr>
          <w:p w14:paraId="299AD716"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tcPr>
          <w:p w14:paraId="343A3D3C" w14:textId="24A47A72"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194,251 </w:t>
            </w:r>
          </w:p>
        </w:tc>
        <w:tc>
          <w:tcPr>
            <w:tcW w:w="89" w:type="dxa"/>
            <w:tcBorders>
              <w:top w:val="nil"/>
              <w:left w:val="nil"/>
              <w:bottom w:val="nil"/>
              <w:right w:val="nil"/>
            </w:tcBorders>
            <w:shd w:val="clear" w:color="auto" w:fill="auto"/>
            <w:vAlign w:val="bottom"/>
          </w:tcPr>
          <w:p w14:paraId="394C0342"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tcPr>
          <w:p w14:paraId="3425DA5C" w14:textId="08DD1A9D"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191,075 </w:t>
            </w:r>
          </w:p>
        </w:tc>
      </w:tr>
      <w:tr w:rsidR="009F2FB4" w:rsidRPr="009E3D83" w14:paraId="431043B6" w14:textId="77777777">
        <w:trPr>
          <w:trHeight w:val="20"/>
        </w:trPr>
        <w:tc>
          <w:tcPr>
            <w:tcW w:w="2520" w:type="dxa"/>
            <w:shd w:val="clear" w:color="auto" w:fill="auto"/>
            <w:noWrap/>
            <w:vAlign w:val="bottom"/>
          </w:tcPr>
          <w:p w14:paraId="31A55BA8" w14:textId="79F3556A" w:rsidR="009F2FB4" w:rsidRPr="009E3D83" w:rsidRDefault="009F2FB4" w:rsidP="009F2FB4">
            <w:pPr>
              <w:shd w:val="clear" w:color="auto" w:fill="FFFFFF" w:themeFill="background1"/>
              <w:spacing w:line="240" w:lineRule="exact"/>
              <w:ind w:left="83"/>
              <w:jc w:val="left"/>
              <w:rPr>
                <w:rFonts w:cs="Times New Roman"/>
                <w:spacing w:val="-6"/>
                <w:sz w:val="14"/>
                <w:szCs w:val="14"/>
              </w:rPr>
            </w:pPr>
            <w:r w:rsidRPr="009E3D83">
              <w:rPr>
                <w:rFonts w:cs="Times New Roman"/>
                <w:spacing w:val="-6"/>
                <w:sz w:val="14"/>
                <w:szCs w:val="14"/>
              </w:rPr>
              <w:t>Cost of the sales</w:t>
            </w:r>
          </w:p>
        </w:tc>
        <w:tc>
          <w:tcPr>
            <w:tcW w:w="977" w:type="dxa"/>
            <w:tcBorders>
              <w:top w:val="nil"/>
              <w:left w:val="nil"/>
              <w:bottom w:val="nil"/>
              <w:right w:val="nil"/>
            </w:tcBorders>
            <w:shd w:val="clear" w:color="auto" w:fill="auto"/>
            <w:noWrap/>
          </w:tcPr>
          <w:p w14:paraId="2FBA04F0" w14:textId="30D2F2E9" w:rsidR="009F2FB4" w:rsidRPr="009E3D83" w:rsidRDefault="009F2FB4" w:rsidP="009F2FB4">
            <w:pPr>
              <w:tabs>
                <w:tab w:val="decimal" w:pos="775"/>
              </w:tabs>
              <w:spacing w:line="240" w:lineRule="exact"/>
              <w:ind w:left="0"/>
              <w:jc w:val="left"/>
              <w:rPr>
                <w:rFonts w:eastAsia="Times New Roman" w:cs="Times New Roman"/>
                <w:sz w:val="16"/>
                <w:szCs w:val="16"/>
                <w:lang w:val="en-US"/>
              </w:rPr>
            </w:pPr>
            <w:r w:rsidRPr="009E3D83">
              <w:rPr>
                <w:rFonts w:cs="Times New Roman"/>
                <w:sz w:val="16"/>
                <w:szCs w:val="16"/>
                <w:lang w:val="en-US"/>
              </w:rPr>
              <w:t>(3,659,961)</w:t>
            </w:r>
          </w:p>
        </w:tc>
        <w:tc>
          <w:tcPr>
            <w:tcW w:w="87" w:type="dxa"/>
            <w:tcBorders>
              <w:top w:val="nil"/>
              <w:left w:val="nil"/>
              <w:bottom w:val="nil"/>
              <w:right w:val="nil"/>
            </w:tcBorders>
            <w:shd w:val="clear" w:color="auto" w:fill="auto"/>
            <w:noWrap/>
            <w:vAlign w:val="bottom"/>
          </w:tcPr>
          <w:p w14:paraId="0E5C3AEA"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tcPr>
          <w:p w14:paraId="034CE0AE" w14:textId="4D5D3DFE"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(3,566,548)</w:t>
            </w:r>
          </w:p>
        </w:tc>
        <w:tc>
          <w:tcPr>
            <w:tcW w:w="93" w:type="dxa"/>
            <w:tcBorders>
              <w:top w:val="nil"/>
              <w:left w:val="nil"/>
              <w:bottom w:val="nil"/>
              <w:right w:val="nil"/>
            </w:tcBorders>
            <w:shd w:val="clear" w:color="auto" w:fill="auto"/>
            <w:noWrap/>
            <w:vAlign w:val="bottom"/>
          </w:tcPr>
          <w:p w14:paraId="37541322"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2F6EC15E" w14:textId="1B664C9F"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(180,777)</w:t>
            </w:r>
          </w:p>
        </w:tc>
        <w:tc>
          <w:tcPr>
            <w:tcW w:w="87" w:type="dxa"/>
            <w:tcBorders>
              <w:top w:val="nil"/>
              <w:left w:val="nil"/>
              <w:bottom w:val="nil"/>
              <w:right w:val="nil"/>
            </w:tcBorders>
            <w:shd w:val="clear" w:color="auto" w:fill="auto"/>
            <w:noWrap/>
            <w:vAlign w:val="bottom"/>
          </w:tcPr>
          <w:p w14:paraId="46FCFE9A"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tcPr>
          <w:p w14:paraId="72C03069" w14:textId="509115CC" w:rsidR="009F2FB4" w:rsidRPr="009E3D83" w:rsidRDefault="009F2FB4" w:rsidP="009F2FB4">
            <w:pPr>
              <w:tabs>
                <w:tab w:val="decimal" w:pos="770"/>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(189,391)</w:t>
            </w:r>
          </w:p>
        </w:tc>
        <w:tc>
          <w:tcPr>
            <w:tcW w:w="92" w:type="dxa"/>
            <w:tcBorders>
              <w:top w:val="nil"/>
              <w:left w:val="nil"/>
              <w:bottom w:val="nil"/>
              <w:right w:val="nil"/>
            </w:tcBorders>
            <w:shd w:val="clear" w:color="auto" w:fill="auto"/>
            <w:noWrap/>
            <w:vAlign w:val="bottom"/>
          </w:tcPr>
          <w:p w14:paraId="520E1D83"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028EFDB0" w14:textId="0B0CA249"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(794,006)</w:t>
            </w:r>
          </w:p>
        </w:tc>
        <w:tc>
          <w:tcPr>
            <w:tcW w:w="87" w:type="dxa"/>
            <w:tcBorders>
              <w:top w:val="nil"/>
              <w:left w:val="nil"/>
              <w:bottom w:val="nil"/>
              <w:right w:val="nil"/>
            </w:tcBorders>
            <w:shd w:val="clear" w:color="auto" w:fill="auto"/>
            <w:noWrap/>
            <w:vAlign w:val="bottom"/>
          </w:tcPr>
          <w:p w14:paraId="42A70D46"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DB50316" w14:textId="075035E9"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(601,185)</w:t>
            </w:r>
          </w:p>
        </w:tc>
        <w:tc>
          <w:tcPr>
            <w:tcW w:w="87" w:type="dxa"/>
            <w:tcBorders>
              <w:top w:val="nil"/>
              <w:left w:val="nil"/>
              <w:bottom w:val="nil"/>
            </w:tcBorders>
            <w:shd w:val="clear" w:color="auto" w:fill="auto"/>
            <w:noWrap/>
            <w:vAlign w:val="bottom"/>
          </w:tcPr>
          <w:p w14:paraId="44442681"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Pr>
          <w:p w14:paraId="0585EF98" w14:textId="7AB6EA7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(179,124)</w:t>
            </w:r>
          </w:p>
        </w:tc>
        <w:tc>
          <w:tcPr>
            <w:tcW w:w="87" w:type="dxa"/>
            <w:vAlign w:val="bottom"/>
          </w:tcPr>
          <w:p w14:paraId="7E454DB1"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777" w:type="dxa"/>
          </w:tcPr>
          <w:p w14:paraId="43C27756" w14:textId="19832DE0" w:rsidR="009F2FB4" w:rsidRPr="009E3D83" w:rsidRDefault="009F2FB4" w:rsidP="009F2FB4">
            <w:pPr>
              <w:tabs>
                <w:tab w:val="decimal" w:pos="691"/>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(149,538)</w:t>
            </w:r>
          </w:p>
        </w:tc>
        <w:tc>
          <w:tcPr>
            <w:tcW w:w="87" w:type="dxa"/>
            <w:tcBorders>
              <w:top w:val="nil"/>
              <w:right w:val="nil"/>
            </w:tcBorders>
            <w:vAlign w:val="bottom"/>
          </w:tcPr>
          <w:p w14:paraId="1668F7C9"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tcPr>
          <w:p w14:paraId="53F68FD1" w14:textId="2D21F43D"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F40342" w:rsidRPr="009E3D83">
              <w:rPr>
                <w:rFonts w:cs="Times New Roman"/>
                <w:sz w:val="16"/>
                <w:szCs w:val="16"/>
                <w:lang w:val="en-US"/>
              </w:rPr>
              <w:t>384</w:t>
            </w: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34F82ECD"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tcPr>
          <w:p w14:paraId="30283B33" w14:textId="15E6D20C" w:rsidR="009F2FB4" w:rsidRPr="009E3D83" w:rsidRDefault="009F2FB4" w:rsidP="009F2FB4">
            <w:pPr>
              <w:tabs>
                <w:tab w:val="decimal" w:pos="70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(238)</w:t>
            </w:r>
          </w:p>
        </w:tc>
        <w:tc>
          <w:tcPr>
            <w:tcW w:w="87" w:type="dxa"/>
            <w:tcBorders>
              <w:top w:val="nil"/>
              <w:left w:val="nil"/>
              <w:right w:val="nil"/>
            </w:tcBorders>
            <w:vAlign w:val="bottom"/>
          </w:tcPr>
          <w:p w14:paraId="1273ED5F"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046600D3" w14:textId="14A4100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(10,596)</w:t>
            </w:r>
          </w:p>
        </w:tc>
        <w:tc>
          <w:tcPr>
            <w:tcW w:w="110" w:type="dxa"/>
            <w:gridSpan w:val="2"/>
            <w:tcBorders>
              <w:top w:val="nil"/>
              <w:left w:val="nil"/>
              <w:right w:val="nil"/>
            </w:tcBorders>
            <w:vAlign w:val="bottom"/>
          </w:tcPr>
          <w:p w14:paraId="583A51AD"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tcPr>
          <w:p w14:paraId="505C4E6F" w14:textId="3F49F60E" w:rsidR="009F2FB4" w:rsidRPr="009E3D83" w:rsidRDefault="009F2FB4" w:rsidP="009F2FB4">
            <w:pPr>
              <w:tabs>
                <w:tab w:val="decimal" w:pos="670"/>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(47,454)</w:t>
            </w:r>
          </w:p>
        </w:tc>
        <w:tc>
          <w:tcPr>
            <w:tcW w:w="109" w:type="dxa"/>
            <w:tcBorders>
              <w:top w:val="nil"/>
              <w:left w:val="nil"/>
              <w:right w:val="nil"/>
            </w:tcBorders>
            <w:vAlign w:val="bottom"/>
          </w:tcPr>
          <w:p w14:paraId="0039EA72"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48E3BD07" w14:textId="54FA3F87"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(4,824,848)</w:t>
            </w:r>
          </w:p>
        </w:tc>
        <w:tc>
          <w:tcPr>
            <w:tcW w:w="89" w:type="dxa"/>
            <w:tcBorders>
              <w:top w:val="nil"/>
              <w:left w:val="nil"/>
              <w:bottom w:val="nil"/>
              <w:right w:val="nil"/>
            </w:tcBorders>
            <w:shd w:val="clear" w:color="auto" w:fill="auto"/>
            <w:vAlign w:val="bottom"/>
          </w:tcPr>
          <w:p w14:paraId="63D7966D"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tcPr>
          <w:p w14:paraId="60B2B680" w14:textId="6D9D272F"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(4,554,354)</w:t>
            </w:r>
          </w:p>
        </w:tc>
      </w:tr>
      <w:tr w:rsidR="009F2FB4" w:rsidRPr="009E3D83" w14:paraId="36ABBC2A" w14:textId="77777777">
        <w:trPr>
          <w:trHeight w:val="20"/>
        </w:trPr>
        <w:tc>
          <w:tcPr>
            <w:tcW w:w="2520" w:type="dxa"/>
            <w:shd w:val="clear" w:color="auto" w:fill="auto"/>
            <w:noWrap/>
            <w:vAlign w:val="bottom"/>
          </w:tcPr>
          <w:p w14:paraId="62027694" w14:textId="77777777" w:rsidR="009F2FB4" w:rsidRPr="009E3D83" w:rsidRDefault="009F2FB4" w:rsidP="009F2FB4">
            <w:pPr>
              <w:shd w:val="clear" w:color="auto" w:fill="FFFFFF" w:themeFill="background1"/>
              <w:spacing w:line="240" w:lineRule="exact"/>
              <w:ind w:left="83"/>
              <w:jc w:val="left"/>
              <w:rPr>
                <w:rFonts w:cs="Times New Roman"/>
                <w:spacing w:val="-6"/>
                <w:sz w:val="14"/>
                <w:szCs w:val="14"/>
              </w:rPr>
            </w:pPr>
            <w:r w:rsidRPr="009E3D83">
              <w:rPr>
                <w:rFonts w:cs="Times New Roman"/>
                <w:spacing w:val="-6"/>
                <w:sz w:val="14"/>
                <w:szCs w:val="14"/>
              </w:rPr>
              <w:t>Cost of rendering of services</w:t>
            </w:r>
          </w:p>
        </w:tc>
        <w:tc>
          <w:tcPr>
            <w:tcW w:w="977" w:type="dxa"/>
            <w:tcBorders>
              <w:top w:val="nil"/>
              <w:left w:val="nil"/>
              <w:bottom w:val="single" w:sz="4" w:space="0" w:color="auto"/>
              <w:right w:val="nil"/>
            </w:tcBorders>
            <w:shd w:val="clear" w:color="auto" w:fill="auto"/>
            <w:noWrap/>
          </w:tcPr>
          <w:p w14:paraId="138C0753" w14:textId="27BD9C34" w:rsidR="009F2FB4" w:rsidRPr="009E3D83" w:rsidRDefault="009F2FB4" w:rsidP="009F2FB4">
            <w:pPr>
              <w:tabs>
                <w:tab w:val="decimal" w:pos="540"/>
              </w:tabs>
              <w:spacing w:line="240" w:lineRule="exact"/>
              <w:ind w:left="0"/>
              <w:jc w:val="left"/>
              <w:rPr>
                <w:rFonts w:eastAsia="Times New Roman" w:cs="Times New Roman"/>
                <w:sz w:val="16"/>
                <w:szCs w:val="16"/>
                <w:lang w:val="en-US"/>
              </w:rPr>
            </w:pP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7E01C2C8"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5" w:type="dxa"/>
            <w:tcBorders>
              <w:top w:val="nil"/>
              <w:left w:val="nil"/>
              <w:bottom w:val="single" w:sz="4" w:space="0" w:color="auto"/>
              <w:right w:val="nil"/>
            </w:tcBorders>
            <w:shd w:val="clear" w:color="auto" w:fill="auto"/>
            <w:noWrap/>
          </w:tcPr>
          <w:p w14:paraId="249A6560" w14:textId="25756F96" w:rsidR="009F2FB4" w:rsidRPr="009E3D83" w:rsidRDefault="009F2FB4" w:rsidP="009F2FB4">
            <w:pPr>
              <w:tabs>
                <w:tab w:val="decimal" w:pos="47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c>
          <w:tcPr>
            <w:tcW w:w="93" w:type="dxa"/>
            <w:tcBorders>
              <w:top w:val="nil"/>
              <w:left w:val="nil"/>
              <w:bottom w:val="nil"/>
              <w:right w:val="nil"/>
            </w:tcBorders>
            <w:shd w:val="clear" w:color="auto" w:fill="auto"/>
            <w:noWrap/>
            <w:vAlign w:val="bottom"/>
          </w:tcPr>
          <w:p w14:paraId="522FCAF2"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E89932A" w14:textId="3E963FEF" w:rsidR="009F2FB4" w:rsidRPr="009E3D83" w:rsidRDefault="009F2FB4" w:rsidP="009F2FB4">
            <w:pPr>
              <w:tabs>
                <w:tab w:val="decimal" w:pos="496"/>
              </w:tabs>
              <w:spacing w:line="240" w:lineRule="exact"/>
              <w:ind w:left="0"/>
              <w:jc w:val="left"/>
              <w:rPr>
                <w:rFonts w:eastAsia="Times New Roman" w:cs="Times New Roman"/>
                <w:sz w:val="16"/>
                <w:szCs w:val="16"/>
                <w:lang w:val="en-US"/>
              </w:rPr>
            </w:pP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4EDF5F4A"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6" w:type="dxa"/>
            <w:tcBorders>
              <w:top w:val="nil"/>
              <w:left w:val="nil"/>
              <w:bottom w:val="single" w:sz="4" w:space="0" w:color="auto"/>
              <w:right w:val="nil"/>
            </w:tcBorders>
            <w:shd w:val="clear" w:color="auto" w:fill="auto"/>
            <w:noWrap/>
          </w:tcPr>
          <w:p w14:paraId="6A577A17" w14:textId="78C18FBA" w:rsidR="009F2FB4" w:rsidRPr="009E3D83" w:rsidRDefault="009F2FB4" w:rsidP="009F2FB4">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w:t>
            </w:r>
          </w:p>
        </w:tc>
        <w:tc>
          <w:tcPr>
            <w:tcW w:w="92" w:type="dxa"/>
            <w:tcBorders>
              <w:top w:val="nil"/>
              <w:left w:val="nil"/>
              <w:bottom w:val="nil"/>
              <w:right w:val="nil"/>
            </w:tcBorders>
            <w:shd w:val="clear" w:color="auto" w:fill="auto"/>
            <w:noWrap/>
            <w:vAlign w:val="bottom"/>
          </w:tcPr>
          <w:p w14:paraId="38F3A6E3"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765626D5" w14:textId="7EBA9106" w:rsidR="009F2FB4" w:rsidRPr="009E3D83" w:rsidRDefault="009F2FB4" w:rsidP="00F40342">
            <w:pPr>
              <w:spacing w:line="240" w:lineRule="exact"/>
              <w:ind w:left="0"/>
              <w:jc w:val="center"/>
              <w:rPr>
                <w:rFonts w:eastAsia="Times New Roman" w:cs="Times New Roman"/>
                <w:sz w:val="16"/>
                <w:szCs w:val="16"/>
                <w:lang w:val="en-US"/>
              </w:rPr>
            </w:pP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621CA772"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050BA2D" w14:textId="0C48A14F"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(4)</w:t>
            </w:r>
          </w:p>
        </w:tc>
        <w:tc>
          <w:tcPr>
            <w:tcW w:w="87" w:type="dxa"/>
            <w:tcBorders>
              <w:top w:val="nil"/>
              <w:left w:val="nil"/>
              <w:bottom w:val="nil"/>
            </w:tcBorders>
            <w:shd w:val="clear" w:color="auto" w:fill="auto"/>
            <w:noWrap/>
            <w:vAlign w:val="bottom"/>
          </w:tcPr>
          <w:p w14:paraId="34030A31" w14:textId="77777777" w:rsidR="009F2FB4" w:rsidRPr="009E3D83" w:rsidRDefault="009F2FB4" w:rsidP="009F2FB4">
            <w:pPr>
              <w:tabs>
                <w:tab w:val="decimal" w:pos="777"/>
              </w:tabs>
              <w:spacing w:line="240" w:lineRule="exact"/>
              <w:ind w:left="0" w:right="140"/>
              <w:jc w:val="left"/>
              <w:rPr>
                <w:rFonts w:eastAsia="Times New Roman" w:cs="Times New Roman"/>
                <w:sz w:val="16"/>
                <w:szCs w:val="16"/>
                <w:lang w:val="en-US"/>
              </w:rPr>
            </w:pPr>
          </w:p>
        </w:tc>
        <w:tc>
          <w:tcPr>
            <w:tcW w:w="863" w:type="dxa"/>
            <w:tcBorders>
              <w:bottom w:val="single" w:sz="4" w:space="0" w:color="auto"/>
            </w:tcBorders>
          </w:tcPr>
          <w:p w14:paraId="73AADC55" w14:textId="564EA017"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(11,581)</w:t>
            </w:r>
          </w:p>
        </w:tc>
        <w:tc>
          <w:tcPr>
            <w:tcW w:w="87" w:type="dxa"/>
            <w:vAlign w:val="bottom"/>
          </w:tcPr>
          <w:p w14:paraId="7CD38BA2"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777" w:type="dxa"/>
            <w:tcBorders>
              <w:bottom w:val="single" w:sz="4" w:space="0" w:color="auto"/>
            </w:tcBorders>
          </w:tcPr>
          <w:p w14:paraId="5AA0AF46" w14:textId="50B2532C" w:rsidR="009F2FB4" w:rsidRPr="009E3D83" w:rsidRDefault="009F2FB4" w:rsidP="009F2FB4">
            <w:pPr>
              <w:tabs>
                <w:tab w:val="decimal" w:pos="691"/>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(11,018)</w:t>
            </w:r>
          </w:p>
        </w:tc>
        <w:tc>
          <w:tcPr>
            <w:tcW w:w="87" w:type="dxa"/>
            <w:tcBorders>
              <w:top w:val="nil"/>
              <w:right w:val="nil"/>
            </w:tcBorders>
            <w:vAlign w:val="bottom"/>
          </w:tcPr>
          <w:p w14:paraId="61710025"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471F84FA" w14:textId="1520A24D"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F40342" w:rsidRPr="009E3D83">
              <w:rPr>
                <w:rFonts w:cs="Times New Roman"/>
                <w:sz w:val="16"/>
                <w:szCs w:val="16"/>
                <w:lang w:val="en-US"/>
              </w:rPr>
              <w:t>53,421</w:t>
            </w:r>
            <w:r w:rsidRPr="009E3D83">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1F3D3620"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A523229" w14:textId="5E36F7EE" w:rsidR="009F2FB4" w:rsidRPr="009E3D83" w:rsidRDefault="009F2FB4" w:rsidP="009F2FB4">
            <w:pPr>
              <w:tabs>
                <w:tab w:val="decimal" w:pos="70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(57,927)</w:t>
            </w:r>
          </w:p>
        </w:tc>
        <w:tc>
          <w:tcPr>
            <w:tcW w:w="87" w:type="dxa"/>
            <w:tcBorders>
              <w:top w:val="nil"/>
              <w:left w:val="nil"/>
              <w:right w:val="nil"/>
            </w:tcBorders>
            <w:vAlign w:val="bottom"/>
          </w:tcPr>
          <w:p w14:paraId="0E5AFBC8"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single" w:sz="4" w:space="0" w:color="auto"/>
              <w:right w:val="nil"/>
            </w:tcBorders>
            <w:shd w:val="clear" w:color="auto" w:fill="auto"/>
          </w:tcPr>
          <w:p w14:paraId="5379D390" w14:textId="75085A8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(61,560)</w:t>
            </w:r>
          </w:p>
        </w:tc>
        <w:tc>
          <w:tcPr>
            <w:tcW w:w="110" w:type="dxa"/>
            <w:gridSpan w:val="2"/>
            <w:tcBorders>
              <w:top w:val="nil"/>
              <w:left w:val="nil"/>
              <w:right w:val="nil"/>
            </w:tcBorders>
            <w:vAlign w:val="bottom"/>
          </w:tcPr>
          <w:p w14:paraId="03B62617"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single" w:sz="4" w:space="0" w:color="auto"/>
              <w:right w:val="nil"/>
            </w:tcBorders>
            <w:shd w:val="clear" w:color="auto" w:fill="auto"/>
          </w:tcPr>
          <w:p w14:paraId="7DDFED9C" w14:textId="7AFB7FA2" w:rsidR="009F2FB4" w:rsidRPr="009E3D83" w:rsidRDefault="009F2FB4" w:rsidP="009F2FB4">
            <w:pPr>
              <w:tabs>
                <w:tab w:val="decimal" w:pos="670"/>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(62,655)</w:t>
            </w:r>
          </w:p>
        </w:tc>
        <w:tc>
          <w:tcPr>
            <w:tcW w:w="109" w:type="dxa"/>
            <w:tcBorders>
              <w:top w:val="nil"/>
              <w:left w:val="nil"/>
              <w:right w:val="nil"/>
            </w:tcBorders>
            <w:vAlign w:val="bottom"/>
          </w:tcPr>
          <w:p w14:paraId="12AB6ECA"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55C5EB43" w14:textId="1F640F43"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(126,562)</w:t>
            </w:r>
          </w:p>
        </w:tc>
        <w:tc>
          <w:tcPr>
            <w:tcW w:w="89" w:type="dxa"/>
            <w:tcBorders>
              <w:top w:val="nil"/>
              <w:left w:val="nil"/>
              <w:bottom w:val="nil"/>
              <w:right w:val="nil"/>
            </w:tcBorders>
            <w:shd w:val="clear" w:color="auto" w:fill="auto"/>
            <w:vAlign w:val="bottom"/>
          </w:tcPr>
          <w:p w14:paraId="24DF45CE"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tcPr>
          <w:p w14:paraId="2485A8DC" w14:textId="1963FCA6"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(131,604)</w:t>
            </w:r>
          </w:p>
        </w:tc>
      </w:tr>
      <w:tr w:rsidR="009F2FB4" w:rsidRPr="009E3D83" w14:paraId="13D31260" w14:textId="77777777" w:rsidTr="00355A03">
        <w:trPr>
          <w:trHeight w:val="20"/>
        </w:trPr>
        <w:tc>
          <w:tcPr>
            <w:tcW w:w="2520" w:type="dxa"/>
            <w:shd w:val="clear" w:color="auto" w:fill="auto"/>
            <w:noWrap/>
            <w:vAlign w:val="bottom"/>
          </w:tcPr>
          <w:p w14:paraId="755E7298" w14:textId="5607F083" w:rsidR="009F2FB4" w:rsidRPr="009E3D83" w:rsidRDefault="009F2FB4" w:rsidP="009F2FB4">
            <w:pPr>
              <w:shd w:val="clear" w:color="auto" w:fill="FFFFFF" w:themeFill="background1"/>
              <w:spacing w:line="240" w:lineRule="exact"/>
              <w:ind w:left="83"/>
              <w:jc w:val="left"/>
              <w:rPr>
                <w:rFonts w:cs="Times New Roman"/>
                <w:sz w:val="14"/>
                <w:szCs w:val="14"/>
              </w:rPr>
            </w:pPr>
            <w:r w:rsidRPr="009E3D83">
              <w:rPr>
                <w:rFonts w:cs="Times New Roman"/>
                <w:sz w:val="14"/>
                <w:szCs w:val="14"/>
              </w:rPr>
              <w:t>Gross profit</w:t>
            </w:r>
          </w:p>
        </w:tc>
        <w:tc>
          <w:tcPr>
            <w:tcW w:w="977" w:type="dxa"/>
            <w:tcBorders>
              <w:top w:val="single" w:sz="4" w:space="0" w:color="auto"/>
              <w:left w:val="nil"/>
              <w:right w:val="nil"/>
            </w:tcBorders>
            <w:shd w:val="clear" w:color="auto" w:fill="auto"/>
            <w:noWrap/>
          </w:tcPr>
          <w:p w14:paraId="435F1B2B" w14:textId="301E3C47" w:rsidR="009F2FB4" w:rsidRPr="009E3D83" w:rsidRDefault="009F2FB4" w:rsidP="009F2FB4">
            <w:pPr>
              <w:tabs>
                <w:tab w:val="decimal" w:pos="775"/>
              </w:tabs>
              <w:spacing w:line="240" w:lineRule="exact"/>
              <w:ind w:left="0"/>
              <w:jc w:val="left"/>
              <w:rPr>
                <w:rFonts w:eastAsia="Times New Roman" w:cs="Times New Roman"/>
                <w:sz w:val="16"/>
                <w:szCs w:val="16"/>
                <w:lang w:val="en-US"/>
              </w:rPr>
            </w:pPr>
            <w:r w:rsidRPr="009E3D83">
              <w:rPr>
                <w:rFonts w:cs="Times New Roman"/>
                <w:sz w:val="16"/>
                <w:szCs w:val="16"/>
                <w:lang w:val="en-US"/>
              </w:rPr>
              <w:t>4,278,739</w:t>
            </w:r>
          </w:p>
        </w:tc>
        <w:tc>
          <w:tcPr>
            <w:tcW w:w="87" w:type="dxa"/>
            <w:tcBorders>
              <w:top w:val="nil"/>
              <w:left w:val="nil"/>
              <w:right w:val="nil"/>
            </w:tcBorders>
            <w:shd w:val="clear" w:color="auto" w:fill="auto"/>
            <w:noWrap/>
            <w:vAlign w:val="bottom"/>
          </w:tcPr>
          <w:p w14:paraId="32A21478"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5" w:type="dxa"/>
            <w:tcBorders>
              <w:top w:val="single" w:sz="4" w:space="0" w:color="auto"/>
              <w:left w:val="nil"/>
              <w:right w:val="nil"/>
            </w:tcBorders>
            <w:shd w:val="clear" w:color="auto" w:fill="auto"/>
            <w:noWrap/>
            <w:vAlign w:val="bottom"/>
          </w:tcPr>
          <w:p w14:paraId="0EF7FCE3" w14:textId="1D24B7E3"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4</w:t>
            </w:r>
            <w:r w:rsidRPr="009E3D83">
              <w:rPr>
                <w:rFonts w:eastAsia="Times New Roman" w:cs="Times New Roman"/>
                <w:sz w:val="16"/>
                <w:szCs w:val="16"/>
                <w:lang w:val="en-US"/>
              </w:rPr>
              <w:t>,</w:t>
            </w:r>
            <w:r w:rsidRPr="009E3D83">
              <w:rPr>
                <w:rFonts w:eastAsia="Times New Roman" w:cs="Times New Roman"/>
                <w:sz w:val="16"/>
                <w:szCs w:val="16"/>
                <w:cs/>
                <w:lang w:val="en-US"/>
              </w:rPr>
              <w:t>192</w:t>
            </w:r>
            <w:r w:rsidRPr="009E3D83">
              <w:rPr>
                <w:rFonts w:eastAsia="Times New Roman" w:cs="Times New Roman"/>
                <w:sz w:val="16"/>
                <w:szCs w:val="16"/>
                <w:lang w:val="en-US"/>
              </w:rPr>
              <w:t>,</w:t>
            </w:r>
            <w:r w:rsidRPr="009E3D83">
              <w:rPr>
                <w:rFonts w:eastAsia="Times New Roman" w:cs="Times New Roman"/>
                <w:sz w:val="16"/>
                <w:szCs w:val="16"/>
                <w:cs/>
                <w:lang w:val="en-US"/>
              </w:rPr>
              <w:t>411</w:t>
            </w:r>
          </w:p>
        </w:tc>
        <w:tc>
          <w:tcPr>
            <w:tcW w:w="93" w:type="dxa"/>
            <w:tcBorders>
              <w:top w:val="nil"/>
              <w:left w:val="nil"/>
              <w:right w:val="nil"/>
            </w:tcBorders>
            <w:shd w:val="clear" w:color="auto" w:fill="auto"/>
            <w:noWrap/>
            <w:vAlign w:val="bottom"/>
          </w:tcPr>
          <w:p w14:paraId="5AAD5A45"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476CDFAF" w14:textId="251F9B4D"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273,999</w:t>
            </w:r>
          </w:p>
        </w:tc>
        <w:tc>
          <w:tcPr>
            <w:tcW w:w="87" w:type="dxa"/>
            <w:tcBorders>
              <w:top w:val="nil"/>
              <w:left w:val="nil"/>
              <w:right w:val="nil"/>
            </w:tcBorders>
            <w:shd w:val="clear" w:color="auto" w:fill="auto"/>
            <w:noWrap/>
            <w:vAlign w:val="bottom"/>
          </w:tcPr>
          <w:p w14:paraId="36CE1584"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6" w:type="dxa"/>
            <w:tcBorders>
              <w:top w:val="single" w:sz="4" w:space="0" w:color="auto"/>
              <w:left w:val="nil"/>
              <w:right w:val="nil"/>
            </w:tcBorders>
            <w:shd w:val="clear" w:color="auto" w:fill="auto"/>
            <w:noWrap/>
          </w:tcPr>
          <w:p w14:paraId="1B1C33BC" w14:textId="6F3FC367" w:rsidR="009F2FB4" w:rsidRPr="009E3D83" w:rsidRDefault="009F2FB4" w:rsidP="009F2FB4">
            <w:pPr>
              <w:tabs>
                <w:tab w:val="decimal" w:pos="770"/>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222,167 </w:t>
            </w:r>
          </w:p>
        </w:tc>
        <w:tc>
          <w:tcPr>
            <w:tcW w:w="92" w:type="dxa"/>
            <w:tcBorders>
              <w:top w:val="nil"/>
              <w:left w:val="nil"/>
              <w:right w:val="nil"/>
            </w:tcBorders>
            <w:shd w:val="clear" w:color="auto" w:fill="auto"/>
            <w:noWrap/>
            <w:vAlign w:val="bottom"/>
          </w:tcPr>
          <w:p w14:paraId="23F9716A"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3380B93D" w14:textId="565A9075"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192,484</w:t>
            </w:r>
          </w:p>
        </w:tc>
        <w:tc>
          <w:tcPr>
            <w:tcW w:w="87" w:type="dxa"/>
            <w:tcBorders>
              <w:top w:val="nil"/>
              <w:left w:val="nil"/>
              <w:right w:val="nil"/>
            </w:tcBorders>
            <w:shd w:val="clear" w:color="auto" w:fill="auto"/>
            <w:noWrap/>
            <w:vAlign w:val="bottom"/>
          </w:tcPr>
          <w:p w14:paraId="6C4F28CE"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33DD6A43" w14:textId="7B00F3A5"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159,792</w:t>
            </w:r>
          </w:p>
        </w:tc>
        <w:tc>
          <w:tcPr>
            <w:tcW w:w="87" w:type="dxa"/>
            <w:tcBorders>
              <w:top w:val="nil"/>
              <w:left w:val="nil"/>
            </w:tcBorders>
            <w:shd w:val="clear" w:color="auto" w:fill="auto"/>
            <w:noWrap/>
            <w:vAlign w:val="bottom"/>
          </w:tcPr>
          <w:p w14:paraId="504256E5"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single" w:sz="4" w:space="0" w:color="auto"/>
            </w:tcBorders>
          </w:tcPr>
          <w:p w14:paraId="1C0C5EC5" w14:textId="21608320"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32,441 </w:t>
            </w:r>
          </w:p>
        </w:tc>
        <w:tc>
          <w:tcPr>
            <w:tcW w:w="87" w:type="dxa"/>
            <w:vAlign w:val="bottom"/>
          </w:tcPr>
          <w:p w14:paraId="219C5B4C"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777" w:type="dxa"/>
            <w:tcBorders>
              <w:top w:val="single" w:sz="4" w:space="0" w:color="auto"/>
            </w:tcBorders>
          </w:tcPr>
          <w:p w14:paraId="06674123" w14:textId="439A7058" w:rsidR="009F2FB4" w:rsidRPr="009E3D83" w:rsidRDefault="009F2FB4" w:rsidP="009F2FB4">
            <w:pPr>
              <w:tabs>
                <w:tab w:val="decimal" w:pos="691"/>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 xml:space="preserve"> 34,232 </w:t>
            </w:r>
          </w:p>
        </w:tc>
        <w:tc>
          <w:tcPr>
            <w:tcW w:w="87" w:type="dxa"/>
            <w:tcBorders>
              <w:right w:val="nil"/>
            </w:tcBorders>
            <w:vAlign w:val="bottom"/>
          </w:tcPr>
          <w:p w14:paraId="423A9CFA" w14:textId="77777777" w:rsidR="009F2FB4" w:rsidRPr="009E3D83" w:rsidRDefault="009F2FB4" w:rsidP="009F2FB4">
            <w:pPr>
              <w:tabs>
                <w:tab w:val="decimal" w:pos="709"/>
              </w:tabs>
              <w:spacing w:line="240" w:lineRule="exact"/>
              <w:ind w:left="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5DA504AD" w14:textId="7E74B709"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F40342" w:rsidRPr="009E3D83">
              <w:rPr>
                <w:rFonts w:cs="Times New Roman"/>
                <w:sz w:val="16"/>
                <w:szCs w:val="16"/>
                <w:lang w:val="en-US"/>
              </w:rPr>
              <w:t>25</w:t>
            </w:r>
            <w:r w:rsidRPr="009E3D83">
              <w:rPr>
                <w:rFonts w:cs="Times New Roman"/>
                <w:sz w:val="16"/>
                <w:szCs w:val="16"/>
                <w:lang w:val="en-US"/>
              </w:rPr>
              <w:t>,</w:t>
            </w:r>
            <w:r w:rsidR="00F40342" w:rsidRPr="009E3D83">
              <w:rPr>
                <w:rFonts w:cs="Times New Roman"/>
                <w:sz w:val="16"/>
                <w:szCs w:val="16"/>
                <w:lang w:val="en-US"/>
              </w:rPr>
              <w:t>325</w:t>
            </w:r>
            <w:r w:rsidRPr="009E3D83">
              <w:rPr>
                <w:rFonts w:cs="Times New Roman"/>
                <w:sz w:val="16"/>
                <w:szCs w:val="16"/>
                <w:lang w:val="en-US"/>
              </w:rPr>
              <w:t xml:space="preserve"> </w:t>
            </w:r>
          </w:p>
        </w:tc>
        <w:tc>
          <w:tcPr>
            <w:tcW w:w="87" w:type="dxa"/>
            <w:tcBorders>
              <w:top w:val="nil"/>
              <w:left w:val="nil"/>
              <w:right w:val="nil"/>
            </w:tcBorders>
            <w:shd w:val="clear" w:color="auto" w:fill="auto"/>
            <w:noWrap/>
            <w:vAlign w:val="bottom"/>
          </w:tcPr>
          <w:p w14:paraId="1EB1433B"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116CF4DF" w14:textId="0AE0C474" w:rsidR="009F2FB4" w:rsidRPr="009E3D83" w:rsidRDefault="009F2FB4" w:rsidP="009F2FB4">
            <w:pPr>
              <w:tabs>
                <w:tab w:val="decimal" w:pos="709"/>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27,179</w:t>
            </w:r>
          </w:p>
        </w:tc>
        <w:tc>
          <w:tcPr>
            <w:tcW w:w="87" w:type="dxa"/>
            <w:tcBorders>
              <w:top w:val="nil"/>
              <w:left w:val="nil"/>
              <w:right w:val="nil"/>
            </w:tcBorders>
            <w:vAlign w:val="bottom"/>
          </w:tcPr>
          <w:p w14:paraId="1BFAB899"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808" w:type="dxa"/>
            <w:tcBorders>
              <w:top w:val="single" w:sz="4" w:space="0" w:color="auto"/>
              <w:left w:val="nil"/>
              <w:right w:val="nil"/>
            </w:tcBorders>
            <w:shd w:val="clear" w:color="auto" w:fill="auto"/>
          </w:tcPr>
          <w:p w14:paraId="7C889826" w14:textId="5C86A3EB"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60,308 </w:t>
            </w:r>
          </w:p>
        </w:tc>
        <w:tc>
          <w:tcPr>
            <w:tcW w:w="110" w:type="dxa"/>
            <w:gridSpan w:val="2"/>
            <w:tcBorders>
              <w:top w:val="nil"/>
              <w:left w:val="nil"/>
              <w:right w:val="nil"/>
            </w:tcBorders>
            <w:vAlign w:val="bottom"/>
          </w:tcPr>
          <w:p w14:paraId="1F41F074"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756" w:type="dxa"/>
            <w:tcBorders>
              <w:top w:val="single" w:sz="4" w:space="0" w:color="auto"/>
              <w:left w:val="nil"/>
              <w:right w:val="nil"/>
            </w:tcBorders>
            <w:shd w:val="clear" w:color="auto" w:fill="auto"/>
          </w:tcPr>
          <w:p w14:paraId="3FB2555A" w14:textId="7A554FBF" w:rsidR="009F2FB4" w:rsidRPr="009E3D83" w:rsidRDefault="009F2FB4" w:rsidP="009F2FB4">
            <w:pPr>
              <w:tabs>
                <w:tab w:val="decimal" w:pos="670"/>
              </w:tabs>
              <w:spacing w:line="240" w:lineRule="exact"/>
              <w:ind w:left="0" w:right="-117"/>
              <w:jc w:val="left"/>
              <w:rPr>
                <w:rFonts w:eastAsia="Times New Roman" w:cs="Times New Roman"/>
                <w:sz w:val="16"/>
                <w:szCs w:val="16"/>
                <w:lang w:val="en-US"/>
              </w:rPr>
            </w:pPr>
            <w:r w:rsidRPr="009E3D83">
              <w:rPr>
                <w:rFonts w:eastAsia="Times New Roman" w:cs="Times New Roman"/>
                <w:sz w:val="16"/>
                <w:szCs w:val="16"/>
                <w:lang w:val="en-US"/>
              </w:rPr>
              <w:t>39,375</w:t>
            </w:r>
          </w:p>
        </w:tc>
        <w:tc>
          <w:tcPr>
            <w:tcW w:w="109" w:type="dxa"/>
            <w:tcBorders>
              <w:top w:val="nil"/>
              <w:left w:val="nil"/>
              <w:right w:val="nil"/>
            </w:tcBorders>
            <w:vAlign w:val="bottom"/>
          </w:tcPr>
          <w:p w14:paraId="378134EA" w14:textId="77777777" w:rsidR="009F2FB4" w:rsidRPr="009E3D83" w:rsidRDefault="009F2FB4" w:rsidP="009F2FB4">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right w:val="nil"/>
            </w:tcBorders>
            <w:shd w:val="clear" w:color="auto" w:fill="auto"/>
          </w:tcPr>
          <w:p w14:paraId="72D7B8F7" w14:textId="5CAA426C"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4,863,296 </w:t>
            </w:r>
          </w:p>
        </w:tc>
        <w:tc>
          <w:tcPr>
            <w:tcW w:w="89" w:type="dxa"/>
            <w:tcBorders>
              <w:top w:val="nil"/>
              <w:left w:val="nil"/>
              <w:right w:val="nil"/>
            </w:tcBorders>
            <w:shd w:val="clear" w:color="auto" w:fill="auto"/>
            <w:vAlign w:val="bottom"/>
          </w:tcPr>
          <w:p w14:paraId="58DFD244" w14:textId="77777777" w:rsidR="009F2FB4" w:rsidRPr="009E3D83" w:rsidRDefault="009F2FB4" w:rsidP="009F2FB4">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right w:val="nil"/>
            </w:tcBorders>
            <w:shd w:val="clear" w:color="auto" w:fill="auto"/>
          </w:tcPr>
          <w:p w14:paraId="1D926255" w14:textId="53B98497" w:rsidR="009F2FB4" w:rsidRPr="009E3D83" w:rsidRDefault="009F2FB4" w:rsidP="009F2FB4">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4,675,156</w:t>
            </w:r>
          </w:p>
        </w:tc>
      </w:tr>
      <w:tr w:rsidR="00BE6C89" w:rsidRPr="009E3D83" w14:paraId="69A6AB72" w14:textId="77777777" w:rsidTr="002931D6">
        <w:trPr>
          <w:trHeight w:val="49"/>
        </w:trPr>
        <w:tc>
          <w:tcPr>
            <w:tcW w:w="2520" w:type="dxa"/>
            <w:shd w:val="clear" w:color="auto" w:fill="auto"/>
            <w:noWrap/>
            <w:vAlign w:val="bottom"/>
          </w:tcPr>
          <w:p w14:paraId="2374A8E5" w14:textId="71DB3958" w:rsidR="00BE6C89" w:rsidRPr="009E3D83" w:rsidRDefault="00F40342" w:rsidP="00BE6C89">
            <w:pPr>
              <w:shd w:val="clear" w:color="auto" w:fill="FFFFFF" w:themeFill="background1"/>
              <w:spacing w:line="240" w:lineRule="exact"/>
              <w:ind w:left="83"/>
              <w:jc w:val="left"/>
              <w:rPr>
                <w:rFonts w:cs="Times New Roman"/>
                <w:spacing w:val="-4"/>
                <w:sz w:val="14"/>
                <w:szCs w:val="14"/>
              </w:rPr>
            </w:pPr>
            <w:r w:rsidRPr="009E3D83">
              <w:rPr>
                <w:rFonts w:cs="Times New Roman"/>
                <w:spacing w:val="-4"/>
                <w:sz w:val="14"/>
                <w:szCs w:val="14"/>
              </w:rPr>
              <w:t>Loss</w:t>
            </w:r>
            <w:r w:rsidR="00BE6C89" w:rsidRPr="009E3D83">
              <w:rPr>
                <w:rFonts w:cs="Times New Roman"/>
                <w:spacing w:val="-4"/>
                <w:sz w:val="14"/>
                <w:szCs w:val="14"/>
              </w:rPr>
              <w:t xml:space="preserve"> on foreign exchange rate - net</w:t>
            </w:r>
          </w:p>
        </w:tc>
        <w:tc>
          <w:tcPr>
            <w:tcW w:w="977" w:type="dxa"/>
            <w:tcBorders>
              <w:left w:val="nil"/>
              <w:bottom w:val="nil"/>
              <w:right w:val="nil"/>
            </w:tcBorders>
            <w:shd w:val="clear" w:color="auto" w:fill="auto"/>
            <w:noWrap/>
            <w:vAlign w:val="bottom"/>
          </w:tcPr>
          <w:p w14:paraId="4D801FA0"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74A0D13"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7EE46478"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1AEF563E"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ACC4BBB"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A824284"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323E85EA"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23A4322F"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D25F62F"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462635B"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D8A84AF"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3610F342"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vAlign w:val="bottom"/>
          </w:tcPr>
          <w:p w14:paraId="435101F8"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15C55C84"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4F7AEA20"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3974B3FA"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D295C4E"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6C6F80C"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5A26CAC9"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1D3E667A"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7DEE078B"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2FA46CAA"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51E97153"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03AD6681"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2E42252D" w14:textId="424F2321" w:rsidR="00BE6C89" w:rsidRPr="009E3D83" w:rsidRDefault="000A27EE" w:rsidP="00BE6C89">
            <w:pPr>
              <w:tabs>
                <w:tab w:val="decimal" w:pos="777"/>
              </w:tabs>
              <w:spacing w:line="240" w:lineRule="exact"/>
              <w:ind w:left="0"/>
              <w:jc w:val="left"/>
              <w:rPr>
                <w:rFonts w:eastAsia="Times New Roman" w:cstheme="minorBidi"/>
                <w:sz w:val="16"/>
                <w:szCs w:val="16"/>
                <w:cs/>
                <w:lang w:val="en-US"/>
              </w:rPr>
            </w:pPr>
            <w:r w:rsidRPr="009E3D83">
              <w:rPr>
                <w:rFonts w:eastAsia="Times New Roman" w:cs="Times New Roman"/>
                <w:sz w:val="16"/>
                <w:szCs w:val="16"/>
                <w:lang w:val="en-US"/>
              </w:rPr>
              <w:t>(880,986)</w:t>
            </w:r>
          </w:p>
        </w:tc>
        <w:tc>
          <w:tcPr>
            <w:tcW w:w="89" w:type="dxa"/>
            <w:tcBorders>
              <w:top w:val="nil"/>
              <w:left w:val="nil"/>
              <w:right w:val="nil"/>
            </w:tcBorders>
            <w:shd w:val="clear" w:color="auto" w:fill="auto"/>
            <w:vAlign w:val="bottom"/>
          </w:tcPr>
          <w:p w14:paraId="3A98FFAC"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1A953889" w14:textId="6B20CA60" w:rsidR="00BE6C89" w:rsidRPr="009E3D83" w:rsidRDefault="00BE6C89" w:rsidP="00BE6C8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(546</w:t>
            </w:r>
            <w:r w:rsidRPr="009E3D83">
              <w:rPr>
                <w:rFonts w:eastAsia="Times New Roman" w:cs="Times New Roman"/>
                <w:sz w:val="16"/>
                <w:szCs w:val="16"/>
                <w:lang w:val="en-US"/>
              </w:rPr>
              <w:t>,</w:t>
            </w:r>
            <w:r w:rsidRPr="009E3D83">
              <w:rPr>
                <w:rFonts w:eastAsia="Times New Roman" w:cs="Times New Roman"/>
                <w:sz w:val="16"/>
                <w:szCs w:val="16"/>
                <w:cs/>
                <w:lang w:val="en-US"/>
              </w:rPr>
              <w:t>098)</w:t>
            </w:r>
          </w:p>
        </w:tc>
      </w:tr>
      <w:tr w:rsidR="00BE6C89" w:rsidRPr="009E3D83" w14:paraId="040BD465" w14:textId="77777777" w:rsidTr="002931D6">
        <w:trPr>
          <w:trHeight w:val="49"/>
        </w:trPr>
        <w:tc>
          <w:tcPr>
            <w:tcW w:w="2520" w:type="dxa"/>
            <w:shd w:val="clear" w:color="auto" w:fill="auto"/>
            <w:noWrap/>
            <w:vAlign w:val="bottom"/>
          </w:tcPr>
          <w:p w14:paraId="320ECFF9" w14:textId="1D4F3918" w:rsidR="00BE6C89" w:rsidRPr="009E3D83" w:rsidRDefault="00F40342" w:rsidP="00BE6C89">
            <w:pPr>
              <w:shd w:val="clear" w:color="auto" w:fill="FFFFFF" w:themeFill="background1"/>
              <w:spacing w:line="240" w:lineRule="exact"/>
              <w:ind w:left="83"/>
              <w:jc w:val="left"/>
              <w:rPr>
                <w:rFonts w:cs="Times New Roman"/>
                <w:spacing w:val="-4"/>
                <w:sz w:val="14"/>
                <w:szCs w:val="14"/>
              </w:rPr>
            </w:pPr>
            <w:r w:rsidRPr="009E3D83">
              <w:rPr>
                <w:rFonts w:cs="Times New Roman"/>
                <w:spacing w:val="-4"/>
                <w:sz w:val="14"/>
                <w:szCs w:val="14"/>
              </w:rPr>
              <w:t>Loss</w:t>
            </w:r>
            <w:r w:rsidR="00BE6C89" w:rsidRPr="009E3D83">
              <w:rPr>
                <w:rFonts w:cs="Times New Roman"/>
                <w:spacing w:val="-4"/>
                <w:sz w:val="14"/>
                <w:szCs w:val="14"/>
              </w:rPr>
              <w:t xml:space="preserve"> on measurement at fair value</w:t>
            </w:r>
          </w:p>
        </w:tc>
        <w:tc>
          <w:tcPr>
            <w:tcW w:w="977" w:type="dxa"/>
            <w:tcBorders>
              <w:left w:val="nil"/>
              <w:bottom w:val="nil"/>
              <w:right w:val="nil"/>
            </w:tcBorders>
            <w:shd w:val="clear" w:color="auto" w:fill="auto"/>
            <w:noWrap/>
            <w:vAlign w:val="bottom"/>
          </w:tcPr>
          <w:p w14:paraId="7D4D581F"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1B3AA735"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342D5F2A"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4BA8AFF7"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1736B2D"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3E36C05"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26B3F161"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603FEFDA"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0FE16154"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545F92E7"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71939B61"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46BCD4EB"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vAlign w:val="bottom"/>
          </w:tcPr>
          <w:p w14:paraId="55411ECD"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3E4779BC"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57160447"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02AEEF9D"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0C2B0905"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A05B405"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77D82548"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3A1B2747"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3EBEACD4"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33F91948"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764BB7F1"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51DCA21E"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1844459F" w14:textId="77777777" w:rsidR="00BE6C89" w:rsidRPr="009E3D83" w:rsidRDefault="00BE6C89" w:rsidP="00BE6C89">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0E2FADBF"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2928B7" w14:textId="77777777" w:rsidR="00BE6C89" w:rsidRPr="009E3D83" w:rsidRDefault="00BE6C89" w:rsidP="00BE6C89">
            <w:pPr>
              <w:tabs>
                <w:tab w:val="decimal" w:pos="690"/>
              </w:tabs>
              <w:spacing w:line="240" w:lineRule="exact"/>
              <w:ind w:left="0"/>
              <w:jc w:val="left"/>
              <w:rPr>
                <w:rFonts w:eastAsia="Times New Roman" w:cs="Times New Roman"/>
                <w:sz w:val="16"/>
                <w:szCs w:val="16"/>
                <w:lang w:val="en-US"/>
              </w:rPr>
            </w:pPr>
          </w:p>
        </w:tc>
      </w:tr>
      <w:tr w:rsidR="00BE6C89" w:rsidRPr="009E3D83" w14:paraId="0CCEA9B0" w14:textId="77777777" w:rsidTr="002931D6">
        <w:trPr>
          <w:trHeight w:val="49"/>
        </w:trPr>
        <w:tc>
          <w:tcPr>
            <w:tcW w:w="2520" w:type="dxa"/>
            <w:shd w:val="clear" w:color="auto" w:fill="auto"/>
            <w:noWrap/>
            <w:vAlign w:val="bottom"/>
          </w:tcPr>
          <w:p w14:paraId="7B8782A8" w14:textId="73D506D6" w:rsidR="00BE6C89" w:rsidRPr="009E3D83" w:rsidRDefault="00BE6C89" w:rsidP="00BE6C89">
            <w:pPr>
              <w:shd w:val="clear" w:color="auto" w:fill="FFFFFF" w:themeFill="background1"/>
              <w:spacing w:line="240" w:lineRule="exact"/>
              <w:ind w:left="180"/>
              <w:jc w:val="left"/>
              <w:rPr>
                <w:rFonts w:cs="Times New Roman"/>
                <w:spacing w:val="-4"/>
                <w:sz w:val="14"/>
                <w:szCs w:val="14"/>
              </w:rPr>
            </w:pPr>
            <w:r w:rsidRPr="009E3D83">
              <w:rPr>
                <w:rFonts w:eastAsia="Cordia New" w:cs="Times New Roman"/>
                <w:sz w:val="14"/>
                <w:szCs w:val="14"/>
              </w:rPr>
              <w:t>of financial assets and</w:t>
            </w:r>
          </w:p>
        </w:tc>
        <w:tc>
          <w:tcPr>
            <w:tcW w:w="977" w:type="dxa"/>
            <w:tcBorders>
              <w:left w:val="nil"/>
              <w:bottom w:val="nil"/>
              <w:right w:val="nil"/>
            </w:tcBorders>
            <w:shd w:val="clear" w:color="auto" w:fill="auto"/>
            <w:noWrap/>
            <w:vAlign w:val="bottom"/>
          </w:tcPr>
          <w:p w14:paraId="18AC606B"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7FBA63D"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7C2542EE"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3C859D52"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CF12C2D"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7B38AEEF"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489BF8F1"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22AA019B"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F0C58CB"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7B75A82"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0180351"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14442F51"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vAlign w:val="bottom"/>
          </w:tcPr>
          <w:p w14:paraId="16D7F7B1"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7645FCCA"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75FFDA20"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735FEA7E"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1B3E121"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CD0847C"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56774630" w14:textId="77777777" w:rsidR="00BE6C89" w:rsidRPr="009E3D83" w:rsidRDefault="00BE6C89" w:rsidP="00BE6C89">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38CC81AB"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18975BFC"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01B08461"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6BD328B2" w14:textId="77777777" w:rsidR="00BE6C89" w:rsidRPr="009E3D83" w:rsidRDefault="00BE6C89" w:rsidP="00BE6C89">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1ECD1BFF"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DB7BC43" w14:textId="2C8DD9AA" w:rsidR="00BE6C89" w:rsidRPr="009E3D83" w:rsidRDefault="00BE6C89" w:rsidP="00BE6C89">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4CBE19C6"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33EFAD0D" w14:textId="3F007DAC" w:rsidR="00BE6C89" w:rsidRPr="009E3D83" w:rsidRDefault="00BE6C89" w:rsidP="00BE6C89">
            <w:pPr>
              <w:tabs>
                <w:tab w:val="decimal" w:pos="460"/>
              </w:tabs>
              <w:spacing w:line="240" w:lineRule="exact"/>
              <w:ind w:left="0"/>
              <w:jc w:val="left"/>
              <w:rPr>
                <w:rFonts w:eastAsia="Times New Roman" w:cs="Times New Roman"/>
                <w:sz w:val="16"/>
                <w:szCs w:val="16"/>
                <w:lang w:val="en-US"/>
              </w:rPr>
            </w:pPr>
          </w:p>
        </w:tc>
      </w:tr>
      <w:tr w:rsidR="00144379" w:rsidRPr="009E3D83" w14:paraId="17642DC7" w14:textId="77777777" w:rsidTr="002931D6">
        <w:trPr>
          <w:trHeight w:val="49"/>
        </w:trPr>
        <w:tc>
          <w:tcPr>
            <w:tcW w:w="2520" w:type="dxa"/>
            <w:shd w:val="clear" w:color="auto" w:fill="auto"/>
            <w:noWrap/>
            <w:vAlign w:val="bottom"/>
          </w:tcPr>
          <w:p w14:paraId="75CCB66C" w14:textId="3E9B72B6" w:rsidR="00144379" w:rsidRPr="009E3D83" w:rsidRDefault="00144379" w:rsidP="00144379">
            <w:pPr>
              <w:shd w:val="clear" w:color="auto" w:fill="FFFFFF" w:themeFill="background1"/>
              <w:spacing w:line="240" w:lineRule="exact"/>
              <w:ind w:left="180"/>
              <w:jc w:val="left"/>
              <w:rPr>
                <w:rFonts w:eastAsia="Cordia New" w:cs="Times New Roman"/>
                <w:sz w:val="14"/>
                <w:szCs w:val="14"/>
              </w:rPr>
            </w:pPr>
            <w:r w:rsidRPr="009E3D83">
              <w:rPr>
                <w:rFonts w:eastAsia="Cordia New" w:cs="Times New Roman"/>
                <w:sz w:val="14"/>
                <w:szCs w:val="14"/>
              </w:rPr>
              <w:t>financial liabilities</w:t>
            </w:r>
          </w:p>
        </w:tc>
        <w:tc>
          <w:tcPr>
            <w:tcW w:w="977" w:type="dxa"/>
            <w:tcBorders>
              <w:left w:val="nil"/>
              <w:bottom w:val="nil"/>
              <w:right w:val="nil"/>
            </w:tcBorders>
            <w:shd w:val="clear" w:color="auto" w:fill="auto"/>
            <w:noWrap/>
            <w:vAlign w:val="bottom"/>
          </w:tcPr>
          <w:p w14:paraId="497F41D3"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20D0768"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38E1ECC2"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4E44AF5C"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3C0830F1" w14:textId="77777777" w:rsidR="00144379" w:rsidRPr="009E3D83" w:rsidRDefault="00144379" w:rsidP="00144379">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14A6332"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3DCC403E" w14:textId="77777777" w:rsidR="00144379" w:rsidRPr="009E3D83" w:rsidRDefault="00144379" w:rsidP="00144379">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5FC96483"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4C21D533"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8FCD6AD"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6C479D3"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5A82585C"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vAlign w:val="bottom"/>
          </w:tcPr>
          <w:p w14:paraId="5584B0EA"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5E83E5A3"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050D75E3"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70702681"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1982270A"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1206DFF"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4288E6D" w14:textId="77777777" w:rsidR="00144379" w:rsidRPr="009E3D83" w:rsidRDefault="00144379" w:rsidP="00144379">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62ECCDAD"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319B5D22" w14:textId="77777777" w:rsidR="00144379" w:rsidRPr="009E3D83" w:rsidRDefault="00144379" w:rsidP="00144379">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3050C1C9"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25270D18" w14:textId="77777777" w:rsidR="00144379" w:rsidRPr="009E3D83" w:rsidRDefault="00144379" w:rsidP="00144379">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662E19B9"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119DBD67" w14:textId="06DD10D7" w:rsidR="00144379" w:rsidRPr="009E3D83" w:rsidRDefault="00144379" w:rsidP="00144379">
            <w:pPr>
              <w:tabs>
                <w:tab w:val="decimal" w:pos="777"/>
              </w:tabs>
              <w:spacing w:line="240" w:lineRule="exact"/>
              <w:ind w:left="0"/>
              <w:jc w:val="left"/>
              <w:rPr>
                <w:rFonts w:eastAsia="Times New Roman" w:cs="Times New Roman"/>
                <w:sz w:val="16"/>
                <w:szCs w:val="16"/>
                <w:cs/>
                <w:lang w:val="en-US"/>
              </w:rPr>
            </w:pPr>
            <w:r w:rsidRPr="009E3D83">
              <w:rPr>
                <w:rFonts w:cs="Times New Roman"/>
                <w:sz w:val="16"/>
                <w:szCs w:val="16"/>
                <w:lang w:val="en-US"/>
              </w:rPr>
              <w:t>(3,419)</w:t>
            </w:r>
          </w:p>
        </w:tc>
        <w:tc>
          <w:tcPr>
            <w:tcW w:w="89" w:type="dxa"/>
            <w:tcBorders>
              <w:top w:val="nil"/>
              <w:left w:val="nil"/>
              <w:right w:val="nil"/>
            </w:tcBorders>
            <w:shd w:val="clear" w:color="auto" w:fill="auto"/>
            <w:vAlign w:val="bottom"/>
          </w:tcPr>
          <w:p w14:paraId="6B77E12C"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71063D22" w14:textId="0AF494D8"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(10,637)</w:t>
            </w:r>
          </w:p>
        </w:tc>
      </w:tr>
      <w:tr w:rsidR="00144379" w:rsidRPr="009E3D83" w14:paraId="6A2E6415" w14:textId="77777777" w:rsidTr="001F3029">
        <w:trPr>
          <w:trHeight w:val="20"/>
        </w:trPr>
        <w:tc>
          <w:tcPr>
            <w:tcW w:w="2520" w:type="dxa"/>
            <w:shd w:val="clear" w:color="auto" w:fill="auto"/>
            <w:noWrap/>
            <w:vAlign w:val="bottom"/>
          </w:tcPr>
          <w:p w14:paraId="3A0C1FC9" w14:textId="77777777" w:rsidR="00144379" w:rsidRPr="009E3D83" w:rsidRDefault="00144379" w:rsidP="00144379">
            <w:pPr>
              <w:shd w:val="clear" w:color="auto" w:fill="FFFFFF" w:themeFill="background1"/>
              <w:spacing w:line="240" w:lineRule="exact"/>
              <w:ind w:left="83"/>
              <w:jc w:val="left"/>
              <w:rPr>
                <w:rFonts w:cs="Times New Roman"/>
                <w:sz w:val="14"/>
                <w:szCs w:val="14"/>
              </w:rPr>
            </w:pPr>
            <w:r w:rsidRPr="009E3D83">
              <w:rPr>
                <w:rFonts w:cs="Times New Roman"/>
                <w:sz w:val="14"/>
                <w:szCs w:val="14"/>
              </w:rPr>
              <w:t>Other income</w:t>
            </w:r>
          </w:p>
        </w:tc>
        <w:tc>
          <w:tcPr>
            <w:tcW w:w="977" w:type="dxa"/>
            <w:tcBorders>
              <w:top w:val="nil"/>
              <w:left w:val="nil"/>
              <w:bottom w:val="nil"/>
              <w:right w:val="nil"/>
            </w:tcBorders>
            <w:shd w:val="clear" w:color="auto" w:fill="auto"/>
            <w:noWrap/>
            <w:vAlign w:val="bottom"/>
          </w:tcPr>
          <w:p w14:paraId="7E2C4705" w14:textId="77777777" w:rsidR="00144379" w:rsidRPr="009E3D83" w:rsidRDefault="00144379" w:rsidP="0014437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3AD8554"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2E09A65" w14:textId="77777777" w:rsidR="00144379" w:rsidRPr="009E3D83" w:rsidRDefault="00144379" w:rsidP="0014437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6D8FD4FA"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1EA752E" w14:textId="77777777" w:rsidR="00144379" w:rsidRPr="009E3D83" w:rsidRDefault="00144379" w:rsidP="0014437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A9E3103"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1CB2EFD" w14:textId="77777777" w:rsidR="00144379" w:rsidRPr="009E3D83" w:rsidRDefault="00144379" w:rsidP="0014437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AD64CCA"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A4CDA05"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154CD4E"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D54FADC"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6028955F"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vAlign w:val="bottom"/>
          </w:tcPr>
          <w:p w14:paraId="0FF75A58"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F51ACF9"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B659F7B"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24A3EF0D"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016967F"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D9858A2"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88D182B"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77E4F0E0"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4F9B79D"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1B05CDCA"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8B48A5C"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12CCC4E"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EA6A0DB" w14:textId="54B63664" w:rsidR="00144379" w:rsidRPr="009E3D83" w:rsidRDefault="000A27EE" w:rsidP="0014437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173,888</w:t>
            </w:r>
          </w:p>
        </w:tc>
        <w:tc>
          <w:tcPr>
            <w:tcW w:w="89" w:type="dxa"/>
            <w:tcBorders>
              <w:top w:val="nil"/>
              <w:left w:val="nil"/>
              <w:right w:val="nil"/>
            </w:tcBorders>
            <w:shd w:val="clear" w:color="auto" w:fill="auto"/>
            <w:vAlign w:val="bottom"/>
          </w:tcPr>
          <w:p w14:paraId="1975C734"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67E0F8" w14:textId="41F81B5F"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99</w:t>
            </w:r>
            <w:r w:rsidRPr="009E3D83">
              <w:rPr>
                <w:rFonts w:eastAsia="Times New Roman" w:cs="Times New Roman"/>
                <w:sz w:val="16"/>
                <w:szCs w:val="16"/>
                <w:lang w:val="en-US"/>
              </w:rPr>
              <w:t>,</w:t>
            </w:r>
            <w:r w:rsidRPr="009E3D83">
              <w:rPr>
                <w:rFonts w:eastAsia="Times New Roman" w:cs="Times New Roman"/>
                <w:sz w:val="16"/>
                <w:szCs w:val="16"/>
                <w:cs/>
                <w:lang w:val="en-US"/>
              </w:rPr>
              <w:t>014</w:t>
            </w:r>
          </w:p>
        </w:tc>
      </w:tr>
      <w:tr w:rsidR="00144379" w:rsidRPr="009E3D83" w14:paraId="7C1DF799" w14:textId="77777777" w:rsidTr="001F3029">
        <w:trPr>
          <w:trHeight w:val="20"/>
        </w:trPr>
        <w:tc>
          <w:tcPr>
            <w:tcW w:w="2520" w:type="dxa"/>
            <w:shd w:val="clear" w:color="auto" w:fill="auto"/>
            <w:noWrap/>
            <w:vAlign w:val="bottom"/>
          </w:tcPr>
          <w:p w14:paraId="237BF1ED" w14:textId="32652CAD" w:rsidR="00144379" w:rsidRPr="009E3D83" w:rsidRDefault="00144379" w:rsidP="00144379">
            <w:pPr>
              <w:shd w:val="clear" w:color="auto" w:fill="FFFFFF" w:themeFill="background1"/>
              <w:spacing w:line="240" w:lineRule="exact"/>
              <w:ind w:left="83"/>
              <w:jc w:val="left"/>
              <w:rPr>
                <w:rFonts w:cstheme="minorBidi"/>
                <w:sz w:val="14"/>
                <w:szCs w:val="14"/>
                <w:cs/>
              </w:rPr>
            </w:pPr>
            <w:r w:rsidRPr="009E3D83">
              <w:rPr>
                <w:rFonts w:cs="Times New Roman"/>
                <w:sz w:val="14"/>
                <w:szCs w:val="14"/>
              </w:rPr>
              <w:t>Finance income</w:t>
            </w:r>
          </w:p>
        </w:tc>
        <w:tc>
          <w:tcPr>
            <w:tcW w:w="977" w:type="dxa"/>
            <w:tcBorders>
              <w:top w:val="nil"/>
              <w:left w:val="nil"/>
              <w:bottom w:val="nil"/>
              <w:right w:val="nil"/>
            </w:tcBorders>
            <w:shd w:val="clear" w:color="auto" w:fill="auto"/>
            <w:noWrap/>
            <w:vAlign w:val="bottom"/>
          </w:tcPr>
          <w:p w14:paraId="64FCC758" w14:textId="77777777" w:rsidR="00144379" w:rsidRPr="009E3D83" w:rsidRDefault="00144379" w:rsidP="0014437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07873CA"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7FEF56F" w14:textId="77777777" w:rsidR="00144379" w:rsidRPr="009E3D83" w:rsidRDefault="00144379" w:rsidP="0014437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4B1A7020"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04C5C6F" w14:textId="77777777" w:rsidR="00144379" w:rsidRPr="009E3D83" w:rsidRDefault="00144379" w:rsidP="0014437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C82DBE1"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6339FA23" w14:textId="77777777" w:rsidR="00144379" w:rsidRPr="009E3D83" w:rsidRDefault="00144379" w:rsidP="0014437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423E01C8"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FD7332A"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DD2C678"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A14DF3A"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DC4BB05"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vAlign w:val="bottom"/>
          </w:tcPr>
          <w:p w14:paraId="4F476789"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015BDFDF"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CA80D1C"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bottom w:val="nil"/>
              <w:right w:val="nil"/>
            </w:tcBorders>
            <w:vAlign w:val="bottom"/>
          </w:tcPr>
          <w:p w14:paraId="160BAD43"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902AA39"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649201A"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E6165A7"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vAlign w:val="bottom"/>
          </w:tcPr>
          <w:p w14:paraId="09859A34"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vAlign w:val="bottom"/>
          </w:tcPr>
          <w:p w14:paraId="65796AE5"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bottom w:val="nil"/>
              <w:right w:val="nil"/>
            </w:tcBorders>
            <w:vAlign w:val="bottom"/>
          </w:tcPr>
          <w:p w14:paraId="7E06C142"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vAlign w:val="bottom"/>
          </w:tcPr>
          <w:p w14:paraId="6430FAA9"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bottom w:val="nil"/>
              <w:right w:val="nil"/>
            </w:tcBorders>
            <w:vAlign w:val="bottom"/>
          </w:tcPr>
          <w:p w14:paraId="460CFEA2"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vAlign w:val="bottom"/>
          </w:tcPr>
          <w:p w14:paraId="7B917380" w14:textId="0ACAB581" w:rsidR="00144379" w:rsidRPr="009E3D83" w:rsidRDefault="000A27EE" w:rsidP="0014437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142,113</w:t>
            </w:r>
          </w:p>
        </w:tc>
        <w:tc>
          <w:tcPr>
            <w:tcW w:w="89" w:type="dxa"/>
            <w:tcBorders>
              <w:top w:val="nil"/>
              <w:left w:val="nil"/>
              <w:bottom w:val="nil"/>
              <w:right w:val="nil"/>
            </w:tcBorders>
            <w:shd w:val="clear" w:color="auto" w:fill="auto"/>
            <w:vAlign w:val="bottom"/>
          </w:tcPr>
          <w:p w14:paraId="1608EFDC"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vAlign w:val="bottom"/>
          </w:tcPr>
          <w:p w14:paraId="6FE69639" w14:textId="15BAE1D4"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111</w:t>
            </w:r>
            <w:r w:rsidRPr="009E3D83">
              <w:rPr>
                <w:rFonts w:eastAsia="Times New Roman" w:cs="Times New Roman"/>
                <w:sz w:val="16"/>
                <w:szCs w:val="16"/>
                <w:lang w:val="en-US"/>
              </w:rPr>
              <w:t>,</w:t>
            </w:r>
            <w:r w:rsidRPr="009E3D83">
              <w:rPr>
                <w:rFonts w:eastAsia="Times New Roman" w:cs="Times New Roman"/>
                <w:sz w:val="16"/>
                <w:szCs w:val="16"/>
                <w:cs/>
                <w:lang w:val="en-US"/>
              </w:rPr>
              <w:t>283</w:t>
            </w:r>
          </w:p>
        </w:tc>
      </w:tr>
      <w:tr w:rsidR="00144379" w:rsidRPr="009E3D83" w14:paraId="11960B2A" w14:textId="77777777" w:rsidTr="00EF685D">
        <w:trPr>
          <w:trHeight w:val="20"/>
        </w:trPr>
        <w:tc>
          <w:tcPr>
            <w:tcW w:w="2520" w:type="dxa"/>
            <w:shd w:val="clear" w:color="auto" w:fill="auto"/>
            <w:noWrap/>
            <w:vAlign w:val="bottom"/>
          </w:tcPr>
          <w:p w14:paraId="736A5DF2" w14:textId="10DE57DD" w:rsidR="00144379" w:rsidRPr="009E3D83" w:rsidRDefault="00144379" w:rsidP="00144379">
            <w:pPr>
              <w:shd w:val="clear" w:color="auto" w:fill="FFFFFF" w:themeFill="background1"/>
              <w:spacing w:line="240" w:lineRule="exact"/>
              <w:ind w:left="83"/>
              <w:jc w:val="left"/>
              <w:rPr>
                <w:rFonts w:cs="Times New Roman"/>
                <w:sz w:val="14"/>
                <w:szCs w:val="14"/>
              </w:rPr>
            </w:pPr>
            <w:r w:rsidRPr="009E3D83">
              <w:rPr>
                <w:rFonts w:cs="Times New Roman"/>
                <w:sz w:val="14"/>
                <w:szCs w:val="14"/>
              </w:rPr>
              <w:t>Selling expenses</w:t>
            </w:r>
          </w:p>
        </w:tc>
        <w:tc>
          <w:tcPr>
            <w:tcW w:w="977" w:type="dxa"/>
            <w:tcBorders>
              <w:top w:val="nil"/>
              <w:left w:val="nil"/>
              <w:bottom w:val="nil"/>
              <w:right w:val="nil"/>
            </w:tcBorders>
            <w:shd w:val="clear" w:color="auto" w:fill="auto"/>
            <w:noWrap/>
            <w:vAlign w:val="bottom"/>
          </w:tcPr>
          <w:p w14:paraId="52A30925" w14:textId="77777777" w:rsidR="00144379" w:rsidRPr="009E3D83" w:rsidRDefault="00144379" w:rsidP="0014437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3A2B093"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235CD2F7" w14:textId="77777777" w:rsidR="00144379" w:rsidRPr="009E3D83" w:rsidRDefault="00144379" w:rsidP="0014437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3B162639"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BC5200A" w14:textId="77777777" w:rsidR="00144379" w:rsidRPr="009E3D83" w:rsidRDefault="00144379" w:rsidP="0014437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46AF67A"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67E6DCE" w14:textId="77777777" w:rsidR="00144379" w:rsidRPr="009E3D83" w:rsidRDefault="00144379" w:rsidP="0014437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B473640"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5F91ADB"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08802B9"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CDD51C4"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196AEE3"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vAlign w:val="bottom"/>
          </w:tcPr>
          <w:p w14:paraId="0CBFF67C"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B5FB97B"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625B7F22"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6B291C9B"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33B5DAC"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7855099"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071D181"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797F061F"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191ABF50"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22A10D8"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12D4EB77"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D59E22A"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4C4625FF" w14:textId="11FBBD71"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(2,675)</w:t>
            </w:r>
          </w:p>
        </w:tc>
        <w:tc>
          <w:tcPr>
            <w:tcW w:w="89" w:type="dxa"/>
            <w:tcBorders>
              <w:top w:val="nil"/>
              <w:left w:val="nil"/>
              <w:right w:val="nil"/>
            </w:tcBorders>
            <w:shd w:val="clear" w:color="auto" w:fill="auto"/>
            <w:vAlign w:val="bottom"/>
          </w:tcPr>
          <w:p w14:paraId="3A2C7F14"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813FB21" w14:textId="7B1A1281"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(3</w:t>
            </w:r>
            <w:r w:rsidRPr="009E3D83">
              <w:rPr>
                <w:rFonts w:eastAsia="Times New Roman" w:cs="Times New Roman"/>
                <w:sz w:val="16"/>
                <w:szCs w:val="16"/>
                <w:lang w:val="en-US"/>
              </w:rPr>
              <w:t>,</w:t>
            </w:r>
            <w:r w:rsidRPr="009E3D83">
              <w:rPr>
                <w:rFonts w:eastAsia="Times New Roman" w:cs="Times New Roman"/>
                <w:sz w:val="16"/>
                <w:szCs w:val="16"/>
                <w:cs/>
                <w:lang w:val="en-US"/>
              </w:rPr>
              <w:t>076)</w:t>
            </w:r>
          </w:p>
        </w:tc>
      </w:tr>
      <w:tr w:rsidR="00144379" w:rsidRPr="009E3D83" w14:paraId="15476668" w14:textId="77777777" w:rsidTr="00EF685D">
        <w:trPr>
          <w:trHeight w:val="20"/>
        </w:trPr>
        <w:tc>
          <w:tcPr>
            <w:tcW w:w="2520" w:type="dxa"/>
            <w:shd w:val="clear" w:color="auto" w:fill="auto"/>
            <w:noWrap/>
            <w:vAlign w:val="bottom"/>
          </w:tcPr>
          <w:p w14:paraId="4D6443A7" w14:textId="3CDD7574" w:rsidR="00144379" w:rsidRPr="009E3D83" w:rsidRDefault="00144379" w:rsidP="00144379">
            <w:pPr>
              <w:shd w:val="clear" w:color="auto" w:fill="FFFFFF" w:themeFill="background1"/>
              <w:spacing w:line="240" w:lineRule="exact"/>
              <w:ind w:left="83"/>
              <w:jc w:val="left"/>
              <w:rPr>
                <w:rFonts w:cs="Times New Roman"/>
                <w:sz w:val="14"/>
                <w:szCs w:val="14"/>
              </w:rPr>
            </w:pPr>
            <w:r w:rsidRPr="009E3D83">
              <w:rPr>
                <w:rFonts w:cs="Times New Roman"/>
                <w:sz w:val="14"/>
                <w:szCs w:val="14"/>
              </w:rPr>
              <w:t>Administrative expenses</w:t>
            </w:r>
          </w:p>
        </w:tc>
        <w:tc>
          <w:tcPr>
            <w:tcW w:w="977" w:type="dxa"/>
            <w:tcBorders>
              <w:top w:val="nil"/>
              <w:left w:val="nil"/>
              <w:bottom w:val="nil"/>
              <w:right w:val="nil"/>
            </w:tcBorders>
            <w:shd w:val="clear" w:color="auto" w:fill="auto"/>
            <w:noWrap/>
            <w:vAlign w:val="bottom"/>
          </w:tcPr>
          <w:p w14:paraId="1A844F43" w14:textId="77777777" w:rsidR="00144379" w:rsidRPr="009E3D83" w:rsidRDefault="00144379" w:rsidP="0014437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0E17EE7"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45CE3B49" w14:textId="77777777" w:rsidR="00144379" w:rsidRPr="009E3D83" w:rsidRDefault="00144379" w:rsidP="0014437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3C5316B"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F059DCE" w14:textId="77777777" w:rsidR="00144379" w:rsidRPr="009E3D83" w:rsidRDefault="00144379" w:rsidP="0014437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583A9B2"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71204E8" w14:textId="77777777" w:rsidR="00144379" w:rsidRPr="009E3D83" w:rsidRDefault="00144379" w:rsidP="0014437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952F9B1"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F41EB18"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EE4D1DB"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B53AC1B"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3FE50DD"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vAlign w:val="bottom"/>
          </w:tcPr>
          <w:p w14:paraId="0E710BF3"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21E41EB4"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477AA66C"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74F5E91"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AEBB8A4"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0174EDC"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9391B40"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0ED72B1D"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6F9DA83C"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0E4C088D"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15F0BB5A"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4F503307"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52C26A62" w14:textId="30B9FB8D" w:rsidR="00144379" w:rsidRPr="009E3D83" w:rsidRDefault="009F4732" w:rsidP="0014437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(949,264)</w:t>
            </w:r>
          </w:p>
        </w:tc>
        <w:tc>
          <w:tcPr>
            <w:tcW w:w="89" w:type="dxa"/>
            <w:tcBorders>
              <w:top w:val="nil"/>
              <w:left w:val="nil"/>
              <w:right w:val="nil"/>
            </w:tcBorders>
            <w:shd w:val="clear" w:color="auto" w:fill="auto"/>
            <w:vAlign w:val="bottom"/>
          </w:tcPr>
          <w:p w14:paraId="07781F73"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265B3D32" w14:textId="13996A1B"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(824</w:t>
            </w:r>
            <w:r w:rsidRPr="009E3D83">
              <w:rPr>
                <w:rFonts w:eastAsia="Times New Roman" w:cs="Times New Roman"/>
                <w:sz w:val="16"/>
                <w:szCs w:val="16"/>
                <w:lang w:val="en-US"/>
              </w:rPr>
              <w:t>,</w:t>
            </w:r>
            <w:r w:rsidRPr="009E3D83">
              <w:rPr>
                <w:rFonts w:eastAsia="Times New Roman" w:cs="Times New Roman"/>
                <w:sz w:val="16"/>
                <w:szCs w:val="16"/>
                <w:cs/>
                <w:lang w:val="en-US"/>
              </w:rPr>
              <w:t>532)</w:t>
            </w:r>
          </w:p>
        </w:tc>
      </w:tr>
      <w:tr w:rsidR="00144379" w:rsidRPr="009E3D83" w14:paraId="32A8C49A" w14:textId="77777777" w:rsidTr="00EF685D">
        <w:trPr>
          <w:trHeight w:val="20"/>
        </w:trPr>
        <w:tc>
          <w:tcPr>
            <w:tcW w:w="2520" w:type="dxa"/>
            <w:shd w:val="clear" w:color="auto" w:fill="auto"/>
            <w:noWrap/>
            <w:vAlign w:val="bottom"/>
          </w:tcPr>
          <w:p w14:paraId="0DC8FE34" w14:textId="16EFB783" w:rsidR="00144379" w:rsidRPr="009E3D83" w:rsidRDefault="00144379" w:rsidP="00144379">
            <w:pPr>
              <w:shd w:val="clear" w:color="auto" w:fill="FFFFFF" w:themeFill="background1"/>
              <w:spacing w:line="240" w:lineRule="exact"/>
              <w:ind w:left="83"/>
              <w:jc w:val="left"/>
              <w:rPr>
                <w:rFonts w:cs="Times New Roman"/>
                <w:sz w:val="14"/>
                <w:szCs w:val="14"/>
              </w:rPr>
            </w:pPr>
            <w:r w:rsidRPr="009E3D83">
              <w:rPr>
                <w:rFonts w:cs="Times New Roman"/>
                <w:sz w:val="14"/>
                <w:szCs w:val="14"/>
              </w:rPr>
              <w:t>Finance cost</w:t>
            </w:r>
          </w:p>
        </w:tc>
        <w:tc>
          <w:tcPr>
            <w:tcW w:w="977" w:type="dxa"/>
            <w:tcBorders>
              <w:top w:val="nil"/>
              <w:left w:val="nil"/>
              <w:bottom w:val="nil"/>
              <w:right w:val="nil"/>
            </w:tcBorders>
            <w:shd w:val="clear" w:color="auto" w:fill="auto"/>
            <w:noWrap/>
            <w:vAlign w:val="bottom"/>
          </w:tcPr>
          <w:p w14:paraId="72CCDBBE" w14:textId="77777777" w:rsidR="00144379" w:rsidRPr="009E3D83" w:rsidRDefault="00144379" w:rsidP="0014437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816F379"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63872EB7" w14:textId="77777777" w:rsidR="00144379" w:rsidRPr="009E3D83" w:rsidRDefault="00144379" w:rsidP="0014437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54180071"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7D5C059" w14:textId="77777777" w:rsidR="00144379" w:rsidRPr="009E3D83" w:rsidRDefault="00144379" w:rsidP="0014437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E40F33F"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3CC0745B" w14:textId="77777777" w:rsidR="00144379" w:rsidRPr="009E3D83" w:rsidRDefault="00144379" w:rsidP="0014437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E3C90F0"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49124C6"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F3C94C0"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22354E8" w14:textId="77777777" w:rsidR="00144379" w:rsidRPr="009E3D83" w:rsidRDefault="00144379" w:rsidP="0014437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07D02DF"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vAlign w:val="bottom"/>
          </w:tcPr>
          <w:p w14:paraId="06E426DE"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79B3BDE1"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7F885985"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2CDF3C07"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B0EA400" w14:textId="77777777" w:rsidR="00144379" w:rsidRPr="009E3D83" w:rsidRDefault="00144379" w:rsidP="0014437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BB6441B"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A5F8AD0"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E5D2096"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45B7D7DC"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8E0E3B2"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68BF629"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626F5C35" w14:textId="77777777" w:rsidR="00144379" w:rsidRPr="009E3D83" w:rsidRDefault="00144379" w:rsidP="0014437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65314ADF" w14:textId="58467E86"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(3,788,656)</w:t>
            </w:r>
          </w:p>
        </w:tc>
        <w:tc>
          <w:tcPr>
            <w:tcW w:w="89" w:type="dxa"/>
            <w:tcBorders>
              <w:top w:val="nil"/>
              <w:left w:val="nil"/>
              <w:right w:val="nil"/>
            </w:tcBorders>
            <w:shd w:val="clear" w:color="auto" w:fill="auto"/>
            <w:vAlign w:val="bottom"/>
          </w:tcPr>
          <w:p w14:paraId="2F124340" w14:textId="77777777" w:rsidR="00144379" w:rsidRPr="009E3D83" w:rsidRDefault="00144379" w:rsidP="0014437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AAAB9DA" w14:textId="2AB5EE40" w:rsidR="00144379" w:rsidRPr="009E3D83" w:rsidRDefault="00144379" w:rsidP="0014437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(2</w:t>
            </w:r>
            <w:r w:rsidRPr="009E3D83">
              <w:rPr>
                <w:rFonts w:eastAsia="Times New Roman" w:cs="Times New Roman"/>
                <w:sz w:val="16"/>
                <w:szCs w:val="16"/>
                <w:lang w:val="en-US"/>
              </w:rPr>
              <w:t>,</w:t>
            </w:r>
            <w:r w:rsidRPr="009E3D83">
              <w:rPr>
                <w:rFonts w:eastAsia="Times New Roman" w:cs="Times New Roman"/>
                <w:sz w:val="16"/>
                <w:szCs w:val="16"/>
                <w:cs/>
                <w:lang w:val="en-US"/>
              </w:rPr>
              <w:t>784</w:t>
            </w:r>
            <w:r w:rsidRPr="009E3D83">
              <w:rPr>
                <w:rFonts w:eastAsia="Times New Roman" w:cs="Times New Roman"/>
                <w:sz w:val="16"/>
                <w:szCs w:val="16"/>
                <w:lang w:val="en-US"/>
              </w:rPr>
              <w:t>,</w:t>
            </w:r>
            <w:r w:rsidRPr="009E3D83">
              <w:rPr>
                <w:rFonts w:eastAsia="Times New Roman" w:cs="Times New Roman"/>
                <w:sz w:val="16"/>
                <w:szCs w:val="16"/>
                <w:cs/>
                <w:lang w:val="en-US"/>
              </w:rPr>
              <w:t>378)</w:t>
            </w:r>
          </w:p>
        </w:tc>
      </w:tr>
      <w:tr w:rsidR="00BE6C89" w:rsidRPr="009E3D83" w14:paraId="6A7685E9" w14:textId="77777777" w:rsidTr="001F3029">
        <w:trPr>
          <w:trHeight w:val="20"/>
        </w:trPr>
        <w:tc>
          <w:tcPr>
            <w:tcW w:w="2520" w:type="dxa"/>
            <w:shd w:val="clear" w:color="auto" w:fill="auto"/>
            <w:noWrap/>
            <w:vAlign w:val="bottom"/>
          </w:tcPr>
          <w:p w14:paraId="7A33B0D2" w14:textId="055FE44D" w:rsidR="00BE6C89" w:rsidRPr="009E3D83" w:rsidRDefault="00BE6C89" w:rsidP="00BE6C89">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Share of profit from investments in </w:t>
            </w:r>
          </w:p>
        </w:tc>
        <w:tc>
          <w:tcPr>
            <w:tcW w:w="977" w:type="dxa"/>
            <w:tcBorders>
              <w:top w:val="nil"/>
              <w:left w:val="nil"/>
              <w:bottom w:val="nil"/>
              <w:right w:val="nil"/>
            </w:tcBorders>
            <w:shd w:val="clear" w:color="auto" w:fill="auto"/>
            <w:noWrap/>
            <w:vAlign w:val="bottom"/>
          </w:tcPr>
          <w:p w14:paraId="2C136CD7" w14:textId="77777777" w:rsidR="00BE6C89" w:rsidRPr="009E3D83" w:rsidRDefault="00BE6C89" w:rsidP="00BE6C8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0433406"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2D2F7B56" w14:textId="77777777" w:rsidR="00BE6C89" w:rsidRPr="009E3D83" w:rsidRDefault="00BE6C89" w:rsidP="00BE6C8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19B4BB8"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DB4798F" w14:textId="77777777" w:rsidR="00BE6C89" w:rsidRPr="009E3D83" w:rsidRDefault="00BE6C89" w:rsidP="00BE6C8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FA820C3"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FFDD36C" w14:textId="77777777" w:rsidR="00BE6C89" w:rsidRPr="009E3D83" w:rsidRDefault="00BE6C89" w:rsidP="00BE6C8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7A4B65E"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4F50FB5" w14:textId="77777777" w:rsidR="00BE6C89" w:rsidRPr="009E3D83" w:rsidRDefault="00BE6C89" w:rsidP="00BE6C8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868919C"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EA6D501" w14:textId="77777777" w:rsidR="00BE6C89" w:rsidRPr="009E3D83" w:rsidRDefault="00BE6C89" w:rsidP="00BE6C8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1465E34"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vAlign w:val="bottom"/>
          </w:tcPr>
          <w:p w14:paraId="3398DEBD" w14:textId="77777777" w:rsidR="00BE6C89" w:rsidRPr="009E3D83" w:rsidRDefault="00BE6C89" w:rsidP="00BE6C8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0AA5B73B" w14:textId="77777777" w:rsidR="00BE6C89" w:rsidRPr="009E3D83" w:rsidRDefault="00BE6C89" w:rsidP="00BE6C8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272F940" w14:textId="77777777" w:rsidR="00BE6C89" w:rsidRPr="009E3D83" w:rsidRDefault="00BE6C89" w:rsidP="00BE6C8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FD0C32C" w14:textId="77777777" w:rsidR="00BE6C89" w:rsidRPr="009E3D83" w:rsidRDefault="00BE6C89" w:rsidP="00BE6C8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6DC4E4B" w14:textId="77777777" w:rsidR="00BE6C89" w:rsidRPr="009E3D83" w:rsidRDefault="00BE6C89" w:rsidP="00BE6C8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CB46EE3"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10EB390"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4C0B5E86"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6B3611E5"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14596885"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50B6034"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607672F8" w14:textId="77777777" w:rsidR="00BE6C89" w:rsidRPr="009E3D83" w:rsidRDefault="00BE6C89" w:rsidP="00BE6C8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B258A42" w14:textId="77777777" w:rsidR="00BE6C89" w:rsidRPr="009E3D83" w:rsidRDefault="00BE6C89" w:rsidP="00BE6C89">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2A35CA9D" w14:textId="77777777" w:rsidR="00BE6C89" w:rsidRPr="009E3D83" w:rsidRDefault="00BE6C89" w:rsidP="00BE6C89">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CAAAB32" w14:textId="77777777" w:rsidR="00BE6C89" w:rsidRPr="009E3D83" w:rsidRDefault="00BE6C89" w:rsidP="00BE6C89">
            <w:pPr>
              <w:tabs>
                <w:tab w:val="decimal" w:pos="777"/>
              </w:tabs>
              <w:spacing w:line="240" w:lineRule="exact"/>
              <w:ind w:left="0"/>
              <w:jc w:val="left"/>
              <w:rPr>
                <w:rFonts w:eastAsia="Times New Roman" w:cs="Times New Roman"/>
                <w:sz w:val="16"/>
                <w:szCs w:val="16"/>
                <w:lang w:val="en-US"/>
              </w:rPr>
            </w:pPr>
          </w:p>
        </w:tc>
      </w:tr>
      <w:tr w:rsidR="00A07DB9" w:rsidRPr="009E3D83" w14:paraId="479BB235" w14:textId="77777777" w:rsidTr="001602BE">
        <w:trPr>
          <w:trHeight w:val="20"/>
        </w:trPr>
        <w:tc>
          <w:tcPr>
            <w:tcW w:w="2520" w:type="dxa"/>
            <w:shd w:val="clear" w:color="auto" w:fill="auto"/>
            <w:noWrap/>
            <w:vAlign w:val="bottom"/>
          </w:tcPr>
          <w:p w14:paraId="1404B63A" w14:textId="62608527" w:rsidR="00A07DB9" w:rsidRPr="009E3D83" w:rsidRDefault="00A07DB9" w:rsidP="00A07DB9">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   associates</w:t>
            </w:r>
          </w:p>
        </w:tc>
        <w:tc>
          <w:tcPr>
            <w:tcW w:w="977" w:type="dxa"/>
            <w:tcBorders>
              <w:top w:val="nil"/>
              <w:left w:val="nil"/>
              <w:bottom w:val="nil"/>
              <w:right w:val="nil"/>
            </w:tcBorders>
            <w:shd w:val="clear" w:color="auto" w:fill="auto"/>
            <w:noWrap/>
            <w:vAlign w:val="bottom"/>
          </w:tcPr>
          <w:p w14:paraId="13CF9DE6" w14:textId="77777777" w:rsidR="00A07DB9" w:rsidRPr="009E3D83" w:rsidRDefault="00A07DB9" w:rsidP="00A07DB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EE93754"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73FC62E3" w14:textId="77777777" w:rsidR="00A07DB9" w:rsidRPr="009E3D83" w:rsidRDefault="00A07DB9" w:rsidP="00A07DB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346A8258"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51748C0" w14:textId="77777777" w:rsidR="00A07DB9" w:rsidRPr="009E3D83" w:rsidRDefault="00A07DB9" w:rsidP="00A07DB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94EE557"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2C0EA30" w14:textId="77777777" w:rsidR="00A07DB9" w:rsidRPr="009E3D83" w:rsidRDefault="00A07DB9" w:rsidP="00A07DB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DE4F407"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3727A0E"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9C11679"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F87D9F3"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9C12FBF"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vAlign w:val="bottom"/>
          </w:tcPr>
          <w:p w14:paraId="13517E98"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8723648"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0993051"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FDF43D4"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33A02E5"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38DCDBB"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21A3DCC"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3C1A429"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56C385B2"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25ECDE79"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0B1F9583"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5B775FD"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vAlign w:val="bottom"/>
          </w:tcPr>
          <w:p w14:paraId="7A365BF9" w14:textId="0B090ACB"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71,629</w:t>
            </w:r>
          </w:p>
        </w:tc>
        <w:tc>
          <w:tcPr>
            <w:tcW w:w="89" w:type="dxa"/>
            <w:tcBorders>
              <w:top w:val="nil"/>
              <w:left w:val="nil"/>
              <w:right w:val="nil"/>
            </w:tcBorders>
            <w:shd w:val="clear" w:color="auto" w:fill="auto"/>
            <w:vAlign w:val="bottom"/>
          </w:tcPr>
          <w:p w14:paraId="12736355"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6FB681BA" w14:textId="32127476"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71</w:t>
            </w:r>
            <w:r w:rsidRPr="009E3D83">
              <w:rPr>
                <w:rFonts w:eastAsia="Times New Roman" w:cs="Times New Roman"/>
                <w:sz w:val="16"/>
                <w:szCs w:val="16"/>
                <w:lang w:val="en-US"/>
              </w:rPr>
              <w:t>,</w:t>
            </w:r>
            <w:r w:rsidRPr="009E3D83">
              <w:rPr>
                <w:rFonts w:eastAsia="Times New Roman" w:cs="Times New Roman"/>
                <w:sz w:val="16"/>
                <w:szCs w:val="16"/>
                <w:cs/>
                <w:lang w:val="en-US"/>
              </w:rPr>
              <w:t>090</w:t>
            </w:r>
          </w:p>
        </w:tc>
      </w:tr>
      <w:tr w:rsidR="00A07DB9" w:rsidRPr="009E3D83" w14:paraId="73C1BB42" w14:textId="77777777" w:rsidTr="000911FF">
        <w:trPr>
          <w:trHeight w:val="20"/>
        </w:trPr>
        <w:tc>
          <w:tcPr>
            <w:tcW w:w="2520" w:type="dxa"/>
            <w:shd w:val="clear" w:color="auto" w:fill="auto"/>
            <w:noWrap/>
            <w:vAlign w:val="bottom"/>
          </w:tcPr>
          <w:p w14:paraId="75F58BEE" w14:textId="10F0F30A" w:rsidR="00A07DB9" w:rsidRPr="009E3D83" w:rsidRDefault="00A07DB9" w:rsidP="00A07DB9">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Profit </w:t>
            </w:r>
            <w:r w:rsidRPr="009E3D83">
              <w:rPr>
                <w:rFonts w:cs="Times New Roman"/>
                <w:spacing w:val="-6"/>
                <w:sz w:val="14"/>
                <w:szCs w:val="14"/>
              </w:rPr>
              <w:t>(loss)</w:t>
            </w:r>
            <w:r w:rsidRPr="009E3D83">
              <w:rPr>
                <w:rFonts w:cs="Times New Roman"/>
                <w:sz w:val="14"/>
                <w:szCs w:val="14"/>
              </w:rPr>
              <w:t xml:space="preserve"> before income tax expense</w:t>
            </w:r>
          </w:p>
        </w:tc>
        <w:tc>
          <w:tcPr>
            <w:tcW w:w="977" w:type="dxa"/>
            <w:tcBorders>
              <w:top w:val="nil"/>
              <w:left w:val="nil"/>
              <w:bottom w:val="nil"/>
              <w:right w:val="nil"/>
            </w:tcBorders>
            <w:shd w:val="clear" w:color="auto" w:fill="auto"/>
            <w:noWrap/>
            <w:vAlign w:val="bottom"/>
          </w:tcPr>
          <w:p w14:paraId="680618BA" w14:textId="77777777" w:rsidR="00A07DB9" w:rsidRPr="009E3D83" w:rsidRDefault="00A07DB9" w:rsidP="00A07DB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CEF8DBB"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1D1D29EF" w14:textId="77777777" w:rsidR="00A07DB9" w:rsidRPr="009E3D83" w:rsidRDefault="00A07DB9" w:rsidP="00A07DB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02DE77FD"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BADE74C" w14:textId="77777777" w:rsidR="00A07DB9" w:rsidRPr="009E3D83" w:rsidRDefault="00A07DB9" w:rsidP="00A07DB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98F25E7"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13ADF0DA" w14:textId="77777777" w:rsidR="00A07DB9" w:rsidRPr="009E3D83" w:rsidRDefault="00A07DB9" w:rsidP="00A07DB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12FD9E2F"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6AA3363"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A822D49"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F103EEF"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D4B2280"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vAlign w:val="bottom"/>
          </w:tcPr>
          <w:p w14:paraId="567773DF"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FA51704"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B70C899"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70CC6EBE"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DC17511"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1B50BBB"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98FD6D5"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6E31714F"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79D4CBEC"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73A0100C"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5E948B2D"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3AC3011"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right w:val="nil"/>
            </w:tcBorders>
            <w:shd w:val="clear" w:color="auto" w:fill="auto"/>
          </w:tcPr>
          <w:p w14:paraId="7FBCB32B" w14:textId="1DDBB7BE" w:rsidR="00A07DB9" w:rsidRPr="009E3D83" w:rsidRDefault="009F4732" w:rsidP="00A07DB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(374,074)</w:t>
            </w:r>
          </w:p>
        </w:tc>
        <w:tc>
          <w:tcPr>
            <w:tcW w:w="89" w:type="dxa"/>
            <w:tcBorders>
              <w:top w:val="nil"/>
              <w:left w:val="nil"/>
              <w:right w:val="nil"/>
            </w:tcBorders>
            <w:shd w:val="clear" w:color="auto" w:fill="auto"/>
            <w:vAlign w:val="bottom"/>
          </w:tcPr>
          <w:p w14:paraId="05328544"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right w:val="nil"/>
            </w:tcBorders>
            <w:shd w:val="clear" w:color="auto" w:fill="auto"/>
            <w:vAlign w:val="bottom"/>
          </w:tcPr>
          <w:p w14:paraId="7E2F32ED" w14:textId="76B08E88"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787,822</w:t>
            </w:r>
          </w:p>
        </w:tc>
      </w:tr>
      <w:tr w:rsidR="00A07DB9" w:rsidRPr="009E3D83" w14:paraId="138B9B22" w14:textId="77777777" w:rsidTr="000911FF">
        <w:trPr>
          <w:trHeight w:val="20"/>
        </w:trPr>
        <w:tc>
          <w:tcPr>
            <w:tcW w:w="2520" w:type="dxa"/>
            <w:shd w:val="clear" w:color="auto" w:fill="auto"/>
            <w:noWrap/>
            <w:vAlign w:val="bottom"/>
          </w:tcPr>
          <w:p w14:paraId="276BD662" w14:textId="5940ABBB" w:rsidR="00A07DB9" w:rsidRPr="009E3D83" w:rsidRDefault="00A07DB9" w:rsidP="00A07DB9">
            <w:pPr>
              <w:shd w:val="clear" w:color="auto" w:fill="FFFFFF" w:themeFill="background1"/>
              <w:spacing w:line="240" w:lineRule="exact"/>
              <w:ind w:left="83"/>
              <w:jc w:val="left"/>
              <w:rPr>
                <w:rFonts w:cs="Times New Roman"/>
                <w:sz w:val="14"/>
                <w:szCs w:val="14"/>
              </w:rPr>
            </w:pPr>
            <w:r w:rsidRPr="009E3D83">
              <w:rPr>
                <w:rFonts w:cs="Times New Roman"/>
                <w:sz w:val="14"/>
                <w:szCs w:val="14"/>
              </w:rPr>
              <w:t>Income tax (expense) revenue</w:t>
            </w:r>
          </w:p>
        </w:tc>
        <w:tc>
          <w:tcPr>
            <w:tcW w:w="977" w:type="dxa"/>
            <w:tcBorders>
              <w:top w:val="nil"/>
              <w:left w:val="nil"/>
              <w:bottom w:val="nil"/>
              <w:right w:val="nil"/>
            </w:tcBorders>
            <w:shd w:val="clear" w:color="auto" w:fill="auto"/>
            <w:noWrap/>
            <w:vAlign w:val="bottom"/>
          </w:tcPr>
          <w:p w14:paraId="6F0C37EE" w14:textId="77777777" w:rsidR="00A07DB9" w:rsidRPr="009E3D83" w:rsidRDefault="00A07DB9" w:rsidP="00A07DB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2CA867E"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6E96724D" w14:textId="77777777" w:rsidR="00A07DB9" w:rsidRPr="009E3D83" w:rsidRDefault="00A07DB9" w:rsidP="00A07DB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CABEEB5"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AF15D9D" w14:textId="77777777" w:rsidR="00A07DB9" w:rsidRPr="009E3D83" w:rsidRDefault="00A07DB9" w:rsidP="00A07DB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8A10AED"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52D1D76" w14:textId="77777777" w:rsidR="00A07DB9" w:rsidRPr="009E3D83" w:rsidRDefault="00A07DB9" w:rsidP="00A07DB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2ECFF8E8"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B8CA93B"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E452B2D"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E96492C"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681DF13"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vAlign w:val="bottom"/>
          </w:tcPr>
          <w:p w14:paraId="3F579752"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E550034"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DF59572"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117305FE"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4B99102"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DFCA1E3"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FDB6917"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5F5B7936"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5345EEFF"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CEE996F"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8810746"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7900DAFF"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30DE6F49" w14:textId="0FF3E0C6" w:rsidR="00A07DB9" w:rsidRPr="009E3D83" w:rsidRDefault="000A27EE" w:rsidP="00A07DB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256,243</w:t>
            </w:r>
          </w:p>
        </w:tc>
        <w:tc>
          <w:tcPr>
            <w:tcW w:w="89" w:type="dxa"/>
            <w:tcBorders>
              <w:top w:val="nil"/>
              <w:left w:val="nil"/>
              <w:right w:val="nil"/>
            </w:tcBorders>
            <w:shd w:val="clear" w:color="auto" w:fill="auto"/>
            <w:vAlign w:val="bottom"/>
          </w:tcPr>
          <w:p w14:paraId="606006BB"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5EEF0B26" w14:textId="632ECF4D"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cs/>
                <w:lang w:val="en-US"/>
              </w:rPr>
              <w:t>(55</w:t>
            </w:r>
            <w:r w:rsidRPr="009E3D83">
              <w:rPr>
                <w:rFonts w:eastAsia="Times New Roman" w:cs="Times New Roman"/>
                <w:sz w:val="16"/>
                <w:szCs w:val="16"/>
                <w:lang w:val="en-US"/>
              </w:rPr>
              <w:t>,</w:t>
            </w:r>
            <w:r w:rsidRPr="009E3D83">
              <w:rPr>
                <w:rFonts w:eastAsia="Times New Roman" w:cs="Times New Roman"/>
                <w:sz w:val="16"/>
                <w:szCs w:val="16"/>
                <w:cs/>
                <w:lang w:val="en-US"/>
              </w:rPr>
              <w:t>283)</w:t>
            </w:r>
          </w:p>
        </w:tc>
      </w:tr>
      <w:tr w:rsidR="00A07DB9" w:rsidRPr="009E3D83" w14:paraId="5BCDEF98" w14:textId="77777777">
        <w:trPr>
          <w:trHeight w:val="20"/>
        </w:trPr>
        <w:tc>
          <w:tcPr>
            <w:tcW w:w="2520" w:type="dxa"/>
            <w:shd w:val="clear" w:color="auto" w:fill="auto"/>
            <w:noWrap/>
            <w:vAlign w:val="bottom"/>
          </w:tcPr>
          <w:p w14:paraId="3A62E9C7" w14:textId="0772C095" w:rsidR="00A07DB9" w:rsidRPr="009E3D83" w:rsidRDefault="00A07DB9" w:rsidP="00A07DB9">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Profit </w:t>
            </w:r>
            <w:r w:rsidRPr="009E3D83">
              <w:rPr>
                <w:rFonts w:cs="Times New Roman"/>
                <w:spacing w:val="-6"/>
                <w:sz w:val="14"/>
                <w:szCs w:val="14"/>
              </w:rPr>
              <w:t>(loss)</w:t>
            </w:r>
            <w:r w:rsidRPr="009E3D83">
              <w:rPr>
                <w:rFonts w:cs="Times New Roman"/>
                <w:sz w:val="14"/>
                <w:szCs w:val="14"/>
              </w:rPr>
              <w:t xml:space="preserve"> for the year</w:t>
            </w:r>
          </w:p>
        </w:tc>
        <w:tc>
          <w:tcPr>
            <w:tcW w:w="977" w:type="dxa"/>
            <w:tcBorders>
              <w:top w:val="nil"/>
              <w:left w:val="nil"/>
              <w:bottom w:val="nil"/>
              <w:right w:val="nil"/>
            </w:tcBorders>
            <w:shd w:val="clear" w:color="auto" w:fill="auto"/>
            <w:noWrap/>
            <w:vAlign w:val="bottom"/>
          </w:tcPr>
          <w:p w14:paraId="7FAF3841" w14:textId="77777777" w:rsidR="00A07DB9" w:rsidRPr="009E3D83" w:rsidRDefault="00A07DB9" w:rsidP="00A07DB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00E01F7"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46E0705" w14:textId="77777777" w:rsidR="00A07DB9" w:rsidRPr="009E3D83" w:rsidRDefault="00A07DB9" w:rsidP="00A07DB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7C101DAF"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14FCC5F" w14:textId="77777777" w:rsidR="00A07DB9" w:rsidRPr="009E3D83" w:rsidRDefault="00A07DB9" w:rsidP="00A07DB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D600D7D"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28F237FF" w14:textId="77777777" w:rsidR="00A07DB9" w:rsidRPr="009E3D83" w:rsidRDefault="00A07DB9" w:rsidP="00A07DB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F5B0554"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1E8639A"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B41B6A2"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308145B"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2801C70B"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vAlign w:val="bottom"/>
          </w:tcPr>
          <w:p w14:paraId="673DBE9F"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6C6BA7E"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50ED60B8"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bottom w:val="nil"/>
              <w:right w:val="nil"/>
            </w:tcBorders>
            <w:vAlign w:val="bottom"/>
          </w:tcPr>
          <w:p w14:paraId="3DA450BB"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3B9E043"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CDD4B5F"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0A15DF9"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vAlign w:val="bottom"/>
          </w:tcPr>
          <w:p w14:paraId="499EC0A5"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vAlign w:val="bottom"/>
          </w:tcPr>
          <w:p w14:paraId="6A5153B4"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bottom w:val="nil"/>
              <w:right w:val="nil"/>
            </w:tcBorders>
            <w:vAlign w:val="bottom"/>
          </w:tcPr>
          <w:p w14:paraId="4D051CEC"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vAlign w:val="bottom"/>
          </w:tcPr>
          <w:p w14:paraId="58335F3A"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bottom w:val="nil"/>
              <w:right w:val="nil"/>
            </w:tcBorders>
            <w:vAlign w:val="bottom"/>
          </w:tcPr>
          <w:p w14:paraId="45D91793"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bottom w:val="nil"/>
              <w:right w:val="nil"/>
            </w:tcBorders>
            <w:shd w:val="clear" w:color="auto" w:fill="auto"/>
          </w:tcPr>
          <w:p w14:paraId="346A44A2" w14:textId="6A129628" w:rsidR="00A07DB9" w:rsidRPr="009E3D83" w:rsidRDefault="009F4732" w:rsidP="00A07DB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(117,831)</w:t>
            </w:r>
          </w:p>
        </w:tc>
        <w:tc>
          <w:tcPr>
            <w:tcW w:w="89" w:type="dxa"/>
            <w:tcBorders>
              <w:top w:val="nil"/>
              <w:left w:val="nil"/>
              <w:bottom w:val="nil"/>
              <w:right w:val="nil"/>
            </w:tcBorders>
            <w:shd w:val="clear" w:color="auto" w:fill="auto"/>
            <w:vAlign w:val="bottom"/>
          </w:tcPr>
          <w:p w14:paraId="6BD7D9B5"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bottom w:val="nil"/>
              <w:right w:val="nil"/>
            </w:tcBorders>
            <w:shd w:val="clear" w:color="auto" w:fill="auto"/>
          </w:tcPr>
          <w:p w14:paraId="52C7F34F" w14:textId="731F2648"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732,539</w:t>
            </w:r>
          </w:p>
        </w:tc>
      </w:tr>
      <w:tr w:rsidR="00A07DB9" w:rsidRPr="009E3D83" w14:paraId="50E1C541" w14:textId="77777777">
        <w:trPr>
          <w:trHeight w:val="20"/>
        </w:trPr>
        <w:tc>
          <w:tcPr>
            <w:tcW w:w="2520" w:type="dxa"/>
            <w:shd w:val="clear" w:color="auto" w:fill="auto"/>
            <w:noWrap/>
            <w:vAlign w:val="bottom"/>
          </w:tcPr>
          <w:p w14:paraId="453B99B0" w14:textId="3D55F9E6" w:rsidR="00A07DB9" w:rsidRPr="009E3D83" w:rsidRDefault="00A07DB9" w:rsidP="00A07DB9">
            <w:pPr>
              <w:shd w:val="clear" w:color="auto" w:fill="FFFFFF" w:themeFill="background1"/>
              <w:spacing w:line="240" w:lineRule="exact"/>
              <w:ind w:left="83" w:firstLine="7"/>
              <w:jc w:val="left"/>
              <w:rPr>
                <w:rFonts w:cs="Times New Roman"/>
                <w:spacing w:val="-6"/>
                <w:sz w:val="14"/>
                <w:szCs w:val="14"/>
              </w:rPr>
            </w:pPr>
            <w:r w:rsidRPr="009E3D83">
              <w:rPr>
                <w:rFonts w:cs="Times New Roman"/>
                <w:spacing w:val="-6"/>
                <w:sz w:val="14"/>
                <w:szCs w:val="14"/>
              </w:rPr>
              <w:t>Other comprehensive loss for the year</w:t>
            </w:r>
          </w:p>
        </w:tc>
        <w:tc>
          <w:tcPr>
            <w:tcW w:w="977" w:type="dxa"/>
            <w:tcBorders>
              <w:top w:val="nil"/>
              <w:left w:val="nil"/>
              <w:bottom w:val="nil"/>
              <w:right w:val="nil"/>
            </w:tcBorders>
            <w:shd w:val="clear" w:color="auto" w:fill="auto"/>
            <w:noWrap/>
            <w:vAlign w:val="bottom"/>
          </w:tcPr>
          <w:p w14:paraId="1A83DCB7" w14:textId="77777777" w:rsidR="00A07DB9" w:rsidRPr="009E3D83" w:rsidRDefault="00A07DB9" w:rsidP="00A07DB9">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FB721E9"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F9CC1C9" w14:textId="77777777" w:rsidR="00A07DB9" w:rsidRPr="009E3D83" w:rsidRDefault="00A07DB9" w:rsidP="00A07DB9">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7BC30333"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35EAACD" w14:textId="77777777" w:rsidR="00A07DB9" w:rsidRPr="009E3D83" w:rsidRDefault="00A07DB9" w:rsidP="00A07DB9">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1CB23E8"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92D6647" w14:textId="77777777" w:rsidR="00A07DB9" w:rsidRPr="009E3D83" w:rsidRDefault="00A07DB9" w:rsidP="00A07DB9">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DB99A51"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461FE2E"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E60DBCA"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4DCAD40" w14:textId="77777777" w:rsidR="00A07DB9" w:rsidRPr="009E3D83" w:rsidRDefault="00A07DB9" w:rsidP="00A07DB9">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0EF340F"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vAlign w:val="bottom"/>
          </w:tcPr>
          <w:p w14:paraId="33AD0C0D"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0B41815"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680C8A6F"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427B5FE"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27D99CE" w14:textId="77777777" w:rsidR="00A07DB9" w:rsidRPr="009E3D83" w:rsidRDefault="00A07DB9" w:rsidP="00A07DB9">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7824714"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BEDC2E7"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3B5ADC54"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7C35623"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0BCC4B78"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3777EA66"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E68208D" w14:textId="77777777" w:rsidR="00A07DB9" w:rsidRPr="009E3D83" w:rsidRDefault="00A07DB9" w:rsidP="00A07DB9">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4BB57E5D" w14:textId="15BD84E3"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(133,477)</w:t>
            </w:r>
          </w:p>
        </w:tc>
        <w:tc>
          <w:tcPr>
            <w:tcW w:w="89" w:type="dxa"/>
            <w:tcBorders>
              <w:top w:val="nil"/>
              <w:left w:val="nil"/>
              <w:right w:val="nil"/>
            </w:tcBorders>
            <w:shd w:val="clear" w:color="auto" w:fill="auto"/>
            <w:vAlign w:val="bottom"/>
          </w:tcPr>
          <w:p w14:paraId="0CBD9805" w14:textId="77777777" w:rsidR="00A07DB9" w:rsidRPr="009E3D83" w:rsidRDefault="00A07DB9" w:rsidP="00A07DB9">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tcPr>
          <w:p w14:paraId="607DB050" w14:textId="34DC6E96" w:rsidR="00A07DB9" w:rsidRPr="009E3D83" w:rsidRDefault="00A07DB9" w:rsidP="00A07DB9">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(387,524)</w:t>
            </w:r>
          </w:p>
        </w:tc>
      </w:tr>
      <w:tr w:rsidR="001B3CBB" w:rsidRPr="009E3D83" w14:paraId="1A72A800" w14:textId="77777777">
        <w:trPr>
          <w:trHeight w:val="20"/>
        </w:trPr>
        <w:tc>
          <w:tcPr>
            <w:tcW w:w="2520" w:type="dxa"/>
            <w:shd w:val="clear" w:color="auto" w:fill="auto"/>
            <w:noWrap/>
            <w:vAlign w:val="bottom"/>
          </w:tcPr>
          <w:p w14:paraId="666201F9" w14:textId="2534C16D" w:rsidR="001B3CBB" w:rsidRPr="009E3D83" w:rsidRDefault="001B3CBB" w:rsidP="001B3CBB">
            <w:pPr>
              <w:shd w:val="clear" w:color="auto" w:fill="FFFFFF" w:themeFill="background1"/>
              <w:spacing w:line="240" w:lineRule="exact"/>
              <w:ind w:left="83"/>
              <w:jc w:val="left"/>
              <w:rPr>
                <w:rFonts w:cs="Times New Roman"/>
                <w:spacing w:val="-6"/>
                <w:sz w:val="14"/>
                <w:szCs w:val="14"/>
              </w:rPr>
            </w:pPr>
            <w:r w:rsidRPr="009E3D83">
              <w:rPr>
                <w:rFonts w:cs="Times New Roman"/>
                <w:spacing w:val="-6"/>
                <w:sz w:val="14"/>
                <w:szCs w:val="14"/>
              </w:rPr>
              <w:t>Total comprehensive income (loss) for the year</w:t>
            </w:r>
          </w:p>
        </w:tc>
        <w:tc>
          <w:tcPr>
            <w:tcW w:w="977" w:type="dxa"/>
            <w:tcBorders>
              <w:top w:val="nil"/>
              <w:left w:val="nil"/>
              <w:bottom w:val="nil"/>
              <w:right w:val="nil"/>
            </w:tcBorders>
            <w:shd w:val="clear" w:color="auto" w:fill="auto"/>
            <w:noWrap/>
            <w:vAlign w:val="bottom"/>
          </w:tcPr>
          <w:p w14:paraId="58F2AA10" w14:textId="77777777" w:rsidR="001B3CBB" w:rsidRPr="009E3D83" w:rsidRDefault="001B3CBB" w:rsidP="001B3CBB">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0730445"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0777D0D1" w14:textId="77777777" w:rsidR="001B3CBB" w:rsidRPr="009E3D83" w:rsidRDefault="001B3CBB" w:rsidP="001B3CBB">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A929E3F"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5CD92D5" w14:textId="77777777" w:rsidR="001B3CBB" w:rsidRPr="009E3D83" w:rsidRDefault="001B3CBB" w:rsidP="001B3CBB">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A86B4D8"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5CD49689" w14:textId="77777777" w:rsidR="001B3CBB" w:rsidRPr="009E3D83" w:rsidRDefault="001B3CBB" w:rsidP="001B3CBB">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29FFE54"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EECC052" w14:textId="77777777" w:rsidR="001B3CBB" w:rsidRPr="009E3D83" w:rsidRDefault="001B3CBB" w:rsidP="001B3CB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B9AE188"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FCAECC9" w14:textId="77777777" w:rsidR="001B3CBB" w:rsidRPr="009E3D83" w:rsidRDefault="001B3CBB" w:rsidP="001B3CB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6EA8E58"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3" w:type="dxa"/>
            <w:vAlign w:val="bottom"/>
          </w:tcPr>
          <w:p w14:paraId="1F63B012" w14:textId="77777777" w:rsidR="001B3CBB" w:rsidRPr="009E3D83" w:rsidRDefault="001B3CBB" w:rsidP="001B3CBB">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E665DCF" w14:textId="77777777" w:rsidR="001B3CBB" w:rsidRPr="009E3D83" w:rsidRDefault="001B3CBB" w:rsidP="001B3CBB">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48299BAD" w14:textId="77777777" w:rsidR="001B3CBB" w:rsidRPr="009E3D83" w:rsidRDefault="001B3CBB" w:rsidP="001B3CBB">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7F460EA4" w14:textId="77777777" w:rsidR="001B3CBB" w:rsidRPr="009E3D83" w:rsidRDefault="001B3CBB" w:rsidP="001B3CBB">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DAC9EC4" w14:textId="77777777" w:rsidR="001B3CBB" w:rsidRPr="009E3D83" w:rsidRDefault="001B3CBB" w:rsidP="001B3CBB">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253A257"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7D87B4F9" w14:textId="77777777" w:rsidR="001B3CBB" w:rsidRPr="009E3D83" w:rsidRDefault="001B3CBB" w:rsidP="001B3CBB">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5A36BEB3" w14:textId="77777777" w:rsidR="001B3CBB" w:rsidRPr="009E3D83" w:rsidRDefault="001B3CBB" w:rsidP="001B3CBB">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013EB7D1" w14:textId="77777777" w:rsidR="001B3CBB" w:rsidRPr="009E3D83" w:rsidRDefault="001B3CBB" w:rsidP="001B3CBB">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5E1E77C9" w14:textId="77777777" w:rsidR="001B3CBB" w:rsidRPr="009E3D83" w:rsidRDefault="001B3CBB" w:rsidP="001B3CBB">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51E62FF6" w14:textId="77777777" w:rsidR="001B3CBB" w:rsidRPr="009E3D83" w:rsidRDefault="001B3CBB" w:rsidP="001B3CBB">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6CAE2C9" w14:textId="77777777" w:rsidR="001B3CBB" w:rsidRPr="009E3D83" w:rsidRDefault="001B3CBB" w:rsidP="001B3CBB">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bottom w:val="double" w:sz="4" w:space="0" w:color="auto"/>
              <w:right w:val="nil"/>
            </w:tcBorders>
            <w:shd w:val="clear" w:color="auto" w:fill="auto"/>
          </w:tcPr>
          <w:p w14:paraId="306AFA82" w14:textId="0656A445" w:rsidR="001B3CBB" w:rsidRPr="009E3D83" w:rsidRDefault="009F4732" w:rsidP="001B3CBB">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(251,308)</w:t>
            </w:r>
          </w:p>
        </w:tc>
        <w:tc>
          <w:tcPr>
            <w:tcW w:w="89" w:type="dxa"/>
            <w:tcBorders>
              <w:top w:val="nil"/>
              <w:left w:val="nil"/>
              <w:right w:val="nil"/>
            </w:tcBorders>
            <w:shd w:val="clear" w:color="auto" w:fill="auto"/>
            <w:vAlign w:val="bottom"/>
          </w:tcPr>
          <w:p w14:paraId="13191DA1" w14:textId="77777777" w:rsidR="001B3CBB" w:rsidRPr="009E3D83" w:rsidRDefault="001B3CBB" w:rsidP="001B3CBB">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bottom w:val="double" w:sz="4" w:space="0" w:color="auto"/>
              <w:right w:val="nil"/>
            </w:tcBorders>
            <w:shd w:val="clear" w:color="auto" w:fill="auto"/>
          </w:tcPr>
          <w:p w14:paraId="45925925" w14:textId="055C144E" w:rsidR="001B3CBB" w:rsidRPr="009E3D83" w:rsidRDefault="001B3CBB" w:rsidP="001B3CBB">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345,015</w:t>
            </w:r>
          </w:p>
        </w:tc>
      </w:tr>
    </w:tbl>
    <w:p w14:paraId="340A91DE" w14:textId="77777777" w:rsidR="001F3029" w:rsidRPr="009E3D83" w:rsidRDefault="001F3029"/>
    <w:p w14:paraId="1C9EEBA3" w14:textId="77777777" w:rsidR="00241436" w:rsidRPr="009E3D83" w:rsidRDefault="00241436">
      <w:pPr>
        <w:spacing w:after="200" w:line="276" w:lineRule="auto"/>
        <w:ind w:left="0"/>
        <w:jc w:val="left"/>
        <w:rPr>
          <w:rFonts w:cs="Times New Roman"/>
          <w:sz w:val="24"/>
          <w:szCs w:val="24"/>
        </w:rPr>
      </w:pPr>
      <w:bookmarkStart w:id="215" w:name="_MON_1461405647"/>
      <w:bookmarkStart w:id="216" w:name="_MON_1469204481"/>
      <w:bookmarkStart w:id="217" w:name="_MON_1461609567"/>
      <w:bookmarkStart w:id="218" w:name="_MON_1493147639"/>
      <w:bookmarkStart w:id="219" w:name="_MON_1493148394"/>
      <w:bookmarkStart w:id="220" w:name="_MON_1469428718"/>
      <w:bookmarkStart w:id="221" w:name="_MON_1461611142"/>
      <w:bookmarkStart w:id="222" w:name="_MON_1461582010"/>
      <w:bookmarkStart w:id="223" w:name="_MON_1508995434"/>
      <w:bookmarkStart w:id="224" w:name="_MON_1461582023"/>
      <w:bookmarkStart w:id="225" w:name="_MON_1461582080"/>
      <w:bookmarkEnd w:id="215"/>
      <w:bookmarkEnd w:id="216"/>
      <w:bookmarkEnd w:id="217"/>
      <w:bookmarkEnd w:id="218"/>
      <w:bookmarkEnd w:id="219"/>
      <w:bookmarkEnd w:id="220"/>
      <w:bookmarkEnd w:id="221"/>
      <w:bookmarkEnd w:id="222"/>
      <w:bookmarkEnd w:id="223"/>
      <w:bookmarkEnd w:id="224"/>
      <w:bookmarkEnd w:id="225"/>
      <w:r w:rsidRPr="009E3D83">
        <w:rPr>
          <w:rFonts w:cs="Times New Roman"/>
          <w:sz w:val="24"/>
          <w:szCs w:val="24"/>
        </w:rPr>
        <w:br w:type="page"/>
      </w:r>
    </w:p>
    <w:p w14:paraId="40ED3E3F" w14:textId="1F593393" w:rsidR="006C4253" w:rsidRPr="009E3D83" w:rsidRDefault="006C4253" w:rsidP="003A45EE">
      <w:pPr>
        <w:tabs>
          <w:tab w:val="left" w:pos="6300"/>
        </w:tabs>
        <w:spacing w:line="240" w:lineRule="auto"/>
        <w:ind w:left="418" w:hanging="965"/>
        <w:rPr>
          <w:rFonts w:cs="Times New Roman"/>
          <w:sz w:val="24"/>
          <w:szCs w:val="24"/>
        </w:rPr>
      </w:pPr>
      <w:r w:rsidRPr="009E3D83">
        <w:rPr>
          <w:rFonts w:cs="Times New Roman"/>
          <w:sz w:val="24"/>
          <w:szCs w:val="24"/>
        </w:rPr>
        <w:lastRenderedPageBreak/>
        <w:t xml:space="preserve">Significant assets and liabilities as </w:t>
      </w:r>
      <w:proofErr w:type="gramStart"/>
      <w:r w:rsidRPr="009E3D83">
        <w:rPr>
          <w:rFonts w:cs="Times New Roman"/>
          <w:sz w:val="24"/>
          <w:szCs w:val="24"/>
        </w:rPr>
        <w:t>at</w:t>
      </w:r>
      <w:proofErr w:type="gramEnd"/>
      <w:r w:rsidRPr="009E3D83">
        <w:rPr>
          <w:rFonts w:cs="Times New Roman"/>
          <w:sz w:val="24"/>
          <w:szCs w:val="24"/>
        </w:rPr>
        <w:t xml:space="preserve"> December </w:t>
      </w:r>
      <w:r w:rsidRPr="009E3D83">
        <w:rPr>
          <w:sz w:val="24"/>
          <w:szCs w:val="24"/>
          <w:lang w:val="en-US"/>
        </w:rPr>
        <w:t>31</w:t>
      </w:r>
      <w:r w:rsidRPr="009E3D83">
        <w:rPr>
          <w:rFonts w:cs="Times New Roman"/>
          <w:sz w:val="24"/>
          <w:szCs w:val="24"/>
        </w:rPr>
        <w:t>,</w:t>
      </w:r>
      <w:r w:rsidRPr="009E3D83">
        <w:rPr>
          <w:rFonts w:cs="Times New Roman"/>
          <w:sz w:val="24"/>
          <w:szCs w:val="24"/>
          <w:cs/>
        </w:rPr>
        <w:t xml:space="preserve"> </w:t>
      </w:r>
      <w:r w:rsidRPr="009E3D83">
        <w:rPr>
          <w:sz w:val="24"/>
          <w:szCs w:val="24"/>
          <w:lang w:val="en-US"/>
        </w:rPr>
        <w:t>20</w:t>
      </w:r>
      <w:r w:rsidR="005B521A" w:rsidRPr="009E3D83">
        <w:rPr>
          <w:sz w:val="24"/>
          <w:szCs w:val="24"/>
          <w:lang w:val="en-US"/>
        </w:rPr>
        <w:t>2</w:t>
      </w:r>
      <w:r w:rsidR="00BE6C89" w:rsidRPr="009E3D83">
        <w:rPr>
          <w:sz w:val="24"/>
          <w:szCs w:val="24"/>
          <w:lang w:val="en-US"/>
        </w:rPr>
        <w:t>3</w:t>
      </w:r>
      <w:r w:rsidRPr="009E3D83">
        <w:rPr>
          <w:rFonts w:cs="Times New Roman"/>
          <w:sz w:val="24"/>
          <w:szCs w:val="24"/>
          <w:lang w:val="en-US"/>
        </w:rPr>
        <w:t xml:space="preserve"> and</w:t>
      </w:r>
      <w:r w:rsidRPr="009E3D83">
        <w:rPr>
          <w:rFonts w:cs="Times New Roman"/>
          <w:sz w:val="24"/>
          <w:szCs w:val="24"/>
        </w:rPr>
        <w:t xml:space="preserve"> </w:t>
      </w:r>
      <w:r w:rsidRPr="009E3D83">
        <w:rPr>
          <w:sz w:val="24"/>
          <w:szCs w:val="24"/>
          <w:lang w:val="en-US"/>
        </w:rPr>
        <w:t>20</w:t>
      </w:r>
      <w:r w:rsidR="00B3179B" w:rsidRPr="009E3D83">
        <w:rPr>
          <w:sz w:val="24"/>
          <w:szCs w:val="24"/>
          <w:lang w:val="en-US"/>
        </w:rPr>
        <w:t>2</w:t>
      </w:r>
      <w:r w:rsidR="00BE6C89" w:rsidRPr="009E3D83">
        <w:rPr>
          <w:sz w:val="24"/>
          <w:szCs w:val="24"/>
          <w:lang w:val="en-US"/>
        </w:rPr>
        <w:t>2</w:t>
      </w:r>
      <w:r w:rsidRPr="009E3D83">
        <w:rPr>
          <w:rFonts w:cs="Times New Roman"/>
          <w:sz w:val="24"/>
          <w:szCs w:val="24"/>
        </w:rPr>
        <w:t>, are as follows:</w:t>
      </w:r>
    </w:p>
    <w:p w14:paraId="7C9D73CB" w14:textId="77777777" w:rsidR="0059528C" w:rsidRPr="009E3D83" w:rsidRDefault="0059528C" w:rsidP="0059528C">
      <w:pPr>
        <w:shd w:val="clear" w:color="auto" w:fill="FFFFFF" w:themeFill="background1"/>
        <w:ind w:left="547" w:right="-865"/>
        <w:jc w:val="right"/>
        <w:rPr>
          <w:rFonts w:cs="Times New Roman"/>
          <w:b/>
          <w:bCs/>
          <w:sz w:val="16"/>
          <w:szCs w:val="16"/>
        </w:rPr>
      </w:pPr>
      <w:proofErr w:type="gramStart"/>
      <w:r w:rsidRPr="009E3D83">
        <w:rPr>
          <w:rFonts w:cs="Times New Roman"/>
          <w:b/>
          <w:bCs/>
          <w:sz w:val="16"/>
          <w:szCs w:val="16"/>
        </w:rPr>
        <w:t>Unit :</w:t>
      </w:r>
      <w:proofErr w:type="gramEnd"/>
      <w:r w:rsidRPr="009E3D83">
        <w:rPr>
          <w:rFonts w:cs="Times New Roman"/>
          <w:b/>
          <w:bCs/>
          <w:sz w:val="16"/>
          <w:szCs w:val="16"/>
        </w:rPr>
        <w:t xml:space="preserve"> Thousand Baht</w:t>
      </w:r>
    </w:p>
    <w:tbl>
      <w:tblPr>
        <w:tblW w:w="15570" w:type="dxa"/>
        <w:tblInd w:w="-540" w:type="dxa"/>
        <w:tblLayout w:type="fixed"/>
        <w:tblCellMar>
          <w:left w:w="0" w:type="dxa"/>
          <w:right w:w="0" w:type="dxa"/>
        </w:tblCellMar>
        <w:tblLook w:val="04A0" w:firstRow="1" w:lastRow="0" w:firstColumn="1" w:lastColumn="0" w:noHBand="0" w:noVBand="1"/>
      </w:tblPr>
      <w:tblGrid>
        <w:gridCol w:w="3240"/>
        <w:gridCol w:w="720"/>
        <w:gridCol w:w="90"/>
        <w:gridCol w:w="72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tblGrid>
      <w:tr w:rsidR="00AF7713" w:rsidRPr="009E3D83" w14:paraId="67863FFD" w14:textId="77777777" w:rsidTr="00283E60">
        <w:trPr>
          <w:trHeight w:val="20"/>
        </w:trPr>
        <w:tc>
          <w:tcPr>
            <w:tcW w:w="3240" w:type="dxa"/>
            <w:tcBorders>
              <w:top w:val="nil"/>
              <w:left w:val="nil"/>
              <w:bottom w:val="nil"/>
              <w:right w:val="nil"/>
            </w:tcBorders>
            <w:shd w:val="clear" w:color="000000" w:fill="FFFFFF"/>
            <w:noWrap/>
            <w:vAlign w:val="bottom"/>
            <w:hideMark/>
          </w:tcPr>
          <w:p w14:paraId="44895070"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530" w:type="dxa"/>
            <w:gridSpan w:val="3"/>
            <w:tcBorders>
              <w:top w:val="nil"/>
              <w:left w:val="nil"/>
              <w:bottom w:val="nil"/>
              <w:right w:val="nil"/>
            </w:tcBorders>
            <w:shd w:val="clear" w:color="000000" w:fill="FFFFFF"/>
            <w:noWrap/>
            <w:vAlign w:val="center"/>
            <w:hideMark/>
          </w:tcPr>
          <w:p w14:paraId="62DFA962" w14:textId="60F1132E"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3972067E"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66FED35" w14:textId="265FF70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6EEBF77F"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D82BCE5" w14:textId="257034BC"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4B957D79"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vAlign w:val="center"/>
          </w:tcPr>
          <w:p w14:paraId="40FB7488" w14:textId="39F7CEAA"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vAlign w:val="center"/>
          </w:tcPr>
          <w:p w14:paraId="09B25CA0"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1710" w:type="dxa"/>
            <w:gridSpan w:val="3"/>
            <w:tcBorders>
              <w:top w:val="nil"/>
              <w:left w:val="nil"/>
              <w:bottom w:val="nil"/>
              <w:right w:val="nil"/>
            </w:tcBorders>
            <w:shd w:val="clear" w:color="000000" w:fill="FFFFFF"/>
            <w:noWrap/>
            <w:vAlign w:val="center"/>
            <w:hideMark/>
          </w:tcPr>
          <w:p w14:paraId="1A982A16"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A935E2A"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629058BB"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6A8F837"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2B47409B" w14:textId="77777777" w:rsidR="006F57D4" w:rsidRPr="009E3D83" w:rsidRDefault="006F57D4" w:rsidP="007652D3">
            <w:pPr>
              <w:spacing w:line="240" w:lineRule="exact"/>
              <w:ind w:left="0"/>
              <w:jc w:val="center"/>
              <w:rPr>
                <w:rFonts w:eastAsia="Times New Roman" w:cs="Times New Roman"/>
                <w:sz w:val="16"/>
                <w:szCs w:val="16"/>
                <w:lang w:val="en-US"/>
              </w:rPr>
            </w:pPr>
          </w:p>
        </w:tc>
      </w:tr>
      <w:tr w:rsidR="00AF7713" w:rsidRPr="009E3D83" w14:paraId="55D715A6" w14:textId="77777777" w:rsidTr="00283E60">
        <w:trPr>
          <w:trHeight w:val="20"/>
        </w:trPr>
        <w:tc>
          <w:tcPr>
            <w:tcW w:w="3240" w:type="dxa"/>
            <w:tcBorders>
              <w:top w:val="nil"/>
              <w:left w:val="nil"/>
              <w:right w:val="nil"/>
            </w:tcBorders>
            <w:shd w:val="clear" w:color="000000" w:fill="FFFFFF"/>
            <w:noWrap/>
            <w:vAlign w:val="bottom"/>
            <w:hideMark/>
          </w:tcPr>
          <w:p w14:paraId="2451CA44"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530" w:type="dxa"/>
            <w:gridSpan w:val="3"/>
            <w:tcBorders>
              <w:top w:val="nil"/>
              <w:left w:val="nil"/>
              <w:right w:val="nil"/>
            </w:tcBorders>
            <w:shd w:val="clear" w:color="000000" w:fill="FFFFFF"/>
            <w:noWrap/>
            <w:vAlign w:val="center"/>
            <w:hideMark/>
          </w:tcPr>
          <w:p w14:paraId="70C9681E" w14:textId="07A18723"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79AC49CC"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6197FD89" w14:textId="6F6FA23C"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1EE6564D"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0589802C" w14:textId="4C42BF4C"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0706D44E"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vAlign w:val="center"/>
          </w:tcPr>
          <w:p w14:paraId="2C0B7048" w14:textId="4E00872C"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untreated water</w:t>
            </w:r>
          </w:p>
        </w:tc>
        <w:tc>
          <w:tcPr>
            <w:tcW w:w="90" w:type="dxa"/>
            <w:tcBorders>
              <w:top w:val="nil"/>
              <w:left w:val="nil"/>
              <w:right w:val="nil"/>
            </w:tcBorders>
            <w:shd w:val="clear" w:color="000000" w:fill="FFFFFF"/>
            <w:vAlign w:val="center"/>
          </w:tcPr>
          <w:p w14:paraId="4DDF399F"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noWrap/>
            <w:vAlign w:val="center"/>
            <w:hideMark/>
          </w:tcPr>
          <w:p w14:paraId="07B25CD6" w14:textId="3AFDBE7C"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Information technology</w:t>
            </w:r>
          </w:p>
        </w:tc>
        <w:tc>
          <w:tcPr>
            <w:tcW w:w="90" w:type="dxa"/>
            <w:tcBorders>
              <w:top w:val="nil"/>
              <w:left w:val="nil"/>
              <w:right w:val="nil"/>
            </w:tcBorders>
            <w:shd w:val="clear" w:color="000000" w:fill="FFFFFF"/>
            <w:vAlign w:val="center"/>
          </w:tcPr>
          <w:p w14:paraId="60A02993"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7B67D034" w14:textId="7FEC12E4"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58AB58FE"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081FD16" w14:textId="22DAD555"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Total</w:t>
            </w:r>
          </w:p>
        </w:tc>
      </w:tr>
      <w:tr w:rsidR="00AF7713" w:rsidRPr="009E3D83" w14:paraId="0B77A3A7" w14:textId="77777777" w:rsidTr="00283E60">
        <w:trPr>
          <w:trHeight w:val="20"/>
        </w:trPr>
        <w:tc>
          <w:tcPr>
            <w:tcW w:w="3240" w:type="dxa"/>
            <w:tcBorders>
              <w:top w:val="nil"/>
              <w:left w:val="nil"/>
              <w:right w:val="nil"/>
            </w:tcBorders>
            <w:shd w:val="clear" w:color="000000" w:fill="FFFFFF"/>
            <w:noWrap/>
            <w:vAlign w:val="bottom"/>
          </w:tcPr>
          <w:p w14:paraId="3F6E7A78"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530" w:type="dxa"/>
            <w:gridSpan w:val="3"/>
            <w:tcBorders>
              <w:top w:val="nil"/>
              <w:left w:val="nil"/>
              <w:right w:val="nil"/>
            </w:tcBorders>
            <w:shd w:val="clear" w:color="000000" w:fill="FFFFFF"/>
            <w:noWrap/>
            <w:vAlign w:val="center"/>
          </w:tcPr>
          <w:p w14:paraId="0C5D202B" w14:textId="7A220EDF"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6BA7CB8A"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1F3856A2" w14:textId="64997D7A"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4F605519"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3DAD8E87" w14:textId="2980C643"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4641A0D7"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vAlign w:val="center"/>
          </w:tcPr>
          <w:p w14:paraId="5EC4431A" w14:textId="054E7C87"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and tap water</w:t>
            </w:r>
          </w:p>
        </w:tc>
        <w:tc>
          <w:tcPr>
            <w:tcW w:w="90" w:type="dxa"/>
            <w:tcBorders>
              <w:top w:val="nil"/>
              <w:left w:val="nil"/>
              <w:right w:val="nil"/>
            </w:tcBorders>
            <w:shd w:val="clear" w:color="000000" w:fill="FFFFFF"/>
            <w:vAlign w:val="center"/>
          </w:tcPr>
          <w:p w14:paraId="2A4F24F9"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noWrap/>
            <w:vAlign w:val="center"/>
          </w:tcPr>
          <w:p w14:paraId="394A26D8"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6CC103C2"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3BA1AC5"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55A1C39E"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39DA6C40"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r>
      <w:tr w:rsidR="00283E60" w:rsidRPr="009E3D83" w14:paraId="120BD8FD" w14:textId="77777777" w:rsidTr="004F000D">
        <w:trPr>
          <w:trHeight w:val="20"/>
        </w:trPr>
        <w:tc>
          <w:tcPr>
            <w:tcW w:w="3240" w:type="dxa"/>
            <w:tcBorders>
              <w:top w:val="nil"/>
              <w:left w:val="nil"/>
              <w:right w:val="nil"/>
            </w:tcBorders>
            <w:shd w:val="clear" w:color="000000" w:fill="FFFFFF"/>
            <w:noWrap/>
            <w:vAlign w:val="bottom"/>
            <w:hideMark/>
          </w:tcPr>
          <w:p w14:paraId="37666748" w14:textId="77777777" w:rsidR="006F57D4" w:rsidRPr="009E3D83" w:rsidRDefault="006F57D4" w:rsidP="007652D3">
            <w:pPr>
              <w:spacing w:line="240" w:lineRule="exact"/>
              <w:ind w:left="990"/>
              <w:jc w:val="center"/>
              <w:rPr>
                <w:rFonts w:eastAsia="Times New Roman" w:cs="Times New Roman"/>
                <w:sz w:val="16"/>
                <w:szCs w:val="16"/>
                <w:lang w:val="en-US"/>
              </w:rPr>
            </w:pPr>
            <w:r w:rsidRPr="009E3D83">
              <w:rPr>
                <w:rFonts w:eastAsia="Times New Roman" w:cs="Times New Roman"/>
                <w:sz w:val="16"/>
                <w:szCs w:val="16"/>
                <w:lang w:val="en-US"/>
              </w:rPr>
              <w:t> </w:t>
            </w:r>
          </w:p>
        </w:tc>
        <w:tc>
          <w:tcPr>
            <w:tcW w:w="720" w:type="dxa"/>
            <w:tcBorders>
              <w:top w:val="nil"/>
              <w:left w:val="nil"/>
              <w:right w:val="nil"/>
            </w:tcBorders>
            <w:shd w:val="clear" w:color="000000" w:fill="FFFFFF"/>
            <w:noWrap/>
            <w:vAlign w:val="bottom"/>
            <w:hideMark/>
          </w:tcPr>
          <w:p w14:paraId="6E951729" w14:textId="4EDB084E"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noWrap/>
            <w:vAlign w:val="bottom"/>
            <w:hideMark/>
          </w:tcPr>
          <w:p w14:paraId="68A67036"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720" w:type="dxa"/>
            <w:tcBorders>
              <w:top w:val="nil"/>
              <w:left w:val="nil"/>
              <w:right w:val="nil"/>
            </w:tcBorders>
            <w:shd w:val="clear" w:color="000000" w:fill="FFFFFF"/>
            <w:noWrap/>
            <w:vAlign w:val="bottom"/>
            <w:hideMark/>
          </w:tcPr>
          <w:p w14:paraId="542BAC3F" w14:textId="2E581A26"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2A7BC48E"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693042FE" w14:textId="066F4E48"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noWrap/>
            <w:vAlign w:val="bottom"/>
            <w:hideMark/>
          </w:tcPr>
          <w:p w14:paraId="7B86E815" w14:textId="1366CD84"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182575B" w14:textId="59A071C2"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005DFCED"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0BCD2C9" w14:textId="548AA10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noWrap/>
            <w:vAlign w:val="bottom"/>
            <w:hideMark/>
          </w:tcPr>
          <w:p w14:paraId="56EF4152" w14:textId="387F112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3A9C221" w14:textId="71B25060"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c>
          <w:tcPr>
            <w:tcW w:w="90" w:type="dxa"/>
            <w:tcBorders>
              <w:top w:val="nil"/>
              <w:left w:val="nil"/>
              <w:right w:val="nil"/>
            </w:tcBorders>
            <w:shd w:val="clear" w:color="000000" w:fill="FFFFFF"/>
            <w:noWrap/>
            <w:vAlign w:val="bottom"/>
            <w:hideMark/>
          </w:tcPr>
          <w:p w14:paraId="12892F94"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33F2EE19" w14:textId="1A368C85"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vAlign w:val="bottom"/>
          </w:tcPr>
          <w:p w14:paraId="09A50ACE" w14:textId="39A049A2"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B9C2C86" w14:textId="209C528F"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c>
          <w:tcPr>
            <w:tcW w:w="90" w:type="dxa"/>
            <w:tcBorders>
              <w:top w:val="nil"/>
              <w:left w:val="nil"/>
              <w:right w:val="nil"/>
            </w:tcBorders>
            <w:shd w:val="clear" w:color="000000" w:fill="FFFFFF"/>
          </w:tcPr>
          <w:p w14:paraId="5164C02F"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noWrap/>
            <w:vAlign w:val="bottom"/>
            <w:hideMark/>
          </w:tcPr>
          <w:p w14:paraId="212DAB0F" w14:textId="3DEDE9E0"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noWrap/>
            <w:vAlign w:val="bottom"/>
            <w:hideMark/>
          </w:tcPr>
          <w:p w14:paraId="70082C13" w14:textId="0BA25D0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48FB5A4" w14:textId="799F4B6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c>
          <w:tcPr>
            <w:tcW w:w="90" w:type="dxa"/>
            <w:tcBorders>
              <w:top w:val="nil"/>
              <w:left w:val="nil"/>
              <w:right w:val="nil"/>
            </w:tcBorders>
            <w:shd w:val="clear" w:color="000000" w:fill="FFFFFF"/>
          </w:tcPr>
          <w:p w14:paraId="1837F4E0"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35B9F3DE" w14:textId="5009E22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vAlign w:val="bottom"/>
          </w:tcPr>
          <w:p w14:paraId="39CD51DB" w14:textId="362703D3"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4CA1FF8" w14:textId="103B2D6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c>
          <w:tcPr>
            <w:tcW w:w="90" w:type="dxa"/>
            <w:tcBorders>
              <w:top w:val="nil"/>
              <w:left w:val="nil"/>
              <w:right w:val="nil"/>
            </w:tcBorders>
            <w:shd w:val="clear" w:color="000000" w:fill="FFFFFF"/>
          </w:tcPr>
          <w:p w14:paraId="293925AB"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1066C9EC" w14:textId="264D6D65"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3</w:t>
            </w:r>
          </w:p>
        </w:tc>
        <w:tc>
          <w:tcPr>
            <w:tcW w:w="90" w:type="dxa"/>
            <w:tcBorders>
              <w:top w:val="nil"/>
              <w:left w:val="nil"/>
              <w:right w:val="nil"/>
            </w:tcBorders>
            <w:shd w:val="clear" w:color="000000" w:fill="FFFFFF"/>
            <w:vAlign w:val="bottom"/>
          </w:tcPr>
          <w:p w14:paraId="525D0A12" w14:textId="238A3E54"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56583C3D" w14:textId="2936E841"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202</w:t>
            </w:r>
            <w:r w:rsidR="00BE6C89" w:rsidRPr="009E3D83">
              <w:rPr>
                <w:rFonts w:eastAsia="Times New Roman" w:cs="Times New Roman"/>
                <w:b/>
                <w:bCs/>
                <w:sz w:val="16"/>
                <w:szCs w:val="16"/>
                <w:lang w:val="en-US"/>
              </w:rPr>
              <w:t>2</w:t>
            </w:r>
          </w:p>
        </w:tc>
      </w:tr>
      <w:tr w:rsidR="00283E60" w:rsidRPr="009E3D83" w14:paraId="7B6F52D1" w14:textId="77777777" w:rsidTr="004F000D">
        <w:trPr>
          <w:trHeight w:val="20"/>
        </w:trPr>
        <w:tc>
          <w:tcPr>
            <w:tcW w:w="3240" w:type="dxa"/>
            <w:tcBorders>
              <w:left w:val="nil"/>
              <w:bottom w:val="nil"/>
              <w:right w:val="nil"/>
            </w:tcBorders>
            <w:shd w:val="clear" w:color="000000" w:fill="FFFFFF"/>
            <w:noWrap/>
            <w:vAlign w:val="bottom"/>
            <w:hideMark/>
          </w:tcPr>
          <w:p w14:paraId="6B9019CE" w14:textId="0CD2699D"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Assets</w:t>
            </w:r>
          </w:p>
        </w:tc>
        <w:tc>
          <w:tcPr>
            <w:tcW w:w="720" w:type="dxa"/>
            <w:tcBorders>
              <w:left w:val="nil"/>
              <w:bottom w:val="nil"/>
              <w:right w:val="nil"/>
            </w:tcBorders>
            <w:shd w:val="clear" w:color="000000" w:fill="FFFFFF"/>
            <w:noWrap/>
            <w:vAlign w:val="bottom"/>
            <w:hideMark/>
          </w:tcPr>
          <w:p w14:paraId="123AE102"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77D6D63A"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720" w:type="dxa"/>
            <w:tcBorders>
              <w:left w:val="nil"/>
              <w:bottom w:val="nil"/>
              <w:right w:val="nil"/>
            </w:tcBorders>
            <w:shd w:val="clear" w:color="000000" w:fill="FFFFFF"/>
            <w:noWrap/>
            <w:vAlign w:val="bottom"/>
            <w:hideMark/>
          </w:tcPr>
          <w:p w14:paraId="07E55A5F"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4C8A630"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209C3158"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31DAF66"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4DE98E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A9C75EA"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F645AFD"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803729A"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17505DDB"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12D6138"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right w:val="nil"/>
            </w:tcBorders>
            <w:shd w:val="clear" w:color="000000" w:fill="FFFFFF"/>
          </w:tcPr>
          <w:p w14:paraId="44F75FD5"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right w:val="nil"/>
            </w:tcBorders>
            <w:shd w:val="clear" w:color="000000" w:fill="FFFFFF"/>
          </w:tcPr>
          <w:p w14:paraId="61245AF3"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right w:val="nil"/>
            </w:tcBorders>
            <w:shd w:val="clear" w:color="000000" w:fill="FFFFFF"/>
          </w:tcPr>
          <w:p w14:paraId="4AC2092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10E5CDBA"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noWrap/>
            <w:vAlign w:val="bottom"/>
            <w:hideMark/>
          </w:tcPr>
          <w:p w14:paraId="5B1200A8"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CB00DB0"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6909FEEA"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3F853904"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4E91868"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2D5A325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849DE1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44D9F1D2"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vAlign w:val="bottom"/>
          </w:tcPr>
          <w:p w14:paraId="781EDAA1"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vAlign w:val="bottom"/>
          </w:tcPr>
          <w:p w14:paraId="52B64E6B"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vAlign w:val="bottom"/>
          </w:tcPr>
          <w:p w14:paraId="36EB497F" w14:textId="77777777" w:rsidR="006F57D4" w:rsidRPr="009E3D83" w:rsidRDefault="006F57D4" w:rsidP="007652D3">
            <w:pPr>
              <w:spacing w:line="240" w:lineRule="exact"/>
              <w:ind w:left="0" w:right="140"/>
              <w:jc w:val="right"/>
              <w:rPr>
                <w:rFonts w:eastAsia="Times New Roman" w:cs="Times New Roman"/>
                <w:sz w:val="16"/>
                <w:szCs w:val="16"/>
                <w:lang w:val="en-US"/>
              </w:rPr>
            </w:pPr>
          </w:p>
        </w:tc>
      </w:tr>
      <w:tr w:rsidR="003E0FB0" w:rsidRPr="009E3D83" w14:paraId="19AC2C36" w14:textId="77777777" w:rsidTr="004F000D">
        <w:trPr>
          <w:trHeight w:val="20"/>
        </w:trPr>
        <w:tc>
          <w:tcPr>
            <w:tcW w:w="3240" w:type="dxa"/>
            <w:tcBorders>
              <w:top w:val="nil"/>
              <w:left w:val="nil"/>
              <w:bottom w:val="nil"/>
              <w:right w:val="nil"/>
            </w:tcBorders>
            <w:shd w:val="clear" w:color="000000" w:fill="FFFFFF"/>
            <w:noWrap/>
            <w:vAlign w:val="bottom"/>
            <w:hideMark/>
          </w:tcPr>
          <w:p w14:paraId="78C91947" w14:textId="3F0E8EDA" w:rsidR="003E0FB0" w:rsidRPr="009E3D83" w:rsidRDefault="003E0FB0" w:rsidP="003E0FB0">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Trade and other current receivables</w:t>
            </w:r>
          </w:p>
        </w:tc>
        <w:tc>
          <w:tcPr>
            <w:tcW w:w="720" w:type="dxa"/>
            <w:tcBorders>
              <w:top w:val="nil"/>
              <w:left w:val="nil"/>
              <w:bottom w:val="nil"/>
              <w:right w:val="nil"/>
            </w:tcBorders>
            <w:shd w:val="clear" w:color="auto" w:fill="auto"/>
            <w:noWrap/>
          </w:tcPr>
          <w:p w14:paraId="55DBB4A6" w14:textId="6018CEA4" w:rsidR="003E0FB0" w:rsidRPr="009E3D83" w:rsidRDefault="003E0FB0" w:rsidP="003E0FB0">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2,536,761</w:t>
            </w:r>
          </w:p>
        </w:tc>
        <w:tc>
          <w:tcPr>
            <w:tcW w:w="90" w:type="dxa"/>
            <w:tcBorders>
              <w:top w:val="nil"/>
              <w:left w:val="nil"/>
              <w:bottom w:val="nil"/>
              <w:right w:val="nil"/>
            </w:tcBorders>
            <w:shd w:val="clear" w:color="auto" w:fill="auto"/>
            <w:noWrap/>
            <w:vAlign w:val="bottom"/>
          </w:tcPr>
          <w:p w14:paraId="68AE27E2" w14:textId="77777777" w:rsidR="003E0FB0" w:rsidRPr="009E3D83" w:rsidRDefault="003E0FB0" w:rsidP="003E0FB0">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7C3CF24C" w14:textId="53CA6209"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1,911,944</w:t>
            </w:r>
          </w:p>
        </w:tc>
        <w:tc>
          <w:tcPr>
            <w:tcW w:w="90" w:type="dxa"/>
            <w:tcBorders>
              <w:top w:val="nil"/>
              <w:left w:val="nil"/>
              <w:bottom w:val="nil"/>
              <w:right w:val="nil"/>
            </w:tcBorders>
            <w:shd w:val="clear" w:color="auto" w:fill="auto"/>
            <w:noWrap/>
            <w:vAlign w:val="bottom"/>
          </w:tcPr>
          <w:p w14:paraId="49284EB6" w14:textId="77777777" w:rsidR="003E0FB0" w:rsidRPr="009E3D83" w:rsidRDefault="003E0FB0" w:rsidP="003E0FB0">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2A6074C2" w14:textId="1CFA9D81"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443,424</w:t>
            </w:r>
          </w:p>
        </w:tc>
        <w:tc>
          <w:tcPr>
            <w:tcW w:w="90" w:type="dxa"/>
            <w:tcBorders>
              <w:top w:val="nil"/>
              <w:left w:val="nil"/>
              <w:bottom w:val="nil"/>
              <w:right w:val="nil"/>
            </w:tcBorders>
            <w:shd w:val="clear" w:color="auto" w:fill="auto"/>
            <w:noWrap/>
            <w:vAlign w:val="bottom"/>
          </w:tcPr>
          <w:p w14:paraId="516C0BBF" w14:textId="77777777" w:rsidR="003E0FB0" w:rsidRPr="009E3D83" w:rsidRDefault="003E0FB0" w:rsidP="003E0FB0">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90B6CFD" w14:textId="44238A0F"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329,939 </w:t>
            </w:r>
          </w:p>
        </w:tc>
        <w:tc>
          <w:tcPr>
            <w:tcW w:w="90" w:type="dxa"/>
            <w:tcBorders>
              <w:top w:val="nil"/>
              <w:left w:val="nil"/>
              <w:bottom w:val="nil"/>
              <w:right w:val="nil"/>
            </w:tcBorders>
            <w:shd w:val="clear" w:color="auto" w:fill="auto"/>
            <w:noWrap/>
            <w:vAlign w:val="bottom"/>
          </w:tcPr>
          <w:p w14:paraId="0660EE25" w14:textId="77777777" w:rsidR="003E0FB0" w:rsidRPr="009E3D83" w:rsidRDefault="003E0FB0" w:rsidP="003E0FB0">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F9CB8D0" w14:textId="2C2B1411"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237,970</w:t>
            </w:r>
          </w:p>
        </w:tc>
        <w:tc>
          <w:tcPr>
            <w:tcW w:w="90" w:type="dxa"/>
            <w:tcBorders>
              <w:top w:val="nil"/>
              <w:left w:val="nil"/>
              <w:bottom w:val="nil"/>
              <w:right w:val="nil"/>
            </w:tcBorders>
            <w:shd w:val="clear" w:color="auto" w:fill="auto"/>
            <w:noWrap/>
            <w:vAlign w:val="bottom"/>
          </w:tcPr>
          <w:p w14:paraId="4A6AE651" w14:textId="77777777" w:rsidR="003E0FB0" w:rsidRPr="009E3D83" w:rsidRDefault="003E0FB0" w:rsidP="003E0FB0">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02129AB4" w14:textId="675066F7"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184,037 </w:t>
            </w:r>
          </w:p>
        </w:tc>
        <w:tc>
          <w:tcPr>
            <w:tcW w:w="90" w:type="dxa"/>
            <w:tcBorders>
              <w:top w:val="nil"/>
              <w:left w:val="nil"/>
              <w:bottom w:val="nil"/>
              <w:right w:val="nil"/>
            </w:tcBorders>
            <w:shd w:val="clear" w:color="auto" w:fill="auto"/>
            <w:noWrap/>
            <w:vAlign w:val="bottom"/>
          </w:tcPr>
          <w:p w14:paraId="1EC5A6BC" w14:textId="77777777" w:rsidR="003E0FB0" w:rsidRPr="009E3D83" w:rsidRDefault="003E0FB0" w:rsidP="003E0FB0">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1F9A4EBF" w14:textId="570C250C" w:rsidR="003E0FB0" w:rsidRPr="009E3D83" w:rsidRDefault="003E0FB0" w:rsidP="00093377">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53,373</w:t>
            </w:r>
          </w:p>
        </w:tc>
        <w:tc>
          <w:tcPr>
            <w:tcW w:w="90" w:type="dxa"/>
            <w:tcBorders>
              <w:left w:val="nil"/>
              <w:right w:val="nil"/>
            </w:tcBorders>
            <w:shd w:val="clear" w:color="000000" w:fill="FFFFFF"/>
            <w:vAlign w:val="bottom"/>
          </w:tcPr>
          <w:p w14:paraId="7DCBB4B3" w14:textId="77777777" w:rsidR="003E0FB0" w:rsidRPr="009E3D83" w:rsidRDefault="003E0FB0" w:rsidP="003E0FB0">
            <w:pPr>
              <w:tabs>
                <w:tab w:val="decimal" w:pos="709"/>
              </w:tabs>
              <w:spacing w:line="240" w:lineRule="exact"/>
              <w:ind w:left="0"/>
              <w:jc w:val="left"/>
              <w:rPr>
                <w:rFonts w:eastAsia="Times New Roman" w:cs="Times New Roman"/>
                <w:sz w:val="14"/>
                <w:szCs w:val="14"/>
                <w:lang w:val="en-US"/>
              </w:rPr>
            </w:pPr>
          </w:p>
        </w:tc>
        <w:tc>
          <w:tcPr>
            <w:tcW w:w="810" w:type="dxa"/>
            <w:tcBorders>
              <w:left w:val="nil"/>
              <w:right w:val="nil"/>
            </w:tcBorders>
            <w:shd w:val="clear" w:color="000000" w:fill="FFFFFF"/>
          </w:tcPr>
          <w:p w14:paraId="0AE02387" w14:textId="47B815D2" w:rsidR="003E0FB0" w:rsidRPr="009E3D83" w:rsidRDefault="003E0FB0" w:rsidP="003E0FB0">
            <w:pPr>
              <w:tabs>
                <w:tab w:val="decimal" w:pos="718"/>
              </w:tabs>
              <w:spacing w:line="240" w:lineRule="exact"/>
              <w:ind w:left="0" w:right="-117"/>
              <w:jc w:val="left"/>
              <w:rPr>
                <w:rFonts w:eastAsia="Times New Roman" w:cs="Times New Roman"/>
                <w:sz w:val="14"/>
                <w:szCs w:val="14"/>
                <w:lang w:val="en-US"/>
              </w:rPr>
            </w:pPr>
            <w:r w:rsidRPr="009E3D83">
              <w:rPr>
                <w:rFonts w:cs="Times New Roman"/>
                <w:sz w:val="14"/>
                <w:szCs w:val="14"/>
                <w:lang w:val="en-US"/>
              </w:rPr>
              <w:t xml:space="preserve"> 27,226 </w:t>
            </w:r>
          </w:p>
        </w:tc>
        <w:tc>
          <w:tcPr>
            <w:tcW w:w="90" w:type="dxa"/>
            <w:tcBorders>
              <w:top w:val="nil"/>
              <w:left w:val="nil"/>
              <w:bottom w:val="nil"/>
              <w:right w:val="nil"/>
            </w:tcBorders>
            <w:vAlign w:val="bottom"/>
          </w:tcPr>
          <w:p w14:paraId="53BFA61E" w14:textId="77777777" w:rsidR="003E0FB0" w:rsidRPr="009E3D83" w:rsidRDefault="003E0FB0" w:rsidP="003E0FB0">
            <w:pPr>
              <w:tabs>
                <w:tab w:val="decimal" w:pos="709"/>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A54AFF3" w14:textId="32BA7B0E"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24,456</w:t>
            </w:r>
          </w:p>
        </w:tc>
        <w:tc>
          <w:tcPr>
            <w:tcW w:w="90" w:type="dxa"/>
            <w:tcBorders>
              <w:top w:val="nil"/>
              <w:left w:val="nil"/>
              <w:bottom w:val="nil"/>
              <w:right w:val="nil"/>
            </w:tcBorders>
            <w:shd w:val="clear" w:color="auto" w:fill="auto"/>
            <w:noWrap/>
            <w:vAlign w:val="bottom"/>
          </w:tcPr>
          <w:p w14:paraId="1DEF026D" w14:textId="77777777" w:rsidR="003E0FB0" w:rsidRPr="009E3D83" w:rsidRDefault="003E0FB0" w:rsidP="003E0FB0">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53CE0E4" w14:textId="7032B094"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24,157</w:t>
            </w:r>
          </w:p>
        </w:tc>
        <w:tc>
          <w:tcPr>
            <w:tcW w:w="90" w:type="dxa"/>
            <w:tcBorders>
              <w:top w:val="nil"/>
              <w:left w:val="nil"/>
              <w:bottom w:val="nil"/>
              <w:right w:val="nil"/>
            </w:tcBorders>
            <w:vAlign w:val="bottom"/>
          </w:tcPr>
          <w:p w14:paraId="3B8C8E1A" w14:textId="77777777" w:rsidR="003E0FB0" w:rsidRPr="009E3D83" w:rsidRDefault="003E0FB0" w:rsidP="003E0FB0">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1A345E47" w14:textId="0A4D4EA7" w:rsidR="003E0FB0" w:rsidRPr="009E3D83" w:rsidRDefault="000A27EE" w:rsidP="00093377">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289,994</w:t>
            </w:r>
          </w:p>
        </w:tc>
        <w:tc>
          <w:tcPr>
            <w:tcW w:w="90" w:type="dxa"/>
            <w:tcBorders>
              <w:top w:val="nil"/>
              <w:left w:val="nil"/>
              <w:bottom w:val="nil"/>
              <w:right w:val="nil"/>
            </w:tcBorders>
            <w:vAlign w:val="bottom"/>
          </w:tcPr>
          <w:p w14:paraId="661193AC" w14:textId="77777777" w:rsidR="003E0FB0" w:rsidRPr="009E3D83" w:rsidRDefault="003E0FB0" w:rsidP="003E0FB0">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4B5B0B12" w14:textId="36EE32F4" w:rsidR="003E0FB0" w:rsidRPr="009E3D83" w:rsidRDefault="003E0FB0" w:rsidP="003E0FB0">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237,516 </w:t>
            </w:r>
          </w:p>
        </w:tc>
        <w:tc>
          <w:tcPr>
            <w:tcW w:w="90" w:type="dxa"/>
            <w:tcBorders>
              <w:top w:val="nil"/>
              <w:left w:val="nil"/>
              <w:bottom w:val="nil"/>
              <w:right w:val="nil"/>
            </w:tcBorders>
            <w:vAlign w:val="bottom"/>
          </w:tcPr>
          <w:p w14:paraId="7EC4865B" w14:textId="77777777" w:rsidR="003E0FB0" w:rsidRPr="009E3D83" w:rsidRDefault="003E0FB0" w:rsidP="003E0FB0">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54634293" w14:textId="778CD8FD" w:rsidR="003E0FB0" w:rsidRPr="009E3D83" w:rsidRDefault="000A27EE" w:rsidP="003E0FB0">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3,585,978</w:t>
            </w:r>
          </w:p>
        </w:tc>
        <w:tc>
          <w:tcPr>
            <w:tcW w:w="90" w:type="dxa"/>
            <w:tcBorders>
              <w:top w:val="nil"/>
              <w:left w:val="nil"/>
              <w:bottom w:val="nil"/>
              <w:right w:val="nil"/>
            </w:tcBorders>
            <w:shd w:val="clear" w:color="auto" w:fill="auto"/>
            <w:vAlign w:val="bottom"/>
          </w:tcPr>
          <w:p w14:paraId="7EFDE26E" w14:textId="77777777" w:rsidR="003E0FB0" w:rsidRPr="009E3D83" w:rsidRDefault="003E0FB0" w:rsidP="003E0FB0">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6CE49EC7" w14:textId="55E8A5FE" w:rsidR="003E0FB0" w:rsidRPr="009E3D83" w:rsidRDefault="003E0FB0" w:rsidP="003E0FB0">
            <w:pPr>
              <w:tabs>
                <w:tab w:val="decimal" w:pos="720"/>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2,714,819 </w:t>
            </w:r>
          </w:p>
        </w:tc>
      </w:tr>
      <w:tr w:rsidR="003A1556" w:rsidRPr="009E3D83" w14:paraId="05B38E45" w14:textId="77777777" w:rsidTr="004F000D">
        <w:trPr>
          <w:trHeight w:val="20"/>
        </w:trPr>
        <w:tc>
          <w:tcPr>
            <w:tcW w:w="3240" w:type="dxa"/>
            <w:tcBorders>
              <w:top w:val="nil"/>
              <w:left w:val="nil"/>
              <w:bottom w:val="nil"/>
              <w:right w:val="nil"/>
            </w:tcBorders>
            <w:shd w:val="clear" w:color="000000" w:fill="FFFFFF"/>
            <w:noWrap/>
            <w:vAlign w:val="bottom"/>
            <w:hideMark/>
          </w:tcPr>
          <w:p w14:paraId="0353B093" w14:textId="77777777" w:rsidR="00283E60" w:rsidRPr="009E3D83" w:rsidRDefault="003A1556" w:rsidP="003A1556">
            <w:pPr>
              <w:tabs>
                <w:tab w:val="left" w:pos="543"/>
              </w:tabs>
              <w:spacing w:line="240" w:lineRule="exact"/>
              <w:ind w:left="93" w:hanging="93"/>
              <w:jc w:val="left"/>
              <w:rPr>
                <w:rFonts w:eastAsia="Times New Roman" w:cs="Times New Roman"/>
                <w:sz w:val="16"/>
                <w:szCs w:val="16"/>
                <w:lang w:val="en-US"/>
              </w:rPr>
            </w:pPr>
            <w:r w:rsidRPr="009E3D83">
              <w:rPr>
                <w:rFonts w:eastAsia="Times New Roman" w:cs="Times New Roman"/>
                <w:sz w:val="16"/>
                <w:szCs w:val="16"/>
                <w:lang w:val="en-US"/>
              </w:rPr>
              <w:t xml:space="preserve">Deposits at financial institution used as </w:t>
            </w:r>
          </w:p>
          <w:p w14:paraId="7D28C717" w14:textId="0C1456D4" w:rsidR="003A1556" w:rsidRPr="009E3D83" w:rsidRDefault="003A1556" w:rsidP="00283E60">
            <w:pPr>
              <w:tabs>
                <w:tab w:val="left" w:pos="543"/>
              </w:tabs>
              <w:spacing w:line="240" w:lineRule="exact"/>
              <w:ind w:left="268" w:hanging="93"/>
              <w:jc w:val="left"/>
              <w:rPr>
                <w:rFonts w:eastAsia="Times New Roman" w:cs="Times New Roman"/>
                <w:sz w:val="16"/>
                <w:szCs w:val="16"/>
                <w:lang w:val="en-US"/>
              </w:rPr>
            </w:pPr>
            <w:r w:rsidRPr="009E3D83">
              <w:rPr>
                <w:rFonts w:eastAsia="Times New Roman" w:cs="Times New Roman"/>
                <w:sz w:val="16"/>
                <w:szCs w:val="16"/>
                <w:lang w:val="en-US"/>
              </w:rPr>
              <w:t>collateral</w:t>
            </w:r>
          </w:p>
        </w:tc>
        <w:tc>
          <w:tcPr>
            <w:tcW w:w="720" w:type="dxa"/>
            <w:tcBorders>
              <w:top w:val="nil"/>
              <w:left w:val="nil"/>
              <w:bottom w:val="nil"/>
              <w:right w:val="nil"/>
            </w:tcBorders>
            <w:shd w:val="clear" w:color="auto" w:fill="auto"/>
            <w:noWrap/>
          </w:tcPr>
          <w:p w14:paraId="4ADDB039" w14:textId="77777777" w:rsidR="004F000D" w:rsidRPr="009E3D83" w:rsidRDefault="004F000D" w:rsidP="003A1556">
            <w:pPr>
              <w:tabs>
                <w:tab w:val="decimal" w:pos="709"/>
              </w:tabs>
              <w:spacing w:line="240" w:lineRule="exact"/>
              <w:ind w:left="0"/>
              <w:jc w:val="left"/>
              <w:rPr>
                <w:rFonts w:cs="Times New Roman"/>
                <w:sz w:val="14"/>
                <w:szCs w:val="14"/>
                <w:lang w:val="en-US"/>
              </w:rPr>
            </w:pPr>
          </w:p>
          <w:p w14:paraId="206AB565" w14:textId="22F27776"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815,695</w:t>
            </w:r>
          </w:p>
        </w:tc>
        <w:tc>
          <w:tcPr>
            <w:tcW w:w="90" w:type="dxa"/>
            <w:tcBorders>
              <w:top w:val="nil"/>
              <w:left w:val="nil"/>
              <w:bottom w:val="nil"/>
              <w:right w:val="nil"/>
            </w:tcBorders>
            <w:shd w:val="clear" w:color="auto" w:fill="auto"/>
            <w:noWrap/>
            <w:vAlign w:val="bottom"/>
          </w:tcPr>
          <w:p w14:paraId="38BD96DE"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291F4753" w14:textId="77777777" w:rsidR="003A1556" w:rsidRPr="009E3D83" w:rsidRDefault="003A1556" w:rsidP="003A1556">
            <w:pPr>
              <w:tabs>
                <w:tab w:val="decimal" w:pos="709"/>
              </w:tabs>
              <w:spacing w:line="240" w:lineRule="exact"/>
              <w:ind w:left="0"/>
              <w:jc w:val="left"/>
              <w:rPr>
                <w:rFonts w:cs="Times New Roman"/>
                <w:sz w:val="14"/>
                <w:szCs w:val="14"/>
                <w:lang w:val="en-US"/>
              </w:rPr>
            </w:pPr>
          </w:p>
          <w:p w14:paraId="5C519ECF" w14:textId="3000034F" w:rsidR="003A1556" w:rsidRPr="009E3D83" w:rsidRDefault="003A1556" w:rsidP="003A1556">
            <w:pPr>
              <w:tabs>
                <w:tab w:val="decimal" w:pos="709"/>
              </w:tabs>
              <w:spacing w:line="240" w:lineRule="exact"/>
              <w:ind w:left="0"/>
              <w:jc w:val="left"/>
              <w:rPr>
                <w:rFonts w:cs="Times New Roman"/>
                <w:sz w:val="14"/>
                <w:szCs w:val="14"/>
              </w:rPr>
            </w:pPr>
            <w:r w:rsidRPr="009E3D83">
              <w:rPr>
                <w:rFonts w:cs="Times New Roman"/>
                <w:sz w:val="14"/>
                <w:szCs w:val="14"/>
                <w:lang w:val="en-US"/>
              </w:rPr>
              <w:t>759,969</w:t>
            </w:r>
          </w:p>
        </w:tc>
        <w:tc>
          <w:tcPr>
            <w:tcW w:w="90" w:type="dxa"/>
            <w:tcBorders>
              <w:top w:val="nil"/>
              <w:left w:val="nil"/>
              <w:bottom w:val="nil"/>
              <w:right w:val="nil"/>
            </w:tcBorders>
            <w:shd w:val="clear" w:color="auto" w:fill="auto"/>
            <w:noWrap/>
            <w:vAlign w:val="bottom"/>
          </w:tcPr>
          <w:p w14:paraId="42465513"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CAA0E45" w14:textId="77777777" w:rsidR="004F000D" w:rsidRPr="009E3D83" w:rsidRDefault="004F000D" w:rsidP="003A1556">
            <w:pPr>
              <w:tabs>
                <w:tab w:val="decimal" w:pos="709"/>
              </w:tabs>
              <w:spacing w:line="240" w:lineRule="exact"/>
              <w:ind w:left="0"/>
              <w:jc w:val="left"/>
              <w:rPr>
                <w:rFonts w:eastAsia="Times New Roman" w:cs="Times New Roman"/>
                <w:sz w:val="14"/>
                <w:szCs w:val="14"/>
                <w:lang w:val="en-US"/>
              </w:rPr>
            </w:pPr>
          </w:p>
          <w:p w14:paraId="1F3A86A2" w14:textId="5B6995F0"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143,401</w:t>
            </w:r>
          </w:p>
        </w:tc>
        <w:tc>
          <w:tcPr>
            <w:tcW w:w="90" w:type="dxa"/>
            <w:tcBorders>
              <w:top w:val="nil"/>
              <w:left w:val="nil"/>
              <w:bottom w:val="nil"/>
              <w:right w:val="nil"/>
            </w:tcBorders>
            <w:shd w:val="clear" w:color="auto" w:fill="auto"/>
            <w:noWrap/>
            <w:vAlign w:val="bottom"/>
          </w:tcPr>
          <w:p w14:paraId="234BA854" w14:textId="77777777" w:rsidR="003A1556" w:rsidRPr="009E3D83" w:rsidRDefault="003A1556" w:rsidP="003A1556">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1B9CD3A0" w14:textId="77777777"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 xml:space="preserve"> </w:t>
            </w:r>
          </w:p>
          <w:p w14:paraId="28857030" w14:textId="6A6F574C"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175,091 </w:t>
            </w:r>
          </w:p>
        </w:tc>
        <w:tc>
          <w:tcPr>
            <w:tcW w:w="90" w:type="dxa"/>
            <w:tcBorders>
              <w:top w:val="nil"/>
              <w:left w:val="nil"/>
              <w:bottom w:val="nil"/>
              <w:right w:val="nil"/>
            </w:tcBorders>
            <w:shd w:val="clear" w:color="auto" w:fill="auto"/>
            <w:noWrap/>
            <w:vAlign w:val="bottom"/>
          </w:tcPr>
          <w:p w14:paraId="222DBAD4"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55B9FE9C" w14:textId="77777777" w:rsidR="004F000D" w:rsidRPr="009E3D83" w:rsidRDefault="004F000D" w:rsidP="003A1556">
            <w:pPr>
              <w:tabs>
                <w:tab w:val="decimal" w:pos="709"/>
              </w:tabs>
              <w:spacing w:line="240" w:lineRule="exact"/>
              <w:ind w:left="0"/>
              <w:jc w:val="left"/>
              <w:rPr>
                <w:rFonts w:eastAsia="Times New Roman" w:cs="Times New Roman"/>
                <w:sz w:val="14"/>
                <w:szCs w:val="14"/>
                <w:lang w:val="en-US"/>
              </w:rPr>
            </w:pPr>
          </w:p>
          <w:p w14:paraId="4F65253D" w14:textId="6F24115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7,364</w:t>
            </w:r>
          </w:p>
        </w:tc>
        <w:tc>
          <w:tcPr>
            <w:tcW w:w="90" w:type="dxa"/>
            <w:tcBorders>
              <w:top w:val="nil"/>
              <w:left w:val="nil"/>
              <w:bottom w:val="nil"/>
              <w:right w:val="nil"/>
            </w:tcBorders>
            <w:shd w:val="clear" w:color="auto" w:fill="auto"/>
            <w:noWrap/>
            <w:vAlign w:val="bottom"/>
          </w:tcPr>
          <w:p w14:paraId="76528746"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106D29A9" w14:textId="77777777"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 xml:space="preserve"> </w:t>
            </w:r>
          </w:p>
          <w:p w14:paraId="571C7AC5" w14:textId="46E3EABF"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43,714 </w:t>
            </w:r>
          </w:p>
        </w:tc>
        <w:tc>
          <w:tcPr>
            <w:tcW w:w="90" w:type="dxa"/>
            <w:tcBorders>
              <w:top w:val="nil"/>
              <w:left w:val="nil"/>
              <w:bottom w:val="nil"/>
              <w:right w:val="nil"/>
            </w:tcBorders>
            <w:shd w:val="clear" w:color="auto" w:fill="auto"/>
            <w:noWrap/>
            <w:vAlign w:val="bottom"/>
          </w:tcPr>
          <w:p w14:paraId="7A9EB898"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64F74B6A" w14:textId="77777777" w:rsidR="004F000D" w:rsidRPr="009E3D83" w:rsidRDefault="004F000D" w:rsidP="003A1556">
            <w:pPr>
              <w:tabs>
                <w:tab w:val="decimal" w:pos="709"/>
              </w:tabs>
              <w:spacing w:line="240" w:lineRule="exact"/>
              <w:ind w:left="0"/>
              <w:jc w:val="center"/>
              <w:rPr>
                <w:rFonts w:eastAsia="Times New Roman" w:cs="Times New Roman"/>
                <w:sz w:val="14"/>
                <w:szCs w:val="14"/>
                <w:lang w:val="en-US"/>
              </w:rPr>
            </w:pPr>
          </w:p>
          <w:p w14:paraId="361CA80A" w14:textId="35BE6A0D" w:rsidR="003A1556" w:rsidRPr="009E3D83" w:rsidRDefault="003A1556"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9,645</w:t>
            </w:r>
          </w:p>
        </w:tc>
        <w:tc>
          <w:tcPr>
            <w:tcW w:w="90" w:type="dxa"/>
            <w:tcBorders>
              <w:left w:val="nil"/>
              <w:right w:val="nil"/>
            </w:tcBorders>
            <w:shd w:val="clear" w:color="000000" w:fill="FFFFFF"/>
            <w:vAlign w:val="bottom"/>
          </w:tcPr>
          <w:p w14:paraId="04675530"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tcPr>
          <w:p w14:paraId="5E960908" w14:textId="77777777" w:rsidR="003A1556" w:rsidRPr="009E3D83" w:rsidRDefault="003A1556" w:rsidP="003A1556">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 xml:space="preserve"> </w:t>
            </w:r>
          </w:p>
          <w:p w14:paraId="0B3BC5D8" w14:textId="3CE56E38" w:rsidR="003A1556" w:rsidRPr="009E3D83" w:rsidRDefault="003A1556" w:rsidP="003A1556">
            <w:pPr>
              <w:tabs>
                <w:tab w:val="decimal" w:pos="718"/>
              </w:tabs>
              <w:spacing w:line="240" w:lineRule="exact"/>
              <w:ind w:left="0" w:right="-117"/>
              <w:jc w:val="left"/>
              <w:rPr>
                <w:rFonts w:cs="Times New Roman"/>
                <w:sz w:val="14"/>
                <w:szCs w:val="14"/>
                <w:lang w:val="en-US"/>
              </w:rPr>
            </w:pPr>
            <w:r w:rsidRPr="009E3D83">
              <w:rPr>
                <w:rFonts w:cs="Times New Roman"/>
                <w:sz w:val="14"/>
                <w:szCs w:val="14"/>
                <w:lang w:val="en-US"/>
              </w:rPr>
              <w:t xml:space="preserve">9,625 </w:t>
            </w:r>
          </w:p>
        </w:tc>
        <w:tc>
          <w:tcPr>
            <w:tcW w:w="90" w:type="dxa"/>
            <w:tcBorders>
              <w:top w:val="nil"/>
              <w:left w:val="nil"/>
              <w:bottom w:val="nil"/>
              <w:right w:val="nil"/>
            </w:tcBorders>
            <w:vAlign w:val="bottom"/>
          </w:tcPr>
          <w:p w14:paraId="0F2193D0"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86EBCBD" w14:textId="77777777" w:rsidR="004F000D" w:rsidRPr="009E3D83" w:rsidRDefault="004F000D" w:rsidP="003A1556">
            <w:pPr>
              <w:tabs>
                <w:tab w:val="decimal" w:pos="450"/>
              </w:tabs>
              <w:spacing w:line="240" w:lineRule="exact"/>
              <w:ind w:left="0"/>
              <w:jc w:val="left"/>
              <w:rPr>
                <w:rFonts w:cs="Times New Roman"/>
                <w:sz w:val="14"/>
                <w:szCs w:val="14"/>
                <w:lang w:val="en-US"/>
              </w:rPr>
            </w:pPr>
          </w:p>
          <w:p w14:paraId="163049B6" w14:textId="300CDC5E" w:rsidR="003A1556" w:rsidRPr="009E3D83" w:rsidRDefault="003A1556" w:rsidP="003A1556">
            <w:pPr>
              <w:tabs>
                <w:tab w:val="decimal" w:pos="450"/>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558898F7"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217601A" w14:textId="77777777" w:rsidR="003A1556" w:rsidRPr="009E3D83" w:rsidRDefault="003A1556" w:rsidP="003A1556">
            <w:pPr>
              <w:tabs>
                <w:tab w:val="decimal" w:pos="450"/>
              </w:tabs>
              <w:spacing w:line="240" w:lineRule="exact"/>
              <w:ind w:left="0" w:right="-117"/>
              <w:jc w:val="left"/>
              <w:rPr>
                <w:rFonts w:cs="Times New Roman"/>
                <w:sz w:val="14"/>
                <w:szCs w:val="14"/>
                <w:lang w:val="en-US"/>
              </w:rPr>
            </w:pPr>
          </w:p>
          <w:p w14:paraId="7461315D" w14:textId="45CE91CC" w:rsidR="003A1556" w:rsidRPr="009E3D83" w:rsidRDefault="003A1556" w:rsidP="003A1556">
            <w:pPr>
              <w:tabs>
                <w:tab w:val="decimal" w:pos="453"/>
              </w:tabs>
              <w:spacing w:line="240" w:lineRule="exact"/>
              <w:ind w:left="0" w:right="-117"/>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vAlign w:val="bottom"/>
          </w:tcPr>
          <w:p w14:paraId="4FAFC3BB"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1A706ADC" w14:textId="77777777" w:rsidR="004F000D" w:rsidRPr="009E3D83" w:rsidRDefault="004F000D" w:rsidP="003A1556">
            <w:pPr>
              <w:tabs>
                <w:tab w:val="decimal" w:pos="709"/>
              </w:tabs>
              <w:spacing w:line="240" w:lineRule="exact"/>
              <w:ind w:left="0"/>
              <w:jc w:val="center"/>
              <w:rPr>
                <w:rFonts w:eastAsia="Times New Roman" w:cs="Times New Roman"/>
                <w:sz w:val="14"/>
                <w:szCs w:val="14"/>
                <w:lang w:val="en-US"/>
              </w:rPr>
            </w:pPr>
          </w:p>
          <w:p w14:paraId="24F4BC05" w14:textId="2F599330" w:rsidR="003A1556" w:rsidRPr="009E3D83" w:rsidRDefault="003A1556"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1,962,131</w:t>
            </w:r>
          </w:p>
        </w:tc>
        <w:tc>
          <w:tcPr>
            <w:tcW w:w="90" w:type="dxa"/>
            <w:tcBorders>
              <w:top w:val="nil"/>
              <w:left w:val="nil"/>
              <w:bottom w:val="nil"/>
              <w:right w:val="nil"/>
            </w:tcBorders>
            <w:vAlign w:val="bottom"/>
          </w:tcPr>
          <w:p w14:paraId="5BDDD28C"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76DC6383" w14:textId="77777777"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 xml:space="preserve"> </w:t>
            </w:r>
          </w:p>
          <w:p w14:paraId="67E330AE" w14:textId="7FE280F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2,118,441 </w:t>
            </w:r>
          </w:p>
        </w:tc>
        <w:tc>
          <w:tcPr>
            <w:tcW w:w="90" w:type="dxa"/>
            <w:tcBorders>
              <w:top w:val="nil"/>
              <w:left w:val="nil"/>
              <w:bottom w:val="nil"/>
              <w:right w:val="nil"/>
            </w:tcBorders>
            <w:vAlign w:val="bottom"/>
          </w:tcPr>
          <w:p w14:paraId="11CF6BAA"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1D3ABE72" w14:textId="77777777" w:rsidR="004F000D" w:rsidRPr="009E3D83" w:rsidRDefault="004F000D" w:rsidP="003A1556">
            <w:pPr>
              <w:tabs>
                <w:tab w:val="decimal" w:pos="709"/>
              </w:tabs>
              <w:spacing w:line="240" w:lineRule="exact"/>
              <w:ind w:left="0"/>
              <w:jc w:val="left"/>
              <w:rPr>
                <w:rFonts w:eastAsia="Times New Roman" w:cs="Times New Roman"/>
                <w:sz w:val="14"/>
                <w:szCs w:val="14"/>
                <w:lang w:val="en-US"/>
              </w:rPr>
            </w:pPr>
          </w:p>
          <w:p w14:paraId="5D62142D" w14:textId="2ED0F9D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w:t>
            </w:r>
            <w:r w:rsidR="004F000D" w:rsidRPr="009E3D83">
              <w:rPr>
                <w:rFonts w:eastAsia="Times New Roman" w:cs="Times New Roman"/>
                <w:sz w:val="14"/>
                <w:szCs w:val="14"/>
                <w:lang w:val="en-US"/>
              </w:rPr>
              <w:t>2,938,236</w:t>
            </w:r>
            <w:r w:rsidRPr="009E3D83">
              <w:rPr>
                <w:rFonts w:eastAsia="Times New Roman" w:cs="Times New Roman"/>
                <w:sz w:val="14"/>
                <w:szCs w:val="14"/>
                <w:lang w:val="en-US"/>
              </w:rPr>
              <w:t xml:space="preserve"> </w:t>
            </w:r>
          </w:p>
        </w:tc>
        <w:tc>
          <w:tcPr>
            <w:tcW w:w="90" w:type="dxa"/>
            <w:tcBorders>
              <w:top w:val="nil"/>
              <w:left w:val="nil"/>
              <w:bottom w:val="nil"/>
              <w:right w:val="nil"/>
            </w:tcBorders>
            <w:shd w:val="clear" w:color="auto" w:fill="auto"/>
            <w:vAlign w:val="bottom"/>
          </w:tcPr>
          <w:p w14:paraId="16ACDDC3"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61513350" w14:textId="77777777"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 xml:space="preserve"> </w:t>
            </w:r>
          </w:p>
          <w:p w14:paraId="00C44C66" w14:textId="032A6F70" w:rsidR="003A1556" w:rsidRPr="009E3D83" w:rsidRDefault="003A1556" w:rsidP="003A1556">
            <w:pPr>
              <w:tabs>
                <w:tab w:val="decimal" w:pos="720"/>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3,106,840 </w:t>
            </w:r>
          </w:p>
        </w:tc>
      </w:tr>
      <w:tr w:rsidR="00E25981" w:rsidRPr="009E3D83" w14:paraId="335E410C" w14:textId="77777777" w:rsidTr="004F000D">
        <w:trPr>
          <w:trHeight w:val="20"/>
        </w:trPr>
        <w:tc>
          <w:tcPr>
            <w:tcW w:w="3240" w:type="dxa"/>
            <w:tcBorders>
              <w:top w:val="nil"/>
              <w:left w:val="nil"/>
              <w:bottom w:val="nil"/>
              <w:right w:val="nil"/>
            </w:tcBorders>
            <w:shd w:val="clear" w:color="000000" w:fill="FFFFFF"/>
            <w:noWrap/>
            <w:vAlign w:val="bottom"/>
          </w:tcPr>
          <w:p w14:paraId="3335F332" w14:textId="57644163" w:rsidR="00E25981" w:rsidRPr="009E3D83" w:rsidRDefault="00E25981" w:rsidP="003A1556">
            <w:pPr>
              <w:tabs>
                <w:tab w:val="left" w:pos="543"/>
              </w:tabs>
              <w:spacing w:line="240" w:lineRule="exact"/>
              <w:ind w:left="93" w:hanging="93"/>
              <w:jc w:val="left"/>
              <w:rPr>
                <w:rFonts w:eastAsia="Times New Roman" w:cs="Times New Roman"/>
                <w:sz w:val="16"/>
                <w:szCs w:val="16"/>
                <w:lang w:val="en-US"/>
              </w:rPr>
            </w:pPr>
            <w:r w:rsidRPr="009E3D83">
              <w:rPr>
                <w:rFonts w:eastAsia="Times New Roman" w:cs="Times New Roman"/>
                <w:sz w:val="16"/>
                <w:szCs w:val="16"/>
                <w:lang w:val="en-US"/>
              </w:rPr>
              <w:t>Long-term loans to other parties</w:t>
            </w:r>
          </w:p>
        </w:tc>
        <w:tc>
          <w:tcPr>
            <w:tcW w:w="720" w:type="dxa"/>
            <w:tcBorders>
              <w:top w:val="nil"/>
              <w:left w:val="nil"/>
              <w:bottom w:val="nil"/>
              <w:right w:val="nil"/>
            </w:tcBorders>
            <w:shd w:val="clear" w:color="auto" w:fill="auto"/>
            <w:noWrap/>
          </w:tcPr>
          <w:p w14:paraId="37BF9C4E" w14:textId="312A6989" w:rsidR="00E25981" w:rsidRPr="009E3D83" w:rsidRDefault="00E25981" w:rsidP="00E25981">
            <w:pPr>
              <w:tabs>
                <w:tab w:val="decimal" w:pos="450"/>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4CDC3FB1" w14:textId="77777777" w:rsidR="00E25981" w:rsidRPr="009E3D83" w:rsidRDefault="00E25981" w:rsidP="00E25981">
            <w:pPr>
              <w:tabs>
                <w:tab w:val="decimal" w:pos="450"/>
              </w:tabs>
              <w:spacing w:line="240" w:lineRule="exact"/>
              <w:ind w:left="0" w:right="-117"/>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38843D99" w14:textId="431F741A" w:rsidR="00E25981" w:rsidRPr="009E3D83" w:rsidRDefault="00E25981" w:rsidP="00E25981">
            <w:pPr>
              <w:tabs>
                <w:tab w:val="decimal" w:pos="450"/>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443BD752" w14:textId="77777777" w:rsidR="00E25981" w:rsidRPr="009E3D83" w:rsidRDefault="00E25981"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6C03C3B" w14:textId="554C8767" w:rsidR="00E25981" w:rsidRPr="009E3D83" w:rsidRDefault="00E25981"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34,059</w:t>
            </w:r>
          </w:p>
        </w:tc>
        <w:tc>
          <w:tcPr>
            <w:tcW w:w="90" w:type="dxa"/>
            <w:tcBorders>
              <w:top w:val="nil"/>
              <w:left w:val="nil"/>
              <w:bottom w:val="nil"/>
              <w:right w:val="nil"/>
            </w:tcBorders>
            <w:shd w:val="clear" w:color="auto" w:fill="auto"/>
            <w:noWrap/>
            <w:vAlign w:val="bottom"/>
          </w:tcPr>
          <w:p w14:paraId="57D37C4C" w14:textId="77777777" w:rsidR="00E25981" w:rsidRPr="009E3D83" w:rsidRDefault="00E25981" w:rsidP="003A1556">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675459C8" w14:textId="73F36410" w:rsidR="00E25981" w:rsidRPr="009E3D83" w:rsidRDefault="00E25981" w:rsidP="00E25981">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2A053642" w14:textId="77777777" w:rsidR="00E25981" w:rsidRPr="009E3D83" w:rsidRDefault="00E25981" w:rsidP="00E25981">
            <w:pPr>
              <w:tabs>
                <w:tab w:val="decimal" w:pos="450"/>
              </w:tabs>
              <w:spacing w:line="240" w:lineRule="exact"/>
              <w:ind w:left="0" w:right="-117"/>
              <w:jc w:val="left"/>
              <w:rPr>
                <w:rFonts w:cs="Times New Roman"/>
                <w:sz w:val="14"/>
                <w:szCs w:val="14"/>
                <w:lang w:val="en-US"/>
              </w:rPr>
            </w:pPr>
          </w:p>
        </w:tc>
        <w:tc>
          <w:tcPr>
            <w:tcW w:w="810" w:type="dxa"/>
            <w:tcBorders>
              <w:top w:val="nil"/>
              <w:left w:val="nil"/>
              <w:bottom w:val="nil"/>
              <w:right w:val="nil"/>
            </w:tcBorders>
            <w:shd w:val="clear" w:color="auto" w:fill="auto"/>
            <w:noWrap/>
          </w:tcPr>
          <w:p w14:paraId="24FF4B55" w14:textId="5B52BE5C" w:rsidR="00E25981" w:rsidRPr="009E3D83" w:rsidRDefault="00E25981" w:rsidP="00E25981">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70F9CF0C" w14:textId="77777777" w:rsidR="00E25981" w:rsidRPr="009E3D83" w:rsidRDefault="00E25981" w:rsidP="00E25981">
            <w:pPr>
              <w:tabs>
                <w:tab w:val="decimal" w:pos="450"/>
              </w:tabs>
              <w:spacing w:line="240" w:lineRule="exact"/>
              <w:ind w:left="0" w:right="-117"/>
              <w:jc w:val="left"/>
              <w:rPr>
                <w:rFonts w:cs="Times New Roman"/>
                <w:sz w:val="14"/>
                <w:szCs w:val="14"/>
                <w:lang w:val="en-US"/>
              </w:rPr>
            </w:pPr>
          </w:p>
        </w:tc>
        <w:tc>
          <w:tcPr>
            <w:tcW w:w="810" w:type="dxa"/>
            <w:tcBorders>
              <w:top w:val="nil"/>
              <w:left w:val="nil"/>
              <w:bottom w:val="nil"/>
              <w:right w:val="nil"/>
            </w:tcBorders>
            <w:shd w:val="clear" w:color="auto" w:fill="auto"/>
            <w:noWrap/>
          </w:tcPr>
          <w:p w14:paraId="3A88F107" w14:textId="105DB5B4" w:rsidR="00E25981" w:rsidRPr="009E3D83" w:rsidRDefault="00E25981" w:rsidP="00E25981">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32936226" w14:textId="77777777" w:rsidR="00E25981" w:rsidRPr="009E3D83" w:rsidRDefault="00E25981" w:rsidP="00E25981">
            <w:pPr>
              <w:tabs>
                <w:tab w:val="decimal" w:pos="450"/>
              </w:tabs>
              <w:spacing w:line="240" w:lineRule="exact"/>
              <w:ind w:left="0" w:right="-117"/>
              <w:jc w:val="left"/>
              <w:rPr>
                <w:rFonts w:cs="Times New Roman"/>
                <w:sz w:val="14"/>
                <w:szCs w:val="14"/>
                <w:lang w:val="en-US"/>
              </w:rPr>
            </w:pPr>
          </w:p>
        </w:tc>
        <w:tc>
          <w:tcPr>
            <w:tcW w:w="810" w:type="dxa"/>
            <w:tcBorders>
              <w:left w:val="nil"/>
              <w:right w:val="nil"/>
            </w:tcBorders>
            <w:shd w:val="clear" w:color="000000" w:fill="FFFFFF"/>
          </w:tcPr>
          <w:p w14:paraId="5B292604" w14:textId="76106B8A" w:rsidR="00E25981" w:rsidRPr="009E3D83" w:rsidRDefault="00E25981" w:rsidP="00E25981">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54A45BF7" w14:textId="77777777" w:rsidR="00E25981" w:rsidRPr="009E3D83" w:rsidRDefault="00E25981" w:rsidP="00E25981">
            <w:pPr>
              <w:tabs>
                <w:tab w:val="decimal" w:pos="450"/>
                <w:tab w:val="decimal" w:pos="567"/>
              </w:tabs>
              <w:spacing w:line="240" w:lineRule="exact"/>
              <w:ind w:left="0" w:right="-117"/>
              <w:jc w:val="left"/>
              <w:rPr>
                <w:rFonts w:cs="Times New Roman"/>
                <w:sz w:val="14"/>
                <w:szCs w:val="14"/>
                <w:lang w:val="en-US"/>
              </w:rPr>
            </w:pPr>
          </w:p>
        </w:tc>
        <w:tc>
          <w:tcPr>
            <w:tcW w:w="810" w:type="dxa"/>
            <w:tcBorders>
              <w:left w:val="nil"/>
              <w:right w:val="nil"/>
            </w:tcBorders>
            <w:shd w:val="clear" w:color="000000" w:fill="FFFFFF"/>
          </w:tcPr>
          <w:p w14:paraId="4068FDE1" w14:textId="6EFA9354" w:rsidR="00E25981" w:rsidRPr="009E3D83" w:rsidRDefault="00E25981" w:rsidP="00E25981">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vAlign w:val="bottom"/>
          </w:tcPr>
          <w:p w14:paraId="16E070D7" w14:textId="77777777" w:rsidR="00E25981" w:rsidRPr="009E3D83" w:rsidRDefault="00E25981" w:rsidP="00E25981">
            <w:pPr>
              <w:tabs>
                <w:tab w:val="decimal" w:pos="450"/>
                <w:tab w:val="decimal" w:pos="567"/>
              </w:tabs>
              <w:spacing w:line="240" w:lineRule="exact"/>
              <w:ind w:left="0" w:right="-117"/>
              <w:jc w:val="left"/>
              <w:rPr>
                <w:rFonts w:cs="Times New Roman"/>
                <w:sz w:val="14"/>
                <w:szCs w:val="14"/>
                <w:lang w:val="en-US"/>
              </w:rPr>
            </w:pPr>
          </w:p>
        </w:tc>
        <w:tc>
          <w:tcPr>
            <w:tcW w:w="810" w:type="dxa"/>
            <w:tcBorders>
              <w:top w:val="nil"/>
              <w:left w:val="nil"/>
              <w:bottom w:val="nil"/>
              <w:right w:val="nil"/>
            </w:tcBorders>
            <w:shd w:val="clear" w:color="auto" w:fill="auto"/>
            <w:noWrap/>
          </w:tcPr>
          <w:p w14:paraId="3B55A240" w14:textId="1DF2E3A5" w:rsidR="00E25981" w:rsidRPr="009E3D83" w:rsidRDefault="00E25981" w:rsidP="00E25981">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5F3E494A" w14:textId="77777777" w:rsidR="00E25981" w:rsidRPr="009E3D83" w:rsidRDefault="00E25981"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38E8621" w14:textId="0A13FA99" w:rsidR="00E25981" w:rsidRPr="009E3D83" w:rsidRDefault="00E25981" w:rsidP="003A1556">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vAlign w:val="bottom"/>
          </w:tcPr>
          <w:p w14:paraId="3DBC8F8F" w14:textId="77777777" w:rsidR="00E25981" w:rsidRPr="009E3D83" w:rsidRDefault="00E25981"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05DC2643" w14:textId="3EA6895B" w:rsidR="00E25981" w:rsidRPr="009E3D83" w:rsidRDefault="00E25981"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1,612,560</w:t>
            </w:r>
          </w:p>
        </w:tc>
        <w:tc>
          <w:tcPr>
            <w:tcW w:w="90" w:type="dxa"/>
            <w:tcBorders>
              <w:top w:val="nil"/>
              <w:left w:val="nil"/>
              <w:bottom w:val="nil"/>
              <w:right w:val="nil"/>
            </w:tcBorders>
            <w:vAlign w:val="bottom"/>
          </w:tcPr>
          <w:p w14:paraId="69B48C7D" w14:textId="77777777" w:rsidR="00E25981" w:rsidRPr="009E3D83" w:rsidRDefault="00E25981"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4E7E816F" w14:textId="44DECA8D" w:rsidR="00E25981" w:rsidRPr="009E3D83" w:rsidRDefault="00E25981"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1,417,677</w:t>
            </w:r>
          </w:p>
        </w:tc>
        <w:tc>
          <w:tcPr>
            <w:tcW w:w="90" w:type="dxa"/>
            <w:tcBorders>
              <w:top w:val="nil"/>
              <w:left w:val="nil"/>
              <w:bottom w:val="nil"/>
              <w:right w:val="nil"/>
            </w:tcBorders>
            <w:vAlign w:val="bottom"/>
          </w:tcPr>
          <w:p w14:paraId="663859FC" w14:textId="77777777" w:rsidR="00E25981" w:rsidRPr="009E3D83" w:rsidRDefault="00E25981"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1AE11082" w14:textId="4FBFCF78" w:rsidR="00E25981" w:rsidRPr="009E3D83" w:rsidRDefault="00E25981"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1,646,619</w:t>
            </w:r>
          </w:p>
        </w:tc>
        <w:tc>
          <w:tcPr>
            <w:tcW w:w="90" w:type="dxa"/>
            <w:tcBorders>
              <w:top w:val="nil"/>
              <w:left w:val="nil"/>
              <w:bottom w:val="nil"/>
              <w:right w:val="nil"/>
            </w:tcBorders>
            <w:shd w:val="clear" w:color="auto" w:fill="auto"/>
            <w:vAlign w:val="bottom"/>
          </w:tcPr>
          <w:p w14:paraId="47431DA6" w14:textId="77777777" w:rsidR="00E25981" w:rsidRPr="009E3D83" w:rsidRDefault="00E25981"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74D53BA6" w14:textId="06D378EC" w:rsidR="00E25981" w:rsidRPr="009E3D83" w:rsidRDefault="00E25981"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1,417,677</w:t>
            </w:r>
          </w:p>
        </w:tc>
      </w:tr>
      <w:tr w:rsidR="003A1556" w:rsidRPr="009E3D83" w14:paraId="7B14DABC" w14:textId="77777777" w:rsidTr="004F000D">
        <w:trPr>
          <w:trHeight w:val="20"/>
        </w:trPr>
        <w:tc>
          <w:tcPr>
            <w:tcW w:w="3240" w:type="dxa"/>
            <w:tcBorders>
              <w:top w:val="nil"/>
              <w:left w:val="nil"/>
              <w:bottom w:val="nil"/>
              <w:right w:val="nil"/>
            </w:tcBorders>
            <w:shd w:val="clear" w:color="000000" w:fill="FFFFFF"/>
            <w:noWrap/>
            <w:vAlign w:val="bottom"/>
          </w:tcPr>
          <w:p w14:paraId="54659CCC" w14:textId="06A9F1F2" w:rsidR="003A1556" w:rsidRPr="009E3D83" w:rsidRDefault="003A1556" w:rsidP="003A1556">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Investment properties</w:t>
            </w:r>
          </w:p>
        </w:tc>
        <w:tc>
          <w:tcPr>
            <w:tcW w:w="720" w:type="dxa"/>
            <w:tcBorders>
              <w:top w:val="nil"/>
              <w:left w:val="nil"/>
              <w:bottom w:val="nil"/>
              <w:right w:val="nil"/>
            </w:tcBorders>
            <w:shd w:val="clear" w:color="auto" w:fill="auto"/>
            <w:noWrap/>
          </w:tcPr>
          <w:p w14:paraId="593D1821" w14:textId="623807ED"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53,535</w:t>
            </w:r>
          </w:p>
        </w:tc>
        <w:tc>
          <w:tcPr>
            <w:tcW w:w="90" w:type="dxa"/>
            <w:tcBorders>
              <w:top w:val="nil"/>
              <w:left w:val="nil"/>
              <w:bottom w:val="nil"/>
              <w:right w:val="nil"/>
            </w:tcBorders>
            <w:shd w:val="clear" w:color="auto" w:fill="auto"/>
            <w:noWrap/>
            <w:vAlign w:val="bottom"/>
          </w:tcPr>
          <w:p w14:paraId="17D398A9"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2B9449BD" w14:textId="0BFCF01C" w:rsidR="003A1556" w:rsidRPr="009E3D83" w:rsidRDefault="003A1556" w:rsidP="003A1556">
            <w:pPr>
              <w:tabs>
                <w:tab w:val="decimal" w:pos="709"/>
              </w:tabs>
              <w:spacing w:line="240" w:lineRule="exact"/>
              <w:ind w:left="0"/>
              <w:jc w:val="left"/>
              <w:rPr>
                <w:rFonts w:cs="Times New Roman"/>
                <w:sz w:val="14"/>
                <w:szCs w:val="14"/>
              </w:rPr>
            </w:pPr>
            <w:r w:rsidRPr="009E3D83">
              <w:rPr>
                <w:rFonts w:cs="Times New Roman"/>
                <w:sz w:val="14"/>
                <w:szCs w:val="14"/>
                <w:lang w:val="en-US"/>
              </w:rPr>
              <w:t>55,940</w:t>
            </w:r>
          </w:p>
        </w:tc>
        <w:tc>
          <w:tcPr>
            <w:tcW w:w="90" w:type="dxa"/>
            <w:tcBorders>
              <w:top w:val="nil"/>
              <w:left w:val="nil"/>
              <w:bottom w:val="nil"/>
              <w:right w:val="nil"/>
            </w:tcBorders>
            <w:shd w:val="clear" w:color="auto" w:fill="auto"/>
            <w:noWrap/>
            <w:vAlign w:val="bottom"/>
          </w:tcPr>
          <w:p w14:paraId="72DD8FEE"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8E7871C" w14:textId="74C55FF8" w:rsidR="003A1556" w:rsidRPr="009E3D83" w:rsidRDefault="003A1556" w:rsidP="003A1556">
            <w:pPr>
              <w:tabs>
                <w:tab w:val="decimal" w:pos="450"/>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25371B82" w14:textId="77777777" w:rsidR="003A1556" w:rsidRPr="009E3D83" w:rsidRDefault="003A1556" w:rsidP="003A1556">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E271800" w14:textId="3B808FDA" w:rsidR="003A1556" w:rsidRPr="009E3D83" w:rsidRDefault="003A1556" w:rsidP="003A1556">
            <w:pPr>
              <w:tabs>
                <w:tab w:val="decimal" w:pos="451"/>
              </w:tabs>
              <w:spacing w:line="240" w:lineRule="exact"/>
              <w:ind w:left="0" w:right="-117"/>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4CD0A6AB"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B96D2D2" w14:textId="3C9F5901"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19,720</w:t>
            </w:r>
          </w:p>
        </w:tc>
        <w:tc>
          <w:tcPr>
            <w:tcW w:w="90" w:type="dxa"/>
            <w:tcBorders>
              <w:top w:val="nil"/>
              <w:left w:val="nil"/>
              <w:bottom w:val="nil"/>
              <w:right w:val="nil"/>
            </w:tcBorders>
            <w:shd w:val="clear" w:color="auto" w:fill="auto"/>
            <w:noWrap/>
            <w:vAlign w:val="bottom"/>
          </w:tcPr>
          <w:p w14:paraId="6422C749"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2544253F" w14:textId="242D2D9B"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19,720 </w:t>
            </w:r>
          </w:p>
        </w:tc>
        <w:tc>
          <w:tcPr>
            <w:tcW w:w="90" w:type="dxa"/>
            <w:tcBorders>
              <w:top w:val="nil"/>
              <w:left w:val="nil"/>
              <w:bottom w:val="nil"/>
              <w:right w:val="nil"/>
            </w:tcBorders>
            <w:shd w:val="clear" w:color="auto" w:fill="auto"/>
            <w:noWrap/>
            <w:vAlign w:val="bottom"/>
          </w:tcPr>
          <w:p w14:paraId="4255A0AD"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6A01EEED" w14:textId="1F338E11" w:rsidR="003A1556" w:rsidRPr="009E3D83" w:rsidRDefault="003A1556"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81,200</w:t>
            </w:r>
          </w:p>
        </w:tc>
        <w:tc>
          <w:tcPr>
            <w:tcW w:w="90" w:type="dxa"/>
            <w:tcBorders>
              <w:left w:val="nil"/>
              <w:right w:val="nil"/>
            </w:tcBorders>
            <w:shd w:val="clear" w:color="000000" w:fill="FFFFFF"/>
            <w:vAlign w:val="bottom"/>
          </w:tcPr>
          <w:p w14:paraId="6737F162"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tcPr>
          <w:p w14:paraId="68341D08" w14:textId="5C41ED4A" w:rsidR="003A1556" w:rsidRPr="009E3D83" w:rsidRDefault="003A1556" w:rsidP="003A1556">
            <w:pPr>
              <w:tabs>
                <w:tab w:val="decimal" w:pos="718"/>
              </w:tabs>
              <w:spacing w:line="240" w:lineRule="exact"/>
              <w:ind w:left="0" w:right="-117"/>
              <w:jc w:val="left"/>
              <w:rPr>
                <w:rFonts w:cs="Times New Roman"/>
                <w:sz w:val="14"/>
                <w:szCs w:val="14"/>
                <w:lang w:val="en-US"/>
              </w:rPr>
            </w:pPr>
            <w:r w:rsidRPr="009E3D83">
              <w:rPr>
                <w:rFonts w:cs="Times New Roman"/>
                <w:sz w:val="14"/>
                <w:szCs w:val="14"/>
                <w:lang w:val="en-US"/>
              </w:rPr>
              <w:t xml:space="preserve"> 81,200 </w:t>
            </w:r>
          </w:p>
        </w:tc>
        <w:tc>
          <w:tcPr>
            <w:tcW w:w="90" w:type="dxa"/>
            <w:tcBorders>
              <w:top w:val="nil"/>
              <w:left w:val="nil"/>
              <w:bottom w:val="nil"/>
              <w:right w:val="nil"/>
            </w:tcBorders>
            <w:vAlign w:val="bottom"/>
          </w:tcPr>
          <w:p w14:paraId="324AB358"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6CEFEF9" w14:textId="658E5244" w:rsidR="003A1556" w:rsidRPr="009E3D83" w:rsidRDefault="003A1556" w:rsidP="003A1556">
            <w:pPr>
              <w:tabs>
                <w:tab w:val="decimal" w:pos="450"/>
              </w:tabs>
              <w:spacing w:line="240" w:lineRule="exact"/>
              <w:ind w:left="0" w:right="-117"/>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7E1885A6"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0DCC206D" w14:textId="6B9D0DDE" w:rsidR="003A1556" w:rsidRPr="009E3D83" w:rsidRDefault="003A1556" w:rsidP="003A1556">
            <w:pPr>
              <w:tabs>
                <w:tab w:val="decimal" w:pos="453"/>
              </w:tabs>
              <w:spacing w:line="240" w:lineRule="exact"/>
              <w:ind w:left="0" w:right="-117"/>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vAlign w:val="bottom"/>
          </w:tcPr>
          <w:p w14:paraId="6B04B775"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2EFEF6BF" w14:textId="7B0404BB" w:rsidR="003A1556" w:rsidRPr="009E3D83" w:rsidRDefault="003A1556" w:rsidP="004F000D">
            <w:pPr>
              <w:tabs>
                <w:tab w:val="decimal" w:pos="0"/>
              </w:tabs>
              <w:spacing w:line="240" w:lineRule="exact"/>
              <w:ind w:left="0" w:right="-117"/>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vAlign w:val="bottom"/>
          </w:tcPr>
          <w:p w14:paraId="064CBEF4"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tcPr>
          <w:p w14:paraId="494647A5" w14:textId="048CB9FB" w:rsidR="003A1556" w:rsidRPr="009E3D83" w:rsidRDefault="003A1556" w:rsidP="003A1556">
            <w:pPr>
              <w:tabs>
                <w:tab w:val="decimal" w:pos="451"/>
              </w:tabs>
              <w:spacing w:line="240" w:lineRule="exact"/>
              <w:ind w:left="0" w:right="-117"/>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vAlign w:val="bottom"/>
          </w:tcPr>
          <w:p w14:paraId="283756D7"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6E0B3E09" w14:textId="339AA52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w:t>
            </w:r>
            <w:r w:rsidR="004F000D" w:rsidRPr="009E3D83">
              <w:rPr>
                <w:rFonts w:eastAsia="Times New Roman" w:cs="Times New Roman"/>
                <w:sz w:val="14"/>
                <w:szCs w:val="14"/>
                <w:lang w:val="en-US"/>
              </w:rPr>
              <w:t>1</w:t>
            </w:r>
            <w:r w:rsidRPr="009E3D83">
              <w:rPr>
                <w:rFonts w:eastAsia="Times New Roman" w:cs="Times New Roman"/>
                <w:sz w:val="14"/>
                <w:szCs w:val="14"/>
                <w:lang w:val="en-US"/>
              </w:rPr>
              <w:t>5</w:t>
            </w:r>
            <w:r w:rsidR="004F000D" w:rsidRPr="009E3D83">
              <w:rPr>
                <w:rFonts w:eastAsia="Times New Roman" w:cs="Times New Roman"/>
                <w:sz w:val="14"/>
                <w:szCs w:val="14"/>
                <w:lang w:val="en-US"/>
              </w:rPr>
              <w:t>4</w:t>
            </w:r>
            <w:r w:rsidRPr="009E3D83">
              <w:rPr>
                <w:rFonts w:eastAsia="Times New Roman" w:cs="Times New Roman"/>
                <w:sz w:val="14"/>
                <w:szCs w:val="14"/>
                <w:lang w:val="en-US"/>
              </w:rPr>
              <w:t>,</w:t>
            </w:r>
            <w:r w:rsidR="004F000D" w:rsidRPr="009E3D83">
              <w:rPr>
                <w:rFonts w:eastAsia="Times New Roman" w:cs="Times New Roman"/>
                <w:sz w:val="14"/>
                <w:szCs w:val="14"/>
                <w:lang w:val="en-US"/>
              </w:rPr>
              <w:t>455</w:t>
            </w:r>
            <w:r w:rsidRPr="009E3D83">
              <w:rPr>
                <w:rFonts w:eastAsia="Times New Roman" w:cs="Times New Roman"/>
                <w:sz w:val="14"/>
                <w:szCs w:val="14"/>
                <w:lang w:val="en-US"/>
              </w:rPr>
              <w:t xml:space="preserve"> </w:t>
            </w:r>
          </w:p>
        </w:tc>
        <w:tc>
          <w:tcPr>
            <w:tcW w:w="90" w:type="dxa"/>
            <w:tcBorders>
              <w:top w:val="nil"/>
              <w:left w:val="nil"/>
              <w:bottom w:val="nil"/>
              <w:right w:val="nil"/>
            </w:tcBorders>
            <w:shd w:val="clear" w:color="auto" w:fill="auto"/>
            <w:vAlign w:val="bottom"/>
          </w:tcPr>
          <w:p w14:paraId="4057C77F"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tcPr>
          <w:p w14:paraId="028D2018" w14:textId="78219CA9"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156,860 </w:t>
            </w:r>
          </w:p>
        </w:tc>
      </w:tr>
      <w:tr w:rsidR="003A1556" w:rsidRPr="009E3D83" w14:paraId="700F1512" w14:textId="77777777" w:rsidTr="004F000D">
        <w:trPr>
          <w:trHeight w:val="20"/>
        </w:trPr>
        <w:tc>
          <w:tcPr>
            <w:tcW w:w="3240" w:type="dxa"/>
            <w:tcBorders>
              <w:top w:val="nil"/>
              <w:left w:val="nil"/>
              <w:bottom w:val="nil"/>
              <w:right w:val="nil"/>
            </w:tcBorders>
            <w:shd w:val="clear" w:color="000000" w:fill="FFFFFF"/>
            <w:noWrap/>
            <w:vAlign w:val="bottom"/>
            <w:hideMark/>
          </w:tcPr>
          <w:p w14:paraId="6A1849F8" w14:textId="0C0E33BF" w:rsidR="003A1556" w:rsidRPr="009E3D83" w:rsidRDefault="003A1556" w:rsidP="003A1556">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Property, </w:t>
            </w:r>
            <w:proofErr w:type="gramStart"/>
            <w:r w:rsidRPr="009E3D83">
              <w:rPr>
                <w:rFonts w:eastAsia="Times New Roman" w:cs="Times New Roman"/>
                <w:sz w:val="16"/>
                <w:szCs w:val="16"/>
                <w:lang w:val="en-US"/>
              </w:rPr>
              <w:t>plant</w:t>
            </w:r>
            <w:proofErr w:type="gramEnd"/>
            <w:r w:rsidRPr="009E3D83">
              <w:rPr>
                <w:rFonts w:eastAsia="Times New Roman" w:cs="Times New Roman"/>
                <w:sz w:val="16"/>
                <w:szCs w:val="16"/>
                <w:lang w:val="en-US"/>
              </w:rPr>
              <w:t xml:space="preserve"> and equipment</w:t>
            </w:r>
          </w:p>
        </w:tc>
        <w:tc>
          <w:tcPr>
            <w:tcW w:w="720" w:type="dxa"/>
            <w:tcBorders>
              <w:top w:val="nil"/>
              <w:left w:val="nil"/>
              <w:bottom w:val="nil"/>
              <w:right w:val="nil"/>
            </w:tcBorders>
            <w:shd w:val="clear" w:color="auto" w:fill="auto"/>
            <w:noWrap/>
          </w:tcPr>
          <w:p w14:paraId="40DAA09C" w14:textId="1A94FB86"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41,379,496</w:t>
            </w:r>
          </w:p>
        </w:tc>
        <w:tc>
          <w:tcPr>
            <w:tcW w:w="90" w:type="dxa"/>
            <w:tcBorders>
              <w:top w:val="nil"/>
              <w:left w:val="nil"/>
              <w:bottom w:val="nil"/>
              <w:right w:val="nil"/>
            </w:tcBorders>
            <w:shd w:val="clear" w:color="auto" w:fill="auto"/>
            <w:noWrap/>
            <w:vAlign w:val="bottom"/>
          </w:tcPr>
          <w:p w14:paraId="1E5061A2"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0CBE38FB" w14:textId="2B5118FC" w:rsidR="003A1556" w:rsidRPr="009E3D83" w:rsidRDefault="003A1556" w:rsidP="003A1556">
            <w:pPr>
              <w:tabs>
                <w:tab w:val="decimal" w:pos="709"/>
              </w:tabs>
              <w:spacing w:line="240" w:lineRule="exact"/>
              <w:ind w:left="0"/>
              <w:jc w:val="left"/>
              <w:rPr>
                <w:rFonts w:cs="Times New Roman"/>
                <w:sz w:val="14"/>
                <w:szCs w:val="14"/>
              </w:rPr>
            </w:pPr>
            <w:r w:rsidRPr="009E3D83">
              <w:rPr>
                <w:rFonts w:cs="Times New Roman"/>
                <w:sz w:val="14"/>
                <w:szCs w:val="14"/>
                <w:lang w:val="en-US"/>
              </w:rPr>
              <w:t>44,236,974</w:t>
            </w:r>
          </w:p>
        </w:tc>
        <w:tc>
          <w:tcPr>
            <w:tcW w:w="90" w:type="dxa"/>
            <w:tcBorders>
              <w:top w:val="nil"/>
              <w:left w:val="nil"/>
              <w:bottom w:val="nil"/>
              <w:right w:val="nil"/>
            </w:tcBorders>
            <w:shd w:val="clear" w:color="auto" w:fill="auto"/>
            <w:noWrap/>
            <w:vAlign w:val="bottom"/>
          </w:tcPr>
          <w:p w14:paraId="789CA057"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2BC01B6C" w14:textId="52FFAFEB"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8,901,002</w:t>
            </w:r>
          </w:p>
        </w:tc>
        <w:tc>
          <w:tcPr>
            <w:tcW w:w="90" w:type="dxa"/>
            <w:tcBorders>
              <w:top w:val="nil"/>
              <w:left w:val="nil"/>
              <w:bottom w:val="nil"/>
              <w:right w:val="nil"/>
            </w:tcBorders>
            <w:shd w:val="clear" w:color="auto" w:fill="auto"/>
            <w:noWrap/>
            <w:vAlign w:val="bottom"/>
          </w:tcPr>
          <w:p w14:paraId="03E8D4C8"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1637A844" w14:textId="0F209FB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8,183,260 </w:t>
            </w:r>
          </w:p>
        </w:tc>
        <w:tc>
          <w:tcPr>
            <w:tcW w:w="90" w:type="dxa"/>
            <w:tcBorders>
              <w:top w:val="nil"/>
              <w:left w:val="nil"/>
              <w:bottom w:val="nil"/>
              <w:right w:val="nil"/>
            </w:tcBorders>
            <w:shd w:val="clear" w:color="auto" w:fill="auto"/>
            <w:noWrap/>
            <w:vAlign w:val="bottom"/>
          </w:tcPr>
          <w:p w14:paraId="703F079A"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D13830D" w14:textId="482640D2"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3,787,290</w:t>
            </w:r>
          </w:p>
        </w:tc>
        <w:tc>
          <w:tcPr>
            <w:tcW w:w="90" w:type="dxa"/>
            <w:tcBorders>
              <w:top w:val="nil"/>
              <w:left w:val="nil"/>
              <w:bottom w:val="nil"/>
              <w:right w:val="nil"/>
            </w:tcBorders>
            <w:shd w:val="clear" w:color="auto" w:fill="auto"/>
            <w:noWrap/>
            <w:vAlign w:val="bottom"/>
          </w:tcPr>
          <w:p w14:paraId="309756FA"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8F072B6" w14:textId="2441FA39"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3,915,161</w:t>
            </w:r>
          </w:p>
        </w:tc>
        <w:tc>
          <w:tcPr>
            <w:tcW w:w="90" w:type="dxa"/>
            <w:tcBorders>
              <w:top w:val="nil"/>
              <w:left w:val="nil"/>
              <w:bottom w:val="nil"/>
              <w:right w:val="nil"/>
            </w:tcBorders>
            <w:shd w:val="clear" w:color="auto" w:fill="auto"/>
            <w:noWrap/>
            <w:vAlign w:val="bottom"/>
          </w:tcPr>
          <w:p w14:paraId="7B6D8B4D"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34860B59" w14:textId="17DDD62E" w:rsidR="003A1556" w:rsidRPr="009E3D83" w:rsidRDefault="003A1556"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1,253,750</w:t>
            </w:r>
          </w:p>
        </w:tc>
        <w:tc>
          <w:tcPr>
            <w:tcW w:w="90" w:type="dxa"/>
            <w:tcBorders>
              <w:left w:val="nil"/>
              <w:right w:val="nil"/>
            </w:tcBorders>
            <w:shd w:val="clear" w:color="000000" w:fill="FFFFFF"/>
            <w:vAlign w:val="bottom"/>
          </w:tcPr>
          <w:p w14:paraId="156E3146" w14:textId="77777777" w:rsidR="003A1556" w:rsidRPr="009E3D83" w:rsidRDefault="003A1556" w:rsidP="003A1556">
            <w:pPr>
              <w:tabs>
                <w:tab w:val="decimal" w:pos="709"/>
              </w:tabs>
              <w:spacing w:line="240" w:lineRule="exact"/>
              <w:ind w:left="0"/>
              <w:jc w:val="left"/>
              <w:rPr>
                <w:rFonts w:eastAsia="Times New Roman" w:cs="Times New Roman"/>
                <w:sz w:val="14"/>
                <w:szCs w:val="14"/>
                <w:lang w:val="en-US"/>
              </w:rPr>
            </w:pPr>
          </w:p>
        </w:tc>
        <w:tc>
          <w:tcPr>
            <w:tcW w:w="810" w:type="dxa"/>
            <w:tcBorders>
              <w:left w:val="nil"/>
              <w:right w:val="nil"/>
            </w:tcBorders>
            <w:shd w:val="clear" w:color="000000" w:fill="FFFFFF"/>
          </w:tcPr>
          <w:p w14:paraId="3F64F909" w14:textId="718F94D9" w:rsidR="003A1556" w:rsidRPr="009E3D83" w:rsidRDefault="003A1556" w:rsidP="003A1556">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 xml:space="preserve"> 1,317,792 </w:t>
            </w:r>
          </w:p>
        </w:tc>
        <w:tc>
          <w:tcPr>
            <w:tcW w:w="90" w:type="dxa"/>
            <w:tcBorders>
              <w:top w:val="nil"/>
              <w:left w:val="nil"/>
              <w:right w:val="nil"/>
            </w:tcBorders>
            <w:vAlign w:val="bottom"/>
          </w:tcPr>
          <w:p w14:paraId="1FB2A75D" w14:textId="77777777" w:rsidR="003A1556" w:rsidRPr="009E3D83" w:rsidRDefault="003A1556" w:rsidP="003A1556">
            <w:pPr>
              <w:tabs>
                <w:tab w:val="decimal" w:pos="709"/>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23CB4D24" w14:textId="6A333A13"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23,037</w:t>
            </w:r>
          </w:p>
        </w:tc>
        <w:tc>
          <w:tcPr>
            <w:tcW w:w="90" w:type="dxa"/>
            <w:tcBorders>
              <w:top w:val="nil"/>
              <w:left w:val="nil"/>
              <w:bottom w:val="nil"/>
              <w:right w:val="nil"/>
            </w:tcBorders>
            <w:shd w:val="clear" w:color="auto" w:fill="auto"/>
            <w:noWrap/>
            <w:vAlign w:val="bottom"/>
          </w:tcPr>
          <w:p w14:paraId="495B13F4"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4619421F" w14:textId="7CA349DF"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25,256</w:t>
            </w:r>
          </w:p>
        </w:tc>
        <w:tc>
          <w:tcPr>
            <w:tcW w:w="90" w:type="dxa"/>
            <w:tcBorders>
              <w:top w:val="nil"/>
              <w:left w:val="nil"/>
              <w:right w:val="nil"/>
            </w:tcBorders>
            <w:vAlign w:val="bottom"/>
          </w:tcPr>
          <w:p w14:paraId="520A67DE"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743F89DC" w14:textId="0040E346" w:rsidR="003A1556" w:rsidRPr="009E3D83" w:rsidRDefault="003A1556"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1,738,73</w:t>
            </w:r>
            <w:r w:rsidR="004F000D" w:rsidRPr="009E3D83">
              <w:rPr>
                <w:rFonts w:eastAsia="Times New Roman" w:cs="Times New Roman"/>
                <w:sz w:val="14"/>
                <w:szCs w:val="14"/>
                <w:lang w:val="en-US"/>
              </w:rPr>
              <w:t>7</w:t>
            </w:r>
          </w:p>
        </w:tc>
        <w:tc>
          <w:tcPr>
            <w:tcW w:w="90" w:type="dxa"/>
            <w:tcBorders>
              <w:top w:val="nil"/>
              <w:left w:val="nil"/>
              <w:right w:val="nil"/>
            </w:tcBorders>
            <w:vAlign w:val="bottom"/>
          </w:tcPr>
          <w:p w14:paraId="4498B16F"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30DBDA8C" w14:textId="7073EC2E"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1,715,623 </w:t>
            </w:r>
          </w:p>
        </w:tc>
        <w:tc>
          <w:tcPr>
            <w:tcW w:w="90" w:type="dxa"/>
            <w:tcBorders>
              <w:top w:val="nil"/>
              <w:left w:val="nil"/>
              <w:right w:val="nil"/>
            </w:tcBorders>
            <w:vAlign w:val="bottom"/>
          </w:tcPr>
          <w:p w14:paraId="7D5C03EC"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tcPr>
          <w:p w14:paraId="4E0F777C" w14:textId="54BB782D"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57</w:t>
            </w:r>
            <w:r w:rsidR="004F000D" w:rsidRPr="009E3D83">
              <w:rPr>
                <w:rFonts w:eastAsia="Times New Roman" w:cs="Times New Roman"/>
                <w:sz w:val="14"/>
                <w:szCs w:val="14"/>
                <w:lang w:val="en-US"/>
              </w:rPr>
              <w:t>,083</w:t>
            </w:r>
            <w:r w:rsidRPr="009E3D83">
              <w:rPr>
                <w:rFonts w:eastAsia="Times New Roman" w:cs="Times New Roman"/>
                <w:sz w:val="14"/>
                <w:szCs w:val="14"/>
                <w:lang w:val="en-US"/>
              </w:rPr>
              <w:t>,</w:t>
            </w:r>
            <w:r w:rsidR="004F000D" w:rsidRPr="009E3D83">
              <w:rPr>
                <w:rFonts w:eastAsia="Times New Roman" w:cs="Times New Roman"/>
                <w:sz w:val="14"/>
                <w:szCs w:val="14"/>
                <w:lang w:val="en-US"/>
              </w:rPr>
              <w:t>312</w:t>
            </w:r>
            <w:r w:rsidRPr="009E3D83">
              <w:rPr>
                <w:rFonts w:eastAsia="Times New Roman" w:cs="Times New Roman"/>
                <w:sz w:val="14"/>
                <w:szCs w:val="14"/>
                <w:lang w:val="en-US"/>
              </w:rPr>
              <w:t xml:space="preserve"> </w:t>
            </w:r>
          </w:p>
        </w:tc>
        <w:tc>
          <w:tcPr>
            <w:tcW w:w="90" w:type="dxa"/>
            <w:tcBorders>
              <w:top w:val="nil"/>
              <w:left w:val="nil"/>
              <w:bottom w:val="nil"/>
              <w:right w:val="nil"/>
            </w:tcBorders>
            <w:shd w:val="clear" w:color="auto" w:fill="auto"/>
            <w:vAlign w:val="bottom"/>
          </w:tcPr>
          <w:p w14:paraId="4267A88A"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tcPr>
          <w:p w14:paraId="1DB97D78" w14:textId="2C8A3E02"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59,394,066</w:t>
            </w:r>
          </w:p>
        </w:tc>
      </w:tr>
      <w:tr w:rsidR="003A1556" w:rsidRPr="009E3D83" w14:paraId="5D43C123" w14:textId="77777777" w:rsidTr="004F000D">
        <w:trPr>
          <w:trHeight w:val="20"/>
        </w:trPr>
        <w:tc>
          <w:tcPr>
            <w:tcW w:w="3240" w:type="dxa"/>
            <w:tcBorders>
              <w:top w:val="nil"/>
              <w:left w:val="nil"/>
              <w:bottom w:val="nil"/>
              <w:right w:val="nil"/>
            </w:tcBorders>
            <w:shd w:val="clear" w:color="000000" w:fill="FFFFFF"/>
            <w:noWrap/>
            <w:vAlign w:val="bottom"/>
          </w:tcPr>
          <w:p w14:paraId="2A914C61" w14:textId="3E0A7ECA" w:rsidR="003A1556" w:rsidRPr="009E3D83" w:rsidRDefault="003A1556" w:rsidP="003A1556">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Right-of-use assets</w:t>
            </w:r>
          </w:p>
        </w:tc>
        <w:tc>
          <w:tcPr>
            <w:tcW w:w="720" w:type="dxa"/>
            <w:tcBorders>
              <w:top w:val="nil"/>
              <w:left w:val="nil"/>
              <w:right w:val="nil"/>
            </w:tcBorders>
            <w:shd w:val="clear" w:color="auto" w:fill="auto"/>
            <w:noWrap/>
          </w:tcPr>
          <w:p w14:paraId="232BEF6B" w14:textId="6081F0C9"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1,312,711</w:t>
            </w:r>
          </w:p>
        </w:tc>
        <w:tc>
          <w:tcPr>
            <w:tcW w:w="90" w:type="dxa"/>
            <w:tcBorders>
              <w:top w:val="nil"/>
              <w:left w:val="nil"/>
              <w:right w:val="nil"/>
            </w:tcBorders>
            <w:shd w:val="clear" w:color="auto" w:fill="auto"/>
            <w:noWrap/>
            <w:vAlign w:val="bottom"/>
          </w:tcPr>
          <w:p w14:paraId="678CAEF7"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tcPr>
          <w:p w14:paraId="1B21246E" w14:textId="45B85C1A"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1,443,310</w:t>
            </w:r>
          </w:p>
        </w:tc>
        <w:tc>
          <w:tcPr>
            <w:tcW w:w="90" w:type="dxa"/>
            <w:tcBorders>
              <w:top w:val="nil"/>
              <w:left w:val="nil"/>
              <w:right w:val="nil"/>
            </w:tcBorders>
            <w:shd w:val="clear" w:color="auto" w:fill="auto"/>
            <w:noWrap/>
            <w:vAlign w:val="bottom"/>
          </w:tcPr>
          <w:p w14:paraId="617F5C9C"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6E10C5E7" w14:textId="360CA9E8"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37,312</w:t>
            </w:r>
          </w:p>
        </w:tc>
        <w:tc>
          <w:tcPr>
            <w:tcW w:w="90" w:type="dxa"/>
            <w:tcBorders>
              <w:top w:val="nil"/>
              <w:left w:val="nil"/>
              <w:right w:val="nil"/>
            </w:tcBorders>
            <w:shd w:val="clear" w:color="auto" w:fill="auto"/>
            <w:noWrap/>
            <w:vAlign w:val="bottom"/>
          </w:tcPr>
          <w:p w14:paraId="14852B14" w14:textId="77777777" w:rsidR="003A1556" w:rsidRPr="009E3D83" w:rsidRDefault="003A1556" w:rsidP="003A1556">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3D250FE" w14:textId="005C70D9"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1,417 </w:t>
            </w:r>
          </w:p>
        </w:tc>
        <w:tc>
          <w:tcPr>
            <w:tcW w:w="90" w:type="dxa"/>
            <w:tcBorders>
              <w:top w:val="nil"/>
              <w:left w:val="nil"/>
              <w:right w:val="nil"/>
            </w:tcBorders>
            <w:shd w:val="clear" w:color="auto" w:fill="auto"/>
            <w:noWrap/>
            <w:vAlign w:val="bottom"/>
          </w:tcPr>
          <w:p w14:paraId="4679F8FD"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051DE25" w14:textId="7E91A0BC"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49,242</w:t>
            </w:r>
          </w:p>
        </w:tc>
        <w:tc>
          <w:tcPr>
            <w:tcW w:w="90" w:type="dxa"/>
            <w:tcBorders>
              <w:top w:val="nil"/>
              <w:left w:val="nil"/>
              <w:right w:val="nil"/>
            </w:tcBorders>
            <w:shd w:val="clear" w:color="auto" w:fill="auto"/>
            <w:noWrap/>
            <w:vAlign w:val="bottom"/>
          </w:tcPr>
          <w:p w14:paraId="6FC42248"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2641320" w14:textId="505DFEB5"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58,692 </w:t>
            </w:r>
          </w:p>
        </w:tc>
        <w:tc>
          <w:tcPr>
            <w:tcW w:w="90" w:type="dxa"/>
            <w:tcBorders>
              <w:top w:val="nil"/>
              <w:left w:val="nil"/>
              <w:right w:val="nil"/>
            </w:tcBorders>
            <w:shd w:val="clear" w:color="auto" w:fill="auto"/>
            <w:noWrap/>
            <w:vAlign w:val="bottom"/>
          </w:tcPr>
          <w:p w14:paraId="643E8CE9"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4EB0C220" w14:textId="346E5870" w:rsidR="003A1556" w:rsidRPr="009E3D83" w:rsidRDefault="003A1556" w:rsidP="003A1556">
            <w:pPr>
              <w:tabs>
                <w:tab w:val="decimal" w:pos="709"/>
              </w:tabs>
              <w:spacing w:line="240" w:lineRule="exact"/>
              <w:ind w:left="0"/>
              <w:jc w:val="center"/>
              <w:rPr>
                <w:rFonts w:cs="Times New Roman"/>
                <w:sz w:val="14"/>
                <w:szCs w:val="14"/>
                <w:lang w:val="en-US"/>
              </w:rPr>
            </w:pPr>
            <w:r w:rsidRPr="009E3D83">
              <w:rPr>
                <w:rFonts w:eastAsia="Times New Roman" w:cs="Times New Roman"/>
                <w:sz w:val="14"/>
                <w:szCs w:val="14"/>
                <w:lang w:val="en-US"/>
              </w:rPr>
              <w:t>54,894</w:t>
            </w:r>
          </w:p>
        </w:tc>
        <w:tc>
          <w:tcPr>
            <w:tcW w:w="90" w:type="dxa"/>
            <w:tcBorders>
              <w:left w:val="nil"/>
              <w:right w:val="nil"/>
            </w:tcBorders>
            <w:shd w:val="clear" w:color="000000" w:fill="FFFFFF"/>
            <w:vAlign w:val="bottom"/>
          </w:tcPr>
          <w:p w14:paraId="6E142CA6"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tcPr>
          <w:p w14:paraId="1701D325" w14:textId="4FAB6EBE" w:rsidR="003A1556" w:rsidRPr="009E3D83" w:rsidRDefault="003A1556" w:rsidP="003A1556">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 xml:space="preserve"> 64,923 </w:t>
            </w:r>
          </w:p>
        </w:tc>
        <w:tc>
          <w:tcPr>
            <w:tcW w:w="90" w:type="dxa"/>
            <w:tcBorders>
              <w:top w:val="nil"/>
              <w:left w:val="nil"/>
              <w:right w:val="nil"/>
            </w:tcBorders>
            <w:vAlign w:val="bottom"/>
          </w:tcPr>
          <w:p w14:paraId="3C0DE937"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7CB8B459" w14:textId="4A47CF75" w:rsidR="003A1556" w:rsidRPr="009E3D83" w:rsidRDefault="003A1556" w:rsidP="003A1556">
            <w:pPr>
              <w:tabs>
                <w:tab w:val="decimal" w:pos="450"/>
              </w:tabs>
              <w:spacing w:line="240" w:lineRule="exact"/>
              <w:ind w:left="0"/>
              <w:jc w:val="left"/>
              <w:rPr>
                <w:rFonts w:cs="Times New Roman"/>
                <w:sz w:val="14"/>
                <w:szCs w:val="14"/>
                <w:lang w:val="en-US"/>
              </w:rPr>
            </w:pPr>
            <w:r w:rsidRPr="009E3D83">
              <w:rPr>
                <w:rFonts w:cs="Times New Roman"/>
                <w:sz w:val="14"/>
                <w:szCs w:val="14"/>
                <w:lang w:val="en-US"/>
              </w:rPr>
              <w:t>-</w:t>
            </w:r>
          </w:p>
        </w:tc>
        <w:tc>
          <w:tcPr>
            <w:tcW w:w="90" w:type="dxa"/>
            <w:tcBorders>
              <w:top w:val="nil"/>
              <w:left w:val="nil"/>
              <w:right w:val="nil"/>
            </w:tcBorders>
            <w:shd w:val="clear" w:color="auto" w:fill="auto"/>
            <w:noWrap/>
            <w:vAlign w:val="bottom"/>
          </w:tcPr>
          <w:p w14:paraId="54EBC493"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73E11A2F" w14:textId="40C1E1A6" w:rsidR="003A1556" w:rsidRPr="009E3D83" w:rsidRDefault="003A1556" w:rsidP="003A1556">
            <w:pPr>
              <w:tabs>
                <w:tab w:val="decimal" w:pos="453"/>
              </w:tabs>
              <w:spacing w:line="240" w:lineRule="exact"/>
              <w:ind w:left="0"/>
              <w:jc w:val="left"/>
              <w:rPr>
                <w:rFonts w:eastAsia="Times New Roman" w:cs="Times New Roman"/>
                <w:sz w:val="14"/>
                <w:szCs w:val="14"/>
                <w:lang w:val="en-US"/>
              </w:rPr>
            </w:pPr>
            <w:r w:rsidRPr="009E3D83">
              <w:rPr>
                <w:rFonts w:cs="Times New Roman"/>
                <w:sz w:val="14"/>
                <w:szCs w:val="14"/>
                <w:cs/>
                <w:lang w:val="en-US"/>
              </w:rPr>
              <w:t>-</w:t>
            </w:r>
          </w:p>
        </w:tc>
        <w:tc>
          <w:tcPr>
            <w:tcW w:w="90" w:type="dxa"/>
            <w:tcBorders>
              <w:top w:val="nil"/>
              <w:left w:val="nil"/>
              <w:right w:val="nil"/>
            </w:tcBorders>
            <w:vAlign w:val="bottom"/>
          </w:tcPr>
          <w:p w14:paraId="1DB674AA"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7BA64D55" w14:textId="461FFBAD" w:rsidR="003A1556" w:rsidRPr="009E3D83" w:rsidRDefault="003A1556" w:rsidP="003A1556">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115,549</w:t>
            </w:r>
          </w:p>
        </w:tc>
        <w:tc>
          <w:tcPr>
            <w:tcW w:w="90" w:type="dxa"/>
            <w:tcBorders>
              <w:top w:val="nil"/>
              <w:left w:val="nil"/>
              <w:right w:val="nil"/>
            </w:tcBorders>
            <w:vAlign w:val="bottom"/>
          </w:tcPr>
          <w:p w14:paraId="35F1C332"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16DA1ED2" w14:textId="55D04D60"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138</w:t>
            </w:r>
            <w:r w:rsidRPr="009E3D83">
              <w:rPr>
                <w:rFonts w:eastAsia="Times New Roman" w:cs="Times New Roman"/>
                <w:sz w:val="14"/>
                <w:szCs w:val="14"/>
                <w:lang w:val="en-US"/>
              </w:rPr>
              <w:t>,</w:t>
            </w:r>
            <w:r w:rsidRPr="009E3D83">
              <w:rPr>
                <w:rFonts w:eastAsia="Times New Roman" w:cs="Times New Roman"/>
                <w:sz w:val="14"/>
                <w:szCs w:val="14"/>
                <w:cs/>
                <w:lang w:val="en-US"/>
              </w:rPr>
              <w:t>963</w:t>
            </w:r>
          </w:p>
        </w:tc>
        <w:tc>
          <w:tcPr>
            <w:tcW w:w="90" w:type="dxa"/>
            <w:tcBorders>
              <w:top w:val="nil"/>
              <w:left w:val="nil"/>
              <w:right w:val="nil"/>
            </w:tcBorders>
            <w:vAlign w:val="bottom"/>
          </w:tcPr>
          <w:p w14:paraId="48DD26F8"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tcPr>
          <w:p w14:paraId="672CD946" w14:textId="74E862FD"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 xml:space="preserve"> </w:t>
            </w:r>
            <w:r w:rsidR="004F000D" w:rsidRPr="009E3D83">
              <w:rPr>
                <w:rFonts w:eastAsia="Times New Roman" w:cs="Times New Roman"/>
                <w:sz w:val="14"/>
                <w:szCs w:val="14"/>
                <w:lang w:val="en-US"/>
              </w:rPr>
              <w:t>1</w:t>
            </w:r>
            <w:r w:rsidRPr="009E3D83">
              <w:rPr>
                <w:rFonts w:eastAsia="Times New Roman" w:cs="Times New Roman"/>
                <w:sz w:val="14"/>
                <w:szCs w:val="14"/>
                <w:lang w:val="en-US"/>
              </w:rPr>
              <w:t>,</w:t>
            </w:r>
            <w:r w:rsidR="004F000D" w:rsidRPr="009E3D83">
              <w:rPr>
                <w:rFonts w:eastAsia="Times New Roman" w:cs="Times New Roman"/>
                <w:sz w:val="14"/>
                <w:szCs w:val="14"/>
                <w:lang w:val="en-US"/>
              </w:rPr>
              <w:t>569</w:t>
            </w:r>
            <w:r w:rsidRPr="009E3D83">
              <w:rPr>
                <w:rFonts w:eastAsia="Times New Roman" w:cs="Times New Roman"/>
                <w:sz w:val="14"/>
                <w:szCs w:val="14"/>
                <w:lang w:val="en-US"/>
              </w:rPr>
              <w:t>,</w:t>
            </w:r>
            <w:r w:rsidR="004F000D" w:rsidRPr="009E3D83">
              <w:rPr>
                <w:rFonts w:eastAsia="Times New Roman" w:cs="Times New Roman"/>
                <w:sz w:val="14"/>
                <w:szCs w:val="14"/>
                <w:lang w:val="en-US"/>
              </w:rPr>
              <w:t>708</w:t>
            </w:r>
            <w:r w:rsidRPr="009E3D83">
              <w:rPr>
                <w:rFonts w:eastAsia="Times New Roman" w:cs="Times New Roman"/>
                <w:sz w:val="14"/>
                <w:szCs w:val="14"/>
                <w:lang w:val="en-US"/>
              </w:rPr>
              <w:t xml:space="preserve"> </w:t>
            </w:r>
          </w:p>
        </w:tc>
        <w:tc>
          <w:tcPr>
            <w:tcW w:w="90" w:type="dxa"/>
            <w:tcBorders>
              <w:top w:val="nil"/>
              <w:left w:val="nil"/>
              <w:right w:val="nil"/>
            </w:tcBorders>
            <w:shd w:val="clear" w:color="auto" w:fill="auto"/>
            <w:vAlign w:val="bottom"/>
          </w:tcPr>
          <w:p w14:paraId="3E9842D3"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tcPr>
          <w:p w14:paraId="72485DCF" w14:textId="28072017"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w:t>
            </w:r>
            <w:r w:rsidRPr="009E3D83">
              <w:rPr>
                <w:rFonts w:eastAsia="Times New Roman" w:cs="Times New Roman"/>
                <w:sz w:val="14"/>
                <w:szCs w:val="14"/>
                <w:lang w:val="en-US"/>
              </w:rPr>
              <w:t>,</w:t>
            </w:r>
            <w:r w:rsidRPr="009E3D83">
              <w:rPr>
                <w:rFonts w:eastAsia="Times New Roman" w:cs="Times New Roman"/>
                <w:sz w:val="14"/>
                <w:szCs w:val="14"/>
                <w:cs/>
                <w:lang w:val="en-US"/>
              </w:rPr>
              <w:t>707</w:t>
            </w:r>
            <w:r w:rsidRPr="009E3D83">
              <w:rPr>
                <w:rFonts w:eastAsia="Times New Roman" w:cs="Times New Roman"/>
                <w:sz w:val="14"/>
                <w:szCs w:val="14"/>
                <w:lang w:val="en-US"/>
              </w:rPr>
              <w:t>,</w:t>
            </w:r>
            <w:r w:rsidRPr="009E3D83">
              <w:rPr>
                <w:rFonts w:eastAsia="Times New Roman" w:cs="Times New Roman"/>
                <w:sz w:val="14"/>
                <w:szCs w:val="14"/>
                <w:cs/>
                <w:lang w:val="en-US"/>
              </w:rPr>
              <w:t>305</w:t>
            </w:r>
          </w:p>
        </w:tc>
      </w:tr>
      <w:tr w:rsidR="003A1556" w:rsidRPr="009E3D83" w14:paraId="3D8C5AC6" w14:textId="77777777" w:rsidTr="004F000D">
        <w:trPr>
          <w:trHeight w:val="20"/>
        </w:trPr>
        <w:tc>
          <w:tcPr>
            <w:tcW w:w="3240" w:type="dxa"/>
            <w:tcBorders>
              <w:top w:val="nil"/>
              <w:left w:val="nil"/>
              <w:bottom w:val="nil"/>
              <w:right w:val="nil"/>
            </w:tcBorders>
            <w:shd w:val="clear" w:color="000000" w:fill="FFFFFF"/>
            <w:noWrap/>
            <w:vAlign w:val="bottom"/>
            <w:hideMark/>
          </w:tcPr>
          <w:p w14:paraId="0DA84163" w14:textId="5A20ED44" w:rsidR="003A1556" w:rsidRPr="009E3D83" w:rsidRDefault="003A1556" w:rsidP="003A1556">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Right to generate and s</w:t>
            </w:r>
            <w:r w:rsidR="004F000D" w:rsidRPr="009E3D83">
              <w:rPr>
                <w:rFonts w:eastAsia="Times New Roman" w:cs="Times New Roman"/>
                <w:sz w:val="16"/>
                <w:szCs w:val="16"/>
                <w:lang w:val="en-US"/>
              </w:rPr>
              <w:t>ell</w:t>
            </w:r>
            <w:r w:rsidRPr="009E3D83">
              <w:rPr>
                <w:rFonts w:eastAsia="Times New Roman" w:cs="Times New Roman"/>
                <w:sz w:val="16"/>
                <w:szCs w:val="16"/>
                <w:lang w:val="en-US"/>
              </w:rPr>
              <w:t xml:space="preserve"> of electricity</w:t>
            </w:r>
          </w:p>
        </w:tc>
        <w:tc>
          <w:tcPr>
            <w:tcW w:w="720" w:type="dxa"/>
            <w:tcBorders>
              <w:top w:val="nil"/>
              <w:left w:val="nil"/>
              <w:right w:val="nil"/>
            </w:tcBorders>
            <w:shd w:val="clear" w:color="auto" w:fill="auto"/>
            <w:noWrap/>
          </w:tcPr>
          <w:p w14:paraId="0AE13189" w14:textId="73FF3631"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4,521,543</w:t>
            </w:r>
          </w:p>
        </w:tc>
        <w:tc>
          <w:tcPr>
            <w:tcW w:w="90" w:type="dxa"/>
            <w:tcBorders>
              <w:top w:val="nil"/>
              <w:left w:val="nil"/>
              <w:right w:val="nil"/>
            </w:tcBorders>
            <w:shd w:val="clear" w:color="auto" w:fill="auto"/>
            <w:noWrap/>
            <w:vAlign w:val="bottom"/>
          </w:tcPr>
          <w:p w14:paraId="7C35FB94"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tcPr>
          <w:p w14:paraId="3E01606A" w14:textId="67B25E07" w:rsidR="003A1556" w:rsidRPr="009E3D83" w:rsidRDefault="003A1556" w:rsidP="003A1556">
            <w:pPr>
              <w:tabs>
                <w:tab w:val="decimal" w:pos="709"/>
              </w:tabs>
              <w:spacing w:line="240" w:lineRule="exact"/>
              <w:ind w:left="0"/>
              <w:jc w:val="left"/>
              <w:rPr>
                <w:rFonts w:cs="Times New Roman"/>
                <w:sz w:val="14"/>
                <w:szCs w:val="14"/>
              </w:rPr>
            </w:pPr>
            <w:r w:rsidRPr="009E3D83">
              <w:rPr>
                <w:rFonts w:cs="Times New Roman"/>
                <w:sz w:val="14"/>
                <w:szCs w:val="14"/>
                <w:lang w:val="en-US"/>
              </w:rPr>
              <w:t>4,641,076</w:t>
            </w:r>
          </w:p>
        </w:tc>
        <w:tc>
          <w:tcPr>
            <w:tcW w:w="90" w:type="dxa"/>
            <w:tcBorders>
              <w:top w:val="nil"/>
              <w:left w:val="nil"/>
              <w:right w:val="nil"/>
            </w:tcBorders>
            <w:shd w:val="clear" w:color="auto" w:fill="auto"/>
            <w:noWrap/>
            <w:vAlign w:val="bottom"/>
          </w:tcPr>
          <w:p w14:paraId="55DCA1E4"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0C3B8A70" w14:textId="1EDEF37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1,163,559</w:t>
            </w:r>
          </w:p>
        </w:tc>
        <w:tc>
          <w:tcPr>
            <w:tcW w:w="90" w:type="dxa"/>
            <w:tcBorders>
              <w:top w:val="nil"/>
              <w:left w:val="nil"/>
              <w:right w:val="nil"/>
            </w:tcBorders>
            <w:shd w:val="clear" w:color="auto" w:fill="auto"/>
            <w:noWrap/>
            <w:vAlign w:val="bottom"/>
          </w:tcPr>
          <w:p w14:paraId="633A9FA9" w14:textId="77777777" w:rsidR="003A1556" w:rsidRPr="009E3D83" w:rsidRDefault="003A1556" w:rsidP="003A1556">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B0C0058" w14:textId="4A0E19DF"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1,194,069 </w:t>
            </w:r>
          </w:p>
        </w:tc>
        <w:tc>
          <w:tcPr>
            <w:tcW w:w="90" w:type="dxa"/>
            <w:tcBorders>
              <w:top w:val="nil"/>
              <w:left w:val="nil"/>
              <w:right w:val="nil"/>
            </w:tcBorders>
            <w:shd w:val="clear" w:color="auto" w:fill="auto"/>
            <w:noWrap/>
            <w:vAlign w:val="bottom"/>
          </w:tcPr>
          <w:p w14:paraId="767603A9"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2877667A" w14:textId="33D05471"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80,016</w:t>
            </w:r>
          </w:p>
        </w:tc>
        <w:tc>
          <w:tcPr>
            <w:tcW w:w="90" w:type="dxa"/>
            <w:tcBorders>
              <w:top w:val="nil"/>
              <w:left w:val="nil"/>
              <w:right w:val="nil"/>
            </w:tcBorders>
            <w:shd w:val="clear" w:color="auto" w:fill="auto"/>
            <w:noWrap/>
            <w:vAlign w:val="bottom"/>
          </w:tcPr>
          <w:p w14:paraId="07A3285F"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19507405" w14:textId="667BCCB3"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84,604 </w:t>
            </w:r>
          </w:p>
        </w:tc>
        <w:tc>
          <w:tcPr>
            <w:tcW w:w="90" w:type="dxa"/>
            <w:tcBorders>
              <w:top w:val="nil"/>
              <w:left w:val="nil"/>
              <w:right w:val="nil"/>
            </w:tcBorders>
            <w:shd w:val="clear" w:color="auto" w:fill="auto"/>
            <w:noWrap/>
            <w:vAlign w:val="bottom"/>
          </w:tcPr>
          <w:p w14:paraId="3E7F9D70"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40C79F50" w14:textId="08437D3C" w:rsidR="003A1556" w:rsidRPr="009E3D83" w:rsidRDefault="003A1556"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4537A0CC"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tcPr>
          <w:p w14:paraId="022078B2" w14:textId="4A154480" w:rsidR="003A1556" w:rsidRPr="009E3D83" w:rsidRDefault="003A1556" w:rsidP="003A1556">
            <w:pPr>
              <w:tabs>
                <w:tab w:val="decimal" w:pos="448"/>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right w:val="nil"/>
            </w:tcBorders>
            <w:vAlign w:val="bottom"/>
          </w:tcPr>
          <w:p w14:paraId="32C2FC30" w14:textId="77777777" w:rsidR="003A1556" w:rsidRPr="009E3D83" w:rsidRDefault="003A1556" w:rsidP="003A1556">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7D5187C4" w14:textId="3FEE8C34" w:rsidR="003A1556" w:rsidRPr="009E3D83" w:rsidRDefault="003A1556" w:rsidP="003A1556">
            <w:pPr>
              <w:tabs>
                <w:tab w:val="decimal" w:pos="450"/>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right w:val="nil"/>
            </w:tcBorders>
            <w:shd w:val="clear" w:color="auto" w:fill="auto"/>
            <w:noWrap/>
            <w:vAlign w:val="bottom"/>
          </w:tcPr>
          <w:p w14:paraId="3BD2623D"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110F97B4" w14:textId="6E295C0C" w:rsidR="003A1556" w:rsidRPr="009E3D83" w:rsidRDefault="003A1556" w:rsidP="003A1556">
            <w:pPr>
              <w:tabs>
                <w:tab w:val="decimal" w:pos="453"/>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right w:val="nil"/>
            </w:tcBorders>
            <w:vAlign w:val="bottom"/>
          </w:tcPr>
          <w:p w14:paraId="1E3B8A31"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6D313D4F" w14:textId="2B009E9F" w:rsidR="003A1556" w:rsidRPr="009E3D83" w:rsidRDefault="003A1556" w:rsidP="004F000D">
            <w:pPr>
              <w:tabs>
                <w:tab w:val="decimal" w:pos="0"/>
              </w:tabs>
              <w:spacing w:line="240" w:lineRule="exact"/>
              <w:ind w:left="0" w:right="-117"/>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1509F2CB"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39B40939" w14:textId="1F56F13E" w:rsidR="003A1556" w:rsidRPr="009E3D83" w:rsidRDefault="003A1556" w:rsidP="003A1556">
            <w:pPr>
              <w:tabs>
                <w:tab w:val="decimal" w:pos="451"/>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right w:val="nil"/>
            </w:tcBorders>
            <w:vAlign w:val="bottom"/>
          </w:tcPr>
          <w:p w14:paraId="4AD2A161"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tcPr>
          <w:p w14:paraId="0D85DFA2" w14:textId="4F95CF33"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w:t>
            </w:r>
            <w:r w:rsidR="004F000D" w:rsidRPr="009E3D83">
              <w:rPr>
                <w:rFonts w:eastAsia="Times New Roman" w:cs="Times New Roman"/>
                <w:sz w:val="14"/>
                <w:szCs w:val="14"/>
                <w:lang w:val="en-US"/>
              </w:rPr>
              <w:t>5</w:t>
            </w:r>
            <w:r w:rsidRPr="009E3D83">
              <w:rPr>
                <w:rFonts w:eastAsia="Times New Roman" w:cs="Times New Roman"/>
                <w:sz w:val="14"/>
                <w:szCs w:val="14"/>
                <w:lang w:val="en-US"/>
              </w:rPr>
              <w:t>,</w:t>
            </w:r>
            <w:r w:rsidR="004F000D" w:rsidRPr="009E3D83">
              <w:rPr>
                <w:rFonts w:eastAsia="Times New Roman" w:cs="Times New Roman"/>
                <w:sz w:val="14"/>
                <w:szCs w:val="14"/>
                <w:lang w:val="en-US"/>
              </w:rPr>
              <w:t>765</w:t>
            </w:r>
            <w:r w:rsidRPr="009E3D83">
              <w:rPr>
                <w:rFonts w:eastAsia="Times New Roman" w:cs="Times New Roman"/>
                <w:sz w:val="14"/>
                <w:szCs w:val="14"/>
                <w:lang w:val="en-US"/>
              </w:rPr>
              <w:t>,</w:t>
            </w:r>
            <w:r w:rsidR="004F000D" w:rsidRPr="009E3D83">
              <w:rPr>
                <w:rFonts w:eastAsia="Times New Roman" w:cs="Times New Roman"/>
                <w:sz w:val="14"/>
                <w:szCs w:val="14"/>
                <w:lang w:val="en-US"/>
              </w:rPr>
              <w:t>118</w:t>
            </w:r>
            <w:r w:rsidRPr="009E3D83">
              <w:rPr>
                <w:rFonts w:eastAsia="Times New Roman" w:cs="Times New Roman"/>
                <w:sz w:val="14"/>
                <w:szCs w:val="14"/>
                <w:lang w:val="en-US"/>
              </w:rPr>
              <w:t xml:space="preserve"> </w:t>
            </w:r>
          </w:p>
        </w:tc>
        <w:tc>
          <w:tcPr>
            <w:tcW w:w="90" w:type="dxa"/>
            <w:tcBorders>
              <w:top w:val="nil"/>
              <w:left w:val="nil"/>
              <w:right w:val="nil"/>
            </w:tcBorders>
            <w:shd w:val="clear" w:color="auto" w:fill="auto"/>
            <w:vAlign w:val="bottom"/>
          </w:tcPr>
          <w:p w14:paraId="63E0F1B6"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tcPr>
          <w:p w14:paraId="47A5C53C" w14:textId="6766DB0A"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5,919,749 </w:t>
            </w:r>
          </w:p>
        </w:tc>
      </w:tr>
      <w:tr w:rsidR="003A1556" w:rsidRPr="009E3D83" w14:paraId="6C4EB91C" w14:textId="77777777" w:rsidTr="004F000D">
        <w:trPr>
          <w:trHeight w:val="20"/>
        </w:trPr>
        <w:tc>
          <w:tcPr>
            <w:tcW w:w="3240" w:type="dxa"/>
            <w:tcBorders>
              <w:top w:val="nil"/>
              <w:left w:val="nil"/>
              <w:bottom w:val="nil"/>
              <w:right w:val="nil"/>
            </w:tcBorders>
            <w:shd w:val="clear" w:color="000000" w:fill="FFFFFF"/>
            <w:noWrap/>
            <w:vAlign w:val="bottom"/>
          </w:tcPr>
          <w:p w14:paraId="4C833ED0" w14:textId="3648CC6B" w:rsidR="003A1556" w:rsidRPr="009E3D83" w:rsidRDefault="003A1556" w:rsidP="003A1556">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Other non-current assets</w:t>
            </w:r>
          </w:p>
        </w:tc>
        <w:tc>
          <w:tcPr>
            <w:tcW w:w="720" w:type="dxa"/>
            <w:tcBorders>
              <w:top w:val="nil"/>
              <w:left w:val="nil"/>
              <w:right w:val="nil"/>
            </w:tcBorders>
            <w:shd w:val="clear" w:color="auto" w:fill="auto"/>
            <w:noWrap/>
          </w:tcPr>
          <w:p w14:paraId="620D8614" w14:textId="3B29D4D8" w:rsidR="003A1556" w:rsidRPr="009E3D83" w:rsidRDefault="006564CE"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1,186,983</w:t>
            </w:r>
          </w:p>
        </w:tc>
        <w:tc>
          <w:tcPr>
            <w:tcW w:w="90" w:type="dxa"/>
            <w:tcBorders>
              <w:top w:val="nil"/>
              <w:left w:val="nil"/>
              <w:right w:val="nil"/>
            </w:tcBorders>
            <w:shd w:val="clear" w:color="auto" w:fill="auto"/>
            <w:noWrap/>
            <w:vAlign w:val="bottom"/>
          </w:tcPr>
          <w:p w14:paraId="3BDDA946"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tcPr>
          <w:p w14:paraId="41B3AD82" w14:textId="412A3ECF" w:rsidR="003A1556" w:rsidRPr="009E3D83" w:rsidRDefault="003A1556" w:rsidP="003A1556">
            <w:pPr>
              <w:tabs>
                <w:tab w:val="decimal" w:pos="709"/>
              </w:tabs>
              <w:spacing w:line="240" w:lineRule="exact"/>
              <w:ind w:left="0"/>
              <w:jc w:val="left"/>
              <w:rPr>
                <w:rFonts w:cs="Times New Roman"/>
                <w:sz w:val="14"/>
                <w:szCs w:val="14"/>
              </w:rPr>
            </w:pPr>
            <w:r w:rsidRPr="009E3D83">
              <w:rPr>
                <w:rFonts w:cs="Times New Roman"/>
                <w:sz w:val="14"/>
                <w:szCs w:val="14"/>
                <w:lang w:val="en-US"/>
              </w:rPr>
              <w:t>1,326,824</w:t>
            </w:r>
          </w:p>
        </w:tc>
        <w:tc>
          <w:tcPr>
            <w:tcW w:w="90" w:type="dxa"/>
            <w:tcBorders>
              <w:top w:val="nil"/>
              <w:left w:val="nil"/>
              <w:right w:val="nil"/>
            </w:tcBorders>
            <w:shd w:val="clear" w:color="auto" w:fill="auto"/>
            <w:noWrap/>
            <w:vAlign w:val="bottom"/>
          </w:tcPr>
          <w:p w14:paraId="25142E38"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123DD398" w14:textId="6A2EC8F6"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2,656,172</w:t>
            </w:r>
          </w:p>
        </w:tc>
        <w:tc>
          <w:tcPr>
            <w:tcW w:w="90" w:type="dxa"/>
            <w:tcBorders>
              <w:top w:val="nil"/>
              <w:left w:val="nil"/>
              <w:right w:val="nil"/>
            </w:tcBorders>
            <w:shd w:val="clear" w:color="auto" w:fill="auto"/>
            <w:noWrap/>
            <w:vAlign w:val="bottom"/>
          </w:tcPr>
          <w:p w14:paraId="68EB1900" w14:textId="77777777" w:rsidR="003A1556" w:rsidRPr="009E3D83" w:rsidRDefault="003A1556" w:rsidP="003A1556">
            <w:pPr>
              <w:spacing w:line="240" w:lineRule="exact"/>
              <w:ind w:left="0" w:right="140"/>
              <w:jc w:val="left"/>
              <w:rPr>
                <w:rFonts w:eastAsia="Times New Roman" w:cs="Times New Roman"/>
                <w:sz w:val="14"/>
                <w:szCs w:val="14"/>
                <w:cs/>
                <w:lang w:val="en-US"/>
              </w:rPr>
            </w:pPr>
          </w:p>
        </w:tc>
        <w:tc>
          <w:tcPr>
            <w:tcW w:w="810" w:type="dxa"/>
            <w:tcBorders>
              <w:top w:val="nil"/>
              <w:left w:val="nil"/>
              <w:right w:val="nil"/>
            </w:tcBorders>
            <w:shd w:val="clear" w:color="auto" w:fill="auto"/>
            <w:noWrap/>
          </w:tcPr>
          <w:p w14:paraId="1E2B0A57" w14:textId="0BB7E799"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2,040,063 </w:t>
            </w:r>
          </w:p>
        </w:tc>
        <w:tc>
          <w:tcPr>
            <w:tcW w:w="90" w:type="dxa"/>
            <w:tcBorders>
              <w:top w:val="nil"/>
              <w:left w:val="nil"/>
              <w:right w:val="nil"/>
            </w:tcBorders>
            <w:shd w:val="clear" w:color="auto" w:fill="auto"/>
            <w:noWrap/>
            <w:vAlign w:val="bottom"/>
          </w:tcPr>
          <w:p w14:paraId="74387050"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34399C8F" w14:textId="50B8687F" w:rsidR="003A1556" w:rsidRPr="009E3D83" w:rsidRDefault="000A27EE"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17</w:t>
            </w:r>
            <w:r w:rsidR="006564CE" w:rsidRPr="009E3D83">
              <w:rPr>
                <w:rFonts w:eastAsia="Times New Roman" w:cs="Times New Roman"/>
                <w:sz w:val="14"/>
                <w:szCs w:val="14"/>
                <w:lang w:val="en-US"/>
              </w:rPr>
              <w:t>4,741</w:t>
            </w:r>
          </w:p>
        </w:tc>
        <w:tc>
          <w:tcPr>
            <w:tcW w:w="90" w:type="dxa"/>
            <w:tcBorders>
              <w:top w:val="nil"/>
              <w:left w:val="nil"/>
              <w:right w:val="nil"/>
            </w:tcBorders>
            <w:shd w:val="clear" w:color="auto" w:fill="auto"/>
            <w:noWrap/>
            <w:vAlign w:val="bottom"/>
          </w:tcPr>
          <w:p w14:paraId="2137D838"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766E8DA5" w14:textId="72697F35"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356,706</w:t>
            </w:r>
          </w:p>
        </w:tc>
        <w:tc>
          <w:tcPr>
            <w:tcW w:w="90" w:type="dxa"/>
            <w:tcBorders>
              <w:top w:val="nil"/>
              <w:left w:val="nil"/>
              <w:right w:val="nil"/>
            </w:tcBorders>
            <w:shd w:val="clear" w:color="auto" w:fill="auto"/>
            <w:noWrap/>
            <w:vAlign w:val="bottom"/>
          </w:tcPr>
          <w:p w14:paraId="0A3CE0B7"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5C858400" w14:textId="360765D0" w:rsidR="003A1556" w:rsidRPr="009E3D83" w:rsidRDefault="000A27EE"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75,477</w:t>
            </w:r>
          </w:p>
        </w:tc>
        <w:tc>
          <w:tcPr>
            <w:tcW w:w="90" w:type="dxa"/>
            <w:tcBorders>
              <w:left w:val="nil"/>
              <w:right w:val="nil"/>
            </w:tcBorders>
            <w:shd w:val="clear" w:color="000000" w:fill="FFFFFF"/>
            <w:vAlign w:val="bottom"/>
          </w:tcPr>
          <w:p w14:paraId="0925E4B2" w14:textId="77777777" w:rsidR="003A1556" w:rsidRPr="009E3D83" w:rsidRDefault="003A1556" w:rsidP="003A1556">
            <w:pPr>
              <w:tabs>
                <w:tab w:val="decimal" w:pos="709"/>
              </w:tabs>
              <w:spacing w:line="240" w:lineRule="exact"/>
              <w:ind w:left="0"/>
              <w:jc w:val="left"/>
              <w:rPr>
                <w:rFonts w:eastAsia="Times New Roman" w:cs="Times New Roman"/>
                <w:sz w:val="14"/>
                <w:szCs w:val="14"/>
                <w:lang w:val="en-US"/>
              </w:rPr>
            </w:pPr>
          </w:p>
        </w:tc>
        <w:tc>
          <w:tcPr>
            <w:tcW w:w="810" w:type="dxa"/>
            <w:tcBorders>
              <w:left w:val="nil"/>
              <w:right w:val="nil"/>
            </w:tcBorders>
            <w:shd w:val="clear" w:color="000000" w:fill="FFFFFF"/>
          </w:tcPr>
          <w:p w14:paraId="0DC33B56" w14:textId="532ECC1E" w:rsidR="003A1556" w:rsidRPr="009E3D83" w:rsidRDefault="003A1556" w:rsidP="003A1556">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 xml:space="preserve"> 85,752 </w:t>
            </w:r>
          </w:p>
        </w:tc>
        <w:tc>
          <w:tcPr>
            <w:tcW w:w="90" w:type="dxa"/>
            <w:tcBorders>
              <w:top w:val="nil"/>
              <w:left w:val="nil"/>
              <w:right w:val="nil"/>
            </w:tcBorders>
            <w:vAlign w:val="bottom"/>
          </w:tcPr>
          <w:p w14:paraId="15C80E56" w14:textId="77777777" w:rsidR="003A1556" w:rsidRPr="009E3D83" w:rsidRDefault="003A1556" w:rsidP="003A1556">
            <w:pPr>
              <w:tabs>
                <w:tab w:val="decimal" w:pos="709"/>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36DAC6A5" w14:textId="3D85726B"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1,476</w:t>
            </w:r>
          </w:p>
        </w:tc>
        <w:tc>
          <w:tcPr>
            <w:tcW w:w="90" w:type="dxa"/>
            <w:tcBorders>
              <w:top w:val="nil"/>
              <w:left w:val="nil"/>
              <w:right w:val="nil"/>
            </w:tcBorders>
            <w:shd w:val="clear" w:color="auto" w:fill="auto"/>
            <w:noWrap/>
            <w:vAlign w:val="bottom"/>
          </w:tcPr>
          <w:p w14:paraId="020373C6"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97D1F83" w14:textId="4B557379"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660</w:t>
            </w:r>
          </w:p>
        </w:tc>
        <w:tc>
          <w:tcPr>
            <w:tcW w:w="90" w:type="dxa"/>
            <w:tcBorders>
              <w:top w:val="nil"/>
              <w:left w:val="nil"/>
              <w:right w:val="nil"/>
            </w:tcBorders>
            <w:vAlign w:val="bottom"/>
          </w:tcPr>
          <w:p w14:paraId="302EC15B"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0CBC8598" w14:textId="318C1A5B" w:rsidR="003A1556" w:rsidRPr="009E3D83" w:rsidRDefault="000A27EE" w:rsidP="003A1556">
            <w:pPr>
              <w:tabs>
                <w:tab w:val="decimal" w:pos="709"/>
              </w:tabs>
              <w:spacing w:line="240" w:lineRule="exact"/>
              <w:ind w:left="0"/>
              <w:jc w:val="center"/>
              <w:rPr>
                <w:rFonts w:eastAsia="Times New Roman" w:cs="Times New Roman"/>
                <w:sz w:val="14"/>
                <w:szCs w:val="14"/>
                <w:lang w:val="en-US"/>
              </w:rPr>
            </w:pPr>
            <w:r w:rsidRPr="009E3D83">
              <w:rPr>
                <w:rFonts w:eastAsia="Times New Roman" w:cs="Times New Roman"/>
                <w:sz w:val="14"/>
                <w:szCs w:val="14"/>
                <w:lang w:val="en-US"/>
              </w:rPr>
              <w:t>497,153</w:t>
            </w:r>
          </w:p>
        </w:tc>
        <w:tc>
          <w:tcPr>
            <w:tcW w:w="90" w:type="dxa"/>
            <w:tcBorders>
              <w:top w:val="nil"/>
              <w:left w:val="nil"/>
              <w:right w:val="nil"/>
            </w:tcBorders>
            <w:vAlign w:val="bottom"/>
          </w:tcPr>
          <w:p w14:paraId="375DE146"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27981818" w14:textId="54D67828"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 xml:space="preserve">  431,708</w:t>
            </w:r>
          </w:p>
        </w:tc>
        <w:tc>
          <w:tcPr>
            <w:tcW w:w="90" w:type="dxa"/>
            <w:tcBorders>
              <w:top w:val="nil"/>
              <w:left w:val="nil"/>
              <w:right w:val="nil"/>
            </w:tcBorders>
            <w:vAlign w:val="bottom"/>
          </w:tcPr>
          <w:p w14:paraId="10E10625" w14:textId="77777777" w:rsidR="003A1556" w:rsidRPr="009E3D83" w:rsidRDefault="003A1556" w:rsidP="003A1556">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tcPr>
          <w:p w14:paraId="23B5807A" w14:textId="7F0F9F60" w:rsidR="003A1556" w:rsidRPr="009E3D83" w:rsidRDefault="00023978" w:rsidP="003A1556">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4,592,002</w:t>
            </w:r>
          </w:p>
        </w:tc>
        <w:tc>
          <w:tcPr>
            <w:tcW w:w="90" w:type="dxa"/>
            <w:tcBorders>
              <w:top w:val="nil"/>
              <w:left w:val="nil"/>
              <w:right w:val="nil"/>
            </w:tcBorders>
            <w:shd w:val="clear" w:color="auto" w:fill="auto"/>
            <w:vAlign w:val="bottom"/>
          </w:tcPr>
          <w:p w14:paraId="050E834B" w14:textId="77777777" w:rsidR="003A1556" w:rsidRPr="009E3D83" w:rsidRDefault="003A1556" w:rsidP="003A1556">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tcPr>
          <w:p w14:paraId="18CF85DA" w14:textId="161E8E92" w:rsidR="003A1556" w:rsidRPr="009E3D83" w:rsidRDefault="003A1556" w:rsidP="003A1556">
            <w:pPr>
              <w:tabs>
                <w:tab w:val="decimal" w:pos="709"/>
              </w:tabs>
              <w:spacing w:line="240" w:lineRule="exact"/>
              <w:ind w:left="0"/>
              <w:jc w:val="left"/>
              <w:rPr>
                <w:rFonts w:eastAsia="Times New Roman" w:cs="Times New Roman"/>
                <w:sz w:val="14"/>
                <w:szCs w:val="14"/>
                <w:lang w:val="en-US"/>
              </w:rPr>
            </w:pPr>
            <w:r w:rsidRPr="009E3D83">
              <w:rPr>
                <w:rFonts w:cs="Times New Roman"/>
                <w:sz w:val="14"/>
                <w:szCs w:val="14"/>
                <w:lang w:val="en-US"/>
              </w:rPr>
              <w:t>4,241,713</w:t>
            </w:r>
          </w:p>
        </w:tc>
      </w:tr>
      <w:tr w:rsidR="003A1556" w:rsidRPr="009E3D83" w14:paraId="78263938" w14:textId="77777777" w:rsidTr="004F000D">
        <w:trPr>
          <w:trHeight w:val="20"/>
        </w:trPr>
        <w:tc>
          <w:tcPr>
            <w:tcW w:w="3240" w:type="dxa"/>
            <w:tcBorders>
              <w:top w:val="nil"/>
              <w:left w:val="nil"/>
              <w:bottom w:val="nil"/>
              <w:right w:val="nil"/>
            </w:tcBorders>
            <w:shd w:val="clear" w:color="000000" w:fill="FFFFFF"/>
            <w:noWrap/>
            <w:vAlign w:val="bottom"/>
          </w:tcPr>
          <w:p w14:paraId="4FB073C9" w14:textId="4C541454" w:rsidR="003A1556" w:rsidRPr="009E3D83" w:rsidRDefault="003A1556" w:rsidP="003A1556">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 xml:space="preserve">Others </w:t>
            </w:r>
          </w:p>
        </w:tc>
        <w:tc>
          <w:tcPr>
            <w:tcW w:w="720" w:type="dxa"/>
            <w:tcBorders>
              <w:left w:val="nil"/>
              <w:bottom w:val="single" w:sz="4" w:space="0" w:color="auto"/>
              <w:right w:val="nil"/>
            </w:tcBorders>
            <w:shd w:val="clear" w:color="auto" w:fill="auto"/>
            <w:noWrap/>
          </w:tcPr>
          <w:p w14:paraId="3F56C94D" w14:textId="377F38A7" w:rsidR="003A1556" w:rsidRPr="009E3D83" w:rsidRDefault="000A27EE"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2,348,910</w:t>
            </w:r>
          </w:p>
        </w:tc>
        <w:tc>
          <w:tcPr>
            <w:tcW w:w="90" w:type="dxa"/>
            <w:tcBorders>
              <w:left w:val="nil"/>
              <w:bottom w:val="nil"/>
              <w:right w:val="nil"/>
            </w:tcBorders>
            <w:shd w:val="clear" w:color="auto" w:fill="auto"/>
            <w:noWrap/>
            <w:vAlign w:val="bottom"/>
          </w:tcPr>
          <w:p w14:paraId="7F755C4C" w14:textId="77777777" w:rsidR="003A1556" w:rsidRPr="009E3D83" w:rsidRDefault="003A1556" w:rsidP="003A1556">
            <w:pPr>
              <w:tabs>
                <w:tab w:val="decimal" w:pos="451"/>
              </w:tabs>
              <w:spacing w:line="240" w:lineRule="exact"/>
              <w:ind w:left="0" w:right="-117"/>
              <w:jc w:val="left"/>
              <w:rPr>
                <w:rFonts w:eastAsia="Times New Roman" w:cs="Times New Roman"/>
                <w:sz w:val="14"/>
                <w:szCs w:val="14"/>
                <w:lang w:val="en-US"/>
              </w:rPr>
            </w:pPr>
          </w:p>
        </w:tc>
        <w:tc>
          <w:tcPr>
            <w:tcW w:w="720" w:type="dxa"/>
            <w:tcBorders>
              <w:left w:val="nil"/>
              <w:bottom w:val="single" w:sz="4" w:space="0" w:color="auto"/>
              <w:right w:val="nil"/>
            </w:tcBorders>
            <w:shd w:val="clear" w:color="auto" w:fill="auto"/>
            <w:noWrap/>
          </w:tcPr>
          <w:p w14:paraId="5462BAD5" w14:textId="19A15B74"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2,014,299</w:t>
            </w:r>
          </w:p>
        </w:tc>
        <w:tc>
          <w:tcPr>
            <w:tcW w:w="90" w:type="dxa"/>
            <w:tcBorders>
              <w:left w:val="nil"/>
              <w:bottom w:val="nil"/>
              <w:right w:val="nil"/>
            </w:tcBorders>
            <w:shd w:val="clear" w:color="auto" w:fill="auto"/>
            <w:noWrap/>
            <w:vAlign w:val="bottom"/>
          </w:tcPr>
          <w:p w14:paraId="6AA65485" w14:textId="77777777" w:rsidR="003A1556" w:rsidRPr="009E3D83" w:rsidRDefault="003A1556" w:rsidP="003A1556">
            <w:pPr>
              <w:spacing w:line="240" w:lineRule="exact"/>
              <w:ind w:left="0" w:right="140"/>
              <w:jc w:val="left"/>
              <w:rPr>
                <w:rFonts w:eastAsia="Times New Roman" w:cs="Times New Roman"/>
                <w:sz w:val="14"/>
                <w:szCs w:val="14"/>
                <w:lang w:val="en-US"/>
              </w:rPr>
            </w:pPr>
          </w:p>
        </w:tc>
        <w:tc>
          <w:tcPr>
            <w:tcW w:w="810" w:type="dxa"/>
            <w:tcBorders>
              <w:left w:val="nil"/>
              <w:bottom w:val="single" w:sz="4" w:space="0" w:color="auto"/>
              <w:right w:val="nil"/>
            </w:tcBorders>
            <w:shd w:val="clear" w:color="auto" w:fill="auto"/>
            <w:noWrap/>
          </w:tcPr>
          <w:p w14:paraId="0A0555AD" w14:textId="2C0D982C" w:rsidR="003A1556" w:rsidRPr="009E3D83" w:rsidRDefault="00E25981"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289</w:t>
            </w:r>
            <w:r w:rsidR="003A1556" w:rsidRPr="009E3D83">
              <w:rPr>
                <w:rFonts w:eastAsia="Times New Roman" w:cs="Times New Roman"/>
                <w:sz w:val="14"/>
                <w:szCs w:val="14"/>
                <w:lang w:val="en-US"/>
              </w:rPr>
              <w:t>,</w:t>
            </w:r>
            <w:r w:rsidRPr="009E3D83">
              <w:rPr>
                <w:rFonts w:eastAsia="Times New Roman" w:cs="Times New Roman"/>
                <w:sz w:val="14"/>
                <w:szCs w:val="14"/>
                <w:lang w:val="en-US"/>
              </w:rPr>
              <w:t>945</w:t>
            </w:r>
          </w:p>
        </w:tc>
        <w:tc>
          <w:tcPr>
            <w:tcW w:w="90" w:type="dxa"/>
            <w:tcBorders>
              <w:left w:val="nil"/>
              <w:bottom w:val="nil"/>
              <w:right w:val="nil"/>
            </w:tcBorders>
            <w:shd w:val="clear" w:color="auto" w:fill="auto"/>
            <w:noWrap/>
            <w:vAlign w:val="bottom"/>
          </w:tcPr>
          <w:p w14:paraId="09B47BC8"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auto" w:fill="auto"/>
            <w:noWrap/>
          </w:tcPr>
          <w:p w14:paraId="6BFD6864" w14:textId="1309AACC"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 xml:space="preserve"> 407,675 </w:t>
            </w:r>
          </w:p>
        </w:tc>
        <w:tc>
          <w:tcPr>
            <w:tcW w:w="90" w:type="dxa"/>
            <w:tcBorders>
              <w:left w:val="nil"/>
              <w:bottom w:val="nil"/>
              <w:right w:val="nil"/>
            </w:tcBorders>
            <w:shd w:val="clear" w:color="auto" w:fill="auto"/>
            <w:noWrap/>
            <w:vAlign w:val="bottom"/>
          </w:tcPr>
          <w:p w14:paraId="739AC221"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auto" w:fill="auto"/>
            <w:noWrap/>
          </w:tcPr>
          <w:p w14:paraId="13166B4B" w14:textId="0985D5A9"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82,238</w:t>
            </w:r>
          </w:p>
        </w:tc>
        <w:tc>
          <w:tcPr>
            <w:tcW w:w="90" w:type="dxa"/>
            <w:tcBorders>
              <w:left w:val="nil"/>
              <w:bottom w:val="nil"/>
              <w:right w:val="nil"/>
            </w:tcBorders>
            <w:shd w:val="clear" w:color="auto" w:fill="auto"/>
            <w:noWrap/>
            <w:vAlign w:val="bottom"/>
          </w:tcPr>
          <w:p w14:paraId="5E1EE719"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auto" w:fill="auto"/>
            <w:noWrap/>
          </w:tcPr>
          <w:p w14:paraId="62949587" w14:textId="7542B63D" w:rsidR="003A1556" w:rsidRPr="009E3D83" w:rsidRDefault="00E25981"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471</w:t>
            </w:r>
            <w:r w:rsidR="003A1556" w:rsidRPr="009E3D83">
              <w:rPr>
                <w:rFonts w:cs="Times New Roman"/>
                <w:sz w:val="14"/>
                <w:szCs w:val="14"/>
                <w:lang w:val="en-US"/>
              </w:rPr>
              <w:t>,</w:t>
            </w:r>
            <w:r w:rsidRPr="009E3D83">
              <w:rPr>
                <w:rFonts w:cs="Times New Roman"/>
                <w:sz w:val="14"/>
                <w:szCs w:val="14"/>
                <w:lang w:val="en-US"/>
              </w:rPr>
              <w:t>080</w:t>
            </w:r>
          </w:p>
        </w:tc>
        <w:tc>
          <w:tcPr>
            <w:tcW w:w="90" w:type="dxa"/>
            <w:tcBorders>
              <w:left w:val="nil"/>
              <w:right w:val="nil"/>
            </w:tcBorders>
            <w:shd w:val="clear" w:color="auto" w:fill="auto"/>
            <w:noWrap/>
            <w:vAlign w:val="bottom"/>
          </w:tcPr>
          <w:p w14:paraId="79394803"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000000" w:fill="FFFFFF"/>
          </w:tcPr>
          <w:p w14:paraId="258C917A" w14:textId="3C2BD09F" w:rsidR="003A1556" w:rsidRPr="009E3D83" w:rsidRDefault="003A1556" w:rsidP="003A1556">
            <w:pPr>
              <w:tabs>
                <w:tab w:val="decimal" w:pos="709"/>
              </w:tabs>
              <w:spacing w:line="240" w:lineRule="exact"/>
              <w:ind w:left="0"/>
              <w:jc w:val="center"/>
              <w:rPr>
                <w:rFonts w:cs="Times New Roman"/>
                <w:sz w:val="14"/>
                <w:szCs w:val="14"/>
                <w:lang w:val="en-US"/>
              </w:rPr>
            </w:pPr>
            <w:r w:rsidRPr="009E3D83">
              <w:rPr>
                <w:rFonts w:eastAsia="Times New Roman" w:cs="Times New Roman"/>
                <w:sz w:val="14"/>
                <w:szCs w:val="14"/>
                <w:lang w:val="en-US"/>
              </w:rPr>
              <w:t>309,346</w:t>
            </w:r>
          </w:p>
        </w:tc>
        <w:tc>
          <w:tcPr>
            <w:tcW w:w="90" w:type="dxa"/>
            <w:tcBorders>
              <w:left w:val="nil"/>
              <w:right w:val="nil"/>
            </w:tcBorders>
            <w:shd w:val="clear" w:color="000000" w:fill="FFFFFF"/>
          </w:tcPr>
          <w:p w14:paraId="1CB5CEDD" w14:textId="77777777" w:rsidR="003A1556" w:rsidRPr="009E3D83" w:rsidRDefault="003A1556" w:rsidP="003A1556">
            <w:pPr>
              <w:tabs>
                <w:tab w:val="decimal" w:pos="709"/>
              </w:tabs>
              <w:spacing w:line="240" w:lineRule="exact"/>
              <w:ind w:left="0"/>
              <w:jc w:val="left"/>
              <w:rPr>
                <w:rFonts w:cs="Times New Roman"/>
                <w:sz w:val="14"/>
                <w:szCs w:val="14"/>
                <w:lang w:val="en-US"/>
              </w:rPr>
            </w:pPr>
          </w:p>
        </w:tc>
        <w:tc>
          <w:tcPr>
            <w:tcW w:w="810" w:type="dxa"/>
            <w:tcBorders>
              <w:left w:val="nil"/>
              <w:bottom w:val="single" w:sz="4" w:space="0" w:color="auto"/>
              <w:right w:val="nil"/>
            </w:tcBorders>
            <w:shd w:val="clear" w:color="000000" w:fill="FFFFFF"/>
          </w:tcPr>
          <w:p w14:paraId="05CDAA16" w14:textId="1658ABE2" w:rsidR="003A1556" w:rsidRPr="009E3D83" w:rsidRDefault="003A1556" w:rsidP="003A1556">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 xml:space="preserve"> 302,671 </w:t>
            </w:r>
          </w:p>
        </w:tc>
        <w:tc>
          <w:tcPr>
            <w:tcW w:w="90" w:type="dxa"/>
            <w:tcBorders>
              <w:left w:val="nil"/>
              <w:right w:val="nil"/>
            </w:tcBorders>
          </w:tcPr>
          <w:p w14:paraId="3E02D181" w14:textId="77777777" w:rsidR="003A1556" w:rsidRPr="009E3D83" w:rsidRDefault="003A1556" w:rsidP="003A1556">
            <w:pPr>
              <w:tabs>
                <w:tab w:val="decimal" w:pos="709"/>
              </w:tabs>
              <w:spacing w:line="240" w:lineRule="exact"/>
              <w:ind w:left="0"/>
              <w:jc w:val="left"/>
              <w:rPr>
                <w:rFonts w:cs="Times New Roman"/>
                <w:sz w:val="14"/>
                <w:szCs w:val="14"/>
                <w:lang w:val="en-US"/>
              </w:rPr>
            </w:pPr>
          </w:p>
        </w:tc>
        <w:tc>
          <w:tcPr>
            <w:tcW w:w="810" w:type="dxa"/>
            <w:tcBorders>
              <w:left w:val="nil"/>
              <w:bottom w:val="single" w:sz="4" w:space="0" w:color="auto"/>
              <w:right w:val="nil"/>
            </w:tcBorders>
            <w:shd w:val="clear" w:color="auto" w:fill="auto"/>
            <w:noWrap/>
          </w:tcPr>
          <w:p w14:paraId="0D2C0E98" w14:textId="4383504F" w:rsidR="003A1556" w:rsidRPr="009E3D83" w:rsidRDefault="003A1556" w:rsidP="00093377">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28,821</w:t>
            </w:r>
          </w:p>
        </w:tc>
        <w:tc>
          <w:tcPr>
            <w:tcW w:w="90" w:type="dxa"/>
            <w:tcBorders>
              <w:left w:val="nil"/>
              <w:bottom w:val="nil"/>
              <w:right w:val="nil"/>
            </w:tcBorders>
            <w:shd w:val="clear" w:color="auto" w:fill="auto"/>
            <w:noWrap/>
            <w:vAlign w:val="bottom"/>
          </w:tcPr>
          <w:p w14:paraId="6E3890B1"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auto" w:fill="auto"/>
            <w:noWrap/>
          </w:tcPr>
          <w:p w14:paraId="0B13CE57" w14:textId="181CF8BE"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4</w:t>
            </w:r>
            <w:r w:rsidRPr="009E3D83">
              <w:rPr>
                <w:rFonts w:cs="Times New Roman"/>
                <w:sz w:val="14"/>
                <w:szCs w:val="14"/>
                <w:lang w:val="en-US"/>
              </w:rPr>
              <w:t>4,654</w:t>
            </w:r>
          </w:p>
        </w:tc>
        <w:tc>
          <w:tcPr>
            <w:tcW w:w="90" w:type="dxa"/>
            <w:tcBorders>
              <w:left w:val="nil"/>
              <w:right w:val="nil"/>
            </w:tcBorders>
          </w:tcPr>
          <w:p w14:paraId="11DF92C9" w14:textId="77777777" w:rsidR="003A1556" w:rsidRPr="009E3D83" w:rsidRDefault="003A1556" w:rsidP="003A1556">
            <w:pPr>
              <w:tabs>
                <w:tab w:val="decimal" w:pos="1093"/>
              </w:tabs>
              <w:spacing w:line="240" w:lineRule="exact"/>
              <w:ind w:left="0"/>
              <w:jc w:val="left"/>
              <w:rPr>
                <w:rFonts w:cs="Times New Roman"/>
                <w:sz w:val="14"/>
                <w:szCs w:val="14"/>
                <w:lang w:val="en-US"/>
              </w:rPr>
            </w:pPr>
          </w:p>
        </w:tc>
        <w:tc>
          <w:tcPr>
            <w:tcW w:w="810" w:type="dxa"/>
            <w:tcBorders>
              <w:left w:val="nil"/>
              <w:bottom w:val="single" w:sz="4" w:space="0" w:color="auto"/>
              <w:right w:val="nil"/>
            </w:tcBorders>
          </w:tcPr>
          <w:p w14:paraId="490EDED1" w14:textId="0B05968B" w:rsidR="003A1556" w:rsidRPr="009E3D83" w:rsidRDefault="00E25981" w:rsidP="003A1556">
            <w:pPr>
              <w:tabs>
                <w:tab w:val="decimal" w:pos="709"/>
              </w:tabs>
              <w:spacing w:line="240" w:lineRule="exact"/>
              <w:ind w:left="0"/>
              <w:jc w:val="center"/>
              <w:rPr>
                <w:rFonts w:cs="Times New Roman"/>
                <w:sz w:val="14"/>
                <w:szCs w:val="14"/>
                <w:lang w:val="en-US"/>
              </w:rPr>
            </w:pPr>
            <w:r w:rsidRPr="009E3D83">
              <w:rPr>
                <w:rFonts w:eastAsia="Times New Roman" w:cs="Times New Roman"/>
                <w:sz w:val="14"/>
                <w:szCs w:val="14"/>
                <w:lang w:val="en-US"/>
              </w:rPr>
              <w:t>1</w:t>
            </w:r>
            <w:r w:rsidR="000A27EE" w:rsidRPr="009E3D83">
              <w:rPr>
                <w:rFonts w:eastAsia="Times New Roman" w:cs="Times New Roman"/>
                <w:sz w:val="14"/>
                <w:szCs w:val="14"/>
                <w:lang w:val="en-US"/>
              </w:rPr>
              <w:t>,</w:t>
            </w:r>
            <w:r w:rsidRPr="009E3D83">
              <w:rPr>
                <w:rFonts w:eastAsia="Times New Roman" w:cs="Times New Roman"/>
                <w:sz w:val="14"/>
                <w:szCs w:val="14"/>
                <w:lang w:val="en-US"/>
              </w:rPr>
              <w:t>309</w:t>
            </w:r>
            <w:r w:rsidR="000A27EE" w:rsidRPr="009E3D83">
              <w:rPr>
                <w:rFonts w:eastAsia="Times New Roman" w:cs="Times New Roman"/>
                <w:sz w:val="14"/>
                <w:szCs w:val="14"/>
                <w:lang w:val="en-US"/>
              </w:rPr>
              <w:t>,</w:t>
            </w:r>
            <w:r w:rsidRPr="009E3D83">
              <w:rPr>
                <w:rFonts w:eastAsia="Times New Roman" w:cs="Times New Roman"/>
                <w:sz w:val="14"/>
                <w:szCs w:val="14"/>
                <w:lang w:val="en-US"/>
              </w:rPr>
              <w:t>873</w:t>
            </w:r>
          </w:p>
        </w:tc>
        <w:tc>
          <w:tcPr>
            <w:tcW w:w="90" w:type="dxa"/>
            <w:tcBorders>
              <w:left w:val="nil"/>
              <w:right w:val="nil"/>
            </w:tcBorders>
          </w:tcPr>
          <w:p w14:paraId="5A86E1CC" w14:textId="77777777" w:rsidR="003A1556" w:rsidRPr="009E3D83" w:rsidRDefault="003A1556" w:rsidP="003A1556">
            <w:pPr>
              <w:tabs>
                <w:tab w:val="decimal" w:pos="1093"/>
              </w:tabs>
              <w:spacing w:line="240" w:lineRule="exact"/>
              <w:ind w:left="0"/>
              <w:jc w:val="left"/>
              <w:rPr>
                <w:rFonts w:cs="Times New Roman"/>
                <w:sz w:val="14"/>
                <w:szCs w:val="14"/>
                <w:lang w:val="en-US"/>
              </w:rPr>
            </w:pPr>
          </w:p>
        </w:tc>
        <w:tc>
          <w:tcPr>
            <w:tcW w:w="810" w:type="dxa"/>
            <w:tcBorders>
              <w:left w:val="nil"/>
              <w:bottom w:val="single" w:sz="4" w:space="0" w:color="auto"/>
              <w:right w:val="nil"/>
            </w:tcBorders>
          </w:tcPr>
          <w:p w14:paraId="03914234" w14:textId="02851B4E" w:rsidR="003A1556" w:rsidRPr="009E3D83" w:rsidRDefault="00E25981"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w:t>
            </w:r>
            <w:r w:rsidR="003A1556" w:rsidRPr="009E3D83">
              <w:rPr>
                <w:rFonts w:cs="Times New Roman"/>
                <w:sz w:val="14"/>
                <w:szCs w:val="14"/>
                <w:lang w:val="en-US"/>
              </w:rPr>
              <w:t>,</w:t>
            </w:r>
            <w:r w:rsidRPr="009E3D83">
              <w:rPr>
                <w:rFonts w:cs="Times New Roman"/>
                <w:sz w:val="14"/>
                <w:szCs w:val="14"/>
                <w:lang w:val="en-US"/>
              </w:rPr>
              <w:t>952</w:t>
            </w:r>
            <w:r w:rsidR="003A1556" w:rsidRPr="009E3D83">
              <w:rPr>
                <w:rFonts w:cs="Times New Roman"/>
                <w:sz w:val="14"/>
                <w:szCs w:val="14"/>
                <w:lang w:val="en-US"/>
              </w:rPr>
              <w:t>,</w:t>
            </w:r>
            <w:r w:rsidRPr="009E3D83">
              <w:rPr>
                <w:rFonts w:cs="Times New Roman"/>
                <w:sz w:val="14"/>
                <w:szCs w:val="14"/>
                <w:lang w:val="en-US"/>
              </w:rPr>
              <w:t>045</w:t>
            </w:r>
          </w:p>
        </w:tc>
        <w:tc>
          <w:tcPr>
            <w:tcW w:w="90" w:type="dxa"/>
            <w:tcBorders>
              <w:left w:val="nil"/>
              <w:right w:val="nil"/>
            </w:tcBorders>
          </w:tcPr>
          <w:p w14:paraId="76A5785D" w14:textId="77777777" w:rsidR="003A1556" w:rsidRPr="009E3D83" w:rsidRDefault="003A1556" w:rsidP="003A1556">
            <w:pPr>
              <w:tabs>
                <w:tab w:val="decimal" w:pos="1093"/>
              </w:tabs>
              <w:spacing w:line="240" w:lineRule="exact"/>
              <w:ind w:left="0"/>
              <w:jc w:val="left"/>
              <w:rPr>
                <w:rFonts w:cs="Times New Roman"/>
                <w:sz w:val="14"/>
                <w:szCs w:val="14"/>
                <w:lang w:val="en-US"/>
              </w:rPr>
            </w:pPr>
          </w:p>
        </w:tc>
        <w:tc>
          <w:tcPr>
            <w:tcW w:w="810" w:type="dxa"/>
            <w:tcBorders>
              <w:left w:val="nil"/>
              <w:bottom w:val="single" w:sz="4" w:space="0" w:color="auto"/>
              <w:right w:val="nil"/>
            </w:tcBorders>
            <w:shd w:val="clear" w:color="auto" w:fill="auto"/>
          </w:tcPr>
          <w:p w14:paraId="45077FD2" w14:textId="5A373BFB" w:rsidR="003A1556" w:rsidRPr="009E3D83" w:rsidRDefault="00E25981"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4</w:t>
            </w:r>
            <w:r w:rsidR="000A27EE" w:rsidRPr="009E3D83">
              <w:rPr>
                <w:rFonts w:eastAsia="Times New Roman" w:cs="Times New Roman"/>
                <w:sz w:val="14"/>
                <w:szCs w:val="14"/>
                <w:lang w:val="en-US"/>
              </w:rPr>
              <w:t>,</w:t>
            </w:r>
            <w:r w:rsidRPr="009E3D83">
              <w:rPr>
                <w:rFonts w:eastAsia="Times New Roman" w:cs="Times New Roman"/>
                <w:sz w:val="14"/>
                <w:szCs w:val="14"/>
                <w:lang w:val="en-US"/>
              </w:rPr>
              <w:t>369</w:t>
            </w:r>
            <w:r w:rsidR="000A27EE" w:rsidRPr="009E3D83">
              <w:rPr>
                <w:rFonts w:eastAsia="Times New Roman" w:cs="Times New Roman"/>
                <w:sz w:val="14"/>
                <w:szCs w:val="14"/>
                <w:lang w:val="en-US"/>
              </w:rPr>
              <w:t>,</w:t>
            </w:r>
            <w:r w:rsidRPr="009E3D83">
              <w:rPr>
                <w:rFonts w:eastAsia="Times New Roman" w:cs="Times New Roman"/>
                <w:sz w:val="14"/>
                <w:szCs w:val="14"/>
                <w:lang w:val="en-US"/>
              </w:rPr>
              <w:t>133</w:t>
            </w:r>
          </w:p>
        </w:tc>
        <w:tc>
          <w:tcPr>
            <w:tcW w:w="90" w:type="dxa"/>
            <w:tcBorders>
              <w:left w:val="nil"/>
              <w:bottom w:val="nil"/>
              <w:right w:val="nil"/>
            </w:tcBorders>
            <w:shd w:val="clear" w:color="auto" w:fill="auto"/>
            <w:vAlign w:val="bottom"/>
          </w:tcPr>
          <w:p w14:paraId="4BBF74D4" w14:textId="77777777" w:rsidR="003A1556" w:rsidRPr="009E3D83" w:rsidRDefault="003A1556" w:rsidP="003A1556">
            <w:pPr>
              <w:tabs>
                <w:tab w:val="decimal" w:pos="709"/>
              </w:tabs>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auto" w:fill="auto"/>
          </w:tcPr>
          <w:p w14:paraId="0AF1C52E" w14:textId="1565906A" w:rsidR="003A1556" w:rsidRPr="009E3D83" w:rsidRDefault="00E25981"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5</w:t>
            </w:r>
            <w:r w:rsidR="003A1556" w:rsidRPr="009E3D83">
              <w:rPr>
                <w:rFonts w:cs="Times New Roman"/>
                <w:sz w:val="14"/>
                <w:szCs w:val="14"/>
                <w:lang w:val="en-US"/>
              </w:rPr>
              <w:t>,</w:t>
            </w:r>
            <w:r w:rsidRPr="009E3D83">
              <w:rPr>
                <w:rFonts w:cs="Times New Roman"/>
                <w:sz w:val="14"/>
                <w:szCs w:val="14"/>
                <w:lang w:val="en-US"/>
              </w:rPr>
              <w:t>192</w:t>
            </w:r>
            <w:r w:rsidR="003A1556" w:rsidRPr="009E3D83">
              <w:rPr>
                <w:rFonts w:cs="Times New Roman"/>
                <w:sz w:val="14"/>
                <w:szCs w:val="14"/>
                <w:lang w:val="en-US"/>
              </w:rPr>
              <w:t>,</w:t>
            </w:r>
            <w:r w:rsidRPr="009E3D83">
              <w:rPr>
                <w:rFonts w:cs="Times New Roman"/>
                <w:sz w:val="14"/>
                <w:szCs w:val="14"/>
                <w:lang w:val="en-US"/>
              </w:rPr>
              <w:t>424</w:t>
            </w:r>
          </w:p>
        </w:tc>
      </w:tr>
      <w:tr w:rsidR="003A1556" w:rsidRPr="009E3D83" w14:paraId="304DB6A4" w14:textId="77777777" w:rsidTr="004F000D">
        <w:trPr>
          <w:trHeight w:val="20"/>
        </w:trPr>
        <w:tc>
          <w:tcPr>
            <w:tcW w:w="3240" w:type="dxa"/>
            <w:tcBorders>
              <w:top w:val="nil"/>
              <w:left w:val="nil"/>
              <w:bottom w:val="nil"/>
              <w:right w:val="nil"/>
            </w:tcBorders>
            <w:shd w:val="clear" w:color="000000" w:fill="FFFFFF"/>
            <w:noWrap/>
            <w:vAlign w:val="bottom"/>
            <w:hideMark/>
          </w:tcPr>
          <w:p w14:paraId="6D6E0C6E" w14:textId="2769711A" w:rsidR="003A1556" w:rsidRPr="009E3D83" w:rsidRDefault="003A1556" w:rsidP="003A1556">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Total assets</w:t>
            </w:r>
          </w:p>
        </w:tc>
        <w:tc>
          <w:tcPr>
            <w:tcW w:w="720" w:type="dxa"/>
            <w:tcBorders>
              <w:top w:val="single" w:sz="4" w:space="0" w:color="auto"/>
              <w:left w:val="nil"/>
              <w:bottom w:val="double" w:sz="4" w:space="0" w:color="auto"/>
              <w:right w:val="nil"/>
            </w:tcBorders>
            <w:shd w:val="clear" w:color="auto" w:fill="auto"/>
            <w:noWrap/>
          </w:tcPr>
          <w:p w14:paraId="31DFD82A" w14:textId="31D4B125" w:rsidR="003A1556" w:rsidRPr="009E3D83" w:rsidRDefault="00023978"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54,15</w:t>
            </w:r>
            <w:r w:rsidR="006564CE" w:rsidRPr="009E3D83">
              <w:rPr>
                <w:rFonts w:cs="Times New Roman"/>
                <w:sz w:val="14"/>
                <w:szCs w:val="14"/>
                <w:lang w:val="en-US"/>
              </w:rPr>
              <w:t>5,634</w:t>
            </w:r>
          </w:p>
        </w:tc>
        <w:tc>
          <w:tcPr>
            <w:tcW w:w="90" w:type="dxa"/>
            <w:tcBorders>
              <w:top w:val="nil"/>
              <w:left w:val="nil"/>
              <w:bottom w:val="nil"/>
              <w:right w:val="nil"/>
            </w:tcBorders>
            <w:shd w:val="clear" w:color="auto" w:fill="auto"/>
            <w:noWrap/>
            <w:vAlign w:val="bottom"/>
          </w:tcPr>
          <w:p w14:paraId="73749500" w14:textId="77777777" w:rsidR="003A1556" w:rsidRPr="009E3D83" w:rsidRDefault="003A1556" w:rsidP="003A1556">
            <w:pPr>
              <w:tabs>
                <w:tab w:val="decimal" w:pos="709"/>
              </w:tabs>
              <w:spacing w:line="240" w:lineRule="exact"/>
              <w:ind w:left="0"/>
              <w:jc w:val="left"/>
              <w:rPr>
                <w:rFonts w:cs="Times New Roman"/>
                <w:sz w:val="14"/>
                <w:szCs w:val="14"/>
                <w:lang w:val="en-US"/>
              </w:rPr>
            </w:pPr>
          </w:p>
        </w:tc>
        <w:tc>
          <w:tcPr>
            <w:tcW w:w="720" w:type="dxa"/>
            <w:tcBorders>
              <w:top w:val="single" w:sz="4" w:space="0" w:color="auto"/>
              <w:left w:val="nil"/>
              <w:bottom w:val="double" w:sz="4" w:space="0" w:color="auto"/>
              <w:right w:val="nil"/>
            </w:tcBorders>
            <w:shd w:val="clear" w:color="auto" w:fill="auto"/>
            <w:noWrap/>
          </w:tcPr>
          <w:p w14:paraId="5A8527B8" w14:textId="12C19F8C" w:rsidR="003A1556" w:rsidRPr="009E3D83" w:rsidRDefault="003A1556" w:rsidP="003A1556">
            <w:pPr>
              <w:tabs>
                <w:tab w:val="decimal" w:pos="709"/>
              </w:tabs>
              <w:spacing w:line="240" w:lineRule="exact"/>
              <w:ind w:left="0"/>
              <w:jc w:val="left"/>
              <w:rPr>
                <w:rFonts w:cs="Times New Roman"/>
                <w:sz w:val="14"/>
                <w:szCs w:val="14"/>
                <w:cs/>
                <w:lang w:val="en-US"/>
              </w:rPr>
            </w:pPr>
            <w:r w:rsidRPr="009E3D83">
              <w:rPr>
                <w:rFonts w:cs="Times New Roman"/>
                <w:sz w:val="14"/>
                <w:szCs w:val="14"/>
                <w:cs/>
                <w:lang w:val="en-US"/>
              </w:rPr>
              <w:t>56</w:t>
            </w:r>
            <w:r w:rsidRPr="009E3D83">
              <w:rPr>
                <w:rFonts w:cs="Times New Roman"/>
                <w:sz w:val="14"/>
                <w:szCs w:val="14"/>
                <w:lang w:val="en-US"/>
              </w:rPr>
              <w:t>,390,336</w:t>
            </w:r>
          </w:p>
        </w:tc>
        <w:tc>
          <w:tcPr>
            <w:tcW w:w="90" w:type="dxa"/>
            <w:tcBorders>
              <w:top w:val="nil"/>
              <w:left w:val="nil"/>
              <w:bottom w:val="nil"/>
              <w:right w:val="nil"/>
            </w:tcBorders>
            <w:shd w:val="clear" w:color="auto" w:fill="auto"/>
            <w:noWrap/>
            <w:vAlign w:val="bottom"/>
          </w:tcPr>
          <w:p w14:paraId="4151AE76"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759EBEEE" w14:textId="003808D5"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eastAsia="Times New Roman" w:cs="Times New Roman"/>
                <w:sz w:val="14"/>
                <w:szCs w:val="14"/>
                <w:lang w:val="en-US"/>
              </w:rPr>
              <w:t>13,668,874</w:t>
            </w:r>
          </w:p>
        </w:tc>
        <w:tc>
          <w:tcPr>
            <w:tcW w:w="90" w:type="dxa"/>
            <w:tcBorders>
              <w:top w:val="nil"/>
              <w:left w:val="nil"/>
              <w:bottom w:val="nil"/>
              <w:right w:val="nil"/>
            </w:tcBorders>
            <w:shd w:val="clear" w:color="auto" w:fill="auto"/>
            <w:noWrap/>
            <w:vAlign w:val="bottom"/>
          </w:tcPr>
          <w:p w14:paraId="660F9709"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7F2227BB" w14:textId="5182538B"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 xml:space="preserve">12,331,514 </w:t>
            </w:r>
          </w:p>
        </w:tc>
        <w:tc>
          <w:tcPr>
            <w:tcW w:w="90" w:type="dxa"/>
            <w:tcBorders>
              <w:top w:val="nil"/>
              <w:left w:val="nil"/>
              <w:bottom w:val="nil"/>
              <w:right w:val="nil"/>
            </w:tcBorders>
            <w:shd w:val="clear" w:color="auto" w:fill="auto"/>
            <w:noWrap/>
            <w:vAlign w:val="bottom"/>
          </w:tcPr>
          <w:p w14:paraId="5C5B2D9D"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30F1C377" w14:textId="43DE14FE" w:rsidR="006564CE" w:rsidRPr="009E3D83" w:rsidRDefault="000A27EE" w:rsidP="006564CE">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4,4</w:t>
            </w:r>
            <w:r w:rsidR="006564CE" w:rsidRPr="009E3D83">
              <w:rPr>
                <w:rFonts w:cs="Times New Roman"/>
                <w:sz w:val="14"/>
                <w:szCs w:val="14"/>
                <w:lang w:val="en-US"/>
              </w:rPr>
              <w:t>38,581</w:t>
            </w:r>
          </w:p>
        </w:tc>
        <w:tc>
          <w:tcPr>
            <w:tcW w:w="90" w:type="dxa"/>
            <w:tcBorders>
              <w:top w:val="nil"/>
              <w:left w:val="nil"/>
              <w:bottom w:val="nil"/>
              <w:right w:val="nil"/>
            </w:tcBorders>
            <w:shd w:val="clear" w:color="auto" w:fill="auto"/>
            <w:noWrap/>
            <w:vAlign w:val="bottom"/>
          </w:tcPr>
          <w:p w14:paraId="45E4877E"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6B2ECFC0" w14:textId="05FAE6C4"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5,133,714</w:t>
            </w:r>
          </w:p>
        </w:tc>
        <w:tc>
          <w:tcPr>
            <w:tcW w:w="90" w:type="dxa"/>
            <w:tcBorders>
              <w:top w:val="nil"/>
              <w:left w:val="nil"/>
              <w:right w:val="nil"/>
            </w:tcBorders>
            <w:shd w:val="clear" w:color="auto" w:fill="auto"/>
            <w:noWrap/>
            <w:vAlign w:val="bottom"/>
          </w:tcPr>
          <w:p w14:paraId="7DE4F6ED"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000000" w:fill="FFFFFF"/>
          </w:tcPr>
          <w:p w14:paraId="53E1DDCE" w14:textId="1B956307" w:rsidR="003A1556" w:rsidRPr="009E3D83" w:rsidRDefault="000A27EE" w:rsidP="003A1556">
            <w:pPr>
              <w:tabs>
                <w:tab w:val="decimal" w:pos="451"/>
              </w:tabs>
              <w:spacing w:line="240" w:lineRule="exact"/>
              <w:ind w:left="0" w:right="-117"/>
              <w:jc w:val="center"/>
              <w:rPr>
                <w:rFonts w:cs="Times New Roman"/>
                <w:sz w:val="14"/>
                <w:szCs w:val="14"/>
                <w:lang w:val="en-US"/>
              </w:rPr>
            </w:pPr>
            <w:r w:rsidRPr="009E3D83">
              <w:rPr>
                <w:rFonts w:eastAsia="Times New Roman" w:cs="Times New Roman"/>
                <w:sz w:val="14"/>
                <w:szCs w:val="14"/>
                <w:lang w:val="en-US"/>
              </w:rPr>
              <w:t>1,837,685</w:t>
            </w:r>
          </w:p>
        </w:tc>
        <w:tc>
          <w:tcPr>
            <w:tcW w:w="90" w:type="dxa"/>
            <w:tcBorders>
              <w:left w:val="nil"/>
              <w:right w:val="nil"/>
            </w:tcBorders>
            <w:shd w:val="clear" w:color="000000" w:fill="FFFFFF"/>
          </w:tcPr>
          <w:p w14:paraId="1B06FD7B" w14:textId="77777777" w:rsidR="003A1556" w:rsidRPr="009E3D83" w:rsidRDefault="003A1556" w:rsidP="003A1556">
            <w:pPr>
              <w:tabs>
                <w:tab w:val="decimal" w:pos="709"/>
              </w:tabs>
              <w:spacing w:line="240" w:lineRule="exact"/>
              <w:ind w:left="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000000" w:fill="FFFFFF"/>
          </w:tcPr>
          <w:p w14:paraId="763722C2" w14:textId="7D7C17E6" w:rsidR="003A1556" w:rsidRPr="009E3D83" w:rsidRDefault="003A1556" w:rsidP="003A1556">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 xml:space="preserve"> 1,889,189 </w:t>
            </w:r>
          </w:p>
        </w:tc>
        <w:tc>
          <w:tcPr>
            <w:tcW w:w="90" w:type="dxa"/>
            <w:tcBorders>
              <w:left w:val="nil"/>
              <w:right w:val="nil"/>
            </w:tcBorders>
          </w:tcPr>
          <w:p w14:paraId="3C3D6CD4" w14:textId="77777777" w:rsidR="003A1556" w:rsidRPr="009E3D83" w:rsidRDefault="003A1556" w:rsidP="003A1556">
            <w:pPr>
              <w:tabs>
                <w:tab w:val="decimal" w:pos="709"/>
              </w:tabs>
              <w:spacing w:line="240" w:lineRule="exact"/>
              <w:ind w:left="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1B84E0B4" w14:textId="1FACAD95" w:rsidR="003A1556" w:rsidRPr="009E3D83" w:rsidRDefault="003A1556" w:rsidP="003A1556">
            <w:pPr>
              <w:tabs>
                <w:tab w:val="decimal" w:pos="451"/>
              </w:tabs>
              <w:spacing w:line="240" w:lineRule="exact"/>
              <w:ind w:left="0" w:right="-117"/>
              <w:jc w:val="center"/>
              <w:rPr>
                <w:rFonts w:cs="Times New Roman"/>
                <w:sz w:val="14"/>
                <w:szCs w:val="14"/>
                <w:lang w:val="en-US"/>
              </w:rPr>
            </w:pPr>
            <w:r w:rsidRPr="009E3D83">
              <w:rPr>
                <w:rFonts w:eastAsia="Times New Roman" w:cs="Times New Roman"/>
                <w:sz w:val="14"/>
                <w:szCs w:val="14"/>
                <w:lang w:val="en-US"/>
              </w:rPr>
              <w:t>77,790</w:t>
            </w:r>
          </w:p>
        </w:tc>
        <w:tc>
          <w:tcPr>
            <w:tcW w:w="90" w:type="dxa"/>
            <w:tcBorders>
              <w:top w:val="nil"/>
              <w:left w:val="nil"/>
              <w:bottom w:val="nil"/>
              <w:right w:val="nil"/>
            </w:tcBorders>
            <w:shd w:val="clear" w:color="auto" w:fill="auto"/>
            <w:noWrap/>
            <w:vAlign w:val="bottom"/>
          </w:tcPr>
          <w:p w14:paraId="53AD0B24" w14:textId="77777777" w:rsidR="003A1556" w:rsidRPr="009E3D83" w:rsidRDefault="003A1556" w:rsidP="003A1556">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3091554C" w14:textId="6E4BA17D"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9</w:t>
            </w:r>
            <w:r w:rsidRPr="009E3D83">
              <w:rPr>
                <w:rFonts w:cs="Times New Roman"/>
                <w:sz w:val="14"/>
                <w:szCs w:val="14"/>
                <w:lang w:val="en-US"/>
              </w:rPr>
              <w:t>4,727</w:t>
            </w:r>
          </w:p>
        </w:tc>
        <w:tc>
          <w:tcPr>
            <w:tcW w:w="90" w:type="dxa"/>
            <w:tcBorders>
              <w:left w:val="nil"/>
              <w:right w:val="nil"/>
            </w:tcBorders>
          </w:tcPr>
          <w:p w14:paraId="528209B1" w14:textId="77777777" w:rsidR="003A1556" w:rsidRPr="009E3D83" w:rsidRDefault="003A1556" w:rsidP="003A1556">
            <w:pPr>
              <w:tabs>
                <w:tab w:val="decimal" w:pos="1093"/>
              </w:tabs>
              <w:spacing w:line="240" w:lineRule="exact"/>
              <w:ind w:left="0"/>
              <w:jc w:val="left"/>
              <w:rPr>
                <w:rFonts w:cs="Times New Roman"/>
                <w:sz w:val="14"/>
                <w:szCs w:val="14"/>
                <w:lang w:val="en-US"/>
              </w:rPr>
            </w:pPr>
          </w:p>
        </w:tc>
        <w:tc>
          <w:tcPr>
            <w:tcW w:w="810" w:type="dxa"/>
            <w:tcBorders>
              <w:top w:val="single" w:sz="4" w:space="0" w:color="auto"/>
              <w:left w:val="nil"/>
              <w:bottom w:val="double" w:sz="4" w:space="0" w:color="auto"/>
              <w:right w:val="nil"/>
            </w:tcBorders>
          </w:tcPr>
          <w:p w14:paraId="61BAB745" w14:textId="23CB8535" w:rsidR="003A1556" w:rsidRPr="009E3D83" w:rsidRDefault="000A27EE" w:rsidP="003A1556">
            <w:pPr>
              <w:tabs>
                <w:tab w:val="decimal" w:pos="709"/>
              </w:tabs>
              <w:spacing w:line="240" w:lineRule="exact"/>
              <w:ind w:left="0"/>
              <w:jc w:val="center"/>
              <w:rPr>
                <w:rFonts w:cs="Times New Roman"/>
                <w:sz w:val="14"/>
                <w:szCs w:val="14"/>
                <w:lang w:val="en-US"/>
              </w:rPr>
            </w:pPr>
            <w:r w:rsidRPr="009E3D83">
              <w:rPr>
                <w:rFonts w:eastAsia="Times New Roman" w:cs="Times New Roman"/>
                <w:sz w:val="14"/>
                <w:szCs w:val="14"/>
                <w:lang w:val="en-US"/>
              </w:rPr>
              <w:t>7,525,997</w:t>
            </w:r>
          </w:p>
        </w:tc>
        <w:tc>
          <w:tcPr>
            <w:tcW w:w="90" w:type="dxa"/>
            <w:tcBorders>
              <w:left w:val="nil"/>
              <w:right w:val="nil"/>
            </w:tcBorders>
          </w:tcPr>
          <w:p w14:paraId="5315C874" w14:textId="77777777" w:rsidR="003A1556" w:rsidRPr="009E3D83" w:rsidRDefault="003A1556" w:rsidP="003A1556">
            <w:pPr>
              <w:tabs>
                <w:tab w:val="decimal" w:pos="1093"/>
              </w:tabs>
              <w:spacing w:line="240" w:lineRule="exact"/>
              <w:ind w:left="0"/>
              <w:jc w:val="left"/>
              <w:rPr>
                <w:rFonts w:cs="Times New Roman"/>
                <w:sz w:val="14"/>
                <w:szCs w:val="14"/>
                <w:lang w:val="en-US"/>
              </w:rPr>
            </w:pPr>
          </w:p>
        </w:tc>
        <w:tc>
          <w:tcPr>
            <w:tcW w:w="810" w:type="dxa"/>
            <w:tcBorders>
              <w:top w:val="single" w:sz="4" w:space="0" w:color="auto"/>
              <w:left w:val="nil"/>
              <w:bottom w:val="double" w:sz="4" w:space="0" w:color="auto"/>
              <w:right w:val="nil"/>
            </w:tcBorders>
          </w:tcPr>
          <w:p w14:paraId="05B7E3AF" w14:textId="3A1DDA1F" w:rsidR="003A1556" w:rsidRPr="009E3D83" w:rsidRDefault="003A1556" w:rsidP="003A1556">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8,011,973</w:t>
            </w:r>
          </w:p>
        </w:tc>
        <w:tc>
          <w:tcPr>
            <w:tcW w:w="90" w:type="dxa"/>
            <w:tcBorders>
              <w:left w:val="nil"/>
              <w:right w:val="nil"/>
            </w:tcBorders>
          </w:tcPr>
          <w:p w14:paraId="7AA6665F" w14:textId="77777777" w:rsidR="003A1556" w:rsidRPr="009E3D83" w:rsidRDefault="003A1556" w:rsidP="003A1556">
            <w:pPr>
              <w:tabs>
                <w:tab w:val="decimal" w:pos="1093"/>
              </w:tabs>
              <w:spacing w:line="240" w:lineRule="exact"/>
              <w:ind w:left="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tcPr>
          <w:p w14:paraId="5CB23462" w14:textId="7D56DE5B" w:rsidR="003A1556" w:rsidRPr="009E3D83" w:rsidRDefault="003A1556" w:rsidP="003A1556">
            <w:pPr>
              <w:tabs>
                <w:tab w:val="decimal" w:pos="709"/>
              </w:tabs>
              <w:spacing w:line="240" w:lineRule="exact"/>
              <w:ind w:left="0"/>
              <w:jc w:val="left"/>
              <w:rPr>
                <w:rFonts w:cs="Times New Roman"/>
                <w:sz w:val="14"/>
                <w:szCs w:val="14"/>
                <w:cs/>
                <w:lang w:val="en-US"/>
              </w:rPr>
            </w:pPr>
            <w:r w:rsidRPr="009E3D83">
              <w:rPr>
                <w:rFonts w:eastAsia="Times New Roman" w:cs="Times New Roman"/>
                <w:sz w:val="14"/>
                <w:szCs w:val="14"/>
                <w:lang w:val="en-US"/>
              </w:rPr>
              <w:t xml:space="preserve"> </w:t>
            </w:r>
            <w:r w:rsidR="00023978" w:rsidRPr="009E3D83">
              <w:rPr>
                <w:rFonts w:eastAsia="Times New Roman" w:cs="Times New Roman"/>
                <w:sz w:val="14"/>
                <w:szCs w:val="14"/>
                <w:lang w:val="en-US"/>
              </w:rPr>
              <w:t>81,704,561</w:t>
            </w:r>
          </w:p>
        </w:tc>
        <w:tc>
          <w:tcPr>
            <w:tcW w:w="90" w:type="dxa"/>
            <w:tcBorders>
              <w:top w:val="nil"/>
              <w:left w:val="nil"/>
              <w:bottom w:val="nil"/>
              <w:right w:val="nil"/>
            </w:tcBorders>
            <w:shd w:val="clear" w:color="auto" w:fill="auto"/>
            <w:vAlign w:val="bottom"/>
          </w:tcPr>
          <w:p w14:paraId="3B9086C4" w14:textId="77777777" w:rsidR="003A1556" w:rsidRPr="009E3D83" w:rsidRDefault="003A1556" w:rsidP="003A1556">
            <w:pPr>
              <w:tabs>
                <w:tab w:val="decimal" w:pos="709"/>
              </w:tabs>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tcPr>
          <w:p w14:paraId="328EEE03" w14:textId="0237BEDB" w:rsidR="003A1556" w:rsidRPr="009E3D83" w:rsidRDefault="003A1556" w:rsidP="003A1556">
            <w:pPr>
              <w:tabs>
                <w:tab w:val="decimal" w:pos="709"/>
              </w:tabs>
              <w:spacing w:line="240" w:lineRule="exact"/>
              <w:ind w:left="0"/>
              <w:jc w:val="left"/>
              <w:rPr>
                <w:rFonts w:cs="Times New Roman"/>
                <w:sz w:val="14"/>
                <w:szCs w:val="14"/>
                <w:cs/>
                <w:lang w:val="en-US"/>
              </w:rPr>
            </w:pPr>
            <w:r w:rsidRPr="009E3D83">
              <w:rPr>
                <w:rFonts w:cs="Times New Roman"/>
                <w:sz w:val="14"/>
                <w:szCs w:val="14"/>
                <w:lang w:val="en-US"/>
              </w:rPr>
              <w:t>83,851,453</w:t>
            </w:r>
          </w:p>
        </w:tc>
      </w:tr>
      <w:tr w:rsidR="003E0FB0" w:rsidRPr="009E3D83" w14:paraId="0BCBC413" w14:textId="77777777" w:rsidTr="004F000D">
        <w:trPr>
          <w:trHeight w:val="20"/>
        </w:trPr>
        <w:tc>
          <w:tcPr>
            <w:tcW w:w="3240" w:type="dxa"/>
            <w:tcBorders>
              <w:top w:val="nil"/>
              <w:left w:val="nil"/>
              <w:bottom w:val="nil"/>
              <w:right w:val="nil"/>
            </w:tcBorders>
            <w:shd w:val="clear" w:color="000000" w:fill="FFFFFF"/>
            <w:noWrap/>
            <w:vAlign w:val="bottom"/>
            <w:hideMark/>
          </w:tcPr>
          <w:p w14:paraId="30648B58" w14:textId="323DCD3A" w:rsidR="003E0FB0" w:rsidRPr="009E3D83" w:rsidRDefault="003E0FB0" w:rsidP="003E0FB0">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Liabilities</w:t>
            </w:r>
          </w:p>
        </w:tc>
        <w:tc>
          <w:tcPr>
            <w:tcW w:w="720" w:type="dxa"/>
            <w:tcBorders>
              <w:top w:val="nil"/>
              <w:left w:val="nil"/>
              <w:bottom w:val="nil"/>
              <w:right w:val="nil"/>
            </w:tcBorders>
            <w:shd w:val="clear" w:color="auto" w:fill="auto"/>
            <w:noWrap/>
            <w:vAlign w:val="bottom"/>
          </w:tcPr>
          <w:p w14:paraId="1C4279AD" w14:textId="77777777" w:rsidR="003E0FB0" w:rsidRPr="009E3D83" w:rsidRDefault="003E0FB0" w:rsidP="003E0FB0">
            <w:pPr>
              <w:tabs>
                <w:tab w:val="decimal" w:pos="1046"/>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3D4298FF"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3EF43C7D" w14:textId="77777777" w:rsidR="003E0FB0" w:rsidRPr="009E3D83" w:rsidRDefault="003E0FB0" w:rsidP="003E0FB0">
            <w:pPr>
              <w:tabs>
                <w:tab w:val="decimal" w:pos="1046"/>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3AC156AF"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26275829" w14:textId="77777777" w:rsidR="003E0FB0" w:rsidRPr="009E3D83" w:rsidRDefault="003E0FB0" w:rsidP="003E0FB0">
            <w:pPr>
              <w:tabs>
                <w:tab w:val="decimal" w:pos="1046"/>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4E6DD58A"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6A5F542" w14:textId="77777777" w:rsidR="003E0FB0" w:rsidRPr="009E3D83" w:rsidRDefault="003E0FB0" w:rsidP="003E0FB0">
            <w:pPr>
              <w:tabs>
                <w:tab w:val="decimal" w:pos="1046"/>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07BED4EC"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3EFB2372" w14:textId="77777777" w:rsidR="003E0FB0" w:rsidRPr="009E3D83" w:rsidRDefault="003E0FB0" w:rsidP="003E0FB0">
            <w:pPr>
              <w:tabs>
                <w:tab w:val="decimal" w:pos="1046"/>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438BB1B8"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12DA97F" w14:textId="77777777" w:rsidR="003E0FB0" w:rsidRPr="009E3D83" w:rsidRDefault="003E0FB0" w:rsidP="003E0FB0">
            <w:pPr>
              <w:tabs>
                <w:tab w:val="decimal" w:pos="709"/>
              </w:tabs>
              <w:spacing w:line="240" w:lineRule="exact"/>
              <w:ind w:left="0"/>
              <w:jc w:val="center"/>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2FCC5C2F"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double" w:sz="4" w:space="0" w:color="auto"/>
              <w:left w:val="nil"/>
              <w:right w:val="nil"/>
            </w:tcBorders>
            <w:shd w:val="clear" w:color="000000" w:fill="FFFFFF"/>
          </w:tcPr>
          <w:p w14:paraId="4DF931E4"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90" w:type="dxa"/>
            <w:tcBorders>
              <w:left w:val="nil"/>
              <w:right w:val="nil"/>
            </w:tcBorders>
            <w:shd w:val="clear" w:color="000000" w:fill="FFFFFF"/>
          </w:tcPr>
          <w:p w14:paraId="6BFBE838"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810" w:type="dxa"/>
            <w:tcBorders>
              <w:top w:val="double" w:sz="4" w:space="0" w:color="auto"/>
              <w:left w:val="nil"/>
              <w:right w:val="nil"/>
            </w:tcBorders>
            <w:shd w:val="clear" w:color="000000" w:fill="FFFFFF"/>
          </w:tcPr>
          <w:p w14:paraId="3A0897DE"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tcPr>
          <w:p w14:paraId="76B6EC4C"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29418D7"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6689EC69"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543F5F18"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tcPr>
          <w:p w14:paraId="1E300B97" w14:textId="77777777" w:rsidR="003E0FB0" w:rsidRPr="009E3D83" w:rsidRDefault="003E0FB0" w:rsidP="003E0FB0">
            <w:pPr>
              <w:tabs>
                <w:tab w:val="decimal" w:pos="1093"/>
              </w:tabs>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tcPr>
          <w:p w14:paraId="34395A9A" w14:textId="77777777" w:rsidR="003E0FB0" w:rsidRPr="009E3D83" w:rsidRDefault="003E0FB0" w:rsidP="003E0FB0">
            <w:pPr>
              <w:tabs>
                <w:tab w:val="decimal" w:pos="1093"/>
              </w:tabs>
              <w:spacing w:line="240" w:lineRule="exact"/>
              <w:ind w:left="0" w:right="140"/>
              <w:jc w:val="right"/>
              <w:rPr>
                <w:rFonts w:eastAsia="Times New Roman" w:cs="Times New Roman"/>
                <w:sz w:val="14"/>
                <w:szCs w:val="14"/>
                <w:lang w:val="en-US"/>
              </w:rPr>
            </w:pPr>
          </w:p>
        </w:tc>
        <w:tc>
          <w:tcPr>
            <w:tcW w:w="90" w:type="dxa"/>
            <w:tcBorders>
              <w:top w:val="nil"/>
              <w:left w:val="nil"/>
              <w:bottom w:val="nil"/>
              <w:right w:val="nil"/>
            </w:tcBorders>
          </w:tcPr>
          <w:p w14:paraId="17558902" w14:textId="77777777" w:rsidR="003E0FB0" w:rsidRPr="009E3D83" w:rsidRDefault="003E0FB0" w:rsidP="003E0FB0">
            <w:pPr>
              <w:tabs>
                <w:tab w:val="decimal" w:pos="1093"/>
              </w:tabs>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tcPr>
          <w:p w14:paraId="4775DB02" w14:textId="77777777" w:rsidR="003E0FB0" w:rsidRPr="009E3D83" w:rsidRDefault="003E0FB0" w:rsidP="003E0FB0">
            <w:pPr>
              <w:tabs>
                <w:tab w:val="decimal" w:pos="1093"/>
              </w:tabs>
              <w:spacing w:line="240" w:lineRule="exact"/>
              <w:ind w:left="0" w:right="140"/>
              <w:jc w:val="right"/>
              <w:rPr>
                <w:rFonts w:eastAsia="Times New Roman" w:cs="Times New Roman"/>
                <w:sz w:val="14"/>
                <w:szCs w:val="14"/>
                <w:lang w:val="en-US"/>
              </w:rPr>
            </w:pPr>
          </w:p>
        </w:tc>
        <w:tc>
          <w:tcPr>
            <w:tcW w:w="90" w:type="dxa"/>
            <w:tcBorders>
              <w:top w:val="nil"/>
              <w:left w:val="nil"/>
              <w:bottom w:val="nil"/>
              <w:right w:val="nil"/>
            </w:tcBorders>
          </w:tcPr>
          <w:p w14:paraId="0F5FA7EF" w14:textId="77777777" w:rsidR="003E0FB0" w:rsidRPr="009E3D83" w:rsidRDefault="003E0FB0" w:rsidP="003E0FB0">
            <w:pPr>
              <w:tabs>
                <w:tab w:val="decimal" w:pos="1093"/>
              </w:tabs>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vAlign w:val="bottom"/>
          </w:tcPr>
          <w:p w14:paraId="63BA24E2" w14:textId="77777777" w:rsidR="003E0FB0" w:rsidRPr="009E3D83" w:rsidRDefault="003E0FB0" w:rsidP="003E0FB0">
            <w:pPr>
              <w:tabs>
                <w:tab w:val="decimal" w:pos="1060"/>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vAlign w:val="bottom"/>
          </w:tcPr>
          <w:p w14:paraId="7725E09E" w14:textId="77777777" w:rsidR="003E0FB0" w:rsidRPr="009E3D83" w:rsidRDefault="003E0FB0" w:rsidP="003E0FB0">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vAlign w:val="bottom"/>
          </w:tcPr>
          <w:p w14:paraId="03270A88" w14:textId="77777777" w:rsidR="003E0FB0" w:rsidRPr="009E3D83" w:rsidRDefault="003E0FB0" w:rsidP="003E0FB0">
            <w:pPr>
              <w:tabs>
                <w:tab w:val="decimal" w:pos="1093"/>
              </w:tabs>
              <w:spacing w:line="240" w:lineRule="exact"/>
              <w:ind w:left="0" w:right="140"/>
              <w:jc w:val="right"/>
              <w:rPr>
                <w:rFonts w:eastAsia="Times New Roman" w:cs="Times New Roman"/>
                <w:sz w:val="14"/>
                <w:szCs w:val="14"/>
                <w:lang w:val="en-US"/>
              </w:rPr>
            </w:pPr>
          </w:p>
        </w:tc>
      </w:tr>
      <w:tr w:rsidR="007C3DDE" w:rsidRPr="009E3D83" w14:paraId="74A04AD1" w14:textId="77777777" w:rsidTr="00093377">
        <w:trPr>
          <w:trHeight w:val="225"/>
        </w:trPr>
        <w:tc>
          <w:tcPr>
            <w:tcW w:w="3240" w:type="dxa"/>
            <w:tcBorders>
              <w:top w:val="nil"/>
              <w:left w:val="nil"/>
              <w:bottom w:val="nil"/>
              <w:right w:val="nil"/>
            </w:tcBorders>
            <w:shd w:val="clear" w:color="000000" w:fill="FFFFFF"/>
            <w:noWrap/>
            <w:vAlign w:val="bottom"/>
          </w:tcPr>
          <w:p w14:paraId="232DB704" w14:textId="572B7A13" w:rsidR="007C3DDE" w:rsidRPr="009E3D83" w:rsidRDefault="007C3DDE" w:rsidP="004F000D">
            <w:pPr>
              <w:tabs>
                <w:tab w:val="left" w:pos="543"/>
              </w:tabs>
              <w:spacing w:line="240" w:lineRule="exact"/>
              <w:ind w:left="178" w:hanging="178"/>
              <w:jc w:val="left"/>
              <w:rPr>
                <w:rFonts w:eastAsia="Times New Roman" w:cs="Times New Roman"/>
                <w:sz w:val="16"/>
                <w:szCs w:val="16"/>
                <w:cs/>
                <w:lang w:val="en-US"/>
              </w:rPr>
            </w:pPr>
            <w:r w:rsidRPr="009E3D83">
              <w:rPr>
                <w:rFonts w:eastAsia="Times New Roman" w:cs="Times New Roman"/>
                <w:sz w:val="16"/>
                <w:szCs w:val="16"/>
                <w:lang w:val="en-US"/>
              </w:rPr>
              <w:t>Bank overdrafts and short-term borrowings</w:t>
            </w:r>
            <w:r w:rsidR="00865D14" w:rsidRPr="009E3D83">
              <w:rPr>
                <w:rFonts w:eastAsia="Times New Roman" w:cs="Times New Roman"/>
                <w:sz w:val="16"/>
                <w:szCs w:val="16"/>
                <w:lang w:val="en-US"/>
              </w:rPr>
              <w:t xml:space="preserve"> </w:t>
            </w:r>
            <w:r w:rsidRPr="009E3D83">
              <w:rPr>
                <w:rFonts w:eastAsia="Times New Roman" w:cs="Times New Roman"/>
                <w:sz w:val="16"/>
                <w:szCs w:val="16"/>
                <w:lang w:val="en-US"/>
              </w:rPr>
              <w:t>from financial institutions</w:t>
            </w:r>
          </w:p>
        </w:tc>
        <w:tc>
          <w:tcPr>
            <w:tcW w:w="720" w:type="dxa"/>
            <w:tcBorders>
              <w:top w:val="nil"/>
              <w:left w:val="nil"/>
              <w:bottom w:val="nil"/>
              <w:right w:val="nil"/>
            </w:tcBorders>
            <w:shd w:val="clear" w:color="auto" w:fill="auto"/>
            <w:noWrap/>
            <w:vAlign w:val="bottom"/>
          </w:tcPr>
          <w:p w14:paraId="2E4F1A5E" w14:textId="77777777" w:rsidR="007C3DDE" w:rsidRPr="009E3D83" w:rsidRDefault="007C3DDE" w:rsidP="004F000D">
            <w:pPr>
              <w:tabs>
                <w:tab w:val="decimal" w:pos="709"/>
              </w:tabs>
              <w:spacing w:line="240" w:lineRule="exact"/>
              <w:ind w:left="0"/>
              <w:jc w:val="left"/>
              <w:rPr>
                <w:rFonts w:cs="Times New Roman"/>
                <w:sz w:val="14"/>
                <w:szCs w:val="14"/>
                <w:lang w:val="en-US"/>
              </w:rPr>
            </w:pPr>
          </w:p>
          <w:p w14:paraId="54379E06" w14:textId="2BB35553" w:rsidR="007C3DDE" w:rsidRPr="009E3D83" w:rsidRDefault="007C3DDE"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94,295</w:t>
            </w:r>
          </w:p>
        </w:tc>
        <w:tc>
          <w:tcPr>
            <w:tcW w:w="90" w:type="dxa"/>
            <w:tcBorders>
              <w:top w:val="nil"/>
              <w:left w:val="nil"/>
              <w:bottom w:val="nil"/>
              <w:right w:val="nil"/>
            </w:tcBorders>
            <w:shd w:val="clear" w:color="auto" w:fill="auto"/>
            <w:noWrap/>
            <w:vAlign w:val="bottom"/>
          </w:tcPr>
          <w:p w14:paraId="74B62754"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7376C4F8" w14:textId="2D6ACE69" w:rsidR="007C3DDE" w:rsidRPr="009E3D83" w:rsidRDefault="007C3DDE" w:rsidP="007C3DDE">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30</w:t>
            </w:r>
            <w:r w:rsidRPr="009E3D83">
              <w:rPr>
                <w:rFonts w:cs="Times New Roman"/>
                <w:sz w:val="14"/>
                <w:szCs w:val="14"/>
                <w:lang w:val="en-US"/>
              </w:rPr>
              <w:t>,</w:t>
            </w:r>
            <w:r w:rsidRPr="009E3D83">
              <w:rPr>
                <w:rFonts w:cs="Times New Roman"/>
                <w:sz w:val="14"/>
                <w:szCs w:val="14"/>
                <w:cs/>
                <w:lang w:val="en-US"/>
              </w:rPr>
              <w:t>578</w:t>
            </w:r>
          </w:p>
        </w:tc>
        <w:tc>
          <w:tcPr>
            <w:tcW w:w="90" w:type="dxa"/>
            <w:tcBorders>
              <w:top w:val="nil"/>
              <w:left w:val="nil"/>
              <w:bottom w:val="nil"/>
              <w:right w:val="nil"/>
            </w:tcBorders>
            <w:shd w:val="clear" w:color="auto" w:fill="auto"/>
            <w:noWrap/>
            <w:vAlign w:val="bottom"/>
          </w:tcPr>
          <w:p w14:paraId="2E6F51EF"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44FF0D77" w14:textId="77777777" w:rsidR="004F000D" w:rsidRPr="009E3D83" w:rsidRDefault="004F000D" w:rsidP="004F000D">
            <w:pPr>
              <w:tabs>
                <w:tab w:val="decimal" w:pos="451"/>
              </w:tabs>
              <w:spacing w:line="240" w:lineRule="exact"/>
              <w:ind w:left="0" w:right="-117"/>
              <w:jc w:val="left"/>
              <w:rPr>
                <w:rFonts w:eastAsia="Times New Roman" w:cs="Times New Roman"/>
                <w:sz w:val="14"/>
                <w:szCs w:val="14"/>
                <w:lang w:val="en-US"/>
              </w:rPr>
            </w:pPr>
          </w:p>
          <w:p w14:paraId="473B3254" w14:textId="5D55F0AD" w:rsidR="007C3DDE" w:rsidRPr="009E3D83" w:rsidRDefault="007C3DDE" w:rsidP="004F000D">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4506958F" w14:textId="77777777" w:rsidR="007C3DDE" w:rsidRPr="009E3D83" w:rsidRDefault="007C3DDE" w:rsidP="007C3DDE">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28A46F02" w14:textId="19AD16F4" w:rsidR="007C3DDE" w:rsidRPr="009E3D83" w:rsidRDefault="007C3DDE" w:rsidP="007C3DDE">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2</w:t>
            </w:r>
            <w:r w:rsidRPr="009E3D83">
              <w:rPr>
                <w:rFonts w:cs="Times New Roman"/>
                <w:sz w:val="14"/>
                <w:szCs w:val="14"/>
                <w:lang w:val="en-US"/>
              </w:rPr>
              <w:t>,</w:t>
            </w:r>
            <w:r w:rsidRPr="009E3D83">
              <w:rPr>
                <w:rFonts w:cs="Times New Roman"/>
                <w:sz w:val="14"/>
                <w:szCs w:val="14"/>
                <w:cs/>
                <w:lang w:val="en-US"/>
              </w:rPr>
              <w:t>177</w:t>
            </w:r>
            <w:r w:rsidRPr="009E3D83">
              <w:rPr>
                <w:rFonts w:cs="Times New Roman"/>
                <w:sz w:val="14"/>
                <w:szCs w:val="14"/>
                <w:lang w:val="en-US"/>
              </w:rPr>
              <w:t>,</w:t>
            </w:r>
            <w:r w:rsidRPr="009E3D83">
              <w:rPr>
                <w:rFonts w:cs="Times New Roman"/>
                <w:sz w:val="14"/>
                <w:szCs w:val="14"/>
                <w:cs/>
                <w:lang w:val="en-US"/>
              </w:rPr>
              <w:t>233</w:t>
            </w:r>
          </w:p>
        </w:tc>
        <w:tc>
          <w:tcPr>
            <w:tcW w:w="90" w:type="dxa"/>
            <w:tcBorders>
              <w:top w:val="nil"/>
              <w:left w:val="nil"/>
              <w:bottom w:val="nil"/>
              <w:right w:val="nil"/>
            </w:tcBorders>
            <w:shd w:val="clear" w:color="auto" w:fill="auto"/>
            <w:noWrap/>
            <w:vAlign w:val="bottom"/>
          </w:tcPr>
          <w:p w14:paraId="47437452"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71554424" w14:textId="77777777" w:rsidR="004F000D" w:rsidRPr="009E3D83" w:rsidRDefault="004F000D" w:rsidP="007C3DDE">
            <w:pPr>
              <w:tabs>
                <w:tab w:val="decimal" w:pos="709"/>
              </w:tabs>
              <w:spacing w:line="240" w:lineRule="exact"/>
              <w:ind w:left="0"/>
              <w:jc w:val="left"/>
              <w:rPr>
                <w:rFonts w:eastAsia="Times New Roman" w:cs="Times New Roman"/>
                <w:sz w:val="14"/>
                <w:szCs w:val="14"/>
                <w:lang w:val="en-US"/>
              </w:rPr>
            </w:pPr>
          </w:p>
          <w:p w14:paraId="7B7D185F" w14:textId="391EE573"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192,141</w:t>
            </w:r>
          </w:p>
        </w:tc>
        <w:tc>
          <w:tcPr>
            <w:tcW w:w="90" w:type="dxa"/>
            <w:tcBorders>
              <w:top w:val="nil"/>
              <w:left w:val="nil"/>
              <w:bottom w:val="nil"/>
              <w:right w:val="nil"/>
            </w:tcBorders>
            <w:shd w:val="clear" w:color="auto" w:fill="auto"/>
            <w:noWrap/>
            <w:vAlign w:val="bottom"/>
          </w:tcPr>
          <w:p w14:paraId="091CF53F"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4007A376" w14:textId="77777777" w:rsidR="007C3DDE" w:rsidRPr="009E3D83" w:rsidRDefault="007C3DDE" w:rsidP="007C3DDE">
            <w:pPr>
              <w:tabs>
                <w:tab w:val="decimal" w:pos="709"/>
              </w:tabs>
              <w:spacing w:line="240" w:lineRule="exact"/>
              <w:ind w:left="0"/>
              <w:jc w:val="left"/>
              <w:rPr>
                <w:rFonts w:eastAsia="Times New Roman" w:cs="Times New Roman"/>
                <w:sz w:val="14"/>
                <w:szCs w:val="14"/>
                <w:lang w:val="en-US"/>
              </w:rPr>
            </w:pPr>
          </w:p>
          <w:p w14:paraId="36F91853" w14:textId="0016B84B"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 xml:space="preserve"> 216</w:t>
            </w:r>
            <w:r w:rsidRPr="009E3D83">
              <w:rPr>
                <w:rFonts w:eastAsia="Times New Roman" w:cs="Times New Roman"/>
                <w:sz w:val="14"/>
                <w:szCs w:val="14"/>
                <w:lang w:val="en-US"/>
              </w:rPr>
              <w:t>,</w:t>
            </w:r>
            <w:r w:rsidRPr="009E3D83">
              <w:rPr>
                <w:rFonts w:eastAsia="Times New Roman" w:cs="Times New Roman"/>
                <w:sz w:val="14"/>
                <w:szCs w:val="14"/>
                <w:cs/>
                <w:lang w:val="en-US"/>
              </w:rPr>
              <w:t>317</w:t>
            </w:r>
          </w:p>
        </w:tc>
        <w:tc>
          <w:tcPr>
            <w:tcW w:w="90" w:type="dxa"/>
            <w:tcBorders>
              <w:top w:val="nil"/>
              <w:left w:val="nil"/>
              <w:bottom w:val="nil"/>
              <w:right w:val="nil"/>
            </w:tcBorders>
            <w:shd w:val="clear" w:color="auto" w:fill="auto"/>
            <w:noWrap/>
            <w:vAlign w:val="bottom"/>
          </w:tcPr>
          <w:p w14:paraId="0D2708F7"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4750BA0B" w14:textId="77777777" w:rsidR="007C3DDE" w:rsidRPr="009E3D83" w:rsidRDefault="007C3DDE" w:rsidP="007C3DDE">
            <w:pPr>
              <w:tabs>
                <w:tab w:val="decimal" w:pos="451"/>
              </w:tabs>
              <w:ind w:left="0" w:right="-117"/>
              <w:jc w:val="left"/>
              <w:rPr>
                <w:rFonts w:eastAsia="Times New Roman" w:cs="Times New Roman"/>
                <w:sz w:val="14"/>
                <w:szCs w:val="14"/>
                <w:lang w:val="en-US"/>
              </w:rPr>
            </w:pPr>
          </w:p>
          <w:p w14:paraId="78041B22" w14:textId="7EFE14D4" w:rsidR="007C3DDE" w:rsidRPr="009E3D83" w:rsidRDefault="007C3DDE"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5091D86B" w14:textId="77777777" w:rsidR="007C3DDE" w:rsidRPr="009E3D83" w:rsidRDefault="007C3DDE" w:rsidP="007C3DDE">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06285E76" w14:textId="503F5378" w:rsidR="007C3DDE" w:rsidRPr="009E3D83" w:rsidRDefault="007C3DDE" w:rsidP="007C3DDE">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vAlign w:val="bottom"/>
          </w:tcPr>
          <w:p w14:paraId="55BC8352" w14:textId="77777777" w:rsidR="007C3DDE" w:rsidRPr="009E3D83" w:rsidRDefault="007C3DDE" w:rsidP="007C3DDE">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1F913EF" w14:textId="77777777" w:rsidR="007C3DDE" w:rsidRPr="009E3D83" w:rsidRDefault="007C3DDE" w:rsidP="007C3DDE">
            <w:pPr>
              <w:tabs>
                <w:tab w:val="decimal" w:pos="451"/>
              </w:tabs>
              <w:ind w:left="0" w:right="-117"/>
              <w:jc w:val="left"/>
              <w:rPr>
                <w:rFonts w:eastAsia="Times New Roman" w:cs="Times New Roman"/>
                <w:sz w:val="14"/>
                <w:szCs w:val="14"/>
                <w:lang w:val="en-US"/>
              </w:rPr>
            </w:pPr>
          </w:p>
          <w:p w14:paraId="6CBEDB4A" w14:textId="0B7E9843" w:rsidR="007C3DDE" w:rsidRPr="009E3D83" w:rsidRDefault="007C3DDE" w:rsidP="007C3DDE">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70EFA7BB" w14:textId="77777777" w:rsidR="007C3DDE" w:rsidRPr="009E3D83" w:rsidRDefault="007C3DDE" w:rsidP="007C3DDE">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3502A8E5" w14:textId="39F94D5E" w:rsidR="007C3DDE" w:rsidRPr="009E3D83" w:rsidRDefault="007C3DDE" w:rsidP="007C3DDE">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cs/>
                <w:lang w:val="en-US"/>
              </w:rPr>
              <w:t>-</w:t>
            </w:r>
          </w:p>
        </w:tc>
        <w:tc>
          <w:tcPr>
            <w:tcW w:w="90" w:type="dxa"/>
            <w:tcBorders>
              <w:top w:val="nil"/>
              <w:left w:val="nil"/>
              <w:right w:val="nil"/>
            </w:tcBorders>
            <w:vAlign w:val="bottom"/>
          </w:tcPr>
          <w:p w14:paraId="42162BB0" w14:textId="77777777" w:rsidR="007C3DDE" w:rsidRPr="009E3D83" w:rsidRDefault="007C3DDE" w:rsidP="007C3DDE">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720E2105" w14:textId="77777777" w:rsidR="007C3DDE" w:rsidRPr="009E3D83" w:rsidRDefault="007C3DDE" w:rsidP="004F000D">
            <w:pPr>
              <w:tabs>
                <w:tab w:val="decimal" w:pos="709"/>
              </w:tabs>
              <w:spacing w:line="240" w:lineRule="exact"/>
              <w:ind w:left="0"/>
              <w:jc w:val="center"/>
              <w:rPr>
                <w:rFonts w:cs="Times New Roman"/>
                <w:sz w:val="14"/>
                <w:szCs w:val="14"/>
                <w:lang w:val="en-US"/>
              </w:rPr>
            </w:pPr>
          </w:p>
          <w:p w14:paraId="20F2FCDF" w14:textId="2315B36E" w:rsidR="007C3DDE" w:rsidRPr="009E3D83" w:rsidRDefault="007C3DDE"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11,913,147</w:t>
            </w:r>
          </w:p>
        </w:tc>
        <w:tc>
          <w:tcPr>
            <w:tcW w:w="90" w:type="dxa"/>
            <w:tcBorders>
              <w:top w:val="nil"/>
              <w:left w:val="nil"/>
              <w:right w:val="nil"/>
            </w:tcBorders>
            <w:vAlign w:val="bottom"/>
          </w:tcPr>
          <w:p w14:paraId="24DBC6E3" w14:textId="77777777" w:rsidR="007C3DDE" w:rsidRPr="009E3D83" w:rsidRDefault="007C3DDE" w:rsidP="007C3DDE">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59AD7694" w14:textId="57E7C3CD"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14</w:t>
            </w:r>
            <w:r w:rsidRPr="009E3D83">
              <w:rPr>
                <w:rFonts w:eastAsia="Times New Roman" w:cs="Times New Roman"/>
                <w:sz w:val="14"/>
                <w:szCs w:val="14"/>
                <w:lang w:val="en-US"/>
              </w:rPr>
              <w:t>,</w:t>
            </w:r>
            <w:r w:rsidRPr="009E3D83">
              <w:rPr>
                <w:rFonts w:eastAsia="Times New Roman" w:cs="Times New Roman"/>
                <w:sz w:val="14"/>
                <w:szCs w:val="14"/>
                <w:cs/>
                <w:lang w:val="en-US"/>
              </w:rPr>
              <w:t>628</w:t>
            </w:r>
            <w:r w:rsidRPr="009E3D83">
              <w:rPr>
                <w:rFonts w:eastAsia="Times New Roman" w:cs="Times New Roman"/>
                <w:sz w:val="14"/>
                <w:szCs w:val="14"/>
                <w:lang w:val="en-US"/>
              </w:rPr>
              <w:t>,</w:t>
            </w:r>
            <w:r w:rsidRPr="009E3D83">
              <w:rPr>
                <w:rFonts w:eastAsia="Times New Roman" w:cs="Times New Roman"/>
                <w:sz w:val="14"/>
                <w:szCs w:val="14"/>
                <w:cs/>
                <w:lang w:val="en-US"/>
              </w:rPr>
              <w:t>666</w:t>
            </w:r>
          </w:p>
        </w:tc>
        <w:tc>
          <w:tcPr>
            <w:tcW w:w="90" w:type="dxa"/>
            <w:tcBorders>
              <w:top w:val="nil"/>
              <w:left w:val="nil"/>
              <w:right w:val="nil"/>
            </w:tcBorders>
            <w:vAlign w:val="bottom"/>
          </w:tcPr>
          <w:p w14:paraId="6EAAF4E3" w14:textId="77777777" w:rsidR="007C3DDE" w:rsidRPr="009E3D83" w:rsidRDefault="007C3DDE" w:rsidP="007C3DDE">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bottom"/>
          </w:tcPr>
          <w:p w14:paraId="2EA2021F" w14:textId="77777777" w:rsidR="007C3DDE" w:rsidRPr="009E3D83" w:rsidRDefault="007C3DDE"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p>
          <w:p w14:paraId="1B47A46C" w14:textId="1838331C" w:rsidR="007C3DDE" w:rsidRPr="009E3D83" w:rsidRDefault="007C3DDE"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12,199,583 </w:t>
            </w:r>
          </w:p>
        </w:tc>
        <w:tc>
          <w:tcPr>
            <w:tcW w:w="90" w:type="dxa"/>
            <w:tcBorders>
              <w:top w:val="nil"/>
              <w:left w:val="nil"/>
              <w:bottom w:val="nil"/>
              <w:right w:val="nil"/>
            </w:tcBorders>
            <w:shd w:val="clear" w:color="auto" w:fill="auto"/>
            <w:vAlign w:val="bottom"/>
          </w:tcPr>
          <w:p w14:paraId="267B78BC"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648D7C5D" w14:textId="77777777" w:rsidR="007C3DDE" w:rsidRPr="009E3D83" w:rsidRDefault="007C3DDE" w:rsidP="007C3DDE">
            <w:pPr>
              <w:tabs>
                <w:tab w:val="decimal" w:pos="709"/>
              </w:tabs>
              <w:spacing w:line="240" w:lineRule="exact"/>
              <w:ind w:left="0"/>
              <w:jc w:val="left"/>
              <w:rPr>
                <w:rFonts w:eastAsia="Times New Roman" w:cs="Times New Roman"/>
                <w:sz w:val="14"/>
                <w:szCs w:val="14"/>
                <w:lang w:val="en-US"/>
              </w:rPr>
            </w:pPr>
          </w:p>
          <w:p w14:paraId="69D3924C" w14:textId="22E8E177"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17</w:t>
            </w:r>
            <w:r w:rsidRPr="009E3D83">
              <w:rPr>
                <w:rFonts w:eastAsia="Times New Roman" w:cs="Times New Roman"/>
                <w:sz w:val="14"/>
                <w:szCs w:val="14"/>
                <w:lang w:val="en-US"/>
              </w:rPr>
              <w:t>,</w:t>
            </w:r>
            <w:r w:rsidRPr="009E3D83">
              <w:rPr>
                <w:rFonts w:eastAsia="Times New Roman" w:cs="Times New Roman"/>
                <w:sz w:val="14"/>
                <w:szCs w:val="14"/>
                <w:cs/>
                <w:lang w:val="en-US"/>
              </w:rPr>
              <w:t>052</w:t>
            </w:r>
            <w:r w:rsidRPr="009E3D83">
              <w:rPr>
                <w:rFonts w:eastAsia="Times New Roman" w:cs="Times New Roman"/>
                <w:sz w:val="14"/>
                <w:szCs w:val="14"/>
                <w:lang w:val="en-US"/>
              </w:rPr>
              <w:t>,</w:t>
            </w:r>
            <w:r w:rsidRPr="009E3D83">
              <w:rPr>
                <w:rFonts w:eastAsia="Times New Roman" w:cs="Times New Roman"/>
                <w:sz w:val="14"/>
                <w:szCs w:val="14"/>
                <w:cs/>
                <w:lang w:val="en-US"/>
              </w:rPr>
              <w:t>794</w:t>
            </w:r>
          </w:p>
        </w:tc>
      </w:tr>
      <w:tr w:rsidR="007C3DDE" w:rsidRPr="009E3D83" w14:paraId="550EEDB3" w14:textId="77777777" w:rsidTr="004F000D">
        <w:trPr>
          <w:trHeight w:val="225"/>
        </w:trPr>
        <w:tc>
          <w:tcPr>
            <w:tcW w:w="3240" w:type="dxa"/>
            <w:tcBorders>
              <w:top w:val="nil"/>
              <w:left w:val="nil"/>
              <w:bottom w:val="nil"/>
              <w:right w:val="nil"/>
            </w:tcBorders>
            <w:shd w:val="clear" w:color="000000" w:fill="FFFFFF"/>
            <w:noWrap/>
            <w:vAlign w:val="bottom"/>
          </w:tcPr>
          <w:p w14:paraId="446332A1" w14:textId="159A9DAC" w:rsidR="007C3DDE" w:rsidRPr="009E3D83" w:rsidRDefault="007C3DDE" w:rsidP="007C3DDE">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Trade and other current payables</w:t>
            </w:r>
          </w:p>
        </w:tc>
        <w:tc>
          <w:tcPr>
            <w:tcW w:w="720" w:type="dxa"/>
            <w:tcBorders>
              <w:top w:val="nil"/>
              <w:left w:val="nil"/>
              <w:bottom w:val="nil"/>
              <w:right w:val="nil"/>
            </w:tcBorders>
            <w:shd w:val="clear" w:color="auto" w:fill="auto"/>
            <w:noWrap/>
          </w:tcPr>
          <w:p w14:paraId="2C9A2A53" w14:textId="19DD2E71" w:rsidR="007C3DDE" w:rsidRPr="009E3D83" w:rsidRDefault="007C3DDE"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1,155,488</w:t>
            </w:r>
          </w:p>
        </w:tc>
        <w:tc>
          <w:tcPr>
            <w:tcW w:w="90" w:type="dxa"/>
            <w:tcBorders>
              <w:top w:val="nil"/>
              <w:left w:val="nil"/>
              <w:bottom w:val="nil"/>
              <w:right w:val="nil"/>
            </w:tcBorders>
            <w:shd w:val="clear" w:color="auto" w:fill="auto"/>
            <w:noWrap/>
            <w:vAlign w:val="bottom"/>
          </w:tcPr>
          <w:p w14:paraId="315671D8"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5C5A2E14" w14:textId="64F852FF" w:rsidR="007C3DDE" w:rsidRPr="009E3D83" w:rsidRDefault="007C3DDE" w:rsidP="007C3DDE">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1</w:t>
            </w:r>
            <w:r w:rsidRPr="009E3D83">
              <w:rPr>
                <w:rFonts w:cs="Times New Roman"/>
                <w:sz w:val="14"/>
                <w:szCs w:val="14"/>
                <w:lang w:val="en-US"/>
              </w:rPr>
              <w:t>,</w:t>
            </w:r>
            <w:r w:rsidRPr="009E3D83">
              <w:rPr>
                <w:rFonts w:cs="Times New Roman"/>
                <w:sz w:val="14"/>
                <w:szCs w:val="14"/>
                <w:cs/>
                <w:lang w:val="en-US"/>
              </w:rPr>
              <w:t>317</w:t>
            </w:r>
            <w:r w:rsidRPr="009E3D83">
              <w:rPr>
                <w:rFonts w:cs="Times New Roman"/>
                <w:sz w:val="14"/>
                <w:szCs w:val="14"/>
                <w:lang w:val="en-US"/>
              </w:rPr>
              <w:t>,</w:t>
            </w:r>
            <w:r w:rsidRPr="009E3D83">
              <w:rPr>
                <w:rFonts w:cs="Times New Roman"/>
                <w:sz w:val="14"/>
                <w:szCs w:val="14"/>
                <w:cs/>
                <w:lang w:val="en-US"/>
              </w:rPr>
              <w:t>731</w:t>
            </w:r>
          </w:p>
        </w:tc>
        <w:tc>
          <w:tcPr>
            <w:tcW w:w="90" w:type="dxa"/>
            <w:tcBorders>
              <w:top w:val="nil"/>
              <w:left w:val="nil"/>
              <w:bottom w:val="nil"/>
              <w:right w:val="nil"/>
            </w:tcBorders>
            <w:shd w:val="clear" w:color="auto" w:fill="auto"/>
            <w:noWrap/>
            <w:vAlign w:val="bottom"/>
          </w:tcPr>
          <w:p w14:paraId="0AA6A177"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58D10CC" w14:textId="4EE94248"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2,073,695</w:t>
            </w:r>
          </w:p>
        </w:tc>
        <w:tc>
          <w:tcPr>
            <w:tcW w:w="90" w:type="dxa"/>
            <w:tcBorders>
              <w:top w:val="nil"/>
              <w:left w:val="nil"/>
              <w:bottom w:val="nil"/>
              <w:right w:val="nil"/>
            </w:tcBorders>
            <w:shd w:val="clear" w:color="auto" w:fill="auto"/>
            <w:noWrap/>
            <w:vAlign w:val="bottom"/>
          </w:tcPr>
          <w:p w14:paraId="7FCA2F48"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0A84E0CF" w14:textId="275314A9"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w:t>
            </w:r>
            <w:r w:rsidRPr="009E3D83">
              <w:rPr>
                <w:rFonts w:eastAsia="Times New Roman" w:cs="Times New Roman"/>
                <w:sz w:val="14"/>
                <w:szCs w:val="14"/>
                <w:lang w:val="en-US"/>
              </w:rPr>
              <w:t>,</w:t>
            </w:r>
            <w:r w:rsidRPr="009E3D83">
              <w:rPr>
                <w:rFonts w:eastAsia="Times New Roman" w:cs="Times New Roman"/>
                <w:sz w:val="14"/>
                <w:szCs w:val="14"/>
                <w:cs/>
                <w:lang w:val="en-US"/>
              </w:rPr>
              <w:t>858</w:t>
            </w:r>
            <w:r w:rsidRPr="009E3D83">
              <w:rPr>
                <w:rFonts w:eastAsia="Times New Roman" w:cs="Times New Roman"/>
                <w:sz w:val="14"/>
                <w:szCs w:val="14"/>
                <w:lang w:val="en-US"/>
              </w:rPr>
              <w:t>,</w:t>
            </w:r>
            <w:r w:rsidRPr="009E3D83">
              <w:rPr>
                <w:rFonts w:eastAsia="Times New Roman" w:cs="Times New Roman"/>
                <w:sz w:val="14"/>
                <w:szCs w:val="14"/>
                <w:cs/>
                <w:lang w:val="en-US"/>
              </w:rPr>
              <w:t>406</w:t>
            </w:r>
          </w:p>
        </w:tc>
        <w:tc>
          <w:tcPr>
            <w:tcW w:w="90" w:type="dxa"/>
            <w:tcBorders>
              <w:top w:val="nil"/>
              <w:left w:val="nil"/>
              <w:bottom w:val="nil"/>
              <w:right w:val="nil"/>
            </w:tcBorders>
            <w:shd w:val="clear" w:color="auto" w:fill="auto"/>
            <w:noWrap/>
            <w:vAlign w:val="bottom"/>
          </w:tcPr>
          <w:p w14:paraId="26B11E39"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3E12CF2" w14:textId="3AA0391A"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154,908</w:t>
            </w:r>
          </w:p>
        </w:tc>
        <w:tc>
          <w:tcPr>
            <w:tcW w:w="90" w:type="dxa"/>
            <w:tcBorders>
              <w:top w:val="nil"/>
              <w:left w:val="nil"/>
              <w:bottom w:val="nil"/>
              <w:right w:val="nil"/>
            </w:tcBorders>
            <w:shd w:val="clear" w:color="auto" w:fill="auto"/>
            <w:noWrap/>
            <w:vAlign w:val="bottom"/>
          </w:tcPr>
          <w:p w14:paraId="2086419E"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59900E0F" w14:textId="1F09BFD1"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291</w:t>
            </w:r>
            <w:r w:rsidRPr="009E3D83">
              <w:rPr>
                <w:rFonts w:eastAsia="Times New Roman" w:cs="Times New Roman"/>
                <w:sz w:val="14"/>
                <w:szCs w:val="14"/>
                <w:lang w:val="en-US"/>
              </w:rPr>
              <w:t>,</w:t>
            </w:r>
            <w:r w:rsidRPr="009E3D83">
              <w:rPr>
                <w:rFonts w:eastAsia="Times New Roman" w:cs="Times New Roman"/>
                <w:sz w:val="14"/>
                <w:szCs w:val="14"/>
                <w:cs/>
                <w:lang w:val="en-US"/>
              </w:rPr>
              <w:t>980</w:t>
            </w:r>
          </w:p>
        </w:tc>
        <w:tc>
          <w:tcPr>
            <w:tcW w:w="90" w:type="dxa"/>
            <w:tcBorders>
              <w:top w:val="nil"/>
              <w:left w:val="nil"/>
              <w:bottom w:val="nil"/>
              <w:right w:val="nil"/>
            </w:tcBorders>
            <w:shd w:val="clear" w:color="auto" w:fill="auto"/>
            <w:noWrap/>
            <w:vAlign w:val="bottom"/>
          </w:tcPr>
          <w:p w14:paraId="0678301E"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4BDA9A22" w14:textId="74720B3D" w:rsidR="007C3DDE" w:rsidRPr="009E3D83" w:rsidRDefault="007C3DDE" w:rsidP="007C3DDE">
            <w:pPr>
              <w:tabs>
                <w:tab w:val="decimal" w:pos="709"/>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86,962</w:t>
            </w:r>
          </w:p>
        </w:tc>
        <w:tc>
          <w:tcPr>
            <w:tcW w:w="90" w:type="dxa"/>
            <w:tcBorders>
              <w:left w:val="nil"/>
              <w:right w:val="nil"/>
            </w:tcBorders>
            <w:shd w:val="clear" w:color="000000" w:fill="FFFFFF"/>
            <w:vAlign w:val="bottom"/>
          </w:tcPr>
          <w:p w14:paraId="1C57DCC6" w14:textId="77777777" w:rsidR="007C3DDE" w:rsidRPr="009E3D83" w:rsidRDefault="007C3DDE" w:rsidP="007C3DDE">
            <w:pPr>
              <w:tabs>
                <w:tab w:val="decimal" w:pos="709"/>
              </w:tabs>
              <w:spacing w:line="240" w:lineRule="exact"/>
              <w:ind w:left="0"/>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71BD6A46" w14:textId="388C18E2" w:rsidR="007C3DDE" w:rsidRPr="009E3D83" w:rsidRDefault="007C3DDE" w:rsidP="007C3DDE">
            <w:pPr>
              <w:tabs>
                <w:tab w:val="decimal" w:pos="709"/>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52,</w:t>
            </w:r>
            <w:r w:rsidRPr="009E3D83">
              <w:rPr>
                <w:rFonts w:cs="Times New Roman"/>
                <w:sz w:val="14"/>
                <w:szCs w:val="14"/>
                <w:lang w:val="en-US"/>
              </w:rPr>
              <w:t>840</w:t>
            </w:r>
          </w:p>
        </w:tc>
        <w:tc>
          <w:tcPr>
            <w:tcW w:w="90" w:type="dxa"/>
            <w:tcBorders>
              <w:top w:val="nil"/>
              <w:left w:val="nil"/>
              <w:bottom w:val="nil"/>
              <w:right w:val="nil"/>
            </w:tcBorders>
            <w:vAlign w:val="bottom"/>
          </w:tcPr>
          <w:p w14:paraId="0AA2F12D" w14:textId="77777777" w:rsidR="007C3DDE" w:rsidRPr="009E3D83" w:rsidRDefault="007C3DDE" w:rsidP="007C3DDE">
            <w:pPr>
              <w:tabs>
                <w:tab w:val="decimal" w:pos="709"/>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280AF4A3" w14:textId="12A3ED0D"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7,981</w:t>
            </w:r>
          </w:p>
        </w:tc>
        <w:tc>
          <w:tcPr>
            <w:tcW w:w="90" w:type="dxa"/>
            <w:tcBorders>
              <w:top w:val="nil"/>
              <w:left w:val="nil"/>
              <w:bottom w:val="nil"/>
              <w:right w:val="nil"/>
            </w:tcBorders>
            <w:shd w:val="clear" w:color="auto" w:fill="auto"/>
            <w:noWrap/>
            <w:vAlign w:val="bottom"/>
          </w:tcPr>
          <w:p w14:paraId="4757C7EA"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0D9D266A" w14:textId="75E447EB"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7</w:t>
            </w:r>
            <w:r w:rsidRPr="009E3D83">
              <w:rPr>
                <w:rFonts w:eastAsia="Times New Roman" w:cs="Times New Roman"/>
                <w:sz w:val="14"/>
                <w:szCs w:val="14"/>
                <w:lang w:val="en-US"/>
              </w:rPr>
              <w:t>,</w:t>
            </w:r>
            <w:r w:rsidRPr="009E3D83">
              <w:rPr>
                <w:rFonts w:eastAsia="Times New Roman" w:cs="Times New Roman"/>
                <w:sz w:val="14"/>
                <w:szCs w:val="14"/>
                <w:cs/>
                <w:lang w:val="en-US"/>
              </w:rPr>
              <w:t>708</w:t>
            </w:r>
          </w:p>
        </w:tc>
        <w:tc>
          <w:tcPr>
            <w:tcW w:w="90" w:type="dxa"/>
            <w:tcBorders>
              <w:top w:val="nil"/>
              <w:left w:val="nil"/>
              <w:right w:val="nil"/>
            </w:tcBorders>
            <w:vAlign w:val="bottom"/>
          </w:tcPr>
          <w:p w14:paraId="60D77225" w14:textId="77777777" w:rsidR="007C3DDE" w:rsidRPr="009E3D83" w:rsidRDefault="007C3DDE" w:rsidP="007C3DDE">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4442D3C7" w14:textId="12914B1F" w:rsidR="007C3DDE" w:rsidRPr="009E3D83" w:rsidRDefault="007C3DDE"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269,020</w:t>
            </w:r>
          </w:p>
        </w:tc>
        <w:tc>
          <w:tcPr>
            <w:tcW w:w="90" w:type="dxa"/>
            <w:tcBorders>
              <w:top w:val="nil"/>
              <w:left w:val="nil"/>
              <w:right w:val="nil"/>
            </w:tcBorders>
            <w:vAlign w:val="bottom"/>
          </w:tcPr>
          <w:p w14:paraId="52C34711" w14:textId="77777777" w:rsidR="007C3DDE" w:rsidRPr="009E3D83" w:rsidRDefault="007C3DDE" w:rsidP="007C3DDE">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288A45D9" w14:textId="104B3F6F"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218</w:t>
            </w:r>
            <w:r w:rsidRPr="009E3D83">
              <w:rPr>
                <w:rFonts w:eastAsia="Times New Roman" w:cs="Times New Roman"/>
                <w:sz w:val="14"/>
                <w:szCs w:val="14"/>
                <w:lang w:val="en-US"/>
              </w:rPr>
              <w:t>,</w:t>
            </w:r>
            <w:r w:rsidRPr="009E3D83">
              <w:rPr>
                <w:rFonts w:eastAsia="Times New Roman" w:cs="Times New Roman"/>
                <w:sz w:val="14"/>
                <w:szCs w:val="14"/>
                <w:cs/>
                <w:lang w:val="en-US"/>
              </w:rPr>
              <w:t>134</w:t>
            </w:r>
          </w:p>
        </w:tc>
        <w:tc>
          <w:tcPr>
            <w:tcW w:w="90" w:type="dxa"/>
            <w:tcBorders>
              <w:top w:val="nil"/>
              <w:left w:val="nil"/>
              <w:right w:val="nil"/>
            </w:tcBorders>
            <w:vAlign w:val="bottom"/>
          </w:tcPr>
          <w:p w14:paraId="5BA6542C" w14:textId="77777777" w:rsidR="007C3DDE" w:rsidRPr="009E3D83" w:rsidRDefault="007C3DDE" w:rsidP="007C3DDE">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center"/>
          </w:tcPr>
          <w:p w14:paraId="16F7FA9F" w14:textId="3F0D7677" w:rsidR="007C3DDE" w:rsidRPr="009E3D83" w:rsidRDefault="007C3DDE"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3,748,054 </w:t>
            </w:r>
          </w:p>
        </w:tc>
        <w:tc>
          <w:tcPr>
            <w:tcW w:w="90" w:type="dxa"/>
            <w:tcBorders>
              <w:top w:val="nil"/>
              <w:left w:val="nil"/>
              <w:bottom w:val="nil"/>
              <w:right w:val="nil"/>
            </w:tcBorders>
            <w:shd w:val="clear" w:color="auto" w:fill="auto"/>
            <w:vAlign w:val="bottom"/>
          </w:tcPr>
          <w:p w14:paraId="4256690C" w14:textId="77777777" w:rsidR="007C3DDE" w:rsidRPr="009E3D83" w:rsidRDefault="007C3DDE" w:rsidP="007C3DDE">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0808CF8C" w14:textId="3630C239" w:rsidR="007C3DDE" w:rsidRPr="009E3D83" w:rsidRDefault="007C3DDE" w:rsidP="007C3DDE">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3</w:t>
            </w:r>
            <w:r w:rsidRPr="009E3D83">
              <w:rPr>
                <w:rFonts w:eastAsia="Times New Roman" w:cs="Times New Roman"/>
                <w:sz w:val="14"/>
                <w:szCs w:val="14"/>
                <w:lang w:val="en-US"/>
              </w:rPr>
              <w:t>,</w:t>
            </w:r>
            <w:r w:rsidRPr="009E3D83">
              <w:rPr>
                <w:rFonts w:eastAsia="Times New Roman" w:cs="Times New Roman"/>
                <w:sz w:val="14"/>
                <w:szCs w:val="14"/>
                <w:cs/>
                <w:lang w:val="en-US"/>
              </w:rPr>
              <w:t>746</w:t>
            </w:r>
            <w:r w:rsidRPr="009E3D83">
              <w:rPr>
                <w:rFonts w:eastAsia="Times New Roman" w:cs="Times New Roman"/>
                <w:sz w:val="14"/>
                <w:szCs w:val="14"/>
                <w:lang w:val="en-US"/>
              </w:rPr>
              <w:t>,</w:t>
            </w:r>
            <w:r w:rsidRPr="009E3D83">
              <w:rPr>
                <w:rFonts w:eastAsia="Times New Roman" w:cs="Times New Roman"/>
                <w:sz w:val="14"/>
                <w:szCs w:val="14"/>
                <w:cs/>
                <w:lang w:val="en-US"/>
              </w:rPr>
              <w:t>799</w:t>
            </w:r>
          </w:p>
        </w:tc>
      </w:tr>
      <w:tr w:rsidR="00CA70E5" w:rsidRPr="009E3D83" w14:paraId="33F91A72" w14:textId="77777777" w:rsidTr="004F000D">
        <w:trPr>
          <w:trHeight w:val="270"/>
        </w:trPr>
        <w:tc>
          <w:tcPr>
            <w:tcW w:w="3240" w:type="dxa"/>
            <w:tcBorders>
              <w:top w:val="nil"/>
              <w:left w:val="nil"/>
              <w:bottom w:val="nil"/>
              <w:right w:val="nil"/>
            </w:tcBorders>
            <w:shd w:val="clear" w:color="000000" w:fill="FFFFFF"/>
            <w:noWrap/>
            <w:vAlign w:val="bottom"/>
          </w:tcPr>
          <w:p w14:paraId="5F4A1D00" w14:textId="2FDEE666" w:rsidR="00CA70E5" w:rsidRPr="009E3D83" w:rsidRDefault="00CA70E5" w:rsidP="00CA70E5">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Current portion of long-term borrowings</w:t>
            </w:r>
          </w:p>
        </w:tc>
        <w:tc>
          <w:tcPr>
            <w:tcW w:w="720" w:type="dxa"/>
            <w:tcBorders>
              <w:top w:val="nil"/>
              <w:left w:val="nil"/>
              <w:bottom w:val="nil"/>
              <w:right w:val="nil"/>
            </w:tcBorders>
            <w:shd w:val="clear" w:color="auto" w:fill="auto"/>
            <w:noWrap/>
          </w:tcPr>
          <w:p w14:paraId="394782AF" w14:textId="36D544D3" w:rsidR="00CA70E5" w:rsidRPr="009E3D83" w:rsidRDefault="00CA70E5" w:rsidP="004F000D">
            <w:pPr>
              <w:tabs>
                <w:tab w:val="decimal" w:pos="709"/>
              </w:tabs>
              <w:spacing w:line="240" w:lineRule="exact"/>
              <w:ind w:left="0"/>
              <w:jc w:val="left"/>
              <w:rPr>
                <w:rFonts w:cs="Times New Roman"/>
                <w:sz w:val="14"/>
                <w:szCs w:val="14"/>
                <w:lang w:val="en-US"/>
              </w:rPr>
            </w:pPr>
          </w:p>
        </w:tc>
        <w:tc>
          <w:tcPr>
            <w:tcW w:w="90" w:type="dxa"/>
            <w:tcBorders>
              <w:top w:val="nil"/>
              <w:left w:val="nil"/>
              <w:bottom w:val="nil"/>
              <w:right w:val="nil"/>
            </w:tcBorders>
            <w:shd w:val="clear" w:color="auto" w:fill="auto"/>
            <w:noWrap/>
            <w:vAlign w:val="bottom"/>
          </w:tcPr>
          <w:p w14:paraId="076D4CD1"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0728AE38" w14:textId="77777777" w:rsidR="00CA70E5" w:rsidRPr="009E3D83" w:rsidRDefault="00CA70E5" w:rsidP="00CA70E5">
            <w:pPr>
              <w:tabs>
                <w:tab w:val="decimal" w:pos="709"/>
              </w:tabs>
              <w:spacing w:line="240" w:lineRule="exact"/>
              <w:ind w:left="0"/>
              <w:jc w:val="left"/>
              <w:rPr>
                <w:rFonts w:cs="Times New Roman"/>
                <w:sz w:val="14"/>
                <w:szCs w:val="14"/>
                <w:lang w:val="en-US"/>
              </w:rPr>
            </w:pPr>
          </w:p>
        </w:tc>
        <w:tc>
          <w:tcPr>
            <w:tcW w:w="90" w:type="dxa"/>
            <w:tcBorders>
              <w:top w:val="nil"/>
              <w:left w:val="nil"/>
              <w:bottom w:val="nil"/>
              <w:right w:val="nil"/>
            </w:tcBorders>
            <w:shd w:val="clear" w:color="auto" w:fill="auto"/>
            <w:noWrap/>
            <w:vAlign w:val="bottom"/>
          </w:tcPr>
          <w:p w14:paraId="3EB047FA"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0BC60D0D" w14:textId="77777777" w:rsidR="00CA70E5" w:rsidRPr="009E3D83" w:rsidRDefault="00CA70E5" w:rsidP="00CA70E5">
            <w:pPr>
              <w:tabs>
                <w:tab w:val="decimal" w:pos="709"/>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47EF6D49" w14:textId="77777777" w:rsidR="00CA70E5" w:rsidRPr="009E3D83" w:rsidRDefault="00CA70E5" w:rsidP="00CA70E5">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474060E3" w14:textId="77777777" w:rsidR="00CA70E5" w:rsidRPr="009E3D83" w:rsidRDefault="00CA70E5" w:rsidP="00CA70E5">
            <w:pPr>
              <w:tabs>
                <w:tab w:val="decimal" w:pos="451"/>
              </w:tabs>
              <w:spacing w:line="240" w:lineRule="exact"/>
              <w:ind w:left="0" w:right="-117"/>
              <w:jc w:val="left"/>
              <w:rPr>
                <w:rFonts w:eastAsia="Times New Roman" w:cs="Times New Roman"/>
                <w:sz w:val="14"/>
                <w:szCs w:val="14"/>
                <w:cs/>
                <w:lang w:val="en-US"/>
              </w:rPr>
            </w:pPr>
          </w:p>
        </w:tc>
        <w:tc>
          <w:tcPr>
            <w:tcW w:w="90" w:type="dxa"/>
            <w:tcBorders>
              <w:top w:val="nil"/>
              <w:left w:val="nil"/>
              <w:bottom w:val="nil"/>
              <w:right w:val="nil"/>
            </w:tcBorders>
            <w:shd w:val="clear" w:color="auto" w:fill="auto"/>
            <w:noWrap/>
            <w:vAlign w:val="bottom"/>
          </w:tcPr>
          <w:p w14:paraId="0BD1B65D"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074DD5B8" w14:textId="77777777" w:rsidR="00CA70E5" w:rsidRPr="009E3D83" w:rsidRDefault="00CA70E5" w:rsidP="00CA70E5">
            <w:pPr>
              <w:tabs>
                <w:tab w:val="decimal" w:pos="709"/>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500CB5B4"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12A3ADA2" w14:textId="77777777" w:rsidR="00CA70E5" w:rsidRPr="009E3D83" w:rsidRDefault="00CA70E5" w:rsidP="00CA70E5">
            <w:pPr>
              <w:tabs>
                <w:tab w:val="decimal" w:pos="709"/>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2C48E144"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02F6B723" w14:textId="77777777" w:rsidR="00CA70E5" w:rsidRPr="009E3D83" w:rsidRDefault="00CA70E5" w:rsidP="00CA70E5">
            <w:pPr>
              <w:tabs>
                <w:tab w:val="decimal" w:pos="709"/>
              </w:tabs>
              <w:spacing w:line="240" w:lineRule="exact"/>
              <w:ind w:left="0" w:right="-117"/>
              <w:jc w:val="left"/>
              <w:rPr>
                <w:rFonts w:eastAsia="Times New Roman" w:cs="Times New Roman"/>
                <w:sz w:val="14"/>
                <w:szCs w:val="14"/>
                <w:lang w:val="en-US"/>
              </w:rPr>
            </w:pPr>
          </w:p>
        </w:tc>
        <w:tc>
          <w:tcPr>
            <w:tcW w:w="90" w:type="dxa"/>
            <w:tcBorders>
              <w:left w:val="nil"/>
              <w:right w:val="nil"/>
            </w:tcBorders>
            <w:shd w:val="clear" w:color="000000" w:fill="FFFFFF"/>
            <w:vAlign w:val="bottom"/>
          </w:tcPr>
          <w:p w14:paraId="4DDC6D7D" w14:textId="77777777" w:rsidR="00CA70E5" w:rsidRPr="009E3D83" w:rsidRDefault="00CA70E5" w:rsidP="00CA70E5">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1C6141F6" w14:textId="77777777" w:rsidR="00CA70E5" w:rsidRPr="009E3D83" w:rsidRDefault="00CA70E5" w:rsidP="00CA70E5">
            <w:pPr>
              <w:tabs>
                <w:tab w:val="decimal" w:pos="448"/>
              </w:tabs>
              <w:spacing w:line="240" w:lineRule="exact"/>
              <w:ind w:left="0" w:right="-117"/>
              <w:jc w:val="left"/>
              <w:rPr>
                <w:rFonts w:eastAsia="Times New Roman" w:cs="Times New Roman"/>
                <w:sz w:val="14"/>
                <w:szCs w:val="14"/>
                <w:cs/>
                <w:lang w:val="en-US"/>
              </w:rPr>
            </w:pPr>
          </w:p>
        </w:tc>
        <w:tc>
          <w:tcPr>
            <w:tcW w:w="90" w:type="dxa"/>
            <w:tcBorders>
              <w:top w:val="nil"/>
              <w:left w:val="nil"/>
              <w:bottom w:val="nil"/>
              <w:right w:val="nil"/>
            </w:tcBorders>
            <w:vAlign w:val="bottom"/>
          </w:tcPr>
          <w:p w14:paraId="5A2C33E9" w14:textId="77777777" w:rsidR="00CA70E5" w:rsidRPr="009E3D83" w:rsidRDefault="00CA70E5" w:rsidP="00CA70E5">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CD05EAA" w14:textId="77777777" w:rsidR="00CA70E5" w:rsidRPr="009E3D83" w:rsidRDefault="00CA70E5" w:rsidP="00CA70E5">
            <w:pPr>
              <w:tabs>
                <w:tab w:val="decimal" w:pos="709"/>
              </w:tabs>
              <w:spacing w:line="240" w:lineRule="exact"/>
              <w:ind w:left="0"/>
              <w:jc w:val="left"/>
              <w:rPr>
                <w:rFonts w:eastAsia="Times New Roman" w:cs="Times New Roman"/>
                <w:sz w:val="14"/>
                <w:szCs w:val="14"/>
                <w:lang w:val="en-US"/>
              </w:rPr>
            </w:pPr>
          </w:p>
        </w:tc>
        <w:tc>
          <w:tcPr>
            <w:tcW w:w="90" w:type="dxa"/>
            <w:tcBorders>
              <w:top w:val="nil"/>
              <w:left w:val="nil"/>
              <w:bottom w:val="nil"/>
              <w:right w:val="nil"/>
            </w:tcBorders>
            <w:shd w:val="clear" w:color="auto" w:fill="auto"/>
            <w:noWrap/>
            <w:vAlign w:val="bottom"/>
          </w:tcPr>
          <w:p w14:paraId="10CC849D"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11084165" w14:textId="77777777" w:rsidR="00CA70E5" w:rsidRPr="009E3D83" w:rsidRDefault="00CA70E5" w:rsidP="00CA70E5">
            <w:pPr>
              <w:tabs>
                <w:tab w:val="decimal" w:pos="453"/>
              </w:tabs>
              <w:spacing w:line="240" w:lineRule="exact"/>
              <w:ind w:left="0" w:right="-117"/>
              <w:jc w:val="left"/>
              <w:rPr>
                <w:rFonts w:eastAsia="Times New Roman" w:cs="Times New Roman"/>
                <w:sz w:val="14"/>
                <w:szCs w:val="14"/>
                <w:cs/>
                <w:lang w:val="en-US"/>
              </w:rPr>
            </w:pPr>
          </w:p>
        </w:tc>
        <w:tc>
          <w:tcPr>
            <w:tcW w:w="90" w:type="dxa"/>
            <w:tcBorders>
              <w:top w:val="nil"/>
              <w:left w:val="nil"/>
              <w:right w:val="nil"/>
            </w:tcBorders>
            <w:vAlign w:val="bottom"/>
          </w:tcPr>
          <w:p w14:paraId="04C188AD" w14:textId="77777777" w:rsidR="00CA70E5" w:rsidRPr="009E3D83" w:rsidRDefault="00CA70E5" w:rsidP="00CA70E5">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0FA5052E" w14:textId="77777777" w:rsidR="00CA70E5" w:rsidRPr="009E3D83" w:rsidRDefault="00CA70E5" w:rsidP="004F000D">
            <w:pPr>
              <w:tabs>
                <w:tab w:val="decimal" w:pos="709"/>
              </w:tabs>
              <w:spacing w:line="240" w:lineRule="exact"/>
              <w:ind w:left="0"/>
              <w:jc w:val="center"/>
              <w:rPr>
                <w:rFonts w:cs="Times New Roman"/>
                <w:sz w:val="14"/>
                <w:szCs w:val="14"/>
                <w:lang w:val="en-US"/>
              </w:rPr>
            </w:pPr>
          </w:p>
        </w:tc>
        <w:tc>
          <w:tcPr>
            <w:tcW w:w="90" w:type="dxa"/>
            <w:tcBorders>
              <w:top w:val="nil"/>
              <w:left w:val="nil"/>
              <w:right w:val="nil"/>
            </w:tcBorders>
            <w:vAlign w:val="bottom"/>
          </w:tcPr>
          <w:p w14:paraId="48C46F41" w14:textId="77777777" w:rsidR="00CA70E5" w:rsidRPr="009E3D83" w:rsidRDefault="00CA70E5" w:rsidP="00CA70E5">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32ECFDA3" w14:textId="77777777" w:rsidR="00CA70E5" w:rsidRPr="009E3D83" w:rsidRDefault="00CA70E5" w:rsidP="00CA70E5">
            <w:pPr>
              <w:tabs>
                <w:tab w:val="decimal" w:pos="709"/>
              </w:tabs>
              <w:spacing w:line="240" w:lineRule="exact"/>
              <w:ind w:left="0"/>
              <w:jc w:val="left"/>
              <w:rPr>
                <w:rFonts w:eastAsia="Times New Roman" w:cs="Times New Roman"/>
                <w:sz w:val="14"/>
                <w:szCs w:val="14"/>
                <w:lang w:val="en-US"/>
              </w:rPr>
            </w:pPr>
          </w:p>
        </w:tc>
        <w:tc>
          <w:tcPr>
            <w:tcW w:w="90" w:type="dxa"/>
            <w:tcBorders>
              <w:top w:val="nil"/>
              <w:left w:val="nil"/>
              <w:right w:val="nil"/>
            </w:tcBorders>
            <w:vAlign w:val="bottom"/>
          </w:tcPr>
          <w:p w14:paraId="48CB14B4" w14:textId="77777777" w:rsidR="00CA70E5" w:rsidRPr="009E3D83" w:rsidRDefault="00CA70E5" w:rsidP="00CA70E5">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bottom"/>
          </w:tcPr>
          <w:p w14:paraId="31E629F7" w14:textId="77777777" w:rsidR="00CA70E5" w:rsidRPr="009E3D83" w:rsidRDefault="00CA70E5" w:rsidP="004F000D">
            <w:pPr>
              <w:tabs>
                <w:tab w:val="decimal" w:pos="715"/>
              </w:tabs>
              <w:spacing w:line="240" w:lineRule="exact"/>
              <w:ind w:left="0" w:hanging="95"/>
              <w:jc w:val="left"/>
              <w:rPr>
                <w:rFonts w:eastAsia="Times New Roman" w:cs="Times New Roman"/>
                <w:sz w:val="14"/>
                <w:szCs w:val="14"/>
                <w:lang w:val="en-US"/>
              </w:rPr>
            </w:pPr>
          </w:p>
        </w:tc>
        <w:tc>
          <w:tcPr>
            <w:tcW w:w="90" w:type="dxa"/>
            <w:tcBorders>
              <w:top w:val="nil"/>
              <w:left w:val="nil"/>
              <w:bottom w:val="nil"/>
              <w:right w:val="nil"/>
            </w:tcBorders>
            <w:shd w:val="clear" w:color="auto" w:fill="auto"/>
            <w:vAlign w:val="bottom"/>
          </w:tcPr>
          <w:p w14:paraId="65E4A3C6" w14:textId="77777777" w:rsidR="00CA70E5" w:rsidRPr="009E3D83" w:rsidRDefault="00CA70E5" w:rsidP="00CA70E5">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0F6BC1DE" w14:textId="77777777" w:rsidR="00CA70E5" w:rsidRPr="009E3D83" w:rsidRDefault="00CA70E5" w:rsidP="00CA70E5">
            <w:pPr>
              <w:tabs>
                <w:tab w:val="decimal" w:pos="709"/>
              </w:tabs>
              <w:spacing w:line="240" w:lineRule="exact"/>
              <w:ind w:left="0"/>
              <w:jc w:val="left"/>
              <w:rPr>
                <w:rFonts w:eastAsia="Times New Roman" w:cs="Times New Roman"/>
                <w:sz w:val="14"/>
                <w:szCs w:val="14"/>
                <w:lang w:val="en-US"/>
              </w:rPr>
            </w:pPr>
          </w:p>
        </w:tc>
      </w:tr>
      <w:tr w:rsidR="00321E3F" w:rsidRPr="009E3D83" w14:paraId="5350CF1B" w14:textId="77777777" w:rsidTr="00865D14">
        <w:trPr>
          <w:trHeight w:val="270"/>
        </w:trPr>
        <w:tc>
          <w:tcPr>
            <w:tcW w:w="3240" w:type="dxa"/>
            <w:tcBorders>
              <w:top w:val="nil"/>
              <w:left w:val="nil"/>
              <w:bottom w:val="nil"/>
              <w:right w:val="nil"/>
            </w:tcBorders>
            <w:shd w:val="clear" w:color="000000" w:fill="FFFFFF"/>
            <w:noWrap/>
            <w:vAlign w:val="bottom"/>
          </w:tcPr>
          <w:p w14:paraId="0BDF5F54" w14:textId="50F7A3F6" w:rsidR="00321E3F" w:rsidRPr="009E3D83" w:rsidRDefault="00321E3F" w:rsidP="004F000D">
            <w:pPr>
              <w:spacing w:line="240" w:lineRule="exact"/>
              <w:ind w:left="88" w:firstLine="92"/>
              <w:jc w:val="left"/>
              <w:rPr>
                <w:rFonts w:eastAsia="Times New Roman" w:cs="Times New Roman"/>
                <w:sz w:val="16"/>
                <w:szCs w:val="16"/>
                <w:lang w:val="en-US"/>
              </w:rPr>
            </w:pPr>
            <w:r w:rsidRPr="009E3D83">
              <w:rPr>
                <w:rFonts w:eastAsia="Times New Roman" w:cs="Times New Roman"/>
                <w:sz w:val="16"/>
                <w:szCs w:val="16"/>
                <w:lang w:val="en-US"/>
              </w:rPr>
              <w:t>from financial institutions</w:t>
            </w:r>
          </w:p>
        </w:tc>
        <w:tc>
          <w:tcPr>
            <w:tcW w:w="720" w:type="dxa"/>
            <w:tcBorders>
              <w:top w:val="nil"/>
              <w:left w:val="nil"/>
              <w:bottom w:val="nil"/>
              <w:right w:val="nil"/>
            </w:tcBorders>
            <w:shd w:val="clear" w:color="auto" w:fill="auto"/>
            <w:noWrap/>
            <w:vAlign w:val="bottom"/>
          </w:tcPr>
          <w:p w14:paraId="1358DEC1" w14:textId="5A840FB5" w:rsidR="00321E3F" w:rsidRPr="009E3D83" w:rsidRDefault="00A26D1D"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w:t>
            </w:r>
            <w:r w:rsidR="000A27EE" w:rsidRPr="009E3D83">
              <w:rPr>
                <w:rFonts w:cs="Times New Roman"/>
                <w:sz w:val="14"/>
                <w:szCs w:val="14"/>
                <w:lang w:val="en-US"/>
              </w:rPr>
              <w:t>,</w:t>
            </w:r>
            <w:r w:rsidRPr="009E3D83">
              <w:rPr>
                <w:rFonts w:cs="Times New Roman"/>
                <w:sz w:val="14"/>
                <w:szCs w:val="14"/>
                <w:lang w:val="en-US"/>
              </w:rPr>
              <w:t>004</w:t>
            </w:r>
            <w:r w:rsidR="000A27EE" w:rsidRPr="009E3D83">
              <w:rPr>
                <w:rFonts w:cs="Times New Roman"/>
                <w:sz w:val="14"/>
                <w:szCs w:val="14"/>
                <w:lang w:val="en-US"/>
              </w:rPr>
              <w:t>,</w:t>
            </w:r>
            <w:r w:rsidRPr="009E3D83">
              <w:rPr>
                <w:rFonts w:cs="Times New Roman"/>
                <w:sz w:val="14"/>
                <w:szCs w:val="14"/>
                <w:lang w:val="en-US"/>
              </w:rPr>
              <w:t>147</w:t>
            </w:r>
          </w:p>
        </w:tc>
        <w:tc>
          <w:tcPr>
            <w:tcW w:w="90" w:type="dxa"/>
            <w:tcBorders>
              <w:top w:val="nil"/>
              <w:left w:val="nil"/>
              <w:bottom w:val="nil"/>
              <w:right w:val="nil"/>
            </w:tcBorders>
            <w:shd w:val="clear" w:color="auto" w:fill="auto"/>
            <w:noWrap/>
            <w:vAlign w:val="bottom"/>
          </w:tcPr>
          <w:p w14:paraId="53663F4B"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14970E65" w14:textId="5DBEA743" w:rsidR="00321E3F" w:rsidRPr="009E3D83" w:rsidRDefault="00321E3F" w:rsidP="00321E3F">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2</w:t>
            </w:r>
            <w:r w:rsidRPr="009E3D83">
              <w:rPr>
                <w:rFonts w:cs="Times New Roman"/>
                <w:sz w:val="14"/>
                <w:szCs w:val="14"/>
                <w:lang w:val="en-US"/>
              </w:rPr>
              <w:t>,</w:t>
            </w:r>
            <w:r w:rsidRPr="009E3D83">
              <w:rPr>
                <w:rFonts w:cs="Times New Roman"/>
                <w:sz w:val="14"/>
                <w:szCs w:val="14"/>
                <w:cs/>
                <w:lang w:val="en-US"/>
              </w:rPr>
              <w:t>142</w:t>
            </w:r>
            <w:r w:rsidRPr="009E3D83">
              <w:rPr>
                <w:rFonts w:cs="Times New Roman"/>
                <w:sz w:val="14"/>
                <w:szCs w:val="14"/>
                <w:lang w:val="en-US"/>
              </w:rPr>
              <w:t>,</w:t>
            </w:r>
            <w:r w:rsidRPr="009E3D83">
              <w:rPr>
                <w:rFonts w:cs="Times New Roman"/>
                <w:sz w:val="14"/>
                <w:szCs w:val="14"/>
                <w:cs/>
                <w:lang w:val="en-US"/>
              </w:rPr>
              <w:t>911</w:t>
            </w:r>
          </w:p>
        </w:tc>
        <w:tc>
          <w:tcPr>
            <w:tcW w:w="90" w:type="dxa"/>
            <w:tcBorders>
              <w:top w:val="nil"/>
              <w:left w:val="nil"/>
              <w:bottom w:val="nil"/>
              <w:right w:val="nil"/>
            </w:tcBorders>
            <w:shd w:val="clear" w:color="auto" w:fill="auto"/>
            <w:noWrap/>
            <w:vAlign w:val="bottom"/>
          </w:tcPr>
          <w:p w14:paraId="020FEC9F"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37F53E85" w14:textId="40944D3A" w:rsidR="00321E3F" w:rsidRPr="009E3D83" w:rsidRDefault="00321E3F" w:rsidP="004F000D">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1,866,627</w:t>
            </w:r>
          </w:p>
        </w:tc>
        <w:tc>
          <w:tcPr>
            <w:tcW w:w="90" w:type="dxa"/>
            <w:tcBorders>
              <w:top w:val="nil"/>
              <w:left w:val="nil"/>
              <w:bottom w:val="nil"/>
              <w:right w:val="nil"/>
            </w:tcBorders>
            <w:shd w:val="clear" w:color="auto" w:fill="auto"/>
            <w:noWrap/>
            <w:vAlign w:val="bottom"/>
          </w:tcPr>
          <w:p w14:paraId="566C34FB"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103968AA" w14:textId="40FD865F" w:rsidR="00321E3F" w:rsidRPr="009E3D83" w:rsidRDefault="00321E3F" w:rsidP="00321E3F">
            <w:pPr>
              <w:tabs>
                <w:tab w:val="decimal" w:pos="451"/>
              </w:tabs>
              <w:spacing w:line="240" w:lineRule="exact"/>
              <w:ind w:left="0" w:right="-117"/>
              <w:jc w:val="left"/>
              <w:rPr>
                <w:rFonts w:eastAsia="Times New Roman" w:cs="Times New Roman"/>
                <w:sz w:val="14"/>
                <w:szCs w:val="14"/>
                <w:cs/>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0570EF51"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5899BAAF" w14:textId="530F1D6C"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598,780</w:t>
            </w:r>
          </w:p>
        </w:tc>
        <w:tc>
          <w:tcPr>
            <w:tcW w:w="90" w:type="dxa"/>
            <w:tcBorders>
              <w:top w:val="nil"/>
              <w:left w:val="nil"/>
              <w:bottom w:val="nil"/>
              <w:right w:val="nil"/>
            </w:tcBorders>
            <w:shd w:val="clear" w:color="auto" w:fill="auto"/>
            <w:noWrap/>
            <w:vAlign w:val="bottom"/>
          </w:tcPr>
          <w:p w14:paraId="1C9BB7A0"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1CE025C2" w14:textId="15013B5A"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765</w:t>
            </w:r>
            <w:r w:rsidRPr="009E3D83">
              <w:rPr>
                <w:rFonts w:eastAsia="Times New Roman" w:cs="Times New Roman"/>
                <w:sz w:val="14"/>
                <w:szCs w:val="14"/>
                <w:lang w:val="en-US"/>
              </w:rPr>
              <w:t>,</w:t>
            </w:r>
            <w:r w:rsidRPr="009E3D83">
              <w:rPr>
                <w:rFonts w:eastAsia="Times New Roman" w:cs="Times New Roman"/>
                <w:sz w:val="14"/>
                <w:szCs w:val="14"/>
                <w:cs/>
                <w:lang w:val="en-US"/>
              </w:rPr>
              <w:t>352</w:t>
            </w:r>
          </w:p>
        </w:tc>
        <w:tc>
          <w:tcPr>
            <w:tcW w:w="90" w:type="dxa"/>
            <w:tcBorders>
              <w:top w:val="nil"/>
              <w:left w:val="nil"/>
              <w:bottom w:val="nil"/>
              <w:right w:val="nil"/>
            </w:tcBorders>
            <w:shd w:val="clear" w:color="auto" w:fill="auto"/>
            <w:noWrap/>
            <w:vAlign w:val="bottom"/>
          </w:tcPr>
          <w:p w14:paraId="5E153288"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6E4067F1" w14:textId="73D4B1AB" w:rsidR="00321E3F" w:rsidRPr="009E3D83" w:rsidRDefault="00321E3F" w:rsidP="00321E3F">
            <w:pPr>
              <w:tabs>
                <w:tab w:val="decimal" w:pos="709"/>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18,000</w:t>
            </w:r>
          </w:p>
        </w:tc>
        <w:tc>
          <w:tcPr>
            <w:tcW w:w="90" w:type="dxa"/>
            <w:tcBorders>
              <w:left w:val="nil"/>
              <w:right w:val="nil"/>
            </w:tcBorders>
            <w:shd w:val="clear" w:color="000000" w:fill="FFFFFF"/>
            <w:vAlign w:val="bottom"/>
          </w:tcPr>
          <w:p w14:paraId="37E06EE7"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380B728E" w14:textId="26801CEC" w:rsidR="00321E3F" w:rsidRPr="009E3D83" w:rsidRDefault="00321E3F" w:rsidP="00321E3F">
            <w:pPr>
              <w:tabs>
                <w:tab w:val="decimal" w:pos="718"/>
              </w:tabs>
              <w:spacing w:line="240" w:lineRule="exact"/>
              <w:ind w:left="0" w:right="-117"/>
              <w:jc w:val="left"/>
              <w:rPr>
                <w:rFonts w:eastAsia="Times New Roman" w:cs="Times New Roman"/>
                <w:sz w:val="14"/>
                <w:szCs w:val="14"/>
                <w:cs/>
                <w:lang w:val="en-US"/>
              </w:rPr>
            </w:pPr>
            <w:r w:rsidRPr="009E3D83">
              <w:rPr>
                <w:rFonts w:eastAsia="Times New Roman" w:cs="Times New Roman"/>
                <w:sz w:val="14"/>
                <w:szCs w:val="14"/>
                <w:cs/>
                <w:lang w:val="en-US"/>
              </w:rPr>
              <w:t>14</w:t>
            </w:r>
            <w:r w:rsidRPr="009E3D83">
              <w:rPr>
                <w:rFonts w:eastAsia="Times New Roman" w:cs="Times New Roman"/>
                <w:sz w:val="14"/>
                <w:szCs w:val="14"/>
                <w:lang w:val="en-US"/>
              </w:rPr>
              <w:t>,</w:t>
            </w:r>
            <w:r w:rsidRPr="009E3D83">
              <w:rPr>
                <w:rFonts w:eastAsia="Times New Roman" w:cs="Times New Roman"/>
                <w:sz w:val="14"/>
                <w:szCs w:val="14"/>
                <w:cs/>
                <w:lang w:val="en-US"/>
              </w:rPr>
              <w:t>100</w:t>
            </w:r>
          </w:p>
        </w:tc>
        <w:tc>
          <w:tcPr>
            <w:tcW w:w="90" w:type="dxa"/>
            <w:tcBorders>
              <w:top w:val="nil"/>
              <w:left w:val="nil"/>
              <w:bottom w:val="nil"/>
              <w:right w:val="nil"/>
            </w:tcBorders>
            <w:vAlign w:val="bottom"/>
          </w:tcPr>
          <w:p w14:paraId="2A3674E0"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062E6D33" w14:textId="34C07D37"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3E1FFD5E"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6C47CFB2" w14:textId="36776791" w:rsidR="00321E3F" w:rsidRPr="009E3D83" w:rsidRDefault="00321E3F" w:rsidP="00321E3F">
            <w:pPr>
              <w:tabs>
                <w:tab w:val="decimal" w:pos="453"/>
              </w:tabs>
              <w:spacing w:line="240" w:lineRule="exact"/>
              <w:ind w:left="0" w:right="-117"/>
              <w:jc w:val="left"/>
              <w:rPr>
                <w:rFonts w:eastAsia="Times New Roman" w:cs="Times New Roman"/>
                <w:sz w:val="14"/>
                <w:szCs w:val="14"/>
                <w:cs/>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19F7C39F"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51186A3A" w14:textId="584E3A7D" w:rsidR="00321E3F" w:rsidRPr="009E3D83" w:rsidRDefault="00321E3F"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2,070,261</w:t>
            </w:r>
          </w:p>
        </w:tc>
        <w:tc>
          <w:tcPr>
            <w:tcW w:w="90" w:type="dxa"/>
            <w:tcBorders>
              <w:top w:val="nil"/>
              <w:left w:val="nil"/>
              <w:right w:val="nil"/>
            </w:tcBorders>
            <w:vAlign w:val="bottom"/>
          </w:tcPr>
          <w:p w14:paraId="30B00724"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6C0EC246" w14:textId="29C0D9DF"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w:t>
            </w:r>
            <w:r w:rsidRPr="009E3D83">
              <w:rPr>
                <w:rFonts w:eastAsia="Times New Roman" w:cs="Times New Roman"/>
                <w:sz w:val="14"/>
                <w:szCs w:val="14"/>
                <w:lang w:val="en-US"/>
              </w:rPr>
              <w:t>,</w:t>
            </w:r>
            <w:r w:rsidRPr="009E3D83">
              <w:rPr>
                <w:rFonts w:eastAsia="Times New Roman" w:cs="Times New Roman"/>
                <w:sz w:val="14"/>
                <w:szCs w:val="14"/>
                <w:cs/>
                <w:lang w:val="en-US"/>
              </w:rPr>
              <w:t>104</w:t>
            </w:r>
            <w:r w:rsidRPr="009E3D83">
              <w:rPr>
                <w:rFonts w:eastAsia="Times New Roman" w:cs="Times New Roman"/>
                <w:sz w:val="14"/>
                <w:szCs w:val="14"/>
                <w:lang w:val="en-US"/>
              </w:rPr>
              <w:t>,</w:t>
            </w:r>
            <w:r w:rsidRPr="009E3D83">
              <w:rPr>
                <w:rFonts w:eastAsia="Times New Roman" w:cs="Times New Roman"/>
                <w:sz w:val="14"/>
                <w:szCs w:val="14"/>
                <w:cs/>
                <w:lang w:val="en-US"/>
              </w:rPr>
              <w:t>594</w:t>
            </w:r>
          </w:p>
        </w:tc>
        <w:tc>
          <w:tcPr>
            <w:tcW w:w="90" w:type="dxa"/>
            <w:tcBorders>
              <w:top w:val="nil"/>
              <w:left w:val="nil"/>
              <w:right w:val="nil"/>
            </w:tcBorders>
            <w:vAlign w:val="bottom"/>
          </w:tcPr>
          <w:p w14:paraId="0D3FDB3D"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bottom"/>
          </w:tcPr>
          <w:p w14:paraId="65CA6489" w14:textId="01740495" w:rsidR="00321E3F"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r w:rsidR="00A26D1D" w:rsidRPr="009E3D83">
              <w:rPr>
                <w:rFonts w:eastAsia="Times New Roman" w:cs="Times New Roman"/>
                <w:sz w:val="14"/>
                <w:szCs w:val="14"/>
                <w:lang w:val="en-US"/>
              </w:rPr>
              <w:t>6</w:t>
            </w:r>
            <w:r w:rsidR="007F0EB2" w:rsidRPr="009E3D83">
              <w:rPr>
                <w:rFonts w:eastAsia="Times New Roman" w:cs="Times New Roman"/>
                <w:sz w:val="14"/>
                <w:szCs w:val="14"/>
                <w:lang w:val="en-US"/>
              </w:rPr>
              <w:t>,</w:t>
            </w:r>
            <w:r w:rsidR="00A26D1D" w:rsidRPr="009E3D83">
              <w:rPr>
                <w:rFonts w:eastAsia="Times New Roman" w:cs="Times New Roman"/>
                <w:sz w:val="14"/>
                <w:szCs w:val="14"/>
                <w:lang w:val="en-US"/>
              </w:rPr>
              <w:t>557</w:t>
            </w:r>
            <w:r w:rsidR="007F0EB2" w:rsidRPr="009E3D83">
              <w:rPr>
                <w:rFonts w:eastAsia="Times New Roman" w:cs="Times New Roman"/>
                <w:sz w:val="14"/>
                <w:szCs w:val="14"/>
                <w:lang w:val="en-US"/>
              </w:rPr>
              <w:t>,</w:t>
            </w:r>
            <w:r w:rsidR="00A26D1D" w:rsidRPr="009E3D83">
              <w:rPr>
                <w:rFonts w:eastAsia="Times New Roman" w:cs="Times New Roman"/>
                <w:sz w:val="14"/>
                <w:szCs w:val="14"/>
                <w:lang w:val="en-US"/>
              </w:rPr>
              <w:t>815</w:t>
            </w:r>
          </w:p>
        </w:tc>
        <w:tc>
          <w:tcPr>
            <w:tcW w:w="90" w:type="dxa"/>
            <w:tcBorders>
              <w:top w:val="nil"/>
              <w:left w:val="nil"/>
              <w:bottom w:val="nil"/>
              <w:right w:val="nil"/>
            </w:tcBorders>
            <w:shd w:val="clear" w:color="auto" w:fill="auto"/>
            <w:vAlign w:val="bottom"/>
          </w:tcPr>
          <w:p w14:paraId="207FD083"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626EE4EA" w14:textId="69A3029F"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4</w:t>
            </w:r>
            <w:r w:rsidRPr="009E3D83">
              <w:rPr>
                <w:rFonts w:eastAsia="Times New Roman" w:cs="Times New Roman"/>
                <w:sz w:val="14"/>
                <w:szCs w:val="14"/>
                <w:lang w:val="en-US"/>
              </w:rPr>
              <w:t>,</w:t>
            </w:r>
            <w:r w:rsidRPr="009E3D83">
              <w:rPr>
                <w:rFonts w:eastAsia="Times New Roman" w:cs="Times New Roman"/>
                <w:sz w:val="14"/>
                <w:szCs w:val="14"/>
                <w:cs/>
                <w:lang w:val="en-US"/>
              </w:rPr>
              <w:t>026</w:t>
            </w:r>
            <w:r w:rsidRPr="009E3D83">
              <w:rPr>
                <w:rFonts w:eastAsia="Times New Roman" w:cs="Times New Roman"/>
                <w:sz w:val="14"/>
                <w:szCs w:val="14"/>
                <w:lang w:val="en-US"/>
              </w:rPr>
              <w:t>,</w:t>
            </w:r>
            <w:r w:rsidRPr="009E3D83">
              <w:rPr>
                <w:rFonts w:eastAsia="Times New Roman" w:cs="Times New Roman"/>
                <w:sz w:val="14"/>
                <w:szCs w:val="14"/>
                <w:cs/>
                <w:lang w:val="en-US"/>
              </w:rPr>
              <w:t>957</w:t>
            </w:r>
          </w:p>
        </w:tc>
      </w:tr>
      <w:tr w:rsidR="00321E3F" w:rsidRPr="009E3D83" w14:paraId="6E3EE614" w14:textId="77777777" w:rsidTr="004F000D">
        <w:trPr>
          <w:trHeight w:val="270"/>
        </w:trPr>
        <w:tc>
          <w:tcPr>
            <w:tcW w:w="3240" w:type="dxa"/>
            <w:tcBorders>
              <w:top w:val="nil"/>
              <w:left w:val="nil"/>
              <w:bottom w:val="nil"/>
              <w:right w:val="nil"/>
            </w:tcBorders>
            <w:shd w:val="clear" w:color="000000" w:fill="FFFFFF"/>
            <w:noWrap/>
            <w:vAlign w:val="bottom"/>
          </w:tcPr>
          <w:p w14:paraId="444A0EF6" w14:textId="3C3B409D" w:rsidR="00321E3F" w:rsidRPr="009E3D83" w:rsidRDefault="00321E3F" w:rsidP="004F000D">
            <w:pPr>
              <w:spacing w:line="240" w:lineRule="exact"/>
              <w:ind w:left="178" w:hanging="178"/>
              <w:jc w:val="left"/>
              <w:rPr>
                <w:rFonts w:eastAsia="Times New Roman" w:cs="Times New Roman"/>
                <w:sz w:val="16"/>
                <w:szCs w:val="16"/>
                <w:lang w:val="en-US"/>
              </w:rPr>
            </w:pPr>
            <w:r w:rsidRPr="009E3D83">
              <w:rPr>
                <w:rFonts w:eastAsia="Times New Roman" w:cs="Times New Roman"/>
                <w:sz w:val="16"/>
                <w:szCs w:val="16"/>
                <w:lang w:val="en-US"/>
              </w:rPr>
              <w:t>Short-term borrowings from related person</w:t>
            </w:r>
            <w:r w:rsidR="004F000D" w:rsidRPr="009E3D83">
              <w:rPr>
                <w:rFonts w:eastAsia="Times New Roman" w:cs="Times New Roman"/>
                <w:sz w:val="16"/>
                <w:szCs w:val="16"/>
                <w:lang w:val="en-US"/>
              </w:rPr>
              <w:t>s</w:t>
            </w:r>
            <w:r w:rsidRPr="009E3D83">
              <w:rPr>
                <w:rFonts w:eastAsia="Times New Roman" w:cs="Times New Roman"/>
                <w:sz w:val="16"/>
                <w:szCs w:val="16"/>
                <w:lang w:val="en-US"/>
              </w:rPr>
              <w:t xml:space="preserve"> and related parties</w:t>
            </w:r>
          </w:p>
        </w:tc>
        <w:tc>
          <w:tcPr>
            <w:tcW w:w="720" w:type="dxa"/>
            <w:tcBorders>
              <w:top w:val="nil"/>
              <w:left w:val="nil"/>
              <w:bottom w:val="nil"/>
              <w:right w:val="nil"/>
            </w:tcBorders>
            <w:shd w:val="clear" w:color="auto" w:fill="auto"/>
            <w:noWrap/>
          </w:tcPr>
          <w:p w14:paraId="55FF87F0" w14:textId="77777777" w:rsidR="004F000D" w:rsidRPr="009E3D83" w:rsidRDefault="004F000D" w:rsidP="004F000D">
            <w:pPr>
              <w:tabs>
                <w:tab w:val="decimal" w:pos="709"/>
              </w:tabs>
              <w:spacing w:line="240" w:lineRule="exact"/>
              <w:ind w:left="0"/>
              <w:jc w:val="left"/>
              <w:rPr>
                <w:rFonts w:cs="Times New Roman"/>
                <w:sz w:val="14"/>
                <w:szCs w:val="14"/>
                <w:lang w:val="en-US"/>
              </w:rPr>
            </w:pPr>
          </w:p>
          <w:p w14:paraId="682CCD94" w14:textId="188589AE" w:rsidR="00321E3F" w:rsidRPr="009E3D83" w:rsidRDefault="00321E3F"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1,113</w:t>
            </w:r>
          </w:p>
        </w:tc>
        <w:tc>
          <w:tcPr>
            <w:tcW w:w="90" w:type="dxa"/>
            <w:tcBorders>
              <w:top w:val="nil"/>
              <w:left w:val="nil"/>
              <w:bottom w:val="nil"/>
              <w:right w:val="nil"/>
            </w:tcBorders>
            <w:shd w:val="clear" w:color="auto" w:fill="auto"/>
            <w:noWrap/>
            <w:vAlign w:val="bottom"/>
          </w:tcPr>
          <w:p w14:paraId="19D79B48"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7F6CDDF0" w14:textId="4FFBC991" w:rsidR="00321E3F" w:rsidRPr="009E3D83" w:rsidRDefault="00321E3F" w:rsidP="00321E3F">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2</w:t>
            </w:r>
            <w:r w:rsidRPr="009E3D83">
              <w:rPr>
                <w:rFonts w:cs="Times New Roman"/>
                <w:sz w:val="14"/>
                <w:szCs w:val="14"/>
                <w:lang w:val="en-US"/>
              </w:rPr>
              <w:t>,</w:t>
            </w:r>
            <w:r w:rsidRPr="009E3D83">
              <w:rPr>
                <w:rFonts w:cs="Times New Roman"/>
                <w:sz w:val="14"/>
                <w:szCs w:val="14"/>
                <w:cs/>
                <w:lang w:val="en-US"/>
              </w:rPr>
              <w:t>025</w:t>
            </w:r>
          </w:p>
        </w:tc>
        <w:tc>
          <w:tcPr>
            <w:tcW w:w="90" w:type="dxa"/>
            <w:tcBorders>
              <w:top w:val="nil"/>
              <w:left w:val="nil"/>
              <w:bottom w:val="nil"/>
              <w:right w:val="nil"/>
            </w:tcBorders>
            <w:shd w:val="clear" w:color="auto" w:fill="auto"/>
            <w:noWrap/>
            <w:vAlign w:val="bottom"/>
          </w:tcPr>
          <w:p w14:paraId="0E8B36A7"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0DBC5EE4" w14:textId="14637095"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0E91097A"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D254D15" w14:textId="2500D014"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4B0B0E92"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701E8E93" w14:textId="77777777" w:rsidR="004F000D" w:rsidRPr="009E3D83" w:rsidRDefault="004F000D" w:rsidP="00321E3F">
            <w:pPr>
              <w:tabs>
                <w:tab w:val="decimal" w:pos="450"/>
              </w:tabs>
              <w:spacing w:line="240" w:lineRule="exact"/>
              <w:ind w:left="0"/>
              <w:jc w:val="left"/>
              <w:rPr>
                <w:rFonts w:eastAsia="Times New Roman" w:cs="Times New Roman"/>
                <w:sz w:val="14"/>
                <w:szCs w:val="14"/>
                <w:lang w:val="en-US"/>
              </w:rPr>
            </w:pPr>
          </w:p>
          <w:p w14:paraId="023ADF45" w14:textId="583E7BC1"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27940095"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73E7158A" w14:textId="4354001D"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033255EF"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4A6216AE" w14:textId="77777777" w:rsidR="004F000D" w:rsidRPr="009E3D83" w:rsidRDefault="004F000D" w:rsidP="004F000D">
            <w:pPr>
              <w:spacing w:line="240" w:lineRule="exact"/>
              <w:ind w:left="90" w:right="-117" w:hanging="180"/>
              <w:jc w:val="center"/>
              <w:rPr>
                <w:rFonts w:eastAsia="Times New Roman" w:cs="Times New Roman"/>
                <w:sz w:val="14"/>
                <w:szCs w:val="14"/>
                <w:lang w:val="en-US"/>
              </w:rPr>
            </w:pPr>
          </w:p>
          <w:p w14:paraId="3D175C9C" w14:textId="79A5029C" w:rsidR="00321E3F" w:rsidRPr="009E3D83" w:rsidRDefault="00321E3F"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44489BA6"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30880B05" w14:textId="54B16B7E" w:rsidR="00321E3F" w:rsidRPr="009E3D83" w:rsidRDefault="00321E3F" w:rsidP="00321E3F">
            <w:pPr>
              <w:tabs>
                <w:tab w:val="decimal" w:pos="448"/>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vAlign w:val="bottom"/>
          </w:tcPr>
          <w:p w14:paraId="6E1B7EE1"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2FDF6331" w14:textId="579076B4"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27ED268B"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4FEC70DF" w14:textId="59290284" w:rsidR="00321E3F" w:rsidRPr="009E3D83" w:rsidRDefault="00321E3F" w:rsidP="00321E3F">
            <w:pPr>
              <w:tabs>
                <w:tab w:val="decimal" w:pos="453"/>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3CB2F4B4"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4C839A5C" w14:textId="77777777" w:rsidR="004F000D" w:rsidRPr="009E3D83" w:rsidRDefault="004F000D" w:rsidP="004F000D">
            <w:pPr>
              <w:tabs>
                <w:tab w:val="decimal" w:pos="709"/>
              </w:tabs>
              <w:spacing w:line="240" w:lineRule="exact"/>
              <w:ind w:left="0"/>
              <w:jc w:val="center"/>
              <w:rPr>
                <w:rFonts w:cs="Times New Roman"/>
                <w:sz w:val="14"/>
                <w:szCs w:val="14"/>
                <w:lang w:val="en-US"/>
              </w:rPr>
            </w:pPr>
          </w:p>
          <w:p w14:paraId="38626120" w14:textId="5B78FEA0" w:rsidR="00321E3F" w:rsidRPr="009E3D83" w:rsidRDefault="004F000D" w:rsidP="004F000D">
            <w:pPr>
              <w:tabs>
                <w:tab w:val="decimal" w:pos="453"/>
              </w:tabs>
              <w:spacing w:line="240" w:lineRule="exact"/>
              <w:ind w:left="0" w:right="-117"/>
              <w:jc w:val="left"/>
              <w:rPr>
                <w:rFonts w:cs="Times New Roman"/>
                <w:sz w:val="14"/>
                <w:szCs w:val="14"/>
                <w:cs/>
                <w:lang w:val="en-US"/>
              </w:rPr>
            </w:pPr>
            <w:r w:rsidRPr="009E3D83">
              <w:rPr>
                <w:rFonts w:cs="Times New Roman"/>
                <w:sz w:val="14"/>
                <w:szCs w:val="14"/>
                <w:lang w:val="en-US"/>
              </w:rPr>
              <w:t>-</w:t>
            </w:r>
          </w:p>
        </w:tc>
        <w:tc>
          <w:tcPr>
            <w:tcW w:w="90" w:type="dxa"/>
            <w:tcBorders>
              <w:top w:val="nil"/>
              <w:left w:val="nil"/>
              <w:right w:val="nil"/>
            </w:tcBorders>
            <w:vAlign w:val="bottom"/>
          </w:tcPr>
          <w:p w14:paraId="3134EA42"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560BB374" w14:textId="639A8C94" w:rsidR="00321E3F" w:rsidRPr="009E3D83" w:rsidRDefault="00321E3F" w:rsidP="00321E3F">
            <w:pPr>
              <w:tabs>
                <w:tab w:val="decimal" w:pos="453"/>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19F03BF0"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center"/>
          </w:tcPr>
          <w:p w14:paraId="1C8EED2F" w14:textId="77777777" w:rsidR="004F000D"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p>
          <w:p w14:paraId="30383503" w14:textId="71176C9A" w:rsidR="00321E3F" w:rsidRPr="009E3D83" w:rsidRDefault="007D5832" w:rsidP="004F000D">
            <w:pPr>
              <w:tabs>
                <w:tab w:val="decimal" w:pos="715"/>
              </w:tabs>
              <w:spacing w:line="240" w:lineRule="exact"/>
              <w:ind w:left="0" w:hanging="95"/>
              <w:jc w:val="left"/>
              <w:rPr>
                <w:rFonts w:eastAsia="Times New Roman" w:cs="Times New Roman"/>
                <w:sz w:val="14"/>
                <w:szCs w:val="14"/>
                <w:cs/>
                <w:lang w:val="en-US"/>
              </w:rPr>
            </w:pPr>
            <w:r w:rsidRPr="009E3D83">
              <w:rPr>
                <w:rFonts w:eastAsia="Times New Roman" w:cs="Times New Roman"/>
                <w:sz w:val="14"/>
                <w:szCs w:val="14"/>
                <w:lang w:val="en-US"/>
              </w:rPr>
              <w:t>1,113</w:t>
            </w:r>
          </w:p>
        </w:tc>
        <w:tc>
          <w:tcPr>
            <w:tcW w:w="90" w:type="dxa"/>
            <w:tcBorders>
              <w:top w:val="nil"/>
              <w:left w:val="nil"/>
              <w:bottom w:val="nil"/>
              <w:right w:val="nil"/>
            </w:tcBorders>
            <w:shd w:val="clear" w:color="auto" w:fill="auto"/>
            <w:vAlign w:val="bottom"/>
          </w:tcPr>
          <w:p w14:paraId="77569139"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4F0E2F71" w14:textId="35107D47"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2</w:t>
            </w:r>
            <w:r w:rsidRPr="009E3D83">
              <w:rPr>
                <w:rFonts w:eastAsia="Times New Roman" w:cs="Times New Roman"/>
                <w:sz w:val="14"/>
                <w:szCs w:val="14"/>
                <w:lang w:val="en-US"/>
              </w:rPr>
              <w:t>,</w:t>
            </w:r>
            <w:r w:rsidRPr="009E3D83">
              <w:rPr>
                <w:rFonts w:eastAsia="Times New Roman" w:cs="Times New Roman"/>
                <w:sz w:val="14"/>
                <w:szCs w:val="14"/>
                <w:cs/>
                <w:lang w:val="en-US"/>
              </w:rPr>
              <w:t>025</w:t>
            </w:r>
          </w:p>
        </w:tc>
      </w:tr>
      <w:tr w:rsidR="00321E3F" w:rsidRPr="009E3D83" w14:paraId="74FBCE81" w14:textId="77777777" w:rsidTr="004F000D">
        <w:trPr>
          <w:trHeight w:val="270"/>
        </w:trPr>
        <w:tc>
          <w:tcPr>
            <w:tcW w:w="3240" w:type="dxa"/>
            <w:tcBorders>
              <w:top w:val="nil"/>
              <w:left w:val="nil"/>
              <w:bottom w:val="nil"/>
              <w:right w:val="nil"/>
            </w:tcBorders>
            <w:shd w:val="clear" w:color="000000" w:fill="FFFFFF"/>
            <w:noWrap/>
            <w:vAlign w:val="bottom"/>
          </w:tcPr>
          <w:p w14:paraId="0AFF03D4" w14:textId="14068CB0" w:rsidR="00321E3F" w:rsidRPr="009E3D83" w:rsidRDefault="00321E3F" w:rsidP="004F000D">
            <w:pPr>
              <w:spacing w:line="240" w:lineRule="exact"/>
              <w:ind w:left="178" w:hanging="178"/>
              <w:jc w:val="left"/>
              <w:rPr>
                <w:rFonts w:eastAsia="Times New Roman" w:cs="Times New Roman"/>
                <w:sz w:val="16"/>
                <w:szCs w:val="16"/>
                <w:lang w:val="en-US"/>
              </w:rPr>
            </w:pPr>
            <w:r w:rsidRPr="009E3D83">
              <w:rPr>
                <w:rFonts w:eastAsia="Times New Roman" w:cs="Times New Roman"/>
                <w:sz w:val="16"/>
                <w:szCs w:val="16"/>
                <w:lang w:val="en-US"/>
              </w:rPr>
              <w:t>Short-term borrowings from other persons or other parties</w:t>
            </w:r>
          </w:p>
        </w:tc>
        <w:tc>
          <w:tcPr>
            <w:tcW w:w="720" w:type="dxa"/>
            <w:tcBorders>
              <w:top w:val="nil"/>
              <w:left w:val="nil"/>
              <w:bottom w:val="nil"/>
              <w:right w:val="nil"/>
            </w:tcBorders>
            <w:shd w:val="clear" w:color="auto" w:fill="auto"/>
            <w:noWrap/>
          </w:tcPr>
          <w:p w14:paraId="580705C2" w14:textId="77777777" w:rsidR="00321E3F" w:rsidRPr="009E3D83" w:rsidRDefault="00321E3F" w:rsidP="004F000D">
            <w:pPr>
              <w:tabs>
                <w:tab w:val="decimal" w:pos="709"/>
              </w:tabs>
              <w:spacing w:line="240" w:lineRule="exact"/>
              <w:ind w:left="0"/>
              <w:jc w:val="left"/>
              <w:rPr>
                <w:rFonts w:cs="Times New Roman"/>
                <w:sz w:val="14"/>
                <w:szCs w:val="14"/>
                <w:lang w:val="en-US"/>
              </w:rPr>
            </w:pPr>
          </w:p>
          <w:p w14:paraId="7442A00C" w14:textId="2074BB4B" w:rsidR="00321E3F" w:rsidRPr="009E3D83" w:rsidRDefault="00321E3F"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2,585</w:t>
            </w:r>
          </w:p>
        </w:tc>
        <w:tc>
          <w:tcPr>
            <w:tcW w:w="90" w:type="dxa"/>
            <w:tcBorders>
              <w:top w:val="nil"/>
              <w:left w:val="nil"/>
              <w:bottom w:val="nil"/>
              <w:right w:val="nil"/>
            </w:tcBorders>
            <w:shd w:val="clear" w:color="auto" w:fill="auto"/>
            <w:noWrap/>
            <w:vAlign w:val="bottom"/>
          </w:tcPr>
          <w:p w14:paraId="3B02E9DD"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79D2A6B6" w14:textId="42FA0961" w:rsidR="00321E3F" w:rsidRPr="009E3D83" w:rsidRDefault="00321E3F" w:rsidP="00321E3F">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41</w:t>
            </w:r>
            <w:r w:rsidRPr="009E3D83">
              <w:rPr>
                <w:rFonts w:cs="Times New Roman"/>
                <w:sz w:val="14"/>
                <w:szCs w:val="14"/>
                <w:lang w:val="en-US"/>
              </w:rPr>
              <w:t>,</w:t>
            </w:r>
            <w:r w:rsidRPr="009E3D83">
              <w:rPr>
                <w:rFonts w:cs="Times New Roman"/>
                <w:sz w:val="14"/>
                <w:szCs w:val="14"/>
                <w:cs/>
                <w:lang w:val="en-US"/>
              </w:rPr>
              <w:t>923</w:t>
            </w:r>
          </w:p>
        </w:tc>
        <w:tc>
          <w:tcPr>
            <w:tcW w:w="90" w:type="dxa"/>
            <w:tcBorders>
              <w:top w:val="nil"/>
              <w:left w:val="nil"/>
              <w:bottom w:val="nil"/>
              <w:right w:val="nil"/>
            </w:tcBorders>
            <w:shd w:val="clear" w:color="auto" w:fill="auto"/>
            <w:noWrap/>
            <w:vAlign w:val="bottom"/>
          </w:tcPr>
          <w:p w14:paraId="215295BF"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78477D27" w14:textId="45E2B4AF"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699926EB"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3376F8FD" w14:textId="1DA42BDE"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763ABFCC"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53059951" w14:textId="77777777" w:rsidR="004F000D" w:rsidRPr="009E3D83" w:rsidRDefault="004F000D" w:rsidP="00321E3F">
            <w:pPr>
              <w:tabs>
                <w:tab w:val="decimal" w:pos="709"/>
              </w:tabs>
              <w:spacing w:line="240" w:lineRule="exact"/>
              <w:ind w:left="0"/>
              <w:jc w:val="left"/>
              <w:rPr>
                <w:rFonts w:eastAsia="Times New Roman" w:cs="Times New Roman"/>
                <w:sz w:val="14"/>
                <w:szCs w:val="14"/>
                <w:lang w:val="en-US"/>
              </w:rPr>
            </w:pPr>
          </w:p>
          <w:p w14:paraId="46DCF6A9" w14:textId="14246363"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168,146</w:t>
            </w:r>
          </w:p>
        </w:tc>
        <w:tc>
          <w:tcPr>
            <w:tcW w:w="90" w:type="dxa"/>
            <w:tcBorders>
              <w:top w:val="nil"/>
              <w:left w:val="nil"/>
              <w:bottom w:val="nil"/>
              <w:right w:val="nil"/>
            </w:tcBorders>
            <w:shd w:val="clear" w:color="auto" w:fill="auto"/>
            <w:noWrap/>
            <w:vAlign w:val="bottom"/>
          </w:tcPr>
          <w:p w14:paraId="25EF8D7C"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5C41FAFF" w14:textId="77777777"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w:t>
            </w:r>
          </w:p>
          <w:p w14:paraId="72138A96" w14:textId="6A46FA4D"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401,189 </w:t>
            </w:r>
          </w:p>
        </w:tc>
        <w:tc>
          <w:tcPr>
            <w:tcW w:w="90" w:type="dxa"/>
            <w:tcBorders>
              <w:top w:val="nil"/>
              <w:left w:val="nil"/>
              <w:bottom w:val="nil"/>
              <w:right w:val="nil"/>
            </w:tcBorders>
            <w:shd w:val="clear" w:color="auto" w:fill="auto"/>
            <w:noWrap/>
            <w:vAlign w:val="bottom"/>
          </w:tcPr>
          <w:p w14:paraId="72B893B3"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3286D4F8" w14:textId="77777777" w:rsidR="004F000D" w:rsidRPr="009E3D83" w:rsidRDefault="004F000D" w:rsidP="004F000D">
            <w:pPr>
              <w:spacing w:line="240" w:lineRule="exact"/>
              <w:ind w:left="90" w:right="-117" w:hanging="180"/>
              <w:jc w:val="center"/>
              <w:rPr>
                <w:rFonts w:eastAsia="Times New Roman" w:cs="Times New Roman"/>
                <w:sz w:val="14"/>
                <w:szCs w:val="14"/>
                <w:lang w:val="en-US"/>
              </w:rPr>
            </w:pPr>
          </w:p>
          <w:p w14:paraId="2E0739EE" w14:textId="68C3970E" w:rsidR="00321E3F" w:rsidRPr="009E3D83" w:rsidRDefault="00321E3F"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66463BB2"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2F6D0C82" w14:textId="7A5A9A7B" w:rsidR="00321E3F" w:rsidRPr="009E3D83" w:rsidRDefault="00321E3F" w:rsidP="00321E3F">
            <w:pPr>
              <w:tabs>
                <w:tab w:val="decimal" w:pos="448"/>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vAlign w:val="bottom"/>
          </w:tcPr>
          <w:p w14:paraId="05859FD6"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72518897" w14:textId="5C26BB6B"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3CF1FD5F"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2A91EA5F" w14:textId="16418DC5" w:rsidR="00321E3F" w:rsidRPr="009E3D83" w:rsidRDefault="00321E3F" w:rsidP="00321E3F">
            <w:pPr>
              <w:tabs>
                <w:tab w:val="decimal" w:pos="453"/>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3AD91594"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02EAF454" w14:textId="77777777" w:rsidR="004F000D" w:rsidRPr="009E3D83" w:rsidRDefault="004F000D" w:rsidP="00321E3F">
            <w:pPr>
              <w:tabs>
                <w:tab w:val="decimal" w:pos="453"/>
              </w:tabs>
              <w:spacing w:line="240" w:lineRule="exact"/>
              <w:ind w:left="0" w:right="-117"/>
              <w:jc w:val="left"/>
              <w:rPr>
                <w:rFonts w:eastAsia="Times New Roman" w:cs="Times New Roman"/>
                <w:sz w:val="14"/>
                <w:szCs w:val="14"/>
                <w:lang w:val="en-US"/>
              </w:rPr>
            </w:pPr>
          </w:p>
          <w:p w14:paraId="351DAB27" w14:textId="3E5F125B" w:rsidR="00321E3F" w:rsidRPr="009E3D83" w:rsidRDefault="004F000D" w:rsidP="004F000D">
            <w:pPr>
              <w:tabs>
                <w:tab w:val="decimal" w:pos="709"/>
              </w:tabs>
              <w:spacing w:line="240" w:lineRule="exact"/>
              <w:ind w:left="0"/>
              <w:jc w:val="center"/>
              <w:rPr>
                <w:rFonts w:eastAsia="Times New Roman" w:cs="Times New Roman"/>
                <w:sz w:val="14"/>
                <w:szCs w:val="14"/>
                <w:cs/>
                <w:lang w:val="en-US"/>
              </w:rPr>
            </w:pPr>
            <w:r w:rsidRPr="009E3D83">
              <w:rPr>
                <w:rFonts w:cs="Times New Roman"/>
                <w:sz w:val="14"/>
                <w:szCs w:val="14"/>
                <w:lang w:val="en-US"/>
              </w:rPr>
              <w:t>154,605</w:t>
            </w:r>
          </w:p>
        </w:tc>
        <w:tc>
          <w:tcPr>
            <w:tcW w:w="90" w:type="dxa"/>
            <w:tcBorders>
              <w:top w:val="nil"/>
              <w:left w:val="nil"/>
              <w:right w:val="nil"/>
            </w:tcBorders>
            <w:vAlign w:val="bottom"/>
          </w:tcPr>
          <w:p w14:paraId="4E3BCF95"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67976DDA" w14:textId="6FF6D0CD" w:rsidR="00321E3F" w:rsidRPr="009E3D83" w:rsidRDefault="00321E3F" w:rsidP="00321E3F">
            <w:pPr>
              <w:tabs>
                <w:tab w:val="decimal" w:pos="453"/>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375E4586"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center"/>
          </w:tcPr>
          <w:p w14:paraId="26B84B1C" w14:textId="77777777" w:rsidR="004F000D"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p>
          <w:p w14:paraId="369DECCA" w14:textId="649CE61D" w:rsidR="00321E3F" w:rsidRPr="009E3D83" w:rsidRDefault="007D5832" w:rsidP="004F000D">
            <w:pPr>
              <w:tabs>
                <w:tab w:val="decimal" w:pos="715"/>
              </w:tabs>
              <w:spacing w:line="240" w:lineRule="exact"/>
              <w:ind w:left="0" w:hanging="95"/>
              <w:jc w:val="left"/>
              <w:rPr>
                <w:rFonts w:eastAsia="Times New Roman" w:cs="Times New Roman"/>
                <w:sz w:val="14"/>
                <w:szCs w:val="14"/>
                <w:cs/>
                <w:lang w:val="en-US"/>
              </w:rPr>
            </w:pPr>
            <w:r w:rsidRPr="009E3D83">
              <w:rPr>
                <w:rFonts w:eastAsia="Times New Roman" w:cs="Times New Roman"/>
                <w:sz w:val="14"/>
                <w:szCs w:val="14"/>
                <w:lang w:val="en-US"/>
              </w:rPr>
              <w:t xml:space="preserve">          325,336</w:t>
            </w:r>
          </w:p>
        </w:tc>
        <w:tc>
          <w:tcPr>
            <w:tcW w:w="90" w:type="dxa"/>
            <w:tcBorders>
              <w:top w:val="nil"/>
              <w:left w:val="nil"/>
              <w:bottom w:val="nil"/>
              <w:right w:val="nil"/>
            </w:tcBorders>
            <w:shd w:val="clear" w:color="auto" w:fill="auto"/>
            <w:vAlign w:val="bottom"/>
          </w:tcPr>
          <w:p w14:paraId="6391C351"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69FEF4A2" w14:textId="04ADF21C"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443</w:t>
            </w:r>
            <w:r w:rsidRPr="009E3D83">
              <w:rPr>
                <w:rFonts w:eastAsia="Times New Roman" w:cs="Times New Roman"/>
                <w:sz w:val="14"/>
                <w:szCs w:val="14"/>
                <w:lang w:val="en-US"/>
              </w:rPr>
              <w:t>,</w:t>
            </w:r>
            <w:r w:rsidRPr="009E3D83">
              <w:rPr>
                <w:rFonts w:eastAsia="Times New Roman" w:cs="Times New Roman"/>
                <w:sz w:val="14"/>
                <w:szCs w:val="14"/>
                <w:cs/>
                <w:lang w:val="en-US"/>
              </w:rPr>
              <w:t>112</w:t>
            </w:r>
          </w:p>
        </w:tc>
      </w:tr>
      <w:tr w:rsidR="00321E3F" w:rsidRPr="009E3D83" w14:paraId="4BD8FFF0" w14:textId="77777777" w:rsidTr="004F000D">
        <w:trPr>
          <w:trHeight w:val="270"/>
        </w:trPr>
        <w:tc>
          <w:tcPr>
            <w:tcW w:w="3240" w:type="dxa"/>
            <w:tcBorders>
              <w:top w:val="nil"/>
              <w:left w:val="nil"/>
              <w:bottom w:val="nil"/>
              <w:right w:val="nil"/>
            </w:tcBorders>
            <w:shd w:val="clear" w:color="000000" w:fill="FFFFFF"/>
            <w:noWrap/>
            <w:vAlign w:val="bottom"/>
          </w:tcPr>
          <w:p w14:paraId="5C7CD7E3" w14:textId="37D763AC" w:rsidR="00321E3F" w:rsidRPr="009E3D83" w:rsidRDefault="00321E3F" w:rsidP="00321E3F">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Current income tax payable</w:t>
            </w:r>
          </w:p>
        </w:tc>
        <w:tc>
          <w:tcPr>
            <w:tcW w:w="720" w:type="dxa"/>
            <w:tcBorders>
              <w:top w:val="nil"/>
              <w:left w:val="nil"/>
              <w:bottom w:val="nil"/>
              <w:right w:val="nil"/>
            </w:tcBorders>
            <w:shd w:val="clear" w:color="auto" w:fill="auto"/>
            <w:noWrap/>
          </w:tcPr>
          <w:p w14:paraId="3C72F58F" w14:textId="3443D36D" w:rsidR="00321E3F" w:rsidRPr="009E3D83" w:rsidRDefault="00321E3F"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21,864</w:t>
            </w:r>
          </w:p>
        </w:tc>
        <w:tc>
          <w:tcPr>
            <w:tcW w:w="90" w:type="dxa"/>
            <w:tcBorders>
              <w:top w:val="nil"/>
              <w:left w:val="nil"/>
              <w:bottom w:val="nil"/>
              <w:right w:val="nil"/>
            </w:tcBorders>
            <w:shd w:val="clear" w:color="auto" w:fill="auto"/>
            <w:noWrap/>
            <w:vAlign w:val="bottom"/>
          </w:tcPr>
          <w:p w14:paraId="21433D7A"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2B9A3296" w14:textId="6AF59593" w:rsidR="00321E3F" w:rsidRPr="009E3D83" w:rsidRDefault="00321E3F" w:rsidP="00321E3F">
            <w:pPr>
              <w:tabs>
                <w:tab w:val="decimal" w:pos="709"/>
              </w:tabs>
              <w:spacing w:line="240" w:lineRule="exact"/>
              <w:ind w:left="0"/>
              <w:jc w:val="left"/>
              <w:rPr>
                <w:rFonts w:cs="Times New Roman"/>
                <w:sz w:val="14"/>
                <w:szCs w:val="14"/>
                <w:lang w:val="en-US"/>
              </w:rPr>
            </w:pPr>
            <w:r w:rsidRPr="009E3D83">
              <w:rPr>
                <w:rFonts w:cs="Times New Roman"/>
                <w:sz w:val="14"/>
                <w:szCs w:val="14"/>
                <w:cs/>
                <w:lang w:val="en-US"/>
              </w:rPr>
              <w:t>42</w:t>
            </w:r>
            <w:r w:rsidRPr="009E3D83">
              <w:rPr>
                <w:rFonts w:cs="Times New Roman"/>
                <w:sz w:val="14"/>
                <w:szCs w:val="14"/>
                <w:lang w:val="en-US"/>
              </w:rPr>
              <w:t>,</w:t>
            </w:r>
            <w:r w:rsidRPr="009E3D83">
              <w:rPr>
                <w:rFonts w:cs="Times New Roman"/>
                <w:sz w:val="14"/>
                <w:szCs w:val="14"/>
                <w:cs/>
                <w:lang w:val="en-US"/>
              </w:rPr>
              <w:t>151</w:t>
            </w:r>
          </w:p>
        </w:tc>
        <w:tc>
          <w:tcPr>
            <w:tcW w:w="90" w:type="dxa"/>
            <w:tcBorders>
              <w:top w:val="nil"/>
              <w:left w:val="nil"/>
              <w:bottom w:val="nil"/>
              <w:right w:val="nil"/>
            </w:tcBorders>
            <w:shd w:val="clear" w:color="auto" w:fill="auto"/>
            <w:noWrap/>
            <w:vAlign w:val="bottom"/>
          </w:tcPr>
          <w:p w14:paraId="55935FFC" w14:textId="77777777" w:rsidR="00321E3F" w:rsidRPr="009E3D83" w:rsidRDefault="00321E3F" w:rsidP="00321E3F">
            <w:pPr>
              <w:spacing w:line="240" w:lineRule="exact"/>
              <w:ind w:left="0" w:right="140"/>
              <w:jc w:val="left"/>
              <w:rPr>
                <w:rFonts w:cs="Times New Roman"/>
                <w:sz w:val="14"/>
                <w:szCs w:val="14"/>
                <w:lang w:val="en-US"/>
              </w:rPr>
            </w:pPr>
          </w:p>
        </w:tc>
        <w:tc>
          <w:tcPr>
            <w:tcW w:w="810" w:type="dxa"/>
            <w:tcBorders>
              <w:top w:val="nil"/>
              <w:left w:val="nil"/>
              <w:bottom w:val="nil"/>
              <w:right w:val="nil"/>
            </w:tcBorders>
            <w:shd w:val="clear" w:color="auto" w:fill="auto"/>
            <w:noWrap/>
            <w:vAlign w:val="bottom"/>
          </w:tcPr>
          <w:p w14:paraId="11D628EE" w14:textId="253A6C07" w:rsidR="00321E3F" w:rsidRPr="009E3D83" w:rsidRDefault="00321E3F"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54</w:t>
            </w:r>
          </w:p>
        </w:tc>
        <w:tc>
          <w:tcPr>
            <w:tcW w:w="90" w:type="dxa"/>
            <w:tcBorders>
              <w:top w:val="nil"/>
              <w:left w:val="nil"/>
              <w:bottom w:val="nil"/>
              <w:right w:val="nil"/>
            </w:tcBorders>
            <w:shd w:val="clear" w:color="auto" w:fill="auto"/>
            <w:noWrap/>
            <w:vAlign w:val="bottom"/>
          </w:tcPr>
          <w:p w14:paraId="5FECF8E4"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21153924" w14:textId="5E50203E"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463DECA6"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50AC7C96" w14:textId="1D9E4BB6"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w:t>
            </w:r>
          </w:p>
        </w:tc>
        <w:tc>
          <w:tcPr>
            <w:tcW w:w="90" w:type="dxa"/>
            <w:tcBorders>
              <w:top w:val="nil"/>
              <w:left w:val="nil"/>
              <w:bottom w:val="nil"/>
              <w:right w:val="nil"/>
            </w:tcBorders>
            <w:shd w:val="clear" w:color="auto" w:fill="auto"/>
            <w:noWrap/>
            <w:vAlign w:val="bottom"/>
          </w:tcPr>
          <w:p w14:paraId="04346FFF"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AB93385" w14:textId="732DF9E4"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63</w:t>
            </w:r>
          </w:p>
        </w:tc>
        <w:tc>
          <w:tcPr>
            <w:tcW w:w="90" w:type="dxa"/>
            <w:tcBorders>
              <w:top w:val="nil"/>
              <w:left w:val="nil"/>
              <w:bottom w:val="nil"/>
              <w:right w:val="nil"/>
            </w:tcBorders>
            <w:shd w:val="clear" w:color="auto" w:fill="auto"/>
            <w:noWrap/>
            <w:vAlign w:val="bottom"/>
          </w:tcPr>
          <w:p w14:paraId="5DFA63C2"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69D1FFA3" w14:textId="2D3D7751" w:rsidR="00321E3F" w:rsidRPr="009E3D83" w:rsidRDefault="00321E3F"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3848FB37"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62DA2F24" w14:textId="7B4CB000" w:rsidR="00321E3F" w:rsidRPr="009E3D83" w:rsidRDefault="00321E3F" w:rsidP="00321E3F">
            <w:pPr>
              <w:tabs>
                <w:tab w:val="decimal" w:pos="448"/>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vAlign w:val="bottom"/>
          </w:tcPr>
          <w:p w14:paraId="674F60D3"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B427C4E" w14:textId="54F0E484"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70A7ADA0"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6BBCC58A" w14:textId="5276DE9F" w:rsidR="00321E3F" w:rsidRPr="009E3D83" w:rsidRDefault="00321E3F" w:rsidP="00321E3F">
            <w:pPr>
              <w:tabs>
                <w:tab w:val="decimal" w:pos="453"/>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43F3270F"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622E41E4" w14:textId="00BE2E56" w:rsidR="00321E3F" w:rsidRPr="009E3D83" w:rsidRDefault="00321E3F" w:rsidP="004F000D">
            <w:pPr>
              <w:tabs>
                <w:tab w:val="decimal" w:pos="709"/>
              </w:tabs>
              <w:spacing w:line="240" w:lineRule="exact"/>
              <w:ind w:left="0"/>
              <w:jc w:val="center"/>
              <w:rPr>
                <w:rFonts w:cs="Times New Roman"/>
                <w:sz w:val="14"/>
                <w:szCs w:val="14"/>
                <w:cs/>
                <w:lang w:val="en-US"/>
              </w:rPr>
            </w:pPr>
            <w:r w:rsidRPr="009E3D83">
              <w:rPr>
                <w:rFonts w:cs="Times New Roman"/>
                <w:sz w:val="14"/>
                <w:szCs w:val="14"/>
                <w:lang w:val="en-US"/>
              </w:rPr>
              <w:t>1</w:t>
            </w:r>
            <w:r w:rsidR="004F000D" w:rsidRPr="009E3D83">
              <w:rPr>
                <w:rFonts w:cs="Times New Roman"/>
                <w:sz w:val="14"/>
                <w:szCs w:val="14"/>
                <w:lang w:val="en-US"/>
              </w:rPr>
              <w:t>,973</w:t>
            </w:r>
          </w:p>
        </w:tc>
        <w:tc>
          <w:tcPr>
            <w:tcW w:w="90" w:type="dxa"/>
            <w:tcBorders>
              <w:top w:val="nil"/>
              <w:left w:val="nil"/>
              <w:right w:val="nil"/>
            </w:tcBorders>
            <w:vAlign w:val="bottom"/>
          </w:tcPr>
          <w:p w14:paraId="23A2A0B2"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30FB907A" w14:textId="43B85460"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184</w:t>
            </w:r>
          </w:p>
        </w:tc>
        <w:tc>
          <w:tcPr>
            <w:tcW w:w="90" w:type="dxa"/>
            <w:tcBorders>
              <w:top w:val="nil"/>
              <w:left w:val="nil"/>
              <w:right w:val="nil"/>
            </w:tcBorders>
            <w:vAlign w:val="bottom"/>
          </w:tcPr>
          <w:p w14:paraId="3DE25A8F"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center"/>
          </w:tcPr>
          <w:p w14:paraId="2FB8E94E" w14:textId="3CEE8300" w:rsidR="00321E3F" w:rsidRPr="009E3D83" w:rsidRDefault="007D5832" w:rsidP="004F000D">
            <w:pPr>
              <w:tabs>
                <w:tab w:val="decimal" w:pos="715"/>
              </w:tabs>
              <w:spacing w:line="240" w:lineRule="exact"/>
              <w:ind w:left="0" w:hanging="95"/>
              <w:jc w:val="left"/>
              <w:rPr>
                <w:rFonts w:eastAsia="Times New Roman" w:cs="Times New Roman"/>
                <w:sz w:val="14"/>
                <w:szCs w:val="14"/>
                <w:cs/>
                <w:lang w:val="en-US"/>
              </w:rPr>
            </w:pPr>
            <w:r w:rsidRPr="009E3D83">
              <w:rPr>
                <w:rFonts w:eastAsia="Times New Roman" w:cs="Times New Roman"/>
                <w:sz w:val="14"/>
                <w:szCs w:val="14"/>
                <w:lang w:val="en-US"/>
              </w:rPr>
              <w:t xml:space="preserve">    23,892</w:t>
            </w:r>
          </w:p>
        </w:tc>
        <w:tc>
          <w:tcPr>
            <w:tcW w:w="90" w:type="dxa"/>
            <w:tcBorders>
              <w:top w:val="nil"/>
              <w:left w:val="nil"/>
              <w:bottom w:val="nil"/>
              <w:right w:val="nil"/>
            </w:tcBorders>
            <w:shd w:val="clear" w:color="auto" w:fill="auto"/>
            <w:vAlign w:val="bottom"/>
          </w:tcPr>
          <w:p w14:paraId="63DB2881"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tcPr>
          <w:p w14:paraId="69ADCE87" w14:textId="199AB86F"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42,398</w:t>
            </w:r>
          </w:p>
        </w:tc>
      </w:tr>
      <w:tr w:rsidR="00321E3F" w:rsidRPr="009E3D83" w14:paraId="389C9BCE" w14:textId="77777777" w:rsidTr="00865D14">
        <w:trPr>
          <w:trHeight w:val="270"/>
        </w:trPr>
        <w:tc>
          <w:tcPr>
            <w:tcW w:w="3240" w:type="dxa"/>
            <w:tcBorders>
              <w:top w:val="nil"/>
              <w:left w:val="nil"/>
              <w:bottom w:val="nil"/>
              <w:right w:val="nil"/>
            </w:tcBorders>
            <w:shd w:val="clear" w:color="000000" w:fill="FFFFFF"/>
            <w:noWrap/>
            <w:vAlign w:val="bottom"/>
          </w:tcPr>
          <w:p w14:paraId="7B6C375A" w14:textId="46589C58" w:rsidR="00321E3F" w:rsidRPr="009E3D83" w:rsidRDefault="00321E3F" w:rsidP="00321E3F">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Current portion of long-term debentures</w:t>
            </w:r>
          </w:p>
        </w:tc>
        <w:tc>
          <w:tcPr>
            <w:tcW w:w="720" w:type="dxa"/>
            <w:tcBorders>
              <w:top w:val="nil"/>
              <w:left w:val="nil"/>
              <w:bottom w:val="nil"/>
              <w:right w:val="nil"/>
            </w:tcBorders>
            <w:shd w:val="clear" w:color="auto" w:fill="auto"/>
            <w:noWrap/>
          </w:tcPr>
          <w:p w14:paraId="398EAFDE" w14:textId="2912C0B6" w:rsidR="00321E3F" w:rsidRPr="009E3D83" w:rsidRDefault="00321E3F" w:rsidP="004F000D">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31FDB90F"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42D0C430" w14:textId="1A1A4957" w:rsidR="00321E3F" w:rsidRPr="009E3D83" w:rsidRDefault="00321E3F" w:rsidP="00321E3F">
            <w:pPr>
              <w:tabs>
                <w:tab w:val="decimal" w:pos="452"/>
              </w:tabs>
              <w:spacing w:line="240" w:lineRule="exact"/>
              <w:ind w:left="0"/>
              <w:jc w:val="left"/>
              <w:rPr>
                <w:rFonts w:cs="Times New Roman"/>
                <w:sz w:val="14"/>
                <w:szCs w:val="14"/>
              </w:rPr>
            </w:pPr>
            <w:r w:rsidRPr="009E3D83">
              <w:rPr>
                <w:rFonts w:cs="Times New Roman"/>
                <w:sz w:val="14"/>
                <w:szCs w:val="14"/>
              </w:rPr>
              <w:t>-</w:t>
            </w:r>
          </w:p>
        </w:tc>
        <w:tc>
          <w:tcPr>
            <w:tcW w:w="90" w:type="dxa"/>
            <w:tcBorders>
              <w:top w:val="nil"/>
              <w:left w:val="nil"/>
              <w:bottom w:val="nil"/>
              <w:right w:val="nil"/>
            </w:tcBorders>
            <w:shd w:val="clear" w:color="auto" w:fill="auto"/>
            <w:noWrap/>
            <w:vAlign w:val="bottom"/>
          </w:tcPr>
          <w:p w14:paraId="5E0348DE"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484698A0" w14:textId="4D4F02D6"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575A09F1"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343C37E5" w14:textId="501274F0"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053921C3"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1B11BD64" w14:textId="5CCB43E8"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129B5E34"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D799F32" w14:textId="215DD1CB"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6DDD24BE"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7FE22363" w14:textId="2A172EAD" w:rsidR="00321E3F" w:rsidRPr="009E3D83" w:rsidRDefault="00321E3F"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21748EBE"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0F94D995" w14:textId="1A07F733" w:rsidR="00321E3F" w:rsidRPr="009E3D83" w:rsidRDefault="00321E3F" w:rsidP="00321E3F">
            <w:pPr>
              <w:tabs>
                <w:tab w:val="decimal" w:pos="448"/>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vAlign w:val="bottom"/>
          </w:tcPr>
          <w:p w14:paraId="5C6BD257"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2359868E" w14:textId="387B8454"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3C8BB6D9"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56F284B0" w14:textId="0BACD4A4" w:rsidR="00321E3F" w:rsidRPr="009E3D83" w:rsidRDefault="00321E3F" w:rsidP="00321E3F">
            <w:pPr>
              <w:tabs>
                <w:tab w:val="decimal" w:pos="453"/>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30D93652"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2CF990A8" w14:textId="53E0EAE8" w:rsidR="00321E3F" w:rsidRPr="009E3D83" w:rsidRDefault="004F000D"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2</w:t>
            </w:r>
            <w:r w:rsidR="00321E3F" w:rsidRPr="009E3D83">
              <w:rPr>
                <w:rFonts w:cs="Times New Roman"/>
                <w:sz w:val="14"/>
                <w:szCs w:val="14"/>
                <w:lang w:val="en-US"/>
              </w:rPr>
              <w:t>,</w:t>
            </w:r>
            <w:r w:rsidRPr="009E3D83">
              <w:rPr>
                <w:rFonts w:cs="Times New Roman"/>
                <w:sz w:val="14"/>
                <w:szCs w:val="14"/>
                <w:lang w:val="en-US"/>
              </w:rPr>
              <w:t>982</w:t>
            </w:r>
            <w:r w:rsidR="00321E3F" w:rsidRPr="009E3D83">
              <w:rPr>
                <w:rFonts w:cs="Times New Roman"/>
                <w:sz w:val="14"/>
                <w:szCs w:val="14"/>
                <w:lang w:val="en-US"/>
              </w:rPr>
              <w:t>,</w:t>
            </w:r>
            <w:r w:rsidRPr="009E3D83">
              <w:rPr>
                <w:rFonts w:cs="Times New Roman"/>
                <w:sz w:val="14"/>
                <w:szCs w:val="14"/>
                <w:lang w:val="en-US"/>
              </w:rPr>
              <w:t>518</w:t>
            </w:r>
          </w:p>
        </w:tc>
        <w:tc>
          <w:tcPr>
            <w:tcW w:w="90" w:type="dxa"/>
            <w:tcBorders>
              <w:top w:val="nil"/>
              <w:left w:val="nil"/>
              <w:right w:val="nil"/>
            </w:tcBorders>
            <w:vAlign w:val="bottom"/>
          </w:tcPr>
          <w:p w14:paraId="7D2F4F99"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75D545A4" w14:textId="6DD55117"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w:t>
            </w:r>
            <w:r w:rsidRPr="009E3D83">
              <w:rPr>
                <w:rFonts w:eastAsia="Times New Roman" w:cs="Times New Roman"/>
                <w:sz w:val="14"/>
                <w:szCs w:val="14"/>
                <w:lang w:val="en-US"/>
              </w:rPr>
              <w:t>,</w:t>
            </w:r>
            <w:r w:rsidRPr="009E3D83">
              <w:rPr>
                <w:rFonts w:eastAsia="Times New Roman" w:cs="Times New Roman"/>
                <w:sz w:val="14"/>
                <w:szCs w:val="14"/>
                <w:cs/>
                <w:lang w:val="en-US"/>
              </w:rPr>
              <w:t>167</w:t>
            </w:r>
            <w:r w:rsidRPr="009E3D83">
              <w:rPr>
                <w:rFonts w:eastAsia="Times New Roman" w:cs="Times New Roman"/>
                <w:sz w:val="14"/>
                <w:szCs w:val="14"/>
                <w:lang w:val="en-US"/>
              </w:rPr>
              <w:t>,</w:t>
            </w:r>
            <w:r w:rsidRPr="009E3D83">
              <w:rPr>
                <w:rFonts w:eastAsia="Times New Roman" w:cs="Times New Roman"/>
                <w:sz w:val="14"/>
                <w:szCs w:val="14"/>
                <w:cs/>
                <w:lang w:val="en-US"/>
              </w:rPr>
              <w:t>016</w:t>
            </w:r>
          </w:p>
        </w:tc>
        <w:tc>
          <w:tcPr>
            <w:tcW w:w="90" w:type="dxa"/>
            <w:tcBorders>
              <w:top w:val="nil"/>
              <w:left w:val="nil"/>
              <w:right w:val="nil"/>
            </w:tcBorders>
            <w:vAlign w:val="bottom"/>
          </w:tcPr>
          <w:p w14:paraId="11DDA229"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bottom w:val="nil"/>
              <w:right w:val="nil"/>
            </w:tcBorders>
            <w:shd w:val="clear" w:color="auto" w:fill="auto"/>
            <w:vAlign w:val="bottom"/>
          </w:tcPr>
          <w:p w14:paraId="7EA2C2DA" w14:textId="1C0513A3" w:rsidR="00321E3F"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2,</w:t>
            </w:r>
            <w:r w:rsidR="007D5832" w:rsidRPr="009E3D83">
              <w:rPr>
                <w:rFonts w:eastAsia="Times New Roman" w:cs="Times New Roman"/>
                <w:sz w:val="14"/>
                <w:szCs w:val="14"/>
                <w:lang w:val="en-US"/>
              </w:rPr>
              <w:t>982</w:t>
            </w:r>
            <w:r w:rsidRPr="009E3D83">
              <w:rPr>
                <w:rFonts w:eastAsia="Times New Roman" w:cs="Times New Roman"/>
                <w:sz w:val="14"/>
                <w:szCs w:val="14"/>
                <w:lang w:val="en-US"/>
              </w:rPr>
              <w:t>,</w:t>
            </w:r>
            <w:r w:rsidR="007D5832" w:rsidRPr="009E3D83">
              <w:rPr>
                <w:rFonts w:eastAsia="Times New Roman" w:cs="Times New Roman"/>
                <w:sz w:val="14"/>
                <w:szCs w:val="14"/>
                <w:lang w:val="en-US"/>
              </w:rPr>
              <w:t>518</w:t>
            </w:r>
            <w:r w:rsidRPr="009E3D83">
              <w:rPr>
                <w:rFonts w:eastAsia="Times New Roman" w:cs="Times New Roman"/>
                <w:sz w:val="14"/>
                <w:szCs w:val="14"/>
                <w:lang w:val="en-US"/>
              </w:rPr>
              <w:t xml:space="preserve"> </w:t>
            </w:r>
          </w:p>
        </w:tc>
        <w:tc>
          <w:tcPr>
            <w:tcW w:w="90" w:type="dxa"/>
            <w:tcBorders>
              <w:top w:val="nil"/>
              <w:left w:val="nil"/>
              <w:bottom w:val="nil"/>
              <w:right w:val="nil"/>
            </w:tcBorders>
            <w:shd w:val="clear" w:color="auto" w:fill="auto"/>
            <w:vAlign w:val="bottom"/>
          </w:tcPr>
          <w:p w14:paraId="451A1BBB"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15A6BC90" w14:textId="6F085D82"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1</w:t>
            </w:r>
            <w:r w:rsidRPr="009E3D83">
              <w:rPr>
                <w:rFonts w:eastAsia="Times New Roman" w:cs="Times New Roman"/>
                <w:sz w:val="14"/>
                <w:szCs w:val="14"/>
                <w:lang w:val="en-US"/>
              </w:rPr>
              <w:t>,</w:t>
            </w:r>
            <w:r w:rsidRPr="009E3D83">
              <w:rPr>
                <w:rFonts w:eastAsia="Times New Roman" w:cs="Times New Roman"/>
                <w:sz w:val="14"/>
                <w:szCs w:val="14"/>
                <w:cs/>
                <w:lang w:val="en-US"/>
              </w:rPr>
              <w:t>167</w:t>
            </w:r>
            <w:r w:rsidRPr="009E3D83">
              <w:rPr>
                <w:rFonts w:eastAsia="Times New Roman" w:cs="Times New Roman"/>
                <w:sz w:val="14"/>
                <w:szCs w:val="14"/>
                <w:lang w:val="en-US"/>
              </w:rPr>
              <w:t>,</w:t>
            </w:r>
            <w:r w:rsidRPr="009E3D83">
              <w:rPr>
                <w:rFonts w:eastAsia="Times New Roman" w:cs="Times New Roman"/>
                <w:sz w:val="14"/>
                <w:szCs w:val="14"/>
                <w:cs/>
                <w:lang w:val="en-US"/>
              </w:rPr>
              <w:t>016</w:t>
            </w:r>
          </w:p>
        </w:tc>
      </w:tr>
      <w:tr w:rsidR="00321E3F" w:rsidRPr="009E3D83" w14:paraId="511D480F" w14:textId="77777777" w:rsidTr="004F000D">
        <w:trPr>
          <w:trHeight w:val="225"/>
        </w:trPr>
        <w:tc>
          <w:tcPr>
            <w:tcW w:w="3240" w:type="dxa"/>
            <w:tcBorders>
              <w:top w:val="nil"/>
              <w:left w:val="nil"/>
              <w:bottom w:val="nil"/>
              <w:right w:val="nil"/>
            </w:tcBorders>
            <w:shd w:val="clear" w:color="000000" w:fill="FFFFFF"/>
            <w:noWrap/>
            <w:vAlign w:val="bottom"/>
            <w:hideMark/>
          </w:tcPr>
          <w:p w14:paraId="4FFD8D3F" w14:textId="77777777" w:rsidR="004F000D" w:rsidRPr="009E3D83" w:rsidRDefault="00321E3F" w:rsidP="00321E3F">
            <w:pPr>
              <w:tabs>
                <w:tab w:val="left" w:pos="543"/>
              </w:tabs>
              <w:spacing w:line="240" w:lineRule="exact"/>
              <w:ind w:left="93" w:hanging="93"/>
              <w:jc w:val="left"/>
              <w:rPr>
                <w:rFonts w:eastAsia="Times New Roman" w:cs="Times New Roman"/>
                <w:sz w:val="16"/>
                <w:szCs w:val="16"/>
                <w:lang w:val="en-US"/>
              </w:rPr>
            </w:pPr>
            <w:r w:rsidRPr="009E3D83">
              <w:rPr>
                <w:rFonts w:eastAsia="Times New Roman" w:cs="Times New Roman"/>
                <w:sz w:val="16"/>
                <w:szCs w:val="16"/>
                <w:lang w:val="en-US"/>
              </w:rPr>
              <w:t xml:space="preserve">Long-term borrowings from financial </w:t>
            </w:r>
          </w:p>
          <w:p w14:paraId="7E0B15B7" w14:textId="17C086BC" w:rsidR="00321E3F" w:rsidRPr="009E3D83" w:rsidRDefault="00321E3F" w:rsidP="004F000D">
            <w:pPr>
              <w:tabs>
                <w:tab w:val="left" w:pos="543"/>
              </w:tabs>
              <w:spacing w:line="240" w:lineRule="exact"/>
              <w:ind w:left="268" w:hanging="93"/>
              <w:jc w:val="left"/>
              <w:rPr>
                <w:rFonts w:eastAsia="Times New Roman" w:cs="Times New Roman"/>
                <w:sz w:val="16"/>
                <w:szCs w:val="16"/>
                <w:cs/>
                <w:lang w:val="en-US"/>
              </w:rPr>
            </w:pPr>
            <w:r w:rsidRPr="009E3D83">
              <w:rPr>
                <w:rFonts w:eastAsia="Times New Roman" w:cs="Times New Roman"/>
                <w:sz w:val="16"/>
                <w:szCs w:val="16"/>
                <w:lang w:val="en-US"/>
              </w:rPr>
              <w:t>institutions</w:t>
            </w:r>
          </w:p>
        </w:tc>
        <w:tc>
          <w:tcPr>
            <w:tcW w:w="720" w:type="dxa"/>
            <w:tcBorders>
              <w:top w:val="nil"/>
              <w:left w:val="nil"/>
              <w:bottom w:val="nil"/>
              <w:right w:val="nil"/>
            </w:tcBorders>
            <w:shd w:val="clear" w:color="auto" w:fill="auto"/>
            <w:noWrap/>
          </w:tcPr>
          <w:p w14:paraId="4C0C8CE2" w14:textId="77777777" w:rsidR="004F000D" w:rsidRPr="009E3D83" w:rsidRDefault="004F000D" w:rsidP="004F000D">
            <w:pPr>
              <w:tabs>
                <w:tab w:val="decimal" w:pos="709"/>
              </w:tabs>
              <w:spacing w:line="240" w:lineRule="exact"/>
              <w:ind w:left="0"/>
              <w:jc w:val="left"/>
              <w:rPr>
                <w:rFonts w:cs="Times New Roman"/>
                <w:sz w:val="14"/>
                <w:szCs w:val="14"/>
                <w:lang w:val="en-US"/>
              </w:rPr>
            </w:pPr>
          </w:p>
          <w:p w14:paraId="0A4D061E" w14:textId="5A05BE62" w:rsidR="00321E3F" w:rsidRPr="009E3D83" w:rsidRDefault="00A26D1D"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20</w:t>
            </w:r>
            <w:r w:rsidR="000A27EE" w:rsidRPr="009E3D83">
              <w:rPr>
                <w:rFonts w:cs="Times New Roman"/>
                <w:sz w:val="14"/>
                <w:szCs w:val="14"/>
                <w:lang w:val="en-US"/>
              </w:rPr>
              <w:t>,</w:t>
            </w:r>
            <w:r w:rsidRPr="009E3D83">
              <w:rPr>
                <w:rFonts w:cs="Times New Roman"/>
                <w:sz w:val="14"/>
                <w:szCs w:val="14"/>
                <w:lang w:val="en-US"/>
              </w:rPr>
              <w:t>311</w:t>
            </w:r>
            <w:r w:rsidR="000A27EE" w:rsidRPr="009E3D83">
              <w:rPr>
                <w:rFonts w:cs="Times New Roman"/>
                <w:sz w:val="14"/>
                <w:szCs w:val="14"/>
                <w:lang w:val="en-US"/>
              </w:rPr>
              <w:t>,</w:t>
            </w:r>
            <w:r w:rsidRPr="009E3D83">
              <w:rPr>
                <w:rFonts w:cs="Times New Roman"/>
                <w:sz w:val="14"/>
                <w:szCs w:val="14"/>
                <w:lang w:val="en-US"/>
              </w:rPr>
              <w:t>403</w:t>
            </w:r>
          </w:p>
        </w:tc>
        <w:tc>
          <w:tcPr>
            <w:tcW w:w="90" w:type="dxa"/>
            <w:tcBorders>
              <w:top w:val="nil"/>
              <w:left w:val="nil"/>
              <w:bottom w:val="nil"/>
              <w:right w:val="nil"/>
            </w:tcBorders>
            <w:shd w:val="clear" w:color="auto" w:fill="auto"/>
            <w:noWrap/>
            <w:vAlign w:val="bottom"/>
          </w:tcPr>
          <w:p w14:paraId="47F07175"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6E3D770F" w14:textId="257574FB"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cs/>
              </w:rPr>
              <w:t>19</w:t>
            </w:r>
            <w:r w:rsidRPr="009E3D83">
              <w:rPr>
                <w:rFonts w:cs="Times New Roman"/>
                <w:sz w:val="14"/>
                <w:szCs w:val="14"/>
              </w:rPr>
              <w:t>,</w:t>
            </w:r>
            <w:r w:rsidRPr="009E3D83">
              <w:rPr>
                <w:rFonts w:cs="Times New Roman"/>
                <w:sz w:val="14"/>
                <w:szCs w:val="14"/>
                <w:cs/>
              </w:rPr>
              <w:t>090</w:t>
            </w:r>
            <w:r w:rsidRPr="009E3D83">
              <w:rPr>
                <w:rFonts w:cs="Times New Roman"/>
                <w:sz w:val="14"/>
                <w:szCs w:val="14"/>
              </w:rPr>
              <w:t>,</w:t>
            </w:r>
            <w:r w:rsidRPr="009E3D83">
              <w:rPr>
                <w:rFonts w:cs="Times New Roman"/>
                <w:sz w:val="14"/>
                <w:szCs w:val="14"/>
                <w:cs/>
              </w:rPr>
              <w:t>530</w:t>
            </w:r>
          </w:p>
        </w:tc>
        <w:tc>
          <w:tcPr>
            <w:tcW w:w="90" w:type="dxa"/>
            <w:tcBorders>
              <w:top w:val="nil"/>
              <w:left w:val="nil"/>
              <w:bottom w:val="nil"/>
              <w:right w:val="nil"/>
            </w:tcBorders>
            <w:shd w:val="clear" w:color="auto" w:fill="auto"/>
            <w:noWrap/>
            <w:vAlign w:val="bottom"/>
          </w:tcPr>
          <w:p w14:paraId="470D6752"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8418BC7" w14:textId="6B2CB1B8" w:rsidR="00321E3F" w:rsidRPr="009E3D83" w:rsidRDefault="00321E3F" w:rsidP="004F000D">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492</w:t>
            </w:r>
          </w:p>
        </w:tc>
        <w:tc>
          <w:tcPr>
            <w:tcW w:w="90" w:type="dxa"/>
            <w:tcBorders>
              <w:top w:val="nil"/>
              <w:left w:val="nil"/>
              <w:bottom w:val="nil"/>
              <w:right w:val="nil"/>
            </w:tcBorders>
            <w:shd w:val="clear" w:color="auto" w:fill="auto"/>
            <w:noWrap/>
            <w:vAlign w:val="bottom"/>
          </w:tcPr>
          <w:p w14:paraId="359C4D13"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4845AE70" w14:textId="4826FA3A"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3441E50A"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CAEACB5" w14:textId="77777777" w:rsidR="004F000D" w:rsidRPr="009E3D83" w:rsidRDefault="004F000D" w:rsidP="004F000D">
            <w:pPr>
              <w:tabs>
                <w:tab w:val="decimal" w:pos="450"/>
              </w:tabs>
              <w:spacing w:line="240" w:lineRule="exact"/>
              <w:ind w:left="0"/>
              <w:jc w:val="left"/>
              <w:rPr>
                <w:rFonts w:cs="Times New Roman"/>
                <w:sz w:val="14"/>
                <w:szCs w:val="14"/>
                <w:lang w:val="en-US"/>
              </w:rPr>
            </w:pPr>
          </w:p>
          <w:p w14:paraId="5EFC8F1E" w14:textId="4A12575F" w:rsidR="00321E3F" w:rsidRPr="009E3D83" w:rsidRDefault="00321E3F" w:rsidP="004F000D">
            <w:pPr>
              <w:tabs>
                <w:tab w:val="decimal" w:pos="450"/>
              </w:tabs>
              <w:spacing w:line="240" w:lineRule="exact"/>
              <w:ind w:left="0"/>
              <w:jc w:val="left"/>
              <w:rPr>
                <w:rFonts w:eastAsia="Times New Roman"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1A0B4D9D"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677CB0F" w14:textId="77777777" w:rsidR="00321E3F" w:rsidRPr="009E3D83" w:rsidRDefault="00321E3F" w:rsidP="00321E3F">
            <w:pPr>
              <w:tabs>
                <w:tab w:val="decimal" w:pos="709"/>
              </w:tabs>
              <w:spacing w:line="240" w:lineRule="exact"/>
              <w:ind w:left="0"/>
              <w:jc w:val="left"/>
              <w:rPr>
                <w:rFonts w:eastAsia="Times New Roman" w:cs="Times New Roman"/>
                <w:sz w:val="14"/>
                <w:szCs w:val="14"/>
                <w:lang w:val="en-US"/>
              </w:rPr>
            </w:pPr>
          </w:p>
          <w:p w14:paraId="3EAD4019" w14:textId="7CB5D55D"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140,138 </w:t>
            </w:r>
          </w:p>
        </w:tc>
        <w:tc>
          <w:tcPr>
            <w:tcW w:w="90" w:type="dxa"/>
            <w:tcBorders>
              <w:top w:val="nil"/>
              <w:left w:val="nil"/>
              <w:bottom w:val="nil"/>
              <w:right w:val="nil"/>
            </w:tcBorders>
            <w:shd w:val="clear" w:color="auto" w:fill="auto"/>
            <w:noWrap/>
            <w:vAlign w:val="bottom"/>
          </w:tcPr>
          <w:p w14:paraId="1780E48A"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25D49E24" w14:textId="77777777" w:rsidR="004F000D" w:rsidRPr="009E3D83" w:rsidRDefault="004F000D" w:rsidP="00321E3F">
            <w:pPr>
              <w:tabs>
                <w:tab w:val="decimal" w:pos="709"/>
              </w:tabs>
              <w:spacing w:line="240" w:lineRule="exact"/>
              <w:ind w:left="0" w:right="-117"/>
              <w:jc w:val="left"/>
              <w:rPr>
                <w:rFonts w:cs="Times New Roman"/>
                <w:sz w:val="14"/>
                <w:szCs w:val="14"/>
                <w:lang w:val="en-US"/>
              </w:rPr>
            </w:pPr>
          </w:p>
          <w:p w14:paraId="46CC335C" w14:textId="53DECFBE" w:rsidR="00321E3F" w:rsidRPr="009E3D83" w:rsidRDefault="00321E3F" w:rsidP="00321E3F">
            <w:pPr>
              <w:tabs>
                <w:tab w:val="decimal" w:pos="709"/>
              </w:tabs>
              <w:spacing w:line="240" w:lineRule="exact"/>
              <w:ind w:left="0" w:right="-117"/>
              <w:jc w:val="left"/>
              <w:rPr>
                <w:rFonts w:eastAsia="Times New Roman" w:cs="Times New Roman"/>
                <w:sz w:val="14"/>
                <w:szCs w:val="14"/>
                <w:lang w:val="en-US"/>
              </w:rPr>
            </w:pPr>
            <w:r w:rsidRPr="009E3D83">
              <w:rPr>
                <w:rFonts w:cs="Times New Roman"/>
                <w:sz w:val="14"/>
                <w:szCs w:val="14"/>
                <w:lang w:val="en-US"/>
              </w:rPr>
              <w:t>122,355</w:t>
            </w:r>
          </w:p>
        </w:tc>
        <w:tc>
          <w:tcPr>
            <w:tcW w:w="90" w:type="dxa"/>
            <w:tcBorders>
              <w:left w:val="nil"/>
              <w:right w:val="nil"/>
            </w:tcBorders>
            <w:shd w:val="clear" w:color="000000" w:fill="FFFFFF"/>
            <w:vAlign w:val="bottom"/>
          </w:tcPr>
          <w:p w14:paraId="22DB373A"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4EE267A3" w14:textId="12507133" w:rsidR="00321E3F" w:rsidRPr="009E3D83" w:rsidRDefault="00321E3F" w:rsidP="00321E3F">
            <w:pPr>
              <w:tabs>
                <w:tab w:val="decimal" w:pos="718"/>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cs/>
                <w:lang w:val="en-US"/>
              </w:rPr>
              <w:t>140</w:t>
            </w:r>
            <w:r w:rsidRPr="009E3D83">
              <w:rPr>
                <w:rFonts w:eastAsia="Times New Roman" w:cs="Times New Roman"/>
                <w:sz w:val="14"/>
                <w:szCs w:val="14"/>
                <w:lang w:val="en-US"/>
              </w:rPr>
              <w:t>,</w:t>
            </w:r>
            <w:r w:rsidRPr="009E3D83">
              <w:rPr>
                <w:rFonts w:eastAsia="Times New Roman" w:cs="Times New Roman"/>
                <w:sz w:val="14"/>
                <w:szCs w:val="14"/>
                <w:cs/>
                <w:lang w:val="en-US"/>
              </w:rPr>
              <w:t>252</w:t>
            </w:r>
          </w:p>
        </w:tc>
        <w:tc>
          <w:tcPr>
            <w:tcW w:w="90" w:type="dxa"/>
            <w:tcBorders>
              <w:top w:val="nil"/>
              <w:left w:val="nil"/>
              <w:right w:val="nil"/>
            </w:tcBorders>
            <w:vAlign w:val="bottom"/>
          </w:tcPr>
          <w:p w14:paraId="5EAEC190"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714499FC" w14:textId="75906553"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6FD44F3B"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3EF07FD9" w14:textId="6D54C109" w:rsidR="00321E3F" w:rsidRPr="009E3D83" w:rsidRDefault="00321E3F" w:rsidP="00321E3F">
            <w:pPr>
              <w:tabs>
                <w:tab w:val="decimal" w:pos="453"/>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2B657396"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66388426" w14:textId="77777777" w:rsidR="004F000D" w:rsidRPr="009E3D83" w:rsidRDefault="004F000D" w:rsidP="004F000D">
            <w:pPr>
              <w:tabs>
                <w:tab w:val="decimal" w:pos="709"/>
              </w:tabs>
              <w:spacing w:line="240" w:lineRule="exact"/>
              <w:ind w:left="0"/>
              <w:jc w:val="center"/>
              <w:rPr>
                <w:rFonts w:cs="Times New Roman"/>
                <w:sz w:val="14"/>
                <w:szCs w:val="14"/>
                <w:lang w:val="en-US"/>
              </w:rPr>
            </w:pPr>
          </w:p>
          <w:p w14:paraId="6E100D78" w14:textId="17273E57" w:rsidR="00321E3F" w:rsidRPr="009E3D83" w:rsidRDefault="004F000D"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6,146,136</w:t>
            </w:r>
          </w:p>
        </w:tc>
        <w:tc>
          <w:tcPr>
            <w:tcW w:w="90" w:type="dxa"/>
            <w:tcBorders>
              <w:top w:val="nil"/>
              <w:left w:val="nil"/>
              <w:right w:val="nil"/>
            </w:tcBorders>
            <w:vAlign w:val="bottom"/>
          </w:tcPr>
          <w:p w14:paraId="78E19579"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01303DEB" w14:textId="045D9BCF"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7</w:t>
            </w:r>
            <w:r w:rsidRPr="009E3D83">
              <w:rPr>
                <w:rFonts w:eastAsia="Times New Roman" w:cs="Times New Roman"/>
                <w:sz w:val="14"/>
                <w:szCs w:val="14"/>
                <w:lang w:val="en-US"/>
              </w:rPr>
              <w:t>,</w:t>
            </w:r>
            <w:r w:rsidRPr="009E3D83">
              <w:rPr>
                <w:rFonts w:eastAsia="Times New Roman" w:cs="Times New Roman"/>
                <w:sz w:val="14"/>
                <w:szCs w:val="14"/>
                <w:cs/>
                <w:lang w:val="en-US"/>
              </w:rPr>
              <w:t>024</w:t>
            </w:r>
            <w:r w:rsidRPr="009E3D83">
              <w:rPr>
                <w:rFonts w:eastAsia="Times New Roman" w:cs="Times New Roman"/>
                <w:sz w:val="14"/>
                <w:szCs w:val="14"/>
                <w:lang w:val="en-US"/>
              </w:rPr>
              <w:t>,</w:t>
            </w:r>
            <w:r w:rsidRPr="009E3D83">
              <w:rPr>
                <w:rFonts w:eastAsia="Times New Roman" w:cs="Times New Roman"/>
                <w:sz w:val="14"/>
                <w:szCs w:val="14"/>
                <w:cs/>
                <w:lang w:val="en-US"/>
              </w:rPr>
              <w:t>954</w:t>
            </w:r>
          </w:p>
        </w:tc>
        <w:tc>
          <w:tcPr>
            <w:tcW w:w="90" w:type="dxa"/>
            <w:tcBorders>
              <w:top w:val="nil"/>
              <w:left w:val="nil"/>
              <w:right w:val="nil"/>
            </w:tcBorders>
            <w:vAlign w:val="bottom"/>
          </w:tcPr>
          <w:p w14:paraId="32C416B2"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vAlign w:val="center"/>
          </w:tcPr>
          <w:p w14:paraId="6993385A" w14:textId="77777777" w:rsidR="007D5832"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p>
          <w:p w14:paraId="27A77898" w14:textId="0840B410" w:rsidR="00321E3F"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r w:rsidR="007F0EB2" w:rsidRPr="009E3D83">
              <w:rPr>
                <w:rFonts w:eastAsia="Times New Roman" w:cs="Times New Roman"/>
                <w:sz w:val="14"/>
                <w:szCs w:val="14"/>
                <w:lang w:val="en-US"/>
              </w:rPr>
              <w:t>2</w:t>
            </w:r>
            <w:r w:rsidR="00A26D1D" w:rsidRPr="009E3D83">
              <w:rPr>
                <w:rFonts w:eastAsia="Times New Roman" w:cs="Times New Roman"/>
                <w:sz w:val="14"/>
                <w:szCs w:val="14"/>
                <w:lang w:val="en-US"/>
              </w:rPr>
              <w:t>6</w:t>
            </w:r>
            <w:r w:rsidR="007F0EB2" w:rsidRPr="009E3D83">
              <w:rPr>
                <w:rFonts w:eastAsia="Times New Roman" w:cs="Times New Roman"/>
                <w:sz w:val="14"/>
                <w:szCs w:val="14"/>
                <w:lang w:val="en-US"/>
              </w:rPr>
              <w:t>,</w:t>
            </w:r>
            <w:r w:rsidR="00A26D1D" w:rsidRPr="009E3D83">
              <w:rPr>
                <w:rFonts w:eastAsia="Times New Roman" w:cs="Times New Roman"/>
                <w:sz w:val="14"/>
                <w:szCs w:val="14"/>
                <w:lang w:val="en-US"/>
              </w:rPr>
              <w:t>580</w:t>
            </w:r>
            <w:r w:rsidR="007F0EB2" w:rsidRPr="009E3D83">
              <w:rPr>
                <w:rFonts w:eastAsia="Times New Roman" w:cs="Times New Roman"/>
                <w:sz w:val="14"/>
                <w:szCs w:val="14"/>
                <w:lang w:val="en-US"/>
              </w:rPr>
              <w:t>,</w:t>
            </w:r>
            <w:r w:rsidR="00A26D1D" w:rsidRPr="009E3D83">
              <w:rPr>
                <w:rFonts w:eastAsia="Times New Roman" w:cs="Times New Roman"/>
                <w:sz w:val="14"/>
                <w:szCs w:val="14"/>
                <w:lang w:val="en-US"/>
              </w:rPr>
              <w:t>386</w:t>
            </w:r>
          </w:p>
        </w:tc>
        <w:tc>
          <w:tcPr>
            <w:tcW w:w="90" w:type="dxa"/>
            <w:tcBorders>
              <w:top w:val="nil"/>
              <w:left w:val="nil"/>
              <w:bottom w:val="nil"/>
              <w:right w:val="nil"/>
            </w:tcBorders>
            <w:shd w:val="clear" w:color="auto" w:fill="auto"/>
            <w:vAlign w:val="bottom"/>
          </w:tcPr>
          <w:p w14:paraId="5ECA1A99"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vAlign w:val="bottom"/>
          </w:tcPr>
          <w:p w14:paraId="0A6B4AB2" w14:textId="03D6739D"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26</w:t>
            </w:r>
            <w:r w:rsidRPr="009E3D83">
              <w:rPr>
                <w:rFonts w:eastAsia="Times New Roman" w:cs="Times New Roman"/>
                <w:sz w:val="14"/>
                <w:szCs w:val="14"/>
                <w:lang w:val="en-US"/>
              </w:rPr>
              <w:t>,</w:t>
            </w:r>
            <w:r w:rsidRPr="009E3D83">
              <w:rPr>
                <w:rFonts w:eastAsia="Times New Roman" w:cs="Times New Roman"/>
                <w:sz w:val="14"/>
                <w:szCs w:val="14"/>
                <w:cs/>
                <w:lang w:val="en-US"/>
              </w:rPr>
              <w:t>395</w:t>
            </w:r>
            <w:r w:rsidRPr="009E3D83">
              <w:rPr>
                <w:rFonts w:eastAsia="Times New Roman" w:cs="Times New Roman"/>
                <w:sz w:val="14"/>
                <w:szCs w:val="14"/>
                <w:lang w:val="en-US"/>
              </w:rPr>
              <w:t>,</w:t>
            </w:r>
            <w:r w:rsidRPr="009E3D83">
              <w:rPr>
                <w:rFonts w:eastAsia="Times New Roman" w:cs="Times New Roman"/>
                <w:sz w:val="14"/>
                <w:szCs w:val="14"/>
                <w:cs/>
                <w:lang w:val="en-US"/>
              </w:rPr>
              <w:t>874</w:t>
            </w:r>
          </w:p>
        </w:tc>
      </w:tr>
      <w:tr w:rsidR="00321E3F" w:rsidRPr="009E3D83" w14:paraId="5BE25CA5" w14:textId="77777777" w:rsidTr="004F000D">
        <w:trPr>
          <w:trHeight w:val="20"/>
        </w:trPr>
        <w:tc>
          <w:tcPr>
            <w:tcW w:w="3240" w:type="dxa"/>
            <w:tcBorders>
              <w:top w:val="nil"/>
              <w:left w:val="nil"/>
              <w:bottom w:val="nil"/>
              <w:right w:val="nil"/>
            </w:tcBorders>
            <w:shd w:val="clear" w:color="000000" w:fill="FFFFFF"/>
            <w:noWrap/>
            <w:vAlign w:val="bottom"/>
          </w:tcPr>
          <w:p w14:paraId="40536D2C" w14:textId="085B260E" w:rsidR="00321E3F" w:rsidRPr="009E3D83" w:rsidRDefault="00321E3F" w:rsidP="00321E3F">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Long-term debentures</w:t>
            </w:r>
          </w:p>
        </w:tc>
        <w:tc>
          <w:tcPr>
            <w:tcW w:w="720" w:type="dxa"/>
            <w:tcBorders>
              <w:top w:val="nil"/>
              <w:left w:val="nil"/>
              <w:right w:val="nil"/>
            </w:tcBorders>
            <w:shd w:val="clear" w:color="auto" w:fill="auto"/>
            <w:noWrap/>
          </w:tcPr>
          <w:p w14:paraId="5B9018D5" w14:textId="1CF010FD" w:rsidR="00321E3F" w:rsidRPr="009E3D83" w:rsidRDefault="00321E3F" w:rsidP="004F000D">
            <w:pPr>
              <w:tabs>
                <w:tab w:val="decimal" w:pos="450"/>
              </w:tabs>
              <w:spacing w:line="240" w:lineRule="exact"/>
              <w:ind w:left="0" w:right="-117"/>
              <w:jc w:val="left"/>
              <w:rPr>
                <w:rFonts w:cs="Times New Roman"/>
                <w:sz w:val="14"/>
                <w:szCs w:val="14"/>
                <w:lang w:val="en-US"/>
              </w:rPr>
            </w:pPr>
            <w:r w:rsidRPr="009E3D83">
              <w:rPr>
                <w:rFonts w:cs="Times New Roman"/>
                <w:sz w:val="14"/>
                <w:szCs w:val="14"/>
                <w:lang w:val="en-US"/>
              </w:rPr>
              <w:t>-</w:t>
            </w:r>
          </w:p>
        </w:tc>
        <w:tc>
          <w:tcPr>
            <w:tcW w:w="90" w:type="dxa"/>
            <w:tcBorders>
              <w:top w:val="nil"/>
              <w:left w:val="nil"/>
              <w:bottom w:val="nil"/>
              <w:right w:val="nil"/>
            </w:tcBorders>
            <w:shd w:val="clear" w:color="auto" w:fill="auto"/>
            <w:noWrap/>
            <w:vAlign w:val="bottom"/>
          </w:tcPr>
          <w:p w14:paraId="42159A24"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vAlign w:val="bottom"/>
          </w:tcPr>
          <w:p w14:paraId="51C72D18" w14:textId="22D56A4A" w:rsidR="00321E3F" w:rsidRPr="009E3D83" w:rsidRDefault="00321E3F" w:rsidP="00321E3F">
            <w:pPr>
              <w:tabs>
                <w:tab w:val="decimal" w:pos="452"/>
              </w:tabs>
              <w:spacing w:line="240" w:lineRule="exact"/>
              <w:ind w:left="0"/>
              <w:jc w:val="left"/>
              <w:rPr>
                <w:rFonts w:cs="Times New Roman"/>
                <w:sz w:val="14"/>
                <w:szCs w:val="14"/>
              </w:rPr>
            </w:pPr>
            <w:r w:rsidRPr="009E3D83">
              <w:rPr>
                <w:rFonts w:cs="Times New Roman"/>
                <w:sz w:val="14"/>
                <w:szCs w:val="14"/>
              </w:rPr>
              <w:t>-</w:t>
            </w:r>
          </w:p>
        </w:tc>
        <w:tc>
          <w:tcPr>
            <w:tcW w:w="90" w:type="dxa"/>
            <w:tcBorders>
              <w:top w:val="nil"/>
              <w:left w:val="nil"/>
              <w:bottom w:val="nil"/>
              <w:right w:val="nil"/>
            </w:tcBorders>
            <w:shd w:val="clear" w:color="auto" w:fill="auto"/>
            <w:noWrap/>
            <w:vAlign w:val="bottom"/>
          </w:tcPr>
          <w:p w14:paraId="6119DFA3"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38A55BF6" w14:textId="2CAAC1DA"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3AC5CDD9"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5176E3BC" w14:textId="193216BB" w:rsidR="00321E3F" w:rsidRPr="009E3D83" w:rsidRDefault="00321E3F" w:rsidP="00321E3F">
            <w:pPr>
              <w:tabs>
                <w:tab w:val="decimal" w:pos="451"/>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590B7E55"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28FA7752" w14:textId="771CA9B4"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2BC0429B"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09C80888" w14:textId="05C5DF51" w:rsidR="00321E3F" w:rsidRPr="009E3D83" w:rsidRDefault="00321E3F" w:rsidP="00321E3F">
            <w:pPr>
              <w:tabs>
                <w:tab w:val="decimal" w:pos="450"/>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59FC032D"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left w:val="nil"/>
              <w:right w:val="nil"/>
            </w:tcBorders>
            <w:shd w:val="clear" w:color="000000" w:fill="FFFFFF"/>
          </w:tcPr>
          <w:p w14:paraId="3412B0E9" w14:textId="3220FC43" w:rsidR="00321E3F" w:rsidRPr="009E3D83" w:rsidRDefault="00321E3F" w:rsidP="004F000D">
            <w:pPr>
              <w:spacing w:line="240" w:lineRule="exact"/>
              <w:ind w:left="90" w:right="-117" w:hanging="180"/>
              <w:jc w:val="center"/>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left w:val="nil"/>
              <w:right w:val="nil"/>
            </w:tcBorders>
            <w:shd w:val="clear" w:color="000000" w:fill="FFFFFF"/>
            <w:vAlign w:val="bottom"/>
          </w:tcPr>
          <w:p w14:paraId="4C19B322" w14:textId="77777777" w:rsidR="00321E3F" w:rsidRPr="009E3D83" w:rsidRDefault="00321E3F" w:rsidP="00321E3F">
            <w:pPr>
              <w:tabs>
                <w:tab w:val="decimal" w:pos="709"/>
              </w:tabs>
              <w:spacing w:line="240" w:lineRule="exact"/>
              <w:ind w:left="0"/>
              <w:jc w:val="left"/>
              <w:rPr>
                <w:rFonts w:eastAsia="Times New Roman" w:cs="Times New Roman"/>
                <w:sz w:val="14"/>
                <w:szCs w:val="14"/>
                <w:lang w:val="en-US"/>
              </w:rPr>
            </w:pPr>
          </w:p>
        </w:tc>
        <w:tc>
          <w:tcPr>
            <w:tcW w:w="810" w:type="dxa"/>
            <w:tcBorders>
              <w:left w:val="nil"/>
              <w:right w:val="nil"/>
            </w:tcBorders>
            <w:shd w:val="clear" w:color="000000" w:fill="FFFFFF"/>
            <w:vAlign w:val="bottom"/>
          </w:tcPr>
          <w:p w14:paraId="10FA0D0D" w14:textId="0CEDE852" w:rsidR="00321E3F" w:rsidRPr="009E3D83" w:rsidRDefault="00321E3F" w:rsidP="00321E3F">
            <w:pPr>
              <w:tabs>
                <w:tab w:val="decimal" w:pos="448"/>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63D35C33" w14:textId="77777777" w:rsidR="00321E3F" w:rsidRPr="009E3D83" w:rsidRDefault="00321E3F" w:rsidP="00321E3F">
            <w:pPr>
              <w:tabs>
                <w:tab w:val="decimal" w:pos="567"/>
              </w:tabs>
              <w:spacing w:line="240" w:lineRule="exact"/>
              <w:ind w:left="0" w:right="-117"/>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3E84FE5F" w14:textId="3F8C270D" w:rsidR="00321E3F" w:rsidRPr="009E3D83" w:rsidRDefault="00321E3F" w:rsidP="00321E3F">
            <w:pPr>
              <w:tabs>
                <w:tab w:val="decimal" w:pos="450"/>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bottom w:val="nil"/>
              <w:right w:val="nil"/>
            </w:tcBorders>
            <w:shd w:val="clear" w:color="auto" w:fill="auto"/>
            <w:noWrap/>
            <w:vAlign w:val="bottom"/>
          </w:tcPr>
          <w:p w14:paraId="0F1F674B" w14:textId="77777777" w:rsidR="00321E3F" w:rsidRPr="009E3D83" w:rsidRDefault="00321E3F" w:rsidP="00321E3F">
            <w:pPr>
              <w:tabs>
                <w:tab w:val="decimal" w:pos="709"/>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vAlign w:val="bottom"/>
          </w:tcPr>
          <w:p w14:paraId="42CA677C" w14:textId="75B14CD5" w:rsidR="00321E3F" w:rsidRPr="009E3D83" w:rsidRDefault="00321E3F" w:rsidP="00321E3F">
            <w:pPr>
              <w:tabs>
                <w:tab w:val="decimal" w:pos="453"/>
              </w:tabs>
              <w:spacing w:line="240" w:lineRule="exact"/>
              <w:ind w:left="0" w:right="-117"/>
              <w:jc w:val="left"/>
              <w:rPr>
                <w:rFonts w:eastAsia="Times New Roman" w:cs="Times New Roman"/>
                <w:sz w:val="14"/>
                <w:szCs w:val="14"/>
                <w:lang w:val="en-US"/>
              </w:rPr>
            </w:pPr>
            <w:r w:rsidRPr="009E3D83">
              <w:rPr>
                <w:rFonts w:eastAsia="Times New Roman" w:cs="Times New Roman"/>
                <w:sz w:val="14"/>
                <w:szCs w:val="14"/>
                <w:lang w:val="en-US"/>
              </w:rPr>
              <w:t>-</w:t>
            </w:r>
          </w:p>
        </w:tc>
        <w:tc>
          <w:tcPr>
            <w:tcW w:w="90" w:type="dxa"/>
            <w:tcBorders>
              <w:top w:val="nil"/>
              <w:left w:val="nil"/>
              <w:right w:val="nil"/>
            </w:tcBorders>
            <w:vAlign w:val="bottom"/>
          </w:tcPr>
          <w:p w14:paraId="69F0E593"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tcPr>
          <w:p w14:paraId="59A416F6" w14:textId="160B51EA" w:rsidR="00321E3F" w:rsidRPr="009E3D83" w:rsidRDefault="00321E3F"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5,280,566</w:t>
            </w:r>
          </w:p>
        </w:tc>
        <w:tc>
          <w:tcPr>
            <w:tcW w:w="90" w:type="dxa"/>
            <w:tcBorders>
              <w:top w:val="nil"/>
              <w:left w:val="nil"/>
              <w:right w:val="nil"/>
            </w:tcBorders>
            <w:vAlign w:val="bottom"/>
          </w:tcPr>
          <w:p w14:paraId="0711BE0D"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vAlign w:val="bottom"/>
          </w:tcPr>
          <w:p w14:paraId="4EB4B4AA" w14:textId="23B0FBC2"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cs/>
                <w:lang w:val="en-US"/>
              </w:rPr>
              <w:t>7</w:t>
            </w:r>
            <w:r w:rsidRPr="009E3D83">
              <w:rPr>
                <w:rFonts w:eastAsia="Times New Roman" w:cs="Times New Roman"/>
                <w:sz w:val="14"/>
                <w:szCs w:val="14"/>
                <w:lang w:val="en-US"/>
              </w:rPr>
              <w:t>,</w:t>
            </w:r>
            <w:r w:rsidRPr="009E3D83">
              <w:rPr>
                <w:rFonts w:eastAsia="Times New Roman" w:cs="Times New Roman"/>
                <w:sz w:val="14"/>
                <w:szCs w:val="14"/>
                <w:cs/>
                <w:lang w:val="en-US"/>
              </w:rPr>
              <w:t>415</w:t>
            </w:r>
            <w:r w:rsidRPr="009E3D83">
              <w:rPr>
                <w:rFonts w:eastAsia="Times New Roman" w:cs="Times New Roman"/>
                <w:sz w:val="14"/>
                <w:szCs w:val="14"/>
                <w:lang w:val="en-US"/>
              </w:rPr>
              <w:t>,</w:t>
            </w:r>
            <w:r w:rsidRPr="009E3D83">
              <w:rPr>
                <w:rFonts w:eastAsia="Times New Roman" w:cs="Times New Roman"/>
                <w:sz w:val="14"/>
                <w:szCs w:val="14"/>
                <w:cs/>
                <w:lang w:val="en-US"/>
              </w:rPr>
              <w:t>220</w:t>
            </w:r>
          </w:p>
        </w:tc>
        <w:tc>
          <w:tcPr>
            <w:tcW w:w="90" w:type="dxa"/>
            <w:tcBorders>
              <w:top w:val="nil"/>
              <w:left w:val="nil"/>
              <w:right w:val="nil"/>
            </w:tcBorders>
            <w:vAlign w:val="bottom"/>
          </w:tcPr>
          <w:p w14:paraId="0583C397" w14:textId="77777777" w:rsidR="00321E3F" w:rsidRPr="009E3D83" w:rsidRDefault="00321E3F" w:rsidP="00321E3F">
            <w:pPr>
              <w:tabs>
                <w:tab w:val="decimal" w:pos="1093"/>
              </w:tabs>
              <w:spacing w:line="240" w:lineRule="exact"/>
              <w:ind w:left="0"/>
              <w:jc w:val="left"/>
              <w:rPr>
                <w:rFonts w:eastAsia="Times New Roman" w:cs="Times New Roman"/>
                <w:sz w:val="14"/>
                <w:szCs w:val="14"/>
                <w:lang w:val="en-US"/>
              </w:rPr>
            </w:pPr>
          </w:p>
        </w:tc>
        <w:tc>
          <w:tcPr>
            <w:tcW w:w="810" w:type="dxa"/>
            <w:tcBorders>
              <w:top w:val="nil"/>
              <w:left w:val="nil"/>
              <w:right w:val="nil"/>
            </w:tcBorders>
            <w:shd w:val="clear" w:color="auto" w:fill="auto"/>
            <w:vAlign w:val="center"/>
          </w:tcPr>
          <w:p w14:paraId="2AF32590" w14:textId="69B52867" w:rsidR="00321E3F"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5,280,566 </w:t>
            </w:r>
          </w:p>
        </w:tc>
        <w:tc>
          <w:tcPr>
            <w:tcW w:w="90" w:type="dxa"/>
            <w:tcBorders>
              <w:top w:val="nil"/>
              <w:left w:val="nil"/>
              <w:bottom w:val="nil"/>
              <w:right w:val="nil"/>
            </w:tcBorders>
            <w:shd w:val="clear" w:color="auto" w:fill="auto"/>
            <w:vAlign w:val="bottom"/>
          </w:tcPr>
          <w:p w14:paraId="4CF4D782" w14:textId="77777777" w:rsidR="00321E3F" w:rsidRPr="009E3D83" w:rsidRDefault="00321E3F" w:rsidP="00321E3F">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tcPr>
          <w:p w14:paraId="67FC7A07" w14:textId="7AB6F590"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 xml:space="preserve"> 7,415,220 </w:t>
            </w:r>
          </w:p>
        </w:tc>
      </w:tr>
      <w:tr w:rsidR="00321E3F" w:rsidRPr="009E3D83" w14:paraId="13E3995F" w14:textId="77777777" w:rsidTr="004F000D">
        <w:trPr>
          <w:trHeight w:val="20"/>
        </w:trPr>
        <w:tc>
          <w:tcPr>
            <w:tcW w:w="3240" w:type="dxa"/>
            <w:tcBorders>
              <w:top w:val="nil"/>
              <w:left w:val="nil"/>
              <w:bottom w:val="nil"/>
              <w:right w:val="nil"/>
            </w:tcBorders>
            <w:shd w:val="clear" w:color="000000" w:fill="FFFFFF"/>
            <w:noWrap/>
            <w:vAlign w:val="bottom"/>
          </w:tcPr>
          <w:p w14:paraId="16A0E799" w14:textId="77777777" w:rsidR="00321E3F" w:rsidRPr="009E3D83" w:rsidRDefault="00321E3F" w:rsidP="00321E3F">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Others</w:t>
            </w:r>
          </w:p>
        </w:tc>
        <w:tc>
          <w:tcPr>
            <w:tcW w:w="720" w:type="dxa"/>
            <w:tcBorders>
              <w:left w:val="nil"/>
              <w:right w:val="nil"/>
            </w:tcBorders>
            <w:shd w:val="clear" w:color="auto" w:fill="auto"/>
            <w:noWrap/>
          </w:tcPr>
          <w:p w14:paraId="35E189E3" w14:textId="40C87720" w:rsidR="00321E3F" w:rsidRPr="009E3D83" w:rsidRDefault="00321E3F"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1,571,509</w:t>
            </w:r>
          </w:p>
        </w:tc>
        <w:tc>
          <w:tcPr>
            <w:tcW w:w="90" w:type="dxa"/>
            <w:tcBorders>
              <w:top w:val="nil"/>
              <w:left w:val="nil"/>
              <w:bottom w:val="nil"/>
              <w:right w:val="nil"/>
            </w:tcBorders>
            <w:shd w:val="clear" w:color="auto" w:fill="auto"/>
            <w:noWrap/>
            <w:vAlign w:val="bottom"/>
          </w:tcPr>
          <w:p w14:paraId="287390E0" w14:textId="77777777" w:rsidR="00321E3F" w:rsidRPr="009E3D83" w:rsidRDefault="00321E3F" w:rsidP="00321E3F">
            <w:pPr>
              <w:tabs>
                <w:tab w:val="decimal" w:pos="567"/>
              </w:tabs>
              <w:spacing w:line="240" w:lineRule="exact"/>
              <w:ind w:left="0" w:right="-117"/>
              <w:jc w:val="center"/>
              <w:rPr>
                <w:rFonts w:cs="Times New Roman"/>
                <w:sz w:val="14"/>
                <w:szCs w:val="14"/>
              </w:rPr>
            </w:pPr>
          </w:p>
        </w:tc>
        <w:tc>
          <w:tcPr>
            <w:tcW w:w="720" w:type="dxa"/>
            <w:tcBorders>
              <w:left w:val="nil"/>
              <w:right w:val="nil"/>
            </w:tcBorders>
            <w:shd w:val="clear" w:color="auto" w:fill="auto"/>
            <w:noWrap/>
          </w:tcPr>
          <w:p w14:paraId="748998D2" w14:textId="7BFA1B28"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cs/>
              </w:rPr>
              <w:t>1</w:t>
            </w:r>
            <w:r w:rsidRPr="009E3D83">
              <w:rPr>
                <w:rFonts w:cs="Times New Roman"/>
                <w:sz w:val="14"/>
                <w:szCs w:val="14"/>
              </w:rPr>
              <w:t>,</w:t>
            </w:r>
            <w:r w:rsidRPr="009E3D83">
              <w:rPr>
                <w:rFonts w:cs="Times New Roman"/>
                <w:sz w:val="14"/>
                <w:szCs w:val="14"/>
                <w:cs/>
              </w:rPr>
              <w:t>4</w:t>
            </w:r>
            <w:r w:rsidRPr="009E3D83">
              <w:rPr>
                <w:rFonts w:cs="Times New Roman"/>
                <w:sz w:val="14"/>
                <w:szCs w:val="14"/>
              </w:rPr>
              <w:t>81,573</w:t>
            </w:r>
          </w:p>
        </w:tc>
        <w:tc>
          <w:tcPr>
            <w:tcW w:w="90" w:type="dxa"/>
            <w:tcBorders>
              <w:top w:val="nil"/>
              <w:left w:val="nil"/>
              <w:bottom w:val="nil"/>
              <w:right w:val="nil"/>
            </w:tcBorders>
            <w:shd w:val="clear" w:color="auto" w:fill="auto"/>
            <w:noWrap/>
            <w:vAlign w:val="bottom"/>
          </w:tcPr>
          <w:p w14:paraId="5DB89A03" w14:textId="77777777" w:rsidR="00321E3F" w:rsidRPr="009E3D83" w:rsidRDefault="00321E3F" w:rsidP="00321E3F">
            <w:pPr>
              <w:spacing w:line="240" w:lineRule="exact"/>
              <w:ind w:left="0" w:right="140"/>
              <w:jc w:val="center"/>
              <w:rPr>
                <w:rFonts w:cs="Times New Roman"/>
                <w:sz w:val="14"/>
                <w:szCs w:val="14"/>
              </w:rPr>
            </w:pPr>
          </w:p>
        </w:tc>
        <w:tc>
          <w:tcPr>
            <w:tcW w:w="810" w:type="dxa"/>
            <w:tcBorders>
              <w:left w:val="nil"/>
              <w:right w:val="nil"/>
            </w:tcBorders>
            <w:shd w:val="clear" w:color="auto" w:fill="auto"/>
            <w:noWrap/>
          </w:tcPr>
          <w:p w14:paraId="0DF94A52" w14:textId="2DDB9227"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119,900</w:t>
            </w:r>
          </w:p>
        </w:tc>
        <w:tc>
          <w:tcPr>
            <w:tcW w:w="90" w:type="dxa"/>
            <w:tcBorders>
              <w:top w:val="nil"/>
              <w:left w:val="nil"/>
              <w:bottom w:val="nil"/>
              <w:right w:val="nil"/>
            </w:tcBorders>
            <w:shd w:val="clear" w:color="auto" w:fill="auto"/>
            <w:noWrap/>
            <w:vAlign w:val="bottom"/>
          </w:tcPr>
          <w:p w14:paraId="2FA4EE7A" w14:textId="77777777" w:rsidR="00321E3F" w:rsidRPr="009E3D83" w:rsidRDefault="00321E3F" w:rsidP="00321E3F">
            <w:pPr>
              <w:tabs>
                <w:tab w:val="decimal" w:pos="567"/>
              </w:tabs>
              <w:spacing w:line="240" w:lineRule="exact"/>
              <w:ind w:left="0" w:right="-117"/>
              <w:jc w:val="center"/>
              <w:rPr>
                <w:rFonts w:cs="Times New Roman"/>
                <w:sz w:val="14"/>
                <w:szCs w:val="14"/>
              </w:rPr>
            </w:pPr>
          </w:p>
        </w:tc>
        <w:tc>
          <w:tcPr>
            <w:tcW w:w="810" w:type="dxa"/>
            <w:tcBorders>
              <w:left w:val="nil"/>
              <w:right w:val="nil"/>
            </w:tcBorders>
            <w:shd w:val="clear" w:color="auto" w:fill="auto"/>
            <w:noWrap/>
          </w:tcPr>
          <w:p w14:paraId="655D8B1F" w14:textId="331CAFBA" w:rsidR="00321E3F" w:rsidRPr="009E3D83" w:rsidRDefault="00321E3F" w:rsidP="00321E3F">
            <w:pPr>
              <w:tabs>
                <w:tab w:val="decimal" w:pos="451"/>
              </w:tabs>
              <w:spacing w:line="240" w:lineRule="exact"/>
              <w:ind w:left="0" w:right="-117"/>
              <w:jc w:val="center"/>
              <w:rPr>
                <w:rFonts w:cs="Times New Roman"/>
                <w:sz w:val="14"/>
                <w:szCs w:val="14"/>
              </w:rPr>
            </w:pPr>
            <w:r w:rsidRPr="009E3D83">
              <w:rPr>
                <w:rFonts w:cs="Times New Roman"/>
                <w:sz w:val="14"/>
                <w:szCs w:val="14"/>
                <w:cs/>
              </w:rPr>
              <w:t>1</w:t>
            </w:r>
            <w:r w:rsidRPr="009E3D83">
              <w:rPr>
                <w:rFonts w:cs="Times New Roman"/>
                <w:sz w:val="14"/>
                <w:szCs w:val="14"/>
              </w:rPr>
              <w:t>91,423</w:t>
            </w:r>
          </w:p>
        </w:tc>
        <w:tc>
          <w:tcPr>
            <w:tcW w:w="90" w:type="dxa"/>
            <w:tcBorders>
              <w:top w:val="nil"/>
              <w:left w:val="nil"/>
              <w:bottom w:val="nil"/>
              <w:right w:val="nil"/>
            </w:tcBorders>
            <w:shd w:val="clear" w:color="auto" w:fill="auto"/>
            <w:noWrap/>
            <w:vAlign w:val="bottom"/>
          </w:tcPr>
          <w:p w14:paraId="50AF0512" w14:textId="77777777" w:rsidR="00321E3F" w:rsidRPr="009E3D83" w:rsidRDefault="00321E3F" w:rsidP="00321E3F">
            <w:pPr>
              <w:spacing w:line="240" w:lineRule="exact"/>
              <w:ind w:left="0" w:right="140"/>
              <w:jc w:val="center"/>
              <w:rPr>
                <w:rFonts w:cs="Times New Roman"/>
                <w:sz w:val="14"/>
                <w:szCs w:val="14"/>
              </w:rPr>
            </w:pPr>
          </w:p>
        </w:tc>
        <w:tc>
          <w:tcPr>
            <w:tcW w:w="810" w:type="dxa"/>
            <w:tcBorders>
              <w:left w:val="nil"/>
              <w:right w:val="nil"/>
            </w:tcBorders>
            <w:shd w:val="clear" w:color="auto" w:fill="auto"/>
            <w:noWrap/>
          </w:tcPr>
          <w:p w14:paraId="65625116" w14:textId="21A76530" w:rsidR="00321E3F" w:rsidRPr="009E3D83" w:rsidRDefault="00321E3F" w:rsidP="00321E3F">
            <w:pPr>
              <w:tabs>
                <w:tab w:val="decimal" w:pos="709"/>
              </w:tabs>
              <w:spacing w:line="240" w:lineRule="exact"/>
              <w:ind w:left="0"/>
              <w:jc w:val="left"/>
              <w:rPr>
                <w:rFonts w:cs="Times New Roman"/>
                <w:sz w:val="14"/>
                <w:szCs w:val="14"/>
              </w:rPr>
            </w:pPr>
            <w:r w:rsidRPr="009E3D83">
              <w:rPr>
                <w:rFonts w:eastAsia="Times New Roman" w:cs="Times New Roman"/>
                <w:sz w:val="14"/>
                <w:szCs w:val="14"/>
                <w:lang w:val="en-US"/>
              </w:rPr>
              <w:t>87,261</w:t>
            </w:r>
          </w:p>
        </w:tc>
        <w:tc>
          <w:tcPr>
            <w:tcW w:w="90" w:type="dxa"/>
            <w:tcBorders>
              <w:top w:val="nil"/>
              <w:left w:val="nil"/>
              <w:bottom w:val="nil"/>
              <w:right w:val="nil"/>
            </w:tcBorders>
            <w:shd w:val="clear" w:color="auto" w:fill="auto"/>
            <w:noWrap/>
            <w:vAlign w:val="bottom"/>
          </w:tcPr>
          <w:p w14:paraId="07CDB920" w14:textId="77777777" w:rsidR="00321E3F" w:rsidRPr="009E3D83" w:rsidRDefault="00321E3F" w:rsidP="00321E3F">
            <w:pPr>
              <w:tabs>
                <w:tab w:val="decimal" w:pos="567"/>
              </w:tabs>
              <w:spacing w:line="240" w:lineRule="exact"/>
              <w:ind w:left="0" w:right="-117"/>
              <w:jc w:val="center"/>
              <w:rPr>
                <w:rFonts w:cs="Times New Roman"/>
                <w:sz w:val="14"/>
                <w:szCs w:val="14"/>
              </w:rPr>
            </w:pPr>
          </w:p>
        </w:tc>
        <w:tc>
          <w:tcPr>
            <w:tcW w:w="810" w:type="dxa"/>
            <w:tcBorders>
              <w:left w:val="nil"/>
              <w:right w:val="nil"/>
            </w:tcBorders>
            <w:shd w:val="clear" w:color="auto" w:fill="auto"/>
            <w:noWrap/>
          </w:tcPr>
          <w:p w14:paraId="7A43A4F6" w14:textId="24D5439D" w:rsidR="00321E3F" w:rsidRPr="009E3D83" w:rsidRDefault="00321E3F" w:rsidP="00321E3F">
            <w:pPr>
              <w:tabs>
                <w:tab w:val="decimal" w:pos="450"/>
              </w:tabs>
              <w:spacing w:line="240" w:lineRule="exact"/>
              <w:ind w:left="0" w:right="-117"/>
              <w:jc w:val="center"/>
              <w:rPr>
                <w:rFonts w:cs="Times New Roman"/>
                <w:sz w:val="14"/>
                <w:szCs w:val="14"/>
              </w:rPr>
            </w:pPr>
            <w:r w:rsidRPr="009E3D83">
              <w:rPr>
                <w:rFonts w:cs="Times New Roman"/>
                <w:sz w:val="14"/>
                <w:szCs w:val="14"/>
              </w:rPr>
              <w:t>87,052</w:t>
            </w:r>
          </w:p>
        </w:tc>
        <w:tc>
          <w:tcPr>
            <w:tcW w:w="90" w:type="dxa"/>
            <w:tcBorders>
              <w:top w:val="nil"/>
              <w:left w:val="nil"/>
              <w:bottom w:val="nil"/>
              <w:right w:val="nil"/>
            </w:tcBorders>
            <w:shd w:val="clear" w:color="auto" w:fill="auto"/>
            <w:noWrap/>
            <w:vAlign w:val="bottom"/>
          </w:tcPr>
          <w:p w14:paraId="101C753F" w14:textId="77777777" w:rsidR="00321E3F" w:rsidRPr="009E3D83" w:rsidRDefault="00321E3F" w:rsidP="00321E3F">
            <w:pPr>
              <w:spacing w:line="240" w:lineRule="exact"/>
              <w:ind w:left="0" w:right="140"/>
              <w:jc w:val="center"/>
              <w:rPr>
                <w:rFonts w:cs="Times New Roman"/>
                <w:sz w:val="14"/>
                <w:szCs w:val="14"/>
              </w:rPr>
            </w:pPr>
          </w:p>
        </w:tc>
        <w:tc>
          <w:tcPr>
            <w:tcW w:w="810" w:type="dxa"/>
            <w:tcBorders>
              <w:left w:val="nil"/>
              <w:right w:val="nil"/>
            </w:tcBorders>
            <w:shd w:val="clear" w:color="000000" w:fill="FFFFFF"/>
          </w:tcPr>
          <w:p w14:paraId="2ECA9960" w14:textId="367A5AFA" w:rsidR="00321E3F" w:rsidRPr="009E3D83" w:rsidRDefault="00321E3F" w:rsidP="00321E3F">
            <w:pPr>
              <w:tabs>
                <w:tab w:val="decimal" w:pos="709"/>
              </w:tabs>
              <w:spacing w:line="240" w:lineRule="exact"/>
              <w:ind w:left="0" w:right="-117"/>
              <w:jc w:val="left"/>
              <w:rPr>
                <w:rFonts w:cs="Times New Roman"/>
                <w:sz w:val="14"/>
                <w:szCs w:val="14"/>
              </w:rPr>
            </w:pPr>
            <w:r w:rsidRPr="009E3D83">
              <w:rPr>
                <w:rFonts w:eastAsia="Times New Roman" w:cs="Times New Roman"/>
                <w:sz w:val="14"/>
                <w:szCs w:val="14"/>
                <w:lang w:val="en-US"/>
              </w:rPr>
              <w:t>87,940</w:t>
            </w:r>
          </w:p>
        </w:tc>
        <w:tc>
          <w:tcPr>
            <w:tcW w:w="90" w:type="dxa"/>
            <w:tcBorders>
              <w:left w:val="nil"/>
              <w:right w:val="nil"/>
            </w:tcBorders>
            <w:shd w:val="clear" w:color="000000" w:fill="FFFFFF"/>
          </w:tcPr>
          <w:p w14:paraId="2D6AC727" w14:textId="77777777" w:rsidR="00321E3F" w:rsidRPr="009E3D83" w:rsidRDefault="00321E3F" w:rsidP="00321E3F">
            <w:pPr>
              <w:tabs>
                <w:tab w:val="decimal" w:pos="567"/>
              </w:tabs>
              <w:spacing w:line="240" w:lineRule="exact"/>
              <w:ind w:left="0" w:right="-117"/>
              <w:jc w:val="center"/>
              <w:rPr>
                <w:rFonts w:cs="Times New Roman"/>
                <w:sz w:val="14"/>
                <w:szCs w:val="14"/>
              </w:rPr>
            </w:pPr>
          </w:p>
        </w:tc>
        <w:tc>
          <w:tcPr>
            <w:tcW w:w="810" w:type="dxa"/>
            <w:tcBorders>
              <w:left w:val="nil"/>
              <w:right w:val="nil"/>
            </w:tcBorders>
            <w:shd w:val="clear" w:color="000000" w:fill="FFFFFF"/>
          </w:tcPr>
          <w:p w14:paraId="7466DD62" w14:textId="0AB53FEC" w:rsidR="00321E3F" w:rsidRPr="009E3D83" w:rsidRDefault="00321E3F" w:rsidP="00321E3F">
            <w:pPr>
              <w:tabs>
                <w:tab w:val="decimal" w:pos="718"/>
              </w:tabs>
              <w:spacing w:line="240" w:lineRule="exact"/>
              <w:ind w:left="0" w:right="-117"/>
              <w:jc w:val="left"/>
              <w:rPr>
                <w:rFonts w:cs="Times New Roman"/>
                <w:sz w:val="14"/>
                <w:szCs w:val="14"/>
                <w:lang w:val="en-US"/>
              </w:rPr>
            </w:pPr>
            <w:r w:rsidRPr="009E3D83">
              <w:rPr>
                <w:rFonts w:cs="Times New Roman"/>
                <w:sz w:val="14"/>
                <w:szCs w:val="14"/>
                <w:lang w:val="en-US"/>
              </w:rPr>
              <w:t>100,194</w:t>
            </w:r>
          </w:p>
        </w:tc>
        <w:tc>
          <w:tcPr>
            <w:tcW w:w="90" w:type="dxa"/>
            <w:tcBorders>
              <w:top w:val="nil"/>
              <w:left w:val="nil"/>
              <w:right w:val="nil"/>
            </w:tcBorders>
          </w:tcPr>
          <w:p w14:paraId="2947FDFA" w14:textId="77777777" w:rsidR="00321E3F" w:rsidRPr="009E3D83" w:rsidRDefault="00321E3F" w:rsidP="00321E3F">
            <w:pPr>
              <w:tabs>
                <w:tab w:val="decimal" w:pos="567"/>
              </w:tabs>
              <w:spacing w:line="240" w:lineRule="exact"/>
              <w:ind w:left="0" w:right="-117"/>
              <w:jc w:val="center"/>
              <w:rPr>
                <w:rFonts w:cs="Times New Roman"/>
                <w:sz w:val="14"/>
                <w:szCs w:val="14"/>
              </w:rPr>
            </w:pPr>
          </w:p>
        </w:tc>
        <w:tc>
          <w:tcPr>
            <w:tcW w:w="810" w:type="dxa"/>
            <w:tcBorders>
              <w:left w:val="nil"/>
              <w:right w:val="nil"/>
            </w:tcBorders>
            <w:shd w:val="clear" w:color="auto" w:fill="auto"/>
            <w:noWrap/>
          </w:tcPr>
          <w:p w14:paraId="49E71F96" w14:textId="7425A076" w:rsidR="00321E3F" w:rsidRPr="009E3D83" w:rsidRDefault="00321E3F" w:rsidP="00321E3F">
            <w:pPr>
              <w:tabs>
                <w:tab w:val="decimal" w:pos="709"/>
              </w:tabs>
              <w:spacing w:line="240" w:lineRule="exact"/>
              <w:ind w:left="0"/>
              <w:jc w:val="left"/>
              <w:rPr>
                <w:rFonts w:cs="Times New Roman"/>
                <w:sz w:val="14"/>
                <w:szCs w:val="14"/>
              </w:rPr>
            </w:pPr>
            <w:r w:rsidRPr="009E3D83">
              <w:rPr>
                <w:rFonts w:eastAsia="Times New Roman" w:cs="Times New Roman"/>
                <w:sz w:val="14"/>
                <w:szCs w:val="14"/>
                <w:lang w:val="en-US"/>
              </w:rPr>
              <w:t>7,502</w:t>
            </w:r>
          </w:p>
        </w:tc>
        <w:tc>
          <w:tcPr>
            <w:tcW w:w="90" w:type="dxa"/>
            <w:tcBorders>
              <w:top w:val="nil"/>
              <w:left w:val="nil"/>
              <w:bottom w:val="nil"/>
              <w:right w:val="nil"/>
            </w:tcBorders>
            <w:shd w:val="clear" w:color="auto" w:fill="auto"/>
            <w:noWrap/>
            <w:vAlign w:val="bottom"/>
          </w:tcPr>
          <w:p w14:paraId="42B38712" w14:textId="77777777" w:rsidR="00321E3F" w:rsidRPr="009E3D83" w:rsidRDefault="00321E3F" w:rsidP="00321E3F">
            <w:pPr>
              <w:spacing w:line="240" w:lineRule="exact"/>
              <w:ind w:left="0" w:right="140"/>
              <w:jc w:val="center"/>
              <w:rPr>
                <w:rFonts w:cs="Times New Roman"/>
                <w:sz w:val="14"/>
                <w:szCs w:val="14"/>
              </w:rPr>
            </w:pPr>
          </w:p>
        </w:tc>
        <w:tc>
          <w:tcPr>
            <w:tcW w:w="810" w:type="dxa"/>
            <w:tcBorders>
              <w:left w:val="nil"/>
              <w:right w:val="nil"/>
            </w:tcBorders>
            <w:shd w:val="clear" w:color="auto" w:fill="auto"/>
            <w:noWrap/>
          </w:tcPr>
          <w:p w14:paraId="7C51A59C" w14:textId="27E082B5" w:rsidR="00321E3F" w:rsidRPr="009E3D83" w:rsidRDefault="00321E3F" w:rsidP="00321E3F">
            <w:pPr>
              <w:tabs>
                <w:tab w:val="decimal" w:pos="453"/>
              </w:tabs>
              <w:spacing w:line="240" w:lineRule="exact"/>
              <w:ind w:left="0" w:right="-117"/>
              <w:jc w:val="center"/>
              <w:rPr>
                <w:rFonts w:cs="Times New Roman"/>
                <w:sz w:val="14"/>
                <w:szCs w:val="14"/>
              </w:rPr>
            </w:pPr>
            <w:r w:rsidRPr="009E3D83">
              <w:rPr>
                <w:rFonts w:cs="Times New Roman"/>
                <w:sz w:val="14"/>
                <w:szCs w:val="14"/>
              </w:rPr>
              <w:t>6,770</w:t>
            </w:r>
          </w:p>
        </w:tc>
        <w:tc>
          <w:tcPr>
            <w:tcW w:w="90" w:type="dxa"/>
            <w:tcBorders>
              <w:top w:val="nil"/>
              <w:left w:val="nil"/>
              <w:right w:val="nil"/>
            </w:tcBorders>
          </w:tcPr>
          <w:p w14:paraId="634B5D56" w14:textId="77777777" w:rsidR="00321E3F" w:rsidRPr="009E3D83" w:rsidRDefault="00321E3F" w:rsidP="00321E3F">
            <w:pPr>
              <w:tabs>
                <w:tab w:val="decimal" w:pos="1093"/>
              </w:tabs>
              <w:spacing w:line="240" w:lineRule="exact"/>
              <w:ind w:left="0"/>
              <w:jc w:val="left"/>
              <w:rPr>
                <w:rFonts w:cs="Times New Roman"/>
                <w:sz w:val="14"/>
                <w:szCs w:val="14"/>
              </w:rPr>
            </w:pPr>
          </w:p>
        </w:tc>
        <w:tc>
          <w:tcPr>
            <w:tcW w:w="810" w:type="dxa"/>
            <w:tcBorders>
              <w:left w:val="nil"/>
              <w:right w:val="nil"/>
            </w:tcBorders>
          </w:tcPr>
          <w:p w14:paraId="5D489C42" w14:textId="4EE39B3E" w:rsidR="00321E3F" w:rsidRPr="009E3D83" w:rsidRDefault="000A27EE"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184,152</w:t>
            </w:r>
          </w:p>
        </w:tc>
        <w:tc>
          <w:tcPr>
            <w:tcW w:w="90" w:type="dxa"/>
            <w:tcBorders>
              <w:top w:val="nil"/>
              <w:left w:val="nil"/>
              <w:right w:val="nil"/>
            </w:tcBorders>
          </w:tcPr>
          <w:p w14:paraId="459F7F05" w14:textId="77777777" w:rsidR="00321E3F" w:rsidRPr="009E3D83" w:rsidRDefault="00321E3F" w:rsidP="00321E3F">
            <w:pPr>
              <w:tabs>
                <w:tab w:val="decimal" w:pos="1093"/>
              </w:tabs>
              <w:spacing w:line="240" w:lineRule="exact"/>
              <w:ind w:left="0"/>
              <w:jc w:val="left"/>
              <w:rPr>
                <w:rFonts w:cs="Times New Roman"/>
                <w:sz w:val="14"/>
                <w:szCs w:val="14"/>
              </w:rPr>
            </w:pPr>
          </w:p>
        </w:tc>
        <w:tc>
          <w:tcPr>
            <w:tcW w:w="810" w:type="dxa"/>
            <w:tcBorders>
              <w:left w:val="nil"/>
              <w:right w:val="nil"/>
            </w:tcBorders>
          </w:tcPr>
          <w:p w14:paraId="12D8C400" w14:textId="21A65D64"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rPr>
              <w:t>192,720</w:t>
            </w:r>
          </w:p>
        </w:tc>
        <w:tc>
          <w:tcPr>
            <w:tcW w:w="90" w:type="dxa"/>
            <w:tcBorders>
              <w:top w:val="nil"/>
              <w:left w:val="nil"/>
              <w:right w:val="nil"/>
            </w:tcBorders>
          </w:tcPr>
          <w:p w14:paraId="20E3FE08" w14:textId="77777777" w:rsidR="00321E3F" w:rsidRPr="009E3D83" w:rsidRDefault="00321E3F" w:rsidP="00321E3F">
            <w:pPr>
              <w:tabs>
                <w:tab w:val="decimal" w:pos="1093"/>
              </w:tabs>
              <w:spacing w:line="240" w:lineRule="exact"/>
              <w:ind w:left="0"/>
              <w:jc w:val="left"/>
              <w:rPr>
                <w:rFonts w:cs="Times New Roman"/>
                <w:sz w:val="14"/>
                <w:szCs w:val="14"/>
              </w:rPr>
            </w:pPr>
          </w:p>
        </w:tc>
        <w:tc>
          <w:tcPr>
            <w:tcW w:w="810" w:type="dxa"/>
            <w:tcBorders>
              <w:left w:val="nil"/>
              <w:right w:val="nil"/>
            </w:tcBorders>
            <w:shd w:val="clear" w:color="auto" w:fill="auto"/>
            <w:vAlign w:val="center"/>
          </w:tcPr>
          <w:p w14:paraId="65953E10" w14:textId="281C2242" w:rsidR="00321E3F"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r w:rsidR="007F0EB2" w:rsidRPr="009E3D83">
              <w:rPr>
                <w:rFonts w:eastAsia="Times New Roman" w:cs="Times New Roman"/>
                <w:sz w:val="14"/>
                <w:szCs w:val="14"/>
                <w:lang w:val="en-US"/>
              </w:rPr>
              <w:t>2,058,264</w:t>
            </w:r>
          </w:p>
        </w:tc>
        <w:tc>
          <w:tcPr>
            <w:tcW w:w="90" w:type="dxa"/>
            <w:tcBorders>
              <w:top w:val="nil"/>
              <w:left w:val="nil"/>
              <w:bottom w:val="nil"/>
              <w:right w:val="nil"/>
            </w:tcBorders>
            <w:shd w:val="clear" w:color="auto" w:fill="auto"/>
            <w:vAlign w:val="bottom"/>
          </w:tcPr>
          <w:p w14:paraId="297ADEC1" w14:textId="77777777" w:rsidR="00321E3F" w:rsidRPr="009E3D83" w:rsidRDefault="00321E3F" w:rsidP="00321E3F">
            <w:pPr>
              <w:spacing w:line="240" w:lineRule="exact"/>
              <w:ind w:left="0" w:right="140"/>
              <w:jc w:val="left"/>
              <w:rPr>
                <w:rFonts w:cs="Times New Roman"/>
                <w:sz w:val="14"/>
                <w:szCs w:val="14"/>
              </w:rPr>
            </w:pPr>
          </w:p>
        </w:tc>
        <w:tc>
          <w:tcPr>
            <w:tcW w:w="810" w:type="dxa"/>
            <w:tcBorders>
              <w:left w:val="nil"/>
              <w:right w:val="nil"/>
            </w:tcBorders>
            <w:shd w:val="clear" w:color="auto" w:fill="auto"/>
          </w:tcPr>
          <w:p w14:paraId="69C05E03" w14:textId="4CB1C2D8"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rPr>
              <w:t>2,059,732</w:t>
            </w:r>
          </w:p>
        </w:tc>
      </w:tr>
      <w:tr w:rsidR="00321E3F" w:rsidRPr="009E3D83" w14:paraId="5D5F8083" w14:textId="77777777" w:rsidTr="004F000D">
        <w:trPr>
          <w:trHeight w:val="20"/>
        </w:trPr>
        <w:tc>
          <w:tcPr>
            <w:tcW w:w="3240" w:type="dxa"/>
            <w:tcBorders>
              <w:top w:val="nil"/>
              <w:left w:val="nil"/>
              <w:bottom w:val="nil"/>
              <w:right w:val="nil"/>
            </w:tcBorders>
            <w:shd w:val="clear" w:color="000000" w:fill="FFFFFF"/>
            <w:noWrap/>
            <w:vAlign w:val="bottom"/>
            <w:hideMark/>
          </w:tcPr>
          <w:p w14:paraId="049DA4DB" w14:textId="0101D9AC" w:rsidR="00321E3F" w:rsidRPr="009E3D83" w:rsidRDefault="00321E3F" w:rsidP="00321E3F">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Total liabilities</w:t>
            </w:r>
          </w:p>
        </w:tc>
        <w:tc>
          <w:tcPr>
            <w:tcW w:w="720" w:type="dxa"/>
            <w:tcBorders>
              <w:top w:val="single" w:sz="4" w:space="0" w:color="auto"/>
              <w:left w:val="nil"/>
              <w:bottom w:val="double" w:sz="4" w:space="0" w:color="auto"/>
              <w:right w:val="nil"/>
            </w:tcBorders>
            <w:shd w:val="clear" w:color="auto" w:fill="auto"/>
            <w:noWrap/>
          </w:tcPr>
          <w:p w14:paraId="2ECA11C5" w14:textId="37934C64" w:rsidR="00321E3F" w:rsidRPr="009E3D83" w:rsidRDefault="00321E3F" w:rsidP="004F000D">
            <w:pPr>
              <w:tabs>
                <w:tab w:val="decimal" w:pos="709"/>
              </w:tabs>
              <w:spacing w:line="240" w:lineRule="exact"/>
              <w:ind w:left="0"/>
              <w:jc w:val="left"/>
              <w:rPr>
                <w:rFonts w:cs="Times New Roman"/>
                <w:sz w:val="14"/>
                <w:szCs w:val="14"/>
                <w:lang w:val="en-US"/>
              </w:rPr>
            </w:pPr>
            <w:r w:rsidRPr="009E3D83">
              <w:rPr>
                <w:rFonts w:cs="Times New Roman"/>
                <w:sz w:val="14"/>
                <w:szCs w:val="14"/>
                <w:lang w:val="en-US"/>
              </w:rPr>
              <w:t>25,162,404</w:t>
            </w:r>
          </w:p>
        </w:tc>
        <w:tc>
          <w:tcPr>
            <w:tcW w:w="90" w:type="dxa"/>
            <w:tcBorders>
              <w:top w:val="nil"/>
              <w:left w:val="nil"/>
              <w:bottom w:val="nil"/>
              <w:right w:val="nil"/>
            </w:tcBorders>
            <w:shd w:val="clear" w:color="auto" w:fill="auto"/>
            <w:noWrap/>
            <w:vAlign w:val="bottom"/>
          </w:tcPr>
          <w:p w14:paraId="19186C7D" w14:textId="77777777" w:rsidR="00321E3F" w:rsidRPr="009E3D83" w:rsidRDefault="00321E3F" w:rsidP="00321E3F">
            <w:pPr>
              <w:spacing w:line="240" w:lineRule="exact"/>
              <w:ind w:left="0" w:right="140"/>
              <w:jc w:val="left"/>
              <w:rPr>
                <w:rFonts w:cs="Times New Roman"/>
                <w:sz w:val="14"/>
                <w:szCs w:val="14"/>
              </w:rPr>
            </w:pPr>
          </w:p>
        </w:tc>
        <w:tc>
          <w:tcPr>
            <w:tcW w:w="720" w:type="dxa"/>
            <w:tcBorders>
              <w:top w:val="single" w:sz="4" w:space="0" w:color="auto"/>
              <w:left w:val="nil"/>
              <w:bottom w:val="double" w:sz="4" w:space="0" w:color="auto"/>
              <w:right w:val="nil"/>
            </w:tcBorders>
            <w:shd w:val="clear" w:color="auto" w:fill="auto"/>
            <w:noWrap/>
          </w:tcPr>
          <w:p w14:paraId="5906BA8B" w14:textId="63DB0502"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cs/>
              </w:rPr>
              <w:t>24</w:t>
            </w:r>
            <w:r w:rsidRPr="009E3D83">
              <w:rPr>
                <w:rFonts w:cs="Times New Roman"/>
                <w:sz w:val="14"/>
                <w:szCs w:val="14"/>
              </w:rPr>
              <w:t>,149,422</w:t>
            </w:r>
          </w:p>
        </w:tc>
        <w:tc>
          <w:tcPr>
            <w:tcW w:w="90" w:type="dxa"/>
            <w:tcBorders>
              <w:top w:val="nil"/>
              <w:left w:val="nil"/>
              <w:bottom w:val="nil"/>
              <w:right w:val="nil"/>
            </w:tcBorders>
            <w:shd w:val="clear" w:color="auto" w:fill="auto"/>
            <w:noWrap/>
            <w:vAlign w:val="bottom"/>
          </w:tcPr>
          <w:p w14:paraId="722F5D1B" w14:textId="77777777" w:rsidR="00321E3F" w:rsidRPr="009E3D83" w:rsidRDefault="00321E3F" w:rsidP="00321E3F">
            <w:pPr>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noWrap/>
          </w:tcPr>
          <w:p w14:paraId="1E13C341" w14:textId="7126970D" w:rsidR="00321E3F" w:rsidRPr="009E3D83" w:rsidRDefault="00321E3F" w:rsidP="00321E3F">
            <w:pPr>
              <w:tabs>
                <w:tab w:val="decimal" w:pos="709"/>
              </w:tabs>
              <w:spacing w:line="240" w:lineRule="exact"/>
              <w:ind w:left="0"/>
              <w:jc w:val="left"/>
              <w:rPr>
                <w:rFonts w:eastAsia="Times New Roman" w:cs="Times New Roman"/>
                <w:sz w:val="14"/>
                <w:szCs w:val="14"/>
                <w:lang w:val="en-US"/>
              </w:rPr>
            </w:pPr>
            <w:r w:rsidRPr="009E3D83">
              <w:rPr>
                <w:rFonts w:eastAsia="Times New Roman" w:cs="Times New Roman"/>
                <w:sz w:val="14"/>
                <w:szCs w:val="14"/>
                <w:lang w:val="en-US"/>
              </w:rPr>
              <w:t>4,060,768</w:t>
            </w:r>
          </w:p>
        </w:tc>
        <w:tc>
          <w:tcPr>
            <w:tcW w:w="90" w:type="dxa"/>
            <w:tcBorders>
              <w:top w:val="nil"/>
              <w:left w:val="nil"/>
              <w:bottom w:val="nil"/>
              <w:right w:val="nil"/>
            </w:tcBorders>
            <w:shd w:val="clear" w:color="auto" w:fill="auto"/>
            <w:noWrap/>
            <w:vAlign w:val="bottom"/>
          </w:tcPr>
          <w:p w14:paraId="7736648F" w14:textId="77777777" w:rsidR="00321E3F" w:rsidRPr="009E3D83" w:rsidRDefault="00321E3F" w:rsidP="00321E3F">
            <w:pPr>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noWrap/>
          </w:tcPr>
          <w:p w14:paraId="7CBCBAE1" w14:textId="64F09FFC"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cs/>
              </w:rPr>
              <w:t>4</w:t>
            </w:r>
            <w:r w:rsidRPr="009E3D83">
              <w:rPr>
                <w:rFonts w:cs="Times New Roman"/>
                <w:sz w:val="14"/>
                <w:szCs w:val="14"/>
              </w:rPr>
              <w:t>,</w:t>
            </w:r>
            <w:r w:rsidRPr="009E3D83">
              <w:rPr>
                <w:rFonts w:cs="Times New Roman"/>
                <w:sz w:val="14"/>
                <w:szCs w:val="14"/>
                <w:cs/>
              </w:rPr>
              <w:t>22</w:t>
            </w:r>
            <w:r w:rsidRPr="009E3D83">
              <w:rPr>
                <w:rFonts w:cs="Times New Roman"/>
                <w:sz w:val="14"/>
                <w:szCs w:val="14"/>
              </w:rPr>
              <w:t>7,062</w:t>
            </w:r>
          </w:p>
        </w:tc>
        <w:tc>
          <w:tcPr>
            <w:tcW w:w="90" w:type="dxa"/>
            <w:tcBorders>
              <w:top w:val="nil"/>
              <w:left w:val="nil"/>
              <w:bottom w:val="nil"/>
              <w:right w:val="nil"/>
            </w:tcBorders>
            <w:shd w:val="clear" w:color="auto" w:fill="auto"/>
            <w:noWrap/>
            <w:vAlign w:val="bottom"/>
          </w:tcPr>
          <w:p w14:paraId="6F5A5088" w14:textId="77777777" w:rsidR="00321E3F" w:rsidRPr="009E3D83" w:rsidRDefault="00321E3F" w:rsidP="00321E3F">
            <w:pPr>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noWrap/>
          </w:tcPr>
          <w:p w14:paraId="76D068EA" w14:textId="2DE1B396"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rPr>
              <w:t>1,201,237</w:t>
            </w:r>
          </w:p>
        </w:tc>
        <w:tc>
          <w:tcPr>
            <w:tcW w:w="90" w:type="dxa"/>
            <w:tcBorders>
              <w:top w:val="nil"/>
              <w:left w:val="nil"/>
              <w:bottom w:val="nil"/>
              <w:right w:val="nil"/>
            </w:tcBorders>
            <w:shd w:val="clear" w:color="auto" w:fill="auto"/>
            <w:noWrap/>
            <w:vAlign w:val="bottom"/>
          </w:tcPr>
          <w:p w14:paraId="3455CE6C" w14:textId="77777777" w:rsidR="00321E3F" w:rsidRPr="009E3D83" w:rsidRDefault="00321E3F" w:rsidP="00321E3F">
            <w:pPr>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noWrap/>
          </w:tcPr>
          <w:p w14:paraId="5ADCD0FC" w14:textId="363AD8D1"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cs/>
              </w:rPr>
              <w:t>1</w:t>
            </w:r>
            <w:r w:rsidRPr="009E3D83">
              <w:rPr>
                <w:rFonts w:cs="Times New Roman"/>
                <w:sz w:val="14"/>
                <w:szCs w:val="14"/>
              </w:rPr>
              <w:t>,902,091</w:t>
            </w:r>
          </w:p>
        </w:tc>
        <w:tc>
          <w:tcPr>
            <w:tcW w:w="90" w:type="dxa"/>
            <w:tcBorders>
              <w:top w:val="nil"/>
              <w:left w:val="nil"/>
              <w:bottom w:val="nil"/>
              <w:right w:val="nil"/>
            </w:tcBorders>
            <w:shd w:val="clear" w:color="auto" w:fill="auto"/>
            <w:noWrap/>
            <w:vAlign w:val="bottom"/>
          </w:tcPr>
          <w:p w14:paraId="644A45E3" w14:textId="77777777" w:rsidR="00321E3F" w:rsidRPr="009E3D83" w:rsidRDefault="00321E3F" w:rsidP="00321E3F">
            <w:pPr>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000000" w:fill="FFFFFF"/>
          </w:tcPr>
          <w:p w14:paraId="1067F65A" w14:textId="0F00EAFC" w:rsidR="00321E3F" w:rsidRPr="009E3D83" w:rsidRDefault="00321E3F" w:rsidP="00321E3F">
            <w:pPr>
              <w:tabs>
                <w:tab w:val="decimal" w:pos="709"/>
              </w:tabs>
              <w:spacing w:line="240" w:lineRule="exact"/>
              <w:ind w:left="0"/>
              <w:jc w:val="left"/>
              <w:rPr>
                <w:rFonts w:cs="Times New Roman"/>
                <w:sz w:val="14"/>
                <w:szCs w:val="14"/>
              </w:rPr>
            </w:pPr>
            <w:r w:rsidRPr="009E3D83">
              <w:rPr>
                <w:rFonts w:eastAsia="Times New Roman" w:cs="Times New Roman"/>
                <w:sz w:val="14"/>
                <w:szCs w:val="14"/>
                <w:lang w:val="en-US"/>
              </w:rPr>
              <w:t>315,257</w:t>
            </w:r>
          </w:p>
        </w:tc>
        <w:tc>
          <w:tcPr>
            <w:tcW w:w="90" w:type="dxa"/>
            <w:tcBorders>
              <w:left w:val="nil"/>
              <w:right w:val="nil"/>
            </w:tcBorders>
            <w:shd w:val="clear" w:color="000000" w:fill="FFFFFF"/>
          </w:tcPr>
          <w:p w14:paraId="7F6288D9" w14:textId="77777777" w:rsidR="00321E3F" w:rsidRPr="009E3D83" w:rsidRDefault="00321E3F" w:rsidP="00321E3F">
            <w:pPr>
              <w:tabs>
                <w:tab w:val="decimal" w:pos="709"/>
              </w:tabs>
              <w:spacing w:line="240" w:lineRule="exact"/>
              <w:ind w:left="0"/>
              <w:jc w:val="left"/>
              <w:rPr>
                <w:rFonts w:cs="Times New Roman"/>
                <w:sz w:val="14"/>
                <w:szCs w:val="14"/>
              </w:rPr>
            </w:pPr>
          </w:p>
        </w:tc>
        <w:tc>
          <w:tcPr>
            <w:tcW w:w="810" w:type="dxa"/>
            <w:tcBorders>
              <w:top w:val="single" w:sz="4" w:space="0" w:color="auto"/>
              <w:left w:val="nil"/>
              <w:bottom w:val="double" w:sz="4" w:space="0" w:color="auto"/>
              <w:right w:val="nil"/>
            </w:tcBorders>
            <w:shd w:val="clear" w:color="000000" w:fill="FFFFFF"/>
          </w:tcPr>
          <w:p w14:paraId="0228E8D8" w14:textId="593B5242" w:rsidR="00321E3F" w:rsidRPr="009E3D83" w:rsidRDefault="00321E3F" w:rsidP="00321E3F">
            <w:pPr>
              <w:tabs>
                <w:tab w:val="decimal" w:pos="709"/>
              </w:tabs>
              <w:spacing w:line="240" w:lineRule="exact"/>
              <w:ind w:left="0" w:right="-117"/>
              <w:jc w:val="left"/>
              <w:rPr>
                <w:rFonts w:cs="Times New Roman"/>
                <w:sz w:val="14"/>
                <w:szCs w:val="14"/>
                <w:lang w:val="en-US"/>
              </w:rPr>
            </w:pPr>
            <w:r w:rsidRPr="009E3D83">
              <w:rPr>
                <w:rFonts w:cs="Times New Roman"/>
                <w:sz w:val="14"/>
                <w:szCs w:val="14"/>
                <w:lang w:val="en-US"/>
              </w:rPr>
              <w:t>307,386</w:t>
            </w:r>
          </w:p>
        </w:tc>
        <w:tc>
          <w:tcPr>
            <w:tcW w:w="90" w:type="dxa"/>
            <w:tcBorders>
              <w:left w:val="nil"/>
              <w:right w:val="nil"/>
            </w:tcBorders>
          </w:tcPr>
          <w:p w14:paraId="76794B41" w14:textId="77777777" w:rsidR="00321E3F" w:rsidRPr="009E3D83" w:rsidRDefault="00321E3F" w:rsidP="00321E3F">
            <w:pPr>
              <w:tabs>
                <w:tab w:val="decimal" w:pos="709"/>
              </w:tabs>
              <w:spacing w:line="240" w:lineRule="exact"/>
              <w:ind w:left="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noWrap/>
          </w:tcPr>
          <w:p w14:paraId="264903F0" w14:textId="6289B631" w:rsidR="00321E3F" w:rsidRPr="009E3D83" w:rsidRDefault="00321E3F" w:rsidP="00321E3F">
            <w:pPr>
              <w:tabs>
                <w:tab w:val="decimal" w:pos="709"/>
              </w:tabs>
              <w:spacing w:line="240" w:lineRule="exact"/>
              <w:ind w:left="0"/>
              <w:jc w:val="left"/>
              <w:rPr>
                <w:rFonts w:cs="Times New Roman"/>
                <w:sz w:val="14"/>
                <w:szCs w:val="14"/>
              </w:rPr>
            </w:pPr>
            <w:r w:rsidRPr="009E3D83">
              <w:rPr>
                <w:rFonts w:eastAsia="Times New Roman" w:cs="Times New Roman"/>
                <w:sz w:val="14"/>
                <w:szCs w:val="14"/>
                <w:lang w:val="en-US"/>
              </w:rPr>
              <w:t>15,483</w:t>
            </w:r>
          </w:p>
        </w:tc>
        <w:tc>
          <w:tcPr>
            <w:tcW w:w="90" w:type="dxa"/>
            <w:tcBorders>
              <w:top w:val="nil"/>
              <w:left w:val="nil"/>
              <w:bottom w:val="nil"/>
              <w:right w:val="nil"/>
            </w:tcBorders>
            <w:shd w:val="clear" w:color="auto" w:fill="auto"/>
            <w:noWrap/>
            <w:vAlign w:val="bottom"/>
          </w:tcPr>
          <w:p w14:paraId="5A28DA63" w14:textId="77777777" w:rsidR="00321E3F" w:rsidRPr="009E3D83" w:rsidRDefault="00321E3F" w:rsidP="00321E3F">
            <w:pPr>
              <w:tabs>
                <w:tab w:val="decimal" w:pos="709"/>
              </w:tabs>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noWrap/>
          </w:tcPr>
          <w:p w14:paraId="6C4EFDC0" w14:textId="70BA6F9C"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rPr>
              <w:t>14,478</w:t>
            </w:r>
          </w:p>
        </w:tc>
        <w:tc>
          <w:tcPr>
            <w:tcW w:w="90" w:type="dxa"/>
            <w:tcBorders>
              <w:left w:val="nil"/>
              <w:right w:val="nil"/>
            </w:tcBorders>
          </w:tcPr>
          <w:p w14:paraId="2D699D45" w14:textId="77777777" w:rsidR="00321E3F" w:rsidRPr="009E3D83" w:rsidRDefault="00321E3F" w:rsidP="00321E3F">
            <w:pPr>
              <w:tabs>
                <w:tab w:val="decimal" w:pos="1093"/>
              </w:tabs>
              <w:spacing w:line="240" w:lineRule="exact"/>
              <w:ind w:left="0"/>
              <w:jc w:val="left"/>
              <w:rPr>
                <w:rFonts w:cs="Times New Roman"/>
                <w:sz w:val="14"/>
                <w:szCs w:val="14"/>
              </w:rPr>
            </w:pPr>
          </w:p>
        </w:tc>
        <w:tc>
          <w:tcPr>
            <w:tcW w:w="810" w:type="dxa"/>
            <w:tcBorders>
              <w:top w:val="single" w:sz="4" w:space="0" w:color="auto"/>
              <w:left w:val="nil"/>
              <w:bottom w:val="double" w:sz="4" w:space="0" w:color="auto"/>
              <w:right w:val="nil"/>
            </w:tcBorders>
          </w:tcPr>
          <w:p w14:paraId="47C336E8" w14:textId="495E9EE0" w:rsidR="00321E3F" w:rsidRPr="009E3D83" w:rsidRDefault="000A27EE" w:rsidP="004F000D">
            <w:pPr>
              <w:tabs>
                <w:tab w:val="decimal" w:pos="709"/>
              </w:tabs>
              <w:spacing w:line="240" w:lineRule="exact"/>
              <w:ind w:left="0"/>
              <w:jc w:val="center"/>
              <w:rPr>
                <w:rFonts w:cs="Times New Roman"/>
                <w:sz w:val="14"/>
                <w:szCs w:val="14"/>
                <w:lang w:val="en-US"/>
              </w:rPr>
            </w:pPr>
            <w:r w:rsidRPr="009E3D83">
              <w:rPr>
                <w:rFonts w:cs="Times New Roman"/>
                <w:sz w:val="14"/>
                <w:szCs w:val="14"/>
                <w:lang w:val="en-US"/>
              </w:rPr>
              <w:t>29,002,378</w:t>
            </w:r>
          </w:p>
        </w:tc>
        <w:tc>
          <w:tcPr>
            <w:tcW w:w="90" w:type="dxa"/>
            <w:tcBorders>
              <w:left w:val="nil"/>
              <w:right w:val="nil"/>
            </w:tcBorders>
          </w:tcPr>
          <w:p w14:paraId="271E5021" w14:textId="77777777" w:rsidR="00321E3F" w:rsidRPr="009E3D83" w:rsidRDefault="00321E3F" w:rsidP="00321E3F">
            <w:pPr>
              <w:tabs>
                <w:tab w:val="decimal" w:pos="1093"/>
              </w:tabs>
              <w:spacing w:line="240" w:lineRule="exact"/>
              <w:ind w:left="0"/>
              <w:jc w:val="left"/>
              <w:rPr>
                <w:rFonts w:cs="Times New Roman"/>
                <w:sz w:val="14"/>
                <w:szCs w:val="14"/>
              </w:rPr>
            </w:pPr>
          </w:p>
        </w:tc>
        <w:tc>
          <w:tcPr>
            <w:tcW w:w="810" w:type="dxa"/>
            <w:tcBorders>
              <w:top w:val="single" w:sz="4" w:space="0" w:color="auto"/>
              <w:left w:val="nil"/>
              <w:bottom w:val="double" w:sz="4" w:space="0" w:color="auto"/>
              <w:right w:val="nil"/>
            </w:tcBorders>
          </w:tcPr>
          <w:p w14:paraId="50F4C067" w14:textId="34CC425C"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rPr>
              <w:t xml:space="preserve">31,751,488 </w:t>
            </w:r>
            <w:r w:rsidRPr="009E3D83">
              <w:rPr>
                <w:rFonts w:eastAsia="Times New Roman" w:cs="Times New Roman"/>
                <w:sz w:val="14"/>
                <w:szCs w:val="14"/>
                <w:lang w:val="en-US"/>
              </w:rPr>
              <w:t xml:space="preserve">  </w:t>
            </w:r>
          </w:p>
        </w:tc>
        <w:tc>
          <w:tcPr>
            <w:tcW w:w="90" w:type="dxa"/>
            <w:tcBorders>
              <w:left w:val="nil"/>
              <w:right w:val="nil"/>
            </w:tcBorders>
          </w:tcPr>
          <w:p w14:paraId="58861505" w14:textId="77777777" w:rsidR="00321E3F" w:rsidRPr="009E3D83" w:rsidRDefault="00321E3F" w:rsidP="00321E3F">
            <w:pPr>
              <w:tabs>
                <w:tab w:val="decimal" w:pos="1093"/>
              </w:tabs>
              <w:spacing w:line="240" w:lineRule="exact"/>
              <w:ind w:left="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vAlign w:val="center"/>
          </w:tcPr>
          <w:p w14:paraId="2AE14659" w14:textId="3FF39F6E" w:rsidR="00321E3F" w:rsidRPr="009E3D83" w:rsidRDefault="00321E3F" w:rsidP="004F000D">
            <w:pPr>
              <w:tabs>
                <w:tab w:val="decimal" w:pos="715"/>
              </w:tabs>
              <w:spacing w:line="240" w:lineRule="exact"/>
              <w:ind w:left="0" w:hanging="95"/>
              <w:jc w:val="left"/>
              <w:rPr>
                <w:rFonts w:eastAsia="Times New Roman" w:cs="Times New Roman"/>
                <w:sz w:val="14"/>
                <w:szCs w:val="14"/>
                <w:lang w:val="en-US"/>
              </w:rPr>
            </w:pPr>
            <w:r w:rsidRPr="009E3D83">
              <w:rPr>
                <w:rFonts w:eastAsia="Times New Roman" w:cs="Times New Roman"/>
                <w:sz w:val="14"/>
                <w:szCs w:val="14"/>
                <w:lang w:val="en-US"/>
              </w:rPr>
              <w:t xml:space="preserve">     </w:t>
            </w:r>
            <w:r w:rsidR="007F0EB2" w:rsidRPr="009E3D83">
              <w:rPr>
                <w:rFonts w:eastAsia="Times New Roman" w:cs="Times New Roman"/>
                <w:sz w:val="14"/>
                <w:szCs w:val="14"/>
                <w:lang w:val="en-US"/>
              </w:rPr>
              <w:t>59,757,527</w:t>
            </w:r>
          </w:p>
        </w:tc>
        <w:tc>
          <w:tcPr>
            <w:tcW w:w="90" w:type="dxa"/>
            <w:tcBorders>
              <w:top w:val="nil"/>
              <w:left w:val="nil"/>
              <w:bottom w:val="nil"/>
              <w:right w:val="nil"/>
            </w:tcBorders>
            <w:shd w:val="clear" w:color="auto" w:fill="auto"/>
            <w:vAlign w:val="bottom"/>
          </w:tcPr>
          <w:p w14:paraId="1F547C88" w14:textId="77777777" w:rsidR="00321E3F" w:rsidRPr="009E3D83" w:rsidRDefault="00321E3F" w:rsidP="00321E3F">
            <w:pPr>
              <w:spacing w:line="240" w:lineRule="exact"/>
              <w:ind w:left="0" w:right="140"/>
              <w:jc w:val="left"/>
              <w:rPr>
                <w:rFonts w:cs="Times New Roman"/>
                <w:sz w:val="14"/>
                <w:szCs w:val="14"/>
              </w:rPr>
            </w:pPr>
          </w:p>
        </w:tc>
        <w:tc>
          <w:tcPr>
            <w:tcW w:w="810" w:type="dxa"/>
            <w:tcBorders>
              <w:top w:val="single" w:sz="4" w:space="0" w:color="auto"/>
              <w:left w:val="nil"/>
              <w:bottom w:val="double" w:sz="4" w:space="0" w:color="auto"/>
              <w:right w:val="nil"/>
            </w:tcBorders>
            <w:shd w:val="clear" w:color="auto" w:fill="auto"/>
          </w:tcPr>
          <w:p w14:paraId="073A29BA" w14:textId="64E8D81E" w:rsidR="00321E3F" w:rsidRPr="009E3D83" w:rsidRDefault="00321E3F" w:rsidP="00321E3F">
            <w:pPr>
              <w:tabs>
                <w:tab w:val="decimal" w:pos="709"/>
              </w:tabs>
              <w:spacing w:line="240" w:lineRule="exact"/>
              <w:ind w:left="0"/>
              <w:jc w:val="left"/>
              <w:rPr>
                <w:rFonts w:cs="Times New Roman"/>
                <w:sz w:val="14"/>
                <w:szCs w:val="14"/>
              </w:rPr>
            </w:pPr>
            <w:r w:rsidRPr="009E3D83">
              <w:rPr>
                <w:rFonts w:cs="Times New Roman"/>
                <w:sz w:val="14"/>
                <w:szCs w:val="14"/>
              </w:rPr>
              <w:t>62,351,927</w:t>
            </w:r>
          </w:p>
        </w:tc>
      </w:tr>
    </w:tbl>
    <w:p w14:paraId="156D5A29" w14:textId="77777777" w:rsidR="00C63135" w:rsidRPr="009E3D83" w:rsidRDefault="00C63135" w:rsidP="003A45EE">
      <w:pPr>
        <w:shd w:val="clear" w:color="auto" w:fill="FFFFFF" w:themeFill="background1"/>
        <w:ind w:left="547" w:right="-568"/>
        <w:jc w:val="left"/>
        <w:rPr>
          <w:rFonts w:cs="Times New Roman"/>
          <w:b/>
          <w:bCs/>
          <w:sz w:val="20"/>
          <w:szCs w:val="20"/>
        </w:rPr>
        <w:sectPr w:rsidR="00C63135" w:rsidRPr="009E3D83" w:rsidSect="00355A03">
          <w:headerReference w:type="default" r:id="rId30"/>
          <w:pgSz w:w="16838" w:h="11906" w:orient="landscape" w:code="9"/>
          <w:pgMar w:top="1440" w:right="1224" w:bottom="1224" w:left="1440" w:header="706" w:footer="706" w:gutter="0"/>
          <w:cols w:space="737"/>
        </w:sectPr>
      </w:pPr>
    </w:p>
    <w:p w14:paraId="7C4CD6DA" w14:textId="5E6099A0" w:rsidR="00586429" w:rsidRPr="009E3D83" w:rsidRDefault="001E118B" w:rsidP="00D13201">
      <w:pPr>
        <w:tabs>
          <w:tab w:val="left" w:pos="6300"/>
        </w:tabs>
        <w:spacing w:after="200" w:line="276" w:lineRule="auto"/>
        <w:ind w:left="540"/>
        <w:rPr>
          <w:rFonts w:cs="Times New Roman"/>
          <w:b/>
          <w:bCs/>
          <w:sz w:val="20"/>
          <w:szCs w:val="20"/>
        </w:rPr>
      </w:pPr>
      <w:r w:rsidRPr="009E3D83">
        <w:rPr>
          <w:rFonts w:cs="Times New Roman"/>
          <w:sz w:val="24"/>
          <w:szCs w:val="24"/>
        </w:rPr>
        <w:lastRenderedPageBreak/>
        <w:t>Segment revenue based on geography</w:t>
      </w:r>
      <w:r w:rsidR="00586429" w:rsidRPr="009E3D83">
        <w:rPr>
          <w:rFonts w:cs="Times New Roman"/>
          <w:sz w:val="24"/>
          <w:szCs w:val="24"/>
        </w:rPr>
        <w:t xml:space="preserve"> in the consolidated financial statements for the years ended December 31</w:t>
      </w:r>
      <w:r w:rsidR="002A429D">
        <w:rPr>
          <w:rFonts w:cs="Times New Roman"/>
          <w:sz w:val="24"/>
          <w:szCs w:val="24"/>
        </w:rPr>
        <w:t>,</w:t>
      </w:r>
      <w:r w:rsidR="00586429" w:rsidRPr="009E3D83">
        <w:rPr>
          <w:rFonts w:cs="Times New Roman"/>
          <w:sz w:val="24"/>
          <w:szCs w:val="24"/>
        </w:rPr>
        <w:t xml:space="preserve"> are as follows:</w:t>
      </w:r>
    </w:p>
    <w:p w14:paraId="248C528C" w14:textId="01999745" w:rsidR="00C63135" w:rsidRPr="009E3D83" w:rsidRDefault="00C63135" w:rsidP="00586429">
      <w:pPr>
        <w:shd w:val="clear" w:color="auto" w:fill="FFFFFF" w:themeFill="background1"/>
        <w:ind w:left="547" w:right="-298"/>
        <w:jc w:val="right"/>
        <w:rPr>
          <w:rFonts w:cs="Times New Roman"/>
          <w:b/>
          <w:bCs/>
          <w:sz w:val="20"/>
          <w:szCs w:val="20"/>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bl>
      <w:tblPr>
        <w:tblW w:w="9990" w:type="dxa"/>
        <w:tblInd w:w="-360" w:type="dxa"/>
        <w:tblLayout w:type="fixed"/>
        <w:tblCellMar>
          <w:left w:w="0" w:type="dxa"/>
          <w:right w:w="0" w:type="dxa"/>
        </w:tblCellMar>
        <w:tblLook w:val="0000" w:firstRow="0" w:lastRow="0" w:firstColumn="0" w:lastColumn="0" w:noHBand="0" w:noVBand="0"/>
      </w:tblPr>
      <w:tblGrid>
        <w:gridCol w:w="6"/>
        <w:gridCol w:w="7117"/>
        <w:gridCol w:w="1337"/>
        <w:gridCol w:w="18"/>
        <w:gridCol w:w="208"/>
        <w:gridCol w:w="18"/>
        <w:gridCol w:w="1241"/>
        <w:gridCol w:w="45"/>
      </w:tblGrid>
      <w:tr w:rsidR="00AF7713" w:rsidRPr="009E3D83" w14:paraId="406C935C" w14:textId="77777777" w:rsidTr="00922523">
        <w:trPr>
          <w:trHeight w:val="20"/>
        </w:trPr>
        <w:tc>
          <w:tcPr>
            <w:tcW w:w="7123" w:type="dxa"/>
            <w:gridSpan w:val="2"/>
          </w:tcPr>
          <w:p w14:paraId="42CABE81" w14:textId="77777777" w:rsidR="003F7A15" w:rsidRPr="009E3D83" w:rsidRDefault="003F7A15" w:rsidP="00E37C5C">
            <w:pPr>
              <w:ind w:left="540" w:right="-59" w:hanging="180"/>
              <w:rPr>
                <w:rFonts w:cs="Times New Roman"/>
                <w:sz w:val="20"/>
                <w:szCs w:val="20"/>
                <w:cs/>
              </w:rPr>
            </w:pPr>
          </w:p>
        </w:tc>
        <w:tc>
          <w:tcPr>
            <w:tcW w:w="2867" w:type="dxa"/>
            <w:gridSpan w:val="6"/>
          </w:tcPr>
          <w:p w14:paraId="1E6C6BB4" w14:textId="412F0475" w:rsidR="003F7A15" w:rsidRPr="009E3D83" w:rsidRDefault="003F7A15" w:rsidP="00E37C5C">
            <w:pPr>
              <w:ind w:left="0" w:right="-6"/>
              <w:jc w:val="center"/>
              <w:rPr>
                <w:rFonts w:cs="Times New Roman"/>
                <w:b/>
                <w:bCs/>
                <w:sz w:val="20"/>
                <w:szCs w:val="20"/>
                <w:cs/>
              </w:rPr>
            </w:pPr>
            <w:r w:rsidRPr="009E3D83">
              <w:rPr>
                <w:rFonts w:eastAsia="Times New Roman" w:cs="Times New Roman"/>
                <w:b/>
                <w:bCs/>
                <w:sz w:val="20"/>
                <w:szCs w:val="20"/>
                <w:lang w:val="en-US"/>
              </w:rPr>
              <w:t>For the year</w:t>
            </w:r>
            <w:r w:rsidR="000772B6" w:rsidRPr="009E3D83">
              <w:rPr>
                <w:rFonts w:eastAsia="Times New Roman" w:cs="Times New Roman"/>
                <w:b/>
                <w:bCs/>
                <w:sz w:val="20"/>
                <w:szCs w:val="20"/>
                <w:lang w:val="en-US"/>
              </w:rPr>
              <w:t>s</w:t>
            </w:r>
            <w:r w:rsidRPr="009E3D83">
              <w:rPr>
                <w:rFonts w:eastAsia="Times New Roman" w:cs="Times New Roman"/>
                <w:b/>
                <w:bCs/>
                <w:sz w:val="20"/>
                <w:szCs w:val="20"/>
                <w:lang w:val="en-US"/>
              </w:rPr>
              <w:t xml:space="preserve"> ended </w:t>
            </w:r>
            <w:r w:rsidRPr="009E3D83">
              <w:rPr>
                <w:rFonts w:eastAsia="Times New Roman" w:cs="Times New Roman"/>
                <w:b/>
                <w:bCs/>
                <w:sz w:val="20"/>
                <w:szCs w:val="20"/>
                <w:lang w:val="en-US"/>
              </w:rPr>
              <w:br/>
              <w:t>December 31</w:t>
            </w:r>
          </w:p>
        </w:tc>
      </w:tr>
      <w:tr w:rsidR="00AF7713" w:rsidRPr="009E3D83" w14:paraId="6F669C2B" w14:textId="77777777" w:rsidTr="00922523">
        <w:trPr>
          <w:trHeight w:val="20"/>
        </w:trPr>
        <w:tc>
          <w:tcPr>
            <w:tcW w:w="7123" w:type="dxa"/>
            <w:gridSpan w:val="2"/>
          </w:tcPr>
          <w:p w14:paraId="205E0864" w14:textId="77777777" w:rsidR="003F7A15" w:rsidRPr="009E3D83" w:rsidRDefault="003F7A15" w:rsidP="00E37C5C">
            <w:pPr>
              <w:ind w:left="540" w:right="-59" w:hanging="180"/>
              <w:rPr>
                <w:rFonts w:cs="Times New Roman"/>
                <w:sz w:val="20"/>
                <w:szCs w:val="20"/>
                <w:cs/>
              </w:rPr>
            </w:pPr>
          </w:p>
        </w:tc>
        <w:tc>
          <w:tcPr>
            <w:tcW w:w="1337" w:type="dxa"/>
            <w:tcBorders>
              <w:bottom w:val="single" w:sz="4" w:space="0" w:color="auto"/>
            </w:tcBorders>
          </w:tcPr>
          <w:p w14:paraId="5274A13E" w14:textId="48AB87A0" w:rsidR="003F7A15" w:rsidRPr="009E3D83" w:rsidRDefault="003F7A15" w:rsidP="00C059D5">
            <w:pPr>
              <w:ind w:left="0" w:right="-6"/>
              <w:jc w:val="center"/>
              <w:rPr>
                <w:rFonts w:eastAsia="Times New Roman" w:cs="Times New Roman"/>
                <w:b/>
                <w:bCs/>
                <w:sz w:val="20"/>
                <w:szCs w:val="20"/>
                <w:lang w:val="en-US"/>
              </w:rPr>
            </w:pPr>
            <w:r w:rsidRPr="009E3D83">
              <w:rPr>
                <w:rFonts w:eastAsia="Times New Roman"/>
                <w:b/>
                <w:bCs/>
                <w:sz w:val="20"/>
                <w:szCs w:val="20"/>
                <w:lang w:val="en-US"/>
              </w:rPr>
              <w:t>20</w:t>
            </w:r>
            <w:r w:rsidR="00C059D5" w:rsidRPr="009E3D83">
              <w:rPr>
                <w:rFonts w:eastAsia="Times New Roman"/>
                <w:b/>
                <w:bCs/>
                <w:sz w:val="20"/>
                <w:szCs w:val="20"/>
                <w:lang w:val="en-US"/>
              </w:rPr>
              <w:t>2</w:t>
            </w:r>
            <w:r w:rsidR="00BE6C89" w:rsidRPr="009E3D83">
              <w:rPr>
                <w:rFonts w:eastAsia="Times New Roman"/>
                <w:b/>
                <w:bCs/>
                <w:sz w:val="20"/>
                <w:szCs w:val="20"/>
                <w:lang w:val="en-US"/>
              </w:rPr>
              <w:t>3</w:t>
            </w:r>
          </w:p>
        </w:tc>
        <w:tc>
          <w:tcPr>
            <w:tcW w:w="226" w:type="dxa"/>
            <w:gridSpan w:val="2"/>
          </w:tcPr>
          <w:p w14:paraId="5F5ABB36" w14:textId="77777777" w:rsidR="003F7A15" w:rsidRPr="009E3D83" w:rsidRDefault="003F7A15" w:rsidP="00E37C5C">
            <w:pPr>
              <w:ind w:left="54" w:right="-18"/>
              <w:jc w:val="center"/>
              <w:rPr>
                <w:rFonts w:cs="Times New Roman"/>
                <w:sz w:val="20"/>
                <w:szCs w:val="20"/>
                <w:cs/>
              </w:rPr>
            </w:pPr>
          </w:p>
        </w:tc>
        <w:tc>
          <w:tcPr>
            <w:tcW w:w="1304" w:type="dxa"/>
            <w:gridSpan w:val="3"/>
            <w:tcBorders>
              <w:bottom w:val="single" w:sz="4" w:space="0" w:color="auto"/>
            </w:tcBorders>
          </w:tcPr>
          <w:p w14:paraId="36CCF1D7" w14:textId="58F77E81" w:rsidR="003F7A15" w:rsidRPr="009E3D83" w:rsidRDefault="003F7A15" w:rsidP="00C059D5">
            <w:pPr>
              <w:ind w:left="0" w:right="-6"/>
              <w:jc w:val="center"/>
              <w:rPr>
                <w:rFonts w:cs="Times New Roman"/>
                <w:b/>
                <w:bCs/>
                <w:sz w:val="20"/>
                <w:szCs w:val="20"/>
                <w:cs/>
              </w:rPr>
            </w:pPr>
            <w:r w:rsidRPr="009E3D83">
              <w:rPr>
                <w:b/>
                <w:bCs/>
                <w:sz w:val="20"/>
                <w:szCs w:val="20"/>
                <w:lang w:val="en-US"/>
              </w:rPr>
              <w:t>20</w:t>
            </w:r>
            <w:r w:rsidR="00B3179B" w:rsidRPr="009E3D83">
              <w:rPr>
                <w:b/>
                <w:bCs/>
                <w:sz w:val="20"/>
                <w:szCs w:val="20"/>
                <w:lang w:val="en-US"/>
              </w:rPr>
              <w:t>2</w:t>
            </w:r>
            <w:r w:rsidR="00BE6C89" w:rsidRPr="009E3D83">
              <w:rPr>
                <w:b/>
                <w:bCs/>
                <w:sz w:val="20"/>
                <w:szCs w:val="20"/>
                <w:lang w:val="en-US"/>
              </w:rPr>
              <w:t>2</w:t>
            </w:r>
          </w:p>
        </w:tc>
      </w:tr>
      <w:tr w:rsidR="00AF7713" w:rsidRPr="009E3D83" w14:paraId="631777B5" w14:textId="77777777" w:rsidTr="00922523">
        <w:trPr>
          <w:trHeight w:val="20"/>
        </w:trPr>
        <w:tc>
          <w:tcPr>
            <w:tcW w:w="7123" w:type="dxa"/>
            <w:gridSpan w:val="2"/>
          </w:tcPr>
          <w:p w14:paraId="4E82205F" w14:textId="7ED279B3" w:rsidR="003F7A15" w:rsidRPr="009E3D83" w:rsidRDefault="003F7A15" w:rsidP="00D13201">
            <w:pPr>
              <w:ind w:left="540" w:right="-59" w:firstLine="360"/>
              <w:rPr>
                <w:rFonts w:cs="Times New Roman"/>
                <w:b/>
                <w:bCs/>
                <w:sz w:val="20"/>
                <w:szCs w:val="20"/>
                <w:cs/>
                <w:lang w:val="en-US"/>
              </w:rPr>
            </w:pPr>
            <w:r w:rsidRPr="009E3D83">
              <w:rPr>
                <w:rFonts w:cs="Times New Roman"/>
                <w:b/>
                <w:bCs/>
                <w:sz w:val="20"/>
                <w:szCs w:val="20"/>
                <w:lang w:val="en-US"/>
              </w:rPr>
              <w:t>Segment revenue</w:t>
            </w:r>
          </w:p>
        </w:tc>
        <w:tc>
          <w:tcPr>
            <w:tcW w:w="1337" w:type="dxa"/>
            <w:tcBorders>
              <w:top w:val="single" w:sz="4" w:space="0" w:color="auto"/>
            </w:tcBorders>
          </w:tcPr>
          <w:p w14:paraId="7120B500" w14:textId="77777777" w:rsidR="003F7A15" w:rsidRPr="009E3D83" w:rsidRDefault="003F7A15" w:rsidP="00E37C5C">
            <w:pPr>
              <w:ind w:right="-6"/>
              <w:jc w:val="center"/>
              <w:rPr>
                <w:rFonts w:cs="Times New Roman"/>
                <w:b/>
                <w:bCs/>
                <w:sz w:val="20"/>
                <w:szCs w:val="20"/>
                <w:cs/>
              </w:rPr>
            </w:pPr>
          </w:p>
        </w:tc>
        <w:tc>
          <w:tcPr>
            <w:tcW w:w="226" w:type="dxa"/>
            <w:gridSpan w:val="2"/>
          </w:tcPr>
          <w:p w14:paraId="0ECCAEB3" w14:textId="77777777" w:rsidR="003F7A15" w:rsidRPr="009E3D83" w:rsidRDefault="003F7A15" w:rsidP="00E37C5C">
            <w:pPr>
              <w:ind w:left="54" w:right="-18"/>
              <w:jc w:val="center"/>
              <w:rPr>
                <w:rFonts w:cs="Times New Roman"/>
                <w:sz w:val="20"/>
                <w:szCs w:val="20"/>
                <w:cs/>
              </w:rPr>
            </w:pPr>
          </w:p>
        </w:tc>
        <w:tc>
          <w:tcPr>
            <w:tcW w:w="1304" w:type="dxa"/>
            <w:gridSpan w:val="3"/>
          </w:tcPr>
          <w:p w14:paraId="5D56B981" w14:textId="77777777" w:rsidR="003F7A15" w:rsidRPr="009E3D83" w:rsidRDefault="003F7A15" w:rsidP="00E37C5C">
            <w:pPr>
              <w:ind w:right="-6"/>
              <w:jc w:val="center"/>
              <w:rPr>
                <w:rFonts w:cs="Times New Roman"/>
                <w:b/>
                <w:bCs/>
                <w:sz w:val="20"/>
                <w:szCs w:val="20"/>
                <w:cs/>
              </w:rPr>
            </w:pPr>
          </w:p>
        </w:tc>
      </w:tr>
      <w:tr w:rsidR="002B139A" w:rsidRPr="009E3D83" w14:paraId="0170A5C2" w14:textId="77777777" w:rsidTr="00922523">
        <w:trPr>
          <w:gridBefore w:val="1"/>
          <w:gridAfter w:val="1"/>
          <w:wBefore w:w="6" w:type="dxa"/>
          <w:wAfter w:w="45" w:type="dxa"/>
          <w:trHeight w:val="20"/>
        </w:trPr>
        <w:tc>
          <w:tcPr>
            <w:tcW w:w="7117" w:type="dxa"/>
          </w:tcPr>
          <w:p w14:paraId="627F253C" w14:textId="3D51F667" w:rsidR="002B139A" w:rsidRPr="009E3D83" w:rsidRDefault="002B139A" w:rsidP="002B139A">
            <w:pPr>
              <w:ind w:left="540" w:right="-59" w:firstLine="360"/>
              <w:rPr>
                <w:rFonts w:cs="Times New Roman"/>
                <w:sz w:val="20"/>
                <w:szCs w:val="20"/>
                <w:lang w:val="en-US"/>
              </w:rPr>
            </w:pPr>
            <w:r w:rsidRPr="009E3D83">
              <w:rPr>
                <w:rFonts w:cs="Times New Roman"/>
                <w:sz w:val="20"/>
                <w:szCs w:val="20"/>
                <w:lang w:val="en-US"/>
              </w:rPr>
              <w:t>Thailand</w:t>
            </w:r>
          </w:p>
        </w:tc>
        <w:tc>
          <w:tcPr>
            <w:tcW w:w="1355" w:type="dxa"/>
            <w:gridSpan w:val="2"/>
          </w:tcPr>
          <w:p w14:paraId="42C462DC" w14:textId="0A97D3F7" w:rsidR="002B139A" w:rsidRPr="009E3D83" w:rsidRDefault="002B139A" w:rsidP="002B139A">
            <w:pPr>
              <w:tabs>
                <w:tab w:val="decimal" w:pos="1044"/>
              </w:tabs>
              <w:ind w:left="18" w:firstLine="33"/>
              <w:jc w:val="center"/>
              <w:rPr>
                <w:rFonts w:cs="Times New Roman"/>
                <w:sz w:val="20"/>
                <w:szCs w:val="20"/>
                <w:lang w:val="en-US"/>
              </w:rPr>
            </w:pPr>
            <w:r w:rsidRPr="009E3D83">
              <w:rPr>
                <w:rFonts w:cs="Times New Roman"/>
                <w:sz w:val="20"/>
                <w:szCs w:val="20"/>
                <w:lang w:val="en-US"/>
              </w:rPr>
              <w:t xml:space="preserve"> 6,159,136 </w:t>
            </w:r>
          </w:p>
        </w:tc>
        <w:tc>
          <w:tcPr>
            <w:tcW w:w="226" w:type="dxa"/>
            <w:gridSpan w:val="2"/>
            <w:vAlign w:val="bottom"/>
          </w:tcPr>
          <w:p w14:paraId="031179A0" w14:textId="77777777" w:rsidR="002B139A" w:rsidRPr="009E3D83" w:rsidRDefault="002B139A" w:rsidP="002B139A">
            <w:pPr>
              <w:tabs>
                <w:tab w:val="decimal" w:pos="576"/>
              </w:tabs>
              <w:ind w:right="216"/>
              <w:jc w:val="center"/>
              <w:rPr>
                <w:rFonts w:cs="Times New Roman"/>
                <w:sz w:val="20"/>
                <w:szCs w:val="20"/>
                <w:lang w:val="en-US"/>
              </w:rPr>
            </w:pPr>
          </w:p>
        </w:tc>
        <w:tc>
          <w:tcPr>
            <w:tcW w:w="1241" w:type="dxa"/>
          </w:tcPr>
          <w:p w14:paraId="5073B196" w14:textId="0D5167EE" w:rsidR="002B139A" w:rsidRPr="009E3D83" w:rsidRDefault="002B139A" w:rsidP="002B139A">
            <w:pPr>
              <w:tabs>
                <w:tab w:val="decimal" w:pos="1044"/>
              </w:tabs>
              <w:ind w:left="18" w:firstLine="33"/>
              <w:jc w:val="center"/>
              <w:rPr>
                <w:rFonts w:cs="Times New Roman"/>
                <w:sz w:val="20"/>
                <w:szCs w:val="20"/>
              </w:rPr>
            </w:pPr>
            <w:r w:rsidRPr="009E3D83">
              <w:rPr>
                <w:rFonts w:cs="Times New Roman"/>
                <w:sz w:val="20"/>
                <w:szCs w:val="20"/>
                <w:lang w:val="en-US"/>
              </w:rPr>
              <w:t xml:space="preserve"> 5,703,020</w:t>
            </w:r>
          </w:p>
        </w:tc>
      </w:tr>
      <w:tr w:rsidR="002B139A" w:rsidRPr="009E3D83" w14:paraId="306AB7BB" w14:textId="77777777" w:rsidTr="00922523">
        <w:trPr>
          <w:gridBefore w:val="1"/>
          <w:gridAfter w:val="1"/>
          <w:wBefore w:w="6" w:type="dxa"/>
          <w:wAfter w:w="45" w:type="dxa"/>
          <w:trHeight w:val="20"/>
        </w:trPr>
        <w:tc>
          <w:tcPr>
            <w:tcW w:w="7117" w:type="dxa"/>
          </w:tcPr>
          <w:p w14:paraId="5993BAEC" w14:textId="4F1396C7" w:rsidR="002B139A" w:rsidRPr="009E3D83" w:rsidRDefault="002B139A" w:rsidP="002B139A">
            <w:pPr>
              <w:ind w:left="540" w:right="-59" w:firstLine="360"/>
              <w:rPr>
                <w:rFonts w:cs="Times New Roman"/>
                <w:sz w:val="20"/>
                <w:szCs w:val="20"/>
                <w:lang w:val="en-US"/>
              </w:rPr>
            </w:pPr>
            <w:r w:rsidRPr="009E3D83">
              <w:rPr>
                <w:rFonts w:cs="Times New Roman"/>
                <w:sz w:val="20"/>
                <w:szCs w:val="20"/>
                <w:lang w:val="en-US"/>
              </w:rPr>
              <w:t>Vietnam</w:t>
            </w:r>
          </w:p>
        </w:tc>
        <w:tc>
          <w:tcPr>
            <w:tcW w:w="1355" w:type="dxa"/>
            <w:gridSpan w:val="2"/>
            <w:tcBorders>
              <w:bottom w:val="single" w:sz="4" w:space="0" w:color="auto"/>
            </w:tcBorders>
          </w:tcPr>
          <w:p w14:paraId="1376D976" w14:textId="7DAB7030" w:rsidR="002B139A" w:rsidRPr="009E3D83" w:rsidRDefault="002B139A" w:rsidP="002B139A">
            <w:pPr>
              <w:tabs>
                <w:tab w:val="decimal" w:pos="1044"/>
              </w:tabs>
              <w:ind w:left="18" w:firstLine="33"/>
              <w:jc w:val="center"/>
              <w:rPr>
                <w:rFonts w:cs="Times New Roman"/>
                <w:sz w:val="20"/>
                <w:szCs w:val="20"/>
                <w:lang w:val="en-US"/>
              </w:rPr>
            </w:pPr>
            <w:r w:rsidRPr="009E3D83">
              <w:rPr>
                <w:rFonts w:cs="Times New Roman"/>
                <w:sz w:val="20"/>
                <w:szCs w:val="20"/>
                <w:lang w:val="en-US"/>
              </w:rPr>
              <w:t xml:space="preserve"> 3,655,570 </w:t>
            </w:r>
          </w:p>
        </w:tc>
        <w:tc>
          <w:tcPr>
            <w:tcW w:w="226" w:type="dxa"/>
            <w:gridSpan w:val="2"/>
            <w:vAlign w:val="bottom"/>
          </w:tcPr>
          <w:p w14:paraId="51814E1F" w14:textId="77777777" w:rsidR="002B139A" w:rsidRPr="009E3D83" w:rsidRDefault="002B139A" w:rsidP="002B139A">
            <w:pPr>
              <w:tabs>
                <w:tab w:val="decimal" w:pos="972"/>
              </w:tabs>
              <w:ind w:right="216"/>
              <w:jc w:val="center"/>
              <w:rPr>
                <w:rFonts w:cs="Times New Roman"/>
                <w:sz w:val="20"/>
                <w:szCs w:val="20"/>
                <w:lang w:val="en-US"/>
              </w:rPr>
            </w:pPr>
          </w:p>
        </w:tc>
        <w:tc>
          <w:tcPr>
            <w:tcW w:w="1241" w:type="dxa"/>
            <w:tcBorders>
              <w:bottom w:val="single" w:sz="4" w:space="0" w:color="auto"/>
            </w:tcBorders>
          </w:tcPr>
          <w:p w14:paraId="689ED553" w14:textId="13BB8BE0" w:rsidR="002B139A" w:rsidRPr="009E3D83" w:rsidRDefault="002B139A" w:rsidP="002B139A">
            <w:pPr>
              <w:tabs>
                <w:tab w:val="decimal" w:pos="1044"/>
              </w:tabs>
              <w:ind w:left="18" w:firstLine="33"/>
              <w:jc w:val="center"/>
              <w:rPr>
                <w:rFonts w:cs="Times New Roman"/>
                <w:sz w:val="20"/>
                <w:szCs w:val="20"/>
              </w:rPr>
            </w:pPr>
            <w:r w:rsidRPr="009E3D83">
              <w:rPr>
                <w:rFonts w:cs="Times New Roman"/>
                <w:sz w:val="20"/>
                <w:szCs w:val="20"/>
                <w:lang w:val="en-US"/>
              </w:rPr>
              <w:t xml:space="preserve"> 3,658,094</w:t>
            </w:r>
          </w:p>
        </w:tc>
      </w:tr>
      <w:tr w:rsidR="002B139A" w:rsidRPr="009E3D83" w14:paraId="503B383F" w14:textId="77777777" w:rsidTr="00922523">
        <w:trPr>
          <w:gridBefore w:val="1"/>
          <w:gridAfter w:val="1"/>
          <w:wBefore w:w="6" w:type="dxa"/>
          <w:wAfter w:w="45" w:type="dxa"/>
          <w:trHeight w:val="20"/>
        </w:trPr>
        <w:tc>
          <w:tcPr>
            <w:tcW w:w="7117" w:type="dxa"/>
          </w:tcPr>
          <w:p w14:paraId="09174DF7" w14:textId="59FFF2E4" w:rsidR="002B139A" w:rsidRPr="009E3D83" w:rsidRDefault="002B139A" w:rsidP="002B139A">
            <w:pPr>
              <w:ind w:left="540" w:right="-59" w:firstLine="360"/>
              <w:rPr>
                <w:rFonts w:cs="Times New Roman"/>
                <w:b/>
                <w:bCs/>
                <w:sz w:val="20"/>
                <w:szCs w:val="20"/>
                <w:cs/>
                <w:lang w:val="en-US"/>
              </w:rPr>
            </w:pPr>
            <w:r w:rsidRPr="009E3D83">
              <w:rPr>
                <w:rFonts w:cs="Times New Roman"/>
                <w:b/>
                <w:bCs/>
                <w:sz w:val="20"/>
                <w:szCs w:val="20"/>
                <w:lang w:val="en-US"/>
              </w:rPr>
              <w:t>Total</w:t>
            </w:r>
          </w:p>
        </w:tc>
        <w:tc>
          <w:tcPr>
            <w:tcW w:w="1355" w:type="dxa"/>
            <w:gridSpan w:val="2"/>
            <w:tcBorders>
              <w:top w:val="single" w:sz="4" w:space="0" w:color="auto"/>
              <w:bottom w:val="double" w:sz="4" w:space="0" w:color="auto"/>
            </w:tcBorders>
          </w:tcPr>
          <w:p w14:paraId="5E16A5B7" w14:textId="34FBC9E3" w:rsidR="002B139A" w:rsidRPr="009E3D83" w:rsidRDefault="002B139A" w:rsidP="002B139A">
            <w:pPr>
              <w:tabs>
                <w:tab w:val="decimal" w:pos="1044"/>
              </w:tabs>
              <w:ind w:left="18" w:firstLine="33"/>
              <w:jc w:val="center"/>
              <w:rPr>
                <w:rFonts w:cs="Times New Roman"/>
                <w:sz w:val="20"/>
                <w:szCs w:val="20"/>
                <w:lang w:val="en-US"/>
              </w:rPr>
            </w:pPr>
            <w:r w:rsidRPr="009E3D83">
              <w:rPr>
                <w:rFonts w:cs="Times New Roman"/>
                <w:sz w:val="20"/>
                <w:szCs w:val="20"/>
                <w:lang w:val="en-US"/>
              </w:rPr>
              <w:t xml:space="preserve"> 9,814,706 </w:t>
            </w:r>
          </w:p>
        </w:tc>
        <w:tc>
          <w:tcPr>
            <w:tcW w:w="226" w:type="dxa"/>
            <w:gridSpan w:val="2"/>
            <w:vAlign w:val="bottom"/>
          </w:tcPr>
          <w:p w14:paraId="25E04509" w14:textId="77777777" w:rsidR="002B139A" w:rsidRPr="009E3D83" w:rsidRDefault="002B139A" w:rsidP="002B139A">
            <w:pPr>
              <w:tabs>
                <w:tab w:val="decimal" w:pos="972"/>
              </w:tabs>
              <w:ind w:right="216"/>
              <w:jc w:val="center"/>
              <w:rPr>
                <w:rFonts w:cs="Times New Roman"/>
                <w:sz w:val="20"/>
                <w:szCs w:val="20"/>
                <w:cs/>
              </w:rPr>
            </w:pPr>
          </w:p>
        </w:tc>
        <w:tc>
          <w:tcPr>
            <w:tcW w:w="1241" w:type="dxa"/>
            <w:tcBorders>
              <w:top w:val="single" w:sz="4" w:space="0" w:color="auto"/>
              <w:bottom w:val="double" w:sz="4" w:space="0" w:color="auto"/>
            </w:tcBorders>
          </w:tcPr>
          <w:p w14:paraId="27C51ECC" w14:textId="037A4248" w:rsidR="002B139A" w:rsidRPr="009E3D83" w:rsidRDefault="002B139A" w:rsidP="002B139A">
            <w:pPr>
              <w:tabs>
                <w:tab w:val="decimal" w:pos="1044"/>
              </w:tabs>
              <w:ind w:left="18" w:firstLine="33"/>
              <w:jc w:val="center"/>
              <w:rPr>
                <w:rFonts w:cs="Times New Roman"/>
                <w:sz w:val="20"/>
                <w:szCs w:val="20"/>
              </w:rPr>
            </w:pPr>
            <w:r w:rsidRPr="009E3D83">
              <w:rPr>
                <w:rFonts w:cs="Times New Roman"/>
                <w:sz w:val="20"/>
                <w:szCs w:val="20"/>
                <w:lang w:val="en-US"/>
              </w:rPr>
              <w:t xml:space="preserve"> 9,361,114</w:t>
            </w:r>
          </w:p>
        </w:tc>
      </w:tr>
    </w:tbl>
    <w:p w14:paraId="57108F49" w14:textId="3AF26B36" w:rsidR="00C63135" w:rsidRPr="009E3D83" w:rsidRDefault="00C16922" w:rsidP="00D13201">
      <w:pPr>
        <w:spacing w:before="240" w:line="240" w:lineRule="auto"/>
        <w:ind w:left="540"/>
      </w:pPr>
      <w:r w:rsidRPr="009E3D83">
        <w:t>Total</w:t>
      </w:r>
      <w:r w:rsidR="00C63135" w:rsidRPr="009E3D83">
        <w:t xml:space="preserve"> assets</w:t>
      </w:r>
      <w:r w:rsidR="001E118B" w:rsidRPr="009E3D83">
        <w:t xml:space="preserve"> </w:t>
      </w:r>
      <w:r w:rsidR="00C63135" w:rsidRPr="009E3D83">
        <w:t>based on geograph</w:t>
      </w:r>
      <w:r w:rsidR="001E118B" w:rsidRPr="009E3D83">
        <w:t>y</w:t>
      </w:r>
      <w:r w:rsidR="00C63135" w:rsidRPr="009E3D83">
        <w:t xml:space="preserve"> in the consolidated financial statements as </w:t>
      </w:r>
      <w:proofErr w:type="gramStart"/>
      <w:r w:rsidR="00C63135" w:rsidRPr="009E3D83">
        <w:t>at</w:t>
      </w:r>
      <w:proofErr w:type="gramEnd"/>
      <w:r w:rsidR="00C63135" w:rsidRPr="009E3D83">
        <w:t xml:space="preserve"> December 31</w:t>
      </w:r>
      <w:r w:rsidR="002A429D">
        <w:t>,</w:t>
      </w:r>
      <w:r w:rsidR="00C63135" w:rsidRPr="009E3D83">
        <w:t xml:space="preserve"> are as follows:</w:t>
      </w:r>
    </w:p>
    <w:p w14:paraId="25AEBAB2" w14:textId="77777777" w:rsidR="00C63135" w:rsidRPr="009E3D83" w:rsidRDefault="00C63135" w:rsidP="00586429">
      <w:pPr>
        <w:shd w:val="clear" w:color="auto" w:fill="FFFFFF" w:themeFill="background1"/>
        <w:ind w:left="547" w:right="-298"/>
        <w:jc w:val="right"/>
        <w:rPr>
          <w:rFonts w:cs="Times New Roman"/>
          <w:b/>
          <w:bCs/>
          <w:sz w:val="20"/>
          <w:szCs w:val="20"/>
        </w:rPr>
      </w:pPr>
      <w:proofErr w:type="gramStart"/>
      <w:r w:rsidRPr="009E3D83">
        <w:rPr>
          <w:rFonts w:cs="Times New Roman"/>
          <w:b/>
          <w:bCs/>
          <w:sz w:val="20"/>
          <w:szCs w:val="20"/>
        </w:rPr>
        <w:t>Unit</w:t>
      </w:r>
      <w:r w:rsidRPr="009E3D83">
        <w:rPr>
          <w:rFonts w:cs="Times New Roman"/>
          <w:b/>
          <w:bCs/>
          <w:sz w:val="20"/>
          <w:szCs w:val="20"/>
          <w:cs/>
        </w:rPr>
        <w:t xml:space="preserve"> :</w:t>
      </w:r>
      <w:proofErr w:type="gramEnd"/>
      <w:r w:rsidRPr="009E3D83">
        <w:rPr>
          <w:rFonts w:cs="Times New Roman"/>
          <w:b/>
          <w:bCs/>
          <w:sz w:val="20"/>
          <w:szCs w:val="20"/>
          <w:cs/>
        </w:rPr>
        <w:t xml:space="preserve"> </w:t>
      </w:r>
      <w:r w:rsidRPr="009E3D83">
        <w:rPr>
          <w:rFonts w:cs="Times New Roman"/>
          <w:b/>
          <w:bCs/>
          <w:sz w:val="20"/>
          <w:szCs w:val="20"/>
        </w:rPr>
        <w:t>Thousand Baht</w:t>
      </w:r>
    </w:p>
    <w:tbl>
      <w:tblPr>
        <w:tblpPr w:leftFromText="180" w:rightFromText="180" w:vertAnchor="text" w:horzAnchor="margin" w:tblpXSpec="center" w:tblpY="41"/>
        <w:tblW w:w="9945" w:type="dxa"/>
        <w:tblLayout w:type="fixed"/>
        <w:tblCellMar>
          <w:left w:w="0" w:type="dxa"/>
          <w:right w:w="0" w:type="dxa"/>
        </w:tblCellMar>
        <w:tblLook w:val="04A0" w:firstRow="1" w:lastRow="0" w:firstColumn="1" w:lastColumn="0" w:noHBand="0" w:noVBand="1"/>
      </w:tblPr>
      <w:tblGrid>
        <w:gridCol w:w="7380"/>
        <w:gridCol w:w="1170"/>
        <w:gridCol w:w="234"/>
        <w:gridCol w:w="1161"/>
      </w:tblGrid>
      <w:tr w:rsidR="00AF7713" w:rsidRPr="009E3D83" w14:paraId="26828E44" w14:textId="77777777" w:rsidTr="00C63135">
        <w:trPr>
          <w:trHeight w:val="20"/>
        </w:trPr>
        <w:tc>
          <w:tcPr>
            <w:tcW w:w="7380" w:type="dxa"/>
          </w:tcPr>
          <w:p w14:paraId="3B3CF2BD" w14:textId="77777777" w:rsidR="00C63135" w:rsidRPr="009E3D83" w:rsidRDefault="00C63135" w:rsidP="00BD0E5C">
            <w:pPr>
              <w:ind w:left="540" w:right="-59" w:hanging="180"/>
              <w:rPr>
                <w:rFonts w:cs="Times New Roman"/>
                <w:sz w:val="20"/>
                <w:szCs w:val="20"/>
                <w:cs/>
              </w:rPr>
            </w:pPr>
          </w:p>
        </w:tc>
        <w:tc>
          <w:tcPr>
            <w:tcW w:w="2565" w:type="dxa"/>
            <w:gridSpan w:val="3"/>
            <w:hideMark/>
          </w:tcPr>
          <w:p w14:paraId="2C391FB8" w14:textId="77777777" w:rsidR="00C63135" w:rsidRPr="009E3D83" w:rsidRDefault="00C63135" w:rsidP="00BD0E5C">
            <w:pPr>
              <w:ind w:left="0" w:right="-6"/>
              <w:jc w:val="center"/>
              <w:rPr>
                <w:rFonts w:cs="Times New Roman"/>
                <w:b/>
                <w:bCs/>
                <w:sz w:val="20"/>
                <w:szCs w:val="20"/>
                <w:cs/>
              </w:rPr>
            </w:pPr>
            <w:r w:rsidRPr="009E3D83">
              <w:rPr>
                <w:rFonts w:eastAsia="Times New Roman" w:cs="Times New Roman"/>
                <w:b/>
                <w:bCs/>
                <w:sz w:val="20"/>
                <w:szCs w:val="20"/>
                <w:lang w:val="en-US"/>
              </w:rPr>
              <w:t xml:space="preserve">As </w:t>
            </w:r>
            <w:proofErr w:type="gramStart"/>
            <w:r w:rsidRPr="009E3D83">
              <w:rPr>
                <w:rFonts w:eastAsia="Times New Roman" w:cs="Times New Roman"/>
                <w:b/>
                <w:bCs/>
                <w:sz w:val="20"/>
                <w:szCs w:val="20"/>
                <w:lang w:val="en-US"/>
              </w:rPr>
              <w:t>at</w:t>
            </w:r>
            <w:proofErr w:type="gramEnd"/>
            <w:r w:rsidRPr="009E3D83">
              <w:rPr>
                <w:rFonts w:eastAsia="Times New Roman" w:cs="Times New Roman"/>
                <w:b/>
                <w:bCs/>
                <w:sz w:val="20"/>
                <w:szCs w:val="20"/>
                <w:lang w:val="en-US"/>
              </w:rPr>
              <w:t xml:space="preserve"> December 31</w:t>
            </w:r>
          </w:p>
        </w:tc>
      </w:tr>
      <w:tr w:rsidR="00AF7713" w:rsidRPr="009E3D83" w14:paraId="216FD795" w14:textId="77777777" w:rsidTr="00C63135">
        <w:trPr>
          <w:trHeight w:val="20"/>
        </w:trPr>
        <w:tc>
          <w:tcPr>
            <w:tcW w:w="7380" w:type="dxa"/>
          </w:tcPr>
          <w:p w14:paraId="799897EC" w14:textId="77777777" w:rsidR="00C63135" w:rsidRPr="009E3D83" w:rsidRDefault="00C63135" w:rsidP="00BD0E5C">
            <w:pPr>
              <w:ind w:left="540" w:right="-59" w:hanging="180"/>
              <w:rPr>
                <w:rFonts w:cs="Times New Roman"/>
                <w:sz w:val="20"/>
                <w:szCs w:val="20"/>
                <w:cs/>
              </w:rPr>
            </w:pPr>
          </w:p>
        </w:tc>
        <w:tc>
          <w:tcPr>
            <w:tcW w:w="1170" w:type="dxa"/>
            <w:tcBorders>
              <w:top w:val="nil"/>
              <w:left w:val="nil"/>
              <w:bottom w:val="single" w:sz="4" w:space="0" w:color="auto"/>
              <w:right w:val="nil"/>
            </w:tcBorders>
            <w:hideMark/>
          </w:tcPr>
          <w:p w14:paraId="6E09350A" w14:textId="2D20FA70" w:rsidR="00C63135" w:rsidRPr="009E3D83" w:rsidRDefault="00C63135" w:rsidP="00BD0E5C">
            <w:pPr>
              <w:ind w:left="0" w:right="-6"/>
              <w:jc w:val="center"/>
              <w:rPr>
                <w:rFonts w:eastAsia="Times New Roman" w:cs="Times New Roman"/>
                <w:b/>
                <w:bCs/>
                <w:sz w:val="20"/>
                <w:szCs w:val="20"/>
                <w:cs/>
                <w:lang w:val="en-US"/>
              </w:rPr>
            </w:pPr>
            <w:r w:rsidRPr="009E3D83">
              <w:rPr>
                <w:rFonts w:eastAsia="Times New Roman"/>
                <w:b/>
                <w:bCs/>
                <w:sz w:val="20"/>
                <w:szCs w:val="20"/>
                <w:lang w:val="en-US"/>
              </w:rPr>
              <w:t>202</w:t>
            </w:r>
            <w:r w:rsidR="00BE6C89" w:rsidRPr="009E3D83">
              <w:rPr>
                <w:rFonts w:eastAsia="Times New Roman"/>
                <w:b/>
                <w:bCs/>
                <w:sz w:val="20"/>
                <w:szCs w:val="20"/>
                <w:lang w:val="en-US"/>
              </w:rPr>
              <w:t>3</w:t>
            </w:r>
          </w:p>
        </w:tc>
        <w:tc>
          <w:tcPr>
            <w:tcW w:w="234" w:type="dxa"/>
          </w:tcPr>
          <w:p w14:paraId="7244A7A8" w14:textId="77777777" w:rsidR="00C63135" w:rsidRPr="009E3D83" w:rsidRDefault="00C63135" w:rsidP="00BD0E5C">
            <w:pPr>
              <w:ind w:left="54" w:right="-18"/>
              <w:jc w:val="center"/>
              <w:rPr>
                <w:rFonts w:cs="Times New Roman"/>
                <w:sz w:val="20"/>
                <w:szCs w:val="20"/>
              </w:rPr>
            </w:pPr>
          </w:p>
        </w:tc>
        <w:tc>
          <w:tcPr>
            <w:tcW w:w="1161" w:type="dxa"/>
            <w:tcBorders>
              <w:top w:val="nil"/>
              <w:left w:val="nil"/>
              <w:bottom w:val="single" w:sz="4" w:space="0" w:color="auto"/>
              <w:right w:val="nil"/>
            </w:tcBorders>
            <w:hideMark/>
          </w:tcPr>
          <w:p w14:paraId="4EE0CEF1" w14:textId="2381E91A" w:rsidR="00C63135" w:rsidRPr="009E3D83" w:rsidRDefault="00C63135" w:rsidP="00BD0E5C">
            <w:pPr>
              <w:ind w:left="0" w:right="-6"/>
              <w:jc w:val="center"/>
              <w:rPr>
                <w:rFonts w:cs="Times New Roman"/>
                <w:b/>
                <w:bCs/>
                <w:sz w:val="20"/>
                <w:szCs w:val="20"/>
                <w:cs/>
              </w:rPr>
            </w:pPr>
            <w:r w:rsidRPr="009E3D83">
              <w:rPr>
                <w:b/>
                <w:bCs/>
                <w:sz w:val="20"/>
                <w:szCs w:val="20"/>
                <w:lang w:val="en-US"/>
              </w:rPr>
              <w:t>20</w:t>
            </w:r>
            <w:r w:rsidR="00B3179B" w:rsidRPr="009E3D83">
              <w:rPr>
                <w:b/>
                <w:bCs/>
                <w:sz w:val="20"/>
                <w:szCs w:val="20"/>
                <w:lang w:val="en-US"/>
              </w:rPr>
              <w:t>2</w:t>
            </w:r>
            <w:r w:rsidR="00BE6C89" w:rsidRPr="009E3D83">
              <w:rPr>
                <w:b/>
                <w:bCs/>
                <w:sz w:val="20"/>
                <w:szCs w:val="20"/>
                <w:lang w:val="en-US"/>
              </w:rPr>
              <w:t>2</w:t>
            </w:r>
          </w:p>
        </w:tc>
      </w:tr>
      <w:tr w:rsidR="00842B81" w:rsidRPr="009E3D83" w14:paraId="60FE15DB" w14:textId="77777777">
        <w:trPr>
          <w:trHeight w:val="20"/>
        </w:trPr>
        <w:tc>
          <w:tcPr>
            <w:tcW w:w="7380" w:type="dxa"/>
            <w:hideMark/>
          </w:tcPr>
          <w:p w14:paraId="5AAE3569" w14:textId="77777777" w:rsidR="00842B81" w:rsidRPr="009E3D83" w:rsidRDefault="00842B81" w:rsidP="00842B81">
            <w:pPr>
              <w:ind w:left="540" w:right="-59" w:firstLine="360"/>
              <w:rPr>
                <w:rFonts w:cs="Times New Roman"/>
                <w:sz w:val="20"/>
                <w:szCs w:val="20"/>
                <w:cs/>
                <w:lang w:val="en-US"/>
              </w:rPr>
            </w:pPr>
            <w:r w:rsidRPr="009E3D83">
              <w:rPr>
                <w:rFonts w:cs="Times New Roman"/>
                <w:sz w:val="20"/>
                <w:szCs w:val="20"/>
                <w:lang w:val="en-US"/>
              </w:rPr>
              <w:t>Thailand</w:t>
            </w:r>
          </w:p>
        </w:tc>
        <w:tc>
          <w:tcPr>
            <w:tcW w:w="1170" w:type="dxa"/>
          </w:tcPr>
          <w:p w14:paraId="6843E584" w14:textId="72B28416" w:rsidR="00842B81" w:rsidRPr="009E3D83" w:rsidRDefault="00842B81" w:rsidP="00842B81">
            <w:pPr>
              <w:tabs>
                <w:tab w:val="decimal" w:pos="1027"/>
              </w:tabs>
              <w:ind w:left="18" w:firstLine="33"/>
              <w:jc w:val="left"/>
              <w:rPr>
                <w:rFonts w:cs="Times New Roman"/>
                <w:sz w:val="20"/>
                <w:szCs w:val="20"/>
                <w:lang w:val="en-US"/>
              </w:rPr>
            </w:pPr>
            <w:r w:rsidRPr="009E3D83">
              <w:rPr>
                <w:rFonts w:cs="Times New Roman"/>
                <w:sz w:val="20"/>
                <w:szCs w:val="20"/>
                <w:lang w:val="en-US"/>
              </w:rPr>
              <w:t xml:space="preserve"> </w:t>
            </w:r>
            <w:r w:rsidR="00023978" w:rsidRPr="009E3D83">
              <w:rPr>
                <w:rFonts w:cs="Times New Roman"/>
                <w:sz w:val="20"/>
                <w:szCs w:val="20"/>
                <w:lang w:val="en-US"/>
              </w:rPr>
              <w:t>49,859,770</w:t>
            </w:r>
          </w:p>
        </w:tc>
        <w:tc>
          <w:tcPr>
            <w:tcW w:w="234" w:type="dxa"/>
            <w:vAlign w:val="bottom"/>
          </w:tcPr>
          <w:p w14:paraId="0FC8FA22" w14:textId="77777777" w:rsidR="00842B81" w:rsidRPr="009E3D83" w:rsidRDefault="00842B81" w:rsidP="00842B81">
            <w:pPr>
              <w:tabs>
                <w:tab w:val="decimal" w:pos="576"/>
              </w:tabs>
              <w:ind w:right="216"/>
              <w:jc w:val="center"/>
              <w:rPr>
                <w:rFonts w:cs="Times New Roman"/>
                <w:sz w:val="20"/>
                <w:szCs w:val="20"/>
                <w:lang w:val="en-US"/>
              </w:rPr>
            </w:pPr>
          </w:p>
        </w:tc>
        <w:tc>
          <w:tcPr>
            <w:tcW w:w="1161" w:type="dxa"/>
          </w:tcPr>
          <w:p w14:paraId="2C30A386" w14:textId="5DDBB4AC" w:rsidR="00842B81" w:rsidRPr="009E3D83" w:rsidRDefault="00842B81" w:rsidP="00842B81">
            <w:pPr>
              <w:tabs>
                <w:tab w:val="decimal" w:pos="1027"/>
              </w:tabs>
              <w:ind w:left="18" w:firstLine="33"/>
              <w:jc w:val="left"/>
              <w:rPr>
                <w:rFonts w:cs="Times New Roman"/>
                <w:sz w:val="20"/>
                <w:szCs w:val="20"/>
              </w:rPr>
            </w:pPr>
            <w:r w:rsidRPr="009E3D83">
              <w:rPr>
                <w:rFonts w:cs="Times New Roman"/>
                <w:sz w:val="20"/>
                <w:szCs w:val="20"/>
                <w:lang w:val="en-US"/>
              </w:rPr>
              <w:t>52,276,560</w:t>
            </w:r>
          </w:p>
        </w:tc>
      </w:tr>
      <w:tr w:rsidR="00842B81" w:rsidRPr="009E3D83" w14:paraId="761BBDAF" w14:textId="77777777" w:rsidTr="00B3179B">
        <w:trPr>
          <w:trHeight w:val="20"/>
        </w:trPr>
        <w:tc>
          <w:tcPr>
            <w:tcW w:w="7380" w:type="dxa"/>
            <w:hideMark/>
          </w:tcPr>
          <w:p w14:paraId="0E996C05" w14:textId="77777777" w:rsidR="00842B81" w:rsidRPr="009E3D83" w:rsidRDefault="00842B81" w:rsidP="00842B81">
            <w:pPr>
              <w:ind w:left="540" w:right="-59" w:firstLine="360"/>
              <w:rPr>
                <w:rFonts w:cs="Times New Roman"/>
                <w:sz w:val="20"/>
                <w:szCs w:val="20"/>
                <w:lang w:val="en-US"/>
              </w:rPr>
            </w:pPr>
            <w:r w:rsidRPr="009E3D83">
              <w:rPr>
                <w:rFonts w:cs="Times New Roman"/>
                <w:sz w:val="20"/>
                <w:szCs w:val="20"/>
                <w:lang w:val="en-US"/>
              </w:rPr>
              <w:t>Vietnam</w:t>
            </w:r>
          </w:p>
        </w:tc>
        <w:tc>
          <w:tcPr>
            <w:tcW w:w="1170" w:type="dxa"/>
          </w:tcPr>
          <w:p w14:paraId="2ED1C027" w14:textId="7002F447" w:rsidR="00842B81" w:rsidRPr="009E3D83" w:rsidRDefault="00842B81" w:rsidP="00842B81">
            <w:pPr>
              <w:tabs>
                <w:tab w:val="decimal" w:pos="1027"/>
              </w:tabs>
              <w:ind w:left="18" w:firstLine="33"/>
              <w:jc w:val="left"/>
              <w:rPr>
                <w:rFonts w:cs="Times New Roman"/>
                <w:sz w:val="20"/>
                <w:szCs w:val="20"/>
                <w:lang w:val="en-US"/>
              </w:rPr>
            </w:pPr>
            <w:r w:rsidRPr="009E3D83">
              <w:rPr>
                <w:rFonts w:cs="Times New Roman"/>
                <w:sz w:val="20"/>
                <w:szCs w:val="20"/>
                <w:lang w:val="en-US"/>
              </w:rPr>
              <w:t xml:space="preserve"> </w:t>
            </w:r>
            <w:r w:rsidR="0039161A" w:rsidRPr="009E3D83">
              <w:rPr>
                <w:rFonts w:cs="Times New Roman"/>
                <w:sz w:val="20"/>
                <w:szCs w:val="20"/>
                <w:lang w:val="en-US"/>
              </w:rPr>
              <w:t>30</w:t>
            </w:r>
            <w:r w:rsidRPr="009E3D83">
              <w:rPr>
                <w:rFonts w:cs="Times New Roman"/>
                <w:sz w:val="20"/>
                <w:szCs w:val="20"/>
                <w:lang w:val="en-US"/>
              </w:rPr>
              <w:t>,</w:t>
            </w:r>
            <w:r w:rsidR="0039161A" w:rsidRPr="009E3D83">
              <w:rPr>
                <w:rFonts w:cs="Times New Roman"/>
                <w:sz w:val="20"/>
                <w:szCs w:val="20"/>
                <w:lang w:val="en-US"/>
              </w:rPr>
              <w:t>062</w:t>
            </w:r>
            <w:r w:rsidRPr="009E3D83">
              <w:rPr>
                <w:rFonts w:cs="Times New Roman"/>
                <w:sz w:val="20"/>
                <w:szCs w:val="20"/>
                <w:lang w:val="en-US"/>
              </w:rPr>
              <w:t>,</w:t>
            </w:r>
            <w:r w:rsidR="0039161A" w:rsidRPr="009E3D83">
              <w:rPr>
                <w:rFonts w:cs="Times New Roman"/>
                <w:sz w:val="20"/>
                <w:szCs w:val="20"/>
                <w:lang w:val="en-US"/>
              </w:rPr>
              <w:t>088</w:t>
            </w:r>
            <w:r w:rsidRPr="009E3D83">
              <w:rPr>
                <w:rFonts w:cs="Times New Roman"/>
                <w:sz w:val="20"/>
                <w:szCs w:val="20"/>
                <w:lang w:val="en-US"/>
              </w:rPr>
              <w:t xml:space="preserve"> </w:t>
            </w:r>
          </w:p>
        </w:tc>
        <w:tc>
          <w:tcPr>
            <w:tcW w:w="234" w:type="dxa"/>
          </w:tcPr>
          <w:p w14:paraId="3FC564D2" w14:textId="77777777" w:rsidR="00842B81" w:rsidRPr="009E3D83" w:rsidRDefault="00842B81" w:rsidP="00842B81">
            <w:pPr>
              <w:tabs>
                <w:tab w:val="decimal" w:pos="972"/>
              </w:tabs>
              <w:ind w:right="216"/>
              <w:jc w:val="right"/>
              <w:rPr>
                <w:rFonts w:cs="Times New Roman"/>
                <w:sz w:val="20"/>
                <w:szCs w:val="20"/>
                <w:lang w:val="en-US"/>
              </w:rPr>
            </w:pPr>
          </w:p>
        </w:tc>
        <w:tc>
          <w:tcPr>
            <w:tcW w:w="1161" w:type="dxa"/>
          </w:tcPr>
          <w:p w14:paraId="12B99F2A" w14:textId="66BE44E1" w:rsidR="00842B81" w:rsidRPr="009E3D83" w:rsidRDefault="00842B81" w:rsidP="00842B81">
            <w:pPr>
              <w:tabs>
                <w:tab w:val="decimal" w:pos="1027"/>
              </w:tabs>
              <w:ind w:left="18" w:firstLine="33"/>
              <w:jc w:val="left"/>
              <w:rPr>
                <w:rFonts w:cs="Times New Roman"/>
                <w:sz w:val="20"/>
                <w:szCs w:val="20"/>
              </w:rPr>
            </w:pPr>
            <w:r w:rsidRPr="009E3D83">
              <w:rPr>
                <w:rFonts w:cs="Times New Roman"/>
                <w:sz w:val="20"/>
                <w:szCs w:val="20"/>
                <w:lang w:val="en-US"/>
              </w:rPr>
              <w:t>30,081,246</w:t>
            </w:r>
          </w:p>
        </w:tc>
      </w:tr>
      <w:tr w:rsidR="00842B81" w:rsidRPr="009E3D83" w14:paraId="3B8A431B" w14:textId="77777777" w:rsidTr="00C63135">
        <w:trPr>
          <w:trHeight w:val="20"/>
        </w:trPr>
        <w:tc>
          <w:tcPr>
            <w:tcW w:w="7380" w:type="dxa"/>
            <w:hideMark/>
          </w:tcPr>
          <w:p w14:paraId="2148E1F4" w14:textId="77777777" w:rsidR="00842B81" w:rsidRPr="009E3D83" w:rsidRDefault="00842B81" w:rsidP="00842B81">
            <w:pPr>
              <w:ind w:left="540" w:right="-59" w:firstLine="360"/>
              <w:rPr>
                <w:rFonts w:cs="Times New Roman"/>
                <w:sz w:val="20"/>
                <w:szCs w:val="20"/>
                <w:cs/>
                <w:lang w:val="en-US"/>
              </w:rPr>
            </w:pPr>
            <w:r w:rsidRPr="009E3D83">
              <w:rPr>
                <w:rFonts w:cs="Times New Roman"/>
                <w:sz w:val="20"/>
                <w:szCs w:val="20"/>
                <w:lang w:val="en-US"/>
              </w:rPr>
              <w:t>Others</w:t>
            </w:r>
          </w:p>
        </w:tc>
        <w:tc>
          <w:tcPr>
            <w:tcW w:w="1170" w:type="dxa"/>
            <w:tcBorders>
              <w:top w:val="nil"/>
              <w:left w:val="nil"/>
              <w:bottom w:val="single" w:sz="4" w:space="0" w:color="auto"/>
              <w:right w:val="nil"/>
            </w:tcBorders>
          </w:tcPr>
          <w:p w14:paraId="04111F64" w14:textId="4FA283AD" w:rsidR="00842B81" w:rsidRPr="009E3D83" w:rsidRDefault="00842B81" w:rsidP="00842B81">
            <w:pPr>
              <w:tabs>
                <w:tab w:val="decimal" w:pos="1027"/>
              </w:tabs>
              <w:ind w:left="18" w:firstLine="33"/>
              <w:jc w:val="left"/>
              <w:rPr>
                <w:rFonts w:cs="Times New Roman"/>
                <w:sz w:val="20"/>
                <w:szCs w:val="20"/>
                <w:lang w:val="en-US"/>
              </w:rPr>
            </w:pPr>
            <w:r w:rsidRPr="009E3D83">
              <w:rPr>
                <w:rFonts w:cs="Times New Roman"/>
                <w:sz w:val="20"/>
                <w:szCs w:val="20"/>
                <w:lang w:val="en-US"/>
              </w:rPr>
              <w:t xml:space="preserve"> </w:t>
            </w:r>
            <w:r w:rsidR="0039161A" w:rsidRPr="009E3D83">
              <w:rPr>
                <w:rFonts w:cs="Times New Roman"/>
                <w:sz w:val="20"/>
                <w:szCs w:val="20"/>
                <w:lang w:val="en-US"/>
              </w:rPr>
              <w:t>1</w:t>
            </w:r>
            <w:r w:rsidRPr="009E3D83">
              <w:rPr>
                <w:rFonts w:cs="Times New Roman"/>
                <w:sz w:val="20"/>
                <w:szCs w:val="20"/>
                <w:lang w:val="en-US"/>
              </w:rPr>
              <w:t>,</w:t>
            </w:r>
            <w:r w:rsidR="0039161A" w:rsidRPr="009E3D83">
              <w:rPr>
                <w:rFonts w:cs="Times New Roman"/>
                <w:sz w:val="20"/>
                <w:szCs w:val="20"/>
                <w:lang w:val="en-US"/>
              </w:rPr>
              <w:t>782</w:t>
            </w:r>
            <w:r w:rsidRPr="009E3D83">
              <w:rPr>
                <w:rFonts w:cs="Times New Roman"/>
                <w:sz w:val="20"/>
                <w:szCs w:val="20"/>
                <w:lang w:val="en-US"/>
              </w:rPr>
              <w:t>,</w:t>
            </w:r>
            <w:r w:rsidR="0039161A" w:rsidRPr="009E3D83">
              <w:rPr>
                <w:rFonts w:cs="Times New Roman"/>
                <w:sz w:val="20"/>
                <w:szCs w:val="20"/>
                <w:lang w:val="en-US"/>
              </w:rPr>
              <w:t>703</w:t>
            </w:r>
            <w:r w:rsidRPr="009E3D83">
              <w:rPr>
                <w:rFonts w:cs="Times New Roman"/>
                <w:sz w:val="20"/>
                <w:szCs w:val="20"/>
                <w:lang w:val="en-US"/>
              </w:rPr>
              <w:t xml:space="preserve"> </w:t>
            </w:r>
          </w:p>
        </w:tc>
        <w:tc>
          <w:tcPr>
            <w:tcW w:w="234" w:type="dxa"/>
          </w:tcPr>
          <w:p w14:paraId="1FEDF953" w14:textId="77777777" w:rsidR="00842B81" w:rsidRPr="009E3D83" w:rsidRDefault="00842B81" w:rsidP="00842B81">
            <w:pPr>
              <w:tabs>
                <w:tab w:val="decimal" w:pos="972"/>
              </w:tabs>
              <w:ind w:right="216"/>
              <w:jc w:val="right"/>
              <w:rPr>
                <w:rFonts w:cs="Times New Roman"/>
                <w:sz w:val="20"/>
                <w:szCs w:val="20"/>
                <w:lang w:val="en-US"/>
              </w:rPr>
            </w:pPr>
          </w:p>
        </w:tc>
        <w:tc>
          <w:tcPr>
            <w:tcW w:w="1161" w:type="dxa"/>
            <w:tcBorders>
              <w:top w:val="nil"/>
              <w:left w:val="nil"/>
              <w:bottom w:val="single" w:sz="4" w:space="0" w:color="auto"/>
              <w:right w:val="nil"/>
            </w:tcBorders>
          </w:tcPr>
          <w:p w14:paraId="0782AF43" w14:textId="496F33C9" w:rsidR="00842B81" w:rsidRPr="009E3D83" w:rsidRDefault="00842B81" w:rsidP="00842B81">
            <w:pPr>
              <w:tabs>
                <w:tab w:val="decimal" w:pos="1027"/>
              </w:tabs>
              <w:ind w:left="18" w:firstLine="33"/>
              <w:jc w:val="left"/>
              <w:rPr>
                <w:rFonts w:cs="Times New Roman"/>
                <w:sz w:val="20"/>
                <w:szCs w:val="20"/>
              </w:rPr>
            </w:pPr>
            <w:r w:rsidRPr="009E3D83">
              <w:rPr>
                <w:rFonts w:cs="Times New Roman"/>
                <w:sz w:val="20"/>
                <w:szCs w:val="20"/>
                <w:lang w:val="en-US"/>
              </w:rPr>
              <w:t>1,493,647</w:t>
            </w:r>
          </w:p>
        </w:tc>
      </w:tr>
      <w:tr w:rsidR="00842B81" w:rsidRPr="009E3D83" w14:paraId="4DB66E9D" w14:textId="77777777" w:rsidTr="00C63135">
        <w:trPr>
          <w:trHeight w:val="20"/>
        </w:trPr>
        <w:tc>
          <w:tcPr>
            <w:tcW w:w="7380" w:type="dxa"/>
            <w:hideMark/>
          </w:tcPr>
          <w:p w14:paraId="423D2B44" w14:textId="77777777" w:rsidR="00842B81" w:rsidRPr="009E3D83" w:rsidRDefault="00842B81" w:rsidP="00842B81">
            <w:pPr>
              <w:ind w:left="540" w:right="-59" w:firstLine="360"/>
              <w:rPr>
                <w:rFonts w:cs="Times New Roman"/>
                <w:b/>
                <w:bCs/>
                <w:sz w:val="20"/>
                <w:szCs w:val="20"/>
                <w:lang w:val="en-US"/>
              </w:rPr>
            </w:pPr>
            <w:r w:rsidRPr="009E3D83">
              <w:rPr>
                <w:rFonts w:cs="Times New Roman"/>
                <w:b/>
                <w:bCs/>
                <w:sz w:val="20"/>
                <w:szCs w:val="20"/>
                <w:lang w:val="en-US"/>
              </w:rPr>
              <w:t>Total</w:t>
            </w:r>
          </w:p>
        </w:tc>
        <w:tc>
          <w:tcPr>
            <w:tcW w:w="1170" w:type="dxa"/>
            <w:tcBorders>
              <w:top w:val="single" w:sz="4" w:space="0" w:color="auto"/>
              <w:left w:val="nil"/>
              <w:bottom w:val="double" w:sz="4" w:space="0" w:color="auto"/>
              <w:right w:val="nil"/>
            </w:tcBorders>
          </w:tcPr>
          <w:p w14:paraId="3FB19BFB" w14:textId="784F31EA" w:rsidR="00842B81" w:rsidRPr="009E3D83" w:rsidRDefault="00842B81" w:rsidP="00842B81">
            <w:pPr>
              <w:tabs>
                <w:tab w:val="decimal" w:pos="1027"/>
              </w:tabs>
              <w:ind w:left="18" w:firstLine="33"/>
              <w:jc w:val="left"/>
              <w:rPr>
                <w:rFonts w:cs="Times New Roman"/>
                <w:sz w:val="20"/>
                <w:szCs w:val="20"/>
                <w:cs/>
                <w:lang w:val="en-US"/>
              </w:rPr>
            </w:pPr>
            <w:r w:rsidRPr="009E3D83">
              <w:rPr>
                <w:rFonts w:cs="Times New Roman"/>
                <w:sz w:val="20"/>
                <w:szCs w:val="20"/>
                <w:lang w:val="en-US"/>
              </w:rPr>
              <w:t xml:space="preserve"> </w:t>
            </w:r>
            <w:r w:rsidR="00023978" w:rsidRPr="009E3D83">
              <w:rPr>
                <w:rFonts w:cs="Times New Roman"/>
                <w:sz w:val="20"/>
                <w:szCs w:val="20"/>
                <w:lang w:val="en-US"/>
              </w:rPr>
              <w:t>81,704,561</w:t>
            </w:r>
          </w:p>
        </w:tc>
        <w:tc>
          <w:tcPr>
            <w:tcW w:w="234" w:type="dxa"/>
          </w:tcPr>
          <w:p w14:paraId="1BB9C294" w14:textId="77777777" w:rsidR="00842B81" w:rsidRPr="009E3D83" w:rsidRDefault="00842B81" w:rsidP="00842B81">
            <w:pPr>
              <w:tabs>
                <w:tab w:val="decimal" w:pos="972"/>
              </w:tabs>
              <w:ind w:right="216"/>
              <w:jc w:val="right"/>
              <w:rPr>
                <w:rFonts w:cs="Times New Roman"/>
                <w:sz w:val="20"/>
                <w:szCs w:val="20"/>
              </w:rPr>
            </w:pPr>
          </w:p>
        </w:tc>
        <w:tc>
          <w:tcPr>
            <w:tcW w:w="1161" w:type="dxa"/>
            <w:tcBorders>
              <w:top w:val="single" w:sz="4" w:space="0" w:color="auto"/>
              <w:left w:val="nil"/>
              <w:bottom w:val="double" w:sz="4" w:space="0" w:color="auto"/>
              <w:right w:val="nil"/>
            </w:tcBorders>
          </w:tcPr>
          <w:p w14:paraId="406A6BCD" w14:textId="264E2697" w:rsidR="00842B81" w:rsidRPr="009E3D83" w:rsidRDefault="00842B81" w:rsidP="00842B81">
            <w:pPr>
              <w:tabs>
                <w:tab w:val="decimal" w:pos="1027"/>
              </w:tabs>
              <w:ind w:left="18" w:firstLine="33"/>
              <w:jc w:val="left"/>
              <w:rPr>
                <w:rFonts w:cs="Times New Roman"/>
                <w:sz w:val="20"/>
                <w:szCs w:val="20"/>
                <w:cs/>
              </w:rPr>
            </w:pPr>
            <w:r w:rsidRPr="009E3D83">
              <w:rPr>
                <w:rFonts w:cs="Times New Roman"/>
                <w:sz w:val="20"/>
                <w:szCs w:val="20"/>
                <w:lang w:val="en-US"/>
              </w:rPr>
              <w:t>83,851,453</w:t>
            </w:r>
          </w:p>
        </w:tc>
      </w:tr>
    </w:tbl>
    <w:p w14:paraId="6ABE6063" w14:textId="77777777" w:rsidR="00C63135" w:rsidRPr="009E3D83" w:rsidRDefault="00C63135" w:rsidP="00C63135">
      <w:pPr>
        <w:shd w:val="clear" w:color="auto" w:fill="FFFFFF" w:themeFill="background1"/>
        <w:spacing w:before="240"/>
        <w:ind w:left="0" w:right="-562" w:hanging="720"/>
        <w:jc w:val="left"/>
        <w:rPr>
          <w:rFonts w:cs="Times New Roman"/>
          <w:sz w:val="24"/>
          <w:szCs w:val="24"/>
        </w:rPr>
      </w:pPr>
    </w:p>
    <w:p w14:paraId="70078C07" w14:textId="77777777" w:rsidR="00C63135" w:rsidRPr="009E3D83" w:rsidRDefault="00C63135" w:rsidP="002F2D5F">
      <w:pPr>
        <w:shd w:val="clear" w:color="auto" w:fill="FFFFFF" w:themeFill="background1"/>
        <w:spacing w:before="240"/>
        <w:ind w:left="0" w:right="-562" w:hanging="720"/>
        <w:jc w:val="left"/>
        <w:rPr>
          <w:rFonts w:cs="Times New Roman"/>
          <w:sz w:val="24"/>
          <w:szCs w:val="24"/>
        </w:rPr>
        <w:sectPr w:rsidR="00C63135" w:rsidRPr="009E3D83" w:rsidSect="00355A03">
          <w:headerReference w:type="default" r:id="rId31"/>
          <w:pgSz w:w="11906" w:h="16838" w:code="9"/>
          <w:pgMar w:top="1224" w:right="1224" w:bottom="1440" w:left="1440" w:header="706" w:footer="706" w:gutter="0"/>
          <w:cols w:space="737"/>
          <w:docGrid w:linePitch="299"/>
        </w:sectPr>
      </w:pPr>
    </w:p>
    <w:p w14:paraId="31AB21D3" w14:textId="0B2A2B18" w:rsidR="003F7A15" w:rsidRPr="009E3D83" w:rsidRDefault="00BB7FBE" w:rsidP="002F2D5F">
      <w:pPr>
        <w:shd w:val="clear" w:color="auto" w:fill="FFFFFF" w:themeFill="background1"/>
        <w:spacing w:before="240"/>
        <w:ind w:left="0" w:right="-562" w:hanging="720"/>
        <w:jc w:val="left"/>
        <w:rPr>
          <w:rFonts w:cs="Times New Roman"/>
          <w:sz w:val="24"/>
          <w:szCs w:val="24"/>
        </w:rPr>
      </w:pPr>
      <w:r w:rsidRPr="009E3D83">
        <w:rPr>
          <w:rFonts w:cs="Times New Roman"/>
          <w:sz w:val="24"/>
          <w:szCs w:val="24"/>
        </w:rPr>
        <w:lastRenderedPageBreak/>
        <w:t>S</w:t>
      </w:r>
      <w:r w:rsidR="003F7A15" w:rsidRPr="009E3D83">
        <w:rPr>
          <w:rFonts w:cs="Times New Roman"/>
          <w:sz w:val="24"/>
          <w:szCs w:val="24"/>
        </w:rPr>
        <w:t xml:space="preserve">ignificant </w:t>
      </w:r>
      <w:r w:rsidR="000772B6" w:rsidRPr="009E3D83">
        <w:rPr>
          <w:rFonts w:cs="Times New Roman"/>
          <w:sz w:val="24"/>
          <w:szCs w:val="24"/>
        </w:rPr>
        <w:t xml:space="preserve">operating segment </w:t>
      </w:r>
      <w:r w:rsidR="00983542" w:rsidRPr="009E3D83">
        <w:rPr>
          <w:rFonts w:cs="Times New Roman"/>
          <w:sz w:val="24"/>
          <w:szCs w:val="24"/>
        </w:rPr>
        <w:t>for the year</w:t>
      </w:r>
      <w:r w:rsidR="006F51B0">
        <w:rPr>
          <w:rFonts w:cs="Times New Roman"/>
          <w:sz w:val="24"/>
          <w:szCs w:val="24"/>
        </w:rPr>
        <w:t>s</w:t>
      </w:r>
      <w:r w:rsidR="00983542" w:rsidRPr="009E3D83">
        <w:rPr>
          <w:rFonts w:cs="Times New Roman"/>
          <w:sz w:val="24"/>
          <w:szCs w:val="24"/>
        </w:rPr>
        <w:t xml:space="preserve"> ended</w:t>
      </w:r>
      <w:r w:rsidR="003F7A15" w:rsidRPr="009E3D83">
        <w:rPr>
          <w:rFonts w:cs="Times New Roman"/>
          <w:sz w:val="24"/>
          <w:szCs w:val="24"/>
        </w:rPr>
        <w:t xml:space="preserve"> December 31, </w:t>
      </w:r>
      <w:proofErr w:type="gramStart"/>
      <w:r w:rsidR="003F7A15" w:rsidRPr="009E3D83">
        <w:rPr>
          <w:rFonts w:cs="Times New Roman"/>
          <w:sz w:val="24"/>
          <w:szCs w:val="24"/>
        </w:rPr>
        <w:t>20</w:t>
      </w:r>
      <w:r w:rsidR="0041220F" w:rsidRPr="009E3D83">
        <w:rPr>
          <w:rFonts w:cs="Times New Roman"/>
          <w:sz w:val="24"/>
          <w:szCs w:val="24"/>
        </w:rPr>
        <w:t>2</w:t>
      </w:r>
      <w:r w:rsidR="00BE6C89" w:rsidRPr="009E3D83">
        <w:rPr>
          <w:rFonts w:cs="Times New Roman"/>
          <w:sz w:val="24"/>
          <w:szCs w:val="24"/>
        </w:rPr>
        <w:t>3</w:t>
      </w:r>
      <w:proofErr w:type="gramEnd"/>
      <w:r w:rsidR="003F7A15" w:rsidRPr="009E3D83">
        <w:rPr>
          <w:rFonts w:cs="Times New Roman"/>
          <w:sz w:val="24"/>
          <w:szCs w:val="24"/>
        </w:rPr>
        <w:t xml:space="preserve"> and 20</w:t>
      </w:r>
      <w:r w:rsidR="00474725" w:rsidRPr="009E3D83">
        <w:rPr>
          <w:rFonts w:cs="Times New Roman"/>
          <w:sz w:val="24"/>
          <w:szCs w:val="24"/>
        </w:rPr>
        <w:t>2</w:t>
      </w:r>
      <w:r w:rsidR="00BE6C89" w:rsidRPr="009E3D83">
        <w:rPr>
          <w:rFonts w:cs="Times New Roman"/>
          <w:sz w:val="24"/>
          <w:szCs w:val="24"/>
        </w:rPr>
        <w:t>2</w:t>
      </w:r>
      <w:r w:rsidR="003F7A15" w:rsidRPr="009E3D83">
        <w:rPr>
          <w:rFonts w:cs="Times New Roman"/>
          <w:sz w:val="24"/>
          <w:szCs w:val="24"/>
        </w:rPr>
        <w:t>, are as follows:</w:t>
      </w:r>
    </w:p>
    <w:p w14:paraId="793AE6AB" w14:textId="77777777" w:rsidR="00586429" w:rsidRPr="009E3D83" w:rsidRDefault="00586429" w:rsidP="00586429">
      <w:pPr>
        <w:shd w:val="clear" w:color="auto" w:fill="FFFFFF" w:themeFill="background1"/>
        <w:ind w:left="547" w:right="-568"/>
        <w:jc w:val="right"/>
        <w:rPr>
          <w:rFonts w:cs="Times New Roman"/>
          <w:b/>
          <w:bCs/>
          <w:sz w:val="20"/>
          <w:szCs w:val="20"/>
        </w:rPr>
      </w:pPr>
      <w:proofErr w:type="gramStart"/>
      <w:r w:rsidRPr="009E3D83">
        <w:rPr>
          <w:rFonts w:cs="Times New Roman"/>
          <w:b/>
          <w:bCs/>
          <w:sz w:val="20"/>
          <w:szCs w:val="20"/>
        </w:rPr>
        <w:t>Unit :</w:t>
      </w:r>
      <w:proofErr w:type="gramEnd"/>
      <w:r w:rsidRPr="009E3D83">
        <w:rPr>
          <w:rFonts w:cs="Times New Roman"/>
          <w:b/>
          <w:bCs/>
          <w:sz w:val="20"/>
          <w:szCs w:val="20"/>
        </w:rPr>
        <w:t xml:space="preserve"> Thousand Baht</w:t>
      </w:r>
    </w:p>
    <w:tbl>
      <w:tblPr>
        <w:tblpPr w:leftFromText="180" w:rightFromText="180" w:vertAnchor="page" w:horzAnchor="margin" w:tblpXSpec="center" w:tblpY="2761"/>
        <w:tblW w:w="15660" w:type="dxa"/>
        <w:tblLayout w:type="fixed"/>
        <w:tblCellMar>
          <w:left w:w="0" w:type="dxa"/>
          <w:right w:w="0" w:type="dxa"/>
        </w:tblCellMar>
        <w:tblLook w:val="04A0" w:firstRow="1" w:lastRow="0" w:firstColumn="1" w:lastColumn="0" w:noHBand="0" w:noVBand="1"/>
      </w:tblPr>
      <w:tblGrid>
        <w:gridCol w:w="2277"/>
        <w:gridCol w:w="900"/>
        <w:gridCol w:w="90"/>
        <w:gridCol w:w="900"/>
        <w:gridCol w:w="90"/>
        <w:gridCol w:w="810"/>
        <w:gridCol w:w="90"/>
        <w:gridCol w:w="900"/>
        <w:gridCol w:w="90"/>
        <w:gridCol w:w="900"/>
        <w:gridCol w:w="90"/>
        <w:gridCol w:w="900"/>
        <w:gridCol w:w="90"/>
        <w:gridCol w:w="810"/>
        <w:gridCol w:w="90"/>
        <w:gridCol w:w="810"/>
        <w:gridCol w:w="90"/>
        <w:gridCol w:w="810"/>
        <w:gridCol w:w="90"/>
        <w:gridCol w:w="900"/>
        <w:gridCol w:w="90"/>
        <w:gridCol w:w="873"/>
        <w:gridCol w:w="90"/>
        <w:gridCol w:w="837"/>
        <w:gridCol w:w="90"/>
        <w:gridCol w:w="873"/>
        <w:gridCol w:w="90"/>
        <w:gridCol w:w="990"/>
      </w:tblGrid>
      <w:tr w:rsidR="00AF7713" w:rsidRPr="009E3D83" w14:paraId="50A93ECF" w14:textId="77777777" w:rsidTr="00586429">
        <w:trPr>
          <w:trHeight w:val="20"/>
        </w:trPr>
        <w:tc>
          <w:tcPr>
            <w:tcW w:w="2277" w:type="dxa"/>
            <w:tcBorders>
              <w:top w:val="nil"/>
              <w:left w:val="nil"/>
              <w:bottom w:val="nil"/>
              <w:right w:val="nil"/>
            </w:tcBorders>
            <w:shd w:val="clear" w:color="000000" w:fill="FFFFFF"/>
            <w:noWrap/>
            <w:vAlign w:val="bottom"/>
            <w:hideMark/>
          </w:tcPr>
          <w:p w14:paraId="0338719C" w14:textId="77777777" w:rsidR="00586429" w:rsidRPr="009E3D83" w:rsidRDefault="00586429" w:rsidP="00586429">
            <w:pPr>
              <w:spacing w:line="240" w:lineRule="auto"/>
              <w:ind w:left="0"/>
              <w:jc w:val="center"/>
              <w:rPr>
                <w:rFonts w:eastAsia="Times New Roman" w:cs="Times New Roman"/>
                <w:sz w:val="18"/>
                <w:szCs w:val="18"/>
                <w:lang w:val="en-US"/>
              </w:rPr>
            </w:pPr>
            <w:r w:rsidRPr="009E3D83">
              <w:rPr>
                <w:rFonts w:eastAsia="Times New Roman" w:cs="Times New Roman"/>
                <w:sz w:val="18"/>
                <w:szCs w:val="18"/>
                <w:lang w:val="en-US"/>
              </w:rPr>
              <w:t> </w:t>
            </w:r>
          </w:p>
        </w:tc>
        <w:tc>
          <w:tcPr>
            <w:tcW w:w="1890" w:type="dxa"/>
            <w:gridSpan w:val="3"/>
            <w:tcBorders>
              <w:top w:val="nil"/>
              <w:left w:val="nil"/>
              <w:bottom w:val="nil"/>
              <w:right w:val="nil"/>
            </w:tcBorders>
            <w:shd w:val="clear" w:color="000000" w:fill="FFFFFF"/>
            <w:noWrap/>
            <w:vAlign w:val="bottom"/>
            <w:hideMark/>
          </w:tcPr>
          <w:p w14:paraId="276B2558"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5484793C"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00" w:type="dxa"/>
            <w:gridSpan w:val="3"/>
            <w:tcBorders>
              <w:top w:val="nil"/>
              <w:left w:val="nil"/>
              <w:bottom w:val="nil"/>
              <w:right w:val="nil"/>
            </w:tcBorders>
            <w:shd w:val="clear" w:color="000000" w:fill="FFFFFF"/>
            <w:noWrap/>
            <w:vAlign w:val="bottom"/>
            <w:hideMark/>
          </w:tcPr>
          <w:p w14:paraId="792BE296"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23A094FF"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90" w:type="dxa"/>
            <w:gridSpan w:val="3"/>
            <w:tcBorders>
              <w:top w:val="nil"/>
              <w:left w:val="nil"/>
              <w:bottom w:val="nil"/>
              <w:right w:val="nil"/>
            </w:tcBorders>
            <w:shd w:val="clear" w:color="000000" w:fill="FFFFFF"/>
            <w:noWrap/>
            <w:vAlign w:val="bottom"/>
            <w:hideMark/>
          </w:tcPr>
          <w:p w14:paraId="6280C1E4"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009B3E12"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tcPr>
          <w:p w14:paraId="5EA8DDC7"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tcPr>
          <w:p w14:paraId="0F50FFB4"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bottom w:val="nil"/>
              <w:right w:val="nil"/>
            </w:tcBorders>
            <w:shd w:val="clear" w:color="000000" w:fill="FFFFFF"/>
            <w:noWrap/>
            <w:vAlign w:val="bottom"/>
            <w:hideMark/>
          </w:tcPr>
          <w:p w14:paraId="316E4441"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6E3D3D5D"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bottom w:val="nil"/>
              <w:right w:val="nil"/>
            </w:tcBorders>
            <w:shd w:val="clear" w:color="000000" w:fill="FFFFFF"/>
          </w:tcPr>
          <w:p w14:paraId="3E680B20"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387FABA8"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953" w:type="dxa"/>
            <w:gridSpan w:val="3"/>
            <w:tcBorders>
              <w:top w:val="nil"/>
              <w:left w:val="nil"/>
              <w:bottom w:val="nil"/>
              <w:right w:val="nil"/>
            </w:tcBorders>
            <w:shd w:val="clear" w:color="000000" w:fill="FFFFFF"/>
          </w:tcPr>
          <w:p w14:paraId="14E92E7D" w14:textId="77777777" w:rsidR="00586429" w:rsidRPr="009E3D83" w:rsidRDefault="00586429" w:rsidP="00586429">
            <w:pPr>
              <w:spacing w:line="240" w:lineRule="auto"/>
              <w:ind w:left="0"/>
              <w:jc w:val="center"/>
              <w:rPr>
                <w:rFonts w:eastAsia="Times New Roman" w:cs="Times New Roman"/>
                <w:sz w:val="16"/>
                <w:szCs w:val="16"/>
                <w:lang w:val="en-US"/>
              </w:rPr>
            </w:pPr>
          </w:p>
        </w:tc>
      </w:tr>
      <w:tr w:rsidR="00AF7713" w:rsidRPr="009E3D83" w14:paraId="424F071D" w14:textId="77777777" w:rsidTr="00586429">
        <w:trPr>
          <w:trHeight w:val="20"/>
        </w:trPr>
        <w:tc>
          <w:tcPr>
            <w:tcW w:w="2277" w:type="dxa"/>
            <w:tcBorders>
              <w:top w:val="nil"/>
              <w:left w:val="nil"/>
              <w:right w:val="nil"/>
            </w:tcBorders>
            <w:shd w:val="clear" w:color="000000" w:fill="FFFFFF"/>
            <w:noWrap/>
            <w:vAlign w:val="bottom"/>
            <w:hideMark/>
          </w:tcPr>
          <w:p w14:paraId="07DB7D65" w14:textId="77777777" w:rsidR="00586429" w:rsidRPr="009E3D83" w:rsidRDefault="00586429" w:rsidP="00586429">
            <w:pPr>
              <w:spacing w:line="240" w:lineRule="auto"/>
              <w:ind w:left="0"/>
              <w:jc w:val="center"/>
              <w:rPr>
                <w:rFonts w:eastAsia="Times New Roman" w:cs="Times New Roman"/>
                <w:sz w:val="18"/>
                <w:szCs w:val="18"/>
                <w:lang w:val="en-US"/>
              </w:rPr>
            </w:pPr>
            <w:r w:rsidRPr="009E3D83">
              <w:rPr>
                <w:rFonts w:eastAsia="Times New Roman" w:cs="Times New Roman"/>
                <w:sz w:val="18"/>
                <w:szCs w:val="18"/>
                <w:lang w:val="en-US"/>
              </w:rPr>
              <w:t> </w:t>
            </w:r>
          </w:p>
        </w:tc>
        <w:tc>
          <w:tcPr>
            <w:tcW w:w="1890" w:type="dxa"/>
            <w:gridSpan w:val="3"/>
            <w:tcBorders>
              <w:top w:val="nil"/>
              <w:left w:val="nil"/>
              <w:right w:val="nil"/>
            </w:tcBorders>
            <w:shd w:val="clear" w:color="000000" w:fill="FFFFFF"/>
            <w:noWrap/>
            <w:vAlign w:val="bottom"/>
            <w:hideMark/>
          </w:tcPr>
          <w:p w14:paraId="0A663847"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0E89B232"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00" w:type="dxa"/>
            <w:gridSpan w:val="3"/>
            <w:tcBorders>
              <w:top w:val="nil"/>
              <w:left w:val="nil"/>
              <w:right w:val="nil"/>
            </w:tcBorders>
            <w:shd w:val="clear" w:color="000000" w:fill="FFFFFF"/>
            <w:noWrap/>
            <w:vAlign w:val="bottom"/>
            <w:hideMark/>
          </w:tcPr>
          <w:p w14:paraId="5385D6B2"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508A3CC9"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90" w:type="dxa"/>
            <w:gridSpan w:val="3"/>
            <w:tcBorders>
              <w:top w:val="nil"/>
              <w:left w:val="nil"/>
              <w:right w:val="nil"/>
            </w:tcBorders>
            <w:shd w:val="clear" w:color="000000" w:fill="FFFFFF"/>
            <w:noWrap/>
            <w:vAlign w:val="bottom"/>
            <w:hideMark/>
          </w:tcPr>
          <w:p w14:paraId="624AC7DB"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69E1F86B"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tcPr>
          <w:p w14:paraId="1D04153D"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of untreated water</w:t>
            </w:r>
          </w:p>
        </w:tc>
        <w:tc>
          <w:tcPr>
            <w:tcW w:w="90" w:type="dxa"/>
            <w:tcBorders>
              <w:top w:val="nil"/>
              <w:left w:val="nil"/>
              <w:right w:val="nil"/>
            </w:tcBorders>
            <w:shd w:val="clear" w:color="000000" w:fill="FFFFFF"/>
          </w:tcPr>
          <w:p w14:paraId="40AF7C02"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hideMark/>
          </w:tcPr>
          <w:p w14:paraId="27353112"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Information technology</w:t>
            </w:r>
            <w:r w:rsidRPr="009E3D83">
              <w:rPr>
                <w:rFonts w:eastAsia="Times New Roman" w:cs="Times New Roman"/>
                <w:b/>
                <w:bCs/>
                <w:sz w:val="16"/>
                <w:szCs w:val="16"/>
                <w:cs/>
                <w:lang w:val="en-US"/>
              </w:rPr>
              <w:t xml:space="preserve">  </w:t>
            </w:r>
          </w:p>
        </w:tc>
        <w:tc>
          <w:tcPr>
            <w:tcW w:w="90" w:type="dxa"/>
            <w:tcBorders>
              <w:top w:val="nil"/>
              <w:left w:val="nil"/>
              <w:right w:val="nil"/>
            </w:tcBorders>
            <w:shd w:val="clear" w:color="000000" w:fill="FFFFFF"/>
          </w:tcPr>
          <w:p w14:paraId="3EA838EF"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569D07E8"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61453C60"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382A1AB3"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Total</w:t>
            </w:r>
          </w:p>
        </w:tc>
      </w:tr>
      <w:tr w:rsidR="00AF7713" w:rsidRPr="009E3D83" w14:paraId="794E3E07" w14:textId="77777777" w:rsidTr="00586429">
        <w:trPr>
          <w:trHeight w:val="20"/>
        </w:trPr>
        <w:tc>
          <w:tcPr>
            <w:tcW w:w="2277" w:type="dxa"/>
            <w:tcBorders>
              <w:top w:val="nil"/>
              <w:left w:val="nil"/>
              <w:right w:val="nil"/>
            </w:tcBorders>
            <w:shd w:val="clear" w:color="000000" w:fill="FFFFFF"/>
            <w:noWrap/>
            <w:vAlign w:val="bottom"/>
          </w:tcPr>
          <w:p w14:paraId="6CD0C550" w14:textId="77777777" w:rsidR="00586429" w:rsidRPr="009E3D83" w:rsidRDefault="00586429" w:rsidP="00586429">
            <w:pPr>
              <w:spacing w:line="240" w:lineRule="auto"/>
              <w:ind w:left="0"/>
              <w:jc w:val="center"/>
              <w:rPr>
                <w:rFonts w:eastAsia="Times New Roman" w:cs="Times New Roman"/>
                <w:sz w:val="18"/>
                <w:szCs w:val="18"/>
                <w:lang w:val="en-US"/>
              </w:rPr>
            </w:pPr>
          </w:p>
        </w:tc>
        <w:tc>
          <w:tcPr>
            <w:tcW w:w="1890" w:type="dxa"/>
            <w:gridSpan w:val="3"/>
            <w:tcBorders>
              <w:top w:val="nil"/>
              <w:left w:val="nil"/>
              <w:right w:val="nil"/>
            </w:tcBorders>
            <w:shd w:val="clear" w:color="000000" w:fill="FFFFFF"/>
            <w:noWrap/>
            <w:vAlign w:val="bottom"/>
          </w:tcPr>
          <w:p w14:paraId="202E8FD7"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3550F5A9"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right w:val="nil"/>
            </w:tcBorders>
            <w:shd w:val="clear" w:color="000000" w:fill="FFFFFF"/>
            <w:noWrap/>
            <w:vAlign w:val="bottom"/>
          </w:tcPr>
          <w:p w14:paraId="7DED23F7"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0D89B731"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890" w:type="dxa"/>
            <w:gridSpan w:val="3"/>
            <w:tcBorders>
              <w:top w:val="nil"/>
              <w:left w:val="nil"/>
              <w:right w:val="nil"/>
            </w:tcBorders>
            <w:shd w:val="clear" w:color="000000" w:fill="FFFFFF"/>
            <w:noWrap/>
            <w:vAlign w:val="bottom"/>
          </w:tcPr>
          <w:p w14:paraId="77457B09"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3F8DF6DD"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tcPr>
          <w:p w14:paraId="44445A05"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and tap water</w:t>
            </w:r>
          </w:p>
        </w:tc>
        <w:tc>
          <w:tcPr>
            <w:tcW w:w="90" w:type="dxa"/>
            <w:tcBorders>
              <w:top w:val="nil"/>
              <w:left w:val="nil"/>
              <w:right w:val="nil"/>
            </w:tcBorders>
            <w:shd w:val="clear" w:color="000000" w:fill="FFFFFF"/>
          </w:tcPr>
          <w:p w14:paraId="0D3E5493"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tcPr>
          <w:p w14:paraId="2B3F4E51"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36AC34C5"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07713E04"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1E64C7C4"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1B507968" w14:textId="77777777" w:rsidR="00586429" w:rsidRPr="009E3D83" w:rsidRDefault="00586429" w:rsidP="00586429">
            <w:pPr>
              <w:spacing w:line="240" w:lineRule="auto"/>
              <w:ind w:left="0"/>
              <w:jc w:val="center"/>
              <w:rPr>
                <w:rFonts w:eastAsia="Times New Roman" w:cs="Times New Roman"/>
                <w:b/>
                <w:bCs/>
                <w:sz w:val="16"/>
                <w:szCs w:val="16"/>
                <w:lang w:val="en-US"/>
              </w:rPr>
            </w:pPr>
          </w:p>
        </w:tc>
      </w:tr>
      <w:tr w:rsidR="00AF7713" w:rsidRPr="009E3D83" w14:paraId="4586D463" w14:textId="77777777" w:rsidTr="00586429">
        <w:trPr>
          <w:trHeight w:val="20"/>
        </w:trPr>
        <w:tc>
          <w:tcPr>
            <w:tcW w:w="2277" w:type="dxa"/>
            <w:tcBorders>
              <w:top w:val="nil"/>
              <w:left w:val="nil"/>
              <w:right w:val="nil"/>
            </w:tcBorders>
            <w:shd w:val="clear" w:color="000000" w:fill="FFFFFF"/>
            <w:noWrap/>
            <w:vAlign w:val="bottom"/>
            <w:hideMark/>
          </w:tcPr>
          <w:p w14:paraId="49AE9C09" w14:textId="77777777" w:rsidR="00586429" w:rsidRPr="009E3D83" w:rsidRDefault="00586429" w:rsidP="00586429">
            <w:pPr>
              <w:spacing w:line="240" w:lineRule="auto"/>
              <w:ind w:left="990"/>
              <w:jc w:val="center"/>
              <w:rPr>
                <w:rFonts w:eastAsia="Times New Roman" w:cs="Times New Roman"/>
                <w:sz w:val="18"/>
                <w:szCs w:val="18"/>
                <w:lang w:val="en-US"/>
              </w:rPr>
            </w:pPr>
            <w:r w:rsidRPr="009E3D83">
              <w:rPr>
                <w:rFonts w:eastAsia="Times New Roman" w:cs="Times New Roman"/>
                <w:sz w:val="18"/>
                <w:szCs w:val="18"/>
                <w:lang w:val="en-US"/>
              </w:rPr>
              <w:t> </w:t>
            </w:r>
          </w:p>
        </w:tc>
        <w:tc>
          <w:tcPr>
            <w:tcW w:w="900" w:type="dxa"/>
            <w:shd w:val="clear" w:color="auto" w:fill="auto"/>
            <w:noWrap/>
            <w:hideMark/>
          </w:tcPr>
          <w:p w14:paraId="4AA4EB19" w14:textId="2BB59E61"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shd w:val="clear" w:color="auto" w:fill="auto"/>
            <w:noWrap/>
            <w:hideMark/>
          </w:tcPr>
          <w:p w14:paraId="33DBF227"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17E5945E" w14:textId="48C6B18E"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c>
          <w:tcPr>
            <w:tcW w:w="90" w:type="dxa"/>
            <w:tcBorders>
              <w:top w:val="nil"/>
              <w:left w:val="nil"/>
              <w:right w:val="nil"/>
            </w:tcBorders>
            <w:shd w:val="clear" w:color="000000" w:fill="FFFFFF"/>
            <w:noWrap/>
            <w:vAlign w:val="bottom"/>
            <w:hideMark/>
          </w:tcPr>
          <w:p w14:paraId="5D799797" w14:textId="77777777" w:rsidR="00586429" w:rsidRPr="009E3D83" w:rsidRDefault="00586429" w:rsidP="00586429">
            <w:pPr>
              <w:spacing w:line="240" w:lineRule="auto"/>
              <w:ind w:left="0"/>
              <w:jc w:val="center"/>
              <w:rPr>
                <w:rFonts w:eastAsia="Times New Roman" w:cs="Times New Roman"/>
                <w:b/>
                <w:bCs/>
                <w:sz w:val="18"/>
                <w:szCs w:val="18"/>
                <w:lang w:val="en-US"/>
              </w:rPr>
            </w:pPr>
            <w:r w:rsidRPr="009E3D83">
              <w:rPr>
                <w:rFonts w:eastAsia="Times New Roman" w:cs="Times New Roman"/>
                <w:b/>
                <w:bCs/>
                <w:sz w:val="18"/>
                <w:szCs w:val="18"/>
                <w:lang w:val="en-US"/>
              </w:rPr>
              <w:t> </w:t>
            </w:r>
          </w:p>
        </w:tc>
        <w:tc>
          <w:tcPr>
            <w:tcW w:w="810" w:type="dxa"/>
            <w:shd w:val="clear" w:color="auto" w:fill="auto"/>
            <w:noWrap/>
            <w:hideMark/>
          </w:tcPr>
          <w:p w14:paraId="1CB95399" w14:textId="6E083B62"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shd w:val="clear" w:color="auto" w:fill="auto"/>
            <w:noWrap/>
            <w:hideMark/>
          </w:tcPr>
          <w:p w14:paraId="0CC8E2F6"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11B7AAB2" w14:textId="0C53A0EF"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c>
          <w:tcPr>
            <w:tcW w:w="90" w:type="dxa"/>
            <w:tcBorders>
              <w:top w:val="nil"/>
              <w:left w:val="nil"/>
              <w:right w:val="nil"/>
            </w:tcBorders>
            <w:shd w:val="clear" w:color="000000" w:fill="FFFFFF"/>
            <w:noWrap/>
            <w:vAlign w:val="bottom"/>
            <w:hideMark/>
          </w:tcPr>
          <w:p w14:paraId="4E1C3266" w14:textId="77777777" w:rsidR="00586429" w:rsidRPr="009E3D83" w:rsidRDefault="00586429" w:rsidP="00586429">
            <w:pPr>
              <w:spacing w:line="240" w:lineRule="auto"/>
              <w:ind w:left="0"/>
              <w:jc w:val="center"/>
              <w:rPr>
                <w:rFonts w:eastAsia="Times New Roman" w:cs="Times New Roman"/>
                <w:b/>
                <w:bCs/>
                <w:sz w:val="18"/>
                <w:szCs w:val="18"/>
                <w:lang w:val="en-US"/>
              </w:rPr>
            </w:pPr>
            <w:r w:rsidRPr="009E3D83">
              <w:rPr>
                <w:rFonts w:eastAsia="Times New Roman" w:cs="Times New Roman"/>
                <w:b/>
                <w:bCs/>
                <w:sz w:val="18"/>
                <w:szCs w:val="18"/>
                <w:lang w:val="en-US"/>
              </w:rPr>
              <w:t> </w:t>
            </w:r>
          </w:p>
        </w:tc>
        <w:tc>
          <w:tcPr>
            <w:tcW w:w="900" w:type="dxa"/>
            <w:shd w:val="clear" w:color="auto" w:fill="auto"/>
            <w:noWrap/>
            <w:hideMark/>
          </w:tcPr>
          <w:p w14:paraId="2AC654B0" w14:textId="78BD1F4A"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shd w:val="clear" w:color="auto" w:fill="auto"/>
            <w:noWrap/>
            <w:hideMark/>
          </w:tcPr>
          <w:p w14:paraId="15ABB16B"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76C2024D" w14:textId="13899085"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c>
          <w:tcPr>
            <w:tcW w:w="90" w:type="dxa"/>
            <w:tcBorders>
              <w:top w:val="nil"/>
              <w:left w:val="nil"/>
              <w:right w:val="nil"/>
            </w:tcBorders>
            <w:shd w:val="clear" w:color="000000" w:fill="FFFFFF"/>
            <w:noWrap/>
            <w:vAlign w:val="bottom"/>
            <w:hideMark/>
          </w:tcPr>
          <w:p w14:paraId="0BDF392A" w14:textId="77777777" w:rsidR="00586429" w:rsidRPr="009E3D83" w:rsidRDefault="00586429" w:rsidP="00586429">
            <w:pPr>
              <w:spacing w:line="240" w:lineRule="auto"/>
              <w:ind w:left="0"/>
              <w:jc w:val="center"/>
              <w:rPr>
                <w:rFonts w:eastAsia="Times New Roman" w:cs="Times New Roman"/>
                <w:b/>
                <w:bCs/>
                <w:sz w:val="18"/>
                <w:szCs w:val="18"/>
                <w:lang w:val="en-US"/>
              </w:rPr>
            </w:pPr>
            <w:r w:rsidRPr="009E3D83">
              <w:rPr>
                <w:rFonts w:eastAsia="Times New Roman" w:cs="Times New Roman"/>
                <w:b/>
                <w:bCs/>
                <w:sz w:val="18"/>
                <w:szCs w:val="18"/>
                <w:lang w:val="en-US"/>
              </w:rPr>
              <w:t> </w:t>
            </w:r>
          </w:p>
        </w:tc>
        <w:tc>
          <w:tcPr>
            <w:tcW w:w="810" w:type="dxa"/>
          </w:tcPr>
          <w:p w14:paraId="0DA0B709" w14:textId="232CB6B5"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tcPr>
          <w:p w14:paraId="699A7F47"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810" w:type="dxa"/>
          </w:tcPr>
          <w:p w14:paraId="6711AAAC" w14:textId="4D74C94D"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c>
          <w:tcPr>
            <w:tcW w:w="90" w:type="dxa"/>
          </w:tcPr>
          <w:p w14:paraId="2BCD6732" w14:textId="77777777" w:rsidR="00586429" w:rsidRPr="009E3D83" w:rsidRDefault="00586429" w:rsidP="00586429">
            <w:pPr>
              <w:shd w:val="clear" w:color="auto" w:fill="FFFFFF" w:themeFill="background1"/>
              <w:spacing w:line="240" w:lineRule="exact"/>
              <w:ind w:left="90"/>
              <w:jc w:val="center"/>
              <w:rPr>
                <w:rFonts w:cs="Times New Roman"/>
                <w:b/>
                <w:bCs/>
                <w:sz w:val="18"/>
                <w:szCs w:val="18"/>
                <w:lang w:val="en-US"/>
              </w:rPr>
            </w:pPr>
          </w:p>
        </w:tc>
        <w:tc>
          <w:tcPr>
            <w:tcW w:w="810" w:type="dxa"/>
            <w:shd w:val="clear" w:color="auto" w:fill="auto"/>
            <w:noWrap/>
            <w:hideMark/>
          </w:tcPr>
          <w:p w14:paraId="01FCB36C" w14:textId="13D90DD4"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shd w:val="clear" w:color="auto" w:fill="auto"/>
            <w:noWrap/>
            <w:hideMark/>
          </w:tcPr>
          <w:p w14:paraId="567BE9EF"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6ACA5C67" w14:textId="1E3D7C5E"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c>
          <w:tcPr>
            <w:tcW w:w="90" w:type="dxa"/>
            <w:shd w:val="clear" w:color="auto" w:fill="auto"/>
          </w:tcPr>
          <w:p w14:paraId="7047BF72" w14:textId="77777777" w:rsidR="00586429" w:rsidRPr="009E3D83" w:rsidRDefault="00586429" w:rsidP="00586429">
            <w:pPr>
              <w:shd w:val="clear" w:color="auto" w:fill="FFFFFF" w:themeFill="background1"/>
              <w:spacing w:line="240" w:lineRule="exact"/>
              <w:jc w:val="center"/>
              <w:rPr>
                <w:rFonts w:cs="Times New Roman"/>
                <w:b/>
                <w:bCs/>
                <w:sz w:val="18"/>
                <w:szCs w:val="18"/>
              </w:rPr>
            </w:pPr>
          </w:p>
        </w:tc>
        <w:tc>
          <w:tcPr>
            <w:tcW w:w="873" w:type="dxa"/>
            <w:shd w:val="clear" w:color="auto" w:fill="auto"/>
          </w:tcPr>
          <w:p w14:paraId="0B886523" w14:textId="14A20BA3"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shd w:val="clear" w:color="auto" w:fill="auto"/>
          </w:tcPr>
          <w:p w14:paraId="0A9CB8C6"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837" w:type="dxa"/>
            <w:shd w:val="clear" w:color="auto" w:fill="auto"/>
          </w:tcPr>
          <w:p w14:paraId="39693B3A" w14:textId="04DD398E"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c>
          <w:tcPr>
            <w:tcW w:w="90" w:type="dxa"/>
            <w:tcBorders>
              <w:top w:val="nil"/>
              <w:left w:val="nil"/>
              <w:right w:val="nil"/>
            </w:tcBorders>
            <w:shd w:val="clear" w:color="000000" w:fill="FFFFFF"/>
          </w:tcPr>
          <w:p w14:paraId="1511FBDC" w14:textId="77777777" w:rsidR="00586429" w:rsidRPr="009E3D83" w:rsidRDefault="00586429" w:rsidP="00586429">
            <w:pPr>
              <w:spacing w:line="240" w:lineRule="auto"/>
              <w:ind w:left="0"/>
              <w:jc w:val="center"/>
              <w:rPr>
                <w:rFonts w:eastAsia="Times New Roman" w:cs="Times New Roman"/>
                <w:b/>
                <w:bCs/>
                <w:sz w:val="18"/>
                <w:szCs w:val="18"/>
                <w:lang w:val="en-US"/>
              </w:rPr>
            </w:pPr>
          </w:p>
        </w:tc>
        <w:tc>
          <w:tcPr>
            <w:tcW w:w="873" w:type="dxa"/>
            <w:shd w:val="clear" w:color="auto" w:fill="auto"/>
          </w:tcPr>
          <w:p w14:paraId="6DF7EDF4" w14:textId="2C53944A"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202</w:t>
            </w:r>
            <w:r w:rsidR="00BE6C89" w:rsidRPr="009E3D83">
              <w:rPr>
                <w:rFonts w:cs="Times New Roman"/>
                <w:b/>
                <w:bCs/>
                <w:sz w:val="18"/>
                <w:szCs w:val="18"/>
                <w:lang w:val="en-US"/>
              </w:rPr>
              <w:t>3</w:t>
            </w:r>
          </w:p>
        </w:tc>
        <w:tc>
          <w:tcPr>
            <w:tcW w:w="90" w:type="dxa"/>
            <w:shd w:val="clear" w:color="auto" w:fill="auto"/>
          </w:tcPr>
          <w:p w14:paraId="5B708AF9"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90" w:type="dxa"/>
            <w:shd w:val="clear" w:color="auto" w:fill="auto"/>
          </w:tcPr>
          <w:p w14:paraId="07904A80" w14:textId="6C3327D6" w:rsidR="00586429" w:rsidRPr="009E3D83" w:rsidRDefault="00586429" w:rsidP="00586429">
            <w:pPr>
              <w:shd w:val="clear" w:color="auto" w:fill="FFFFFF" w:themeFill="background1"/>
              <w:spacing w:line="240" w:lineRule="exact"/>
              <w:ind w:left="90"/>
              <w:jc w:val="center"/>
              <w:rPr>
                <w:rFonts w:cs="Times New Roman"/>
                <w:b/>
                <w:bCs/>
                <w:sz w:val="18"/>
                <w:szCs w:val="18"/>
              </w:rPr>
            </w:pPr>
            <w:r w:rsidRPr="009E3D83">
              <w:rPr>
                <w:rFonts w:cs="Times New Roman"/>
                <w:b/>
                <w:bCs/>
                <w:sz w:val="18"/>
                <w:szCs w:val="18"/>
                <w:lang w:val="en-US"/>
              </w:rPr>
              <w:t>20</w:t>
            </w:r>
            <w:r w:rsidR="00474725" w:rsidRPr="009E3D83">
              <w:rPr>
                <w:rFonts w:cs="Times New Roman"/>
                <w:b/>
                <w:bCs/>
                <w:sz w:val="18"/>
                <w:szCs w:val="18"/>
                <w:lang w:val="en-US"/>
              </w:rPr>
              <w:t>2</w:t>
            </w:r>
            <w:r w:rsidR="00BE6C89" w:rsidRPr="009E3D83">
              <w:rPr>
                <w:rFonts w:cs="Times New Roman"/>
                <w:b/>
                <w:bCs/>
                <w:sz w:val="18"/>
                <w:szCs w:val="18"/>
                <w:lang w:val="en-US"/>
              </w:rPr>
              <w:t>2</w:t>
            </w:r>
          </w:p>
        </w:tc>
      </w:tr>
      <w:tr w:rsidR="00AF7713" w:rsidRPr="009E3D83" w14:paraId="1A295083" w14:textId="77777777" w:rsidTr="00586429">
        <w:trPr>
          <w:trHeight w:val="20"/>
        </w:trPr>
        <w:tc>
          <w:tcPr>
            <w:tcW w:w="3177" w:type="dxa"/>
            <w:gridSpan w:val="2"/>
            <w:shd w:val="clear" w:color="auto" w:fill="auto"/>
            <w:noWrap/>
          </w:tcPr>
          <w:p w14:paraId="608EA32B" w14:textId="77777777" w:rsidR="00586429" w:rsidRPr="009E3D83" w:rsidRDefault="00586429" w:rsidP="00586429">
            <w:pPr>
              <w:tabs>
                <w:tab w:val="decimal" w:pos="709"/>
              </w:tabs>
              <w:spacing w:line="240" w:lineRule="auto"/>
              <w:ind w:left="0"/>
              <w:jc w:val="left"/>
              <w:rPr>
                <w:rFonts w:eastAsia="Times New Roman" w:cs="Times New Roman"/>
                <w:b/>
                <w:bCs/>
                <w:i/>
                <w:iCs/>
                <w:sz w:val="16"/>
                <w:szCs w:val="16"/>
                <w:lang w:val="en-US"/>
              </w:rPr>
            </w:pPr>
            <w:r w:rsidRPr="009E3D83">
              <w:rPr>
                <w:rFonts w:eastAsia="Times New Roman" w:cs="Times New Roman"/>
                <w:b/>
                <w:bCs/>
                <w:i/>
                <w:iCs/>
                <w:sz w:val="16"/>
                <w:szCs w:val="16"/>
                <w:lang w:val="en-US"/>
              </w:rPr>
              <w:t>For the years ended December 31,</w:t>
            </w:r>
          </w:p>
        </w:tc>
        <w:tc>
          <w:tcPr>
            <w:tcW w:w="90" w:type="dxa"/>
            <w:tcBorders>
              <w:top w:val="nil"/>
              <w:left w:val="nil"/>
              <w:bottom w:val="nil"/>
              <w:right w:val="nil"/>
            </w:tcBorders>
            <w:shd w:val="clear" w:color="auto" w:fill="auto"/>
            <w:noWrap/>
            <w:vAlign w:val="bottom"/>
          </w:tcPr>
          <w:p w14:paraId="5B169437" w14:textId="77777777" w:rsidR="00586429" w:rsidRPr="009E3D83" w:rsidRDefault="00586429" w:rsidP="00586429">
            <w:pPr>
              <w:spacing w:line="240" w:lineRule="auto"/>
              <w:ind w:left="0" w:right="14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0C40FBE4"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340C219C" w14:textId="77777777" w:rsidR="00586429" w:rsidRPr="009E3D83" w:rsidRDefault="00586429" w:rsidP="00586429">
            <w:pPr>
              <w:spacing w:line="240" w:lineRule="auto"/>
              <w:ind w:left="0" w:right="140"/>
              <w:jc w:val="right"/>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507237F6"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48D9AD7C"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61E15512"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1C898A61"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638E61DC"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684D1EB8"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71A064F6"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tcBorders>
            <w:shd w:val="clear" w:color="auto" w:fill="auto"/>
            <w:noWrap/>
            <w:vAlign w:val="bottom"/>
          </w:tcPr>
          <w:p w14:paraId="314E35B1"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06E98C0"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Pr>
          <w:p w14:paraId="4DE6C23C"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8B65263"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bottom w:val="nil"/>
              <w:right w:val="nil"/>
            </w:tcBorders>
          </w:tcPr>
          <w:p w14:paraId="75836A97"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4D9D1FC3"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1FD84DE3"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4830D355"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142843DD" w14:textId="77777777" w:rsidR="00586429" w:rsidRPr="009E3D8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shd w:val="clear" w:color="auto" w:fill="auto"/>
            <w:vAlign w:val="bottom"/>
          </w:tcPr>
          <w:p w14:paraId="67C042E9"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55D3C560" w14:textId="77777777" w:rsidR="00586429" w:rsidRPr="009E3D8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top w:val="nil"/>
              <w:left w:val="nil"/>
              <w:bottom w:val="nil"/>
              <w:right w:val="nil"/>
            </w:tcBorders>
            <w:shd w:val="clear" w:color="auto" w:fill="auto"/>
            <w:vAlign w:val="bottom"/>
          </w:tcPr>
          <w:p w14:paraId="3847E0D2"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3888B62D" w14:textId="77777777" w:rsidR="00586429" w:rsidRPr="009E3D8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shd w:val="clear" w:color="auto" w:fill="auto"/>
            <w:vAlign w:val="bottom"/>
          </w:tcPr>
          <w:p w14:paraId="6FC1A6AD"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vAlign w:val="bottom"/>
          </w:tcPr>
          <w:p w14:paraId="73241BE1"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90" w:type="dxa"/>
            <w:tcBorders>
              <w:top w:val="nil"/>
              <w:left w:val="nil"/>
              <w:bottom w:val="nil"/>
              <w:right w:val="nil"/>
            </w:tcBorders>
            <w:shd w:val="clear" w:color="auto" w:fill="auto"/>
            <w:vAlign w:val="bottom"/>
          </w:tcPr>
          <w:p w14:paraId="4B4E6945"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r>
      <w:tr w:rsidR="00D72262" w:rsidRPr="009E3D83" w14:paraId="56B7B576" w14:textId="77777777" w:rsidTr="006814AF">
        <w:trPr>
          <w:trHeight w:val="20"/>
        </w:trPr>
        <w:tc>
          <w:tcPr>
            <w:tcW w:w="2277" w:type="dxa"/>
            <w:shd w:val="clear" w:color="auto" w:fill="auto"/>
            <w:noWrap/>
          </w:tcPr>
          <w:p w14:paraId="3E028044" w14:textId="77777777" w:rsidR="00D72262" w:rsidRPr="009E3D83" w:rsidRDefault="00D72262" w:rsidP="00D72262">
            <w:pPr>
              <w:tabs>
                <w:tab w:val="decimal" w:pos="709"/>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Depreciation and amortization</w:t>
            </w:r>
          </w:p>
        </w:tc>
        <w:tc>
          <w:tcPr>
            <w:tcW w:w="900" w:type="dxa"/>
            <w:tcBorders>
              <w:top w:val="nil"/>
              <w:left w:val="nil"/>
              <w:bottom w:val="nil"/>
              <w:right w:val="nil"/>
            </w:tcBorders>
            <w:shd w:val="clear" w:color="auto" w:fill="auto"/>
            <w:noWrap/>
            <w:vAlign w:val="bottom"/>
          </w:tcPr>
          <w:p w14:paraId="00FF7FE8" w14:textId="41EC0FBC" w:rsidR="00D72262" w:rsidRPr="009E3D83" w:rsidRDefault="00D72262" w:rsidP="00D721FE">
            <w:pPr>
              <w:tabs>
                <w:tab w:val="decimal" w:pos="779"/>
              </w:tabs>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2,961,628</w:t>
            </w:r>
          </w:p>
        </w:tc>
        <w:tc>
          <w:tcPr>
            <w:tcW w:w="90" w:type="dxa"/>
            <w:tcBorders>
              <w:top w:val="nil"/>
              <w:left w:val="nil"/>
              <w:bottom w:val="nil"/>
              <w:right w:val="nil"/>
            </w:tcBorders>
            <w:shd w:val="clear" w:color="auto" w:fill="auto"/>
            <w:noWrap/>
          </w:tcPr>
          <w:p w14:paraId="64DA9A88" w14:textId="77777777" w:rsidR="00D72262" w:rsidRPr="009E3D83" w:rsidRDefault="00D72262" w:rsidP="00D72262">
            <w:pPr>
              <w:spacing w:line="240" w:lineRule="auto"/>
              <w:ind w:left="0" w:right="140"/>
              <w:jc w:val="right"/>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3167368A" w14:textId="31312529" w:rsidR="00D72262" w:rsidRPr="009E3D83" w:rsidRDefault="00D72262" w:rsidP="00D72262">
            <w:pPr>
              <w:tabs>
                <w:tab w:val="decimal" w:pos="709"/>
              </w:tabs>
              <w:spacing w:line="240" w:lineRule="auto"/>
              <w:ind w:left="0"/>
              <w:jc w:val="center"/>
              <w:rPr>
                <w:rFonts w:eastAsia="Times New Roman" w:cs="Times New Roman"/>
                <w:sz w:val="16"/>
                <w:szCs w:val="16"/>
                <w:lang w:val="en-US"/>
              </w:rPr>
            </w:pPr>
            <w:r w:rsidRPr="009E3D83">
              <w:rPr>
                <w:rFonts w:eastAsia="Times New Roman" w:cs="Times New Roman"/>
                <w:sz w:val="16"/>
                <w:szCs w:val="16"/>
                <w:cs/>
                <w:lang w:val="en-US"/>
              </w:rPr>
              <w:t>2</w:t>
            </w:r>
            <w:r w:rsidRPr="009E3D83">
              <w:rPr>
                <w:rFonts w:eastAsia="Times New Roman" w:cs="Times New Roman"/>
                <w:sz w:val="16"/>
                <w:szCs w:val="16"/>
                <w:lang w:val="en-US"/>
              </w:rPr>
              <w:t>,</w:t>
            </w:r>
            <w:r w:rsidRPr="009E3D83">
              <w:rPr>
                <w:rFonts w:eastAsia="Times New Roman" w:cs="Times New Roman"/>
                <w:sz w:val="16"/>
                <w:szCs w:val="16"/>
                <w:cs/>
                <w:lang w:val="en-US"/>
              </w:rPr>
              <w:t>896</w:t>
            </w:r>
            <w:r w:rsidRPr="009E3D83">
              <w:rPr>
                <w:rFonts w:eastAsia="Times New Roman" w:cs="Times New Roman"/>
                <w:sz w:val="16"/>
                <w:szCs w:val="16"/>
                <w:lang w:val="en-US"/>
              </w:rPr>
              <w:t>,</w:t>
            </w:r>
            <w:r w:rsidRPr="009E3D83">
              <w:rPr>
                <w:rFonts w:eastAsia="Times New Roman" w:cs="Times New Roman"/>
                <w:sz w:val="16"/>
                <w:szCs w:val="16"/>
                <w:cs/>
                <w:lang w:val="en-US"/>
              </w:rPr>
              <w:t>499</w:t>
            </w:r>
          </w:p>
        </w:tc>
        <w:tc>
          <w:tcPr>
            <w:tcW w:w="90" w:type="dxa"/>
            <w:tcBorders>
              <w:top w:val="nil"/>
              <w:left w:val="nil"/>
              <w:bottom w:val="nil"/>
              <w:right w:val="nil"/>
            </w:tcBorders>
            <w:shd w:val="clear" w:color="auto" w:fill="auto"/>
            <w:noWrap/>
          </w:tcPr>
          <w:p w14:paraId="5FA416FC" w14:textId="77777777" w:rsidR="00D72262" w:rsidRPr="009E3D83" w:rsidRDefault="00D72262" w:rsidP="00D72262">
            <w:pPr>
              <w:spacing w:line="240" w:lineRule="auto"/>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512ACFF" w14:textId="02616701" w:rsidR="00D72262" w:rsidRPr="009E3D83" w:rsidRDefault="00D72262" w:rsidP="00D72262">
            <w:pPr>
              <w:tabs>
                <w:tab w:val="decimal" w:pos="709"/>
              </w:tabs>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140,174</w:t>
            </w:r>
          </w:p>
        </w:tc>
        <w:tc>
          <w:tcPr>
            <w:tcW w:w="90" w:type="dxa"/>
            <w:tcBorders>
              <w:top w:val="nil"/>
              <w:left w:val="nil"/>
              <w:bottom w:val="nil"/>
              <w:right w:val="nil"/>
            </w:tcBorders>
            <w:shd w:val="clear" w:color="auto" w:fill="auto"/>
            <w:noWrap/>
          </w:tcPr>
          <w:p w14:paraId="2883783F"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56A8D8E9" w14:textId="2D888EBE" w:rsidR="00D72262" w:rsidRPr="009E3D83" w:rsidRDefault="00D72262" w:rsidP="00D72262">
            <w:pPr>
              <w:tabs>
                <w:tab w:val="decimal" w:pos="709"/>
              </w:tabs>
              <w:spacing w:line="240" w:lineRule="auto"/>
              <w:ind w:left="0"/>
              <w:jc w:val="center"/>
              <w:rPr>
                <w:rFonts w:eastAsia="Times New Roman" w:cs="Times New Roman"/>
                <w:sz w:val="16"/>
                <w:szCs w:val="16"/>
                <w:lang w:val="en-US"/>
              </w:rPr>
            </w:pPr>
            <w:r w:rsidRPr="009E3D83">
              <w:rPr>
                <w:rFonts w:eastAsia="Times New Roman" w:cs="Times New Roman"/>
                <w:sz w:val="16"/>
                <w:szCs w:val="16"/>
                <w:cs/>
                <w:lang w:val="en-US"/>
              </w:rPr>
              <w:t>142</w:t>
            </w:r>
            <w:r w:rsidRPr="009E3D83">
              <w:rPr>
                <w:rFonts w:eastAsia="Times New Roman" w:cs="Times New Roman"/>
                <w:sz w:val="16"/>
                <w:szCs w:val="16"/>
                <w:lang w:val="en-US"/>
              </w:rPr>
              <w:t>,</w:t>
            </w:r>
            <w:r w:rsidRPr="009E3D83">
              <w:rPr>
                <w:rFonts w:eastAsia="Times New Roman" w:cs="Times New Roman"/>
                <w:sz w:val="16"/>
                <w:szCs w:val="16"/>
                <w:cs/>
                <w:lang w:val="en-US"/>
              </w:rPr>
              <w:t>883</w:t>
            </w:r>
          </w:p>
        </w:tc>
        <w:tc>
          <w:tcPr>
            <w:tcW w:w="90" w:type="dxa"/>
            <w:tcBorders>
              <w:top w:val="nil"/>
              <w:left w:val="nil"/>
              <w:bottom w:val="nil"/>
              <w:right w:val="nil"/>
            </w:tcBorders>
            <w:shd w:val="clear" w:color="auto" w:fill="auto"/>
            <w:noWrap/>
          </w:tcPr>
          <w:p w14:paraId="26963C30"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vAlign w:val="bottom"/>
          </w:tcPr>
          <w:p w14:paraId="6C8FB33C" w14:textId="74CDF857" w:rsidR="00D72262" w:rsidRPr="009E3D83" w:rsidRDefault="00D72262" w:rsidP="008855D3">
            <w:pPr>
              <w:tabs>
                <w:tab w:val="decimal" w:pos="787"/>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306,875</w:t>
            </w:r>
          </w:p>
        </w:tc>
        <w:tc>
          <w:tcPr>
            <w:tcW w:w="90" w:type="dxa"/>
            <w:tcBorders>
              <w:top w:val="nil"/>
              <w:left w:val="nil"/>
              <w:bottom w:val="nil"/>
              <w:right w:val="nil"/>
            </w:tcBorders>
            <w:shd w:val="clear" w:color="auto" w:fill="auto"/>
            <w:noWrap/>
          </w:tcPr>
          <w:p w14:paraId="5FDBEEAB"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1360094A" w14:textId="3AF8E896" w:rsidR="00D72262" w:rsidRPr="009E3D83" w:rsidRDefault="00D72262" w:rsidP="00D72262">
            <w:pPr>
              <w:tabs>
                <w:tab w:val="decimal" w:pos="709"/>
              </w:tabs>
              <w:spacing w:line="240" w:lineRule="auto"/>
              <w:ind w:left="0"/>
              <w:jc w:val="center"/>
              <w:rPr>
                <w:rFonts w:eastAsia="Times New Roman" w:cs="Times New Roman"/>
                <w:sz w:val="16"/>
                <w:szCs w:val="16"/>
                <w:lang w:val="en-US"/>
              </w:rPr>
            </w:pPr>
            <w:r w:rsidRPr="009E3D83">
              <w:rPr>
                <w:rFonts w:eastAsia="Times New Roman" w:cs="Times New Roman"/>
                <w:sz w:val="16"/>
                <w:szCs w:val="16"/>
                <w:cs/>
                <w:lang w:val="en-US"/>
              </w:rPr>
              <w:t>221</w:t>
            </w:r>
            <w:r w:rsidRPr="009E3D83">
              <w:rPr>
                <w:rFonts w:eastAsia="Times New Roman" w:cs="Times New Roman"/>
                <w:sz w:val="16"/>
                <w:szCs w:val="16"/>
                <w:lang w:val="en-US"/>
              </w:rPr>
              <w:t>,</w:t>
            </w:r>
            <w:r w:rsidRPr="009E3D83">
              <w:rPr>
                <w:rFonts w:eastAsia="Times New Roman" w:cs="Times New Roman"/>
                <w:sz w:val="16"/>
                <w:szCs w:val="16"/>
                <w:cs/>
                <w:lang w:val="en-US"/>
              </w:rPr>
              <w:t>397</w:t>
            </w:r>
          </w:p>
        </w:tc>
        <w:tc>
          <w:tcPr>
            <w:tcW w:w="90" w:type="dxa"/>
            <w:tcBorders>
              <w:top w:val="nil"/>
              <w:left w:val="nil"/>
              <w:bottom w:val="nil"/>
            </w:tcBorders>
            <w:shd w:val="clear" w:color="auto" w:fill="auto"/>
            <w:noWrap/>
          </w:tcPr>
          <w:p w14:paraId="66511653"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810" w:type="dxa"/>
          </w:tcPr>
          <w:p w14:paraId="4FD26211" w14:textId="15BE6E0C" w:rsidR="00D72262" w:rsidRPr="009E3D83" w:rsidRDefault="00D72262" w:rsidP="00D72262">
            <w:pPr>
              <w:tabs>
                <w:tab w:val="decimal" w:pos="694"/>
              </w:tabs>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87,467</w:t>
            </w:r>
          </w:p>
        </w:tc>
        <w:tc>
          <w:tcPr>
            <w:tcW w:w="90" w:type="dxa"/>
          </w:tcPr>
          <w:p w14:paraId="5508FFF0"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810" w:type="dxa"/>
          </w:tcPr>
          <w:p w14:paraId="554F8B41" w14:textId="4E44FD84" w:rsidR="00D72262" w:rsidRPr="009E3D83" w:rsidRDefault="00D72262" w:rsidP="00D72262">
            <w:pPr>
              <w:tabs>
                <w:tab w:val="decimal" w:pos="690"/>
              </w:tabs>
              <w:spacing w:line="240" w:lineRule="auto"/>
              <w:ind w:left="0"/>
              <w:jc w:val="left"/>
              <w:rPr>
                <w:rFonts w:eastAsia="Times New Roman" w:cs="Times New Roman"/>
                <w:sz w:val="16"/>
                <w:szCs w:val="16"/>
                <w:lang w:val="en-US"/>
              </w:rPr>
            </w:pPr>
            <w:r w:rsidRPr="009E3D83">
              <w:rPr>
                <w:rFonts w:eastAsia="Times New Roman" w:cs="Times New Roman"/>
                <w:sz w:val="16"/>
                <w:szCs w:val="16"/>
                <w:cs/>
                <w:lang w:val="en-US"/>
              </w:rPr>
              <w:t>87</w:t>
            </w:r>
            <w:r w:rsidRPr="009E3D83">
              <w:rPr>
                <w:rFonts w:eastAsia="Times New Roman" w:cs="Times New Roman"/>
                <w:sz w:val="16"/>
                <w:szCs w:val="16"/>
                <w:lang w:val="en-US"/>
              </w:rPr>
              <w:t>,</w:t>
            </w:r>
            <w:r w:rsidRPr="009E3D83">
              <w:rPr>
                <w:rFonts w:eastAsia="Times New Roman" w:cs="Times New Roman"/>
                <w:sz w:val="16"/>
                <w:szCs w:val="16"/>
                <w:cs/>
                <w:lang w:val="en-US"/>
              </w:rPr>
              <w:t>273</w:t>
            </w:r>
          </w:p>
        </w:tc>
        <w:tc>
          <w:tcPr>
            <w:tcW w:w="90" w:type="dxa"/>
            <w:tcBorders>
              <w:top w:val="nil"/>
              <w:bottom w:val="nil"/>
              <w:right w:val="nil"/>
            </w:tcBorders>
          </w:tcPr>
          <w:p w14:paraId="679E1A1F"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75D0B7A" w14:textId="1FDF1C69" w:rsidR="00D72262" w:rsidRPr="009E3D83" w:rsidRDefault="00D72262" w:rsidP="008855D3">
            <w:pPr>
              <w:tabs>
                <w:tab w:val="decimal" w:pos="690"/>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3,129</w:t>
            </w:r>
          </w:p>
        </w:tc>
        <w:tc>
          <w:tcPr>
            <w:tcW w:w="90" w:type="dxa"/>
            <w:tcBorders>
              <w:top w:val="nil"/>
              <w:left w:val="nil"/>
              <w:bottom w:val="nil"/>
              <w:right w:val="nil"/>
            </w:tcBorders>
            <w:shd w:val="clear" w:color="auto" w:fill="auto"/>
            <w:noWrap/>
          </w:tcPr>
          <w:p w14:paraId="078E1699"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7105A5CC" w14:textId="30D2DED8" w:rsidR="00D72262" w:rsidRPr="009E3D83" w:rsidRDefault="00D72262" w:rsidP="008855D3">
            <w:pPr>
              <w:tabs>
                <w:tab w:val="decimal" w:pos="768"/>
              </w:tabs>
              <w:spacing w:line="240" w:lineRule="auto"/>
              <w:ind w:left="0"/>
              <w:jc w:val="left"/>
              <w:rPr>
                <w:rFonts w:eastAsia="Times New Roman" w:cs="Times New Roman"/>
                <w:sz w:val="16"/>
                <w:szCs w:val="16"/>
                <w:lang w:val="en-US"/>
              </w:rPr>
            </w:pPr>
            <w:r w:rsidRPr="009E3D83">
              <w:rPr>
                <w:rFonts w:eastAsia="Times New Roman" w:cs="Times New Roman"/>
                <w:sz w:val="16"/>
                <w:szCs w:val="16"/>
                <w:cs/>
                <w:lang w:val="en-US"/>
              </w:rPr>
              <w:t>3</w:t>
            </w:r>
            <w:r w:rsidRPr="009E3D83">
              <w:rPr>
                <w:rFonts w:eastAsia="Times New Roman" w:cs="Times New Roman"/>
                <w:sz w:val="16"/>
                <w:szCs w:val="16"/>
                <w:lang w:val="en-US"/>
              </w:rPr>
              <w:t>,</w:t>
            </w:r>
            <w:r w:rsidRPr="009E3D83">
              <w:rPr>
                <w:rFonts w:eastAsia="Times New Roman" w:cs="Times New Roman"/>
                <w:sz w:val="16"/>
                <w:szCs w:val="16"/>
                <w:cs/>
                <w:lang w:val="en-US"/>
              </w:rPr>
              <w:t>430</w:t>
            </w:r>
          </w:p>
        </w:tc>
        <w:tc>
          <w:tcPr>
            <w:tcW w:w="90" w:type="dxa"/>
            <w:tcBorders>
              <w:top w:val="nil"/>
              <w:left w:val="nil"/>
              <w:bottom w:val="nil"/>
              <w:right w:val="nil"/>
            </w:tcBorders>
          </w:tcPr>
          <w:p w14:paraId="00B6887C"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shd w:val="clear" w:color="auto" w:fill="auto"/>
          </w:tcPr>
          <w:p w14:paraId="759EBCCF" w14:textId="628D04FE" w:rsidR="00D72262" w:rsidRPr="009E3D83" w:rsidRDefault="00D72262" w:rsidP="008855D3">
            <w:pPr>
              <w:tabs>
                <w:tab w:val="decimal" w:pos="709"/>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32,312</w:t>
            </w:r>
          </w:p>
        </w:tc>
        <w:tc>
          <w:tcPr>
            <w:tcW w:w="90" w:type="dxa"/>
            <w:tcBorders>
              <w:top w:val="nil"/>
              <w:left w:val="nil"/>
              <w:bottom w:val="nil"/>
              <w:right w:val="nil"/>
            </w:tcBorders>
          </w:tcPr>
          <w:p w14:paraId="65BE4124"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bottom w:val="nil"/>
              <w:right w:val="nil"/>
            </w:tcBorders>
            <w:shd w:val="clear" w:color="auto" w:fill="auto"/>
          </w:tcPr>
          <w:p w14:paraId="4ED5F5B1" w14:textId="39041593" w:rsidR="00D72262" w:rsidRPr="009E3D83" w:rsidRDefault="00D72262" w:rsidP="00D72262">
            <w:pPr>
              <w:tabs>
                <w:tab w:val="decimal" w:pos="709"/>
              </w:tabs>
              <w:spacing w:line="240" w:lineRule="auto"/>
              <w:ind w:left="0"/>
              <w:jc w:val="center"/>
              <w:rPr>
                <w:rFonts w:eastAsia="Times New Roman" w:cs="Times New Roman"/>
                <w:sz w:val="16"/>
                <w:szCs w:val="16"/>
                <w:lang w:val="en-US"/>
              </w:rPr>
            </w:pPr>
            <w:r w:rsidRPr="009E3D83">
              <w:rPr>
                <w:rFonts w:eastAsia="Times New Roman" w:cs="Times New Roman"/>
                <w:sz w:val="16"/>
                <w:szCs w:val="16"/>
                <w:cs/>
                <w:lang w:val="en-US"/>
              </w:rPr>
              <w:t>3</w:t>
            </w:r>
            <w:r w:rsidRPr="009E3D83">
              <w:rPr>
                <w:rFonts w:eastAsia="Times New Roman" w:cs="Times New Roman"/>
                <w:sz w:val="16"/>
                <w:szCs w:val="16"/>
                <w:lang w:val="en-US"/>
              </w:rPr>
              <w:t>5,</w:t>
            </w:r>
            <w:r w:rsidRPr="009E3D83">
              <w:rPr>
                <w:rFonts w:eastAsia="Times New Roman" w:cs="Times New Roman"/>
                <w:sz w:val="16"/>
                <w:szCs w:val="16"/>
                <w:cs/>
                <w:lang w:val="en-US"/>
              </w:rPr>
              <w:t>5</w:t>
            </w:r>
            <w:r w:rsidRPr="009E3D83">
              <w:rPr>
                <w:rFonts w:eastAsia="Times New Roman" w:cs="Times New Roman"/>
                <w:sz w:val="16"/>
                <w:szCs w:val="16"/>
                <w:lang w:val="en-US"/>
              </w:rPr>
              <w:t>28</w:t>
            </w:r>
          </w:p>
        </w:tc>
        <w:tc>
          <w:tcPr>
            <w:tcW w:w="90" w:type="dxa"/>
            <w:tcBorders>
              <w:top w:val="nil"/>
              <w:left w:val="nil"/>
              <w:bottom w:val="nil"/>
              <w:right w:val="nil"/>
            </w:tcBorders>
          </w:tcPr>
          <w:p w14:paraId="013F6B8F"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shd w:val="clear" w:color="auto" w:fill="auto"/>
            <w:vAlign w:val="bottom"/>
          </w:tcPr>
          <w:p w14:paraId="790E01C5" w14:textId="2CB2FA0C" w:rsidR="00D72262" w:rsidRPr="009E3D83" w:rsidRDefault="00D72262" w:rsidP="008855D3">
            <w:pPr>
              <w:tabs>
                <w:tab w:val="decimal" w:pos="709"/>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3,531,585</w:t>
            </w:r>
          </w:p>
        </w:tc>
        <w:tc>
          <w:tcPr>
            <w:tcW w:w="90" w:type="dxa"/>
            <w:tcBorders>
              <w:top w:val="nil"/>
              <w:left w:val="nil"/>
              <w:bottom w:val="nil"/>
              <w:right w:val="nil"/>
            </w:tcBorders>
            <w:shd w:val="clear" w:color="auto" w:fill="auto"/>
          </w:tcPr>
          <w:p w14:paraId="2966E4F2"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bottom w:val="nil"/>
              <w:right w:val="nil"/>
            </w:tcBorders>
            <w:shd w:val="clear" w:color="auto" w:fill="auto"/>
          </w:tcPr>
          <w:p w14:paraId="6B69D906" w14:textId="772A939A" w:rsidR="00D72262" w:rsidRPr="009E3D83" w:rsidRDefault="00D72262" w:rsidP="00D72262">
            <w:pPr>
              <w:tabs>
                <w:tab w:val="decimal" w:pos="827"/>
              </w:tabs>
              <w:spacing w:line="240" w:lineRule="auto"/>
              <w:ind w:left="0"/>
              <w:jc w:val="both"/>
              <w:rPr>
                <w:rFonts w:eastAsia="Times New Roman" w:cs="Times New Roman"/>
                <w:sz w:val="16"/>
                <w:szCs w:val="16"/>
                <w:lang w:val="en-US"/>
              </w:rPr>
            </w:pPr>
            <w:r w:rsidRPr="009E3D83">
              <w:rPr>
                <w:rFonts w:eastAsia="Times New Roman" w:cs="Times New Roman"/>
                <w:sz w:val="16"/>
                <w:szCs w:val="16"/>
                <w:cs/>
                <w:lang w:val="en-US"/>
              </w:rPr>
              <w:t>3</w:t>
            </w:r>
            <w:r w:rsidRPr="009E3D83">
              <w:rPr>
                <w:rFonts w:eastAsia="Times New Roman" w:cs="Times New Roman"/>
                <w:sz w:val="16"/>
                <w:szCs w:val="16"/>
                <w:lang w:val="en-US"/>
              </w:rPr>
              <w:t>,</w:t>
            </w:r>
            <w:r w:rsidRPr="009E3D83">
              <w:rPr>
                <w:rFonts w:eastAsia="Times New Roman" w:cs="Times New Roman"/>
                <w:sz w:val="16"/>
                <w:szCs w:val="16"/>
                <w:cs/>
                <w:lang w:val="en-US"/>
              </w:rPr>
              <w:t>387</w:t>
            </w:r>
            <w:r w:rsidRPr="009E3D83">
              <w:rPr>
                <w:rFonts w:eastAsia="Times New Roman" w:cs="Times New Roman"/>
                <w:sz w:val="16"/>
                <w:szCs w:val="16"/>
                <w:lang w:val="en-US"/>
              </w:rPr>
              <w:t>,</w:t>
            </w:r>
            <w:r w:rsidRPr="009E3D83">
              <w:rPr>
                <w:rFonts w:eastAsia="Times New Roman" w:cs="Times New Roman"/>
                <w:sz w:val="16"/>
                <w:szCs w:val="16"/>
                <w:cs/>
                <w:lang w:val="en-US"/>
              </w:rPr>
              <w:t>010</w:t>
            </w:r>
          </w:p>
        </w:tc>
      </w:tr>
      <w:tr w:rsidR="00D72262" w:rsidRPr="009E3D83" w14:paraId="4DB93E44" w14:textId="77777777" w:rsidTr="006814AF">
        <w:trPr>
          <w:trHeight w:val="20"/>
        </w:trPr>
        <w:tc>
          <w:tcPr>
            <w:tcW w:w="2277" w:type="dxa"/>
            <w:shd w:val="clear" w:color="auto" w:fill="auto"/>
            <w:noWrap/>
          </w:tcPr>
          <w:p w14:paraId="60B95A7D" w14:textId="5639DBE2" w:rsidR="00D72262" w:rsidRPr="009E3D83" w:rsidRDefault="00D72262" w:rsidP="00D72262">
            <w:pPr>
              <w:tabs>
                <w:tab w:val="decimal" w:pos="709"/>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 xml:space="preserve">Addition (disposal) on non-current </w:t>
            </w:r>
          </w:p>
        </w:tc>
        <w:tc>
          <w:tcPr>
            <w:tcW w:w="900" w:type="dxa"/>
            <w:tcBorders>
              <w:top w:val="nil"/>
              <w:left w:val="nil"/>
              <w:right w:val="nil"/>
            </w:tcBorders>
            <w:shd w:val="clear" w:color="auto" w:fill="auto"/>
            <w:noWrap/>
            <w:vAlign w:val="bottom"/>
          </w:tcPr>
          <w:p w14:paraId="41D15975"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 w:type="dxa"/>
            <w:tcBorders>
              <w:top w:val="nil"/>
              <w:left w:val="nil"/>
              <w:right w:val="nil"/>
            </w:tcBorders>
            <w:shd w:val="clear" w:color="auto" w:fill="auto"/>
            <w:noWrap/>
            <w:vAlign w:val="bottom"/>
          </w:tcPr>
          <w:p w14:paraId="1761B480" w14:textId="77777777" w:rsidR="00D72262" w:rsidRPr="009E3D83" w:rsidRDefault="00D72262" w:rsidP="00D72262">
            <w:pPr>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tcPr>
          <w:p w14:paraId="1A56418F" w14:textId="77777777" w:rsidR="00D72262" w:rsidRPr="009E3D83" w:rsidRDefault="00D72262" w:rsidP="00D72262">
            <w:pPr>
              <w:tabs>
                <w:tab w:val="decimal" w:pos="853"/>
              </w:tabs>
              <w:spacing w:line="240" w:lineRule="auto"/>
              <w:ind w:left="0"/>
              <w:jc w:val="both"/>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7A1DC11F" w14:textId="77777777" w:rsidR="00D72262" w:rsidRPr="009E3D83" w:rsidRDefault="00D72262" w:rsidP="00D72262">
            <w:pPr>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6286A89D"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62FF6DAB"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7C1F22C4"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5185BDC0"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2CD5508"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6A43C50F"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44EBB048"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tcBorders>
            <w:shd w:val="clear" w:color="auto" w:fill="auto"/>
            <w:noWrap/>
            <w:vAlign w:val="bottom"/>
          </w:tcPr>
          <w:p w14:paraId="20D6A036"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810" w:type="dxa"/>
          </w:tcPr>
          <w:p w14:paraId="64CCFA3A"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Pr>
          <w:p w14:paraId="26A86F45"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810" w:type="dxa"/>
          </w:tcPr>
          <w:p w14:paraId="26C168A2" w14:textId="77777777" w:rsidR="00D72262" w:rsidRPr="009E3D83" w:rsidRDefault="00D72262" w:rsidP="00D72262">
            <w:pPr>
              <w:tabs>
                <w:tab w:val="decimal" w:pos="40"/>
              </w:tabs>
              <w:spacing w:line="240" w:lineRule="auto"/>
              <w:ind w:left="0"/>
              <w:jc w:val="center"/>
              <w:rPr>
                <w:rFonts w:eastAsia="Times New Roman" w:cs="Times New Roman"/>
                <w:sz w:val="16"/>
                <w:szCs w:val="16"/>
                <w:cs/>
                <w:lang w:val="en-US"/>
              </w:rPr>
            </w:pPr>
          </w:p>
        </w:tc>
        <w:tc>
          <w:tcPr>
            <w:tcW w:w="90" w:type="dxa"/>
            <w:tcBorders>
              <w:top w:val="nil"/>
              <w:right w:val="nil"/>
            </w:tcBorders>
          </w:tcPr>
          <w:p w14:paraId="64D7DC07"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tcPr>
          <w:p w14:paraId="4820D5D4"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2EB80553"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64B11CCA"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79AA50D7"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15EC31AF"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213AB781"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tcPr>
          <w:p w14:paraId="649E9ACA"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33A529CD"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62415EF5"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vAlign w:val="bottom"/>
          </w:tcPr>
          <w:p w14:paraId="00E4D3C5"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tcPr>
          <w:p w14:paraId="659CDC38" w14:textId="77777777" w:rsidR="00D72262" w:rsidRPr="009E3D83" w:rsidRDefault="00D72262" w:rsidP="00D72262">
            <w:pPr>
              <w:tabs>
                <w:tab w:val="decimal" w:pos="827"/>
              </w:tabs>
              <w:spacing w:line="240" w:lineRule="auto"/>
              <w:ind w:left="0"/>
              <w:jc w:val="center"/>
              <w:rPr>
                <w:rFonts w:eastAsia="Times New Roman" w:cs="Times New Roman"/>
                <w:sz w:val="16"/>
                <w:szCs w:val="16"/>
                <w:cs/>
                <w:lang w:val="en-US"/>
              </w:rPr>
            </w:pPr>
          </w:p>
        </w:tc>
      </w:tr>
      <w:tr w:rsidR="00D72262" w:rsidRPr="009E3D83" w14:paraId="32A24821" w14:textId="77777777">
        <w:trPr>
          <w:trHeight w:val="20"/>
        </w:trPr>
        <w:tc>
          <w:tcPr>
            <w:tcW w:w="2277" w:type="dxa"/>
            <w:shd w:val="clear" w:color="auto" w:fill="auto"/>
            <w:noWrap/>
          </w:tcPr>
          <w:p w14:paraId="5696878D" w14:textId="704E72BE" w:rsidR="00D72262" w:rsidRPr="009E3D83" w:rsidRDefault="00D72262" w:rsidP="00D72262">
            <w:pPr>
              <w:tabs>
                <w:tab w:val="decimal" w:pos="990"/>
              </w:tabs>
              <w:spacing w:line="240" w:lineRule="auto"/>
              <w:ind w:left="360"/>
              <w:jc w:val="left"/>
              <w:rPr>
                <w:rFonts w:eastAsia="Times New Roman" w:cs="Times New Roman"/>
                <w:sz w:val="16"/>
                <w:szCs w:val="16"/>
                <w:lang w:val="en-US"/>
              </w:rPr>
            </w:pPr>
            <w:r w:rsidRPr="009E3D83">
              <w:rPr>
                <w:rFonts w:eastAsia="Times New Roman" w:cs="Times New Roman"/>
                <w:sz w:val="16"/>
                <w:szCs w:val="16"/>
                <w:lang w:val="en-US"/>
              </w:rPr>
              <w:t>assets of segment</w:t>
            </w:r>
          </w:p>
        </w:tc>
        <w:tc>
          <w:tcPr>
            <w:tcW w:w="900" w:type="dxa"/>
            <w:tcBorders>
              <w:top w:val="nil"/>
              <w:left w:val="nil"/>
              <w:right w:val="nil"/>
            </w:tcBorders>
            <w:shd w:val="clear" w:color="auto" w:fill="auto"/>
            <w:noWrap/>
            <w:vAlign w:val="bottom"/>
          </w:tcPr>
          <w:p w14:paraId="67DB05AF" w14:textId="17422804" w:rsidR="00D72262" w:rsidRPr="009E3D83" w:rsidRDefault="00023978" w:rsidP="00D721FE">
            <w:pPr>
              <w:tabs>
                <w:tab w:val="decimal" w:pos="77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(2,44</w:t>
            </w:r>
            <w:r w:rsidR="00952DCC" w:rsidRPr="009E3D83">
              <w:rPr>
                <w:rFonts w:eastAsia="Times New Roman" w:cs="Times New Roman"/>
                <w:sz w:val="16"/>
                <w:szCs w:val="16"/>
                <w:lang w:val="en-US"/>
              </w:rPr>
              <w:t>4</w:t>
            </w:r>
            <w:r w:rsidRPr="009E3D83">
              <w:rPr>
                <w:rFonts w:eastAsia="Times New Roman" w:cs="Times New Roman"/>
                <w:sz w:val="16"/>
                <w:szCs w:val="16"/>
                <w:lang w:val="en-US"/>
              </w:rPr>
              <w:t>,</w:t>
            </w:r>
            <w:r w:rsidR="00952DCC" w:rsidRPr="009E3D83">
              <w:rPr>
                <w:rFonts w:eastAsia="Times New Roman" w:cs="Times New Roman"/>
                <w:sz w:val="16"/>
                <w:szCs w:val="16"/>
                <w:lang w:val="en-US"/>
              </w:rPr>
              <w:t>642</w:t>
            </w:r>
            <w:r w:rsidRPr="009E3D83">
              <w:rPr>
                <w:rFonts w:eastAsia="Times New Roman" w:cs="Times New Roman"/>
                <w:sz w:val="16"/>
                <w:szCs w:val="16"/>
                <w:lang w:val="en-US"/>
              </w:rPr>
              <w:t>)</w:t>
            </w:r>
          </w:p>
        </w:tc>
        <w:tc>
          <w:tcPr>
            <w:tcW w:w="90" w:type="dxa"/>
            <w:tcBorders>
              <w:top w:val="nil"/>
              <w:left w:val="nil"/>
              <w:right w:val="nil"/>
            </w:tcBorders>
            <w:shd w:val="clear" w:color="auto" w:fill="auto"/>
            <w:noWrap/>
            <w:vAlign w:val="bottom"/>
          </w:tcPr>
          <w:p w14:paraId="58760621" w14:textId="77777777" w:rsidR="00D72262" w:rsidRPr="009E3D83" w:rsidRDefault="00D72262" w:rsidP="00D72262">
            <w:pPr>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2D60DFC" w14:textId="42577740" w:rsidR="00D72262" w:rsidRPr="009E3D83" w:rsidRDefault="00D72262" w:rsidP="00332029">
            <w:pPr>
              <w:tabs>
                <w:tab w:val="decimal" w:pos="70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353,212</w:t>
            </w:r>
          </w:p>
        </w:tc>
        <w:tc>
          <w:tcPr>
            <w:tcW w:w="90" w:type="dxa"/>
            <w:tcBorders>
              <w:top w:val="nil"/>
              <w:left w:val="nil"/>
              <w:right w:val="nil"/>
            </w:tcBorders>
            <w:shd w:val="clear" w:color="auto" w:fill="auto"/>
            <w:noWrap/>
            <w:vAlign w:val="bottom"/>
          </w:tcPr>
          <w:p w14:paraId="28E348E7" w14:textId="77777777" w:rsidR="00D72262" w:rsidRPr="009E3D83" w:rsidRDefault="00D72262" w:rsidP="00D72262">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2707CEB" w14:textId="6DB9310E"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1,405,280</w:t>
            </w:r>
          </w:p>
        </w:tc>
        <w:tc>
          <w:tcPr>
            <w:tcW w:w="90" w:type="dxa"/>
            <w:tcBorders>
              <w:top w:val="nil"/>
              <w:left w:val="nil"/>
              <w:right w:val="nil"/>
            </w:tcBorders>
            <w:shd w:val="clear" w:color="auto" w:fill="auto"/>
            <w:noWrap/>
            <w:vAlign w:val="bottom"/>
          </w:tcPr>
          <w:p w14:paraId="2075034A"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40BDF09" w14:textId="1A51072A"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1,336,040</w:t>
            </w:r>
          </w:p>
        </w:tc>
        <w:tc>
          <w:tcPr>
            <w:tcW w:w="90" w:type="dxa"/>
            <w:tcBorders>
              <w:top w:val="nil"/>
              <w:left w:val="nil"/>
              <w:right w:val="nil"/>
            </w:tcBorders>
            <w:shd w:val="clear" w:color="auto" w:fill="auto"/>
            <w:noWrap/>
            <w:vAlign w:val="bottom"/>
          </w:tcPr>
          <w:p w14:paraId="16783C1B"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DA69780" w14:textId="407C3549" w:rsidR="00D72262" w:rsidRPr="009E3D83" w:rsidRDefault="007F0EB2" w:rsidP="008855D3">
            <w:pPr>
              <w:tabs>
                <w:tab w:val="decimal" w:pos="787"/>
              </w:tabs>
              <w:spacing w:line="240" w:lineRule="auto"/>
              <w:ind w:left="0"/>
              <w:jc w:val="left"/>
              <w:rPr>
                <w:rFonts w:eastAsia="Times New Roman" w:cs="Times New Roman"/>
                <w:sz w:val="16"/>
                <w:szCs w:val="16"/>
                <w:cs/>
                <w:lang w:val="en-US"/>
              </w:rPr>
            </w:pPr>
            <w:r w:rsidRPr="009E3D83">
              <w:rPr>
                <w:rFonts w:eastAsia="Times New Roman" w:cs="Times New Roman"/>
                <w:sz w:val="16"/>
                <w:szCs w:val="16"/>
                <w:lang w:val="en-US"/>
              </w:rPr>
              <w:t>(35</w:t>
            </w:r>
            <w:r w:rsidR="00952DCC" w:rsidRPr="009E3D83">
              <w:rPr>
                <w:rFonts w:eastAsia="Times New Roman" w:cs="Times New Roman"/>
                <w:sz w:val="16"/>
                <w:szCs w:val="16"/>
                <w:lang w:val="en-US"/>
              </w:rPr>
              <w:t>9</w:t>
            </w:r>
            <w:r w:rsidRPr="009E3D83">
              <w:rPr>
                <w:rFonts w:eastAsia="Times New Roman" w:cs="Times New Roman"/>
                <w:sz w:val="16"/>
                <w:szCs w:val="16"/>
                <w:lang w:val="en-US"/>
              </w:rPr>
              <w:t>,</w:t>
            </w:r>
            <w:r w:rsidR="00952DCC" w:rsidRPr="009E3D83">
              <w:rPr>
                <w:rFonts w:eastAsia="Times New Roman" w:cs="Times New Roman"/>
                <w:sz w:val="16"/>
                <w:szCs w:val="16"/>
                <w:lang w:val="en-US"/>
              </w:rPr>
              <w:t>627</w:t>
            </w:r>
            <w:r w:rsidRPr="009E3D83">
              <w:rPr>
                <w:rFonts w:eastAsia="Times New Roman" w:cs="Times New Roman"/>
                <w:sz w:val="16"/>
                <w:szCs w:val="16"/>
                <w:lang w:val="en-US"/>
              </w:rPr>
              <w:t>)</w:t>
            </w:r>
          </w:p>
        </w:tc>
        <w:tc>
          <w:tcPr>
            <w:tcW w:w="90" w:type="dxa"/>
            <w:tcBorders>
              <w:top w:val="nil"/>
              <w:left w:val="nil"/>
              <w:right w:val="nil"/>
            </w:tcBorders>
            <w:shd w:val="clear" w:color="auto" w:fill="auto"/>
            <w:noWrap/>
            <w:vAlign w:val="bottom"/>
          </w:tcPr>
          <w:p w14:paraId="1B0ECC1D"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21B93A5F" w14:textId="5C5FAE98" w:rsidR="00D72262" w:rsidRPr="009E3D83" w:rsidRDefault="00D72262" w:rsidP="00332029">
            <w:pPr>
              <w:tabs>
                <w:tab w:val="decimal" w:pos="70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672,476</w:t>
            </w:r>
          </w:p>
        </w:tc>
        <w:tc>
          <w:tcPr>
            <w:tcW w:w="90" w:type="dxa"/>
            <w:tcBorders>
              <w:top w:val="nil"/>
              <w:left w:val="nil"/>
            </w:tcBorders>
            <w:shd w:val="clear" w:color="auto" w:fill="auto"/>
            <w:noWrap/>
            <w:vAlign w:val="bottom"/>
          </w:tcPr>
          <w:p w14:paraId="5A010D13"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810" w:type="dxa"/>
          </w:tcPr>
          <w:p w14:paraId="755F8570" w14:textId="31860E13" w:rsidR="00D72262" w:rsidRPr="009E3D83" w:rsidRDefault="007F0EB2" w:rsidP="00D72262">
            <w:pPr>
              <w:tabs>
                <w:tab w:val="decimal" w:pos="70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(93,782)</w:t>
            </w:r>
          </w:p>
        </w:tc>
        <w:tc>
          <w:tcPr>
            <w:tcW w:w="90" w:type="dxa"/>
          </w:tcPr>
          <w:p w14:paraId="6C8F1D56"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810" w:type="dxa"/>
          </w:tcPr>
          <w:p w14:paraId="49654BA0" w14:textId="75608E16" w:rsidR="00D72262" w:rsidRPr="009E3D83" w:rsidRDefault="00D72262" w:rsidP="00D72262">
            <w:pPr>
              <w:tabs>
                <w:tab w:val="decimal" w:pos="690"/>
              </w:tabs>
              <w:spacing w:line="240" w:lineRule="auto"/>
              <w:ind w:left="0"/>
              <w:jc w:val="left"/>
              <w:rPr>
                <w:rFonts w:eastAsia="Times New Roman" w:cs="Times New Roman"/>
                <w:sz w:val="16"/>
                <w:szCs w:val="16"/>
                <w:cs/>
                <w:lang w:val="en-US"/>
              </w:rPr>
            </w:pPr>
            <w:r w:rsidRPr="009E3D83">
              <w:rPr>
                <w:rFonts w:eastAsia="Times New Roman" w:cs="Times New Roman"/>
                <w:sz w:val="16"/>
                <w:szCs w:val="16"/>
                <w:lang w:val="en-US"/>
              </w:rPr>
              <w:t>(19,265</w:t>
            </w:r>
            <w:r w:rsidRPr="009E3D83">
              <w:rPr>
                <w:rFonts w:eastAsia="Times New Roman" w:cs="Times New Roman"/>
                <w:sz w:val="16"/>
                <w:szCs w:val="16"/>
                <w:cs/>
                <w:lang w:val="en-US"/>
              </w:rPr>
              <w:t>)</w:t>
            </w:r>
          </w:p>
        </w:tc>
        <w:tc>
          <w:tcPr>
            <w:tcW w:w="90" w:type="dxa"/>
            <w:tcBorders>
              <w:top w:val="nil"/>
              <w:right w:val="nil"/>
            </w:tcBorders>
          </w:tcPr>
          <w:p w14:paraId="4E131BCE" w14:textId="77777777"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tcPr>
          <w:p w14:paraId="4E1E9024" w14:textId="4D51BE16" w:rsidR="00D72262" w:rsidRPr="009E3D83" w:rsidRDefault="00D72262" w:rsidP="008855D3">
            <w:pPr>
              <w:tabs>
                <w:tab w:val="decimal" w:pos="709"/>
              </w:tabs>
              <w:spacing w:line="240" w:lineRule="auto"/>
              <w:ind w:left="0"/>
              <w:jc w:val="left"/>
              <w:rPr>
                <w:rFonts w:eastAsia="Times New Roman" w:cs="Times New Roman"/>
                <w:sz w:val="16"/>
                <w:szCs w:val="16"/>
                <w:cs/>
                <w:lang w:val="en-US"/>
              </w:rPr>
            </w:pPr>
            <w:r w:rsidRPr="009E3D83">
              <w:rPr>
                <w:rFonts w:eastAsia="Times New Roman" w:cs="Times New Roman"/>
                <w:sz w:val="16"/>
                <w:szCs w:val="16"/>
                <w:lang w:val="en-US"/>
              </w:rPr>
              <w:t>(1,547)</w:t>
            </w:r>
          </w:p>
        </w:tc>
        <w:tc>
          <w:tcPr>
            <w:tcW w:w="90" w:type="dxa"/>
            <w:tcBorders>
              <w:top w:val="nil"/>
              <w:left w:val="nil"/>
              <w:right w:val="nil"/>
            </w:tcBorders>
            <w:shd w:val="clear" w:color="auto" w:fill="auto"/>
            <w:noWrap/>
            <w:vAlign w:val="bottom"/>
          </w:tcPr>
          <w:p w14:paraId="058C9AE9"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7E1F8A59" w14:textId="54246733" w:rsidR="00D72262" w:rsidRPr="009E3D83" w:rsidRDefault="00D72262" w:rsidP="008855D3">
            <w:pPr>
              <w:tabs>
                <w:tab w:val="decimal" w:pos="768"/>
              </w:tabs>
              <w:spacing w:line="240" w:lineRule="auto"/>
              <w:ind w:left="0"/>
              <w:jc w:val="left"/>
              <w:rPr>
                <w:rFonts w:eastAsia="Times New Roman" w:cs="Times New Roman"/>
                <w:sz w:val="16"/>
                <w:szCs w:val="16"/>
                <w:cs/>
                <w:lang w:val="en-US"/>
              </w:rPr>
            </w:pPr>
            <w:r w:rsidRPr="009E3D83">
              <w:rPr>
                <w:rFonts w:eastAsia="Times New Roman" w:cs="Times New Roman"/>
                <w:sz w:val="16"/>
                <w:szCs w:val="16"/>
                <w:cs/>
                <w:lang w:val="en-US"/>
              </w:rPr>
              <w:t>(</w:t>
            </w:r>
            <w:r w:rsidRPr="009E3D83">
              <w:rPr>
                <w:rFonts w:eastAsia="Times New Roman" w:cs="Times New Roman"/>
                <w:sz w:val="16"/>
                <w:szCs w:val="16"/>
                <w:lang w:val="en-US"/>
              </w:rPr>
              <w:t>3,575</w:t>
            </w:r>
            <w:r w:rsidRPr="009E3D83">
              <w:rPr>
                <w:rFonts w:eastAsia="Times New Roman" w:cs="Times New Roman"/>
                <w:sz w:val="16"/>
                <w:szCs w:val="16"/>
                <w:cs/>
                <w:lang w:val="en-US"/>
              </w:rPr>
              <w:t>)</w:t>
            </w:r>
          </w:p>
        </w:tc>
        <w:tc>
          <w:tcPr>
            <w:tcW w:w="90" w:type="dxa"/>
            <w:tcBorders>
              <w:top w:val="nil"/>
              <w:left w:val="nil"/>
              <w:right w:val="nil"/>
            </w:tcBorders>
          </w:tcPr>
          <w:p w14:paraId="1B0B70E5"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20F6BEB6" w14:textId="4B1CCC47" w:rsidR="00D72262" w:rsidRPr="009E3D83" w:rsidRDefault="007F0EB2" w:rsidP="008855D3">
            <w:pPr>
              <w:tabs>
                <w:tab w:val="decimal" w:pos="709"/>
              </w:tabs>
              <w:spacing w:line="240" w:lineRule="auto"/>
              <w:ind w:left="0"/>
              <w:jc w:val="left"/>
              <w:rPr>
                <w:rFonts w:eastAsia="Times New Roman" w:cs="Times New Roman"/>
                <w:sz w:val="16"/>
                <w:szCs w:val="16"/>
                <w:cs/>
                <w:lang w:val="en-US"/>
              </w:rPr>
            </w:pPr>
            <w:r w:rsidRPr="009E3D83">
              <w:rPr>
                <w:rFonts w:eastAsia="Times New Roman" w:cs="Times New Roman"/>
                <w:sz w:val="16"/>
                <w:szCs w:val="16"/>
                <w:lang w:val="en-US"/>
              </w:rPr>
              <w:t>(209,803)</w:t>
            </w:r>
          </w:p>
        </w:tc>
        <w:tc>
          <w:tcPr>
            <w:tcW w:w="90" w:type="dxa"/>
            <w:tcBorders>
              <w:top w:val="nil"/>
              <w:left w:val="nil"/>
              <w:right w:val="nil"/>
            </w:tcBorders>
          </w:tcPr>
          <w:p w14:paraId="34FF0477"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tcPr>
          <w:p w14:paraId="365B137C" w14:textId="13765D62" w:rsidR="00D72262" w:rsidRPr="009E3D83" w:rsidRDefault="00D72262" w:rsidP="00D72262">
            <w:pPr>
              <w:tabs>
                <w:tab w:val="decimal" w:pos="709"/>
              </w:tabs>
              <w:spacing w:line="240" w:lineRule="auto"/>
              <w:ind w:left="0"/>
              <w:jc w:val="center"/>
              <w:rPr>
                <w:rFonts w:eastAsia="Times New Roman" w:cs="Times New Roman"/>
                <w:sz w:val="16"/>
                <w:szCs w:val="16"/>
                <w:cs/>
                <w:lang w:val="en-US"/>
              </w:rPr>
            </w:pPr>
            <w:r w:rsidRPr="009E3D83">
              <w:rPr>
                <w:rFonts w:eastAsia="Times New Roman" w:cs="Times New Roman"/>
                <w:sz w:val="16"/>
                <w:szCs w:val="16"/>
                <w:lang w:val="en-US"/>
              </w:rPr>
              <w:t>398,180</w:t>
            </w:r>
          </w:p>
        </w:tc>
        <w:tc>
          <w:tcPr>
            <w:tcW w:w="90" w:type="dxa"/>
            <w:tcBorders>
              <w:top w:val="nil"/>
              <w:left w:val="nil"/>
              <w:right w:val="nil"/>
            </w:tcBorders>
          </w:tcPr>
          <w:p w14:paraId="5F07561C" w14:textId="77777777" w:rsidR="00D72262" w:rsidRPr="009E3D83" w:rsidRDefault="00D72262" w:rsidP="00D72262">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377F56C0" w14:textId="00B338B0" w:rsidR="00D72262" w:rsidRPr="009E3D83" w:rsidRDefault="00023978" w:rsidP="008855D3">
            <w:pPr>
              <w:tabs>
                <w:tab w:val="decimal" w:pos="693"/>
              </w:tabs>
              <w:spacing w:line="240" w:lineRule="auto"/>
              <w:ind w:left="0"/>
              <w:jc w:val="left"/>
              <w:rPr>
                <w:rFonts w:eastAsia="Times New Roman" w:cs="Times New Roman"/>
                <w:sz w:val="16"/>
                <w:szCs w:val="16"/>
                <w:cs/>
                <w:lang w:val="en-US"/>
              </w:rPr>
            </w:pPr>
            <w:r w:rsidRPr="009E3D83">
              <w:rPr>
                <w:rFonts w:eastAsia="Times New Roman" w:cs="Times New Roman"/>
                <w:sz w:val="16"/>
                <w:szCs w:val="16"/>
                <w:lang w:val="en-US"/>
              </w:rPr>
              <w:t>(1,704,121)</w:t>
            </w:r>
          </w:p>
        </w:tc>
        <w:tc>
          <w:tcPr>
            <w:tcW w:w="90" w:type="dxa"/>
            <w:tcBorders>
              <w:top w:val="nil"/>
              <w:left w:val="nil"/>
              <w:right w:val="nil"/>
            </w:tcBorders>
            <w:shd w:val="clear" w:color="auto" w:fill="auto"/>
            <w:vAlign w:val="bottom"/>
          </w:tcPr>
          <w:p w14:paraId="2B2FD0C7" w14:textId="77777777" w:rsidR="00D72262" w:rsidRPr="009E3D83" w:rsidRDefault="00D72262" w:rsidP="00D72262">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646931A4" w14:textId="7A9F1AA4" w:rsidR="00D72262" w:rsidRPr="009E3D83" w:rsidRDefault="00D72262" w:rsidP="00D72262">
            <w:pPr>
              <w:tabs>
                <w:tab w:val="decimal" w:pos="827"/>
              </w:tabs>
              <w:spacing w:line="240" w:lineRule="auto"/>
              <w:ind w:left="0"/>
              <w:jc w:val="both"/>
              <w:rPr>
                <w:rFonts w:eastAsia="Times New Roman" w:cs="Times New Roman"/>
                <w:sz w:val="16"/>
                <w:szCs w:val="16"/>
                <w:cs/>
                <w:lang w:val="en-US"/>
              </w:rPr>
            </w:pPr>
            <w:r w:rsidRPr="009E3D83">
              <w:rPr>
                <w:rFonts w:eastAsia="Times New Roman" w:cs="Times New Roman"/>
                <w:sz w:val="16"/>
                <w:szCs w:val="16"/>
                <w:lang w:val="en-US"/>
              </w:rPr>
              <w:t>2,737,068</w:t>
            </w:r>
          </w:p>
        </w:tc>
      </w:tr>
      <w:tr w:rsidR="00BE6C89" w:rsidRPr="009E3D83" w14:paraId="28321F74" w14:textId="77777777" w:rsidTr="00586429">
        <w:trPr>
          <w:trHeight w:val="20"/>
        </w:trPr>
        <w:tc>
          <w:tcPr>
            <w:tcW w:w="2277" w:type="dxa"/>
            <w:shd w:val="clear" w:color="auto" w:fill="auto"/>
            <w:noWrap/>
          </w:tcPr>
          <w:p w14:paraId="16B5F4E1" w14:textId="77777777" w:rsidR="00BE6C89" w:rsidRPr="009E3D83" w:rsidRDefault="00BE6C89" w:rsidP="00BE6C89">
            <w:pPr>
              <w:tabs>
                <w:tab w:val="decimal" w:pos="709"/>
              </w:tabs>
              <w:spacing w:line="240" w:lineRule="auto"/>
              <w:ind w:left="0"/>
              <w:jc w:val="left"/>
              <w:rPr>
                <w:rFonts w:eastAsia="Times New Roman" w:cs="Times New Roman"/>
                <w:sz w:val="18"/>
                <w:szCs w:val="18"/>
                <w:lang w:val="en-US"/>
              </w:rPr>
            </w:pPr>
          </w:p>
        </w:tc>
        <w:tc>
          <w:tcPr>
            <w:tcW w:w="900" w:type="dxa"/>
            <w:tcBorders>
              <w:top w:val="nil"/>
              <w:left w:val="nil"/>
              <w:right w:val="nil"/>
            </w:tcBorders>
            <w:shd w:val="clear" w:color="auto" w:fill="auto"/>
            <w:noWrap/>
          </w:tcPr>
          <w:p w14:paraId="5D801BE0"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90" w:type="dxa"/>
            <w:tcBorders>
              <w:top w:val="nil"/>
              <w:left w:val="nil"/>
              <w:right w:val="nil"/>
            </w:tcBorders>
            <w:shd w:val="clear" w:color="auto" w:fill="auto"/>
            <w:noWrap/>
            <w:vAlign w:val="bottom"/>
          </w:tcPr>
          <w:p w14:paraId="16BA4CCD" w14:textId="77777777" w:rsidR="00BE6C89" w:rsidRPr="009E3D83" w:rsidRDefault="00BE6C89" w:rsidP="00BE6C89">
            <w:pPr>
              <w:tabs>
                <w:tab w:val="decimal" w:pos="709"/>
              </w:tabs>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04210195"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014671F2" w14:textId="77777777" w:rsidR="00BE6C89" w:rsidRPr="009E3D83" w:rsidRDefault="00BE6C89" w:rsidP="00BE6C89">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068E08F7"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11FA9A1E"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55F71A37"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03B59C16"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6931B774"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3357D793"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BF5F499"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tcBorders>
            <w:shd w:val="clear" w:color="auto" w:fill="auto"/>
            <w:noWrap/>
            <w:vAlign w:val="bottom"/>
          </w:tcPr>
          <w:p w14:paraId="35B57563"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810" w:type="dxa"/>
          </w:tcPr>
          <w:p w14:paraId="0D652EB6"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Pr>
          <w:p w14:paraId="7DBDA420"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810" w:type="dxa"/>
            <w:vAlign w:val="bottom"/>
          </w:tcPr>
          <w:p w14:paraId="6F4E5FAD" w14:textId="77777777" w:rsidR="00BE6C89" w:rsidRPr="009E3D83" w:rsidRDefault="00BE6C89" w:rsidP="00BE6C89">
            <w:pPr>
              <w:tabs>
                <w:tab w:val="decimal" w:pos="40"/>
                <w:tab w:val="decimal" w:pos="709"/>
              </w:tabs>
              <w:spacing w:line="240" w:lineRule="auto"/>
              <w:ind w:left="0"/>
              <w:jc w:val="center"/>
              <w:rPr>
                <w:rFonts w:eastAsia="Times New Roman" w:cs="Times New Roman"/>
                <w:sz w:val="16"/>
                <w:szCs w:val="16"/>
                <w:cs/>
                <w:lang w:val="en-US"/>
              </w:rPr>
            </w:pPr>
          </w:p>
        </w:tc>
        <w:tc>
          <w:tcPr>
            <w:tcW w:w="90" w:type="dxa"/>
            <w:tcBorders>
              <w:top w:val="nil"/>
              <w:right w:val="nil"/>
            </w:tcBorders>
          </w:tcPr>
          <w:p w14:paraId="2CB95A06"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vAlign w:val="bottom"/>
          </w:tcPr>
          <w:p w14:paraId="5DBF5A7D"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10FF641A"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30AFE222"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6682FE07" w14:textId="77777777" w:rsidR="00BE6C89" w:rsidRPr="009E3D83" w:rsidRDefault="00BE6C89" w:rsidP="00BE6C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4A583DEA"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364C1F03" w14:textId="77777777" w:rsidR="00BE6C89" w:rsidRPr="009E3D83" w:rsidRDefault="00BE6C89" w:rsidP="00BE6C89">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vAlign w:val="bottom"/>
          </w:tcPr>
          <w:p w14:paraId="214E8A3D"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5D19F8F6" w14:textId="77777777" w:rsidR="00BE6C89" w:rsidRPr="009E3D83" w:rsidRDefault="00BE6C89" w:rsidP="00BE6C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4870D50D" w14:textId="77777777" w:rsidR="00BE6C89" w:rsidRPr="009E3D83" w:rsidRDefault="00BE6C89" w:rsidP="00BE6C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vAlign w:val="bottom"/>
          </w:tcPr>
          <w:p w14:paraId="2BAA2BD7" w14:textId="77777777" w:rsidR="00BE6C89" w:rsidRPr="009E3D83" w:rsidRDefault="00BE6C89" w:rsidP="00BE6C89">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3A60A1F6" w14:textId="77777777" w:rsidR="00BE6C89" w:rsidRPr="009E3D83" w:rsidRDefault="00BE6C89" w:rsidP="00BE6C89">
            <w:pPr>
              <w:tabs>
                <w:tab w:val="decimal" w:pos="709"/>
                <w:tab w:val="decimal" w:pos="827"/>
              </w:tabs>
              <w:spacing w:line="240" w:lineRule="auto"/>
              <w:ind w:left="0"/>
              <w:jc w:val="center"/>
              <w:rPr>
                <w:rFonts w:eastAsia="Times New Roman" w:cs="Times New Roman"/>
                <w:sz w:val="16"/>
                <w:szCs w:val="16"/>
                <w:cs/>
                <w:lang w:val="en-US"/>
              </w:rPr>
            </w:pPr>
          </w:p>
        </w:tc>
      </w:tr>
      <w:tr w:rsidR="00BE6C89" w:rsidRPr="009E3D83" w14:paraId="5B5FDD86" w14:textId="77777777" w:rsidTr="00586429">
        <w:trPr>
          <w:trHeight w:val="20"/>
        </w:trPr>
        <w:tc>
          <w:tcPr>
            <w:tcW w:w="2277" w:type="dxa"/>
            <w:shd w:val="clear" w:color="auto" w:fill="auto"/>
            <w:noWrap/>
          </w:tcPr>
          <w:p w14:paraId="25ED6AC0" w14:textId="77777777" w:rsidR="00BE6C89" w:rsidRPr="009E3D83" w:rsidRDefault="00BE6C89" w:rsidP="00BE6C89">
            <w:pPr>
              <w:tabs>
                <w:tab w:val="decimal" w:pos="709"/>
              </w:tabs>
              <w:spacing w:line="240" w:lineRule="auto"/>
              <w:ind w:left="0"/>
              <w:jc w:val="left"/>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202517C7" w14:textId="77777777" w:rsidR="00BE6C89" w:rsidRPr="009E3D83" w:rsidRDefault="00BE6C89" w:rsidP="00BE6C89">
            <w:pPr>
              <w:tabs>
                <w:tab w:val="decimal" w:pos="856"/>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4A0DE078" w14:textId="77777777" w:rsidR="00BE6C89" w:rsidRPr="009E3D83" w:rsidRDefault="00BE6C89" w:rsidP="00BE6C89">
            <w:pPr>
              <w:spacing w:line="240" w:lineRule="auto"/>
              <w:ind w:left="0" w:right="140"/>
              <w:jc w:val="both"/>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16937C2" w14:textId="77777777" w:rsidR="00BE6C89" w:rsidRPr="009E3D83" w:rsidRDefault="00BE6C89" w:rsidP="00BE6C89">
            <w:pPr>
              <w:tabs>
                <w:tab w:val="decimal" w:pos="853"/>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C8CD0FE" w14:textId="77777777" w:rsidR="00BE6C89" w:rsidRPr="009E3D83" w:rsidRDefault="00BE6C89" w:rsidP="00BE6C89">
            <w:pPr>
              <w:spacing w:line="240" w:lineRule="auto"/>
              <w:ind w:left="0" w:right="140"/>
              <w:jc w:val="right"/>
              <w:rPr>
                <w:rFonts w:eastAsia="Times New Roman" w:cs="Times New Roman"/>
                <w:sz w:val="18"/>
                <w:szCs w:val="18"/>
                <w:lang w:val="en-US"/>
              </w:rPr>
            </w:pPr>
          </w:p>
        </w:tc>
        <w:tc>
          <w:tcPr>
            <w:tcW w:w="810" w:type="dxa"/>
            <w:tcBorders>
              <w:left w:val="nil"/>
              <w:bottom w:val="nil"/>
              <w:right w:val="nil"/>
            </w:tcBorders>
            <w:shd w:val="clear" w:color="auto" w:fill="auto"/>
            <w:noWrap/>
            <w:vAlign w:val="bottom"/>
          </w:tcPr>
          <w:p w14:paraId="113A46A4" w14:textId="77777777" w:rsidR="00BE6C89" w:rsidRPr="009E3D83" w:rsidRDefault="00BE6C89" w:rsidP="00BE6C89">
            <w:pPr>
              <w:tabs>
                <w:tab w:val="decimal" w:pos="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3B4B50F" w14:textId="77777777" w:rsidR="00BE6C89" w:rsidRPr="009E3D83" w:rsidRDefault="00BE6C89" w:rsidP="00BE6C8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4692ABC2"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3D40ADF" w14:textId="77777777" w:rsidR="00BE6C89" w:rsidRPr="009E3D83" w:rsidRDefault="00BE6C89" w:rsidP="00BE6C8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78B1B4DF"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5474C120" w14:textId="77777777" w:rsidR="00BE6C89" w:rsidRPr="009E3D83" w:rsidRDefault="00BE6C89" w:rsidP="00BE6C8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E21DB0B"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tcBorders>
            <w:shd w:val="clear" w:color="auto" w:fill="auto"/>
            <w:noWrap/>
            <w:vAlign w:val="bottom"/>
          </w:tcPr>
          <w:p w14:paraId="13DCF67D" w14:textId="77777777" w:rsidR="00BE6C89" w:rsidRPr="009E3D83" w:rsidRDefault="00BE6C89" w:rsidP="00BE6C89">
            <w:pPr>
              <w:tabs>
                <w:tab w:val="decimal" w:pos="709"/>
              </w:tabs>
              <w:spacing w:line="240" w:lineRule="auto"/>
              <w:ind w:left="0"/>
              <w:jc w:val="center"/>
              <w:rPr>
                <w:rFonts w:eastAsia="Times New Roman" w:cs="Times New Roman"/>
                <w:sz w:val="18"/>
                <w:szCs w:val="18"/>
                <w:lang w:val="en-US"/>
              </w:rPr>
            </w:pPr>
          </w:p>
        </w:tc>
        <w:tc>
          <w:tcPr>
            <w:tcW w:w="810" w:type="dxa"/>
          </w:tcPr>
          <w:p w14:paraId="1EE8C373"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Pr>
          <w:p w14:paraId="629EC26E"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810" w:type="dxa"/>
          </w:tcPr>
          <w:p w14:paraId="7F95E3E1"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bottom w:val="nil"/>
              <w:right w:val="nil"/>
            </w:tcBorders>
          </w:tcPr>
          <w:p w14:paraId="34541A7C"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810" w:type="dxa"/>
            <w:tcBorders>
              <w:left w:val="nil"/>
              <w:bottom w:val="nil"/>
              <w:right w:val="nil"/>
            </w:tcBorders>
            <w:shd w:val="clear" w:color="auto" w:fill="auto"/>
            <w:noWrap/>
            <w:vAlign w:val="bottom"/>
          </w:tcPr>
          <w:p w14:paraId="1988E8AE"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345328B0" w14:textId="77777777" w:rsidR="00BE6C89" w:rsidRPr="009E3D83" w:rsidRDefault="00BE6C89" w:rsidP="00BE6C89">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754CBABB"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1BA48D20" w14:textId="77777777" w:rsidR="00BE6C89" w:rsidRPr="009E3D83" w:rsidRDefault="00BE6C89" w:rsidP="00BE6C8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shd w:val="clear" w:color="auto" w:fill="auto"/>
            <w:vAlign w:val="bottom"/>
          </w:tcPr>
          <w:p w14:paraId="12C6BB67"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6D10096D" w14:textId="77777777" w:rsidR="00BE6C89" w:rsidRPr="009E3D83" w:rsidRDefault="00BE6C89" w:rsidP="00BE6C8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left w:val="nil"/>
              <w:bottom w:val="nil"/>
              <w:right w:val="nil"/>
            </w:tcBorders>
            <w:shd w:val="clear" w:color="auto" w:fill="auto"/>
            <w:vAlign w:val="bottom"/>
          </w:tcPr>
          <w:p w14:paraId="1B467E7B" w14:textId="77777777" w:rsidR="00BE6C89" w:rsidRPr="009E3D83" w:rsidRDefault="00BE6C89" w:rsidP="00BE6C89">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7A6EED1A" w14:textId="77777777" w:rsidR="00BE6C89" w:rsidRPr="009E3D83" w:rsidRDefault="00BE6C89" w:rsidP="00BE6C8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shd w:val="clear" w:color="auto" w:fill="auto"/>
            <w:vAlign w:val="bottom"/>
          </w:tcPr>
          <w:p w14:paraId="0C8AF609" w14:textId="77777777" w:rsidR="00BE6C89" w:rsidRPr="009E3D83" w:rsidRDefault="00BE6C89" w:rsidP="00BE6C89">
            <w:pPr>
              <w:tabs>
                <w:tab w:val="decimal" w:pos="83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vAlign w:val="bottom"/>
          </w:tcPr>
          <w:p w14:paraId="4A0D66D9" w14:textId="77777777" w:rsidR="00BE6C89" w:rsidRPr="009E3D83" w:rsidRDefault="00BE6C89" w:rsidP="00BE6C89">
            <w:pPr>
              <w:tabs>
                <w:tab w:val="decimal" w:pos="709"/>
              </w:tabs>
              <w:spacing w:line="240" w:lineRule="auto"/>
              <w:ind w:left="0"/>
              <w:jc w:val="center"/>
              <w:rPr>
                <w:rFonts w:eastAsia="Times New Roman" w:cs="Times New Roman"/>
                <w:sz w:val="18"/>
                <w:szCs w:val="18"/>
                <w:lang w:val="en-US"/>
              </w:rPr>
            </w:pPr>
          </w:p>
        </w:tc>
        <w:tc>
          <w:tcPr>
            <w:tcW w:w="990" w:type="dxa"/>
            <w:tcBorders>
              <w:left w:val="nil"/>
              <w:bottom w:val="nil"/>
              <w:right w:val="nil"/>
            </w:tcBorders>
            <w:shd w:val="clear" w:color="auto" w:fill="auto"/>
            <w:vAlign w:val="bottom"/>
          </w:tcPr>
          <w:p w14:paraId="7F2F79C8" w14:textId="77777777" w:rsidR="00BE6C89" w:rsidRPr="009E3D83" w:rsidRDefault="00BE6C89" w:rsidP="00BE6C89">
            <w:pPr>
              <w:tabs>
                <w:tab w:val="decimal" w:pos="830"/>
              </w:tabs>
              <w:spacing w:line="240" w:lineRule="auto"/>
              <w:ind w:left="0"/>
              <w:jc w:val="center"/>
              <w:rPr>
                <w:rFonts w:eastAsia="Times New Roman" w:cs="Times New Roman"/>
                <w:sz w:val="18"/>
                <w:szCs w:val="18"/>
                <w:cs/>
                <w:lang w:val="en-US"/>
              </w:rPr>
            </w:pPr>
          </w:p>
        </w:tc>
      </w:tr>
    </w:tbl>
    <w:p w14:paraId="04138F07" w14:textId="77777777" w:rsidR="00586429" w:rsidRPr="009E3D83" w:rsidRDefault="00586429" w:rsidP="002F2D5F">
      <w:pPr>
        <w:shd w:val="clear" w:color="auto" w:fill="FFFFFF" w:themeFill="background1"/>
        <w:spacing w:before="240"/>
        <w:ind w:left="0" w:right="-562" w:hanging="720"/>
        <w:jc w:val="left"/>
        <w:rPr>
          <w:rFonts w:cs="Times New Roman"/>
          <w:sz w:val="24"/>
          <w:szCs w:val="24"/>
        </w:rPr>
      </w:pPr>
    </w:p>
    <w:p w14:paraId="2B821349" w14:textId="31AB3BEB" w:rsidR="00586429" w:rsidRPr="009E3D83" w:rsidRDefault="00586429" w:rsidP="00586429">
      <w:pPr>
        <w:shd w:val="clear" w:color="auto" w:fill="FFFFFF" w:themeFill="background1"/>
        <w:ind w:left="547" w:right="-568"/>
        <w:jc w:val="left"/>
        <w:rPr>
          <w:rFonts w:cs="Times New Roman"/>
          <w:b/>
          <w:bCs/>
          <w:sz w:val="20"/>
          <w:szCs w:val="20"/>
        </w:rPr>
        <w:sectPr w:rsidR="00586429" w:rsidRPr="009E3D83" w:rsidSect="00355A03">
          <w:headerReference w:type="default" r:id="rId32"/>
          <w:pgSz w:w="16838" w:h="11906" w:orient="landscape" w:code="9"/>
          <w:pgMar w:top="1440" w:right="1224" w:bottom="1224" w:left="1440" w:header="706" w:footer="706" w:gutter="0"/>
          <w:cols w:space="737"/>
        </w:sectPr>
      </w:pPr>
    </w:p>
    <w:p w14:paraId="218057E5" w14:textId="77777777" w:rsidR="00912D9E" w:rsidRPr="009E3D83" w:rsidRDefault="00912D9E" w:rsidP="00DC4C5F">
      <w:pPr>
        <w:pStyle w:val="ListParagraph"/>
        <w:numPr>
          <w:ilvl w:val="0"/>
          <w:numId w:val="27"/>
        </w:numPr>
        <w:spacing w:after="240" w:line="240" w:lineRule="auto"/>
        <w:ind w:left="547" w:right="-14" w:hanging="547"/>
        <w:rPr>
          <w:rFonts w:cs="Times New Roman"/>
          <w:b/>
          <w:bCs/>
          <w:sz w:val="24"/>
          <w:szCs w:val="24"/>
        </w:rPr>
      </w:pPr>
      <w:proofErr w:type="gramStart"/>
      <w:r w:rsidRPr="009E3D83">
        <w:rPr>
          <w:rFonts w:cs="Times New Roman"/>
          <w:b/>
          <w:bCs/>
          <w:sz w:val="20"/>
          <w:szCs w:val="20"/>
        </w:rPr>
        <w:lastRenderedPageBreak/>
        <w:t>PROVIDENT  FUND</w:t>
      </w:r>
      <w:proofErr w:type="gramEnd"/>
    </w:p>
    <w:p w14:paraId="53B8A463" w14:textId="3E61CF63" w:rsidR="00912D9E" w:rsidRPr="009E3D83" w:rsidRDefault="00912D9E" w:rsidP="00CB17E3">
      <w:pPr>
        <w:pStyle w:val="ListParagraph"/>
        <w:spacing w:before="240" w:line="240" w:lineRule="auto"/>
        <w:ind w:left="547" w:right="-1"/>
        <w:jc w:val="thaiDistribute"/>
        <w:rPr>
          <w:rFonts w:cs="Times New Roman"/>
          <w:sz w:val="24"/>
          <w:szCs w:val="24"/>
        </w:rPr>
      </w:pPr>
      <w:r w:rsidRPr="009E3D83">
        <w:rPr>
          <w:rFonts w:cs="Times New Roman"/>
          <w:sz w:val="24"/>
          <w:szCs w:val="24"/>
        </w:rPr>
        <w:t xml:space="preserve">The </w:t>
      </w:r>
      <w:r w:rsidR="00483863" w:rsidRPr="009E3D83">
        <w:rPr>
          <w:rFonts w:cs="Times New Roman"/>
          <w:sz w:val="24"/>
          <w:szCs w:val="24"/>
        </w:rPr>
        <w:t>G</w:t>
      </w:r>
      <w:r w:rsidRPr="009E3D83">
        <w:rPr>
          <w:rFonts w:cs="Times New Roman"/>
          <w:sz w:val="24"/>
          <w:szCs w:val="24"/>
        </w:rPr>
        <w:t xml:space="preserve">roup jointly registered a provident fund which contributed to by both the employees and the </w:t>
      </w:r>
      <w:r w:rsidR="000772B6" w:rsidRPr="009E3D83">
        <w:rPr>
          <w:rFonts w:cs="Times New Roman"/>
          <w:sz w:val="24"/>
          <w:szCs w:val="24"/>
        </w:rPr>
        <w:t>Group</w:t>
      </w:r>
      <w:r w:rsidRPr="009E3D83">
        <w:rPr>
          <w:rFonts w:cs="Times New Roman"/>
          <w:sz w:val="24"/>
          <w:szCs w:val="24"/>
        </w:rPr>
        <w:t xml:space="preserve">. Currently, the Fund is managed by </w:t>
      </w:r>
      <w:proofErr w:type="spellStart"/>
      <w:r w:rsidRPr="009E3D83">
        <w:rPr>
          <w:rFonts w:cs="Times New Roman"/>
          <w:sz w:val="24"/>
          <w:szCs w:val="24"/>
        </w:rPr>
        <w:t>Kasikorn</w:t>
      </w:r>
      <w:proofErr w:type="spellEnd"/>
      <w:r w:rsidRPr="009E3D83">
        <w:rPr>
          <w:rFonts w:cs="Times New Roman"/>
          <w:sz w:val="24"/>
          <w:szCs w:val="24"/>
        </w:rPr>
        <w:t xml:space="preserve"> Asset Management (Thailand) Company Limited.</w:t>
      </w:r>
      <w:r w:rsidR="00B77337" w:rsidRPr="009E3D83">
        <w:rPr>
          <w:rFonts w:cs="Times New Roman"/>
          <w:sz w:val="24"/>
          <w:szCs w:val="24"/>
        </w:rPr>
        <w:t xml:space="preserve"> The Fund will be paid to employees according to the </w:t>
      </w:r>
      <w:r w:rsidR="00483863" w:rsidRPr="009E3D83">
        <w:rPr>
          <w:rFonts w:cs="Times New Roman"/>
          <w:sz w:val="24"/>
          <w:szCs w:val="24"/>
        </w:rPr>
        <w:t>G</w:t>
      </w:r>
      <w:r w:rsidR="00B77337" w:rsidRPr="009E3D83">
        <w:rPr>
          <w:rFonts w:cs="Times New Roman"/>
          <w:sz w:val="24"/>
          <w:szCs w:val="24"/>
        </w:rPr>
        <w:t>roup’s provident fund policy</w:t>
      </w:r>
      <w:r w:rsidRPr="009E3D83">
        <w:rPr>
          <w:rFonts w:cs="Times New Roman"/>
          <w:sz w:val="24"/>
          <w:szCs w:val="24"/>
        </w:rPr>
        <w:t>.</w:t>
      </w:r>
    </w:p>
    <w:p w14:paraId="6D875825" w14:textId="52E571D3" w:rsidR="00912D9E" w:rsidRPr="009E3D83" w:rsidRDefault="00912D9E" w:rsidP="00CB17E3">
      <w:pPr>
        <w:pStyle w:val="ListParagraph"/>
        <w:spacing w:before="240" w:after="480" w:line="240" w:lineRule="auto"/>
        <w:ind w:left="547" w:right="-1"/>
        <w:jc w:val="thaiDistribute"/>
        <w:rPr>
          <w:rFonts w:cs="Times New Roman"/>
          <w:sz w:val="24"/>
          <w:szCs w:val="24"/>
        </w:rPr>
      </w:pPr>
      <w:r w:rsidRPr="009E3D83">
        <w:rPr>
          <w:rFonts w:cs="Times New Roman"/>
          <w:sz w:val="24"/>
          <w:szCs w:val="24"/>
        </w:rPr>
        <w:t xml:space="preserve">For the years ended December </w:t>
      </w:r>
      <w:r w:rsidR="004C5734" w:rsidRPr="009E3D83">
        <w:rPr>
          <w:sz w:val="24"/>
          <w:szCs w:val="24"/>
          <w:lang w:val="en-US"/>
        </w:rPr>
        <w:t>31</w:t>
      </w:r>
      <w:r w:rsidRPr="009E3D83">
        <w:rPr>
          <w:rFonts w:cs="Times New Roman"/>
          <w:sz w:val="24"/>
          <w:szCs w:val="24"/>
        </w:rPr>
        <w:t xml:space="preserve">, </w:t>
      </w:r>
      <w:proofErr w:type="gramStart"/>
      <w:r w:rsidR="004C5734" w:rsidRPr="009E3D83">
        <w:rPr>
          <w:sz w:val="24"/>
          <w:szCs w:val="24"/>
          <w:lang w:val="en-US"/>
        </w:rPr>
        <w:t>20</w:t>
      </w:r>
      <w:r w:rsidR="00AB6A68" w:rsidRPr="009E3D83">
        <w:rPr>
          <w:sz w:val="24"/>
          <w:szCs w:val="24"/>
          <w:lang w:val="en-US"/>
        </w:rPr>
        <w:t>2</w:t>
      </w:r>
      <w:r w:rsidR="00BE6C89" w:rsidRPr="009E3D83">
        <w:rPr>
          <w:sz w:val="24"/>
          <w:szCs w:val="24"/>
          <w:lang w:val="en-US"/>
        </w:rPr>
        <w:t>3</w:t>
      </w:r>
      <w:proofErr w:type="gramEnd"/>
      <w:r w:rsidRPr="009E3D83">
        <w:rPr>
          <w:rFonts w:cs="Times New Roman"/>
          <w:sz w:val="24"/>
          <w:szCs w:val="24"/>
        </w:rPr>
        <w:t xml:space="preserve"> and </w:t>
      </w:r>
      <w:r w:rsidR="004C5734" w:rsidRPr="009E3D83">
        <w:rPr>
          <w:sz w:val="24"/>
          <w:szCs w:val="24"/>
          <w:lang w:val="en-US"/>
        </w:rPr>
        <w:t>20</w:t>
      </w:r>
      <w:r w:rsidR="009F393E" w:rsidRPr="009E3D83">
        <w:rPr>
          <w:sz w:val="24"/>
          <w:szCs w:val="24"/>
          <w:lang w:val="en-US"/>
        </w:rPr>
        <w:t>2</w:t>
      </w:r>
      <w:r w:rsidR="00BE6C89" w:rsidRPr="009E3D83">
        <w:rPr>
          <w:sz w:val="24"/>
          <w:szCs w:val="24"/>
          <w:lang w:val="en-US"/>
        </w:rPr>
        <w:t>2</w:t>
      </w:r>
      <w:r w:rsidRPr="009E3D83">
        <w:rPr>
          <w:rFonts w:cs="Times New Roman"/>
          <w:sz w:val="24"/>
          <w:szCs w:val="24"/>
        </w:rPr>
        <w:t xml:space="preserve">, </w:t>
      </w:r>
      <w:r w:rsidR="009535B0" w:rsidRPr="009E3D83">
        <w:rPr>
          <w:rFonts w:cs="Times New Roman"/>
          <w:sz w:val="24"/>
          <w:szCs w:val="24"/>
        </w:rPr>
        <w:t xml:space="preserve">the </w:t>
      </w:r>
      <w:r w:rsidR="00B90F9B" w:rsidRPr="009E3D83">
        <w:rPr>
          <w:rFonts w:cs="Times New Roman"/>
          <w:sz w:val="24"/>
          <w:szCs w:val="24"/>
        </w:rPr>
        <w:t>G</w:t>
      </w:r>
      <w:r w:rsidR="009535B0" w:rsidRPr="009E3D83">
        <w:rPr>
          <w:rFonts w:cs="Times New Roman"/>
          <w:sz w:val="24"/>
          <w:szCs w:val="24"/>
        </w:rPr>
        <w:t xml:space="preserve">roup paid </w:t>
      </w:r>
      <w:r w:rsidR="00B77337" w:rsidRPr="009E3D83">
        <w:rPr>
          <w:rFonts w:cs="Times New Roman"/>
          <w:sz w:val="24"/>
          <w:szCs w:val="24"/>
        </w:rPr>
        <w:t>provident fund contributions</w:t>
      </w:r>
      <w:r w:rsidRPr="009E3D83">
        <w:rPr>
          <w:rFonts w:cs="Times New Roman"/>
          <w:sz w:val="24"/>
          <w:szCs w:val="24"/>
        </w:rPr>
        <w:t xml:space="preserve"> </w:t>
      </w:r>
      <w:r w:rsidR="00731DCE" w:rsidRPr="009E3D83">
        <w:rPr>
          <w:rFonts w:cs="Times New Roman"/>
          <w:sz w:val="24"/>
          <w:szCs w:val="24"/>
        </w:rPr>
        <w:t xml:space="preserve">of </w:t>
      </w:r>
      <w:r w:rsidRPr="009E3D83">
        <w:rPr>
          <w:rFonts w:cs="Times New Roman"/>
          <w:sz w:val="24"/>
          <w:szCs w:val="24"/>
        </w:rPr>
        <w:t xml:space="preserve">Baht </w:t>
      </w:r>
      <w:r w:rsidR="00F24C42" w:rsidRPr="009E3D83">
        <w:rPr>
          <w:rFonts w:cs="Times New Roman"/>
          <w:sz w:val="24"/>
          <w:szCs w:val="24"/>
        </w:rPr>
        <w:t>3.1</w:t>
      </w:r>
      <w:r w:rsidR="00A96368">
        <w:rPr>
          <w:rFonts w:cs="Times New Roman"/>
          <w:sz w:val="24"/>
          <w:szCs w:val="24"/>
        </w:rPr>
        <w:t>6</w:t>
      </w:r>
      <w:r w:rsidR="002014CB" w:rsidRPr="009E3D83">
        <w:rPr>
          <w:rFonts w:cs="Times New Roman"/>
          <w:sz w:val="24"/>
          <w:szCs w:val="24"/>
        </w:rPr>
        <w:t xml:space="preserve"> </w:t>
      </w:r>
      <w:r w:rsidRPr="009E3D83">
        <w:rPr>
          <w:rFonts w:cs="Times New Roman"/>
          <w:sz w:val="24"/>
          <w:szCs w:val="24"/>
        </w:rPr>
        <w:t xml:space="preserve">million and Baht </w:t>
      </w:r>
      <w:r w:rsidR="00AB6A68" w:rsidRPr="009E3D83">
        <w:rPr>
          <w:rFonts w:cs="Times New Roman"/>
          <w:sz w:val="24"/>
          <w:szCs w:val="24"/>
        </w:rPr>
        <w:t>2.</w:t>
      </w:r>
      <w:r w:rsidR="00BE6C89" w:rsidRPr="009E3D83">
        <w:rPr>
          <w:rFonts w:cs="Times New Roman"/>
          <w:sz w:val="24"/>
          <w:szCs w:val="24"/>
        </w:rPr>
        <w:t>46</w:t>
      </w:r>
      <w:r w:rsidRPr="009E3D83">
        <w:rPr>
          <w:rFonts w:cs="Times New Roman"/>
          <w:sz w:val="24"/>
          <w:szCs w:val="24"/>
        </w:rPr>
        <w:t xml:space="preserve"> million, respectively</w:t>
      </w:r>
      <w:r w:rsidR="00D76C50" w:rsidRPr="009E3D83">
        <w:rPr>
          <w:rFonts w:cs="Times New Roman"/>
          <w:sz w:val="24"/>
          <w:szCs w:val="24"/>
        </w:rPr>
        <w:t>,</w:t>
      </w:r>
      <w:r w:rsidR="009535B0" w:rsidRPr="009E3D83">
        <w:rPr>
          <w:rFonts w:cs="Times New Roman"/>
          <w:sz w:val="24"/>
          <w:szCs w:val="24"/>
        </w:rPr>
        <w:t xml:space="preserve"> in </w:t>
      </w:r>
      <w:r w:rsidR="00F539DC" w:rsidRPr="009E3D83">
        <w:rPr>
          <w:rFonts w:cs="Times New Roman"/>
          <w:sz w:val="24"/>
          <w:szCs w:val="24"/>
        </w:rPr>
        <w:t xml:space="preserve">the </w:t>
      </w:r>
      <w:r w:rsidR="009535B0" w:rsidRPr="009E3D83">
        <w:rPr>
          <w:rFonts w:cs="Times New Roman"/>
          <w:sz w:val="24"/>
          <w:szCs w:val="24"/>
        </w:rPr>
        <w:t>consolidate</w:t>
      </w:r>
      <w:r w:rsidR="00CB17E3" w:rsidRPr="009E3D83">
        <w:rPr>
          <w:rFonts w:cs="Times New Roman"/>
          <w:sz w:val="24"/>
          <w:szCs w:val="24"/>
        </w:rPr>
        <w:t>d</w:t>
      </w:r>
      <w:r w:rsidR="009535B0" w:rsidRPr="009E3D83">
        <w:rPr>
          <w:rFonts w:cs="Times New Roman"/>
          <w:sz w:val="24"/>
          <w:szCs w:val="24"/>
        </w:rPr>
        <w:t xml:space="preserve"> financial statements</w:t>
      </w:r>
      <w:r w:rsidR="00B77337" w:rsidRPr="009E3D83">
        <w:rPr>
          <w:rFonts w:cs="Times New Roman"/>
          <w:sz w:val="24"/>
          <w:szCs w:val="24"/>
        </w:rPr>
        <w:t>,</w:t>
      </w:r>
      <w:r w:rsidR="009535B0" w:rsidRPr="009E3D83">
        <w:rPr>
          <w:rFonts w:cs="Times New Roman"/>
          <w:sz w:val="24"/>
          <w:szCs w:val="24"/>
        </w:rPr>
        <w:t xml:space="preserve"> </w:t>
      </w:r>
      <w:r w:rsidR="00844913" w:rsidRPr="009E3D83">
        <w:rPr>
          <w:rFonts w:cs="Times New Roman"/>
          <w:sz w:val="24"/>
          <w:szCs w:val="24"/>
        </w:rPr>
        <w:t>by</w:t>
      </w:r>
      <w:r w:rsidR="009535B0" w:rsidRPr="009E3D83">
        <w:rPr>
          <w:rFonts w:cs="Times New Roman"/>
          <w:sz w:val="24"/>
          <w:szCs w:val="24"/>
        </w:rPr>
        <w:t xml:space="preserve"> Baht </w:t>
      </w:r>
      <w:r w:rsidR="0048788D" w:rsidRPr="009E3D83">
        <w:rPr>
          <w:rFonts w:cs="Times New Roman"/>
          <w:sz w:val="24"/>
          <w:szCs w:val="24"/>
        </w:rPr>
        <w:t>1.15</w:t>
      </w:r>
      <w:r w:rsidR="00CC2933" w:rsidRPr="009E3D83">
        <w:rPr>
          <w:rFonts w:cs="Times New Roman"/>
          <w:sz w:val="24"/>
          <w:szCs w:val="24"/>
        </w:rPr>
        <w:t xml:space="preserve"> million</w:t>
      </w:r>
      <w:r w:rsidR="00D31E34" w:rsidRPr="009E3D83">
        <w:rPr>
          <w:rFonts w:cs="Times New Roman"/>
          <w:sz w:val="24"/>
          <w:szCs w:val="24"/>
        </w:rPr>
        <w:t xml:space="preserve"> </w:t>
      </w:r>
      <w:r w:rsidR="00844913" w:rsidRPr="009E3D83">
        <w:rPr>
          <w:rFonts w:cs="Times New Roman"/>
          <w:sz w:val="24"/>
          <w:szCs w:val="24"/>
        </w:rPr>
        <w:t>and Baht 0.</w:t>
      </w:r>
      <w:r w:rsidR="00BE6C89" w:rsidRPr="009E3D83">
        <w:rPr>
          <w:rFonts w:cs="Times New Roman"/>
          <w:sz w:val="24"/>
          <w:szCs w:val="24"/>
        </w:rPr>
        <w:t>57</w:t>
      </w:r>
      <w:r w:rsidR="00844913" w:rsidRPr="009E3D83">
        <w:rPr>
          <w:rFonts w:cs="Times New Roman"/>
          <w:sz w:val="24"/>
          <w:szCs w:val="24"/>
        </w:rPr>
        <w:t xml:space="preserve"> million, respectively</w:t>
      </w:r>
      <w:r w:rsidR="001602BE" w:rsidRPr="009E3D83">
        <w:rPr>
          <w:rFonts w:cs="Times New Roman"/>
          <w:sz w:val="24"/>
          <w:szCs w:val="24"/>
        </w:rPr>
        <w:t>, in the separate financial statement</w:t>
      </w:r>
      <w:r w:rsidR="003D0D86" w:rsidRPr="009E3D83">
        <w:rPr>
          <w:rFonts w:cs="Times New Roman"/>
          <w:sz w:val="24"/>
          <w:szCs w:val="24"/>
        </w:rPr>
        <w:t>s</w:t>
      </w:r>
      <w:r w:rsidRPr="009E3D83">
        <w:rPr>
          <w:rFonts w:cs="Times New Roman"/>
          <w:sz w:val="24"/>
          <w:szCs w:val="24"/>
        </w:rPr>
        <w:t>.</w:t>
      </w:r>
    </w:p>
    <w:p w14:paraId="7C4D746E" w14:textId="77777777" w:rsidR="002B7EBE" w:rsidRPr="009E3D83" w:rsidRDefault="002B7EBE" w:rsidP="00DC4C5F">
      <w:pPr>
        <w:pStyle w:val="ListParagraph"/>
        <w:numPr>
          <w:ilvl w:val="0"/>
          <w:numId w:val="27"/>
        </w:numPr>
        <w:spacing w:before="240" w:after="240" w:line="240" w:lineRule="auto"/>
        <w:ind w:left="540" w:right="-14" w:hanging="540"/>
        <w:rPr>
          <w:rFonts w:cs="Times New Roman"/>
          <w:b/>
          <w:bCs/>
          <w:sz w:val="20"/>
          <w:szCs w:val="20"/>
        </w:rPr>
      </w:pPr>
      <w:proofErr w:type="gramStart"/>
      <w:r w:rsidRPr="009E3D83">
        <w:rPr>
          <w:rFonts w:cs="Times New Roman"/>
          <w:b/>
          <w:bCs/>
          <w:sz w:val="20"/>
          <w:szCs w:val="20"/>
        </w:rPr>
        <w:t xml:space="preserve">EXPENSES </w:t>
      </w:r>
      <w:r w:rsidR="002327B4" w:rsidRPr="009E3D83">
        <w:rPr>
          <w:rFonts w:cs="Times New Roman"/>
          <w:b/>
          <w:bCs/>
          <w:sz w:val="20"/>
          <w:szCs w:val="20"/>
        </w:rPr>
        <w:t xml:space="preserve"> </w:t>
      </w:r>
      <w:r w:rsidRPr="009E3D83">
        <w:rPr>
          <w:rFonts w:cs="Times New Roman"/>
          <w:b/>
          <w:bCs/>
          <w:sz w:val="20"/>
          <w:szCs w:val="20"/>
        </w:rPr>
        <w:t>BY</w:t>
      </w:r>
      <w:proofErr w:type="gramEnd"/>
      <w:r w:rsidR="002327B4" w:rsidRPr="009E3D83">
        <w:rPr>
          <w:rFonts w:cs="Times New Roman"/>
          <w:b/>
          <w:bCs/>
          <w:sz w:val="20"/>
          <w:szCs w:val="20"/>
        </w:rPr>
        <w:t xml:space="preserve"> </w:t>
      </w:r>
      <w:r w:rsidRPr="009E3D83">
        <w:rPr>
          <w:rFonts w:cs="Times New Roman"/>
          <w:b/>
          <w:bCs/>
          <w:sz w:val="20"/>
          <w:szCs w:val="20"/>
        </w:rPr>
        <w:t xml:space="preserve"> NATURE</w:t>
      </w:r>
    </w:p>
    <w:p w14:paraId="42789CDE" w14:textId="1BAD727C" w:rsidR="002B7EBE" w:rsidRPr="009E3D83" w:rsidRDefault="002B7EBE" w:rsidP="00CB17E3">
      <w:pPr>
        <w:spacing w:before="240" w:after="240" w:line="240" w:lineRule="auto"/>
        <w:ind w:left="547" w:right="-1"/>
        <w:rPr>
          <w:rFonts w:cs="Times New Roman"/>
          <w:spacing w:val="-2"/>
          <w:sz w:val="24"/>
          <w:szCs w:val="24"/>
        </w:rPr>
      </w:pPr>
      <w:r w:rsidRPr="009E3D83">
        <w:rPr>
          <w:rFonts w:cs="Times New Roman"/>
          <w:spacing w:val="-2"/>
          <w:sz w:val="24"/>
          <w:szCs w:val="24"/>
        </w:rPr>
        <w:t>Significant expenses by nature for the years ended Dece</w:t>
      </w:r>
      <w:r w:rsidR="00B77337" w:rsidRPr="009E3D83">
        <w:rPr>
          <w:rFonts w:cs="Times New Roman"/>
          <w:spacing w:val="-2"/>
          <w:sz w:val="24"/>
          <w:szCs w:val="24"/>
        </w:rPr>
        <w:t xml:space="preserve">mber </w:t>
      </w:r>
      <w:r w:rsidR="004C5734" w:rsidRPr="009E3D83">
        <w:rPr>
          <w:spacing w:val="-2"/>
          <w:sz w:val="24"/>
          <w:szCs w:val="24"/>
          <w:lang w:val="en-US"/>
        </w:rPr>
        <w:t>31</w:t>
      </w:r>
      <w:r w:rsidR="00B77337" w:rsidRPr="009E3D83">
        <w:rPr>
          <w:rFonts w:cs="Times New Roman"/>
          <w:spacing w:val="-2"/>
          <w:sz w:val="24"/>
          <w:szCs w:val="24"/>
        </w:rPr>
        <w:t xml:space="preserve">, </w:t>
      </w:r>
      <w:proofErr w:type="gramStart"/>
      <w:r w:rsidR="004C5734" w:rsidRPr="009E3D83">
        <w:rPr>
          <w:spacing w:val="-2"/>
          <w:sz w:val="24"/>
          <w:szCs w:val="24"/>
          <w:lang w:val="en-US"/>
        </w:rPr>
        <w:t>20</w:t>
      </w:r>
      <w:r w:rsidR="00AB6A68" w:rsidRPr="009E3D83">
        <w:rPr>
          <w:spacing w:val="-2"/>
          <w:sz w:val="24"/>
          <w:szCs w:val="24"/>
          <w:lang w:val="en-US"/>
        </w:rPr>
        <w:t>2</w:t>
      </w:r>
      <w:r w:rsidR="00BE6C89" w:rsidRPr="009E3D83">
        <w:rPr>
          <w:spacing w:val="-2"/>
          <w:sz w:val="24"/>
          <w:szCs w:val="24"/>
          <w:lang w:val="en-US"/>
        </w:rPr>
        <w:t>3</w:t>
      </w:r>
      <w:proofErr w:type="gramEnd"/>
      <w:r w:rsidR="00B77337" w:rsidRPr="009E3D83">
        <w:rPr>
          <w:rFonts w:cs="Times New Roman"/>
          <w:spacing w:val="-2"/>
          <w:sz w:val="24"/>
          <w:szCs w:val="24"/>
        </w:rPr>
        <w:t xml:space="preserve"> and </w:t>
      </w:r>
      <w:r w:rsidR="004C5734" w:rsidRPr="009E3D83">
        <w:rPr>
          <w:spacing w:val="-2"/>
          <w:sz w:val="24"/>
          <w:szCs w:val="24"/>
          <w:lang w:val="en-US"/>
        </w:rPr>
        <w:t>20</w:t>
      </w:r>
      <w:r w:rsidR="009F393E" w:rsidRPr="009E3D83">
        <w:rPr>
          <w:spacing w:val="-2"/>
          <w:sz w:val="24"/>
          <w:szCs w:val="24"/>
          <w:lang w:val="en-US"/>
        </w:rPr>
        <w:t>2</w:t>
      </w:r>
      <w:r w:rsidR="00BE6C89" w:rsidRPr="009E3D83">
        <w:rPr>
          <w:spacing w:val="-2"/>
          <w:sz w:val="24"/>
          <w:szCs w:val="24"/>
          <w:lang w:val="en-US"/>
        </w:rPr>
        <w:t>2</w:t>
      </w:r>
      <w:r w:rsidR="00B77337" w:rsidRPr="009E3D83">
        <w:rPr>
          <w:rFonts w:cs="Times New Roman"/>
          <w:spacing w:val="-2"/>
          <w:sz w:val="24"/>
          <w:szCs w:val="24"/>
        </w:rPr>
        <w:t xml:space="preserve"> consists</w:t>
      </w:r>
      <w:r w:rsidRPr="009E3D83">
        <w:rPr>
          <w:rFonts w:cs="Times New Roman"/>
          <w:spacing w:val="-2"/>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9E3D83" w14:paraId="18434B3F"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2826C2B2" w14:textId="77777777" w:rsidR="002B7EBE" w:rsidRPr="009E3D83" w:rsidRDefault="002B7EBE" w:rsidP="00FE00F4">
            <w:pPr>
              <w:spacing w:line="240" w:lineRule="exact"/>
              <w:ind w:left="270"/>
              <w:jc w:val="left"/>
              <w:rPr>
                <w:rFonts w:eastAsia="Times New Roman" w:cs="Times New Roman"/>
                <w:sz w:val="20"/>
                <w:szCs w:val="20"/>
                <w:lang w:val="en-US"/>
              </w:rPr>
            </w:pPr>
            <w:r w:rsidRPr="009E3D83">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tcPr>
          <w:p w14:paraId="7207FC87"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376FCD64"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7274307" w14:textId="22912FA0" w:rsidR="002B7EBE" w:rsidRPr="009E3D83" w:rsidRDefault="002B7EBE" w:rsidP="00FE00F4">
            <w:pPr>
              <w:spacing w:line="240" w:lineRule="exact"/>
              <w:ind w:left="0"/>
              <w:jc w:val="right"/>
              <w:rPr>
                <w:rFonts w:eastAsia="Times New Roman" w:cs="Times New Roman"/>
                <w:b/>
                <w:bCs/>
                <w:sz w:val="20"/>
                <w:szCs w:val="20"/>
                <w:lang w:val="en-US"/>
              </w:rPr>
            </w:pPr>
            <w:proofErr w:type="gramStart"/>
            <w:r w:rsidRPr="009E3D83">
              <w:rPr>
                <w:rFonts w:eastAsia="Times New Roman" w:cs="Times New Roman"/>
                <w:b/>
                <w:bCs/>
                <w:sz w:val="20"/>
                <w:szCs w:val="20"/>
                <w:lang w:val="en-US"/>
              </w:rPr>
              <w:t>Unit</w:t>
            </w:r>
            <w:r w:rsidR="00844913" w:rsidRPr="009E3D83">
              <w:rPr>
                <w:rFonts w:eastAsia="Times New Roman" w:cs="Times New Roman"/>
                <w:b/>
                <w:bCs/>
                <w:sz w:val="20"/>
                <w:szCs w:val="20"/>
                <w:lang w:val="en-US"/>
              </w:rPr>
              <w:t xml:space="preserve"> </w:t>
            </w:r>
            <w:r w:rsidRPr="009E3D83">
              <w:rPr>
                <w:rFonts w:eastAsia="Times New Roman" w:cs="Times New Roman"/>
                <w:b/>
                <w:bCs/>
                <w:sz w:val="20"/>
                <w:szCs w:val="20"/>
                <w:lang w:val="en-US"/>
              </w:rPr>
              <w:t>:</w:t>
            </w:r>
            <w:proofErr w:type="gramEnd"/>
            <w:r w:rsidRPr="009E3D83">
              <w:rPr>
                <w:rFonts w:eastAsia="Times New Roman" w:cs="Times New Roman"/>
                <w:b/>
                <w:bCs/>
                <w:sz w:val="20"/>
                <w:szCs w:val="20"/>
                <w:lang w:val="en-US"/>
              </w:rPr>
              <w:t xml:space="preserve"> Thousand Baht</w:t>
            </w:r>
          </w:p>
        </w:tc>
      </w:tr>
      <w:tr w:rsidR="00AF7713" w:rsidRPr="009E3D83" w14:paraId="2134FA4C" w14:textId="77777777" w:rsidTr="00CB17E3">
        <w:trPr>
          <w:trHeight w:val="20"/>
          <w:tblHeader/>
        </w:trPr>
        <w:tc>
          <w:tcPr>
            <w:tcW w:w="3510" w:type="dxa"/>
            <w:tcBorders>
              <w:top w:val="nil"/>
              <w:left w:val="nil"/>
              <w:bottom w:val="nil"/>
              <w:right w:val="nil"/>
            </w:tcBorders>
            <w:shd w:val="clear" w:color="000000" w:fill="FFFFFF"/>
            <w:noWrap/>
            <w:vAlign w:val="bottom"/>
          </w:tcPr>
          <w:p w14:paraId="68AA7259" w14:textId="77777777" w:rsidR="002B7EBE" w:rsidRPr="009E3D8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6DF19E97" w14:textId="77777777" w:rsidR="002B7EBE" w:rsidRPr="009E3D83" w:rsidRDefault="002B7EBE" w:rsidP="00FE00F4">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695DF406"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4677D0B" w14:textId="77777777"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Separate</w:t>
            </w:r>
          </w:p>
        </w:tc>
      </w:tr>
      <w:tr w:rsidR="00AF7713" w:rsidRPr="009E3D83" w14:paraId="72DB9052" w14:textId="77777777" w:rsidTr="00CB17E3">
        <w:trPr>
          <w:trHeight w:val="20"/>
          <w:tblHeader/>
        </w:trPr>
        <w:tc>
          <w:tcPr>
            <w:tcW w:w="3510" w:type="dxa"/>
            <w:tcBorders>
              <w:top w:val="nil"/>
              <w:left w:val="nil"/>
              <w:bottom w:val="nil"/>
              <w:right w:val="nil"/>
            </w:tcBorders>
            <w:shd w:val="clear" w:color="000000" w:fill="FFFFFF"/>
            <w:noWrap/>
            <w:vAlign w:val="bottom"/>
          </w:tcPr>
          <w:p w14:paraId="0872ED49" w14:textId="77777777" w:rsidR="002B7EBE" w:rsidRPr="009E3D8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3C05BB6C" w14:textId="3223E5C3"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1602BE"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42F3F706"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24588463" w14:textId="707DE5D7"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1602BE"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2233BD65"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6C3C8921" w14:textId="77777777" w:rsidR="002B7EBE" w:rsidRPr="009E3D83" w:rsidRDefault="002B7EBE" w:rsidP="00FE00F4">
            <w:pPr>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14:paraId="6965B431" w14:textId="729D384B" w:rsidR="002B7EBE" w:rsidRPr="009E3D83" w:rsidRDefault="00762FA7" w:rsidP="00AB6A6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AB6A68" w:rsidRPr="009E3D83">
              <w:rPr>
                <w:rFonts w:eastAsia="Times New Roman"/>
                <w:b/>
                <w:bCs/>
                <w:sz w:val="20"/>
                <w:szCs w:val="20"/>
                <w:lang w:val="en-US"/>
              </w:rPr>
              <w:t>2</w:t>
            </w:r>
            <w:r w:rsidR="00BE6C89" w:rsidRPr="009E3D83">
              <w:rPr>
                <w:rFonts w:eastAsia="Times New Roman"/>
                <w:b/>
                <w:bCs/>
                <w:sz w:val="20"/>
                <w:szCs w:val="20"/>
                <w:lang w:val="en-US"/>
              </w:rPr>
              <w:t>3</w:t>
            </w:r>
          </w:p>
        </w:tc>
        <w:tc>
          <w:tcPr>
            <w:tcW w:w="90" w:type="dxa"/>
            <w:tcBorders>
              <w:top w:val="nil"/>
              <w:left w:val="nil"/>
              <w:right w:val="nil"/>
            </w:tcBorders>
            <w:shd w:val="clear" w:color="000000" w:fill="FFFFFF"/>
            <w:noWrap/>
            <w:vAlign w:val="bottom"/>
          </w:tcPr>
          <w:p w14:paraId="7DBEA9B8"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1681E398" w14:textId="63CEAE01" w:rsidR="002B7EBE" w:rsidRPr="009E3D83" w:rsidRDefault="004C5734" w:rsidP="00AB6A6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9F393E" w:rsidRPr="009E3D83">
              <w:rPr>
                <w:rFonts w:eastAsia="Times New Roman"/>
                <w:b/>
                <w:bCs/>
                <w:sz w:val="20"/>
                <w:szCs w:val="20"/>
                <w:lang w:val="en-US"/>
              </w:rPr>
              <w:t>2</w:t>
            </w:r>
            <w:r w:rsidR="00BE6C89" w:rsidRPr="009E3D83">
              <w:rPr>
                <w:rFonts w:eastAsia="Times New Roman"/>
                <w:b/>
                <w:bCs/>
                <w:sz w:val="20"/>
                <w:szCs w:val="20"/>
                <w:lang w:val="en-US"/>
              </w:rPr>
              <w:t>2</w:t>
            </w:r>
          </w:p>
        </w:tc>
        <w:tc>
          <w:tcPr>
            <w:tcW w:w="83" w:type="dxa"/>
            <w:tcBorders>
              <w:top w:val="nil"/>
              <w:left w:val="nil"/>
              <w:right w:val="nil"/>
            </w:tcBorders>
            <w:shd w:val="clear" w:color="000000" w:fill="FFFFFF"/>
            <w:noWrap/>
            <w:vAlign w:val="bottom"/>
          </w:tcPr>
          <w:p w14:paraId="1004F97E"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9E3FDE3" w14:textId="26CBA98D" w:rsidR="002B7EBE" w:rsidRPr="009E3D83" w:rsidRDefault="004C5734" w:rsidP="00AB6A6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AB6A68" w:rsidRPr="009E3D83">
              <w:rPr>
                <w:rFonts w:eastAsia="Times New Roman"/>
                <w:b/>
                <w:bCs/>
                <w:sz w:val="20"/>
                <w:szCs w:val="20"/>
                <w:lang w:val="en-US"/>
              </w:rPr>
              <w:t>2</w:t>
            </w:r>
            <w:r w:rsidR="00BE6C89" w:rsidRPr="009E3D83">
              <w:rPr>
                <w:rFonts w:eastAsia="Times New Roman"/>
                <w:b/>
                <w:bCs/>
                <w:sz w:val="20"/>
                <w:szCs w:val="20"/>
                <w:lang w:val="en-US"/>
              </w:rPr>
              <w:t>3</w:t>
            </w:r>
          </w:p>
        </w:tc>
        <w:tc>
          <w:tcPr>
            <w:tcW w:w="90" w:type="dxa"/>
            <w:tcBorders>
              <w:top w:val="nil"/>
              <w:left w:val="nil"/>
              <w:right w:val="nil"/>
            </w:tcBorders>
            <w:shd w:val="clear" w:color="000000" w:fill="FFFFFF"/>
            <w:noWrap/>
            <w:vAlign w:val="bottom"/>
          </w:tcPr>
          <w:p w14:paraId="2A8FC043"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67CF992A" w14:textId="662BA776" w:rsidR="002B7EBE" w:rsidRPr="009E3D83" w:rsidRDefault="004C5734" w:rsidP="00AB6A6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9F393E" w:rsidRPr="009E3D83">
              <w:rPr>
                <w:rFonts w:eastAsia="Times New Roman"/>
                <w:b/>
                <w:bCs/>
                <w:sz w:val="20"/>
                <w:szCs w:val="20"/>
                <w:lang w:val="en-US"/>
              </w:rPr>
              <w:t>2</w:t>
            </w:r>
            <w:r w:rsidR="00BE6C89" w:rsidRPr="009E3D83">
              <w:rPr>
                <w:rFonts w:eastAsia="Times New Roman"/>
                <w:b/>
                <w:bCs/>
                <w:sz w:val="20"/>
                <w:szCs w:val="20"/>
                <w:lang w:val="en-US"/>
              </w:rPr>
              <w:t>2</w:t>
            </w:r>
          </w:p>
        </w:tc>
      </w:tr>
      <w:tr w:rsidR="00AF7713" w:rsidRPr="009E3D83" w14:paraId="64792FCD" w14:textId="77777777" w:rsidTr="00CB17E3">
        <w:trPr>
          <w:trHeight w:val="162"/>
        </w:trPr>
        <w:tc>
          <w:tcPr>
            <w:tcW w:w="3510" w:type="dxa"/>
            <w:tcBorders>
              <w:top w:val="nil"/>
              <w:left w:val="nil"/>
              <w:bottom w:val="nil"/>
              <w:right w:val="nil"/>
            </w:tcBorders>
            <w:shd w:val="clear" w:color="000000" w:fill="FFFFFF"/>
            <w:noWrap/>
            <w:vAlign w:val="bottom"/>
          </w:tcPr>
          <w:p w14:paraId="35F59D11" w14:textId="460BE675" w:rsidR="002B7EBE" w:rsidRPr="009E3D83" w:rsidRDefault="002B7EBE" w:rsidP="00FE00F4">
            <w:pPr>
              <w:spacing w:line="240" w:lineRule="exact"/>
              <w:ind w:left="0"/>
              <w:jc w:val="left"/>
              <w:rPr>
                <w:rFonts w:eastAsia="Times New Roman" w:cstheme="minorBidi"/>
                <w:sz w:val="20"/>
                <w:szCs w:val="20"/>
                <w:cs/>
                <w:lang w:val="en-US"/>
              </w:rPr>
            </w:pPr>
          </w:p>
        </w:tc>
        <w:tc>
          <w:tcPr>
            <w:tcW w:w="1260" w:type="dxa"/>
            <w:tcBorders>
              <w:top w:val="nil"/>
              <w:left w:val="nil"/>
              <w:right w:val="nil"/>
            </w:tcBorders>
            <w:shd w:val="clear" w:color="000000" w:fill="FFFFFF"/>
            <w:noWrap/>
            <w:vAlign w:val="bottom"/>
          </w:tcPr>
          <w:p w14:paraId="2A9752B2"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0A4C2F04"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27B45058"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4B7B1A08"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CA28B7C"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12CDE114"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7F40653F" w14:textId="77777777" w:rsidR="002B7EBE" w:rsidRPr="009E3D83" w:rsidRDefault="002B7EBE" w:rsidP="00FE00F4">
            <w:pPr>
              <w:spacing w:line="240" w:lineRule="exact"/>
              <w:ind w:left="0"/>
              <w:jc w:val="center"/>
              <w:rPr>
                <w:rFonts w:eastAsia="Times New Roman" w:cs="Times New Roman"/>
                <w:b/>
                <w:bCs/>
                <w:sz w:val="20"/>
                <w:szCs w:val="20"/>
                <w:lang w:val="en-US"/>
              </w:rPr>
            </w:pPr>
          </w:p>
        </w:tc>
      </w:tr>
      <w:tr w:rsidR="00B90DF1" w:rsidRPr="009E3D83" w14:paraId="239A7860" w14:textId="77777777">
        <w:trPr>
          <w:trHeight w:val="20"/>
        </w:trPr>
        <w:tc>
          <w:tcPr>
            <w:tcW w:w="3510" w:type="dxa"/>
            <w:tcBorders>
              <w:top w:val="nil"/>
              <w:left w:val="nil"/>
              <w:bottom w:val="nil"/>
              <w:right w:val="nil"/>
            </w:tcBorders>
            <w:shd w:val="clear" w:color="000000" w:fill="FFFFFF"/>
            <w:noWrap/>
            <w:vAlign w:val="bottom"/>
          </w:tcPr>
          <w:p w14:paraId="182BA683" w14:textId="76340E0C" w:rsidR="00B90DF1" w:rsidRPr="009E3D83" w:rsidRDefault="00B90DF1" w:rsidP="00B90DF1">
            <w:pPr>
              <w:spacing w:line="240" w:lineRule="exact"/>
              <w:ind w:left="0"/>
              <w:rPr>
                <w:rFonts w:cstheme="minorBidi"/>
                <w:sz w:val="20"/>
                <w:szCs w:val="20"/>
                <w:lang w:val="en-US"/>
              </w:rPr>
            </w:pPr>
            <w:r w:rsidRPr="009E3D83">
              <w:rPr>
                <w:rFonts w:cs="Times New Roman"/>
                <w:sz w:val="20"/>
                <w:szCs w:val="20"/>
              </w:rPr>
              <w:t>Change in inventories of finished</w:t>
            </w:r>
            <w:r w:rsidRPr="009E3D83">
              <w:rPr>
                <w:rFonts w:cstheme="minorBidi"/>
                <w:sz w:val="20"/>
                <w:szCs w:val="20"/>
                <w:lang w:val="en-US"/>
              </w:rPr>
              <w:t xml:space="preserve"> goods</w:t>
            </w:r>
          </w:p>
        </w:tc>
        <w:tc>
          <w:tcPr>
            <w:tcW w:w="1260" w:type="dxa"/>
            <w:tcBorders>
              <w:top w:val="nil"/>
              <w:left w:val="nil"/>
              <w:right w:val="nil"/>
            </w:tcBorders>
            <w:shd w:val="clear" w:color="000000" w:fill="FFFFFF"/>
            <w:noWrap/>
          </w:tcPr>
          <w:p w14:paraId="5D9FBDAA" w14:textId="7BF3E494"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17,763 </w:t>
            </w:r>
          </w:p>
        </w:tc>
        <w:tc>
          <w:tcPr>
            <w:tcW w:w="90" w:type="dxa"/>
            <w:tcBorders>
              <w:top w:val="nil"/>
              <w:left w:val="nil"/>
              <w:right w:val="nil"/>
            </w:tcBorders>
            <w:shd w:val="clear" w:color="000000" w:fill="FFFFFF"/>
            <w:noWrap/>
            <w:vAlign w:val="bottom"/>
          </w:tcPr>
          <w:p w14:paraId="543C06F0"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E2F969" w14:textId="466D984D" w:rsidR="00B90DF1" w:rsidRPr="009E3D83" w:rsidRDefault="00B90DF1" w:rsidP="00B90DF1">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cs/>
              </w:rPr>
              <w:t>(12</w:t>
            </w:r>
            <w:r w:rsidRPr="009E3D83">
              <w:rPr>
                <w:rFonts w:cs="Times New Roman"/>
                <w:sz w:val="20"/>
                <w:szCs w:val="20"/>
              </w:rPr>
              <w:t>,</w:t>
            </w:r>
            <w:r w:rsidRPr="009E3D83">
              <w:rPr>
                <w:rFonts w:cs="Times New Roman"/>
                <w:sz w:val="20"/>
                <w:szCs w:val="20"/>
                <w:cs/>
              </w:rPr>
              <w:t>408)</w:t>
            </w:r>
          </w:p>
        </w:tc>
        <w:tc>
          <w:tcPr>
            <w:tcW w:w="83" w:type="dxa"/>
            <w:tcBorders>
              <w:top w:val="nil"/>
              <w:left w:val="nil"/>
              <w:right w:val="nil"/>
            </w:tcBorders>
            <w:shd w:val="clear" w:color="000000" w:fill="FFFFFF"/>
            <w:noWrap/>
            <w:vAlign w:val="bottom"/>
          </w:tcPr>
          <w:p w14:paraId="2786EAEB" w14:textId="0F238256"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DEEEE91" w14:textId="1F0CA385"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(8,878)</w:t>
            </w:r>
          </w:p>
        </w:tc>
        <w:tc>
          <w:tcPr>
            <w:tcW w:w="90" w:type="dxa"/>
            <w:tcBorders>
              <w:top w:val="nil"/>
              <w:left w:val="nil"/>
              <w:right w:val="nil"/>
            </w:tcBorders>
            <w:shd w:val="clear" w:color="000000" w:fill="FFFFFF"/>
            <w:noWrap/>
            <w:vAlign w:val="bottom"/>
          </w:tcPr>
          <w:p w14:paraId="52432F87" w14:textId="7397BD54"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6833BCF" w14:textId="3A0A1F3F"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(7,242)</w:t>
            </w:r>
          </w:p>
        </w:tc>
      </w:tr>
      <w:tr w:rsidR="00B90DF1" w:rsidRPr="009E3D83" w14:paraId="1B2E9212" w14:textId="77777777">
        <w:trPr>
          <w:trHeight w:val="20"/>
        </w:trPr>
        <w:tc>
          <w:tcPr>
            <w:tcW w:w="3510" w:type="dxa"/>
            <w:tcBorders>
              <w:top w:val="nil"/>
              <w:left w:val="nil"/>
              <w:bottom w:val="nil"/>
              <w:right w:val="nil"/>
            </w:tcBorders>
            <w:shd w:val="clear" w:color="000000" w:fill="FFFFFF"/>
            <w:noWrap/>
            <w:vAlign w:val="bottom"/>
          </w:tcPr>
          <w:p w14:paraId="6D795CBD" w14:textId="77777777" w:rsidR="00B90DF1" w:rsidRPr="009E3D83" w:rsidRDefault="00B90DF1" w:rsidP="00B90DF1">
            <w:pPr>
              <w:spacing w:line="240" w:lineRule="exact"/>
              <w:ind w:left="0"/>
              <w:rPr>
                <w:rFonts w:cs="Times New Roman"/>
                <w:sz w:val="20"/>
                <w:szCs w:val="20"/>
              </w:rPr>
            </w:pPr>
            <w:r w:rsidRPr="009E3D83">
              <w:rPr>
                <w:rFonts w:cs="Times New Roman"/>
                <w:sz w:val="20"/>
                <w:szCs w:val="20"/>
              </w:rPr>
              <w:t>Employees expenses</w:t>
            </w:r>
          </w:p>
        </w:tc>
        <w:tc>
          <w:tcPr>
            <w:tcW w:w="1260" w:type="dxa"/>
            <w:tcBorders>
              <w:top w:val="nil"/>
              <w:left w:val="nil"/>
              <w:right w:val="nil"/>
            </w:tcBorders>
            <w:shd w:val="clear" w:color="000000" w:fill="FFFFFF"/>
            <w:noWrap/>
          </w:tcPr>
          <w:p w14:paraId="63E7B100" w14:textId="5694F751"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540,157 </w:t>
            </w:r>
          </w:p>
        </w:tc>
        <w:tc>
          <w:tcPr>
            <w:tcW w:w="90" w:type="dxa"/>
            <w:tcBorders>
              <w:top w:val="nil"/>
              <w:left w:val="nil"/>
              <w:right w:val="nil"/>
            </w:tcBorders>
            <w:shd w:val="clear" w:color="000000" w:fill="FFFFFF"/>
            <w:noWrap/>
            <w:vAlign w:val="bottom"/>
          </w:tcPr>
          <w:p w14:paraId="4A7E2E08"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65B8CB5C" w14:textId="310974B3" w:rsidR="00B90DF1" w:rsidRPr="009E3D83" w:rsidRDefault="00B90DF1" w:rsidP="00B90DF1">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522,483</w:t>
            </w:r>
          </w:p>
        </w:tc>
        <w:tc>
          <w:tcPr>
            <w:tcW w:w="83" w:type="dxa"/>
            <w:tcBorders>
              <w:top w:val="nil"/>
              <w:left w:val="nil"/>
              <w:right w:val="nil"/>
            </w:tcBorders>
            <w:shd w:val="clear" w:color="000000" w:fill="FFFFFF"/>
            <w:noWrap/>
            <w:vAlign w:val="bottom"/>
          </w:tcPr>
          <w:p w14:paraId="7D5E7C2F" w14:textId="69325FFA"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2CCF0944" w14:textId="42E9F950"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122,545 </w:t>
            </w:r>
          </w:p>
        </w:tc>
        <w:tc>
          <w:tcPr>
            <w:tcW w:w="90" w:type="dxa"/>
            <w:tcBorders>
              <w:top w:val="nil"/>
              <w:left w:val="nil"/>
              <w:right w:val="nil"/>
            </w:tcBorders>
            <w:shd w:val="clear" w:color="000000" w:fill="FFFFFF"/>
            <w:noWrap/>
            <w:vAlign w:val="bottom"/>
          </w:tcPr>
          <w:p w14:paraId="1DA348A7" w14:textId="30072276"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nil"/>
              <w:left w:val="nil"/>
              <w:right w:val="nil"/>
            </w:tcBorders>
            <w:shd w:val="clear" w:color="000000" w:fill="FFFFFF"/>
            <w:noWrap/>
          </w:tcPr>
          <w:p w14:paraId="1C26E512" w14:textId="6E325D4F"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100,011 </w:t>
            </w:r>
          </w:p>
        </w:tc>
      </w:tr>
      <w:tr w:rsidR="00B90DF1" w:rsidRPr="009E3D83" w14:paraId="0309BA42" w14:textId="77777777">
        <w:trPr>
          <w:trHeight w:val="20"/>
        </w:trPr>
        <w:tc>
          <w:tcPr>
            <w:tcW w:w="3510" w:type="dxa"/>
            <w:tcBorders>
              <w:top w:val="nil"/>
              <w:left w:val="nil"/>
              <w:bottom w:val="nil"/>
              <w:right w:val="nil"/>
            </w:tcBorders>
            <w:shd w:val="clear" w:color="000000" w:fill="FFFFFF"/>
            <w:noWrap/>
            <w:vAlign w:val="bottom"/>
          </w:tcPr>
          <w:p w14:paraId="64A68EA9" w14:textId="77777777" w:rsidR="00B90DF1" w:rsidRPr="009E3D83" w:rsidRDefault="00B90DF1" w:rsidP="00B90DF1">
            <w:pPr>
              <w:spacing w:line="240" w:lineRule="exact"/>
              <w:ind w:left="0"/>
              <w:rPr>
                <w:rFonts w:cs="Times New Roman"/>
                <w:sz w:val="20"/>
                <w:szCs w:val="20"/>
              </w:rPr>
            </w:pPr>
            <w:r w:rsidRPr="009E3D83">
              <w:rPr>
                <w:rFonts w:cs="Times New Roman"/>
                <w:sz w:val="20"/>
                <w:szCs w:val="20"/>
              </w:rPr>
              <w:t>Cost of rendering of services</w:t>
            </w:r>
          </w:p>
        </w:tc>
        <w:tc>
          <w:tcPr>
            <w:tcW w:w="1260" w:type="dxa"/>
            <w:tcBorders>
              <w:top w:val="nil"/>
              <w:left w:val="nil"/>
              <w:right w:val="nil"/>
            </w:tcBorders>
            <w:shd w:val="clear" w:color="000000" w:fill="FFFFFF"/>
            <w:noWrap/>
          </w:tcPr>
          <w:p w14:paraId="64BBC63B" w14:textId="2BE0CF32"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132,018 </w:t>
            </w:r>
          </w:p>
        </w:tc>
        <w:tc>
          <w:tcPr>
            <w:tcW w:w="90" w:type="dxa"/>
            <w:tcBorders>
              <w:top w:val="nil"/>
              <w:left w:val="nil"/>
              <w:right w:val="nil"/>
            </w:tcBorders>
            <w:shd w:val="clear" w:color="000000" w:fill="FFFFFF"/>
            <w:noWrap/>
            <w:vAlign w:val="bottom"/>
          </w:tcPr>
          <w:p w14:paraId="12B0A14C"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28AE9D" w14:textId="5FF3CB91" w:rsidR="00B90DF1" w:rsidRPr="009E3D83" w:rsidRDefault="00B90DF1" w:rsidP="00B90DF1">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120,600 </w:t>
            </w:r>
          </w:p>
        </w:tc>
        <w:tc>
          <w:tcPr>
            <w:tcW w:w="83" w:type="dxa"/>
            <w:tcBorders>
              <w:top w:val="nil"/>
              <w:left w:val="nil"/>
              <w:right w:val="nil"/>
            </w:tcBorders>
            <w:shd w:val="clear" w:color="000000" w:fill="FFFFFF"/>
            <w:noWrap/>
            <w:vAlign w:val="bottom"/>
          </w:tcPr>
          <w:p w14:paraId="3CBF73E2"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17CD7D72" w14:textId="1D6CD3FA"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293,8</w:t>
            </w:r>
            <w:r w:rsidR="00865D14" w:rsidRPr="009E3D83">
              <w:rPr>
                <w:rFonts w:cs="Times New Roman"/>
                <w:sz w:val="20"/>
                <w:szCs w:val="20"/>
              </w:rPr>
              <w:t>55</w:t>
            </w:r>
          </w:p>
        </w:tc>
        <w:tc>
          <w:tcPr>
            <w:tcW w:w="90" w:type="dxa"/>
            <w:tcBorders>
              <w:top w:val="nil"/>
              <w:left w:val="nil"/>
              <w:right w:val="nil"/>
            </w:tcBorders>
            <w:shd w:val="clear" w:color="000000" w:fill="FFFFFF"/>
            <w:noWrap/>
            <w:vAlign w:val="bottom"/>
          </w:tcPr>
          <w:p w14:paraId="415237CF"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0A33DF49" w14:textId="35D7A496"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288,873 </w:t>
            </w:r>
          </w:p>
        </w:tc>
      </w:tr>
      <w:tr w:rsidR="00B90DF1" w:rsidRPr="009E3D83" w14:paraId="74714A1E" w14:textId="77777777">
        <w:trPr>
          <w:trHeight w:val="20"/>
        </w:trPr>
        <w:tc>
          <w:tcPr>
            <w:tcW w:w="3510" w:type="dxa"/>
            <w:tcBorders>
              <w:top w:val="nil"/>
              <w:left w:val="nil"/>
              <w:bottom w:val="nil"/>
              <w:right w:val="nil"/>
            </w:tcBorders>
            <w:shd w:val="clear" w:color="000000" w:fill="FFFFFF"/>
            <w:noWrap/>
            <w:vAlign w:val="bottom"/>
          </w:tcPr>
          <w:p w14:paraId="246B8F57" w14:textId="77777777" w:rsidR="00B90DF1" w:rsidRPr="009E3D83" w:rsidRDefault="00B90DF1" w:rsidP="00B90DF1">
            <w:pPr>
              <w:spacing w:line="240" w:lineRule="exact"/>
              <w:ind w:left="0"/>
              <w:rPr>
                <w:rFonts w:cs="Times New Roman"/>
                <w:sz w:val="20"/>
                <w:szCs w:val="20"/>
              </w:rPr>
            </w:pPr>
            <w:r w:rsidRPr="009E3D83">
              <w:rPr>
                <w:rFonts w:cs="Times New Roman"/>
                <w:sz w:val="20"/>
                <w:szCs w:val="20"/>
              </w:rPr>
              <w:t>Depreciation and amortization expenses</w:t>
            </w:r>
          </w:p>
        </w:tc>
        <w:tc>
          <w:tcPr>
            <w:tcW w:w="1260" w:type="dxa"/>
            <w:tcBorders>
              <w:left w:val="nil"/>
              <w:bottom w:val="nil"/>
              <w:right w:val="nil"/>
            </w:tcBorders>
            <w:shd w:val="clear" w:color="auto" w:fill="auto"/>
            <w:noWrap/>
          </w:tcPr>
          <w:p w14:paraId="4D66C6DC" w14:textId="1E9C16EC" w:rsidR="00B90DF1" w:rsidRPr="009E3D83" w:rsidRDefault="00B317AE" w:rsidP="00B90DF1">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3,531,585</w:t>
            </w:r>
          </w:p>
        </w:tc>
        <w:tc>
          <w:tcPr>
            <w:tcW w:w="90" w:type="dxa"/>
            <w:tcBorders>
              <w:left w:val="nil"/>
              <w:bottom w:val="nil"/>
              <w:right w:val="nil"/>
            </w:tcBorders>
            <w:shd w:val="clear" w:color="000000" w:fill="FFFFFF"/>
            <w:noWrap/>
            <w:vAlign w:val="bottom"/>
          </w:tcPr>
          <w:p w14:paraId="7AE7BFFB"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27BD0D20" w14:textId="6084858A" w:rsidR="00B90DF1" w:rsidRPr="009E3D83" w:rsidRDefault="00B90DF1" w:rsidP="00B90DF1">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3,387,010</w:t>
            </w:r>
          </w:p>
        </w:tc>
        <w:tc>
          <w:tcPr>
            <w:tcW w:w="83" w:type="dxa"/>
            <w:tcBorders>
              <w:left w:val="nil"/>
              <w:bottom w:val="nil"/>
              <w:right w:val="nil"/>
            </w:tcBorders>
            <w:shd w:val="clear" w:color="000000" w:fill="FFFFFF"/>
            <w:noWrap/>
            <w:vAlign w:val="bottom"/>
          </w:tcPr>
          <w:p w14:paraId="1AAD51BB" w14:textId="5918657F"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062522E4" w14:textId="2E5227CF"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31,932 </w:t>
            </w:r>
          </w:p>
        </w:tc>
        <w:tc>
          <w:tcPr>
            <w:tcW w:w="90" w:type="dxa"/>
            <w:tcBorders>
              <w:left w:val="nil"/>
              <w:bottom w:val="nil"/>
              <w:right w:val="nil"/>
            </w:tcBorders>
            <w:shd w:val="clear" w:color="000000" w:fill="FFFFFF"/>
            <w:noWrap/>
            <w:vAlign w:val="bottom"/>
          </w:tcPr>
          <w:p w14:paraId="59B841E5" w14:textId="773CA236"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0CC4C975" w14:textId="09B14EBD"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34,882</w:t>
            </w:r>
          </w:p>
        </w:tc>
      </w:tr>
      <w:tr w:rsidR="00B90DF1" w:rsidRPr="009E3D83" w14:paraId="4F6C4079" w14:textId="77777777">
        <w:trPr>
          <w:trHeight w:val="20"/>
        </w:trPr>
        <w:tc>
          <w:tcPr>
            <w:tcW w:w="3510" w:type="dxa"/>
            <w:tcBorders>
              <w:top w:val="nil"/>
              <w:left w:val="nil"/>
              <w:bottom w:val="nil"/>
              <w:right w:val="nil"/>
            </w:tcBorders>
            <w:shd w:val="clear" w:color="000000" w:fill="FFFFFF"/>
            <w:noWrap/>
            <w:vAlign w:val="bottom"/>
          </w:tcPr>
          <w:p w14:paraId="39355F14" w14:textId="77777777" w:rsidR="00B90DF1" w:rsidRPr="009E3D83" w:rsidRDefault="00B90DF1" w:rsidP="00B90DF1">
            <w:pPr>
              <w:spacing w:line="240" w:lineRule="exact"/>
              <w:ind w:left="0"/>
              <w:rPr>
                <w:rFonts w:cs="Times New Roman"/>
                <w:sz w:val="20"/>
                <w:szCs w:val="20"/>
              </w:rPr>
            </w:pPr>
            <w:r w:rsidRPr="009E3D83">
              <w:rPr>
                <w:rFonts w:cs="Times New Roman"/>
                <w:sz w:val="20"/>
                <w:szCs w:val="20"/>
              </w:rPr>
              <w:t>Utility expenses</w:t>
            </w:r>
          </w:p>
        </w:tc>
        <w:tc>
          <w:tcPr>
            <w:tcW w:w="1260" w:type="dxa"/>
            <w:tcBorders>
              <w:left w:val="nil"/>
              <w:bottom w:val="nil"/>
              <w:right w:val="nil"/>
            </w:tcBorders>
            <w:shd w:val="clear" w:color="auto" w:fill="auto"/>
            <w:noWrap/>
          </w:tcPr>
          <w:p w14:paraId="4F8D579C" w14:textId="503600CF"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22,691 </w:t>
            </w:r>
          </w:p>
        </w:tc>
        <w:tc>
          <w:tcPr>
            <w:tcW w:w="90" w:type="dxa"/>
            <w:tcBorders>
              <w:left w:val="nil"/>
              <w:bottom w:val="nil"/>
              <w:right w:val="nil"/>
            </w:tcBorders>
            <w:shd w:val="clear" w:color="000000" w:fill="FFFFFF"/>
            <w:noWrap/>
            <w:vAlign w:val="bottom"/>
          </w:tcPr>
          <w:p w14:paraId="7C66D13D" w14:textId="77777777" w:rsidR="00B90DF1" w:rsidRPr="009E3D83" w:rsidRDefault="00B90DF1" w:rsidP="00B90DF1">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0F75FBA3" w14:textId="4A0F1579" w:rsidR="00B90DF1" w:rsidRPr="009E3D83" w:rsidRDefault="00B90DF1" w:rsidP="00B90DF1">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22,707 </w:t>
            </w:r>
          </w:p>
        </w:tc>
        <w:tc>
          <w:tcPr>
            <w:tcW w:w="83" w:type="dxa"/>
            <w:tcBorders>
              <w:left w:val="nil"/>
              <w:bottom w:val="nil"/>
              <w:right w:val="nil"/>
            </w:tcBorders>
            <w:shd w:val="clear" w:color="000000" w:fill="FFFFFF"/>
            <w:noWrap/>
            <w:vAlign w:val="bottom"/>
          </w:tcPr>
          <w:p w14:paraId="3C435409" w14:textId="0FE9CF17"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7DFBC378" w14:textId="20CE0791"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3,879 </w:t>
            </w:r>
          </w:p>
        </w:tc>
        <w:tc>
          <w:tcPr>
            <w:tcW w:w="90" w:type="dxa"/>
            <w:tcBorders>
              <w:left w:val="nil"/>
              <w:bottom w:val="nil"/>
              <w:right w:val="nil"/>
            </w:tcBorders>
            <w:shd w:val="clear" w:color="000000" w:fill="FFFFFF"/>
            <w:noWrap/>
            <w:vAlign w:val="bottom"/>
          </w:tcPr>
          <w:p w14:paraId="3E86C981" w14:textId="05EEC864" w:rsidR="00B90DF1" w:rsidRPr="009E3D83" w:rsidRDefault="00B90DF1" w:rsidP="00B90DF1">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53ED3DE4" w14:textId="45199758" w:rsidR="00B90DF1" w:rsidRPr="009E3D83" w:rsidRDefault="00B90DF1" w:rsidP="00B90DF1">
            <w:pPr>
              <w:tabs>
                <w:tab w:val="decimal" w:pos="1005"/>
              </w:tabs>
              <w:spacing w:line="240" w:lineRule="exact"/>
              <w:ind w:left="0" w:right="-262"/>
              <w:jc w:val="left"/>
              <w:rPr>
                <w:rFonts w:cs="Times New Roman"/>
                <w:sz w:val="20"/>
                <w:szCs w:val="20"/>
              </w:rPr>
            </w:pPr>
            <w:r w:rsidRPr="009E3D83">
              <w:rPr>
                <w:rFonts w:cs="Times New Roman"/>
                <w:sz w:val="20"/>
                <w:szCs w:val="20"/>
              </w:rPr>
              <w:t xml:space="preserve"> 2,836 </w:t>
            </w:r>
          </w:p>
        </w:tc>
      </w:tr>
      <w:tr w:rsidR="001F3F30" w:rsidRPr="009E3D83" w14:paraId="37174230" w14:textId="77777777">
        <w:trPr>
          <w:trHeight w:val="20"/>
        </w:trPr>
        <w:tc>
          <w:tcPr>
            <w:tcW w:w="3510" w:type="dxa"/>
            <w:tcBorders>
              <w:top w:val="nil"/>
              <w:left w:val="nil"/>
              <w:bottom w:val="nil"/>
              <w:right w:val="nil"/>
            </w:tcBorders>
            <w:shd w:val="clear" w:color="000000" w:fill="FFFFFF"/>
            <w:noWrap/>
            <w:vAlign w:val="bottom"/>
          </w:tcPr>
          <w:p w14:paraId="2B59867A" w14:textId="71123C73" w:rsidR="001F3F30" w:rsidRPr="009E3D83" w:rsidRDefault="001F3F30" w:rsidP="001F3F30">
            <w:pPr>
              <w:spacing w:line="240" w:lineRule="exact"/>
              <w:ind w:left="0"/>
              <w:rPr>
                <w:rFonts w:cs="Times New Roman"/>
                <w:sz w:val="20"/>
                <w:szCs w:val="20"/>
              </w:rPr>
            </w:pPr>
            <w:r w:rsidRPr="009E3D83">
              <w:rPr>
                <w:rFonts w:cs="Times New Roman"/>
                <w:sz w:val="20"/>
                <w:szCs w:val="20"/>
              </w:rPr>
              <w:t>Operation and maintenance of power plant</w:t>
            </w:r>
          </w:p>
        </w:tc>
        <w:tc>
          <w:tcPr>
            <w:tcW w:w="1260" w:type="dxa"/>
            <w:tcBorders>
              <w:left w:val="nil"/>
              <w:bottom w:val="nil"/>
              <w:right w:val="nil"/>
            </w:tcBorders>
            <w:shd w:val="clear" w:color="auto" w:fill="auto"/>
            <w:noWrap/>
          </w:tcPr>
          <w:p w14:paraId="2488C4B3" w14:textId="1936D2E3" w:rsidR="001F3F30" w:rsidRPr="009E3D83" w:rsidRDefault="006634D3" w:rsidP="001F3F30">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246,006</w:t>
            </w:r>
          </w:p>
        </w:tc>
        <w:tc>
          <w:tcPr>
            <w:tcW w:w="90" w:type="dxa"/>
            <w:tcBorders>
              <w:left w:val="nil"/>
              <w:bottom w:val="nil"/>
              <w:right w:val="nil"/>
            </w:tcBorders>
            <w:shd w:val="clear" w:color="000000" w:fill="FFFFFF"/>
            <w:noWrap/>
            <w:vAlign w:val="bottom"/>
          </w:tcPr>
          <w:p w14:paraId="2DEEBA5B"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3A6FF8CB" w14:textId="02B947C4" w:rsidR="001F3F30" w:rsidRPr="009E3D83" w:rsidRDefault="001F3F30" w:rsidP="001F3F30">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233,645 </w:t>
            </w:r>
          </w:p>
        </w:tc>
        <w:tc>
          <w:tcPr>
            <w:tcW w:w="83" w:type="dxa"/>
            <w:tcBorders>
              <w:left w:val="nil"/>
              <w:bottom w:val="nil"/>
              <w:right w:val="nil"/>
            </w:tcBorders>
            <w:shd w:val="clear" w:color="000000" w:fill="FFFFFF"/>
            <w:noWrap/>
            <w:vAlign w:val="bottom"/>
          </w:tcPr>
          <w:p w14:paraId="74A86560"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tcPr>
          <w:p w14:paraId="7B4607B6" w14:textId="44564E19" w:rsidR="001F3F30" w:rsidRPr="009E3D83" w:rsidRDefault="001F3F30" w:rsidP="008972EF">
            <w:pPr>
              <w:tabs>
                <w:tab w:val="decimal" w:pos="1005"/>
              </w:tabs>
              <w:spacing w:line="240" w:lineRule="exact"/>
              <w:ind w:left="0" w:right="-262"/>
              <w:jc w:val="left"/>
              <w:rPr>
                <w:rFonts w:cs="Times New Roman"/>
                <w:sz w:val="20"/>
                <w:szCs w:val="20"/>
              </w:rPr>
            </w:pPr>
            <w:r w:rsidRPr="009E3D83">
              <w:rPr>
                <w:rFonts w:cs="Times New Roman"/>
                <w:sz w:val="20"/>
                <w:szCs w:val="20"/>
              </w:rPr>
              <w:t xml:space="preserve"> -   </w:t>
            </w:r>
          </w:p>
        </w:tc>
        <w:tc>
          <w:tcPr>
            <w:tcW w:w="90" w:type="dxa"/>
            <w:tcBorders>
              <w:left w:val="nil"/>
              <w:bottom w:val="nil"/>
              <w:right w:val="nil"/>
            </w:tcBorders>
            <w:shd w:val="clear" w:color="000000" w:fill="FFFFFF"/>
            <w:noWrap/>
            <w:vAlign w:val="bottom"/>
          </w:tcPr>
          <w:p w14:paraId="48A2CA6D"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tcPr>
          <w:p w14:paraId="283C9470" w14:textId="1E647811" w:rsidR="001F3F30" w:rsidRPr="009E3D83" w:rsidRDefault="001F3F30" w:rsidP="00774117">
            <w:pPr>
              <w:tabs>
                <w:tab w:val="decimal" w:pos="40"/>
              </w:tabs>
              <w:spacing w:line="240" w:lineRule="auto"/>
              <w:ind w:left="0" w:right="-4"/>
              <w:jc w:val="center"/>
              <w:rPr>
                <w:rFonts w:cs="Times New Roman"/>
                <w:sz w:val="20"/>
                <w:szCs w:val="20"/>
              </w:rPr>
            </w:pPr>
            <w:r w:rsidRPr="009E3D83">
              <w:rPr>
                <w:rFonts w:cs="Times New Roman"/>
                <w:sz w:val="20"/>
                <w:szCs w:val="20"/>
              </w:rPr>
              <w:t xml:space="preserve"> -   </w:t>
            </w:r>
          </w:p>
        </w:tc>
      </w:tr>
      <w:tr w:rsidR="001F3F30" w:rsidRPr="009E3D83" w14:paraId="232B845F" w14:textId="77777777">
        <w:trPr>
          <w:trHeight w:val="20"/>
        </w:trPr>
        <w:tc>
          <w:tcPr>
            <w:tcW w:w="3510" w:type="dxa"/>
            <w:tcBorders>
              <w:top w:val="nil"/>
              <w:left w:val="nil"/>
              <w:bottom w:val="nil"/>
              <w:right w:val="nil"/>
            </w:tcBorders>
            <w:shd w:val="clear" w:color="000000" w:fill="FFFFFF"/>
            <w:noWrap/>
            <w:vAlign w:val="bottom"/>
          </w:tcPr>
          <w:p w14:paraId="06F24A56" w14:textId="77777777" w:rsidR="001F3F30" w:rsidRPr="009E3D83" w:rsidRDefault="001F3F30" w:rsidP="001F3F30">
            <w:pPr>
              <w:spacing w:line="240" w:lineRule="exact"/>
              <w:ind w:left="0"/>
              <w:rPr>
                <w:rFonts w:cs="Times New Roman"/>
                <w:sz w:val="20"/>
                <w:szCs w:val="20"/>
              </w:rPr>
            </w:pPr>
            <w:r w:rsidRPr="009E3D83">
              <w:rPr>
                <w:rFonts w:cs="Times New Roman"/>
                <w:sz w:val="20"/>
                <w:szCs w:val="20"/>
              </w:rPr>
              <w:t>Repair and maintenance expenses</w:t>
            </w:r>
          </w:p>
        </w:tc>
        <w:tc>
          <w:tcPr>
            <w:tcW w:w="1260" w:type="dxa"/>
            <w:tcBorders>
              <w:left w:val="nil"/>
              <w:bottom w:val="nil"/>
              <w:right w:val="nil"/>
            </w:tcBorders>
            <w:shd w:val="clear" w:color="auto" w:fill="auto"/>
            <w:noWrap/>
          </w:tcPr>
          <w:p w14:paraId="181A79B2" w14:textId="155219EB"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201,705 </w:t>
            </w:r>
          </w:p>
        </w:tc>
        <w:tc>
          <w:tcPr>
            <w:tcW w:w="90" w:type="dxa"/>
            <w:tcBorders>
              <w:left w:val="nil"/>
              <w:bottom w:val="nil"/>
              <w:right w:val="nil"/>
            </w:tcBorders>
            <w:shd w:val="clear" w:color="000000" w:fill="FFFFFF"/>
            <w:noWrap/>
            <w:vAlign w:val="bottom"/>
          </w:tcPr>
          <w:p w14:paraId="4ABB5AD6"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10988DED" w14:textId="1FE21829" w:rsidR="001F3F30" w:rsidRPr="009E3D83" w:rsidRDefault="001F3F30" w:rsidP="001F3F30">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159,251 </w:t>
            </w:r>
          </w:p>
        </w:tc>
        <w:tc>
          <w:tcPr>
            <w:tcW w:w="83" w:type="dxa"/>
            <w:tcBorders>
              <w:left w:val="nil"/>
              <w:bottom w:val="nil"/>
              <w:right w:val="nil"/>
            </w:tcBorders>
            <w:shd w:val="clear" w:color="000000" w:fill="FFFFFF"/>
            <w:noWrap/>
            <w:vAlign w:val="bottom"/>
          </w:tcPr>
          <w:p w14:paraId="478969D4" w14:textId="03389BEE"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7DADD4B6" w14:textId="3DFEF5AA"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673 </w:t>
            </w:r>
          </w:p>
        </w:tc>
        <w:tc>
          <w:tcPr>
            <w:tcW w:w="90" w:type="dxa"/>
            <w:tcBorders>
              <w:left w:val="nil"/>
              <w:bottom w:val="nil"/>
              <w:right w:val="nil"/>
            </w:tcBorders>
            <w:shd w:val="clear" w:color="000000" w:fill="FFFFFF"/>
            <w:noWrap/>
            <w:vAlign w:val="bottom"/>
          </w:tcPr>
          <w:p w14:paraId="10C63D23" w14:textId="6F2DEDB9"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2024144D" w14:textId="44338DF7"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719 </w:t>
            </w:r>
          </w:p>
        </w:tc>
      </w:tr>
      <w:tr w:rsidR="001F3F30" w:rsidRPr="009E3D83" w14:paraId="66E5F85E" w14:textId="77777777">
        <w:trPr>
          <w:trHeight w:val="20"/>
        </w:trPr>
        <w:tc>
          <w:tcPr>
            <w:tcW w:w="3510" w:type="dxa"/>
            <w:tcBorders>
              <w:top w:val="nil"/>
              <w:left w:val="nil"/>
              <w:bottom w:val="nil"/>
              <w:right w:val="nil"/>
            </w:tcBorders>
            <w:shd w:val="clear" w:color="000000" w:fill="FFFFFF"/>
            <w:noWrap/>
            <w:vAlign w:val="bottom"/>
          </w:tcPr>
          <w:p w14:paraId="57820568" w14:textId="3E543C8B" w:rsidR="001F3F30" w:rsidRPr="009E3D83" w:rsidRDefault="00E63A4D" w:rsidP="001F3F30">
            <w:pPr>
              <w:spacing w:line="240" w:lineRule="exact"/>
              <w:ind w:left="0"/>
              <w:rPr>
                <w:rFonts w:cs="Times New Roman"/>
                <w:sz w:val="20"/>
                <w:szCs w:val="20"/>
              </w:rPr>
            </w:pPr>
            <w:r>
              <w:rPr>
                <w:rFonts w:cs="Times New Roman"/>
                <w:sz w:val="20"/>
                <w:szCs w:val="20"/>
              </w:rPr>
              <w:t>L</w:t>
            </w:r>
            <w:r w:rsidR="001F3F30" w:rsidRPr="009E3D83">
              <w:rPr>
                <w:rFonts w:cs="Times New Roman"/>
                <w:sz w:val="20"/>
                <w:szCs w:val="20"/>
              </w:rPr>
              <w:t>oss on impairment of assets</w:t>
            </w:r>
          </w:p>
        </w:tc>
        <w:tc>
          <w:tcPr>
            <w:tcW w:w="1260" w:type="dxa"/>
            <w:tcBorders>
              <w:left w:val="nil"/>
              <w:bottom w:val="nil"/>
              <w:right w:val="nil"/>
            </w:tcBorders>
            <w:shd w:val="clear" w:color="auto" w:fill="auto"/>
            <w:noWrap/>
          </w:tcPr>
          <w:p w14:paraId="321638E7" w14:textId="251F3F61"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6,</w:t>
            </w:r>
            <w:r w:rsidR="00E63A4D">
              <w:rPr>
                <w:rFonts w:ascii="Angsana New" w:hAnsi="Angsana New"/>
                <w:sz w:val="28"/>
                <w:szCs w:val="28"/>
                <w:lang w:val="en-US"/>
              </w:rPr>
              <w:t>771</w:t>
            </w:r>
          </w:p>
        </w:tc>
        <w:tc>
          <w:tcPr>
            <w:tcW w:w="90" w:type="dxa"/>
            <w:tcBorders>
              <w:left w:val="nil"/>
              <w:bottom w:val="nil"/>
              <w:right w:val="nil"/>
            </w:tcBorders>
            <w:shd w:val="clear" w:color="000000" w:fill="FFFFFF"/>
            <w:noWrap/>
            <w:vAlign w:val="bottom"/>
          </w:tcPr>
          <w:p w14:paraId="1991D2C2"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0A4F11FB" w14:textId="1C5C9A5D" w:rsidR="001F3F30" w:rsidRPr="009E3D83" w:rsidRDefault="001F3F30" w:rsidP="001F3F30">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44,543 </w:t>
            </w:r>
          </w:p>
        </w:tc>
        <w:tc>
          <w:tcPr>
            <w:tcW w:w="83" w:type="dxa"/>
            <w:tcBorders>
              <w:left w:val="nil"/>
              <w:bottom w:val="nil"/>
              <w:right w:val="nil"/>
            </w:tcBorders>
            <w:shd w:val="clear" w:color="000000" w:fill="FFFFFF"/>
            <w:noWrap/>
            <w:vAlign w:val="bottom"/>
          </w:tcPr>
          <w:p w14:paraId="167171D3" w14:textId="449DCE80"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19286281" w14:textId="792359C4"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1 </w:t>
            </w:r>
          </w:p>
        </w:tc>
        <w:tc>
          <w:tcPr>
            <w:tcW w:w="90" w:type="dxa"/>
            <w:tcBorders>
              <w:left w:val="nil"/>
              <w:bottom w:val="nil"/>
              <w:right w:val="nil"/>
            </w:tcBorders>
            <w:shd w:val="clear" w:color="000000" w:fill="FFFFFF"/>
            <w:noWrap/>
            <w:vAlign w:val="bottom"/>
          </w:tcPr>
          <w:p w14:paraId="3D57A0D7" w14:textId="64B97867"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65C237DD" w14:textId="303F209F"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2,114 </w:t>
            </w:r>
          </w:p>
        </w:tc>
      </w:tr>
      <w:tr w:rsidR="001F3F30" w:rsidRPr="009E3D83" w14:paraId="2D3AF4A8" w14:textId="77777777">
        <w:trPr>
          <w:trHeight w:val="20"/>
        </w:trPr>
        <w:tc>
          <w:tcPr>
            <w:tcW w:w="3510" w:type="dxa"/>
            <w:tcBorders>
              <w:top w:val="nil"/>
              <w:left w:val="nil"/>
              <w:bottom w:val="nil"/>
              <w:right w:val="nil"/>
            </w:tcBorders>
            <w:shd w:val="clear" w:color="000000" w:fill="FFFFFF"/>
            <w:noWrap/>
            <w:vAlign w:val="bottom"/>
          </w:tcPr>
          <w:p w14:paraId="1F761B3F" w14:textId="77777777" w:rsidR="001F3F30" w:rsidRPr="009E3D83" w:rsidRDefault="001F3F30" w:rsidP="001F3F30">
            <w:pPr>
              <w:spacing w:line="240" w:lineRule="exact"/>
              <w:ind w:left="0"/>
              <w:rPr>
                <w:rFonts w:cs="Times New Roman"/>
                <w:sz w:val="20"/>
                <w:szCs w:val="20"/>
              </w:rPr>
            </w:pPr>
            <w:r w:rsidRPr="009E3D83">
              <w:rPr>
                <w:rFonts w:cs="Times New Roman"/>
                <w:sz w:val="20"/>
                <w:szCs w:val="20"/>
              </w:rPr>
              <w:t>Fees</w:t>
            </w:r>
          </w:p>
        </w:tc>
        <w:tc>
          <w:tcPr>
            <w:tcW w:w="1260" w:type="dxa"/>
            <w:tcBorders>
              <w:left w:val="nil"/>
              <w:bottom w:val="nil"/>
              <w:right w:val="nil"/>
            </w:tcBorders>
            <w:shd w:val="clear" w:color="auto" w:fill="auto"/>
            <w:noWrap/>
          </w:tcPr>
          <w:p w14:paraId="11000559" w14:textId="1A9AB53B"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124,979 </w:t>
            </w:r>
          </w:p>
        </w:tc>
        <w:tc>
          <w:tcPr>
            <w:tcW w:w="90" w:type="dxa"/>
            <w:tcBorders>
              <w:left w:val="nil"/>
              <w:bottom w:val="nil"/>
              <w:right w:val="nil"/>
            </w:tcBorders>
            <w:shd w:val="clear" w:color="000000" w:fill="FFFFFF"/>
            <w:noWrap/>
            <w:vAlign w:val="bottom"/>
          </w:tcPr>
          <w:p w14:paraId="48D9E96B"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6ADC8FA6" w14:textId="71B30D9F" w:rsidR="001F3F30" w:rsidRPr="009E3D83" w:rsidRDefault="001F3F30" w:rsidP="001F3F30">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152,217</w:t>
            </w:r>
          </w:p>
        </w:tc>
        <w:tc>
          <w:tcPr>
            <w:tcW w:w="83" w:type="dxa"/>
            <w:tcBorders>
              <w:left w:val="nil"/>
              <w:bottom w:val="nil"/>
              <w:right w:val="nil"/>
            </w:tcBorders>
            <w:shd w:val="clear" w:color="000000" w:fill="FFFFFF"/>
            <w:noWrap/>
            <w:vAlign w:val="bottom"/>
          </w:tcPr>
          <w:p w14:paraId="2A7FD515" w14:textId="6D695FDA"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051E5130" w14:textId="5C379A54"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15,253 </w:t>
            </w:r>
          </w:p>
        </w:tc>
        <w:tc>
          <w:tcPr>
            <w:tcW w:w="90" w:type="dxa"/>
            <w:tcBorders>
              <w:left w:val="nil"/>
              <w:bottom w:val="nil"/>
              <w:right w:val="nil"/>
            </w:tcBorders>
            <w:shd w:val="clear" w:color="000000" w:fill="FFFFFF"/>
            <w:noWrap/>
            <w:vAlign w:val="bottom"/>
          </w:tcPr>
          <w:p w14:paraId="771D47A5" w14:textId="54DAC03D"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39528166" w14:textId="40BD3383"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22,470 </w:t>
            </w:r>
          </w:p>
        </w:tc>
      </w:tr>
      <w:tr w:rsidR="001F3F30" w:rsidRPr="009E3D83" w14:paraId="30AA702F" w14:textId="77777777">
        <w:trPr>
          <w:trHeight w:val="20"/>
        </w:trPr>
        <w:tc>
          <w:tcPr>
            <w:tcW w:w="3510" w:type="dxa"/>
            <w:tcBorders>
              <w:top w:val="nil"/>
              <w:left w:val="nil"/>
              <w:bottom w:val="nil"/>
              <w:right w:val="nil"/>
            </w:tcBorders>
            <w:shd w:val="clear" w:color="000000" w:fill="FFFFFF"/>
            <w:noWrap/>
            <w:vAlign w:val="bottom"/>
          </w:tcPr>
          <w:p w14:paraId="49C89943" w14:textId="77777777" w:rsidR="001F3F30" w:rsidRPr="009E3D83" w:rsidRDefault="001F3F30" w:rsidP="001F3F30">
            <w:pPr>
              <w:spacing w:line="240" w:lineRule="exact"/>
              <w:ind w:left="0"/>
              <w:rPr>
                <w:rFonts w:cs="Times New Roman"/>
                <w:sz w:val="20"/>
                <w:szCs w:val="20"/>
              </w:rPr>
            </w:pPr>
            <w:r w:rsidRPr="009E3D83">
              <w:rPr>
                <w:rFonts w:cs="Times New Roman"/>
                <w:sz w:val="20"/>
                <w:szCs w:val="20"/>
              </w:rPr>
              <w:t>Consulting fees</w:t>
            </w:r>
          </w:p>
        </w:tc>
        <w:tc>
          <w:tcPr>
            <w:tcW w:w="1260" w:type="dxa"/>
            <w:tcBorders>
              <w:left w:val="nil"/>
              <w:right w:val="nil"/>
            </w:tcBorders>
            <w:shd w:val="clear" w:color="auto" w:fill="auto"/>
            <w:noWrap/>
          </w:tcPr>
          <w:p w14:paraId="2FAC7D14" w14:textId="3C275610"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ascii="Angsana New" w:hAnsi="Angsana New"/>
                <w:sz w:val="28"/>
                <w:szCs w:val="28"/>
                <w:lang w:val="en-US"/>
              </w:rPr>
              <w:t xml:space="preserve"> 158,674 </w:t>
            </w:r>
          </w:p>
        </w:tc>
        <w:tc>
          <w:tcPr>
            <w:tcW w:w="90" w:type="dxa"/>
            <w:tcBorders>
              <w:left w:val="nil"/>
              <w:right w:val="nil"/>
            </w:tcBorders>
            <w:shd w:val="clear" w:color="000000" w:fill="FFFFFF"/>
            <w:noWrap/>
            <w:vAlign w:val="bottom"/>
          </w:tcPr>
          <w:p w14:paraId="074724A9" w14:textId="77777777" w:rsidR="001F3F30" w:rsidRPr="009E3D83" w:rsidRDefault="001F3F30" w:rsidP="001F3F30">
            <w:pPr>
              <w:spacing w:line="240" w:lineRule="exact"/>
              <w:ind w:left="0" w:right="90"/>
              <w:jc w:val="right"/>
              <w:rPr>
                <w:rFonts w:eastAsia="Times New Roman" w:cs="Times New Roman"/>
                <w:sz w:val="20"/>
                <w:szCs w:val="20"/>
                <w:lang w:val="en-US"/>
              </w:rPr>
            </w:pPr>
          </w:p>
        </w:tc>
        <w:tc>
          <w:tcPr>
            <w:tcW w:w="1177" w:type="dxa"/>
            <w:tcBorders>
              <w:left w:val="nil"/>
              <w:right w:val="nil"/>
            </w:tcBorders>
            <w:shd w:val="clear" w:color="auto" w:fill="auto"/>
            <w:noWrap/>
          </w:tcPr>
          <w:p w14:paraId="4F562A4E" w14:textId="1380C60A" w:rsidR="001F3F30" w:rsidRPr="009E3D83" w:rsidRDefault="001F3F30" w:rsidP="001F3F30">
            <w:pPr>
              <w:tabs>
                <w:tab w:val="decimal" w:pos="1005"/>
              </w:tabs>
              <w:spacing w:line="240" w:lineRule="exact"/>
              <w:ind w:left="0" w:right="-262"/>
              <w:jc w:val="left"/>
              <w:rPr>
                <w:rFonts w:eastAsia="Times New Roman" w:cs="Times New Roman"/>
                <w:sz w:val="20"/>
                <w:szCs w:val="20"/>
                <w:lang w:val="en-US"/>
              </w:rPr>
            </w:pPr>
            <w:r w:rsidRPr="009E3D83">
              <w:rPr>
                <w:rFonts w:cs="Times New Roman"/>
                <w:sz w:val="20"/>
                <w:szCs w:val="20"/>
              </w:rPr>
              <w:t xml:space="preserve"> 76,801 </w:t>
            </w:r>
          </w:p>
        </w:tc>
        <w:tc>
          <w:tcPr>
            <w:tcW w:w="83" w:type="dxa"/>
            <w:tcBorders>
              <w:left w:val="nil"/>
              <w:right w:val="nil"/>
            </w:tcBorders>
            <w:shd w:val="clear" w:color="000000" w:fill="FFFFFF"/>
            <w:noWrap/>
            <w:vAlign w:val="bottom"/>
          </w:tcPr>
          <w:p w14:paraId="37A1D40B" w14:textId="6A2C9A21"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right w:val="nil"/>
            </w:tcBorders>
            <w:shd w:val="clear" w:color="auto" w:fill="auto"/>
            <w:noWrap/>
          </w:tcPr>
          <w:p w14:paraId="56507E70" w14:textId="5C287888"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180 </w:t>
            </w:r>
          </w:p>
        </w:tc>
        <w:tc>
          <w:tcPr>
            <w:tcW w:w="90" w:type="dxa"/>
            <w:tcBorders>
              <w:left w:val="nil"/>
              <w:right w:val="nil"/>
            </w:tcBorders>
            <w:shd w:val="clear" w:color="000000" w:fill="FFFFFF"/>
            <w:noWrap/>
            <w:vAlign w:val="bottom"/>
          </w:tcPr>
          <w:p w14:paraId="690F83B9" w14:textId="1C583B9E" w:rsidR="001F3F30" w:rsidRPr="009E3D83" w:rsidRDefault="001F3F30" w:rsidP="001F3F30">
            <w:pPr>
              <w:spacing w:line="240" w:lineRule="exact"/>
              <w:ind w:left="0" w:right="90"/>
              <w:jc w:val="righ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right w:val="nil"/>
            </w:tcBorders>
            <w:shd w:val="clear" w:color="auto" w:fill="auto"/>
            <w:noWrap/>
          </w:tcPr>
          <w:p w14:paraId="133D45C6" w14:textId="57EFF824" w:rsidR="001F3F30" w:rsidRPr="009E3D83" w:rsidRDefault="001F3F30" w:rsidP="001F3F30">
            <w:pPr>
              <w:tabs>
                <w:tab w:val="decimal" w:pos="1005"/>
              </w:tabs>
              <w:spacing w:line="240" w:lineRule="exact"/>
              <w:ind w:left="0" w:right="-262"/>
              <w:jc w:val="left"/>
              <w:rPr>
                <w:rFonts w:cs="Times New Roman"/>
                <w:sz w:val="20"/>
                <w:szCs w:val="20"/>
              </w:rPr>
            </w:pPr>
            <w:r w:rsidRPr="009E3D83">
              <w:rPr>
                <w:rFonts w:cs="Times New Roman"/>
                <w:sz w:val="20"/>
                <w:szCs w:val="20"/>
              </w:rPr>
              <w:t xml:space="preserve"> 1,699 </w:t>
            </w:r>
          </w:p>
        </w:tc>
      </w:tr>
    </w:tbl>
    <w:p w14:paraId="159E77D8" w14:textId="77777777" w:rsidR="002B7EBE" w:rsidRPr="009E3D83" w:rsidRDefault="002B7EBE" w:rsidP="00DC4C5F">
      <w:pPr>
        <w:pStyle w:val="ListParagraph"/>
        <w:numPr>
          <w:ilvl w:val="0"/>
          <w:numId w:val="27"/>
        </w:numPr>
        <w:spacing w:before="480" w:after="240" w:line="240" w:lineRule="auto"/>
        <w:ind w:left="540" w:right="-14" w:hanging="540"/>
        <w:rPr>
          <w:rFonts w:cs="Times New Roman"/>
          <w:b/>
          <w:bCs/>
          <w:sz w:val="20"/>
          <w:szCs w:val="20"/>
        </w:rPr>
      </w:pPr>
      <w:proofErr w:type="gramStart"/>
      <w:r w:rsidRPr="009E3D83">
        <w:rPr>
          <w:rFonts w:cs="Times New Roman"/>
          <w:b/>
          <w:bCs/>
          <w:sz w:val="20"/>
          <w:szCs w:val="20"/>
        </w:rPr>
        <w:t xml:space="preserve">FINANCE </w:t>
      </w:r>
      <w:r w:rsidR="0014149D" w:rsidRPr="009E3D83">
        <w:rPr>
          <w:rFonts w:cs="Times New Roman"/>
          <w:b/>
          <w:bCs/>
          <w:sz w:val="20"/>
          <w:szCs w:val="20"/>
        </w:rPr>
        <w:t xml:space="preserve"> </w:t>
      </w:r>
      <w:r w:rsidRPr="009E3D83">
        <w:rPr>
          <w:rFonts w:cs="Times New Roman"/>
          <w:b/>
          <w:bCs/>
          <w:sz w:val="20"/>
          <w:szCs w:val="20"/>
        </w:rPr>
        <w:t>COSTS</w:t>
      </w:r>
      <w:proofErr w:type="gramEnd"/>
    </w:p>
    <w:p w14:paraId="7B6858DB" w14:textId="214D82F3" w:rsidR="002B7EBE" w:rsidRPr="009E3D83" w:rsidRDefault="002B7EBE" w:rsidP="0014149D">
      <w:pPr>
        <w:spacing w:before="120" w:after="240"/>
        <w:ind w:left="540"/>
        <w:rPr>
          <w:rFonts w:cs="Times New Roman"/>
          <w:sz w:val="24"/>
          <w:szCs w:val="24"/>
        </w:rPr>
      </w:pPr>
      <w:r w:rsidRPr="009E3D83">
        <w:rPr>
          <w:rFonts w:cs="Times New Roman"/>
          <w:sz w:val="24"/>
          <w:szCs w:val="24"/>
        </w:rPr>
        <w:t xml:space="preserve">Finance costs for </w:t>
      </w:r>
      <w:r w:rsidRPr="009E3D83">
        <w:rPr>
          <w:rFonts w:cs="Times New Roman"/>
          <w:sz w:val="24"/>
          <w:szCs w:val="24"/>
          <w:cs/>
        </w:rPr>
        <w:t xml:space="preserve">the </w:t>
      </w:r>
      <w:r w:rsidRPr="009E3D83">
        <w:rPr>
          <w:rFonts w:cs="Times New Roman"/>
          <w:sz w:val="24"/>
          <w:szCs w:val="24"/>
        </w:rPr>
        <w:t>years</w:t>
      </w:r>
      <w:r w:rsidRPr="009E3D83">
        <w:rPr>
          <w:rFonts w:cs="Times New Roman"/>
          <w:sz w:val="24"/>
          <w:szCs w:val="24"/>
          <w:cs/>
        </w:rPr>
        <w:t xml:space="preserve"> ended </w:t>
      </w:r>
      <w:r w:rsidRPr="009E3D83">
        <w:rPr>
          <w:rFonts w:cs="Times New Roman"/>
          <w:sz w:val="24"/>
          <w:szCs w:val="24"/>
        </w:rPr>
        <w:t>December</w:t>
      </w:r>
      <w:r w:rsidRPr="009E3D83">
        <w:rPr>
          <w:rFonts w:cs="Times New Roman"/>
          <w:sz w:val="24"/>
          <w:szCs w:val="24"/>
          <w:cs/>
        </w:rPr>
        <w:t xml:space="preserve"> </w:t>
      </w:r>
      <w:r w:rsidR="004C5734" w:rsidRPr="009E3D83">
        <w:rPr>
          <w:sz w:val="24"/>
          <w:szCs w:val="24"/>
          <w:lang w:val="en-US"/>
        </w:rPr>
        <w:t>31</w:t>
      </w:r>
      <w:r w:rsidRPr="009E3D83">
        <w:rPr>
          <w:rFonts w:cs="Times New Roman"/>
          <w:sz w:val="24"/>
          <w:szCs w:val="24"/>
          <w:cs/>
        </w:rPr>
        <w:t>,</w:t>
      </w:r>
      <w:r w:rsidRPr="009E3D83">
        <w:rPr>
          <w:rFonts w:cs="Times New Roman"/>
          <w:sz w:val="24"/>
          <w:szCs w:val="24"/>
        </w:rPr>
        <w:t xml:space="preserve"> </w:t>
      </w:r>
      <w:proofErr w:type="gramStart"/>
      <w:r w:rsidR="004C5734" w:rsidRPr="009E3D83">
        <w:rPr>
          <w:sz w:val="24"/>
          <w:szCs w:val="24"/>
          <w:lang w:val="en-US"/>
        </w:rPr>
        <w:t>20</w:t>
      </w:r>
      <w:r w:rsidR="00CF0D08" w:rsidRPr="009E3D83">
        <w:rPr>
          <w:sz w:val="24"/>
          <w:szCs w:val="24"/>
          <w:lang w:val="en-US"/>
        </w:rPr>
        <w:t>2</w:t>
      </w:r>
      <w:r w:rsidR="00BE6C89" w:rsidRPr="009E3D83">
        <w:rPr>
          <w:sz w:val="24"/>
          <w:szCs w:val="24"/>
          <w:lang w:val="en-US"/>
        </w:rPr>
        <w:t>3</w:t>
      </w:r>
      <w:proofErr w:type="gramEnd"/>
      <w:r w:rsidRPr="009E3D83">
        <w:rPr>
          <w:rFonts w:cs="Times New Roman"/>
          <w:sz w:val="24"/>
          <w:szCs w:val="24"/>
          <w:cs/>
        </w:rPr>
        <w:t xml:space="preserve"> </w:t>
      </w:r>
      <w:r w:rsidR="00B77337" w:rsidRPr="009E3D83">
        <w:rPr>
          <w:rFonts w:cs="Times New Roman"/>
          <w:sz w:val="24"/>
          <w:szCs w:val="24"/>
        </w:rPr>
        <w:t xml:space="preserve">and </w:t>
      </w:r>
      <w:r w:rsidR="004C5734" w:rsidRPr="009E3D83">
        <w:rPr>
          <w:sz w:val="24"/>
          <w:szCs w:val="24"/>
          <w:lang w:val="en-US"/>
        </w:rPr>
        <w:t>20</w:t>
      </w:r>
      <w:r w:rsidR="009F393E" w:rsidRPr="009E3D83">
        <w:rPr>
          <w:sz w:val="24"/>
          <w:szCs w:val="24"/>
          <w:lang w:val="en-US"/>
        </w:rPr>
        <w:t>2</w:t>
      </w:r>
      <w:r w:rsidR="00BE6C89" w:rsidRPr="009E3D83">
        <w:rPr>
          <w:sz w:val="24"/>
          <w:szCs w:val="24"/>
          <w:lang w:val="en-US"/>
        </w:rPr>
        <w:t>2</w:t>
      </w:r>
      <w:r w:rsidR="00B77337" w:rsidRPr="009E3D83">
        <w:rPr>
          <w:rFonts w:cs="Times New Roman"/>
          <w:sz w:val="24"/>
          <w:szCs w:val="24"/>
        </w:rPr>
        <w:t xml:space="preserve"> consists</w:t>
      </w:r>
      <w:r w:rsidRPr="009E3D83">
        <w:rPr>
          <w:rFonts w:cs="Times New Roman"/>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9E3D83" w14:paraId="5CFF3142" w14:textId="77777777" w:rsidTr="00CB17E3">
        <w:trPr>
          <w:trHeight w:val="20"/>
        </w:trPr>
        <w:tc>
          <w:tcPr>
            <w:tcW w:w="3510" w:type="dxa"/>
            <w:tcBorders>
              <w:top w:val="nil"/>
              <w:left w:val="nil"/>
              <w:bottom w:val="nil"/>
              <w:right w:val="nil"/>
            </w:tcBorders>
            <w:shd w:val="clear" w:color="000000" w:fill="FFFFFF"/>
            <w:noWrap/>
            <w:vAlign w:val="bottom"/>
            <w:hideMark/>
          </w:tcPr>
          <w:p w14:paraId="6D25BD05" w14:textId="77777777" w:rsidR="002B7EBE" w:rsidRPr="009E3D83" w:rsidRDefault="002B7EBE" w:rsidP="00FE00F4">
            <w:pPr>
              <w:spacing w:line="240" w:lineRule="exact"/>
              <w:ind w:left="270"/>
              <w:jc w:val="left"/>
              <w:rPr>
                <w:rFonts w:eastAsia="Times New Roman" w:cs="Times New Roman"/>
                <w:sz w:val="20"/>
                <w:szCs w:val="20"/>
                <w:lang w:val="en-US"/>
              </w:rPr>
            </w:pPr>
            <w:r w:rsidRPr="009E3D83">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hideMark/>
          </w:tcPr>
          <w:p w14:paraId="5BD16592"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hideMark/>
          </w:tcPr>
          <w:p w14:paraId="0B327C84"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hideMark/>
          </w:tcPr>
          <w:p w14:paraId="2ADF8BB4" w14:textId="36DCCBD7" w:rsidR="002B7EBE" w:rsidRPr="009E3D83" w:rsidRDefault="002B7EBE" w:rsidP="00FE00F4">
            <w:pPr>
              <w:spacing w:line="240" w:lineRule="exact"/>
              <w:ind w:left="0"/>
              <w:jc w:val="right"/>
              <w:rPr>
                <w:rFonts w:eastAsia="Times New Roman" w:cs="Times New Roman"/>
                <w:b/>
                <w:bCs/>
                <w:sz w:val="20"/>
                <w:szCs w:val="20"/>
                <w:lang w:val="en-US"/>
              </w:rPr>
            </w:pPr>
            <w:proofErr w:type="gramStart"/>
            <w:r w:rsidRPr="009E3D83">
              <w:rPr>
                <w:rFonts w:eastAsia="Times New Roman" w:cs="Times New Roman"/>
                <w:b/>
                <w:bCs/>
                <w:sz w:val="20"/>
                <w:szCs w:val="20"/>
                <w:lang w:val="en-US"/>
              </w:rPr>
              <w:t>Unit</w:t>
            </w:r>
            <w:r w:rsidR="00844913" w:rsidRPr="009E3D83">
              <w:rPr>
                <w:rFonts w:eastAsia="Times New Roman" w:cs="Times New Roman"/>
                <w:b/>
                <w:bCs/>
                <w:sz w:val="20"/>
                <w:szCs w:val="20"/>
                <w:lang w:val="en-US"/>
              </w:rPr>
              <w:t xml:space="preserve"> </w:t>
            </w:r>
            <w:r w:rsidRPr="009E3D83">
              <w:rPr>
                <w:rFonts w:eastAsia="Times New Roman" w:cs="Times New Roman"/>
                <w:b/>
                <w:bCs/>
                <w:sz w:val="20"/>
                <w:szCs w:val="20"/>
                <w:lang w:val="en-US"/>
              </w:rPr>
              <w:t>:</w:t>
            </w:r>
            <w:proofErr w:type="gramEnd"/>
            <w:r w:rsidRPr="009E3D83">
              <w:rPr>
                <w:rFonts w:eastAsia="Times New Roman" w:cs="Times New Roman"/>
                <w:b/>
                <w:bCs/>
                <w:sz w:val="20"/>
                <w:szCs w:val="20"/>
                <w:lang w:val="en-US"/>
              </w:rPr>
              <w:t xml:space="preserve"> Thousand Baht</w:t>
            </w:r>
          </w:p>
        </w:tc>
      </w:tr>
      <w:tr w:rsidR="00AF7713" w:rsidRPr="009E3D83" w14:paraId="65756ADD" w14:textId="77777777" w:rsidTr="00CB17E3">
        <w:trPr>
          <w:trHeight w:val="20"/>
        </w:trPr>
        <w:tc>
          <w:tcPr>
            <w:tcW w:w="3510" w:type="dxa"/>
            <w:tcBorders>
              <w:top w:val="nil"/>
              <w:left w:val="nil"/>
              <w:bottom w:val="nil"/>
              <w:right w:val="nil"/>
            </w:tcBorders>
            <w:shd w:val="clear" w:color="000000" w:fill="FFFFFF"/>
            <w:noWrap/>
            <w:vAlign w:val="bottom"/>
          </w:tcPr>
          <w:p w14:paraId="4511AC02" w14:textId="77777777" w:rsidR="002B7EBE" w:rsidRPr="009E3D8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5200AC4E" w14:textId="77777777"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7EDF1588"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4F4A0382" w14:textId="77777777"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Separate</w:t>
            </w:r>
          </w:p>
        </w:tc>
      </w:tr>
      <w:tr w:rsidR="00AF7713" w:rsidRPr="009E3D83" w14:paraId="44974E3D" w14:textId="77777777" w:rsidTr="00CB17E3">
        <w:trPr>
          <w:trHeight w:val="20"/>
        </w:trPr>
        <w:tc>
          <w:tcPr>
            <w:tcW w:w="3510" w:type="dxa"/>
            <w:tcBorders>
              <w:top w:val="nil"/>
              <w:left w:val="nil"/>
              <w:bottom w:val="nil"/>
              <w:right w:val="nil"/>
            </w:tcBorders>
            <w:shd w:val="clear" w:color="000000" w:fill="FFFFFF"/>
            <w:noWrap/>
            <w:vAlign w:val="bottom"/>
          </w:tcPr>
          <w:p w14:paraId="64919BEA" w14:textId="77777777" w:rsidR="002B7EBE" w:rsidRPr="009E3D83"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411754F9" w14:textId="4C7E5E63"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1602BE"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37239CB0"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6C3EE9AC" w14:textId="0B1A454C" w:rsidR="002B7EBE" w:rsidRPr="009E3D83" w:rsidRDefault="002B7EBE" w:rsidP="00FE00F4">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1602BE"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0B6B1197" w14:textId="77777777" w:rsidTr="00CB17E3">
        <w:trPr>
          <w:trHeight w:val="20"/>
        </w:trPr>
        <w:tc>
          <w:tcPr>
            <w:tcW w:w="3510" w:type="dxa"/>
            <w:tcBorders>
              <w:top w:val="nil"/>
              <w:left w:val="nil"/>
              <w:bottom w:val="nil"/>
              <w:right w:val="nil"/>
            </w:tcBorders>
            <w:shd w:val="clear" w:color="000000" w:fill="FFFFFF"/>
            <w:noWrap/>
            <w:vAlign w:val="bottom"/>
            <w:hideMark/>
          </w:tcPr>
          <w:p w14:paraId="7BA16395" w14:textId="77777777" w:rsidR="002B7EBE" w:rsidRPr="009E3D83" w:rsidRDefault="002B7EBE" w:rsidP="00FE00F4">
            <w:pPr>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hideMark/>
          </w:tcPr>
          <w:p w14:paraId="79763AC5" w14:textId="23B9D210" w:rsidR="002B7EBE" w:rsidRPr="009E3D83" w:rsidRDefault="008D3CAC" w:rsidP="00CF0D0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CF0D08" w:rsidRPr="009E3D83">
              <w:rPr>
                <w:rFonts w:eastAsia="Times New Roman"/>
                <w:b/>
                <w:bCs/>
                <w:sz w:val="20"/>
                <w:szCs w:val="20"/>
                <w:lang w:val="en-US"/>
              </w:rPr>
              <w:t>2</w:t>
            </w:r>
            <w:r w:rsidR="00BE6C89" w:rsidRPr="009E3D83">
              <w:rPr>
                <w:rFonts w:eastAsia="Times New Roman"/>
                <w:b/>
                <w:bCs/>
                <w:sz w:val="20"/>
                <w:szCs w:val="20"/>
                <w:lang w:val="en-US"/>
              </w:rPr>
              <w:t>3</w:t>
            </w:r>
          </w:p>
        </w:tc>
        <w:tc>
          <w:tcPr>
            <w:tcW w:w="90" w:type="dxa"/>
            <w:tcBorders>
              <w:top w:val="nil"/>
              <w:left w:val="nil"/>
              <w:right w:val="nil"/>
            </w:tcBorders>
            <w:shd w:val="clear" w:color="000000" w:fill="FFFFFF"/>
            <w:noWrap/>
            <w:vAlign w:val="bottom"/>
            <w:hideMark/>
          </w:tcPr>
          <w:p w14:paraId="47B98A48"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hideMark/>
          </w:tcPr>
          <w:p w14:paraId="33FAC998" w14:textId="1A8A04EB" w:rsidR="002B7EBE" w:rsidRPr="009E3D83" w:rsidRDefault="004C5734" w:rsidP="00CF0D0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9F393E" w:rsidRPr="009E3D83">
              <w:rPr>
                <w:rFonts w:eastAsia="Times New Roman"/>
                <w:b/>
                <w:bCs/>
                <w:sz w:val="20"/>
                <w:szCs w:val="20"/>
                <w:lang w:val="en-US"/>
              </w:rPr>
              <w:t>2</w:t>
            </w:r>
            <w:r w:rsidR="00BE6C89" w:rsidRPr="009E3D83">
              <w:rPr>
                <w:rFonts w:eastAsia="Times New Roman"/>
                <w:b/>
                <w:bCs/>
                <w:sz w:val="20"/>
                <w:szCs w:val="20"/>
                <w:lang w:val="en-US"/>
              </w:rPr>
              <w:t>2</w:t>
            </w:r>
          </w:p>
        </w:tc>
        <w:tc>
          <w:tcPr>
            <w:tcW w:w="83" w:type="dxa"/>
            <w:tcBorders>
              <w:top w:val="nil"/>
              <w:left w:val="nil"/>
              <w:right w:val="nil"/>
            </w:tcBorders>
            <w:shd w:val="clear" w:color="000000" w:fill="FFFFFF"/>
            <w:noWrap/>
            <w:vAlign w:val="bottom"/>
            <w:hideMark/>
          </w:tcPr>
          <w:p w14:paraId="3714931A"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2B5C1FD8" w14:textId="4ED385D1" w:rsidR="002B7EBE" w:rsidRPr="009E3D83" w:rsidRDefault="004C5734" w:rsidP="00CF0D0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CF0D08" w:rsidRPr="009E3D83">
              <w:rPr>
                <w:rFonts w:eastAsia="Times New Roman"/>
                <w:b/>
                <w:bCs/>
                <w:sz w:val="20"/>
                <w:szCs w:val="20"/>
                <w:lang w:val="en-US"/>
              </w:rPr>
              <w:t>2</w:t>
            </w:r>
            <w:r w:rsidR="00BE6C89" w:rsidRPr="009E3D83">
              <w:rPr>
                <w:rFonts w:eastAsia="Times New Roman"/>
                <w:b/>
                <w:bCs/>
                <w:sz w:val="20"/>
                <w:szCs w:val="20"/>
                <w:lang w:val="en-US"/>
              </w:rPr>
              <w:t>3</w:t>
            </w:r>
          </w:p>
        </w:tc>
        <w:tc>
          <w:tcPr>
            <w:tcW w:w="90" w:type="dxa"/>
            <w:tcBorders>
              <w:top w:val="nil"/>
              <w:left w:val="nil"/>
              <w:right w:val="nil"/>
            </w:tcBorders>
            <w:shd w:val="clear" w:color="000000" w:fill="FFFFFF"/>
            <w:noWrap/>
            <w:vAlign w:val="bottom"/>
            <w:hideMark/>
          </w:tcPr>
          <w:p w14:paraId="083E5B51" w14:textId="77777777" w:rsidR="002B7EBE" w:rsidRPr="009E3D83"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5B41EE98" w14:textId="4F440F3D" w:rsidR="002B7EBE" w:rsidRPr="009E3D83" w:rsidRDefault="004C5734" w:rsidP="00CF0D08">
            <w:pPr>
              <w:spacing w:line="240" w:lineRule="exact"/>
              <w:ind w:left="0"/>
              <w:jc w:val="center"/>
              <w:rPr>
                <w:rFonts w:eastAsia="Times New Roman" w:cs="Times New Roman"/>
                <w:b/>
                <w:bCs/>
                <w:sz w:val="20"/>
                <w:szCs w:val="20"/>
                <w:lang w:val="en-US"/>
              </w:rPr>
            </w:pPr>
            <w:r w:rsidRPr="009E3D83">
              <w:rPr>
                <w:rFonts w:eastAsia="Times New Roman"/>
                <w:b/>
                <w:bCs/>
                <w:sz w:val="20"/>
                <w:szCs w:val="20"/>
                <w:lang w:val="en-US"/>
              </w:rPr>
              <w:t>20</w:t>
            </w:r>
            <w:r w:rsidR="009F393E" w:rsidRPr="009E3D83">
              <w:rPr>
                <w:rFonts w:eastAsia="Times New Roman"/>
                <w:b/>
                <w:bCs/>
                <w:sz w:val="20"/>
                <w:szCs w:val="20"/>
                <w:lang w:val="en-US"/>
              </w:rPr>
              <w:t>2</w:t>
            </w:r>
            <w:r w:rsidR="00BE6C89" w:rsidRPr="009E3D83">
              <w:rPr>
                <w:rFonts w:eastAsia="Times New Roman"/>
                <w:b/>
                <w:bCs/>
                <w:sz w:val="20"/>
                <w:szCs w:val="20"/>
                <w:lang w:val="en-US"/>
              </w:rPr>
              <w:t>2</w:t>
            </w:r>
          </w:p>
        </w:tc>
      </w:tr>
      <w:tr w:rsidR="00AF7713" w:rsidRPr="009E3D83" w14:paraId="4DDF2F3C" w14:textId="77777777" w:rsidTr="00CB17E3">
        <w:trPr>
          <w:trHeight w:val="20"/>
        </w:trPr>
        <w:tc>
          <w:tcPr>
            <w:tcW w:w="3510" w:type="dxa"/>
            <w:tcBorders>
              <w:top w:val="nil"/>
              <w:left w:val="nil"/>
              <w:bottom w:val="nil"/>
              <w:right w:val="nil"/>
            </w:tcBorders>
            <w:shd w:val="clear" w:color="000000" w:fill="FFFFFF"/>
            <w:noWrap/>
            <w:vAlign w:val="bottom"/>
          </w:tcPr>
          <w:p w14:paraId="258E9590" w14:textId="77777777" w:rsidR="00FE00F4" w:rsidRPr="009E3D83" w:rsidRDefault="00FE00F4" w:rsidP="00FE00F4">
            <w:pPr>
              <w:spacing w:line="240" w:lineRule="exact"/>
              <w:ind w:left="0"/>
              <w:jc w:val="lef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14:paraId="6A0C88A1" w14:textId="77777777" w:rsidR="00FE00F4" w:rsidRPr="009E3D83"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7DE28816" w14:textId="77777777" w:rsidR="00FE00F4" w:rsidRPr="009E3D83" w:rsidRDefault="00FE00F4"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768BC101" w14:textId="77777777" w:rsidR="00FE00F4" w:rsidRPr="009E3D83" w:rsidRDefault="00FE00F4"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6A783DDE" w14:textId="77777777" w:rsidR="00FE00F4" w:rsidRPr="009E3D83"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1EA6D41" w14:textId="77777777" w:rsidR="00FE00F4" w:rsidRPr="009E3D83"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396E16E7" w14:textId="77777777" w:rsidR="00FE00F4" w:rsidRPr="009E3D83"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F716FE9" w14:textId="77777777" w:rsidR="00FE00F4" w:rsidRPr="009E3D83" w:rsidRDefault="00FE00F4" w:rsidP="00FE00F4">
            <w:pPr>
              <w:spacing w:line="240" w:lineRule="exact"/>
              <w:ind w:left="0"/>
              <w:jc w:val="center"/>
              <w:rPr>
                <w:rFonts w:eastAsia="Times New Roman" w:cs="Times New Roman"/>
                <w:b/>
                <w:bCs/>
                <w:sz w:val="20"/>
                <w:szCs w:val="20"/>
                <w:lang w:val="en-US"/>
              </w:rPr>
            </w:pPr>
          </w:p>
        </w:tc>
      </w:tr>
      <w:tr w:rsidR="001C4BD1" w:rsidRPr="009E3D83" w14:paraId="4FD0AEDF" w14:textId="77777777">
        <w:trPr>
          <w:trHeight w:val="20"/>
        </w:trPr>
        <w:tc>
          <w:tcPr>
            <w:tcW w:w="3510" w:type="dxa"/>
            <w:tcBorders>
              <w:top w:val="nil"/>
              <w:left w:val="nil"/>
              <w:bottom w:val="nil"/>
              <w:right w:val="nil"/>
            </w:tcBorders>
            <w:shd w:val="clear" w:color="000000" w:fill="FFFFFF"/>
            <w:noWrap/>
            <w:vAlign w:val="bottom"/>
          </w:tcPr>
          <w:p w14:paraId="0623F8BA" w14:textId="77777777" w:rsidR="001C4BD1" w:rsidRPr="009E3D83" w:rsidRDefault="001C4BD1" w:rsidP="001C4BD1">
            <w:pPr>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Interest expenses</w:t>
            </w:r>
          </w:p>
        </w:tc>
        <w:tc>
          <w:tcPr>
            <w:tcW w:w="1260" w:type="dxa"/>
            <w:tcBorders>
              <w:left w:val="nil"/>
              <w:bottom w:val="nil"/>
              <w:right w:val="nil"/>
            </w:tcBorders>
            <w:shd w:val="clear" w:color="auto" w:fill="auto"/>
            <w:noWrap/>
          </w:tcPr>
          <w:p w14:paraId="2D09A893" w14:textId="05008C0E"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 xml:space="preserve">        3,533,342 </w:t>
            </w:r>
          </w:p>
        </w:tc>
        <w:tc>
          <w:tcPr>
            <w:tcW w:w="90" w:type="dxa"/>
            <w:tcBorders>
              <w:left w:val="nil"/>
              <w:bottom w:val="nil"/>
              <w:right w:val="nil"/>
            </w:tcBorders>
            <w:shd w:val="clear" w:color="000000" w:fill="FFFFFF"/>
            <w:noWrap/>
            <w:vAlign w:val="bottom"/>
          </w:tcPr>
          <w:p w14:paraId="6694E14C" w14:textId="77777777" w:rsidR="001C4BD1" w:rsidRPr="009E3D83" w:rsidRDefault="001C4BD1" w:rsidP="001C4BD1">
            <w:pPr>
              <w:tabs>
                <w:tab w:val="decimal" w:pos="1116"/>
              </w:tabs>
              <w:spacing w:line="240" w:lineRule="exact"/>
              <w:ind w:left="0"/>
              <w:jc w:val="center"/>
              <w:rPr>
                <w:rFonts w:cs="Times New Roman"/>
                <w:sz w:val="20"/>
                <w:szCs w:val="20"/>
                <w:lang w:val="en-US"/>
              </w:rPr>
            </w:pPr>
          </w:p>
        </w:tc>
        <w:tc>
          <w:tcPr>
            <w:tcW w:w="1177" w:type="dxa"/>
            <w:tcBorders>
              <w:left w:val="nil"/>
              <w:bottom w:val="nil"/>
              <w:right w:val="nil"/>
            </w:tcBorders>
            <w:shd w:val="clear" w:color="auto" w:fill="auto"/>
            <w:noWrap/>
          </w:tcPr>
          <w:p w14:paraId="78940EE7" w14:textId="4B305258"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 xml:space="preserve">   2,616,809</w:t>
            </w:r>
          </w:p>
        </w:tc>
        <w:tc>
          <w:tcPr>
            <w:tcW w:w="83" w:type="dxa"/>
            <w:tcBorders>
              <w:left w:val="nil"/>
              <w:bottom w:val="nil"/>
              <w:right w:val="nil"/>
            </w:tcBorders>
            <w:shd w:val="clear" w:color="000000" w:fill="FFFFFF"/>
            <w:noWrap/>
            <w:vAlign w:val="bottom"/>
          </w:tcPr>
          <w:p w14:paraId="630C9C24" w14:textId="77777777" w:rsidR="001C4BD1" w:rsidRPr="009E3D83" w:rsidRDefault="001C4BD1" w:rsidP="001C4BD1">
            <w:pPr>
              <w:tabs>
                <w:tab w:val="decimal" w:pos="1116"/>
              </w:tabs>
              <w:spacing w:line="240" w:lineRule="exact"/>
              <w:ind w:left="0"/>
              <w:jc w:val="center"/>
              <w:rPr>
                <w:rFonts w:cs="Times New Roman"/>
                <w:sz w:val="20"/>
                <w:szCs w:val="20"/>
                <w:lang w:val="en-US"/>
              </w:rPr>
            </w:pPr>
            <w:r w:rsidRPr="009E3D83">
              <w:rPr>
                <w:rFonts w:cs="Times New Roman"/>
                <w:sz w:val="20"/>
                <w:szCs w:val="20"/>
                <w:lang w:val="en-US"/>
              </w:rPr>
              <w:t> </w:t>
            </w:r>
          </w:p>
        </w:tc>
        <w:tc>
          <w:tcPr>
            <w:tcW w:w="1260" w:type="dxa"/>
            <w:tcBorders>
              <w:left w:val="nil"/>
              <w:bottom w:val="nil"/>
              <w:right w:val="nil"/>
            </w:tcBorders>
            <w:shd w:val="clear" w:color="auto" w:fill="auto"/>
            <w:noWrap/>
          </w:tcPr>
          <w:p w14:paraId="75CF0464" w14:textId="2F4273BA"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 xml:space="preserve"> 1,850,293 </w:t>
            </w:r>
          </w:p>
        </w:tc>
        <w:tc>
          <w:tcPr>
            <w:tcW w:w="90" w:type="dxa"/>
            <w:tcBorders>
              <w:left w:val="nil"/>
              <w:bottom w:val="nil"/>
              <w:right w:val="nil"/>
            </w:tcBorders>
            <w:shd w:val="clear" w:color="000000" w:fill="FFFFFF"/>
            <w:noWrap/>
            <w:vAlign w:val="bottom"/>
          </w:tcPr>
          <w:p w14:paraId="21E85F13" w14:textId="77777777" w:rsidR="001C4BD1" w:rsidRPr="009E3D83" w:rsidRDefault="001C4BD1" w:rsidP="001C4BD1">
            <w:pPr>
              <w:spacing w:line="240" w:lineRule="exact"/>
              <w:ind w:left="0" w:right="97"/>
              <w:jc w:val="center"/>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left w:val="nil"/>
              <w:bottom w:val="nil"/>
              <w:right w:val="nil"/>
            </w:tcBorders>
            <w:shd w:val="clear" w:color="auto" w:fill="auto"/>
            <w:noWrap/>
          </w:tcPr>
          <w:p w14:paraId="6A94215C" w14:textId="5C3E3D83" w:rsidR="001C4BD1" w:rsidRPr="009E3D83" w:rsidRDefault="001C4BD1" w:rsidP="001C4BD1">
            <w:pPr>
              <w:tabs>
                <w:tab w:val="decimal" w:pos="1116"/>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1,824,038 </w:t>
            </w:r>
          </w:p>
        </w:tc>
      </w:tr>
      <w:tr w:rsidR="001C4BD1" w:rsidRPr="009E3D83" w14:paraId="56B21E18" w14:textId="77777777" w:rsidTr="00177A5B">
        <w:trPr>
          <w:trHeight w:val="20"/>
        </w:trPr>
        <w:tc>
          <w:tcPr>
            <w:tcW w:w="3510" w:type="dxa"/>
            <w:tcBorders>
              <w:top w:val="nil"/>
              <w:left w:val="nil"/>
              <w:bottom w:val="nil"/>
              <w:right w:val="nil"/>
            </w:tcBorders>
            <w:shd w:val="clear" w:color="000000" w:fill="FFFFFF"/>
            <w:noWrap/>
            <w:vAlign w:val="bottom"/>
          </w:tcPr>
          <w:p w14:paraId="13D182CC" w14:textId="77777777" w:rsidR="001C4BD1" w:rsidRPr="009E3D83" w:rsidRDefault="001C4BD1" w:rsidP="001C4BD1">
            <w:pPr>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Bank charges</w:t>
            </w:r>
          </w:p>
        </w:tc>
        <w:tc>
          <w:tcPr>
            <w:tcW w:w="1260" w:type="dxa"/>
            <w:tcBorders>
              <w:top w:val="nil"/>
              <w:left w:val="nil"/>
              <w:bottom w:val="single" w:sz="4" w:space="0" w:color="auto"/>
              <w:right w:val="nil"/>
            </w:tcBorders>
            <w:shd w:val="clear" w:color="auto" w:fill="auto"/>
            <w:noWrap/>
          </w:tcPr>
          <w:p w14:paraId="67938128" w14:textId="0109B5C1"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 xml:space="preserve">           255,314 </w:t>
            </w:r>
          </w:p>
        </w:tc>
        <w:tc>
          <w:tcPr>
            <w:tcW w:w="90" w:type="dxa"/>
            <w:tcBorders>
              <w:top w:val="nil"/>
              <w:left w:val="nil"/>
              <w:bottom w:val="nil"/>
              <w:right w:val="nil"/>
            </w:tcBorders>
            <w:shd w:val="clear" w:color="000000" w:fill="FFFFFF"/>
            <w:noWrap/>
            <w:vAlign w:val="bottom"/>
          </w:tcPr>
          <w:p w14:paraId="20CECC73" w14:textId="77777777" w:rsidR="001C4BD1" w:rsidRPr="009E3D83" w:rsidRDefault="001C4BD1" w:rsidP="001C4BD1">
            <w:pPr>
              <w:tabs>
                <w:tab w:val="decimal" w:pos="1116"/>
              </w:tabs>
              <w:spacing w:line="240" w:lineRule="exact"/>
              <w:ind w:left="0"/>
              <w:jc w:val="center"/>
              <w:rPr>
                <w:rFonts w:cs="Times New Roman"/>
                <w:sz w:val="20"/>
                <w:szCs w:val="20"/>
                <w:lang w:val="en-US"/>
              </w:rPr>
            </w:pPr>
          </w:p>
        </w:tc>
        <w:tc>
          <w:tcPr>
            <w:tcW w:w="1177" w:type="dxa"/>
            <w:tcBorders>
              <w:top w:val="nil"/>
              <w:left w:val="nil"/>
              <w:bottom w:val="nil"/>
              <w:right w:val="nil"/>
            </w:tcBorders>
            <w:shd w:val="clear" w:color="auto" w:fill="auto"/>
            <w:noWrap/>
          </w:tcPr>
          <w:p w14:paraId="3886275A" w14:textId="34EFF82F"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 xml:space="preserve">  167,569</w:t>
            </w:r>
          </w:p>
        </w:tc>
        <w:tc>
          <w:tcPr>
            <w:tcW w:w="83" w:type="dxa"/>
            <w:tcBorders>
              <w:top w:val="nil"/>
              <w:left w:val="nil"/>
              <w:bottom w:val="nil"/>
              <w:right w:val="nil"/>
            </w:tcBorders>
            <w:shd w:val="clear" w:color="000000" w:fill="FFFFFF"/>
            <w:noWrap/>
            <w:vAlign w:val="bottom"/>
          </w:tcPr>
          <w:p w14:paraId="0DA07DCB" w14:textId="77777777" w:rsidR="001C4BD1" w:rsidRPr="009E3D83" w:rsidRDefault="001C4BD1" w:rsidP="001C4BD1">
            <w:pPr>
              <w:tabs>
                <w:tab w:val="decimal" w:pos="1116"/>
              </w:tabs>
              <w:spacing w:line="240" w:lineRule="exact"/>
              <w:ind w:left="0"/>
              <w:jc w:val="center"/>
              <w:rPr>
                <w:rFonts w:cs="Times New Roman"/>
                <w:sz w:val="20"/>
                <w:szCs w:val="20"/>
                <w:lang w:val="en-US"/>
              </w:rPr>
            </w:pPr>
            <w:r w:rsidRPr="009E3D83">
              <w:rPr>
                <w:rFonts w:cs="Times New Roman"/>
                <w:sz w:val="20"/>
                <w:szCs w:val="20"/>
                <w:lang w:val="en-US"/>
              </w:rPr>
              <w:t> </w:t>
            </w:r>
          </w:p>
        </w:tc>
        <w:tc>
          <w:tcPr>
            <w:tcW w:w="1260" w:type="dxa"/>
            <w:tcBorders>
              <w:top w:val="nil"/>
              <w:left w:val="nil"/>
              <w:bottom w:val="nil"/>
              <w:right w:val="nil"/>
            </w:tcBorders>
            <w:shd w:val="clear" w:color="auto" w:fill="auto"/>
            <w:noWrap/>
          </w:tcPr>
          <w:p w14:paraId="61067CE8" w14:textId="235E838F" w:rsidR="001C4BD1" w:rsidRPr="009E3D83" w:rsidRDefault="001C4BD1" w:rsidP="001C4BD1">
            <w:pPr>
              <w:tabs>
                <w:tab w:val="decimal" w:pos="1116"/>
              </w:tabs>
              <w:spacing w:line="240" w:lineRule="exact"/>
              <w:ind w:left="0"/>
              <w:jc w:val="left"/>
              <w:rPr>
                <w:rFonts w:cs="Times New Roman"/>
                <w:sz w:val="20"/>
                <w:szCs w:val="20"/>
                <w:cs/>
                <w:lang w:val="en-US"/>
              </w:rPr>
            </w:pPr>
            <w:r w:rsidRPr="009E3D83">
              <w:rPr>
                <w:rFonts w:cs="Times New Roman"/>
                <w:sz w:val="20"/>
                <w:szCs w:val="20"/>
                <w:lang w:val="en-US"/>
              </w:rPr>
              <w:t xml:space="preserve"> 102,795 </w:t>
            </w:r>
          </w:p>
        </w:tc>
        <w:tc>
          <w:tcPr>
            <w:tcW w:w="90" w:type="dxa"/>
            <w:tcBorders>
              <w:top w:val="nil"/>
              <w:left w:val="nil"/>
              <w:bottom w:val="nil"/>
              <w:right w:val="nil"/>
            </w:tcBorders>
            <w:shd w:val="clear" w:color="000000" w:fill="FFFFFF"/>
            <w:noWrap/>
            <w:vAlign w:val="bottom"/>
          </w:tcPr>
          <w:p w14:paraId="50F2B7E8" w14:textId="77777777" w:rsidR="001C4BD1" w:rsidRPr="009E3D83" w:rsidRDefault="001C4BD1" w:rsidP="001C4BD1">
            <w:pPr>
              <w:spacing w:line="240" w:lineRule="exact"/>
              <w:ind w:left="0" w:right="97"/>
              <w:jc w:val="center"/>
              <w:rPr>
                <w:rFonts w:eastAsia="Times New Roman" w:cs="Times New Roman"/>
                <w:sz w:val="20"/>
                <w:szCs w:val="20"/>
                <w:lang w:val="en-US"/>
              </w:rPr>
            </w:pPr>
          </w:p>
        </w:tc>
        <w:tc>
          <w:tcPr>
            <w:tcW w:w="1260" w:type="dxa"/>
            <w:tcBorders>
              <w:top w:val="nil"/>
              <w:left w:val="nil"/>
              <w:bottom w:val="nil"/>
              <w:right w:val="nil"/>
            </w:tcBorders>
            <w:shd w:val="clear" w:color="auto" w:fill="auto"/>
            <w:noWrap/>
          </w:tcPr>
          <w:p w14:paraId="0A862124" w14:textId="2A4F6A6E" w:rsidR="001C4BD1" w:rsidRPr="009E3D83" w:rsidRDefault="001C4BD1" w:rsidP="001C4BD1">
            <w:pPr>
              <w:tabs>
                <w:tab w:val="decimal" w:pos="1129"/>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99,525 </w:t>
            </w:r>
          </w:p>
        </w:tc>
      </w:tr>
      <w:tr w:rsidR="001C4BD1" w:rsidRPr="009E3D83" w14:paraId="6D5FF8F3" w14:textId="77777777">
        <w:trPr>
          <w:trHeight w:val="20"/>
        </w:trPr>
        <w:tc>
          <w:tcPr>
            <w:tcW w:w="3510" w:type="dxa"/>
            <w:tcBorders>
              <w:top w:val="nil"/>
              <w:left w:val="nil"/>
              <w:bottom w:val="nil"/>
              <w:right w:val="nil"/>
            </w:tcBorders>
            <w:shd w:val="clear" w:color="000000" w:fill="FFFFFF"/>
            <w:noWrap/>
            <w:vAlign w:val="bottom"/>
          </w:tcPr>
          <w:p w14:paraId="0A396B85" w14:textId="77777777" w:rsidR="001C4BD1" w:rsidRPr="009E3D83" w:rsidRDefault="001C4BD1" w:rsidP="001C4BD1">
            <w:pPr>
              <w:spacing w:line="240" w:lineRule="exact"/>
              <w:ind w:left="18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260" w:type="dxa"/>
            <w:tcBorders>
              <w:top w:val="single" w:sz="4" w:space="0" w:color="auto"/>
              <w:left w:val="nil"/>
              <w:bottom w:val="double" w:sz="6" w:space="0" w:color="auto"/>
              <w:right w:val="nil"/>
            </w:tcBorders>
            <w:shd w:val="clear" w:color="auto" w:fill="auto"/>
            <w:noWrap/>
          </w:tcPr>
          <w:p w14:paraId="57DE76E7" w14:textId="6C8E5738"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 xml:space="preserve">        3,788,656 </w:t>
            </w:r>
          </w:p>
        </w:tc>
        <w:tc>
          <w:tcPr>
            <w:tcW w:w="90" w:type="dxa"/>
            <w:tcBorders>
              <w:top w:val="nil"/>
              <w:left w:val="nil"/>
              <w:bottom w:val="nil"/>
              <w:right w:val="nil"/>
            </w:tcBorders>
            <w:shd w:val="clear" w:color="000000" w:fill="FFFFFF"/>
            <w:noWrap/>
            <w:vAlign w:val="bottom"/>
          </w:tcPr>
          <w:p w14:paraId="0C844E7E" w14:textId="77777777" w:rsidR="001C4BD1" w:rsidRPr="009E3D83" w:rsidRDefault="001C4BD1" w:rsidP="001C4BD1">
            <w:pPr>
              <w:tabs>
                <w:tab w:val="decimal" w:pos="1116"/>
              </w:tabs>
              <w:spacing w:line="240" w:lineRule="exact"/>
              <w:ind w:left="0"/>
              <w:jc w:val="center"/>
              <w:rPr>
                <w:rFonts w:cs="Times New Roman"/>
                <w:sz w:val="20"/>
                <w:szCs w:val="20"/>
                <w:lang w:val="en-US"/>
              </w:rPr>
            </w:pPr>
          </w:p>
        </w:tc>
        <w:tc>
          <w:tcPr>
            <w:tcW w:w="1177" w:type="dxa"/>
            <w:tcBorders>
              <w:top w:val="single" w:sz="4" w:space="0" w:color="auto"/>
              <w:left w:val="nil"/>
              <w:bottom w:val="double" w:sz="6" w:space="0" w:color="auto"/>
              <w:right w:val="nil"/>
            </w:tcBorders>
            <w:shd w:val="clear" w:color="auto" w:fill="auto"/>
            <w:noWrap/>
          </w:tcPr>
          <w:p w14:paraId="4AC3F1B1" w14:textId="2384DF91" w:rsidR="001C4BD1" w:rsidRPr="009E3D83" w:rsidRDefault="001C4BD1" w:rsidP="001C4BD1">
            <w:pPr>
              <w:tabs>
                <w:tab w:val="decimal" w:pos="1116"/>
              </w:tabs>
              <w:spacing w:line="240" w:lineRule="exact"/>
              <w:ind w:left="0"/>
              <w:jc w:val="left"/>
              <w:rPr>
                <w:rFonts w:cs="Times New Roman"/>
                <w:sz w:val="20"/>
                <w:szCs w:val="20"/>
                <w:lang w:val="en-US"/>
              </w:rPr>
            </w:pPr>
            <w:r w:rsidRPr="009E3D83">
              <w:rPr>
                <w:rFonts w:cs="Times New Roman"/>
                <w:sz w:val="20"/>
                <w:szCs w:val="20"/>
                <w:lang w:val="en-US"/>
              </w:rPr>
              <w:t>2,784,378</w:t>
            </w:r>
          </w:p>
        </w:tc>
        <w:tc>
          <w:tcPr>
            <w:tcW w:w="83" w:type="dxa"/>
            <w:tcBorders>
              <w:top w:val="nil"/>
              <w:left w:val="nil"/>
              <w:bottom w:val="nil"/>
              <w:right w:val="nil"/>
            </w:tcBorders>
            <w:shd w:val="clear" w:color="000000" w:fill="FFFFFF"/>
            <w:noWrap/>
            <w:vAlign w:val="bottom"/>
          </w:tcPr>
          <w:p w14:paraId="5A1BFCCC" w14:textId="77777777" w:rsidR="001C4BD1" w:rsidRPr="009E3D83" w:rsidRDefault="001C4BD1" w:rsidP="001C4BD1">
            <w:pPr>
              <w:tabs>
                <w:tab w:val="decimal" w:pos="1116"/>
              </w:tabs>
              <w:spacing w:line="240" w:lineRule="exact"/>
              <w:ind w:left="0"/>
              <w:jc w:val="center"/>
              <w:rPr>
                <w:rFonts w:cs="Times New Roman"/>
                <w:sz w:val="20"/>
                <w:szCs w:val="20"/>
                <w:lang w:val="en-US"/>
              </w:rPr>
            </w:pPr>
            <w:r w:rsidRPr="009E3D83">
              <w:rPr>
                <w:rFonts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tcPr>
          <w:p w14:paraId="7EBE14B8" w14:textId="7BE9C862" w:rsidR="001C4BD1" w:rsidRPr="009E3D83" w:rsidRDefault="001C4BD1" w:rsidP="001C4BD1">
            <w:pPr>
              <w:tabs>
                <w:tab w:val="decimal" w:pos="1116"/>
              </w:tabs>
              <w:spacing w:line="240" w:lineRule="exact"/>
              <w:ind w:left="0"/>
              <w:jc w:val="left"/>
              <w:rPr>
                <w:rFonts w:cs="Times New Roman"/>
                <w:sz w:val="20"/>
                <w:szCs w:val="20"/>
                <w:cs/>
                <w:lang w:val="en-US"/>
              </w:rPr>
            </w:pPr>
            <w:r w:rsidRPr="009E3D83">
              <w:rPr>
                <w:rFonts w:cs="Times New Roman"/>
                <w:sz w:val="20"/>
                <w:szCs w:val="20"/>
                <w:lang w:val="en-US"/>
              </w:rPr>
              <w:t xml:space="preserve"> 1,953,088 </w:t>
            </w:r>
          </w:p>
        </w:tc>
        <w:tc>
          <w:tcPr>
            <w:tcW w:w="90" w:type="dxa"/>
            <w:tcBorders>
              <w:top w:val="nil"/>
              <w:left w:val="nil"/>
              <w:bottom w:val="nil"/>
              <w:right w:val="nil"/>
            </w:tcBorders>
            <w:shd w:val="clear" w:color="000000" w:fill="FFFFFF"/>
            <w:noWrap/>
            <w:vAlign w:val="bottom"/>
          </w:tcPr>
          <w:p w14:paraId="5D2DC549" w14:textId="77777777" w:rsidR="001C4BD1" w:rsidRPr="009E3D83" w:rsidRDefault="001C4BD1" w:rsidP="001C4BD1">
            <w:pPr>
              <w:spacing w:line="240" w:lineRule="exact"/>
              <w:ind w:left="0" w:right="97"/>
              <w:jc w:val="center"/>
              <w:rPr>
                <w:rFonts w:eastAsia="Times New Roman" w:cs="Times New Roman"/>
                <w:sz w:val="20"/>
                <w:szCs w:val="20"/>
                <w:lang w:val="en-US"/>
              </w:rPr>
            </w:pPr>
            <w:r w:rsidRPr="009E3D83">
              <w:rPr>
                <w:rFonts w:eastAsia="Times New Roman"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tcPr>
          <w:p w14:paraId="3FF677D5" w14:textId="3AFD13F6" w:rsidR="001C4BD1" w:rsidRPr="009E3D83" w:rsidRDefault="001C4BD1" w:rsidP="001C4BD1">
            <w:pPr>
              <w:tabs>
                <w:tab w:val="decimal" w:pos="1129"/>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1,923,563 </w:t>
            </w:r>
          </w:p>
        </w:tc>
      </w:tr>
    </w:tbl>
    <w:p w14:paraId="15DE6290" w14:textId="77777777" w:rsidR="009535B0" w:rsidRPr="009E3D83" w:rsidRDefault="009535B0">
      <w:pPr>
        <w:spacing w:after="200" w:line="276" w:lineRule="auto"/>
        <w:ind w:left="0"/>
        <w:jc w:val="left"/>
        <w:rPr>
          <w:rFonts w:eastAsia="Times New Roman" w:cs="Times New Roman"/>
          <w:b/>
          <w:bCs/>
          <w:sz w:val="24"/>
          <w:szCs w:val="24"/>
        </w:rPr>
      </w:pPr>
      <w:r w:rsidRPr="009E3D83">
        <w:rPr>
          <w:rFonts w:cs="Times New Roman"/>
          <w:b/>
          <w:bCs/>
          <w:sz w:val="24"/>
          <w:szCs w:val="24"/>
        </w:rPr>
        <w:br w:type="page"/>
      </w:r>
    </w:p>
    <w:p w14:paraId="0F77F187" w14:textId="7F50F03A" w:rsidR="00D50739" w:rsidRPr="009E3D83" w:rsidRDefault="009535B0" w:rsidP="00DC4C5F">
      <w:pPr>
        <w:pStyle w:val="ListParagraph"/>
        <w:numPr>
          <w:ilvl w:val="0"/>
          <w:numId w:val="27"/>
        </w:numPr>
        <w:spacing w:before="240" w:after="240" w:line="240" w:lineRule="auto"/>
        <w:ind w:left="540" w:right="-14" w:hanging="540"/>
        <w:rPr>
          <w:rFonts w:cs="Times New Roman"/>
          <w:b/>
          <w:bCs/>
          <w:sz w:val="20"/>
          <w:szCs w:val="20"/>
        </w:rPr>
      </w:pPr>
      <w:proofErr w:type="gramStart"/>
      <w:r w:rsidRPr="009E3D83">
        <w:rPr>
          <w:rFonts w:cs="Times New Roman"/>
          <w:b/>
          <w:bCs/>
          <w:sz w:val="20"/>
          <w:szCs w:val="20"/>
          <w:lang w:val="en-US"/>
        </w:rPr>
        <w:lastRenderedPageBreak/>
        <w:t xml:space="preserve">INCOME </w:t>
      </w:r>
      <w:r w:rsidR="0014149D" w:rsidRPr="009E3D83">
        <w:rPr>
          <w:rFonts w:cs="Times New Roman"/>
          <w:b/>
          <w:bCs/>
          <w:sz w:val="20"/>
          <w:szCs w:val="20"/>
          <w:lang w:val="en-US"/>
        </w:rPr>
        <w:t xml:space="preserve"> </w:t>
      </w:r>
      <w:r w:rsidRPr="009E3D83">
        <w:rPr>
          <w:rFonts w:cs="Times New Roman"/>
          <w:b/>
          <w:bCs/>
          <w:sz w:val="20"/>
          <w:szCs w:val="20"/>
          <w:lang w:val="en-US"/>
        </w:rPr>
        <w:t>TAX</w:t>
      </w:r>
      <w:proofErr w:type="gramEnd"/>
      <w:r w:rsidRPr="009E3D83">
        <w:rPr>
          <w:rFonts w:cs="Times New Roman"/>
          <w:b/>
          <w:bCs/>
          <w:sz w:val="20"/>
          <w:szCs w:val="20"/>
          <w:lang w:val="en-US"/>
        </w:rPr>
        <w:t xml:space="preserve"> </w:t>
      </w:r>
      <w:r w:rsidR="0014149D" w:rsidRPr="009E3D83">
        <w:rPr>
          <w:rFonts w:cs="Times New Roman"/>
          <w:b/>
          <w:bCs/>
          <w:sz w:val="20"/>
          <w:szCs w:val="20"/>
          <w:lang w:val="en-US"/>
        </w:rPr>
        <w:t xml:space="preserve"> </w:t>
      </w:r>
      <w:r w:rsidR="0076317A" w:rsidRPr="009E3D83">
        <w:rPr>
          <w:b/>
          <w:bCs/>
          <w:sz w:val="20"/>
          <w:szCs w:val="25"/>
          <w:lang w:val="en-US"/>
        </w:rPr>
        <w:t xml:space="preserve">REVENUE </w:t>
      </w:r>
      <w:r w:rsidR="00FD72B0">
        <w:rPr>
          <w:b/>
          <w:bCs/>
          <w:sz w:val="20"/>
          <w:szCs w:val="25"/>
          <w:lang w:val="en-US"/>
        </w:rPr>
        <w:t xml:space="preserve"> </w:t>
      </w:r>
      <w:r w:rsidR="0076317A" w:rsidRPr="009E3D83">
        <w:rPr>
          <w:b/>
          <w:bCs/>
          <w:sz w:val="20"/>
          <w:szCs w:val="25"/>
          <w:lang w:val="en-US"/>
        </w:rPr>
        <w:t>(</w:t>
      </w:r>
      <w:r w:rsidRPr="009E3D83">
        <w:rPr>
          <w:rFonts w:cs="Times New Roman"/>
          <w:b/>
          <w:bCs/>
          <w:sz w:val="20"/>
          <w:szCs w:val="20"/>
          <w:lang w:val="en-US"/>
        </w:rPr>
        <w:t>EXPENSES</w:t>
      </w:r>
      <w:r w:rsidR="0076317A" w:rsidRPr="009E3D83">
        <w:rPr>
          <w:rFonts w:cs="Times New Roman"/>
          <w:b/>
          <w:bCs/>
          <w:sz w:val="20"/>
          <w:szCs w:val="20"/>
          <w:lang w:val="en-US"/>
        </w:rPr>
        <w:t>)</w:t>
      </w:r>
    </w:p>
    <w:p w14:paraId="077978E6" w14:textId="3A23ADA9" w:rsidR="009535B0" w:rsidRPr="009E3D83" w:rsidRDefault="009535B0" w:rsidP="00383B5B">
      <w:pPr>
        <w:spacing w:before="240" w:after="240" w:line="240" w:lineRule="auto"/>
        <w:ind w:left="540" w:right="-181"/>
        <w:rPr>
          <w:rFonts w:cs="Times New Roman"/>
          <w:sz w:val="24"/>
          <w:szCs w:val="24"/>
        </w:rPr>
      </w:pPr>
      <w:r w:rsidRPr="009E3D83">
        <w:rPr>
          <w:rFonts w:cs="Times New Roman"/>
          <w:sz w:val="24"/>
          <w:szCs w:val="24"/>
        </w:rPr>
        <w:t>For the year</w:t>
      </w:r>
      <w:r w:rsidR="00383B5B" w:rsidRPr="009E3D83">
        <w:rPr>
          <w:rFonts w:cs="Times New Roman"/>
          <w:sz w:val="24"/>
          <w:szCs w:val="24"/>
        </w:rPr>
        <w:t>s</w:t>
      </w:r>
      <w:r w:rsidRPr="009E3D83">
        <w:rPr>
          <w:rFonts w:cs="Times New Roman"/>
          <w:sz w:val="24"/>
          <w:szCs w:val="24"/>
        </w:rPr>
        <w:t xml:space="preserve"> ended December </w:t>
      </w:r>
      <w:r w:rsidR="004C5734" w:rsidRPr="009E3D83">
        <w:rPr>
          <w:sz w:val="24"/>
          <w:szCs w:val="24"/>
          <w:lang w:val="en-US"/>
        </w:rPr>
        <w:t>31</w:t>
      </w:r>
      <w:r w:rsidRPr="009E3D83">
        <w:rPr>
          <w:rFonts w:cs="Times New Roman"/>
          <w:sz w:val="24"/>
          <w:szCs w:val="24"/>
        </w:rPr>
        <w:t xml:space="preserve">, </w:t>
      </w:r>
      <w:proofErr w:type="gramStart"/>
      <w:r w:rsidR="004C5734" w:rsidRPr="009E3D83">
        <w:rPr>
          <w:sz w:val="24"/>
          <w:szCs w:val="24"/>
          <w:lang w:val="en-US"/>
        </w:rPr>
        <w:t>20</w:t>
      </w:r>
      <w:r w:rsidR="004B4FD7" w:rsidRPr="009E3D83">
        <w:rPr>
          <w:sz w:val="24"/>
          <w:szCs w:val="24"/>
          <w:lang w:val="en-US"/>
        </w:rPr>
        <w:t>2</w:t>
      </w:r>
      <w:r w:rsidR="00BE6C89" w:rsidRPr="009E3D83">
        <w:rPr>
          <w:sz w:val="24"/>
          <w:szCs w:val="24"/>
          <w:lang w:val="en-US"/>
        </w:rPr>
        <w:t>3</w:t>
      </w:r>
      <w:proofErr w:type="gramEnd"/>
      <w:r w:rsidRPr="009E3D83">
        <w:rPr>
          <w:rFonts w:cs="Times New Roman"/>
          <w:sz w:val="24"/>
          <w:szCs w:val="24"/>
        </w:rPr>
        <w:t xml:space="preserve"> and </w:t>
      </w:r>
      <w:r w:rsidR="004C5734" w:rsidRPr="009E3D83">
        <w:rPr>
          <w:sz w:val="24"/>
          <w:szCs w:val="24"/>
          <w:lang w:val="en-US"/>
        </w:rPr>
        <w:t>20</w:t>
      </w:r>
      <w:r w:rsidR="00AB076B" w:rsidRPr="009E3D83">
        <w:rPr>
          <w:sz w:val="24"/>
          <w:szCs w:val="24"/>
          <w:lang w:val="en-US"/>
        </w:rPr>
        <w:t>2</w:t>
      </w:r>
      <w:r w:rsidR="00BE6C89" w:rsidRPr="009E3D83">
        <w:rPr>
          <w:sz w:val="24"/>
          <w:szCs w:val="24"/>
          <w:lang w:val="en-US"/>
        </w:rPr>
        <w:t>2</w:t>
      </w:r>
      <w:r w:rsidRPr="009E3D83">
        <w:rPr>
          <w:rFonts w:cs="Times New Roman"/>
          <w:sz w:val="24"/>
          <w:szCs w:val="24"/>
        </w:rPr>
        <w:t xml:space="preserve">, the subsidiaries </w:t>
      </w:r>
      <w:r w:rsidR="00152669" w:rsidRPr="009E3D83">
        <w:rPr>
          <w:rFonts w:cs="Times New Roman"/>
          <w:sz w:val="24"/>
          <w:szCs w:val="24"/>
        </w:rPr>
        <w:t xml:space="preserve">have </w:t>
      </w:r>
      <w:r w:rsidRPr="009E3D83">
        <w:rPr>
          <w:rFonts w:cs="Times New Roman"/>
          <w:sz w:val="24"/>
          <w:szCs w:val="24"/>
        </w:rPr>
        <w:t xml:space="preserve">no income tax expense </w:t>
      </w:r>
      <w:r w:rsidR="00152669" w:rsidRPr="009E3D83">
        <w:rPr>
          <w:rFonts w:cs="Times New Roman"/>
          <w:sz w:val="24"/>
          <w:szCs w:val="24"/>
        </w:rPr>
        <w:t>due to effect</w:t>
      </w:r>
      <w:r w:rsidRPr="009E3D83">
        <w:rPr>
          <w:rFonts w:cs="Times New Roman"/>
          <w:sz w:val="24"/>
          <w:szCs w:val="24"/>
        </w:rPr>
        <w:t xml:space="preserve"> from tax loss carry forward and promotion </w:t>
      </w:r>
      <w:r w:rsidRPr="009E3D83">
        <w:rPr>
          <w:rFonts w:cs="Times New Roman"/>
          <w:sz w:val="24"/>
          <w:szCs w:val="24"/>
          <w:lang w:val="en-US"/>
        </w:rPr>
        <w:t>privileges.</w:t>
      </w:r>
    </w:p>
    <w:p w14:paraId="5A1FD383" w14:textId="77777777" w:rsidR="00CD4E7B" w:rsidRPr="009E3D83" w:rsidRDefault="00CD4E7B" w:rsidP="00383B5B">
      <w:pPr>
        <w:spacing w:before="240" w:after="120"/>
        <w:ind w:left="810" w:right="9" w:hanging="270"/>
        <w:rPr>
          <w:rFonts w:cs="Times New Roman"/>
          <w:sz w:val="20"/>
          <w:szCs w:val="20"/>
        </w:rPr>
      </w:pPr>
      <w:bookmarkStart w:id="226" w:name="_MON_1518275265"/>
      <w:bookmarkStart w:id="227" w:name="_MON_1518386955"/>
      <w:bookmarkStart w:id="228" w:name="_MON_1486122059"/>
      <w:bookmarkStart w:id="229" w:name="_MON_1486495937"/>
      <w:bookmarkStart w:id="230" w:name="_MON_1486496229"/>
      <w:bookmarkStart w:id="231" w:name="_MON_1486496318"/>
      <w:bookmarkStart w:id="232" w:name="_MON_1486496365"/>
      <w:bookmarkStart w:id="233" w:name="_MON_1486496383"/>
      <w:bookmarkStart w:id="234" w:name="_MON_1486496401"/>
      <w:bookmarkStart w:id="235" w:name="_MON_1486496417"/>
      <w:bookmarkStart w:id="236" w:name="_MON_1486504206"/>
      <w:bookmarkStart w:id="237" w:name="_MON_1486540744"/>
      <w:bookmarkStart w:id="238" w:name="_MON_1518194077"/>
      <w:bookmarkStart w:id="239" w:name="_MON_1518194097"/>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9E3D83">
        <w:rPr>
          <w:rFonts w:cs="Times New Roman"/>
          <w:sz w:val="20"/>
          <w:szCs w:val="20"/>
        </w:rPr>
        <w:t>Reconciliation of effective tax rate</w:t>
      </w:r>
    </w:p>
    <w:tbl>
      <w:tblPr>
        <w:tblW w:w="9463" w:type="dxa"/>
        <w:tblInd w:w="234" w:type="dxa"/>
        <w:tblLayout w:type="fixed"/>
        <w:tblCellMar>
          <w:left w:w="79" w:type="dxa"/>
          <w:right w:w="79" w:type="dxa"/>
        </w:tblCellMar>
        <w:tblLook w:val="0000" w:firstRow="0" w:lastRow="0" w:firstColumn="0" w:lastColumn="0" w:noHBand="0" w:noVBand="0"/>
      </w:tblPr>
      <w:tblGrid>
        <w:gridCol w:w="4406"/>
        <w:gridCol w:w="990"/>
        <w:gridCol w:w="180"/>
        <w:gridCol w:w="1169"/>
        <w:gridCol w:w="180"/>
        <w:gridCol w:w="957"/>
        <w:gridCol w:w="180"/>
        <w:gridCol w:w="1165"/>
        <w:gridCol w:w="17"/>
        <w:gridCol w:w="219"/>
      </w:tblGrid>
      <w:tr w:rsidR="00AF7713" w:rsidRPr="009E3D83" w14:paraId="5E57375D" w14:textId="77777777" w:rsidTr="009557EA">
        <w:trPr>
          <w:gridAfter w:val="2"/>
          <w:wAfter w:w="236" w:type="dxa"/>
          <w:cantSplit/>
          <w:tblHeader/>
        </w:trPr>
        <w:tc>
          <w:tcPr>
            <w:tcW w:w="4406" w:type="dxa"/>
            <w:vAlign w:val="bottom"/>
          </w:tcPr>
          <w:p w14:paraId="12023F21" w14:textId="77777777" w:rsidR="00CD4E7B" w:rsidRPr="009E3D83" w:rsidRDefault="00CD4E7B" w:rsidP="00CD4E7B">
            <w:pPr>
              <w:spacing w:line="240" w:lineRule="exact"/>
              <w:ind w:left="77" w:right="14"/>
              <w:rPr>
                <w:rFonts w:cs="Times New Roman"/>
                <w:sz w:val="20"/>
                <w:szCs w:val="20"/>
              </w:rPr>
            </w:pPr>
          </w:p>
        </w:tc>
        <w:tc>
          <w:tcPr>
            <w:tcW w:w="4821" w:type="dxa"/>
            <w:gridSpan w:val="7"/>
            <w:vAlign w:val="bottom"/>
          </w:tcPr>
          <w:p w14:paraId="7B3C9619" w14:textId="7BB5B419" w:rsidR="00CD4E7B" w:rsidRPr="009E3D83" w:rsidRDefault="00CD4E7B" w:rsidP="000772B6">
            <w:pPr>
              <w:pStyle w:val="acctmergecolhdg"/>
              <w:spacing w:line="240" w:lineRule="exact"/>
              <w:ind w:right="14"/>
              <w:rPr>
                <w:sz w:val="20"/>
                <w:szCs w:val="20"/>
              </w:rPr>
            </w:pPr>
            <w:r w:rsidRPr="009E3D83">
              <w:rPr>
                <w:sz w:val="20"/>
                <w:szCs w:val="20"/>
              </w:rPr>
              <w:t>Consolidate</w:t>
            </w:r>
            <w:r w:rsidR="00CB17E3" w:rsidRPr="009E3D83">
              <w:rPr>
                <w:sz w:val="20"/>
                <w:szCs w:val="20"/>
              </w:rPr>
              <w:t>d</w:t>
            </w:r>
            <w:r w:rsidRPr="009E3D83">
              <w:rPr>
                <w:sz w:val="20"/>
                <w:szCs w:val="20"/>
              </w:rPr>
              <w:t xml:space="preserve"> </w:t>
            </w:r>
            <w:r w:rsidR="000772B6" w:rsidRPr="009E3D83">
              <w:rPr>
                <w:sz w:val="20"/>
                <w:szCs w:val="20"/>
              </w:rPr>
              <w:t>F</w:t>
            </w:r>
            <w:r w:rsidRPr="009E3D83">
              <w:rPr>
                <w:sz w:val="20"/>
                <w:szCs w:val="20"/>
              </w:rPr>
              <w:t xml:space="preserve">inancial </w:t>
            </w:r>
            <w:r w:rsidR="001602BE" w:rsidRPr="009E3D83">
              <w:rPr>
                <w:sz w:val="20"/>
                <w:szCs w:val="20"/>
              </w:rPr>
              <w:t>S</w:t>
            </w:r>
            <w:r w:rsidRPr="009E3D83">
              <w:rPr>
                <w:sz w:val="20"/>
                <w:szCs w:val="20"/>
              </w:rPr>
              <w:t>tatements</w:t>
            </w:r>
          </w:p>
        </w:tc>
      </w:tr>
      <w:tr w:rsidR="00AF7713" w:rsidRPr="009E3D83" w14:paraId="1E3387DA" w14:textId="77777777" w:rsidTr="009557EA">
        <w:trPr>
          <w:gridAfter w:val="2"/>
          <w:wAfter w:w="236" w:type="dxa"/>
          <w:cantSplit/>
          <w:tblHeader/>
        </w:trPr>
        <w:tc>
          <w:tcPr>
            <w:tcW w:w="4406" w:type="dxa"/>
            <w:vAlign w:val="bottom"/>
          </w:tcPr>
          <w:p w14:paraId="52F3D568" w14:textId="77777777" w:rsidR="00CD4E7B" w:rsidRPr="009E3D83" w:rsidRDefault="00CD4E7B" w:rsidP="00CD4E7B">
            <w:pPr>
              <w:spacing w:line="240" w:lineRule="exact"/>
              <w:ind w:left="77" w:right="14"/>
              <w:rPr>
                <w:rFonts w:cs="Times New Roman"/>
                <w:sz w:val="20"/>
                <w:szCs w:val="20"/>
              </w:rPr>
            </w:pPr>
          </w:p>
        </w:tc>
        <w:tc>
          <w:tcPr>
            <w:tcW w:w="2339" w:type="dxa"/>
            <w:gridSpan w:val="3"/>
            <w:vAlign w:val="bottom"/>
          </w:tcPr>
          <w:p w14:paraId="6F4EE2D3" w14:textId="2F899E0F" w:rsidR="00CD4E7B" w:rsidRPr="009E3D83" w:rsidRDefault="009557EA" w:rsidP="00F30B56">
            <w:pPr>
              <w:pStyle w:val="acctmergecolhdg"/>
              <w:spacing w:line="240" w:lineRule="exact"/>
              <w:ind w:left="50" w:right="-71" w:hanging="310"/>
              <w:rPr>
                <w:sz w:val="20"/>
                <w:szCs w:val="20"/>
              </w:rPr>
            </w:pPr>
            <w:r w:rsidRPr="009E3D83">
              <w:rPr>
                <w:rFonts w:cs="Angsana New"/>
                <w:sz w:val="20"/>
                <w:szCs w:val="20"/>
                <w:lang w:val="en-US" w:bidi="th-TH"/>
              </w:rPr>
              <w:t>20</w:t>
            </w:r>
            <w:r w:rsidR="004B4FD7" w:rsidRPr="009E3D83">
              <w:rPr>
                <w:rFonts w:cs="Angsana New"/>
                <w:sz w:val="20"/>
                <w:szCs w:val="20"/>
                <w:lang w:val="en-US" w:bidi="th-TH"/>
              </w:rPr>
              <w:t>2</w:t>
            </w:r>
            <w:r w:rsidR="00BE6C89" w:rsidRPr="009E3D83">
              <w:rPr>
                <w:rFonts w:cs="Angsana New"/>
                <w:sz w:val="20"/>
                <w:szCs w:val="20"/>
                <w:lang w:val="en-US" w:bidi="th-TH"/>
              </w:rPr>
              <w:t>3</w:t>
            </w:r>
          </w:p>
        </w:tc>
        <w:tc>
          <w:tcPr>
            <w:tcW w:w="180" w:type="dxa"/>
            <w:vAlign w:val="bottom"/>
          </w:tcPr>
          <w:p w14:paraId="4060B602" w14:textId="77777777" w:rsidR="00CD4E7B" w:rsidRPr="009E3D83" w:rsidRDefault="00CD4E7B" w:rsidP="00CD4E7B">
            <w:pPr>
              <w:pStyle w:val="acctmergecolhdg"/>
              <w:spacing w:line="240" w:lineRule="exact"/>
              <w:ind w:right="14"/>
              <w:rPr>
                <w:b w:val="0"/>
                <w:bCs w:val="0"/>
                <w:sz w:val="20"/>
                <w:szCs w:val="20"/>
              </w:rPr>
            </w:pPr>
          </w:p>
        </w:tc>
        <w:tc>
          <w:tcPr>
            <w:tcW w:w="2302" w:type="dxa"/>
            <w:gridSpan w:val="3"/>
            <w:vAlign w:val="bottom"/>
          </w:tcPr>
          <w:p w14:paraId="59334038" w14:textId="7C5347AC" w:rsidR="00CD4E7B" w:rsidRPr="009E3D83" w:rsidRDefault="009557EA" w:rsidP="00F30B56">
            <w:pPr>
              <w:pStyle w:val="acctmergecolhdg"/>
              <w:spacing w:line="240" w:lineRule="exact"/>
              <w:ind w:right="14" w:hanging="130"/>
              <w:rPr>
                <w:sz w:val="20"/>
                <w:szCs w:val="20"/>
              </w:rPr>
            </w:pPr>
            <w:r w:rsidRPr="009E3D83">
              <w:rPr>
                <w:rFonts w:cs="Angsana New"/>
                <w:sz w:val="20"/>
                <w:szCs w:val="20"/>
                <w:lang w:val="en-US" w:bidi="th-TH"/>
              </w:rPr>
              <w:t>20</w:t>
            </w:r>
            <w:r w:rsidR="00AB076B" w:rsidRPr="009E3D83">
              <w:rPr>
                <w:rFonts w:cs="Angsana New"/>
                <w:sz w:val="20"/>
                <w:szCs w:val="20"/>
                <w:lang w:val="en-US" w:bidi="th-TH"/>
              </w:rPr>
              <w:t>2</w:t>
            </w:r>
            <w:r w:rsidR="00BE6C89" w:rsidRPr="009E3D83">
              <w:rPr>
                <w:rFonts w:cs="Angsana New"/>
                <w:sz w:val="20"/>
                <w:szCs w:val="20"/>
                <w:lang w:val="en-US" w:bidi="th-TH"/>
              </w:rPr>
              <w:t>2</w:t>
            </w:r>
          </w:p>
        </w:tc>
      </w:tr>
      <w:tr w:rsidR="00AF7713" w:rsidRPr="009E3D83" w14:paraId="1838C2D4" w14:textId="77777777" w:rsidTr="007461E0">
        <w:trPr>
          <w:gridAfter w:val="2"/>
          <w:wAfter w:w="236" w:type="dxa"/>
          <w:cantSplit/>
          <w:tblHeader/>
        </w:trPr>
        <w:tc>
          <w:tcPr>
            <w:tcW w:w="4406" w:type="dxa"/>
            <w:vAlign w:val="bottom"/>
          </w:tcPr>
          <w:p w14:paraId="39EF7210" w14:textId="77777777" w:rsidR="00CD4E7B" w:rsidRPr="009E3D83" w:rsidRDefault="00CD4E7B" w:rsidP="00CD4E7B">
            <w:pPr>
              <w:pStyle w:val="acctfourfigures"/>
              <w:spacing w:line="240" w:lineRule="exact"/>
              <w:ind w:left="77" w:right="14"/>
              <w:jc w:val="center"/>
              <w:rPr>
                <w:b/>
                <w:bCs/>
                <w:sz w:val="20"/>
                <w:szCs w:val="20"/>
                <w:lang w:val="en-US"/>
              </w:rPr>
            </w:pPr>
          </w:p>
        </w:tc>
        <w:tc>
          <w:tcPr>
            <w:tcW w:w="990" w:type="dxa"/>
            <w:vAlign w:val="bottom"/>
          </w:tcPr>
          <w:p w14:paraId="31F7AEAC" w14:textId="77777777" w:rsidR="00CD4E7B" w:rsidRPr="009E3D83" w:rsidRDefault="00CD4E7B" w:rsidP="00CD4E7B">
            <w:pPr>
              <w:pStyle w:val="acctfourfigures"/>
              <w:tabs>
                <w:tab w:val="clear" w:pos="765"/>
              </w:tabs>
              <w:spacing w:line="240" w:lineRule="exact"/>
              <w:ind w:right="14"/>
              <w:jc w:val="center"/>
              <w:rPr>
                <w:b/>
                <w:bCs/>
                <w:sz w:val="20"/>
                <w:szCs w:val="20"/>
                <w:lang w:bidi="th-TH"/>
              </w:rPr>
            </w:pPr>
            <w:r w:rsidRPr="009E3D83">
              <w:rPr>
                <w:b/>
                <w:bCs/>
                <w:sz w:val="20"/>
                <w:szCs w:val="20"/>
              </w:rPr>
              <w:t xml:space="preserve">Rate </w:t>
            </w:r>
            <w:r w:rsidRPr="009E3D83">
              <w:rPr>
                <w:b/>
                <w:bCs/>
                <w:sz w:val="20"/>
                <w:szCs w:val="20"/>
                <w:lang w:bidi="th-TH"/>
              </w:rPr>
              <w:t>(%)</w:t>
            </w:r>
          </w:p>
        </w:tc>
        <w:tc>
          <w:tcPr>
            <w:tcW w:w="180" w:type="dxa"/>
            <w:vAlign w:val="bottom"/>
          </w:tcPr>
          <w:p w14:paraId="05F4D4AE"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1169" w:type="dxa"/>
            <w:vAlign w:val="bottom"/>
          </w:tcPr>
          <w:p w14:paraId="1C8FC2AC" w14:textId="77777777" w:rsidR="00CD4E7B" w:rsidRPr="009E3D83" w:rsidRDefault="00CD4E7B" w:rsidP="00CD4E7B">
            <w:pPr>
              <w:pStyle w:val="acctfourfigures"/>
              <w:tabs>
                <w:tab w:val="clear" w:pos="765"/>
              </w:tabs>
              <w:spacing w:line="240" w:lineRule="exact"/>
              <w:ind w:left="-79" w:right="14"/>
              <w:jc w:val="center"/>
              <w:rPr>
                <w:b/>
                <w:bCs/>
                <w:sz w:val="20"/>
                <w:szCs w:val="20"/>
              </w:rPr>
            </w:pPr>
            <w:r w:rsidRPr="009E3D83">
              <w:rPr>
                <w:b/>
                <w:bCs/>
                <w:sz w:val="20"/>
                <w:szCs w:val="20"/>
              </w:rPr>
              <w:t>Amount</w:t>
            </w:r>
          </w:p>
        </w:tc>
        <w:tc>
          <w:tcPr>
            <w:tcW w:w="180" w:type="dxa"/>
            <w:vAlign w:val="bottom"/>
          </w:tcPr>
          <w:p w14:paraId="522C0172"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957" w:type="dxa"/>
            <w:vAlign w:val="bottom"/>
          </w:tcPr>
          <w:p w14:paraId="7D405EC2" w14:textId="77777777" w:rsidR="00CD4E7B" w:rsidRPr="009E3D83" w:rsidRDefault="00CD4E7B" w:rsidP="00CD4E7B">
            <w:pPr>
              <w:pStyle w:val="acctfourfigures"/>
              <w:tabs>
                <w:tab w:val="clear" w:pos="765"/>
              </w:tabs>
              <w:spacing w:line="240" w:lineRule="exact"/>
              <w:ind w:right="14"/>
              <w:jc w:val="center"/>
              <w:rPr>
                <w:b/>
                <w:bCs/>
                <w:sz w:val="20"/>
                <w:szCs w:val="20"/>
              </w:rPr>
            </w:pPr>
            <w:r w:rsidRPr="009E3D83">
              <w:rPr>
                <w:b/>
                <w:bCs/>
                <w:sz w:val="20"/>
                <w:szCs w:val="20"/>
              </w:rPr>
              <w:t xml:space="preserve">Rate </w:t>
            </w:r>
            <w:r w:rsidRPr="009E3D83">
              <w:rPr>
                <w:b/>
                <w:bCs/>
                <w:sz w:val="20"/>
                <w:szCs w:val="20"/>
                <w:lang w:bidi="th-TH"/>
              </w:rPr>
              <w:t>(%)</w:t>
            </w:r>
          </w:p>
        </w:tc>
        <w:tc>
          <w:tcPr>
            <w:tcW w:w="180" w:type="dxa"/>
            <w:vAlign w:val="bottom"/>
          </w:tcPr>
          <w:p w14:paraId="29802B58"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1165" w:type="dxa"/>
            <w:vAlign w:val="bottom"/>
          </w:tcPr>
          <w:p w14:paraId="350B93FB" w14:textId="77777777" w:rsidR="00CD4E7B" w:rsidRPr="009E3D83" w:rsidRDefault="00CD4E7B" w:rsidP="00CD4E7B">
            <w:pPr>
              <w:pStyle w:val="acctfourfigures"/>
              <w:tabs>
                <w:tab w:val="clear" w:pos="765"/>
              </w:tabs>
              <w:spacing w:line="240" w:lineRule="exact"/>
              <w:ind w:left="-79" w:right="14"/>
              <w:jc w:val="center"/>
              <w:rPr>
                <w:b/>
                <w:bCs/>
                <w:sz w:val="20"/>
                <w:szCs w:val="20"/>
              </w:rPr>
            </w:pPr>
            <w:r w:rsidRPr="009E3D83">
              <w:rPr>
                <w:b/>
                <w:bCs/>
                <w:sz w:val="20"/>
                <w:szCs w:val="20"/>
              </w:rPr>
              <w:t>Amount</w:t>
            </w:r>
          </w:p>
        </w:tc>
      </w:tr>
      <w:tr w:rsidR="00AF7713" w:rsidRPr="009E3D83" w14:paraId="58771EC3" w14:textId="77777777" w:rsidTr="0007375C">
        <w:trPr>
          <w:cantSplit/>
        </w:trPr>
        <w:tc>
          <w:tcPr>
            <w:tcW w:w="4406" w:type="dxa"/>
            <w:vAlign w:val="bottom"/>
          </w:tcPr>
          <w:p w14:paraId="5496ECCC" w14:textId="77777777" w:rsidR="00CB17E3" w:rsidRPr="009E3D83" w:rsidRDefault="00CB17E3" w:rsidP="00CD4E7B">
            <w:pPr>
              <w:spacing w:line="240" w:lineRule="exact"/>
              <w:ind w:left="77" w:right="14"/>
              <w:rPr>
                <w:rFonts w:cs="Times New Roman"/>
                <w:b/>
                <w:bCs/>
                <w:sz w:val="20"/>
                <w:szCs w:val="20"/>
              </w:rPr>
            </w:pPr>
          </w:p>
        </w:tc>
        <w:tc>
          <w:tcPr>
            <w:tcW w:w="990" w:type="dxa"/>
            <w:vAlign w:val="bottom"/>
          </w:tcPr>
          <w:p w14:paraId="3D072746" w14:textId="77777777" w:rsidR="00CB17E3" w:rsidRPr="009E3D83" w:rsidRDefault="00CB17E3" w:rsidP="00CD4E7B">
            <w:pPr>
              <w:pStyle w:val="acctfourfigures"/>
              <w:tabs>
                <w:tab w:val="clear" w:pos="765"/>
              </w:tabs>
              <w:spacing w:line="240" w:lineRule="exact"/>
              <w:ind w:left="-79" w:right="14"/>
              <w:jc w:val="center"/>
              <w:rPr>
                <w:b/>
                <w:bCs/>
                <w:sz w:val="20"/>
                <w:szCs w:val="20"/>
              </w:rPr>
            </w:pPr>
          </w:p>
        </w:tc>
        <w:tc>
          <w:tcPr>
            <w:tcW w:w="1529" w:type="dxa"/>
            <w:gridSpan w:val="3"/>
            <w:vAlign w:val="bottom"/>
          </w:tcPr>
          <w:p w14:paraId="567A881D" w14:textId="77777777" w:rsidR="00CB17E3" w:rsidRPr="009E3D83" w:rsidRDefault="00CB17E3" w:rsidP="00D51FA3">
            <w:pPr>
              <w:pStyle w:val="acctfourfigures"/>
              <w:tabs>
                <w:tab w:val="clear" w:pos="765"/>
              </w:tabs>
              <w:spacing w:line="240" w:lineRule="exact"/>
              <w:ind w:left="-109" w:right="-79"/>
              <w:jc w:val="center"/>
              <w:rPr>
                <w:b/>
                <w:bCs/>
                <w:sz w:val="20"/>
                <w:szCs w:val="20"/>
              </w:rPr>
            </w:pPr>
            <w:r w:rsidRPr="009E3D83">
              <w:rPr>
                <w:b/>
                <w:bCs/>
                <w:sz w:val="20"/>
                <w:szCs w:val="20"/>
              </w:rPr>
              <w:t>Thousand Baht</w:t>
            </w:r>
          </w:p>
        </w:tc>
        <w:tc>
          <w:tcPr>
            <w:tcW w:w="957" w:type="dxa"/>
            <w:vAlign w:val="bottom"/>
          </w:tcPr>
          <w:p w14:paraId="35C498A7" w14:textId="77777777" w:rsidR="00CB17E3" w:rsidRPr="009E3D83" w:rsidRDefault="00CB17E3" w:rsidP="00CD4E7B">
            <w:pPr>
              <w:pStyle w:val="acctfourfigures"/>
              <w:tabs>
                <w:tab w:val="clear" w:pos="765"/>
              </w:tabs>
              <w:spacing w:line="240" w:lineRule="exact"/>
              <w:ind w:left="-79" w:right="14"/>
              <w:jc w:val="center"/>
              <w:rPr>
                <w:b/>
                <w:bCs/>
                <w:sz w:val="20"/>
                <w:szCs w:val="20"/>
              </w:rPr>
            </w:pPr>
          </w:p>
        </w:tc>
        <w:tc>
          <w:tcPr>
            <w:tcW w:w="1581" w:type="dxa"/>
            <w:gridSpan w:val="4"/>
            <w:vAlign w:val="bottom"/>
          </w:tcPr>
          <w:p w14:paraId="52210985" w14:textId="77777777" w:rsidR="00CB17E3" w:rsidRPr="009E3D83" w:rsidRDefault="00CB17E3" w:rsidP="00D51FA3">
            <w:pPr>
              <w:pStyle w:val="acctfourfigures"/>
              <w:tabs>
                <w:tab w:val="clear" w:pos="765"/>
              </w:tabs>
              <w:spacing w:line="240" w:lineRule="exact"/>
              <w:ind w:left="-109" w:right="-79"/>
              <w:jc w:val="center"/>
              <w:rPr>
                <w:b/>
                <w:bCs/>
                <w:sz w:val="20"/>
                <w:szCs w:val="20"/>
              </w:rPr>
            </w:pPr>
            <w:r w:rsidRPr="009E3D83">
              <w:rPr>
                <w:b/>
                <w:bCs/>
                <w:sz w:val="20"/>
                <w:szCs w:val="20"/>
              </w:rPr>
              <w:t xml:space="preserve">Thousand Baht </w:t>
            </w:r>
          </w:p>
        </w:tc>
      </w:tr>
      <w:tr w:rsidR="00AF7713" w:rsidRPr="009E3D83" w14:paraId="518C34EE" w14:textId="77777777" w:rsidTr="0007375C">
        <w:trPr>
          <w:gridAfter w:val="2"/>
          <w:wAfter w:w="236" w:type="dxa"/>
          <w:cantSplit/>
        </w:trPr>
        <w:tc>
          <w:tcPr>
            <w:tcW w:w="4406" w:type="dxa"/>
            <w:vAlign w:val="bottom"/>
          </w:tcPr>
          <w:p w14:paraId="6CE40ACF" w14:textId="77777777" w:rsidR="00CD4E7B" w:rsidRPr="009E3D83" w:rsidRDefault="00CD4E7B" w:rsidP="00CD4E7B">
            <w:pPr>
              <w:spacing w:line="240" w:lineRule="exact"/>
              <w:ind w:left="77" w:right="14"/>
              <w:rPr>
                <w:rFonts w:cs="Times New Roman"/>
                <w:sz w:val="20"/>
                <w:szCs w:val="20"/>
              </w:rPr>
            </w:pPr>
          </w:p>
        </w:tc>
        <w:tc>
          <w:tcPr>
            <w:tcW w:w="990" w:type="dxa"/>
            <w:vAlign w:val="bottom"/>
          </w:tcPr>
          <w:p w14:paraId="037F9D97"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51CD5D08"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169" w:type="dxa"/>
            <w:vAlign w:val="bottom"/>
          </w:tcPr>
          <w:p w14:paraId="4E76D811" w14:textId="77777777" w:rsidR="00CD4E7B" w:rsidRPr="009E3D83"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14:paraId="404BEE0D"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957" w:type="dxa"/>
            <w:vAlign w:val="bottom"/>
          </w:tcPr>
          <w:p w14:paraId="3BF83573"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3C27569E"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165" w:type="dxa"/>
            <w:vAlign w:val="bottom"/>
          </w:tcPr>
          <w:p w14:paraId="4C32BD12" w14:textId="77777777" w:rsidR="00CD4E7B" w:rsidRPr="009E3D83" w:rsidRDefault="00CD4E7B" w:rsidP="00CD4E7B">
            <w:pPr>
              <w:pStyle w:val="acctfourfigures"/>
              <w:tabs>
                <w:tab w:val="clear" w:pos="765"/>
                <w:tab w:val="decimal" w:pos="1003"/>
              </w:tabs>
              <w:spacing w:line="240" w:lineRule="exact"/>
              <w:ind w:left="-109" w:right="14"/>
              <w:jc w:val="both"/>
              <w:rPr>
                <w:sz w:val="20"/>
                <w:szCs w:val="20"/>
              </w:rPr>
            </w:pPr>
          </w:p>
        </w:tc>
      </w:tr>
      <w:tr w:rsidR="003461BA" w:rsidRPr="009E3D83" w14:paraId="47EC7878" w14:textId="77777777" w:rsidTr="0007375C">
        <w:trPr>
          <w:gridAfter w:val="2"/>
          <w:wAfter w:w="236" w:type="dxa"/>
          <w:cantSplit/>
        </w:trPr>
        <w:tc>
          <w:tcPr>
            <w:tcW w:w="4406" w:type="dxa"/>
            <w:vAlign w:val="bottom"/>
          </w:tcPr>
          <w:p w14:paraId="0AD75CB1" w14:textId="2B726B1F" w:rsidR="003461BA" w:rsidRPr="009E3D83" w:rsidRDefault="003461BA" w:rsidP="003461BA">
            <w:pPr>
              <w:spacing w:line="240" w:lineRule="exact"/>
              <w:ind w:left="191" w:right="14"/>
              <w:rPr>
                <w:rFonts w:cs="Times New Roman"/>
                <w:sz w:val="20"/>
                <w:szCs w:val="20"/>
              </w:rPr>
            </w:pPr>
            <w:r w:rsidRPr="009E3D83">
              <w:rPr>
                <w:rFonts w:cs="Times New Roman"/>
                <w:sz w:val="20"/>
                <w:szCs w:val="20"/>
              </w:rPr>
              <w:t xml:space="preserve">Profit </w:t>
            </w:r>
            <w:r w:rsidR="00555057" w:rsidRPr="009E3D83">
              <w:rPr>
                <w:rFonts w:cs="Times New Roman"/>
                <w:sz w:val="20"/>
                <w:szCs w:val="20"/>
              </w:rPr>
              <w:t xml:space="preserve">(loss) </w:t>
            </w:r>
            <w:r w:rsidRPr="009E3D83">
              <w:rPr>
                <w:rFonts w:cs="Times New Roman"/>
                <w:sz w:val="20"/>
                <w:szCs w:val="20"/>
              </w:rPr>
              <w:t>before income tax expense</w:t>
            </w:r>
          </w:p>
        </w:tc>
        <w:tc>
          <w:tcPr>
            <w:tcW w:w="990" w:type="dxa"/>
            <w:vAlign w:val="bottom"/>
          </w:tcPr>
          <w:p w14:paraId="030B97B2"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80" w:type="dxa"/>
            <w:vAlign w:val="bottom"/>
          </w:tcPr>
          <w:p w14:paraId="6EC72D47"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169" w:type="dxa"/>
          </w:tcPr>
          <w:p w14:paraId="6A20DDAD" w14:textId="07D58A4A" w:rsidR="003461BA" w:rsidRPr="009E3D83" w:rsidRDefault="00D73489" w:rsidP="003461BA">
            <w:pPr>
              <w:pStyle w:val="acctfourfigures"/>
              <w:tabs>
                <w:tab w:val="clear" w:pos="765"/>
                <w:tab w:val="decimal" w:pos="911"/>
              </w:tabs>
              <w:spacing w:line="240" w:lineRule="exact"/>
              <w:ind w:left="-109" w:right="14"/>
              <w:rPr>
                <w:rFonts w:cstheme="minorBidi"/>
                <w:sz w:val="20"/>
                <w:szCs w:val="25"/>
                <w:lang w:val="en-US" w:bidi="th-TH"/>
              </w:rPr>
            </w:pPr>
            <w:r w:rsidRPr="009E3D83">
              <w:t>(37</w:t>
            </w:r>
            <w:r w:rsidR="00A01B99" w:rsidRPr="009E3D83">
              <w:t>4</w:t>
            </w:r>
            <w:r w:rsidRPr="009E3D83">
              <w:t>,</w:t>
            </w:r>
            <w:r w:rsidR="00A01B99" w:rsidRPr="009E3D83">
              <w:t>074</w:t>
            </w:r>
            <w:r w:rsidRPr="009E3D83">
              <w:t>)</w:t>
            </w:r>
          </w:p>
        </w:tc>
        <w:tc>
          <w:tcPr>
            <w:tcW w:w="180" w:type="dxa"/>
            <w:vAlign w:val="bottom"/>
          </w:tcPr>
          <w:p w14:paraId="09E52160"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957" w:type="dxa"/>
            <w:vAlign w:val="bottom"/>
          </w:tcPr>
          <w:p w14:paraId="363E0617"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80" w:type="dxa"/>
            <w:vAlign w:val="bottom"/>
          </w:tcPr>
          <w:p w14:paraId="047C6C43"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165" w:type="dxa"/>
          </w:tcPr>
          <w:p w14:paraId="3451F9E4" w14:textId="6628E6A3" w:rsidR="003461BA" w:rsidRPr="009E3D83" w:rsidRDefault="003461BA" w:rsidP="003461BA">
            <w:pPr>
              <w:pStyle w:val="acctfourfigures"/>
              <w:tabs>
                <w:tab w:val="clear" w:pos="765"/>
                <w:tab w:val="decimal" w:pos="911"/>
              </w:tabs>
              <w:spacing w:line="240" w:lineRule="exact"/>
              <w:ind w:left="-109" w:right="14"/>
            </w:pPr>
            <w:r w:rsidRPr="009E3D83">
              <w:t>787,822</w:t>
            </w:r>
          </w:p>
        </w:tc>
      </w:tr>
      <w:tr w:rsidR="003461BA" w:rsidRPr="009E3D83" w14:paraId="04AF7D92" w14:textId="77777777" w:rsidTr="0007375C">
        <w:trPr>
          <w:gridAfter w:val="2"/>
          <w:wAfter w:w="236" w:type="dxa"/>
          <w:cantSplit/>
        </w:trPr>
        <w:tc>
          <w:tcPr>
            <w:tcW w:w="4406" w:type="dxa"/>
            <w:vAlign w:val="bottom"/>
          </w:tcPr>
          <w:p w14:paraId="55D668DC" w14:textId="77777777" w:rsidR="003461BA" w:rsidRPr="009E3D83" w:rsidRDefault="003461BA" w:rsidP="003461BA">
            <w:pPr>
              <w:spacing w:line="240" w:lineRule="exact"/>
              <w:ind w:left="0" w:right="14" w:firstLine="211"/>
              <w:rPr>
                <w:rFonts w:cs="Times New Roman"/>
                <w:sz w:val="20"/>
                <w:szCs w:val="20"/>
              </w:rPr>
            </w:pPr>
            <w:proofErr w:type="gramStart"/>
            <w:r w:rsidRPr="009E3D83">
              <w:rPr>
                <w:rFonts w:cs="Times New Roman"/>
                <w:sz w:val="20"/>
                <w:szCs w:val="20"/>
                <w:u w:val="single"/>
              </w:rPr>
              <w:t>Less</w:t>
            </w:r>
            <w:r w:rsidRPr="009E3D83">
              <w:rPr>
                <w:rFonts w:cs="Times New Roman"/>
                <w:sz w:val="20"/>
                <w:szCs w:val="20"/>
              </w:rPr>
              <w:t xml:space="preserve">  Benefits</w:t>
            </w:r>
            <w:proofErr w:type="gramEnd"/>
            <w:r w:rsidRPr="009E3D83">
              <w:rPr>
                <w:rFonts w:cs="Times New Roman"/>
                <w:sz w:val="20"/>
                <w:szCs w:val="20"/>
              </w:rPr>
              <w:t xml:space="preserve"> from Promotional Privileges</w:t>
            </w:r>
          </w:p>
        </w:tc>
        <w:tc>
          <w:tcPr>
            <w:tcW w:w="990" w:type="dxa"/>
            <w:vAlign w:val="bottom"/>
          </w:tcPr>
          <w:p w14:paraId="1D81B4E3"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80" w:type="dxa"/>
            <w:vAlign w:val="bottom"/>
          </w:tcPr>
          <w:p w14:paraId="140530B3"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169" w:type="dxa"/>
          </w:tcPr>
          <w:p w14:paraId="2629FA67" w14:textId="241B2C52" w:rsidR="003461BA" w:rsidRPr="009E3D83" w:rsidRDefault="003461BA" w:rsidP="003461BA">
            <w:pPr>
              <w:pStyle w:val="acctfourfigures"/>
              <w:tabs>
                <w:tab w:val="clear" w:pos="765"/>
                <w:tab w:val="decimal" w:pos="911"/>
              </w:tabs>
              <w:spacing w:line="240" w:lineRule="exact"/>
              <w:ind w:left="-109" w:right="14"/>
              <w:rPr>
                <w:rFonts w:cstheme="minorBidi"/>
                <w:sz w:val="20"/>
                <w:szCs w:val="25"/>
                <w:lang w:val="en-US" w:bidi="th-TH"/>
              </w:rPr>
            </w:pPr>
            <w:r w:rsidRPr="009E3D83">
              <w:t>(1,338,123)</w:t>
            </w:r>
          </w:p>
        </w:tc>
        <w:tc>
          <w:tcPr>
            <w:tcW w:w="180" w:type="dxa"/>
            <w:vAlign w:val="bottom"/>
          </w:tcPr>
          <w:p w14:paraId="3377FDD0"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957" w:type="dxa"/>
            <w:vAlign w:val="bottom"/>
          </w:tcPr>
          <w:p w14:paraId="1D50D77A"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80" w:type="dxa"/>
            <w:vAlign w:val="bottom"/>
          </w:tcPr>
          <w:p w14:paraId="41671EAA" w14:textId="77777777" w:rsidR="003461BA" w:rsidRPr="009E3D83" w:rsidRDefault="003461BA" w:rsidP="003461BA">
            <w:pPr>
              <w:pStyle w:val="acctfourfigures"/>
              <w:tabs>
                <w:tab w:val="clear" w:pos="765"/>
              </w:tabs>
              <w:spacing w:line="240" w:lineRule="exact"/>
              <w:ind w:left="-79" w:right="14"/>
              <w:jc w:val="center"/>
              <w:rPr>
                <w:sz w:val="20"/>
                <w:szCs w:val="20"/>
              </w:rPr>
            </w:pPr>
          </w:p>
        </w:tc>
        <w:tc>
          <w:tcPr>
            <w:tcW w:w="1165" w:type="dxa"/>
          </w:tcPr>
          <w:p w14:paraId="2C103434" w14:textId="0244E94E" w:rsidR="003461BA" w:rsidRPr="009E3D83" w:rsidRDefault="003461BA" w:rsidP="003461BA">
            <w:pPr>
              <w:pStyle w:val="acctfourfigures"/>
              <w:tabs>
                <w:tab w:val="clear" w:pos="765"/>
                <w:tab w:val="decimal" w:pos="911"/>
              </w:tabs>
              <w:spacing w:line="240" w:lineRule="exact"/>
              <w:ind w:left="-109" w:right="14"/>
            </w:pPr>
            <w:r w:rsidRPr="009E3D83">
              <w:t>(2,520,336)</w:t>
            </w:r>
          </w:p>
        </w:tc>
      </w:tr>
      <w:tr w:rsidR="00D73489" w:rsidRPr="009E3D83" w14:paraId="189ACE68" w14:textId="77777777" w:rsidTr="0062566C">
        <w:trPr>
          <w:cantSplit/>
        </w:trPr>
        <w:tc>
          <w:tcPr>
            <w:tcW w:w="4406" w:type="dxa"/>
            <w:vAlign w:val="bottom"/>
          </w:tcPr>
          <w:p w14:paraId="1EC5C1D1" w14:textId="1E6A0862" w:rsidR="00D73489" w:rsidRPr="009E3D83" w:rsidRDefault="00D73489" w:rsidP="00D73489">
            <w:pPr>
              <w:spacing w:line="240" w:lineRule="exact"/>
              <w:ind w:left="0" w:right="14" w:firstLine="211"/>
              <w:rPr>
                <w:rFonts w:cs="Times New Roman"/>
                <w:sz w:val="20"/>
                <w:szCs w:val="20"/>
                <w:u w:val="single"/>
              </w:rPr>
            </w:pPr>
            <w:r w:rsidRPr="009E3D83">
              <w:rPr>
                <w:rFonts w:cs="Times New Roman"/>
                <w:sz w:val="20"/>
                <w:szCs w:val="20"/>
              </w:rPr>
              <w:t>Taxable loss of each entity in current year</w:t>
            </w:r>
          </w:p>
        </w:tc>
        <w:tc>
          <w:tcPr>
            <w:tcW w:w="990" w:type="dxa"/>
            <w:vAlign w:val="bottom"/>
          </w:tcPr>
          <w:p w14:paraId="23A93942" w14:textId="77777777" w:rsidR="00D73489" w:rsidRPr="009E3D83" w:rsidRDefault="00D73489" w:rsidP="00D73489">
            <w:pPr>
              <w:pStyle w:val="acctfourfigures"/>
              <w:tabs>
                <w:tab w:val="clear" w:pos="765"/>
              </w:tabs>
              <w:spacing w:line="240" w:lineRule="exact"/>
              <w:ind w:left="-79" w:right="14"/>
              <w:jc w:val="center"/>
              <w:rPr>
                <w:sz w:val="20"/>
                <w:szCs w:val="20"/>
              </w:rPr>
            </w:pPr>
          </w:p>
        </w:tc>
        <w:tc>
          <w:tcPr>
            <w:tcW w:w="180" w:type="dxa"/>
            <w:vAlign w:val="bottom"/>
          </w:tcPr>
          <w:p w14:paraId="2E0653A6" w14:textId="77777777" w:rsidR="00D73489" w:rsidRPr="009E3D83" w:rsidRDefault="00D73489" w:rsidP="00D73489">
            <w:pPr>
              <w:pStyle w:val="acctfourfigures"/>
              <w:tabs>
                <w:tab w:val="clear" w:pos="765"/>
              </w:tabs>
              <w:spacing w:line="240" w:lineRule="exact"/>
              <w:ind w:left="-79" w:right="14"/>
              <w:jc w:val="center"/>
              <w:rPr>
                <w:sz w:val="20"/>
                <w:szCs w:val="20"/>
              </w:rPr>
            </w:pPr>
          </w:p>
        </w:tc>
        <w:tc>
          <w:tcPr>
            <w:tcW w:w="1169" w:type="dxa"/>
          </w:tcPr>
          <w:p w14:paraId="43C3C366" w14:textId="69B90A94" w:rsidR="00D73489" w:rsidRPr="009E3D83" w:rsidRDefault="00D73489" w:rsidP="00D73489">
            <w:pPr>
              <w:pStyle w:val="acctfourfigures"/>
              <w:tabs>
                <w:tab w:val="clear" w:pos="765"/>
                <w:tab w:val="decimal" w:pos="911"/>
              </w:tabs>
              <w:spacing w:line="240" w:lineRule="exact"/>
              <w:ind w:left="-109" w:right="14"/>
              <w:rPr>
                <w:rFonts w:cstheme="minorBidi"/>
                <w:sz w:val="20"/>
                <w:szCs w:val="25"/>
                <w:lang w:val="en-US" w:bidi="th-TH"/>
              </w:rPr>
            </w:pPr>
            <w:r w:rsidRPr="009E3D83">
              <w:t>10,85</w:t>
            </w:r>
            <w:r w:rsidR="00A01B99" w:rsidRPr="009E3D83">
              <w:t>6</w:t>
            </w:r>
            <w:r w:rsidRPr="009E3D83">
              <w:t>,</w:t>
            </w:r>
            <w:r w:rsidR="00A01B99" w:rsidRPr="009E3D83">
              <w:t>010</w:t>
            </w:r>
          </w:p>
        </w:tc>
        <w:tc>
          <w:tcPr>
            <w:tcW w:w="180" w:type="dxa"/>
            <w:vAlign w:val="bottom"/>
          </w:tcPr>
          <w:p w14:paraId="482BED75" w14:textId="77777777" w:rsidR="00D73489" w:rsidRPr="009E3D83" w:rsidRDefault="00D73489" w:rsidP="00D73489">
            <w:pPr>
              <w:pStyle w:val="acctfourfigures"/>
              <w:tabs>
                <w:tab w:val="clear" w:pos="765"/>
              </w:tabs>
              <w:spacing w:line="240" w:lineRule="exact"/>
              <w:ind w:left="-79" w:right="14"/>
              <w:jc w:val="center"/>
              <w:rPr>
                <w:sz w:val="20"/>
                <w:szCs w:val="20"/>
              </w:rPr>
            </w:pPr>
          </w:p>
        </w:tc>
        <w:tc>
          <w:tcPr>
            <w:tcW w:w="957" w:type="dxa"/>
            <w:vAlign w:val="bottom"/>
          </w:tcPr>
          <w:p w14:paraId="58416D55" w14:textId="77777777" w:rsidR="00D73489" w:rsidRPr="009E3D83" w:rsidRDefault="00D73489" w:rsidP="00D73489">
            <w:pPr>
              <w:pStyle w:val="acctfourfigures"/>
              <w:tabs>
                <w:tab w:val="clear" w:pos="765"/>
              </w:tabs>
              <w:spacing w:line="240" w:lineRule="exact"/>
              <w:ind w:left="-79" w:right="14"/>
              <w:jc w:val="center"/>
              <w:rPr>
                <w:sz w:val="20"/>
                <w:szCs w:val="20"/>
              </w:rPr>
            </w:pPr>
          </w:p>
        </w:tc>
        <w:tc>
          <w:tcPr>
            <w:tcW w:w="180" w:type="dxa"/>
            <w:vAlign w:val="bottom"/>
          </w:tcPr>
          <w:p w14:paraId="610C28D3" w14:textId="77777777" w:rsidR="00D73489" w:rsidRPr="009E3D83" w:rsidRDefault="00D73489" w:rsidP="00D73489">
            <w:pPr>
              <w:pStyle w:val="acctfourfigures"/>
              <w:tabs>
                <w:tab w:val="clear" w:pos="765"/>
              </w:tabs>
              <w:spacing w:line="240" w:lineRule="exact"/>
              <w:ind w:left="-79" w:right="14"/>
              <w:jc w:val="center"/>
              <w:rPr>
                <w:sz w:val="20"/>
                <w:szCs w:val="20"/>
              </w:rPr>
            </w:pPr>
          </w:p>
        </w:tc>
        <w:tc>
          <w:tcPr>
            <w:tcW w:w="1401" w:type="dxa"/>
            <w:gridSpan w:val="3"/>
          </w:tcPr>
          <w:p w14:paraId="2A87036A" w14:textId="108C48BB" w:rsidR="00D73489" w:rsidRPr="009E3D83" w:rsidRDefault="00D73489" w:rsidP="00D73489">
            <w:pPr>
              <w:pStyle w:val="acctfourfigures"/>
              <w:tabs>
                <w:tab w:val="clear" w:pos="765"/>
                <w:tab w:val="decimal" w:pos="911"/>
              </w:tabs>
              <w:spacing w:line="240" w:lineRule="exact"/>
              <w:ind w:left="-109" w:right="14"/>
            </w:pPr>
            <w:r w:rsidRPr="009E3D83">
              <w:t>4,105,010</w:t>
            </w:r>
          </w:p>
        </w:tc>
      </w:tr>
      <w:tr w:rsidR="00D73489" w:rsidRPr="009E3D83" w14:paraId="615E1D26" w14:textId="77777777" w:rsidTr="00212511">
        <w:trPr>
          <w:gridAfter w:val="2"/>
          <w:wAfter w:w="236" w:type="dxa"/>
          <w:cantSplit/>
          <w:trHeight w:val="152"/>
        </w:trPr>
        <w:tc>
          <w:tcPr>
            <w:tcW w:w="4406" w:type="dxa"/>
            <w:vAlign w:val="bottom"/>
          </w:tcPr>
          <w:p w14:paraId="5B70F2E0" w14:textId="5D833FE5" w:rsidR="00D73489" w:rsidRPr="009E3D83" w:rsidRDefault="00D73489" w:rsidP="00D73489">
            <w:pPr>
              <w:spacing w:line="240" w:lineRule="exact"/>
              <w:ind w:left="191" w:right="14"/>
              <w:rPr>
                <w:rFonts w:cs="Times New Roman"/>
                <w:sz w:val="20"/>
                <w:szCs w:val="20"/>
              </w:rPr>
            </w:pPr>
            <w:r w:rsidRPr="009E3D83">
              <w:rPr>
                <w:rFonts w:cs="Times New Roman"/>
                <w:sz w:val="20"/>
                <w:szCs w:val="20"/>
              </w:rPr>
              <w:t>Profit before income tax expense</w:t>
            </w:r>
          </w:p>
        </w:tc>
        <w:tc>
          <w:tcPr>
            <w:tcW w:w="990" w:type="dxa"/>
            <w:vAlign w:val="bottom"/>
          </w:tcPr>
          <w:p w14:paraId="172254FE" w14:textId="77777777" w:rsidR="00D73489" w:rsidRPr="009E3D83" w:rsidRDefault="00D73489" w:rsidP="00D73489">
            <w:pPr>
              <w:pStyle w:val="acctfourfigures"/>
              <w:tabs>
                <w:tab w:val="clear" w:pos="765"/>
                <w:tab w:val="decimal" w:pos="1041"/>
              </w:tabs>
              <w:spacing w:line="240" w:lineRule="exact"/>
              <w:ind w:right="14"/>
              <w:rPr>
                <w:sz w:val="20"/>
                <w:szCs w:val="20"/>
              </w:rPr>
            </w:pPr>
          </w:p>
        </w:tc>
        <w:tc>
          <w:tcPr>
            <w:tcW w:w="180" w:type="dxa"/>
            <w:vAlign w:val="bottom"/>
          </w:tcPr>
          <w:p w14:paraId="1B23510B" w14:textId="77777777" w:rsidR="00D73489" w:rsidRPr="009E3D83" w:rsidRDefault="00D73489" w:rsidP="00D73489">
            <w:pPr>
              <w:pStyle w:val="acctfourfigures"/>
              <w:spacing w:line="240" w:lineRule="exact"/>
              <w:ind w:right="14"/>
              <w:rPr>
                <w:sz w:val="20"/>
                <w:szCs w:val="20"/>
              </w:rPr>
            </w:pPr>
          </w:p>
        </w:tc>
        <w:tc>
          <w:tcPr>
            <w:tcW w:w="1169" w:type="dxa"/>
            <w:tcBorders>
              <w:top w:val="single" w:sz="4" w:space="0" w:color="auto"/>
              <w:bottom w:val="single" w:sz="4" w:space="0" w:color="auto"/>
            </w:tcBorders>
          </w:tcPr>
          <w:p w14:paraId="34E8D263" w14:textId="44329030" w:rsidR="00D73489" w:rsidRPr="009E3D83" w:rsidRDefault="00D73489" w:rsidP="00D73489">
            <w:pPr>
              <w:pStyle w:val="acctfourfigures"/>
              <w:tabs>
                <w:tab w:val="clear" w:pos="765"/>
                <w:tab w:val="decimal" w:pos="911"/>
              </w:tabs>
              <w:spacing w:line="240" w:lineRule="exact"/>
              <w:ind w:left="-109" w:right="14"/>
              <w:rPr>
                <w:rFonts w:cstheme="minorBidi"/>
                <w:sz w:val="20"/>
                <w:szCs w:val="25"/>
                <w:lang w:val="en-US" w:bidi="th-TH"/>
              </w:rPr>
            </w:pPr>
            <w:r w:rsidRPr="009E3D83">
              <w:t>9,143,81</w:t>
            </w:r>
            <w:r w:rsidR="00A01B99" w:rsidRPr="009E3D83">
              <w:t>3</w:t>
            </w:r>
          </w:p>
        </w:tc>
        <w:tc>
          <w:tcPr>
            <w:tcW w:w="180" w:type="dxa"/>
            <w:vAlign w:val="bottom"/>
          </w:tcPr>
          <w:p w14:paraId="62DBED10" w14:textId="77777777" w:rsidR="00D73489" w:rsidRPr="009E3D83" w:rsidRDefault="00D73489" w:rsidP="00D73489">
            <w:pPr>
              <w:pStyle w:val="acctfourfigures"/>
              <w:spacing w:line="240" w:lineRule="exact"/>
              <w:ind w:right="14"/>
              <w:rPr>
                <w:sz w:val="20"/>
                <w:szCs w:val="20"/>
              </w:rPr>
            </w:pPr>
          </w:p>
        </w:tc>
        <w:tc>
          <w:tcPr>
            <w:tcW w:w="957" w:type="dxa"/>
            <w:vAlign w:val="bottom"/>
          </w:tcPr>
          <w:p w14:paraId="2A227B7F" w14:textId="77777777" w:rsidR="00D73489" w:rsidRPr="009E3D83" w:rsidRDefault="00D73489" w:rsidP="00D73489">
            <w:pPr>
              <w:pStyle w:val="acctfourfigures"/>
              <w:tabs>
                <w:tab w:val="clear" w:pos="765"/>
                <w:tab w:val="decimal" w:pos="1041"/>
              </w:tabs>
              <w:spacing w:line="240" w:lineRule="exact"/>
              <w:ind w:right="14"/>
              <w:rPr>
                <w:sz w:val="20"/>
                <w:szCs w:val="20"/>
              </w:rPr>
            </w:pPr>
          </w:p>
        </w:tc>
        <w:tc>
          <w:tcPr>
            <w:tcW w:w="180" w:type="dxa"/>
            <w:vAlign w:val="bottom"/>
          </w:tcPr>
          <w:p w14:paraId="07E87435" w14:textId="77777777" w:rsidR="00D73489" w:rsidRPr="009E3D83" w:rsidRDefault="00D73489" w:rsidP="00D73489">
            <w:pPr>
              <w:pStyle w:val="acctfourfigures"/>
              <w:spacing w:line="240" w:lineRule="exact"/>
              <w:ind w:right="14"/>
              <w:rPr>
                <w:sz w:val="20"/>
                <w:szCs w:val="20"/>
              </w:rPr>
            </w:pPr>
          </w:p>
        </w:tc>
        <w:tc>
          <w:tcPr>
            <w:tcW w:w="1165" w:type="dxa"/>
            <w:tcBorders>
              <w:top w:val="single" w:sz="4" w:space="0" w:color="auto"/>
              <w:bottom w:val="single" w:sz="4" w:space="0" w:color="auto"/>
            </w:tcBorders>
          </w:tcPr>
          <w:p w14:paraId="7BBECA26" w14:textId="4E78EA7C" w:rsidR="00D73489" w:rsidRPr="009E3D83" w:rsidRDefault="00D73489" w:rsidP="00D73489">
            <w:pPr>
              <w:pStyle w:val="acctfourfigures"/>
              <w:tabs>
                <w:tab w:val="clear" w:pos="765"/>
                <w:tab w:val="decimal" w:pos="911"/>
              </w:tabs>
              <w:spacing w:line="240" w:lineRule="exact"/>
              <w:ind w:left="-109" w:right="14"/>
            </w:pPr>
            <w:r w:rsidRPr="009E3D83">
              <w:t>2,372,496</w:t>
            </w:r>
          </w:p>
        </w:tc>
      </w:tr>
      <w:tr w:rsidR="00BE6C89" w:rsidRPr="009E3D83" w14:paraId="13A1A19A" w14:textId="77777777" w:rsidTr="009557EA">
        <w:trPr>
          <w:gridAfter w:val="2"/>
          <w:wAfter w:w="236" w:type="dxa"/>
          <w:cantSplit/>
        </w:trPr>
        <w:tc>
          <w:tcPr>
            <w:tcW w:w="4406" w:type="dxa"/>
            <w:vAlign w:val="bottom"/>
          </w:tcPr>
          <w:p w14:paraId="729112B1" w14:textId="77777777" w:rsidR="00BE6C89" w:rsidRPr="009E3D83" w:rsidRDefault="00BE6C89" w:rsidP="00BE6C89">
            <w:pPr>
              <w:spacing w:line="240" w:lineRule="exact"/>
              <w:ind w:left="191" w:right="14"/>
              <w:rPr>
                <w:rFonts w:cs="Times New Roman"/>
                <w:sz w:val="20"/>
                <w:szCs w:val="20"/>
              </w:rPr>
            </w:pPr>
          </w:p>
        </w:tc>
        <w:tc>
          <w:tcPr>
            <w:tcW w:w="990" w:type="dxa"/>
            <w:vAlign w:val="bottom"/>
          </w:tcPr>
          <w:p w14:paraId="428712FA" w14:textId="77777777" w:rsidR="00BE6C89" w:rsidRPr="009E3D83" w:rsidRDefault="00BE6C89" w:rsidP="00BE6C89">
            <w:pPr>
              <w:pStyle w:val="acctfourfigures"/>
              <w:tabs>
                <w:tab w:val="clear" w:pos="765"/>
                <w:tab w:val="decimal" w:pos="1041"/>
              </w:tabs>
              <w:spacing w:line="240" w:lineRule="exact"/>
              <w:ind w:right="14"/>
              <w:rPr>
                <w:sz w:val="20"/>
                <w:szCs w:val="20"/>
              </w:rPr>
            </w:pPr>
          </w:p>
        </w:tc>
        <w:tc>
          <w:tcPr>
            <w:tcW w:w="180" w:type="dxa"/>
            <w:vAlign w:val="bottom"/>
          </w:tcPr>
          <w:p w14:paraId="52EFD244" w14:textId="77777777" w:rsidR="00BE6C89" w:rsidRPr="009E3D83" w:rsidRDefault="00BE6C89" w:rsidP="00BE6C89">
            <w:pPr>
              <w:pStyle w:val="acctfourfigures"/>
              <w:spacing w:line="240" w:lineRule="exact"/>
              <w:ind w:right="14"/>
              <w:rPr>
                <w:sz w:val="20"/>
                <w:szCs w:val="20"/>
              </w:rPr>
            </w:pPr>
          </w:p>
        </w:tc>
        <w:tc>
          <w:tcPr>
            <w:tcW w:w="1169" w:type="dxa"/>
            <w:tcBorders>
              <w:top w:val="single" w:sz="4" w:space="0" w:color="auto"/>
            </w:tcBorders>
          </w:tcPr>
          <w:p w14:paraId="5562658D" w14:textId="45BD1F85" w:rsidR="00BE6C89" w:rsidRPr="009E3D83" w:rsidRDefault="00BE6C89" w:rsidP="00BE6C89">
            <w:pPr>
              <w:pStyle w:val="acctfourfigures"/>
              <w:tabs>
                <w:tab w:val="clear" w:pos="765"/>
                <w:tab w:val="decimal" w:pos="1003"/>
              </w:tabs>
              <w:spacing w:line="240" w:lineRule="exact"/>
              <w:ind w:left="-109" w:right="14"/>
              <w:jc w:val="both"/>
              <w:rPr>
                <w:sz w:val="20"/>
                <w:szCs w:val="20"/>
              </w:rPr>
            </w:pPr>
          </w:p>
        </w:tc>
        <w:tc>
          <w:tcPr>
            <w:tcW w:w="180" w:type="dxa"/>
            <w:vAlign w:val="bottom"/>
          </w:tcPr>
          <w:p w14:paraId="3ADEACD0" w14:textId="77777777" w:rsidR="00BE6C89" w:rsidRPr="009E3D83" w:rsidRDefault="00BE6C89" w:rsidP="00BE6C89">
            <w:pPr>
              <w:pStyle w:val="acctfourfigures"/>
              <w:spacing w:line="240" w:lineRule="exact"/>
              <w:ind w:right="14"/>
              <w:rPr>
                <w:sz w:val="20"/>
                <w:szCs w:val="20"/>
              </w:rPr>
            </w:pPr>
          </w:p>
        </w:tc>
        <w:tc>
          <w:tcPr>
            <w:tcW w:w="957" w:type="dxa"/>
            <w:vAlign w:val="bottom"/>
          </w:tcPr>
          <w:p w14:paraId="0B987232" w14:textId="77777777" w:rsidR="00BE6C89" w:rsidRPr="009E3D83" w:rsidRDefault="00BE6C89" w:rsidP="00BE6C89">
            <w:pPr>
              <w:pStyle w:val="acctfourfigures"/>
              <w:tabs>
                <w:tab w:val="clear" w:pos="765"/>
                <w:tab w:val="decimal" w:pos="1041"/>
              </w:tabs>
              <w:spacing w:line="240" w:lineRule="exact"/>
              <w:ind w:right="14"/>
              <w:rPr>
                <w:sz w:val="20"/>
                <w:szCs w:val="20"/>
              </w:rPr>
            </w:pPr>
          </w:p>
        </w:tc>
        <w:tc>
          <w:tcPr>
            <w:tcW w:w="180" w:type="dxa"/>
            <w:vAlign w:val="bottom"/>
          </w:tcPr>
          <w:p w14:paraId="72619857" w14:textId="77777777" w:rsidR="00BE6C89" w:rsidRPr="009E3D83" w:rsidRDefault="00BE6C89" w:rsidP="00BE6C89">
            <w:pPr>
              <w:pStyle w:val="acctfourfigures"/>
              <w:spacing w:line="240" w:lineRule="exact"/>
              <w:ind w:right="14"/>
              <w:rPr>
                <w:sz w:val="20"/>
                <w:szCs w:val="20"/>
              </w:rPr>
            </w:pPr>
          </w:p>
        </w:tc>
        <w:tc>
          <w:tcPr>
            <w:tcW w:w="1165" w:type="dxa"/>
            <w:tcBorders>
              <w:top w:val="single" w:sz="4" w:space="0" w:color="auto"/>
            </w:tcBorders>
          </w:tcPr>
          <w:p w14:paraId="251E39F1" w14:textId="77777777" w:rsidR="00BE6C89" w:rsidRPr="009E3D83" w:rsidRDefault="00BE6C89" w:rsidP="00294879">
            <w:pPr>
              <w:pStyle w:val="acctfourfigures"/>
              <w:tabs>
                <w:tab w:val="clear" w:pos="765"/>
                <w:tab w:val="decimal" w:pos="911"/>
              </w:tabs>
              <w:spacing w:line="240" w:lineRule="exact"/>
              <w:ind w:left="-109" w:right="14"/>
            </w:pPr>
          </w:p>
        </w:tc>
      </w:tr>
      <w:tr w:rsidR="00BE6C89" w:rsidRPr="009E3D83" w14:paraId="14B7944A" w14:textId="77777777" w:rsidTr="009557EA">
        <w:trPr>
          <w:gridAfter w:val="2"/>
          <w:wAfter w:w="236" w:type="dxa"/>
          <w:cantSplit/>
        </w:trPr>
        <w:tc>
          <w:tcPr>
            <w:tcW w:w="4406" w:type="dxa"/>
            <w:vAlign w:val="bottom"/>
          </w:tcPr>
          <w:p w14:paraId="3AC15CA0" w14:textId="77777777" w:rsidR="00BE6C89" w:rsidRPr="009E3D83" w:rsidRDefault="00BE6C89" w:rsidP="00BE6C89">
            <w:pPr>
              <w:spacing w:line="240" w:lineRule="exact"/>
              <w:ind w:left="191" w:right="14"/>
              <w:rPr>
                <w:rFonts w:cs="Times New Roman"/>
                <w:sz w:val="20"/>
                <w:szCs w:val="20"/>
              </w:rPr>
            </w:pPr>
            <w:r w:rsidRPr="009E3D83">
              <w:rPr>
                <w:rFonts w:cs="Times New Roman"/>
                <w:sz w:val="20"/>
                <w:szCs w:val="20"/>
              </w:rPr>
              <w:t>Income tax using applicable tax rate</w:t>
            </w:r>
          </w:p>
        </w:tc>
        <w:tc>
          <w:tcPr>
            <w:tcW w:w="990" w:type="dxa"/>
            <w:vAlign w:val="bottom"/>
          </w:tcPr>
          <w:p w14:paraId="270B2B23" w14:textId="3FAB9DC2" w:rsidR="00BE6C89" w:rsidRPr="009E3D83" w:rsidRDefault="000B0C40" w:rsidP="00BE6C89">
            <w:pPr>
              <w:pStyle w:val="acctfourfigures"/>
              <w:tabs>
                <w:tab w:val="clear" w:pos="765"/>
              </w:tabs>
              <w:spacing w:line="240" w:lineRule="exact"/>
              <w:ind w:left="-109" w:right="-78" w:firstLine="25"/>
              <w:jc w:val="center"/>
              <w:rPr>
                <w:sz w:val="20"/>
                <w:szCs w:val="20"/>
              </w:rPr>
            </w:pPr>
            <w:r w:rsidRPr="009E3D83">
              <w:rPr>
                <w:sz w:val="20"/>
                <w:szCs w:val="20"/>
              </w:rPr>
              <w:t>20</w:t>
            </w:r>
          </w:p>
        </w:tc>
        <w:tc>
          <w:tcPr>
            <w:tcW w:w="180" w:type="dxa"/>
            <w:vAlign w:val="bottom"/>
          </w:tcPr>
          <w:p w14:paraId="72829C5A" w14:textId="77777777" w:rsidR="00BE6C89" w:rsidRPr="009E3D83" w:rsidRDefault="00BE6C89" w:rsidP="00BE6C89">
            <w:pPr>
              <w:pStyle w:val="acctfourfigures"/>
              <w:spacing w:line="240" w:lineRule="exact"/>
              <w:ind w:right="14"/>
              <w:jc w:val="center"/>
              <w:rPr>
                <w:sz w:val="20"/>
                <w:szCs w:val="20"/>
              </w:rPr>
            </w:pPr>
          </w:p>
        </w:tc>
        <w:tc>
          <w:tcPr>
            <w:tcW w:w="1169" w:type="dxa"/>
          </w:tcPr>
          <w:p w14:paraId="17B52335" w14:textId="3AC8B07C" w:rsidR="00BE6C89" w:rsidRPr="009E3D83" w:rsidRDefault="00D73489" w:rsidP="00BE6C89">
            <w:pPr>
              <w:pStyle w:val="acctfourfigures"/>
              <w:tabs>
                <w:tab w:val="clear" w:pos="765"/>
                <w:tab w:val="decimal" w:pos="911"/>
              </w:tabs>
              <w:spacing w:line="240" w:lineRule="exact"/>
              <w:ind w:left="-109" w:right="14"/>
            </w:pPr>
            <w:r w:rsidRPr="009E3D83">
              <w:t>1,828,763</w:t>
            </w:r>
          </w:p>
        </w:tc>
        <w:tc>
          <w:tcPr>
            <w:tcW w:w="180" w:type="dxa"/>
            <w:vAlign w:val="bottom"/>
          </w:tcPr>
          <w:p w14:paraId="1B145B22" w14:textId="77777777" w:rsidR="00BE6C89" w:rsidRPr="009E3D83" w:rsidRDefault="00BE6C89" w:rsidP="00BE6C89">
            <w:pPr>
              <w:pStyle w:val="acctfourfigures"/>
              <w:spacing w:line="240" w:lineRule="exact"/>
              <w:ind w:right="14"/>
              <w:jc w:val="center"/>
              <w:rPr>
                <w:sz w:val="20"/>
                <w:szCs w:val="20"/>
              </w:rPr>
            </w:pPr>
          </w:p>
        </w:tc>
        <w:tc>
          <w:tcPr>
            <w:tcW w:w="957" w:type="dxa"/>
            <w:vAlign w:val="bottom"/>
          </w:tcPr>
          <w:p w14:paraId="76F8E7A3" w14:textId="73743FA2" w:rsidR="00BE6C89" w:rsidRPr="009E3D83" w:rsidRDefault="00BE6C89" w:rsidP="00BE6C89">
            <w:pPr>
              <w:pStyle w:val="acctfourfigures"/>
              <w:tabs>
                <w:tab w:val="clear" w:pos="765"/>
              </w:tabs>
              <w:spacing w:line="240" w:lineRule="exact"/>
              <w:ind w:left="-109" w:right="-78" w:firstLine="25"/>
              <w:jc w:val="center"/>
              <w:rPr>
                <w:sz w:val="20"/>
                <w:szCs w:val="20"/>
              </w:rPr>
            </w:pPr>
            <w:r w:rsidRPr="009E3D83">
              <w:rPr>
                <w:sz w:val="20"/>
                <w:szCs w:val="20"/>
              </w:rPr>
              <w:t>20</w:t>
            </w:r>
          </w:p>
        </w:tc>
        <w:tc>
          <w:tcPr>
            <w:tcW w:w="180" w:type="dxa"/>
            <w:vAlign w:val="bottom"/>
          </w:tcPr>
          <w:p w14:paraId="45DB5293" w14:textId="77777777" w:rsidR="00BE6C89" w:rsidRPr="009E3D83" w:rsidRDefault="00BE6C89" w:rsidP="00BE6C89">
            <w:pPr>
              <w:pStyle w:val="acctfourfigures"/>
              <w:spacing w:line="240" w:lineRule="exact"/>
              <w:ind w:right="14"/>
              <w:jc w:val="center"/>
              <w:rPr>
                <w:sz w:val="20"/>
                <w:szCs w:val="20"/>
              </w:rPr>
            </w:pPr>
          </w:p>
        </w:tc>
        <w:tc>
          <w:tcPr>
            <w:tcW w:w="1165" w:type="dxa"/>
          </w:tcPr>
          <w:p w14:paraId="09FB9CB5" w14:textId="1862FD58" w:rsidR="00BE6C89" w:rsidRPr="009E3D83" w:rsidRDefault="00BE6C89" w:rsidP="00BE6C89">
            <w:pPr>
              <w:pStyle w:val="acctfourfigures"/>
              <w:tabs>
                <w:tab w:val="clear" w:pos="765"/>
                <w:tab w:val="decimal" w:pos="911"/>
              </w:tabs>
              <w:spacing w:line="240" w:lineRule="exact"/>
              <w:ind w:left="-109" w:right="14"/>
            </w:pPr>
            <w:r w:rsidRPr="009E3D83">
              <w:t>474,499</w:t>
            </w:r>
          </w:p>
        </w:tc>
      </w:tr>
      <w:tr w:rsidR="00BE6C89" w:rsidRPr="009E3D83" w14:paraId="224EF994" w14:textId="77777777" w:rsidTr="009557EA">
        <w:trPr>
          <w:gridAfter w:val="2"/>
          <w:wAfter w:w="236" w:type="dxa"/>
          <w:cantSplit/>
          <w:trHeight w:val="20"/>
        </w:trPr>
        <w:tc>
          <w:tcPr>
            <w:tcW w:w="4406" w:type="dxa"/>
            <w:vAlign w:val="bottom"/>
          </w:tcPr>
          <w:p w14:paraId="61C087C3" w14:textId="16E615DB" w:rsidR="00BE6C89" w:rsidRPr="009E3D83" w:rsidRDefault="00BE6C89" w:rsidP="00BE6C89">
            <w:pPr>
              <w:spacing w:line="240" w:lineRule="exact"/>
              <w:ind w:left="191" w:right="14"/>
              <w:rPr>
                <w:rFonts w:cs="Times New Roman"/>
                <w:sz w:val="20"/>
                <w:szCs w:val="20"/>
              </w:rPr>
            </w:pPr>
            <w:r w:rsidRPr="009E3D83">
              <w:rPr>
                <w:rFonts w:cs="Times New Roman"/>
                <w:sz w:val="20"/>
                <w:szCs w:val="20"/>
              </w:rPr>
              <w:t>Tax effect of non-deductible expenses (benefit)</w:t>
            </w:r>
          </w:p>
        </w:tc>
        <w:tc>
          <w:tcPr>
            <w:tcW w:w="990" w:type="dxa"/>
            <w:vAlign w:val="bottom"/>
          </w:tcPr>
          <w:p w14:paraId="32253C7A" w14:textId="77777777" w:rsidR="00BE6C89" w:rsidRPr="009E3D83" w:rsidRDefault="00BE6C89" w:rsidP="00BE6C89">
            <w:pPr>
              <w:pStyle w:val="acctfourfigures"/>
              <w:tabs>
                <w:tab w:val="clear" w:pos="765"/>
                <w:tab w:val="decimal" w:pos="1041"/>
              </w:tabs>
              <w:spacing w:line="240" w:lineRule="exact"/>
              <w:ind w:left="-109" w:right="14"/>
              <w:jc w:val="center"/>
              <w:rPr>
                <w:sz w:val="20"/>
                <w:szCs w:val="20"/>
              </w:rPr>
            </w:pPr>
          </w:p>
        </w:tc>
        <w:tc>
          <w:tcPr>
            <w:tcW w:w="180" w:type="dxa"/>
            <w:vAlign w:val="bottom"/>
          </w:tcPr>
          <w:p w14:paraId="598DD8BB" w14:textId="77777777" w:rsidR="00BE6C89" w:rsidRPr="009E3D83" w:rsidRDefault="00BE6C89" w:rsidP="00BE6C89">
            <w:pPr>
              <w:pStyle w:val="acctfourfigures"/>
              <w:spacing w:line="240" w:lineRule="exact"/>
              <w:ind w:right="14"/>
              <w:rPr>
                <w:sz w:val="20"/>
                <w:szCs w:val="20"/>
              </w:rPr>
            </w:pPr>
          </w:p>
        </w:tc>
        <w:tc>
          <w:tcPr>
            <w:tcW w:w="1169" w:type="dxa"/>
          </w:tcPr>
          <w:p w14:paraId="31C0518E" w14:textId="77777777" w:rsidR="00BE6C89" w:rsidRPr="009E3D83" w:rsidRDefault="00BE6C89" w:rsidP="00BE6C89">
            <w:pPr>
              <w:pStyle w:val="acctfourfigures"/>
              <w:tabs>
                <w:tab w:val="clear" w:pos="765"/>
                <w:tab w:val="decimal" w:pos="911"/>
              </w:tabs>
              <w:spacing w:line="240" w:lineRule="exact"/>
              <w:ind w:left="-109" w:right="14"/>
            </w:pPr>
          </w:p>
        </w:tc>
        <w:tc>
          <w:tcPr>
            <w:tcW w:w="180" w:type="dxa"/>
          </w:tcPr>
          <w:p w14:paraId="3A058356" w14:textId="77777777" w:rsidR="00BE6C89" w:rsidRPr="009E3D83" w:rsidRDefault="00BE6C89" w:rsidP="00BE6C89">
            <w:pPr>
              <w:pStyle w:val="acctfourfigures"/>
              <w:tabs>
                <w:tab w:val="clear" w:pos="765"/>
                <w:tab w:val="decimal" w:pos="1003"/>
              </w:tabs>
              <w:spacing w:line="240" w:lineRule="exact"/>
              <w:ind w:left="-109" w:right="14"/>
              <w:jc w:val="both"/>
              <w:rPr>
                <w:sz w:val="20"/>
                <w:szCs w:val="20"/>
              </w:rPr>
            </w:pPr>
          </w:p>
        </w:tc>
        <w:tc>
          <w:tcPr>
            <w:tcW w:w="957" w:type="dxa"/>
            <w:vAlign w:val="bottom"/>
          </w:tcPr>
          <w:p w14:paraId="008C506A" w14:textId="77777777" w:rsidR="00BE6C89" w:rsidRPr="009E3D83" w:rsidRDefault="00BE6C89" w:rsidP="00BE6C89">
            <w:pPr>
              <w:pStyle w:val="acctfourfigures"/>
              <w:tabs>
                <w:tab w:val="clear" w:pos="765"/>
                <w:tab w:val="decimal" w:pos="1003"/>
              </w:tabs>
              <w:spacing w:line="240" w:lineRule="exact"/>
              <w:ind w:left="-109" w:right="14"/>
              <w:jc w:val="both"/>
              <w:rPr>
                <w:sz w:val="20"/>
                <w:szCs w:val="20"/>
              </w:rPr>
            </w:pPr>
          </w:p>
        </w:tc>
        <w:tc>
          <w:tcPr>
            <w:tcW w:w="180" w:type="dxa"/>
            <w:vAlign w:val="bottom"/>
          </w:tcPr>
          <w:p w14:paraId="21F5A1A4" w14:textId="77777777" w:rsidR="00BE6C89" w:rsidRPr="009E3D83" w:rsidRDefault="00BE6C89" w:rsidP="00BE6C89">
            <w:pPr>
              <w:pStyle w:val="acctfourfigures"/>
              <w:spacing w:line="240" w:lineRule="exact"/>
              <w:ind w:right="14"/>
              <w:jc w:val="center"/>
              <w:rPr>
                <w:sz w:val="20"/>
                <w:szCs w:val="20"/>
              </w:rPr>
            </w:pPr>
          </w:p>
        </w:tc>
        <w:tc>
          <w:tcPr>
            <w:tcW w:w="1165" w:type="dxa"/>
          </w:tcPr>
          <w:p w14:paraId="6746CDB8" w14:textId="77777777" w:rsidR="00BE6C89" w:rsidRPr="009E3D83" w:rsidRDefault="00BE6C89" w:rsidP="00BE6C89">
            <w:pPr>
              <w:pStyle w:val="acctfourfigures"/>
              <w:tabs>
                <w:tab w:val="clear" w:pos="765"/>
                <w:tab w:val="decimal" w:pos="911"/>
              </w:tabs>
              <w:spacing w:line="240" w:lineRule="exact"/>
              <w:ind w:left="-109" w:right="14"/>
            </w:pPr>
          </w:p>
        </w:tc>
      </w:tr>
      <w:tr w:rsidR="004728BB" w:rsidRPr="009E3D83" w14:paraId="630506A6" w14:textId="77777777" w:rsidTr="009557EA">
        <w:trPr>
          <w:gridAfter w:val="1"/>
          <w:wAfter w:w="219" w:type="dxa"/>
          <w:cantSplit/>
          <w:trHeight w:val="20"/>
        </w:trPr>
        <w:tc>
          <w:tcPr>
            <w:tcW w:w="4406" w:type="dxa"/>
            <w:vAlign w:val="bottom"/>
          </w:tcPr>
          <w:p w14:paraId="4AC969F2" w14:textId="77777777" w:rsidR="004728BB" w:rsidRPr="009E3D83" w:rsidRDefault="004728BB" w:rsidP="004728BB">
            <w:pPr>
              <w:numPr>
                <w:ilvl w:val="0"/>
                <w:numId w:val="4"/>
              </w:numPr>
              <w:spacing w:line="240" w:lineRule="exact"/>
              <w:ind w:left="551" w:right="14" w:hanging="180"/>
              <w:jc w:val="left"/>
              <w:rPr>
                <w:rFonts w:cs="Times New Roman"/>
                <w:spacing w:val="-4"/>
                <w:sz w:val="20"/>
                <w:szCs w:val="20"/>
              </w:rPr>
            </w:pPr>
            <w:r w:rsidRPr="009E3D83">
              <w:rPr>
                <w:rFonts w:cs="Times New Roman"/>
                <w:spacing w:val="-4"/>
                <w:sz w:val="20"/>
                <w:szCs w:val="20"/>
              </w:rPr>
              <w:t>Expenses not deductible for tax purposes</w:t>
            </w:r>
          </w:p>
        </w:tc>
        <w:tc>
          <w:tcPr>
            <w:tcW w:w="990" w:type="dxa"/>
            <w:vAlign w:val="bottom"/>
          </w:tcPr>
          <w:p w14:paraId="2BF2582F" w14:textId="77777777" w:rsidR="004728BB" w:rsidRPr="009E3D83" w:rsidRDefault="004728BB" w:rsidP="004728BB">
            <w:pPr>
              <w:pStyle w:val="acctfourfigures"/>
              <w:tabs>
                <w:tab w:val="clear" w:pos="765"/>
                <w:tab w:val="decimal" w:pos="1041"/>
              </w:tabs>
              <w:spacing w:line="240" w:lineRule="exact"/>
              <w:ind w:left="-109" w:right="14"/>
              <w:jc w:val="center"/>
              <w:rPr>
                <w:sz w:val="20"/>
                <w:szCs w:val="20"/>
              </w:rPr>
            </w:pPr>
          </w:p>
        </w:tc>
        <w:tc>
          <w:tcPr>
            <w:tcW w:w="180" w:type="dxa"/>
            <w:vAlign w:val="bottom"/>
          </w:tcPr>
          <w:p w14:paraId="0B2DD2CD" w14:textId="77777777" w:rsidR="004728BB" w:rsidRPr="009E3D83" w:rsidRDefault="004728BB" w:rsidP="004728BB">
            <w:pPr>
              <w:pStyle w:val="acctfourfigures"/>
              <w:spacing w:line="240" w:lineRule="exact"/>
              <w:ind w:right="14"/>
              <w:rPr>
                <w:sz w:val="20"/>
                <w:szCs w:val="20"/>
              </w:rPr>
            </w:pPr>
          </w:p>
        </w:tc>
        <w:tc>
          <w:tcPr>
            <w:tcW w:w="1169" w:type="dxa"/>
          </w:tcPr>
          <w:p w14:paraId="77FCC023" w14:textId="6D4B7E92" w:rsidR="004728BB" w:rsidRPr="009E3D83" w:rsidRDefault="00D73489" w:rsidP="004728BB">
            <w:pPr>
              <w:pStyle w:val="acctfourfigures"/>
              <w:tabs>
                <w:tab w:val="clear" w:pos="765"/>
                <w:tab w:val="decimal" w:pos="911"/>
              </w:tabs>
              <w:spacing w:line="240" w:lineRule="exact"/>
              <w:ind w:left="-109" w:right="14"/>
            </w:pPr>
            <w:r w:rsidRPr="009E3D83">
              <w:t>44,874</w:t>
            </w:r>
          </w:p>
        </w:tc>
        <w:tc>
          <w:tcPr>
            <w:tcW w:w="180" w:type="dxa"/>
            <w:vAlign w:val="bottom"/>
          </w:tcPr>
          <w:p w14:paraId="3663EB5D" w14:textId="77777777" w:rsidR="004728BB" w:rsidRPr="009E3D83" w:rsidRDefault="004728BB" w:rsidP="004728BB">
            <w:pPr>
              <w:pStyle w:val="acctfourfigures"/>
              <w:tabs>
                <w:tab w:val="clear" w:pos="765"/>
                <w:tab w:val="decimal" w:pos="1003"/>
              </w:tabs>
              <w:spacing w:line="240" w:lineRule="exact"/>
              <w:ind w:left="-109" w:right="14"/>
              <w:jc w:val="both"/>
              <w:rPr>
                <w:sz w:val="20"/>
                <w:szCs w:val="20"/>
              </w:rPr>
            </w:pPr>
          </w:p>
        </w:tc>
        <w:tc>
          <w:tcPr>
            <w:tcW w:w="957" w:type="dxa"/>
            <w:vAlign w:val="bottom"/>
          </w:tcPr>
          <w:p w14:paraId="324910F3" w14:textId="77777777" w:rsidR="004728BB" w:rsidRPr="009E3D83" w:rsidRDefault="004728BB" w:rsidP="004728B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381BFCAA" w14:textId="77777777" w:rsidR="004728BB" w:rsidRPr="009E3D83" w:rsidRDefault="004728BB" w:rsidP="004728BB">
            <w:pPr>
              <w:pStyle w:val="acctfourfigures"/>
              <w:spacing w:line="240" w:lineRule="exact"/>
              <w:ind w:right="14"/>
              <w:jc w:val="center"/>
              <w:rPr>
                <w:sz w:val="20"/>
                <w:szCs w:val="20"/>
              </w:rPr>
            </w:pPr>
          </w:p>
        </w:tc>
        <w:tc>
          <w:tcPr>
            <w:tcW w:w="1182" w:type="dxa"/>
            <w:gridSpan w:val="2"/>
          </w:tcPr>
          <w:p w14:paraId="24B8DD0D" w14:textId="4CA715D2" w:rsidR="004728BB" w:rsidRPr="009E3D83" w:rsidRDefault="004728BB" w:rsidP="004728BB">
            <w:pPr>
              <w:pStyle w:val="acctfourfigures"/>
              <w:tabs>
                <w:tab w:val="clear" w:pos="765"/>
                <w:tab w:val="decimal" w:pos="911"/>
              </w:tabs>
              <w:spacing w:line="240" w:lineRule="exact"/>
              <w:ind w:left="-109" w:right="14"/>
            </w:pPr>
            <w:r w:rsidRPr="009E3D83">
              <w:t>106,681</w:t>
            </w:r>
          </w:p>
        </w:tc>
      </w:tr>
      <w:tr w:rsidR="004728BB" w:rsidRPr="009E3D83" w14:paraId="55BB6961" w14:textId="77777777" w:rsidTr="009557EA">
        <w:trPr>
          <w:gridAfter w:val="1"/>
          <w:wAfter w:w="219" w:type="dxa"/>
          <w:cantSplit/>
          <w:trHeight w:val="20"/>
        </w:trPr>
        <w:tc>
          <w:tcPr>
            <w:tcW w:w="4406" w:type="dxa"/>
            <w:vAlign w:val="bottom"/>
          </w:tcPr>
          <w:p w14:paraId="52DD00B8" w14:textId="77777777" w:rsidR="004728BB" w:rsidRPr="009E3D83" w:rsidRDefault="004728BB" w:rsidP="004728BB">
            <w:pPr>
              <w:numPr>
                <w:ilvl w:val="0"/>
                <w:numId w:val="4"/>
              </w:numPr>
              <w:spacing w:line="240" w:lineRule="exact"/>
              <w:ind w:left="551" w:right="14" w:hanging="180"/>
              <w:jc w:val="left"/>
              <w:rPr>
                <w:rFonts w:cs="Times New Roman"/>
                <w:spacing w:val="-4"/>
                <w:sz w:val="20"/>
                <w:szCs w:val="20"/>
              </w:rPr>
            </w:pPr>
            <w:r w:rsidRPr="009E3D83">
              <w:rPr>
                <w:rFonts w:cs="Times New Roman"/>
                <w:spacing w:val="-4"/>
                <w:sz w:val="20"/>
                <w:szCs w:val="20"/>
              </w:rPr>
              <w:t>Additional deductible expenses for tax purposes</w:t>
            </w:r>
          </w:p>
        </w:tc>
        <w:tc>
          <w:tcPr>
            <w:tcW w:w="990" w:type="dxa"/>
            <w:vAlign w:val="bottom"/>
          </w:tcPr>
          <w:p w14:paraId="03717AB3" w14:textId="77777777" w:rsidR="004728BB" w:rsidRPr="009E3D83" w:rsidRDefault="004728BB" w:rsidP="004728BB">
            <w:pPr>
              <w:pStyle w:val="acctfourfigures"/>
              <w:tabs>
                <w:tab w:val="clear" w:pos="765"/>
                <w:tab w:val="decimal" w:pos="1041"/>
              </w:tabs>
              <w:spacing w:line="240" w:lineRule="exact"/>
              <w:ind w:left="-109" w:right="14"/>
              <w:jc w:val="center"/>
              <w:rPr>
                <w:sz w:val="20"/>
                <w:szCs w:val="20"/>
              </w:rPr>
            </w:pPr>
          </w:p>
        </w:tc>
        <w:tc>
          <w:tcPr>
            <w:tcW w:w="180" w:type="dxa"/>
            <w:vAlign w:val="bottom"/>
          </w:tcPr>
          <w:p w14:paraId="337CCF10" w14:textId="77777777" w:rsidR="004728BB" w:rsidRPr="009E3D83" w:rsidRDefault="004728BB" w:rsidP="004728BB">
            <w:pPr>
              <w:pStyle w:val="acctfourfigures"/>
              <w:spacing w:line="240" w:lineRule="exact"/>
              <w:ind w:right="14"/>
              <w:rPr>
                <w:sz w:val="20"/>
                <w:szCs w:val="20"/>
              </w:rPr>
            </w:pPr>
          </w:p>
        </w:tc>
        <w:tc>
          <w:tcPr>
            <w:tcW w:w="1169" w:type="dxa"/>
          </w:tcPr>
          <w:p w14:paraId="56206ED4" w14:textId="79B519A4" w:rsidR="004728BB" w:rsidRPr="009E3D83" w:rsidRDefault="004728BB" w:rsidP="004728BB">
            <w:pPr>
              <w:pStyle w:val="acctfourfigures"/>
              <w:tabs>
                <w:tab w:val="clear" w:pos="765"/>
                <w:tab w:val="decimal" w:pos="911"/>
              </w:tabs>
              <w:spacing w:line="240" w:lineRule="exact"/>
              <w:ind w:left="-109" w:right="14"/>
            </w:pPr>
            <w:r w:rsidRPr="009E3D83">
              <w:t>(1,833,112)</w:t>
            </w:r>
          </w:p>
        </w:tc>
        <w:tc>
          <w:tcPr>
            <w:tcW w:w="180" w:type="dxa"/>
            <w:vAlign w:val="bottom"/>
          </w:tcPr>
          <w:p w14:paraId="3548A8F0" w14:textId="77777777" w:rsidR="004728BB" w:rsidRPr="009E3D83" w:rsidRDefault="004728BB" w:rsidP="004728BB">
            <w:pPr>
              <w:pStyle w:val="acctfourfigures"/>
              <w:tabs>
                <w:tab w:val="clear" w:pos="765"/>
                <w:tab w:val="decimal" w:pos="1003"/>
              </w:tabs>
              <w:spacing w:line="240" w:lineRule="exact"/>
              <w:ind w:left="-109" w:right="14"/>
              <w:jc w:val="both"/>
              <w:rPr>
                <w:sz w:val="20"/>
                <w:szCs w:val="20"/>
              </w:rPr>
            </w:pPr>
          </w:p>
        </w:tc>
        <w:tc>
          <w:tcPr>
            <w:tcW w:w="957" w:type="dxa"/>
            <w:vAlign w:val="bottom"/>
          </w:tcPr>
          <w:p w14:paraId="3F85C492" w14:textId="77777777" w:rsidR="004728BB" w:rsidRPr="009E3D83" w:rsidRDefault="004728BB" w:rsidP="004728B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09D2F686" w14:textId="77777777" w:rsidR="004728BB" w:rsidRPr="009E3D83" w:rsidRDefault="004728BB" w:rsidP="004728BB">
            <w:pPr>
              <w:pStyle w:val="acctfourfigures"/>
              <w:spacing w:line="240" w:lineRule="exact"/>
              <w:ind w:right="14"/>
              <w:jc w:val="center"/>
              <w:rPr>
                <w:sz w:val="20"/>
                <w:szCs w:val="20"/>
              </w:rPr>
            </w:pPr>
          </w:p>
        </w:tc>
        <w:tc>
          <w:tcPr>
            <w:tcW w:w="1182" w:type="dxa"/>
            <w:gridSpan w:val="2"/>
          </w:tcPr>
          <w:p w14:paraId="7D483237" w14:textId="4546F0CC" w:rsidR="004728BB" w:rsidRPr="009E3D83" w:rsidRDefault="004728BB" w:rsidP="004728BB">
            <w:pPr>
              <w:pStyle w:val="acctfourfigures"/>
              <w:tabs>
                <w:tab w:val="clear" w:pos="765"/>
                <w:tab w:val="decimal" w:pos="911"/>
              </w:tabs>
              <w:spacing w:line="240" w:lineRule="exact"/>
              <w:ind w:left="-109" w:right="14"/>
            </w:pPr>
            <w:r w:rsidRPr="009E3D83">
              <w:t>(484,611)</w:t>
            </w:r>
          </w:p>
        </w:tc>
      </w:tr>
      <w:tr w:rsidR="004728BB" w:rsidRPr="009E3D83" w14:paraId="46F4F46D" w14:textId="77777777" w:rsidTr="009557EA">
        <w:trPr>
          <w:gridAfter w:val="1"/>
          <w:wAfter w:w="219" w:type="dxa"/>
          <w:cantSplit/>
          <w:trHeight w:val="20"/>
        </w:trPr>
        <w:tc>
          <w:tcPr>
            <w:tcW w:w="4406" w:type="dxa"/>
            <w:vAlign w:val="bottom"/>
          </w:tcPr>
          <w:p w14:paraId="55547EE8" w14:textId="77777777" w:rsidR="004728BB" w:rsidRPr="009E3D83" w:rsidRDefault="004728BB" w:rsidP="004728BB">
            <w:pPr>
              <w:numPr>
                <w:ilvl w:val="0"/>
                <w:numId w:val="4"/>
              </w:numPr>
              <w:spacing w:line="240" w:lineRule="exact"/>
              <w:ind w:left="551" w:right="14" w:hanging="180"/>
              <w:jc w:val="left"/>
              <w:rPr>
                <w:rFonts w:cs="Times New Roman"/>
                <w:spacing w:val="-4"/>
                <w:sz w:val="20"/>
                <w:szCs w:val="20"/>
              </w:rPr>
            </w:pPr>
            <w:r w:rsidRPr="009E3D83">
              <w:rPr>
                <w:rFonts w:cs="Times New Roman"/>
                <w:spacing w:val="-4"/>
                <w:sz w:val="20"/>
                <w:szCs w:val="20"/>
              </w:rPr>
              <w:t>Adjustment of prior year tax</w:t>
            </w:r>
          </w:p>
        </w:tc>
        <w:tc>
          <w:tcPr>
            <w:tcW w:w="990" w:type="dxa"/>
            <w:vAlign w:val="bottom"/>
          </w:tcPr>
          <w:p w14:paraId="25956B3E" w14:textId="77777777" w:rsidR="004728BB" w:rsidRPr="009E3D83" w:rsidRDefault="004728BB" w:rsidP="004728BB">
            <w:pPr>
              <w:pStyle w:val="acctfourfigures"/>
              <w:tabs>
                <w:tab w:val="clear" w:pos="765"/>
                <w:tab w:val="decimal" w:pos="1041"/>
              </w:tabs>
              <w:spacing w:line="240" w:lineRule="exact"/>
              <w:ind w:left="-109" w:right="14"/>
              <w:jc w:val="center"/>
              <w:rPr>
                <w:sz w:val="20"/>
                <w:szCs w:val="20"/>
              </w:rPr>
            </w:pPr>
          </w:p>
        </w:tc>
        <w:tc>
          <w:tcPr>
            <w:tcW w:w="180" w:type="dxa"/>
            <w:vAlign w:val="bottom"/>
          </w:tcPr>
          <w:p w14:paraId="703FDEA5" w14:textId="77777777" w:rsidR="004728BB" w:rsidRPr="009E3D83" w:rsidRDefault="004728BB" w:rsidP="004728BB">
            <w:pPr>
              <w:pStyle w:val="acctfourfigures"/>
              <w:spacing w:line="240" w:lineRule="exact"/>
              <w:ind w:right="14"/>
              <w:rPr>
                <w:sz w:val="20"/>
                <w:szCs w:val="20"/>
              </w:rPr>
            </w:pPr>
          </w:p>
        </w:tc>
        <w:tc>
          <w:tcPr>
            <w:tcW w:w="1169" w:type="dxa"/>
          </w:tcPr>
          <w:p w14:paraId="5D4D57D3" w14:textId="1B06885A" w:rsidR="004728BB" w:rsidRPr="009E3D83" w:rsidRDefault="004728BB" w:rsidP="004728BB">
            <w:pPr>
              <w:pStyle w:val="acctfourfigures"/>
              <w:tabs>
                <w:tab w:val="clear" w:pos="765"/>
                <w:tab w:val="decimal" w:pos="911"/>
              </w:tabs>
              <w:spacing w:line="240" w:lineRule="exact"/>
              <w:ind w:left="-109" w:right="14"/>
            </w:pPr>
            <w:r w:rsidRPr="009E3D83">
              <w:t>72</w:t>
            </w:r>
            <w:r w:rsidR="00555057" w:rsidRPr="009E3D83">
              <w:t>6</w:t>
            </w:r>
          </w:p>
        </w:tc>
        <w:tc>
          <w:tcPr>
            <w:tcW w:w="180" w:type="dxa"/>
            <w:vAlign w:val="bottom"/>
          </w:tcPr>
          <w:p w14:paraId="7B2F2B77" w14:textId="77777777" w:rsidR="004728BB" w:rsidRPr="009E3D83" w:rsidRDefault="004728BB" w:rsidP="004728BB">
            <w:pPr>
              <w:pStyle w:val="acctfourfigures"/>
              <w:tabs>
                <w:tab w:val="clear" w:pos="765"/>
                <w:tab w:val="decimal" w:pos="1003"/>
              </w:tabs>
              <w:spacing w:line="240" w:lineRule="exact"/>
              <w:ind w:left="-109" w:right="14"/>
              <w:jc w:val="both"/>
              <w:rPr>
                <w:sz w:val="20"/>
                <w:szCs w:val="20"/>
              </w:rPr>
            </w:pPr>
          </w:p>
        </w:tc>
        <w:tc>
          <w:tcPr>
            <w:tcW w:w="957" w:type="dxa"/>
            <w:vAlign w:val="bottom"/>
          </w:tcPr>
          <w:p w14:paraId="5BA3710F" w14:textId="77777777" w:rsidR="004728BB" w:rsidRPr="009E3D83" w:rsidRDefault="004728BB" w:rsidP="004728B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8353DF8" w14:textId="77777777" w:rsidR="004728BB" w:rsidRPr="009E3D83" w:rsidRDefault="004728BB" w:rsidP="004728BB">
            <w:pPr>
              <w:pStyle w:val="acctfourfigures"/>
              <w:spacing w:line="240" w:lineRule="exact"/>
              <w:ind w:right="14"/>
              <w:jc w:val="center"/>
              <w:rPr>
                <w:sz w:val="20"/>
                <w:szCs w:val="20"/>
              </w:rPr>
            </w:pPr>
          </w:p>
        </w:tc>
        <w:tc>
          <w:tcPr>
            <w:tcW w:w="1182" w:type="dxa"/>
            <w:gridSpan w:val="2"/>
          </w:tcPr>
          <w:p w14:paraId="1D970DB1" w14:textId="3CE16BCC" w:rsidR="004728BB" w:rsidRPr="009E3D83" w:rsidRDefault="004728BB" w:rsidP="004728BB">
            <w:pPr>
              <w:pStyle w:val="acctfourfigures"/>
              <w:tabs>
                <w:tab w:val="clear" w:pos="765"/>
                <w:tab w:val="decimal" w:pos="911"/>
              </w:tabs>
              <w:spacing w:line="240" w:lineRule="exact"/>
              <w:ind w:left="-109" w:right="14"/>
            </w:pPr>
            <w:r w:rsidRPr="009E3D83">
              <w:t>193</w:t>
            </w:r>
          </w:p>
        </w:tc>
      </w:tr>
      <w:tr w:rsidR="004728BB" w:rsidRPr="009E3D83" w14:paraId="5A200356" w14:textId="77777777" w:rsidTr="009557EA">
        <w:trPr>
          <w:gridAfter w:val="1"/>
          <w:wAfter w:w="219" w:type="dxa"/>
          <w:cantSplit/>
          <w:trHeight w:val="20"/>
        </w:trPr>
        <w:tc>
          <w:tcPr>
            <w:tcW w:w="4406" w:type="dxa"/>
            <w:vAlign w:val="bottom"/>
          </w:tcPr>
          <w:p w14:paraId="3F224977" w14:textId="77777777" w:rsidR="004728BB" w:rsidRPr="009E3D83" w:rsidRDefault="004728BB" w:rsidP="004728BB">
            <w:pPr>
              <w:spacing w:line="240" w:lineRule="exact"/>
              <w:ind w:left="191" w:right="14"/>
              <w:rPr>
                <w:rFonts w:cs="Times New Roman"/>
                <w:sz w:val="20"/>
                <w:szCs w:val="20"/>
              </w:rPr>
            </w:pPr>
            <w:r w:rsidRPr="009E3D83">
              <w:rPr>
                <w:rFonts w:cs="Times New Roman"/>
                <w:sz w:val="20"/>
                <w:szCs w:val="20"/>
              </w:rPr>
              <w:t>Income tax expense for the current year</w:t>
            </w:r>
          </w:p>
        </w:tc>
        <w:tc>
          <w:tcPr>
            <w:tcW w:w="990" w:type="dxa"/>
            <w:vAlign w:val="bottom"/>
          </w:tcPr>
          <w:p w14:paraId="216925FC" w14:textId="77777777" w:rsidR="004728BB" w:rsidRPr="009E3D83" w:rsidRDefault="004728BB" w:rsidP="004728BB">
            <w:pPr>
              <w:pStyle w:val="acctfourfigures"/>
              <w:tabs>
                <w:tab w:val="clear" w:pos="765"/>
                <w:tab w:val="decimal" w:pos="1041"/>
              </w:tabs>
              <w:spacing w:line="240" w:lineRule="exact"/>
              <w:ind w:left="-109" w:right="14"/>
              <w:jc w:val="center"/>
              <w:rPr>
                <w:sz w:val="20"/>
                <w:szCs w:val="20"/>
              </w:rPr>
            </w:pPr>
          </w:p>
        </w:tc>
        <w:tc>
          <w:tcPr>
            <w:tcW w:w="180" w:type="dxa"/>
            <w:vAlign w:val="bottom"/>
          </w:tcPr>
          <w:p w14:paraId="59E30086" w14:textId="77777777" w:rsidR="004728BB" w:rsidRPr="009E3D83" w:rsidRDefault="004728BB" w:rsidP="004728BB">
            <w:pPr>
              <w:pStyle w:val="acctfourfigures"/>
              <w:spacing w:line="240" w:lineRule="exact"/>
              <w:ind w:right="14"/>
              <w:rPr>
                <w:sz w:val="20"/>
                <w:szCs w:val="20"/>
              </w:rPr>
            </w:pPr>
          </w:p>
        </w:tc>
        <w:tc>
          <w:tcPr>
            <w:tcW w:w="1169" w:type="dxa"/>
            <w:tcBorders>
              <w:top w:val="single" w:sz="4" w:space="0" w:color="auto"/>
            </w:tcBorders>
          </w:tcPr>
          <w:p w14:paraId="7497F58F" w14:textId="5C6D1D0E" w:rsidR="004728BB" w:rsidRPr="009E3D83" w:rsidRDefault="004728BB" w:rsidP="004728BB">
            <w:pPr>
              <w:pStyle w:val="acctfourfigures"/>
              <w:tabs>
                <w:tab w:val="clear" w:pos="765"/>
                <w:tab w:val="decimal" w:pos="911"/>
              </w:tabs>
              <w:spacing w:line="240" w:lineRule="exact"/>
              <w:ind w:left="-109" w:right="14"/>
            </w:pPr>
            <w:r w:rsidRPr="009E3D83">
              <w:t>41,25</w:t>
            </w:r>
            <w:r w:rsidR="00555057" w:rsidRPr="009E3D83">
              <w:t>1</w:t>
            </w:r>
          </w:p>
        </w:tc>
        <w:tc>
          <w:tcPr>
            <w:tcW w:w="180" w:type="dxa"/>
            <w:vAlign w:val="bottom"/>
          </w:tcPr>
          <w:p w14:paraId="04B469D6" w14:textId="77777777" w:rsidR="004728BB" w:rsidRPr="009E3D83" w:rsidRDefault="004728BB" w:rsidP="004728BB">
            <w:pPr>
              <w:pStyle w:val="acctfourfigures"/>
              <w:tabs>
                <w:tab w:val="clear" w:pos="765"/>
                <w:tab w:val="decimal" w:pos="1003"/>
              </w:tabs>
              <w:spacing w:line="240" w:lineRule="exact"/>
              <w:ind w:left="-109" w:right="14"/>
              <w:jc w:val="both"/>
              <w:rPr>
                <w:sz w:val="20"/>
                <w:szCs w:val="20"/>
              </w:rPr>
            </w:pPr>
          </w:p>
        </w:tc>
        <w:tc>
          <w:tcPr>
            <w:tcW w:w="957" w:type="dxa"/>
            <w:vAlign w:val="bottom"/>
          </w:tcPr>
          <w:p w14:paraId="184CE606" w14:textId="77777777" w:rsidR="004728BB" w:rsidRPr="009E3D83" w:rsidRDefault="004728BB" w:rsidP="004728B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9213F42" w14:textId="77777777" w:rsidR="004728BB" w:rsidRPr="009E3D83" w:rsidRDefault="004728BB" w:rsidP="004728BB">
            <w:pPr>
              <w:pStyle w:val="acctfourfigures"/>
              <w:spacing w:line="240" w:lineRule="exact"/>
              <w:ind w:right="14"/>
              <w:jc w:val="center"/>
              <w:rPr>
                <w:sz w:val="20"/>
                <w:szCs w:val="20"/>
              </w:rPr>
            </w:pPr>
          </w:p>
        </w:tc>
        <w:tc>
          <w:tcPr>
            <w:tcW w:w="1182" w:type="dxa"/>
            <w:gridSpan w:val="2"/>
            <w:tcBorders>
              <w:top w:val="single" w:sz="4" w:space="0" w:color="auto"/>
            </w:tcBorders>
          </w:tcPr>
          <w:p w14:paraId="6B84A0F7" w14:textId="7B678BD7" w:rsidR="004728BB" w:rsidRPr="009E3D83" w:rsidRDefault="004728BB" w:rsidP="004728BB">
            <w:pPr>
              <w:pStyle w:val="acctfourfigures"/>
              <w:tabs>
                <w:tab w:val="clear" w:pos="765"/>
                <w:tab w:val="decimal" w:pos="911"/>
              </w:tabs>
              <w:spacing w:line="240" w:lineRule="exact"/>
              <w:ind w:left="-109" w:right="14"/>
            </w:pPr>
            <w:r w:rsidRPr="009E3D83">
              <w:t>96,762</w:t>
            </w:r>
          </w:p>
        </w:tc>
      </w:tr>
      <w:tr w:rsidR="004728BB" w:rsidRPr="009E3D83" w14:paraId="5B384FB7" w14:textId="77777777" w:rsidTr="009557EA">
        <w:trPr>
          <w:gridAfter w:val="1"/>
          <w:wAfter w:w="219" w:type="dxa"/>
          <w:cantSplit/>
          <w:trHeight w:val="20"/>
        </w:trPr>
        <w:tc>
          <w:tcPr>
            <w:tcW w:w="4406" w:type="dxa"/>
            <w:vAlign w:val="bottom"/>
          </w:tcPr>
          <w:p w14:paraId="192CF1C1" w14:textId="77777777" w:rsidR="004728BB" w:rsidRPr="009E3D83" w:rsidRDefault="004728BB" w:rsidP="004728BB">
            <w:pPr>
              <w:spacing w:line="240" w:lineRule="exact"/>
              <w:ind w:left="191" w:right="14"/>
              <w:rPr>
                <w:rFonts w:cs="Times New Roman"/>
                <w:sz w:val="20"/>
                <w:szCs w:val="20"/>
              </w:rPr>
            </w:pPr>
            <w:r w:rsidRPr="009E3D83">
              <w:rPr>
                <w:rFonts w:cs="Times New Roman"/>
                <w:sz w:val="20"/>
                <w:szCs w:val="20"/>
              </w:rPr>
              <w:t>Movement in temporary difference</w:t>
            </w:r>
          </w:p>
        </w:tc>
        <w:tc>
          <w:tcPr>
            <w:tcW w:w="990" w:type="dxa"/>
            <w:vAlign w:val="bottom"/>
          </w:tcPr>
          <w:p w14:paraId="6C434816" w14:textId="77777777" w:rsidR="004728BB" w:rsidRPr="009E3D83" w:rsidRDefault="004728BB" w:rsidP="004728BB">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C315F10" w14:textId="77777777" w:rsidR="004728BB" w:rsidRPr="009E3D83" w:rsidRDefault="004728BB" w:rsidP="004728BB">
            <w:pPr>
              <w:pStyle w:val="acctfourfigures"/>
              <w:spacing w:line="240" w:lineRule="exact"/>
              <w:ind w:right="14"/>
              <w:rPr>
                <w:sz w:val="20"/>
                <w:szCs w:val="20"/>
              </w:rPr>
            </w:pPr>
          </w:p>
        </w:tc>
        <w:tc>
          <w:tcPr>
            <w:tcW w:w="1169" w:type="dxa"/>
          </w:tcPr>
          <w:p w14:paraId="3D18D862" w14:textId="35810DD7" w:rsidR="004728BB" w:rsidRPr="009E3D83" w:rsidRDefault="00D73489" w:rsidP="004728BB">
            <w:pPr>
              <w:pStyle w:val="acctfourfigures"/>
              <w:tabs>
                <w:tab w:val="clear" w:pos="765"/>
                <w:tab w:val="decimal" w:pos="911"/>
              </w:tabs>
              <w:spacing w:line="240" w:lineRule="exact"/>
              <w:ind w:left="-109" w:right="14"/>
            </w:pPr>
            <w:r w:rsidRPr="009E3D83">
              <w:t>(297,494)</w:t>
            </w:r>
          </w:p>
        </w:tc>
        <w:tc>
          <w:tcPr>
            <w:tcW w:w="180" w:type="dxa"/>
            <w:vAlign w:val="bottom"/>
          </w:tcPr>
          <w:p w14:paraId="7D31ECE8" w14:textId="77777777" w:rsidR="004728BB" w:rsidRPr="009E3D83" w:rsidRDefault="004728BB" w:rsidP="004728BB">
            <w:pPr>
              <w:pStyle w:val="acctfourfigures"/>
              <w:tabs>
                <w:tab w:val="clear" w:pos="765"/>
                <w:tab w:val="decimal" w:pos="1003"/>
              </w:tabs>
              <w:spacing w:line="240" w:lineRule="exact"/>
              <w:ind w:left="-109" w:right="14"/>
              <w:jc w:val="both"/>
              <w:rPr>
                <w:sz w:val="20"/>
                <w:szCs w:val="20"/>
              </w:rPr>
            </w:pPr>
          </w:p>
        </w:tc>
        <w:tc>
          <w:tcPr>
            <w:tcW w:w="957" w:type="dxa"/>
            <w:vAlign w:val="bottom"/>
          </w:tcPr>
          <w:p w14:paraId="7F5A8128" w14:textId="77777777" w:rsidR="004728BB" w:rsidRPr="009E3D83" w:rsidRDefault="004728BB" w:rsidP="004728B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E19C58E" w14:textId="77777777" w:rsidR="004728BB" w:rsidRPr="009E3D83" w:rsidRDefault="004728BB" w:rsidP="004728BB">
            <w:pPr>
              <w:pStyle w:val="acctfourfigures"/>
              <w:spacing w:line="240" w:lineRule="exact"/>
              <w:ind w:right="14"/>
              <w:jc w:val="center"/>
              <w:rPr>
                <w:sz w:val="20"/>
                <w:szCs w:val="20"/>
              </w:rPr>
            </w:pPr>
          </w:p>
        </w:tc>
        <w:tc>
          <w:tcPr>
            <w:tcW w:w="1182" w:type="dxa"/>
            <w:gridSpan w:val="2"/>
          </w:tcPr>
          <w:p w14:paraId="4DBCB353" w14:textId="3B7666CF" w:rsidR="004728BB" w:rsidRPr="009E3D83" w:rsidRDefault="004728BB" w:rsidP="004728BB">
            <w:pPr>
              <w:pStyle w:val="acctfourfigures"/>
              <w:tabs>
                <w:tab w:val="clear" w:pos="765"/>
                <w:tab w:val="decimal" w:pos="911"/>
              </w:tabs>
              <w:spacing w:line="240" w:lineRule="exact"/>
              <w:ind w:left="-109" w:right="14"/>
            </w:pPr>
            <w:r w:rsidRPr="009E3D83">
              <w:t>(41,479)</w:t>
            </w:r>
          </w:p>
        </w:tc>
      </w:tr>
      <w:tr w:rsidR="004728BB" w:rsidRPr="009E3D83" w14:paraId="0E861C9F" w14:textId="77777777" w:rsidTr="009557EA">
        <w:trPr>
          <w:gridAfter w:val="1"/>
          <w:wAfter w:w="219" w:type="dxa"/>
          <w:cantSplit/>
          <w:trHeight w:val="20"/>
        </w:trPr>
        <w:tc>
          <w:tcPr>
            <w:tcW w:w="4406" w:type="dxa"/>
            <w:vAlign w:val="bottom"/>
          </w:tcPr>
          <w:p w14:paraId="1A571425" w14:textId="49A87956" w:rsidR="004728BB" w:rsidRPr="009E3D83" w:rsidRDefault="004728BB" w:rsidP="004728BB">
            <w:pPr>
              <w:spacing w:line="240" w:lineRule="exact"/>
              <w:ind w:left="191" w:right="14"/>
              <w:rPr>
                <w:rFonts w:cs="Times New Roman"/>
                <w:sz w:val="20"/>
                <w:szCs w:val="20"/>
              </w:rPr>
            </w:pPr>
            <w:r w:rsidRPr="009E3D83">
              <w:rPr>
                <w:rFonts w:cs="Times New Roman"/>
                <w:sz w:val="20"/>
                <w:szCs w:val="20"/>
              </w:rPr>
              <w:t xml:space="preserve">Income tax </w:t>
            </w:r>
            <w:r w:rsidR="003B5EAC" w:rsidRPr="009E3D83">
              <w:rPr>
                <w:rFonts w:cs="Times New Roman"/>
                <w:sz w:val="20"/>
                <w:szCs w:val="20"/>
              </w:rPr>
              <w:t>expense</w:t>
            </w:r>
            <w:r w:rsidR="00EA22D9" w:rsidRPr="009E3D83">
              <w:rPr>
                <w:rFonts w:cs="Times New Roman"/>
                <w:sz w:val="20"/>
                <w:szCs w:val="20"/>
              </w:rPr>
              <w:t xml:space="preserve"> </w:t>
            </w:r>
            <w:r w:rsidR="003B5EAC" w:rsidRPr="009E3D83">
              <w:rPr>
                <w:rFonts w:cs="Times New Roman"/>
                <w:sz w:val="20"/>
                <w:szCs w:val="20"/>
              </w:rPr>
              <w:t>(revenue)</w:t>
            </w:r>
          </w:p>
        </w:tc>
        <w:tc>
          <w:tcPr>
            <w:tcW w:w="990" w:type="dxa"/>
            <w:vAlign w:val="bottom"/>
          </w:tcPr>
          <w:p w14:paraId="19ACA22A" w14:textId="5F845B2D" w:rsidR="004728BB" w:rsidRPr="009E3D83" w:rsidRDefault="004728BB" w:rsidP="004728BB">
            <w:pPr>
              <w:pStyle w:val="acctfourfigures"/>
              <w:tabs>
                <w:tab w:val="clear" w:pos="765"/>
              </w:tabs>
              <w:spacing w:line="240" w:lineRule="exact"/>
              <w:ind w:left="-109" w:right="-78" w:firstLine="25"/>
              <w:jc w:val="center"/>
              <w:rPr>
                <w:sz w:val="20"/>
                <w:szCs w:val="20"/>
              </w:rPr>
            </w:pPr>
          </w:p>
        </w:tc>
        <w:tc>
          <w:tcPr>
            <w:tcW w:w="180" w:type="dxa"/>
            <w:vAlign w:val="bottom"/>
          </w:tcPr>
          <w:p w14:paraId="0ED5ED1E" w14:textId="77777777" w:rsidR="004728BB" w:rsidRPr="009E3D83" w:rsidRDefault="004728BB" w:rsidP="004728BB">
            <w:pPr>
              <w:pStyle w:val="acctfourfigures"/>
              <w:spacing w:line="240" w:lineRule="exact"/>
              <w:ind w:right="14"/>
              <w:jc w:val="center"/>
              <w:rPr>
                <w:sz w:val="20"/>
                <w:szCs w:val="20"/>
              </w:rPr>
            </w:pPr>
          </w:p>
        </w:tc>
        <w:tc>
          <w:tcPr>
            <w:tcW w:w="1169" w:type="dxa"/>
            <w:tcBorders>
              <w:top w:val="single" w:sz="4" w:space="0" w:color="auto"/>
              <w:bottom w:val="double" w:sz="4" w:space="0" w:color="auto"/>
            </w:tcBorders>
          </w:tcPr>
          <w:p w14:paraId="3FF652CB" w14:textId="5228B983" w:rsidR="004728BB" w:rsidRPr="009E3D83" w:rsidRDefault="00D73489" w:rsidP="004728BB">
            <w:pPr>
              <w:pStyle w:val="acctfourfigures"/>
              <w:tabs>
                <w:tab w:val="clear" w:pos="765"/>
                <w:tab w:val="decimal" w:pos="911"/>
              </w:tabs>
              <w:spacing w:line="240" w:lineRule="exact"/>
              <w:ind w:left="-109" w:right="14"/>
              <w:rPr>
                <w:cs/>
                <w:lang w:bidi="th-TH"/>
              </w:rPr>
            </w:pPr>
            <w:r w:rsidRPr="009E3D83">
              <w:t>(256,243)</w:t>
            </w:r>
          </w:p>
        </w:tc>
        <w:tc>
          <w:tcPr>
            <w:tcW w:w="180" w:type="dxa"/>
            <w:vAlign w:val="bottom"/>
          </w:tcPr>
          <w:p w14:paraId="67D306BE" w14:textId="77777777" w:rsidR="004728BB" w:rsidRPr="009E3D83" w:rsidRDefault="004728BB" w:rsidP="004728BB">
            <w:pPr>
              <w:pStyle w:val="acctfourfigures"/>
              <w:tabs>
                <w:tab w:val="clear" w:pos="765"/>
                <w:tab w:val="decimal" w:pos="1003"/>
              </w:tabs>
              <w:spacing w:line="240" w:lineRule="exact"/>
              <w:ind w:left="-109" w:right="14"/>
              <w:jc w:val="both"/>
              <w:rPr>
                <w:sz w:val="20"/>
                <w:szCs w:val="20"/>
              </w:rPr>
            </w:pPr>
          </w:p>
        </w:tc>
        <w:tc>
          <w:tcPr>
            <w:tcW w:w="957" w:type="dxa"/>
            <w:vAlign w:val="bottom"/>
          </w:tcPr>
          <w:p w14:paraId="25B68E6D" w14:textId="7A4268F3" w:rsidR="004728BB" w:rsidRPr="009E3D83" w:rsidRDefault="004728BB" w:rsidP="004728BB">
            <w:pPr>
              <w:pStyle w:val="acctfourfigures"/>
              <w:tabs>
                <w:tab w:val="clear" w:pos="765"/>
              </w:tabs>
              <w:spacing w:line="240" w:lineRule="exact"/>
              <w:ind w:left="-109" w:right="-78" w:firstLine="25"/>
              <w:jc w:val="center"/>
              <w:rPr>
                <w:sz w:val="20"/>
                <w:szCs w:val="20"/>
              </w:rPr>
            </w:pPr>
            <w:r w:rsidRPr="009E3D83">
              <w:rPr>
                <w:sz w:val="20"/>
                <w:szCs w:val="20"/>
              </w:rPr>
              <w:t>2.33</w:t>
            </w:r>
          </w:p>
        </w:tc>
        <w:tc>
          <w:tcPr>
            <w:tcW w:w="180" w:type="dxa"/>
            <w:vAlign w:val="bottom"/>
          </w:tcPr>
          <w:p w14:paraId="6782B88C" w14:textId="77777777" w:rsidR="004728BB" w:rsidRPr="009E3D83" w:rsidRDefault="004728BB" w:rsidP="004728BB">
            <w:pPr>
              <w:pStyle w:val="acctfourfigures"/>
              <w:spacing w:line="240" w:lineRule="exact"/>
              <w:ind w:right="14"/>
              <w:jc w:val="center"/>
              <w:rPr>
                <w:sz w:val="20"/>
                <w:szCs w:val="20"/>
              </w:rPr>
            </w:pPr>
          </w:p>
        </w:tc>
        <w:tc>
          <w:tcPr>
            <w:tcW w:w="1182" w:type="dxa"/>
            <w:gridSpan w:val="2"/>
            <w:tcBorders>
              <w:top w:val="single" w:sz="4" w:space="0" w:color="auto"/>
              <w:bottom w:val="double" w:sz="4" w:space="0" w:color="auto"/>
            </w:tcBorders>
          </w:tcPr>
          <w:p w14:paraId="1CEEC19B" w14:textId="6CDF55E6" w:rsidR="004728BB" w:rsidRPr="009E3D83" w:rsidRDefault="004728BB" w:rsidP="004728BB">
            <w:pPr>
              <w:pStyle w:val="acctfourfigures"/>
              <w:tabs>
                <w:tab w:val="clear" w:pos="765"/>
                <w:tab w:val="decimal" w:pos="911"/>
              </w:tabs>
              <w:spacing w:line="240" w:lineRule="exact"/>
              <w:ind w:left="-109" w:right="14"/>
              <w:rPr>
                <w:cs/>
                <w:lang w:bidi="th-TH"/>
              </w:rPr>
            </w:pPr>
            <w:r w:rsidRPr="009E3D83">
              <w:t>55,283</w:t>
            </w:r>
          </w:p>
        </w:tc>
      </w:tr>
    </w:tbl>
    <w:p w14:paraId="4A04B3E9" w14:textId="77777777" w:rsidR="00CD4E7B" w:rsidRPr="009E3D83" w:rsidRDefault="00CD4E7B" w:rsidP="00D51FA3">
      <w:pPr>
        <w:spacing w:line="240" w:lineRule="auto"/>
        <w:ind w:left="562" w:right="-187"/>
        <w:jc w:val="right"/>
        <w:rPr>
          <w:rFonts w:cs="Times New Roman"/>
          <w:b/>
          <w:bCs/>
          <w:sz w:val="20"/>
          <w:szCs w:val="20"/>
        </w:rPr>
      </w:pPr>
    </w:p>
    <w:tbl>
      <w:tblPr>
        <w:tblW w:w="9387" w:type="dxa"/>
        <w:tblInd w:w="234" w:type="dxa"/>
        <w:tblLayout w:type="fixed"/>
        <w:tblCellMar>
          <w:left w:w="79" w:type="dxa"/>
          <w:right w:w="79" w:type="dxa"/>
        </w:tblCellMar>
        <w:tblLook w:val="0000" w:firstRow="0" w:lastRow="0" w:firstColumn="0" w:lastColumn="0" w:noHBand="0" w:noVBand="0"/>
      </w:tblPr>
      <w:tblGrid>
        <w:gridCol w:w="4410"/>
        <w:gridCol w:w="990"/>
        <w:gridCol w:w="180"/>
        <w:gridCol w:w="1170"/>
        <w:gridCol w:w="180"/>
        <w:gridCol w:w="990"/>
        <w:gridCol w:w="180"/>
        <w:gridCol w:w="1096"/>
        <w:gridCol w:w="191"/>
      </w:tblGrid>
      <w:tr w:rsidR="00AF7713" w:rsidRPr="009E3D83" w14:paraId="2942359E" w14:textId="77777777" w:rsidTr="00E91ABE">
        <w:trPr>
          <w:gridAfter w:val="1"/>
          <w:wAfter w:w="191" w:type="dxa"/>
          <w:cantSplit/>
          <w:tblHeader/>
        </w:trPr>
        <w:tc>
          <w:tcPr>
            <w:tcW w:w="4410" w:type="dxa"/>
            <w:vAlign w:val="bottom"/>
          </w:tcPr>
          <w:p w14:paraId="3176DBAB" w14:textId="77777777" w:rsidR="00CD4E7B" w:rsidRPr="009E3D83" w:rsidRDefault="00CD4E7B" w:rsidP="00CD4E7B">
            <w:pPr>
              <w:spacing w:line="240" w:lineRule="exact"/>
              <w:ind w:left="77" w:right="14"/>
              <w:rPr>
                <w:rFonts w:cs="Times New Roman"/>
                <w:sz w:val="20"/>
                <w:szCs w:val="20"/>
              </w:rPr>
            </w:pPr>
          </w:p>
        </w:tc>
        <w:tc>
          <w:tcPr>
            <w:tcW w:w="4786" w:type="dxa"/>
            <w:gridSpan w:val="7"/>
            <w:vAlign w:val="bottom"/>
          </w:tcPr>
          <w:p w14:paraId="37D609C9" w14:textId="7E2FAF32" w:rsidR="00CD4E7B" w:rsidRPr="009E3D83" w:rsidRDefault="00CD4E7B" w:rsidP="000772B6">
            <w:pPr>
              <w:pStyle w:val="acctmergecolhdg"/>
              <w:spacing w:line="240" w:lineRule="exact"/>
              <w:ind w:right="14"/>
              <w:rPr>
                <w:sz w:val="20"/>
                <w:szCs w:val="20"/>
              </w:rPr>
            </w:pPr>
            <w:r w:rsidRPr="009E3D83">
              <w:rPr>
                <w:sz w:val="20"/>
                <w:szCs w:val="20"/>
              </w:rPr>
              <w:t xml:space="preserve">Separate </w:t>
            </w:r>
            <w:r w:rsidR="000772B6" w:rsidRPr="009E3D83">
              <w:rPr>
                <w:sz w:val="20"/>
                <w:szCs w:val="20"/>
              </w:rPr>
              <w:t>F</w:t>
            </w:r>
            <w:r w:rsidRPr="009E3D83">
              <w:rPr>
                <w:sz w:val="20"/>
                <w:szCs w:val="20"/>
              </w:rPr>
              <w:t xml:space="preserve">inancial </w:t>
            </w:r>
            <w:r w:rsidR="001602BE" w:rsidRPr="009E3D83">
              <w:rPr>
                <w:sz w:val="20"/>
                <w:szCs w:val="20"/>
              </w:rPr>
              <w:t>S</w:t>
            </w:r>
            <w:r w:rsidRPr="009E3D83">
              <w:rPr>
                <w:sz w:val="20"/>
                <w:szCs w:val="20"/>
              </w:rPr>
              <w:t>tatements</w:t>
            </w:r>
          </w:p>
        </w:tc>
      </w:tr>
      <w:tr w:rsidR="00AF7713" w:rsidRPr="009E3D83" w14:paraId="6EFA73DB" w14:textId="77777777" w:rsidTr="00E91ABE">
        <w:trPr>
          <w:gridAfter w:val="1"/>
          <w:wAfter w:w="191" w:type="dxa"/>
          <w:cantSplit/>
          <w:tblHeader/>
        </w:trPr>
        <w:tc>
          <w:tcPr>
            <w:tcW w:w="4410" w:type="dxa"/>
            <w:vAlign w:val="bottom"/>
          </w:tcPr>
          <w:p w14:paraId="6C0FC0D1" w14:textId="77777777" w:rsidR="00CD4E7B" w:rsidRPr="009E3D83" w:rsidRDefault="00CD4E7B" w:rsidP="00CD4E7B">
            <w:pPr>
              <w:spacing w:line="240" w:lineRule="exact"/>
              <w:ind w:left="77" w:right="14"/>
              <w:rPr>
                <w:rFonts w:cs="Times New Roman"/>
                <w:sz w:val="20"/>
                <w:szCs w:val="20"/>
              </w:rPr>
            </w:pPr>
          </w:p>
        </w:tc>
        <w:tc>
          <w:tcPr>
            <w:tcW w:w="2340" w:type="dxa"/>
            <w:gridSpan w:val="3"/>
            <w:vAlign w:val="bottom"/>
          </w:tcPr>
          <w:p w14:paraId="33650AA3" w14:textId="218FB8F2" w:rsidR="00CD4E7B" w:rsidRPr="009E3D83" w:rsidRDefault="003A0744" w:rsidP="00F30B56">
            <w:pPr>
              <w:pStyle w:val="acctmergecolhdg"/>
              <w:spacing w:line="240" w:lineRule="exact"/>
              <w:ind w:left="50" w:right="-71" w:hanging="310"/>
              <w:rPr>
                <w:sz w:val="20"/>
                <w:szCs w:val="20"/>
              </w:rPr>
            </w:pPr>
            <w:r w:rsidRPr="009E3D83">
              <w:rPr>
                <w:rFonts w:cs="Angsana New"/>
                <w:sz w:val="20"/>
                <w:szCs w:val="20"/>
                <w:lang w:val="en-US" w:bidi="th-TH"/>
              </w:rPr>
              <w:t>20</w:t>
            </w:r>
            <w:r w:rsidR="004B4FD7" w:rsidRPr="009E3D83">
              <w:rPr>
                <w:rFonts w:cs="Angsana New"/>
                <w:sz w:val="20"/>
                <w:szCs w:val="20"/>
                <w:lang w:val="en-US" w:bidi="th-TH"/>
              </w:rPr>
              <w:t>2</w:t>
            </w:r>
            <w:r w:rsidR="00BE6C89" w:rsidRPr="009E3D83">
              <w:rPr>
                <w:rFonts w:cs="Angsana New"/>
                <w:sz w:val="20"/>
                <w:szCs w:val="20"/>
                <w:lang w:val="en-US" w:bidi="th-TH"/>
              </w:rPr>
              <w:t>3</w:t>
            </w:r>
          </w:p>
        </w:tc>
        <w:tc>
          <w:tcPr>
            <w:tcW w:w="180" w:type="dxa"/>
            <w:vAlign w:val="bottom"/>
          </w:tcPr>
          <w:p w14:paraId="4655DAAB" w14:textId="77777777" w:rsidR="00CD4E7B" w:rsidRPr="009E3D83" w:rsidRDefault="00CD4E7B" w:rsidP="00CD4E7B">
            <w:pPr>
              <w:pStyle w:val="acctmergecolhdg"/>
              <w:spacing w:line="240" w:lineRule="exact"/>
              <w:ind w:right="14"/>
              <w:rPr>
                <w:b w:val="0"/>
                <w:bCs w:val="0"/>
                <w:sz w:val="20"/>
                <w:szCs w:val="20"/>
              </w:rPr>
            </w:pPr>
          </w:p>
        </w:tc>
        <w:tc>
          <w:tcPr>
            <w:tcW w:w="2266" w:type="dxa"/>
            <w:gridSpan w:val="3"/>
            <w:vAlign w:val="bottom"/>
          </w:tcPr>
          <w:p w14:paraId="66B2A896" w14:textId="7F69C809" w:rsidR="00CD4E7B" w:rsidRPr="009E3D83" w:rsidRDefault="004C5734" w:rsidP="00F30B56">
            <w:pPr>
              <w:pStyle w:val="acctmergecolhdg"/>
              <w:spacing w:line="240" w:lineRule="exact"/>
              <w:ind w:right="14" w:hanging="130"/>
              <w:rPr>
                <w:sz w:val="20"/>
                <w:szCs w:val="20"/>
              </w:rPr>
            </w:pPr>
            <w:r w:rsidRPr="009E3D83">
              <w:rPr>
                <w:rFonts w:cs="Angsana New"/>
                <w:sz w:val="20"/>
                <w:szCs w:val="20"/>
                <w:lang w:val="en-US" w:bidi="th-TH"/>
              </w:rPr>
              <w:t>20</w:t>
            </w:r>
            <w:r w:rsidR="00AB076B" w:rsidRPr="009E3D83">
              <w:rPr>
                <w:rFonts w:cs="Angsana New"/>
                <w:sz w:val="20"/>
                <w:szCs w:val="20"/>
                <w:lang w:val="en-US" w:bidi="th-TH"/>
              </w:rPr>
              <w:t>2</w:t>
            </w:r>
            <w:r w:rsidR="00BE6C89" w:rsidRPr="009E3D83">
              <w:rPr>
                <w:rFonts w:cs="Angsana New"/>
                <w:sz w:val="20"/>
                <w:szCs w:val="20"/>
                <w:lang w:val="en-US" w:bidi="th-TH"/>
              </w:rPr>
              <w:t>2</w:t>
            </w:r>
          </w:p>
        </w:tc>
      </w:tr>
      <w:tr w:rsidR="00AF7713" w:rsidRPr="009E3D83" w14:paraId="252FAF76" w14:textId="77777777" w:rsidTr="00E91ABE">
        <w:trPr>
          <w:gridAfter w:val="1"/>
          <w:wAfter w:w="191" w:type="dxa"/>
          <w:cantSplit/>
          <w:tblHeader/>
        </w:trPr>
        <w:tc>
          <w:tcPr>
            <w:tcW w:w="4410" w:type="dxa"/>
            <w:vAlign w:val="bottom"/>
          </w:tcPr>
          <w:p w14:paraId="193B91F2" w14:textId="77777777" w:rsidR="00CD4E7B" w:rsidRPr="009E3D83" w:rsidRDefault="00CD4E7B" w:rsidP="00CD4E7B">
            <w:pPr>
              <w:pStyle w:val="acctfourfigures"/>
              <w:spacing w:line="240" w:lineRule="exact"/>
              <w:ind w:left="77" w:right="14"/>
              <w:jc w:val="center"/>
              <w:rPr>
                <w:b/>
                <w:bCs/>
                <w:sz w:val="20"/>
                <w:szCs w:val="20"/>
              </w:rPr>
            </w:pPr>
          </w:p>
        </w:tc>
        <w:tc>
          <w:tcPr>
            <w:tcW w:w="990" w:type="dxa"/>
            <w:vAlign w:val="bottom"/>
          </w:tcPr>
          <w:p w14:paraId="1D5AAE48" w14:textId="77777777" w:rsidR="00CD4E7B" w:rsidRPr="009E3D83" w:rsidRDefault="00CD4E7B" w:rsidP="00CD4E7B">
            <w:pPr>
              <w:pStyle w:val="acctfourfigures"/>
              <w:tabs>
                <w:tab w:val="clear" w:pos="765"/>
              </w:tabs>
              <w:spacing w:line="240" w:lineRule="exact"/>
              <w:ind w:right="14"/>
              <w:jc w:val="center"/>
              <w:rPr>
                <w:b/>
                <w:bCs/>
                <w:sz w:val="20"/>
                <w:szCs w:val="20"/>
                <w:lang w:bidi="th-TH"/>
              </w:rPr>
            </w:pPr>
            <w:r w:rsidRPr="009E3D83">
              <w:rPr>
                <w:b/>
                <w:bCs/>
                <w:sz w:val="20"/>
                <w:szCs w:val="20"/>
              </w:rPr>
              <w:t xml:space="preserve">Rate </w:t>
            </w:r>
            <w:r w:rsidRPr="009E3D83">
              <w:rPr>
                <w:b/>
                <w:bCs/>
                <w:sz w:val="20"/>
                <w:szCs w:val="20"/>
                <w:lang w:bidi="th-TH"/>
              </w:rPr>
              <w:t>(%)</w:t>
            </w:r>
          </w:p>
        </w:tc>
        <w:tc>
          <w:tcPr>
            <w:tcW w:w="180" w:type="dxa"/>
            <w:vAlign w:val="bottom"/>
          </w:tcPr>
          <w:p w14:paraId="3ADCD0EE"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1170" w:type="dxa"/>
            <w:vAlign w:val="bottom"/>
          </w:tcPr>
          <w:p w14:paraId="44480CF5" w14:textId="77777777" w:rsidR="00CD4E7B" w:rsidRPr="009E3D83" w:rsidRDefault="00CD4E7B" w:rsidP="00CD4E7B">
            <w:pPr>
              <w:pStyle w:val="acctfourfigures"/>
              <w:tabs>
                <w:tab w:val="clear" w:pos="765"/>
              </w:tabs>
              <w:spacing w:line="240" w:lineRule="exact"/>
              <w:ind w:left="-79" w:right="14"/>
              <w:jc w:val="center"/>
              <w:rPr>
                <w:b/>
                <w:bCs/>
                <w:sz w:val="20"/>
                <w:szCs w:val="20"/>
              </w:rPr>
            </w:pPr>
            <w:r w:rsidRPr="009E3D83">
              <w:rPr>
                <w:b/>
                <w:bCs/>
                <w:sz w:val="20"/>
                <w:szCs w:val="20"/>
              </w:rPr>
              <w:t>Amount</w:t>
            </w:r>
          </w:p>
        </w:tc>
        <w:tc>
          <w:tcPr>
            <w:tcW w:w="180" w:type="dxa"/>
            <w:vAlign w:val="bottom"/>
          </w:tcPr>
          <w:p w14:paraId="1B25EC52"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990" w:type="dxa"/>
            <w:vAlign w:val="bottom"/>
          </w:tcPr>
          <w:p w14:paraId="18E7CD0C" w14:textId="77777777" w:rsidR="00CD4E7B" w:rsidRPr="009E3D83" w:rsidRDefault="00CD4E7B" w:rsidP="00CD4E7B">
            <w:pPr>
              <w:pStyle w:val="acctfourfigures"/>
              <w:tabs>
                <w:tab w:val="clear" w:pos="765"/>
              </w:tabs>
              <w:spacing w:line="240" w:lineRule="exact"/>
              <w:ind w:right="14"/>
              <w:jc w:val="center"/>
              <w:rPr>
                <w:b/>
                <w:bCs/>
                <w:sz w:val="20"/>
                <w:szCs w:val="20"/>
              </w:rPr>
            </w:pPr>
            <w:r w:rsidRPr="009E3D83">
              <w:rPr>
                <w:b/>
                <w:bCs/>
                <w:sz w:val="20"/>
                <w:szCs w:val="20"/>
              </w:rPr>
              <w:t xml:space="preserve">Rate </w:t>
            </w:r>
            <w:r w:rsidRPr="009E3D83">
              <w:rPr>
                <w:b/>
                <w:bCs/>
                <w:sz w:val="20"/>
                <w:szCs w:val="20"/>
                <w:lang w:bidi="th-TH"/>
              </w:rPr>
              <w:t>(%)</w:t>
            </w:r>
          </w:p>
        </w:tc>
        <w:tc>
          <w:tcPr>
            <w:tcW w:w="180" w:type="dxa"/>
            <w:vAlign w:val="bottom"/>
          </w:tcPr>
          <w:p w14:paraId="0FB2153C"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1096" w:type="dxa"/>
            <w:vAlign w:val="bottom"/>
          </w:tcPr>
          <w:p w14:paraId="3DE56A66" w14:textId="77777777" w:rsidR="00CD4E7B" w:rsidRPr="009E3D83" w:rsidRDefault="00CD4E7B" w:rsidP="00CD4E7B">
            <w:pPr>
              <w:pStyle w:val="acctfourfigures"/>
              <w:tabs>
                <w:tab w:val="clear" w:pos="765"/>
              </w:tabs>
              <w:spacing w:line="240" w:lineRule="exact"/>
              <w:ind w:left="-79" w:right="14"/>
              <w:jc w:val="center"/>
              <w:rPr>
                <w:b/>
                <w:bCs/>
                <w:sz w:val="20"/>
                <w:szCs w:val="20"/>
              </w:rPr>
            </w:pPr>
            <w:r w:rsidRPr="009E3D83">
              <w:rPr>
                <w:b/>
                <w:bCs/>
                <w:sz w:val="20"/>
                <w:szCs w:val="20"/>
              </w:rPr>
              <w:t>Amount</w:t>
            </w:r>
          </w:p>
        </w:tc>
      </w:tr>
      <w:tr w:rsidR="00AF7713" w:rsidRPr="009E3D83" w14:paraId="63217247" w14:textId="77777777" w:rsidTr="00E91ABE">
        <w:trPr>
          <w:cantSplit/>
        </w:trPr>
        <w:tc>
          <w:tcPr>
            <w:tcW w:w="4410" w:type="dxa"/>
            <w:vAlign w:val="bottom"/>
          </w:tcPr>
          <w:p w14:paraId="316B04A1" w14:textId="77777777" w:rsidR="00CB17E3" w:rsidRPr="009E3D83" w:rsidRDefault="00CB17E3" w:rsidP="00CB17E3">
            <w:pPr>
              <w:spacing w:line="240" w:lineRule="exact"/>
              <w:ind w:left="77" w:right="14"/>
              <w:rPr>
                <w:rFonts w:cs="Times New Roman"/>
                <w:b/>
                <w:bCs/>
                <w:sz w:val="20"/>
                <w:szCs w:val="20"/>
              </w:rPr>
            </w:pPr>
          </w:p>
        </w:tc>
        <w:tc>
          <w:tcPr>
            <w:tcW w:w="990" w:type="dxa"/>
            <w:vAlign w:val="bottom"/>
          </w:tcPr>
          <w:p w14:paraId="719D6841" w14:textId="77777777" w:rsidR="00CB17E3" w:rsidRPr="009E3D83" w:rsidRDefault="00CB17E3" w:rsidP="00CB17E3">
            <w:pPr>
              <w:pStyle w:val="acctfourfigures"/>
              <w:tabs>
                <w:tab w:val="clear" w:pos="765"/>
              </w:tabs>
              <w:spacing w:line="240" w:lineRule="exact"/>
              <w:ind w:left="-79" w:right="14"/>
              <w:jc w:val="center"/>
              <w:rPr>
                <w:b/>
                <w:bCs/>
                <w:sz w:val="20"/>
                <w:szCs w:val="20"/>
              </w:rPr>
            </w:pPr>
          </w:p>
        </w:tc>
        <w:tc>
          <w:tcPr>
            <w:tcW w:w="1530" w:type="dxa"/>
            <w:gridSpan w:val="3"/>
            <w:vAlign w:val="bottom"/>
          </w:tcPr>
          <w:p w14:paraId="3EB588AA" w14:textId="77777777" w:rsidR="00CB17E3" w:rsidRPr="009E3D83" w:rsidRDefault="00CB17E3" w:rsidP="00D51FA3">
            <w:pPr>
              <w:pStyle w:val="acctfourfigures"/>
              <w:tabs>
                <w:tab w:val="clear" w:pos="765"/>
              </w:tabs>
              <w:spacing w:line="240" w:lineRule="exact"/>
              <w:ind w:left="-109" w:right="-79"/>
              <w:jc w:val="center"/>
              <w:rPr>
                <w:b/>
                <w:bCs/>
                <w:sz w:val="20"/>
                <w:szCs w:val="20"/>
              </w:rPr>
            </w:pPr>
            <w:r w:rsidRPr="009E3D83">
              <w:rPr>
                <w:b/>
                <w:bCs/>
                <w:sz w:val="20"/>
                <w:szCs w:val="20"/>
              </w:rPr>
              <w:t>Thousand Baht</w:t>
            </w:r>
          </w:p>
        </w:tc>
        <w:tc>
          <w:tcPr>
            <w:tcW w:w="990" w:type="dxa"/>
            <w:vAlign w:val="bottom"/>
          </w:tcPr>
          <w:p w14:paraId="5548AFC2" w14:textId="77777777" w:rsidR="00CB17E3" w:rsidRPr="009E3D83" w:rsidRDefault="00CB17E3" w:rsidP="00CB17E3">
            <w:pPr>
              <w:pStyle w:val="acctfourfigures"/>
              <w:tabs>
                <w:tab w:val="clear" w:pos="765"/>
              </w:tabs>
              <w:spacing w:line="240" w:lineRule="exact"/>
              <w:ind w:left="-79" w:right="14"/>
              <w:jc w:val="center"/>
              <w:rPr>
                <w:b/>
                <w:bCs/>
                <w:sz w:val="20"/>
                <w:szCs w:val="20"/>
              </w:rPr>
            </w:pPr>
          </w:p>
        </w:tc>
        <w:tc>
          <w:tcPr>
            <w:tcW w:w="1467" w:type="dxa"/>
            <w:gridSpan w:val="3"/>
            <w:vAlign w:val="bottom"/>
          </w:tcPr>
          <w:p w14:paraId="608B82B0" w14:textId="77777777" w:rsidR="00CB17E3" w:rsidRPr="009E3D83" w:rsidRDefault="00CB17E3" w:rsidP="00D51FA3">
            <w:pPr>
              <w:pStyle w:val="acctfourfigures"/>
              <w:tabs>
                <w:tab w:val="clear" w:pos="765"/>
              </w:tabs>
              <w:spacing w:line="240" w:lineRule="exact"/>
              <w:ind w:left="-109" w:right="14"/>
              <w:jc w:val="center"/>
              <w:rPr>
                <w:b/>
                <w:bCs/>
                <w:sz w:val="20"/>
                <w:szCs w:val="20"/>
              </w:rPr>
            </w:pPr>
            <w:r w:rsidRPr="009E3D83">
              <w:rPr>
                <w:b/>
                <w:bCs/>
                <w:sz w:val="20"/>
                <w:szCs w:val="20"/>
              </w:rPr>
              <w:t xml:space="preserve">Thousand Baht </w:t>
            </w:r>
          </w:p>
        </w:tc>
      </w:tr>
      <w:tr w:rsidR="00AF7713" w:rsidRPr="009E3D83" w14:paraId="42D30B56" w14:textId="77777777" w:rsidTr="00E91ABE">
        <w:trPr>
          <w:gridAfter w:val="1"/>
          <w:wAfter w:w="191" w:type="dxa"/>
          <w:cantSplit/>
        </w:trPr>
        <w:tc>
          <w:tcPr>
            <w:tcW w:w="4410" w:type="dxa"/>
            <w:vAlign w:val="bottom"/>
          </w:tcPr>
          <w:p w14:paraId="1529ED8E" w14:textId="77777777" w:rsidR="00CB17E3" w:rsidRPr="009E3D83" w:rsidRDefault="00CB17E3" w:rsidP="00CB17E3">
            <w:pPr>
              <w:spacing w:line="240" w:lineRule="exact"/>
              <w:ind w:left="77" w:right="14"/>
              <w:rPr>
                <w:rFonts w:cs="Times New Roman"/>
                <w:sz w:val="20"/>
                <w:szCs w:val="20"/>
              </w:rPr>
            </w:pPr>
          </w:p>
        </w:tc>
        <w:tc>
          <w:tcPr>
            <w:tcW w:w="990" w:type="dxa"/>
            <w:vAlign w:val="bottom"/>
          </w:tcPr>
          <w:p w14:paraId="048B1950" w14:textId="77777777" w:rsidR="00CB17E3" w:rsidRPr="009E3D83"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6756B26E" w14:textId="77777777" w:rsidR="00CB17E3" w:rsidRPr="009E3D83" w:rsidRDefault="00CB17E3" w:rsidP="00CB17E3">
            <w:pPr>
              <w:pStyle w:val="acctfourfigures"/>
              <w:tabs>
                <w:tab w:val="clear" w:pos="765"/>
              </w:tabs>
              <w:spacing w:line="240" w:lineRule="exact"/>
              <w:ind w:left="-79" w:right="14"/>
              <w:jc w:val="center"/>
              <w:rPr>
                <w:sz w:val="20"/>
                <w:szCs w:val="20"/>
              </w:rPr>
            </w:pPr>
          </w:p>
        </w:tc>
        <w:tc>
          <w:tcPr>
            <w:tcW w:w="1170" w:type="dxa"/>
            <w:vAlign w:val="bottom"/>
          </w:tcPr>
          <w:p w14:paraId="040811C9" w14:textId="77777777" w:rsidR="00CB17E3" w:rsidRPr="009E3D83"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14:paraId="449F0E1B" w14:textId="77777777" w:rsidR="00CB17E3" w:rsidRPr="009E3D83" w:rsidRDefault="00CB17E3" w:rsidP="00CB17E3">
            <w:pPr>
              <w:pStyle w:val="acctfourfigures"/>
              <w:tabs>
                <w:tab w:val="clear" w:pos="765"/>
              </w:tabs>
              <w:spacing w:line="240" w:lineRule="exact"/>
              <w:ind w:left="-79" w:right="14"/>
              <w:jc w:val="center"/>
              <w:rPr>
                <w:sz w:val="20"/>
                <w:szCs w:val="20"/>
              </w:rPr>
            </w:pPr>
          </w:p>
        </w:tc>
        <w:tc>
          <w:tcPr>
            <w:tcW w:w="990" w:type="dxa"/>
            <w:vAlign w:val="bottom"/>
          </w:tcPr>
          <w:p w14:paraId="24ED0398" w14:textId="77777777" w:rsidR="00CB17E3" w:rsidRPr="009E3D83"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33AF9345" w14:textId="77777777" w:rsidR="00CB17E3" w:rsidRPr="009E3D83" w:rsidRDefault="00CB17E3" w:rsidP="00CB17E3">
            <w:pPr>
              <w:pStyle w:val="acctfourfigures"/>
              <w:tabs>
                <w:tab w:val="clear" w:pos="765"/>
              </w:tabs>
              <w:spacing w:line="240" w:lineRule="exact"/>
              <w:ind w:left="-79" w:right="14"/>
              <w:jc w:val="center"/>
              <w:rPr>
                <w:sz w:val="20"/>
                <w:szCs w:val="20"/>
              </w:rPr>
            </w:pPr>
          </w:p>
        </w:tc>
        <w:tc>
          <w:tcPr>
            <w:tcW w:w="1096" w:type="dxa"/>
            <w:vAlign w:val="bottom"/>
          </w:tcPr>
          <w:p w14:paraId="71B1889E" w14:textId="77777777" w:rsidR="00CB17E3" w:rsidRPr="009E3D83" w:rsidRDefault="00CB17E3" w:rsidP="00CB17E3">
            <w:pPr>
              <w:pStyle w:val="acctfourfigures"/>
              <w:tabs>
                <w:tab w:val="clear" w:pos="765"/>
                <w:tab w:val="decimal" w:pos="1003"/>
              </w:tabs>
              <w:spacing w:line="240" w:lineRule="exact"/>
              <w:ind w:left="-109" w:right="14"/>
              <w:jc w:val="both"/>
              <w:rPr>
                <w:sz w:val="20"/>
                <w:szCs w:val="20"/>
              </w:rPr>
            </w:pPr>
          </w:p>
        </w:tc>
      </w:tr>
      <w:tr w:rsidR="00653E8E" w:rsidRPr="009E3D83" w14:paraId="7F7F4471" w14:textId="77777777" w:rsidTr="00264AA0">
        <w:trPr>
          <w:gridAfter w:val="1"/>
          <w:wAfter w:w="191" w:type="dxa"/>
          <w:cantSplit/>
        </w:trPr>
        <w:tc>
          <w:tcPr>
            <w:tcW w:w="4410" w:type="dxa"/>
            <w:vAlign w:val="bottom"/>
          </w:tcPr>
          <w:p w14:paraId="4AF989DC" w14:textId="7374ECB0" w:rsidR="00653E8E" w:rsidRPr="009E3D83" w:rsidRDefault="00653E8E" w:rsidP="00653E8E">
            <w:pPr>
              <w:spacing w:line="240" w:lineRule="exact"/>
              <w:ind w:left="191" w:right="14"/>
              <w:rPr>
                <w:rFonts w:cs="Times New Roman"/>
                <w:sz w:val="20"/>
                <w:szCs w:val="20"/>
              </w:rPr>
            </w:pPr>
            <w:r w:rsidRPr="009E3D83">
              <w:rPr>
                <w:rFonts w:cs="Times New Roman"/>
                <w:sz w:val="20"/>
                <w:szCs w:val="20"/>
              </w:rPr>
              <w:t>Profit before income tax expense</w:t>
            </w:r>
          </w:p>
        </w:tc>
        <w:tc>
          <w:tcPr>
            <w:tcW w:w="990" w:type="dxa"/>
            <w:vAlign w:val="bottom"/>
          </w:tcPr>
          <w:p w14:paraId="622A86E0" w14:textId="77777777" w:rsidR="00653E8E" w:rsidRPr="009E3D83" w:rsidRDefault="00653E8E" w:rsidP="00653E8E">
            <w:pPr>
              <w:pStyle w:val="acctfourfigures"/>
              <w:tabs>
                <w:tab w:val="clear" w:pos="765"/>
                <w:tab w:val="decimal" w:pos="1041"/>
              </w:tabs>
              <w:spacing w:line="240" w:lineRule="exact"/>
              <w:ind w:right="14"/>
              <w:rPr>
                <w:sz w:val="20"/>
                <w:szCs w:val="20"/>
              </w:rPr>
            </w:pPr>
          </w:p>
        </w:tc>
        <w:tc>
          <w:tcPr>
            <w:tcW w:w="180" w:type="dxa"/>
            <w:vAlign w:val="bottom"/>
          </w:tcPr>
          <w:p w14:paraId="148523EF" w14:textId="77777777" w:rsidR="00653E8E" w:rsidRPr="009E3D83" w:rsidRDefault="00653E8E" w:rsidP="00653E8E">
            <w:pPr>
              <w:pStyle w:val="acctfourfigures"/>
              <w:spacing w:line="240" w:lineRule="exact"/>
              <w:ind w:right="14"/>
              <w:rPr>
                <w:sz w:val="20"/>
                <w:szCs w:val="20"/>
              </w:rPr>
            </w:pPr>
          </w:p>
        </w:tc>
        <w:tc>
          <w:tcPr>
            <w:tcW w:w="1170" w:type="dxa"/>
            <w:tcBorders>
              <w:bottom w:val="single" w:sz="4" w:space="0" w:color="auto"/>
            </w:tcBorders>
          </w:tcPr>
          <w:p w14:paraId="52C03228" w14:textId="7576E408" w:rsidR="00653E8E" w:rsidRPr="009E3D83" w:rsidRDefault="00F14C36" w:rsidP="00653E8E">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83,02</w:t>
            </w:r>
            <w:r w:rsidR="00D704DB">
              <w:rPr>
                <w:sz w:val="20"/>
                <w:szCs w:val="20"/>
                <w:lang w:val="en-US" w:bidi="th-TH"/>
              </w:rPr>
              <w:t>1</w:t>
            </w:r>
          </w:p>
        </w:tc>
        <w:tc>
          <w:tcPr>
            <w:tcW w:w="180" w:type="dxa"/>
            <w:vAlign w:val="bottom"/>
          </w:tcPr>
          <w:p w14:paraId="32511A6C" w14:textId="77777777" w:rsidR="00653E8E" w:rsidRPr="009E3D83" w:rsidRDefault="00653E8E" w:rsidP="00653E8E">
            <w:pPr>
              <w:pStyle w:val="acctfourfigures"/>
              <w:tabs>
                <w:tab w:val="decimal" w:pos="994"/>
              </w:tabs>
              <w:spacing w:line="240" w:lineRule="exact"/>
              <w:ind w:right="14"/>
              <w:rPr>
                <w:rFonts w:cs="Angsana New"/>
                <w:sz w:val="20"/>
                <w:szCs w:val="20"/>
                <w:lang w:val="en-US" w:bidi="th-TH"/>
              </w:rPr>
            </w:pPr>
          </w:p>
        </w:tc>
        <w:tc>
          <w:tcPr>
            <w:tcW w:w="990" w:type="dxa"/>
            <w:vAlign w:val="bottom"/>
          </w:tcPr>
          <w:p w14:paraId="6C6F7EAB" w14:textId="77777777" w:rsidR="00653E8E" w:rsidRPr="009E3D83" w:rsidRDefault="00653E8E" w:rsidP="00653E8E">
            <w:pPr>
              <w:pStyle w:val="acctfourfigures"/>
              <w:tabs>
                <w:tab w:val="clear" w:pos="765"/>
                <w:tab w:val="decimal" w:pos="1041"/>
              </w:tabs>
              <w:spacing w:line="240" w:lineRule="exact"/>
              <w:ind w:right="14"/>
              <w:rPr>
                <w:sz w:val="20"/>
                <w:szCs w:val="20"/>
              </w:rPr>
            </w:pPr>
          </w:p>
        </w:tc>
        <w:tc>
          <w:tcPr>
            <w:tcW w:w="180" w:type="dxa"/>
            <w:vAlign w:val="bottom"/>
          </w:tcPr>
          <w:p w14:paraId="0C5B535F" w14:textId="77777777" w:rsidR="00653E8E" w:rsidRPr="009E3D83" w:rsidRDefault="00653E8E" w:rsidP="00653E8E">
            <w:pPr>
              <w:pStyle w:val="acctfourfigures"/>
              <w:spacing w:line="240" w:lineRule="exact"/>
              <w:ind w:right="14"/>
              <w:rPr>
                <w:sz w:val="20"/>
                <w:szCs w:val="20"/>
              </w:rPr>
            </w:pPr>
          </w:p>
        </w:tc>
        <w:tc>
          <w:tcPr>
            <w:tcW w:w="1096" w:type="dxa"/>
            <w:tcBorders>
              <w:bottom w:val="single" w:sz="4" w:space="0" w:color="auto"/>
            </w:tcBorders>
          </w:tcPr>
          <w:p w14:paraId="269A10B2" w14:textId="0AEF5A25" w:rsidR="00653E8E" w:rsidRPr="009E3D83" w:rsidRDefault="00653E8E" w:rsidP="00653E8E">
            <w:pPr>
              <w:pStyle w:val="acctfourfigures"/>
              <w:tabs>
                <w:tab w:val="clear" w:pos="765"/>
                <w:tab w:val="decimal" w:pos="860"/>
              </w:tabs>
              <w:spacing w:line="240" w:lineRule="exact"/>
              <w:ind w:left="-109" w:right="14"/>
              <w:rPr>
                <w:sz w:val="20"/>
                <w:szCs w:val="20"/>
              </w:rPr>
            </w:pPr>
            <w:r w:rsidRPr="009E3D83">
              <w:rPr>
                <w:sz w:val="20"/>
                <w:szCs w:val="20"/>
                <w:lang w:val="en-US" w:bidi="th-TH"/>
              </w:rPr>
              <w:t>96,328</w:t>
            </w:r>
          </w:p>
        </w:tc>
      </w:tr>
      <w:tr w:rsidR="00653E8E" w:rsidRPr="009E3D83" w14:paraId="79654658" w14:textId="77777777" w:rsidTr="00E91ABE">
        <w:trPr>
          <w:gridAfter w:val="1"/>
          <w:wAfter w:w="191" w:type="dxa"/>
          <w:cantSplit/>
        </w:trPr>
        <w:tc>
          <w:tcPr>
            <w:tcW w:w="4410" w:type="dxa"/>
            <w:vAlign w:val="bottom"/>
          </w:tcPr>
          <w:p w14:paraId="59654C1C" w14:textId="77777777" w:rsidR="00653E8E" w:rsidRPr="009E3D83" w:rsidRDefault="00653E8E" w:rsidP="00653E8E">
            <w:pPr>
              <w:spacing w:line="240" w:lineRule="exact"/>
              <w:ind w:left="191" w:right="14"/>
              <w:rPr>
                <w:rFonts w:cs="Times New Roman"/>
                <w:sz w:val="20"/>
                <w:szCs w:val="20"/>
              </w:rPr>
            </w:pPr>
          </w:p>
        </w:tc>
        <w:tc>
          <w:tcPr>
            <w:tcW w:w="990" w:type="dxa"/>
            <w:vAlign w:val="bottom"/>
          </w:tcPr>
          <w:p w14:paraId="1E25AE28" w14:textId="77777777" w:rsidR="00653E8E" w:rsidRPr="009E3D83" w:rsidRDefault="00653E8E" w:rsidP="00653E8E">
            <w:pPr>
              <w:pStyle w:val="acctfourfigures"/>
              <w:tabs>
                <w:tab w:val="clear" w:pos="765"/>
                <w:tab w:val="decimal" w:pos="1041"/>
              </w:tabs>
              <w:spacing w:line="240" w:lineRule="exact"/>
              <w:ind w:right="14"/>
              <w:rPr>
                <w:sz w:val="20"/>
                <w:szCs w:val="20"/>
              </w:rPr>
            </w:pPr>
          </w:p>
        </w:tc>
        <w:tc>
          <w:tcPr>
            <w:tcW w:w="180" w:type="dxa"/>
            <w:vAlign w:val="bottom"/>
          </w:tcPr>
          <w:p w14:paraId="26970229" w14:textId="77777777" w:rsidR="00653E8E" w:rsidRPr="009E3D83" w:rsidRDefault="00653E8E" w:rsidP="00653E8E">
            <w:pPr>
              <w:pStyle w:val="acctfourfigures"/>
              <w:spacing w:line="240" w:lineRule="exact"/>
              <w:ind w:right="14"/>
              <w:rPr>
                <w:sz w:val="20"/>
                <w:szCs w:val="20"/>
              </w:rPr>
            </w:pPr>
          </w:p>
        </w:tc>
        <w:tc>
          <w:tcPr>
            <w:tcW w:w="1170" w:type="dxa"/>
            <w:tcBorders>
              <w:top w:val="single" w:sz="4" w:space="0" w:color="auto"/>
            </w:tcBorders>
          </w:tcPr>
          <w:p w14:paraId="0A3A9944" w14:textId="77777777" w:rsidR="00653E8E" w:rsidRPr="009E3D83" w:rsidRDefault="00653E8E" w:rsidP="00653E8E">
            <w:pPr>
              <w:pStyle w:val="acctfourfigures"/>
              <w:tabs>
                <w:tab w:val="clear" w:pos="765"/>
                <w:tab w:val="decimal" w:pos="860"/>
              </w:tabs>
              <w:spacing w:line="240" w:lineRule="exact"/>
              <w:ind w:left="-109" w:right="14"/>
              <w:rPr>
                <w:sz w:val="20"/>
                <w:szCs w:val="20"/>
                <w:lang w:val="en-US" w:bidi="th-TH"/>
              </w:rPr>
            </w:pPr>
          </w:p>
        </w:tc>
        <w:tc>
          <w:tcPr>
            <w:tcW w:w="180" w:type="dxa"/>
            <w:vAlign w:val="bottom"/>
          </w:tcPr>
          <w:p w14:paraId="05168C4A" w14:textId="77777777" w:rsidR="00653E8E" w:rsidRPr="009E3D83" w:rsidRDefault="00653E8E" w:rsidP="00653E8E">
            <w:pPr>
              <w:pStyle w:val="acctfourfigures"/>
              <w:tabs>
                <w:tab w:val="decimal" w:pos="994"/>
              </w:tabs>
              <w:spacing w:line="240" w:lineRule="exact"/>
              <w:ind w:right="14"/>
              <w:rPr>
                <w:rFonts w:cs="Angsana New"/>
                <w:sz w:val="20"/>
                <w:szCs w:val="20"/>
                <w:lang w:val="en-US" w:bidi="th-TH"/>
              </w:rPr>
            </w:pPr>
          </w:p>
        </w:tc>
        <w:tc>
          <w:tcPr>
            <w:tcW w:w="990" w:type="dxa"/>
            <w:vAlign w:val="bottom"/>
          </w:tcPr>
          <w:p w14:paraId="4D10AA67" w14:textId="77777777" w:rsidR="00653E8E" w:rsidRPr="009E3D83" w:rsidRDefault="00653E8E" w:rsidP="00653E8E">
            <w:pPr>
              <w:pStyle w:val="acctfourfigures"/>
              <w:tabs>
                <w:tab w:val="clear" w:pos="765"/>
                <w:tab w:val="decimal" w:pos="1041"/>
              </w:tabs>
              <w:spacing w:line="240" w:lineRule="exact"/>
              <w:ind w:right="14"/>
              <w:rPr>
                <w:sz w:val="20"/>
                <w:szCs w:val="20"/>
              </w:rPr>
            </w:pPr>
          </w:p>
        </w:tc>
        <w:tc>
          <w:tcPr>
            <w:tcW w:w="180" w:type="dxa"/>
            <w:vAlign w:val="bottom"/>
          </w:tcPr>
          <w:p w14:paraId="1366221D" w14:textId="77777777" w:rsidR="00653E8E" w:rsidRPr="009E3D83" w:rsidRDefault="00653E8E" w:rsidP="00653E8E">
            <w:pPr>
              <w:pStyle w:val="acctfourfigures"/>
              <w:spacing w:line="240" w:lineRule="exact"/>
              <w:ind w:right="14"/>
              <w:rPr>
                <w:sz w:val="20"/>
                <w:szCs w:val="20"/>
              </w:rPr>
            </w:pPr>
          </w:p>
        </w:tc>
        <w:tc>
          <w:tcPr>
            <w:tcW w:w="1096" w:type="dxa"/>
            <w:tcBorders>
              <w:top w:val="single" w:sz="4" w:space="0" w:color="auto"/>
            </w:tcBorders>
          </w:tcPr>
          <w:p w14:paraId="50376D34" w14:textId="77777777" w:rsidR="00653E8E" w:rsidRPr="009E3D83" w:rsidRDefault="00653E8E" w:rsidP="00653E8E">
            <w:pPr>
              <w:pStyle w:val="acctfourfigures"/>
              <w:tabs>
                <w:tab w:val="clear" w:pos="765"/>
                <w:tab w:val="decimal" w:pos="860"/>
              </w:tabs>
              <w:spacing w:line="240" w:lineRule="exact"/>
              <w:ind w:left="-109" w:right="14"/>
              <w:rPr>
                <w:sz w:val="20"/>
                <w:szCs w:val="20"/>
              </w:rPr>
            </w:pPr>
          </w:p>
        </w:tc>
      </w:tr>
      <w:tr w:rsidR="00653E8E" w:rsidRPr="009E3D83" w14:paraId="18373027" w14:textId="77777777" w:rsidTr="00E91ABE">
        <w:trPr>
          <w:gridAfter w:val="1"/>
          <w:wAfter w:w="191" w:type="dxa"/>
          <w:cantSplit/>
        </w:trPr>
        <w:tc>
          <w:tcPr>
            <w:tcW w:w="4410" w:type="dxa"/>
            <w:vAlign w:val="bottom"/>
          </w:tcPr>
          <w:p w14:paraId="3D4891BC" w14:textId="77777777" w:rsidR="00653E8E" w:rsidRPr="009E3D83" w:rsidRDefault="00653E8E" w:rsidP="00653E8E">
            <w:pPr>
              <w:spacing w:line="240" w:lineRule="exact"/>
              <w:ind w:left="191" w:right="14"/>
              <w:rPr>
                <w:rFonts w:cs="Times New Roman"/>
                <w:sz w:val="20"/>
                <w:szCs w:val="20"/>
              </w:rPr>
            </w:pPr>
            <w:r w:rsidRPr="009E3D83">
              <w:rPr>
                <w:rFonts w:cs="Times New Roman"/>
                <w:sz w:val="20"/>
                <w:szCs w:val="20"/>
              </w:rPr>
              <w:t>Income tax using applicable tax rate</w:t>
            </w:r>
          </w:p>
        </w:tc>
        <w:tc>
          <w:tcPr>
            <w:tcW w:w="990" w:type="dxa"/>
            <w:vAlign w:val="bottom"/>
          </w:tcPr>
          <w:p w14:paraId="240BA534" w14:textId="485BE70A" w:rsidR="00653E8E" w:rsidRPr="009E3D83" w:rsidRDefault="004E53A0" w:rsidP="00653E8E">
            <w:pPr>
              <w:pStyle w:val="acctfourfigures"/>
              <w:tabs>
                <w:tab w:val="clear" w:pos="765"/>
              </w:tabs>
              <w:spacing w:line="240" w:lineRule="exact"/>
              <w:ind w:left="-109" w:right="-78" w:firstLine="25"/>
              <w:jc w:val="center"/>
              <w:rPr>
                <w:rFonts w:cstheme="minorBidi"/>
                <w:sz w:val="20"/>
                <w:szCs w:val="25"/>
                <w:lang w:val="en-US" w:bidi="th-TH"/>
              </w:rPr>
            </w:pPr>
            <w:r w:rsidRPr="009E3D83">
              <w:rPr>
                <w:rFonts w:cstheme="minorBidi"/>
                <w:sz w:val="20"/>
                <w:szCs w:val="25"/>
                <w:lang w:val="en-US" w:bidi="th-TH"/>
              </w:rPr>
              <w:t>20</w:t>
            </w:r>
          </w:p>
        </w:tc>
        <w:tc>
          <w:tcPr>
            <w:tcW w:w="180" w:type="dxa"/>
            <w:vAlign w:val="bottom"/>
          </w:tcPr>
          <w:p w14:paraId="6DCD6F70" w14:textId="77777777" w:rsidR="00653E8E" w:rsidRPr="009E3D83" w:rsidRDefault="00653E8E" w:rsidP="00653E8E">
            <w:pPr>
              <w:pStyle w:val="acctfourfigures"/>
              <w:spacing w:line="240" w:lineRule="exact"/>
              <w:ind w:right="14"/>
              <w:jc w:val="center"/>
              <w:rPr>
                <w:sz w:val="20"/>
                <w:szCs w:val="20"/>
              </w:rPr>
            </w:pPr>
          </w:p>
        </w:tc>
        <w:tc>
          <w:tcPr>
            <w:tcW w:w="1170" w:type="dxa"/>
          </w:tcPr>
          <w:p w14:paraId="7D391AB0" w14:textId="682370C6" w:rsidR="00653E8E" w:rsidRPr="009E3D83" w:rsidRDefault="004E53A0" w:rsidP="00653E8E">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16,604</w:t>
            </w:r>
          </w:p>
        </w:tc>
        <w:tc>
          <w:tcPr>
            <w:tcW w:w="180" w:type="dxa"/>
            <w:vAlign w:val="bottom"/>
          </w:tcPr>
          <w:p w14:paraId="12C1CDA6" w14:textId="77777777" w:rsidR="00653E8E" w:rsidRPr="009E3D83" w:rsidRDefault="00653E8E" w:rsidP="00653E8E">
            <w:pPr>
              <w:pStyle w:val="acctfourfigures"/>
              <w:tabs>
                <w:tab w:val="decimal" w:pos="994"/>
              </w:tabs>
              <w:spacing w:line="240" w:lineRule="exact"/>
              <w:ind w:right="14"/>
              <w:jc w:val="both"/>
              <w:rPr>
                <w:rFonts w:cs="Angsana New"/>
                <w:sz w:val="20"/>
                <w:szCs w:val="20"/>
                <w:lang w:val="en-US" w:bidi="th-TH"/>
              </w:rPr>
            </w:pPr>
          </w:p>
        </w:tc>
        <w:tc>
          <w:tcPr>
            <w:tcW w:w="990" w:type="dxa"/>
            <w:vAlign w:val="bottom"/>
          </w:tcPr>
          <w:p w14:paraId="2FFB0896" w14:textId="77777777" w:rsidR="00653E8E" w:rsidRPr="009E3D83" w:rsidRDefault="00653E8E" w:rsidP="00653E8E">
            <w:pPr>
              <w:pStyle w:val="acctfourfigures"/>
              <w:tabs>
                <w:tab w:val="clear" w:pos="765"/>
              </w:tabs>
              <w:spacing w:line="240" w:lineRule="exact"/>
              <w:ind w:left="-109" w:right="-78" w:firstLine="25"/>
              <w:jc w:val="center"/>
              <w:rPr>
                <w:sz w:val="20"/>
                <w:szCs w:val="20"/>
              </w:rPr>
            </w:pPr>
            <w:r w:rsidRPr="009E3D83">
              <w:rPr>
                <w:rFonts w:cs="Angsana New"/>
                <w:sz w:val="20"/>
                <w:szCs w:val="20"/>
                <w:lang w:val="en-US" w:bidi="th-TH"/>
              </w:rPr>
              <w:t>20</w:t>
            </w:r>
          </w:p>
        </w:tc>
        <w:tc>
          <w:tcPr>
            <w:tcW w:w="180" w:type="dxa"/>
            <w:vAlign w:val="bottom"/>
          </w:tcPr>
          <w:p w14:paraId="4C852D92" w14:textId="77777777" w:rsidR="00653E8E" w:rsidRPr="009E3D83" w:rsidRDefault="00653E8E" w:rsidP="00653E8E">
            <w:pPr>
              <w:pStyle w:val="acctfourfigures"/>
              <w:spacing w:line="240" w:lineRule="exact"/>
              <w:ind w:right="14"/>
              <w:jc w:val="center"/>
              <w:rPr>
                <w:sz w:val="20"/>
                <w:szCs w:val="20"/>
              </w:rPr>
            </w:pPr>
          </w:p>
        </w:tc>
        <w:tc>
          <w:tcPr>
            <w:tcW w:w="1096" w:type="dxa"/>
          </w:tcPr>
          <w:p w14:paraId="2C321408" w14:textId="1994BFD4" w:rsidR="00653E8E" w:rsidRPr="009E3D83" w:rsidRDefault="00653E8E" w:rsidP="00653E8E">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19,265</w:t>
            </w:r>
          </w:p>
        </w:tc>
      </w:tr>
      <w:tr w:rsidR="00653E8E" w:rsidRPr="009E3D83" w14:paraId="790D9700" w14:textId="77777777" w:rsidTr="00E91ABE">
        <w:trPr>
          <w:gridAfter w:val="1"/>
          <w:wAfter w:w="191" w:type="dxa"/>
          <w:cantSplit/>
          <w:trHeight w:val="20"/>
        </w:trPr>
        <w:tc>
          <w:tcPr>
            <w:tcW w:w="4410" w:type="dxa"/>
            <w:vAlign w:val="bottom"/>
          </w:tcPr>
          <w:p w14:paraId="183F1951" w14:textId="77777777" w:rsidR="00653E8E" w:rsidRPr="009E3D83" w:rsidRDefault="00653E8E" w:rsidP="00653E8E">
            <w:pPr>
              <w:spacing w:line="240" w:lineRule="exact"/>
              <w:ind w:left="191" w:right="14"/>
              <w:rPr>
                <w:rFonts w:cs="Times New Roman"/>
                <w:sz w:val="20"/>
                <w:szCs w:val="20"/>
              </w:rPr>
            </w:pPr>
            <w:r w:rsidRPr="009E3D83">
              <w:rPr>
                <w:rFonts w:cs="Times New Roman"/>
                <w:sz w:val="20"/>
                <w:szCs w:val="20"/>
              </w:rPr>
              <w:t>Tax effect of non-deductible expenses (benefit)</w:t>
            </w:r>
          </w:p>
        </w:tc>
        <w:tc>
          <w:tcPr>
            <w:tcW w:w="990" w:type="dxa"/>
            <w:vAlign w:val="bottom"/>
          </w:tcPr>
          <w:p w14:paraId="47BB0766" w14:textId="77777777" w:rsidR="00653E8E" w:rsidRPr="009E3D83" w:rsidRDefault="00653E8E" w:rsidP="00653E8E">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D17BF20" w14:textId="77777777" w:rsidR="00653E8E" w:rsidRPr="009E3D83" w:rsidRDefault="00653E8E" w:rsidP="00653E8E">
            <w:pPr>
              <w:pStyle w:val="acctfourfigures"/>
              <w:spacing w:line="240" w:lineRule="exact"/>
              <w:ind w:right="14"/>
              <w:rPr>
                <w:sz w:val="20"/>
                <w:szCs w:val="20"/>
              </w:rPr>
            </w:pPr>
          </w:p>
        </w:tc>
        <w:tc>
          <w:tcPr>
            <w:tcW w:w="1170" w:type="dxa"/>
          </w:tcPr>
          <w:p w14:paraId="430C1E1E" w14:textId="77777777" w:rsidR="00653E8E" w:rsidRPr="009E3D83" w:rsidRDefault="00653E8E" w:rsidP="00653E8E">
            <w:pPr>
              <w:pStyle w:val="acctfourfigures"/>
              <w:tabs>
                <w:tab w:val="clear" w:pos="765"/>
                <w:tab w:val="decimal" w:pos="860"/>
              </w:tabs>
              <w:spacing w:line="240" w:lineRule="exact"/>
              <w:ind w:left="-109" w:right="14"/>
              <w:rPr>
                <w:sz w:val="20"/>
                <w:szCs w:val="20"/>
                <w:lang w:val="en-US" w:bidi="th-TH"/>
              </w:rPr>
            </w:pPr>
          </w:p>
        </w:tc>
        <w:tc>
          <w:tcPr>
            <w:tcW w:w="180" w:type="dxa"/>
          </w:tcPr>
          <w:p w14:paraId="42EC4987" w14:textId="77777777" w:rsidR="00653E8E" w:rsidRPr="009E3D83" w:rsidRDefault="00653E8E" w:rsidP="00653E8E">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7DCD97B5" w14:textId="77777777" w:rsidR="00653E8E" w:rsidRPr="009E3D83" w:rsidRDefault="00653E8E" w:rsidP="00653E8E">
            <w:pPr>
              <w:pStyle w:val="acctfourfigures"/>
              <w:tabs>
                <w:tab w:val="clear" w:pos="765"/>
                <w:tab w:val="decimal" w:pos="1003"/>
              </w:tabs>
              <w:spacing w:line="240" w:lineRule="exact"/>
              <w:ind w:left="-109" w:right="14"/>
              <w:jc w:val="both"/>
              <w:rPr>
                <w:sz w:val="20"/>
                <w:szCs w:val="20"/>
              </w:rPr>
            </w:pPr>
          </w:p>
        </w:tc>
        <w:tc>
          <w:tcPr>
            <w:tcW w:w="180" w:type="dxa"/>
            <w:vAlign w:val="bottom"/>
          </w:tcPr>
          <w:p w14:paraId="5341E886" w14:textId="77777777" w:rsidR="00653E8E" w:rsidRPr="009E3D83" w:rsidRDefault="00653E8E" w:rsidP="00653E8E">
            <w:pPr>
              <w:pStyle w:val="acctfourfigures"/>
              <w:spacing w:line="240" w:lineRule="exact"/>
              <w:ind w:right="14"/>
              <w:jc w:val="center"/>
              <w:rPr>
                <w:sz w:val="20"/>
                <w:szCs w:val="20"/>
              </w:rPr>
            </w:pPr>
          </w:p>
        </w:tc>
        <w:tc>
          <w:tcPr>
            <w:tcW w:w="1096" w:type="dxa"/>
          </w:tcPr>
          <w:p w14:paraId="22823A91" w14:textId="77777777" w:rsidR="00653E8E" w:rsidRPr="009E3D83" w:rsidRDefault="00653E8E" w:rsidP="00653E8E">
            <w:pPr>
              <w:pStyle w:val="acctfourfigures"/>
              <w:tabs>
                <w:tab w:val="clear" w:pos="765"/>
                <w:tab w:val="decimal" w:pos="860"/>
              </w:tabs>
              <w:spacing w:line="240" w:lineRule="exact"/>
              <w:ind w:left="-109" w:right="14"/>
              <w:rPr>
                <w:sz w:val="20"/>
                <w:szCs w:val="20"/>
                <w:lang w:val="en-US" w:bidi="th-TH"/>
              </w:rPr>
            </w:pPr>
          </w:p>
        </w:tc>
      </w:tr>
      <w:tr w:rsidR="000B5BA7" w:rsidRPr="009E3D83" w14:paraId="1FA859B8" w14:textId="77777777" w:rsidTr="00962828">
        <w:trPr>
          <w:gridAfter w:val="1"/>
          <w:wAfter w:w="191" w:type="dxa"/>
          <w:cantSplit/>
          <w:trHeight w:val="20"/>
        </w:trPr>
        <w:tc>
          <w:tcPr>
            <w:tcW w:w="4410" w:type="dxa"/>
            <w:vAlign w:val="bottom"/>
          </w:tcPr>
          <w:p w14:paraId="1966E266" w14:textId="77777777" w:rsidR="000B5BA7" w:rsidRPr="009E3D83" w:rsidRDefault="000B5BA7" w:rsidP="000B5BA7">
            <w:pPr>
              <w:numPr>
                <w:ilvl w:val="0"/>
                <w:numId w:val="4"/>
              </w:numPr>
              <w:spacing w:line="240" w:lineRule="exact"/>
              <w:ind w:left="551" w:right="14" w:hanging="180"/>
              <w:jc w:val="left"/>
              <w:rPr>
                <w:rFonts w:cs="Times New Roman"/>
                <w:spacing w:val="-4"/>
                <w:sz w:val="20"/>
                <w:szCs w:val="20"/>
              </w:rPr>
            </w:pPr>
            <w:r w:rsidRPr="009E3D83">
              <w:rPr>
                <w:rFonts w:cs="Times New Roman"/>
                <w:spacing w:val="-4"/>
                <w:sz w:val="20"/>
                <w:szCs w:val="20"/>
              </w:rPr>
              <w:t>Expenses not deductible for tax purposes</w:t>
            </w:r>
          </w:p>
        </w:tc>
        <w:tc>
          <w:tcPr>
            <w:tcW w:w="990" w:type="dxa"/>
            <w:vAlign w:val="bottom"/>
          </w:tcPr>
          <w:p w14:paraId="1B081F3A" w14:textId="77777777" w:rsidR="000B5BA7" w:rsidRPr="009E3D83" w:rsidRDefault="000B5BA7" w:rsidP="000B5BA7">
            <w:pPr>
              <w:pStyle w:val="acctfourfigures"/>
              <w:tabs>
                <w:tab w:val="clear" w:pos="765"/>
                <w:tab w:val="decimal" w:pos="1041"/>
              </w:tabs>
              <w:spacing w:line="240" w:lineRule="exact"/>
              <w:ind w:left="-109" w:right="14"/>
              <w:jc w:val="center"/>
              <w:rPr>
                <w:sz w:val="20"/>
                <w:szCs w:val="20"/>
              </w:rPr>
            </w:pPr>
          </w:p>
        </w:tc>
        <w:tc>
          <w:tcPr>
            <w:tcW w:w="180" w:type="dxa"/>
            <w:vAlign w:val="bottom"/>
          </w:tcPr>
          <w:p w14:paraId="21A2A214" w14:textId="77777777" w:rsidR="000B5BA7" w:rsidRPr="009E3D83" w:rsidRDefault="000B5BA7" w:rsidP="000B5BA7">
            <w:pPr>
              <w:pStyle w:val="acctfourfigures"/>
              <w:spacing w:line="240" w:lineRule="exact"/>
              <w:ind w:right="14"/>
              <w:rPr>
                <w:sz w:val="20"/>
                <w:szCs w:val="20"/>
              </w:rPr>
            </w:pPr>
          </w:p>
        </w:tc>
        <w:tc>
          <w:tcPr>
            <w:tcW w:w="1170" w:type="dxa"/>
          </w:tcPr>
          <w:p w14:paraId="7730A0F8" w14:textId="1034CCFA" w:rsidR="000B5BA7" w:rsidRPr="009E3D83" w:rsidRDefault="00070312" w:rsidP="000B5BA7">
            <w:pPr>
              <w:pStyle w:val="acctfourfigures"/>
              <w:tabs>
                <w:tab w:val="clear" w:pos="765"/>
                <w:tab w:val="decimal" w:pos="860"/>
              </w:tabs>
              <w:spacing w:line="240" w:lineRule="exact"/>
              <w:ind w:left="-109" w:right="14"/>
              <w:rPr>
                <w:sz w:val="20"/>
                <w:szCs w:val="20"/>
                <w:lang w:val="en-US" w:bidi="th-TH"/>
              </w:rPr>
            </w:pPr>
            <w:r>
              <w:t>6</w:t>
            </w:r>
            <w:r w:rsidR="000B5BA7" w:rsidRPr="009E3D83">
              <w:t>,</w:t>
            </w:r>
            <w:r>
              <w:t>741</w:t>
            </w:r>
          </w:p>
        </w:tc>
        <w:tc>
          <w:tcPr>
            <w:tcW w:w="180" w:type="dxa"/>
            <w:vAlign w:val="bottom"/>
          </w:tcPr>
          <w:p w14:paraId="1F9C43C8" w14:textId="77777777" w:rsidR="000B5BA7" w:rsidRPr="009E3D83" w:rsidRDefault="000B5BA7" w:rsidP="000B5BA7">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8E10288" w14:textId="77777777" w:rsidR="000B5BA7" w:rsidRPr="009E3D83" w:rsidRDefault="000B5BA7" w:rsidP="000B5BA7">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7B2B020E" w14:textId="77777777" w:rsidR="000B5BA7" w:rsidRPr="009E3D83" w:rsidRDefault="000B5BA7" w:rsidP="000B5BA7">
            <w:pPr>
              <w:pStyle w:val="acctfourfigures"/>
              <w:spacing w:line="240" w:lineRule="exact"/>
              <w:ind w:right="14"/>
              <w:jc w:val="center"/>
              <w:rPr>
                <w:sz w:val="20"/>
                <w:szCs w:val="20"/>
              </w:rPr>
            </w:pPr>
          </w:p>
        </w:tc>
        <w:tc>
          <w:tcPr>
            <w:tcW w:w="1096" w:type="dxa"/>
          </w:tcPr>
          <w:p w14:paraId="3BFACD72" w14:textId="7C209FBA"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1,127</w:t>
            </w:r>
          </w:p>
        </w:tc>
      </w:tr>
      <w:tr w:rsidR="000B5BA7" w:rsidRPr="009E3D83" w14:paraId="0F6876AC" w14:textId="77777777" w:rsidTr="00962828">
        <w:trPr>
          <w:gridAfter w:val="1"/>
          <w:wAfter w:w="191" w:type="dxa"/>
          <w:cantSplit/>
          <w:trHeight w:val="20"/>
        </w:trPr>
        <w:tc>
          <w:tcPr>
            <w:tcW w:w="4410" w:type="dxa"/>
            <w:vAlign w:val="bottom"/>
          </w:tcPr>
          <w:p w14:paraId="1886B061" w14:textId="77777777" w:rsidR="000B5BA7" w:rsidRPr="009E3D83" w:rsidRDefault="000B5BA7" w:rsidP="000B5BA7">
            <w:pPr>
              <w:numPr>
                <w:ilvl w:val="0"/>
                <w:numId w:val="4"/>
              </w:numPr>
              <w:spacing w:line="240" w:lineRule="exact"/>
              <w:ind w:left="551" w:right="14" w:hanging="180"/>
              <w:jc w:val="left"/>
              <w:rPr>
                <w:rFonts w:cs="Times New Roman"/>
                <w:spacing w:val="-4"/>
                <w:sz w:val="20"/>
                <w:szCs w:val="20"/>
              </w:rPr>
            </w:pPr>
            <w:r w:rsidRPr="009E3D83">
              <w:rPr>
                <w:rFonts w:cs="Times New Roman"/>
                <w:spacing w:val="-4"/>
                <w:sz w:val="20"/>
                <w:szCs w:val="20"/>
              </w:rPr>
              <w:t xml:space="preserve">Additional deductible expenses for tax purposes  </w:t>
            </w:r>
          </w:p>
        </w:tc>
        <w:tc>
          <w:tcPr>
            <w:tcW w:w="990" w:type="dxa"/>
            <w:vAlign w:val="bottom"/>
          </w:tcPr>
          <w:p w14:paraId="02292620" w14:textId="77777777" w:rsidR="000B5BA7" w:rsidRPr="009E3D83" w:rsidRDefault="000B5BA7" w:rsidP="000B5BA7">
            <w:pPr>
              <w:pStyle w:val="acctfourfigures"/>
              <w:tabs>
                <w:tab w:val="clear" w:pos="765"/>
                <w:tab w:val="decimal" w:pos="1041"/>
              </w:tabs>
              <w:spacing w:line="240" w:lineRule="exact"/>
              <w:ind w:left="-109" w:right="14"/>
              <w:rPr>
                <w:sz w:val="20"/>
                <w:szCs w:val="20"/>
              </w:rPr>
            </w:pPr>
          </w:p>
        </w:tc>
        <w:tc>
          <w:tcPr>
            <w:tcW w:w="180" w:type="dxa"/>
            <w:vAlign w:val="bottom"/>
          </w:tcPr>
          <w:p w14:paraId="7FA84588" w14:textId="77777777" w:rsidR="000B5BA7" w:rsidRPr="009E3D83" w:rsidRDefault="000B5BA7" w:rsidP="000B5BA7">
            <w:pPr>
              <w:pStyle w:val="acctfourfigures"/>
              <w:spacing w:line="240" w:lineRule="exact"/>
              <w:ind w:right="14"/>
              <w:rPr>
                <w:sz w:val="20"/>
                <w:szCs w:val="20"/>
              </w:rPr>
            </w:pPr>
          </w:p>
        </w:tc>
        <w:tc>
          <w:tcPr>
            <w:tcW w:w="1170" w:type="dxa"/>
          </w:tcPr>
          <w:p w14:paraId="75805D2E" w14:textId="3D3F7BE1"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t>(150,741)</w:t>
            </w:r>
          </w:p>
        </w:tc>
        <w:tc>
          <w:tcPr>
            <w:tcW w:w="180" w:type="dxa"/>
            <w:vAlign w:val="bottom"/>
          </w:tcPr>
          <w:p w14:paraId="58839855" w14:textId="77777777" w:rsidR="000B5BA7" w:rsidRPr="009E3D83" w:rsidRDefault="000B5BA7" w:rsidP="000B5BA7">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B77E100" w14:textId="77777777" w:rsidR="000B5BA7" w:rsidRPr="009E3D83" w:rsidRDefault="000B5BA7" w:rsidP="000B5BA7">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0FF9AF6" w14:textId="77777777" w:rsidR="000B5BA7" w:rsidRPr="009E3D83" w:rsidRDefault="000B5BA7" w:rsidP="000B5BA7">
            <w:pPr>
              <w:pStyle w:val="acctfourfigures"/>
              <w:spacing w:line="240" w:lineRule="exact"/>
              <w:ind w:right="14"/>
              <w:jc w:val="center"/>
              <w:rPr>
                <w:sz w:val="20"/>
                <w:szCs w:val="20"/>
              </w:rPr>
            </w:pPr>
          </w:p>
        </w:tc>
        <w:tc>
          <w:tcPr>
            <w:tcW w:w="1096" w:type="dxa"/>
          </w:tcPr>
          <w:p w14:paraId="78E8A0A9" w14:textId="34966944"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(42,839)</w:t>
            </w:r>
          </w:p>
        </w:tc>
      </w:tr>
      <w:tr w:rsidR="000B5BA7" w:rsidRPr="009E3D83" w14:paraId="4027FAF1" w14:textId="77777777" w:rsidTr="00962828">
        <w:trPr>
          <w:gridAfter w:val="1"/>
          <w:wAfter w:w="191" w:type="dxa"/>
          <w:cantSplit/>
          <w:trHeight w:val="20"/>
        </w:trPr>
        <w:tc>
          <w:tcPr>
            <w:tcW w:w="4410" w:type="dxa"/>
            <w:vAlign w:val="bottom"/>
          </w:tcPr>
          <w:p w14:paraId="3D042B4E" w14:textId="2D8C5CB3" w:rsidR="000B5BA7" w:rsidRPr="009E3D83" w:rsidRDefault="000B5BA7" w:rsidP="000B5BA7">
            <w:pPr>
              <w:spacing w:line="240" w:lineRule="exact"/>
              <w:ind w:left="230" w:right="14"/>
              <w:jc w:val="left"/>
              <w:rPr>
                <w:rFonts w:cs="Times New Roman"/>
                <w:spacing w:val="-4"/>
                <w:sz w:val="20"/>
                <w:szCs w:val="20"/>
              </w:rPr>
            </w:pPr>
            <w:r w:rsidRPr="009E3D83">
              <w:rPr>
                <w:rFonts w:cs="Times New Roman"/>
                <w:spacing w:val="-4"/>
                <w:sz w:val="20"/>
                <w:szCs w:val="20"/>
              </w:rPr>
              <w:t>Loss for the year</w:t>
            </w:r>
          </w:p>
        </w:tc>
        <w:tc>
          <w:tcPr>
            <w:tcW w:w="990" w:type="dxa"/>
            <w:vAlign w:val="bottom"/>
          </w:tcPr>
          <w:p w14:paraId="63FE1F95" w14:textId="77777777" w:rsidR="000B5BA7" w:rsidRPr="009E3D83" w:rsidRDefault="000B5BA7" w:rsidP="000B5BA7">
            <w:pPr>
              <w:pStyle w:val="acctfourfigures"/>
              <w:tabs>
                <w:tab w:val="clear" w:pos="765"/>
                <w:tab w:val="decimal" w:pos="1041"/>
              </w:tabs>
              <w:spacing w:line="240" w:lineRule="exact"/>
              <w:ind w:left="-109" w:right="14"/>
              <w:rPr>
                <w:sz w:val="20"/>
                <w:szCs w:val="20"/>
              </w:rPr>
            </w:pPr>
          </w:p>
        </w:tc>
        <w:tc>
          <w:tcPr>
            <w:tcW w:w="180" w:type="dxa"/>
            <w:vAlign w:val="bottom"/>
          </w:tcPr>
          <w:p w14:paraId="270E8593" w14:textId="77777777" w:rsidR="000B5BA7" w:rsidRPr="009E3D83" w:rsidRDefault="000B5BA7" w:rsidP="000B5BA7">
            <w:pPr>
              <w:pStyle w:val="acctfourfigures"/>
              <w:spacing w:line="240" w:lineRule="exact"/>
              <w:ind w:right="14"/>
              <w:rPr>
                <w:sz w:val="20"/>
                <w:szCs w:val="20"/>
              </w:rPr>
            </w:pPr>
          </w:p>
        </w:tc>
        <w:tc>
          <w:tcPr>
            <w:tcW w:w="1170" w:type="dxa"/>
          </w:tcPr>
          <w:p w14:paraId="73272833" w14:textId="720C8BCC"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t>12</w:t>
            </w:r>
            <w:r w:rsidR="00070312">
              <w:t>7</w:t>
            </w:r>
            <w:r w:rsidRPr="009E3D83">
              <w:t>,</w:t>
            </w:r>
            <w:r w:rsidR="00070312">
              <w:t>396</w:t>
            </w:r>
          </w:p>
        </w:tc>
        <w:tc>
          <w:tcPr>
            <w:tcW w:w="180" w:type="dxa"/>
            <w:vAlign w:val="bottom"/>
          </w:tcPr>
          <w:p w14:paraId="403E1786" w14:textId="77777777" w:rsidR="000B5BA7" w:rsidRPr="009E3D83" w:rsidRDefault="000B5BA7" w:rsidP="000B5BA7">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9195835" w14:textId="77777777" w:rsidR="000B5BA7" w:rsidRPr="009E3D83" w:rsidRDefault="000B5BA7" w:rsidP="000B5BA7">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C59ABA4" w14:textId="77777777" w:rsidR="000B5BA7" w:rsidRPr="009E3D83" w:rsidRDefault="000B5BA7" w:rsidP="000B5BA7">
            <w:pPr>
              <w:pStyle w:val="acctfourfigures"/>
              <w:spacing w:line="240" w:lineRule="exact"/>
              <w:ind w:right="14"/>
              <w:jc w:val="center"/>
              <w:rPr>
                <w:sz w:val="20"/>
                <w:szCs w:val="20"/>
              </w:rPr>
            </w:pPr>
          </w:p>
        </w:tc>
        <w:tc>
          <w:tcPr>
            <w:tcW w:w="1096" w:type="dxa"/>
          </w:tcPr>
          <w:p w14:paraId="271A89DF" w14:textId="0954E7C9"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22,447</w:t>
            </w:r>
          </w:p>
        </w:tc>
      </w:tr>
      <w:tr w:rsidR="000B5BA7" w:rsidRPr="009E3D83" w14:paraId="7AAEA0C7" w14:textId="77777777" w:rsidTr="00A165E4">
        <w:trPr>
          <w:gridAfter w:val="1"/>
          <w:wAfter w:w="191" w:type="dxa"/>
          <w:cantSplit/>
          <w:trHeight w:val="20"/>
        </w:trPr>
        <w:tc>
          <w:tcPr>
            <w:tcW w:w="4410" w:type="dxa"/>
            <w:vAlign w:val="bottom"/>
          </w:tcPr>
          <w:p w14:paraId="359D60F4" w14:textId="77777777" w:rsidR="000B5BA7" w:rsidRPr="009E3D83" w:rsidRDefault="000B5BA7" w:rsidP="000B5BA7">
            <w:pPr>
              <w:spacing w:line="240" w:lineRule="exact"/>
              <w:ind w:left="191" w:right="14"/>
              <w:rPr>
                <w:rFonts w:cs="Times New Roman"/>
                <w:sz w:val="20"/>
                <w:szCs w:val="20"/>
              </w:rPr>
            </w:pPr>
            <w:r w:rsidRPr="009E3D83">
              <w:rPr>
                <w:rFonts w:cs="Times New Roman"/>
                <w:sz w:val="20"/>
                <w:szCs w:val="20"/>
              </w:rPr>
              <w:t>Income tax expense for the current year</w:t>
            </w:r>
          </w:p>
        </w:tc>
        <w:tc>
          <w:tcPr>
            <w:tcW w:w="990" w:type="dxa"/>
            <w:vAlign w:val="bottom"/>
          </w:tcPr>
          <w:p w14:paraId="719D3A84" w14:textId="77777777" w:rsidR="000B5BA7" w:rsidRPr="009E3D83" w:rsidRDefault="000B5BA7" w:rsidP="000B5BA7">
            <w:pPr>
              <w:pStyle w:val="acctfourfigures"/>
              <w:tabs>
                <w:tab w:val="clear" w:pos="765"/>
                <w:tab w:val="decimal" w:pos="1041"/>
              </w:tabs>
              <w:spacing w:line="240" w:lineRule="exact"/>
              <w:ind w:left="-109" w:right="14"/>
              <w:jc w:val="center"/>
              <w:rPr>
                <w:sz w:val="20"/>
                <w:szCs w:val="20"/>
              </w:rPr>
            </w:pPr>
          </w:p>
        </w:tc>
        <w:tc>
          <w:tcPr>
            <w:tcW w:w="180" w:type="dxa"/>
            <w:vAlign w:val="bottom"/>
          </w:tcPr>
          <w:p w14:paraId="37DADDE7" w14:textId="77777777" w:rsidR="000B5BA7" w:rsidRPr="009E3D83" w:rsidRDefault="000B5BA7" w:rsidP="000B5BA7">
            <w:pPr>
              <w:pStyle w:val="acctfourfigures"/>
              <w:spacing w:line="240" w:lineRule="exact"/>
              <w:ind w:right="14"/>
              <w:rPr>
                <w:sz w:val="20"/>
                <w:szCs w:val="20"/>
              </w:rPr>
            </w:pPr>
          </w:p>
        </w:tc>
        <w:tc>
          <w:tcPr>
            <w:tcW w:w="1170" w:type="dxa"/>
            <w:tcBorders>
              <w:top w:val="single" w:sz="4" w:space="0" w:color="auto"/>
            </w:tcBorders>
          </w:tcPr>
          <w:p w14:paraId="627FBBCF" w14:textId="1E59DE04" w:rsidR="000B5BA7" w:rsidRPr="009E3D83" w:rsidRDefault="000B5BA7" w:rsidP="000B5BA7">
            <w:pPr>
              <w:pStyle w:val="acctfourfigures"/>
              <w:tabs>
                <w:tab w:val="clear" w:pos="765"/>
                <w:tab w:val="decimal" w:pos="583"/>
              </w:tabs>
              <w:spacing w:line="240" w:lineRule="exact"/>
              <w:ind w:left="-109" w:right="14"/>
              <w:rPr>
                <w:sz w:val="20"/>
                <w:szCs w:val="20"/>
                <w:lang w:val="en-US" w:bidi="th-TH"/>
              </w:rPr>
            </w:pPr>
            <w:r w:rsidRPr="009E3D83">
              <w:t>-</w:t>
            </w:r>
          </w:p>
        </w:tc>
        <w:tc>
          <w:tcPr>
            <w:tcW w:w="180" w:type="dxa"/>
            <w:vAlign w:val="bottom"/>
          </w:tcPr>
          <w:p w14:paraId="5954ECAF" w14:textId="77777777" w:rsidR="000B5BA7" w:rsidRPr="009E3D83" w:rsidRDefault="000B5BA7" w:rsidP="000B5BA7">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A08D269" w14:textId="77777777" w:rsidR="000B5BA7" w:rsidRPr="009E3D83" w:rsidRDefault="000B5BA7" w:rsidP="000B5BA7">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F7CE202" w14:textId="77777777" w:rsidR="000B5BA7" w:rsidRPr="009E3D83" w:rsidRDefault="000B5BA7" w:rsidP="000B5BA7">
            <w:pPr>
              <w:pStyle w:val="acctfourfigures"/>
              <w:spacing w:line="240" w:lineRule="exact"/>
              <w:ind w:right="14"/>
              <w:jc w:val="center"/>
              <w:rPr>
                <w:sz w:val="20"/>
                <w:szCs w:val="20"/>
              </w:rPr>
            </w:pPr>
          </w:p>
        </w:tc>
        <w:tc>
          <w:tcPr>
            <w:tcW w:w="1096" w:type="dxa"/>
            <w:tcBorders>
              <w:top w:val="single" w:sz="4" w:space="0" w:color="auto"/>
            </w:tcBorders>
          </w:tcPr>
          <w:p w14:paraId="64F734BA" w14:textId="30C95A67" w:rsidR="000B5BA7" w:rsidRPr="009E3D83" w:rsidRDefault="000B5BA7" w:rsidP="000B5BA7">
            <w:pPr>
              <w:pStyle w:val="acctfourfigures"/>
              <w:tabs>
                <w:tab w:val="clear" w:pos="765"/>
                <w:tab w:val="decimal" w:pos="585"/>
              </w:tabs>
              <w:spacing w:line="240" w:lineRule="exact"/>
              <w:ind w:left="-109" w:right="14"/>
              <w:rPr>
                <w:sz w:val="20"/>
                <w:szCs w:val="20"/>
                <w:lang w:val="en-US" w:bidi="th-TH"/>
              </w:rPr>
            </w:pPr>
            <w:r w:rsidRPr="009E3D83">
              <w:rPr>
                <w:sz w:val="20"/>
                <w:szCs w:val="20"/>
                <w:lang w:val="en-US" w:bidi="th-TH"/>
              </w:rPr>
              <w:t>-</w:t>
            </w:r>
          </w:p>
        </w:tc>
      </w:tr>
      <w:tr w:rsidR="000B5BA7" w:rsidRPr="009E3D83" w14:paraId="1F99BB77" w14:textId="77777777" w:rsidTr="00E91ABE">
        <w:trPr>
          <w:gridAfter w:val="1"/>
          <w:wAfter w:w="191" w:type="dxa"/>
          <w:cantSplit/>
          <w:trHeight w:val="20"/>
        </w:trPr>
        <w:tc>
          <w:tcPr>
            <w:tcW w:w="4410" w:type="dxa"/>
            <w:vAlign w:val="bottom"/>
          </w:tcPr>
          <w:p w14:paraId="185AF100" w14:textId="77777777" w:rsidR="000B5BA7" w:rsidRPr="009E3D83" w:rsidRDefault="000B5BA7" w:rsidP="000B5BA7">
            <w:pPr>
              <w:spacing w:line="240" w:lineRule="exact"/>
              <w:ind w:left="191" w:right="14"/>
              <w:rPr>
                <w:rFonts w:cs="Times New Roman"/>
                <w:sz w:val="20"/>
                <w:szCs w:val="20"/>
              </w:rPr>
            </w:pPr>
            <w:r w:rsidRPr="009E3D83">
              <w:rPr>
                <w:rFonts w:cs="Times New Roman"/>
                <w:sz w:val="20"/>
                <w:szCs w:val="20"/>
              </w:rPr>
              <w:t>Movement in temporary difference</w:t>
            </w:r>
          </w:p>
        </w:tc>
        <w:tc>
          <w:tcPr>
            <w:tcW w:w="990" w:type="dxa"/>
            <w:vAlign w:val="bottom"/>
          </w:tcPr>
          <w:p w14:paraId="73DC4678" w14:textId="77777777" w:rsidR="000B5BA7" w:rsidRPr="009E3D83" w:rsidRDefault="000B5BA7" w:rsidP="000B5BA7">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4884FA5" w14:textId="77777777" w:rsidR="000B5BA7" w:rsidRPr="009E3D83" w:rsidRDefault="000B5BA7" w:rsidP="000B5BA7">
            <w:pPr>
              <w:pStyle w:val="acctfourfigures"/>
              <w:spacing w:line="240" w:lineRule="exact"/>
              <w:ind w:right="14"/>
              <w:rPr>
                <w:sz w:val="20"/>
                <w:szCs w:val="20"/>
              </w:rPr>
            </w:pPr>
          </w:p>
        </w:tc>
        <w:tc>
          <w:tcPr>
            <w:tcW w:w="1170" w:type="dxa"/>
          </w:tcPr>
          <w:p w14:paraId="5C645610" w14:textId="78A711DF"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t>(8,172)</w:t>
            </w:r>
          </w:p>
        </w:tc>
        <w:tc>
          <w:tcPr>
            <w:tcW w:w="180" w:type="dxa"/>
            <w:vAlign w:val="bottom"/>
          </w:tcPr>
          <w:p w14:paraId="10469DF3" w14:textId="77777777" w:rsidR="000B5BA7" w:rsidRPr="009E3D83" w:rsidRDefault="000B5BA7" w:rsidP="000B5BA7">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0026299B" w14:textId="77777777" w:rsidR="000B5BA7" w:rsidRPr="009E3D83" w:rsidRDefault="000B5BA7" w:rsidP="000B5BA7">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316C6DF" w14:textId="77777777" w:rsidR="000B5BA7" w:rsidRPr="009E3D83" w:rsidRDefault="000B5BA7" w:rsidP="000B5BA7">
            <w:pPr>
              <w:pStyle w:val="acctfourfigures"/>
              <w:spacing w:line="240" w:lineRule="exact"/>
              <w:ind w:right="14"/>
              <w:jc w:val="center"/>
              <w:rPr>
                <w:sz w:val="20"/>
                <w:szCs w:val="20"/>
              </w:rPr>
            </w:pPr>
          </w:p>
        </w:tc>
        <w:tc>
          <w:tcPr>
            <w:tcW w:w="1096" w:type="dxa"/>
          </w:tcPr>
          <w:p w14:paraId="2BD82F42" w14:textId="42C58443"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(36,712)</w:t>
            </w:r>
          </w:p>
        </w:tc>
      </w:tr>
      <w:tr w:rsidR="000B5BA7" w:rsidRPr="009E3D83" w14:paraId="233DBF3D" w14:textId="77777777" w:rsidTr="00E91ABE">
        <w:trPr>
          <w:gridAfter w:val="1"/>
          <w:wAfter w:w="191" w:type="dxa"/>
          <w:cantSplit/>
          <w:trHeight w:val="20"/>
        </w:trPr>
        <w:tc>
          <w:tcPr>
            <w:tcW w:w="4410" w:type="dxa"/>
            <w:vAlign w:val="bottom"/>
          </w:tcPr>
          <w:p w14:paraId="67B97874" w14:textId="33F12277" w:rsidR="000B5BA7" w:rsidRPr="009E3D83" w:rsidRDefault="000B5BA7" w:rsidP="000B5BA7">
            <w:pPr>
              <w:spacing w:line="240" w:lineRule="exact"/>
              <w:ind w:left="191" w:right="14"/>
              <w:rPr>
                <w:rFonts w:cstheme="minorBidi"/>
                <w:sz w:val="20"/>
                <w:szCs w:val="20"/>
              </w:rPr>
            </w:pPr>
            <w:r w:rsidRPr="009E3D83">
              <w:rPr>
                <w:rFonts w:cs="Times New Roman"/>
                <w:sz w:val="20"/>
                <w:szCs w:val="20"/>
              </w:rPr>
              <w:t xml:space="preserve">Income tax </w:t>
            </w:r>
            <w:r w:rsidR="003B5EAC" w:rsidRPr="009E3D83">
              <w:rPr>
                <w:rFonts w:cs="Times New Roman"/>
                <w:sz w:val="20"/>
                <w:szCs w:val="20"/>
              </w:rPr>
              <w:t>revenue</w:t>
            </w:r>
          </w:p>
        </w:tc>
        <w:tc>
          <w:tcPr>
            <w:tcW w:w="990" w:type="dxa"/>
            <w:vAlign w:val="bottom"/>
          </w:tcPr>
          <w:p w14:paraId="514EEB22" w14:textId="139CE54B" w:rsidR="000B5BA7" w:rsidRPr="009E3D83" w:rsidRDefault="000B5BA7" w:rsidP="000B5BA7">
            <w:pPr>
              <w:pStyle w:val="acctfourfigures"/>
              <w:tabs>
                <w:tab w:val="clear" w:pos="765"/>
              </w:tabs>
              <w:spacing w:line="240" w:lineRule="exact"/>
              <w:ind w:left="-109" w:right="-78" w:firstLine="25"/>
              <w:jc w:val="center"/>
              <w:rPr>
                <w:sz w:val="20"/>
                <w:szCs w:val="20"/>
              </w:rPr>
            </w:pPr>
          </w:p>
        </w:tc>
        <w:tc>
          <w:tcPr>
            <w:tcW w:w="180" w:type="dxa"/>
            <w:vAlign w:val="bottom"/>
          </w:tcPr>
          <w:p w14:paraId="5B9F4DE4" w14:textId="77777777" w:rsidR="000B5BA7" w:rsidRPr="009E3D83" w:rsidRDefault="000B5BA7" w:rsidP="000B5BA7">
            <w:pPr>
              <w:pStyle w:val="acctfourfigures"/>
              <w:spacing w:line="240" w:lineRule="exact"/>
              <w:ind w:right="14"/>
              <w:jc w:val="center"/>
              <w:rPr>
                <w:sz w:val="20"/>
                <w:szCs w:val="20"/>
              </w:rPr>
            </w:pPr>
          </w:p>
        </w:tc>
        <w:tc>
          <w:tcPr>
            <w:tcW w:w="1170" w:type="dxa"/>
            <w:tcBorders>
              <w:top w:val="single" w:sz="4" w:space="0" w:color="auto"/>
              <w:bottom w:val="double" w:sz="4" w:space="0" w:color="auto"/>
            </w:tcBorders>
          </w:tcPr>
          <w:p w14:paraId="097C1C2B" w14:textId="3C6590B9"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t>(8,172)</w:t>
            </w:r>
          </w:p>
        </w:tc>
        <w:tc>
          <w:tcPr>
            <w:tcW w:w="180" w:type="dxa"/>
            <w:vAlign w:val="bottom"/>
          </w:tcPr>
          <w:p w14:paraId="79514627" w14:textId="77777777" w:rsidR="000B5BA7" w:rsidRPr="009E3D83" w:rsidRDefault="000B5BA7" w:rsidP="000B5BA7">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3DFD50A3" w14:textId="0C31F785" w:rsidR="000B5BA7" w:rsidRPr="009E3D83" w:rsidRDefault="000B5BA7" w:rsidP="000B5BA7">
            <w:pPr>
              <w:pStyle w:val="acctfourfigures"/>
              <w:tabs>
                <w:tab w:val="clear" w:pos="765"/>
              </w:tabs>
              <w:spacing w:line="240" w:lineRule="exact"/>
              <w:ind w:left="-109" w:right="-78" w:firstLine="25"/>
              <w:jc w:val="center"/>
              <w:rPr>
                <w:sz w:val="20"/>
                <w:szCs w:val="20"/>
              </w:rPr>
            </w:pPr>
          </w:p>
        </w:tc>
        <w:tc>
          <w:tcPr>
            <w:tcW w:w="180" w:type="dxa"/>
            <w:vAlign w:val="bottom"/>
          </w:tcPr>
          <w:p w14:paraId="3A0B4A77" w14:textId="77777777" w:rsidR="000B5BA7" w:rsidRPr="009E3D83" w:rsidRDefault="000B5BA7" w:rsidP="000B5BA7">
            <w:pPr>
              <w:pStyle w:val="acctfourfigures"/>
              <w:spacing w:line="240" w:lineRule="exact"/>
              <w:ind w:right="14"/>
              <w:jc w:val="center"/>
              <w:rPr>
                <w:sz w:val="20"/>
                <w:szCs w:val="20"/>
              </w:rPr>
            </w:pPr>
          </w:p>
        </w:tc>
        <w:tc>
          <w:tcPr>
            <w:tcW w:w="1096" w:type="dxa"/>
            <w:tcBorders>
              <w:top w:val="single" w:sz="4" w:space="0" w:color="auto"/>
              <w:bottom w:val="double" w:sz="4" w:space="0" w:color="auto"/>
            </w:tcBorders>
          </w:tcPr>
          <w:p w14:paraId="5E349B7C" w14:textId="11D9A480" w:rsidR="000B5BA7" w:rsidRPr="009E3D83" w:rsidRDefault="000B5BA7" w:rsidP="000B5BA7">
            <w:pPr>
              <w:pStyle w:val="acctfourfigures"/>
              <w:tabs>
                <w:tab w:val="clear" w:pos="765"/>
                <w:tab w:val="decimal" w:pos="860"/>
              </w:tabs>
              <w:spacing w:line="240" w:lineRule="exact"/>
              <w:ind w:left="-109" w:right="14"/>
              <w:rPr>
                <w:sz w:val="20"/>
                <w:szCs w:val="20"/>
                <w:lang w:val="en-US" w:bidi="th-TH"/>
              </w:rPr>
            </w:pPr>
            <w:r w:rsidRPr="009E3D83">
              <w:rPr>
                <w:sz w:val="20"/>
                <w:szCs w:val="20"/>
                <w:lang w:val="en-US" w:bidi="th-TH"/>
              </w:rPr>
              <w:t>(36,712)</w:t>
            </w:r>
          </w:p>
        </w:tc>
      </w:tr>
    </w:tbl>
    <w:p w14:paraId="12DE3CD0" w14:textId="0D625AE3" w:rsidR="00CD4E7B" w:rsidRPr="009E3D83" w:rsidRDefault="002447F1" w:rsidP="00383B5B">
      <w:pPr>
        <w:pStyle w:val="ListParagraph"/>
        <w:spacing w:before="240" w:after="240" w:line="240" w:lineRule="auto"/>
        <w:ind w:left="540" w:right="-19"/>
        <w:jc w:val="thaiDistribute"/>
        <w:rPr>
          <w:rFonts w:cs="Times New Roman"/>
          <w:sz w:val="24"/>
          <w:szCs w:val="24"/>
        </w:rPr>
      </w:pPr>
      <w:r w:rsidRPr="009E3D83">
        <w:rPr>
          <w:rFonts w:cs="Times New Roman"/>
          <w:sz w:val="24"/>
          <w:szCs w:val="24"/>
        </w:rPr>
        <w:t>T</w:t>
      </w:r>
      <w:r w:rsidR="00CD4E7B" w:rsidRPr="009E3D83">
        <w:rPr>
          <w:rFonts w:cs="Times New Roman"/>
          <w:sz w:val="24"/>
          <w:szCs w:val="24"/>
        </w:rPr>
        <w:t xml:space="preserve">he Company </w:t>
      </w:r>
      <w:r w:rsidR="00AA33CE" w:rsidRPr="009E3D83">
        <w:rPr>
          <w:rFonts w:cs="Times New Roman"/>
          <w:sz w:val="24"/>
          <w:szCs w:val="24"/>
        </w:rPr>
        <w:t xml:space="preserve">and subsidiaries </w:t>
      </w:r>
      <w:r w:rsidR="00BE68D4" w:rsidRPr="009E3D83">
        <w:rPr>
          <w:rFonts w:cs="Times New Roman"/>
          <w:sz w:val="24"/>
          <w:szCs w:val="24"/>
        </w:rPr>
        <w:t xml:space="preserve">in Thailand </w:t>
      </w:r>
      <w:r w:rsidR="00CD4E7B" w:rsidRPr="009E3D83">
        <w:rPr>
          <w:rFonts w:cs="Times New Roman"/>
          <w:sz w:val="24"/>
          <w:szCs w:val="24"/>
        </w:rPr>
        <w:t xml:space="preserve">used a tax rate of </w:t>
      </w:r>
      <w:r w:rsidR="004C5734" w:rsidRPr="009E3D83">
        <w:rPr>
          <w:sz w:val="24"/>
          <w:szCs w:val="24"/>
          <w:lang w:val="en-US"/>
        </w:rPr>
        <w:t>20</w:t>
      </w:r>
      <w:r w:rsidR="00CD4E7B" w:rsidRPr="009E3D83">
        <w:rPr>
          <w:rFonts w:cs="Times New Roman"/>
          <w:sz w:val="24"/>
          <w:szCs w:val="24"/>
        </w:rPr>
        <w:t xml:space="preserve">% for calculation the corporate income tax and deferred taxes for the years ended December </w:t>
      </w:r>
      <w:r w:rsidR="004C5734" w:rsidRPr="009E3D83">
        <w:rPr>
          <w:sz w:val="24"/>
          <w:szCs w:val="24"/>
          <w:lang w:val="en-US"/>
        </w:rPr>
        <w:t>31</w:t>
      </w:r>
      <w:r w:rsidR="00CD4E7B" w:rsidRPr="009E3D83">
        <w:rPr>
          <w:rFonts w:cs="Times New Roman"/>
          <w:sz w:val="24"/>
          <w:szCs w:val="24"/>
        </w:rPr>
        <w:t xml:space="preserve">, </w:t>
      </w:r>
      <w:proofErr w:type="gramStart"/>
      <w:r w:rsidR="004C5734" w:rsidRPr="009E3D83">
        <w:rPr>
          <w:sz w:val="24"/>
          <w:szCs w:val="24"/>
          <w:lang w:val="en-US"/>
        </w:rPr>
        <w:t>20</w:t>
      </w:r>
      <w:r w:rsidR="004B4FD7" w:rsidRPr="009E3D83">
        <w:rPr>
          <w:sz w:val="24"/>
          <w:szCs w:val="24"/>
          <w:lang w:val="en-US"/>
        </w:rPr>
        <w:t>2</w:t>
      </w:r>
      <w:r w:rsidR="00653E8E" w:rsidRPr="009E3D83">
        <w:rPr>
          <w:sz w:val="24"/>
          <w:szCs w:val="24"/>
          <w:lang w:val="en-US"/>
        </w:rPr>
        <w:t>3</w:t>
      </w:r>
      <w:proofErr w:type="gramEnd"/>
      <w:r w:rsidR="00CD4E7B" w:rsidRPr="009E3D83">
        <w:rPr>
          <w:rFonts w:cs="Times New Roman"/>
          <w:sz w:val="24"/>
          <w:szCs w:val="24"/>
        </w:rPr>
        <w:t xml:space="preserve"> and </w:t>
      </w:r>
      <w:r w:rsidR="004C5734" w:rsidRPr="009E3D83">
        <w:rPr>
          <w:sz w:val="24"/>
          <w:szCs w:val="24"/>
          <w:lang w:val="en-US"/>
        </w:rPr>
        <w:t>20</w:t>
      </w:r>
      <w:r w:rsidR="0073669A" w:rsidRPr="009E3D83">
        <w:rPr>
          <w:sz w:val="24"/>
          <w:szCs w:val="24"/>
          <w:lang w:val="en-US"/>
        </w:rPr>
        <w:t>2</w:t>
      </w:r>
      <w:r w:rsidR="00653E8E" w:rsidRPr="009E3D83">
        <w:rPr>
          <w:sz w:val="24"/>
          <w:szCs w:val="24"/>
          <w:lang w:val="en-US"/>
        </w:rPr>
        <w:t>2</w:t>
      </w:r>
      <w:r w:rsidRPr="009E3D83">
        <w:rPr>
          <w:sz w:val="24"/>
          <w:szCs w:val="24"/>
          <w:lang w:val="en-US"/>
        </w:rPr>
        <w:t>.</w:t>
      </w:r>
    </w:p>
    <w:p w14:paraId="72CFAD22" w14:textId="5E34CA9B" w:rsidR="001642D8" w:rsidRPr="009E3D83" w:rsidRDefault="00AA33CE" w:rsidP="00925514">
      <w:pPr>
        <w:pStyle w:val="block"/>
        <w:spacing w:after="480" w:line="240" w:lineRule="auto"/>
        <w:ind w:left="547" w:right="-19"/>
        <w:jc w:val="both"/>
        <w:rPr>
          <w:b/>
          <w:bCs/>
          <w:sz w:val="20"/>
          <w:szCs w:val="20"/>
        </w:rPr>
      </w:pPr>
      <w:r w:rsidRPr="009E3D83">
        <w:rPr>
          <w:spacing w:val="-2"/>
          <w:sz w:val="24"/>
          <w:szCs w:val="24"/>
          <w:lang w:val="en-US" w:bidi="th-TH"/>
        </w:rPr>
        <w:t>The oversea subsidiaries calculate income tax in accordance with tax rate</w:t>
      </w:r>
      <w:r w:rsidR="00AB0F46" w:rsidRPr="009E3D83">
        <w:rPr>
          <w:spacing w:val="-2"/>
          <w:sz w:val="24"/>
          <w:szCs w:val="24"/>
          <w:lang w:val="en-US" w:bidi="th-TH"/>
        </w:rPr>
        <w:t>s</w:t>
      </w:r>
      <w:r w:rsidRPr="009E3D83">
        <w:rPr>
          <w:spacing w:val="-2"/>
          <w:sz w:val="24"/>
          <w:szCs w:val="24"/>
          <w:lang w:val="en-US" w:bidi="th-TH"/>
        </w:rPr>
        <w:t xml:space="preserve"> regulated in tax law of that country. Corporate income tax is at</w:t>
      </w:r>
      <w:r w:rsidR="005F77D0" w:rsidRPr="009E3D83">
        <w:rPr>
          <w:spacing w:val="-2"/>
          <w:sz w:val="24"/>
          <w:szCs w:val="24"/>
          <w:lang w:val="en-US" w:bidi="th-TH"/>
        </w:rPr>
        <w:t xml:space="preserve"> </w:t>
      </w:r>
      <w:r w:rsidR="004C5734" w:rsidRPr="009E3D83">
        <w:rPr>
          <w:rFonts w:cs="Angsana New"/>
          <w:spacing w:val="-2"/>
          <w:sz w:val="24"/>
          <w:szCs w:val="24"/>
          <w:lang w:val="en-US" w:bidi="th-TH"/>
        </w:rPr>
        <w:t>17</w:t>
      </w:r>
      <w:r w:rsidRPr="009E3D83">
        <w:rPr>
          <w:spacing w:val="-2"/>
          <w:sz w:val="24"/>
          <w:szCs w:val="24"/>
          <w:lang w:val="en-US" w:bidi="th-TH"/>
        </w:rPr>
        <w:t>% of taxable profits for Singapore</w:t>
      </w:r>
      <w:r w:rsidR="007E47E6" w:rsidRPr="009E3D83">
        <w:rPr>
          <w:spacing w:val="-2"/>
          <w:sz w:val="24"/>
          <w:szCs w:val="24"/>
          <w:lang w:val="en-US" w:bidi="th-TH"/>
        </w:rPr>
        <w:t>,</w:t>
      </w:r>
      <w:r w:rsidR="005F77D0" w:rsidRPr="009E3D83">
        <w:rPr>
          <w:spacing w:val="-2"/>
          <w:sz w:val="24"/>
          <w:szCs w:val="24"/>
          <w:lang w:val="en-US" w:bidi="th-TH"/>
        </w:rPr>
        <w:t xml:space="preserve"> </w:t>
      </w:r>
      <w:r w:rsidR="004C5734" w:rsidRPr="009E3D83">
        <w:rPr>
          <w:rFonts w:cs="Angsana New"/>
          <w:spacing w:val="-2"/>
          <w:sz w:val="24"/>
          <w:szCs w:val="24"/>
          <w:lang w:val="en-US" w:bidi="th-TH"/>
        </w:rPr>
        <w:t>16</w:t>
      </w:r>
      <w:r w:rsidR="005F77D0" w:rsidRPr="009E3D83">
        <w:rPr>
          <w:spacing w:val="-2"/>
          <w:sz w:val="24"/>
          <w:szCs w:val="24"/>
          <w:lang w:val="en-US" w:bidi="th-TH"/>
        </w:rPr>
        <w:t>.</w:t>
      </w:r>
      <w:r w:rsidR="004C5734" w:rsidRPr="009E3D83">
        <w:rPr>
          <w:rFonts w:cs="Angsana New"/>
          <w:spacing w:val="-2"/>
          <w:sz w:val="24"/>
          <w:szCs w:val="24"/>
          <w:lang w:val="en-US" w:bidi="th-TH"/>
        </w:rPr>
        <w:t>50</w:t>
      </w:r>
      <w:r w:rsidR="00383B5B" w:rsidRPr="009E3D83">
        <w:rPr>
          <w:spacing w:val="-2"/>
          <w:sz w:val="24"/>
          <w:szCs w:val="24"/>
          <w:lang w:val="en-US" w:bidi="th-TH"/>
        </w:rPr>
        <w:t xml:space="preserve">% </w:t>
      </w:r>
      <w:r w:rsidR="007E47E6" w:rsidRPr="009E3D83">
        <w:rPr>
          <w:spacing w:val="-2"/>
          <w:sz w:val="24"/>
          <w:szCs w:val="24"/>
          <w:lang w:val="en-US" w:bidi="th-TH"/>
        </w:rPr>
        <w:t>for Hong Kong,</w:t>
      </w:r>
      <w:r w:rsidRPr="009E3D83">
        <w:rPr>
          <w:spacing w:val="-2"/>
          <w:sz w:val="24"/>
          <w:szCs w:val="24"/>
          <w:lang w:val="en-US" w:bidi="th-TH"/>
        </w:rPr>
        <w:t xml:space="preserve"> </w:t>
      </w:r>
      <w:r w:rsidR="004C5734" w:rsidRPr="009E3D83">
        <w:rPr>
          <w:rFonts w:cs="Angsana New"/>
          <w:spacing w:val="-2"/>
          <w:sz w:val="24"/>
          <w:szCs w:val="24"/>
          <w:lang w:val="en-US" w:bidi="th-TH"/>
        </w:rPr>
        <w:t>23</w:t>
      </w:r>
      <w:r w:rsidR="005F77D0" w:rsidRPr="009E3D83">
        <w:rPr>
          <w:spacing w:val="-2"/>
          <w:sz w:val="24"/>
          <w:szCs w:val="24"/>
          <w:lang w:val="en-US" w:bidi="th-TH"/>
        </w:rPr>
        <w:t>.</w:t>
      </w:r>
      <w:r w:rsidR="004C5734" w:rsidRPr="009E3D83">
        <w:rPr>
          <w:rFonts w:cs="Angsana New"/>
          <w:spacing w:val="-2"/>
          <w:sz w:val="24"/>
          <w:szCs w:val="24"/>
          <w:lang w:val="en-US" w:bidi="th-TH"/>
        </w:rPr>
        <w:t>90</w:t>
      </w:r>
      <w:r w:rsidRPr="009E3D83">
        <w:rPr>
          <w:spacing w:val="-2"/>
          <w:sz w:val="24"/>
          <w:szCs w:val="24"/>
          <w:lang w:val="en-US" w:bidi="th-TH"/>
        </w:rPr>
        <w:t>% for Japan</w:t>
      </w:r>
      <w:r w:rsidR="00B8684F" w:rsidRPr="009E3D83">
        <w:rPr>
          <w:spacing w:val="-2"/>
          <w:sz w:val="24"/>
          <w:szCs w:val="24"/>
          <w:lang w:val="en-US" w:bidi="th-TH"/>
        </w:rPr>
        <w:t>,</w:t>
      </w:r>
      <w:r w:rsidR="007E47E6" w:rsidRPr="009E3D83">
        <w:rPr>
          <w:spacing w:val="-2"/>
          <w:sz w:val="24"/>
          <w:szCs w:val="24"/>
          <w:lang w:val="en-US" w:bidi="th-TH"/>
        </w:rPr>
        <w:t xml:space="preserve"> </w:t>
      </w:r>
      <w:r w:rsidR="004C5734" w:rsidRPr="009E3D83">
        <w:rPr>
          <w:rFonts w:cs="Angsana New"/>
          <w:spacing w:val="-2"/>
          <w:sz w:val="24"/>
          <w:szCs w:val="24"/>
          <w:lang w:val="en-US" w:bidi="th-TH"/>
        </w:rPr>
        <w:t>20</w:t>
      </w:r>
      <w:r w:rsidR="005D7399" w:rsidRPr="009E3D83">
        <w:rPr>
          <w:spacing w:val="-2"/>
          <w:sz w:val="24"/>
          <w:szCs w:val="24"/>
          <w:lang w:val="en-US" w:bidi="th-TH"/>
        </w:rPr>
        <w:t xml:space="preserve">% </w:t>
      </w:r>
      <w:r w:rsidR="007E47E6" w:rsidRPr="009E3D83">
        <w:rPr>
          <w:spacing w:val="-2"/>
          <w:sz w:val="24"/>
          <w:szCs w:val="24"/>
          <w:lang w:val="en-US" w:bidi="th-TH"/>
        </w:rPr>
        <w:t>for Vietnam</w:t>
      </w:r>
      <w:r w:rsidR="00B26300" w:rsidRPr="009E3D83">
        <w:rPr>
          <w:spacing w:val="-2"/>
          <w:sz w:val="24"/>
          <w:szCs w:val="24"/>
          <w:lang w:val="en-US" w:bidi="th-TH"/>
        </w:rPr>
        <w:t xml:space="preserve"> and </w:t>
      </w:r>
      <w:r w:rsidR="00A77EC2" w:rsidRPr="009E3D83">
        <w:rPr>
          <w:spacing w:val="-2"/>
          <w:sz w:val="24"/>
          <w:szCs w:val="24"/>
          <w:lang w:val="en-US" w:bidi="th-TH"/>
        </w:rPr>
        <w:t>20% for Laos</w:t>
      </w:r>
      <w:r w:rsidRPr="009E3D83">
        <w:rPr>
          <w:spacing w:val="-2"/>
          <w:sz w:val="24"/>
          <w:szCs w:val="24"/>
          <w:lang w:val="en-US" w:bidi="th-TH"/>
        </w:rPr>
        <w:t>.</w:t>
      </w:r>
      <w:r w:rsidR="001642D8" w:rsidRPr="009E3D83">
        <w:rPr>
          <w:b/>
          <w:bCs/>
          <w:sz w:val="20"/>
          <w:szCs w:val="20"/>
        </w:rPr>
        <w:br w:type="page"/>
      </w:r>
    </w:p>
    <w:p w14:paraId="2431ECB0" w14:textId="77777777" w:rsidR="0025663C" w:rsidRPr="009E3D83" w:rsidRDefault="0025663C" w:rsidP="00DC4C5F">
      <w:pPr>
        <w:pStyle w:val="ListParagraph"/>
        <w:numPr>
          <w:ilvl w:val="0"/>
          <w:numId w:val="27"/>
        </w:numPr>
        <w:spacing w:before="240" w:after="240" w:line="240" w:lineRule="auto"/>
        <w:ind w:left="540" w:right="-14" w:hanging="540"/>
        <w:rPr>
          <w:rFonts w:cs="Times New Roman"/>
          <w:b/>
          <w:bCs/>
          <w:sz w:val="20"/>
          <w:szCs w:val="20"/>
        </w:rPr>
      </w:pPr>
      <w:proofErr w:type="gramStart"/>
      <w:r w:rsidRPr="009E3D83">
        <w:rPr>
          <w:rFonts w:cs="Times New Roman"/>
          <w:b/>
          <w:bCs/>
          <w:sz w:val="20"/>
          <w:szCs w:val="20"/>
        </w:rPr>
        <w:lastRenderedPageBreak/>
        <w:t>PROMOTIONAL  PRIVILEGES</w:t>
      </w:r>
      <w:proofErr w:type="gramEnd"/>
      <w:r w:rsidRPr="009E3D83">
        <w:rPr>
          <w:rFonts w:cs="Times New Roman"/>
          <w:b/>
          <w:bCs/>
          <w:sz w:val="20"/>
          <w:szCs w:val="20"/>
        </w:rPr>
        <w:t xml:space="preserve">  ACCORDING  TO  INVESTMENT  PROMOTION  ACT</w:t>
      </w:r>
    </w:p>
    <w:p w14:paraId="6FC0D68C" w14:textId="360BF997" w:rsidR="00D964AA" w:rsidRPr="009E3D83" w:rsidRDefault="001532AA" w:rsidP="00725152">
      <w:pPr>
        <w:pStyle w:val="block"/>
        <w:spacing w:after="240" w:line="240" w:lineRule="auto"/>
        <w:ind w:left="562" w:right="-14"/>
        <w:jc w:val="both"/>
        <w:rPr>
          <w:rFonts w:cs="Angsana New"/>
          <w:sz w:val="24"/>
          <w:szCs w:val="30"/>
        </w:rPr>
      </w:pPr>
      <w:r w:rsidRPr="009E3D83">
        <w:rPr>
          <w:sz w:val="24"/>
          <w:szCs w:val="24"/>
          <w:lang w:val="en-US" w:bidi="th-TH"/>
        </w:rPr>
        <w:t xml:space="preserve">The </w:t>
      </w:r>
      <w:r w:rsidR="00483CE1" w:rsidRPr="009E3D83">
        <w:rPr>
          <w:sz w:val="24"/>
          <w:szCs w:val="24"/>
          <w:lang w:val="en-US" w:bidi="th-TH"/>
        </w:rPr>
        <w:t>Group has</w:t>
      </w:r>
      <w:r w:rsidR="0025663C" w:rsidRPr="009E3D83">
        <w:rPr>
          <w:sz w:val="24"/>
          <w:szCs w:val="24"/>
          <w:lang w:val="en-US" w:bidi="th-TH"/>
        </w:rPr>
        <w:t xml:space="preserve"> been </w:t>
      </w:r>
      <w:r w:rsidR="00D964AA" w:rsidRPr="009E3D83">
        <w:rPr>
          <w:sz w:val="24"/>
          <w:szCs w:val="24"/>
          <w:lang w:val="en-US" w:bidi="th-TH"/>
        </w:rPr>
        <w:t>received</w:t>
      </w:r>
      <w:r w:rsidR="0025663C" w:rsidRPr="009E3D83">
        <w:rPr>
          <w:sz w:val="24"/>
          <w:szCs w:val="24"/>
          <w:lang w:val="en-US" w:bidi="th-TH"/>
        </w:rPr>
        <w:t xml:space="preserve"> </w:t>
      </w:r>
      <w:r w:rsidR="00D964AA" w:rsidRPr="009E3D83">
        <w:rPr>
          <w:sz w:val="24"/>
          <w:szCs w:val="24"/>
          <w:lang w:val="en-US" w:bidi="th-TH"/>
        </w:rPr>
        <w:t>investment promotion certificates</w:t>
      </w:r>
      <w:r w:rsidR="00D964AA" w:rsidRPr="009E3D83">
        <w:rPr>
          <w:rFonts w:eastAsia="Malgun Gothic"/>
          <w:sz w:val="24"/>
          <w:szCs w:val="24"/>
          <w:lang w:val="en-US"/>
        </w:rPr>
        <w:t xml:space="preserve"> f</w:t>
      </w:r>
      <w:r w:rsidR="00D964AA" w:rsidRPr="009E3D83">
        <w:rPr>
          <w:sz w:val="24"/>
          <w:szCs w:val="24"/>
          <w:lang w:val="en-US" w:bidi="th-TH"/>
        </w:rPr>
        <w:t xml:space="preserve">rom </w:t>
      </w:r>
      <w:r w:rsidR="0025663C" w:rsidRPr="009E3D83">
        <w:rPr>
          <w:sz w:val="24"/>
          <w:szCs w:val="24"/>
          <w:lang w:val="en-US" w:bidi="th-TH"/>
        </w:rPr>
        <w:t>the Industrial Investment Promotion</w:t>
      </w:r>
      <w:r w:rsidR="00D964AA" w:rsidRPr="009E3D83">
        <w:rPr>
          <w:sz w:val="24"/>
          <w:szCs w:val="24"/>
          <w:lang w:val="en-US" w:bidi="th-TH"/>
        </w:rPr>
        <w:t xml:space="preserve"> for the industrial of electricity </w:t>
      </w:r>
      <w:r w:rsidR="00D964AA" w:rsidRPr="009E3D83">
        <w:rPr>
          <w:rFonts w:eastAsia="Malgun Gothic"/>
          <w:sz w:val="24"/>
          <w:szCs w:val="24"/>
          <w:lang w:val="en-US"/>
        </w:rPr>
        <w:t xml:space="preserve">which </w:t>
      </w:r>
      <w:r w:rsidR="00D964AA" w:rsidRPr="009E3D83">
        <w:rPr>
          <w:sz w:val="24"/>
          <w:szCs w:val="24"/>
          <w:lang w:val="en-US" w:bidi="th-TH"/>
        </w:rPr>
        <w:t>t</w:t>
      </w:r>
      <w:r w:rsidR="00483CE1" w:rsidRPr="009E3D83">
        <w:rPr>
          <w:sz w:val="24"/>
          <w:szCs w:val="24"/>
          <w:lang w:val="en-US" w:bidi="th-TH"/>
        </w:rPr>
        <w:t xml:space="preserve">he subsidiaries have been granted many </w:t>
      </w:r>
      <w:r w:rsidR="009D3DB5" w:rsidRPr="009E3D83">
        <w:rPr>
          <w:sz w:val="24"/>
          <w:szCs w:val="24"/>
          <w:lang w:val="en-US" w:bidi="th-TH"/>
        </w:rPr>
        <w:t>exemption</w:t>
      </w:r>
      <w:r w:rsidR="00D964AA" w:rsidRPr="009E3D83">
        <w:rPr>
          <w:sz w:val="24"/>
          <w:szCs w:val="24"/>
          <w:lang w:val="en-US" w:bidi="th-TH"/>
        </w:rPr>
        <w:t>s</w:t>
      </w:r>
      <w:r w:rsidR="009D3DB5" w:rsidRPr="009E3D83">
        <w:rPr>
          <w:sz w:val="24"/>
          <w:szCs w:val="24"/>
          <w:lang w:val="en-US" w:bidi="th-TH"/>
        </w:rPr>
        <w:t xml:space="preserve"> </w:t>
      </w:r>
      <w:r w:rsidR="00964823" w:rsidRPr="009E3D83">
        <w:rPr>
          <w:sz w:val="24"/>
          <w:szCs w:val="24"/>
          <w:lang w:val="en-US" w:bidi="th-TH"/>
        </w:rPr>
        <w:t>such as exemption</w:t>
      </w:r>
      <w:r w:rsidR="00F80E11" w:rsidRPr="009E3D83">
        <w:rPr>
          <w:sz w:val="24"/>
          <w:szCs w:val="24"/>
          <w:lang w:val="en-US" w:bidi="th-TH"/>
        </w:rPr>
        <w:t xml:space="preserve"> </w:t>
      </w:r>
      <w:r w:rsidR="00307A7D" w:rsidRPr="009E3D83">
        <w:rPr>
          <w:sz w:val="24"/>
          <w:szCs w:val="24"/>
          <w:lang w:val="en-US" w:bidi="th-TH"/>
        </w:rPr>
        <w:t xml:space="preserve">corporate income tax for the profit earned under promotional privileges for a </w:t>
      </w:r>
      <w:r w:rsidR="00941B18" w:rsidRPr="009E3D83">
        <w:rPr>
          <w:sz w:val="24"/>
          <w:szCs w:val="24"/>
          <w:lang w:val="en-US" w:bidi="th-TH"/>
        </w:rPr>
        <w:t xml:space="preserve">period of 8 years from the date </w:t>
      </w:r>
      <w:r w:rsidR="00307A7D" w:rsidRPr="009E3D83">
        <w:rPr>
          <w:sz w:val="24"/>
          <w:szCs w:val="24"/>
          <w:lang w:val="en-US" w:bidi="th-TH"/>
        </w:rPr>
        <w:t>income is first derived</w:t>
      </w:r>
      <w:r w:rsidR="00941B18" w:rsidRPr="009E3D83">
        <w:rPr>
          <w:sz w:val="24"/>
          <w:szCs w:val="24"/>
          <w:lang w:val="en-US" w:bidi="th-TH"/>
        </w:rPr>
        <w:t xml:space="preserve"> from such activity</w:t>
      </w:r>
      <w:r w:rsidR="00307A7D" w:rsidRPr="009E3D83">
        <w:rPr>
          <w:sz w:val="24"/>
          <w:szCs w:val="24"/>
          <w:lang w:val="en-US" w:bidi="th-TH"/>
        </w:rPr>
        <w:t>.</w:t>
      </w:r>
      <w:r w:rsidR="00D964AA" w:rsidRPr="009E3D83">
        <w:rPr>
          <w:sz w:val="24"/>
          <w:szCs w:val="24"/>
          <w:lang w:val="en-US" w:bidi="th-TH"/>
        </w:rPr>
        <w:t xml:space="preserve"> As a promoted industry under the Industrial Investment Promotion, all subsidiaries </w:t>
      </w:r>
      <w:proofErr w:type="gramStart"/>
      <w:r w:rsidR="00D964AA" w:rsidRPr="009E3D83">
        <w:rPr>
          <w:sz w:val="24"/>
          <w:szCs w:val="24"/>
          <w:lang w:val="en-US" w:bidi="th-TH"/>
        </w:rPr>
        <w:t>has</w:t>
      </w:r>
      <w:proofErr w:type="gramEnd"/>
      <w:r w:rsidR="00D964AA" w:rsidRPr="009E3D83">
        <w:rPr>
          <w:sz w:val="24"/>
          <w:szCs w:val="24"/>
          <w:lang w:val="en-US" w:bidi="th-TH"/>
        </w:rPr>
        <w:t xml:space="preserve"> to comply with certain terms and conditions as stipulated in the investment promotion certificates. </w:t>
      </w:r>
      <w:r w:rsidR="00D964AA" w:rsidRPr="009E3D83">
        <w:rPr>
          <w:rFonts w:cs="Angsana New"/>
          <w:sz w:val="24"/>
          <w:szCs w:val="30"/>
          <w:lang w:val="en-US" w:bidi="th-TH"/>
        </w:rPr>
        <w:t xml:space="preserve">There are </w:t>
      </w:r>
      <w:r w:rsidR="00F80E11" w:rsidRPr="009E3D83">
        <w:rPr>
          <w:rFonts w:cs="Angsana New"/>
          <w:sz w:val="24"/>
          <w:szCs w:val="30"/>
          <w:lang w:val="en-US" w:bidi="th-TH"/>
        </w:rPr>
        <w:t>1</w:t>
      </w:r>
      <w:r w:rsidR="006E4062" w:rsidRPr="009E3D83">
        <w:rPr>
          <w:rFonts w:cs="Angsana New"/>
          <w:sz w:val="24"/>
          <w:szCs w:val="30"/>
          <w:lang w:val="en-US" w:bidi="th-TH"/>
        </w:rPr>
        <w:t>4</w:t>
      </w:r>
      <w:r w:rsidR="007F5287" w:rsidRPr="009E3D83">
        <w:rPr>
          <w:rFonts w:cs="Angsana New"/>
          <w:sz w:val="24"/>
          <w:szCs w:val="30"/>
          <w:lang w:val="en-US" w:bidi="th-TH"/>
        </w:rPr>
        <w:t>1</w:t>
      </w:r>
      <w:r w:rsidR="00D964AA" w:rsidRPr="009E3D83">
        <w:rPr>
          <w:rFonts w:cs="Angsana New"/>
          <w:sz w:val="24"/>
          <w:szCs w:val="30"/>
          <w:lang w:val="en-US" w:bidi="th-TH"/>
        </w:rPr>
        <w:t xml:space="preserve"> projects, that receive investment promotion in Thailand, total of </w:t>
      </w:r>
      <w:r w:rsidR="00863FE1" w:rsidRPr="009E3D83">
        <w:rPr>
          <w:rFonts w:cs="Angsana New"/>
          <w:sz w:val="24"/>
          <w:szCs w:val="30"/>
          <w:lang w:val="en-US" w:bidi="th-TH"/>
        </w:rPr>
        <w:t>0.2</w:t>
      </w:r>
      <w:r w:rsidR="003E16A8" w:rsidRPr="009E3D83">
        <w:rPr>
          <w:rFonts w:cs="Angsana New"/>
          <w:sz w:val="24"/>
          <w:szCs w:val="30"/>
          <w:lang w:val="en-US" w:bidi="th-TH"/>
        </w:rPr>
        <w:t>2</w:t>
      </w:r>
      <w:r w:rsidR="00725152" w:rsidRPr="009E3D83">
        <w:rPr>
          <w:rFonts w:cs="Angsana New"/>
          <w:sz w:val="24"/>
          <w:szCs w:val="30"/>
          <w:lang w:val="en-US" w:bidi="th-TH"/>
        </w:rPr>
        <w:t xml:space="preserve"> </w:t>
      </w:r>
      <w:r w:rsidR="00217BC4" w:rsidRPr="009E3D83">
        <w:rPr>
          <w:rFonts w:cs="Angsana New"/>
          <w:sz w:val="24"/>
          <w:szCs w:val="30"/>
          <w:lang w:val="en-US" w:bidi="th-TH"/>
        </w:rPr>
        <w:t>-</w:t>
      </w:r>
      <w:r w:rsidR="00F80E11" w:rsidRPr="009E3D83">
        <w:rPr>
          <w:rFonts w:cs="Angsana New"/>
          <w:sz w:val="24"/>
          <w:szCs w:val="30"/>
          <w:lang w:val="en-US" w:bidi="th-TH"/>
        </w:rPr>
        <w:t xml:space="preserve"> </w:t>
      </w:r>
      <w:r w:rsidR="007F5287" w:rsidRPr="009E3D83">
        <w:rPr>
          <w:rFonts w:cs="Angsana New"/>
          <w:sz w:val="24"/>
          <w:szCs w:val="30"/>
          <w:lang w:val="en-US" w:bidi="th-TH"/>
        </w:rPr>
        <w:t>50.00</w:t>
      </w:r>
      <w:r w:rsidR="00D964AA" w:rsidRPr="009E3D83">
        <w:rPr>
          <w:rFonts w:cs="Angsana New"/>
          <w:sz w:val="24"/>
          <w:szCs w:val="30"/>
          <w:lang w:val="en-US" w:bidi="th-TH"/>
        </w:rPr>
        <w:t xml:space="preserve"> Megawatts</w:t>
      </w:r>
      <w:r w:rsidR="00C16922" w:rsidRPr="009E3D83">
        <w:rPr>
          <w:rFonts w:cs="Angsana New"/>
          <w:sz w:val="24"/>
          <w:szCs w:val="30"/>
          <w:lang w:val="en-US" w:bidi="th-TH"/>
        </w:rPr>
        <w:t xml:space="preserve"> in Thailand</w:t>
      </w:r>
      <w:r w:rsidR="00725152" w:rsidRPr="009E3D83">
        <w:rPr>
          <w:rFonts w:cs="Angsana New"/>
          <w:sz w:val="24"/>
          <w:szCs w:val="30"/>
          <w:lang w:val="en-US" w:bidi="th-TH"/>
        </w:rPr>
        <w:t>,</w:t>
      </w:r>
      <w:r w:rsidR="00D964AA" w:rsidRPr="009E3D83">
        <w:rPr>
          <w:rFonts w:cs="Angsana New"/>
          <w:sz w:val="24"/>
          <w:szCs w:val="30"/>
          <w:lang w:val="en-US" w:bidi="th-TH"/>
        </w:rPr>
        <w:t xml:space="preserve"> which the certificates will be expired during </w:t>
      </w:r>
      <w:proofErr w:type="gramStart"/>
      <w:r w:rsidR="00725152" w:rsidRPr="009E3D83">
        <w:rPr>
          <w:rFonts w:cs="Angsana New"/>
          <w:sz w:val="24"/>
          <w:szCs w:val="30"/>
          <w:lang w:val="en"/>
        </w:rPr>
        <w:t>August</w:t>
      </w:r>
      <w:r w:rsidR="00725152" w:rsidRPr="009E3D83">
        <w:rPr>
          <w:rFonts w:cs="Angsana New"/>
          <w:sz w:val="24"/>
          <w:szCs w:val="30"/>
          <w:lang w:val="en" w:bidi="th-TH"/>
        </w:rPr>
        <w:t>,</w:t>
      </w:r>
      <w:proofErr w:type="gramEnd"/>
      <w:r w:rsidR="00725152" w:rsidRPr="009E3D83">
        <w:rPr>
          <w:rFonts w:cs="Angsana New"/>
          <w:sz w:val="24"/>
          <w:szCs w:val="30"/>
          <w:lang w:val="en" w:bidi="th-TH"/>
        </w:rPr>
        <w:t xml:space="preserve"> 2023</w:t>
      </w:r>
      <w:r w:rsidR="00725152" w:rsidRPr="009E3D83">
        <w:rPr>
          <w:rFonts w:cs="Angsana New"/>
          <w:sz w:val="24"/>
          <w:szCs w:val="30"/>
          <w:lang w:val="en-US" w:bidi="th-TH"/>
        </w:rPr>
        <w:t xml:space="preserve"> to </w:t>
      </w:r>
      <w:r w:rsidR="00DF5D55" w:rsidRPr="009E3D83">
        <w:rPr>
          <w:rFonts w:cs="Angsana New"/>
          <w:sz w:val="24"/>
          <w:szCs w:val="30"/>
          <w:lang w:val="en-US" w:bidi="th-TH"/>
        </w:rPr>
        <w:t>January</w:t>
      </w:r>
      <w:r w:rsidR="00725152" w:rsidRPr="009E3D83">
        <w:rPr>
          <w:rFonts w:cs="Angsana New"/>
          <w:sz w:val="24"/>
          <w:szCs w:val="30"/>
          <w:lang w:val="en-US" w:bidi="th-TH"/>
        </w:rPr>
        <w:t>, 203</w:t>
      </w:r>
      <w:r w:rsidR="00DF5D55" w:rsidRPr="009E3D83">
        <w:rPr>
          <w:rFonts w:cs="Angsana New"/>
          <w:sz w:val="24"/>
          <w:szCs w:val="30"/>
          <w:lang w:val="en-US" w:bidi="th-TH"/>
        </w:rPr>
        <w:t>6</w:t>
      </w:r>
      <w:r w:rsidR="00F80E11" w:rsidRPr="009E3D83">
        <w:rPr>
          <w:rFonts w:cs="Angsana New"/>
          <w:sz w:val="24"/>
          <w:szCs w:val="30"/>
          <w:lang w:val="en-US" w:bidi="th-TH"/>
        </w:rPr>
        <w:t xml:space="preserve">. Currently, there are </w:t>
      </w:r>
      <w:r w:rsidR="005322C2" w:rsidRPr="009E3D83">
        <w:rPr>
          <w:rFonts w:cs="Angsana New"/>
          <w:sz w:val="24"/>
          <w:szCs w:val="30"/>
          <w:lang w:val="en-US" w:bidi="th-TH"/>
        </w:rPr>
        <w:t>8</w:t>
      </w:r>
      <w:r w:rsidR="00F80E11" w:rsidRPr="009E3D83">
        <w:rPr>
          <w:rFonts w:cs="Angsana New"/>
          <w:sz w:val="24"/>
          <w:szCs w:val="30"/>
          <w:lang w:val="en-US" w:bidi="th-TH"/>
        </w:rPr>
        <w:t xml:space="preserve"> projects which the certificates expire</w:t>
      </w:r>
      <w:r w:rsidR="009F289D" w:rsidRPr="009E3D83">
        <w:rPr>
          <w:rFonts w:cs="Angsana New"/>
          <w:sz w:val="24"/>
          <w:szCs w:val="30"/>
          <w:lang w:val="en-US" w:bidi="th-TH"/>
        </w:rPr>
        <w:t>d</w:t>
      </w:r>
      <w:r w:rsidR="00F80E11" w:rsidRPr="009E3D83">
        <w:rPr>
          <w:rFonts w:cs="Angsana New"/>
          <w:sz w:val="24"/>
          <w:szCs w:val="30"/>
          <w:lang w:val="en-US" w:bidi="th-TH"/>
        </w:rPr>
        <w:t>.</w:t>
      </w:r>
    </w:p>
    <w:p w14:paraId="3B25283A" w14:textId="4AAD2713" w:rsidR="00F514A3" w:rsidRPr="009E3D83" w:rsidRDefault="00F514A3" w:rsidP="002F2D5F">
      <w:pPr>
        <w:pStyle w:val="block"/>
        <w:spacing w:after="240" w:line="240" w:lineRule="auto"/>
        <w:ind w:left="562" w:right="-14"/>
        <w:jc w:val="both"/>
        <w:rPr>
          <w:spacing w:val="-4"/>
          <w:sz w:val="24"/>
          <w:szCs w:val="24"/>
        </w:rPr>
      </w:pPr>
      <w:r w:rsidRPr="009E3D83">
        <w:rPr>
          <w:spacing w:val="-4"/>
          <w:sz w:val="24"/>
          <w:szCs w:val="24"/>
        </w:rPr>
        <w:t xml:space="preserve">The Group </w:t>
      </w:r>
      <w:proofErr w:type="gramStart"/>
      <w:r w:rsidRPr="009E3D83">
        <w:rPr>
          <w:spacing w:val="-4"/>
          <w:sz w:val="24"/>
          <w:szCs w:val="24"/>
        </w:rPr>
        <w:t>has to</w:t>
      </w:r>
      <w:proofErr w:type="gramEnd"/>
      <w:r w:rsidRPr="009E3D83">
        <w:rPr>
          <w:spacing w:val="-4"/>
          <w:sz w:val="24"/>
          <w:szCs w:val="24"/>
        </w:rPr>
        <w:t xml:space="preserve"> comply with certain terms and conditions as stipulated in the investment promotion certificates.</w:t>
      </w:r>
    </w:p>
    <w:p w14:paraId="1AAC7AE1" w14:textId="1A251F01" w:rsidR="00E44375" w:rsidRPr="009E3D83" w:rsidRDefault="00E44375" w:rsidP="00E44375">
      <w:pPr>
        <w:pStyle w:val="BlockText"/>
        <w:spacing w:after="240"/>
        <w:ind w:right="0" w:firstLine="0"/>
        <w:rPr>
          <w:rFonts w:ascii="Times New Roman" w:eastAsia="Times New Roman" w:hAnsi="Times New Roman" w:cs="Times New Roman"/>
          <w:spacing w:val="-4"/>
          <w:sz w:val="24"/>
          <w:szCs w:val="24"/>
          <w:lang w:val="en-GB" w:bidi="ar-SA"/>
        </w:rPr>
      </w:pPr>
      <w:r w:rsidRPr="009E3D83">
        <w:rPr>
          <w:rFonts w:ascii="Times New Roman" w:eastAsia="Times New Roman" w:hAnsi="Times New Roman" w:cs="Times New Roman"/>
          <w:spacing w:val="-4"/>
          <w:sz w:val="24"/>
          <w:szCs w:val="24"/>
          <w:lang w:val="en-GB" w:bidi="ar-SA"/>
        </w:rPr>
        <w:t xml:space="preserve">Based on the Announcement of the Board of Investment No. Por. 14/2541 dated December 30, </w:t>
      </w:r>
      <w:r w:rsidRPr="009E3D83">
        <w:rPr>
          <w:rFonts w:ascii="Times New Roman" w:eastAsia="Times New Roman" w:hAnsi="Times New Roman" w:cs="Times New Roman"/>
          <w:spacing w:val="-6"/>
          <w:sz w:val="24"/>
          <w:szCs w:val="24"/>
          <w:lang w:val="en-GB" w:bidi="ar-SA"/>
        </w:rPr>
        <w:t>1998 regarding the revenues reporting of a promoted industry, for the years ended December</w:t>
      </w:r>
      <w:r w:rsidRPr="009E3D83">
        <w:rPr>
          <w:rFonts w:ascii="Times New Roman" w:eastAsia="Times New Roman" w:hAnsi="Times New Roman" w:cs="Times New Roman"/>
          <w:spacing w:val="-4"/>
          <w:sz w:val="24"/>
          <w:szCs w:val="24"/>
          <w:lang w:val="en-GB" w:bidi="ar-SA"/>
        </w:rPr>
        <w:t xml:space="preserve"> 31, 202</w:t>
      </w:r>
      <w:r w:rsidR="00653E8E" w:rsidRPr="009E3D83">
        <w:rPr>
          <w:rFonts w:ascii="Times New Roman" w:eastAsia="Times New Roman" w:hAnsi="Times New Roman" w:cs="Times New Roman"/>
          <w:spacing w:val="-4"/>
          <w:sz w:val="24"/>
          <w:szCs w:val="24"/>
          <w:lang w:val="en-GB" w:bidi="ar-SA"/>
        </w:rPr>
        <w:t>3</w:t>
      </w:r>
      <w:r w:rsidRPr="009E3D83">
        <w:rPr>
          <w:rFonts w:ascii="Times New Roman" w:eastAsia="Times New Roman" w:hAnsi="Times New Roman" w:cs="Times New Roman"/>
          <w:spacing w:val="-4"/>
          <w:sz w:val="24"/>
          <w:szCs w:val="24"/>
          <w:lang w:val="en-GB" w:bidi="ar-SA"/>
        </w:rPr>
        <w:t xml:space="preserve"> and 20</w:t>
      </w:r>
      <w:r w:rsidR="00A83E79" w:rsidRPr="009E3D83">
        <w:rPr>
          <w:rFonts w:ascii="Times New Roman" w:eastAsia="Times New Roman" w:hAnsi="Times New Roman" w:cs="Times New Roman"/>
          <w:spacing w:val="-4"/>
          <w:sz w:val="24"/>
          <w:szCs w:val="24"/>
          <w:lang w:val="en-GB" w:bidi="ar-SA"/>
        </w:rPr>
        <w:t>2</w:t>
      </w:r>
      <w:r w:rsidR="00653E8E" w:rsidRPr="009E3D83">
        <w:rPr>
          <w:rFonts w:ascii="Times New Roman" w:eastAsia="Times New Roman" w:hAnsi="Times New Roman" w:cs="Times New Roman"/>
          <w:spacing w:val="-4"/>
          <w:sz w:val="24"/>
          <w:szCs w:val="24"/>
          <w:lang w:val="en-GB" w:bidi="ar-SA"/>
        </w:rPr>
        <w:t>2</w:t>
      </w:r>
      <w:r w:rsidRPr="009E3D83">
        <w:rPr>
          <w:rFonts w:ascii="Times New Roman" w:eastAsia="Times New Roman" w:hAnsi="Times New Roman" w:cs="Times New Roman"/>
          <w:spacing w:val="-4"/>
          <w:sz w:val="24"/>
          <w:szCs w:val="24"/>
          <w:lang w:val="en-GB" w:bidi="ar-SA"/>
        </w:rPr>
        <w:t xml:space="preserve">, the Company’s revenues from sales were domestic sales and export sales, which were allocated to promoted and non-promoted activities as </w:t>
      </w:r>
      <w:proofErr w:type="gramStart"/>
      <w:r w:rsidRPr="009E3D83">
        <w:rPr>
          <w:rFonts w:ascii="Times New Roman" w:eastAsia="Times New Roman" w:hAnsi="Times New Roman" w:cs="Times New Roman"/>
          <w:spacing w:val="-4"/>
          <w:sz w:val="24"/>
          <w:szCs w:val="24"/>
          <w:lang w:val="en-GB" w:bidi="ar-SA"/>
        </w:rPr>
        <w:t>follows :</w:t>
      </w:r>
      <w:proofErr w:type="gramEnd"/>
    </w:p>
    <w:tbl>
      <w:tblPr>
        <w:tblW w:w="8865" w:type="dxa"/>
        <w:tblInd w:w="450" w:type="dxa"/>
        <w:tblLayout w:type="fixed"/>
        <w:tblCellMar>
          <w:left w:w="0" w:type="dxa"/>
          <w:right w:w="0" w:type="dxa"/>
        </w:tblCellMar>
        <w:tblLook w:val="04A0" w:firstRow="1" w:lastRow="0" w:firstColumn="1" w:lastColumn="0" w:noHBand="0" w:noVBand="1"/>
      </w:tblPr>
      <w:tblGrid>
        <w:gridCol w:w="2700"/>
        <w:gridCol w:w="990"/>
        <w:gridCol w:w="90"/>
        <w:gridCol w:w="954"/>
        <w:gridCol w:w="90"/>
        <w:gridCol w:w="874"/>
        <w:gridCol w:w="90"/>
        <w:gridCol w:w="944"/>
        <w:gridCol w:w="90"/>
        <w:gridCol w:w="954"/>
        <w:gridCol w:w="90"/>
        <w:gridCol w:w="999"/>
      </w:tblGrid>
      <w:tr w:rsidR="00AF7713" w:rsidRPr="009E3D83" w14:paraId="52198C0B" w14:textId="77777777" w:rsidTr="00CA5E66">
        <w:trPr>
          <w:trHeight w:val="20"/>
        </w:trPr>
        <w:tc>
          <w:tcPr>
            <w:tcW w:w="2700" w:type="dxa"/>
            <w:tcBorders>
              <w:top w:val="nil"/>
              <w:left w:val="nil"/>
              <w:bottom w:val="nil"/>
              <w:right w:val="nil"/>
            </w:tcBorders>
            <w:shd w:val="clear" w:color="000000" w:fill="FFFFFF"/>
            <w:noWrap/>
            <w:vAlign w:val="bottom"/>
          </w:tcPr>
          <w:p w14:paraId="55605128" w14:textId="77777777" w:rsidR="00830177" w:rsidRPr="009E3D83" w:rsidRDefault="00830177" w:rsidP="003D23CA">
            <w:pPr>
              <w:spacing w:line="240" w:lineRule="exact"/>
              <w:ind w:left="0"/>
              <w:jc w:val="left"/>
              <w:rPr>
                <w:rFonts w:eastAsia="Times New Roman" w:cs="Times New Roman"/>
                <w:sz w:val="20"/>
                <w:szCs w:val="20"/>
              </w:rPr>
            </w:pPr>
          </w:p>
        </w:tc>
        <w:tc>
          <w:tcPr>
            <w:tcW w:w="6165" w:type="dxa"/>
            <w:gridSpan w:val="11"/>
            <w:tcBorders>
              <w:top w:val="nil"/>
              <w:left w:val="nil"/>
              <w:bottom w:val="nil"/>
              <w:right w:val="nil"/>
            </w:tcBorders>
            <w:shd w:val="clear" w:color="auto" w:fill="auto"/>
            <w:noWrap/>
            <w:vAlign w:val="bottom"/>
          </w:tcPr>
          <w:p w14:paraId="6B165075" w14:textId="1FA83C70" w:rsidR="00830177" w:rsidRPr="009E3D83" w:rsidRDefault="00830177" w:rsidP="003D23CA">
            <w:pPr>
              <w:spacing w:line="240" w:lineRule="exact"/>
              <w:ind w:left="0" w:right="68"/>
              <w:jc w:val="right"/>
              <w:rPr>
                <w:rFonts w:cs="Times New Roman"/>
                <w:b/>
                <w:bCs/>
                <w:sz w:val="20"/>
                <w:szCs w:val="20"/>
                <w:lang w:val="en-US"/>
              </w:rPr>
            </w:pPr>
            <w:proofErr w:type="gramStart"/>
            <w:r w:rsidRPr="009E3D83">
              <w:rPr>
                <w:rFonts w:eastAsia="Times New Roman" w:cs="Times New Roman"/>
                <w:b/>
                <w:bCs/>
                <w:sz w:val="20"/>
                <w:szCs w:val="20"/>
                <w:lang w:val="en-US"/>
              </w:rPr>
              <w:t>Unit</w:t>
            </w:r>
            <w:r w:rsidR="00984FCD" w:rsidRPr="009E3D83">
              <w:rPr>
                <w:rFonts w:eastAsia="Times New Roman" w:cs="Times New Roman"/>
                <w:b/>
                <w:bCs/>
                <w:sz w:val="20"/>
                <w:szCs w:val="20"/>
                <w:lang w:val="en-US"/>
              </w:rPr>
              <w:t xml:space="preserve"> </w:t>
            </w:r>
            <w:r w:rsidRPr="009E3D83">
              <w:rPr>
                <w:rFonts w:eastAsia="Times New Roman" w:cs="Times New Roman"/>
                <w:b/>
                <w:bCs/>
                <w:sz w:val="20"/>
                <w:szCs w:val="20"/>
                <w:lang w:val="en-US"/>
              </w:rPr>
              <w:t>:</w:t>
            </w:r>
            <w:proofErr w:type="gramEnd"/>
            <w:r w:rsidRPr="009E3D83">
              <w:rPr>
                <w:rFonts w:eastAsia="Times New Roman" w:cs="Times New Roman"/>
                <w:b/>
                <w:bCs/>
                <w:sz w:val="20"/>
                <w:szCs w:val="20"/>
                <w:lang w:val="en-US"/>
              </w:rPr>
              <w:t xml:space="preserve"> Thousand Baht</w:t>
            </w:r>
          </w:p>
        </w:tc>
      </w:tr>
      <w:tr w:rsidR="00AF7713" w:rsidRPr="009E3D83" w14:paraId="785580A5" w14:textId="77777777" w:rsidTr="00CA5E66">
        <w:trPr>
          <w:trHeight w:val="20"/>
        </w:trPr>
        <w:tc>
          <w:tcPr>
            <w:tcW w:w="2700" w:type="dxa"/>
            <w:tcBorders>
              <w:top w:val="nil"/>
              <w:left w:val="nil"/>
              <w:bottom w:val="nil"/>
              <w:right w:val="nil"/>
            </w:tcBorders>
            <w:shd w:val="clear" w:color="000000" w:fill="FFFFFF"/>
            <w:noWrap/>
            <w:vAlign w:val="bottom"/>
          </w:tcPr>
          <w:p w14:paraId="391E5F6F" w14:textId="77777777" w:rsidR="00830177" w:rsidRPr="009E3D83" w:rsidRDefault="00830177" w:rsidP="003D23CA">
            <w:pPr>
              <w:spacing w:line="240" w:lineRule="exact"/>
              <w:ind w:left="0"/>
              <w:jc w:val="left"/>
              <w:rPr>
                <w:rFonts w:eastAsia="Times New Roman" w:cs="Times New Roman"/>
                <w:sz w:val="20"/>
                <w:szCs w:val="20"/>
                <w:lang w:val="en-US"/>
              </w:rPr>
            </w:pPr>
          </w:p>
        </w:tc>
        <w:tc>
          <w:tcPr>
            <w:tcW w:w="6165" w:type="dxa"/>
            <w:gridSpan w:val="11"/>
            <w:tcBorders>
              <w:top w:val="nil"/>
              <w:left w:val="nil"/>
              <w:bottom w:val="nil"/>
              <w:right w:val="nil"/>
            </w:tcBorders>
            <w:shd w:val="clear" w:color="auto" w:fill="auto"/>
            <w:noWrap/>
            <w:vAlign w:val="bottom"/>
          </w:tcPr>
          <w:p w14:paraId="5D3FEC34" w14:textId="4D48C384" w:rsidR="00830177" w:rsidRPr="009E3D83" w:rsidRDefault="00830177" w:rsidP="003D23CA">
            <w:pPr>
              <w:spacing w:line="240" w:lineRule="exact"/>
              <w:ind w:left="0" w:right="68"/>
              <w:jc w:val="center"/>
              <w:rPr>
                <w:rFonts w:cs="Times New Roman"/>
                <w:b/>
                <w:bCs/>
                <w:sz w:val="20"/>
                <w:szCs w:val="20"/>
                <w:lang w:val="x-none" w:eastAsia="x-none"/>
              </w:rPr>
            </w:pPr>
            <w:r w:rsidRPr="009E3D83">
              <w:rPr>
                <w:rFonts w:cs="Times New Roman"/>
                <w:b/>
                <w:bCs/>
                <w:sz w:val="20"/>
                <w:szCs w:val="20"/>
                <w:lang w:val="x-none" w:eastAsia="x-none"/>
              </w:rPr>
              <w:t xml:space="preserve">Consolidated </w:t>
            </w:r>
            <w:r w:rsidR="001602BE" w:rsidRPr="009E3D83">
              <w:rPr>
                <w:rFonts w:cs="Times New Roman"/>
                <w:b/>
                <w:bCs/>
                <w:sz w:val="20"/>
                <w:szCs w:val="20"/>
                <w:lang w:val="en-US" w:eastAsia="x-none"/>
              </w:rPr>
              <w:t>F</w:t>
            </w:r>
            <w:proofErr w:type="spellStart"/>
            <w:r w:rsidRPr="009E3D83">
              <w:rPr>
                <w:rFonts w:cs="Times New Roman"/>
                <w:b/>
                <w:bCs/>
                <w:sz w:val="20"/>
                <w:szCs w:val="20"/>
                <w:lang w:val="x-none" w:eastAsia="x-none"/>
              </w:rPr>
              <w:t>inancial</w:t>
            </w:r>
            <w:proofErr w:type="spellEnd"/>
            <w:r w:rsidRPr="009E3D83">
              <w:rPr>
                <w:rFonts w:cs="Times New Roman"/>
                <w:b/>
                <w:bCs/>
                <w:sz w:val="20"/>
                <w:szCs w:val="20"/>
                <w:lang w:val="x-none" w:eastAsia="x-none"/>
              </w:rPr>
              <w:t xml:space="preserve"> </w:t>
            </w:r>
            <w:r w:rsidR="001602BE" w:rsidRPr="009E3D83">
              <w:rPr>
                <w:rFonts w:cs="Times New Roman"/>
                <w:b/>
                <w:bCs/>
                <w:sz w:val="20"/>
                <w:szCs w:val="20"/>
                <w:lang w:val="en-US" w:eastAsia="x-none"/>
              </w:rPr>
              <w:t>S</w:t>
            </w:r>
            <w:proofErr w:type="spellStart"/>
            <w:r w:rsidRPr="009E3D83">
              <w:rPr>
                <w:rFonts w:cs="Times New Roman"/>
                <w:b/>
                <w:bCs/>
                <w:sz w:val="20"/>
                <w:szCs w:val="20"/>
                <w:lang w:val="x-none" w:eastAsia="x-none"/>
              </w:rPr>
              <w:t>tatements</w:t>
            </w:r>
            <w:proofErr w:type="spellEnd"/>
          </w:p>
        </w:tc>
      </w:tr>
      <w:tr w:rsidR="00AF7713" w:rsidRPr="009E3D83" w14:paraId="2F27A491" w14:textId="77777777" w:rsidTr="00CA5E66">
        <w:trPr>
          <w:trHeight w:val="20"/>
        </w:trPr>
        <w:tc>
          <w:tcPr>
            <w:tcW w:w="2700" w:type="dxa"/>
            <w:tcBorders>
              <w:top w:val="nil"/>
              <w:left w:val="nil"/>
              <w:bottom w:val="nil"/>
              <w:right w:val="nil"/>
            </w:tcBorders>
            <w:shd w:val="clear" w:color="000000" w:fill="FFFFFF"/>
            <w:noWrap/>
            <w:vAlign w:val="bottom"/>
          </w:tcPr>
          <w:p w14:paraId="03354084" w14:textId="77777777" w:rsidR="00830177" w:rsidRPr="009E3D83" w:rsidRDefault="00830177" w:rsidP="003D23CA">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shd w:val="clear" w:color="auto" w:fill="auto"/>
            <w:noWrap/>
            <w:vAlign w:val="bottom"/>
          </w:tcPr>
          <w:p w14:paraId="2CF8C41F" w14:textId="6B495C69" w:rsidR="00830177" w:rsidRPr="009E3D83" w:rsidRDefault="00A16E82" w:rsidP="00CA5E66">
            <w:pPr>
              <w:spacing w:line="240" w:lineRule="exact"/>
              <w:ind w:left="0"/>
              <w:jc w:val="center"/>
              <w:rPr>
                <w:rFonts w:eastAsia="Times New Roman" w:cs="Times New Roman"/>
                <w:b/>
                <w:bCs/>
                <w:sz w:val="20"/>
                <w:szCs w:val="20"/>
                <w:lang w:val="en-US"/>
              </w:rPr>
            </w:pPr>
            <w:r w:rsidRPr="009E3D83">
              <w:rPr>
                <w:b/>
                <w:bCs/>
                <w:sz w:val="20"/>
                <w:szCs w:val="20"/>
                <w:lang w:val="en-US"/>
              </w:rPr>
              <w:t>20</w:t>
            </w:r>
            <w:r w:rsidR="00CA5E66" w:rsidRPr="009E3D83">
              <w:rPr>
                <w:b/>
                <w:bCs/>
                <w:sz w:val="20"/>
                <w:szCs w:val="20"/>
                <w:lang w:val="en-US"/>
              </w:rPr>
              <w:t>2</w:t>
            </w:r>
            <w:r w:rsidR="00653E8E" w:rsidRPr="009E3D83">
              <w:rPr>
                <w:b/>
                <w:bCs/>
                <w:sz w:val="20"/>
                <w:szCs w:val="20"/>
                <w:lang w:val="en-US"/>
              </w:rPr>
              <w:t>3</w:t>
            </w:r>
          </w:p>
        </w:tc>
        <w:tc>
          <w:tcPr>
            <w:tcW w:w="90" w:type="dxa"/>
            <w:tcBorders>
              <w:top w:val="nil"/>
              <w:left w:val="nil"/>
              <w:bottom w:val="nil"/>
              <w:right w:val="nil"/>
            </w:tcBorders>
            <w:shd w:val="clear" w:color="000000" w:fill="FFFFFF"/>
            <w:noWrap/>
            <w:vAlign w:val="bottom"/>
          </w:tcPr>
          <w:p w14:paraId="5E88ADA2"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3077" w:type="dxa"/>
            <w:gridSpan w:val="5"/>
            <w:tcBorders>
              <w:top w:val="nil"/>
              <w:left w:val="nil"/>
              <w:bottom w:val="nil"/>
              <w:right w:val="nil"/>
            </w:tcBorders>
          </w:tcPr>
          <w:p w14:paraId="3C79FE90" w14:textId="3F87EC38" w:rsidR="00830177" w:rsidRPr="009E3D83" w:rsidRDefault="004C5734" w:rsidP="00CA5E66">
            <w:pPr>
              <w:spacing w:line="240" w:lineRule="exact"/>
              <w:ind w:left="0" w:right="68"/>
              <w:jc w:val="center"/>
              <w:rPr>
                <w:rFonts w:eastAsia="Times New Roman" w:cs="Times New Roman"/>
                <w:b/>
                <w:bCs/>
                <w:sz w:val="20"/>
                <w:szCs w:val="20"/>
                <w:lang w:val="en-US"/>
              </w:rPr>
            </w:pPr>
            <w:r w:rsidRPr="009E3D83">
              <w:rPr>
                <w:b/>
                <w:bCs/>
                <w:sz w:val="20"/>
                <w:szCs w:val="20"/>
                <w:lang w:val="en-US"/>
              </w:rPr>
              <w:t>20</w:t>
            </w:r>
            <w:r w:rsidR="00A83E79" w:rsidRPr="009E3D83">
              <w:rPr>
                <w:b/>
                <w:bCs/>
                <w:sz w:val="20"/>
                <w:szCs w:val="20"/>
                <w:lang w:val="en-US"/>
              </w:rPr>
              <w:t>2</w:t>
            </w:r>
            <w:r w:rsidR="00653E8E" w:rsidRPr="009E3D83">
              <w:rPr>
                <w:b/>
                <w:bCs/>
                <w:sz w:val="20"/>
                <w:szCs w:val="20"/>
                <w:lang w:val="en-US"/>
              </w:rPr>
              <w:t>2</w:t>
            </w:r>
          </w:p>
        </w:tc>
      </w:tr>
      <w:tr w:rsidR="00AF7713" w:rsidRPr="009E3D83" w14:paraId="56375F9F" w14:textId="77777777" w:rsidTr="0060108B">
        <w:trPr>
          <w:trHeight w:val="20"/>
        </w:trPr>
        <w:tc>
          <w:tcPr>
            <w:tcW w:w="2700" w:type="dxa"/>
            <w:tcBorders>
              <w:top w:val="nil"/>
              <w:left w:val="nil"/>
              <w:bottom w:val="nil"/>
              <w:right w:val="nil"/>
            </w:tcBorders>
            <w:shd w:val="clear" w:color="000000" w:fill="FFFFFF"/>
            <w:noWrap/>
            <w:vAlign w:val="bottom"/>
          </w:tcPr>
          <w:p w14:paraId="1EE128BE" w14:textId="77777777" w:rsidR="00830177" w:rsidRPr="009E3D83"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3EE4C13D" w14:textId="77777777" w:rsidR="00830177" w:rsidRPr="009E3D83" w:rsidRDefault="00830177" w:rsidP="003D23CA">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68D60E2F"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76EB16C9"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shd w:val="clear" w:color="auto" w:fill="auto"/>
            <w:noWrap/>
            <w:vAlign w:val="bottom"/>
          </w:tcPr>
          <w:p w14:paraId="33D60492"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347A3014"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shd w:val="clear" w:color="auto" w:fill="auto"/>
            <w:noWrap/>
            <w:vAlign w:val="bottom"/>
          </w:tcPr>
          <w:p w14:paraId="4E933D57"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01A516CA"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567F13D" w14:textId="77777777" w:rsidR="00830177" w:rsidRPr="009E3D83" w:rsidRDefault="00830177" w:rsidP="003D23CA">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6F9E914B"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vAlign w:val="bottom"/>
          </w:tcPr>
          <w:p w14:paraId="3138D146"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6BC13AFA"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6F006CC6"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shd w:val="clear" w:color="auto" w:fill="auto"/>
            <w:noWrap/>
            <w:vAlign w:val="bottom"/>
          </w:tcPr>
          <w:p w14:paraId="7E59CDC1"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r>
      <w:tr w:rsidR="00AF7713" w:rsidRPr="009E3D83" w14:paraId="5E05CFC5" w14:textId="77777777" w:rsidTr="0060108B">
        <w:trPr>
          <w:trHeight w:val="20"/>
        </w:trPr>
        <w:tc>
          <w:tcPr>
            <w:tcW w:w="2700" w:type="dxa"/>
            <w:tcBorders>
              <w:top w:val="nil"/>
              <w:left w:val="nil"/>
              <w:bottom w:val="nil"/>
              <w:right w:val="nil"/>
            </w:tcBorders>
            <w:shd w:val="clear" w:color="000000" w:fill="FFFFFF"/>
            <w:noWrap/>
            <w:vAlign w:val="bottom"/>
          </w:tcPr>
          <w:p w14:paraId="255C3001" w14:textId="77777777" w:rsidR="00830177" w:rsidRPr="009E3D83"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5CAA56A6" w14:textId="77777777" w:rsidR="00830177" w:rsidRPr="009E3D8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DCB18AA"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437DFCFC"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35F3779"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06DFF454"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8ACE60C"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7C0248A7" w14:textId="77777777" w:rsidR="00830177" w:rsidRPr="009E3D8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7EAA16E4"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5E3D1C24" w14:textId="77777777" w:rsidR="00830177" w:rsidRPr="009E3D83"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696D7FE5"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28D066D5" w14:textId="77777777" w:rsidR="00830177" w:rsidRPr="009E3D83" w:rsidRDefault="00830177" w:rsidP="003D23CA">
            <w:pPr>
              <w:spacing w:line="240" w:lineRule="exact"/>
              <w:ind w:left="0"/>
              <w:jc w:val="center"/>
              <w:rPr>
                <w:rFonts w:eastAsia="Times New Roman" w:cs="Times New Roman"/>
                <w:sz w:val="20"/>
                <w:szCs w:val="20"/>
                <w:lang w:val="en-US"/>
              </w:rPr>
            </w:pPr>
          </w:p>
        </w:tc>
      </w:tr>
      <w:tr w:rsidR="00AF7713" w:rsidRPr="009E3D83" w14:paraId="1F52E4B5" w14:textId="77777777" w:rsidTr="0060108B">
        <w:trPr>
          <w:trHeight w:val="20"/>
        </w:trPr>
        <w:tc>
          <w:tcPr>
            <w:tcW w:w="2700" w:type="dxa"/>
            <w:tcBorders>
              <w:top w:val="nil"/>
              <w:left w:val="nil"/>
              <w:bottom w:val="nil"/>
              <w:right w:val="nil"/>
            </w:tcBorders>
            <w:shd w:val="clear" w:color="000000" w:fill="FFFFFF"/>
            <w:noWrap/>
            <w:vAlign w:val="bottom"/>
          </w:tcPr>
          <w:p w14:paraId="2000A2F8" w14:textId="77777777" w:rsidR="003D23CA" w:rsidRPr="009E3D83" w:rsidRDefault="003D23CA" w:rsidP="003D23CA">
            <w:pPr>
              <w:spacing w:line="240" w:lineRule="exact"/>
              <w:ind w:left="90"/>
              <w:rPr>
                <w:rFonts w:eastAsia="Times New Roman" w:cs="Times New Roman"/>
                <w:b/>
                <w:bCs/>
                <w:sz w:val="20"/>
                <w:szCs w:val="20"/>
              </w:rPr>
            </w:pPr>
            <w:r w:rsidRPr="009E3D83">
              <w:rPr>
                <w:rFonts w:cs="Times New Roman"/>
                <w:b/>
                <w:bCs/>
                <w:sz w:val="20"/>
                <w:szCs w:val="20"/>
                <w:lang w:val="x-none" w:eastAsia="x-none"/>
              </w:rPr>
              <w:t>Revenue</w:t>
            </w:r>
            <w:r w:rsidRPr="009E3D83">
              <w:rPr>
                <w:rFonts w:cs="Times New Roman"/>
                <w:b/>
                <w:bCs/>
                <w:sz w:val="20"/>
                <w:szCs w:val="20"/>
                <w:lang w:eastAsia="x-none"/>
              </w:rPr>
              <w:t>s</w:t>
            </w:r>
          </w:p>
        </w:tc>
        <w:tc>
          <w:tcPr>
            <w:tcW w:w="990" w:type="dxa"/>
            <w:tcBorders>
              <w:top w:val="nil"/>
              <w:left w:val="nil"/>
              <w:bottom w:val="nil"/>
              <w:right w:val="nil"/>
            </w:tcBorders>
            <w:shd w:val="clear" w:color="auto" w:fill="auto"/>
            <w:noWrap/>
            <w:vAlign w:val="bottom"/>
          </w:tcPr>
          <w:p w14:paraId="5378B4DF" w14:textId="77777777" w:rsidR="003D23CA" w:rsidRPr="009E3D83" w:rsidRDefault="003D23CA" w:rsidP="003D23CA">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14:paraId="58BFB25E" w14:textId="77777777" w:rsidR="003D23CA" w:rsidRPr="009E3D83" w:rsidRDefault="003D23CA"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4D2A9471"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58D9A26" w14:textId="77777777" w:rsidR="003D23CA" w:rsidRPr="009E3D83" w:rsidRDefault="003D23CA"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545FA19C"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3C7B69C" w14:textId="77777777" w:rsidR="003D23CA" w:rsidRPr="009E3D83" w:rsidRDefault="003D23CA"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4FB56FD0" w14:textId="77777777" w:rsidR="003D23CA" w:rsidRPr="009E3D83" w:rsidRDefault="003D23CA" w:rsidP="00917DB6">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7E8F6330"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DDD2677" w14:textId="77777777" w:rsidR="003D23CA" w:rsidRPr="009E3D83" w:rsidRDefault="003D23CA" w:rsidP="00917DB6">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08199127"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57E24A8D" w14:textId="77777777" w:rsidR="003D23CA" w:rsidRPr="009E3D83" w:rsidRDefault="003D23CA" w:rsidP="003D23CA">
            <w:pPr>
              <w:spacing w:line="240" w:lineRule="exact"/>
              <w:ind w:left="0" w:right="68"/>
              <w:jc w:val="right"/>
              <w:rPr>
                <w:rFonts w:eastAsia="Times New Roman" w:cs="Times New Roman"/>
                <w:sz w:val="20"/>
                <w:szCs w:val="20"/>
                <w:lang w:val="en-US"/>
              </w:rPr>
            </w:pPr>
          </w:p>
        </w:tc>
      </w:tr>
      <w:tr w:rsidR="00402C2C" w:rsidRPr="009E3D83" w14:paraId="1CF2F817" w14:textId="77777777">
        <w:trPr>
          <w:trHeight w:val="20"/>
        </w:trPr>
        <w:tc>
          <w:tcPr>
            <w:tcW w:w="2700" w:type="dxa"/>
            <w:tcBorders>
              <w:top w:val="nil"/>
              <w:left w:val="nil"/>
              <w:bottom w:val="nil"/>
              <w:right w:val="nil"/>
            </w:tcBorders>
            <w:shd w:val="clear" w:color="000000" w:fill="FFFFFF"/>
            <w:noWrap/>
            <w:vAlign w:val="bottom"/>
          </w:tcPr>
          <w:p w14:paraId="4A1CB34B" w14:textId="390BEB61" w:rsidR="00402C2C" w:rsidRPr="009E3D83" w:rsidRDefault="00402C2C" w:rsidP="00402C2C">
            <w:pPr>
              <w:spacing w:line="240" w:lineRule="exact"/>
              <w:ind w:left="90" w:right="-288"/>
              <w:rPr>
                <w:rFonts w:eastAsia="Times New Roman" w:cs="Times New Roman"/>
                <w:sz w:val="20"/>
                <w:szCs w:val="20"/>
              </w:rPr>
            </w:pPr>
            <w:r w:rsidRPr="009E3D83">
              <w:rPr>
                <w:rFonts w:eastAsia="Times New Roman" w:cs="Times New Roman"/>
                <w:sz w:val="20"/>
                <w:szCs w:val="20"/>
              </w:rPr>
              <w:t>Revenue from domestic sales</w:t>
            </w:r>
          </w:p>
        </w:tc>
        <w:tc>
          <w:tcPr>
            <w:tcW w:w="990" w:type="dxa"/>
            <w:tcBorders>
              <w:top w:val="nil"/>
              <w:left w:val="nil"/>
              <w:bottom w:val="nil"/>
              <w:right w:val="nil"/>
            </w:tcBorders>
            <w:shd w:val="clear" w:color="auto" w:fill="auto"/>
            <w:noWrap/>
          </w:tcPr>
          <w:p w14:paraId="4A171F49" w14:textId="2671004E"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5,719,044</w:t>
            </w:r>
          </w:p>
        </w:tc>
        <w:tc>
          <w:tcPr>
            <w:tcW w:w="90" w:type="dxa"/>
            <w:tcBorders>
              <w:top w:val="nil"/>
              <w:left w:val="nil"/>
              <w:bottom w:val="nil"/>
              <w:right w:val="nil"/>
            </w:tcBorders>
            <w:shd w:val="clear" w:color="000000" w:fill="FFFFFF"/>
            <w:noWrap/>
          </w:tcPr>
          <w:p w14:paraId="74180198" w14:textId="77777777" w:rsidR="00402C2C" w:rsidRPr="009E3D83" w:rsidRDefault="00402C2C" w:rsidP="00402C2C">
            <w:pPr>
              <w:tabs>
                <w:tab w:val="decimal" w:pos="865"/>
              </w:tabs>
              <w:spacing w:line="240" w:lineRule="exact"/>
              <w:ind w:left="0"/>
              <w:jc w:val="left"/>
              <w:rPr>
                <w:rFonts w:cs="Times New Roman"/>
                <w:sz w:val="20"/>
                <w:szCs w:val="20"/>
                <w:lang w:val="en-US"/>
              </w:rPr>
            </w:pPr>
          </w:p>
        </w:tc>
        <w:tc>
          <w:tcPr>
            <w:tcW w:w="954" w:type="dxa"/>
            <w:tcBorders>
              <w:top w:val="nil"/>
              <w:left w:val="nil"/>
              <w:bottom w:val="nil"/>
              <w:right w:val="nil"/>
            </w:tcBorders>
            <w:shd w:val="clear" w:color="auto" w:fill="auto"/>
            <w:noWrap/>
          </w:tcPr>
          <w:p w14:paraId="58020866" w14:textId="42359ECE"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245,841</w:t>
            </w:r>
          </w:p>
        </w:tc>
        <w:tc>
          <w:tcPr>
            <w:tcW w:w="90" w:type="dxa"/>
            <w:tcBorders>
              <w:top w:val="nil"/>
              <w:left w:val="nil"/>
              <w:bottom w:val="nil"/>
              <w:right w:val="nil"/>
            </w:tcBorders>
            <w:shd w:val="clear" w:color="000000" w:fill="FFFFFF"/>
            <w:noWrap/>
          </w:tcPr>
          <w:p w14:paraId="61090559" w14:textId="77777777" w:rsidR="00402C2C" w:rsidRPr="009E3D83" w:rsidRDefault="00402C2C" w:rsidP="00402C2C">
            <w:pPr>
              <w:tabs>
                <w:tab w:val="decimal" w:pos="865"/>
              </w:tabs>
              <w:spacing w:line="240" w:lineRule="exact"/>
              <w:ind w:left="0"/>
              <w:jc w:val="left"/>
              <w:rPr>
                <w:rFonts w:cs="Times New Roman"/>
                <w:sz w:val="20"/>
                <w:szCs w:val="20"/>
                <w:lang w:val="en-US"/>
              </w:rPr>
            </w:pPr>
          </w:p>
        </w:tc>
        <w:tc>
          <w:tcPr>
            <w:tcW w:w="874" w:type="dxa"/>
            <w:tcBorders>
              <w:top w:val="nil"/>
              <w:left w:val="nil"/>
              <w:bottom w:val="nil"/>
              <w:right w:val="nil"/>
            </w:tcBorders>
            <w:shd w:val="clear" w:color="auto" w:fill="auto"/>
            <w:noWrap/>
          </w:tcPr>
          <w:p w14:paraId="321F0E6F" w14:textId="7E453396"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 xml:space="preserve"> 5,964,885 </w:t>
            </w:r>
          </w:p>
        </w:tc>
        <w:tc>
          <w:tcPr>
            <w:tcW w:w="90" w:type="dxa"/>
            <w:tcBorders>
              <w:top w:val="nil"/>
              <w:left w:val="nil"/>
              <w:bottom w:val="nil"/>
              <w:right w:val="nil"/>
            </w:tcBorders>
            <w:shd w:val="clear" w:color="000000" w:fill="FFFFFF"/>
            <w:noWrap/>
            <w:vAlign w:val="bottom"/>
          </w:tcPr>
          <w:p w14:paraId="6C798FC3" w14:textId="77777777" w:rsidR="00402C2C" w:rsidRPr="009E3D83" w:rsidRDefault="00402C2C" w:rsidP="00402C2C">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0E8D2B12" w14:textId="426021EC" w:rsidR="00402C2C" w:rsidRPr="009E3D83" w:rsidRDefault="00402C2C" w:rsidP="00402C2C">
            <w:pPr>
              <w:tabs>
                <w:tab w:val="decimal" w:pos="865"/>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5,260,524 </w:t>
            </w:r>
          </w:p>
        </w:tc>
        <w:tc>
          <w:tcPr>
            <w:tcW w:w="90" w:type="dxa"/>
            <w:tcBorders>
              <w:top w:val="nil"/>
              <w:left w:val="nil"/>
              <w:bottom w:val="nil"/>
              <w:right w:val="nil"/>
            </w:tcBorders>
          </w:tcPr>
          <w:p w14:paraId="58BA157F" w14:textId="77777777" w:rsidR="00402C2C" w:rsidRPr="009E3D83" w:rsidRDefault="00402C2C" w:rsidP="00402C2C">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75D79FAC" w14:textId="5F6B3B87" w:rsidR="00402C2C" w:rsidRPr="009E3D83" w:rsidRDefault="00402C2C" w:rsidP="00402C2C">
            <w:pPr>
              <w:tabs>
                <w:tab w:val="decimal" w:pos="867"/>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251,421 </w:t>
            </w:r>
          </w:p>
        </w:tc>
        <w:tc>
          <w:tcPr>
            <w:tcW w:w="90" w:type="dxa"/>
            <w:tcBorders>
              <w:top w:val="nil"/>
              <w:left w:val="nil"/>
              <w:bottom w:val="nil"/>
              <w:right w:val="nil"/>
            </w:tcBorders>
          </w:tcPr>
          <w:p w14:paraId="6C1570F5" w14:textId="77777777" w:rsidR="00402C2C" w:rsidRPr="009E3D83" w:rsidRDefault="00402C2C" w:rsidP="00402C2C">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shd w:val="clear" w:color="auto" w:fill="auto"/>
            <w:noWrap/>
          </w:tcPr>
          <w:p w14:paraId="0D9B615D" w14:textId="6B5520B8" w:rsidR="00402C2C" w:rsidRPr="009E3D83" w:rsidRDefault="00402C2C" w:rsidP="005E2637">
            <w:pPr>
              <w:tabs>
                <w:tab w:val="decimal" w:pos="778"/>
              </w:tabs>
              <w:spacing w:line="240" w:lineRule="exact"/>
              <w:ind w:left="0" w:right="44"/>
              <w:jc w:val="right"/>
              <w:rPr>
                <w:rFonts w:eastAsia="Times New Roman" w:cs="Times New Roman"/>
                <w:sz w:val="20"/>
                <w:szCs w:val="20"/>
                <w:lang w:val="en-US"/>
              </w:rPr>
            </w:pPr>
            <w:r w:rsidRPr="009E3D83">
              <w:rPr>
                <w:rFonts w:cs="Times New Roman"/>
                <w:sz w:val="20"/>
                <w:szCs w:val="20"/>
                <w:lang w:val="en-US"/>
              </w:rPr>
              <w:t xml:space="preserve"> 5,511,945 </w:t>
            </w:r>
          </w:p>
        </w:tc>
      </w:tr>
      <w:tr w:rsidR="00402C2C" w:rsidRPr="009E3D83" w14:paraId="223015CE" w14:textId="77777777">
        <w:trPr>
          <w:trHeight w:val="20"/>
        </w:trPr>
        <w:tc>
          <w:tcPr>
            <w:tcW w:w="2700" w:type="dxa"/>
            <w:tcBorders>
              <w:top w:val="nil"/>
              <w:left w:val="nil"/>
              <w:bottom w:val="nil"/>
              <w:right w:val="nil"/>
            </w:tcBorders>
            <w:shd w:val="clear" w:color="000000" w:fill="FFFFFF"/>
            <w:noWrap/>
            <w:vAlign w:val="bottom"/>
          </w:tcPr>
          <w:p w14:paraId="302452E3" w14:textId="648FA02C" w:rsidR="00402C2C" w:rsidRPr="009E3D83" w:rsidRDefault="00402C2C" w:rsidP="00402C2C">
            <w:pPr>
              <w:spacing w:line="240" w:lineRule="exact"/>
              <w:ind w:left="90" w:right="-288"/>
              <w:rPr>
                <w:rFonts w:eastAsia="Times New Roman" w:cs="Times New Roman"/>
                <w:sz w:val="20"/>
                <w:szCs w:val="20"/>
              </w:rPr>
            </w:pPr>
            <w:r w:rsidRPr="009E3D83">
              <w:rPr>
                <w:rFonts w:eastAsia="Times New Roman" w:cs="Times New Roman"/>
                <w:sz w:val="20"/>
                <w:szCs w:val="20"/>
              </w:rPr>
              <w:t>Revenue from export sales</w:t>
            </w:r>
          </w:p>
        </w:tc>
        <w:tc>
          <w:tcPr>
            <w:tcW w:w="990" w:type="dxa"/>
            <w:tcBorders>
              <w:top w:val="nil"/>
              <w:left w:val="nil"/>
              <w:bottom w:val="single" w:sz="4" w:space="0" w:color="auto"/>
              <w:right w:val="nil"/>
            </w:tcBorders>
            <w:shd w:val="clear" w:color="auto" w:fill="auto"/>
            <w:noWrap/>
          </w:tcPr>
          <w:p w14:paraId="7C8CA1B5" w14:textId="695458D2" w:rsidR="00402C2C" w:rsidRPr="009E3D83" w:rsidRDefault="00402C2C" w:rsidP="00577F3C">
            <w:pPr>
              <w:spacing w:line="240" w:lineRule="exact"/>
              <w:ind w:left="0" w:right="-362" w:firstLine="447"/>
              <w:jc w:val="left"/>
              <w:rPr>
                <w:rFonts w:cs="Times New Roman"/>
                <w:sz w:val="20"/>
                <w:szCs w:val="20"/>
                <w:lang w:val="en-US"/>
              </w:rPr>
            </w:pPr>
            <w:r w:rsidRPr="009E3D83">
              <w:rPr>
                <w:rFonts w:cs="Times New Roman"/>
                <w:sz w:val="20"/>
                <w:szCs w:val="20"/>
                <w:lang w:val="en-US"/>
              </w:rPr>
              <w:t>-</w:t>
            </w:r>
          </w:p>
        </w:tc>
        <w:tc>
          <w:tcPr>
            <w:tcW w:w="90" w:type="dxa"/>
            <w:tcBorders>
              <w:top w:val="nil"/>
              <w:left w:val="nil"/>
              <w:bottom w:val="nil"/>
              <w:right w:val="nil"/>
            </w:tcBorders>
            <w:shd w:val="clear" w:color="000000" w:fill="FFFFFF"/>
            <w:noWrap/>
          </w:tcPr>
          <w:p w14:paraId="3A249564" w14:textId="77777777" w:rsidR="00402C2C" w:rsidRPr="009E3D83" w:rsidRDefault="00402C2C" w:rsidP="00402C2C">
            <w:pPr>
              <w:tabs>
                <w:tab w:val="decimal" w:pos="865"/>
              </w:tabs>
              <w:spacing w:line="240" w:lineRule="exact"/>
              <w:ind w:left="0"/>
              <w:jc w:val="left"/>
              <w:rPr>
                <w:rFonts w:cs="Times New Roman"/>
                <w:sz w:val="20"/>
                <w:szCs w:val="20"/>
                <w:lang w:val="en-US"/>
              </w:rPr>
            </w:pPr>
          </w:p>
        </w:tc>
        <w:tc>
          <w:tcPr>
            <w:tcW w:w="954" w:type="dxa"/>
            <w:tcBorders>
              <w:top w:val="nil"/>
              <w:left w:val="nil"/>
              <w:bottom w:val="single" w:sz="4" w:space="0" w:color="auto"/>
              <w:right w:val="nil"/>
            </w:tcBorders>
            <w:shd w:val="clear" w:color="auto" w:fill="auto"/>
            <w:noWrap/>
          </w:tcPr>
          <w:p w14:paraId="2883E1E4" w14:textId="63E06ADF"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3,655,570</w:t>
            </w:r>
          </w:p>
        </w:tc>
        <w:tc>
          <w:tcPr>
            <w:tcW w:w="90" w:type="dxa"/>
            <w:tcBorders>
              <w:top w:val="nil"/>
              <w:left w:val="nil"/>
              <w:bottom w:val="nil"/>
              <w:right w:val="nil"/>
            </w:tcBorders>
            <w:shd w:val="clear" w:color="000000" w:fill="FFFFFF"/>
            <w:noWrap/>
          </w:tcPr>
          <w:p w14:paraId="667DA305" w14:textId="77777777" w:rsidR="00402C2C" w:rsidRPr="009E3D83" w:rsidRDefault="00402C2C" w:rsidP="00402C2C">
            <w:pPr>
              <w:tabs>
                <w:tab w:val="decimal" w:pos="865"/>
              </w:tabs>
              <w:spacing w:line="240" w:lineRule="exact"/>
              <w:ind w:left="0"/>
              <w:jc w:val="left"/>
              <w:rPr>
                <w:rFonts w:cs="Times New Roman"/>
                <w:sz w:val="20"/>
                <w:szCs w:val="20"/>
                <w:lang w:val="en-US"/>
              </w:rPr>
            </w:pPr>
          </w:p>
        </w:tc>
        <w:tc>
          <w:tcPr>
            <w:tcW w:w="874" w:type="dxa"/>
            <w:tcBorders>
              <w:top w:val="nil"/>
              <w:left w:val="nil"/>
              <w:bottom w:val="single" w:sz="4" w:space="0" w:color="auto"/>
              <w:right w:val="nil"/>
            </w:tcBorders>
            <w:shd w:val="clear" w:color="auto" w:fill="auto"/>
            <w:noWrap/>
          </w:tcPr>
          <w:p w14:paraId="7CE3E3AF" w14:textId="01768EC2"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 xml:space="preserve"> 3,655,570 </w:t>
            </w:r>
          </w:p>
        </w:tc>
        <w:tc>
          <w:tcPr>
            <w:tcW w:w="90" w:type="dxa"/>
            <w:tcBorders>
              <w:top w:val="nil"/>
              <w:left w:val="nil"/>
              <w:bottom w:val="nil"/>
              <w:right w:val="nil"/>
            </w:tcBorders>
            <w:shd w:val="clear" w:color="000000" w:fill="FFFFFF"/>
            <w:noWrap/>
            <w:vAlign w:val="bottom"/>
          </w:tcPr>
          <w:p w14:paraId="4DA2ADDB" w14:textId="77777777" w:rsidR="00402C2C" w:rsidRPr="009E3D83" w:rsidRDefault="00402C2C" w:rsidP="00402C2C">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tcPr>
          <w:p w14:paraId="74F47901" w14:textId="7E0116BA" w:rsidR="00402C2C" w:rsidRPr="009E3D83" w:rsidRDefault="00402C2C" w:rsidP="00402C2C">
            <w:pPr>
              <w:tabs>
                <w:tab w:val="decimal" w:pos="510"/>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w:t>
            </w:r>
          </w:p>
        </w:tc>
        <w:tc>
          <w:tcPr>
            <w:tcW w:w="90" w:type="dxa"/>
            <w:tcBorders>
              <w:top w:val="nil"/>
              <w:left w:val="nil"/>
              <w:bottom w:val="nil"/>
              <w:right w:val="nil"/>
            </w:tcBorders>
          </w:tcPr>
          <w:p w14:paraId="61D32262" w14:textId="77777777" w:rsidR="00402C2C" w:rsidRPr="009E3D83" w:rsidRDefault="00402C2C" w:rsidP="00402C2C">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tcPr>
          <w:p w14:paraId="7BDAEFBA" w14:textId="2FD7A66D" w:rsidR="00402C2C" w:rsidRPr="009E3D83" w:rsidRDefault="00402C2C" w:rsidP="00402C2C">
            <w:pPr>
              <w:tabs>
                <w:tab w:val="decimal" w:pos="867"/>
              </w:tabs>
              <w:spacing w:line="240" w:lineRule="exact"/>
              <w:ind w:left="0"/>
              <w:jc w:val="left"/>
              <w:rPr>
                <w:rFonts w:eastAsia="Times New Roman" w:cs="Times New Roman"/>
                <w:sz w:val="20"/>
                <w:szCs w:val="20"/>
                <w:lang w:val="en-US"/>
              </w:rPr>
            </w:pPr>
            <w:r w:rsidRPr="009E3D83">
              <w:rPr>
                <w:rFonts w:cs="Times New Roman"/>
                <w:sz w:val="20"/>
                <w:szCs w:val="20"/>
                <w:lang w:val="en-US"/>
              </w:rPr>
              <w:t xml:space="preserve"> 3,658,094 </w:t>
            </w:r>
          </w:p>
        </w:tc>
        <w:tc>
          <w:tcPr>
            <w:tcW w:w="90" w:type="dxa"/>
            <w:tcBorders>
              <w:top w:val="nil"/>
              <w:left w:val="nil"/>
              <w:bottom w:val="nil"/>
              <w:right w:val="nil"/>
            </w:tcBorders>
          </w:tcPr>
          <w:p w14:paraId="192BA284" w14:textId="77777777" w:rsidR="00402C2C" w:rsidRPr="009E3D83" w:rsidRDefault="00402C2C" w:rsidP="00402C2C">
            <w:pPr>
              <w:spacing w:line="240" w:lineRule="exact"/>
              <w:ind w:left="0" w:right="68"/>
              <w:jc w:val="right"/>
              <w:rPr>
                <w:rFonts w:eastAsia="Times New Roman" w:cs="Times New Roman"/>
                <w:sz w:val="20"/>
                <w:szCs w:val="20"/>
                <w:lang w:val="en-US"/>
              </w:rPr>
            </w:pPr>
          </w:p>
        </w:tc>
        <w:tc>
          <w:tcPr>
            <w:tcW w:w="999" w:type="dxa"/>
            <w:tcBorders>
              <w:top w:val="nil"/>
              <w:left w:val="nil"/>
              <w:bottom w:val="single" w:sz="4" w:space="0" w:color="auto"/>
              <w:right w:val="nil"/>
            </w:tcBorders>
            <w:shd w:val="clear" w:color="auto" w:fill="auto"/>
            <w:noWrap/>
          </w:tcPr>
          <w:p w14:paraId="3A0663D1" w14:textId="3BD52077" w:rsidR="00402C2C" w:rsidRPr="009E3D83" w:rsidRDefault="00402C2C" w:rsidP="005E2637">
            <w:pPr>
              <w:tabs>
                <w:tab w:val="decimal" w:pos="778"/>
              </w:tabs>
              <w:spacing w:line="240" w:lineRule="exact"/>
              <w:ind w:left="0" w:right="44"/>
              <w:jc w:val="right"/>
              <w:rPr>
                <w:rFonts w:eastAsia="Times New Roman" w:cs="Times New Roman"/>
                <w:sz w:val="20"/>
                <w:szCs w:val="20"/>
                <w:lang w:val="en-US"/>
              </w:rPr>
            </w:pPr>
            <w:r w:rsidRPr="009E3D83">
              <w:rPr>
                <w:rFonts w:cs="Times New Roman"/>
                <w:sz w:val="20"/>
                <w:szCs w:val="20"/>
                <w:lang w:val="en-US"/>
              </w:rPr>
              <w:t xml:space="preserve"> 3,658,094 </w:t>
            </w:r>
          </w:p>
        </w:tc>
      </w:tr>
      <w:tr w:rsidR="00402C2C" w:rsidRPr="009E3D83" w14:paraId="557208F8" w14:textId="77777777">
        <w:trPr>
          <w:trHeight w:val="20"/>
        </w:trPr>
        <w:tc>
          <w:tcPr>
            <w:tcW w:w="2700" w:type="dxa"/>
            <w:tcBorders>
              <w:top w:val="nil"/>
              <w:left w:val="nil"/>
              <w:bottom w:val="nil"/>
              <w:right w:val="nil"/>
            </w:tcBorders>
            <w:shd w:val="clear" w:color="000000" w:fill="FFFFFF"/>
            <w:noWrap/>
            <w:vAlign w:val="bottom"/>
          </w:tcPr>
          <w:p w14:paraId="401A285F" w14:textId="77777777" w:rsidR="00402C2C" w:rsidRPr="009E3D83" w:rsidRDefault="00402C2C" w:rsidP="00402C2C">
            <w:pPr>
              <w:spacing w:line="240" w:lineRule="exact"/>
              <w:ind w:left="90"/>
              <w:rPr>
                <w:rFonts w:eastAsia="Times New Roman" w:cs="Times New Roman"/>
                <w:sz w:val="20"/>
                <w:szCs w:val="20"/>
                <w:lang w:val="en-US"/>
              </w:rPr>
            </w:pPr>
            <w:r w:rsidRPr="009E3D83">
              <w:rPr>
                <w:rFonts w:cs="Times New Roman"/>
                <w:b/>
                <w:bCs/>
                <w:sz w:val="20"/>
                <w:szCs w:val="20"/>
                <w:lang w:eastAsia="x-none"/>
              </w:rPr>
              <w:t xml:space="preserve">Total </w:t>
            </w:r>
            <w:r w:rsidRPr="009E3D83">
              <w:rPr>
                <w:rFonts w:cs="Times New Roman"/>
                <w:b/>
                <w:bCs/>
                <w:sz w:val="20"/>
                <w:szCs w:val="20"/>
                <w:lang w:val="x-none" w:eastAsia="x-none"/>
              </w:rPr>
              <w:t>reve</w:t>
            </w:r>
            <w:r w:rsidRPr="009E3D83">
              <w:rPr>
                <w:rFonts w:cs="Times New Roman"/>
                <w:b/>
                <w:bCs/>
                <w:sz w:val="20"/>
                <w:szCs w:val="20"/>
                <w:lang w:eastAsia="x-none"/>
              </w:rPr>
              <w:t>nues</w:t>
            </w:r>
          </w:p>
        </w:tc>
        <w:tc>
          <w:tcPr>
            <w:tcW w:w="990" w:type="dxa"/>
            <w:tcBorders>
              <w:top w:val="single" w:sz="4" w:space="0" w:color="auto"/>
              <w:left w:val="nil"/>
              <w:bottom w:val="double" w:sz="4" w:space="0" w:color="auto"/>
              <w:right w:val="nil"/>
            </w:tcBorders>
            <w:shd w:val="clear" w:color="auto" w:fill="auto"/>
            <w:noWrap/>
          </w:tcPr>
          <w:p w14:paraId="468B9A74" w14:textId="2EC22395"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5,7</w:t>
            </w:r>
            <w:r w:rsidR="00577F3C" w:rsidRPr="009E3D83">
              <w:rPr>
                <w:rFonts w:cs="Times New Roman"/>
                <w:sz w:val="20"/>
                <w:szCs w:val="20"/>
                <w:lang w:val="en-US"/>
              </w:rPr>
              <w:t>19</w:t>
            </w:r>
            <w:r w:rsidRPr="009E3D83">
              <w:rPr>
                <w:rFonts w:cs="Times New Roman"/>
                <w:sz w:val="20"/>
                <w:szCs w:val="20"/>
                <w:lang w:val="en-US"/>
              </w:rPr>
              <w:t>,</w:t>
            </w:r>
            <w:r w:rsidR="00577F3C" w:rsidRPr="009E3D83">
              <w:rPr>
                <w:rFonts w:cs="Times New Roman"/>
                <w:sz w:val="20"/>
                <w:szCs w:val="20"/>
                <w:lang w:val="en-US"/>
              </w:rPr>
              <w:t>044</w:t>
            </w:r>
          </w:p>
        </w:tc>
        <w:tc>
          <w:tcPr>
            <w:tcW w:w="90" w:type="dxa"/>
            <w:tcBorders>
              <w:top w:val="nil"/>
              <w:left w:val="nil"/>
              <w:bottom w:val="nil"/>
              <w:right w:val="nil"/>
            </w:tcBorders>
            <w:shd w:val="clear" w:color="000000" w:fill="FFFFFF"/>
            <w:noWrap/>
          </w:tcPr>
          <w:p w14:paraId="74B13B17" w14:textId="77777777" w:rsidR="00402C2C" w:rsidRPr="009E3D83" w:rsidRDefault="00402C2C" w:rsidP="00402C2C">
            <w:pPr>
              <w:tabs>
                <w:tab w:val="decimal" w:pos="865"/>
              </w:tabs>
              <w:spacing w:line="240" w:lineRule="exact"/>
              <w:ind w:left="0"/>
              <w:jc w:val="left"/>
              <w:rPr>
                <w:rFonts w:cs="Times New Roman"/>
                <w:sz w:val="20"/>
                <w:szCs w:val="20"/>
                <w:lang w:val="en-US"/>
              </w:rPr>
            </w:pPr>
          </w:p>
        </w:tc>
        <w:tc>
          <w:tcPr>
            <w:tcW w:w="954" w:type="dxa"/>
            <w:tcBorders>
              <w:top w:val="single" w:sz="4" w:space="0" w:color="auto"/>
              <w:left w:val="nil"/>
              <w:bottom w:val="double" w:sz="4" w:space="0" w:color="auto"/>
              <w:right w:val="nil"/>
            </w:tcBorders>
            <w:shd w:val="clear" w:color="auto" w:fill="auto"/>
            <w:noWrap/>
          </w:tcPr>
          <w:p w14:paraId="4E34D139" w14:textId="49F05EDA"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3,901,411</w:t>
            </w:r>
          </w:p>
        </w:tc>
        <w:tc>
          <w:tcPr>
            <w:tcW w:w="90" w:type="dxa"/>
            <w:tcBorders>
              <w:top w:val="nil"/>
              <w:left w:val="nil"/>
              <w:bottom w:val="nil"/>
              <w:right w:val="nil"/>
            </w:tcBorders>
            <w:shd w:val="clear" w:color="000000" w:fill="FFFFFF"/>
            <w:noWrap/>
          </w:tcPr>
          <w:p w14:paraId="5B4B58E3" w14:textId="77777777" w:rsidR="00402C2C" w:rsidRPr="009E3D83" w:rsidRDefault="00402C2C" w:rsidP="00402C2C">
            <w:pPr>
              <w:tabs>
                <w:tab w:val="decimal" w:pos="865"/>
              </w:tabs>
              <w:spacing w:line="240" w:lineRule="exact"/>
              <w:ind w:left="0"/>
              <w:jc w:val="left"/>
              <w:rPr>
                <w:rFonts w:cs="Times New Roman"/>
                <w:sz w:val="20"/>
                <w:szCs w:val="20"/>
                <w:lang w:val="en-US"/>
              </w:rPr>
            </w:pPr>
          </w:p>
        </w:tc>
        <w:tc>
          <w:tcPr>
            <w:tcW w:w="874" w:type="dxa"/>
            <w:tcBorders>
              <w:top w:val="single" w:sz="4" w:space="0" w:color="auto"/>
              <w:left w:val="nil"/>
              <w:bottom w:val="double" w:sz="4" w:space="0" w:color="auto"/>
              <w:right w:val="nil"/>
            </w:tcBorders>
            <w:shd w:val="clear" w:color="auto" w:fill="auto"/>
            <w:noWrap/>
          </w:tcPr>
          <w:p w14:paraId="749DECDB" w14:textId="4D9579A6" w:rsidR="00402C2C" w:rsidRPr="009E3D83" w:rsidRDefault="00402C2C" w:rsidP="00402C2C">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 xml:space="preserve"> 9,620,455 </w:t>
            </w:r>
          </w:p>
        </w:tc>
        <w:tc>
          <w:tcPr>
            <w:tcW w:w="90" w:type="dxa"/>
            <w:tcBorders>
              <w:top w:val="nil"/>
              <w:left w:val="nil"/>
              <w:bottom w:val="nil"/>
              <w:right w:val="nil"/>
            </w:tcBorders>
            <w:shd w:val="clear" w:color="000000" w:fill="FFFFFF"/>
            <w:noWrap/>
            <w:vAlign w:val="bottom"/>
          </w:tcPr>
          <w:p w14:paraId="69947914" w14:textId="77777777" w:rsidR="00402C2C" w:rsidRPr="009E3D83" w:rsidRDefault="00402C2C" w:rsidP="00402C2C">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tcPr>
          <w:p w14:paraId="7FF5E747" w14:textId="5AA7660E" w:rsidR="00402C2C" w:rsidRPr="009E3D83" w:rsidRDefault="00402C2C" w:rsidP="00402C2C">
            <w:pPr>
              <w:tabs>
                <w:tab w:val="decimal" w:pos="865"/>
              </w:tabs>
              <w:spacing w:line="240" w:lineRule="exact"/>
              <w:ind w:left="0"/>
              <w:jc w:val="left"/>
              <w:rPr>
                <w:rFonts w:cs="Times New Roman"/>
                <w:sz w:val="20"/>
                <w:szCs w:val="20"/>
              </w:rPr>
            </w:pPr>
            <w:r w:rsidRPr="009E3D83">
              <w:rPr>
                <w:rFonts w:cs="Times New Roman"/>
                <w:sz w:val="20"/>
                <w:szCs w:val="20"/>
                <w:lang w:val="en-US"/>
              </w:rPr>
              <w:t>5,260,524</w:t>
            </w:r>
          </w:p>
        </w:tc>
        <w:tc>
          <w:tcPr>
            <w:tcW w:w="90" w:type="dxa"/>
            <w:tcBorders>
              <w:left w:val="nil"/>
              <w:right w:val="nil"/>
            </w:tcBorders>
          </w:tcPr>
          <w:p w14:paraId="17B68808" w14:textId="77777777" w:rsidR="00402C2C" w:rsidRPr="009E3D83" w:rsidRDefault="00402C2C" w:rsidP="00402C2C">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tcPr>
          <w:p w14:paraId="508D4A7C" w14:textId="7F186B27" w:rsidR="00402C2C" w:rsidRPr="009E3D83" w:rsidRDefault="00402C2C" w:rsidP="00402C2C">
            <w:pPr>
              <w:tabs>
                <w:tab w:val="decimal" w:pos="867"/>
              </w:tabs>
              <w:spacing w:line="240" w:lineRule="exact"/>
              <w:ind w:left="0"/>
              <w:jc w:val="left"/>
              <w:rPr>
                <w:rFonts w:cs="Times New Roman"/>
                <w:sz w:val="20"/>
                <w:szCs w:val="20"/>
              </w:rPr>
            </w:pPr>
            <w:r w:rsidRPr="009E3D83">
              <w:rPr>
                <w:rFonts w:cs="Times New Roman"/>
                <w:sz w:val="20"/>
                <w:szCs w:val="20"/>
                <w:lang w:val="en-US"/>
              </w:rPr>
              <w:t xml:space="preserve"> 3,909,515 </w:t>
            </w:r>
          </w:p>
        </w:tc>
        <w:tc>
          <w:tcPr>
            <w:tcW w:w="90" w:type="dxa"/>
            <w:tcBorders>
              <w:left w:val="nil"/>
            </w:tcBorders>
            <w:vAlign w:val="bottom"/>
          </w:tcPr>
          <w:p w14:paraId="576F5DFF" w14:textId="77777777" w:rsidR="00402C2C" w:rsidRPr="009E3D83" w:rsidRDefault="00402C2C" w:rsidP="00402C2C">
            <w:pPr>
              <w:spacing w:line="240" w:lineRule="exact"/>
              <w:ind w:left="0"/>
              <w:jc w:val="center"/>
              <w:rPr>
                <w:rFonts w:eastAsia="Times New Roman" w:cs="Times New Roman"/>
                <w:sz w:val="20"/>
                <w:szCs w:val="20"/>
                <w:lang w:val="en-US"/>
              </w:rPr>
            </w:pPr>
          </w:p>
        </w:tc>
        <w:tc>
          <w:tcPr>
            <w:tcW w:w="999" w:type="dxa"/>
            <w:tcBorders>
              <w:top w:val="single" w:sz="4" w:space="0" w:color="auto"/>
              <w:left w:val="nil"/>
              <w:bottom w:val="double" w:sz="4" w:space="0" w:color="auto"/>
              <w:right w:val="nil"/>
            </w:tcBorders>
            <w:shd w:val="clear" w:color="auto" w:fill="auto"/>
            <w:noWrap/>
          </w:tcPr>
          <w:p w14:paraId="6675EF81" w14:textId="7A4B452D" w:rsidR="00402C2C" w:rsidRPr="009E3D83" w:rsidRDefault="00402C2C" w:rsidP="005E2637">
            <w:pPr>
              <w:tabs>
                <w:tab w:val="decimal" w:pos="778"/>
              </w:tabs>
              <w:spacing w:line="240" w:lineRule="exact"/>
              <w:ind w:left="0" w:right="44"/>
              <w:jc w:val="right"/>
              <w:rPr>
                <w:rFonts w:eastAsia="Times New Roman" w:cs="Times New Roman"/>
                <w:sz w:val="20"/>
                <w:szCs w:val="20"/>
                <w:lang w:val="en-US"/>
              </w:rPr>
            </w:pPr>
            <w:r w:rsidRPr="009E3D83">
              <w:rPr>
                <w:rFonts w:cs="Times New Roman"/>
                <w:sz w:val="20"/>
                <w:szCs w:val="20"/>
                <w:lang w:val="en-US"/>
              </w:rPr>
              <w:t xml:space="preserve"> 9,170,039 </w:t>
            </w:r>
          </w:p>
        </w:tc>
      </w:tr>
    </w:tbl>
    <w:p w14:paraId="0EFE163F" w14:textId="202FE6DB" w:rsidR="002F2D5F" w:rsidRPr="009E3D83" w:rsidRDefault="002F2D5F"/>
    <w:tbl>
      <w:tblPr>
        <w:tblW w:w="8865" w:type="dxa"/>
        <w:tblInd w:w="450" w:type="dxa"/>
        <w:tblLayout w:type="fixed"/>
        <w:tblCellMar>
          <w:left w:w="0" w:type="dxa"/>
          <w:right w:w="0" w:type="dxa"/>
        </w:tblCellMar>
        <w:tblLook w:val="04A0" w:firstRow="1" w:lastRow="0" w:firstColumn="1" w:lastColumn="0" w:noHBand="0" w:noVBand="1"/>
      </w:tblPr>
      <w:tblGrid>
        <w:gridCol w:w="2430"/>
        <w:gridCol w:w="270"/>
        <w:gridCol w:w="990"/>
        <w:gridCol w:w="90"/>
        <w:gridCol w:w="954"/>
        <w:gridCol w:w="90"/>
        <w:gridCol w:w="874"/>
        <w:gridCol w:w="90"/>
        <w:gridCol w:w="944"/>
        <w:gridCol w:w="90"/>
        <w:gridCol w:w="954"/>
        <w:gridCol w:w="90"/>
        <w:gridCol w:w="939"/>
        <w:gridCol w:w="60"/>
      </w:tblGrid>
      <w:tr w:rsidR="00594807" w:rsidRPr="009E3D83" w14:paraId="1C6807F3" w14:textId="77777777" w:rsidTr="00594807">
        <w:trPr>
          <w:gridAfter w:val="1"/>
          <w:wAfter w:w="60" w:type="dxa"/>
          <w:trHeight w:val="20"/>
        </w:trPr>
        <w:tc>
          <w:tcPr>
            <w:tcW w:w="2430" w:type="dxa"/>
            <w:tcBorders>
              <w:top w:val="nil"/>
              <w:left w:val="nil"/>
              <w:bottom w:val="nil"/>
              <w:right w:val="nil"/>
            </w:tcBorders>
            <w:shd w:val="clear" w:color="000000" w:fill="FFFFFF"/>
            <w:noWrap/>
            <w:vAlign w:val="bottom"/>
          </w:tcPr>
          <w:p w14:paraId="72EEBF0B" w14:textId="77777777" w:rsidR="00594807" w:rsidRPr="009E3D83" w:rsidRDefault="00594807" w:rsidP="00D627C9">
            <w:pPr>
              <w:spacing w:line="240" w:lineRule="exact"/>
              <w:ind w:left="0"/>
              <w:jc w:val="left"/>
              <w:rPr>
                <w:rFonts w:eastAsia="Times New Roman" w:cs="Times New Roman"/>
                <w:sz w:val="20"/>
                <w:szCs w:val="20"/>
                <w:lang w:val="en-US"/>
              </w:rPr>
            </w:pPr>
          </w:p>
        </w:tc>
        <w:tc>
          <w:tcPr>
            <w:tcW w:w="6375" w:type="dxa"/>
            <w:gridSpan w:val="12"/>
            <w:tcBorders>
              <w:top w:val="nil"/>
              <w:left w:val="nil"/>
              <w:bottom w:val="nil"/>
              <w:right w:val="nil"/>
            </w:tcBorders>
            <w:shd w:val="clear" w:color="auto" w:fill="auto"/>
            <w:noWrap/>
            <w:vAlign w:val="bottom"/>
          </w:tcPr>
          <w:p w14:paraId="4C2401DB" w14:textId="77777777" w:rsidR="00594807" w:rsidRPr="009E3D83" w:rsidRDefault="00594807" w:rsidP="00D627C9">
            <w:pPr>
              <w:spacing w:line="240" w:lineRule="exact"/>
              <w:ind w:left="0" w:right="68"/>
              <w:jc w:val="right"/>
              <w:rPr>
                <w:rFonts w:eastAsia="Times New Roman" w:cs="Times New Roman"/>
                <w:b/>
                <w:bCs/>
                <w:sz w:val="20"/>
                <w:szCs w:val="20"/>
                <w:lang w:val="en-US"/>
              </w:rPr>
            </w:pPr>
            <w:proofErr w:type="gramStart"/>
            <w:r w:rsidRPr="009E3D83">
              <w:rPr>
                <w:rFonts w:eastAsia="Times New Roman" w:cs="Times New Roman"/>
                <w:b/>
                <w:bCs/>
                <w:sz w:val="20"/>
                <w:szCs w:val="20"/>
                <w:lang w:val="en-US"/>
              </w:rPr>
              <w:t>Unit :</w:t>
            </w:r>
            <w:proofErr w:type="gramEnd"/>
            <w:r w:rsidRPr="009E3D83">
              <w:rPr>
                <w:rFonts w:eastAsia="Times New Roman" w:cs="Times New Roman"/>
                <w:b/>
                <w:bCs/>
                <w:sz w:val="20"/>
                <w:szCs w:val="20"/>
                <w:lang w:val="en-US"/>
              </w:rPr>
              <w:t xml:space="preserve"> Thousand Baht</w:t>
            </w:r>
          </w:p>
        </w:tc>
      </w:tr>
      <w:tr w:rsidR="00594807" w:rsidRPr="009E3D83" w14:paraId="4B0D3460" w14:textId="77777777" w:rsidTr="00594807">
        <w:trPr>
          <w:gridAfter w:val="1"/>
          <w:wAfter w:w="60" w:type="dxa"/>
          <w:trHeight w:val="20"/>
        </w:trPr>
        <w:tc>
          <w:tcPr>
            <w:tcW w:w="2430" w:type="dxa"/>
            <w:tcBorders>
              <w:top w:val="nil"/>
              <w:left w:val="nil"/>
              <w:bottom w:val="nil"/>
              <w:right w:val="nil"/>
            </w:tcBorders>
            <w:shd w:val="clear" w:color="000000" w:fill="FFFFFF"/>
            <w:noWrap/>
            <w:vAlign w:val="bottom"/>
          </w:tcPr>
          <w:p w14:paraId="5E05C380" w14:textId="77777777" w:rsidR="00594807" w:rsidRPr="009E3D83" w:rsidRDefault="00594807" w:rsidP="00D627C9">
            <w:pPr>
              <w:spacing w:line="240" w:lineRule="exact"/>
              <w:ind w:left="0"/>
              <w:jc w:val="left"/>
              <w:rPr>
                <w:rFonts w:eastAsia="Times New Roman" w:cs="Times New Roman"/>
                <w:sz w:val="20"/>
                <w:szCs w:val="20"/>
                <w:lang w:val="en-US"/>
              </w:rPr>
            </w:pPr>
          </w:p>
        </w:tc>
        <w:tc>
          <w:tcPr>
            <w:tcW w:w="6375" w:type="dxa"/>
            <w:gridSpan w:val="12"/>
            <w:tcBorders>
              <w:top w:val="nil"/>
              <w:left w:val="nil"/>
              <w:bottom w:val="nil"/>
              <w:right w:val="nil"/>
            </w:tcBorders>
            <w:shd w:val="clear" w:color="auto" w:fill="auto"/>
            <w:noWrap/>
            <w:vAlign w:val="bottom"/>
          </w:tcPr>
          <w:p w14:paraId="1E29F79E" w14:textId="10771E5F" w:rsidR="00594807" w:rsidRPr="009E3D83" w:rsidRDefault="00163204" w:rsidP="00465B59">
            <w:pPr>
              <w:spacing w:line="240" w:lineRule="exact"/>
              <w:ind w:left="0" w:right="68"/>
              <w:jc w:val="center"/>
              <w:rPr>
                <w:rFonts w:eastAsia="Times New Roman" w:cs="Times New Roman"/>
                <w:b/>
                <w:bCs/>
                <w:sz w:val="20"/>
                <w:szCs w:val="20"/>
                <w:lang w:val="en-US"/>
              </w:rPr>
            </w:pPr>
            <w:r>
              <w:rPr>
                <w:rFonts w:eastAsia="Times New Roman" w:cs="Times New Roman"/>
                <w:b/>
                <w:bCs/>
                <w:sz w:val="20"/>
                <w:szCs w:val="20"/>
                <w:lang w:val="en-US"/>
              </w:rPr>
              <w:t>Separate</w:t>
            </w:r>
            <w:r w:rsidR="00594807" w:rsidRPr="009E3D83">
              <w:rPr>
                <w:rFonts w:eastAsia="Times New Roman" w:cs="Times New Roman"/>
                <w:b/>
                <w:bCs/>
                <w:sz w:val="20"/>
                <w:szCs w:val="20"/>
                <w:lang w:val="en-US"/>
              </w:rPr>
              <w:t xml:space="preserve"> Financial Statements</w:t>
            </w:r>
          </w:p>
        </w:tc>
      </w:tr>
      <w:tr w:rsidR="00594807" w:rsidRPr="009E3D83" w14:paraId="45D999A8" w14:textId="77777777" w:rsidTr="00594807">
        <w:trPr>
          <w:trHeight w:val="20"/>
        </w:trPr>
        <w:tc>
          <w:tcPr>
            <w:tcW w:w="2700" w:type="dxa"/>
            <w:gridSpan w:val="2"/>
            <w:tcBorders>
              <w:top w:val="nil"/>
              <w:left w:val="nil"/>
              <w:bottom w:val="nil"/>
              <w:right w:val="nil"/>
            </w:tcBorders>
            <w:shd w:val="clear" w:color="000000" w:fill="FFFFFF"/>
            <w:noWrap/>
            <w:vAlign w:val="bottom"/>
          </w:tcPr>
          <w:p w14:paraId="549F27C2" w14:textId="77777777" w:rsidR="00594807" w:rsidRPr="009E3D83" w:rsidRDefault="00594807" w:rsidP="00D627C9">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shd w:val="clear" w:color="auto" w:fill="auto"/>
            <w:noWrap/>
            <w:vAlign w:val="bottom"/>
          </w:tcPr>
          <w:p w14:paraId="78C511FE"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b/>
                <w:bCs/>
                <w:sz w:val="20"/>
                <w:szCs w:val="20"/>
                <w:lang w:val="en-US"/>
              </w:rPr>
              <w:t>2023</w:t>
            </w:r>
          </w:p>
        </w:tc>
        <w:tc>
          <w:tcPr>
            <w:tcW w:w="90" w:type="dxa"/>
            <w:tcBorders>
              <w:top w:val="nil"/>
              <w:left w:val="nil"/>
              <w:bottom w:val="nil"/>
              <w:right w:val="nil"/>
            </w:tcBorders>
            <w:shd w:val="clear" w:color="000000" w:fill="FFFFFF"/>
            <w:noWrap/>
            <w:vAlign w:val="bottom"/>
          </w:tcPr>
          <w:p w14:paraId="3B503948" w14:textId="77777777" w:rsidR="00594807" w:rsidRPr="009E3D83" w:rsidRDefault="00594807" w:rsidP="00D627C9">
            <w:pPr>
              <w:spacing w:line="240" w:lineRule="exact"/>
              <w:ind w:left="0"/>
              <w:jc w:val="center"/>
              <w:rPr>
                <w:rFonts w:eastAsia="Times New Roman" w:cs="Times New Roman"/>
                <w:b/>
                <w:bCs/>
                <w:sz w:val="20"/>
                <w:szCs w:val="20"/>
                <w:lang w:val="en-US"/>
              </w:rPr>
            </w:pPr>
          </w:p>
        </w:tc>
        <w:tc>
          <w:tcPr>
            <w:tcW w:w="3077" w:type="dxa"/>
            <w:gridSpan w:val="6"/>
            <w:tcBorders>
              <w:top w:val="nil"/>
              <w:left w:val="nil"/>
              <w:bottom w:val="nil"/>
              <w:right w:val="nil"/>
            </w:tcBorders>
          </w:tcPr>
          <w:p w14:paraId="0FB24A50" w14:textId="77777777" w:rsidR="00594807" w:rsidRPr="009E3D83" w:rsidRDefault="00594807" w:rsidP="00D627C9">
            <w:pPr>
              <w:spacing w:line="240" w:lineRule="exact"/>
              <w:ind w:left="0" w:right="68"/>
              <w:jc w:val="center"/>
              <w:rPr>
                <w:rFonts w:eastAsia="Times New Roman" w:cs="Times New Roman"/>
                <w:b/>
                <w:bCs/>
                <w:sz w:val="20"/>
                <w:szCs w:val="20"/>
                <w:lang w:val="en-US"/>
              </w:rPr>
            </w:pPr>
            <w:r w:rsidRPr="009E3D83">
              <w:rPr>
                <w:b/>
                <w:bCs/>
                <w:sz w:val="20"/>
                <w:szCs w:val="20"/>
                <w:lang w:val="en-US"/>
              </w:rPr>
              <w:t>2022</w:t>
            </w:r>
          </w:p>
        </w:tc>
      </w:tr>
      <w:tr w:rsidR="00594807" w:rsidRPr="009E3D83" w14:paraId="21EB01BB" w14:textId="77777777" w:rsidTr="00594807">
        <w:trPr>
          <w:trHeight w:val="20"/>
        </w:trPr>
        <w:tc>
          <w:tcPr>
            <w:tcW w:w="2700" w:type="dxa"/>
            <w:gridSpan w:val="2"/>
            <w:tcBorders>
              <w:top w:val="nil"/>
              <w:left w:val="nil"/>
              <w:bottom w:val="nil"/>
              <w:right w:val="nil"/>
            </w:tcBorders>
            <w:shd w:val="clear" w:color="000000" w:fill="FFFFFF"/>
            <w:noWrap/>
            <w:vAlign w:val="bottom"/>
          </w:tcPr>
          <w:p w14:paraId="47E89D85" w14:textId="77777777" w:rsidR="00594807" w:rsidRPr="009E3D83" w:rsidRDefault="00594807" w:rsidP="00D627C9">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41EFC8D7" w14:textId="77777777" w:rsidR="00594807" w:rsidRPr="009E3D83" w:rsidRDefault="00594807" w:rsidP="00D627C9">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26F8AB8F"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2CDA636B" w14:textId="77777777" w:rsidR="00594807" w:rsidRPr="009E3D83" w:rsidRDefault="00594807" w:rsidP="00D627C9">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shd w:val="clear" w:color="auto" w:fill="auto"/>
            <w:noWrap/>
            <w:vAlign w:val="bottom"/>
          </w:tcPr>
          <w:p w14:paraId="5124CAE0"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0B87C666" w14:textId="77777777" w:rsidR="00594807" w:rsidRPr="009E3D83" w:rsidRDefault="00594807" w:rsidP="00D627C9">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shd w:val="clear" w:color="auto" w:fill="auto"/>
            <w:noWrap/>
            <w:vAlign w:val="bottom"/>
          </w:tcPr>
          <w:p w14:paraId="72D2F46B"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21F7A402" w14:textId="77777777" w:rsidR="00594807" w:rsidRPr="009E3D83" w:rsidRDefault="00594807" w:rsidP="00D627C9">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45BB360" w14:textId="77777777" w:rsidR="00594807" w:rsidRPr="009E3D83" w:rsidRDefault="00594807" w:rsidP="00D627C9">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3CFD2AC3"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vAlign w:val="bottom"/>
          </w:tcPr>
          <w:p w14:paraId="575E6037" w14:textId="77777777" w:rsidR="00594807" w:rsidRPr="009E3D83" w:rsidRDefault="00594807" w:rsidP="00D627C9">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5A9E14F7"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7D9732A6" w14:textId="77777777" w:rsidR="00594807" w:rsidRPr="009E3D83" w:rsidRDefault="00594807" w:rsidP="00D627C9">
            <w:pPr>
              <w:spacing w:line="240" w:lineRule="exact"/>
              <w:ind w:left="0"/>
              <w:jc w:val="center"/>
              <w:rPr>
                <w:rFonts w:eastAsia="Times New Roman" w:cs="Times New Roman"/>
                <w:b/>
                <w:bCs/>
                <w:sz w:val="20"/>
                <w:szCs w:val="20"/>
                <w:lang w:val="en-US"/>
              </w:rPr>
            </w:pPr>
          </w:p>
        </w:tc>
        <w:tc>
          <w:tcPr>
            <w:tcW w:w="999" w:type="dxa"/>
            <w:gridSpan w:val="2"/>
            <w:tcBorders>
              <w:top w:val="nil"/>
              <w:left w:val="nil"/>
              <w:bottom w:val="nil"/>
              <w:right w:val="nil"/>
            </w:tcBorders>
            <w:shd w:val="clear" w:color="auto" w:fill="auto"/>
            <w:noWrap/>
            <w:vAlign w:val="bottom"/>
          </w:tcPr>
          <w:p w14:paraId="2C7F123A" w14:textId="77777777" w:rsidR="00594807" w:rsidRPr="009E3D83" w:rsidRDefault="00594807" w:rsidP="00D627C9">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r>
      <w:tr w:rsidR="00594807" w:rsidRPr="009E3D83" w14:paraId="0063404F" w14:textId="77777777" w:rsidTr="00594807">
        <w:trPr>
          <w:trHeight w:val="20"/>
        </w:trPr>
        <w:tc>
          <w:tcPr>
            <w:tcW w:w="2700" w:type="dxa"/>
            <w:gridSpan w:val="2"/>
            <w:tcBorders>
              <w:top w:val="nil"/>
              <w:left w:val="nil"/>
              <w:bottom w:val="nil"/>
              <w:right w:val="nil"/>
            </w:tcBorders>
            <w:shd w:val="clear" w:color="000000" w:fill="FFFFFF"/>
            <w:noWrap/>
            <w:vAlign w:val="bottom"/>
          </w:tcPr>
          <w:p w14:paraId="4FAE216C" w14:textId="77777777" w:rsidR="00594807" w:rsidRPr="009E3D83" w:rsidRDefault="00594807" w:rsidP="00D627C9">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664518CE" w14:textId="77777777" w:rsidR="00594807" w:rsidRPr="009E3D83" w:rsidRDefault="00594807" w:rsidP="00D627C9">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3D5783F"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2F72C175"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07484A9"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71123B75"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37FDF34"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3BA2B6B7" w14:textId="77777777" w:rsidR="00594807" w:rsidRPr="009E3D83" w:rsidRDefault="00594807" w:rsidP="00D627C9">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6C4868BD"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30E707D5" w14:textId="77777777" w:rsidR="00594807" w:rsidRPr="009E3D83" w:rsidRDefault="00594807" w:rsidP="00D627C9">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2A2442E2"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99" w:type="dxa"/>
            <w:gridSpan w:val="2"/>
            <w:tcBorders>
              <w:top w:val="nil"/>
              <w:left w:val="nil"/>
              <w:bottom w:val="nil"/>
              <w:right w:val="nil"/>
            </w:tcBorders>
            <w:shd w:val="clear" w:color="auto" w:fill="auto"/>
            <w:noWrap/>
            <w:vAlign w:val="bottom"/>
          </w:tcPr>
          <w:p w14:paraId="4C269D09" w14:textId="77777777" w:rsidR="00594807" w:rsidRPr="009E3D83" w:rsidRDefault="00594807" w:rsidP="00D627C9">
            <w:pPr>
              <w:spacing w:line="240" w:lineRule="exact"/>
              <w:ind w:left="0"/>
              <w:jc w:val="center"/>
              <w:rPr>
                <w:rFonts w:eastAsia="Times New Roman" w:cs="Times New Roman"/>
                <w:sz w:val="20"/>
                <w:szCs w:val="20"/>
                <w:lang w:val="en-US"/>
              </w:rPr>
            </w:pPr>
          </w:p>
        </w:tc>
      </w:tr>
      <w:tr w:rsidR="00594807" w:rsidRPr="009E3D83" w14:paraId="3736AE6B" w14:textId="77777777" w:rsidTr="00594807">
        <w:trPr>
          <w:trHeight w:val="20"/>
        </w:trPr>
        <w:tc>
          <w:tcPr>
            <w:tcW w:w="2700" w:type="dxa"/>
            <w:gridSpan w:val="2"/>
            <w:tcBorders>
              <w:top w:val="nil"/>
              <w:left w:val="nil"/>
              <w:bottom w:val="nil"/>
              <w:right w:val="nil"/>
            </w:tcBorders>
            <w:shd w:val="clear" w:color="000000" w:fill="FFFFFF"/>
            <w:noWrap/>
            <w:vAlign w:val="bottom"/>
          </w:tcPr>
          <w:p w14:paraId="7AA6C899" w14:textId="77777777" w:rsidR="00594807" w:rsidRPr="009E3D83" w:rsidRDefault="00594807" w:rsidP="00D627C9">
            <w:pPr>
              <w:spacing w:line="240" w:lineRule="exact"/>
              <w:ind w:left="90"/>
              <w:rPr>
                <w:rFonts w:eastAsia="Times New Roman" w:cs="Times New Roman"/>
                <w:b/>
                <w:bCs/>
                <w:sz w:val="20"/>
                <w:szCs w:val="20"/>
              </w:rPr>
            </w:pPr>
            <w:r w:rsidRPr="009E3D83">
              <w:rPr>
                <w:rFonts w:cs="Times New Roman"/>
                <w:b/>
                <w:bCs/>
                <w:sz w:val="20"/>
                <w:szCs w:val="20"/>
                <w:lang w:val="x-none" w:eastAsia="x-none"/>
              </w:rPr>
              <w:t>Revenue</w:t>
            </w:r>
            <w:r w:rsidRPr="009E3D83">
              <w:rPr>
                <w:rFonts w:cs="Times New Roman"/>
                <w:b/>
                <w:bCs/>
                <w:sz w:val="20"/>
                <w:szCs w:val="20"/>
                <w:lang w:eastAsia="x-none"/>
              </w:rPr>
              <w:t>s</w:t>
            </w:r>
          </w:p>
        </w:tc>
        <w:tc>
          <w:tcPr>
            <w:tcW w:w="990" w:type="dxa"/>
            <w:tcBorders>
              <w:top w:val="nil"/>
              <w:left w:val="nil"/>
              <w:bottom w:val="nil"/>
              <w:right w:val="nil"/>
            </w:tcBorders>
            <w:shd w:val="clear" w:color="auto" w:fill="auto"/>
            <w:noWrap/>
            <w:vAlign w:val="bottom"/>
          </w:tcPr>
          <w:p w14:paraId="6B6A94BC" w14:textId="77777777" w:rsidR="00594807" w:rsidRPr="009E3D83" w:rsidRDefault="00594807" w:rsidP="00D627C9">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14:paraId="72D8E1F6"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05618957" w14:textId="77777777" w:rsidR="00594807" w:rsidRPr="009E3D83" w:rsidRDefault="00594807" w:rsidP="00D627C9">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09DE8289"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38427087" w14:textId="77777777" w:rsidR="00594807" w:rsidRPr="009E3D83" w:rsidRDefault="00594807" w:rsidP="00D627C9">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7E3ABB4" w14:textId="77777777" w:rsidR="00594807" w:rsidRPr="009E3D83" w:rsidRDefault="00594807" w:rsidP="00D627C9">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243F0F3B" w14:textId="77777777" w:rsidR="00594807" w:rsidRPr="009E3D83" w:rsidRDefault="00594807" w:rsidP="00D627C9">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2238010F" w14:textId="77777777" w:rsidR="00594807" w:rsidRPr="009E3D83" w:rsidRDefault="00594807" w:rsidP="00D627C9">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98D5FE2" w14:textId="77777777" w:rsidR="00594807" w:rsidRPr="009E3D83" w:rsidRDefault="00594807" w:rsidP="00D627C9">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1FA44D3A" w14:textId="77777777" w:rsidR="00594807" w:rsidRPr="009E3D83" w:rsidRDefault="00594807" w:rsidP="00D627C9">
            <w:pPr>
              <w:spacing w:line="240" w:lineRule="exact"/>
              <w:ind w:left="0" w:right="68"/>
              <w:jc w:val="right"/>
              <w:rPr>
                <w:rFonts w:eastAsia="Times New Roman" w:cs="Times New Roman"/>
                <w:sz w:val="20"/>
                <w:szCs w:val="20"/>
                <w:lang w:val="en-US"/>
              </w:rPr>
            </w:pPr>
          </w:p>
        </w:tc>
        <w:tc>
          <w:tcPr>
            <w:tcW w:w="999" w:type="dxa"/>
            <w:gridSpan w:val="2"/>
            <w:tcBorders>
              <w:top w:val="nil"/>
              <w:left w:val="nil"/>
              <w:bottom w:val="nil"/>
              <w:right w:val="nil"/>
            </w:tcBorders>
            <w:shd w:val="clear" w:color="auto" w:fill="auto"/>
            <w:noWrap/>
            <w:vAlign w:val="bottom"/>
          </w:tcPr>
          <w:p w14:paraId="7D3361AA" w14:textId="77777777" w:rsidR="00594807" w:rsidRPr="009E3D83" w:rsidRDefault="00594807" w:rsidP="00D627C9">
            <w:pPr>
              <w:spacing w:line="240" w:lineRule="exact"/>
              <w:ind w:left="0" w:right="68"/>
              <w:jc w:val="right"/>
              <w:rPr>
                <w:rFonts w:eastAsia="Times New Roman" w:cs="Times New Roman"/>
                <w:sz w:val="20"/>
                <w:szCs w:val="20"/>
                <w:lang w:val="en-US"/>
              </w:rPr>
            </w:pPr>
          </w:p>
        </w:tc>
      </w:tr>
      <w:tr w:rsidR="00594807" w:rsidRPr="009E3D83" w14:paraId="73DBDAE9" w14:textId="77777777" w:rsidTr="002C5025">
        <w:trPr>
          <w:trHeight w:val="20"/>
        </w:trPr>
        <w:tc>
          <w:tcPr>
            <w:tcW w:w="2700" w:type="dxa"/>
            <w:gridSpan w:val="2"/>
            <w:tcBorders>
              <w:top w:val="nil"/>
              <w:left w:val="nil"/>
              <w:bottom w:val="nil"/>
              <w:right w:val="nil"/>
            </w:tcBorders>
            <w:shd w:val="clear" w:color="000000" w:fill="FFFFFF"/>
            <w:noWrap/>
            <w:vAlign w:val="bottom"/>
          </w:tcPr>
          <w:p w14:paraId="69C796F4" w14:textId="2AB377F6" w:rsidR="00594807" w:rsidRPr="009E3D83" w:rsidRDefault="00594807" w:rsidP="00594807">
            <w:pPr>
              <w:spacing w:line="240" w:lineRule="exact"/>
              <w:ind w:left="90" w:right="-288"/>
              <w:rPr>
                <w:rFonts w:eastAsia="Times New Roman" w:cs="Times New Roman"/>
                <w:sz w:val="20"/>
                <w:szCs w:val="20"/>
              </w:rPr>
            </w:pPr>
            <w:r w:rsidRPr="009E3D83">
              <w:rPr>
                <w:rFonts w:eastAsia="Times New Roman" w:cs="Times New Roman"/>
                <w:sz w:val="20"/>
                <w:szCs w:val="20"/>
              </w:rPr>
              <w:t>Revenue from domestic sales</w:t>
            </w:r>
          </w:p>
        </w:tc>
        <w:tc>
          <w:tcPr>
            <w:tcW w:w="990" w:type="dxa"/>
            <w:tcBorders>
              <w:top w:val="nil"/>
              <w:left w:val="nil"/>
              <w:bottom w:val="single" w:sz="4" w:space="0" w:color="auto"/>
              <w:right w:val="nil"/>
            </w:tcBorders>
            <w:shd w:val="clear" w:color="auto" w:fill="auto"/>
            <w:noWrap/>
          </w:tcPr>
          <w:p w14:paraId="28F71058" w14:textId="2BB5B111" w:rsidR="00594807" w:rsidRPr="009E3D83" w:rsidRDefault="00594807" w:rsidP="00594807">
            <w:pPr>
              <w:spacing w:line="240" w:lineRule="exact"/>
              <w:ind w:left="0" w:right="-362" w:firstLine="447"/>
              <w:jc w:val="left"/>
              <w:rPr>
                <w:rFonts w:cs="Times New Roman"/>
                <w:sz w:val="20"/>
                <w:szCs w:val="20"/>
                <w:lang w:val="en-US"/>
              </w:rPr>
            </w:pPr>
            <w:r w:rsidRPr="009E3D83">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293AC38E" w14:textId="77777777" w:rsidR="00594807" w:rsidRPr="009E3D83" w:rsidRDefault="00594807" w:rsidP="00594807">
            <w:pPr>
              <w:tabs>
                <w:tab w:val="decimal" w:pos="865"/>
              </w:tabs>
              <w:spacing w:line="240" w:lineRule="exact"/>
              <w:ind w:left="0"/>
              <w:jc w:val="left"/>
              <w:rPr>
                <w:rFonts w:cs="Times New Roman"/>
                <w:sz w:val="20"/>
                <w:szCs w:val="20"/>
                <w:lang w:val="en-US"/>
              </w:rPr>
            </w:pPr>
          </w:p>
        </w:tc>
        <w:tc>
          <w:tcPr>
            <w:tcW w:w="954" w:type="dxa"/>
            <w:tcBorders>
              <w:top w:val="nil"/>
              <w:left w:val="nil"/>
              <w:bottom w:val="single" w:sz="4" w:space="0" w:color="auto"/>
              <w:right w:val="nil"/>
            </w:tcBorders>
            <w:shd w:val="clear" w:color="auto" w:fill="auto"/>
            <w:noWrap/>
          </w:tcPr>
          <w:p w14:paraId="4E6CF248" w14:textId="39D15826" w:rsidR="00594807" w:rsidRPr="009E3D83" w:rsidRDefault="00594807" w:rsidP="00594807">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12,647</w:t>
            </w:r>
          </w:p>
        </w:tc>
        <w:tc>
          <w:tcPr>
            <w:tcW w:w="90" w:type="dxa"/>
            <w:tcBorders>
              <w:top w:val="nil"/>
              <w:left w:val="nil"/>
              <w:bottom w:val="nil"/>
              <w:right w:val="nil"/>
            </w:tcBorders>
            <w:shd w:val="clear" w:color="000000" w:fill="FFFFFF"/>
            <w:noWrap/>
          </w:tcPr>
          <w:p w14:paraId="449789E0" w14:textId="77777777" w:rsidR="00594807" w:rsidRPr="009E3D83" w:rsidRDefault="00594807" w:rsidP="00594807">
            <w:pPr>
              <w:tabs>
                <w:tab w:val="decimal" w:pos="865"/>
              </w:tabs>
              <w:spacing w:line="240" w:lineRule="exact"/>
              <w:ind w:left="0"/>
              <w:jc w:val="left"/>
              <w:rPr>
                <w:rFonts w:cs="Times New Roman"/>
                <w:sz w:val="20"/>
                <w:szCs w:val="20"/>
                <w:lang w:val="en-US"/>
              </w:rPr>
            </w:pPr>
          </w:p>
        </w:tc>
        <w:tc>
          <w:tcPr>
            <w:tcW w:w="874" w:type="dxa"/>
            <w:tcBorders>
              <w:top w:val="nil"/>
              <w:left w:val="nil"/>
              <w:bottom w:val="single" w:sz="4" w:space="0" w:color="auto"/>
              <w:right w:val="nil"/>
            </w:tcBorders>
            <w:shd w:val="clear" w:color="auto" w:fill="auto"/>
            <w:noWrap/>
          </w:tcPr>
          <w:p w14:paraId="0491286D" w14:textId="4A61BF11" w:rsidR="00594807" w:rsidRPr="009E3D83" w:rsidRDefault="00594807" w:rsidP="00917781">
            <w:pPr>
              <w:tabs>
                <w:tab w:val="decimal" w:pos="760"/>
              </w:tabs>
              <w:spacing w:line="240" w:lineRule="exact"/>
              <w:ind w:left="0"/>
              <w:jc w:val="left"/>
              <w:rPr>
                <w:rFonts w:cs="Times New Roman"/>
                <w:sz w:val="20"/>
                <w:szCs w:val="20"/>
                <w:lang w:val="en-US"/>
              </w:rPr>
            </w:pPr>
            <w:r w:rsidRPr="009E3D83">
              <w:rPr>
                <w:rFonts w:cs="Times New Roman"/>
                <w:sz w:val="20"/>
                <w:szCs w:val="20"/>
                <w:lang w:val="en-US"/>
              </w:rPr>
              <w:t>12,647</w:t>
            </w:r>
          </w:p>
        </w:tc>
        <w:tc>
          <w:tcPr>
            <w:tcW w:w="90" w:type="dxa"/>
            <w:tcBorders>
              <w:top w:val="nil"/>
              <w:left w:val="nil"/>
              <w:bottom w:val="nil"/>
              <w:right w:val="nil"/>
            </w:tcBorders>
            <w:shd w:val="clear" w:color="000000" w:fill="FFFFFF"/>
            <w:noWrap/>
            <w:vAlign w:val="bottom"/>
          </w:tcPr>
          <w:p w14:paraId="4FC88D1A" w14:textId="77777777" w:rsidR="00594807" w:rsidRPr="009E3D83" w:rsidRDefault="00594807" w:rsidP="00594807">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tcPr>
          <w:p w14:paraId="5BD9FE6D" w14:textId="485DC937" w:rsidR="00594807" w:rsidRPr="009E3D83" w:rsidRDefault="00594807" w:rsidP="00594807">
            <w:pPr>
              <w:tabs>
                <w:tab w:val="decimal" w:pos="510"/>
              </w:tabs>
              <w:spacing w:line="240" w:lineRule="exact"/>
              <w:ind w:left="0"/>
              <w:jc w:val="left"/>
              <w:rPr>
                <w:rFonts w:eastAsia="Times New Roman" w:cs="Times New Roman"/>
                <w:sz w:val="20"/>
                <w:szCs w:val="20"/>
                <w:lang w:val="en-US"/>
              </w:rPr>
            </w:pPr>
            <w:r w:rsidRPr="009E3D83">
              <w:rPr>
                <w:rFonts w:cs="Times New Roman"/>
                <w:sz w:val="20"/>
                <w:szCs w:val="20"/>
                <w:lang w:val="en-US"/>
              </w:rPr>
              <w:t>-</w:t>
            </w:r>
          </w:p>
        </w:tc>
        <w:tc>
          <w:tcPr>
            <w:tcW w:w="90" w:type="dxa"/>
            <w:tcBorders>
              <w:top w:val="nil"/>
              <w:left w:val="nil"/>
              <w:bottom w:val="nil"/>
              <w:right w:val="nil"/>
            </w:tcBorders>
          </w:tcPr>
          <w:p w14:paraId="55028F96" w14:textId="77777777" w:rsidR="00594807" w:rsidRPr="009E3D83" w:rsidRDefault="00594807" w:rsidP="00594807">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tcPr>
          <w:p w14:paraId="5E4B4E39" w14:textId="184A8158" w:rsidR="00594807" w:rsidRPr="009E3D83" w:rsidRDefault="00594807" w:rsidP="00594807">
            <w:pPr>
              <w:tabs>
                <w:tab w:val="decimal" w:pos="867"/>
              </w:tabs>
              <w:spacing w:line="240" w:lineRule="exact"/>
              <w:ind w:left="0"/>
              <w:jc w:val="left"/>
              <w:rPr>
                <w:rFonts w:eastAsia="Times New Roman" w:cs="Times New Roman"/>
                <w:sz w:val="20"/>
                <w:szCs w:val="20"/>
                <w:lang w:val="en-US"/>
              </w:rPr>
            </w:pPr>
            <w:r w:rsidRPr="009E3D83">
              <w:rPr>
                <w:rFonts w:cs="Times New Roman"/>
                <w:sz w:val="20"/>
                <w:szCs w:val="20"/>
                <w:lang w:val="en-US"/>
              </w:rPr>
              <w:t>30,456</w:t>
            </w:r>
          </w:p>
        </w:tc>
        <w:tc>
          <w:tcPr>
            <w:tcW w:w="90" w:type="dxa"/>
            <w:tcBorders>
              <w:top w:val="nil"/>
              <w:left w:val="nil"/>
              <w:bottom w:val="nil"/>
              <w:right w:val="nil"/>
            </w:tcBorders>
          </w:tcPr>
          <w:p w14:paraId="0A04CDA8" w14:textId="77777777" w:rsidR="00594807" w:rsidRPr="009E3D83" w:rsidRDefault="00594807" w:rsidP="00594807">
            <w:pPr>
              <w:spacing w:line="240" w:lineRule="exact"/>
              <w:ind w:left="0" w:right="68"/>
              <w:jc w:val="right"/>
              <w:rPr>
                <w:rFonts w:eastAsia="Times New Roman" w:cs="Times New Roman"/>
                <w:sz w:val="20"/>
                <w:szCs w:val="20"/>
                <w:lang w:val="en-US"/>
              </w:rPr>
            </w:pPr>
          </w:p>
        </w:tc>
        <w:tc>
          <w:tcPr>
            <w:tcW w:w="999" w:type="dxa"/>
            <w:gridSpan w:val="2"/>
            <w:tcBorders>
              <w:top w:val="nil"/>
              <w:left w:val="nil"/>
              <w:bottom w:val="single" w:sz="4" w:space="0" w:color="auto"/>
              <w:right w:val="nil"/>
            </w:tcBorders>
            <w:shd w:val="clear" w:color="auto" w:fill="auto"/>
            <w:noWrap/>
          </w:tcPr>
          <w:p w14:paraId="75525D8D" w14:textId="207D49DC" w:rsidR="00594807" w:rsidRPr="009E3D83" w:rsidRDefault="00594807" w:rsidP="00917781">
            <w:pPr>
              <w:tabs>
                <w:tab w:val="decimal" w:pos="680"/>
              </w:tabs>
              <w:spacing w:line="240" w:lineRule="exact"/>
              <w:ind w:left="0" w:right="140"/>
              <w:jc w:val="right"/>
              <w:rPr>
                <w:rFonts w:cs="Times New Roman"/>
                <w:sz w:val="20"/>
                <w:szCs w:val="20"/>
                <w:lang w:val="en-US"/>
              </w:rPr>
            </w:pPr>
            <w:r w:rsidRPr="009E3D83">
              <w:rPr>
                <w:rFonts w:cs="Times New Roman"/>
                <w:sz w:val="20"/>
                <w:szCs w:val="20"/>
                <w:lang w:val="en-US"/>
              </w:rPr>
              <w:t>30,456</w:t>
            </w:r>
          </w:p>
        </w:tc>
      </w:tr>
      <w:tr w:rsidR="00594807" w:rsidRPr="009E3D83" w14:paraId="7281FFE5" w14:textId="77777777" w:rsidTr="002C5025">
        <w:trPr>
          <w:trHeight w:val="20"/>
        </w:trPr>
        <w:tc>
          <w:tcPr>
            <w:tcW w:w="2700" w:type="dxa"/>
            <w:gridSpan w:val="2"/>
            <w:tcBorders>
              <w:top w:val="nil"/>
              <w:left w:val="nil"/>
              <w:bottom w:val="nil"/>
              <w:right w:val="nil"/>
            </w:tcBorders>
            <w:shd w:val="clear" w:color="000000" w:fill="FFFFFF"/>
            <w:noWrap/>
            <w:vAlign w:val="bottom"/>
          </w:tcPr>
          <w:p w14:paraId="546A240A" w14:textId="3E6EDBA7" w:rsidR="00594807" w:rsidRPr="009E3D83" w:rsidRDefault="00594807" w:rsidP="00594807">
            <w:pPr>
              <w:spacing w:line="240" w:lineRule="exact"/>
              <w:ind w:left="90"/>
              <w:rPr>
                <w:rFonts w:eastAsia="Times New Roman" w:cs="Times New Roman"/>
                <w:sz w:val="20"/>
                <w:szCs w:val="20"/>
                <w:lang w:val="en-US"/>
              </w:rPr>
            </w:pPr>
            <w:r w:rsidRPr="009E3D83">
              <w:rPr>
                <w:rFonts w:cs="Times New Roman"/>
                <w:b/>
                <w:bCs/>
                <w:sz w:val="20"/>
                <w:szCs w:val="20"/>
                <w:lang w:eastAsia="x-none"/>
              </w:rPr>
              <w:t xml:space="preserve">Total </w:t>
            </w:r>
            <w:r w:rsidRPr="009E3D83">
              <w:rPr>
                <w:rFonts w:cs="Times New Roman"/>
                <w:b/>
                <w:bCs/>
                <w:sz w:val="20"/>
                <w:szCs w:val="20"/>
                <w:lang w:val="x-none" w:eastAsia="x-none"/>
              </w:rPr>
              <w:t>reve</w:t>
            </w:r>
            <w:r w:rsidRPr="009E3D83">
              <w:rPr>
                <w:rFonts w:cs="Times New Roman"/>
                <w:b/>
                <w:bCs/>
                <w:sz w:val="20"/>
                <w:szCs w:val="20"/>
                <w:lang w:eastAsia="x-none"/>
              </w:rPr>
              <w:t>nues</w:t>
            </w:r>
          </w:p>
        </w:tc>
        <w:tc>
          <w:tcPr>
            <w:tcW w:w="990" w:type="dxa"/>
            <w:tcBorders>
              <w:top w:val="single" w:sz="4" w:space="0" w:color="auto"/>
              <w:left w:val="nil"/>
              <w:bottom w:val="double" w:sz="4" w:space="0" w:color="auto"/>
              <w:right w:val="nil"/>
            </w:tcBorders>
            <w:shd w:val="clear" w:color="auto" w:fill="auto"/>
            <w:noWrap/>
          </w:tcPr>
          <w:p w14:paraId="06F5762B" w14:textId="5834F2DD" w:rsidR="00594807" w:rsidRPr="009E3D83" w:rsidRDefault="00594807" w:rsidP="005E2637">
            <w:pPr>
              <w:tabs>
                <w:tab w:val="decimal" w:pos="510"/>
              </w:tabs>
              <w:spacing w:line="240" w:lineRule="exact"/>
              <w:ind w:left="0"/>
              <w:jc w:val="left"/>
              <w:rPr>
                <w:rFonts w:cs="Times New Roman"/>
                <w:sz w:val="20"/>
                <w:szCs w:val="20"/>
                <w:lang w:val="en-US"/>
              </w:rPr>
            </w:pPr>
            <w:r w:rsidRPr="009E3D83">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11C2FDA1" w14:textId="77777777" w:rsidR="00594807" w:rsidRPr="009E3D83" w:rsidRDefault="00594807" w:rsidP="00594807">
            <w:pPr>
              <w:tabs>
                <w:tab w:val="decimal" w:pos="865"/>
              </w:tabs>
              <w:spacing w:line="240" w:lineRule="exact"/>
              <w:ind w:left="0"/>
              <w:jc w:val="left"/>
              <w:rPr>
                <w:rFonts w:cs="Times New Roman"/>
                <w:sz w:val="20"/>
                <w:szCs w:val="20"/>
                <w:lang w:val="en-US"/>
              </w:rPr>
            </w:pPr>
          </w:p>
        </w:tc>
        <w:tc>
          <w:tcPr>
            <w:tcW w:w="954" w:type="dxa"/>
            <w:tcBorders>
              <w:top w:val="single" w:sz="4" w:space="0" w:color="auto"/>
              <w:left w:val="nil"/>
              <w:bottom w:val="double" w:sz="4" w:space="0" w:color="auto"/>
              <w:right w:val="nil"/>
            </w:tcBorders>
            <w:shd w:val="clear" w:color="auto" w:fill="auto"/>
            <w:noWrap/>
          </w:tcPr>
          <w:p w14:paraId="0088D133" w14:textId="33DF16A7" w:rsidR="00594807" w:rsidRPr="009E3D83" w:rsidRDefault="00594807" w:rsidP="00594807">
            <w:pPr>
              <w:tabs>
                <w:tab w:val="decimal" w:pos="865"/>
              </w:tabs>
              <w:spacing w:line="240" w:lineRule="exact"/>
              <w:ind w:left="0"/>
              <w:jc w:val="left"/>
              <w:rPr>
                <w:rFonts w:cs="Times New Roman"/>
                <w:sz w:val="20"/>
                <w:szCs w:val="20"/>
                <w:lang w:val="en-US"/>
              </w:rPr>
            </w:pPr>
            <w:r w:rsidRPr="009E3D83">
              <w:rPr>
                <w:rFonts w:cs="Times New Roman"/>
                <w:sz w:val="20"/>
                <w:szCs w:val="20"/>
                <w:lang w:val="en-US"/>
              </w:rPr>
              <w:t>12,647</w:t>
            </w:r>
          </w:p>
        </w:tc>
        <w:tc>
          <w:tcPr>
            <w:tcW w:w="90" w:type="dxa"/>
            <w:tcBorders>
              <w:top w:val="nil"/>
              <w:left w:val="nil"/>
              <w:bottom w:val="nil"/>
              <w:right w:val="nil"/>
            </w:tcBorders>
            <w:shd w:val="clear" w:color="000000" w:fill="FFFFFF"/>
            <w:noWrap/>
          </w:tcPr>
          <w:p w14:paraId="1BCE3E7D" w14:textId="77777777" w:rsidR="00594807" w:rsidRPr="009E3D83" w:rsidRDefault="00594807" w:rsidP="00594807">
            <w:pPr>
              <w:tabs>
                <w:tab w:val="decimal" w:pos="865"/>
              </w:tabs>
              <w:spacing w:line="240" w:lineRule="exact"/>
              <w:ind w:left="0"/>
              <w:jc w:val="left"/>
              <w:rPr>
                <w:rFonts w:cs="Times New Roman"/>
                <w:sz w:val="20"/>
                <w:szCs w:val="20"/>
                <w:lang w:val="en-US"/>
              </w:rPr>
            </w:pPr>
          </w:p>
        </w:tc>
        <w:tc>
          <w:tcPr>
            <w:tcW w:w="874" w:type="dxa"/>
            <w:tcBorders>
              <w:top w:val="single" w:sz="4" w:space="0" w:color="auto"/>
              <w:left w:val="nil"/>
              <w:bottom w:val="double" w:sz="4" w:space="0" w:color="auto"/>
              <w:right w:val="nil"/>
            </w:tcBorders>
            <w:shd w:val="clear" w:color="auto" w:fill="auto"/>
            <w:noWrap/>
          </w:tcPr>
          <w:p w14:paraId="523FF449" w14:textId="6B614E3D" w:rsidR="00594807" w:rsidRPr="009E3D83" w:rsidRDefault="00594807" w:rsidP="00917781">
            <w:pPr>
              <w:tabs>
                <w:tab w:val="decimal" w:pos="760"/>
              </w:tabs>
              <w:spacing w:line="240" w:lineRule="exact"/>
              <w:ind w:left="0"/>
              <w:jc w:val="left"/>
              <w:rPr>
                <w:rFonts w:cs="Times New Roman"/>
                <w:sz w:val="20"/>
                <w:szCs w:val="20"/>
                <w:lang w:val="en-US"/>
              </w:rPr>
            </w:pPr>
            <w:r w:rsidRPr="009E3D83">
              <w:rPr>
                <w:rFonts w:cs="Times New Roman"/>
                <w:sz w:val="20"/>
                <w:szCs w:val="20"/>
                <w:lang w:val="en-US"/>
              </w:rPr>
              <w:t>12,647</w:t>
            </w:r>
          </w:p>
        </w:tc>
        <w:tc>
          <w:tcPr>
            <w:tcW w:w="90" w:type="dxa"/>
            <w:tcBorders>
              <w:top w:val="nil"/>
              <w:left w:val="nil"/>
              <w:bottom w:val="nil"/>
              <w:right w:val="nil"/>
            </w:tcBorders>
            <w:shd w:val="clear" w:color="000000" w:fill="FFFFFF"/>
            <w:noWrap/>
            <w:vAlign w:val="bottom"/>
          </w:tcPr>
          <w:p w14:paraId="7A8B86AB" w14:textId="77777777" w:rsidR="00594807" w:rsidRPr="009E3D83" w:rsidRDefault="00594807" w:rsidP="00594807">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tcPr>
          <w:p w14:paraId="55BA5717" w14:textId="131E17AC" w:rsidR="00594807" w:rsidRPr="009E3D83" w:rsidRDefault="00594807" w:rsidP="005E2637">
            <w:pPr>
              <w:tabs>
                <w:tab w:val="decimal" w:pos="510"/>
              </w:tabs>
              <w:spacing w:line="240" w:lineRule="exact"/>
              <w:ind w:left="0"/>
              <w:jc w:val="left"/>
              <w:rPr>
                <w:rFonts w:cs="Times New Roman"/>
                <w:sz w:val="20"/>
                <w:szCs w:val="20"/>
              </w:rPr>
            </w:pPr>
            <w:r w:rsidRPr="009E3D83">
              <w:rPr>
                <w:rFonts w:cs="Times New Roman"/>
                <w:sz w:val="20"/>
                <w:szCs w:val="20"/>
                <w:lang w:val="en-US"/>
              </w:rPr>
              <w:t>-</w:t>
            </w:r>
          </w:p>
        </w:tc>
        <w:tc>
          <w:tcPr>
            <w:tcW w:w="90" w:type="dxa"/>
            <w:tcBorders>
              <w:left w:val="nil"/>
              <w:right w:val="nil"/>
            </w:tcBorders>
          </w:tcPr>
          <w:p w14:paraId="68ABE8B1" w14:textId="77777777" w:rsidR="00594807" w:rsidRPr="009E3D83" w:rsidRDefault="00594807" w:rsidP="00594807">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tcPr>
          <w:p w14:paraId="260AB840" w14:textId="143AAAD2" w:rsidR="00594807" w:rsidRPr="009E3D83" w:rsidRDefault="00594807" w:rsidP="00594807">
            <w:pPr>
              <w:tabs>
                <w:tab w:val="decimal" w:pos="867"/>
              </w:tabs>
              <w:spacing w:line="240" w:lineRule="exact"/>
              <w:ind w:left="0"/>
              <w:jc w:val="left"/>
              <w:rPr>
                <w:rFonts w:cs="Times New Roman"/>
                <w:sz w:val="20"/>
                <w:szCs w:val="20"/>
              </w:rPr>
            </w:pPr>
            <w:r w:rsidRPr="009E3D83">
              <w:rPr>
                <w:rFonts w:cs="Times New Roman"/>
                <w:sz w:val="20"/>
                <w:szCs w:val="20"/>
                <w:lang w:val="en-US"/>
              </w:rPr>
              <w:t>30,456</w:t>
            </w:r>
          </w:p>
        </w:tc>
        <w:tc>
          <w:tcPr>
            <w:tcW w:w="90" w:type="dxa"/>
            <w:tcBorders>
              <w:left w:val="nil"/>
            </w:tcBorders>
          </w:tcPr>
          <w:p w14:paraId="044B42F3" w14:textId="77777777" w:rsidR="00594807" w:rsidRPr="009E3D83" w:rsidRDefault="00594807" w:rsidP="00594807">
            <w:pPr>
              <w:spacing w:line="240" w:lineRule="exact"/>
              <w:ind w:left="0"/>
              <w:jc w:val="center"/>
              <w:rPr>
                <w:rFonts w:eastAsia="Times New Roman" w:cs="Times New Roman"/>
                <w:sz w:val="20"/>
                <w:szCs w:val="20"/>
                <w:lang w:val="en-US"/>
              </w:rPr>
            </w:pPr>
          </w:p>
        </w:tc>
        <w:tc>
          <w:tcPr>
            <w:tcW w:w="999" w:type="dxa"/>
            <w:gridSpan w:val="2"/>
            <w:tcBorders>
              <w:top w:val="single" w:sz="4" w:space="0" w:color="auto"/>
              <w:left w:val="nil"/>
              <w:bottom w:val="double" w:sz="4" w:space="0" w:color="auto"/>
              <w:right w:val="nil"/>
            </w:tcBorders>
            <w:shd w:val="clear" w:color="auto" w:fill="auto"/>
            <w:noWrap/>
          </w:tcPr>
          <w:p w14:paraId="565413A2" w14:textId="137F0378" w:rsidR="00594807" w:rsidRPr="009E3D83" w:rsidRDefault="00594807" w:rsidP="00917781">
            <w:pPr>
              <w:tabs>
                <w:tab w:val="decimal" w:pos="680"/>
              </w:tabs>
              <w:spacing w:line="240" w:lineRule="exact"/>
              <w:ind w:left="0" w:right="140"/>
              <w:jc w:val="right"/>
              <w:rPr>
                <w:rFonts w:cs="Times New Roman"/>
                <w:sz w:val="20"/>
                <w:szCs w:val="20"/>
                <w:lang w:val="en-US"/>
              </w:rPr>
            </w:pPr>
            <w:r w:rsidRPr="009E3D83">
              <w:rPr>
                <w:rFonts w:cs="Times New Roman"/>
                <w:sz w:val="20"/>
                <w:szCs w:val="20"/>
                <w:lang w:val="en-US"/>
              </w:rPr>
              <w:t>30,456</w:t>
            </w:r>
          </w:p>
        </w:tc>
      </w:tr>
    </w:tbl>
    <w:p w14:paraId="2A368E85" w14:textId="77777777" w:rsidR="00241436" w:rsidRPr="009E3D83" w:rsidRDefault="00241436">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561C195D" w14:textId="6EB3B1F0" w:rsidR="002B7EBE" w:rsidRPr="009E3D83" w:rsidRDefault="002B7EBE" w:rsidP="00DC4C5F">
      <w:pPr>
        <w:pStyle w:val="ListParagraph"/>
        <w:numPr>
          <w:ilvl w:val="0"/>
          <w:numId w:val="27"/>
        </w:numPr>
        <w:tabs>
          <w:tab w:val="left" w:pos="720"/>
        </w:tabs>
        <w:spacing w:before="480" w:after="200" w:line="240" w:lineRule="auto"/>
        <w:ind w:left="547" w:right="-14" w:hanging="547"/>
        <w:rPr>
          <w:rFonts w:cs="Times New Roman"/>
          <w:b/>
          <w:bCs/>
          <w:sz w:val="20"/>
          <w:szCs w:val="20"/>
        </w:rPr>
      </w:pPr>
      <w:proofErr w:type="gramStart"/>
      <w:r w:rsidRPr="009E3D83">
        <w:rPr>
          <w:rFonts w:cs="Times New Roman"/>
          <w:b/>
          <w:bCs/>
          <w:sz w:val="20"/>
          <w:szCs w:val="20"/>
        </w:rPr>
        <w:lastRenderedPageBreak/>
        <w:t>BASIC  EARNINGS</w:t>
      </w:r>
      <w:proofErr w:type="gramEnd"/>
      <w:r w:rsidRPr="009E3D83">
        <w:rPr>
          <w:rFonts w:cs="Times New Roman"/>
          <w:b/>
          <w:bCs/>
          <w:sz w:val="20"/>
          <w:szCs w:val="20"/>
        </w:rPr>
        <w:t xml:space="preserve"> </w:t>
      </w:r>
      <w:r w:rsidR="00FD72B0">
        <w:rPr>
          <w:rFonts w:cs="Times New Roman"/>
          <w:b/>
          <w:bCs/>
          <w:sz w:val="20"/>
          <w:szCs w:val="20"/>
        </w:rPr>
        <w:t xml:space="preserve"> </w:t>
      </w:r>
      <w:r w:rsidR="00BA441B" w:rsidRPr="009E3D83">
        <w:rPr>
          <w:rFonts w:cs="Times New Roman"/>
          <w:b/>
          <w:bCs/>
          <w:sz w:val="20"/>
          <w:szCs w:val="20"/>
        </w:rPr>
        <w:t>(LOSS)</w:t>
      </w:r>
      <w:r w:rsidRPr="009E3D83">
        <w:rPr>
          <w:rFonts w:cs="Times New Roman"/>
          <w:b/>
          <w:bCs/>
          <w:sz w:val="20"/>
          <w:szCs w:val="20"/>
        </w:rPr>
        <w:t xml:space="preserve"> </w:t>
      </w:r>
      <w:r w:rsidR="00FD72B0">
        <w:rPr>
          <w:rFonts w:cs="Times New Roman"/>
          <w:b/>
          <w:bCs/>
          <w:sz w:val="20"/>
          <w:szCs w:val="20"/>
        </w:rPr>
        <w:t xml:space="preserve"> </w:t>
      </w:r>
      <w:r w:rsidRPr="009E3D83">
        <w:rPr>
          <w:rFonts w:cs="Times New Roman"/>
          <w:b/>
          <w:bCs/>
          <w:sz w:val="20"/>
          <w:szCs w:val="20"/>
        </w:rPr>
        <w:t>PER  SHARE</w:t>
      </w:r>
    </w:p>
    <w:p w14:paraId="0F05DB08" w14:textId="4C0EF93A" w:rsidR="002B7EBE" w:rsidRPr="009E3D83" w:rsidRDefault="002B7EBE" w:rsidP="003277B5">
      <w:pPr>
        <w:spacing w:after="200" w:line="240" w:lineRule="auto"/>
        <w:ind w:left="547" w:right="-19"/>
        <w:rPr>
          <w:rFonts w:cs="Times New Roman"/>
          <w:spacing w:val="-8"/>
          <w:sz w:val="24"/>
          <w:szCs w:val="24"/>
        </w:rPr>
      </w:pPr>
      <w:r w:rsidRPr="009E3D83">
        <w:rPr>
          <w:rFonts w:cs="Times New Roman"/>
          <w:spacing w:val="-8"/>
          <w:sz w:val="24"/>
          <w:szCs w:val="24"/>
        </w:rPr>
        <w:t xml:space="preserve">Basic earnings </w:t>
      </w:r>
      <w:r w:rsidR="00BA441B" w:rsidRPr="009E3D83">
        <w:rPr>
          <w:rFonts w:cs="Times New Roman"/>
          <w:spacing w:val="-8"/>
          <w:sz w:val="24"/>
          <w:szCs w:val="24"/>
        </w:rPr>
        <w:t xml:space="preserve">(loss) </w:t>
      </w:r>
      <w:r w:rsidRPr="009E3D83">
        <w:rPr>
          <w:rFonts w:cs="Times New Roman"/>
          <w:spacing w:val="-8"/>
          <w:sz w:val="24"/>
          <w:szCs w:val="24"/>
        </w:rPr>
        <w:t xml:space="preserve">per share for the </w:t>
      </w:r>
      <w:r w:rsidR="002E3E49" w:rsidRPr="009E3D83">
        <w:rPr>
          <w:rFonts w:cs="Times New Roman"/>
          <w:spacing w:val="-8"/>
          <w:sz w:val="24"/>
          <w:szCs w:val="24"/>
        </w:rPr>
        <w:t>year</w:t>
      </w:r>
      <w:r w:rsidR="000C18CC" w:rsidRPr="009E3D83">
        <w:rPr>
          <w:rFonts w:cs="Times New Roman"/>
          <w:spacing w:val="-8"/>
          <w:sz w:val="24"/>
          <w:szCs w:val="24"/>
        </w:rPr>
        <w:t>s</w:t>
      </w:r>
      <w:r w:rsidRPr="009E3D83">
        <w:rPr>
          <w:rFonts w:cs="Times New Roman"/>
          <w:spacing w:val="-8"/>
          <w:sz w:val="24"/>
          <w:szCs w:val="24"/>
        </w:rPr>
        <w:t xml:space="preserve"> ended December </w:t>
      </w:r>
      <w:r w:rsidR="004C5734" w:rsidRPr="009E3D83">
        <w:rPr>
          <w:spacing w:val="-8"/>
          <w:sz w:val="24"/>
          <w:szCs w:val="24"/>
          <w:lang w:val="en-US"/>
        </w:rPr>
        <w:t>31</w:t>
      </w:r>
      <w:r w:rsidRPr="009E3D83">
        <w:rPr>
          <w:rFonts w:cs="Times New Roman"/>
          <w:spacing w:val="-8"/>
          <w:sz w:val="24"/>
          <w:szCs w:val="24"/>
        </w:rPr>
        <w:t xml:space="preserve">, </w:t>
      </w:r>
      <w:proofErr w:type="gramStart"/>
      <w:r w:rsidR="004C5734" w:rsidRPr="009E3D83">
        <w:rPr>
          <w:spacing w:val="-8"/>
          <w:sz w:val="24"/>
          <w:szCs w:val="24"/>
          <w:lang w:val="en-US"/>
        </w:rPr>
        <w:t>20</w:t>
      </w:r>
      <w:r w:rsidR="00B26AF5" w:rsidRPr="009E3D83">
        <w:rPr>
          <w:spacing w:val="-8"/>
          <w:sz w:val="24"/>
          <w:szCs w:val="24"/>
          <w:lang w:val="en-US"/>
        </w:rPr>
        <w:t>2</w:t>
      </w:r>
      <w:r w:rsidR="00653E8E" w:rsidRPr="009E3D83">
        <w:rPr>
          <w:spacing w:val="-8"/>
          <w:sz w:val="24"/>
          <w:szCs w:val="24"/>
          <w:lang w:val="en-US"/>
        </w:rPr>
        <w:t>3</w:t>
      </w:r>
      <w:proofErr w:type="gramEnd"/>
      <w:r w:rsidRPr="009E3D83">
        <w:rPr>
          <w:rFonts w:cs="Times New Roman"/>
          <w:spacing w:val="-8"/>
          <w:sz w:val="24"/>
          <w:szCs w:val="24"/>
        </w:rPr>
        <w:t xml:space="preserve"> and </w:t>
      </w:r>
      <w:r w:rsidR="004C5734" w:rsidRPr="009E3D83">
        <w:rPr>
          <w:spacing w:val="-8"/>
          <w:sz w:val="24"/>
          <w:szCs w:val="24"/>
          <w:lang w:val="en-US"/>
        </w:rPr>
        <w:t>20</w:t>
      </w:r>
      <w:r w:rsidR="009D0F98" w:rsidRPr="009E3D83">
        <w:rPr>
          <w:spacing w:val="-8"/>
          <w:sz w:val="24"/>
          <w:szCs w:val="24"/>
          <w:lang w:val="en-US"/>
        </w:rPr>
        <w:t>2</w:t>
      </w:r>
      <w:r w:rsidR="00653E8E" w:rsidRPr="009E3D83">
        <w:rPr>
          <w:spacing w:val="-8"/>
          <w:sz w:val="24"/>
          <w:szCs w:val="24"/>
          <w:lang w:val="en-US"/>
        </w:rPr>
        <w:t>2</w:t>
      </w:r>
      <w:r w:rsidRPr="009E3D83">
        <w:rPr>
          <w:rFonts w:cs="Times New Roman"/>
          <w:spacing w:val="-8"/>
          <w:sz w:val="24"/>
          <w:szCs w:val="24"/>
        </w:rPr>
        <w:t xml:space="preserve"> based on profit</w:t>
      </w:r>
      <w:r w:rsidR="001C70D6" w:rsidRPr="009E3D83">
        <w:rPr>
          <w:rFonts w:cs="Times New Roman"/>
          <w:spacing w:val="-8"/>
          <w:sz w:val="24"/>
          <w:szCs w:val="24"/>
        </w:rPr>
        <w:t xml:space="preserve"> </w:t>
      </w:r>
      <w:r w:rsidR="00594807" w:rsidRPr="009E3D83">
        <w:rPr>
          <w:spacing w:val="-8"/>
          <w:sz w:val="24"/>
          <w:szCs w:val="30"/>
          <w:lang w:val="en-US"/>
        </w:rPr>
        <w:t xml:space="preserve">(loss) </w:t>
      </w:r>
      <w:r w:rsidRPr="009E3D83">
        <w:rPr>
          <w:rFonts w:cs="Times New Roman"/>
          <w:spacing w:val="-8"/>
          <w:sz w:val="24"/>
          <w:szCs w:val="24"/>
        </w:rPr>
        <w:t xml:space="preserve">attributable to owners of the parent and the weighted average number of shares outstanding during each </w:t>
      </w:r>
      <w:r w:rsidR="002E3E49" w:rsidRPr="009E3D83">
        <w:rPr>
          <w:rFonts w:cs="Times New Roman"/>
          <w:spacing w:val="-8"/>
          <w:sz w:val="24"/>
          <w:szCs w:val="24"/>
        </w:rPr>
        <w:t>year</w:t>
      </w:r>
      <w:r w:rsidRPr="009E3D83">
        <w:rPr>
          <w:rFonts w:cs="Times New Roman"/>
          <w:spacing w:val="-8"/>
          <w:sz w:val="24"/>
          <w:szCs w:val="24"/>
        </w:rPr>
        <w:t xml:space="preserve">, </w:t>
      </w:r>
      <w:r w:rsidR="006D799F" w:rsidRPr="009E3D83">
        <w:rPr>
          <w:rFonts w:cs="Times New Roman"/>
          <w:spacing w:val="-8"/>
          <w:sz w:val="24"/>
          <w:szCs w:val="24"/>
        </w:rPr>
        <w:t xml:space="preserve">are </w:t>
      </w:r>
      <w:r w:rsidRPr="009E3D83">
        <w:rPr>
          <w:rFonts w:cs="Times New Roman"/>
          <w:spacing w:val="-8"/>
          <w:sz w:val="24"/>
          <w:szCs w:val="24"/>
        </w:rPr>
        <w:t>calculated as follows:</w:t>
      </w:r>
    </w:p>
    <w:p w14:paraId="6EB07801" w14:textId="5CEFF999" w:rsidR="00DD535F" w:rsidRPr="009E3D83" w:rsidRDefault="00DD535F" w:rsidP="00DD535F">
      <w:pPr>
        <w:spacing w:before="240" w:line="240" w:lineRule="auto"/>
        <w:ind w:left="547" w:right="-14"/>
        <w:rPr>
          <w:rFonts w:cs="Times New Roman"/>
          <w:b/>
          <w:bCs/>
          <w:sz w:val="18"/>
          <w:szCs w:val="18"/>
          <w:lang w:val="en-US"/>
        </w:rPr>
      </w:pPr>
      <w:r w:rsidRPr="009E3D83">
        <w:rPr>
          <w:rFonts w:cs="Times New Roman"/>
          <w:b/>
          <w:bCs/>
          <w:sz w:val="18"/>
          <w:szCs w:val="18"/>
        </w:rPr>
        <w:t xml:space="preserve">For the years ended December </w:t>
      </w:r>
      <w:r w:rsidR="004C5734" w:rsidRPr="009E3D83">
        <w:rPr>
          <w:b/>
          <w:bCs/>
          <w:sz w:val="18"/>
          <w:szCs w:val="18"/>
          <w:lang w:val="en-US"/>
        </w:rPr>
        <w:t>31</w:t>
      </w:r>
      <w:r w:rsidRPr="009E3D83">
        <w:rPr>
          <w:rFonts w:cs="Times New Roman"/>
          <w:b/>
          <w:bCs/>
          <w:sz w:val="18"/>
          <w:szCs w:val="18"/>
        </w:rPr>
        <w:t xml:space="preserve">, </w:t>
      </w:r>
      <w:proofErr w:type="gramStart"/>
      <w:r w:rsidR="002F6A71" w:rsidRPr="009E3D83">
        <w:rPr>
          <w:b/>
          <w:bCs/>
          <w:sz w:val="18"/>
          <w:szCs w:val="18"/>
          <w:lang w:val="en-US"/>
        </w:rPr>
        <w:t>20</w:t>
      </w:r>
      <w:r w:rsidR="00B26AF5" w:rsidRPr="009E3D83">
        <w:rPr>
          <w:b/>
          <w:bCs/>
          <w:sz w:val="18"/>
          <w:szCs w:val="18"/>
          <w:lang w:val="en-US"/>
        </w:rPr>
        <w:t>2</w:t>
      </w:r>
      <w:r w:rsidR="00653E8E" w:rsidRPr="009E3D83">
        <w:rPr>
          <w:b/>
          <w:bCs/>
          <w:sz w:val="18"/>
          <w:szCs w:val="18"/>
          <w:lang w:val="en-US"/>
        </w:rPr>
        <w:t>3</w:t>
      </w:r>
      <w:proofErr w:type="gramEnd"/>
      <w:r w:rsidR="002F6A71" w:rsidRPr="009E3D83">
        <w:rPr>
          <w:rFonts w:cs="Times New Roman"/>
          <w:b/>
          <w:bCs/>
          <w:sz w:val="18"/>
          <w:szCs w:val="18"/>
        </w:rPr>
        <w:t xml:space="preserve"> </w:t>
      </w:r>
      <w:r w:rsidRPr="009E3D83">
        <w:rPr>
          <w:rFonts w:cs="Times New Roman"/>
          <w:b/>
          <w:bCs/>
          <w:sz w:val="18"/>
          <w:szCs w:val="18"/>
        </w:rPr>
        <w:t xml:space="preserve">and </w:t>
      </w:r>
      <w:r w:rsidR="002F6A71" w:rsidRPr="009E3D83">
        <w:rPr>
          <w:b/>
          <w:bCs/>
          <w:sz w:val="18"/>
          <w:szCs w:val="18"/>
          <w:lang w:val="en-US"/>
        </w:rPr>
        <w:t>20</w:t>
      </w:r>
      <w:r w:rsidR="009D0F98" w:rsidRPr="009E3D83">
        <w:rPr>
          <w:b/>
          <w:bCs/>
          <w:sz w:val="18"/>
          <w:szCs w:val="18"/>
          <w:lang w:val="en-US"/>
        </w:rPr>
        <w:t>2</w:t>
      </w:r>
      <w:r w:rsidR="00653E8E" w:rsidRPr="009E3D83">
        <w:rPr>
          <w:b/>
          <w:bCs/>
          <w:sz w:val="18"/>
          <w:szCs w:val="18"/>
          <w:lang w:val="en-US"/>
        </w:rPr>
        <w:t>2</w:t>
      </w:r>
    </w:p>
    <w:tbl>
      <w:tblPr>
        <w:tblW w:w="8685" w:type="dxa"/>
        <w:tblInd w:w="540" w:type="dxa"/>
        <w:tblLayout w:type="fixed"/>
        <w:tblCellMar>
          <w:left w:w="0" w:type="dxa"/>
          <w:right w:w="0" w:type="dxa"/>
        </w:tblCellMar>
        <w:tblLook w:val="04A0" w:firstRow="1" w:lastRow="0" w:firstColumn="1" w:lastColumn="0" w:noHBand="0" w:noVBand="1"/>
      </w:tblPr>
      <w:tblGrid>
        <w:gridCol w:w="3411"/>
        <w:gridCol w:w="1242"/>
        <w:gridCol w:w="72"/>
        <w:gridCol w:w="1260"/>
        <w:gridCol w:w="72"/>
        <w:gridCol w:w="1287"/>
        <w:gridCol w:w="72"/>
        <w:gridCol w:w="1269"/>
      </w:tblGrid>
      <w:tr w:rsidR="00AF7713" w:rsidRPr="009E3D83" w14:paraId="044286F6" w14:textId="77777777" w:rsidTr="002048DF">
        <w:trPr>
          <w:trHeight w:val="144"/>
        </w:trPr>
        <w:tc>
          <w:tcPr>
            <w:tcW w:w="3411" w:type="dxa"/>
            <w:shd w:val="clear" w:color="auto" w:fill="auto"/>
          </w:tcPr>
          <w:p w14:paraId="02F89DC0" w14:textId="77777777" w:rsidR="002B7EBE" w:rsidRPr="009E3D83" w:rsidRDefault="002B7EBE" w:rsidP="002048DF">
            <w:pPr>
              <w:spacing w:line="240" w:lineRule="exact"/>
              <w:ind w:left="90" w:firstLine="90"/>
              <w:jc w:val="left"/>
              <w:rPr>
                <w:rFonts w:cs="Times New Roman"/>
                <w:bCs/>
                <w:sz w:val="18"/>
                <w:szCs w:val="18"/>
                <w:lang w:val="en-US"/>
              </w:rPr>
            </w:pPr>
          </w:p>
        </w:tc>
        <w:tc>
          <w:tcPr>
            <w:tcW w:w="2574" w:type="dxa"/>
            <w:gridSpan w:val="3"/>
            <w:shd w:val="clear" w:color="auto" w:fill="auto"/>
          </w:tcPr>
          <w:p w14:paraId="16C88B12" w14:textId="77777777"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Consolidated</w:t>
            </w:r>
          </w:p>
        </w:tc>
        <w:tc>
          <w:tcPr>
            <w:tcW w:w="72" w:type="dxa"/>
            <w:shd w:val="clear" w:color="auto" w:fill="auto"/>
          </w:tcPr>
          <w:p w14:paraId="268BED7C" w14:textId="77777777" w:rsidR="002B7EBE" w:rsidRPr="009E3D83" w:rsidRDefault="002B7EBE" w:rsidP="002048DF">
            <w:pPr>
              <w:spacing w:line="240" w:lineRule="exact"/>
              <w:ind w:left="0"/>
              <w:jc w:val="left"/>
              <w:rPr>
                <w:rFonts w:cs="Times New Roman"/>
                <w:b/>
                <w:sz w:val="18"/>
                <w:szCs w:val="18"/>
              </w:rPr>
            </w:pPr>
          </w:p>
        </w:tc>
        <w:tc>
          <w:tcPr>
            <w:tcW w:w="2628" w:type="dxa"/>
            <w:gridSpan w:val="3"/>
            <w:shd w:val="clear" w:color="auto" w:fill="auto"/>
          </w:tcPr>
          <w:p w14:paraId="61228483" w14:textId="77777777"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Separate</w:t>
            </w:r>
          </w:p>
        </w:tc>
      </w:tr>
      <w:tr w:rsidR="00AF7713" w:rsidRPr="009E3D83" w14:paraId="10E3F677" w14:textId="77777777" w:rsidTr="002048DF">
        <w:trPr>
          <w:trHeight w:val="144"/>
        </w:trPr>
        <w:tc>
          <w:tcPr>
            <w:tcW w:w="3411" w:type="dxa"/>
            <w:shd w:val="clear" w:color="auto" w:fill="auto"/>
          </w:tcPr>
          <w:p w14:paraId="07403807" w14:textId="77777777" w:rsidR="002B7EBE" w:rsidRPr="009E3D83" w:rsidRDefault="002B7EBE" w:rsidP="002048DF">
            <w:pPr>
              <w:spacing w:line="240" w:lineRule="exact"/>
              <w:ind w:left="90" w:firstLine="90"/>
              <w:jc w:val="left"/>
              <w:rPr>
                <w:rFonts w:cs="Times New Roman"/>
                <w:bCs/>
                <w:sz w:val="18"/>
                <w:szCs w:val="18"/>
                <w:lang w:val="en-US"/>
              </w:rPr>
            </w:pPr>
          </w:p>
        </w:tc>
        <w:tc>
          <w:tcPr>
            <w:tcW w:w="2574" w:type="dxa"/>
            <w:gridSpan w:val="3"/>
            <w:shd w:val="clear" w:color="auto" w:fill="auto"/>
          </w:tcPr>
          <w:p w14:paraId="45B221E9" w14:textId="6D6D6AE2"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 xml:space="preserve">Financial </w:t>
            </w:r>
            <w:r w:rsidR="001602BE" w:rsidRPr="009E3D83">
              <w:rPr>
                <w:rFonts w:cs="Times New Roman"/>
                <w:b/>
                <w:sz w:val="18"/>
                <w:szCs w:val="18"/>
              </w:rPr>
              <w:t>S</w:t>
            </w:r>
            <w:r w:rsidRPr="009E3D83">
              <w:rPr>
                <w:rFonts w:cs="Times New Roman"/>
                <w:b/>
                <w:sz w:val="18"/>
                <w:szCs w:val="18"/>
              </w:rPr>
              <w:t>tatements</w:t>
            </w:r>
          </w:p>
        </w:tc>
        <w:tc>
          <w:tcPr>
            <w:tcW w:w="72" w:type="dxa"/>
            <w:shd w:val="clear" w:color="auto" w:fill="auto"/>
          </w:tcPr>
          <w:p w14:paraId="5DCBB86A" w14:textId="77777777" w:rsidR="002B7EBE" w:rsidRPr="009E3D83" w:rsidRDefault="002B7EBE" w:rsidP="002048DF">
            <w:pPr>
              <w:spacing w:line="240" w:lineRule="exact"/>
              <w:ind w:left="0"/>
              <w:jc w:val="left"/>
              <w:rPr>
                <w:rFonts w:cs="Times New Roman"/>
                <w:b/>
                <w:sz w:val="18"/>
                <w:szCs w:val="18"/>
              </w:rPr>
            </w:pPr>
          </w:p>
        </w:tc>
        <w:tc>
          <w:tcPr>
            <w:tcW w:w="2628" w:type="dxa"/>
            <w:gridSpan w:val="3"/>
            <w:shd w:val="clear" w:color="auto" w:fill="auto"/>
          </w:tcPr>
          <w:p w14:paraId="6B6EB35D" w14:textId="35ADFF92"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 xml:space="preserve">Financial </w:t>
            </w:r>
            <w:r w:rsidR="001602BE" w:rsidRPr="009E3D83">
              <w:rPr>
                <w:rFonts w:cs="Times New Roman"/>
                <w:b/>
                <w:sz w:val="18"/>
                <w:szCs w:val="18"/>
              </w:rPr>
              <w:t>S</w:t>
            </w:r>
            <w:r w:rsidRPr="009E3D83">
              <w:rPr>
                <w:rFonts w:cs="Times New Roman"/>
                <w:b/>
                <w:sz w:val="18"/>
                <w:szCs w:val="18"/>
              </w:rPr>
              <w:t>tatements</w:t>
            </w:r>
          </w:p>
        </w:tc>
      </w:tr>
      <w:tr w:rsidR="00AF7713" w:rsidRPr="009E3D83" w14:paraId="7CB08EE1" w14:textId="77777777" w:rsidTr="002048DF">
        <w:trPr>
          <w:trHeight w:val="144"/>
        </w:trPr>
        <w:tc>
          <w:tcPr>
            <w:tcW w:w="3411" w:type="dxa"/>
            <w:shd w:val="clear" w:color="auto" w:fill="auto"/>
          </w:tcPr>
          <w:p w14:paraId="1472FA7E" w14:textId="77777777" w:rsidR="002B7EBE" w:rsidRPr="009E3D83" w:rsidRDefault="002B7EBE" w:rsidP="002048DF">
            <w:pPr>
              <w:spacing w:line="240" w:lineRule="exact"/>
              <w:ind w:left="90" w:firstLine="90"/>
              <w:jc w:val="left"/>
              <w:rPr>
                <w:rFonts w:cs="Times New Roman"/>
                <w:bCs/>
                <w:sz w:val="18"/>
                <w:szCs w:val="18"/>
              </w:rPr>
            </w:pPr>
          </w:p>
        </w:tc>
        <w:tc>
          <w:tcPr>
            <w:tcW w:w="1242" w:type="dxa"/>
            <w:shd w:val="clear" w:color="auto" w:fill="auto"/>
          </w:tcPr>
          <w:p w14:paraId="1A005D49" w14:textId="31FF803C" w:rsidR="002B7EBE" w:rsidRPr="009E3D83" w:rsidRDefault="00AD50FB" w:rsidP="00B26AF5">
            <w:pPr>
              <w:spacing w:line="240" w:lineRule="exact"/>
              <w:ind w:left="0"/>
              <w:jc w:val="center"/>
              <w:rPr>
                <w:rFonts w:cs="Times New Roman"/>
                <w:b/>
                <w:sz w:val="18"/>
                <w:szCs w:val="18"/>
              </w:rPr>
            </w:pPr>
            <w:r w:rsidRPr="009E3D83">
              <w:rPr>
                <w:b/>
                <w:sz w:val="18"/>
                <w:szCs w:val="18"/>
                <w:lang w:val="en-US"/>
              </w:rPr>
              <w:t>20</w:t>
            </w:r>
            <w:r w:rsidR="00B26AF5" w:rsidRPr="009E3D83">
              <w:rPr>
                <w:b/>
                <w:sz w:val="18"/>
                <w:szCs w:val="18"/>
                <w:lang w:val="en-US"/>
              </w:rPr>
              <w:t>2</w:t>
            </w:r>
            <w:r w:rsidR="00653E8E" w:rsidRPr="009E3D83">
              <w:rPr>
                <w:b/>
                <w:sz w:val="18"/>
                <w:szCs w:val="18"/>
                <w:lang w:val="en-US"/>
              </w:rPr>
              <w:t>3</w:t>
            </w:r>
          </w:p>
        </w:tc>
        <w:tc>
          <w:tcPr>
            <w:tcW w:w="72" w:type="dxa"/>
            <w:shd w:val="clear" w:color="auto" w:fill="auto"/>
          </w:tcPr>
          <w:p w14:paraId="1B078520" w14:textId="77777777" w:rsidR="002B7EBE" w:rsidRPr="009E3D83" w:rsidRDefault="002B7EBE" w:rsidP="002048DF">
            <w:pPr>
              <w:spacing w:line="240" w:lineRule="exact"/>
              <w:ind w:left="0"/>
              <w:jc w:val="center"/>
              <w:rPr>
                <w:rFonts w:cs="Times New Roman"/>
                <w:b/>
                <w:sz w:val="18"/>
                <w:szCs w:val="18"/>
              </w:rPr>
            </w:pPr>
          </w:p>
        </w:tc>
        <w:tc>
          <w:tcPr>
            <w:tcW w:w="1260" w:type="dxa"/>
            <w:shd w:val="clear" w:color="auto" w:fill="auto"/>
          </w:tcPr>
          <w:p w14:paraId="0A8ADAAB" w14:textId="10007D95" w:rsidR="002B7EBE" w:rsidRPr="009E3D83" w:rsidRDefault="004C5734" w:rsidP="00B26AF5">
            <w:pPr>
              <w:spacing w:line="240" w:lineRule="exact"/>
              <w:ind w:left="0"/>
              <w:jc w:val="center"/>
              <w:rPr>
                <w:rFonts w:cs="Times New Roman"/>
                <w:b/>
                <w:sz w:val="18"/>
                <w:szCs w:val="18"/>
              </w:rPr>
            </w:pPr>
            <w:r w:rsidRPr="009E3D83">
              <w:rPr>
                <w:b/>
                <w:sz w:val="18"/>
                <w:szCs w:val="18"/>
                <w:lang w:val="en-US"/>
              </w:rPr>
              <w:t>20</w:t>
            </w:r>
            <w:r w:rsidR="009D0F98" w:rsidRPr="009E3D83">
              <w:rPr>
                <w:b/>
                <w:sz w:val="18"/>
                <w:szCs w:val="18"/>
                <w:lang w:val="en-US"/>
              </w:rPr>
              <w:t>2</w:t>
            </w:r>
            <w:r w:rsidR="00653E8E" w:rsidRPr="009E3D83">
              <w:rPr>
                <w:b/>
                <w:sz w:val="18"/>
                <w:szCs w:val="18"/>
                <w:lang w:val="en-US"/>
              </w:rPr>
              <w:t>2</w:t>
            </w:r>
          </w:p>
        </w:tc>
        <w:tc>
          <w:tcPr>
            <w:tcW w:w="72" w:type="dxa"/>
            <w:shd w:val="clear" w:color="auto" w:fill="auto"/>
          </w:tcPr>
          <w:p w14:paraId="0BF394E3" w14:textId="77777777" w:rsidR="002B7EBE" w:rsidRPr="009E3D83" w:rsidRDefault="002B7EBE" w:rsidP="002048DF">
            <w:pPr>
              <w:spacing w:line="240" w:lineRule="exact"/>
              <w:ind w:left="0"/>
              <w:jc w:val="center"/>
              <w:rPr>
                <w:rFonts w:cs="Times New Roman"/>
                <w:b/>
                <w:sz w:val="18"/>
                <w:szCs w:val="18"/>
              </w:rPr>
            </w:pPr>
          </w:p>
        </w:tc>
        <w:tc>
          <w:tcPr>
            <w:tcW w:w="1287" w:type="dxa"/>
            <w:shd w:val="clear" w:color="auto" w:fill="auto"/>
          </w:tcPr>
          <w:p w14:paraId="1AA375E0" w14:textId="5D3BD1D2" w:rsidR="00906460" w:rsidRPr="009E3D83" w:rsidRDefault="004C5734" w:rsidP="00B26AF5">
            <w:pPr>
              <w:spacing w:line="240" w:lineRule="exact"/>
              <w:ind w:left="0"/>
              <w:jc w:val="center"/>
              <w:rPr>
                <w:rFonts w:cs="Times New Roman"/>
                <w:b/>
                <w:sz w:val="18"/>
                <w:szCs w:val="18"/>
              </w:rPr>
            </w:pPr>
            <w:r w:rsidRPr="009E3D83">
              <w:rPr>
                <w:b/>
                <w:sz w:val="18"/>
                <w:szCs w:val="18"/>
                <w:lang w:val="en-US"/>
              </w:rPr>
              <w:t>20</w:t>
            </w:r>
            <w:r w:rsidR="00B26AF5" w:rsidRPr="009E3D83">
              <w:rPr>
                <w:b/>
                <w:sz w:val="18"/>
                <w:szCs w:val="18"/>
                <w:lang w:val="en-US"/>
              </w:rPr>
              <w:t>2</w:t>
            </w:r>
            <w:r w:rsidR="00653E8E" w:rsidRPr="009E3D83">
              <w:rPr>
                <w:b/>
                <w:sz w:val="18"/>
                <w:szCs w:val="18"/>
                <w:lang w:val="en-US"/>
              </w:rPr>
              <w:t>3</w:t>
            </w:r>
          </w:p>
        </w:tc>
        <w:tc>
          <w:tcPr>
            <w:tcW w:w="72" w:type="dxa"/>
            <w:shd w:val="clear" w:color="auto" w:fill="auto"/>
          </w:tcPr>
          <w:p w14:paraId="0BEDC8B4" w14:textId="77777777" w:rsidR="002B7EBE" w:rsidRPr="009E3D83" w:rsidRDefault="002B7EBE" w:rsidP="002048DF">
            <w:pPr>
              <w:spacing w:line="240" w:lineRule="exact"/>
              <w:ind w:left="0"/>
              <w:jc w:val="center"/>
              <w:rPr>
                <w:rFonts w:cs="Times New Roman"/>
                <w:b/>
                <w:sz w:val="18"/>
                <w:szCs w:val="18"/>
              </w:rPr>
            </w:pPr>
          </w:p>
        </w:tc>
        <w:tc>
          <w:tcPr>
            <w:tcW w:w="1269" w:type="dxa"/>
            <w:shd w:val="clear" w:color="auto" w:fill="auto"/>
          </w:tcPr>
          <w:p w14:paraId="3C3948F4" w14:textId="5A6DA8BA" w:rsidR="002B7EBE" w:rsidRPr="009E3D83" w:rsidRDefault="004C5734" w:rsidP="00B26AF5">
            <w:pPr>
              <w:spacing w:line="240" w:lineRule="exact"/>
              <w:ind w:left="0"/>
              <w:jc w:val="center"/>
              <w:rPr>
                <w:rFonts w:cs="Times New Roman"/>
                <w:b/>
                <w:sz w:val="18"/>
                <w:szCs w:val="18"/>
              </w:rPr>
            </w:pPr>
            <w:r w:rsidRPr="009E3D83">
              <w:rPr>
                <w:b/>
                <w:sz w:val="18"/>
                <w:szCs w:val="18"/>
                <w:lang w:val="en-US"/>
              </w:rPr>
              <w:t>20</w:t>
            </w:r>
            <w:r w:rsidR="009D0F98" w:rsidRPr="009E3D83">
              <w:rPr>
                <w:b/>
                <w:sz w:val="18"/>
                <w:szCs w:val="18"/>
                <w:lang w:val="en-US"/>
              </w:rPr>
              <w:t>2</w:t>
            </w:r>
            <w:r w:rsidR="00653E8E" w:rsidRPr="009E3D83">
              <w:rPr>
                <w:b/>
                <w:sz w:val="18"/>
                <w:szCs w:val="18"/>
                <w:lang w:val="en-US"/>
              </w:rPr>
              <w:t>2</w:t>
            </w:r>
          </w:p>
        </w:tc>
      </w:tr>
      <w:tr w:rsidR="00AF7713" w:rsidRPr="009E3D83" w14:paraId="4EC0E5D6" w14:textId="77777777" w:rsidTr="00906460">
        <w:trPr>
          <w:trHeight w:val="144"/>
        </w:trPr>
        <w:tc>
          <w:tcPr>
            <w:tcW w:w="3411" w:type="dxa"/>
            <w:shd w:val="clear" w:color="auto" w:fill="auto"/>
          </w:tcPr>
          <w:p w14:paraId="1C665091" w14:textId="730F3409" w:rsidR="002B7EBE" w:rsidRPr="009E3D83" w:rsidRDefault="002B7EBE" w:rsidP="002048DF">
            <w:pPr>
              <w:spacing w:line="240" w:lineRule="exact"/>
              <w:ind w:left="180" w:hanging="180"/>
              <w:jc w:val="left"/>
              <w:rPr>
                <w:rFonts w:cs="Times New Roman"/>
                <w:bCs/>
                <w:spacing w:val="-4"/>
                <w:sz w:val="18"/>
                <w:szCs w:val="18"/>
              </w:rPr>
            </w:pPr>
            <w:r w:rsidRPr="009E3D83">
              <w:rPr>
                <w:rFonts w:cs="Times New Roman"/>
                <w:bCs/>
                <w:spacing w:val="-4"/>
                <w:sz w:val="18"/>
                <w:szCs w:val="18"/>
              </w:rPr>
              <w:t xml:space="preserve">Profit </w:t>
            </w:r>
            <w:r w:rsidR="00BA441B" w:rsidRPr="009E3D83">
              <w:rPr>
                <w:rFonts w:cs="Times New Roman"/>
                <w:bCs/>
                <w:spacing w:val="-4"/>
                <w:sz w:val="18"/>
                <w:szCs w:val="18"/>
              </w:rPr>
              <w:t xml:space="preserve">(loss) </w:t>
            </w:r>
            <w:r w:rsidRPr="009E3D83">
              <w:rPr>
                <w:rFonts w:cs="Times New Roman"/>
                <w:bCs/>
                <w:spacing w:val="-4"/>
                <w:sz w:val="18"/>
                <w:szCs w:val="18"/>
              </w:rPr>
              <w:t xml:space="preserve">attributable to owners of </w:t>
            </w:r>
          </w:p>
        </w:tc>
        <w:tc>
          <w:tcPr>
            <w:tcW w:w="1242" w:type="dxa"/>
            <w:shd w:val="clear" w:color="auto" w:fill="auto"/>
          </w:tcPr>
          <w:p w14:paraId="1C2D83D9" w14:textId="77777777" w:rsidR="002B7EBE" w:rsidRPr="009E3D83" w:rsidRDefault="002B7EBE" w:rsidP="002048DF">
            <w:pPr>
              <w:tabs>
                <w:tab w:val="decimal" w:pos="1044"/>
              </w:tabs>
              <w:spacing w:line="240" w:lineRule="exact"/>
              <w:ind w:left="0"/>
              <w:jc w:val="left"/>
              <w:rPr>
                <w:rFonts w:cs="Times New Roman"/>
                <w:bCs/>
                <w:sz w:val="18"/>
                <w:szCs w:val="18"/>
              </w:rPr>
            </w:pPr>
          </w:p>
        </w:tc>
        <w:tc>
          <w:tcPr>
            <w:tcW w:w="72" w:type="dxa"/>
            <w:shd w:val="clear" w:color="auto" w:fill="auto"/>
          </w:tcPr>
          <w:p w14:paraId="1927E604" w14:textId="77777777" w:rsidR="002B7EBE" w:rsidRPr="009E3D83" w:rsidRDefault="002B7EBE" w:rsidP="002048DF">
            <w:pPr>
              <w:spacing w:line="240" w:lineRule="exact"/>
              <w:ind w:left="0"/>
              <w:jc w:val="left"/>
              <w:rPr>
                <w:rFonts w:cs="Times New Roman"/>
                <w:bCs/>
                <w:sz w:val="18"/>
                <w:szCs w:val="18"/>
              </w:rPr>
            </w:pPr>
          </w:p>
        </w:tc>
        <w:tc>
          <w:tcPr>
            <w:tcW w:w="1260" w:type="dxa"/>
            <w:shd w:val="clear" w:color="auto" w:fill="auto"/>
          </w:tcPr>
          <w:p w14:paraId="2AAFD430" w14:textId="77777777" w:rsidR="002B7EBE" w:rsidRPr="009E3D83" w:rsidRDefault="002B7EBE" w:rsidP="002048DF">
            <w:pPr>
              <w:tabs>
                <w:tab w:val="decimal" w:pos="1174"/>
              </w:tabs>
              <w:spacing w:line="240" w:lineRule="exact"/>
              <w:ind w:left="0"/>
              <w:jc w:val="left"/>
              <w:rPr>
                <w:rFonts w:cs="Times New Roman"/>
                <w:sz w:val="18"/>
                <w:szCs w:val="18"/>
                <w:lang w:val="en-US"/>
              </w:rPr>
            </w:pPr>
          </w:p>
        </w:tc>
        <w:tc>
          <w:tcPr>
            <w:tcW w:w="72" w:type="dxa"/>
            <w:shd w:val="clear" w:color="auto" w:fill="auto"/>
          </w:tcPr>
          <w:p w14:paraId="366BF9C6" w14:textId="77777777" w:rsidR="002B7EBE" w:rsidRPr="009E3D83" w:rsidRDefault="002B7EBE" w:rsidP="002048DF">
            <w:pPr>
              <w:spacing w:line="240" w:lineRule="exact"/>
              <w:ind w:left="0" w:right="432"/>
              <w:jc w:val="left"/>
              <w:rPr>
                <w:rFonts w:cs="Times New Roman"/>
                <w:sz w:val="18"/>
                <w:szCs w:val="18"/>
                <w:lang w:val="en-US"/>
              </w:rPr>
            </w:pPr>
          </w:p>
        </w:tc>
        <w:tc>
          <w:tcPr>
            <w:tcW w:w="1287" w:type="dxa"/>
            <w:shd w:val="clear" w:color="auto" w:fill="auto"/>
          </w:tcPr>
          <w:p w14:paraId="6759ED94" w14:textId="77777777" w:rsidR="002B7EBE" w:rsidRPr="009E3D83" w:rsidRDefault="002B7EBE" w:rsidP="002048DF">
            <w:pPr>
              <w:tabs>
                <w:tab w:val="decimal" w:pos="1048"/>
              </w:tabs>
              <w:spacing w:line="240" w:lineRule="exact"/>
              <w:ind w:left="0"/>
              <w:jc w:val="right"/>
              <w:rPr>
                <w:rFonts w:cs="Times New Roman"/>
                <w:sz w:val="18"/>
                <w:szCs w:val="18"/>
                <w:lang w:val="en-US"/>
              </w:rPr>
            </w:pPr>
          </w:p>
        </w:tc>
        <w:tc>
          <w:tcPr>
            <w:tcW w:w="72" w:type="dxa"/>
            <w:shd w:val="clear" w:color="auto" w:fill="auto"/>
          </w:tcPr>
          <w:p w14:paraId="7FFC3FFF" w14:textId="77777777" w:rsidR="002B7EBE" w:rsidRPr="009E3D83" w:rsidRDefault="002B7EBE" w:rsidP="002048DF">
            <w:pPr>
              <w:spacing w:line="240" w:lineRule="exact"/>
              <w:ind w:left="0" w:right="432"/>
              <w:jc w:val="right"/>
              <w:rPr>
                <w:rFonts w:cs="Times New Roman"/>
                <w:sz w:val="18"/>
                <w:szCs w:val="18"/>
                <w:lang w:val="en-US"/>
              </w:rPr>
            </w:pPr>
          </w:p>
        </w:tc>
        <w:tc>
          <w:tcPr>
            <w:tcW w:w="1269" w:type="dxa"/>
            <w:shd w:val="clear" w:color="auto" w:fill="auto"/>
          </w:tcPr>
          <w:p w14:paraId="0B3015CC" w14:textId="77777777" w:rsidR="002B7EBE" w:rsidRPr="009E3D83" w:rsidRDefault="002B7EBE" w:rsidP="002048DF">
            <w:pPr>
              <w:tabs>
                <w:tab w:val="decimal" w:pos="1174"/>
              </w:tabs>
              <w:spacing w:line="240" w:lineRule="exact"/>
              <w:ind w:left="0" w:right="-3"/>
              <w:jc w:val="right"/>
              <w:rPr>
                <w:rFonts w:cs="Times New Roman"/>
                <w:sz w:val="18"/>
                <w:szCs w:val="18"/>
                <w:lang w:val="en-US"/>
              </w:rPr>
            </w:pPr>
          </w:p>
        </w:tc>
      </w:tr>
      <w:tr w:rsidR="00AF7713" w:rsidRPr="009E3D83" w14:paraId="71DA690D" w14:textId="77777777" w:rsidTr="00906460">
        <w:trPr>
          <w:trHeight w:val="144"/>
        </w:trPr>
        <w:tc>
          <w:tcPr>
            <w:tcW w:w="3411" w:type="dxa"/>
            <w:shd w:val="clear" w:color="auto" w:fill="auto"/>
          </w:tcPr>
          <w:p w14:paraId="593E1B75" w14:textId="77777777" w:rsidR="00906460" w:rsidRPr="009E3D83" w:rsidRDefault="00906460" w:rsidP="00906460">
            <w:pPr>
              <w:spacing w:line="240" w:lineRule="exact"/>
              <w:ind w:left="180"/>
              <w:jc w:val="left"/>
              <w:rPr>
                <w:rFonts w:cs="Times New Roman"/>
                <w:bCs/>
                <w:spacing w:val="-4"/>
                <w:sz w:val="18"/>
                <w:szCs w:val="18"/>
              </w:rPr>
            </w:pPr>
            <w:r w:rsidRPr="009E3D83">
              <w:rPr>
                <w:rFonts w:cs="Times New Roman"/>
                <w:bCs/>
                <w:spacing w:val="-4"/>
                <w:sz w:val="18"/>
                <w:szCs w:val="18"/>
              </w:rPr>
              <w:t>the parent company</w:t>
            </w:r>
            <w:r w:rsidRPr="009E3D83">
              <w:rPr>
                <w:rFonts w:cs="Times New Roman"/>
                <w:bCs/>
                <w:sz w:val="18"/>
                <w:szCs w:val="18"/>
              </w:rPr>
              <w:t xml:space="preserve"> for the year (basic) </w:t>
            </w:r>
          </w:p>
        </w:tc>
        <w:tc>
          <w:tcPr>
            <w:tcW w:w="1242" w:type="dxa"/>
            <w:shd w:val="clear" w:color="auto" w:fill="auto"/>
          </w:tcPr>
          <w:p w14:paraId="3EB033BE" w14:textId="77777777" w:rsidR="00906460" w:rsidRPr="009E3D83" w:rsidRDefault="00906460" w:rsidP="002048DF">
            <w:pPr>
              <w:spacing w:line="240" w:lineRule="exact"/>
              <w:ind w:left="0" w:right="54"/>
              <w:jc w:val="right"/>
              <w:rPr>
                <w:rFonts w:cs="Times New Roman"/>
                <w:bCs/>
                <w:sz w:val="18"/>
                <w:szCs w:val="18"/>
                <w:lang w:val="en-US"/>
              </w:rPr>
            </w:pPr>
          </w:p>
        </w:tc>
        <w:tc>
          <w:tcPr>
            <w:tcW w:w="72" w:type="dxa"/>
            <w:shd w:val="clear" w:color="auto" w:fill="auto"/>
          </w:tcPr>
          <w:p w14:paraId="08BDCA82" w14:textId="77777777" w:rsidR="00906460" w:rsidRPr="009E3D83" w:rsidRDefault="00906460" w:rsidP="002048DF">
            <w:pPr>
              <w:spacing w:line="240" w:lineRule="exact"/>
              <w:ind w:left="0"/>
              <w:jc w:val="left"/>
              <w:rPr>
                <w:rFonts w:cs="Times New Roman"/>
                <w:bCs/>
                <w:sz w:val="18"/>
                <w:szCs w:val="18"/>
              </w:rPr>
            </w:pPr>
          </w:p>
        </w:tc>
        <w:tc>
          <w:tcPr>
            <w:tcW w:w="1260" w:type="dxa"/>
            <w:shd w:val="clear" w:color="auto" w:fill="auto"/>
          </w:tcPr>
          <w:p w14:paraId="740E7F77" w14:textId="77777777" w:rsidR="00906460" w:rsidRPr="009E3D83" w:rsidRDefault="00906460" w:rsidP="002048DF">
            <w:pPr>
              <w:spacing w:line="240" w:lineRule="exact"/>
              <w:ind w:left="0" w:right="36"/>
              <w:jc w:val="right"/>
              <w:rPr>
                <w:rFonts w:eastAsia="Times New Roman" w:cs="Times New Roman"/>
                <w:sz w:val="18"/>
                <w:szCs w:val="18"/>
                <w:lang w:val="en-US"/>
              </w:rPr>
            </w:pPr>
          </w:p>
        </w:tc>
        <w:tc>
          <w:tcPr>
            <w:tcW w:w="72" w:type="dxa"/>
            <w:shd w:val="clear" w:color="auto" w:fill="auto"/>
          </w:tcPr>
          <w:p w14:paraId="6B3CF8CE" w14:textId="77777777" w:rsidR="00906460" w:rsidRPr="009E3D83" w:rsidRDefault="00906460" w:rsidP="002048DF">
            <w:pPr>
              <w:tabs>
                <w:tab w:val="decimal" w:pos="990"/>
              </w:tabs>
              <w:spacing w:line="240" w:lineRule="exact"/>
              <w:ind w:left="0" w:right="432"/>
              <w:jc w:val="left"/>
              <w:rPr>
                <w:rFonts w:cs="Times New Roman"/>
                <w:sz w:val="18"/>
                <w:szCs w:val="18"/>
                <w:lang w:val="en-US"/>
              </w:rPr>
            </w:pPr>
          </w:p>
        </w:tc>
        <w:tc>
          <w:tcPr>
            <w:tcW w:w="1287" w:type="dxa"/>
            <w:shd w:val="clear" w:color="auto" w:fill="auto"/>
          </w:tcPr>
          <w:p w14:paraId="1D21EB5A" w14:textId="77777777" w:rsidR="00906460" w:rsidRPr="009E3D83" w:rsidRDefault="00906460" w:rsidP="002048DF">
            <w:pPr>
              <w:spacing w:line="240" w:lineRule="exact"/>
              <w:ind w:left="0" w:right="36"/>
              <w:jc w:val="right"/>
              <w:rPr>
                <w:rFonts w:eastAsia="Times New Roman" w:cs="Times New Roman"/>
                <w:sz w:val="18"/>
                <w:szCs w:val="18"/>
                <w:lang w:val="en-US"/>
              </w:rPr>
            </w:pPr>
          </w:p>
        </w:tc>
        <w:tc>
          <w:tcPr>
            <w:tcW w:w="72" w:type="dxa"/>
            <w:shd w:val="clear" w:color="auto" w:fill="auto"/>
          </w:tcPr>
          <w:p w14:paraId="394EA08E" w14:textId="77777777" w:rsidR="00906460" w:rsidRPr="009E3D83" w:rsidRDefault="00906460" w:rsidP="002048DF">
            <w:pPr>
              <w:tabs>
                <w:tab w:val="decimal" w:pos="990"/>
              </w:tabs>
              <w:spacing w:line="240" w:lineRule="exact"/>
              <w:ind w:left="0" w:right="432"/>
              <w:jc w:val="right"/>
              <w:rPr>
                <w:rFonts w:cs="Times New Roman"/>
                <w:sz w:val="18"/>
                <w:szCs w:val="18"/>
                <w:lang w:val="en-US"/>
              </w:rPr>
            </w:pPr>
          </w:p>
        </w:tc>
        <w:tc>
          <w:tcPr>
            <w:tcW w:w="1269" w:type="dxa"/>
            <w:shd w:val="clear" w:color="auto" w:fill="auto"/>
          </w:tcPr>
          <w:p w14:paraId="18723EA8" w14:textId="77777777" w:rsidR="00906460" w:rsidRPr="009E3D83" w:rsidRDefault="00906460" w:rsidP="002048DF">
            <w:pPr>
              <w:spacing w:line="240" w:lineRule="exact"/>
              <w:ind w:left="0" w:right="36"/>
              <w:jc w:val="right"/>
              <w:rPr>
                <w:rFonts w:eastAsia="Times New Roman" w:cs="Times New Roman"/>
                <w:sz w:val="18"/>
                <w:szCs w:val="18"/>
                <w:lang w:val="en-US"/>
              </w:rPr>
            </w:pPr>
          </w:p>
        </w:tc>
      </w:tr>
      <w:tr w:rsidR="00A7387D" w:rsidRPr="009E3D83" w14:paraId="5F300413" w14:textId="77777777" w:rsidTr="00F514A3">
        <w:trPr>
          <w:trHeight w:val="144"/>
        </w:trPr>
        <w:tc>
          <w:tcPr>
            <w:tcW w:w="3411" w:type="dxa"/>
            <w:shd w:val="clear" w:color="auto" w:fill="auto"/>
          </w:tcPr>
          <w:p w14:paraId="62FD1680" w14:textId="77777777" w:rsidR="00A7387D" w:rsidRPr="009E3D83" w:rsidRDefault="00A7387D" w:rsidP="00A7387D">
            <w:pPr>
              <w:spacing w:line="240" w:lineRule="exact"/>
              <w:ind w:left="180"/>
              <w:jc w:val="left"/>
              <w:rPr>
                <w:rFonts w:cs="Times New Roman"/>
                <w:bCs/>
                <w:sz w:val="18"/>
                <w:szCs w:val="18"/>
              </w:rPr>
            </w:pPr>
            <w:r w:rsidRPr="009E3D83">
              <w:rPr>
                <w:rFonts w:cs="Times New Roman"/>
                <w:bCs/>
                <w:sz w:val="18"/>
                <w:szCs w:val="18"/>
              </w:rPr>
              <w:t xml:space="preserve"> (Thousand Baht)</w:t>
            </w:r>
          </w:p>
        </w:tc>
        <w:tc>
          <w:tcPr>
            <w:tcW w:w="1242" w:type="dxa"/>
            <w:tcBorders>
              <w:bottom w:val="single" w:sz="4" w:space="0" w:color="auto"/>
            </w:tcBorders>
            <w:shd w:val="clear" w:color="auto" w:fill="auto"/>
          </w:tcPr>
          <w:p w14:paraId="2255133B" w14:textId="09232C19" w:rsidR="00A7387D" w:rsidRPr="009E3D83" w:rsidRDefault="00D047F9" w:rsidP="00A7387D">
            <w:pPr>
              <w:spacing w:line="240" w:lineRule="exact"/>
              <w:ind w:left="0" w:right="54"/>
              <w:jc w:val="right"/>
              <w:rPr>
                <w:rFonts w:cs="Times New Roman"/>
                <w:bCs/>
                <w:sz w:val="18"/>
                <w:szCs w:val="18"/>
                <w:lang w:val="en-US"/>
              </w:rPr>
            </w:pPr>
            <w:r w:rsidRPr="009E3D83">
              <w:rPr>
                <w:rFonts w:cs="Times New Roman"/>
                <w:bCs/>
                <w:sz w:val="18"/>
                <w:szCs w:val="18"/>
                <w:lang w:val="en-US"/>
              </w:rPr>
              <w:t>(8,318)</w:t>
            </w:r>
          </w:p>
        </w:tc>
        <w:tc>
          <w:tcPr>
            <w:tcW w:w="72" w:type="dxa"/>
            <w:shd w:val="clear" w:color="auto" w:fill="auto"/>
          </w:tcPr>
          <w:p w14:paraId="34CF7309" w14:textId="77777777" w:rsidR="00A7387D" w:rsidRPr="009E3D83" w:rsidRDefault="00A7387D" w:rsidP="00A7387D">
            <w:pPr>
              <w:spacing w:line="240" w:lineRule="exact"/>
              <w:ind w:left="0"/>
              <w:jc w:val="left"/>
              <w:rPr>
                <w:rFonts w:cs="Times New Roman"/>
                <w:bCs/>
                <w:sz w:val="18"/>
                <w:szCs w:val="18"/>
              </w:rPr>
            </w:pPr>
          </w:p>
        </w:tc>
        <w:tc>
          <w:tcPr>
            <w:tcW w:w="1260" w:type="dxa"/>
            <w:tcBorders>
              <w:bottom w:val="single" w:sz="4" w:space="0" w:color="auto"/>
            </w:tcBorders>
            <w:shd w:val="clear" w:color="auto" w:fill="auto"/>
          </w:tcPr>
          <w:p w14:paraId="157CE761" w14:textId="3E9090AA" w:rsidR="00A7387D" w:rsidRPr="009E3D83" w:rsidRDefault="00A7387D" w:rsidP="00A7387D">
            <w:pPr>
              <w:spacing w:line="240" w:lineRule="exact"/>
              <w:ind w:left="0" w:right="54"/>
              <w:jc w:val="right"/>
              <w:rPr>
                <w:rFonts w:cs="Times New Roman"/>
                <w:bCs/>
                <w:sz w:val="18"/>
                <w:szCs w:val="18"/>
                <w:lang w:val="en-US"/>
              </w:rPr>
            </w:pPr>
            <w:r w:rsidRPr="009E3D83">
              <w:rPr>
                <w:rFonts w:cs="Times New Roman"/>
                <w:bCs/>
                <w:sz w:val="18"/>
                <w:szCs w:val="18"/>
                <w:lang w:val="en-US"/>
              </w:rPr>
              <w:t>665,320</w:t>
            </w:r>
          </w:p>
        </w:tc>
        <w:tc>
          <w:tcPr>
            <w:tcW w:w="72" w:type="dxa"/>
            <w:shd w:val="clear" w:color="auto" w:fill="auto"/>
          </w:tcPr>
          <w:p w14:paraId="73C5362C" w14:textId="77777777" w:rsidR="00A7387D" w:rsidRPr="009E3D83" w:rsidRDefault="00A7387D" w:rsidP="00A7387D">
            <w:pPr>
              <w:tabs>
                <w:tab w:val="decimal" w:pos="990"/>
              </w:tabs>
              <w:spacing w:line="240" w:lineRule="exact"/>
              <w:ind w:left="0" w:right="432"/>
              <w:jc w:val="left"/>
              <w:rPr>
                <w:rFonts w:cs="Times New Roman"/>
                <w:sz w:val="18"/>
                <w:szCs w:val="18"/>
                <w:lang w:val="en-US"/>
              </w:rPr>
            </w:pPr>
          </w:p>
        </w:tc>
        <w:tc>
          <w:tcPr>
            <w:tcW w:w="1287" w:type="dxa"/>
            <w:tcBorders>
              <w:bottom w:val="single" w:sz="4" w:space="0" w:color="auto"/>
            </w:tcBorders>
            <w:shd w:val="clear" w:color="auto" w:fill="auto"/>
          </w:tcPr>
          <w:p w14:paraId="6FBC3031" w14:textId="10F916C7" w:rsidR="00A7387D" w:rsidRPr="009E3D83" w:rsidRDefault="00A7387D" w:rsidP="00A7387D">
            <w:pPr>
              <w:spacing w:line="240" w:lineRule="exact"/>
              <w:ind w:left="0" w:right="54"/>
              <w:jc w:val="right"/>
              <w:rPr>
                <w:rFonts w:cs="Times New Roman"/>
                <w:bCs/>
                <w:sz w:val="18"/>
                <w:szCs w:val="18"/>
                <w:lang w:val="en-US"/>
              </w:rPr>
            </w:pPr>
            <w:r w:rsidRPr="009E3D83">
              <w:rPr>
                <w:rFonts w:cs="Times New Roman"/>
                <w:bCs/>
                <w:sz w:val="18"/>
                <w:szCs w:val="18"/>
                <w:lang w:val="en-US"/>
              </w:rPr>
              <w:t>91,19</w:t>
            </w:r>
            <w:r w:rsidR="00BA441B" w:rsidRPr="009E3D83">
              <w:rPr>
                <w:rFonts w:cs="Times New Roman"/>
                <w:bCs/>
                <w:sz w:val="18"/>
                <w:szCs w:val="18"/>
                <w:lang w:val="en-US"/>
              </w:rPr>
              <w:t>3</w:t>
            </w:r>
          </w:p>
        </w:tc>
        <w:tc>
          <w:tcPr>
            <w:tcW w:w="72" w:type="dxa"/>
            <w:shd w:val="clear" w:color="auto" w:fill="auto"/>
          </w:tcPr>
          <w:p w14:paraId="2191AB88" w14:textId="77777777" w:rsidR="00A7387D" w:rsidRPr="009E3D83" w:rsidRDefault="00A7387D" w:rsidP="00A7387D">
            <w:pPr>
              <w:tabs>
                <w:tab w:val="decimal" w:pos="990"/>
              </w:tabs>
              <w:spacing w:line="240" w:lineRule="exact"/>
              <w:ind w:left="0" w:right="432"/>
              <w:jc w:val="right"/>
              <w:rPr>
                <w:rFonts w:cs="Times New Roman"/>
                <w:bCs/>
                <w:sz w:val="18"/>
                <w:szCs w:val="18"/>
                <w:lang w:val="en-US"/>
              </w:rPr>
            </w:pPr>
          </w:p>
        </w:tc>
        <w:tc>
          <w:tcPr>
            <w:tcW w:w="1269" w:type="dxa"/>
            <w:tcBorders>
              <w:bottom w:val="single" w:sz="4" w:space="0" w:color="auto"/>
            </w:tcBorders>
            <w:shd w:val="clear" w:color="auto" w:fill="auto"/>
          </w:tcPr>
          <w:p w14:paraId="6C6E5140" w14:textId="61817A72" w:rsidR="00A7387D" w:rsidRPr="009E3D83" w:rsidRDefault="00A7387D" w:rsidP="00A14FB8">
            <w:pPr>
              <w:spacing w:line="240" w:lineRule="exact"/>
              <w:ind w:left="0" w:right="54"/>
              <w:jc w:val="right"/>
              <w:rPr>
                <w:rFonts w:cs="Times New Roman"/>
                <w:bCs/>
                <w:sz w:val="18"/>
                <w:szCs w:val="18"/>
                <w:lang w:val="en-US"/>
              </w:rPr>
            </w:pPr>
            <w:r w:rsidRPr="009E3D83">
              <w:rPr>
                <w:rFonts w:cs="Times New Roman"/>
                <w:bCs/>
                <w:sz w:val="18"/>
                <w:szCs w:val="18"/>
                <w:lang w:val="en-US"/>
              </w:rPr>
              <w:t>133,040</w:t>
            </w:r>
          </w:p>
        </w:tc>
      </w:tr>
      <w:tr w:rsidR="00A7387D" w:rsidRPr="009E3D83" w14:paraId="4D067171" w14:textId="77777777">
        <w:trPr>
          <w:trHeight w:val="144"/>
        </w:trPr>
        <w:tc>
          <w:tcPr>
            <w:tcW w:w="3411" w:type="dxa"/>
            <w:shd w:val="clear" w:color="auto" w:fill="auto"/>
          </w:tcPr>
          <w:p w14:paraId="5019489C" w14:textId="77777777" w:rsidR="00A7387D" w:rsidRPr="009E3D83" w:rsidRDefault="00A7387D" w:rsidP="00A7387D">
            <w:pPr>
              <w:spacing w:line="240" w:lineRule="exact"/>
              <w:ind w:left="0"/>
              <w:jc w:val="left"/>
              <w:rPr>
                <w:rFonts w:cs="Times New Roman"/>
                <w:bCs/>
                <w:sz w:val="18"/>
                <w:szCs w:val="18"/>
              </w:rPr>
            </w:pPr>
            <w:r w:rsidRPr="009E3D83">
              <w:rPr>
                <w:rFonts w:cs="Times New Roman"/>
                <w:bCs/>
                <w:sz w:val="18"/>
                <w:szCs w:val="18"/>
              </w:rPr>
              <w:t>Weighted average number of ordinary</w:t>
            </w:r>
          </w:p>
        </w:tc>
        <w:tc>
          <w:tcPr>
            <w:tcW w:w="1242" w:type="dxa"/>
            <w:tcBorders>
              <w:top w:val="single" w:sz="4" w:space="0" w:color="auto"/>
            </w:tcBorders>
            <w:shd w:val="clear" w:color="auto" w:fill="auto"/>
          </w:tcPr>
          <w:p w14:paraId="75035E3D" w14:textId="77777777" w:rsidR="00A7387D" w:rsidRPr="009E3D83" w:rsidRDefault="00A7387D" w:rsidP="00A7387D">
            <w:pPr>
              <w:spacing w:line="240" w:lineRule="exact"/>
              <w:ind w:left="0" w:right="54"/>
              <w:jc w:val="right"/>
              <w:rPr>
                <w:rFonts w:cs="Times New Roman"/>
                <w:bCs/>
                <w:sz w:val="18"/>
                <w:szCs w:val="18"/>
                <w:lang w:val="en-US"/>
              </w:rPr>
            </w:pPr>
          </w:p>
        </w:tc>
        <w:tc>
          <w:tcPr>
            <w:tcW w:w="72" w:type="dxa"/>
            <w:shd w:val="clear" w:color="auto" w:fill="auto"/>
          </w:tcPr>
          <w:p w14:paraId="1D4334A3" w14:textId="77777777" w:rsidR="00A7387D" w:rsidRPr="009E3D83" w:rsidRDefault="00A7387D" w:rsidP="00A7387D">
            <w:pPr>
              <w:spacing w:line="240" w:lineRule="exact"/>
              <w:ind w:left="0"/>
              <w:jc w:val="left"/>
              <w:rPr>
                <w:rFonts w:cs="Times New Roman"/>
                <w:bCs/>
                <w:sz w:val="18"/>
                <w:szCs w:val="18"/>
              </w:rPr>
            </w:pPr>
          </w:p>
        </w:tc>
        <w:tc>
          <w:tcPr>
            <w:tcW w:w="1260" w:type="dxa"/>
            <w:tcBorders>
              <w:top w:val="single" w:sz="4" w:space="0" w:color="auto"/>
            </w:tcBorders>
            <w:shd w:val="clear" w:color="auto" w:fill="auto"/>
          </w:tcPr>
          <w:p w14:paraId="3647090A" w14:textId="77777777" w:rsidR="00A7387D" w:rsidRPr="009E3D83" w:rsidRDefault="00A7387D" w:rsidP="00A7387D">
            <w:pPr>
              <w:spacing w:line="240" w:lineRule="exact"/>
              <w:ind w:left="0" w:right="54"/>
              <w:jc w:val="right"/>
              <w:rPr>
                <w:rFonts w:cs="Times New Roman"/>
                <w:bCs/>
                <w:sz w:val="18"/>
                <w:szCs w:val="18"/>
                <w:lang w:val="en-US"/>
              </w:rPr>
            </w:pPr>
          </w:p>
        </w:tc>
        <w:tc>
          <w:tcPr>
            <w:tcW w:w="72" w:type="dxa"/>
            <w:shd w:val="clear" w:color="auto" w:fill="auto"/>
          </w:tcPr>
          <w:p w14:paraId="5E328478" w14:textId="77777777" w:rsidR="00A7387D" w:rsidRPr="009E3D83" w:rsidRDefault="00A7387D" w:rsidP="00A7387D">
            <w:pPr>
              <w:tabs>
                <w:tab w:val="decimal" w:pos="990"/>
              </w:tabs>
              <w:spacing w:line="240" w:lineRule="exact"/>
              <w:ind w:left="0" w:right="432"/>
              <w:jc w:val="left"/>
              <w:rPr>
                <w:rFonts w:cs="Times New Roman"/>
                <w:sz w:val="18"/>
                <w:szCs w:val="18"/>
                <w:lang w:val="en-US"/>
              </w:rPr>
            </w:pPr>
          </w:p>
        </w:tc>
        <w:tc>
          <w:tcPr>
            <w:tcW w:w="1287" w:type="dxa"/>
            <w:tcBorders>
              <w:top w:val="single" w:sz="4" w:space="0" w:color="auto"/>
            </w:tcBorders>
            <w:shd w:val="clear" w:color="auto" w:fill="auto"/>
          </w:tcPr>
          <w:p w14:paraId="5310E681" w14:textId="77777777" w:rsidR="00A7387D" w:rsidRPr="009E3D83" w:rsidRDefault="00A7387D" w:rsidP="00A7387D">
            <w:pPr>
              <w:spacing w:line="240" w:lineRule="exact"/>
              <w:ind w:left="0" w:right="54"/>
              <w:jc w:val="right"/>
              <w:rPr>
                <w:rFonts w:cs="Times New Roman"/>
                <w:bCs/>
                <w:sz w:val="18"/>
                <w:szCs w:val="18"/>
                <w:lang w:val="en-US"/>
              </w:rPr>
            </w:pPr>
          </w:p>
        </w:tc>
        <w:tc>
          <w:tcPr>
            <w:tcW w:w="72" w:type="dxa"/>
            <w:shd w:val="clear" w:color="auto" w:fill="auto"/>
          </w:tcPr>
          <w:p w14:paraId="4A67C6D1" w14:textId="77777777" w:rsidR="00A7387D" w:rsidRPr="009E3D83" w:rsidRDefault="00A7387D" w:rsidP="00A7387D">
            <w:pPr>
              <w:tabs>
                <w:tab w:val="decimal" w:pos="990"/>
              </w:tabs>
              <w:spacing w:line="240" w:lineRule="exact"/>
              <w:ind w:left="0" w:right="432"/>
              <w:jc w:val="right"/>
              <w:rPr>
                <w:rFonts w:cs="Times New Roman"/>
                <w:sz w:val="18"/>
                <w:szCs w:val="18"/>
                <w:lang w:val="en-US"/>
              </w:rPr>
            </w:pPr>
          </w:p>
        </w:tc>
        <w:tc>
          <w:tcPr>
            <w:tcW w:w="1269" w:type="dxa"/>
            <w:tcBorders>
              <w:top w:val="single" w:sz="4" w:space="0" w:color="auto"/>
            </w:tcBorders>
            <w:shd w:val="clear" w:color="auto" w:fill="auto"/>
          </w:tcPr>
          <w:p w14:paraId="0A43259B" w14:textId="77777777" w:rsidR="00A7387D" w:rsidRPr="009E3D83" w:rsidRDefault="00A7387D" w:rsidP="00A14FB8">
            <w:pPr>
              <w:spacing w:line="240" w:lineRule="exact"/>
              <w:ind w:left="0" w:right="54"/>
              <w:jc w:val="right"/>
              <w:rPr>
                <w:rFonts w:cs="Times New Roman"/>
                <w:bCs/>
                <w:sz w:val="18"/>
                <w:szCs w:val="18"/>
                <w:lang w:val="en-US"/>
              </w:rPr>
            </w:pPr>
          </w:p>
        </w:tc>
      </w:tr>
      <w:tr w:rsidR="00A7387D" w:rsidRPr="009E3D83" w14:paraId="261AD9D9" w14:textId="77777777">
        <w:trPr>
          <w:trHeight w:val="144"/>
        </w:trPr>
        <w:tc>
          <w:tcPr>
            <w:tcW w:w="3411" w:type="dxa"/>
            <w:shd w:val="clear" w:color="auto" w:fill="auto"/>
          </w:tcPr>
          <w:p w14:paraId="0B3AD67E" w14:textId="77777777" w:rsidR="00A7387D" w:rsidRPr="009E3D83" w:rsidRDefault="00A7387D" w:rsidP="00A7387D">
            <w:pPr>
              <w:spacing w:line="240" w:lineRule="exact"/>
              <w:ind w:left="180"/>
              <w:jc w:val="left"/>
              <w:rPr>
                <w:rFonts w:cs="Times New Roman"/>
                <w:bCs/>
                <w:sz w:val="18"/>
                <w:szCs w:val="18"/>
              </w:rPr>
            </w:pPr>
            <w:r w:rsidRPr="009E3D83">
              <w:rPr>
                <w:rFonts w:cs="Times New Roman"/>
                <w:bCs/>
                <w:sz w:val="18"/>
                <w:szCs w:val="18"/>
              </w:rPr>
              <w:t>shares during the year (basic) (shares)</w:t>
            </w:r>
          </w:p>
        </w:tc>
        <w:tc>
          <w:tcPr>
            <w:tcW w:w="1242" w:type="dxa"/>
            <w:tcBorders>
              <w:bottom w:val="double" w:sz="4" w:space="0" w:color="auto"/>
            </w:tcBorders>
            <w:shd w:val="clear" w:color="auto" w:fill="auto"/>
          </w:tcPr>
          <w:p w14:paraId="6B435C77" w14:textId="7C59D8E8" w:rsidR="00A7387D" w:rsidRPr="009E3D83" w:rsidRDefault="00A7387D" w:rsidP="00A7387D">
            <w:pPr>
              <w:spacing w:line="240" w:lineRule="exact"/>
              <w:ind w:left="0" w:right="54"/>
              <w:jc w:val="right"/>
              <w:rPr>
                <w:rFonts w:cs="Times New Roman"/>
                <w:bCs/>
                <w:sz w:val="18"/>
                <w:szCs w:val="18"/>
                <w:lang w:val="en-US"/>
              </w:rPr>
            </w:pPr>
            <w:r w:rsidRPr="009E3D83">
              <w:rPr>
                <w:rFonts w:cs="Times New Roman"/>
                <w:bCs/>
                <w:sz w:val="18"/>
                <w:szCs w:val="18"/>
                <w:lang w:val="en-US"/>
              </w:rPr>
              <w:t>27,349,473,107</w:t>
            </w:r>
          </w:p>
        </w:tc>
        <w:tc>
          <w:tcPr>
            <w:tcW w:w="72" w:type="dxa"/>
            <w:shd w:val="clear" w:color="auto" w:fill="auto"/>
          </w:tcPr>
          <w:p w14:paraId="123F2005" w14:textId="77777777" w:rsidR="00A7387D" w:rsidRPr="009E3D83" w:rsidRDefault="00A7387D" w:rsidP="00A7387D">
            <w:pPr>
              <w:spacing w:line="240" w:lineRule="exact"/>
              <w:ind w:left="0"/>
              <w:jc w:val="left"/>
              <w:rPr>
                <w:rFonts w:cs="Times New Roman"/>
                <w:bCs/>
                <w:sz w:val="18"/>
                <w:szCs w:val="18"/>
              </w:rPr>
            </w:pPr>
          </w:p>
        </w:tc>
        <w:tc>
          <w:tcPr>
            <w:tcW w:w="1260" w:type="dxa"/>
            <w:tcBorders>
              <w:bottom w:val="double" w:sz="4" w:space="0" w:color="auto"/>
            </w:tcBorders>
            <w:shd w:val="clear" w:color="auto" w:fill="auto"/>
          </w:tcPr>
          <w:p w14:paraId="1ABC0AC1" w14:textId="6FE890A2" w:rsidR="00A7387D" w:rsidRPr="009E3D83" w:rsidRDefault="00A7387D" w:rsidP="00A7387D">
            <w:pPr>
              <w:spacing w:line="240" w:lineRule="exact"/>
              <w:ind w:left="0" w:right="54"/>
              <w:jc w:val="right"/>
              <w:rPr>
                <w:rFonts w:cs="Times New Roman"/>
                <w:bCs/>
                <w:sz w:val="18"/>
                <w:szCs w:val="18"/>
                <w:lang w:val="en-US"/>
              </w:rPr>
            </w:pPr>
            <w:r w:rsidRPr="009E3D83">
              <w:rPr>
                <w:rFonts w:cs="Times New Roman"/>
                <w:bCs/>
                <w:sz w:val="18"/>
                <w:szCs w:val="18"/>
                <w:lang w:val="en-US"/>
              </w:rPr>
              <w:t>27,349,473,107</w:t>
            </w:r>
          </w:p>
        </w:tc>
        <w:tc>
          <w:tcPr>
            <w:tcW w:w="72" w:type="dxa"/>
            <w:shd w:val="clear" w:color="auto" w:fill="auto"/>
          </w:tcPr>
          <w:p w14:paraId="3AF544A9" w14:textId="77777777" w:rsidR="00A7387D" w:rsidRPr="009E3D83" w:rsidRDefault="00A7387D" w:rsidP="00A7387D">
            <w:pPr>
              <w:tabs>
                <w:tab w:val="decimal" w:pos="990"/>
              </w:tabs>
              <w:spacing w:line="240" w:lineRule="exact"/>
              <w:ind w:left="0" w:right="432"/>
              <w:jc w:val="left"/>
              <w:rPr>
                <w:rFonts w:cs="Times New Roman"/>
                <w:sz w:val="18"/>
                <w:szCs w:val="18"/>
                <w:lang w:val="en-US"/>
              </w:rPr>
            </w:pPr>
          </w:p>
        </w:tc>
        <w:tc>
          <w:tcPr>
            <w:tcW w:w="1287" w:type="dxa"/>
            <w:tcBorders>
              <w:bottom w:val="double" w:sz="4" w:space="0" w:color="auto"/>
            </w:tcBorders>
            <w:shd w:val="clear" w:color="auto" w:fill="auto"/>
          </w:tcPr>
          <w:p w14:paraId="6E57EA39" w14:textId="4D0421DF" w:rsidR="00A7387D" w:rsidRPr="009E3D83" w:rsidRDefault="00A7387D" w:rsidP="00A7387D">
            <w:pPr>
              <w:spacing w:line="240" w:lineRule="exact"/>
              <w:ind w:left="0" w:right="54"/>
              <w:jc w:val="right"/>
              <w:rPr>
                <w:rFonts w:cs="Times New Roman"/>
                <w:bCs/>
                <w:sz w:val="18"/>
                <w:szCs w:val="18"/>
                <w:lang w:val="en-US"/>
              </w:rPr>
            </w:pPr>
            <w:r w:rsidRPr="009E3D83">
              <w:rPr>
                <w:rFonts w:cs="Times New Roman"/>
                <w:bCs/>
                <w:sz w:val="18"/>
                <w:szCs w:val="18"/>
                <w:lang w:val="en-US"/>
              </w:rPr>
              <w:t>27,349,473,107</w:t>
            </w:r>
          </w:p>
        </w:tc>
        <w:tc>
          <w:tcPr>
            <w:tcW w:w="72" w:type="dxa"/>
            <w:shd w:val="clear" w:color="auto" w:fill="auto"/>
          </w:tcPr>
          <w:p w14:paraId="3DC17CF3" w14:textId="77777777" w:rsidR="00A7387D" w:rsidRPr="009E3D83" w:rsidRDefault="00A7387D" w:rsidP="00A7387D">
            <w:pPr>
              <w:tabs>
                <w:tab w:val="decimal" w:pos="990"/>
              </w:tabs>
              <w:spacing w:line="240" w:lineRule="exact"/>
              <w:ind w:left="0" w:right="432"/>
              <w:jc w:val="right"/>
              <w:rPr>
                <w:rFonts w:cs="Times New Roman"/>
                <w:sz w:val="18"/>
                <w:szCs w:val="18"/>
                <w:lang w:val="en-US"/>
              </w:rPr>
            </w:pPr>
          </w:p>
        </w:tc>
        <w:tc>
          <w:tcPr>
            <w:tcW w:w="1269" w:type="dxa"/>
            <w:tcBorders>
              <w:bottom w:val="double" w:sz="4" w:space="0" w:color="auto"/>
            </w:tcBorders>
            <w:shd w:val="clear" w:color="auto" w:fill="auto"/>
          </w:tcPr>
          <w:p w14:paraId="42E35403" w14:textId="171ED341" w:rsidR="00A7387D" w:rsidRPr="009E3D83" w:rsidRDefault="00A7387D" w:rsidP="00A14FB8">
            <w:pPr>
              <w:spacing w:line="240" w:lineRule="exact"/>
              <w:ind w:left="0" w:right="54"/>
              <w:jc w:val="right"/>
              <w:rPr>
                <w:rFonts w:cs="Times New Roman"/>
                <w:bCs/>
                <w:sz w:val="18"/>
                <w:szCs w:val="18"/>
                <w:lang w:val="en-US"/>
              </w:rPr>
            </w:pPr>
            <w:r w:rsidRPr="009E3D83">
              <w:rPr>
                <w:rFonts w:cs="Times New Roman"/>
                <w:bCs/>
                <w:sz w:val="18"/>
                <w:szCs w:val="18"/>
                <w:lang w:val="en-US"/>
              </w:rPr>
              <w:t>27,349,473,107</w:t>
            </w:r>
          </w:p>
        </w:tc>
      </w:tr>
      <w:tr w:rsidR="002303F1" w:rsidRPr="009E3D83" w14:paraId="54CE59B0" w14:textId="77777777" w:rsidTr="002048DF">
        <w:trPr>
          <w:trHeight w:val="144"/>
        </w:trPr>
        <w:tc>
          <w:tcPr>
            <w:tcW w:w="3411" w:type="dxa"/>
            <w:shd w:val="clear" w:color="auto" w:fill="auto"/>
          </w:tcPr>
          <w:p w14:paraId="6F241CBE" w14:textId="279A5343" w:rsidR="002303F1" w:rsidRPr="009E3D83" w:rsidRDefault="002303F1" w:rsidP="002303F1">
            <w:pPr>
              <w:spacing w:line="240" w:lineRule="exact"/>
              <w:ind w:left="0"/>
              <w:jc w:val="left"/>
              <w:rPr>
                <w:rFonts w:cs="Times New Roman"/>
                <w:bCs/>
                <w:sz w:val="18"/>
                <w:szCs w:val="18"/>
              </w:rPr>
            </w:pPr>
            <w:r w:rsidRPr="009E3D83">
              <w:rPr>
                <w:rFonts w:cs="Times New Roman"/>
                <w:bCs/>
                <w:sz w:val="18"/>
                <w:szCs w:val="18"/>
              </w:rPr>
              <w:t xml:space="preserve">Basic earnings </w:t>
            </w:r>
            <w:r w:rsidR="00BA441B" w:rsidRPr="009E3D83">
              <w:rPr>
                <w:rFonts w:cs="Times New Roman"/>
                <w:bCs/>
                <w:sz w:val="18"/>
                <w:szCs w:val="18"/>
              </w:rPr>
              <w:t>(loss)</w:t>
            </w:r>
            <w:r w:rsidRPr="009E3D83">
              <w:rPr>
                <w:rFonts w:cs="Times New Roman"/>
                <w:bCs/>
                <w:sz w:val="18"/>
                <w:szCs w:val="18"/>
              </w:rPr>
              <w:t xml:space="preserve"> per share </w:t>
            </w:r>
          </w:p>
          <w:p w14:paraId="576F86BB" w14:textId="77777777" w:rsidR="002303F1" w:rsidRPr="009E3D83" w:rsidRDefault="002303F1" w:rsidP="002303F1">
            <w:pPr>
              <w:spacing w:line="240" w:lineRule="exact"/>
              <w:ind w:left="180"/>
              <w:jc w:val="left"/>
              <w:rPr>
                <w:rFonts w:cs="Times New Roman"/>
                <w:bCs/>
                <w:sz w:val="18"/>
                <w:szCs w:val="18"/>
              </w:rPr>
            </w:pPr>
            <w:r w:rsidRPr="009E3D83">
              <w:rPr>
                <w:rFonts w:cs="Times New Roman"/>
                <w:bCs/>
                <w:sz w:val="18"/>
                <w:szCs w:val="18"/>
              </w:rPr>
              <w:t>(Baht per share)</w:t>
            </w:r>
          </w:p>
        </w:tc>
        <w:tc>
          <w:tcPr>
            <w:tcW w:w="1242" w:type="dxa"/>
            <w:tcBorders>
              <w:bottom w:val="double" w:sz="4" w:space="0" w:color="auto"/>
            </w:tcBorders>
            <w:shd w:val="clear" w:color="auto" w:fill="auto"/>
          </w:tcPr>
          <w:p w14:paraId="1DAF1416" w14:textId="77777777" w:rsidR="008A34A4" w:rsidRPr="009E3D83" w:rsidRDefault="008A34A4" w:rsidP="002303F1">
            <w:pPr>
              <w:spacing w:line="240" w:lineRule="exact"/>
              <w:ind w:left="0" w:right="54"/>
              <w:jc w:val="right"/>
              <w:rPr>
                <w:rFonts w:cs="Times New Roman"/>
                <w:bCs/>
                <w:sz w:val="18"/>
                <w:szCs w:val="18"/>
                <w:lang w:val="en-US"/>
              </w:rPr>
            </w:pPr>
          </w:p>
          <w:p w14:paraId="7FCCBFE9" w14:textId="5EF890DB" w:rsidR="002303F1" w:rsidRPr="009E3D83" w:rsidRDefault="00D047F9" w:rsidP="002303F1">
            <w:pPr>
              <w:spacing w:line="240" w:lineRule="exact"/>
              <w:ind w:left="0" w:right="54"/>
              <w:jc w:val="right"/>
              <w:rPr>
                <w:rFonts w:cs="Times New Roman"/>
                <w:bCs/>
                <w:sz w:val="18"/>
                <w:szCs w:val="18"/>
                <w:lang w:val="en-US"/>
              </w:rPr>
            </w:pPr>
            <w:r w:rsidRPr="009E3D83">
              <w:rPr>
                <w:rFonts w:cs="Times New Roman"/>
                <w:bCs/>
                <w:sz w:val="18"/>
                <w:szCs w:val="18"/>
                <w:lang w:val="en-US"/>
              </w:rPr>
              <w:t>(0.0003)</w:t>
            </w:r>
          </w:p>
        </w:tc>
        <w:tc>
          <w:tcPr>
            <w:tcW w:w="72" w:type="dxa"/>
            <w:shd w:val="clear" w:color="auto" w:fill="auto"/>
          </w:tcPr>
          <w:p w14:paraId="6CEB435B" w14:textId="77777777" w:rsidR="002303F1" w:rsidRPr="009E3D83" w:rsidRDefault="002303F1" w:rsidP="002303F1">
            <w:pPr>
              <w:spacing w:line="240" w:lineRule="exact"/>
              <w:ind w:left="0"/>
              <w:jc w:val="left"/>
              <w:rPr>
                <w:rFonts w:cs="Times New Roman"/>
                <w:bCs/>
                <w:sz w:val="18"/>
                <w:szCs w:val="18"/>
                <w:lang w:val="en-US"/>
              </w:rPr>
            </w:pPr>
          </w:p>
        </w:tc>
        <w:tc>
          <w:tcPr>
            <w:tcW w:w="1260" w:type="dxa"/>
            <w:tcBorders>
              <w:bottom w:val="double" w:sz="4" w:space="0" w:color="auto"/>
            </w:tcBorders>
            <w:shd w:val="clear" w:color="auto" w:fill="auto"/>
          </w:tcPr>
          <w:p w14:paraId="7F7D0C4C" w14:textId="77777777" w:rsidR="002303F1" w:rsidRPr="009E3D83" w:rsidRDefault="002303F1" w:rsidP="002303F1">
            <w:pPr>
              <w:spacing w:line="240" w:lineRule="exact"/>
              <w:ind w:left="0" w:right="54"/>
              <w:jc w:val="right"/>
              <w:rPr>
                <w:rFonts w:cs="Times New Roman"/>
                <w:bCs/>
                <w:sz w:val="18"/>
                <w:szCs w:val="18"/>
                <w:lang w:val="en-US"/>
              </w:rPr>
            </w:pPr>
          </w:p>
          <w:p w14:paraId="1675D882" w14:textId="7B4DAE33" w:rsidR="002303F1" w:rsidRPr="009E3D83" w:rsidRDefault="002303F1" w:rsidP="002303F1">
            <w:pPr>
              <w:spacing w:line="240" w:lineRule="exact"/>
              <w:ind w:left="0" w:right="54"/>
              <w:jc w:val="right"/>
              <w:rPr>
                <w:rFonts w:cs="Times New Roman"/>
                <w:bCs/>
                <w:sz w:val="18"/>
                <w:szCs w:val="18"/>
                <w:lang w:val="en-US"/>
              </w:rPr>
            </w:pPr>
            <w:r w:rsidRPr="009E3D83">
              <w:rPr>
                <w:rFonts w:cs="Times New Roman"/>
                <w:bCs/>
                <w:sz w:val="18"/>
                <w:szCs w:val="18"/>
                <w:lang w:val="en-US"/>
              </w:rPr>
              <w:t>0.0243</w:t>
            </w:r>
          </w:p>
        </w:tc>
        <w:tc>
          <w:tcPr>
            <w:tcW w:w="72" w:type="dxa"/>
            <w:shd w:val="clear" w:color="auto" w:fill="auto"/>
          </w:tcPr>
          <w:p w14:paraId="41FFB636" w14:textId="77777777" w:rsidR="002303F1" w:rsidRPr="009E3D83" w:rsidRDefault="002303F1" w:rsidP="002303F1">
            <w:pPr>
              <w:tabs>
                <w:tab w:val="decimal" w:pos="990"/>
              </w:tabs>
              <w:spacing w:line="240" w:lineRule="exact"/>
              <w:ind w:left="0" w:right="90"/>
              <w:jc w:val="right"/>
              <w:rPr>
                <w:rFonts w:cs="Times New Roman"/>
                <w:bCs/>
                <w:sz w:val="18"/>
                <w:szCs w:val="18"/>
                <w:lang w:val="en-US"/>
              </w:rPr>
            </w:pPr>
          </w:p>
        </w:tc>
        <w:tc>
          <w:tcPr>
            <w:tcW w:w="1287" w:type="dxa"/>
            <w:tcBorders>
              <w:bottom w:val="double" w:sz="4" w:space="0" w:color="auto"/>
            </w:tcBorders>
            <w:shd w:val="clear" w:color="auto" w:fill="auto"/>
          </w:tcPr>
          <w:p w14:paraId="3ED11ED8" w14:textId="77777777" w:rsidR="002303F1" w:rsidRPr="009E3D83" w:rsidRDefault="002303F1" w:rsidP="002303F1">
            <w:pPr>
              <w:spacing w:line="240" w:lineRule="exact"/>
              <w:ind w:left="0" w:right="54"/>
              <w:jc w:val="right"/>
              <w:rPr>
                <w:rFonts w:cs="Times New Roman"/>
                <w:bCs/>
                <w:sz w:val="18"/>
                <w:szCs w:val="18"/>
                <w:lang w:val="en-US"/>
              </w:rPr>
            </w:pPr>
          </w:p>
          <w:p w14:paraId="74DCF391" w14:textId="0C80A89C" w:rsidR="002303F1" w:rsidRPr="009E3D83" w:rsidRDefault="002303F1" w:rsidP="002303F1">
            <w:pPr>
              <w:spacing w:line="240" w:lineRule="exact"/>
              <w:ind w:left="0" w:right="54"/>
              <w:jc w:val="right"/>
              <w:rPr>
                <w:rFonts w:cs="Times New Roman"/>
                <w:bCs/>
                <w:sz w:val="18"/>
                <w:szCs w:val="18"/>
                <w:lang w:val="en-US"/>
              </w:rPr>
            </w:pPr>
            <w:r w:rsidRPr="009E3D83">
              <w:rPr>
                <w:rFonts w:cs="Times New Roman"/>
                <w:bCs/>
                <w:sz w:val="18"/>
                <w:szCs w:val="18"/>
                <w:lang w:val="en-US"/>
              </w:rPr>
              <w:t>0.0033</w:t>
            </w:r>
          </w:p>
        </w:tc>
        <w:tc>
          <w:tcPr>
            <w:tcW w:w="72" w:type="dxa"/>
            <w:shd w:val="clear" w:color="auto" w:fill="auto"/>
          </w:tcPr>
          <w:p w14:paraId="5B78F716" w14:textId="77777777" w:rsidR="002303F1" w:rsidRPr="009E3D83" w:rsidRDefault="002303F1" w:rsidP="002303F1">
            <w:pPr>
              <w:tabs>
                <w:tab w:val="decimal" w:pos="990"/>
              </w:tabs>
              <w:spacing w:line="240" w:lineRule="exact"/>
              <w:ind w:left="0" w:right="90"/>
              <w:jc w:val="right"/>
              <w:rPr>
                <w:rFonts w:cs="Times New Roman"/>
                <w:bCs/>
                <w:sz w:val="18"/>
                <w:szCs w:val="18"/>
                <w:lang w:val="en-US"/>
              </w:rPr>
            </w:pPr>
          </w:p>
        </w:tc>
        <w:tc>
          <w:tcPr>
            <w:tcW w:w="1269" w:type="dxa"/>
            <w:tcBorders>
              <w:bottom w:val="double" w:sz="4" w:space="0" w:color="auto"/>
            </w:tcBorders>
            <w:shd w:val="clear" w:color="auto" w:fill="auto"/>
          </w:tcPr>
          <w:p w14:paraId="2081734B" w14:textId="77777777" w:rsidR="002303F1" w:rsidRPr="009E3D83" w:rsidRDefault="002303F1" w:rsidP="002303F1">
            <w:pPr>
              <w:spacing w:line="240" w:lineRule="exact"/>
              <w:ind w:left="0" w:right="54"/>
              <w:jc w:val="right"/>
              <w:rPr>
                <w:rFonts w:cs="Times New Roman"/>
                <w:bCs/>
                <w:sz w:val="18"/>
                <w:szCs w:val="18"/>
                <w:lang w:val="en-US"/>
              </w:rPr>
            </w:pPr>
          </w:p>
          <w:p w14:paraId="42807326" w14:textId="2130BD7E" w:rsidR="002303F1" w:rsidRPr="009E3D83" w:rsidRDefault="002303F1" w:rsidP="002303F1">
            <w:pPr>
              <w:spacing w:line="240" w:lineRule="exact"/>
              <w:ind w:left="0" w:right="94"/>
              <w:jc w:val="right"/>
              <w:rPr>
                <w:rFonts w:cs="Times New Roman"/>
                <w:bCs/>
                <w:sz w:val="18"/>
                <w:szCs w:val="18"/>
                <w:lang w:val="en-US"/>
              </w:rPr>
            </w:pPr>
            <w:r w:rsidRPr="009E3D83">
              <w:rPr>
                <w:rFonts w:cs="Times New Roman"/>
                <w:bCs/>
                <w:sz w:val="18"/>
                <w:szCs w:val="18"/>
                <w:lang w:val="en-US"/>
              </w:rPr>
              <w:t>0.0049</w:t>
            </w:r>
          </w:p>
        </w:tc>
      </w:tr>
    </w:tbl>
    <w:p w14:paraId="1ECD2326" w14:textId="73026562" w:rsidR="002B7EBE" w:rsidRPr="009E3D83" w:rsidRDefault="002B7EBE" w:rsidP="003277B5">
      <w:pPr>
        <w:spacing w:before="200" w:after="200" w:line="240" w:lineRule="auto"/>
        <w:ind w:left="547"/>
        <w:jc w:val="left"/>
        <w:rPr>
          <w:rFonts w:cs="Times New Roman"/>
          <w:b/>
          <w:bCs/>
          <w:sz w:val="24"/>
          <w:szCs w:val="24"/>
        </w:rPr>
      </w:pPr>
      <w:r w:rsidRPr="009E3D83">
        <w:rPr>
          <w:rFonts w:cs="Times New Roman"/>
          <w:b/>
          <w:bCs/>
          <w:sz w:val="24"/>
          <w:szCs w:val="24"/>
        </w:rPr>
        <w:t>Diluted earnings per share</w:t>
      </w:r>
    </w:p>
    <w:p w14:paraId="3ECA33E2" w14:textId="0EADC239" w:rsidR="002B7EBE" w:rsidRPr="009E3D83" w:rsidRDefault="002B7EBE" w:rsidP="00FD72B0">
      <w:pPr>
        <w:spacing w:after="480" w:line="240" w:lineRule="auto"/>
        <w:ind w:left="547" w:right="-14"/>
        <w:rPr>
          <w:rFonts w:cs="Times New Roman"/>
          <w:sz w:val="24"/>
          <w:szCs w:val="24"/>
        </w:rPr>
      </w:pPr>
      <w:r w:rsidRPr="009E3D83">
        <w:rPr>
          <w:rFonts w:cs="Times New Roman"/>
          <w:sz w:val="24"/>
          <w:szCs w:val="24"/>
        </w:rPr>
        <w:t>Diluted earnings per share for the</w:t>
      </w:r>
      <w:r w:rsidR="00D9487F" w:rsidRPr="009E3D83">
        <w:rPr>
          <w:rFonts w:cs="Times New Roman"/>
          <w:sz w:val="24"/>
          <w:szCs w:val="24"/>
        </w:rPr>
        <w:t xml:space="preserve"> </w:t>
      </w:r>
      <w:r w:rsidR="002E3E49" w:rsidRPr="009E3D83">
        <w:rPr>
          <w:rFonts w:cs="Times New Roman"/>
          <w:sz w:val="24"/>
          <w:szCs w:val="24"/>
        </w:rPr>
        <w:t>year</w:t>
      </w:r>
      <w:r w:rsidR="00F80E11" w:rsidRPr="009E3D83">
        <w:rPr>
          <w:rFonts w:cs="Times New Roman"/>
          <w:sz w:val="24"/>
          <w:szCs w:val="24"/>
        </w:rPr>
        <w:t>s</w:t>
      </w:r>
      <w:r w:rsidR="00D9487F" w:rsidRPr="009E3D83">
        <w:rPr>
          <w:rFonts w:cs="Times New Roman"/>
          <w:sz w:val="24"/>
          <w:szCs w:val="24"/>
        </w:rPr>
        <w:t xml:space="preserve"> ended December </w:t>
      </w:r>
      <w:r w:rsidR="004C5734" w:rsidRPr="009E3D83">
        <w:rPr>
          <w:sz w:val="24"/>
          <w:szCs w:val="24"/>
          <w:lang w:val="en-US"/>
        </w:rPr>
        <w:t>31</w:t>
      </w:r>
      <w:r w:rsidR="00D9487F" w:rsidRPr="009E3D83">
        <w:rPr>
          <w:rFonts w:cs="Times New Roman"/>
          <w:sz w:val="24"/>
          <w:szCs w:val="24"/>
        </w:rPr>
        <w:t xml:space="preserve">, </w:t>
      </w:r>
      <w:proofErr w:type="gramStart"/>
      <w:r w:rsidR="002B538C" w:rsidRPr="009E3D83">
        <w:rPr>
          <w:sz w:val="24"/>
          <w:szCs w:val="24"/>
          <w:lang w:val="en-US"/>
        </w:rPr>
        <w:t>20</w:t>
      </w:r>
      <w:r w:rsidR="009C7CF2" w:rsidRPr="009E3D83">
        <w:rPr>
          <w:sz w:val="24"/>
          <w:szCs w:val="24"/>
          <w:lang w:val="en-US"/>
        </w:rPr>
        <w:t>2</w:t>
      </w:r>
      <w:r w:rsidR="00653E8E" w:rsidRPr="009E3D83">
        <w:rPr>
          <w:sz w:val="24"/>
          <w:szCs w:val="24"/>
          <w:lang w:val="en-US"/>
        </w:rPr>
        <w:t>3</w:t>
      </w:r>
      <w:proofErr w:type="gramEnd"/>
      <w:r w:rsidR="003340F4" w:rsidRPr="009E3D83">
        <w:rPr>
          <w:sz w:val="24"/>
          <w:szCs w:val="24"/>
          <w:lang w:val="en-US"/>
        </w:rPr>
        <w:t xml:space="preserve"> and 20</w:t>
      </w:r>
      <w:r w:rsidR="009D0F98" w:rsidRPr="009E3D83">
        <w:rPr>
          <w:sz w:val="24"/>
          <w:szCs w:val="24"/>
          <w:lang w:val="en-US"/>
        </w:rPr>
        <w:t>2</w:t>
      </w:r>
      <w:r w:rsidR="00653E8E" w:rsidRPr="009E3D83">
        <w:rPr>
          <w:sz w:val="24"/>
          <w:szCs w:val="24"/>
          <w:lang w:val="en-US"/>
        </w:rPr>
        <w:t>2</w:t>
      </w:r>
      <w:r w:rsidR="00EA7084" w:rsidRPr="009E3D83">
        <w:rPr>
          <w:rFonts w:cs="Times New Roman"/>
          <w:sz w:val="24"/>
          <w:szCs w:val="24"/>
          <w:lang w:val="en-US"/>
        </w:rPr>
        <w:t xml:space="preserve"> </w:t>
      </w:r>
      <w:r w:rsidRPr="009E3D83">
        <w:rPr>
          <w:rFonts w:cs="Times New Roman"/>
          <w:sz w:val="24"/>
          <w:szCs w:val="24"/>
        </w:rPr>
        <w:t xml:space="preserve">is calculated by dividing the earnings of ordinary shareholders by the sum of the weighted average number of ordinary shares outstanding during the </w:t>
      </w:r>
      <w:r w:rsidR="00CA4A00">
        <w:rPr>
          <w:rFonts w:cs="Times New Roman"/>
          <w:sz w:val="24"/>
          <w:szCs w:val="24"/>
        </w:rPr>
        <w:t>year</w:t>
      </w:r>
      <w:r w:rsidRPr="009E3D83">
        <w:rPr>
          <w:rFonts w:cs="Times New Roman"/>
          <w:sz w:val="24"/>
          <w:szCs w:val="24"/>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for the </w:t>
      </w:r>
      <w:r w:rsidR="002E3E49" w:rsidRPr="009E3D83">
        <w:rPr>
          <w:rFonts w:cs="Times New Roman"/>
          <w:sz w:val="24"/>
          <w:szCs w:val="24"/>
        </w:rPr>
        <w:t>year</w:t>
      </w:r>
      <w:r w:rsidR="000C18CC" w:rsidRPr="009E3D83">
        <w:rPr>
          <w:rFonts w:cs="Times New Roman"/>
          <w:sz w:val="24"/>
          <w:szCs w:val="24"/>
        </w:rPr>
        <w:t>s</w:t>
      </w:r>
      <w:r w:rsidR="00D9487F" w:rsidRPr="009E3D83">
        <w:rPr>
          <w:rFonts w:cs="Times New Roman"/>
          <w:sz w:val="24"/>
          <w:szCs w:val="24"/>
        </w:rPr>
        <w:t xml:space="preserve"> ended December </w:t>
      </w:r>
      <w:r w:rsidR="004C5734" w:rsidRPr="009E3D83">
        <w:rPr>
          <w:sz w:val="24"/>
          <w:szCs w:val="24"/>
          <w:lang w:val="en-US"/>
        </w:rPr>
        <w:t>31</w:t>
      </w:r>
      <w:r w:rsidR="00D9487F" w:rsidRPr="009E3D83">
        <w:rPr>
          <w:rFonts w:cs="Times New Roman"/>
          <w:sz w:val="24"/>
          <w:szCs w:val="24"/>
        </w:rPr>
        <w:t xml:space="preserve">, </w:t>
      </w:r>
      <w:proofErr w:type="gramStart"/>
      <w:r w:rsidR="002B538C" w:rsidRPr="009E3D83">
        <w:rPr>
          <w:sz w:val="24"/>
          <w:szCs w:val="24"/>
          <w:lang w:val="en-US"/>
        </w:rPr>
        <w:t>20</w:t>
      </w:r>
      <w:r w:rsidR="009C7CF2" w:rsidRPr="009E3D83">
        <w:rPr>
          <w:sz w:val="24"/>
          <w:szCs w:val="24"/>
          <w:lang w:val="en-US"/>
        </w:rPr>
        <w:t>2</w:t>
      </w:r>
      <w:r w:rsidR="00653E8E" w:rsidRPr="009E3D83">
        <w:rPr>
          <w:sz w:val="24"/>
          <w:szCs w:val="24"/>
          <w:lang w:val="en-US"/>
        </w:rPr>
        <w:t>3</w:t>
      </w:r>
      <w:proofErr w:type="gramEnd"/>
      <w:r w:rsidR="00D9487F" w:rsidRPr="009E3D83">
        <w:rPr>
          <w:rFonts w:cs="Times New Roman"/>
          <w:sz w:val="24"/>
          <w:szCs w:val="24"/>
        </w:rPr>
        <w:t xml:space="preserve"> and </w:t>
      </w:r>
      <w:r w:rsidR="002B538C" w:rsidRPr="009E3D83">
        <w:rPr>
          <w:sz w:val="24"/>
          <w:szCs w:val="24"/>
          <w:lang w:val="en-US"/>
        </w:rPr>
        <w:t>20</w:t>
      </w:r>
      <w:r w:rsidR="009D0F98" w:rsidRPr="009E3D83">
        <w:rPr>
          <w:sz w:val="24"/>
          <w:szCs w:val="24"/>
          <w:lang w:val="en-US"/>
        </w:rPr>
        <w:t>2</w:t>
      </w:r>
      <w:r w:rsidR="00653E8E" w:rsidRPr="009E3D83">
        <w:rPr>
          <w:sz w:val="24"/>
          <w:szCs w:val="24"/>
          <w:lang w:val="en-US"/>
        </w:rPr>
        <w:t>2</w:t>
      </w:r>
      <w:r w:rsidR="00D9487F" w:rsidRPr="009E3D83">
        <w:rPr>
          <w:rFonts w:cs="Times New Roman"/>
          <w:sz w:val="24"/>
          <w:szCs w:val="24"/>
        </w:rPr>
        <w:t>,</w:t>
      </w:r>
      <w:r w:rsidRPr="009E3D83">
        <w:rPr>
          <w:rFonts w:cs="Times New Roman"/>
          <w:sz w:val="24"/>
          <w:szCs w:val="24"/>
        </w:rPr>
        <w:t xml:space="preserve"> the Company did </w:t>
      </w:r>
      <w:r w:rsidR="00962828" w:rsidRPr="009E3D83">
        <w:rPr>
          <w:rFonts w:cs="Times New Roman"/>
          <w:sz w:val="24"/>
          <w:szCs w:val="24"/>
        </w:rPr>
        <w:t>not calculate diluted earnings</w:t>
      </w:r>
      <w:r w:rsidRPr="009E3D83">
        <w:rPr>
          <w:rFonts w:cs="Times New Roman"/>
          <w:sz w:val="24"/>
          <w:szCs w:val="24"/>
        </w:rPr>
        <w:t xml:space="preserve"> per share since exercise price is higher than fair value of weighted ordinary shares </w:t>
      </w:r>
      <w:r w:rsidR="002E3E49" w:rsidRPr="009E3D83">
        <w:rPr>
          <w:rFonts w:cs="Times New Roman"/>
          <w:sz w:val="24"/>
          <w:szCs w:val="24"/>
        </w:rPr>
        <w:t>during</w:t>
      </w:r>
      <w:r w:rsidRPr="009E3D83">
        <w:rPr>
          <w:rFonts w:cs="Times New Roman"/>
          <w:sz w:val="24"/>
          <w:szCs w:val="24"/>
        </w:rPr>
        <w:t xml:space="preserve"> the </w:t>
      </w:r>
      <w:r w:rsidR="002E3E49" w:rsidRPr="009E3D83">
        <w:rPr>
          <w:rFonts w:cs="Times New Roman"/>
          <w:sz w:val="24"/>
          <w:szCs w:val="24"/>
        </w:rPr>
        <w:t>year</w:t>
      </w:r>
      <w:r w:rsidRPr="009E3D83">
        <w:rPr>
          <w:rFonts w:cs="Times New Roman"/>
          <w:sz w:val="24"/>
          <w:szCs w:val="24"/>
        </w:rPr>
        <w:t>.</w:t>
      </w:r>
    </w:p>
    <w:p w14:paraId="6E353F17" w14:textId="222EA8AD" w:rsidR="00607FDE" w:rsidRPr="009E3D83" w:rsidRDefault="00607FDE" w:rsidP="001B51E9">
      <w:pPr>
        <w:pStyle w:val="ListParagraph"/>
        <w:numPr>
          <w:ilvl w:val="0"/>
          <w:numId w:val="27"/>
        </w:numPr>
        <w:spacing w:after="240" w:line="240" w:lineRule="auto"/>
        <w:ind w:left="547" w:right="-14" w:hanging="547"/>
        <w:rPr>
          <w:rFonts w:cs="Times New Roman"/>
          <w:b/>
          <w:bCs/>
          <w:sz w:val="20"/>
          <w:szCs w:val="20"/>
        </w:rPr>
      </w:pPr>
      <w:proofErr w:type="gramStart"/>
      <w:r w:rsidRPr="009E3D83">
        <w:rPr>
          <w:rFonts w:cs="Times New Roman"/>
          <w:b/>
          <w:bCs/>
          <w:sz w:val="20"/>
          <w:szCs w:val="20"/>
        </w:rPr>
        <w:t xml:space="preserve">FAIR </w:t>
      </w:r>
      <w:r w:rsidR="009E7B28" w:rsidRPr="009E3D83">
        <w:rPr>
          <w:rFonts w:cs="Times New Roman"/>
          <w:b/>
          <w:bCs/>
          <w:sz w:val="20"/>
          <w:szCs w:val="20"/>
        </w:rPr>
        <w:t xml:space="preserve"> </w:t>
      </w:r>
      <w:r w:rsidRPr="009E3D83">
        <w:rPr>
          <w:rFonts w:cs="Times New Roman"/>
          <w:b/>
          <w:bCs/>
          <w:sz w:val="20"/>
          <w:szCs w:val="20"/>
        </w:rPr>
        <w:t>VALUE</w:t>
      </w:r>
      <w:proofErr w:type="gramEnd"/>
      <w:r w:rsidR="009E7B28" w:rsidRPr="009E3D83">
        <w:rPr>
          <w:rFonts w:cs="Times New Roman"/>
          <w:b/>
          <w:bCs/>
          <w:sz w:val="20"/>
          <w:szCs w:val="20"/>
        </w:rPr>
        <w:t xml:space="preserve"> </w:t>
      </w:r>
      <w:r w:rsidRPr="009E3D83">
        <w:rPr>
          <w:rFonts w:cs="Times New Roman"/>
          <w:b/>
          <w:bCs/>
          <w:sz w:val="20"/>
          <w:szCs w:val="20"/>
        </w:rPr>
        <w:t xml:space="preserve"> </w:t>
      </w:r>
      <w:r w:rsidR="00C249EB" w:rsidRPr="009E3D83">
        <w:rPr>
          <w:rFonts w:cs="Times New Roman"/>
          <w:b/>
          <w:bCs/>
          <w:sz w:val="20"/>
          <w:szCs w:val="20"/>
        </w:rPr>
        <w:t>MEASUREMENT</w:t>
      </w:r>
      <w:r w:rsidR="00B35D2F" w:rsidRPr="009E3D83">
        <w:rPr>
          <w:rFonts w:cs="Times New Roman"/>
          <w:b/>
          <w:bCs/>
          <w:sz w:val="20"/>
          <w:szCs w:val="20"/>
        </w:rPr>
        <w:t>S</w:t>
      </w:r>
    </w:p>
    <w:p w14:paraId="0BC234F8" w14:textId="77777777" w:rsidR="00607FDE" w:rsidRPr="009E3D83" w:rsidRDefault="00607FDE" w:rsidP="002F2D5F">
      <w:pPr>
        <w:spacing w:after="240" w:line="240" w:lineRule="auto"/>
        <w:ind w:left="547" w:right="-29"/>
        <w:rPr>
          <w:rFonts w:cs="Times New Roman"/>
          <w:sz w:val="24"/>
          <w:szCs w:val="24"/>
        </w:rPr>
      </w:pPr>
      <w:r w:rsidRPr="009E3D83">
        <w:rPr>
          <w:rFonts w:cs="Times New Roman"/>
          <w:spacing w:val="-8"/>
          <w:sz w:val="24"/>
          <w:szCs w:val="24"/>
        </w:rPr>
        <w:t xml:space="preserve">The Company uses the market approach to measure its assets and liabilities that are required to be measured at fair value by relevant TFRS, except that the cost approach or income approach is used </w:t>
      </w:r>
      <w:r w:rsidRPr="009E3D83">
        <w:rPr>
          <w:rFonts w:cs="Times New Roman"/>
          <w:sz w:val="24"/>
          <w:szCs w:val="24"/>
        </w:rPr>
        <w:t xml:space="preserve">when there is no active market or when a quoted market price is not available. </w:t>
      </w:r>
    </w:p>
    <w:p w14:paraId="3476B8E1" w14:textId="77777777" w:rsidR="00607FDE" w:rsidRPr="009E3D83" w:rsidRDefault="00607FDE" w:rsidP="002F2D5F">
      <w:pPr>
        <w:spacing w:after="240" w:line="240" w:lineRule="auto"/>
        <w:ind w:left="547" w:right="-29"/>
        <w:rPr>
          <w:rFonts w:eastAsia="Times New Roman" w:cs="Times New Roman"/>
          <w:b/>
          <w:bCs/>
          <w:sz w:val="24"/>
          <w:szCs w:val="24"/>
          <w:lang w:val="en-US"/>
        </w:rPr>
      </w:pPr>
      <w:r w:rsidRPr="009E3D83">
        <w:rPr>
          <w:rFonts w:eastAsia="Times New Roman" w:cs="Times New Roman"/>
          <w:b/>
          <w:bCs/>
          <w:sz w:val="24"/>
          <w:szCs w:val="24"/>
          <w:lang w:val="en-US"/>
        </w:rPr>
        <w:t xml:space="preserve">Fair value hierarchy </w:t>
      </w:r>
    </w:p>
    <w:p w14:paraId="499F5EB6" w14:textId="77777777" w:rsidR="00607FDE" w:rsidRPr="009E3D83" w:rsidRDefault="00607FDE" w:rsidP="002F2D5F">
      <w:pPr>
        <w:spacing w:after="240" w:line="240" w:lineRule="auto"/>
        <w:ind w:left="547" w:right="-29"/>
        <w:rPr>
          <w:rFonts w:eastAsia="Times New Roman" w:cs="Times New Roman"/>
          <w:sz w:val="24"/>
          <w:szCs w:val="24"/>
          <w:lang w:val="en-US"/>
        </w:rPr>
      </w:pPr>
      <w:r w:rsidRPr="009E3D83">
        <w:rPr>
          <w:rFonts w:eastAsia="Times New Roman" w:cs="Times New Roman"/>
          <w:sz w:val="24"/>
          <w:szCs w:val="24"/>
          <w:lang w:val="en-US"/>
        </w:rPr>
        <w:t xml:space="preserve">In applying the above-mentioned valuation techniques, the Company endeavors to use relevant observable inputs as much as possible. TFRS </w:t>
      </w:r>
      <w:r w:rsidR="004C5734" w:rsidRPr="009E3D83">
        <w:rPr>
          <w:rFonts w:eastAsia="Times New Roman"/>
          <w:sz w:val="24"/>
          <w:szCs w:val="24"/>
          <w:lang w:val="en-US"/>
        </w:rPr>
        <w:t>13</w:t>
      </w:r>
      <w:r w:rsidRPr="009E3D83">
        <w:rPr>
          <w:rFonts w:eastAsia="Times New Roman" w:cs="Times New Roman"/>
          <w:sz w:val="24"/>
          <w:szCs w:val="24"/>
          <w:lang w:val="en-US"/>
        </w:rPr>
        <w:t xml:space="preserve"> Fair Value Measurement establishes a fair value hierarchy categorizing such inputs into three levels as follows:</w:t>
      </w:r>
    </w:p>
    <w:p w14:paraId="087ABBEF" w14:textId="3B00AB4C" w:rsidR="00607FDE" w:rsidRPr="009E3D83" w:rsidRDefault="00607FDE" w:rsidP="007E5084">
      <w:pPr>
        <w:pStyle w:val="ListParagraph"/>
        <w:numPr>
          <w:ilvl w:val="0"/>
          <w:numId w:val="37"/>
        </w:numPr>
        <w:tabs>
          <w:tab w:val="left" w:pos="900"/>
        </w:tabs>
        <w:spacing w:after="240" w:line="240" w:lineRule="auto"/>
        <w:ind w:left="900" w:right="-14"/>
        <w:jc w:val="both"/>
        <w:rPr>
          <w:rFonts w:cs="Times New Roman"/>
          <w:spacing w:val="-6"/>
          <w:sz w:val="24"/>
          <w:szCs w:val="24"/>
          <w:lang w:val="en-US"/>
        </w:rPr>
      </w:pPr>
      <w:r w:rsidRPr="009E3D83">
        <w:rPr>
          <w:rFonts w:cs="Times New Roman"/>
          <w:spacing w:val="-6"/>
          <w:sz w:val="24"/>
          <w:szCs w:val="24"/>
          <w:lang w:val="en-US"/>
        </w:rPr>
        <w:t xml:space="preserve">Level </w:t>
      </w:r>
      <w:r w:rsidR="004C5734" w:rsidRPr="009E3D83">
        <w:rPr>
          <w:spacing w:val="-6"/>
          <w:sz w:val="24"/>
          <w:szCs w:val="24"/>
          <w:lang w:val="en-US"/>
        </w:rPr>
        <w:t>1</w:t>
      </w:r>
      <w:r w:rsidR="007E5084" w:rsidRPr="009E3D83">
        <w:rPr>
          <w:rFonts w:cstheme="minorBidi"/>
          <w:spacing w:val="-6"/>
          <w:sz w:val="24"/>
          <w:szCs w:val="24"/>
          <w:lang w:val="en-US"/>
        </w:rPr>
        <w:t xml:space="preserve"> </w:t>
      </w:r>
      <w:r w:rsidR="00C45221" w:rsidRPr="009E3D83">
        <w:rPr>
          <w:rFonts w:cs="Times New Roman"/>
          <w:spacing w:val="-6"/>
          <w:sz w:val="24"/>
          <w:szCs w:val="24"/>
          <w:lang w:val="en-US"/>
        </w:rPr>
        <w:t>f</w:t>
      </w:r>
      <w:r w:rsidR="00385CC6" w:rsidRPr="009E3D83">
        <w:rPr>
          <w:rFonts w:cs="Times New Roman"/>
          <w:spacing w:val="-6"/>
          <w:sz w:val="24"/>
          <w:szCs w:val="24"/>
          <w:lang w:val="en-US"/>
        </w:rPr>
        <w:t>air values measurements</w:t>
      </w:r>
      <w:r w:rsidR="00C45221" w:rsidRPr="009E3D83">
        <w:rPr>
          <w:rFonts w:cs="Times New Roman"/>
          <w:spacing w:val="-6"/>
          <w:sz w:val="24"/>
          <w:szCs w:val="24"/>
          <w:lang w:val="en-US"/>
        </w:rPr>
        <w:t xml:space="preserve"> are those</w:t>
      </w:r>
      <w:r w:rsidR="00385CC6" w:rsidRPr="009E3D83">
        <w:rPr>
          <w:rFonts w:cs="Times New Roman"/>
          <w:spacing w:val="-6"/>
          <w:sz w:val="24"/>
          <w:szCs w:val="24"/>
          <w:lang w:val="en-US"/>
        </w:rPr>
        <w:t xml:space="preserve"> derived from</w:t>
      </w:r>
      <w:r w:rsidRPr="009E3D83">
        <w:rPr>
          <w:rFonts w:cs="Times New Roman"/>
          <w:spacing w:val="-6"/>
          <w:sz w:val="24"/>
          <w:szCs w:val="24"/>
          <w:lang w:val="en-US"/>
        </w:rPr>
        <w:t xml:space="preserve"> quoted prices</w:t>
      </w:r>
      <w:r w:rsidR="00385CC6" w:rsidRPr="009E3D83">
        <w:rPr>
          <w:rFonts w:cs="Times New Roman"/>
          <w:spacing w:val="-6"/>
          <w:sz w:val="24"/>
          <w:szCs w:val="24"/>
          <w:lang w:val="en-US"/>
        </w:rPr>
        <w:t xml:space="preserve"> (unadjusted)</w:t>
      </w:r>
      <w:r w:rsidRPr="009E3D83">
        <w:rPr>
          <w:rFonts w:cs="Times New Roman"/>
          <w:spacing w:val="-6"/>
          <w:sz w:val="24"/>
          <w:szCs w:val="24"/>
          <w:lang w:val="en-US"/>
        </w:rPr>
        <w:t xml:space="preserve"> in active </w:t>
      </w:r>
      <w:r w:rsidR="00385CC6" w:rsidRPr="009E3D83">
        <w:rPr>
          <w:rFonts w:cs="Times New Roman"/>
          <w:spacing w:val="-6"/>
          <w:sz w:val="24"/>
          <w:szCs w:val="24"/>
          <w:lang w:val="en-US"/>
        </w:rPr>
        <w:t xml:space="preserve"> </w:t>
      </w:r>
      <w:r w:rsidR="00C45221" w:rsidRPr="009E3D83">
        <w:rPr>
          <w:rFonts w:cs="Times New Roman"/>
          <w:spacing w:val="-6"/>
          <w:sz w:val="24"/>
          <w:szCs w:val="24"/>
          <w:lang w:val="en-US"/>
        </w:rPr>
        <w:t xml:space="preserve"> </w:t>
      </w:r>
      <w:r w:rsidRPr="009E3D83">
        <w:rPr>
          <w:rFonts w:cs="Times New Roman"/>
          <w:spacing w:val="-6"/>
          <w:sz w:val="24"/>
          <w:szCs w:val="24"/>
          <w:lang w:val="en-US"/>
        </w:rPr>
        <w:t>market</w:t>
      </w:r>
      <w:r w:rsidR="00C45221" w:rsidRPr="009E3D83">
        <w:rPr>
          <w:rFonts w:cs="Times New Roman"/>
          <w:spacing w:val="-6"/>
          <w:sz w:val="24"/>
          <w:szCs w:val="24"/>
          <w:lang w:val="en-US"/>
        </w:rPr>
        <w:t>s</w:t>
      </w:r>
      <w:r w:rsidRPr="009E3D83">
        <w:rPr>
          <w:rFonts w:cs="Times New Roman"/>
          <w:spacing w:val="-6"/>
          <w:sz w:val="24"/>
          <w:szCs w:val="24"/>
          <w:lang w:val="en-US"/>
        </w:rPr>
        <w:t xml:space="preserve"> for </w:t>
      </w:r>
      <w:r w:rsidR="00C45221" w:rsidRPr="009E3D83">
        <w:rPr>
          <w:rFonts w:cs="Times New Roman"/>
          <w:spacing w:val="-6"/>
          <w:sz w:val="24"/>
          <w:szCs w:val="24"/>
          <w:lang w:val="en-US"/>
        </w:rPr>
        <w:t>identical</w:t>
      </w:r>
      <w:r w:rsidR="00385CC6" w:rsidRPr="009E3D83">
        <w:rPr>
          <w:rFonts w:cs="Times New Roman"/>
          <w:spacing w:val="-6"/>
          <w:sz w:val="24"/>
          <w:szCs w:val="24"/>
          <w:lang w:val="en-US"/>
        </w:rPr>
        <w:t xml:space="preserve"> asset</w:t>
      </w:r>
      <w:r w:rsidR="00C45221" w:rsidRPr="009E3D83">
        <w:rPr>
          <w:rFonts w:cs="Times New Roman"/>
          <w:spacing w:val="-6"/>
          <w:sz w:val="24"/>
          <w:szCs w:val="24"/>
          <w:lang w:val="en-US"/>
        </w:rPr>
        <w:t>s</w:t>
      </w:r>
      <w:r w:rsidRPr="009E3D83">
        <w:rPr>
          <w:rFonts w:cs="Times New Roman"/>
          <w:spacing w:val="-6"/>
          <w:sz w:val="24"/>
          <w:szCs w:val="24"/>
          <w:lang w:val="en-US"/>
        </w:rPr>
        <w:t xml:space="preserve"> or </w:t>
      </w:r>
      <w:r w:rsidR="00C45221" w:rsidRPr="009E3D83">
        <w:rPr>
          <w:rFonts w:cs="Times New Roman"/>
          <w:spacing w:val="-6"/>
          <w:sz w:val="24"/>
          <w:szCs w:val="24"/>
          <w:lang w:val="en-US"/>
        </w:rPr>
        <w:t>those</w:t>
      </w:r>
      <w:r w:rsidR="00385CC6" w:rsidRPr="009E3D83">
        <w:rPr>
          <w:rFonts w:cs="Times New Roman"/>
          <w:spacing w:val="-6"/>
          <w:sz w:val="24"/>
          <w:szCs w:val="24"/>
          <w:lang w:val="en-US"/>
        </w:rPr>
        <w:t xml:space="preserve"> </w:t>
      </w:r>
      <w:r w:rsidR="001461B9" w:rsidRPr="009E3D83">
        <w:rPr>
          <w:rFonts w:cs="Times New Roman"/>
          <w:spacing w:val="-6"/>
          <w:sz w:val="24"/>
          <w:szCs w:val="24"/>
          <w:lang w:val="en-US"/>
        </w:rPr>
        <w:t>liabilit</w:t>
      </w:r>
      <w:r w:rsidR="00C45221" w:rsidRPr="009E3D83">
        <w:rPr>
          <w:rFonts w:cs="Times New Roman"/>
          <w:spacing w:val="-6"/>
          <w:sz w:val="24"/>
          <w:szCs w:val="24"/>
          <w:lang w:val="en-US"/>
        </w:rPr>
        <w:t>ies</w:t>
      </w:r>
      <w:r w:rsidRPr="009E3D83">
        <w:rPr>
          <w:rFonts w:cs="Times New Roman"/>
          <w:spacing w:val="-6"/>
          <w:sz w:val="24"/>
          <w:szCs w:val="24"/>
          <w:lang w:val="en-US"/>
        </w:rPr>
        <w:t>.</w:t>
      </w:r>
    </w:p>
    <w:p w14:paraId="7A5A2703" w14:textId="08C5F3DD" w:rsidR="00607FDE" w:rsidRPr="009E3D83" w:rsidRDefault="00607FDE" w:rsidP="007E5084">
      <w:pPr>
        <w:pStyle w:val="ListParagraph"/>
        <w:numPr>
          <w:ilvl w:val="0"/>
          <w:numId w:val="37"/>
        </w:numPr>
        <w:tabs>
          <w:tab w:val="left" w:pos="900"/>
        </w:tabs>
        <w:spacing w:after="240" w:line="240" w:lineRule="auto"/>
        <w:ind w:left="900" w:right="-14"/>
        <w:jc w:val="both"/>
        <w:rPr>
          <w:rFonts w:cs="Times New Roman"/>
          <w:spacing w:val="-6"/>
          <w:sz w:val="24"/>
          <w:szCs w:val="24"/>
          <w:lang w:val="en-US"/>
        </w:rPr>
      </w:pPr>
      <w:r w:rsidRPr="009E3D83">
        <w:rPr>
          <w:rFonts w:cs="Times New Roman"/>
          <w:spacing w:val="-6"/>
          <w:sz w:val="24"/>
          <w:szCs w:val="24"/>
          <w:lang w:val="en-US"/>
        </w:rPr>
        <w:t xml:space="preserve">Level </w:t>
      </w:r>
      <w:r w:rsidR="004C5734" w:rsidRPr="009E3D83">
        <w:rPr>
          <w:rFonts w:cs="Times New Roman"/>
          <w:spacing w:val="-6"/>
          <w:sz w:val="24"/>
          <w:szCs w:val="24"/>
          <w:lang w:val="en-US"/>
        </w:rPr>
        <w:t>2</w:t>
      </w:r>
      <w:r w:rsidR="007E5084" w:rsidRPr="009E3D83">
        <w:rPr>
          <w:rFonts w:cs="Times New Roman"/>
          <w:spacing w:val="-6"/>
          <w:sz w:val="24"/>
          <w:szCs w:val="24"/>
          <w:lang w:val="en-US"/>
        </w:rPr>
        <w:t xml:space="preserve"> </w:t>
      </w:r>
      <w:r w:rsidR="00C45221" w:rsidRPr="009E3D83">
        <w:rPr>
          <w:rFonts w:cs="Times New Roman"/>
          <w:spacing w:val="-6"/>
          <w:sz w:val="24"/>
          <w:szCs w:val="24"/>
          <w:lang w:val="en-US"/>
        </w:rPr>
        <w:t>f</w:t>
      </w:r>
      <w:r w:rsidR="0089079C" w:rsidRPr="009E3D83">
        <w:rPr>
          <w:rFonts w:cs="Times New Roman"/>
          <w:spacing w:val="-6"/>
          <w:sz w:val="24"/>
          <w:szCs w:val="24"/>
          <w:lang w:val="en-US"/>
        </w:rPr>
        <w:t xml:space="preserve">air value measurements are </w:t>
      </w:r>
      <w:r w:rsidR="00C45221" w:rsidRPr="009E3D83">
        <w:rPr>
          <w:rFonts w:cs="Times New Roman"/>
          <w:spacing w:val="-6"/>
          <w:sz w:val="24"/>
          <w:szCs w:val="24"/>
          <w:lang w:val="en-US"/>
        </w:rPr>
        <w:t>those</w:t>
      </w:r>
      <w:r w:rsidR="0089079C" w:rsidRPr="009E3D83">
        <w:rPr>
          <w:rFonts w:cs="Times New Roman"/>
          <w:spacing w:val="-6"/>
          <w:sz w:val="24"/>
          <w:szCs w:val="24"/>
          <w:lang w:val="en-US"/>
        </w:rPr>
        <w:t xml:space="preserve"> derived from inputs other than </w:t>
      </w:r>
      <w:r w:rsidR="00C45221" w:rsidRPr="009E3D83">
        <w:rPr>
          <w:rFonts w:cs="Times New Roman"/>
          <w:spacing w:val="-6"/>
          <w:sz w:val="24"/>
          <w:szCs w:val="24"/>
          <w:lang w:val="en-US"/>
        </w:rPr>
        <w:t>quoted prices included within Level 1, which are observable for the asset or liability, either directly or indirectly</w:t>
      </w:r>
      <w:r w:rsidR="0089079C" w:rsidRPr="009E3D83">
        <w:rPr>
          <w:rFonts w:cs="Times New Roman"/>
          <w:spacing w:val="-6"/>
          <w:sz w:val="24"/>
          <w:szCs w:val="24"/>
          <w:lang w:val="en-US"/>
        </w:rPr>
        <w:t>.</w:t>
      </w:r>
    </w:p>
    <w:p w14:paraId="5FA11C2A" w14:textId="1D8238AF" w:rsidR="00F514A3" w:rsidRPr="009E3D83" w:rsidRDefault="00607FDE" w:rsidP="007E5084">
      <w:pPr>
        <w:pStyle w:val="ListParagraph"/>
        <w:numPr>
          <w:ilvl w:val="0"/>
          <w:numId w:val="37"/>
        </w:numPr>
        <w:tabs>
          <w:tab w:val="left" w:pos="900"/>
        </w:tabs>
        <w:spacing w:after="240" w:line="240" w:lineRule="auto"/>
        <w:ind w:left="900" w:right="-14"/>
        <w:jc w:val="both"/>
        <w:rPr>
          <w:rFonts w:cs="Times New Roman"/>
          <w:spacing w:val="-6"/>
          <w:sz w:val="24"/>
          <w:szCs w:val="24"/>
          <w:lang w:val="en-US"/>
        </w:rPr>
      </w:pPr>
      <w:r w:rsidRPr="009E3D83">
        <w:rPr>
          <w:rFonts w:cs="Times New Roman"/>
          <w:spacing w:val="-6"/>
          <w:sz w:val="24"/>
          <w:szCs w:val="24"/>
          <w:lang w:val="en-US"/>
        </w:rPr>
        <w:t xml:space="preserve">Level </w:t>
      </w:r>
      <w:r w:rsidR="004C5734" w:rsidRPr="009E3D83">
        <w:rPr>
          <w:rFonts w:cs="Times New Roman"/>
          <w:spacing w:val="-6"/>
          <w:sz w:val="24"/>
          <w:szCs w:val="24"/>
          <w:lang w:val="en-US"/>
        </w:rPr>
        <w:t>3</w:t>
      </w:r>
      <w:r w:rsidR="007E5084" w:rsidRPr="009E3D83">
        <w:rPr>
          <w:rFonts w:cs="Times New Roman"/>
          <w:spacing w:val="-6"/>
          <w:sz w:val="24"/>
          <w:szCs w:val="24"/>
          <w:lang w:val="en-US"/>
        </w:rPr>
        <w:t xml:space="preserve"> </w:t>
      </w:r>
      <w:r w:rsidR="00C45221" w:rsidRPr="009E3D83">
        <w:rPr>
          <w:rFonts w:cs="Times New Roman"/>
          <w:spacing w:val="-6"/>
          <w:sz w:val="24"/>
          <w:szCs w:val="24"/>
          <w:lang w:val="en-US"/>
        </w:rPr>
        <w:t>f</w:t>
      </w:r>
      <w:r w:rsidR="00FE1413" w:rsidRPr="009E3D83">
        <w:rPr>
          <w:rFonts w:cs="Times New Roman"/>
          <w:spacing w:val="-6"/>
          <w:sz w:val="24"/>
          <w:szCs w:val="24"/>
          <w:lang w:val="en-US"/>
        </w:rPr>
        <w:t xml:space="preserve">air value measurements are </w:t>
      </w:r>
      <w:r w:rsidR="00C45221" w:rsidRPr="009E3D83">
        <w:rPr>
          <w:rFonts w:cs="Times New Roman"/>
          <w:spacing w:val="-6"/>
          <w:sz w:val="24"/>
          <w:szCs w:val="24"/>
          <w:lang w:val="en-US"/>
        </w:rPr>
        <w:t>those derived</w:t>
      </w:r>
      <w:r w:rsidR="00FE1413" w:rsidRPr="009E3D83">
        <w:rPr>
          <w:rFonts w:cs="Times New Roman"/>
          <w:spacing w:val="-6"/>
          <w:sz w:val="24"/>
          <w:szCs w:val="24"/>
          <w:lang w:val="en-US"/>
        </w:rPr>
        <w:t xml:space="preserve"> from valuation techniques that include inputs for </w:t>
      </w:r>
      <w:r w:rsidR="00C45221" w:rsidRPr="009E3D83">
        <w:rPr>
          <w:rFonts w:cs="Times New Roman"/>
          <w:spacing w:val="-6"/>
          <w:sz w:val="24"/>
          <w:szCs w:val="24"/>
          <w:lang w:val="en-US"/>
        </w:rPr>
        <w:t xml:space="preserve">the </w:t>
      </w:r>
      <w:r w:rsidR="00FE1413" w:rsidRPr="009E3D83">
        <w:rPr>
          <w:rFonts w:cs="Times New Roman"/>
          <w:spacing w:val="-6"/>
          <w:sz w:val="24"/>
          <w:szCs w:val="24"/>
          <w:lang w:val="en-US"/>
        </w:rPr>
        <w:t>asset or liabilit</w:t>
      </w:r>
      <w:r w:rsidR="00C45221" w:rsidRPr="009E3D83">
        <w:rPr>
          <w:rFonts w:cs="Times New Roman"/>
          <w:spacing w:val="-6"/>
          <w:sz w:val="24"/>
          <w:szCs w:val="24"/>
          <w:lang w:val="en-US"/>
        </w:rPr>
        <w:t>y</w:t>
      </w:r>
      <w:r w:rsidR="00FE1413" w:rsidRPr="009E3D83">
        <w:rPr>
          <w:rFonts w:cs="Times New Roman"/>
          <w:spacing w:val="-6"/>
          <w:sz w:val="24"/>
          <w:szCs w:val="24"/>
          <w:lang w:val="en-US"/>
        </w:rPr>
        <w:t xml:space="preserve"> that are not based on observable market data (</w:t>
      </w:r>
      <w:r w:rsidR="00C45221" w:rsidRPr="009E3D83">
        <w:rPr>
          <w:rFonts w:cs="Times New Roman"/>
          <w:spacing w:val="-6"/>
          <w:sz w:val="24"/>
          <w:szCs w:val="24"/>
          <w:lang w:val="en-US"/>
        </w:rPr>
        <w:t>unobservable inputs</w:t>
      </w:r>
      <w:r w:rsidR="00FE1413" w:rsidRPr="009E3D83">
        <w:rPr>
          <w:rFonts w:cs="Times New Roman"/>
          <w:spacing w:val="-6"/>
          <w:sz w:val="24"/>
          <w:szCs w:val="24"/>
          <w:lang w:val="en-US"/>
        </w:rPr>
        <w:t>)</w:t>
      </w:r>
      <w:r w:rsidR="00C45221" w:rsidRPr="009E3D83">
        <w:rPr>
          <w:rFonts w:cs="Times New Roman"/>
          <w:spacing w:val="-6"/>
          <w:sz w:val="24"/>
          <w:szCs w:val="24"/>
          <w:lang w:val="en-US"/>
        </w:rPr>
        <w:t>.</w:t>
      </w:r>
    </w:p>
    <w:p w14:paraId="765D4533" w14:textId="074CDD50" w:rsidR="00730F26" w:rsidRPr="009E3D83" w:rsidRDefault="00607D6C" w:rsidP="003277B5">
      <w:pPr>
        <w:spacing w:after="240" w:line="240" w:lineRule="auto"/>
        <w:ind w:left="547" w:right="-19"/>
        <w:jc w:val="both"/>
        <w:rPr>
          <w:rFonts w:cs="Times New Roman"/>
          <w:spacing w:val="-2"/>
          <w:sz w:val="24"/>
          <w:szCs w:val="24"/>
        </w:rPr>
      </w:pPr>
      <w:proofErr w:type="gramStart"/>
      <w:r w:rsidRPr="009E3D83">
        <w:rPr>
          <w:rFonts w:cs="Times New Roman"/>
          <w:spacing w:val="-2"/>
          <w:sz w:val="24"/>
          <w:szCs w:val="24"/>
        </w:rPr>
        <w:t>A number of</w:t>
      </w:r>
      <w:proofErr w:type="gramEnd"/>
      <w:r w:rsidRPr="009E3D83">
        <w:rPr>
          <w:rFonts w:cs="Times New Roman"/>
          <w:spacing w:val="-2"/>
          <w:sz w:val="24"/>
          <w:szCs w:val="24"/>
        </w:rPr>
        <w:t xml:space="preserve"> the Group’s accounting policies and disclosures require the determination of fair value, for both financial and non-financial assets and liabilities. The fair value is the amount </w:t>
      </w:r>
      <w:r w:rsidRPr="009E3D83">
        <w:rPr>
          <w:rFonts w:cs="Times New Roman"/>
          <w:spacing w:val="-2"/>
          <w:sz w:val="24"/>
          <w:szCs w:val="24"/>
        </w:rPr>
        <w:lastRenderedPageBreak/>
        <w:t>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or liability.</w:t>
      </w:r>
    </w:p>
    <w:p w14:paraId="0416E89E" w14:textId="26A4980F" w:rsidR="00730F26" w:rsidRPr="009E3D83" w:rsidRDefault="00894447" w:rsidP="00894447">
      <w:pPr>
        <w:spacing w:after="240" w:line="240" w:lineRule="auto"/>
        <w:ind w:left="547" w:right="-29"/>
        <w:rPr>
          <w:rFonts w:eastAsia="Times New Roman" w:cs="Times New Roman"/>
          <w:b/>
          <w:bCs/>
          <w:sz w:val="24"/>
          <w:szCs w:val="24"/>
          <w:lang w:val="en-US"/>
        </w:rPr>
      </w:pPr>
      <w:r w:rsidRPr="009E3D83">
        <w:rPr>
          <w:rFonts w:eastAsia="Times New Roman" w:cs="Times New Roman"/>
          <w:b/>
          <w:bCs/>
          <w:sz w:val="24"/>
          <w:szCs w:val="24"/>
          <w:lang w:val="en-US"/>
        </w:rPr>
        <w:t xml:space="preserve">Financial </w:t>
      </w:r>
      <w:r w:rsidR="00005707" w:rsidRPr="009E3D83">
        <w:rPr>
          <w:rFonts w:eastAsia="Times New Roman" w:cs="Times New Roman"/>
          <w:b/>
          <w:bCs/>
          <w:sz w:val="24"/>
          <w:szCs w:val="24"/>
          <w:lang w:val="en-US"/>
        </w:rPr>
        <w:t>asset</w:t>
      </w:r>
      <w:r w:rsidRPr="009E3D83">
        <w:rPr>
          <w:rFonts w:eastAsia="Times New Roman" w:cs="Times New Roman"/>
          <w:b/>
          <w:bCs/>
          <w:sz w:val="24"/>
          <w:szCs w:val="24"/>
          <w:lang w:val="en-US"/>
        </w:rPr>
        <w:t xml:space="preserve">s </w:t>
      </w:r>
      <w:r w:rsidR="005914B7" w:rsidRPr="009E3D83">
        <w:rPr>
          <w:rFonts w:eastAsia="Times New Roman"/>
          <w:b/>
          <w:bCs/>
          <w:sz w:val="24"/>
          <w:szCs w:val="30"/>
          <w:lang w:val="en-US"/>
        </w:rPr>
        <w:t xml:space="preserve">and financial liabilities </w:t>
      </w:r>
      <w:r w:rsidRPr="009E3D83">
        <w:rPr>
          <w:rFonts w:eastAsia="Times New Roman" w:cs="Times New Roman"/>
          <w:b/>
          <w:bCs/>
          <w:sz w:val="24"/>
          <w:szCs w:val="24"/>
          <w:lang w:val="en-US"/>
        </w:rPr>
        <w:t xml:space="preserve">measured at fair </w:t>
      </w:r>
      <w:proofErr w:type="gramStart"/>
      <w:r w:rsidRPr="009E3D83">
        <w:rPr>
          <w:rFonts w:eastAsia="Times New Roman" w:cs="Times New Roman"/>
          <w:b/>
          <w:bCs/>
          <w:sz w:val="24"/>
          <w:szCs w:val="24"/>
          <w:lang w:val="en-US"/>
        </w:rPr>
        <w:t>value</w:t>
      </w:r>
      <w:proofErr w:type="gramEnd"/>
    </w:p>
    <w:p w14:paraId="038694F5" w14:textId="1E6A9655" w:rsidR="00CC2933" w:rsidRPr="009E3D83" w:rsidRDefault="00CC2933" w:rsidP="00CC2933">
      <w:pPr>
        <w:spacing w:after="240" w:line="240" w:lineRule="auto"/>
        <w:ind w:left="547" w:right="-29"/>
        <w:jc w:val="right"/>
        <w:rPr>
          <w:rFonts w:eastAsia="Times New Roman" w:cs="Times New Roman"/>
          <w:b/>
          <w:bCs/>
          <w:sz w:val="18"/>
          <w:szCs w:val="18"/>
          <w:lang w:val="en-US"/>
        </w:rPr>
      </w:pPr>
      <w:proofErr w:type="gramStart"/>
      <w:r w:rsidRPr="009E3D83">
        <w:rPr>
          <w:rFonts w:eastAsia="Times New Roman" w:cs="Times New Roman"/>
          <w:b/>
          <w:bCs/>
          <w:sz w:val="18"/>
          <w:szCs w:val="18"/>
          <w:lang w:val="en-US"/>
        </w:rPr>
        <w:t>Unit :</w:t>
      </w:r>
      <w:proofErr w:type="gramEnd"/>
      <w:r w:rsidRPr="009E3D83">
        <w:rPr>
          <w:rFonts w:eastAsia="Times New Roman" w:cs="Times New Roman"/>
          <w:b/>
          <w:bCs/>
          <w:sz w:val="18"/>
          <w:szCs w:val="18"/>
          <w:lang w:val="en-US"/>
        </w:rPr>
        <w:t xml:space="preserve"> Thousand Baht</w:t>
      </w:r>
    </w:p>
    <w:tbl>
      <w:tblPr>
        <w:tblW w:w="9541" w:type="dxa"/>
        <w:tblInd w:w="450" w:type="dxa"/>
        <w:tblLayout w:type="fixed"/>
        <w:tblCellMar>
          <w:left w:w="0" w:type="dxa"/>
          <w:right w:w="0" w:type="dxa"/>
        </w:tblCellMar>
        <w:tblLook w:val="0000" w:firstRow="0" w:lastRow="0" w:firstColumn="0" w:lastColumn="0" w:noHBand="0" w:noVBand="0"/>
      </w:tblPr>
      <w:tblGrid>
        <w:gridCol w:w="2430"/>
        <w:gridCol w:w="1080"/>
        <w:gridCol w:w="900"/>
        <w:gridCol w:w="71"/>
        <w:gridCol w:w="20"/>
        <w:gridCol w:w="20"/>
        <w:gridCol w:w="842"/>
        <w:gridCol w:w="1118"/>
        <w:gridCol w:w="2070"/>
        <w:gridCol w:w="990"/>
      </w:tblGrid>
      <w:tr w:rsidR="00AF7713" w:rsidRPr="009E3D83" w14:paraId="7F867DF2" w14:textId="77777777" w:rsidTr="008E6BA5">
        <w:trPr>
          <w:trHeight w:val="64"/>
        </w:trPr>
        <w:tc>
          <w:tcPr>
            <w:tcW w:w="2430" w:type="dxa"/>
          </w:tcPr>
          <w:p w14:paraId="48B4193E" w14:textId="77777777" w:rsidR="001602BE" w:rsidRPr="009E3D83" w:rsidRDefault="001602BE" w:rsidP="001602BE">
            <w:pPr>
              <w:spacing w:line="240" w:lineRule="exact"/>
              <w:ind w:left="360"/>
              <w:jc w:val="both"/>
              <w:rPr>
                <w:rFonts w:cs="Times New Roman"/>
                <w:b/>
                <w:bCs/>
                <w:sz w:val="18"/>
                <w:szCs w:val="18"/>
                <w:cs/>
              </w:rPr>
            </w:pPr>
          </w:p>
        </w:tc>
        <w:tc>
          <w:tcPr>
            <w:tcW w:w="2051" w:type="dxa"/>
            <w:gridSpan w:val="3"/>
          </w:tcPr>
          <w:p w14:paraId="403946ED" w14:textId="6F73ADC4" w:rsidR="001602BE" w:rsidRPr="009E3D83" w:rsidRDefault="001602BE" w:rsidP="001602BE">
            <w:pPr>
              <w:spacing w:line="240" w:lineRule="exact"/>
              <w:ind w:hanging="515"/>
              <w:jc w:val="center"/>
              <w:rPr>
                <w:rFonts w:cs="Times New Roman"/>
                <w:b/>
                <w:bCs/>
                <w:sz w:val="16"/>
                <w:szCs w:val="16"/>
                <w:cs/>
              </w:rPr>
            </w:pPr>
            <w:r w:rsidRPr="009E3D83">
              <w:rPr>
                <w:rFonts w:cs="Times New Roman"/>
                <w:b/>
                <w:sz w:val="16"/>
                <w:szCs w:val="16"/>
              </w:rPr>
              <w:t>Consolidated</w:t>
            </w:r>
          </w:p>
        </w:tc>
        <w:tc>
          <w:tcPr>
            <w:tcW w:w="20" w:type="dxa"/>
          </w:tcPr>
          <w:p w14:paraId="7062BF0C" w14:textId="77777777" w:rsidR="001602BE" w:rsidRPr="009E3D83" w:rsidRDefault="001602BE" w:rsidP="001602BE">
            <w:pPr>
              <w:spacing w:line="240" w:lineRule="exact"/>
              <w:ind w:right="1098" w:hanging="515"/>
              <w:jc w:val="center"/>
              <w:rPr>
                <w:rFonts w:cs="Times New Roman"/>
                <w:b/>
                <w:bCs/>
                <w:sz w:val="16"/>
                <w:szCs w:val="16"/>
                <w:cs/>
              </w:rPr>
            </w:pPr>
          </w:p>
        </w:tc>
        <w:tc>
          <w:tcPr>
            <w:tcW w:w="1980" w:type="dxa"/>
            <w:gridSpan w:val="3"/>
          </w:tcPr>
          <w:p w14:paraId="17481E1B" w14:textId="3FE756F0" w:rsidR="001602BE" w:rsidRPr="009E3D83" w:rsidRDefault="001602BE" w:rsidP="001602BE">
            <w:pPr>
              <w:spacing w:line="240" w:lineRule="exact"/>
              <w:ind w:hanging="515"/>
              <w:jc w:val="center"/>
              <w:rPr>
                <w:rFonts w:cs="Times New Roman"/>
                <w:sz w:val="16"/>
                <w:szCs w:val="16"/>
              </w:rPr>
            </w:pPr>
            <w:r w:rsidRPr="009E3D83">
              <w:rPr>
                <w:rFonts w:cs="Times New Roman"/>
                <w:b/>
                <w:sz w:val="16"/>
                <w:szCs w:val="16"/>
              </w:rPr>
              <w:t>Separate</w:t>
            </w:r>
          </w:p>
        </w:tc>
        <w:tc>
          <w:tcPr>
            <w:tcW w:w="2070" w:type="dxa"/>
          </w:tcPr>
          <w:p w14:paraId="44B7B744" w14:textId="46376F35" w:rsidR="001602BE" w:rsidRPr="009E3D83" w:rsidRDefault="008E6BA5" w:rsidP="008E6BA5">
            <w:pPr>
              <w:spacing w:line="240" w:lineRule="exact"/>
              <w:ind w:left="0" w:right="1"/>
              <w:jc w:val="center"/>
              <w:rPr>
                <w:rFonts w:cs="Times New Roman"/>
                <w:sz w:val="16"/>
                <w:szCs w:val="16"/>
                <w:cs/>
              </w:rPr>
            </w:pPr>
            <w:r w:rsidRPr="009E3D83">
              <w:rPr>
                <w:rFonts w:cs="Times New Roman"/>
                <w:b/>
                <w:bCs/>
                <w:sz w:val="16"/>
                <w:szCs w:val="16"/>
              </w:rPr>
              <w:t>Valuation techniques and</w:t>
            </w:r>
          </w:p>
        </w:tc>
        <w:tc>
          <w:tcPr>
            <w:tcW w:w="990" w:type="dxa"/>
          </w:tcPr>
          <w:p w14:paraId="56FE9427" w14:textId="730696DC" w:rsidR="001602BE" w:rsidRPr="009E3D83" w:rsidRDefault="008E6BA5" w:rsidP="008E6BA5">
            <w:pPr>
              <w:spacing w:line="240" w:lineRule="exact"/>
              <w:ind w:left="0" w:right="1"/>
              <w:jc w:val="center"/>
              <w:rPr>
                <w:rFonts w:cs="Times New Roman"/>
                <w:sz w:val="16"/>
                <w:szCs w:val="16"/>
              </w:rPr>
            </w:pPr>
            <w:r w:rsidRPr="009E3D83">
              <w:rPr>
                <w:rFonts w:cs="Times New Roman"/>
                <w:b/>
                <w:bCs/>
                <w:spacing w:val="-4"/>
                <w:sz w:val="16"/>
                <w:szCs w:val="16"/>
              </w:rPr>
              <w:t>Fair value</w:t>
            </w:r>
          </w:p>
        </w:tc>
      </w:tr>
      <w:tr w:rsidR="00AF7713" w:rsidRPr="009E3D83" w14:paraId="3FE37A1E" w14:textId="77777777" w:rsidTr="008E6BA5">
        <w:trPr>
          <w:trHeight w:val="72"/>
        </w:trPr>
        <w:tc>
          <w:tcPr>
            <w:tcW w:w="2430" w:type="dxa"/>
          </w:tcPr>
          <w:p w14:paraId="729AC5C4" w14:textId="77777777" w:rsidR="001602BE" w:rsidRPr="009E3D83" w:rsidRDefault="001602BE" w:rsidP="001602BE">
            <w:pPr>
              <w:spacing w:line="240" w:lineRule="exact"/>
              <w:ind w:left="360"/>
              <w:jc w:val="both"/>
              <w:rPr>
                <w:rFonts w:cs="Times New Roman"/>
                <w:b/>
                <w:bCs/>
                <w:sz w:val="18"/>
                <w:szCs w:val="18"/>
                <w:cs/>
              </w:rPr>
            </w:pPr>
          </w:p>
        </w:tc>
        <w:tc>
          <w:tcPr>
            <w:tcW w:w="2051" w:type="dxa"/>
            <w:gridSpan w:val="3"/>
          </w:tcPr>
          <w:p w14:paraId="36A1D56F" w14:textId="5CD366FF" w:rsidR="001602BE" w:rsidRPr="009E3D83" w:rsidRDefault="001602BE" w:rsidP="001602BE">
            <w:pPr>
              <w:spacing w:line="240" w:lineRule="exact"/>
              <w:ind w:hanging="515"/>
              <w:jc w:val="center"/>
              <w:rPr>
                <w:rFonts w:cs="Times New Roman"/>
                <w:b/>
                <w:bCs/>
                <w:sz w:val="16"/>
                <w:szCs w:val="16"/>
                <w:cs/>
              </w:rPr>
            </w:pPr>
            <w:r w:rsidRPr="009E3D83">
              <w:rPr>
                <w:rFonts w:cs="Times New Roman"/>
                <w:b/>
                <w:sz w:val="16"/>
                <w:szCs w:val="16"/>
              </w:rPr>
              <w:t>Financial Statements</w:t>
            </w:r>
          </w:p>
        </w:tc>
        <w:tc>
          <w:tcPr>
            <w:tcW w:w="20" w:type="dxa"/>
          </w:tcPr>
          <w:p w14:paraId="7985C615" w14:textId="77777777" w:rsidR="001602BE" w:rsidRPr="009E3D83" w:rsidRDefault="001602BE" w:rsidP="001602BE">
            <w:pPr>
              <w:spacing w:line="240" w:lineRule="exact"/>
              <w:ind w:right="1098" w:hanging="515"/>
              <w:jc w:val="center"/>
              <w:rPr>
                <w:rFonts w:cs="Times New Roman"/>
                <w:b/>
                <w:bCs/>
                <w:sz w:val="16"/>
                <w:szCs w:val="16"/>
                <w:cs/>
              </w:rPr>
            </w:pPr>
          </w:p>
        </w:tc>
        <w:tc>
          <w:tcPr>
            <w:tcW w:w="1980" w:type="dxa"/>
            <w:gridSpan w:val="3"/>
          </w:tcPr>
          <w:p w14:paraId="1C0D0DC4" w14:textId="2237BEC2" w:rsidR="001602BE" w:rsidRPr="009E3D83" w:rsidRDefault="001602BE" w:rsidP="001602BE">
            <w:pPr>
              <w:spacing w:line="240" w:lineRule="exact"/>
              <w:ind w:hanging="515"/>
              <w:jc w:val="center"/>
              <w:rPr>
                <w:rFonts w:cs="Times New Roman"/>
                <w:b/>
                <w:bCs/>
                <w:sz w:val="16"/>
                <w:szCs w:val="16"/>
                <w:cs/>
              </w:rPr>
            </w:pPr>
            <w:r w:rsidRPr="009E3D83">
              <w:rPr>
                <w:rFonts w:cs="Times New Roman"/>
                <w:b/>
                <w:sz w:val="16"/>
                <w:szCs w:val="16"/>
              </w:rPr>
              <w:t>Financial Statements</w:t>
            </w:r>
          </w:p>
        </w:tc>
        <w:tc>
          <w:tcPr>
            <w:tcW w:w="2070" w:type="dxa"/>
          </w:tcPr>
          <w:p w14:paraId="3BD5CEAD" w14:textId="7D6F050B" w:rsidR="001602BE" w:rsidRPr="009E3D83" w:rsidRDefault="008E6BA5" w:rsidP="008E6BA5">
            <w:pPr>
              <w:spacing w:line="240" w:lineRule="exact"/>
              <w:ind w:left="0" w:right="1"/>
              <w:jc w:val="center"/>
              <w:rPr>
                <w:rFonts w:cs="Times New Roman"/>
                <w:b/>
                <w:bCs/>
                <w:sz w:val="16"/>
                <w:szCs w:val="16"/>
                <w:cs/>
              </w:rPr>
            </w:pPr>
            <w:r w:rsidRPr="009E3D83">
              <w:rPr>
                <w:rFonts w:cs="Times New Roman"/>
                <w:b/>
                <w:bCs/>
                <w:sz w:val="16"/>
                <w:szCs w:val="16"/>
              </w:rPr>
              <w:t>inputs used in</w:t>
            </w:r>
          </w:p>
        </w:tc>
        <w:tc>
          <w:tcPr>
            <w:tcW w:w="990" w:type="dxa"/>
          </w:tcPr>
          <w:p w14:paraId="14669EB6" w14:textId="6B45D393" w:rsidR="001602BE" w:rsidRPr="009E3D83" w:rsidRDefault="008E6BA5" w:rsidP="008E6BA5">
            <w:pPr>
              <w:spacing w:line="240" w:lineRule="exact"/>
              <w:ind w:left="0" w:right="1"/>
              <w:jc w:val="center"/>
              <w:rPr>
                <w:rFonts w:cs="Times New Roman"/>
                <w:b/>
                <w:bCs/>
                <w:sz w:val="16"/>
                <w:szCs w:val="16"/>
              </w:rPr>
            </w:pPr>
            <w:r w:rsidRPr="009E3D83">
              <w:rPr>
                <w:rFonts w:cs="Times New Roman"/>
                <w:b/>
                <w:bCs/>
                <w:spacing w:val="-4"/>
                <w:sz w:val="16"/>
                <w:szCs w:val="16"/>
              </w:rPr>
              <w:t>hierarchy</w:t>
            </w:r>
          </w:p>
        </w:tc>
      </w:tr>
      <w:tr w:rsidR="00AF7713" w:rsidRPr="009E3D83" w14:paraId="3C78B3D3" w14:textId="77777777" w:rsidTr="008E6BA5">
        <w:trPr>
          <w:trHeight w:val="64"/>
        </w:trPr>
        <w:tc>
          <w:tcPr>
            <w:tcW w:w="2430" w:type="dxa"/>
          </w:tcPr>
          <w:p w14:paraId="659AAEB0" w14:textId="77777777" w:rsidR="001602BE" w:rsidRPr="009E3D83" w:rsidRDefault="001602BE" w:rsidP="001602BE">
            <w:pPr>
              <w:spacing w:line="240" w:lineRule="exact"/>
              <w:ind w:left="360"/>
              <w:jc w:val="both"/>
              <w:rPr>
                <w:rFonts w:cs="Times New Roman"/>
                <w:b/>
                <w:bCs/>
                <w:sz w:val="18"/>
                <w:szCs w:val="18"/>
                <w:cs/>
              </w:rPr>
            </w:pPr>
          </w:p>
        </w:tc>
        <w:tc>
          <w:tcPr>
            <w:tcW w:w="2051" w:type="dxa"/>
            <w:gridSpan w:val="3"/>
          </w:tcPr>
          <w:p w14:paraId="7A2C86DA" w14:textId="613A2DD5" w:rsidR="001602BE" w:rsidRPr="009E3D83" w:rsidRDefault="001602BE" w:rsidP="001602BE">
            <w:pPr>
              <w:spacing w:line="240" w:lineRule="exact"/>
              <w:ind w:hanging="425"/>
              <w:jc w:val="center"/>
              <w:rPr>
                <w:rFonts w:cs="Times New Roman"/>
                <w:b/>
                <w:bCs/>
                <w:sz w:val="16"/>
                <w:szCs w:val="16"/>
              </w:rPr>
            </w:pPr>
            <w:r w:rsidRPr="009E3D83">
              <w:rPr>
                <w:rFonts w:cs="Times New Roman"/>
                <w:b/>
                <w:bCs/>
                <w:sz w:val="16"/>
                <w:szCs w:val="16"/>
              </w:rPr>
              <w:t xml:space="preserve">As </w:t>
            </w:r>
            <w:proofErr w:type="gramStart"/>
            <w:r w:rsidRPr="009E3D83">
              <w:rPr>
                <w:rFonts w:cs="Times New Roman"/>
                <w:b/>
                <w:bCs/>
                <w:sz w:val="16"/>
                <w:szCs w:val="16"/>
              </w:rPr>
              <w:t>at</w:t>
            </w:r>
            <w:proofErr w:type="gramEnd"/>
            <w:r w:rsidRPr="009E3D83">
              <w:rPr>
                <w:rFonts w:cs="Times New Roman"/>
                <w:b/>
                <w:bCs/>
                <w:sz w:val="16"/>
                <w:szCs w:val="16"/>
              </w:rPr>
              <w:t xml:space="preserve"> December </w:t>
            </w:r>
            <w:r w:rsidRPr="009E3D83">
              <w:rPr>
                <w:rFonts w:cs="Times New Roman"/>
                <w:b/>
                <w:bCs/>
                <w:sz w:val="16"/>
                <w:szCs w:val="16"/>
                <w:lang w:val="en-US"/>
              </w:rPr>
              <w:t>31</w:t>
            </w:r>
            <w:r w:rsidRPr="009E3D83">
              <w:rPr>
                <w:rFonts w:cs="Times New Roman"/>
                <w:b/>
                <w:bCs/>
                <w:sz w:val="16"/>
                <w:szCs w:val="16"/>
              </w:rPr>
              <w:t xml:space="preserve">, </w:t>
            </w:r>
            <w:r w:rsidRPr="009E3D83">
              <w:rPr>
                <w:rFonts w:cs="Times New Roman"/>
                <w:b/>
                <w:bCs/>
                <w:sz w:val="16"/>
                <w:szCs w:val="16"/>
                <w:lang w:val="en-US"/>
              </w:rPr>
              <w:t>202</w:t>
            </w:r>
            <w:r w:rsidR="00653E8E" w:rsidRPr="009E3D83">
              <w:rPr>
                <w:rFonts w:cs="Times New Roman"/>
                <w:b/>
                <w:bCs/>
                <w:sz w:val="16"/>
                <w:szCs w:val="16"/>
                <w:lang w:val="en-US"/>
              </w:rPr>
              <w:t>3</w:t>
            </w:r>
          </w:p>
        </w:tc>
        <w:tc>
          <w:tcPr>
            <w:tcW w:w="20" w:type="dxa"/>
          </w:tcPr>
          <w:p w14:paraId="193E4F23" w14:textId="77777777" w:rsidR="001602BE" w:rsidRPr="009E3D83" w:rsidRDefault="001602BE" w:rsidP="001602BE">
            <w:pPr>
              <w:spacing w:line="240" w:lineRule="exact"/>
              <w:ind w:right="1098" w:hanging="425"/>
              <w:jc w:val="center"/>
              <w:rPr>
                <w:rFonts w:cs="Times New Roman"/>
                <w:b/>
                <w:bCs/>
                <w:sz w:val="16"/>
                <w:szCs w:val="16"/>
                <w:cs/>
              </w:rPr>
            </w:pPr>
          </w:p>
        </w:tc>
        <w:tc>
          <w:tcPr>
            <w:tcW w:w="1980" w:type="dxa"/>
            <w:gridSpan w:val="3"/>
          </w:tcPr>
          <w:p w14:paraId="066EA199" w14:textId="00E9A911" w:rsidR="001602BE" w:rsidRPr="009E3D83" w:rsidRDefault="001602BE" w:rsidP="001602BE">
            <w:pPr>
              <w:spacing w:line="240" w:lineRule="exact"/>
              <w:ind w:hanging="425"/>
              <w:jc w:val="center"/>
              <w:rPr>
                <w:rFonts w:cs="Times New Roman"/>
                <w:sz w:val="16"/>
                <w:szCs w:val="16"/>
              </w:rPr>
            </w:pPr>
            <w:r w:rsidRPr="009E3D83">
              <w:rPr>
                <w:rFonts w:cs="Times New Roman"/>
                <w:b/>
                <w:bCs/>
                <w:sz w:val="16"/>
                <w:szCs w:val="16"/>
              </w:rPr>
              <w:t xml:space="preserve">As </w:t>
            </w:r>
            <w:proofErr w:type="gramStart"/>
            <w:r w:rsidRPr="009E3D83">
              <w:rPr>
                <w:rFonts w:cs="Times New Roman"/>
                <w:b/>
                <w:bCs/>
                <w:sz w:val="16"/>
                <w:szCs w:val="16"/>
              </w:rPr>
              <w:t>at</w:t>
            </w:r>
            <w:proofErr w:type="gramEnd"/>
            <w:r w:rsidRPr="009E3D83">
              <w:rPr>
                <w:rFonts w:cs="Times New Roman"/>
                <w:b/>
                <w:bCs/>
                <w:sz w:val="16"/>
                <w:szCs w:val="16"/>
              </w:rPr>
              <w:t xml:space="preserve"> December </w:t>
            </w:r>
            <w:r w:rsidRPr="009E3D83">
              <w:rPr>
                <w:rFonts w:cs="Times New Roman"/>
                <w:b/>
                <w:bCs/>
                <w:sz w:val="16"/>
                <w:szCs w:val="16"/>
                <w:lang w:val="en-US"/>
              </w:rPr>
              <w:t>31</w:t>
            </w:r>
            <w:r w:rsidRPr="009E3D83">
              <w:rPr>
                <w:rFonts w:cs="Times New Roman"/>
                <w:b/>
                <w:bCs/>
                <w:sz w:val="16"/>
                <w:szCs w:val="16"/>
              </w:rPr>
              <w:t xml:space="preserve">, </w:t>
            </w:r>
            <w:r w:rsidRPr="009E3D83">
              <w:rPr>
                <w:rFonts w:cs="Times New Roman"/>
                <w:b/>
                <w:bCs/>
                <w:sz w:val="16"/>
                <w:szCs w:val="16"/>
                <w:lang w:val="en-US"/>
              </w:rPr>
              <w:t>202</w:t>
            </w:r>
            <w:r w:rsidR="00653E8E" w:rsidRPr="009E3D83">
              <w:rPr>
                <w:rFonts w:cs="Times New Roman"/>
                <w:b/>
                <w:bCs/>
                <w:sz w:val="16"/>
                <w:szCs w:val="16"/>
                <w:lang w:val="en-US"/>
              </w:rPr>
              <w:t>3</w:t>
            </w:r>
          </w:p>
        </w:tc>
        <w:tc>
          <w:tcPr>
            <w:tcW w:w="2070" w:type="dxa"/>
          </w:tcPr>
          <w:p w14:paraId="5D3A20AE" w14:textId="49620F84" w:rsidR="001602BE" w:rsidRPr="009E3D83" w:rsidRDefault="008E6BA5" w:rsidP="008E6BA5">
            <w:pPr>
              <w:spacing w:line="240" w:lineRule="exact"/>
              <w:ind w:left="0" w:right="1"/>
              <w:jc w:val="center"/>
              <w:rPr>
                <w:rFonts w:cs="Times New Roman"/>
                <w:b/>
                <w:bCs/>
                <w:sz w:val="16"/>
                <w:szCs w:val="16"/>
              </w:rPr>
            </w:pPr>
            <w:r w:rsidRPr="009E3D83">
              <w:rPr>
                <w:rFonts w:cs="Times New Roman"/>
                <w:b/>
                <w:bCs/>
                <w:sz w:val="16"/>
                <w:szCs w:val="16"/>
              </w:rPr>
              <w:t>determining the fair value</w:t>
            </w:r>
          </w:p>
        </w:tc>
        <w:tc>
          <w:tcPr>
            <w:tcW w:w="990" w:type="dxa"/>
          </w:tcPr>
          <w:p w14:paraId="1A049299" w14:textId="77777777" w:rsidR="001602BE" w:rsidRPr="009E3D83" w:rsidRDefault="001602BE" w:rsidP="008E6BA5">
            <w:pPr>
              <w:spacing w:line="240" w:lineRule="exact"/>
              <w:ind w:left="0" w:right="1"/>
              <w:jc w:val="center"/>
              <w:rPr>
                <w:rFonts w:cs="Times New Roman"/>
                <w:b/>
                <w:bCs/>
                <w:sz w:val="16"/>
                <w:szCs w:val="16"/>
              </w:rPr>
            </w:pPr>
          </w:p>
        </w:tc>
      </w:tr>
      <w:tr w:rsidR="00AF7713" w:rsidRPr="009E3D83" w14:paraId="5FE59A06" w14:textId="77777777" w:rsidTr="008E6BA5">
        <w:trPr>
          <w:trHeight w:val="342"/>
        </w:trPr>
        <w:tc>
          <w:tcPr>
            <w:tcW w:w="2430" w:type="dxa"/>
          </w:tcPr>
          <w:p w14:paraId="7D9780FD" w14:textId="77777777" w:rsidR="001602BE" w:rsidRPr="009E3D83" w:rsidRDefault="001602BE" w:rsidP="001602BE">
            <w:pPr>
              <w:spacing w:line="240" w:lineRule="exact"/>
              <w:ind w:left="360"/>
              <w:jc w:val="both"/>
              <w:rPr>
                <w:rFonts w:cs="Times New Roman"/>
                <w:b/>
                <w:bCs/>
                <w:sz w:val="18"/>
                <w:szCs w:val="18"/>
                <w:cs/>
              </w:rPr>
            </w:pPr>
          </w:p>
        </w:tc>
        <w:tc>
          <w:tcPr>
            <w:tcW w:w="1080" w:type="dxa"/>
          </w:tcPr>
          <w:p w14:paraId="7D69F2C3" w14:textId="3799BEF8" w:rsidR="001602BE" w:rsidRPr="009E3D83" w:rsidRDefault="001602BE" w:rsidP="001602BE">
            <w:pPr>
              <w:spacing w:line="240" w:lineRule="exact"/>
              <w:ind w:left="0" w:right="-7" w:hanging="3"/>
              <w:jc w:val="center"/>
              <w:rPr>
                <w:rFonts w:cs="Times New Roman"/>
                <w:b/>
                <w:bCs/>
                <w:sz w:val="16"/>
                <w:szCs w:val="16"/>
              </w:rPr>
            </w:pPr>
            <w:r w:rsidRPr="009E3D83">
              <w:rPr>
                <w:rFonts w:cs="Times New Roman"/>
                <w:b/>
                <w:bCs/>
                <w:sz w:val="16"/>
                <w:szCs w:val="16"/>
              </w:rPr>
              <w:t>Carrying amount</w:t>
            </w:r>
          </w:p>
        </w:tc>
        <w:tc>
          <w:tcPr>
            <w:tcW w:w="900" w:type="dxa"/>
          </w:tcPr>
          <w:p w14:paraId="7D2CBDDF" w14:textId="0E2A865E" w:rsidR="001602BE" w:rsidRPr="009E3D83" w:rsidRDefault="001602BE" w:rsidP="001602BE">
            <w:pPr>
              <w:spacing w:line="240" w:lineRule="exact"/>
              <w:ind w:right="-7" w:hanging="425"/>
              <w:jc w:val="center"/>
              <w:rPr>
                <w:rFonts w:cs="Times New Roman"/>
                <w:b/>
                <w:bCs/>
                <w:sz w:val="16"/>
                <w:szCs w:val="16"/>
                <w:cs/>
              </w:rPr>
            </w:pPr>
            <w:r w:rsidRPr="009E3D83">
              <w:rPr>
                <w:rFonts w:cs="Times New Roman"/>
                <w:b/>
                <w:bCs/>
                <w:sz w:val="16"/>
                <w:szCs w:val="16"/>
              </w:rPr>
              <w:t>Fair value</w:t>
            </w:r>
          </w:p>
        </w:tc>
        <w:tc>
          <w:tcPr>
            <w:tcW w:w="111" w:type="dxa"/>
            <w:gridSpan w:val="3"/>
          </w:tcPr>
          <w:p w14:paraId="387D1EEE" w14:textId="77777777" w:rsidR="001602BE" w:rsidRPr="009E3D83" w:rsidRDefault="001602BE" w:rsidP="001602BE">
            <w:pPr>
              <w:spacing w:line="240" w:lineRule="exact"/>
              <w:ind w:right="-7" w:hanging="425"/>
              <w:jc w:val="center"/>
              <w:rPr>
                <w:rFonts w:cs="Times New Roman"/>
                <w:b/>
                <w:bCs/>
                <w:sz w:val="16"/>
                <w:szCs w:val="16"/>
                <w:cs/>
              </w:rPr>
            </w:pPr>
          </w:p>
        </w:tc>
        <w:tc>
          <w:tcPr>
            <w:tcW w:w="842" w:type="dxa"/>
          </w:tcPr>
          <w:p w14:paraId="4959ED2A" w14:textId="41939311" w:rsidR="001602BE" w:rsidRPr="009E3D83" w:rsidRDefault="001602BE" w:rsidP="001602BE">
            <w:pPr>
              <w:spacing w:line="240" w:lineRule="exact"/>
              <w:ind w:left="0" w:right="-7" w:hanging="3"/>
              <w:jc w:val="center"/>
              <w:rPr>
                <w:rFonts w:cs="Times New Roman"/>
                <w:b/>
                <w:bCs/>
                <w:sz w:val="16"/>
                <w:szCs w:val="16"/>
              </w:rPr>
            </w:pPr>
            <w:r w:rsidRPr="009E3D83">
              <w:rPr>
                <w:rFonts w:cs="Times New Roman"/>
                <w:b/>
                <w:bCs/>
                <w:sz w:val="16"/>
                <w:szCs w:val="16"/>
              </w:rPr>
              <w:t>Carrying amount</w:t>
            </w:r>
          </w:p>
        </w:tc>
        <w:tc>
          <w:tcPr>
            <w:tcW w:w="1118" w:type="dxa"/>
          </w:tcPr>
          <w:p w14:paraId="1664DEC6" w14:textId="7AE113FD" w:rsidR="001602BE" w:rsidRPr="009E3D83" w:rsidRDefault="001602BE" w:rsidP="001602BE">
            <w:pPr>
              <w:spacing w:line="240" w:lineRule="exact"/>
              <w:ind w:right="-7" w:hanging="425"/>
              <w:jc w:val="center"/>
              <w:rPr>
                <w:rFonts w:cs="Times New Roman"/>
                <w:b/>
                <w:bCs/>
                <w:sz w:val="16"/>
                <w:szCs w:val="16"/>
                <w:cs/>
              </w:rPr>
            </w:pPr>
            <w:r w:rsidRPr="009E3D83">
              <w:rPr>
                <w:rFonts w:cs="Times New Roman"/>
                <w:b/>
                <w:bCs/>
                <w:sz w:val="16"/>
                <w:szCs w:val="16"/>
              </w:rPr>
              <w:t>Fair value</w:t>
            </w:r>
          </w:p>
        </w:tc>
        <w:tc>
          <w:tcPr>
            <w:tcW w:w="2070" w:type="dxa"/>
          </w:tcPr>
          <w:p w14:paraId="36C31E48" w14:textId="27216E82" w:rsidR="001602BE" w:rsidRPr="009E3D83" w:rsidRDefault="001602BE" w:rsidP="001602BE">
            <w:pPr>
              <w:spacing w:line="240" w:lineRule="exact"/>
              <w:ind w:left="0" w:right="1"/>
              <w:jc w:val="center"/>
              <w:rPr>
                <w:rFonts w:cs="Times New Roman"/>
                <w:b/>
                <w:bCs/>
                <w:sz w:val="16"/>
                <w:szCs w:val="16"/>
                <w:cs/>
              </w:rPr>
            </w:pPr>
          </w:p>
        </w:tc>
        <w:tc>
          <w:tcPr>
            <w:tcW w:w="990" w:type="dxa"/>
            <w:vAlign w:val="bottom"/>
          </w:tcPr>
          <w:p w14:paraId="63DAE73A" w14:textId="70D28FE2" w:rsidR="001602BE" w:rsidRPr="009E3D83" w:rsidRDefault="001602BE" w:rsidP="00CC2933">
            <w:pPr>
              <w:spacing w:line="240" w:lineRule="exact"/>
              <w:ind w:left="180" w:hanging="245"/>
              <w:jc w:val="center"/>
              <w:rPr>
                <w:rFonts w:cs="Times New Roman"/>
                <w:b/>
                <w:bCs/>
                <w:sz w:val="16"/>
                <w:szCs w:val="16"/>
              </w:rPr>
            </w:pPr>
          </w:p>
        </w:tc>
      </w:tr>
      <w:tr w:rsidR="00AF7713" w:rsidRPr="009E3D83" w14:paraId="23C53C98" w14:textId="77777777" w:rsidTr="008E6BA5">
        <w:trPr>
          <w:trHeight w:val="64"/>
        </w:trPr>
        <w:tc>
          <w:tcPr>
            <w:tcW w:w="2430" w:type="dxa"/>
          </w:tcPr>
          <w:p w14:paraId="0652BEFC" w14:textId="7596105E" w:rsidR="001602BE" w:rsidRPr="009E3D83" w:rsidRDefault="00005707" w:rsidP="001602BE">
            <w:pPr>
              <w:spacing w:line="240" w:lineRule="exact"/>
              <w:ind w:left="360" w:hanging="270"/>
              <w:jc w:val="both"/>
              <w:rPr>
                <w:rFonts w:cs="Times New Roman"/>
                <w:b/>
                <w:bCs/>
                <w:sz w:val="16"/>
                <w:szCs w:val="16"/>
              </w:rPr>
            </w:pPr>
            <w:r w:rsidRPr="009E3D83">
              <w:rPr>
                <w:rFonts w:cs="Times New Roman"/>
                <w:b/>
                <w:bCs/>
                <w:sz w:val="16"/>
                <w:szCs w:val="16"/>
              </w:rPr>
              <w:t>F</w:t>
            </w:r>
            <w:r w:rsidR="001602BE" w:rsidRPr="009E3D83">
              <w:rPr>
                <w:rFonts w:cs="Times New Roman"/>
                <w:b/>
                <w:bCs/>
                <w:sz w:val="16"/>
                <w:szCs w:val="16"/>
              </w:rPr>
              <w:t>inancial asset</w:t>
            </w:r>
            <w:r w:rsidR="007F0DF3" w:rsidRPr="009E3D83">
              <w:rPr>
                <w:rFonts w:cs="Times New Roman"/>
                <w:b/>
                <w:bCs/>
                <w:sz w:val="16"/>
                <w:szCs w:val="16"/>
              </w:rPr>
              <w:t>s</w:t>
            </w:r>
          </w:p>
        </w:tc>
        <w:tc>
          <w:tcPr>
            <w:tcW w:w="1080" w:type="dxa"/>
          </w:tcPr>
          <w:p w14:paraId="2F75851E" w14:textId="77777777" w:rsidR="001602BE" w:rsidRPr="009E3D83" w:rsidRDefault="001602BE" w:rsidP="001602BE">
            <w:pPr>
              <w:tabs>
                <w:tab w:val="decimal" w:pos="990"/>
              </w:tabs>
              <w:spacing w:line="240" w:lineRule="exact"/>
              <w:rPr>
                <w:rFonts w:cs="Times New Roman"/>
                <w:sz w:val="16"/>
                <w:szCs w:val="16"/>
              </w:rPr>
            </w:pPr>
          </w:p>
        </w:tc>
        <w:tc>
          <w:tcPr>
            <w:tcW w:w="900" w:type="dxa"/>
          </w:tcPr>
          <w:p w14:paraId="4A8092E2" w14:textId="77777777" w:rsidR="001602BE" w:rsidRPr="009E3D83" w:rsidRDefault="001602BE" w:rsidP="001602BE">
            <w:pPr>
              <w:tabs>
                <w:tab w:val="decimal" w:pos="903"/>
              </w:tabs>
              <w:spacing w:line="240" w:lineRule="exact"/>
              <w:rPr>
                <w:rFonts w:cs="Times New Roman"/>
                <w:sz w:val="16"/>
                <w:szCs w:val="16"/>
              </w:rPr>
            </w:pPr>
          </w:p>
        </w:tc>
        <w:tc>
          <w:tcPr>
            <w:tcW w:w="111" w:type="dxa"/>
            <w:gridSpan w:val="3"/>
          </w:tcPr>
          <w:p w14:paraId="418FD0C7" w14:textId="77777777" w:rsidR="001602BE" w:rsidRPr="009E3D83" w:rsidRDefault="001602BE" w:rsidP="001602BE">
            <w:pPr>
              <w:spacing w:line="240" w:lineRule="exact"/>
              <w:ind w:left="-720" w:right="81" w:firstLine="180"/>
              <w:jc w:val="right"/>
              <w:rPr>
                <w:rFonts w:cs="Times New Roman"/>
                <w:sz w:val="16"/>
                <w:szCs w:val="16"/>
              </w:rPr>
            </w:pPr>
          </w:p>
        </w:tc>
        <w:tc>
          <w:tcPr>
            <w:tcW w:w="842" w:type="dxa"/>
          </w:tcPr>
          <w:p w14:paraId="4549329E" w14:textId="77777777" w:rsidR="001602BE" w:rsidRPr="009E3D83" w:rsidRDefault="001602BE" w:rsidP="001602BE">
            <w:pPr>
              <w:spacing w:line="240" w:lineRule="exact"/>
              <w:ind w:right="81"/>
              <w:jc w:val="center"/>
              <w:rPr>
                <w:rFonts w:cs="Times New Roman"/>
                <w:sz w:val="16"/>
                <w:szCs w:val="16"/>
              </w:rPr>
            </w:pPr>
          </w:p>
        </w:tc>
        <w:tc>
          <w:tcPr>
            <w:tcW w:w="1118" w:type="dxa"/>
          </w:tcPr>
          <w:p w14:paraId="2427A673" w14:textId="77777777" w:rsidR="001602BE" w:rsidRPr="009E3D83" w:rsidRDefault="001602BE" w:rsidP="001602BE">
            <w:pPr>
              <w:tabs>
                <w:tab w:val="decimal" w:pos="970"/>
              </w:tabs>
              <w:spacing w:line="240" w:lineRule="exact"/>
              <w:ind w:left="30" w:right="-30"/>
              <w:rPr>
                <w:rFonts w:cs="Times New Roman"/>
                <w:sz w:val="16"/>
                <w:szCs w:val="16"/>
              </w:rPr>
            </w:pPr>
          </w:p>
        </w:tc>
        <w:tc>
          <w:tcPr>
            <w:tcW w:w="2070" w:type="dxa"/>
          </w:tcPr>
          <w:p w14:paraId="20295575" w14:textId="77777777" w:rsidR="001602BE" w:rsidRPr="009E3D83" w:rsidRDefault="001602BE" w:rsidP="001602BE">
            <w:pPr>
              <w:spacing w:line="240" w:lineRule="exact"/>
              <w:ind w:right="126" w:hanging="245"/>
              <w:jc w:val="center"/>
              <w:rPr>
                <w:rFonts w:cs="Times New Roman"/>
                <w:sz w:val="16"/>
                <w:szCs w:val="16"/>
              </w:rPr>
            </w:pPr>
          </w:p>
        </w:tc>
        <w:tc>
          <w:tcPr>
            <w:tcW w:w="990" w:type="dxa"/>
          </w:tcPr>
          <w:p w14:paraId="6CC02E83" w14:textId="77777777" w:rsidR="001602BE" w:rsidRPr="009E3D83" w:rsidRDefault="001602BE" w:rsidP="001602BE">
            <w:pPr>
              <w:spacing w:line="240" w:lineRule="exact"/>
              <w:ind w:right="126" w:hanging="245"/>
              <w:jc w:val="center"/>
              <w:rPr>
                <w:rFonts w:cs="Times New Roman"/>
                <w:sz w:val="16"/>
                <w:szCs w:val="16"/>
              </w:rPr>
            </w:pPr>
          </w:p>
        </w:tc>
      </w:tr>
      <w:tr w:rsidR="00755B5A" w:rsidRPr="009E3D83" w14:paraId="093B695A" w14:textId="77777777" w:rsidTr="008E6BA5">
        <w:trPr>
          <w:trHeight w:val="269"/>
        </w:trPr>
        <w:tc>
          <w:tcPr>
            <w:tcW w:w="2430" w:type="dxa"/>
          </w:tcPr>
          <w:p w14:paraId="373433F3" w14:textId="708B3CBF" w:rsidR="00755B5A" w:rsidRPr="009E3D83" w:rsidRDefault="00755B5A" w:rsidP="00755B5A">
            <w:pPr>
              <w:spacing w:line="240" w:lineRule="exact"/>
              <w:ind w:left="360" w:hanging="270"/>
              <w:jc w:val="left"/>
              <w:rPr>
                <w:rFonts w:cs="Times New Roman"/>
                <w:spacing w:val="-4"/>
                <w:sz w:val="16"/>
                <w:szCs w:val="16"/>
                <w:cs/>
              </w:rPr>
            </w:pPr>
            <w:r w:rsidRPr="009E3D83">
              <w:rPr>
                <w:rFonts w:cs="Times New Roman"/>
                <w:spacing w:val="-4"/>
                <w:sz w:val="16"/>
                <w:szCs w:val="16"/>
              </w:rPr>
              <w:t>Fixed deposits</w:t>
            </w:r>
          </w:p>
        </w:tc>
        <w:tc>
          <w:tcPr>
            <w:tcW w:w="1080" w:type="dxa"/>
            <w:shd w:val="clear" w:color="auto" w:fill="auto"/>
          </w:tcPr>
          <w:p w14:paraId="68B9D0F5" w14:textId="57B214D9" w:rsidR="00755B5A" w:rsidRPr="009E3D83" w:rsidRDefault="00755B5A" w:rsidP="00BA441B">
            <w:pPr>
              <w:spacing w:line="240" w:lineRule="exact"/>
              <w:ind w:left="-180" w:right="95" w:hanging="869"/>
              <w:jc w:val="right"/>
              <w:rPr>
                <w:rFonts w:cs="Times New Roman"/>
                <w:sz w:val="16"/>
                <w:szCs w:val="16"/>
                <w:lang w:val="en-US"/>
              </w:rPr>
            </w:pPr>
            <w:r w:rsidRPr="009E3D83">
              <w:rPr>
                <w:rFonts w:cs="Times New Roman"/>
                <w:sz w:val="16"/>
                <w:szCs w:val="16"/>
              </w:rPr>
              <w:t>1,013</w:t>
            </w:r>
          </w:p>
        </w:tc>
        <w:tc>
          <w:tcPr>
            <w:tcW w:w="900" w:type="dxa"/>
            <w:shd w:val="clear" w:color="auto" w:fill="auto"/>
          </w:tcPr>
          <w:p w14:paraId="3B92457C" w14:textId="65D6AE82" w:rsidR="00755B5A" w:rsidRPr="009E3D83" w:rsidRDefault="00755B5A" w:rsidP="00BA441B">
            <w:pPr>
              <w:tabs>
                <w:tab w:val="decimal" w:pos="1080"/>
              </w:tabs>
              <w:spacing w:line="240" w:lineRule="exact"/>
              <w:ind w:left="270" w:right="88" w:hanging="335"/>
              <w:jc w:val="center"/>
              <w:rPr>
                <w:rFonts w:cs="Times New Roman"/>
                <w:sz w:val="16"/>
                <w:szCs w:val="16"/>
                <w:lang w:val="en-US"/>
              </w:rPr>
            </w:pPr>
            <w:r w:rsidRPr="009E3D83">
              <w:rPr>
                <w:rFonts w:cs="Times New Roman"/>
                <w:sz w:val="16"/>
                <w:szCs w:val="16"/>
              </w:rPr>
              <w:t xml:space="preserve"> 1,013 </w:t>
            </w:r>
          </w:p>
        </w:tc>
        <w:tc>
          <w:tcPr>
            <w:tcW w:w="111" w:type="dxa"/>
            <w:gridSpan w:val="3"/>
          </w:tcPr>
          <w:p w14:paraId="758070E6" w14:textId="77777777" w:rsidR="00755B5A" w:rsidRPr="009E3D83" w:rsidRDefault="00755B5A" w:rsidP="00755B5A">
            <w:pPr>
              <w:spacing w:line="240" w:lineRule="exact"/>
              <w:ind w:left="-720" w:right="81" w:hanging="335"/>
              <w:jc w:val="right"/>
              <w:rPr>
                <w:rFonts w:cs="Times New Roman"/>
                <w:sz w:val="16"/>
                <w:szCs w:val="16"/>
              </w:rPr>
            </w:pPr>
          </w:p>
        </w:tc>
        <w:tc>
          <w:tcPr>
            <w:tcW w:w="842" w:type="dxa"/>
            <w:shd w:val="clear" w:color="auto" w:fill="auto"/>
          </w:tcPr>
          <w:p w14:paraId="5B781300" w14:textId="6B59B594" w:rsidR="00755B5A" w:rsidRPr="009E3D83" w:rsidRDefault="00755B5A" w:rsidP="00755B5A">
            <w:pPr>
              <w:spacing w:line="240" w:lineRule="exact"/>
              <w:ind w:left="-378" w:firstLine="387"/>
              <w:jc w:val="center"/>
              <w:rPr>
                <w:rFonts w:cs="Times New Roman"/>
                <w:sz w:val="16"/>
                <w:szCs w:val="16"/>
              </w:rPr>
            </w:pPr>
            <w:r w:rsidRPr="009E3D83">
              <w:rPr>
                <w:rFonts w:cs="Times New Roman"/>
                <w:sz w:val="16"/>
                <w:szCs w:val="16"/>
                <w:cs/>
              </w:rPr>
              <w:t xml:space="preserve">  -</w:t>
            </w:r>
          </w:p>
        </w:tc>
        <w:tc>
          <w:tcPr>
            <w:tcW w:w="1118" w:type="dxa"/>
            <w:shd w:val="clear" w:color="auto" w:fill="auto"/>
          </w:tcPr>
          <w:p w14:paraId="287DD320" w14:textId="02EDE4D0" w:rsidR="00755B5A" w:rsidRPr="009E3D83" w:rsidRDefault="00755B5A" w:rsidP="00755B5A">
            <w:pPr>
              <w:spacing w:line="240" w:lineRule="exact"/>
              <w:ind w:left="-378" w:firstLine="387"/>
              <w:jc w:val="center"/>
              <w:rPr>
                <w:rFonts w:cs="Times New Roman"/>
                <w:sz w:val="16"/>
                <w:szCs w:val="16"/>
              </w:rPr>
            </w:pPr>
            <w:r w:rsidRPr="009E3D83">
              <w:rPr>
                <w:rFonts w:cs="Times New Roman"/>
                <w:sz w:val="16"/>
                <w:szCs w:val="16"/>
              </w:rPr>
              <w:t>-</w:t>
            </w:r>
          </w:p>
        </w:tc>
        <w:tc>
          <w:tcPr>
            <w:tcW w:w="2070" w:type="dxa"/>
          </w:tcPr>
          <w:p w14:paraId="7E192A38" w14:textId="24961F68" w:rsidR="00755B5A" w:rsidRPr="009E3D83" w:rsidRDefault="00755B5A" w:rsidP="00755B5A">
            <w:pPr>
              <w:spacing w:line="240" w:lineRule="exact"/>
              <w:ind w:left="90"/>
              <w:jc w:val="center"/>
              <w:rPr>
                <w:rFonts w:cs="Times New Roman"/>
                <w:sz w:val="16"/>
                <w:szCs w:val="16"/>
                <w:cs/>
              </w:rPr>
            </w:pPr>
            <w:r w:rsidRPr="009E3D83">
              <w:rPr>
                <w:rFonts w:cs="Times New Roman"/>
                <w:sz w:val="16"/>
                <w:szCs w:val="16"/>
              </w:rPr>
              <w:t>Amortized cost</w:t>
            </w:r>
          </w:p>
        </w:tc>
        <w:tc>
          <w:tcPr>
            <w:tcW w:w="990" w:type="dxa"/>
            <w:shd w:val="clear" w:color="auto" w:fill="auto"/>
          </w:tcPr>
          <w:p w14:paraId="26759E02" w14:textId="176BB864" w:rsidR="00755B5A" w:rsidRPr="009E3D83" w:rsidRDefault="00755B5A" w:rsidP="00755B5A">
            <w:pPr>
              <w:spacing w:line="240" w:lineRule="exact"/>
              <w:ind w:hanging="425"/>
              <w:jc w:val="center"/>
              <w:rPr>
                <w:rFonts w:cs="Times New Roman"/>
                <w:sz w:val="16"/>
                <w:szCs w:val="16"/>
                <w:cs/>
              </w:rPr>
            </w:pPr>
            <w:r w:rsidRPr="009E3D83">
              <w:rPr>
                <w:rFonts w:cs="Times New Roman"/>
                <w:sz w:val="16"/>
                <w:szCs w:val="16"/>
                <w:lang w:val="en-US"/>
              </w:rPr>
              <w:t>Level 1</w:t>
            </w:r>
          </w:p>
        </w:tc>
      </w:tr>
      <w:tr w:rsidR="008C0DDD" w:rsidRPr="009E3D83" w14:paraId="7E819E9E" w14:textId="77777777" w:rsidTr="008E6BA5">
        <w:trPr>
          <w:trHeight w:val="269"/>
        </w:trPr>
        <w:tc>
          <w:tcPr>
            <w:tcW w:w="2430" w:type="dxa"/>
          </w:tcPr>
          <w:p w14:paraId="1D22C43C" w14:textId="1F100EF0" w:rsidR="008C0DDD" w:rsidRPr="009E3D83" w:rsidRDefault="008C0DDD" w:rsidP="008C0DDD">
            <w:pPr>
              <w:spacing w:line="240" w:lineRule="exact"/>
              <w:ind w:left="360" w:hanging="270"/>
              <w:jc w:val="left"/>
              <w:rPr>
                <w:rFonts w:cs="Times New Roman"/>
                <w:spacing w:val="-4"/>
                <w:sz w:val="16"/>
                <w:szCs w:val="16"/>
              </w:rPr>
            </w:pPr>
            <w:r w:rsidRPr="009E3D83">
              <w:rPr>
                <w:sz w:val="16"/>
                <w:szCs w:val="16"/>
              </w:rPr>
              <w:t>Other non-current financial assets</w:t>
            </w:r>
          </w:p>
        </w:tc>
        <w:tc>
          <w:tcPr>
            <w:tcW w:w="1080" w:type="dxa"/>
            <w:shd w:val="clear" w:color="auto" w:fill="auto"/>
          </w:tcPr>
          <w:p w14:paraId="59CEE7F8" w14:textId="7F9C6211" w:rsidR="008C0DDD" w:rsidRPr="009E3D83" w:rsidRDefault="008C0DDD" w:rsidP="00BA441B">
            <w:pPr>
              <w:spacing w:line="240" w:lineRule="exact"/>
              <w:ind w:left="-180" w:right="95" w:hanging="869"/>
              <w:jc w:val="right"/>
              <w:rPr>
                <w:rFonts w:cs="Times New Roman"/>
                <w:sz w:val="16"/>
                <w:szCs w:val="16"/>
                <w:lang w:val="en-US"/>
              </w:rPr>
            </w:pPr>
            <w:r w:rsidRPr="009E3D83">
              <w:rPr>
                <w:rFonts w:cs="Times New Roman"/>
                <w:sz w:val="16"/>
                <w:szCs w:val="16"/>
              </w:rPr>
              <w:t xml:space="preserve"> 368,121</w:t>
            </w:r>
          </w:p>
        </w:tc>
        <w:tc>
          <w:tcPr>
            <w:tcW w:w="900" w:type="dxa"/>
            <w:shd w:val="clear" w:color="auto" w:fill="auto"/>
          </w:tcPr>
          <w:p w14:paraId="71A5FB71" w14:textId="2D6B12E6" w:rsidR="008C0DDD" w:rsidRPr="009E3D83" w:rsidRDefault="008C0DDD" w:rsidP="00BA441B">
            <w:pPr>
              <w:tabs>
                <w:tab w:val="decimal" w:pos="1080"/>
              </w:tabs>
              <w:spacing w:line="240" w:lineRule="exact"/>
              <w:ind w:left="270" w:right="88" w:hanging="335"/>
              <w:jc w:val="center"/>
              <w:rPr>
                <w:rFonts w:cs="Times New Roman"/>
                <w:sz w:val="16"/>
                <w:szCs w:val="16"/>
                <w:lang w:val="en-US"/>
              </w:rPr>
            </w:pPr>
            <w:r w:rsidRPr="009E3D83">
              <w:rPr>
                <w:rFonts w:cs="Times New Roman"/>
                <w:sz w:val="16"/>
                <w:szCs w:val="16"/>
              </w:rPr>
              <w:t xml:space="preserve"> 368,121 </w:t>
            </w:r>
          </w:p>
        </w:tc>
        <w:tc>
          <w:tcPr>
            <w:tcW w:w="111" w:type="dxa"/>
            <w:gridSpan w:val="3"/>
          </w:tcPr>
          <w:p w14:paraId="07AC22E7" w14:textId="77777777" w:rsidR="008C0DDD" w:rsidRPr="009E3D83" w:rsidRDefault="008C0DDD" w:rsidP="008C0DDD">
            <w:pPr>
              <w:spacing w:line="240" w:lineRule="exact"/>
              <w:ind w:left="-720" w:right="81" w:hanging="335"/>
              <w:jc w:val="right"/>
              <w:rPr>
                <w:rFonts w:cs="Times New Roman"/>
                <w:sz w:val="16"/>
                <w:szCs w:val="16"/>
              </w:rPr>
            </w:pPr>
          </w:p>
        </w:tc>
        <w:tc>
          <w:tcPr>
            <w:tcW w:w="842" w:type="dxa"/>
            <w:shd w:val="clear" w:color="auto" w:fill="auto"/>
          </w:tcPr>
          <w:p w14:paraId="71C3AD57" w14:textId="40668206" w:rsidR="008C0DDD" w:rsidRPr="009E3D83" w:rsidRDefault="008C0DDD" w:rsidP="008C0DDD">
            <w:pPr>
              <w:spacing w:line="240" w:lineRule="exact"/>
              <w:ind w:left="-378" w:firstLine="387"/>
              <w:jc w:val="center"/>
              <w:rPr>
                <w:rFonts w:cs="Times New Roman"/>
                <w:sz w:val="16"/>
                <w:szCs w:val="16"/>
              </w:rPr>
            </w:pPr>
            <w:r w:rsidRPr="009E3D83">
              <w:rPr>
                <w:rFonts w:cs="Times New Roman"/>
                <w:sz w:val="16"/>
                <w:szCs w:val="16"/>
              </w:rPr>
              <w:t xml:space="preserve"> 368,121</w:t>
            </w:r>
          </w:p>
        </w:tc>
        <w:tc>
          <w:tcPr>
            <w:tcW w:w="1118" w:type="dxa"/>
            <w:shd w:val="clear" w:color="auto" w:fill="auto"/>
          </w:tcPr>
          <w:p w14:paraId="7ADDCFFF" w14:textId="3796EA36" w:rsidR="008C0DDD" w:rsidRPr="009E3D83" w:rsidRDefault="008C0DDD" w:rsidP="008C0DDD">
            <w:pPr>
              <w:spacing w:line="240" w:lineRule="exact"/>
              <w:ind w:left="-378" w:firstLine="387"/>
              <w:jc w:val="center"/>
              <w:rPr>
                <w:rFonts w:cs="Times New Roman"/>
                <w:sz w:val="16"/>
                <w:szCs w:val="16"/>
              </w:rPr>
            </w:pPr>
            <w:r w:rsidRPr="009E3D83">
              <w:rPr>
                <w:rFonts w:cs="Times New Roman"/>
                <w:sz w:val="16"/>
                <w:szCs w:val="16"/>
              </w:rPr>
              <w:t xml:space="preserve"> 368,121 </w:t>
            </w:r>
          </w:p>
        </w:tc>
        <w:tc>
          <w:tcPr>
            <w:tcW w:w="2070" w:type="dxa"/>
          </w:tcPr>
          <w:p w14:paraId="2A817155" w14:textId="5E2BB131" w:rsidR="008C0DDD" w:rsidRPr="009E3D83" w:rsidRDefault="009F289D" w:rsidP="008C0DDD">
            <w:pPr>
              <w:spacing w:line="240" w:lineRule="exact"/>
              <w:ind w:left="90"/>
              <w:jc w:val="center"/>
              <w:rPr>
                <w:rFonts w:cs="Times New Roman"/>
                <w:sz w:val="16"/>
                <w:szCs w:val="16"/>
              </w:rPr>
            </w:pPr>
            <w:r w:rsidRPr="009E3D83">
              <w:rPr>
                <w:sz w:val="16"/>
                <w:szCs w:val="16"/>
              </w:rPr>
              <w:t>Other non-current financial assets</w:t>
            </w:r>
            <w:r w:rsidRPr="009E3D83">
              <w:rPr>
                <w:rFonts w:cs="Times New Roman"/>
                <w:sz w:val="16"/>
                <w:szCs w:val="16"/>
              </w:rPr>
              <w:t xml:space="preserve"> </w:t>
            </w:r>
            <w:r w:rsidR="008C0DDD" w:rsidRPr="009E3D83">
              <w:rPr>
                <w:rFonts w:cs="Times New Roman"/>
                <w:sz w:val="16"/>
                <w:szCs w:val="16"/>
              </w:rPr>
              <w:t xml:space="preserve">measured based on closing price as at the end </w:t>
            </w:r>
            <w:r w:rsidRPr="009E3D83">
              <w:rPr>
                <w:rFonts w:cs="Times New Roman"/>
                <w:sz w:val="16"/>
                <w:szCs w:val="16"/>
              </w:rPr>
              <w:br/>
            </w:r>
            <w:r w:rsidR="008C0DDD" w:rsidRPr="009E3D83">
              <w:rPr>
                <w:rFonts w:cs="Times New Roman"/>
                <w:sz w:val="16"/>
                <w:szCs w:val="16"/>
              </w:rPr>
              <w:t>of reporting period in the Stock Exchange of Thailand.</w:t>
            </w:r>
          </w:p>
        </w:tc>
        <w:tc>
          <w:tcPr>
            <w:tcW w:w="990" w:type="dxa"/>
            <w:shd w:val="clear" w:color="auto" w:fill="auto"/>
          </w:tcPr>
          <w:p w14:paraId="19D88928" w14:textId="405CAA52" w:rsidR="008C0DDD" w:rsidRPr="009E3D83" w:rsidRDefault="008C0DDD" w:rsidP="008C0DDD">
            <w:pPr>
              <w:spacing w:line="240" w:lineRule="exact"/>
              <w:ind w:hanging="425"/>
              <w:jc w:val="center"/>
              <w:rPr>
                <w:rFonts w:cs="Times New Roman"/>
                <w:sz w:val="16"/>
                <w:szCs w:val="16"/>
                <w:lang w:val="en-US"/>
              </w:rPr>
            </w:pPr>
            <w:r w:rsidRPr="009E3D83">
              <w:rPr>
                <w:rFonts w:cs="Times New Roman"/>
                <w:sz w:val="16"/>
                <w:szCs w:val="16"/>
                <w:lang w:val="en-US"/>
              </w:rPr>
              <w:t>Level 1</w:t>
            </w:r>
          </w:p>
          <w:p w14:paraId="42E5A1EB" w14:textId="77777777" w:rsidR="008C0DDD" w:rsidRPr="009E3D83" w:rsidRDefault="008C0DDD" w:rsidP="008C0DDD">
            <w:pPr>
              <w:spacing w:line="240" w:lineRule="exact"/>
              <w:ind w:hanging="425"/>
              <w:jc w:val="center"/>
              <w:rPr>
                <w:rFonts w:cs="Times New Roman"/>
                <w:sz w:val="16"/>
                <w:szCs w:val="16"/>
                <w:lang w:val="en-US"/>
              </w:rPr>
            </w:pPr>
          </w:p>
        </w:tc>
      </w:tr>
      <w:tr w:rsidR="005914B7" w:rsidRPr="009E3D83" w14:paraId="5EC56DA4" w14:textId="77777777" w:rsidTr="008E6BA5">
        <w:trPr>
          <w:trHeight w:val="269"/>
        </w:trPr>
        <w:tc>
          <w:tcPr>
            <w:tcW w:w="2430" w:type="dxa"/>
          </w:tcPr>
          <w:p w14:paraId="49B8198E" w14:textId="668B4FB4" w:rsidR="005914B7" w:rsidRPr="009E3D83" w:rsidRDefault="005914B7" w:rsidP="001602BE">
            <w:pPr>
              <w:spacing w:line="240" w:lineRule="exact"/>
              <w:ind w:left="360" w:hanging="270"/>
              <w:jc w:val="left"/>
              <w:rPr>
                <w:b/>
                <w:bCs/>
                <w:sz w:val="16"/>
                <w:szCs w:val="16"/>
              </w:rPr>
            </w:pPr>
            <w:r w:rsidRPr="009E3D83">
              <w:rPr>
                <w:b/>
                <w:bCs/>
                <w:sz w:val="16"/>
                <w:szCs w:val="16"/>
              </w:rPr>
              <w:t>Financial liabilities</w:t>
            </w:r>
          </w:p>
        </w:tc>
        <w:tc>
          <w:tcPr>
            <w:tcW w:w="1080" w:type="dxa"/>
            <w:shd w:val="clear" w:color="auto" w:fill="auto"/>
          </w:tcPr>
          <w:p w14:paraId="36B94736" w14:textId="77777777" w:rsidR="005914B7" w:rsidRPr="009E3D83" w:rsidRDefault="005914B7" w:rsidP="001602BE">
            <w:pPr>
              <w:spacing w:line="240" w:lineRule="exact"/>
              <w:ind w:right="81" w:hanging="335"/>
              <w:jc w:val="center"/>
              <w:rPr>
                <w:rFonts w:cs="Times New Roman"/>
                <w:sz w:val="16"/>
                <w:szCs w:val="16"/>
              </w:rPr>
            </w:pPr>
          </w:p>
        </w:tc>
        <w:tc>
          <w:tcPr>
            <w:tcW w:w="900" w:type="dxa"/>
            <w:shd w:val="clear" w:color="auto" w:fill="auto"/>
          </w:tcPr>
          <w:p w14:paraId="7CEDA84C" w14:textId="77777777" w:rsidR="005914B7" w:rsidRPr="009E3D83" w:rsidRDefault="005914B7" w:rsidP="00BA441B">
            <w:pPr>
              <w:tabs>
                <w:tab w:val="decimal" w:pos="1080"/>
              </w:tabs>
              <w:spacing w:line="240" w:lineRule="exact"/>
              <w:ind w:left="270" w:right="88" w:hanging="335"/>
              <w:jc w:val="center"/>
              <w:rPr>
                <w:rFonts w:cs="Times New Roman"/>
                <w:sz w:val="16"/>
                <w:szCs w:val="16"/>
              </w:rPr>
            </w:pPr>
          </w:p>
        </w:tc>
        <w:tc>
          <w:tcPr>
            <w:tcW w:w="111" w:type="dxa"/>
            <w:gridSpan w:val="3"/>
          </w:tcPr>
          <w:p w14:paraId="445E68F7" w14:textId="77777777" w:rsidR="005914B7" w:rsidRPr="009E3D83" w:rsidRDefault="005914B7" w:rsidP="001602BE">
            <w:pPr>
              <w:spacing w:line="240" w:lineRule="exact"/>
              <w:ind w:left="-720" w:right="81" w:hanging="335"/>
              <w:jc w:val="right"/>
              <w:rPr>
                <w:rFonts w:cs="Times New Roman"/>
                <w:sz w:val="16"/>
                <w:szCs w:val="16"/>
              </w:rPr>
            </w:pPr>
          </w:p>
        </w:tc>
        <w:tc>
          <w:tcPr>
            <w:tcW w:w="842" w:type="dxa"/>
            <w:shd w:val="clear" w:color="auto" w:fill="auto"/>
          </w:tcPr>
          <w:p w14:paraId="74EDA139" w14:textId="77777777" w:rsidR="005914B7" w:rsidRPr="009E3D83" w:rsidRDefault="005914B7" w:rsidP="001602BE">
            <w:pPr>
              <w:spacing w:line="240" w:lineRule="exact"/>
              <w:ind w:left="-378" w:firstLine="387"/>
              <w:jc w:val="center"/>
              <w:rPr>
                <w:rFonts w:cs="Times New Roman"/>
                <w:sz w:val="16"/>
                <w:szCs w:val="16"/>
              </w:rPr>
            </w:pPr>
          </w:p>
        </w:tc>
        <w:tc>
          <w:tcPr>
            <w:tcW w:w="1118" w:type="dxa"/>
            <w:shd w:val="clear" w:color="auto" w:fill="auto"/>
          </w:tcPr>
          <w:p w14:paraId="5B4EEB36" w14:textId="77777777" w:rsidR="005914B7" w:rsidRPr="009E3D83" w:rsidRDefault="005914B7" w:rsidP="001602BE">
            <w:pPr>
              <w:spacing w:line="240" w:lineRule="exact"/>
              <w:ind w:left="-378" w:firstLine="387"/>
              <w:jc w:val="center"/>
              <w:rPr>
                <w:rFonts w:cs="Times New Roman"/>
                <w:sz w:val="16"/>
                <w:szCs w:val="16"/>
              </w:rPr>
            </w:pPr>
          </w:p>
        </w:tc>
        <w:tc>
          <w:tcPr>
            <w:tcW w:w="2070" w:type="dxa"/>
          </w:tcPr>
          <w:p w14:paraId="7DA258D8" w14:textId="77777777" w:rsidR="005914B7" w:rsidRPr="009E3D83" w:rsidRDefault="005914B7" w:rsidP="001602BE">
            <w:pPr>
              <w:spacing w:line="240" w:lineRule="exact"/>
              <w:ind w:left="90"/>
              <w:jc w:val="center"/>
              <w:rPr>
                <w:sz w:val="16"/>
                <w:szCs w:val="16"/>
                <w:lang w:val="en-US"/>
              </w:rPr>
            </w:pPr>
          </w:p>
        </w:tc>
        <w:tc>
          <w:tcPr>
            <w:tcW w:w="990" w:type="dxa"/>
            <w:shd w:val="clear" w:color="auto" w:fill="auto"/>
          </w:tcPr>
          <w:p w14:paraId="58375BB1" w14:textId="77777777" w:rsidR="005914B7" w:rsidRPr="009E3D83" w:rsidRDefault="005914B7" w:rsidP="00E725C8">
            <w:pPr>
              <w:spacing w:line="240" w:lineRule="exact"/>
              <w:ind w:hanging="425"/>
              <w:jc w:val="center"/>
              <w:rPr>
                <w:rFonts w:cs="Times New Roman"/>
                <w:sz w:val="16"/>
                <w:szCs w:val="16"/>
                <w:lang w:val="en-US"/>
              </w:rPr>
            </w:pPr>
          </w:p>
        </w:tc>
      </w:tr>
      <w:tr w:rsidR="00A05DD7" w:rsidRPr="009E3D83" w14:paraId="7E59BA21" w14:textId="77777777" w:rsidTr="008E6BA5">
        <w:trPr>
          <w:trHeight w:val="269"/>
        </w:trPr>
        <w:tc>
          <w:tcPr>
            <w:tcW w:w="2430" w:type="dxa"/>
          </w:tcPr>
          <w:p w14:paraId="46C86784" w14:textId="1A8EF19F" w:rsidR="00A05DD7" w:rsidRPr="009E3D83" w:rsidRDefault="00A05DD7" w:rsidP="00BA441B">
            <w:pPr>
              <w:spacing w:line="240" w:lineRule="exact"/>
              <w:ind w:left="360" w:hanging="270"/>
              <w:jc w:val="left"/>
              <w:rPr>
                <w:sz w:val="16"/>
                <w:szCs w:val="16"/>
              </w:rPr>
            </w:pPr>
            <w:r w:rsidRPr="009E3D83">
              <w:rPr>
                <w:sz w:val="16"/>
                <w:szCs w:val="16"/>
              </w:rPr>
              <w:t>Current derivative</w:t>
            </w:r>
            <w:r w:rsidR="00BA441B" w:rsidRPr="009E3D83">
              <w:rPr>
                <w:sz w:val="16"/>
                <w:szCs w:val="16"/>
              </w:rPr>
              <w:t xml:space="preserve"> </w:t>
            </w:r>
            <w:r w:rsidRPr="009E3D83">
              <w:rPr>
                <w:sz w:val="16"/>
                <w:szCs w:val="16"/>
              </w:rPr>
              <w:t>liability</w:t>
            </w:r>
          </w:p>
        </w:tc>
        <w:tc>
          <w:tcPr>
            <w:tcW w:w="1080" w:type="dxa"/>
            <w:shd w:val="clear" w:color="auto" w:fill="auto"/>
          </w:tcPr>
          <w:p w14:paraId="7E810F53" w14:textId="77777777" w:rsidR="00A05DD7" w:rsidRPr="009E3D83" w:rsidRDefault="00A05DD7" w:rsidP="00BA441B">
            <w:pPr>
              <w:spacing w:line="240" w:lineRule="exact"/>
              <w:ind w:left="-180" w:right="95" w:hanging="869"/>
              <w:jc w:val="right"/>
              <w:rPr>
                <w:rFonts w:cs="Times New Roman"/>
                <w:sz w:val="16"/>
                <w:szCs w:val="16"/>
              </w:rPr>
            </w:pPr>
            <w:r w:rsidRPr="009E3D83">
              <w:rPr>
                <w:rFonts w:cs="Times New Roman"/>
                <w:sz w:val="16"/>
                <w:szCs w:val="16"/>
              </w:rPr>
              <w:t>430</w:t>
            </w:r>
          </w:p>
          <w:p w14:paraId="113805E7" w14:textId="77777777" w:rsidR="00A05DD7" w:rsidRPr="009E3D83" w:rsidRDefault="00A05DD7" w:rsidP="00BA441B">
            <w:pPr>
              <w:spacing w:line="240" w:lineRule="exact"/>
              <w:ind w:left="-180" w:right="95" w:hanging="869"/>
              <w:jc w:val="right"/>
              <w:rPr>
                <w:rFonts w:cs="Times New Roman"/>
                <w:sz w:val="16"/>
                <w:szCs w:val="16"/>
              </w:rPr>
            </w:pPr>
          </w:p>
        </w:tc>
        <w:tc>
          <w:tcPr>
            <w:tcW w:w="900" w:type="dxa"/>
            <w:shd w:val="clear" w:color="auto" w:fill="auto"/>
          </w:tcPr>
          <w:p w14:paraId="2D472551" w14:textId="3835EDEC" w:rsidR="00A05DD7" w:rsidRPr="009E3D83" w:rsidRDefault="00A05DD7" w:rsidP="00BA441B">
            <w:pPr>
              <w:tabs>
                <w:tab w:val="decimal" w:pos="1080"/>
              </w:tabs>
              <w:spacing w:line="240" w:lineRule="exact"/>
              <w:ind w:left="270" w:right="88" w:hanging="335"/>
              <w:jc w:val="center"/>
              <w:rPr>
                <w:rFonts w:cs="Times New Roman"/>
                <w:sz w:val="16"/>
                <w:szCs w:val="16"/>
              </w:rPr>
            </w:pPr>
            <w:r w:rsidRPr="009E3D83">
              <w:rPr>
                <w:rFonts w:cs="Times New Roman"/>
                <w:sz w:val="16"/>
                <w:szCs w:val="16"/>
              </w:rPr>
              <w:t>430</w:t>
            </w:r>
          </w:p>
        </w:tc>
        <w:tc>
          <w:tcPr>
            <w:tcW w:w="111" w:type="dxa"/>
            <w:gridSpan w:val="3"/>
          </w:tcPr>
          <w:p w14:paraId="1D6F6952" w14:textId="77777777" w:rsidR="00A05DD7" w:rsidRPr="009E3D83" w:rsidRDefault="00A05DD7" w:rsidP="00A05DD7">
            <w:pPr>
              <w:spacing w:line="240" w:lineRule="exact"/>
              <w:ind w:left="-720" w:right="81" w:hanging="335"/>
              <w:jc w:val="right"/>
              <w:rPr>
                <w:rFonts w:cs="Times New Roman"/>
                <w:sz w:val="16"/>
                <w:szCs w:val="16"/>
              </w:rPr>
            </w:pPr>
          </w:p>
        </w:tc>
        <w:tc>
          <w:tcPr>
            <w:tcW w:w="842" w:type="dxa"/>
            <w:shd w:val="clear" w:color="auto" w:fill="auto"/>
          </w:tcPr>
          <w:p w14:paraId="562840E9" w14:textId="6B0E1B88" w:rsidR="00A05DD7" w:rsidRPr="009E3D83" w:rsidRDefault="00A05DD7" w:rsidP="00A05DD7">
            <w:pPr>
              <w:spacing w:line="240" w:lineRule="exact"/>
              <w:ind w:left="-378" w:firstLine="387"/>
              <w:jc w:val="center"/>
              <w:rPr>
                <w:rFonts w:cs="Times New Roman"/>
                <w:sz w:val="16"/>
                <w:szCs w:val="16"/>
              </w:rPr>
            </w:pPr>
            <w:r w:rsidRPr="009E3D83">
              <w:rPr>
                <w:rFonts w:cs="Times New Roman"/>
                <w:sz w:val="16"/>
                <w:szCs w:val="16"/>
              </w:rPr>
              <w:t>-</w:t>
            </w:r>
          </w:p>
        </w:tc>
        <w:tc>
          <w:tcPr>
            <w:tcW w:w="1118" w:type="dxa"/>
            <w:shd w:val="clear" w:color="auto" w:fill="auto"/>
          </w:tcPr>
          <w:p w14:paraId="614F077B" w14:textId="06D22C40" w:rsidR="00A05DD7" w:rsidRPr="009E3D83" w:rsidRDefault="00A05DD7" w:rsidP="00A05DD7">
            <w:pPr>
              <w:spacing w:line="240" w:lineRule="exact"/>
              <w:ind w:left="-378" w:firstLine="387"/>
              <w:jc w:val="center"/>
              <w:rPr>
                <w:rFonts w:cs="Times New Roman"/>
                <w:sz w:val="16"/>
                <w:szCs w:val="16"/>
              </w:rPr>
            </w:pPr>
            <w:r w:rsidRPr="009E3D83">
              <w:rPr>
                <w:rFonts w:cs="Times New Roman"/>
                <w:sz w:val="16"/>
                <w:szCs w:val="16"/>
              </w:rPr>
              <w:t>-</w:t>
            </w:r>
          </w:p>
        </w:tc>
        <w:tc>
          <w:tcPr>
            <w:tcW w:w="2070" w:type="dxa"/>
          </w:tcPr>
          <w:p w14:paraId="2FDED58C" w14:textId="7A2F19D9" w:rsidR="00A05DD7" w:rsidRPr="009E3D83" w:rsidRDefault="00A05DD7" w:rsidP="00A05DD7">
            <w:pPr>
              <w:spacing w:line="240" w:lineRule="exact"/>
              <w:ind w:left="90"/>
              <w:jc w:val="center"/>
              <w:rPr>
                <w:rFonts w:cs="Times New Roman"/>
                <w:sz w:val="16"/>
                <w:szCs w:val="16"/>
              </w:rPr>
            </w:pPr>
            <w:r w:rsidRPr="009E3D83">
              <w:rPr>
                <w:rFonts w:cs="Times New Roman"/>
                <w:sz w:val="16"/>
                <w:szCs w:val="16"/>
              </w:rPr>
              <w:t>Derivative liability is measured using market observable information and adjusted for the risks involved.</w:t>
            </w:r>
          </w:p>
        </w:tc>
        <w:tc>
          <w:tcPr>
            <w:tcW w:w="990" w:type="dxa"/>
            <w:shd w:val="clear" w:color="auto" w:fill="auto"/>
          </w:tcPr>
          <w:p w14:paraId="12B329DD" w14:textId="399CC3DE" w:rsidR="00A05DD7" w:rsidRPr="009E3D83" w:rsidRDefault="00A05DD7" w:rsidP="00A05DD7">
            <w:pPr>
              <w:spacing w:line="240" w:lineRule="exact"/>
              <w:ind w:hanging="425"/>
              <w:jc w:val="center"/>
              <w:rPr>
                <w:rFonts w:cs="Times New Roman"/>
                <w:sz w:val="16"/>
                <w:szCs w:val="16"/>
                <w:lang w:val="en-US"/>
              </w:rPr>
            </w:pPr>
            <w:r w:rsidRPr="009E3D83">
              <w:rPr>
                <w:rFonts w:cs="Times New Roman"/>
                <w:sz w:val="16"/>
                <w:szCs w:val="16"/>
                <w:lang w:val="en-US"/>
              </w:rPr>
              <w:t>Level 2</w:t>
            </w:r>
          </w:p>
        </w:tc>
      </w:tr>
      <w:tr w:rsidR="00A05DD7" w:rsidRPr="009E3D83" w14:paraId="41AD56C6" w14:textId="77777777" w:rsidTr="008E6BA5">
        <w:trPr>
          <w:trHeight w:val="269"/>
        </w:trPr>
        <w:tc>
          <w:tcPr>
            <w:tcW w:w="2430" w:type="dxa"/>
          </w:tcPr>
          <w:p w14:paraId="0D83D71E" w14:textId="74C5DF76" w:rsidR="00A05DD7" w:rsidRPr="009E3D83" w:rsidRDefault="00A05DD7" w:rsidP="00BA441B">
            <w:pPr>
              <w:spacing w:line="240" w:lineRule="exact"/>
              <w:ind w:left="360" w:hanging="270"/>
              <w:jc w:val="left"/>
              <w:rPr>
                <w:sz w:val="16"/>
                <w:szCs w:val="16"/>
              </w:rPr>
            </w:pPr>
            <w:r w:rsidRPr="009E3D83">
              <w:rPr>
                <w:sz w:val="16"/>
                <w:szCs w:val="16"/>
              </w:rPr>
              <w:t>Non-current derivative</w:t>
            </w:r>
            <w:r w:rsidR="00BA441B" w:rsidRPr="009E3D83">
              <w:rPr>
                <w:sz w:val="16"/>
                <w:szCs w:val="16"/>
              </w:rPr>
              <w:t xml:space="preserve"> </w:t>
            </w:r>
            <w:r w:rsidRPr="009E3D83">
              <w:rPr>
                <w:sz w:val="16"/>
                <w:szCs w:val="16"/>
              </w:rPr>
              <w:t>liability</w:t>
            </w:r>
          </w:p>
        </w:tc>
        <w:tc>
          <w:tcPr>
            <w:tcW w:w="1080" w:type="dxa"/>
            <w:shd w:val="clear" w:color="auto" w:fill="auto"/>
          </w:tcPr>
          <w:p w14:paraId="07F53980" w14:textId="77777777" w:rsidR="00A05DD7" w:rsidRPr="009E3D83" w:rsidRDefault="00A05DD7" w:rsidP="00BA441B">
            <w:pPr>
              <w:spacing w:line="240" w:lineRule="exact"/>
              <w:ind w:left="-180" w:right="95" w:hanging="869"/>
              <w:jc w:val="right"/>
              <w:rPr>
                <w:rFonts w:cs="Times New Roman"/>
                <w:sz w:val="16"/>
                <w:szCs w:val="16"/>
              </w:rPr>
            </w:pPr>
            <w:r w:rsidRPr="009E3D83">
              <w:rPr>
                <w:rFonts w:cs="Times New Roman"/>
                <w:sz w:val="16"/>
                <w:szCs w:val="16"/>
                <w:cs/>
              </w:rPr>
              <w:t xml:space="preserve">13,626 </w:t>
            </w:r>
          </w:p>
          <w:p w14:paraId="15E05B63" w14:textId="51EEF655" w:rsidR="00A05DD7" w:rsidRPr="009E3D83" w:rsidRDefault="00A05DD7" w:rsidP="00BA441B">
            <w:pPr>
              <w:spacing w:line="240" w:lineRule="exact"/>
              <w:ind w:left="-180" w:right="95" w:hanging="869"/>
              <w:jc w:val="right"/>
              <w:rPr>
                <w:rFonts w:cs="Times New Roman"/>
                <w:sz w:val="16"/>
                <w:szCs w:val="16"/>
              </w:rPr>
            </w:pPr>
          </w:p>
        </w:tc>
        <w:tc>
          <w:tcPr>
            <w:tcW w:w="900" w:type="dxa"/>
            <w:shd w:val="clear" w:color="auto" w:fill="auto"/>
          </w:tcPr>
          <w:p w14:paraId="65AB90E8" w14:textId="77777777" w:rsidR="00A05DD7" w:rsidRPr="009E3D83" w:rsidRDefault="00A05DD7" w:rsidP="00BA441B">
            <w:pPr>
              <w:tabs>
                <w:tab w:val="decimal" w:pos="1080"/>
              </w:tabs>
              <w:spacing w:line="240" w:lineRule="exact"/>
              <w:ind w:left="270" w:right="88" w:hanging="335"/>
              <w:jc w:val="center"/>
              <w:rPr>
                <w:rFonts w:cs="Times New Roman"/>
                <w:sz w:val="16"/>
                <w:szCs w:val="16"/>
              </w:rPr>
            </w:pPr>
            <w:r w:rsidRPr="009E3D83">
              <w:rPr>
                <w:rFonts w:cs="Times New Roman"/>
                <w:sz w:val="16"/>
                <w:szCs w:val="16"/>
                <w:cs/>
              </w:rPr>
              <w:t xml:space="preserve">13,626 </w:t>
            </w:r>
          </w:p>
          <w:p w14:paraId="5B1EB55D" w14:textId="26241965" w:rsidR="00A05DD7" w:rsidRPr="009E3D83" w:rsidRDefault="00A05DD7" w:rsidP="00BA441B">
            <w:pPr>
              <w:tabs>
                <w:tab w:val="decimal" w:pos="1080"/>
              </w:tabs>
              <w:spacing w:line="240" w:lineRule="exact"/>
              <w:ind w:left="270" w:right="88" w:hanging="335"/>
              <w:jc w:val="center"/>
              <w:rPr>
                <w:rFonts w:cs="Times New Roman"/>
                <w:sz w:val="16"/>
                <w:szCs w:val="16"/>
              </w:rPr>
            </w:pPr>
          </w:p>
        </w:tc>
        <w:tc>
          <w:tcPr>
            <w:tcW w:w="111" w:type="dxa"/>
            <w:gridSpan w:val="3"/>
          </w:tcPr>
          <w:p w14:paraId="442086CE" w14:textId="77777777" w:rsidR="00A05DD7" w:rsidRPr="009E3D83" w:rsidRDefault="00A05DD7" w:rsidP="00A05DD7">
            <w:pPr>
              <w:spacing w:line="240" w:lineRule="exact"/>
              <w:ind w:left="-720" w:right="81" w:hanging="335"/>
              <w:jc w:val="right"/>
              <w:rPr>
                <w:rFonts w:cs="Times New Roman"/>
                <w:sz w:val="16"/>
                <w:szCs w:val="16"/>
              </w:rPr>
            </w:pPr>
          </w:p>
        </w:tc>
        <w:tc>
          <w:tcPr>
            <w:tcW w:w="842" w:type="dxa"/>
            <w:shd w:val="clear" w:color="auto" w:fill="auto"/>
          </w:tcPr>
          <w:p w14:paraId="2EE05465" w14:textId="17432AEB" w:rsidR="00A05DD7" w:rsidRPr="009E3D83" w:rsidRDefault="00A05DD7" w:rsidP="00A05DD7">
            <w:pPr>
              <w:spacing w:line="240" w:lineRule="exact"/>
              <w:ind w:left="-378" w:firstLine="387"/>
              <w:jc w:val="center"/>
              <w:rPr>
                <w:rFonts w:cs="Times New Roman"/>
                <w:sz w:val="16"/>
                <w:szCs w:val="16"/>
              </w:rPr>
            </w:pPr>
            <w:r w:rsidRPr="009E3D83">
              <w:rPr>
                <w:rFonts w:cs="Times New Roman"/>
                <w:sz w:val="16"/>
                <w:szCs w:val="16"/>
              </w:rPr>
              <w:t>-</w:t>
            </w:r>
          </w:p>
        </w:tc>
        <w:tc>
          <w:tcPr>
            <w:tcW w:w="1118" w:type="dxa"/>
            <w:shd w:val="clear" w:color="auto" w:fill="auto"/>
          </w:tcPr>
          <w:p w14:paraId="6F126C13" w14:textId="47F8538A" w:rsidR="00A05DD7" w:rsidRPr="009E3D83" w:rsidRDefault="00A05DD7" w:rsidP="00A05DD7">
            <w:pPr>
              <w:spacing w:line="240" w:lineRule="exact"/>
              <w:ind w:left="-378" w:firstLine="387"/>
              <w:jc w:val="center"/>
              <w:rPr>
                <w:rFonts w:cs="Times New Roman"/>
                <w:sz w:val="16"/>
                <w:szCs w:val="16"/>
              </w:rPr>
            </w:pPr>
            <w:r w:rsidRPr="009E3D83">
              <w:rPr>
                <w:rFonts w:cs="Times New Roman"/>
                <w:sz w:val="16"/>
                <w:szCs w:val="16"/>
              </w:rPr>
              <w:t>-</w:t>
            </w:r>
          </w:p>
        </w:tc>
        <w:tc>
          <w:tcPr>
            <w:tcW w:w="2070" w:type="dxa"/>
          </w:tcPr>
          <w:p w14:paraId="30C8F663" w14:textId="49A666BC" w:rsidR="00A05DD7" w:rsidRPr="009E3D83" w:rsidRDefault="00A05DD7" w:rsidP="00A05DD7">
            <w:pPr>
              <w:spacing w:line="240" w:lineRule="exact"/>
              <w:ind w:left="90"/>
              <w:jc w:val="center"/>
              <w:rPr>
                <w:sz w:val="16"/>
                <w:szCs w:val="16"/>
                <w:lang w:val="en-US"/>
              </w:rPr>
            </w:pPr>
            <w:r w:rsidRPr="009E3D83">
              <w:rPr>
                <w:rFonts w:cs="Times New Roman"/>
                <w:sz w:val="16"/>
                <w:szCs w:val="16"/>
              </w:rPr>
              <w:t>Derivative liability is measured using market observable information and adjusted for the risks involved.</w:t>
            </w:r>
          </w:p>
        </w:tc>
        <w:tc>
          <w:tcPr>
            <w:tcW w:w="990" w:type="dxa"/>
            <w:shd w:val="clear" w:color="auto" w:fill="auto"/>
          </w:tcPr>
          <w:p w14:paraId="28A0F395" w14:textId="3CD69751" w:rsidR="00A05DD7" w:rsidRPr="009E3D83" w:rsidRDefault="00A05DD7" w:rsidP="00A05DD7">
            <w:pPr>
              <w:spacing w:line="240" w:lineRule="exact"/>
              <w:ind w:hanging="425"/>
              <w:jc w:val="center"/>
              <w:rPr>
                <w:rFonts w:cs="Times New Roman"/>
                <w:sz w:val="16"/>
                <w:szCs w:val="16"/>
                <w:lang w:val="en-US"/>
              </w:rPr>
            </w:pPr>
            <w:r w:rsidRPr="009E3D83">
              <w:rPr>
                <w:rFonts w:cs="Times New Roman"/>
                <w:sz w:val="16"/>
                <w:szCs w:val="16"/>
                <w:lang w:val="en-US"/>
              </w:rPr>
              <w:t>Level 2</w:t>
            </w:r>
          </w:p>
        </w:tc>
      </w:tr>
    </w:tbl>
    <w:p w14:paraId="310B4EF9" w14:textId="099E5664" w:rsidR="00607D6C" w:rsidRPr="009E3D83" w:rsidRDefault="00607D6C" w:rsidP="00241436">
      <w:pPr>
        <w:spacing w:before="240" w:after="240" w:line="240" w:lineRule="auto"/>
        <w:ind w:left="547" w:right="-14"/>
        <w:rPr>
          <w:rFonts w:cs="Times New Roman"/>
          <w:b/>
          <w:bCs/>
          <w:spacing w:val="-2"/>
          <w:sz w:val="24"/>
          <w:szCs w:val="24"/>
        </w:rPr>
      </w:pPr>
      <w:r w:rsidRPr="009E3D83">
        <w:rPr>
          <w:rFonts w:cs="Times New Roman"/>
          <w:b/>
          <w:bCs/>
          <w:spacing w:val="-2"/>
          <w:sz w:val="24"/>
          <w:szCs w:val="24"/>
        </w:rPr>
        <w:t xml:space="preserve">Financial </w:t>
      </w:r>
      <w:r w:rsidR="00005707" w:rsidRPr="009E3D83">
        <w:rPr>
          <w:rFonts w:cs="Times New Roman"/>
          <w:b/>
          <w:bCs/>
          <w:spacing w:val="-2"/>
          <w:sz w:val="24"/>
          <w:szCs w:val="24"/>
        </w:rPr>
        <w:t>liabilities</w:t>
      </w:r>
      <w:r w:rsidRPr="009E3D83">
        <w:rPr>
          <w:rFonts w:cs="Times New Roman"/>
          <w:b/>
          <w:bCs/>
          <w:spacing w:val="-2"/>
          <w:sz w:val="24"/>
          <w:szCs w:val="24"/>
        </w:rPr>
        <w:t xml:space="preserve"> not measured at fair </w:t>
      </w:r>
      <w:proofErr w:type="gramStart"/>
      <w:r w:rsidRPr="009E3D83">
        <w:rPr>
          <w:rFonts w:cs="Times New Roman"/>
          <w:b/>
          <w:bCs/>
          <w:spacing w:val="-2"/>
          <w:sz w:val="24"/>
          <w:szCs w:val="24"/>
        </w:rPr>
        <w:t>value</w:t>
      </w:r>
      <w:proofErr w:type="gramEnd"/>
    </w:p>
    <w:p w14:paraId="19E17E0D" w14:textId="037DF3CA" w:rsidR="00607D6C" w:rsidRPr="009E3D83" w:rsidRDefault="00607D6C" w:rsidP="003277B5">
      <w:pPr>
        <w:spacing w:after="240" w:line="240" w:lineRule="auto"/>
        <w:ind w:left="547" w:right="-14"/>
        <w:rPr>
          <w:rFonts w:cs="Times New Roman"/>
          <w:spacing w:val="-2"/>
          <w:sz w:val="24"/>
          <w:szCs w:val="24"/>
        </w:rPr>
      </w:pPr>
      <w:r w:rsidRPr="009E3D83">
        <w:rPr>
          <w:rFonts w:cs="Times New Roman"/>
          <w:spacing w:val="-2"/>
          <w:sz w:val="24"/>
          <w:szCs w:val="24"/>
        </w:rPr>
        <w:t xml:space="preserve">Fair value of financial </w:t>
      </w:r>
      <w:r w:rsidR="00005707" w:rsidRPr="009E3D83">
        <w:rPr>
          <w:rFonts w:cs="Times New Roman"/>
          <w:spacing w:val="-2"/>
          <w:sz w:val="24"/>
          <w:szCs w:val="24"/>
        </w:rPr>
        <w:t>liabilitie</w:t>
      </w:r>
      <w:r w:rsidRPr="009E3D83">
        <w:rPr>
          <w:rFonts w:cs="Times New Roman"/>
          <w:spacing w:val="-2"/>
          <w:sz w:val="24"/>
          <w:szCs w:val="24"/>
        </w:rPr>
        <w:t xml:space="preserve">s which are not measured at fair value and their fair value hierarchy level classification as </w:t>
      </w:r>
      <w:proofErr w:type="gramStart"/>
      <w:r w:rsidRPr="009E3D83">
        <w:rPr>
          <w:rFonts w:cs="Times New Roman"/>
          <w:spacing w:val="-2"/>
          <w:sz w:val="24"/>
          <w:szCs w:val="24"/>
        </w:rPr>
        <w:t>at</w:t>
      </w:r>
      <w:proofErr w:type="gramEnd"/>
      <w:r w:rsidRPr="009E3D83">
        <w:rPr>
          <w:rFonts w:cs="Times New Roman"/>
          <w:spacing w:val="-2"/>
          <w:sz w:val="24"/>
          <w:szCs w:val="24"/>
        </w:rPr>
        <w:t xml:space="preserve"> December </w:t>
      </w:r>
      <w:r w:rsidR="004C5734" w:rsidRPr="009E3D83">
        <w:rPr>
          <w:spacing w:val="-2"/>
          <w:sz w:val="24"/>
          <w:szCs w:val="24"/>
          <w:lang w:val="en-US"/>
        </w:rPr>
        <w:t>31</w:t>
      </w:r>
      <w:r w:rsidRPr="009E3D83">
        <w:rPr>
          <w:rFonts w:cs="Times New Roman"/>
          <w:spacing w:val="-2"/>
          <w:sz w:val="24"/>
          <w:szCs w:val="24"/>
        </w:rPr>
        <w:t xml:space="preserve">, </w:t>
      </w:r>
      <w:r w:rsidR="002B538C" w:rsidRPr="009E3D83">
        <w:rPr>
          <w:spacing w:val="-2"/>
          <w:sz w:val="24"/>
          <w:szCs w:val="24"/>
          <w:lang w:val="en-US"/>
        </w:rPr>
        <w:t>20</w:t>
      </w:r>
      <w:r w:rsidR="00C855DE" w:rsidRPr="009E3D83">
        <w:rPr>
          <w:spacing w:val="-2"/>
          <w:sz w:val="24"/>
          <w:szCs w:val="24"/>
          <w:lang w:val="en-US"/>
        </w:rPr>
        <w:t>2</w:t>
      </w:r>
      <w:r w:rsidR="00653E8E" w:rsidRPr="009E3D83">
        <w:rPr>
          <w:spacing w:val="-2"/>
          <w:sz w:val="24"/>
          <w:szCs w:val="24"/>
          <w:lang w:val="en-US"/>
        </w:rPr>
        <w:t>3</w:t>
      </w:r>
      <w:r w:rsidR="00CC2933" w:rsidRPr="009E3D83">
        <w:rPr>
          <w:spacing w:val="-2"/>
          <w:sz w:val="24"/>
          <w:szCs w:val="24"/>
          <w:lang w:val="en-US"/>
        </w:rPr>
        <w:t xml:space="preserve"> </w:t>
      </w:r>
      <w:r w:rsidR="00761E62" w:rsidRPr="009E3D83">
        <w:rPr>
          <w:spacing w:val="-2"/>
          <w:sz w:val="24"/>
          <w:szCs w:val="24"/>
          <w:lang w:val="en-US"/>
        </w:rPr>
        <w:t>and 202</w:t>
      </w:r>
      <w:r w:rsidR="00653E8E" w:rsidRPr="009E3D83">
        <w:rPr>
          <w:spacing w:val="-2"/>
          <w:sz w:val="24"/>
          <w:szCs w:val="24"/>
          <w:lang w:val="en-US"/>
        </w:rPr>
        <w:t>2</w:t>
      </w:r>
      <w:r w:rsidRPr="009E3D83">
        <w:rPr>
          <w:rFonts w:cs="Times New Roman"/>
          <w:spacing w:val="-2"/>
          <w:sz w:val="24"/>
          <w:szCs w:val="24"/>
        </w:rPr>
        <w:t xml:space="preserve"> was summarized as follows:</w:t>
      </w:r>
    </w:p>
    <w:p w14:paraId="1D7A5875" w14:textId="3FE16712" w:rsidR="00D11C65" w:rsidRPr="0053053E" w:rsidRDefault="00D11C65" w:rsidP="003277B5">
      <w:pPr>
        <w:spacing w:after="240" w:line="240" w:lineRule="auto"/>
        <w:ind w:left="547" w:right="-14"/>
        <w:rPr>
          <w:rFonts w:cs="Times New Roman"/>
          <w:b/>
          <w:bCs/>
          <w:spacing w:val="-2"/>
          <w:sz w:val="24"/>
          <w:szCs w:val="24"/>
        </w:rPr>
      </w:pPr>
      <w:bookmarkStart w:id="240" w:name="_Hlk109290753"/>
      <w:r w:rsidRPr="0053053E">
        <w:rPr>
          <w:rFonts w:cs="Times New Roman"/>
          <w:b/>
          <w:bCs/>
          <w:spacing w:val="-2"/>
          <w:sz w:val="24"/>
          <w:szCs w:val="24"/>
        </w:rPr>
        <w:t xml:space="preserve">As </w:t>
      </w:r>
      <w:proofErr w:type="gramStart"/>
      <w:r w:rsidRPr="0053053E">
        <w:rPr>
          <w:rFonts w:cs="Times New Roman"/>
          <w:b/>
          <w:bCs/>
          <w:spacing w:val="-2"/>
          <w:sz w:val="24"/>
          <w:szCs w:val="24"/>
        </w:rPr>
        <w:t>at</w:t>
      </w:r>
      <w:proofErr w:type="gramEnd"/>
      <w:r w:rsidRPr="0053053E">
        <w:rPr>
          <w:rFonts w:cs="Times New Roman"/>
          <w:b/>
          <w:bCs/>
          <w:spacing w:val="-2"/>
          <w:sz w:val="24"/>
          <w:szCs w:val="24"/>
        </w:rPr>
        <w:t xml:space="preserve"> December 31, 202</w:t>
      </w:r>
      <w:r w:rsidR="00653E8E" w:rsidRPr="0053053E">
        <w:rPr>
          <w:rFonts w:cs="Times New Roman"/>
          <w:b/>
          <w:bCs/>
          <w:spacing w:val="-2"/>
          <w:sz w:val="24"/>
          <w:szCs w:val="24"/>
        </w:rPr>
        <w:t>3</w:t>
      </w:r>
    </w:p>
    <w:p w14:paraId="7AAD7928" w14:textId="77777777" w:rsidR="00607D6C" w:rsidRPr="009E3D83" w:rsidRDefault="00607D6C" w:rsidP="00607D6C">
      <w:pPr>
        <w:spacing w:after="60"/>
        <w:ind w:left="346" w:right="-28"/>
        <w:jc w:val="right"/>
        <w:rPr>
          <w:rFonts w:cs="Times New Roman"/>
          <w:b/>
          <w:bCs/>
          <w:sz w:val="18"/>
          <w:szCs w:val="18"/>
        </w:rPr>
      </w:pPr>
      <w:proofErr w:type="gramStart"/>
      <w:r w:rsidRPr="009E3D83">
        <w:rPr>
          <w:rFonts w:cs="Times New Roman"/>
          <w:b/>
          <w:bCs/>
          <w:sz w:val="18"/>
          <w:szCs w:val="18"/>
        </w:rPr>
        <w:t>Unit :</w:t>
      </w:r>
      <w:proofErr w:type="gramEnd"/>
      <w:r w:rsidRPr="009E3D83">
        <w:rPr>
          <w:rFonts w:cs="Times New Roman"/>
          <w:b/>
          <w:bCs/>
          <w:sz w:val="18"/>
          <w:szCs w:val="18"/>
        </w:rPr>
        <w:t xml:space="preserve">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984FCD" w:rsidRPr="009E3D83" w14:paraId="7E8F4FCE" w14:textId="77777777" w:rsidTr="00984FCD">
        <w:trPr>
          <w:trHeight w:val="64"/>
        </w:trPr>
        <w:tc>
          <w:tcPr>
            <w:tcW w:w="3456" w:type="dxa"/>
          </w:tcPr>
          <w:p w14:paraId="6C0DFBD3" w14:textId="77777777" w:rsidR="00984FCD" w:rsidRPr="009E3D83" w:rsidRDefault="00984FCD" w:rsidP="001602BE">
            <w:pPr>
              <w:spacing w:line="240" w:lineRule="exact"/>
              <w:ind w:left="360" w:right="14"/>
              <w:jc w:val="both"/>
              <w:rPr>
                <w:rFonts w:cs="Times New Roman"/>
                <w:spacing w:val="-4"/>
                <w:sz w:val="18"/>
                <w:szCs w:val="18"/>
                <w:cs/>
              </w:rPr>
            </w:pPr>
          </w:p>
        </w:tc>
        <w:tc>
          <w:tcPr>
            <w:tcW w:w="1980" w:type="dxa"/>
            <w:gridSpan w:val="3"/>
          </w:tcPr>
          <w:p w14:paraId="04B643A0" w14:textId="5DCB239F"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Consolidated</w:t>
            </w:r>
          </w:p>
        </w:tc>
        <w:tc>
          <w:tcPr>
            <w:tcW w:w="90" w:type="dxa"/>
          </w:tcPr>
          <w:p w14:paraId="5F4CFE01" w14:textId="77777777" w:rsidR="00984FCD" w:rsidRPr="009E3D83" w:rsidRDefault="00984FCD" w:rsidP="001602BE">
            <w:pPr>
              <w:spacing w:line="240" w:lineRule="exact"/>
              <w:ind w:right="14"/>
              <w:jc w:val="center"/>
              <w:rPr>
                <w:rFonts w:cs="Times New Roman"/>
                <w:b/>
                <w:bCs/>
                <w:sz w:val="18"/>
                <w:szCs w:val="18"/>
                <w:cs/>
              </w:rPr>
            </w:pPr>
          </w:p>
        </w:tc>
        <w:tc>
          <w:tcPr>
            <w:tcW w:w="2070" w:type="dxa"/>
            <w:gridSpan w:val="3"/>
          </w:tcPr>
          <w:p w14:paraId="0E64756A" w14:textId="237FF95C"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Separate</w:t>
            </w:r>
          </w:p>
        </w:tc>
        <w:tc>
          <w:tcPr>
            <w:tcW w:w="90" w:type="dxa"/>
          </w:tcPr>
          <w:p w14:paraId="3EF910C4"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7404FDF3" w14:textId="77777777" w:rsidR="00984FCD" w:rsidRPr="009E3D83" w:rsidRDefault="00984FCD" w:rsidP="001602BE">
            <w:pPr>
              <w:spacing w:line="240" w:lineRule="exact"/>
              <w:ind w:left="0" w:right="14"/>
              <w:jc w:val="center"/>
              <w:rPr>
                <w:rFonts w:cs="Times New Roman"/>
                <w:b/>
                <w:bCs/>
                <w:spacing w:val="-4"/>
                <w:sz w:val="18"/>
                <w:szCs w:val="18"/>
              </w:rPr>
            </w:pPr>
          </w:p>
        </w:tc>
      </w:tr>
      <w:tr w:rsidR="00984FCD" w:rsidRPr="009E3D83" w14:paraId="0C9F0616" w14:textId="77777777" w:rsidTr="00984FCD">
        <w:trPr>
          <w:trHeight w:val="64"/>
        </w:trPr>
        <w:tc>
          <w:tcPr>
            <w:tcW w:w="3456" w:type="dxa"/>
          </w:tcPr>
          <w:p w14:paraId="6300FD81" w14:textId="77777777" w:rsidR="00984FCD" w:rsidRPr="009E3D83" w:rsidRDefault="00984FCD" w:rsidP="001602BE">
            <w:pPr>
              <w:spacing w:line="240" w:lineRule="exact"/>
              <w:ind w:left="360" w:right="14"/>
              <w:jc w:val="both"/>
              <w:rPr>
                <w:rFonts w:cs="Times New Roman"/>
                <w:spacing w:val="-4"/>
                <w:sz w:val="18"/>
                <w:szCs w:val="18"/>
                <w:cs/>
              </w:rPr>
            </w:pPr>
          </w:p>
        </w:tc>
        <w:tc>
          <w:tcPr>
            <w:tcW w:w="1980" w:type="dxa"/>
            <w:gridSpan w:val="3"/>
          </w:tcPr>
          <w:p w14:paraId="78E84748" w14:textId="7F8E0F91"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02037F2F" w14:textId="77777777" w:rsidR="00984FCD" w:rsidRPr="009E3D83" w:rsidRDefault="00984FCD" w:rsidP="001602BE">
            <w:pPr>
              <w:spacing w:line="240" w:lineRule="exact"/>
              <w:ind w:right="14"/>
              <w:jc w:val="center"/>
              <w:rPr>
                <w:rFonts w:cs="Times New Roman"/>
                <w:b/>
                <w:bCs/>
                <w:sz w:val="18"/>
                <w:szCs w:val="18"/>
                <w:cs/>
              </w:rPr>
            </w:pPr>
          </w:p>
        </w:tc>
        <w:tc>
          <w:tcPr>
            <w:tcW w:w="2070" w:type="dxa"/>
            <w:gridSpan w:val="3"/>
          </w:tcPr>
          <w:p w14:paraId="5B32E273" w14:textId="07F82304"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4A262E58"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35CCCB46" w14:textId="77777777" w:rsidR="00984FCD" w:rsidRPr="009E3D83" w:rsidRDefault="00984FCD" w:rsidP="001602BE">
            <w:pPr>
              <w:spacing w:line="240" w:lineRule="exact"/>
              <w:ind w:left="0" w:right="14"/>
              <w:jc w:val="center"/>
              <w:rPr>
                <w:rFonts w:cs="Times New Roman"/>
                <w:b/>
                <w:bCs/>
                <w:spacing w:val="-4"/>
                <w:sz w:val="18"/>
                <w:szCs w:val="18"/>
              </w:rPr>
            </w:pPr>
          </w:p>
        </w:tc>
      </w:tr>
      <w:tr w:rsidR="00984FCD" w:rsidRPr="009E3D83" w14:paraId="4784BC7B" w14:textId="77777777" w:rsidTr="00984FCD">
        <w:trPr>
          <w:trHeight w:val="242"/>
        </w:trPr>
        <w:tc>
          <w:tcPr>
            <w:tcW w:w="3456" w:type="dxa"/>
          </w:tcPr>
          <w:p w14:paraId="5AF58DD7" w14:textId="77777777" w:rsidR="00984FCD" w:rsidRPr="009E3D83" w:rsidRDefault="00984FCD" w:rsidP="001602BE">
            <w:pPr>
              <w:spacing w:line="240" w:lineRule="exact"/>
              <w:ind w:left="360" w:right="14"/>
              <w:jc w:val="both"/>
              <w:rPr>
                <w:rFonts w:cs="Times New Roman"/>
                <w:spacing w:val="-4"/>
                <w:sz w:val="18"/>
                <w:szCs w:val="18"/>
                <w:cs/>
              </w:rPr>
            </w:pPr>
          </w:p>
        </w:tc>
        <w:tc>
          <w:tcPr>
            <w:tcW w:w="1980" w:type="dxa"/>
            <w:gridSpan w:val="3"/>
          </w:tcPr>
          <w:p w14:paraId="194F62A0" w14:textId="2806FBFD"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w:t>
            </w:r>
            <w:r w:rsidR="00653E8E" w:rsidRPr="009E3D83">
              <w:rPr>
                <w:b/>
                <w:bCs/>
                <w:sz w:val="18"/>
                <w:szCs w:val="18"/>
                <w:lang w:val="en-US"/>
              </w:rPr>
              <w:t>3</w:t>
            </w:r>
          </w:p>
        </w:tc>
        <w:tc>
          <w:tcPr>
            <w:tcW w:w="90" w:type="dxa"/>
          </w:tcPr>
          <w:p w14:paraId="15874EB9" w14:textId="77777777" w:rsidR="00984FCD" w:rsidRPr="009E3D83" w:rsidRDefault="00984FCD" w:rsidP="001602BE">
            <w:pPr>
              <w:spacing w:line="240" w:lineRule="exact"/>
              <w:ind w:right="14"/>
              <w:jc w:val="center"/>
              <w:rPr>
                <w:rFonts w:cs="Times New Roman"/>
                <w:b/>
                <w:bCs/>
                <w:sz w:val="18"/>
                <w:szCs w:val="18"/>
                <w:cs/>
              </w:rPr>
            </w:pPr>
          </w:p>
        </w:tc>
        <w:tc>
          <w:tcPr>
            <w:tcW w:w="2070" w:type="dxa"/>
            <w:gridSpan w:val="3"/>
          </w:tcPr>
          <w:p w14:paraId="02E3C456" w14:textId="5F8D1EF7"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w:t>
            </w:r>
            <w:r w:rsidR="00653E8E" w:rsidRPr="009E3D83">
              <w:rPr>
                <w:b/>
                <w:bCs/>
                <w:sz w:val="18"/>
                <w:szCs w:val="18"/>
                <w:lang w:val="en-US"/>
              </w:rPr>
              <w:t>3</w:t>
            </w:r>
          </w:p>
        </w:tc>
        <w:tc>
          <w:tcPr>
            <w:tcW w:w="90" w:type="dxa"/>
          </w:tcPr>
          <w:p w14:paraId="76EFC266"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6701B4DF" w14:textId="77777777" w:rsidR="00984FCD" w:rsidRPr="009E3D83" w:rsidRDefault="00984FCD" w:rsidP="001602BE">
            <w:pPr>
              <w:spacing w:line="240" w:lineRule="exact"/>
              <w:ind w:left="0" w:right="14"/>
              <w:jc w:val="center"/>
              <w:rPr>
                <w:rFonts w:cs="Times New Roman"/>
                <w:b/>
                <w:bCs/>
                <w:spacing w:val="-4"/>
                <w:sz w:val="18"/>
                <w:szCs w:val="18"/>
              </w:rPr>
            </w:pPr>
          </w:p>
        </w:tc>
      </w:tr>
      <w:tr w:rsidR="00984FCD" w:rsidRPr="009E3D83" w14:paraId="31F8820F" w14:textId="77777777" w:rsidTr="00984FCD">
        <w:trPr>
          <w:trHeight w:val="473"/>
        </w:trPr>
        <w:tc>
          <w:tcPr>
            <w:tcW w:w="3456" w:type="dxa"/>
          </w:tcPr>
          <w:p w14:paraId="4A3FA2FC" w14:textId="77777777" w:rsidR="00984FCD" w:rsidRPr="009E3D83" w:rsidRDefault="00984FCD" w:rsidP="001602BE">
            <w:pPr>
              <w:spacing w:line="240" w:lineRule="exact"/>
              <w:ind w:left="360" w:right="14"/>
              <w:jc w:val="both"/>
              <w:rPr>
                <w:rFonts w:cs="Times New Roman"/>
                <w:spacing w:val="-4"/>
                <w:sz w:val="18"/>
                <w:szCs w:val="18"/>
                <w:cs/>
              </w:rPr>
            </w:pPr>
          </w:p>
        </w:tc>
        <w:tc>
          <w:tcPr>
            <w:tcW w:w="900" w:type="dxa"/>
            <w:hideMark/>
          </w:tcPr>
          <w:p w14:paraId="065C7165" w14:textId="638E5C8D"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2376ECFC" w14:textId="77777777" w:rsidR="00984FCD" w:rsidRPr="009E3D83" w:rsidRDefault="00984FCD" w:rsidP="001602BE">
            <w:pPr>
              <w:spacing w:line="240" w:lineRule="exact"/>
              <w:ind w:left="0" w:right="14"/>
              <w:jc w:val="center"/>
              <w:rPr>
                <w:rFonts w:cs="Times New Roman"/>
                <w:b/>
                <w:bCs/>
                <w:sz w:val="18"/>
                <w:szCs w:val="18"/>
              </w:rPr>
            </w:pPr>
          </w:p>
        </w:tc>
        <w:tc>
          <w:tcPr>
            <w:tcW w:w="990" w:type="dxa"/>
            <w:hideMark/>
          </w:tcPr>
          <w:p w14:paraId="246E495A" w14:textId="77777777" w:rsidR="00984FCD" w:rsidRPr="009E3D83" w:rsidRDefault="00984FCD" w:rsidP="001602BE">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3600D850" w14:textId="77777777" w:rsidR="00984FCD" w:rsidRPr="009E3D83" w:rsidRDefault="00984FCD" w:rsidP="001602BE">
            <w:pPr>
              <w:spacing w:line="240" w:lineRule="exact"/>
              <w:ind w:right="14"/>
              <w:jc w:val="center"/>
              <w:rPr>
                <w:rFonts w:cs="Times New Roman"/>
                <w:b/>
                <w:bCs/>
                <w:sz w:val="18"/>
                <w:szCs w:val="18"/>
                <w:cs/>
              </w:rPr>
            </w:pPr>
          </w:p>
        </w:tc>
        <w:tc>
          <w:tcPr>
            <w:tcW w:w="990" w:type="dxa"/>
            <w:hideMark/>
          </w:tcPr>
          <w:p w14:paraId="59774E00" w14:textId="77777777"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50F84724" w14:textId="77777777" w:rsidR="00984FCD" w:rsidRPr="009E3D83" w:rsidRDefault="00984FCD" w:rsidP="001602BE">
            <w:pPr>
              <w:spacing w:line="240" w:lineRule="exact"/>
              <w:ind w:left="0" w:right="14"/>
              <w:jc w:val="center"/>
              <w:rPr>
                <w:rFonts w:cs="Times New Roman"/>
                <w:b/>
                <w:bCs/>
                <w:sz w:val="18"/>
                <w:szCs w:val="18"/>
              </w:rPr>
            </w:pPr>
          </w:p>
        </w:tc>
        <w:tc>
          <w:tcPr>
            <w:tcW w:w="990" w:type="dxa"/>
            <w:hideMark/>
          </w:tcPr>
          <w:p w14:paraId="5FCE148E" w14:textId="77777777" w:rsidR="00984FCD" w:rsidRPr="009E3D83" w:rsidRDefault="00984FCD" w:rsidP="001602BE">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7FF77BAD"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545091DC" w14:textId="77777777" w:rsidR="00984FCD" w:rsidRPr="009E3D83" w:rsidRDefault="00984FCD" w:rsidP="001602BE">
            <w:pPr>
              <w:spacing w:line="240" w:lineRule="exact"/>
              <w:ind w:left="0" w:right="14"/>
              <w:jc w:val="center"/>
              <w:rPr>
                <w:rFonts w:cs="Times New Roman"/>
                <w:b/>
                <w:bCs/>
                <w:spacing w:val="-4"/>
                <w:sz w:val="18"/>
                <w:szCs w:val="18"/>
                <w:cs/>
              </w:rPr>
            </w:pPr>
            <w:r w:rsidRPr="009E3D83">
              <w:rPr>
                <w:rFonts w:cs="Times New Roman"/>
                <w:b/>
                <w:bCs/>
                <w:spacing w:val="-4"/>
                <w:sz w:val="18"/>
                <w:szCs w:val="18"/>
              </w:rPr>
              <w:t>Fair value hierarchy</w:t>
            </w:r>
          </w:p>
        </w:tc>
      </w:tr>
      <w:tr w:rsidR="00984FCD" w:rsidRPr="009E3D83" w14:paraId="6D8C687E" w14:textId="77777777" w:rsidTr="00984FCD">
        <w:trPr>
          <w:trHeight w:val="242"/>
        </w:trPr>
        <w:tc>
          <w:tcPr>
            <w:tcW w:w="3456" w:type="dxa"/>
          </w:tcPr>
          <w:p w14:paraId="25A24AD3" w14:textId="6B246FF7" w:rsidR="00984FCD" w:rsidRPr="009E3D83" w:rsidRDefault="00984FCD" w:rsidP="001602BE">
            <w:pPr>
              <w:spacing w:line="240" w:lineRule="exact"/>
              <w:ind w:left="360" w:right="14"/>
              <w:jc w:val="both"/>
              <w:rPr>
                <w:rFonts w:cs="Times New Roman"/>
                <w:spacing w:val="-4"/>
                <w:sz w:val="18"/>
                <w:szCs w:val="18"/>
                <w:cs/>
              </w:rPr>
            </w:pPr>
          </w:p>
        </w:tc>
        <w:tc>
          <w:tcPr>
            <w:tcW w:w="900" w:type="dxa"/>
          </w:tcPr>
          <w:p w14:paraId="5E1D3E2B" w14:textId="6F0A4C8E" w:rsidR="00984FCD" w:rsidRPr="009E3D83" w:rsidRDefault="00984FCD" w:rsidP="001602BE">
            <w:pPr>
              <w:spacing w:line="240" w:lineRule="exact"/>
              <w:ind w:left="0" w:right="14"/>
              <w:jc w:val="right"/>
              <w:rPr>
                <w:rFonts w:cs="Times New Roman"/>
                <w:sz w:val="18"/>
                <w:szCs w:val="18"/>
              </w:rPr>
            </w:pPr>
          </w:p>
        </w:tc>
        <w:tc>
          <w:tcPr>
            <w:tcW w:w="90" w:type="dxa"/>
          </w:tcPr>
          <w:p w14:paraId="22E6D655" w14:textId="77777777" w:rsidR="00984FCD" w:rsidRPr="009E3D83" w:rsidRDefault="00984FCD" w:rsidP="001602BE">
            <w:pPr>
              <w:spacing w:line="240" w:lineRule="exact"/>
              <w:ind w:left="0" w:right="14"/>
              <w:jc w:val="right"/>
              <w:rPr>
                <w:rFonts w:cs="Times New Roman"/>
                <w:sz w:val="18"/>
                <w:szCs w:val="18"/>
              </w:rPr>
            </w:pPr>
          </w:p>
        </w:tc>
        <w:tc>
          <w:tcPr>
            <w:tcW w:w="990" w:type="dxa"/>
          </w:tcPr>
          <w:p w14:paraId="0CB94523" w14:textId="77777777" w:rsidR="00984FCD" w:rsidRPr="009E3D83" w:rsidRDefault="00984FCD" w:rsidP="001602BE">
            <w:pPr>
              <w:spacing w:line="240" w:lineRule="exact"/>
              <w:ind w:left="0" w:right="14"/>
              <w:jc w:val="right"/>
              <w:rPr>
                <w:rFonts w:cs="Times New Roman"/>
                <w:sz w:val="18"/>
                <w:szCs w:val="18"/>
                <w:cs/>
              </w:rPr>
            </w:pPr>
          </w:p>
        </w:tc>
        <w:tc>
          <w:tcPr>
            <w:tcW w:w="90" w:type="dxa"/>
          </w:tcPr>
          <w:p w14:paraId="3A9E036B" w14:textId="77777777" w:rsidR="00984FCD" w:rsidRPr="009E3D83" w:rsidRDefault="00984FCD" w:rsidP="001602BE">
            <w:pPr>
              <w:spacing w:line="240" w:lineRule="exact"/>
              <w:ind w:right="14"/>
              <w:jc w:val="right"/>
              <w:rPr>
                <w:rFonts w:cs="Times New Roman"/>
                <w:sz w:val="18"/>
                <w:szCs w:val="18"/>
              </w:rPr>
            </w:pPr>
          </w:p>
        </w:tc>
        <w:tc>
          <w:tcPr>
            <w:tcW w:w="990" w:type="dxa"/>
          </w:tcPr>
          <w:p w14:paraId="5AF5E015" w14:textId="77777777" w:rsidR="00984FCD" w:rsidRPr="009E3D83" w:rsidRDefault="00984FCD" w:rsidP="001602BE">
            <w:pPr>
              <w:spacing w:line="240" w:lineRule="exact"/>
              <w:ind w:left="0" w:right="14"/>
              <w:jc w:val="right"/>
              <w:rPr>
                <w:rFonts w:cs="Times New Roman"/>
                <w:sz w:val="18"/>
                <w:szCs w:val="18"/>
              </w:rPr>
            </w:pPr>
          </w:p>
        </w:tc>
        <w:tc>
          <w:tcPr>
            <w:tcW w:w="90" w:type="dxa"/>
          </w:tcPr>
          <w:p w14:paraId="25A27905" w14:textId="77777777" w:rsidR="00984FCD" w:rsidRPr="009E3D83" w:rsidRDefault="00984FCD" w:rsidP="001602BE">
            <w:pPr>
              <w:spacing w:line="240" w:lineRule="exact"/>
              <w:ind w:left="0" w:right="14"/>
              <w:jc w:val="right"/>
              <w:rPr>
                <w:rFonts w:cs="Times New Roman"/>
                <w:sz w:val="18"/>
                <w:szCs w:val="18"/>
              </w:rPr>
            </w:pPr>
          </w:p>
        </w:tc>
        <w:tc>
          <w:tcPr>
            <w:tcW w:w="990" w:type="dxa"/>
          </w:tcPr>
          <w:p w14:paraId="6509842A" w14:textId="77777777" w:rsidR="00984FCD" w:rsidRPr="009E3D83" w:rsidRDefault="00984FCD" w:rsidP="001602BE">
            <w:pPr>
              <w:spacing w:line="240" w:lineRule="exact"/>
              <w:ind w:left="0" w:right="14"/>
              <w:jc w:val="right"/>
              <w:rPr>
                <w:rFonts w:cs="Times New Roman"/>
                <w:sz w:val="18"/>
                <w:szCs w:val="18"/>
              </w:rPr>
            </w:pPr>
          </w:p>
        </w:tc>
        <w:tc>
          <w:tcPr>
            <w:tcW w:w="90" w:type="dxa"/>
          </w:tcPr>
          <w:p w14:paraId="392026CF" w14:textId="77777777" w:rsidR="00984FCD" w:rsidRPr="009E3D83" w:rsidRDefault="00984FCD" w:rsidP="001602BE">
            <w:pPr>
              <w:spacing w:line="240" w:lineRule="exact"/>
              <w:ind w:right="14"/>
              <w:jc w:val="right"/>
              <w:rPr>
                <w:rFonts w:cs="Times New Roman"/>
                <w:sz w:val="18"/>
                <w:szCs w:val="18"/>
              </w:rPr>
            </w:pPr>
          </w:p>
        </w:tc>
        <w:tc>
          <w:tcPr>
            <w:tcW w:w="1080" w:type="dxa"/>
          </w:tcPr>
          <w:p w14:paraId="217DAE17" w14:textId="77777777" w:rsidR="00984FCD" w:rsidRPr="009E3D83" w:rsidRDefault="00984FCD" w:rsidP="001602BE">
            <w:pPr>
              <w:spacing w:line="240" w:lineRule="exact"/>
              <w:ind w:left="0" w:right="14"/>
              <w:jc w:val="right"/>
              <w:rPr>
                <w:rFonts w:cs="Times New Roman"/>
                <w:sz w:val="18"/>
                <w:szCs w:val="18"/>
              </w:rPr>
            </w:pPr>
          </w:p>
        </w:tc>
      </w:tr>
      <w:tr w:rsidR="00984FCD" w:rsidRPr="009E3D83" w14:paraId="459CD6F0" w14:textId="77777777" w:rsidTr="00984FCD">
        <w:trPr>
          <w:trHeight w:val="242"/>
        </w:trPr>
        <w:tc>
          <w:tcPr>
            <w:tcW w:w="3456" w:type="dxa"/>
            <w:hideMark/>
          </w:tcPr>
          <w:p w14:paraId="5B01FDB2" w14:textId="77777777" w:rsidR="00984FCD" w:rsidRPr="009E3D83" w:rsidRDefault="00984FCD" w:rsidP="001602BE">
            <w:pPr>
              <w:spacing w:line="240" w:lineRule="exact"/>
              <w:ind w:left="360" w:right="14" w:hanging="297"/>
              <w:jc w:val="both"/>
              <w:rPr>
                <w:rFonts w:cs="Times New Roman"/>
                <w:b/>
                <w:bCs/>
                <w:spacing w:val="-4"/>
                <w:sz w:val="18"/>
                <w:szCs w:val="18"/>
              </w:rPr>
            </w:pPr>
            <w:r w:rsidRPr="009E3D83">
              <w:rPr>
                <w:rFonts w:cs="Times New Roman"/>
                <w:b/>
                <w:bCs/>
                <w:sz w:val="18"/>
                <w:szCs w:val="18"/>
              </w:rPr>
              <w:t>Financial liabilities</w:t>
            </w:r>
          </w:p>
        </w:tc>
        <w:tc>
          <w:tcPr>
            <w:tcW w:w="900" w:type="dxa"/>
            <w:vAlign w:val="bottom"/>
          </w:tcPr>
          <w:p w14:paraId="766E744C" w14:textId="6D8EF634" w:rsidR="00984FCD" w:rsidRPr="009E3D83" w:rsidRDefault="00984FCD" w:rsidP="001602BE">
            <w:pPr>
              <w:tabs>
                <w:tab w:val="decimal" w:pos="1059"/>
              </w:tabs>
              <w:spacing w:line="240" w:lineRule="exact"/>
              <w:ind w:left="0" w:right="90"/>
              <w:jc w:val="left"/>
              <w:rPr>
                <w:rFonts w:cs="Times New Roman"/>
                <w:b/>
                <w:bCs/>
                <w:sz w:val="18"/>
                <w:szCs w:val="18"/>
              </w:rPr>
            </w:pPr>
          </w:p>
        </w:tc>
        <w:tc>
          <w:tcPr>
            <w:tcW w:w="90" w:type="dxa"/>
            <w:vAlign w:val="bottom"/>
          </w:tcPr>
          <w:p w14:paraId="06707143" w14:textId="77777777" w:rsidR="00984FCD" w:rsidRPr="009E3D83" w:rsidRDefault="00984FCD" w:rsidP="001602BE">
            <w:pPr>
              <w:spacing w:line="240" w:lineRule="exact"/>
              <w:ind w:left="0" w:right="90"/>
              <w:jc w:val="right"/>
              <w:rPr>
                <w:rFonts w:cs="Times New Roman"/>
                <w:b/>
                <w:bCs/>
                <w:sz w:val="18"/>
                <w:szCs w:val="18"/>
              </w:rPr>
            </w:pPr>
          </w:p>
        </w:tc>
        <w:tc>
          <w:tcPr>
            <w:tcW w:w="990" w:type="dxa"/>
            <w:vAlign w:val="bottom"/>
          </w:tcPr>
          <w:p w14:paraId="22B5CF50" w14:textId="77777777" w:rsidR="00984FCD" w:rsidRPr="009E3D83" w:rsidRDefault="00984FCD" w:rsidP="001602BE">
            <w:pPr>
              <w:tabs>
                <w:tab w:val="decimal" w:pos="888"/>
              </w:tabs>
              <w:spacing w:line="240" w:lineRule="exact"/>
              <w:ind w:left="0" w:right="90"/>
              <w:jc w:val="left"/>
              <w:rPr>
                <w:rFonts w:cs="Times New Roman"/>
                <w:b/>
                <w:bCs/>
                <w:sz w:val="18"/>
                <w:szCs w:val="18"/>
              </w:rPr>
            </w:pPr>
          </w:p>
        </w:tc>
        <w:tc>
          <w:tcPr>
            <w:tcW w:w="90" w:type="dxa"/>
            <w:vAlign w:val="bottom"/>
          </w:tcPr>
          <w:p w14:paraId="33DEFDD7" w14:textId="77777777" w:rsidR="00984FCD" w:rsidRPr="009E3D83" w:rsidRDefault="00984FCD" w:rsidP="001602BE">
            <w:pPr>
              <w:spacing w:line="240" w:lineRule="exact"/>
              <w:ind w:right="90"/>
              <w:jc w:val="right"/>
              <w:rPr>
                <w:rFonts w:cs="Times New Roman"/>
                <w:b/>
                <w:bCs/>
                <w:sz w:val="18"/>
                <w:szCs w:val="18"/>
              </w:rPr>
            </w:pPr>
          </w:p>
        </w:tc>
        <w:tc>
          <w:tcPr>
            <w:tcW w:w="990" w:type="dxa"/>
            <w:vAlign w:val="bottom"/>
          </w:tcPr>
          <w:p w14:paraId="0CBCE96A" w14:textId="77777777" w:rsidR="00984FCD" w:rsidRPr="009E3D83" w:rsidRDefault="00984FCD" w:rsidP="001602BE">
            <w:pPr>
              <w:tabs>
                <w:tab w:val="decimal" w:pos="890"/>
              </w:tabs>
              <w:spacing w:line="240" w:lineRule="exact"/>
              <w:ind w:left="0" w:right="90"/>
              <w:jc w:val="left"/>
              <w:rPr>
                <w:rFonts w:cs="Times New Roman"/>
                <w:b/>
                <w:bCs/>
                <w:sz w:val="18"/>
                <w:szCs w:val="18"/>
              </w:rPr>
            </w:pPr>
          </w:p>
        </w:tc>
        <w:tc>
          <w:tcPr>
            <w:tcW w:w="90" w:type="dxa"/>
            <w:vAlign w:val="bottom"/>
          </w:tcPr>
          <w:p w14:paraId="465345D9" w14:textId="77777777" w:rsidR="00984FCD" w:rsidRPr="009E3D83" w:rsidRDefault="00984FCD" w:rsidP="001602BE">
            <w:pPr>
              <w:spacing w:line="240" w:lineRule="exact"/>
              <w:ind w:left="0" w:right="90"/>
              <w:jc w:val="right"/>
              <w:rPr>
                <w:rFonts w:cs="Times New Roman"/>
                <w:b/>
                <w:bCs/>
                <w:sz w:val="18"/>
                <w:szCs w:val="18"/>
              </w:rPr>
            </w:pPr>
          </w:p>
        </w:tc>
        <w:tc>
          <w:tcPr>
            <w:tcW w:w="990" w:type="dxa"/>
            <w:vAlign w:val="bottom"/>
          </w:tcPr>
          <w:p w14:paraId="03AB7478" w14:textId="77777777" w:rsidR="00984FCD" w:rsidRPr="009E3D83" w:rsidRDefault="00984FCD" w:rsidP="001602BE">
            <w:pPr>
              <w:tabs>
                <w:tab w:val="decimal" w:pos="907"/>
              </w:tabs>
              <w:spacing w:line="240" w:lineRule="exact"/>
              <w:ind w:left="0" w:right="90"/>
              <w:jc w:val="left"/>
              <w:rPr>
                <w:rFonts w:cs="Times New Roman"/>
                <w:b/>
                <w:bCs/>
                <w:sz w:val="18"/>
                <w:szCs w:val="18"/>
              </w:rPr>
            </w:pPr>
          </w:p>
        </w:tc>
        <w:tc>
          <w:tcPr>
            <w:tcW w:w="90" w:type="dxa"/>
            <w:vAlign w:val="bottom"/>
          </w:tcPr>
          <w:p w14:paraId="639FE2E1" w14:textId="77777777" w:rsidR="00984FCD" w:rsidRPr="009E3D83" w:rsidRDefault="00984FCD" w:rsidP="001602BE">
            <w:pPr>
              <w:spacing w:line="240" w:lineRule="exact"/>
              <w:ind w:right="90"/>
              <w:jc w:val="right"/>
              <w:rPr>
                <w:rFonts w:cs="Times New Roman"/>
                <w:b/>
                <w:bCs/>
                <w:sz w:val="18"/>
                <w:szCs w:val="18"/>
              </w:rPr>
            </w:pPr>
          </w:p>
        </w:tc>
        <w:tc>
          <w:tcPr>
            <w:tcW w:w="1080" w:type="dxa"/>
            <w:vAlign w:val="bottom"/>
          </w:tcPr>
          <w:p w14:paraId="07CFAFED" w14:textId="77777777" w:rsidR="00984FCD" w:rsidRPr="009E3D83" w:rsidRDefault="00984FCD" w:rsidP="001602BE">
            <w:pPr>
              <w:spacing w:line="240" w:lineRule="exact"/>
              <w:ind w:left="0" w:right="90"/>
              <w:jc w:val="right"/>
              <w:rPr>
                <w:rFonts w:cs="Times New Roman"/>
                <w:sz w:val="18"/>
                <w:szCs w:val="18"/>
              </w:rPr>
            </w:pPr>
          </w:p>
        </w:tc>
      </w:tr>
      <w:tr w:rsidR="000A11D8" w:rsidRPr="009E3D83" w14:paraId="21639F06" w14:textId="77777777" w:rsidTr="00984FCD">
        <w:trPr>
          <w:trHeight w:val="242"/>
        </w:trPr>
        <w:tc>
          <w:tcPr>
            <w:tcW w:w="3456" w:type="dxa"/>
          </w:tcPr>
          <w:p w14:paraId="5847A76E" w14:textId="7F4FDAE7" w:rsidR="000A11D8" w:rsidRPr="009E3D83" w:rsidRDefault="000A11D8" w:rsidP="000A11D8">
            <w:pPr>
              <w:spacing w:line="240" w:lineRule="exact"/>
              <w:ind w:left="360" w:right="14" w:hanging="297"/>
              <w:jc w:val="both"/>
              <w:rPr>
                <w:rFonts w:cs="Times New Roman"/>
                <w:spacing w:val="-4"/>
                <w:sz w:val="18"/>
                <w:szCs w:val="18"/>
              </w:rPr>
            </w:pPr>
            <w:r w:rsidRPr="009E3D83">
              <w:rPr>
                <w:rFonts w:cs="Times New Roman"/>
                <w:spacing w:val="-4"/>
                <w:sz w:val="18"/>
                <w:szCs w:val="18"/>
              </w:rPr>
              <w:t>Current portion of long-term debentures</w:t>
            </w:r>
          </w:p>
        </w:tc>
        <w:tc>
          <w:tcPr>
            <w:tcW w:w="900" w:type="dxa"/>
          </w:tcPr>
          <w:p w14:paraId="4FEF0DC3" w14:textId="250EFB7C" w:rsidR="000A11D8" w:rsidRPr="009E3D83" w:rsidRDefault="000A11D8" w:rsidP="000A11D8">
            <w:pPr>
              <w:spacing w:line="240" w:lineRule="exact"/>
              <w:ind w:left="0" w:right="90"/>
              <w:jc w:val="right"/>
              <w:rPr>
                <w:rFonts w:cs="Times New Roman"/>
                <w:sz w:val="18"/>
                <w:szCs w:val="18"/>
                <w:lang w:val="en-US"/>
              </w:rPr>
            </w:pPr>
            <w:r w:rsidRPr="009E3D83">
              <w:rPr>
                <w:rFonts w:cs="Times New Roman"/>
                <w:sz w:val="18"/>
                <w:szCs w:val="18"/>
                <w:lang w:val="en-US"/>
              </w:rPr>
              <w:t xml:space="preserve"> 2,982,518 </w:t>
            </w:r>
          </w:p>
        </w:tc>
        <w:tc>
          <w:tcPr>
            <w:tcW w:w="90" w:type="dxa"/>
            <w:vAlign w:val="bottom"/>
          </w:tcPr>
          <w:p w14:paraId="20EFD3C6" w14:textId="77777777" w:rsidR="000A11D8" w:rsidRPr="009E3D83" w:rsidRDefault="000A11D8" w:rsidP="000A11D8">
            <w:pPr>
              <w:spacing w:line="240" w:lineRule="exact"/>
              <w:ind w:left="0" w:right="90"/>
              <w:jc w:val="right"/>
              <w:rPr>
                <w:rFonts w:cs="Times New Roman"/>
                <w:sz w:val="18"/>
                <w:szCs w:val="18"/>
                <w:lang w:val="en-US"/>
              </w:rPr>
            </w:pPr>
          </w:p>
        </w:tc>
        <w:tc>
          <w:tcPr>
            <w:tcW w:w="990" w:type="dxa"/>
          </w:tcPr>
          <w:p w14:paraId="2B9C15EB" w14:textId="73F45D14" w:rsidR="000A11D8" w:rsidRPr="009E3D83" w:rsidRDefault="000A11D8" w:rsidP="000A11D8">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 xml:space="preserve"> 2,996,239 </w:t>
            </w:r>
          </w:p>
        </w:tc>
        <w:tc>
          <w:tcPr>
            <w:tcW w:w="90" w:type="dxa"/>
            <w:vAlign w:val="bottom"/>
          </w:tcPr>
          <w:p w14:paraId="1E019AAF" w14:textId="77777777" w:rsidR="000A11D8" w:rsidRPr="009E3D83" w:rsidRDefault="000A11D8" w:rsidP="000A11D8">
            <w:pPr>
              <w:spacing w:line="240" w:lineRule="exact"/>
              <w:ind w:left="0" w:right="90"/>
              <w:jc w:val="right"/>
              <w:rPr>
                <w:rFonts w:cs="Times New Roman"/>
                <w:sz w:val="18"/>
                <w:szCs w:val="18"/>
                <w:lang w:val="en-US"/>
              </w:rPr>
            </w:pPr>
          </w:p>
        </w:tc>
        <w:tc>
          <w:tcPr>
            <w:tcW w:w="990" w:type="dxa"/>
          </w:tcPr>
          <w:p w14:paraId="3E97FBE6" w14:textId="727150D3" w:rsidR="000A11D8" w:rsidRPr="009E3D83" w:rsidRDefault="000A11D8" w:rsidP="000A11D8">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 xml:space="preserve"> 2,982,518 </w:t>
            </w:r>
          </w:p>
        </w:tc>
        <w:tc>
          <w:tcPr>
            <w:tcW w:w="90" w:type="dxa"/>
            <w:vAlign w:val="bottom"/>
          </w:tcPr>
          <w:p w14:paraId="67A7759A" w14:textId="77777777" w:rsidR="000A11D8" w:rsidRPr="009E3D83" w:rsidRDefault="000A11D8" w:rsidP="000A11D8">
            <w:pPr>
              <w:spacing w:line="240" w:lineRule="exact"/>
              <w:ind w:left="0" w:right="90"/>
              <w:jc w:val="right"/>
              <w:rPr>
                <w:rFonts w:cs="Times New Roman"/>
                <w:sz w:val="18"/>
                <w:szCs w:val="18"/>
                <w:lang w:val="en-US"/>
              </w:rPr>
            </w:pPr>
          </w:p>
        </w:tc>
        <w:tc>
          <w:tcPr>
            <w:tcW w:w="990" w:type="dxa"/>
          </w:tcPr>
          <w:p w14:paraId="1E5786FD" w14:textId="2544A61A" w:rsidR="000A11D8" w:rsidRPr="009E3D83" w:rsidRDefault="000A11D8" w:rsidP="000A11D8">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 xml:space="preserve"> 2,996,239 </w:t>
            </w:r>
          </w:p>
        </w:tc>
        <w:tc>
          <w:tcPr>
            <w:tcW w:w="90" w:type="dxa"/>
            <w:vAlign w:val="bottom"/>
          </w:tcPr>
          <w:p w14:paraId="1EE25CEC" w14:textId="77777777" w:rsidR="000A11D8" w:rsidRPr="009E3D83" w:rsidRDefault="000A11D8" w:rsidP="000A11D8">
            <w:pPr>
              <w:spacing w:line="240" w:lineRule="exact"/>
              <w:ind w:right="90"/>
              <w:jc w:val="right"/>
              <w:rPr>
                <w:rFonts w:cs="Times New Roman"/>
                <w:sz w:val="18"/>
                <w:szCs w:val="18"/>
              </w:rPr>
            </w:pPr>
          </w:p>
        </w:tc>
        <w:tc>
          <w:tcPr>
            <w:tcW w:w="1080" w:type="dxa"/>
            <w:vAlign w:val="bottom"/>
          </w:tcPr>
          <w:p w14:paraId="6D13885F" w14:textId="741D8BD4" w:rsidR="000A11D8" w:rsidRPr="009E3D83" w:rsidRDefault="000A11D8" w:rsidP="00332029">
            <w:pPr>
              <w:spacing w:line="240" w:lineRule="exact"/>
              <w:ind w:left="0"/>
              <w:jc w:val="center"/>
              <w:rPr>
                <w:rFonts w:cs="Times New Roman"/>
                <w:sz w:val="18"/>
                <w:szCs w:val="18"/>
                <w:lang w:val="en-US"/>
              </w:rPr>
            </w:pPr>
            <w:r w:rsidRPr="009E3D83">
              <w:rPr>
                <w:rFonts w:cs="Times New Roman"/>
                <w:sz w:val="18"/>
                <w:szCs w:val="18"/>
                <w:lang w:val="en-US"/>
              </w:rPr>
              <w:t>Level 2</w:t>
            </w:r>
          </w:p>
        </w:tc>
      </w:tr>
      <w:tr w:rsidR="00E7758F" w:rsidRPr="009E3D83" w14:paraId="2AC9F7CC" w14:textId="77777777" w:rsidTr="00984FCD">
        <w:trPr>
          <w:trHeight w:val="242"/>
        </w:trPr>
        <w:tc>
          <w:tcPr>
            <w:tcW w:w="3456" w:type="dxa"/>
          </w:tcPr>
          <w:p w14:paraId="6C36D63C" w14:textId="24C5117C" w:rsidR="00E7758F" w:rsidRPr="009E3D83" w:rsidRDefault="00E7758F" w:rsidP="00E7758F">
            <w:pPr>
              <w:spacing w:line="240" w:lineRule="exact"/>
              <w:ind w:left="360" w:right="14" w:hanging="297"/>
              <w:jc w:val="both"/>
              <w:rPr>
                <w:rFonts w:cs="Times New Roman"/>
                <w:spacing w:val="-4"/>
                <w:sz w:val="18"/>
                <w:szCs w:val="18"/>
              </w:rPr>
            </w:pPr>
            <w:r w:rsidRPr="009E3D83">
              <w:rPr>
                <w:rFonts w:cs="Times New Roman"/>
                <w:spacing w:val="-4"/>
                <w:sz w:val="18"/>
                <w:szCs w:val="18"/>
              </w:rPr>
              <w:t>Long-term debentures</w:t>
            </w:r>
          </w:p>
        </w:tc>
        <w:tc>
          <w:tcPr>
            <w:tcW w:w="900" w:type="dxa"/>
          </w:tcPr>
          <w:p w14:paraId="52B5FE94" w14:textId="7108C5E0" w:rsidR="00E7758F" w:rsidRPr="009E3D83" w:rsidRDefault="00E7758F" w:rsidP="00E7758F">
            <w:pPr>
              <w:spacing w:line="240" w:lineRule="exact"/>
              <w:ind w:left="0" w:right="90"/>
              <w:jc w:val="right"/>
              <w:rPr>
                <w:rFonts w:cs="Times New Roman"/>
                <w:sz w:val="18"/>
                <w:szCs w:val="18"/>
                <w:lang w:val="en-US"/>
              </w:rPr>
            </w:pPr>
            <w:r w:rsidRPr="009E3D83">
              <w:rPr>
                <w:rFonts w:cs="Times New Roman"/>
                <w:sz w:val="18"/>
                <w:szCs w:val="18"/>
                <w:lang w:val="en-US"/>
              </w:rPr>
              <w:t xml:space="preserve"> 5,280,566 </w:t>
            </w:r>
          </w:p>
        </w:tc>
        <w:tc>
          <w:tcPr>
            <w:tcW w:w="90" w:type="dxa"/>
            <w:vAlign w:val="bottom"/>
          </w:tcPr>
          <w:p w14:paraId="2AF443A4" w14:textId="77777777" w:rsidR="00E7758F" w:rsidRPr="009E3D83" w:rsidRDefault="00E7758F" w:rsidP="00E7758F">
            <w:pPr>
              <w:spacing w:line="240" w:lineRule="exact"/>
              <w:ind w:left="0" w:right="90"/>
              <w:jc w:val="right"/>
              <w:rPr>
                <w:rFonts w:cs="Times New Roman"/>
                <w:sz w:val="18"/>
                <w:szCs w:val="18"/>
                <w:lang w:val="en-US"/>
              </w:rPr>
            </w:pPr>
          </w:p>
        </w:tc>
        <w:tc>
          <w:tcPr>
            <w:tcW w:w="990" w:type="dxa"/>
          </w:tcPr>
          <w:p w14:paraId="77D3B62D" w14:textId="7CE1B71C" w:rsidR="00E7758F" w:rsidRPr="009E3D83" w:rsidRDefault="00E7758F" w:rsidP="00E7758F">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 xml:space="preserve"> 5,355,486 </w:t>
            </w:r>
          </w:p>
        </w:tc>
        <w:tc>
          <w:tcPr>
            <w:tcW w:w="90" w:type="dxa"/>
            <w:vAlign w:val="bottom"/>
          </w:tcPr>
          <w:p w14:paraId="1000E71E" w14:textId="77777777" w:rsidR="00E7758F" w:rsidRPr="009E3D83" w:rsidRDefault="00E7758F" w:rsidP="00E7758F">
            <w:pPr>
              <w:spacing w:line="240" w:lineRule="exact"/>
              <w:ind w:left="0" w:right="90"/>
              <w:jc w:val="right"/>
              <w:rPr>
                <w:rFonts w:cs="Times New Roman"/>
                <w:sz w:val="18"/>
                <w:szCs w:val="18"/>
                <w:lang w:val="en-US"/>
              </w:rPr>
            </w:pPr>
          </w:p>
        </w:tc>
        <w:tc>
          <w:tcPr>
            <w:tcW w:w="990" w:type="dxa"/>
          </w:tcPr>
          <w:p w14:paraId="0DAF2CAA" w14:textId="317C3990" w:rsidR="00E7758F" w:rsidRPr="009E3D83" w:rsidRDefault="00E7758F" w:rsidP="00E7758F">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 xml:space="preserve"> 5,280,566 </w:t>
            </w:r>
          </w:p>
        </w:tc>
        <w:tc>
          <w:tcPr>
            <w:tcW w:w="90" w:type="dxa"/>
            <w:vAlign w:val="bottom"/>
          </w:tcPr>
          <w:p w14:paraId="1451232B" w14:textId="77777777" w:rsidR="00E7758F" w:rsidRPr="009E3D83" w:rsidRDefault="00E7758F" w:rsidP="00E7758F">
            <w:pPr>
              <w:spacing w:line="240" w:lineRule="exact"/>
              <w:ind w:left="0" w:right="90"/>
              <w:jc w:val="right"/>
              <w:rPr>
                <w:rFonts w:cs="Times New Roman"/>
                <w:sz w:val="18"/>
                <w:szCs w:val="18"/>
                <w:lang w:val="en-US"/>
              </w:rPr>
            </w:pPr>
          </w:p>
        </w:tc>
        <w:tc>
          <w:tcPr>
            <w:tcW w:w="990" w:type="dxa"/>
          </w:tcPr>
          <w:p w14:paraId="07BEDEF3" w14:textId="05B9142B" w:rsidR="00E7758F" w:rsidRPr="009E3D83" w:rsidRDefault="00E7758F" w:rsidP="00E7758F">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 xml:space="preserve"> 5,355,486 </w:t>
            </w:r>
          </w:p>
        </w:tc>
        <w:tc>
          <w:tcPr>
            <w:tcW w:w="90" w:type="dxa"/>
            <w:vAlign w:val="bottom"/>
          </w:tcPr>
          <w:p w14:paraId="407BB7D7" w14:textId="77777777" w:rsidR="00E7758F" w:rsidRPr="009E3D83" w:rsidRDefault="00E7758F" w:rsidP="00E7758F">
            <w:pPr>
              <w:spacing w:line="240" w:lineRule="exact"/>
              <w:ind w:right="90"/>
              <w:jc w:val="right"/>
              <w:rPr>
                <w:rFonts w:cs="Times New Roman"/>
                <w:sz w:val="18"/>
                <w:szCs w:val="18"/>
              </w:rPr>
            </w:pPr>
          </w:p>
        </w:tc>
        <w:tc>
          <w:tcPr>
            <w:tcW w:w="1080" w:type="dxa"/>
            <w:vAlign w:val="bottom"/>
          </w:tcPr>
          <w:p w14:paraId="65488959" w14:textId="7C7D1F00" w:rsidR="00E7758F" w:rsidRPr="009E3D83" w:rsidRDefault="00E7758F" w:rsidP="00332029">
            <w:pPr>
              <w:spacing w:line="240" w:lineRule="exact"/>
              <w:ind w:left="0"/>
              <w:jc w:val="center"/>
              <w:rPr>
                <w:rFonts w:cs="Times New Roman"/>
                <w:sz w:val="18"/>
                <w:szCs w:val="18"/>
                <w:lang w:val="en-US"/>
              </w:rPr>
            </w:pPr>
            <w:r w:rsidRPr="009E3D83">
              <w:rPr>
                <w:rFonts w:cs="Times New Roman"/>
                <w:sz w:val="18"/>
                <w:szCs w:val="18"/>
                <w:lang w:val="en-US"/>
              </w:rPr>
              <w:t>Level 2</w:t>
            </w:r>
          </w:p>
        </w:tc>
      </w:tr>
      <w:bookmarkEnd w:id="240"/>
    </w:tbl>
    <w:p w14:paraId="17CC63A8" w14:textId="77777777" w:rsidR="00095EAC" w:rsidRPr="009E3D83" w:rsidRDefault="00095EAC">
      <w:pPr>
        <w:spacing w:after="200" w:line="276" w:lineRule="auto"/>
        <w:ind w:left="0"/>
        <w:jc w:val="left"/>
        <w:rPr>
          <w:rFonts w:cs="Times New Roman"/>
          <w:b/>
          <w:bCs/>
          <w:spacing w:val="-2"/>
          <w:sz w:val="24"/>
          <w:szCs w:val="24"/>
        </w:rPr>
      </w:pPr>
      <w:r w:rsidRPr="009E3D83">
        <w:rPr>
          <w:rFonts w:cs="Times New Roman"/>
          <w:b/>
          <w:bCs/>
          <w:spacing w:val="-2"/>
          <w:sz w:val="24"/>
          <w:szCs w:val="24"/>
        </w:rPr>
        <w:br w:type="page"/>
      </w:r>
    </w:p>
    <w:p w14:paraId="6884A3D7" w14:textId="77777777" w:rsidR="00653E8E" w:rsidRPr="0053053E" w:rsidRDefault="00653E8E" w:rsidP="00653E8E">
      <w:pPr>
        <w:spacing w:after="240" w:line="240" w:lineRule="auto"/>
        <w:ind w:left="547" w:right="-14"/>
        <w:rPr>
          <w:rFonts w:cs="Times New Roman"/>
          <w:b/>
          <w:bCs/>
          <w:spacing w:val="-2"/>
          <w:sz w:val="24"/>
          <w:szCs w:val="24"/>
        </w:rPr>
      </w:pPr>
      <w:r w:rsidRPr="0053053E">
        <w:rPr>
          <w:rFonts w:cs="Times New Roman"/>
          <w:b/>
          <w:bCs/>
          <w:spacing w:val="-2"/>
          <w:sz w:val="24"/>
          <w:szCs w:val="24"/>
        </w:rPr>
        <w:lastRenderedPageBreak/>
        <w:t xml:space="preserve">As </w:t>
      </w:r>
      <w:proofErr w:type="gramStart"/>
      <w:r w:rsidRPr="0053053E">
        <w:rPr>
          <w:rFonts w:cs="Times New Roman"/>
          <w:b/>
          <w:bCs/>
          <w:spacing w:val="-2"/>
          <w:sz w:val="24"/>
          <w:szCs w:val="24"/>
        </w:rPr>
        <w:t>at</w:t>
      </w:r>
      <w:proofErr w:type="gramEnd"/>
      <w:r w:rsidRPr="0053053E">
        <w:rPr>
          <w:rFonts w:cs="Times New Roman"/>
          <w:b/>
          <w:bCs/>
          <w:spacing w:val="-2"/>
          <w:sz w:val="24"/>
          <w:szCs w:val="24"/>
        </w:rPr>
        <w:t xml:space="preserve"> December 31, 2022</w:t>
      </w:r>
    </w:p>
    <w:p w14:paraId="438E67D1" w14:textId="77777777" w:rsidR="00653E8E" w:rsidRPr="009E3D83" w:rsidRDefault="00653E8E" w:rsidP="00653E8E">
      <w:pPr>
        <w:spacing w:after="60"/>
        <w:ind w:left="346" w:right="-28"/>
        <w:jc w:val="right"/>
        <w:rPr>
          <w:rFonts w:cs="Times New Roman"/>
          <w:b/>
          <w:bCs/>
          <w:sz w:val="18"/>
          <w:szCs w:val="18"/>
        </w:rPr>
      </w:pPr>
      <w:proofErr w:type="gramStart"/>
      <w:r w:rsidRPr="009E3D83">
        <w:rPr>
          <w:rFonts w:cs="Times New Roman"/>
          <w:b/>
          <w:bCs/>
          <w:sz w:val="18"/>
          <w:szCs w:val="18"/>
        </w:rPr>
        <w:t>Unit :</w:t>
      </w:r>
      <w:proofErr w:type="gramEnd"/>
      <w:r w:rsidRPr="009E3D83">
        <w:rPr>
          <w:rFonts w:cs="Times New Roman"/>
          <w:b/>
          <w:bCs/>
          <w:sz w:val="18"/>
          <w:szCs w:val="18"/>
        </w:rPr>
        <w:t xml:space="preserve">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653E8E" w:rsidRPr="009E3D83" w14:paraId="555EE364" w14:textId="77777777">
        <w:trPr>
          <w:trHeight w:val="64"/>
        </w:trPr>
        <w:tc>
          <w:tcPr>
            <w:tcW w:w="3456" w:type="dxa"/>
          </w:tcPr>
          <w:p w14:paraId="4931884E" w14:textId="77777777" w:rsidR="00653E8E" w:rsidRPr="0053053E" w:rsidRDefault="00653E8E">
            <w:pPr>
              <w:spacing w:line="240" w:lineRule="exact"/>
              <w:ind w:left="360" w:right="14"/>
              <w:jc w:val="both"/>
              <w:rPr>
                <w:rFonts w:cs="Times New Roman"/>
                <w:spacing w:val="-4"/>
                <w:sz w:val="18"/>
                <w:szCs w:val="18"/>
                <w:cs/>
              </w:rPr>
            </w:pPr>
          </w:p>
        </w:tc>
        <w:tc>
          <w:tcPr>
            <w:tcW w:w="1980" w:type="dxa"/>
            <w:gridSpan w:val="3"/>
          </w:tcPr>
          <w:p w14:paraId="0C46E7D7" w14:textId="77777777" w:rsidR="00653E8E" w:rsidRPr="009E3D83" w:rsidRDefault="00653E8E">
            <w:pPr>
              <w:spacing w:line="240" w:lineRule="exact"/>
              <w:ind w:left="0" w:right="14"/>
              <w:jc w:val="center"/>
              <w:rPr>
                <w:rFonts w:cs="Times New Roman"/>
                <w:b/>
                <w:bCs/>
                <w:sz w:val="18"/>
                <w:szCs w:val="18"/>
              </w:rPr>
            </w:pPr>
            <w:r w:rsidRPr="009E3D83">
              <w:rPr>
                <w:rFonts w:cs="Times New Roman"/>
                <w:b/>
                <w:sz w:val="18"/>
                <w:szCs w:val="18"/>
              </w:rPr>
              <w:t>Consolidated</w:t>
            </w:r>
          </w:p>
        </w:tc>
        <w:tc>
          <w:tcPr>
            <w:tcW w:w="90" w:type="dxa"/>
          </w:tcPr>
          <w:p w14:paraId="1738CBDF" w14:textId="77777777" w:rsidR="00653E8E" w:rsidRPr="009E3D83" w:rsidRDefault="00653E8E">
            <w:pPr>
              <w:spacing w:line="240" w:lineRule="exact"/>
              <w:ind w:right="14"/>
              <w:jc w:val="center"/>
              <w:rPr>
                <w:rFonts w:cs="Times New Roman"/>
                <w:b/>
                <w:bCs/>
                <w:sz w:val="18"/>
                <w:szCs w:val="18"/>
                <w:cs/>
              </w:rPr>
            </w:pPr>
          </w:p>
        </w:tc>
        <w:tc>
          <w:tcPr>
            <w:tcW w:w="2070" w:type="dxa"/>
            <w:gridSpan w:val="3"/>
          </w:tcPr>
          <w:p w14:paraId="78F1D64B" w14:textId="77777777" w:rsidR="00653E8E" w:rsidRPr="009E3D83" w:rsidRDefault="00653E8E">
            <w:pPr>
              <w:spacing w:line="240" w:lineRule="exact"/>
              <w:ind w:left="0" w:right="14"/>
              <w:jc w:val="center"/>
              <w:rPr>
                <w:rFonts w:cs="Times New Roman"/>
                <w:b/>
                <w:bCs/>
                <w:sz w:val="18"/>
                <w:szCs w:val="18"/>
              </w:rPr>
            </w:pPr>
            <w:r w:rsidRPr="009E3D83">
              <w:rPr>
                <w:rFonts w:cs="Times New Roman"/>
                <w:b/>
                <w:sz w:val="18"/>
                <w:szCs w:val="18"/>
              </w:rPr>
              <w:t>Separate</w:t>
            </w:r>
          </w:p>
        </w:tc>
        <w:tc>
          <w:tcPr>
            <w:tcW w:w="90" w:type="dxa"/>
          </w:tcPr>
          <w:p w14:paraId="70B6E27F" w14:textId="77777777" w:rsidR="00653E8E" w:rsidRPr="009E3D83" w:rsidRDefault="00653E8E">
            <w:pPr>
              <w:spacing w:line="240" w:lineRule="exact"/>
              <w:ind w:right="14"/>
              <w:jc w:val="center"/>
              <w:rPr>
                <w:rFonts w:cs="Times New Roman"/>
                <w:b/>
                <w:bCs/>
                <w:sz w:val="18"/>
                <w:szCs w:val="18"/>
                <w:cs/>
              </w:rPr>
            </w:pPr>
          </w:p>
        </w:tc>
        <w:tc>
          <w:tcPr>
            <w:tcW w:w="1080" w:type="dxa"/>
          </w:tcPr>
          <w:p w14:paraId="331C07AA" w14:textId="77777777" w:rsidR="00653E8E" w:rsidRPr="009E3D83" w:rsidRDefault="00653E8E">
            <w:pPr>
              <w:spacing w:line="240" w:lineRule="exact"/>
              <w:ind w:left="0" w:right="14"/>
              <w:jc w:val="center"/>
              <w:rPr>
                <w:rFonts w:cs="Times New Roman"/>
                <w:b/>
                <w:bCs/>
                <w:spacing w:val="-4"/>
                <w:sz w:val="18"/>
                <w:szCs w:val="18"/>
              </w:rPr>
            </w:pPr>
          </w:p>
        </w:tc>
      </w:tr>
      <w:tr w:rsidR="00653E8E" w:rsidRPr="009E3D83" w14:paraId="32D4E209" w14:textId="77777777">
        <w:trPr>
          <w:trHeight w:val="64"/>
        </w:trPr>
        <w:tc>
          <w:tcPr>
            <w:tcW w:w="3456" w:type="dxa"/>
          </w:tcPr>
          <w:p w14:paraId="34465CFA" w14:textId="77777777" w:rsidR="00653E8E" w:rsidRPr="009E3D83" w:rsidRDefault="00653E8E">
            <w:pPr>
              <w:spacing w:line="240" w:lineRule="exact"/>
              <w:ind w:left="360" w:right="14"/>
              <w:jc w:val="both"/>
              <w:rPr>
                <w:rFonts w:cs="Times New Roman"/>
                <w:spacing w:val="-4"/>
                <w:sz w:val="18"/>
                <w:szCs w:val="18"/>
                <w:cs/>
              </w:rPr>
            </w:pPr>
          </w:p>
        </w:tc>
        <w:tc>
          <w:tcPr>
            <w:tcW w:w="1980" w:type="dxa"/>
            <w:gridSpan w:val="3"/>
          </w:tcPr>
          <w:p w14:paraId="0A69C102" w14:textId="77777777" w:rsidR="00653E8E" w:rsidRPr="009E3D83" w:rsidRDefault="00653E8E">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161E2991" w14:textId="77777777" w:rsidR="00653E8E" w:rsidRPr="009E3D83" w:rsidRDefault="00653E8E">
            <w:pPr>
              <w:spacing w:line="240" w:lineRule="exact"/>
              <w:ind w:right="14"/>
              <w:jc w:val="center"/>
              <w:rPr>
                <w:rFonts w:cs="Times New Roman"/>
                <w:b/>
                <w:bCs/>
                <w:sz w:val="18"/>
                <w:szCs w:val="18"/>
                <w:cs/>
              </w:rPr>
            </w:pPr>
          </w:p>
        </w:tc>
        <w:tc>
          <w:tcPr>
            <w:tcW w:w="2070" w:type="dxa"/>
            <w:gridSpan w:val="3"/>
          </w:tcPr>
          <w:p w14:paraId="1E2D703A" w14:textId="77777777" w:rsidR="00653E8E" w:rsidRPr="009E3D83" w:rsidRDefault="00653E8E">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50371EA9" w14:textId="77777777" w:rsidR="00653E8E" w:rsidRPr="009E3D83" w:rsidRDefault="00653E8E">
            <w:pPr>
              <w:spacing w:line="240" w:lineRule="exact"/>
              <w:ind w:right="14"/>
              <w:jc w:val="center"/>
              <w:rPr>
                <w:rFonts w:cs="Times New Roman"/>
                <w:b/>
                <w:bCs/>
                <w:sz w:val="18"/>
                <w:szCs w:val="18"/>
                <w:cs/>
              </w:rPr>
            </w:pPr>
          </w:p>
        </w:tc>
        <w:tc>
          <w:tcPr>
            <w:tcW w:w="1080" w:type="dxa"/>
          </w:tcPr>
          <w:p w14:paraId="6DA01F12" w14:textId="77777777" w:rsidR="00653E8E" w:rsidRPr="009E3D83" w:rsidRDefault="00653E8E">
            <w:pPr>
              <w:spacing w:line="240" w:lineRule="exact"/>
              <w:ind w:left="0" w:right="14"/>
              <w:jc w:val="center"/>
              <w:rPr>
                <w:rFonts w:cs="Times New Roman"/>
                <w:b/>
                <w:bCs/>
                <w:spacing w:val="-4"/>
                <w:sz w:val="18"/>
                <w:szCs w:val="18"/>
              </w:rPr>
            </w:pPr>
          </w:p>
        </w:tc>
      </w:tr>
      <w:tr w:rsidR="00653E8E" w:rsidRPr="009E3D83" w14:paraId="6D235137" w14:textId="77777777">
        <w:trPr>
          <w:trHeight w:val="242"/>
        </w:trPr>
        <w:tc>
          <w:tcPr>
            <w:tcW w:w="3456" w:type="dxa"/>
          </w:tcPr>
          <w:p w14:paraId="2BF04DB6" w14:textId="77777777" w:rsidR="00653E8E" w:rsidRPr="009E3D83" w:rsidRDefault="00653E8E">
            <w:pPr>
              <w:spacing w:line="240" w:lineRule="exact"/>
              <w:ind w:left="360" w:right="14"/>
              <w:jc w:val="both"/>
              <w:rPr>
                <w:rFonts w:cs="Times New Roman"/>
                <w:spacing w:val="-4"/>
                <w:sz w:val="18"/>
                <w:szCs w:val="18"/>
                <w:cs/>
              </w:rPr>
            </w:pPr>
          </w:p>
        </w:tc>
        <w:tc>
          <w:tcPr>
            <w:tcW w:w="1980" w:type="dxa"/>
            <w:gridSpan w:val="3"/>
          </w:tcPr>
          <w:p w14:paraId="3CE1FBCF" w14:textId="77777777" w:rsidR="00653E8E" w:rsidRPr="009E3D83" w:rsidRDefault="00653E8E">
            <w:pPr>
              <w:spacing w:line="240" w:lineRule="exact"/>
              <w:ind w:left="0" w:right="14"/>
              <w:jc w:val="center"/>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2022</w:t>
            </w:r>
          </w:p>
        </w:tc>
        <w:tc>
          <w:tcPr>
            <w:tcW w:w="90" w:type="dxa"/>
          </w:tcPr>
          <w:p w14:paraId="448612FC" w14:textId="77777777" w:rsidR="00653E8E" w:rsidRPr="009E3D83" w:rsidRDefault="00653E8E">
            <w:pPr>
              <w:spacing w:line="240" w:lineRule="exact"/>
              <w:ind w:right="14"/>
              <w:jc w:val="center"/>
              <w:rPr>
                <w:rFonts w:cs="Times New Roman"/>
                <w:b/>
                <w:bCs/>
                <w:sz w:val="18"/>
                <w:szCs w:val="18"/>
                <w:cs/>
              </w:rPr>
            </w:pPr>
          </w:p>
        </w:tc>
        <w:tc>
          <w:tcPr>
            <w:tcW w:w="2070" w:type="dxa"/>
            <w:gridSpan w:val="3"/>
          </w:tcPr>
          <w:p w14:paraId="66931EC4" w14:textId="77777777" w:rsidR="00653E8E" w:rsidRPr="009E3D83" w:rsidRDefault="00653E8E">
            <w:pPr>
              <w:spacing w:line="240" w:lineRule="exact"/>
              <w:ind w:left="0" w:right="14"/>
              <w:jc w:val="center"/>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2022</w:t>
            </w:r>
          </w:p>
        </w:tc>
        <w:tc>
          <w:tcPr>
            <w:tcW w:w="90" w:type="dxa"/>
          </w:tcPr>
          <w:p w14:paraId="35104183" w14:textId="77777777" w:rsidR="00653E8E" w:rsidRPr="009E3D83" w:rsidRDefault="00653E8E">
            <w:pPr>
              <w:spacing w:line="240" w:lineRule="exact"/>
              <w:ind w:right="14"/>
              <w:jc w:val="center"/>
              <w:rPr>
                <w:rFonts w:cs="Times New Roman"/>
                <w:b/>
                <w:bCs/>
                <w:sz w:val="18"/>
                <w:szCs w:val="18"/>
                <w:cs/>
              </w:rPr>
            </w:pPr>
          </w:p>
        </w:tc>
        <w:tc>
          <w:tcPr>
            <w:tcW w:w="1080" w:type="dxa"/>
          </w:tcPr>
          <w:p w14:paraId="4BADFF2D" w14:textId="77777777" w:rsidR="00653E8E" w:rsidRPr="009E3D83" w:rsidRDefault="00653E8E">
            <w:pPr>
              <w:spacing w:line="240" w:lineRule="exact"/>
              <w:ind w:left="0" w:right="14"/>
              <w:jc w:val="center"/>
              <w:rPr>
                <w:rFonts w:cs="Times New Roman"/>
                <w:b/>
                <w:bCs/>
                <w:spacing w:val="-4"/>
                <w:sz w:val="18"/>
                <w:szCs w:val="18"/>
              </w:rPr>
            </w:pPr>
          </w:p>
        </w:tc>
      </w:tr>
      <w:tr w:rsidR="00653E8E" w:rsidRPr="009E3D83" w14:paraId="2B9C3190" w14:textId="77777777">
        <w:trPr>
          <w:trHeight w:val="473"/>
        </w:trPr>
        <w:tc>
          <w:tcPr>
            <w:tcW w:w="3456" w:type="dxa"/>
          </w:tcPr>
          <w:p w14:paraId="7EEF8C16" w14:textId="77777777" w:rsidR="00653E8E" w:rsidRPr="009E3D83" w:rsidRDefault="00653E8E">
            <w:pPr>
              <w:spacing w:line="240" w:lineRule="exact"/>
              <w:ind w:left="360" w:right="14"/>
              <w:jc w:val="both"/>
              <w:rPr>
                <w:rFonts w:cs="Times New Roman"/>
                <w:spacing w:val="-4"/>
                <w:sz w:val="18"/>
                <w:szCs w:val="18"/>
                <w:cs/>
              </w:rPr>
            </w:pPr>
          </w:p>
        </w:tc>
        <w:tc>
          <w:tcPr>
            <w:tcW w:w="900" w:type="dxa"/>
            <w:hideMark/>
          </w:tcPr>
          <w:p w14:paraId="46DE116B" w14:textId="77777777" w:rsidR="00653E8E" w:rsidRPr="009E3D83" w:rsidRDefault="00653E8E">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504EFF3A" w14:textId="77777777" w:rsidR="00653E8E" w:rsidRPr="009E3D83" w:rsidRDefault="00653E8E">
            <w:pPr>
              <w:spacing w:line="240" w:lineRule="exact"/>
              <w:ind w:left="0" w:right="14"/>
              <w:jc w:val="center"/>
              <w:rPr>
                <w:rFonts w:cs="Times New Roman"/>
                <w:b/>
                <w:bCs/>
                <w:sz w:val="18"/>
                <w:szCs w:val="18"/>
              </w:rPr>
            </w:pPr>
          </w:p>
        </w:tc>
        <w:tc>
          <w:tcPr>
            <w:tcW w:w="990" w:type="dxa"/>
            <w:hideMark/>
          </w:tcPr>
          <w:p w14:paraId="01A2273F" w14:textId="77777777" w:rsidR="00653E8E" w:rsidRPr="009E3D83" w:rsidRDefault="00653E8E">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44C840D4" w14:textId="77777777" w:rsidR="00653E8E" w:rsidRPr="009E3D83" w:rsidRDefault="00653E8E">
            <w:pPr>
              <w:spacing w:line="240" w:lineRule="exact"/>
              <w:ind w:right="14"/>
              <w:jc w:val="center"/>
              <w:rPr>
                <w:rFonts w:cs="Times New Roman"/>
                <w:b/>
                <w:bCs/>
                <w:sz w:val="18"/>
                <w:szCs w:val="18"/>
                <w:cs/>
              </w:rPr>
            </w:pPr>
          </w:p>
        </w:tc>
        <w:tc>
          <w:tcPr>
            <w:tcW w:w="990" w:type="dxa"/>
            <w:hideMark/>
          </w:tcPr>
          <w:p w14:paraId="516BCD8C" w14:textId="77777777" w:rsidR="00653E8E" w:rsidRPr="009E3D83" w:rsidRDefault="00653E8E">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2FB95292" w14:textId="77777777" w:rsidR="00653E8E" w:rsidRPr="009E3D83" w:rsidRDefault="00653E8E">
            <w:pPr>
              <w:spacing w:line="240" w:lineRule="exact"/>
              <w:ind w:left="0" w:right="14"/>
              <w:jc w:val="center"/>
              <w:rPr>
                <w:rFonts w:cs="Times New Roman"/>
                <w:b/>
                <w:bCs/>
                <w:sz w:val="18"/>
                <w:szCs w:val="18"/>
              </w:rPr>
            </w:pPr>
          </w:p>
        </w:tc>
        <w:tc>
          <w:tcPr>
            <w:tcW w:w="990" w:type="dxa"/>
            <w:hideMark/>
          </w:tcPr>
          <w:p w14:paraId="73A1754A" w14:textId="77777777" w:rsidR="00653E8E" w:rsidRPr="009E3D83" w:rsidRDefault="00653E8E">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141D9850" w14:textId="77777777" w:rsidR="00653E8E" w:rsidRPr="009E3D83" w:rsidRDefault="00653E8E">
            <w:pPr>
              <w:spacing w:line="240" w:lineRule="exact"/>
              <w:ind w:right="14"/>
              <w:jc w:val="center"/>
              <w:rPr>
                <w:rFonts w:cs="Times New Roman"/>
                <w:b/>
                <w:bCs/>
                <w:sz w:val="18"/>
                <w:szCs w:val="18"/>
                <w:cs/>
              </w:rPr>
            </w:pPr>
          </w:p>
        </w:tc>
        <w:tc>
          <w:tcPr>
            <w:tcW w:w="1080" w:type="dxa"/>
          </w:tcPr>
          <w:p w14:paraId="4E68F56D" w14:textId="77777777" w:rsidR="00653E8E" w:rsidRPr="009E3D83" w:rsidRDefault="00653E8E">
            <w:pPr>
              <w:spacing w:line="240" w:lineRule="exact"/>
              <w:ind w:left="0" w:right="14"/>
              <w:jc w:val="center"/>
              <w:rPr>
                <w:rFonts w:cs="Times New Roman"/>
                <w:b/>
                <w:bCs/>
                <w:spacing w:val="-4"/>
                <w:sz w:val="18"/>
                <w:szCs w:val="18"/>
                <w:cs/>
              </w:rPr>
            </w:pPr>
            <w:r w:rsidRPr="009E3D83">
              <w:rPr>
                <w:rFonts w:cs="Times New Roman"/>
                <w:b/>
                <w:bCs/>
                <w:spacing w:val="-4"/>
                <w:sz w:val="18"/>
                <w:szCs w:val="18"/>
              </w:rPr>
              <w:t>Fair value hierarchy</w:t>
            </w:r>
          </w:p>
        </w:tc>
      </w:tr>
      <w:tr w:rsidR="00653E8E" w:rsidRPr="009E3D83" w14:paraId="63CCB73D" w14:textId="77777777">
        <w:trPr>
          <w:trHeight w:val="242"/>
        </w:trPr>
        <w:tc>
          <w:tcPr>
            <w:tcW w:w="3456" w:type="dxa"/>
          </w:tcPr>
          <w:p w14:paraId="2226286C" w14:textId="77777777" w:rsidR="00653E8E" w:rsidRPr="009E3D83" w:rsidRDefault="00653E8E">
            <w:pPr>
              <w:spacing w:line="240" w:lineRule="exact"/>
              <w:ind w:left="360" w:right="14"/>
              <w:jc w:val="both"/>
              <w:rPr>
                <w:rFonts w:cs="Times New Roman"/>
                <w:spacing w:val="-4"/>
                <w:sz w:val="18"/>
                <w:szCs w:val="18"/>
                <w:cs/>
              </w:rPr>
            </w:pPr>
          </w:p>
        </w:tc>
        <w:tc>
          <w:tcPr>
            <w:tcW w:w="900" w:type="dxa"/>
          </w:tcPr>
          <w:p w14:paraId="2CE9792C" w14:textId="77777777" w:rsidR="00653E8E" w:rsidRPr="009E3D83" w:rsidRDefault="00653E8E">
            <w:pPr>
              <w:spacing w:line="240" w:lineRule="exact"/>
              <w:ind w:left="0" w:right="14"/>
              <w:jc w:val="right"/>
              <w:rPr>
                <w:rFonts w:cs="Times New Roman"/>
                <w:sz w:val="18"/>
                <w:szCs w:val="18"/>
              </w:rPr>
            </w:pPr>
          </w:p>
        </w:tc>
        <w:tc>
          <w:tcPr>
            <w:tcW w:w="90" w:type="dxa"/>
          </w:tcPr>
          <w:p w14:paraId="13DA60D5" w14:textId="77777777" w:rsidR="00653E8E" w:rsidRPr="009E3D83" w:rsidRDefault="00653E8E">
            <w:pPr>
              <w:spacing w:line="240" w:lineRule="exact"/>
              <w:ind w:left="0" w:right="14"/>
              <w:jc w:val="right"/>
              <w:rPr>
                <w:rFonts w:cs="Times New Roman"/>
                <w:sz w:val="18"/>
                <w:szCs w:val="18"/>
              </w:rPr>
            </w:pPr>
          </w:p>
        </w:tc>
        <w:tc>
          <w:tcPr>
            <w:tcW w:w="990" w:type="dxa"/>
          </w:tcPr>
          <w:p w14:paraId="3BC188AC" w14:textId="77777777" w:rsidR="00653E8E" w:rsidRPr="009E3D83" w:rsidRDefault="00653E8E">
            <w:pPr>
              <w:spacing w:line="240" w:lineRule="exact"/>
              <w:ind w:left="0" w:right="14"/>
              <w:jc w:val="right"/>
              <w:rPr>
                <w:rFonts w:cs="Times New Roman"/>
                <w:sz w:val="18"/>
                <w:szCs w:val="18"/>
                <w:cs/>
              </w:rPr>
            </w:pPr>
          </w:p>
        </w:tc>
        <w:tc>
          <w:tcPr>
            <w:tcW w:w="90" w:type="dxa"/>
          </w:tcPr>
          <w:p w14:paraId="0AA4F84B" w14:textId="77777777" w:rsidR="00653E8E" w:rsidRPr="009E3D83" w:rsidRDefault="00653E8E">
            <w:pPr>
              <w:spacing w:line="240" w:lineRule="exact"/>
              <w:ind w:right="14"/>
              <w:jc w:val="right"/>
              <w:rPr>
                <w:rFonts w:cs="Times New Roman"/>
                <w:sz w:val="18"/>
                <w:szCs w:val="18"/>
              </w:rPr>
            </w:pPr>
          </w:p>
        </w:tc>
        <w:tc>
          <w:tcPr>
            <w:tcW w:w="990" w:type="dxa"/>
          </w:tcPr>
          <w:p w14:paraId="75D6057F" w14:textId="77777777" w:rsidR="00653E8E" w:rsidRPr="009E3D83" w:rsidRDefault="00653E8E">
            <w:pPr>
              <w:spacing w:line="240" w:lineRule="exact"/>
              <w:ind w:left="0" w:right="14"/>
              <w:jc w:val="right"/>
              <w:rPr>
                <w:rFonts w:cs="Times New Roman"/>
                <w:sz w:val="18"/>
                <w:szCs w:val="18"/>
              </w:rPr>
            </w:pPr>
          </w:p>
        </w:tc>
        <w:tc>
          <w:tcPr>
            <w:tcW w:w="90" w:type="dxa"/>
          </w:tcPr>
          <w:p w14:paraId="2E9DD871" w14:textId="77777777" w:rsidR="00653E8E" w:rsidRPr="009E3D83" w:rsidRDefault="00653E8E">
            <w:pPr>
              <w:spacing w:line="240" w:lineRule="exact"/>
              <w:ind w:left="0" w:right="14"/>
              <w:jc w:val="right"/>
              <w:rPr>
                <w:rFonts w:cs="Times New Roman"/>
                <w:sz w:val="18"/>
                <w:szCs w:val="18"/>
              </w:rPr>
            </w:pPr>
          </w:p>
        </w:tc>
        <w:tc>
          <w:tcPr>
            <w:tcW w:w="990" w:type="dxa"/>
          </w:tcPr>
          <w:p w14:paraId="788531E7" w14:textId="77777777" w:rsidR="00653E8E" w:rsidRPr="009E3D83" w:rsidRDefault="00653E8E">
            <w:pPr>
              <w:spacing w:line="240" w:lineRule="exact"/>
              <w:ind w:left="0" w:right="14"/>
              <w:jc w:val="right"/>
              <w:rPr>
                <w:rFonts w:cs="Times New Roman"/>
                <w:sz w:val="18"/>
                <w:szCs w:val="18"/>
              </w:rPr>
            </w:pPr>
          </w:p>
        </w:tc>
        <w:tc>
          <w:tcPr>
            <w:tcW w:w="90" w:type="dxa"/>
          </w:tcPr>
          <w:p w14:paraId="28D8565E" w14:textId="77777777" w:rsidR="00653E8E" w:rsidRPr="009E3D83" w:rsidRDefault="00653E8E">
            <w:pPr>
              <w:spacing w:line="240" w:lineRule="exact"/>
              <w:ind w:right="14"/>
              <w:jc w:val="right"/>
              <w:rPr>
                <w:rFonts w:cs="Times New Roman"/>
                <w:sz w:val="18"/>
                <w:szCs w:val="18"/>
              </w:rPr>
            </w:pPr>
          </w:p>
        </w:tc>
        <w:tc>
          <w:tcPr>
            <w:tcW w:w="1080" w:type="dxa"/>
          </w:tcPr>
          <w:p w14:paraId="0E7619E9" w14:textId="77777777" w:rsidR="00653E8E" w:rsidRPr="009E3D83" w:rsidRDefault="00653E8E">
            <w:pPr>
              <w:spacing w:line="240" w:lineRule="exact"/>
              <w:ind w:left="0" w:right="14"/>
              <w:jc w:val="right"/>
              <w:rPr>
                <w:rFonts w:cs="Times New Roman"/>
                <w:sz w:val="18"/>
                <w:szCs w:val="18"/>
              </w:rPr>
            </w:pPr>
          </w:p>
        </w:tc>
      </w:tr>
      <w:tr w:rsidR="00653E8E" w:rsidRPr="009E3D83" w14:paraId="707048F7" w14:textId="77777777">
        <w:trPr>
          <w:trHeight w:val="242"/>
        </w:trPr>
        <w:tc>
          <w:tcPr>
            <w:tcW w:w="3456" w:type="dxa"/>
            <w:hideMark/>
          </w:tcPr>
          <w:p w14:paraId="3F9E96D2" w14:textId="77777777" w:rsidR="00653E8E" w:rsidRPr="009E3D83" w:rsidRDefault="00653E8E">
            <w:pPr>
              <w:spacing w:line="240" w:lineRule="exact"/>
              <w:ind w:left="360" w:right="14" w:hanging="297"/>
              <w:jc w:val="both"/>
              <w:rPr>
                <w:rFonts w:cs="Times New Roman"/>
                <w:b/>
                <w:bCs/>
                <w:spacing w:val="-4"/>
                <w:sz w:val="18"/>
                <w:szCs w:val="18"/>
              </w:rPr>
            </w:pPr>
            <w:r w:rsidRPr="009E3D83">
              <w:rPr>
                <w:rFonts w:cs="Times New Roman"/>
                <w:b/>
                <w:bCs/>
                <w:sz w:val="18"/>
                <w:szCs w:val="18"/>
              </w:rPr>
              <w:t>Financial liabilities</w:t>
            </w:r>
          </w:p>
        </w:tc>
        <w:tc>
          <w:tcPr>
            <w:tcW w:w="900" w:type="dxa"/>
            <w:vAlign w:val="bottom"/>
          </w:tcPr>
          <w:p w14:paraId="420CD333" w14:textId="77777777" w:rsidR="00653E8E" w:rsidRPr="009E3D83" w:rsidRDefault="00653E8E">
            <w:pPr>
              <w:tabs>
                <w:tab w:val="decimal" w:pos="1059"/>
              </w:tabs>
              <w:spacing w:line="240" w:lineRule="exact"/>
              <w:ind w:left="0" w:right="90"/>
              <w:jc w:val="left"/>
              <w:rPr>
                <w:rFonts w:cs="Times New Roman"/>
                <w:b/>
                <w:bCs/>
                <w:sz w:val="18"/>
                <w:szCs w:val="18"/>
              </w:rPr>
            </w:pPr>
          </w:p>
        </w:tc>
        <w:tc>
          <w:tcPr>
            <w:tcW w:w="90" w:type="dxa"/>
            <w:vAlign w:val="bottom"/>
          </w:tcPr>
          <w:p w14:paraId="010F2E5D" w14:textId="77777777" w:rsidR="00653E8E" w:rsidRPr="009E3D83" w:rsidRDefault="00653E8E">
            <w:pPr>
              <w:spacing w:line="240" w:lineRule="exact"/>
              <w:ind w:left="0" w:right="90"/>
              <w:jc w:val="right"/>
              <w:rPr>
                <w:rFonts w:cs="Times New Roman"/>
                <w:b/>
                <w:bCs/>
                <w:sz w:val="18"/>
                <w:szCs w:val="18"/>
              </w:rPr>
            </w:pPr>
          </w:p>
        </w:tc>
        <w:tc>
          <w:tcPr>
            <w:tcW w:w="990" w:type="dxa"/>
            <w:vAlign w:val="bottom"/>
          </w:tcPr>
          <w:p w14:paraId="3E72494D" w14:textId="77777777" w:rsidR="00653E8E" w:rsidRPr="009E3D83" w:rsidRDefault="00653E8E">
            <w:pPr>
              <w:tabs>
                <w:tab w:val="decimal" w:pos="888"/>
              </w:tabs>
              <w:spacing w:line="240" w:lineRule="exact"/>
              <w:ind w:left="0" w:right="90"/>
              <w:jc w:val="left"/>
              <w:rPr>
                <w:rFonts w:cs="Times New Roman"/>
                <w:b/>
                <w:bCs/>
                <w:sz w:val="18"/>
                <w:szCs w:val="18"/>
              </w:rPr>
            </w:pPr>
          </w:p>
        </w:tc>
        <w:tc>
          <w:tcPr>
            <w:tcW w:w="90" w:type="dxa"/>
            <w:vAlign w:val="bottom"/>
          </w:tcPr>
          <w:p w14:paraId="4172EC8F" w14:textId="77777777" w:rsidR="00653E8E" w:rsidRPr="009E3D83" w:rsidRDefault="00653E8E">
            <w:pPr>
              <w:spacing w:line="240" w:lineRule="exact"/>
              <w:ind w:right="90"/>
              <w:jc w:val="right"/>
              <w:rPr>
                <w:rFonts w:cs="Times New Roman"/>
                <w:b/>
                <w:bCs/>
                <w:sz w:val="18"/>
                <w:szCs w:val="18"/>
              </w:rPr>
            </w:pPr>
          </w:p>
        </w:tc>
        <w:tc>
          <w:tcPr>
            <w:tcW w:w="990" w:type="dxa"/>
            <w:vAlign w:val="bottom"/>
          </w:tcPr>
          <w:p w14:paraId="70EA0A3B" w14:textId="77777777" w:rsidR="00653E8E" w:rsidRPr="009E3D83" w:rsidRDefault="00653E8E">
            <w:pPr>
              <w:tabs>
                <w:tab w:val="decimal" w:pos="890"/>
              </w:tabs>
              <w:spacing w:line="240" w:lineRule="exact"/>
              <w:ind w:left="0" w:right="90"/>
              <w:jc w:val="left"/>
              <w:rPr>
                <w:rFonts w:cs="Times New Roman"/>
                <w:b/>
                <w:bCs/>
                <w:sz w:val="18"/>
                <w:szCs w:val="18"/>
              </w:rPr>
            </w:pPr>
          </w:p>
        </w:tc>
        <w:tc>
          <w:tcPr>
            <w:tcW w:w="90" w:type="dxa"/>
            <w:vAlign w:val="bottom"/>
          </w:tcPr>
          <w:p w14:paraId="5D9762EE" w14:textId="77777777" w:rsidR="00653E8E" w:rsidRPr="009E3D83" w:rsidRDefault="00653E8E">
            <w:pPr>
              <w:spacing w:line="240" w:lineRule="exact"/>
              <w:ind w:left="0" w:right="90"/>
              <w:jc w:val="right"/>
              <w:rPr>
                <w:rFonts w:cs="Times New Roman"/>
                <w:b/>
                <w:bCs/>
                <w:sz w:val="18"/>
                <w:szCs w:val="18"/>
              </w:rPr>
            </w:pPr>
          </w:p>
        </w:tc>
        <w:tc>
          <w:tcPr>
            <w:tcW w:w="990" w:type="dxa"/>
            <w:vAlign w:val="bottom"/>
          </w:tcPr>
          <w:p w14:paraId="13BB3B13" w14:textId="77777777" w:rsidR="00653E8E" w:rsidRPr="009E3D83" w:rsidRDefault="00653E8E">
            <w:pPr>
              <w:tabs>
                <w:tab w:val="decimal" w:pos="907"/>
              </w:tabs>
              <w:spacing w:line="240" w:lineRule="exact"/>
              <w:ind w:left="0" w:right="90"/>
              <w:jc w:val="left"/>
              <w:rPr>
                <w:rFonts w:cs="Times New Roman"/>
                <w:b/>
                <w:bCs/>
                <w:sz w:val="18"/>
                <w:szCs w:val="18"/>
              </w:rPr>
            </w:pPr>
          </w:p>
        </w:tc>
        <w:tc>
          <w:tcPr>
            <w:tcW w:w="90" w:type="dxa"/>
            <w:vAlign w:val="bottom"/>
          </w:tcPr>
          <w:p w14:paraId="10D60FFD" w14:textId="77777777" w:rsidR="00653E8E" w:rsidRPr="009E3D83" w:rsidRDefault="00653E8E">
            <w:pPr>
              <w:spacing w:line="240" w:lineRule="exact"/>
              <w:ind w:right="90"/>
              <w:jc w:val="right"/>
              <w:rPr>
                <w:rFonts w:cs="Times New Roman"/>
                <w:b/>
                <w:bCs/>
                <w:sz w:val="18"/>
                <w:szCs w:val="18"/>
              </w:rPr>
            </w:pPr>
          </w:p>
        </w:tc>
        <w:tc>
          <w:tcPr>
            <w:tcW w:w="1080" w:type="dxa"/>
            <w:vAlign w:val="bottom"/>
          </w:tcPr>
          <w:p w14:paraId="7F300658" w14:textId="77777777" w:rsidR="00653E8E" w:rsidRPr="009E3D83" w:rsidRDefault="00653E8E">
            <w:pPr>
              <w:spacing w:line="240" w:lineRule="exact"/>
              <w:ind w:left="0" w:right="90"/>
              <w:jc w:val="right"/>
              <w:rPr>
                <w:rFonts w:cs="Times New Roman"/>
              </w:rPr>
            </w:pPr>
          </w:p>
        </w:tc>
      </w:tr>
      <w:tr w:rsidR="00653E8E" w:rsidRPr="009E3D83" w14:paraId="0E571B7A" w14:textId="77777777">
        <w:trPr>
          <w:trHeight w:val="242"/>
        </w:trPr>
        <w:tc>
          <w:tcPr>
            <w:tcW w:w="3456" w:type="dxa"/>
          </w:tcPr>
          <w:p w14:paraId="1EAC1442" w14:textId="77777777" w:rsidR="00653E8E" w:rsidRPr="009E3D83" w:rsidRDefault="00653E8E">
            <w:pPr>
              <w:spacing w:line="240" w:lineRule="exact"/>
              <w:ind w:left="360" w:right="14" w:hanging="297"/>
              <w:jc w:val="both"/>
              <w:rPr>
                <w:rFonts w:cs="Times New Roman"/>
                <w:spacing w:val="-4"/>
                <w:sz w:val="18"/>
                <w:szCs w:val="18"/>
              </w:rPr>
            </w:pPr>
            <w:r w:rsidRPr="009E3D83">
              <w:rPr>
                <w:rFonts w:cs="Times New Roman"/>
                <w:spacing w:val="-4"/>
                <w:sz w:val="18"/>
                <w:szCs w:val="18"/>
              </w:rPr>
              <w:t>Current portion of long-term debentures</w:t>
            </w:r>
          </w:p>
        </w:tc>
        <w:tc>
          <w:tcPr>
            <w:tcW w:w="900" w:type="dxa"/>
          </w:tcPr>
          <w:p w14:paraId="4A91EA70" w14:textId="77777777" w:rsidR="00653E8E" w:rsidRPr="009E3D83" w:rsidRDefault="00653E8E">
            <w:pPr>
              <w:spacing w:line="240" w:lineRule="exact"/>
              <w:ind w:left="0" w:right="90"/>
              <w:jc w:val="right"/>
              <w:rPr>
                <w:rFonts w:cs="Times New Roman"/>
                <w:sz w:val="18"/>
                <w:szCs w:val="18"/>
                <w:lang w:val="en-US"/>
              </w:rPr>
            </w:pPr>
            <w:r w:rsidRPr="009E3D83">
              <w:rPr>
                <w:rFonts w:cs="Times New Roman"/>
                <w:sz w:val="18"/>
                <w:szCs w:val="18"/>
                <w:lang w:val="en-US"/>
              </w:rPr>
              <w:t>267,016</w:t>
            </w:r>
          </w:p>
        </w:tc>
        <w:tc>
          <w:tcPr>
            <w:tcW w:w="90" w:type="dxa"/>
            <w:vAlign w:val="bottom"/>
          </w:tcPr>
          <w:p w14:paraId="5ADBA8F2"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37ED3916" w14:textId="77777777" w:rsidR="00653E8E" w:rsidRPr="009E3D83" w:rsidRDefault="00653E8E">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280,433</w:t>
            </w:r>
          </w:p>
        </w:tc>
        <w:tc>
          <w:tcPr>
            <w:tcW w:w="90" w:type="dxa"/>
            <w:vAlign w:val="bottom"/>
          </w:tcPr>
          <w:p w14:paraId="22B3CD6C"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66DC6633" w14:textId="77777777" w:rsidR="00653E8E" w:rsidRPr="009E3D83" w:rsidRDefault="00653E8E">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267,016</w:t>
            </w:r>
          </w:p>
        </w:tc>
        <w:tc>
          <w:tcPr>
            <w:tcW w:w="90" w:type="dxa"/>
            <w:vAlign w:val="bottom"/>
          </w:tcPr>
          <w:p w14:paraId="304994AF"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11D9D578" w14:textId="77777777" w:rsidR="00653E8E" w:rsidRPr="009E3D83" w:rsidRDefault="00653E8E">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280,433</w:t>
            </w:r>
          </w:p>
        </w:tc>
        <w:tc>
          <w:tcPr>
            <w:tcW w:w="90" w:type="dxa"/>
            <w:vAlign w:val="bottom"/>
          </w:tcPr>
          <w:p w14:paraId="6CDF128A" w14:textId="77777777" w:rsidR="00653E8E" w:rsidRPr="009E3D83" w:rsidRDefault="00653E8E">
            <w:pPr>
              <w:spacing w:line="240" w:lineRule="exact"/>
              <w:ind w:right="90"/>
              <w:jc w:val="right"/>
              <w:rPr>
                <w:rFonts w:cs="Times New Roman"/>
                <w:sz w:val="18"/>
                <w:szCs w:val="18"/>
              </w:rPr>
            </w:pPr>
          </w:p>
        </w:tc>
        <w:tc>
          <w:tcPr>
            <w:tcW w:w="1080" w:type="dxa"/>
            <w:vAlign w:val="bottom"/>
          </w:tcPr>
          <w:p w14:paraId="44D72FF1" w14:textId="77777777" w:rsidR="00653E8E" w:rsidRPr="009E3D83" w:rsidRDefault="00653E8E" w:rsidP="00917781">
            <w:pPr>
              <w:spacing w:line="240" w:lineRule="exact"/>
              <w:ind w:left="0"/>
              <w:jc w:val="center"/>
              <w:rPr>
                <w:rFonts w:cs="Times New Roman"/>
                <w:sz w:val="18"/>
                <w:szCs w:val="18"/>
                <w:lang w:val="en-US"/>
              </w:rPr>
            </w:pPr>
            <w:r w:rsidRPr="009E3D83">
              <w:rPr>
                <w:rFonts w:cs="Times New Roman"/>
                <w:sz w:val="18"/>
                <w:szCs w:val="18"/>
                <w:lang w:val="en-US"/>
              </w:rPr>
              <w:t xml:space="preserve">Level </w:t>
            </w:r>
            <w:r w:rsidRPr="009E3D83">
              <w:rPr>
                <w:sz w:val="18"/>
                <w:szCs w:val="18"/>
                <w:lang w:val="en-US"/>
              </w:rPr>
              <w:t>2</w:t>
            </w:r>
          </w:p>
        </w:tc>
      </w:tr>
      <w:tr w:rsidR="00653E8E" w:rsidRPr="009E3D83" w14:paraId="563F7D9A" w14:textId="77777777">
        <w:trPr>
          <w:trHeight w:val="242"/>
        </w:trPr>
        <w:tc>
          <w:tcPr>
            <w:tcW w:w="3456" w:type="dxa"/>
          </w:tcPr>
          <w:p w14:paraId="3EC5D284" w14:textId="77777777" w:rsidR="00653E8E" w:rsidRPr="009E3D83" w:rsidRDefault="00653E8E">
            <w:pPr>
              <w:spacing w:line="240" w:lineRule="exact"/>
              <w:ind w:left="360" w:right="14" w:hanging="297"/>
              <w:jc w:val="both"/>
              <w:rPr>
                <w:rFonts w:cs="Times New Roman"/>
                <w:spacing w:val="-4"/>
                <w:sz w:val="18"/>
                <w:szCs w:val="18"/>
              </w:rPr>
            </w:pPr>
            <w:r w:rsidRPr="009E3D83">
              <w:rPr>
                <w:rFonts w:cs="Times New Roman"/>
                <w:spacing w:val="-4"/>
                <w:sz w:val="18"/>
                <w:szCs w:val="18"/>
              </w:rPr>
              <w:t>Current portion of long-term debentures</w:t>
            </w:r>
          </w:p>
        </w:tc>
        <w:tc>
          <w:tcPr>
            <w:tcW w:w="900" w:type="dxa"/>
          </w:tcPr>
          <w:p w14:paraId="4629D876" w14:textId="77777777" w:rsidR="00653E8E" w:rsidRPr="009E3D83" w:rsidRDefault="00653E8E">
            <w:pPr>
              <w:spacing w:line="240" w:lineRule="exact"/>
              <w:ind w:left="0" w:right="90"/>
              <w:jc w:val="right"/>
              <w:rPr>
                <w:rFonts w:cs="Times New Roman"/>
                <w:sz w:val="18"/>
                <w:szCs w:val="18"/>
                <w:lang w:val="en-US"/>
              </w:rPr>
            </w:pPr>
          </w:p>
        </w:tc>
        <w:tc>
          <w:tcPr>
            <w:tcW w:w="90" w:type="dxa"/>
            <w:vAlign w:val="bottom"/>
          </w:tcPr>
          <w:p w14:paraId="4E61FDC9"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2051D679" w14:textId="77777777" w:rsidR="00653E8E" w:rsidRPr="009E3D83" w:rsidRDefault="00653E8E">
            <w:pPr>
              <w:tabs>
                <w:tab w:val="decimal" w:pos="888"/>
              </w:tabs>
              <w:spacing w:line="240" w:lineRule="exact"/>
              <w:ind w:left="0" w:right="90"/>
              <w:jc w:val="right"/>
              <w:rPr>
                <w:rFonts w:cs="Times New Roman"/>
                <w:sz w:val="18"/>
                <w:szCs w:val="18"/>
                <w:lang w:val="en-US"/>
              </w:rPr>
            </w:pPr>
          </w:p>
        </w:tc>
        <w:tc>
          <w:tcPr>
            <w:tcW w:w="90" w:type="dxa"/>
            <w:vAlign w:val="bottom"/>
          </w:tcPr>
          <w:p w14:paraId="7E9D9A3F"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7F336F39" w14:textId="77777777" w:rsidR="00653E8E" w:rsidRPr="009E3D83" w:rsidRDefault="00653E8E">
            <w:pPr>
              <w:tabs>
                <w:tab w:val="decimal" w:pos="890"/>
              </w:tabs>
              <w:spacing w:line="240" w:lineRule="exact"/>
              <w:ind w:left="0" w:right="90"/>
              <w:jc w:val="right"/>
              <w:rPr>
                <w:rFonts w:cs="Times New Roman"/>
                <w:sz w:val="18"/>
                <w:szCs w:val="18"/>
                <w:lang w:val="en-US"/>
              </w:rPr>
            </w:pPr>
          </w:p>
        </w:tc>
        <w:tc>
          <w:tcPr>
            <w:tcW w:w="90" w:type="dxa"/>
            <w:vAlign w:val="bottom"/>
          </w:tcPr>
          <w:p w14:paraId="733EE626"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4F10372A" w14:textId="77777777" w:rsidR="00653E8E" w:rsidRPr="009E3D83" w:rsidRDefault="00653E8E">
            <w:pPr>
              <w:tabs>
                <w:tab w:val="decimal" w:pos="907"/>
              </w:tabs>
              <w:spacing w:line="240" w:lineRule="exact"/>
              <w:ind w:left="0" w:right="90"/>
              <w:jc w:val="right"/>
              <w:rPr>
                <w:rFonts w:cs="Times New Roman"/>
                <w:sz w:val="18"/>
                <w:szCs w:val="18"/>
                <w:lang w:val="en-US"/>
              </w:rPr>
            </w:pPr>
          </w:p>
        </w:tc>
        <w:tc>
          <w:tcPr>
            <w:tcW w:w="90" w:type="dxa"/>
            <w:vAlign w:val="bottom"/>
          </w:tcPr>
          <w:p w14:paraId="3C212DBC" w14:textId="77777777" w:rsidR="00653E8E" w:rsidRPr="009E3D83" w:rsidRDefault="00653E8E">
            <w:pPr>
              <w:spacing w:line="240" w:lineRule="exact"/>
              <w:ind w:right="90"/>
              <w:jc w:val="right"/>
              <w:rPr>
                <w:rFonts w:cs="Times New Roman"/>
                <w:sz w:val="18"/>
                <w:szCs w:val="18"/>
              </w:rPr>
            </w:pPr>
          </w:p>
        </w:tc>
        <w:tc>
          <w:tcPr>
            <w:tcW w:w="1080" w:type="dxa"/>
            <w:vAlign w:val="bottom"/>
          </w:tcPr>
          <w:p w14:paraId="5FE45937" w14:textId="77777777" w:rsidR="00653E8E" w:rsidRPr="009E3D83" w:rsidRDefault="00653E8E" w:rsidP="00917781">
            <w:pPr>
              <w:spacing w:line="240" w:lineRule="exact"/>
              <w:ind w:left="0"/>
              <w:jc w:val="center"/>
              <w:rPr>
                <w:rFonts w:cs="Times New Roman"/>
                <w:sz w:val="18"/>
                <w:szCs w:val="18"/>
                <w:lang w:val="en-US"/>
              </w:rPr>
            </w:pPr>
          </w:p>
        </w:tc>
      </w:tr>
      <w:tr w:rsidR="00653E8E" w:rsidRPr="009E3D83" w14:paraId="552599A9" w14:textId="77777777">
        <w:trPr>
          <w:trHeight w:val="242"/>
        </w:trPr>
        <w:tc>
          <w:tcPr>
            <w:tcW w:w="3456" w:type="dxa"/>
          </w:tcPr>
          <w:p w14:paraId="5CC268FE" w14:textId="77777777" w:rsidR="00653E8E" w:rsidRPr="009E3D83" w:rsidRDefault="00653E8E">
            <w:pPr>
              <w:spacing w:line="240" w:lineRule="exact"/>
              <w:ind w:left="0" w:right="14"/>
              <w:jc w:val="both"/>
              <w:rPr>
                <w:rFonts w:cs="Times New Roman"/>
                <w:spacing w:val="-4"/>
                <w:sz w:val="18"/>
                <w:szCs w:val="18"/>
              </w:rPr>
            </w:pPr>
            <w:r w:rsidRPr="009E3D83">
              <w:rPr>
                <w:rFonts w:cs="Times New Roman"/>
                <w:spacing w:val="-4"/>
                <w:sz w:val="18"/>
                <w:szCs w:val="18"/>
              </w:rPr>
              <w:t xml:space="preserve">         (For making an interest rate swap contract)</w:t>
            </w:r>
          </w:p>
        </w:tc>
        <w:tc>
          <w:tcPr>
            <w:tcW w:w="900" w:type="dxa"/>
          </w:tcPr>
          <w:p w14:paraId="2942AF44" w14:textId="77777777" w:rsidR="00653E8E" w:rsidRPr="009E3D83" w:rsidRDefault="00653E8E">
            <w:pPr>
              <w:spacing w:line="240" w:lineRule="exact"/>
              <w:ind w:left="0" w:right="90"/>
              <w:jc w:val="right"/>
              <w:rPr>
                <w:rFonts w:cs="Times New Roman"/>
                <w:sz w:val="18"/>
                <w:szCs w:val="18"/>
                <w:lang w:val="en-US"/>
              </w:rPr>
            </w:pPr>
            <w:r w:rsidRPr="009E3D83">
              <w:rPr>
                <w:rFonts w:cs="Times New Roman"/>
                <w:sz w:val="18"/>
                <w:szCs w:val="18"/>
                <w:lang w:val="en-US"/>
              </w:rPr>
              <w:t>900,000</w:t>
            </w:r>
          </w:p>
        </w:tc>
        <w:tc>
          <w:tcPr>
            <w:tcW w:w="90" w:type="dxa"/>
            <w:vAlign w:val="bottom"/>
          </w:tcPr>
          <w:p w14:paraId="7E4A991E"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0EE116CD" w14:textId="77777777" w:rsidR="00653E8E" w:rsidRPr="009E3D83" w:rsidRDefault="00653E8E">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906,239</w:t>
            </w:r>
          </w:p>
        </w:tc>
        <w:tc>
          <w:tcPr>
            <w:tcW w:w="90" w:type="dxa"/>
            <w:vAlign w:val="bottom"/>
          </w:tcPr>
          <w:p w14:paraId="6C347689"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33B44B39" w14:textId="77777777" w:rsidR="00653E8E" w:rsidRPr="009E3D83" w:rsidRDefault="00653E8E">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900,000</w:t>
            </w:r>
          </w:p>
        </w:tc>
        <w:tc>
          <w:tcPr>
            <w:tcW w:w="90" w:type="dxa"/>
            <w:vAlign w:val="bottom"/>
          </w:tcPr>
          <w:p w14:paraId="26B6A173"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475C8727" w14:textId="77777777" w:rsidR="00653E8E" w:rsidRPr="009E3D83" w:rsidRDefault="00653E8E">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906,239</w:t>
            </w:r>
          </w:p>
        </w:tc>
        <w:tc>
          <w:tcPr>
            <w:tcW w:w="90" w:type="dxa"/>
            <w:vAlign w:val="bottom"/>
          </w:tcPr>
          <w:p w14:paraId="43B9BCDB" w14:textId="77777777" w:rsidR="00653E8E" w:rsidRPr="009E3D83" w:rsidRDefault="00653E8E">
            <w:pPr>
              <w:spacing w:line="240" w:lineRule="exact"/>
              <w:ind w:right="90"/>
              <w:jc w:val="right"/>
              <w:rPr>
                <w:rFonts w:cs="Times New Roman"/>
                <w:sz w:val="18"/>
                <w:szCs w:val="18"/>
              </w:rPr>
            </w:pPr>
          </w:p>
        </w:tc>
        <w:tc>
          <w:tcPr>
            <w:tcW w:w="1080" w:type="dxa"/>
            <w:vAlign w:val="bottom"/>
          </w:tcPr>
          <w:p w14:paraId="478F07A8" w14:textId="77777777" w:rsidR="00653E8E" w:rsidRPr="009E3D83" w:rsidRDefault="00653E8E" w:rsidP="00917781">
            <w:pPr>
              <w:spacing w:line="240" w:lineRule="exact"/>
              <w:ind w:left="0"/>
              <w:jc w:val="center"/>
              <w:rPr>
                <w:rFonts w:cs="Times New Roman"/>
                <w:sz w:val="18"/>
                <w:szCs w:val="18"/>
                <w:lang w:val="en-US"/>
              </w:rPr>
            </w:pPr>
            <w:r w:rsidRPr="009E3D83">
              <w:rPr>
                <w:rFonts w:cs="Times New Roman"/>
                <w:sz w:val="18"/>
                <w:szCs w:val="18"/>
                <w:lang w:val="en-US"/>
              </w:rPr>
              <w:t>Level 2</w:t>
            </w:r>
          </w:p>
        </w:tc>
      </w:tr>
      <w:tr w:rsidR="00653E8E" w:rsidRPr="009E3D83" w14:paraId="5F8EEE72" w14:textId="77777777">
        <w:trPr>
          <w:trHeight w:val="242"/>
        </w:trPr>
        <w:tc>
          <w:tcPr>
            <w:tcW w:w="3456" w:type="dxa"/>
          </w:tcPr>
          <w:p w14:paraId="1E84DC3C" w14:textId="77777777" w:rsidR="00653E8E" w:rsidRPr="009E3D83" w:rsidRDefault="00653E8E">
            <w:pPr>
              <w:spacing w:line="240" w:lineRule="exact"/>
              <w:ind w:left="360" w:right="14" w:hanging="297"/>
              <w:jc w:val="both"/>
              <w:rPr>
                <w:rFonts w:cs="Times New Roman"/>
                <w:spacing w:val="-4"/>
                <w:sz w:val="18"/>
                <w:szCs w:val="18"/>
              </w:rPr>
            </w:pPr>
            <w:r w:rsidRPr="009E3D83">
              <w:rPr>
                <w:rFonts w:cs="Times New Roman"/>
                <w:spacing w:val="-4"/>
                <w:sz w:val="18"/>
                <w:szCs w:val="18"/>
              </w:rPr>
              <w:t>Long-term debentures</w:t>
            </w:r>
          </w:p>
        </w:tc>
        <w:tc>
          <w:tcPr>
            <w:tcW w:w="900" w:type="dxa"/>
          </w:tcPr>
          <w:p w14:paraId="6A01BC97" w14:textId="77777777" w:rsidR="00653E8E" w:rsidRPr="009E3D83" w:rsidRDefault="00653E8E">
            <w:pPr>
              <w:spacing w:line="240" w:lineRule="exact"/>
              <w:ind w:left="0" w:right="90"/>
              <w:jc w:val="right"/>
              <w:rPr>
                <w:rFonts w:cs="Times New Roman"/>
                <w:sz w:val="18"/>
                <w:szCs w:val="18"/>
                <w:lang w:val="en-US"/>
              </w:rPr>
            </w:pPr>
            <w:r w:rsidRPr="009E3D83">
              <w:rPr>
                <w:rFonts w:cs="Times New Roman"/>
                <w:sz w:val="18"/>
                <w:szCs w:val="18"/>
                <w:lang w:val="en-US"/>
              </w:rPr>
              <w:t>7,415,220</w:t>
            </w:r>
          </w:p>
        </w:tc>
        <w:tc>
          <w:tcPr>
            <w:tcW w:w="90" w:type="dxa"/>
            <w:vAlign w:val="bottom"/>
          </w:tcPr>
          <w:p w14:paraId="5FACE20B"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06689D23" w14:textId="77777777" w:rsidR="00653E8E" w:rsidRPr="009E3D83" w:rsidRDefault="00653E8E">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7,605,883</w:t>
            </w:r>
          </w:p>
        </w:tc>
        <w:tc>
          <w:tcPr>
            <w:tcW w:w="90" w:type="dxa"/>
            <w:vAlign w:val="bottom"/>
          </w:tcPr>
          <w:p w14:paraId="7660F2B8"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004C8717" w14:textId="77777777" w:rsidR="00653E8E" w:rsidRPr="009E3D83" w:rsidRDefault="00653E8E">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7,415,220</w:t>
            </w:r>
          </w:p>
        </w:tc>
        <w:tc>
          <w:tcPr>
            <w:tcW w:w="90" w:type="dxa"/>
            <w:vAlign w:val="bottom"/>
          </w:tcPr>
          <w:p w14:paraId="12E735C8" w14:textId="77777777" w:rsidR="00653E8E" w:rsidRPr="009E3D83" w:rsidRDefault="00653E8E">
            <w:pPr>
              <w:spacing w:line="240" w:lineRule="exact"/>
              <w:ind w:left="0" w:right="90"/>
              <w:jc w:val="right"/>
              <w:rPr>
                <w:rFonts w:cs="Times New Roman"/>
                <w:sz w:val="18"/>
                <w:szCs w:val="18"/>
                <w:lang w:val="en-US"/>
              </w:rPr>
            </w:pPr>
          </w:p>
        </w:tc>
        <w:tc>
          <w:tcPr>
            <w:tcW w:w="990" w:type="dxa"/>
          </w:tcPr>
          <w:p w14:paraId="4B06E484" w14:textId="77777777" w:rsidR="00653E8E" w:rsidRPr="009E3D83" w:rsidRDefault="00653E8E">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7,605,883</w:t>
            </w:r>
          </w:p>
        </w:tc>
        <w:tc>
          <w:tcPr>
            <w:tcW w:w="90" w:type="dxa"/>
            <w:vAlign w:val="bottom"/>
          </w:tcPr>
          <w:p w14:paraId="62798043" w14:textId="77777777" w:rsidR="00653E8E" w:rsidRPr="009E3D83" w:rsidRDefault="00653E8E">
            <w:pPr>
              <w:spacing w:line="240" w:lineRule="exact"/>
              <w:ind w:right="90"/>
              <w:jc w:val="right"/>
              <w:rPr>
                <w:rFonts w:cs="Times New Roman"/>
                <w:sz w:val="18"/>
                <w:szCs w:val="18"/>
              </w:rPr>
            </w:pPr>
          </w:p>
        </w:tc>
        <w:tc>
          <w:tcPr>
            <w:tcW w:w="1080" w:type="dxa"/>
            <w:vAlign w:val="bottom"/>
          </w:tcPr>
          <w:p w14:paraId="6A3A745C" w14:textId="77777777" w:rsidR="00653E8E" w:rsidRPr="009E3D83" w:rsidRDefault="00653E8E" w:rsidP="00917781">
            <w:pPr>
              <w:spacing w:line="240" w:lineRule="exact"/>
              <w:ind w:left="0"/>
              <w:jc w:val="center"/>
              <w:rPr>
                <w:rFonts w:cs="Times New Roman"/>
                <w:sz w:val="18"/>
                <w:szCs w:val="18"/>
                <w:lang w:val="en-US"/>
              </w:rPr>
            </w:pPr>
            <w:r w:rsidRPr="009E3D83">
              <w:rPr>
                <w:rFonts w:cs="Times New Roman"/>
                <w:sz w:val="18"/>
                <w:szCs w:val="18"/>
                <w:lang w:val="en-US"/>
              </w:rPr>
              <w:t xml:space="preserve">Level </w:t>
            </w:r>
            <w:r w:rsidRPr="009E3D83">
              <w:rPr>
                <w:sz w:val="18"/>
                <w:szCs w:val="18"/>
                <w:lang w:val="en-US"/>
              </w:rPr>
              <w:t>2</w:t>
            </w:r>
          </w:p>
        </w:tc>
      </w:tr>
    </w:tbl>
    <w:p w14:paraId="791866F8" w14:textId="7A0D2257" w:rsidR="00597C16" w:rsidRPr="009E3D83" w:rsidRDefault="00607D6C" w:rsidP="00653E8E">
      <w:pPr>
        <w:spacing w:before="240" w:after="240" w:line="240" w:lineRule="auto"/>
        <w:ind w:left="547"/>
        <w:jc w:val="both"/>
        <w:rPr>
          <w:rFonts w:cs="Times New Roman"/>
          <w:spacing w:val="-6"/>
          <w:sz w:val="24"/>
          <w:szCs w:val="24"/>
        </w:rPr>
      </w:pPr>
      <w:r w:rsidRPr="009E3D83">
        <w:rPr>
          <w:rFonts w:cs="Times New Roman"/>
          <w:spacing w:val="-6"/>
          <w:sz w:val="24"/>
          <w:szCs w:val="24"/>
        </w:rPr>
        <w:t xml:space="preserve">Valuation technique for financial </w:t>
      </w:r>
      <w:r w:rsidR="00CA4A00">
        <w:rPr>
          <w:rFonts w:cs="Times New Roman"/>
          <w:spacing w:val="-6"/>
          <w:sz w:val="24"/>
          <w:szCs w:val="24"/>
        </w:rPr>
        <w:t>assets and liabilities</w:t>
      </w:r>
      <w:r w:rsidRPr="009E3D83">
        <w:rPr>
          <w:rFonts w:cs="Times New Roman"/>
          <w:spacing w:val="-6"/>
          <w:sz w:val="24"/>
          <w:szCs w:val="24"/>
        </w:rPr>
        <w:t xml:space="preserve"> not measured at fair value of the </w:t>
      </w:r>
      <w:r w:rsidR="00B822DC" w:rsidRPr="009E3D83">
        <w:rPr>
          <w:rFonts w:cs="Times New Roman"/>
          <w:spacing w:val="-6"/>
          <w:sz w:val="24"/>
          <w:szCs w:val="24"/>
        </w:rPr>
        <w:t>Company</w:t>
      </w:r>
      <w:r w:rsidRPr="009E3D83">
        <w:rPr>
          <w:rFonts w:cs="Times New Roman"/>
          <w:spacing w:val="-6"/>
          <w:sz w:val="24"/>
          <w:szCs w:val="24"/>
        </w:rPr>
        <w:t xml:space="preserve"> and the </w:t>
      </w:r>
      <w:r w:rsidR="00B822DC" w:rsidRPr="009E3D83">
        <w:rPr>
          <w:rFonts w:cs="Times New Roman"/>
          <w:spacing w:val="-6"/>
          <w:sz w:val="24"/>
          <w:szCs w:val="24"/>
        </w:rPr>
        <w:t>subsidiaries</w:t>
      </w:r>
      <w:r w:rsidRPr="009E3D83">
        <w:rPr>
          <w:rFonts w:cs="Times New Roman"/>
          <w:spacing w:val="-6"/>
          <w:sz w:val="24"/>
          <w:szCs w:val="24"/>
        </w:rPr>
        <w:t xml:space="preserve"> are as follows:</w:t>
      </w:r>
    </w:p>
    <w:p w14:paraId="602896C2" w14:textId="70AE6B9D" w:rsidR="008D244C" w:rsidRPr="009E3D83" w:rsidRDefault="00607D6C" w:rsidP="00562695">
      <w:pPr>
        <w:spacing w:after="240" w:line="240" w:lineRule="auto"/>
        <w:ind w:left="547"/>
        <w:jc w:val="both"/>
        <w:rPr>
          <w:rFonts w:cs="Times New Roman"/>
          <w:spacing w:val="-6"/>
          <w:sz w:val="24"/>
          <w:szCs w:val="24"/>
        </w:rPr>
      </w:pPr>
      <w:r w:rsidRPr="009E3D83">
        <w:rPr>
          <w:rFonts w:cs="Times New Roman"/>
          <w:spacing w:val="-6"/>
          <w:sz w:val="24"/>
          <w:szCs w:val="24"/>
        </w:rPr>
        <w:t>Cash and cash equivalents, trade and other</w:t>
      </w:r>
      <w:r w:rsidR="00925F6B" w:rsidRPr="009E3D83">
        <w:rPr>
          <w:rFonts w:cs="Times New Roman"/>
          <w:spacing w:val="-6"/>
          <w:sz w:val="24"/>
          <w:szCs w:val="24"/>
        </w:rPr>
        <w:t xml:space="preserve"> current</w:t>
      </w:r>
      <w:r w:rsidRPr="009E3D83">
        <w:rPr>
          <w:rFonts w:cs="Times New Roman"/>
          <w:spacing w:val="-6"/>
          <w:sz w:val="24"/>
          <w:szCs w:val="24"/>
        </w:rPr>
        <w:t xml:space="preserve"> receivables, short-term loans to related parties</w:t>
      </w:r>
      <w:r w:rsidR="00335E7C" w:rsidRPr="009E3D83">
        <w:rPr>
          <w:rFonts w:cs="Times New Roman"/>
          <w:spacing w:val="-6"/>
          <w:sz w:val="24"/>
          <w:szCs w:val="24"/>
        </w:rPr>
        <w:t>,</w:t>
      </w:r>
      <w:r w:rsidRPr="009E3D83">
        <w:rPr>
          <w:rFonts w:cs="Times New Roman"/>
          <w:spacing w:val="-6"/>
          <w:sz w:val="24"/>
          <w:szCs w:val="24"/>
        </w:rPr>
        <w:t xml:space="preserve"> </w:t>
      </w:r>
      <w:r w:rsidR="00F006E8" w:rsidRPr="009E3D83">
        <w:rPr>
          <w:rFonts w:cs="Times New Roman"/>
          <w:spacing w:val="-6"/>
          <w:sz w:val="24"/>
          <w:szCs w:val="24"/>
        </w:rPr>
        <w:t xml:space="preserve">short-term loans to other parties </w:t>
      </w:r>
      <w:r w:rsidR="00335E7C" w:rsidRPr="009E3D83">
        <w:rPr>
          <w:rFonts w:cs="Times New Roman"/>
          <w:spacing w:val="-6"/>
          <w:sz w:val="24"/>
          <w:szCs w:val="24"/>
        </w:rPr>
        <w:t xml:space="preserve">and current portion of long-term loan to other party </w:t>
      </w:r>
      <w:r w:rsidRPr="009E3D83">
        <w:rPr>
          <w:rFonts w:cs="Times New Roman"/>
          <w:spacing w:val="-6"/>
          <w:sz w:val="24"/>
          <w:szCs w:val="24"/>
        </w:rPr>
        <w:t xml:space="preserve">stated in the statements of financial position </w:t>
      </w:r>
      <w:r w:rsidR="00335E7C" w:rsidRPr="009E3D83">
        <w:rPr>
          <w:rFonts w:cs="Times New Roman"/>
          <w:spacing w:val="-6"/>
          <w:sz w:val="24"/>
          <w:szCs w:val="24"/>
        </w:rPr>
        <w:t xml:space="preserve">of these financial instruments </w:t>
      </w:r>
      <w:r w:rsidRPr="009E3D83">
        <w:rPr>
          <w:rFonts w:cs="Times New Roman"/>
          <w:spacing w:val="-6"/>
          <w:sz w:val="24"/>
          <w:szCs w:val="24"/>
        </w:rPr>
        <w:t>approximate their fair values due to the relatively short-term maturity of these financial instruments.</w:t>
      </w:r>
    </w:p>
    <w:p w14:paraId="102C6D51" w14:textId="6D9E81A0" w:rsidR="00925F6B" w:rsidRPr="009E3D83" w:rsidRDefault="00607D6C" w:rsidP="00562695">
      <w:pPr>
        <w:spacing w:after="240" w:line="240" w:lineRule="auto"/>
        <w:ind w:left="547" w:right="-14"/>
        <w:jc w:val="both"/>
        <w:rPr>
          <w:rFonts w:cs="Times New Roman"/>
          <w:spacing w:val="-6"/>
          <w:sz w:val="24"/>
          <w:szCs w:val="24"/>
        </w:rPr>
      </w:pPr>
      <w:r w:rsidRPr="009E3D83">
        <w:rPr>
          <w:rFonts w:cs="Times New Roman"/>
          <w:spacing w:val="-6"/>
          <w:sz w:val="24"/>
          <w:szCs w:val="24"/>
        </w:rPr>
        <w:t xml:space="preserve">Bank overdraft and short-term </w:t>
      </w:r>
      <w:r w:rsidR="00B822DC" w:rsidRPr="009E3D83">
        <w:rPr>
          <w:rFonts w:cs="Times New Roman"/>
          <w:spacing w:val="-6"/>
          <w:sz w:val="24"/>
          <w:szCs w:val="24"/>
        </w:rPr>
        <w:t>borrowings</w:t>
      </w:r>
      <w:r w:rsidRPr="009E3D83">
        <w:rPr>
          <w:rFonts w:cs="Times New Roman"/>
          <w:spacing w:val="-6"/>
          <w:sz w:val="24"/>
          <w:szCs w:val="24"/>
        </w:rPr>
        <w:t xml:space="preserve"> from financial institutions, trade and other</w:t>
      </w:r>
      <w:r w:rsidR="00925F6B" w:rsidRPr="009E3D83">
        <w:rPr>
          <w:rFonts w:cs="Times New Roman"/>
          <w:spacing w:val="-6"/>
          <w:sz w:val="24"/>
          <w:szCs w:val="24"/>
        </w:rPr>
        <w:t xml:space="preserve"> current</w:t>
      </w:r>
      <w:r w:rsidRPr="009E3D83">
        <w:rPr>
          <w:rFonts w:cs="Times New Roman"/>
          <w:spacing w:val="-6"/>
          <w:sz w:val="24"/>
          <w:szCs w:val="24"/>
        </w:rPr>
        <w:t xml:space="preserve"> payables, current portion of long-term borrowings from financial institutions, current portion of </w:t>
      </w:r>
      <w:r w:rsidR="00A53F8F" w:rsidRPr="009E3D83">
        <w:rPr>
          <w:rFonts w:cs="Times New Roman"/>
          <w:spacing w:val="-6"/>
          <w:sz w:val="24"/>
          <w:szCs w:val="24"/>
        </w:rPr>
        <w:t xml:space="preserve">lease </w:t>
      </w:r>
      <w:r w:rsidRPr="009E3D83">
        <w:rPr>
          <w:rFonts w:cs="Times New Roman"/>
          <w:spacing w:val="-6"/>
          <w:sz w:val="24"/>
          <w:szCs w:val="24"/>
        </w:rPr>
        <w:t xml:space="preserve">liabilities, short-term </w:t>
      </w:r>
      <w:r w:rsidR="00A53F8F" w:rsidRPr="009E3D83">
        <w:rPr>
          <w:rFonts w:cs="Times New Roman"/>
          <w:spacing w:val="-6"/>
          <w:sz w:val="24"/>
          <w:szCs w:val="24"/>
        </w:rPr>
        <w:t>borrowing</w:t>
      </w:r>
      <w:r w:rsidR="00005707" w:rsidRPr="009E3D83">
        <w:rPr>
          <w:rFonts w:cs="Times New Roman"/>
          <w:spacing w:val="-6"/>
          <w:sz w:val="24"/>
          <w:szCs w:val="24"/>
        </w:rPr>
        <w:t>s</w:t>
      </w:r>
      <w:r w:rsidR="00A53F8F" w:rsidRPr="009E3D83">
        <w:rPr>
          <w:rFonts w:cs="Times New Roman"/>
          <w:spacing w:val="-6"/>
          <w:sz w:val="24"/>
          <w:szCs w:val="24"/>
        </w:rPr>
        <w:t xml:space="preserve"> </w:t>
      </w:r>
      <w:r w:rsidR="00CA4A00">
        <w:rPr>
          <w:rFonts w:cs="Times New Roman"/>
          <w:spacing w:val="-6"/>
          <w:sz w:val="24"/>
          <w:szCs w:val="24"/>
        </w:rPr>
        <w:t>from related persons or related parties</w:t>
      </w:r>
      <w:r w:rsidR="00A53F8F" w:rsidRPr="009E3D83">
        <w:rPr>
          <w:rFonts w:cs="Times New Roman"/>
          <w:spacing w:val="-6"/>
          <w:sz w:val="24"/>
          <w:szCs w:val="24"/>
        </w:rPr>
        <w:t xml:space="preserve"> and </w:t>
      </w:r>
      <w:r w:rsidRPr="009E3D83">
        <w:rPr>
          <w:rFonts w:cs="Times New Roman"/>
          <w:spacing w:val="-6"/>
          <w:sz w:val="24"/>
          <w:szCs w:val="24"/>
        </w:rPr>
        <w:t>short-term borrowings from</w:t>
      </w:r>
      <w:r w:rsidR="001602BE" w:rsidRPr="009E3D83">
        <w:rPr>
          <w:rFonts w:cs="Times New Roman"/>
          <w:spacing w:val="-6"/>
          <w:sz w:val="24"/>
          <w:szCs w:val="24"/>
        </w:rPr>
        <w:t xml:space="preserve"> other person and </w:t>
      </w:r>
      <w:r w:rsidRPr="009E3D83">
        <w:rPr>
          <w:rFonts w:cs="Times New Roman"/>
          <w:spacing w:val="-6"/>
          <w:sz w:val="24"/>
          <w:szCs w:val="24"/>
        </w:rPr>
        <w:t>other parties</w:t>
      </w:r>
      <w:r w:rsidR="00F006E8" w:rsidRPr="009E3D83">
        <w:rPr>
          <w:rFonts w:cs="Times New Roman"/>
          <w:spacing w:val="-6"/>
          <w:sz w:val="24"/>
          <w:szCs w:val="24"/>
        </w:rPr>
        <w:t xml:space="preserve"> </w:t>
      </w:r>
      <w:r w:rsidRPr="009E3D83">
        <w:rPr>
          <w:rFonts w:cs="Times New Roman"/>
          <w:spacing w:val="-6"/>
          <w:sz w:val="24"/>
          <w:szCs w:val="24"/>
        </w:rPr>
        <w:t>stated in the statements of financial position of these financial liabilities approximate their fair values because of the short-term period to maturity of these financial instruments</w:t>
      </w:r>
      <w:r w:rsidR="0058364C" w:rsidRPr="009E3D83">
        <w:rPr>
          <w:rFonts w:cs="Times New Roman"/>
          <w:spacing w:val="-6"/>
          <w:sz w:val="24"/>
          <w:szCs w:val="24"/>
        </w:rPr>
        <w:t>.</w:t>
      </w:r>
    </w:p>
    <w:p w14:paraId="65CD5017" w14:textId="7BCFB5C8" w:rsidR="00841C0A" w:rsidRPr="009E3D83" w:rsidRDefault="00607D6C" w:rsidP="00562695">
      <w:pPr>
        <w:spacing w:after="240" w:line="240" w:lineRule="auto"/>
        <w:ind w:left="547" w:right="-14"/>
        <w:jc w:val="both"/>
        <w:rPr>
          <w:rFonts w:cs="Times New Roman"/>
          <w:spacing w:val="-6"/>
          <w:sz w:val="24"/>
          <w:szCs w:val="24"/>
        </w:rPr>
      </w:pPr>
      <w:r w:rsidRPr="009E3D83">
        <w:rPr>
          <w:rFonts w:cs="Times New Roman"/>
          <w:spacing w:val="-6"/>
          <w:sz w:val="24"/>
          <w:szCs w:val="24"/>
        </w:rPr>
        <w:t xml:space="preserve">Fair value of </w:t>
      </w:r>
      <w:r w:rsidR="00C83C56" w:rsidRPr="009E3D83">
        <w:rPr>
          <w:rFonts w:cs="Times New Roman"/>
          <w:spacing w:val="-6"/>
          <w:sz w:val="24"/>
          <w:szCs w:val="24"/>
        </w:rPr>
        <w:t>long-term loans to other parties</w:t>
      </w:r>
      <w:r w:rsidR="000510BE" w:rsidRPr="009E3D83">
        <w:rPr>
          <w:spacing w:val="-6"/>
          <w:sz w:val="24"/>
          <w:szCs w:val="30"/>
          <w:lang w:val="en-US"/>
        </w:rPr>
        <w:t>, long-term loans to related parties</w:t>
      </w:r>
      <w:r w:rsidR="00C83C56" w:rsidRPr="009E3D83">
        <w:rPr>
          <w:rFonts w:cs="Times New Roman"/>
          <w:spacing w:val="-6"/>
          <w:sz w:val="24"/>
          <w:szCs w:val="24"/>
        </w:rPr>
        <w:t xml:space="preserve">, </w:t>
      </w:r>
      <w:r w:rsidRPr="009E3D83">
        <w:rPr>
          <w:rFonts w:cs="Times New Roman"/>
          <w:spacing w:val="-6"/>
          <w:sz w:val="24"/>
          <w:szCs w:val="24"/>
        </w:rPr>
        <w:t xml:space="preserve">long-term </w:t>
      </w:r>
      <w:r w:rsidRPr="009E3D83">
        <w:rPr>
          <w:rFonts w:cs="Times New Roman"/>
          <w:spacing w:val="-10"/>
          <w:sz w:val="24"/>
          <w:szCs w:val="24"/>
        </w:rPr>
        <w:t>borrowings from financial institutions</w:t>
      </w:r>
      <w:r w:rsidR="00A53F8F" w:rsidRPr="009E3D83">
        <w:rPr>
          <w:rFonts w:cs="Times New Roman"/>
          <w:spacing w:val="-10"/>
          <w:sz w:val="24"/>
          <w:szCs w:val="24"/>
        </w:rPr>
        <w:t xml:space="preserve"> and</w:t>
      </w:r>
      <w:r w:rsidRPr="009E3D83">
        <w:rPr>
          <w:rFonts w:cs="Times New Roman"/>
          <w:spacing w:val="-10"/>
          <w:sz w:val="24"/>
          <w:szCs w:val="24"/>
        </w:rPr>
        <w:t xml:space="preserve"> </w:t>
      </w:r>
      <w:r w:rsidR="00A53F8F" w:rsidRPr="009E3D83">
        <w:rPr>
          <w:rFonts w:cs="Times New Roman"/>
          <w:spacing w:val="-10"/>
          <w:sz w:val="24"/>
          <w:szCs w:val="24"/>
        </w:rPr>
        <w:t xml:space="preserve">lease </w:t>
      </w:r>
      <w:r w:rsidRPr="009E3D83">
        <w:rPr>
          <w:rFonts w:cs="Times New Roman"/>
          <w:spacing w:val="-10"/>
          <w:sz w:val="24"/>
          <w:szCs w:val="24"/>
        </w:rPr>
        <w:t>liabilities bearing fixed interest rate are determined</w:t>
      </w:r>
      <w:r w:rsidRPr="009E3D83">
        <w:rPr>
          <w:rFonts w:cs="Times New Roman"/>
          <w:spacing w:val="-6"/>
          <w:sz w:val="24"/>
          <w:szCs w:val="24"/>
        </w:rPr>
        <w:t xml:space="preserve"> by discounted cash flows method. Future cash flows are discounted using cost of debts of the Group. For </w:t>
      </w:r>
      <w:r w:rsidR="00335E7C" w:rsidRPr="009E3D83">
        <w:rPr>
          <w:rFonts w:cs="Times New Roman"/>
          <w:spacing w:val="-6"/>
          <w:sz w:val="24"/>
          <w:szCs w:val="24"/>
        </w:rPr>
        <w:t xml:space="preserve">long-term loan to other party and </w:t>
      </w:r>
      <w:r w:rsidRPr="009E3D83">
        <w:rPr>
          <w:rFonts w:cs="Times New Roman"/>
          <w:spacing w:val="-6"/>
          <w:sz w:val="24"/>
          <w:szCs w:val="24"/>
        </w:rPr>
        <w:t>long-term borrowings from financial institutions with floating interest rate, the fair values app</w:t>
      </w:r>
      <w:r w:rsidR="00841C0A" w:rsidRPr="009E3D83">
        <w:rPr>
          <w:rFonts w:cs="Times New Roman"/>
          <w:spacing w:val="-6"/>
          <w:sz w:val="24"/>
          <w:szCs w:val="24"/>
        </w:rPr>
        <w:t>roximate their carrying values.</w:t>
      </w:r>
    </w:p>
    <w:p w14:paraId="3FEE0211" w14:textId="1788D941" w:rsidR="00A30085" w:rsidRPr="009E3D83" w:rsidRDefault="00A53F8F" w:rsidP="001B51E9">
      <w:pPr>
        <w:spacing w:after="480" w:line="240" w:lineRule="auto"/>
        <w:ind w:left="547"/>
        <w:rPr>
          <w:rFonts w:cs="Times New Roman"/>
          <w:spacing w:val="-6"/>
          <w:sz w:val="24"/>
          <w:szCs w:val="24"/>
        </w:rPr>
      </w:pPr>
      <w:r w:rsidRPr="009E3D83">
        <w:rPr>
          <w:rFonts w:cs="Times New Roman"/>
          <w:spacing w:val="-6"/>
          <w:sz w:val="24"/>
          <w:szCs w:val="24"/>
        </w:rPr>
        <w:t>Fair value of l</w:t>
      </w:r>
      <w:r w:rsidR="00A30085" w:rsidRPr="009E3D83">
        <w:rPr>
          <w:rFonts w:cs="Times New Roman"/>
          <w:spacing w:val="-6"/>
          <w:sz w:val="24"/>
          <w:szCs w:val="24"/>
        </w:rPr>
        <w:t>ong-term debentures</w:t>
      </w:r>
      <w:r w:rsidR="00A30085" w:rsidRPr="009E3D83">
        <w:rPr>
          <w:rFonts w:cs="Times New Roman" w:hint="cs"/>
          <w:spacing w:val="-6"/>
          <w:sz w:val="24"/>
          <w:szCs w:val="24"/>
          <w:cs/>
        </w:rPr>
        <w:t xml:space="preserve"> </w:t>
      </w:r>
      <w:r w:rsidR="00A30085" w:rsidRPr="009E3D83">
        <w:rPr>
          <w:rFonts w:cs="Times New Roman"/>
          <w:spacing w:val="-6"/>
          <w:sz w:val="24"/>
          <w:szCs w:val="24"/>
        </w:rPr>
        <w:t>is calculated from the latest closing price of “Thai Bond Market” as of the valuation date.</w:t>
      </w:r>
    </w:p>
    <w:p w14:paraId="4ACA1F4B" w14:textId="3A4BA93C" w:rsidR="00607FDE" w:rsidRPr="009E3D83" w:rsidRDefault="00607FDE" w:rsidP="00DC4C5F">
      <w:pPr>
        <w:pStyle w:val="ListParagraph"/>
        <w:numPr>
          <w:ilvl w:val="0"/>
          <w:numId w:val="27"/>
        </w:numPr>
        <w:spacing w:after="240" w:line="240" w:lineRule="auto"/>
        <w:ind w:left="540" w:right="-19" w:hanging="540"/>
        <w:jc w:val="both"/>
        <w:rPr>
          <w:rFonts w:cs="Times New Roman"/>
          <w:spacing w:val="-6"/>
          <w:sz w:val="24"/>
          <w:szCs w:val="24"/>
        </w:rPr>
      </w:pPr>
      <w:proofErr w:type="gramStart"/>
      <w:r w:rsidRPr="009E3D83">
        <w:rPr>
          <w:rFonts w:cs="Times New Roman"/>
          <w:b/>
          <w:bCs/>
          <w:sz w:val="20"/>
          <w:szCs w:val="20"/>
        </w:rPr>
        <w:t xml:space="preserve">FINANCIAL </w:t>
      </w:r>
      <w:r w:rsidR="00D82717" w:rsidRPr="009E3D83">
        <w:rPr>
          <w:rFonts w:cs="Times New Roman"/>
          <w:b/>
          <w:bCs/>
          <w:sz w:val="20"/>
          <w:szCs w:val="20"/>
        </w:rPr>
        <w:t xml:space="preserve"> </w:t>
      </w:r>
      <w:r w:rsidRPr="009E3D83">
        <w:rPr>
          <w:rFonts w:cs="Times New Roman"/>
          <w:b/>
          <w:bCs/>
          <w:sz w:val="20"/>
          <w:szCs w:val="20"/>
        </w:rPr>
        <w:t>INSTRUMENTS</w:t>
      </w:r>
      <w:proofErr w:type="gramEnd"/>
    </w:p>
    <w:p w14:paraId="471F5896" w14:textId="4EC63CDD" w:rsidR="00607FDE" w:rsidRPr="009E3D83" w:rsidRDefault="00607FDE" w:rsidP="00577A4D">
      <w:pPr>
        <w:pStyle w:val="ListParagraph"/>
        <w:spacing w:after="240" w:line="240" w:lineRule="auto"/>
        <w:ind w:left="360" w:right="58" w:firstLine="180"/>
        <w:rPr>
          <w:rFonts w:cs="Times New Roman"/>
          <w:b/>
          <w:bCs/>
          <w:sz w:val="24"/>
          <w:szCs w:val="24"/>
          <w:cs/>
        </w:rPr>
      </w:pPr>
      <w:r w:rsidRPr="009E3D83">
        <w:rPr>
          <w:rFonts w:cs="Times New Roman"/>
          <w:b/>
          <w:bCs/>
          <w:sz w:val="24"/>
          <w:szCs w:val="24"/>
        </w:rPr>
        <w:t>Financial Risk Management Policies</w:t>
      </w:r>
    </w:p>
    <w:p w14:paraId="18965241" w14:textId="77777777" w:rsidR="001C1255" w:rsidRPr="009E3D83" w:rsidRDefault="001C1255" w:rsidP="003277B5">
      <w:pPr>
        <w:pStyle w:val="BodyText"/>
        <w:spacing w:after="240" w:line="240" w:lineRule="auto"/>
        <w:ind w:left="547" w:right="-19"/>
        <w:rPr>
          <w:rFonts w:cs="Times New Roman"/>
          <w:sz w:val="24"/>
          <w:szCs w:val="24"/>
        </w:rPr>
      </w:pPr>
      <w:r w:rsidRPr="009E3D83">
        <w:rPr>
          <w:rFonts w:cs="Times New Roman"/>
          <w:sz w:val="24"/>
          <w:szCs w:val="24"/>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089C68F0" w14:textId="29917EBA" w:rsidR="00095EAC" w:rsidRPr="009E3D83" w:rsidRDefault="001C1255" w:rsidP="00653E8E">
      <w:pPr>
        <w:pStyle w:val="BodyText"/>
        <w:spacing w:after="240" w:line="240" w:lineRule="auto"/>
        <w:ind w:left="547" w:right="-19"/>
        <w:rPr>
          <w:rFonts w:cs="Times New Roman"/>
          <w:b/>
          <w:bCs/>
          <w:sz w:val="24"/>
          <w:szCs w:val="24"/>
        </w:rPr>
      </w:pPr>
      <w:r w:rsidRPr="009E3D83">
        <w:rPr>
          <w:rFonts w:cs="Times New Roman"/>
          <w:sz w:val="24"/>
          <w:szCs w:val="24"/>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00095EAC" w:rsidRPr="009E3D83">
        <w:rPr>
          <w:rFonts w:cs="Times New Roman"/>
          <w:b/>
          <w:bCs/>
          <w:sz w:val="24"/>
          <w:szCs w:val="24"/>
        </w:rPr>
        <w:br w:type="page"/>
      </w:r>
    </w:p>
    <w:p w14:paraId="3E56E9FA" w14:textId="1717D6E9" w:rsidR="00607D6C" w:rsidRPr="009E3D83" w:rsidRDefault="00607D6C" w:rsidP="003277B5">
      <w:pPr>
        <w:spacing w:after="240" w:line="240" w:lineRule="auto"/>
        <w:ind w:left="547" w:right="-19"/>
        <w:rPr>
          <w:rFonts w:cs="Times New Roman"/>
          <w:b/>
          <w:bCs/>
          <w:sz w:val="24"/>
          <w:szCs w:val="24"/>
        </w:rPr>
      </w:pPr>
      <w:r w:rsidRPr="009E3D83">
        <w:rPr>
          <w:rFonts w:cs="Times New Roman"/>
          <w:b/>
          <w:bCs/>
          <w:sz w:val="24"/>
          <w:szCs w:val="24"/>
        </w:rPr>
        <w:lastRenderedPageBreak/>
        <w:t>Capital Management</w:t>
      </w:r>
    </w:p>
    <w:p w14:paraId="275AE148" w14:textId="72A86FE1" w:rsidR="00607D6C" w:rsidRPr="009E3D83" w:rsidRDefault="00607D6C" w:rsidP="003277B5">
      <w:pPr>
        <w:spacing w:after="240" w:line="240" w:lineRule="auto"/>
        <w:ind w:left="547" w:right="-19"/>
        <w:rPr>
          <w:rFonts w:cs="Times New Roman"/>
          <w:sz w:val="24"/>
          <w:szCs w:val="24"/>
        </w:rPr>
      </w:pPr>
      <w:r w:rsidRPr="009E3D83">
        <w:rPr>
          <w:rFonts w:cs="Times New Roman"/>
          <w:sz w:val="24"/>
          <w:szCs w:val="24"/>
        </w:rPr>
        <w:t xml:space="preserve">The Board of Directors’ policy is to maintain a strong capital base to maintain investor, </w:t>
      </w:r>
      <w:proofErr w:type="gramStart"/>
      <w:r w:rsidRPr="009E3D83">
        <w:rPr>
          <w:rFonts w:cs="Times New Roman"/>
          <w:sz w:val="24"/>
          <w:szCs w:val="24"/>
        </w:rPr>
        <w:t>creditor</w:t>
      </w:r>
      <w:proofErr w:type="gramEnd"/>
      <w:r w:rsidRPr="009E3D83">
        <w:rPr>
          <w:rFonts w:cs="Times New Roman"/>
          <w:sz w:val="24"/>
          <w:szCs w:val="24"/>
        </w:rPr>
        <w:t xml:space="preserve"> and market confidence and to sustain future development of the business.  </w:t>
      </w:r>
      <w:r w:rsidR="00383B5B" w:rsidRPr="009E3D83">
        <w:rPr>
          <w:rFonts w:cs="Times New Roman"/>
          <w:sz w:val="24"/>
          <w:szCs w:val="24"/>
        </w:rPr>
        <w:br/>
      </w:r>
      <w:r w:rsidRPr="009E3D83">
        <w:rPr>
          <w:rFonts w:cs="Times New Roman"/>
          <w:sz w:val="24"/>
          <w:szCs w:val="24"/>
        </w:rPr>
        <w:t xml:space="preserve">The Board monitors the return on capital, which the Group defines as result from operating activities divided by total equity, excluding non-controlling interests </w:t>
      </w:r>
      <w:proofErr w:type="gramStart"/>
      <w:r w:rsidRPr="009E3D83">
        <w:rPr>
          <w:rFonts w:cs="Times New Roman"/>
          <w:sz w:val="24"/>
          <w:szCs w:val="24"/>
        </w:rPr>
        <w:t>and also</w:t>
      </w:r>
      <w:proofErr w:type="gramEnd"/>
      <w:r w:rsidRPr="009E3D83">
        <w:rPr>
          <w:rFonts w:cs="Times New Roman"/>
          <w:sz w:val="24"/>
          <w:szCs w:val="24"/>
        </w:rPr>
        <w:t xml:space="preserve"> monitors the level of dividends to ordinary shareholders.</w:t>
      </w:r>
    </w:p>
    <w:p w14:paraId="6481493E" w14:textId="77777777" w:rsidR="00607FDE" w:rsidRPr="009E3D83" w:rsidRDefault="00607FDE" w:rsidP="003277B5">
      <w:pPr>
        <w:spacing w:after="240" w:line="240" w:lineRule="auto"/>
        <w:ind w:left="547" w:right="-19"/>
        <w:rPr>
          <w:rFonts w:cs="Times New Roman"/>
          <w:b/>
          <w:bCs/>
          <w:sz w:val="24"/>
          <w:szCs w:val="24"/>
        </w:rPr>
      </w:pPr>
      <w:r w:rsidRPr="009E3D83">
        <w:rPr>
          <w:rFonts w:cs="Times New Roman"/>
          <w:b/>
          <w:bCs/>
          <w:sz w:val="24"/>
          <w:szCs w:val="24"/>
        </w:rPr>
        <w:t>Interest Rate Risk</w:t>
      </w:r>
    </w:p>
    <w:p w14:paraId="6F9784A1" w14:textId="66A48CD9" w:rsidR="00C5021B" w:rsidRPr="009E3D83" w:rsidRDefault="00607FDE" w:rsidP="00C5021B">
      <w:pPr>
        <w:spacing w:after="240" w:line="240" w:lineRule="auto"/>
        <w:ind w:left="547" w:right="-19"/>
        <w:rPr>
          <w:rFonts w:cstheme="minorBidi"/>
          <w:sz w:val="24"/>
          <w:szCs w:val="24"/>
          <w:lang w:val="en-US"/>
        </w:rPr>
      </w:pPr>
      <w:r w:rsidRPr="009E3D83">
        <w:rPr>
          <w:rFonts w:cs="Times New Roman"/>
          <w:sz w:val="24"/>
          <w:szCs w:val="24"/>
          <w:lang w:val="en-US"/>
        </w:rPr>
        <w:t>Interest rate risk is the risk that future movements in market interest rates will affect the results of the Group’s operations and its cash flows. The Group is primarily exposed to interest rate risk. The Group mitigates this risk by ensuring that its borrowings are at fixed</w:t>
      </w:r>
      <w:r w:rsidR="00FD38A3" w:rsidRPr="009E3D83">
        <w:rPr>
          <w:rFonts w:cstheme="minorBidi" w:hint="cs"/>
          <w:sz w:val="24"/>
          <w:szCs w:val="24"/>
          <w:cs/>
          <w:lang w:val="en-US"/>
        </w:rPr>
        <w:t xml:space="preserve"> </w:t>
      </w:r>
      <w:r w:rsidR="00FD38A3" w:rsidRPr="009E3D83">
        <w:rPr>
          <w:rFonts w:cstheme="minorBidi"/>
          <w:sz w:val="24"/>
          <w:szCs w:val="24"/>
          <w:lang w:val="en-US"/>
        </w:rPr>
        <w:t>and floated</w:t>
      </w:r>
      <w:r w:rsidRPr="009E3D83">
        <w:rPr>
          <w:rFonts w:cs="Times New Roman"/>
          <w:sz w:val="24"/>
          <w:szCs w:val="24"/>
          <w:lang w:val="en-US"/>
        </w:rPr>
        <w:t xml:space="preserve"> interest rates</w:t>
      </w:r>
      <w:r w:rsidR="00B822DC" w:rsidRPr="009E3D83">
        <w:rPr>
          <w:rFonts w:cs="Times New Roman"/>
          <w:sz w:val="24"/>
          <w:szCs w:val="24"/>
          <w:lang w:val="en-US"/>
        </w:rPr>
        <w:t>.</w:t>
      </w:r>
      <w:r w:rsidRPr="009E3D83">
        <w:rPr>
          <w:rFonts w:cs="Times New Roman"/>
          <w:sz w:val="24"/>
          <w:szCs w:val="24"/>
          <w:lang w:val="en-US"/>
        </w:rPr>
        <w:t xml:space="preserve"> </w:t>
      </w:r>
      <w:r w:rsidR="00335E7C" w:rsidRPr="009E3D83">
        <w:rPr>
          <w:rFonts w:cs="Times New Roman"/>
          <w:sz w:val="24"/>
          <w:szCs w:val="24"/>
          <w:lang w:val="en-US"/>
        </w:rPr>
        <w:t xml:space="preserve">The Group mitigates some risk by </w:t>
      </w:r>
      <w:proofErr w:type="gramStart"/>
      <w:r w:rsidR="00335E7C" w:rsidRPr="009E3D83">
        <w:rPr>
          <w:rFonts w:cs="Times New Roman"/>
          <w:sz w:val="24"/>
          <w:szCs w:val="24"/>
          <w:lang w:val="en-US"/>
        </w:rPr>
        <w:t>entering into</w:t>
      </w:r>
      <w:proofErr w:type="gramEnd"/>
      <w:r w:rsidR="00335E7C" w:rsidRPr="009E3D83">
        <w:rPr>
          <w:rFonts w:cs="Times New Roman"/>
          <w:sz w:val="24"/>
          <w:szCs w:val="24"/>
          <w:lang w:val="en-US"/>
        </w:rPr>
        <w:t xml:space="preserve"> derivative contract to hedge interest rate risk.</w:t>
      </w:r>
    </w:p>
    <w:p w14:paraId="5ADCCDA8" w14:textId="41A4564C" w:rsidR="00852D6E" w:rsidRPr="009E3D83" w:rsidRDefault="00852D6E" w:rsidP="00C5021B">
      <w:pPr>
        <w:spacing w:after="240" w:line="240" w:lineRule="auto"/>
        <w:ind w:left="547" w:right="-19"/>
        <w:rPr>
          <w:rFonts w:cs="Times New Roman"/>
          <w:sz w:val="24"/>
          <w:szCs w:val="24"/>
          <w:lang w:val="en-US"/>
        </w:rPr>
      </w:pPr>
      <w:r w:rsidRPr="009E3D83">
        <w:rPr>
          <w:rFonts w:cs="Times New Roman"/>
          <w:sz w:val="24"/>
          <w:szCs w:val="24"/>
          <w:lang w:val="en-US"/>
        </w:rPr>
        <w:t xml:space="preserve">As </w:t>
      </w:r>
      <w:proofErr w:type="gramStart"/>
      <w:r w:rsidRPr="009E3D83">
        <w:rPr>
          <w:rFonts w:cs="Times New Roman"/>
          <w:sz w:val="24"/>
          <w:szCs w:val="24"/>
          <w:lang w:val="en-US"/>
        </w:rPr>
        <w:t>at</w:t>
      </w:r>
      <w:proofErr w:type="gramEnd"/>
      <w:r w:rsidRPr="009E3D83">
        <w:rPr>
          <w:rFonts w:cs="Times New Roman"/>
          <w:sz w:val="24"/>
          <w:szCs w:val="24"/>
          <w:lang w:val="en-US"/>
        </w:rPr>
        <w:t xml:space="preserve"> </w:t>
      </w:r>
      <w:r w:rsidR="000205D7" w:rsidRPr="009E3D83">
        <w:rPr>
          <w:rFonts w:cs="Times New Roman"/>
          <w:sz w:val="24"/>
          <w:szCs w:val="24"/>
          <w:lang w:val="en-US"/>
        </w:rPr>
        <w:t xml:space="preserve">December </w:t>
      </w:r>
      <w:r w:rsidR="00791F1D" w:rsidRPr="009E3D83">
        <w:rPr>
          <w:rFonts w:cs="Times New Roman"/>
          <w:sz w:val="24"/>
          <w:szCs w:val="24"/>
          <w:lang w:val="en-US"/>
        </w:rPr>
        <w:t xml:space="preserve">31, </w:t>
      </w:r>
      <w:r w:rsidR="005F78CB" w:rsidRPr="009E3D83">
        <w:rPr>
          <w:rFonts w:cs="Times New Roman"/>
          <w:sz w:val="24"/>
          <w:szCs w:val="24"/>
          <w:lang w:val="en-US"/>
        </w:rPr>
        <w:t>202</w:t>
      </w:r>
      <w:r w:rsidR="00604D91" w:rsidRPr="009E3D83">
        <w:rPr>
          <w:rFonts w:cs="Times New Roman"/>
          <w:sz w:val="24"/>
          <w:szCs w:val="24"/>
          <w:lang w:val="en-US"/>
        </w:rPr>
        <w:t>3</w:t>
      </w:r>
      <w:r w:rsidR="00B20EA9" w:rsidRPr="009E3D83">
        <w:rPr>
          <w:rFonts w:cs="Times New Roman"/>
          <w:sz w:val="24"/>
          <w:szCs w:val="24"/>
          <w:lang w:val="en-US"/>
        </w:rPr>
        <w:t>, The group</w:t>
      </w:r>
      <w:r w:rsidR="002B4F9A" w:rsidRPr="009E3D83">
        <w:rPr>
          <w:rFonts w:cs="Times New Roman"/>
          <w:sz w:val="24"/>
          <w:szCs w:val="24"/>
          <w:lang w:val="en-US"/>
        </w:rPr>
        <w:t xml:space="preserve"> has </w:t>
      </w:r>
      <w:r w:rsidR="00E13A33" w:rsidRPr="009E3D83">
        <w:rPr>
          <w:rFonts w:cs="Times New Roman"/>
          <w:sz w:val="24"/>
          <w:szCs w:val="24"/>
          <w:lang w:val="en-US"/>
        </w:rPr>
        <w:t>change</w:t>
      </w:r>
      <w:r w:rsidR="002B4F9A" w:rsidRPr="009E3D83">
        <w:rPr>
          <w:rFonts w:cs="Times New Roman"/>
          <w:sz w:val="24"/>
          <w:szCs w:val="24"/>
          <w:lang w:val="en-US"/>
        </w:rPr>
        <w:t xml:space="preserve"> floating interest rate agreement</w:t>
      </w:r>
      <w:r w:rsidR="00E13A33" w:rsidRPr="009E3D83">
        <w:rPr>
          <w:rFonts w:cs="Times New Roman"/>
          <w:sz w:val="24"/>
          <w:szCs w:val="24"/>
          <w:lang w:val="en-US"/>
        </w:rPr>
        <w:t xml:space="preserve"> to</w:t>
      </w:r>
      <w:r w:rsidR="00F74045" w:rsidRPr="009E3D83">
        <w:rPr>
          <w:rFonts w:cs="Times New Roman"/>
          <w:sz w:val="24"/>
          <w:szCs w:val="24"/>
          <w:lang w:val="en-US"/>
        </w:rPr>
        <w:t xml:space="preserve"> fixed interest rate</w:t>
      </w:r>
      <w:r w:rsidR="0023428B" w:rsidRPr="009E3D83">
        <w:rPr>
          <w:rFonts w:cs="Times New Roman"/>
          <w:sz w:val="24"/>
          <w:szCs w:val="24"/>
          <w:lang w:val="en-US"/>
        </w:rPr>
        <w:t xml:space="preserve"> </w:t>
      </w:r>
      <w:r w:rsidR="00294996" w:rsidRPr="009E3D83">
        <w:rPr>
          <w:rFonts w:cs="Times New Roman"/>
          <w:sz w:val="24"/>
          <w:szCs w:val="24"/>
          <w:lang w:val="en-US"/>
        </w:rPr>
        <w:t xml:space="preserve">with a maturity of 11 years </w:t>
      </w:r>
      <w:r w:rsidR="005F78CB" w:rsidRPr="009E3D83">
        <w:rPr>
          <w:rFonts w:cs="Times New Roman"/>
          <w:sz w:val="24"/>
          <w:szCs w:val="24"/>
          <w:lang w:val="en-US"/>
        </w:rPr>
        <w:t>f</w:t>
      </w:r>
      <w:r w:rsidR="00576FE8" w:rsidRPr="009E3D83">
        <w:rPr>
          <w:rFonts w:cs="Times New Roman"/>
          <w:sz w:val="24"/>
          <w:szCs w:val="24"/>
          <w:lang w:val="en-US"/>
        </w:rPr>
        <w:t>or</w:t>
      </w:r>
      <w:r w:rsidR="00AA37F0" w:rsidRPr="009E3D83">
        <w:rPr>
          <w:rFonts w:cs="Times New Roman"/>
          <w:sz w:val="24"/>
          <w:szCs w:val="24"/>
          <w:lang w:val="en-US"/>
        </w:rPr>
        <w:t xml:space="preserve"> long-term loans amount of Baht </w:t>
      </w:r>
      <w:r w:rsidR="00294996" w:rsidRPr="009E3D83">
        <w:rPr>
          <w:rFonts w:cs="Times New Roman"/>
          <w:sz w:val="24"/>
          <w:szCs w:val="24"/>
          <w:lang w:val="en-US"/>
        </w:rPr>
        <w:t xml:space="preserve">582.50 </w:t>
      </w:r>
      <w:r w:rsidR="00AA37F0" w:rsidRPr="009E3D83">
        <w:rPr>
          <w:rFonts w:cs="Times New Roman"/>
          <w:sz w:val="24"/>
          <w:szCs w:val="24"/>
          <w:lang w:val="en-US"/>
        </w:rPr>
        <w:t>million</w:t>
      </w:r>
      <w:r w:rsidR="00D53658" w:rsidRPr="009E3D83">
        <w:rPr>
          <w:rFonts w:cs="Times New Roman"/>
          <w:sz w:val="24"/>
          <w:szCs w:val="24"/>
          <w:lang w:val="en-US"/>
        </w:rPr>
        <w:t xml:space="preserve"> </w:t>
      </w:r>
      <w:r w:rsidR="00095DE0" w:rsidRPr="009E3D83">
        <w:rPr>
          <w:rFonts w:cs="Times New Roman"/>
          <w:sz w:val="24"/>
          <w:szCs w:val="24"/>
          <w:lang w:val="en-US"/>
        </w:rPr>
        <w:t>and change floating interest rate</w:t>
      </w:r>
      <w:r w:rsidR="00DA5CE0" w:rsidRPr="009E3D83">
        <w:rPr>
          <w:rFonts w:cs="Times New Roman"/>
          <w:sz w:val="24"/>
          <w:szCs w:val="24"/>
          <w:lang w:val="en-US"/>
        </w:rPr>
        <w:t xml:space="preserve"> to fixed interest rate</w:t>
      </w:r>
      <w:r w:rsidR="00FE4967" w:rsidRPr="009E3D83">
        <w:rPr>
          <w:rFonts w:cs="Times New Roman"/>
          <w:sz w:val="24"/>
          <w:szCs w:val="24"/>
          <w:lang w:val="en-US"/>
        </w:rPr>
        <w:t xml:space="preserve"> </w:t>
      </w:r>
      <w:r w:rsidR="00D335B5" w:rsidRPr="009E3D83">
        <w:rPr>
          <w:rFonts w:cs="Times New Roman"/>
          <w:sz w:val="24"/>
          <w:szCs w:val="24"/>
          <w:lang w:val="en-US"/>
        </w:rPr>
        <w:t>with a maturity of 1 year</w:t>
      </w:r>
      <w:r w:rsidR="00C010E9" w:rsidRPr="009E3D83">
        <w:rPr>
          <w:rFonts w:cs="Times New Roman"/>
          <w:sz w:val="24"/>
          <w:szCs w:val="24"/>
          <w:lang w:val="en-US"/>
        </w:rPr>
        <w:t xml:space="preserve"> </w:t>
      </w:r>
      <w:r w:rsidR="00FE4967" w:rsidRPr="009E3D83">
        <w:rPr>
          <w:rFonts w:cs="Times New Roman"/>
          <w:sz w:val="24"/>
          <w:szCs w:val="24"/>
          <w:lang w:val="en-US"/>
        </w:rPr>
        <w:t xml:space="preserve">amount of Baht </w:t>
      </w:r>
      <w:r w:rsidR="00A33D9E" w:rsidRPr="009E3D83">
        <w:rPr>
          <w:rFonts w:cs="Times New Roman"/>
          <w:sz w:val="24"/>
          <w:szCs w:val="24"/>
          <w:lang w:val="en-US"/>
        </w:rPr>
        <w:t>805.26</w:t>
      </w:r>
      <w:r w:rsidR="00FD147F" w:rsidRPr="009E3D83">
        <w:rPr>
          <w:rFonts w:cs="Times New Roman"/>
          <w:sz w:val="24"/>
          <w:szCs w:val="24"/>
          <w:lang w:val="en-US"/>
        </w:rPr>
        <w:t xml:space="preserve"> million</w:t>
      </w:r>
      <w:r w:rsidR="005F78CB" w:rsidRPr="009E3D83">
        <w:rPr>
          <w:rFonts w:cs="Times New Roman"/>
          <w:sz w:val="24"/>
          <w:szCs w:val="24"/>
          <w:lang w:val="en-US"/>
        </w:rPr>
        <w:t xml:space="preserve"> </w:t>
      </w:r>
      <w:r w:rsidR="0034331F" w:rsidRPr="009E3D83">
        <w:rPr>
          <w:rFonts w:cs="Times New Roman"/>
          <w:sz w:val="24"/>
          <w:szCs w:val="24"/>
          <w:lang w:val="en-US"/>
        </w:rPr>
        <w:t xml:space="preserve">(see Note </w:t>
      </w:r>
      <w:r w:rsidR="00976123" w:rsidRPr="009E3D83">
        <w:rPr>
          <w:rFonts w:cs="Times New Roman"/>
          <w:sz w:val="24"/>
          <w:szCs w:val="24"/>
          <w:lang w:val="en-US"/>
        </w:rPr>
        <w:t>2</w:t>
      </w:r>
      <w:r w:rsidR="00A33D9E" w:rsidRPr="009E3D83">
        <w:rPr>
          <w:rFonts w:cs="Times New Roman"/>
          <w:sz w:val="24"/>
          <w:szCs w:val="24"/>
          <w:lang w:val="en-US"/>
        </w:rPr>
        <w:t>7</w:t>
      </w:r>
      <w:r w:rsidR="0034331F" w:rsidRPr="009E3D83">
        <w:rPr>
          <w:rFonts w:cs="Times New Roman"/>
          <w:sz w:val="24"/>
          <w:szCs w:val="24"/>
          <w:lang w:val="en-US"/>
        </w:rPr>
        <w:t>)</w:t>
      </w:r>
      <w:r w:rsidR="00CA5606" w:rsidRPr="009E3D83">
        <w:rPr>
          <w:rFonts w:cs="Times New Roman"/>
          <w:sz w:val="24"/>
          <w:szCs w:val="24"/>
          <w:lang w:val="en-US"/>
        </w:rPr>
        <w:t>.</w:t>
      </w:r>
    </w:p>
    <w:p w14:paraId="4302BB26" w14:textId="1D0E14E4" w:rsidR="00BC78F7" w:rsidRPr="009E3D83" w:rsidRDefault="00BC78F7" w:rsidP="00C5021B">
      <w:pPr>
        <w:spacing w:after="240" w:line="240" w:lineRule="auto"/>
        <w:ind w:left="547" w:right="-19"/>
        <w:rPr>
          <w:rFonts w:cs="Times New Roman"/>
          <w:sz w:val="24"/>
          <w:szCs w:val="24"/>
          <w:lang w:val="en-US"/>
        </w:rPr>
      </w:pPr>
      <w:r w:rsidRPr="009E3D83">
        <w:rPr>
          <w:rFonts w:cs="Times New Roman"/>
          <w:sz w:val="24"/>
          <w:szCs w:val="24"/>
          <w:lang w:val="en-US"/>
        </w:rPr>
        <w:t>As at December 31, 202</w:t>
      </w:r>
      <w:r w:rsidR="002459D6" w:rsidRPr="009E3D83">
        <w:rPr>
          <w:rFonts w:cs="Times New Roman"/>
          <w:sz w:val="24"/>
          <w:szCs w:val="24"/>
          <w:lang w:val="en-US"/>
        </w:rPr>
        <w:t>2</w:t>
      </w:r>
      <w:r w:rsidRPr="009E3D83">
        <w:rPr>
          <w:rFonts w:cs="Times New Roman"/>
          <w:sz w:val="24"/>
          <w:szCs w:val="24"/>
          <w:lang w:val="en-US"/>
        </w:rPr>
        <w:t>, The group has change floating interest rate agreement to fixed interest rate</w:t>
      </w:r>
      <w:r w:rsidR="000200EA" w:rsidRPr="009E3D83">
        <w:rPr>
          <w:rFonts w:cs="Times New Roman"/>
          <w:sz w:val="24"/>
          <w:szCs w:val="24"/>
          <w:lang w:val="en-US"/>
        </w:rPr>
        <w:t xml:space="preserve"> with a maturity of 12 years</w:t>
      </w:r>
      <w:r w:rsidRPr="009E3D83">
        <w:rPr>
          <w:rFonts w:cs="Times New Roman"/>
          <w:sz w:val="24"/>
          <w:szCs w:val="24"/>
          <w:lang w:val="en-US"/>
        </w:rPr>
        <w:t xml:space="preserve"> for long-term loans amount of Baht </w:t>
      </w:r>
      <w:r w:rsidR="002F6653" w:rsidRPr="009E3D83">
        <w:rPr>
          <w:rFonts w:cs="Times New Roman"/>
          <w:sz w:val="24"/>
          <w:szCs w:val="24"/>
          <w:lang w:val="en-US"/>
        </w:rPr>
        <w:t>582.50</w:t>
      </w:r>
      <w:r w:rsidRPr="009E3D83">
        <w:rPr>
          <w:rFonts w:cs="Times New Roman"/>
          <w:sz w:val="24"/>
          <w:szCs w:val="24"/>
          <w:lang w:val="en-US"/>
        </w:rPr>
        <w:t xml:space="preserve"> million change floating</w:t>
      </w:r>
      <w:r w:rsidR="00B7562E" w:rsidRPr="009E3D83">
        <w:rPr>
          <w:rFonts w:cs="Times New Roman"/>
          <w:sz w:val="24"/>
          <w:szCs w:val="24"/>
          <w:lang w:val="en-US"/>
        </w:rPr>
        <w:t xml:space="preserve"> interest rate</w:t>
      </w:r>
      <w:r w:rsidR="00C302BD" w:rsidRPr="009E3D83">
        <w:rPr>
          <w:rFonts w:cs="Times New Roman"/>
          <w:sz w:val="24"/>
          <w:szCs w:val="24"/>
          <w:lang w:val="en-US"/>
        </w:rPr>
        <w:t xml:space="preserve"> to fixed interest rate</w:t>
      </w:r>
      <w:r w:rsidR="00B7562E" w:rsidRPr="009E3D83">
        <w:rPr>
          <w:rFonts w:cs="Times New Roman"/>
          <w:sz w:val="24"/>
          <w:szCs w:val="24"/>
          <w:lang w:val="en-US"/>
        </w:rPr>
        <w:t xml:space="preserve"> with a maturity of 2 years amount of Baht 805.26 million (</w:t>
      </w:r>
      <w:r w:rsidR="00F52AB9">
        <w:rPr>
          <w:rFonts w:cs="Times New Roman"/>
          <w:sz w:val="24"/>
          <w:szCs w:val="24"/>
          <w:lang w:val="en-US"/>
        </w:rPr>
        <w:t>s</w:t>
      </w:r>
      <w:r w:rsidR="00B7562E" w:rsidRPr="009E3D83">
        <w:rPr>
          <w:rFonts w:cs="Times New Roman"/>
          <w:sz w:val="24"/>
          <w:szCs w:val="24"/>
          <w:lang w:val="en-US"/>
        </w:rPr>
        <w:t xml:space="preserve">ee Note 27) </w:t>
      </w:r>
      <w:r w:rsidR="00602DE3" w:rsidRPr="009E3D83">
        <w:rPr>
          <w:rFonts w:cs="Times New Roman"/>
          <w:sz w:val="24"/>
          <w:szCs w:val="24"/>
          <w:lang w:val="en-US"/>
        </w:rPr>
        <w:t>a</w:t>
      </w:r>
      <w:r w:rsidR="00B7562E" w:rsidRPr="009E3D83">
        <w:rPr>
          <w:rFonts w:cs="Times New Roman"/>
          <w:sz w:val="24"/>
          <w:szCs w:val="24"/>
          <w:lang w:val="en-US"/>
        </w:rPr>
        <w:t>nd</w:t>
      </w:r>
      <w:r w:rsidRPr="009E3D83">
        <w:rPr>
          <w:rFonts w:cs="Times New Roman"/>
          <w:sz w:val="24"/>
          <w:szCs w:val="24"/>
          <w:lang w:val="en-US"/>
        </w:rPr>
        <w:t xml:space="preserve"> </w:t>
      </w:r>
      <w:r w:rsidR="00B7562E" w:rsidRPr="009E3D83">
        <w:rPr>
          <w:rFonts w:cs="Times New Roman"/>
          <w:sz w:val="24"/>
          <w:szCs w:val="24"/>
          <w:lang w:val="en-US"/>
        </w:rPr>
        <w:t>change fixed interest rate to floating interest rate</w:t>
      </w:r>
      <w:r w:rsidRPr="009E3D83">
        <w:rPr>
          <w:rFonts w:cs="Times New Roman"/>
          <w:sz w:val="24"/>
          <w:szCs w:val="24"/>
          <w:lang w:val="en-US"/>
        </w:rPr>
        <w:t xml:space="preserve"> for current portion of long-term debentures amount of Baht </w:t>
      </w:r>
      <w:r w:rsidR="00790E2B" w:rsidRPr="009E3D83">
        <w:rPr>
          <w:rFonts w:cs="Times New Roman"/>
          <w:sz w:val="24"/>
          <w:szCs w:val="24"/>
          <w:lang w:val="en-US"/>
        </w:rPr>
        <w:t>900</w:t>
      </w:r>
      <w:r w:rsidRPr="009E3D83">
        <w:rPr>
          <w:rFonts w:cs="Times New Roman"/>
          <w:sz w:val="24"/>
          <w:szCs w:val="24"/>
          <w:lang w:val="en-US"/>
        </w:rPr>
        <w:t xml:space="preserve"> million</w:t>
      </w:r>
      <w:r w:rsidR="00602DE3" w:rsidRPr="009E3D83">
        <w:rPr>
          <w:rFonts w:cs="Times New Roman"/>
          <w:sz w:val="24"/>
          <w:szCs w:val="24"/>
          <w:lang w:val="en-US"/>
        </w:rPr>
        <w:t xml:space="preserve"> (see Note 29)</w:t>
      </w:r>
      <w:r w:rsidR="00790E2B" w:rsidRPr="009E3D83">
        <w:rPr>
          <w:rFonts w:cs="Times New Roman"/>
          <w:sz w:val="24"/>
          <w:szCs w:val="24"/>
          <w:lang w:val="en-US"/>
        </w:rPr>
        <w:t>.</w:t>
      </w:r>
    </w:p>
    <w:p w14:paraId="1015D8C0" w14:textId="65785DBC" w:rsidR="00607FDE" w:rsidRPr="009E3D83" w:rsidRDefault="00607FDE" w:rsidP="00C5021B">
      <w:pPr>
        <w:spacing w:after="240" w:line="240" w:lineRule="auto"/>
        <w:ind w:left="547" w:right="-19"/>
        <w:rPr>
          <w:rFonts w:cs="Times New Roman"/>
          <w:sz w:val="24"/>
          <w:szCs w:val="24"/>
          <w:lang w:val="en-US"/>
        </w:rPr>
      </w:pPr>
      <w:r w:rsidRPr="009E3D83">
        <w:rPr>
          <w:rFonts w:cs="Times New Roman"/>
          <w:sz w:val="24"/>
          <w:szCs w:val="24"/>
          <w:lang w:val="en-US"/>
        </w:rPr>
        <w:t xml:space="preserve">The effective interest rates of loans as </w:t>
      </w:r>
      <w:proofErr w:type="gramStart"/>
      <w:r w:rsidRPr="009E3D83">
        <w:rPr>
          <w:rFonts w:cs="Times New Roman"/>
          <w:sz w:val="24"/>
          <w:szCs w:val="24"/>
          <w:lang w:val="en-US"/>
        </w:rPr>
        <w:t>at</w:t>
      </w:r>
      <w:proofErr w:type="gramEnd"/>
      <w:r w:rsidRPr="009E3D83">
        <w:rPr>
          <w:rFonts w:cs="Times New Roman"/>
          <w:sz w:val="24"/>
          <w:szCs w:val="24"/>
          <w:lang w:val="en-US"/>
        </w:rPr>
        <w:t xml:space="preserve"> December </w:t>
      </w:r>
      <w:r w:rsidR="004C5734" w:rsidRPr="009E3D83">
        <w:rPr>
          <w:sz w:val="24"/>
          <w:szCs w:val="24"/>
          <w:lang w:val="en-US"/>
        </w:rPr>
        <w:t>31</w:t>
      </w:r>
      <w:r w:rsidRPr="009E3D83">
        <w:rPr>
          <w:rFonts w:cs="Times New Roman"/>
          <w:sz w:val="24"/>
          <w:szCs w:val="24"/>
          <w:lang w:val="en-US"/>
        </w:rPr>
        <w:t xml:space="preserve">, </w:t>
      </w:r>
      <w:r w:rsidR="004C5734" w:rsidRPr="009E3D83">
        <w:rPr>
          <w:sz w:val="24"/>
          <w:szCs w:val="24"/>
          <w:lang w:val="en-US"/>
        </w:rPr>
        <w:t>20</w:t>
      </w:r>
      <w:r w:rsidR="00D55A71" w:rsidRPr="009E3D83">
        <w:rPr>
          <w:sz w:val="24"/>
          <w:szCs w:val="24"/>
          <w:lang w:val="en-US"/>
        </w:rPr>
        <w:t>2</w:t>
      </w:r>
      <w:r w:rsidR="00653E8E" w:rsidRPr="009E3D83">
        <w:rPr>
          <w:sz w:val="24"/>
          <w:szCs w:val="24"/>
          <w:lang w:val="en-US"/>
        </w:rPr>
        <w:t>3</w:t>
      </w:r>
      <w:r w:rsidRPr="009E3D83">
        <w:rPr>
          <w:rFonts w:cs="Times New Roman"/>
          <w:sz w:val="24"/>
          <w:szCs w:val="24"/>
          <w:lang w:val="en-US"/>
        </w:rPr>
        <w:t xml:space="preserve"> and </w:t>
      </w:r>
      <w:r w:rsidR="004C5734" w:rsidRPr="009E3D83">
        <w:rPr>
          <w:sz w:val="24"/>
          <w:szCs w:val="24"/>
          <w:lang w:val="en-US"/>
        </w:rPr>
        <w:t>20</w:t>
      </w:r>
      <w:r w:rsidR="00F87588" w:rsidRPr="009E3D83">
        <w:rPr>
          <w:sz w:val="24"/>
          <w:szCs w:val="24"/>
          <w:lang w:val="en-US"/>
        </w:rPr>
        <w:t>2</w:t>
      </w:r>
      <w:r w:rsidR="00653E8E" w:rsidRPr="009E3D83">
        <w:rPr>
          <w:sz w:val="24"/>
          <w:szCs w:val="24"/>
          <w:lang w:val="en-US"/>
        </w:rPr>
        <w:t>2</w:t>
      </w:r>
      <w:r w:rsidRPr="009E3D83">
        <w:rPr>
          <w:rFonts w:cs="Times New Roman"/>
          <w:sz w:val="24"/>
          <w:szCs w:val="24"/>
          <w:lang w:val="en-US"/>
        </w:rPr>
        <w:t xml:space="preserve"> and the periods in which the loans mature or re-price were as follows:</w:t>
      </w:r>
    </w:p>
    <w:p w14:paraId="3129084E" w14:textId="77777777" w:rsidR="00A9270A" w:rsidRPr="009E3D83" w:rsidRDefault="00A9270A" w:rsidP="00A9270A">
      <w:pPr>
        <w:pStyle w:val="block"/>
        <w:spacing w:before="240" w:after="0" w:line="240" w:lineRule="atLeast"/>
        <w:ind w:left="562" w:right="-658"/>
        <w:jc w:val="right"/>
        <w:rPr>
          <w:b/>
          <w:bCs/>
          <w:sz w:val="18"/>
          <w:szCs w:val="18"/>
          <w:lang w:val="en-US"/>
        </w:rPr>
      </w:pPr>
      <w:bookmarkStart w:id="241" w:name="_Hlk65085142"/>
      <w:bookmarkStart w:id="242" w:name="_Hlk109290817"/>
      <w:proofErr w:type="gramStart"/>
      <w:r w:rsidRPr="009E3D83">
        <w:rPr>
          <w:b/>
          <w:bCs/>
          <w:sz w:val="18"/>
          <w:szCs w:val="18"/>
          <w:lang w:val="en-US"/>
        </w:rPr>
        <w:t>Unit :</w:t>
      </w:r>
      <w:proofErr w:type="gramEnd"/>
      <w:r w:rsidRPr="009E3D83">
        <w:rPr>
          <w:b/>
          <w:bCs/>
          <w:sz w:val="18"/>
          <w:szCs w:val="18"/>
          <w:lang w:val="en-US"/>
        </w:rPr>
        <w:t xml:space="preserve">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175"/>
        <w:gridCol w:w="1085"/>
        <w:gridCol w:w="90"/>
        <w:gridCol w:w="1075"/>
      </w:tblGrid>
      <w:tr w:rsidR="00AF7713" w:rsidRPr="009E3D83" w14:paraId="6992B2B3" w14:textId="77777777" w:rsidTr="00756BBD">
        <w:trPr>
          <w:trHeight w:val="160"/>
        </w:trPr>
        <w:tc>
          <w:tcPr>
            <w:tcW w:w="3420" w:type="dxa"/>
          </w:tcPr>
          <w:p w14:paraId="0E3067EA" w14:textId="2C5EC427" w:rsidR="00A9270A" w:rsidRPr="009E3D83" w:rsidRDefault="00A9270A" w:rsidP="00342ED5">
            <w:pPr>
              <w:spacing w:line="240" w:lineRule="exact"/>
              <w:ind w:left="312" w:right="9" w:hanging="312"/>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00D55A71" w:rsidRPr="009E3D83">
              <w:rPr>
                <w:b/>
                <w:bCs/>
                <w:sz w:val="18"/>
                <w:szCs w:val="18"/>
                <w:lang w:val="en-US"/>
              </w:rPr>
              <w:t>202</w:t>
            </w:r>
            <w:r w:rsidR="00653E8E" w:rsidRPr="009E3D83">
              <w:rPr>
                <w:b/>
                <w:bCs/>
                <w:sz w:val="18"/>
                <w:szCs w:val="18"/>
                <w:lang w:val="en-US"/>
              </w:rPr>
              <w:t>3</w:t>
            </w:r>
          </w:p>
        </w:tc>
        <w:tc>
          <w:tcPr>
            <w:tcW w:w="1350" w:type="dxa"/>
          </w:tcPr>
          <w:p w14:paraId="720F2BBC" w14:textId="77777777" w:rsidR="00A9270A" w:rsidRPr="009E3D83" w:rsidRDefault="00A9270A" w:rsidP="00762D63">
            <w:pPr>
              <w:spacing w:line="240" w:lineRule="exact"/>
              <w:ind w:left="-108" w:right="9" w:firstLine="108"/>
              <w:jc w:val="center"/>
              <w:rPr>
                <w:rFonts w:cs="Times New Roman"/>
                <w:b/>
                <w:bCs/>
                <w:sz w:val="18"/>
                <w:szCs w:val="18"/>
              </w:rPr>
            </w:pPr>
          </w:p>
        </w:tc>
        <w:tc>
          <w:tcPr>
            <w:tcW w:w="4680" w:type="dxa"/>
            <w:gridSpan w:val="8"/>
          </w:tcPr>
          <w:p w14:paraId="4B0DC02F" w14:textId="7A934748" w:rsidR="00A9270A" w:rsidRPr="009E3D83" w:rsidRDefault="00A9270A" w:rsidP="00577A4D">
            <w:pPr>
              <w:spacing w:line="240" w:lineRule="exact"/>
              <w:ind w:left="-108" w:right="9" w:hanging="522"/>
              <w:jc w:val="center"/>
              <w:rPr>
                <w:rFonts w:cs="Times New Roman"/>
                <w:sz w:val="18"/>
                <w:szCs w:val="18"/>
              </w:rPr>
            </w:pPr>
            <w:r w:rsidRPr="009E3D83">
              <w:rPr>
                <w:rFonts w:cs="Times New Roman"/>
                <w:b/>
                <w:bCs/>
                <w:sz w:val="18"/>
                <w:szCs w:val="18"/>
              </w:rPr>
              <w:t xml:space="preserve">Consolidated </w:t>
            </w:r>
            <w:r w:rsidR="001602BE" w:rsidRPr="009E3D83">
              <w:rPr>
                <w:rFonts w:cs="Times New Roman"/>
                <w:b/>
                <w:bCs/>
                <w:sz w:val="18"/>
                <w:szCs w:val="18"/>
              </w:rPr>
              <w:t>F</w:t>
            </w:r>
            <w:r w:rsidRPr="009E3D83">
              <w:rPr>
                <w:rFonts w:cs="Times New Roman"/>
                <w:b/>
                <w:bCs/>
                <w:sz w:val="18"/>
                <w:szCs w:val="18"/>
              </w:rPr>
              <w:t xml:space="preserve">inancial </w:t>
            </w:r>
            <w:r w:rsidR="001602BE" w:rsidRPr="009E3D83">
              <w:rPr>
                <w:rFonts w:cs="Times New Roman"/>
                <w:b/>
                <w:bCs/>
                <w:sz w:val="18"/>
                <w:szCs w:val="18"/>
              </w:rPr>
              <w:t>S</w:t>
            </w:r>
            <w:r w:rsidRPr="009E3D83">
              <w:rPr>
                <w:rFonts w:cs="Times New Roman"/>
                <w:b/>
                <w:bCs/>
                <w:sz w:val="18"/>
                <w:szCs w:val="18"/>
              </w:rPr>
              <w:t>tatements</w:t>
            </w:r>
          </w:p>
        </w:tc>
      </w:tr>
      <w:tr w:rsidR="00AF7713" w:rsidRPr="009E3D83" w14:paraId="3D9F5F85" w14:textId="77777777" w:rsidTr="00756BBD">
        <w:trPr>
          <w:trHeight w:val="154"/>
        </w:trPr>
        <w:tc>
          <w:tcPr>
            <w:tcW w:w="3420" w:type="dxa"/>
          </w:tcPr>
          <w:p w14:paraId="3BDE5EE2" w14:textId="77777777" w:rsidR="00A9270A" w:rsidRPr="009E3D83" w:rsidRDefault="00A9270A" w:rsidP="00762D63">
            <w:pPr>
              <w:spacing w:line="240" w:lineRule="exact"/>
              <w:ind w:left="312" w:right="9" w:hanging="312"/>
              <w:rPr>
                <w:rFonts w:cs="Times New Roman"/>
                <w:b/>
                <w:bCs/>
                <w:i/>
                <w:iCs/>
                <w:sz w:val="18"/>
                <w:szCs w:val="18"/>
              </w:rPr>
            </w:pPr>
          </w:p>
        </w:tc>
        <w:tc>
          <w:tcPr>
            <w:tcW w:w="1350" w:type="dxa"/>
          </w:tcPr>
          <w:p w14:paraId="5CEAE67B" w14:textId="77777777" w:rsidR="00A9270A" w:rsidRPr="009E3D83" w:rsidRDefault="00A9270A" w:rsidP="00762D63">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3A98E97B" w14:textId="15500651" w:rsidR="00A9270A" w:rsidRPr="009E3D83" w:rsidRDefault="00756BBD" w:rsidP="00762D63">
            <w:pPr>
              <w:spacing w:line="240" w:lineRule="exact"/>
              <w:ind w:left="-108" w:right="9"/>
              <w:jc w:val="center"/>
              <w:rPr>
                <w:rFonts w:cs="Times New Roman"/>
                <w:sz w:val="18"/>
                <w:szCs w:val="18"/>
              </w:rPr>
            </w:pPr>
            <w:r w:rsidRPr="009E3D83">
              <w:rPr>
                <w:rFonts w:cs="Times New Roman"/>
                <w:sz w:val="18"/>
                <w:szCs w:val="18"/>
              </w:rPr>
              <w:t>Maturity principle</w:t>
            </w:r>
          </w:p>
        </w:tc>
        <w:tc>
          <w:tcPr>
            <w:tcW w:w="90" w:type="dxa"/>
          </w:tcPr>
          <w:p w14:paraId="1741E3A3" w14:textId="77777777" w:rsidR="00A9270A" w:rsidRPr="009E3D83" w:rsidRDefault="00A9270A" w:rsidP="00762D63">
            <w:pPr>
              <w:spacing w:line="240" w:lineRule="exact"/>
              <w:ind w:left="-108" w:right="9"/>
              <w:jc w:val="center"/>
              <w:rPr>
                <w:rFonts w:cs="Times New Roman"/>
                <w:sz w:val="18"/>
                <w:szCs w:val="18"/>
              </w:rPr>
            </w:pPr>
          </w:p>
        </w:tc>
        <w:tc>
          <w:tcPr>
            <w:tcW w:w="1075" w:type="dxa"/>
          </w:tcPr>
          <w:p w14:paraId="55C6906C" w14:textId="77777777" w:rsidR="00A9270A" w:rsidRPr="009E3D83" w:rsidRDefault="00A9270A" w:rsidP="00762D63">
            <w:pPr>
              <w:spacing w:line="240" w:lineRule="exact"/>
              <w:ind w:left="-108" w:right="9"/>
              <w:jc w:val="center"/>
              <w:rPr>
                <w:rFonts w:cs="Times New Roman"/>
                <w:sz w:val="18"/>
                <w:szCs w:val="18"/>
              </w:rPr>
            </w:pPr>
          </w:p>
        </w:tc>
      </w:tr>
      <w:tr w:rsidR="00AF7713" w:rsidRPr="009E3D83" w14:paraId="7793CDBC" w14:textId="77777777" w:rsidTr="00756BBD">
        <w:trPr>
          <w:trHeight w:val="154"/>
        </w:trPr>
        <w:tc>
          <w:tcPr>
            <w:tcW w:w="3420" w:type="dxa"/>
          </w:tcPr>
          <w:p w14:paraId="26203474" w14:textId="77777777" w:rsidR="00A9270A" w:rsidRPr="009E3D83" w:rsidRDefault="00A9270A" w:rsidP="00762D63">
            <w:pPr>
              <w:spacing w:line="240" w:lineRule="exact"/>
              <w:ind w:left="312" w:right="9" w:hanging="312"/>
              <w:rPr>
                <w:rFonts w:cs="Times New Roman"/>
                <w:sz w:val="18"/>
                <w:szCs w:val="18"/>
              </w:rPr>
            </w:pPr>
          </w:p>
        </w:tc>
        <w:tc>
          <w:tcPr>
            <w:tcW w:w="1350" w:type="dxa"/>
          </w:tcPr>
          <w:p w14:paraId="3C891664" w14:textId="03831CD7" w:rsidR="00A9270A" w:rsidRPr="009E3D83" w:rsidRDefault="00A9270A" w:rsidP="00762D63">
            <w:pPr>
              <w:spacing w:line="240" w:lineRule="exact"/>
              <w:ind w:left="-108" w:right="9" w:firstLine="108"/>
              <w:jc w:val="center"/>
              <w:rPr>
                <w:rFonts w:cs="Times New Roman"/>
                <w:i/>
                <w:iCs/>
                <w:sz w:val="18"/>
                <w:szCs w:val="18"/>
              </w:rPr>
            </w:pPr>
          </w:p>
        </w:tc>
        <w:tc>
          <w:tcPr>
            <w:tcW w:w="180" w:type="dxa"/>
            <w:tcBorders>
              <w:top w:val="single" w:sz="4" w:space="0" w:color="auto"/>
            </w:tcBorders>
          </w:tcPr>
          <w:p w14:paraId="722CC268" w14:textId="77777777" w:rsidR="00A9270A" w:rsidRPr="009E3D83" w:rsidRDefault="00A9270A" w:rsidP="00762D63">
            <w:pPr>
              <w:spacing w:line="240" w:lineRule="exact"/>
              <w:ind w:left="-108" w:right="9"/>
              <w:jc w:val="center"/>
              <w:rPr>
                <w:rFonts w:cs="Times New Roman"/>
                <w:sz w:val="18"/>
                <w:szCs w:val="18"/>
              </w:rPr>
            </w:pPr>
          </w:p>
        </w:tc>
        <w:tc>
          <w:tcPr>
            <w:tcW w:w="990" w:type="dxa"/>
            <w:tcBorders>
              <w:top w:val="single" w:sz="4" w:space="0" w:color="auto"/>
            </w:tcBorders>
          </w:tcPr>
          <w:p w14:paraId="3A2B05F2" w14:textId="77777777" w:rsidR="00A9270A" w:rsidRPr="009E3D83" w:rsidRDefault="00A9270A" w:rsidP="00762D63">
            <w:pPr>
              <w:spacing w:line="240" w:lineRule="exact"/>
              <w:ind w:left="-108" w:right="9" w:firstLine="108"/>
              <w:jc w:val="center"/>
              <w:rPr>
                <w:rFonts w:cs="Times New Roman"/>
                <w:sz w:val="18"/>
                <w:szCs w:val="18"/>
              </w:rPr>
            </w:pPr>
            <w:r w:rsidRPr="009E3D83">
              <w:rPr>
                <w:rFonts w:cs="Times New Roman"/>
                <w:sz w:val="18"/>
                <w:szCs w:val="18"/>
              </w:rPr>
              <w:t xml:space="preserve">Within </w:t>
            </w:r>
          </w:p>
        </w:tc>
        <w:tc>
          <w:tcPr>
            <w:tcW w:w="90" w:type="dxa"/>
            <w:tcBorders>
              <w:top w:val="single" w:sz="4" w:space="0" w:color="auto"/>
            </w:tcBorders>
          </w:tcPr>
          <w:p w14:paraId="1F8FD9A0" w14:textId="77777777" w:rsidR="00A9270A" w:rsidRPr="009E3D83" w:rsidRDefault="00A9270A" w:rsidP="00762D63">
            <w:pPr>
              <w:spacing w:line="240" w:lineRule="exact"/>
              <w:ind w:left="-108" w:right="9"/>
              <w:jc w:val="center"/>
              <w:rPr>
                <w:rFonts w:cs="Times New Roman"/>
                <w:sz w:val="18"/>
                <w:szCs w:val="18"/>
              </w:rPr>
            </w:pPr>
          </w:p>
        </w:tc>
        <w:tc>
          <w:tcPr>
            <w:tcW w:w="995" w:type="dxa"/>
            <w:tcBorders>
              <w:top w:val="single" w:sz="4" w:space="0" w:color="auto"/>
            </w:tcBorders>
          </w:tcPr>
          <w:p w14:paraId="6C9C9841" w14:textId="77777777" w:rsidR="00A9270A" w:rsidRPr="009E3D83" w:rsidRDefault="00A9270A" w:rsidP="00762D63">
            <w:pPr>
              <w:pStyle w:val="acctfourfigures"/>
              <w:tabs>
                <w:tab w:val="clear" w:pos="765"/>
              </w:tabs>
              <w:spacing w:line="240" w:lineRule="exact"/>
              <w:ind w:right="9"/>
              <w:jc w:val="center"/>
              <w:rPr>
                <w:sz w:val="18"/>
                <w:szCs w:val="18"/>
                <w:lang w:bidi="th-TH"/>
              </w:rPr>
            </w:pPr>
            <w:r w:rsidRPr="009E3D83">
              <w:rPr>
                <w:sz w:val="18"/>
                <w:szCs w:val="18"/>
                <w:lang w:bidi="th-TH"/>
              </w:rPr>
              <w:t xml:space="preserve">After </w:t>
            </w:r>
            <w:r w:rsidRPr="009E3D83">
              <w:rPr>
                <w:rFonts w:cs="Angsana New"/>
                <w:sz w:val="18"/>
                <w:szCs w:val="18"/>
                <w:lang w:val="en-US" w:bidi="th-TH"/>
              </w:rPr>
              <w:t>1</w:t>
            </w:r>
            <w:r w:rsidRPr="009E3D83">
              <w:rPr>
                <w:sz w:val="18"/>
                <w:szCs w:val="18"/>
                <w:lang w:bidi="th-TH"/>
              </w:rPr>
              <w:t xml:space="preserve"> year</w:t>
            </w:r>
          </w:p>
        </w:tc>
        <w:tc>
          <w:tcPr>
            <w:tcW w:w="175" w:type="dxa"/>
            <w:tcBorders>
              <w:top w:val="single" w:sz="4" w:space="0" w:color="auto"/>
            </w:tcBorders>
          </w:tcPr>
          <w:p w14:paraId="4E89DA3E" w14:textId="77777777" w:rsidR="00A9270A" w:rsidRPr="009E3D83" w:rsidRDefault="00A9270A" w:rsidP="00762D63">
            <w:pPr>
              <w:spacing w:line="240" w:lineRule="exact"/>
              <w:ind w:left="-108" w:right="9"/>
              <w:jc w:val="center"/>
              <w:rPr>
                <w:rFonts w:cs="Times New Roman"/>
                <w:sz w:val="18"/>
                <w:szCs w:val="18"/>
              </w:rPr>
            </w:pPr>
          </w:p>
        </w:tc>
        <w:tc>
          <w:tcPr>
            <w:tcW w:w="1085" w:type="dxa"/>
            <w:tcBorders>
              <w:top w:val="single" w:sz="4" w:space="0" w:color="auto"/>
            </w:tcBorders>
          </w:tcPr>
          <w:p w14:paraId="19865444" w14:textId="77777777" w:rsidR="00A9270A" w:rsidRPr="009E3D83" w:rsidRDefault="00A9270A" w:rsidP="00762D63">
            <w:pPr>
              <w:spacing w:line="240" w:lineRule="exact"/>
              <w:ind w:left="-108" w:right="9" w:firstLine="99"/>
              <w:jc w:val="center"/>
              <w:rPr>
                <w:rFonts w:cs="Times New Roman"/>
                <w:sz w:val="18"/>
                <w:szCs w:val="18"/>
              </w:rPr>
            </w:pPr>
            <w:r w:rsidRPr="009E3D83">
              <w:rPr>
                <w:rFonts w:cs="Times New Roman"/>
                <w:sz w:val="18"/>
                <w:szCs w:val="18"/>
              </w:rPr>
              <w:t xml:space="preserve">More than </w:t>
            </w:r>
          </w:p>
        </w:tc>
        <w:tc>
          <w:tcPr>
            <w:tcW w:w="90" w:type="dxa"/>
          </w:tcPr>
          <w:p w14:paraId="515B8314" w14:textId="77777777" w:rsidR="00A9270A" w:rsidRPr="009E3D83" w:rsidRDefault="00A9270A" w:rsidP="00762D63">
            <w:pPr>
              <w:spacing w:line="240" w:lineRule="exact"/>
              <w:ind w:left="-108" w:right="9" w:firstLine="99"/>
              <w:jc w:val="center"/>
              <w:rPr>
                <w:rFonts w:cs="Times New Roman"/>
                <w:sz w:val="18"/>
                <w:szCs w:val="18"/>
              </w:rPr>
            </w:pPr>
          </w:p>
        </w:tc>
        <w:tc>
          <w:tcPr>
            <w:tcW w:w="1075" w:type="dxa"/>
          </w:tcPr>
          <w:p w14:paraId="3EC06FF5" w14:textId="77777777" w:rsidR="00A9270A" w:rsidRPr="009E3D83" w:rsidRDefault="00A9270A" w:rsidP="00762D63">
            <w:pPr>
              <w:spacing w:line="240" w:lineRule="exact"/>
              <w:ind w:left="-108" w:right="9" w:firstLine="99"/>
              <w:jc w:val="center"/>
              <w:rPr>
                <w:rFonts w:cs="Times New Roman"/>
                <w:sz w:val="18"/>
                <w:szCs w:val="18"/>
              </w:rPr>
            </w:pPr>
            <w:r w:rsidRPr="009E3D83">
              <w:rPr>
                <w:rFonts w:cs="Times New Roman"/>
                <w:sz w:val="18"/>
                <w:szCs w:val="18"/>
              </w:rPr>
              <w:t>Total</w:t>
            </w:r>
          </w:p>
        </w:tc>
      </w:tr>
      <w:tr w:rsidR="00AF7713" w:rsidRPr="009E3D83" w14:paraId="389F671F" w14:textId="77777777" w:rsidTr="00756BBD">
        <w:trPr>
          <w:trHeight w:val="160"/>
        </w:trPr>
        <w:tc>
          <w:tcPr>
            <w:tcW w:w="3420" w:type="dxa"/>
          </w:tcPr>
          <w:p w14:paraId="7C48AD4A" w14:textId="77777777" w:rsidR="00A9270A" w:rsidRPr="009E3D83" w:rsidRDefault="00A9270A" w:rsidP="00762D63">
            <w:pPr>
              <w:spacing w:line="240" w:lineRule="exact"/>
              <w:ind w:left="312" w:right="9" w:hanging="312"/>
              <w:rPr>
                <w:rFonts w:cs="Times New Roman"/>
                <w:sz w:val="18"/>
                <w:szCs w:val="18"/>
              </w:rPr>
            </w:pPr>
          </w:p>
        </w:tc>
        <w:tc>
          <w:tcPr>
            <w:tcW w:w="1350" w:type="dxa"/>
          </w:tcPr>
          <w:p w14:paraId="0B2CE3CD" w14:textId="152D553D" w:rsidR="00A9270A" w:rsidRPr="009E3D83" w:rsidRDefault="00756BBD" w:rsidP="00762D63">
            <w:pPr>
              <w:spacing w:line="240" w:lineRule="exact"/>
              <w:ind w:left="-108" w:right="9" w:firstLine="108"/>
              <w:jc w:val="center"/>
              <w:rPr>
                <w:rFonts w:cs="Times New Roman"/>
                <w:i/>
                <w:iCs/>
                <w:sz w:val="18"/>
                <w:szCs w:val="18"/>
              </w:rPr>
            </w:pPr>
            <w:r w:rsidRPr="009E3D83">
              <w:rPr>
                <w:rFonts w:cs="Times New Roman"/>
                <w:sz w:val="18"/>
                <w:szCs w:val="18"/>
              </w:rPr>
              <w:t>I</w:t>
            </w:r>
            <w:r w:rsidR="00A9270A" w:rsidRPr="009E3D83">
              <w:rPr>
                <w:rFonts w:cs="Times New Roman"/>
                <w:sz w:val="18"/>
                <w:szCs w:val="18"/>
              </w:rPr>
              <w:t>nterest</w:t>
            </w:r>
          </w:p>
        </w:tc>
        <w:tc>
          <w:tcPr>
            <w:tcW w:w="180" w:type="dxa"/>
          </w:tcPr>
          <w:p w14:paraId="542BE2F3" w14:textId="77777777" w:rsidR="00A9270A" w:rsidRPr="009E3D83" w:rsidRDefault="00A9270A" w:rsidP="00762D63">
            <w:pPr>
              <w:spacing w:line="240" w:lineRule="exact"/>
              <w:ind w:left="-108" w:right="9"/>
              <w:jc w:val="center"/>
              <w:rPr>
                <w:rFonts w:cs="Times New Roman"/>
                <w:sz w:val="18"/>
                <w:szCs w:val="18"/>
              </w:rPr>
            </w:pPr>
          </w:p>
        </w:tc>
        <w:tc>
          <w:tcPr>
            <w:tcW w:w="990" w:type="dxa"/>
          </w:tcPr>
          <w:p w14:paraId="32AE55F3" w14:textId="77777777" w:rsidR="00A9270A" w:rsidRPr="009E3D83" w:rsidRDefault="00A9270A" w:rsidP="00762D63">
            <w:pPr>
              <w:spacing w:line="240" w:lineRule="exact"/>
              <w:ind w:left="-108" w:right="9" w:firstLine="108"/>
              <w:jc w:val="center"/>
              <w:rPr>
                <w:rFonts w:cs="Times New Roman"/>
                <w:sz w:val="18"/>
                <w:szCs w:val="18"/>
              </w:rPr>
            </w:pPr>
            <w:r w:rsidRPr="009E3D83">
              <w:rPr>
                <w:sz w:val="18"/>
                <w:szCs w:val="18"/>
                <w:lang w:val="en-US"/>
              </w:rPr>
              <w:t>1</w:t>
            </w:r>
            <w:r w:rsidRPr="009E3D83">
              <w:rPr>
                <w:rFonts w:cs="Times New Roman"/>
                <w:sz w:val="18"/>
                <w:szCs w:val="18"/>
              </w:rPr>
              <w:t xml:space="preserve"> year</w:t>
            </w:r>
          </w:p>
        </w:tc>
        <w:tc>
          <w:tcPr>
            <w:tcW w:w="90" w:type="dxa"/>
          </w:tcPr>
          <w:p w14:paraId="652424AA" w14:textId="77777777" w:rsidR="00A9270A" w:rsidRPr="009E3D83" w:rsidRDefault="00A9270A" w:rsidP="00762D63">
            <w:pPr>
              <w:spacing w:line="240" w:lineRule="exact"/>
              <w:ind w:left="-108" w:right="9"/>
              <w:jc w:val="center"/>
              <w:rPr>
                <w:rFonts w:cs="Times New Roman"/>
                <w:sz w:val="18"/>
                <w:szCs w:val="18"/>
              </w:rPr>
            </w:pPr>
          </w:p>
        </w:tc>
        <w:tc>
          <w:tcPr>
            <w:tcW w:w="995" w:type="dxa"/>
          </w:tcPr>
          <w:p w14:paraId="369F8259" w14:textId="77777777" w:rsidR="00A9270A" w:rsidRPr="009E3D83" w:rsidRDefault="00A9270A" w:rsidP="00762D63">
            <w:pPr>
              <w:pStyle w:val="acctfourfigures"/>
              <w:tabs>
                <w:tab w:val="clear" w:pos="765"/>
              </w:tabs>
              <w:spacing w:line="240" w:lineRule="exact"/>
              <w:ind w:right="9"/>
              <w:jc w:val="center"/>
              <w:rPr>
                <w:sz w:val="18"/>
                <w:szCs w:val="18"/>
                <w:lang w:bidi="th-TH"/>
              </w:rPr>
            </w:pPr>
            <w:r w:rsidRPr="009E3D83">
              <w:rPr>
                <w:sz w:val="18"/>
                <w:szCs w:val="18"/>
                <w:lang w:bidi="th-TH"/>
              </w:rPr>
              <w:t>but within</w:t>
            </w:r>
          </w:p>
        </w:tc>
        <w:tc>
          <w:tcPr>
            <w:tcW w:w="175" w:type="dxa"/>
          </w:tcPr>
          <w:p w14:paraId="20585C16" w14:textId="77777777" w:rsidR="00A9270A" w:rsidRPr="009E3D83" w:rsidRDefault="00A9270A" w:rsidP="00762D63">
            <w:pPr>
              <w:spacing w:line="240" w:lineRule="exact"/>
              <w:ind w:left="-108" w:right="9"/>
              <w:jc w:val="center"/>
              <w:rPr>
                <w:rFonts w:cs="Times New Roman"/>
                <w:sz w:val="18"/>
                <w:szCs w:val="18"/>
              </w:rPr>
            </w:pPr>
          </w:p>
        </w:tc>
        <w:tc>
          <w:tcPr>
            <w:tcW w:w="1085" w:type="dxa"/>
          </w:tcPr>
          <w:p w14:paraId="78D183F7" w14:textId="77777777" w:rsidR="00A9270A" w:rsidRPr="009E3D83" w:rsidRDefault="00A9270A" w:rsidP="00762D63">
            <w:pPr>
              <w:spacing w:line="240" w:lineRule="exact"/>
              <w:ind w:left="-108" w:right="9"/>
              <w:jc w:val="center"/>
              <w:rPr>
                <w:rFonts w:cs="Times New Roman"/>
                <w:sz w:val="18"/>
                <w:szCs w:val="18"/>
              </w:rPr>
            </w:pPr>
            <w:r w:rsidRPr="009E3D83">
              <w:rPr>
                <w:sz w:val="18"/>
                <w:szCs w:val="18"/>
                <w:lang w:val="en-US"/>
              </w:rPr>
              <w:t>5</w:t>
            </w:r>
            <w:r w:rsidRPr="009E3D83">
              <w:rPr>
                <w:rFonts w:cs="Times New Roman"/>
                <w:sz w:val="18"/>
                <w:szCs w:val="18"/>
              </w:rPr>
              <w:t xml:space="preserve"> years </w:t>
            </w:r>
          </w:p>
        </w:tc>
        <w:tc>
          <w:tcPr>
            <w:tcW w:w="90" w:type="dxa"/>
          </w:tcPr>
          <w:p w14:paraId="18C0A1FB" w14:textId="77777777" w:rsidR="00A9270A" w:rsidRPr="009E3D83" w:rsidRDefault="00A9270A" w:rsidP="00762D63">
            <w:pPr>
              <w:spacing w:line="240" w:lineRule="exact"/>
              <w:ind w:left="-108" w:right="9"/>
              <w:jc w:val="center"/>
              <w:rPr>
                <w:rFonts w:cs="Times New Roman"/>
                <w:sz w:val="18"/>
                <w:szCs w:val="18"/>
              </w:rPr>
            </w:pPr>
          </w:p>
        </w:tc>
        <w:tc>
          <w:tcPr>
            <w:tcW w:w="1075" w:type="dxa"/>
          </w:tcPr>
          <w:p w14:paraId="3112C86A" w14:textId="77777777" w:rsidR="00A9270A" w:rsidRPr="009E3D83" w:rsidRDefault="00A9270A" w:rsidP="00762D63">
            <w:pPr>
              <w:spacing w:line="240" w:lineRule="exact"/>
              <w:ind w:left="-108" w:right="9"/>
              <w:jc w:val="center"/>
              <w:rPr>
                <w:rFonts w:cs="Times New Roman"/>
                <w:sz w:val="18"/>
                <w:szCs w:val="18"/>
              </w:rPr>
            </w:pPr>
          </w:p>
        </w:tc>
      </w:tr>
      <w:tr w:rsidR="00AF7713" w:rsidRPr="009E3D83" w14:paraId="652DB80A" w14:textId="77777777" w:rsidTr="00756BBD">
        <w:trPr>
          <w:trHeight w:val="154"/>
        </w:trPr>
        <w:tc>
          <w:tcPr>
            <w:tcW w:w="3420" w:type="dxa"/>
          </w:tcPr>
          <w:p w14:paraId="5643D738" w14:textId="77777777" w:rsidR="00A9270A" w:rsidRPr="009E3D83" w:rsidRDefault="00A9270A" w:rsidP="00762D63">
            <w:pPr>
              <w:spacing w:line="240" w:lineRule="exact"/>
              <w:ind w:left="312" w:right="9" w:hanging="312"/>
              <w:rPr>
                <w:rFonts w:cs="Times New Roman"/>
                <w:sz w:val="18"/>
                <w:szCs w:val="18"/>
              </w:rPr>
            </w:pPr>
          </w:p>
        </w:tc>
        <w:tc>
          <w:tcPr>
            <w:tcW w:w="1350" w:type="dxa"/>
          </w:tcPr>
          <w:p w14:paraId="03A459B6" w14:textId="77777777" w:rsidR="00A9270A" w:rsidRPr="009E3D83" w:rsidRDefault="00A9270A" w:rsidP="00762D63">
            <w:pPr>
              <w:pStyle w:val="acctfourfigures"/>
              <w:tabs>
                <w:tab w:val="clear" w:pos="765"/>
              </w:tabs>
              <w:spacing w:line="240" w:lineRule="exact"/>
              <w:ind w:left="-108" w:right="9" w:firstLine="108"/>
              <w:jc w:val="center"/>
              <w:rPr>
                <w:sz w:val="18"/>
                <w:szCs w:val="18"/>
                <w:lang w:bidi="th-TH"/>
              </w:rPr>
            </w:pPr>
            <w:r w:rsidRPr="009E3D83">
              <w:rPr>
                <w:sz w:val="18"/>
                <w:szCs w:val="18"/>
              </w:rPr>
              <w:t>rate (%)</w:t>
            </w:r>
          </w:p>
        </w:tc>
        <w:tc>
          <w:tcPr>
            <w:tcW w:w="180" w:type="dxa"/>
          </w:tcPr>
          <w:p w14:paraId="531250D7" w14:textId="77777777" w:rsidR="00A9270A" w:rsidRPr="009E3D83" w:rsidRDefault="00A9270A" w:rsidP="00762D63">
            <w:pPr>
              <w:spacing w:line="240" w:lineRule="exact"/>
              <w:ind w:left="-108" w:right="9"/>
              <w:jc w:val="center"/>
              <w:rPr>
                <w:rFonts w:cs="Times New Roman"/>
                <w:sz w:val="18"/>
                <w:szCs w:val="18"/>
              </w:rPr>
            </w:pPr>
          </w:p>
        </w:tc>
        <w:tc>
          <w:tcPr>
            <w:tcW w:w="990" w:type="dxa"/>
          </w:tcPr>
          <w:p w14:paraId="00B42B04" w14:textId="77777777" w:rsidR="00A9270A" w:rsidRPr="009E3D83" w:rsidRDefault="00A9270A" w:rsidP="00762D63">
            <w:pPr>
              <w:spacing w:line="240" w:lineRule="exact"/>
              <w:ind w:left="-108" w:right="9" w:firstLine="108"/>
              <w:jc w:val="center"/>
              <w:rPr>
                <w:rFonts w:cs="Times New Roman"/>
                <w:sz w:val="18"/>
                <w:szCs w:val="18"/>
              </w:rPr>
            </w:pPr>
          </w:p>
        </w:tc>
        <w:tc>
          <w:tcPr>
            <w:tcW w:w="90" w:type="dxa"/>
          </w:tcPr>
          <w:p w14:paraId="1AE2E2F1" w14:textId="77777777" w:rsidR="00A9270A" w:rsidRPr="009E3D83" w:rsidRDefault="00A9270A" w:rsidP="00762D63">
            <w:pPr>
              <w:spacing w:line="240" w:lineRule="exact"/>
              <w:ind w:left="-108" w:right="9"/>
              <w:jc w:val="center"/>
              <w:rPr>
                <w:rFonts w:cs="Times New Roman"/>
                <w:sz w:val="18"/>
                <w:szCs w:val="18"/>
              </w:rPr>
            </w:pPr>
          </w:p>
        </w:tc>
        <w:tc>
          <w:tcPr>
            <w:tcW w:w="995" w:type="dxa"/>
          </w:tcPr>
          <w:p w14:paraId="0D28EAA8" w14:textId="77777777" w:rsidR="00A9270A" w:rsidRPr="009E3D83" w:rsidRDefault="00A9270A" w:rsidP="00762D63">
            <w:pPr>
              <w:pStyle w:val="acctfourfigures"/>
              <w:tabs>
                <w:tab w:val="clear" w:pos="765"/>
              </w:tabs>
              <w:spacing w:line="240" w:lineRule="exact"/>
              <w:ind w:right="9"/>
              <w:jc w:val="center"/>
              <w:rPr>
                <w:sz w:val="18"/>
                <w:szCs w:val="18"/>
                <w:lang w:bidi="th-TH"/>
              </w:rPr>
            </w:pPr>
            <w:r w:rsidRPr="009E3D83">
              <w:rPr>
                <w:rFonts w:cs="Angsana New"/>
                <w:sz w:val="18"/>
                <w:szCs w:val="18"/>
                <w:lang w:val="en-US" w:bidi="th-TH"/>
              </w:rPr>
              <w:t>5</w:t>
            </w:r>
            <w:r w:rsidRPr="009E3D83">
              <w:rPr>
                <w:sz w:val="18"/>
                <w:szCs w:val="18"/>
                <w:lang w:bidi="th-TH"/>
              </w:rPr>
              <w:t xml:space="preserve"> years</w:t>
            </w:r>
          </w:p>
        </w:tc>
        <w:tc>
          <w:tcPr>
            <w:tcW w:w="175" w:type="dxa"/>
          </w:tcPr>
          <w:p w14:paraId="75BEE95C" w14:textId="77777777" w:rsidR="00A9270A" w:rsidRPr="009E3D83" w:rsidRDefault="00A9270A" w:rsidP="00762D63">
            <w:pPr>
              <w:spacing w:line="240" w:lineRule="exact"/>
              <w:ind w:left="-108" w:right="9"/>
              <w:jc w:val="center"/>
              <w:rPr>
                <w:rFonts w:cs="Times New Roman"/>
                <w:sz w:val="18"/>
                <w:szCs w:val="18"/>
              </w:rPr>
            </w:pPr>
          </w:p>
        </w:tc>
        <w:tc>
          <w:tcPr>
            <w:tcW w:w="1085" w:type="dxa"/>
          </w:tcPr>
          <w:p w14:paraId="380B6B11" w14:textId="77777777" w:rsidR="00A9270A" w:rsidRPr="009E3D83" w:rsidRDefault="00A9270A" w:rsidP="00762D63">
            <w:pPr>
              <w:spacing w:line="240" w:lineRule="exact"/>
              <w:ind w:left="-108" w:right="9"/>
              <w:jc w:val="center"/>
              <w:rPr>
                <w:rFonts w:cs="Times New Roman"/>
                <w:sz w:val="18"/>
                <w:szCs w:val="18"/>
              </w:rPr>
            </w:pPr>
          </w:p>
        </w:tc>
        <w:tc>
          <w:tcPr>
            <w:tcW w:w="90" w:type="dxa"/>
          </w:tcPr>
          <w:p w14:paraId="291737FB" w14:textId="77777777" w:rsidR="00A9270A" w:rsidRPr="009E3D83" w:rsidRDefault="00A9270A" w:rsidP="00762D63">
            <w:pPr>
              <w:spacing w:line="240" w:lineRule="exact"/>
              <w:ind w:left="-108" w:right="9"/>
              <w:jc w:val="center"/>
              <w:rPr>
                <w:rFonts w:cs="Times New Roman"/>
                <w:sz w:val="18"/>
                <w:szCs w:val="18"/>
              </w:rPr>
            </w:pPr>
          </w:p>
        </w:tc>
        <w:tc>
          <w:tcPr>
            <w:tcW w:w="1075" w:type="dxa"/>
          </w:tcPr>
          <w:p w14:paraId="7ACB52A0" w14:textId="77777777" w:rsidR="00A9270A" w:rsidRPr="009E3D83" w:rsidRDefault="00A9270A" w:rsidP="00762D63">
            <w:pPr>
              <w:spacing w:line="240" w:lineRule="exact"/>
              <w:ind w:left="-108" w:right="9"/>
              <w:jc w:val="center"/>
              <w:rPr>
                <w:rFonts w:cs="Times New Roman"/>
                <w:sz w:val="18"/>
                <w:szCs w:val="18"/>
              </w:rPr>
            </w:pPr>
          </w:p>
        </w:tc>
      </w:tr>
      <w:bookmarkEnd w:id="241"/>
      <w:tr w:rsidR="00AF7713" w:rsidRPr="009E3D83" w14:paraId="2CF0642E" w14:textId="77777777" w:rsidTr="00756BBD">
        <w:trPr>
          <w:trHeight w:val="35"/>
        </w:trPr>
        <w:tc>
          <w:tcPr>
            <w:tcW w:w="3420" w:type="dxa"/>
          </w:tcPr>
          <w:p w14:paraId="49540CEF" w14:textId="77777777" w:rsidR="00A9270A" w:rsidRPr="009E3D83" w:rsidRDefault="00A9270A" w:rsidP="00762D63">
            <w:pPr>
              <w:spacing w:line="240" w:lineRule="exact"/>
              <w:ind w:left="312" w:right="9" w:hanging="312"/>
              <w:rPr>
                <w:rFonts w:cs="Times New Roman"/>
                <w:b/>
                <w:bCs/>
                <w:sz w:val="18"/>
                <w:szCs w:val="18"/>
              </w:rPr>
            </w:pPr>
            <w:r w:rsidRPr="009E3D83">
              <w:rPr>
                <w:rFonts w:cs="Times New Roman"/>
                <w:b/>
                <w:bCs/>
                <w:sz w:val="18"/>
                <w:szCs w:val="18"/>
              </w:rPr>
              <w:t>Current</w:t>
            </w:r>
          </w:p>
        </w:tc>
        <w:tc>
          <w:tcPr>
            <w:tcW w:w="1350" w:type="dxa"/>
          </w:tcPr>
          <w:p w14:paraId="3880FD39" w14:textId="77777777" w:rsidR="00A9270A" w:rsidRPr="009E3D83" w:rsidRDefault="00A9270A" w:rsidP="00762D63">
            <w:pPr>
              <w:pStyle w:val="acctfourfigures"/>
              <w:tabs>
                <w:tab w:val="clear" w:pos="765"/>
                <w:tab w:val="decimal" w:pos="524"/>
              </w:tabs>
              <w:spacing w:line="240" w:lineRule="exact"/>
              <w:ind w:left="-121" w:right="9"/>
              <w:jc w:val="both"/>
              <w:rPr>
                <w:sz w:val="18"/>
                <w:szCs w:val="18"/>
              </w:rPr>
            </w:pPr>
          </w:p>
        </w:tc>
        <w:tc>
          <w:tcPr>
            <w:tcW w:w="180" w:type="dxa"/>
          </w:tcPr>
          <w:p w14:paraId="477F49B9"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c>
          <w:tcPr>
            <w:tcW w:w="990" w:type="dxa"/>
          </w:tcPr>
          <w:p w14:paraId="793C2C20"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c>
          <w:tcPr>
            <w:tcW w:w="90" w:type="dxa"/>
          </w:tcPr>
          <w:p w14:paraId="1475B360"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c>
          <w:tcPr>
            <w:tcW w:w="995" w:type="dxa"/>
          </w:tcPr>
          <w:p w14:paraId="026F2526" w14:textId="77777777" w:rsidR="00A9270A" w:rsidRPr="009E3D83" w:rsidRDefault="00A9270A" w:rsidP="00762D63">
            <w:pPr>
              <w:pStyle w:val="acctfourfigures"/>
              <w:tabs>
                <w:tab w:val="clear" w:pos="765"/>
                <w:tab w:val="decimal" w:pos="1017"/>
              </w:tabs>
              <w:spacing w:line="240" w:lineRule="exact"/>
              <w:rPr>
                <w:sz w:val="18"/>
                <w:szCs w:val="18"/>
                <w:lang w:bidi="th-TH"/>
              </w:rPr>
            </w:pPr>
          </w:p>
        </w:tc>
        <w:tc>
          <w:tcPr>
            <w:tcW w:w="175" w:type="dxa"/>
          </w:tcPr>
          <w:p w14:paraId="7CF0C9EA"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c>
          <w:tcPr>
            <w:tcW w:w="1085" w:type="dxa"/>
          </w:tcPr>
          <w:p w14:paraId="3C7F0F2B"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c>
          <w:tcPr>
            <w:tcW w:w="90" w:type="dxa"/>
          </w:tcPr>
          <w:p w14:paraId="7175CA72"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c>
          <w:tcPr>
            <w:tcW w:w="1075" w:type="dxa"/>
          </w:tcPr>
          <w:p w14:paraId="4EE471D9" w14:textId="77777777" w:rsidR="00A9270A" w:rsidRPr="009E3D83" w:rsidRDefault="00A9270A" w:rsidP="00762D63">
            <w:pPr>
              <w:pStyle w:val="acctfourfigures"/>
              <w:tabs>
                <w:tab w:val="clear" w:pos="765"/>
                <w:tab w:val="decimal" w:pos="495"/>
              </w:tabs>
              <w:spacing w:line="240" w:lineRule="exact"/>
              <w:ind w:left="-95" w:right="9"/>
              <w:jc w:val="both"/>
              <w:rPr>
                <w:sz w:val="18"/>
                <w:szCs w:val="18"/>
              </w:rPr>
            </w:pPr>
          </w:p>
        </w:tc>
      </w:tr>
      <w:tr w:rsidR="00205EC3" w:rsidRPr="009E3D83" w14:paraId="6E88A37B" w14:textId="77777777">
        <w:trPr>
          <w:trHeight w:val="160"/>
        </w:trPr>
        <w:tc>
          <w:tcPr>
            <w:tcW w:w="3420" w:type="dxa"/>
          </w:tcPr>
          <w:p w14:paraId="1D400417" w14:textId="77777777" w:rsidR="00205EC3" w:rsidRPr="009E3D83" w:rsidRDefault="00205EC3" w:rsidP="00205EC3">
            <w:pPr>
              <w:tabs>
                <w:tab w:val="left" w:pos="234"/>
              </w:tabs>
              <w:spacing w:line="240" w:lineRule="exact"/>
              <w:ind w:left="312" w:right="9" w:hanging="312"/>
              <w:jc w:val="left"/>
              <w:rPr>
                <w:rFonts w:cs="Times New Roman"/>
                <w:spacing w:val="-2"/>
                <w:sz w:val="18"/>
                <w:szCs w:val="18"/>
              </w:rPr>
            </w:pPr>
            <w:r w:rsidRPr="009E3D83">
              <w:rPr>
                <w:rFonts w:cs="Times New Roman"/>
                <w:sz w:val="18"/>
                <w:szCs w:val="18"/>
              </w:rPr>
              <w:tab/>
            </w:r>
            <w:r w:rsidRPr="009E3D83">
              <w:rPr>
                <w:rFonts w:cs="Times New Roman"/>
                <w:spacing w:val="-2"/>
                <w:sz w:val="18"/>
                <w:szCs w:val="18"/>
              </w:rPr>
              <w:t>Short-term borrowings from financial institutions</w:t>
            </w:r>
          </w:p>
        </w:tc>
        <w:tc>
          <w:tcPr>
            <w:tcW w:w="1350" w:type="dxa"/>
          </w:tcPr>
          <w:p w14:paraId="014BF1C6" w14:textId="77777777" w:rsidR="00602DE3" w:rsidRPr="009E3D83" w:rsidRDefault="00602DE3" w:rsidP="00205EC3">
            <w:pPr>
              <w:pStyle w:val="acctfourfigures"/>
              <w:tabs>
                <w:tab w:val="clear" w:pos="765"/>
              </w:tabs>
              <w:spacing w:line="240" w:lineRule="exact"/>
              <w:ind w:right="9"/>
              <w:jc w:val="center"/>
              <w:rPr>
                <w:sz w:val="18"/>
                <w:szCs w:val="18"/>
                <w:lang w:bidi="th-TH"/>
              </w:rPr>
            </w:pPr>
          </w:p>
          <w:p w14:paraId="3BE9B5DB" w14:textId="0E2A214B" w:rsidR="00205EC3" w:rsidRPr="009E3D83" w:rsidRDefault="001C7509" w:rsidP="00205EC3">
            <w:pPr>
              <w:pStyle w:val="acctfourfigures"/>
              <w:tabs>
                <w:tab w:val="clear" w:pos="765"/>
              </w:tabs>
              <w:spacing w:line="240" w:lineRule="exact"/>
              <w:ind w:right="9"/>
              <w:jc w:val="center"/>
              <w:rPr>
                <w:sz w:val="18"/>
                <w:szCs w:val="18"/>
                <w:lang w:bidi="th-TH"/>
              </w:rPr>
            </w:pPr>
            <w:r w:rsidRPr="009E3D83">
              <w:rPr>
                <w:sz w:val="18"/>
                <w:szCs w:val="18"/>
                <w:lang w:bidi="th-TH"/>
              </w:rPr>
              <w:t>3.07 - 9.77</w:t>
            </w:r>
          </w:p>
        </w:tc>
        <w:tc>
          <w:tcPr>
            <w:tcW w:w="180" w:type="dxa"/>
            <w:vAlign w:val="bottom"/>
          </w:tcPr>
          <w:p w14:paraId="0FF261B0" w14:textId="77777777" w:rsidR="00205EC3" w:rsidRPr="009E3D83" w:rsidRDefault="00205EC3" w:rsidP="00205EC3">
            <w:pPr>
              <w:pStyle w:val="acctfourfigures"/>
              <w:tabs>
                <w:tab w:val="clear" w:pos="765"/>
                <w:tab w:val="decimal" w:pos="641"/>
              </w:tabs>
              <w:spacing w:line="240" w:lineRule="exact"/>
              <w:ind w:right="9"/>
              <w:rPr>
                <w:sz w:val="18"/>
                <w:szCs w:val="18"/>
                <w:lang w:bidi="th-TH"/>
              </w:rPr>
            </w:pPr>
          </w:p>
        </w:tc>
        <w:tc>
          <w:tcPr>
            <w:tcW w:w="990" w:type="dxa"/>
          </w:tcPr>
          <w:p w14:paraId="25D51E3A" w14:textId="77777777" w:rsidR="00602DE3" w:rsidRPr="009E3D83" w:rsidRDefault="00602DE3" w:rsidP="00205EC3">
            <w:pPr>
              <w:pStyle w:val="acctfourfigures"/>
              <w:tabs>
                <w:tab w:val="clear" w:pos="765"/>
              </w:tabs>
              <w:spacing w:line="240" w:lineRule="exact"/>
              <w:ind w:right="90"/>
              <w:jc w:val="right"/>
              <w:rPr>
                <w:sz w:val="18"/>
                <w:szCs w:val="18"/>
                <w:lang w:bidi="th-TH"/>
              </w:rPr>
            </w:pPr>
          </w:p>
          <w:p w14:paraId="609A4938" w14:textId="5986DCE5" w:rsidR="00205EC3" w:rsidRPr="009E3D83" w:rsidRDefault="004443FA" w:rsidP="00205EC3">
            <w:pPr>
              <w:pStyle w:val="acctfourfigures"/>
              <w:tabs>
                <w:tab w:val="clear" w:pos="765"/>
              </w:tabs>
              <w:spacing w:line="240" w:lineRule="exact"/>
              <w:ind w:right="90"/>
              <w:jc w:val="right"/>
              <w:rPr>
                <w:sz w:val="18"/>
                <w:szCs w:val="18"/>
                <w:lang w:bidi="th-TH"/>
              </w:rPr>
            </w:pPr>
            <w:r w:rsidRPr="009E3D83">
              <w:rPr>
                <w:sz w:val="18"/>
                <w:szCs w:val="18"/>
                <w:lang w:bidi="th-TH"/>
              </w:rPr>
              <w:t>12,199,583</w:t>
            </w:r>
          </w:p>
        </w:tc>
        <w:tc>
          <w:tcPr>
            <w:tcW w:w="90" w:type="dxa"/>
          </w:tcPr>
          <w:p w14:paraId="19F7D099" w14:textId="77777777" w:rsidR="00205EC3" w:rsidRPr="009E3D83" w:rsidRDefault="00205EC3" w:rsidP="00205EC3">
            <w:pPr>
              <w:pStyle w:val="acctfourfigures"/>
              <w:tabs>
                <w:tab w:val="clear" w:pos="765"/>
              </w:tabs>
              <w:spacing w:line="240" w:lineRule="exact"/>
              <w:ind w:right="126"/>
              <w:jc w:val="right"/>
              <w:rPr>
                <w:sz w:val="18"/>
                <w:szCs w:val="18"/>
                <w:lang w:bidi="th-TH"/>
              </w:rPr>
            </w:pPr>
          </w:p>
        </w:tc>
        <w:tc>
          <w:tcPr>
            <w:tcW w:w="995" w:type="dxa"/>
          </w:tcPr>
          <w:p w14:paraId="0F3C0BE0" w14:textId="77777777" w:rsidR="00602DE3" w:rsidRPr="009E3D83" w:rsidRDefault="00602DE3" w:rsidP="00205EC3">
            <w:pPr>
              <w:spacing w:line="240" w:lineRule="exact"/>
              <w:ind w:left="-378" w:firstLine="387"/>
              <w:jc w:val="center"/>
              <w:rPr>
                <w:rFonts w:eastAsia="Times New Roman" w:cs="Times New Roman"/>
                <w:sz w:val="18"/>
                <w:szCs w:val="18"/>
              </w:rPr>
            </w:pPr>
          </w:p>
          <w:p w14:paraId="530A3C99" w14:textId="7BF55EA0" w:rsidR="00205EC3" w:rsidRPr="009E3D83" w:rsidRDefault="00205EC3" w:rsidP="00205EC3">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175" w:type="dxa"/>
          </w:tcPr>
          <w:p w14:paraId="4AC38A34" w14:textId="77777777" w:rsidR="00205EC3" w:rsidRPr="009E3D83" w:rsidRDefault="00205EC3" w:rsidP="00205EC3">
            <w:pPr>
              <w:pStyle w:val="acctfourfigures"/>
              <w:tabs>
                <w:tab w:val="clear" w:pos="765"/>
                <w:tab w:val="decimal" w:pos="641"/>
              </w:tabs>
              <w:spacing w:line="240" w:lineRule="exact"/>
              <w:ind w:right="126"/>
              <w:jc w:val="right"/>
              <w:rPr>
                <w:sz w:val="18"/>
                <w:szCs w:val="18"/>
                <w:lang w:bidi="th-TH"/>
              </w:rPr>
            </w:pPr>
          </w:p>
        </w:tc>
        <w:tc>
          <w:tcPr>
            <w:tcW w:w="1085" w:type="dxa"/>
          </w:tcPr>
          <w:p w14:paraId="5982C66B" w14:textId="77777777" w:rsidR="00602DE3" w:rsidRPr="009E3D83" w:rsidRDefault="00602DE3" w:rsidP="00205EC3">
            <w:pPr>
              <w:spacing w:line="240" w:lineRule="exact"/>
              <w:ind w:left="-378" w:firstLine="387"/>
              <w:jc w:val="center"/>
              <w:rPr>
                <w:rFonts w:eastAsia="Times New Roman" w:cs="Times New Roman"/>
                <w:sz w:val="18"/>
                <w:szCs w:val="18"/>
              </w:rPr>
            </w:pPr>
          </w:p>
          <w:p w14:paraId="4A99D7D0" w14:textId="0DA04BA6" w:rsidR="00205EC3" w:rsidRPr="009E3D83" w:rsidRDefault="00205EC3" w:rsidP="00205EC3">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0AF9281F" w14:textId="77777777" w:rsidR="00205EC3" w:rsidRPr="009E3D83" w:rsidRDefault="00205EC3" w:rsidP="00205EC3">
            <w:pPr>
              <w:pStyle w:val="acctfourfigures"/>
              <w:tabs>
                <w:tab w:val="clear" w:pos="765"/>
              </w:tabs>
              <w:spacing w:line="240" w:lineRule="exact"/>
              <w:ind w:right="71"/>
              <w:jc w:val="right"/>
              <w:rPr>
                <w:sz w:val="18"/>
                <w:szCs w:val="18"/>
                <w:lang w:bidi="th-TH"/>
              </w:rPr>
            </w:pPr>
          </w:p>
        </w:tc>
        <w:tc>
          <w:tcPr>
            <w:tcW w:w="1075" w:type="dxa"/>
          </w:tcPr>
          <w:p w14:paraId="4AFF73F2" w14:textId="77777777" w:rsidR="00602DE3" w:rsidRPr="009E3D83" w:rsidRDefault="00602DE3" w:rsidP="00205EC3">
            <w:pPr>
              <w:pStyle w:val="acctfourfigures"/>
              <w:tabs>
                <w:tab w:val="clear" w:pos="765"/>
              </w:tabs>
              <w:spacing w:line="240" w:lineRule="exact"/>
              <w:ind w:right="90"/>
              <w:jc w:val="right"/>
              <w:rPr>
                <w:sz w:val="18"/>
                <w:szCs w:val="18"/>
                <w:lang w:bidi="th-TH"/>
              </w:rPr>
            </w:pPr>
          </w:p>
          <w:p w14:paraId="1384F3C6" w14:textId="0902C9AC" w:rsidR="00205EC3" w:rsidRPr="009E3D83" w:rsidRDefault="004443FA" w:rsidP="00205EC3">
            <w:pPr>
              <w:pStyle w:val="acctfourfigures"/>
              <w:tabs>
                <w:tab w:val="clear" w:pos="765"/>
              </w:tabs>
              <w:spacing w:line="240" w:lineRule="exact"/>
              <w:ind w:right="90"/>
              <w:jc w:val="right"/>
              <w:rPr>
                <w:sz w:val="18"/>
                <w:szCs w:val="18"/>
                <w:lang w:bidi="th-TH"/>
              </w:rPr>
            </w:pPr>
            <w:r w:rsidRPr="009E3D83">
              <w:rPr>
                <w:sz w:val="18"/>
                <w:szCs w:val="18"/>
                <w:lang w:bidi="th-TH"/>
              </w:rPr>
              <w:t>12,199,583</w:t>
            </w:r>
          </w:p>
        </w:tc>
      </w:tr>
      <w:tr w:rsidR="00CA5606" w:rsidRPr="009E3D83" w14:paraId="3598C17C" w14:textId="77777777" w:rsidTr="00DE521B">
        <w:trPr>
          <w:trHeight w:val="154"/>
        </w:trPr>
        <w:tc>
          <w:tcPr>
            <w:tcW w:w="3420" w:type="dxa"/>
          </w:tcPr>
          <w:p w14:paraId="0AF49A80" w14:textId="66DD261B" w:rsidR="00CA5606" w:rsidRPr="009E3D83" w:rsidRDefault="00CA5606" w:rsidP="00CA5606">
            <w:pPr>
              <w:tabs>
                <w:tab w:val="left" w:pos="234"/>
              </w:tabs>
              <w:spacing w:line="240" w:lineRule="exact"/>
              <w:ind w:left="312" w:right="9" w:hanging="312"/>
              <w:rPr>
                <w:rFonts w:cs="Times New Roman"/>
                <w:spacing w:val="-2"/>
                <w:sz w:val="18"/>
                <w:szCs w:val="18"/>
              </w:rPr>
            </w:pPr>
            <w:r w:rsidRPr="009E3D83">
              <w:rPr>
                <w:rFonts w:cs="Times New Roman"/>
                <w:sz w:val="18"/>
                <w:szCs w:val="18"/>
              </w:rPr>
              <w:tab/>
            </w:r>
            <w:r w:rsidRPr="009E3D83">
              <w:rPr>
                <w:rFonts w:cs="Times New Roman"/>
                <w:spacing w:val="-2"/>
                <w:sz w:val="18"/>
                <w:szCs w:val="18"/>
              </w:rPr>
              <w:t>Current</w:t>
            </w:r>
            <w:r w:rsidRPr="009E3D83">
              <w:rPr>
                <w:rFonts w:cs="Times New Roman"/>
                <w:sz w:val="18"/>
                <w:szCs w:val="18"/>
              </w:rPr>
              <w:t xml:space="preserve"> portion of long-term </w:t>
            </w:r>
            <w:r w:rsidRPr="009E3D83">
              <w:rPr>
                <w:rFonts w:cs="Times New Roman"/>
                <w:spacing w:val="-2"/>
                <w:sz w:val="18"/>
                <w:szCs w:val="18"/>
              </w:rPr>
              <w:t>borrowings from financial institutions</w:t>
            </w:r>
          </w:p>
        </w:tc>
        <w:tc>
          <w:tcPr>
            <w:tcW w:w="1350" w:type="dxa"/>
          </w:tcPr>
          <w:p w14:paraId="77E794E5" w14:textId="77777777" w:rsidR="00CA5606" w:rsidRPr="009E3D83" w:rsidRDefault="00CA5606" w:rsidP="00CA5606">
            <w:pPr>
              <w:pStyle w:val="acctfourfigures"/>
              <w:tabs>
                <w:tab w:val="clear" w:pos="765"/>
              </w:tabs>
              <w:spacing w:line="240" w:lineRule="exact"/>
              <w:ind w:right="9"/>
              <w:jc w:val="center"/>
              <w:rPr>
                <w:sz w:val="18"/>
                <w:szCs w:val="18"/>
                <w:lang w:bidi="th-TH"/>
              </w:rPr>
            </w:pPr>
          </w:p>
          <w:p w14:paraId="64D7DADE" w14:textId="438F9F85"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lang w:bidi="th-TH"/>
              </w:rPr>
              <w:t>2.00 - 10.15</w:t>
            </w:r>
          </w:p>
        </w:tc>
        <w:tc>
          <w:tcPr>
            <w:tcW w:w="180" w:type="dxa"/>
            <w:vAlign w:val="bottom"/>
          </w:tcPr>
          <w:p w14:paraId="47F46398"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06F71D12" w14:textId="77777777" w:rsidR="00CA5606" w:rsidRPr="009E3D83" w:rsidRDefault="00CA5606" w:rsidP="00D10CB6">
            <w:pPr>
              <w:pStyle w:val="acctfourfigures"/>
              <w:tabs>
                <w:tab w:val="clear" w:pos="765"/>
              </w:tabs>
              <w:spacing w:line="240" w:lineRule="exact"/>
              <w:ind w:right="90"/>
              <w:jc w:val="right"/>
              <w:rPr>
                <w:sz w:val="18"/>
                <w:szCs w:val="18"/>
                <w:lang w:bidi="th-TH"/>
              </w:rPr>
            </w:pPr>
          </w:p>
          <w:p w14:paraId="059D9C1C" w14:textId="4AE6CEAE" w:rsidR="00CA5606" w:rsidRPr="009E3D83" w:rsidRDefault="008523ED" w:rsidP="00D10CB6">
            <w:pPr>
              <w:pStyle w:val="acctfourfigures"/>
              <w:tabs>
                <w:tab w:val="clear" w:pos="765"/>
              </w:tabs>
              <w:spacing w:line="240" w:lineRule="exact"/>
              <w:ind w:right="90"/>
              <w:jc w:val="right"/>
              <w:rPr>
                <w:sz w:val="18"/>
                <w:szCs w:val="18"/>
                <w:lang w:bidi="th-TH"/>
              </w:rPr>
            </w:pPr>
            <w:r w:rsidRPr="009E3D83">
              <w:rPr>
                <w:rFonts w:cs="Angsana New"/>
                <w:sz w:val="18"/>
                <w:lang w:val="en-US" w:bidi="th-TH"/>
              </w:rPr>
              <w:t>6,580,159</w:t>
            </w:r>
          </w:p>
        </w:tc>
        <w:tc>
          <w:tcPr>
            <w:tcW w:w="90" w:type="dxa"/>
          </w:tcPr>
          <w:p w14:paraId="0A7A8224"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tcPr>
          <w:p w14:paraId="44076053" w14:textId="77777777" w:rsidR="00CA5606" w:rsidRPr="009E3D83" w:rsidRDefault="00CA5606" w:rsidP="00CA5606">
            <w:pPr>
              <w:spacing w:line="240" w:lineRule="exact"/>
              <w:ind w:left="-378" w:firstLine="387"/>
              <w:jc w:val="center"/>
              <w:rPr>
                <w:rFonts w:eastAsia="Times New Roman" w:cs="Times New Roman"/>
                <w:sz w:val="18"/>
                <w:szCs w:val="18"/>
              </w:rPr>
            </w:pPr>
          </w:p>
          <w:p w14:paraId="18DF59C0" w14:textId="5122EDBE" w:rsidR="00CA5606" w:rsidRPr="009E3D83" w:rsidRDefault="00CA5606" w:rsidP="00CA560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175" w:type="dxa"/>
          </w:tcPr>
          <w:p w14:paraId="4B82D6D8"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tcPr>
          <w:p w14:paraId="2ED1B33C" w14:textId="77777777" w:rsidR="00CA5606" w:rsidRPr="009E3D83" w:rsidRDefault="00CA5606" w:rsidP="00CA5606">
            <w:pPr>
              <w:spacing w:line="240" w:lineRule="exact"/>
              <w:ind w:left="-378" w:firstLine="387"/>
              <w:jc w:val="center"/>
              <w:rPr>
                <w:rFonts w:eastAsia="Times New Roman" w:cs="Times New Roman"/>
                <w:sz w:val="18"/>
                <w:szCs w:val="18"/>
              </w:rPr>
            </w:pPr>
          </w:p>
          <w:p w14:paraId="7578E9DE" w14:textId="6A0722DF" w:rsidR="00CA5606" w:rsidRPr="009E3D83" w:rsidRDefault="00CA5606" w:rsidP="00CA560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3AB0DBD7"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4C27BA4C" w14:textId="77777777" w:rsidR="00CA5606" w:rsidRPr="009E3D83" w:rsidRDefault="00CA5606" w:rsidP="00CA5606">
            <w:pPr>
              <w:pStyle w:val="acctfourfigures"/>
              <w:tabs>
                <w:tab w:val="clear" w:pos="765"/>
              </w:tabs>
              <w:spacing w:line="240" w:lineRule="exact"/>
              <w:ind w:right="166"/>
              <w:jc w:val="right"/>
              <w:rPr>
                <w:sz w:val="18"/>
                <w:szCs w:val="18"/>
                <w:lang w:bidi="th-TH"/>
              </w:rPr>
            </w:pPr>
          </w:p>
          <w:p w14:paraId="2DEE9A0D" w14:textId="74BCA42A" w:rsidR="00CA5606" w:rsidRPr="009E3D83" w:rsidRDefault="008523ED" w:rsidP="004F25A2">
            <w:pPr>
              <w:pStyle w:val="acctfourfigures"/>
              <w:tabs>
                <w:tab w:val="clear" w:pos="765"/>
              </w:tabs>
              <w:spacing w:line="240" w:lineRule="exact"/>
              <w:ind w:right="90"/>
              <w:jc w:val="right"/>
              <w:rPr>
                <w:sz w:val="18"/>
                <w:szCs w:val="18"/>
                <w:lang w:bidi="th-TH"/>
              </w:rPr>
            </w:pPr>
            <w:r w:rsidRPr="009E3D83">
              <w:rPr>
                <w:rFonts w:cs="Angsana New"/>
                <w:sz w:val="18"/>
                <w:lang w:val="en-US" w:bidi="th-TH"/>
              </w:rPr>
              <w:t>6,580,159</w:t>
            </w:r>
          </w:p>
        </w:tc>
      </w:tr>
      <w:tr w:rsidR="00CA5606" w:rsidRPr="009E3D83" w14:paraId="59434B1C" w14:textId="77777777">
        <w:trPr>
          <w:trHeight w:val="160"/>
        </w:trPr>
        <w:tc>
          <w:tcPr>
            <w:tcW w:w="3420" w:type="dxa"/>
          </w:tcPr>
          <w:p w14:paraId="4D7CDF4C" w14:textId="7E25D90D" w:rsidR="00CA5606" w:rsidRPr="009E3D83" w:rsidRDefault="00CA5606" w:rsidP="00CA5606">
            <w:pPr>
              <w:tabs>
                <w:tab w:val="left" w:pos="234"/>
              </w:tabs>
              <w:spacing w:line="240" w:lineRule="exact"/>
              <w:ind w:left="312" w:right="9" w:hanging="312"/>
              <w:rPr>
                <w:rFonts w:cs="Times New Roman"/>
                <w:sz w:val="18"/>
                <w:szCs w:val="18"/>
              </w:rPr>
            </w:pPr>
            <w:r w:rsidRPr="009E3D83">
              <w:rPr>
                <w:rFonts w:cs="Times New Roman"/>
                <w:spacing w:val="-2"/>
                <w:sz w:val="18"/>
                <w:szCs w:val="18"/>
              </w:rPr>
              <w:tab/>
              <w:t>Short-term borrowings from other person or other parties</w:t>
            </w:r>
          </w:p>
        </w:tc>
        <w:tc>
          <w:tcPr>
            <w:tcW w:w="1350" w:type="dxa"/>
          </w:tcPr>
          <w:p w14:paraId="0E460C19" w14:textId="77777777" w:rsidR="00CA5606" w:rsidRPr="009E3D83" w:rsidRDefault="00CA5606" w:rsidP="00CA5606">
            <w:pPr>
              <w:pStyle w:val="acctfourfigures"/>
              <w:tabs>
                <w:tab w:val="clear" w:pos="765"/>
              </w:tabs>
              <w:spacing w:line="240" w:lineRule="exact"/>
              <w:ind w:right="9"/>
              <w:jc w:val="center"/>
              <w:rPr>
                <w:sz w:val="18"/>
                <w:szCs w:val="18"/>
                <w:lang w:bidi="th-TH"/>
              </w:rPr>
            </w:pPr>
          </w:p>
          <w:p w14:paraId="4A8F4FF5" w14:textId="450FE80D"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lang w:bidi="th-TH"/>
              </w:rPr>
              <w:t>7.00</w:t>
            </w:r>
          </w:p>
        </w:tc>
        <w:tc>
          <w:tcPr>
            <w:tcW w:w="180" w:type="dxa"/>
            <w:vAlign w:val="bottom"/>
          </w:tcPr>
          <w:p w14:paraId="76FB52AD"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4264444B"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229FAD89" w14:textId="304AD899"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331,890</w:t>
            </w:r>
          </w:p>
        </w:tc>
        <w:tc>
          <w:tcPr>
            <w:tcW w:w="90" w:type="dxa"/>
          </w:tcPr>
          <w:p w14:paraId="62D12FD1"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tcPr>
          <w:p w14:paraId="66D1F790" w14:textId="77777777" w:rsidR="00CA5606" w:rsidRPr="009E3D83" w:rsidRDefault="00CA5606" w:rsidP="00CA5606">
            <w:pPr>
              <w:spacing w:line="240" w:lineRule="exact"/>
              <w:ind w:left="-378" w:firstLine="387"/>
              <w:jc w:val="center"/>
              <w:rPr>
                <w:rFonts w:eastAsia="Times New Roman" w:cs="Times New Roman"/>
                <w:sz w:val="18"/>
                <w:szCs w:val="18"/>
              </w:rPr>
            </w:pPr>
          </w:p>
          <w:p w14:paraId="0E2456F8" w14:textId="1B9CBB81" w:rsidR="00CA5606" w:rsidRPr="009E3D83" w:rsidRDefault="00CA5606" w:rsidP="00CA560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175" w:type="dxa"/>
          </w:tcPr>
          <w:p w14:paraId="23292D1B"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tcPr>
          <w:p w14:paraId="1C0738DB" w14:textId="77777777" w:rsidR="00CA5606" w:rsidRPr="009E3D83" w:rsidRDefault="00CA5606" w:rsidP="00CA5606">
            <w:pPr>
              <w:spacing w:line="240" w:lineRule="exact"/>
              <w:ind w:left="-378" w:firstLine="387"/>
              <w:jc w:val="center"/>
              <w:rPr>
                <w:rFonts w:eastAsia="Times New Roman" w:cs="Times New Roman"/>
                <w:sz w:val="18"/>
                <w:szCs w:val="18"/>
              </w:rPr>
            </w:pPr>
          </w:p>
          <w:p w14:paraId="7DB42372" w14:textId="201335E4" w:rsidR="00CA5606" w:rsidRPr="009E3D83" w:rsidRDefault="00CA5606" w:rsidP="00CA560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02C0C6ED"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5E85C3D5"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389C24FA" w14:textId="5C1CF8E8"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331,890</w:t>
            </w:r>
          </w:p>
        </w:tc>
      </w:tr>
      <w:tr w:rsidR="00CA5606" w:rsidRPr="009E3D83" w14:paraId="16D4898A" w14:textId="77777777">
        <w:trPr>
          <w:trHeight w:val="160"/>
        </w:trPr>
        <w:tc>
          <w:tcPr>
            <w:tcW w:w="3420" w:type="dxa"/>
          </w:tcPr>
          <w:p w14:paraId="05A55C2C" w14:textId="77777777" w:rsidR="00CA5606" w:rsidRPr="009E3D83" w:rsidRDefault="00CA5606" w:rsidP="00CA5606">
            <w:pPr>
              <w:tabs>
                <w:tab w:val="left" w:pos="234"/>
              </w:tabs>
              <w:spacing w:line="240" w:lineRule="exact"/>
              <w:ind w:left="312" w:right="9" w:hanging="312"/>
              <w:rPr>
                <w:rFonts w:cs="Times New Roman"/>
                <w:sz w:val="18"/>
                <w:szCs w:val="18"/>
              </w:rPr>
            </w:pPr>
            <w:r w:rsidRPr="009E3D83">
              <w:rPr>
                <w:rFonts w:cs="Times New Roman"/>
                <w:sz w:val="18"/>
                <w:szCs w:val="18"/>
              </w:rPr>
              <w:tab/>
              <w:t>Current portion of long-term debentures</w:t>
            </w:r>
          </w:p>
        </w:tc>
        <w:tc>
          <w:tcPr>
            <w:tcW w:w="1350" w:type="dxa"/>
          </w:tcPr>
          <w:p w14:paraId="33CDC626" w14:textId="458914E0"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lang w:bidi="th-TH"/>
              </w:rPr>
              <w:t>4.90 - 5.00</w:t>
            </w:r>
          </w:p>
        </w:tc>
        <w:tc>
          <w:tcPr>
            <w:tcW w:w="180" w:type="dxa"/>
            <w:vAlign w:val="bottom"/>
          </w:tcPr>
          <w:p w14:paraId="78376230"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7FBEC917" w14:textId="3025F463"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3,000,000</w:t>
            </w:r>
          </w:p>
        </w:tc>
        <w:tc>
          <w:tcPr>
            <w:tcW w:w="90" w:type="dxa"/>
          </w:tcPr>
          <w:p w14:paraId="553568B9"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tcPr>
          <w:p w14:paraId="7CFF544D" w14:textId="3B1D4FAF" w:rsidR="00CA5606" w:rsidRPr="009E3D83" w:rsidRDefault="00CA5606" w:rsidP="00CA560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175" w:type="dxa"/>
          </w:tcPr>
          <w:p w14:paraId="6A51F8AB"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tcPr>
          <w:p w14:paraId="65BDAB22" w14:textId="6E86CA1F" w:rsidR="00CA5606" w:rsidRPr="009E3D83" w:rsidRDefault="00CA5606" w:rsidP="00CA560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385B3096"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1D63C04A" w14:textId="4404EBD1"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3,000,000</w:t>
            </w:r>
          </w:p>
        </w:tc>
      </w:tr>
      <w:tr w:rsidR="00CA5606" w:rsidRPr="009E3D83" w14:paraId="240E20C1" w14:textId="77777777" w:rsidTr="00756BBD">
        <w:trPr>
          <w:trHeight w:val="154"/>
        </w:trPr>
        <w:tc>
          <w:tcPr>
            <w:tcW w:w="3420" w:type="dxa"/>
          </w:tcPr>
          <w:p w14:paraId="72AD1E83" w14:textId="75A099D4" w:rsidR="00CA5606" w:rsidRPr="009E3D83" w:rsidRDefault="00CA5606" w:rsidP="00CA5606">
            <w:pPr>
              <w:spacing w:line="240" w:lineRule="exact"/>
              <w:ind w:left="312" w:right="9" w:hanging="312"/>
              <w:rPr>
                <w:rFonts w:cs="Times New Roman"/>
                <w:b/>
                <w:bCs/>
                <w:sz w:val="18"/>
                <w:szCs w:val="18"/>
              </w:rPr>
            </w:pPr>
            <w:r w:rsidRPr="009E3D83">
              <w:rPr>
                <w:rFonts w:cs="Times New Roman"/>
                <w:b/>
                <w:bCs/>
                <w:sz w:val="18"/>
                <w:szCs w:val="18"/>
              </w:rPr>
              <w:t>Non-current</w:t>
            </w:r>
          </w:p>
        </w:tc>
        <w:tc>
          <w:tcPr>
            <w:tcW w:w="1350" w:type="dxa"/>
          </w:tcPr>
          <w:p w14:paraId="76788E4F" w14:textId="77777777" w:rsidR="00CA5606" w:rsidRPr="009E3D83" w:rsidRDefault="00CA5606" w:rsidP="00CA5606">
            <w:pPr>
              <w:pStyle w:val="acctfourfigures"/>
              <w:tabs>
                <w:tab w:val="clear" w:pos="765"/>
              </w:tabs>
              <w:spacing w:line="240" w:lineRule="exact"/>
              <w:ind w:right="9"/>
              <w:jc w:val="center"/>
              <w:rPr>
                <w:sz w:val="18"/>
                <w:szCs w:val="18"/>
                <w:lang w:bidi="th-TH"/>
              </w:rPr>
            </w:pPr>
          </w:p>
        </w:tc>
        <w:tc>
          <w:tcPr>
            <w:tcW w:w="180" w:type="dxa"/>
          </w:tcPr>
          <w:p w14:paraId="09F85D52"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1820C691"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90" w:type="dxa"/>
          </w:tcPr>
          <w:p w14:paraId="3C6E6FDC"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tcPr>
          <w:p w14:paraId="73C613D3" w14:textId="77777777" w:rsidR="00CA5606" w:rsidRPr="009E3D83" w:rsidRDefault="00CA5606" w:rsidP="00CA5606">
            <w:pPr>
              <w:spacing w:line="240" w:lineRule="exact"/>
              <w:ind w:left="-378" w:firstLine="387"/>
              <w:jc w:val="center"/>
              <w:rPr>
                <w:rFonts w:cs="Times New Roman"/>
                <w:sz w:val="18"/>
                <w:szCs w:val="18"/>
              </w:rPr>
            </w:pPr>
          </w:p>
        </w:tc>
        <w:tc>
          <w:tcPr>
            <w:tcW w:w="175" w:type="dxa"/>
          </w:tcPr>
          <w:p w14:paraId="10F37BBE"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tcPr>
          <w:p w14:paraId="67DEE5B0" w14:textId="77777777" w:rsidR="00CA5606" w:rsidRPr="009E3D83" w:rsidRDefault="00CA5606" w:rsidP="00CA5606">
            <w:pPr>
              <w:spacing w:line="240" w:lineRule="exact"/>
              <w:ind w:left="-378" w:firstLine="387"/>
              <w:jc w:val="center"/>
              <w:rPr>
                <w:rFonts w:cs="Times New Roman"/>
                <w:sz w:val="18"/>
                <w:szCs w:val="18"/>
              </w:rPr>
            </w:pPr>
          </w:p>
        </w:tc>
        <w:tc>
          <w:tcPr>
            <w:tcW w:w="90" w:type="dxa"/>
          </w:tcPr>
          <w:p w14:paraId="6D1E7D95"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45C4A581"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r>
      <w:tr w:rsidR="00CA5606" w:rsidRPr="009E3D83" w14:paraId="2570E0B3" w14:textId="77777777">
        <w:trPr>
          <w:trHeight w:val="160"/>
        </w:trPr>
        <w:tc>
          <w:tcPr>
            <w:tcW w:w="3420" w:type="dxa"/>
          </w:tcPr>
          <w:p w14:paraId="4D0B4C40" w14:textId="77777777" w:rsidR="00CA5606" w:rsidRPr="009E3D83" w:rsidRDefault="00CA5606" w:rsidP="00CA5606">
            <w:pPr>
              <w:tabs>
                <w:tab w:val="left" w:pos="234"/>
              </w:tabs>
              <w:spacing w:line="240" w:lineRule="exact"/>
              <w:ind w:left="312" w:right="9" w:hanging="312"/>
              <w:jc w:val="left"/>
              <w:rPr>
                <w:rFonts w:cs="Times New Roman"/>
                <w:sz w:val="18"/>
                <w:szCs w:val="18"/>
              </w:rPr>
            </w:pPr>
            <w:r w:rsidRPr="009E3D83">
              <w:rPr>
                <w:rFonts w:cs="Times New Roman"/>
                <w:sz w:val="18"/>
                <w:szCs w:val="18"/>
              </w:rPr>
              <w:tab/>
            </w:r>
            <w:r w:rsidRPr="009E3D83">
              <w:rPr>
                <w:rFonts w:cs="Times New Roman"/>
                <w:spacing w:val="-2"/>
                <w:sz w:val="18"/>
                <w:szCs w:val="18"/>
              </w:rPr>
              <w:t>Long-term borrowings from financial institutions</w:t>
            </w:r>
          </w:p>
        </w:tc>
        <w:tc>
          <w:tcPr>
            <w:tcW w:w="1350" w:type="dxa"/>
          </w:tcPr>
          <w:p w14:paraId="7D0CBD77" w14:textId="77777777" w:rsidR="00CA5606" w:rsidRPr="009E3D83" w:rsidRDefault="00CA5606" w:rsidP="00CA5606">
            <w:pPr>
              <w:pStyle w:val="acctfourfigures"/>
              <w:tabs>
                <w:tab w:val="clear" w:pos="765"/>
              </w:tabs>
              <w:spacing w:line="240" w:lineRule="exact"/>
              <w:ind w:right="9"/>
              <w:jc w:val="center"/>
              <w:rPr>
                <w:sz w:val="18"/>
                <w:szCs w:val="18"/>
                <w:lang w:bidi="th-TH"/>
              </w:rPr>
            </w:pPr>
          </w:p>
          <w:p w14:paraId="45791FAC" w14:textId="0CADA7D8"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lang w:bidi="th-TH"/>
              </w:rPr>
              <w:t>4.95 - 10.15</w:t>
            </w:r>
          </w:p>
        </w:tc>
        <w:tc>
          <w:tcPr>
            <w:tcW w:w="180" w:type="dxa"/>
            <w:vAlign w:val="bottom"/>
          </w:tcPr>
          <w:p w14:paraId="52C0DCF4"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22CE7631" w14:textId="77777777" w:rsidR="00CA5606" w:rsidRPr="009E3D83" w:rsidRDefault="00CA5606" w:rsidP="00CA5606">
            <w:pPr>
              <w:spacing w:line="240" w:lineRule="exact"/>
              <w:ind w:left="-378" w:firstLine="387"/>
              <w:jc w:val="center"/>
              <w:rPr>
                <w:rFonts w:eastAsia="Times New Roman" w:cs="Times New Roman"/>
                <w:sz w:val="18"/>
                <w:szCs w:val="18"/>
              </w:rPr>
            </w:pPr>
          </w:p>
          <w:p w14:paraId="4BE963D1" w14:textId="6CCD80AE" w:rsidR="00CA5606" w:rsidRPr="009E3D83" w:rsidRDefault="00CA5606" w:rsidP="00CA5606">
            <w:pPr>
              <w:spacing w:line="240" w:lineRule="exact"/>
              <w:ind w:left="-378" w:firstLine="387"/>
              <w:jc w:val="center"/>
              <w:rPr>
                <w:rFonts w:eastAsia="Times New Roman" w:cs="Times New Roman"/>
                <w:sz w:val="18"/>
                <w:szCs w:val="18"/>
              </w:rPr>
            </w:pPr>
            <w:r w:rsidRPr="009E3D83">
              <w:rPr>
                <w:rFonts w:eastAsia="Times New Roman" w:cs="Times New Roman"/>
                <w:sz w:val="18"/>
                <w:szCs w:val="18"/>
              </w:rPr>
              <w:t>-</w:t>
            </w:r>
          </w:p>
        </w:tc>
        <w:tc>
          <w:tcPr>
            <w:tcW w:w="90" w:type="dxa"/>
          </w:tcPr>
          <w:p w14:paraId="53A72756"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995" w:type="dxa"/>
          </w:tcPr>
          <w:p w14:paraId="3BAF1B9D"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p>
          <w:p w14:paraId="4E9CE2FC" w14:textId="2FA305A4" w:rsidR="00CA5606" w:rsidRPr="009E3D83" w:rsidRDefault="008523ED" w:rsidP="00CA5606">
            <w:pPr>
              <w:pStyle w:val="acctfourfigures"/>
              <w:tabs>
                <w:tab w:val="clear" w:pos="765"/>
              </w:tabs>
              <w:spacing w:line="240" w:lineRule="exact"/>
              <w:ind w:right="90"/>
              <w:jc w:val="right"/>
              <w:rPr>
                <w:sz w:val="18"/>
                <w:szCs w:val="18"/>
                <w:lang w:bidi="th-TH"/>
              </w:rPr>
            </w:pPr>
            <w:r w:rsidRPr="009E3D83">
              <w:rPr>
                <w:sz w:val="18"/>
                <w:szCs w:val="18"/>
                <w:lang w:bidi="th-TH"/>
              </w:rPr>
              <w:t>13,653,063</w:t>
            </w:r>
          </w:p>
        </w:tc>
        <w:tc>
          <w:tcPr>
            <w:tcW w:w="175" w:type="dxa"/>
          </w:tcPr>
          <w:p w14:paraId="73BCC818"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1085" w:type="dxa"/>
          </w:tcPr>
          <w:p w14:paraId="24CE8489"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2C5525CC" w14:textId="6D6DCC53" w:rsidR="00CA5606" w:rsidRPr="009E3D83" w:rsidRDefault="008523ED" w:rsidP="00CA5606">
            <w:pPr>
              <w:pStyle w:val="acctfourfigures"/>
              <w:tabs>
                <w:tab w:val="clear" w:pos="765"/>
              </w:tabs>
              <w:spacing w:line="240" w:lineRule="exact"/>
              <w:ind w:right="90"/>
              <w:jc w:val="right"/>
              <w:rPr>
                <w:sz w:val="18"/>
                <w:szCs w:val="18"/>
                <w:lang w:bidi="th-TH"/>
              </w:rPr>
            </w:pPr>
            <w:r w:rsidRPr="009E3D83">
              <w:rPr>
                <w:sz w:val="18"/>
                <w:szCs w:val="18"/>
                <w:lang w:bidi="th-TH"/>
              </w:rPr>
              <w:t>12,980,577</w:t>
            </w:r>
          </w:p>
        </w:tc>
        <w:tc>
          <w:tcPr>
            <w:tcW w:w="90" w:type="dxa"/>
          </w:tcPr>
          <w:p w14:paraId="5997DE4C"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1075" w:type="dxa"/>
          </w:tcPr>
          <w:p w14:paraId="3EA11444"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3237E59F" w14:textId="3AF34D60" w:rsidR="00CA5606" w:rsidRPr="009E3D83" w:rsidRDefault="008523ED" w:rsidP="00CA5606">
            <w:pPr>
              <w:pStyle w:val="acctfourfigures"/>
              <w:tabs>
                <w:tab w:val="clear" w:pos="765"/>
              </w:tabs>
              <w:spacing w:line="240" w:lineRule="exact"/>
              <w:ind w:right="90"/>
              <w:jc w:val="right"/>
              <w:rPr>
                <w:sz w:val="18"/>
                <w:szCs w:val="18"/>
                <w:lang w:bidi="th-TH"/>
              </w:rPr>
            </w:pPr>
            <w:r w:rsidRPr="009E3D83">
              <w:rPr>
                <w:sz w:val="18"/>
                <w:szCs w:val="18"/>
                <w:lang w:bidi="th-TH"/>
              </w:rPr>
              <w:t>26,633,640</w:t>
            </w:r>
          </w:p>
        </w:tc>
      </w:tr>
      <w:tr w:rsidR="00CA5606" w:rsidRPr="009E3D83" w14:paraId="1F13984B" w14:textId="77777777">
        <w:trPr>
          <w:trHeight w:val="160"/>
        </w:trPr>
        <w:tc>
          <w:tcPr>
            <w:tcW w:w="3420" w:type="dxa"/>
          </w:tcPr>
          <w:p w14:paraId="766907FE" w14:textId="77777777" w:rsidR="00CA5606" w:rsidRPr="009E3D83" w:rsidRDefault="00CA5606" w:rsidP="00CA5606">
            <w:pPr>
              <w:tabs>
                <w:tab w:val="left" w:pos="234"/>
              </w:tabs>
              <w:spacing w:line="240" w:lineRule="exact"/>
              <w:ind w:left="312" w:right="9" w:hanging="312"/>
              <w:jc w:val="left"/>
              <w:rPr>
                <w:rFonts w:cs="Times New Roman"/>
                <w:sz w:val="18"/>
                <w:szCs w:val="18"/>
              </w:rPr>
            </w:pPr>
            <w:r w:rsidRPr="009E3D83">
              <w:rPr>
                <w:rFonts w:cs="Times New Roman"/>
                <w:sz w:val="18"/>
                <w:szCs w:val="18"/>
              </w:rPr>
              <w:tab/>
              <w:t>Long-term debentures</w:t>
            </w:r>
          </w:p>
        </w:tc>
        <w:tc>
          <w:tcPr>
            <w:tcW w:w="1350" w:type="dxa"/>
          </w:tcPr>
          <w:p w14:paraId="36649ABA" w14:textId="34372608"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lang w:bidi="th-TH"/>
              </w:rPr>
              <w:t>4.80 - 5.60</w:t>
            </w:r>
          </w:p>
        </w:tc>
        <w:tc>
          <w:tcPr>
            <w:tcW w:w="180" w:type="dxa"/>
            <w:vAlign w:val="bottom"/>
          </w:tcPr>
          <w:p w14:paraId="4C90AA5C"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vAlign w:val="bottom"/>
          </w:tcPr>
          <w:p w14:paraId="64E46EA0" w14:textId="38EB9B5D" w:rsidR="00CA5606" w:rsidRPr="009E3D83" w:rsidRDefault="00CA5606" w:rsidP="00CA5606">
            <w:pPr>
              <w:spacing w:line="240" w:lineRule="exact"/>
              <w:ind w:left="-378" w:firstLine="387"/>
              <w:jc w:val="center"/>
              <w:rPr>
                <w:rFonts w:eastAsia="Times New Roman" w:cs="Times New Roman"/>
                <w:sz w:val="18"/>
                <w:szCs w:val="18"/>
              </w:rPr>
            </w:pPr>
            <w:r w:rsidRPr="009E3D83">
              <w:rPr>
                <w:rFonts w:eastAsia="Times New Roman" w:cs="Times New Roman"/>
                <w:sz w:val="18"/>
                <w:szCs w:val="18"/>
              </w:rPr>
              <w:t>-</w:t>
            </w:r>
          </w:p>
        </w:tc>
        <w:tc>
          <w:tcPr>
            <w:tcW w:w="90" w:type="dxa"/>
            <w:vAlign w:val="bottom"/>
          </w:tcPr>
          <w:p w14:paraId="2A74DCD9"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995" w:type="dxa"/>
          </w:tcPr>
          <w:p w14:paraId="604939CF" w14:textId="277001A0"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5,375,600 </w:t>
            </w:r>
          </w:p>
        </w:tc>
        <w:tc>
          <w:tcPr>
            <w:tcW w:w="175" w:type="dxa"/>
          </w:tcPr>
          <w:p w14:paraId="743BB740" w14:textId="77777777" w:rsidR="00CA5606" w:rsidRPr="009E3D83" w:rsidRDefault="00CA5606" w:rsidP="00CA5606">
            <w:pPr>
              <w:pStyle w:val="acctfourfigures"/>
              <w:tabs>
                <w:tab w:val="clear" w:pos="765"/>
                <w:tab w:val="decimal" w:pos="641"/>
              </w:tabs>
              <w:spacing w:line="240" w:lineRule="exact"/>
              <w:ind w:right="166"/>
              <w:jc w:val="right"/>
              <w:rPr>
                <w:sz w:val="18"/>
                <w:szCs w:val="18"/>
                <w:lang w:bidi="th-TH"/>
              </w:rPr>
            </w:pPr>
          </w:p>
        </w:tc>
        <w:tc>
          <w:tcPr>
            <w:tcW w:w="1085" w:type="dxa"/>
          </w:tcPr>
          <w:p w14:paraId="31F21886" w14:textId="41B41B8C" w:rsidR="00CA5606" w:rsidRPr="009E3D83" w:rsidRDefault="00CA5606" w:rsidP="00CA5606">
            <w:pPr>
              <w:spacing w:line="240" w:lineRule="exact"/>
              <w:ind w:left="-378" w:firstLine="387"/>
              <w:jc w:val="center"/>
              <w:rPr>
                <w:rFonts w:eastAsia="Times New Roman" w:cs="Times New Roman"/>
                <w:sz w:val="18"/>
                <w:szCs w:val="18"/>
              </w:rPr>
            </w:pPr>
            <w:r w:rsidRPr="009E3D83">
              <w:rPr>
                <w:rFonts w:eastAsia="Times New Roman" w:cs="Times New Roman"/>
                <w:sz w:val="18"/>
                <w:szCs w:val="18"/>
              </w:rPr>
              <w:t>-</w:t>
            </w:r>
          </w:p>
        </w:tc>
        <w:tc>
          <w:tcPr>
            <w:tcW w:w="90" w:type="dxa"/>
          </w:tcPr>
          <w:p w14:paraId="2FA39357"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31582F19" w14:textId="28FA3D98"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5,375,600</w:t>
            </w:r>
          </w:p>
        </w:tc>
      </w:tr>
      <w:tr w:rsidR="00CA5606" w:rsidRPr="009E3D83" w14:paraId="3FABB756" w14:textId="77777777" w:rsidTr="00756BBD">
        <w:trPr>
          <w:trHeight w:val="154"/>
        </w:trPr>
        <w:tc>
          <w:tcPr>
            <w:tcW w:w="3420" w:type="dxa"/>
          </w:tcPr>
          <w:p w14:paraId="4DC6304A" w14:textId="77777777" w:rsidR="00CA5606" w:rsidRPr="009E3D83" w:rsidRDefault="00CA5606" w:rsidP="00CA5606">
            <w:pPr>
              <w:spacing w:line="240" w:lineRule="exact"/>
              <w:ind w:left="312" w:right="9" w:hanging="312"/>
              <w:rPr>
                <w:rFonts w:cs="Times New Roman"/>
                <w:b/>
                <w:bCs/>
                <w:sz w:val="18"/>
                <w:szCs w:val="18"/>
              </w:rPr>
            </w:pPr>
            <w:r w:rsidRPr="009E3D83">
              <w:rPr>
                <w:rFonts w:cs="Times New Roman"/>
                <w:b/>
                <w:bCs/>
                <w:sz w:val="18"/>
                <w:szCs w:val="18"/>
              </w:rPr>
              <w:t>Total</w:t>
            </w:r>
          </w:p>
        </w:tc>
        <w:tc>
          <w:tcPr>
            <w:tcW w:w="1350" w:type="dxa"/>
          </w:tcPr>
          <w:p w14:paraId="473765D1" w14:textId="77777777" w:rsidR="00CA5606" w:rsidRPr="009E3D83" w:rsidRDefault="00CA5606" w:rsidP="00CA5606">
            <w:pPr>
              <w:pStyle w:val="acctfourfigures"/>
              <w:tabs>
                <w:tab w:val="clear" w:pos="765"/>
              </w:tabs>
              <w:spacing w:line="240" w:lineRule="exact"/>
              <w:ind w:right="9"/>
              <w:jc w:val="center"/>
              <w:rPr>
                <w:sz w:val="18"/>
                <w:szCs w:val="18"/>
                <w:lang w:bidi="th-TH"/>
              </w:rPr>
            </w:pPr>
          </w:p>
        </w:tc>
        <w:tc>
          <w:tcPr>
            <w:tcW w:w="180" w:type="dxa"/>
          </w:tcPr>
          <w:p w14:paraId="3349E216" w14:textId="77777777" w:rsidR="00CA5606" w:rsidRPr="009E3D83" w:rsidRDefault="00CA5606" w:rsidP="00CA5606">
            <w:pPr>
              <w:pStyle w:val="acctfourfigures"/>
              <w:tabs>
                <w:tab w:val="clear" w:pos="765"/>
                <w:tab w:val="decimal" w:pos="641"/>
              </w:tabs>
              <w:spacing w:line="240" w:lineRule="exact"/>
              <w:ind w:right="9"/>
              <w:jc w:val="center"/>
              <w:rPr>
                <w:sz w:val="18"/>
                <w:szCs w:val="18"/>
                <w:lang w:bidi="th-TH"/>
              </w:rPr>
            </w:pPr>
          </w:p>
        </w:tc>
        <w:tc>
          <w:tcPr>
            <w:tcW w:w="990" w:type="dxa"/>
            <w:tcBorders>
              <w:top w:val="single" w:sz="4" w:space="0" w:color="auto"/>
              <w:bottom w:val="double" w:sz="4" w:space="0" w:color="auto"/>
            </w:tcBorders>
          </w:tcPr>
          <w:p w14:paraId="347333B2" w14:textId="3E7955E6" w:rsidR="00CA5606" w:rsidRPr="009E3D83" w:rsidRDefault="008523ED" w:rsidP="004F25A2">
            <w:pPr>
              <w:pStyle w:val="acctfourfigures"/>
              <w:tabs>
                <w:tab w:val="clear" w:pos="765"/>
              </w:tabs>
              <w:spacing w:line="240" w:lineRule="exact"/>
              <w:ind w:right="90"/>
              <w:jc w:val="right"/>
              <w:rPr>
                <w:sz w:val="18"/>
                <w:szCs w:val="18"/>
                <w:lang w:val="en-US" w:bidi="th-TH"/>
              </w:rPr>
            </w:pPr>
            <w:r w:rsidRPr="009E3D83">
              <w:rPr>
                <w:sz w:val="18"/>
                <w:szCs w:val="18"/>
                <w:lang w:bidi="th-TH"/>
              </w:rPr>
              <w:t>22,111,632</w:t>
            </w:r>
          </w:p>
        </w:tc>
        <w:tc>
          <w:tcPr>
            <w:tcW w:w="90" w:type="dxa"/>
          </w:tcPr>
          <w:p w14:paraId="4292F500" w14:textId="77777777" w:rsidR="00CA5606" w:rsidRPr="009E3D83" w:rsidRDefault="00CA5606" w:rsidP="00CA5606">
            <w:pPr>
              <w:pStyle w:val="acctfourfigures"/>
              <w:tabs>
                <w:tab w:val="clear" w:pos="765"/>
              </w:tabs>
              <w:spacing w:line="240" w:lineRule="exact"/>
              <w:ind w:right="126"/>
              <w:jc w:val="center"/>
              <w:rPr>
                <w:sz w:val="18"/>
                <w:szCs w:val="18"/>
                <w:lang w:bidi="th-TH"/>
              </w:rPr>
            </w:pPr>
          </w:p>
        </w:tc>
        <w:tc>
          <w:tcPr>
            <w:tcW w:w="995" w:type="dxa"/>
            <w:tcBorders>
              <w:top w:val="single" w:sz="4" w:space="0" w:color="auto"/>
              <w:bottom w:val="double" w:sz="4" w:space="0" w:color="auto"/>
            </w:tcBorders>
          </w:tcPr>
          <w:p w14:paraId="1ACDE9D4" w14:textId="76D68E5F"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r w:rsidR="008523ED" w:rsidRPr="009E3D83">
              <w:rPr>
                <w:sz w:val="18"/>
                <w:szCs w:val="18"/>
                <w:lang w:bidi="th-TH"/>
              </w:rPr>
              <w:t>19,028,663</w:t>
            </w:r>
          </w:p>
        </w:tc>
        <w:tc>
          <w:tcPr>
            <w:tcW w:w="175" w:type="dxa"/>
          </w:tcPr>
          <w:p w14:paraId="689021E9"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7C71D4D0" w14:textId="2CC18501" w:rsidR="00CA5606" w:rsidRPr="009E3D83" w:rsidRDefault="008523ED" w:rsidP="00CA5606">
            <w:pPr>
              <w:pStyle w:val="acctfourfigures"/>
              <w:tabs>
                <w:tab w:val="clear" w:pos="765"/>
              </w:tabs>
              <w:spacing w:line="240" w:lineRule="exact"/>
              <w:ind w:right="90"/>
              <w:jc w:val="right"/>
              <w:rPr>
                <w:sz w:val="18"/>
                <w:szCs w:val="18"/>
                <w:lang w:bidi="th-TH"/>
              </w:rPr>
            </w:pPr>
            <w:r w:rsidRPr="009E3D83">
              <w:rPr>
                <w:sz w:val="18"/>
                <w:szCs w:val="18"/>
                <w:lang w:bidi="th-TH"/>
              </w:rPr>
              <w:t>12,980,577</w:t>
            </w:r>
          </w:p>
        </w:tc>
        <w:tc>
          <w:tcPr>
            <w:tcW w:w="90" w:type="dxa"/>
          </w:tcPr>
          <w:p w14:paraId="35FE225B"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Borders>
              <w:top w:val="single" w:sz="4" w:space="0" w:color="auto"/>
              <w:bottom w:val="double" w:sz="4" w:space="0" w:color="auto"/>
            </w:tcBorders>
          </w:tcPr>
          <w:p w14:paraId="7178BB06" w14:textId="653C70EC"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cs/>
                <w:lang w:bidi="th-TH"/>
              </w:rPr>
              <w:t>54</w:t>
            </w:r>
            <w:r w:rsidRPr="009E3D83">
              <w:rPr>
                <w:sz w:val="18"/>
                <w:szCs w:val="18"/>
                <w:lang w:bidi="th-TH"/>
              </w:rPr>
              <w:t>,</w:t>
            </w:r>
            <w:r w:rsidRPr="009E3D83">
              <w:rPr>
                <w:sz w:val="18"/>
                <w:szCs w:val="18"/>
                <w:cs/>
                <w:lang w:bidi="th-TH"/>
              </w:rPr>
              <w:t>120</w:t>
            </w:r>
            <w:r w:rsidRPr="009E3D83">
              <w:rPr>
                <w:sz w:val="18"/>
                <w:szCs w:val="18"/>
                <w:lang w:bidi="th-TH"/>
              </w:rPr>
              <w:t>,</w:t>
            </w:r>
            <w:r w:rsidRPr="009E3D83">
              <w:rPr>
                <w:sz w:val="18"/>
                <w:szCs w:val="18"/>
                <w:cs/>
                <w:lang w:bidi="th-TH"/>
              </w:rPr>
              <w:t>872</w:t>
            </w:r>
          </w:p>
        </w:tc>
      </w:tr>
      <w:bookmarkEnd w:id="242"/>
    </w:tbl>
    <w:p w14:paraId="07C57F85" w14:textId="77777777" w:rsidR="00095EAC" w:rsidRPr="009E3D83" w:rsidRDefault="00095EAC">
      <w:pPr>
        <w:spacing w:after="200" w:line="276" w:lineRule="auto"/>
        <w:ind w:left="0"/>
        <w:jc w:val="left"/>
        <w:rPr>
          <w:rFonts w:eastAsia="Times New Roman" w:cs="Times New Roman"/>
          <w:b/>
          <w:bCs/>
          <w:sz w:val="18"/>
          <w:szCs w:val="18"/>
          <w:lang w:val="en-US" w:bidi="ar-SA"/>
        </w:rPr>
      </w:pPr>
      <w:r w:rsidRPr="009E3D83">
        <w:rPr>
          <w:b/>
          <w:bCs/>
          <w:sz w:val="18"/>
          <w:szCs w:val="18"/>
          <w:lang w:val="en-US"/>
        </w:rPr>
        <w:br w:type="page"/>
      </w:r>
    </w:p>
    <w:p w14:paraId="33D1CA7D" w14:textId="77777777" w:rsidR="00653E8E" w:rsidRPr="009E3D83" w:rsidRDefault="00653E8E" w:rsidP="00653E8E">
      <w:pPr>
        <w:pStyle w:val="block"/>
        <w:spacing w:before="240" w:after="0" w:line="240" w:lineRule="atLeast"/>
        <w:ind w:left="562" w:right="-658"/>
        <w:jc w:val="right"/>
        <w:rPr>
          <w:b/>
          <w:bCs/>
          <w:sz w:val="18"/>
          <w:szCs w:val="18"/>
          <w:lang w:val="en-US"/>
        </w:rPr>
      </w:pPr>
      <w:proofErr w:type="gramStart"/>
      <w:r w:rsidRPr="009E3D83">
        <w:rPr>
          <w:b/>
          <w:bCs/>
          <w:sz w:val="18"/>
          <w:szCs w:val="18"/>
          <w:lang w:val="en-US"/>
        </w:rPr>
        <w:lastRenderedPageBreak/>
        <w:t>Unit :</w:t>
      </w:r>
      <w:proofErr w:type="gramEnd"/>
      <w:r w:rsidRPr="009E3D83">
        <w:rPr>
          <w:b/>
          <w:bCs/>
          <w:sz w:val="18"/>
          <w:szCs w:val="18"/>
          <w:lang w:val="en-US"/>
        </w:rPr>
        <w:t xml:space="preserve">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175"/>
        <w:gridCol w:w="1085"/>
        <w:gridCol w:w="90"/>
        <w:gridCol w:w="1075"/>
      </w:tblGrid>
      <w:tr w:rsidR="00653E8E" w:rsidRPr="009E3D83" w14:paraId="7F8417FF" w14:textId="77777777">
        <w:trPr>
          <w:trHeight w:val="160"/>
        </w:trPr>
        <w:tc>
          <w:tcPr>
            <w:tcW w:w="3420" w:type="dxa"/>
          </w:tcPr>
          <w:p w14:paraId="1251EE69" w14:textId="77777777" w:rsidR="00653E8E" w:rsidRPr="009E3D83" w:rsidRDefault="00653E8E">
            <w:pPr>
              <w:spacing w:line="240" w:lineRule="exact"/>
              <w:ind w:left="312" w:right="9" w:hanging="312"/>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w:t>
            </w:r>
            <w:r w:rsidRPr="009E3D83">
              <w:rPr>
                <w:b/>
                <w:bCs/>
                <w:sz w:val="18"/>
                <w:szCs w:val="18"/>
                <w:lang w:val="en-US"/>
              </w:rPr>
              <w:t>31</w:t>
            </w:r>
            <w:r w:rsidRPr="009E3D83">
              <w:rPr>
                <w:rFonts w:cs="Times New Roman"/>
                <w:b/>
                <w:bCs/>
                <w:sz w:val="18"/>
                <w:szCs w:val="18"/>
              </w:rPr>
              <w:t xml:space="preserve">, </w:t>
            </w:r>
            <w:r w:rsidRPr="009E3D83">
              <w:rPr>
                <w:b/>
                <w:bCs/>
                <w:sz w:val="18"/>
                <w:szCs w:val="18"/>
                <w:lang w:val="en-US"/>
              </w:rPr>
              <w:t>2022</w:t>
            </w:r>
          </w:p>
        </w:tc>
        <w:tc>
          <w:tcPr>
            <w:tcW w:w="1350" w:type="dxa"/>
          </w:tcPr>
          <w:p w14:paraId="6C33F32E" w14:textId="77777777" w:rsidR="00653E8E" w:rsidRPr="009E3D83" w:rsidRDefault="00653E8E">
            <w:pPr>
              <w:spacing w:line="240" w:lineRule="exact"/>
              <w:ind w:left="-108" w:right="9" w:firstLine="108"/>
              <w:jc w:val="center"/>
              <w:rPr>
                <w:rFonts w:cs="Times New Roman"/>
                <w:b/>
                <w:bCs/>
                <w:sz w:val="18"/>
                <w:szCs w:val="18"/>
              </w:rPr>
            </w:pPr>
          </w:p>
        </w:tc>
        <w:tc>
          <w:tcPr>
            <w:tcW w:w="4680" w:type="dxa"/>
            <w:gridSpan w:val="8"/>
          </w:tcPr>
          <w:p w14:paraId="20051F07" w14:textId="77777777" w:rsidR="00653E8E" w:rsidRPr="009E3D83" w:rsidRDefault="00653E8E">
            <w:pPr>
              <w:spacing w:line="240" w:lineRule="exact"/>
              <w:ind w:left="-108" w:right="9" w:hanging="522"/>
              <w:jc w:val="center"/>
              <w:rPr>
                <w:rFonts w:cs="Times New Roman"/>
                <w:sz w:val="18"/>
                <w:szCs w:val="18"/>
              </w:rPr>
            </w:pPr>
            <w:r w:rsidRPr="009E3D83">
              <w:rPr>
                <w:rFonts w:cs="Times New Roman"/>
                <w:b/>
                <w:bCs/>
                <w:sz w:val="18"/>
                <w:szCs w:val="18"/>
              </w:rPr>
              <w:t>Consolidated Financial Statements</w:t>
            </w:r>
          </w:p>
        </w:tc>
      </w:tr>
      <w:tr w:rsidR="00653E8E" w:rsidRPr="009E3D83" w14:paraId="1BB83DB9" w14:textId="77777777">
        <w:trPr>
          <w:trHeight w:val="154"/>
        </w:trPr>
        <w:tc>
          <w:tcPr>
            <w:tcW w:w="3420" w:type="dxa"/>
          </w:tcPr>
          <w:p w14:paraId="09998448" w14:textId="77777777" w:rsidR="00653E8E" w:rsidRPr="009E3D83" w:rsidRDefault="00653E8E">
            <w:pPr>
              <w:spacing w:line="240" w:lineRule="exact"/>
              <w:ind w:left="312" w:right="9" w:hanging="312"/>
              <w:rPr>
                <w:rFonts w:cs="Times New Roman"/>
                <w:b/>
                <w:bCs/>
                <w:i/>
                <w:iCs/>
                <w:sz w:val="18"/>
                <w:szCs w:val="18"/>
              </w:rPr>
            </w:pPr>
          </w:p>
        </w:tc>
        <w:tc>
          <w:tcPr>
            <w:tcW w:w="1350" w:type="dxa"/>
          </w:tcPr>
          <w:p w14:paraId="61746E55" w14:textId="77777777" w:rsidR="00653E8E" w:rsidRPr="009E3D83" w:rsidRDefault="00653E8E">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4AB9AB37" w14:textId="77777777" w:rsidR="00653E8E" w:rsidRPr="009E3D83" w:rsidRDefault="00653E8E">
            <w:pPr>
              <w:spacing w:line="240" w:lineRule="exact"/>
              <w:ind w:left="-108" w:right="9"/>
              <w:jc w:val="center"/>
              <w:rPr>
                <w:rFonts w:cs="Times New Roman"/>
                <w:sz w:val="18"/>
                <w:szCs w:val="18"/>
              </w:rPr>
            </w:pPr>
            <w:r w:rsidRPr="009E3D83">
              <w:rPr>
                <w:rFonts w:cs="Times New Roman"/>
                <w:sz w:val="18"/>
                <w:szCs w:val="18"/>
              </w:rPr>
              <w:t>Maturity principle</w:t>
            </w:r>
          </w:p>
        </w:tc>
        <w:tc>
          <w:tcPr>
            <w:tcW w:w="90" w:type="dxa"/>
          </w:tcPr>
          <w:p w14:paraId="4FEA2BE1" w14:textId="77777777" w:rsidR="00653E8E" w:rsidRPr="009E3D83" w:rsidRDefault="00653E8E">
            <w:pPr>
              <w:spacing w:line="240" w:lineRule="exact"/>
              <w:ind w:left="-108" w:right="9"/>
              <w:jc w:val="center"/>
              <w:rPr>
                <w:rFonts w:cs="Times New Roman"/>
                <w:sz w:val="18"/>
                <w:szCs w:val="18"/>
              </w:rPr>
            </w:pPr>
          </w:p>
        </w:tc>
        <w:tc>
          <w:tcPr>
            <w:tcW w:w="1075" w:type="dxa"/>
          </w:tcPr>
          <w:p w14:paraId="65A23AD7" w14:textId="77777777" w:rsidR="00653E8E" w:rsidRPr="009E3D83" w:rsidRDefault="00653E8E">
            <w:pPr>
              <w:spacing w:line="240" w:lineRule="exact"/>
              <w:ind w:left="-108" w:right="9"/>
              <w:jc w:val="center"/>
              <w:rPr>
                <w:rFonts w:cs="Times New Roman"/>
                <w:sz w:val="18"/>
                <w:szCs w:val="18"/>
              </w:rPr>
            </w:pPr>
          </w:p>
        </w:tc>
      </w:tr>
      <w:tr w:rsidR="00653E8E" w:rsidRPr="009E3D83" w14:paraId="6423F7D6" w14:textId="77777777">
        <w:trPr>
          <w:trHeight w:val="154"/>
        </w:trPr>
        <w:tc>
          <w:tcPr>
            <w:tcW w:w="3420" w:type="dxa"/>
          </w:tcPr>
          <w:p w14:paraId="0624A01A" w14:textId="77777777" w:rsidR="00653E8E" w:rsidRPr="009E3D83" w:rsidRDefault="00653E8E">
            <w:pPr>
              <w:spacing w:line="240" w:lineRule="exact"/>
              <w:ind w:left="312" w:right="9" w:hanging="312"/>
              <w:rPr>
                <w:rFonts w:cs="Times New Roman"/>
                <w:sz w:val="18"/>
                <w:szCs w:val="18"/>
              </w:rPr>
            </w:pPr>
          </w:p>
        </w:tc>
        <w:tc>
          <w:tcPr>
            <w:tcW w:w="1350" w:type="dxa"/>
          </w:tcPr>
          <w:p w14:paraId="461EBA45" w14:textId="77777777" w:rsidR="00653E8E" w:rsidRPr="009E3D83" w:rsidRDefault="00653E8E">
            <w:pPr>
              <w:spacing w:line="240" w:lineRule="exact"/>
              <w:ind w:left="-108" w:right="9" w:firstLine="108"/>
              <w:jc w:val="center"/>
              <w:rPr>
                <w:rFonts w:cs="Times New Roman"/>
                <w:i/>
                <w:iCs/>
                <w:sz w:val="18"/>
                <w:szCs w:val="18"/>
              </w:rPr>
            </w:pPr>
          </w:p>
        </w:tc>
        <w:tc>
          <w:tcPr>
            <w:tcW w:w="180" w:type="dxa"/>
            <w:tcBorders>
              <w:top w:val="single" w:sz="4" w:space="0" w:color="auto"/>
            </w:tcBorders>
          </w:tcPr>
          <w:p w14:paraId="23DCC515" w14:textId="77777777" w:rsidR="00653E8E" w:rsidRPr="009E3D83" w:rsidRDefault="00653E8E">
            <w:pPr>
              <w:spacing w:line="240" w:lineRule="exact"/>
              <w:ind w:left="-108" w:right="9"/>
              <w:jc w:val="center"/>
              <w:rPr>
                <w:rFonts w:cs="Times New Roman"/>
                <w:sz w:val="18"/>
                <w:szCs w:val="18"/>
              </w:rPr>
            </w:pPr>
          </w:p>
        </w:tc>
        <w:tc>
          <w:tcPr>
            <w:tcW w:w="990" w:type="dxa"/>
            <w:tcBorders>
              <w:top w:val="single" w:sz="4" w:space="0" w:color="auto"/>
            </w:tcBorders>
          </w:tcPr>
          <w:p w14:paraId="67816C33" w14:textId="77777777" w:rsidR="00653E8E" w:rsidRPr="009E3D83" w:rsidRDefault="00653E8E">
            <w:pPr>
              <w:spacing w:line="240" w:lineRule="exact"/>
              <w:ind w:left="-108" w:right="9" w:firstLine="108"/>
              <w:jc w:val="center"/>
              <w:rPr>
                <w:rFonts w:cs="Times New Roman"/>
                <w:sz w:val="18"/>
                <w:szCs w:val="18"/>
              </w:rPr>
            </w:pPr>
            <w:r w:rsidRPr="009E3D83">
              <w:rPr>
                <w:rFonts w:cs="Times New Roman"/>
                <w:sz w:val="18"/>
                <w:szCs w:val="18"/>
              </w:rPr>
              <w:t xml:space="preserve">Within </w:t>
            </w:r>
          </w:p>
        </w:tc>
        <w:tc>
          <w:tcPr>
            <w:tcW w:w="90" w:type="dxa"/>
            <w:tcBorders>
              <w:top w:val="single" w:sz="4" w:space="0" w:color="auto"/>
            </w:tcBorders>
          </w:tcPr>
          <w:p w14:paraId="6B20DBDB" w14:textId="77777777" w:rsidR="00653E8E" w:rsidRPr="009E3D83" w:rsidRDefault="00653E8E">
            <w:pPr>
              <w:spacing w:line="240" w:lineRule="exact"/>
              <w:ind w:left="-108" w:right="9"/>
              <w:jc w:val="center"/>
              <w:rPr>
                <w:rFonts w:cs="Times New Roman"/>
                <w:sz w:val="18"/>
                <w:szCs w:val="18"/>
              </w:rPr>
            </w:pPr>
          </w:p>
        </w:tc>
        <w:tc>
          <w:tcPr>
            <w:tcW w:w="995" w:type="dxa"/>
            <w:tcBorders>
              <w:top w:val="single" w:sz="4" w:space="0" w:color="auto"/>
            </w:tcBorders>
          </w:tcPr>
          <w:p w14:paraId="669F6002" w14:textId="77777777" w:rsidR="00653E8E" w:rsidRPr="009E3D83" w:rsidRDefault="00653E8E">
            <w:pPr>
              <w:pStyle w:val="acctfourfigures"/>
              <w:tabs>
                <w:tab w:val="clear" w:pos="765"/>
              </w:tabs>
              <w:spacing w:line="240" w:lineRule="exact"/>
              <w:ind w:right="9"/>
              <w:jc w:val="center"/>
              <w:rPr>
                <w:sz w:val="18"/>
                <w:szCs w:val="18"/>
                <w:lang w:bidi="th-TH"/>
              </w:rPr>
            </w:pPr>
            <w:r w:rsidRPr="009E3D83">
              <w:rPr>
                <w:sz w:val="18"/>
                <w:szCs w:val="18"/>
                <w:lang w:bidi="th-TH"/>
              </w:rPr>
              <w:t xml:space="preserve">After </w:t>
            </w:r>
            <w:r w:rsidRPr="009E3D83">
              <w:rPr>
                <w:rFonts w:cs="Angsana New"/>
                <w:sz w:val="18"/>
                <w:szCs w:val="18"/>
                <w:lang w:val="en-US" w:bidi="th-TH"/>
              </w:rPr>
              <w:t>1</w:t>
            </w:r>
            <w:r w:rsidRPr="009E3D83">
              <w:rPr>
                <w:sz w:val="18"/>
                <w:szCs w:val="18"/>
                <w:lang w:bidi="th-TH"/>
              </w:rPr>
              <w:t xml:space="preserve"> year</w:t>
            </w:r>
          </w:p>
        </w:tc>
        <w:tc>
          <w:tcPr>
            <w:tcW w:w="175" w:type="dxa"/>
            <w:tcBorders>
              <w:top w:val="single" w:sz="4" w:space="0" w:color="auto"/>
            </w:tcBorders>
          </w:tcPr>
          <w:p w14:paraId="0B332BE2" w14:textId="77777777" w:rsidR="00653E8E" w:rsidRPr="009E3D83" w:rsidRDefault="00653E8E">
            <w:pPr>
              <w:spacing w:line="240" w:lineRule="exact"/>
              <w:ind w:left="-108" w:right="9"/>
              <w:jc w:val="center"/>
              <w:rPr>
                <w:rFonts w:cs="Times New Roman"/>
                <w:sz w:val="18"/>
                <w:szCs w:val="18"/>
              </w:rPr>
            </w:pPr>
          </w:p>
        </w:tc>
        <w:tc>
          <w:tcPr>
            <w:tcW w:w="1085" w:type="dxa"/>
            <w:tcBorders>
              <w:top w:val="single" w:sz="4" w:space="0" w:color="auto"/>
            </w:tcBorders>
          </w:tcPr>
          <w:p w14:paraId="452739F1" w14:textId="77777777" w:rsidR="00653E8E" w:rsidRPr="009E3D83" w:rsidRDefault="00653E8E">
            <w:pPr>
              <w:spacing w:line="240" w:lineRule="exact"/>
              <w:ind w:left="-108" w:right="9" w:firstLine="99"/>
              <w:jc w:val="center"/>
              <w:rPr>
                <w:rFonts w:cs="Times New Roman"/>
                <w:sz w:val="18"/>
                <w:szCs w:val="18"/>
              </w:rPr>
            </w:pPr>
            <w:r w:rsidRPr="009E3D83">
              <w:rPr>
                <w:rFonts w:cs="Times New Roman"/>
                <w:sz w:val="18"/>
                <w:szCs w:val="18"/>
              </w:rPr>
              <w:t xml:space="preserve">More than </w:t>
            </w:r>
          </w:p>
        </w:tc>
        <w:tc>
          <w:tcPr>
            <w:tcW w:w="90" w:type="dxa"/>
          </w:tcPr>
          <w:p w14:paraId="0CE6BF46" w14:textId="77777777" w:rsidR="00653E8E" w:rsidRPr="009E3D83" w:rsidRDefault="00653E8E">
            <w:pPr>
              <w:spacing w:line="240" w:lineRule="exact"/>
              <w:ind w:left="-108" w:right="9" w:firstLine="99"/>
              <w:jc w:val="center"/>
              <w:rPr>
                <w:rFonts w:cs="Times New Roman"/>
                <w:sz w:val="18"/>
                <w:szCs w:val="18"/>
              </w:rPr>
            </w:pPr>
          </w:p>
        </w:tc>
        <w:tc>
          <w:tcPr>
            <w:tcW w:w="1075" w:type="dxa"/>
          </w:tcPr>
          <w:p w14:paraId="0B44A96A" w14:textId="77777777" w:rsidR="00653E8E" w:rsidRPr="009E3D83" w:rsidRDefault="00653E8E">
            <w:pPr>
              <w:spacing w:line="240" w:lineRule="exact"/>
              <w:ind w:left="-108" w:right="9" w:firstLine="99"/>
              <w:jc w:val="center"/>
              <w:rPr>
                <w:rFonts w:cs="Times New Roman"/>
                <w:sz w:val="18"/>
                <w:szCs w:val="18"/>
              </w:rPr>
            </w:pPr>
            <w:r w:rsidRPr="009E3D83">
              <w:rPr>
                <w:rFonts w:cs="Times New Roman"/>
                <w:sz w:val="18"/>
                <w:szCs w:val="18"/>
              </w:rPr>
              <w:t>Total</w:t>
            </w:r>
          </w:p>
        </w:tc>
      </w:tr>
      <w:tr w:rsidR="00653E8E" w:rsidRPr="009E3D83" w14:paraId="137D3673" w14:textId="77777777">
        <w:trPr>
          <w:trHeight w:val="160"/>
        </w:trPr>
        <w:tc>
          <w:tcPr>
            <w:tcW w:w="3420" w:type="dxa"/>
          </w:tcPr>
          <w:p w14:paraId="52E7ACA6" w14:textId="77777777" w:rsidR="00653E8E" w:rsidRPr="009E3D83" w:rsidRDefault="00653E8E">
            <w:pPr>
              <w:spacing w:line="240" w:lineRule="exact"/>
              <w:ind w:left="312" w:right="9" w:hanging="312"/>
              <w:rPr>
                <w:rFonts w:cs="Times New Roman"/>
                <w:sz w:val="18"/>
                <w:szCs w:val="18"/>
              </w:rPr>
            </w:pPr>
          </w:p>
        </w:tc>
        <w:tc>
          <w:tcPr>
            <w:tcW w:w="1350" w:type="dxa"/>
          </w:tcPr>
          <w:p w14:paraId="1CD74954" w14:textId="77777777" w:rsidR="00653E8E" w:rsidRPr="009E3D83" w:rsidRDefault="00653E8E">
            <w:pPr>
              <w:spacing w:line="240" w:lineRule="exact"/>
              <w:ind w:left="-108" w:right="9" w:firstLine="108"/>
              <w:jc w:val="center"/>
              <w:rPr>
                <w:rFonts w:cs="Times New Roman"/>
                <w:i/>
                <w:iCs/>
                <w:sz w:val="18"/>
                <w:szCs w:val="18"/>
              </w:rPr>
            </w:pPr>
            <w:r w:rsidRPr="009E3D83">
              <w:rPr>
                <w:rFonts w:cs="Times New Roman"/>
                <w:sz w:val="18"/>
                <w:szCs w:val="18"/>
              </w:rPr>
              <w:t>Interest</w:t>
            </w:r>
          </w:p>
        </w:tc>
        <w:tc>
          <w:tcPr>
            <w:tcW w:w="180" w:type="dxa"/>
          </w:tcPr>
          <w:p w14:paraId="0A24DA02" w14:textId="77777777" w:rsidR="00653E8E" w:rsidRPr="009E3D83" w:rsidRDefault="00653E8E">
            <w:pPr>
              <w:spacing w:line="240" w:lineRule="exact"/>
              <w:ind w:left="-108" w:right="9"/>
              <w:jc w:val="center"/>
              <w:rPr>
                <w:rFonts w:cs="Times New Roman"/>
                <w:sz w:val="18"/>
                <w:szCs w:val="18"/>
              </w:rPr>
            </w:pPr>
          </w:p>
        </w:tc>
        <w:tc>
          <w:tcPr>
            <w:tcW w:w="990" w:type="dxa"/>
          </w:tcPr>
          <w:p w14:paraId="42CC44EF" w14:textId="77777777" w:rsidR="00653E8E" w:rsidRPr="009E3D83" w:rsidRDefault="00653E8E">
            <w:pPr>
              <w:spacing w:line="240" w:lineRule="exact"/>
              <w:ind w:left="-108" w:right="9" w:firstLine="108"/>
              <w:jc w:val="center"/>
              <w:rPr>
                <w:rFonts w:cs="Times New Roman"/>
                <w:sz w:val="18"/>
                <w:szCs w:val="18"/>
              </w:rPr>
            </w:pPr>
            <w:r w:rsidRPr="009E3D83">
              <w:rPr>
                <w:sz w:val="18"/>
                <w:szCs w:val="18"/>
                <w:lang w:val="en-US"/>
              </w:rPr>
              <w:t>1</w:t>
            </w:r>
            <w:r w:rsidRPr="009E3D83">
              <w:rPr>
                <w:rFonts w:cs="Times New Roman"/>
                <w:sz w:val="18"/>
                <w:szCs w:val="18"/>
              </w:rPr>
              <w:t xml:space="preserve"> year</w:t>
            </w:r>
          </w:p>
        </w:tc>
        <w:tc>
          <w:tcPr>
            <w:tcW w:w="90" w:type="dxa"/>
          </w:tcPr>
          <w:p w14:paraId="317D663B" w14:textId="77777777" w:rsidR="00653E8E" w:rsidRPr="009E3D83" w:rsidRDefault="00653E8E">
            <w:pPr>
              <w:spacing w:line="240" w:lineRule="exact"/>
              <w:ind w:left="-108" w:right="9"/>
              <w:jc w:val="center"/>
              <w:rPr>
                <w:rFonts w:cs="Times New Roman"/>
                <w:sz w:val="18"/>
                <w:szCs w:val="18"/>
              </w:rPr>
            </w:pPr>
          </w:p>
        </w:tc>
        <w:tc>
          <w:tcPr>
            <w:tcW w:w="995" w:type="dxa"/>
          </w:tcPr>
          <w:p w14:paraId="32C7C45E" w14:textId="77777777" w:rsidR="00653E8E" w:rsidRPr="009E3D83" w:rsidRDefault="00653E8E">
            <w:pPr>
              <w:pStyle w:val="acctfourfigures"/>
              <w:tabs>
                <w:tab w:val="clear" w:pos="765"/>
              </w:tabs>
              <w:spacing w:line="240" w:lineRule="exact"/>
              <w:ind w:right="9"/>
              <w:jc w:val="center"/>
              <w:rPr>
                <w:sz w:val="18"/>
                <w:szCs w:val="18"/>
                <w:lang w:bidi="th-TH"/>
              </w:rPr>
            </w:pPr>
            <w:r w:rsidRPr="009E3D83">
              <w:rPr>
                <w:sz w:val="18"/>
                <w:szCs w:val="18"/>
                <w:lang w:bidi="th-TH"/>
              </w:rPr>
              <w:t>but within</w:t>
            </w:r>
          </w:p>
        </w:tc>
        <w:tc>
          <w:tcPr>
            <w:tcW w:w="175" w:type="dxa"/>
          </w:tcPr>
          <w:p w14:paraId="34C5294F" w14:textId="77777777" w:rsidR="00653E8E" w:rsidRPr="009E3D83" w:rsidRDefault="00653E8E">
            <w:pPr>
              <w:spacing w:line="240" w:lineRule="exact"/>
              <w:ind w:left="-108" w:right="9"/>
              <w:jc w:val="center"/>
              <w:rPr>
                <w:rFonts w:cs="Times New Roman"/>
                <w:sz w:val="18"/>
                <w:szCs w:val="18"/>
              </w:rPr>
            </w:pPr>
          </w:p>
        </w:tc>
        <w:tc>
          <w:tcPr>
            <w:tcW w:w="1085" w:type="dxa"/>
          </w:tcPr>
          <w:p w14:paraId="0ACE8967" w14:textId="77777777" w:rsidR="00653E8E" w:rsidRPr="009E3D83" w:rsidRDefault="00653E8E">
            <w:pPr>
              <w:spacing w:line="240" w:lineRule="exact"/>
              <w:ind w:left="-108" w:right="9"/>
              <w:jc w:val="center"/>
              <w:rPr>
                <w:rFonts w:cs="Times New Roman"/>
                <w:sz w:val="18"/>
                <w:szCs w:val="18"/>
              </w:rPr>
            </w:pPr>
            <w:r w:rsidRPr="009E3D83">
              <w:rPr>
                <w:sz w:val="18"/>
                <w:szCs w:val="18"/>
                <w:lang w:val="en-US"/>
              </w:rPr>
              <w:t>5</w:t>
            </w:r>
            <w:r w:rsidRPr="009E3D83">
              <w:rPr>
                <w:rFonts w:cs="Times New Roman"/>
                <w:sz w:val="18"/>
                <w:szCs w:val="18"/>
              </w:rPr>
              <w:t xml:space="preserve"> years </w:t>
            </w:r>
          </w:p>
        </w:tc>
        <w:tc>
          <w:tcPr>
            <w:tcW w:w="90" w:type="dxa"/>
          </w:tcPr>
          <w:p w14:paraId="3079F5C2" w14:textId="77777777" w:rsidR="00653E8E" w:rsidRPr="009E3D83" w:rsidRDefault="00653E8E">
            <w:pPr>
              <w:spacing w:line="240" w:lineRule="exact"/>
              <w:ind w:left="-108" w:right="9"/>
              <w:jc w:val="center"/>
              <w:rPr>
                <w:rFonts w:cs="Times New Roman"/>
                <w:sz w:val="18"/>
                <w:szCs w:val="18"/>
              </w:rPr>
            </w:pPr>
          </w:p>
        </w:tc>
        <w:tc>
          <w:tcPr>
            <w:tcW w:w="1075" w:type="dxa"/>
          </w:tcPr>
          <w:p w14:paraId="51D5D5F0" w14:textId="77777777" w:rsidR="00653E8E" w:rsidRPr="009E3D83" w:rsidRDefault="00653E8E">
            <w:pPr>
              <w:spacing w:line="240" w:lineRule="exact"/>
              <w:ind w:left="-108" w:right="9"/>
              <w:jc w:val="center"/>
              <w:rPr>
                <w:rFonts w:cs="Times New Roman"/>
                <w:sz w:val="18"/>
                <w:szCs w:val="18"/>
              </w:rPr>
            </w:pPr>
          </w:p>
        </w:tc>
      </w:tr>
      <w:tr w:rsidR="00653E8E" w:rsidRPr="009E3D83" w14:paraId="0D274E02" w14:textId="77777777">
        <w:trPr>
          <w:trHeight w:val="154"/>
        </w:trPr>
        <w:tc>
          <w:tcPr>
            <w:tcW w:w="3420" w:type="dxa"/>
          </w:tcPr>
          <w:p w14:paraId="459EA096" w14:textId="77777777" w:rsidR="00653E8E" w:rsidRPr="009E3D83" w:rsidRDefault="00653E8E">
            <w:pPr>
              <w:spacing w:line="240" w:lineRule="exact"/>
              <w:ind w:left="312" w:right="9" w:hanging="312"/>
              <w:rPr>
                <w:rFonts w:cs="Times New Roman"/>
                <w:sz w:val="18"/>
                <w:szCs w:val="18"/>
              </w:rPr>
            </w:pPr>
          </w:p>
        </w:tc>
        <w:tc>
          <w:tcPr>
            <w:tcW w:w="1350" w:type="dxa"/>
          </w:tcPr>
          <w:p w14:paraId="718366EB" w14:textId="77777777" w:rsidR="00653E8E" w:rsidRPr="009E3D83" w:rsidRDefault="00653E8E">
            <w:pPr>
              <w:pStyle w:val="acctfourfigures"/>
              <w:tabs>
                <w:tab w:val="clear" w:pos="765"/>
              </w:tabs>
              <w:spacing w:line="240" w:lineRule="exact"/>
              <w:ind w:left="-108" w:right="9" w:firstLine="108"/>
              <w:jc w:val="center"/>
              <w:rPr>
                <w:sz w:val="18"/>
                <w:szCs w:val="18"/>
                <w:lang w:bidi="th-TH"/>
              </w:rPr>
            </w:pPr>
            <w:r w:rsidRPr="009E3D83">
              <w:rPr>
                <w:sz w:val="18"/>
                <w:szCs w:val="18"/>
              </w:rPr>
              <w:t>rate (%)</w:t>
            </w:r>
          </w:p>
        </w:tc>
        <w:tc>
          <w:tcPr>
            <w:tcW w:w="180" w:type="dxa"/>
          </w:tcPr>
          <w:p w14:paraId="591029B3" w14:textId="77777777" w:rsidR="00653E8E" w:rsidRPr="009E3D83" w:rsidRDefault="00653E8E">
            <w:pPr>
              <w:spacing w:line="240" w:lineRule="exact"/>
              <w:ind w:left="-108" w:right="9"/>
              <w:jc w:val="center"/>
              <w:rPr>
                <w:rFonts w:cs="Times New Roman"/>
                <w:sz w:val="18"/>
                <w:szCs w:val="18"/>
              </w:rPr>
            </w:pPr>
          </w:p>
        </w:tc>
        <w:tc>
          <w:tcPr>
            <w:tcW w:w="990" w:type="dxa"/>
          </w:tcPr>
          <w:p w14:paraId="5C1C9A42" w14:textId="77777777" w:rsidR="00653E8E" w:rsidRPr="009E3D83" w:rsidRDefault="00653E8E">
            <w:pPr>
              <w:spacing w:line="240" w:lineRule="exact"/>
              <w:ind w:left="-108" w:right="9" w:firstLine="108"/>
              <w:jc w:val="center"/>
              <w:rPr>
                <w:rFonts w:cs="Times New Roman"/>
                <w:sz w:val="18"/>
                <w:szCs w:val="18"/>
              </w:rPr>
            </w:pPr>
          </w:p>
        </w:tc>
        <w:tc>
          <w:tcPr>
            <w:tcW w:w="90" w:type="dxa"/>
          </w:tcPr>
          <w:p w14:paraId="5056B4D6" w14:textId="77777777" w:rsidR="00653E8E" w:rsidRPr="009E3D83" w:rsidRDefault="00653E8E">
            <w:pPr>
              <w:spacing w:line="240" w:lineRule="exact"/>
              <w:ind w:left="-108" w:right="9"/>
              <w:jc w:val="center"/>
              <w:rPr>
                <w:rFonts w:cs="Times New Roman"/>
                <w:sz w:val="18"/>
                <w:szCs w:val="18"/>
              </w:rPr>
            </w:pPr>
          </w:p>
        </w:tc>
        <w:tc>
          <w:tcPr>
            <w:tcW w:w="995" w:type="dxa"/>
          </w:tcPr>
          <w:p w14:paraId="29644DEF" w14:textId="77777777" w:rsidR="00653E8E" w:rsidRPr="009E3D83" w:rsidRDefault="00653E8E">
            <w:pPr>
              <w:pStyle w:val="acctfourfigures"/>
              <w:tabs>
                <w:tab w:val="clear" w:pos="765"/>
              </w:tabs>
              <w:spacing w:line="240" w:lineRule="exact"/>
              <w:ind w:right="9"/>
              <w:jc w:val="center"/>
              <w:rPr>
                <w:sz w:val="18"/>
                <w:szCs w:val="18"/>
                <w:lang w:bidi="th-TH"/>
              </w:rPr>
            </w:pPr>
            <w:r w:rsidRPr="009E3D83">
              <w:rPr>
                <w:rFonts w:cs="Angsana New"/>
                <w:sz w:val="18"/>
                <w:szCs w:val="18"/>
                <w:lang w:val="en-US" w:bidi="th-TH"/>
              </w:rPr>
              <w:t>5</w:t>
            </w:r>
            <w:r w:rsidRPr="009E3D83">
              <w:rPr>
                <w:sz w:val="18"/>
                <w:szCs w:val="18"/>
                <w:lang w:bidi="th-TH"/>
              </w:rPr>
              <w:t xml:space="preserve"> years</w:t>
            </w:r>
          </w:p>
        </w:tc>
        <w:tc>
          <w:tcPr>
            <w:tcW w:w="175" w:type="dxa"/>
          </w:tcPr>
          <w:p w14:paraId="080E9BA6" w14:textId="77777777" w:rsidR="00653E8E" w:rsidRPr="009E3D83" w:rsidRDefault="00653E8E">
            <w:pPr>
              <w:spacing w:line="240" w:lineRule="exact"/>
              <w:ind w:left="-108" w:right="9"/>
              <w:jc w:val="center"/>
              <w:rPr>
                <w:rFonts w:cs="Times New Roman"/>
                <w:sz w:val="18"/>
                <w:szCs w:val="18"/>
              </w:rPr>
            </w:pPr>
          </w:p>
        </w:tc>
        <w:tc>
          <w:tcPr>
            <w:tcW w:w="1085" w:type="dxa"/>
          </w:tcPr>
          <w:p w14:paraId="3375F045" w14:textId="77777777" w:rsidR="00653E8E" w:rsidRPr="009E3D83" w:rsidRDefault="00653E8E">
            <w:pPr>
              <w:spacing w:line="240" w:lineRule="exact"/>
              <w:ind w:left="-108" w:right="9"/>
              <w:jc w:val="center"/>
              <w:rPr>
                <w:rFonts w:cs="Times New Roman"/>
                <w:sz w:val="18"/>
                <w:szCs w:val="18"/>
              </w:rPr>
            </w:pPr>
          </w:p>
        </w:tc>
        <w:tc>
          <w:tcPr>
            <w:tcW w:w="90" w:type="dxa"/>
          </w:tcPr>
          <w:p w14:paraId="4E8F4D0D" w14:textId="77777777" w:rsidR="00653E8E" w:rsidRPr="009E3D83" w:rsidRDefault="00653E8E">
            <w:pPr>
              <w:spacing w:line="240" w:lineRule="exact"/>
              <w:ind w:left="-108" w:right="9"/>
              <w:jc w:val="center"/>
              <w:rPr>
                <w:rFonts w:cs="Times New Roman"/>
                <w:sz w:val="18"/>
                <w:szCs w:val="18"/>
              </w:rPr>
            </w:pPr>
          </w:p>
        </w:tc>
        <w:tc>
          <w:tcPr>
            <w:tcW w:w="1075" w:type="dxa"/>
          </w:tcPr>
          <w:p w14:paraId="6A8BB839" w14:textId="77777777" w:rsidR="00653E8E" w:rsidRPr="009E3D83" w:rsidRDefault="00653E8E">
            <w:pPr>
              <w:spacing w:line="240" w:lineRule="exact"/>
              <w:ind w:left="-108" w:right="9"/>
              <w:jc w:val="center"/>
              <w:rPr>
                <w:rFonts w:cs="Times New Roman"/>
                <w:sz w:val="18"/>
                <w:szCs w:val="18"/>
              </w:rPr>
            </w:pPr>
          </w:p>
        </w:tc>
      </w:tr>
      <w:tr w:rsidR="00653E8E" w:rsidRPr="009E3D83" w14:paraId="5022091E" w14:textId="77777777">
        <w:trPr>
          <w:trHeight w:val="35"/>
        </w:trPr>
        <w:tc>
          <w:tcPr>
            <w:tcW w:w="3420" w:type="dxa"/>
          </w:tcPr>
          <w:p w14:paraId="37E85A66" w14:textId="77777777" w:rsidR="00653E8E" w:rsidRPr="009E3D83" w:rsidRDefault="00653E8E">
            <w:pPr>
              <w:spacing w:line="240" w:lineRule="exact"/>
              <w:ind w:left="312" w:right="9" w:hanging="312"/>
              <w:rPr>
                <w:rFonts w:cs="Times New Roman"/>
                <w:b/>
                <w:bCs/>
                <w:sz w:val="18"/>
                <w:szCs w:val="18"/>
              </w:rPr>
            </w:pPr>
            <w:r w:rsidRPr="009E3D83">
              <w:rPr>
                <w:rFonts w:cs="Times New Roman"/>
                <w:b/>
                <w:bCs/>
                <w:sz w:val="18"/>
                <w:szCs w:val="18"/>
              </w:rPr>
              <w:t>Current</w:t>
            </w:r>
          </w:p>
        </w:tc>
        <w:tc>
          <w:tcPr>
            <w:tcW w:w="1350" w:type="dxa"/>
          </w:tcPr>
          <w:p w14:paraId="67E0D351" w14:textId="77777777" w:rsidR="00653E8E" w:rsidRPr="009E3D83" w:rsidRDefault="00653E8E">
            <w:pPr>
              <w:pStyle w:val="acctfourfigures"/>
              <w:tabs>
                <w:tab w:val="clear" w:pos="765"/>
                <w:tab w:val="decimal" w:pos="524"/>
              </w:tabs>
              <w:spacing w:line="240" w:lineRule="exact"/>
              <w:ind w:left="-121" w:right="9"/>
              <w:jc w:val="both"/>
              <w:rPr>
                <w:sz w:val="18"/>
                <w:szCs w:val="18"/>
              </w:rPr>
            </w:pPr>
          </w:p>
        </w:tc>
        <w:tc>
          <w:tcPr>
            <w:tcW w:w="180" w:type="dxa"/>
          </w:tcPr>
          <w:p w14:paraId="3717C994"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c>
          <w:tcPr>
            <w:tcW w:w="990" w:type="dxa"/>
          </w:tcPr>
          <w:p w14:paraId="269D15F9"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c>
          <w:tcPr>
            <w:tcW w:w="90" w:type="dxa"/>
          </w:tcPr>
          <w:p w14:paraId="7360B7D0"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c>
          <w:tcPr>
            <w:tcW w:w="995" w:type="dxa"/>
          </w:tcPr>
          <w:p w14:paraId="607895E8" w14:textId="77777777" w:rsidR="00653E8E" w:rsidRPr="009E3D83" w:rsidRDefault="00653E8E">
            <w:pPr>
              <w:pStyle w:val="acctfourfigures"/>
              <w:tabs>
                <w:tab w:val="clear" w:pos="765"/>
                <w:tab w:val="decimal" w:pos="1017"/>
              </w:tabs>
              <w:spacing w:line="240" w:lineRule="exact"/>
              <w:rPr>
                <w:sz w:val="18"/>
                <w:szCs w:val="18"/>
                <w:lang w:bidi="th-TH"/>
              </w:rPr>
            </w:pPr>
          </w:p>
        </w:tc>
        <w:tc>
          <w:tcPr>
            <w:tcW w:w="175" w:type="dxa"/>
          </w:tcPr>
          <w:p w14:paraId="0D1BBC20"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c>
          <w:tcPr>
            <w:tcW w:w="1085" w:type="dxa"/>
          </w:tcPr>
          <w:p w14:paraId="7C0CDF1A"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c>
          <w:tcPr>
            <w:tcW w:w="90" w:type="dxa"/>
          </w:tcPr>
          <w:p w14:paraId="14D7F397"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c>
          <w:tcPr>
            <w:tcW w:w="1075" w:type="dxa"/>
          </w:tcPr>
          <w:p w14:paraId="3BA8A72C" w14:textId="77777777" w:rsidR="00653E8E" w:rsidRPr="009E3D83" w:rsidRDefault="00653E8E">
            <w:pPr>
              <w:pStyle w:val="acctfourfigures"/>
              <w:tabs>
                <w:tab w:val="clear" w:pos="765"/>
                <w:tab w:val="decimal" w:pos="495"/>
              </w:tabs>
              <w:spacing w:line="240" w:lineRule="exact"/>
              <w:ind w:left="-95" w:right="9"/>
              <w:jc w:val="both"/>
              <w:rPr>
                <w:sz w:val="18"/>
                <w:szCs w:val="18"/>
              </w:rPr>
            </w:pPr>
          </w:p>
        </w:tc>
      </w:tr>
      <w:tr w:rsidR="00653E8E" w:rsidRPr="009E3D83" w14:paraId="2FD52C68" w14:textId="77777777">
        <w:trPr>
          <w:trHeight w:val="160"/>
        </w:trPr>
        <w:tc>
          <w:tcPr>
            <w:tcW w:w="3420" w:type="dxa"/>
          </w:tcPr>
          <w:p w14:paraId="44C49E56" w14:textId="77777777" w:rsidR="00653E8E" w:rsidRPr="009E3D83" w:rsidRDefault="00653E8E">
            <w:pPr>
              <w:tabs>
                <w:tab w:val="left" w:pos="234"/>
              </w:tabs>
              <w:spacing w:line="240" w:lineRule="exact"/>
              <w:ind w:left="312" w:right="9" w:hanging="312"/>
              <w:jc w:val="left"/>
              <w:rPr>
                <w:rFonts w:cs="Times New Roman"/>
                <w:spacing w:val="-2"/>
                <w:sz w:val="18"/>
                <w:szCs w:val="18"/>
              </w:rPr>
            </w:pPr>
            <w:r w:rsidRPr="009E3D83">
              <w:rPr>
                <w:rFonts w:cs="Times New Roman"/>
                <w:sz w:val="18"/>
                <w:szCs w:val="18"/>
              </w:rPr>
              <w:tab/>
            </w:r>
            <w:r w:rsidRPr="009E3D83">
              <w:rPr>
                <w:rFonts w:cs="Times New Roman"/>
                <w:spacing w:val="-2"/>
                <w:sz w:val="18"/>
                <w:szCs w:val="18"/>
              </w:rPr>
              <w:t>Short-term borrowings from financial institutions</w:t>
            </w:r>
          </w:p>
        </w:tc>
        <w:tc>
          <w:tcPr>
            <w:tcW w:w="1350" w:type="dxa"/>
            <w:vAlign w:val="bottom"/>
          </w:tcPr>
          <w:p w14:paraId="45FB2C4C" w14:textId="77777777" w:rsidR="00653E8E" w:rsidRPr="009E3D83" w:rsidRDefault="00653E8E">
            <w:pPr>
              <w:pStyle w:val="acctfourfigures"/>
              <w:tabs>
                <w:tab w:val="clear" w:pos="765"/>
              </w:tabs>
              <w:spacing w:line="240" w:lineRule="exact"/>
              <w:ind w:right="9"/>
              <w:jc w:val="center"/>
              <w:rPr>
                <w:rFonts w:cstheme="minorBidi"/>
                <w:sz w:val="18"/>
                <w:szCs w:val="18"/>
                <w:lang w:bidi="th-TH"/>
              </w:rPr>
            </w:pPr>
            <w:r w:rsidRPr="009E3D83">
              <w:rPr>
                <w:rFonts w:cstheme="minorBidi"/>
                <w:sz w:val="18"/>
                <w:szCs w:val="18"/>
                <w:lang w:bidi="th-TH"/>
              </w:rPr>
              <w:t>2.05 - 9.15</w:t>
            </w:r>
          </w:p>
        </w:tc>
        <w:tc>
          <w:tcPr>
            <w:tcW w:w="180" w:type="dxa"/>
            <w:vAlign w:val="bottom"/>
          </w:tcPr>
          <w:p w14:paraId="4FDF3E65" w14:textId="77777777" w:rsidR="00653E8E" w:rsidRPr="009E3D83" w:rsidRDefault="00653E8E">
            <w:pPr>
              <w:pStyle w:val="acctfourfigures"/>
              <w:tabs>
                <w:tab w:val="clear" w:pos="765"/>
                <w:tab w:val="decimal" w:pos="641"/>
              </w:tabs>
              <w:spacing w:line="240" w:lineRule="exact"/>
              <w:ind w:right="9"/>
              <w:rPr>
                <w:sz w:val="18"/>
                <w:szCs w:val="18"/>
                <w:lang w:bidi="th-TH"/>
              </w:rPr>
            </w:pPr>
          </w:p>
        </w:tc>
        <w:tc>
          <w:tcPr>
            <w:tcW w:w="990" w:type="dxa"/>
            <w:vAlign w:val="bottom"/>
          </w:tcPr>
          <w:p w14:paraId="426979EA" w14:textId="77777777" w:rsidR="00653E8E" w:rsidRPr="009E3D83" w:rsidRDefault="00653E8E">
            <w:pPr>
              <w:pStyle w:val="acctfourfigures"/>
              <w:tabs>
                <w:tab w:val="clear" w:pos="765"/>
              </w:tabs>
              <w:spacing w:line="240" w:lineRule="exact"/>
              <w:ind w:right="90"/>
              <w:jc w:val="right"/>
              <w:rPr>
                <w:sz w:val="18"/>
                <w:szCs w:val="18"/>
                <w:lang w:bidi="th-TH"/>
              </w:rPr>
            </w:pPr>
            <w:r w:rsidRPr="009E3D83">
              <w:rPr>
                <w:sz w:val="18"/>
                <w:szCs w:val="18"/>
                <w:cs/>
                <w:lang w:bidi="th-TH"/>
              </w:rPr>
              <w:t>17</w:t>
            </w:r>
            <w:r w:rsidRPr="009E3D83">
              <w:rPr>
                <w:sz w:val="18"/>
                <w:szCs w:val="18"/>
                <w:lang w:bidi="th-TH"/>
              </w:rPr>
              <w:t>,</w:t>
            </w:r>
            <w:r w:rsidRPr="009E3D83">
              <w:rPr>
                <w:sz w:val="18"/>
                <w:szCs w:val="18"/>
                <w:cs/>
                <w:lang w:bidi="th-TH"/>
              </w:rPr>
              <w:t>053</w:t>
            </w:r>
            <w:r w:rsidRPr="009E3D83">
              <w:rPr>
                <w:sz w:val="18"/>
                <w:szCs w:val="18"/>
                <w:lang w:bidi="th-TH"/>
              </w:rPr>
              <w:t>,</w:t>
            </w:r>
            <w:r w:rsidRPr="009E3D83">
              <w:rPr>
                <w:sz w:val="18"/>
                <w:szCs w:val="18"/>
                <w:cs/>
                <w:lang w:bidi="th-TH"/>
              </w:rPr>
              <w:t>603</w:t>
            </w:r>
          </w:p>
        </w:tc>
        <w:tc>
          <w:tcPr>
            <w:tcW w:w="90" w:type="dxa"/>
            <w:vAlign w:val="bottom"/>
          </w:tcPr>
          <w:p w14:paraId="6376DBF3" w14:textId="77777777" w:rsidR="00653E8E" w:rsidRPr="009E3D83" w:rsidRDefault="00653E8E">
            <w:pPr>
              <w:pStyle w:val="acctfourfigures"/>
              <w:tabs>
                <w:tab w:val="clear" w:pos="765"/>
              </w:tabs>
              <w:spacing w:line="240" w:lineRule="exact"/>
              <w:ind w:right="126"/>
              <w:jc w:val="right"/>
              <w:rPr>
                <w:sz w:val="18"/>
                <w:szCs w:val="18"/>
                <w:lang w:bidi="th-TH"/>
              </w:rPr>
            </w:pPr>
          </w:p>
        </w:tc>
        <w:tc>
          <w:tcPr>
            <w:tcW w:w="995" w:type="dxa"/>
            <w:vAlign w:val="bottom"/>
          </w:tcPr>
          <w:p w14:paraId="61E0E03A" w14:textId="77777777" w:rsidR="00653E8E" w:rsidRPr="009E3D83" w:rsidRDefault="00653E8E">
            <w:pPr>
              <w:spacing w:line="240" w:lineRule="exact"/>
              <w:ind w:left="-378" w:firstLine="387"/>
              <w:jc w:val="center"/>
              <w:rPr>
                <w:rFonts w:cs="Times New Roman"/>
                <w:sz w:val="18"/>
                <w:szCs w:val="18"/>
              </w:rPr>
            </w:pPr>
            <w:r w:rsidRPr="009E3D83">
              <w:rPr>
                <w:sz w:val="23"/>
                <w:szCs w:val="23"/>
                <w:lang w:val="en-US"/>
              </w:rPr>
              <w:t>-</w:t>
            </w:r>
          </w:p>
        </w:tc>
        <w:tc>
          <w:tcPr>
            <w:tcW w:w="175" w:type="dxa"/>
            <w:vAlign w:val="bottom"/>
          </w:tcPr>
          <w:p w14:paraId="0B0700F1" w14:textId="77777777" w:rsidR="00653E8E" w:rsidRPr="009E3D83" w:rsidRDefault="00653E8E">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26BBD84C" w14:textId="77777777" w:rsidR="00653E8E" w:rsidRPr="009E3D83" w:rsidRDefault="00653E8E">
            <w:pPr>
              <w:spacing w:line="240" w:lineRule="exact"/>
              <w:ind w:left="-378" w:firstLine="387"/>
              <w:jc w:val="center"/>
              <w:rPr>
                <w:rFonts w:cs="Times New Roman"/>
                <w:sz w:val="18"/>
                <w:szCs w:val="18"/>
              </w:rPr>
            </w:pPr>
            <w:r w:rsidRPr="009E3D83">
              <w:rPr>
                <w:sz w:val="23"/>
                <w:szCs w:val="23"/>
                <w:lang w:val="en-US"/>
              </w:rPr>
              <w:t>-</w:t>
            </w:r>
          </w:p>
        </w:tc>
        <w:tc>
          <w:tcPr>
            <w:tcW w:w="90" w:type="dxa"/>
          </w:tcPr>
          <w:p w14:paraId="0F659EAC" w14:textId="77777777" w:rsidR="00653E8E" w:rsidRPr="009E3D83" w:rsidRDefault="00653E8E">
            <w:pPr>
              <w:pStyle w:val="acctfourfigures"/>
              <w:tabs>
                <w:tab w:val="clear" w:pos="765"/>
              </w:tabs>
              <w:spacing w:line="240" w:lineRule="exact"/>
              <w:ind w:right="71"/>
              <w:jc w:val="right"/>
              <w:rPr>
                <w:sz w:val="18"/>
                <w:szCs w:val="18"/>
                <w:lang w:bidi="th-TH"/>
              </w:rPr>
            </w:pPr>
          </w:p>
        </w:tc>
        <w:tc>
          <w:tcPr>
            <w:tcW w:w="1075" w:type="dxa"/>
            <w:vAlign w:val="bottom"/>
          </w:tcPr>
          <w:p w14:paraId="4884F5C4" w14:textId="77777777" w:rsidR="00653E8E" w:rsidRPr="009E3D83" w:rsidRDefault="00653E8E">
            <w:pPr>
              <w:pStyle w:val="acctfourfigures"/>
              <w:tabs>
                <w:tab w:val="clear" w:pos="765"/>
              </w:tabs>
              <w:spacing w:line="240" w:lineRule="exact"/>
              <w:ind w:right="90"/>
              <w:jc w:val="right"/>
              <w:rPr>
                <w:sz w:val="18"/>
                <w:szCs w:val="18"/>
                <w:lang w:bidi="th-TH"/>
              </w:rPr>
            </w:pPr>
            <w:r w:rsidRPr="009E3D83">
              <w:rPr>
                <w:sz w:val="18"/>
                <w:szCs w:val="18"/>
                <w:cs/>
                <w:lang w:bidi="th-TH"/>
              </w:rPr>
              <w:t>17</w:t>
            </w:r>
            <w:r w:rsidRPr="009E3D83">
              <w:rPr>
                <w:sz w:val="18"/>
                <w:szCs w:val="18"/>
                <w:lang w:bidi="th-TH"/>
              </w:rPr>
              <w:t>,</w:t>
            </w:r>
            <w:r w:rsidRPr="009E3D83">
              <w:rPr>
                <w:sz w:val="18"/>
                <w:szCs w:val="18"/>
                <w:cs/>
                <w:lang w:bidi="th-TH"/>
              </w:rPr>
              <w:t>053</w:t>
            </w:r>
            <w:r w:rsidRPr="009E3D83">
              <w:rPr>
                <w:sz w:val="18"/>
                <w:szCs w:val="18"/>
                <w:lang w:bidi="th-TH"/>
              </w:rPr>
              <w:t>,</w:t>
            </w:r>
            <w:r w:rsidRPr="009E3D83">
              <w:rPr>
                <w:sz w:val="18"/>
                <w:szCs w:val="18"/>
                <w:cs/>
                <w:lang w:bidi="th-TH"/>
              </w:rPr>
              <w:t>603</w:t>
            </w:r>
          </w:p>
        </w:tc>
      </w:tr>
      <w:tr w:rsidR="00CA5606" w:rsidRPr="009E3D83" w14:paraId="2BBE904B" w14:textId="77777777" w:rsidTr="00172926">
        <w:trPr>
          <w:trHeight w:val="154"/>
        </w:trPr>
        <w:tc>
          <w:tcPr>
            <w:tcW w:w="3420" w:type="dxa"/>
          </w:tcPr>
          <w:p w14:paraId="20156135" w14:textId="513ACCC3" w:rsidR="00CA5606" w:rsidRPr="009E3D83" w:rsidRDefault="00CA5606" w:rsidP="00CA5606">
            <w:pPr>
              <w:tabs>
                <w:tab w:val="left" w:pos="234"/>
              </w:tabs>
              <w:spacing w:line="240" w:lineRule="exact"/>
              <w:ind w:left="312" w:right="9" w:hanging="312"/>
              <w:rPr>
                <w:rFonts w:cs="Times New Roman"/>
                <w:sz w:val="18"/>
                <w:szCs w:val="18"/>
              </w:rPr>
            </w:pPr>
            <w:r w:rsidRPr="009E3D83">
              <w:rPr>
                <w:rFonts w:cs="Times New Roman"/>
                <w:sz w:val="18"/>
                <w:szCs w:val="18"/>
              </w:rPr>
              <w:tab/>
            </w:r>
            <w:r w:rsidRPr="009E3D83">
              <w:rPr>
                <w:rFonts w:cs="Times New Roman"/>
                <w:spacing w:val="-2"/>
                <w:sz w:val="18"/>
                <w:szCs w:val="18"/>
              </w:rPr>
              <w:t>Current</w:t>
            </w:r>
            <w:r w:rsidRPr="009E3D83">
              <w:rPr>
                <w:rFonts w:cs="Times New Roman"/>
                <w:sz w:val="18"/>
                <w:szCs w:val="18"/>
              </w:rPr>
              <w:t xml:space="preserve"> portion of long-term </w:t>
            </w:r>
            <w:r w:rsidRPr="009E3D83">
              <w:rPr>
                <w:rFonts w:cs="Times New Roman"/>
                <w:spacing w:val="-2"/>
                <w:sz w:val="18"/>
                <w:szCs w:val="18"/>
              </w:rPr>
              <w:t>borrowings from financial institutions</w:t>
            </w:r>
            <w:r w:rsidRPr="009E3D83">
              <w:rPr>
                <w:rFonts w:cs="Times New Roman"/>
                <w:sz w:val="18"/>
                <w:szCs w:val="18"/>
              </w:rPr>
              <w:t xml:space="preserve"> </w:t>
            </w:r>
          </w:p>
        </w:tc>
        <w:tc>
          <w:tcPr>
            <w:tcW w:w="1350" w:type="dxa"/>
            <w:vAlign w:val="bottom"/>
          </w:tcPr>
          <w:p w14:paraId="6F3EF668" w14:textId="4799670A"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cs/>
                <w:lang w:bidi="th-TH"/>
              </w:rPr>
              <w:t>3.50 - 9.15</w:t>
            </w:r>
          </w:p>
        </w:tc>
        <w:tc>
          <w:tcPr>
            <w:tcW w:w="180" w:type="dxa"/>
            <w:vAlign w:val="bottom"/>
          </w:tcPr>
          <w:p w14:paraId="5D7FF0E9"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14B77F80" w14:textId="77777777" w:rsidR="00CA5606" w:rsidRPr="009E3D83" w:rsidRDefault="00CA5606" w:rsidP="00CA5606">
            <w:pPr>
              <w:pStyle w:val="acctfourfigures"/>
              <w:tabs>
                <w:tab w:val="clear" w:pos="765"/>
              </w:tabs>
              <w:spacing w:line="240" w:lineRule="exact"/>
              <w:ind w:right="166"/>
              <w:jc w:val="right"/>
              <w:rPr>
                <w:sz w:val="18"/>
                <w:szCs w:val="18"/>
                <w:lang w:bidi="th-TH"/>
              </w:rPr>
            </w:pPr>
          </w:p>
          <w:p w14:paraId="104A01AD" w14:textId="2087CC5B"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r w:rsidRPr="009E3D83">
              <w:rPr>
                <w:sz w:val="18"/>
                <w:szCs w:val="18"/>
                <w:cs/>
                <w:lang w:bidi="th-TH"/>
              </w:rPr>
              <w:t>4</w:t>
            </w:r>
            <w:r w:rsidRPr="009E3D83">
              <w:rPr>
                <w:sz w:val="18"/>
                <w:szCs w:val="18"/>
                <w:lang w:bidi="th-TH"/>
              </w:rPr>
              <w:t>,</w:t>
            </w:r>
            <w:r w:rsidRPr="009E3D83">
              <w:rPr>
                <w:sz w:val="18"/>
                <w:szCs w:val="18"/>
                <w:cs/>
                <w:lang w:bidi="th-TH"/>
              </w:rPr>
              <w:t>043</w:t>
            </w:r>
            <w:r w:rsidRPr="009E3D83">
              <w:rPr>
                <w:sz w:val="18"/>
                <w:szCs w:val="18"/>
                <w:lang w:bidi="th-TH"/>
              </w:rPr>
              <w:t>,</w:t>
            </w:r>
            <w:r w:rsidRPr="009E3D83">
              <w:rPr>
                <w:sz w:val="18"/>
                <w:szCs w:val="18"/>
                <w:cs/>
                <w:lang w:bidi="th-TH"/>
              </w:rPr>
              <w:t>854</w:t>
            </w:r>
            <w:r w:rsidRPr="009E3D83">
              <w:rPr>
                <w:sz w:val="18"/>
                <w:szCs w:val="18"/>
                <w:lang w:bidi="th-TH"/>
              </w:rPr>
              <w:t xml:space="preserve"> </w:t>
            </w:r>
          </w:p>
        </w:tc>
        <w:tc>
          <w:tcPr>
            <w:tcW w:w="90" w:type="dxa"/>
            <w:vAlign w:val="bottom"/>
          </w:tcPr>
          <w:p w14:paraId="022EF3F6"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vAlign w:val="bottom"/>
          </w:tcPr>
          <w:p w14:paraId="5E51DAFD" w14:textId="627282D8" w:rsidR="00CA5606" w:rsidRPr="009E3D83" w:rsidRDefault="00CA5606" w:rsidP="00CA5606">
            <w:pPr>
              <w:spacing w:line="240" w:lineRule="exact"/>
              <w:ind w:left="-378" w:firstLine="387"/>
              <w:jc w:val="center"/>
              <w:rPr>
                <w:rFonts w:cs="Times New Roman"/>
                <w:sz w:val="18"/>
                <w:szCs w:val="18"/>
              </w:rPr>
            </w:pPr>
            <w:r w:rsidRPr="009E3D83">
              <w:rPr>
                <w:sz w:val="23"/>
                <w:szCs w:val="23"/>
                <w:lang w:val="en-US"/>
              </w:rPr>
              <w:t>-</w:t>
            </w:r>
          </w:p>
        </w:tc>
        <w:tc>
          <w:tcPr>
            <w:tcW w:w="175" w:type="dxa"/>
            <w:vAlign w:val="bottom"/>
          </w:tcPr>
          <w:p w14:paraId="054B05B7"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2A26F3E1" w14:textId="5E1272D5" w:rsidR="00CA5606" w:rsidRPr="009E3D83" w:rsidRDefault="00CA5606" w:rsidP="00CA5606">
            <w:pPr>
              <w:spacing w:line="240" w:lineRule="exact"/>
              <w:ind w:left="-378" w:firstLine="387"/>
              <w:jc w:val="center"/>
              <w:rPr>
                <w:rFonts w:cs="Times New Roman"/>
                <w:sz w:val="18"/>
                <w:szCs w:val="18"/>
              </w:rPr>
            </w:pPr>
            <w:r w:rsidRPr="009E3D83">
              <w:rPr>
                <w:sz w:val="23"/>
                <w:szCs w:val="23"/>
                <w:lang w:val="en-US"/>
              </w:rPr>
              <w:t>-</w:t>
            </w:r>
          </w:p>
        </w:tc>
        <w:tc>
          <w:tcPr>
            <w:tcW w:w="90" w:type="dxa"/>
          </w:tcPr>
          <w:p w14:paraId="3366D3A2"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vAlign w:val="bottom"/>
          </w:tcPr>
          <w:p w14:paraId="0AD1BFFA" w14:textId="04CC3178" w:rsidR="00CA5606" w:rsidRPr="009E3D83" w:rsidRDefault="00CA5606" w:rsidP="00CA5606">
            <w:pPr>
              <w:pStyle w:val="acctfourfigures"/>
              <w:tabs>
                <w:tab w:val="clear" w:pos="765"/>
              </w:tabs>
              <w:spacing w:line="240" w:lineRule="exact"/>
              <w:ind w:right="87"/>
              <w:jc w:val="right"/>
              <w:rPr>
                <w:sz w:val="18"/>
                <w:szCs w:val="18"/>
                <w:lang w:bidi="th-TH"/>
              </w:rPr>
            </w:pPr>
            <w:r w:rsidRPr="009E3D83">
              <w:rPr>
                <w:sz w:val="18"/>
                <w:szCs w:val="18"/>
                <w:cs/>
                <w:lang w:bidi="th-TH"/>
              </w:rPr>
              <w:t>4</w:t>
            </w:r>
            <w:r w:rsidRPr="009E3D83">
              <w:rPr>
                <w:sz w:val="18"/>
                <w:szCs w:val="18"/>
                <w:lang w:bidi="th-TH"/>
              </w:rPr>
              <w:t>,</w:t>
            </w:r>
            <w:r w:rsidRPr="009E3D83">
              <w:rPr>
                <w:sz w:val="18"/>
                <w:szCs w:val="18"/>
                <w:cs/>
                <w:lang w:bidi="th-TH"/>
              </w:rPr>
              <w:t>043</w:t>
            </w:r>
            <w:r w:rsidRPr="009E3D83">
              <w:rPr>
                <w:sz w:val="18"/>
                <w:szCs w:val="18"/>
                <w:lang w:bidi="th-TH"/>
              </w:rPr>
              <w:t>,</w:t>
            </w:r>
            <w:r w:rsidRPr="009E3D83">
              <w:rPr>
                <w:sz w:val="18"/>
                <w:szCs w:val="18"/>
                <w:cs/>
                <w:lang w:bidi="th-TH"/>
              </w:rPr>
              <w:t>854</w:t>
            </w:r>
          </w:p>
        </w:tc>
      </w:tr>
      <w:tr w:rsidR="00CA5606" w:rsidRPr="009E3D83" w14:paraId="7A8023A8" w14:textId="77777777">
        <w:trPr>
          <w:trHeight w:val="160"/>
        </w:trPr>
        <w:tc>
          <w:tcPr>
            <w:tcW w:w="3420" w:type="dxa"/>
          </w:tcPr>
          <w:p w14:paraId="1A53E9AF" w14:textId="77777777" w:rsidR="00CA5606" w:rsidRPr="009E3D83" w:rsidRDefault="00CA5606" w:rsidP="00CA5606">
            <w:pPr>
              <w:tabs>
                <w:tab w:val="left" w:pos="234"/>
              </w:tabs>
              <w:spacing w:line="240" w:lineRule="exact"/>
              <w:ind w:left="312" w:right="9" w:hanging="312"/>
              <w:rPr>
                <w:rFonts w:cs="Times New Roman"/>
                <w:sz w:val="18"/>
                <w:szCs w:val="18"/>
              </w:rPr>
            </w:pPr>
            <w:r w:rsidRPr="009E3D83">
              <w:rPr>
                <w:rFonts w:cs="Times New Roman"/>
                <w:spacing w:val="-2"/>
                <w:sz w:val="18"/>
                <w:szCs w:val="18"/>
              </w:rPr>
              <w:tab/>
              <w:t>Short-term borrowings from other person or other parties</w:t>
            </w:r>
          </w:p>
        </w:tc>
        <w:tc>
          <w:tcPr>
            <w:tcW w:w="1350" w:type="dxa"/>
          </w:tcPr>
          <w:p w14:paraId="20389E91" w14:textId="77777777" w:rsidR="00CA5606" w:rsidRPr="009E3D83" w:rsidRDefault="00CA5606" w:rsidP="00CA5606">
            <w:pPr>
              <w:pStyle w:val="acctfourfigures"/>
              <w:tabs>
                <w:tab w:val="clear" w:pos="765"/>
              </w:tabs>
              <w:spacing w:line="240" w:lineRule="exact"/>
              <w:ind w:right="9"/>
              <w:jc w:val="center"/>
              <w:rPr>
                <w:rFonts w:cstheme="minorBidi"/>
                <w:sz w:val="18"/>
                <w:szCs w:val="18"/>
                <w:lang w:bidi="th-TH"/>
              </w:rPr>
            </w:pPr>
          </w:p>
          <w:p w14:paraId="3727D8CC" w14:textId="77777777"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rFonts w:cstheme="minorBidi"/>
                <w:sz w:val="18"/>
                <w:szCs w:val="18"/>
                <w:lang w:bidi="th-TH"/>
              </w:rPr>
              <w:t>7.00</w:t>
            </w:r>
          </w:p>
        </w:tc>
        <w:tc>
          <w:tcPr>
            <w:tcW w:w="180" w:type="dxa"/>
            <w:vAlign w:val="bottom"/>
          </w:tcPr>
          <w:p w14:paraId="0EB4E5D3"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4CE18FB7"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045344F0"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454,950 </w:t>
            </w:r>
          </w:p>
        </w:tc>
        <w:tc>
          <w:tcPr>
            <w:tcW w:w="90" w:type="dxa"/>
            <w:vAlign w:val="bottom"/>
          </w:tcPr>
          <w:p w14:paraId="09885C6B"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vAlign w:val="bottom"/>
          </w:tcPr>
          <w:p w14:paraId="4F4E354F" w14:textId="77777777" w:rsidR="00CA5606" w:rsidRPr="009E3D83" w:rsidRDefault="00CA5606" w:rsidP="00CA5606">
            <w:pPr>
              <w:spacing w:line="240" w:lineRule="exact"/>
              <w:ind w:left="-378" w:firstLine="387"/>
              <w:jc w:val="center"/>
              <w:rPr>
                <w:rFonts w:cs="Times New Roman"/>
                <w:sz w:val="18"/>
                <w:szCs w:val="18"/>
              </w:rPr>
            </w:pPr>
            <w:r w:rsidRPr="009E3D83">
              <w:rPr>
                <w:sz w:val="23"/>
                <w:szCs w:val="23"/>
                <w:lang w:val="en-US"/>
              </w:rPr>
              <w:t>-</w:t>
            </w:r>
          </w:p>
        </w:tc>
        <w:tc>
          <w:tcPr>
            <w:tcW w:w="175" w:type="dxa"/>
            <w:vAlign w:val="bottom"/>
          </w:tcPr>
          <w:p w14:paraId="065FF9A2"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2AF87ED7" w14:textId="77777777" w:rsidR="00CA5606" w:rsidRPr="009E3D83" w:rsidRDefault="00CA5606" w:rsidP="00CA5606">
            <w:pPr>
              <w:spacing w:line="240" w:lineRule="exact"/>
              <w:ind w:left="-378" w:firstLine="387"/>
              <w:jc w:val="center"/>
              <w:rPr>
                <w:rFonts w:cs="Times New Roman"/>
                <w:sz w:val="18"/>
                <w:szCs w:val="18"/>
              </w:rPr>
            </w:pPr>
            <w:r w:rsidRPr="009E3D83">
              <w:rPr>
                <w:sz w:val="23"/>
                <w:szCs w:val="23"/>
                <w:lang w:val="en-US"/>
              </w:rPr>
              <w:t>-</w:t>
            </w:r>
          </w:p>
        </w:tc>
        <w:tc>
          <w:tcPr>
            <w:tcW w:w="90" w:type="dxa"/>
          </w:tcPr>
          <w:p w14:paraId="1A26C06B"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5BB09931" w14:textId="77777777" w:rsidR="00CA5606" w:rsidRPr="009E3D83" w:rsidRDefault="00CA5606" w:rsidP="00CA5606">
            <w:pPr>
              <w:pStyle w:val="acctfourfigures"/>
              <w:tabs>
                <w:tab w:val="clear" w:pos="765"/>
              </w:tabs>
              <w:spacing w:line="240" w:lineRule="exact"/>
              <w:ind w:right="166"/>
              <w:jc w:val="right"/>
              <w:rPr>
                <w:sz w:val="18"/>
                <w:szCs w:val="18"/>
                <w:lang w:bidi="th-TH"/>
              </w:rPr>
            </w:pPr>
            <w:r w:rsidRPr="009E3D83">
              <w:rPr>
                <w:sz w:val="18"/>
                <w:szCs w:val="18"/>
                <w:cs/>
                <w:lang w:bidi="th-TH"/>
              </w:rPr>
              <w:t xml:space="preserve"> </w:t>
            </w:r>
          </w:p>
          <w:p w14:paraId="20F1E237"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cs/>
                <w:lang w:bidi="th-TH"/>
              </w:rPr>
              <w:t xml:space="preserve"> 454</w:t>
            </w:r>
            <w:r w:rsidRPr="009E3D83">
              <w:rPr>
                <w:sz w:val="18"/>
                <w:szCs w:val="18"/>
                <w:lang w:bidi="th-TH"/>
              </w:rPr>
              <w:t>,</w:t>
            </w:r>
            <w:r w:rsidRPr="009E3D83">
              <w:rPr>
                <w:sz w:val="18"/>
                <w:szCs w:val="18"/>
                <w:cs/>
                <w:lang w:bidi="th-TH"/>
              </w:rPr>
              <w:t>950</w:t>
            </w:r>
          </w:p>
        </w:tc>
      </w:tr>
      <w:tr w:rsidR="00CA5606" w:rsidRPr="009E3D83" w14:paraId="18E30037" w14:textId="77777777">
        <w:trPr>
          <w:trHeight w:val="160"/>
        </w:trPr>
        <w:tc>
          <w:tcPr>
            <w:tcW w:w="3420" w:type="dxa"/>
          </w:tcPr>
          <w:p w14:paraId="20E4CF68" w14:textId="77777777" w:rsidR="00CA5606" w:rsidRPr="009E3D83" w:rsidRDefault="00CA5606" w:rsidP="00CA5606">
            <w:pPr>
              <w:tabs>
                <w:tab w:val="left" w:pos="234"/>
              </w:tabs>
              <w:spacing w:line="240" w:lineRule="exact"/>
              <w:ind w:left="312" w:right="9" w:hanging="312"/>
              <w:rPr>
                <w:rFonts w:cs="Times New Roman"/>
                <w:sz w:val="18"/>
                <w:szCs w:val="18"/>
              </w:rPr>
            </w:pPr>
            <w:r w:rsidRPr="009E3D83">
              <w:rPr>
                <w:rFonts w:cs="Times New Roman"/>
                <w:sz w:val="18"/>
                <w:szCs w:val="18"/>
              </w:rPr>
              <w:tab/>
              <w:t>Current portion of long-term debentures</w:t>
            </w:r>
          </w:p>
        </w:tc>
        <w:tc>
          <w:tcPr>
            <w:tcW w:w="1350" w:type="dxa"/>
          </w:tcPr>
          <w:p w14:paraId="04F58780" w14:textId="77777777"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rFonts w:cstheme="minorBidi"/>
                <w:sz w:val="18"/>
                <w:szCs w:val="18"/>
                <w:lang w:bidi="th-TH"/>
              </w:rPr>
              <w:t>5.50</w:t>
            </w:r>
          </w:p>
        </w:tc>
        <w:tc>
          <w:tcPr>
            <w:tcW w:w="180" w:type="dxa"/>
            <w:vAlign w:val="bottom"/>
          </w:tcPr>
          <w:p w14:paraId="5A5BEE40"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13CFE24C"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1,179,000 </w:t>
            </w:r>
          </w:p>
        </w:tc>
        <w:tc>
          <w:tcPr>
            <w:tcW w:w="90" w:type="dxa"/>
            <w:vAlign w:val="bottom"/>
          </w:tcPr>
          <w:p w14:paraId="2929374E"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vAlign w:val="bottom"/>
          </w:tcPr>
          <w:p w14:paraId="2D3B7FEE" w14:textId="77777777" w:rsidR="00CA5606" w:rsidRPr="009E3D83" w:rsidRDefault="00CA5606" w:rsidP="00CA5606">
            <w:pPr>
              <w:spacing w:line="240" w:lineRule="exact"/>
              <w:ind w:left="-378" w:firstLine="387"/>
              <w:jc w:val="center"/>
              <w:rPr>
                <w:rFonts w:cs="Times New Roman"/>
                <w:sz w:val="18"/>
                <w:szCs w:val="18"/>
              </w:rPr>
            </w:pPr>
            <w:r w:rsidRPr="009E3D83">
              <w:rPr>
                <w:sz w:val="23"/>
                <w:szCs w:val="23"/>
                <w:lang w:val="en-US"/>
              </w:rPr>
              <w:t>-</w:t>
            </w:r>
          </w:p>
        </w:tc>
        <w:tc>
          <w:tcPr>
            <w:tcW w:w="175" w:type="dxa"/>
            <w:vAlign w:val="bottom"/>
          </w:tcPr>
          <w:p w14:paraId="5EA7AA12"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613461DC" w14:textId="77777777" w:rsidR="00CA5606" w:rsidRPr="009E3D83" w:rsidRDefault="00CA5606" w:rsidP="00CA5606">
            <w:pPr>
              <w:spacing w:line="240" w:lineRule="exact"/>
              <w:ind w:left="-378" w:firstLine="387"/>
              <w:jc w:val="center"/>
              <w:rPr>
                <w:rFonts w:cs="Times New Roman"/>
                <w:sz w:val="18"/>
                <w:szCs w:val="18"/>
              </w:rPr>
            </w:pPr>
            <w:r w:rsidRPr="009E3D83">
              <w:rPr>
                <w:sz w:val="23"/>
                <w:szCs w:val="23"/>
                <w:lang w:val="en-US"/>
              </w:rPr>
              <w:t>-</w:t>
            </w:r>
          </w:p>
        </w:tc>
        <w:tc>
          <w:tcPr>
            <w:tcW w:w="90" w:type="dxa"/>
          </w:tcPr>
          <w:p w14:paraId="319B0F49"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24A63F9C"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1,179,000 </w:t>
            </w:r>
          </w:p>
        </w:tc>
      </w:tr>
      <w:tr w:rsidR="00CA5606" w:rsidRPr="009E3D83" w14:paraId="715AC781" w14:textId="77777777">
        <w:trPr>
          <w:trHeight w:val="154"/>
        </w:trPr>
        <w:tc>
          <w:tcPr>
            <w:tcW w:w="3420" w:type="dxa"/>
          </w:tcPr>
          <w:p w14:paraId="578C0ED4" w14:textId="77777777" w:rsidR="00CA5606" w:rsidRPr="009E3D83" w:rsidRDefault="00CA5606" w:rsidP="00CA5606">
            <w:pPr>
              <w:spacing w:line="240" w:lineRule="exact"/>
              <w:ind w:left="312" w:right="9" w:hanging="312"/>
              <w:rPr>
                <w:rFonts w:cs="Times New Roman"/>
                <w:b/>
                <w:bCs/>
                <w:sz w:val="18"/>
                <w:szCs w:val="18"/>
              </w:rPr>
            </w:pPr>
            <w:r w:rsidRPr="009E3D83">
              <w:rPr>
                <w:rFonts w:cs="Times New Roman"/>
                <w:b/>
                <w:bCs/>
                <w:sz w:val="18"/>
                <w:szCs w:val="18"/>
              </w:rPr>
              <w:t>Non-current</w:t>
            </w:r>
          </w:p>
        </w:tc>
        <w:tc>
          <w:tcPr>
            <w:tcW w:w="1350" w:type="dxa"/>
          </w:tcPr>
          <w:p w14:paraId="3321B47B" w14:textId="77777777" w:rsidR="00CA5606" w:rsidRPr="009E3D83" w:rsidRDefault="00CA5606" w:rsidP="00CA5606">
            <w:pPr>
              <w:pStyle w:val="acctfourfigures"/>
              <w:tabs>
                <w:tab w:val="clear" w:pos="765"/>
              </w:tabs>
              <w:spacing w:line="240" w:lineRule="exact"/>
              <w:ind w:right="9"/>
              <w:jc w:val="center"/>
              <w:rPr>
                <w:sz w:val="18"/>
                <w:szCs w:val="18"/>
                <w:lang w:bidi="th-TH"/>
              </w:rPr>
            </w:pPr>
          </w:p>
        </w:tc>
        <w:tc>
          <w:tcPr>
            <w:tcW w:w="180" w:type="dxa"/>
          </w:tcPr>
          <w:p w14:paraId="2F15A7E1"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tcPr>
          <w:p w14:paraId="6CD62A5E"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90" w:type="dxa"/>
          </w:tcPr>
          <w:p w14:paraId="6F244ADC" w14:textId="77777777" w:rsidR="00CA5606" w:rsidRPr="009E3D83" w:rsidRDefault="00CA5606" w:rsidP="00CA5606">
            <w:pPr>
              <w:pStyle w:val="acctfourfigures"/>
              <w:tabs>
                <w:tab w:val="clear" w:pos="765"/>
              </w:tabs>
              <w:spacing w:line="240" w:lineRule="exact"/>
              <w:ind w:right="126"/>
              <w:jc w:val="right"/>
              <w:rPr>
                <w:sz w:val="18"/>
                <w:szCs w:val="18"/>
                <w:lang w:bidi="th-TH"/>
              </w:rPr>
            </w:pPr>
          </w:p>
        </w:tc>
        <w:tc>
          <w:tcPr>
            <w:tcW w:w="995" w:type="dxa"/>
          </w:tcPr>
          <w:p w14:paraId="5E58DDB8" w14:textId="77777777" w:rsidR="00CA5606" w:rsidRPr="009E3D83" w:rsidRDefault="00CA5606" w:rsidP="00CA5606">
            <w:pPr>
              <w:spacing w:line="240" w:lineRule="exact"/>
              <w:ind w:left="-378" w:firstLine="387"/>
              <w:jc w:val="center"/>
              <w:rPr>
                <w:rFonts w:cs="Times New Roman"/>
                <w:sz w:val="18"/>
                <w:szCs w:val="18"/>
              </w:rPr>
            </w:pPr>
          </w:p>
        </w:tc>
        <w:tc>
          <w:tcPr>
            <w:tcW w:w="175" w:type="dxa"/>
          </w:tcPr>
          <w:p w14:paraId="123EC92B" w14:textId="77777777" w:rsidR="00CA5606" w:rsidRPr="009E3D83" w:rsidRDefault="00CA5606" w:rsidP="00CA5606">
            <w:pPr>
              <w:pStyle w:val="acctfourfigures"/>
              <w:tabs>
                <w:tab w:val="clear" w:pos="765"/>
                <w:tab w:val="decimal" w:pos="641"/>
              </w:tabs>
              <w:spacing w:line="240" w:lineRule="exact"/>
              <w:ind w:right="126"/>
              <w:jc w:val="right"/>
              <w:rPr>
                <w:sz w:val="18"/>
                <w:szCs w:val="18"/>
                <w:lang w:bidi="th-TH"/>
              </w:rPr>
            </w:pPr>
          </w:p>
        </w:tc>
        <w:tc>
          <w:tcPr>
            <w:tcW w:w="1085" w:type="dxa"/>
          </w:tcPr>
          <w:p w14:paraId="0DB82AA0" w14:textId="77777777" w:rsidR="00CA5606" w:rsidRPr="009E3D83" w:rsidRDefault="00CA5606" w:rsidP="00CA5606">
            <w:pPr>
              <w:spacing w:line="240" w:lineRule="exact"/>
              <w:ind w:left="-378" w:firstLine="387"/>
              <w:jc w:val="center"/>
              <w:rPr>
                <w:rFonts w:cs="Times New Roman"/>
                <w:sz w:val="18"/>
                <w:szCs w:val="18"/>
              </w:rPr>
            </w:pPr>
          </w:p>
        </w:tc>
        <w:tc>
          <w:tcPr>
            <w:tcW w:w="90" w:type="dxa"/>
          </w:tcPr>
          <w:p w14:paraId="6D47F1D9" w14:textId="77777777" w:rsidR="00CA5606" w:rsidRPr="009E3D83" w:rsidRDefault="00CA5606" w:rsidP="00CA5606">
            <w:pPr>
              <w:pStyle w:val="acctfourfigures"/>
              <w:tabs>
                <w:tab w:val="clear" w:pos="765"/>
              </w:tabs>
              <w:spacing w:line="240" w:lineRule="exact"/>
              <w:ind w:right="71"/>
              <w:jc w:val="right"/>
              <w:rPr>
                <w:sz w:val="18"/>
                <w:szCs w:val="18"/>
                <w:lang w:bidi="th-TH"/>
              </w:rPr>
            </w:pPr>
          </w:p>
        </w:tc>
        <w:tc>
          <w:tcPr>
            <w:tcW w:w="1075" w:type="dxa"/>
          </w:tcPr>
          <w:p w14:paraId="7C15F4BC"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r>
      <w:tr w:rsidR="00CA5606" w:rsidRPr="009E3D83" w14:paraId="0D810F9F" w14:textId="77777777">
        <w:trPr>
          <w:trHeight w:val="160"/>
        </w:trPr>
        <w:tc>
          <w:tcPr>
            <w:tcW w:w="3420" w:type="dxa"/>
          </w:tcPr>
          <w:p w14:paraId="42A49FC4" w14:textId="77777777" w:rsidR="00CA5606" w:rsidRPr="009E3D83" w:rsidRDefault="00CA5606" w:rsidP="00CA5606">
            <w:pPr>
              <w:tabs>
                <w:tab w:val="left" w:pos="234"/>
              </w:tabs>
              <w:spacing w:line="240" w:lineRule="exact"/>
              <w:ind w:left="312" w:right="9" w:hanging="312"/>
              <w:jc w:val="left"/>
              <w:rPr>
                <w:rFonts w:cs="Times New Roman"/>
                <w:sz w:val="18"/>
                <w:szCs w:val="18"/>
              </w:rPr>
            </w:pPr>
            <w:r w:rsidRPr="009E3D83">
              <w:rPr>
                <w:rFonts w:cs="Times New Roman"/>
                <w:sz w:val="18"/>
                <w:szCs w:val="18"/>
              </w:rPr>
              <w:tab/>
            </w:r>
            <w:r w:rsidRPr="009E3D83">
              <w:rPr>
                <w:rFonts w:cs="Times New Roman"/>
                <w:spacing w:val="-2"/>
                <w:sz w:val="18"/>
                <w:szCs w:val="18"/>
              </w:rPr>
              <w:t>Long-term borrowings from financial institutions</w:t>
            </w:r>
          </w:p>
        </w:tc>
        <w:tc>
          <w:tcPr>
            <w:tcW w:w="1350" w:type="dxa"/>
          </w:tcPr>
          <w:p w14:paraId="4091FE71" w14:textId="77777777" w:rsidR="00CA5606" w:rsidRPr="009E3D83" w:rsidRDefault="00CA5606" w:rsidP="00CA5606">
            <w:pPr>
              <w:pStyle w:val="acctfourfigures"/>
              <w:tabs>
                <w:tab w:val="clear" w:pos="765"/>
              </w:tabs>
              <w:spacing w:line="240" w:lineRule="exact"/>
              <w:ind w:right="9"/>
              <w:jc w:val="center"/>
              <w:rPr>
                <w:sz w:val="18"/>
                <w:szCs w:val="18"/>
              </w:rPr>
            </w:pPr>
          </w:p>
          <w:p w14:paraId="3BDAFF88" w14:textId="77777777"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rPr>
              <w:t>3.50 - 9.15</w:t>
            </w:r>
          </w:p>
        </w:tc>
        <w:tc>
          <w:tcPr>
            <w:tcW w:w="180" w:type="dxa"/>
            <w:vAlign w:val="bottom"/>
          </w:tcPr>
          <w:p w14:paraId="5B89CD03"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vAlign w:val="bottom"/>
          </w:tcPr>
          <w:p w14:paraId="508AC64E" w14:textId="77777777" w:rsidR="00CA5606" w:rsidRPr="009E3D83" w:rsidRDefault="00CA5606" w:rsidP="00CA5606">
            <w:pPr>
              <w:spacing w:line="240" w:lineRule="exact"/>
              <w:ind w:left="-378" w:firstLine="387"/>
              <w:jc w:val="center"/>
              <w:rPr>
                <w:sz w:val="23"/>
                <w:szCs w:val="23"/>
                <w:lang w:val="en-US"/>
              </w:rPr>
            </w:pPr>
            <w:r w:rsidRPr="009E3D83">
              <w:rPr>
                <w:sz w:val="23"/>
                <w:szCs w:val="23"/>
                <w:lang w:val="en-US"/>
              </w:rPr>
              <w:t>-</w:t>
            </w:r>
          </w:p>
        </w:tc>
        <w:tc>
          <w:tcPr>
            <w:tcW w:w="90" w:type="dxa"/>
            <w:vAlign w:val="bottom"/>
          </w:tcPr>
          <w:p w14:paraId="76E66C7C"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995" w:type="dxa"/>
          </w:tcPr>
          <w:p w14:paraId="00DCBC33"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2F2C9A6A"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15,242,028  </w:t>
            </w:r>
          </w:p>
        </w:tc>
        <w:tc>
          <w:tcPr>
            <w:tcW w:w="175" w:type="dxa"/>
          </w:tcPr>
          <w:p w14:paraId="5D2C9C97"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1085" w:type="dxa"/>
          </w:tcPr>
          <w:p w14:paraId="13802829"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p>
          <w:p w14:paraId="369159DA"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11,227,479 </w:t>
            </w:r>
          </w:p>
        </w:tc>
        <w:tc>
          <w:tcPr>
            <w:tcW w:w="90" w:type="dxa"/>
          </w:tcPr>
          <w:p w14:paraId="0130D970"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1075" w:type="dxa"/>
          </w:tcPr>
          <w:p w14:paraId="4A125DFA" w14:textId="77777777" w:rsidR="00CA5606" w:rsidRPr="009E3D83" w:rsidRDefault="00CA5606" w:rsidP="00CA5606">
            <w:pPr>
              <w:pStyle w:val="acctfourfigures"/>
              <w:tabs>
                <w:tab w:val="clear" w:pos="765"/>
              </w:tabs>
              <w:spacing w:line="240" w:lineRule="exact"/>
              <w:ind w:right="90"/>
              <w:jc w:val="right"/>
              <w:rPr>
                <w:sz w:val="18"/>
                <w:szCs w:val="18"/>
                <w:lang w:bidi="th-TH"/>
              </w:rPr>
            </w:pPr>
          </w:p>
          <w:p w14:paraId="3DAC13D1"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26,469,507 </w:t>
            </w:r>
          </w:p>
        </w:tc>
      </w:tr>
      <w:tr w:rsidR="00CA5606" w:rsidRPr="009E3D83" w14:paraId="74685832" w14:textId="77777777">
        <w:trPr>
          <w:trHeight w:val="160"/>
        </w:trPr>
        <w:tc>
          <w:tcPr>
            <w:tcW w:w="3420" w:type="dxa"/>
          </w:tcPr>
          <w:p w14:paraId="2B41004F" w14:textId="77777777" w:rsidR="00CA5606" w:rsidRPr="009E3D83" w:rsidRDefault="00CA5606" w:rsidP="00CA5606">
            <w:pPr>
              <w:tabs>
                <w:tab w:val="left" w:pos="234"/>
              </w:tabs>
              <w:spacing w:line="240" w:lineRule="exact"/>
              <w:ind w:left="312" w:right="9" w:hanging="312"/>
              <w:jc w:val="left"/>
              <w:rPr>
                <w:rFonts w:cs="Times New Roman"/>
                <w:sz w:val="18"/>
                <w:szCs w:val="18"/>
              </w:rPr>
            </w:pPr>
            <w:r w:rsidRPr="009E3D83">
              <w:rPr>
                <w:rFonts w:cs="Times New Roman"/>
                <w:sz w:val="18"/>
                <w:szCs w:val="18"/>
              </w:rPr>
              <w:tab/>
              <w:t>Long-term debentures</w:t>
            </w:r>
          </w:p>
        </w:tc>
        <w:tc>
          <w:tcPr>
            <w:tcW w:w="1350" w:type="dxa"/>
          </w:tcPr>
          <w:p w14:paraId="77B59D5B" w14:textId="77777777" w:rsidR="00CA5606" w:rsidRPr="009E3D83" w:rsidRDefault="00CA5606" w:rsidP="00CA5606">
            <w:pPr>
              <w:pStyle w:val="acctfourfigures"/>
              <w:tabs>
                <w:tab w:val="clear" w:pos="765"/>
              </w:tabs>
              <w:spacing w:line="240" w:lineRule="exact"/>
              <w:ind w:right="9"/>
              <w:jc w:val="center"/>
              <w:rPr>
                <w:sz w:val="18"/>
                <w:szCs w:val="18"/>
                <w:lang w:bidi="th-TH"/>
              </w:rPr>
            </w:pPr>
            <w:r w:rsidRPr="009E3D83">
              <w:rPr>
                <w:sz w:val="18"/>
                <w:szCs w:val="18"/>
              </w:rPr>
              <w:t>4.80 - 5.00</w:t>
            </w:r>
          </w:p>
        </w:tc>
        <w:tc>
          <w:tcPr>
            <w:tcW w:w="180" w:type="dxa"/>
            <w:vAlign w:val="bottom"/>
          </w:tcPr>
          <w:p w14:paraId="0D6290EA" w14:textId="77777777" w:rsidR="00CA5606" w:rsidRPr="009E3D83" w:rsidRDefault="00CA5606" w:rsidP="00CA5606">
            <w:pPr>
              <w:pStyle w:val="acctfourfigures"/>
              <w:tabs>
                <w:tab w:val="clear" w:pos="765"/>
                <w:tab w:val="decimal" w:pos="641"/>
              </w:tabs>
              <w:spacing w:line="240" w:lineRule="exact"/>
              <w:ind w:right="9"/>
              <w:rPr>
                <w:sz w:val="18"/>
                <w:szCs w:val="18"/>
                <w:lang w:bidi="th-TH"/>
              </w:rPr>
            </w:pPr>
          </w:p>
        </w:tc>
        <w:tc>
          <w:tcPr>
            <w:tcW w:w="990" w:type="dxa"/>
            <w:vAlign w:val="bottom"/>
          </w:tcPr>
          <w:p w14:paraId="195E275E" w14:textId="77777777" w:rsidR="00CA5606" w:rsidRPr="009E3D83" w:rsidRDefault="00CA5606" w:rsidP="00CA5606">
            <w:pPr>
              <w:spacing w:line="240" w:lineRule="exact"/>
              <w:ind w:left="-378" w:firstLine="387"/>
              <w:jc w:val="center"/>
              <w:rPr>
                <w:sz w:val="23"/>
                <w:szCs w:val="23"/>
                <w:lang w:val="en-US"/>
              </w:rPr>
            </w:pPr>
            <w:r w:rsidRPr="009E3D83">
              <w:rPr>
                <w:sz w:val="23"/>
                <w:szCs w:val="23"/>
                <w:lang w:val="en-US"/>
              </w:rPr>
              <w:t>-</w:t>
            </w:r>
          </w:p>
        </w:tc>
        <w:tc>
          <w:tcPr>
            <w:tcW w:w="90" w:type="dxa"/>
            <w:vAlign w:val="bottom"/>
          </w:tcPr>
          <w:p w14:paraId="4C190A21" w14:textId="77777777" w:rsidR="00CA5606" w:rsidRPr="009E3D83" w:rsidRDefault="00CA5606" w:rsidP="00CA5606">
            <w:pPr>
              <w:pStyle w:val="acctfourfigures"/>
              <w:tabs>
                <w:tab w:val="clear" w:pos="765"/>
                <w:tab w:val="decimal" w:pos="641"/>
              </w:tabs>
              <w:spacing w:line="240" w:lineRule="exact"/>
              <w:ind w:right="126"/>
              <w:jc w:val="right"/>
              <w:rPr>
                <w:b/>
                <w:bCs/>
                <w:sz w:val="18"/>
                <w:szCs w:val="18"/>
                <w:lang w:bidi="th-TH"/>
              </w:rPr>
            </w:pPr>
          </w:p>
        </w:tc>
        <w:tc>
          <w:tcPr>
            <w:tcW w:w="995" w:type="dxa"/>
          </w:tcPr>
          <w:p w14:paraId="77A66AAD"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7,585,600 </w:t>
            </w:r>
          </w:p>
        </w:tc>
        <w:tc>
          <w:tcPr>
            <w:tcW w:w="175" w:type="dxa"/>
          </w:tcPr>
          <w:p w14:paraId="4657751E" w14:textId="77777777" w:rsidR="00CA5606" w:rsidRPr="009E3D83" w:rsidRDefault="00CA5606" w:rsidP="00CA5606">
            <w:pPr>
              <w:pStyle w:val="acctfourfigures"/>
              <w:tabs>
                <w:tab w:val="clear" w:pos="765"/>
                <w:tab w:val="decimal" w:pos="641"/>
              </w:tabs>
              <w:spacing w:line="240" w:lineRule="exact"/>
              <w:ind w:right="166"/>
              <w:jc w:val="right"/>
              <w:rPr>
                <w:sz w:val="18"/>
                <w:szCs w:val="18"/>
                <w:lang w:bidi="th-TH"/>
              </w:rPr>
            </w:pPr>
          </w:p>
        </w:tc>
        <w:tc>
          <w:tcPr>
            <w:tcW w:w="1085" w:type="dxa"/>
          </w:tcPr>
          <w:p w14:paraId="2434ECEC" w14:textId="77777777" w:rsidR="00CA5606" w:rsidRPr="009E3D83" w:rsidRDefault="00CA5606" w:rsidP="00CA5606">
            <w:pPr>
              <w:spacing w:line="240" w:lineRule="exact"/>
              <w:ind w:left="-378" w:firstLine="387"/>
              <w:jc w:val="center"/>
              <w:rPr>
                <w:sz w:val="23"/>
                <w:szCs w:val="23"/>
                <w:lang w:val="en-US"/>
              </w:rPr>
            </w:pPr>
            <w:r w:rsidRPr="009E3D83">
              <w:rPr>
                <w:sz w:val="23"/>
                <w:szCs w:val="23"/>
                <w:lang w:val="en-US"/>
              </w:rPr>
              <w:t xml:space="preserve"> -</w:t>
            </w:r>
          </w:p>
        </w:tc>
        <w:tc>
          <w:tcPr>
            <w:tcW w:w="90" w:type="dxa"/>
          </w:tcPr>
          <w:p w14:paraId="1D71D83A" w14:textId="77777777" w:rsidR="00CA5606" w:rsidRPr="009E3D83" w:rsidRDefault="00CA5606" w:rsidP="00CA5606">
            <w:pPr>
              <w:pStyle w:val="acctfourfigures"/>
              <w:tabs>
                <w:tab w:val="clear" w:pos="765"/>
              </w:tabs>
              <w:spacing w:line="240" w:lineRule="exact"/>
              <w:ind w:right="71"/>
              <w:jc w:val="right"/>
              <w:rPr>
                <w:sz w:val="18"/>
                <w:szCs w:val="18"/>
                <w:lang w:val="en-US" w:bidi="th-TH"/>
              </w:rPr>
            </w:pPr>
          </w:p>
        </w:tc>
        <w:tc>
          <w:tcPr>
            <w:tcW w:w="1075" w:type="dxa"/>
          </w:tcPr>
          <w:p w14:paraId="3380EF47"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7,585,600 </w:t>
            </w:r>
          </w:p>
        </w:tc>
      </w:tr>
      <w:tr w:rsidR="00CA5606" w:rsidRPr="009E3D83" w14:paraId="6A7F4270" w14:textId="77777777">
        <w:trPr>
          <w:trHeight w:val="154"/>
        </w:trPr>
        <w:tc>
          <w:tcPr>
            <w:tcW w:w="3420" w:type="dxa"/>
          </w:tcPr>
          <w:p w14:paraId="620C7B76" w14:textId="77777777" w:rsidR="00CA5606" w:rsidRPr="009E3D83" w:rsidRDefault="00CA5606" w:rsidP="00CA5606">
            <w:pPr>
              <w:spacing w:line="240" w:lineRule="exact"/>
              <w:ind w:left="312" w:right="9" w:hanging="312"/>
              <w:rPr>
                <w:rFonts w:cs="Times New Roman"/>
                <w:b/>
                <w:bCs/>
                <w:sz w:val="18"/>
                <w:szCs w:val="18"/>
              </w:rPr>
            </w:pPr>
            <w:r w:rsidRPr="009E3D83">
              <w:rPr>
                <w:rFonts w:cs="Times New Roman"/>
                <w:b/>
                <w:bCs/>
                <w:sz w:val="18"/>
                <w:szCs w:val="18"/>
              </w:rPr>
              <w:t>Total</w:t>
            </w:r>
          </w:p>
        </w:tc>
        <w:tc>
          <w:tcPr>
            <w:tcW w:w="1350" w:type="dxa"/>
          </w:tcPr>
          <w:p w14:paraId="13E93D1B" w14:textId="77777777" w:rsidR="00CA5606" w:rsidRPr="009E3D83" w:rsidRDefault="00CA5606" w:rsidP="00CA5606">
            <w:pPr>
              <w:pStyle w:val="acctfourfigures"/>
              <w:tabs>
                <w:tab w:val="clear" w:pos="765"/>
                <w:tab w:val="decimal" w:pos="398"/>
              </w:tabs>
              <w:spacing w:line="240" w:lineRule="exact"/>
              <w:ind w:right="9"/>
              <w:rPr>
                <w:b/>
                <w:bCs/>
                <w:sz w:val="18"/>
                <w:szCs w:val="18"/>
                <w:lang w:bidi="th-TH"/>
              </w:rPr>
            </w:pPr>
          </w:p>
        </w:tc>
        <w:tc>
          <w:tcPr>
            <w:tcW w:w="180" w:type="dxa"/>
          </w:tcPr>
          <w:p w14:paraId="75D9E31C" w14:textId="77777777" w:rsidR="00CA5606" w:rsidRPr="009E3D83" w:rsidRDefault="00CA5606" w:rsidP="00CA5606">
            <w:pPr>
              <w:pStyle w:val="acctfourfigures"/>
              <w:tabs>
                <w:tab w:val="clear" w:pos="765"/>
                <w:tab w:val="decimal" w:pos="641"/>
              </w:tabs>
              <w:spacing w:line="240" w:lineRule="exact"/>
              <w:ind w:right="9"/>
              <w:rPr>
                <w:b/>
                <w:bCs/>
                <w:sz w:val="18"/>
                <w:szCs w:val="18"/>
                <w:lang w:bidi="th-TH"/>
              </w:rPr>
            </w:pPr>
          </w:p>
        </w:tc>
        <w:tc>
          <w:tcPr>
            <w:tcW w:w="990" w:type="dxa"/>
            <w:tcBorders>
              <w:top w:val="single" w:sz="4" w:space="0" w:color="auto"/>
              <w:bottom w:val="double" w:sz="4" w:space="0" w:color="auto"/>
            </w:tcBorders>
          </w:tcPr>
          <w:p w14:paraId="42EAB31D" w14:textId="77777777" w:rsidR="00CA5606" w:rsidRPr="009E3D83" w:rsidRDefault="00CA5606" w:rsidP="00CA5606">
            <w:pPr>
              <w:pStyle w:val="acctfourfigures"/>
              <w:tabs>
                <w:tab w:val="clear" w:pos="765"/>
              </w:tabs>
              <w:spacing w:line="240" w:lineRule="exact"/>
              <w:ind w:right="90"/>
              <w:jc w:val="right"/>
              <w:rPr>
                <w:sz w:val="18"/>
                <w:szCs w:val="18"/>
                <w:cs/>
                <w:lang w:bidi="th-TH"/>
              </w:rPr>
            </w:pPr>
            <w:r w:rsidRPr="009E3D83">
              <w:rPr>
                <w:sz w:val="18"/>
                <w:szCs w:val="18"/>
                <w:cs/>
                <w:lang w:bidi="th-TH"/>
              </w:rPr>
              <w:t>22</w:t>
            </w:r>
            <w:r w:rsidRPr="009E3D83">
              <w:rPr>
                <w:sz w:val="18"/>
                <w:szCs w:val="18"/>
                <w:lang w:bidi="th-TH"/>
              </w:rPr>
              <w:t>,</w:t>
            </w:r>
            <w:r w:rsidRPr="009E3D83">
              <w:rPr>
                <w:sz w:val="18"/>
                <w:szCs w:val="18"/>
                <w:cs/>
                <w:lang w:bidi="th-TH"/>
              </w:rPr>
              <w:t>731</w:t>
            </w:r>
            <w:r w:rsidRPr="009E3D83">
              <w:rPr>
                <w:sz w:val="18"/>
                <w:szCs w:val="18"/>
                <w:lang w:bidi="th-TH"/>
              </w:rPr>
              <w:t>,</w:t>
            </w:r>
            <w:r w:rsidRPr="009E3D83">
              <w:rPr>
                <w:sz w:val="18"/>
                <w:szCs w:val="18"/>
                <w:cs/>
                <w:lang w:bidi="th-TH"/>
              </w:rPr>
              <w:t>407</w:t>
            </w:r>
          </w:p>
        </w:tc>
        <w:tc>
          <w:tcPr>
            <w:tcW w:w="90" w:type="dxa"/>
          </w:tcPr>
          <w:p w14:paraId="40E648CF" w14:textId="77777777" w:rsidR="00CA5606" w:rsidRPr="009E3D83" w:rsidRDefault="00CA5606" w:rsidP="00CA5606">
            <w:pPr>
              <w:pStyle w:val="acctfourfigures"/>
              <w:tabs>
                <w:tab w:val="clear" w:pos="765"/>
              </w:tabs>
              <w:spacing w:line="240" w:lineRule="exact"/>
              <w:ind w:right="126"/>
              <w:jc w:val="right"/>
              <w:rPr>
                <w:b/>
                <w:bCs/>
                <w:sz w:val="18"/>
                <w:szCs w:val="18"/>
                <w:lang w:bidi="th-TH"/>
              </w:rPr>
            </w:pPr>
          </w:p>
        </w:tc>
        <w:tc>
          <w:tcPr>
            <w:tcW w:w="995" w:type="dxa"/>
            <w:tcBorders>
              <w:top w:val="single" w:sz="4" w:space="0" w:color="auto"/>
              <w:bottom w:val="double" w:sz="4" w:space="0" w:color="auto"/>
            </w:tcBorders>
          </w:tcPr>
          <w:p w14:paraId="5D840EE7"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22,827,628</w:t>
            </w:r>
          </w:p>
        </w:tc>
        <w:tc>
          <w:tcPr>
            <w:tcW w:w="175" w:type="dxa"/>
          </w:tcPr>
          <w:p w14:paraId="2E3CAEBA" w14:textId="77777777" w:rsidR="00CA5606" w:rsidRPr="009E3D83" w:rsidRDefault="00CA5606" w:rsidP="00CA5606">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6907E43E"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 xml:space="preserve"> 11,227,479 </w:t>
            </w:r>
          </w:p>
        </w:tc>
        <w:tc>
          <w:tcPr>
            <w:tcW w:w="90" w:type="dxa"/>
          </w:tcPr>
          <w:p w14:paraId="6ECC1415" w14:textId="77777777" w:rsidR="00CA5606" w:rsidRPr="009E3D83" w:rsidRDefault="00CA5606" w:rsidP="00CA5606">
            <w:pPr>
              <w:pStyle w:val="acctfourfigures"/>
              <w:tabs>
                <w:tab w:val="clear" w:pos="765"/>
              </w:tabs>
              <w:spacing w:line="240" w:lineRule="exact"/>
              <w:ind w:right="71"/>
              <w:jc w:val="right"/>
              <w:rPr>
                <w:sz w:val="18"/>
                <w:szCs w:val="18"/>
                <w:lang w:val="en-US" w:bidi="th-TH"/>
              </w:rPr>
            </w:pPr>
          </w:p>
        </w:tc>
        <w:tc>
          <w:tcPr>
            <w:tcW w:w="1075" w:type="dxa"/>
            <w:tcBorders>
              <w:top w:val="single" w:sz="4" w:space="0" w:color="auto"/>
              <w:bottom w:val="double" w:sz="4" w:space="0" w:color="auto"/>
            </w:tcBorders>
          </w:tcPr>
          <w:p w14:paraId="262B699C" w14:textId="77777777" w:rsidR="00CA5606" w:rsidRPr="009E3D83" w:rsidRDefault="00CA5606" w:rsidP="00CA5606">
            <w:pPr>
              <w:pStyle w:val="acctfourfigures"/>
              <w:tabs>
                <w:tab w:val="clear" w:pos="765"/>
              </w:tabs>
              <w:spacing w:line="240" w:lineRule="exact"/>
              <w:ind w:right="90"/>
              <w:jc w:val="right"/>
              <w:rPr>
                <w:sz w:val="18"/>
                <w:szCs w:val="18"/>
                <w:lang w:bidi="th-TH"/>
              </w:rPr>
            </w:pPr>
            <w:r w:rsidRPr="009E3D83">
              <w:rPr>
                <w:sz w:val="18"/>
                <w:szCs w:val="18"/>
                <w:lang w:bidi="th-TH"/>
              </w:rPr>
              <w:t>56,786,514</w:t>
            </w:r>
          </w:p>
        </w:tc>
      </w:tr>
    </w:tbl>
    <w:p w14:paraId="007969FC" w14:textId="1577CEEA" w:rsidR="00060F00" w:rsidRPr="009E3D83" w:rsidRDefault="00060F00" w:rsidP="00C5021B">
      <w:pPr>
        <w:pStyle w:val="block"/>
        <w:spacing w:before="240" w:after="0" w:line="240" w:lineRule="atLeast"/>
        <w:ind w:left="562" w:right="-658"/>
        <w:jc w:val="right"/>
        <w:rPr>
          <w:b/>
          <w:bCs/>
          <w:sz w:val="18"/>
          <w:szCs w:val="18"/>
          <w:lang w:val="en-US"/>
        </w:rPr>
      </w:pPr>
      <w:proofErr w:type="gramStart"/>
      <w:r w:rsidRPr="009E3D83">
        <w:rPr>
          <w:b/>
          <w:bCs/>
          <w:sz w:val="18"/>
          <w:szCs w:val="18"/>
          <w:lang w:val="en-US"/>
        </w:rPr>
        <w:t>Unit :</w:t>
      </w:r>
      <w:proofErr w:type="gramEnd"/>
      <w:r w:rsidRPr="009E3D83">
        <w:rPr>
          <w:b/>
          <w:bCs/>
          <w:sz w:val="18"/>
          <w:szCs w:val="18"/>
          <w:lang w:val="en-US"/>
        </w:rPr>
        <w:t xml:space="preserve"> Thousand Baht</w:t>
      </w:r>
    </w:p>
    <w:tbl>
      <w:tblPr>
        <w:tblW w:w="9656" w:type="dxa"/>
        <w:tblInd w:w="540" w:type="dxa"/>
        <w:tblLayout w:type="fixed"/>
        <w:tblCellMar>
          <w:left w:w="0" w:type="dxa"/>
          <w:right w:w="0" w:type="dxa"/>
        </w:tblCellMar>
        <w:tblLook w:val="01E0" w:firstRow="1" w:lastRow="1" w:firstColumn="1" w:lastColumn="1" w:noHBand="0" w:noVBand="0"/>
      </w:tblPr>
      <w:tblGrid>
        <w:gridCol w:w="3420"/>
        <w:gridCol w:w="306"/>
        <w:gridCol w:w="774"/>
        <w:gridCol w:w="90"/>
        <w:gridCol w:w="20"/>
        <w:gridCol w:w="70"/>
        <w:gridCol w:w="900"/>
        <w:gridCol w:w="180"/>
        <w:gridCol w:w="900"/>
        <w:gridCol w:w="180"/>
        <w:gridCol w:w="1080"/>
        <w:gridCol w:w="180"/>
        <w:gridCol w:w="1350"/>
        <w:gridCol w:w="206"/>
      </w:tblGrid>
      <w:tr w:rsidR="00AF7713" w:rsidRPr="009E3D83" w14:paraId="6040A42C" w14:textId="77777777" w:rsidTr="009E63C6">
        <w:trPr>
          <w:gridAfter w:val="1"/>
          <w:wAfter w:w="206" w:type="dxa"/>
        </w:trPr>
        <w:tc>
          <w:tcPr>
            <w:tcW w:w="3420" w:type="dxa"/>
          </w:tcPr>
          <w:p w14:paraId="4CE3A191" w14:textId="2BBDE0B9" w:rsidR="004E2AF3" w:rsidRPr="009E3D83" w:rsidRDefault="004E2AF3" w:rsidP="00780612">
            <w:pPr>
              <w:spacing w:line="240" w:lineRule="exact"/>
              <w:ind w:left="312" w:right="9" w:hanging="312"/>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31, 202</w:t>
            </w:r>
            <w:r w:rsidR="00653E8E" w:rsidRPr="009E3D83">
              <w:rPr>
                <w:rFonts w:cs="Times New Roman"/>
                <w:b/>
                <w:bCs/>
                <w:sz w:val="18"/>
                <w:szCs w:val="18"/>
              </w:rPr>
              <w:t>3</w:t>
            </w:r>
          </w:p>
        </w:tc>
        <w:tc>
          <w:tcPr>
            <w:tcW w:w="306" w:type="dxa"/>
          </w:tcPr>
          <w:p w14:paraId="53BA1A48" w14:textId="77777777" w:rsidR="004E2AF3" w:rsidRPr="009E3D83" w:rsidRDefault="004E2AF3" w:rsidP="00780612">
            <w:pPr>
              <w:spacing w:line="240" w:lineRule="exact"/>
              <w:ind w:left="-108" w:right="9" w:firstLine="108"/>
              <w:jc w:val="center"/>
              <w:rPr>
                <w:rFonts w:cs="Times New Roman"/>
                <w:b/>
                <w:bCs/>
                <w:sz w:val="18"/>
                <w:szCs w:val="18"/>
              </w:rPr>
            </w:pPr>
          </w:p>
        </w:tc>
        <w:tc>
          <w:tcPr>
            <w:tcW w:w="864" w:type="dxa"/>
            <w:gridSpan w:val="2"/>
          </w:tcPr>
          <w:p w14:paraId="258F22F6" w14:textId="77777777" w:rsidR="004E2AF3" w:rsidRPr="009E3D83" w:rsidRDefault="004E2AF3" w:rsidP="00780612">
            <w:pPr>
              <w:spacing w:line="240" w:lineRule="exact"/>
              <w:ind w:left="-108" w:right="9" w:firstLine="108"/>
              <w:jc w:val="center"/>
              <w:rPr>
                <w:rFonts w:cs="Times New Roman"/>
                <w:b/>
                <w:bCs/>
                <w:sz w:val="18"/>
                <w:szCs w:val="18"/>
              </w:rPr>
            </w:pPr>
          </w:p>
        </w:tc>
        <w:tc>
          <w:tcPr>
            <w:tcW w:w="4860" w:type="dxa"/>
            <w:gridSpan w:val="9"/>
          </w:tcPr>
          <w:p w14:paraId="7F3CF2EF" w14:textId="7FECD1EF" w:rsidR="004E2AF3" w:rsidRPr="009E3D83" w:rsidRDefault="004E2AF3" w:rsidP="004E2AF3">
            <w:pPr>
              <w:spacing w:line="240" w:lineRule="exact"/>
              <w:ind w:left="-108" w:right="9" w:hanging="1242"/>
              <w:jc w:val="center"/>
              <w:rPr>
                <w:rFonts w:cs="Times New Roman"/>
                <w:b/>
                <w:bCs/>
                <w:sz w:val="18"/>
                <w:szCs w:val="18"/>
              </w:rPr>
            </w:pPr>
            <w:r w:rsidRPr="009E3D83">
              <w:rPr>
                <w:rFonts w:cs="Times New Roman"/>
                <w:b/>
                <w:bCs/>
                <w:sz w:val="18"/>
                <w:szCs w:val="18"/>
              </w:rPr>
              <w:t xml:space="preserve">Separate </w:t>
            </w:r>
            <w:r w:rsidR="005A5538" w:rsidRPr="009E3D83">
              <w:rPr>
                <w:rFonts w:cs="Times New Roman"/>
                <w:b/>
                <w:bCs/>
                <w:sz w:val="18"/>
                <w:szCs w:val="18"/>
              </w:rPr>
              <w:t>F</w:t>
            </w:r>
            <w:r w:rsidRPr="009E3D83">
              <w:rPr>
                <w:rFonts w:cs="Times New Roman"/>
                <w:b/>
                <w:bCs/>
                <w:sz w:val="18"/>
                <w:szCs w:val="18"/>
              </w:rPr>
              <w:t xml:space="preserve">inancial </w:t>
            </w:r>
            <w:r w:rsidR="005A5538" w:rsidRPr="009E3D83">
              <w:rPr>
                <w:rFonts w:cs="Times New Roman"/>
                <w:b/>
                <w:bCs/>
                <w:sz w:val="18"/>
                <w:szCs w:val="18"/>
              </w:rPr>
              <w:t>S</w:t>
            </w:r>
            <w:r w:rsidRPr="009E3D83">
              <w:rPr>
                <w:rFonts w:cs="Times New Roman"/>
                <w:b/>
                <w:bCs/>
                <w:sz w:val="18"/>
                <w:szCs w:val="18"/>
              </w:rPr>
              <w:t>tatements</w:t>
            </w:r>
          </w:p>
        </w:tc>
      </w:tr>
      <w:tr w:rsidR="00AF7713" w:rsidRPr="009E3D83" w14:paraId="673F78F1" w14:textId="77777777" w:rsidTr="009E63C6">
        <w:tc>
          <w:tcPr>
            <w:tcW w:w="3420" w:type="dxa"/>
          </w:tcPr>
          <w:p w14:paraId="2AE714D0" w14:textId="77777777" w:rsidR="00780612" w:rsidRPr="009E3D83" w:rsidRDefault="00780612" w:rsidP="00095EAC">
            <w:pPr>
              <w:spacing w:line="220" w:lineRule="exact"/>
              <w:ind w:left="312" w:right="9" w:hanging="312"/>
              <w:rPr>
                <w:rFonts w:cs="Times New Roman"/>
                <w:b/>
                <w:bCs/>
                <w:sz w:val="18"/>
                <w:szCs w:val="18"/>
              </w:rPr>
            </w:pPr>
          </w:p>
        </w:tc>
        <w:tc>
          <w:tcPr>
            <w:tcW w:w="1170" w:type="dxa"/>
            <w:gridSpan w:val="3"/>
          </w:tcPr>
          <w:p w14:paraId="7E162775" w14:textId="77777777" w:rsidR="00780612" w:rsidRPr="009E3D83" w:rsidRDefault="00780612" w:rsidP="00095EAC">
            <w:pPr>
              <w:spacing w:line="220" w:lineRule="exact"/>
              <w:ind w:left="-108" w:right="9"/>
              <w:jc w:val="center"/>
              <w:rPr>
                <w:rFonts w:cs="Times New Roman"/>
                <w:b/>
                <w:bCs/>
                <w:sz w:val="18"/>
                <w:szCs w:val="18"/>
              </w:rPr>
            </w:pPr>
          </w:p>
        </w:tc>
        <w:tc>
          <w:tcPr>
            <w:tcW w:w="20" w:type="dxa"/>
          </w:tcPr>
          <w:p w14:paraId="32F4A0AD" w14:textId="77777777" w:rsidR="00780612" w:rsidRPr="009E3D83" w:rsidRDefault="00780612" w:rsidP="00095EAC">
            <w:pPr>
              <w:spacing w:line="220" w:lineRule="exact"/>
              <w:ind w:left="-108" w:right="9" w:firstLine="108"/>
              <w:jc w:val="center"/>
              <w:rPr>
                <w:rFonts w:cs="Times New Roman"/>
                <w:b/>
                <w:bCs/>
                <w:sz w:val="18"/>
                <w:szCs w:val="18"/>
              </w:rPr>
            </w:pPr>
          </w:p>
        </w:tc>
        <w:tc>
          <w:tcPr>
            <w:tcW w:w="70" w:type="dxa"/>
          </w:tcPr>
          <w:p w14:paraId="6DC4D959" w14:textId="77777777" w:rsidR="00780612" w:rsidRPr="009E3D83" w:rsidRDefault="00780612" w:rsidP="00095EAC">
            <w:pPr>
              <w:spacing w:line="220" w:lineRule="exact"/>
              <w:ind w:left="-108" w:right="9" w:firstLine="108"/>
              <w:jc w:val="center"/>
              <w:rPr>
                <w:rFonts w:cs="Times New Roman"/>
                <w:b/>
                <w:bCs/>
                <w:sz w:val="18"/>
                <w:szCs w:val="18"/>
              </w:rPr>
            </w:pPr>
          </w:p>
        </w:tc>
        <w:tc>
          <w:tcPr>
            <w:tcW w:w="3420" w:type="dxa"/>
            <w:gridSpan w:val="6"/>
            <w:tcBorders>
              <w:bottom w:val="single" w:sz="4" w:space="0" w:color="auto"/>
            </w:tcBorders>
          </w:tcPr>
          <w:p w14:paraId="33D316A1" w14:textId="098D2AF7" w:rsidR="00780612" w:rsidRPr="009E3D83" w:rsidRDefault="005661B0" w:rsidP="00095EAC">
            <w:pPr>
              <w:spacing w:line="220" w:lineRule="exact"/>
              <w:ind w:left="-108" w:right="9" w:firstLine="108"/>
              <w:jc w:val="center"/>
              <w:rPr>
                <w:rFonts w:cs="Times New Roman"/>
                <w:sz w:val="18"/>
                <w:szCs w:val="18"/>
              </w:rPr>
            </w:pPr>
            <w:r w:rsidRPr="009E3D83">
              <w:rPr>
                <w:rFonts w:cs="Times New Roman"/>
                <w:sz w:val="18"/>
                <w:szCs w:val="18"/>
              </w:rPr>
              <w:t>Maturity principle</w:t>
            </w:r>
          </w:p>
        </w:tc>
        <w:tc>
          <w:tcPr>
            <w:tcW w:w="1556" w:type="dxa"/>
            <w:gridSpan w:val="2"/>
          </w:tcPr>
          <w:p w14:paraId="4417FC86" w14:textId="77777777" w:rsidR="00780612" w:rsidRPr="009E3D83" w:rsidRDefault="00780612" w:rsidP="00095EAC">
            <w:pPr>
              <w:spacing w:line="220" w:lineRule="exact"/>
              <w:ind w:left="-108" w:right="9"/>
              <w:jc w:val="center"/>
              <w:rPr>
                <w:rFonts w:cs="Times New Roman"/>
                <w:b/>
                <w:bCs/>
                <w:sz w:val="18"/>
                <w:szCs w:val="18"/>
              </w:rPr>
            </w:pPr>
          </w:p>
        </w:tc>
      </w:tr>
      <w:tr w:rsidR="00AF7713" w:rsidRPr="009E3D83" w14:paraId="1F97A9D7" w14:textId="77777777" w:rsidTr="009E63C6">
        <w:trPr>
          <w:gridAfter w:val="1"/>
          <w:wAfter w:w="206" w:type="dxa"/>
        </w:trPr>
        <w:tc>
          <w:tcPr>
            <w:tcW w:w="3420" w:type="dxa"/>
          </w:tcPr>
          <w:p w14:paraId="090FB4B5" w14:textId="77777777" w:rsidR="00780612" w:rsidRPr="009E3D83" w:rsidRDefault="00780612" w:rsidP="00095EAC">
            <w:pPr>
              <w:spacing w:line="220" w:lineRule="exact"/>
              <w:ind w:left="312" w:right="9" w:hanging="312"/>
              <w:rPr>
                <w:rFonts w:cs="Times New Roman"/>
                <w:sz w:val="18"/>
                <w:szCs w:val="18"/>
              </w:rPr>
            </w:pPr>
          </w:p>
        </w:tc>
        <w:tc>
          <w:tcPr>
            <w:tcW w:w="1080" w:type="dxa"/>
            <w:gridSpan w:val="2"/>
          </w:tcPr>
          <w:p w14:paraId="3A944099" w14:textId="07B60AAB" w:rsidR="00780612" w:rsidRPr="009E3D83" w:rsidRDefault="00780612" w:rsidP="00095EAC">
            <w:pPr>
              <w:spacing w:line="220" w:lineRule="exact"/>
              <w:ind w:left="-108" w:right="9" w:firstLine="108"/>
              <w:jc w:val="center"/>
              <w:rPr>
                <w:rFonts w:cs="Times New Roman"/>
                <w:sz w:val="18"/>
                <w:szCs w:val="18"/>
              </w:rPr>
            </w:pPr>
          </w:p>
        </w:tc>
        <w:tc>
          <w:tcPr>
            <w:tcW w:w="90" w:type="dxa"/>
          </w:tcPr>
          <w:p w14:paraId="647EF3F0" w14:textId="77777777" w:rsidR="00780612" w:rsidRPr="009E3D83" w:rsidRDefault="00780612" w:rsidP="00095EAC">
            <w:pPr>
              <w:spacing w:line="220" w:lineRule="exact"/>
              <w:ind w:left="-108" w:right="9"/>
              <w:jc w:val="center"/>
              <w:rPr>
                <w:rFonts w:cs="Times New Roman"/>
                <w:sz w:val="18"/>
                <w:szCs w:val="18"/>
              </w:rPr>
            </w:pPr>
          </w:p>
        </w:tc>
        <w:tc>
          <w:tcPr>
            <w:tcW w:w="990" w:type="dxa"/>
            <w:gridSpan w:val="3"/>
          </w:tcPr>
          <w:p w14:paraId="714EE642" w14:textId="7226E3FB"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 xml:space="preserve">Within </w:t>
            </w:r>
          </w:p>
        </w:tc>
        <w:tc>
          <w:tcPr>
            <w:tcW w:w="180" w:type="dxa"/>
          </w:tcPr>
          <w:p w14:paraId="3EA12DC1" w14:textId="3914E2D5" w:rsidR="00780612" w:rsidRPr="009E3D83" w:rsidRDefault="00780612" w:rsidP="00095EAC">
            <w:pPr>
              <w:spacing w:line="220" w:lineRule="exact"/>
              <w:ind w:left="-108" w:right="9" w:firstLine="108"/>
              <w:jc w:val="center"/>
              <w:rPr>
                <w:rFonts w:cs="Times New Roman"/>
                <w:sz w:val="18"/>
                <w:szCs w:val="18"/>
              </w:rPr>
            </w:pPr>
          </w:p>
        </w:tc>
        <w:tc>
          <w:tcPr>
            <w:tcW w:w="900" w:type="dxa"/>
          </w:tcPr>
          <w:p w14:paraId="75612D87" w14:textId="31597DD2"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After 1 year</w:t>
            </w:r>
          </w:p>
        </w:tc>
        <w:tc>
          <w:tcPr>
            <w:tcW w:w="180" w:type="dxa"/>
          </w:tcPr>
          <w:p w14:paraId="2C1C911A" w14:textId="77777777" w:rsidR="00780612" w:rsidRPr="009E3D83" w:rsidRDefault="00780612" w:rsidP="00095EAC">
            <w:pPr>
              <w:spacing w:line="220" w:lineRule="exact"/>
              <w:ind w:left="-108" w:right="9"/>
              <w:jc w:val="center"/>
              <w:rPr>
                <w:rFonts w:cs="Times New Roman"/>
                <w:sz w:val="18"/>
                <w:szCs w:val="18"/>
              </w:rPr>
            </w:pPr>
          </w:p>
        </w:tc>
        <w:tc>
          <w:tcPr>
            <w:tcW w:w="1080" w:type="dxa"/>
          </w:tcPr>
          <w:p w14:paraId="5EF74C10" w14:textId="73673227"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More than</w:t>
            </w:r>
          </w:p>
        </w:tc>
        <w:tc>
          <w:tcPr>
            <w:tcW w:w="180" w:type="dxa"/>
          </w:tcPr>
          <w:p w14:paraId="502DF5CD" w14:textId="77777777" w:rsidR="00780612" w:rsidRPr="009E3D83" w:rsidRDefault="00780612" w:rsidP="00095EAC">
            <w:pPr>
              <w:spacing w:line="220" w:lineRule="exact"/>
              <w:ind w:left="-108" w:right="9"/>
              <w:jc w:val="center"/>
              <w:rPr>
                <w:rFonts w:cs="Times New Roman"/>
                <w:sz w:val="18"/>
                <w:szCs w:val="18"/>
              </w:rPr>
            </w:pPr>
          </w:p>
        </w:tc>
        <w:tc>
          <w:tcPr>
            <w:tcW w:w="1350" w:type="dxa"/>
          </w:tcPr>
          <w:p w14:paraId="0E3B9A35" w14:textId="77777777"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Total</w:t>
            </w:r>
          </w:p>
        </w:tc>
      </w:tr>
      <w:tr w:rsidR="00AF7713" w:rsidRPr="009E3D83" w14:paraId="5F045363" w14:textId="77777777" w:rsidTr="009E63C6">
        <w:trPr>
          <w:gridAfter w:val="1"/>
          <w:wAfter w:w="206" w:type="dxa"/>
        </w:trPr>
        <w:tc>
          <w:tcPr>
            <w:tcW w:w="3420" w:type="dxa"/>
          </w:tcPr>
          <w:p w14:paraId="185B54A1" w14:textId="77777777" w:rsidR="00780612" w:rsidRPr="009E3D83" w:rsidRDefault="00780612" w:rsidP="00095EAC">
            <w:pPr>
              <w:spacing w:line="220" w:lineRule="exact"/>
              <w:ind w:left="312" w:right="9" w:hanging="312"/>
              <w:rPr>
                <w:rFonts w:cs="Times New Roman"/>
                <w:sz w:val="18"/>
                <w:szCs w:val="18"/>
              </w:rPr>
            </w:pPr>
          </w:p>
        </w:tc>
        <w:tc>
          <w:tcPr>
            <w:tcW w:w="1080" w:type="dxa"/>
            <w:gridSpan w:val="2"/>
          </w:tcPr>
          <w:p w14:paraId="02CA6ED2" w14:textId="1252B904" w:rsidR="00780612" w:rsidRPr="009E3D83" w:rsidRDefault="005661B0" w:rsidP="00095EAC">
            <w:pPr>
              <w:spacing w:line="220" w:lineRule="exact"/>
              <w:ind w:left="-108" w:right="9" w:firstLine="108"/>
              <w:jc w:val="center"/>
              <w:rPr>
                <w:rFonts w:cs="Times New Roman"/>
                <w:sz w:val="18"/>
                <w:szCs w:val="18"/>
              </w:rPr>
            </w:pPr>
            <w:r w:rsidRPr="009E3D83">
              <w:rPr>
                <w:rFonts w:cs="Times New Roman"/>
                <w:sz w:val="18"/>
                <w:szCs w:val="18"/>
              </w:rPr>
              <w:t>I</w:t>
            </w:r>
            <w:r w:rsidR="00780612" w:rsidRPr="009E3D83">
              <w:rPr>
                <w:rFonts w:cs="Times New Roman"/>
                <w:sz w:val="18"/>
                <w:szCs w:val="18"/>
              </w:rPr>
              <w:t>nterest</w:t>
            </w:r>
          </w:p>
        </w:tc>
        <w:tc>
          <w:tcPr>
            <w:tcW w:w="90" w:type="dxa"/>
          </w:tcPr>
          <w:p w14:paraId="2B0A28F6" w14:textId="77777777" w:rsidR="00780612" w:rsidRPr="009E3D83" w:rsidRDefault="00780612" w:rsidP="00095EAC">
            <w:pPr>
              <w:spacing w:line="220" w:lineRule="exact"/>
              <w:ind w:left="-108" w:right="9"/>
              <w:jc w:val="center"/>
              <w:rPr>
                <w:rFonts w:cs="Times New Roman"/>
                <w:sz w:val="18"/>
                <w:szCs w:val="18"/>
              </w:rPr>
            </w:pPr>
          </w:p>
        </w:tc>
        <w:tc>
          <w:tcPr>
            <w:tcW w:w="990" w:type="dxa"/>
            <w:gridSpan w:val="3"/>
          </w:tcPr>
          <w:p w14:paraId="28310991" w14:textId="513C9CC8"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1 year</w:t>
            </w:r>
          </w:p>
        </w:tc>
        <w:tc>
          <w:tcPr>
            <w:tcW w:w="180" w:type="dxa"/>
          </w:tcPr>
          <w:p w14:paraId="6712BE6F" w14:textId="7AE46CDB" w:rsidR="00780612" w:rsidRPr="009E3D83" w:rsidRDefault="00780612" w:rsidP="00095EAC">
            <w:pPr>
              <w:spacing w:line="220" w:lineRule="exact"/>
              <w:ind w:left="-108" w:right="9" w:firstLine="108"/>
              <w:jc w:val="center"/>
              <w:rPr>
                <w:rFonts w:cs="Times New Roman"/>
                <w:sz w:val="18"/>
                <w:szCs w:val="18"/>
              </w:rPr>
            </w:pPr>
          </w:p>
        </w:tc>
        <w:tc>
          <w:tcPr>
            <w:tcW w:w="900" w:type="dxa"/>
          </w:tcPr>
          <w:p w14:paraId="3FD22176" w14:textId="41E45111"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but within</w:t>
            </w:r>
          </w:p>
        </w:tc>
        <w:tc>
          <w:tcPr>
            <w:tcW w:w="180" w:type="dxa"/>
          </w:tcPr>
          <w:p w14:paraId="7B5A9045" w14:textId="77777777" w:rsidR="00780612" w:rsidRPr="009E3D83" w:rsidRDefault="00780612" w:rsidP="00095EAC">
            <w:pPr>
              <w:spacing w:line="220" w:lineRule="exact"/>
              <w:ind w:left="-108" w:right="9"/>
              <w:jc w:val="center"/>
              <w:rPr>
                <w:rFonts w:cs="Times New Roman"/>
                <w:sz w:val="18"/>
                <w:szCs w:val="18"/>
              </w:rPr>
            </w:pPr>
          </w:p>
        </w:tc>
        <w:tc>
          <w:tcPr>
            <w:tcW w:w="1080" w:type="dxa"/>
          </w:tcPr>
          <w:p w14:paraId="5C5D9030" w14:textId="57F57BCE"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5 years</w:t>
            </w:r>
          </w:p>
        </w:tc>
        <w:tc>
          <w:tcPr>
            <w:tcW w:w="180" w:type="dxa"/>
          </w:tcPr>
          <w:p w14:paraId="0C717BA6" w14:textId="77777777" w:rsidR="00780612" w:rsidRPr="009E3D83" w:rsidRDefault="00780612" w:rsidP="00095EAC">
            <w:pPr>
              <w:spacing w:line="220" w:lineRule="exact"/>
              <w:ind w:left="-108" w:right="9"/>
              <w:jc w:val="center"/>
              <w:rPr>
                <w:rFonts w:cs="Times New Roman"/>
                <w:sz w:val="18"/>
                <w:szCs w:val="18"/>
              </w:rPr>
            </w:pPr>
          </w:p>
        </w:tc>
        <w:tc>
          <w:tcPr>
            <w:tcW w:w="1350" w:type="dxa"/>
          </w:tcPr>
          <w:p w14:paraId="78A14C98" w14:textId="77777777" w:rsidR="00780612" w:rsidRPr="009E3D83" w:rsidRDefault="00780612" w:rsidP="00095EAC">
            <w:pPr>
              <w:spacing w:line="220" w:lineRule="exact"/>
              <w:ind w:left="-108" w:right="9"/>
              <w:jc w:val="center"/>
              <w:rPr>
                <w:rFonts w:cs="Times New Roman"/>
                <w:sz w:val="18"/>
                <w:szCs w:val="18"/>
              </w:rPr>
            </w:pPr>
          </w:p>
        </w:tc>
      </w:tr>
      <w:tr w:rsidR="00AF7713" w:rsidRPr="009E3D83" w14:paraId="2F8EF879" w14:textId="77777777" w:rsidTr="009E63C6">
        <w:trPr>
          <w:gridAfter w:val="1"/>
          <w:wAfter w:w="206" w:type="dxa"/>
        </w:trPr>
        <w:tc>
          <w:tcPr>
            <w:tcW w:w="3420" w:type="dxa"/>
          </w:tcPr>
          <w:p w14:paraId="43FFD3A8" w14:textId="77777777" w:rsidR="00780612" w:rsidRPr="009E3D83" w:rsidRDefault="00780612" w:rsidP="00095EAC">
            <w:pPr>
              <w:spacing w:line="220" w:lineRule="exact"/>
              <w:ind w:left="312" w:right="9" w:hanging="312"/>
              <w:rPr>
                <w:rFonts w:cs="Times New Roman"/>
                <w:sz w:val="18"/>
                <w:szCs w:val="18"/>
              </w:rPr>
            </w:pPr>
          </w:p>
        </w:tc>
        <w:tc>
          <w:tcPr>
            <w:tcW w:w="1080" w:type="dxa"/>
            <w:gridSpan w:val="2"/>
          </w:tcPr>
          <w:p w14:paraId="4867B3F0" w14:textId="77777777" w:rsidR="00780612" w:rsidRPr="009E3D83" w:rsidRDefault="00780612" w:rsidP="00095EAC">
            <w:pPr>
              <w:pStyle w:val="acctfourfigures"/>
              <w:tabs>
                <w:tab w:val="clear" w:pos="765"/>
              </w:tabs>
              <w:spacing w:line="220" w:lineRule="exact"/>
              <w:ind w:left="-108" w:right="9" w:firstLine="108"/>
              <w:jc w:val="center"/>
              <w:rPr>
                <w:rFonts w:eastAsia="SimSun"/>
                <w:sz w:val="18"/>
                <w:szCs w:val="18"/>
                <w:lang w:bidi="th-TH"/>
              </w:rPr>
            </w:pPr>
            <w:r w:rsidRPr="009E3D83">
              <w:rPr>
                <w:rFonts w:eastAsia="SimSun"/>
                <w:sz w:val="18"/>
                <w:szCs w:val="18"/>
                <w:lang w:bidi="th-TH"/>
              </w:rPr>
              <w:t>rate (%)</w:t>
            </w:r>
          </w:p>
        </w:tc>
        <w:tc>
          <w:tcPr>
            <w:tcW w:w="90" w:type="dxa"/>
          </w:tcPr>
          <w:p w14:paraId="4D6EEB35" w14:textId="77777777" w:rsidR="00780612" w:rsidRPr="009E3D83" w:rsidRDefault="00780612" w:rsidP="00095EAC">
            <w:pPr>
              <w:spacing w:line="220" w:lineRule="exact"/>
              <w:ind w:left="-108" w:right="9"/>
              <w:jc w:val="center"/>
              <w:rPr>
                <w:rFonts w:cs="Times New Roman"/>
                <w:sz w:val="18"/>
                <w:szCs w:val="18"/>
              </w:rPr>
            </w:pPr>
          </w:p>
        </w:tc>
        <w:tc>
          <w:tcPr>
            <w:tcW w:w="990" w:type="dxa"/>
            <w:gridSpan w:val="3"/>
          </w:tcPr>
          <w:p w14:paraId="0F9A07FA" w14:textId="77777777" w:rsidR="00780612" w:rsidRPr="009E3D83" w:rsidRDefault="00780612" w:rsidP="00095EAC">
            <w:pPr>
              <w:spacing w:line="220" w:lineRule="exact"/>
              <w:ind w:left="-108" w:right="9" w:firstLine="108"/>
              <w:jc w:val="center"/>
              <w:rPr>
                <w:rFonts w:cs="Times New Roman"/>
                <w:sz w:val="18"/>
                <w:szCs w:val="18"/>
              </w:rPr>
            </w:pPr>
          </w:p>
        </w:tc>
        <w:tc>
          <w:tcPr>
            <w:tcW w:w="180" w:type="dxa"/>
          </w:tcPr>
          <w:p w14:paraId="5F4A6798" w14:textId="7C48CAD3" w:rsidR="00780612" w:rsidRPr="009E3D83" w:rsidRDefault="00780612" w:rsidP="00095EAC">
            <w:pPr>
              <w:spacing w:line="220" w:lineRule="exact"/>
              <w:ind w:left="-108" w:right="9" w:firstLine="108"/>
              <w:jc w:val="center"/>
              <w:rPr>
                <w:rFonts w:cs="Times New Roman"/>
                <w:sz w:val="18"/>
                <w:szCs w:val="18"/>
              </w:rPr>
            </w:pPr>
          </w:p>
        </w:tc>
        <w:tc>
          <w:tcPr>
            <w:tcW w:w="900" w:type="dxa"/>
          </w:tcPr>
          <w:p w14:paraId="3342351C" w14:textId="6F06C91F" w:rsidR="00780612" w:rsidRPr="009E3D83" w:rsidRDefault="00780612" w:rsidP="00095EAC">
            <w:pPr>
              <w:spacing w:line="220" w:lineRule="exact"/>
              <w:ind w:left="-108" w:right="9" w:firstLine="108"/>
              <w:jc w:val="center"/>
              <w:rPr>
                <w:rFonts w:cs="Times New Roman"/>
                <w:sz w:val="18"/>
                <w:szCs w:val="18"/>
              </w:rPr>
            </w:pPr>
            <w:r w:rsidRPr="009E3D83">
              <w:rPr>
                <w:rFonts w:cs="Times New Roman"/>
                <w:sz w:val="18"/>
                <w:szCs w:val="18"/>
              </w:rPr>
              <w:t>5 years</w:t>
            </w:r>
          </w:p>
        </w:tc>
        <w:tc>
          <w:tcPr>
            <w:tcW w:w="180" w:type="dxa"/>
          </w:tcPr>
          <w:p w14:paraId="0DFC3962" w14:textId="77777777" w:rsidR="00780612" w:rsidRPr="009E3D83" w:rsidRDefault="00780612" w:rsidP="00095EAC">
            <w:pPr>
              <w:spacing w:line="220" w:lineRule="exact"/>
              <w:ind w:left="-108" w:right="9"/>
              <w:jc w:val="center"/>
              <w:rPr>
                <w:rFonts w:cs="Times New Roman"/>
                <w:sz w:val="18"/>
                <w:szCs w:val="18"/>
              </w:rPr>
            </w:pPr>
          </w:p>
        </w:tc>
        <w:tc>
          <w:tcPr>
            <w:tcW w:w="1080" w:type="dxa"/>
          </w:tcPr>
          <w:p w14:paraId="20321FA6" w14:textId="59D7E9A5" w:rsidR="00780612" w:rsidRPr="009E3D83" w:rsidRDefault="00780612" w:rsidP="00095EAC">
            <w:pPr>
              <w:spacing w:line="220" w:lineRule="exact"/>
              <w:ind w:left="-108" w:right="9" w:firstLine="108"/>
              <w:jc w:val="center"/>
              <w:rPr>
                <w:rFonts w:cs="Times New Roman"/>
                <w:sz w:val="18"/>
                <w:szCs w:val="18"/>
              </w:rPr>
            </w:pPr>
          </w:p>
        </w:tc>
        <w:tc>
          <w:tcPr>
            <w:tcW w:w="180" w:type="dxa"/>
          </w:tcPr>
          <w:p w14:paraId="3DF4DBE0" w14:textId="77777777" w:rsidR="00780612" w:rsidRPr="009E3D83" w:rsidRDefault="00780612" w:rsidP="00095EAC">
            <w:pPr>
              <w:spacing w:line="220" w:lineRule="exact"/>
              <w:ind w:left="-108" w:right="9"/>
              <w:jc w:val="center"/>
              <w:rPr>
                <w:rFonts w:cs="Times New Roman"/>
                <w:sz w:val="18"/>
                <w:szCs w:val="18"/>
              </w:rPr>
            </w:pPr>
          </w:p>
        </w:tc>
        <w:tc>
          <w:tcPr>
            <w:tcW w:w="1350" w:type="dxa"/>
          </w:tcPr>
          <w:p w14:paraId="75A3FF88" w14:textId="77777777" w:rsidR="00780612" w:rsidRPr="009E3D83" w:rsidRDefault="00780612" w:rsidP="00095EAC">
            <w:pPr>
              <w:spacing w:line="220" w:lineRule="exact"/>
              <w:ind w:left="-108" w:right="9"/>
              <w:jc w:val="center"/>
              <w:rPr>
                <w:rFonts w:cs="Times New Roman"/>
                <w:sz w:val="18"/>
                <w:szCs w:val="18"/>
              </w:rPr>
            </w:pPr>
          </w:p>
        </w:tc>
      </w:tr>
      <w:tr w:rsidR="00AF7713" w:rsidRPr="009E3D83" w14:paraId="6BB0CFE7" w14:textId="77777777" w:rsidTr="009E63C6">
        <w:trPr>
          <w:gridAfter w:val="1"/>
          <w:wAfter w:w="206" w:type="dxa"/>
        </w:trPr>
        <w:tc>
          <w:tcPr>
            <w:tcW w:w="3420" w:type="dxa"/>
          </w:tcPr>
          <w:p w14:paraId="1ADEFB5F" w14:textId="77777777" w:rsidR="00780612" w:rsidRPr="009E3D83" w:rsidRDefault="00780612" w:rsidP="00095EAC">
            <w:pPr>
              <w:spacing w:line="220" w:lineRule="exact"/>
              <w:ind w:left="312" w:right="9" w:hanging="312"/>
              <w:rPr>
                <w:rFonts w:cs="Times New Roman"/>
                <w:b/>
                <w:bCs/>
                <w:sz w:val="18"/>
                <w:szCs w:val="18"/>
              </w:rPr>
            </w:pPr>
            <w:r w:rsidRPr="009E3D83">
              <w:rPr>
                <w:rFonts w:cs="Times New Roman"/>
                <w:b/>
                <w:bCs/>
                <w:sz w:val="18"/>
                <w:szCs w:val="18"/>
              </w:rPr>
              <w:t>Current</w:t>
            </w:r>
          </w:p>
        </w:tc>
        <w:tc>
          <w:tcPr>
            <w:tcW w:w="1080" w:type="dxa"/>
            <w:gridSpan w:val="2"/>
          </w:tcPr>
          <w:p w14:paraId="775E34F0" w14:textId="77777777" w:rsidR="00780612" w:rsidRPr="009E3D83" w:rsidRDefault="00780612" w:rsidP="00095EAC">
            <w:pPr>
              <w:pStyle w:val="acctfourfigures"/>
              <w:tabs>
                <w:tab w:val="clear" w:pos="765"/>
                <w:tab w:val="decimal" w:pos="524"/>
              </w:tabs>
              <w:spacing w:line="220" w:lineRule="exact"/>
              <w:ind w:left="-121" w:right="9"/>
              <w:jc w:val="both"/>
              <w:rPr>
                <w:rFonts w:eastAsia="SimSun"/>
                <w:sz w:val="18"/>
                <w:szCs w:val="18"/>
                <w:lang w:bidi="th-TH"/>
              </w:rPr>
            </w:pPr>
          </w:p>
        </w:tc>
        <w:tc>
          <w:tcPr>
            <w:tcW w:w="90" w:type="dxa"/>
          </w:tcPr>
          <w:p w14:paraId="7421DBB0" w14:textId="77777777" w:rsidR="00780612" w:rsidRPr="009E3D83" w:rsidRDefault="00780612" w:rsidP="00095EAC">
            <w:pPr>
              <w:pStyle w:val="acctfourfigures"/>
              <w:tabs>
                <w:tab w:val="clear" w:pos="765"/>
                <w:tab w:val="decimal" w:pos="495"/>
              </w:tabs>
              <w:spacing w:line="220" w:lineRule="exact"/>
              <w:ind w:left="-95" w:right="9"/>
              <w:jc w:val="both"/>
              <w:rPr>
                <w:rFonts w:eastAsia="SimSun"/>
                <w:sz w:val="18"/>
                <w:szCs w:val="18"/>
                <w:lang w:bidi="th-TH"/>
              </w:rPr>
            </w:pPr>
          </w:p>
        </w:tc>
        <w:tc>
          <w:tcPr>
            <w:tcW w:w="990" w:type="dxa"/>
            <w:gridSpan w:val="3"/>
          </w:tcPr>
          <w:p w14:paraId="1EECF32E" w14:textId="77777777" w:rsidR="00780612" w:rsidRPr="009E3D83" w:rsidRDefault="00780612" w:rsidP="00095EAC">
            <w:pPr>
              <w:pStyle w:val="acctfourfigures"/>
              <w:tabs>
                <w:tab w:val="clear" w:pos="765"/>
                <w:tab w:val="decimal" w:pos="911"/>
              </w:tabs>
              <w:spacing w:line="220" w:lineRule="exact"/>
              <w:rPr>
                <w:rFonts w:eastAsia="SimSun"/>
                <w:sz w:val="18"/>
                <w:szCs w:val="18"/>
                <w:lang w:bidi="th-TH"/>
              </w:rPr>
            </w:pPr>
          </w:p>
        </w:tc>
        <w:tc>
          <w:tcPr>
            <w:tcW w:w="180" w:type="dxa"/>
          </w:tcPr>
          <w:p w14:paraId="5D3940A2" w14:textId="2330B719" w:rsidR="00780612" w:rsidRPr="009E3D83" w:rsidRDefault="00780612" w:rsidP="00095EAC">
            <w:pPr>
              <w:pStyle w:val="acctfourfigures"/>
              <w:tabs>
                <w:tab w:val="clear" w:pos="765"/>
                <w:tab w:val="decimal" w:pos="911"/>
              </w:tabs>
              <w:spacing w:line="220" w:lineRule="exact"/>
              <w:rPr>
                <w:rFonts w:eastAsia="SimSun"/>
                <w:sz w:val="18"/>
                <w:szCs w:val="18"/>
                <w:lang w:bidi="th-TH"/>
              </w:rPr>
            </w:pPr>
          </w:p>
        </w:tc>
        <w:tc>
          <w:tcPr>
            <w:tcW w:w="900" w:type="dxa"/>
          </w:tcPr>
          <w:p w14:paraId="51F5DC8F" w14:textId="447525D5" w:rsidR="00780612" w:rsidRPr="009E3D83" w:rsidRDefault="00780612" w:rsidP="00095EAC">
            <w:pPr>
              <w:pStyle w:val="acctfourfigures"/>
              <w:tabs>
                <w:tab w:val="clear" w:pos="765"/>
                <w:tab w:val="decimal" w:pos="911"/>
              </w:tabs>
              <w:spacing w:line="220" w:lineRule="exact"/>
              <w:rPr>
                <w:rFonts w:eastAsia="SimSun"/>
                <w:sz w:val="18"/>
                <w:szCs w:val="18"/>
                <w:lang w:bidi="th-TH"/>
              </w:rPr>
            </w:pPr>
          </w:p>
        </w:tc>
        <w:tc>
          <w:tcPr>
            <w:tcW w:w="180" w:type="dxa"/>
          </w:tcPr>
          <w:p w14:paraId="601B29E5" w14:textId="77777777" w:rsidR="00780612" w:rsidRPr="009E3D83" w:rsidRDefault="00780612" w:rsidP="00095EAC">
            <w:pPr>
              <w:pStyle w:val="acctfourfigures"/>
              <w:tabs>
                <w:tab w:val="clear" w:pos="765"/>
                <w:tab w:val="decimal" w:pos="495"/>
              </w:tabs>
              <w:spacing w:line="220" w:lineRule="exact"/>
              <w:ind w:left="-95" w:right="9"/>
              <w:jc w:val="both"/>
              <w:rPr>
                <w:rFonts w:eastAsia="SimSun"/>
                <w:sz w:val="18"/>
                <w:szCs w:val="18"/>
                <w:lang w:bidi="th-TH"/>
              </w:rPr>
            </w:pPr>
          </w:p>
        </w:tc>
        <w:tc>
          <w:tcPr>
            <w:tcW w:w="1080" w:type="dxa"/>
          </w:tcPr>
          <w:p w14:paraId="0D232F21" w14:textId="77777777" w:rsidR="00780612" w:rsidRPr="009E3D83" w:rsidRDefault="00780612" w:rsidP="00095EAC">
            <w:pPr>
              <w:pStyle w:val="acctfourfigures"/>
              <w:tabs>
                <w:tab w:val="clear" w:pos="765"/>
                <w:tab w:val="decimal" w:pos="1017"/>
              </w:tabs>
              <w:spacing w:line="220" w:lineRule="exact"/>
              <w:rPr>
                <w:rFonts w:eastAsia="SimSun"/>
                <w:sz w:val="18"/>
                <w:szCs w:val="18"/>
                <w:lang w:bidi="th-TH"/>
              </w:rPr>
            </w:pPr>
          </w:p>
        </w:tc>
        <w:tc>
          <w:tcPr>
            <w:tcW w:w="180" w:type="dxa"/>
          </w:tcPr>
          <w:p w14:paraId="19D3BEE9" w14:textId="77777777" w:rsidR="00780612" w:rsidRPr="009E3D83" w:rsidRDefault="00780612" w:rsidP="00095EAC">
            <w:pPr>
              <w:pStyle w:val="acctfourfigures"/>
              <w:tabs>
                <w:tab w:val="clear" w:pos="765"/>
                <w:tab w:val="decimal" w:pos="495"/>
              </w:tabs>
              <w:spacing w:line="220" w:lineRule="exact"/>
              <w:ind w:left="-95" w:right="9"/>
              <w:jc w:val="both"/>
              <w:rPr>
                <w:rFonts w:eastAsia="SimSun"/>
                <w:sz w:val="18"/>
                <w:szCs w:val="18"/>
                <w:lang w:bidi="th-TH"/>
              </w:rPr>
            </w:pPr>
          </w:p>
        </w:tc>
        <w:tc>
          <w:tcPr>
            <w:tcW w:w="1350" w:type="dxa"/>
          </w:tcPr>
          <w:p w14:paraId="6B4FB3C7" w14:textId="77777777" w:rsidR="00780612" w:rsidRPr="009E3D83" w:rsidRDefault="00780612" w:rsidP="00095EAC">
            <w:pPr>
              <w:pStyle w:val="acctfourfigures"/>
              <w:tabs>
                <w:tab w:val="clear" w:pos="765"/>
                <w:tab w:val="decimal" w:pos="1017"/>
              </w:tabs>
              <w:spacing w:line="220" w:lineRule="exact"/>
              <w:ind w:right="-90"/>
              <w:rPr>
                <w:rFonts w:eastAsia="SimSun"/>
                <w:sz w:val="18"/>
                <w:szCs w:val="18"/>
                <w:lang w:bidi="th-TH"/>
              </w:rPr>
            </w:pPr>
          </w:p>
        </w:tc>
      </w:tr>
      <w:tr w:rsidR="0025156F" w:rsidRPr="009E3D83" w14:paraId="73EC05B5" w14:textId="77777777">
        <w:trPr>
          <w:gridAfter w:val="1"/>
          <w:wAfter w:w="206" w:type="dxa"/>
        </w:trPr>
        <w:tc>
          <w:tcPr>
            <w:tcW w:w="3420" w:type="dxa"/>
          </w:tcPr>
          <w:p w14:paraId="7924BF6F" w14:textId="4957C708" w:rsidR="0025156F" w:rsidRPr="009E3D83" w:rsidRDefault="0025156F" w:rsidP="0025156F">
            <w:pPr>
              <w:spacing w:line="220" w:lineRule="exact"/>
              <w:ind w:left="450" w:right="9" w:hanging="90"/>
              <w:jc w:val="left"/>
              <w:rPr>
                <w:rFonts w:cs="Times New Roman"/>
                <w:sz w:val="18"/>
                <w:szCs w:val="18"/>
              </w:rPr>
            </w:pPr>
            <w:r w:rsidRPr="009E3D83">
              <w:rPr>
                <w:rFonts w:cs="Times New Roman"/>
                <w:sz w:val="18"/>
                <w:szCs w:val="18"/>
              </w:rPr>
              <w:t>Short-term borrowings from financial institutions</w:t>
            </w:r>
          </w:p>
        </w:tc>
        <w:tc>
          <w:tcPr>
            <w:tcW w:w="1080" w:type="dxa"/>
            <w:gridSpan w:val="2"/>
          </w:tcPr>
          <w:p w14:paraId="43503FE1"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11D10288" w14:textId="0BA9FB69" w:rsidR="0025156F" w:rsidRPr="009E3D83" w:rsidRDefault="008E5F58"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 xml:space="preserve">5.28 - </w:t>
            </w:r>
            <w:r w:rsidR="001471DC" w:rsidRPr="009E3D83">
              <w:rPr>
                <w:rFonts w:eastAsia="SimSun"/>
                <w:sz w:val="18"/>
                <w:szCs w:val="18"/>
                <w:lang w:bidi="th-TH"/>
              </w:rPr>
              <w:t>9</w:t>
            </w:r>
            <w:r w:rsidRPr="009E3D83">
              <w:rPr>
                <w:rFonts w:eastAsia="SimSun"/>
                <w:sz w:val="18"/>
                <w:szCs w:val="18"/>
                <w:lang w:bidi="th-TH"/>
              </w:rPr>
              <w:t>.</w:t>
            </w:r>
            <w:r w:rsidR="001471DC" w:rsidRPr="009E3D83">
              <w:rPr>
                <w:rFonts w:eastAsia="SimSun"/>
                <w:sz w:val="18"/>
                <w:szCs w:val="18"/>
                <w:lang w:bidi="th-TH"/>
              </w:rPr>
              <w:t>77</w:t>
            </w:r>
          </w:p>
        </w:tc>
        <w:tc>
          <w:tcPr>
            <w:tcW w:w="90" w:type="dxa"/>
            <w:vAlign w:val="bottom"/>
          </w:tcPr>
          <w:p w14:paraId="1A5AE2F7" w14:textId="77777777" w:rsidR="0025156F" w:rsidRPr="009E3D83" w:rsidRDefault="0025156F" w:rsidP="0025156F">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7F573514" w14:textId="77777777" w:rsidR="001471DC" w:rsidRPr="009E3D83" w:rsidRDefault="001471DC" w:rsidP="0025156F">
            <w:pPr>
              <w:pStyle w:val="acctfourfigures"/>
              <w:tabs>
                <w:tab w:val="clear" w:pos="765"/>
              </w:tabs>
              <w:spacing w:line="220" w:lineRule="exact"/>
              <w:ind w:right="71"/>
              <w:jc w:val="right"/>
              <w:rPr>
                <w:rFonts w:eastAsia="SimSun"/>
                <w:sz w:val="18"/>
                <w:szCs w:val="18"/>
                <w:lang w:bidi="th-TH"/>
              </w:rPr>
            </w:pPr>
          </w:p>
          <w:p w14:paraId="608FAAF3" w14:textId="43FF11D4" w:rsidR="0025156F" w:rsidRPr="009E3D83" w:rsidRDefault="001E6269" w:rsidP="0025156F">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w:t>
            </w:r>
            <w:r w:rsidR="001471DC" w:rsidRPr="009E3D83">
              <w:rPr>
                <w:rFonts w:eastAsia="SimSun"/>
                <w:sz w:val="18"/>
                <w:szCs w:val="18"/>
                <w:lang w:bidi="th-TH"/>
              </w:rPr>
              <w:t>1</w:t>
            </w:r>
            <w:r w:rsidRPr="009E3D83">
              <w:rPr>
                <w:rFonts w:eastAsia="SimSun"/>
                <w:sz w:val="18"/>
                <w:szCs w:val="18"/>
                <w:lang w:bidi="th-TH"/>
              </w:rPr>
              <w:t>,</w:t>
            </w:r>
            <w:r w:rsidR="001471DC" w:rsidRPr="009E3D83">
              <w:rPr>
                <w:rFonts w:eastAsia="SimSun"/>
                <w:sz w:val="18"/>
                <w:szCs w:val="18"/>
                <w:lang w:bidi="th-TH"/>
              </w:rPr>
              <w:t>835</w:t>
            </w:r>
            <w:r w:rsidRPr="009E3D83">
              <w:rPr>
                <w:rFonts w:eastAsia="SimSun"/>
                <w:sz w:val="18"/>
                <w:szCs w:val="18"/>
                <w:lang w:bidi="th-TH"/>
              </w:rPr>
              <w:t>,</w:t>
            </w:r>
            <w:r w:rsidR="001471DC" w:rsidRPr="009E3D83">
              <w:rPr>
                <w:rFonts w:eastAsia="SimSun"/>
                <w:sz w:val="18"/>
                <w:szCs w:val="18"/>
                <w:lang w:bidi="th-TH"/>
              </w:rPr>
              <w:t>802</w:t>
            </w:r>
          </w:p>
        </w:tc>
        <w:tc>
          <w:tcPr>
            <w:tcW w:w="180" w:type="dxa"/>
          </w:tcPr>
          <w:p w14:paraId="30CAF5A5" w14:textId="0339EEED"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900" w:type="dxa"/>
          </w:tcPr>
          <w:p w14:paraId="1B756BE1"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2BC1E31E" w14:textId="131EB0E8" w:rsidR="0025156F" w:rsidRPr="009E3D83" w:rsidRDefault="00B021D7"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4832B104" w14:textId="77777777" w:rsidR="0025156F" w:rsidRPr="009E3D83" w:rsidRDefault="0025156F" w:rsidP="0025156F">
            <w:pPr>
              <w:pStyle w:val="acctfourfigures"/>
              <w:tabs>
                <w:tab w:val="clear" w:pos="765"/>
                <w:tab w:val="decimal" w:pos="911"/>
              </w:tabs>
              <w:spacing w:line="220" w:lineRule="exact"/>
              <w:ind w:right="9"/>
              <w:rPr>
                <w:rFonts w:eastAsia="SimSun"/>
                <w:sz w:val="18"/>
                <w:szCs w:val="18"/>
                <w:lang w:bidi="th-TH"/>
              </w:rPr>
            </w:pPr>
          </w:p>
        </w:tc>
        <w:tc>
          <w:tcPr>
            <w:tcW w:w="1080" w:type="dxa"/>
          </w:tcPr>
          <w:p w14:paraId="777BFE2D"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5BBDCC5B" w14:textId="02B8680A" w:rsidR="0025156F" w:rsidRPr="009E3D83" w:rsidRDefault="00B021D7" w:rsidP="0025156F">
            <w:pPr>
              <w:pStyle w:val="acctfourfigures"/>
              <w:tabs>
                <w:tab w:val="clear" w:pos="765"/>
              </w:tabs>
              <w:spacing w:line="220" w:lineRule="exact"/>
              <w:ind w:right="9"/>
              <w:jc w:val="center"/>
              <w:rPr>
                <w:rFonts w:eastAsia="SimSun"/>
                <w:sz w:val="18"/>
                <w:szCs w:val="18"/>
                <w:cs/>
                <w:lang w:bidi="th-TH"/>
              </w:rPr>
            </w:pPr>
            <w:r w:rsidRPr="009E3D83">
              <w:rPr>
                <w:rFonts w:eastAsia="SimSun"/>
                <w:sz w:val="18"/>
                <w:szCs w:val="18"/>
                <w:lang w:bidi="th-TH"/>
              </w:rPr>
              <w:t>-</w:t>
            </w:r>
          </w:p>
        </w:tc>
        <w:tc>
          <w:tcPr>
            <w:tcW w:w="180" w:type="dxa"/>
          </w:tcPr>
          <w:p w14:paraId="1B559A19" w14:textId="77777777" w:rsidR="0025156F" w:rsidRPr="009E3D83" w:rsidRDefault="0025156F" w:rsidP="0025156F">
            <w:pPr>
              <w:pStyle w:val="acctfourfigures"/>
              <w:tabs>
                <w:tab w:val="clear" w:pos="765"/>
                <w:tab w:val="decimal" w:pos="641"/>
              </w:tabs>
              <w:spacing w:line="220" w:lineRule="exact"/>
              <w:ind w:right="9"/>
              <w:rPr>
                <w:rFonts w:eastAsia="SimSun"/>
                <w:sz w:val="18"/>
                <w:szCs w:val="18"/>
                <w:lang w:bidi="th-TH"/>
              </w:rPr>
            </w:pPr>
          </w:p>
        </w:tc>
        <w:tc>
          <w:tcPr>
            <w:tcW w:w="1350" w:type="dxa"/>
          </w:tcPr>
          <w:p w14:paraId="3DBB6E61" w14:textId="77777777" w:rsidR="001471DC" w:rsidRPr="009E3D83" w:rsidRDefault="001471DC" w:rsidP="0025156F">
            <w:pPr>
              <w:pStyle w:val="acctfourfigures"/>
              <w:tabs>
                <w:tab w:val="clear" w:pos="765"/>
              </w:tabs>
              <w:spacing w:line="220" w:lineRule="exact"/>
              <w:ind w:right="71"/>
              <w:jc w:val="right"/>
              <w:rPr>
                <w:rFonts w:eastAsia="SimSun"/>
                <w:sz w:val="18"/>
                <w:szCs w:val="18"/>
                <w:lang w:bidi="th-TH"/>
              </w:rPr>
            </w:pPr>
          </w:p>
          <w:p w14:paraId="3E057F28" w14:textId="5CC80A55" w:rsidR="0025156F" w:rsidRPr="009E3D83" w:rsidRDefault="001E6269" w:rsidP="0025156F">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w:t>
            </w:r>
            <w:r w:rsidR="001471DC" w:rsidRPr="009E3D83">
              <w:rPr>
                <w:rFonts w:eastAsia="SimSun"/>
                <w:sz w:val="18"/>
                <w:szCs w:val="18"/>
                <w:lang w:bidi="th-TH"/>
              </w:rPr>
              <w:t>1</w:t>
            </w:r>
            <w:r w:rsidRPr="009E3D83">
              <w:rPr>
                <w:rFonts w:eastAsia="SimSun"/>
                <w:sz w:val="18"/>
                <w:szCs w:val="18"/>
                <w:lang w:bidi="th-TH"/>
              </w:rPr>
              <w:t>,</w:t>
            </w:r>
            <w:r w:rsidR="001471DC" w:rsidRPr="009E3D83">
              <w:rPr>
                <w:rFonts w:eastAsia="SimSun"/>
                <w:sz w:val="18"/>
                <w:szCs w:val="18"/>
                <w:lang w:bidi="th-TH"/>
              </w:rPr>
              <w:t>835</w:t>
            </w:r>
            <w:r w:rsidRPr="009E3D83">
              <w:rPr>
                <w:rFonts w:eastAsia="SimSun"/>
                <w:sz w:val="18"/>
                <w:szCs w:val="18"/>
                <w:lang w:bidi="th-TH"/>
              </w:rPr>
              <w:t>,</w:t>
            </w:r>
            <w:r w:rsidR="001471DC" w:rsidRPr="009E3D83">
              <w:rPr>
                <w:rFonts w:eastAsia="SimSun"/>
                <w:sz w:val="18"/>
                <w:szCs w:val="18"/>
                <w:lang w:bidi="th-TH"/>
              </w:rPr>
              <w:t>802</w:t>
            </w:r>
          </w:p>
        </w:tc>
      </w:tr>
      <w:tr w:rsidR="0025156F" w:rsidRPr="009E3D83" w14:paraId="2C945D2A" w14:textId="77777777">
        <w:trPr>
          <w:gridAfter w:val="1"/>
          <w:wAfter w:w="206" w:type="dxa"/>
        </w:trPr>
        <w:tc>
          <w:tcPr>
            <w:tcW w:w="3420" w:type="dxa"/>
          </w:tcPr>
          <w:p w14:paraId="40A3EB56" w14:textId="77777777" w:rsidR="0025156F" w:rsidRPr="009E3D83" w:rsidRDefault="0025156F" w:rsidP="0025156F">
            <w:pPr>
              <w:spacing w:line="220" w:lineRule="exact"/>
              <w:ind w:left="312" w:right="9" w:hanging="312"/>
              <w:rPr>
                <w:rFonts w:cs="Times New Roman"/>
                <w:sz w:val="18"/>
                <w:szCs w:val="18"/>
              </w:rPr>
            </w:pPr>
            <w:r w:rsidRPr="009E3D83">
              <w:rPr>
                <w:rFonts w:cs="Times New Roman"/>
                <w:sz w:val="18"/>
                <w:szCs w:val="18"/>
              </w:rPr>
              <w:tab/>
              <w:t xml:space="preserve">Current portion of long-term borrowings </w:t>
            </w:r>
          </w:p>
          <w:p w14:paraId="6B88225F" w14:textId="77777777" w:rsidR="0025156F" w:rsidRPr="009E3D83" w:rsidRDefault="0025156F" w:rsidP="00CA5606">
            <w:pPr>
              <w:spacing w:line="220" w:lineRule="exact"/>
              <w:ind w:left="450" w:right="9" w:hanging="2"/>
              <w:rPr>
                <w:rFonts w:cs="Times New Roman"/>
                <w:sz w:val="18"/>
                <w:szCs w:val="18"/>
              </w:rPr>
            </w:pPr>
            <w:r w:rsidRPr="009E3D83">
              <w:rPr>
                <w:rFonts w:cs="Times New Roman"/>
                <w:sz w:val="18"/>
                <w:szCs w:val="18"/>
              </w:rPr>
              <w:t>from financial institutions</w:t>
            </w:r>
          </w:p>
        </w:tc>
        <w:tc>
          <w:tcPr>
            <w:tcW w:w="1080" w:type="dxa"/>
            <w:gridSpan w:val="2"/>
            <w:vAlign w:val="bottom"/>
          </w:tcPr>
          <w:p w14:paraId="609B9870" w14:textId="64B73522" w:rsidR="0025156F" w:rsidRPr="009E3D83" w:rsidRDefault="00305A34"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 xml:space="preserve">2.00 - </w:t>
            </w:r>
            <w:r w:rsidR="001471DC" w:rsidRPr="009E3D83">
              <w:rPr>
                <w:rFonts w:eastAsia="SimSun"/>
                <w:sz w:val="18"/>
                <w:szCs w:val="18"/>
                <w:lang w:bidi="th-TH"/>
              </w:rPr>
              <w:t>10</w:t>
            </w:r>
            <w:r w:rsidRPr="009E3D83">
              <w:rPr>
                <w:rFonts w:eastAsia="SimSun"/>
                <w:sz w:val="18"/>
                <w:szCs w:val="18"/>
                <w:lang w:bidi="th-TH"/>
              </w:rPr>
              <w:t>.</w:t>
            </w:r>
            <w:r w:rsidR="001471DC" w:rsidRPr="009E3D83">
              <w:rPr>
                <w:rFonts w:eastAsia="SimSun"/>
                <w:sz w:val="18"/>
                <w:szCs w:val="18"/>
                <w:lang w:bidi="th-TH"/>
              </w:rPr>
              <w:t>15</w:t>
            </w:r>
          </w:p>
        </w:tc>
        <w:tc>
          <w:tcPr>
            <w:tcW w:w="90" w:type="dxa"/>
            <w:vAlign w:val="bottom"/>
          </w:tcPr>
          <w:p w14:paraId="4C33D954" w14:textId="77777777" w:rsidR="0025156F" w:rsidRPr="009E3D83" w:rsidRDefault="0025156F" w:rsidP="0025156F">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1C5C3BDD" w14:textId="77777777" w:rsidR="00451256" w:rsidRPr="009E3D83" w:rsidRDefault="00451256" w:rsidP="0025156F">
            <w:pPr>
              <w:pStyle w:val="acctfourfigures"/>
              <w:tabs>
                <w:tab w:val="clear" w:pos="765"/>
              </w:tabs>
              <w:spacing w:line="220" w:lineRule="exact"/>
              <w:ind w:right="71"/>
              <w:jc w:val="right"/>
              <w:rPr>
                <w:rFonts w:eastAsia="SimSun"/>
                <w:sz w:val="18"/>
                <w:szCs w:val="18"/>
                <w:lang w:bidi="th-TH"/>
              </w:rPr>
            </w:pPr>
          </w:p>
          <w:p w14:paraId="05D5F920" w14:textId="67BEC36E" w:rsidR="0025156F" w:rsidRPr="009E3D83" w:rsidRDefault="00451256" w:rsidP="0025156F">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1,964,625</w:t>
            </w:r>
          </w:p>
        </w:tc>
        <w:tc>
          <w:tcPr>
            <w:tcW w:w="180" w:type="dxa"/>
          </w:tcPr>
          <w:p w14:paraId="7D2F0AB4" w14:textId="029E169B"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900" w:type="dxa"/>
          </w:tcPr>
          <w:p w14:paraId="7EEE48E5"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7C2540C8" w14:textId="637E4A1E" w:rsidR="0025156F" w:rsidRPr="009E3D83" w:rsidRDefault="00B021D7"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3C332D9F" w14:textId="77777777" w:rsidR="0025156F" w:rsidRPr="009E3D83" w:rsidRDefault="0025156F" w:rsidP="0025156F">
            <w:pPr>
              <w:pStyle w:val="acctfourfigures"/>
              <w:tabs>
                <w:tab w:val="clear" w:pos="765"/>
                <w:tab w:val="decimal" w:pos="911"/>
              </w:tabs>
              <w:spacing w:line="220" w:lineRule="exact"/>
              <w:ind w:right="9"/>
              <w:rPr>
                <w:rFonts w:eastAsia="SimSun"/>
                <w:sz w:val="18"/>
                <w:szCs w:val="18"/>
                <w:lang w:bidi="th-TH"/>
              </w:rPr>
            </w:pPr>
          </w:p>
        </w:tc>
        <w:tc>
          <w:tcPr>
            <w:tcW w:w="1080" w:type="dxa"/>
          </w:tcPr>
          <w:p w14:paraId="4E3D61AE"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1269F512" w14:textId="166F7DE4" w:rsidR="0025156F" w:rsidRPr="009E3D83" w:rsidRDefault="00B021D7"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05EB71E2" w14:textId="77777777" w:rsidR="0025156F" w:rsidRPr="009E3D83" w:rsidRDefault="0025156F" w:rsidP="0025156F">
            <w:pPr>
              <w:pStyle w:val="acctfourfigures"/>
              <w:tabs>
                <w:tab w:val="clear" w:pos="765"/>
                <w:tab w:val="decimal" w:pos="641"/>
              </w:tabs>
              <w:spacing w:line="220" w:lineRule="exact"/>
              <w:ind w:right="9"/>
              <w:rPr>
                <w:rFonts w:eastAsia="SimSun"/>
                <w:sz w:val="18"/>
                <w:szCs w:val="18"/>
                <w:lang w:bidi="th-TH"/>
              </w:rPr>
            </w:pPr>
          </w:p>
        </w:tc>
        <w:tc>
          <w:tcPr>
            <w:tcW w:w="1350" w:type="dxa"/>
          </w:tcPr>
          <w:p w14:paraId="5B99B8A1" w14:textId="77777777" w:rsidR="001471DC" w:rsidRPr="009E3D83" w:rsidRDefault="001471DC" w:rsidP="0025156F">
            <w:pPr>
              <w:pStyle w:val="acctfourfigures"/>
              <w:tabs>
                <w:tab w:val="clear" w:pos="765"/>
              </w:tabs>
              <w:spacing w:line="220" w:lineRule="exact"/>
              <w:ind w:right="71"/>
              <w:jc w:val="right"/>
              <w:rPr>
                <w:rFonts w:eastAsia="SimSun"/>
                <w:sz w:val="18"/>
                <w:szCs w:val="18"/>
                <w:lang w:bidi="th-TH"/>
              </w:rPr>
            </w:pPr>
          </w:p>
          <w:p w14:paraId="347CA360" w14:textId="23D91F7D" w:rsidR="0025156F" w:rsidRPr="009E3D83" w:rsidRDefault="00E941D5" w:rsidP="0025156F">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1,964,625</w:t>
            </w:r>
          </w:p>
        </w:tc>
      </w:tr>
      <w:tr w:rsidR="004B7B6B" w:rsidRPr="009E3D83" w14:paraId="75CDEA81" w14:textId="77777777">
        <w:trPr>
          <w:gridAfter w:val="1"/>
          <w:wAfter w:w="206" w:type="dxa"/>
        </w:trPr>
        <w:tc>
          <w:tcPr>
            <w:tcW w:w="3420" w:type="dxa"/>
          </w:tcPr>
          <w:p w14:paraId="79B2057C" w14:textId="395396CC" w:rsidR="004B7B6B" w:rsidRPr="009E3D83" w:rsidRDefault="004B7B6B" w:rsidP="004B7B6B">
            <w:pPr>
              <w:spacing w:line="220" w:lineRule="exact"/>
              <w:ind w:left="312" w:right="9" w:hanging="312"/>
              <w:rPr>
                <w:rFonts w:cs="Times New Roman"/>
                <w:sz w:val="18"/>
                <w:szCs w:val="18"/>
              </w:rPr>
            </w:pPr>
            <w:r w:rsidRPr="009E3D83">
              <w:rPr>
                <w:rFonts w:cs="Times New Roman"/>
                <w:spacing w:val="-2"/>
                <w:sz w:val="18"/>
                <w:szCs w:val="18"/>
              </w:rPr>
              <w:t xml:space="preserve">       Short-term borrowings from related person</w:t>
            </w:r>
            <w:r w:rsidRPr="009E3D83">
              <w:rPr>
                <w:rFonts w:cs="Times New Roman"/>
                <w:spacing w:val="-2"/>
                <w:sz w:val="18"/>
                <w:szCs w:val="18"/>
              </w:rPr>
              <w:br/>
              <w:t xml:space="preserve">  </w:t>
            </w:r>
            <w:r w:rsidR="00AD4858" w:rsidRPr="009E3D83">
              <w:rPr>
                <w:rFonts w:cs="Times New Roman"/>
                <w:spacing w:val="-2"/>
                <w:sz w:val="18"/>
                <w:szCs w:val="18"/>
              </w:rPr>
              <w:t xml:space="preserve"> </w:t>
            </w:r>
            <w:r w:rsidRPr="009E3D83">
              <w:rPr>
                <w:rFonts w:cs="Times New Roman"/>
                <w:spacing w:val="-2"/>
                <w:sz w:val="18"/>
                <w:szCs w:val="18"/>
              </w:rPr>
              <w:t>and related parties</w:t>
            </w:r>
          </w:p>
        </w:tc>
        <w:tc>
          <w:tcPr>
            <w:tcW w:w="1080" w:type="dxa"/>
            <w:gridSpan w:val="2"/>
            <w:vAlign w:val="bottom"/>
          </w:tcPr>
          <w:p w14:paraId="3D895491" w14:textId="00A2B628"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0.80 - 7.00</w:t>
            </w:r>
          </w:p>
        </w:tc>
        <w:tc>
          <w:tcPr>
            <w:tcW w:w="90" w:type="dxa"/>
            <w:vAlign w:val="bottom"/>
          </w:tcPr>
          <w:p w14:paraId="587E1584" w14:textId="77777777" w:rsidR="004B7B6B" w:rsidRPr="009E3D83" w:rsidRDefault="004B7B6B" w:rsidP="004B7B6B">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25F40944" w14:textId="77777777" w:rsidR="001471DC" w:rsidRPr="009E3D83" w:rsidRDefault="001471DC" w:rsidP="004B7B6B">
            <w:pPr>
              <w:pStyle w:val="acctfourfigures"/>
              <w:tabs>
                <w:tab w:val="clear" w:pos="765"/>
              </w:tabs>
              <w:spacing w:line="220" w:lineRule="exact"/>
              <w:ind w:right="71"/>
              <w:jc w:val="right"/>
              <w:rPr>
                <w:rFonts w:eastAsia="SimSun"/>
                <w:sz w:val="18"/>
                <w:szCs w:val="18"/>
                <w:lang w:bidi="th-TH"/>
              </w:rPr>
            </w:pPr>
          </w:p>
          <w:p w14:paraId="780C56CB" w14:textId="334CD780" w:rsidR="004B7B6B" w:rsidRPr="009E3D83" w:rsidRDefault="004B7B6B" w:rsidP="004B7B6B">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1,228,793</w:t>
            </w:r>
          </w:p>
        </w:tc>
        <w:tc>
          <w:tcPr>
            <w:tcW w:w="180" w:type="dxa"/>
          </w:tcPr>
          <w:p w14:paraId="0C6AB4E4" w14:textId="77777777" w:rsidR="004B7B6B" w:rsidRPr="009E3D83" w:rsidRDefault="004B7B6B" w:rsidP="004B7B6B">
            <w:pPr>
              <w:pStyle w:val="acctfourfigures"/>
              <w:tabs>
                <w:tab w:val="clear" w:pos="765"/>
              </w:tabs>
              <w:spacing w:line="220" w:lineRule="exact"/>
              <w:ind w:right="71"/>
              <w:jc w:val="right"/>
              <w:rPr>
                <w:rFonts w:eastAsia="SimSun"/>
                <w:sz w:val="18"/>
                <w:szCs w:val="18"/>
                <w:lang w:bidi="th-TH"/>
              </w:rPr>
            </w:pPr>
          </w:p>
        </w:tc>
        <w:tc>
          <w:tcPr>
            <w:tcW w:w="900" w:type="dxa"/>
          </w:tcPr>
          <w:p w14:paraId="09CC953C" w14:textId="77777777" w:rsidR="001471DC" w:rsidRPr="009E3D83" w:rsidRDefault="001471DC" w:rsidP="004B7B6B">
            <w:pPr>
              <w:pStyle w:val="acctfourfigures"/>
              <w:tabs>
                <w:tab w:val="clear" w:pos="765"/>
              </w:tabs>
              <w:spacing w:line="220" w:lineRule="exact"/>
              <w:ind w:right="9"/>
              <w:jc w:val="center"/>
              <w:rPr>
                <w:rFonts w:eastAsia="SimSun"/>
                <w:sz w:val="18"/>
                <w:szCs w:val="18"/>
                <w:lang w:bidi="th-TH"/>
              </w:rPr>
            </w:pPr>
          </w:p>
          <w:p w14:paraId="74AA4E24" w14:textId="1E143F49"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4484A793" w14:textId="77777777" w:rsidR="004B7B6B" w:rsidRPr="009E3D83" w:rsidRDefault="004B7B6B" w:rsidP="004B7B6B">
            <w:pPr>
              <w:pStyle w:val="acctfourfigures"/>
              <w:tabs>
                <w:tab w:val="clear" w:pos="765"/>
                <w:tab w:val="decimal" w:pos="911"/>
              </w:tabs>
              <w:spacing w:line="220" w:lineRule="exact"/>
              <w:ind w:right="9"/>
              <w:rPr>
                <w:rFonts w:eastAsia="SimSun"/>
                <w:sz w:val="18"/>
                <w:szCs w:val="18"/>
                <w:lang w:bidi="th-TH"/>
              </w:rPr>
            </w:pPr>
          </w:p>
        </w:tc>
        <w:tc>
          <w:tcPr>
            <w:tcW w:w="1080" w:type="dxa"/>
          </w:tcPr>
          <w:p w14:paraId="12986551" w14:textId="77777777" w:rsidR="001471DC" w:rsidRPr="009E3D83" w:rsidRDefault="001471DC" w:rsidP="004B7B6B">
            <w:pPr>
              <w:pStyle w:val="acctfourfigures"/>
              <w:tabs>
                <w:tab w:val="clear" w:pos="765"/>
              </w:tabs>
              <w:spacing w:line="220" w:lineRule="exact"/>
              <w:ind w:right="9"/>
              <w:jc w:val="center"/>
              <w:rPr>
                <w:rFonts w:eastAsia="SimSun"/>
                <w:sz w:val="18"/>
                <w:szCs w:val="18"/>
                <w:lang w:bidi="th-TH"/>
              </w:rPr>
            </w:pPr>
          </w:p>
          <w:p w14:paraId="301D8CD8" w14:textId="0885DDBE"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78B0F728" w14:textId="77777777" w:rsidR="004B7B6B" w:rsidRPr="009E3D83" w:rsidRDefault="004B7B6B" w:rsidP="004B7B6B">
            <w:pPr>
              <w:pStyle w:val="acctfourfigures"/>
              <w:tabs>
                <w:tab w:val="clear" w:pos="765"/>
                <w:tab w:val="decimal" w:pos="641"/>
              </w:tabs>
              <w:spacing w:line="220" w:lineRule="exact"/>
              <w:ind w:right="9"/>
              <w:rPr>
                <w:rFonts w:eastAsia="SimSun"/>
                <w:sz w:val="18"/>
                <w:szCs w:val="18"/>
                <w:lang w:bidi="th-TH"/>
              </w:rPr>
            </w:pPr>
          </w:p>
        </w:tc>
        <w:tc>
          <w:tcPr>
            <w:tcW w:w="1350" w:type="dxa"/>
          </w:tcPr>
          <w:p w14:paraId="1D5EF5FE" w14:textId="77777777" w:rsidR="001471DC" w:rsidRPr="009E3D83" w:rsidRDefault="001471DC" w:rsidP="004B7B6B">
            <w:pPr>
              <w:pStyle w:val="acctfourfigures"/>
              <w:tabs>
                <w:tab w:val="clear" w:pos="765"/>
              </w:tabs>
              <w:spacing w:line="220" w:lineRule="exact"/>
              <w:ind w:right="71"/>
              <w:jc w:val="right"/>
              <w:rPr>
                <w:rFonts w:eastAsia="SimSun"/>
                <w:sz w:val="18"/>
                <w:szCs w:val="18"/>
                <w:lang w:bidi="th-TH"/>
              </w:rPr>
            </w:pPr>
          </w:p>
          <w:p w14:paraId="3806BEAE" w14:textId="7B739D1A" w:rsidR="004B7B6B" w:rsidRPr="009E3D83" w:rsidRDefault="00F055ED" w:rsidP="004B7B6B">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1,228,793</w:t>
            </w:r>
          </w:p>
        </w:tc>
      </w:tr>
      <w:tr w:rsidR="004B7B6B" w:rsidRPr="009E3D83" w14:paraId="125760AA" w14:textId="77777777" w:rsidTr="009E63C6">
        <w:trPr>
          <w:gridAfter w:val="1"/>
          <w:wAfter w:w="206" w:type="dxa"/>
        </w:trPr>
        <w:tc>
          <w:tcPr>
            <w:tcW w:w="3420" w:type="dxa"/>
          </w:tcPr>
          <w:p w14:paraId="47FE4559" w14:textId="138CCC9B" w:rsidR="004B7B6B" w:rsidRPr="009E3D83" w:rsidRDefault="004B7B6B" w:rsidP="00AD4858">
            <w:pPr>
              <w:spacing w:line="220" w:lineRule="exact"/>
              <w:ind w:left="312" w:right="9" w:hanging="312"/>
              <w:rPr>
                <w:rFonts w:cs="Times New Roman"/>
                <w:sz w:val="18"/>
                <w:szCs w:val="18"/>
              </w:rPr>
            </w:pPr>
            <w:r w:rsidRPr="009E3D83">
              <w:rPr>
                <w:rFonts w:cs="Times New Roman"/>
                <w:spacing w:val="-2"/>
                <w:sz w:val="18"/>
                <w:szCs w:val="18"/>
              </w:rPr>
              <w:t xml:space="preserve">       Short-term borrowings from other </w:t>
            </w:r>
            <w:r w:rsidR="00A91AC4" w:rsidRPr="009E3D83">
              <w:rPr>
                <w:rFonts w:cs="Times New Roman"/>
                <w:spacing w:val="-2"/>
                <w:sz w:val="18"/>
                <w:szCs w:val="18"/>
              </w:rPr>
              <w:t>p</w:t>
            </w:r>
            <w:r w:rsidR="00AD4858" w:rsidRPr="009E3D83">
              <w:rPr>
                <w:rFonts w:cs="Times New Roman"/>
                <w:spacing w:val="-2"/>
                <w:sz w:val="18"/>
                <w:szCs w:val="18"/>
              </w:rPr>
              <w:t>erson or</w:t>
            </w:r>
            <w:r w:rsidR="00AD4858" w:rsidRPr="009E3D83">
              <w:rPr>
                <w:rFonts w:cs="Times New Roman"/>
                <w:spacing w:val="-2"/>
                <w:sz w:val="18"/>
                <w:szCs w:val="18"/>
              </w:rPr>
              <w:br/>
              <w:t xml:space="preserve">   other parties</w:t>
            </w:r>
          </w:p>
        </w:tc>
        <w:tc>
          <w:tcPr>
            <w:tcW w:w="1080" w:type="dxa"/>
            <w:gridSpan w:val="2"/>
          </w:tcPr>
          <w:p w14:paraId="00B7406D" w14:textId="1BC92A4F"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7.00</w:t>
            </w:r>
          </w:p>
        </w:tc>
        <w:tc>
          <w:tcPr>
            <w:tcW w:w="90" w:type="dxa"/>
          </w:tcPr>
          <w:p w14:paraId="112F47F4" w14:textId="77777777" w:rsidR="004B7B6B" w:rsidRPr="009E3D83" w:rsidRDefault="004B7B6B" w:rsidP="004B7B6B">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5DE81184" w14:textId="3D989DA7" w:rsidR="004B7B6B" w:rsidRPr="009E3D83" w:rsidRDefault="004B7B6B" w:rsidP="004B7B6B">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154,605</w:t>
            </w:r>
          </w:p>
        </w:tc>
        <w:tc>
          <w:tcPr>
            <w:tcW w:w="180" w:type="dxa"/>
          </w:tcPr>
          <w:p w14:paraId="2AF4CAEF" w14:textId="77777777" w:rsidR="004B7B6B" w:rsidRPr="009E3D83" w:rsidRDefault="004B7B6B" w:rsidP="004B7B6B">
            <w:pPr>
              <w:pStyle w:val="acctfourfigures"/>
              <w:tabs>
                <w:tab w:val="clear" w:pos="765"/>
              </w:tabs>
              <w:spacing w:line="220" w:lineRule="exact"/>
              <w:ind w:right="71"/>
              <w:jc w:val="right"/>
              <w:rPr>
                <w:rFonts w:eastAsia="SimSun"/>
                <w:sz w:val="18"/>
                <w:szCs w:val="18"/>
                <w:lang w:bidi="th-TH"/>
              </w:rPr>
            </w:pPr>
          </w:p>
        </w:tc>
        <w:tc>
          <w:tcPr>
            <w:tcW w:w="900" w:type="dxa"/>
          </w:tcPr>
          <w:p w14:paraId="0C1A0A0B" w14:textId="4C71BFB6"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5E000BF4" w14:textId="77777777" w:rsidR="004B7B6B" w:rsidRPr="009E3D83" w:rsidRDefault="004B7B6B" w:rsidP="004B7B6B">
            <w:pPr>
              <w:pStyle w:val="acctfourfigures"/>
              <w:tabs>
                <w:tab w:val="clear" w:pos="765"/>
                <w:tab w:val="decimal" w:pos="911"/>
              </w:tabs>
              <w:spacing w:line="220" w:lineRule="exact"/>
              <w:ind w:right="9"/>
              <w:rPr>
                <w:rFonts w:eastAsia="SimSun"/>
                <w:sz w:val="18"/>
                <w:szCs w:val="18"/>
                <w:lang w:bidi="th-TH"/>
              </w:rPr>
            </w:pPr>
          </w:p>
        </w:tc>
        <w:tc>
          <w:tcPr>
            <w:tcW w:w="1080" w:type="dxa"/>
          </w:tcPr>
          <w:p w14:paraId="42D7862D" w14:textId="06331E80"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614353D2" w14:textId="77777777" w:rsidR="004B7B6B" w:rsidRPr="009E3D83" w:rsidRDefault="004B7B6B" w:rsidP="004B7B6B">
            <w:pPr>
              <w:pStyle w:val="acctfourfigures"/>
              <w:tabs>
                <w:tab w:val="clear" w:pos="765"/>
                <w:tab w:val="decimal" w:pos="641"/>
              </w:tabs>
              <w:spacing w:line="220" w:lineRule="exact"/>
              <w:ind w:right="9"/>
              <w:rPr>
                <w:rFonts w:eastAsia="SimSun"/>
                <w:sz w:val="18"/>
                <w:szCs w:val="18"/>
                <w:lang w:bidi="th-TH"/>
              </w:rPr>
            </w:pPr>
          </w:p>
        </w:tc>
        <w:tc>
          <w:tcPr>
            <w:tcW w:w="1350" w:type="dxa"/>
          </w:tcPr>
          <w:p w14:paraId="6EF39992" w14:textId="27BDFA96" w:rsidR="004B7B6B" w:rsidRPr="009E3D83" w:rsidRDefault="00507232" w:rsidP="004B7B6B">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154,605</w:t>
            </w:r>
          </w:p>
        </w:tc>
      </w:tr>
      <w:tr w:rsidR="004B7B6B" w:rsidRPr="009E3D83" w14:paraId="72496222" w14:textId="77777777" w:rsidTr="009E63C6">
        <w:trPr>
          <w:gridAfter w:val="1"/>
          <w:wAfter w:w="206" w:type="dxa"/>
        </w:trPr>
        <w:tc>
          <w:tcPr>
            <w:tcW w:w="3420" w:type="dxa"/>
          </w:tcPr>
          <w:p w14:paraId="52C6CC14" w14:textId="77777777" w:rsidR="004B7B6B" w:rsidRPr="009E3D83" w:rsidRDefault="004B7B6B" w:rsidP="004B7B6B">
            <w:pPr>
              <w:spacing w:line="220" w:lineRule="exact"/>
              <w:ind w:left="312" w:right="9" w:hanging="312"/>
              <w:rPr>
                <w:rFonts w:cs="Times New Roman"/>
                <w:sz w:val="18"/>
                <w:szCs w:val="18"/>
              </w:rPr>
            </w:pPr>
            <w:r w:rsidRPr="009E3D83">
              <w:rPr>
                <w:rFonts w:cs="Times New Roman"/>
                <w:sz w:val="18"/>
                <w:szCs w:val="18"/>
              </w:rPr>
              <w:tab/>
              <w:t>Current portion of long-term debentures</w:t>
            </w:r>
          </w:p>
        </w:tc>
        <w:tc>
          <w:tcPr>
            <w:tcW w:w="1080" w:type="dxa"/>
            <w:gridSpan w:val="2"/>
          </w:tcPr>
          <w:p w14:paraId="2F900178" w14:textId="166212C2" w:rsidR="004B7B6B" w:rsidRPr="009E3D83" w:rsidRDefault="004B7B6B" w:rsidP="004B7B6B">
            <w:pPr>
              <w:pStyle w:val="acctfourfigures"/>
              <w:tabs>
                <w:tab w:val="clear" w:pos="765"/>
              </w:tabs>
              <w:spacing w:line="220" w:lineRule="exact"/>
              <w:ind w:right="9"/>
              <w:jc w:val="center"/>
              <w:rPr>
                <w:rFonts w:eastAsia="SimSun"/>
                <w:sz w:val="18"/>
                <w:szCs w:val="18"/>
                <w:lang w:val="en-US" w:bidi="th-TH"/>
              </w:rPr>
            </w:pPr>
            <w:r w:rsidRPr="009E3D83">
              <w:rPr>
                <w:rFonts w:eastAsia="SimSun"/>
                <w:sz w:val="18"/>
                <w:szCs w:val="18"/>
                <w:lang w:val="en-US" w:bidi="th-TH"/>
              </w:rPr>
              <w:t>4.90 - 5.00</w:t>
            </w:r>
          </w:p>
        </w:tc>
        <w:tc>
          <w:tcPr>
            <w:tcW w:w="90" w:type="dxa"/>
          </w:tcPr>
          <w:p w14:paraId="42952924" w14:textId="77777777" w:rsidR="004B7B6B" w:rsidRPr="009E3D83" w:rsidRDefault="004B7B6B" w:rsidP="004B7B6B">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5ECACA38" w14:textId="04C82E61" w:rsidR="004B7B6B" w:rsidRPr="009E3D83" w:rsidRDefault="004B7B6B" w:rsidP="004B7B6B">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3,000,000</w:t>
            </w:r>
          </w:p>
        </w:tc>
        <w:tc>
          <w:tcPr>
            <w:tcW w:w="180" w:type="dxa"/>
          </w:tcPr>
          <w:p w14:paraId="61D8E900" w14:textId="7CC2F8AC" w:rsidR="004B7B6B" w:rsidRPr="009E3D83" w:rsidRDefault="004B7B6B" w:rsidP="004B7B6B">
            <w:pPr>
              <w:pStyle w:val="acctfourfigures"/>
              <w:tabs>
                <w:tab w:val="clear" w:pos="765"/>
              </w:tabs>
              <w:spacing w:line="220" w:lineRule="exact"/>
              <w:ind w:right="71"/>
              <w:jc w:val="right"/>
              <w:rPr>
                <w:rFonts w:eastAsia="SimSun"/>
                <w:sz w:val="18"/>
                <w:szCs w:val="18"/>
                <w:lang w:bidi="th-TH"/>
              </w:rPr>
            </w:pPr>
          </w:p>
        </w:tc>
        <w:tc>
          <w:tcPr>
            <w:tcW w:w="900" w:type="dxa"/>
          </w:tcPr>
          <w:p w14:paraId="6F582E08" w14:textId="42D47A44"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24EACE96" w14:textId="77777777" w:rsidR="004B7B6B" w:rsidRPr="009E3D83" w:rsidRDefault="004B7B6B" w:rsidP="004B7B6B">
            <w:pPr>
              <w:pStyle w:val="acctfourfigures"/>
              <w:tabs>
                <w:tab w:val="clear" w:pos="765"/>
                <w:tab w:val="decimal" w:pos="911"/>
              </w:tabs>
              <w:spacing w:line="220" w:lineRule="exact"/>
              <w:ind w:right="9"/>
              <w:rPr>
                <w:rFonts w:eastAsia="SimSun"/>
                <w:sz w:val="18"/>
                <w:szCs w:val="18"/>
                <w:lang w:bidi="th-TH"/>
              </w:rPr>
            </w:pPr>
          </w:p>
        </w:tc>
        <w:tc>
          <w:tcPr>
            <w:tcW w:w="1080" w:type="dxa"/>
          </w:tcPr>
          <w:p w14:paraId="5F0416B3" w14:textId="7225B58A" w:rsidR="004B7B6B" w:rsidRPr="009E3D83" w:rsidRDefault="004B7B6B" w:rsidP="004B7B6B">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3AE7B26F" w14:textId="77777777" w:rsidR="004B7B6B" w:rsidRPr="009E3D83" w:rsidRDefault="004B7B6B" w:rsidP="004B7B6B">
            <w:pPr>
              <w:pStyle w:val="acctfourfigures"/>
              <w:tabs>
                <w:tab w:val="clear" w:pos="765"/>
                <w:tab w:val="decimal" w:pos="641"/>
              </w:tabs>
              <w:spacing w:line="220" w:lineRule="exact"/>
              <w:ind w:right="9"/>
              <w:rPr>
                <w:rFonts w:eastAsia="SimSun"/>
                <w:sz w:val="18"/>
                <w:szCs w:val="18"/>
                <w:lang w:bidi="th-TH"/>
              </w:rPr>
            </w:pPr>
          </w:p>
        </w:tc>
        <w:tc>
          <w:tcPr>
            <w:tcW w:w="1350" w:type="dxa"/>
          </w:tcPr>
          <w:p w14:paraId="65B52B42" w14:textId="5A725A4F" w:rsidR="004B7B6B" w:rsidRPr="009E3D83" w:rsidRDefault="0069335A" w:rsidP="004B7B6B">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3,000,000</w:t>
            </w:r>
          </w:p>
        </w:tc>
      </w:tr>
      <w:tr w:rsidR="0025156F" w:rsidRPr="009E3D83" w14:paraId="6ACD2167" w14:textId="77777777" w:rsidTr="009E63C6">
        <w:trPr>
          <w:gridAfter w:val="1"/>
          <w:wAfter w:w="206" w:type="dxa"/>
        </w:trPr>
        <w:tc>
          <w:tcPr>
            <w:tcW w:w="3420" w:type="dxa"/>
          </w:tcPr>
          <w:p w14:paraId="0446A66B" w14:textId="1AC50B75" w:rsidR="0025156F" w:rsidRPr="009E3D83" w:rsidRDefault="0025156F" w:rsidP="0025156F">
            <w:pPr>
              <w:spacing w:line="220" w:lineRule="exact"/>
              <w:ind w:left="312" w:right="9" w:hanging="312"/>
              <w:rPr>
                <w:rFonts w:cs="Times New Roman"/>
                <w:b/>
                <w:bCs/>
                <w:sz w:val="18"/>
                <w:szCs w:val="18"/>
              </w:rPr>
            </w:pPr>
            <w:r w:rsidRPr="009E3D83">
              <w:rPr>
                <w:rFonts w:cs="Times New Roman"/>
                <w:b/>
                <w:bCs/>
                <w:sz w:val="18"/>
                <w:szCs w:val="18"/>
              </w:rPr>
              <w:t>Non-current</w:t>
            </w:r>
          </w:p>
        </w:tc>
        <w:tc>
          <w:tcPr>
            <w:tcW w:w="1080" w:type="dxa"/>
            <w:gridSpan w:val="2"/>
          </w:tcPr>
          <w:p w14:paraId="256B1849" w14:textId="52E04B13" w:rsidR="0025156F" w:rsidRPr="009E3D83" w:rsidRDefault="0025156F" w:rsidP="0025156F">
            <w:pPr>
              <w:pStyle w:val="acctfourfigures"/>
              <w:tabs>
                <w:tab w:val="clear" w:pos="765"/>
              </w:tabs>
              <w:spacing w:line="220" w:lineRule="exact"/>
              <w:ind w:right="9"/>
              <w:jc w:val="center"/>
              <w:rPr>
                <w:rFonts w:eastAsia="SimSun"/>
                <w:sz w:val="18"/>
                <w:szCs w:val="18"/>
                <w:lang w:bidi="th-TH"/>
              </w:rPr>
            </w:pPr>
          </w:p>
        </w:tc>
        <w:tc>
          <w:tcPr>
            <w:tcW w:w="90" w:type="dxa"/>
          </w:tcPr>
          <w:p w14:paraId="188F71F4" w14:textId="77777777" w:rsidR="0025156F" w:rsidRPr="009E3D83" w:rsidRDefault="0025156F" w:rsidP="0025156F">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77FA4776" w14:textId="77777777"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180" w:type="dxa"/>
          </w:tcPr>
          <w:p w14:paraId="258CEDD7" w14:textId="24BCBF0E"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900" w:type="dxa"/>
          </w:tcPr>
          <w:p w14:paraId="5213516A" w14:textId="596F7FF6"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180" w:type="dxa"/>
          </w:tcPr>
          <w:p w14:paraId="4A273D0D" w14:textId="77777777"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1080" w:type="dxa"/>
          </w:tcPr>
          <w:p w14:paraId="5E5E0AFD" w14:textId="77777777"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180" w:type="dxa"/>
          </w:tcPr>
          <w:p w14:paraId="58D881FF" w14:textId="77777777" w:rsidR="0025156F" w:rsidRPr="009E3D83" w:rsidRDefault="0025156F" w:rsidP="0025156F">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04FFF7AB" w14:textId="77777777"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r>
      <w:tr w:rsidR="0025156F" w:rsidRPr="009E3D83" w14:paraId="2CCD75A3" w14:textId="77777777">
        <w:trPr>
          <w:gridAfter w:val="1"/>
          <w:wAfter w:w="206" w:type="dxa"/>
        </w:trPr>
        <w:tc>
          <w:tcPr>
            <w:tcW w:w="3420" w:type="dxa"/>
          </w:tcPr>
          <w:p w14:paraId="5A8754CB" w14:textId="4A5E0168" w:rsidR="0025156F" w:rsidRPr="009E3D83" w:rsidRDefault="0025156F" w:rsidP="0025156F">
            <w:pPr>
              <w:spacing w:line="220" w:lineRule="exact"/>
              <w:ind w:left="450" w:right="9" w:hanging="180"/>
              <w:jc w:val="left"/>
              <w:rPr>
                <w:rFonts w:cs="Times New Roman"/>
                <w:sz w:val="18"/>
                <w:szCs w:val="18"/>
              </w:rPr>
            </w:pPr>
            <w:r w:rsidRPr="009E3D83">
              <w:rPr>
                <w:rFonts w:cs="Times New Roman"/>
                <w:sz w:val="18"/>
                <w:szCs w:val="18"/>
              </w:rPr>
              <w:t>Long-term borrowings from financial     institutions</w:t>
            </w:r>
          </w:p>
        </w:tc>
        <w:tc>
          <w:tcPr>
            <w:tcW w:w="1080" w:type="dxa"/>
            <w:gridSpan w:val="2"/>
          </w:tcPr>
          <w:p w14:paraId="31B4DB07"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14CCCAA3" w14:textId="3711674E" w:rsidR="0025156F" w:rsidRPr="009E3D83" w:rsidRDefault="00217ED2"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 xml:space="preserve">5.50 - </w:t>
            </w:r>
            <w:r w:rsidR="001471DC" w:rsidRPr="009E3D83">
              <w:rPr>
                <w:rFonts w:eastAsia="SimSun"/>
                <w:sz w:val="18"/>
                <w:szCs w:val="18"/>
                <w:lang w:bidi="th-TH"/>
              </w:rPr>
              <w:t>10</w:t>
            </w:r>
            <w:r w:rsidRPr="009E3D83">
              <w:rPr>
                <w:rFonts w:eastAsia="SimSun"/>
                <w:sz w:val="18"/>
                <w:szCs w:val="18"/>
                <w:lang w:bidi="th-TH"/>
              </w:rPr>
              <w:t>.</w:t>
            </w:r>
            <w:r w:rsidR="001471DC" w:rsidRPr="009E3D83">
              <w:rPr>
                <w:rFonts w:eastAsia="SimSun"/>
                <w:sz w:val="18"/>
                <w:szCs w:val="18"/>
                <w:lang w:bidi="th-TH"/>
              </w:rPr>
              <w:t>15</w:t>
            </w:r>
          </w:p>
        </w:tc>
        <w:tc>
          <w:tcPr>
            <w:tcW w:w="90" w:type="dxa"/>
            <w:vAlign w:val="bottom"/>
          </w:tcPr>
          <w:p w14:paraId="0F868F5B" w14:textId="77777777" w:rsidR="0025156F" w:rsidRPr="009E3D83" w:rsidRDefault="0025156F" w:rsidP="0025156F">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6D7FEA5D"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748F2821" w14:textId="02435E29" w:rsidR="0025156F" w:rsidRPr="009E3D83" w:rsidRDefault="004B7B6B"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012060D8" w14:textId="57946FBA" w:rsidR="0025156F" w:rsidRPr="009E3D83" w:rsidRDefault="0025156F" w:rsidP="0025156F">
            <w:pPr>
              <w:pStyle w:val="acctfourfigures"/>
              <w:tabs>
                <w:tab w:val="clear" w:pos="765"/>
              </w:tabs>
              <w:spacing w:line="220" w:lineRule="exact"/>
              <w:ind w:right="71"/>
              <w:jc w:val="right"/>
              <w:rPr>
                <w:rFonts w:eastAsia="SimSun"/>
                <w:sz w:val="18"/>
                <w:szCs w:val="18"/>
                <w:lang w:bidi="th-TH"/>
              </w:rPr>
            </w:pPr>
          </w:p>
        </w:tc>
        <w:tc>
          <w:tcPr>
            <w:tcW w:w="900" w:type="dxa"/>
          </w:tcPr>
          <w:p w14:paraId="65095AF7" w14:textId="77777777" w:rsidR="001471DC" w:rsidRPr="009E3D83" w:rsidRDefault="001471DC" w:rsidP="0025156F">
            <w:pPr>
              <w:pStyle w:val="acctfourfigures"/>
              <w:tabs>
                <w:tab w:val="clear" w:pos="765"/>
              </w:tabs>
              <w:spacing w:line="220" w:lineRule="exact"/>
              <w:ind w:right="71"/>
              <w:jc w:val="right"/>
              <w:rPr>
                <w:rFonts w:eastAsia="SimSun"/>
                <w:sz w:val="18"/>
                <w:szCs w:val="18"/>
                <w:lang w:bidi="th-TH"/>
              </w:rPr>
            </w:pPr>
          </w:p>
          <w:p w14:paraId="38365C1E" w14:textId="6D655F63" w:rsidR="0025156F" w:rsidRPr="009E3D83" w:rsidRDefault="00377EA8" w:rsidP="0025156F">
            <w:pPr>
              <w:pStyle w:val="acctfourfigures"/>
              <w:tabs>
                <w:tab w:val="clear" w:pos="765"/>
              </w:tabs>
              <w:spacing w:line="220" w:lineRule="exact"/>
              <w:ind w:right="71"/>
              <w:jc w:val="right"/>
              <w:rPr>
                <w:rFonts w:eastAsia="SimSun"/>
                <w:sz w:val="18"/>
                <w:szCs w:val="18"/>
                <w:cs/>
                <w:lang w:bidi="th-TH"/>
              </w:rPr>
            </w:pPr>
            <w:r w:rsidRPr="009E3D83">
              <w:rPr>
                <w:rFonts w:eastAsia="SimSun"/>
                <w:sz w:val="18"/>
                <w:szCs w:val="18"/>
                <w:lang w:bidi="th-TH"/>
              </w:rPr>
              <w:t>4,</w:t>
            </w:r>
            <w:r w:rsidR="001471DC" w:rsidRPr="009E3D83">
              <w:rPr>
                <w:rFonts w:eastAsia="SimSun"/>
                <w:sz w:val="18"/>
                <w:szCs w:val="18"/>
                <w:lang w:bidi="th-TH"/>
              </w:rPr>
              <w:t>699</w:t>
            </w:r>
            <w:r w:rsidRPr="009E3D83">
              <w:rPr>
                <w:rFonts w:eastAsia="SimSun"/>
                <w:sz w:val="18"/>
                <w:szCs w:val="18"/>
                <w:lang w:bidi="th-TH"/>
              </w:rPr>
              <w:t>,</w:t>
            </w:r>
            <w:r w:rsidR="001471DC" w:rsidRPr="009E3D83">
              <w:rPr>
                <w:rFonts w:eastAsia="SimSun"/>
                <w:sz w:val="18"/>
                <w:szCs w:val="18"/>
                <w:lang w:bidi="th-TH"/>
              </w:rPr>
              <w:t>181</w:t>
            </w:r>
          </w:p>
        </w:tc>
        <w:tc>
          <w:tcPr>
            <w:tcW w:w="180" w:type="dxa"/>
          </w:tcPr>
          <w:p w14:paraId="1878BE5F" w14:textId="77777777" w:rsidR="0025156F" w:rsidRPr="009E3D83" w:rsidRDefault="0025156F" w:rsidP="0025156F">
            <w:pPr>
              <w:pStyle w:val="acctfourfigures"/>
              <w:tabs>
                <w:tab w:val="clear" w:pos="765"/>
                <w:tab w:val="decimal" w:pos="641"/>
                <w:tab w:val="decimal" w:pos="911"/>
              </w:tabs>
              <w:spacing w:line="220" w:lineRule="exact"/>
              <w:ind w:right="71"/>
              <w:jc w:val="right"/>
              <w:rPr>
                <w:rFonts w:eastAsia="SimSun"/>
                <w:sz w:val="18"/>
                <w:szCs w:val="18"/>
                <w:lang w:bidi="th-TH"/>
              </w:rPr>
            </w:pPr>
          </w:p>
        </w:tc>
        <w:tc>
          <w:tcPr>
            <w:tcW w:w="1080" w:type="dxa"/>
          </w:tcPr>
          <w:p w14:paraId="45B21BE2" w14:textId="77777777" w:rsidR="001471DC" w:rsidRPr="009E3D83" w:rsidRDefault="001471DC" w:rsidP="0025156F">
            <w:pPr>
              <w:pStyle w:val="acctfourfigures"/>
              <w:tabs>
                <w:tab w:val="clear" w:pos="765"/>
              </w:tabs>
              <w:spacing w:line="220" w:lineRule="exact"/>
              <w:ind w:right="9"/>
              <w:jc w:val="center"/>
              <w:rPr>
                <w:rFonts w:eastAsia="SimSun"/>
                <w:sz w:val="18"/>
                <w:szCs w:val="18"/>
                <w:lang w:bidi="th-TH"/>
              </w:rPr>
            </w:pPr>
          </w:p>
          <w:p w14:paraId="6B2C0353" w14:textId="32F39544" w:rsidR="0025156F" w:rsidRPr="009E3D83" w:rsidRDefault="00B021D7" w:rsidP="0025156F">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12886591" w14:textId="77777777" w:rsidR="0025156F" w:rsidRPr="009E3D83" w:rsidRDefault="0025156F" w:rsidP="0025156F">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4516E8DD" w14:textId="77777777" w:rsidR="001471DC" w:rsidRPr="009E3D83" w:rsidRDefault="001471DC" w:rsidP="0025156F">
            <w:pPr>
              <w:pStyle w:val="acctfourfigures"/>
              <w:tabs>
                <w:tab w:val="clear" w:pos="765"/>
              </w:tabs>
              <w:spacing w:line="220" w:lineRule="exact"/>
              <w:ind w:right="71"/>
              <w:jc w:val="right"/>
              <w:rPr>
                <w:rFonts w:eastAsia="SimSun"/>
                <w:sz w:val="18"/>
                <w:szCs w:val="18"/>
                <w:lang w:bidi="th-TH"/>
              </w:rPr>
            </w:pPr>
          </w:p>
          <w:p w14:paraId="15AD1A0F" w14:textId="4CC5DF6D" w:rsidR="0025156F" w:rsidRPr="009E3D83" w:rsidRDefault="007D3908" w:rsidP="0025156F">
            <w:pPr>
              <w:pStyle w:val="acctfourfigures"/>
              <w:tabs>
                <w:tab w:val="clear" w:pos="765"/>
              </w:tabs>
              <w:spacing w:line="220" w:lineRule="exact"/>
              <w:ind w:right="71"/>
              <w:jc w:val="right"/>
              <w:rPr>
                <w:rFonts w:eastAsia="SimSun"/>
                <w:sz w:val="18"/>
                <w:szCs w:val="18"/>
                <w:cs/>
                <w:lang w:bidi="th-TH"/>
              </w:rPr>
            </w:pPr>
            <w:r w:rsidRPr="009E3D83">
              <w:rPr>
                <w:rFonts w:eastAsia="SimSun"/>
                <w:sz w:val="18"/>
                <w:szCs w:val="18"/>
                <w:lang w:bidi="th-TH"/>
              </w:rPr>
              <w:t>4,</w:t>
            </w:r>
            <w:r w:rsidR="001471DC" w:rsidRPr="009E3D83">
              <w:rPr>
                <w:rFonts w:eastAsia="SimSun"/>
                <w:sz w:val="18"/>
                <w:szCs w:val="18"/>
                <w:lang w:bidi="th-TH"/>
              </w:rPr>
              <w:t>699</w:t>
            </w:r>
            <w:r w:rsidRPr="009E3D83">
              <w:rPr>
                <w:rFonts w:eastAsia="SimSun"/>
                <w:sz w:val="18"/>
                <w:szCs w:val="18"/>
                <w:lang w:bidi="th-TH"/>
              </w:rPr>
              <w:t>,</w:t>
            </w:r>
            <w:r w:rsidR="001471DC" w:rsidRPr="009E3D83">
              <w:rPr>
                <w:rFonts w:eastAsia="SimSun"/>
                <w:sz w:val="18"/>
                <w:szCs w:val="18"/>
                <w:lang w:bidi="th-TH"/>
              </w:rPr>
              <w:t>181</w:t>
            </w:r>
          </w:p>
        </w:tc>
      </w:tr>
      <w:tr w:rsidR="00801DBD" w:rsidRPr="009E3D83" w14:paraId="0BBE524A" w14:textId="77777777">
        <w:trPr>
          <w:gridAfter w:val="1"/>
          <w:wAfter w:w="206" w:type="dxa"/>
        </w:trPr>
        <w:tc>
          <w:tcPr>
            <w:tcW w:w="3420" w:type="dxa"/>
          </w:tcPr>
          <w:p w14:paraId="6126ACEE" w14:textId="77777777" w:rsidR="00801DBD" w:rsidRPr="009E3D83" w:rsidRDefault="00801DBD" w:rsidP="00801DBD">
            <w:pPr>
              <w:spacing w:line="220" w:lineRule="exact"/>
              <w:ind w:left="312" w:right="9" w:hanging="312"/>
              <w:rPr>
                <w:rFonts w:cs="Times New Roman"/>
                <w:sz w:val="18"/>
                <w:szCs w:val="18"/>
              </w:rPr>
            </w:pPr>
            <w:r w:rsidRPr="009E3D83">
              <w:rPr>
                <w:rFonts w:cs="Times New Roman"/>
                <w:sz w:val="18"/>
                <w:szCs w:val="18"/>
              </w:rPr>
              <w:tab/>
              <w:t>Long-term debentures</w:t>
            </w:r>
          </w:p>
        </w:tc>
        <w:tc>
          <w:tcPr>
            <w:tcW w:w="1080" w:type="dxa"/>
            <w:gridSpan w:val="2"/>
          </w:tcPr>
          <w:p w14:paraId="23C50193" w14:textId="1CBB732C" w:rsidR="00801DBD" w:rsidRPr="009E3D83" w:rsidRDefault="00801DBD" w:rsidP="00801DBD">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4.80 - 5.60</w:t>
            </w:r>
          </w:p>
        </w:tc>
        <w:tc>
          <w:tcPr>
            <w:tcW w:w="90" w:type="dxa"/>
            <w:vAlign w:val="bottom"/>
          </w:tcPr>
          <w:p w14:paraId="57DA3972" w14:textId="77777777" w:rsidR="00801DBD" w:rsidRPr="009E3D83" w:rsidRDefault="00801DBD" w:rsidP="00801DBD">
            <w:pPr>
              <w:pStyle w:val="acctfourfigures"/>
              <w:tabs>
                <w:tab w:val="clear" w:pos="765"/>
                <w:tab w:val="decimal" w:pos="641"/>
              </w:tabs>
              <w:spacing w:line="220" w:lineRule="exact"/>
              <w:ind w:right="9"/>
              <w:rPr>
                <w:rFonts w:eastAsia="SimSun"/>
                <w:sz w:val="18"/>
                <w:szCs w:val="18"/>
                <w:lang w:bidi="th-TH"/>
              </w:rPr>
            </w:pPr>
          </w:p>
        </w:tc>
        <w:tc>
          <w:tcPr>
            <w:tcW w:w="990" w:type="dxa"/>
            <w:gridSpan w:val="3"/>
            <w:tcBorders>
              <w:bottom w:val="single" w:sz="4" w:space="0" w:color="auto"/>
            </w:tcBorders>
          </w:tcPr>
          <w:p w14:paraId="276ADBDD" w14:textId="2DDE6553" w:rsidR="00801DBD" w:rsidRPr="009E3D83" w:rsidRDefault="00801DBD" w:rsidP="00801DBD">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15DA31A6" w14:textId="330379F8" w:rsidR="00801DBD" w:rsidRPr="009E3D83" w:rsidRDefault="00801DBD" w:rsidP="00801DBD">
            <w:pPr>
              <w:pStyle w:val="acctfourfigures"/>
              <w:tabs>
                <w:tab w:val="clear" w:pos="765"/>
              </w:tabs>
              <w:spacing w:line="220" w:lineRule="exact"/>
              <w:ind w:right="71"/>
              <w:jc w:val="right"/>
              <w:rPr>
                <w:rFonts w:eastAsia="SimSun"/>
                <w:sz w:val="18"/>
                <w:szCs w:val="18"/>
                <w:lang w:bidi="th-TH"/>
              </w:rPr>
            </w:pPr>
          </w:p>
        </w:tc>
        <w:tc>
          <w:tcPr>
            <w:tcW w:w="900" w:type="dxa"/>
          </w:tcPr>
          <w:p w14:paraId="69DAAA78" w14:textId="45194647" w:rsidR="00801DBD" w:rsidRPr="009E3D83" w:rsidRDefault="00801DBD" w:rsidP="00801DBD">
            <w:pPr>
              <w:pStyle w:val="acctfourfigures"/>
              <w:tabs>
                <w:tab w:val="clear" w:pos="765"/>
              </w:tabs>
              <w:spacing w:line="220" w:lineRule="exact"/>
              <w:ind w:right="71"/>
              <w:jc w:val="right"/>
              <w:rPr>
                <w:rFonts w:eastAsia="SimSun"/>
                <w:sz w:val="18"/>
                <w:szCs w:val="18"/>
                <w:cs/>
                <w:lang w:bidi="th-TH"/>
              </w:rPr>
            </w:pPr>
            <w:r w:rsidRPr="009E3D83">
              <w:rPr>
                <w:rFonts w:eastAsia="SimSun"/>
                <w:sz w:val="18"/>
                <w:szCs w:val="18"/>
                <w:lang w:bidi="th-TH"/>
              </w:rPr>
              <w:t>5,375,600</w:t>
            </w:r>
          </w:p>
        </w:tc>
        <w:tc>
          <w:tcPr>
            <w:tcW w:w="180" w:type="dxa"/>
          </w:tcPr>
          <w:p w14:paraId="04CAB88E" w14:textId="77777777" w:rsidR="00801DBD" w:rsidRPr="009E3D83" w:rsidRDefault="00801DBD" w:rsidP="00801DBD">
            <w:pPr>
              <w:pStyle w:val="acctfourfigures"/>
              <w:tabs>
                <w:tab w:val="clear" w:pos="765"/>
                <w:tab w:val="decimal" w:pos="641"/>
                <w:tab w:val="decimal" w:pos="911"/>
              </w:tabs>
              <w:spacing w:line="220" w:lineRule="exact"/>
              <w:ind w:right="71"/>
              <w:jc w:val="right"/>
              <w:rPr>
                <w:rFonts w:eastAsia="SimSun"/>
                <w:sz w:val="18"/>
                <w:szCs w:val="18"/>
                <w:lang w:bidi="th-TH"/>
              </w:rPr>
            </w:pPr>
          </w:p>
        </w:tc>
        <w:tc>
          <w:tcPr>
            <w:tcW w:w="1080" w:type="dxa"/>
          </w:tcPr>
          <w:p w14:paraId="7016D5D5" w14:textId="77FE610F" w:rsidR="00801DBD" w:rsidRPr="009E3D83" w:rsidRDefault="00801DBD" w:rsidP="00801DBD">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371639B3" w14:textId="77777777" w:rsidR="00801DBD" w:rsidRPr="009E3D83" w:rsidRDefault="00801DBD" w:rsidP="00801DBD">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6AB06277" w14:textId="1480EAE1" w:rsidR="00801DBD" w:rsidRPr="009E3D83" w:rsidRDefault="00801DBD" w:rsidP="00801DBD">
            <w:pPr>
              <w:pStyle w:val="acctfourfigures"/>
              <w:tabs>
                <w:tab w:val="clear" w:pos="765"/>
              </w:tabs>
              <w:spacing w:line="220" w:lineRule="exact"/>
              <w:ind w:right="71"/>
              <w:jc w:val="right"/>
              <w:rPr>
                <w:rFonts w:eastAsia="SimSun"/>
                <w:sz w:val="18"/>
                <w:szCs w:val="18"/>
                <w:lang w:bidi="th-TH"/>
              </w:rPr>
            </w:pPr>
            <w:r w:rsidRPr="009E3D83">
              <w:rPr>
                <w:sz w:val="18"/>
                <w:szCs w:val="18"/>
                <w:lang w:bidi="th-TH"/>
              </w:rPr>
              <w:t>5,375,600</w:t>
            </w:r>
          </w:p>
        </w:tc>
      </w:tr>
      <w:tr w:rsidR="00801DBD" w:rsidRPr="009E3D83" w14:paraId="37A89DAF" w14:textId="77777777" w:rsidTr="009E63C6">
        <w:trPr>
          <w:gridAfter w:val="1"/>
          <w:wAfter w:w="206" w:type="dxa"/>
        </w:trPr>
        <w:tc>
          <w:tcPr>
            <w:tcW w:w="3420" w:type="dxa"/>
          </w:tcPr>
          <w:p w14:paraId="0C948A8C" w14:textId="77777777" w:rsidR="00801DBD" w:rsidRPr="009E3D83" w:rsidRDefault="00801DBD" w:rsidP="00801DBD">
            <w:pPr>
              <w:spacing w:line="220" w:lineRule="exact"/>
              <w:ind w:left="312" w:right="9" w:hanging="312"/>
              <w:rPr>
                <w:rFonts w:cs="Times New Roman"/>
                <w:b/>
                <w:bCs/>
                <w:sz w:val="18"/>
                <w:szCs w:val="18"/>
              </w:rPr>
            </w:pPr>
            <w:r w:rsidRPr="009E3D83">
              <w:rPr>
                <w:rFonts w:cs="Times New Roman"/>
                <w:b/>
                <w:bCs/>
                <w:sz w:val="18"/>
                <w:szCs w:val="18"/>
              </w:rPr>
              <w:t>Total</w:t>
            </w:r>
          </w:p>
        </w:tc>
        <w:tc>
          <w:tcPr>
            <w:tcW w:w="1080" w:type="dxa"/>
            <w:gridSpan w:val="2"/>
          </w:tcPr>
          <w:p w14:paraId="3993E384" w14:textId="77777777" w:rsidR="00801DBD" w:rsidRPr="009E3D83" w:rsidRDefault="00801DBD" w:rsidP="00801DBD">
            <w:pPr>
              <w:pStyle w:val="acctfourfigures"/>
              <w:tabs>
                <w:tab w:val="clear" w:pos="765"/>
              </w:tabs>
              <w:spacing w:line="220" w:lineRule="exact"/>
              <w:ind w:right="9"/>
              <w:jc w:val="center"/>
              <w:rPr>
                <w:sz w:val="18"/>
                <w:szCs w:val="18"/>
                <w:lang w:bidi="th-TH"/>
              </w:rPr>
            </w:pPr>
          </w:p>
        </w:tc>
        <w:tc>
          <w:tcPr>
            <w:tcW w:w="90" w:type="dxa"/>
          </w:tcPr>
          <w:p w14:paraId="798C23CE" w14:textId="77777777" w:rsidR="00801DBD" w:rsidRPr="009E3D83" w:rsidRDefault="00801DBD" w:rsidP="00801DBD">
            <w:pPr>
              <w:pStyle w:val="acctfourfigures"/>
              <w:tabs>
                <w:tab w:val="clear" w:pos="765"/>
                <w:tab w:val="decimal" w:pos="398"/>
              </w:tabs>
              <w:spacing w:line="220" w:lineRule="exact"/>
              <w:ind w:right="9"/>
              <w:rPr>
                <w:sz w:val="18"/>
                <w:szCs w:val="18"/>
                <w:lang w:bidi="th-TH"/>
              </w:rPr>
            </w:pPr>
          </w:p>
        </w:tc>
        <w:tc>
          <w:tcPr>
            <w:tcW w:w="990" w:type="dxa"/>
            <w:gridSpan w:val="3"/>
            <w:tcBorders>
              <w:top w:val="single" w:sz="4" w:space="0" w:color="auto"/>
              <w:bottom w:val="double" w:sz="4" w:space="0" w:color="auto"/>
            </w:tcBorders>
          </w:tcPr>
          <w:p w14:paraId="260A3AB0" w14:textId="61F9070E" w:rsidR="00801DBD" w:rsidRPr="009E3D83" w:rsidRDefault="00801DBD" w:rsidP="00801DBD">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18,</w:t>
            </w:r>
            <w:r w:rsidR="001471DC" w:rsidRPr="009E3D83">
              <w:rPr>
                <w:rFonts w:eastAsia="SimSun"/>
                <w:sz w:val="18"/>
                <w:szCs w:val="18"/>
                <w:lang w:bidi="th-TH"/>
              </w:rPr>
              <w:t>183</w:t>
            </w:r>
            <w:r w:rsidRPr="009E3D83">
              <w:rPr>
                <w:rFonts w:eastAsia="SimSun"/>
                <w:sz w:val="18"/>
                <w:szCs w:val="18"/>
                <w:lang w:bidi="th-TH"/>
              </w:rPr>
              <w:t>,</w:t>
            </w:r>
            <w:r w:rsidR="001471DC" w:rsidRPr="009E3D83">
              <w:rPr>
                <w:rFonts w:eastAsia="SimSun"/>
                <w:sz w:val="18"/>
                <w:szCs w:val="18"/>
                <w:lang w:bidi="th-TH"/>
              </w:rPr>
              <w:t>825</w:t>
            </w:r>
          </w:p>
        </w:tc>
        <w:tc>
          <w:tcPr>
            <w:tcW w:w="180" w:type="dxa"/>
          </w:tcPr>
          <w:p w14:paraId="47102136" w14:textId="77777777" w:rsidR="00801DBD" w:rsidRPr="009E3D83" w:rsidRDefault="00801DBD" w:rsidP="00801DBD">
            <w:pPr>
              <w:pStyle w:val="acctfourfigures"/>
              <w:tabs>
                <w:tab w:val="clear" w:pos="765"/>
              </w:tabs>
              <w:spacing w:line="220" w:lineRule="exact"/>
              <w:ind w:left="-200" w:right="71"/>
              <w:jc w:val="right"/>
              <w:rPr>
                <w:rFonts w:eastAsia="SimSun"/>
                <w:sz w:val="18"/>
                <w:szCs w:val="18"/>
                <w:lang w:bidi="th-TH"/>
              </w:rPr>
            </w:pPr>
          </w:p>
        </w:tc>
        <w:tc>
          <w:tcPr>
            <w:tcW w:w="900" w:type="dxa"/>
            <w:tcBorders>
              <w:top w:val="single" w:sz="4" w:space="0" w:color="auto"/>
              <w:bottom w:val="double" w:sz="4" w:space="0" w:color="auto"/>
            </w:tcBorders>
          </w:tcPr>
          <w:p w14:paraId="10468269" w14:textId="482739C1" w:rsidR="00801DBD" w:rsidRPr="009E3D83" w:rsidRDefault="001471DC" w:rsidP="00801DBD">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10</w:t>
            </w:r>
            <w:r w:rsidR="00801DBD" w:rsidRPr="009E3D83">
              <w:rPr>
                <w:rFonts w:eastAsia="SimSun"/>
                <w:sz w:val="18"/>
                <w:szCs w:val="18"/>
                <w:lang w:bidi="th-TH"/>
              </w:rPr>
              <w:t>,</w:t>
            </w:r>
            <w:r w:rsidRPr="009E3D83">
              <w:rPr>
                <w:rFonts w:eastAsia="SimSun"/>
                <w:sz w:val="18"/>
                <w:szCs w:val="18"/>
                <w:lang w:bidi="th-TH"/>
              </w:rPr>
              <w:t>074</w:t>
            </w:r>
            <w:r w:rsidR="00801DBD" w:rsidRPr="009E3D83">
              <w:rPr>
                <w:rFonts w:eastAsia="SimSun"/>
                <w:sz w:val="18"/>
                <w:szCs w:val="18"/>
                <w:lang w:bidi="th-TH"/>
              </w:rPr>
              <w:t>,</w:t>
            </w:r>
            <w:r w:rsidRPr="009E3D83">
              <w:rPr>
                <w:rFonts w:eastAsia="SimSun"/>
                <w:sz w:val="18"/>
                <w:szCs w:val="18"/>
                <w:lang w:bidi="th-TH"/>
              </w:rPr>
              <w:t>781</w:t>
            </w:r>
          </w:p>
        </w:tc>
        <w:tc>
          <w:tcPr>
            <w:tcW w:w="180" w:type="dxa"/>
          </w:tcPr>
          <w:p w14:paraId="7C05B142" w14:textId="77777777" w:rsidR="00801DBD" w:rsidRPr="009E3D83" w:rsidRDefault="00801DBD" w:rsidP="00801DBD">
            <w:pPr>
              <w:pStyle w:val="acctfourfigures"/>
              <w:tabs>
                <w:tab w:val="clear" w:pos="765"/>
                <w:tab w:val="decimal" w:pos="398"/>
              </w:tabs>
              <w:spacing w:line="220" w:lineRule="exact"/>
              <w:ind w:right="9"/>
              <w:rPr>
                <w:rFonts w:eastAsia="SimSun"/>
                <w:sz w:val="18"/>
                <w:szCs w:val="18"/>
                <w:lang w:bidi="th-TH"/>
              </w:rPr>
            </w:pPr>
          </w:p>
        </w:tc>
        <w:tc>
          <w:tcPr>
            <w:tcW w:w="1080" w:type="dxa"/>
            <w:tcBorders>
              <w:top w:val="single" w:sz="4" w:space="0" w:color="auto"/>
              <w:bottom w:val="double" w:sz="4" w:space="0" w:color="auto"/>
            </w:tcBorders>
          </w:tcPr>
          <w:p w14:paraId="016E3D3F" w14:textId="74DE6199" w:rsidR="00801DBD" w:rsidRPr="009E3D83" w:rsidRDefault="00801DBD" w:rsidP="00801DBD">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7D304E8F" w14:textId="77777777" w:rsidR="00801DBD" w:rsidRPr="009E3D83" w:rsidRDefault="00801DBD" w:rsidP="00801DBD">
            <w:pPr>
              <w:pStyle w:val="acctfourfigures"/>
              <w:tabs>
                <w:tab w:val="clear" w:pos="765"/>
                <w:tab w:val="decimal" w:pos="398"/>
              </w:tabs>
              <w:spacing w:line="220" w:lineRule="exact"/>
              <w:ind w:right="9"/>
              <w:rPr>
                <w:rFonts w:eastAsia="SimSun"/>
                <w:sz w:val="18"/>
                <w:szCs w:val="18"/>
                <w:lang w:bidi="th-TH"/>
              </w:rPr>
            </w:pPr>
          </w:p>
        </w:tc>
        <w:tc>
          <w:tcPr>
            <w:tcW w:w="1350" w:type="dxa"/>
            <w:tcBorders>
              <w:top w:val="single" w:sz="4" w:space="0" w:color="auto"/>
              <w:bottom w:val="double" w:sz="4" w:space="0" w:color="auto"/>
            </w:tcBorders>
          </w:tcPr>
          <w:p w14:paraId="4142B864" w14:textId="321C04DF" w:rsidR="00801DBD" w:rsidRPr="009E3D83" w:rsidRDefault="00742342" w:rsidP="00801DBD">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28,258,606</w:t>
            </w:r>
          </w:p>
        </w:tc>
      </w:tr>
    </w:tbl>
    <w:p w14:paraId="1617EC65" w14:textId="77777777" w:rsidR="00653E8E" w:rsidRPr="009E3D83" w:rsidRDefault="00653E8E" w:rsidP="00653E8E">
      <w:pPr>
        <w:pStyle w:val="block"/>
        <w:spacing w:before="240" w:after="0" w:line="240" w:lineRule="atLeast"/>
        <w:ind w:left="562" w:right="-658"/>
        <w:jc w:val="right"/>
        <w:rPr>
          <w:b/>
          <w:bCs/>
          <w:sz w:val="18"/>
          <w:szCs w:val="18"/>
          <w:lang w:val="en-US"/>
        </w:rPr>
      </w:pPr>
      <w:proofErr w:type="gramStart"/>
      <w:r w:rsidRPr="009E3D83">
        <w:rPr>
          <w:b/>
          <w:bCs/>
          <w:sz w:val="18"/>
          <w:szCs w:val="18"/>
          <w:lang w:val="en-US"/>
        </w:rPr>
        <w:t>Unit :</w:t>
      </w:r>
      <w:proofErr w:type="gramEnd"/>
      <w:r w:rsidRPr="009E3D83">
        <w:rPr>
          <w:b/>
          <w:bCs/>
          <w:sz w:val="18"/>
          <w:szCs w:val="18"/>
          <w:lang w:val="en-US"/>
        </w:rPr>
        <w:t xml:space="preserve"> Thousand Baht</w:t>
      </w:r>
    </w:p>
    <w:tbl>
      <w:tblPr>
        <w:tblW w:w="9656" w:type="dxa"/>
        <w:tblInd w:w="540" w:type="dxa"/>
        <w:tblLayout w:type="fixed"/>
        <w:tblCellMar>
          <w:left w:w="0" w:type="dxa"/>
          <w:right w:w="0" w:type="dxa"/>
        </w:tblCellMar>
        <w:tblLook w:val="01E0" w:firstRow="1" w:lastRow="1" w:firstColumn="1" w:lastColumn="1" w:noHBand="0" w:noVBand="0"/>
      </w:tblPr>
      <w:tblGrid>
        <w:gridCol w:w="3420"/>
        <w:gridCol w:w="306"/>
        <w:gridCol w:w="774"/>
        <w:gridCol w:w="90"/>
        <w:gridCol w:w="20"/>
        <w:gridCol w:w="70"/>
        <w:gridCol w:w="900"/>
        <w:gridCol w:w="180"/>
        <w:gridCol w:w="900"/>
        <w:gridCol w:w="180"/>
        <w:gridCol w:w="1080"/>
        <w:gridCol w:w="180"/>
        <w:gridCol w:w="1350"/>
        <w:gridCol w:w="206"/>
      </w:tblGrid>
      <w:tr w:rsidR="00653E8E" w:rsidRPr="009E3D83" w14:paraId="3BFC7EA4" w14:textId="77777777">
        <w:trPr>
          <w:gridAfter w:val="1"/>
          <w:wAfter w:w="206" w:type="dxa"/>
        </w:trPr>
        <w:tc>
          <w:tcPr>
            <w:tcW w:w="3420" w:type="dxa"/>
          </w:tcPr>
          <w:p w14:paraId="2ED48AD3" w14:textId="77777777" w:rsidR="00653E8E" w:rsidRPr="009E3D83" w:rsidRDefault="00653E8E">
            <w:pPr>
              <w:spacing w:line="240" w:lineRule="exact"/>
              <w:ind w:left="312" w:right="9" w:hanging="312"/>
              <w:rPr>
                <w:rFonts w:cs="Times New Roman"/>
                <w:b/>
                <w:bCs/>
                <w:sz w:val="18"/>
                <w:szCs w:val="18"/>
              </w:rPr>
            </w:pPr>
            <w:r w:rsidRPr="009E3D83">
              <w:rPr>
                <w:rFonts w:cs="Times New Roman"/>
                <w:b/>
                <w:bCs/>
                <w:sz w:val="18"/>
                <w:szCs w:val="18"/>
              </w:rPr>
              <w:t xml:space="preserve">As </w:t>
            </w:r>
            <w:proofErr w:type="gramStart"/>
            <w:r w:rsidRPr="009E3D83">
              <w:rPr>
                <w:rFonts w:cs="Times New Roman"/>
                <w:b/>
                <w:bCs/>
                <w:sz w:val="18"/>
                <w:szCs w:val="18"/>
              </w:rPr>
              <w:t>at</w:t>
            </w:r>
            <w:proofErr w:type="gramEnd"/>
            <w:r w:rsidRPr="009E3D83">
              <w:rPr>
                <w:rFonts w:cs="Times New Roman"/>
                <w:b/>
                <w:bCs/>
                <w:sz w:val="18"/>
                <w:szCs w:val="18"/>
              </w:rPr>
              <w:t xml:space="preserve"> December 31, 2022</w:t>
            </w:r>
          </w:p>
        </w:tc>
        <w:tc>
          <w:tcPr>
            <w:tcW w:w="306" w:type="dxa"/>
          </w:tcPr>
          <w:p w14:paraId="2ADE99F8" w14:textId="77777777" w:rsidR="00653E8E" w:rsidRPr="009E3D83" w:rsidRDefault="00653E8E">
            <w:pPr>
              <w:spacing w:line="240" w:lineRule="exact"/>
              <w:ind w:left="-108" w:right="9" w:firstLine="108"/>
              <w:jc w:val="center"/>
              <w:rPr>
                <w:rFonts w:cs="Times New Roman"/>
                <w:b/>
                <w:bCs/>
                <w:sz w:val="18"/>
                <w:szCs w:val="18"/>
              </w:rPr>
            </w:pPr>
          </w:p>
        </w:tc>
        <w:tc>
          <w:tcPr>
            <w:tcW w:w="864" w:type="dxa"/>
            <w:gridSpan w:val="2"/>
          </w:tcPr>
          <w:p w14:paraId="38C5865A" w14:textId="77777777" w:rsidR="00653E8E" w:rsidRPr="009E3D83" w:rsidRDefault="00653E8E">
            <w:pPr>
              <w:spacing w:line="240" w:lineRule="exact"/>
              <w:ind w:left="-108" w:right="9" w:firstLine="108"/>
              <w:jc w:val="center"/>
              <w:rPr>
                <w:rFonts w:cs="Times New Roman"/>
                <w:b/>
                <w:bCs/>
                <w:sz w:val="18"/>
                <w:szCs w:val="18"/>
              </w:rPr>
            </w:pPr>
          </w:p>
        </w:tc>
        <w:tc>
          <w:tcPr>
            <w:tcW w:w="4860" w:type="dxa"/>
            <w:gridSpan w:val="9"/>
          </w:tcPr>
          <w:p w14:paraId="0CBFFA93" w14:textId="77777777" w:rsidR="00653E8E" w:rsidRPr="009E3D83" w:rsidRDefault="00653E8E">
            <w:pPr>
              <w:spacing w:line="240" w:lineRule="exact"/>
              <w:ind w:left="-108" w:right="9" w:hanging="1242"/>
              <w:jc w:val="center"/>
              <w:rPr>
                <w:rFonts w:cs="Times New Roman"/>
                <w:b/>
                <w:bCs/>
                <w:sz w:val="18"/>
                <w:szCs w:val="18"/>
              </w:rPr>
            </w:pPr>
            <w:r w:rsidRPr="009E3D83">
              <w:rPr>
                <w:rFonts w:cs="Times New Roman"/>
                <w:b/>
                <w:bCs/>
                <w:sz w:val="18"/>
                <w:szCs w:val="18"/>
              </w:rPr>
              <w:t>Separate Financial Statements</w:t>
            </w:r>
          </w:p>
        </w:tc>
      </w:tr>
      <w:tr w:rsidR="00653E8E" w:rsidRPr="009E3D83" w14:paraId="78FED378" w14:textId="77777777">
        <w:tc>
          <w:tcPr>
            <w:tcW w:w="3420" w:type="dxa"/>
          </w:tcPr>
          <w:p w14:paraId="60933DFB" w14:textId="77777777" w:rsidR="00653E8E" w:rsidRPr="009E3D83" w:rsidRDefault="00653E8E">
            <w:pPr>
              <w:spacing w:line="220" w:lineRule="exact"/>
              <w:ind w:left="312" w:right="9" w:hanging="312"/>
              <w:rPr>
                <w:rFonts w:cs="Times New Roman"/>
                <w:b/>
                <w:bCs/>
                <w:sz w:val="18"/>
                <w:szCs w:val="18"/>
              </w:rPr>
            </w:pPr>
          </w:p>
        </w:tc>
        <w:tc>
          <w:tcPr>
            <w:tcW w:w="1170" w:type="dxa"/>
            <w:gridSpan w:val="3"/>
          </w:tcPr>
          <w:p w14:paraId="0BBDAF50" w14:textId="77777777" w:rsidR="00653E8E" w:rsidRPr="009E3D83" w:rsidRDefault="00653E8E">
            <w:pPr>
              <w:spacing w:line="220" w:lineRule="exact"/>
              <w:ind w:left="-108" w:right="9"/>
              <w:jc w:val="center"/>
              <w:rPr>
                <w:rFonts w:cs="Times New Roman"/>
                <w:b/>
                <w:bCs/>
                <w:sz w:val="18"/>
                <w:szCs w:val="18"/>
              </w:rPr>
            </w:pPr>
          </w:p>
        </w:tc>
        <w:tc>
          <w:tcPr>
            <w:tcW w:w="20" w:type="dxa"/>
          </w:tcPr>
          <w:p w14:paraId="06FB3D79" w14:textId="77777777" w:rsidR="00653E8E" w:rsidRPr="009E3D83" w:rsidRDefault="00653E8E">
            <w:pPr>
              <w:spacing w:line="220" w:lineRule="exact"/>
              <w:ind w:left="-108" w:right="9" w:firstLine="108"/>
              <w:jc w:val="center"/>
              <w:rPr>
                <w:rFonts w:cs="Times New Roman"/>
                <w:b/>
                <w:bCs/>
                <w:sz w:val="18"/>
                <w:szCs w:val="18"/>
              </w:rPr>
            </w:pPr>
          </w:p>
        </w:tc>
        <w:tc>
          <w:tcPr>
            <w:tcW w:w="70" w:type="dxa"/>
          </w:tcPr>
          <w:p w14:paraId="6F720147" w14:textId="77777777" w:rsidR="00653E8E" w:rsidRPr="009E3D83" w:rsidRDefault="00653E8E">
            <w:pPr>
              <w:spacing w:line="220" w:lineRule="exact"/>
              <w:ind w:left="-108" w:right="9" w:firstLine="108"/>
              <w:jc w:val="center"/>
              <w:rPr>
                <w:rFonts w:cs="Times New Roman"/>
                <w:b/>
                <w:bCs/>
                <w:sz w:val="18"/>
                <w:szCs w:val="18"/>
              </w:rPr>
            </w:pPr>
          </w:p>
        </w:tc>
        <w:tc>
          <w:tcPr>
            <w:tcW w:w="3420" w:type="dxa"/>
            <w:gridSpan w:val="6"/>
            <w:tcBorders>
              <w:bottom w:val="single" w:sz="4" w:space="0" w:color="auto"/>
            </w:tcBorders>
          </w:tcPr>
          <w:p w14:paraId="03A7F516"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Maturity principle</w:t>
            </w:r>
          </w:p>
        </w:tc>
        <w:tc>
          <w:tcPr>
            <w:tcW w:w="1556" w:type="dxa"/>
            <w:gridSpan w:val="2"/>
          </w:tcPr>
          <w:p w14:paraId="5D71FCDF" w14:textId="77777777" w:rsidR="00653E8E" w:rsidRPr="009E3D83" w:rsidRDefault="00653E8E">
            <w:pPr>
              <w:spacing w:line="220" w:lineRule="exact"/>
              <w:ind w:left="-108" w:right="9"/>
              <w:jc w:val="center"/>
              <w:rPr>
                <w:rFonts w:cs="Times New Roman"/>
                <w:b/>
                <w:bCs/>
                <w:sz w:val="18"/>
                <w:szCs w:val="18"/>
              </w:rPr>
            </w:pPr>
          </w:p>
        </w:tc>
      </w:tr>
      <w:tr w:rsidR="00653E8E" w:rsidRPr="009E3D83" w14:paraId="627C3B70" w14:textId="77777777">
        <w:trPr>
          <w:gridAfter w:val="1"/>
          <w:wAfter w:w="206" w:type="dxa"/>
        </w:trPr>
        <w:tc>
          <w:tcPr>
            <w:tcW w:w="3420" w:type="dxa"/>
          </w:tcPr>
          <w:p w14:paraId="6303A857" w14:textId="77777777" w:rsidR="00653E8E" w:rsidRPr="009E3D83" w:rsidRDefault="00653E8E">
            <w:pPr>
              <w:spacing w:line="220" w:lineRule="exact"/>
              <w:ind w:left="312" w:right="9" w:hanging="312"/>
              <w:rPr>
                <w:rFonts w:cs="Times New Roman"/>
                <w:sz w:val="18"/>
                <w:szCs w:val="18"/>
              </w:rPr>
            </w:pPr>
          </w:p>
        </w:tc>
        <w:tc>
          <w:tcPr>
            <w:tcW w:w="1080" w:type="dxa"/>
            <w:gridSpan w:val="2"/>
          </w:tcPr>
          <w:p w14:paraId="1E5DF44A" w14:textId="77777777" w:rsidR="00653E8E" w:rsidRPr="009E3D83" w:rsidRDefault="00653E8E">
            <w:pPr>
              <w:spacing w:line="220" w:lineRule="exact"/>
              <w:ind w:left="-108" w:right="9" w:firstLine="108"/>
              <w:jc w:val="center"/>
              <w:rPr>
                <w:rFonts w:cs="Times New Roman"/>
                <w:sz w:val="18"/>
                <w:szCs w:val="18"/>
              </w:rPr>
            </w:pPr>
          </w:p>
        </w:tc>
        <w:tc>
          <w:tcPr>
            <w:tcW w:w="90" w:type="dxa"/>
          </w:tcPr>
          <w:p w14:paraId="157176D4" w14:textId="77777777" w:rsidR="00653E8E" w:rsidRPr="009E3D83" w:rsidRDefault="00653E8E">
            <w:pPr>
              <w:spacing w:line="220" w:lineRule="exact"/>
              <w:ind w:left="-108" w:right="9"/>
              <w:jc w:val="center"/>
              <w:rPr>
                <w:rFonts w:cs="Times New Roman"/>
                <w:sz w:val="18"/>
                <w:szCs w:val="18"/>
              </w:rPr>
            </w:pPr>
          </w:p>
        </w:tc>
        <w:tc>
          <w:tcPr>
            <w:tcW w:w="990" w:type="dxa"/>
            <w:gridSpan w:val="3"/>
          </w:tcPr>
          <w:p w14:paraId="3CE8627B"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 xml:space="preserve">Within </w:t>
            </w:r>
          </w:p>
        </w:tc>
        <w:tc>
          <w:tcPr>
            <w:tcW w:w="180" w:type="dxa"/>
          </w:tcPr>
          <w:p w14:paraId="3A16DCC1" w14:textId="77777777" w:rsidR="00653E8E" w:rsidRPr="009E3D83" w:rsidRDefault="00653E8E">
            <w:pPr>
              <w:spacing w:line="220" w:lineRule="exact"/>
              <w:ind w:left="-108" w:right="9" w:firstLine="108"/>
              <w:jc w:val="center"/>
              <w:rPr>
                <w:rFonts w:cs="Times New Roman"/>
                <w:sz w:val="18"/>
                <w:szCs w:val="18"/>
              </w:rPr>
            </w:pPr>
          </w:p>
        </w:tc>
        <w:tc>
          <w:tcPr>
            <w:tcW w:w="900" w:type="dxa"/>
          </w:tcPr>
          <w:p w14:paraId="1A1FAA50"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After 1 year</w:t>
            </w:r>
          </w:p>
        </w:tc>
        <w:tc>
          <w:tcPr>
            <w:tcW w:w="180" w:type="dxa"/>
          </w:tcPr>
          <w:p w14:paraId="4BD57C81" w14:textId="77777777" w:rsidR="00653E8E" w:rsidRPr="009E3D83" w:rsidRDefault="00653E8E">
            <w:pPr>
              <w:spacing w:line="220" w:lineRule="exact"/>
              <w:ind w:left="-108" w:right="9"/>
              <w:jc w:val="center"/>
              <w:rPr>
                <w:rFonts w:cs="Times New Roman"/>
                <w:sz w:val="18"/>
                <w:szCs w:val="18"/>
              </w:rPr>
            </w:pPr>
          </w:p>
        </w:tc>
        <w:tc>
          <w:tcPr>
            <w:tcW w:w="1080" w:type="dxa"/>
          </w:tcPr>
          <w:p w14:paraId="5816389A"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More than</w:t>
            </w:r>
          </w:p>
        </w:tc>
        <w:tc>
          <w:tcPr>
            <w:tcW w:w="180" w:type="dxa"/>
          </w:tcPr>
          <w:p w14:paraId="678660AE" w14:textId="77777777" w:rsidR="00653E8E" w:rsidRPr="009E3D83" w:rsidRDefault="00653E8E">
            <w:pPr>
              <w:spacing w:line="220" w:lineRule="exact"/>
              <w:ind w:left="-108" w:right="9"/>
              <w:jc w:val="center"/>
              <w:rPr>
                <w:rFonts w:cs="Times New Roman"/>
                <w:sz w:val="18"/>
                <w:szCs w:val="18"/>
              </w:rPr>
            </w:pPr>
          </w:p>
        </w:tc>
        <w:tc>
          <w:tcPr>
            <w:tcW w:w="1350" w:type="dxa"/>
          </w:tcPr>
          <w:p w14:paraId="2937F344"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Total</w:t>
            </w:r>
          </w:p>
        </w:tc>
      </w:tr>
      <w:tr w:rsidR="00653E8E" w:rsidRPr="009E3D83" w14:paraId="0CCA75C6" w14:textId="77777777">
        <w:trPr>
          <w:gridAfter w:val="1"/>
          <w:wAfter w:w="206" w:type="dxa"/>
        </w:trPr>
        <w:tc>
          <w:tcPr>
            <w:tcW w:w="3420" w:type="dxa"/>
          </w:tcPr>
          <w:p w14:paraId="53011951" w14:textId="77777777" w:rsidR="00653E8E" w:rsidRPr="009E3D83" w:rsidRDefault="00653E8E">
            <w:pPr>
              <w:spacing w:line="220" w:lineRule="exact"/>
              <w:ind w:left="312" w:right="9" w:hanging="312"/>
              <w:rPr>
                <w:rFonts w:cs="Times New Roman"/>
                <w:sz w:val="18"/>
                <w:szCs w:val="18"/>
              </w:rPr>
            </w:pPr>
          </w:p>
        </w:tc>
        <w:tc>
          <w:tcPr>
            <w:tcW w:w="1080" w:type="dxa"/>
            <w:gridSpan w:val="2"/>
          </w:tcPr>
          <w:p w14:paraId="6C352C43"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Interest</w:t>
            </w:r>
          </w:p>
        </w:tc>
        <w:tc>
          <w:tcPr>
            <w:tcW w:w="90" w:type="dxa"/>
          </w:tcPr>
          <w:p w14:paraId="4EEFFF80" w14:textId="77777777" w:rsidR="00653E8E" w:rsidRPr="009E3D83" w:rsidRDefault="00653E8E">
            <w:pPr>
              <w:spacing w:line="220" w:lineRule="exact"/>
              <w:ind w:left="-108" w:right="9"/>
              <w:jc w:val="center"/>
              <w:rPr>
                <w:rFonts w:cs="Times New Roman"/>
                <w:sz w:val="18"/>
                <w:szCs w:val="18"/>
              </w:rPr>
            </w:pPr>
          </w:p>
        </w:tc>
        <w:tc>
          <w:tcPr>
            <w:tcW w:w="990" w:type="dxa"/>
            <w:gridSpan w:val="3"/>
          </w:tcPr>
          <w:p w14:paraId="6829A066"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1 year</w:t>
            </w:r>
          </w:p>
        </w:tc>
        <w:tc>
          <w:tcPr>
            <w:tcW w:w="180" w:type="dxa"/>
          </w:tcPr>
          <w:p w14:paraId="1FFB4D29" w14:textId="77777777" w:rsidR="00653E8E" w:rsidRPr="009E3D83" w:rsidRDefault="00653E8E">
            <w:pPr>
              <w:spacing w:line="220" w:lineRule="exact"/>
              <w:ind w:left="-108" w:right="9" w:firstLine="108"/>
              <w:jc w:val="center"/>
              <w:rPr>
                <w:rFonts w:cs="Times New Roman"/>
                <w:sz w:val="18"/>
                <w:szCs w:val="18"/>
              </w:rPr>
            </w:pPr>
          </w:p>
        </w:tc>
        <w:tc>
          <w:tcPr>
            <w:tcW w:w="900" w:type="dxa"/>
          </w:tcPr>
          <w:p w14:paraId="06CBEB26"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but within</w:t>
            </w:r>
          </w:p>
        </w:tc>
        <w:tc>
          <w:tcPr>
            <w:tcW w:w="180" w:type="dxa"/>
          </w:tcPr>
          <w:p w14:paraId="5808CEB2" w14:textId="77777777" w:rsidR="00653E8E" w:rsidRPr="009E3D83" w:rsidRDefault="00653E8E">
            <w:pPr>
              <w:spacing w:line="220" w:lineRule="exact"/>
              <w:ind w:left="-108" w:right="9"/>
              <w:jc w:val="center"/>
              <w:rPr>
                <w:rFonts w:cs="Times New Roman"/>
                <w:sz w:val="18"/>
                <w:szCs w:val="18"/>
              </w:rPr>
            </w:pPr>
          </w:p>
        </w:tc>
        <w:tc>
          <w:tcPr>
            <w:tcW w:w="1080" w:type="dxa"/>
          </w:tcPr>
          <w:p w14:paraId="64EE5DDA"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5 years</w:t>
            </w:r>
          </w:p>
        </w:tc>
        <w:tc>
          <w:tcPr>
            <w:tcW w:w="180" w:type="dxa"/>
          </w:tcPr>
          <w:p w14:paraId="27935036" w14:textId="77777777" w:rsidR="00653E8E" w:rsidRPr="009E3D83" w:rsidRDefault="00653E8E">
            <w:pPr>
              <w:spacing w:line="220" w:lineRule="exact"/>
              <w:ind w:left="-108" w:right="9"/>
              <w:jc w:val="center"/>
              <w:rPr>
                <w:rFonts w:cs="Times New Roman"/>
                <w:sz w:val="18"/>
                <w:szCs w:val="18"/>
              </w:rPr>
            </w:pPr>
          </w:p>
        </w:tc>
        <w:tc>
          <w:tcPr>
            <w:tcW w:w="1350" w:type="dxa"/>
          </w:tcPr>
          <w:p w14:paraId="5978DD31" w14:textId="77777777" w:rsidR="00653E8E" w:rsidRPr="009E3D83" w:rsidRDefault="00653E8E">
            <w:pPr>
              <w:spacing w:line="220" w:lineRule="exact"/>
              <w:ind w:left="-108" w:right="9"/>
              <w:jc w:val="center"/>
              <w:rPr>
                <w:rFonts w:cs="Times New Roman"/>
                <w:sz w:val="18"/>
                <w:szCs w:val="18"/>
              </w:rPr>
            </w:pPr>
          </w:p>
        </w:tc>
      </w:tr>
      <w:tr w:rsidR="00653E8E" w:rsidRPr="009E3D83" w14:paraId="41F4936E" w14:textId="77777777">
        <w:trPr>
          <w:gridAfter w:val="1"/>
          <w:wAfter w:w="206" w:type="dxa"/>
        </w:trPr>
        <w:tc>
          <w:tcPr>
            <w:tcW w:w="3420" w:type="dxa"/>
          </w:tcPr>
          <w:p w14:paraId="4E14DFA8" w14:textId="77777777" w:rsidR="00653E8E" w:rsidRPr="009E3D83" w:rsidRDefault="00653E8E">
            <w:pPr>
              <w:spacing w:line="220" w:lineRule="exact"/>
              <w:ind w:left="312" w:right="9" w:hanging="312"/>
              <w:rPr>
                <w:rFonts w:cs="Times New Roman"/>
                <w:sz w:val="18"/>
                <w:szCs w:val="18"/>
              </w:rPr>
            </w:pPr>
          </w:p>
        </w:tc>
        <w:tc>
          <w:tcPr>
            <w:tcW w:w="1080" w:type="dxa"/>
            <w:gridSpan w:val="2"/>
          </w:tcPr>
          <w:p w14:paraId="11D508C0" w14:textId="77777777" w:rsidR="00653E8E" w:rsidRPr="009E3D83" w:rsidRDefault="00653E8E">
            <w:pPr>
              <w:pStyle w:val="acctfourfigures"/>
              <w:tabs>
                <w:tab w:val="clear" w:pos="765"/>
              </w:tabs>
              <w:spacing w:line="220" w:lineRule="exact"/>
              <w:ind w:left="-108" w:right="9" w:firstLine="108"/>
              <w:jc w:val="center"/>
              <w:rPr>
                <w:rFonts w:eastAsia="SimSun"/>
                <w:sz w:val="18"/>
                <w:szCs w:val="18"/>
                <w:lang w:bidi="th-TH"/>
              </w:rPr>
            </w:pPr>
            <w:r w:rsidRPr="009E3D83">
              <w:rPr>
                <w:rFonts w:eastAsia="SimSun"/>
                <w:sz w:val="18"/>
                <w:szCs w:val="18"/>
                <w:lang w:bidi="th-TH"/>
              </w:rPr>
              <w:t>rate (%)</w:t>
            </w:r>
          </w:p>
        </w:tc>
        <w:tc>
          <w:tcPr>
            <w:tcW w:w="90" w:type="dxa"/>
          </w:tcPr>
          <w:p w14:paraId="34BD63A0" w14:textId="77777777" w:rsidR="00653E8E" w:rsidRPr="009E3D83" w:rsidRDefault="00653E8E">
            <w:pPr>
              <w:spacing w:line="220" w:lineRule="exact"/>
              <w:ind w:left="-108" w:right="9"/>
              <w:jc w:val="center"/>
              <w:rPr>
                <w:rFonts w:cs="Times New Roman"/>
                <w:sz w:val="18"/>
                <w:szCs w:val="18"/>
              </w:rPr>
            </w:pPr>
          </w:p>
        </w:tc>
        <w:tc>
          <w:tcPr>
            <w:tcW w:w="990" w:type="dxa"/>
            <w:gridSpan w:val="3"/>
          </w:tcPr>
          <w:p w14:paraId="60A3BB9A" w14:textId="77777777" w:rsidR="00653E8E" w:rsidRPr="009E3D83" w:rsidRDefault="00653E8E">
            <w:pPr>
              <w:spacing w:line="220" w:lineRule="exact"/>
              <w:ind w:left="-108" w:right="9" w:firstLine="108"/>
              <w:jc w:val="center"/>
              <w:rPr>
                <w:rFonts w:cs="Times New Roman"/>
                <w:sz w:val="18"/>
                <w:szCs w:val="18"/>
              </w:rPr>
            </w:pPr>
          </w:p>
        </w:tc>
        <w:tc>
          <w:tcPr>
            <w:tcW w:w="180" w:type="dxa"/>
          </w:tcPr>
          <w:p w14:paraId="0460F1EB" w14:textId="77777777" w:rsidR="00653E8E" w:rsidRPr="009E3D83" w:rsidRDefault="00653E8E">
            <w:pPr>
              <w:spacing w:line="220" w:lineRule="exact"/>
              <w:ind w:left="-108" w:right="9" w:firstLine="108"/>
              <w:jc w:val="center"/>
              <w:rPr>
                <w:rFonts w:cs="Times New Roman"/>
                <w:sz w:val="18"/>
                <w:szCs w:val="18"/>
              </w:rPr>
            </w:pPr>
          </w:p>
        </w:tc>
        <w:tc>
          <w:tcPr>
            <w:tcW w:w="900" w:type="dxa"/>
          </w:tcPr>
          <w:p w14:paraId="162D7839" w14:textId="77777777" w:rsidR="00653E8E" w:rsidRPr="009E3D83" w:rsidRDefault="00653E8E">
            <w:pPr>
              <w:spacing w:line="220" w:lineRule="exact"/>
              <w:ind w:left="-108" w:right="9" w:firstLine="108"/>
              <w:jc w:val="center"/>
              <w:rPr>
                <w:rFonts w:cs="Times New Roman"/>
                <w:sz w:val="18"/>
                <w:szCs w:val="18"/>
              </w:rPr>
            </w:pPr>
            <w:r w:rsidRPr="009E3D83">
              <w:rPr>
                <w:rFonts w:cs="Times New Roman"/>
                <w:sz w:val="18"/>
                <w:szCs w:val="18"/>
              </w:rPr>
              <w:t>5 years</w:t>
            </w:r>
          </w:p>
        </w:tc>
        <w:tc>
          <w:tcPr>
            <w:tcW w:w="180" w:type="dxa"/>
          </w:tcPr>
          <w:p w14:paraId="6969F0DB" w14:textId="77777777" w:rsidR="00653E8E" w:rsidRPr="009E3D83" w:rsidRDefault="00653E8E">
            <w:pPr>
              <w:spacing w:line="220" w:lineRule="exact"/>
              <w:ind w:left="-108" w:right="9"/>
              <w:jc w:val="center"/>
              <w:rPr>
                <w:rFonts w:cs="Times New Roman"/>
                <w:sz w:val="18"/>
                <w:szCs w:val="18"/>
              </w:rPr>
            </w:pPr>
          </w:p>
        </w:tc>
        <w:tc>
          <w:tcPr>
            <w:tcW w:w="1080" w:type="dxa"/>
          </w:tcPr>
          <w:p w14:paraId="2049ECB5" w14:textId="77777777" w:rsidR="00653E8E" w:rsidRPr="009E3D83" w:rsidRDefault="00653E8E">
            <w:pPr>
              <w:spacing w:line="220" w:lineRule="exact"/>
              <w:ind w:left="-108" w:right="9" w:firstLine="108"/>
              <w:jc w:val="center"/>
              <w:rPr>
                <w:rFonts w:cs="Times New Roman"/>
                <w:sz w:val="18"/>
                <w:szCs w:val="18"/>
              </w:rPr>
            </w:pPr>
          </w:p>
        </w:tc>
        <w:tc>
          <w:tcPr>
            <w:tcW w:w="180" w:type="dxa"/>
          </w:tcPr>
          <w:p w14:paraId="4F0AABDA" w14:textId="77777777" w:rsidR="00653E8E" w:rsidRPr="009E3D83" w:rsidRDefault="00653E8E">
            <w:pPr>
              <w:spacing w:line="220" w:lineRule="exact"/>
              <w:ind w:left="-108" w:right="9"/>
              <w:jc w:val="center"/>
              <w:rPr>
                <w:rFonts w:cs="Times New Roman"/>
                <w:sz w:val="18"/>
                <w:szCs w:val="18"/>
              </w:rPr>
            </w:pPr>
          </w:p>
        </w:tc>
        <w:tc>
          <w:tcPr>
            <w:tcW w:w="1350" w:type="dxa"/>
          </w:tcPr>
          <w:p w14:paraId="676FAAB3" w14:textId="77777777" w:rsidR="00653E8E" w:rsidRPr="009E3D83" w:rsidRDefault="00653E8E">
            <w:pPr>
              <w:spacing w:line="220" w:lineRule="exact"/>
              <w:ind w:left="-108" w:right="9"/>
              <w:jc w:val="center"/>
              <w:rPr>
                <w:rFonts w:cs="Times New Roman"/>
                <w:sz w:val="18"/>
                <w:szCs w:val="18"/>
              </w:rPr>
            </w:pPr>
          </w:p>
        </w:tc>
      </w:tr>
      <w:tr w:rsidR="00653E8E" w:rsidRPr="009E3D83" w14:paraId="75D47643" w14:textId="77777777">
        <w:trPr>
          <w:gridAfter w:val="1"/>
          <w:wAfter w:w="206" w:type="dxa"/>
        </w:trPr>
        <w:tc>
          <w:tcPr>
            <w:tcW w:w="3420" w:type="dxa"/>
          </w:tcPr>
          <w:p w14:paraId="5EC8CD35" w14:textId="77777777" w:rsidR="00653E8E" w:rsidRPr="009E3D83" w:rsidRDefault="00653E8E">
            <w:pPr>
              <w:spacing w:line="220" w:lineRule="exact"/>
              <w:ind w:left="312" w:right="9" w:hanging="312"/>
              <w:rPr>
                <w:rFonts w:cs="Times New Roman"/>
                <w:b/>
                <w:bCs/>
                <w:sz w:val="18"/>
                <w:szCs w:val="18"/>
              </w:rPr>
            </w:pPr>
            <w:r w:rsidRPr="009E3D83">
              <w:rPr>
                <w:rFonts w:cs="Times New Roman"/>
                <w:b/>
                <w:bCs/>
                <w:sz w:val="18"/>
                <w:szCs w:val="18"/>
              </w:rPr>
              <w:t>Current</w:t>
            </w:r>
          </w:p>
        </w:tc>
        <w:tc>
          <w:tcPr>
            <w:tcW w:w="1080" w:type="dxa"/>
            <w:gridSpan w:val="2"/>
          </w:tcPr>
          <w:p w14:paraId="587559D2" w14:textId="77777777" w:rsidR="00653E8E" w:rsidRPr="009E3D83" w:rsidRDefault="00653E8E">
            <w:pPr>
              <w:pStyle w:val="acctfourfigures"/>
              <w:tabs>
                <w:tab w:val="clear" w:pos="765"/>
                <w:tab w:val="decimal" w:pos="524"/>
              </w:tabs>
              <w:spacing w:line="220" w:lineRule="exact"/>
              <w:ind w:left="-121" w:right="9"/>
              <w:jc w:val="both"/>
              <w:rPr>
                <w:rFonts w:eastAsia="SimSun"/>
                <w:sz w:val="18"/>
                <w:szCs w:val="18"/>
                <w:lang w:bidi="th-TH"/>
              </w:rPr>
            </w:pPr>
          </w:p>
        </w:tc>
        <w:tc>
          <w:tcPr>
            <w:tcW w:w="90" w:type="dxa"/>
          </w:tcPr>
          <w:p w14:paraId="2903B8E3" w14:textId="77777777" w:rsidR="00653E8E" w:rsidRPr="009E3D83" w:rsidRDefault="00653E8E">
            <w:pPr>
              <w:pStyle w:val="acctfourfigures"/>
              <w:tabs>
                <w:tab w:val="clear" w:pos="765"/>
                <w:tab w:val="decimal" w:pos="495"/>
              </w:tabs>
              <w:spacing w:line="220" w:lineRule="exact"/>
              <w:ind w:left="-95" w:right="9"/>
              <w:jc w:val="both"/>
              <w:rPr>
                <w:rFonts w:eastAsia="SimSun"/>
                <w:sz w:val="18"/>
                <w:szCs w:val="18"/>
                <w:lang w:bidi="th-TH"/>
              </w:rPr>
            </w:pPr>
          </w:p>
        </w:tc>
        <w:tc>
          <w:tcPr>
            <w:tcW w:w="990" w:type="dxa"/>
            <w:gridSpan w:val="3"/>
          </w:tcPr>
          <w:p w14:paraId="0ED8B003" w14:textId="77777777" w:rsidR="00653E8E" w:rsidRPr="009E3D83" w:rsidRDefault="00653E8E">
            <w:pPr>
              <w:pStyle w:val="acctfourfigures"/>
              <w:tabs>
                <w:tab w:val="clear" w:pos="765"/>
                <w:tab w:val="decimal" w:pos="911"/>
              </w:tabs>
              <w:spacing w:line="220" w:lineRule="exact"/>
              <w:rPr>
                <w:rFonts w:eastAsia="SimSun"/>
                <w:sz w:val="18"/>
                <w:szCs w:val="18"/>
                <w:lang w:bidi="th-TH"/>
              </w:rPr>
            </w:pPr>
          </w:p>
        </w:tc>
        <w:tc>
          <w:tcPr>
            <w:tcW w:w="180" w:type="dxa"/>
          </w:tcPr>
          <w:p w14:paraId="29E52ADF" w14:textId="77777777" w:rsidR="00653E8E" w:rsidRPr="009E3D83" w:rsidRDefault="00653E8E">
            <w:pPr>
              <w:pStyle w:val="acctfourfigures"/>
              <w:tabs>
                <w:tab w:val="clear" w:pos="765"/>
                <w:tab w:val="decimal" w:pos="911"/>
              </w:tabs>
              <w:spacing w:line="220" w:lineRule="exact"/>
              <w:rPr>
                <w:rFonts w:eastAsia="SimSun"/>
                <w:sz w:val="18"/>
                <w:szCs w:val="18"/>
                <w:lang w:bidi="th-TH"/>
              </w:rPr>
            </w:pPr>
          </w:p>
        </w:tc>
        <w:tc>
          <w:tcPr>
            <w:tcW w:w="900" w:type="dxa"/>
          </w:tcPr>
          <w:p w14:paraId="57AA874D" w14:textId="77777777" w:rsidR="00653E8E" w:rsidRPr="009E3D83" w:rsidRDefault="00653E8E">
            <w:pPr>
              <w:pStyle w:val="acctfourfigures"/>
              <w:tabs>
                <w:tab w:val="clear" w:pos="765"/>
                <w:tab w:val="decimal" w:pos="911"/>
              </w:tabs>
              <w:spacing w:line="220" w:lineRule="exact"/>
              <w:rPr>
                <w:rFonts w:eastAsia="SimSun"/>
                <w:sz w:val="18"/>
                <w:szCs w:val="18"/>
                <w:lang w:bidi="th-TH"/>
              </w:rPr>
            </w:pPr>
          </w:p>
        </w:tc>
        <w:tc>
          <w:tcPr>
            <w:tcW w:w="180" w:type="dxa"/>
          </w:tcPr>
          <w:p w14:paraId="44156A17" w14:textId="77777777" w:rsidR="00653E8E" w:rsidRPr="009E3D83" w:rsidRDefault="00653E8E">
            <w:pPr>
              <w:pStyle w:val="acctfourfigures"/>
              <w:tabs>
                <w:tab w:val="clear" w:pos="765"/>
                <w:tab w:val="decimal" w:pos="495"/>
              </w:tabs>
              <w:spacing w:line="220" w:lineRule="exact"/>
              <w:ind w:left="-95" w:right="9"/>
              <w:jc w:val="both"/>
              <w:rPr>
                <w:rFonts w:eastAsia="SimSun"/>
                <w:sz w:val="18"/>
                <w:szCs w:val="18"/>
                <w:lang w:bidi="th-TH"/>
              </w:rPr>
            </w:pPr>
          </w:p>
        </w:tc>
        <w:tc>
          <w:tcPr>
            <w:tcW w:w="1080" w:type="dxa"/>
          </w:tcPr>
          <w:p w14:paraId="0493DB63" w14:textId="77777777" w:rsidR="00653E8E" w:rsidRPr="009E3D83" w:rsidRDefault="00653E8E">
            <w:pPr>
              <w:pStyle w:val="acctfourfigures"/>
              <w:tabs>
                <w:tab w:val="clear" w:pos="765"/>
                <w:tab w:val="decimal" w:pos="1017"/>
              </w:tabs>
              <w:spacing w:line="220" w:lineRule="exact"/>
              <w:rPr>
                <w:rFonts w:eastAsia="SimSun"/>
                <w:sz w:val="18"/>
                <w:szCs w:val="18"/>
                <w:lang w:bidi="th-TH"/>
              </w:rPr>
            </w:pPr>
          </w:p>
        </w:tc>
        <w:tc>
          <w:tcPr>
            <w:tcW w:w="180" w:type="dxa"/>
          </w:tcPr>
          <w:p w14:paraId="37540F13" w14:textId="77777777" w:rsidR="00653E8E" w:rsidRPr="009E3D83" w:rsidRDefault="00653E8E">
            <w:pPr>
              <w:pStyle w:val="acctfourfigures"/>
              <w:tabs>
                <w:tab w:val="clear" w:pos="765"/>
                <w:tab w:val="decimal" w:pos="495"/>
              </w:tabs>
              <w:spacing w:line="220" w:lineRule="exact"/>
              <w:ind w:left="-95" w:right="9"/>
              <w:jc w:val="both"/>
              <w:rPr>
                <w:rFonts w:eastAsia="SimSun"/>
                <w:sz w:val="18"/>
                <w:szCs w:val="18"/>
                <w:lang w:bidi="th-TH"/>
              </w:rPr>
            </w:pPr>
          </w:p>
        </w:tc>
        <w:tc>
          <w:tcPr>
            <w:tcW w:w="1350" w:type="dxa"/>
          </w:tcPr>
          <w:p w14:paraId="2ED328E4" w14:textId="77777777" w:rsidR="00653E8E" w:rsidRPr="009E3D83" w:rsidRDefault="00653E8E">
            <w:pPr>
              <w:pStyle w:val="acctfourfigures"/>
              <w:tabs>
                <w:tab w:val="clear" w:pos="765"/>
                <w:tab w:val="decimal" w:pos="1017"/>
              </w:tabs>
              <w:spacing w:line="220" w:lineRule="exact"/>
              <w:ind w:right="-90"/>
              <w:rPr>
                <w:rFonts w:eastAsia="SimSun"/>
                <w:sz w:val="18"/>
                <w:szCs w:val="18"/>
                <w:lang w:bidi="th-TH"/>
              </w:rPr>
            </w:pPr>
          </w:p>
        </w:tc>
      </w:tr>
      <w:tr w:rsidR="00653E8E" w:rsidRPr="009E3D83" w14:paraId="2EE23DAF" w14:textId="77777777">
        <w:trPr>
          <w:gridAfter w:val="1"/>
          <w:wAfter w:w="206" w:type="dxa"/>
        </w:trPr>
        <w:tc>
          <w:tcPr>
            <w:tcW w:w="3420" w:type="dxa"/>
          </w:tcPr>
          <w:p w14:paraId="72C9D475" w14:textId="77777777" w:rsidR="00653E8E" w:rsidRPr="009E3D83" w:rsidRDefault="00653E8E">
            <w:pPr>
              <w:spacing w:line="220" w:lineRule="exact"/>
              <w:ind w:left="450" w:right="9" w:hanging="90"/>
              <w:jc w:val="left"/>
              <w:rPr>
                <w:rFonts w:cs="Times New Roman"/>
                <w:sz w:val="18"/>
                <w:szCs w:val="18"/>
              </w:rPr>
            </w:pPr>
            <w:r w:rsidRPr="009E3D83">
              <w:rPr>
                <w:rFonts w:cs="Times New Roman"/>
                <w:sz w:val="18"/>
                <w:szCs w:val="18"/>
              </w:rPr>
              <w:t>Short-term borrowings from financial institutions</w:t>
            </w:r>
          </w:p>
        </w:tc>
        <w:tc>
          <w:tcPr>
            <w:tcW w:w="1080" w:type="dxa"/>
            <w:gridSpan w:val="2"/>
            <w:vAlign w:val="bottom"/>
          </w:tcPr>
          <w:p w14:paraId="43E890E7"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4.05 - 9.15</w:t>
            </w:r>
          </w:p>
        </w:tc>
        <w:tc>
          <w:tcPr>
            <w:tcW w:w="90" w:type="dxa"/>
            <w:vAlign w:val="bottom"/>
          </w:tcPr>
          <w:p w14:paraId="4C0BC642"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7AC1B1BB"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p w14:paraId="73CC5861"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14,539,868</w:t>
            </w:r>
          </w:p>
        </w:tc>
        <w:tc>
          <w:tcPr>
            <w:tcW w:w="180" w:type="dxa"/>
          </w:tcPr>
          <w:p w14:paraId="01676E6A"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78037EA5"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391E6B3E"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5F04ECBC" w14:textId="77777777" w:rsidR="00653E8E" w:rsidRPr="009E3D83" w:rsidRDefault="00653E8E">
            <w:pPr>
              <w:pStyle w:val="acctfourfigures"/>
              <w:tabs>
                <w:tab w:val="clear" w:pos="765"/>
                <w:tab w:val="decimal" w:pos="911"/>
              </w:tabs>
              <w:spacing w:line="220" w:lineRule="exact"/>
              <w:ind w:right="9"/>
              <w:rPr>
                <w:rFonts w:eastAsia="SimSun"/>
                <w:sz w:val="18"/>
                <w:szCs w:val="18"/>
                <w:lang w:bidi="th-TH"/>
              </w:rPr>
            </w:pPr>
          </w:p>
        </w:tc>
        <w:tc>
          <w:tcPr>
            <w:tcW w:w="1080" w:type="dxa"/>
          </w:tcPr>
          <w:p w14:paraId="5AFABF83"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6091EEE9" w14:textId="77777777" w:rsidR="00653E8E" w:rsidRPr="009E3D83" w:rsidRDefault="00653E8E">
            <w:pPr>
              <w:pStyle w:val="acctfourfigures"/>
              <w:tabs>
                <w:tab w:val="clear" w:pos="765"/>
              </w:tabs>
              <w:spacing w:line="220" w:lineRule="exact"/>
              <w:ind w:right="9"/>
              <w:jc w:val="center"/>
              <w:rPr>
                <w:rFonts w:eastAsia="SimSun"/>
                <w:sz w:val="18"/>
                <w:szCs w:val="18"/>
                <w:cs/>
                <w:lang w:bidi="th-TH"/>
              </w:rPr>
            </w:pPr>
            <w:r w:rsidRPr="009E3D83">
              <w:rPr>
                <w:rFonts w:eastAsia="SimSun"/>
                <w:sz w:val="18"/>
                <w:szCs w:val="18"/>
                <w:lang w:bidi="th-TH"/>
              </w:rPr>
              <w:t>-</w:t>
            </w:r>
          </w:p>
        </w:tc>
        <w:tc>
          <w:tcPr>
            <w:tcW w:w="180" w:type="dxa"/>
          </w:tcPr>
          <w:p w14:paraId="5987572E"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1350" w:type="dxa"/>
          </w:tcPr>
          <w:p w14:paraId="38286730"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p w14:paraId="010B705D"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14,539,868</w:t>
            </w:r>
          </w:p>
        </w:tc>
      </w:tr>
      <w:tr w:rsidR="00653E8E" w:rsidRPr="009E3D83" w14:paraId="0BAAABC0" w14:textId="77777777">
        <w:trPr>
          <w:gridAfter w:val="1"/>
          <w:wAfter w:w="206" w:type="dxa"/>
        </w:trPr>
        <w:tc>
          <w:tcPr>
            <w:tcW w:w="3420" w:type="dxa"/>
          </w:tcPr>
          <w:p w14:paraId="38652842" w14:textId="77777777" w:rsidR="00653E8E" w:rsidRPr="009E3D83" w:rsidRDefault="00653E8E">
            <w:pPr>
              <w:spacing w:line="220" w:lineRule="exact"/>
              <w:ind w:left="312" w:right="9" w:hanging="312"/>
              <w:rPr>
                <w:rFonts w:cs="Times New Roman"/>
                <w:sz w:val="18"/>
                <w:szCs w:val="18"/>
              </w:rPr>
            </w:pPr>
            <w:r w:rsidRPr="009E3D83">
              <w:rPr>
                <w:rFonts w:cs="Times New Roman"/>
                <w:sz w:val="18"/>
                <w:szCs w:val="18"/>
              </w:rPr>
              <w:tab/>
              <w:t xml:space="preserve">Current portion of long-term borrowings </w:t>
            </w:r>
          </w:p>
          <w:p w14:paraId="1BC64E79" w14:textId="77777777" w:rsidR="00653E8E" w:rsidRPr="009E3D83" w:rsidRDefault="00653E8E" w:rsidP="00CA5606">
            <w:pPr>
              <w:spacing w:line="220" w:lineRule="exact"/>
              <w:ind w:left="450" w:right="9" w:hanging="2"/>
              <w:rPr>
                <w:rFonts w:cs="Times New Roman"/>
                <w:sz w:val="18"/>
                <w:szCs w:val="18"/>
              </w:rPr>
            </w:pPr>
            <w:r w:rsidRPr="009E3D83">
              <w:rPr>
                <w:rFonts w:cs="Times New Roman"/>
                <w:sz w:val="18"/>
                <w:szCs w:val="18"/>
              </w:rPr>
              <w:t>from financial institutions</w:t>
            </w:r>
          </w:p>
        </w:tc>
        <w:tc>
          <w:tcPr>
            <w:tcW w:w="1080" w:type="dxa"/>
            <w:gridSpan w:val="2"/>
            <w:vAlign w:val="bottom"/>
          </w:tcPr>
          <w:p w14:paraId="21BD35B3"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4.05 - 9.15</w:t>
            </w:r>
          </w:p>
        </w:tc>
        <w:tc>
          <w:tcPr>
            <w:tcW w:w="90" w:type="dxa"/>
            <w:vAlign w:val="bottom"/>
          </w:tcPr>
          <w:p w14:paraId="72C1E147"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12EC450D"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p w14:paraId="0D21B8B3"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967,146</w:t>
            </w:r>
          </w:p>
        </w:tc>
        <w:tc>
          <w:tcPr>
            <w:tcW w:w="180" w:type="dxa"/>
          </w:tcPr>
          <w:p w14:paraId="61B76E9C"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551B50BB"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13F4EBA8"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360137B7" w14:textId="77777777" w:rsidR="00653E8E" w:rsidRPr="009E3D83" w:rsidRDefault="00653E8E">
            <w:pPr>
              <w:pStyle w:val="acctfourfigures"/>
              <w:tabs>
                <w:tab w:val="clear" w:pos="765"/>
                <w:tab w:val="decimal" w:pos="911"/>
              </w:tabs>
              <w:spacing w:line="220" w:lineRule="exact"/>
              <w:ind w:right="9"/>
              <w:rPr>
                <w:rFonts w:eastAsia="SimSun"/>
                <w:sz w:val="18"/>
                <w:szCs w:val="18"/>
                <w:lang w:bidi="th-TH"/>
              </w:rPr>
            </w:pPr>
          </w:p>
        </w:tc>
        <w:tc>
          <w:tcPr>
            <w:tcW w:w="1080" w:type="dxa"/>
          </w:tcPr>
          <w:p w14:paraId="67C33D59"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48155F51"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76F6740C"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1350" w:type="dxa"/>
          </w:tcPr>
          <w:p w14:paraId="67CEF774"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p w14:paraId="09F80A2A"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967,146</w:t>
            </w:r>
          </w:p>
        </w:tc>
      </w:tr>
      <w:tr w:rsidR="00653E8E" w:rsidRPr="009E3D83" w14:paraId="7A207CB3" w14:textId="77777777">
        <w:trPr>
          <w:gridAfter w:val="1"/>
          <w:wAfter w:w="206" w:type="dxa"/>
        </w:trPr>
        <w:tc>
          <w:tcPr>
            <w:tcW w:w="3420" w:type="dxa"/>
          </w:tcPr>
          <w:p w14:paraId="2D8BAAF6" w14:textId="77777777" w:rsidR="00653E8E" w:rsidRPr="009E3D83" w:rsidRDefault="00653E8E">
            <w:pPr>
              <w:spacing w:line="220" w:lineRule="exact"/>
              <w:ind w:left="312" w:right="9" w:hanging="312"/>
              <w:rPr>
                <w:rFonts w:cs="Times New Roman"/>
                <w:sz w:val="18"/>
                <w:szCs w:val="18"/>
              </w:rPr>
            </w:pPr>
            <w:r w:rsidRPr="009E3D83">
              <w:rPr>
                <w:rFonts w:cs="Times New Roman"/>
                <w:spacing w:val="-2"/>
                <w:sz w:val="18"/>
                <w:szCs w:val="18"/>
              </w:rPr>
              <w:t xml:space="preserve">       Short-term borrowings from related person</w:t>
            </w:r>
            <w:r w:rsidRPr="009E3D83">
              <w:rPr>
                <w:rFonts w:cs="Times New Roman"/>
                <w:spacing w:val="-2"/>
                <w:sz w:val="18"/>
                <w:szCs w:val="18"/>
              </w:rPr>
              <w:br/>
              <w:t xml:space="preserve">   and related parties</w:t>
            </w:r>
          </w:p>
        </w:tc>
        <w:tc>
          <w:tcPr>
            <w:tcW w:w="1080" w:type="dxa"/>
            <w:gridSpan w:val="2"/>
            <w:vAlign w:val="bottom"/>
          </w:tcPr>
          <w:p w14:paraId="622A5A69"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0.125 - 1.25</w:t>
            </w:r>
          </w:p>
        </w:tc>
        <w:tc>
          <w:tcPr>
            <w:tcW w:w="90" w:type="dxa"/>
            <w:vAlign w:val="bottom"/>
          </w:tcPr>
          <w:p w14:paraId="0DDB4D15"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3128D76D"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p w14:paraId="06DD3E4D"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 2,455,707 </w:t>
            </w:r>
          </w:p>
        </w:tc>
        <w:tc>
          <w:tcPr>
            <w:tcW w:w="180" w:type="dxa"/>
          </w:tcPr>
          <w:p w14:paraId="70ABD14F"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0A89AC87"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5EAC6F03"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182BBA3B" w14:textId="77777777" w:rsidR="00653E8E" w:rsidRPr="009E3D83" w:rsidRDefault="00653E8E">
            <w:pPr>
              <w:pStyle w:val="acctfourfigures"/>
              <w:tabs>
                <w:tab w:val="clear" w:pos="765"/>
                <w:tab w:val="decimal" w:pos="911"/>
              </w:tabs>
              <w:spacing w:line="220" w:lineRule="exact"/>
              <w:ind w:right="9"/>
              <w:rPr>
                <w:rFonts w:eastAsia="SimSun"/>
                <w:sz w:val="18"/>
                <w:szCs w:val="18"/>
                <w:lang w:bidi="th-TH"/>
              </w:rPr>
            </w:pPr>
          </w:p>
        </w:tc>
        <w:tc>
          <w:tcPr>
            <w:tcW w:w="1080" w:type="dxa"/>
          </w:tcPr>
          <w:p w14:paraId="609431BD"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3045045D"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62C5426B"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1350" w:type="dxa"/>
          </w:tcPr>
          <w:p w14:paraId="4491EC85"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 </w:t>
            </w:r>
          </w:p>
          <w:p w14:paraId="2D2B8881"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2,455,707 </w:t>
            </w:r>
          </w:p>
        </w:tc>
      </w:tr>
      <w:tr w:rsidR="00653E8E" w:rsidRPr="009E3D83" w14:paraId="6BDB992E" w14:textId="77777777">
        <w:trPr>
          <w:gridAfter w:val="1"/>
          <w:wAfter w:w="206" w:type="dxa"/>
        </w:trPr>
        <w:tc>
          <w:tcPr>
            <w:tcW w:w="3420" w:type="dxa"/>
          </w:tcPr>
          <w:p w14:paraId="4B5CD5F0" w14:textId="77777777" w:rsidR="00653E8E" w:rsidRPr="009E3D83" w:rsidRDefault="00653E8E">
            <w:pPr>
              <w:spacing w:line="220" w:lineRule="exact"/>
              <w:ind w:left="312" w:right="9" w:hanging="312"/>
              <w:rPr>
                <w:rFonts w:cs="Times New Roman"/>
                <w:sz w:val="18"/>
                <w:szCs w:val="18"/>
              </w:rPr>
            </w:pPr>
            <w:r w:rsidRPr="009E3D83">
              <w:rPr>
                <w:rFonts w:cs="Times New Roman"/>
                <w:sz w:val="18"/>
                <w:szCs w:val="18"/>
              </w:rPr>
              <w:tab/>
              <w:t>Current portion of long-term debentures</w:t>
            </w:r>
          </w:p>
        </w:tc>
        <w:tc>
          <w:tcPr>
            <w:tcW w:w="1080" w:type="dxa"/>
            <w:gridSpan w:val="2"/>
          </w:tcPr>
          <w:p w14:paraId="43883C38"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cs/>
                <w:lang w:bidi="th-TH"/>
              </w:rPr>
              <w:t>5.50</w:t>
            </w:r>
          </w:p>
        </w:tc>
        <w:tc>
          <w:tcPr>
            <w:tcW w:w="90" w:type="dxa"/>
          </w:tcPr>
          <w:p w14:paraId="5C7AF6A0" w14:textId="77777777" w:rsidR="00653E8E" w:rsidRPr="009E3D83" w:rsidRDefault="00653E8E">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7454407F"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 1,179,000 </w:t>
            </w:r>
          </w:p>
        </w:tc>
        <w:tc>
          <w:tcPr>
            <w:tcW w:w="180" w:type="dxa"/>
          </w:tcPr>
          <w:p w14:paraId="5F3B4950"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0078619A"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2544F4C3" w14:textId="77777777" w:rsidR="00653E8E" w:rsidRPr="009E3D83" w:rsidRDefault="00653E8E">
            <w:pPr>
              <w:pStyle w:val="acctfourfigures"/>
              <w:tabs>
                <w:tab w:val="clear" w:pos="765"/>
                <w:tab w:val="decimal" w:pos="911"/>
              </w:tabs>
              <w:spacing w:line="220" w:lineRule="exact"/>
              <w:ind w:right="9"/>
              <w:rPr>
                <w:rFonts w:eastAsia="SimSun"/>
                <w:sz w:val="18"/>
                <w:szCs w:val="18"/>
                <w:lang w:bidi="th-TH"/>
              </w:rPr>
            </w:pPr>
          </w:p>
        </w:tc>
        <w:tc>
          <w:tcPr>
            <w:tcW w:w="1080" w:type="dxa"/>
          </w:tcPr>
          <w:p w14:paraId="616EAFEF"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6E605A05"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1350" w:type="dxa"/>
          </w:tcPr>
          <w:p w14:paraId="016A7372"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 1,179,000 </w:t>
            </w:r>
          </w:p>
        </w:tc>
      </w:tr>
      <w:tr w:rsidR="00653E8E" w:rsidRPr="009E3D83" w14:paraId="1AF9AFDC" w14:textId="77777777">
        <w:trPr>
          <w:gridAfter w:val="1"/>
          <w:wAfter w:w="206" w:type="dxa"/>
        </w:trPr>
        <w:tc>
          <w:tcPr>
            <w:tcW w:w="3420" w:type="dxa"/>
          </w:tcPr>
          <w:p w14:paraId="62905F77" w14:textId="77777777" w:rsidR="00653E8E" w:rsidRPr="009E3D83" w:rsidRDefault="00653E8E">
            <w:pPr>
              <w:spacing w:line="220" w:lineRule="exact"/>
              <w:ind w:left="312" w:right="9" w:hanging="312"/>
              <w:rPr>
                <w:rFonts w:cs="Times New Roman"/>
                <w:b/>
                <w:bCs/>
                <w:sz w:val="18"/>
                <w:szCs w:val="18"/>
              </w:rPr>
            </w:pPr>
            <w:r w:rsidRPr="009E3D83">
              <w:rPr>
                <w:rFonts w:cs="Times New Roman"/>
                <w:b/>
                <w:bCs/>
                <w:sz w:val="18"/>
                <w:szCs w:val="18"/>
              </w:rPr>
              <w:t>Non-current</w:t>
            </w:r>
          </w:p>
        </w:tc>
        <w:tc>
          <w:tcPr>
            <w:tcW w:w="1080" w:type="dxa"/>
            <w:gridSpan w:val="2"/>
          </w:tcPr>
          <w:p w14:paraId="57AB30DF"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tc>
        <w:tc>
          <w:tcPr>
            <w:tcW w:w="90" w:type="dxa"/>
          </w:tcPr>
          <w:p w14:paraId="5D7EB047" w14:textId="77777777" w:rsidR="00653E8E" w:rsidRPr="009E3D83" w:rsidRDefault="00653E8E">
            <w:pPr>
              <w:pStyle w:val="acctfourfigures"/>
              <w:tabs>
                <w:tab w:val="clear" w:pos="765"/>
                <w:tab w:val="decimal" w:pos="398"/>
                <w:tab w:val="decimal" w:pos="495"/>
              </w:tabs>
              <w:spacing w:line="220" w:lineRule="exact"/>
              <w:ind w:right="9"/>
              <w:jc w:val="both"/>
              <w:rPr>
                <w:rFonts w:eastAsia="SimSun"/>
                <w:sz w:val="18"/>
                <w:szCs w:val="18"/>
                <w:lang w:bidi="th-TH"/>
              </w:rPr>
            </w:pPr>
          </w:p>
        </w:tc>
        <w:tc>
          <w:tcPr>
            <w:tcW w:w="990" w:type="dxa"/>
            <w:gridSpan w:val="3"/>
          </w:tcPr>
          <w:p w14:paraId="603D88C1"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180" w:type="dxa"/>
          </w:tcPr>
          <w:p w14:paraId="33B442B5"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256FF77E"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180" w:type="dxa"/>
          </w:tcPr>
          <w:p w14:paraId="5376592A"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1080" w:type="dxa"/>
          </w:tcPr>
          <w:p w14:paraId="7E478987"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180" w:type="dxa"/>
          </w:tcPr>
          <w:p w14:paraId="1974081E" w14:textId="77777777" w:rsidR="00653E8E" w:rsidRPr="009E3D83" w:rsidRDefault="00653E8E">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136814FB"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r>
      <w:tr w:rsidR="00653E8E" w:rsidRPr="009E3D83" w14:paraId="5F216CAD" w14:textId="77777777">
        <w:trPr>
          <w:gridAfter w:val="1"/>
          <w:wAfter w:w="206" w:type="dxa"/>
        </w:trPr>
        <w:tc>
          <w:tcPr>
            <w:tcW w:w="3420" w:type="dxa"/>
          </w:tcPr>
          <w:p w14:paraId="77DC5A1E" w14:textId="77777777" w:rsidR="00653E8E" w:rsidRPr="009E3D83" w:rsidRDefault="00653E8E">
            <w:pPr>
              <w:spacing w:line="220" w:lineRule="exact"/>
              <w:ind w:left="450" w:right="9" w:hanging="180"/>
              <w:jc w:val="left"/>
              <w:rPr>
                <w:rFonts w:cs="Times New Roman"/>
                <w:sz w:val="18"/>
                <w:szCs w:val="18"/>
              </w:rPr>
            </w:pPr>
            <w:r w:rsidRPr="009E3D83">
              <w:rPr>
                <w:rFonts w:cs="Times New Roman"/>
                <w:sz w:val="18"/>
                <w:szCs w:val="18"/>
              </w:rPr>
              <w:t>Long-term borrowings from financial     institutions</w:t>
            </w:r>
          </w:p>
        </w:tc>
        <w:tc>
          <w:tcPr>
            <w:tcW w:w="1080" w:type="dxa"/>
            <w:gridSpan w:val="2"/>
          </w:tcPr>
          <w:p w14:paraId="5B7A30E0"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79B1E480"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4.05 - 9.15</w:t>
            </w:r>
          </w:p>
        </w:tc>
        <w:tc>
          <w:tcPr>
            <w:tcW w:w="90" w:type="dxa"/>
            <w:vAlign w:val="bottom"/>
          </w:tcPr>
          <w:p w14:paraId="38980E9E"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990" w:type="dxa"/>
            <w:gridSpan w:val="3"/>
          </w:tcPr>
          <w:p w14:paraId="3C7590A6"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053B1490"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46908D23"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328353BA"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 </w:t>
            </w:r>
          </w:p>
          <w:p w14:paraId="732FE281" w14:textId="77777777" w:rsidR="00653E8E" w:rsidRPr="009E3D83" w:rsidRDefault="00653E8E">
            <w:pPr>
              <w:pStyle w:val="acctfourfigures"/>
              <w:tabs>
                <w:tab w:val="clear" w:pos="765"/>
              </w:tabs>
              <w:spacing w:line="220" w:lineRule="exact"/>
              <w:ind w:right="71"/>
              <w:jc w:val="right"/>
              <w:rPr>
                <w:rFonts w:eastAsia="SimSun"/>
                <w:sz w:val="18"/>
                <w:szCs w:val="18"/>
                <w:cs/>
                <w:lang w:bidi="th-TH"/>
              </w:rPr>
            </w:pPr>
            <w:r w:rsidRPr="009E3D83">
              <w:rPr>
                <w:rFonts w:eastAsia="SimSun"/>
                <w:sz w:val="18"/>
                <w:szCs w:val="18"/>
                <w:lang w:bidi="th-TH"/>
              </w:rPr>
              <w:t xml:space="preserve">5,575,270 </w:t>
            </w:r>
          </w:p>
        </w:tc>
        <w:tc>
          <w:tcPr>
            <w:tcW w:w="180" w:type="dxa"/>
          </w:tcPr>
          <w:p w14:paraId="0F116A33" w14:textId="77777777" w:rsidR="00653E8E" w:rsidRPr="009E3D83" w:rsidRDefault="00653E8E">
            <w:pPr>
              <w:pStyle w:val="acctfourfigures"/>
              <w:tabs>
                <w:tab w:val="clear" w:pos="765"/>
                <w:tab w:val="decimal" w:pos="641"/>
                <w:tab w:val="decimal" w:pos="911"/>
              </w:tabs>
              <w:spacing w:line="220" w:lineRule="exact"/>
              <w:ind w:right="71"/>
              <w:jc w:val="right"/>
              <w:rPr>
                <w:rFonts w:eastAsia="SimSun"/>
                <w:sz w:val="18"/>
                <w:szCs w:val="18"/>
                <w:lang w:bidi="th-TH"/>
              </w:rPr>
            </w:pPr>
          </w:p>
        </w:tc>
        <w:tc>
          <w:tcPr>
            <w:tcW w:w="1080" w:type="dxa"/>
          </w:tcPr>
          <w:p w14:paraId="2A23D968"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p>
          <w:p w14:paraId="3C582B12"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1D792589" w14:textId="77777777" w:rsidR="00653E8E" w:rsidRPr="009E3D83" w:rsidRDefault="00653E8E">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4BA1C3FF"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p w14:paraId="17E8F591" w14:textId="77777777" w:rsidR="00653E8E" w:rsidRPr="009E3D83" w:rsidRDefault="00653E8E">
            <w:pPr>
              <w:pStyle w:val="acctfourfigures"/>
              <w:tabs>
                <w:tab w:val="clear" w:pos="765"/>
              </w:tabs>
              <w:spacing w:line="220" w:lineRule="exact"/>
              <w:ind w:right="71"/>
              <w:jc w:val="right"/>
              <w:rPr>
                <w:rFonts w:eastAsia="SimSun"/>
                <w:sz w:val="18"/>
                <w:szCs w:val="18"/>
                <w:cs/>
                <w:lang w:bidi="th-TH"/>
              </w:rPr>
            </w:pPr>
            <w:r w:rsidRPr="009E3D83">
              <w:rPr>
                <w:rFonts w:eastAsia="SimSun"/>
                <w:sz w:val="18"/>
                <w:szCs w:val="18"/>
                <w:lang w:bidi="th-TH"/>
              </w:rPr>
              <w:t xml:space="preserve"> 5,575,270 </w:t>
            </w:r>
          </w:p>
        </w:tc>
      </w:tr>
      <w:tr w:rsidR="00653E8E" w:rsidRPr="009E3D83" w14:paraId="7E2B9D84" w14:textId="77777777">
        <w:trPr>
          <w:gridAfter w:val="1"/>
          <w:wAfter w:w="206" w:type="dxa"/>
        </w:trPr>
        <w:tc>
          <w:tcPr>
            <w:tcW w:w="3420" w:type="dxa"/>
          </w:tcPr>
          <w:p w14:paraId="2053211C" w14:textId="77777777" w:rsidR="00653E8E" w:rsidRPr="009E3D83" w:rsidRDefault="00653E8E">
            <w:pPr>
              <w:spacing w:line="220" w:lineRule="exact"/>
              <w:ind w:left="312" w:right="9" w:hanging="312"/>
              <w:rPr>
                <w:rFonts w:cs="Times New Roman"/>
                <w:sz w:val="18"/>
                <w:szCs w:val="18"/>
              </w:rPr>
            </w:pPr>
            <w:r w:rsidRPr="009E3D83">
              <w:rPr>
                <w:rFonts w:cs="Times New Roman"/>
                <w:sz w:val="18"/>
                <w:szCs w:val="18"/>
              </w:rPr>
              <w:tab/>
              <w:t>Long-term debentures</w:t>
            </w:r>
          </w:p>
        </w:tc>
        <w:tc>
          <w:tcPr>
            <w:tcW w:w="1080" w:type="dxa"/>
            <w:gridSpan w:val="2"/>
          </w:tcPr>
          <w:p w14:paraId="3029F71B"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4.80 - 5.00</w:t>
            </w:r>
          </w:p>
        </w:tc>
        <w:tc>
          <w:tcPr>
            <w:tcW w:w="90" w:type="dxa"/>
            <w:vAlign w:val="bottom"/>
          </w:tcPr>
          <w:p w14:paraId="54F988AB" w14:textId="77777777" w:rsidR="00653E8E" w:rsidRPr="009E3D83" w:rsidRDefault="00653E8E">
            <w:pPr>
              <w:pStyle w:val="acctfourfigures"/>
              <w:tabs>
                <w:tab w:val="clear" w:pos="765"/>
                <w:tab w:val="decimal" w:pos="641"/>
              </w:tabs>
              <w:spacing w:line="220" w:lineRule="exact"/>
              <w:ind w:right="9"/>
              <w:rPr>
                <w:rFonts w:eastAsia="SimSun"/>
                <w:sz w:val="18"/>
                <w:szCs w:val="18"/>
                <w:lang w:bidi="th-TH"/>
              </w:rPr>
            </w:pPr>
          </w:p>
        </w:tc>
        <w:tc>
          <w:tcPr>
            <w:tcW w:w="990" w:type="dxa"/>
            <w:gridSpan w:val="3"/>
            <w:tcBorders>
              <w:bottom w:val="single" w:sz="4" w:space="0" w:color="auto"/>
            </w:tcBorders>
          </w:tcPr>
          <w:p w14:paraId="03FCFB5D"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1B43E033"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p>
        </w:tc>
        <w:tc>
          <w:tcPr>
            <w:tcW w:w="900" w:type="dxa"/>
          </w:tcPr>
          <w:p w14:paraId="15FCCDF6" w14:textId="77777777" w:rsidR="00653E8E" w:rsidRPr="009E3D83" w:rsidRDefault="00653E8E">
            <w:pPr>
              <w:pStyle w:val="acctfourfigures"/>
              <w:tabs>
                <w:tab w:val="clear" w:pos="765"/>
              </w:tabs>
              <w:spacing w:line="220" w:lineRule="exact"/>
              <w:ind w:right="71"/>
              <w:jc w:val="right"/>
              <w:rPr>
                <w:rFonts w:eastAsia="SimSun"/>
                <w:sz w:val="18"/>
                <w:szCs w:val="18"/>
                <w:cs/>
                <w:lang w:bidi="th-TH"/>
              </w:rPr>
            </w:pPr>
            <w:r w:rsidRPr="009E3D83">
              <w:rPr>
                <w:rFonts w:eastAsia="SimSun"/>
                <w:sz w:val="18"/>
                <w:szCs w:val="18"/>
                <w:lang w:bidi="th-TH"/>
              </w:rPr>
              <w:t xml:space="preserve"> 7,585,600 </w:t>
            </w:r>
          </w:p>
        </w:tc>
        <w:tc>
          <w:tcPr>
            <w:tcW w:w="180" w:type="dxa"/>
          </w:tcPr>
          <w:p w14:paraId="1E760A25" w14:textId="77777777" w:rsidR="00653E8E" w:rsidRPr="009E3D83" w:rsidRDefault="00653E8E">
            <w:pPr>
              <w:pStyle w:val="acctfourfigures"/>
              <w:tabs>
                <w:tab w:val="clear" w:pos="765"/>
                <w:tab w:val="decimal" w:pos="641"/>
                <w:tab w:val="decimal" w:pos="911"/>
              </w:tabs>
              <w:spacing w:line="220" w:lineRule="exact"/>
              <w:ind w:right="71"/>
              <w:jc w:val="right"/>
              <w:rPr>
                <w:rFonts w:eastAsia="SimSun"/>
                <w:sz w:val="18"/>
                <w:szCs w:val="18"/>
                <w:lang w:bidi="th-TH"/>
              </w:rPr>
            </w:pPr>
          </w:p>
        </w:tc>
        <w:tc>
          <w:tcPr>
            <w:tcW w:w="1080" w:type="dxa"/>
          </w:tcPr>
          <w:p w14:paraId="316FF4A0"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2F086708" w14:textId="77777777" w:rsidR="00653E8E" w:rsidRPr="009E3D83" w:rsidRDefault="00653E8E">
            <w:pPr>
              <w:pStyle w:val="acctfourfigures"/>
              <w:tabs>
                <w:tab w:val="clear" w:pos="765"/>
                <w:tab w:val="decimal" w:pos="641"/>
              </w:tabs>
              <w:spacing w:line="220" w:lineRule="exact"/>
              <w:ind w:right="71"/>
              <w:jc w:val="right"/>
              <w:rPr>
                <w:rFonts w:eastAsia="SimSun"/>
                <w:sz w:val="18"/>
                <w:szCs w:val="18"/>
                <w:lang w:bidi="th-TH"/>
              </w:rPr>
            </w:pPr>
          </w:p>
        </w:tc>
        <w:tc>
          <w:tcPr>
            <w:tcW w:w="1350" w:type="dxa"/>
          </w:tcPr>
          <w:p w14:paraId="70656DA1"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 7,585,600 </w:t>
            </w:r>
          </w:p>
        </w:tc>
      </w:tr>
      <w:tr w:rsidR="00653E8E" w:rsidRPr="009E3D83" w14:paraId="47AD731F" w14:textId="77777777">
        <w:trPr>
          <w:gridAfter w:val="1"/>
          <w:wAfter w:w="206" w:type="dxa"/>
        </w:trPr>
        <w:tc>
          <w:tcPr>
            <w:tcW w:w="3420" w:type="dxa"/>
          </w:tcPr>
          <w:p w14:paraId="6A46BDAC" w14:textId="77777777" w:rsidR="00653E8E" w:rsidRPr="009E3D83" w:rsidRDefault="00653E8E">
            <w:pPr>
              <w:spacing w:line="220" w:lineRule="exact"/>
              <w:ind w:left="312" w:right="9" w:hanging="312"/>
              <w:rPr>
                <w:rFonts w:cs="Times New Roman"/>
                <w:b/>
                <w:bCs/>
                <w:sz w:val="18"/>
                <w:szCs w:val="18"/>
              </w:rPr>
            </w:pPr>
            <w:r w:rsidRPr="009E3D83">
              <w:rPr>
                <w:rFonts w:cs="Times New Roman"/>
                <w:b/>
                <w:bCs/>
                <w:sz w:val="18"/>
                <w:szCs w:val="18"/>
              </w:rPr>
              <w:t>Total</w:t>
            </w:r>
          </w:p>
        </w:tc>
        <w:tc>
          <w:tcPr>
            <w:tcW w:w="1080" w:type="dxa"/>
            <w:gridSpan w:val="2"/>
          </w:tcPr>
          <w:p w14:paraId="36E75EE7" w14:textId="77777777" w:rsidR="00653E8E" w:rsidRPr="009E3D83" w:rsidRDefault="00653E8E">
            <w:pPr>
              <w:pStyle w:val="acctfourfigures"/>
              <w:tabs>
                <w:tab w:val="clear" w:pos="765"/>
              </w:tabs>
              <w:spacing w:line="220" w:lineRule="exact"/>
              <w:ind w:right="9"/>
              <w:jc w:val="center"/>
              <w:rPr>
                <w:sz w:val="18"/>
                <w:szCs w:val="18"/>
                <w:lang w:bidi="th-TH"/>
              </w:rPr>
            </w:pPr>
          </w:p>
        </w:tc>
        <w:tc>
          <w:tcPr>
            <w:tcW w:w="90" w:type="dxa"/>
          </w:tcPr>
          <w:p w14:paraId="6530A194" w14:textId="77777777" w:rsidR="00653E8E" w:rsidRPr="009E3D83" w:rsidRDefault="00653E8E">
            <w:pPr>
              <w:pStyle w:val="acctfourfigures"/>
              <w:tabs>
                <w:tab w:val="clear" w:pos="765"/>
                <w:tab w:val="decimal" w:pos="398"/>
              </w:tabs>
              <w:spacing w:line="220" w:lineRule="exact"/>
              <w:ind w:right="9"/>
              <w:rPr>
                <w:sz w:val="18"/>
                <w:szCs w:val="18"/>
                <w:lang w:bidi="th-TH"/>
              </w:rPr>
            </w:pPr>
          </w:p>
        </w:tc>
        <w:tc>
          <w:tcPr>
            <w:tcW w:w="990" w:type="dxa"/>
            <w:gridSpan w:val="3"/>
            <w:tcBorders>
              <w:top w:val="single" w:sz="4" w:space="0" w:color="auto"/>
              <w:bottom w:val="double" w:sz="4" w:space="0" w:color="auto"/>
            </w:tcBorders>
          </w:tcPr>
          <w:p w14:paraId="15B3868E"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19,141,721</w:t>
            </w:r>
          </w:p>
        </w:tc>
        <w:tc>
          <w:tcPr>
            <w:tcW w:w="180" w:type="dxa"/>
          </w:tcPr>
          <w:p w14:paraId="233DBC9F" w14:textId="77777777" w:rsidR="00653E8E" w:rsidRPr="009E3D83" w:rsidRDefault="00653E8E">
            <w:pPr>
              <w:pStyle w:val="acctfourfigures"/>
              <w:tabs>
                <w:tab w:val="clear" w:pos="765"/>
              </w:tabs>
              <w:spacing w:line="220" w:lineRule="exact"/>
              <w:ind w:left="-200" w:right="71"/>
              <w:jc w:val="right"/>
              <w:rPr>
                <w:rFonts w:eastAsia="SimSun"/>
                <w:sz w:val="18"/>
                <w:szCs w:val="18"/>
                <w:lang w:bidi="th-TH"/>
              </w:rPr>
            </w:pPr>
          </w:p>
        </w:tc>
        <w:tc>
          <w:tcPr>
            <w:tcW w:w="900" w:type="dxa"/>
            <w:tcBorders>
              <w:top w:val="single" w:sz="4" w:space="0" w:color="auto"/>
              <w:bottom w:val="double" w:sz="4" w:space="0" w:color="auto"/>
            </w:tcBorders>
          </w:tcPr>
          <w:p w14:paraId="1279DABC"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 xml:space="preserve">13,160,870 </w:t>
            </w:r>
          </w:p>
        </w:tc>
        <w:tc>
          <w:tcPr>
            <w:tcW w:w="180" w:type="dxa"/>
          </w:tcPr>
          <w:p w14:paraId="67C90FE6" w14:textId="77777777" w:rsidR="00653E8E" w:rsidRPr="009E3D83" w:rsidRDefault="00653E8E">
            <w:pPr>
              <w:pStyle w:val="acctfourfigures"/>
              <w:tabs>
                <w:tab w:val="clear" w:pos="765"/>
                <w:tab w:val="decimal" w:pos="398"/>
              </w:tabs>
              <w:spacing w:line="220" w:lineRule="exact"/>
              <w:ind w:right="9"/>
              <w:rPr>
                <w:rFonts w:eastAsia="SimSun"/>
                <w:sz w:val="18"/>
                <w:szCs w:val="18"/>
                <w:lang w:bidi="th-TH"/>
              </w:rPr>
            </w:pPr>
          </w:p>
        </w:tc>
        <w:tc>
          <w:tcPr>
            <w:tcW w:w="1080" w:type="dxa"/>
            <w:tcBorders>
              <w:top w:val="single" w:sz="4" w:space="0" w:color="auto"/>
              <w:bottom w:val="double" w:sz="4" w:space="0" w:color="auto"/>
            </w:tcBorders>
          </w:tcPr>
          <w:p w14:paraId="2773CDD6" w14:textId="77777777" w:rsidR="00653E8E" w:rsidRPr="009E3D83" w:rsidRDefault="00653E8E">
            <w:pPr>
              <w:pStyle w:val="acctfourfigures"/>
              <w:tabs>
                <w:tab w:val="clear" w:pos="765"/>
              </w:tabs>
              <w:spacing w:line="220" w:lineRule="exact"/>
              <w:ind w:right="9"/>
              <w:jc w:val="center"/>
              <w:rPr>
                <w:rFonts w:eastAsia="SimSun"/>
                <w:sz w:val="18"/>
                <w:szCs w:val="18"/>
                <w:lang w:bidi="th-TH"/>
              </w:rPr>
            </w:pPr>
            <w:r w:rsidRPr="009E3D83">
              <w:rPr>
                <w:rFonts w:eastAsia="SimSun"/>
                <w:sz w:val="18"/>
                <w:szCs w:val="18"/>
                <w:lang w:bidi="th-TH"/>
              </w:rPr>
              <w:t>-</w:t>
            </w:r>
          </w:p>
        </w:tc>
        <w:tc>
          <w:tcPr>
            <w:tcW w:w="180" w:type="dxa"/>
          </w:tcPr>
          <w:p w14:paraId="20AC5812" w14:textId="77777777" w:rsidR="00653E8E" w:rsidRPr="009E3D83" w:rsidRDefault="00653E8E">
            <w:pPr>
              <w:pStyle w:val="acctfourfigures"/>
              <w:tabs>
                <w:tab w:val="clear" w:pos="765"/>
                <w:tab w:val="decimal" w:pos="398"/>
              </w:tabs>
              <w:spacing w:line="220" w:lineRule="exact"/>
              <w:ind w:right="9"/>
              <w:rPr>
                <w:rFonts w:eastAsia="SimSun"/>
                <w:sz w:val="18"/>
                <w:szCs w:val="18"/>
                <w:lang w:bidi="th-TH"/>
              </w:rPr>
            </w:pPr>
          </w:p>
        </w:tc>
        <w:tc>
          <w:tcPr>
            <w:tcW w:w="1350" w:type="dxa"/>
            <w:tcBorders>
              <w:top w:val="single" w:sz="4" w:space="0" w:color="auto"/>
              <w:bottom w:val="double" w:sz="4" w:space="0" w:color="auto"/>
            </w:tcBorders>
          </w:tcPr>
          <w:p w14:paraId="0EBB6F67" w14:textId="77777777" w:rsidR="00653E8E" w:rsidRPr="009E3D83" w:rsidRDefault="00653E8E">
            <w:pPr>
              <w:pStyle w:val="acctfourfigures"/>
              <w:tabs>
                <w:tab w:val="clear" w:pos="765"/>
              </w:tabs>
              <w:spacing w:line="220" w:lineRule="exact"/>
              <w:ind w:right="71"/>
              <w:jc w:val="right"/>
              <w:rPr>
                <w:rFonts w:eastAsia="SimSun"/>
                <w:sz w:val="18"/>
                <w:szCs w:val="18"/>
                <w:lang w:bidi="th-TH"/>
              </w:rPr>
            </w:pPr>
            <w:r w:rsidRPr="009E3D83">
              <w:rPr>
                <w:rFonts w:eastAsia="SimSun"/>
                <w:sz w:val="18"/>
                <w:szCs w:val="18"/>
                <w:lang w:bidi="th-TH"/>
              </w:rPr>
              <w:t>32,302,591</w:t>
            </w:r>
          </w:p>
        </w:tc>
      </w:tr>
    </w:tbl>
    <w:p w14:paraId="20028826" w14:textId="77777777" w:rsidR="00095EAC" w:rsidRPr="009E3D83" w:rsidRDefault="00095EAC" w:rsidP="00095EAC">
      <w:pPr>
        <w:spacing w:line="240" w:lineRule="auto"/>
        <w:ind w:left="0"/>
        <w:jc w:val="left"/>
        <w:rPr>
          <w:rFonts w:cs="Times New Roman"/>
          <w:b/>
          <w:bCs/>
          <w:sz w:val="2"/>
          <w:szCs w:val="2"/>
        </w:rPr>
      </w:pPr>
      <w:r w:rsidRPr="009E3D83">
        <w:rPr>
          <w:rFonts w:cs="Times New Roman"/>
          <w:b/>
          <w:bCs/>
          <w:sz w:val="2"/>
          <w:szCs w:val="2"/>
        </w:rPr>
        <w:br w:type="page"/>
      </w:r>
    </w:p>
    <w:p w14:paraId="3052A2A3" w14:textId="274F15C2" w:rsidR="001058BD" w:rsidRPr="009E3D83" w:rsidRDefault="001058BD" w:rsidP="00095EAC">
      <w:pPr>
        <w:ind w:left="2131" w:right="14" w:hanging="1584"/>
        <w:rPr>
          <w:rFonts w:cs="Times New Roman"/>
          <w:b/>
          <w:bCs/>
          <w:sz w:val="24"/>
          <w:szCs w:val="24"/>
        </w:rPr>
      </w:pPr>
      <w:r w:rsidRPr="009E3D83">
        <w:rPr>
          <w:rFonts w:cs="Times New Roman"/>
          <w:b/>
          <w:bCs/>
          <w:sz w:val="24"/>
          <w:szCs w:val="24"/>
        </w:rPr>
        <w:lastRenderedPageBreak/>
        <w:t>Interest rate sensitivity analysis</w:t>
      </w:r>
    </w:p>
    <w:p w14:paraId="50964825" w14:textId="3CC7C6C5" w:rsidR="001058BD" w:rsidRPr="009E3D83" w:rsidRDefault="001058BD" w:rsidP="00241436">
      <w:pPr>
        <w:spacing w:before="240"/>
        <w:ind w:left="547" w:right="14"/>
        <w:rPr>
          <w:rFonts w:cs="Times New Roman"/>
          <w:spacing w:val="-4"/>
          <w:sz w:val="24"/>
          <w:szCs w:val="24"/>
        </w:rPr>
      </w:pPr>
      <w:r w:rsidRPr="009E3D83">
        <w:rPr>
          <w:rFonts w:cs="Times New Roman"/>
          <w:spacing w:val="-4"/>
          <w:sz w:val="24"/>
          <w:szCs w:val="24"/>
        </w:rPr>
        <w:t xml:space="preserve">The sensitivity analyses below have been determined based on the exposure to interest rates for both derivatives and non-derivative instruments at the reporting date. For floating rate liabilities, the analysis is prepared assuming the amount of liability outstanding at the reporting date was outstanding for the whole year. A </w:t>
      </w:r>
      <w:r w:rsidR="009227D9" w:rsidRPr="009E3D83">
        <w:rPr>
          <w:rFonts w:cs="Times New Roman"/>
          <w:spacing w:val="-4"/>
          <w:sz w:val="24"/>
          <w:szCs w:val="24"/>
        </w:rPr>
        <w:t>0.</w:t>
      </w:r>
      <w:r w:rsidR="004912BE" w:rsidRPr="009E3D83">
        <w:rPr>
          <w:rFonts w:cs="Times New Roman"/>
          <w:spacing w:val="-4"/>
          <w:sz w:val="24"/>
          <w:szCs w:val="24"/>
        </w:rPr>
        <w:t>25</w:t>
      </w:r>
      <w:r w:rsidRPr="009E3D83">
        <w:rPr>
          <w:rFonts w:cs="Times New Roman"/>
          <w:spacing w:val="-4"/>
          <w:sz w:val="24"/>
          <w:szCs w:val="24"/>
        </w:rPr>
        <w:t>% increase or decrease is used when reporting interest rate risk internally to key management personnel and represents management’s assessment of the reasonably possible change in interest rates.</w:t>
      </w:r>
    </w:p>
    <w:p w14:paraId="1EB6C023" w14:textId="296B059A" w:rsidR="001058BD" w:rsidRPr="009E3D83" w:rsidRDefault="001058BD" w:rsidP="00241436">
      <w:pPr>
        <w:spacing w:before="240"/>
        <w:ind w:left="547" w:right="14"/>
        <w:rPr>
          <w:rFonts w:cs="Times New Roman"/>
          <w:spacing w:val="-4"/>
          <w:sz w:val="24"/>
          <w:szCs w:val="24"/>
        </w:rPr>
      </w:pPr>
      <w:r w:rsidRPr="009E3D83">
        <w:rPr>
          <w:rFonts w:cs="Times New Roman"/>
          <w:spacing w:val="-4"/>
          <w:sz w:val="24"/>
          <w:szCs w:val="24"/>
        </w:rPr>
        <w:t xml:space="preserve">If interest rates had been </w:t>
      </w:r>
      <w:r w:rsidR="00F55A7B" w:rsidRPr="009E3D83">
        <w:rPr>
          <w:rFonts w:cs="Times New Roman"/>
          <w:spacing w:val="-4"/>
          <w:sz w:val="24"/>
          <w:szCs w:val="24"/>
        </w:rPr>
        <w:t>0.</w:t>
      </w:r>
      <w:r w:rsidR="004912BE" w:rsidRPr="009E3D83">
        <w:rPr>
          <w:rFonts w:cs="Times New Roman"/>
          <w:spacing w:val="-4"/>
          <w:sz w:val="24"/>
          <w:szCs w:val="24"/>
        </w:rPr>
        <w:t>25</w:t>
      </w:r>
      <w:r w:rsidRPr="009E3D83">
        <w:rPr>
          <w:rFonts w:cs="Times New Roman"/>
          <w:spacing w:val="-4"/>
          <w:sz w:val="24"/>
          <w:szCs w:val="24"/>
        </w:rPr>
        <w:t xml:space="preserve">% higher/lower and all other variables were held constant, the </w:t>
      </w:r>
      <w:r w:rsidRPr="00A45E5C">
        <w:rPr>
          <w:rFonts w:cs="Times New Roman"/>
          <w:spacing w:val="-12"/>
          <w:sz w:val="24"/>
          <w:szCs w:val="24"/>
        </w:rPr>
        <w:t>Group’s profit for the year ended December 31, 202</w:t>
      </w:r>
      <w:r w:rsidR="00993FAB" w:rsidRPr="00A45E5C">
        <w:rPr>
          <w:rFonts w:cs="Times New Roman"/>
          <w:spacing w:val="-12"/>
          <w:sz w:val="24"/>
          <w:szCs w:val="24"/>
        </w:rPr>
        <w:t>3</w:t>
      </w:r>
      <w:r w:rsidRPr="00A45E5C">
        <w:rPr>
          <w:rFonts w:cs="Times New Roman"/>
          <w:spacing w:val="-12"/>
          <w:sz w:val="24"/>
          <w:szCs w:val="24"/>
        </w:rPr>
        <w:t xml:space="preserve"> would increase/decrease by Baht </w:t>
      </w:r>
      <w:r w:rsidR="00E74B21" w:rsidRPr="00A45E5C">
        <w:rPr>
          <w:rFonts w:cs="Times New Roman"/>
          <w:spacing w:val="-12"/>
          <w:sz w:val="24"/>
          <w:szCs w:val="24"/>
        </w:rPr>
        <w:t>111.</w:t>
      </w:r>
      <w:r w:rsidR="00070312" w:rsidRPr="00A45E5C">
        <w:rPr>
          <w:rFonts w:cs="Times New Roman"/>
          <w:spacing w:val="-12"/>
          <w:sz w:val="24"/>
          <w:szCs w:val="24"/>
        </w:rPr>
        <w:t>8</w:t>
      </w:r>
      <w:r w:rsidR="00E74B21" w:rsidRPr="00A45E5C">
        <w:rPr>
          <w:rFonts w:cs="Times New Roman"/>
          <w:spacing w:val="-12"/>
          <w:sz w:val="24"/>
          <w:szCs w:val="24"/>
        </w:rPr>
        <w:t>6</w:t>
      </w:r>
      <w:r w:rsidRPr="00A45E5C">
        <w:rPr>
          <w:rFonts w:cs="Times New Roman"/>
          <w:spacing w:val="-12"/>
          <w:sz w:val="24"/>
          <w:szCs w:val="24"/>
        </w:rPr>
        <w:t xml:space="preserve"> million</w:t>
      </w:r>
      <w:r w:rsidRPr="009E3D83">
        <w:rPr>
          <w:rFonts w:cs="Times New Roman"/>
          <w:spacing w:val="-4"/>
          <w:sz w:val="24"/>
          <w:szCs w:val="24"/>
        </w:rPr>
        <w:t xml:space="preserve"> (</w:t>
      </w:r>
      <w:proofErr w:type="gramStart"/>
      <w:r w:rsidR="005F78CB" w:rsidRPr="009E3D83">
        <w:rPr>
          <w:spacing w:val="-4"/>
          <w:sz w:val="24"/>
          <w:szCs w:val="30"/>
          <w:lang w:val="en-US"/>
        </w:rPr>
        <w:t>202</w:t>
      </w:r>
      <w:r w:rsidR="006D021E" w:rsidRPr="009E3D83">
        <w:rPr>
          <w:spacing w:val="-4"/>
          <w:sz w:val="24"/>
          <w:szCs w:val="30"/>
          <w:lang w:val="en-US"/>
        </w:rPr>
        <w:t>2</w:t>
      </w:r>
      <w:r w:rsidR="00070312">
        <w:rPr>
          <w:spacing w:val="-4"/>
          <w:sz w:val="24"/>
          <w:szCs w:val="30"/>
          <w:lang w:val="en-US"/>
        </w:rPr>
        <w:t xml:space="preserve"> </w:t>
      </w:r>
      <w:r w:rsidRPr="009E3D83">
        <w:rPr>
          <w:rFonts w:cs="Times New Roman"/>
          <w:spacing w:val="-4"/>
          <w:sz w:val="24"/>
          <w:szCs w:val="24"/>
        </w:rPr>
        <w:t>:</w:t>
      </w:r>
      <w:proofErr w:type="gramEnd"/>
      <w:r w:rsidRPr="009E3D83">
        <w:rPr>
          <w:rFonts w:cs="Times New Roman"/>
          <w:spacing w:val="-4"/>
          <w:sz w:val="24"/>
          <w:szCs w:val="24"/>
        </w:rPr>
        <w:t xml:space="preserve"> increase/decrease by Baht </w:t>
      </w:r>
      <w:r w:rsidR="009F521E" w:rsidRPr="009E3D83">
        <w:rPr>
          <w:rFonts w:cs="Times New Roman"/>
          <w:spacing w:val="-4"/>
          <w:sz w:val="24"/>
          <w:szCs w:val="24"/>
        </w:rPr>
        <w:t xml:space="preserve">118.92 </w:t>
      </w:r>
      <w:r w:rsidRPr="009E3D83">
        <w:rPr>
          <w:rFonts w:cs="Times New Roman"/>
          <w:spacing w:val="-4"/>
          <w:sz w:val="24"/>
          <w:szCs w:val="24"/>
        </w:rPr>
        <w:t>million). This is mainly attributable to the Group’s exposure to interest rates on its variable rate borrowings</w:t>
      </w:r>
      <w:r w:rsidR="00F46A9C" w:rsidRPr="009E3D83">
        <w:rPr>
          <w:rFonts w:cs="Times New Roman"/>
          <w:spacing w:val="-4"/>
          <w:sz w:val="24"/>
          <w:szCs w:val="24"/>
        </w:rPr>
        <w:t>.</w:t>
      </w:r>
    </w:p>
    <w:p w14:paraId="166D0BB1" w14:textId="363EDAB3" w:rsidR="00607FDE" w:rsidRPr="009E3D83" w:rsidRDefault="00607FDE" w:rsidP="0005043D">
      <w:pPr>
        <w:spacing w:before="240"/>
        <w:ind w:left="2131" w:right="14" w:hanging="1584"/>
        <w:rPr>
          <w:rFonts w:cs="Times New Roman"/>
          <w:b/>
          <w:bCs/>
          <w:sz w:val="24"/>
          <w:szCs w:val="24"/>
        </w:rPr>
      </w:pPr>
      <w:r w:rsidRPr="009E3D83">
        <w:rPr>
          <w:rFonts w:cs="Times New Roman"/>
          <w:b/>
          <w:bCs/>
          <w:sz w:val="24"/>
          <w:szCs w:val="24"/>
        </w:rPr>
        <w:t>Foreign currency risk</w:t>
      </w:r>
    </w:p>
    <w:p w14:paraId="70664DD4" w14:textId="78B3630C" w:rsidR="004E505E" w:rsidRPr="009E3D83" w:rsidRDefault="001C1255" w:rsidP="00F52AB9">
      <w:pPr>
        <w:spacing w:before="240" w:after="240" w:line="240" w:lineRule="auto"/>
        <w:ind w:left="547" w:right="14"/>
        <w:rPr>
          <w:rFonts w:cs="Times New Roman"/>
          <w:sz w:val="24"/>
          <w:szCs w:val="24"/>
        </w:rPr>
      </w:pPr>
      <w:r w:rsidRPr="009E3D83">
        <w:rPr>
          <w:rFonts w:cs="Times New Roman"/>
          <w:spacing w:val="-4"/>
          <w:sz w:val="24"/>
          <w:szCs w:val="24"/>
        </w:rPr>
        <w:t xml:space="preserve">The Group is exposed to foreign currency risk relating to purchases </w:t>
      </w:r>
      <w:r w:rsidR="00761E62" w:rsidRPr="009E3D83">
        <w:rPr>
          <w:rFonts w:cs="Times New Roman"/>
          <w:spacing w:val="-4"/>
          <w:sz w:val="24"/>
          <w:szCs w:val="24"/>
        </w:rPr>
        <w:t xml:space="preserve">assets </w:t>
      </w:r>
      <w:r w:rsidR="005F78CB" w:rsidRPr="009E3D83">
        <w:rPr>
          <w:rFonts w:cs="Times New Roman"/>
          <w:spacing w:val="-4"/>
          <w:sz w:val="24"/>
          <w:szCs w:val="24"/>
        </w:rPr>
        <w:t xml:space="preserve">and loan from financial institution </w:t>
      </w:r>
      <w:r w:rsidRPr="009E3D83">
        <w:rPr>
          <w:rFonts w:cs="Times New Roman"/>
          <w:spacing w:val="-4"/>
          <w:sz w:val="24"/>
          <w:szCs w:val="24"/>
        </w:rPr>
        <w:t>which are denominated</w:t>
      </w:r>
      <w:r w:rsidRPr="009E3D83">
        <w:rPr>
          <w:rFonts w:cs="Times New Roman"/>
          <w:spacing w:val="-2"/>
          <w:sz w:val="24"/>
          <w:szCs w:val="24"/>
        </w:rPr>
        <w:t xml:space="preserve"> in foreign currencies.  </w:t>
      </w:r>
    </w:p>
    <w:p w14:paraId="1FC4B7A0" w14:textId="12EF0BCD" w:rsidR="00607FDE" w:rsidRPr="009E3D83" w:rsidRDefault="001C1255" w:rsidP="00493EF8">
      <w:pPr>
        <w:spacing w:before="240" w:after="240" w:line="240" w:lineRule="auto"/>
        <w:ind w:left="547" w:right="17"/>
        <w:rPr>
          <w:rFonts w:cstheme="minorBidi"/>
          <w:sz w:val="24"/>
          <w:szCs w:val="24"/>
          <w:cs/>
        </w:rPr>
      </w:pPr>
      <w:r w:rsidRPr="009E3D83">
        <w:rPr>
          <w:rFonts w:cs="Times New Roman"/>
          <w:sz w:val="24"/>
          <w:szCs w:val="24"/>
        </w:rPr>
        <w:t>A</w:t>
      </w:r>
      <w:r w:rsidR="00607FDE" w:rsidRPr="009E3D83">
        <w:rPr>
          <w:rFonts w:cs="Times New Roman"/>
          <w:sz w:val="24"/>
          <w:szCs w:val="24"/>
        </w:rPr>
        <w:t xml:space="preserve">s </w:t>
      </w:r>
      <w:proofErr w:type="gramStart"/>
      <w:r w:rsidR="00607FDE" w:rsidRPr="009E3D83">
        <w:rPr>
          <w:rFonts w:cs="Times New Roman"/>
          <w:sz w:val="24"/>
          <w:szCs w:val="24"/>
        </w:rPr>
        <w:t>at</w:t>
      </w:r>
      <w:proofErr w:type="gramEnd"/>
      <w:r w:rsidR="00607FDE" w:rsidRPr="009E3D83">
        <w:rPr>
          <w:rFonts w:cs="Times New Roman"/>
          <w:sz w:val="24"/>
          <w:szCs w:val="24"/>
        </w:rPr>
        <w:t xml:space="preserve"> December </w:t>
      </w:r>
      <w:r w:rsidR="004C5734" w:rsidRPr="009E3D83">
        <w:rPr>
          <w:sz w:val="24"/>
          <w:szCs w:val="24"/>
          <w:lang w:val="en-US"/>
        </w:rPr>
        <w:t>31</w:t>
      </w:r>
      <w:r w:rsidR="00607FDE" w:rsidRPr="009E3D83">
        <w:rPr>
          <w:rFonts w:cs="Times New Roman"/>
          <w:sz w:val="24"/>
          <w:szCs w:val="24"/>
        </w:rPr>
        <w:t xml:space="preserve">, </w:t>
      </w:r>
      <w:r w:rsidR="004C5734" w:rsidRPr="009E3D83">
        <w:rPr>
          <w:sz w:val="24"/>
          <w:szCs w:val="24"/>
          <w:lang w:val="en-US"/>
        </w:rPr>
        <w:t>20</w:t>
      </w:r>
      <w:r w:rsidR="00C87BDD" w:rsidRPr="009E3D83">
        <w:rPr>
          <w:sz w:val="24"/>
          <w:szCs w:val="24"/>
          <w:lang w:val="en-US"/>
        </w:rPr>
        <w:t>2</w:t>
      </w:r>
      <w:r w:rsidR="00653E8E" w:rsidRPr="009E3D83">
        <w:rPr>
          <w:sz w:val="24"/>
          <w:szCs w:val="24"/>
          <w:lang w:val="en-US"/>
        </w:rPr>
        <w:t>3</w:t>
      </w:r>
      <w:r w:rsidR="00607FDE" w:rsidRPr="009E3D83">
        <w:rPr>
          <w:rFonts w:cs="Times New Roman"/>
          <w:sz w:val="24"/>
          <w:szCs w:val="24"/>
        </w:rPr>
        <w:t xml:space="preserve"> and </w:t>
      </w:r>
      <w:r w:rsidR="004C5734" w:rsidRPr="009E3D83">
        <w:rPr>
          <w:sz w:val="24"/>
          <w:szCs w:val="24"/>
          <w:lang w:val="en-US"/>
        </w:rPr>
        <w:t>20</w:t>
      </w:r>
      <w:r w:rsidR="00F87588" w:rsidRPr="009E3D83">
        <w:rPr>
          <w:sz w:val="24"/>
          <w:szCs w:val="24"/>
          <w:lang w:val="en-US"/>
        </w:rPr>
        <w:t>2</w:t>
      </w:r>
      <w:r w:rsidR="00653E8E" w:rsidRPr="009E3D83">
        <w:rPr>
          <w:sz w:val="24"/>
          <w:szCs w:val="24"/>
          <w:lang w:val="en-US"/>
        </w:rPr>
        <w:t>2</w:t>
      </w:r>
      <w:r w:rsidR="00F17D85" w:rsidRPr="009E3D83">
        <w:rPr>
          <w:rFonts w:cs="Times New Roman"/>
          <w:sz w:val="24"/>
          <w:szCs w:val="24"/>
        </w:rPr>
        <w:t>,</w:t>
      </w:r>
      <w:r w:rsidR="00607FDE" w:rsidRPr="009E3D83">
        <w:rPr>
          <w:rFonts w:cs="Times New Roman"/>
          <w:sz w:val="24"/>
          <w:szCs w:val="24"/>
        </w:rPr>
        <w:t xml:space="preserve"> the Group had liabilities in foreign currencies as follows: </w:t>
      </w:r>
    </w:p>
    <w:p w14:paraId="360950B0" w14:textId="1D410C80" w:rsidR="00754059" w:rsidRPr="009E3D83" w:rsidRDefault="00754059" w:rsidP="00D32963">
      <w:pPr>
        <w:spacing w:before="240" w:line="240" w:lineRule="auto"/>
        <w:ind w:left="0" w:right="-478"/>
        <w:jc w:val="right"/>
        <w:rPr>
          <w:rFonts w:ascii="Angsana New" w:hAnsi="Angsana New"/>
          <w:b/>
          <w:bCs/>
          <w:spacing w:val="-4"/>
          <w:sz w:val="28"/>
          <w:szCs w:val="28"/>
          <w:lang w:val="en-US"/>
        </w:rPr>
      </w:pPr>
      <w:r w:rsidRPr="009E3D83">
        <w:rPr>
          <w:rFonts w:ascii="Angsana New" w:hAnsi="Angsana New"/>
          <w:b/>
          <w:bCs/>
          <w:spacing w:val="-4"/>
          <w:sz w:val="28"/>
          <w:szCs w:val="28"/>
        </w:rPr>
        <w:t>Unit: Thousand</w:t>
      </w:r>
    </w:p>
    <w:tbl>
      <w:tblPr>
        <w:tblW w:w="9436" w:type="dxa"/>
        <w:tblInd w:w="284" w:type="dxa"/>
        <w:tblLayout w:type="fixed"/>
        <w:tblCellMar>
          <w:left w:w="0" w:type="dxa"/>
          <w:right w:w="0" w:type="dxa"/>
        </w:tblCellMar>
        <w:tblLook w:val="04A0" w:firstRow="1" w:lastRow="0" w:firstColumn="1" w:lastColumn="0" w:noHBand="0" w:noVBand="1"/>
      </w:tblPr>
      <w:tblGrid>
        <w:gridCol w:w="1786"/>
        <w:gridCol w:w="90"/>
        <w:gridCol w:w="900"/>
        <w:gridCol w:w="90"/>
        <w:gridCol w:w="900"/>
        <w:gridCol w:w="90"/>
        <w:gridCol w:w="810"/>
        <w:gridCol w:w="90"/>
        <w:gridCol w:w="900"/>
        <w:gridCol w:w="90"/>
        <w:gridCol w:w="900"/>
        <w:gridCol w:w="90"/>
        <w:gridCol w:w="900"/>
        <w:gridCol w:w="90"/>
        <w:gridCol w:w="810"/>
        <w:gridCol w:w="90"/>
        <w:gridCol w:w="810"/>
      </w:tblGrid>
      <w:tr w:rsidR="00754059" w:rsidRPr="009E3D83" w14:paraId="506E9467" w14:textId="77777777">
        <w:tc>
          <w:tcPr>
            <w:tcW w:w="1786" w:type="dxa"/>
            <w:shd w:val="clear" w:color="auto" w:fill="auto"/>
          </w:tcPr>
          <w:p w14:paraId="1E6950BF" w14:textId="77777777" w:rsidR="00754059" w:rsidRPr="009E3D83" w:rsidRDefault="00754059">
            <w:pPr>
              <w:spacing w:line="240" w:lineRule="auto"/>
              <w:rPr>
                <w:rFonts w:ascii="Angsana New" w:hAnsi="Angsana New"/>
                <w:b/>
                <w:bCs/>
                <w:spacing w:val="-4"/>
                <w:sz w:val="24"/>
                <w:szCs w:val="24"/>
              </w:rPr>
            </w:pPr>
            <w:bookmarkStart w:id="243" w:name="_MON_1381575683"/>
            <w:bookmarkStart w:id="244" w:name="_MON_1381678798"/>
            <w:bookmarkStart w:id="245" w:name="_MON_1391406865"/>
            <w:bookmarkStart w:id="246" w:name="_MON_1486165117"/>
            <w:bookmarkStart w:id="247" w:name="_MON_1486165211"/>
            <w:bookmarkStart w:id="248" w:name="_MON_1486165393"/>
            <w:bookmarkStart w:id="249" w:name="_MON_1486498889"/>
            <w:bookmarkStart w:id="250" w:name="_MON_1517907990"/>
            <w:bookmarkStart w:id="251" w:name="_MON_1518299151"/>
            <w:bookmarkStart w:id="252" w:name="_MON_1518309333"/>
            <w:bookmarkStart w:id="253" w:name="_MON_1518309848"/>
            <w:bookmarkStart w:id="254" w:name="_MON_1518309875"/>
            <w:bookmarkStart w:id="255" w:name="_MON_1518309945"/>
            <w:bookmarkStart w:id="256" w:name="_MON_1518309976"/>
            <w:bookmarkStart w:id="257" w:name="_MON_1518310080"/>
            <w:bookmarkStart w:id="258" w:name="_MON_1381575595"/>
            <w:bookmarkStart w:id="259" w:name="_MON_1381575613"/>
            <w:bookmarkStart w:id="260" w:name="_MON_138157563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tc>
        <w:tc>
          <w:tcPr>
            <w:tcW w:w="90" w:type="dxa"/>
            <w:shd w:val="clear" w:color="auto" w:fill="auto"/>
          </w:tcPr>
          <w:p w14:paraId="494B7CF0" w14:textId="77777777" w:rsidR="00754059" w:rsidRPr="009E3D83" w:rsidRDefault="00754059">
            <w:pPr>
              <w:spacing w:line="240" w:lineRule="auto"/>
              <w:ind w:left="-144" w:firstLine="144"/>
              <w:jc w:val="center"/>
              <w:rPr>
                <w:rFonts w:ascii="Angsana New" w:hAnsi="Angsana New"/>
                <w:b/>
                <w:bCs/>
                <w:spacing w:val="-4"/>
                <w:sz w:val="24"/>
                <w:szCs w:val="24"/>
              </w:rPr>
            </w:pPr>
          </w:p>
        </w:tc>
        <w:tc>
          <w:tcPr>
            <w:tcW w:w="3780" w:type="dxa"/>
            <w:gridSpan w:val="7"/>
            <w:shd w:val="clear" w:color="auto" w:fill="auto"/>
          </w:tcPr>
          <w:p w14:paraId="7004DCF3" w14:textId="0B11C0BE" w:rsidR="00754059" w:rsidRPr="009E3D83" w:rsidRDefault="00754059">
            <w:pPr>
              <w:spacing w:line="240" w:lineRule="auto"/>
              <w:ind w:right="450"/>
              <w:jc w:val="center"/>
              <w:rPr>
                <w:rFonts w:ascii="Angsana New" w:hAnsi="Angsana New"/>
                <w:b/>
                <w:bCs/>
                <w:spacing w:val="-4"/>
                <w:sz w:val="24"/>
                <w:szCs w:val="24"/>
                <w:cs/>
              </w:rPr>
            </w:pPr>
            <w:r w:rsidRPr="009E3D83">
              <w:rPr>
                <w:rFonts w:ascii="Angsana New" w:hAnsi="Angsana New"/>
                <w:b/>
                <w:bCs/>
                <w:spacing w:val="-4"/>
                <w:sz w:val="24"/>
                <w:szCs w:val="24"/>
              </w:rPr>
              <w:t>Consolidated</w:t>
            </w:r>
            <w:r w:rsidRPr="009E3D83">
              <w:rPr>
                <w:rFonts w:ascii="Angsana New" w:hAnsi="Angsana New" w:hint="cs"/>
                <w:b/>
                <w:bCs/>
                <w:spacing w:val="-4"/>
                <w:sz w:val="24"/>
                <w:szCs w:val="24"/>
                <w:cs/>
              </w:rPr>
              <w:t xml:space="preserve"> </w:t>
            </w:r>
            <w:r w:rsidRPr="009E3D83">
              <w:rPr>
                <w:rFonts w:ascii="Angsana New" w:hAnsi="Angsana New"/>
                <w:b/>
                <w:bCs/>
                <w:spacing w:val="-4"/>
                <w:sz w:val="24"/>
                <w:szCs w:val="24"/>
              </w:rPr>
              <w:t>Financial Statements</w:t>
            </w:r>
          </w:p>
        </w:tc>
        <w:tc>
          <w:tcPr>
            <w:tcW w:w="90" w:type="dxa"/>
          </w:tcPr>
          <w:p w14:paraId="059D4759" w14:textId="77777777" w:rsidR="00754059" w:rsidRPr="009E3D83" w:rsidRDefault="00754059">
            <w:pPr>
              <w:spacing w:line="240" w:lineRule="auto"/>
              <w:jc w:val="center"/>
              <w:rPr>
                <w:rFonts w:ascii="Angsana New" w:hAnsi="Angsana New"/>
                <w:b/>
                <w:bCs/>
                <w:spacing w:val="-4"/>
                <w:sz w:val="24"/>
                <w:szCs w:val="24"/>
                <w:cs/>
              </w:rPr>
            </w:pPr>
          </w:p>
        </w:tc>
        <w:tc>
          <w:tcPr>
            <w:tcW w:w="3690" w:type="dxa"/>
            <w:gridSpan w:val="7"/>
          </w:tcPr>
          <w:p w14:paraId="7DC6D88D" w14:textId="5652E422" w:rsidR="00754059" w:rsidRPr="009E3D83" w:rsidRDefault="00754059">
            <w:pPr>
              <w:spacing w:line="240" w:lineRule="auto"/>
              <w:ind w:right="270"/>
              <w:jc w:val="center"/>
              <w:rPr>
                <w:rFonts w:ascii="Angsana New" w:hAnsi="Angsana New"/>
                <w:b/>
                <w:bCs/>
                <w:spacing w:val="-4"/>
                <w:sz w:val="24"/>
                <w:szCs w:val="24"/>
                <w:lang w:val="en-US"/>
              </w:rPr>
            </w:pPr>
            <w:r w:rsidRPr="009E3D83">
              <w:rPr>
                <w:rFonts w:ascii="Angsana New" w:hAnsi="Angsana New"/>
                <w:b/>
                <w:bCs/>
                <w:spacing w:val="-4"/>
                <w:sz w:val="24"/>
                <w:szCs w:val="24"/>
              </w:rPr>
              <w:t>Separate</w:t>
            </w:r>
            <w:r w:rsidRPr="009E3D83">
              <w:rPr>
                <w:rFonts w:ascii="Angsana New" w:hAnsi="Angsana New"/>
                <w:b/>
                <w:bCs/>
                <w:spacing w:val="-4"/>
                <w:sz w:val="24"/>
                <w:szCs w:val="24"/>
                <w:lang w:val="en-US"/>
              </w:rPr>
              <w:t xml:space="preserve"> Financial Statements</w:t>
            </w:r>
          </w:p>
        </w:tc>
      </w:tr>
      <w:tr w:rsidR="00754059" w:rsidRPr="009E3D83" w14:paraId="16EA6436" w14:textId="77777777">
        <w:tc>
          <w:tcPr>
            <w:tcW w:w="1786" w:type="dxa"/>
            <w:shd w:val="clear" w:color="auto" w:fill="auto"/>
          </w:tcPr>
          <w:p w14:paraId="3D4024EF" w14:textId="77777777" w:rsidR="00754059" w:rsidRPr="009E3D83" w:rsidRDefault="00754059">
            <w:pPr>
              <w:spacing w:line="240" w:lineRule="auto"/>
              <w:rPr>
                <w:rFonts w:ascii="Angsana New" w:hAnsi="Angsana New"/>
                <w:b/>
                <w:bCs/>
                <w:spacing w:val="-4"/>
                <w:sz w:val="24"/>
                <w:szCs w:val="24"/>
              </w:rPr>
            </w:pPr>
          </w:p>
        </w:tc>
        <w:tc>
          <w:tcPr>
            <w:tcW w:w="90" w:type="dxa"/>
            <w:shd w:val="clear" w:color="auto" w:fill="auto"/>
          </w:tcPr>
          <w:p w14:paraId="60D5C5C8" w14:textId="77777777" w:rsidR="00754059" w:rsidRPr="009E3D83" w:rsidRDefault="00754059">
            <w:pPr>
              <w:spacing w:line="240" w:lineRule="auto"/>
              <w:ind w:left="-144" w:firstLine="144"/>
              <w:jc w:val="center"/>
              <w:rPr>
                <w:rFonts w:ascii="Angsana New" w:hAnsi="Angsana New"/>
                <w:b/>
                <w:bCs/>
                <w:spacing w:val="-4"/>
                <w:sz w:val="24"/>
                <w:szCs w:val="24"/>
              </w:rPr>
            </w:pPr>
          </w:p>
        </w:tc>
        <w:tc>
          <w:tcPr>
            <w:tcW w:w="1890" w:type="dxa"/>
            <w:gridSpan w:val="3"/>
            <w:shd w:val="clear" w:color="auto" w:fill="auto"/>
          </w:tcPr>
          <w:p w14:paraId="04116526" w14:textId="622820DF" w:rsidR="00754059" w:rsidRPr="009E3D83" w:rsidRDefault="00754059">
            <w:pPr>
              <w:spacing w:line="240" w:lineRule="auto"/>
              <w:ind w:hanging="425"/>
              <w:jc w:val="center"/>
              <w:rPr>
                <w:rFonts w:ascii="Angsana New" w:hAnsi="Angsana New"/>
                <w:b/>
                <w:bCs/>
                <w:spacing w:val="-4"/>
                <w:sz w:val="24"/>
                <w:szCs w:val="24"/>
                <w:lang w:val="en-US"/>
              </w:rPr>
            </w:pPr>
            <w:r w:rsidRPr="009E3D83">
              <w:rPr>
                <w:rFonts w:ascii="Angsana New" w:hAnsi="Angsana New"/>
                <w:b/>
                <w:bCs/>
                <w:spacing w:val="-4"/>
                <w:sz w:val="24"/>
                <w:szCs w:val="24"/>
                <w:lang w:val="en-US"/>
              </w:rPr>
              <w:t>Assets</w:t>
            </w:r>
          </w:p>
        </w:tc>
        <w:tc>
          <w:tcPr>
            <w:tcW w:w="90" w:type="dxa"/>
          </w:tcPr>
          <w:p w14:paraId="2A620DF7" w14:textId="77777777" w:rsidR="00754059" w:rsidRPr="009E3D83" w:rsidRDefault="00754059">
            <w:pPr>
              <w:spacing w:line="240" w:lineRule="auto"/>
              <w:jc w:val="center"/>
              <w:rPr>
                <w:rFonts w:ascii="Angsana New" w:hAnsi="Angsana New"/>
                <w:b/>
                <w:bCs/>
                <w:spacing w:val="-4"/>
                <w:sz w:val="24"/>
                <w:szCs w:val="24"/>
              </w:rPr>
            </w:pPr>
          </w:p>
        </w:tc>
        <w:tc>
          <w:tcPr>
            <w:tcW w:w="1800" w:type="dxa"/>
            <w:gridSpan w:val="3"/>
          </w:tcPr>
          <w:p w14:paraId="0EBE8830" w14:textId="6CB66594" w:rsidR="00754059" w:rsidRPr="009E3D83" w:rsidRDefault="00754059">
            <w:pPr>
              <w:spacing w:line="240" w:lineRule="auto"/>
              <w:ind w:hanging="455"/>
              <w:jc w:val="center"/>
              <w:rPr>
                <w:rFonts w:ascii="Angsana New" w:hAnsi="Angsana New"/>
                <w:b/>
                <w:bCs/>
                <w:spacing w:val="-4"/>
                <w:sz w:val="24"/>
                <w:szCs w:val="24"/>
                <w:lang w:val="en-US"/>
              </w:rPr>
            </w:pPr>
            <w:r w:rsidRPr="009E3D83">
              <w:rPr>
                <w:rFonts w:ascii="Angsana New" w:hAnsi="Angsana New"/>
                <w:b/>
                <w:bCs/>
                <w:spacing w:val="-4"/>
                <w:sz w:val="24"/>
                <w:szCs w:val="24"/>
                <w:lang w:val="en-US"/>
              </w:rPr>
              <w:t>Liabilit</w:t>
            </w:r>
            <w:r w:rsidR="00CA5606" w:rsidRPr="009E3D83">
              <w:rPr>
                <w:rFonts w:ascii="Angsana New" w:hAnsi="Angsana New"/>
                <w:b/>
                <w:bCs/>
                <w:spacing w:val="-4"/>
                <w:sz w:val="24"/>
                <w:szCs w:val="24"/>
                <w:lang w:val="en-US"/>
              </w:rPr>
              <w:t>ies</w:t>
            </w:r>
          </w:p>
        </w:tc>
        <w:tc>
          <w:tcPr>
            <w:tcW w:w="90" w:type="dxa"/>
          </w:tcPr>
          <w:p w14:paraId="3E7B498B" w14:textId="77777777" w:rsidR="00754059" w:rsidRPr="009E3D83" w:rsidRDefault="00754059">
            <w:pPr>
              <w:spacing w:line="240" w:lineRule="auto"/>
              <w:jc w:val="center"/>
              <w:rPr>
                <w:rFonts w:ascii="Angsana New" w:hAnsi="Angsana New"/>
                <w:b/>
                <w:bCs/>
                <w:spacing w:val="-4"/>
                <w:sz w:val="24"/>
                <w:szCs w:val="24"/>
                <w:cs/>
              </w:rPr>
            </w:pPr>
          </w:p>
        </w:tc>
        <w:tc>
          <w:tcPr>
            <w:tcW w:w="1890" w:type="dxa"/>
            <w:gridSpan w:val="3"/>
          </w:tcPr>
          <w:p w14:paraId="1AC12480" w14:textId="52EA4411" w:rsidR="00754059" w:rsidRPr="009E3D83" w:rsidRDefault="00754059">
            <w:pPr>
              <w:spacing w:line="240" w:lineRule="auto"/>
              <w:ind w:hanging="425"/>
              <w:jc w:val="center"/>
              <w:rPr>
                <w:rFonts w:ascii="Angsana New" w:hAnsi="Angsana New"/>
                <w:b/>
                <w:bCs/>
                <w:spacing w:val="-4"/>
                <w:sz w:val="24"/>
                <w:szCs w:val="24"/>
                <w:cs/>
              </w:rPr>
            </w:pPr>
            <w:r w:rsidRPr="009E3D83">
              <w:rPr>
                <w:rFonts w:ascii="Angsana New" w:hAnsi="Angsana New"/>
                <w:b/>
                <w:bCs/>
                <w:spacing w:val="-4"/>
                <w:sz w:val="24"/>
                <w:szCs w:val="24"/>
                <w:lang w:val="en-US"/>
              </w:rPr>
              <w:t>Assets</w:t>
            </w:r>
          </w:p>
        </w:tc>
        <w:tc>
          <w:tcPr>
            <w:tcW w:w="90" w:type="dxa"/>
          </w:tcPr>
          <w:p w14:paraId="7EA21584" w14:textId="77777777" w:rsidR="00754059" w:rsidRPr="009E3D83" w:rsidRDefault="00754059">
            <w:pPr>
              <w:spacing w:line="240" w:lineRule="auto"/>
              <w:jc w:val="center"/>
              <w:rPr>
                <w:rFonts w:ascii="Angsana New" w:hAnsi="Angsana New"/>
                <w:b/>
                <w:bCs/>
                <w:spacing w:val="-4"/>
                <w:sz w:val="24"/>
                <w:szCs w:val="24"/>
              </w:rPr>
            </w:pPr>
          </w:p>
        </w:tc>
        <w:tc>
          <w:tcPr>
            <w:tcW w:w="1710" w:type="dxa"/>
            <w:gridSpan w:val="3"/>
          </w:tcPr>
          <w:p w14:paraId="2B20730C" w14:textId="6393BDE6" w:rsidR="00754059" w:rsidRPr="009E3D83" w:rsidRDefault="00754059">
            <w:pPr>
              <w:spacing w:line="240" w:lineRule="auto"/>
              <w:ind w:hanging="595"/>
              <w:jc w:val="center"/>
              <w:rPr>
                <w:rFonts w:ascii="Angsana New" w:hAnsi="Angsana New"/>
                <w:b/>
                <w:bCs/>
                <w:spacing w:val="-4"/>
                <w:sz w:val="24"/>
                <w:szCs w:val="24"/>
              </w:rPr>
            </w:pPr>
            <w:r w:rsidRPr="009E3D83">
              <w:rPr>
                <w:rFonts w:ascii="Angsana New" w:hAnsi="Angsana New"/>
                <w:b/>
                <w:bCs/>
                <w:spacing w:val="-4"/>
                <w:sz w:val="24"/>
                <w:szCs w:val="24"/>
                <w:lang w:val="en-US"/>
              </w:rPr>
              <w:t>Liabilit</w:t>
            </w:r>
            <w:r w:rsidR="00CA5606" w:rsidRPr="009E3D83">
              <w:rPr>
                <w:rFonts w:ascii="Angsana New" w:hAnsi="Angsana New"/>
                <w:b/>
                <w:bCs/>
                <w:spacing w:val="-4"/>
                <w:sz w:val="24"/>
                <w:szCs w:val="24"/>
                <w:lang w:val="en-US"/>
              </w:rPr>
              <w:t>ies</w:t>
            </w:r>
          </w:p>
        </w:tc>
      </w:tr>
      <w:tr w:rsidR="00754059" w:rsidRPr="009E3D83" w14:paraId="22505C72" w14:textId="77777777">
        <w:tc>
          <w:tcPr>
            <w:tcW w:w="1786" w:type="dxa"/>
            <w:shd w:val="clear" w:color="auto" w:fill="auto"/>
          </w:tcPr>
          <w:p w14:paraId="39131EB8" w14:textId="346F3C7E" w:rsidR="00754059" w:rsidRPr="009E3D83" w:rsidRDefault="00D32963" w:rsidP="00AD4858">
            <w:pPr>
              <w:spacing w:line="240" w:lineRule="auto"/>
              <w:ind w:hanging="168"/>
              <w:jc w:val="left"/>
              <w:rPr>
                <w:rFonts w:ascii="Angsana New" w:hAnsi="Angsana New"/>
                <w:b/>
                <w:bCs/>
                <w:spacing w:val="-4"/>
                <w:sz w:val="24"/>
                <w:szCs w:val="24"/>
              </w:rPr>
            </w:pPr>
            <w:r w:rsidRPr="009E3D83">
              <w:rPr>
                <w:rFonts w:ascii="Angsana New" w:hAnsi="Angsana New"/>
                <w:b/>
                <w:bCs/>
                <w:sz w:val="24"/>
                <w:szCs w:val="24"/>
                <w:lang w:val="en-US"/>
              </w:rPr>
              <w:t>Currency</w:t>
            </w:r>
          </w:p>
        </w:tc>
        <w:tc>
          <w:tcPr>
            <w:tcW w:w="90" w:type="dxa"/>
            <w:shd w:val="clear" w:color="auto" w:fill="auto"/>
          </w:tcPr>
          <w:p w14:paraId="2D8E4E0A" w14:textId="77777777" w:rsidR="00754059" w:rsidRPr="009E3D83" w:rsidRDefault="00754059">
            <w:pPr>
              <w:spacing w:line="240" w:lineRule="auto"/>
              <w:ind w:left="-144" w:firstLine="144"/>
              <w:jc w:val="center"/>
              <w:rPr>
                <w:rFonts w:ascii="Angsana New" w:hAnsi="Angsana New"/>
                <w:b/>
                <w:bCs/>
                <w:spacing w:val="-4"/>
                <w:sz w:val="24"/>
                <w:szCs w:val="24"/>
              </w:rPr>
            </w:pPr>
          </w:p>
        </w:tc>
        <w:tc>
          <w:tcPr>
            <w:tcW w:w="900" w:type="dxa"/>
            <w:shd w:val="clear" w:color="auto" w:fill="auto"/>
          </w:tcPr>
          <w:p w14:paraId="47549D44" w14:textId="77777777" w:rsidR="00754059" w:rsidRPr="009E3D83" w:rsidRDefault="00754059">
            <w:pPr>
              <w:spacing w:line="240" w:lineRule="auto"/>
              <w:ind w:hanging="405"/>
              <w:jc w:val="center"/>
              <w:rPr>
                <w:rFonts w:ascii="Angsana New" w:hAnsi="Angsana New"/>
                <w:b/>
                <w:bCs/>
                <w:spacing w:val="-4"/>
                <w:sz w:val="24"/>
                <w:szCs w:val="24"/>
                <w:lang w:val="en-US"/>
              </w:rPr>
            </w:pPr>
            <w:r w:rsidRPr="009E3D83">
              <w:rPr>
                <w:rFonts w:ascii="Angsana New" w:hAnsi="Angsana New" w:hint="cs"/>
                <w:b/>
                <w:bCs/>
                <w:spacing w:val="-4"/>
                <w:sz w:val="24"/>
                <w:szCs w:val="24"/>
                <w:lang w:val="en-US"/>
              </w:rPr>
              <w:t>2566</w:t>
            </w:r>
          </w:p>
        </w:tc>
        <w:tc>
          <w:tcPr>
            <w:tcW w:w="90" w:type="dxa"/>
            <w:shd w:val="clear" w:color="auto" w:fill="auto"/>
          </w:tcPr>
          <w:p w14:paraId="1422060F" w14:textId="77777777" w:rsidR="00754059" w:rsidRPr="009E3D83" w:rsidRDefault="00754059">
            <w:pPr>
              <w:spacing w:line="240" w:lineRule="auto"/>
              <w:jc w:val="center"/>
              <w:rPr>
                <w:rFonts w:ascii="Angsana New" w:hAnsi="Angsana New"/>
                <w:b/>
                <w:bCs/>
                <w:spacing w:val="-4"/>
                <w:sz w:val="24"/>
                <w:szCs w:val="24"/>
              </w:rPr>
            </w:pPr>
          </w:p>
        </w:tc>
        <w:tc>
          <w:tcPr>
            <w:tcW w:w="900" w:type="dxa"/>
            <w:shd w:val="clear" w:color="auto" w:fill="auto"/>
          </w:tcPr>
          <w:p w14:paraId="784F2472" w14:textId="77777777" w:rsidR="00754059" w:rsidRPr="009E3D83" w:rsidRDefault="00754059">
            <w:pPr>
              <w:spacing w:line="240" w:lineRule="auto"/>
              <w:ind w:hanging="405"/>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65</w:t>
            </w:r>
          </w:p>
        </w:tc>
        <w:tc>
          <w:tcPr>
            <w:tcW w:w="90" w:type="dxa"/>
          </w:tcPr>
          <w:p w14:paraId="0F360FB2" w14:textId="77777777" w:rsidR="00754059" w:rsidRPr="009E3D83" w:rsidRDefault="00754059">
            <w:pPr>
              <w:spacing w:line="240" w:lineRule="auto"/>
              <w:jc w:val="center"/>
              <w:rPr>
                <w:rFonts w:ascii="Angsana New" w:hAnsi="Angsana New"/>
                <w:b/>
                <w:bCs/>
                <w:spacing w:val="-4"/>
                <w:sz w:val="24"/>
                <w:szCs w:val="24"/>
              </w:rPr>
            </w:pPr>
          </w:p>
        </w:tc>
        <w:tc>
          <w:tcPr>
            <w:tcW w:w="810" w:type="dxa"/>
          </w:tcPr>
          <w:p w14:paraId="2804D0E5" w14:textId="77777777" w:rsidR="00754059" w:rsidRPr="009E3D83" w:rsidRDefault="00754059">
            <w:pPr>
              <w:spacing w:line="240" w:lineRule="auto"/>
              <w:ind w:hanging="365"/>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66</w:t>
            </w:r>
          </w:p>
        </w:tc>
        <w:tc>
          <w:tcPr>
            <w:tcW w:w="90" w:type="dxa"/>
          </w:tcPr>
          <w:p w14:paraId="5BCEA1A1" w14:textId="77777777" w:rsidR="00754059" w:rsidRPr="009E3D83" w:rsidRDefault="00754059">
            <w:pPr>
              <w:spacing w:line="240" w:lineRule="auto"/>
              <w:jc w:val="center"/>
              <w:rPr>
                <w:rFonts w:ascii="Angsana New" w:hAnsi="Angsana New"/>
                <w:b/>
                <w:bCs/>
                <w:spacing w:val="-4"/>
                <w:sz w:val="24"/>
                <w:szCs w:val="24"/>
              </w:rPr>
            </w:pPr>
          </w:p>
        </w:tc>
        <w:tc>
          <w:tcPr>
            <w:tcW w:w="900" w:type="dxa"/>
          </w:tcPr>
          <w:p w14:paraId="211B7F6C" w14:textId="77777777" w:rsidR="00754059" w:rsidRPr="009E3D83" w:rsidRDefault="00754059">
            <w:pPr>
              <w:spacing w:line="240" w:lineRule="auto"/>
              <w:ind w:left="360" w:hanging="360"/>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65</w:t>
            </w:r>
          </w:p>
        </w:tc>
        <w:tc>
          <w:tcPr>
            <w:tcW w:w="90" w:type="dxa"/>
          </w:tcPr>
          <w:p w14:paraId="36F41539" w14:textId="77777777" w:rsidR="00754059" w:rsidRPr="009E3D83" w:rsidRDefault="00754059">
            <w:pPr>
              <w:spacing w:line="240" w:lineRule="auto"/>
              <w:jc w:val="center"/>
              <w:rPr>
                <w:rFonts w:ascii="Angsana New" w:hAnsi="Angsana New"/>
                <w:b/>
                <w:bCs/>
                <w:spacing w:val="-4"/>
                <w:sz w:val="24"/>
                <w:szCs w:val="24"/>
                <w:cs/>
              </w:rPr>
            </w:pPr>
          </w:p>
        </w:tc>
        <w:tc>
          <w:tcPr>
            <w:tcW w:w="900" w:type="dxa"/>
          </w:tcPr>
          <w:p w14:paraId="4CDEEE05" w14:textId="77777777" w:rsidR="00754059" w:rsidRPr="009E3D83" w:rsidRDefault="00754059">
            <w:pPr>
              <w:spacing w:line="240" w:lineRule="auto"/>
              <w:ind w:left="270" w:hanging="270"/>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66</w:t>
            </w:r>
          </w:p>
        </w:tc>
        <w:tc>
          <w:tcPr>
            <w:tcW w:w="90" w:type="dxa"/>
          </w:tcPr>
          <w:p w14:paraId="1F5E0624" w14:textId="77777777" w:rsidR="00754059" w:rsidRPr="009E3D83" w:rsidRDefault="00754059">
            <w:pPr>
              <w:spacing w:line="240" w:lineRule="auto"/>
              <w:jc w:val="center"/>
              <w:rPr>
                <w:rFonts w:ascii="Angsana New" w:hAnsi="Angsana New"/>
                <w:b/>
                <w:bCs/>
                <w:spacing w:val="-4"/>
                <w:sz w:val="24"/>
                <w:szCs w:val="24"/>
              </w:rPr>
            </w:pPr>
          </w:p>
        </w:tc>
        <w:tc>
          <w:tcPr>
            <w:tcW w:w="900" w:type="dxa"/>
          </w:tcPr>
          <w:p w14:paraId="751E6220" w14:textId="77777777" w:rsidR="00754059" w:rsidRPr="009E3D83" w:rsidRDefault="00754059">
            <w:pPr>
              <w:spacing w:line="240" w:lineRule="auto"/>
              <w:ind w:hanging="425"/>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65</w:t>
            </w:r>
          </w:p>
        </w:tc>
        <w:tc>
          <w:tcPr>
            <w:tcW w:w="90" w:type="dxa"/>
          </w:tcPr>
          <w:p w14:paraId="29A757AB" w14:textId="77777777" w:rsidR="00754059" w:rsidRPr="009E3D83" w:rsidRDefault="00754059">
            <w:pPr>
              <w:spacing w:line="240" w:lineRule="auto"/>
              <w:jc w:val="center"/>
              <w:rPr>
                <w:rFonts w:ascii="Angsana New" w:hAnsi="Angsana New"/>
                <w:b/>
                <w:bCs/>
                <w:spacing w:val="-4"/>
                <w:sz w:val="24"/>
                <w:szCs w:val="24"/>
                <w:cs/>
              </w:rPr>
            </w:pPr>
          </w:p>
        </w:tc>
        <w:tc>
          <w:tcPr>
            <w:tcW w:w="810" w:type="dxa"/>
          </w:tcPr>
          <w:p w14:paraId="13DB0048" w14:textId="77777777" w:rsidR="00754059" w:rsidRPr="009E3D83" w:rsidRDefault="00754059">
            <w:pPr>
              <w:spacing w:line="240" w:lineRule="auto"/>
              <w:ind w:hanging="415"/>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66</w:t>
            </w:r>
          </w:p>
        </w:tc>
        <w:tc>
          <w:tcPr>
            <w:tcW w:w="90" w:type="dxa"/>
          </w:tcPr>
          <w:p w14:paraId="53A696BB" w14:textId="77777777" w:rsidR="00754059" w:rsidRPr="009E3D83" w:rsidRDefault="00754059">
            <w:pPr>
              <w:spacing w:line="240" w:lineRule="auto"/>
              <w:jc w:val="center"/>
              <w:rPr>
                <w:rFonts w:ascii="Angsana New" w:hAnsi="Angsana New"/>
                <w:b/>
                <w:bCs/>
                <w:spacing w:val="-4"/>
                <w:sz w:val="24"/>
                <w:szCs w:val="24"/>
              </w:rPr>
            </w:pPr>
          </w:p>
        </w:tc>
        <w:tc>
          <w:tcPr>
            <w:tcW w:w="810" w:type="dxa"/>
          </w:tcPr>
          <w:p w14:paraId="38F17633" w14:textId="77777777" w:rsidR="00754059" w:rsidRPr="009E3D83" w:rsidRDefault="00754059">
            <w:pPr>
              <w:spacing w:line="240" w:lineRule="auto"/>
              <w:ind w:left="270" w:hanging="325"/>
              <w:jc w:val="center"/>
              <w:rPr>
                <w:rFonts w:ascii="Angsana New" w:hAnsi="Angsana New"/>
                <w:b/>
                <w:bCs/>
                <w:spacing w:val="-4"/>
                <w:sz w:val="24"/>
                <w:szCs w:val="24"/>
              </w:rPr>
            </w:pPr>
            <w:r w:rsidRPr="009E3D83">
              <w:rPr>
                <w:rFonts w:ascii="Angsana New" w:hAnsi="Angsana New" w:hint="cs"/>
                <w:b/>
                <w:bCs/>
                <w:spacing w:val="-4"/>
                <w:sz w:val="24"/>
                <w:szCs w:val="24"/>
                <w:lang w:val="en-US"/>
              </w:rPr>
              <w:t>25</w:t>
            </w:r>
            <w:r w:rsidRPr="009E3D83">
              <w:rPr>
                <w:rFonts w:ascii="Angsana New" w:hAnsi="Angsana New" w:hint="cs"/>
                <w:b/>
                <w:bCs/>
                <w:spacing w:val="-4"/>
                <w:sz w:val="24"/>
                <w:szCs w:val="24"/>
              </w:rPr>
              <w:t>65</w:t>
            </w:r>
          </w:p>
        </w:tc>
      </w:tr>
      <w:tr w:rsidR="00754059" w:rsidRPr="009E3D83" w14:paraId="6DE939BA" w14:textId="77777777">
        <w:tc>
          <w:tcPr>
            <w:tcW w:w="1786" w:type="dxa"/>
            <w:shd w:val="clear" w:color="auto" w:fill="auto"/>
          </w:tcPr>
          <w:p w14:paraId="0C2C2882" w14:textId="7E0699B5" w:rsidR="00754059" w:rsidRPr="009E3D83" w:rsidRDefault="00C8645D">
            <w:pPr>
              <w:spacing w:line="240" w:lineRule="auto"/>
              <w:ind w:right="115"/>
              <w:rPr>
                <w:rFonts w:ascii="Angsana New" w:hAnsi="Angsana New"/>
                <w:sz w:val="24"/>
                <w:szCs w:val="24"/>
              </w:rPr>
            </w:pPr>
            <w:r w:rsidRPr="009E3D83">
              <w:rPr>
                <w:rFonts w:ascii="Angsana New" w:hAnsi="Angsana New"/>
                <w:sz w:val="24"/>
                <w:szCs w:val="24"/>
              </w:rPr>
              <w:t>USD</w:t>
            </w:r>
          </w:p>
        </w:tc>
        <w:tc>
          <w:tcPr>
            <w:tcW w:w="90" w:type="dxa"/>
            <w:shd w:val="clear" w:color="auto" w:fill="auto"/>
          </w:tcPr>
          <w:p w14:paraId="151AB13C"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shd w:val="clear" w:color="auto" w:fill="auto"/>
          </w:tcPr>
          <w:p w14:paraId="3C0E1281" w14:textId="77777777" w:rsidR="00754059" w:rsidRPr="009E3D83" w:rsidRDefault="00754059">
            <w:pPr>
              <w:tabs>
                <w:tab w:val="decimal" w:pos="810"/>
              </w:tabs>
              <w:spacing w:line="240" w:lineRule="auto"/>
              <w:ind w:left="-504" w:right="-120"/>
              <w:rPr>
                <w:rFonts w:ascii="Angsana New" w:hAnsi="Angsana New"/>
                <w:sz w:val="24"/>
                <w:szCs w:val="24"/>
              </w:rPr>
            </w:pPr>
            <w:r w:rsidRPr="009E3D83">
              <w:rPr>
                <w:rFonts w:ascii="Angsana New" w:hAnsi="Angsana New"/>
                <w:sz w:val="24"/>
                <w:szCs w:val="24"/>
              </w:rPr>
              <w:t>5,143</w:t>
            </w:r>
          </w:p>
        </w:tc>
        <w:tc>
          <w:tcPr>
            <w:tcW w:w="90" w:type="dxa"/>
            <w:shd w:val="clear" w:color="auto" w:fill="auto"/>
          </w:tcPr>
          <w:p w14:paraId="02E8B230"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shd w:val="clear" w:color="auto" w:fill="auto"/>
          </w:tcPr>
          <w:p w14:paraId="34088E51" w14:textId="77777777" w:rsidR="00754059" w:rsidRPr="009E3D83" w:rsidRDefault="00754059">
            <w:pPr>
              <w:tabs>
                <w:tab w:val="decimal" w:pos="720"/>
              </w:tabs>
              <w:spacing w:line="240" w:lineRule="auto"/>
              <w:ind w:left="-504" w:right="-120"/>
              <w:rPr>
                <w:rFonts w:ascii="Angsana New" w:hAnsi="Angsana New"/>
                <w:sz w:val="24"/>
                <w:szCs w:val="24"/>
              </w:rPr>
            </w:pPr>
            <w:r w:rsidRPr="009E3D83">
              <w:rPr>
                <w:rFonts w:ascii="Angsana New" w:hAnsi="Angsana New"/>
                <w:sz w:val="24"/>
                <w:szCs w:val="24"/>
              </w:rPr>
              <w:t>1,858</w:t>
            </w:r>
          </w:p>
        </w:tc>
        <w:tc>
          <w:tcPr>
            <w:tcW w:w="90" w:type="dxa"/>
          </w:tcPr>
          <w:p w14:paraId="474879B7" w14:textId="77777777" w:rsidR="00754059" w:rsidRPr="009E3D83" w:rsidRDefault="00754059">
            <w:pPr>
              <w:tabs>
                <w:tab w:val="decimal" w:pos="537"/>
              </w:tabs>
              <w:spacing w:line="240" w:lineRule="auto"/>
              <w:ind w:left="-504" w:right="-120"/>
              <w:rPr>
                <w:rFonts w:ascii="Angsana New" w:hAnsi="Angsana New"/>
                <w:sz w:val="24"/>
                <w:szCs w:val="24"/>
              </w:rPr>
            </w:pPr>
          </w:p>
        </w:tc>
        <w:tc>
          <w:tcPr>
            <w:tcW w:w="810" w:type="dxa"/>
          </w:tcPr>
          <w:p w14:paraId="42724C7A" w14:textId="77777777" w:rsidR="00754059" w:rsidRPr="009E3D83" w:rsidRDefault="00754059">
            <w:pPr>
              <w:spacing w:line="240" w:lineRule="auto"/>
              <w:ind w:left="-504" w:right="-540"/>
              <w:jc w:val="center"/>
              <w:rPr>
                <w:rFonts w:ascii="Angsana New" w:hAnsi="Angsana New"/>
                <w:sz w:val="24"/>
                <w:szCs w:val="24"/>
              </w:rPr>
            </w:pPr>
            <w:r w:rsidRPr="009E3D83">
              <w:rPr>
                <w:rFonts w:ascii="Angsana New" w:hAnsi="Angsana New"/>
                <w:sz w:val="24"/>
                <w:szCs w:val="24"/>
              </w:rPr>
              <w:t>564,279</w:t>
            </w:r>
          </w:p>
        </w:tc>
        <w:tc>
          <w:tcPr>
            <w:tcW w:w="90" w:type="dxa"/>
          </w:tcPr>
          <w:p w14:paraId="35ECCCD9"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tcPr>
          <w:p w14:paraId="587B6338" w14:textId="77777777" w:rsidR="00754059" w:rsidRPr="009E3D83" w:rsidRDefault="00754059">
            <w:pPr>
              <w:tabs>
                <w:tab w:val="decimal" w:pos="720"/>
              </w:tabs>
              <w:spacing w:line="240" w:lineRule="auto"/>
              <w:ind w:left="-504" w:right="-120"/>
              <w:rPr>
                <w:rFonts w:ascii="Angsana New" w:hAnsi="Angsana New"/>
                <w:sz w:val="24"/>
                <w:szCs w:val="24"/>
              </w:rPr>
            </w:pPr>
            <w:r w:rsidRPr="009E3D83">
              <w:rPr>
                <w:rFonts w:ascii="Angsana New" w:hAnsi="Angsana New"/>
                <w:sz w:val="24"/>
                <w:szCs w:val="24"/>
              </w:rPr>
              <w:t>624,077</w:t>
            </w:r>
          </w:p>
        </w:tc>
        <w:tc>
          <w:tcPr>
            <w:tcW w:w="90" w:type="dxa"/>
          </w:tcPr>
          <w:p w14:paraId="109A32A3"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tcPr>
          <w:p w14:paraId="06956226" w14:textId="77777777" w:rsidR="00754059" w:rsidRPr="009E3D83" w:rsidRDefault="00754059">
            <w:pPr>
              <w:tabs>
                <w:tab w:val="decimal" w:pos="810"/>
              </w:tabs>
              <w:spacing w:line="240" w:lineRule="auto"/>
              <w:ind w:left="-504" w:right="-120"/>
              <w:rPr>
                <w:rFonts w:ascii="Angsana New" w:hAnsi="Angsana New"/>
                <w:sz w:val="24"/>
                <w:szCs w:val="24"/>
              </w:rPr>
            </w:pPr>
            <w:r w:rsidRPr="009E3D83">
              <w:rPr>
                <w:rFonts w:ascii="Angsana New" w:hAnsi="Angsana New"/>
                <w:sz w:val="24"/>
                <w:szCs w:val="24"/>
              </w:rPr>
              <w:t>371,976</w:t>
            </w:r>
          </w:p>
        </w:tc>
        <w:tc>
          <w:tcPr>
            <w:tcW w:w="90" w:type="dxa"/>
          </w:tcPr>
          <w:p w14:paraId="2BE2F17F"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tcPr>
          <w:p w14:paraId="3C5756A0" w14:textId="77777777" w:rsidR="00754059" w:rsidRPr="009E3D83" w:rsidRDefault="00754059">
            <w:pPr>
              <w:tabs>
                <w:tab w:val="decimal" w:pos="810"/>
              </w:tabs>
              <w:spacing w:line="240" w:lineRule="auto"/>
              <w:ind w:left="-504" w:right="-120"/>
              <w:rPr>
                <w:rFonts w:ascii="Angsana New" w:hAnsi="Angsana New"/>
                <w:sz w:val="24"/>
                <w:szCs w:val="24"/>
              </w:rPr>
            </w:pPr>
            <w:r w:rsidRPr="009E3D83">
              <w:rPr>
                <w:rFonts w:ascii="Angsana New" w:hAnsi="Angsana New"/>
                <w:sz w:val="24"/>
                <w:szCs w:val="24"/>
              </w:rPr>
              <w:t>456,851</w:t>
            </w:r>
          </w:p>
        </w:tc>
        <w:tc>
          <w:tcPr>
            <w:tcW w:w="90" w:type="dxa"/>
          </w:tcPr>
          <w:p w14:paraId="7DA30885" w14:textId="77777777" w:rsidR="00754059" w:rsidRPr="009E3D83" w:rsidRDefault="00754059">
            <w:pPr>
              <w:tabs>
                <w:tab w:val="decimal" w:pos="537"/>
              </w:tabs>
              <w:spacing w:line="240" w:lineRule="auto"/>
              <w:ind w:left="-504" w:right="-120"/>
              <w:rPr>
                <w:rFonts w:ascii="Angsana New" w:hAnsi="Angsana New"/>
                <w:sz w:val="24"/>
                <w:szCs w:val="24"/>
              </w:rPr>
            </w:pPr>
          </w:p>
        </w:tc>
        <w:tc>
          <w:tcPr>
            <w:tcW w:w="810" w:type="dxa"/>
          </w:tcPr>
          <w:p w14:paraId="728AD2B2" w14:textId="77777777" w:rsidR="00754059" w:rsidRPr="009E3D83" w:rsidRDefault="00754059">
            <w:pPr>
              <w:tabs>
                <w:tab w:val="decimal" w:pos="720"/>
              </w:tabs>
              <w:spacing w:line="240" w:lineRule="auto"/>
              <w:ind w:left="-504" w:right="-120"/>
              <w:rPr>
                <w:rFonts w:ascii="Angsana New" w:hAnsi="Angsana New"/>
                <w:sz w:val="24"/>
                <w:szCs w:val="24"/>
              </w:rPr>
            </w:pPr>
            <w:r w:rsidRPr="009E3D83">
              <w:rPr>
                <w:rFonts w:ascii="Angsana New" w:hAnsi="Angsana New"/>
                <w:sz w:val="24"/>
                <w:szCs w:val="24"/>
              </w:rPr>
              <w:t>331,152</w:t>
            </w:r>
          </w:p>
        </w:tc>
        <w:tc>
          <w:tcPr>
            <w:tcW w:w="90" w:type="dxa"/>
          </w:tcPr>
          <w:p w14:paraId="52C1E495" w14:textId="77777777" w:rsidR="00754059" w:rsidRPr="009E3D83" w:rsidRDefault="00754059">
            <w:pPr>
              <w:tabs>
                <w:tab w:val="decimal" w:pos="537"/>
              </w:tabs>
              <w:spacing w:line="240" w:lineRule="auto"/>
              <w:ind w:left="-504" w:right="-120"/>
              <w:rPr>
                <w:rFonts w:ascii="Angsana New" w:hAnsi="Angsana New"/>
                <w:sz w:val="24"/>
                <w:szCs w:val="24"/>
              </w:rPr>
            </w:pPr>
          </w:p>
        </w:tc>
        <w:tc>
          <w:tcPr>
            <w:tcW w:w="810" w:type="dxa"/>
          </w:tcPr>
          <w:p w14:paraId="736B13F3" w14:textId="77777777" w:rsidR="00754059" w:rsidRPr="009E3D83" w:rsidRDefault="00754059">
            <w:pPr>
              <w:tabs>
                <w:tab w:val="decimal" w:pos="630"/>
              </w:tabs>
              <w:spacing w:line="240" w:lineRule="auto"/>
              <w:ind w:left="-504" w:right="-120"/>
              <w:rPr>
                <w:rFonts w:ascii="Angsana New" w:hAnsi="Angsana New"/>
                <w:sz w:val="24"/>
                <w:szCs w:val="24"/>
                <w:cs/>
              </w:rPr>
            </w:pPr>
            <w:r w:rsidRPr="009E3D83">
              <w:rPr>
                <w:rFonts w:ascii="Angsana New" w:hAnsi="Angsana New"/>
                <w:sz w:val="24"/>
                <w:szCs w:val="24"/>
                <w:lang w:val="en-US"/>
              </w:rPr>
              <w:t>411,850</w:t>
            </w:r>
          </w:p>
        </w:tc>
      </w:tr>
      <w:tr w:rsidR="00754059" w:rsidRPr="009E3D83" w14:paraId="7DF99A0F" w14:textId="77777777">
        <w:tc>
          <w:tcPr>
            <w:tcW w:w="1786" w:type="dxa"/>
            <w:shd w:val="clear" w:color="auto" w:fill="auto"/>
          </w:tcPr>
          <w:p w14:paraId="27587681" w14:textId="19CB72DC" w:rsidR="00754059" w:rsidRPr="009E3D83" w:rsidRDefault="00C8645D">
            <w:pPr>
              <w:spacing w:line="240" w:lineRule="auto"/>
              <w:ind w:right="115"/>
              <w:rPr>
                <w:rFonts w:ascii="Angsana New" w:hAnsi="Angsana New"/>
                <w:sz w:val="24"/>
                <w:szCs w:val="24"/>
              </w:rPr>
            </w:pPr>
            <w:r w:rsidRPr="009E3D83">
              <w:rPr>
                <w:rFonts w:ascii="Angsana New" w:hAnsi="Angsana New"/>
                <w:sz w:val="24"/>
                <w:szCs w:val="24"/>
              </w:rPr>
              <w:t>JPY</w:t>
            </w:r>
          </w:p>
        </w:tc>
        <w:tc>
          <w:tcPr>
            <w:tcW w:w="90" w:type="dxa"/>
            <w:shd w:val="clear" w:color="auto" w:fill="auto"/>
          </w:tcPr>
          <w:p w14:paraId="07C6F5EE"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shd w:val="clear" w:color="auto" w:fill="auto"/>
          </w:tcPr>
          <w:p w14:paraId="76D54E60" w14:textId="77777777" w:rsidR="00754059" w:rsidRPr="009E3D83" w:rsidRDefault="00754059">
            <w:pPr>
              <w:tabs>
                <w:tab w:val="decimal" w:pos="537"/>
              </w:tabs>
              <w:spacing w:line="240" w:lineRule="auto"/>
              <w:ind w:left="-504" w:right="-120"/>
              <w:rPr>
                <w:rFonts w:ascii="Angsana New" w:hAnsi="Angsana New"/>
                <w:sz w:val="24"/>
                <w:szCs w:val="24"/>
              </w:rPr>
            </w:pPr>
            <w:r w:rsidRPr="009E3D83">
              <w:rPr>
                <w:rFonts w:ascii="Angsana New" w:hAnsi="Angsana New"/>
                <w:sz w:val="24"/>
                <w:szCs w:val="24"/>
              </w:rPr>
              <w:t>-</w:t>
            </w:r>
          </w:p>
        </w:tc>
        <w:tc>
          <w:tcPr>
            <w:tcW w:w="90" w:type="dxa"/>
            <w:shd w:val="clear" w:color="auto" w:fill="auto"/>
          </w:tcPr>
          <w:p w14:paraId="702CAB70"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shd w:val="clear" w:color="auto" w:fill="auto"/>
          </w:tcPr>
          <w:p w14:paraId="7CB9DD8C" w14:textId="77777777" w:rsidR="00754059" w:rsidRPr="009E3D83" w:rsidRDefault="00754059">
            <w:pPr>
              <w:tabs>
                <w:tab w:val="decimal" w:pos="450"/>
              </w:tabs>
              <w:spacing w:line="240" w:lineRule="auto"/>
              <w:ind w:left="-504" w:right="-120"/>
              <w:rPr>
                <w:rFonts w:ascii="Angsana New" w:hAnsi="Angsana New"/>
                <w:sz w:val="24"/>
                <w:szCs w:val="24"/>
              </w:rPr>
            </w:pPr>
            <w:r w:rsidRPr="009E3D83">
              <w:rPr>
                <w:rFonts w:ascii="Angsana New" w:hAnsi="Angsana New"/>
                <w:sz w:val="24"/>
                <w:szCs w:val="24"/>
              </w:rPr>
              <w:t>-</w:t>
            </w:r>
          </w:p>
        </w:tc>
        <w:tc>
          <w:tcPr>
            <w:tcW w:w="90" w:type="dxa"/>
          </w:tcPr>
          <w:p w14:paraId="0175396D" w14:textId="77777777" w:rsidR="00754059" w:rsidRPr="009E3D83" w:rsidRDefault="00754059">
            <w:pPr>
              <w:tabs>
                <w:tab w:val="decimal" w:pos="537"/>
              </w:tabs>
              <w:spacing w:line="240" w:lineRule="auto"/>
              <w:ind w:left="-504" w:right="-120"/>
              <w:rPr>
                <w:rFonts w:ascii="Angsana New" w:hAnsi="Angsana New"/>
                <w:sz w:val="24"/>
                <w:szCs w:val="24"/>
              </w:rPr>
            </w:pPr>
          </w:p>
        </w:tc>
        <w:tc>
          <w:tcPr>
            <w:tcW w:w="810" w:type="dxa"/>
          </w:tcPr>
          <w:p w14:paraId="0928BDED" w14:textId="77777777" w:rsidR="00754059" w:rsidRPr="009E3D83" w:rsidRDefault="00754059">
            <w:pPr>
              <w:spacing w:line="240" w:lineRule="auto"/>
              <w:ind w:left="-504" w:right="-540"/>
              <w:jc w:val="center"/>
              <w:rPr>
                <w:rFonts w:ascii="Angsana New" w:hAnsi="Angsana New"/>
                <w:sz w:val="24"/>
                <w:szCs w:val="24"/>
              </w:rPr>
            </w:pPr>
            <w:r w:rsidRPr="009E3D83">
              <w:rPr>
                <w:rFonts w:ascii="Angsana New" w:hAnsi="Angsana New"/>
                <w:sz w:val="24"/>
                <w:szCs w:val="24"/>
              </w:rPr>
              <w:t>337,500</w:t>
            </w:r>
          </w:p>
        </w:tc>
        <w:tc>
          <w:tcPr>
            <w:tcW w:w="90" w:type="dxa"/>
          </w:tcPr>
          <w:p w14:paraId="7B0AF0D5"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tcPr>
          <w:p w14:paraId="6DC60882" w14:textId="77777777" w:rsidR="00754059" w:rsidRPr="009E3D83" w:rsidRDefault="00754059">
            <w:pPr>
              <w:tabs>
                <w:tab w:val="decimal" w:pos="720"/>
              </w:tabs>
              <w:spacing w:line="240" w:lineRule="auto"/>
              <w:ind w:left="-504" w:right="-120"/>
              <w:rPr>
                <w:rFonts w:ascii="Angsana New" w:hAnsi="Angsana New"/>
                <w:sz w:val="24"/>
                <w:szCs w:val="24"/>
              </w:rPr>
            </w:pPr>
            <w:r w:rsidRPr="009E3D83">
              <w:rPr>
                <w:rFonts w:ascii="Angsana New" w:hAnsi="Angsana New"/>
                <w:sz w:val="24"/>
                <w:szCs w:val="24"/>
              </w:rPr>
              <w:t>472,500</w:t>
            </w:r>
          </w:p>
        </w:tc>
        <w:tc>
          <w:tcPr>
            <w:tcW w:w="90" w:type="dxa"/>
          </w:tcPr>
          <w:p w14:paraId="614165D3"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tcPr>
          <w:p w14:paraId="24EC4092" w14:textId="77777777" w:rsidR="00754059" w:rsidRPr="009E3D83" w:rsidRDefault="00754059">
            <w:pPr>
              <w:tabs>
                <w:tab w:val="decimal" w:pos="537"/>
              </w:tabs>
              <w:spacing w:line="240" w:lineRule="auto"/>
              <w:ind w:left="-504" w:right="-120"/>
              <w:rPr>
                <w:rFonts w:ascii="Angsana New" w:hAnsi="Angsana New"/>
                <w:sz w:val="24"/>
                <w:szCs w:val="24"/>
              </w:rPr>
            </w:pPr>
            <w:r w:rsidRPr="009E3D83">
              <w:rPr>
                <w:rFonts w:ascii="Angsana New" w:hAnsi="Angsana New"/>
                <w:sz w:val="24"/>
                <w:szCs w:val="24"/>
              </w:rPr>
              <w:t>-</w:t>
            </w:r>
          </w:p>
        </w:tc>
        <w:tc>
          <w:tcPr>
            <w:tcW w:w="90" w:type="dxa"/>
          </w:tcPr>
          <w:p w14:paraId="1675F09E" w14:textId="77777777" w:rsidR="00754059" w:rsidRPr="009E3D83" w:rsidRDefault="00754059">
            <w:pPr>
              <w:tabs>
                <w:tab w:val="decimal" w:pos="537"/>
              </w:tabs>
              <w:spacing w:line="240" w:lineRule="auto"/>
              <w:ind w:left="-504" w:right="-120"/>
              <w:rPr>
                <w:rFonts w:ascii="Angsana New" w:hAnsi="Angsana New"/>
                <w:sz w:val="24"/>
                <w:szCs w:val="24"/>
              </w:rPr>
            </w:pPr>
          </w:p>
        </w:tc>
        <w:tc>
          <w:tcPr>
            <w:tcW w:w="900" w:type="dxa"/>
          </w:tcPr>
          <w:p w14:paraId="459C8D21" w14:textId="77777777" w:rsidR="00754059" w:rsidRPr="009E3D83" w:rsidRDefault="00754059">
            <w:pPr>
              <w:tabs>
                <w:tab w:val="decimal" w:pos="537"/>
              </w:tabs>
              <w:spacing w:line="240" w:lineRule="auto"/>
              <w:ind w:left="-504" w:right="-120"/>
              <w:rPr>
                <w:rFonts w:ascii="Angsana New" w:hAnsi="Angsana New"/>
                <w:sz w:val="24"/>
                <w:szCs w:val="24"/>
              </w:rPr>
            </w:pPr>
            <w:r w:rsidRPr="009E3D83">
              <w:rPr>
                <w:rFonts w:ascii="Angsana New" w:hAnsi="Angsana New"/>
                <w:sz w:val="24"/>
                <w:szCs w:val="24"/>
              </w:rPr>
              <w:t>-</w:t>
            </w:r>
          </w:p>
        </w:tc>
        <w:tc>
          <w:tcPr>
            <w:tcW w:w="90" w:type="dxa"/>
          </w:tcPr>
          <w:p w14:paraId="21DEF984" w14:textId="77777777" w:rsidR="00754059" w:rsidRPr="009E3D83" w:rsidRDefault="00754059">
            <w:pPr>
              <w:tabs>
                <w:tab w:val="decimal" w:pos="537"/>
              </w:tabs>
              <w:spacing w:line="240" w:lineRule="auto"/>
              <w:ind w:left="-504" w:right="-120"/>
              <w:rPr>
                <w:rFonts w:ascii="Angsana New" w:hAnsi="Angsana New"/>
                <w:sz w:val="24"/>
                <w:szCs w:val="24"/>
              </w:rPr>
            </w:pPr>
          </w:p>
        </w:tc>
        <w:tc>
          <w:tcPr>
            <w:tcW w:w="810" w:type="dxa"/>
          </w:tcPr>
          <w:p w14:paraId="0216FE38" w14:textId="77777777" w:rsidR="00754059" w:rsidRPr="009E3D83" w:rsidRDefault="00754059">
            <w:pPr>
              <w:tabs>
                <w:tab w:val="decimal" w:pos="537"/>
              </w:tabs>
              <w:spacing w:line="240" w:lineRule="auto"/>
              <w:ind w:left="-504" w:right="-120"/>
              <w:rPr>
                <w:rFonts w:ascii="Angsana New" w:hAnsi="Angsana New"/>
                <w:sz w:val="24"/>
                <w:szCs w:val="24"/>
              </w:rPr>
            </w:pPr>
            <w:r w:rsidRPr="009E3D83">
              <w:rPr>
                <w:rFonts w:ascii="Angsana New" w:hAnsi="Angsana New"/>
                <w:sz w:val="24"/>
                <w:szCs w:val="24"/>
              </w:rPr>
              <w:t>-</w:t>
            </w:r>
          </w:p>
        </w:tc>
        <w:tc>
          <w:tcPr>
            <w:tcW w:w="90" w:type="dxa"/>
          </w:tcPr>
          <w:p w14:paraId="472365D6" w14:textId="77777777" w:rsidR="00754059" w:rsidRPr="009E3D83" w:rsidRDefault="00754059">
            <w:pPr>
              <w:tabs>
                <w:tab w:val="decimal" w:pos="537"/>
              </w:tabs>
              <w:spacing w:line="240" w:lineRule="auto"/>
              <w:ind w:left="-504" w:right="-120"/>
              <w:rPr>
                <w:rFonts w:ascii="Angsana New" w:hAnsi="Angsana New"/>
                <w:sz w:val="24"/>
                <w:szCs w:val="24"/>
              </w:rPr>
            </w:pPr>
          </w:p>
        </w:tc>
        <w:tc>
          <w:tcPr>
            <w:tcW w:w="810" w:type="dxa"/>
          </w:tcPr>
          <w:p w14:paraId="3406A520" w14:textId="77777777" w:rsidR="00754059" w:rsidRPr="009E3D83" w:rsidRDefault="00754059">
            <w:pPr>
              <w:tabs>
                <w:tab w:val="decimal" w:pos="450"/>
              </w:tabs>
              <w:spacing w:line="240" w:lineRule="auto"/>
              <w:ind w:left="-504" w:right="-120"/>
              <w:rPr>
                <w:rFonts w:ascii="Angsana New" w:hAnsi="Angsana New"/>
                <w:sz w:val="24"/>
                <w:szCs w:val="24"/>
                <w:lang w:val="en-US"/>
              </w:rPr>
            </w:pPr>
            <w:r w:rsidRPr="009E3D83">
              <w:rPr>
                <w:rFonts w:ascii="Angsana New" w:hAnsi="Angsana New"/>
                <w:sz w:val="24"/>
                <w:szCs w:val="24"/>
              </w:rPr>
              <w:t>-</w:t>
            </w:r>
          </w:p>
        </w:tc>
      </w:tr>
    </w:tbl>
    <w:p w14:paraId="11ACE1AB" w14:textId="510557DA" w:rsidR="001C1255" w:rsidRPr="009E3D83" w:rsidRDefault="002F65B6" w:rsidP="003A45EE">
      <w:pPr>
        <w:spacing w:before="240" w:after="240" w:line="240" w:lineRule="auto"/>
        <w:ind w:left="547" w:right="58"/>
        <w:rPr>
          <w:rFonts w:cs="Times New Roman"/>
          <w:b/>
          <w:bCs/>
          <w:sz w:val="24"/>
          <w:szCs w:val="24"/>
        </w:rPr>
      </w:pPr>
      <w:r w:rsidRPr="009E3D83">
        <w:rPr>
          <w:rFonts w:cs="Times New Roman"/>
          <w:b/>
          <w:bCs/>
          <w:sz w:val="24"/>
          <w:szCs w:val="24"/>
        </w:rPr>
        <w:t>Credit Risk</w:t>
      </w:r>
    </w:p>
    <w:p w14:paraId="305A2833" w14:textId="77777777" w:rsidR="001C1255" w:rsidRPr="009E3D83" w:rsidRDefault="001C1255" w:rsidP="00493EF8">
      <w:pPr>
        <w:spacing w:before="240" w:after="240" w:line="240" w:lineRule="auto"/>
        <w:ind w:left="547" w:right="-19"/>
        <w:rPr>
          <w:rFonts w:cs="Times New Roman"/>
          <w:sz w:val="24"/>
          <w:szCs w:val="24"/>
          <w:lang w:val="en-US"/>
        </w:rPr>
      </w:pPr>
      <w:r w:rsidRPr="009E3D83">
        <w:rPr>
          <w:rFonts w:cs="Times New Roman"/>
          <w:sz w:val="24"/>
          <w:szCs w:val="24"/>
          <w:lang w:val="en-US"/>
        </w:rPr>
        <w:t xml:space="preserve">Credit risk is the potential financial loss resulting from the failure of a customer or </w:t>
      </w:r>
      <w:r w:rsidR="00383B5B" w:rsidRPr="009E3D83">
        <w:rPr>
          <w:rFonts w:cs="Times New Roman"/>
          <w:sz w:val="24"/>
          <w:szCs w:val="24"/>
          <w:lang w:val="en-US"/>
        </w:rPr>
        <w:br/>
      </w:r>
      <w:r w:rsidRPr="009E3D83">
        <w:rPr>
          <w:rFonts w:cs="Times New Roman"/>
          <w:sz w:val="24"/>
          <w:szCs w:val="24"/>
          <w:lang w:val="en-US"/>
        </w:rPr>
        <w:t>a counterparty to settle its financial and contractual obligations to the Group as and when they fall due.</w:t>
      </w:r>
    </w:p>
    <w:p w14:paraId="0DC50685" w14:textId="77777777" w:rsidR="00B70053" w:rsidRPr="009E3D83" w:rsidRDefault="00CE18CB" w:rsidP="00493EF8">
      <w:pPr>
        <w:spacing w:before="240" w:after="240" w:line="240" w:lineRule="auto"/>
        <w:ind w:left="547" w:right="-19"/>
        <w:rPr>
          <w:rFonts w:cs="Times New Roman"/>
          <w:b/>
          <w:bCs/>
          <w:i/>
          <w:iCs/>
          <w:spacing w:val="-2"/>
          <w:sz w:val="24"/>
          <w:szCs w:val="24"/>
        </w:rPr>
      </w:pPr>
      <w:r w:rsidRPr="009E3D83">
        <w:rPr>
          <w:rFonts w:cs="Times New Roman"/>
          <w:spacing w:val="-2"/>
          <w:sz w:val="24"/>
          <w:szCs w:val="24"/>
          <w:lang w:val="en-US"/>
        </w:rPr>
        <w:t xml:space="preserve">Management has a credit policy in place and the exposure to credit risk is monitored on an ongoing basis. Credit evaluations are performed on all customers requiring credit over </w:t>
      </w:r>
      <w:r w:rsidRPr="009E3D83">
        <w:rPr>
          <w:rFonts w:cs="Times New Roman"/>
          <w:spacing w:val="-2"/>
          <w:sz w:val="24"/>
          <w:szCs w:val="24"/>
          <w:lang w:val="en-US"/>
        </w:rPr>
        <w:br/>
        <w:t>a certain amount.</w:t>
      </w:r>
      <w:r w:rsidR="00B70053" w:rsidRPr="009E3D83">
        <w:rPr>
          <w:rFonts w:cs="Times New Roman"/>
          <w:spacing w:val="-2"/>
          <w:sz w:val="24"/>
          <w:szCs w:val="24"/>
          <w:lang w:val="en-US"/>
        </w:rPr>
        <w:t xml:space="preserve"> At the reporting date, there were no significant concentrations of credit risk. The maximum exposure to credit risk is represented by the carrying amount of each financial asset in the statements of financial position. However, the Group has major customer</w:t>
      </w:r>
      <w:r w:rsidR="00F2226D" w:rsidRPr="009E3D83">
        <w:rPr>
          <w:rFonts w:cs="Times New Roman"/>
          <w:spacing w:val="-2"/>
          <w:sz w:val="24"/>
          <w:szCs w:val="24"/>
          <w:lang w:val="en-US"/>
        </w:rPr>
        <w:t>s,</w:t>
      </w:r>
      <w:r w:rsidR="00B70053" w:rsidRPr="009E3D83">
        <w:rPr>
          <w:rFonts w:cs="Times New Roman"/>
          <w:spacing w:val="-2"/>
          <w:sz w:val="24"/>
          <w:szCs w:val="24"/>
          <w:lang w:val="en-US"/>
        </w:rPr>
        <w:t xml:space="preserve"> </w:t>
      </w:r>
      <w:r w:rsidR="00F2226D" w:rsidRPr="009E3D83">
        <w:rPr>
          <w:rFonts w:cs="Times New Roman"/>
          <w:spacing w:val="-2"/>
          <w:sz w:val="24"/>
          <w:szCs w:val="24"/>
          <w:lang w:val="en-US"/>
        </w:rPr>
        <w:t>t</w:t>
      </w:r>
      <w:r w:rsidR="00B70053" w:rsidRPr="009E3D83">
        <w:rPr>
          <w:rFonts w:cs="Times New Roman"/>
          <w:spacing w:val="-2"/>
          <w:sz w:val="24"/>
          <w:szCs w:val="24"/>
          <w:lang w:val="en-US"/>
        </w:rPr>
        <w:t>he management does not expect that there is significant loss from uncollectable customers.</w:t>
      </w:r>
    </w:p>
    <w:p w14:paraId="5A97D58F" w14:textId="77777777" w:rsidR="00B70053" w:rsidRPr="009E3D83" w:rsidRDefault="00B70053" w:rsidP="00493EF8">
      <w:pPr>
        <w:spacing w:before="240" w:after="240" w:line="240" w:lineRule="auto"/>
        <w:ind w:left="547" w:right="-19"/>
        <w:rPr>
          <w:rFonts w:cs="Times New Roman"/>
          <w:b/>
          <w:bCs/>
          <w:sz w:val="24"/>
          <w:szCs w:val="24"/>
        </w:rPr>
      </w:pPr>
      <w:r w:rsidRPr="009E3D83">
        <w:rPr>
          <w:rFonts w:cs="Times New Roman"/>
          <w:b/>
          <w:bCs/>
          <w:sz w:val="24"/>
          <w:szCs w:val="24"/>
        </w:rPr>
        <w:t>Liquidity risk</w:t>
      </w:r>
    </w:p>
    <w:p w14:paraId="0DE8C677" w14:textId="77777777" w:rsidR="00B70053" w:rsidRPr="009E3D83" w:rsidRDefault="00B70053" w:rsidP="00BE2D8F">
      <w:pPr>
        <w:spacing w:before="240" w:line="240" w:lineRule="auto"/>
        <w:ind w:left="547" w:right="-14"/>
        <w:rPr>
          <w:rFonts w:cs="Times New Roman"/>
          <w:spacing w:val="2"/>
          <w:sz w:val="24"/>
          <w:szCs w:val="24"/>
        </w:rPr>
      </w:pPr>
      <w:r w:rsidRPr="009E3D83">
        <w:rPr>
          <w:rFonts w:cs="Times New Roman"/>
          <w:spacing w:val="2"/>
          <w:sz w:val="24"/>
          <w:szCs w:val="24"/>
        </w:rPr>
        <w:t>The Group monitors its liquidity risk and maintains a level of cash and cash equivalents deemed adequate by management to finance the Group’s operations and to mitigate the effects of fluctuations in cash flows.</w:t>
      </w:r>
    </w:p>
    <w:p w14:paraId="281426A3" w14:textId="77777777" w:rsidR="00095EAC" w:rsidRPr="009E3D83" w:rsidRDefault="00095EAC">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7BC0022D" w14:textId="4142506C" w:rsidR="00993AEC" w:rsidRPr="009E3D83" w:rsidRDefault="00993AEC" w:rsidP="00AE573B">
      <w:pPr>
        <w:pStyle w:val="ListParagraph"/>
        <w:numPr>
          <w:ilvl w:val="0"/>
          <w:numId w:val="27"/>
        </w:numPr>
        <w:spacing w:before="480" w:after="240" w:line="240" w:lineRule="auto"/>
        <w:ind w:left="547" w:right="-14" w:hanging="547"/>
        <w:rPr>
          <w:rFonts w:cs="Times New Roman"/>
          <w:b/>
          <w:bCs/>
          <w:sz w:val="20"/>
          <w:szCs w:val="20"/>
        </w:rPr>
      </w:pPr>
      <w:proofErr w:type="gramStart"/>
      <w:r w:rsidRPr="009E3D83">
        <w:rPr>
          <w:rFonts w:cs="Times New Roman"/>
          <w:b/>
          <w:bCs/>
          <w:sz w:val="20"/>
          <w:szCs w:val="20"/>
        </w:rPr>
        <w:lastRenderedPageBreak/>
        <w:t>INFRASTRUCTURE  FUND</w:t>
      </w:r>
      <w:proofErr w:type="gramEnd"/>
    </w:p>
    <w:p w14:paraId="102067D8" w14:textId="79DF9986" w:rsidR="00993AEC" w:rsidRPr="009E3D83" w:rsidRDefault="00993AEC" w:rsidP="003277B5">
      <w:pPr>
        <w:pStyle w:val="ListParagraph"/>
        <w:spacing w:after="240" w:line="240" w:lineRule="auto"/>
        <w:ind w:left="547"/>
        <w:jc w:val="thaiDistribute"/>
        <w:rPr>
          <w:rFonts w:eastAsia="SimSun" w:cs="Times New Roman"/>
          <w:spacing w:val="-4"/>
          <w:sz w:val="24"/>
          <w:szCs w:val="24"/>
        </w:rPr>
      </w:pPr>
      <w:r w:rsidRPr="009E3D83">
        <w:rPr>
          <w:rFonts w:eastAsia="SimSun" w:cs="Times New Roman"/>
          <w:spacing w:val="-4"/>
          <w:sz w:val="24"/>
          <w:szCs w:val="24"/>
        </w:rPr>
        <w:t>On September 7, 2018, the Board of Directors’ meeting no. 7/2</w:t>
      </w:r>
      <w:r w:rsidR="00441044" w:rsidRPr="009E3D83">
        <w:rPr>
          <w:rFonts w:eastAsia="SimSun" w:cs="Times New Roman"/>
          <w:spacing w:val="-4"/>
          <w:sz w:val="24"/>
          <w:szCs w:val="24"/>
        </w:rPr>
        <w:t>018</w:t>
      </w:r>
      <w:r w:rsidRPr="009E3D83">
        <w:rPr>
          <w:rFonts w:eastAsia="SimSun" w:cs="Times New Roman"/>
          <w:spacing w:val="-4"/>
          <w:sz w:val="24"/>
          <w:szCs w:val="24"/>
        </w:rPr>
        <w:t xml:space="preserve"> passed the resolution to the Company entered in a transaction with Infrastructure Fund (the “Fund”) through two subsidiaries entered to transaction in relation to acquire and dispose of assets between the Company and the Fund by transferring right in the net revenue of very small solar power plants of the two subsidiaries for 19 projects in total of capacity 118 megawatts to the Fund. The period of transfer right under the Net Revenue Transfer Agreement starting from date of the Fund is successfully invested to ending date of the power purchase agreement of each </w:t>
      </w:r>
      <w:r w:rsidR="00005707" w:rsidRPr="009E3D83">
        <w:rPr>
          <w:rFonts w:eastAsia="SimSun" w:cs="Times New Roman"/>
          <w:spacing w:val="-4"/>
          <w:sz w:val="24"/>
          <w:szCs w:val="24"/>
        </w:rPr>
        <w:t>project</w:t>
      </w:r>
      <w:r w:rsidRPr="009E3D83">
        <w:rPr>
          <w:rFonts w:eastAsia="SimSun" w:cs="Times New Roman"/>
          <w:spacing w:val="-4"/>
          <w:sz w:val="24"/>
          <w:szCs w:val="24"/>
        </w:rPr>
        <w:t xml:space="preserve"> specified in the Net Revenue Transfer Agreement.</w:t>
      </w:r>
    </w:p>
    <w:p w14:paraId="463C87BC" w14:textId="299783AB" w:rsidR="00993AEC" w:rsidRPr="009E3D83" w:rsidRDefault="00993AEC" w:rsidP="003277B5">
      <w:pPr>
        <w:pStyle w:val="ListParagraph"/>
        <w:spacing w:after="240" w:line="240" w:lineRule="auto"/>
        <w:ind w:left="547"/>
        <w:jc w:val="thaiDistribute"/>
        <w:rPr>
          <w:rFonts w:eastAsia="SimSun" w:cs="Times New Roman"/>
          <w:spacing w:val="-4"/>
          <w:sz w:val="24"/>
          <w:szCs w:val="24"/>
        </w:rPr>
      </w:pPr>
      <w:r w:rsidRPr="009E3D83">
        <w:rPr>
          <w:rFonts w:eastAsia="SimSun" w:cs="Times New Roman"/>
          <w:spacing w:val="-4"/>
          <w:sz w:val="24"/>
          <w:szCs w:val="24"/>
        </w:rPr>
        <w:t>On August 7, 2019, the Securities and Exchange Commission (“SEC”) granted a registration to Super Energy Power Plant Infrastructure Fund (the “Fund”) with the fund capital of Baht 5,150 million. On that date, such 2 subsidiaries entered into the Net Revenue of Solar Power Plant Business Transfer Agreement (“NRTA”) for 19 projects in total of capacity 118 megawatts and the undertaking agreement with Super Energy Power Plant Infrastructure Fund (“SUPEREIF”). The period covers from completion of SUPEREIF transaction and expiration date of power purchase agreement of each project. The Company invested at least 20% of the total units of the Fund for 12 years from the completion date of SUPEREIF (see Note 1</w:t>
      </w:r>
      <w:r w:rsidR="00976123" w:rsidRPr="009E3D83">
        <w:rPr>
          <w:rFonts w:eastAsia="SimSun" w:cs="Times New Roman"/>
          <w:spacing w:val="-4"/>
          <w:sz w:val="24"/>
          <w:szCs w:val="24"/>
        </w:rPr>
        <w:t>3</w:t>
      </w:r>
      <w:r w:rsidRPr="009E3D83">
        <w:rPr>
          <w:rFonts w:eastAsia="SimSun" w:cs="Times New Roman"/>
          <w:spacing w:val="-4"/>
          <w:sz w:val="24"/>
          <w:szCs w:val="24"/>
        </w:rPr>
        <w:t xml:space="preserve">) and other conditions as specified in the undertaking agreement including collateral agreements of land, building and machinery and business security for repayment of debt and duty as specified in the agreements. In addition, such subsidiaries repaid debt to a financial institution before the </w:t>
      </w:r>
      <w:r w:rsidRPr="009E3D83">
        <w:rPr>
          <w:rFonts w:eastAsia="SimSun" w:cs="Times New Roman"/>
          <w:sz w:val="24"/>
          <w:szCs w:val="24"/>
        </w:rPr>
        <w:t>completion date of SUPEREIF. The completion date of SUPEREIF is August 14, 2019.</w:t>
      </w:r>
    </w:p>
    <w:p w14:paraId="2BBADBC0" w14:textId="36B2A659" w:rsidR="00AE573B" w:rsidRPr="009E3D83" w:rsidRDefault="00993AEC" w:rsidP="00AE573B">
      <w:pPr>
        <w:pStyle w:val="ListParagraph"/>
        <w:spacing w:after="480" w:line="240" w:lineRule="auto"/>
        <w:ind w:left="547" w:right="-14"/>
        <w:jc w:val="thaiDistribute"/>
        <w:rPr>
          <w:rFonts w:cs="Times New Roman"/>
          <w:b/>
          <w:bCs/>
          <w:sz w:val="20"/>
          <w:szCs w:val="20"/>
        </w:rPr>
      </w:pPr>
      <w:r w:rsidRPr="009E3D83">
        <w:rPr>
          <w:rFonts w:eastAsia="SimSun" w:cs="Times New Roman"/>
          <w:spacing w:val="-4"/>
          <w:sz w:val="24"/>
          <w:szCs w:val="24"/>
        </w:rPr>
        <w:t xml:space="preserve">The Company transferred the controlling of assets by transferring the significant risk and reward of the solar business ownership which has been identified in NRTA to the Fund. Therefore, the Company transferred and sold the solar businesses to the Fund in term of accounting. Thus, the Group recorded gain from disposal of assets to infrastructure fund of Baht 1,289.92 million in the statement of comprehensive income, deferred tax liabilities of Baht 298.85 million and advance received from land rental of Baht 580.11 million </w:t>
      </w:r>
      <w:r w:rsidR="00C77DC1" w:rsidRPr="009E3D83">
        <w:rPr>
          <w:rFonts w:eastAsia="SimSun" w:cs="Times New Roman"/>
          <w:spacing w:val="-4"/>
          <w:sz w:val="24"/>
          <w:szCs w:val="24"/>
        </w:rPr>
        <w:t>(which is presented</w:t>
      </w:r>
      <w:r w:rsidR="0058364C" w:rsidRPr="009E3D83">
        <w:rPr>
          <w:rFonts w:eastAsia="SimSun" w:cs="Times New Roman"/>
          <w:spacing w:val="-4"/>
          <w:sz w:val="24"/>
          <w:szCs w:val="24"/>
        </w:rPr>
        <w:t xml:space="preserve"> </w:t>
      </w:r>
      <w:r w:rsidR="00C83C56" w:rsidRPr="009E3D83">
        <w:rPr>
          <w:rFonts w:eastAsia="SimSun" w:cs="Times New Roman"/>
          <w:spacing w:val="-4"/>
          <w:sz w:val="24"/>
          <w:szCs w:val="24"/>
        </w:rPr>
        <w:t>as part of non-current liabilities</w:t>
      </w:r>
      <w:r w:rsidR="00C77DC1" w:rsidRPr="009E3D83">
        <w:rPr>
          <w:rFonts w:eastAsia="SimSun" w:cs="Times New Roman"/>
          <w:spacing w:val="-4"/>
          <w:sz w:val="24"/>
          <w:szCs w:val="24"/>
        </w:rPr>
        <w:t>)</w:t>
      </w:r>
      <w:r w:rsidR="00C83C56" w:rsidRPr="009E3D83">
        <w:rPr>
          <w:rFonts w:eastAsia="SimSun" w:cs="Times New Roman"/>
          <w:spacing w:val="-4"/>
          <w:sz w:val="24"/>
          <w:szCs w:val="24"/>
        </w:rPr>
        <w:t xml:space="preserve"> </w:t>
      </w:r>
      <w:r w:rsidRPr="009E3D83">
        <w:rPr>
          <w:rFonts w:eastAsia="SimSun" w:cs="Times New Roman"/>
          <w:spacing w:val="-4"/>
          <w:sz w:val="24"/>
          <w:szCs w:val="24"/>
        </w:rPr>
        <w:t xml:space="preserve">in the </w:t>
      </w:r>
      <w:r w:rsidR="00005707" w:rsidRPr="009E3D83">
        <w:rPr>
          <w:rFonts w:eastAsia="SimSun" w:cs="Times New Roman"/>
          <w:spacing w:val="-4"/>
          <w:sz w:val="24"/>
          <w:szCs w:val="24"/>
        </w:rPr>
        <w:t xml:space="preserve">consolidated </w:t>
      </w:r>
      <w:r w:rsidRPr="009E3D83">
        <w:rPr>
          <w:rFonts w:eastAsia="SimSun" w:cs="Times New Roman"/>
          <w:spacing w:val="-4"/>
          <w:sz w:val="24"/>
          <w:szCs w:val="24"/>
        </w:rPr>
        <w:t>statement of financial position on the completion date.</w:t>
      </w:r>
    </w:p>
    <w:p w14:paraId="1DBAE124" w14:textId="3B7C544D" w:rsidR="00B70053" w:rsidRPr="009E3D83" w:rsidRDefault="00E016BC" w:rsidP="00DC4C5F">
      <w:pPr>
        <w:pStyle w:val="ListParagraph"/>
        <w:numPr>
          <w:ilvl w:val="0"/>
          <w:numId w:val="27"/>
        </w:numPr>
        <w:spacing w:after="240" w:line="240" w:lineRule="auto"/>
        <w:ind w:left="540" w:right="-14" w:hanging="540"/>
        <w:rPr>
          <w:rFonts w:cs="Times New Roman"/>
          <w:b/>
          <w:bCs/>
          <w:sz w:val="20"/>
          <w:szCs w:val="20"/>
        </w:rPr>
      </w:pPr>
      <w:proofErr w:type="gramStart"/>
      <w:r w:rsidRPr="009E3D83">
        <w:rPr>
          <w:rFonts w:cs="Times New Roman"/>
          <w:b/>
          <w:bCs/>
          <w:sz w:val="20"/>
          <w:szCs w:val="20"/>
        </w:rPr>
        <w:t>CONTINGENT</w:t>
      </w:r>
      <w:r w:rsidR="00733AC4" w:rsidRPr="009E3D83">
        <w:rPr>
          <w:rFonts w:cs="Times New Roman"/>
          <w:b/>
          <w:bCs/>
          <w:sz w:val="20"/>
          <w:szCs w:val="20"/>
        </w:rPr>
        <w:t xml:space="preserve"> </w:t>
      </w:r>
      <w:r w:rsidRPr="009E3D83">
        <w:rPr>
          <w:rFonts w:cs="Times New Roman"/>
          <w:b/>
          <w:bCs/>
          <w:sz w:val="20"/>
          <w:szCs w:val="20"/>
        </w:rPr>
        <w:t xml:space="preserve"> LIABILITIES</w:t>
      </w:r>
      <w:proofErr w:type="gramEnd"/>
      <w:r w:rsidR="00733AC4" w:rsidRPr="009E3D83">
        <w:rPr>
          <w:rFonts w:cs="Times New Roman"/>
          <w:b/>
          <w:bCs/>
          <w:sz w:val="20"/>
          <w:szCs w:val="20"/>
        </w:rPr>
        <w:t xml:space="preserve"> </w:t>
      </w:r>
      <w:r w:rsidRPr="009E3D83">
        <w:rPr>
          <w:rFonts w:cs="Times New Roman"/>
          <w:b/>
          <w:bCs/>
          <w:sz w:val="20"/>
          <w:szCs w:val="20"/>
        </w:rPr>
        <w:t xml:space="preserve"> AND </w:t>
      </w:r>
      <w:r w:rsidR="00733AC4" w:rsidRPr="009E3D83">
        <w:rPr>
          <w:rFonts w:cs="Times New Roman"/>
          <w:b/>
          <w:bCs/>
          <w:sz w:val="20"/>
          <w:szCs w:val="20"/>
        </w:rPr>
        <w:t xml:space="preserve"> </w:t>
      </w:r>
      <w:r w:rsidR="00B70053" w:rsidRPr="009E3D83">
        <w:rPr>
          <w:rFonts w:cs="Times New Roman"/>
          <w:b/>
          <w:bCs/>
          <w:sz w:val="20"/>
          <w:szCs w:val="20"/>
        </w:rPr>
        <w:t>CO</w:t>
      </w:r>
      <w:r w:rsidRPr="009E3D83">
        <w:rPr>
          <w:rFonts w:cs="Times New Roman"/>
          <w:b/>
          <w:bCs/>
          <w:sz w:val="20"/>
          <w:szCs w:val="20"/>
        </w:rPr>
        <w:t>MMITMENTS</w:t>
      </w:r>
    </w:p>
    <w:p w14:paraId="255BD987" w14:textId="1A39B3B4" w:rsidR="00B70053" w:rsidRPr="009E3D83" w:rsidRDefault="00993AEC" w:rsidP="003277B5">
      <w:pPr>
        <w:spacing w:after="240" w:line="240" w:lineRule="auto"/>
        <w:ind w:left="1267" w:right="-1" w:hanging="720"/>
        <w:rPr>
          <w:rFonts w:cs="Times New Roman"/>
          <w:sz w:val="24"/>
          <w:szCs w:val="32"/>
        </w:rPr>
      </w:pPr>
      <w:r w:rsidRPr="009E3D83">
        <w:rPr>
          <w:sz w:val="24"/>
          <w:szCs w:val="24"/>
          <w:lang w:val="en-US"/>
        </w:rPr>
        <w:t>4</w:t>
      </w:r>
      <w:r w:rsidR="005A71DB" w:rsidRPr="009E3D83">
        <w:rPr>
          <w:sz w:val="24"/>
          <w:szCs w:val="24"/>
          <w:lang w:val="en-US"/>
        </w:rPr>
        <w:t>4</w:t>
      </w:r>
      <w:r w:rsidR="004E505E" w:rsidRPr="009E3D83">
        <w:rPr>
          <w:rFonts w:cs="Times New Roman"/>
          <w:sz w:val="24"/>
          <w:szCs w:val="24"/>
        </w:rPr>
        <w:t>.</w:t>
      </w:r>
      <w:r w:rsidR="004C5734" w:rsidRPr="009E3D83">
        <w:rPr>
          <w:sz w:val="24"/>
          <w:szCs w:val="24"/>
          <w:lang w:val="en-US"/>
        </w:rPr>
        <w:t>1</w:t>
      </w:r>
      <w:r w:rsidR="00B70053" w:rsidRPr="009E3D83">
        <w:rPr>
          <w:rFonts w:cs="Times New Roman"/>
          <w:sz w:val="24"/>
          <w:szCs w:val="24"/>
        </w:rPr>
        <w:tab/>
        <w:t xml:space="preserve">As </w:t>
      </w:r>
      <w:proofErr w:type="gramStart"/>
      <w:r w:rsidR="00B70053" w:rsidRPr="009E3D83">
        <w:rPr>
          <w:rFonts w:cs="Times New Roman"/>
          <w:sz w:val="24"/>
          <w:szCs w:val="24"/>
          <w:lang w:val="en-US"/>
        </w:rPr>
        <w:t>at</w:t>
      </w:r>
      <w:proofErr w:type="gramEnd"/>
      <w:r w:rsidR="00B70053" w:rsidRPr="009E3D83">
        <w:rPr>
          <w:rFonts w:cs="Times New Roman"/>
          <w:sz w:val="24"/>
          <w:szCs w:val="24"/>
          <w:lang w:val="en-US"/>
        </w:rPr>
        <w:t xml:space="preserve"> December </w:t>
      </w:r>
      <w:r w:rsidR="004C5734" w:rsidRPr="009E3D83">
        <w:rPr>
          <w:sz w:val="24"/>
          <w:szCs w:val="24"/>
          <w:lang w:val="en-US"/>
        </w:rPr>
        <w:t>31</w:t>
      </w:r>
      <w:r w:rsidR="00B70053" w:rsidRPr="009E3D83">
        <w:rPr>
          <w:rFonts w:cs="Times New Roman"/>
          <w:sz w:val="24"/>
          <w:szCs w:val="24"/>
        </w:rPr>
        <w:t xml:space="preserve">, </w:t>
      </w:r>
      <w:r w:rsidR="004C5734" w:rsidRPr="009E3D83">
        <w:rPr>
          <w:sz w:val="24"/>
          <w:szCs w:val="24"/>
          <w:lang w:val="en-US"/>
        </w:rPr>
        <w:t>20</w:t>
      </w:r>
      <w:r w:rsidR="005F1167" w:rsidRPr="009E3D83">
        <w:rPr>
          <w:sz w:val="24"/>
          <w:szCs w:val="24"/>
          <w:lang w:val="en-US"/>
        </w:rPr>
        <w:t>2</w:t>
      </w:r>
      <w:r w:rsidR="00653E8E" w:rsidRPr="009E3D83">
        <w:rPr>
          <w:sz w:val="24"/>
          <w:szCs w:val="24"/>
          <w:lang w:val="en-US"/>
        </w:rPr>
        <w:t>3</w:t>
      </w:r>
      <w:r w:rsidR="00B70053" w:rsidRPr="009E3D83">
        <w:rPr>
          <w:rFonts w:cs="Times New Roman"/>
          <w:sz w:val="24"/>
          <w:szCs w:val="24"/>
          <w:cs/>
        </w:rPr>
        <w:t xml:space="preserve"> </w:t>
      </w:r>
      <w:r w:rsidR="00B70053" w:rsidRPr="009E3D83">
        <w:rPr>
          <w:rFonts w:cs="Times New Roman"/>
          <w:sz w:val="24"/>
          <w:szCs w:val="24"/>
        </w:rPr>
        <w:t xml:space="preserve">and </w:t>
      </w:r>
      <w:r w:rsidR="004C5734" w:rsidRPr="009E3D83">
        <w:rPr>
          <w:sz w:val="24"/>
          <w:szCs w:val="24"/>
          <w:lang w:val="en-US"/>
        </w:rPr>
        <w:t>20</w:t>
      </w:r>
      <w:r w:rsidR="00950A8B" w:rsidRPr="009E3D83">
        <w:rPr>
          <w:sz w:val="24"/>
          <w:szCs w:val="24"/>
          <w:lang w:val="en-US"/>
        </w:rPr>
        <w:t>2</w:t>
      </w:r>
      <w:r w:rsidR="00653E8E" w:rsidRPr="009E3D83">
        <w:rPr>
          <w:sz w:val="24"/>
          <w:szCs w:val="24"/>
          <w:lang w:val="en-US"/>
        </w:rPr>
        <w:t>2</w:t>
      </w:r>
      <w:r w:rsidR="00B70053" w:rsidRPr="009E3D83">
        <w:rPr>
          <w:rFonts w:cs="Times New Roman"/>
          <w:sz w:val="24"/>
          <w:szCs w:val="24"/>
        </w:rPr>
        <w:t>, the Co</w:t>
      </w:r>
      <w:r w:rsidR="00101882" w:rsidRPr="009E3D83">
        <w:rPr>
          <w:rFonts w:cs="Times New Roman"/>
          <w:sz w:val="24"/>
          <w:szCs w:val="24"/>
        </w:rPr>
        <w:t xml:space="preserve">mpany and its subsidiaries have </w:t>
      </w:r>
      <w:r w:rsidR="00B70053" w:rsidRPr="009E3D83">
        <w:rPr>
          <w:rFonts w:cs="Times New Roman"/>
          <w:sz w:val="24"/>
          <w:szCs w:val="24"/>
        </w:rPr>
        <w:t>commitments and letters of guarantee as follows</w:t>
      </w:r>
      <w:r w:rsidR="00B70053" w:rsidRPr="009E3D83">
        <w:rPr>
          <w:rFonts w:cs="Times New Roman"/>
          <w:sz w:val="24"/>
          <w:szCs w:val="32"/>
        </w:rPr>
        <w:t>:</w:t>
      </w:r>
    </w:p>
    <w:tbl>
      <w:tblPr>
        <w:tblW w:w="8640" w:type="dxa"/>
        <w:tblInd w:w="1260" w:type="dxa"/>
        <w:tblLayout w:type="fixed"/>
        <w:tblCellMar>
          <w:left w:w="0" w:type="dxa"/>
          <w:right w:w="0" w:type="dxa"/>
        </w:tblCellMar>
        <w:tblLook w:val="0000" w:firstRow="0" w:lastRow="0" w:firstColumn="0" w:lastColumn="0" w:noHBand="0" w:noVBand="0"/>
      </w:tblPr>
      <w:tblGrid>
        <w:gridCol w:w="2436"/>
        <w:gridCol w:w="1711"/>
        <w:gridCol w:w="1229"/>
        <w:gridCol w:w="85"/>
        <w:gridCol w:w="1030"/>
        <w:gridCol w:w="86"/>
        <w:gridCol w:w="876"/>
        <w:gridCol w:w="86"/>
        <w:gridCol w:w="1101"/>
      </w:tblGrid>
      <w:tr w:rsidR="00AF7713" w:rsidRPr="009E3D83" w14:paraId="05600B4E" w14:textId="77777777" w:rsidTr="00F21ADA">
        <w:trPr>
          <w:trHeight w:val="194"/>
        </w:trPr>
        <w:tc>
          <w:tcPr>
            <w:tcW w:w="1410" w:type="pct"/>
          </w:tcPr>
          <w:p w14:paraId="4FB4D367" w14:textId="77777777" w:rsidR="005A5538" w:rsidRPr="009E3D8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671EFB92"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356" w:type="pct"/>
            <w:gridSpan w:val="3"/>
          </w:tcPr>
          <w:p w14:paraId="2AA5F21F" w14:textId="31C4374A"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50" w:type="pct"/>
          </w:tcPr>
          <w:p w14:paraId="3B46602F"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194" w:type="pct"/>
            <w:gridSpan w:val="3"/>
            <w:vAlign w:val="bottom"/>
          </w:tcPr>
          <w:p w14:paraId="15E4CB83" w14:textId="79A923ED"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7ADBFBD5" w14:textId="77777777" w:rsidTr="00950A8B">
        <w:trPr>
          <w:trHeight w:val="208"/>
        </w:trPr>
        <w:tc>
          <w:tcPr>
            <w:tcW w:w="1410" w:type="pct"/>
          </w:tcPr>
          <w:p w14:paraId="509E50FA" w14:textId="77777777" w:rsidR="005A5538" w:rsidRPr="009E3D8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64957603"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356" w:type="pct"/>
            <w:gridSpan w:val="3"/>
          </w:tcPr>
          <w:p w14:paraId="54DD4035" w14:textId="3138C79E"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c>
          <w:tcPr>
            <w:tcW w:w="50" w:type="pct"/>
          </w:tcPr>
          <w:p w14:paraId="46F51967"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194" w:type="pct"/>
            <w:gridSpan w:val="3"/>
          </w:tcPr>
          <w:p w14:paraId="43DC70B0" w14:textId="6A8B7ADC"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r>
      <w:tr w:rsidR="00AF7713" w:rsidRPr="009E3D83" w14:paraId="0E9CA29C" w14:textId="77777777" w:rsidTr="00950A8B">
        <w:trPr>
          <w:trHeight w:val="252"/>
        </w:trPr>
        <w:tc>
          <w:tcPr>
            <w:tcW w:w="1410" w:type="pct"/>
          </w:tcPr>
          <w:p w14:paraId="645909CC" w14:textId="77777777" w:rsidR="005A5538" w:rsidRPr="009E3D8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46D9B4D8" w14:textId="77777777" w:rsidR="005A5538" w:rsidRPr="009E3D83" w:rsidRDefault="005A5538" w:rsidP="005A5538">
            <w:pPr>
              <w:spacing w:line="220" w:lineRule="exact"/>
              <w:ind w:left="-128" w:firstLine="137"/>
              <w:jc w:val="center"/>
              <w:rPr>
                <w:rFonts w:eastAsia="Times New Roman" w:cs="Times New Roman"/>
                <w:b/>
                <w:bCs/>
                <w:sz w:val="20"/>
                <w:szCs w:val="20"/>
                <w:lang w:val="en-US"/>
              </w:rPr>
            </w:pPr>
            <w:r w:rsidRPr="009E3D83">
              <w:rPr>
                <w:rFonts w:eastAsia="Times New Roman" w:cs="Times New Roman"/>
                <w:b/>
                <w:bCs/>
                <w:sz w:val="20"/>
                <w:szCs w:val="20"/>
                <w:lang w:val="en-US"/>
              </w:rPr>
              <w:t>Unit</w:t>
            </w:r>
          </w:p>
        </w:tc>
        <w:tc>
          <w:tcPr>
            <w:tcW w:w="711" w:type="pct"/>
          </w:tcPr>
          <w:p w14:paraId="28FBA53A" w14:textId="0CF3D3FD" w:rsidR="005A5538" w:rsidRPr="009E3D83" w:rsidRDefault="005A5538" w:rsidP="005A5538">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3</w:t>
            </w:r>
          </w:p>
        </w:tc>
        <w:tc>
          <w:tcPr>
            <w:tcW w:w="49" w:type="pct"/>
          </w:tcPr>
          <w:p w14:paraId="58FE64FB" w14:textId="77777777" w:rsidR="005A5538" w:rsidRPr="009E3D83" w:rsidRDefault="005A5538" w:rsidP="005A5538">
            <w:pPr>
              <w:spacing w:line="220" w:lineRule="exact"/>
              <w:ind w:left="-128" w:right="-65"/>
              <w:jc w:val="center"/>
              <w:rPr>
                <w:rFonts w:eastAsia="Times New Roman" w:cs="Times New Roman"/>
                <w:b/>
                <w:bCs/>
                <w:sz w:val="20"/>
                <w:szCs w:val="20"/>
                <w:lang w:val="en-US"/>
              </w:rPr>
            </w:pPr>
          </w:p>
        </w:tc>
        <w:tc>
          <w:tcPr>
            <w:tcW w:w="596" w:type="pct"/>
          </w:tcPr>
          <w:p w14:paraId="3274D2E4" w14:textId="1C68CB9A" w:rsidR="005A5538" w:rsidRPr="009E3D83" w:rsidRDefault="005A5538" w:rsidP="005A5538">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2</w:t>
            </w:r>
          </w:p>
        </w:tc>
        <w:tc>
          <w:tcPr>
            <w:tcW w:w="50" w:type="pct"/>
          </w:tcPr>
          <w:p w14:paraId="46CB4946" w14:textId="77777777" w:rsidR="005A5538" w:rsidRPr="009E3D83" w:rsidRDefault="005A5538" w:rsidP="005A5538">
            <w:pPr>
              <w:spacing w:line="220" w:lineRule="exact"/>
              <w:ind w:left="-128" w:firstLine="137"/>
              <w:jc w:val="center"/>
              <w:rPr>
                <w:rFonts w:eastAsia="Times New Roman" w:cs="Times New Roman"/>
                <w:b/>
                <w:bCs/>
                <w:sz w:val="20"/>
                <w:szCs w:val="20"/>
                <w:lang w:val="en-US"/>
              </w:rPr>
            </w:pPr>
          </w:p>
        </w:tc>
        <w:tc>
          <w:tcPr>
            <w:tcW w:w="507" w:type="pct"/>
          </w:tcPr>
          <w:p w14:paraId="7FC6D11A" w14:textId="6BA3CE2D" w:rsidR="005A5538" w:rsidRPr="009E3D83" w:rsidRDefault="005A5538" w:rsidP="005A5538">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3</w:t>
            </w:r>
          </w:p>
        </w:tc>
        <w:tc>
          <w:tcPr>
            <w:tcW w:w="50" w:type="pct"/>
          </w:tcPr>
          <w:p w14:paraId="0950C803" w14:textId="77777777" w:rsidR="005A5538" w:rsidRPr="009E3D83" w:rsidRDefault="005A5538" w:rsidP="005A5538">
            <w:pPr>
              <w:spacing w:line="220" w:lineRule="exact"/>
              <w:ind w:left="-128" w:right="-65"/>
              <w:jc w:val="center"/>
              <w:rPr>
                <w:rFonts w:eastAsia="Times New Roman" w:cs="Times New Roman"/>
                <w:b/>
                <w:bCs/>
                <w:sz w:val="20"/>
                <w:szCs w:val="20"/>
                <w:lang w:val="en-US"/>
              </w:rPr>
            </w:pPr>
          </w:p>
        </w:tc>
        <w:tc>
          <w:tcPr>
            <w:tcW w:w="637" w:type="pct"/>
          </w:tcPr>
          <w:p w14:paraId="7B15CE6A" w14:textId="02184F49" w:rsidR="005A5538" w:rsidRPr="009E3D83" w:rsidRDefault="005A5538" w:rsidP="005A5538">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2</w:t>
            </w:r>
          </w:p>
        </w:tc>
      </w:tr>
      <w:tr w:rsidR="00AF7713" w:rsidRPr="009E3D83" w14:paraId="3EC7F5FD" w14:textId="77777777" w:rsidTr="00950A8B">
        <w:trPr>
          <w:trHeight w:val="243"/>
        </w:trPr>
        <w:tc>
          <w:tcPr>
            <w:tcW w:w="1410" w:type="pct"/>
          </w:tcPr>
          <w:p w14:paraId="2A16F5F1" w14:textId="77777777" w:rsidR="005A5538" w:rsidRPr="009E3D83" w:rsidRDefault="005A5538" w:rsidP="005A5538">
            <w:pPr>
              <w:spacing w:line="220" w:lineRule="exact"/>
              <w:ind w:left="0" w:right="-158"/>
              <w:jc w:val="left"/>
              <w:rPr>
                <w:rFonts w:eastAsia="Times New Roman" w:cs="Times New Roman"/>
                <w:b/>
                <w:bCs/>
                <w:sz w:val="20"/>
                <w:szCs w:val="20"/>
                <w:lang w:val="en-US"/>
              </w:rPr>
            </w:pPr>
            <w:r w:rsidRPr="009E3D83">
              <w:rPr>
                <w:rFonts w:eastAsia="Times New Roman" w:cs="Times New Roman"/>
                <w:b/>
                <w:bCs/>
                <w:sz w:val="20"/>
                <w:szCs w:val="20"/>
                <w:lang w:val="en-US"/>
              </w:rPr>
              <w:t>Capital commitments</w:t>
            </w:r>
          </w:p>
        </w:tc>
        <w:tc>
          <w:tcPr>
            <w:tcW w:w="990" w:type="pct"/>
          </w:tcPr>
          <w:p w14:paraId="4DE5EC07"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tcPr>
          <w:p w14:paraId="089C9B58"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49" w:type="pct"/>
          </w:tcPr>
          <w:p w14:paraId="7B00276D"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596" w:type="pct"/>
          </w:tcPr>
          <w:p w14:paraId="4FF58419"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50" w:type="pct"/>
          </w:tcPr>
          <w:p w14:paraId="18D98488" w14:textId="77777777" w:rsidR="005A5538" w:rsidRPr="009E3D83" w:rsidRDefault="005A5538" w:rsidP="005A5538">
            <w:pPr>
              <w:tabs>
                <w:tab w:val="decimal" w:pos="1006"/>
              </w:tabs>
              <w:spacing w:line="220" w:lineRule="exact"/>
              <w:ind w:left="-87" w:right="-131"/>
              <w:jc w:val="both"/>
              <w:rPr>
                <w:rFonts w:eastAsia="Times New Roman" w:cs="Times New Roman"/>
                <w:sz w:val="20"/>
                <w:szCs w:val="20"/>
                <w:lang w:val="en-US"/>
              </w:rPr>
            </w:pPr>
          </w:p>
        </w:tc>
        <w:tc>
          <w:tcPr>
            <w:tcW w:w="507" w:type="pct"/>
          </w:tcPr>
          <w:p w14:paraId="6BBE19E3" w14:textId="77777777" w:rsidR="005A5538" w:rsidRPr="009E3D83" w:rsidRDefault="005A5538" w:rsidP="005A5538">
            <w:pPr>
              <w:tabs>
                <w:tab w:val="decimal" w:pos="1006"/>
              </w:tabs>
              <w:spacing w:line="220" w:lineRule="exact"/>
              <w:ind w:left="-87" w:right="-131"/>
              <w:jc w:val="both"/>
              <w:rPr>
                <w:rFonts w:eastAsia="Times New Roman" w:cs="Times New Roman"/>
                <w:sz w:val="20"/>
                <w:szCs w:val="20"/>
                <w:lang w:val="en-US"/>
              </w:rPr>
            </w:pPr>
          </w:p>
        </w:tc>
        <w:tc>
          <w:tcPr>
            <w:tcW w:w="50" w:type="pct"/>
          </w:tcPr>
          <w:p w14:paraId="76F41A6A"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637" w:type="pct"/>
          </w:tcPr>
          <w:p w14:paraId="0DA64594"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r>
      <w:tr w:rsidR="00AF7713" w:rsidRPr="009E3D83" w14:paraId="7ED4257A" w14:textId="77777777" w:rsidTr="00950A8B">
        <w:trPr>
          <w:trHeight w:val="141"/>
        </w:trPr>
        <w:tc>
          <w:tcPr>
            <w:tcW w:w="1410" w:type="pct"/>
          </w:tcPr>
          <w:p w14:paraId="1834BFBB" w14:textId="77777777" w:rsidR="005A5538" w:rsidRPr="009E3D83" w:rsidRDefault="005A5538" w:rsidP="005A5538">
            <w:pPr>
              <w:spacing w:line="220" w:lineRule="exact"/>
              <w:ind w:left="162" w:right="-158"/>
              <w:jc w:val="left"/>
              <w:rPr>
                <w:rFonts w:eastAsia="Times New Roman" w:cs="Times New Roman"/>
                <w:sz w:val="20"/>
                <w:szCs w:val="20"/>
                <w:lang w:val="en-US"/>
              </w:rPr>
            </w:pPr>
            <w:r w:rsidRPr="009E3D83">
              <w:rPr>
                <w:rFonts w:eastAsia="Times New Roman" w:cs="Times New Roman"/>
                <w:sz w:val="20"/>
                <w:szCs w:val="20"/>
                <w:lang w:val="en-US"/>
              </w:rPr>
              <w:t>Contracted but not</w:t>
            </w:r>
          </w:p>
        </w:tc>
        <w:tc>
          <w:tcPr>
            <w:tcW w:w="990" w:type="pct"/>
          </w:tcPr>
          <w:p w14:paraId="3AAC3416"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vAlign w:val="bottom"/>
          </w:tcPr>
          <w:p w14:paraId="7B5710F2" w14:textId="77777777" w:rsidR="005A5538" w:rsidRPr="009E3D8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tcPr>
          <w:p w14:paraId="563215C4" w14:textId="77777777" w:rsidR="005A5538" w:rsidRPr="009E3D8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5A79D1CC" w14:textId="77777777" w:rsidR="005A5538" w:rsidRPr="009E3D83" w:rsidRDefault="005A5538" w:rsidP="005A5538">
            <w:pPr>
              <w:tabs>
                <w:tab w:val="decimal" w:pos="2"/>
              </w:tabs>
              <w:spacing w:line="220" w:lineRule="exact"/>
              <w:ind w:left="2"/>
              <w:jc w:val="center"/>
              <w:rPr>
                <w:rFonts w:eastAsia="Times New Roman" w:cs="Times New Roman"/>
                <w:sz w:val="20"/>
                <w:szCs w:val="20"/>
                <w:lang w:bidi="ar-SA"/>
              </w:rPr>
            </w:pPr>
          </w:p>
        </w:tc>
        <w:tc>
          <w:tcPr>
            <w:tcW w:w="50" w:type="pct"/>
          </w:tcPr>
          <w:p w14:paraId="0E7277E6"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vAlign w:val="bottom"/>
          </w:tcPr>
          <w:p w14:paraId="586E5E89"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 w:type="pct"/>
          </w:tcPr>
          <w:p w14:paraId="1D2D9F83" w14:textId="77777777" w:rsidR="005A5538" w:rsidRPr="009E3D8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7A4D3416" w14:textId="77777777" w:rsidR="005A5538" w:rsidRPr="009E3D83" w:rsidRDefault="005A5538" w:rsidP="005A5538">
            <w:pPr>
              <w:tabs>
                <w:tab w:val="decimal" w:pos="2"/>
              </w:tabs>
              <w:spacing w:line="220" w:lineRule="exact"/>
              <w:ind w:left="2"/>
              <w:jc w:val="right"/>
              <w:rPr>
                <w:rFonts w:eastAsia="Times New Roman" w:cs="Times New Roman"/>
                <w:sz w:val="20"/>
                <w:szCs w:val="20"/>
                <w:lang w:val="en-US"/>
              </w:rPr>
            </w:pPr>
          </w:p>
        </w:tc>
      </w:tr>
      <w:tr w:rsidR="00AF7713" w:rsidRPr="009E3D83" w14:paraId="59C8B343" w14:textId="77777777" w:rsidTr="00950A8B">
        <w:trPr>
          <w:trHeight w:val="141"/>
        </w:trPr>
        <w:tc>
          <w:tcPr>
            <w:tcW w:w="1410" w:type="pct"/>
          </w:tcPr>
          <w:p w14:paraId="2BAEB255" w14:textId="77777777" w:rsidR="005A5538" w:rsidRPr="009E3D83" w:rsidRDefault="005A5538" w:rsidP="005A5538">
            <w:pPr>
              <w:spacing w:line="220" w:lineRule="exact"/>
              <w:ind w:left="270" w:right="-158"/>
              <w:jc w:val="left"/>
              <w:rPr>
                <w:rFonts w:eastAsia="Times New Roman" w:cs="Times New Roman"/>
                <w:sz w:val="20"/>
                <w:szCs w:val="20"/>
                <w:lang w:val="en-US"/>
              </w:rPr>
            </w:pPr>
            <w:r w:rsidRPr="009E3D83">
              <w:rPr>
                <w:rFonts w:eastAsia="Times New Roman" w:cs="Times New Roman"/>
                <w:sz w:val="20"/>
                <w:szCs w:val="20"/>
                <w:lang w:val="en-US"/>
              </w:rPr>
              <w:t>provided for</w:t>
            </w:r>
          </w:p>
        </w:tc>
        <w:tc>
          <w:tcPr>
            <w:tcW w:w="990" w:type="pct"/>
          </w:tcPr>
          <w:p w14:paraId="67FC27D7"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vAlign w:val="bottom"/>
          </w:tcPr>
          <w:p w14:paraId="4F914F73" w14:textId="77777777" w:rsidR="005A5538" w:rsidRPr="009E3D8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tcPr>
          <w:p w14:paraId="14A1E1A5" w14:textId="77777777" w:rsidR="005A5538" w:rsidRPr="009E3D8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215A3BE1" w14:textId="77777777" w:rsidR="005A5538" w:rsidRPr="009E3D83" w:rsidRDefault="005A5538" w:rsidP="005A5538">
            <w:pPr>
              <w:tabs>
                <w:tab w:val="decimal" w:pos="2"/>
              </w:tabs>
              <w:spacing w:line="220" w:lineRule="exact"/>
              <w:ind w:left="2"/>
              <w:jc w:val="center"/>
              <w:rPr>
                <w:rFonts w:eastAsia="Times New Roman" w:cs="Times New Roman"/>
                <w:sz w:val="20"/>
                <w:szCs w:val="20"/>
                <w:lang w:bidi="ar-SA"/>
              </w:rPr>
            </w:pPr>
          </w:p>
        </w:tc>
        <w:tc>
          <w:tcPr>
            <w:tcW w:w="50" w:type="pct"/>
          </w:tcPr>
          <w:p w14:paraId="1DB7DE6A"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vAlign w:val="bottom"/>
          </w:tcPr>
          <w:p w14:paraId="31DC3A69"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 w:type="pct"/>
          </w:tcPr>
          <w:p w14:paraId="68B9A6EF" w14:textId="77777777" w:rsidR="005A5538" w:rsidRPr="009E3D8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35460208" w14:textId="77777777" w:rsidR="005A5538" w:rsidRPr="009E3D83" w:rsidRDefault="005A5538" w:rsidP="005A5538">
            <w:pPr>
              <w:tabs>
                <w:tab w:val="decimal" w:pos="2"/>
              </w:tabs>
              <w:spacing w:line="220" w:lineRule="exact"/>
              <w:ind w:left="2"/>
              <w:jc w:val="right"/>
              <w:rPr>
                <w:rFonts w:eastAsia="Times New Roman" w:cs="Times New Roman"/>
                <w:sz w:val="20"/>
                <w:szCs w:val="20"/>
                <w:lang w:val="en-US"/>
              </w:rPr>
            </w:pPr>
          </w:p>
        </w:tc>
      </w:tr>
      <w:tr w:rsidR="00AF7713" w:rsidRPr="009E3D83" w14:paraId="023206C9" w14:textId="77777777" w:rsidTr="00950A8B">
        <w:trPr>
          <w:trHeight w:val="141"/>
        </w:trPr>
        <w:tc>
          <w:tcPr>
            <w:tcW w:w="1410" w:type="pct"/>
          </w:tcPr>
          <w:p w14:paraId="039200B0" w14:textId="77777777" w:rsidR="005A5538" w:rsidRPr="009E3D83" w:rsidRDefault="005A5538" w:rsidP="005A5538">
            <w:pPr>
              <w:spacing w:line="220" w:lineRule="exact"/>
              <w:ind w:left="180" w:right="-158"/>
              <w:jc w:val="left"/>
              <w:rPr>
                <w:rFonts w:eastAsia="Times New Roman" w:cs="Times New Roman"/>
                <w:sz w:val="20"/>
                <w:szCs w:val="20"/>
                <w:lang w:val="en-US"/>
              </w:rPr>
            </w:pPr>
            <w:r w:rsidRPr="009E3D83">
              <w:rPr>
                <w:rFonts w:eastAsia="Times New Roman" w:cs="Times New Roman"/>
                <w:sz w:val="20"/>
                <w:szCs w:val="20"/>
                <w:lang w:val="en-US"/>
              </w:rPr>
              <w:t xml:space="preserve">Building, machinery,  </w:t>
            </w:r>
          </w:p>
        </w:tc>
        <w:tc>
          <w:tcPr>
            <w:tcW w:w="990" w:type="pct"/>
          </w:tcPr>
          <w:p w14:paraId="13311045" w14:textId="77777777" w:rsidR="005A5538" w:rsidRPr="009E3D83" w:rsidRDefault="005A5538" w:rsidP="005A5538">
            <w:pPr>
              <w:spacing w:line="220" w:lineRule="exact"/>
              <w:ind w:left="-92" w:firstLine="11"/>
              <w:jc w:val="center"/>
              <w:rPr>
                <w:rFonts w:eastAsia="Times New Roman" w:cs="Times New Roman"/>
                <w:sz w:val="20"/>
                <w:szCs w:val="20"/>
                <w:lang w:val="en-US"/>
              </w:rPr>
            </w:pPr>
          </w:p>
        </w:tc>
        <w:tc>
          <w:tcPr>
            <w:tcW w:w="711" w:type="pct"/>
            <w:shd w:val="clear" w:color="auto" w:fill="auto"/>
            <w:vAlign w:val="bottom"/>
          </w:tcPr>
          <w:p w14:paraId="5C49E09C" w14:textId="77777777" w:rsidR="005A5538" w:rsidRPr="009E3D8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tcPr>
          <w:p w14:paraId="193AADB2" w14:textId="77777777" w:rsidR="005A5538" w:rsidRPr="009E3D8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7B264427" w14:textId="77777777" w:rsidR="005A5538" w:rsidRPr="009E3D83" w:rsidRDefault="005A5538" w:rsidP="005A5538">
            <w:pPr>
              <w:tabs>
                <w:tab w:val="decimal" w:pos="758"/>
              </w:tabs>
              <w:spacing w:line="220" w:lineRule="exact"/>
              <w:ind w:left="0" w:right="-59"/>
              <w:jc w:val="left"/>
              <w:rPr>
                <w:rFonts w:eastAsia="Times New Roman" w:cs="Times New Roman"/>
                <w:sz w:val="20"/>
                <w:szCs w:val="20"/>
                <w:lang w:bidi="ar-SA"/>
              </w:rPr>
            </w:pPr>
          </w:p>
        </w:tc>
        <w:tc>
          <w:tcPr>
            <w:tcW w:w="50" w:type="pct"/>
          </w:tcPr>
          <w:p w14:paraId="061178BE"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shd w:val="clear" w:color="auto" w:fill="auto"/>
            <w:vAlign w:val="bottom"/>
          </w:tcPr>
          <w:p w14:paraId="6751CC24" w14:textId="77777777" w:rsidR="005A5538" w:rsidRPr="009E3D83" w:rsidRDefault="005A5538" w:rsidP="005A5538">
            <w:pPr>
              <w:spacing w:line="220" w:lineRule="exact"/>
              <w:ind w:left="0" w:right="9"/>
              <w:jc w:val="center"/>
              <w:rPr>
                <w:rFonts w:eastAsia="Times New Roman" w:cs="Times New Roman"/>
                <w:sz w:val="20"/>
                <w:szCs w:val="20"/>
                <w:lang w:val="en-US"/>
              </w:rPr>
            </w:pPr>
          </w:p>
        </w:tc>
        <w:tc>
          <w:tcPr>
            <w:tcW w:w="50" w:type="pct"/>
          </w:tcPr>
          <w:p w14:paraId="481166FB" w14:textId="77777777" w:rsidR="005A5538" w:rsidRPr="009E3D8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5EA88638" w14:textId="77777777" w:rsidR="005A5538" w:rsidRPr="009E3D83" w:rsidRDefault="005A5538" w:rsidP="005A5538">
            <w:pPr>
              <w:spacing w:line="220" w:lineRule="exact"/>
              <w:ind w:left="0" w:right="9"/>
              <w:jc w:val="center"/>
              <w:rPr>
                <w:rFonts w:eastAsia="Times New Roman" w:cs="Times New Roman"/>
                <w:sz w:val="20"/>
                <w:szCs w:val="20"/>
                <w:lang w:val="en-US"/>
              </w:rPr>
            </w:pPr>
          </w:p>
        </w:tc>
      </w:tr>
      <w:tr w:rsidR="006D1D7A" w:rsidRPr="009E3D83" w14:paraId="516013FF" w14:textId="77777777">
        <w:trPr>
          <w:trHeight w:val="141"/>
        </w:trPr>
        <w:tc>
          <w:tcPr>
            <w:tcW w:w="1410" w:type="pct"/>
          </w:tcPr>
          <w:p w14:paraId="543B0AD6" w14:textId="77777777" w:rsidR="006D1D7A" w:rsidRPr="009E3D83" w:rsidRDefault="006D1D7A" w:rsidP="006D1D7A">
            <w:pPr>
              <w:spacing w:line="220" w:lineRule="exact"/>
              <w:ind w:left="270" w:right="-158"/>
              <w:jc w:val="left"/>
              <w:rPr>
                <w:rFonts w:eastAsia="Times New Roman" w:cs="Times New Roman"/>
                <w:sz w:val="20"/>
                <w:szCs w:val="20"/>
                <w:lang w:val="en-US"/>
              </w:rPr>
            </w:pPr>
            <w:r w:rsidRPr="009E3D83">
              <w:rPr>
                <w:rFonts w:eastAsia="Times New Roman" w:cs="Times New Roman"/>
                <w:sz w:val="20"/>
                <w:szCs w:val="20"/>
                <w:lang w:val="en-US"/>
              </w:rPr>
              <w:t>equipment and others</w:t>
            </w:r>
          </w:p>
        </w:tc>
        <w:tc>
          <w:tcPr>
            <w:tcW w:w="990" w:type="pct"/>
          </w:tcPr>
          <w:p w14:paraId="781B87F6" w14:textId="77777777" w:rsidR="006D1D7A" w:rsidRPr="009E3D83" w:rsidRDefault="006D1D7A" w:rsidP="006D1D7A">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 xml:space="preserve">Thousand Baht </w:t>
            </w:r>
          </w:p>
        </w:tc>
        <w:tc>
          <w:tcPr>
            <w:tcW w:w="711" w:type="pct"/>
            <w:shd w:val="clear" w:color="auto" w:fill="auto"/>
          </w:tcPr>
          <w:p w14:paraId="533BDF81" w14:textId="77FD1898"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474,</w:t>
            </w:r>
            <w:r w:rsidR="00587834" w:rsidRPr="009E3D83">
              <w:rPr>
                <w:sz w:val="20"/>
                <w:szCs w:val="20"/>
              </w:rPr>
              <w:t>557</w:t>
            </w:r>
          </w:p>
        </w:tc>
        <w:tc>
          <w:tcPr>
            <w:tcW w:w="49" w:type="pct"/>
          </w:tcPr>
          <w:p w14:paraId="3AFA2A83" w14:textId="77777777" w:rsidR="006D1D7A" w:rsidRPr="009E3D83" w:rsidRDefault="006D1D7A" w:rsidP="006D1D7A">
            <w:pPr>
              <w:tabs>
                <w:tab w:val="decimal" w:pos="873"/>
              </w:tabs>
              <w:spacing w:line="220" w:lineRule="exact"/>
              <w:ind w:left="0" w:right="-131"/>
              <w:jc w:val="left"/>
              <w:rPr>
                <w:rFonts w:eastAsia="Times New Roman" w:cs="Times New Roman"/>
                <w:sz w:val="20"/>
                <w:szCs w:val="20"/>
                <w:lang w:val="en-US"/>
              </w:rPr>
            </w:pPr>
          </w:p>
        </w:tc>
        <w:tc>
          <w:tcPr>
            <w:tcW w:w="596" w:type="pct"/>
          </w:tcPr>
          <w:p w14:paraId="2A3DA47B" w14:textId="2C9E2ECF" w:rsidR="006D1D7A" w:rsidRPr="009E3D83" w:rsidRDefault="006D1D7A" w:rsidP="006D1D7A">
            <w:pPr>
              <w:pStyle w:val="acctfourfigures"/>
              <w:tabs>
                <w:tab w:val="clear" w:pos="765"/>
              </w:tabs>
              <w:spacing w:line="220" w:lineRule="exact"/>
              <w:ind w:right="71"/>
              <w:jc w:val="right"/>
              <w:rPr>
                <w:rFonts w:cs="Angsana New"/>
                <w:sz w:val="20"/>
                <w:szCs w:val="20"/>
                <w:lang w:val="en-US"/>
              </w:rPr>
            </w:pPr>
            <w:r w:rsidRPr="009E3D83">
              <w:rPr>
                <w:sz w:val="20"/>
                <w:szCs w:val="20"/>
              </w:rPr>
              <w:t xml:space="preserve"> 954,690</w:t>
            </w:r>
          </w:p>
        </w:tc>
        <w:tc>
          <w:tcPr>
            <w:tcW w:w="50" w:type="pct"/>
          </w:tcPr>
          <w:p w14:paraId="19DBC1B3" w14:textId="77777777" w:rsidR="006D1D7A" w:rsidRPr="009E3D83" w:rsidRDefault="006D1D7A" w:rsidP="006D1D7A">
            <w:pPr>
              <w:tabs>
                <w:tab w:val="decimal" w:pos="2"/>
                <w:tab w:val="decimal" w:pos="872"/>
              </w:tabs>
              <w:spacing w:line="220" w:lineRule="exact"/>
              <w:ind w:left="2"/>
              <w:jc w:val="right"/>
              <w:rPr>
                <w:rFonts w:eastAsia="Times New Roman" w:cs="Times New Roman"/>
                <w:sz w:val="20"/>
                <w:szCs w:val="20"/>
                <w:lang w:val="en-US"/>
              </w:rPr>
            </w:pPr>
          </w:p>
        </w:tc>
        <w:tc>
          <w:tcPr>
            <w:tcW w:w="507" w:type="pct"/>
            <w:shd w:val="clear" w:color="auto" w:fill="auto"/>
          </w:tcPr>
          <w:p w14:paraId="1EA2C0A7" w14:textId="75CEAC56" w:rsidR="006D1D7A" w:rsidRPr="009E3D83" w:rsidRDefault="006D1D7A"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c>
          <w:tcPr>
            <w:tcW w:w="50" w:type="pct"/>
          </w:tcPr>
          <w:p w14:paraId="64C58B3A" w14:textId="77777777" w:rsidR="006D1D7A" w:rsidRPr="009E3D83" w:rsidRDefault="006D1D7A" w:rsidP="006D1D7A">
            <w:pPr>
              <w:tabs>
                <w:tab w:val="decimal" w:pos="2"/>
                <w:tab w:val="decimal" w:pos="534"/>
              </w:tabs>
              <w:spacing w:line="220" w:lineRule="exact"/>
              <w:ind w:left="2"/>
              <w:jc w:val="right"/>
              <w:rPr>
                <w:rFonts w:eastAsia="Times New Roman" w:cs="Times New Roman"/>
                <w:sz w:val="20"/>
                <w:szCs w:val="20"/>
                <w:lang w:val="en-US"/>
              </w:rPr>
            </w:pPr>
          </w:p>
        </w:tc>
        <w:tc>
          <w:tcPr>
            <w:tcW w:w="637" w:type="pct"/>
          </w:tcPr>
          <w:p w14:paraId="097B11A1" w14:textId="1B5C08AD" w:rsidR="006D1D7A" w:rsidRPr="009E3D83" w:rsidRDefault="006D1D7A" w:rsidP="006D1D7A">
            <w:pPr>
              <w:pStyle w:val="acctfourfigures"/>
              <w:tabs>
                <w:tab w:val="clear" w:pos="765"/>
              </w:tabs>
              <w:spacing w:line="220" w:lineRule="exact"/>
              <w:ind w:right="71"/>
              <w:jc w:val="right"/>
              <w:rPr>
                <w:rFonts w:cs="Angsana New"/>
                <w:sz w:val="20"/>
                <w:szCs w:val="20"/>
                <w:lang w:val="en-US"/>
              </w:rPr>
            </w:pPr>
            <w:r w:rsidRPr="009E3D83">
              <w:rPr>
                <w:rFonts w:cs="Angsana New"/>
                <w:sz w:val="20"/>
                <w:szCs w:val="20"/>
                <w:lang w:val="en-US"/>
              </w:rPr>
              <w:t xml:space="preserve"> 469</w:t>
            </w:r>
          </w:p>
        </w:tc>
      </w:tr>
      <w:tr w:rsidR="006D1D7A" w:rsidRPr="009E3D83" w14:paraId="319821A1" w14:textId="77777777">
        <w:trPr>
          <w:trHeight w:val="208"/>
        </w:trPr>
        <w:tc>
          <w:tcPr>
            <w:tcW w:w="1410" w:type="pct"/>
          </w:tcPr>
          <w:p w14:paraId="6DEBF48D" w14:textId="77777777" w:rsidR="006D1D7A" w:rsidRPr="009E3D83" w:rsidRDefault="006D1D7A" w:rsidP="006D1D7A">
            <w:pPr>
              <w:spacing w:line="220" w:lineRule="exact"/>
              <w:ind w:left="342" w:right="-178"/>
              <w:jc w:val="left"/>
              <w:rPr>
                <w:rFonts w:eastAsia="Times New Roman" w:cs="Times New Roman"/>
                <w:sz w:val="20"/>
                <w:szCs w:val="20"/>
                <w:lang w:val="en-US"/>
              </w:rPr>
            </w:pPr>
          </w:p>
        </w:tc>
        <w:tc>
          <w:tcPr>
            <w:tcW w:w="990" w:type="pct"/>
          </w:tcPr>
          <w:p w14:paraId="1011BA0A" w14:textId="705EA36F" w:rsidR="006D1D7A" w:rsidRPr="009E3D83" w:rsidRDefault="006D1D7A" w:rsidP="006D1D7A">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US</w:t>
            </w:r>
            <w:r w:rsidR="000213EB" w:rsidRPr="009E3D83">
              <w:rPr>
                <w:rFonts w:eastAsia="Times New Roman" w:cs="Times New Roman"/>
                <w:sz w:val="20"/>
                <w:szCs w:val="20"/>
                <w:lang w:val="en-US"/>
              </w:rPr>
              <w:t>D</w:t>
            </w:r>
          </w:p>
        </w:tc>
        <w:tc>
          <w:tcPr>
            <w:tcW w:w="711" w:type="pct"/>
            <w:shd w:val="clear" w:color="auto" w:fill="auto"/>
          </w:tcPr>
          <w:p w14:paraId="131ACC01" w14:textId="6B3FFDD2"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145,950</w:t>
            </w:r>
          </w:p>
        </w:tc>
        <w:tc>
          <w:tcPr>
            <w:tcW w:w="49" w:type="pct"/>
          </w:tcPr>
          <w:p w14:paraId="061108F3" w14:textId="77777777" w:rsidR="006D1D7A" w:rsidRPr="009E3D83" w:rsidRDefault="006D1D7A" w:rsidP="006D1D7A">
            <w:pPr>
              <w:tabs>
                <w:tab w:val="decimal" w:pos="850"/>
              </w:tabs>
              <w:spacing w:line="220" w:lineRule="exact"/>
              <w:ind w:left="0" w:right="-131"/>
              <w:jc w:val="left"/>
              <w:rPr>
                <w:rFonts w:eastAsia="Times New Roman" w:cs="Times New Roman"/>
                <w:sz w:val="20"/>
                <w:szCs w:val="20"/>
                <w:lang w:val="en-US"/>
              </w:rPr>
            </w:pPr>
          </w:p>
        </w:tc>
        <w:tc>
          <w:tcPr>
            <w:tcW w:w="596" w:type="pct"/>
          </w:tcPr>
          <w:p w14:paraId="569109CC" w14:textId="1FA50DC8"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 xml:space="preserve"> 213,747</w:t>
            </w:r>
          </w:p>
        </w:tc>
        <w:tc>
          <w:tcPr>
            <w:tcW w:w="50" w:type="pct"/>
          </w:tcPr>
          <w:p w14:paraId="1531C7CE" w14:textId="77777777" w:rsidR="006D1D7A" w:rsidRPr="009E3D83" w:rsidRDefault="006D1D7A" w:rsidP="006D1D7A">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31CAE482" w14:textId="0DE1BAC0" w:rsidR="006D1D7A" w:rsidRPr="009E3D83" w:rsidRDefault="006D1D7A" w:rsidP="006D1D7A">
            <w:pPr>
              <w:pStyle w:val="acctfourfigures"/>
              <w:tabs>
                <w:tab w:val="clear" w:pos="765"/>
              </w:tabs>
              <w:spacing w:line="220" w:lineRule="exact"/>
              <w:ind w:right="71"/>
              <w:jc w:val="right"/>
              <w:rPr>
                <w:rFonts w:cs="Angsana New"/>
                <w:sz w:val="20"/>
                <w:szCs w:val="20"/>
                <w:lang w:val="en-US"/>
              </w:rPr>
            </w:pPr>
            <w:r w:rsidRPr="009E3D83">
              <w:rPr>
                <w:rFonts w:cs="Angsana New"/>
                <w:sz w:val="20"/>
                <w:szCs w:val="20"/>
                <w:lang w:val="en-US"/>
              </w:rPr>
              <w:t>675</w:t>
            </w:r>
          </w:p>
        </w:tc>
        <w:tc>
          <w:tcPr>
            <w:tcW w:w="50" w:type="pct"/>
          </w:tcPr>
          <w:p w14:paraId="4FAD0B52" w14:textId="77777777" w:rsidR="006D1D7A" w:rsidRPr="009E3D83" w:rsidRDefault="006D1D7A" w:rsidP="006D1D7A">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3C981631" w14:textId="18F4AADD" w:rsidR="006D1D7A" w:rsidRPr="009E3D83" w:rsidRDefault="006D1D7A" w:rsidP="006D1D7A">
            <w:pPr>
              <w:pStyle w:val="acctfourfigures"/>
              <w:tabs>
                <w:tab w:val="clear" w:pos="765"/>
              </w:tabs>
              <w:spacing w:line="220" w:lineRule="exact"/>
              <w:ind w:right="71"/>
              <w:jc w:val="right"/>
              <w:rPr>
                <w:rFonts w:cs="Angsana New"/>
                <w:sz w:val="20"/>
                <w:szCs w:val="20"/>
                <w:lang w:val="en-US"/>
              </w:rPr>
            </w:pPr>
            <w:r w:rsidRPr="009E3D83">
              <w:rPr>
                <w:rFonts w:cs="Angsana New"/>
                <w:sz w:val="20"/>
                <w:szCs w:val="20"/>
                <w:lang w:val="en-US"/>
              </w:rPr>
              <w:t xml:space="preserve"> 675</w:t>
            </w:r>
          </w:p>
        </w:tc>
      </w:tr>
      <w:tr w:rsidR="006D1D7A" w:rsidRPr="009E3D83" w14:paraId="0C257CF5" w14:textId="77777777" w:rsidTr="00876C4F">
        <w:trPr>
          <w:trHeight w:val="208"/>
        </w:trPr>
        <w:tc>
          <w:tcPr>
            <w:tcW w:w="1410" w:type="pct"/>
          </w:tcPr>
          <w:p w14:paraId="344EF06F" w14:textId="77777777" w:rsidR="006D1D7A" w:rsidRPr="009E3D83" w:rsidRDefault="006D1D7A" w:rsidP="006D1D7A">
            <w:pPr>
              <w:spacing w:line="220" w:lineRule="exact"/>
              <w:ind w:left="342" w:right="-178"/>
              <w:jc w:val="left"/>
              <w:rPr>
                <w:rFonts w:eastAsia="Times New Roman" w:cs="Times New Roman"/>
                <w:sz w:val="20"/>
                <w:szCs w:val="20"/>
                <w:lang w:val="en-US"/>
              </w:rPr>
            </w:pPr>
          </w:p>
        </w:tc>
        <w:tc>
          <w:tcPr>
            <w:tcW w:w="990" w:type="pct"/>
          </w:tcPr>
          <w:p w14:paraId="536AAF16" w14:textId="77777777" w:rsidR="006D1D7A" w:rsidRPr="009E3D83" w:rsidRDefault="006D1D7A" w:rsidP="006D1D7A">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JPY</w:t>
            </w:r>
          </w:p>
        </w:tc>
        <w:tc>
          <w:tcPr>
            <w:tcW w:w="711" w:type="pct"/>
            <w:shd w:val="clear" w:color="auto" w:fill="auto"/>
          </w:tcPr>
          <w:p w14:paraId="3ECBB3E3" w14:textId="10F95C40"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405,000</w:t>
            </w:r>
          </w:p>
        </w:tc>
        <w:tc>
          <w:tcPr>
            <w:tcW w:w="49" w:type="pct"/>
          </w:tcPr>
          <w:p w14:paraId="27C0DD97" w14:textId="77777777" w:rsidR="006D1D7A" w:rsidRPr="009E3D83" w:rsidRDefault="006D1D7A" w:rsidP="006D1D7A">
            <w:pPr>
              <w:tabs>
                <w:tab w:val="decimal" w:pos="850"/>
              </w:tabs>
              <w:spacing w:line="220" w:lineRule="exact"/>
              <w:ind w:left="0" w:right="-131"/>
              <w:jc w:val="left"/>
              <w:rPr>
                <w:rFonts w:eastAsia="Times New Roman" w:cs="Times New Roman"/>
                <w:sz w:val="20"/>
                <w:szCs w:val="20"/>
                <w:lang w:val="en-US"/>
              </w:rPr>
            </w:pPr>
          </w:p>
        </w:tc>
        <w:tc>
          <w:tcPr>
            <w:tcW w:w="596" w:type="pct"/>
          </w:tcPr>
          <w:p w14:paraId="2D01A054" w14:textId="369AEBE5"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 xml:space="preserve"> 906,411</w:t>
            </w:r>
          </w:p>
        </w:tc>
        <w:tc>
          <w:tcPr>
            <w:tcW w:w="50" w:type="pct"/>
          </w:tcPr>
          <w:p w14:paraId="32709261" w14:textId="77777777" w:rsidR="006D1D7A" w:rsidRPr="009E3D83" w:rsidRDefault="006D1D7A" w:rsidP="006D1D7A">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vAlign w:val="bottom"/>
          </w:tcPr>
          <w:p w14:paraId="23AC613E" w14:textId="14B64F1D" w:rsidR="006D1D7A" w:rsidRPr="009E3D83" w:rsidRDefault="006D1D7A"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c>
          <w:tcPr>
            <w:tcW w:w="50" w:type="pct"/>
            <w:vAlign w:val="bottom"/>
          </w:tcPr>
          <w:p w14:paraId="271B3E5F" w14:textId="77777777" w:rsidR="006D1D7A" w:rsidRPr="009E3D83" w:rsidRDefault="006D1D7A" w:rsidP="006D1D7A">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B349ADA" w14:textId="56903B99" w:rsidR="006D1D7A" w:rsidRPr="009E3D83" w:rsidRDefault="006D1D7A"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6D1D7A" w:rsidRPr="009E3D83" w14:paraId="757FA35A" w14:textId="77777777">
        <w:trPr>
          <w:trHeight w:val="208"/>
        </w:trPr>
        <w:tc>
          <w:tcPr>
            <w:tcW w:w="1410" w:type="pct"/>
          </w:tcPr>
          <w:p w14:paraId="7566A14F" w14:textId="77777777" w:rsidR="006D1D7A" w:rsidRPr="009E3D83" w:rsidRDefault="006D1D7A" w:rsidP="006D1D7A">
            <w:pPr>
              <w:spacing w:line="220" w:lineRule="exact"/>
              <w:ind w:left="342" w:right="-178"/>
              <w:jc w:val="left"/>
              <w:rPr>
                <w:rFonts w:eastAsia="Times New Roman" w:cs="Times New Roman"/>
                <w:sz w:val="20"/>
                <w:szCs w:val="20"/>
                <w:lang w:val="en-US"/>
              </w:rPr>
            </w:pPr>
          </w:p>
        </w:tc>
        <w:tc>
          <w:tcPr>
            <w:tcW w:w="990" w:type="pct"/>
          </w:tcPr>
          <w:p w14:paraId="7D4754CC" w14:textId="364A7CB5" w:rsidR="006D1D7A" w:rsidRPr="009E3D83" w:rsidRDefault="006D1D7A" w:rsidP="006D1D7A">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EUR</w:t>
            </w:r>
          </w:p>
        </w:tc>
        <w:tc>
          <w:tcPr>
            <w:tcW w:w="711" w:type="pct"/>
            <w:shd w:val="clear" w:color="auto" w:fill="auto"/>
          </w:tcPr>
          <w:p w14:paraId="348D151D" w14:textId="4954B993"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32</w:t>
            </w:r>
          </w:p>
        </w:tc>
        <w:tc>
          <w:tcPr>
            <w:tcW w:w="49" w:type="pct"/>
          </w:tcPr>
          <w:p w14:paraId="236FCEE1" w14:textId="77777777" w:rsidR="006D1D7A" w:rsidRPr="009E3D83" w:rsidRDefault="006D1D7A" w:rsidP="006D1D7A">
            <w:pPr>
              <w:tabs>
                <w:tab w:val="decimal" w:pos="850"/>
              </w:tabs>
              <w:spacing w:line="220" w:lineRule="exact"/>
              <w:ind w:left="0" w:right="-131"/>
              <w:jc w:val="left"/>
              <w:rPr>
                <w:rFonts w:eastAsia="Times New Roman" w:cs="Times New Roman"/>
                <w:sz w:val="20"/>
                <w:szCs w:val="20"/>
                <w:lang w:val="en-US"/>
              </w:rPr>
            </w:pPr>
          </w:p>
        </w:tc>
        <w:tc>
          <w:tcPr>
            <w:tcW w:w="596" w:type="pct"/>
          </w:tcPr>
          <w:p w14:paraId="1360634F" w14:textId="0C5E6CFE"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32</w:t>
            </w:r>
          </w:p>
        </w:tc>
        <w:tc>
          <w:tcPr>
            <w:tcW w:w="50" w:type="pct"/>
          </w:tcPr>
          <w:p w14:paraId="73CE91CE" w14:textId="77777777" w:rsidR="006D1D7A" w:rsidRPr="009E3D83" w:rsidRDefault="006D1D7A" w:rsidP="006D1D7A">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vAlign w:val="bottom"/>
          </w:tcPr>
          <w:p w14:paraId="56BC904F" w14:textId="1A404756" w:rsidR="006D1D7A" w:rsidRPr="009E3D83" w:rsidRDefault="00A91AC4"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c>
          <w:tcPr>
            <w:tcW w:w="50" w:type="pct"/>
            <w:vAlign w:val="bottom"/>
          </w:tcPr>
          <w:p w14:paraId="1AF905F0" w14:textId="77777777" w:rsidR="006D1D7A" w:rsidRPr="009E3D83" w:rsidRDefault="006D1D7A" w:rsidP="006D1D7A">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E65767E" w14:textId="2EFD7BF2" w:rsidR="006D1D7A" w:rsidRPr="009E3D83" w:rsidRDefault="00A91AC4"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6D1D7A" w:rsidRPr="009E3D83" w14:paraId="22A12F01" w14:textId="77777777" w:rsidTr="00876C4F">
        <w:trPr>
          <w:trHeight w:val="208"/>
        </w:trPr>
        <w:tc>
          <w:tcPr>
            <w:tcW w:w="1410" w:type="pct"/>
          </w:tcPr>
          <w:p w14:paraId="2515CB50" w14:textId="77777777" w:rsidR="006D1D7A" w:rsidRPr="009E3D83" w:rsidRDefault="006D1D7A" w:rsidP="006D1D7A">
            <w:pPr>
              <w:spacing w:line="220" w:lineRule="exact"/>
              <w:ind w:left="342" w:right="-178"/>
              <w:jc w:val="left"/>
              <w:rPr>
                <w:rFonts w:eastAsia="Times New Roman" w:cs="Times New Roman"/>
                <w:sz w:val="20"/>
                <w:szCs w:val="20"/>
                <w:lang w:val="en-US"/>
              </w:rPr>
            </w:pPr>
          </w:p>
        </w:tc>
        <w:tc>
          <w:tcPr>
            <w:tcW w:w="990" w:type="pct"/>
          </w:tcPr>
          <w:p w14:paraId="502574C8" w14:textId="77777777" w:rsidR="006D1D7A" w:rsidRPr="009E3D83" w:rsidRDefault="006D1D7A" w:rsidP="006D1D7A">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VND</w:t>
            </w:r>
          </w:p>
        </w:tc>
        <w:tc>
          <w:tcPr>
            <w:tcW w:w="711" w:type="pct"/>
            <w:shd w:val="clear" w:color="auto" w:fill="auto"/>
          </w:tcPr>
          <w:p w14:paraId="47FE09C0" w14:textId="52600A54" w:rsidR="006D1D7A" w:rsidRPr="009E3D83" w:rsidRDefault="006D1D7A" w:rsidP="006D1D7A">
            <w:pPr>
              <w:pStyle w:val="acctfourfigures"/>
              <w:tabs>
                <w:tab w:val="clear" w:pos="765"/>
              </w:tabs>
              <w:spacing w:line="220" w:lineRule="exact"/>
              <w:ind w:right="71"/>
              <w:jc w:val="right"/>
              <w:rPr>
                <w:sz w:val="20"/>
                <w:szCs w:val="20"/>
                <w:cs/>
              </w:rPr>
            </w:pPr>
            <w:r w:rsidRPr="009E3D83">
              <w:rPr>
                <w:sz w:val="20"/>
                <w:szCs w:val="20"/>
              </w:rPr>
              <w:t>13,061,958</w:t>
            </w:r>
          </w:p>
        </w:tc>
        <w:tc>
          <w:tcPr>
            <w:tcW w:w="49" w:type="pct"/>
          </w:tcPr>
          <w:p w14:paraId="77C8F692" w14:textId="77777777" w:rsidR="006D1D7A" w:rsidRPr="009E3D83" w:rsidRDefault="006D1D7A" w:rsidP="006D1D7A">
            <w:pPr>
              <w:tabs>
                <w:tab w:val="decimal" w:pos="850"/>
              </w:tabs>
              <w:spacing w:line="220" w:lineRule="exact"/>
              <w:ind w:left="0" w:right="-131"/>
              <w:jc w:val="left"/>
              <w:rPr>
                <w:rFonts w:eastAsia="Times New Roman" w:cs="Times New Roman"/>
                <w:sz w:val="20"/>
                <w:szCs w:val="20"/>
                <w:lang w:val="en-US"/>
              </w:rPr>
            </w:pPr>
          </w:p>
        </w:tc>
        <w:tc>
          <w:tcPr>
            <w:tcW w:w="596" w:type="pct"/>
          </w:tcPr>
          <w:p w14:paraId="73A8277C" w14:textId="04D00169" w:rsidR="006D1D7A" w:rsidRPr="009E3D83" w:rsidRDefault="006D1D7A" w:rsidP="006D1D7A">
            <w:pPr>
              <w:pStyle w:val="acctfourfigures"/>
              <w:tabs>
                <w:tab w:val="clear" w:pos="765"/>
              </w:tabs>
              <w:spacing w:line="220" w:lineRule="exact"/>
              <w:ind w:right="71"/>
              <w:jc w:val="right"/>
              <w:rPr>
                <w:sz w:val="20"/>
                <w:szCs w:val="20"/>
                <w:cs/>
              </w:rPr>
            </w:pPr>
            <w:r w:rsidRPr="009E3D83">
              <w:rPr>
                <w:sz w:val="20"/>
                <w:szCs w:val="20"/>
              </w:rPr>
              <w:t>34,111,339</w:t>
            </w:r>
          </w:p>
        </w:tc>
        <w:tc>
          <w:tcPr>
            <w:tcW w:w="50" w:type="pct"/>
          </w:tcPr>
          <w:p w14:paraId="14FFC858" w14:textId="77777777" w:rsidR="006D1D7A" w:rsidRPr="009E3D83" w:rsidRDefault="006D1D7A" w:rsidP="006D1D7A">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vAlign w:val="bottom"/>
          </w:tcPr>
          <w:p w14:paraId="33B59B08" w14:textId="5A8E4683" w:rsidR="006D1D7A" w:rsidRPr="009E3D83" w:rsidRDefault="006D1D7A"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c>
          <w:tcPr>
            <w:tcW w:w="50" w:type="pct"/>
            <w:vAlign w:val="bottom"/>
          </w:tcPr>
          <w:p w14:paraId="59094B2F" w14:textId="77777777" w:rsidR="006D1D7A" w:rsidRPr="009E3D83" w:rsidRDefault="006D1D7A" w:rsidP="006D1D7A">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4963CA3" w14:textId="7059C743" w:rsidR="006D1D7A" w:rsidRPr="009E3D83" w:rsidRDefault="006D1D7A"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6D1D7A" w:rsidRPr="009E3D83" w14:paraId="45FA946C" w14:textId="77777777" w:rsidTr="00876C4F">
        <w:trPr>
          <w:trHeight w:val="208"/>
        </w:trPr>
        <w:tc>
          <w:tcPr>
            <w:tcW w:w="1410" w:type="pct"/>
          </w:tcPr>
          <w:p w14:paraId="1517F069" w14:textId="0EF12376" w:rsidR="006D1D7A" w:rsidRPr="009E3D83" w:rsidRDefault="006D1D7A" w:rsidP="006D1D7A">
            <w:pPr>
              <w:spacing w:line="220" w:lineRule="exact"/>
              <w:ind w:left="180" w:right="-158"/>
              <w:jc w:val="left"/>
              <w:rPr>
                <w:rFonts w:eastAsia="Times New Roman" w:cs="Times New Roman"/>
                <w:sz w:val="20"/>
                <w:szCs w:val="20"/>
                <w:lang w:val="en-US"/>
              </w:rPr>
            </w:pPr>
            <w:r w:rsidRPr="009E3D83">
              <w:rPr>
                <w:rFonts w:eastAsia="Times New Roman" w:cs="Times New Roman"/>
                <w:sz w:val="20"/>
                <w:szCs w:val="20"/>
                <w:lang w:val="en-US"/>
              </w:rPr>
              <w:t>Software</w:t>
            </w:r>
          </w:p>
        </w:tc>
        <w:tc>
          <w:tcPr>
            <w:tcW w:w="990" w:type="pct"/>
          </w:tcPr>
          <w:p w14:paraId="526EAD55" w14:textId="69C87EB6" w:rsidR="006D1D7A" w:rsidRPr="009E3D83" w:rsidRDefault="006D1D7A" w:rsidP="006D1D7A">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Baht</w:t>
            </w:r>
          </w:p>
        </w:tc>
        <w:tc>
          <w:tcPr>
            <w:tcW w:w="711" w:type="pct"/>
            <w:shd w:val="clear" w:color="auto" w:fill="auto"/>
          </w:tcPr>
          <w:p w14:paraId="7AFC70C3" w14:textId="49790EC2" w:rsidR="006D1D7A" w:rsidRPr="009E3D83" w:rsidRDefault="006D1D7A" w:rsidP="006D1D7A">
            <w:pPr>
              <w:pStyle w:val="acctfourfigures"/>
              <w:tabs>
                <w:tab w:val="clear" w:pos="765"/>
              </w:tabs>
              <w:spacing w:line="220" w:lineRule="exact"/>
              <w:ind w:right="71"/>
              <w:jc w:val="right"/>
              <w:rPr>
                <w:sz w:val="20"/>
                <w:szCs w:val="20"/>
              </w:rPr>
            </w:pPr>
            <w:r w:rsidRPr="009E3D83">
              <w:rPr>
                <w:sz w:val="20"/>
                <w:szCs w:val="20"/>
              </w:rPr>
              <w:t>2,670</w:t>
            </w:r>
          </w:p>
        </w:tc>
        <w:tc>
          <w:tcPr>
            <w:tcW w:w="49" w:type="pct"/>
          </w:tcPr>
          <w:p w14:paraId="417EF5B5" w14:textId="77777777" w:rsidR="006D1D7A" w:rsidRPr="009E3D83" w:rsidRDefault="006D1D7A" w:rsidP="006D1D7A">
            <w:pPr>
              <w:tabs>
                <w:tab w:val="decimal" w:pos="850"/>
              </w:tabs>
              <w:spacing w:line="220" w:lineRule="exact"/>
              <w:ind w:left="0" w:right="-131"/>
              <w:jc w:val="left"/>
              <w:rPr>
                <w:rFonts w:eastAsia="Times New Roman" w:cs="Times New Roman"/>
                <w:sz w:val="20"/>
                <w:szCs w:val="20"/>
                <w:lang w:val="en-US"/>
              </w:rPr>
            </w:pPr>
          </w:p>
        </w:tc>
        <w:tc>
          <w:tcPr>
            <w:tcW w:w="596" w:type="pct"/>
          </w:tcPr>
          <w:p w14:paraId="3EA4E6D0" w14:textId="42CA4F67" w:rsidR="006D1D7A" w:rsidRPr="009E3D83" w:rsidRDefault="006D1D7A" w:rsidP="006D1D7A">
            <w:pPr>
              <w:pStyle w:val="acctfourfigures"/>
              <w:tabs>
                <w:tab w:val="clear" w:pos="765"/>
              </w:tabs>
              <w:spacing w:line="220" w:lineRule="exact"/>
              <w:ind w:right="71"/>
              <w:jc w:val="right"/>
              <w:rPr>
                <w:sz w:val="20"/>
                <w:szCs w:val="20"/>
                <w:cs/>
              </w:rPr>
            </w:pPr>
            <w:r w:rsidRPr="009E3D83">
              <w:rPr>
                <w:sz w:val="20"/>
                <w:szCs w:val="20"/>
              </w:rPr>
              <w:t>220</w:t>
            </w:r>
          </w:p>
        </w:tc>
        <w:tc>
          <w:tcPr>
            <w:tcW w:w="50" w:type="pct"/>
          </w:tcPr>
          <w:p w14:paraId="57378D08" w14:textId="77777777" w:rsidR="006D1D7A" w:rsidRPr="009E3D83" w:rsidRDefault="006D1D7A" w:rsidP="006D1D7A">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092A5316" w14:textId="5C5EB8E0" w:rsidR="006D1D7A" w:rsidRPr="009E3D83" w:rsidRDefault="00F322BC" w:rsidP="00AF348D">
            <w:pPr>
              <w:pStyle w:val="acctfourfigures"/>
              <w:tabs>
                <w:tab w:val="clear" w:pos="765"/>
              </w:tabs>
              <w:spacing w:line="220" w:lineRule="exact"/>
              <w:ind w:right="71"/>
              <w:jc w:val="right"/>
              <w:rPr>
                <w:rFonts w:cs="Angsana New"/>
                <w:sz w:val="20"/>
                <w:szCs w:val="20"/>
                <w:lang w:val="en-US"/>
              </w:rPr>
            </w:pPr>
            <w:r w:rsidRPr="009E3D83">
              <w:rPr>
                <w:sz w:val="20"/>
                <w:szCs w:val="20"/>
              </w:rPr>
              <w:t>2</w:t>
            </w:r>
            <w:r w:rsidR="00D835FB" w:rsidRPr="009E3D83">
              <w:rPr>
                <w:sz w:val="20"/>
                <w:szCs w:val="20"/>
              </w:rPr>
              <w:t>,</w:t>
            </w:r>
            <w:r w:rsidRPr="009E3D83">
              <w:rPr>
                <w:sz w:val="20"/>
                <w:szCs w:val="20"/>
              </w:rPr>
              <w:t>560</w:t>
            </w:r>
          </w:p>
        </w:tc>
        <w:tc>
          <w:tcPr>
            <w:tcW w:w="50" w:type="pct"/>
          </w:tcPr>
          <w:p w14:paraId="37C22B0A" w14:textId="77777777" w:rsidR="006D1D7A" w:rsidRPr="009E3D83" w:rsidRDefault="006D1D7A" w:rsidP="006D1D7A">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2EF9F361" w14:textId="54CC2E2C" w:rsidR="006D1D7A" w:rsidRPr="009E3D83" w:rsidRDefault="006D1D7A" w:rsidP="006D1D7A">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bl>
    <w:p w14:paraId="76EB367B" w14:textId="3895F61C" w:rsidR="00984FCD" w:rsidRPr="009E3D83" w:rsidRDefault="00984FCD">
      <w:pPr>
        <w:spacing w:after="200" w:line="276" w:lineRule="auto"/>
        <w:ind w:left="0"/>
        <w:jc w:val="left"/>
      </w:pPr>
      <w:r w:rsidRPr="009E3D83">
        <w:br w:type="page"/>
      </w:r>
    </w:p>
    <w:p w14:paraId="6EFD39A2" w14:textId="4D88B440" w:rsidR="00F37CA0" w:rsidRPr="009E3D83" w:rsidRDefault="00F37CA0" w:rsidP="00F37CA0">
      <w:pPr>
        <w:ind w:left="1449"/>
        <w:jc w:val="both"/>
      </w:pPr>
    </w:p>
    <w:tbl>
      <w:tblPr>
        <w:tblW w:w="8648" w:type="dxa"/>
        <w:tblInd w:w="1260" w:type="dxa"/>
        <w:tblLayout w:type="fixed"/>
        <w:tblCellMar>
          <w:left w:w="0" w:type="dxa"/>
          <w:right w:w="0" w:type="dxa"/>
        </w:tblCellMar>
        <w:tblLook w:val="0000" w:firstRow="0" w:lastRow="0" w:firstColumn="0" w:lastColumn="0" w:noHBand="0" w:noVBand="0"/>
      </w:tblPr>
      <w:tblGrid>
        <w:gridCol w:w="2437"/>
        <w:gridCol w:w="1712"/>
        <w:gridCol w:w="6"/>
        <w:gridCol w:w="1157"/>
        <w:gridCol w:w="9"/>
        <w:gridCol w:w="78"/>
        <w:gridCol w:w="9"/>
        <w:gridCol w:w="1084"/>
        <w:gridCol w:w="10"/>
        <w:gridCol w:w="76"/>
        <w:gridCol w:w="10"/>
        <w:gridCol w:w="865"/>
        <w:gridCol w:w="12"/>
        <w:gridCol w:w="74"/>
        <w:gridCol w:w="12"/>
        <w:gridCol w:w="1090"/>
        <w:gridCol w:w="7"/>
      </w:tblGrid>
      <w:tr w:rsidR="00984FCD" w:rsidRPr="009E3D83" w14:paraId="5AFF3313" w14:textId="77777777" w:rsidTr="00F37CA0">
        <w:trPr>
          <w:trHeight w:val="194"/>
        </w:trPr>
        <w:tc>
          <w:tcPr>
            <w:tcW w:w="1409" w:type="pct"/>
          </w:tcPr>
          <w:p w14:paraId="23EA6337" w14:textId="77777777" w:rsidR="00984FCD" w:rsidRPr="009E3D83" w:rsidRDefault="00984FCD">
            <w:pPr>
              <w:spacing w:line="220" w:lineRule="exact"/>
              <w:ind w:left="0" w:right="-158"/>
              <w:jc w:val="left"/>
              <w:rPr>
                <w:rFonts w:eastAsia="Times New Roman" w:cs="Times New Roman"/>
                <w:b/>
                <w:bCs/>
                <w:sz w:val="20"/>
                <w:szCs w:val="20"/>
                <w:lang w:val="en-US"/>
              </w:rPr>
            </w:pPr>
          </w:p>
        </w:tc>
        <w:tc>
          <w:tcPr>
            <w:tcW w:w="990" w:type="pct"/>
          </w:tcPr>
          <w:p w14:paraId="71ED006E" w14:textId="77777777" w:rsidR="00984FCD" w:rsidRPr="009E3D83" w:rsidRDefault="00984FCD">
            <w:pPr>
              <w:spacing w:line="220" w:lineRule="exact"/>
              <w:ind w:left="-108" w:right="-110"/>
              <w:jc w:val="center"/>
              <w:rPr>
                <w:rFonts w:eastAsia="Times New Roman" w:cs="Times New Roman"/>
                <w:b/>
                <w:bCs/>
                <w:sz w:val="20"/>
                <w:szCs w:val="20"/>
                <w:lang w:val="en-US"/>
              </w:rPr>
            </w:pPr>
          </w:p>
        </w:tc>
        <w:tc>
          <w:tcPr>
            <w:tcW w:w="1360" w:type="pct"/>
            <w:gridSpan w:val="7"/>
          </w:tcPr>
          <w:p w14:paraId="2C3678CB" w14:textId="77777777" w:rsidR="00984FCD" w:rsidRPr="009E3D83" w:rsidRDefault="00984FCD">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50" w:type="pct"/>
            <w:gridSpan w:val="2"/>
          </w:tcPr>
          <w:p w14:paraId="40C4CEE6" w14:textId="77777777" w:rsidR="00984FCD" w:rsidRPr="009E3D83" w:rsidRDefault="00984FCD">
            <w:pPr>
              <w:spacing w:line="220" w:lineRule="exact"/>
              <w:ind w:left="-108" w:right="-110"/>
              <w:jc w:val="center"/>
              <w:rPr>
                <w:rFonts w:eastAsia="Times New Roman" w:cs="Times New Roman"/>
                <w:b/>
                <w:bCs/>
                <w:sz w:val="20"/>
                <w:szCs w:val="20"/>
                <w:lang w:val="en-US"/>
              </w:rPr>
            </w:pPr>
          </w:p>
        </w:tc>
        <w:tc>
          <w:tcPr>
            <w:tcW w:w="1191" w:type="pct"/>
            <w:gridSpan w:val="6"/>
            <w:vAlign w:val="bottom"/>
          </w:tcPr>
          <w:p w14:paraId="59422E83" w14:textId="77777777" w:rsidR="00984FCD" w:rsidRPr="009E3D83" w:rsidRDefault="00984FCD">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984FCD" w:rsidRPr="009E3D83" w14:paraId="50D6BF63" w14:textId="77777777" w:rsidTr="00F37CA0">
        <w:trPr>
          <w:trHeight w:val="208"/>
        </w:trPr>
        <w:tc>
          <w:tcPr>
            <w:tcW w:w="1409" w:type="pct"/>
          </w:tcPr>
          <w:p w14:paraId="0B5757CB" w14:textId="77777777" w:rsidR="00984FCD" w:rsidRPr="009E3D83" w:rsidRDefault="00984FCD">
            <w:pPr>
              <w:spacing w:line="220" w:lineRule="exact"/>
              <w:ind w:left="0" w:right="-158"/>
              <w:jc w:val="left"/>
              <w:rPr>
                <w:rFonts w:eastAsia="Times New Roman" w:cs="Times New Roman"/>
                <w:b/>
                <w:bCs/>
                <w:sz w:val="20"/>
                <w:szCs w:val="20"/>
                <w:lang w:val="en-US"/>
              </w:rPr>
            </w:pPr>
          </w:p>
        </w:tc>
        <w:tc>
          <w:tcPr>
            <w:tcW w:w="990" w:type="pct"/>
          </w:tcPr>
          <w:p w14:paraId="30CFABD6" w14:textId="77777777" w:rsidR="00984FCD" w:rsidRPr="009E3D83" w:rsidRDefault="00984FCD">
            <w:pPr>
              <w:spacing w:line="220" w:lineRule="exact"/>
              <w:ind w:left="-108" w:right="-110"/>
              <w:jc w:val="center"/>
              <w:rPr>
                <w:rFonts w:eastAsia="Times New Roman" w:cs="Times New Roman"/>
                <w:b/>
                <w:bCs/>
                <w:sz w:val="20"/>
                <w:szCs w:val="20"/>
                <w:lang w:val="en-US"/>
              </w:rPr>
            </w:pPr>
          </w:p>
        </w:tc>
        <w:tc>
          <w:tcPr>
            <w:tcW w:w="1360" w:type="pct"/>
            <w:gridSpan w:val="7"/>
          </w:tcPr>
          <w:p w14:paraId="2A000736" w14:textId="77777777" w:rsidR="00984FCD" w:rsidRPr="009E3D83" w:rsidRDefault="00984FCD">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c>
          <w:tcPr>
            <w:tcW w:w="50" w:type="pct"/>
            <w:gridSpan w:val="2"/>
          </w:tcPr>
          <w:p w14:paraId="5E216D9E" w14:textId="77777777" w:rsidR="00984FCD" w:rsidRPr="009E3D83" w:rsidRDefault="00984FCD">
            <w:pPr>
              <w:spacing w:line="220" w:lineRule="exact"/>
              <w:ind w:left="-108" w:right="-110"/>
              <w:jc w:val="center"/>
              <w:rPr>
                <w:rFonts w:eastAsia="Times New Roman" w:cs="Times New Roman"/>
                <w:b/>
                <w:bCs/>
                <w:sz w:val="20"/>
                <w:szCs w:val="20"/>
                <w:lang w:val="en-US"/>
              </w:rPr>
            </w:pPr>
          </w:p>
        </w:tc>
        <w:tc>
          <w:tcPr>
            <w:tcW w:w="1191" w:type="pct"/>
            <w:gridSpan w:val="6"/>
          </w:tcPr>
          <w:p w14:paraId="43773FC8" w14:textId="77777777" w:rsidR="00984FCD" w:rsidRPr="009E3D83" w:rsidRDefault="00984FCD">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r>
      <w:tr w:rsidR="00984FCD" w:rsidRPr="009E3D83" w14:paraId="15DD2DE4" w14:textId="77777777" w:rsidTr="00F37CA0">
        <w:trPr>
          <w:trHeight w:val="252"/>
        </w:trPr>
        <w:tc>
          <w:tcPr>
            <w:tcW w:w="1409" w:type="pct"/>
          </w:tcPr>
          <w:p w14:paraId="597909BC" w14:textId="77777777" w:rsidR="00984FCD" w:rsidRPr="009E3D83" w:rsidRDefault="00984FCD">
            <w:pPr>
              <w:spacing w:line="220" w:lineRule="exact"/>
              <w:ind w:left="0" w:right="-158"/>
              <w:jc w:val="left"/>
              <w:rPr>
                <w:rFonts w:eastAsia="Times New Roman" w:cs="Times New Roman"/>
                <w:b/>
                <w:bCs/>
                <w:sz w:val="20"/>
                <w:szCs w:val="20"/>
                <w:lang w:val="en-US"/>
              </w:rPr>
            </w:pPr>
          </w:p>
        </w:tc>
        <w:tc>
          <w:tcPr>
            <w:tcW w:w="990" w:type="pct"/>
          </w:tcPr>
          <w:p w14:paraId="13776A29" w14:textId="77777777" w:rsidR="00984FCD" w:rsidRPr="009E3D83" w:rsidRDefault="00984FCD">
            <w:pPr>
              <w:spacing w:line="220" w:lineRule="exact"/>
              <w:ind w:left="-128" w:firstLine="137"/>
              <w:jc w:val="center"/>
              <w:rPr>
                <w:rFonts w:eastAsia="Times New Roman" w:cs="Times New Roman"/>
                <w:b/>
                <w:bCs/>
                <w:sz w:val="20"/>
                <w:szCs w:val="20"/>
                <w:lang w:val="en-US"/>
              </w:rPr>
            </w:pPr>
            <w:r w:rsidRPr="009E3D83">
              <w:rPr>
                <w:rFonts w:eastAsia="Times New Roman" w:cs="Times New Roman"/>
                <w:b/>
                <w:bCs/>
                <w:sz w:val="20"/>
                <w:szCs w:val="20"/>
                <w:lang w:val="en-US"/>
              </w:rPr>
              <w:t>Unit</w:t>
            </w:r>
          </w:p>
        </w:tc>
        <w:tc>
          <w:tcPr>
            <w:tcW w:w="672" w:type="pct"/>
            <w:gridSpan w:val="2"/>
          </w:tcPr>
          <w:p w14:paraId="673059D8" w14:textId="3CD9E6DA" w:rsidR="00984FCD" w:rsidRPr="009E3D83" w:rsidRDefault="00984FCD">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3</w:t>
            </w:r>
          </w:p>
        </w:tc>
        <w:tc>
          <w:tcPr>
            <w:tcW w:w="50" w:type="pct"/>
            <w:gridSpan w:val="2"/>
          </w:tcPr>
          <w:p w14:paraId="44F3A117" w14:textId="77777777" w:rsidR="00984FCD" w:rsidRPr="009E3D83" w:rsidRDefault="00984FCD">
            <w:pPr>
              <w:spacing w:line="220" w:lineRule="exact"/>
              <w:ind w:left="-128" w:right="-65"/>
              <w:jc w:val="center"/>
              <w:rPr>
                <w:rFonts w:eastAsia="Times New Roman" w:cs="Times New Roman"/>
                <w:b/>
                <w:bCs/>
                <w:sz w:val="20"/>
                <w:szCs w:val="20"/>
                <w:lang w:val="en-US"/>
              </w:rPr>
            </w:pPr>
          </w:p>
        </w:tc>
        <w:tc>
          <w:tcPr>
            <w:tcW w:w="638" w:type="pct"/>
            <w:gridSpan w:val="3"/>
          </w:tcPr>
          <w:p w14:paraId="5177BF3A" w14:textId="7BE5B5B0" w:rsidR="00984FCD" w:rsidRPr="009E3D83" w:rsidRDefault="00984FCD">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2</w:t>
            </w:r>
          </w:p>
        </w:tc>
        <w:tc>
          <w:tcPr>
            <w:tcW w:w="50" w:type="pct"/>
            <w:gridSpan w:val="2"/>
          </w:tcPr>
          <w:p w14:paraId="79F00608" w14:textId="77777777" w:rsidR="00984FCD" w:rsidRPr="009E3D83" w:rsidRDefault="00984FCD">
            <w:pPr>
              <w:spacing w:line="220" w:lineRule="exact"/>
              <w:ind w:left="-128" w:firstLine="137"/>
              <w:jc w:val="center"/>
              <w:rPr>
                <w:rFonts w:eastAsia="Times New Roman" w:cs="Times New Roman"/>
                <w:b/>
                <w:bCs/>
                <w:sz w:val="20"/>
                <w:szCs w:val="20"/>
                <w:lang w:val="en-US"/>
              </w:rPr>
            </w:pPr>
          </w:p>
        </w:tc>
        <w:tc>
          <w:tcPr>
            <w:tcW w:w="507" w:type="pct"/>
            <w:gridSpan w:val="2"/>
          </w:tcPr>
          <w:p w14:paraId="08246BAD" w14:textId="3A348CE5" w:rsidR="00984FCD" w:rsidRPr="009E3D83" w:rsidRDefault="00984FCD">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3</w:t>
            </w:r>
          </w:p>
        </w:tc>
        <w:tc>
          <w:tcPr>
            <w:tcW w:w="50" w:type="pct"/>
            <w:gridSpan w:val="2"/>
          </w:tcPr>
          <w:p w14:paraId="78438E9B" w14:textId="77777777" w:rsidR="00984FCD" w:rsidRPr="009E3D83" w:rsidRDefault="00984FCD">
            <w:pPr>
              <w:spacing w:line="220" w:lineRule="exact"/>
              <w:ind w:left="-128" w:right="-65"/>
              <w:jc w:val="center"/>
              <w:rPr>
                <w:rFonts w:eastAsia="Times New Roman" w:cs="Times New Roman"/>
                <w:b/>
                <w:bCs/>
                <w:sz w:val="20"/>
                <w:szCs w:val="20"/>
                <w:lang w:val="en-US"/>
              </w:rPr>
            </w:pPr>
          </w:p>
        </w:tc>
        <w:tc>
          <w:tcPr>
            <w:tcW w:w="634" w:type="pct"/>
            <w:gridSpan w:val="2"/>
          </w:tcPr>
          <w:p w14:paraId="52C2CA71" w14:textId="6FE29C0C" w:rsidR="00984FCD" w:rsidRPr="009E3D83" w:rsidRDefault="00984FCD">
            <w:pPr>
              <w:spacing w:line="220" w:lineRule="exact"/>
              <w:ind w:left="-128" w:firstLine="137"/>
              <w:jc w:val="center"/>
              <w:rPr>
                <w:rFonts w:eastAsia="Times New Roman" w:cs="Times New Roman"/>
                <w:b/>
                <w:bCs/>
                <w:sz w:val="20"/>
                <w:szCs w:val="20"/>
                <w:lang w:val="en-US"/>
              </w:rPr>
            </w:pPr>
            <w:r w:rsidRPr="009E3D83">
              <w:rPr>
                <w:rFonts w:eastAsia="Times New Roman"/>
                <w:b/>
                <w:bCs/>
                <w:sz w:val="20"/>
                <w:szCs w:val="20"/>
                <w:lang w:val="en-US"/>
              </w:rPr>
              <w:t>202</w:t>
            </w:r>
            <w:r w:rsidR="00653E8E" w:rsidRPr="009E3D83">
              <w:rPr>
                <w:rFonts w:eastAsia="Times New Roman"/>
                <w:b/>
                <w:bCs/>
                <w:sz w:val="20"/>
                <w:szCs w:val="20"/>
                <w:lang w:val="en-US"/>
              </w:rPr>
              <w:t>2</w:t>
            </w:r>
          </w:p>
        </w:tc>
      </w:tr>
      <w:tr w:rsidR="00653E8E" w:rsidRPr="009E3D83" w14:paraId="7E84B40C" w14:textId="77777777" w:rsidTr="00984FCD">
        <w:trPr>
          <w:gridAfter w:val="1"/>
          <w:wAfter w:w="4" w:type="pct"/>
          <w:trHeight w:val="194"/>
        </w:trPr>
        <w:tc>
          <w:tcPr>
            <w:tcW w:w="1409" w:type="pct"/>
            <w:vAlign w:val="bottom"/>
          </w:tcPr>
          <w:p w14:paraId="1C17EBD5" w14:textId="77777777" w:rsidR="00653E8E" w:rsidRPr="009E3D83" w:rsidRDefault="00653E8E" w:rsidP="00653E8E">
            <w:pPr>
              <w:spacing w:line="220" w:lineRule="exact"/>
              <w:ind w:left="0" w:right="-158" w:firstLine="162"/>
              <w:jc w:val="left"/>
              <w:rPr>
                <w:rFonts w:eastAsia="Times New Roman" w:cs="Times New Roman"/>
                <w:b/>
                <w:bCs/>
                <w:sz w:val="20"/>
                <w:szCs w:val="20"/>
                <w:lang w:val="en-US"/>
              </w:rPr>
            </w:pPr>
          </w:p>
        </w:tc>
        <w:tc>
          <w:tcPr>
            <w:tcW w:w="993" w:type="pct"/>
            <w:gridSpan w:val="2"/>
          </w:tcPr>
          <w:p w14:paraId="5CBEFA8E" w14:textId="77777777" w:rsidR="00653E8E" w:rsidRPr="009E3D83" w:rsidRDefault="00653E8E" w:rsidP="00653E8E">
            <w:pPr>
              <w:spacing w:line="220" w:lineRule="exact"/>
              <w:ind w:left="-92" w:firstLine="11"/>
              <w:jc w:val="center"/>
              <w:rPr>
                <w:rFonts w:eastAsia="Times New Roman" w:cs="Times New Roman"/>
                <w:sz w:val="20"/>
                <w:szCs w:val="20"/>
                <w:lang w:val="en-US"/>
              </w:rPr>
            </w:pPr>
          </w:p>
        </w:tc>
        <w:tc>
          <w:tcPr>
            <w:tcW w:w="674" w:type="pct"/>
            <w:gridSpan w:val="2"/>
            <w:shd w:val="clear" w:color="auto" w:fill="auto"/>
          </w:tcPr>
          <w:p w14:paraId="259F11EC" w14:textId="2540C08B"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627F59A2" w14:textId="77777777" w:rsidR="00653E8E" w:rsidRPr="009E3D83" w:rsidRDefault="00653E8E" w:rsidP="00653E8E">
            <w:pPr>
              <w:tabs>
                <w:tab w:val="decimal" w:pos="1115"/>
              </w:tabs>
              <w:spacing w:line="220" w:lineRule="exact"/>
              <w:ind w:left="0" w:right="30"/>
              <w:jc w:val="left"/>
              <w:rPr>
                <w:rFonts w:eastAsia="Times New Roman" w:cs="Times New Roman"/>
                <w:b/>
                <w:bCs/>
                <w:sz w:val="20"/>
                <w:szCs w:val="20"/>
                <w:lang w:val="en-US"/>
              </w:rPr>
            </w:pPr>
          </w:p>
        </w:tc>
        <w:tc>
          <w:tcPr>
            <w:tcW w:w="627" w:type="pct"/>
          </w:tcPr>
          <w:p w14:paraId="4A9E7FF5"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3D9FA741"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30E04CDE"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27F1BBD7" w14:textId="77777777" w:rsidR="00653E8E" w:rsidRPr="009E3D83" w:rsidRDefault="00653E8E" w:rsidP="00653E8E">
            <w:pPr>
              <w:tabs>
                <w:tab w:val="decimal" w:pos="0"/>
                <w:tab w:val="decimal" w:pos="850"/>
              </w:tabs>
              <w:spacing w:line="220" w:lineRule="exact"/>
              <w:ind w:left="0"/>
              <w:jc w:val="center"/>
              <w:rPr>
                <w:rFonts w:eastAsia="Times New Roman" w:cs="Times New Roman"/>
                <w:b/>
                <w:bCs/>
                <w:sz w:val="20"/>
                <w:szCs w:val="20"/>
                <w:lang w:bidi="ar-SA"/>
              </w:rPr>
            </w:pPr>
          </w:p>
        </w:tc>
        <w:tc>
          <w:tcPr>
            <w:tcW w:w="637" w:type="pct"/>
            <w:gridSpan w:val="2"/>
            <w:vAlign w:val="bottom"/>
          </w:tcPr>
          <w:p w14:paraId="7FBFDCC0"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r>
      <w:tr w:rsidR="00653E8E" w:rsidRPr="009E3D83" w14:paraId="526A8E78" w14:textId="77777777" w:rsidTr="00984FCD">
        <w:trPr>
          <w:gridAfter w:val="1"/>
          <w:wAfter w:w="4" w:type="pct"/>
          <w:trHeight w:val="194"/>
        </w:trPr>
        <w:tc>
          <w:tcPr>
            <w:tcW w:w="1409" w:type="pct"/>
            <w:vAlign w:val="bottom"/>
          </w:tcPr>
          <w:p w14:paraId="43FC2BC4" w14:textId="77777777" w:rsidR="00653E8E" w:rsidRPr="009E3D83" w:rsidRDefault="00653E8E" w:rsidP="00653E8E">
            <w:pPr>
              <w:spacing w:line="220" w:lineRule="exact"/>
              <w:ind w:right="-43" w:hanging="425"/>
              <w:rPr>
                <w:rFonts w:eastAsia="Times New Roman" w:cs="Times New Roman"/>
                <w:b/>
                <w:bCs/>
                <w:sz w:val="20"/>
                <w:szCs w:val="20"/>
                <w:lang w:val="en-US"/>
              </w:rPr>
            </w:pPr>
            <w:r w:rsidRPr="009E3D83">
              <w:rPr>
                <w:rFonts w:eastAsia="Times New Roman" w:cs="Times New Roman"/>
                <w:b/>
                <w:bCs/>
                <w:sz w:val="20"/>
                <w:szCs w:val="20"/>
                <w:lang w:val="en-US"/>
              </w:rPr>
              <w:t>Purchasing of raw material</w:t>
            </w:r>
          </w:p>
        </w:tc>
        <w:tc>
          <w:tcPr>
            <w:tcW w:w="993" w:type="pct"/>
            <w:gridSpan w:val="2"/>
          </w:tcPr>
          <w:p w14:paraId="3C27DE56" w14:textId="77777777" w:rsidR="00653E8E" w:rsidRPr="009E3D83" w:rsidRDefault="00653E8E" w:rsidP="00653E8E">
            <w:pPr>
              <w:spacing w:line="220" w:lineRule="exact"/>
              <w:ind w:left="-92" w:firstLine="11"/>
              <w:jc w:val="center"/>
              <w:rPr>
                <w:rFonts w:eastAsia="Times New Roman" w:cs="Times New Roman"/>
                <w:sz w:val="20"/>
                <w:szCs w:val="20"/>
                <w:lang w:val="en-US"/>
              </w:rPr>
            </w:pPr>
          </w:p>
        </w:tc>
        <w:tc>
          <w:tcPr>
            <w:tcW w:w="674" w:type="pct"/>
            <w:gridSpan w:val="2"/>
            <w:shd w:val="clear" w:color="auto" w:fill="auto"/>
            <w:vAlign w:val="bottom"/>
          </w:tcPr>
          <w:p w14:paraId="608964CE"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11ED0B54"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27" w:type="pct"/>
            <w:vAlign w:val="bottom"/>
          </w:tcPr>
          <w:p w14:paraId="4DD85CD9"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006EC7AE"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34EEFF55"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4FC61E4B"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37" w:type="pct"/>
            <w:gridSpan w:val="2"/>
            <w:vAlign w:val="bottom"/>
          </w:tcPr>
          <w:p w14:paraId="7E851459"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r>
      <w:tr w:rsidR="00653E8E" w:rsidRPr="009E3D83" w14:paraId="1A1AA0C1" w14:textId="77777777" w:rsidTr="00984FCD">
        <w:trPr>
          <w:gridAfter w:val="1"/>
          <w:wAfter w:w="4" w:type="pct"/>
          <w:trHeight w:val="194"/>
        </w:trPr>
        <w:tc>
          <w:tcPr>
            <w:tcW w:w="1409" w:type="pct"/>
            <w:vAlign w:val="bottom"/>
          </w:tcPr>
          <w:p w14:paraId="5CE88069" w14:textId="77777777" w:rsidR="00653E8E" w:rsidRPr="009E3D83" w:rsidRDefault="00653E8E" w:rsidP="00653E8E">
            <w:pPr>
              <w:spacing w:line="220" w:lineRule="exact"/>
              <w:ind w:right="-158" w:hanging="335"/>
              <w:rPr>
                <w:rFonts w:eastAsia="Times New Roman" w:cs="Times New Roman"/>
                <w:b/>
                <w:bCs/>
                <w:i/>
                <w:iCs/>
                <w:sz w:val="16"/>
                <w:szCs w:val="16"/>
              </w:rPr>
            </w:pPr>
            <w:r w:rsidRPr="009E3D83">
              <w:rPr>
                <w:rFonts w:eastAsia="Times New Roman" w:cs="Times New Roman"/>
                <w:b/>
                <w:bCs/>
                <w:sz w:val="20"/>
                <w:szCs w:val="20"/>
                <w:lang w:val="en-US"/>
              </w:rPr>
              <w:t>commitment</w:t>
            </w:r>
          </w:p>
        </w:tc>
        <w:tc>
          <w:tcPr>
            <w:tcW w:w="993" w:type="pct"/>
            <w:gridSpan w:val="2"/>
          </w:tcPr>
          <w:p w14:paraId="5E932EC9" w14:textId="77777777" w:rsidR="00653E8E" w:rsidRPr="009E3D83" w:rsidRDefault="00653E8E" w:rsidP="00653E8E">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Baht</w:t>
            </w:r>
          </w:p>
        </w:tc>
        <w:tc>
          <w:tcPr>
            <w:tcW w:w="674" w:type="pct"/>
            <w:gridSpan w:val="2"/>
            <w:shd w:val="clear" w:color="auto" w:fill="auto"/>
            <w:vAlign w:val="bottom"/>
          </w:tcPr>
          <w:p w14:paraId="4F76AB69" w14:textId="078A8367" w:rsidR="00653E8E" w:rsidRPr="009E3D83" w:rsidRDefault="00657AEA" w:rsidP="00653E8E">
            <w:pPr>
              <w:pStyle w:val="acctfourfigures"/>
              <w:tabs>
                <w:tab w:val="clear" w:pos="765"/>
              </w:tabs>
              <w:spacing w:line="220" w:lineRule="exact"/>
              <w:ind w:right="71"/>
              <w:jc w:val="right"/>
              <w:rPr>
                <w:sz w:val="20"/>
                <w:szCs w:val="20"/>
                <w:lang w:val="en-US"/>
              </w:rPr>
            </w:pPr>
            <w:r w:rsidRPr="009E3D83">
              <w:rPr>
                <w:sz w:val="20"/>
                <w:szCs w:val="20"/>
                <w:lang w:val="en-US"/>
              </w:rPr>
              <w:t>1,60</w:t>
            </w:r>
            <w:r w:rsidR="00587834" w:rsidRPr="009E3D83">
              <w:rPr>
                <w:sz w:val="20"/>
                <w:szCs w:val="20"/>
                <w:lang w:val="en-US"/>
              </w:rPr>
              <w:t>9</w:t>
            </w:r>
            <w:r w:rsidRPr="009E3D83">
              <w:rPr>
                <w:sz w:val="20"/>
                <w:szCs w:val="20"/>
                <w:lang w:val="en-US"/>
              </w:rPr>
              <w:t>,</w:t>
            </w:r>
            <w:r w:rsidR="00587834" w:rsidRPr="009E3D83">
              <w:rPr>
                <w:sz w:val="20"/>
                <w:szCs w:val="20"/>
                <w:lang w:val="en-US"/>
              </w:rPr>
              <w:t>962</w:t>
            </w:r>
          </w:p>
        </w:tc>
        <w:tc>
          <w:tcPr>
            <w:tcW w:w="50" w:type="pct"/>
            <w:gridSpan w:val="2"/>
          </w:tcPr>
          <w:p w14:paraId="169AC58C"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27" w:type="pct"/>
            <w:vAlign w:val="bottom"/>
          </w:tcPr>
          <w:p w14:paraId="4A993CA3" w14:textId="7BC057A6" w:rsidR="00653E8E" w:rsidRPr="009E3D83" w:rsidRDefault="00653E8E" w:rsidP="00653E8E">
            <w:pPr>
              <w:pStyle w:val="acctfourfigures"/>
              <w:tabs>
                <w:tab w:val="clear" w:pos="765"/>
              </w:tabs>
              <w:spacing w:line="220" w:lineRule="exact"/>
              <w:ind w:right="71"/>
              <w:jc w:val="right"/>
              <w:rPr>
                <w:sz w:val="20"/>
                <w:szCs w:val="20"/>
                <w:lang w:val="en-US"/>
              </w:rPr>
            </w:pPr>
            <w:r w:rsidRPr="009E3D83">
              <w:rPr>
                <w:sz w:val="20"/>
                <w:szCs w:val="20"/>
                <w:lang w:val="en-US"/>
              </w:rPr>
              <w:t>1,338,400</w:t>
            </w:r>
          </w:p>
        </w:tc>
        <w:tc>
          <w:tcPr>
            <w:tcW w:w="50" w:type="pct"/>
            <w:gridSpan w:val="2"/>
          </w:tcPr>
          <w:p w14:paraId="73B81C91"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792CE155" w14:textId="3C98B764" w:rsidR="00653E8E" w:rsidRPr="009E3D83" w:rsidRDefault="00587834" w:rsidP="00653E8E">
            <w:pPr>
              <w:pStyle w:val="acctfourfigures"/>
              <w:tabs>
                <w:tab w:val="clear" w:pos="765"/>
              </w:tabs>
              <w:spacing w:line="220" w:lineRule="exact"/>
              <w:ind w:right="71"/>
              <w:jc w:val="center"/>
              <w:rPr>
                <w:sz w:val="20"/>
                <w:szCs w:val="20"/>
                <w:lang w:val="en-US"/>
              </w:rPr>
            </w:pPr>
            <w:r w:rsidRPr="009E3D83">
              <w:rPr>
                <w:sz w:val="20"/>
                <w:szCs w:val="20"/>
                <w:lang w:val="en-US"/>
              </w:rPr>
              <w:t>-</w:t>
            </w:r>
          </w:p>
        </w:tc>
        <w:tc>
          <w:tcPr>
            <w:tcW w:w="50" w:type="pct"/>
            <w:gridSpan w:val="2"/>
            <w:vAlign w:val="bottom"/>
          </w:tcPr>
          <w:p w14:paraId="49CD610E" w14:textId="77777777" w:rsidR="00653E8E" w:rsidRPr="009E3D83" w:rsidRDefault="00653E8E" w:rsidP="00653E8E">
            <w:pPr>
              <w:tabs>
                <w:tab w:val="decimal" w:pos="850"/>
              </w:tabs>
              <w:spacing w:line="220" w:lineRule="exact"/>
              <w:ind w:left="0" w:right="-43"/>
              <w:jc w:val="center"/>
              <w:rPr>
                <w:rFonts w:eastAsia="Times New Roman" w:cs="Times New Roman"/>
                <w:sz w:val="20"/>
                <w:szCs w:val="20"/>
                <w:lang w:bidi="ar-SA"/>
              </w:rPr>
            </w:pPr>
          </w:p>
        </w:tc>
        <w:tc>
          <w:tcPr>
            <w:tcW w:w="637" w:type="pct"/>
            <w:gridSpan w:val="2"/>
            <w:vAlign w:val="bottom"/>
          </w:tcPr>
          <w:p w14:paraId="67113492" w14:textId="48B7EA7D" w:rsidR="00653E8E" w:rsidRPr="009E3D83" w:rsidRDefault="00653E8E" w:rsidP="00653E8E">
            <w:pPr>
              <w:pStyle w:val="acctfourfigures"/>
              <w:tabs>
                <w:tab w:val="clear" w:pos="765"/>
              </w:tabs>
              <w:spacing w:line="220" w:lineRule="exact"/>
              <w:ind w:right="71"/>
              <w:jc w:val="center"/>
              <w:rPr>
                <w:sz w:val="20"/>
                <w:szCs w:val="20"/>
                <w:lang w:val="en-US"/>
              </w:rPr>
            </w:pPr>
            <w:r w:rsidRPr="009E3D83">
              <w:rPr>
                <w:sz w:val="20"/>
                <w:szCs w:val="20"/>
                <w:lang w:val="en-US"/>
              </w:rPr>
              <w:t>-</w:t>
            </w:r>
          </w:p>
        </w:tc>
      </w:tr>
      <w:tr w:rsidR="00653E8E" w:rsidRPr="009E3D83" w14:paraId="56F9D047" w14:textId="77777777" w:rsidTr="00984FCD">
        <w:trPr>
          <w:gridAfter w:val="1"/>
          <w:wAfter w:w="4" w:type="pct"/>
          <w:trHeight w:val="194"/>
        </w:trPr>
        <w:tc>
          <w:tcPr>
            <w:tcW w:w="1409" w:type="pct"/>
            <w:vAlign w:val="bottom"/>
          </w:tcPr>
          <w:p w14:paraId="0A95CC2E" w14:textId="77777777" w:rsidR="00653E8E" w:rsidRPr="009E3D83" w:rsidRDefault="00653E8E" w:rsidP="00653E8E">
            <w:pPr>
              <w:spacing w:line="220" w:lineRule="exact"/>
              <w:ind w:left="0" w:right="-43"/>
              <w:rPr>
                <w:rFonts w:eastAsia="Times New Roman" w:cs="Times New Roman"/>
                <w:b/>
                <w:bCs/>
                <w:sz w:val="20"/>
                <w:szCs w:val="20"/>
                <w:lang w:val="en-US"/>
              </w:rPr>
            </w:pPr>
          </w:p>
        </w:tc>
        <w:tc>
          <w:tcPr>
            <w:tcW w:w="993" w:type="pct"/>
            <w:gridSpan w:val="2"/>
          </w:tcPr>
          <w:p w14:paraId="2FC6BFCD" w14:textId="77777777" w:rsidR="00653E8E" w:rsidRPr="009E3D83" w:rsidRDefault="00653E8E" w:rsidP="00653E8E">
            <w:pPr>
              <w:spacing w:line="220" w:lineRule="exact"/>
              <w:ind w:left="-92" w:firstLine="11"/>
              <w:jc w:val="center"/>
              <w:rPr>
                <w:rFonts w:eastAsia="Times New Roman" w:cs="Times New Roman"/>
                <w:sz w:val="20"/>
                <w:szCs w:val="20"/>
                <w:lang w:val="en-US"/>
              </w:rPr>
            </w:pPr>
          </w:p>
        </w:tc>
        <w:tc>
          <w:tcPr>
            <w:tcW w:w="674" w:type="pct"/>
            <w:gridSpan w:val="2"/>
            <w:shd w:val="clear" w:color="auto" w:fill="auto"/>
            <w:vAlign w:val="bottom"/>
          </w:tcPr>
          <w:p w14:paraId="76B8F310"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3051939E"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27" w:type="pct"/>
            <w:vAlign w:val="bottom"/>
          </w:tcPr>
          <w:p w14:paraId="4498CFF7"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356F2015"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032E87F2"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2B21F8E0"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37" w:type="pct"/>
            <w:gridSpan w:val="2"/>
            <w:vAlign w:val="bottom"/>
          </w:tcPr>
          <w:p w14:paraId="5155786D"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r>
      <w:tr w:rsidR="00653E8E" w:rsidRPr="009E3D83" w14:paraId="2D906E81" w14:textId="77777777" w:rsidTr="00984FCD">
        <w:trPr>
          <w:gridAfter w:val="1"/>
          <w:wAfter w:w="4" w:type="pct"/>
          <w:trHeight w:val="64"/>
        </w:trPr>
        <w:tc>
          <w:tcPr>
            <w:tcW w:w="1409" w:type="pct"/>
            <w:vAlign w:val="bottom"/>
          </w:tcPr>
          <w:p w14:paraId="48B81619" w14:textId="77777777" w:rsidR="00653E8E" w:rsidRPr="009E3D83" w:rsidRDefault="00653E8E" w:rsidP="00653E8E">
            <w:pPr>
              <w:spacing w:line="220" w:lineRule="exact"/>
              <w:ind w:left="0" w:right="-43"/>
              <w:rPr>
                <w:rFonts w:eastAsia="Times New Roman" w:cs="Times New Roman"/>
                <w:b/>
                <w:bCs/>
                <w:sz w:val="20"/>
                <w:szCs w:val="20"/>
                <w:lang w:val="en-US"/>
              </w:rPr>
            </w:pPr>
            <w:r w:rsidRPr="009E3D83">
              <w:rPr>
                <w:rFonts w:eastAsia="Times New Roman" w:cs="Times New Roman"/>
                <w:b/>
                <w:bCs/>
                <w:sz w:val="20"/>
                <w:szCs w:val="20"/>
                <w:lang w:val="en-US"/>
              </w:rPr>
              <w:t>Other commitments</w:t>
            </w:r>
          </w:p>
        </w:tc>
        <w:tc>
          <w:tcPr>
            <w:tcW w:w="993" w:type="pct"/>
            <w:gridSpan w:val="2"/>
          </w:tcPr>
          <w:p w14:paraId="5934A2E9" w14:textId="77777777" w:rsidR="00653E8E" w:rsidRPr="009E3D83" w:rsidRDefault="00653E8E" w:rsidP="00653E8E">
            <w:pPr>
              <w:spacing w:line="220" w:lineRule="exact"/>
              <w:ind w:left="-92" w:firstLine="11"/>
              <w:jc w:val="center"/>
              <w:rPr>
                <w:rFonts w:eastAsia="Times New Roman" w:cs="Times New Roman"/>
                <w:sz w:val="20"/>
                <w:szCs w:val="20"/>
                <w:lang w:val="en-US"/>
              </w:rPr>
            </w:pPr>
          </w:p>
        </w:tc>
        <w:tc>
          <w:tcPr>
            <w:tcW w:w="674" w:type="pct"/>
            <w:gridSpan w:val="2"/>
            <w:shd w:val="clear" w:color="auto" w:fill="auto"/>
            <w:vAlign w:val="bottom"/>
          </w:tcPr>
          <w:p w14:paraId="535A98B7"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55A176AD"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27" w:type="pct"/>
            <w:vAlign w:val="bottom"/>
          </w:tcPr>
          <w:p w14:paraId="2E52AEA7"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35031469"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gridSpan w:val="2"/>
            <w:shd w:val="clear" w:color="auto" w:fill="auto"/>
            <w:vAlign w:val="bottom"/>
          </w:tcPr>
          <w:p w14:paraId="5232CE85"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02299E02"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37" w:type="pct"/>
            <w:gridSpan w:val="2"/>
            <w:vAlign w:val="bottom"/>
          </w:tcPr>
          <w:p w14:paraId="119F7677"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r>
      <w:tr w:rsidR="00B339CB" w:rsidRPr="009E3D83" w14:paraId="6A4598BD" w14:textId="77777777" w:rsidTr="00984FCD">
        <w:trPr>
          <w:gridAfter w:val="1"/>
          <w:wAfter w:w="4" w:type="pct"/>
          <w:trHeight w:val="74"/>
        </w:trPr>
        <w:tc>
          <w:tcPr>
            <w:tcW w:w="1409" w:type="pct"/>
            <w:vAlign w:val="bottom"/>
          </w:tcPr>
          <w:p w14:paraId="18EC08FB" w14:textId="77777777" w:rsidR="00B339CB" w:rsidRPr="009E3D83" w:rsidRDefault="00B339CB" w:rsidP="00B339CB">
            <w:pPr>
              <w:spacing w:line="220" w:lineRule="exact"/>
              <w:ind w:left="182" w:right="-158"/>
              <w:jc w:val="left"/>
              <w:rPr>
                <w:rFonts w:eastAsia="Times New Roman" w:cs="Times New Roman"/>
                <w:b/>
                <w:bCs/>
                <w:i/>
                <w:iCs/>
                <w:sz w:val="20"/>
                <w:szCs w:val="20"/>
                <w:lang w:val="en-US"/>
              </w:rPr>
            </w:pPr>
            <w:r w:rsidRPr="009E3D83">
              <w:rPr>
                <w:rFonts w:eastAsia="Times New Roman" w:cs="Times New Roman"/>
                <w:sz w:val="20"/>
                <w:szCs w:val="20"/>
                <w:lang w:val="en-US"/>
              </w:rPr>
              <w:t>Bank guarantees</w:t>
            </w:r>
          </w:p>
        </w:tc>
        <w:tc>
          <w:tcPr>
            <w:tcW w:w="993" w:type="pct"/>
            <w:gridSpan w:val="2"/>
          </w:tcPr>
          <w:p w14:paraId="32214EEA" w14:textId="77777777" w:rsidR="00B339CB" w:rsidRPr="009E3D83" w:rsidRDefault="00B339CB" w:rsidP="00B339CB">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Baht</w:t>
            </w:r>
          </w:p>
        </w:tc>
        <w:tc>
          <w:tcPr>
            <w:tcW w:w="674" w:type="pct"/>
            <w:gridSpan w:val="2"/>
            <w:shd w:val="clear" w:color="auto" w:fill="auto"/>
          </w:tcPr>
          <w:p w14:paraId="42DD36A8" w14:textId="1DA776D8" w:rsidR="00B339CB" w:rsidRPr="009E3D83" w:rsidRDefault="00A3301D" w:rsidP="00B339CB">
            <w:pPr>
              <w:pStyle w:val="acctfourfigures"/>
              <w:tabs>
                <w:tab w:val="clear" w:pos="765"/>
              </w:tabs>
              <w:spacing w:line="220" w:lineRule="exact"/>
              <w:ind w:right="71"/>
              <w:jc w:val="right"/>
              <w:rPr>
                <w:sz w:val="20"/>
                <w:szCs w:val="20"/>
                <w:lang w:val="en-US"/>
              </w:rPr>
            </w:pPr>
            <w:r w:rsidRPr="009E3D83">
              <w:rPr>
                <w:sz w:val="20"/>
                <w:szCs w:val="20"/>
              </w:rPr>
              <w:t>862,840</w:t>
            </w:r>
          </w:p>
        </w:tc>
        <w:tc>
          <w:tcPr>
            <w:tcW w:w="50" w:type="pct"/>
            <w:gridSpan w:val="2"/>
          </w:tcPr>
          <w:p w14:paraId="3B86A818" w14:textId="77777777" w:rsidR="00B339CB" w:rsidRPr="009E3D83" w:rsidRDefault="00B339CB" w:rsidP="00B339CB">
            <w:pPr>
              <w:tabs>
                <w:tab w:val="decimal" w:pos="850"/>
              </w:tabs>
              <w:spacing w:line="220" w:lineRule="exact"/>
              <w:ind w:left="-108" w:right="-106"/>
              <w:jc w:val="left"/>
              <w:rPr>
                <w:rFonts w:eastAsia="Times New Roman" w:cs="Times New Roman"/>
                <w:sz w:val="20"/>
                <w:szCs w:val="20"/>
                <w:lang w:bidi="ar-SA"/>
              </w:rPr>
            </w:pPr>
          </w:p>
        </w:tc>
        <w:tc>
          <w:tcPr>
            <w:tcW w:w="627" w:type="pct"/>
          </w:tcPr>
          <w:p w14:paraId="37EB6B20" w14:textId="2C1CA80F" w:rsidR="00B339CB" w:rsidRPr="009E3D83" w:rsidRDefault="00B339CB" w:rsidP="00B339CB">
            <w:pPr>
              <w:pStyle w:val="acctfourfigures"/>
              <w:tabs>
                <w:tab w:val="clear" w:pos="765"/>
              </w:tabs>
              <w:spacing w:line="220" w:lineRule="exact"/>
              <w:ind w:right="71"/>
              <w:jc w:val="right"/>
              <w:rPr>
                <w:sz w:val="20"/>
                <w:szCs w:val="20"/>
                <w:lang w:val="en-US"/>
              </w:rPr>
            </w:pPr>
            <w:r w:rsidRPr="009E3D83">
              <w:rPr>
                <w:sz w:val="20"/>
                <w:szCs w:val="20"/>
              </w:rPr>
              <w:t>1,170,879</w:t>
            </w:r>
          </w:p>
        </w:tc>
        <w:tc>
          <w:tcPr>
            <w:tcW w:w="50" w:type="pct"/>
            <w:gridSpan w:val="2"/>
          </w:tcPr>
          <w:p w14:paraId="5D796C43" w14:textId="77777777" w:rsidR="00B339CB" w:rsidRPr="009E3D83" w:rsidRDefault="00B339CB" w:rsidP="00B339CB">
            <w:pPr>
              <w:tabs>
                <w:tab w:val="decimal" w:pos="1117"/>
              </w:tabs>
              <w:spacing w:line="220" w:lineRule="exact"/>
              <w:ind w:left="2"/>
              <w:jc w:val="left"/>
              <w:rPr>
                <w:rFonts w:eastAsia="Times New Roman" w:cs="Times New Roman"/>
                <w:sz w:val="20"/>
                <w:szCs w:val="20"/>
                <w:lang w:val="en-US"/>
              </w:rPr>
            </w:pPr>
          </w:p>
        </w:tc>
        <w:tc>
          <w:tcPr>
            <w:tcW w:w="506" w:type="pct"/>
            <w:gridSpan w:val="2"/>
            <w:shd w:val="clear" w:color="auto" w:fill="auto"/>
          </w:tcPr>
          <w:p w14:paraId="163B24AD" w14:textId="7BB74E6F" w:rsidR="00B339CB" w:rsidRPr="009E3D83" w:rsidRDefault="00A3301D" w:rsidP="00B339CB">
            <w:pPr>
              <w:pStyle w:val="acctfourfigures"/>
              <w:tabs>
                <w:tab w:val="clear" w:pos="765"/>
              </w:tabs>
              <w:spacing w:line="220" w:lineRule="exact"/>
              <w:ind w:right="71"/>
              <w:jc w:val="right"/>
              <w:rPr>
                <w:sz w:val="20"/>
                <w:szCs w:val="20"/>
                <w:lang w:val="en-US"/>
              </w:rPr>
            </w:pPr>
            <w:r w:rsidRPr="009E3D83">
              <w:rPr>
                <w:sz w:val="20"/>
                <w:szCs w:val="20"/>
              </w:rPr>
              <w:t>404,508</w:t>
            </w:r>
          </w:p>
        </w:tc>
        <w:tc>
          <w:tcPr>
            <w:tcW w:w="50" w:type="pct"/>
            <w:gridSpan w:val="2"/>
          </w:tcPr>
          <w:p w14:paraId="75FACE9F" w14:textId="77777777" w:rsidR="00B339CB" w:rsidRPr="009E3D83" w:rsidRDefault="00B339CB" w:rsidP="00B339CB">
            <w:pPr>
              <w:tabs>
                <w:tab w:val="decimal" w:pos="850"/>
              </w:tabs>
              <w:spacing w:line="220" w:lineRule="exact"/>
              <w:ind w:left="-108" w:right="-106"/>
              <w:jc w:val="left"/>
              <w:rPr>
                <w:rFonts w:eastAsia="Times New Roman" w:cs="Times New Roman"/>
                <w:sz w:val="20"/>
                <w:szCs w:val="20"/>
                <w:lang w:bidi="ar-SA"/>
              </w:rPr>
            </w:pPr>
          </w:p>
        </w:tc>
        <w:tc>
          <w:tcPr>
            <w:tcW w:w="637" w:type="pct"/>
            <w:gridSpan w:val="2"/>
          </w:tcPr>
          <w:p w14:paraId="31D5986F" w14:textId="1EFB1FB7" w:rsidR="00B339CB" w:rsidRPr="009E3D83" w:rsidRDefault="00B339CB" w:rsidP="00B339CB">
            <w:pPr>
              <w:pStyle w:val="acctfourfigures"/>
              <w:tabs>
                <w:tab w:val="clear" w:pos="765"/>
              </w:tabs>
              <w:spacing w:line="220" w:lineRule="exact"/>
              <w:ind w:right="71"/>
              <w:jc w:val="right"/>
              <w:rPr>
                <w:sz w:val="20"/>
                <w:szCs w:val="20"/>
                <w:lang w:val="en-US"/>
              </w:rPr>
            </w:pPr>
            <w:r w:rsidRPr="009E3D83">
              <w:rPr>
                <w:sz w:val="20"/>
                <w:szCs w:val="20"/>
                <w:lang w:val="en-US"/>
              </w:rPr>
              <w:t>721,458</w:t>
            </w:r>
          </w:p>
        </w:tc>
      </w:tr>
      <w:tr w:rsidR="00B339CB" w:rsidRPr="009E3D83" w14:paraId="3829DA56" w14:textId="77777777" w:rsidTr="00984FCD">
        <w:trPr>
          <w:gridAfter w:val="1"/>
          <w:wAfter w:w="4" w:type="pct"/>
          <w:trHeight w:val="74"/>
        </w:trPr>
        <w:tc>
          <w:tcPr>
            <w:tcW w:w="1409" w:type="pct"/>
            <w:vAlign w:val="bottom"/>
          </w:tcPr>
          <w:p w14:paraId="5AD29FED" w14:textId="77777777" w:rsidR="00B339CB" w:rsidRPr="009E3D83" w:rsidRDefault="00B339CB" w:rsidP="00A91AC4">
            <w:pPr>
              <w:spacing w:after="240" w:line="220" w:lineRule="exact"/>
              <w:ind w:left="182" w:right="-158"/>
              <w:jc w:val="left"/>
              <w:rPr>
                <w:rFonts w:eastAsia="Times New Roman" w:cs="Times New Roman"/>
                <w:sz w:val="20"/>
                <w:szCs w:val="20"/>
                <w:lang w:val="en-US"/>
              </w:rPr>
            </w:pPr>
          </w:p>
        </w:tc>
        <w:tc>
          <w:tcPr>
            <w:tcW w:w="993" w:type="pct"/>
            <w:gridSpan w:val="2"/>
          </w:tcPr>
          <w:p w14:paraId="5D4E37B7" w14:textId="3A2325A9" w:rsidR="00B339CB" w:rsidRPr="009E3D83" w:rsidRDefault="00B339CB" w:rsidP="00A91AC4">
            <w:pPr>
              <w:spacing w:after="240"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US</w:t>
            </w:r>
            <w:r w:rsidR="000213EB" w:rsidRPr="009E3D83">
              <w:rPr>
                <w:rFonts w:eastAsia="Times New Roman" w:cs="Times New Roman"/>
                <w:sz w:val="20"/>
                <w:szCs w:val="20"/>
                <w:lang w:val="en-US"/>
              </w:rPr>
              <w:t>D</w:t>
            </w:r>
          </w:p>
        </w:tc>
        <w:tc>
          <w:tcPr>
            <w:tcW w:w="674" w:type="pct"/>
            <w:gridSpan w:val="2"/>
            <w:shd w:val="clear" w:color="auto" w:fill="auto"/>
          </w:tcPr>
          <w:p w14:paraId="1CBC418C" w14:textId="4E717EA4" w:rsidR="00B339CB" w:rsidRPr="009E3D83" w:rsidRDefault="00B339CB" w:rsidP="00A91AC4">
            <w:pPr>
              <w:pStyle w:val="acctfourfigures"/>
              <w:tabs>
                <w:tab w:val="clear" w:pos="765"/>
              </w:tabs>
              <w:spacing w:after="240" w:line="220" w:lineRule="exact"/>
              <w:ind w:left="-110" w:right="450" w:hanging="110"/>
              <w:jc w:val="right"/>
              <w:rPr>
                <w:sz w:val="20"/>
                <w:szCs w:val="20"/>
                <w:lang w:val="en-US"/>
              </w:rPr>
            </w:pPr>
            <w:r w:rsidRPr="009E3D83">
              <w:rPr>
                <w:sz w:val="20"/>
                <w:szCs w:val="20"/>
              </w:rPr>
              <w:t>-</w:t>
            </w:r>
          </w:p>
        </w:tc>
        <w:tc>
          <w:tcPr>
            <w:tcW w:w="50" w:type="pct"/>
            <w:gridSpan w:val="2"/>
          </w:tcPr>
          <w:p w14:paraId="7D2B5812" w14:textId="77777777" w:rsidR="00B339CB" w:rsidRPr="009E3D83" w:rsidRDefault="00B339CB" w:rsidP="00A91AC4">
            <w:pPr>
              <w:tabs>
                <w:tab w:val="decimal" w:pos="850"/>
                <w:tab w:val="decimal" w:pos="902"/>
              </w:tabs>
              <w:spacing w:after="240" w:line="220" w:lineRule="exact"/>
              <w:ind w:left="-108" w:right="-34"/>
              <w:jc w:val="left"/>
              <w:rPr>
                <w:rFonts w:eastAsia="Times New Roman" w:cs="Times New Roman"/>
                <w:sz w:val="20"/>
                <w:szCs w:val="20"/>
                <w:lang w:val="en-US"/>
              </w:rPr>
            </w:pPr>
          </w:p>
        </w:tc>
        <w:tc>
          <w:tcPr>
            <w:tcW w:w="627" w:type="pct"/>
          </w:tcPr>
          <w:p w14:paraId="02DE9DEF" w14:textId="4DACDE41" w:rsidR="00B339CB" w:rsidRPr="009E3D83" w:rsidRDefault="00B339CB" w:rsidP="00A91AC4">
            <w:pPr>
              <w:pStyle w:val="acctfourfigures"/>
              <w:tabs>
                <w:tab w:val="clear" w:pos="765"/>
              </w:tabs>
              <w:spacing w:after="240" w:line="220" w:lineRule="exact"/>
              <w:ind w:right="71"/>
              <w:jc w:val="right"/>
              <w:rPr>
                <w:sz w:val="20"/>
                <w:szCs w:val="20"/>
                <w:lang w:val="en-US"/>
              </w:rPr>
            </w:pPr>
            <w:r w:rsidRPr="009E3D83">
              <w:rPr>
                <w:sz w:val="20"/>
                <w:szCs w:val="20"/>
              </w:rPr>
              <w:t>237,246</w:t>
            </w:r>
          </w:p>
        </w:tc>
        <w:tc>
          <w:tcPr>
            <w:tcW w:w="50" w:type="pct"/>
            <w:gridSpan w:val="2"/>
          </w:tcPr>
          <w:p w14:paraId="315D82D0" w14:textId="77777777" w:rsidR="00B339CB" w:rsidRPr="009E3D83" w:rsidRDefault="00B339CB" w:rsidP="00A91AC4">
            <w:pPr>
              <w:tabs>
                <w:tab w:val="decimal" w:pos="1117"/>
              </w:tabs>
              <w:spacing w:after="240" w:line="220" w:lineRule="exact"/>
              <w:ind w:left="2"/>
              <w:jc w:val="left"/>
              <w:rPr>
                <w:rFonts w:eastAsia="Times New Roman" w:cs="Times New Roman"/>
                <w:sz w:val="20"/>
                <w:szCs w:val="20"/>
                <w:lang w:val="en-US"/>
              </w:rPr>
            </w:pPr>
          </w:p>
        </w:tc>
        <w:tc>
          <w:tcPr>
            <w:tcW w:w="506" w:type="pct"/>
            <w:gridSpan w:val="2"/>
            <w:shd w:val="clear" w:color="auto" w:fill="auto"/>
          </w:tcPr>
          <w:p w14:paraId="6B7026C0" w14:textId="2E627A11" w:rsidR="00B339CB" w:rsidRPr="009E3D83" w:rsidRDefault="00B339CB" w:rsidP="00A91AC4">
            <w:pPr>
              <w:pStyle w:val="acctfourfigures"/>
              <w:tabs>
                <w:tab w:val="clear" w:pos="765"/>
              </w:tabs>
              <w:spacing w:after="240" w:line="220" w:lineRule="exact"/>
              <w:ind w:right="71"/>
              <w:jc w:val="center"/>
              <w:rPr>
                <w:sz w:val="20"/>
                <w:szCs w:val="20"/>
                <w:lang w:val="en-US"/>
              </w:rPr>
            </w:pPr>
            <w:r w:rsidRPr="009E3D83">
              <w:rPr>
                <w:sz w:val="20"/>
                <w:szCs w:val="20"/>
                <w:lang w:val="en-US"/>
              </w:rPr>
              <w:t>-</w:t>
            </w:r>
          </w:p>
        </w:tc>
        <w:tc>
          <w:tcPr>
            <w:tcW w:w="50" w:type="pct"/>
            <w:gridSpan w:val="2"/>
          </w:tcPr>
          <w:p w14:paraId="488B85A4" w14:textId="77777777" w:rsidR="00B339CB" w:rsidRPr="009E3D83" w:rsidRDefault="00B339CB" w:rsidP="00A91AC4">
            <w:pPr>
              <w:pStyle w:val="acctfourfigures"/>
              <w:tabs>
                <w:tab w:val="clear" w:pos="765"/>
              </w:tabs>
              <w:spacing w:after="240" w:line="220" w:lineRule="exact"/>
              <w:ind w:right="71"/>
              <w:jc w:val="right"/>
              <w:rPr>
                <w:sz w:val="20"/>
                <w:szCs w:val="20"/>
                <w:lang w:val="en-US"/>
              </w:rPr>
            </w:pPr>
          </w:p>
        </w:tc>
        <w:tc>
          <w:tcPr>
            <w:tcW w:w="637" w:type="pct"/>
            <w:gridSpan w:val="2"/>
          </w:tcPr>
          <w:p w14:paraId="2B92C204" w14:textId="46E8E8A0" w:rsidR="00B339CB" w:rsidRPr="009E3D83" w:rsidRDefault="00B339CB" w:rsidP="00A91AC4">
            <w:pPr>
              <w:pStyle w:val="acctfourfigures"/>
              <w:tabs>
                <w:tab w:val="clear" w:pos="765"/>
              </w:tabs>
              <w:spacing w:after="240" w:line="220" w:lineRule="exact"/>
              <w:ind w:right="71"/>
              <w:jc w:val="right"/>
              <w:rPr>
                <w:sz w:val="20"/>
                <w:szCs w:val="20"/>
                <w:lang w:val="en-US"/>
              </w:rPr>
            </w:pPr>
            <w:r w:rsidRPr="009E3D83">
              <w:rPr>
                <w:sz w:val="20"/>
                <w:szCs w:val="20"/>
                <w:lang w:val="en-US"/>
              </w:rPr>
              <w:t>237,246</w:t>
            </w:r>
          </w:p>
        </w:tc>
      </w:tr>
    </w:tbl>
    <w:p w14:paraId="5E9A6390" w14:textId="614B775C" w:rsidR="002F2D5F" w:rsidRPr="009E3D83" w:rsidRDefault="00EA5772" w:rsidP="00A91AC4">
      <w:pPr>
        <w:spacing w:after="240" w:line="240" w:lineRule="auto"/>
        <w:ind w:left="1267"/>
        <w:rPr>
          <w:rFonts w:cs="Times New Roman"/>
          <w:sz w:val="24"/>
          <w:szCs w:val="24"/>
          <w:lang w:val="en"/>
        </w:rPr>
      </w:pPr>
      <w:r w:rsidRPr="009E3D83">
        <w:rPr>
          <w:rFonts w:cs="Times New Roman"/>
          <w:sz w:val="24"/>
          <w:szCs w:val="24"/>
          <w:lang w:val="en"/>
        </w:rPr>
        <w:t xml:space="preserve">As </w:t>
      </w:r>
      <w:proofErr w:type="gramStart"/>
      <w:r w:rsidRPr="009E3D83">
        <w:rPr>
          <w:rFonts w:cs="Times New Roman"/>
          <w:sz w:val="24"/>
          <w:szCs w:val="24"/>
          <w:lang w:val="en"/>
        </w:rPr>
        <w:t>at</w:t>
      </w:r>
      <w:proofErr w:type="gramEnd"/>
      <w:r w:rsidRPr="009E3D83">
        <w:rPr>
          <w:rFonts w:cs="Times New Roman"/>
          <w:sz w:val="24"/>
          <w:szCs w:val="24"/>
          <w:lang w:val="en"/>
        </w:rPr>
        <w:t xml:space="preserve"> December 31, 20</w:t>
      </w:r>
      <w:r w:rsidR="00C115F5" w:rsidRPr="009E3D83">
        <w:rPr>
          <w:rFonts w:cs="Times New Roman"/>
          <w:sz w:val="24"/>
          <w:szCs w:val="24"/>
          <w:lang w:val="en"/>
        </w:rPr>
        <w:t>2</w:t>
      </w:r>
      <w:r w:rsidR="00653E8E" w:rsidRPr="009E3D83">
        <w:rPr>
          <w:rFonts w:cs="Times New Roman"/>
          <w:sz w:val="24"/>
          <w:szCs w:val="24"/>
          <w:lang w:val="en"/>
        </w:rPr>
        <w:t>3</w:t>
      </w:r>
      <w:r w:rsidRPr="009E3D83">
        <w:rPr>
          <w:rFonts w:cs="Times New Roman"/>
          <w:sz w:val="24"/>
          <w:szCs w:val="24"/>
          <w:lang w:val="en"/>
        </w:rPr>
        <w:t xml:space="preserve"> and 20</w:t>
      </w:r>
      <w:r w:rsidR="004A1980" w:rsidRPr="009E3D83">
        <w:rPr>
          <w:rFonts w:cs="Times New Roman"/>
          <w:sz w:val="24"/>
          <w:szCs w:val="24"/>
          <w:lang w:val="en"/>
        </w:rPr>
        <w:t>2</w:t>
      </w:r>
      <w:r w:rsidR="00653E8E" w:rsidRPr="009E3D83">
        <w:rPr>
          <w:rFonts w:cs="Times New Roman"/>
          <w:sz w:val="24"/>
          <w:szCs w:val="24"/>
          <w:lang w:val="en"/>
        </w:rPr>
        <w:t>2</w:t>
      </w:r>
      <w:r w:rsidRPr="009E3D83">
        <w:rPr>
          <w:rFonts w:cs="Times New Roman"/>
          <w:sz w:val="24"/>
          <w:szCs w:val="24"/>
          <w:lang w:val="en"/>
        </w:rPr>
        <w:t>, the Group has credit facilities for letters of guarantee</w:t>
      </w:r>
      <w:r w:rsidR="00005707" w:rsidRPr="009E3D83">
        <w:rPr>
          <w:rFonts w:cs="Times New Roman"/>
          <w:sz w:val="24"/>
          <w:szCs w:val="24"/>
          <w:lang w:val="en"/>
        </w:rPr>
        <w:t xml:space="preserve"> in</w:t>
      </w:r>
      <w:r w:rsidRPr="009E3D83">
        <w:rPr>
          <w:rFonts w:cs="Times New Roman"/>
          <w:sz w:val="24"/>
          <w:szCs w:val="24"/>
          <w:lang w:val="en"/>
        </w:rPr>
        <w:t xml:space="preserve"> amount of </w:t>
      </w:r>
      <w:r w:rsidR="00444428" w:rsidRPr="009E3D83">
        <w:rPr>
          <w:rFonts w:cs="Times New Roman"/>
          <w:sz w:val="24"/>
          <w:szCs w:val="24"/>
          <w:lang w:val="en"/>
        </w:rPr>
        <w:t xml:space="preserve">Baht </w:t>
      </w:r>
      <w:r w:rsidR="003E2FA6" w:rsidRPr="009E3D83">
        <w:rPr>
          <w:rFonts w:cs="Times New Roman"/>
          <w:sz w:val="24"/>
          <w:szCs w:val="24"/>
          <w:lang w:val="en"/>
        </w:rPr>
        <w:t>8</w:t>
      </w:r>
      <w:r w:rsidR="00A3301D" w:rsidRPr="009E3D83">
        <w:rPr>
          <w:rFonts w:cs="Times New Roman"/>
          <w:sz w:val="24"/>
          <w:szCs w:val="24"/>
          <w:lang w:val="en"/>
        </w:rPr>
        <w:t>73</w:t>
      </w:r>
      <w:r w:rsidR="00444428" w:rsidRPr="009E3D83">
        <w:rPr>
          <w:rFonts w:cs="Times New Roman"/>
          <w:sz w:val="24"/>
          <w:szCs w:val="24"/>
          <w:lang w:val="en"/>
        </w:rPr>
        <w:t xml:space="preserve"> million</w:t>
      </w:r>
      <w:r w:rsidR="00BA48C1" w:rsidRPr="009E3D83">
        <w:rPr>
          <w:rFonts w:cs="Times New Roman"/>
          <w:sz w:val="24"/>
          <w:szCs w:val="24"/>
          <w:lang w:val="en"/>
        </w:rPr>
        <w:t xml:space="preserve"> </w:t>
      </w:r>
      <w:r w:rsidR="00444428" w:rsidRPr="009E3D83">
        <w:rPr>
          <w:rFonts w:cs="Times New Roman"/>
          <w:sz w:val="24"/>
          <w:szCs w:val="24"/>
          <w:lang w:val="en"/>
        </w:rPr>
        <w:t xml:space="preserve">and </w:t>
      </w:r>
      <w:r w:rsidRPr="009E3D83">
        <w:rPr>
          <w:rFonts w:cs="Times New Roman"/>
          <w:sz w:val="24"/>
          <w:szCs w:val="24"/>
          <w:lang w:val="en"/>
        </w:rPr>
        <w:t xml:space="preserve">Baht </w:t>
      </w:r>
      <w:r w:rsidR="00653E8E" w:rsidRPr="009E3D83">
        <w:rPr>
          <w:rFonts w:cs="Times New Roman"/>
          <w:sz w:val="24"/>
          <w:szCs w:val="24"/>
          <w:lang w:val="en"/>
        </w:rPr>
        <w:t>1,373</w:t>
      </w:r>
      <w:r w:rsidRPr="009E3D83">
        <w:rPr>
          <w:rFonts w:cs="Times New Roman"/>
          <w:sz w:val="24"/>
          <w:szCs w:val="24"/>
          <w:lang w:val="en"/>
        </w:rPr>
        <w:t xml:space="preserve"> million</w:t>
      </w:r>
      <w:r w:rsidR="00D223A7" w:rsidRPr="009E3D83">
        <w:rPr>
          <w:rFonts w:cs="Times New Roman"/>
          <w:sz w:val="24"/>
          <w:szCs w:val="24"/>
          <w:lang w:val="en"/>
        </w:rPr>
        <w:t xml:space="preserve">, USD </w:t>
      </w:r>
      <w:r w:rsidR="00EC5D6F" w:rsidRPr="009E3D83">
        <w:rPr>
          <w:rFonts w:cs="Times New Roman"/>
          <w:sz w:val="24"/>
          <w:szCs w:val="24"/>
          <w:lang w:val="en"/>
        </w:rPr>
        <w:t>4</w:t>
      </w:r>
      <w:r w:rsidR="004A1980" w:rsidRPr="009E3D83">
        <w:rPr>
          <w:rFonts w:cs="Times New Roman"/>
          <w:sz w:val="24"/>
          <w:szCs w:val="24"/>
          <w:lang w:val="en"/>
        </w:rPr>
        <w:t>4</w:t>
      </w:r>
      <w:r w:rsidR="00897716" w:rsidRPr="009E3D83">
        <w:rPr>
          <w:rFonts w:cs="Times New Roman"/>
          <w:sz w:val="24"/>
          <w:szCs w:val="24"/>
          <w:lang w:val="en"/>
        </w:rPr>
        <w:t xml:space="preserve">4 </w:t>
      </w:r>
      <w:r w:rsidR="00D223A7" w:rsidRPr="009E3D83">
        <w:rPr>
          <w:rFonts w:cs="Times New Roman"/>
          <w:sz w:val="24"/>
          <w:szCs w:val="24"/>
          <w:lang w:val="en"/>
        </w:rPr>
        <w:t>million</w:t>
      </w:r>
      <w:r w:rsidRPr="009E3D83">
        <w:rPr>
          <w:rFonts w:cs="Times New Roman"/>
          <w:sz w:val="24"/>
          <w:szCs w:val="24"/>
          <w:lang w:val="en"/>
        </w:rPr>
        <w:t>,</w:t>
      </w:r>
      <w:r w:rsidR="00444428" w:rsidRPr="009E3D83">
        <w:rPr>
          <w:rFonts w:cs="Times New Roman"/>
          <w:sz w:val="24"/>
          <w:szCs w:val="24"/>
          <w:lang w:val="en"/>
        </w:rPr>
        <w:t xml:space="preserve"> respectively</w:t>
      </w:r>
      <w:r w:rsidR="00E3107B">
        <w:rPr>
          <w:rFonts w:cs="Times New Roman"/>
          <w:sz w:val="24"/>
          <w:szCs w:val="24"/>
          <w:lang w:val="en"/>
        </w:rPr>
        <w:t>,</w:t>
      </w:r>
      <w:r w:rsidRPr="009E3D83">
        <w:rPr>
          <w:rFonts w:cs="Times New Roman"/>
          <w:sz w:val="24"/>
          <w:szCs w:val="24"/>
          <w:lang w:val="en"/>
        </w:rPr>
        <w:t xml:space="preserve"> by pledging certain subsidiaries’ savings accounts and fixed deposit as collateral (see Note 1</w:t>
      </w:r>
      <w:r w:rsidR="00976123" w:rsidRPr="009E3D83">
        <w:rPr>
          <w:rFonts w:cs="Times New Roman"/>
          <w:sz w:val="24"/>
          <w:szCs w:val="24"/>
          <w:lang w:val="en"/>
        </w:rPr>
        <w:t>1</w:t>
      </w:r>
      <w:r w:rsidRPr="009E3D83">
        <w:rPr>
          <w:rFonts w:cs="Times New Roman"/>
          <w:sz w:val="24"/>
          <w:szCs w:val="24"/>
          <w:lang w:val="en"/>
        </w:rPr>
        <w:t>).</w:t>
      </w:r>
    </w:p>
    <w:p w14:paraId="139B45FF" w14:textId="1CA1FA25" w:rsidR="00D22ADA" w:rsidRPr="009E3D83" w:rsidRDefault="001A1033" w:rsidP="0094689A">
      <w:pPr>
        <w:spacing w:after="120" w:line="240" w:lineRule="auto"/>
        <w:ind w:left="1267" w:hanging="720"/>
        <w:rPr>
          <w:rFonts w:cs="Times New Roman"/>
          <w:sz w:val="24"/>
          <w:szCs w:val="24"/>
        </w:rPr>
      </w:pPr>
      <w:r w:rsidRPr="009E3D83">
        <w:rPr>
          <w:sz w:val="24"/>
          <w:szCs w:val="24"/>
          <w:lang w:val="en"/>
        </w:rPr>
        <w:t>4</w:t>
      </w:r>
      <w:r w:rsidR="005A71DB" w:rsidRPr="009E3D83">
        <w:rPr>
          <w:sz w:val="24"/>
          <w:szCs w:val="24"/>
          <w:lang w:val="en"/>
        </w:rPr>
        <w:t>4</w:t>
      </w:r>
      <w:r w:rsidR="004313F7" w:rsidRPr="009E3D83">
        <w:rPr>
          <w:rFonts w:cs="Times New Roman"/>
          <w:sz w:val="24"/>
          <w:szCs w:val="24"/>
        </w:rPr>
        <w:t>.</w:t>
      </w:r>
      <w:r w:rsidR="004C5734" w:rsidRPr="009E3D83">
        <w:rPr>
          <w:sz w:val="24"/>
          <w:szCs w:val="24"/>
          <w:lang w:val="en-US"/>
        </w:rPr>
        <w:t>2</w:t>
      </w:r>
      <w:r w:rsidR="004313F7" w:rsidRPr="009E3D83">
        <w:rPr>
          <w:rFonts w:cs="Times New Roman"/>
          <w:sz w:val="24"/>
          <w:szCs w:val="24"/>
        </w:rPr>
        <w:tab/>
      </w:r>
      <w:r w:rsidR="00EA40DB" w:rsidRPr="009E3D83">
        <w:rPr>
          <w:rFonts w:cs="Times New Roman"/>
          <w:spacing w:val="-6"/>
          <w:sz w:val="24"/>
          <w:szCs w:val="24"/>
        </w:rPr>
        <w:t>The s</w:t>
      </w:r>
      <w:r w:rsidR="00D22ADA" w:rsidRPr="009E3D83">
        <w:rPr>
          <w:rFonts w:cs="Times New Roman"/>
          <w:spacing w:val="-6"/>
          <w:sz w:val="24"/>
          <w:szCs w:val="24"/>
        </w:rPr>
        <w:t>ubsidiaries ha</w:t>
      </w:r>
      <w:r w:rsidR="00EA40DB" w:rsidRPr="009E3D83">
        <w:rPr>
          <w:rFonts w:cs="Times New Roman"/>
          <w:spacing w:val="-6"/>
          <w:sz w:val="24"/>
          <w:szCs w:val="24"/>
        </w:rPr>
        <w:t>ve</w:t>
      </w:r>
      <w:r w:rsidR="00D22ADA" w:rsidRPr="009E3D83">
        <w:rPr>
          <w:rFonts w:cs="Times New Roman"/>
          <w:spacing w:val="-6"/>
          <w:sz w:val="24"/>
          <w:szCs w:val="24"/>
        </w:rPr>
        <w:t xml:space="preserve"> </w:t>
      </w:r>
      <w:proofErr w:type="gramStart"/>
      <w:r w:rsidR="00D22ADA" w:rsidRPr="009E3D83">
        <w:rPr>
          <w:rFonts w:cs="Times New Roman"/>
          <w:spacing w:val="-6"/>
          <w:sz w:val="24"/>
          <w:szCs w:val="24"/>
        </w:rPr>
        <w:t>entered into</w:t>
      </w:r>
      <w:proofErr w:type="gramEnd"/>
      <w:r w:rsidR="00D22ADA" w:rsidRPr="009E3D83">
        <w:rPr>
          <w:rFonts w:cs="Times New Roman"/>
          <w:spacing w:val="-6"/>
          <w:sz w:val="24"/>
          <w:szCs w:val="24"/>
        </w:rPr>
        <w:t xml:space="preserve"> </w:t>
      </w:r>
      <w:r w:rsidR="00005707" w:rsidRPr="009E3D83">
        <w:rPr>
          <w:rFonts w:cs="Times New Roman"/>
          <w:spacing w:val="-6"/>
          <w:sz w:val="24"/>
          <w:szCs w:val="24"/>
        </w:rPr>
        <w:t>contract</w:t>
      </w:r>
      <w:r w:rsidR="00EA40DB" w:rsidRPr="009E3D83">
        <w:rPr>
          <w:rFonts w:cs="Times New Roman"/>
          <w:spacing w:val="-6"/>
          <w:sz w:val="24"/>
          <w:szCs w:val="24"/>
        </w:rPr>
        <w:t>s</w:t>
      </w:r>
      <w:r w:rsidR="00D22ADA" w:rsidRPr="009E3D83">
        <w:rPr>
          <w:rFonts w:cs="Times New Roman"/>
          <w:spacing w:val="-6"/>
          <w:sz w:val="24"/>
          <w:szCs w:val="24"/>
        </w:rPr>
        <w:t xml:space="preserve"> to carry electricity from solar installations</w:t>
      </w:r>
      <w:r w:rsidR="00D22ADA" w:rsidRPr="009E3D83">
        <w:rPr>
          <w:rFonts w:cs="Times New Roman"/>
          <w:sz w:val="24"/>
          <w:szCs w:val="24"/>
        </w:rPr>
        <w:t xml:space="preserve"> on the ground for government agencies, and agriculture cooperative</w:t>
      </w:r>
      <w:r w:rsidR="00124B32" w:rsidRPr="009E3D83">
        <w:rPr>
          <w:rFonts w:cs="Times New Roman"/>
          <w:sz w:val="24"/>
          <w:szCs w:val="24"/>
        </w:rPr>
        <w:t>s</w:t>
      </w:r>
      <w:r w:rsidR="00D22ADA" w:rsidRPr="009E3D83">
        <w:rPr>
          <w:rFonts w:cs="Times New Roman"/>
          <w:sz w:val="24"/>
          <w:szCs w:val="24"/>
        </w:rPr>
        <w:t xml:space="preserve"> as follows</w:t>
      </w:r>
      <w:r w:rsidR="003F148A" w:rsidRPr="009E3D83">
        <w:rPr>
          <w:rFonts w:cs="Times New Roman"/>
          <w:sz w:val="24"/>
          <w:szCs w:val="24"/>
        </w:rPr>
        <w:t>:</w:t>
      </w:r>
    </w:p>
    <w:tbl>
      <w:tblPr>
        <w:tblW w:w="8039" w:type="dxa"/>
        <w:tblInd w:w="1267" w:type="dxa"/>
        <w:tblLook w:val="04A0" w:firstRow="1" w:lastRow="0" w:firstColumn="1" w:lastColumn="0" w:noHBand="0" w:noVBand="1"/>
      </w:tblPr>
      <w:tblGrid>
        <w:gridCol w:w="1469"/>
        <w:gridCol w:w="2484"/>
        <w:gridCol w:w="4086"/>
      </w:tblGrid>
      <w:tr w:rsidR="00AF7713" w:rsidRPr="009E3D83" w14:paraId="548B4660" w14:textId="77777777" w:rsidTr="00F07AFF">
        <w:tc>
          <w:tcPr>
            <w:tcW w:w="1469" w:type="dxa"/>
            <w:hideMark/>
          </w:tcPr>
          <w:p w14:paraId="46D910FE" w14:textId="13C11046" w:rsidR="00D22ADA" w:rsidRPr="009E3D83" w:rsidRDefault="004E27FD" w:rsidP="003A45EE">
            <w:pPr>
              <w:spacing w:line="220" w:lineRule="exact"/>
              <w:ind w:left="0"/>
              <w:jc w:val="center"/>
              <w:rPr>
                <w:rFonts w:cs="Times New Roman"/>
                <w:b/>
                <w:bCs/>
                <w:spacing w:val="-6"/>
                <w:sz w:val="18"/>
                <w:szCs w:val="18"/>
              </w:rPr>
            </w:pPr>
            <w:r w:rsidRPr="009E3D83">
              <w:rPr>
                <w:rFonts w:cs="Times New Roman"/>
                <w:b/>
                <w:bCs/>
                <w:spacing w:val="-6"/>
                <w:sz w:val="18"/>
                <w:szCs w:val="18"/>
              </w:rPr>
              <w:t>Contract</w:t>
            </w:r>
            <w:r w:rsidR="00D22ADA" w:rsidRPr="009E3D83">
              <w:rPr>
                <w:rFonts w:cs="Times New Roman"/>
                <w:b/>
                <w:bCs/>
                <w:spacing w:val="-6"/>
                <w:sz w:val="18"/>
                <w:szCs w:val="18"/>
              </w:rPr>
              <w:t xml:space="preserve"> Date</w:t>
            </w:r>
          </w:p>
        </w:tc>
        <w:tc>
          <w:tcPr>
            <w:tcW w:w="2484" w:type="dxa"/>
            <w:hideMark/>
          </w:tcPr>
          <w:p w14:paraId="106DB372" w14:textId="77777777" w:rsidR="00D22ADA" w:rsidRPr="009E3D83" w:rsidRDefault="00D22ADA" w:rsidP="003A45EE">
            <w:pPr>
              <w:spacing w:line="220" w:lineRule="exact"/>
              <w:ind w:left="-18" w:right="-108"/>
              <w:jc w:val="center"/>
              <w:rPr>
                <w:rFonts w:cs="Times New Roman"/>
                <w:b/>
                <w:bCs/>
                <w:spacing w:val="-6"/>
                <w:sz w:val="18"/>
                <w:szCs w:val="18"/>
              </w:rPr>
            </w:pPr>
            <w:r w:rsidRPr="009E3D83">
              <w:rPr>
                <w:rFonts w:cs="Times New Roman"/>
                <w:b/>
                <w:bCs/>
                <w:spacing w:val="-6"/>
                <w:sz w:val="18"/>
                <w:szCs w:val="18"/>
              </w:rPr>
              <w:t>Subsidiaries</w:t>
            </w:r>
          </w:p>
        </w:tc>
        <w:tc>
          <w:tcPr>
            <w:tcW w:w="4086" w:type="dxa"/>
            <w:hideMark/>
          </w:tcPr>
          <w:p w14:paraId="5B89E7B7" w14:textId="77777777" w:rsidR="00D22ADA" w:rsidRPr="009E3D83" w:rsidRDefault="00D22ADA" w:rsidP="003A45EE">
            <w:pPr>
              <w:spacing w:line="220" w:lineRule="exact"/>
              <w:ind w:left="-80"/>
              <w:jc w:val="center"/>
              <w:rPr>
                <w:rFonts w:cs="Times New Roman"/>
                <w:b/>
                <w:bCs/>
                <w:spacing w:val="-6"/>
                <w:sz w:val="18"/>
                <w:szCs w:val="18"/>
              </w:rPr>
            </w:pPr>
            <w:r w:rsidRPr="009E3D83">
              <w:rPr>
                <w:rFonts w:cs="Times New Roman"/>
                <w:b/>
                <w:bCs/>
                <w:spacing w:val="-6"/>
                <w:sz w:val="18"/>
                <w:szCs w:val="18"/>
              </w:rPr>
              <w:t>Cooperative</w:t>
            </w:r>
            <w:r w:rsidR="00124B32" w:rsidRPr="009E3D83">
              <w:rPr>
                <w:rFonts w:cs="Times New Roman"/>
                <w:b/>
                <w:bCs/>
                <w:spacing w:val="-6"/>
                <w:sz w:val="18"/>
                <w:szCs w:val="18"/>
              </w:rPr>
              <w:t>s</w:t>
            </w:r>
          </w:p>
        </w:tc>
      </w:tr>
      <w:tr w:rsidR="00AF7713" w:rsidRPr="009E3D83" w14:paraId="70A1B725" w14:textId="77777777" w:rsidTr="00F07AFF">
        <w:tc>
          <w:tcPr>
            <w:tcW w:w="1469" w:type="dxa"/>
          </w:tcPr>
          <w:p w14:paraId="7E17A41E" w14:textId="77777777" w:rsidR="00493EF8" w:rsidRPr="009E3D83" w:rsidRDefault="00493EF8" w:rsidP="003A45EE">
            <w:pPr>
              <w:spacing w:line="220" w:lineRule="exact"/>
              <w:ind w:left="0"/>
              <w:jc w:val="center"/>
              <w:rPr>
                <w:rFonts w:cs="Times New Roman"/>
                <w:b/>
                <w:bCs/>
                <w:spacing w:val="-6"/>
                <w:sz w:val="18"/>
                <w:szCs w:val="18"/>
              </w:rPr>
            </w:pPr>
          </w:p>
        </w:tc>
        <w:tc>
          <w:tcPr>
            <w:tcW w:w="2484" w:type="dxa"/>
          </w:tcPr>
          <w:p w14:paraId="6C000B88" w14:textId="77777777" w:rsidR="00493EF8" w:rsidRPr="009E3D83" w:rsidRDefault="00493EF8" w:rsidP="003A45EE">
            <w:pPr>
              <w:spacing w:line="220" w:lineRule="exact"/>
              <w:ind w:left="-18" w:right="-108"/>
              <w:jc w:val="center"/>
              <w:rPr>
                <w:rFonts w:cs="Times New Roman"/>
                <w:b/>
                <w:bCs/>
                <w:spacing w:val="-6"/>
                <w:sz w:val="18"/>
                <w:szCs w:val="18"/>
              </w:rPr>
            </w:pPr>
          </w:p>
        </w:tc>
        <w:tc>
          <w:tcPr>
            <w:tcW w:w="4086" w:type="dxa"/>
          </w:tcPr>
          <w:p w14:paraId="58C74B54" w14:textId="77777777" w:rsidR="00493EF8" w:rsidRPr="009E3D83" w:rsidRDefault="00493EF8" w:rsidP="003A45EE">
            <w:pPr>
              <w:spacing w:line="220" w:lineRule="exact"/>
              <w:ind w:left="-80"/>
              <w:jc w:val="center"/>
              <w:rPr>
                <w:rFonts w:cs="Times New Roman"/>
                <w:b/>
                <w:bCs/>
                <w:spacing w:val="-6"/>
                <w:sz w:val="18"/>
                <w:szCs w:val="18"/>
              </w:rPr>
            </w:pPr>
          </w:p>
        </w:tc>
      </w:tr>
      <w:tr w:rsidR="00AF7713" w:rsidRPr="009E3D83" w14:paraId="50A66726" w14:textId="77777777" w:rsidTr="00F07AFF">
        <w:tc>
          <w:tcPr>
            <w:tcW w:w="1469" w:type="dxa"/>
            <w:hideMark/>
          </w:tcPr>
          <w:p w14:paraId="06FBFA49"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4C5734" w:rsidRPr="009E3D83">
              <w:rPr>
                <w:spacing w:val="-6"/>
                <w:sz w:val="18"/>
                <w:szCs w:val="18"/>
                <w:lang w:val="en-US"/>
              </w:rPr>
              <w:t>12</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0BBD6F1B"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Energy Co., Ltd.</w:t>
            </w:r>
          </w:p>
        </w:tc>
        <w:tc>
          <w:tcPr>
            <w:tcW w:w="4086" w:type="dxa"/>
            <w:hideMark/>
          </w:tcPr>
          <w:p w14:paraId="7D5C1534"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 xml:space="preserve">Bang </w:t>
            </w:r>
            <w:proofErr w:type="spellStart"/>
            <w:r w:rsidRPr="009E3D83">
              <w:rPr>
                <w:rFonts w:cs="Times New Roman"/>
                <w:spacing w:val="-6"/>
                <w:sz w:val="18"/>
                <w:szCs w:val="18"/>
              </w:rPr>
              <w:t>Pahan</w:t>
            </w:r>
            <w:proofErr w:type="spellEnd"/>
            <w:r w:rsidRPr="009E3D83">
              <w:rPr>
                <w:rFonts w:cs="Times New Roman"/>
                <w:spacing w:val="-6"/>
                <w:sz w:val="18"/>
                <w:szCs w:val="18"/>
              </w:rPr>
              <w:t xml:space="preserve"> Agricultural Cooperative Limited</w:t>
            </w:r>
          </w:p>
        </w:tc>
      </w:tr>
      <w:tr w:rsidR="00AF7713" w:rsidRPr="009E3D83" w14:paraId="0A850025" w14:textId="77777777" w:rsidTr="00F07AFF">
        <w:tc>
          <w:tcPr>
            <w:tcW w:w="1469" w:type="dxa"/>
            <w:hideMark/>
          </w:tcPr>
          <w:p w14:paraId="1ACFEF01"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July </w:t>
            </w:r>
            <w:r w:rsidR="004C5734" w:rsidRPr="009E3D83">
              <w:rPr>
                <w:spacing w:val="-6"/>
                <w:sz w:val="18"/>
                <w:szCs w:val="18"/>
                <w:lang w:val="en-US"/>
              </w:rPr>
              <w:t>4</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2016</w:t>
            </w:r>
          </w:p>
        </w:tc>
        <w:tc>
          <w:tcPr>
            <w:tcW w:w="2484" w:type="dxa"/>
            <w:hideMark/>
          </w:tcPr>
          <w:p w14:paraId="3610B6CE"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Energy Co., Ltd.</w:t>
            </w:r>
          </w:p>
        </w:tc>
        <w:tc>
          <w:tcPr>
            <w:tcW w:w="4086" w:type="dxa"/>
            <w:hideMark/>
          </w:tcPr>
          <w:p w14:paraId="3A41D494" w14:textId="77777777" w:rsidR="00D22ADA" w:rsidRPr="009E3D83" w:rsidRDefault="00786BA9" w:rsidP="003A45EE">
            <w:pPr>
              <w:spacing w:line="220" w:lineRule="exact"/>
              <w:ind w:left="72" w:hanging="152"/>
              <w:jc w:val="left"/>
              <w:rPr>
                <w:rFonts w:cs="Times New Roman"/>
                <w:spacing w:val="-6"/>
                <w:sz w:val="18"/>
                <w:szCs w:val="18"/>
              </w:rPr>
            </w:pPr>
            <w:proofErr w:type="spellStart"/>
            <w:r w:rsidRPr="009E3D83">
              <w:rPr>
                <w:rFonts w:cs="Times New Roman"/>
                <w:spacing w:val="-6"/>
                <w:sz w:val="18"/>
                <w:szCs w:val="18"/>
              </w:rPr>
              <w:t>Supanimity</w:t>
            </w:r>
            <w:proofErr w:type="spellEnd"/>
            <w:r w:rsidRPr="009E3D83">
              <w:rPr>
                <w:rFonts w:cs="Times New Roman"/>
                <w:spacing w:val="-6"/>
                <w:sz w:val="18"/>
                <w:szCs w:val="18"/>
              </w:rPr>
              <w:t xml:space="preserve"> Aranyaprathet Ramji </w:t>
            </w:r>
            <w:r w:rsidR="003D23CA" w:rsidRPr="009E3D83">
              <w:rPr>
                <w:rFonts w:cs="Times New Roman"/>
                <w:spacing w:val="-6"/>
                <w:sz w:val="18"/>
                <w:szCs w:val="18"/>
              </w:rPr>
              <w:t>Pattana Agricultural Cooperative Limited</w:t>
            </w:r>
          </w:p>
        </w:tc>
      </w:tr>
      <w:tr w:rsidR="00AF7713" w:rsidRPr="009E3D83" w14:paraId="115D6DCA" w14:textId="77777777" w:rsidTr="00F07AFF">
        <w:tc>
          <w:tcPr>
            <w:tcW w:w="1469" w:type="dxa"/>
            <w:hideMark/>
          </w:tcPr>
          <w:p w14:paraId="2B633EC5"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4C5734" w:rsidRPr="009E3D83">
              <w:rPr>
                <w:spacing w:val="-6"/>
                <w:sz w:val="18"/>
                <w:szCs w:val="18"/>
                <w:lang w:val="en-US"/>
              </w:rPr>
              <w:t>12</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196BCF4E" w14:textId="77777777" w:rsidR="00D22ADA" w:rsidRPr="009E3D83" w:rsidRDefault="00D22ADA" w:rsidP="003A45EE">
            <w:pPr>
              <w:spacing w:line="220" w:lineRule="exact"/>
              <w:ind w:left="-18" w:right="-108"/>
              <w:jc w:val="left"/>
              <w:rPr>
                <w:rFonts w:cs="Times New Roman"/>
                <w:spacing w:val="-6"/>
                <w:sz w:val="18"/>
                <w:szCs w:val="18"/>
              </w:rPr>
            </w:pPr>
            <w:proofErr w:type="spellStart"/>
            <w:r w:rsidRPr="009E3D83">
              <w:rPr>
                <w:rFonts w:cs="Times New Roman"/>
                <w:spacing w:val="-6"/>
                <w:sz w:val="18"/>
                <w:szCs w:val="18"/>
              </w:rPr>
              <w:t>Asta</w:t>
            </w:r>
            <w:proofErr w:type="spellEnd"/>
            <w:r w:rsidRPr="009E3D83">
              <w:rPr>
                <w:rFonts w:cs="Times New Roman"/>
                <w:spacing w:val="-6"/>
                <w:sz w:val="18"/>
                <w:szCs w:val="18"/>
              </w:rPr>
              <w:t xml:space="preserve"> Power Co., Ltd.</w:t>
            </w:r>
          </w:p>
        </w:tc>
        <w:tc>
          <w:tcPr>
            <w:tcW w:w="4086" w:type="dxa"/>
            <w:hideMark/>
          </w:tcPr>
          <w:p w14:paraId="57FC9E9A"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 xml:space="preserve">Ban </w:t>
            </w:r>
            <w:proofErr w:type="spellStart"/>
            <w:r w:rsidRPr="009E3D83">
              <w:rPr>
                <w:rFonts w:cs="Times New Roman"/>
                <w:spacing w:val="-6"/>
                <w:sz w:val="18"/>
                <w:szCs w:val="18"/>
              </w:rPr>
              <w:t>Bueng</w:t>
            </w:r>
            <w:proofErr w:type="spellEnd"/>
            <w:r w:rsidRPr="009E3D83">
              <w:rPr>
                <w:rFonts w:cs="Times New Roman"/>
                <w:spacing w:val="-6"/>
                <w:sz w:val="18"/>
                <w:szCs w:val="18"/>
              </w:rPr>
              <w:t xml:space="preserve"> Dairy Cooperative Limited</w:t>
            </w:r>
          </w:p>
        </w:tc>
      </w:tr>
      <w:tr w:rsidR="00AF7713" w:rsidRPr="009E3D83" w14:paraId="0BDF81D7" w14:textId="77777777" w:rsidTr="00F07AFF">
        <w:tc>
          <w:tcPr>
            <w:tcW w:w="1469" w:type="dxa"/>
            <w:hideMark/>
          </w:tcPr>
          <w:p w14:paraId="48498AD1"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4C5734" w:rsidRPr="009E3D83">
              <w:rPr>
                <w:spacing w:val="-6"/>
                <w:sz w:val="18"/>
                <w:szCs w:val="18"/>
                <w:lang w:val="en-US"/>
              </w:rPr>
              <w:t>30</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485F42C0"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Green Co., Ltd.</w:t>
            </w:r>
          </w:p>
        </w:tc>
        <w:tc>
          <w:tcPr>
            <w:tcW w:w="4086" w:type="dxa"/>
            <w:hideMark/>
          </w:tcPr>
          <w:p w14:paraId="09909CE4"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Bang Bo Agricultural Cooperative Limited</w:t>
            </w:r>
          </w:p>
        </w:tc>
      </w:tr>
      <w:tr w:rsidR="00AF7713" w:rsidRPr="009E3D83" w14:paraId="163A89AF" w14:textId="77777777" w:rsidTr="00F07AFF">
        <w:tc>
          <w:tcPr>
            <w:tcW w:w="1469" w:type="dxa"/>
            <w:hideMark/>
          </w:tcPr>
          <w:p w14:paraId="1884D2A0"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4C5734" w:rsidRPr="009E3D83">
              <w:rPr>
                <w:spacing w:val="-6"/>
                <w:sz w:val="18"/>
                <w:szCs w:val="18"/>
                <w:lang w:val="en-US"/>
              </w:rPr>
              <w:t>30</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3A90FC79" w14:textId="77777777" w:rsidR="00D22ADA" w:rsidRPr="009E3D83" w:rsidRDefault="00D22ADA" w:rsidP="003A45EE">
            <w:pPr>
              <w:spacing w:line="220" w:lineRule="exact"/>
              <w:ind w:left="-18" w:right="-108"/>
              <w:jc w:val="left"/>
              <w:rPr>
                <w:rFonts w:cs="Times New Roman"/>
                <w:spacing w:val="-6"/>
                <w:sz w:val="18"/>
                <w:szCs w:val="18"/>
              </w:rPr>
            </w:pPr>
            <w:proofErr w:type="spellStart"/>
            <w:r w:rsidRPr="009E3D83">
              <w:rPr>
                <w:rFonts w:cs="Times New Roman"/>
                <w:spacing w:val="-6"/>
                <w:sz w:val="18"/>
                <w:szCs w:val="18"/>
              </w:rPr>
              <w:t>Asta</w:t>
            </w:r>
            <w:proofErr w:type="spellEnd"/>
            <w:r w:rsidRPr="009E3D83">
              <w:rPr>
                <w:rFonts w:cs="Times New Roman"/>
                <w:spacing w:val="-6"/>
                <w:sz w:val="18"/>
                <w:szCs w:val="18"/>
              </w:rPr>
              <w:t xml:space="preserve"> Power Co., Ltd.</w:t>
            </w:r>
          </w:p>
        </w:tc>
        <w:tc>
          <w:tcPr>
            <w:tcW w:w="4086" w:type="dxa"/>
            <w:hideMark/>
          </w:tcPr>
          <w:p w14:paraId="67327835"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Aranyaprathet Agricultural Cooperative Limited</w:t>
            </w:r>
          </w:p>
        </w:tc>
      </w:tr>
      <w:tr w:rsidR="00AF7713" w:rsidRPr="009E3D83" w14:paraId="486F2053" w14:textId="77777777" w:rsidTr="00F07AFF">
        <w:tc>
          <w:tcPr>
            <w:tcW w:w="1469" w:type="dxa"/>
            <w:hideMark/>
          </w:tcPr>
          <w:p w14:paraId="5EC0BEC9"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August </w:t>
            </w:r>
            <w:r w:rsidR="004C5734" w:rsidRPr="009E3D83">
              <w:rPr>
                <w:spacing w:val="-6"/>
                <w:sz w:val="18"/>
                <w:szCs w:val="18"/>
                <w:lang w:val="en-US"/>
              </w:rPr>
              <w:t>18</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23641869"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AIQ Energy Co., Ltd.</w:t>
            </w:r>
          </w:p>
        </w:tc>
        <w:tc>
          <w:tcPr>
            <w:tcW w:w="4086" w:type="dxa"/>
            <w:hideMark/>
          </w:tcPr>
          <w:p w14:paraId="5209437E" w14:textId="77777777" w:rsidR="00D22ADA" w:rsidRPr="009E3D83" w:rsidRDefault="00816CBD" w:rsidP="003A45EE">
            <w:pPr>
              <w:spacing w:line="220" w:lineRule="exact"/>
              <w:ind w:left="-80"/>
              <w:jc w:val="left"/>
              <w:rPr>
                <w:rFonts w:cs="Times New Roman"/>
                <w:spacing w:val="-6"/>
                <w:sz w:val="18"/>
                <w:szCs w:val="18"/>
              </w:rPr>
            </w:pPr>
            <w:r w:rsidRPr="009E3D83">
              <w:rPr>
                <w:rFonts w:cs="Times New Roman"/>
                <w:spacing w:val="-6"/>
                <w:sz w:val="18"/>
                <w:szCs w:val="18"/>
              </w:rPr>
              <w:t xml:space="preserve">Saraburi </w:t>
            </w:r>
            <w:r w:rsidR="00D22ADA" w:rsidRPr="009E3D83">
              <w:rPr>
                <w:rFonts w:cs="Times New Roman"/>
                <w:spacing w:val="-6"/>
                <w:sz w:val="18"/>
                <w:szCs w:val="18"/>
              </w:rPr>
              <w:t>A</w:t>
            </w:r>
            <w:r w:rsidR="00B637B0" w:rsidRPr="009E3D83">
              <w:rPr>
                <w:rFonts w:cs="Times New Roman"/>
                <w:spacing w:val="-6"/>
                <w:sz w:val="18"/>
                <w:szCs w:val="18"/>
              </w:rPr>
              <w:t>gricultural Marketing Co</w:t>
            </w:r>
            <w:r w:rsidR="00493EF8" w:rsidRPr="009E3D83">
              <w:rPr>
                <w:rFonts w:cs="Times New Roman"/>
                <w:spacing w:val="-6"/>
                <w:sz w:val="18"/>
                <w:szCs w:val="18"/>
              </w:rPr>
              <w:t>o</w:t>
            </w:r>
            <w:r w:rsidR="00B637B0" w:rsidRPr="009E3D83">
              <w:rPr>
                <w:rFonts w:cs="Times New Roman"/>
                <w:spacing w:val="-6"/>
                <w:sz w:val="18"/>
                <w:szCs w:val="18"/>
              </w:rPr>
              <w:t>perative Limited</w:t>
            </w:r>
          </w:p>
        </w:tc>
      </w:tr>
      <w:tr w:rsidR="00AF7713" w:rsidRPr="009E3D83" w14:paraId="0A99A07A" w14:textId="77777777" w:rsidTr="00F07AFF">
        <w:tc>
          <w:tcPr>
            <w:tcW w:w="1469" w:type="dxa"/>
            <w:hideMark/>
          </w:tcPr>
          <w:p w14:paraId="6A37EB0A"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November </w:t>
            </w:r>
            <w:r w:rsidR="004C5734" w:rsidRPr="009E3D83">
              <w:rPr>
                <w:spacing w:val="-6"/>
                <w:sz w:val="18"/>
                <w:szCs w:val="18"/>
                <w:lang w:val="en-US"/>
              </w:rPr>
              <w:t>8</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7E40C522"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Solar Co., Ltd.</w:t>
            </w:r>
          </w:p>
        </w:tc>
        <w:tc>
          <w:tcPr>
            <w:tcW w:w="4086" w:type="dxa"/>
            <w:hideMark/>
          </w:tcPr>
          <w:p w14:paraId="15D795C7" w14:textId="77777777" w:rsidR="00D22ADA" w:rsidRPr="009E3D83" w:rsidRDefault="00D22ADA" w:rsidP="003A45EE">
            <w:pPr>
              <w:spacing w:line="220" w:lineRule="exact"/>
              <w:ind w:left="-80"/>
              <w:jc w:val="left"/>
              <w:rPr>
                <w:rFonts w:cs="Times New Roman"/>
                <w:spacing w:val="-6"/>
                <w:sz w:val="18"/>
                <w:szCs w:val="18"/>
              </w:rPr>
            </w:pPr>
            <w:proofErr w:type="spellStart"/>
            <w:r w:rsidRPr="009E3D83">
              <w:rPr>
                <w:rFonts w:cs="Times New Roman"/>
                <w:spacing w:val="-6"/>
                <w:sz w:val="18"/>
                <w:szCs w:val="18"/>
              </w:rPr>
              <w:t>Krathum</w:t>
            </w:r>
            <w:proofErr w:type="spellEnd"/>
            <w:r w:rsidRPr="009E3D83">
              <w:rPr>
                <w:rFonts w:cs="Times New Roman"/>
                <w:spacing w:val="-6"/>
                <w:sz w:val="18"/>
                <w:szCs w:val="18"/>
              </w:rPr>
              <w:t xml:space="preserve"> </w:t>
            </w:r>
            <w:proofErr w:type="spellStart"/>
            <w:r w:rsidRPr="009E3D83">
              <w:rPr>
                <w:rFonts w:cs="Times New Roman"/>
                <w:spacing w:val="-6"/>
                <w:sz w:val="18"/>
                <w:szCs w:val="18"/>
              </w:rPr>
              <w:t>Baen</w:t>
            </w:r>
            <w:proofErr w:type="spellEnd"/>
            <w:r w:rsidRPr="009E3D83">
              <w:rPr>
                <w:rFonts w:cs="Times New Roman"/>
                <w:spacing w:val="-6"/>
                <w:sz w:val="18"/>
                <w:szCs w:val="18"/>
              </w:rPr>
              <w:t xml:space="preserve"> Agricultural Cooperative Limited</w:t>
            </w:r>
          </w:p>
        </w:tc>
      </w:tr>
      <w:tr w:rsidR="00AF7713" w:rsidRPr="009E3D83" w14:paraId="20380D89" w14:textId="77777777" w:rsidTr="00F07AFF">
        <w:tc>
          <w:tcPr>
            <w:tcW w:w="1469" w:type="dxa"/>
            <w:hideMark/>
          </w:tcPr>
          <w:p w14:paraId="42AE301A"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March </w:t>
            </w:r>
            <w:r w:rsidR="004C5734" w:rsidRPr="009E3D83">
              <w:rPr>
                <w:spacing w:val="-6"/>
                <w:sz w:val="18"/>
                <w:szCs w:val="18"/>
                <w:lang w:val="en-US"/>
              </w:rPr>
              <w:t>30</w:t>
            </w:r>
            <w:r w:rsidRPr="009E3D83">
              <w:rPr>
                <w:rFonts w:cs="Times New Roman"/>
                <w:spacing w:val="-6"/>
                <w:sz w:val="18"/>
                <w:szCs w:val="18"/>
              </w:rPr>
              <w:t>,</w:t>
            </w:r>
            <w:r w:rsidR="00B637B0" w:rsidRPr="009E3D83">
              <w:rPr>
                <w:rFonts w:cs="Times New Roman"/>
                <w:spacing w:val="-6"/>
                <w:sz w:val="18"/>
                <w:szCs w:val="18"/>
              </w:rPr>
              <w:t xml:space="preserve"> </w:t>
            </w:r>
            <w:r w:rsidR="004C5734" w:rsidRPr="009E3D83">
              <w:rPr>
                <w:spacing w:val="-6"/>
                <w:sz w:val="18"/>
                <w:szCs w:val="18"/>
                <w:lang w:val="en-US"/>
              </w:rPr>
              <w:t>2016</w:t>
            </w:r>
          </w:p>
        </w:tc>
        <w:tc>
          <w:tcPr>
            <w:tcW w:w="2484" w:type="dxa"/>
            <w:hideMark/>
          </w:tcPr>
          <w:p w14:paraId="2F782FBC"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AIQ Energy Co., Ltd.</w:t>
            </w:r>
          </w:p>
        </w:tc>
        <w:tc>
          <w:tcPr>
            <w:tcW w:w="4086" w:type="dxa"/>
            <w:hideMark/>
          </w:tcPr>
          <w:p w14:paraId="30CC146B"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Sanam Chai Khet Agricultural Cooperative Limited</w:t>
            </w:r>
          </w:p>
        </w:tc>
      </w:tr>
      <w:tr w:rsidR="00AF7713" w:rsidRPr="009E3D83" w14:paraId="1464774E" w14:textId="77777777" w:rsidTr="00F07AFF">
        <w:tc>
          <w:tcPr>
            <w:tcW w:w="1469" w:type="dxa"/>
            <w:hideMark/>
          </w:tcPr>
          <w:p w14:paraId="216C113F"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May </w:t>
            </w:r>
            <w:r w:rsidR="004C5734" w:rsidRPr="009E3D83">
              <w:rPr>
                <w:spacing w:val="-6"/>
                <w:sz w:val="18"/>
                <w:szCs w:val="18"/>
                <w:lang w:val="en-US"/>
              </w:rPr>
              <w:t>12</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2016</w:t>
            </w:r>
          </w:p>
        </w:tc>
        <w:tc>
          <w:tcPr>
            <w:tcW w:w="2484" w:type="dxa"/>
            <w:hideMark/>
          </w:tcPr>
          <w:p w14:paraId="49DE5482"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Solar Co., Ltd.</w:t>
            </w:r>
          </w:p>
        </w:tc>
        <w:tc>
          <w:tcPr>
            <w:tcW w:w="4086" w:type="dxa"/>
            <w:hideMark/>
          </w:tcPr>
          <w:p w14:paraId="715CE906" w14:textId="77777777" w:rsidR="00D22ADA" w:rsidRPr="009E3D83" w:rsidRDefault="00D22ADA" w:rsidP="003A45EE">
            <w:pPr>
              <w:spacing w:line="220" w:lineRule="exact"/>
              <w:ind w:left="-80" w:right="-64"/>
              <w:jc w:val="left"/>
              <w:rPr>
                <w:rFonts w:cs="Times New Roman"/>
                <w:spacing w:val="-6"/>
                <w:sz w:val="18"/>
                <w:szCs w:val="18"/>
              </w:rPr>
            </w:pPr>
            <w:proofErr w:type="spellStart"/>
            <w:r w:rsidRPr="009E3D83">
              <w:rPr>
                <w:rFonts w:cs="Times New Roman"/>
                <w:spacing w:val="-6"/>
                <w:sz w:val="18"/>
                <w:szCs w:val="18"/>
              </w:rPr>
              <w:t>Potharam</w:t>
            </w:r>
            <w:proofErr w:type="spellEnd"/>
            <w:r w:rsidRPr="009E3D83">
              <w:rPr>
                <w:rFonts w:cs="Times New Roman"/>
                <w:spacing w:val="-6"/>
                <w:sz w:val="18"/>
                <w:szCs w:val="18"/>
              </w:rPr>
              <w:t xml:space="preserve"> Sugarcane Planter Cooperatives Limited</w:t>
            </w:r>
          </w:p>
        </w:tc>
      </w:tr>
      <w:tr w:rsidR="00AF7713" w:rsidRPr="009E3D83" w14:paraId="619C9484" w14:textId="77777777" w:rsidTr="00F07AFF">
        <w:tc>
          <w:tcPr>
            <w:tcW w:w="1469" w:type="dxa"/>
            <w:hideMark/>
          </w:tcPr>
          <w:p w14:paraId="7FF4C58E" w14:textId="77777777" w:rsidR="00D22ADA" w:rsidRPr="009E3D83" w:rsidRDefault="00D22ADA" w:rsidP="003A45EE">
            <w:pPr>
              <w:spacing w:line="220" w:lineRule="exact"/>
              <w:ind w:left="0" w:right="-108" w:hanging="106"/>
              <w:jc w:val="center"/>
              <w:rPr>
                <w:rFonts w:cs="Times New Roman"/>
                <w:spacing w:val="-6"/>
                <w:sz w:val="18"/>
                <w:szCs w:val="18"/>
                <w:cs/>
              </w:rPr>
            </w:pPr>
            <w:r w:rsidRPr="009E3D83">
              <w:rPr>
                <w:rFonts w:cs="Times New Roman"/>
                <w:spacing w:val="-6"/>
                <w:sz w:val="18"/>
                <w:szCs w:val="18"/>
              </w:rPr>
              <w:t xml:space="preserve">November </w:t>
            </w:r>
            <w:r w:rsidR="004C5734" w:rsidRPr="009E3D83">
              <w:rPr>
                <w:spacing w:val="-6"/>
                <w:sz w:val="18"/>
                <w:szCs w:val="18"/>
                <w:lang w:val="en-US"/>
              </w:rPr>
              <w:t>8</w:t>
            </w:r>
            <w:r w:rsidRPr="009E3D83">
              <w:rPr>
                <w:rFonts w:cs="Times New Roman"/>
                <w:spacing w:val="-6"/>
                <w:sz w:val="18"/>
                <w:szCs w:val="18"/>
              </w:rPr>
              <w:t>,</w:t>
            </w:r>
            <w:r w:rsidR="00786BA9" w:rsidRPr="009E3D83">
              <w:rPr>
                <w:rFonts w:cs="Times New Roman"/>
                <w:spacing w:val="-6"/>
                <w:sz w:val="18"/>
                <w:szCs w:val="18"/>
              </w:rPr>
              <w:t xml:space="preserve"> </w:t>
            </w:r>
            <w:r w:rsidR="004C5734" w:rsidRPr="009E3D83">
              <w:rPr>
                <w:spacing w:val="-6"/>
                <w:sz w:val="18"/>
                <w:szCs w:val="18"/>
                <w:lang w:val="en-US"/>
              </w:rPr>
              <w:t>2015</w:t>
            </w:r>
          </w:p>
        </w:tc>
        <w:tc>
          <w:tcPr>
            <w:tcW w:w="2484" w:type="dxa"/>
            <w:hideMark/>
          </w:tcPr>
          <w:p w14:paraId="6C4BE1A1" w14:textId="77777777" w:rsidR="00D22ADA" w:rsidRPr="009E3D83" w:rsidRDefault="00786BA9" w:rsidP="003A45EE">
            <w:pPr>
              <w:spacing w:line="220" w:lineRule="exact"/>
              <w:ind w:left="-18" w:right="-108"/>
              <w:jc w:val="left"/>
              <w:rPr>
                <w:rFonts w:cs="Times New Roman"/>
                <w:spacing w:val="-6"/>
                <w:sz w:val="18"/>
                <w:szCs w:val="18"/>
                <w:cs/>
              </w:rPr>
            </w:pPr>
            <w:r w:rsidRPr="009E3D83">
              <w:rPr>
                <w:rFonts w:cs="Times New Roman"/>
                <w:spacing w:val="-6"/>
                <w:sz w:val="18"/>
                <w:szCs w:val="18"/>
              </w:rPr>
              <w:t>IQ Energy Co., Ltd.</w:t>
            </w:r>
          </w:p>
        </w:tc>
        <w:tc>
          <w:tcPr>
            <w:tcW w:w="4086" w:type="dxa"/>
            <w:hideMark/>
          </w:tcPr>
          <w:p w14:paraId="361BBFDF"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 xml:space="preserve">Nakhon </w:t>
            </w:r>
            <w:proofErr w:type="spellStart"/>
            <w:r w:rsidRPr="009E3D83">
              <w:rPr>
                <w:rFonts w:cs="Times New Roman"/>
                <w:spacing w:val="-6"/>
                <w:sz w:val="18"/>
                <w:szCs w:val="18"/>
              </w:rPr>
              <w:t>Chaisi</w:t>
            </w:r>
            <w:proofErr w:type="spellEnd"/>
            <w:r w:rsidRPr="009E3D83">
              <w:rPr>
                <w:rFonts w:cs="Times New Roman"/>
                <w:spacing w:val="-6"/>
                <w:sz w:val="18"/>
                <w:szCs w:val="18"/>
              </w:rPr>
              <w:t xml:space="preserve"> Agricultural Cooperative Limited</w:t>
            </w:r>
          </w:p>
        </w:tc>
      </w:tr>
      <w:tr w:rsidR="00AF7713" w:rsidRPr="009E3D83" w14:paraId="02E900A1" w14:textId="77777777" w:rsidTr="00F07AFF">
        <w:tc>
          <w:tcPr>
            <w:tcW w:w="1469" w:type="dxa"/>
            <w:hideMark/>
          </w:tcPr>
          <w:p w14:paraId="4EFA893C" w14:textId="7777777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During </w:t>
            </w:r>
            <w:r w:rsidR="004C5734" w:rsidRPr="009E3D83">
              <w:rPr>
                <w:spacing w:val="-6"/>
                <w:sz w:val="18"/>
                <w:szCs w:val="18"/>
                <w:lang w:val="en-US"/>
              </w:rPr>
              <w:t>2015</w:t>
            </w:r>
          </w:p>
        </w:tc>
        <w:tc>
          <w:tcPr>
            <w:tcW w:w="2484" w:type="dxa"/>
            <w:hideMark/>
          </w:tcPr>
          <w:p w14:paraId="7C6F913E" w14:textId="77777777" w:rsidR="00D22ADA" w:rsidRPr="009E3D83" w:rsidRDefault="00D22ADA" w:rsidP="003A45EE">
            <w:pPr>
              <w:spacing w:line="220" w:lineRule="exact"/>
              <w:ind w:left="-18" w:right="-108"/>
              <w:jc w:val="left"/>
              <w:rPr>
                <w:rFonts w:cs="Times New Roman"/>
                <w:spacing w:val="-6"/>
                <w:sz w:val="18"/>
                <w:szCs w:val="18"/>
                <w:cs/>
              </w:rPr>
            </w:pPr>
            <w:proofErr w:type="spellStart"/>
            <w:r w:rsidRPr="009E3D83">
              <w:rPr>
                <w:rFonts w:cs="Times New Roman"/>
                <w:spacing w:val="-6"/>
                <w:sz w:val="18"/>
                <w:szCs w:val="18"/>
              </w:rPr>
              <w:t>Asta</w:t>
            </w:r>
            <w:proofErr w:type="spellEnd"/>
            <w:r w:rsidRPr="009E3D83">
              <w:rPr>
                <w:rFonts w:cs="Times New Roman"/>
                <w:spacing w:val="-6"/>
                <w:sz w:val="18"/>
                <w:szCs w:val="18"/>
              </w:rPr>
              <w:t xml:space="preserve"> Power Co., Ltd.</w:t>
            </w:r>
          </w:p>
        </w:tc>
        <w:tc>
          <w:tcPr>
            <w:tcW w:w="4086" w:type="dxa"/>
            <w:hideMark/>
          </w:tcPr>
          <w:p w14:paraId="5F23FE8B" w14:textId="77777777" w:rsidR="00D22ADA" w:rsidRPr="009E3D83" w:rsidRDefault="00A906DF" w:rsidP="003A45EE">
            <w:pPr>
              <w:spacing w:line="220" w:lineRule="exact"/>
              <w:ind w:left="-80"/>
              <w:jc w:val="left"/>
              <w:rPr>
                <w:rFonts w:cs="Times New Roman"/>
                <w:spacing w:val="-6"/>
                <w:sz w:val="18"/>
                <w:szCs w:val="18"/>
              </w:rPr>
            </w:pPr>
            <w:r w:rsidRPr="009E3D83">
              <w:rPr>
                <w:rFonts w:cs="Times New Roman"/>
                <w:spacing w:val="-6"/>
                <w:sz w:val="18"/>
                <w:szCs w:val="18"/>
              </w:rPr>
              <w:t>Bang Lean</w:t>
            </w:r>
            <w:r w:rsidR="00F423A0" w:rsidRPr="009E3D83">
              <w:rPr>
                <w:rFonts w:cs="Times New Roman"/>
                <w:spacing w:val="-6"/>
                <w:sz w:val="18"/>
                <w:szCs w:val="18"/>
              </w:rPr>
              <w:t xml:space="preserve"> </w:t>
            </w:r>
            <w:proofErr w:type="gramStart"/>
            <w:r w:rsidR="00F423A0" w:rsidRPr="009E3D83">
              <w:rPr>
                <w:rFonts w:cs="Times New Roman"/>
                <w:spacing w:val="-6"/>
                <w:sz w:val="18"/>
                <w:szCs w:val="18"/>
              </w:rPr>
              <w:t>Reformative  Agriculture</w:t>
            </w:r>
            <w:proofErr w:type="gramEnd"/>
            <w:r w:rsidR="00F423A0" w:rsidRPr="009E3D83">
              <w:rPr>
                <w:rFonts w:cs="Times New Roman"/>
                <w:spacing w:val="-6"/>
                <w:sz w:val="18"/>
                <w:szCs w:val="18"/>
              </w:rPr>
              <w:t xml:space="preserve"> Cooperative Limited</w:t>
            </w:r>
          </w:p>
        </w:tc>
      </w:tr>
      <w:tr w:rsidR="00AF7713" w:rsidRPr="009E3D83" w14:paraId="430ED3B9" w14:textId="77777777" w:rsidTr="00F07AFF">
        <w:tc>
          <w:tcPr>
            <w:tcW w:w="1469" w:type="dxa"/>
            <w:hideMark/>
          </w:tcPr>
          <w:p w14:paraId="3FC9C3B4" w14:textId="77777777" w:rsidR="00D22ADA" w:rsidRPr="009E3D83" w:rsidRDefault="00D22ADA" w:rsidP="003A45EE">
            <w:pPr>
              <w:spacing w:line="220" w:lineRule="exact"/>
              <w:ind w:left="0" w:right="-108" w:hanging="106"/>
              <w:jc w:val="center"/>
              <w:rPr>
                <w:rFonts w:cs="Times New Roman"/>
                <w:spacing w:val="-6"/>
                <w:sz w:val="18"/>
                <w:szCs w:val="18"/>
                <w:cs/>
              </w:rPr>
            </w:pPr>
            <w:r w:rsidRPr="009E3D83">
              <w:rPr>
                <w:rFonts w:cs="Times New Roman"/>
                <w:spacing w:val="-6"/>
                <w:sz w:val="18"/>
                <w:szCs w:val="18"/>
              </w:rPr>
              <w:t xml:space="preserve">During </w:t>
            </w:r>
            <w:r w:rsidR="004C5734" w:rsidRPr="009E3D83">
              <w:rPr>
                <w:spacing w:val="-6"/>
                <w:sz w:val="18"/>
                <w:szCs w:val="18"/>
                <w:lang w:val="en-US"/>
              </w:rPr>
              <w:t>2015</w:t>
            </w:r>
          </w:p>
        </w:tc>
        <w:tc>
          <w:tcPr>
            <w:tcW w:w="2484" w:type="dxa"/>
            <w:hideMark/>
          </w:tcPr>
          <w:p w14:paraId="3A65B878" w14:textId="77777777" w:rsidR="00D22ADA" w:rsidRPr="009E3D83" w:rsidRDefault="00D22ADA" w:rsidP="003A45EE">
            <w:pPr>
              <w:spacing w:line="220" w:lineRule="exact"/>
              <w:ind w:left="-18" w:right="-108"/>
              <w:jc w:val="left"/>
              <w:rPr>
                <w:rFonts w:cs="Times New Roman"/>
                <w:spacing w:val="-6"/>
                <w:sz w:val="18"/>
                <w:szCs w:val="18"/>
                <w:cs/>
              </w:rPr>
            </w:pPr>
            <w:proofErr w:type="spellStart"/>
            <w:r w:rsidRPr="009E3D83">
              <w:rPr>
                <w:rFonts w:cs="Times New Roman"/>
                <w:spacing w:val="-6"/>
                <w:sz w:val="18"/>
                <w:szCs w:val="18"/>
              </w:rPr>
              <w:t>Asta</w:t>
            </w:r>
            <w:proofErr w:type="spellEnd"/>
            <w:r w:rsidRPr="009E3D83">
              <w:rPr>
                <w:rFonts w:cs="Times New Roman"/>
                <w:spacing w:val="-6"/>
                <w:sz w:val="18"/>
                <w:szCs w:val="18"/>
              </w:rPr>
              <w:t xml:space="preserve"> Power Co., Ltd.</w:t>
            </w:r>
          </w:p>
        </w:tc>
        <w:tc>
          <w:tcPr>
            <w:tcW w:w="4086" w:type="dxa"/>
            <w:hideMark/>
          </w:tcPr>
          <w:p w14:paraId="6B62A989" w14:textId="77777777" w:rsidR="00D22ADA" w:rsidRPr="009E3D83" w:rsidRDefault="00D22ADA" w:rsidP="003A45EE">
            <w:pPr>
              <w:spacing w:line="220" w:lineRule="exact"/>
              <w:ind w:left="-80" w:right="-288"/>
              <w:jc w:val="left"/>
              <w:rPr>
                <w:rFonts w:cs="Times New Roman"/>
                <w:spacing w:val="-6"/>
                <w:sz w:val="18"/>
                <w:szCs w:val="18"/>
                <w:lang w:val="en-US"/>
              </w:rPr>
            </w:pPr>
            <w:proofErr w:type="spellStart"/>
            <w:r w:rsidRPr="009E3D83">
              <w:rPr>
                <w:rFonts w:cs="Times New Roman"/>
                <w:spacing w:val="-6"/>
                <w:sz w:val="18"/>
                <w:szCs w:val="18"/>
              </w:rPr>
              <w:t>Phanom</w:t>
            </w:r>
            <w:proofErr w:type="spellEnd"/>
            <w:r w:rsidRPr="009E3D83">
              <w:rPr>
                <w:rFonts w:cs="Times New Roman"/>
                <w:spacing w:val="-6"/>
                <w:sz w:val="18"/>
                <w:szCs w:val="18"/>
              </w:rPr>
              <w:t xml:space="preserve"> </w:t>
            </w:r>
            <w:proofErr w:type="spellStart"/>
            <w:r w:rsidRPr="009E3D83">
              <w:rPr>
                <w:rFonts w:cs="Times New Roman"/>
                <w:spacing w:val="-6"/>
                <w:sz w:val="18"/>
                <w:szCs w:val="18"/>
              </w:rPr>
              <w:t>Sarakham</w:t>
            </w:r>
            <w:proofErr w:type="spellEnd"/>
            <w:r w:rsidRPr="009E3D83">
              <w:rPr>
                <w:rFonts w:cs="Times New Roman"/>
                <w:spacing w:val="-6"/>
                <w:sz w:val="18"/>
                <w:szCs w:val="18"/>
              </w:rPr>
              <w:t xml:space="preserve"> Agricultural Cooperative Limited</w:t>
            </w:r>
          </w:p>
        </w:tc>
      </w:tr>
      <w:tr w:rsidR="00AF7713" w:rsidRPr="009E3D83" w14:paraId="2159120A" w14:textId="77777777" w:rsidTr="00F07AFF">
        <w:tc>
          <w:tcPr>
            <w:tcW w:w="1469" w:type="dxa"/>
          </w:tcPr>
          <w:p w14:paraId="2ADD29DD" w14:textId="77777777" w:rsidR="009C1E2F" w:rsidRPr="009E3D83" w:rsidRDefault="009C1E2F"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February 9, 2016</w:t>
            </w:r>
          </w:p>
        </w:tc>
        <w:tc>
          <w:tcPr>
            <w:tcW w:w="2484" w:type="dxa"/>
          </w:tcPr>
          <w:p w14:paraId="019BCBF8" w14:textId="77777777" w:rsidR="009C1E2F" w:rsidRPr="009E3D83" w:rsidRDefault="009C1E2F" w:rsidP="003A45EE">
            <w:pPr>
              <w:spacing w:line="220" w:lineRule="exact"/>
              <w:ind w:left="-18" w:right="-108"/>
              <w:jc w:val="left"/>
              <w:rPr>
                <w:rFonts w:cs="Times New Roman"/>
                <w:spacing w:val="-6"/>
                <w:sz w:val="18"/>
                <w:szCs w:val="18"/>
              </w:rPr>
            </w:pPr>
            <w:r w:rsidRPr="009E3D83">
              <w:rPr>
                <w:rFonts w:cs="Times New Roman"/>
                <w:spacing w:val="-6"/>
                <w:sz w:val="18"/>
                <w:szCs w:val="18"/>
              </w:rPr>
              <w:t>Thai Green Co., Ltd.</w:t>
            </w:r>
          </w:p>
        </w:tc>
        <w:tc>
          <w:tcPr>
            <w:tcW w:w="4086" w:type="dxa"/>
          </w:tcPr>
          <w:p w14:paraId="50ECA3E9" w14:textId="77777777" w:rsidR="009C1E2F" w:rsidRPr="009E3D83" w:rsidRDefault="009C1E2F" w:rsidP="003A45EE">
            <w:pPr>
              <w:spacing w:line="220" w:lineRule="exact"/>
              <w:ind w:left="-80" w:right="-288"/>
              <w:jc w:val="left"/>
              <w:rPr>
                <w:rFonts w:cs="Times New Roman"/>
                <w:spacing w:val="-6"/>
                <w:sz w:val="18"/>
                <w:szCs w:val="18"/>
              </w:rPr>
            </w:pPr>
            <w:proofErr w:type="gramStart"/>
            <w:r w:rsidRPr="009E3D83">
              <w:rPr>
                <w:rFonts w:cs="Times New Roman"/>
                <w:spacing w:val="-6"/>
                <w:sz w:val="18"/>
                <w:szCs w:val="18"/>
              </w:rPr>
              <w:t>Non Sang</w:t>
            </w:r>
            <w:proofErr w:type="gramEnd"/>
            <w:r w:rsidRPr="009E3D83">
              <w:rPr>
                <w:rFonts w:cs="Times New Roman"/>
                <w:spacing w:val="-6"/>
                <w:sz w:val="18"/>
                <w:szCs w:val="18"/>
              </w:rPr>
              <w:t xml:space="preserve"> Agriculture Cooperative Limited</w:t>
            </w:r>
          </w:p>
        </w:tc>
      </w:tr>
      <w:tr w:rsidR="00AF7713" w:rsidRPr="009E3D83" w14:paraId="38648BF8" w14:textId="77777777" w:rsidTr="00F07AFF">
        <w:tc>
          <w:tcPr>
            <w:tcW w:w="1469" w:type="dxa"/>
          </w:tcPr>
          <w:p w14:paraId="7115DA41" w14:textId="77777777"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September 21, 2016</w:t>
            </w:r>
          </w:p>
        </w:tc>
        <w:tc>
          <w:tcPr>
            <w:tcW w:w="2484" w:type="dxa"/>
          </w:tcPr>
          <w:p w14:paraId="6E62DA89"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Thai Green Co., Ltd.</w:t>
            </w:r>
          </w:p>
        </w:tc>
        <w:tc>
          <w:tcPr>
            <w:tcW w:w="4086" w:type="dxa"/>
          </w:tcPr>
          <w:p w14:paraId="61669B66"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Ban Din Na Rubber Fund Cooperative Limited</w:t>
            </w:r>
          </w:p>
        </w:tc>
      </w:tr>
      <w:tr w:rsidR="00AF7713" w:rsidRPr="009E3D83" w14:paraId="3DED3211" w14:textId="77777777" w:rsidTr="00F07AFF">
        <w:tc>
          <w:tcPr>
            <w:tcW w:w="1469" w:type="dxa"/>
          </w:tcPr>
          <w:p w14:paraId="045A82DD" w14:textId="77777777"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November 18, 2016</w:t>
            </w:r>
          </w:p>
        </w:tc>
        <w:tc>
          <w:tcPr>
            <w:tcW w:w="2484" w:type="dxa"/>
          </w:tcPr>
          <w:p w14:paraId="1F5AFCA1"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PKT Green Co., Ltd.</w:t>
            </w:r>
          </w:p>
        </w:tc>
        <w:tc>
          <w:tcPr>
            <w:tcW w:w="4086" w:type="dxa"/>
          </w:tcPr>
          <w:p w14:paraId="009A63A4"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Muang Chaiyaphum Agricultural Cooperative Limited</w:t>
            </w:r>
          </w:p>
        </w:tc>
      </w:tr>
      <w:tr w:rsidR="00AF7713" w:rsidRPr="009E3D83" w14:paraId="7F4A485B" w14:textId="77777777" w:rsidTr="00F07AFF">
        <w:tc>
          <w:tcPr>
            <w:tcW w:w="1469" w:type="dxa"/>
          </w:tcPr>
          <w:p w14:paraId="4FA68573" w14:textId="77777777"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April 2, 2017</w:t>
            </w:r>
          </w:p>
        </w:tc>
        <w:tc>
          <w:tcPr>
            <w:tcW w:w="2484" w:type="dxa"/>
          </w:tcPr>
          <w:p w14:paraId="425A78D3"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IQ Good Co., Ltd.</w:t>
            </w:r>
          </w:p>
        </w:tc>
        <w:tc>
          <w:tcPr>
            <w:tcW w:w="4086" w:type="dxa"/>
          </w:tcPr>
          <w:p w14:paraId="23DA0DA5"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Phrae Province Beekeeper Cooperative Limited</w:t>
            </w:r>
          </w:p>
        </w:tc>
      </w:tr>
      <w:tr w:rsidR="00AF7713" w:rsidRPr="009E3D83" w14:paraId="15163D1A" w14:textId="77777777" w:rsidTr="00F07AFF">
        <w:tc>
          <w:tcPr>
            <w:tcW w:w="1469" w:type="dxa"/>
          </w:tcPr>
          <w:p w14:paraId="5FC6CDF5" w14:textId="77777777"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August 18, 2017</w:t>
            </w:r>
          </w:p>
        </w:tc>
        <w:tc>
          <w:tcPr>
            <w:tcW w:w="2484" w:type="dxa"/>
          </w:tcPr>
          <w:p w14:paraId="68D8166E"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Super Solar Energy Co., Ltd.</w:t>
            </w:r>
          </w:p>
        </w:tc>
        <w:tc>
          <w:tcPr>
            <w:tcW w:w="4086" w:type="dxa"/>
          </w:tcPr>
          <w:p w14:paraId="44E15F6A"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Surat Thani Rubber Cooperative Limited</w:t>
            </w:r>
          </w:p>
        </w:tc>
      </w:tr>
      <w:tr w:rsidR="00AF7713" w:rsidRPr="009E3D83" w14:paraId="73C19849" w14:textId="77777777" w:rsidTr="00F07AFF">
        <w:tc>
          <w:tcPr>
            <w:tcW w:w="1469" w:type="dxa"/>
          </w:tcPr>
          <w:p w14:paraId="1132CEE3" w14:textId="77777777" w:rsidR="009C1E2F" w:rsidRPr="009E3D83" w:rsidRDefault="009C1E2F"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September 29, 2017</w:t>
            </w:r>
          </w:p>
        </w:tc>
        <w:tc>
          <w:tcPr>
            <w:tcW w:w="2484" w:type="dxa"/>
          </w:tcPr>
          <w:p w14:paraId="65379608" w14:textId="77777777" w:rsidR="009C1E2F" w:rsidRPr="009E3D83" w:rsidRDefault="009C1E2F" w:rsidP="003A45EE">
            <w:pPr>
              <w:spacing w:line="220" w:lineRule="exact"/>
              <w:ind w:left="-18" w:right="-108"/>
              <w:jc w:val="left"/>
              <w:rPr>
                <w:rFonts w:cs="Times New Roman"/>
                <w:spacing w:val="-6"/>
                <w:sz w:val="18"/>
                <w:szCs w:val="18"/>
              </w:rPr>
            </w:pPr>
            <w:proofErr w:type="spellStart"/>
            <w:r w:rsidRPr="009E3D83">
              <w:rPr>
                <w:rFonts w:cs="Times New Roman"/>
                <w:spacing w:val="-6"/>
                <w:sz w:val="18"/>
                <w:szCs w:val="18"/>
              </w:rPr>
              <w:t>Electrica</w:t>
            </w:r>
            <w:proofErr w:type="spellEnd"/>
            <w:r w:rsidRPr="009E3D83">
              <w:rPr>
                <w:rFonts w:cs="Times New Roman"/>
                <w:spacing w:val="-6"/>
                <w:sz w:val="18"/>
                <w:szCs w:val="18"/>
              </w:rPr>
              <w:t xml:space="preserve"> Asia Power Co., Ltd.</w:t>
            </w:r>
          </w:p>
        </w:tc>
        <w:tc>
          <w:tcPr>
            <w:tcW w:w="4086" w:type="dxa"/>
          </w:tcPr>
          <w:p w14:paraId="0F0F4DAD" w14:textId="77777777" w:rsidR="00562695" w:rsidRPr="009E3D83" w:rsidRDefault="009C1E2F" w:rsidP="003A45EE">
            <w:pPr>
              <w:spacing w:line="220" w:lineRule="exact"/>
              <w:ind w:left="-80" w:right="-288"/>
              <w:jc w:val="left"/>
              <w:rPr>
                <w:rFonts w:cs="Times New Roman"/>
                <w:spacing w:val="-6"/>
                <w:sz w:val="18"/>
                <w:szCs w:val="18"/>
              </w:rPr>
            </w:pPr>
            <w:r w:rsidRPr="009E3D83">
              <w:rPr>
                <w:rFonts w:cs="Times New Roman"/>
                <w:spacing w:val="-6"/>
                <w:sz w:val="18"/>
                <w:szCs w:val="18"/>
              </w:rPr>
              <w:t>The War Veterans Organization of Thailand</w:t>
            </w:r>
            <w:r w:rsidR="00BB5639" w:rsidRPr="009E3D83">
              <w:rPr>
                <w:rFonts w:cs="Times New Roman"/>
                <w:spacing w:val="-6"/>
                <w:sz w:val="18"/>
                <w:szCs w:val="18"/>
              </w:rPr>
              <w:t xml:space="preserve"> (The Energy</w:t>
            </w:r>
          </w:p>
          <w:p w14:paraId="20839A42" w14:textId="75E17C13" w:rsidR="009C1E2F" w:rsidRPr="009E3D83" w:rsidRDefault="00BB5639" w:rsidP="00562695">
            <w:pPr>
              <w:spacing w:line="220" w:lineRule="exact"/>
              <w:ind w:left="69" w:right="-288"/>
              <w:jc w:val="left"/>
              <w:rPr>
                <w:rFonts w:cstheme="minorBidi"/>
                <w:spacing w:val="-6"/>
                <w:sz w:val="18"/>
                <w:szCs w:val="18"/>
              </w:rPr>
            </w:pPr>
            <w:r w:rsidRPr="009E3D83">
              <w:rPr>
                <w:rFonts w:cs="Times New Roman"/>
                <w:spacing w:val="-6"/>
                <w:sz w:val="18"/>
                <w:szCs w:val="18"/>
              </w:rPr>
              <w:t>Commission)</w:t>
            </w:r>
          </w:p>
        </w:tc>
      </w:tr>
    </w:tbl>
    <w:p w14:paraId="2399269C" w14:textId="456AE6B8" w:rsidR="00095EAC" w:rsidRPr="009E3D83" w:rsidRDefault="00EA40DB" w:rsidP="00095EAC">
      <w:pPr>
        <w:spacing w:before="120" w:after="240" w:line="240" w:lineRule="auto"/>
        <w:ind w:left="1267"/>
        <w:rPr>
          <w:rFonts w:eastAsia="MS Mincho" w:cs="Times New Roman"/>
          <w:sz w:val="24"/>
          <w:szCs w:val="24"/>
          <w:lang w:val="en-US" w:eastAsia="x-none"/>
        </w:rPr>
      </w:pPr>
      <w:r w:rsidRPr="009E3D83">
        <w:rPr>
          <w:rFonts w:eastAsia="MS Mincho" w:cstheme="minorBidi"/>
          <w:sz w:val="24"/>
          <w:szCs w:val="24"/>
          <w:lang w:val="en-US" w:eastAsia="x-none"/>
        </w:rPr>
        <w:t>The r</w:t>
      </w:r>
      <w:r w:rsidR="00376BAA" w:rsidRPr="009E3D83">
        <w:rPr>
          <w:rFonts w:eastAsia="MS Mincho" w:cs="Times New Roman"/>
          <w:sz w:val="24"/>
          <w:szCs w:val="24"/>
          <w:lang w:val="en-US" w:eastAsia="x-none"/>
        </w:rPr>
        <w:t xml:space="preserve">ate of benefit-sharing from sales of electricity and rent are stipulated in the contract which has period of </w:t>
      </w:r>
      <w:r w:rsidR="004C5734" w:rsidRPr="009E3D83">
        <w:rPr>
          <w:rFonts w:eastAsia="MS Mincho"/>
          <w:sz w:val="24"/>
          <w:szCs w:val="24"/>
          <w:lang w:val="en-US" w:eastAsia="x-none"/>
        </w:rPr>
        <w:t>25</w:t>
      </w:r>
      <w:r w:rsidR="00376BAA" w:rsidRPr="009E3D83">
        <w:rPr>
          <w:rFonts w:eastAsia="MS Mincho" w:cs="Times New Roman"/>
          <w:sz w:val="24"/>
          <w:szCs w:val="24"/>
          <w:lang w:val="en-US" w:eastAsia="x-none"/>
        </w:rPr>
        <w:t xml:space="preserve"> years from the date of commencement of electricity sales.</w:t>
      </w:r>
      <w:r w:rsidR="00095EAC" w:rsidRPr="009E3D83">
        <w:rPr>
          <w:rFonts w:eastAsia="MS Mincho" w:cs="Times New Roman"/>
          <w:sz w:val="24"/>
          <w:szCs w:val="24"/>
          <w:lang w:val="en-US" w:eastAsia="x-none"/>
        </w:rPr>
        <w:br w:type="page"/>
      </w:r>
    </w:p>
    <w:p w14:paraId="13F99304" w14:textId="7F84F9BE" w:rsidR="00027C15" w:rsidRPr="009E3D83" w:rsidRDefault="001A1033" w:rsidP="003277B5">
      <w:pPr>
        <w:spacing w:after="240" w:line="240" w:lineRule="auto"/>
        <w:ind w:left="1267" w:hanging="720"/>
        <w:rPr>
          <w:rFonts w:eastAsia="MS Mincho" w:cs="Times New Roman"/>
          <w:sz w:val="24"/>
          <w:szCs w:val="24"/>
          <w:lang w:eastAsia="x-none"/>
        </w:rPr>
      </w:pPr>
      <w:r w:rsidRPr="009E3D83">
        <w:rPr>
          <w:rFonts w:eastAsia="MS Mincho" w:cs="Times New Roman"/>
          <w:sz w:val="24"/>
          <w:szCs w:val="24"/>
          <w:lang w:val="en-US" w:eastAsia="x-none"/>
        </w:rPr>
        <w:lastRenderedPageBreak/>
        <w:t>4</w:t>
      </w:r>
      <w:r w:rsidR="005A71DB" w:rsidRPr="009E3D83">
        <w:rPr>
          <w:rFonts w:eastAsia="MS Mincho" w:cs="Times New Roman"/>
          <w:sz w:val="24"/>
          <w:szCs w:val="24"/>
          <w:lang w:val="en-US" w:eastAsia="x-none"/>
        </w:rPr>
        <w:t>4</w:t>
      </w:r>
      <w:r w:rsidR="004313F7" w:rsidRPr="009E3D83">
        <w:rPr>
          <w:rFonts w:eastAsia="MS Mincho" w:cs="Times New Roman"/>
          <w:sz w:val="24"/>
          <w:szCs w:val="24"/>
          <w:lang w:eastAsia="x-none"/>
        </w:rPr>
        <w:t>.</w:t>
      </w:r>
      <w:r w:rsidR="0019718B" w:rsidRPr="009E3D83">
        <w:rPr>
          <w:rFonts w:eastAsia="MS Mincho" w:cs="Times New Roman"/>
          <w:sz w:val="24"/>
          <w:szCs w:val="24"/>
          <w:lang w:eastAsia="x-none"/>
        </w:rPr>
        <w:t>3</w:t>
      </w:r>
      <w:r w:rsidR="004313F7" w:rsidRPr="009E3D83">
        <w:rPr>
          <w:rFonts w:eastAsia="MS Mincho" w:cs="Times New Roman"/>
          <w:sz w:val="24"/>
          <w:szCs w:val="24"/>
          <w:lang w:eastAsia="x-none"/>
        </w:rPr>
        <w:tab/>
        <w:t xml:space="preserve">As </w:t>
      </w:r>
      <w:proofErr w:type="gramStart"/>
      <w:r w:rsidR="004313F7" w:rsidRPr="009E3D83">
        <w:rPr>
          <w:rFonts w:eastAsia="MS Mincho" w:cs="Times New Roman"/>
          <w:sz w:val="24"/>
          <w:szCs w:val="24"/>
          <w:lang w:eastAsia="x-none"/>
        </w:rPr>
        <w:t>at</w:t>
      </w:r>
      <w:proofErr w:type="gramEnd"/>
      <w:r w:rsidR="004313F7" w:rsidRPr="009E3D83">
        <w:rPr>
          <w:rFonts w:eastAsia="MS Mincho" w:cs="Times New Roman"/>
          <w:sz w:val="24"/>
          <w:szCs w:val="24"/>
          <w:lang w:eastAsia="x-none"/>
        </w:rPr>
        <w:t xml:space="preserve"> December </w:t>
      </w:r>
      <w:r w:rsidR="004C5734" w:rsidRPr="009E3D83">
        <w:rPr>
          <w:rFonts w:eastAsia="MS Mincho"/>
          <w:sz w:val="24"/>
          <w:szCs w:val="24"/>
          <w:lang w:val="en-US" w:eastAsia="x-none"/>
        </w:rPr>
        <w:t>31</w:t>
      </w:r>
      <w:r w:rsidR="004313F7" w:rsidRPr="009E3D83">
        <w:rPr>
          <w:rFonts w:eastAsia="MS Mincho" w:cs="Times New Roman"/>
          <w:sz w:val="24"/>
          <w:szCs w:val="24"/>
          <w:lang w:eastAsia="x-none"/>
        </w:rPr>
        <w:t xml:space="preserve">, </w:t>
      </w:r>
      <w:r w:rsidR="004C5734" w:rsidRPr="009E3D83">
        <w:rPr>
          <w:rFonts w:eastAsia="MS Mincho"/>
          <w:sz w:val="24"/>
          <w:szCs w:val="24"/>
          <w:lang w:val="en-US" w:eastAsia="x-none"/>
        </w:rPr>
        <w:t>20</w:t>
      </w:r>
      <w:r w:rsidR="00B40295" w:rsidRPr="009E3D83">
        <w:rPr>
          <w:rFonts w:eastAsia="MS Mincho"/>
          <w:sz w:val="24"/>
          <w:szCs w:val="24"/>
          <w:lang w:val="en-US" w:eastAsia="x-none"/>
        </w:rPr>
        <w:t>2</w:t>
      </w:r>
      <w:r w:rsidR="00653E8E" w:rsidRPr="009E3D83">
        <w:rPr>
          <w:rFonts w:eastAsia="MS Mincho"/>
          <w:sz w:val="24"/>
          <w:szCs w:val="24"/>
          <w:lang w:val="en-US" w:eastAsia="x-none"/>
        </w:rPr>
        <w:t>3</w:t>
      </w:r>
      <w:r w:rsidR="0052436A" w:rsidRPr="009E3D83">
        <w:rPr>
          <w:rFonts w:eastAsia="MS Mincho" w:cs="Times New Roman"/>
          <w:sz w:val="24"/>
          <w:szCs w:val="24"/>
          <w:lang w:eastAsia="x-none"/>
        </w:rPr>
        <w:t xml:space="preserve"> and </w:t>
      </w:r>
      <w:r w:rsidR="004C5734" w:rsidRPr="009E3D83">
        <w:rPr>
          <w:rFonts w:eastAsia="MS Mincho"/>
          <w:sz w:val="24"/>
          <w:szCs w:val="24"/>
          <w:lang w:val="en-US" w:eastAsia="x-none"/>
        </w:rPr>
        <w:t>20</w:t>
      </w:r>
      <w:r w:rsidR="003D2930" w:rsidRPr="009E3D83">
        <w:rPr>
          <w:rFonts w:eastAsia="MS Mincho"/>
          <w:sz w:val="24"/>
          <w:szCs w:val="24"/>
          <w:lang w:val="en-US" w:eastAsia="x-none"/>
        </w:rPr>
        <w:t>2</w:t>
      </w:r>
      <w:r w:rsidR="00653E8E" w:rsidRPr="009E3D83">
        <w:rPr>
          <w:rFonts w:eastAsia="MS Mincho"/>
          <w:sz w:val="24"/>
          <w:szCs w:val="24"/>
          <w:lang w:val="en-US" w:eastAsia="x-none"/>
        </w:rPr>
        <w:t>2</w:t>
      </w:r>
      <w:r w:rsidR="004313F7" w:rsidRPr="009E3D83">
        <w:rPr>
          <w:rFonts w:eastAsia="MS Mincho" w:cs="Times New Roman"/>
          <w:sz w:val="24"/>
          <w:szCs w:val="24"/>
          <w:lang w:eastAsia="x-none"/>
        </w:rPr>
        <w:t xml:space="preserve">, </w:t>
      </w:r>
      <w:r w:rsidR="00263DF2" w:rsidRPr="009E3D83">
        <w:rPr>
          <w:rFonts w:eastAsia="MS Mincho" w:cs="Times New Roman"/>
          <w:sz w:val="24"/>
          <w:szCs w:val="24"/>
          <w:lang w:eastAsia="x-none"/>
        </w:rPr>
        <w:t>certain direct and indirect</w:t>
      </w:r>
      <w:r w:rsidR="004313F7" w:rsidRPr="009E3D83">
        <w:rPr>
          <w:rFonts w:eastAsia="MS Mincho" w:cs="Times New Roman"/>
          <w:sz w:val="24"/>
          <w:szCs w:val="24"/>
          <w:lang w:eastAsia="x-none"/>
        </w:rPr>
        <w:t xml:space="preserve"> subsidiaries have </w:t>
      </w:r>
      <w:r w:rsidR="00081F98" w:rsidRPr="009E3D83">
        <w:rPr>
          <w:rFonts w:eastAsia="MS Mincho" w:cs="Times New Roman"/>
          <w:sz w:val="24"/>
          <w:szCs w:val="24"/>
          <w:lang w:eastAsia="x-none"/>
        </w:rPr>
        <w:t>invest</w:t>
      </w:r>
      <w:r w:rsidR="00FE0C39" w:rsidRPr="009E3D83">
        <w:rPr>
          <w:rFonts w:eastAsia="MS Mincho" w:cs="Times New Roman"/>
          <w:sz w:val="24"/>
          <w:szCs w:val="24"/>
          <w:lang w:eastAsia="x-none"/>
        </w:rPr>
        <w:t>ed</w:t>
      </w:r>
      <w:r w:rsidR="00081F98" w:rsidRPr="009E3D83">
        <w:rPr>
          <w:rFonts w:eastAsia="MS Mincho" w:cs="Times New Roman"/>
          <w:sz w:val="24"/>
          <w:szCs w:val="24"/>
          <w:lang w:eastAsia="x-none"/>
        </w:rPr>
        <w:t xml:space="preserve"> in </w:t>
      </w:r>
      <w:r w:rsidR="00263DF2" w:rsidRPr="009E3D83">
        <w:rPr>
          <w:rFonts w:eastAsia="MS Mincho" w:cs="Times New Roman"/>
          <w:sz w:val="24"/>
          <w:szCs w:val="24"/>
          <w:lang w:eastAsia="x-none"/>
        </w:rPr>
        <w:t>subsidiaries</w:t>
      </w:r>
      <w:r w:rsidR="00081F98" w:rsidRPr="009E3D83">
        <w:rPr>
          <w:rFonts w:eastAsia="MS Mincho" w:cs="Times New Roman"/>
          <w:sz w:val="24"/>
          <w:szCs w:val="24"/>
          <w:lang w:eastAsia="x-none"/>
        </w:rPr>
        <w:t xml:space="preserve"> which </w:t>
      </w:r>
      <w:r w:rsidR="00263DF2" w:rsidRPr="009E3D83">
        <w:rPr>
          <w:rFonts w:eastAsia="MS Mincho" w:cs="Times New Roman"/>
          <w:spacing w:val="4"/>
          <w:sz w:val="24"/>
          <w:szCs w:val="24"/>
          <w:lang w:eastAsia="x-none"/>
        </w:rPr>
        <w:t>have not</w:t>
      </w:r>
      <w:r w:rsidR="00081F98" w:rsidRPr="009E3D83">
        <w:rPr>
          <w:rFonts w:eastAsia="MS Mincho" w:cs="Times New Roman"/>
          <w:spacing w:val="4"/>
          <w:sz w:val="24"/>
          <w:szCs w:val="24"/>
          <w:lang w:eastAsia="x-none"/>
        </w:rPr>
        <w:t xml:space="preserve"> </w:t>
      </w:r>
      <w:r w:rsidR="004313F7" w:rsidRPr="009E3D83">
        <w:rPr>
          <w:rFonts w:eastAsia="MS Mincho" w:cs="Times New Roman"/>
          <w:spacing w:val="4"/>
          <w:sz w:val="24"/>
          <w:szCs w:val="24"/>
          <w:lang w:eastAsia="x-none"/>
        </w:rPr>
        <w:t xml:space="preserve">called share subscriptions </w:t>
      </w:r>
      <w:r w:rsidR="00263DF2" w:rsidRPr="009E3D83">
        <w:rPr>
          <w:rFonts w:eastAsia="MS Mincho" w:cs="Times New Roman"/>
          <w:spacing w:val="4"/>
          <w:sz w:val="24"/>
          <w:szCs w:val="24"/>
          <w:lang w:eastAsia="x-none"/>
        </w:rPr>
        <w:t>at full</w:t>
      </w:r>
      <w:r w:rsidR="00FE0C39" w:rsidRPr="009E3D83">
        <w:rPr>
          <w:rFonts w:eastAsia="MS Mincho" w:cs="Times New Roman"/>
          <w:spacing w:val="4"/>
          <w:sz w:val="24"/>
          <w:szCs w:val="24"/>
          <w:lang w:eastAsia="x-none"/>
        </w:rPr>
        <w:t xml:space="preserve"> </w:t>
      </w:r>
      <w:r w:rsidR="00EA22D9" w:rsidRPr="009E3D83">
        <w:rPr>
          <w:rFonts w:eastAsia="MS Mincho" w:cs="Times New Roman"/>
          <w:spacing w:val="4"/>
          <w:sz w:val="24"/>
          <w:szCs w:val="24"/>
          <w:lang w:eastAsia="x-none"/>
        </w:rPr>
        <w:t xml:space="preserve">par </w:t>
      </w:r>
      <w:r w:rsidR="00FE0C39" w:rsidRPr="009E3D83">
        <w:rPr>
          <w:rFonts w:eastAsia="MS Mincho" w:cs="Times New Roman"/>
          <w:spacing w:val="4"/>
          <w:sz w:val="24"/>
          <w:szCs w:val="24"/>
          <w:lang w:eastAsia="x-none"/>
        </w:rPr>
        <w:t xml:space="preserve">value of </w:t>
      </w:r>
      <w:r w:rsidR="004313F7" w:rsidRPr="009E3D83">
        <w:rPr>
          <w:rFonts w:eastAsia="MS Mincho" w:cs="Times New Roman"/>
          <w:spacing w:val="4"/>
          <w:sz w:val="24"/>
          <w:szCs w:val="24"/>
          <w:lang w:eastAsia="x-none"/>
        </w:rPr>
        <w:t xml:space="preserve">Baht </w:t>
      </w:r>
      <w:r w:rsidR="00CD29CB" w:rsidRPr="009E3D83">
        <w:rPr>
          <w:rFonts w:eastAsia="MS Mincho" w:cs="Times New Roman"/>
          <w:spacing w:val="4"/>
          <w:sz w:val="24"/>
          <w:szCs w:val="24"/>
          <w:lang w:eastAsia="x-none"/>
        </w:rPr>
        <w:t>1,748.76</w:t>
      </w:r>
      <w:r w:rsidR="00CD29CB" w:rsidRPr="009E3D83">
        <w:rPr>
          <w:rFonts w:eastAsia="MS Mincho" w:cstheme="minorBidi" w:hint="cs"/>
          <w:spacing w:val="4"/>
          <w:sz w:val="24"/>
          <w:szCs w:val="24"/>
          <w:cs/>
          <w:lang w:eastAsia="x-none"/>
        </w:rPr>
        <w:t xml:space="preserve"> </w:t>
      </w:r>
      <w:r w:rsidR="004313F7" w:rsidRPr="009E3D83">
        <w:rPr>
          <w:rFonts w:eastAsia="MS Mincho" w:cs="Times New Roman"/>
          <w:spacing w:val="4"/>
          <w:sz w:val="24"/>
          <w:szCs w:val="24"/>
          <w:lang w:eastAsia="x-none"/>
        </w:rPr>
        <w:t xml:space="preserve">million </w:t>
      </w:r>
      <w:r w:rsidR="0052436A" w:rsidRPr="009E3D83">
        <w:rPr>
          <w:rFonts w:eastAsia="MS Mincho" w:cs="Times New Roman"/>
          <w:spacing w:val="4"/>
          <w:sz w:val="24"/>
          <w:szCs w:val="24"/>
          <w:lang w:eastAsia="x-none"/>
        </w:rPr>
        <w:t>and</w:t>
      </w:r>
      <w:r w:rsidR="0052436A" w:rsidRPr="009E3D83">
        <w:rPr>
          <w:rFonts w:eastAsia="MS Mincho" w:cs="Times New Roman"/>
          <w:sz w:val="24"/>
          <w:szCs w:val="24"/>
          <w:lang w:eastAsia="x-none"/>
        </w:rPr>
        <w:t xml:space="preserve"> Baht </w:t>
      </w:r>
      <w:r w:rsidR="00EC5D6F" w:rsidRPr="009E3D83">
        <w:rPr>
          <w:rFonts w:eastAsia="MS Mincho" w:cs="Times New Roman"/>
          <w:sz w:val="24"/>
          <w:szCs w:val="24"/>
          <w:lang w:eastAsia="x-none"/>
        </w:rPr>
        <w:t>1</w:t>
      </w:r>
      <w:r w:rsidR="00653E8E" w:rsidRPr="009E3D83">
        <w:rPr>
          <w:rFonts w:eastAsia="MS Mincho" w:cs="Times New Roman"/>
          <w:sz w:val="24"/>
          <w:szCs w:val="24"/>
          <w:lang w:eastAsia="x-none"/>
        </w:rPr>
        <w:t>,</w:t>
      </w:r>
      <w:r w:rsidR="00EC5D6F" w:rsidRPr="009E3D83">
        <w:rPr>
          <w:rFonts w:eastAsia="MS Mincho" w:cs="Times New Roman"/>
          <w:sz w:val="24"/>
          <w:szCs w:val="24"/>
          <w:lang w:eastAsia="x-none"/>
        </w:rPr>
        <w:t>8</w:t>
      </w:r>
      <w:r w:rsidR="00653E8E" w:rsidRPr="009E3D83">
        <w:rPr>
          <w:rFonts w:eastAsia="MS Mincho" w:cs="Times New Roman"/>
          <w:sz w:val="24"/>
          <w:szCs w:val="24"/>
          <w:lang w:eastAsia="x-none"/>
        </w:rPr>
        <w:t>35</w:t>
      </w:r>
      <w:r w:rsidR="00EC5D6F" w:rsidRPr="009E3D83">
        <w:rPr>
          <w:rFonts w:eastAsia="MS Mincho" w:cs="Times New Roman"/>
          <w:sz w:val="24"/>
          <w:szCs w:val="24"/>
          <w:lang w:eastAsia="x-none"/>
        </w:rPr>
        <w:t>.</w:t>
      </w:r>
      <w:r w:rsidR="00653E8E" w:rsidRPr="009E3D83">
        <w:rPr>
          <w:rFonts w:eastAsia="MS Mincho" w:cs="Times New Roman"/>
          <w:sz w:val="24"/>
          <w:szCs w:val="24"/>
          <w:lang w:eastAsia="x-none"/>
        </w:rPr>
        <w:t>60</w:t>
      </w:r>
      <w:r w:rsidR="0052436A" w:rsidRPr="009E3D83">
        <w:rPr>
          <w:rFonts w:eastAsia="MS Mincho" w:cs="Times New Roman"/>
          <w:sz w:val="24"/>
          <w:szCs w:val="24"/>
          <w:lang w:eastAsia="x-none"/>
        </w:rPr>
        <w:t xml:space="preserve"> million, respectively</w:t>
      </w:r>
      <w:r w:rsidR="004D0579" w:rsidRPr="009E3D83">
        <w:rPr>
          <w:rFonts w:eastAsia="MS Mincho" w:cs="Times New Roman"/>
          <w:sz w:val="24"/>
          <w:szCs w:val="24"/>
          <w:lang w:eastAsia="x-none"/>
        </w:rPr>
        <w:t>.</w:t>
      </w:r>
    </w:p>
    <w:p w14:paraId="2962C8B3" w14:textId="1D0D2D8F" w:rsidR="008754C6" w:rsidRPr="009E3D83" w:rsidRDefault="001A1033" w:rsidP="0005043D">
      <w:pPr>
        <w:spacing w:after="240" w:line="240" w:lineRule="auto"/>
        <w:ind w:left="1267" w:hanging="720"/>
        <w:rPr>
          <w:rFonts w:eastAsia="MS Mincho" w:cs="Times New Roman"/>
          <w:sz w:val="24"/>
          <w:szCs w:val="24"/>
          <w:lang w:eastAsia="x-none"/>
        </w:rPr>
      </w:pPr>
      <w:r w:rsidRPr="009E3D83">
        <w:rPr>
          <w:rFonts w:eastAsia="MS Mincho"/>
          <w:sz w:val="24"/>
          <w:szCs w:val="24"/>
          <w:lang w:eastAsia="x-none"/>
        </w:rPr>
        <w:t>4</w:t>
      </w:r>
      <w:r w:rsidR="005A71DB" w:rsidRPr="009E3D83">
        <w:rPr>
          <w:rFonts w:eastAsia="MS Mincho"/>
          <w:sz w:val="24"/>
          <w:szCs w:val="24"/>
          <w:lang w:eastAsia="x-none"/>
        </w:rPr>
        <w:t>4</w:t>
      </w:r>
      <w:r w:rsidR="00925F6B" w:rsidRPr="009E3D83">
        <w:rPr>
          <w:rFonts w:eastAsia="MS Mincho" w:cs="Times New Roman"/>
          <w:sz w:val="24"/>
          <w:szCs w:val="24"/>
          <w:lang w:eastAsia="x-none"/>
        </w:rPr>
        <w:t>.</w:t>
      </w:r>
      <w:r w:rsidR="0019718B" w:rsidRPr="009E3D83">
        <w:rPr>
          <w:rFonts w:eastAsia="MS Mincho" w:cs="Times New Roman"/>
          <w:sz w:val="24"/>
          <w:szCs w:val="24"/>
          <w:lang w:eastAsia="x-none"/>
        </w:rPr>
        <w:t>4</w:t>
      </w:r>
      <w:r w:rsidR="00925F6B" w:rsidRPr="009E3D83">
        <w:rPr>
          <w:rFonts w:eastAsia="MS Mincho" w:cs="Times New Roman"/>
          <w:sz w:val="24"/>
          <w:szCs w:val="24"/>
          <w:lang w:eastAsia="x-none"/>
        </w:rPr>
        <w:tab/>
      </w:r>
      <w:r w:rsidR="00897716" w:rsidRPr="009E3D83">
        <w:rPr>
          <w:rFonts w:eastAsia="MS Mincho" w:cs="Times New Roman"/>
          <w:spacing w:val="-6"/>
          <w:sz w:val="24"/>
          <w:szCs w:val="24"/>
          <w:lang w:eastAsia="x-none"/>
        </w:rPr>
        <w:t xml:space="preserve">As </w:t>
      </w:r>
      <w:proofErr w:type="gramStart"/>
      <w:r w:rsidR="00897716" w:rsidRPr="009E3D83">
        <w:rPr>
          <w:rFonts w:eastAsia="MS Mincho" w:cs="Times New Roman"/>
          <w:spacing w:val="-6"/>
          <w:sz w:val="24"/>
          <w:szCs w:val="24"/>
          <w:lang w:eastAsia="x-none"/>
        </w:rPr>
        <w:t>at</w:t>
      </w:r>
      <w:proofErr w:type="gramEnd"/>
      <w:r w:rsidR="00897716" w:rsidRPr="009E3D83">
        <w:rPr>
          <w:rFonts w:eastAsia="MS Mincho" w:cs="Times New Roman"/>
          <w:spacing w:val="-6"/>
          <w:sz w:val="24"/>
          <w:szCs w:val="24"/>
          <w:lang w:eastAsia="x-none"/>
        </w:rPr>
        <w:t xml:space="preserve"> December 31, 202</w:t>
      </w:r>
      <w:r w:rsidR="00653E8E" w:rsidRPr="009E3D83">
        <w:rPr>
          <w:rFonts w:eastAsia="MS Mincho" w:cs="Times New Roman"/>
          <w:spacing w:val="-6"/>
          <w:sz w:val="24"/>
          <w:szCs w:val="24"/>
          <w:lang w:eastAsia="x-none"/>
        </w:rPr>
        <w:t>3</w:t>
      </w:r>
      <w:r w:rsidR="00263DF2" w:rsidRPr="009E3D83">
        <w:rPr>
          <w:rFonts w:eastAsia="MS Mincho" w:cs="Times New Roman"/>
          <w:spacing w:val="-6"/>
          <w:sz w:val="24"/>
          <w:szCs w:val="24"/>
          <w:lang w:eastAsia="x-none"/>
        </w:rPr>
        <w:t xml:space="preserve"> and 20</w:t>
      </w:r>
      <w:r w:rsidR="003D2930" w:rsidRPr="009E3D83">
        <w:rPr>
          <w:rFonts w:eastAsia="MS Mincho" w:cs="Times New Roman"/>
          <w:spacing w:val="-6"/>
          <w:sz w:val="24"/>
          <w:szCs w:val="24"/>
          <w:lang w:eastAsia="x-none"/>
        </w:rPr>
        <w:t>2</w:t>
      </w:r>
      <w:r w:rsidR="00653E8E" w:rsidRPr="009E3D83">
        <w:rPr>
          <w:rFonts w:eastAsia="MS Mincho" w:cs="Times New Roman"/>
          <w:spacing w:val="-6"/>
          <w:sz w:val="24"/>
          <w:szCs w:val="24"/>
          <w:lang w:eastAsia="x-none"/>
        </w:rPr>
        <w:t>2</w:t>
      </w:r>
      <w:r w:rsidR="00263DF2" w:rsidRPr="009E3D83">
        <w:rPr>
          <w:rFonts w:eastAsia="MS Mincho" w:cs="Times New Roman"/>
          <w:spacing w:val="-6"/>
          <w:sz w:val="24"/>
          <w:szCs w:val="24"/>
          <w:lang w:eastAsia="x-none"/>
        </w:rPr>
        <w:t xml:space="preserve">, </w:t>
      </w:r>
      <w:r w:rsidR="00897716" w:rsidRPr="009E3D83">
        <w:rPr>
          <w:rFonts w:eastAsia="MS Mincho" w:cs="Times New Roman"/>
          <w:spacing w:val="-6"/>
          <w:sz w:val="24"/>
          <w:szCs w:val="24"/>
          <w:lang w:eastAsia="x-none"/>
        </w:rPr>
        <w:t>t</w:t>
      </w:r>
      <w:r w:rsidR="00925F6B" w:rsidRPr="009E3D83">
        <w:rPr>
          <w:rFonts w:eastAsia="MS Mincho" w:cs="Times New Roman"/>
          <w:spacing w:val="-6"/>
          <w:sz w:val="24"/>
          <w:szCs w:val="24"/>
          <w:lang w:eastAsia="x-none"/>
        </w:rPr>
        <w:t xml:space="preserve">he </w:t>
      </w:r>
      <w:r w:rsidR="003A6CC5" w:rsidRPr="009E3D83">
        <w:rPr>
          <w:rFonts w:eastAsia="MS Mincho" w:cs="Times New Roman"/>
          <w:spacing w:val="-6"/>
          <w:sz w:val="24"/>
          <w:szCs w:val="24"/>
          <w:lang w:eastAsia="x-none"/>
        </w:rPr>
        <w:t>Group</w:t>
      </w:r>
      <w:r w:rsidR="00925F6B" w:rsidRPr="009E3D83">
        <w:rPr>
          <w:rFonts w:eastAsia="MS Mincho" w:cs="Times New Roman"/>
          <w:spacing w:val="-6"/>
          <w:sz w:val="24"/>
          <w:szCs w:val="24"/>
          <w:lang w:eastAsia="x-none"/>
        </w:rPr>
        <w:t xml:space="preserve"> has advance payments for investments</w:t>
      </w:r>
      <w:r w:rsidR="00925F6B" w:rsidRPr="009E3D83">
        <w:rPr>
          <w:rFonts w:eastAsia="MS Mincho" w:cs="Times New Roman"/>
          <w:sz w:val="24"/>
          <w:szCs w:val="24"/>
          <w:lang w:eastAsia="x-none"/>
        </w:rPr>
        <w:t>, which have the remaining contract value of Baht</w:t>
      </w:r>
      <w:r w:rsidR="00E6253A" w:rsidRPr="009E3D83">
        <w:rPr>
          <w:rFonts w:eastAsia="MS Mincho" w:cs="Times New Roman"/>
          <w:sz w:val="24"/>
          <w:szCs w:val="24"/>
          <w:lang w:eastAsia="x-none"/>
        </w:rPr>
        <w:t xml:space="preserve"> </w:t>
      </w:r>
      <w:r w:rsidR="000603E0" w:rsidRPr="009E3D83">
        <w:rPr>
          <w:rFonts w:eastAsia="MS Mincho" w:cs="Times New Roman"/>
          <w:sz w:val="24"/>
          <w:szCs w:val="24"/>
          <w:lang w:eastAsia="x-none"/>
        </w:rPr>
        <w:t xml:space="preserve">3,407.52 </w:t>
      </w:r>
      <w:r w:rsidR="00925F6B" w:rsidRPr="009E3D83">
        <w:rPr>
          <w:rFonts w:eastAsia="MS Mincho" w:cs="Times New Roman"/>
          <w:sz w:val="24"/>
          <w:szCs w:val="24"/>
          <w:lang w:eastAsia="x-none"/>
        </w:rPr>
        <w:t>million</w:t>
      </w:r>
      <w:r w:rsidR="00EA40DB" w:rsidRPr="009E3D83">
        <w:rPr>
          <w:rFonts w:eastAsia="MS Mincho" w:cs="Times New Roman"/>
          <w:sz w:val="24"/>
          <w:szCs w:val="24"/>
          <w:lang w:eastAsia="x-none"/>
        </w:rPr>
        <w:t xml:space="preserve"> </w:t>
      </w:r>
      <w:r w:rsidR="00263DF2" w:rsidRPr="009E3D83">
        <w:rPr>
          <w:rFonts w:eastAsia="MS Mincho" w:cs="Times New Roman"/>
          <w:spacing w:val="-6"/>
          <w:sz w:val="24"/>
          <w:szCs w:val="24"/>
          <w:lang w:eastAsia="x-none"/>
        </w:rPr>
        <w:t xml:space="preserve">and Baht </w:t>
      </w:r>
      <w:r w:rsidR="00EC5D6F" w:rsidRPr="009E3D83">
        <w:rPr>
          <w:rFonts w:eastAsia="MS Mincho" w:cs="Times New Roman"/>
          <w:spacing w:val="-6"/>
          <w:sz w:val="24"/>
          <w:szCs w:val="24"/>
          <w:lang w:eastAsia="x-none"/>
        </w:rPr>
        <w:t>3</w:t>
      </w:r>
      <w:r w:rsidR="00263DF2" w:rsidRPr="009E3D83">
        <w:rPr>
          <w:rFonts w:eastAsia="MS Mincho" w:cs="Times New Roman"/>
          <w:spacing w:val="-6"/>
          <w:sz w:val="24"/>
          <w:szCs w:val="24"/>
          <w:lang w:eastAsia="x-none"/>
        </w:rPr>
        <w:t>,</w:t>
      </w:r>
      <w:r w:rsidR="00EC5D6F" w:rsidRPr="009E3D83">
        <w:rPr>
          <w:rFonts w:eastAsia="MS Mincho" w:cs="Times New Roman"/>
          <w:spacing w:val="-6"/>
          <w:sz w:val="24"/>
          <w:szCs w:val="24"/>
          <w:lang w:eastAsia="x-none"/>
        </w:rPr>
        <w:t>11</w:t>
      </w:r>
      <w:r w:rsidR="00653E8E" w:rsidRPr="009E3D83">
        <w:rPr>
          <w:rFonts w:eastAsia="MS Mincho" w:cs="Times New Roman"/>
          <w:spacing w:val="-6"/>
          <w:sz w:val="24"/>
          <w:szCs w:val="24"/>
          <w:lang w:eastAsia="x-none"/>
        </w:rPr>
        <w:t>2</w:t>
      </w:r>
      <w:r w:rsidR="00EC5D6F" w:rsidRPr="009E3D83">
        <w:rPr>
          <w:rFonts w:eastAsia="MS Mincho" w:cs="Times New Roman"/>
          <w:spacing w:val="-6"/>
          <w:sz w:val="24"/>
          <w:szCs w:val="24"/>
          <w:lang w:eastAsia="x-none"/>
        </w:rPr>
        <w:t>.55</w:t>
      </w:r>
      <w:r w:rsidR="00263DF2" w:rsidRPr="009E3D83">
        <w:rPr>
          <w:rFonts w:eastAsia="MS Mincho" w:cs="Times New Roman"/>
          <w:spacing w:val="-6"/>
          <w:sz w:val="24"/>
          <w:szCs w:val="24"/>
          <w:lang w:eastAsia="x-none"/>
        </w:rPr>
        <w:t xml:space="preserve"> million, respectively.</w:t>
      </w:r>
    </w:p>
    <w:p w14:paraId="33E9D259" w14:textId="013046DB" w:rsidR="009C6C06" w:rsidRPr="009E3D83" w:rsidRDefault="001A1033" w:rsidP="003277B5">
      <w:pPr>
        <w:spacing w:after="240" w:line="240" w:lineRule="auto"/>
        <w:ind w:left="1267" w:hanging="720"/>
        <w:rPr>
          <w:rFonts w:eastAsia="MS Mincho" w:cs="Times New Roman"/>
          <w:sz w:val="24"/>
          <w:szCs w:val="24"/>
          <w:lang w:eastAsia="x-none"/>
        </w:rPr>
      </w:pPr>
      <w:r w:rsidRPr="009E3D83">
        <w:rPr>
          <w:rFonts w:eastAsia="MS Mincho" w:cs="Times New Roman"/>
          <w:sz w:val="24"/>
          <w:szCs w:val="24"/>
          <w:lang w:eastAsia="x-none"/>
        </w:rPr>
        <w:t>4</w:t>
      </w:r>
      <w:r w:rsidR="005A71DB" w:rsidRPr="009E3D83">
        <w:rPr>
          <w:rFonts w:eastAsia="MS Mincho" w:cs="Times New Roman"/>
          <w:sz w:val="24"/>
          <w:szCs w:val="24"/>
          <w:lang w:eastAsia="x-none"/>
        </w:rPr>
        <w:t>4</w:t>
      </w:r>
      <w:r w:rsidR="00AE6ED9" w:rsidRPr="009E3D83">
        <w:rPr>
          <w:rFonts w:eastAsia="MS Mincho" w:cs="Times New Roman"/>
          <w:sz w:val="24"/>
          <w:szCs w:val="24"/>
          <w:lang w:eastAsia="x-none"/>
        </w:rPr>
        <w:t>.</w:t>
      </w:r>
      <w:r w:rsidR="003A6CC5" w:rsidRPr="009E3D83">
        <w:rPr>
          <w:rFonts w:eastAsia="MS Mincho" w:cs="Times New Roman"/>
          <w:sz w:val="24"/>
          <w:szCs w:val="24"/>
          <w:lang w:eastAsia="x-none"/>
        </w:rPr>
        <w:t>5</w:t>
      </w:r>
      <w:r w:rsidR="00AE6ED9" w:rsidRPr="009E3D83">
        <w:rPr>
          <w:rFonts w:eastAsia="MS Mincho" w:cs="Times New Roman"/>
          <w:sz w:val="24"/>
          <w:szCs w:val="24"/>
          <w:lang w:eastAsia="x-none"/>
        </w:rPr>
        <w:tab/>
      </w:r>
      <w:r w:rsidRPr="009E3D83">
        <w:rPr>
          <w:rFonts w:eastAsia="MS Mincho" w:cs="Times New Roman"/>
          <w:spacing w:val="-6"/>
          <w:sz w:val="24"/>
          <w:szCs w:val="24"/>
          <w:lang w:eastAsia="x-none"/>
        </w:rPr>
        <w:t xml:space="preserve">As </w:t>
      </w:r>
      <w:proofErr w:type="gramStart"/>
      <w:r w:rsidRPr="009E3D83">
        <w:rPr>
          <w:rFonts w:eastAsia="MS Mincho" w:cs="Times New Roman"/>
          <w:spacing w:val="-6"/>
          <w:sz w:val="24"/>
          <w:szCs w:val="24"/>
          <w:lang w:eastAsia="x-none"/>
        </w:rPr>
        <w:t>at</w:t>
      </w:r>
      <w:proofErr w:type="gramEnd"/>
      <w:r w:rsidRPr="009E3D83">
        <w:rPr>
          <w:rFonts w:eastAsia="MS Mincho" w:cs="Times New Roman"/>
          <w:spacing w:val="-6"/>
          <w:sz w:val="24"/>
          <w:szCs w:val="24"/>
          <w:lang w:eastAsia="x-none"/>
        </w:rPr>
        <w:t xml:space="preserve"> December 31, 20</w:t>
      </w:r>
      <w:r w:rsidR="00F825B6" w:rsidRPr="009E3D83">
        <w:rPr>
          <w:rFonts w:eastAsia="MS Mincho" w:cs="Times New Roman"/>
          <w:spacing w:val="-6"/>
          <w:sz w:val="24"/>
          <w:szCs w:val="24"/>
          <w:lang w:eastAsia="x-none"/>
        </w:rPr>
        <w:t>2</w:t>
      </w:r>
      <w:r w:rsidR="00653E8E" w:rsidRPr="009E3D83">
        <w:rPr>
          <w:rFonts w:eastAsia="MS Mincho" w:cs="Times New Roman"/>
          <w:spacing w:val="-6"/>
          <w:sz w:val="24"/>
          <w:szCs w:val="24"/>
          <w:lang w:eastAsia="x-none"/>
        </w:rPr>
        <w:t>3</w:t>
      </w:r>
      <w:r w:rsidR="00F76A48" w:rsidRPr="009E3D83">
        <w:rPr>
          <w:rFonts w:eastAsia="MS Mincho" w:cs="Times New Roman"/>
          <w:spacing w:val="-6"/>
          <w:sz w:val="24"/>
          <w:szCs w:val="24"/>
          <w:lang w:eastAsia="x-none"/>
        </w:rPr>
        <w:t xml:space="preserve"> and 202</w:t>
      </w:r>
      <w:r w:rsidR="00653E8E" w:rsidRPr="009E3D83">
        <w:rPr>
          <w:rFonts w:eastAsia="MS Mincho" w:cs="Times New Roman"/>
          <w:spacing w:val="-6"/>
          <w:sz w:val="24"/>
          <w:szCs w:val="24"/>
          <w:lang w:eastAsia="x-none"/>
        </w:rPr>
        <w:t>2</w:t>
      </w:r>
      <w:r w:rsidRPr="009E3D83">
        <w:rPr>
          <w:rFonts w:eastAsia="MS Mincho" w:cs="Times New Roman"/>
          <w:spacing w:val="-6"/>
          <w:sz w:val="24"/>
          <w:szCs w:val="24"/>
          <w:lang w:eastAsia="x-none"/>
        </w:rPr>
        <w:t xml:space="preserve">, certain subsidiaries have commitments relating to the investment agreements of wind power electricity generating projects in Vietnam which </w:t>
      </w:r>
      <w:r w:rsidRPr="009E3D83">
        <w:rPr>
          <w:rFonts w:eastAsia="MS Mincho" w:cs="Times New Roman"/>
          <w:spacing w:val="-10"/>
          <w:sz w:val="24"/>
          <w:szCs w:val="24"/>
          <w:lang w:eastAsia="x-none"/>
        </w:rPr>
        <w:t xml:space="preserve">have the </w:t>
      </w:r>
      <w:r w:rsidRPr="009E3D83">
        <w:rPr>
          <w:rFonts w:eastAsia="MS Mincho" w:cs="Times New Roman"/>
          <w:sz w:val="24"/>
          <w:szCs w:val="24"/>
          <w:lang w:eastAsia="x-none"/>
        </w:rPr>
        <w:t>remaining contract value of USD</w:t>
      </w:r>
      <w:r w:rsidR="00E6253A" w:rsidRPr="009E3D83">
        <w:rPr>
          <w:rFonts w:eastAsia="MS Mincho" w:cs="Times New Roman"/>
          <w:sz w:val="24"/>
          <w:szCs w:val="24"/>
          <w:lang w:eastAsia="x-none"/>
        </w:rPr>
        <w:t xml:space="preserve"> </w:t>
      </w:r>
      <w:r w:rsidR="000603E0" w:rsidRPr="009E3D83">
        <w:rPr>
          <w:rFonts w:eastAsia="MS Mincho" w:cs="Times New Roman"/>
          <w:spacing w:val="-6"/>
          <w:sz w:val="24"/>
          <w:szCs w:val="24"/>
          <w:lang w:eastAsia="x-none"/>
        </w:rPr>
        <w:t>0.27</w:t>
      </w:r>
      <w:r w:rsidR="00C638AD" w:rsidRPr="009E3D83">
        <w:rPr>
          <w:rFonts w:cs="Times New Roman"/>
          <w:b/>
          <w:sz w:val="24"/>
          <w:szCs w:val="24"/>
        </w:rPr>
        <w:t xml:space="preserve"> </w:t>
      </w:r>
      <w:r w:rsidRPr="009E3D83">
        <w:rPr>
          <w:rFonts w:eastAsia="MS Mincho" w:cs="Times New Roman"/>
          <w:sz w:val="24"/>
          <w:szCs w:val="24"/>
          <w:lang w:eastAsia="x-none"/>
        </w:rPr>
        <w:t>million or approximately Baht</w:t>
      </w:r>
      <w:r w:rsidR="00E6253A" w:rsidRPr="009E3D83">
        <w:rPr>
          <w:rFonts w:eastAsia="MS Mincho" w:cs="Times New Roman"/>
          <w:sz w:val="24"/>
          <w:szCs w:val="24"/>
          <w:lang w:eastAsia="x-none"/>
        </w:rPr>
        <w:t xml:space="preserve"> </w:t>
      </w:r>
      <w:r w:rsidR="00A23AC4" w:rsidRPr="009E3D83">
        <w:rPr>
          <w:rFonts w:eastAsia="MS Mincho" w:cs="Times New Roman"/>
          <w:sz w:val="24"/>
          <w:szCs w:val="24"/>
          <w:lang w:eastAsia="x-none"/>
        </w:rPr>
        <w:t>9.18</w:t>
      </w:r>
      <w:r w:rsidR="001634C4" w:rsidRPr="009E3D83">
        <w:rPr>
          <w:rFonts w:eastAsia="MS Mincho" w:cs="Times New Roman"/>
          <w:spacing w:val="-6"/>
          <w:sz w:val="24"/>
          <w:szCs w:val="24"/>
          <w:lang w:eastAsia="x-none"/>
        </w:rPr>
        <w:t xml:space="preserve"> </w:t>
      </w:r>
      <w:r w:rsidRPr="009E3D83">
        <w:rPr>
          <w:rFonts w:eastAsia="MS Mincho" w:cs="Times New Roman"/>
          <w:spacing w:val="-6"/>
          <w:sz w:val="24"/>
          <w:szCs w:val="24"/>
          <w:lang w:eastAsia="x-none"/>
        </w:rPr>
        <w:t>million</w:t>
      </w:r>
      <w:r w:rsidR="00E6253A" w:rsidRPr="009E3D83">
        <w:rPr>
          <w:rFonts w:eastAsia="MS Mincho" w:cs="Times New Roman"/>
          <w:spacing w:val="-6"/>
          <w:sz w:val="24"/>
          <w:szCs w:val="24"/>
          <w:lang w:eastAsia="x-none"/>
        </w:rPr>
        <w:t xml:space="preserve"> </w:t>
      </w:r>
      <w:r w:rsidR="00F76A48" w:rsidRPr="009E3D83">
        <w:rPr>
          <w:rFonts w:eastAsia="MS Mincho" w:cs="Times New Roman"/>
          <w:spacing w:val="-6"/>
          <w:sz w:val="24"/>
          <w:szCs w:val="24"/>
          <w:lang w:eastAsia="x-none"/>
        </w:rPr>
        <w:t>and</w:t>
      </w:r>
      <w:r w:rsidR="00E6253A" w:rsidRPr="009E3D83">
        <w:rPr>
          <w:rFonts w:eastAsia="MS Mincho" w:cs="Times New Roman"/>
          <w:spacing w:val="-6"/>
          <w:sz w:val="24"/>
          <w:szCs w:val="24"/>
          <w:lang w:eastAsia="x-none"/>
        </w:rPr>
        <w:t xml:space="preserve"> </w:t>
      </w:r>
      <w:r w:rsidRPr="009E3D83">
        <w:rPr>
          <w:rFonts w:eastAsia="MS Mincho" w:cs="Times New Roman"/>
          <w:spacing w:val="-6"/>
          <w:sz w:val="24"/>
          <w:szCs w:val="24"/>
          <w:lang w:eastAsia="x-none"/>
        </w:rPr>
        <w:t xml:space="preserve">USD </w:t>
      </w:r>
      <w:r w:rsidR="00895F28" w:rsidRPr="009E3D83">
        <w:rPr>
          <w:rFonts w:eastAsia="MS Mincho" w:cs="Times New Roman"/>
          <w:spacing w:val="-6"/>
          <w:sz w:val="24"/>
          <w:szCs w:val="24"/>
          <w:lang w:eastAsia="x-none"/>
        </w:rPr>
        <w:t>0.27</w:t>
      </w:r>
      <w:r w:rsidRPr="009E3D83">
        <w:rPr>
          <w:rFonts w:eastAsia="MS Mincho" w:cs="Times New Roman"/>
          <w:spacing w:val="-6"/>
          <w:sz w:val="24"/>
          <w:szCs w:val="24"/>
          <w:lang w:eastAsia="x-none"/>
        </w:rPr>
        <w:t xml:space="preserve"> million or approximately Baht </w:t>
      </w:r>
      <w:r w:rsidR="00660695" w:rsidRPr="009E3D83">
        <w:rPr>
          <w:rFonts w:eastAsia="MS Mincho" w:cs="Times New Roman"/>
          <w:spacing w:val="-6"/>
          <w:sz w:val="24"/>
          <w:szCs w:val="24"/>
          <w:lang w:eastAsia="x-none"/>
        </w:rPr>
        <w:t>9.16</w:t>
      </w:r>
      <w:r w:rsidR="00497499" w:rsidRPr="009E3D83">
        <w:rPr>
          <w:rFonts w:eastAsia="MS Mincho" w:cs="Times New Roman"/>
          <w:spacing w:val="-6"/>
          <w:sz w:val="24"/>
          <w:szCs w:val="24"/>
          <w:lang w:eastAsia="x-none"/>
        </w:rPr>
        <w:t xml:space="preserve"> </w:t>
      </w:r>
      <w:r w:rsidRPr="009E3D83">
        <w:rPr>
          <w:rFonts w:eastAsia="MS Mincho" w:cs="Times New Roman"/>
          <w:spacing w:val="-6"/>
          <w:sz w:val="24"/>
          <w:szCs w:val="24"/>
          <w:lang w:eastAsia="x-none"/>
        </w:rPr>
        <w:t>million</w:t>
      </w:r>
      <w:r w:rsidR="00F76A48" w:rsidRPr="009E3D83">
        <w:rPr>
          <w:rFonts w:eastAsia="MS Mincho" w:cs="Times New Roman"/>
          <w:spacing w:val="-6"/>
          <w:sz w:val="24"/>
          <w:szCs w:val="24"/>
          <w:lang w:eastAsia="x-none"/>
        </w:rPr>
        <w:t>,</w:t>
      </w:r>
      <w:r w:rsidR="00F76A48" w:rsidRPr="009E3D83">
        <w:rPr>
          <w:rFonts w:eastAsia="MS Mincho" w:cs="Times New Roman"/>
          <w:sz w:val="24"/>
          <w:szCs w:val="24"/>
          <w:lang w:eastAsia="x-none"/>
        </w:rPr>
        <w:t xml:space="preserve"> respectively.</w:t>
      </w:r>
    </w:p>
    <w:p w14:paraId="2C377886" w14:textId="308D3918" w:rsidR="001A1033" w:rsidRPr="009E3D83" w:rsidRDefault="001A1033" w:rsidP="003277B5">
      <w:pPr>
        <w:spacing w:after="240" w:line="240" w:lineRule="auto"/>
        <w:ind w:left="1267" w:hanging="720"/>
        <w:rPr>
          <w:rFonts w:cs="Times New Roman"/>
          <w:spacing w:val="-2"/>
          <w:sz w:val="24"/>
          <w:szCs w:val="30"/>
        </w:rPr>
      </w:pPr>
      <w:r w:rsidRPr="009E3D83">
        <w:rPr>
          <w:rFonts w:eastAsia="MS Mincho" w:cs="Times New Roman"/>
          <w:sz w:val="24"/>
          <w:szCs w:val="24"/>
          <w:lang w:eastAsia="x-none"/>
        </w:rPr>
        <w:t>4</w:t>
      </w:r>
      <w:r w:rsidR="005A71DB" w:rsidRPr="009E3D83">
        <w:rPr>
          <w:rFonts w:eastAsia="MS Mincho" w:cs="Times New Roman"/>
          <w:sz w:val="24"/>
          <w:szCs w:val="24"/>
          <w:lang w:eastAsia="x-none"/>
        </w:rPr>
        <w:t>4</w:t>
      </w:r>
      <w:r w:rsidRPr="009E3D83">
        <w:rPr>
          <w:rFonts w:eastAsia="MS Mincho" w:cs="Times New Roman"/>
          <w:sz w:val="24"/>
          <w:szCs w:val="24"/>
          <w:lang w:eastAsia="x-none"/>
        </w:rPr>
        <w:t>.</w:t>
      </w:r>
      <w:r w:rsidR="00A23EB4" w:rsidRPr="009E3D83">
        <w:rPr>
          <w:rFonts w:eastAsia="MS Mincho" w:cs="Times New Roman"/>
          <w:sz w:val="24"/>
          <w:szCs w:val="24"/>
          <w:lang w:eastAsia="x-none"/>
        </w:rPr>
        <w:t>6</w:t>
      </w:r>
      <w:r w:rsidRPr="009E3D83">
        <w:rPr>
          <w:rFonts w:eastAsia="MS Mincho" w:cs="Times New Roman"/>
          <w:sz w:val="24"/>
          <w:szCs w:val="24"/>
          <w:lang w:eastAsia="x-none"/>
        </w:rPr>
        <w:tab/>
      </w:r>
      <w:r w:rsidRPr="009E3D83">
        <w:rPr>
          <w:rFonts w:eastAsia="MS Mincho" w:cs="Times New Roman"/>
          <w:spacing w:val="-6"/>
          <w:sz w:val="24"/>
          <w:szCs w:val="24"/>
          <w:lang w:eastAsia="x-none"/>
        </w:rPr>
        <w:t xml:space="preserve">As </w:t>
      </w:r>
      <w:proofErr w:type="gramStart"/>
      <w:r w:rsidRPr="009E3D83">
        <w:rPr>
          <w:rFonts w:eastAsia="MS Mincho" w:cs="Times New Roman"/>
          <w:spacing w:val="-6"/>
          <w:sz w:val="24"/>
          <w:szCs w:val="24"/>
          <w:lang w:eastAsia="x-none"/>
        </w:rPr>
        <w:t>at</w:t>
      </w:r>
      <w:proofErr w:type="gramEnd"/>
      <w:r w:rsidRPr="009E3D83">
        <w:rPr>
          <w:rFonts w:eastAsia="MS Mincho" w:cs="Times New Roman"/>
          <w:spacing w:val="-6"/>
          <w:sz w:val="24"/>
          <w:szCs w:val="24"/>
          <w:lang w:eastAsia="x-none"/>
        </w:rPr>
        <w:t xml:space="preserve"> December 31, </w:t>
      </w:r>
      <w:r w:rsidR="003A6CC5" w:rsidRPr="009E3D83">
        <w:rPr>
          <w:rFonts w:eastAsia="MS Mincho" w:cs="Times New Roman"/>
          <w:spacing w:val="-6"/>
          <w:sz w:val="24"/>
          <w:szCs w:val="24"/>
          <w:lang w:eastAsia="x-none"/>
        </w:rPr>
        <w:t>202</w:t>
      </w:r>
      <w:r w:rsidR="00660695" w:rsidRPr="009E3D83">
        <w:rPr>
          <w:rFonts w:eastAsia="MS Mincho" w:cs="Times New Roman"/>
          <w:spacing w:val="-6"/>
          <w:sz w:val="24"/>
          <w:szCs w:val="24"/>
          <w:lang w:eastAsia="x-none"/>
        </w:rPr>
        <w:t>3</w:t>
      </w:r>
      <w:r w:rsidR="003A6CC5" w:rsidRPr="009E3D83">
        <w:rPr>
          <w:rFonts w:eastAsia="MS Mincho" w:cs="Times New Roman"/>
          <w:spacing w:val="-6"/>
          <w:sz w:val="24"/>
          <w:szCs w:val="24"/>
          <w:lang w:eastAsia="x-none"/>
        </w:rPr>
        <w:t xml:space="preserve"> and </w:t>
      </w:r>
      <w:r w:rsidRPr="009E3D83">
        <w:rPr>
          <w:rFonts w:eastAsia="MS Mincho" w:cs="Times New Roman"/>
          <w:spacing w:val="-6"/>
          <w:sz w:val="24"/>
          <w:szCs w:val="24"/>
          <w:lang w:eastAsia="x-none"/>
        </w:rPr>
        <w:t>20</w:t>
      </w:r>
      <w:r w:rsidR="003426FA" w:rsidRPr="009E3D83">
        <w:rPr>
          <w:rFonts w:eastAsia="MS Mincho" w:cs="Times New Roman"/>
          <w:spacing w:val="-6"/>
          <w:sz w:val="24"/>
          <w:szCs w:val="24"/>
          <w:lang w:eastAsia="x-none"/>
        </w:rPr>
        <w:t>2</w:t>
      </w:r>
      <w:r w:rsidR="00660695" w:rsidRPr="009E3D83">
        <w:rPr>
          <w:rFonts w:eastAsia="MS Mincho" w:cs="Times New Roman"/>
          <w:spacing w:val="-6"/>
          <w:sz w:val="24"/>
          <w:szCs w:val="24"/>
          <w:lang w:eastAsia="x-none"/>
        </w:rPr>
        <w:t>2</w:t>
      </w:r>
      <w:r w:rsidRPr="009E3D83">
        <w:rPr>
          <w:rFonts w:eastAsia="MS Mincho" w:cs="Times New Roman"/>
          <w:spacing w:val="-6"/>
          <w:sz w:val="24"/>
          <w:szCs w:val="24"/>
          <w:lang w:eastAsia="x-none"/>
        </w:rPr>
        <w:t xml:space="preserve">, </w:t>
      </w:r>
      <w:r w:rsidR="00EA22D9" w:rsidRPr="009E3D83">
        <w:rPr>
          <w:rFonts w:eastAsia="MS Mincho" w:cs="Times New Roman"/>
          <w:spacing w:val="-6"/>
          <w:sz w:val="24"/>
          <w:szCs w:val="24"/>
          <w:lang w:eastAsia="x-none"/>
        </w:rPr>
        <w:t>a</w:t>
      </w:r>
      <w:r w:rsidRPr="009E3D83">
        <w:rPr>
          <w:rFonts w:eastAsia="MS Mincho" w:cs="Times New Roman"/>
          <w:spacing w:val="-6"/>
          <w:sz w:val="24"/>
          <w:szCs w:val="24"/>
          <w:lang w:eastAsia="x-none"/>
        </w:rPr>
        <w:t xml:space="preserve"> subsidiary has commitment relating to the </w:t>
      </w:r>
      <w:r w:rsidRPr="009E3D83">
        <w:rPr>
          <w:rFonts w:cs="Times New Roman"/>
          <w:spacing w:val="-2"/>
          <w:sz w:val="24"/>
          <w:szCs w:val="24"/>
        </w:rPr>
        <w:t>Refuse Derived Fuel (RDF) purchase agreement w</w:t>
      </w:r>
      <w:r w:rsidRPr="009E3D83">
        <w:rPr>
          <w:rFonts w:cs="Times New Roman"/>
          <w:spacing w:val="-2"/>
          <w:sz w:val="24"/>
          <w:szCs w:val="30"/>
        </w:rPr>
        <w:t>ith</w:t>
      </w:r>
      <w:r w:rsidRPr="009E3D83">
        <w:rPr>
          <w:rFonts w:cs="Times New Roman"/>
          <w:spacing w:val="-2"/>
          <w:sz w:val="24"/>
          <w:szCs w:val="24"/>
        </w:rPr>
        <w:t xml:space="preserve"> a company with terms and conditions as specified in the agreement</w:t>
      </w:r>
      <w:r w:rsidRPr="009E3D83">
        <w:rPr>
          <w:rFonts w:cs="Times New Roman"/>
          <w:spacing w:val="-2"/>
          <w:sz w:val="24"/>
          <w:szCs w:val="30"/>
        </w:rPr>
        <w:t>, which will be effective upon the duration of the project, by starting purchase RDF at the same date when the seller</w:t>
      </w:r>
      <w:r w:rsidRPr="009E3D83">
        <w:rPr>
          <w:rFonts w:cs="Times New Roman"/>
          <w:spacing w:val="-2"/>
          <w:sz w:val="24"/>
          <w:szCs w:val="30"/>
          <w:cs/>
        </w:rPr>
        <w:t xml:space="preserve"> </w:t>
      </w:r>
      <w:r w:rsidRPr="009E3D83">
        <w:rPr>
          <w:rFonts w:cs="Times New Roman"/>
          <w:spacing w:val="-2"/>
          <w:sz w:val="24"/>
          <w:szCs w:val="30"/>
        </w:rPr>
        <w:t xml:space="preserve">commercially operates the management and commercial waste disposal system. </w:t>
      </w:r>
    </w:p>
    <w:p w14:paraId="4FD846D9" w14:textId="4A910406" w:rsidR="007617F7" w:rsidRPr="009E3D83" w:rsidRDefault="006E5874" w:rsidP="00095EAC">
      <w:pPr>
        <w:spacing w:after="480" w:line="240" w:lineRule="auto"/>
        <w:ind w:left="1267" w:hanging="720"/>
        <w:rPr>
          <w:rFonts w:eastAsia="MS Mincho" w:cs="Times New Roman"/>
          <w:sz w:val="24"/>
          <w:szCs w:val="24"/>
          <w:lang w:eastAsia="x-none"/>
        </w:rPr>
      </w:pPr>
      <w:r w:rsidRPr="009E3D83">
        <w:rPr>
          <w:rFonts w:cs="Times New Roman"/>
          <w:spacing w:val="-2"/>
          <w:sz w:val="24"/>
          <w:szCs w:val="30"/>
        </w:rPr>
        <w:t>4</w:t>
      </w:r>
      <w:r w:rsidR="005A71DB" w:rsidRPr="009E3D83">
        <w:rPr>
          <w:rFonts w:cs="Times New Roman"/>
          <w:spacing w:val="-2"/>
          <w:sz w:val="24"/>
          <w:szCs w:val="30"/>
        </w:rPr>
        <w:t>4</w:t>
      </w:r>
      <w:r w:rsidRPr="009E3D83">
        <w:rPr>
          <w:rFonts w:cs="Times New Roman"/>
          <w:spacing w:val="-2"/>
          <w:sz w:val="24"/>
          <w:szCs w:val="30"/>
        </w:rPr>
        <w:t>.</w:t>
      </w:r>
      <w:r w:rsidR="00A23EB4" w:rsidRPr="009E3D83">
        <w:rPr>
          <w:rFonts w:cs="Times New Roman"/>
          <w:spacing w:val="-2"/>
          <w:sz w:val="24"/>
          <w:szCs w:val="30"/>
        </w:rPr>
        <w:t>7</w:t>
      </w:r>
      <w:r w:rsidR="001A1033" w:rsidRPr="009E3D83">
        <w:rPr>
          <w:rFonts w:cs="Times New Roman"/>
          <w:spacing w:val="-2"/>
          <w:sz w:val="24"/>
          <w:szCs w:val="30"/>
        </w:rPr>
        <w:tab/>
        <w:t xml:space="preserve">As </w:t>
      </w:r>
      <w:proofErr w:type="gramStart"/>
      <w:r w:rsidR="001A1033" w:rsidRPr="009E3D83">
        <w:rPr>
          <w:rFonts w:cs="Times New Roman"/>
          <w:spacing w:val="-2"/>
          <w:sz w:val="24"/>
          <w:szCs w:val="30"/>
        </w:rPr>
        <w:t>at</w:t>
      </w:r>
      <w:proofErr w:type="gramEnd"/>
      <w:r w:rsidR="001A1033" w:rsidRPr="009E3D83">
        <w:rPr>
          <w:rFonts w:cs="Times New Roman"/>
          <w:spacing w:val="-2"/>
          <w:sz w:val="24"/>
          <w:szCs w:val="30"/>
        </w:rPr>
        <w:t xml:space="preserve"> </w:t>
      </w:r>
      <w:r w:rsidR="001A1033" w:rsidRPr="009E3D83">
        <w:rPr>
          <w:rFonts w:eastAsia="MS Mincho" w:cs="Times New Roman"/>
          <w:spacing w:val="-6"/>
          <w:sz w:val="24"/>
          <w:szCs w:val="24"/>
          <w:lang w:eastAsia="x-none"/>
        </w:rPr>
        <w:t>December 31</w:t>
      </w:r>
      <w:r w:rsidR="001A1033" w:rsidRPr="009E3D83">
        <w:rPr>
          <w:rFonts w:cs="Times New Roman"/>
          <w:spacing w:val="-2"/>
          <w:sz w:val="24"/>
          <w:szCs w:val="30"/>
        </w:rPr>
        <w:t>, 20</w:t>
      </w:r>
      <w:r w:rsidR="00F825B6" w:rsidRPr="009E3D83">
        <w:rPr>
          <w:rFonts w:cs="Times New Roman"/>
          <w:spacing w:val="-2"/>
          <w:sz w:val="24"/>
          <w:szCs w:val="30"/>
        </w:rPr>
        <w:t>2</w:t>
      </w:r>
      <w:r w:rsidR="00660695" w:rsidRPr="009E3D83">
        <w:rPr>
          <w:rFonts w:cs="Times New Roman"/>
          <w:spacing w:val="-2"/>
          <w:sz w:val="24"/>
          <w:szCs w:val="30"/>
        </w:rPr>
        <w:t>3</w:t>
      </w:r>
      <w:r w:rsidR="001A1033" w:rsidRPr="009E3D83">
        <w:rPr>
          <w:rFonts w:cs="Times New Roman"/>
          <w:spacing w:val="-2"/>
          <w:sz w:val="24"/>
          <w:szCs w:val="30"/>
        </w:rPr>
        <w:t xml:space="preserve"> and 20</w:t>
      </w:r>
      <w:r w:rsidR="003426FA" w:rsidRPr="009E3D83">
        <w:rPr>
          <w:rFonts w:cs="Times New Roman"/>
          <w:spacing w:val="-2"/>
          <w:sz w:val="24"/>
          <w:szCs w:val="30"/>
        </w:rPr>
        <w:t>2</w:t>
      </w:r>
      <w:r w:rsidR="00660695" w:rsidRPr="009E3D83">
        <w:rPr>
          <w:rFonts w:cs="Times New Roman"/>
          <w:spacing w:val="-2"/>
          <w:sz w:val="24"/>
          <w:szCs w:val="30"/>
        </w:rPr>
        <w:t>2</w:t>
      </w:r>
      <w:r w:rsidR="001A1033" w:rsidRPr="009E3D83">
        <w:rPr>
          <w:rFonts w:cs="Times New Roman"/>
          <w:spacing w:val="-2"/>
          <w:sz w:val="24"/>
          <w:szCs w:val="30"/>
        </w:rPr>
        <w:t xml:space="preserve">, </w:t>
      </w:r>
      <w:r w:rsidR="00EA22D9" w:rsidRPr="009E3D83">
        <w:rPr>
          <w:rFonts w:cs="Times New Roman"/>
          <w:spacing w:val="-2"/>
          <w:sz w:val="24"/>
          <w:szCs w:val="30"/>
        </w:rPr>
        <w:t>a</w:t>
      </w:r>
      <w:r w:rsidR="004970E2" w:rsidRPr="009E3D83">
        <w:rPr>
          <w:rFonts w:cs="Times New Roman"/>
          <w:spacing w:val="-2"/>
          <w:sz w:val="24"/>
          <w:szCs w:val="30"/>
        </w:rPr>
        <w:t xml:space="preserve"> subsidiary has</w:t>
      </w:r>
      <w:r w:rsidR="001A1033" w:rsidRPr="009E3D83">
        <w:rPr>
          <w:rFonts w:cs="Times New Roman"/>
          <w:spacing w:val="-2"/>
          <w:sz w:val="24"/>
          <w:szCs w:val="30"/>
        </w:rPr>
        <w:t xml:space="preserve"> commitment relating to the land purchase and sale agreement for purchasing land in the future of </w:t>
      </w:r>
      <w:r w:rsidR="00367B47" w:rsidRPr="009E3D83">
        <w:rPr>
          <w:rFonts w:eastAsia="MS Mincho" w:cs="Times New Roman"/>
          <w:spacing w:val="-6"/>
          <w:sz w:val="24"/>
          <w:szCs w:val="24"/>
          <w:lang w:eastAsia="x-none"/>
        </w:rPr>
        <w:t>Baht</w:t>
      </w:r>
      <w:r w:rsidR="006048B9" w:rsidRPr="009E3D83">
        <w:rPr>
          <w:rFonts w:eastAsia="MS Mincho" w:cs="Times New Roman"/>
          <w:spacing w:val="-6"/>
          <w:sz w:val="24"/>
          <w:szCs w:val="24"/>
          <w:lang w:eastAsia="x-none"/>
        </w:rPr>
        <w:t xml:space="preserve"> 62.30</w:t>
      </w:r>
      <w:r w:rsidR="00367B47" w:rsidRPr="009E3D83">
        <w:rPr>
          <w:rFonts w:eastAsia="MS Mincho" w:cs="Times New Roman"/>
          <w:sz w:val="24"/>
          <w:szCs w:val="24"/>
          <w:lang w:eastAsia="x-none"/>
        </w:rPr>
        <w:t xml:space="preserve"> </w:t>
      </w:r>
      <w:r w:rsidR="006048B9" w:rsidRPr="009E3D83">
        <w:rPr>
          <w:rFonts w:eastAsia="MS Mincho" w:cs="Times New Roman"/>
          <w:spacing w:val="-6"/>
          <w:sz w:val="24"/>
          <w:szCs w:val="24"/>
          <w:lang w:eastAsia="x-none"/>
        </w:rPr>
        <w:t>million</w:t>
      </w:r>
      <w:r w:rsidR="006048B9" w:rsidRPr="009E3D83">
        <w:rPr>
          <w:rFonts w:eastAsia="MS Mincho" w:cs="Times New Roman"/>
          <w:sz w:val="24"/>
          <w:szCs w:val="24"/>
          <w:lang w:eastAsia="x-none"/>
        </w:rPr>
        <w:t>.</w:t>
      </w:r>
    </w:p>
    <w:p w14:paraId="0B5CDBD4" w14:textId="77777777" w:rsidR="00DD43FE" w:rsidRPr="009E3D83" w:rsidRDefault="00DD43FE" w:rsidP="00DC4C5F">
      <w:pPr>
        <w:pStyle w:val="ListParagraph"/>
        <w:numPr>
          <w:ilvl w:val="0"/>
          <w:numId w:val="27"/>
        </w:numPr>
        <w:spacing w:after="240" w:line="240" w:lineRule="auto"/>
        <w:ind w:left="540" w:right="-14" w:hanging="540"/>
        <w:rPr>
          <w:rFonts w:cs="Times New Roman"/>
          <w:b/>
          <w:bCs/>
          <w:sz w:val="24"/>
          <w:szCs w:val="24"/>
        </w:rPr>
      </w:pPr>
      <w:proofErr w:type="gramStart"/>
      <w:r w:rsidRPr="009E3D83">
        <w:rPr>
          <w:rFonts w:eastAsia="SimSun" w:cs="Times New Roman"/>
          <w:b/>
          <w:bCs/>
          <w:sz w:val="20"/>
          <w:szCs w:val="20"/>
        </w:rPr>
        <w:t>SIGNIFICANT  AGREEMENTS</w:t>
      </w:r>
      <w:proofErr w:type="gramEnd"/>
    </w:p>
    <w:p w14:paraId="133186B6" w14:textId="3C044124" w:rsidR="00F76A48" w:rsidRPr="009E3D83" w:rsidRDefault="00DD43FE" w:rsidP="003277B5">
      <w:pPr>
        <w:pStyle w:val="ListParagraph"/>
        <w:spacing w:after="240" w:line="240" w:lineRule="auto"/>
        <w:ind w:left="1260" w:hanging="720"/>
        <w:jc w:val="thaiDistribute"/>
        <w:rPr>
          <w:rFonts w:eastAsia="MS Mincho" w:cs="Times New Roman"/>
          <w:spacing w:val="-6"/>
          <w:sz w:val="24"/>
          <w:szCs w:val="24"/>
          <w:lang w:eastAsia="x-none"/>
        </w:rPr>
      </w:pPr>
      <w:r w:rsidRPr="009E3D83">
        <w:rPr>
          <w:rFonts w:cs="Times New Roman"/>
          <w:spacing w:val="-2"/>
          <w:sz w:val="24"/>
          <w:szCs w:val="30"/>
        </w:rPr>
        <w:t>4</w:t>
      </w:r>
      <w:r w:rsidR="005A71DB" w:rsidRPr="009E3D83">
        <w:rPr>
          <w:rFonts w:cs="Times New Roman"/>
          <w:spacing w:val="-2"/>
          <w:sz w:val="24"/>
          <w:szCs w:val="30"/>
        </w:rPr>
        <w:t>5</w:t>
      </w:r>
      <w:r w:rsidRPr="009E3D83">
        <w:rPr>
          <w:rFonts w:cs="Times New Roman"/>
          <w:spacing w:val="-2"/>
          <w:sz w:val="24"/>
          <w:szCs w:val="30"/>
        </w:rPr>
        <w:t>.1</w:t>
      </w:r>
      <w:r w:rsidRPr="009E3D83">
        <w:rPr>
          <w:rFonts w:cs="Times New Roman"/>
          <w:spacing w:val="-2"/>
          <w:sz w:val="24"/>
          <w:szCs w:val="30"/>
        </w:rPr>
        <w:tab/>
      </w:r>
      <w:r w:rsidR="00F76A48" w:rsidRPr="009E3D83">
        <w:rPr>
          <w:rFonts w:eastAsia="MS Mincho" w:cs="Times New Roman"/>
          <w:spacing w:val="-6"/>
          <w:sz w:val="24"/>
          <w:szCs w:val="24"/>
          <w:lang w:eastAsia="x-none"/>
        </w:rPr>
        <w:t xml:space="preserve">A subsidiary (“Seller”) </w:t>
      </w:r>
      <w:r w:rsidR="00BD0678" w:rsidRPr="009E3D83">
        <w:rPr>
          <w:rFonts w:eastAsia="MS Mincho" w:cs="Times New Roman"/>
          <w:spacing w:val="-6"/>
          <w:sz w:val="24"/>
          <w:szCs w:val="24"/>
          <w:lang w:eastAsia="x-none"/>
        </w:rPr>
        <w:t xml:space="preserve">has </w:t>
      </w:r>
      <w:proofErr w:type="gramStart"/>
      <w:r w:rsidR="00F76A48" w:rsidRPr="009E3D83">
        <w:rPr>
          <w:rFonts w:eastAsia="MS Mincho" w:cs="Times New Roman"/>
          <w:spacing w:val="-6"/>
          <w:sz w:val="24"/>
          <w:szCs w:val="24"/>
          <w:lang w:eastAsia="x-none"/>
        </w:rPr>
        <w:t>entered into</w:t>
      </w:r>
      <w:proofErr w:type="gramEnd"/>
      <w:r w:rsidR="00F76A48" w:rsidRPr="009E3D83">
        <w:rPr>
          <w:rFonts w:eastAsia="MS Mincho" w:cs="Times New Roman"/>
          <w:spacing w:val="-6"/>
          <w:sz w:val="24"/>
          <w:szCs w:val="24"/>
          <w:lang w:eastAsia="x-none"/>
        </w:rPr>
        <w:t xml:space="preserve"> the purchase/sell untreated water agreement with a company (“Buyer”). In the agreement, it determined that the buyer and the seller have to purchase/ supply untreated water according to quantity as specified in the agreement. If either party is unable to comply with the condition, a party will be fined in the amount of quantity that cannot purchase/supply. The period of agreement is 25 years, starting on April 1, </w:t>
      </w:r>
      <w:proofErr w:type="gramStart"/>
      <w:r w:rsidR="00F76A48" w:rsidRPr="009E3D83">
        <w:rPr>
          <w:rFonts w:eastAsia="MS Mincho" w:cs="Times New Roman"/>
          <w:spacing w:val="-6"/>
          <w:sz w:val="24"/>
          <w:szCs w:val="24"/>
          <w:lang w:eastAsia="x-none"/>
        </w:rPr>
        <w:t>2018</w:t>
      </w:r>
      <w:proofErr w:type="gramEnd"/>
      <w:r w:rsidR="00F76A48" w:rsidRPr="009E3D83">
        <w:rPr>
          <w:rFonts w:eastAsia="MS Mincho" w:cs="Times New Roman"/>
          <w:spacing w:val="-6"/>
          <w:sz w:val="24"/>
          <w:szCs w:val="24"/>
          <w:lang w:eastAsia="x-none"/>
        </w:rPr>
        <w:t xml:space="preserve"> onwards, which is renewable by making a new agreement before the original agreement date expires at least 6 months.</w:t>
      </w:r>
    </w:p>
    <w:p w14:paraId="6033AB28" w14:textId="69136FA2" w:rsidR="00F76A48" w:rsidRPr="009E3D83" w:rsidRDefault="00DD43FE" w:rsidP="003277B5">
      <w:pPr>
        <w:pStyle w:val="ListParagraph"/>
        <w:spacing w:after="240" w:line="240" w:lineRule="auto"/>
        <w:ind w:left="1260" w:right="-14" w:hanging="720"/>
        <w:jc w:val="thaiDistribute"/>
        <w:rPr>
          <w:rFonts w:eastAsia="MS Mincho" w:cs="Times New Roman"/>
          <w:spacing w:val="-6"/>
          <w:sz w:val="24"/>
          <w:szCs w:val="24"/>
          <w:lang w:eastAsia="x-none"/>
        </w:rPr>
      </w:pPr>
      <w:r w:rsidRPr="009E3D83">
        <w:rPr>
          <w:rFonts w:cs="Times New Roman"/>
          <w:spacing w:val="-2"/>
          <w:sz w:val="24"/>
          <w:szCs w:val="30"/>
        </w:rPr>
        <w:t>4</w:t>
      </w:r>
      <w:r w:rsidR="005A71DB" w:rsidRPr="009E3D83">
        <w:rPr>
          <w:rFonts w:cs="Times New Roman"/>
          <w:spacing w:val="-2"/>
          <w:sz w:val="24"/>
          <w:szCs w:val="30"/>
        </w:rPr>
        <w:t>5</w:t>
      </w:r>
      <w:r w:rsidRPr="009E3D83">
        <w:rPr>
          <w:rFonts w:cs="Times New Roman"/>
          <w:spacing w:val="-2"/>
          <w:sz w:val="24"/>
          <w:szCs w:val="30"/>
        </w:rPr>
        <w:t>.2</w:t>
      </w:r>
      <w:r w:rsidRPr="009E3D83">
        <w:rPr>
          <w:rFonts w:cs="Times New Roman"/>
          <w:spacing w:val="-2"/>
          <w:sz w:val="24"/>
          <w:szCs w:val="30"/>
        </w:rPr>
        <w:tab/>
      </w:r>
      <w:r w:rsidR="00F76A48" w:rsidRPr="009E3D83">
        <w:rPr>
          <w:rFonts w:eastAsia="MS Mincho" w:cs="Times New Roman"/>
          <w:spacing w:val="-6"/>
          <w:sz w:val="24"/>
          <w:szCs w:val="24"/>
          <w:lang w:eastAsia="x-none"/>
        </w:rPr>
        <w:t xml:space="preserve">A subsidiary has entered into the purchase of untreated water agreement with a company which has period 30 years, from January 1, </w:t>
      </w:r>
      <w:proofErr w:type="gramStart"/>
      <w:r w:rsidR="00F76A48" w:rsidRPr="009E3D83">
        <w:rPr>
          <w:rFonts w:eastAsia="MS Mincho" w:cs="Times New Roman"/>
          <w:spacing w:val="-6"/>
          <w:sz w:val="24"/>
          <w:szCs w:val="24"/>
          <w:lang w:eastAsia="x-none"/>
        </w:rPr>
        <w:t>2018</w:t>
      </w:r>
      <w:proofErr w:type="gramEnd"/>
      <w:r w:rsidR="00F76A48" w:rsidRPr="009E3D83">
        <w:rPr>
          <w:rFonts w:eastAsia="MS Mincho" w:cs="Times New Roman"/>
          <w:spacing w:val="-6"/>
          <w:sz w:val="24"/>
          <w:szCs w:val="24"/>
          <w:lang w:eastAsia="x-none"/>
        </w:rPr>
        <w:t xml:space="preserve"> to December 31, 2047. Such company will charge untreated water rate and guarantee to deliver untreated water as quantity specified in the agreement.</w:t>
      </w:r>
    </w:p>
    <w:p w14:paraId="43CF6FE9" w14:textId="2A617C5F" w:rsidR="003277B5" w:rsidRPr="009E3D83" w:rsidRDefault="00D223A7" w:rsidP="003A6CC5">
      <w:pPr>
        <w:pStyle w:val="ListParagraph"/>
        <w:spacing w:after="240" w:line="240" w:lineRule="auto"/>
        <w:ind w:left="1260" w:right="-14" w:hanging="720"/>
        <w:jc w:val="thaiDistribute"/>
        <w:rPr>
          <w:rFonts w:cs="Times New Roman"/>
          <w:spacing w:val="-2"/>
          <w:sz w:val="24"/>
          <w:szCs w:val="30"/>
        </w:rPr>
      </w:pPr>
      <w:r w:rsidRPr="009E3D83">
        <w:rPr>
          <w:rFonts w:cs="Times New Roman"/>
          <w:spacing w:val="-2"/>
          <w:sz w:val="24"/>
          <w:szCs w:val="30"/>
          <w:lang w:val="en-US"/>
        </w:rPr>
        <w:t>4</w:t>
      </w:r>
      <w:r w:rsidR="005A71DB" w:rsidRPr="009E3D83">
        <w:rPr>
          <w:rFonts w:cs="Times New Roman"/>
          <w:spacing w:val="-2"/>
          <w:sz w:val="24"/>
          <w:szCs w:val="30"/>
          <w:lang w:val="en-US"/>
        </w:rPr>
        <w:t>5</w:t>
      </w:r>
      <w:r w:rsidRPr="009E3D83">
        <w:rPr>
          <w:rFonts w:cs="Times New Roman"/>
          <w:spacing w:val="-2"/>
          <w:sz w:val="24"/>
          <w:szCs w:val="30"/>
          <w:lang w:val="en-US"/>
        </w:rPr>
        <w:t>.3</w:t>
      </w:r>
      <w:r w:rsidRPr="009E3D83">
        <w:rPr>
          <w:rFonts w:cs="Times New Roman"/>
          <w:spacing w:val="-2"/>
          <w:sz w:val="24"/>
          <w:szCs w:val="30"/>
          <w:lang w:val="en-US"/>
        </w:rPr>
        <w:tab/>
      </w:r>
      <w:r w:rsidRPr="009E3D83">
        <w:rPr>
          <w:rFonts w:cs="Times New Roman"/>
          <w:sz w:val="24"/>
          <w:szCs w:val="30"/>
          <w:lang w:val="en-US"/>
        </w:rPr>
        <w:t>A subsidiary has entered into a water supply purchase agreement with the Provincial Waterworks Authority</w:t>
      </w:r>
      <w:r w:rsidR="00C83C56" w:rsidRPr="009E3D83">
        <w:rPr>
          <w:rFonts w:cs="Times New Roman"/>
          <w:sz w:val="24"/>
          <w:szCs w:val="30"/>
          <w:lang w:val="en-US"/>
        </w:rPr>
        <w:t>.</w:t>
      </w:r>
      <w:r w:rsidRPr="009E3D83">
        <w:rPr>
          <w:rFonts w:cs="Times New Roman"/>
          <w:sz w:val="24"/>
          <w:szCs w:val="30"/>
          <w:lang w:val="en-US"/>
        </w:rPr>
        <w:t xml:space="preserve"> </w:t>
      </w:r>
      <w:r w:rsidR="00C83C56" w:rsidRPr="009E3D83">
        <w:rPr>
          <w:rFonts w:cs="Times New Roman"/>
          <w:sz w:val="24"/>
          <w:szCs w:val="30"/>
          <w:lang w:val="en-US"/>
        </w:rPr>
        <w:t xml:space="preserve">The period of agreement is 5 </w:t>
      </w:r>
      <w:r w:rsidR="00761E62" w:rsidRPr="009E3D83">
        <w:rPr>
          <w:rFonts w:cs="Times New Roman"/>
          <w:sz w:val="24"/>
          <w:szCs w:val="30"/>
          <w:lang w:val="en-US"/>
        </w:rPr>
        <w:t xml:space="preserve">and 10 </w:t>
      </w:r>
      <w:r w:rsidR="00C83C56" w:rsidRPr="009E3D83">
        <w:rPr>
          <w:rFonts w:cs="Times New Roman"/>
          <w:sz w:val="24"/>
          <w:szCs w:val="30"/>
          <w:lang w:val="en-US"/>
        </w:rPr>
        <w:t xml:space="preserve">years, starting from </w:t>
      </w:r>
      <w:r w:rsidRPr="009E3D83">
        <w:rPr>
          <w:rFonts w:cs="Times New Roman"/>
          <w:sz w:val="24"/>
          <w:szCs w:val="30"/>
          <w:lang w:val="en-US"/>
        </w:rPr>
        <w:t xml:space="preserve">the date of </w:t>
      </w:r>
      <w:r w:rsidR="0061264A" w:rsidRPr="009E3D83">
        <w:rPr>
          <w:rFonts w:cs="Times New Roman"/>
          <w:sz w:val="24"/>
          <w:szCs w:val="30"/>
          <w:lang w:val="en-US"/>
        </w:rPr>
        <w:t>distribution</w:t>
      </w:r>
      <w:r w:rsidRPr="009E3D83">
        <w:rPr>
          <w:rFonts w:cs="Times New Roman"/>
          <w:sz w:val="24"/>
          <w:szCs w:val="30"/>
          <w:lang w:val="en-US"/>
        </w:rPr>
        <w:t xml:space="preserve"> of tap water under the </w:t>
      </w:r>
      <w:r w:rsidR="0061264A" w:rsidRPr="009E3D83">
        <w:rPr>
          <w:rFonts w:cs="Times New Roman"/>
          <w:sz w:val="24"/>
          <w:szCs w:val="30"/>
          <w:lang w:val="en-US"/>
        </w:rPr>
        <w:t xml:space="preserve">agreement, which is renewable every 5 </w:t>
      </w:r>
      <w:r w:rsidR="00761E62" w:rsidRPr="009E3D83">
        <w:rPr>
          <w:rFonts w:cs="Times New Roman"/>
          <w:sz w:val="24"/>
          <w:szCs w:val="30"/>
          <w:lang w:val="en-US"/>
        </w:rPr>
        <w:t xml:space="preserve">and 10 </w:t>
      </w:r>
      <w:r w:rsidR="0061264A" w:rsidRPr="009E3D83">
        <w:rPr>
          <w:rFonts w:cs="Times New Roman"/>
          <w:sz w:val="24"/>
          <w:szCs w:val="30"/>
          <w:lang w:val="en-US"/>
        </w:rPr>
        <w:t>years</w:t>
      </w:r>
      <w:r w:rsidRPr="009E3D83">
        <w:rPr>
          <w:rFonts w:cs="Times New Roman"/>
          <w:sz w:val="24"/>
          <w:szCs w:val="30"/>
          <w:lang w:val="en-US"/>
        </w:rPr>
        <w:t xml:space="preserve">. </w:t>
      </w:r>
      <w:r w:rsidR="0061264A" w:rsidRPr="009E3D83">
        <w:rPr>
          <w:rFonts w:cs="Times New Roman"/>
          <w:sz w:val="24"/>
          <w:szCs w:val="30"/>
          <w:lang w:val="en-US"/>
        </w:rPr>
        <w:t xml:space="preserve">The subsidiary </w:t>
      </w:r>
      <w:r w:rsidRPr="009E3D83">
        <w:rPr>
          <w:rFonts w:cs="Times New Roman"/>
          <w:sz w:val="24"/>
          <w:szCs w:val="30"/>
          <w:lang w:val="en-US"/>
        </w:rPr>
        <w:t>will distri</w:t>
      </w:r>
      <w:r w:rsidR="0061264A" w:rsidRPr="009E3D83">
        <w:rPr>
          <w:rFonts w:cs="Times New Roman"/>
          <w:sz w:val="24"/>
          <w:szCs w:val="30"/>
          <w:lang w:val="en-US"/>
        </w:rPr>
        <w:t>bute tap water to the contract</w:t>
      </w:r>
      <w:r w:rsidRPr="009E3D83">
        <w:rPr>
          <w:rFonts w:cs="Times New Roman"/>
          <w:sz w:val="24"/>
          <w:szCs w:val="30"/>
          <w:lang w:val="en-US"/>
        </w:rPr>
        <w:t xml:space="preserve"> parties in the quantity</w:t>
      </w:r>
      <w:r w:rsidR="0061264A" w:rsidRPr="009E3D83">
        <w:rPr>
          <w:rFonts w:cs="Times New Roman"/>
          <w:sz w:val="24"/>
          <w:szCs w:val="30"/>
          <w:lang w:val="en-US"/>
        </w:rPr>
        <w:t xml:space="preserve"> and price as specified in the agreement.</w:t>
      </w:r>
    </w:p>
    <w:p w14:paraId="498ABE35" w14:textId="3A601E7C" w:rsidR="00F00D47" w:rsidRPr="009E3D83" w:rsidRDefault="0058364C" w:rsidP="0005043D">
      <w:pPr>
        <w:pStyle w:val="ListParagraph"/>
        <w:spacing w:after="240" w:line="240" w:lineRule="auto"/>
        <w:ind w:left="1260" w:right="-14" w:hanging="720"/>
        <w:jc w:val="thaiDistribute"/>
        <w:rPr>
          <w:rFonts w:cs="Times New Roman"/>
          <w:spacing w:val="-2"/>
          <w:sz w:val="24"/>
          <w:szCs w:val="30"/>
        </w:rPr>
      </w:pPr>
      <w:r w:rsidRPr="009E3D83">
        <w:rPr>
          <w:rFonts w:cs="Times New Roman"/>
          <w:spacing w:val="-2"/>
          <w:sz w:val="24"/>
          <w:szCs w:val="30"/>
        </w:rPr>
        <w:t>4</w:t>
      </w:r>
      <w:r w:rsidR="005A71DB" w:rsidRPr="009E3D83">
        <w:rPr>
          <w:rFonts w:cs="Times New Roman"/>
          <w:spacing w:val="-2"/>
          <w:sz w:val="24"/>
          <w:szCs w:val="30"/>
        </w:rPr>
        <w:t>5</w:t>
      </w:r>
      <w:r w:rsidRPr="009E3D83">
        <w:rPr>
          <w:rFonts w:cs="Times New Roman"/>
          <w:spacing w:val="-2"/>
          <w:sz w:val="24"/>
          <w:szCs w:val="30"/>
        </w:rPr>
        <w:t>.4</w:t>
      </w:r>
      <w:r w:rsidRPr="009E3D83">
        <w:rPr>
          <w:rFonts w:cs="Times New Roman"/>
          <w:spacing w:val="-2"/>
          <w:sz w:val="24"/>
          <w:szCs w:val="30"/>
        </w:rPr>
        <w:tab/>
      </w:r>
      <w:r w:rsidR="00866810" w:rsidRPr="009E3D83">
        <w:rPr>
          <w:rFonts w:cs="Times New Roman"/>
          <w:spacing w:val="-2"/>
          <w:sz w:val="24"/>
          <w:szCs w:val="30"/>
        </w:rPr>
        <w:t xml:space="preserve">A subsidiary has entered into </w:t>
      </w:r>
      <w:r w:rsidR="003C51BD" w:rsidRPr="009E3D83">
        <w:rPr>
          <w:rFonts w:cs="Times New Roman"/>
          <w:spacing w:val="-2"/>
          <w:sz w:val="24"/>
          <w:szCs w:val="30"/>
        </w:rPr>
        <w:t xml:space="preserve">an </w:t>
      </w:r>
      <w:r w:rsidR="00866810" w:rsidRPr="009E3D83">
        <w:rPr>
          <w:rFonts w:cs="Times New Roman"/>
          <w:spacing w:val="-2"/>
          <w:sz w:val="24"/>
          <w:szCs w:val="30"/>
        </w:rPr>
        <w:t>untreated water purchase agreement w</w:t>
      </w:r>
      <w:proofErr w:type="spellStart"/>
      <w:r w:rsidR="00866810" w:rsidRPr="009E3D83">
        <w:rPr>
          <w:spacing w:val="-2"/>
          <w:sz w:val="24"/>
          <w:szCs w:val="30"/>
          <w:lang w:val="en-US"/>
        </w:rPr>
        <w:t>i</w:t>
      </w:r>
      <w:r w:rsidR="00866810" w:rsidRPr="009E3D83">
        <w:rPr>
          <w:rFonts w:cs="Times New Roman"/>
          <w:spacing w:val="-2"/>
          <w:sz w:val="24"/>
          <w:szCs w:val="30"/>
        </w:rPr>
        <w:t>th</w:t>
      </w:r>
      <w:proofErr w:type="spellEnd"/>
      <w:r w:rsidR="00866810" w:rsidRPr="009E3D83">
        <w:rPr>
          <w:rFonts w:cs="Times New Roman"/>
          <w:spacing w:val="-2"/>
          <w:sz w:val="24"/>
          <w:szCs w:val="30"/>
        </w:rPr>
        <w:t xml:space="preserve"> a company and other parties</w:t>
      </w:r>
      <w:r w:rsidR="008F257C" w:rsidRPr="009E3D83">
        <w:rPr>
          <w:rFonts w:cs="Times New Roman"/>
          <w:spacing w:val="-2"/>
          <w:sz w:val="24"/>
          <w:szCs w:val="30"/>
        </w:rPr>
        <w:t xml:space="preserve">. Such untreated water rate will </w:t>
      </w:r>
      <w:r w:rsidR="003C51BD" w:rsidRPr="009E3D83">
        <w:rPr>
          <w:rFonts w:cs="Times New Roman"/>
          <w:spacing w:val="-2"/>
          <w:sz w:val="24"/>
          <w:szCs w:val="30"/>
        </w:rPr>
        <w:t xml:space="preserve">be </w:t>
      </w:r>
      <w:r w:rsidR="008F257C" w:rsidRPr="009E3D83">
        <w:rPr>
          <w:rFonts w:cs="Times New Roman"/>
          <w:spacing w:val="-2"/>
          <w:sz w:val="24"/>
          <w:szCs w:val="30"/>
        </w:rPr>
        <w:t>charge</w:t>
      </w:r>
      <w:r w:rsidR="003C51BD" w:rsidRPr="009E3D83">
        <w:rPr>
          <w:rFonts w:cs="Times New Roman"/>
          <w:spacing w:val="-2"/>
          <w:sz w:val="24"/>
          <w:szCs w:val="30"/>
        </w:rPr>
        <w:t>d</w:t>
      </w:r>
      <w:r w:rsidR="00866810" w:rsidRPr="009E3D83">
        <w:rPr>
          <w:rFonts w:cs="Times New Roman"/>
          <w:spacing w:val="-2"/>
          <w:sz w:val="24"/>
          <w:szCs w:val="30"/>
        </w:rPr>
        <w:t xml:space="preserve"> </w:t>
      </w:r>
      <w:r w:rsidR="00C56086" w:rsidRPr="009E3D83">
        <w:rPr>
          <w:rFonts w:cs="Times New Roman"/>
          <w:spacing w:val="-2"/>
          <w:sz w:val="24"/>
          <w:szCs w:val="30"/>
        </w:rPr>
        <w:t>by</w:t>
      </w:r>
      <w:r w:rsidR="00866810" w:rsidRPr="009E3D83">
        <w:rPr>
          <w:rFonts w:cstheme="minorBidi" w:hint="cs"/>
          <w:spacing w:val="-2"/>
          <w:sz w:val="24"/>
          <w:szCs w:val="30"/>
        </w:rPr>
        <w:t xml:space="preserve"> </w:t>
      </w:r>
      <w:r w:rsidR="003C51BD" w:rsidRPr="009E3D83">
        <w:rPr>
          <w:rFonts w:cstheme="minorBidi"/>
          <w:spacing w:val="-2"/>
          <w:sz w:val="24"/>
          <w:szCs w:val="30"/>
          <w:lang w:val="en-US"/>
        </w:rPr>
        <w:t>lump-sum per month as s</w:t>
      </w:r>
      <w:r w:rsidR="00ED6046" w:rsidRPr="009E3D83">
        <w:rPr>
          <w:rFonts w:cstheme="minorBidi"/>
          <w:spacing w:val="-2"/>
          <w:sz w:val="24"/>
          <w:szCs w:val="30"/>
          <w:lang w:val="en-US"/>
        </w:rPr>
        <w:t>pecified</w:t>
      </w:r>
      <w:r w:rsidR="003C51BD" w:rsidRPr="009E3D83">
        <w:rPr>
          <w:rFonts w:cstheme="minorBidi"/>
          <w:spacing w:val="-2"/>
          <w:sz w:val="24"/>
          <w:szCs w:val="30"/>
          <w:lang w:val="en-US"/>
        </w:rPr>
        <w:t xml:space="preserve"> in the agreement.</w:t>
      </w:r>
      <w:r w:rsidR="00F00D47" w:rsidRPr="009E3D83">
        <w:rPr>
          <w:rFonts w:cs="Times New Roman"/>
          <w:spacing w:val="-2"/>
          <w:sz w:val="24"/>
          <w:szCs w:val="30"/>
        </w:rPr>
        <w:br w:type="page"/>
      </w:r>
    </w:p>
    <w:p w14:paraId="676EF533" w14:textId="4B185B43" w:rsidR="00C1369A" w:rsidRPr="009E3D83" w:rsidRDefault="0058364C" w:rsidP="00562695">
      <w:pPr>
        <w:spacing w:after="240" w:line="240" w:lineRule="auto"/>
        <w:ind w:left="1267" w:hanging="720"/>
        <w:jc w:val="both"/>
        <w:rPr>
          <w:rFonts w:eastAsia="Times New Roman" w:cs="Times New Roman"/>
          <w:sz w:val="24"/>
          <w:szCs w:val="30"/>
        </w:rPr>
      </w:pPr>
      <w:r w:rsidRPr="009E3D83">
        <w:rPr>
          <w:rFonts w:eastAsia="Times New Roman" w:cs="Times New Roman"/>
          <w:spacing w:val="-2"/>
          <w:sz w:val="24"/>
          <w:szCs w:val="30"/>
        </w:rPr>
        <w:lastRenderedPageBreak/>
        <w:t>4</w:t>
      </w:r>
      <w:r w:rsidR="005A71DB" w:rsidRPr="009E3D83">
        <w:rPr>
          <w:rFonts w:eastAsia="Times New Roman" w:cs="Times New Roman"/>
          <w:spacing w:val="-2"/>
          <w:sz w:val="24"/>
          <w:szCs w:val="30"/>
        </w:rPr>
        <w:t>5</w:t>
      </w:r>
      <w:r w:rsidRPr="009E3D83">
        <w:rPr>
          <w:rFonts w:eastAsia="Times New Roman" w:cs="Times New Roman"/>
          <w:spacing w:val="-2"/>
          <w:sz w:val="24"/>
          <w:szCs w:val="30"/>
        </w:rPr>
        <w:t>.5</w:t>
      </w:r>
      <w:r w:rsidR="00DD43FE" w:rsidRPr="009E3D83">
        <w:rPr>
          <w:rFonts w:eastAsia="Times New Roman" w:cs="Times New Roman"/>
          <w:spacing w:val="-2"/>
          <w:sz w:val="24"/>
          <w:szCs w:val="30"/>
        </w:rPr>
        <w:tab/>
        <w:t xml:space="preserve">The </w:t>
      </w:r>
      <w:r w:rsidR="00C1369A" w:rsidRPr="009E3D83">
        <w:rPr>
          <w:rFonts w:eastAsia="Times New Roman" w:cs="Times New Roman"/>
          <w:spacing w:val="-2"/>
          <w:sz w:val="24"/>
          <w:szCs w:val="30"/>
        </w:rPr>
        <w:t>Group</w:t>
      </w:r>
      <w:r w:rsidR="00C07BC8" w:rsidRPr="009E3D83">
        <w:rPr>
          <w:rFonts w:eastAsia="Times New Roman" w:hint="cs"/>
          <w:spacing w:val="-2"/>
          <w:sz w:val="24"/>
          <w:szCs w:val="30"/>
          <w:cs/>
        </w:rPr>
        <w:t xml:space="preserve"> </w:t>
      </w:r>
      <w:r w:rsidR="00C07BC8" w:rsidRPr="009E3D83">
        <w:rPr>
          <w:rFonts w:eastAsia="Times New Roman"/>
          <w:spacing w:val="-2"/>
          <w:sz w:val="24"/>
          <w:szCs w:val="30"/>
          <w:lang w:val="en-US"/>
        </w:rPr>
        <w:t xml:space="preserve">has </w:t>
      </w:r>
      <w:r w:rsidR="00DD43FE" w:rsidRPr="009E3D83">
        <w:rPr>
          <w:rFonts w:eastAsia="Times New Roman" w:cs="Times New Roman"/>
          <w:spacing w:val="-2"/>
          <w:sz w:val="24"/>
          <w:szCs w:val="30"/>
        </w:rPr>
        <w:t xml:space="preserve">entered into </w:t>
      </w:r>
      <w:r w:rsidR="00994DD2" w:rsidRPr="009E3D83">
        <w:rPr>
          <w:rFonts w:eastAsia="Times New Roman" w:cs="Times New Roman"/>
          <w:spacing w:val="-2"/>
          <w:sz w:val="24"/>
          <w:szCs w:val="30"/>
        </w:rPr>
        <w:t>1</w:t>
      </w:r>
      <w:r w:rsidR="00A23AC4" w:rsidRPr="009E3D83">
        <w:rPr>
          <w:rFonts w:eastAsia="Times New Roman"/>
          <w:spacing w:val="-2"/>
          <w:sz w:val="24"/>
          <w:szCs w:val="30"/>
        </w:rPr>
        <w:t>31</w:t>
      </w:r>
      <w:r w:rsidRPr="009E3D83">
        <w:rPr>
          <w:rFonts w:eastAsia="Times New Roman" w:cs="Times New Roman"/>
          <w:spacing w:val="-2"/>
          <w:sz w:val="24"/>
          <w:szCs w:val="30"/>
        </w:rPr>
        <w:t xml:space="preserve"> </w:t>
      </w:r>
      <w:r w:rsidR="00DD43FE" w:rsidRPr="009E3D83">
        <w:rPr>
          <w:rFonts w:eastAsia="Times New Roman" w:cs="Times New Roman"/>
          <w:spacing w:val="-2"/>
          <w:sz w:val="24"/>
          <w:szCs w:val="30"/>
        </w:rPr>
        <w:t>Power Purchase Agreements (“PPAs”) with the Electricity Generating Authority of Thailand (“EGAT”)</w:t>
      </w:r>
      <w:r w:rsidR="00A63171" w:rsidRPr="009E3D83">
        <w:rPr>
          <w:rFonts w:eastAsia="Times New Roman" w:cs="Times New Roman"/>
          <w:spacing w:val="-2"/>
          <w:sz w:val="24"/>
          <w:szCs w:val="30"/>
        </w:rPr>
        <w:t>,</w:t>
      </w:r>
      <w:r w:rsidR="00C07BC8" w:rsidRPr="009E3D83">
        <w:rPr>
          <w:rFonts w:eastAsia="Times New Roman" w:cs="Times New Roman"/>
          <w:spacing w:val="-2"/>
          <w:sz w:val="24"/>
          <w:szCs w:val="30"/>
        </w:rPr>
        <w:t xml:space="preserve"> the</w:t>
      </w:r>
      <w:r w:rsidR="00C1369A" w:rsidRPr="009E3D83">
        <w:rPr>
          <w:rFonts w:eastAsia="Times New Roman" w:cs="Times New Roman"/>
          <w:spacing w:val="-2"/>
          <w:sz w:val="24"/>
          <w:szCs w:val="30"/>
        </w:rPr>
        <w:t xml:space="preserve"> </w:t>
      </w:r>
      <w:r w:rsidR="00A63171" w:rsidRPr="009E3D83">
        <w:rPr>
          <w:rFonts w:eastAsia="Times New Roman" w:cs="Times New Roman"/>
          <w:spacing w:val="-2"/>
          <w:sz w:val="24"/>
          <w:szCs w:val="30"/>
        </w:rPr>
        <w:t>Provincial Electricity Authority (“PEA”),</w:t>
      </w:r>
      <w:r w:rsidR="00C07BC8" w:rsidRPr="009E3D83">
        <w:rPr>
          <w:rFonts w:eastAsia="Times New Roman" w:cs="Times New Roman"/>
          <w:spacing w:val="-2"/>
          <w:sz w:val="24"/>
          <w:szCs w:val="30"/>
        </w:rPr>
        <w:t xml:space="preserve"> the</w:t>
      </w:r>
      <w:r w:rsidR="00A63171" w:rsidRPr="009E3D83">
        <w:rPr>
          <w:rFonts w:eastAsia="Times New Roman" w:cs="Times New Roman"/>
          <w:spacing w:val="-2"/>
          <w:sz w:val="24"/>
          <w:szCs w:val="30"/>
        </w:rPr>
        <w:t xml:space="preserve"> Metropolitan Electricity Authority (“MEA”) </w:t>
      </w:r>
      <w:r w:rsidR="00C1369A" w:rsidRPr="009E3D83">
        <w:rPr>
          <w:rFonts w:eastAsia="Times New Roman" w:cs="Times New Roman"/>
          <w:spacing w:val="-2"/>
          <w:sz w:val="24"/>
          <w:szCs w:val="30"/>
        </w:rPr>
        <w:t xml:space="preserve">and Electricity </w:t>
      </w:r>
      <w:r w:rsidR="0094673E" w:rsidRPr="009E3D83">
        <w:rPr>
          <w:rFonts w:eastAsia="Times New Roman" w:cs="Times New Roman"/>
          <w:spacing w:val="-2"/>
          <w:sz w:val="24"/>
          <w:szCs w:val="30"/>
        </w:rPr>
        <w:t>of Vietnam for 20</w:t>
      </w:r>
      <w:r w:rsidR="00C1369A" w:rsidRPr="009E3D83">
        <w:rPr>
          <w:rFonts w:eastAsia="Times New Roman" w:cs="Times New Roman"/>
          <w:spacing w:val="-2"/>
          <w:sz w:val="24"/>
          <w:szCs w:val="30"/>
        </w:rPr>
        <w:t xml:space="preserve"> </w:t>
      </w:r>
      <w:r w:rsidR="0094673E" w:rsidRPr="009E3D83">
        <w:rPr>
          <w:rFonts w:eastAsia="Times New Roman" w:cs="Times New Roman"/>
          <w:spacing w:val="-2"/>
          <w:sz w:val="24"/>
          <w:szCs w:val="30"/>
        </w:rPr>
        <w:t>-</w:t>
      </w:r>
      <w:r w:rsidR="00C1369A" w:rsidRPr="009E3D83">
        <w:rPr>
          <w:rFonts w:eastAsia="Times New Roman" w:cs="Times New Roman"/>
          <w:spacing w:val="-2"/>
          <w:sz w:val="24"/>
          <w:szCs w:val="30"/>
        </w:rPr>
        <w:t xml:space="preserve"> 25 year</w:t>
      </w:r>
      <w:r w:rsidR="00761E62" w:rsidRPr="009E3D83">
        <w:rPr>
          <w:rFonts w:eastAsia="Times New Roman" w:cs="Times New Roman"/>
          <w:spacing w:val="-2"/>
          <w:sz w:val="24"/>
          <w:szCs w:val="30"/>
        </w:rPr>
        <w:t>s</w:t>
      </w:r>
      <w:r w:rsidR="00DD43FE" w:rsidRPr="009E3D83">
        <w:rPr>
          <w:rFonts w:eastAsia="Times New Roman" w:cs="Times New Roman"/>
          <w:spacing w:val="-2"/>
          <w:sz w:val="24"/>
          <w:szCs w:val="30"/>
        </w:rPr>
        <w:t>.</w:t>
      </w:r>
      <w:r w:rsidR="00A462D9" w:rsidRPr="009E3D83">
        <w:rPr>
          <w:rFonts w:eastAsia="Times New Roman" w:cs="Times New Roman"/>
          <w:spacing w:val="-2"/>
          <w:sz w:val="24"/>
          <w:szCs w:val="30"/>
        </w:rPr>
        <w:t xml:space="preserve"> The Group will sell</w:t>
      </w:r>
      <w:r w:rsidR="00C1369A" w:rsidRPr="009E3D83">
        <w:rPr>
          <w:rFonts w:eastAsia="Times New Roman" w:cs="Times New Roman"/>
          <w:spacing w:val="-2"/>
          <w:sz w:val="24"/>
          <w:szCs w:val="30"/>
        </w:rPr>
        <w:t xml:space="preserve"> the electricity to the contract parties in </w:t>
      </w:r>
      <w:r w:rsidR="00C1369A" w:rsidRPr="009E3D83">
        <w:rPr>
          <w:rFonts w:eastAsia="Times New Roman" w:cs="Times New Roman"/>
          <w:sz w:val="24"/>
          <w:szCs w:val="30"/>
        </w:rPr>
        <w:t>quantity and pr</w:t>
      </w:r>
      <w:r w:rsidR="00A462D9" w:rsidRPr="009E3D83">
        <w:rPr>
          <w:rFonts w:eastAsia="Times New Roman" w:cs="Times New Roman"/>
          <w:sz w:val="24"/>
          <w:szCs w:val="30"/>
        </w:rPr>
        <w:t>ice as specified in the agreement</w:t>
      </w:r>
      <w:r w:rsidR="001D56CD" w:rsidRPr="009E3D83">
        <w:rPr>
          <w:rFonts w:eastAsia="Times New Roman" w:cs="Times New Roman"/>
          <w:sz w:val="24"/>
          <w:szCs w:val="30"/>
        </w:rPr>
        <w:t>s</w:t>
      </w:r>
      <w:r w:rsidR="00C1369A" w:rsidRPr="009E3D83">
        <w:rPr>
          <w:rFonts w:eastAsia="Times New Roman" w:cs="Times New Roman"/>
          <w:sz w:val="24"/>
          <w:szCs w:val="30"/>
        </w:rPr>
        <w:t>.</w:t>
      </w:r>
      <w:r w:rsidR="00DD43FE" w:rsidRPr="009E3D83">
        <w:rPr>
          <w:rFonts w:eastAsia="Times New Roman" w:cs="Times New Roman"/>
          <w:sz w:val="24"/>
          <w:szCs w:val="30"/>
        </w:rPr>
        <w:t xml:space="preserve"> </w:t>
      </w:r>
    </w:p>
    <w:p w14:paraId="5D8E3E5C" w14:textId="3162EC9F" w:rsidR="00886162" w:rsidRPr="009E3D83" w:rsidRDefault="00C638AD" w:rsidP="005F4E07">
      <w:pPr>
        <w:spacing w:after="240" w:line="240" w:lineRule="auto"/>
        <w:ind w:left="1267" w:hanging="720"/>
        <w:jc w:val="both"/>
        <w:rPr>
          <w:rFonts w:eastAsia="Times New Roman" w:cs="Times New Roman"/>
          <w:spacing w:val="-2"/>
          <w:sz w:val="24"/>
          <w:szCs w:val="30"/>
        </w:rPr>
      </w:pPr>
      <w:r w:rsidRPr="009E3D83">
        <w:rPr>
          <w:rFonts w:eastAsia="Times New Roman" w:cs="Times New Roman"/>
          <w:spacing w:val="-2"/>
          <w:sz w:val="24"/>
          <w:szCs w:val="30"/>
        </w:rPr>
        <w:t>4</w:t>
      </w:r>
      <w:r w:rsidR="005A71DB" w:rsidRPr="009E3D83">
        <w:rPr>
          <w:rFonts w:eastAsia="Times New Roman" w:cs="Times New Roman"/>
          <w:spacing w:val="-2"/>
          <w:sz w:val="24"/>
          <w:szCs w:val="30"/>
        </w:rPr>
        <w:t>5</w:t>
      </w:r>
      <w:r w:rsidRPr="009E3D83">
        <w:rPr>
          <w:rFonts w:eastAsia="Times New Roman" w:cs="Times New Roman"/>
          <w:spacing w:val="-2"/>
          <w:sz w:val="24"/>
          <w:szCs w:val="30"/>
        </w:rPr>
        <w:t>.6</w:t>
      </w:r>
      <w:r w:rsidR="00562695" w:rsidRPr="009E3D83">
        <w:rPr>
          <w:rFonts w:eastAsia="Times New Roman" w:cs="Times New Roman"/>
          <w:spacing w:val="-2"/>
          <w:sz w:val="24"/>
          <w:szCs w:val="30"/>
        </w:rPr>
        <w:tab/>
      </w:r>
      <w:r w:rsidR="00F76A48" w:rsidRPr="009E3D83">
        <w:rPr>
          <w:rFonts w:eastAsia="Times New Roman" w:cs="Times New Roman"/>
          <w:spacing w:val="-2"/>
          <w:sz w:val="24"/>
          <w:szCs w:val="30"/>
        </w:rPr>
        <w:t>T</w:t>
      </w:r>
      <w:r w:rsidR="00886162" w:rsidRPr="009E3D83">
        <w:rPr>
          <w:rFonts w:eastAsia="Times New Roman" w:cs="Times New Roman"/>
          <w:spacing w:val="-2"/>
          <w:sz w:val="24"/>
          <w:szCs w:val="30"/>
        </w:rPr>
        <w:t xml:space="preserve">he Group </w:t>
      </w:r>
      <w:r w:rsidR="00C07BC8" w:rsidRPr="009E3D83">
        <w:rPr>
          <w:rFonts w:eastAsia="Times New Roman" w:cs="Times New Roman"/>
          <w:spacing w:val="-2"/>
          <w:sz w:val="24"/>
          <w:szCs w:val="30"/>
        </w:rPr>
        <w:t xml:space="preserve">has </w:t>
      </w:r>
      <w:r w:rsidR="00886162" w:rsidRPr="009E3D83">
        <w:rPr>
          <w:rFonts w:eastAsia="Times New Roman" w:cs="Times New Roman"/>
          <w:spacing w:val="-2"/>
          <w:sz w:val="24"/>
          <w:szCs w:val="30"/>
        </w:rPr>
        <w:t>entered into a service agreement with a company in Vietnam</w:t>
      </w:r>
      <w:r w:rsidR="00F42107" w:rsidRPr="009E3D83">
        <w:rPr>
          <w:rFonts w:eastAsia="Times New Roman" w:cs="Times New Roman"/>
          <w:spacing w:val="-2"/>
          <w:sz w:val="24"/>
          <w:szCs w:val="30"/>
        </w:rPr>
        <w:t xml:space="preserve"> to </w:t>
      </w:r>
      <w:r w:rsidR="001C3073" w:rsidRPr="009E3D83">
        <w:rPr>
          <w:rFonts w:eastAsia="Times New Roman" w:cs="Times New Roman"/>
          <w:spacing w:val="-2"/>
          <w:sz w:val="24"/>
          <w:szCs w:val="30"/>
        </w:rPr>
        <w:t>operate</w:t>
      </w:r>
      <w:r w:rsidR="00F42107" w:rsidRPr="009E3D83">
        <w:rPr>
          <w:rFonts w:eastAsia="Times New Roman" w:cs="Times New Roman"/>
          <w:spacing w:val="-2"/>
          <w:sz w:val="24"/>
          <w:szCs w:val="30"/>
        </w:rPr>
        <w:t xml:space="preserve"> </w:t>
      </w:r>
      <w:r w:rsidR="001C3073" w:rsidRPr="009E3D83">
        <w:rPr>
          <w:rFonts w:eastAsia="Times New Roman" w:cs="Times New Roman"/>
          <w:spacing w:val="-2"/>
          <w:sz w:val="24"/>
          <w:szCs w:val="30"/>
        </w:rPr>
        <w:t xml:space="preserve">the </w:t>
      </w:r>
      <w:r w:rsidR="00F42107" w:rsidRPr="009E3D83">
        <w:rPr>
          <w:rFonts w:eastAsia="Times New Roman" w:cs="Times New Roman"/>
          <w:spacing w:val="-2"/>
          <w:sz w:val="24"/>
          <w:szCs w:val="30"/>
        </w:rPr>
        <w:t>equipment and power transmission lines. The Group paid for the construction</w:t>
      </w:r>
      <w:r w:rsidR="00AB57FD" w:rsidRPr="009E3D83">
        <w:rPr>
          <w:rFonts w:eastAsia="Times New Roman" w:cs="Times New Roman"/>
          <w:spacing w:val="-2"/>
          <w:sz w:val="24"/>
          <w:szCs w:val="30"/>
        </w:rPr>
        <w:t>,</w:t>
      </w:r>
      <w:r w:rsidR="00F42107" w:rsidRPr="009E3D83">
        <w:rPr>
          <w:rFonts w:eastAsia="Times New Roman" w:cs="Times New Roman"/>
          <w:spacing w:val="-2"/>
          <w:sz w:val="24"/>
          <w:szCs w:val="30"/>
        </w:rPr>
        <w:t xml:space="preserve"> service and maintenance fees including other conditions in the agreement. </w:t>
      </w:r>
      <w:r w:rsidR="00886162" w:rsidRPr="009E3D83">
        <w:rPr>
          <w:rFonts w:eastAsia="Times New Roman" w:cs="Times New Roman"/>
          <w:spacing w:val="-2"/>
          <w:sz w:val="24"/>
          <w:szCs w:val="30"/>
        </w:rPr>
        <w:t>The term of agreement</w:t>
      </w:r>
      <w:r w:rsidR="0006621E" w:rsidRPr="009E3D83">
        <w:rPr>
          <w:rFonts w:eastAsia="Times New Roman" w:cs="Times New Roman"/>
          <w:spacing w:val="-2"/>
          <w:sz w:val="24"/>
          <w:szCs w:val="30"/>
        </w:rPr>
        <w:t xml:space="preserve"> </w:t>
      </w:r>
      <w:r w:rsidR="00C07BC8" w:rsidRPr="009E3D83">
        <w:rPr>
          <w:rFonts w:eastAsia="Times New Roman" w:cs="Times New Roman"/>
          <w:spacing w:val="-2"/>
          <w:sz w:val="24"/>
          <w:szCs w:val="30"/>
        </w:rPr>
        <w:t>is 20 years</w:t>
      </w:r>
      <w:r w:rsidR="00EA22D9" w:rsidRPr="009E3D83">
        <w:rPr>
          <w:rFonts w:eastAsia="Times New Roman" w:cs="Times New Roman"/>
          <w:spacing w:val="-2"/>
          <w:sz w:val="24"/>
          <w:szCs w:val="30"/>
        </w:rPr>
        <w:t xml:space="preserve">, </w:t>
      </w:r>
      <w:r w:rsidR="00C07BC8" w:rsidRPr="009E3D83">
        <w:rPr>
          <w:rFonts w:eastAsia="Times New Roman" w:cs="Times New Roman"/>
          <w:spacing w:val="-2"/>
          <w:sz w:val="24"/>
          <w:szCs w:val="30"/>
        </w:rPr>
        <w:t>started from the Commercial Operation Date (“COD”)</w:t>
      </w:r>
      <w:r w:rsidR="00A648F5" w:rsidRPr="009E3D83">
        <w:rPr>
          <w:rFonts w:eastAsia="Times New Roman" w:cs="Times New Roman"/>
          <w:spacing w:val="-2"/>
          <w:sz w:val="24"/>
          <w:szCs w:val="30"/>
        </w:rPr>
        <w:t>.</w:t>
      </w:r>
    </w:p>
    <w:p w14:paraId="614B2C0A" w14:textId="042B25E1" w:rsidR="00F76A48" w:rsidRPr="009E3D83" w:rsidRDefault="00F76A48" w:rsidP="00EA22D9">
      <w:pPr>
        <w:ind w:left="1181" w:hanging="634"/>
        <w:rPr>
          <w:rFonts w:cs="Times New Roman"/>
          <w:spacing w:val="-6"/>
          <w:sz w:val="24"/>
          <w:szCs w:val="30"/>
        </w:rPr>
      </w:pPr>
      <w:r w:rsidRPr="009E3D83">
        <w:rPr>
          <w:rFonts w:eastAsia="MS Mincho" w:cs="Times New Roman"/>
          <w:spacing w:val="-6"/>
          <w:sz w:val="24"/>
          <w:szCs w:val="24"/>
          <w:lang w:eastAsia="x-none"/>
        </w:rPr>
        <w:t>4</w:t>
      </w:r>
      <w:r w:rsidR="005A71DB" w:rsidRPr="009E3D83">
        <w:rPr>
          <w:rFonts w:eastAsia="MS Mincho" w:cs="Times New Roman"/>
          <w:spacing w:val="-6"/>
          <w:sz w:val="24"/>
          <w:szCs w:val="24"/>
          <w:lang w:eastAsia="x-none"/>
        </w:rPr>
        <w:t>5</w:t>
      </w:r>
      <w:r w:rsidRPr="009E3D83">
        <w:rPr>
          <w:rFonts w:eastAsia="MS Mincho" w:cs="Times New Roman"/>
          <w:spacing w:val="-6"/>
          <w:sz w:val="24"/>
          <w:szCs w:val="24"/>
          <w:lang w:eastAsia="x-none"/>
        </w:rPr>
        <w:t>.7</w:t>
      </w:r>
      <w:r w:rsidRPr="009E3D83">
        <w:rPr>
          <w:rFonts w:eastAsia="MS Mincho" w:cs="Times New Roman"/>
          <w:spacing w:val="-6"/>
          <w:sz w:val="24"/>
          <w:szCs w:val="24"/>
          <w:lang w:eastAsia="x-none"/>
        </w:rPr>
        <w:tab/>
      </w:r>
      <w:r w:rsidR="00EA22D9" w:rsidRPr="009E3D83">
        <w:rPr>
          <w:rFonts w:cs="Times New Roman"/>
          <w:spacing w:val="-6"/>
          <w:sz w:val="24"/>
          <w:szCs w:val="30"/>
        </w:rPr>
        <w:t>A subsidiary has entered into a factory construction and solid waste management agreement with government in terms and conditions as specified in the agreement.            The period of agreement is 20 years from the Commercial Operation Date (“COD”).</w:t>
      </w:r>
    </w:p>
    <w:p w14:paraId="0658CC42" w14:textId="77777777" w:rsidR="00EA22D9" w:rsidRPr="009E3D83" w:rsidRDefault="00EA22D9" w:rsidP="00EA22D9">
      <w:pPr>
        <w:ind w:left="1181" w:hanging="634"/>
        <w:rPr>
          <w:rFonts w:cs="Times New Roman"/>
          <w:spacing w:val="-6"/>
          <w:sz w:val="24"/>
          <w:szCs w:val="30"/>
        </w:rPr>
      </w:pPr>
    </w:p>
    <w:p w14:paraId="166702B7" w14:textId="5AEA9FD9" w:rsidR="00357CCB" w:rsidRPr="009E3D83" w:rsidRDefault="00357CCB" w:rsidP="00D70A18">
      <w:pPr>
        <w:spacing w:after="240"/>
        <w:ind w:left="1181" w:hanging="634"/>
        <w:rPr>
          <w:rFonts w:cs="Times New Roman"/>
          <w:spacing w:val="-4"/>
          <w:sz w:val="24"/>
          <w:szCs w:val="30"/>
        </w:rPr>
      </w:pPr>
      <w:r w:rsidRPr="009E3D83">
        <w:rPr>
          <w:rFonts w:cs="Times New Roman"/>
          <w:spacing w:val="-4"/>
          <w:sz w:val="24"/>
          <w:szCs w:val="30"/>
        </w:rPr>
        <w:t>4</w:t>
      </w:r>
      <w:r w:rsidR="005A71DB" w:rsidRPr="009E3D83">
        <w:rPr>
          <w:rFonts w:cs="Times New Roman"/>
          <w:spacing w:val="-4"/>
          <w:sz w:val="24"/>
          <w:szCs w:val="30"/>
        </w:rPr>
        <w:t>5</w:t>
      </w:r>
      <w:r w:rsidRPr="009E3D83">
        <w:rPr>
          <w:rFonts w:cs="Times New Roman"/>
          <w:spacing w:val="-4"/>
          <w:sz w:val="24"/>
          <w:szCs w:val="30"/>
        </w:rPr>
        <w:t>.8</w:t>
      </w:r>
      <w:r w:rsidRPr="009E3D83">
        <w:rPr>
          <w:rFonts w:cs="Times New Roman"/>
          <w:spacing w:val="-4"/>
          <w:sz w:val="24"/>
          <w:szCs w:val="30"/>
        </w:rPr>
        <w:tab/>
        <w:t xml:space="preserve">The Group has </w:t>
      </w:r>
      <w:r w:rsidR="00C07BC8" w:rsidRPr="009E3D83">
        <w:rPr>
          <w:rFonts w:cs="Times New Roman"/>
          <w:spacing w:val="-4"/>
          <w:sz w:val="24"/>
          <w:szCs w:val="30"/>
        </w:rPr>
        <w:t>3</w:t>
      </w:r>
      <w:r w:rsidR="004413CA" w:rsidRPr="009E3D83">
        <w:rPr>
          <w:rFonts w:cs="Times New Roman"/>
          <w:spacing w:val="-4"/>
          <w:sz w:val="24"/>
          <w:szCs w:val="30"/>
        </w:rPr>
        <w:t>8</w:t>
      </w:r>
      <w:r w:rsidRPr="009E3D83">
        <w:rPr>
          <w:rFonts w:cs="Times New Roman"/>
          <w:spacing w:val="-4"/>
          <w:sz w:val="24"/>
          <w:szCs w:val="30"/>
        </w:rPr>
        <w:t xml:space="preserve"> private power purchase agreements for </w:t>
      </w:r>
      <w:r w:rsidR="009F289D" w:rsidRPr="009E3D83">
        <w:rPr>
          <w:spacing w:val="-4"/>
          <w:sz w:val="24"/>
          <w:szCs w:val="30"/>
          <w:lang w:val="en-US"/>
        </w:rPr>
        <w:t xml:space="preserve">the period of </w:t>
      </w:r>
      <w:r w:rsidRPr="009E3D83">
        <w:rPr>
          <w:rFonts w:cs="Times New Roman"/>
          <w:spacing w:val="-4"/>
          <w:sz w:val="24"/>
          <w:szCs w:val="30"/>
        </w:rPr>
        <w:t>1</w:t>
      </w:r>
      <w:r w:rsidR="004E27FD" w:rsidRPr="009E3D83">
        <w:rPr>
          <w:rFonts w:cs="Times New Roman"/>
          <w:spacing w:val="-4"/>
          <w:sz w:val="24"/>
          <w:szCs w:val="30"/>
        </w:rPr>
        <w:t>3</w:t>
      </w:r>
      <w:r w:rsidRPr="009E3D83">
        <w:rPr>
          <w:rFonts w:cs="Times New Roman"/>
          <w:spacing w:val="-4"/>
          <w:sz w:val="24"/>
          <w:szCs w:val="30"/>
        </w:rPr>
        <w:t xml:space="preserve"> - 2</w:t>
      </w:r>
      <w:r w:rsidR="004413CA" w:rsidRPr="009E3D83">
        <w:rPr>
          <w:rFonts w:cs="Times New Roman"/>
          <w:spacing w:val="-4"/>
          <w:sz w:val="24"/>
          <w:szCs w:val="30"/>
        </w:rPr>
        <w:t>5</w:t>
      </w:r>
      <w:r w:rsidRPr="009E3D83">
        <w:rPr>
          <w:rFonts w:cs="Times New Roman"/>
          <w:spacing w:val="-4"/>
          <w:sz w:val="24"/>
          <w:szCs w:val="30"/>
        </w:rPr>
        <w:t xml:space="preserve"> years. The Group will sell the electricity to the contract parties in quantity and price as specified in the agreements.</w:t>
      </w:r>
    </w:p>
    <w:p w14:paraId="08542376" w14:textId="7CD8C624" w:rsidR="009E0919" w:rsidRPr="009E3D83" w:rsidRDefault="00352E0E" w:rsidP="0035614B">
      <w:pPr>
        <w:pStyle w:val="ListParagraph"/>
        <w:numPr>
          <w:ilvl w:val="0"/>
          <w:numId w:val="27"/>
        </w:numPr>
        <w:tabs>
          <w:tab w:val="left" w:pos="630"/>
        </w:tabs>
        <w:spacing w:before="480" w:after="240" w:line="240" w:lineRule="auto"/>
        <w:ind w:left="533" w:hanging="533"/>
        <w:rPr>
          <w:rFonts w:cs="Times New Roman"/>
          <w:b/>
          <w:bCs/>
          <w:sz w:val="20"/>
          <w:szCs w:val="20"/>
        </w:rPr>
      </w:pPr>
      <w:proofErr w:type="gramStart"/>
      <w:r w:rsidRPr="009E3D83">
        <w:rPr>
          <w:rFonts w:cs="Times New Roman"/>
          <w:b/>
          <w:bCs/>
          <w:sz w:val="20"/>
          <w:szCs w:val="20"/>
        </w:rPr>
        <w:t>EVENT</w:t>
      </w:r>
      <w:r w:rsidR="00E140AA" w:rsidRPr="009E3D83">
        <w:rPr>
          <w:rFonts w:cs="Times New Roman"/>
          <w:b/>
          <w:bCs/>
          <w:sz w:val="20"/>
          <w:szCs w:val="20"/>
        </w:rPr>
        <w:t>S</w:t>
      </w:r>
      <w:r w:rsidRPr="009E3D83">
        <w:rPr>
          <w:rFonts w:cs="Times New Roman"/>
          <w:b/>
          <w:bCs/>
          <w:sz w:val="20"/>
          <w:szCs w:val="20"/>
        </w:rPr>
        <w:t xml:space="preserve">  AFTER</w:t>
      </w:r>
      <w:proofErr w:type="gramEnd"/>
      <w:r w:rsidRPr="009E3D83">
        <w:rPr>
          <w:rFonts w:cs="Times New Roman"/>
          <w:b/>
          <w:bCs/>
          <w:sz w:val="20"/>
          <w:szCs w:val="20"/>
        </w:rPr>
        <w:t xml:space="preserve">  THE  REPORTING  PERIOD</w:t>
      </w:r>
    </w:p>
    <w:p w14:paraId="6123B465" w14:textId="1E172DFC" w:rsidR="00711CF2" w:rsidRPr="009E3D83" w:rsidRDefault="00627AEB" w:rsidP="00627AEB">
      <w:pPr>
        <w:pStyle w:val="ListParagraph"/>
        <w:numPr>
          <w:ilvl w:val="1"/>
          <w:numId w:val="27"/>
        </w:numPr>
        <w:spacing w:after="240" w:line="240" w:lineRule="auto"/>
        <w:jc w:val="thaiDistribute"/>
        <w:rPr>
          <w:rFonts w:eastAsia="MS Mincho" w:cs="Times New Roman"/>
          <w:spacing w:val="-6"/>
          <w:sz w:val="24"/>
          <w:szCs w:val="24"/>
          <w:lang w:eastAsia="x-none"/>
        </w:rPr>
      </w:pPr>
      <w:r w:rsidRPr="009E3D83">
        <w:rPr>
          <w:rFonts w:eastAsia="MS Mincho" w:cs="Times New Roman"/>
          <w:spacing w:val="-6"/>
          <w:sz w:val="24"/>
          <w:szCs w:val="24"/>
          <w:lang w:eastAsia="x-none"/>
        </w:rPr>
        <w:t xml:space="preserve">On February 28, 2024, the Board of Directors’ Meeting No. 1/2024 of the Company passed the resolutions to the Company and Super Energy Group Co., Ltd. (“SEG”), </w:t>
      </w:r>
      <w:r w:rsidRPr="009E3D83">
        <w:rPr>
          <w:rFonts w:eastAsia="MS Mincho" w:cs="Times New Roman"/>
          <w:spacing w:val="-6"/>
          <w:sz w:val="24"/>
          <w:szCs w:val="24"/>
          <w:lang w:eastAsia="x-none"/>
        </w:rPr>
        <w:br/>
        <w:t>which is a direct subsidiary of the Company, entered into the Share Purchase Agreement with conditions precedent to sell shares in the proportion of 90% of SUNFLOWER SOLAR Co., Ltd. (“SUNFLOWER”), which is an indirect subsidiary of the Company, with selling price at approximately Baht 4,691 million. At the present, SUNFLOWER is in the process of restructure the shareholding of the Group. After the restructure completes, SUNFLOWER will have 8 direct subsidiaries that operate a business of generation and sale of electricity from solar power in Thailand (“SUNFLOWER Group”). After transferring shares which is separated to 2 phases in the proportion of 49% and 41%, respectively, the proportion of ownership of the Group will be decreased from 100% to 10% and resulting the Group to loss control in SUNFLOWER Group.</w:t>
      </w:r>
    </w:p>
    <w:p w14:paraId="3BDE1EEB" w14:textId="3804943D" w:rsidR="00607FDE" w:rsidRPr="009E3D83" w:rsidRDefault="00607FDE" w:rsidP="00F00D47">
      <w:pPr>
        <w:pStyle w:val="ListParagraph"/>
        <w:numPr>
          <w:ilvl w:val="0"/>
          <w:numId w:val="27"/>
        </w:numPr>
        <w:tabs>
          <w:tab w:val="left" w:pos="630"/>
        </w:tabs>
        <w:spacing w:before="480" w:after="240" w:line="240" w:lineRule="auto"/>
        <w:ind w:left="533" w:hanging="533"/>
        <w:rPr>
          <w:rFonts w:cs="Times New Roman"/>
          <w:b/>
          <w:bCs/>
          <w:sz w:val="20"/>
          <w:szCs w:val="20"/>
        </w:rPr>
      </w:pPr>
      <w:proofErr w:type="gramStart"/>
      <w:r w:rsidRPr="009E3D83">
        <w:rPr>
          <w:rFonts w:cs="Times New Roman"/>
          <w:b/>
          <w:bCs/>
          <w:sz w:val="20"/>
          <w:szCs w:val="20"/>
        </w:rPr>
        <w:t>APPROVAL</w:t>
      </w:r>
      <w:r w:rsidR="0040310B" w:rsidRPr="009E3D83">
        <w:rPr>
          <w:rFonts w:cs="Times New Roman"/>
          <w:b/>
          <w:bCs/>
          <w:sz w:val="20"/>
          <w:szCs w:val="20"/>
        </w:rPr>
        <w:t xml:space="preserve"> </w:t>
      </w:r>
      <w:r w:rsidRPr="009E3D83">
        <w:rPr>
          <w:rFonts w:cs="Times New Roman"/>
          <w:b/>
          <w:bCs/>
          <w:sz w:val="20"/>
          <w:szCs w:val="20"/>
        </w:rPr>
        <w:t xml:space="preserve"> OF</w:t>
      </w:r>
      <w:proofErr w:type="gramEnd"/>
      <w:r w:rsidR="0040310B" w:rsidRPr="009E3D83">
        <w:rPr>
          <w:rFonts w:cs="Times New Roman"/>
          <w:b/>
          <w:bCs/>
          <w:sz w:val="20"/>
          <w:szCs w:val="20"/>
        </w:rPr>
        <w:t xml:space="preserve"> </w:t>
      </w:r>
      <w:r w:rsidRPr="009E3D83">
        <w:rPr>
          <w:rFonts w:cs="Times New Roman"/>
          <w:b/>
          <w:bCs/>
          <w:sz w:val="20"/>
          <w:szCs w:val="20"/>
        </w:rPr>
        <w:t xml:space="preserve"> THE </w:t>
      </w:r>
      <w:r w:rsidR="0040310B" w:rsidRPr="009E3D83">
        <w:rPr>
          <w:rFonts w:cs="Times New Roman"/>
          <w:b/>
          <w:bCs/>
          <w:sz w:val="20"/>
          <w:szCs w:val="20"/>
        </w:rPr>
        <w:t xml:space="preserve"> </w:t>
      </w:r>
      <w:r w:rsidRPr="009E3D83">
        <w:rPr>
          <w:rFonts w:cs="Times New Roman"/>
          <w:b/>
          <w:bCs/>
          <w:sz w:val="20"/>
          <w:szCs w:val="20"/>
        </w:rPr>
        <w:t>FINANCIAL</w:t>
      </w:r>
      <w:r w:rsidR="0040310B" w:rsidRPr="009E3D83">
        <w:rPr>
          <w:rFonts w:cs="Times New Roman"/>
          <w:b/>
          <w:bCs/>
          <w:sz w:val="20"/>
          <w:szCs w:val="20"/>
        </w:rPr>
        <w:t xml:space="preserve"> </w:t>
      </w:r>
      <w:r w:rsidRPr="009E3D83">
        <w:rPr>
          <w:rFonts w:cs="Times New Roman"/>
          <w:b/>
          <w:bCs/>
          <w:sz w:val="20"/>
          <w:szCs w:val="20"/>
        </w:rPr>
        <w:t xml:space="preserve"> STATEMENTS</w:t>
      </w:r>
    </w:p>
    <w:p w14:paraId="5354F1F7" w14:textId="64AC8C19" w:rsidR="00607FDE" w:rsidRPr="00627AEB" w:rsidRDefault="00607FDE" w:rsidP="002E639F">
      <w:pPr>
        <w:spacing w:after="240" w:line="240" w:lineRule="auto"/>
        <w:ind w:left="547"/>
        <w:rPr>
          <w:rFonts w:cstheme="minorBidi"/>
          <w:sz w:val="24"/>
          <w:szCs w:val="24"/>
          <w:cs/>
          <w:lang w:val="en-US"/>
        </w:rPr>
      </w:pPr>
      <w:r w:rsidRPr="009E3D83">
        <w:rPr>
          <w:rFonts w:cs="Times New Roman"/>
          <w:sz w:val="24"/>
          <w:szCs w:val="24"/>
          <w:lang w:val="en-US"/>
        </w:rPr>
        <w:t>These financial statements have been approved for issu</w:t>
      </w:r>
      <w:r w:rsidR="004F0A18" w:rsidRPr="009E3D83">
        <w:rPr>
          <w:rFonts w:cs="Times New Roman"/>
          <w:sz w:val="24"/>
          <w:szCs w:val="24"/>
          <w:lang w:val="en-US"/>
        </w:rPr>
        <w:t>ance</w:t>
      </w:r>
      <w:r w:rsidRPr="009E3D83">
        <w:rPr>
          <w:rFonts w:cs="Times New Roman"/>
          <w:sz w:val="24"/>
          <w:szCs w:val="24"/>
          <w:lang w:val="en-US"/>
        </w:rPr>
        <w:t xml:space="preserve"> by </w:t>
      </w:r>
      <w:r w:rsidR="00542B95" w:rsidRPr="009E3D83">
        <w:rPr>
          <w:rFonts w:cs="Times New Roman"/>
          <w:sz w:val="24"/>
          <w:szCs w:val="24"/>
          <w:lang w:val="en-US"/>
        </w:rPr>
        <w:t xml:space="preserve">the </w:t>
      </w:r>
      <w:r w:rsidRPr="009E3D83">
        <w:rPr>
          <w:rFonts w:cs="Times New Roman"/>
          <w:sz w:val="24"/>
          <w:szCs w:val="24"/>
          <w:lang w:val="en-US"/>
        </w:rPr>
        <w:t xml:space="preserve">Company’s Board of Directors on </w:t>
      </w:r>
      <w:r w:rsidR="00722950" w:rsidRPr="009E3D83">
        <w:rPr>
          <w:rFonts w:cs="Times New Roman"/>
          <w:sz w:val="24"/>
          <w:szCs w:val="24"/>
          <w:lang w:val="en-US"/>
        </w:rPr>
        <w:t>February 28</w:t>
      </w:r>
      <w:r w:rsidR="00371836" w:rsidRPr="009E3D83">
        <w:rPr>
          <w:rFonts w:cs="Times New Roman"/>
          <w:sz w:val="24"/>
          <w:szCs w:val="24"/>
          <w:lang w:val="en-US"/>
        </w:rPr>
        <w:t>,</w:t>
      </w:r>
      <w:r w:rsidR="009016D4" w:rsidRPr="009E3D83">
        <w:rPr>
          <w:rFonts w:cs="Times New Roman"/>
          <w:sz w:val="24"/>
          <w:szCs w:val="24"/>
          <w:lang w:val="en-US"/>
        </w:rPr>
        <w:t xml:space="preserve"> </w:t>
      </w:r>
      <w:r w:rsidR="004C5734" w:rsidRPr="009E3D83">
        <w:rPr>
          <w:sz w:val="24"/>
          <w:szCs w:val="24"/>
          <w:lang w:val="en-US"/>
        </w:rPr>
        <w:t>20</w:t>
      </w:r>
      <w:r w:rsidR="00EB5FF1" w:rsidRPr="009E3D83">
        <w:rPr>
          <w:sz w:val="24"/>
          <w:szCs w:val="24"/>
          <w:lang w:val="en-US"/>
        </w:rPr>
        <w:t>2</w:t>
      </w:r>
      <w:r w:rsidR="00660695" w:rsidRPr="009E3D83">
        <w:rPr>
          <w:sz w:val="24"/>
          <w:szCs w:val="24"/>
          <w:lang w:val="en-US"/>
        </w:rPr>
        <w:t>4</w:t>
      </w:r>
      <w:r w:rsidRPr="009E3D83">
        <w:rPr>
          <w:rFonts w:cs="Times New Roman"/>
          <w:sz w:val="24"/>
          <w:szCs w:val="24"/>
          <w:lang w:val="en-US"/>
        </w:rPr>
        <w:t>.</w:t>
      </w:r>
    </w:p>
    <w:sectPr w:rsidR="00607FDE" w:rsidRPr="00627AEB" w:rsidSect="00355A03">
      <w:headerReference w:type="default" r:id="rId33"/>
      <w:pgSz w:w="11906" w:h="16838" w:code="9"/>
      <w:pgMar w:top="1440" w:right="1224" w:bottom="720" w:left="1440" w:header="720"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8022" w14:textId="77777777" w:rsidR="004211E5" w:rsidRDefault="004211E5">
      <w:pPr>
        <w:spacing w:line="240" w:lineRule="auto"/>
      </w:pPr>
      <w:r>
        <w:separator/>
      </w:r>
    </w:p>
  </w:endnote>
  <w:endnote w:type="continuationSeparator" w:id="0">
    <w:p w14:paraId="761B9AC5" w14:textId="77777777" w:rsidR="004211E5" w:rsidRDefault="004211E5">
      <w:pPr>
        <w:spacing w:line="240" w:lineRule="auto"/>
      </w:pPr>
      <w:r>
        <w:continuationSeparator/>
      </w:r>
    </w:p>
  </w:endnote>
  <w:endnote w:type="continuationNotice" w:id="1">
    <w:p w14:paraId="48AD9549" w14:textId="77777777" w:rsidR="004211E5" w:rsidRDefault="004211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4702" w14:textId="2D95C056" w:rsidR="0094689A" w:rsidRDefault="0094689A" w:rsidP="00F25AE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40740703"/>
  <w:bookmarkStart w:id="2" w:name="_Hlk140740704"/>
  <w:p w14:paraId="1A6C7BE2" w14:textId="2AE39A95" w:rsidR="00F25AEF" w:rsidRDefault="00F25AEF" w:rsidP="00F25AEF">
    <w:pPr>
      <w:pStyle w:val="Footer"/>
      <w:jc w:val="right"/>
    </w:pPr>
    <w:r>
      <w:fldChar w:fldCharType="begin"/>
    </w:r>
    <w:r>
      <w:instrText xml:space="preserve"> FILENAME   \* MERGEFORMAT </w:instrText>
    </w:r>
    <w:r>
      <w:fldChar w:fldCharType="separate"/>
    </w:r>
    <w:r w:rsidR="000167DA">
      <w:rPr>
        <w:noProof/>
      </w:rPr>
      <w:t>SUPER23Y.docx</w:t>
    </w:r>
    <w:r>
      <w:fldChar w:fldCharType="end"/>
    </w:r>
    <w:r>
      <w:t xml:space="preserve">  </w:t>
    </w:r>
    <w:r>
      <w:rPr>
        <w:lang w:val="en-US"/>
      </w:rPr>
      <w:t>20/07/</w:t>
    </w:r>
    <w:proofErr w:type="gramStart"/>
    <w:r>
      <w:rPr>
        <w:lang w:val="en-US"/>
      </w:rPr>
      <w:t>2023  10:16:39</w:t>
    </w:r>
    <w:proofErr w:type="gramEnd"/>
    <w:r>
      <w:rPr>
        <w:lang w:val="en-US"/>
      </w:rPr>
      <w:t xml:space="preserve"> AM</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DDDA" w14:textId="77777777" w:rsidR="002670F8" w:rsidRDefault="002670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99A2E0" w14:textId="77777777" w:rsidR="002670F8" w:rsidRDefault="002670F8">
    <w:pPr>
      <w:pStyle w:val="Footer"/>
      <w:ind w:right="360"/>
    </w:pPr>
  </w:p>
  <w:p w14:paraId="000A4B70" w14:textId="77777777" w:rsidR="002670F8" w:rsidRDefault="002670F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131F" w14:textId="30F9B741" w:rsidR="00F25AEF" w:rsidRDefault="00F25AEF" w:rsidP="00F25A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1CB14" w14:textId="77777777" w:rsidR="004211E5" w:rsidRDefault="004211E5">
      <w:pPr>
        <w:spacing w:line="240" w:lineRule="auto"/>
      </w:pPr>
      <w:r>
        <w:separator/>
      </w:r>
    </w:p>
  </w:footnote>
  <w:footnote w:type="continuationSeparator" w:id="0">
    <w:p w14:paraId="683A04DE" w14:textId="77777777" w:rsidR="004211E5" w:rsidRDefault="004211E5">
      <w:pPr>
        <w:spacing w:line="240" w:lineRule="auto"/>
      </w:pPr>
      <w:r>
        <w:continuationSeparator/>
      </w:r>
    </w:p>
  </w:footnote>
  <w:footnote w:type="continuationNotice" w:id="1">
    <w:p w14:paraId="7E4503FF" w14:textId="77777777" w:rsidR="004211E5" w:rsidRDefault="004211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20890846" w:displacedByCustomXml="next"/>
  <w:sdt>
    <w:sdtPr>
      <w:rPr>
        <w:rFonts w:eastAsia="Times New Roman" w:cs="Times New Roman"/>
        <w:b/>
        <w:bCs/>
        <w:sz w:val="24"/>
        <w:szCs w:val="24"/>
        <w:lang w:bidi="ar-SA"/>
      </w:rPr>
      <w:id w:val="-1466344442"/>
      <w:docPartObj>
        <w:docPartGallery w:val="Page Numbers (Top of Page)"/>
        <w:docPartUnique/>
      </w:docPartObj>
    </w:sdtPr>
    <w:sdtEndPr>
      <w:rPr>
        <w:rFonts w:cs="Cordia New"/>
        <w:b w:val="0"/>
        <w:bCs w:val="0"/>
        <w:lang w:val="en-US"/>
      </w:rPr>
    </w:sdtEndPr>
    <w:sdtContent>
      <w:p w14:paraId="0EDCBFAE" w14:textId="6FC9EC00" w:rsidR="002670F8" w:rsidRPr="008C620D" w:rsidRDefault="002670F8" w:rsidP="00E81A71">
        <w:pPr>
          <w:tabs>
            <w:tab w:val="left" w:pos="142"/>
          </w:tabs>
          <w:spacing w:after="40" w:line="240" w:lineRule="auto"/>
          <w:ind w:left="0"/>
          <w:jc w:val="center"/>
          <w:rPr>
            <w:rFonts w:eastAsia="Times New Roman"/>
            <w:b/>
            <w:bCs/>
            <w:sz w:val="28"/>
            <w:szCs w:val="30"/>
            <w:lang w:val="en-US"/>
          </w:rPr>
        </w:pPr>
      </w:p>
      <w:p w14:paraId="45B22B8F" w14:textId="6BF9CDA4" w:rsidR="002670F8" w:rsidRPr="00CC76D9" w:rsidRDefault="002670F8" w:rsidP="00CF4693">
        <w:pPr>
          <w:spacing w:line="280" w:lineRule="exact"/>
          <w:ind w:left="0"/>
          <w:jc w:val="both"/>
          <w:rPr>
            <w:rFonts w:eastAsia="Cordia New" w:cs="Times New Roman"/>
            <w:b/>
            <w:bCs/>
            <w:sz w:val="20"/>
            <w:szCs w:val="20"/>
            <w:lang w:val="en-US"/>
          </w:rPr>
        </w:pPr>
        <w:proofErr w:type="gramStart"/>
        <w:r w:rsidRPr="00CC76D9">
          <w:rPr>
            <w:rFonts w:eastAsia="Cordia New" w:cs="Times New Roman"/>
            <w:b/>
            <w:bCs/>
            <w:sz w:val="20"/>
            <w:szCs w:val="20"/>
            <w:lang w:val="en-US"/>
          </w:rPr>
          <w:t>SUPER  ENERGY</w:t>
        </w:r>
        <w:proofErr w:type="gramEnd"/>
        <w:r w:rsidRPr="00CC76D9">
          <w:rPr>
            <w:rFonts w:eastAsia="Cordia New" w:cs="Times New Roman"/>
            <w:b/>
            <w:bCs/>
            <w:sz w:val="20"/>
            <w:szCs w:val="20"/>
            <w:lang w:val="en-US"/>
          </w:rPr>
          <w:t xml:space="preserve">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5F3DF360" w14:textId="77777777" w:rsidR="002670F8" w:rsidRPr="00D24F5B" w:rsidRDefault="002670F8" w:rsidP="00CF4693">
        <w:pPr>
          <w:spacing w:line="280" w:lineRule="exact"/>
          <w:ind w:left="0"/>
          <w:jc w:val="left"/>
          <w:rPr>
            <w:rFonts w:eastAsia="Times New Roman" w:cs="Times New Roman"/>
            <w:b/>
            <w:bCs/>
            <w:sz w:val="20"/>
            <w:szCs w:val="20"/>
            <w:lang w:val="en-US"/>
          </w:rPr>
        </w:pPr>
        <w:proofErr w:type="gramStart"/>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proofErr w:type="gramEnd"/>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66AE8F53" w14:textId="39954878" w:rsidR="002670F8" w:rsidRPr="00D24F5B" w:rsidRDefault="002670F8" w:rsidP="00CF4693">
        <w:pPr>
          <w:spacing w:line="280" w:lineRule="exact"/>
          <w:ind w:left="0"/>
          <w:jc w:val="left"/>
          <w:rPr>
            <w:rFonts w:eastAsia="Times New Roman" w:cs="Times New Roman"/>
            <w:b/>
            <w:bCs/>
            <w:sz w:val="20"/>
            <w:szCs w:val="20"/>
            <w:lang w:val="en-US"/>
          </w:rPr>
        </w:pPr>
        <w:proofErr w:type="gramStart"/>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proofErr w:type="gramEnd"/>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F25AEF">
          <w:rPr>
            <w:rFonts w:eastAsia="Times New Roman" w:cs="Times New Roman"/>
            <w:b/>
            <w:bCs/>
            <w:sz w:val="24"/>
            <w:szCs w:val="24"/>
            <w:lang w:val="en-US"/>
          </w:rPr>
          <w:t>3</w:t>
        </w:r>
      </w:p>
      <w:p w14:paraId="51BD611B" w14:textId="77777777" w:rsidR="002670F8" w:rsidRPr="00CF4693" w:rsidRDefault="00D5459B" w:rsidP="00CF4693">
        <w:pPr>
          <w:pStyle w:val="acctmainheading"/>
          <w:spacing w:after="0" w:line="240" w:lineRule="auto"/>
          <w:ind w:left="14" w:hanging="14"/>
          <w:rPr>
            <w:rFonts w:cs="Cordia New"/>
            <w:b w:val="0"/>
            <w:bCs w:val="0"/>
            <w:sz w:val="24"/>
            <w:szCs w:val="24"/>
            <w:lang w:val="en-US" w:bidi="th-TH"/>
          </w:rPr>
        </w:pPr>
      </w:p>
    </w:sdtContent>
  </w:sdt>
  <w:bookmarkEnd w:id="0" w:displacedByCustomXml="prev"/>
  <w:p w14:paraId="69432F9C" w14:textId="77777777" w:rsidR="002670F8" w:rsidRPr="00CF4693" w:rsidRDefault="002670F8" w:rsidP="00CF4693">
    <w:pPr>
      <w:pStyle w:val="acctmainheading"/>
      <w:spacing w:after="0" w:line="240" w:lineRule="auto"/>
      <w:ind w:left="14" w:hanging="14"/>
      <w:rPr>
        <w:rFonts w:cs="Cordia New"/>
        <w:b w:val="0"/>
        <w:bCs w:val="0"/>
        <w:sz w:val="24"/>
        <w:szCs w:val="24"/>
        <w:lang w:val="en-US"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573666722"/>
      <w:docPartObj>
        <w:docPartGallery w:val="Page Numbers (Top of Page)"/>
        <w:docPartUnique/>
      </w:docPartObj>
    </w:sdtPr>
    <w:sdtEndPr>
      <w:rPr>
        <w:b w:val="0"/>
        <w:bCs w:val="0"/>
        <w:noProof/>
      </w:rPr>
    </w:sdtEndPr>
    <w:sdtContent>
      <w:p w14:paraId="01EB870F" w14:textId="7925A09F" w:rsidR="002670F8" w:rsidRPr="001D685A" w:rsidRDefault="002670F8" w:rsidP="00EA2ED4">
        <w:pPr>
          <w:pStyle w:val="Header"/>
          <w:tabs>
            <w:tab w:val="left" w:pos="450"/>
          </w:tabs>
          <w:spacing w:line="240" w:lineRule="auto"/>
          <w:ind w:left="432"/>
          <w:jc w:val="center"/>
          <w:rPr>
            <w:b/>
            <w:bCs/>
            <w:i w:val="0"/>
            <w:iCs w:val="0"/>
            <w:sz w:val="24"/>
            <w:szCs w:val="30"/>
          </w:rPr>
        </w:pPr>
      </w:p>
      <w:p w14:paraId="43A908A4" w14:textId="23D8E269"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89</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46BD4C47" w14:textId="1250B48B" w:rsidR="002670F8" w:rsidRDefault="002670F8" w:rsidP="00EA2ED4">
    <w:pPr>
      <w:pStyle w:val="Header"/>
      <w:spacing w:line="240" w:lineRule="auto"/>
      <w:ind w:left="432"/>
      <w:rPr>
        <w:rFonts w:cs="Times New Roman"/>
        <w:sz w:val="24"/>
        <w:szCs w:val="24"/>
      </w:rPr>
    </w:pPr>
  </w:p>
  <w:p w14:paraId="3D2AE0A8" w14:textId="77777777" w:rsidR="002670F8" w:rsidRPr="00EA2ED4" w:rsidRDefault="002670F8" w:rsidP="00EA2ED4">
    <w:pPr>
      <w:pStyle w:val="Header"/>
      <w:spacing w:line="240" w:lineRule="auto"/>
      <w:ind w:left="432"/>
      <w:rPr>
        <w:rFonts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626070790"/>
      <w:docPartObj>
        <w:docPartGallery w:val="Page Numbers (Top of Page)"/>
        <w:docPartUnique/>
      </w:docPartObj>
    </w:sdtPr>
    <w:sdtEndPr>
      <w:rPr>
        <w:b w:val="0"/>
        <w:bCs w:val="0"/>
        <w:noProof/>
      </w:rPr>
    </w:sdtEndPr>
    <w:sdtContent>
      <w:p w14:paraId="70459E85" w14:textId="488FEEC0" w:rsidR="002670F8" w:rsidRPr="000945A6" w:rsidRDefault="00095EAC" w:rsidP="00095EAC">
        <w:pPr>
          <w:pStyle w:val="Header"/>
          <w:tabs>
            <w:tab w:val="center" w:pos="4576"/>
            <w:tab w:val="left" w:pos="5750"/>
          </w:tabs>
          <w:spacing w:line="240" w:lineRule="auto"/>
          <w:ind w:left="-90"/>
          <w:jc w:val="left"/>
          <w:rPr>
            <w:b/>
            <w:bCs/>
            <w:i w:val="0"/>
            <w:iCs w:val="0"/>
            <w:sz w:val="24"/>
            <w:szCs w:val="30"/>
          </w:rPr>
        </w:pPr>
        <w:r>
          <w:rPr>
            <w:rFonts w:cs="Times New Roman"/>
            <w:b/>
            <w:bCs/>
            <w:i w:val="0"/>
            <w:iCs w:val="0"/>
            <w:sz w:val="24"/>
            <w:szCs w:val="24"/>
          </w:rPr>
          <w:tab/>
        </w:r>
      </w:p>
      <w:p w14:paraId="39DF4263" w14:textId="65D6D1E9" w:rsidR="002670F8" w:rsidRPr="00EA2ED4" w:rsidRDefault="002670F8" w:rsidP="00EA2ED4">
        <w:pPr>
          <w:pStyle w:val="Header"/>
          <w:tabs>
            <w:tab w:val="center" w:pos="4833"/>
            <w:tab w:val="left" w:pos="6052"/>
          </w:tabs>
          <w:spacing w:line="240" w:lineRule="auto"/>
          <w:ind w:left="-9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4502A35C" w14:textId="7B7296B3" w:rsidR="002670F8" w:rsidRPr="00EA2ED4" w:rsidRDefault="00D5459B" w:rsidP="00EA2ED4">
        <w:pPr>
          <w:pStyle w:val="Header"/>
          <w:tabs>
            <w:tab w:val="center" w:pos="4833"/>
            <w:tab w:val="left" w:pos="6052"/>
          </w:tabs>
          <w:spacing w:line="240" w:lineRule="auto"/>
          <w:ind w:left="0"/>
          <w:jc w:val="center"/>
          <w:rPr>
            <w:rFonts w:cs="Times New Roman"/>
            <w:i w:val="0"/>
            <w:iCs w:val="0"/>
            <w:sz w:val="24"/>
            <w:szCs w:val="24"/>
          </w:rPr>
        </w:pPr>
      </w:p>
    </w:sdtContent>
  </w:sdt>
  <w:p w14:paraId="1141E0A2" w14:textId="77777777" w:rsidR="002670F8" w:rsidRPr="00EA2ED4" w:rsidRDefault="002670F8" w:rsidP="00EA2ED4">
    <w:pPr>
      <w:pStyle w:val="Header"/>
      <w:spacing w:line="240" w:lineRule="auto"/>
      <w:ind w:left="0"/>
      <w:jc w:val="center"/>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906561520"/>
      <w:docPartObj>
        <w:docPartGallery w:val="Page Numbers (Top of Page)"/>
        <w:docPartUnique/>
      </w:docPartObj>
    </w:sdtPr>
    <w:sdtEndPr>
      <w:rPr>
        <w:b w:val="0"/>
        <w:bCs w:val="0"/>
        <w:noProof/>
      </w:rPr>
    </w:sdtEndPr>
    <w:sdtContent>
      <w:p w14:paraId="450A8B30" w14:textId="075B6D31" w:rsidR="002670F8" w:rsidRPr="0088202E" w:rsidRDefault="002670F8" w:rsidP="00EA2ED4">
        <w:pPr>
          <w:pStyle w:val="Header"/>
          <w:tabs>
            <w:tab w:val="left" w:pos="450"/>
          </w:tabs>
          <w:spacing w:line="240" w:lineRule="auto"/>
          <w:ind w:left="432"/>
          <w:jc w:val="center"/>
          <w:rPr>
            <w:b/>
            <w:bCs/>
            <w:i w:val="0"/>
            <w:iCs w:val="0"/>
            <w:sz w:val="24"/>
            <w:szCs w:val="30"/>
          </w:rPr>
        </w:pPr>
      </w:p>
      <w:p w14:paraId="408A7825" w14:textId="3CEEBA95"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93</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B2FF6C4"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1A1A7015"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986660851"/>
      <w:docPartObj>
        <w:docPartGallery w:val="Page Numbers (Top of Page)"/>
        <w:docPartUnique/>
      </w:docPartObj>
    </w:sdtPr>
    <w:sdtEndPr>
      <w:rPr>
        <w:b w:val="0"/>
        <w:bCs w:val="0"/>
        <w:noProof/>
      </w:rPr>
    </w:sdtEndPr>
    <w:sdtContent>
      <w:p w14:paraId="5F662C5D" w14:textId="16DF18CC" w:rsidR="002670F8" w:rsidRPr="00A727A4" w:rsidRDefault="002670F8" w:rsidP="00EA2ED4">
        <w:pPr>
          <w:pStyle w:val="Header"/>
          <w:tabs>
            <w:tab w:val="left" w:pos="450"/>
          </w:tabs>
          <w:spacing w:line="240" w:lineRule="auto"/>
          <w:ind w:left="432"/>
          <w:jc w:val="center"/>
          <w:rPr>
            <w:b/>
            <w:bCs/>
            <w:i w:val="0"/>
            <w:iCs w:val="0"/>
            <w:sz w:val="24"/>
            <w:szCs w:val="30"/>
          </w:rPr>
        </w:pPr>
      </w:p>
      <w:p w14:paraId="6DC0DD60" w14:textId="2BD629AB"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95</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AF9AACE"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2100444759"/>
      <w:docPartObj>
        <w:docPartGallery w:val="Page Numbers (Top of Page)"/>
        <w:docPartUnique/>
      </w:docPartObj>
    </w:sdtPr>
    <w:sdtEndPr>
      <w:rPr>
        <w:b w:val="0"/>
        <w:bCs w:val="0"/>
        <w:noProof/>
      </w:rPr>
    </w:sdtEndPr>
    <w:sdtContent>
      <w:p w14:paraId="5474B879" w14:textId="79F61947" w:rsidR="002670F8" w:rsidRPr="00A727A4" w:rsidRDefault="002670F8" w:rsidP="00EA2ED4">
        <w:pPr>
          <w:pStyle w:val="Header"/>
          <w:tabs>
            <w:tab w:val="left" w:pos="450"/>
          </w:tabs>
          <w:spacing w:line="240" w:lineRule="auto"/>
          <w:ind w:left="432"/>
          <w:jc w:val="center"/>
          <w:rPr>
            <w:b/>
            <w:bCs/>
            <w:i w:val="0"/>
            <w:iCs w:val="0"/>
            <w:sz w:val="24"/>
            <w:szCs w:val="30"/>
          </w:rPr>
        </w:pPr>
      </w:p>
      <w:p w14:paraId="1CD5E9E7" w14:textId="2CB351A6"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557B04A1"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6B6D79CA"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138072958"/>
      <w:docPartObj>
        <w:docPartGallery w:val="Page Numbers (Top of Page)"/>
        <w:docPartUnique/>
      </w:docPartObj>
    </w:sdtPr>
    <w:sdtEndPr>
      <w:rPr>
        <w:b w:val="0"/>
        <w:bCs w:val="0"/>
        <w:noProof/>
      </w:rPr>
    </w:sdtEndPr>
    <w:sdtContent>
      <w:p w14:paraId="55F57A2C" w14:textId="562A403F" w:rsidR="002670F8" w:rsidRPr="00A727A4" w:rsidRDefault="002670F8" w:rsidP="00EA2ED4">
        <w:pPr>
          <w:pStyle w:val="Header"/>
          <w:tabs>
            <w:tab w:val="left" w:pos="450"/>
          </w:tabs>
          <w:spacing w:line="240" w:lineRule="auto"/>
          <w:jc w:val="center"/>
          <w:rPr>
            <w:b/>
            <w:bCs/>
            <w:i w:val="0"/>
            <w:iCs w:val="0"/>
            <w:sz w:val="24"/>
            <w:szCs w:val="30"/>
          </w:rPr>
        </w:pPr>
      </w:p>
      <w:p w14:paraId="455CD222" w14:textId="072CC6CE" w:rsidR="002670F8" w:rsidRPr="00EA2ED4" w:rsidRDefault="002670F8"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4F64EA0"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483315A9"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41397811"/>
      <w:docPartObj>
        <w:docPartGallery w:val="Page Numbers (Top of Page)"/>
        <w:docPartUnique/>
      </w:docPartObj>
    </w:sdtPr>
    <w:sdtEndPr>
      <w:rPr>
        <w:b w:val="0"/>
        <w:bCs w:val="0"/>
        <w:noProof/>
      </w:rPr>
    </w:sdtEndPr>
    <w:sdtContent>
      <w:p w14:paraId="7FA53E02" w14:textId="01B3B664" w:rsidR="00A727A4" w:rsidRPr="00A727A4" w:rsidRDefault="00A727A4" w:rsidP="00EA2ED4">
        <w:pPr>
          <w:pStyle w:val="Header"/>
          <w:tabs>
            <w:tab w:val="left" w:pos="450"/>
          </w:tabs>
          <w:spacing w:line="240" w:lineRule="auto"/>
          <w:jc w:val="center"/>
          <w:rPr>
            <w:b/>
            <w:bCs/>
            <w:i w:val="0"/>
            <w:iCs w:val="0"/>
            <w:sz w:val="24"/>
            <w:szCs w:val="30"/>
          </w:rPr>
        </w:pPr>
      </w:p>
      <w:p w14:paraId="0148C7D8" w14:textId="77777777" w:rsidR="00A727A4" w:rsidRPr="00EA2ED4" w:rsidRDefault="00A727A4"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60275959"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609B87CB"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454446778"/>
      <w:docPartObj>
        <w:docPartGallery w:val="Page Numbers (Top of Page)"/>
        <w:docPartUnique/>
      </w:docPartObj>
    </w:sdtPr>
    <w:sdtEndPr>
      <w:rPr>
        <w:b w:val="0"/>
        <w:bCs w:val="0"/>
        <w:noProof/>
      </w:rPr>
    </w:sdtEndPr>
    <w:sdtContent>
      <w:p w14:paraId="699A49A0" w14:textId="2B08512A" w:rsidR="00A727A4" w:rsidRPr="00A727A4" w:rsidRDefault="00A727A4" w:rsidP="00EA2ED4">
        <w:pPr>
          <w:pStyle w:val="Header"/>
          <w:tabs>
            <w:tab w:val="left" w:pos="450"/>
          </w:tabs>
          <w:spacing w:line="240" w:lineRule="auto"/>
          <w:jc w:val="center"/>
          <w:rPr>
            <w:b/>
            <w:bCs/>
            <w:i w:val="0"/>
            <w:iCs w:val="0"/>
            <w:sz w:val="24"/>
            <w:szCs w:val="30"/>
          </w:rPr>
        </w:pPr>
        <w:r>
          <w:rPr>
            <w:rFonts w:eastAsia="Times New Roman" w:hint="cs"/>
            <w:b/>
            <w:bCs/>
            <w:noProof/>
            <w:sz w:val="28"/>
            <w:szCs w:val="30"/>
            <w:lang w:val="en-US"/>
          </w:rPr>
          <w:drawing>
            <wp:anchor distT="0" distB="0" distL="114300" distR="114300" simplePos="0" relativeHeight="251688960" behindDoc="1" locked="0" layoutInCell="1" allowOverlap="1" wp14:anchorId="784D10F0" wp14:editId="4D5BB177">
              <wp:simplePos x="0" y="0"/>
              <wp:positionH relativeFrom="column">
                <wp:posOffset>8119496</wp:posOffset>
              </wp:positionH>
              <wp:positionV relativeFrom="paragraph">
                <wp:posOffset>-109855</wp:posOffset>
              </wp:positionV>
              <wp:extent cx="1276350" cy="552450"/>
              <wp:effectExtent l="0" t="0" r="0" b="0"/>
              <wp:wrapNone/>
              <wp:docPr id="17" name="Picture 17"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76350" cy="552450"/>
                      </a:xfrm>
                      <a:prstGeom prst="rect">
                        <a:avLst/>
                      </a:prstGeom>
                    </pic:spPr>
                  </pic:pic>
                </a:graphicData>
              </a:graphic>
              <wp14:sizeRelH relativeFrom="page">
                <wp14:pctWidth>0</wp14:pctWidth>
              </wp14:sizeRelH>
              <wp14:sizeRelV relativeFrom="page">
                <wp14:pctHeight>0</wp14:pctHeight>
              </wp14:sizeRelV>
            </wp:anchor>
          </w:drawing>
        </w:r>
      </w:p>
      <w:p w14:paraId="5F077CA1" w14:textId="7B965B21" w:rsidR="00A727A4" w:rsidRPr="00EA2ED4" w:rsidRDefault="00A727A4"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3D450FD8"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1D7DA5C4"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652953249"/>
      <w:docPartObj>
        <w:docPartGallery w:val="Page Numbers (Top of Page)"/>
        <w:docPartUnique/>
      </w:docPartObj>
    </w:sdtPr>
    <w:sdtEndPr>
      <w:rPr>
        <w:b w:val="0"/>
        <w:bCs w:val="0"/>
        <w:noProof/>
      </w:rPr>
    </w:sdtEndPr>
    <w:sdtContent>
      <w:p w14:paraId="1D530353" w14:textId="7698871D" w:rsidR="00A727A4" w:rsidRPr="00A727A4" w:rsidRDefault="00A727A4" w:rsidP="00EA2ED4">
        <w:pPr>
          <w:pStyle w:val="Header"/>
          <w:tabs>
            <w:tab w:val="left" w:pos="450"/>
          </w:tabs>
          <w:spacing w:line="240" w:lineRule="auto"/>
          <w:jc w:val="center"/>
          <w:rPr>
            <w:b/>
            <w:bCs/>
            <w:i w:val="0"/>
            <w:iCs w:val="0"/>
            <w:sz w:val="24"/>
            <w:szCs w:val="30"/>
          </w:rPr>
        </w:pPr>
      </w:p>
      <w:p w14:paraId="14B338FC" w14:textId="77777777" w:rsidR="00A727A4" w:rsidRPr="00EA2ED4" w:rsidRDefault="00A727A4"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3A9DC702"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51E858B0"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487789964"/>
      <w:docPartObj>
        <w:docPartGallery w:val="Page Numbers (Top of Page)"/>
        <w:docPartUnique/>
      </w:docPartObj>
    </w:sdtPr>
    <w:sdtEndPr>
      <w:rPr>
        <w:b w:val="0"/>
        <w:bCs w:val="0"/>
        <w:noProof/>
      </w:rPr>
    </w:sdtEndPr>
    <w:sdtContent>
      <w:p w14:paraId="66335CA5" w14:textId="487CEB7E" w:rsidR="00A727A4" w:rsidRPr="00A727A4" w:rsidRDefault="00A727A4" w:rsidP="00EA2ED4">
        <w:pPr>
          <w:pStyle w:val="Header"/>
          <w:tabs>
            <w:tab w:val="left" w:pos="450"/>
          </w:tabs>
          <w:spacing w:line="240" w:lineRule="auto"/>
          <w:jc w:val="center"/>
          <w:rPr>
            <w:b/>
            <w:bCs/>
            <w:i w:val="0"/>
            <w:iCs w:val="0"/>
            <w:sz w:val="24"/>
            <w:szCs w:val="30"/>
          </w:rPr>
        </w:pPr>
        <w:r>
          <w:rPr>
            <w:rFonts w:eastAsia="Times New Roman" w:hint="cs"/>
            <w:b/>
            <w:bCs/>
            <w:noProof/>
            <w:sz w:val="28"/>
            <w:szCs w:val="30"/>
            <w:lang w:val="en-US"/>
          </w:rPr>
          <w:drawing>
            <wp:anchor distT="0" distB="0" distL="114300" distR="114300" simplePos="0" relativeHeight="251695104" behindDoc="1" locked="0" layoutInCell="1" allowOverlap="1" wp14:anchorId="6281FF72" wp14:editId="02F259D1">
              <wp:simplePos x="0" y="0"/>
              <wp:positionH relativeFrom="column">
                <wp:posOffset>8119496</wp:posOffset>
              </wp:positionH>
              <wp:positionV relativeFrom="paragraph">
                <wp:posOffset>-109855</wp:posOffset>
              </wp:positionV>
              <wp:extent cx="1276350" cy="552450"/>
              <wp:effectExtent l="0" t="0" r="0" b="0"/>
              <wp:wrapNone/>
              <wp:docPr id="21" name="Picture 2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76350" cy="552450"/>
                      </a:xfrm>
                      <a:prstGeom prst="rect">
                        <a:avLst/>
                      </a:prstGeom>
                    </pic:spPr>
                  </pic:pic>
                </a:graphicData>
              </a:graphic>
              <wp14:sizeRelH relativeFrom="page">
                <wp14:pctWidth>0</wp14:pctWidth>
              </wp14:sizeRelH>
              <wp14:sizeRelV relativeFrom="page">
                <wp14:pctHeight>0</wp14:pctHeight>
              </wp14:sizeRelV>
            </wp:anchor>
          </w:drawing>
        </w:r>
      </w:p>
      <w:p w14:paraId="5B761941" w14:textId="77777777" w:rsidR="00A727A4" w:rsidRPr="00EA2ED4" w:rsidRDefault="00A727A4"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5CB3C15B" w14:textId="77777777" w:rsidR="00A727A4" w:rsidRPr="00EA2ED4" w:rsidRDefault="00A727A4"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val="0"/>
        <w:sz w:val="24"/>
        <w:szCs w:val="24"/>
      </w:rPr>
      <w:id w:val="1478034879"/>
      <w:docPartObj>
        <w:docPartGallery w:val="Page Numbers (Top of Page)"/>
        <w:docPartUnique/>
      </w:docPartObj>
    </w:sdtPr>
    <w:sdtEndPr>
      <w:rPr>
        <w:b w:val="0"/>
        <w:bCs w:val="0"/>
        <w:i/>
        <w:iCs/>
        <w:noProof/>
        <w:sz w:val="18"/>
        <w:szCs w:val="18"/>
      </w:rPr>
    </w:sdtEndPr>
    <w:sdtContent>
      <w:p w14:paraId="58C46E05" w14:textId="6492BB9A" w:rsidR="004D0E05" w:rsidRPr="006E5FAC" w:rsidRDefault="004D0E05" w:rsidP="00F25AEF">
        <w:pPr>
          <w:pStyle w:val="Header"/>
          <w:jc w:val="center"/>
          <w:rPr>
            <w:b/>
            <w:bCs/>
            <w:i w:val="0"/>
            <w:iCs w:val="0"/>
            <w:sz w:val="28"/>
            <w:szCs w:val="28"/>
          </w:rPr>
        </w:pPr>
      </w:p>
      <w:p w14:paraId="6E55B408" w14:textId="4A67B423" w:rsidR="004D0E05" w:rsidRDefault="004D0E05" w:rsidP="00D4524D">
        <w:pPr>
          <w:pStyle w:val="Header"/>
          <w:jc w:val="center"/>
        </w:pPr>
        <w:r w:rsidRPr="00D7270D">
          <w:rPr>
            <w:i w:val="0"/>
            <w:iCs w:val="0"/>
            <w:sz w:val="24"/>
            <w:szCs w:val="24"/>
          </w:rPr>
          <w:fldChar w:fldCharType="begin"/>
        </w:r>
        <w:r w:rsidRPr="00D7270D">
          <w:rPr>
            <w:i w:val="0"/>
            <w:iCs w:val="0"/>
            <w:sz w:val="24"/>
            <w:szCs w:val="24"/>
          </w:rPr>
          <w:instrText xml:space="preserve"> PAGE   \* MERGEFORMAT </w:instrText>
        </w:r>
        <w:r w:rsidRPr="00D7270D">
          <w:rPr>
            <w:i w:val="0"/>
            <w:iCs w:val="0"/>
            <w:sz w:val="24"/>
            <w:szCs w:val="24"/>
          </w:rPr>
          <w:fldChar w:fldCharType="separate"/>
        </w:r>
        <w:r w:rsidRPr="00D7270D">
          <w:rPr>
            <w:i w:val="0"/>
            <w:iCs w:val="0"/>
            <w:noProof/>
            <w:sz w:val="24"/>
            <w:szCs w:val="24"/>
          </w:rPr>
          <w:t>2</w:t>
        </w:r>
        <w:r w:rsidRPr="00D7270D">
          <w:rPr>
            <w:i w:val="0"/>
            <w:iCs w:val="0"/>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7896B" w14:textId="0A93B911" w:rsidR="004D0E05" w:rsidRPr="004D0E05" w:rsidRDefault="00F25AEF" w:rsidP="00F25AEF">
    <w:pPr>
      <w:tabs>
        <w:tab w:val="left" w:pos="142"/>
      </w:tabs>
      <w:spacing w:after="40" w:line="240" w:lineRule="auto"/>
      <w:ind w:left="0"/>
      <w:jc w:val="center"/>
      <w:rPr>
        <w:rFonts w:eastAsia="Times New Roman" w:cs="Times New Roman"/>
        <w:b/>
        <w:bCs/>
        <w:sz w:val="28"/>
        <w:szCs w:val="28"/>
        <w:lang w:val="en-US"/>
      </w:rPr>
    </w:pPr>
    <w:r>
      <w:rPr>
        <w:rFonts w:eastAsia="Times New Roman" w:cs="Times New Roman"/>
        <w:b/>
        <w:bCs/>
        <w:sz w:val="28"/>
        <w:szCs w:val="28"/>
        <w:lang w:val="en-US"/>
      </w:rPr>
      <w:t>Draft</w:t>
    </w:r>
  </w:p>
  <w:p w14:paraId="6F44B9CC" w14:textId="3E2A05A6" w:rsidR="003D75E5" w:rsidRPr="00CC76D9" w:rsidRDefault="003D75E5" w:rsidP="003D75E5">
    <w:pPr>
      <w:spacing w:line="280" w:lineRule="exact"/>
      <w:ind w:left="0"/>
      <w:jc w:val="both"/>
      <w:rPr>
        <w:rFonts w:eastAsia="Cordia New" w:cs="Times New Roman"/>
        <w:b/>
        <w:bCs/>
        <w:sz w:val="20"/>
        <w:szCs w:val="20"/>
        <w:lang w:val="en-US"/>
      </w:rPr>
    </w:pPr>
    <w:proofErr w:type="gramStart"/>
    <w:r w:rsidRPr="00CC76D9">
      <w:rPr>
        <w:rFonts w:eastAsia="Cordia New" w:cs="Times New Roman"/>
        <w:b/>
        <w:bCs/>
        <w:sz w:val="20"/>
        <w:szCs w:val="20"/>
        <w:lang w:val="en-US"/>
      </w:rPr>
      <w:t>SUPER  ENERGY</w:t>
    </w:r>
    <w:proofErr w:type="gramEnd"/>
    <w:r w:rsidRPr="00CC76D9">
      <w:rPr>
        <w:rFonts w:eastAsia="Cordia New" w:cs="Times New Roman"/>
        <w:b/>
        <w:bCs/>
        <w:sz w:val="20"/>
        <w:szCs w:val="20"/>
        <w:lang w:val="en-US"/>
      </w:rPr>
      <w:t xml:space="preserve">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3A98BCBF" w14:textId="77777777" w:rsidR="003D75E5" w:rsidRPr="00D24F5B" w:rsidRDefault="003D75E5" w:rsidP="003D75E5">
    <w:pPr>
      <w:spacing w:line="280" w:lineRule="exact"/>
      <w:ind w:left="0"/>
      <w:jc w:val="left"/>
      <w:rPr>
        <w:rFonts w:eastAsia="Times New Roman" w:cs="Times New Roman"/>
        <w:b/>
        <w:bCs/>
        <w:sz w:val="20"/>
        <w:szCs w:val="20"/>
        <w:lang w:val="en-US"/>
      </w:rPr>
    </w:pPr>
    <w:proofErr w:type="gramStart"/>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proofErr w:type="gramEnd"/>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108DCC1F" w14:textId="2FB5F92C" w:rsidR="003D75E5" w:rsidRDefault="003D75E5" w:rsidP="003D75E5">
    <w:pPr>
      <w:spacing w:line="280" w:lineRule="exact"/>
      <w:ind w:left="0"/>
      <w:jc w:val="left"/>
      <w:rPr>
        <w:rFonts w:eastAsia="Times New Roman" w:cs="Times New Roman"/>
        <w:b/>
        <w:bCs/>
        <w:sz w:val="24"/>
        <w:szCs w:val="24"/>
        <w:lang w:val="en-US"/>
      </w:rPr>
    </w:pPr>
    <w:proofErr w:type="gramStart"/>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proofErr w:type="gramEnd"/>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AA6329">
      <w:rPr>
        <w:rFonts w:eastAsia="Times New Roman" w:cs="Times New Roman"/>
        <w:b/>
        <w:bCs/>
        <w:sz w:val="24"/>
        <w:szCs w:val="24"/>
        <w:lang w:val="en-US"/>
      </w:rPr>
      <w:t>3</w:t>
    </w:r>
  </w:p>
  <w:p w14:paraId="5DD73DA2" w14:textId="77777777" w:rsidR="002A00CB" w:rsidRPr="00D24F5B" w:rsidRDefault="002A00CB" w:rsidP="003D75E5">
    <w:pPr>
      <w:spacing w:line="280" w:lineRule="exact"/>
      <w:ind w:left="0"/>
      <w:jc w:val="left"/>
      <w:rPr>
        <w:rFonts w:eastAsia="Times New Roman" w:cs="Times New Roman"/>
        <w:b/>
        <w:bCs/>
        <w:sz w:val="20"/>
        <w:szCs w:val="20"/>
        <w:lang w:val="en-US"/>
      </w:rPr>
    </w:pPr>
  </w:p>
  <w:p w14:paraId="09C89690" w14:textId="77777777" w:rsidR="003D75E5" w:rsidRPr="003D75E5" w:rsidRDefault="003D75E5">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1B40" w14:textId="3333C818" w:rsidR="00E35F0F" w:rsidRPr="00E85EC6" w:rsidRDefault="00E35F0F" w:rsidP="0057078D">
    <w:pPr>
      <w:pStyle w:val="Header"/>
      <w:spacing w:line="240" w:lineRule="auto"/>
      <w:ind w:left="0"/>
      <w:jc w:val="center"/>
      <w:rPr>
        <w:b/>
        <w:bCs/>
        <w:i w:val="0"/>
        <w:iCs w:val="0"/>
        <w:sz w:val="24"/>
        <w:szCs w:val="24"/>
      </w:rPr>
    </w:pPr>
  </w:p>
  <w:p w14:paraId="22372C89" w14:textId="75059D60" w:rsidR="00E35F0F" w:rsidRPr="00E85EC6" w:rsidRDefault="00E35F0F" w:rsidP="0057078D">
    <w:pPr>
      <w:pStyle w:val="Header"/>
      <w:tabs>
        <w:tab w:val="left" w:pos="1265"/>
        <w:tab w:val="center" w:pos="5310"/>
      </w:tabs>
      <w:spacing w:line="240" w:lineRule="auto"/>
      <w:ind w:left="0" w:right="-172"/>
      <w:jc w:val="center"/>
      <w:rPr>
        <w:i w:val="0"/>
        <w:iCs w:val="0"/>
        <w:sz w:val="24"/>
        <w:szCs w:val="24"/>
      </w:rPr>
    </w:pPr>
    <w:r>
      <w:rPr>
        <w:i w:val="0"/>
        <w:iCs w:val="0"/>
        <w:sz w:val="24"/>
        <w:szCs w:val="24"/>
      </w:rPr>
      <w:t xml:space="preserve">- </w:t>
    </w:r>
    <w:sdt>
      <w:sdtPr>
        <w:rPr>
          <w:i w:val="0"/>
          <w:iCs w:val="0"/>
          <w:sz w:val="24"/>
          <w:szCs w:val="24"/>
        </w:rPr>
        <w:id w:val="-167171800"/>
        <w:docPartObj>
          <w:docPartGallery w:val="Page Numbers (Top of Page)"/>
          <w:docPartUnique/>
        </w:docPartObj>
      </w:sdtPr>
      <w:sdtEndPr>
        <w:rPr>
          <w:noProof/>
        </w:rPr>
      </w:sdtEndPr>
      <w:sdtContent>
        <w:r w:rsidRPr="00E85EC6">
          <w:rPr>
            <w:i w:val="0"/>
            <w:iCs w:val="0"/>
            <w:sz w:val="24"/>
            <w:szCs w:val="24"/>
          </w:rPr>
          <w:fldChar w:fldCharType="begin"/>
        </w:r>
        <w:r w:rsidRPr="00E85EC6">
          <w:rPr>
            <w:i w:val="0"/>
            <w:iCs w:val="0"/>
            <w:sz w:val="24"/>
            <w:szCs w:val="24"/>
          </w:rPr>
          <w:instrText xml:space="preserve"> PAGE   \* MERGEFORMAT </w:instrText>
        </w:r>
        <w:r w:rsidRPr="00E85EC6">
          <w:rPr>
            <w:i w:val="0"/>
            <w:iCs w:val="0"/>
            <w:sz w:val="24"/>
            <w:szCs w:val="24"/>
          </w:rPr>
          <w:fldChar w:fldCharType="separate"/>
        </w:r>
        <w:r>
          <w:rPr>
            <w:i w:val="0"/>
            <w:iCs w:val="0"/>
            <w:noProof/>
            <w:sz w:val="24"/>
            <w:szCs w:val="24"/>
          </w:rPr>
          <w:t>10</w:t>
        </w:r>
        <w:r w:rsidRPr="00E85EC6">
          <w:rPr>
            <w:i w:val="0"/>
            <w:iCs w:val="0"/>
            <w:noProof/>
            <w:sz w:val="24"/>
            <w:szCs w:val="24"/>
          </w:rPr>
          <w:fldChar w:fldCharType="end"/>
        </w:r>
        <w:r>
          <w:rPr>
            <w:i w:val="0"/>
            <w:iCs w:val="0"/>
            <w:noProof/>
            <w:sz w:val="24"/>
            <w:szCs w:val="24"/>
          </w:rPr>
          <w:t xml:space="preserve"> -</w:t>
        </w:r>
      </w:sdtContent>
    </w:sdt>
  </w:p>
  <w:p w14:paraId="39B445C8" w14:textId="77777777" w:rsidR="00E35F0F" w:rsidRDefault="00E35F0F" w:rsidP="0057078D">
    <w:pPr>
      <w:pStyle w:val="Header"/>
      <w:spacing w:line="240" w:lineRule="auto"/>
      <w:ind w:left="0"/>
      <w:jc w:val="center"/>
      <w:rPr>
        <w:i w:val="0"/>
        <w:iCs w:val="0"/>
        <w:sz w:val="24"/>
        <w:szCs w:val="24"/>
      </w:rPr>
    </w:pPr>
  </w:p>
  <w:p w14:paraId="53E5E478" w14:textId="77777777" w:rsidR="00E35F0F" w:rsidRPr="00342A11" w:rsidRDefault="00E35F0F" w:rsidP="0057078D">
    <w:pPr>
      <w:pStyle w:val="Header"/>
      <w:spacing w:line="240" w:lineRule="auto"/>
      <w:ind w:left="0"/>
      <w:jc w:val="center"/>
      <w:rPr>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220738024"/>
      <w:docPartObj>
        <w:docPartGallery w:val="Page Numbers (Top of Page)"/>
        <w:docPartUnique/>
      </w:docPartObj>
    </w:sdtPr>
    <w:sdtEndPr>
      <w:rPr>
        <w:b w:val="0"/>
        <w:bCs w:val="0"/>
        <w:noProof/>
      </w:rPr>
    </w:sdtEndPr>
    <w:sdtContent>
      <w:p w14:paraId="2E272F89" w14:textId="79E1893E" w:rsidR="002670F8" w:rsidRPr="008C620D" w:rsidRDefault="002670F8" w:rsidP="001D685A">
        <w:pPr>
          <w:spacing w:after="40" w:line="240" w:lineRule="auto"/>
          <w:ind w:left="0"/>
          <w:jc w:val="center"/>
          <w:rPr>
            <w:b/>
            <w:bCs/>
            <w:sz w:val="24"/>
            <w:szCs w:val="24"/>
          </w:rPr>
        </w:pPr>
      </w:p>
      <w:p w14:paraId="30575884" w14:textId="19C11CA4" w:rsidR="002670F8" w:rsidRDefault="002670F8" w:rsidP="001C1371">
        <w:pPr>
          <w:pStyle w:val="Header"/>
          <w:spacing w:line="240" w:lineRule="auto"/>
          <w:ind w:left="0"/>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65</w:t>
        </w:r>
        <w:r w:rsidRPr="00A5474A">
          <w:rPr>
            <w:i w:val="0"/>
            <w:iCs w:val="0"/>
            <w:noProof/>
            <w:sz w:val="24"/>
            <w:szCs w:val="24"/>
          </w:rPr>
          <w:fldChar w:fldCharType="end"/>
        </w:r>
        <w:r>
          <w:rPr>
            <w:i w:val="0"/>
            <w:iCs w:val="0"/>
            <w:noProof/>
            <w:sz w:val="24"/>
            <w:szCs w:val="24"/>
          </w:rPr>
          <w:t xml:space="preserve"> -</w:t>
        </w:r>
      </w:p>
      <w:p w14:paraId="21EB7DD9" w14:textId="77777777" w:rsidR="002670F8" w:rsidRDefault="002670F8" w:rsidP="006D7C3C">
        <w:pPr>
          <w:pStyle w:val="Header"/>
          <w:ind w:left="0"/>
          <w:jc w:val="center"/>
          <w:rPr>
            <w:i w:val="0"/>
            <w:iCs w:val="0"/>
            <w:sz w:val="24"/>
            <w:szCs w:val="24"/>
          </w:rPr>
        </w:pPr>
      </w:p>
      <w:p w14:paraId="6247A2A8" w14:textId="18424B91" w:rsidR="002670F8" w:rsidRPr="00A5474A" w:rsidRDefault="00D5459B" w:rsidP="006D7C3C">
        <w:pPr>
          <w:pStyle w:val="Header"/>
          <w:ind w:left="0"/>
          <w:jc w:val="center"/>
          <w:rPr>
            <w:i w:val="0"/>
            <w:iCs w:val="0"/>
            <w:sz w:val="24"/>
            <w:szCs w:val="24"/>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667513618"/>
      <w:docPartObj>
        <w:docPartGallery w:val="Page Numbers (Top of Page)"/>
        <w:docPartUnique/>
      </w:docPartObj>
    </w:sdtPr>
    <w:sdtEndPr>
      <w:rPr>
        <w:b w:val="0"/>
        <w:bCs w:val="0"/>
        <w:noProof/>
      </w:rPr>
    </w:sdtEndPr>
    <w:sdtContent>
      <w:p w14:paraId="1F5DB9A5" w14:textId="7387A47F" w:rsidR="00C96750" w:rsidRPr="008C620D" w:rsidRDefault="00C96750" w:rsidP="00C96750">
        <w:pPr>
          <w:spacing w:line="240" w:lineRule="auto"/>
          <w:ind w:left="0"/>
          <w:jc w:val="center"/>
          <w:rPr>
            <w:rFonts w:eastAsia="Times New Roman" w:cstheme="minorBidi"/>
            <w:b/>
            <w:bCs/>
            <w:sz w:val="24"/>
            <w:szCs w:val="24"/>
            <w:lang w:val="en-US"/>
          </w:rPr>
        </w:pPr>
      </w:p>
      <w:p w14:paraId="28324AEC" w14:textId="3F293BBF" w:rsidR="002670F8" w:rsidRDefault="002670F8" w:rsidP="00EA2ED4">
        <w:pPr>
          <w:pStyle w:val="Header"/>
          <w:spacing w:line="240" w:lineRule="auto"/>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69</w:t>
        </w:r>
        <w:r w:rsidRPr="00A5474A">
          <w:rPr>
            <w:i w:val="0"/>
            <w:iCs w:val="0"/>
            <w:noProof/>
            <w:sz w:val="24"/>
            <w:szCs w:val="24"/>
          </w:rPr>
          <w:fldChar w:fldCharType="end"/>
        </w:r>
        <w:r>
          <w:rPr>
            <w:i w:val="0"/>
            <w:iCs w:val="0"/>
            <w:noProof/>
            <w:sz w:val="24"/>
            <w:szCs w:val="24"/>
          </w:rPr>
          <w:t xml:space="preserve"> -</w:t>
        </w:r>
      </w:p>
      <w:p w14:paraId="2C7114EE" w14:textId="77777777" w:rsidR="002670F8" w:rsidRDefault="002670F8" w:rsidP="00EA2ED4">
        <w:pPr>
          <w:pStyle w:val="Header"/>
          <w:spacing w:line="240" w:lineRule="auto"/>
          <w:jc w:val="center"/>
          <w:rPr>
            <w:i w:val="0"/>
            <w:iCs w:val="0"/>
            <w:sz w:val="24"/>
            <w:szCs w:val="24"/>
          </w:rPr>
        </w:pPr>
      </w:p>
      <w:p w14:paraId="093CB619" w14:textId="77777777" w:rsidR="002670F8" w:rsidRPr="00A5474A" w:rsidRDefault="00D5459B" w:rsidP="00EA2ED4">
        <w:pPr>
          <w:pStyle w:val="Header"/>
          <w:spacing w:line="240" w:lineRule="auto"/>
          <w:jc w:val="center"/>
          <w:rPr>
            <w:i w:val="0"/>
            <w:iCs w:val="0"/>
            <w:sz w:val="24"/>
            <w:szCs w:val="24"/>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sz w:val="24"/>
        <w:szCs w:val="24"/>
      </w:rPr>
      <w:id w:val="-1015530087"/>
      <w:docPartObj>
        <w:docPartGallery w:val="Page Numbers (Top of Page)"/>
        <w:docPartUnique/>
      </w:docPartObj>
    </w:sdtPr>
    <w:sdtEndPr>
      <w:rPr>
        <w:rFonts w:eastAsia="Times New Roman"/>
        <w:b w:val="0"/>
        <w:bCs w:val="0"/>
        <w:lang w:val="en-US"/>
      </w:rPr>
    </w:sdtEndPr>
    <w:sdtContent>
      <w:p w14:paraId="3C0B26E6" w14:textId="43F79A41" w:rsidR="002670F8" w:rsidRPr="001D685A" w:rsidRDefault="002670F8" w:rsidP="00EA2ED4">
        <w:pPr>
          <w:spacing w:line="240" w:lineRule="auto"/>
          <w:ind w:left="0"/>
          <w:jc w:val="center"/>
          <w:rPr>
            <w:rFonts w:eastAsia="Times New Roman"/>
            <w:b/>
            <w:bCs/>
            <w:sz w:val="24"/>
            <w:szCs w:val="30"/>
            <w:lang w:val="en-US"/>
          </w:rPr>
        </w:pPr>
      </w:p>
      <w:p w14:paraId="12E02BFC" w14:textId="060E0C72" w:rsidR="002670F8" w:rsidRPr="00EA2ED4" w:rsidRDefault="002670F8" w:rsidP="00EA2ED4">
        <w:pPr>
          <w:pStyle w:val="Header"/>
          <w:spacing w:line="240" w:lineRule="auto"/>
          <w:ind w:left="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3D0421A3" w14:textId="489AA773" w:rsidR="002670F8" w:rsidRPr="00EA2ED4" w:rsidRDefault="002670F8" w:rsidP="00EA2ED4">
        <w:pPr>
          <w:spacing w:line="240" w:lineRule="auto"/>
          <w:ind w:left="0"/>
          <w:jc w:val="center"/>
          <w:rPr>
            <w:rFonts w:eastAsia="Times New Roman" w:cs="Times New Roman"/>
            <w:sz w:val="24"/>
            <w:szCs w:val="24"/>
            <w:lang w:val="en-US"/>
          </w:rPr>
        </w:pPr>
      </w:p>
      <w:p w14:paraId="628B41CE" w14:textId="5DB998BF" w:rsidR="002670F8" w:rsidRPr="00EA2ED4" w:rsidRDefault="00D5459B" w:rsidP="00EA2ED4">
        <w:pPr>
          <w:spacing w:line="240" w:lineRule="auto"/>
          <w:ind w:left="0"/>
          <w:jc w:val="center"/>
          <w:rPr>
            <w:rFonts w:cs="Times New Roman"/>
            <w:i/>
            <w:iCs/>
            <w:sz w:val="24"/>
            <w:szCs w:val="24"/>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iCs/>
        <w:sz w:val="24"/>
        <w:szCs w:val="24"/>
      </w:rPr>
      <w:id w:val="-322041833"/>
      <w:docPartObj>
        <w:docPartGallery w:val="Page Numbers (Top of Page)"/>
        <w:docPartUnique/>
      </w:docPartObj>
    </w:sdtPr>
    <w:sdtEndPr>
      <w:rPr>
        <w:b w:val="0"/>
        <w:bCs w:val="0"/>
        <w:noProof/>
      </w:rPr>
    </w:sdtEndPr>
    <w:sdtContent>
      <w:p w14:paraId="259CB8C6" w14:textId="23369A0F" w:rsidR="00C96750" w:rsidRPr="008C620D" w:rsidRDefault="00C96750" w:rsidP="00C96750">
        <w:pPr>
          <w:spacing w:line="240" w:lineRule="auto"/>
          <w:ind w:left="0"/>
          <w:jc w:val="center"/>
          <w:rPr>
            <w:rFonts w:eastAsia="Times New Roman"/>
            <w:b/>
            <w:bCs/>
            <w:sz w:val="24"/>
            <w:szCs w:val="30"/>
            <w:lang w:val="en-US"/>
          </w:rPr>
        </w:pPr>
      </w:p>
      <w:p w14:paraId="6CA919CA" w14:textId="245142BD" w:rsidR="002670F8" w:rsidRPr="00EA2ED4" w:rsidRDefault="002670F8" w:rsidP="00EA2ED4">
        <w:pPr>
          <w:pStyle w:val="Header"/>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2E4F430F" w14:textId="77777777" w:rsidR="002670F8" w:rsidRPr="00EA2ED4" w:rsidRDefault="002670F8" w:rsidP="00EA2ED4">
    <w:pPr>
      <w:pStyle w:val="acctmainheading"/>
      <w:spacing w:after="0" w:line="240" w:lineRule="auto"/>
      <w:ind w:left="18" w:hanging="18"/>
      <w:rPr>
        <w:b w:val="0"/>
        <w:bCs w:val="0"/>
        <w:sz w:val="24"/>
        <w:szCs w:val="24"/>
        <w:lang w:val="en-US" w:bidi="th-TH"/>
      </w:rPr>
    </w:pPr>
  </w:p>
  <w:p w14:paraId="31CC66D9" w14:textId="77777777" w:rsidR="002670F8" w:rsidRPr="00EA2ED4" w:rsidRDefault="002670F8" w:rsidP="00EA2ED4">
    <w:pPr>
      <w:pStyle w:val="Header"/>
      <w:spacing w:line="240" w:lineRule="auto"/>
      <w:rPr>
        <w:rFonts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A3D9" w14:textId="1C08DE46" w:rsidR="009F6710" w:rsidRDefault="009F6710" w:rsidP="00EA2ED4">
    <w:pPr>
      <w:pStyle w:val="Header"/>
      <w:spacing w:line="240" w:lineRule="auto"/>
      <w:ind w:left="432"/>
      <w:jc w:val="center"/>
      <w:rPr>
        <w:rFonts w:cstheme="minorBidi"/>
        <w:b/>
        <w:bCs/>
        <w:i w:val="0"/>
        <w:iCs w:val="0"/>
        <w:sz w:val="24"/>
        <w:szCs w:val="24"/>
      </w:rPr>
    </w:pPr>
  </w:p>
  <w:p w14:paraId="6C53C37F" w14:textId="5CACB14C" w:rsidR="002670F8" w:rsidRPr="00EA2ED4" w:rsidRDefault="002670F8" w:rsidP="00EA2ED4">
    <w:pPr>
      <w:pStyle w:val="Header"/>
      <w:spacing w:line="240" w:lineRule="auto"/>
      <w:ind w:left="432"/>
      <w:jc w:val="center"/>
      <w:rPr>
        <w:rFonts w:cs="Times New Roman"/>
        <w:i w:val="0"/>
        <w:iCs w:val="0"/>
        <w:sz w:val="24"/>
        <w:szCs w:val="24"/>
      </w:rPr>
    </w:pPr>
    <w:r w:rsidRPr="00EA2ED4">
      <w:rPr>
        <w:rFonts w:cs="Times New Roman"/>
        <w:i w:val="0"/>
        <w:iCs w:val="0"/>
        <w:sz w:val="24"/>
        <w:szCs w:val="24"/>
        <w:cs/>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82</w:t>
    </w:r>
    <w:r w:rsidRPr="00EA2ED4">
      <w:rPr>
        <w:rFonts w:cs="Times New Roman"/>
        <w:i w:val="0"/>
        <w:iCs w:val="0"/>
        <w:noProof/>
        <w:sz w:val="24"/>
        <w:szCs w:val="24"/>
      </w:rPr>
      <w:fldChar w:fldCharType="end"/>
    </w:r>
    <w:r w:rsidRPr="00EA2ED4">
      <w:rPr>
        <w:rFonts w:cs="Times New Roman"/>
        <w:i w:val="0"/>
        <w:iCs w:val="0"/>
        <w:noProof/>
        <w:sz w:val="24"/>
        <w:szCs w:val="24"/>
        <w:cs/>
      </w:rPr>
      <w:t xml:space="preserve"> -</w:t>
    </w:r>
  </w:p>
  <w:p w14:paraId="647FC09E" w14:textId="77777777" w:rsidR="002670F8" w:rsidRPr="00EA2ED4" w:rsidRDefault="002670F8" w:rsidP="00EA2ED4">
    <w:pPr>
      <w:pStyle w:val="Header"/>
      <w:spacing w:line="240" w:lineRule="auto"/>
      <w:ind w:left="432"/>
      <w:jc w:val="center"/>
      <w:rPr>
        <w:rFonts w:cs="Times New Roman"/>
        <w:sz w:val="24"/>
        <w:szCs w:val="24"/>
      </w:rPr>
    </w:pPr>
  </w:p>
  <w:p w14:paraId="140D5361" w14:textId="77777777" w:rsidR="002670F8" w:rsidRPr="00EA2ED4" w:rsidRDefault="002670F8" w:rsidP="00EA2ED4">
    <w:pPr>
      <w:pStyle w:val="Header"/>
      <w:spacing w:line="240" w:lineRule="auto"/>
      <w:ind w:left="432"/>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0B8511C"/>
    <w:multiLevelType w:val="hybridMultilevel"/>
    <w:tmpl w:val="245430E4"/>
    <w:lvl w:ilvl="0" w:tplc="83AAA4A6">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01D1"/>
    <w:multiLevelType w:val="multilevel"/>
    <w:tmpl w:val="FF4245DE"/>
    <w:lvl w:ilvl="0">
      <w:start w:val="3"/>
      <w:numFmt w:val="decimal"/>
      <w:lvlText w:val="%1"/>
      <w:lvlJc w:val="left"/>
      <w:pPr>
        <w:ind w:left="360" w:hanging="360"/>
      </w:pPr>
      <w:rPr>
        <w:rFonts w:hint="default"/>
      </w:rPr>
    </w:lvl>
    <w:lvl w:ilvl="1">
      <w:start w:val="1"/>
      <w:numFmt w:val="decimal"/>
      <w:lvlText w:val="%1.%2"/>
      <w:lvlJc w:val="left"/>
      <w:pPr>
        <w:ind w:left="810" w:hanging="360"/>
      </w:pPr>
      <w:rPr>
        <w:rFonts w:ascii="Times New Roman" w:hAnsi="Times New Roman" w:cs="Times New Roman" w:hint="default"/>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08316B8B"/>
    <w:multiLevelType w:val="hybridMultilevel"/>
    <w:tmpl w:val="586A3024"/>
    <w:lvl w:ilvl="0" w:tplc="5670A0BA">
      <w:start w:val="1"/>
      <w:numFmt w:val="decimal"/>
      <w:lvlText w:val="(%1)"/>
      <w:lvlJc w:val="left"/>
      <w:pPr>
        <w:ind w:left="1627" w:hanging="360"/>
      </w:pPr>
      <w:rPr>
        <w:rFonts w:hint="default"/>
        <w:b/>
        <w:bCs/>
        <w:i w:val="0"/>
        <w:iCs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095E0D18"/>
    <w:multiLevelType w:val="hybridMultilevel"/>
    <w:tmpl w:val="8B1C407A"/>
    <w:lvl w:ilvl="0" w:tplc="F426F49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E677A2"/>
    <w:multiLevelType w:val="multilevel"/>
    <w:tmpl w:val="CCEC19B6"/>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1DE23A2"/>
    <w:multiLevelType w:val="multilevel"/>
    <w:tmpl w:val="4B9C3606"/>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0" w15:restartNumberingAfterBreak="0">
    <w:nsid w:val="16D81D1F"/>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EEE4858"/>
    <w:multiLevelType w:val="hybridMultilevel"/>
    <w:tmpl w:val="2F646D0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21F74912"/>
    <w:multiLevelType w:val="hybridMultilevel"/>
    <w:tmpl w:val="C8FAA586"/>
    <w:lvl w:ilvl="0" w:tplc="F5A699E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2A595275"/>
    <w:multiLevelType w:val="multilevel"/>
    <w:tmpl w:val="8CAE5536"/>
    <w:lvl w:ilvl="0">
      <w:start w:val="1"/>
      <w:numFmt w:val="decimal"/>
      <w:lvlText w:val="%1."/>
      <w:lvlJc w:val="left"/>
      <w:pPr>
        <w:ind w:left="630" w:hanging="360"/>
      </w:pPr>
      <w:rPr>
        <w:rFonts w:hint="default"/>
        <w:b/>
        <w:bCs/>
        <w:sz w:val="24"/>
        <w:szCs w:val="24"/>
      </w:rPr>
    </w:lvl>
    <w:lvl w:ilvl="1">
      <w:start w:val="2"/>
      <w:numFmt w:val="decimal"/>
      <w:isLgl/>
      <w:lvlText w:val="%1.%2"/>
      <w:lvlJc w:val="left"/>
      <w:pPr>
        <w:ind w:left="1445" w:hanging="1020"/>
      </w:pPr>
      <w:rPr>
        <w:rFonts w:hint="default"/>
      </w:rPr>
    </w:lvl>
    <w:lvl w:ilvl="2">
      <w:start w:val="1"/>
      <w:numFmt w:val="upperLetter"/>
      <w:isLgl/>
      <w:lvlText w:val="%1.%2.%3"/>
      <w:lvlJc w:val="left"/>
      <w:pPr>
        <w:ind w:left="1445" w:hanging="1020"/>
      </w:pPr>
      <w:rPr>
        <w:rFonts w:hint="default"/>
      </w:rPr>
    </w:lvl>
    <w:lvl w:ilvl="3">
      <w:start w:val="1"/>
      <w:numFmt w:val="decimal"/>
      <w:isLgl/>
      <w:lvlText w:val="%1.%2.%3.%4"/>
      <w:lvlJc w:val="left"/>
      <w:pPr>
        <w:ind w:left="1445" w:hanging="10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6" w15:restartNumberingAfterBreak="0">
    <w:nsid w:val="35DB3F8E"/>
    <w:multiLevelType w:val="hybridMultilevel"/>
    <w:tmpl w:val="A642DBBE"/>
    <w:lvl w:ilvl="0" w:tplc="B822A3B0">
      <w:start w:val="1"/>
      <w:numFmt w:val="bullet"/>
      <w:lvlText w:val=""/>
      <w:lvlJc w:val="left"/>
      <w:pPr>
        <w:ind w:left="144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370D1C6E"/>
    <w:multiLevelType w:val="hybridMultilevel"/>
    <w:tmpl w:val="5ECADCAE"/>
    <w:lvl w:ilvl="0" w:tplc="AC42CB70">
      <w:start w:val="31"/>
      <w:numFmt w:val="bullet"/>
      <w:lvlText w:val="•"/>
      <w:lvlJc w:val="left"/>
      <w:pPr>
        <w:ind w:left="1627" w:hanging="360"/>
      </w:pPr>
      <w:rPr>
        <w:rFonts w:ascii="Times New Roman" w:eastAsia="SimSu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3A01063F"/>
    <w:multiLevelType w:val="hybridMultilevel"/>
    <w:tmpl w:val="4482B7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B806347"/>
    <w:multiLevelType w:val="hybridMultilevel"/>
    <w:tmpl w:val="AF862FD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1" w15:restartNumberingAfterBreak="0">
    <w:nsid w:val="3D2A32D5"/>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4DF317BF"/>
    <w:multiLevelType w:val="hybridMultilevel"/>
    <w:tmpl w:val="B694EC04"/>
    <w:lvl w:ilvl="0" w:tplc="EC2CE75E">
      <w:start w:val="1"/>
      <w:numFmt w:val="decimal"/>
      <w:lvlText w:val="(%1)"/>
      <w:lvlJc w:val="left"/>
      <w:pPr>
        <w:ind w:left="2311" w:hanging="360"/>
      </w:pPr>
      <w:rPr>
        <w:rFonts w:ascii="Times New Roman" w:hAnsi="Times New Roman" w:cs="Times New Roman" w:hint="default"/>
        <w:b w:val="0"/>
        <w:bCs w:val="0"/>
        <w:i w:val="0"/>
        <w:color w:val="auto"/>
        <w:sz w:val="16"/>
        <w:szCs w:val="16"/>
        <w:vertAlign w:val="superscript"/>
      </w:rPr>
    </w:lvl>
    <w:lvl w:ilvl="1" w:tplc="04090019">
      <w:start w:val="1"/>
      <w:numFmt w:val="lowerLetter"/>
      <w:lvlText w:val="%2."/>
      <w:lvlJc w:val="left"/>
      <w:pPr>
        <w:ind w:left="3031" w:hanging="360"/>
      </w:pPr>
    </w:lvl>
    <w:lvl w:ilvl="2" w:tplc="0409001B" w:tentative="1">
      <w:start w:val="1"/>
      <w:numFmt w:val="lowerRoman"/>
      <w:lvlText w:val="%3."/>
      <w:lvlJc w:val="right"/>
      <w:pPr>
        <w:ind w:left="3751" w:hanging="180"/>
      </w:pPr>
    </w:lvl>
    <w:lvl w:ilvl="3" w:tplc="0409000F" w:tentative="1">
      <w:start w:val="1"/>
      <w:numFmt w:val="decimal"/>
      <w:lvlText w:val="%4."/>
      <w:lvlJc w:val="left"/>
      <w:pPr>
        <w:ind w:left="4471" w:hanging="360"/>
      </w:pPr>
    </w:lvl>
    <w:lvl w:ilvl="4" w:tplc="04090019" w:tentative="1">
      <w:start w:val="1"/>
      <w:numFmt w:val="lowerLetter"/>
      <w:lvlText w:val="%5."/>
      <w:lvlJc w:val="left"/>
      <w:pPr>
        <w:ind w:left="5191" w:hanging="360"/>
      </w:pPr>
    </w:lvl>
    <w:lvl w:ilvl="5" w:tplc="0409001B" w:tentative="1">
      <w:start w:val="1"/>
      <w:numFmt w:val="lowerRoman"/>
      <w:lvlText w:val="%6."/>
      <w:lvlJc w:val="right"/>
      <w:pPr>
        <w:ind w:left="5911" w:hanging="180"/>
      </w:pPr>
    </w:lvl>
    <w:lvl w:ilvl="6" w:tplc="0409000F" w:tentative="1">
      <w:start w:val="1"/>
      <w:numFmt w:val="decimal"/>
      <w:lvlText w:val="%7."/>
      <w:lvlJc w:val="left"/>
      <w:pPr>
        <w:ind w:left="6631" w:hanging="360"/>
      </w:pPr>
    </w:lvl>
    <w:lvl w:ilvl="7" w:tplc="04090019" w:tentative="1">
      <w:start w:val="1"/>
      <w:numFmt w:val="lowerLetter"/>
      <w:lvlText w:val="%8."/>
      <w:lvlJc w:val="left"/>
      <w:pPr>
        <w:ind w:left="7351" w:hanging="360"/>
      </w:pPr>
    </w:lvl>
    <w:lvl w:ilvl="8" w:tplc="0409001B" w:tentative="1">
      <w:start w:val="1"/>
      <w:numFmt w:val="lowerRoman"/>
      <w:lvlText w:val="%9."/>
      <w:lvlJc w:val="right"/>
      <w:pPr>
        <w:ind w:left="8071" w:hanging="180"/>
      </w:pPr>
    </w:lvl>
  </w:abstractNum>
  <w:abstractNum w:abstractNumId="23" w15:restartNumberingAfterBreak="0">
    <w:nsid w:val="510B6619"/>
    <w:multiLevelType w:val="hybridMultilevel"/>
    <w:tmpl w:val="29C8425A"/>
    <w:lvl w:ilvl="0" w:tplc="19B0CBCE">
      <w:start w:val="1"/>
      <w:numFmt w:val="decimal"/>
      <w:lvlText w:val="(%1)"/>
      <w:lvlJc w:val="left"/>
      <w:pPr>
        <w:ind w:left="4170" w:hanging="660"/>
      </w:pPr>
      <w:rPr>
        <w:rFonts w:hint="default"/>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5" w15:restartNumberingAfterBreak="0">
    <w:nsid w:val="572B5014"/>
    <w:multiLevelType w:val="hybridMultilevel"/>
    <w:tmpl w:val="35242356"/>
    <w:lvl w:ilvl="0" w:tplc="5F3CF34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27" w15:restartNumberingAfterBreak="0">
    <w:nsid w:val="5BE10F98"/>
    <w:multiLevelType w:val="multilevel"/>
    <w:tmpl w:val="CCEC19B6"/>
    <w:styleLink w:val="CurrentList1"/>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28" w15:restartNumberingAfterBreak="0">
    <w:nsid w:val="6722439C"/>
    <w:multiLevelType w:val="hybridMultilevel"/>
    <w:tmpl w:val="0DA85D6A"/>
    <w:lvl w:ilvl="0" w:tplc="AD44BB90">
      <w:start w:val="1"/>
      <w:numFmt w:val="lowerRoman"/>
      <w:lvlText w:val="(%1)"/>
      <w:lvlJc w:val="left"/>
      <w:pPr>
        <w:ind w:left="1800" w:hanging="720"/>
      </w:pPr>
      <w:rPr>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D761776"/>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726A0F3A"/>
    <w:multiLevelType w:val="hybridMultilevel"/>
    <w:tmpl w:val="3554518C"/>
    <w:lvl w:ilvl="0" w:tplc="A588B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2" w15:restartNumberingAfterBreak="0">
    <w:nsid w:val="74233649"/>
    <w:multiLevelType w:val="multilevel"/>
    <w:tmpl w:val="CCEC19B6"/>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3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4" w15:restartNumberingAfterBreak="0">
    <w:nsid w:val="7CDE2C09"/>
    <w:multiLevelType w:val="hybridMultilevel"/>
    <w:tmpl w:val="A9408E92"/>
    <w:lvl w:ilvl="0" w:tplc="0F1E6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73093A"/>
    <w:multiLevelType w:val="hybridMultilevel"/>
    <w:tmpl w:val="477E3DC4"/>
    <w:lvl w:ilvl="0" w:tplc="57B89854">
      <w:start w:val="1"/>
      <w:numFmt w:val="lowerRoman"/>
      <w:lvlText w:val="(%1)"/>
      <w:lvlJc w:val="left"/>
      <w:pPr>
        <w:ind w:left="1714" w:hanging="720"/>
      </w:pPr>
    </w:lvl>
    <w:lvl w:ilvl="1" w:tplc="04090019">
      <w:start w:val="1"/>
      <w:numFmt w:val="lowerLetter"/>
      <w:lvlText w:val="%2."/>
      <w:lvlJc w:val="left"/>
      <w:pPr>
        <w:ind w:left="2074" w:hanging="360"/>
      </w:pPr>
    </w:lvl>
    <w:lvl w:ilvl="2" w:tplc="0409001B">
      <w:start w:val="1"/>
      <w:numFmt w:val="lowerRoman"/>
      <w:lvlText w:val="%3."/>
      <w:lvlJc w:val="right"/>
      <w:pPr>
        <w:ind w:left="2794" w:hanging="180"/>
      </w:pPr>
    </w:lvl>
    <w:lvl w:ilvl="3" w:tplc="0409000F">
      <w:start w:val="1"/>
      <w:numFmt w:val="decimal"/>
      <w:lvlText w:val="%4."/>
      <w:lvlJc w:val="left"/>
      <w:pPr>
        <w:ind w:left="3514" w:hanging="360"/>
      </w:pPr>
    </w:lvl>
    <w:lvl w:ilvl="4" w:tplc="04090019">
      <w:start w:val="1"/>
      <w:numFmt w:val="lowerLetter"/>
      <w:lvlText w:val="%5."/>
      <w:lvlJc w:val="left"/>
      <w:pPr>
        <w:ind w:left="4234" w:hanging="360"/>
      </w:pPr>
    </w:lvl>
    <w:lvl w:ilvl="5" w:tplc="0409001B">
      <w:start w:val="1"/>
      <w:numFmt w:val="lowerRoman"/>
      <w:lvlText w:val="%6."/>
      <w:lvlJc w:val="right"/>
      <w:pPr>
        <w:ind w:left="4954" w:hanging="180"/>
      </w:pPr>
    </w:lvl>
    <w:lvl w:ilvl="6" w:tplc="0409000F">
      <w:start w:val="1"/>
      <w:numFmt w:val="decimal"/>
      <w:lvlText w:val="%7."/>
      <w:lvlJc w:val="left"/>
      <w:pPr>
        <w:ind w:left="5674" w:hanging="360"/>
      </w:pPr>
    </w:lvl>
    <w:lvl w:ilvl="7" w:tplc="04090019">
      <w:start w:val="1"/>
      <w:numFmt w:val="lowerLetter"/>
      <w:lvlText w:val="%8."/>
      <w:lvlJc w:val="left"/>
      <w:pPr>
        <w:ind w:left="6394" w:hanging="360"/>
      </w:pPr>
    </w:lvl>
    <w:lvl w:ilvl="8" w:tplc="0409001B">
      <w:start w:val="1"/>
      <w:numFmt w:val="lowerRoman"/>
      <w:lvlText w:val="%9."/>
      <w:lvlJc w:val="right"/>
      <w:pPr>
        <w:ind w:left="7114" w:hanging="180"/>
      </w:pPr>
    </w:lvl>
  </w:abstractNum>
  <w:num w:numId="1" w16cid:durableId="969171042">
    <w:abstractNumId w:val="24"/>
  </w:num>
  <w:num w:numId="2" w16cid:durableId="1377045960">
    <w:abstractNumId w:val="18"/>
  </w:num>
  <w:num w:numId="3" w16cid:durableId="1676105625">
    <w:abstractNumId w:val="15"/>
  </w:num>
  <w:num w:numId="4" w16cid:durableId="1765492348">
    <w:abstractNumId w:val="14"/>
  </w:num>
  <w:num w:numId="5" w16cid:durableId="319162423">
    <w:abstractNumId w:val="0"/>
  </w:num>
  <w:num w:numId="6" w16cid:durableId="302543438">
    <w:abstractNumId w:val="33"/>
  </w:num>
  <w:num w:numId="7" w16cid:durableId="1576545025">
    <w:abstractNumId w:val="11"/>
  </w:num>
  <w:num w:numId="8" w16cid:durableId="1310867347">
    <w:abstractNumId w:val="6"/>
  </w:num>
  <w:num w:numId="9" w16cid:durableId="689532022">
    <w:abstractNumId w:val="31"/>
  </w:num>
  <w:num w:numId="10" w16cid:durableId="630786348">
    <w:abstractNumId w:val="34"/>
  </w:num>
  <w:num w:numId="11" w16cid:durableId="1282146933">
    <w:abstractNumId w:val="26"/>
  </w:num>
  <w:num w:numId="12" w16cid:durableId="1807892169">
    <w:abstractNumId w:val="23"/>
  </w:num>
  <w:num w:numId="13" w16cid:durableId="163713885">
    <w:abstractNumId w:val="2"/>
  </w:num>
  <w:num w:numId="14" w16cid:durableId="1980651630">
    <w:abstractNumId w:val="32"/>
  </w:num>
  <w:num w:numId="15" w16cid:durableId="1956405644">
    <w:abstractNumId w:val="3"/>
  </w:num>
  <w:num w:numId="16" w16cid:durableId="1018967235">
    <w:abstractNumId w:val="22"/>
  </w:num>
  <w:num w:numId="17" w16cid:durableId="1888950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5877717">
    <w:abstractNumId w:val="16"/>
  </w:num>
  <w:num w:numId="19" w16cid:durableId="11634254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0744947">
    <w:abstractNumId w:val="7"/>
  </w:num>
  <w:num w:numId="21" w16cid:durableId="1085149003">
    <w:abstractNumId w:val="28"/>
  </w:num>
  <w:num w:numId="22" w16cid:durableId="431515412">
    <w:abstractNumId w:val="25"/>
  </w:num>
  <w:num w:numId="23" w16cid:durableId="1127746697">
    <w:abstractNumId w:val="12"/>
  </w:num>
  <w:num w:numId="24" w16cid:durableId="1657759872">
    <w:abstractNumId w:val="20"/>
  </w:num>
  <w:num w:numId="25" w16cid:durableId="2071805646">
    <w:abstractNumId w:val="30"/>
  </w:num>
  <w:num w:numId="26" w16cid:durableId="95442806">
    <w:abstractNumId w:val="29"/>
  </w:num>
  <w:num w:numId="27" w16cid:durableId="302468441">
    <w:abstractNumId w:val="8"/>
  </w:num>
  <w:num w:numId="28" w16cid:durableId="280111374">
    <w:abstractNumId w:val="4"/>
  </w:num>
  <w:num w:numId="29" w16cid:durableId="931626025">
    <w:abstractNumId w:val="9"/>
  </w:num>
  <w:num w:numId="30" w16cid:durableId="153954707">
    <w:abstractNumId w:val="10"/>
  </w:num>
  <w:num w:numId="31" w16cid:durableId="2077236711">
    <w:abstractNumId w:val="21"/>
  </w:num>
  <w:num w:numId="32" w16cid:durableId="32194987">
    <w:abstractNumId w:val="17"/>
  </w:num>
  <w:num w:numId="33" w16cid:durableId="2002734501">
    <w:abstractNumId w:val="13"/>
  </w:num>
  <w:num w:numId="34" w16cid:durableId="1717193628">
    <w:abstractNumId w:val="1"/>
  </w:num>
  <w:num w:numId="35" w16cid:durableId="1880390314">
    <w:abstractNumId w:val="27"/>
  </w:num>
  <w:num w:numId="36" w16cid:durableId="912470342">
    <w:abstractNumId w:val="5"/>
  </w:num>
  <w:num w:numId="37" w16cid:durableId="192984364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739"/>
    <w:rsid w:val="000002CA"/>
    <w:rsid w:val="00000A10"/>
    <w:rsid w:val="00000A61"/>
    <w:rsid w:val="00000D27"/>
    <w:rsid w:val="00000D6E"/>
    <w:rsid w:val="00000E71"/>
    <w:rsid w:val="00000F92"/>
    <w:rsid w:val="00001429"/>
    <w:rsid w:val="00002611"/>
    <w:rsid w:val="00002687"/>
    <w:rsid w:val="00002E21"/>
    <w:rsid w:val="0000385A"/>
    <w:rsid w:val="00003AE3"/>
    <w:rsid w:val="00003D36"/>
    <w:rsid w:val="00003E3E"/>
    <w:rsid w:val="00004189"/>
    <w:rsid w:val="000043A3"/>
    <w:rsid w:val="0000479B"/>
    <w:rsid w:val="00004ABF"/>
    <w:rsid w:val="000054DF"/>
    <w:rsid w:val="0000567D"/>
    <w:rsid w:val="00005707"/>
    <w:rsid w:val="000058A2"/>
    <w:rsid w:val="00005AF6"/>
    <w:rsid w:val="00005DFD"/>
    <w:rsid w:val="00005E02"/>
    <w:rsid w:val="0000645F"/>
    <w:rsid w:val="000064C5"/>
    <w:rsid w:val="000066F3"/>
    <w:rsid w:val="00006947"/>
    <w:rsid w:val="00006AB5"/>
    <w:rsid w:val="00006DCC"/>
    <w:rsid w:val="00006E9F"/>
    <w:rsid w:val="0000714D"/>
    <w:rsid w:val="000072DF"/>
    <w:rsid w:val="00007380"/>
    <w:rsid w:val="0000748A"/>
    <w:rsid w:val="0000749C"/>
    <w:rsid w:val="000079E9"/>
    <w:rsid w:val="00010067"/>
    <w:rsid w:val="000104A2"/>
    <w:rsid w:val="00010A35"/>
    <w:rsid w:val="00010A3A"/>
    <w:rsid w:val="00010B1F"/>
    <w:rsid w:val="00010D9E"/>
    <w:rsid w:val="00010EB6"/>
    <w:rsid w:val="00010F4E"/>
    <w:rsid w:val="00011170"/>
    <w:rsid w:val="000113E6"/>
    <w:rsid w:val="00011A00"/>
    <w:rsid w:val="00011A2F"/>
    <w:rsid w:val="00011BF1"/>
    <w:rsid w:val="00011FEB"/>
    <w:rsid w:val="0001206E"/>
    <w:rsid w:val="0001270B"/>
    <w:rsid w:val="00012814"/>
    <w:rsid w:val="00012FE7"/>
    <w:rsid w:val="0001300D"/>
    <w:rsid w:val="00013A0E"/>
    <w:rsid w:val="00013CE9"/>
    <w:rsid w:val="00013F58"/>
    <w:rsid w:val="00014488"/>
    <w:rsid w:val="000144AC"/>
    <w:rsid w:val="000144B8"/>
    <w:rsid w:val="000144F9"/>
    <w:rsid w:val="00014756"/>
    <w:rsid w:val="00014886"/>
    <w:rsid w:val="00014BBE"/>
    <w:rsid w:val="00014D8E"/>
    <w:rsid w:val="00014ED6"/>
    <w:rsid w:val="000153B0"/>
    <w:rsid w:val="00015775"/>
    <w:rsid w:val="000157AB"/>
    <w:rsid w:val="00015CFA"/>
    <w:rsid w:val="00015E57"/>
    <w:rsid w:val="00015EDD"/>
    <w:rsid w:val="000166D9"/>
    <w:rsid w:val="000167DA"/>
    <w:rsid w:val="000168A1"/>
    <w:rsid w:val="00016C99"/>
    <w:rsid w:val="00016E53"/>
    <w:rsid w:val="00016FD4"/>
    <w:rsid w:val="00017038"/>
    <w:rsid w:val="0001756E"/>
    <w:rsid w:val="000177EC"/>
    <w:rsid w:val="000179D3"/>
    <w:rsid w:val="00017B39"/>
    <w:rsid w:val="00017D98"/>
    <w:rsid w:val="00017E5F"/>
    <w:rsid w:val="000200EA"/>
    <w:rsid w:val="000205D7"/>
    <w:rsid w:val="000206A3"/>
    <w:rsid w:val="000206F0"/>
    <w:rsid w:val="00020873"/>
    <w:rsid w:val="00020C27"/>
    <w:rsid w:val="00020D38"/>
    <w:rsid w:val="00020DE1"/>
    <w:rsid w:val="000213EB"/>
    <w:rsid w:val="000216C2"/>
    <w:rsid w:val="00021929"/>
    <w:rsid w:val="0002196D"/>
    <w:rsid w:val="00021B1E"/>
    <w:rsid w:val="00021B33"/>
    <w:rsid w:val="00021D48"/>
    <w:rsid w:val="00021DEC"/>
    <w:rsid w:val="00022108"/>
    <w:rsid w:val="00022136"/>
    <w:rsid w:val="000226D0"/>
    <w:rsid w:val="00022D42"/>
    <w:rsid w:val="00022F5C"/>
    <w:rsid w:val="000233D2"/>
    <w:rsid w:val="000235F3"/>
    <w:rsid w:val="0002376A"/>
    <w:rsid w:val="000237CD"/>
    <w:rsid w:val="00023978"/>
    <w:rsid w:val="00023BE8"/>
    <w:rsid w:val="00024907"/>
    <w:rsid w:val="00024D27"/>
    <w:rsid w:val="00024D45"/>
    <w:rsid w:val="00024EC7"/>
    <w:rsid w:val="000255E5"/>
    <w:rsid w:val="00025812"/>
    <w:rsid w:val="00025D40"/>
    <w:rsid w:val="00025F72"/>
    <w:rsid w:val="00026001"/>
    <w:rsid w:val="00026260"/>
    <w:rsid w:val="000271F3"/>
    <w:rsid w:val="00027397"/>
    <w:rsid w:val="00027501"/>
    <w:rsid w:val="00027983"/>
    <w:rsid w:val="00027B00"/>
    <w:rsid w:val="00027C15"/>
    <w:rsid w:val="000301C4"/>
    <w:rsid w:val="0003061D"/>
    <w:rsid w:val="000307E9"/>
    <w:rsid w:val="00030B06"/>
    <w:rsid w:val="00030D32"/>
    <w:rsid w:val="000313C7"/>
    <w:rsid w:val="0003157C"/>
    <w:rsid w:val="000316AC"/>
    <w:rsid w:val="00031A44"/>
    <w:rsid w:val="00031FAC"/>
    <w:rsid w:val="000327E2"/>
    <w:rsid w:val="000329B8"/>
    <w:rsid w:val="000329E7"/>
    <w:rsid w:val="00032A8C"/>
    <w:rsid w:val="00032EEF"/>
    <w:rsid w:val="000330A5"/>
    <w:rsid w:val="00033766"/>
    <w:rsid w:val="00033D19"/>
    <w:rsid w:val="00033DDE"/>
    <w:rsid w:val="00033F5A"/>
    <w:rsid w:val="000340E9"/>
    <w:rsid w:val="00034206"/>
    <w:rsid w:val="00034278"/>
    <w:rsid w:val="0003454E"/>
    <w:rsid w:val="00034777"/>
    <w:rsid w:val="0003489D"/>
    <w:rsid w:val="00034A62"/>
    <w:rsid w:val="0003568C"/>
    <w:rsid w:val="00035703"/>
    <w:rsid w:val="000357B8"/>
    <w:rsid w:val="000357EF"/>
    <w:rsid w:val="00035ACF"/>
    <w:rsid w:val="00035BBD"/>
    <w:rsid w:val="00035C6B"/>
    <w:rsid w:val="00035D5E"/>
    <w:rsid w:val="00035FAF"/>
    <w:rsid w:val="00035FB4"/>
    <w:rsid w:val="00036005"/>
    <w:rsid w:val="000362A0"/>
    <w:rsid w:val="0003671B"/>
    <w:rsid w:val="000367BB"/>
    <w:rsid w:val="00036831"/>
    <w:rsid w:val="0003687F"/>
    <w:rsid w:val="00036961"/>
    <w:rsid w:val="000369C1"/>
    <w:rsid w:val="00036A2C"/>
    <w:rsid w:val="00036B7F"/>
    <w:rsid w:val="00037175"/>
    <w:rsid w:val="0003730E"/>
    <w:rsid w:val="000373A1"/>
    <w:rsid w:val="00037A65"/>
    <w:rsid w:val="00037CD6"/>
    <w:rsid w:val="00040590"/>
    <w:rsid w:val="00040652"/>
    <w:rsid w:val="00040902"/>
    <w:rsid w:val="00040A97"/>
    <w:rsid w:val="00040ADD"/>
    <w:rsid w:val="00040E36"/>
    <w:rsid w:val="00040EC1"/>
    <w:rsid w:val="00040FD2"/>
    <w:rsid w:val="00041042"/>
    <w:rsid w:val="00041B6F"/>
    <w:rsid w:val="00041BB0"/>
    <w:rsid w:val="00041F82"/>
    <w:rsid w:val="00042068"/>
    <w:rsid w:val="000422A1"/>
    <w:rsid w:val="000422AA"/>
    <w:rsid w:val="00042405"/>
    <w:rsid w:val="00042504"/>
    <w:rsid w:val="00042B39"/>
    <w:rsid w:val="00042CBD"/>
    <w:rsid w:val="00042DC2"/>
    <w:rsid w:val="000434AA"/>
    <w:rsid w:val="00043554"/>
    <w:rsid w:val="0004362E"/>
    <w:rsid w:val="0004384A"/>
    <w:rsid w:val="000438AB"/>
    <w:rsid w:val="00043B1F"/>
    <w:rsid w:val="0004425B"/>
    <w:rsid w:val="00044979"/>
    <w:rsid w:val="000449B5"/>
    <w:rsid w:val="00044AA9"/>
    <w:rsid w:val="00044C43"/>
    <w:rsid w:val="00044F48"/>
    <w:rsid w:val="00045004"/>
    <w:rsid w:val="0004501A"/>
    <w:rsid w:val="0004510A"/>
    <w:rsid w:val="000451FA"/>
    <w:rsid w:val="00045415"/>
    <w:rsid w:val="00045706"/>
    <w:rsid w:val="00045989"/>
    <w:rsid w:val="00045AE6"/>
    <w:rsid w:val="00045C06"/>
    <w:rsid w:val="00045F67"/>
    <w:rsid w:val="000462A3"/>
    <w:rsid w:val="000463E5"/>
    <w:rsid w:val="000465B1"/>
    <w:rsid w:val="00046CEB"/>
    <w:rsid w:val="00047390"/>
    <w:rsid w:val="00047406"/>
    <w:rsid w:val="0004744E"/>
    <w:rsid w:val="000475E0"/>
    <w:rsid w:val="00047905"/>
    <w:rsid w:val="000479BE"/>
    <w:rsid w:val="00047A1B"/>
    <w:rsid w:val="00047BA0"/>
    <w:rsid w:val="00047D56"/>
    <w:rsid w:val="0005018B"/>
    <w:rsid w:val="0005043D"/>
    <w:rsid w:val="00050711"/>
    <w:rsid w:val="00050FE2"/>
    <w:rsid w:val="00050FE3"/>
    <w:rsid w:val="00051019"/>
    <w:rsid w:val="000510BE"/>
    <w:rsid w:val="0005130D"/>
    <w:rsid w:val="00051AFD"/>
    <w:rsid w:val="00051D05"/>
    <w:rsid w:val="000526BB"/>
    <w:rsid w:val="00052713"/>
    <w:rsid w:val="00052715"/>
    <w:rsid w:val="00052997"/>
    <w:rsid w:val="00052AC8"/>
    <w:rsid w:val="00052C20"/>
    <w:rsid w:val="00052D92"/>
    <w:rsid w:val="00053336"/>
    <w:rsid w:val="00053781"/>
    <w:rsid w:val="0005380C"/>
    <w:rsid w:val="00053B27"/>
    <w:rsid w:val="00053CDE"/>
    <w:rsid w:val="00053E74"/>
    <w:rsid w:val="00053F8D"/>
    <w:rsid w:val="00053F93"/>
    <w:rsid w:val="0005401C"/>
    <w:rsid w:val="00054121"/>
    <w:rsid w:val="000542BB"/>
    <w:rsid w:val="0005453F"/>
    <w:rsid w:val="0005467D"/>
    <w:rsid w:val="000548DA"/>
    <w:rsid w:val="00054D9D"/>
    <w:rsid w:val="00055045"/>
    <w:rsid w:val="000550F0"/>
    <w:rsid w:val="000551F9"/>
    <w:rsid w:val="000559C2"/>
    <w:rsid w:val="00055B36"/>
    <w:rsid w:val="00055BA6"/>
    <w:rsid w:val="00055C1C"/>
    <w:rsid w:val="000560FF"/>
    <w:rsid w:val="000562EB"/>
    <w:rsid w:val="00056828"/>
    <w:rsid w:val="0005698D"/>
    <w:rsid w:val="00056AC8"/>
    <w:rsid w:val="00056DB5"/>
    <w:rsid w:val="00056E4D"/>
    <w:rsid w:val="0005711E"/>
    <w:rsid w:val="000577F0"/>
    <w:rsid w:val="0005789B"/>
    <w:rsid w:val="00057965"/>
    <w:rsid w:val="00057E2A"/>
    <w:rsid w:val="0006016E"/>
    <w:rsid w:val="00060221"/>
    <w:rsid w:val="000603E0"/>
    <w:rsid w:val="0006048A"/>
    <w:rsid w:val="000607D1"/>
    <w:rsid w:val="00060A5B"/>
    <w:rsid w:val="00060B99"/>
    <w:rsid w:val="00060BFB"/>
    <w:rsid w:val="00060C8E"/>
    <w:rsid w:val="00060CFE"/>
    <w:rsid w:val="00060E11"/>
    <w:rsid w:val="00060F00"/>
    <w:rsid w:val="000610E9"/>
    <w:rsid w:val="00061935"/>
    <w:rsid w:val="000619DA"/>
    <w:rsid w:val="00061B99"/>
    <w:rsid w:val="00061BBA"/>
    <w:rsid w:val="00061BFE"/>
    <w:rsid w:val="00061DFF"/>
    <w:rsid w:val="00061EBA"/>
    <w:rsid w:val="00062265"/>
    <w:rsid w:val="000627BC"/>
    <w:rsid w:val="00062964"/>
    <w:rsid w:val="00062CAB"/>
    <w:rsid w:val="000632D2"/>
    <w:rsid w:val="000633A7"/>
    <w:rsid w:val="0006346A"/>
    <w:rsid w:val="0006370D"/>
    <w:rsid w:val="00063CD2"/>
    <w:rsid w:val="00064162"/>
    <w:rsid w:val="00064876"/>
    <w:rsid w:val="000648B4"/>
    <w:rsid w:val="00064A67"/>
    <w:rsid w:val="00064C29"/>
    <w:rsid w:val="00065365"/>
    <w:rsid w:val="000657AC"/>
    <w:rsid w:val="00065B29"/>
    <w:rsid w:val="00065BCE"/>
    <w:rsid w:val="00065C7E"/>
    <w:rsid w:val="000660BA"/>
    <w:rsid w:val="000661EE"/>
    <w:rsid w:val="0006621E"/>
    <w:rsid w:val="00066662"/>
    <w:rsid w:val="0006699B"/>
    <w:rsid w:val="000670AC"/>
    <w:rsid w:val="00067695"/>
    <w:rsid w:val="000678E3"/>
    <w:rsid w:val="00067A9D"/>
    <w:rsid w:val="00067D9E"/>
    <w:rsid w:val="00067E64"/>
    <w:rsid w:val="00067F18"/>
    <w:rsid w:val="00067FAC"/>
    <w:rsid w:val="000702CB"/>
    <w:rsid w:val="00070312"/>
    <w:rsid w:val="0007041C"/>
    <w:rsid w:val="000709DD"/>
    <w:rsid w:val="00070AF8"/>
    <w:rsid w:val="00070EC2"/>
    <w:rsid w:val="00070FD6"/>
    <w:rsid w:val="000716DA"/>
    <w:rsid w:val="00071806"/>
    <w:rsid w:val="00071D44"/>
    <w:rsid w:val="00072239"/>
    <w:rsid w:val="0007253E"/>
    <w:rsid w:val="000726D7"/>
    <w:rsid w:val="000730C7"/>
    <w:rsid w:val="0007318A"/>
    <w:rsid w:val="00073526"/>
    <w:rsid w:val="000735AC"/>
    <w:rsid w:val="0007375C"/>
    <w:rsid w:val="00073A42"/>
    <w:rsid w:val="00074247"/>
    <w:rsid w:val="00074294"/>
    <w:rsid w:val="00074630"/>
    <w:rsid w:val="000749A3"/>
    <w:rsid w:val="00074A1C"/>
    <w:rsid w:val="000750BB"/>
    <w:rsid w:val="000753EF"/>
    <w:rsid w:val="00075857"/>
    <w:rsid w:val="00075AF0"/>
    <w:rsid w:val="00075B08"/>
    <w:rsid w:val="00075CA0"/>
    <w:rsid w:val="00075DBE"/>
    <w:rsid w:val="00076097"/>
    <w:rsid w:val="000763DF"/>
    <w:rsid w:val="00076FFD"/>
    <w:rsid w:val="000770D2"/>
    <w:rsid w:val="000771A6"/>
    <w:rsid w:val="000772B6"/>
    <w:rsid w:val="000772DA"/>
    <w:rsid w:val="0007794D"/>
    <w:rsid w:val="00077E44"/>
    <w:rsid w:val="00077FE1"/>
    <w:rsid w:val="00080210"/>
    <w:rsid w:val="000804BF"/>
    <w:rsid w:val="00080836"/>
    <w:rsid w:val="00080889"/>
    <w:rsid w:val="00080AEE"/>
    <w:rsid w:val="00080D89"/>
    <w:rsid w:val="0008136E"/>
    <w:rsid w:val="0008144D"/>
    <w:rsid w:val="000816AD"/>
    <w:rsid w:val="00081C94"/>
    <w:rsid w:val="00081DE2"/>
    <w:rsid w:val="00081F98"/>
    <w:rsid w:val="00082357"/>
    <w:rsid w:val="0008270C"/>
    <w:rsid w:val="00082741"/>
    <w:rsid w:val="0008276F"/>
    <w:rsid w:val="000828DF"/>
    <w:rsid w:val="00082974"/>
    <w:rsid w:val="00082AB3"/>
    <w:rsid w:val="00082E73"/>
    <w:rsid w:val="00082F84"/>
    <w:rsid w:val="000831DE"/>
    <w:rsid w:val="000831F9"/>
    <w:rsid w:val="0008354E"/>
    <w:rsid w:val="00083608"/>
    <w:rsid w:val="00083FC4"/>
    <w:rsid w:val="0008432B"/>
    <w:rsid w:val="0008447B"/>
    <w:rsid w:val="00084589"/>
    <w:rsid w:val="000845B6"/>
    <w:rsid w:val="00084922"/>
    <w:rsid w:val="00084E11"/>
    <w:rsid w:val="00084FAA"/>
    <w:rsid w:val="00084FBC"/>
    <w:rsid w:val="00084FD6"/>
    <w:rsid w:val="0008508E"/>
    <w:rsid w:val="00085479"/>
    <w:rsid w:val="0008593C"/>
    <w:rsid w:val="00085ABD"/>
    <w:rsid w:val="00086070"/>
    <w:rsid w:val="000861A5"/>
    <w:rsid w:val="0008633F"/>
    <w:rsid w:val="000864CC"/>
    <w:rsid w:val="00086663"/>
    <w:rsid w:val="000868D8"/>
    <w:rsid w:val="00086BC6"/>
    <w:rsid w:val="00086DCE"/>
    <w:rsid w:val="000874BC"/>
    <w:rsid w:val="000876A0"/>
    <w:rsid w:val="00087817"/>
    <w:rsid w:val="00087844"/>
    <w:rsid w:val="00087A10"/>
    <w:rsid w:val="00087CAC"/>
    <w:rsid w:val="00087D3B"/>
    <w:rsid w:val="00090AF2"/>
    <w:rsid w:val="00090BA3"/>
    <w:rsid w:val="00091215"/>
    <w:rsid w:val="000914AF"/>
    <w:rsid w:val="000919DF"/>
    <w:rsid w:val="00091AB0"/>
    <w:rsid w:val="00091B15"/>
    <w:rsid w:val="00091B7E"/>
    <w:rsid w:val="00091FEB"/>
    <w:rsid w:val="00092053"/>
    <w:rsid w:val="0009226E"/>
    <w:rsid w:val="00092A5E"/>
    <w:rsid w:val="00092B41"/>
    <w:rsid w:val="00092CFE"/>
    <w:rsid w:val="00092FC1"/>
    <w:rsid w:val="00093377"/>
    <w:rsid w:val="00093499"/>
    <w:rsid w:val="0009365B"/>
    <w:rsid w:val="00093682"/>
    <w:rsid w:val="000939C0"/>
    <w:rsid w:val="00093A36"/>
    <w:rsid w:val="00093A7B"/>
    <w:rsid w:val="00093D8B"/>
    <w:rsid w:val="00093E8C"/>
    <w:rsid w:val="00094216"/>
    <w:rsid w:val="0009424A"/>
    <w:rsid w:val="000945A6"/>
    <w:rsid w:val="00094656"/>
    <w:rsid w:val="00094814"/>
    <w:rsid w:val="00094948"/>
    <w:rsid w:val="00094C6F"/>
    <w:rsid w:val="00094C8E"/>
    <w:rsid w:val="00094D30"/>
    <w:rsid w:val="00094F03"/>
    <w:rsid w:val="00094F82"/>
    <w:rsid w:val="00095018"/>
    <w:rsid w:val="000957A2"/>
    <w:rsid w:val="00095CCB"/>
    <w:rsid w:val="00095DE0"/>
    <w:rsid w:val="00095E63"/>
    <w:rsid w:val="00095EAC"/>
    <w:rsid w:val="00095F28"/>
    <w:rsid w:val="00096014"/>
    <w:rsid w:val="00096024"/>
    <w:rsid w:val="00096203"/>
    <w:rsid w:val="00096419"/>
    <w:rsid w:val="00096966"/>
    <w:rsid w:val="00096AFC"/>
    <w:rsid w:val="00096CE7"/>
    <w:rsid w:val="00096D1E"/>
    <w:rsid w:val="0009723E"/>
    <w:rsid w:val="000975E1"/>
    <w:rsid w:val="000978CC"/>
    <w:rsid w:val="000979B2"/>
    <w:rsid w:val="00097DE7"/>
    <w:rsid w:val="00097EAD"/>
    <w:rsid w:val="000A05A4"/>
    <w:rsid w:val="000A0B13"/>
    <w:rsid w:val="000A0B35"/>
    <w:rsid w:val="000A0E14"/>
    <w:rsid w:val="000A0F11"/>
    <w:rsid w:val="000A11D8"/>
    <w:rsid w:val="000A1399"/>
    <w:rsid w:val="000A17B7"/>
    <w:rsid w:val="000A19FF"/>
    <w:rsid w:val="000A1A61"/>
    <w:rsid w:val="000A1AA4"/>
    <w:rsid w:val="000A1C10"/>
    <w:rsid w:val="000A1E69"/>
    <w:rsid w:val="000A2128"/>
    <w:rsid w:val="000A239F"/>
    <w:rsid w:val="000A252D"/>
    <w:rsid w:val="000A27EE"/>
    <w:rsid w:val="000A29A5"/>
    <w:rsid w:val="000A2AB6"/>
    <w:rsid w:val="000A3417"/>
    <w:rsid w:val="000A344B"/>
    <w:rsid w:val="000A3466"/>
    <w:rsid w:val="000A357F"/>
    <w:rsid w:val="000A363C"/>
    <w:rsid w:val="000A3991"/>
    <w:rsid w:val="000A3C05"/>
    <w:rsid w:val="000A3F53"/>
    <w:rsid w:val="000A40C2"/>
    <w:rsid w:val="000A4F45"/>
    <w:rsid w:val="000A51C1"/>
    <w:rsid w:val="000A5333"/>
    <w:rsid w:val="000A57EE"/>
    <w:rsid w:val="000A5A98"/>
    <w:rsid w:val="000A5CE6"/>
    <w:rsid w:val="000A5F79"/>
    <w:rsid w:val="000A62CC"/>
    <w:rsid w:val="000A6504"/>
    <w:rsid w:val="000A6AB0"/>
    <w:rsid w:val="000A6CA0"/>
    <w:rsid w:val="000A6CFE"/>
    <w:rsid w:val="000A7348"/>
    <w:rsid w:val="000A748D"/>
    <w:rsid w:val="000A7678"/>
    <w:rsid w:val="000A76E1"/>
    <w:rsid w:val="000A7819"/>
    <w:rsid w:val="000A7A8A"/>
    <w:rsid w:val="000A7B1F"/>
    <w:rsid w:val="000A7B50"/>
    <w:rsid w:val="000A7BB1"/>
    <w:rsid w:val="000A7DA8"/>
    <w:rsid w:val="000B013E"/>
    <w:rsid w:val="000B02EE"/>
    <w:rsid w:val="000B07D6"/>
    <w:rsid w:val="000B0A76"/>
    <w:rsid w:val="000B0BB1"/>
    <w:rsid w:val="000B0C40"/>
    <w:rsid w:val="000B0DB2"/>
    <w:rsid w:val="000B1A5E"/>
    <w:rsid w:val="000B1D77"/>
    <w:rsid w:val="000B2268"/>
    <w:rsid w:val="000B242E"/>
    <w:rsid w:val="000B2822"/>
    <w:rsid w:val="000B2B8F"/>
    <w:rsid w:val="000B2C11"/>
    <w:rsid w:val="000B2E62"/>
    <w:rsid w:val="000B3057"/>
    <w:rsid w:val="000B333D"/>
    <w:rsid w:val="000B33CA"/>
    <w:rsid w:val="000B3415"/>
    <w:rsid w:val="000B3761"/>
    <w:rsid w:val="000B3782"/>
    <w:rsid w:val="000B39D3"/>
    <w:rsid w:val="000B3A57"/>
    <w:rsid w:val="000B3D32"/>
    <w:rsid w:val="000B40F1"/>
    <w:rsid w:val="000B4214"/>
    <w:rsid w:val="000B435F"/>
    <w:rsid w:val="000B4EBC"/>
    <w:rsid w:val="000B5390"/>
    <w:rsid w:val="000B5453"/>
    <w:rsid w:val="000B5819"/>
    <w:rsid w:val="000B5A3C"/>
    <w:rsid w:val="000B5BA7"/>
    <w:rsid w:val="000B619D"/>
    <w:rsid w:val="000B65A7"/>
    <w:rsid w:val="000B65FE"/>
    <w:rsid w:val="000B693E"/>
    <w:rsid w:val="000B6B2D"/>
    <w:rsid w:val="000B6C17"/>
    <w:rsid w:val="000B6C52"/>
    <w:rsid w:val="000B6C95"/>
    <w:rsid w:val="000B6E0F"/>
    <w:rsid w:val="000B7858"/>
    <w:rsid w:val="000B795A"/>
    <w:rsid w:val="000B79F3"/>
    <w:rsid w:val="000B7AFA"/>
    <w:rsid w:val="000B7E9E"/>
    <w:rsid w:val="000C0067"/>
    <w:rsid w:val="000C079E"/>
    <w:rsid w:val="000C0A06"/>
    <w:rsid w:val="000C0CA9"/>
    <w:rsid w:val="000C0D24"/>
    <w:rsid w:val="000C0FF5"/>
    <w:rsid w:val="000C10CE"/>
    <w:rsid w:val="000C1142"/>
    <w:rsid w:val="000C1211"/>
    <w:rsid w:val="000C126F"/>
    <w:rsid w:val="000C1283"/>
    <w:rsid w:val="000C18CC"/>
    <w:rsid w:val="000C193E"/>
    <w:rsid w:val="000C1F58"/>
    <w:rsid w:val="000C2963"/>
    <w:rsid w:val="000C2AE9"/>
    <w:rsid w:val="000C2F47"/>
    <w:rsid w:val="000C3677"/>
    <w:rsid w:val="000C36DA"/>
    <w:rsid w:val="000C3D4D"/>
    <w:rsid w:val="000C3DAE"/>
    <w:rsid w:val="000C3FC7"/>
    <w:rsid w:val="000C4062"/>
    <w:rsid w:val="000C437C"/>
    <w:rsid w:val="000C4B21"/>
    <w:rsid w:val="000C4D0F"/>
    <w:rsid w:val="000C5088"/>
    <w:rsid w:val="000C5587"/>
    <w:rsid w:val="000C55AD"/>
    <w:rsid w:val="000C5630"/>
    <w:rsid w:val="000C59AB"/>
    <w:rsid w:val="000C5FDB"/>
    <w:rsid w:val="000C61F7"/>
    <w:rsid w:val="000C6370"/>
    <w:rsid w:val="000C63C8"/>
    <w:rsid w:val="000C6678"/>
    <w:rsid w:val="000C6788"/>
    <w:rsid w:val="000C6810"/>
    <w:rsid w:val="000C6943"/>
    <w:rsid w:val="000C6A94"/>
    <w:rsid w:val="000C6B0E"/>
    <w:rsid w:val="000C766D"/>
    <w:rsid w:val="000C777A"/>
    <w:rsid w:val="000C7921"/>
    <w:rsid w:val="000C7997"/>
    <w:rsid w:val="000C7B2B"/>
    <w:rsid w:val="000C7C01"/>
    <w:rsid w:val="000D01EE"/>
    <w:rsid w:val="000D0202"/>
    <w:rsid w:val="000D02AC"/>
    <w:rsid w:val="000D035A"/>
    <w:rsid w:val="000D0688"/>
    <w:rsid w:val="000D068A"/>
    <w:rsid w:val="000D07C5"/>
    <w:rsid w:val="000D0CB7"/>
    <w:rsid w:val="000D2462"/>
    <w:rsid w:val="000D27D2"/>
    <w:rsid w:val="000D29D6"/>
    <w:rsid w:val="000D347D"/>
    <w:rsid w:val="000D364C"/>
    <w:rsid w:val="000D3B61"/>
    <w:rsid w:val="000D4479"/>
    <w:rsid w:val="000D4CD5"/>
    <w:rsid w:val="000D4D6A"/>
    <w:rsid w:val="000D4EF6"/>
    <w:rsid w:val="000D4F28"/>
    <w:rsid w:val="000D5184"/>
    <w:rsid w:val="000D520F"/>
    <w:rsid w:val="000D5278"/>
    <w:rsid w:val="000D52D0"/>
    <w:rsid w:val="000D5488"/>
    <w:rsid w:val="000D5627"/>
    <w:rsid w:val="000D580A"/>
    <w:rsid w:val="000D586F"/>
    <w:rsid w:val="000D5D6A"/>
    <w:rsid w:val="000D611A"/>
    <w:rsid w:val="000D6280"/>
    <w:rsid w:val="000D66DB"/>
    <w:rsid w:val="000D6732"/>
    <w:rsid w:val="000D69E9"/>
    <w:rsid w:val="000D6AE6"/>
    <w:rsid w:val="000D6DB3"/>
    <w:rsid w:val="000D6EF6"/>
    <w:rsid w:val="000D6F14"/>
    <w:rsid w:val="000D717A"/>
    <w:rsid w:val="000D7718"/>
    <w:rsid w:val="000D78CA"/>
    <w:rsid w:val="000D78D8"/>
    <w:rsid w:val="000D7908"/>
    <w:rsid w:val="000D7A79"/>
    <w:rsid w:val="000D7AE0"/>
    <w:rsid w:val="000D7F67"/>
    <w:rsid w:val="000E028C"/>
    <w:rsid w:val="000E078C"/>
    <w:rsid w:val="000E0A45"/>
    <w:rsid w:val="000E0ACF"/>
    <w:rsid w:val="000E0C87"/>
    <w:rsid w:val="000E0DC3"/>
    <w:rsid w:val="000E10EE"/>
    <w:rsid w:val="000E118E"/>
    <w:rsid w:val="000E143D"/>
    <w:rsid w:val="000E16BB"/>
    <w:rsid w:val="000E27C5"/>
    <w:rsid w:val="000E2D56"/>
    <w:rsid w:val="000E2ECD"/>
    <w:rsid w:val="000E3051"/>
    <w:rsid w:val="000E3144"/>
    <w:rsid w:val="000E327C"/>
    <w:rsid w:val="000E345A"/>
    <w:rsid w:val="000E36F8"/>
    <w:rsid w:val="000E3A01"/>
    <w:rsid w:val="000E3AFE"/>
    <w:rsid w:val="000E3CE7"/>
    <w:rsid w:val="000E3F23"/>
    <w:rsid w:val="000E405A"/>
    <w:rsid w:val="000E4DF0"/>
    <w:rsid w:val="000E4EB7"/>
    <w:rsid w:val="000E524C"/>
    <w:rsid w:val="000E56B4"/>
    <w:rsid w:val="000E5975"/>
    <w:rsid w:val="000E59AA"/>
    <w:rsid w:val="000E5BE2"/>
    <w:rsid w:val="000E5D0D"/>
    <w:rsid w:val="000E5D4C"/>
    <w:rsid w:val="000E5F59"/>
    <w:rsid w:val="000E63B5"/>
    <w:rsid w:val="000E665F"/>
    <w:rsid w:val="000E6B21"/>
    <w:rsid w:val="000E6DC6"/>
    <w:rsid w:val="000E6E8E"/>
    <w:rsid w:val="000E6FCD"/>
    <w:rsid w:val="000E717D"/>
    <w:rsid w:val="000E7215"/>
    <w:rsid w:val="000E7573"/>
    <w:rsid w:val="000E7652"/>
    <w:rsid w:val="000E79CC"/>
    <w:rsid w:val="000E7C12"/>
    <w:rsid w:val="000F008F"/>
    <w:rsid w:val="000F0437"/>
    <w:rsid w:val="000F05A4"/>
    <w:rsid w:val="000F078D"/>
    <w:rsid w:val="000F0CDA"/>
    <w:rsid w:val="000F0F55"/>
    <w:rsid w:val="000F170C"/>
    <w:rsid w:val="000F17DD"/>
    <w:rsid w:val="000F1942"/>
    <w:rsid w:val="000F19A8"/>
    <w:rsid w:val="000F1B1B"/>
    <w:rsid w:val="000F1EF6"/>
    <w:rsid w:val="000F2171"/>
    <w:rsid w:val="000F21A7"/>
    <w:rsid w:val="000F2215"/>
    <w:rsid w:val="000F22AA"/>
    <w:rsid w:val="000F2330"/>
    <w:rsid w:val="000F2692"/>
    <w:rsid w:val="000F35EB"/>
    <w:rsid w:val="000F360A"/>
    <w:rsid w:val="000F3D90"/>
    <w:rsid w:val="000F3EE4"/>
    <w:rsid w:val="000F3F38"/>
    <w:rsid w:val="000F3F48"/>
    <w:rsid w:val="000F4407"/>
    <w:rsid w:val="000F44E6"/>
    <w:rsid w:val="000F4696"/>
    <w:rsid w:val="000F4C0D"/>
    <w:rsid w:val="000F4D8A"/>
    <w:rsid w:val="000F4DD2"/>
    <w:rsid w:val="000F4EB0"/>
    <w:rsid w:val="000F4FB9"/>
    <w:rsid w:val="000F502F"/>
    <w:rsid w:val="000F6504"/>
    <w:rsid w:val="000F69A0"/>
    <w:rsid w:val="000F6CBF"/>
    <w:rsid w:val="000F6CE9"/>
    <w:rsid w:val="000F73EA"/>
    <w:rsid w:val="000F76E4"/>
    <w:rsid w:val="000F7913"/>
    <w:rsid w:val="000F7C3D"/>
    <w:rsid w:val="000F7D77"/>
    <w:rsid w:val="000F7E02"/>
    <w:rsid w:val="000F7EE4"/>
    <w:rsid w:val="0010020A"/>
    <w:rsid w:val="001003E0"/>
    <w:rsid w:val="001006B8"/>
    <w:rsid w:val="0010072D"/>
    <w:rsid w:val="00100BDA"/>
    <w:rsid w:val="00100C22"/>
    <w:rsid w:val="00100F5B"/>
    <w:rsid w:val="00101163"/>
    <w:rsid w:val="001013FC"/>
    <w:rsid w:val="001017F8"/>
    <w:rsid w:val="00101882"/>
    <w:rsid w:val="0010206E"/>
    <w:rsid w:val="0010226B"/>
    <w:rsid w:val="0010230E"/>
    <w:rsid w:val="00102504"/>
    <w:rsid w:val="00102595"/>
    <w:rsid w:val="0010263D"/>
    <w:rsid w:val="00102761"/>
    <w:rsid w:val="00102888"/>
    <w:rsid w:val="00102ACF"/>
    <w:rsid w:val="00102CB3"/>
    <w:rsid w:val="00102D21"/>
    <w:rsid w:val="00102D3C"/>
    <w:rsid w:val="00102DE2"/>
    <w:rsid w:val="001030BD"/>
    <w:rsid w:val="0010321D"/>
    <w:rsid w:val="00103640"/>
    <w:rsid w:val="001037A1"/>
    <w:rsid w:val="001037A8"/>
    <w:rsid w:val="00103BDD"/>
    <w:rsid w:val="00103C61"/>
    <w:rsid w:val="00103D01"/>
    <w:rsid w:val="00103E44"/>
    <w:rsid w:val="00103FDA"/>
    <w:rsid w:val="001041E5"/>
    <w:rsid w:val="00104618"/>
    <w:rsid w:val="001048B4"/>
    <w:rsid w:val="00105204"/>
    <w:rsid w:val="001052CD"/>
    <w:rsid w:val="00105409"/>
    <w:rsid w:val="001058BD"/>
    <w:rsid w:val="00105C45"/>
    <w:rsid w:val="00105F08"/>
    <w:rsid w:val="00106188"/>
    <w:rsid w:val="00106295"/>
    <w:rsid w:val="0010631A"/>
    <w:rsid w:val="0010646E"/>
    <w:rsid w:val="0010681D"/>
    <w:rsid w:val="0010690D"/>
    <w:rsid w:val="0010695F"/>
    <w:rsid w:val="00106AFC"/>
    <w:rsid w:val="00106E9D"/>
    <w:rsid w:val="00106F72"/>
    <w:rsid w:val="00107685"/>
    <w:rsid w:val="001076DD"/>
    <w:rsid w:val="001077D8"/>
    <w:rsid w:val="001078C7"/>
    <w:rsid w:val="00107CB4"/>
    <w:rsid w:val="00107F09"/>
    <w:rsid w:val="0011032A"/>
    <w:rsid w:val="00110351"/>
    <w:rsid w:val="00110522"/>
    <w:rsid w:val="00110860"/>
    <w:rsid w:val="00110BF4"/>
    <w:rsid w:val="00110C69"/>
    <w:rsid w:val="00110CA3"/>
    <w:rsid w:val="00110EB8"/>
    <w:rsid w:val="001112CA"/>
    <w:rsid w:val="0011161B"/>
    <w:rsid w:val="001116D8"/>
    <w:rsid w:val="0011172B"/>
    <w:rsid w:val="00111BB0"/>
    <w:rsid w:val="00111D40"/>
    <w:rsid w:val="00112131"/>
    <w:rsid w:val="00112433"/>
    <w:rsid w:val="001126F8"/>
    <w:rsid w:val="00112938"/>
    <w:rsid w:val="00112C3A"/>
    <w:rsid w:val="0011341E"/>
    <w:rsid w:val="001137A9"/>
    <w:rsid w:val="00113CCD"/>
    <w:rsid w:val="001143A1"/>
    <w:rsid w:val="001143DE"/>
    <w:rsid w:val="001145A3"/>
    <w:rsid w:val="001146C7"/>
    <w:rsid w:val="00114BA1"/>
    <w:rsid w:val="00114EFC"/>
    <w:rsid w:val="00114F6F"/>
    <w:rsid w:val="00115075"/>
    <w:rsid w:val="00115111"/>
    <w:rsid w:val="00115648"/>
    <w:rsid w:val="0011571F"/>
    <w:rsid w:val="0011584F"/>
    <w:rsid w:val="001162C4"/>
    <w:rsid w:val="0011654F"/>
    <w:rsid w:val="001168E6"/>
    <w:rsid w:val="00117959"/>
    <w:rsid w:val="00120086"/>
    <w:rsid w:val="001200D5"/>
    <w:rsid w:val="001201D9"/>
    <w:rsid w:val="00120373"/>
    <w:rsid w:val="001205BD"/>
    <w:rsid w:val="001208D0"/>
    <w:rsid w:val="00120A75"/>
    <w:rsid w:val="00120B57"/>
    <w:rsid w:val="001213BD"/>
    <w:rsid w:val="001217DE"/>
    <w:rsid w:val="0012183C"/>
    <w:rsid w:val="00121B6C"/>
    <w:rsid w:val="00121CD9"/>
    <w:rsid w:val="00121EF7"/>
    <w:rsid w:val="00122373"/>
    <w:rsid w:val="0012250D"/>
    <w:rsid w:val="001226CF"/>
    <w:rsid w:val="00122871"/>
    <w:rsid w:val="00122D19"/>
    <w:rsid w:val="00122E6F"/>
    <w:rsid w:val="00122EAE"/>
    <w:rsid w:val="001231AB"/>
    <w:rsid w:val="00123486"/>
    <w:rsid w:val="001235F2"/>
    <w:rsid w:val="00123ABE"/>
    <w:rsid w:val="00123ED0"/>
    <w:rsid w:val="0012424C"/>
    <w:rsid w:val="0012465E"/>
    <w:rsid w:val="00124B32"/>
    <w:rsid w:val="00124BE5"/>
    <w:rsid w:val="00124BE6"/>
    <w:rsid w:val="00124C02"/>
    <w:rsid w:val="00124CF6"/>
    <w:rsid w:val="00124D3E"/>
    <w:rsid w:val="00124D9F"/>
    <w:rsid w:val="00125093"/>
    <w:rsid w:val="00125869"/>
    <w:rsid w:val="0012587F"/>
    <w:rsid w:val="001258F9"/>
    <w:rsid w:val="00125DD6"/>
    <w:rsid w:val="00125ED2"/>
    <w:rsid w:val="00126325"/>
    <w:rsid w:val="00126547"/>
    <w:rsid w:val="00126910"/>
    <w:rsid w:val="0012692C"/>
    <w:rsid w:val="0012699C"/>
    <w:rsid w:val="00126B27"/>
    <w:rsid w:val="00126D66"/>
    <w:rsid w:val="001270D2"/>
    <w:rsid w:val="001276DA"/>
    <w:rsid w:val="0012770C"/>
    <w:rsid w:val="00127ABF"/>
    <w:rsid w:val="00127D34"/>
    <w:rsid w:val="00127DD4"/>
    <w:rsid w:val="00130097"/>
    <w:rsid w:val="001304C0"/>
    <w:rsid w:val="00130581"/>
    <w:rsid w:val="0013074F"/>
    <w:rsid w:val="00130E30"/>
    <w:rsid w:val="001311C1"/>
    <w:rsid w:val="00131378"/>
    <w:rsid w:val="001318BF"/>
    <w:rsid w:val="001318D1"/>
    <w:rsid w:val="00131CF2"/>
    <w:rsid w:val="00131DF2"/>
    <w:rsid w:val="00131E87"/>
    <w:rsid w:val="00131FB5"/>
    <w:rsid w:val="0013214A"/>
    <w:rsid w:val="00132FCB"/>
    <w:rsid w:val="001331BF"/>
    <w:rsid w:val="001334B3"/>
    <w:rsid w:val="00133607"/>
    <w:rsid w:val="00133C8E"/>
    <w:rsid w:val="00133F43"/>
    <w:rsid w:val="00133FE2"/>
    <w:rsid w:val="0013408D"/>
    <w:rsid w:val="001341FF"/>
    <w:rsid w:val="0013440E"/>
    <w:rsid w:val="00134561"/>
    <w:rsid w:val="00134698"/>
    <w:rsid w:val="00134ACA"/>
    <w:rsid w:val="0013503E"/>
    <w:rsid w:val="001351C1"/>
    <w:rsid w:val="00135575"/>
    <w:rsid w:val="0013606E"/>
    <w:rsid w:val="001360E6"/>
    <w:rsid w:val="0013663D"/>
    <w:rsid w:val="001367E4"/>
    <w:rsid w:val="00136AC4"/>
    <w:rsid w:val="00136DDD"/>
    <w:rsid w:val="00136FD2"/>
    <w:rsid w:val="001370A9"/>
    <w:rsid w:val="001373E0"/>
    <w:rsid w:val="001376AE"/>
    <w:rsid w:val="001379AF"/>
    <w:rsid w:val="00137A27"/>
    <w:rsid w:val="00137D40"/>
    <w:rsid w:val="00140132"/>
    <w:rsid w:val="00140447"/>
    <w:rsid w:val="0014068E"/>
    <w:rsid w:val="001406D2"/>
    <w:rsid w:val="0014090D"/>
    <w:rsid w:val="00140A4A"/>
    <w:rsid w:val="00140A88"/>
    <w:rsid w:val="00140C69"/>
    <w:rsid w:val="00140CA7"/>
    <w:rsid w:val="00140D97"/>
    <w:rsid w:val="0014102C"/>
    <w:rsid w:val="00141035"/>
    <w:rsid w:val="0014149D"/>
    <w:rsid w:val="00141558"/>
    <w:rsid w:val="00141621"/>
    <w:rsid w:val="00141886"/>
    <w:rsid w:val="00141969"/>
    <w:rsid w:val="0014203C"/>
    <w:rsid w:val="001422EE"/>
    <w:rsid w:val="00142330"/>
    <w:rsid w:val="0014271C"/>
    <w:rsid w:val="0014288C"/>
    <w:rsid w:val="00142B2F"/>
    <w:rsid w:val="00142BB7"/>
    <w:rsid w:val="00142EE2"/>
    <w:rsid w:val="00143189"/>
    <w:rsid w:val="001431D2"/>
    <w:rsid w:val="0014324F"/>
    <w:rsid w:val="00143504"/>
    <w:rsid w:val="00143EF4"/>
    <w:rsid w:val="00144379"/>
    <w:rsid w:val="00144771"/>
    <w:rsid w:val="0014496D"/>
    <w:rsid w:val="00144C1F"/>
    <w:rsid w:val="001452EF"/>
    <w:rsid w:val="001453CF"/>
    <w:rsid w:val="001461B9"/>
    <w:rsid w:val="00146555"/>
    <w:rsid w:val="001465EB"/>
    <w:rsid w:val="001468CA"/>
    <w:rsid w:val="00146ABD"/>
    <w:rsid w:val="00146C1E"/>
    <w:rsid w:val="001470F2"/>
    <w:rsid w:val="001471DC"/>
    <w:rsid w:val="001476FE"/>
    <w:rsid w:val="0014770D"/>
    <w:rsid w:val="00147766"/>
    <w:rsid w:val="00147A1C"/>
    <w:rsid w:val="00147A56"/>
    <w:rsid w:val="00147CF8"/>
    <w:rsid w:val="0015007F"/>
    <w:rsid w:val="0015028D"/>
    <w:rsid w:val="001503FD"/>
    <w:rsid w:val="001508F7"/>
    <w:rsid w:val="00150990"/>
    <w:rsid w:val="00150D90"/>
    <w:rsid w:val="00150F45"/>
    <w:rsid w:val="00151249"/>
    <w:rsid w:val="0015130E"/>
    <w:rsid w:val="001513D1"/>
    <w:rsid w:val="00151693"/>
    <w:rsid w:val="001517F9"/>
    <w:rsid w:val="00151B42"/>
    <w:rsid w:val="00151C53"/>
    <w:rsid w:val="00151D8C"/>
    <w:rsid w:val="001520A5"/>
    <w:rsid w:val="001521C8"/>
    <w:rsid w:val="0015224E"/>
    <w:rsid w:val="001524EF"/>
    <w:rsid w:val="00152669"/>
    <w:rsid w:val="0015273D"/>
    <w:rsid w:val="00152766"/>
    <w:rsid w:val="00152A0A"/>
    <w:rsid w:val="00152ED5"/>
    <w:rsid w:val="00153040"/>
    <w:rsid w:val="00153054"/>
    <w:rsid w:val="001532AA"/>
    <w:rsid w:val="00153758"/>
    <w:rsid w:val="001537ED"/>
    <w:rsid w:val="001540E1"/>
    <w:rsid w:val="00154139"/>
    <w:rsid w:val="001542BD"/>
    <w:rsid w:val="00154903"/>
    <w:rsid w:val="001552DA"/>
    <w:rsid w:val="001555C7"/>
    <w:rsid w:val="00155BF2"/>
    <w:rsid w:val="00155CAC"/>
    <w:rsid w:val="00155DEA"/>
    <w:rsid w:val="001560E7"/>
    <w:rsid w:val="001565EF"/>
    <w:rsid w:val="00156B80"/>
    <w:rsid w:val="00156C20"/>
    <w:rsid w:val="00156DDD"/>
    <w:rsid w:val="00157200"/>
    <w:rsid w:val="001574A1"/>
    <w:rsid w:val="001576D3"/>
    <w:rsid w:val="0015770A"/>
    <w:rsid w:val="00157A86"/>
    <w:rsid w:val="00157C15"/>
    <w:rsid w:val="001602BE"/>
    <w:rsid w:val="00160671"/>
    <w:rsid w:val="001607FB"/>
    <w:rsid w:val="00160849"/>
    <w:rsid w:val="00160B8B"/>
    <w:rsid w:val="00160B91"/>
    <w:rsid w:val="0016103F"/>
    <w:rsid w:val="00161230"/>
    <w:rsid w:val="00161B35"/>
    <w:rsid w:val="00161CF0"/>
    <w:rsid w:val="0016216C"/>
    <w:rsid w:val="0016297A"/>
    <w:rsid w:val="00163204"/>
    <w:rsid w:val="001634C4"/>
    <w:rsid w:val="001638B5"/>
    <w:rsid w:val="00163A9E"/>
    <w:rsid w:val="00163B3F"/>
    <w:rsid w:val="00163C1F"/>
    <w:rsid w:val="00163C88"/>
    <w:rsid w:val="00163DA1"/>
    <w:rsid w:val="00163FA6"/>
    <w:rsid w:val="00163FE2"/>
    <w:rsid w:val="0016400A"/>
    <w:rsid w:val="00164209"/>
    <w:rsid w:val="001642D8"/>
    <w:rsid w:val="0016431B"/>
    <w:rsid w:val="00164343"/>
    <w:rsid w:val="001645F2"/>
    <w:rsid w:val="00164885"/>
    <w:rsid w:val="0016564B"/>
    <w:rsid w:val="0016585A"/>
    <w:rsid w:val="00165B17"/>
    <w:rsid w:val="00165F46"/>
    <w:rsid w:val="0016603D"/>
    <w:rsid w:val="00166234"/>
    <w:rsid w:val="00166354"/>
    <w:rsid w:val="00166574"/>
    <w:rsid w:val="00166676"/>
    <w:rsid w:val="00166687"/>
    <w:rsid w:val="001671D8"/>
    <w:rsid w:val="0016733A"/>
    <w:rsid w:val="001675C9"/>
    <w:rsid w:val="001676F3"/>
    <w:rsid w:val="001677CD"/>
    <w:rsid w:val="00167988"/>
    <w:rsid w:val="0016799C"/>
    <w:rsid w:val="001679E2"/>
    <w:rsid w:val="00167B29"/>
    <w:rsid w:val="00167CE5"/>
    <w:rsid w:val="00170004"/>
    <w:rsid w:val="00170018"/>
    <w:rsid w:val="0017002E"/>
    <w:rsid w:val="0017023A"/>
    <w:rsid w:val="001703C6"/>
    <w:rsid w:val="00170510"/>
    <w:rsid w:val="00170570"/>
    <w:rsid w:val="001705DE"/>
    <w:rsid w:val="0017072D"/>
    <w:rsid w:val="001707A9"/>
    <w:rsid w:val="00170A28"/>
    <w:rsid w:val="00170B2F"/>
    <w:rsid w:val="00170B3A"/>
    <w:rsid w:val="00170EDD"/>
    <w:rsid w:val="0017105D"/>
    <w:rsid w:val="001713EB"/>
    <w:rsid w:val="001716F6"/>
    <w:rsid w:val="001719AA"/>
    <w:rsid w:val="00171D83"/>
    <w:rsid w:val="00172040"/>
    <w:rsid w:val="001722ED"/>
    <w:rsid w:val="00172DE8"/>
    <w:rsid w:val="00172E7E"/>
    <w:rsid w:val="00172F4D"/>
    <w:rsid w:val="00172F99"/>
    <w:rsid w:val="00173606"/>
    <w:rsid w:val="00173A12"/>
    <w:rsid w:val="00173A1E"/>
    <w:rsid w:val="00173DB7"/>
    <w:rsid w:val="001740ED"/>
    <w:rsid w:val="00174261"/>
    <w:rsid w:val="00174343"/>
    <w:rsid w:val="00174392"/>
    <w:rsid w:val="001744DE"/>
    <w:rsid w:val="00174649"/>
    <w:rsid w:val="0017474F"/>
    <w:rsid w:val="00174955"/>
    <w:rsid w:val="00174A64"/>
    <w:rsid w:val="00174CA6"/>
    <w:rsid w:val="00174D3A"/>
    <w:rsid w:val="00174F20"/>
    <w:rsid w:val="0017525D"/>
    <w:rsid w:val="0017544C"/>
    <w:rsid w:val="001755E7"/>
    <w:rsid w:val="001756B8"/>
    <w:rsid w:val="00175E57"/>
    <w:rsid w:val="0017624C"/>
    <w:rsid w:val="001762F2"/>
    <w:rsid w:val="001764B4"/>
    <w:rsid w:val="00176705"/>
    <w:rsid w:val="00176838"/>
    <w:rsid w:val="00176966"/>
    <w:rsid w:val="00176B85"/>
    <w:rsid w:val="001772D9"/>
    <w:rsid w:val="00177334"/>
    <w:rsid w:val="00177570"/>
    <w:rsid w:val="00177A5B"/>
    <w:rsid w:val="00177B25"/>
    <w:rsid w:val="00177B6D"/>
    <w:rsid w:val="00177B74"/>
    <w:rsid w:val="00177C62"/>
    <w:rsid w:val="00180208"/>
    <w:rsid w:val="001808F8"/>
    <w:rsid w:val="00180E35"/>
    <w:rsid w:val="00180F6F"/>
    <w:rsid w:val="00181134"/>
    <w:rsid w:val="00181631"/>
    <w:rsid w:val="00182207"/>
    <w:rsid w:val="001824F7"/>
    <w:rsid w:val="001825F3"/>
    <w:rsid w:val="001827A5"/>
    <w:rsid w:val="0018328B"/>
    <w:rsid w:val="00183725"/>
    <w:rsid w:val="00183895"/>
    <w:rsid w:val="00183B92"/>
    <w:rsid w:val="00183EDD"/>
    <w:rsid w:val="00184098"/>
    <w:rsid w:val="001840E6"/>
    <w:rsid w:val="00184476"/>
    <w:rsid w:val="001844D9"/>
    <w:rsid w:val="00184A3D"/>
    <w:rsid w:val="00184C24"/>
    <w:rsid w:val="00184E40"/>
    <w:rsid w:val="00184F75"/>
    <w:rsid w:val="00184FDC"/>
    <w:rsid w:val="00185171"/>
    <w:rsid w:val="00185211"/>
    <w:rsid w:val="00185262"/>
    <w:rsid w:val="0018543C"/>
    <w:rsid w:val="00185684"/>
    <w:rsid w:val="0018573C"/>
    <w:rsid w:val="00185A72"/>
    <w:rsid w:val="00185CC9"/>
    <w:rsid w:val="00185D40"/>
    <w:rsid w:val="00185EFE"/>
    <w:rsid w:val="0018670C"/>
    <w:rsid w:val="001867CF"/>
    <w:rsid w:val="00186C64"/>
    <w:rsid w:val="00186CBA"/>
    <w:rsid w:val="00186FB8"/>
    <w:rsid w:val="00187076"/>
    <w:rsid w:val="00187107"/>
    <w:rsid w:val="00187252"/>
    <w:rsid w:val="001877FD"/>
    <w:rsid w:val="00187888"/>
    <w:rsid w:val="00187A9B"/>
    <w:rsid w:val="00187BD2"/>
    <w:rsid w:val="00187F09"/>
    <w:rsid w:val="00187FB3"/>
    <w:rsid w:val="001900D5"/>
    <w:rsid w:val="0019045A"/>
    <w:rsid w:val="00190462"/>
    <w:rsid w:val="00191009"/>
    <w:rsid w:val="0019134E"/>
    <w:rsid w:val="001916B4"/>
    <w:rsid w:val="00191D10"/>
    <w:rsid w:val="001923C9"/>
    <w:rsid w:val="00192E43"/>
    <w:rsid w:val="00192EB4"/>
    <w:rsid w:val="00193030"/>
    <w:rsid w:val="00193430"/>
    <w:rsid w:val="001934AE"/>
    <w:rsid w:val="00193689"/>
    <w:rsid w:val="001936B6"/>
    <w:rsid w:val="0019377B"/>
    <w:rsid w:val="00193950"/>
    <w:rsid w:val="00193A18"/>
    <w:rsid w:val="00193CA4"/>
    <w:rsid w:val="00193D77"/>
    <w:rsid w:val="001945C3"/>
    <w:rsid w:val="0019461B"/>
    <w:rsid w:val="001946C8"/>
    <w:rsid w:val="00194830"/>
    <w:rsid w:val="001948AB"/>
    <w:rsid w:val="0019515F"/>
    <w:rsid w:val="001954A6"/>
    <w:rsid w:val="0019558F"/>
    <w:rsid w:val="0019583E"/>
    <w:rsid w:val="00195A56"/>
    <w:rsid w:val="00195C81"/>
    <w:rsid w:val="00195D0E"/>
    <w:rsid w:val="00195F22"/>
    <w:rsid w:val="001961F5"/>
    <w:rsid w:val="0019640D"/>
    <w:rsid w:val="001964B7"/>
    <w:rsid w:val="00196BFB"/>
    <w:rsid w:val="00196C7C"/>
    <w:rsid w:val="0019718B"/>
    <w:rsid w:val="001971E3"/>
    <w:rsid w:val="0019724A"/>
    <w:rsid w:val="00197269"/>
    <w:rsid w:val="001976A7"/>
    <w:rsid w:val="00197D62"/>
    <w:rsid w:val="00197FAE"/>
    <w:rsid w:val="001A0198"/>
    <w:rsid w:val="001A02E2"/>
    <w:rsid w:val="001A031D"/>
    <w:rsid w:val="001A034A"/>
    <w:rsid w:val="001A04D0"/>
    <w:rsid w:val="001A064F"/>
    <w:rsid w:val="001A0BDF"/>
    <w:rsid w:val="001A1033"/>
    <w:rsid w:val="001A1069"/>
    <w:rsid w:val="001A114E"/>
    <w:rsid w:val="001A1196"/>
    <w:rsid w:val="001A122C"/>
    <w:rsid w:val="001A1260"/>
    <w:rsid w:val="001A1427"/>
    <w:rsid w:val="001A155D"/>
    <w:rsid w:val="001A1C68"/>
    <w:rsid w:val="001A1C76"/>
    <w:rsid w:val="001A1D32"/>
    <w:rsid w:val="001A1F9A"/>
    <w:rsid w:val="001A2608"/>
    <w:rsid w:val="001A2C1A"/>
    <w:rsid w:val="001A2DD2"/>
    <w:rsid w:val="001A2ED5"/>
    <w:rsid w:val="001A30CC"/>
    <w:rsid w:val="001A38AC"/>
    <w:rsid w:val="001A3BE6"/>
    <w:rsid w:val="001A3F01"/>
    <w:rsid w:val="001A414E"/>
    <w:rsid w:val="001A42A7"/>
    <w:rsid w:val="001A458D"/>
    <w:rsid w:val="001A4886"/>
    <w:rsid w:val="001A48F4"/>
    <w:rsid w:val="001A4E84"/>
    <w:rsid w:val="001A5316"/>
    <w:rsid w:val="001A565A"/>
    <w:rsid w:val="001A61C8"/>
    <w:rsid w:val="001A6FBE"/>
    <w:rsid w:val="001A789D"/>
    <w:rsid w:val="001A7BCB"/>
    <w:rsid w:val="001A7E3B"/>
    <w:rsid w:val="001B09E2"/>
    <w:rsid w:val="001B0D76"/>
    <w:rsid w:val="001B0DD0"/>
    <w:rsid w:val="001B0E8A"/>
    <w:rsid w:val="001B1056"/>
    <w:rsid w:val="001B1081"/>
    <w:rsid w:val="001B13FF"/>
    <w:rsid w:val="001B1412"/>
    <w:rsid w:val="001B1CEE"/>
    <w:rsid w:val="001B1D7B"/>
    <w:rsid w:val="001B210B"/>
    <w:rsid w:val="001B21DB"/>
    <w:rsid w:val="001B23B1"/>
    <w:rsid w:val="001B23E1"/>
    <w:rsid w:val="001B24CA"/>
    <w:rsid w:val="001B27C7"/>
    <w:rsid w:val="001B2A4E"/>
    <w:rsid w:val="001B2B9C"/>
    <w:rsid w:val="001B2D36"/>
    <w:rsid w:val="001B3126"/>
    <w:rsid w:val="001B3184"/>
    <w:rsid w:val="001B31B5"/>
    <w:rsid w:val="001B31EE"/>
    <w:rsid w:val="001B3647"/>
    <w:rsid w:val="001B3758"/>
    <w:rsid w:val="001B3AB8"/>
    <w:rsid w:val="001B3C76"/>
    <w:rsid w:val="001B3CBB"/>
    <w:rsid w:val="001B3CF4"/>
    <w:rsid w:val="001B3E7F"/>
    <w:rsid w:val="001B3F1C"/>
    <w:rsid w:val="001B45D2"/>
    <w:rsid w:val="001B47CC"/>
    <w:rsid w:val="001B4BDA"/>
    <w:rsid w:val="001B4E31"/>
    <w:rsid w:val="001B5079"/>
    <w:rsid w:val="001B5164"/>
    <w:rsid w:val="001B51E9"/>
    <w:rsid w:val="001B5935"/>
    <w:rsid w:val="001B5E19"/>
    <w:rsid w:val="001B5E81"/>
    <w:rsid w:val="001B614A"/>
    <w:rsid w:val="001B6644"/>
    <w:rsid w:val="001B686E"/>
    <w:rsid w:val="001B6BE7"/>
    <w:rsid w:val="001B6D16"/>
    <w:rsid w:val="001B6DD6"/>
    <w:rsid w:val="001B7133"/>
    <w:rsid w:val="001B717B"/>
    <w:rsid w:val="001B7183"/>
    <w:rsid w:val="001B72C5"/>
    <w:rsid w:val="001B741A"/>
    <w:rsid w:val="001B74D6"/>
    <w:rsid w:val="001B7565"/>
    <w:rsid w:val="001B75AC"/>
    <w:rsid w:val="001B79F0"/>
    <w:rsid w:val="001B7B5C"/>
    <w:rsid w:val="001B7BA3"/>
    <w:rsid w:val="001B7CCD"/>
    <w:rsid w:val="001C0225"/>
    <w:rsid w:val="001C05AA"/>
    <w:rsid w:val="001C05AC"/>
    <w:rsid w:val="001C0E4C"/>
    <w:rsid w:val="001C0EC6"/>
    <w:rsid w:val="001C1255"/>
    <w:rsid w:val="001C1371"/>
    <w:rsid w:val="001C1398"/>
    <w:rsid w:val="001C146D"/>
    <w:rsid w:val="001C17FD"/>
    <w:rsid w:val="001C181D"/>
    <w:rsid w:val="001C1E5C"/>
    <w:rsid w:val="001C1F9E"/>
    <w:rsid w:val="001C25C2"/>
    <w:rsid w:val="001C28B5"/>
    <w:rsid w:val="001C29E2"/>
    <w:rsid w:val="001C2CA0"/>
    <w:rsid w:val="001C2DF4"/>
    <w:rsid w:val="001C2E97"/>
    <w:rsid w:val="001C3073"/>
    <w:rsid w:val="001C317C"/>
    <w:rsid w:val="001C338F"/>
    <w:rsid w:val="001C3985"/>
    <w:rsid w:val="001C3DDC"/>
    <w:rsid w:val="001C3EE4"/>
    <w:rsid w:val="001C4352"/>
    <w:rsid w:val="001C4447"/>
    <w:rsid w:val="001C447F"/>
    <w:rsid w:val="001C452B"/>
    <w:rsid w:val="001C45A0"/>
    <w:rsid w:val="001C4BD1"/>
    <w:rsid w:val="001C4D12"/>
    <w:rsid w:val="001C4D49"/>
    <w:rsid w:val="001C4EFC"/>
    <w:rsid w:val="001C5AFC"/>
    <w:rsid w:val="001C5E08"/>
    <w:rsid w:val="001C5ED8"/>
    <w:rsid w:val="001C60D2"/>
    <w:rsid w:val="001C65F8"/>
    <w:rsid w:val="001C69BD"/>
    <w:rsid w:val="001C6D18"/>
    <w:rsid w:val="001C6E1B"/>
    <w:rsid w:val="001C7007"/>
    <w:rsid w:val="001C7062"/>
    <w:rsid w:val="001C70D4"/>
    <w:rsid w:val="001C70D6"/>
    <w:rsid w:val="001C7509"/>
    <w:rsid w:val="001C75FC"/>
    <w:rsid w:val="001C7718"/>
    <w:rsid w:val="001C79B2"/>
    <w:rsid w:val="001C79DA"/>
    <w:rsid w:val="001C7AEE"/>
    <w:rsid w:val="001C7BF7"/>
    <w:rsid w:val="001C7F01"/>
    <w:rsid w:val="001D010E"/>
    <w:rsid w:val="001D0365"/>
    <w:rsid w:val="001D037E"/>
    <w:rsid w:val="001D0517"/>
    <w:rsid w:val="001D05E6"/>
    <w:rsid w:val="001D05F4"/>
    <w:rsid w:val="001D072C"/>
    <w:rsid w:val="001D07BB"/>
    <w:rsid w:val="001D09BE"/>
    <w:rsid w:val="001D0A86"/>
    <w:rsid w:val="001D0CEF"/>
    <w:rsid w:val="001D0D05"/>
    <w:rsid w:val="001D150E"/>
    <w:rsid w:val="001D1AA2"/>
    <w:rsid w:val="001D1BBA"/>
    <w:rsid w:val="001D1C5D"/>
    <w:rsid w:val="001D2690"/>
    <w:rsid w:val="001D2A92"/>
    <w:rsid w:val="001D2B48"/>
    <w:rsid w:val="001D2EFF"/>
    <w:rsid w:val="001D2F67"/>
    <w:rsid w:val="001D3755"/>
    <w:rsid w:val="001D3AE1"/>
    <w:rsid w:val="001D3BCC"/>
    <w:rsid w:val="001D3F5F"/>
    <w:rsid w:val="001D3FA7"/>
    <w:rsid w:val="001D4278"/>
    <w:rsid w:val="001D4356"/>
    <w:rsid w:val="001D44C1"/>
    <w:rsid w:val="001D44CF"/>
    <w:rsid w:val="001D4523"/>
    <w:rsid w:val="001D455B"/>
    <w:rsid w:val="001D4BCE"/>
    <w:rsid w:val="001D4C5D"/>
    <w:rsid w:val="001D4EDA"/>
    <w:rsid w:val="001D51C8"/>
    <w:rsid w:val="001D56CD"/>
    <w:rsid w:val="001D5F73"/>
    <w:rsid w:val="001D65B9"/>
    <w:rsid w:val="001D67AB"/>
    <w:rsid w:val="001D685A"/>
    <w:rsid w:val="001D68D8"/>
    <w:rsid w:val="001D6BB3"/>
    <w:rsid w:val="001D6C20"/>
    <w:rsid w:val="001D6CFF"/>
    <w:rsid w:val="001D6E81"/>
    <w:rsid w:val="001D6E8D"/>
    <w:rsid w:val="001D6F48"/>
    <w:rsid w:val="001D774C"/>
    <w:rsid w:val="001E0257"/>
    <w:rsid w:val="001E05C0"/>
    <w:rsid w:val="001E0815"/>
    <w:rsid w:val="001E0A48"/>
    <w:rsid w:val="001E0C7F"/>
    <w:rsid w:val="001E103C"/>
    <w:rsid w:val="001E118B"/>
    <w:rsid w:val="001E1200"/>
    <w:rsid w:val="001E129C"/>
    <w:rsid w:val="001E1540"/>
    <w:rsid w:val="001E1940"/>
    <w:rsid w:val="001E1B05"/>
    <w:rsid w:val="001E1D6C"/>
    <w:rsid w:val="001E227A"/>
    <w:rsid w:val="001E24D2"/>
    <w:rsid w:val="001E29B6"/>
    <w:rsid w:val="001E2DE3"/>
    <w:rsid w:val="001E31D6"/>
    <w:rsid w:val="001E353C"/>
    <w:rsid w:val="001E3632"/>
    <w:rsid w:val="001E377F"/>
    <w:rsid w:val="001E3BD1"/>
    <w:rsid w:val="001E405C"/>
    <w:rsid w:val="001E4148"/>
    <w:rsid w:val="001E4758"/>
    <w:rsid w:val="001E4D4A"/>
    <w:rsid w:val="001E5244"/>
    <w:rsid w:val="001E52D2"/>
    <w:rsid w:val="001E5328"/>
    <w:rsid w:val="001E53A0"/>
    <w:rsid w:val="001E55B3"/>
    <w:rsid w:val="001E5879"/>
    <w:rsid w:val="001E5AC0"/>
    <w:rsid w:val="001E5BE0"/>
    <w:rsid w:val="001E5CB7"/>
    <w:rsid w:val="001E5D4C"/>
    <w:rsid w:val="001E6014"/>
    <w:rsid w:val="001E6269"/>
    <w:rsid w:val="001E6779"/>
    <w:rsid w:val="001E68C9"/>
    <w:rsid w:val="001E6AA4"/>
    <w:rsid w:val="001E6D9D"/>
    <w:rsid w:val="001E7142"/>
    <w:rsid w:val="001E7242"/>
    <w:rsid w:val="001E72F3"/>
    <w:rsid w:val="001E7790"/>
    <w:rsid w:val="001E7887"/>
    <w:rsid w:val="001E7991"/>
    <w:rsid w:val="001E7C10"/>
    <w:rsid w:val="001E7E97"/>
    <w:rsid w:val="001E7E98"/>
    <w:rsid w:val="001F0247"/>
    <w:rsid w:val="001F03F5"/>
    <w:rsid w:val="001F07AC"/>
    <w:rsid w:val="001F0A91"/>
    <w:rsid w:val="001F0FEE"/>
    <w:rsid w:val="001F1071"/>
    <w:rsid w:val="001F10B6"/>
    <w:rsid w:val="001F1244"/>
    <w:rsid w:val="001F1819"/>
    <w:rsid w:val="001F18B9"/>
    <w:rsid w:val="001F1A59"/>
    <w:rsid w:val="001F1CD0"/>
    <w:rsid w:val="001F1F1D"/>
    <w:rsid w:val="001F22DF"/>
    <w:rsid w:val="001F2621"/>
    <w:rsid w:val="001F2689"/>
    <w:rsid w:val="001F27A4"/>
    <w:rsid w:val="001F29D4"/>
    <w:rsid w:val="001F2ED9"/>
    <w:rsid w:val="001F2FC2"/>
    <w:rsid w:val="001F3029"/>
    <w:rsid w:val="001F30EC"/>
    <w:rsid w:val="001F32D6"/>
    <w:rsid w:val="001F3450"/>
    <w:rsid w:val="001F3550"/>
    <w:rsid w:val="001F381E"/>
    <w:rsid w:val="001F3D9C"/>
    <w:rsid w:val="001F3F30"/>
    <w:rsid w:val="001F40D1"/>
    <w:rsid w:val="001F42EF"/>
    <w:rsid w:val="001F4827"/>
    <w:rsid w:val="001F52CE"/>
    <w:rsid w:val="001F5459"/>
    <w:rsid w:val="001F5692"/>
    <w:rsid w:val="001F58E7"/>
    <w:rsid w:val="001F59AF"/>
    <w:rsid w:val="001F5B13"/>
    <w:rsid w:val="001F5D23"/>
    <w:rsid w:val="001F5FA9"/>
    <w:rsid w:val="001F6418"/>
    <w:rsid w:val="001F6784"/>
    <w:rsid w:val="001F68D8"/>
    <w:rsid w:val="001F6930"/>
    <w:rsid w:val="001F6B07"/>
    <w:rsid w:val="001F6FA2"/>
    <w:rsid w:val="001F715B"/>
    <w:rsid w:val="001F72EF"/>
    <w:rsid w:val="001F72F0"/>
    <w:rsid w:val="001F73EF"/>
    <w:rsid w:val="001F7408"/>
    <w:rsid w:val="001F750E"/>
    <w:rsid w:val="001F76E4"/>
    <w:rsid w:val="001F79BF"/>
    <w:rsid w:val="001F7C7D"/>
    <w:rsid w:val="001F7D23"/>
    <w:rsid w:val="001F7E3A"/>
    <w:rsid w:val="0020004D"/>
    <w:rsid w:val="00200067"/>
    <w:rsid w:val="002001D0"/>
    <w:rsid w:val="00200595"/>
    <w:rsid w:val="002005BE"/>
    <w:rsid w:val="002005FE"/>
    <w:rsid w:val="00200DD3"/>
    <w:rsid w:val="00201196"/>
    <w:rsid w:val="0020140E"/>
    <w:rsid w:val="002014CB"/>
    <w:rsid w:val="0020167F"/>
    <w:rsid w:val="00201F25"/>
    <w:rsid w:val="002020B4"/>
    <w:rsid w:val="00202177"/>
    <w:rsid w:val="0020296C"/>
    <w:rsid w:val="00203153"/>
    <w:rsid w:val="00203346"/>
    <w:rsid w:val="0020342C"/>
    <w:rsid w:val="00203529"/>
    <w:rsid w:val="00203591"/>
    <w:rsid w:val="00203676"/>
    <w:rsid w:val="0020397C"/>
    <w:rsid w:val="002039CA"/>
    <w:rsid w:val="00203C85"/>
    <w:rsid w:val="00204084"/>
    <w:rsid w:val="002042A7"/>
    <w:rsid w:val="002042D5"/>
    <w:rsid w:val="002048DF"/>
    <w:rsid w:val="0020493E"/>
    <w:rsid w:val="0020497A"/>
    <w:rsid w:val="0020536D"/>
    <w:rsid w:val="00205588"/>
    <w:rsid w:val="00205829"/>
    <w:rsid w:val="00205D5D"/>
    <w:rsid w:val="00205EC3"/>
    <w:rsid w:val="00206238"/>
    <w:rsid w:val="00206D2E"/>
    <w:rsid w:val="00206D31"/>
    <w:rsid w:val="00206D7E"/>
    <w:rsid w:val="00206FA7"/>
    <w:rsid w:val="00207269"/>
    <w:rsid w:val="00207403"/>
    <w:rsid w:val="00207803"/>
    <w:rsid w:val="00207806"/>
    <w:rsid w:val="002079BE"/>
    <w:rsid w:val="00207E88"/>
    <w:rsid w:val="00207FFC"/>
    <w:rsid w:val="0021003B"/>
    <w:rsid w:val="00210185"/>
    <w:rsid w:val="002101A2"/>
    <w:rsid w:val="0021030F"/>
    <w:rsid w:val="0021053F"/>
    <w:rsid w:val="0021055D"/>
    <w:rsid w:val="00210652"/>
    <w:rsid w:val="00210BF7"/>
    <w:rsid w:val="0021118B"/>
    <w:rsid w:val="002111B3"/>
    <w:rsid w:val="00211294"/>
    <w:rsid w:val="002117A5"/>
    <w:rsid w:val="00211A59"/>
    <w:rsid w:val="00211B31"/>
    <w:rsid w:val="00211CD4"/>
    <w:rsid w:val="00211EA1"/>
    <w:rsid w:val="002120B6"/>
    <w:rsid w:val="002121E0"/>
    <w:rsid w:val="00212390"/>
    <w:rsid w:val="002123AF"/>
    <w:rsid w:val="002123BD"/>
    <w:rsid w:val="00212511"/>
    <w:rsid w:val="00212526"/>
    <w:rsid w:val="00212813"/>
    <w:rsid w:val="002128EF"/>
    <w:rsid w:val="0021320D"/>
    <w:rsid w:val="00213408"/>
    <w:rsid w:val="00213966"/>
    <w:rsid w:val="002140AD"/>
    <w:rsid w:val="002148B5"/>
    <w:rsid w:val="00214C50"/>
    <w:rsid w:val="00215354"/>
    <w:rsid w:val="002155CD"/>
    <w:rsid w:val="00215C53"/>
    <w:rsid w:val="00215CD5"/>
    <w:rsid w:val="00216A8C"/>
    <w:rsid w:val="00216AE8"/>
    <w:rsid w:val="00216D2F"/>
    <w:rsid w:val="00216DAD"/>
    <w:rsid w:val="002171BE"/>
    <w:rsid w:val="002174C3"/>
    <w:rsid w:val="00217567"/>
    <w:rsid w:val="0021769E"/>
    <w:rsid w:val="002176DA"/>
    <w:rsid w:val="002176FB"/>
    <w:rsid w:val="00217736"/>
    <w:rsid w:val="00217BC4"/>
    <w:rsid w:val="00217ED2"/>
    <w:rsid w:val="00217F44"/>
    <w:rsid w:val="002202E4"/>
    <w:rsid w:val="00220EFC"/>
    <w:rsid w:val="002211AC"/>
    <w:rsid w:val="002212E7"/>
    <w:rsid w:val="002213D0"/>
    <w:rsid w:val="00221650"/>
    <w:rsid w:val="00221773"/>
    <w:rsid w:val="00221ABC"/>
    <w:rsid w:val="00221B2C"/>
    <w:rsid w:val="00221F7A"/>
    <w:rsid w:val="00221FA8"/>
    <w:rsid w:val="00222147"/>
    <w:rsid w:val="00222273"/>
    <w:rsid w:val="00222299"/>
    <w:rsid w:val="002222CD"/>
    <w:rsid w:val="0022238A"/>
    <w:rsid w:val="00222431"/>
    <w:rsid w:val="00222578"/>
    <w:rsid w:val="00222587"/>
    <w:rsid w:val="00222782"/>
    <w:rsid w:val="002227E9"/>
    <w:rsid w:val="00222E6D"/>
    <w:rsid w:val="00222F16"/>
    <w:rsid w:val="00223101"/>
    <w:rsid w:val="00223297"/>
    <w:rsid w:val="00223701"/>
    <w:rsid w:val="00223A34"/>
    <w:rsid w:val="00223A62"/>
    <w:rsid w:val="00223C02"/>
    <w:rsid w:val="00223E44"/>
    <w:rsid w:val="00224028"/>
    <w:rsid w:val="00224255"/>
    <w:rsid w:val="00224965"/>
    <w:rsid w:val="00224AF4"/>
    <w:rsid w:val="00224B20"/>
    <w:rsid w:val="00224B57"/>
    <w:rsid w:val="002253CD"/>
    <w:rsid w:val="00225B9E"/>
    <w:rsid w:val="0022608D"/>
    <w:rsid w:val="002260E1"/>
    <w:rsid w:val="002266C3"/>
    <w:rsid w:val="00226719"/>
    <w:rsid w:val="00226D01"/>
    <w:rsid w:val="00226DB0"/>
    <w:rsid w:val="00226EC2"/>
    <w:rsid w:val="00227177"/>
    <w:rsid w:val="0022775D"/>
    <w:rsid w:val="00227B26"/>
    <w:rsid w:val="00227ECF"/>
    <w:rsid w:val="002303F1"/>
    <w:rsid w:val="00230577"/>
    <w:rsid w:val="00230588"/>
    <w:rsid w:val="00230682"/>
    <w:rsid w:val="0023088C"/>
    <w:rsid w:val="00230A0E"/>
    <w:rsid w:val="00230B4D"/>
    <w:rsid w:val="00230B64"/>
    <w:rsid w:val="00230DF5"/>
    <w:rsid w:val="00230ECF"/>
    <w:rsid w:val="00230FF1"/>
    <w:rsid w:val="0023174A"/>
    <w:rsid w:val="00231970"/>
    <w:rsid w:val="00231D14"/>
    <w:rsid w:val="002320B8"/>
    <w:rsid w:val="00232223"/>
    <w:rsid w:val="0023265A"/>
    <w:rsid w:val="002326CD"/>
    <w:rsid w:val="002327B4"/>
    <w:rsid w:val="0023298A"/>
    <w:rsid w:val="00232CA4"/>
    <w:rsid w:val="00232CB3"/>
    <w:rsid w:val="00233152"/>
    <w:rsid w:val="00233399"/>
    <w:rsid w:val="00233C5B"/>
    <w:rsid w:val="00233C5D"/>
    <w:rsid w:val="00233E56"/>
    <w:rsid w:val="0023428B"/>
    <w:rsid w:val="002347FF"/>
    <w:rsid w:val="002349FA"/>
    <w:rsid w:val="00234A59"/>
    <w:rsid w:val="00234CBC"/>
    <w:rsid w:val="00234FCC"/>
    <w:rsid w:val="00235173"/>
    <w:rsid w:val="002354C9"/>
    <w:rsid w:val="0023586A"/>
    <w:rsid w:val="00235950"/>
    <w:rsid w:val="00235B69"/>
    <w:rsid w:val="00235CA2"/>
    <w:rsid w:val="00235F94"/>
    <w:rsid w:val="002361E0"/>
    <w:rsid w:val="0023624C"/>
    <w:rsid w:val="0023664B"/>
    <w:rsid w:val="00236938"/>
    <w:rsid w:val="0023697E"/>
    <w:rsid w:val="00236B81"/>
    <w:rsid w:val="00237510"/>
    <w:rsid w:val="002406F3"/>
    <w:rsid w:val="00240762"/>
    <w:rsid w:val="0024076F"/>
    <w:rsid w:val="00240893"/>
    <w:rsid w:val="002408AE"/>
    <w:rsid w:val="002408C2"/>
    <w:rsid w:val="00240947"/>
    <w:rsid w:val="00240C57"/>
    <w:rsid w:val="00241010"/>
    <w:rsid w:val="0024122F"/>
    <w:rsid w:val="00241360"/>
    <w:rsid w:val="00241364"/>
    <w:rsid w:val="00241436"/>
    <w:rsid w:val="00241568"/>
    <w:rsid w:val="002418E2"/>
    <w:rsid w:val="00241928"/>
    <w:rsid w:val="002419A6"/>
    <w:rsid w:val="00242160"/>
    <w:rsid w:val="00242180"/>
    <w:rsid w:val="00242524"/>
    <w:rsid w:val="00242728"/>
    <w:rsid w:val="00242D76"/>
    <w:rsid w:val="00242D98"/>
    <w:rsid w:val="00242FA9"/>
    <w:rsid w:val="00242FB6"/>
    <w:rsid w:val="00243C2E"/>
    <w:rsid w:val="00243C91"/>
    <w:rsid w:val="0024456D"/>
    <w:rsid w:val="002446AD"/>
    <w:rsid w:val="002446CF"/>
    <w:rsid w:val="002447F1"/>
    <w:rsid w:val="002448E7"/>
    <w:rsid w:val="00244B24"/>
    <w:rsid w:val="00244CA4"/>
    <w:rsid w:val="00245037"/>
    <w:rsid w:val="0024529D"/>
    <w:rsid w:val="002457A3"/>
    <w:rsid w:val="002458FA"/>
    <w:rsid w:val="002459D6"/>
    <w:rsid w:val="002459FB"/>
    <w:rsid w:val="00245ABC"/>
    <w:rsid w:val="00245C3C"/>
    <w:rsid w:val="00245EA5"/>
    <w:rsid w:val="00246CC2"/>
    <w:rsid w:val="00246EB8"/>
    <w:rsid w:val="00246EC7"/>
    <w:rsid w:val="00247283"/>
    <w:rsid w:val="00247472"/>
    <w:rsid w:val="00247C8E"/>
    <w:rsid w:val="00247D05"/>
    <w:rsid w:val="00247F42"/>
    <w:rsid w:val="0025002D"/>
    <w:rsid w:val="00250280"/>
    <w:rsid w:val="002508BA"/>
    <w:rsid w:val="002514C2"/>
    <w:rsid w:val="0025156F"/>
    <w:rsid w:val="00251612"/>
    <w:rsid w:val="0025186A"/>
    <w:rsid w:val="00251C9A"/>
    <w:rsid w:val="00251CBA"/>
    <w:rsid w:val="00252700"/>
    <w:rsid w:val="002527BD"/>
    <w:rsid w:val="00252983"/>
    <w:rsid w:val="00252DEF"/>
    <w:rsid w:val="00252E91"/>
    <w:rsid w:val="0025302D"/>
    <w:rsid w:val="002532E6"/>
    <w:rsid w:val="00253947"/>
    <w:rsid w:val="002539E4"/>
    <w:rsid w:val="00253BE2"/>
    <w:rsid w:val="00253D3B"/>
    <w:rsid w:val="00253F88"/>
    <w:rsid w:val="002541B9"/>
    <w:rsid w:val="0025427F"/>
    <w:rsid w:val="00254828"/>
    <w:rsid w:val="00254918"/>
    <w:rsid w:val="00254CA8"/>
    <w:rsid w:val="00254EC0"/>
    <w:rsid w:val="00255AAD"/>
    <w:rsid w:val="00255ADC"/>
    <w:rsid w:val="00255EA5"/>
    <w:rsid w:val="00256091"/>
    <w:rsid w:val="002561F0"/>
    <w:rsid w:val="002563EA"/>
    <w:rsid w:val="0025663C"/>
    <w:rsid w:val="0025685D"/>
    <w:rsid w:val="002572D5"/>
    <w:rsid w:val="0026008E"/>
    <w:rsid w:val="0026030E"/>
    <w:rsid w:val="00260451"/>
    <w:rsid w:val="00260515"/>
    <w:rsid w:val="002606A0"/>
    <w:rsid w:val="00260794"/>
    <w:rsid w:val="00260CD8"/>
    <w:rsid w:val="002611C6"/>
    <w:rsid w:val="002617A2"/>
    <w:rsid w:val="002619B2"/>
    <w:rsid w:val="00261D8C"/>
    <w:rsid w:val="00261D98"/>
    <w:rsid w:val="00261F07"/>
    <w:rsid w:val="00261FE8"/>
    <w:rsid w:val="0026216D"/>
    <w:rsid w:val="0026218B"/>
    <w:rsid w:val="00262279"/>
    <w:rsid w:val="0026238C"/>
    <w:rsid w:val="00262596"/>
    <w:rsid w:val="002625B0"/>
    <w:rsid w:val="002632A2"/>
    <w:rsid w:val="00263430"/>
    <w:rsid w:val="00263724"/>
    <w:rsid w:val="002637B9"/>
    <w:rsid w:val="002638AA"/>
    <w:rsid w:val="002638B4"/>
    <w:rsid w:val="00263B71"/>
    <w:rsid w:val="00263BFE"/>
    <w:rsid w:val="00263DF2"/>
    <w:rsid w:val="00263E4F"/>
    <w:rsid w:val="00263ECD"/>
    <w:rsid w:val="00263FB5"/>
    <w:rsid w:val="00263FF1"/>
    <w:rsid w:val="00264359"/>
    <w:rsid w:val="002645D5"/>
    <w:rsid w:val="00264AA0"/>
    <w:rsid w:val="00264ADF"/>
    <w:rsid w:val="00264C12"/>
    <w:rsid w:val="00265526"/>
    <w:rsid w:val="0026563D"/>
    <w:rsid w:val="002657B8"/>
    <w:rsid w:val="00265C30"/>
    <w:rsid w:val="00265EA1"/>
    <w:rsid w:val="00265F50"/>
    <w:rsid w:val="0026622D"/>
    <w:rsid w:val="00266543"/>
    <w:rsid w:val="00266A7E"/>
    <w:rsid w:val="002670E1"/>
    <w:rsid w:val="002670F8"/>
    <w:rsid w:val="00267272"/>
    <w:rsid w:val="002672F9"/>
    <w:rsid w:val="002677C8"/>
    <w:rsid w:val="00267A37"/>
    <w:rsid w:val="00267B70"/>
    <w:rsid w:val="00267F47"/>
    <w:rsid w:val="00270125"/>
    <w:rsid w:val="00270194"/>
    <w:rsid w:val="002707E2"/>
    <w:rsid w:val="00270945"/>
    <w:rsid w:val="00270CD4"/>
    <w:rsid w:val="002712A2"/>
    <w:rsid w:val="0027180D"/>
    <w:rsid w:val="00271A0B"/>
    <w:rsid w:val="00271E5C"/>
    <w:rsid w:val="00271F14"/>
    <w:rsid w:val="00272481"/>
    <w:rsid w:val="002724D3"/>
    <w:rsid w:val="002725A0"/>
    <w:rsid w:val="0027263F"/>
    <w:rsid w:val="00272C49"/>
    <w:rsid w:val="00272D6C"/>
    <w:rsid w:val="00272E9F"/>
    <w:rsid w:val="002738FF"/>
    <w:rsid w:val="00273D57"/>
    <w:rsid w:val="0027461E"/>
    <w:rsid w:val="0027470F"/>
    <w:rsid w:val="00274726"/>
    <w:rsid w:val="00274883"/>
    <w:rsid w:val="002749D3"/>
    <w:rsid w:val="00274ADC"/>
    <w:rsid w:val="00274B15"/>
    <w:rsid w:val="00274D0E"/>
    <w:rsid w:val="00274D6E"/>
    <w:rsid w:val="00274EC5"/>
    <w:rsid w:val="00275088"/>
    <w:rsid w:val="00275238"/>
    <w:rsid w:val="00275247"/>
    <w:rsid w:val="00275503"/>
    <w:rsid w:val="00276130"/>
    <w:rsid w:val="002762A1"/>
    <w:rsid w:val="002767B1"/>
    <w:rsid w:val="002775D5"/>
    <w:rsid w:val="002776B9"/>
    <w:rsid w:val="002779AA"/>
    <w:rsid w:val="00277CC3"/>
    <w:rsid w:val="00277CF9"/>
    <w:rsid w:val="0028007C"/>
    <w:rsid w:val="00280427"/>
    <w:rsid w:val="0028065A"/>
    <w:rsid w:val="00280F20"/>
    <w:rsid w:val="00281FB7"/>
    <w:rsid w:val="00282587"/>
    <w:rsid w:val="0028289A"/>
    <w:rsid w:val="002828C1"/>
    <w:rsid w:val="00282F78"/>
    <w:rsid w:val="00283040"/>
    <w:rsid w:val="00283103"/>
    <w:rsid w:val="00283162"/>
    <w:rsid w:val="00283335"/>
    <w:rsid w:val="002834E1"/>
    <w:rsid w:val="00283562"/>
    <w:rsid w:val="00283675"/>
    <w:rsid w:val="00283D4C"/>
    <w:rsid w:val="00283E20"/>
    <w:rsid w:val="00283E60"/>
    <w:rsid w:val="002840C0"/>
    <w:rsid w:val="0028492B"/>
    <w:rsid w:val="00284972"/>
    <w:rsid w:val="00284C7A"/>
    <w:rsid w:val="00285164"/>
    <w:rsid w:val="002856A5"/>
    <w:rsid w:val="00285777"/>
    <w:rsid w:val="0028582B"/>
    <w:rsid w:val="0028590B"/>
    <w:rsid w:val="0028598A"/>
    <w:rsid w:val="00285A7E"/>
    <w:rsid w:val="00285A97"/>
    <w:rsid w:val="00285D04"/>
    <w:rsid w:val="00285F40"/>
    <w:rsid w:val="00286053"/>
    <w:rsid w:val="00286340"/>
    <w:rsid w:val="002863A0"/>
    <w:rsid w:val="0028692F"/>
    <w:rsid w:val="00286960"/>
    <w:rsid w:val="00286D63"/>
    <w:rsid w:val="00287254"/>
    <w:rsid w:val="00287C18"/>
    <w:rsid w:val="00287DC3"/>
    <w:rsid w:val="00287F82"/>
    <w:rsid w:val="00287FFA"/>
    <w:rsid w:val="00290218"/>
    <w:rsid w:val="002903F0"/>
    <w:rsid w:val="00290758"/>
    <w:rsid w:val="00290886"/>
    <w:rsid w:val="002908D1"/>
    <w:rsid w:val="00290962"/>
    <w:rsid w:val="00290E30"/>
    <w:rsid w:val="00290EB7"/>
    <w:rsid w:val="0029158C"/>
    <w:rsid w:val="00291651"/>
    <w:rsid w:val="00291F29"/>
    <w:rsid w:val="002923CA"/>
    <w:rsid w:val="0029244D"/>
    <w:rsid w:val="00292A11"/>
    <w:rsid w:val="00292B77"/>
    <w:rsid w:val="00292E6F"/>
    <w:rsid w:val="002931D6"/>
    <w:rsid w:val="00293237"/>
    <w:rsid w:val="002932E2"/>
    <w:rsid w:val="002935E2"/>
    <w:rsid w:val="002937D0"/>
    <w:rsid w:val="00293963"/>
    <w:rsid w:val="00293CD8"/>
    <w:rsid w:val="00293E28"/>
    <w:rsid w:val="00293E86"/>
    <w:rsid w:val="00294541"/>
    <w:rsid w:val="002945FE"/>
    <w:rsid w:val="00294879"/>
    <w:rsid w:val="0029493C"/>
    <w:rsid w:val="00294996"/>
    <w:rsid w:val="002949DA"/>
    <w:rsid w:val="002951B0"/>
    <w:rsid w:val="0029528D"/>
    <w:rsid w:val="002953DD"/>
    <w:rsid w:val="00295856"/>
    <w:rsid w:val="00295D53"/>
    <w:rsid w:val="0029655C"/>
    <w:rsid w:val="002965EA"/>
    <w:rsid w:val="0029660C"/>
    <w:rsid w:val="00296C14"/>
    <w:rsid w:val="00296D72"/>
    <w:rsid w:val="00296D94"/>
    <w:rsid w:val="00297180"/>
    <w:rsid w:val="00297D05"/>
    <w:rsid w:val="00297F36"/>
    <w:rsid w:val="002A0028"/>
    <w:rsid w:val="002A00CB"/>
    <w:rsid w:val="002A09CA"/>
    <w:rsid w:val="002A0EC3"/>
    <w:rsid w:val="002A0F70"/>
    <w:rsid w:val="002A16F1"/>
    <w:rsid w:val="002A1C62"/>
    <w:rsid w:val="002A1D91"/>
    <w:rsid w:val="002A22F7"/>
    <w:rsid w:val="002A237B"/>
    <w:rsid w:val="002A2AA7"/>
    <w:rsid w:val="002A2E3C"/>
    <w:rsid w:val="002A303E"/>
    <w:rsid w:val="002A324D"/>
    <w:rsid w:val="002A3307"/>
    <w:rsid w:val="002A34EA"/>
    <w:rsid w:val="002A3FCC"/>
    <w:rsid w:val="002A429D"/>
    <w:rsid w:val="002A4330"/>
    <w:rsid w:val="002A433A"/>
    <w:rsid w:val="002A451F"/>
    <w:rsid w:val="002A4598"/>
    <w:rsid w:val="002A4D66"/>
    <w:rsid w:val="002A4EA4"/>
    <w:rsid w:val="002A50E5"/>
    <w:rsid w:val="002A5AB5"/>
    <w:rsid w:val="002A5E36"/>
    <w:rsid w:val="002A5E38"/>
    <w:rsid w:val="002A5F7B"/>
    <w:rsid w:val="002A5FE5"/>
    <w:rsid w:val="002A6455"/>
    <w:rsid w:val="002A6820"/>
    <w:rsid w:val="002A6A51"/>
    <w:rsid w:val="002A6BBC"/>
    <w:rsid w:val="002A7BDA"/>
    <w:rsid w:val="002A7DC9"/>
    <w:rsid w:val="002B034E"/>
    <w:rsid w:val="002B0699"/>
    <w:rsid w:val="002B06AF"/>
    <w:rsid w:val="002B0B75"/>
    <w:rsid w:val="002B0C94"/>
    <w:rsid w:val="002B0CAE"/>
    <w:rsid w:val="002B0F0F"/>
    <w:rsid w:val="002B0F5C"/>
    <w:rsid w:val="002B1081"/>
    <w:rsid w:val="002B139A"/>
    <w:rsid w:val="002B15CC"/>
    <w:rsid w:val="002B170D"/>
    <w:rsid w:val="002B1AB4"/>
    <w:rsid w:val="002B269E"/>
    <w:rsid w:val="002B2704"/>
    <w:rsid w:val="002B2CD8"/>
    <w:rsid w:val="002B2E85"/>
    <w:rsid w:val="002B399D"/>
    <w:rsid w:val="002B3D1C"/>
    <w:rsid w:val="002B3ECD"/>
    <w:rsid w:val="002B4397"/>
    <w:rsid w:val="002B446C"/>
    <w:rsid w:val="002B4BB5"/>
    <w:rsid w:val="002B4C9F"/>
    <w:rsid w:val="002B4F9A"/>
    <w:rsid w:val="002B5363"/>
    <w:rsid w:val="002B538C"/>
    <w:rsid w:val="002B5559"/>
    <w:rsid w:val="002B5631"/>
    <w:rsid w:val="002B563E"/>
    <w:rsid w:val="002B59B0"/>
    <w:rsid w:val="002B5DC7"/>
    <w:rsid w:val="002B6285"/>
    <w:rsid w:val="002B636C"/>
    <w:rsid w:val="002B68B7"/>
    <w:rsid w:val="002B69A0"/>
    <w:rsid w:val="002B6CE1"/>
    <w:rsid w:val="002B6D58"/>
    <w:rsid w:val="002B6FDB"/>
    <w:rsid w:val="002B7146"/>
    <w:rsid w:val="002B7367"/>
    <w:rsid w:val="002B738D"/>
    <w:rsid w:val="002B73EA"/>
    <w:rsid w:val="002B74C1"/>
    <w:rsid w:val="002B782C"/>
    <w:rsid w:val="002B78E3"/>
    <w:rsid w:val="002B7916"/>
    <w:rsid w:val="002B7944"/>
    <w:rsid w:val="002B7C10"/>
    <w:rsid w:val="002B7EBE"/>
    <w:rsid w:val="002B7F76"/>
    <w:rsid w:val="002C0286"/>
    <w:rsid w:val="002C08AB"/>
    <w:rsid w:val="002C0905"/>
    <w:rsid w:val="002C0ABA"/>
    <w:rsid w:val="002C12EF"/>
    <w:rsid w:val="002C13E8"/>
    <w:rsid w:val="002C1602"/>
    <w:rsid w:val="002C1AD6"/>
    <w:rsid w:val="002C1B8E"/>
    <w:rsid w:val="002C1E5D"/>
    <w:rsid w:val="002C22D4"/>
    <w:rsid w:val="002C22F7"/>
    <w:rsid w:val="002C2656"/>
    <w:rsid w:val="002C293F"/>
    <w:rsid w:val="002C2B8B"/>
    <w:rsid w:val="002C2CA1"/>
    <w:rsid w:val="002C2CAA"/>
    <w:rsid w:val="002C3015"/>
    <w:rsid w:val="002C3400"/>
    <w:rsid w:val="002C38B6"/>
    <w:rsid w:val="002C3E17"/>
    <w:rsid w:val="002C3FBC"/>
    <w:rsid w:val="002C493B"/>
    <w:rsid w:val="002C4DBF"/>
    <w:rsid w:val="002C50E3"/>
    <w:rsid w:val="002C52AF"/>
    <w:rsid w:val="002C52B2"/>
    <w:rsid w:val="002C52FD"/>
    <w:rsid w:val="002C5315"/>
    <w:rsid w:val="002C560E"/>
    <w:rsid w:val="002C5642"/>
    <w:rsid w:val="002C569B"/>
    <w:rsid w:val="002C5CDA"/>
    <w:rsid w:val="002C6023"/>
    <w:rsid w:val="002C6614"/>
    <w:rsid w:val="002C69BC"/>
    <w:rsid w:val="002C6BB1"/>
    <w:rsid w:val="002C6D07"/>
    <w:rsid w:val="002C6E2C"/>
    <w:rsid w:val="002C70A9"/>
    <w:rsid w:val="002C7526"/>
    <w:rsid w:val="002C7E2E"/>
    <w:rsid w:val="002D02F1"/>
    <w:rsid w:val="002D055D"/>
    <w:rsid w:val="002D06A8"/>
    <w:rsid w:val="002D08BC"/>
    <w:rsid w:val="002D0E74"/>
    <w:rsid w:val="002D0F88"/>
    <w:rsid w:val="002D18F7"/>
    <w:rsid w:val="002D1AA1"/>
    <w:rsid w:val="002D1CB9"/>
    <w:rsid w:val="002D2334"/>
    <w:rsid w:val="002D2949"/>
    <w:rsid w:val="002D2CCD"/>
    <w:rsid w:val="002D2F22"/>
    <w:rsid w:val="002D319C"/>
    <w:rsid w:val="002D31BC"/>
    <w:rsid w:val="002D33E5"/>
    <w:rsid w:val="002D3EF2"/>
    <w:rsid w:val="002D3F07"/>
    <w:rsid w:val="002D4079"/>
    <w:rsid w:val="002D4518"/>
    <w:rsid w:val="002D4716"/>
    <w:rsid w:val="002D476D"/>
    <w:rsid w:val="002D4AD4"/>
    <w:rsid w:val="002D4C86"/>
    <w:rsid w:val="002D4D6A"/>
    <w:rsid w:val="002D4D82"/>
    <w:rsid w:val="002D4D96"/>
    <w:rsid w:val="002D4E50"/>
    <w:rsid w:val="002D4F50"/>
    <w:rsid w:val="002D4FD1"/>
    <w:rsid w:val="002D507F"/>
    <w:rsid w:val="002D5141"/>
    <w:rsid w:val="002D59A4"/>
    <w:rsid w:val="002D5AA1"/>
    <w:rsid w:val="002D5C92"/>
    <w:rsid w:val="002D5DED"/>
    <w:rsid w:val="002D60EF"/>
    <w:rsid w:val="002D6231"/>
    <w:rsid w:val="002D6669"/>
    <w:rsid w:val="002D6B62"/>
    <w:rsid w:val="002D6B7C"/>
    <w:rsid w:val="002D6C7B"/>
    <w:rsid w:val="002D6D95"/>
    <w:rsid w:val="002D7880"/>
    <w:rsid w:val="002D7B03"/>
    <w:rsid w:val="002D7D1C"/>
    <w:rsid w:val="002D7E93"/>
    <w:rsid w:val="002E0162"/>
    <w:rsid w:val="002E0271"/>
    <w:rsid w:val="002E05DE"/>
    <w:rsid w:val="002E0671"/>
    <w:rsid w:val="002E0686"/>
    <w:rsid w:val="002E0738"/>
    <w:rsid w:val="002E0832"/>
    <w:rsid w:val="002E0873"/>
    <w:rsid w:val="002E0E64"/>
    <w:rsid w:val="002E0EFA"/>
    <w:rsid w:val="002E14BC"/>
    <w:rsid w:val="002E16A4"/>
    <w:rsid w:val="002E17B3"/>
    <w:rsid w:val="002E1838"/>
    <w:rsid w:val="002E1BBF"/>
    <w:rsid w:val="002E1CA5"/>
    <w:rsid w:val="002E24AB"/>
    <w:rsid w:val="002E2605"/>
    <w:rsid w:val="002E262C"/>
    <w:rsid w:val="002E274E"/>
    <w:rsid w:val="002E2901"/>
    <w:rsid w:val="002E2A1D"/>
    <w:rsid w:val="002E37C7"/>
    <w:rsid w:val="002E3A73"/>
    <w:rsid w:val="002E3BDF"/>
    <w:rsid w:val="002E3E15"/>
    <w:rsid w:val="002E3E49"/>
    <w:rsid w:val="002E425E"/>
    <w:rsid w:val="002E43E3"/>
    <w:rsid w:val="002E44BA"/>
    <w:rsid w:val="002E479D"/>
    <w:rsid w:val="002E47EC"/>
    <w:rsid w:val="002E4C9F"/>
    <w:rsid w:val="002E4DEA"/>
    <w:rsid w:val="002E4E88"/>
    <w:rsid w:val="002E51DD"/>
    <w:rsid w:val="002E5386"/>
    <w:rsid w:val="002E581D"/>
    <w:rsid w:val="002E588D"/>
    <w:rsid w:val="002E599A"/>
    <w:rsid w:val="002E5EB1"/>
    <w:rsid w:val="002E5FCE"/>
    <w:rsid w:val="002E6244"/>
    <w:rsid w:val="002E639F"/>
    <w:rsid w:val="002E63C9"/>
    <w:rsid w:val="002E65F2"/>
    <w:rsid w:val="002E675B"/>
    <w:rsid w:val="002E692A"/>
    <w:rsid w:val="002E6BFE"/>
    <w:rsid w:val="002E6D83"/>
    <w:rsid w:val="002E6DB8"/>
    <w:rsid w:val="002E6F72"/>
    <w:rsid w:val="002E7208"/>
    <w:rsid w:val="002E7595"/>
    <w:rsid w:val="002E7633"/>
    <w:rsid w:val="002E768E"/>
    <w:rsid w:val="002E77C9"/>
    <w:rsid w:val="002E7AC3"/>
    <w:rsid w:val="002E7E4A"/>
    <w:rsid w:val="002F03A9"/>
    <w:rsid w:val="002F085E"/>
    <w:rsid w:val="002F0AE9"/>
    <w:rsid w:val="002F0EC2"/>
    <w:rsid w:val="002F0FE2"/>
    <w:rsid w:val="002F10F8"/>
    <w:rsid w:val="002F1187"/>
    <w:rsid w:val="002F1306"/>
    <w:rsid w:val="002F13A8"/>
    <w:rsid w:val="002F161D"/>
    <w:rsid w:val="002F1646"/>
    <w:rsid w:val="002F19F3"/>
    <w:rsid w:val="002F2107"/>
    <w:rsid w:val="002F2320"/>
    <w:rsid w:val="002F23DC"/>
    <w:rsid w:val="002F272D"/>
    <w:rsid w:val="002F2AE9"/>
    <w:rsid w:val="002F2D5F"/>
    <w:rsid w:val="002F3128"/>
    <w:rsid w:val="002F3A4C"/>
    <w:rsid w:val="002F3C3D"/>
    <w:rsid w:val="002F3CB7"/>
    <w:rsid w:val="002F3CCF"/>
    <w:rsid w:val="002F3FCE"/>
    <w:rsid w:val="002F4337"/>
    <w:rsid w:val="002F445A"/>
    <w:rsid w:val="002F4736"/>
    <w:rsid w:val="002F4998"/>
    <w:rsid w:val="002F4AD7"/>
    <w:rsid w:val="002F4B88"/>
    <w:rsid w:val="002F4C14"/>
    <w:rsid w:val="002F4E83"/>
    <w:rsid w:val="002F52AE"/>
    <w:rsid w:val="002F530B"/>
    <w:rsid w:val="002F54C1"/>
    <w:rsid w:val="002F562C"/>
    <w:rsid w:val="002F5B29"/>
    <w:rsid w:val="002F5C5D"/>
    <w:rsid w:val="002F5C6B"/>
    <w:rsid w:val="002F5EE5"/>
    <w:rsid w:val="002F65B6"/>
    <w:rsid w:val="002F6653"/>
    <w:rsid w:val="002F677A"/>
    <w:rsid w:val="002F6959"/>
    <w:rsid w:val="002F6A12"/>
    <w:rsid w:val="002F6A1C"/>
    <w:rsid w:val="002F6A71"/>
    <w:rsid w:val="002F72BC"/>
    <w:rsid w:val="002F77F6"/>
    <w:rsid w:val="002F7AEA"/>
    <w:rsid w:val="002F7B2F"/>
    <w:rsid w:val="002F7D68"/>
    <w:rsid w:val="002F7E8F"/>
    <w:rsid w:val="002F7FBE"/>
    <w:rsid w:val="00300146"/>
    <w:rsid w:val="00300438"/>
    <w:rsid w:val="00300B2D"/>
    <w:rsid w:val="00300DBA"/>
    <w:rsid w:val="003010B5"/>
    <w:rsid w:val="0030117E"/>
    <w:rsid w:val="00301224"/>
    <w:rsid w:val="00301348"/>
    <w:rsid w:val="00301707"/>
    <w:rsid w:val="00301817"/>
    <w:rsid w:val="003019E0"/>
    <w:rsid w:val="00301A54"/>
    <w:rsid w:val="00301B1E"/>
    <w:rsid w:val="00301DEE"/>
    <w:rsid w:val="00302052"/>
    <w:rsid w:val="00302235"/>
    <w:rsid w:val="00302237"/>
    <w:rsid w:val="00302E87"/>
    <w:rsid w:val="00303067"/>
    <w:rsid w:val="0030324A"/>
    <w:rsid w:val="003034EA"/>
    <w:rsid w:val="00303586"/>
    <w:rsid w:val="00303F72"/>
    <w:rsid w:val="0030400C"/>
    <w:rsid w:val="003041C2"/>
    <w:rsid w:val="0030466F"/>
    <w:rsid w:val="00304708"/>
    <w:rsid w:val="00304872"/>
    <w:rsid w:val="00304D65"/>
    <w:rsid w:val="00304F57"/>
    <w:rsid w:val="00304FF1"/>
    <w:rsid w:val="00305411"/>
    <w:rsid w:val="00305630"/>
    <w:rsid w:val="0030571F"/>
    <w:rsid w:val="00305855"/>
    <w:rsid w:val="00305A34"/>
    <w:rsid w:val="00305C4F"/>
    <w:rsid w:val="00306075"/>
    <w:rsid w:val="003061D6"/>
    <w:rsid w:val="0030620E"/>
    <w:rsid w:val="00306350"/>
    <w:rsid w:val="0030652E"/>
    <w:rsid w:val="003066CA"/>
    <w:rsid w:val="003067A1"/>
    <w:rsid w:val="0030711C"/>
    <w:rsid w:val="003071AD"/>
    <w:rsid w:val="003071D3"/>
    <w:rsid w:val="003074EB"/>
    <w:rsid w:val="00307A7D"/>
    <w:rsid w:val="00307EAB"/>
    <w:rsid w:val="00307EC4"/>
    <w:rsid w:val="003100E3"/>
    <w:rsid w:val="0031019A"/>
    <w:rsid w:val="003101DA"/>
    <w:rsid w:val="0031040D"/>
    <w:rsid w:val="0031050C"/>
    <w:rsid w:val="003105EC"/>
    <w:rsid w:val="003110B4"/>
    <w:rsid w:val="00311151"/>
    <w:rsid w:val="00311D18"/>
    <w:rsid w:val="003122FF"/>
    <w:rsid w:val="003124AF"/>
    <w:rsid w:val="0031253A"/>
    <w:rsid w:val="00312999"/>
    <w:rsid w:val="00312A77"/>
    <w:rsid w:val="00312CFF"/>
    <w:rsid w:val="00312F05"/>
    <w:rsid w:val="00313120"/>
    <w:rsid w:val="00313218"/>
    <w:rsid w:val="00313308"/>
    <w:rsid w:val="0031357F"/>
    <w:rsid w:val="00313F58"/>
    <w:rsid w:val="00314499"/>
    <w:rsid w:val="00314BE0"/>
    <w:rsid w:val="00314DD1"/>
    <w:rsid w:val="00314FC9"/>
    <w:rsid w:val="003151E9"/>
    <w:rsid w:val="003153AC"/>
    <w:rsid w:val="00315C7F"/>
    <w:rsid w:val="00315CF9"/>
    <w:rsid w:val="00315F67"/>
    <w:rsid w:val="00315FC3"/>
    <w:rsid w:val="00315FFA"/>
    <w:rsid w:val="00316798"/>
    <w:rsid w:val="00316B85"/>
    <w:rsid w:val="00316BA0"/>
    <w:rsid w:val="003173A6"/>
    <w:rsid w:val="00317470"/>
    <w:rsid w:val="00317500"/>
    <w:rsid w:val="0031750E"/>
    <w:rsid w:val="003175B2"/>
    <w:rsid w:val="003176AF"/>
    <w:rsid w:val="00317B41"/>
    <w:rsid w:val="003205AB"/>
    <w:rsid w:val="00320610"/>
    <w:rsid w:val="00320841"/>
    <w:rsid w:val="00320AC4"/>
    <w:rsid w:val="00320B4A"/>
    <w:rsid w:val="00320C38"/>
    <w:rsid w:val="00320FDD"/>
    <w:rsid w:val="003210C8"/>
    <w:rsid w:val="003219C6"/>
    <w:rsid w:val="00321B03"/>
    <w:rsid w:val="00321E3F"/>
    <w:rsid w:val="00321E4D"/>
    <w:rsid w:val="003222B6"/>
    <w:rsid w:val="0032278B"/>
    <w:rsid w:val="0032285B"/>
    <w:rsid w:val="00322A22"/>
    <w:rsid w:val="00322AA9"/>
    <w:rsid w:val="00322EBB"/>
    <w:rsid w:val="00322FF0"/>
    <w:rsid w:val="00323050"/>
    <w:rsid w:val="0032314B"/>
    <w:rsid w:val="003235B6"/>
    <w:rsid w:val="00323A20"/>
    <w:rsid w:val="00323CC2"/>
    <w:rsid w:val="00323D05"/>
    <w:rsid w:val="00323D19"/>
    <w:rsid w:val="00323D89"/>
    <w:rsid w:val="00323E8D"/>
    <w:rsid w:val="00324480"/>
    <w:rsid w:val="003245D5"/>
    <w:rsid w:val="003247A3"/>
    <w:rsid w:val="003248BB"/>
    <w:rsid w:val="00324926"/>
    <w:rsid w:val="00324BE7"/>
    <w:rsid w:val="00324F2C"/>
    <w:rsid w:val="00325208"/>
    <w:rsid w:val="00325313"/>
    <w:rsid w:val="00325572"/>
    <w:rsid w:val="00325F07"/>
    <w:rsid w:val="00325F28"/>
    <w:rsid w:val="00325FA6"/>
    <w:rsid w:val="00325FEB"/>
    <w:rsid w:val="0032614D"/>
    <w:rsid w:val="00326636"/>
    <w:rsid w:val="00326637"/>
    <w:rsid w:val="00326920"/>
    <w:rsid w:val="00326B50"/>
    <w:rsid w:val="00326BB6"/>
    <w:rsid w:val="00326BBF"/>
    <w:rsid w:val="00326C14"/>
    <w:rsid w:val="00326D67"/>
    <w:rsid w:val="00326F7E"/>
    <w:rsid w:val="00327011"/>
    <w:rsid w:val="0032738C"/>
    <w:rsid w:val="003274EE"/>
    <w:rsid w:val="00327749"/>
    <w:rsid w:val="003277B5"/>
    <w:rsid w:val="00327D6F"/>
    <w:rsid w:val="00327E7C"/>
    <w:rsid w:val="003300A6"/>
    <w:rsid w:val="00330179"/>
    <w:rsid w:val="00330275"/>
    <w:rsid w:val="00330A1F"/>
    <w:rsid w:val="00330B43"/>
    <w:rsid w:val="00330EE2"/>
    <w:rsid w:val="00330EF5"/>
    <w:rsid w:val="003313CA"/>
    <w:rsid w:val="00332029"/>
    <w:rsid w:val="00332050"/>
    <w:rsid w:val="00332462"/>
    <w:rsid w:val="003329B7"/>
    <w:rsid w:val="00332A21"/>
    <w:rsid w:val="00332BB5"/>
    <w:rsid w:val="00332BD3"/>
    <w:rsid w:val="00332F05"/>
    <w:rsid w:val="00332F5A"/>
    <w:rsid w:val="00333014"/>
    <w:rsid w:val="00333102"/>
    <w:rsid w:val="00333AAA"/>
    <w:rsid w:val="00333D6D"/>
    <w:rsid w:val="00333F82"/>
    <w:rsid w:val="003340F4"/>
    <w:rsid w:val="0033457D"/>
    <w:rsid w:val="003346EA"/>
    <w:rsid w:val="0033487D"/>
    <w:rsid w:val="00334A6D"/>
    <w:rsid w:val="00334DE1"/>
    <w:rsid w:val="003350E1"/>
    <w:rsid w:val="0033519A"/>
    <w:rsid w:val="003355EF"/>
    <w:rsid w:val="00335675"/>
    <w:rsid w:val="003356FA"/>
    <w:rsid w:val="00335DEE"/>
    <w:rsid w:val="00335E7C"/>
    <w:rsid w:val="00335E83"/>
    <w:rsid w:val="00336017"/>
    <w:rsid w:val="003362C6"/>
    <w:rsid w:val="0033659E"/>
    <w:rsid w:val="00336D7E"/>
    <w:rsid w:val="00336DAA"/>
    <w:rsid w:val="00336DF5"/>
    <w:rsid w:val="00336EDD"/>
    <w:rsid w:val="0033703E"/>
    <w:rsid w:val="003374A7"/>
    <w:rsid w:val="00337A76"/>
    <w:rsid w:val="00337BB7"/>
    <w:rsid w:val="00337DA4"/>
    <w:rsid w:val="00337FBB"/>
    <w:rsid w:val="0034091F"/>
    <w:rsid w:val="00340EE3"/>
    <w:rsid w:val="003411F2"/>
    <w:rsid w:val="003413F3"/>
    <w:rsid w:val="00341425"/>
    <w:rsid w:val="0034173C"/>
    <w:rsid w:val="0034190E"/>
    <w:rsid w:val="003419F5"/>
    <w:rsid w:val="00341BF0"/>
    <w:rsid w:val="00342319"/>
    <w:rsid w:val="00342420"/>
    <w:rsid w:val="003426FA"/>
    <w:rsid w:val="003427FA"/>
    <w:rsid w:val="00342A11"/>
    <w:rsid w:val="00342A9F"/>
    <w:rsid w:val="00342B89"/>
    <w:rsid w:val="00342ED5"/>
    <w:rsid w:val="0034306B"/>
    <w:rsid w:val="003430D9"/>
    <w:rsid w:val="00343148"/>
    <w:rsid w:val="0034331F"/>
    <w:rsid w:val="0034349C"/>
    <w:rsid w:val="0034397E"/>
    <w:rsid w:val="00343B7C"/>
    <w:rsid w:val="003440FD"/>
    <w:rsid w:val="00344350"/>
    <w:rsid w:val="003443DE"/>
    <w:rsid w:val="00344D90"/>
    <w:rsid w:val="00345085"/>
    <w:rsid w:val="00345430"/>
    <w:rsid w:val="00345505"/>
    <w:rsid w:val="0034580A"/>
    <w:rsid w:val="0034583D"/>
    <w:rsid w:val="00345943"/>
    <w:rsid w:val="003459D1"/>
    <w:rsid w:val="00345BF9"/>
    <w:rsid w:val="003461BA"/>
    <w:rsid w:val="003464EB"/>
    <w:rsid w:val="0034669C"/>
    <w:rsid w:val="00346B87"/>
    <w:rsid w:val="00346E3D"/>
    <w:rsid w:val="00346EB3"/>
    <w:rsid w:val="00346EBE"/>
    <w:rsid w:val="0034724E"/>
    <w:rsid w:val="003476D0"/>
    <w:rsid w:val="003478C9"/>
    <w:rsid w:val="00347911"/>
    <w:rsid w:val="00347B89"/>
    <w:rsid w:val="00347DD5"/>
    <w:rsid w:val="00347E5C"/>
    <w:rsid w:val="00347ECB"/>
    <w:rsid w:val="00347F07"/>
    <w:rsid w:val="003502B6"/>
    <w:rsid w:val="003505A5"/>
    <w:rsid w:val="00350803"/>
    <w:rsid w:val="003508EB"/>
    <w:rsid w:val="00350A4E"/>
    <w:rsid w:val="00350A9F"/>
    <w:rsid w:val="00350BEC"/>
    <w:rsid w:val="00350BF2"/>
    <w:rsid w:val="00350E7F"/>
    <w:rsid w:val="00351048"/>
    <w:rsid w:val="003519D0"/>
    <w:rsid w:val="00351AD1"/>
    <w:rsid w:val="00351EE9"/>
    <w:rsid w:val="003525CC"/>
    <w:rsid w:val="00352872"/>
    <w:rsid w:val="0035293F"/>
    <w:rsid w:val="003529D5"/>
    <w:rsid w:val="00352A62"/>
    <w:rsid w:val="00352A87"/>
    <w:rsid w:val="00352C6D"/>
    <w:rsid w:val="00352E0E"/>
    <w:rsid w:val="00353133"/>
    <w:rsid w:val="00353199"/>
    <w:rsid w:val="003538FD"/>
    <w:rsid w:val="0035395C"/>
    <w:rsid w:val="00353EBB"/>
    <w:rsid w:val="0035403D"/>
    <w:rsid w:val="00354114"/>
    <w:rsid w:val="0035436D"/>
    <w:rsid w:val="003544E6"/>
    <w:rsid w:val="00354687"/>
    <w:rsid w:val="003547FB"/>
    <w:rsid w:val="003548D9"/>
    <w:rsid w:val="00354946"/>
    <w:rsid w:val="0035495E"/>
    <w:rsid w:val="00354E96"/>
    <w:rsid w:val="00354EFD"/>
    <w:rsid w:val="003557D1"/>
    <w:rsid w:val="00355985"/>
    <w:rsid w:val="00355A03"/>
    <w:rsid w:val="00355FE9"/>
    <w:rsid w:val="0035614B"/>
    <w:rsid w:val="0035627E"/>
    <w:rsid w:val="00356455"/>
    <w:rsid w:val="00356817"/>
    <w:rsid w:val="00356841"/>
    <w:rsid w:val="00356BDF"/>
    <w:rsid w:val="00356CA1"/>
    <w:rsid w:val="003574A5"/>
    <w:rsid w:val="003575EF"/>
    <w:rsid w:val="003578C5"/>
    <w:rsid w:val="00357B70"/>
    <w:rsid w:val="00357CCB"/>
    <w:rsid w:val="00357E7D"/>
    <w:rsid w:val="00357EE7"/>
    <w:rsid w:val="00360186"/>
    <w:rsid w:val="003601E1"/>
    <w:rsid w:val="003604D9"/>
    <w:rsid w:val="003605ED"/>
    <w:rsid w:val="0036096C"/>
    <w:rsid w:val="003609CE"/>
    <w:rsid w:val="003614EB"/>
    <w:rsid w:val="0036154F"/>
    <w:rsid w:val="00361667"/>
    <w:rsid w:val="0036167C"/>
    <w:rsid w:val="00361782"/>
    <w:rsid w:val="003626E5"/>
    <w:rsid w:val="00362C42"/>
    <w:rsid w:val="00362C5B"/>
    <w:rsid w:val="00363043"/>
    <w:rsid w:val="0036313E"/>
    <w:rsid w:val="00363165"/>
    <w:rsid w:val="00363349"/>
    <w:rsid w:val="0036382B"/>
    <w:rsid w:val="003639F5"/>
    <w:rsid w:val="00363D8A"/>
    <w:rsid w:val="00363DBB"/>
    <w:rsid w:val="00364206"/>
    <w:rsid w:val="003647C9"/>
    <w:rsid w:val="00364DCC"/>
    <w:rsid w:val="00364E09"/>
    <w:rsid w:val="00364E76"/>
    <w:rsid w:val="00364E92"/>
    <w:rsid w:val="00365308"/>
    <w:rsid w:val="0036530A"/>
    <w:rsid w:val="0036540E"/>
    <w:rsid w:val="00365862"/>
    <w:rsid w:val="0036589C"/>
    <w:rsid w:val="00365972"/>
    <w:rsid w:val="00365990"/>
    <w:rsid w:val="00365B1E"/>
    <w:rsid w:val="00365B28"/>
    <w:rsid w:val="00366B11"/>
    <w:rsid w:val="00366E65"/>
    <w:rsid w:val="003672EF"/>
    <w:rsid w:val="00367A28"/>
    <w:rsid w:val="00367A4B"/>
    <w:rsid w:val="00367AFA"/>
    <w:rsid w:val="00367B47"/>
    <w:rsid w:val="00367D87"/>
    <w:rsid w:val="00367E38"/>
    <w:rsid w:val="0037016E"/>
    <w:rsid w:val="003702CD"/>
    <w:rsid w:val="00370380"/>
    <w:rsid w:val="0037046A"/>
    <w:rsid w:val="00370979"/>
    <w:rsid w:val="00370A97"/>
    <w:rsid w:val="00370C02"/>
    <w:rsid w:val="00370E8A"/>
    <w:rsid w:val="00370FAA"/>
    <w:rsid w:val="00371328"/>
    <w:rsid w:val="003713A2"/>
    <w:rsid w:val="00371478"/>
    <w:rsid w:val="0037150E"/>
    <w:rsid w:val="00371836"/>
    <w:rsid w:val="00371CB7"/>
    <w:rsid w:val="00371D48"/>
    <w:rsid w:val="00371E8E"/>
    <w:rsid w:val="00371EED"/>
    <w:rsid w:val="0037209A"/>
    <w:rsid w:val="003726C1"/>
    <w:rsid w:val="00372CC5"/>
    <w:rsid w:val="00373596"/>
    <w:rsid w:val="00373BEE"/>
    <w:rsid w:val="00373F27"/>
    <w:rsid w:val="003741EA"/>
    <w:rsid w:val="0037425E"/>
    <w:rsid w:val="0037427E"/>
    <w:rsid w:val="00374319"/>
    <w:rsid w:val="00374700"/>
    <w:rsid w:val="00374A4D"/>
    <w:rsid w:val="00374D89"/>
    <w:rsid w:val="003750E2"/>
    <w:rsid w:val="003751D6"/>
    <w:rsid w:val="00375732"/>
    <w:rsid w:val="00375759"/>
    <w:rsid w:val="003757E6"/>
    <w:rsid w:val="0037582D"/>
    <w:rsid w:val="003758C6"/>
    <w:rsid w:val="00375ACB"/>
    <w:rsid w:val="00375BD8"/>
    <w:rsid w:val="00375EAF"/>
    <w:rsid w:val="00375F75"/>
    <w:rsid w:val="003760BC"/>
    <w:rsid w:val="00376201"/>
    <w:rsid w:val="003768F7"/>
    <w:rsid w:val="00376BAA"/>
    <w:rsid w:val="00376CB2"/>
    <w:rsid w:val="003770FF"/>
    <w:rsid w:val="00377145"/>
    <w:rsid w:val="0037741C"/>
    <w:rsid w:val="003778DE"/>
    <w:rsid w:val="00377DE0"/>
    <w:rsid w:val="00377EA8"/>
    <w:rsid w:val="00380037"/>
    <w:rsid w:val="003801FC"/>
    <w:rsid w:val="003804D0"/>
    <w:rsid w:val="0038070E"/>
    <w:rsid w:val="00380C1A"/>
    <w:rsid w:val="0038114D"/>
    <w:rsid w:val="00381177"/>
    <w:rsid w:val="00381256"/>
    <w:rsid w:val="00381978"/>
    <w:rsid w:val="003819B6"/>
    <w:rsid w:val="00381CB2"/>
    <w:rsid w:val="00381DF6"/>
    <w:rsid w:val="00381F83"/>
    <w:rsid w:val="00382094"/>
    <w:rsid w:val="00382316"/>
    <w:rsid w:val="00382343"/>
    <w:rsid w:val="003823A3"/>
    <w:rsid w:val="00382685"/>
    <w:rsid w:val="00382E6C"/>
    <w:rsid w:val="00382E70"/>
    <w:rsid w:val="00382E85"/>
    <w:rsid w:val="00383020"/>
    <w:rsid w:val="00383676"/>
    <w:rsid w:val="00383846"/>
    <w:rsid w:val="00383920"/>
    <w:rsid w:val="00383982"/>
    <w:rsid w:val="00383B5B"/>
    <w:rsid w:val="00383D46"/>
    <w:rsid w:val="003841C2"/>
    <w:rsid w:val="00384217"/>
    <w:rsid w:val="00384378"/>
    <w:rsid w:val="00384783"/>
    <w:rsid w:val="0038489A"/>
    <w:rsid w:val="00384AFB"/>
    <w:rsid w:val="00384B78"/>
    <w:rsid w:val="00384CF0"/>
    <w:rsid w:val="0038511C"/>
    <w:rsid w:val="00385CC6"/>
    <w:rsid w:val="0038684A"/>
    <w:rsid w:val="003875B9"/>
    <w:rsid w:val="0038797D"/>
    <w:rsid w:val="00387CCB"/>
    <w:rsid w:val="00387D85"/>
    <w:rsid w:val="00387FFB"/>
    <w:rsid w:val="00390109"/>
    <w:rsid w:val="00390190"/>
    <w:rsid w:val="00390373"/>
    <w:rsid w:val="003903B2"/>
    <w:rsid w:val="00390853"/>
    <w:rsid w:val="00390A14"/>
    <w:rsid w:val="00390C0B"/>
    <w:rsid w:val="00390EC6"/>
    <w:rsid w:val="0039131B"/>
    <w:rsid w:val="003913E6"/>
    <w:rsid w:val="0039161A"/>
    <w:rsid w:val="00391695"/>
    <w:rsid w:val="003917B0"/>
    <w:rsid w:val="00391834"/>
    <w:rsid w:val="0039196C"/>
    <w:rsid w:val="00391A9C"/>
    <w:rsid w:val="00391B5A"/>
    <w:rsid w:val="00391CC6"/>
    <w:rsid w:val="00391E3C"/>
    <w:rsid w:val="00392396"/>
    <w:rsid w:val="003923EA"/>
    <w:rsid w:val="003925A6"/>
    <w:rsid w:val="003925FC"/>
    <w:rsid w:val="0039294D"/>
    <w:rsid w:val="00392A83"/>
    <w:rsid w:val="00392E4D"/>
    <w:rsid w:val="0039357C"/>
    <w:rsid w:val="0039383B"/>
    <w:rsid w:val="00393929"/>
    <w:rsid w:val="00393B4B"/>
    <w:rsid w:val="00393C82"/>
    <w:rsid w:val="00393CF7"/>
    <w:rsid w:val="00393EE6"/>
    <w:rsid w:val="00393F47"/>
    <w:rsid w:val="0039468B"/>
    <w:rsid w:val="0039474B"/>
    <w:rsid w:val="00394D7E"/>
    <w:rsid w:val="00394EFE"/>
    <w:rsid w:val="00394FE0"/>
    <w:rsid w:val="00394FEE"/>
    <w:rsid w:val="00395204"/>
    <w:rsid w:val="003952E1"/>
    <w:rsid w:val="003954D9"/>
    <w:rsid w:val="00395997"/>
    <w:rsid w:val="003960B8"/>
    <w:rsid w:val="003962A0"/>
    <w:rsid w:val="00396BA1"/>
    <w:rsid w:val="00396BC7"/>
    <w:rsid w:val="00396CA8"/>
    <w:rsid w:val="003970BA"/>
    <w:rsid w:val="003970D3"/>
    <w:rsid w:val="003973AC"/>
    <w:rsid w:val="003978B4"/>
    <w:rsid w:val="003978EB"/>
    <w:rsid w:val="00397AC6"/>
    <w:rsid w:val="00397BAB"/>
    <w:rsid w:val="003A0744"/>
    <w:rsid w:val="003A08D6"/>
    <w:rsid w:val="003A09C5"/>
    <w:rsid w:val="003A0C71"/>
    <w:rsid w:val="003A0C8B"/>
    <w:rsid w:val="003A1556"/>
    <w:rsid w:val="003A1688"/>
    <w:rsid w:val="003A1705"/>
    <w:rsid w:val="003A17DE"/>
    <w:rsid w:val="003A1A9E"/>
    <w:rsid w:val="003A1C5C"/>
    <w:rsid w:val="003A217C"/>
    <w:rsid w:val="003A21D1"/>
    <w:rsid w:val="003A238D"/>
    <w:rsid w:val="003A23D6"/>
    <w:rsid w:val="003A2AA1"/>
    <w:rsid w:val="003A32BC"/>
    <w:rsid w:val="003A34BC"/>
    <w:rsid w:val="003A35EC"/>
    <w:rsid w:val="003A3797"/>
    <w:rsid w:val="003A38F0"/>
    <w:rsid w:val="003A3CC7"/>
    <w:rsid w:val="003A3E55"/>
    <w:rsid w:val="003A43FF"/>
    <w:rsid w:val="003A45EE"/>
    <w:rsid w:val="003A4D60"/>
    <w:rsid w:val="003A4D71"/>
    <w:rsid w:val="003A5362"/>
    <w:rsid w:val="003A5552"/>
    <w:rsid w:val="003A5916"/>
    <w:rsid w:val="003A59E8"/>
    <w:rsid w:val="003A5E57"/>
    <w:rsid w:val="003A61BD"/>
    <w:rsid w:val="003A631F"/>
    <w:rsid w:val="003A646A"/>
    <w:rsid w:val="003A6548"/>
    <w:rsid w:val="003A6AB6"/>
    <w:rsid w:val="003A6ADC"/>
    <w:rsid w:val="003A6CC5"/>
    <w:rsid w:val="003A71F1"/>
    <w:rsid w:val="003A740D"/>
    <w:rsid w:val="003A77FA"/>
    <w:rsid w:val="003A7A16"/>
    <w:rsid w:val="003A7B6D"/>
    <w:rsid w:val="003B04DD"/>
    <w:rsid w:val="003B0785"/>
    <w:rsid w:val="003B0A80"/>
    <w:rsid w:val="003B0C71"/>
    <w:rsid w:val="003B0D90"/>
    <w:rsid w:val="003B174E"/>
    <w:rsid w:val="003B189F"/>
    <w:rsid w:val="003B1C8F"/>
    <w:rsid w:val="003B1CDB"/>
    <w:rsid w:val="003B1D96"/>
    <w:rsid w:val="003B1DFA"/>
    <w:rsid w:val="003B2029"/>
    <w:rsid w:val="003B23FB"/>
    <w:rsid w:val="003B2504"/>
    <w:rsid w:val="003B2B83"/>
    <w:rsid w:val="003B2C52"/>
    <w:rsid w:val="003B3042"/>
    <w:rsid w:val="003B3272"/>
    <w:rsid w:val="003B343B"/>
    <w:rsid w:val="003B366E"/>
    <w:rsid w:val="003B3C1D"/>
    <w:rsid w:val="003B3D53"/>
    <w:rsid w:val="003B4242"/>
    <w:rsid w:val="003B4409"/>
    <w:rsid w:val="003B4D84"/>
    <w:rsid w:val="003B50C5"/>
    <w:rsid w:val="003B5208"/>
    <w:rsid w:val="003B5619"/>
    <w:rsid w:val="003B595B"/>
    <w:rsid w:val="003B5A3B"/>
    <w:rsid w:val="003B5B77"/>
    <w:rsid w:val="003B5C7D"/>
    <w:rsid w:val="003B5EAC"/>
    <w:rsid w:val="003B5F45"/>
    <w:rsid w:val="003B5F7F"/>
    <w:rsid w:val="003B6434"/>
    <w:rsid w:val="003B67CD"/>
    <w:rsid w:val="003B6FCF"/>
    <w:rsid w:val="003B720E"/>
    <w:rsid w:val="003B75F1"/>
    <w:rsid w:val="003B7626"/>
    <w:rsid w:val="003B764A"/>
    <w:rsid w:val="003B7ACE"/>
    <w:rsid w:val="003B7E3D"/>
    <w:rsid w:val="003C0035"/>
    <w:rsid w:val="003C0148"/>
    <w:rsid w:val="003C01D7"/>
    <w:rsid w:val="003C05A6"/>
    <w:rsid w:val="003C05E8"/>
    <w:rsid w:val="003C0648"/>
    <w:rsid w:val="003C09E0"/>
    <w:rsid w:val="003C09F7"/>
    <w:rsid w:val="003C0A0F"/>
    <w:rsid w:val="003C0E8F"/>
    <w:rsid w:val="003C0FBC"/>
    <w:rsid w:val="003C100E"/>
    <w:rsid w:val="003C16F8"/>
    <w:rsid w:val="003C1844"/>
    <w:rsid w:val="003C1B3C"/>
    <w:rsid w:val="003C1BB7"/>
    <w:rsid w:val="003C1D99"/>
    <w:rsid w:val="003C1D9E"/>
    <w:rsid w:val="003C271F"/>
    <w:rsid w:val="003C275C"/>
    <w:rsid w:val="003C27F3"/>
    <w:rsid w:val="003C2ACA"/>
    <w:rsid w:val="003C2CFA"/>
    <w:rsid w:val="003C2E57"/>
    <w:rsid w:val="003C30F6"/>
    <w:rsid w:val="003C320D"/>
    <w:rsid w:val="003C33CB"/>
    <w:rsid w:val="003C38F1"/>
    <w:rsid w:val="003C3A1D"/>
    <w:rsid w:val="003C3A26"/>
    <w:rsid w:val="003C3D8B"/>
    <w:rsid w:val="003C409D"/>
    <w:rsid w:val="003C43C1"/>
    <w:rsid w:val="003C44A6"/>
    <w:rsid w:val="003C46B7"/>
    <w:rsid w:val="003C4714"/>
    <w:rsid w:val="003C4B23"/>
    <w:rsid w:val="003C4C21"/>
    <w:rsid w:val="003C509B"/>
    <w:rsid w:val="003C51BD"/>
    <w:rsid w:val="003C55D0"/>
    <w:rsid w:val="003C573A"/>
    <w:rsid w:val="003C5927"/>
    <w:rsid w:val="003C5AAC"/>
    <w:rsid w:val="003C5C8B"/>
    <w:rsid w:val="003C60AB"/>
    <w:rsid w:val="003C60E0"/>
    <w:rsid w:val="003C61FA"/>
    <w:rsid w:val="003C620E"/>
    <w:rsid w:val="003C6269"/>
    <w:rsid w:val="003C6ED2"/>
    <w:rsid w:val="003C6F42"/>
    <w:rsid w:val="003C7279"/>
    <w:rsid w:val="003C7462"/>
    <w:rsid w:val="003C7B66"/>
    <w:rsid w:val="003C7CC1"/>
    <w:rsid w:val="003D00FB"/>
    <w:rsid w:val="003D0555"/>
    <w:rsid w:val="003D0696"/>
    <w:rsid w:val="003D0745"/>
    <w:rsid w:val="003D077E"/>
    <w:rsid w:val="003D07AF"/>
    <w:rsid w:val="003D07B7"/>
    <w:rsid w:val="003D0823"/>
    <w:rsid w:val="003D0A7F"/>
    <w:rsid w:val="003D0B80"/>
    <w:rsid w:val="003D0D86"/>
    <w:rsid w:val="003D0DF1"/>
    <w:rsid w:val="003D1020"/>
    <w:rsid w:val="003D111C"/>
    <w:rsid w:val="003D11BD"/>
    <w:rsid w:val="003D1282"/>
    <w:rsid w:val="003D17CD"/>
    <w:rsid w:val="003D1ADE"/>
    <w:rsid w:val="003D1D24"/>
    <w:rsid w:val="003D2237"/>
    <w:rsid w:val="003D23CA"/>
    <w:rsid w:val="003D2437"/>
    <w:rsid w:val="003D2526"/>
    <w:rsid w:val="003D27B8"/>
    <w:rsid w:val="003D27DB"/>
    <w:rsid w:val="003D2810"/>
    <w:rsid w:val="003D2930"/>
    <w:rsid w:val="003D2B4A"/>
    <w:rsid w:val="003D2FD1"/>
    <w:rsid w:val="003D3265"/>
    <w:rsid w:val="003D33CA"/>
    <w:rsid w:val="003D3480"/>
    <w:rsid w:val="003D4199"/>
    <w:rsid w:val="003D41F8"/>
    <w:rsid w:val="003D439E"/>
    <w:rsid w:val="003D4938"/>
    <w:rsid w:val="003D5160"/>
    <w:rsid w:val="003D534C"/>
    <w:rsid w:val="003D5562"/>
    <w:rsid w:val="003D5660"/>
    <w:rsid w:val="003D5D0B"/>
    <w:rsid w:val="003D6123"/>
    <w:rsid w:val="003D6354"/>
    <w:rsid w:val="003D660C"/>
    <w:rsid w:val="003D67E1"/>
    <w:rsid w:val="003D6874"/>
    <w:rsid w:val="003D6891"/>
    <w:rsid w:val="003D6DF4"/>
    <w:rsid w:val="003D7180"/>
    <w:rsid w:val="003D7454"/>
    <w:rsid w:val="003D75E5"/>
    <w:rsid w:val="003D7726"/>
    <w:rsid w:val="003D7E43"/>
    <w:rsid w:val="003D7FA4"/>
    <w:rsid w:val="003E0088"/>
    <w:rsid w:val="003E05CE"/>
    <w:rsid w:val="003E0AD5"/>
    <w:rsid w:val="003E0D4A"/>
    <w:rsid w:val="003E0FB0"/>
    <w:rsid w:val="003E12ED"/>
    <w:rsid w:val="003E15BE"/>
    <w:rsid w:val="003E16A8"/>
    <w:rsid w:val="003E16E5"/>
    <w:rsid w:val="003E16FE"/>
    <w:rsid w:val="003E185B"/>
    <w:rsid w:val="003E1901"/>
    <w:rsid w:val="003E1A84"/>
    <w:rsid w:val="003E1AFD"/>
    <w:rsid w:val="003E1B70"/>
    <w:rsid w:val="003E1CE3"/>
    <w:rsid w:val="003E2009"/>
    <w:rsid w:val="003E23D7"/>
    <w:rsid w:val="003E2486"/>
    <w:rsid w:val="003E24FF"/>
    <w:rsid w:val="003E2989"/>
    <w:rsid w:val="003E2FA6"/>
    <w:rsid w:val="003E3492"/>
    <w:rsid w:val="003E36FE"/>
    <w:rsid w:val="003E38E0"/>
    <w:rsid w:val="003E3AC5"/>
    <w:rsid w:val="003E45A0"/>
    <w:rsid w:val="003E4664"/>
    <w:rsid w:val="003E4760"/>
    <w:rsid w:val="003E47E4"/>
    <w:rsid w:val="003E48E2"/>
    <w:rsid w:val="003E4AD6"/>
    <w:rsid w:val="003E4F77"/>
    <w:rsid w:val="003E53F5"/>
    <w:rsid w:val="003E56C3"/>
    <w:rsid w:val="003E57CD"/>
    <w:rsid w:val="003E5861"/>
    <w:rsid w:val="003E5989"/>
    <w:rsid w:val="003E59E8"/>
    <w:rsid w:val="003E5ABD"/>
    <w:rsid w:val="003E5B42"/>
    <w:rsid w:val="003E5BCD"/>
    <w:rsid w:val="003E5CB5"/>
    <w:rsid w:val="003E5CE5"/>
    <w:rsid w:val="003E611A"/>
    <w:rsid w:val="003E63C9"/>
    <w:rsid w:val="003E643E"/>
    <w:rsid w:val="003E6555"/>
    <w:rsid w:val="003E6723"/>
    <w:rsid w:val="003E6890"/>
    <w:rsid w:val="003E6E44"/>
    <w:rsid w:val="003E780E"/>
    <w:rsid w:val="003E7CAA"/>
    <w:rsid w:val="003E7E83"/>
    <w:rsid w:val="003E7F54"/>
    <w:rsid w:val="003F01AC"/>
    <w:rsid w:val="003F03F6"/>
    <w:rsid w:val="003F04F1"/>
    <w:rsid w:val="003F0646"/>
    <w:rsid w:val="003F0683"/>
    <w:rsid w:val="003F0A07"/>
    <w:rsid w:val="003F0C28"/>
    <w:rsid w:val="003F0D53"/>
    <w:rsid w:val="003F148A"/>
    <w:rsid w:val="003F171C"/>
    <w:rsid w:val="003F191A"/>
    <w:rsid w:val="003F1946"/>
    <w:rsid w:val="003F1B28"/>
    <w:rsid w:val="003F1D36"/>
    <w:rsid w:val="003F1F93"/>
    <w:rsid w:val="003F2133"/>
    <w:rsid w:val="003F2324"/>
    <w:rsid w:val="003F253E"/>
    <w:rsid w:val="003F26B8"/>
    <w:rsid w:val="003F36F0"/>
    <w:rsid w:val="003F3706"/>
    <w:rsid w:val="003F37E8"/>
    <w:rsid w:val="003F3820"/>
    <w:rsid w:val="003F3A33"/>
    <w:rsid w:val="003F4110"/>
    <w:rsid w:val="003F4388"/>
    <w:rsid w:val="003F451C"/>
    <w:rsid w:val="003F4544"/>
    <w:rsid w:val="003F48E0"/>
    <w:rsid w:val="003F4913"/>
    <w:rsid w:val="003F4C20"/>
    <w:rsid w:val="003F4FAB"/>
    <w:rsid w:val="003F4FB7"/>
    <w:rsid w:val="003F530C"/>
    <w:rsid w:val="003F5368"/>
    <w:rsid w:val="003F540B"/>
    <w:rsid w:val="003F58EC"/>
    <w:rsid w:val="003F594C"/>
    <w:rsid w:val="003F599C"/>
    <w:rsid w:val="003F5C0C"/>
    <w:rsid w:val="003F5C85"/>
    <w:rsid w:val="003F5F56"/>
    <w:rsid w:val="003F5F89"/>
    <w:rsid w:val="003F60F0"/>
    <w:rsid w:val="003F615A"/>
    <w:rsid w:val="003F616C"/>
    <w:rsid w:val="003F62BD"/>
    <w:rsid w:val="003F63EC"/>
    <w:rsid w:val="003F641F"/>
    <w:rsid w:val="003F66F5"/>
    <w:rsid w:val="003F66F8"/>
    <w:rsid w:val="003F6715"/>
    <w:rsid w:val="003F6DFD"/>
    <w:rsid w:val="003F6F47"/>
    <w:rsid w:val="003F6FAF"/>
    <w:rsid w:val="003F7106"/>
    <w:rsid w:val="003F7297"/>
    <w:rsid w:val="003F753A"/>
    <w:rsid w:val="003F762F"/>
    <w:rsid w:val="003F77D7"/>
    <w:rsid w:val="003F7A15"/>
    <w:rsid w:val="003F7B92"/>
    <w:rsid w:val="003F7BA9"/>
    <w:rsid w:val="003F7CBE"/>
    <w:rsid w:val="003F7CF9"/>
    <w:rsid w:val="004002E7"/>
    <w:rsid w:val="00400314"/>
    <w:rsid w:val="0040049A"/>
    <w:rsid w:val="00400B07"/>
    <w:rsid w:val="00400B64"/>
    <w:rsid w:val="00400E11"/>
    <w:rsid w:val="00401121"/>
    <w:rsid w:val="00401540"/>
    <w:rsid w:val="004019C3"/>
    <w:rsid w:val="00401B88"/>
    <w:rsid w:val="004022B3"/>
    <w:rsid w:val="004024A7"/>
    <w:rsid w:val="00402662"/>
    <w:rsid w:val="0040297B"/>
    <w:rsid w:val="00402B1A"/>
    <w:rsid w:val="00402C1D"/>
    <w:rsid w:val="00402C2C"/>
    <w:rsid w:val="00402D92"/>
    <w:rsid w:val="00402DE6"/>
    <w:rsid w:val="00402E08"/>
    <w:rsid w:val="0040303B"/>
    <w:rsid w:val="004030ED"/>
    <w:rsid w:val="0040310B"/>
    <w:rsid w:val="004031BD"/>
    <w:rsid w:val="004032D6"/>
    <w:rsid w:val="0040361B"/>
    <w:rsid w:val="00403DAB"/>
    <w:rsid w:val="0040430F"/>
    <w:rsid w:val="00404B61"/>
    <w:rsid w:val="00404E85"/>
    <w:rsid w:val="00404EA0"/>
    <w:rsid w:val="0040516E"/>
    <w:rsid w:val="0040555E"/>
    <w:rsid w:val="00405832"/>
    <w:rsid w:val="00405E55"/>
    <w:rsid w:val="00405F9A"/>
    <w:rsid w:val="00406650"/>
    <w:rsid w:val="0040680F"/>
    <w:rsid w:val="0040689D"/>
    <w:rsid w:val="00406B5F"/>
    <w:rsid w:val="00406F3B"/>
    <w:rsid w:val="00406F3E"/>
    <w:rsid w:val="0040710D"/>
    <w:rsid w:val="00407450"/>
    <w:rsid w:val="00407512"/>
    <w:rsid w:val="004077F6"/>
    <w:rsid w:val="00407DB7"/>
    <w:rsid w:val="00410267"/>
    <w:rsid w:val="004103A3"/>
    <w:rsid w:val="004103AD"/>
    <w:rsid w:val="004104BB"/>
    <w:rsid w:val="0041095C"/>
    <w:rsid w:val="00410CA8"/>
    <w:rsid w:val="00411237"/>
    <w:rsid w:val="0041170F"/>
    <w:rsid w:val="0041220F"/>
    <w:rsid w:val="00412306"/>
    <w:rsid w:val="00412423"/>
    <w:rsid w:val="0041247F"/>
    <w:rsid w:val="00412498"/>
    <w:rsid w:val="004124F0"/>
    <w:rsid w:val="0041287B"/>
    <w:rsid w:val="004128CA"/>
    <w:rsid w:val="0041299E"/>
    <w:rsid w:val="00412A41"/>
    <w:rsid w:val="00412AB4"/>
    <w:rsid w:val="00412BA6"/>
    <w:rsid w:val="004135FA"/>
    <w:rsid w:val="004136DE"/>
    <w:rsid w:val="004138AF"/>
    <w:rsid w:val="00413EA6"/>
    <w:rsid w:val="004140AC"/>
    <w:rsid w:val="0041427E"/>
    <w:rsid w:val="00414940"/>
    <w:rsid w:val="00414C21"/>
    <w:rsid w:val="00415029"/>
    <w:rsid w:val="0041591D"/>
    <w:rsid w:val="004159BE"/>
    <w:rsid w:val="00415D1F"/>
    <w:rsid w:val="00415E46"/>
    <w:rsid w:val="004162E5"/>
    <w:rsid w:val="004165EF"/>
    <w:rsid w:val="00416686"/>
    <w:rsid w:val="004166A0"/>
    <w:rsid w:val="00416810"/>
    <w:rsid w:val="00416933"/>
    <w:rsid w:val="00416C7D"/>
    <w:rsid w:val="004173E8"/>
    <w:rsid w:val="00417631"/>
    <w:rsid w:val="004177FB"/>
    <w:rsid w:val="00417B58"/>
    <w:rsid w:val="00417D03"/>
    <w:rsid w:val="00417D91"/>
    <w:rsid w:val="0042038F"/>
    <w:rsid w:val="00420E44"/>
    <w:rsid w:val="004211CE"/>
    <w:rsid w:val="004211E5"/>
    <w:rsid w:val="00421204"/>
    <w:rsid w:val="00421269"/>
    <w:rsid w:val="0042143E"/>
    <w:rsid w:val="004214BC"/>
    <w:rsid w:val="00421554"/>
    <w:rsid w:val="00421A74"/>
    <w:rsid w:val="00421F3A"/>
    <w:rsid w:val="00422004"/>
    <w:rsid w:val="004224DD"/>
    <w:rsid w:val="00422E83"/>
    <w:rsid w:val="004233E3"/>
    <w:rsid w:val="004235AA"/>
    <w:rsid w:val="004236BF"/>
    <w:rsid w:val="004237FA"/>
    <w:rsid w:val="00423801"/>
    <w:rsid w:val="00423AC5"/>
    <w:rsid w:val="00423CB4"/>
    <w:rsid w:val="00424187"/>
    <w:rsid w:val="004242E5"/>
    <w:rsid w:val="00424357"/>
    <w:rsid w:val="0042438A"/>
    <w:rsid w:val="0042441A"/>
    <w:rsid w:val="0042461C"/>
    <w:rsid w:val="004246E6"/>
    <w:rsid w:val="00424890"/>
    <w:rsid w:val="00424CCB"/>
    <w:rsid w:val="00424F63"/>
    <w:rsid w:val="0042572F"/>
    <w:rsid w:val="00425958"/>
    <w:rsid w:val="00425A22"/>
    <w:rsid w:val="00425AC0"/>
    <w:rsid w:val="00425B03"/>
    <w:rsid w:val="0042668D"/>
    <w:rsid w:val="00426861"/>
    <w:rsid w:val="00426AF0"/>
    <w:rsid w:val="004273D2"/>
    <w:rsid w:val="00427977"/>
    <w:rsid w:val="00427AD1"/>
    <w:rsid w:val="00427E9D"/>
    <w:rsid w:val="00430115"/>
    <w:rsid w:val="00430381"/>
    <w:rsid w:val="00430681"/>
    <w:rsid w:val="00430722"/>
    <w:rsid w:val="00430FED"/>
    <w:rsid w:val="004313F7"/>
    <w:rsid w:val="004315C3"/>
    <w:rsid w:val="004318A1"/>
    <w:rsid w:val="004319B2"/>
    <w:rsid w:val="00431CE1"/>
    <w:rsid w:val="004320F1"/>
    <w:rsid w:val="004324E2"/>
    <w:rsid w:val="004324F6"/>
    <w:rsid w:val="00432551"/>
    <w:rsid w:val="00432969"/>
    <w:rsid w:val="004329EB"/>
    <w:rsid w:val="00432B09"/>
    <w:rsid w:val="00432BCA"/>
    <w:rsid w:val="00432DCB"/>
    <w:rsid w:val="004336BB"/>
    <w:rsid w:val="00433729"/>
    <w:rsid w:val="004337D9"/>
    <w:rsid w:val="00433B94"/>
    <w:rsid w:val="00434365"/>
    <w:rsid w:val="00434DC4"/>
    <w:rsid w:val="00434F2F"/>
    <w:rsid w:val="0043524C"/>
    <w:rsid w:val="0043567C"/>
    <w:rsid w:val="00435B04"/>
    <w:rsid w:val="00435C01"/>
    <w:rsid w:val="00435EF1"/>
    <w:rsid w:val="0043606A"/>
    <w:rsid w:val="004361DB"/>
    <w:rsid w:val="00436257"/>
    <w:rsid w:val="004364F9"/>
    <w:rsid w:val="0043670B"/>
    <w:rsid w:val="0043678C"/>
    <w:rsid w:val="00436803"/>
    <w:rsid w:val="00436D43"/>
    <w:rsid w:val="00436E26"/>
    <w:rsid w:val="00436EE8"/>
    <w:rsid w:val="00437730"/>
    <w:rsid w:val="00437741"/>
    <w:rsid w:val="004377F2"/>
    <w:rsid w:val="0043795D"/>
    <w:rsid w:val="00437B48"/>
    <w:rsid w:val="00437CEC"/>
    <w:rsid w:val="004401A4"/>
    <w:rsid w:val="0044035B"/>
    <w:rsid w:val="0044035D"/>
    <w:rsid w:val="00440658"/>
    <w:rsid w:val="00440709"/>
    <w:rsid w:val="004407D2"/>
    <w:rsid w:val="00440AD0"/>
    <w:rsid w:val="00440F4B"/>
    <w:rsid w:val="00441027"/>
    <w:rsid w:val="00441044"/>
    <w:rsid w:val="004410C8"/>
    <w:rsid w:val="004411D6"/>
    <w:rsid w:val="004413CA"/>
    <w:rsid w:val="0044149E"/>
    <w:rsid w:val="0044170A"/>
    <w:rsid w:val="0044181A"/>
    <w:rsid w:val="004418A2"/>
    <w:rsid w:val="00441A91"/>
    <w:rsid w:val="00441AB0"/>
    <w:rsid w:val="00441B04"/>
    <w:rsid w:val="004420B8"/>
    <w:rsid w:val="004421EE"/>
    <w:rsid w:val="0044220B"/>
    <w:rsid w:val="00442310"/>
    <w:rsid w:val="00442B79"/>
    <w:rsid w:val="00442C43"/>
    <w:rsid w:val="00443AE5"/>
    <w:rsid w:val="00443B32"/>
    <w:rsid w:val="00443C4C"/>
    <w:rsid w:val="004443FA"/>
    <w:rsid w:val="00444428"/>
    <w:rsid w:val="00444790"/>
    <w:rsid w:val="00444BC1"/>
    <w:rsid w:val="00444C17"/>
    <w:rsid w:val="00444D26"/>
    <w:rsid w:val="004450E4"/>
    <w:rsid w:val="00445156"/>
    <w:rsid w:val="00445510"/>
    <w:rsid w:val="00445799"/>
    <w:rsid w:val="00446064"/>
    <w:rsid w:val="00446650"/>
    <w:rsid w:val="00446732"/>
    <w:rsid w:val="00446DED"/>
    <w:rsid w:val="004470BD"/>
    <w:rsid w:val="0044710D"/>
    <w:rsid w:val="004471BF"/>
    <w:rsid w:val="00447337"/>
    <w:rsid w:val="00447BB5"/>
    <w:rsid w:val="00447E9C"/>
    <w:rsid w:val="004501F7"/>
    <w:rsid w:val="00450BC5"/>
    <w:rsid w:val="00450CC7"/>
    <w:rsid w:val="00450E02"/>
    <w:rsid w:val="00451205"/>
    <w:rsid w:val="00451256"/>
    <w:rsid w:val="004513C0"/>
    <w:rsid w:val="00451442"/>
    <w:rsid w:val="004517A0"/>
    <w:rsid w:val="00451854"/>
    <w:rsid w:val="00451C2B"/>
    <w:rsid w:val="00452284"/>
    <w:rsid w:val="004522C0"/>
    <w:rsid w:val="00452819"/>
    <w:rsid w:val="00452961"/>
    <w:rsid w:val="00452973"/>
    <w:rsid w:val="00452D00"/>
    <w:rsid w:val="004531F8"/>
    <w:rsid w:val="004531FF"/>
    <w:rsid w:val="00453462"/>
    <w:rsid w:val="0045346D"/>
    <w:rsid w:val="004534B3"/>
    <w:rsid w:val="00453822"/>
    <w:rsid w:val="0045390A"/>
    <w:rsid w:val="00453A35"/>
    <w:rsid w:val="00453AC4"/>
    <w:rsid w:val="00453B89"/>
    <w:rsid w:val="0045494F"/>
    <w:rsid w:val="00454A32"/>
    <w:rsid w:val="00454CFE"/>
    <w:rsid w:val="00454E00"/>
    <w:rsid w:val="004550CB"/>
    <w:rsid w:val="004550DF"/>
    <w:rsid w:val="004550F9"/>
    <w:rsid w:val="0045560C"/>
    <w:rsid w:val="00455B4D"/>
    <w:rsid w:val="00455FA4"/>
    <w:rsid w:val="004560AC"/>
    <w:rsid w:val="00456397"/>
    <w:rsid w:val="00456502"/>
    <w:rsid w:val="00456907"/>
    <w:rsid w:val="00456B40"/>
    <w:rsid w:val="00456C5A"/>
    <w:rsid w:val="00456EB5"/>
    <w:rsid w:val="00456FF7"/>
    <w:rsid w:val="00457546"/>
    <w:rsid w:val="0045768C"/>
    <w:rsid w:val="0045787F"/>
    <w:rsid w:val="004579BD"/>
    <w:rsid w:val="00457A47"/>
    <w:rsid w:val="004600B2"/>
    <w:rsid w:val="00460536"/>
    <w:rsid w:val="004605E4"/>
    <w:rsid w:val="00460A12"/>
    <w:rsid w:val="00460AFC"/>
    <w:rsid w:val="00460C2E"/>
    <w:rsid w:val="00460E15"/>
    <w:rsid w:val="00461415"/>
    <w:rsid w:val="00461570"/>
    <w:rsid w:val="00461D9C"/>
    <w:rsid w:val="0046205E"/>
    <w:rsid w:val="004626CC"/>
    <w:rsid w:val="004626FB"/>
    <w:rsid w:val="004629D1"/>
    <w:rsid w:val="00462AA9"/>
    <w:rsid w:val="00462AFC"/>
    <w:rsid w:val="00462BD7"/>
    <w:rsid w:val="004630D4"/>
    <w:rsid w:val="0046346C"/>
    <w:rsid w:val="004635BD"/>
    <w:rsid w:val="00463629"/>
    <w:rsid w:val="004636DD"/>
    <w:rsid w:val="00463734"/>
    <w:rsid w:val="00463802"/>
    <w:rsid w:val="004638F3"/>
    <w:rsid w:val="00463CD3"/>
    <w:rsid w:val="00463DD3"/>
    <w:rsid w:val="00464A0D"/>
    <w:rsid w:val="00464B75"/>
    <w:rsid w:val="00464D7B"/>
    <w:rsid w:val="00464DD1"/>
    <w:rsid w:val="00464DEE"/>
    <w:rsid w:val="00464E2D"/>
    <w:rsid w:val="00464FD9"/>
    <w:rsid w:val="00465B59"/>
    <w:rsid w:val="00465D80"/>
    <w:rsid w:val="00465F3F"/>
    <w:rsid w:val="004665D7"/>
    <w:rsid w:val="00466665"/>
    <w:rsid w:val="00466B16"/>
    <w:rsid w:val="00466CA7"/>
    <w:rsid w:val="0046733B"/>
    <w:rsid w:val="00467645"/>
    <w:rsid w:val="00467D08"/>
    <w:rsid w:val="00467F41"/>
    <w:rsid w:val="0047013D"/>
    <w:rsid w:val="004703B8"/>
    <w:rsid w:val="004705C6"/>
    <w:rsid w:val="004709A4"/>
    <w:rsid w:val="00470EC3"/>
    <w:rsid w:val="004717D2"/>
    <w:rsid w:val="0047184F"/>
    <w:rsid w:val="00471DA9"/>
    <w:rsid w:val="004721FB"/>
    <w:rsid w:val="004722E2"/>
    <w:rsid w:val="0047255E"/>
    <w:rsid w:val="0047263E"/>
    <w:rsid w:val="004728BB"/>
    <w:rsid w:val="00472BF3"/>
    <w:rsid w:val="00473086"/>
    <w:rsid w:val="004732A2"/>
    <w:rsid w:val="00473322"/>
    <w:rsid w:val="004734C0"/>
    <w:rsid w:val="004735C5"/>
    <w:rsid w:val="00473AA8"/>
    <w:rsid w:val="00473D51"/>
    <w:rsid w:val="00473D8F"/>
    <w:rsid w:val="0047407B"/>
    <w:rsid w:val="00474227"/>
    <w:rsid w:val="00474414"/>
    <w:rsid w:val="00474725"/>
    <w:rsid w:val="00474B26"/>
    <w:rsid w:val="00474B49"/>
    <w:rsid w:val="00474D0C"/>
    <w:rsid w:val="00474E54"/>
    <w:rsid w:val="00475100"/>
    <w:rsid w:val="0047522A"/>
    <w:rsid w:val="00475680"/>
    <w:rsid w:val="00475B51"/>
    <w:rsid w:val="00475EA9"/>
    <w:rsid w:val="004760FA"/>
    <w:rsid w:val="004761CC"/>
    <w:rsid w:val="00476253"/>
    <w:rsid w:val="004766BD"/>
    <w:rsid w:val="004769D5"/>
    <w:rsid w:val="00476B7D"/>
    <w:rsid w:val="00476C4B"/>
    <w:rsid w:val="00476DB0"/>
    <w:rsid w:val="00476E94"/>
    <w:rsid w:val="00476E9B"/>
    <w:rsid w:val="0047721C"/>
    <w:rsid w:val="004776D9"/>
    <w:rsid w:val="004778A9"/>
    <w:rsid w:val="004779F0"/>
    <w:rsid w:val="00480063"/>
    <w:rsid w:val="0048006F"/>
    <w:rsid w:val="00480072"/>
    <w:rsid w:val="004800FB"/>
    <w:rsid w:val="004804EE"/>
    <w:rsid w:val="00480B84"/>
    <w:rsid w:val="0048123F"/>
    <w:rsid w:val="0048125F"/>
    <w:rsid w:val="00481521"/>
    <w:rsid w:val="004815E7"/>
    <w:rsid w:val="00481DF0"/>
    <w:rsid w:val="00482244"/>
    <w:rsid w:val="00482969"/>
    <w:rsid w:val="004829FD"/>
    <w:rsid w:val="00482BB6"/>
    <w:rsid w:val="0048308C"/>
    <w:rsid w:val="0048316B"/>
    <w:rsid w:val="004831B8"/>
    <w:rsid w:val="0048327A"/>
    <w:rsid w:val="004837CA"/>
    <w:rsid w:val="00483863"/>
    <w:rsid w:val="00483CE1"/>
    <w:rsid w:val="00483DFC"/>
    <w:rsid w:val="00483EFC"/>
    <w:rsid w:val="0048420E"/>
    <w:rsid w:val="004843F2"/>
    <w:rsid w:val="00484862"/>
    <w:rsid w:val="00484AC9"/>
    <w:rsid w:val="00484C81"/>
    <w:rsid w:val="00484E65"/>
    <w:rsid w:val="00484F88"/>
    <w:rsid w:val="0048506B"/>
    <w:rsid w:val="00485089"/>
    <w:rsid w:val="00485155"/>
    <w:rsid w:val="00485414"/>
    <w:rsid w:val="00485B45"/>
    <w:rsid w:val="00485EE9"/>
    <w:rsid w:val="0048626A"/>
    <w:rsid w:val="00486392"/>
    <w:rsid w:val="004865E5"/>
    <w:rsid w:val="00486FA9"/>
    <w:rsid w:val="0048712D"/>
    <w:rsid w:val="00487182"/>
    <w:rsid w:val="00487191"/>
    <w:rsid w:val="0048723B"/>
    <w:rsid w:val="0048731C"/>
    <w:rsid w:val="004873EF"/>
    <w:rsid w:val="00487739"/>
    <w:rsid w:val="0048783A"/>
    <w:rsid w:val="0048788D"/>
    <w:rsid w:val="004879A4"/>
    <w:rsid w:val="00487BAF"/>
    <w:rsid w:val="00487D95"/>
    <w:rsid w:val="00487E43"/>
    <w:rsid w:val="00487F2B"/>
    <w:rsid w:val="00487F91"/>
    <w:rsid w:val="0049042F"/>
    <w:rsid w:val="00490698"/>
    <w:rsid w:val="004908CC"/>
    <w:rsid w:val="00490AF6"/>
    <w:rsid w:val="00491055"/>
    <w:rsid w:val="004912BE"/>
    <w:rsid w:val="00491319"/>
    <w:rsid w:val="0049175B"/>
    <w:rsid w:val="00491AD8"/>
    <w:rsid w:val="00491BF2"/>
    <w:rsid w:val="00491BF5"/>
    <w:rsid w:val="00492B43"/>
    <w:rsid w:val="00492C28"/>
    <w:rsid w:val="0049330C"/>
    <w:rsid w:val="00493438"/>
    <w:rsid w:val="0049392E"/>
    <w:rsid w:val="00493C5F"/>
    <w:rsid w:val="00493D82"/>
    <w:rsid w:val="00493D90"/>
    <w:rsid w:val="00493E3A"/>
    <w:rsid w:val="00493EF8"/>
    <w:rsid w:val="004941D0"/>
    <w:rsid w:val="004942A9"/>
    <w:rsid w:val="00494683"/>
    <w:rsid w:val="0049478C"/>
    <w:rsid w:val="004948CA"/>
    <w:rsid w:val="00494A22"/>
    <w:rsid w:val="00494B37"/>
    <w:rsid w:val="00494F7A"/>
    <w:rsid w:val="00494FFE"/>
    <w:rsid w:val="00495189"/>
    <w:rsid w:val="00495359"/>
    <w:rsid w:val="004954D5"/>
    <w:rsid w:val="0049562E"/>
    <w:rsid w:val="00495D8F"/>
    <w:rsid w:val="00495DC7"/>
    <w:rsid w:val="00496004"/>
    <w:rsid w:val="0049634F"/>
    <w:rsid w:val="00496649"/>
    <w:rsid w:val="00496699"/>
    <w:rsid w:val="004968C3"/>
    <w:rsid w:val="004969E2"/>
    <w:rsid w:val="00496C1B"/>
    <w:rsid w:val="00497065"/>
    <w:rsid w:val="004970E2"/>
    <w:rsid w:val="0049714D"/>
    <w:rsid w:val="00497290"/>
    <w:rsid w:val="00497499"/>
    <w:rsid w:val="004977E3"/>
    <w:rsid w:val="00497D2A"/>
    <w:rsid w:val="004A0246"/>
    <w:rsid w:val="004A02E6"/>
    <w:rsid w:val="004A02F3"/>
    <w:rsid w:val="004A036B"/>
    <w:rsid w:val="004A0573"/>
    <w:rsid w:val="004A06D0"/>
    <w:rsid w:val="004A0B8B"/>
    <w:rsid w:val="004A0BAF"/>
    <w:rsid w:val="004A0CF9"/>
    <w:rsid w:val="004A0D13"/>
    <w:rsid w:val="004A0DD8"/>
    <w:rsid w:val="004A12CA"/>
    <w:rsid w:val="004A16A4"/>
    <w:rsid w:val="004A1980"/>
    <w:rsid w:val="004A1B50"/>
    <w:rsid w:val="004A21E2"/>
    <w:rsid w:val="004A2441"/>
    <w:rsid w:val="004A2681"/>
    <w:rsid w:val="004A2789"/>
    <w:rsid w:val="004A2C8F"/>
    <w:rsid w:val="004A2E2E"/>
    <w:rsid w:val="004A312A"/>
    <w:rsid w:val="004A3157"/>
    <w:rsid w:val="004A3941"/>
    <w:rsid w:val="004A3C9F"/>
    <w:rsid w:val="004A432A"/>
    <w:rsid w:val="004A4920"/>
    <w:rsid w:val="004A4A62"/>
    <w:rsid w:val="004A4E12"/>
    <w:rsid w:val="004A4EC9"/>
    <w:rsid w:val="004A526E"/>
    <w:rsid w:val="004A535F"/>
    <w:rsid w:val="004A5644"/>
    <w:rsid w:val="004A5855"/>
    <w:rsid w:val="004A5860"/>
    <w:rsid w:val="004A5EED"/>
    <w:rsid w:val="004A639E"/>
    <w:rsid w:val="004A69A6"/>
    <w:rsid w:val="004A6C5B"/>
    <w:rsid w:val="004A6E86"/>
    <w:rsid w:val="004A7168"/>
    <w:rsid w:val="004A7C73"/>
    <w:rsid w:val="004A7DA2"/>
    <w:rsid w:val="004A7DD3"/>
    <w:rsid w:val="004A7E2A"/>
    <w:rsid w:val="004A7E93"/>
    <w:rsid w:val="004B0333"/>
    <w:rsid w:val="004B0796"/>
    <w:rsid w:val="004B0D01"/>
    <w:rsid w:val="004B0EE8"/>
    <w:rsid w:val="004B0FEE"/>
    <w:rsid w:val="004B10F8"/>
    <w:rsid w:val="004B1397"/>
    <w:rsid w:val="004B140E"/>
    <w:rsid w:val="004B1AD4"/>
    <w:rsid w:val="004B1EE2"/>
    <w:rsid w:val="004B20E0"/>
    <w:rsid w:val="004B2519"/>
    <w:rsid w:val="004B2610"/>
    <w:rsid w:val="004B2AEA"/>
    <w:rsid w:val="004B2C6B"/>
    <w:rsid w:val="004B313F"/>
    <w:rsid w:val="004B3176"/>
    <w:rsid w:val="004B3698"/>
    <w:rsid w:val="004B43F3"/>
    <w:rsid w:val="004B48E9"/>
    <w:rsid w:val="004B4BBF"/>
    <w:rsid w:val="004B4E11"/>
    <w:rsid w:val="004B4FD7"/>
    <w:rsid w:val="004B4FEE"/>
    <w:rsid w:val="004B5371"/>
    <w:rsid w:val="004B5382"/>
    <w:rsid w:val="004B58B4"/>
    <w:rsid w:val="004B5C5A"/>
    <w:rsid w:val="004B6032"/>
    <w:rsid w:val="004B6424"/>
    <w:rsid w:val="004B64B4"/>
    <w:rsid w:val="004B6C0B"/>
    <w:rsid w:val="004B6FF7"/>
    <w:rsid w:val="004B7188"/>
    <w:rsid w:val="004B7325"/>
    <w:rsid w:val="004B74EF"/>
    <w:rsid w:val="004B75EC"/>
    <w:rsid w:val="004B76FF"/>
    <w:rsid w:val="004B770B"/>
    <w:rsid w:val="004B78A7"/>
    <w:rsid w:val="004B7B6B"/>
    <w:rsid w:val="004C0041"/>
    <w:rsid w:val="004C0049"/>
    <w:rsid w:val="004C0654"/>
    <w:rsid w:val="004C094A"/>
    <w:rsid w:val="004C1015"/>
    <w:rsid w:val="004C1447"/>
    <w:rsid w:val="004C146D"/>
    <w:rsid w:val="004C1507"/>
    <w:rsid w:val="004C1673"/>
    <w:rsid w:val="004C174D"/>
    <w:rsid w:val="004C176E"/>
    <w:rsid w:val="004C187D"/>
    <w:rsid w:val="004C1B7B"/>
    <w:rsid w:val="004C207D"/>
    <w:rsid w:val="004C28C1"/>
    <w:rsid w:val="004C2C52"/>
    <w:rsid w:val="004C305F"/>
    <w:rsid w:val="004C310F"/>
    <w:rsid w:val="004C3136"/>
    <w:rsid w:val="004C34F0"/>
    <w:rsid w:val="004C3840"/>
    <w:rsid w:val="004C3B51"/>
    <w:rsid w:val="004C3B60"/>
    <w:rsid w:val="004C4330"/>
    <w:rsid w:val="004C4465"/>
    <w:rsid w:val="004C44A2"/>
    <w:rsid w:val="004C48FC"/>
    <w:rsid w:val="004C4919"/>
    <w:rsid w:val="004C4E0C"/>
    <w:rsid w:val="004C4EE0"/>
    <w:rsid w:val="004C51F8"/>
    <w:rsid w:val="004C526A"/>
    <w:rsid w:val="004C5554"/>
    <w:rsid w:val="004C5734"/>
    <w:rsid w:val="004C5A0D"/>
    <w:rsid w:val="004C5B80"/>
    <w:rsid w:val="004C5CA3"/>
    <w:rsid w:val="004C6169"/>
    <w:rsid w:val="004C665B"/>
    <w:rsid w:val="004C6EE4"/>
    <w:rsid w:val="004C6F16"/>
    <w:rsid w:val="004C7774"/>
    <w:rsid w:val="004C7E87"/>
    <w:rsid w:val="004D036F"/>
    <w:rsid w:val="004D0579"/>
    <w:rsid w:val="004D0980"/>
    <w:rsid w:val="004D09E7"/>
    <w:rsid w:val="004D0B1B"/>
    <w:rsid w:val="004D0C7E"/>
    <w:rsid w:val="004D0E05"/>
    <w:rsid w:val="004D0EE0"/>
    <w:rsid w:val="004D11A5"/>
    <w:rsid w:val="004D127A"/>
    <w:rsid w:val="004D14EA"/>
    <w:rsid w:val="004D1990"/>
    <w:rsid w:val="004D1D97"/>
    <w:rsid w:val="004D1E8C"/>
    <w:rsid w:val="004D1F64"/>
    <w:rsid w:val="004D2B69"/>
    <w:rsid w:val="004D2B91"/>
    <w:rsid w:val="004D3169"/>
    <w:rsid w:val="004D3629"/>
    <w:rsid w:val="004D3D06"/>
    <w:rsid w:val="004D3D95"/>
    <w:rsid w:val="004D405F"/>
    <w:rsid w:val="004D43B7"/>
    <w:rsid w:val="004D47A2"/>
    <w:rsid w:val="004D4AA2"/>
    <w:rsid w:val="004D4AB4"/>
    <w:rsid w:val="004D54BD"/>
    <w:rsid w:val="004D5DB4"/>
    <w:rsid w:val="004D5E2B"/>
    <w:rsid w:val="004D5E97"/>
    <w:rsid w:val="004D61CD"/>
    <w:rsid w:val="004D627F"/>
    <w:rsid w:val="004D634C"/>
    <w:rsid w:val="004D677F"/>
    <w:rsid w:val="004D6A70"/>
    <w:rsid w:val="004D6B23"/>
    <w:rsid w:val="004D6D63"/>
    <w:rsid w:val="004D6DEB"/>
    <w:rsid w:val="004D6FF3"/>
    <w:rsid w:val="004D7040"/>
    <w:rsid w:val="004D709A"/>
    <w:rsid w:val="004D76C1"/>
    <w:rsid w:val="004D78E7"/>
    <w:rsid w:val="004D7C50"/>
    <w:rsid w:val="004D7EFE"/>
    <w:rsid w:val="004D7F06"/>
    <w:rsid w:val="004E023E"/>
    <w:rsid w:val="004E02F3"/>
    <w:rsid w:val="004E0343"/>
    <w:rsid w:val="004E081B"/>
    <w:rsid w:val="004E0901"/>
    <w:rsid w:val="004E093A"/>
    <w:rsid w:val="004E0E9E"/>
    <w:rsid w:val="004E18BF"/>
    <w:rsid w:val="004E194D"/>
    <w:rsid w:val="004E1A41"/>
    <w:rsid w:val="004E1DC1"/>
    <w:rsid w:val="004E1E1D"/>
    <w:rsid w:val="004E2232"/>
    <w:rsid w:val="004E2717"/>
    <w:rsid w:val="004E27FD"/>
    <w:rsid w:val="004E2A74"/>
    <w:rsid w:val="004E2AF3"/>
    <w:rsid w:val="004E2B68"/>
    <w:rsid w:val="004E2C40"/>
    <w:rsid w:val="004E2F29"/>
    <w:rsid w:val="004E312F"/>
    <w:rsid w:val="004E3238"/>
    <w:rsid w:val="004E3A57"/>
    <w:rsid w:val="004E3B87"/>
    <w:rsid w:val="004E4661"/>
    <w:rsid w:val="004E49E5"/>
    <w:rsid w:val="004E4AD9"/>
    <w:rsid w:val="004E4AEB"/>
    <w:rsid w:val="004E4D7B"/>
    <w:rsid w:val="004E505E"/>
    <w:rsid w:val="004E5127"/>
    <w:rsid w:val="004E5343"/>
    <w:rsid w:val="004E53A0"/>
    <w:rsid w:val="004E5B3D"/>
    <w:rsid w:val="004E622E"/>
    <w:rsid w:val="004E64C7"/>
    <w:rsid w:val="004E69E9"/>
    <w:rsid w:val="004E7164"/>
    <w:rsid w:val="004E717C"/>
    <w:rsid w:val="004E74A3"/>
    <w:rsid w:val="004E74C4"/>
    <w:rsid w:val="004E782C"/>
    <w:rsid w:val="004E7906"/>
    <w:rsid w:val="004E7C52"/>
    <w:rsid w:val="004E7CFC"/>
    <w:rsid w:val="004E7D1F"/>
    <w:rsid w:val="004E7D92"/>
    <w:rsid w:val="004F000D"/>
    <w:rsid w:val="004F0047"/>
    <w:rsid w:val="004F012A"/>
    <w:rsid w:val="004F019D"/>
    <w:rsid w:val="004F06EC"/>
    <w:rsid w:val="004F093F"/>
    <w:rsid w:val="004F0A18"/>
    <w:rsid w:val="004F0A86"/>
    <w:rsid w:val="004F0D13"/>
    <w:rsid w:val="004F0DE1"/>
    <w:rsid w:val="004F0F18"/>
    <w:rsid w:val="004F10BE"/>
    <w:rsid w:val="004F1226"/>
    <w:rsid w:val="004F1296"/>
    <w:rsid w:val="004F1401"/>
    <w:rsid w:val="004F1443"/>
    <w:rsid w:val="004F15C3"/>
    <w:rsid w:val="004F1637"/>
    <w:rsid w:val="004F17AA"/>
    <w:rsid w:val="004F193F"/>
    <w:rsid w:val="004F1973"/>
    <w:rsid w:val="004F1A24"/>
    <w:rsid w:val="004F25A2"/>
    <w:rsid w:val="004F27B6"/>
    <w:rsid w:val="004F2981"/>
    <w:rsid w:val="004F3509"/>
    <w:rsid w:val="004F3568"/>
    <w:rsid w:val="004F36C6"/>
    <w:rsid w:val="004F396C"/>
    <w:rsid w:val="004F3B3D"/>
    <w:rsid w:val="004F3B94"/>
    <w:rsid w:val="004F3D8C"/>
    <w:rsid w:val="004F3E89"/>
    <w:rsid w:val="004F40AB"/>
    <w:rsid w:val="004F46E6"/>
    <w:rsid w:val="004F4757"/>
    <w:rsid w:val="004F48D5"/>
    <w:rsid w:val="004F52AB"/>
    <w:rsid w:val="004F52C6"/>
    <w:rsid w:val="004F5388"/>
    <w:rsid w:val="004F55E1"/>
    <w:rsid w:val="004F5B51"/>
    <w:rsid w:val="004F5C82"/>
    <w:rsid w:val="004F5CEA"/>
    <w:rsid w:val="004F5E15"/>
    <w:rsid w:val="004F6174"/>
    <w:rsid w:val="004F642B"/>
    <w:rsid w:val="004F6746"/>
    <w:rsid w:val="004F69AF"/>
    <w:rsid w:val="004F6E0F"/>
    <w:rsid w:val="004F726A"/>
    <w:rsid w:val="004F72C3"/>
    <w:rsid w:val="004F74F4"/>
    <w:rsid w:val="004F7567"/>
    <w:rsid w:val="004F757D"/>
    <w:rsid w:val="004F77B5"/>
    <w:rsid w:val="004F7AEC"/>
    <w:rsid w:val="004F7E04"/>
    <w:rsid w:val="0050055F"/>
    <w:rsid w:val="0050064D"/>
    <w:rsid w:val="005006E5"/>
    <w:rsid w:val="00500C73"/>
    <w:rsid w:val="00500CAC"/>
    <w:rsid w:val="00500D05"/>
    <w:rsid w:val="00501220"/>
    <w:rsid w:val="005012FA"/>
    <w:rsid w:val="0050134E"/>
    <w:rsid w:val="0050174D"/>
    <w:rsid w:val="00501B7D"/>
    <w:rsid w:val="0050203E"/>
    <w:rsid w:val="00502465"/>
    <w:rsid w:val="0050248F"/>
    <w:rsid w:val="005028DB"/>
    <w:rsid w:val="005033C5"/>
    <w:rsid w:val="00503A12"/>
    <w:rsid w:val="00503A97"/>
    <w:rsid w:val="00504049"/>
    <w:rsid w:val="00504164"/>
    <w:rsid w:val="00504646"/>
    <w:rsid w:val="005047E1"/>
    <w:rsid w:val="0050496E"/>
    <w:rsid w:val="00504A49"/>
    <w:rsid w:val="00504E70"/>
    <w:rsid w:val="00504EF5"/>
    <w:rsid w:val="0050505C"/>
    <w:rsid w:val="0050541E"/>
    <w:rsid w:val="005054E7"/>
    <w:rsid w:val="00505685"/>
    <w:rsid w:val="005057DC"/>
    <w:rsid w:val="00505C76"/>
    <w:rsid w:val="00505DBE"/>
    <w:rsid w:val="00505FFF"/>
    <w:rsid w:val="0050602D"/>
    <w:rsid w:val="005064D4"/>
    <w:rsid w:val="00506C74"/>
    <w:rsid w:val="00507232"/>
    <w:rsid w:val="00507267"/>
    <w:rsid w:val="00507BBA"/>
    <w:rsid w:val="00507D22"/>
    <w:rsid w:val="00507F00"/>
    <w:rsid w:val="00507F0D"/>
    <w:rsid w:val="0051023E"/>
    <w:rsid w:val="00510476"/>
    <w:rsid w:val="005105BA"/>
    <w:rsid w:val="00510714"/>
    <w:rsid w:val="00510960"/>
    <w:rsid w:val="005109FC"/>
    <w:rsid w:val="00510CB7"/>
    <w:rsid w:val="00510DED"/>
    <w:rsid w:val="00510FA4"/>
    <w:rsid w:val="005110B8"/>
    <w:rsid w:val="005116EC"/>
    <w:rsid w:val="00511BDF"/>
    <w:rsid w:val="00511DB1"/>
    <w:rsid w:val="0051241D"/>
    <w:rsid w:val="00512705"/>
    <w:rsid w:val="0051274A"/>
    <w:rsid w:val="0051297A"/>
    <w:rsid w:val="00512EDD"/>
    <w:rsid w:val="00513214"/>
    <w:rsid w:val="0051360B"/>
    <w:rsid w:val="00513E5C"/>
    <w:rsid w:val="005140AB"/>
    <w:rsid w:val="00514228"/>
    <w:rsid w:val="005142D3"/>
    <w:rsid w:val="005142F2"/>
    <w:rsid w:val="0051430E"/>
    <w:rsid w:val="005144BF"/>
    <w:rsid w:val="0051453E"/>
    <w:rsid w:val="0051459B"/>
    <w:rsid w:val="005146BA"/>
    <w:rsid w:val="00514909"/>
    <w:rsid w:val="005151C2"/>
    <w:rsid w:val="005153C3"/>
    <w:rsid w:val="005153C9"/>
    <w:rsid w:val="00515477"/>
    <w:rsid w:val="005154C8"/>
    <w:rsid w:val="005159E5"/>
    <w:rsid w:val="005159F5"/>
    <w:rsid w:val="00515AA4"/>
    <w:rsid w:val="00515B20"/>
    <w:rsid w:val="00515C9E"/>
    <w:rsid w:val="00515F61"/>
    <w:rsid w:val="0051602D"/>
    <w:rsid w:val="00516289"/>
    <w:rsid w:val="00516368"/>
    <w:rsid w:val="005163F9"/>
    <w:rsid w:val="0051647D"/>
    <w:rsid w:val="00516519"/>
    <w:rsid w:val="0051660D"/>
    <w:rsid w:val="0051696F"/>
    <w:rsid w:val="00516B55"/>
    <w:rsid w:val="00516EE4"/>
    <w:rsid w:val="00517149"/>
    <w:rsid w:val="005175DC"/>
    <w:rsid w:val="00517717"/>
    <w:rsid w:val="0051791C"/>
    <w:rsid w:val="00517F3A"/>
    <w:rsid w:val="00517FB4"/>
    <w:rsid w:val="00520084"/>
    <w:rsid w:val="005205E1"/>
    <w:rsid w:val="00520796"/>
    <w:rsid w:val="00520CA9"/>
    <w:rsid w:val="0052104A"/>
    <w:rsid w:val="00521472"/>
    <w:rsid w:val="00521A6D"/>
    <w:rsid w:val="00521CE2"/>
    <w:rsid w:val="00522197"/>
    <w:rsid w:val="005224A2"/>
    <w:rsid w:val="0052264B"/>
    <w:rsid w:val="00522983"/>
    <w:rsid w:val="00522AFC"/>
    <w:rsid w:val="005230D5"/>
    <w:rsid w:val="0052311A"/>
    <w:rsid w:val="005234F8"/>
    <w:rsid w:val="005239E1"/>
    <w:rsid w:val="005239FC"/>
    <w:rsid w:val="00523FD0"/>
    <w:rsid w:val="0052436A"/>
    <w:rsid w:val="005243EF"/>
    <w:rsid w:val="00524CAC"/>
    <w:rsid w:val="00524D4C"/>
    <w:rsid w:val="00524D93"/>
    <w:rsid w:val="00524E45"/>
    <w:rsid w:val="00525148"/>
    <w:rsid w:val="005255E2"/>
    <w:rsid w:val="005258E7"/>
    <w:rsid w:val="00525CD8"/>
    <w:rsid w:val="00525FB3"/>
    <w:rsid w:val="00526062"/>
    <w:rsid w:val="00526834"/>
    <w:rsid w:val="00526861"/>
    <w:rsid w:val="00526A56"/>
    <w:rsid w:val="00526C74"/>
    <w:rsid w:val="00527036"/>
    <w:rsid w:val="005270BF"/>
    <w:rsid w:val="005270FF"/>
    <w:rsid w:val="00527212"/>
    <w:rsid w:val="005272F0"/>
    <w:rsid w:val="005275EE"/>
    <w:rsid w:val="005279ED"/>
    <w:rsid w:val="00527BC5"/>
    <w:rsid w:val="005303CD"/>
    <w:rsid w:val="0053053E"/>
    <w:rsid w:val="00530554"/>
    <w:rsid w:val="005306EE"/>
    <w:rsid w:val="0053097D"/>
    <w:rsid w:val="005309F4"/>
    <w:rsid w:val="00530BC3"/>
    <w:rsid w:val="00530C65"/>
    <w:rsid w:val="00530CFD"/>
    <w:rsid w:val="00531313"/>
    <w:rsid w:val="00531714"/>
    <w:rsid w:val="00531890"/>
    <w:rsid w:val="00531A55"/>
    <w:rsid w:val="005322C2"/>
    <w:rsid w:val="0053266E"/>
    <w:rsid w:val="00532670"/>
    <w:rsid w:val="005329EA"/>
    <w:rsid w:val="00532AB5"/>
    <w:rsid w:val="00532D4E"/>
    <w:rsid w:val="00533087"/>
    <w:rsid w:val="00533466"/>
    <w:rsid w:val="0053347F"/>
    <w:rsid w:val="00533538"/>
    <w:rsid w:val="005336E6"/>
    <w:rsid w:val="00533788"/>
    <w:rsid w:val="00533E34"/>
    <w:rsid w:val="0053436A"/>
    <w:rsid w:val="00534BFA"/>
    <w:rsid w:val="005351E1"/>
    <w:rsid w:val="005357E5"/>
    <w:rsid w:val="00535B35"/>
    <w:rsid w:val="00535F78"/>
    <w:rsid w:val="00536000"/>
    <w:rsid w:val="00536040"/>
    <w:rsid w:val="00536125"/>
    <w:rsid w:val="00536658"/>
    <w:rsid w:val="00536731"/>
    <w:rsid w:val="0053680B"/>
    <w:rsid w:val="00536851"/>
    <w:rsid w:val="00536F2F"/>
    <w:rsid w:val="00536FDE"/>
    <w:rsid w:val="005372CD"/>
    <w:rsid w:val="00537A44"/>
    <w:rsid w:val="00537AE4"/>
    <w:rsid w:val="005401F4"/>
    <w:rsid w:val="005403F1"/>
    <w:rsid w:val="00540403"/>
    <w:rsid w:val="005409ED"/>
    <w:rsid w:val="00540F78"/>
    <w:rsid w:val="00541283"/>
    <w:rsid w:val="0054143F"/>
    <w:rsid w:val="00541951"/>
    <w:rsid w:val="00541DBD"/>
    <w:rsid w:val="0054218F"/>
    <w:rsid w:val="005423BF"/>
    <w:rsid w:val="005426A6"/>
    <w:rsid w:val="00542735"/>
    <w:rsid w:val="00542B95"/>
    <w:rsid w:val="00542DF1"/>
    <w:rsid w:val="00542F2E"/>
    <w:rsid w:val="0054314B"/>
    <w:rsid w:val="005434D4"/>
    <w:rsid w:val="00543869"/>
    <w:rsid w:val="00543905"/>
    <w:rsid w:val="00543B59"/>
    <w:rsid w:val="00544907"/>
    <w:rsid w:val="00544AEF"/>
    <w:rsid w:val="00544CDC"/>
    <w:rsid w:val="005456FE"/>
    <w:rsid w:val="00545B87"/>
    <w:rsid w:val="00545BB3"/>
    <w:rsid w:val="00545C29"/>
    <w:rsid w:val="00545D75"/>
    <w:rsid w:val="00545D96"/>
    <w:rsid w:val="00545E3A"/>
    <w:rsid w:val="00545EB4"/>
    <w:rsid w:val="005460AC"/>
    <w:rsid w:val="005464B6"/>
    <w:rsid w:val="005465ED"/>
    <w:rsid w:val="00546781"/>
    <w:rsid w:val="00546970"/>
    <w:rsid w:val="00546B17"/>
    <w:rsid w:val="00546B96"/>
    <w:rsid w:val="00546C0D"/>
    <w:rsid w:val="00546CDA"/>
    <w:rsid w:val="0054795A"/>
    <w:rsid w:val="00547DB2"/>
    <w:rsid w:val="0055010F"/>
    <w:rsid w:val="005502CD"/>
    <w:rsid w:val="005504E0"/>
    <w:rsid w:val="00550811"/>
    <w:rsid w:val="005508C2"/>
    <w:rsid w:val="0055095F"/>
    <w:rsid w:val="00550D50"/>
    <w:rsid w:val="0055104A"/>
    <w:rsid w:val="005510C0"/>
    <w:rsid w:val="00551409"/>
    <w:rsid w:val="00551462"/>
    <w:rsid w:val="005517C6"/>
    <w:rsid w:val="00551A4C"/>
    <w:rsid w:val="00551E23"/>
    <w:rsid w:val="00551FFA"/>
    <w:rsid w:val="00552007"/>
    <w:rsid w:val="00552199"/>
    <w:rsid w:val="005524EC"/>
    <w:rsid w:val="00552532"/>
    <w:rsid w:val="005525F5"/>
    <w:rsid w:val="00552835"/>
    <w:rsid w:val="005529E5"/>
    <w:rsid w:val="005529F7"/>
    <w:rsid w:val="005531EA"/>
    <w:rsid w:val="0055320A"/>
    <w:rsid w:val="005535CC"/>
    <w:rsid w:val="00553656"/>
    <w:rsid w:val="00553717"/>
    <w:rsid w:val="00553818"/>
    <w:rsid w:val="00553B4B"/>
    <w:rsid w:val="00553E4D"/>
    <w:rsid w:val="005543BB"/>
    <w:rsid w:val="005544D4"/>
    <w:rsid w:val="005546FB"/>
    <w:rsid w:val="00554714"/>
    <w:rsid w:val="00554A7B"/>
    <w:rsid w:val="00554C0C"/>
    <w:rsid w:val="00555057"/>
    <w:rsid w:val="00555169"/>
    <w:rsid w:val="00555213"/>
    <w:rsid w:val="00555685"/>
    <w:rsid w:val="005559D0"/>
    <w:rsid w:val="00555A24"/>
    <w:rsid w:val="00555C07"/>
    <w:rsid w:val="00555C7A"/>
    <w:rsid w:val="00556795"/>
    <w:rsid w:val="00556964"/>
    <w:rsid w:val="00556992"/>
    <w:rsid w:val="00556C49"/>
    <w:rsid w:val="00556D4B"/>
    <w:rsid w:val="00556E76"/>
    <w:rsid w:val="0055709E"/>
    <w:rsid w:val="00557660"/>
    <w:rsid w:val="0055790E"/>
    <w:rsid w:val="005579D1"/>
    <w:rsid w:val="00557BB3"/>
    <w:rsid w:val="00557E0C"/>
    <w:rsid w:val="00557F91"/>
    <w:rsid w:val="005603AE"/>
    <w:rsid w:val="00560408"/>
    <w:rsid w:val="0056050E"/>
    <w:rsid w:val="00560829"/>
    <w:rsid w:val="00560B5D"/>
    <w:rsid w:val="00560D25"/>
    <w:rsid w:val="00560E78"/>
    <w:rsid w:val="00561151"/>
    <w:rsid w:val="005612C3"/>
    <w:rsid w:val="0056150C"/>
    <w:rsid w:val="00561638"/>
    <w:rsid w:val="00561774"/>
    <w:rsid w:val="005617D5"/>
    <w:rsid w:val="005619EB"/>
    <w:rsid w:val="00561A8C"/>
    <w:rsid w:val="00561E49"/>
    <w:rsid w:val="0056212D"/>
    <w:rsid w:val="00562695"/>
    <w:rsid w:val="005627DA"/>
    <w:rsid w:val="00562810"/>
    <w:rsid w:val="005628C2"/>
    <w:rsid w:val="00562A4C"/>
    <w:rsid w:val="00562C3D"/>
    <w:rsid w:val="0056372A"/>
    <w:rsid w:val="00563D18"/>
    <w:rsid w:val="005641D8"/>
    <w:rsid w:val="00564510"/>
    <w:rsid w:val="00564779"/>
    <w:rsid w:val="005648FF"/>
    <w:rsid w:val="00564A24"/>
    <w:rsid w:val="00564ACA"/>
    <w:rsid w:val="00564C8C"/>
    <w:rsid w:val="00564CBC"/>
    <w:rsid w:val="00564EBD"/>
    <w:rsid w:val="00564EC4"/>
    <w:rsid w:val="005652A1"/>
    <w:rsid w:val="00565526"/>
    <w:rsid w:val="005656A0"/>
    <w:rsid w:val="00565A6B"/>
    <w:rsid w:val="005661B0"/>
    <w:rsid w:val="005663A6"/>
    <w:rsid w:val="005664F0"/>
    <w:rsid w:val="005665D9"/>
    <w:rsid w:val="00566E96"/>
    <w:rsid w:val="005676C7"/>
    <w:rsid w:val="00567809"/>
    <w:rsid w:val="00567D9F"/>
    <w:rsid w:val="0057034A"/>
    <w:rsid w:val="0057077B"/>
    <w:rsid w:val="0057078D"/>
    <w:rsid w:val="00570929"/>
    <w:rsid w:val="0057095A"/>
    <w:rsid w:val="00570AD2"/>
    <w:rsid w:val="00570B86"/>
    <w:rsid w:val="00570D16"/>
    <w:rsid w:val="00570E59"/>
    <w:rsid w:val="00570EDB"/>
    <w:rsid w:val="00571122"/>
    <w:rsid w:val="005711DD"/>
    <w:rsid w:val="00571462"/>
    <w:rsid w:val="005719B0"/>
    <w:rsid w:val="00571D5D"/>
    <w:rsid w:val="00571FA4"/>
    <w:rsid w:val="00572C58"/>
    <w:rsid w:val="005734AB"/>
    <w:rsid w:val="005734F7"/>
    <w:rsid w:val="00573527"/>
    <w:rsid w:val="00573573"/>
    <w:rsid w:val="0057379E"/>
    <w:rsid w:val="00573B18"/>
    <w:rsid w:val="00573F3B"/>
    <w:rsid w:val="005743B4"/>
    <w:rsid w:val="00574A6F"/>
    <w:rsid w:val="00574D74"/>
    <w:rsid w:val="00574D79"/>
    <w:rsid w:val="00574DBD"/>
    <w:rsid w:val="00574F9D"/>
    <w:rsid w:val="00575244"/>
    <w:rsid w:val="005755EE"/>
    <w:rsid w:val="0057598B"/>
    <w:rsid w:val="00575AC4"/>
    <w:rsid w:val="00575B8B"/>
    <w:rsid w:val="00575E9C"/>
    <w:rsid w:val="0057613D"/>
    <w:rsid w:val="005761EB"/>
    <w:rsid w:val="00576527"/>
    <w:rsid w:val="0057656D"/>
    <w:rsid w:val="005765D9"/>
    <w:rsid w:val="00576729"/>
    <w:rsid w:val="00576B77"/>
    <w:rsid w:val="00576CE1"/>
    <w:rsid w:val="00576D3C"/>
    <w:rsid w:val="00576F51"/>
    <w:rsid w:val="00576FE8"/>
    <w:rsid w:val="0057725D"/>
    <w:rsid w:val="005775AC"/>
    <w:rsid w:val="00577648"/>
    <w:rsid w:val="00577721"/>
    <w:rsid w:val="00577800"/>
    <w:rsid w:val="00577A4D"/>
    <w:rsid w:val="00577C29"/>
    <w:rsid w:val="00577DA2"/>
    <w:rsid w:val="00577F3C"/>
    <w:rsid w:val="005801D4"/>
    <w:rsid w:val="005802C2"/>
    <w:rsid w:val="005802E1"/>
    <w:rsid w:val="0058032D"/>
    <w:rsid w:val="005804C3"/>
    <w:rsid w:val="0058061A"/>
    <w:rsid w:val="0058072A"/>
    <w:rsid w:val="005807AB"/>
    <w:rsid w:val="00580896"/>
    <w:rsid w:val="00580FB2"/>
    <w:rsid w:val="005818D9"/>
    <w:rsid w:val="005819A5"/>
    <w:rsid w:val="00581A31"/>
    <w:rsid w:val="00581C3E"/>
    <w:rsid w:val="00581DCC"/>
    <w:rsid w:val="00581DD8"/>
    <w:rsid w:val="00581E05"/>
    <w:rsid w:val="00581FCF"/>
    <w:rsid w:val="0058244E"/>
    <w:rsid w:val="00582460"/>
    <w:rsid w:val="0058290A"/>
    <w:rsid w:val="00582DE8"/>
    <w:rsid w:val="00582EA4"/>
    <w:rsid w:val="0058301D"/>
    <w:rsid w:val="00583284"/>
    <w:rsid w:val="0058364C"/>
    <w:rsid w:val="00583995"/>
    <w:rsid w:val="005839B2"/>
    <w:rsid w:val="00583BF6"/>
    <w:rsid w:val="00583F6B"/>
    <w:rsid w:val="00584133"/>
    <w:rsid w:val="005846C6"/>
    <w:rsid w:val="0058489D"/>
    <w:rsid w:val="00584A88"/>
    <w:rsid w:val="00584AAB"/>
    <w:rsid w:val="00585327"/>
    <w:rsid w:val="00585635"/>
    <w:rsid w:val="00585641"/>
    <w:rsid w:val="005857B9"/>
    <w:rsid w:val="00585B22"/>
    <w:rsid w:val="00585D19"/>
    <w:rsid w:val="00586429"/>
    <w:rsid w:val="005865F7"/>
    <w:rsid w:val="005866B9"/>
    <w:rsid w:val="0058696D"/>
    <w:rsid w:val="00586A68"/>
    <w:rsid w:val="00586AAF"/>
    <w:rsid w:val="00586DA1"/>
    <w:rsid w:val="005874FF"/>
    <w:rsid w:val="00587834"/>
    <w:rsid w:val="00587C1E"/>
    <w:rsid w:val="00587C5E"/>
    <w:rsid w:val="00587E70"/>
    <w:rsid w:val="00587F18"/>
    <w:rsid w:val="005900C5"/>
    <w:rsid w:val="00590542"/>
    <w:rsid w:val="005906F9"/>
    <w:rsid w:val="005908CF"/>
    <w:rsid w:val="0059118C"/>
    <w:rsid w:val="0059126C"/>
    <w:rsid w:val="00591481"/>
    <w:rsid w:val="005914B7"/>
    <w:rsid w:val="005914E7"/>
    <w:rsid w:val="00591634"/>
    <w:rsid w:val="005917C5"/>
    <w:rsid w:val="00591B07"/>
    <w:rsid w:val="0059207F"/>
    <w:rsid w:val="005920DF"/>
    <w:rsid w:val="005922DE"/>
    <w:rsid w:val="00592359"/>
    <w:rsid w:val="00592361"/>
    <w:rsid w:val="00592417"/>
    <w:rsid w:val="00592B93"/>
    <w:rsid w:val="00592C11"/>
    <w:rsid w:val="00592C95"/>
    <w:rsid w:val="005932A6"/>
    <w:rsid w:val="005932B9"/>
    <w:rsid w:val="00593364"/>
    <w:rsid w:val="005934F2"/>
    <w:rsid w:val="005938E6"/>
    <w:rsid w:val="00593945"/>
    <w:rsid w:val="00593A06"/>
    <w:rsid w:val="0059401B"/>
    <w:rsid w:val="00594321"/>
    <w:rsid w:val="00594807"/>
    <w:rsid w:val="00594928"/>
    <w:rsid w:val="0059498E"/>
    <w:rsid w:val="00594B9E"/>
    <w:rsid w:val="00594BA5"/>
    <w:rsid w:val="00594DC3"/>
    <w:rsid w:val="00594F80"/>
    <w:rsid w:val="00594FDC"/>
    <w:rsid w:val="0059528C"/>
    <w:rsid w:val="00595347"/>
    <w:rsid w:val="00595497"/>
    <w:rsid w:val="005956A4"/>
    <w:rsid w:val="0059570B"/>
    <w:rsid w:val="005961E4"/>
    <w:rsid w:val="005961F8"/>
    <w:rsid w:val="00596647"/>
    <w:rsid w:val="005969D1"/>
    <w:rsid w:val="00596D62"/>
    <w:rsid w:val="00596D65"/>
    <w:rsid w:val="00596D8B"/>
    <w:rsid w:val="00596E71"/>
    <w:rsid w:val="00596EB7"/>
    <w:rsid w:val="0059715B"/>
    <w:rsid w:val="0059724B"/>
    <w:rsid w:val="005972E3"/>
    <w:rsid w:val="00597656"/>
    <w:rsid w:val="00597958"/>
    <w:rsid w:val="00597B34"/>
    <w:rsid w:val="00597C16"/>
    <w:rsid w:val="00597F8C"/>
    <w:rsid w:val="005A011D"/>
    <w:rsid w:val="005A02AE"/>
    <w:rsid w:val="005A040A"/>
    <w:rsid w:val="005A0484"/>
    <w:rsid w:val="005A05B6"/>
    <w:rsid w:val="005A0842"/>
    <w:rsid w:val="005A0987"/>
    <w:rsid w:val="005A0C6E"/>
    <w:rsid w:val="005A0C76"/>
    <w:rsid w:val="005A0CB6"/>
    <w:rsid w:val="005A0EFA"/>
    <w:rsid w:val="005A12FB"/>
    <w:rsid w:val="005A1710"/>
    <w:rsid w:val="005A172A"/>
    <w:rsid w:val="005A17C4"/>
    <w:rsid w:val="005A1F50"/>
    <w:rsid w:val="005A20C4"/>
    <w:rsid w:val="005A2325"/>
    <w:rsid w:val="005A233D"/>
    <w:rsid w:val="005A2882"/>
    <w:rsid w:val="005A2C0A"/>
    <w:rsid w:val="005A318C"/>
    <w:rsid w:val="005A38C0"/>
    <w:rsid w:val="005A406E"/>
    <w:rsid w:val="005A418A"/>
    <w:rsid w:val="005A461B"/>
    <w:rsid w:val="005A46B1"/>
    <w:rsid w:val="005A5171"/>
    <w:rsid w:val="005A52BD"/>
    <w:rsid w:val="005A5538"/>
    <w:rsid w:val="005A557E"/>
    <w:rsid w:val="005A5772"/>
    <w:rsid w:val="005A5FCA"/>
    <w:rsid w:val="005A6944"/>
    <w:rsid w:val="005A6A94"/>
    <w:rsid w:val="005A6AB6"/>
    <w:rsid w:val="005A6DF3"/>
    <w:rsid w:val="005A6F86"/>
    <w:rsid w:val="005A70A4"/>
    <w:rsid w:val="005A7165"/>
    <w:rsid w:val="005A71DB"/>
    <w:rsid w:val="005A729C"/>
    <w:rsid w:val="005A7784"/>
    <w:rsid w:val="005A7843"/>
    <w:rsid w:val="005A7912"/>
    <w:rsid w:val="005A7AFA"/>
    <w:rsid w:val="005A7E15"/>
    <w:rsid w:val="005A7E7E"/>
    <w:rsid w:val="005B0262"/>
    <w:rsid w:val="005B0D5E"/>
    <w:rsid w:val="005B0DC2"/>
    <w:rsid w:val="005B14C1"/>
    <w:rsid w:val="005B15B4"/>
    <w:rsid w:val="005B15C6"/>
    <w:rsid w:val="005B193E"/>
    <w:rsid w:val="005B1AE4"/>
    <w:rsid w:val="005B1CA0"/>
    <w:rsid w:val="005B2332"/>
    <w:rsid w:val="005B2772"/>
    <w:rsid w:val="005B2C4E"/>
    <w:rsid w:val="005B2E2B"/>
    <w:rsid w:val="005B2E78"/>
    <w:rsid w:val="005B3468"/>
    <w:rsid w:val="005B3656"/>
    <w:rsid w:val="005B36FE"/>
    <w:rsid w:val="005B3EC3"/>
    <w:rsid w:val="005B3F8F"/>
    <w:rsid w:val="005B4275"/>
    <w:rsid w:val="005B45C6"/>
    <w:rsid w:val="005B47E7"/>
    <w:rsid w:val="005B4A3C"/>
    <w:rsid w:val="005B4CD4"/>
    <w:rsid w:val="005B4E44"/>
    <w:rsid w:val="005B5078"/>
    <w:rsid w:val="005B5097"/>
    <w:rsid w:val="005B521A"/>
    <w:rsid w:val="005B580A"/>
    <w:rsid w:val="005B5C85"/>
    <w:rsid w:val="005B5CB9"/>
    <w:rsid w:val="005B6214"/>
    <w:rsid w:val="005B63B5"/>
    <w:rsid w:val="005B6714"/>
    <w:rsid w:val="005B67E6"/>
    <w:rsid w:val="005B6933"/>
    <w:rsid w:val="005B6DBC"/>
    <w:rsid w:val="005B7462"/>
    <w:rsid w:val="005B7510"/>
    <w:rsid w:val="005B7A28"/>
    <w:rsid w:val="005B7ACD"/>
    <w:rsid w:val="005B7C04"/>
    <w:rsid w:val="005B7FB1"/>
    <w:rsid w:val="005C02E8"/>
    <w:rsid w:val="005C03EA"/>
    <w:rsid w:val="005C0835"/>
    <w:rsid w:val="005C0B27"/>
    <w:rsid w:val="005C0B50"/>
    <w:rsid w:val="005C0F2A"/>
    <w:rsid w:val="005C0FFF"/>
    <w:rsid w:val="005C13B7"/>
    <w:rsid w:val="005C161B"/>
    <w:rsid w:val="005C16E0"/>
    <w:rsid w:val="005C170A"/>
    <w:rsid w:val="005C18B0"/>
    <w:rsid w:val="005C1AE2"/>
    <w:rsid w:val="005C21A9"/>
    <w:rsid w:val="005C2282"/>
    <w:rsid w:val="005C24BD"/>
    <w:rsid w:val="005C26AB"/>
    <w:rsid w:val="005C2882"/>
    <w:rsid w:val="005C298A"/>
    <w:rsid w:val="005C2B69"/>
    <w:rsid w:val="005C2E20"/>
    <w:rsid w:val="005C2E22"/>
    <w:rsid w:val="005C2E97"/>
    <w:rsid w:val="005C2F52"/>
    <w:rsid w:val="005C3051"/>
    <w:rsid w:val="005C3957"/>
    <w:rsid w:val="005C3A1F"/>
    <w:rsid w:val="005C3C68"/>
    <w:rsid w:val="005C410C"/>
    <w:rsid w:val="005C4271"/>
    <w:rsid w:val="005C4687"/>
    <w:rsid w:val="005C4724"/>
    <w:rsid w:val="005C4779"/>
    <w:rsid w:val="005C4A1A"/>
    <w:rsid w:val="005C4B39"/>
    <w:rsid w:val="005C4BC1"/>
    <w:rsid w:val="005C4DD2"/>
    <w:rsid w:val="005C50C4"/>
    <w:rsid w:val="005C51B5"/>
    <w:rsid w:val="005C564D"/>
    <w:rsid w:val="005C567C"/>
    <w:rsid w:val="005C5752"/>
    <w:rsid w:val="005C5A08"/>
    <w:rsid w:val="005C5AFA"/>
    <w:rsid w:val="005C5C50"/>
    <w:rsid w:val="005C5F03"/>
    <w:rsid w:val="005C632B"/>
    <w:rsid w:val="005C648A"/>
    <w:rsid w:val="005C67A6"/>
    <w:rsid w:val="005C6C72"/>
    <w:rsid w:val="005C6D7B"/>
    <w:rsid w:val="005C6D87"/>
    <w:rsid w:val="005C6EDA"/>
    <w:rsid w:val="005C7039"/>
    <w:rsid w:val="005C73CC"/>
    <w:rsid w:val="005C74A7"/>
    <w:rsid w:val="005C74F4"/>
    <w:rsid w:val="005C77A4"/>
    <w:rsid w:val="005C7966"/>
    <w:rsid w:val="005C7A11"/>
    <w:rsid w:val="005C7BD8"/>
    <w:rsid w:val="005C7D40"/>
    <w:rsid w:val="005D02EA"/>
    <w:rsid w:val="005D06C3"/>
    <w:rsid w:val="005D0B03"/>
    <w:rsid w:val="005D0B9D"/>
    <w:rsid w:val="005D10AB"/>
    <w:rsid w:val="005D16C2"/>
    <w:rsid w:val="005D16D3"/>
    <w:rsid w:val="005D170C"/>
    <w:rsid w:val="005D1E23"/>
    <w:rsid w:val="005D1FB5"/>
    <w:rsid w:val="005D21A2"/>
    <w:rsid w:val="005D2278"/>
    <w:rsid w:val="005D2873"/>
    <w:rsid w:val="005D28B4"/>
    <w:rsid w:val="005D2CA8"/>
    <w:rsid w:val="005D2DC1"/>
    <w:rsid w:val="005D2E12"/>
    <w:rsid w:val="005D3136"/>
    <w:rsid w:val="005D3201"/>
    <w:rsid w:val="005D32A3"/>
    <w:rsid w:val="005D348D"/>
    <w:rsid w:val="005D368F"/>
    <w:rsid w:val="005D384B"/>
    <w:rsid w:val="005D3972"/>
    <w:rsid w:val="005D3D50"/>
    <w:rsid w:val="005D3FD3"/>
    <w:rsid w:val="005D406C"/>
    <w:rsid w:val="005D40E1"/>
    <w:rsid w:val="005D4718"/>
    <w:rsid w:val="005D47E3"/>
    <w:rsid w:val="005D4800"/>
    <w:rsid w:val="005D49FD"/>
    <w:rsid w:val="005D4F93"/>
    <w:rsid w:val="005D5257"/>
    <w:rsid w:val="005D5755"/>
    <w:rsid w:val="005D5A40"/>
    <w:rsid w:val="005D5B19"/>
    <w:rsid w:val="005D5B5F"/>
    <w:rsid w:val="005D5E33"/>
    <w:rsid w:val="005D5E77"/>
    <w:rsid w:val="005D5E92"/>
    <w:rsid w:val="005D62E5"/>
    <w:rsid w:val="005D674D"/>
    <w:rsid w:val="005D68FA"/>
    <w:rsid w:val="005D6CED"/>
    <w:rsid w:val="005D6E11"/>
    <w:rsid w:val="005D6EB7"/>
    <w:rsid w:val="005D7399"/>
    <w:rsid w:val="005D73FC"/>
    <w:rsid w:val="005D7ABB"/>
    <w:rsid w:val="005D7DED"/>
    <w:rsid w:val="005D7E71"/>
    <w:rsid w:val="005D7E88"/>
    <w:rsid w:val="005E008F"/>
    <w:rsid w:val="005E01E3"/>
    <w:rsid w:val="005E0250"/>
    <w:rsid w:val="005E0699"/>
    <w:rsid w:val="005E095D"/>
    <w:rsid w:val="005E0B01"/>
    <w:rsid w:val="005E124C"/>
    <w:rsid w:val="005E1423"/>
    <w:rsid w:val="005E1772"/>
    <w:rsid w:val="005E1784"/>
    <w:rsid w:val="005E1989"/>
    <w:rsid w:val="005E1A94"/>
    <w:rsid w:val="005E2028"/>
    <w:rsid w:val="005E2114"/>
    <w:rsid w:val="005E25C8"/>
    <w:rsid w:val="005E2637"/>
    <w:rsid w:val="005E2A1E"/>
    <w:rsid w:val="005E2B8F"/>
    <w:rsid w:val="005E2CEC"/>
    <w:rsid w:val="005E2E30"/>
    <w:rsid w:val="005E31B4"/>
    <w:rsid w:val="005E3538"/>
    <w:rsid w:val="005E3730"/>
    <w:rsid w:val="005E3990"/>
    <w:rsid w:val="005E3B2B"/>
    <w:rsid w:val="005E3D85"/>
    <w:rsid w:val="005E3E4C"/>
    <w:rsid w:val="005E4180"/>
    <w:rsid w:val="005E43AD"/>
    <w:rsid w:val="005E4450"/>
    <w:rsid w:val="005E45AC"/>
    <w:rsid w:val="005E45F2"/>
    <w:rsid w:val="005E4868"/>
    <w:rsid w:val="005E4C78"/>
    <w:rsid w:val="005E4C7F"/>
    <w:rsid w:val="005E4CBA"/>
    <w:rsid w:val="005E4CF7"/>
    <w:rsid w:val="005E5068"/>
    <w:rsid w:val="005E5414"/>
    <w:rsid w:val="005E5761"/>
    <w:rsid w:val="005E5C13"/>
    <w:rsid w:val="005E5E91"/>
    <w:rsid w:val="005E6017"/>
    <w:rsid w:val="005E625E"/>
    <w:rsid w:val="005E62F4"/>
    <w:rsid w:val="005E630E"/>
    <w:rsid w:val="005E6313"/>
    <w:rsid w:val="005E6890"/>
    <w:rsid w:val="005E69F3"/>
    <w:rsid w:val="005E70AF"/>
    <w:rsid w:val="005E7205"/>
    <w:rsid w:val="005E7630"/>
    <w:rsid w:val="005E7674"/>
    <w:rsid w:val="005E78DB"/>
    <w:rsid w:val="005E7A6F"/>
    <w:rsid w:val="005E7FCB"/>
    <w:rsid w:val="005F0483"/>
    <w:rsid w:val="005F07C5"/>
    <w:rsid w:val="005F08CC"/>
    <w:rsid w:val="005F08D0"/>
    <w:rsid w:val="005F0C42"/>
    <w:rsid w:val="005F1167"/>
    <w:rsid w:val="005F13AE"/>
    <w:rsid w:val="005F13EC"/>
    <w:rsid w:val="005F176D"/>
    <w:rsid w:val="005F2332"/>
    <w:rsid w:val="005F235C"/>
    <w:rsid w:val="005F2438"/>
    <w:rsid w:val="005F24DD"/>
    <w:rsid w:val="005F2A4F"/>
    <w:rsid w:val="005F2A92"/>
    <w:rsid w:val="005F2D3A"/>
    <w:rsid w:val="005F32B4"/>
    <w:rsid w:val="005F3374"/>
    <w:rsid w:val="005F33F6"/>
    <w:rsid w:val="005F34C6"/>
    <w:rsid w:val="005F39F0"/>
    <w:rsid w:val="005F3DE8"/>
    <w:rsid w:val="005F402F"/>
    <w:rsid w:val="005F43DB"/>
    <w:rsid w:val="005F446D"/>
    <w:rsid w:val="005F46AC"/>
    <w:rsid w:val="005F49D3"/>
    <w:rsid w:val="005F49F2"/>
    <w:rsid w:val="005F4AA1"/>
    <w:rsid w:val="005F4E07"/>
    <w:rsid w:val="005F525E"/>
    <w:rsid w:val="005F57C0"/>
    <w:rsid w:val="005F5878"/>
    <w:rsid w:val="005F5957"/>
    <w:rsid w:val="005F5DAA"/>
    <w:rsid w:val="005F608B"/>
    <w:rsid w:val="005F6107"/>
    <w:rsid w:val="005F6431"/>
    <w:rsid w:val="005F6976"/>
    <w:rsid w:val="005F6D7E"/>
    <w:rsid w:val="005F6ED6"/>
    <w:rsid w:val="005F712E"/>
    <w:rsid w:val="005F71EF"/>
    <w:rsid w:val="005F7498"/>
    <w:rsid w:val="005F76EC"/>
    <w:rsid w:val="005F77D0"/>
    <w:rsid w:val="005F78CB"/>
    <w:rsid w:val="005F7F6C"/>
    <w:rsid w:val="0060031A"/>
    <w:rsid w:val="00600356"/>
    <w:rsid w:val="006005E5"/>
    <w:rsid w:val="006005F4"/>
    <w:rsid w:val="006009FE"/>
    <w:rsid w:val="00600D68"/>
    <w:rsid w:val="00600FF2"/>
    <w:rsid w:val="0060108B"/>
    <w:rsid w:val="00601A0D"/>
    <w:rsid w:val="00602021"/>
    <w:rsid w:val="0060211F"/>
    <w:rsid w:val="00602212"/>
    <w:rsid w:val="006022F3"/>
    <w:rsid w:val="006023BE"/>
    <w:rsid w:val="00602440"/>
    <w:rsid w:val="0060271E"/>
    <w:rsid w:val="006027E6"/>
    <w:rsid w:val="006028F0"/>
    <w:rsid w:val="00602DE3"/>
    <w:rsid w:val="00602ECF"/>
    <w:rsid w:val="00603170"/>
    <w:rsid w:val="0060373D"/>
    <w:rsid w:val="006037F6"/>
    <w:rsid w:val="00603C31"/>
    <w:rsid w:val="00604074"/>
    <w:rsid w:val="00604416"/>
    <w:rsid w:val="00604557"/>
    <w:rsid w:val="0060481B"/>
    <w:rsid w:val="006048B9"/>
    <w:rsid w:val="006048F8"/>
    <w:rsid w:val="006049EC"/>
    <w:rsid w:val="00604A0F"/>
    <w:rsid w:val="00604A4E"/>
    <w:rsid w:val="00604D91"/>
    <w:rsid w:val="00604FDF"/>
    <w:rsid w:val="006051A3"/>
    <w:rsid w:val="00605813"/>
    <w:rsid w:val="00605929"/>
    <w:rsid w:val="00605C41"/>
    <w:rsid w:val="00605DCA"/>
    <w:rsid w:val="006062DD"/>
    <w:rsid w:val="00606390"/>
    <w:rsid w:val="00606715"/>
    <w:rsid w:val="00606B5B"/>
    <w:rsid w:val="00606DAB"/>
    <w:rsid w:val="00607081"/>
    <w:rsid w:val="00607739"/>
    <w:rsid w:val="006079D9"/>
    <w:rsid w:val="00607A8A"/>
    <w:rsid w:val="00607D6C"/>
    <w:rsid w:val="00607F24"/>
    <w:rsid w:val="00607FA7"/>
    <w:rsid w:val="00607FDE"/>
    <w:rsid w:val="00610058"/>
    <w:rsid w:val="006101DB"/>
    <w:rsid w:val="00610422"/>
    <w:rsid w:val="006104F0"/>
    <w:rsid w:val="00610608"/>
    <w:rsid w:val="0061086D"/>
    <w:rsid w:val="00610968"/>
    <w:rsid w:val="00610BAA"/>
    <w:rsid w:val="00611154"/>
    <w:rsid w:val="00611379"/>
    <w:rsid w:val="006113A5"/>
    <w:rsid w:val="006118E5"/>
    <w:rsid w:val="0061191A"/>
    <w:rsid w:val="00612019"/>
    <w:rsid w:val="00612038"/>
    <w:rsid w:val="00612064"/>
    <w:rsid w:val="006120C2"/>
    <w:rsid w:val="0061240C"/>
    <w:rsid w:val="0061264A"/>
    <w:rsid w:val="006126C5"/>
    <w:rsid w:val="00612CF9"/>
    <w:rsid w:val="00612F18"/>
    <w:rsid w:val="00613915"/>
    <w:rsid w:val="006139A5"/>
    <w:rsid w:val="00613A23"/>
    <w:rsid w:val="00613C00"/>
    <w:rsid w:val="00614091"/>
    <w:rsid w:val="00614385"/>
    <w:rsid w:val="006143EA"/>
    <w:rsid w:val="0061455B"/>
    <w:rsid w:val="00614C55"/>
    <w:rsid w:val="00615015"/>
    <w:rsid w:val="0061515A"/>
    <w:rsid w:val="006156AD"/>
    <w:rsid w:val="00615DB2"/>
    <w:rsid w:val="00615F11"/>
    <w:rsid w:val="00615F5E"/>
    <w:rsid w:val="006161C0"/>
    <w:rsid w:val="00616367"/>
    <w:rsid w:val="00616602"/>
    <w:rsid w:val="006166A2"/>
    <w:rsid w:val="006166DC"/>
    <w:rsid w:val="00616B92"/>
    <w:rsid w:val="00616C98"/>
    <w:rsid w:val="00616D6B"/>
    <w:rsid w:val="00616EFB"/>
    <w:rsid w:val="00617000"/>
    <w:rsid w:val="0061704E"/>
    <w:rsid w:val="00617444"/>
    <w:rsid w:val="00617468"/>
    <w:rsid w:val="006177A1"/>
    <w:rsid w:val="006178CA"/>
    <w:rsid w:val="00617E91"/>
    <w:rsid w:val="00617EEC"/>
    <w:rsid w:val="006201AB"/>
    <w:rsid w:val="006203E8"/>
    <w:rsid w:val="00620715"/>
    <w:rsid w:val="00620CF2"/>
    <w:rsid w:val="00620E7C"/>
    <w:rsid w:val="006211C8"/>
    <w:rsid w:val="006212FF"/>
    <w:rsid w:val="00621612"/>
    <w:rsid w:val="006218C7"/>
    <w:rsid w:val="00621BDE"/>
    <w:rsid w:val="00621D8C"/>
    <w:rsid w:val="00622365"/>
    <w:rsid w:val="00622736"/>
    <w:rsid w:val="00622829"/>
    <w:rsid w:val="00622AC5"/>
    <w:rsid w:val="00622CB0"/>
    <w:rsid w:val="00622DCD"/>
    <w:rsid w:val="0062310B"/>
    <w:rsid w:val="0062319D"/>
    <w:rsid w:val="006232B5"/>
    <w:rsid w:val="0062340A"/>
    <w:rsid w:val="00623572"/>
    <w:rsid w:val="00623D2B"/>
    <w:rsid w:val="00623DD6"/>
    <w:rsid w:val="0062474A"/>
    <w:rsid w:val="006247D0"/>
    <w:rsid w:val="00624B35"/>
    <w:rsid w:val="00624CC2"/>
    <w:rsid w:val="006253B4"/>
    <w:rsid w:val="0062566C"/>
    <w:rsid w:val="00625764"/>
    <w:rsid w:val="00625870"/>
    <w:rsid w:val="00625D3E"/>
    <w:rsid w:val="00625D40"/>
    <w:rsid w:val="00625FFB"/>
    <w:rsid w:val="006260B6"/>
    <w:rsid w:val="006261FE"/>
    <w:rsid w:val="0062667E"/>
    <w:rsid w:val="00626F61"/>
    <w:rsid w:val="00626FB8"/>
    <w:rsid w:val="006275B8"/>
    <w:rsid w:val="00627728"/>
    <w:rsid w:val="00627AEB"/>
    <w:rsid w:val="00627B37"/>
    <w:rsid w:val="00627C91"/>
    <w:rsid w:val="00627D57"/>
    <w:rsid w:val="00627EFF"/>
    <w:rsid w:val="00630022"/>
    <w:rsid w:val="00630679"/>
    <w:rsid w:val="00630AC4"/>
    <w:rsid w:val="00630D74"/>
    <w:rsid w:val="00630FC3"/>
    <w:rsid w:val="0063113A"/>
    <w:rsid w:val="0063132C"/>
    <w:rsid w:val="00631780"/>
    <w:rsid w:val="006318F9"/>
    <w:rsid w:val="0063199A"/>
    <w:rsid w:val="006319F1"/>
    <w:rsid w:val="00631C30"/>
    <w:rsid w:val="00631CF6"/>
    <w:rsid w:val="00631F40"/>
    <w:rsid w:val="00632909"/>
    <w:rsid w:val="00632928"/>
    <w:rsid w:val="00632A0C"/>
    <w:rsid w:val="006331FF"/>
    <w:rsid w:val="0063339B"/>
    <w:rsid w:val="006333C5"/>
    <w:rsid w:val="006335E7"/>
    <w:rsid w:val="0063377C"/>
    <w:rsid w:val="0063378E"/>
    <w:rsid w:val="006337F9"/>
    <w:rsid w:val="00633FCF"/>
    <w:rsid w:val="0063444C"/>
    <w:rsid w:val="0063454B"/>
    <w:rsid w:val="00634693"/>
    <w:rsid w:val="0063471D"/>
    <w:rsid w:val="00634989"/>
    <w:rsid w:val="00634AE0"/>
    <w:rsid w:val="00634FF8"/>
    <w:rsid w:val="006355C4"/>
    <w:rsid w:val="00635A1F"/>
    <w:rsid w:val="00635A96"/>
    <w:rsid w:val="00635BB1"/>
    <w:rsid w:val="0063670B"/>
    <w:rsid w:val="00636854"/>
    <w:rsid w:val="00636865"/>
    <w:rsid w:val="00637001"/>
    <w:rsid w:val="006372D0"/>
    <w:rsid w:val="0063745B"/>
    <w:rsid w:val="0063748D"/>
    <w:rsid w:val="00637575"/>
    <w:rsid w:val="006378E6"/>
    <w:rsid w:val="00637946"/>
    <w:rsid w:val="00637EAF"/>
    <w:rsid w:val="00640285"/>
    <w:rsid w:val="006402E9"/>
    <w:rsid w:val="006404B6"/>
    <w:rsid w:val="00640584"/>
    <w:rsid w:val="006409C7"/>
    <w:rsid w:val="00640DC5"/>
    <w:rsid w:val="00641151"/>
    <w:rsid w:val="00641769"/>
    <w:rsid w:val="00641C82"/>
    <w:rsid w:val="00641F64"/>
    <w:rsid w:val="00641F99"/>
    <w:rsid w:val="006420B7"/>
    <w:rsid w:val="006421F8"/>
    <w:rsid w:val="00642C2B"/>
    <w:rsid w:val="00642CB2"/>
    <w:rsid w:val="00643267"/>
    <w:rsid w:val="00643571"/>
    <w:rsid w:val="006435BD"/>
    <w:rsid w:val="006435D1"/>
    <w:rsid w:val="00643618"/>
    <w:rsid w:val="006436C6"/>
    <w:rsid w:val="00643B2C"/>
    <w:rsid w:val="00643BCC"/>
    <w:rsid w:val="00643BD6"/>
    <w:rsid w:val="00643CBF"/>
    <w:rsid w:val="00643D61"/>
    <w:rsid w:val="00643E66"/>
    <w:rsid w:val="0064426A"/>
    <w:rsid w:val="0064435B"/>
    <w:rsid w:val="00644865"/>
    <w:rsid w:val="00644A9E"/>
    <w:rsid w:val="00644C05"/>
    <w:rsid w:val="00644FB1"/>
    <w:rsid w:val="0064515E"/>
    <w:rsid w:val="006455DD"/>
    <w:rsid w:val="00645635"/>
    <w:rsid w:val="00645907"/>
    <w:rsid w:val="0064598D"/>
    <w:rsid w:val="00645A93"/>
    <w:rsid w:val="00645B5D"/>
    <w:rsid w:val="00645C5D"/>
    <w:rsid w:val="00645F1F"/>
    <w:rsid w:val="00645FDF"/>
    <w:rsid w:val="00646243"/>
    <w:rsid w:val="006467AB"/>
    <w:rsid w:val="006467C9"/>
    <w:rsid w:val="006468A4"/>
    <w:rsid w:val="00646912"/>
    <w:rsid w:val="00646AE8"/>
    <w:rsid w:val="00646B1D"/>
    <w:rsid w:val="006470ED"/>
    <w:rsid w:val="006475BC"/>
    <w:rsid w:val="006475DE"/>
    <w:rsid w:val="00650555"/>
    <w:rsid w:val="0065096B"/>
    <w:rsid w:val="00650B73"/>
    <w:rsid w:val="00650C98"/>
    <w:rsid w:val="00650CDF"/>
    <w:rsid w:val="00650F46"/>
    <w:rsid w:val="00651A94"/>
    <w:rsid w:val="00651B44"/>
    <w:rsid w:val="00651BAB"/>
    <w:rsid w:val="00651E3E"/>
    <w:rsid w:val="00651EB3"/>
    <w:rsid w:val="00652139"/>
    <w:rsid w:val="006524EF"/>
    <w:rsid w:val="00652509"/>
    <w:rsid w:val="0065299C"/>
    <w:rsid w:val="00652E76"/>
    <w:rsid w:val="00652FCA"/>
    <w:rsid w:val="00653024"/>
    <w:rsid w:val="00653030"/>
    <w:rsid w:val="0065342A"/>
    <w:rsid w:val="00653572"/>
    <w:rsid w:val="00653C11"/>
    <w:rsid w:val="00653C40"/>
    <w:rsid w:val="00653E8E"/>
    <w:rsid w:val="00654586"/>
    <w:rsid w:val="006545DA"/>
    <w:rsid w:val="00654909"/>
    <w:rsid w:val="00654A4D"/>
    <w:rsid w:val="00654B29"/>
    <w:rsid w:val="006551CD"/>
    <w:rsid w:val="006552FF"/>
    <w:rsid w:val="006558E0"/>
    <w:rsid w:val="00655C17"/>
    <w:rsid w:val="00655F5D"/>
    <w:rsid w:val="0065606F"/>
    <w:rsid w:val="00656364"/>
    <w:rsid w:val="0065636B"/>
    <w:rsid w:val="00656493"/>
    <w:rsid w:val="006564CE"/>
    <w:rsid w:val="0065650F"/>
    <w:rsid w:val="00656725"/>
    <w:rsid w:val="00656FB1"/>
    <w:rsid w:val="00657483"/>
    <w:rsid w:val="0065750B"/>
    <w:rsid w:val="0065783B"/>
    <w:rsid w:val="00657AEA"/>
    <w:rsid w:val="006600FE"/>
    <w:rsid w:val="0066012B"/>
    <w:rsid w:val="006603FD"/>
    <w:rsid w:val="00660695"/>
    <w:rsid w:val="00660978"/>
    <w:rsid w:val="00660A93"/>
    <w:rsid w:val="00660C87"/>
    <w:rsid w:val="00660EE0"/>
    <w:rsid w:val="00660F5B"/>
    <w:rsid w:val="00661278"/>
    <w:rsid w:val="006612E1"/>
    <w:rsid w:val="006614AB"/>
    <w:rsid w:val="00661521"/>
    <w:rsid w:val="00661690"/>
    <w:rsid w:val="00661740"/>
    <w:rsid w:val="00661A3A"/>
    <w:rsid w:val="00661E75"/>
    <w:rsid w:val="00662736"/>
    <w:rsid w:val="00662E15"/>
    <w:rsid w:val="00663314"/>
    <w:rsid w:val="006634D3"/>
    <w:rsid w:val="00663661"/>
    <w:rsid w:val="00663A1E"/>
    <w:rsid w:val="00663D10"/>
    <w:rsid w:val="00663F12"/>
    <w:rsid w:val="006640A6"/>
    <w:rsid w:val="00664118"/>
    <w:rsid w:val="00664437"/>
    <w:rsid w:val="006644EF"/>
    <w:rsid w:val="0066457D"/>
    <w:rsid w:val="00664664"/>
    <w:rsid w:val="00664C7B"/>
    <w:rsid w:val="00664DE0"/>
    <w:rsid w:val="00664E27"/>
    <w:rsid w:val="0066549E"/>
    <w:rsid w:val="00665625"/>
    <w:rsid w:val="0066568B"/>
    <w:rsid w:val="006661A0"/>
    <w:rsid w:val="006662C4"/>
    <w:rsid w:val="006664D1"/>
    <w:rsid w:val="00666B43"/>
    <w:rsid w:val="00666E20"/>
    <w:rsid w:val="00667797"/>
    <w:rsid w:val="00667D5A"/>
    <w:rsid w:val="00667D61"/>
    <w:rsid w:val="00667E06"/>
    <w:rsid w:val="00667F80"/>
    <w:rsid w:val="00670234"/>
    <w:rsid w:val="006708AF"/>
    <w:rsid w:val="00670D70"/>
    <w:rsid w:val="00670DD0"/>
    <w:rsid w:val="00671067"/>
    <w:rsid w:val="00671245"/>
    <w:rsid w:val="006712BE"/>
    <w:rsid w:val="00671335"/>
    <w:rsid w:val="0067177C"/>
    <w:rsid w:val="006719F5"/>
    <w:rsid w:val="00671D03"/>
    <w:rsid w:val="00671DA4"/>
    <w:rsid w:val="0067220A"/>
    <w:rsid w:val="0067252D"/>
    <w:rsid w:val="00672A82"/>
    <w:rsid w:val="0067320E"/>
    <w:rsid w:val="0067328D"/>
    <w:rsid w:val="00673451"/>
    <w:rsid w:val="006737F7"/>
    <w:rsid w:val="00673C9A"/>
    <w:rsid w:val="00673FDC"/>
    <w:rsid w:val="00674047"/>
    <w:rsid w:val="00674990"/>
    <w:rsid w:val="0067499F"/>
    <w:rsid w:val="00674A0A"/>
    <w:rsid w:val="00674A40"/>
    <w:rsid w:val="00674D41"/>
    <w:rsid w:val="00674E41"/>
    <w:rsid w:val="00675025"/>
    <w:rsid w:val="00675409"/>
    <w:rsid w:val="00675534"/>
    <w:rsid w:val="0067559C"/>
    <w:rsid w:val="006756A7"/>
    <w:rsid w:val="00675B8D"/>
    <w:rsid w:val="00675C63"/>
    <w:rsid w:val="00675DDE"/>
    <w:rsid w:val="00675F48"/>
    <w:rsid w:val="00676377"/>
    <w:rsid w:val="0067644B"/>
    <w:rsid w:val="00676762"/>
    <w:rsid w:val="006767AA"/>
    <w:rsid w:val="00676AF5"/>
    <w:rsid w:val="006771B9"/>
    <w:rsid w:val="00677548"/>
    <w:rsid w:val="00677CED"/>
    <w:rsid w:val="00677CF5"/>
    <w:rsid w:val="00677E63"/>
    <w:rsid w:val="00677FC3"/>
    <w:rsid w:val="00680147"/>
    <w:rsid w:val="006803B4"/>
    <w:rsid w:val="006808D3"/>
    <w:rsid w:val="00680927"/>
    <w:rsid w:val="00680A12"/>
    <w:rsid w:val="00680A1F"/>
    <w:rsid w:val="00680BA1"/>
    <w:rsid w:val="00680CC5"/>
    <w:rsid w:val="00680F15"/>
    <w:rsid w:val="00681269"/>
    <w:rsid w:val="006813FD"/>
    <w:rsid w:val="006817CA"/>
    <w:rsid w:val="00681CBE"/>
    <w:rsid w:val="00681D3F"/>
    <w:rsid w:val="00681D56"/>
    <w:rsid w:val="00681D93"/>
    <w:rsid w:val="00681EA0"/>
    <w:rsid w:val="00681EC9"/>
    <w:rsid w:val="0068216F"/>
    <w:rsid w:val="006823AD"/>
    <w:rsid w:val="006826FA"/>
    <w:rsid w:val="00682804"/>
    <w:rsid w:val="00682ADA"/>
    <w:rsid w:val="00682B46"/>
    <w:rsid w:val="00682BB8"/>
    <w:rsid w:val="00683A4E"/>
    <w:rsid w:val="00684051"/>
    <w:rsid w:val="006847C4"/>
    <w:rsid w:val="006848C2"/>
    <w:rsid w:val="00684E61"/>
    <w:rsid w:val="00685395"/>
    <w:rsid w:val="00685595"/>
    <w:rsid w:val="00685865"/>
    <w:rsid w:val="006859BF"/>
    <w:rsid w:val="00685E18"/>
    <w:rsid w:val="00685F6D"/>
    <w:rsid w:val="00686172"/>
    <w:rsid w:val="00686394"/>
    <w:rsid w:val="00686455"/>
    <w:rsid w:val="0068684C"/>
    <w:rsid w:val="00687174"/>
    <w:rsid w:val="006879E0"/>
    <w:rsid w:val="006879FB"/>
    <w:rsid w:val="00687B9D"/>
    <w:rsid w:val="00687F8B"/>
    <w:rsid w:val="006906B0"/>
    <w:rsid w:val="0069087E"/>
    <w:rsid w:val="0069090B"/>
    <w:rsid w:val="0069115F"/>
    <w:rsid w:val="0069126E"/>
    <w:rsid w:val="00691B8F"/>
    <w:rsid w:val="00691DEC"/>
    <w:rsid w:val="00692091"/>
    <w:rsid w:val="006921FE"/>
    <w:rsid w:val="006923DD"/>
    <w:rsid w:val="006927E5"/>
    <w:rsid w:val="006929AD"/>
    <w:rsid w:val="00692A1D"/>
    <w:rsid w:val="00692C59"/>
    <w:rsid w:val="00692CDE"/>
    <w:rsid w:val="00692F07"/>
    <w:rsid w:val="006930CD"/>
    <w:rsid w:val="0069335A"/>
    <w:rsid w:val="00693495"/>
    <w:rsid w:val="006935E1"/>
    <w:rsid w:val="00693971"/>
    <w:rsid w:val="00693DD3"/>
    <w:rsid w:val="00693F47"/>
    <w:rsid w:val="006943D6"/>
    <w:rsid w:val="00694792"/>
    <w:rsid w:val="00694D34"/>
    <w:rsid w:val="006953E5"/>
    <w:rsid w:val="00695ABC"/>
    <w:rsid w:val="00695EEE"/>
    <w:rsid w:val="00696630"/>
    <w:rsid w:val="00696943"/>
    <w:rsid w:val="00696A2F"/>
    <w:rsid w:val="006971BE"/>
    <w:rsid w:val="0069741F"/>
    <w:rsid w:val="00697739"/>
    <w:rsid w:val="0069793E"/>
    <w:rsid w:val="00697BC6"/>
    <w:rsid w:val="00697EC6"/>
    <w:rsid w:val="006A00C2"/>
    <w:rsid w:val="006A00F0"/>
    <w:rsid w:val="006A03FB"/>
    <w:rsid w:val="006A0532"/>
    <w:rsid w:val="006A06F5"/>
    <w:rsid w:val="006A0985"/>
    <w:rsid w:val="006A0BAB"/>
    <w:rsid w:val="006A0CD3"/>
    <w:rsid w:val="006A1725"/>
    <w:rsid w:val="006A1A7C"/>
    <w:rsid w:val="006A1E81"/>
    <w:rsid w:val="006A213A"/>
    <w:rsid w:val="006A2145"/>
    <w:rsid w:val="006A27DF"/>
    <w:rsid w:val="006A355B"/>
    <w:rsid w:val="006A3660"/>
    <w:rsid w:val="006A39FA"/>
    <w:rsid w:val="006A3A3D"/>
    <w:rsid w:val="006A3B83"/>
    <w:rsid w:val="006A3D30"/>
    <w:rsid w:val="006A44B8"/>
    <w:rsid w:val="006A494E"/>
    <w:rsid w:val="006A4A0F"/>
    <w:rsid w:val="006A4A4A"/>
    <w:rsid w:val="006A4CD7"/>
    <w:rsid w:val="006A4EE7"/>
    <w:rsid w:val="006A51D3"/>
    <w:rsid w:val="006A53B9"/>
    <w:rsid w:val="006A5573"/>
    <w:rsid w:val="006A5EAA"/>
    <w:rsid w:val="006A624E"/>
    <w:rsid w:val="006A6698"/>
    <w:rsid w:val="006A66D3"/>
    <w:rsid w:val="006A687F"/>
    <w:rsid w:val="006A6ABC"/>
    <w:rsid w:val="006A6D88"/>
    <w:rsid w:val="006A74C3"/>
    <w:rsid w:val="006A767E"/>
    <w:rsid w:val="006A7E2E"/>
    <w:rsid w:val="006A7F5A"/>
    <w:rsid w:val="006B0307"/>
    <w:rsid w:val="006B05C3"/>
    <w:rsid w:val="006B09BE"/>
    <w:rsid w:val="006B0B20"/>
    <w:rsid w:val="006B0E17"/>
    <w:rsid w:val="006B11A1"/>
    <w:rsid w:val="006B11EB"/>
    <w:rsid w:val="006B19CD"/>
    <w:rsid w:val="006B1BC6"/>
    <w:rsid w:val="006B1CC1"/>
    <w:rsid w:val="006B1F19"/>
    <w:rsid w:val="006B214E"/>
    <w:rsid w:val="006B2182"/>
    <w:rsid w:val="006B2259"/>
    <w:rsid w:val="006B2584"/>
    <w:rsid w:val="006B26EA"/>
    <w:rsid w:val="006B28F5"/>
    <w:rsid w:val="006B2996"/>
    <w:rsid w:val="006B29A4"/>
    <w:rsid w:val="006B2A13"/>
    <w:rsid w:val="006B2A61"/>
    <w:rsid w:val="006B2DCD"/>
    <w:rsid w:val="006B2E40"/>
    <w:rsid w:val="006B302F"/>
    <w:rsid w:val="006B30DA"/>
    <w:rsid w:val="006B32FB"/>
    <w:rsid w:val="006B3630"/>
    <w:rsid w:val="006B38B8"/>
    <w:rsid w:val="006B3B62"/>
    <w:rsid w:val="006B3E17"/>
    <w:rsid w:val="006B401F"/>
    <w:rsid w:val="006B4116"/>
    <w:rsid w:val="006B428B"/>
    <w:rsid w:val="006B43D8"/>
    <w:rsid w:val="006B442C"/>
    <w:rsid w:val="006B48E7"/>
    <w:rsid w:val="006B4FD6"/>
    <w:rsid w:val="006B52AB"/>
    <w:rsid w:val="006B5418"/>
    <w:rsid w:val="006B5BF8"/>
    <w:rsid w:val="006B5D4C"/>
    <w:rsid w:val="006B659C"/>
    <w:rsid w:val="006B6851"/>
    <w:rsid w:val="006B6CE0"/>
    <w:rsid w:val="006B6CF5"/>
    <w:rsid w:val="006B6D48"/>
    <w:rsid w:val="006B7204"/>
    <w:rsid w:val="006B73E2"/>
    <w:rsid w:val="006B740F"/>
    <w:rsid w:val="006B74B4"/>
    <w:rsid w:val="006B7885"/>
    <w:rsid w:val="006B7F0D"/>
    <w:rsid w:val="006B7F44"/>
    <w:rsid w:val="006C02D0"/>
    <w:rsid w:val="006C0447"/>
    <w:rsid w:val="006C089E"/>
    <w:rsid w:val="006C0910"/>
    <w:rsid w:val="006C0D26"/>
    <w:rsid w:val="006C138D"/>
    <w:rsid w:val="006C156C"/>
    <w:rsid w:val="006C183D"/>
    <w:rsid w:val="006C238B"/>
    <w:rsid w:val="006C29F4"/>
    <w:rsid w:val="006C2A04"/>
    <w:rsid w:val="006C2AF9"/>
    <w:rsid w:val="006C2C95"/>
    <w:rsid w:val="006C2D1A"/>
    <w:rsid w:val="006C2DC0"/>
    <w:rsid w:val="006C2EA9"/>
    <w:rsid w:val="006C2F17"/>
    <w:rsid w:val="006C3314"/>
    <w:rsid w:val="006C3C72"/>
    <w:rsid w:val="006C3D19"/>
    <w:rsid w:val="006C4253"/>
    <w:rsid w:val="006C4300"/>
    <w:rsid w:val="006C437B"/>
    <w:rsid w:val="006C44F7"/>
    <w:rsid w:val="006C4A4C"/>
    <w:rsid w:val="006C4C8A"/>
    <w:rsid w:val="006C50B0"/>
    <w:rsid w:val="006C50E9"/>
    <w:rsid w:val="006C52B2"/>
    <w:rsid w:val="006C599D"/>
    <w:rsid w:val="006C5B34"/>
    <w:rsid w:val="006C5C47"/>
    <w:rsid w:val="006C5D06"/>
    <w:rsid w:val="006C6219"/>
    <w:rsid w:val="006C6384"/>
    <w:rsid w:val="006C69A6"/>
    <w:rsid w:val="006C6CE2"/>
    <w:rsid w:val="006C7161"/>
    <w:rsid w:val="006C7396"/>
    <w:rsid w:val="006C786F"/>
    <w:rsid w:val="006C78B0"/>
    <w:rsid w:val="006C79B4"/>
    <w:rsid w:val="006C7B66"/>
    <w:rsid w:val="006C7E90"/>
    <w:rsid w:val="006C7EA1"/>
    <w:rsid w:val="006D002A"/>
    <w:rsid w:val="006D021E"/>
    <w:rsid w:val="006D03ED"/>
    <w:rsid w:val="006D049F"/>
    <w:rsid w:val="006D066F"/>
    <w:rsid w:val="006D1011"/>
    <w:rsid w:val="006D11EE"/>
    <w:rsid w:val="006D128A"/>
    <w:rsid w:val="006D16CB"/>
    <w:rsid w:val="006D1835"/>
    <w:rsid w:val="006D18B4"/>
    <w:rsid w:val="006D1949"/>
    <w:rsid w:val="006D19BF"/>
    <w:rsid w:val="006D1A90"/>
    <w:rsid w:val="006D1D7A"/>
    <w:rsid w:val="006D1EC1"/>
    <w:rsid w:val="006D1FC7"/>
    <w:rsid w:val="006D2092"/>
    <w:rsid w:val="006D20B1"/>
    <w:rsid w:val="006D20FD"/>
    <w:rsid w:val="006D233A"/>
    <w:rsid w:val="006D2500"/>
    <w:rsid w:val="006D2E80"/>
    <w:rsid w:val="006D2F35"/>
    <w:rsid w:val="006D30EC"/>
    <w:rsid w:val="006D3A43"/>
    <w:rsid w:val="006D3B62"/>
    <w:rsid w:val="006D3BD3"/>
    <w:rsid w:val="006D3FE2"/>
    <w:rsid w:val="006D40BC"/>
    <w:rsid w:val="006D4101"/>
    <w:rsid w:val="006D41AB"/>
    <w:rsid w:val="006D4408"/>
    <w:rsid w:val="006D49DA"/>
    <w:rsid w:val="006D4B72"/>
    <w:rsid w:val="006D4B7B"/>
    <w:rsid w:val="006D4BF0"/>
    <w:rsid w:val="006D502C"/>
    <w:rsid w:val="006D552A"/>
    <w:rsid w:val="006D5A29"/>
    <w:rsid w:val="006D60DB"/>
    <w:rsid w:val="006D60ED"/>
    <w:rsid w:val="006D64EC"/>
    <w:rsid w:val="006D6A62"/>
    <w:rsid w:val="006D6D7C"/>
    <w:rsid w:val="006D7331"/>
    <w:rsid w:val="006D745B"/>
    <w:rsid w:val="006D7751"/>
    <w:rsid w:val="006D783C"/>
    <w:rsid w:val="006D799F"/>
    <w:rsid w:val="006D79F5"/>
    <w:rsid w:val="006D7AE1"/>
    <w:rsid w:val="006D7C3C"/>
    <w:rsid w:val="006D7D22"/>
    <w:rsid w:val="006D7F8B"/>
    <w:rsid w:val="006E1204"/>
    <w:rsid w:val="006E1740"/>
    <w:rsid w:val="006E1882"/>
    <w:rsid w:val="006E1E7C"/>
    <w:rsid w:val="006E2133"/>
    <w:rsid w:val="006E2357"/>
    <w:rsid w:val="006E25CA"/>
    <w:rsid w:val="006E270C"/>
    <w:rsid w:val="006E27EA"/>
    <w:rsid w:val="006E2B84"/>
    <w:rsid w:val="006E2BDA"/>
    <w:rsid w:val="006E32E7"/>
    <w:rsid w:val="006E376E"/>
    <w:rsid w:val="006E38C8"/>
    <w:rsid w:val="006E3C4E"/>
    <w:rsid w:val="006E3DBF"/>
    <w:rsid w:val="006E3DCE"/>
    <w:rsid w:val="006E4062"/>
    <w:rsid w:val="006E40FD"/>
    <w:rsid w:val="006E42C2"/>
    <w:rsid w:val="006E4498"/>
    <w:rsid w:val="006E4663"/>
    <w:rsid w:val="006E4874"/>
    <w:rsid w:val="006E48A3"/>
    <w:rsid w:val="006E4965"/>
    <w:rsid w:val="006E49A6"/>
    <w:rsid w:val="006E50AE"/>
    <w:rsid w:val="006E5874"/>
    <w:rsid w:val="006E5BBE"/>
    <w:rsid w:val="006E5FAC"/>
    <w:rsid w:val="006E6551"/>
    <w:rsid w:val="006E667C"/>
    <w:rsid w:val="006E6B9F"/>
    <w:rsid w:val="006E6F06"/>
    <w:rsid w:val="006E71B4"/>
    <w:rsid w:val="006E729B"/>
    <w:rsid w:val="006E73E0"/>
    <w:rsid w:val="006E77CA"/>
    <w:rsid w:val="006E7CF9"/>
    <w:rsid w:val="006E7E77"/>
    <w:rsid w:val="006E7F76"/>
    <w:rsid w:val="006F00A3"/>
    <w:rsid w:val="006F02A2"/>
    <w:rsid w:val="006F05C2"/>
    <w:rsid w:val="006F0920"/>
    <w:rsid w:val="006F09AF"/>
    <w:rsid w:val="006F0AD9"/>
    <w:rsid w:val="006F0B8E"/>
    <w:rsid w:val="006F0CAB"/>
    <w:rsid w:val="006F0E67"/>
    <w:rsid w:val="006F1354"/>
    <w:rsid w:val="006F1526"/>
    <w:rsid w:val="006F1789"/>
    <w:rsid w:val="006F1B99"/>
    <w:rsid w:val="006F1D4A"/>
    <w:rsid w:val="006F1F7B"/>
    <w:rsid w:val="006F216E"/>
    <w:rsid w:val="006F23AF"/>
    <w:rsid w:val="006F2753"/>
    <w:rsid w:val="006F29CF"/>
    <w:rsid w:val="006F2D59"/>
    <w:rsid w:val="006F2DA1"/>
    <w:rsid w:val="006F30BE"/>
    <w:rsid w:val="006F312C"/>
    <w:rsid w:val="006F3421"/>
    <w:rsid w:val="006F3493"/>
    <w:rsid w:val="006F385F"/>
    <w:rsid w:val="006F3885"/>
    <w:rsid w:val="006F3BFA"/>
    <w:rsid w:val="006F3F95"/>
    <w:rsid w:val="006F423A"/>
    <w:rsid w:val="006F4261"/>
    <w:rsid w:val="006F4382"/>
    <w:rsid w:val="006F449D"/>
    <w:rsid w:val="006F4920"/>
    <w:rsid w:val="006F4A79"/>
    <w:rsid w:val="006F51B0"/>
    <w:rsid w:val="006F526A"/>
    <w:rsid w:val="006F5359"/>
    <w:rsid w:val="006F5369"/>
    <w:rsid w:val="006F5396"/>
    <w:rsid w:val="006F5797"/>
    <w:rsid w:val="006F57D4"/>
    <w:rsid w:val="006F5AE4"/>
    <w:rsid w:val="006F5E12"/>
    <w:rsid w:val="006F5EE5"/>
    <w:rsid w:val="006F61AD"/>
    <w:rsid w:val="006F6406"/>
    <w:rsid w:val="006F64CB"/>
    <w:rsid w:val="006F6808"/>
    <w:rsid w:val="006F6824"/>
    <w:rsid w:val="006F6B68"/>
    <w:rsid w:val="006F6C5E"/>
    <w:rsid w:val="006F7696"/>
    <w:rsid w:val="006F77ED"/>
    <w:rsid w:val="006F79F8"/>
    <w:rsid w:val="006F7AEC"/>
    <w:rsid w:val="006F7C8F"/>
    <w:rsid w:val="006F7CB1"/>
    <w:rsid w:val="006F7FBE"/>
    <w:rsid w:val="0070023B"/>
    <w:rsid w:val="007003A5"/>
    <w:rsid w:val="007004DF"/>
    <w:rsid w:val="007005F3"/>
    <w:rsid w:val="007009B3"/>
    <w:rsid w:val="00700CC1"/>
    <w:rsid w:val="00700F0C"/>
    <w:rsid w:val="0070103C"/>
    <w:rsid w:val="00701146"/>
    <w:rsid w:val="00701305"/>
    <w:rsid w:val="00701A55"/>
    <w:rsid w:val="00701DB3"/>
    <w:rsid w:val="00701F97"/>
    <w:rsid w:val="00702170"/>
    <w:rsid w:val="00702342"/>
    <w:rsid w:val="007025C9"/>
    <w:rsid w:val="00702681"/>
    <w:rsid w:val="00702749"/>
    <w:rsid w:val="0070286F"/>
    <w:rsid w:val="00702E3F"/>
    <w:rsid w:val="00703017"/>
    <w:rsid w:val="0070386C"/>
    <w:rsid w:val="00703962"/>
    <w:rsid w:val="00703AD6"/>
    <w:rsid w:val="00703DC2"/>
    <w:rsid w:val="00703DE7"/>
    <w:rsid w:val="0070424B"/>
    <w:rsid w:val="007044BC"/>
    <w:rsid w:val="007044C3"/>
    <w:rsid w:val="007044C8"/>
    <w:rsid w:val="007044EE"/>
    <w:rsid w:val="007045D8"/>
    <w:rsid w:val="007045F8"/>
    <w:rsid w:val="00704A79"/>
    <w:rsid w:val="00704CBA"/>
    <w:rsid w:val="00704D75"/>
    <w:rsid w:val="00704FC6"/>
    <w:rsid w:val="00705804"/>
    <w:rsid w:val="00705B6B"/>
    <w:rsid w:val="00706540"/>
    <w:rsid w:val="007068C6"/>
    <w:rsid w:val="00706A97"/>
    <w:rsid w:val="00706B07"/>
    <w:rsid w:val="00706B9C"/>
    <w:rsid w:val="00706E60"/>
    <w:rsid w:val="00707202"/>
    <w:rsid w:val="007072D5"/>
    <w:rsid w:val="0070795E"/>
    <w:rsid w:val="00707B5E"/>
    <w:rsid w:val="00707B82"/>
    <w:rsid w:val="00707D8F"/>
    <w:rsid w:val="0071054F"/>
    <w:rsid w:val="007109F4"/>
    <w:rsid w:val="007109F5"/>
    <w:rsid w:val="00710C7A"/>
    <w:rsid w:val="00710F90"/>
    <w:rsid w:val="00710FF3"/>
    <w:rsid w:val="00711564"/>
    <w:rsid w:val="00711C29"/>
    <w:rsid w:val="00711CF2"/>
    <w:rsid w:val="00712038"/>
    <w:rsid w:val="00712160"/>
    <w:rsid w:val="00712240"/>
    <w:rsid w:val="0071254B"/>
    <w:rsid w:val="00712561"/>
    <w:rsid w:val="007128C5"/>
    <w:rsid w:val="007128DE"/>
    <w:rsid w:val="00712DA8"/>
    <w:rsid w:val="00712DF9"/>
    <w:rsid w:val="00713513"/>
    <w:rsid w:val="0071353A"/>
    <w:rsid w:val="00713619"/>
    <w:rsid w:val="007137AC"/>
    <w:rsid w:val="00713BF5"/>
    <w:rsid w:val="00713D66"/>
    <w:rsid w:val="00713F5C"/>
    <w:rsid w:val="0071400A"/>
    <w:rsid w:val="00714170"/>
    <w:rsid w:val="007147FE"/>
    <w:rsid w:val="0071483F"/>
    <w:rsid w:val="007148F8"/>
    <w:rsid w:val="00714959"/>
    <w:rsid w:val="00714B11"/>
    <w:rsid w:val="00714C2C"/>
    <w:rsid w:val="00714EBA"/>
    <w:rsid w:val="00714EFA"/>
    <w:rsid w:val="00715BA6"/>
    <w:rsid w:val="00715CE4"/>
    <w:rsid w:val="00715DF8"/>
    <w:rsid w:val="00715FFE"/>
    <w:rsid w:val="00716231"/>
    <w:rsid w:val="00716413"/>
    <w:rsid w:val="0071676F"/>
    <w:rsid w:val="00716E0B"/>
    <w:rsid w:val="00716EA9"/>
    <w:rsid w:val="007170C6"/>
    <w:rsid w:val="00717432"/>
    <w:rsid w:val="007174C8"/>
    <w:rsid w:val="00717637"/>
    <w:rsid w:val="0071770C"/>
    <w:rsid w:val="0071785D"/>
    <w:rsid w:val="00717ACA"/>
    <w:rsid w:val="00717BF2"/>
    <w:rsid w:val="00717C9A"/>
    <w:rsid w:val="00717D0F"/>
    <w:rsid w:val="00720581"/>
    <w:rsid w:val="007209C8"/>
    <w:rsid w:val="00720A53"/>
    <w:rsid w:val="00720BE9"/>
    <w:rsid w:val="00721705"/>
    <w:rsid w:val="00721797"/>
    <w:rsid w:val="0072189B"/>
    <w:rsid w:val="00721950"/>
    <w:rsid w:val="00721D9D"/>
    <w:rsid w:val="0072218C"/>
    <w:rsid w:val="00722585"/>
    <w:rsid w:val="007227D5"/>
    <w:rsid w:val="00722917"/>
    <w:rsid w:val="00722950"/>
    <w:rsid w:val="007229DE"/>
    <w:rsid w:val="00722A6E"/>
    <w:rsid w:val="00722D66"/>
    <w:rsid w:val="00722FDA"/>
    <w:rsid w:val="007232C3"/>
    <w:rsid w:val="007233A0"/>
    <w:rsid w:val="007233C1"/>
    <w:rsid w:val="0072366F"/>
    <w:rsid w:val="0072379B"/>
    <w:rsid w:val="007238A8"/>
    <w:rsid w:val="00723C8B"/>
    <w:rsid w:val="00724013"/>
    <w:rsid w:val="007240BB"/>
    <w:rsid w:val="0072418D"/>
    <w:rsid w:val="00724226"/>
    <w:rsid w:val="007242C1"/>
    <w:rsid w:val="007247E5"/>
    <w:rsid w:val="00724EDE"/>
    <w:rsid w:val="00725152"/>
    <w:rsid w:val="007252FA"/>
    <w:rsid w:val="00725EE4"/>
    <w:rsid w:val="0072609E"/>
    <w:rsid w:val="007262D3"/>
    <w:rsid w:val="0072630D"/>
    <w:rsid w:val="00726483"/>
    <w:rsid w:val="00726603"/>
    <w:rsid w:val="007267D8"/>
    <w:rsid w:val="007268D1"/>
    <w:rsid w:val="0072690A"/>
    <w:rsid w:val="00726969"/>
    <w:rsid w:val="00726AA9"/>
    <w:rsid w:val="00726D5C"/>
    <w:rsid w:val="00726D7F"/>
    <w:rsid w:val="00726F7C"/>
    <w:rsid w:val="0072726C"/>
    <w:rsid w:val="0072727F"/>
    <w:rsid w:val="007273C1"/>
    <w:rsid w:val="0072743C"/>
    <w:rsid w:val="007274E5"/>
    <w:rsid w:val="00727530"/>
    <w:rsid w:val="007276B4"/>
    <w:rsid w:val="00727892"/>
    <w:rsid w:val="00727B9F"/>
    <w:rsid w:val="00727E7D"/>
    <w:rsid w:val="00727EBF"/>
    <w:rsid w:val="007304F4"/>
    <w:rsid w:val="007307CB"/>
    <w:rsid w:val="00730BD1"/>
    <w:rsid w:val="00730CE7"/>
    <w:rsid w:val="00730F26"/>
    <w:rsid w:val="00730F4D"/>
    <w:rsid w:val="007310BD"/>
    <w:rsid w:val="007312E9"/>
    <w:rsid w:val="0073166A"/>
    <w:rsid w:val="007317F1"/>
    <w:rsid w:val="00731B97"/>
    <w:rsid w:val="00731DCE"/>
    <w:rsid w:val="0073203C"/>
    <w:rsid w:val="007322EC"/>
    <w:rsid w:val="00732587"/>
    <w:rsid w:val="007325C3"/>
    <w:rsid w:val="00732DEC"/>
    <w:rsid w:val="00732F85"/>
    <w:rsid w:val="00733342"/>
    <w:rsid w:val="00733637"/>
    <w:rsid w:val="00733AC4"/>
    <w:rsid w:val="00733B70"/>
    <w:rsid w:val="0073453E"/>
    <w:rsid w:val="007346B9"/>
    <w:rsid w:val="007349B0"/>
    <w:rsid w:val="00734ABC"/>
    <w:rsid w:val="00734B60"/>
    <w:rsid w:val="00734B67"/>
    <w:rsid w:val="007352E7"/>
    <w:rsid w:val="0073542A"/>
    <w:rsid w:val="0073545C"/>
    <w:rsid w:val="007356CD"/>
    <w:rsid w:val="007357FF"/>
    <w:rsid w:val="007358B6"/>
    <w:rsid w:val="00735D9A"/>
    <w:rsid w:val="00735E08"/>
    <w:rsid w:val="00735EAD"/>
    <w:rsid w:val="00735F8A"/>
    <w:rsid w:val="00735FBA"/>
    <w:rsid w:val="00736212"/>
    <w:rsid w:val="00736462"/>
    <w:rsid w:val="0073669A"/>
    <w:rsid w:val="00736A32"/>
    <w:rsid w:val="00736E2C"/>
    <w:rsid w:val="00737A90"/>
    <w:rsid w:val="00737D79"/>
    <w:rsid w:val="00740788"/>
    <w:rsid w:val="00740B80"/>
    <w:rsid w:val="00740E18"/>
    <w:rsid w:val="00740F87"/>
    <w:rsid w:val="007412AB"/>
    <w:rsid w:val="007413B9"/>
    <w:rsid w:val="007414B5"/>
    <w:rsid w:val="0074172F"/>
    <w:rsid w:val="00741A77"/>
    <w:rsid w:val="00741AB2"/>
    <w:rsid w:val="00741B98"/>
    <w:rsid w:val="00741E76"/>
    <w:rsid w:val="00741EF0"/>
    <w:rsid w:val="00742081"/>
    <w:rsid w:val="00742137"/>
    <w:rsid w:val="007421D7"/>
    <w:rsid w:val="00742342"/>
    <w:rsid w:val="0074245B"/>
    <w:rsid w:val="0074305A"/>
    <w:rsid w:val="007431EB"/>
    <w:rsid w:val="00743553"/>
    <w:rsid w:val="007436D0"/>
    <w:rsid w:val="00743B0B"/>
    <w:rsid w:val="00744051"/>
    <w:rsid w:val="0074414A"/>
    <w:rsid w:val="00744249"/>
    <w:rsid w:val="0074428E"/>
    <w:rsid w:val="00744C8C"/>
    <w:rsid w:val="00744DE5"/>
    <w:rsid w:val="00744E83"/>
    <w:rsid w:val="00744EE2"/>
    <w:rsid w:val="00745198"/>
    <w:rsid w:val="007454E1"/>
    <w:rsid w:val="007454F2"/>
    <w:rsid w:val="0074563B"/>
    <w:rsid w:val="0074572B"/>
    <w:rsid w:val="00745CD4"/>
    <w:rsid w:val="00745DCD"/>
    <w:rsid w:val="007461E0"/>
    <w:rsid w:val="0074648C"/>
    <w:rsid w:val="007465AC"/>
    <w:rsid w:val="007468CE"/>
    <w:rsid w:val="007469BC"/>
    <w:rsid w:val="00746E43"/>
    <w:rsid w:val="00747039"/>
    <w:rsid w:val="007473EC"/>
    <w:rsid w:val="00747D4C"/>
    <w:rsid w:val="007508CF"/>
    <w:rsid w:val="00750BF3"/>
    <w:rsid w:val="00750DC5"/>
    <w:rsid w:val="00750E08"/>
    <w:rsid w:val="00751024"/>
    <w:rsid w:val="007510E8"/>
    <w:rsid w:val="00751158"/>
    <w:rsid w:val="0075117E"/>
    <w:rsid w:val="0075162D"/>
    <w:rsid w:val="00751912"/>
    <w:rsid w:val="00751BC1"/>
    <w:rsid w:val="00751BC4"/>
    <w:rsid w:val="00751BF8"/>
    <w:rsid w:val="00751C13"/>
    <w:rsid w:val="00751F16"/>
    <w:rsid w:val="007521CB"/>
    <w:rsid w:val="007523F2"/>
    <w:rsid w:val="00752BAD"/>
    <w:rsid w:val="00752C8B"/>
    <w:rsid w:val="0075313A"/>
    <w:rsid w:val="007532C6"/>
    <w:rsid w:val="007534F8"/>
    <w:rsid w:val="007535FF"/>
    <w:rsid w:val="007536C8"/>
    <w:rsid w:val="00753F6A"/>
    <w:rsid w:val="00754059"/>
    <w:rsid w:val="0075430A"/>
    <w:rsid w:val="0075470A"/>
    <w:rsid w:val="00754901"/>
    <w:rsid w:val="00754947"/>
    <w:rsid w:val="00754B1D"/>
    <w:rsid w:val="00755674"/>
    <w:rsid w:val="007559EA"/>
    <w:rsid w:val="00755B5A"/>
    <w:rsid w:val="00755E4C"/>
    <w:rsid w:val="007560E0"/>
    <w:rsid w:val="007561A2"/>
    <w:rsid w:val="007562F9"/>
    <w:rsid w:val="00756386"/>
    <w:rsid w:val="007569BD"/>
    <w:rsid w:val="00756BBD"/>
    <w:rsid w:val="00757123"/>
    <w:rsid w:val="007576C3"/>
    <w:rsid w:val="0075782C"/>
    <w:rsid w:val="007579F8"/>
    <w:rsid w:val="00757ABA"/>
    <w:rsid w:val="00757BA6"/>
    <w:rsid w:val="00757BDE"/>
    <w:rsid w:val="00757F4E"/>
    <w:rsid w:val="00757FC7"/>
    <w:rsid w:val="007606F2"/>
    <w:rsid w:val="007609B5"/>
    <w:rsid w:val="00760AAC"/>
    <w:rsid w:val="00760AC1"/>
    <w:rsid w:val="00760B21"/>
    <w:rsid w:val="00760F65"/>
    <w:rsid w:val="00761108"/>
    <w:rsid w:val="00761180"/>
    <w:rsid w:val="007611C6"/>
    <w:rsid w:val="0076133D"/>
    <w:rsid w:val="00761420"/>
    <w:rsid w:val="00761526"/>
    <w:rsid w:val="007617F7"/>
    <w:rsid w:val="00761817"/>
    <w:rsid w:val="0076193B"/>
    <w:rsid w:val="00761A04"/>
    <w:rsid w:val="00761AC7"/>
    <w:rsid w:val="00761BA2"/>
    <w:rsid w:val="00761DE9"/>
    <w:rsid w:val="00761E09"/>
    <w:rsid w:val="00761E62"/>
    <w:rsid w:val="00761F78"/>
    <w:rsid w:val="00762388"/>
    <w:rsid w:val="007625AD"/>
    <w:rsid w:val="00762721"/>
    <w:rsid w:val="0076283A"/>
    <w:rsid w:val="00762CE7"/>
    <w:rsid w:val="00762D63"/>
    <w:rsid w:val="00762E09"/>
    <w:rsid w:val="00762FA7"/>
    <w:rsid w:val="00762FC6"/>
    <w:rsid w:val="0076317A"/>
    <w:rsid w:val="0076322C"/>
    <w:rsid w:val="007635B7"/>
    <w:rsid w:val="00763765"/>
    <w:rsid w:val="007638BC"/>
    <w:rsid w:val="00763A03"/>
    <w:rsid w:val="00764099"/>
    <w:rsid w:val="0076413C"/>
    <w:rsid w:val="00764196"/>
    <w:rsid w:val="007644A6"/>
    <w:rsid w:val="00764579"/>
    <w:rsid w:val="007647CE"/>
    <w:rsid w:val="00764C95"/>
    <w:rsid w:val="00764D6A"/>
    <w:rsid w:val="007651CF"/>
    <w:rsid w:val="00765241"/>
    <w:rsid w:val="007652D3"/>
    <w:rsid w:val="007656E2"/>
    <w:rsid w:val="00765879"/>
    <w:rsid w:val="00765C8A"/>
    <w:rsid w:val="00765CD0"/>
    <w:rsid w:val="00765F97"/>
    <w:rsid w:val="007660AB"/>
    <w:rsid w:val="00766256"/>
    <w:rsid w:val="007664A9"/>
    <w:rsid w:val="0076671D"/>
    <w:rsid w:val="00766A93"/>
    <w:rsid w:val="00766AD5"/>
    <w:rsid w:val="00766EC8"/>
    <w:rsid w:val="007674C0"/>
    <w:rsid w:val="00767556"/>
    <w:rsid w:val="00767B74"/>
    <w:rsid w:val="00767DBC"/>
    <w:rsid w:val="0077040C"/>
    <w:rsid w:val="00770646"/>
    <w:rsid w:val="00770B50"/>
    <w:rsid w:val="00770BBD"/>
    <w:rsid w:val="00770FFC"/>
    <w:rsid w:val="00771105"/>
    <w:rsid w:val="00771176"/>
    <w:rsid w:val="007713AE"/>
    <w:rsid w:val="007713CE"/>
    <w:rsid w:val="007716B1"/>
    <w:rsid w:val="00771857"/>
    <w:rsid w:val="00771A12"/>
    <w:rsid w:val="00771F4A"/>
    <w:rsid w:val="00771F8C"/>
    <w:rsid w:val="00771F9D"/>
    <w:rsid w:val="0077230F"/>
    <w:rsid w:val="0077251C"/>
    <w:rsid w:val="007725A5"/>
    <w:rsid w:val="00772FD6"/>
    <w:rsid w:val="007737F0"/>
    <w:rsid w:val="0077391E"/>
    <w:rsid w:val="00773CDD"/>
    <w:rsid w:val="00774117"/>
    <w:rsid w:val="007744F8"/>
    <w:rsid w:val="00774992"/>
    <w:rsid w:val="00774ED9"/>
    <w:rsid w:val="00776498"/>
    <w:rsid w:val="007766D7"/>
    <w:rsid w:val="00776853"/>
    <w:rsid w:val="00776FC5"/>
    <w:rsid w:val="007770C4"/>
    <w:rsid w:val="00777B00"/>
    <w:rsid w:val="00777B42"/>
    <w:rsid w:val="00777BEB"/>
    <w:rsid w:val="0078031D"/>
    <w:rsid w:val="00780514"/>
    <w:rsid w:val="00780612"/>
    <w:rsid w:val="00780DE3"/>
    <w:rsid w:val="00781B44"/>
    <w:rsid w:val="00781C2A"/>
    <w:rsid w:val="00781E50"/>
    <w:rsid w:val="007822F9"/>
    <w:rsid w:val="007823CB"/>
    <w:rsid w:val="00782A3F"/>
    <w:rsid w:val="00782C79"/>
    <w:rsid w:val="00782EB4"/>
    <w:rsid w:val="00782F90"/>
    <w:rsid w:val="0078306C"/>
    <w:rsid w:val="00783267"/>
    <w:rsid w:val="00783423"/>
    <w:rsid w:val="0078371F"/>
    <w:rsid w:val="00783ECC"/>
    <w:rsid w:val="00784159"/>
    <w:rsid w:val="007843E2"/>
    <w:rsid w:val="00784A9B"/>
    <w:rsid w:val="0078500C"/>
    <w:rsid w:val="00785049"/>
    <w:rsid w:val="00785347"/>
    <w:rsid w:val="007853A2"/>
    <w:rsid w:val="00785517"/>
    <w:rsid w:val="00785A81"/>
    <w:rsid w:val="00785AB1"/>
    <w:rsid w:val="0078606E"/>
    <w:rsid w:val="0078628C"/>
    <w:rsid w:val="00786399"/>
    <w:rsid w:val="0078685C"/>
    <w:rsid w:val="0078699A"/>
    <w:rsid w:val="00786BA9"/>
    <w:rsid w:val="00786D55"/>
    <w:rsid w:val="007876A9"/>
    <w:rsid w:val="00787875"/>
    <w:rsid w:val="007878B8"/>
    <w:rsid w:val="00787E6C"/>
    <w:rsid w:val="007904B9"/>
    <w:rsid w:val="00790790"/>
    <w:rsid w:val="00790846"/>
    <w:rsid w:val="00790E2B"/>
    <w:rsid w:val="007912F3"/>
    <w:rsid w:val="007915A3"/>
    <w:rsid w:val="007919EB"/>
    <w:rsid w:val="00791C62"/>
    <w:rsid w:val="00791D04"/>
    <w:rsid w:val="00791DFB"/>
    <w:rsid w:val="00791E0E"/>
    <w:rsid w:val="00791E8D"/>
    <w:rsid w:val="00791F1D"/>
    <w:rsid w:val="00792020"/>
    <w:rsid w:val="007921BD"/>
    <w:rsid w:val="00792210"/>
    <w:rsid w:val="00792414"/>
    <w:rsid w:val="00792482"/>
    <w:rsid w:val="0079251C"/>
    <w:rsid w:val="0079257E"/>
    <w:rsid w:val="00792831"/>
    <w:rsid w:val="00792CE7"/>
    <w:rsid w:val="00792F25"/>
    <w:rsid w:val="00793182"/>
    <w:rsid w:val="00793507"/>
    <w:rsid w:val="00793879"/>
    <w:rsid w:val="007938D8"/>
    <w:rsid w:val="00793946"/>
    <w:rsid w:val="00793EE8"/>
    <w:rsid w:val="00793F09"/>
    <w:rsid w:val="00793FF6"/>
    <w:rsid w:val="007940C5"/>
    <w:rsid w:val="0079433E"/>
    <w:rsid w:val="0079445C"/>
    <w:rsid w:val="007946AA"/>
    <w:rsid w:val="00794A23"/>
    <w:rsid w:val="00795097"/>
    <w:rsid w:val="00795757"/>
    <w:rsid w:val="007957AC"/>
    <w:rsid w:val="00795863"/>
    <w:rsid w:val="0079709D"/>
    <w:rsid w:val="0079735A"/>
    <w:rsid w:val="0079739B"/>
    <w:rsid w:val="00797A46"/>
    <w:rsid w:val="00797ACB"/>
    <w:rsid w:val="00797B90"/>
    <w:rsid w:val="007A0035"/>
    <w:rsid w:val="007A005E"/>
    <w:rsid w:val="007A0443"/>
    <w:rsid w:val="007A04C2"/>
    <w:rsid w:val="007A04E7"/>
    <w:rsid w:val="007A067A"/>
    <w:rsid w:val="007A0722"/>
    <w:rsid w:val="007A07A0"/>
    <w:rsid w:val="007A07E2"/>
    <w:rsid w:val="007A08B2"/>
    <w:rsid w:val="007A0A44"/>
    <w:rsid w:val="007A0AEA"/>
    <w:rsid w:val="007A0E30"/>
    <w:rsid w:val="007A0F16"/>
    <w:rsid w:val="007A11BF"/>
    <w:rsid w:val="007A1295"/>
    <w:rsid w:val="007A176B"/>
    <w:rsid w:val="007A1CF0"/>
    <w:rsid w:val="007A1D56"/>
    <w:rsid w:val="007A1FD5"/>
    <w:rsid w:val="007A20C9"/>
    <w:rsid w:val="007A229E"/>
    <w:rsid w:val="007A25BD"/>
    <w:rsid w:val="007A2923"/>
    <w:rsid w:val="007A2F0F"/>
    <w:rsid w:val="007A3275"/>
    <w:rsid w:val="007A32EE"/>
    <w:rsid w:val="007A3394"/>
    <w:rsid w:val="007A33A6"/>
    <w:rsid w:val="007A37C8"/>
    <w:rsid w:val="007A3CFF"/>
    <w:rsid w:val="007A3FCB"/>
    <w:rsid w:val="007A41D1"/>
    <w:rsid w:val="007A42BF"/>
    <w:rsid w:val="007A4453"/>
    <w:rsid w:val="007A44C3"/>
    <w:rsid w:val="007A4693"/>
    <w:rsid w:val="007A4C44"/>
    <w:rsid w:val="007A4F9A"/>
    <w:rsid w:val="007A4FB5"/>
    <w:rsid w:val="007A5117"/>
    <w:rsid w:val="007A5141"/>
    <w:rsid w:val="007A52AE"/>
    <w:rsid w:val="007A56DB"/>
    <w:rsid w:val="007A5705"/>
    <w:rsid w:val="007A5BA0"/>
    <w:rsid w:val="007A5E27"/>
    <w:rsid w:val="007A623E"/>
    <w:rsid w:val="007A655D"/>
    <w:rsid w:val="007A66C9"/>
    <w:rsid w:val="007A6825"/>
    <w:rsid w:val="007A69CB"/>
    <w:rsid w:val="007A6A4E"/>
    <w:rsid w:val="007A6A81"/>
    <w:rsid w:val="007A6E51"/>
    <w:rsid w:val="007A7186"/>
    <w:rsid w:val="007A73D2"/>
    <w:rsid w:val="007A74C0"/>
    <w:rsid w:val="007A7518"/>
    <w:rsid w:val="007A77EC"/>
    <w:rsid w:val="007A7B7C"/>
    <w:rsid w:val="007A7CAD"/>
    <w:rsid w:val="007A7D5A"/>
    <w:rsid w:val="007B0053"/>
    <w:rsid w:val="007B0143"/>
    <w:rsid w:val="007B0931"/>
    <w:rsid w:val="007B09E8"/>
    <w:rsid w:val="007B0A8C"/>
    <w:rsid w:val="007B0C87"/>
    <w:rsid w:val="007B0CD2"/>
    <w:rsid w:val="007B14EB"/>
    <w:rsid w:val="007B15E9"/>
    <w:rsid w:val="007B1B7A"/>
    <w:rsid w:val="007B1F65"/>
    <w:rsid w:val="007B245F"/>
    <w:rsid w:val="007B295D"/>
    <w:rsid w:val="007B2E1C"/>
    <w:rsid w:val="007B3667"/>
    <w:rsid w:val="007B3788"/>
    <w:rsid w:val="007B3FE0"/>
    <w:rsid w:val="007B46FF"/>
    <w:rsid w:val="007B4910"/>
    <w:rsid w:val="007B4978"/>
    <w:rsid w:val="007B4A1E"/>
    <w:rsid w:val="007B4CDA"/>
    <w:rsid w:val="007B4CEC"/>
    <w:rsid w:val="007B4D47"/>
    <w:rsid w:val="007B4D70"/>
    <w:rsid w:val="007B4D82"/>
    <w:rsid w:val="007B4DBA"/>
    <w:rsid w:val="007B4E10"/>
    <w:rsid w:val="007B4EF4"/>
    <w:rsid w:val="007B53C8"/>
    <w:rsid w:val="007B5513"/>
    <w:rsid w:val="007B5A60"/>
    <w:rsid w:val="007B5D60"/>
    <w:rsid w:val="007B64BF"/>
    <w:rsid w:val="007B6736"/>
    <w:rsid w:val="007B6AD9"/>
    <w:rsid w:val="007B6B3C"/>
    <w:rsid w:val="007B6B6C"/>
    <w:rsid w:val="007B6E75"/>
    <w:rsid w:val="007B74DA"/>
    <w:rsid w:val="007B7AAC"/>
    <w:rsid w:val="007C021D"/>
    <w:rsid w:val="007C061A"/>
    <w:rsid w:val="007C066E"/>
    <w:rsid w:val="007C06BF"/>
    <w:rsid w:val="007C11A1"/>
    <w:rsid w:val="007C11E5"/>
    <w:rsid w:val="007C18B7"/>
    <w:rsid w:val="007C1F1A"/>
    <w:rsid w:val="007C20DE"/>
    <w:rsid w:val="007C25BA"/>
    <w:rsid w:val="007C2890"/>
    <w:rsid w:val="007C2A55"/>
    <w:rsid w:val="007C2C17"/>
    <w:rsid w:val="007C2EAC"/>
    <w:rsid w:val="007C323B"/>
    <w:rsid w:val="007C3278"/>
    <w:rsid w:val="007C3422"/>
    <w:rsid w:val="007C3DDE"/>
    <w:rsid w:val="007C40EC"/>
    <w:rsid w:val="007C4450"/>
    <w:rsid w:val="007C4490"/>
    <w:rsid w:val="007C4840"/>
    <w:rsid w:val="007C48F2"/>
    <w:rsid w:val="007C5019"/>
    <w:rsid w:val="007C552C"/>
    <w:rsid w:val="007C5A5C"/>
    <w:rsid w:val="007C5B0F"/>
    <w:rsid w:val="007C5B8B"/>
    <w:rsid w:val="007C62CC"/>
    <w:rsid w:val="007C7497"/>
    <w:rsid w:val="007C7B49"/>
    <w:rsid w:val="007C7C50"/>
    <w:rsid w:val="007C7D13"/>
    <w:rsid w:val="007D0000"/>
    <w:rsid w:val="007D020D"/>
    <w:rsid w:val="007D0220"/>
    <w:rsid w:val="007D0497"/>
    <w:rsid w:val="007D072C"/>
    <w:rsid w:val="007D08A4"/>
    <w:rsid w:val="007D0A26"/>
    <w:rsid w:val="007D0D6D"/>
    <w:rsid w:val="007D1535"/>
    <w:rsid w:val="007D1589"/>
    <w:rsid w:val="007D1705"/>
    <w:rsid w:val="007D1BF3"/>
    <w:rsid w:val="007D1E44"/>
    <w:rsid w:val="007D2242"/>
    <w:rsid w:val="007D24D1"/>
    <w:rsid w:val="007D2A64"/>
    <w:rsid w:val="007D3288"/>
    <w:rsid w:val="007D32EF"/>
    <w:rsid w:val="007D3509"/>
    <w:rsid w:val="007D35AD"/>
    <w:rsid w:val="007D35DD"/>
    <w:rsid w:val="007D3908"/>
    <w:rsid w:val="007D3949"/>
    <w:rsid w:val="007D3968"/>
    <w:rsid w:val="007D3CFD"/>
    <w:rsid w:val="007D3F4B"/>
    <w:rsid w:val="007D4608"/>
    <w:rsid w:val="007D47D1"/>
    <w:rsid w:val="007D4819"/>
    <w:rsid w:val="007D48AD"/>
    <w:rsid w:val="007D4AE8"/>
    <w:rsid w:val="007D4E79"/>
    <w:rsid w:val="007D4EBC"/>
    <w:rsid w:val="007D4EF2"/>
    <w:rsid w:val="007D50D1"/>
    <w:rsid w:val="007D569A"/>
    <w:rsid w:val="007D5832"/>
    <w:rsid w:val="007D5925"/>
    <w:rsid w:val="007D5975"/>
    <w:rsid w:val="007D59ED"/>
    <w:rsid w:val="007D5E6F"/>
    <w:rsid w:val="007D6130"/>
    <w:rsid w:val="007D62F5"/>
    <w:rsid w:val="007D6401"/>
    <w:rsid w:val="007D676E"/>
    <w:rsid w:val="007D6914"/>
    <w:rsid w:val="007D6B69"/>
    <w:rsid w:val="007D6CF1"/>
    <w:rsid w:val="007D6E40"/>
    <w:rsid w:val="007D708F"/>
    <w:rsid w:val="007D73CA"/>
    <w:rsid w:val="007D7711"/>
    <w:rsid w:val="007D7C0C"/>
    <w:rsid w:val="007D7E87"/>
    <w:rsid w:val="007D7F3A"/>
    <w:rsid w:val="007E0282"/>
    <w:rsid w:val="007E02CB"/>
    <w:rsid w:val="007E0824"/>
    <w:rsid w:val="007E0F23"/>
    <w:rsid w:val="007E0FF4"/>
    <w:rsid w:val="007E100F"/>
    <w:rsid w:val="007E1840"/>
    <w:rsid w:val="007E18E7"/>
    <w:rsid w:val="007E1E3C"/>
    <w:rsid w:val="007E2123"/>
    <w:rsid w:val="007E212F"/>
    <w:rsid w:val="007E236B"/>
    <w:rsid w:val="007E2766"/>
    <w:rsid w:val="007E2885"/>
    <w:rsid w:val="007E28BE"/>
    <w:rsid w:val="007E2A60"/>
    <w:rsid w:val="007E2A64"/>
    <w:rsid w:val="007E2F0E"/>
    <w:rsid w:val="007E307F"/>
    <w:rsid w:val="007E3296"/>
    <w:rsid w:val="007E32B1"/>
    <w:rsid w:val="007E33E2"/>
    <w:rsid w:val="007E37A9"/>
    <w:rsid w:val="007E3846"/>
    <w:rsid w:val="007E39A4"/>
    <w:rsid w:val="007E3C9D"/>
    <w:rsid w:val="007E3D6F"/>
    <w:rsid w:val="007E40E0"/>
    <w:rsid w:val="007E4417"/>
    <w:rsid w:val="007E4527"/>
    <w:rsid w:val="007E465F"/>
    <w:rsid w:val="007E47A3"/>
    <w:rsid w:val="007E47E6"/>
    <w:rsid w:val="007E4CC8"/>
    <w:rsid w:val="007E4FF2"/>
    <w:rsid w:val="007E5084"/>
    <w:rsid w:val="007E581C"/>
    <w:rsid w:val="007E5A19"/>
    <w:rsid w:val="007E5A64"/>
    <w:rsid w:val="007E5F7C"/>
    <w:rsid w:val="007E5F97"/>
    <w:rsid w:val="007E6766"/>
    <w:rsid w:val="007E67C7"/>
    <w:rsid w:val="007E6B08"/>
    <w:rsid w:val="007E6C7E"/>
    <w:rsid w:val="007E6CFE"/>
    <w:rsid w:val="007E6D43"/>
    <w:rsid w:val="007E6E70"/>
    <w:rsid w:val="007E712F"/>
    <w:rsid w:val="007E7171"/>
    <w:rsid w:val="007E71D8"/>
    <w:rsid w:val="007E7443"/>
    <w:rsid w:val="007E7448"/>
    <w:rsid w:val="007E7690"/>
    <w:rsid w:val="007E77B6"/>
    <w:rsid w:val="007E798B"/>
    <w:rsid w:val="007E7DE2"/>
    <w:rsid w:val="007E7E68"/>
    <w:rsid w:val="007E7EA2"/>
    <w:rsid w:val="007F052A"/>
    <w:rsid w:val="007F0854"/>
    <w:rsid w:val="007F0918"/>
    <w:rsid w:val="007F0CC6"/>
    <w:rsid w:val="007F0DF3"/>
    <w:rsid w:val="007F0EB2"/>
    <w:rsid w:val="007F13D3"/>
    <w:rsid w:val="007F16FD"/>
    <w:rsid w:val="007F170F"/>
    <w:rsid w:val="007F19B2"/>
    <w:rsid w:val="007F1DB9"/>
    <w:rsid w:val="007F1E42"/>
    <w:rsid w:val="007F1E9A"/>
    <w:rsid w:val="007F1EF4"/>
    <w:rsid w:val="007F2180"/>
    <w:rsid w:val="007F244F"/>
    <w:rsid w:val="007F273D"/>
    <w:rsid w:val="007F27BC"/>
    <w:rsid w:val="007F2C08"/>
    <w:rsid w:val="007F2EBB"/>
    <w:rsid w:val="007F3882"/>
    <w:rsid w:val="007F39D5"/>
    <w:rsid w:val="007F3DDB"/>
    <w:rsid w:val="007F3EAE"/>
    <w:rsid w:val="007F3EE2"/>
    <w:rsid w:val="007F47FA"/>
    <w:rsid w:val="007F48BA"/>
    <w:rsid w:val="007F5287"/>
    <w:rsid w:val="007F530E"/>
    <w:rsid w:val="007F5393"/>
    <w:rsid w:val="007F54B2"/>
    <w:rsid w:val="007F5AE1"/>
    <w:rsid w:val="007F5BC1"/>
    <w:rsid w:val="007F5CF7"/>
    <w:rsid w:val="007F5ED3"/>
    <w:rsid w:val="007F673E"/>
    <w:rsid w:val="007F67BA"/>
    <w:rsid w:val="007F6876"/>
    <w:rsid w:val="007F698C"/>
    <w:rsid w:val="007F7098"/>
    <w:rsid w:val="007F71FD"/>
    <w:rsid w:val="007F7294"/>
    <w:rsid w:val="007F73C9"/>
    <w:rsid w:val="007F7485"/>
    <w:rsid w:val="007F764A"/>
    <w:rsid w:val="007F7BAF"/>
    <w:rsid w:val="007F7BC2"/>
    <w:rsid w:val="0080033C"/>
    <w:rsid w:val="00800566"/>
    <w:rsid w:val="00800FBF"/>
    <w:rsid w:val="00800FE0"/>
    <w:rsid w:val="008011A2"/>
    <w:rsid w:val="00801377"/>
    <w:rsid w:val="008014C4"/>
    <w:rsid w:val="0080193E"/>
    <w:rsid w:val="00801AE3"/>
    <w:rsid w:val="00801B52"/>
    <w:rsid w:val="00801DBD"/>
    <w:rsid w:val="00801E2E"/>
    <w:rsid w:val="00801EB4"/>
    <w:rsid w:val="0080232C"/>
    <w:rsid w:val="0080278B"/>
    <w:rsid w:val="00802895"/>
    <w:rsid w:val="00802E03"/>
    <w:rsid w:val="00802E07"/>
    <w:rsid w:val="00802EA4"/>
    <w:rsid w:val="008030D5"/>
    <w:rsid w:val="008030DE"/>
    <w:rsid w:val="008031BE"/>
    <w:rsid w:val="0080331D"/>
    <w:rsid w:val="0080335A"/>
    <w:rsid w:val="0080342D"/>
    <w:rsid w:val="0080375C"/>
    <w:rsid w:val="008038FA"/>
    <w:rsid w:val="008039EA"/>
    <w:rsid w:val="00803BB0"/>
    <w:rsid w:val="00803C35"/>
    <w:rsid w:val="00803C85"/>
    <w:rsid w:val="00803EEC"/>
    <w:rsid w:val="00803F19"/>
    <w:rsid w:val="008040FC"/>
    <w:rsid w:val="0080414A"/>
    <w:rsid w:val="008045BA"/>
    <w:rsid w:val="0080478D"/>
    <w:rsid w:val="00804800"/>
    <w:rsid w:val="00804803"/>
    <w:rsid w:val="0080489E"/>
    <w:rsid w:val="0080493C"/>
    <w:rsid w:val="008049BD"/>
    <w:rsid w:val="00804CC5"/>
    <w:rsid w:val="00804F84"/>
    <w:rsid w:val="008050D9"/>
    <w:rsid w:val="008054E8"/>
    <w:rsid w:val="008055D9"/>
    <w:rsid w:val="008056A8"/>
    <w:rsid w:val="00805742"/>
    <w:rsid w:val="00805A1C"/>
    <w:rsid w:val="00805B6E"/>
    <w:rsid w:val="00805D57"/>
    <w:rsid w:val="0080649B"/>
    <w:rsid w:val="008064B4"/>
    <w:rsid w:val="0080690F"/>
    <w:rsid w:val="00806BEE"/>
    <w:rsid w:val="00806CDB"/>
    <w:rsid w:val="00806D07"/>
    <w:rsid w:val="00806F04"/>
    <w:rsid w:val="008070F9"/>
    <w:rsid w:val="008072DE"/>
    <w:rsid w:val="00807423"/>
    <w:rsid w:val="008075E2"/>
    <w:rsid w:val="008075F0"/>
    <w:rsid w:val="008078CC"/>
    <w:rsid w:val="00807FAC"/>
    <w:rsid w:val="00810252"/>
    <w:rsid w:val="008102D6"/>
    <w:rsid w:val="008106BC"/>
    <w:rsid w:val="008106D8"/>
    <w:rsid w:val="00810A5C"/>
    <w:rsid w:val="00810D42"/>
    <w:rsid w:val="008110E1"/>
    <w:rsid w:val="00811376"/>
    <w:rsid w:val="00811878"/>
    <w:rsid w:val="0081190D"/>
    <w:rsid w:val="008119A7"/>
    <w:rsid w:val="00811D9B"/>
    <w:rsid w:val="00812567"/>
    <w:rsid w:val="00812617"/>
    <w:rsid w:val="00812ACE"/>
    <w:rsid w:val="00812DE3"/>
    <w:rsid w:val="008131F8"/>
    <w:rsid w:val="00813311"/>
    <w:rsid w:val="008133FC"/>
    <w:rsid w:val="0081345A"/>
    <w:rsid w:val="0081361E"/>
    <w:rsid w:val="008137AC"/>
    <w:rsid w:val="00813837"/>
    <w:rsid w:val="008138EB"/>
    <w:rsid w:val="00814030"/>
    <w:rsid w:val="0081433B"/>
    <w:rsid w:val="008146D0"/>
    <w:rsid w:val="00814B6E"/>
    <w:rsid w:val="008152B9"/>
    <w:rsid w:val="008155EF"/>
    <w:rsid w:val="00815676"/>
    <w:rsid w:val="00815A8E"/>
    <w:rsid w:val="00815DEE"/>
    <w:rsid w:val="00815E06"/>
    <w:rsid w:val="00816039"/>
    <w:rsid w:val="0081610F"/>
    <w:rsid w:val="008163E8"/>
    <w:rsid w:val="0081651D"/>
    <w:rsid w:val="008166CF"/>
    <w:rsid w:val="00816C7E"/>
    <w:rsid w:val="00816CBD"/>
    <w:rsid w:val="00816EF3"/>
    <w:rsid w:val="0081731A"/>
    <w:rsid w:val="008175F5"/>
    <w:rsid w:val="00817610"/>
    <w:rsid w:val="0081761A"/>
    <w:rsid w:val="008177B4"/>
    <w:rsid w:val="00817833"/>
    <w:rsid w:val="0081786F"/>
    <w:rsid w:val="0081794B"/>
    <w:rsid w:val="00817983"/>
    <w:rsid w:val="00817EB3"/>
    <w:rsid w:val="00817F48"/>
    <w:rsid w:val="00820105"/>
    <w:rsid w:val="00820210"/>
    <w:rsid w:val="0082040D"/>
    <w:rsid w:val="00820719"/>
    <w:rsid w:val="008208DE"/>
    <w:rsid w:val="00820AAF"/>
    <w:rsid w:val="0082120D"/>
    <w:rsid w:val="00821A25"/>
    <w:rsid w:val="00821EEE"/>
    <w:rsid w:val="0082213F"/>
    <w:rsid w:val="00822EF2"/>
    <w:rsid w:val="00822EF3"/>
    <w:rsid w:val="008230B5"/>
    <w:rsid w:val="0082339C"/>
    <w:rsid w:val="0082345F"/>
    <w:rsid w:val="008234BD"/>
    <w:rsid w:val="00823671"/>
    <w:rsid w:val="00823707"/>
    <w:rsid w:val="008237E6"/>
    <w:rsid w:val="00823813"/>
    <w:rsid w:val="00824147"/>
    <w:rsid w:val="008241FB"/>
    <w:rsid w:val="008244DE"/>
    <w:rsid w:val="008245E1"/>
    <w:rsid w:val="0082563E"/>
    <w:rsid w:val="0082592C"/>
    <w:rsid w:val="00825CE4"/>
    <w:rsid w:val="00826616"/>
    <w:rsid w:val="0082663D"/>
    <w:rsid w:val="00826753"/>
    <w:rsid w:val="00826AC9"/>
    <w:rsid w:val="00826B93"/>
    <w:rsid w:val="00826C57"/>
    <w:rsid w:val="00826E8E"/>
    <w:rsid w:val="00827198"/>
    <w:rsid w:val="00827274"/>
    <w:rsid w:val="00827514"/>
    <w:rsid w:val="00827DDE"/>
    <w:rsid w:val="00830177"/>
    <w:rsid w:val="00830347"/>
    <w:rsid w:val="00830840"/>
    <w:rsid w:val="008308BC"/>
    <w:rsid w:val="00830BA0"/>
    <w:rsid w:val="00830C41"/>
    <w:rsid w:val="00830DA6"/>
    <w:rsid w:val="008310CC"/>
    <w:rsid w:val="0083121F"/>
    <w:rsid w:val="00831398"/>
    <w:rsid w:val="0083139D"/>
    <w:rsid w:val="008314FE"/>
    <w:rsid w:val="008315C4"/>
    <w:rsid w:val="0083190F"/>
    <w:rsid w:val="00831C54"/>
    <w:rsid w:val="00831C65"/>
    <w:rsid w:val="00831D67"/>
    <w:rsid w:val="00831E51"/>
    <w:rsid w:val="0083280C"/>
    <w:rsid w:val="00832D6E"/>
    <w:rsid w:val="00832F3C"/>
    <w:rsid w:val="00833209"/>
    <w:rsid w:val="008332A6"/>
    <w:rsid w:val="00833344"/>
    <w:rsid w:val="008336E2"/>
    <w:rsid w:val="0083375C"/>
    <w:rsid w:val="0083385E"/>
    <w:rsid w:val="008338AB"/>
    <w:rsid w:val="0083416B"/>
    <w:rsid w:val="008343E5"/>
    <w:rsid w:val="00834747"/>
    <w:rsid w:val="008352D2"/>
    <w:rsid w:val="008352EA"/>
    <w:rsid w:val="008353F1"/>
    <w:rsid w:val="008354C1"/>
    <w:rsid w:val="008354F6"/>
    <w:rsid w:val="008358E4"/>
    <w:rsid w:val="00835AF8"/>
    <w:rsid w:val="0083608E"/>
    <w:rsid w:val="008363ED"/>
    <w:rsid w:val="0083642A"/>
    <w:rsid w:val="0083676B"/>
    <w:rsid w:val="00836835"/>
    <w:rsid w:val="008369FC"/>
    <w:rsid w:val="00836DB3"/>
    <w:rsid w:val="00836EDA"/>
    <w:rsid w:val="00836FB4"/>
    <w:rsid w:val="008375EE"/>
    <w:rsid w:val="0083781F"/>
    <w:rsid w:val="0083783A"/>
    <w:rsid w:val="008379AB"/>
    <w:rsid w:val="00837B84"/>
    <w:rsid w:val="00837D43"/>
    <w:rsid w:val="008406EB"/>
    <w:rsid w:val="00840B79"/>
    <w:rsid w:val="008417B3"/>
    <w:rsid w:val="00841C0A"/>
    <w:rsid w:val="00841CE1"/>
    <w:rsid w:val="00841E7F"/>
    <w:rsid w:val="00842552"/>
    <w:rsid w:val="008428BA"/>
    <w:rsid w:val="00842994"/>
    <w:rsid w:val="00842B81"/>
    <w:rsid w:val="00842D44"/>
    <w:rsid w:val="00842E69"/>
    <w:rsid w:val="00843344"/>
    <w:rsid w:val="008433B5"/>
    <w:rsid w:val="008433CE"/>
    <w:rsid w:val="00843B82"/>
    <w:rsid w:val="00843DA4"/>
    <w:rsid w:val="0084456C"/>
    <w:rsid w:val="008448F3"/>
    <w:rsid w:val="00844913"/>
    <w:rsid w:val="00845071"/>
    <w:rsid w:val="008450DB"/>
    <w:rsid w:val="00845394"/>
    <w:rsid w:val="00845483"/>
    <w:rsid w:val="0084585F"/>
    <w:rsid w:val="00845CFE"/>
    <w:rsid w:val="00845D78"/>
    <w:rsid w:val="00845F87"/>
    <w:rsid w:val="0084618D"/>
    <w:rsid w:val="0084634E"/>
    <w:rsid w:val="00846386"/>
    <w:rsid w:val="0084669B"/>
    <w:rsid w:val="00846B8B"/>
    <w:rsid w:val="00847236"/>
    <w:rsid w:val="0084732B"/>
    <w:rsid w:val="008473AF"/>
    <w:rsid w:val="0085096B"/>
    <w:rsid w:val="00850DBE"/>
    <w:rsid w:val="00850F52"/>
    <w:rsid w:val="0085135F"/>
    <w:rsid w:val="0085198E"/>
    <w:rsid w:val="00851FF2"/>
    <w:rsid w:val="008520B8"/>
    <w:rsid w:val="008522F7"/>
    <w:rsid w:val="008523ED"/>
    <w:rsid w:val="008529C6"/>
    <w:rsid w:val="00852AD9"/>
    <w:rsid w:val="00852CB5"/>
    <w:rsid w:val="00852D6E"/>
    <w:rsid w:val="00852DF1"/>
    <w:rsid w:val="00852F31"/>
    <w:rsid w:val="00852FC8"/>
    <w:rsid w:val="0085312F"/>
    <w:rsid w:val="00853265"/>
    <w:rsid w:val="0085333E"/>
    <w:rsid w:val="008533E6"/>
    <w:rsid w:val="008534DF"/>
    <w:rsid w:val="008537E6"/>
    <w:rsid w:val="0085392B"/>
    <w:rsid w:val="00853C74"/>
    <w:rsid w:val="00854085"/>
    <w:rsid w:val="008547BD"/>
    <w:rsid w:val="00854930"/>
    <w:rsid w:val="0085496F"/>
    <w:rsid w:val="00854EF7"/>
    <w:rsid w:val="00855221"/>
    <w:rsid w:val="00855267"/>
    <w:rsid w:val="0085561F"/>
    <w:rsid w:val="00855682"/>
    <w:rsid w:val="00855834"/>
    <w:rsid w:val="00855854"/>
    <w:rsid w:val="00855DA9"/>
    <w:rsid w:val="00855EA3"/>
    <w:rsid w:val="00855F98"/>
    <w:rsid w:val="00855FF5"/>
    <w:rsid w:val="008560CC"/>
    <w:rsid w:val="008561AB"/>
    <w:rsid w:val="0085645B"/>
    <w:rsid w:val="0085663F"/>
    <w:rsid w:val="008566F7"/>
    <w:rsid w:val="008568CD"/>
    <w:rsid w:val="0085698F"/>
    <w:rsid w:val="00856B21"/>
    <w:rsid w:val="00856BC8"/>
    <w:rsid w:val="00856FAA"/>
    <w:rsid w:val="0085713F"/>
    <w:rsid w:val="0085730B"/>
    <w:rsid w:val="008577DF"/>
    <w:rsid w:val="00857870"/>
    <w:rsid w:val="00857A80"/>
    <w:rsid w:val="00857E50"/>
    <w:rsid w:val="0086015B"/>
    <w:rsid w:val="0086040A"/>
    <w:rsid w:val="008606DE"/>
    <w:rsid w:val="00860AF9"/>
    <w:rsid w:val="00860BE1"/>
    <w:rsid w:val="00860C95"/>
    <w:rsid w:val="00860FC1"/>
    <w:rsid w:val="008617B7"/>
    <w:rsid w:val="008617ED"/>
    <w:rsid w:val="00861861"/>
    <w:rsid w:val="00862424"/>
    <w:rsid w:val="008631DA"/>
    <w:rsid w:val="00863A13"/>
    <w:rsid w:val="00863FE1"/>
    <w:rsid w:val="00864146"/>
    <w:rsid w:val="00864AD8"/>
    <w:rsid w:val="00864C6F"/>
    <w:rsid w:val="008650BF"/>
    <w:rsid w:val="00865283"/>
    <w:rsid w:val="0086592B"/>
    <w:rsid w:val="00865D14"/>
    <w:rsid w:val="00865DEB"/>
    <w:rsid w:val="0086606A"/>
    <w:rsid w:val="00866810"/>
    <w:rsid w:val="00866C37"/>
    <w:rsid w:val="00866F2E"/>
    <w:rsid w:val="00867263"/>
    <w:rsid w:val="00867299"/>
    <w:rsid w:val="008675BB"/>
    <w:rsid w:val="00867698"/>
    <w:rsid w:val="00867978"/>
    <w:rsid w:val="00867A05"/>
    <w:rsid w:val="00867B0B"/>
    <w:rsid w:val="00867FEA"/>
    <w:rsid w:val="0087068B"/>
    <w:rsid w:val="008706CB"/>
    <w:rsid w:val="008706F0"/>
    <w:rsid w:val="0087088C"/>
    <w:rsid w:val="00870A5A"/>
    <w:rsid w:val="00870E5B"/>
    <w:rsid w:val="00870ECA"/>
    <w:rsid w:val="00871A85"/>
    <w:rsid w:val="00871B93"/>
    <w:rsid w:val="0087220A"/>
    <w:rsid w:val="0087235D"/>
    <w:rsid w:val="00872430"/>
    <w:rsid w:val="008727AB"/>
    <w:rsid w:val="00872E63"/>
    <w:rsid w:val="00873122"/>
    <w:rsid w:val="0087312C"/>
    <w:rsid w:val="0087340A"/>
    <w:rsid w:val="0087388E"/>
    <w:rsid w:val="00873CE6"/>
    <w:rsid w:val="00873DCC"/>
    <w:rsid w:val="00873F68"/>
    <w:rsid w:val="0087423C"/>
    <w:rsid w:val="00874320"/>
    <w:rsid w:val="00874365"/>
    <w:rsid w:val="008746AE"/>
    <w:rsid w:val="00874771"/>
    <w:rsid w:val="0087497D"/>
    <w:rsid w:val="00874D44"/>
    <w:rsid w:val="00874F5A"/>
    <w:rsid w:val="0087514D"/>
    <w:rsid w:val="0087519D"/>
    <w:rsid w:val="008754C6"/>
    <w:rsid w:val="008754D1"/>
    <w:rsid w:val="008754DE"/>
    <w:rsid w:val="008754E1"/>
    <w:rsid w:val="00875607"/>
    <w:rsid w:val="0087571B"/>
    <w:rsid w:val="00875866"/>
    <w:rsid w:val="00875B86"/>
    <w:rsid w:val="00875C85"/>
    <w:rsid w:val="00875D1B"/>
    <w:rsid w:val="00875D24"/>
    <w:rsid w:val="00875E6E"/>
    <w:rsid w:val="00876440"/>
    <w:rsid w:val="00876C4F"/>
    <w:rsid w:val="00876DAD"/>
    <w:rsid w:val="00876DC5"/>
    <w:rsid w:val="00876E28"/>
    <w:rsid w:val="00877041"/>
    <w:rsid w:val="008775A0"/>
    <w:rsid w:val="00877665"/>
    <w:rsid w:val="00877666"/>
    <w:rsid w:val="0087791E"/>
    <w:rsid w:val="0087799C"/>
    <w:rsid w:val="008779A1"/>
    <w:rsid w:val="00877BC4"/>
    <w:rsid w:val="00880309"/>
    <w:rsid w:val="00880655"/>
    <w:rsid w:val="00880927"/>
    <w:rsid w:val="00880C65"/>
    <w:rsid w:val="00880F0D"/>
    <w:rsid w:val="008810C4"/>
    <w:rsid w:val="00881512"/>
    <w:rsid w:val="008819E4"/>
    <w:rsid w:val="00881F7D"/>
    <w:rsid w:val="0088202E"/>
    <w:rsid w:val="00882427"/>
    <w:rsid w:val="0088296E"/>
    <w:rsid w:val="00882D63"/>
    <w:rsid w:val="00882D96"/>
    <w:rsid w:val="00882E25"/>
    <w:rsid w:val="00882F22"/>
    <w:rsid w:val="00883183"/>
    <w:rsid w:val="008836E3"/>
    <w:rsid w:val="008839A5"/>
    <w:rsid w:val="00883C42"/>
    <w:rsid w:val="00883D48"/>
    <w:rsid w:val="00883D6C"/>
    <w:rsid w:val="00883E1C"/>
    <w:rsid w:val="008840D5"/>
    <w:rsid w:val="008843C2"/>
    <w:rsid w:val="008843F5"/>
    <w:rsid w:val="0088463C"/>
    <w:rsid w:val="00884842"/>
    <w:rsid w:val="00884AE0"/>
    <w:rsid w:val="00884C95"/>
    <w:rsid w:val="00885005"/>
    <w:rsid w:val="008855D3"/>
    <w:rsid w:val="00885654"/>
    <w:rsid w:val="008856CD"/>
    <w:rsid w:val="008857E7"/>
    <w:rsid w:val="0088594D"/>
    <w:rsid w:val="00885C88"/>
    <w:rsid w:val="00885F99"/>
    <w:rsid w:val="00886162"/>
    <w:rsid w:val="00886828"/>
    <w:rsid w:val="00886961"/>
    <w:rsid w:val="00886D06"/>
    <w:rsid w:val="00886EBF"/>
    <w:rsid w:val="008873AA"/>
    <w:rsid w:val="008875BD"/>
    <w:rsid w:val="008877A0"/>
    <w:rsid w:val="00887B32"/>
    <w:rsid w:val="008900FA"/>
    <w:rsid w:val="0089024B"/>
    <w:rsid w:val="0089079C"/>
    <w:rsid w:val="00890875"/>
    <w:rsid w:val="00890F33"/>
    <w:rsid w:val="008910C3"/>
    <w:rsid w:val="008910DE"/>
    <w:rsid w:val="00891C2B"/>
    <w:rsid w:val="00891F2F"/>
    <w:rsid w:val="00891F32"/>
    <w:rsid w:val="00892022"/>
    <w:rsid w:val="00892097"/>
    <w:rsid w:val="00892110"/>
    <w:rsid w:val="00892307"/>
    <w:rsid w:val="00892B03"/>
    <w:rsid w:val="00892F13"/>
    <w:rsid w:val="00893752"/>
    <w:rsid w:val="008938B9"/>
    <w:rsid w:val="00893BFB"/>
    <w:rsid w:val="00893F72"/>
    <w:rsid w:val="00893F88"/>
    <w:rsid w:val="00894447"/>
    <w:rsid w:val="00894980"/>
    <w:rsid w:val="00894A2E"/>
    <w:rsid w:val="008951F6"/>
    <w:rsid w:val="0089526A"/>
    <w:rsid w:val="008956FF"/>
    <w:rsid w:val="00895774"/>
    <w:rsid w:val="00895915"/>
    <w:rsid w:val="00895B10"/>
    <w:rsid w:val="00895D8B"/>
    <w:rsid w:val="00895EA2"/>
    <w:rsid w:val="00895F28"/>
    <w:rsid w:val="008960AF"/>
    <w:rsid w:val="008960CA"/>
    <w:rsid w:val="008961E5"/>
    <w:rsid w:val="00896461"/>
    <w:rsid w:val="00896B01"/>
    <w:rsid w:val="00896E81"/>
    <w:rsid w:val="00896FEC"/>
    <w:rsid w:val="008972EF"/>
    <w:rsid w:val="00897373"/>
    <w:rsid w:val="00897513"/>
    <w:rsid w:val="00897613"/>
    <w:rsid w:val="00897716"/>
    <w:rsid w:val="0089775E"/>
    <w:rsid w:val="008A03F6"/>
    <w:rsid w:val="008A0A04"/>
    <w:rsid w:val="008A1346"/>
    <w:rsid w:val="008A1A87"/>
    <w:rsid w:val="008A1CC7"/>
    <w:rsid w:val="008A1EC3"/>
    <w:rsid w:val="008A2434"/>
    <w:rsid w:val="008A2559"/>
    <w:rsid w:val="008A2699"/>
    <w:rsid w:val="008A26FE"/>
    <w:rsid w:val="008A2A04"/>
    <w:rsid w:val="008A2E89"/>
    <w:rsid w:val="008A2FE8"/>
    <w:rsid w:val="008A3078"/>
    <w:rsid w:val="008A308B"/>
    <w:rsid w:val="008A318D"/>
    <w:rsid w:val="008A321B"/>
    <w:rsid w:val="008A336B"/>
    <w:rsid w:val="008A34A4"/>
    <w:rsid w:val="008A34E7"/>
    <w:rsid w:val="008A3622"/>
    <w:rsid w:val="008A3B1C"/>
    <w:rsid w:val="008A3B2C"/>
    <w:rsid w:val="008A3B3D"/>
    <w:rsid w:val="008A3FE4"/>
    <w:rsid w:val="008A4026"/>
    <w:rsid w:val="008A40F8"/>
    <w:rsid w:val="008A42DB"/>
    <w:rsid w:val="008A47F2"/>
    <w:rsid w:val="008A4944"/>
    <w:rsid w:val="008A4AF4"/>
    <w:rsid w:val="008A4B00"/>
    <w:rsid w:val="008A4B3C"/>
    <w:rsid w:val="008A4C2E"/>
    <w:rsid w:val="008A4D0A"/>
    <w:rsid w:val="008A5182"/>
    <w:rsid w:val="008A57DD"/>
    <w:rsid w:val="008A57FE"/>
    <w:rsid w:val="008A5986"/>
    <w:rsid w:val="008A5D75"/>
    <w:rsid w:val="008A5E1F"/>
    <w:rsid w:val="008A620B"/>
    <w:rsid w:val="008A66A1"/>
    <w:rsid w:val="008A6739"/>
    <w:rsid w:val="008A688B"/>
    <w:rsid w:val="008A6C51"/>
    <w:rsid w:val="008A6E50"/>
    <w:rsid w:val="008A7655"/>
    <w:rsid w:val="008A772E"/>
    <w:rsid w:val="008A785C"/>
    <w:rsid w:val="008A7B64"/>
    <w:rsid w:val="008A7B91"/>
    <w:rsid w:val="008A7D01"/>
    <w:rsid w:val="008A7E96"/>
    <w:rsid w:val="008B0093"/>
    <w:rsid w:val="008B01CF"/>
    <w:rsid w:val="008B0453"/>
    <w:rsid w:val="008B0711"/>
    <w:rsid w:val="008B07E9"/>
    <w:rsid w:val="008B08DF"/>
    <w:rsid w:val="008B094E"/>
    <w:rsid w:val="008B0B4B"/>
    <w:rsid w:val="008B1449"/>
    <w:rsid w:val="008B14F2"/>
    <w:rsid w:val="008B150E"/>
    <w:rsid w:val="008B16F0"/>
    <w:rsid w:val="008B190E"/>
    <w:rsid w:val="008B1B49"/>
    <w:rsid w:val="008B1D59"/>
    <w:rsid w:val="008B1E73"/>
    <w:rsid w:val="008B21FD"/>
    <w:rsid w:val="008B2558"/>
    <w:rsid w:val="008B28F5"/>
    <w:rsid w:val="008B2A36"/>
    <w:rsid w:val="008B2A4F"/>
    <w:rsid w:val="008B3165"/>
    <w:rsid w:val="008B3942"/>
    <w:rsid w:val="008B3ED9"/>
    <w:rsid w:val="008B40EF"/>
    <w:rsid w:val="008B439E"/>
    <w:rsid w:val="008B43EB"/>
    <w:rsid w:val="008B4674"/>
    <w:rsid w:val="008B49BB"/>
    <w:rsid w:val="008B4A09"/>
    <w:rsid w:val="008B4BCB"/>
    <w:rsid w:val="008B4DAF"/>
    <w:rsid w:val="008B4FDC"/>
    <w:rsid w:val="008B52B5"/>
    <w:rsid w:val="008B5671"/>
    <w:rsid w:val="008B59F2"/>
    <w:rsid w:val="008B5B03"/>
    <w:rsid w:val="008B5CB3"/>
    <w:rsid w:val="008B5D32"/>
    <w:rsid w:val="008B5E5F"/>
    <w:rsid w:val="008B6072"/>
    <w:rsid w:val="008B620F"/>
    <w:rsid w:val="008B626E"/>
    <w:rsid w:val="008B6FBB"/>
    <w:rsid w:val="008B72B2"/>
    <w:rsid w:val="008B73E6"/>
    <w:rsid w:val="008B78C5"/>
    <w:rsid w:val="008B79A9"/>
    <w:rsid w:val="008B7D21"/>
    <w:rsid w:val="008C0025"/>
    <w:rsid w:val="008C0582"/>
    <w:rsid w:val="008C078C"/>
    <w:rsid w:val="008C07DA"/>
    <w:rsid w:val="008C0823"/>
    <w:rsid w:val="008C08E0"/>
    <w:rsid w:val="008C0A1F"/>
    <w:rsid w:val="008C0D4D"/>
    <w:rsid w:val="008C0D53"/>
    <w:rsid w:val="008C0DDD"/>
    <w:rsid w:val="008C0F51"/>
    <w:rsid w:val="008C10CE"/>
    <w:rsid w:val="008C11B5"/>
    <w:rsid w:val="008C1946"/>
    <w:rsid w:val="008C19A4"/>
    <w:rsid w:val="008C1E4F"/>
    <w:rsid w:val="008C20B0"/>
    <w:rsid w:val="008C2158"/>
    <w:rsid w:val="008C2299"/>
    <w:rsid w:val="008C22F8"/>
    <w:rsid w:val="008C235E"/>
    <w:rsid w:val="008C244D"/>
    <w:rsid w:val="008C25FA"/>
    <w:rsid w:val="008C2C63"/>
    <w:rsid w:val="008C2CD0"/>
    <w:rsid w:val="008C2DCE"/>
    <w:rsid w:val="008C2EFE"/>
    <w:rsid w:val="008C3991"/>
    <w:rsid w:val="008C3C19"/>
    <w:rsid w:val="008C3F21"/>
    <w:rsid w:val="008C4084"/>
    <w:rsid w:val="008C4440"/>
    <w:rsid w:val="008C445D"/>
    <w:rsid w:val="008C4910"/>
    <w:rsid w:val="008C50B0"/>
    <w:rsid w:val="008C519C"/>
    <w:rsid w:val="008C5218"/>
    <w:rsid w:val="008C5BB0"/>
    <w:rsid w:val="008C5C05"/>
    <w:rsid w:val="008C60FB"/>
    <w:rsid w:val="008C6204"/>
    <w:rsid w:val="008C620D"/>
    <w:rsid w:val="008C62FF"/>
    <w:rsid w:val="008C66AC"/>
    <w:rsid w:val="008C7031"/>
    <w:rsid w:val="008C704F"/>
    <w:rsid w:val="008C7360"/>
    <w:rsid w:val="008C76D2"/>
    <w:rsid w:val="008C772E"/>
    <w:rsid w:val="008C7768"/>
    <w:rsid w:val="008D0623"/>
    <w:rsid w:val="008D07A8"/>
    <w:rsid w:val="008D0A86"/>
    <w:rsid w:val="008D0A8A"/>
    <w:rsid w:val="008D0ED6"/>
    <w:rsid w:val="008D104E"/>
    <w:rsid w:val="008D10F8"/>
    <w:rsid w:val="008D110B"/>
    <w:rsid w:val="008D118C"/>
    <w:rsid w:val="008D1445"/>
    <w:rsid w:val="008D1762"/>
    <w:rsid w:val="008D1A8A"/>
    <w:rsid w:val="008D1C4F"/>
    <w:rsid w:val="008D1CE1"/>
    <w:rsid w:val="008D2036"/>
    <w:rsid w:val="008D21DC"/>
    <w:rsid w:val="008D226F"/>
    <w:rsid w:val="008D244C"/>
    <w:rsid w:val="008D2848"/>
    <w:rsid w:val="008D3537"/>
    <w:rsid w:val="008D372A"/>
    <w:rsid w:val="008D380E"/>
    <w:rsid w:val="008D39FF"/>
    <w:rsid w:val="008D3A65"/>
    <w:rsid w:val="008D3CAC"/>
    <w:rsid w:val="008D3CDC"/>
    <w:rsid w:val="008D3DCA"/>
    <w:rsid w:val="008D4074"/>
    <w:rsid w:val="008D4769"/>
    <w:rsid w:val="008D5276"/>
    <w:rsid w:val="008D52A0"/>
    <w:rsid w:val="008D555B"/>
    <w:rsid w:val="008D5675"/>
    <w:rsid w:val="008D56F3"/>
    <w:rsid w:val="008D5934"/>
    <w:rsid w:val="008D5DFA"/>
    <w:rsid w:val="008D624B"/>
    <w:rsid w:val="008D687D"/>
    <w:rsid w:val="008D6C1E"/>
    <w:rsid w:val="008D6C9C"/>
    <w:rsid w:val="008D6F1E"/>
    <w:rsid w:val="008D7396"/>
    <w:rsid w:val="008D762D"/>
    <w:rsid w:val="008D7768"/>
    <w:rsid w:val="008D78C3"/>
    <w:rsid w:val="008D7C56"/>
    <w:rsid w:val="008E08B4"/>
    <w:rsid w:val="008E0E9B"/>
    <w:rsid w:val="008E0FBA"/>
    <w:rsid w:val="008E14E2"/>
    <w:rsid w:val="008E18F7"/>
    <w:rsid w:val="008E19DD"/>
    <w:rsid w:val="008E1B09"/>
    <w:rsid w:val="008E1BE0"/>
    <w:rsid w:val="008E2056"/>
    <w:rsid w:val="008E21C5"/>
    <w:rsid w:val="008E2279"/>
    <w:rsid w:val="008E234E"/>
    <w:rsid w:val="008E23C0"/>
    <w:rsid w:val="008E243B"/>
    <w:rsid w:val="008E2476"/>
    <w:rsid w:val="008E27C8"/>
    <w:rsid w:val="008E2E3A"/>
    <w:rsid w:val="008E2EE1"/>
    <w:rsid w:val="008E2F20"/>
    <w:rsid w:val="008E2FCB"/>
    <w:rsid w:val="008E34F1"/>
    <w:rsid w:val="008E350F"/>
    <w:rsid w:val="008E363C"/>
    <w:rsid w:val="008E38C4"/>
    <w:rsid w:val="008E3981"/>
    <w:rsid w:val="008E39DF"/>
    <w:rsid w:val="008E3AD0"/>
    <w:rsid w:val="008E3BB3"/>
    <w:rsid w:val="008E3D98"/>
    <w:rsid w:val="008E42B6"/>
    <w:rsid w:val="008E4646"/>
    <w:rsid w:val="008E4974"/>
    <w:rsid w:val="008E49FE"/>
    <w:rsid w:val="008E4A3C"/>
    <w:rsid w:val="008E50EB"/>
    <w:rsid w:val="008E5512"/>
    <w:rsid w:val="008E55B1"/>
    <w:rsid w:val="008E5BB2"/>
    <w:rsid w:val="008E5F58"/>
    <w:rsid w:val="008E63CD"/>
    <w:rsid w:val="008E647A"/>
    <w:rsid w:val="008E664D"/>
    <w:rsid w:val="008E68B3"/>
    <w:rsid w:val="008E6A60"/>
    <w:rsid w:val="008E6BA5"/>
    <w:rsid w:val="008E6D78"/>
    <w:rsid w:val="008E6E36"/>
    <w:rsid w:val="008E6EDB"/>
    <w:rsid w:val="008E7264"/>
    <w:rsid w:val="008E744E"/>
    <w:rsid w:val="008E7638"/>
    <w:rsid w:val="008E7DE3"/>
    <w:rsid w:val="008E7ED6"/>
    <w:rsid w:val="008F0A4F"/>
    <w:rsid w:val="008F0CE7"/>
    <w:rsid w:val="008F0D5C"/>
    <w:rsid w:val="008F0F22"/>
    <w:rsid w:val="008F1979"/>
    <w:rsid w:val="008F1C60"/>
    <w:rsid w:val="008F1F6D"/>
    <w:rsid w:val="008F2064"/>
    <w:rsid w:val="008F257C"/>
    <w:rsid w:val="008F270F"/>
    <w:rsid w:val="008F2A7B"/>
    <w:rsid w:val="008F2B31"/>
    <w:rsid w:val="008F2CBD"/>
    <w:rsid w:val="008F323F"/>
    <w:rsid w:val="008F3633"/>
    <w:rsid w:val="008F3686"/>
    <w:rsid w:val="008F3B5C"/>
    <w:rsid w:val="008F3C89"/>
    <w:rsid w:val="008F4CE1"/>
    <w:rsid w:val="008F4D6A"/>
    <w:rsid w:val="008F4DD5"/>
    <w:rsid w:val="008F5575"/>
    <w:rsid w:val="008F5C3C"/>
    <w:rsid w:val="008F6380"/>
    <w:rsid w:val="008F6578"/>
    <w:rsid w:val="008F6606"/>
    <w:rsid w:val="008F68CD"/>
    <w:rsid w:val="008F6FB2"/>
    <w:rsid w:val="008F701E"/>
    <w:rsid w:val="008F72CA"/>
    <w:rsid w:val="008F73E1"/>
    <w:rsid w:val="008F7824"/>
    <w:rsid w:val="008F7946"/>
    <w:rsid w:val="008F7DDA"/>
    <w:rsid w:val="008F7DFB"/>
    <w:rsid w:val="009003C3"/>
    <w:rsid w:val="00900540"/>
    <w:rsid w:val="00900869"/>
    <w:rsid w:val="00901054"/>
    <w:rsid w:val="009010E9"/>
    <w:rsid w:val="009011DE"/>
    <w:rsid w:val="0090145C"/>
    <w:rsid w:val="0090147B"/>
    <w:rsid w:val="0090168F"/>
    <w:rsid w:val="009016D4"/>
    <w:rsid w:val="00901AE6"/>
    <w:rsid w:val="00901EC2"/>
    <w:rsid w:val="0090200E"/>
    <w:rsid w:val="0090225A"/>
    <w:rsid w:val="00902468"/>
    <w:rsid w:val="00902A53"/>
    <w:rsid w:val="00902E52"/>
    <w:rsid w:val="009036A9"/>
    <w:rsid w:val="00903C4A"/>
    <w:rsid w:val="00904152"/>
    <w:rsid w:val="00904456"/>
    <w:rsid w:val="0090469D"/>
    <w:rsid w:val="0090489F"/>
    <w:rsid w:val="009049B1"/>
    <w:rsid w:val="00904A89"/>
    <w:rsid w:val="00904B1C"/>
    <w:rsid w:val="00904D79"/>
    <w:rsid w:val="009053C6"/>
    <w:rsid w:val="009053CD"/>
    <w:rsid w:val="009056B1"/>
    <w:rsid w:val="00905F02"/>
    <w:rsid w:val="0090611F"/>
    <w:rsid w:val="009062D9"/>
    <w:rsid w:val="00906460"/>
    <w:rsid w:val="009069F9"/>
    <w:rsid w:val="00906A0F"/>
    <w:rsid w:val="00906F6C"/>
    <w:rsid w:val="00907115"/>
    <w:rsid w:val="009072ED"/>
    <w:rsid w:val="0090731D"/>
    <w:rsid w:val="00907779"/>
    <w:rsid w:val="00907D11"/>
    <w:rsid w:val="00907D67"/>
    <w:rsid w:val="0091030F"/>
    <w:rsid w:val="00910415"/>
    <w:rsid w:val="00910425"/>
    <w:rsid w:val="00910A55"/>
    <w:rsid w:val="00911450"/>
    <w:rsid w:val="00911BD6"/>
    <w:rsid w:val="009121C2"/>
    <w:rsid w:val="00912394"/>
    <w:rsid w:val="00912437"/>
    <w:rsid w:val="009129C9"/>
    <w:rsid w:val="00912D9E"/>
    <w:rsid w:val="00912DB3"/>
    <w:rsid w:val="009132E8"/>
    <w:rsid w:val="00913453"/>
    <w:rsid w:val="009137A4"/>
    <w:rsid w:val="00914360"/>
    <w:rsid w:val="0091451B"/>
    <w:rsid w:val="009145B9"/>
    <w:rsid w:val="009149EE"/>
    <w:rsid w:val="00914EFB"/>
    <w:rsid w:val="00914FBD"/>
    <w:rsid w:val="00915145"/>
    <w:rsid w:val="00915849"/>
    <w:rsid w:val="00915BC0"/>
    <w:rsid w:val="00915C6E"/>
    <w:rsid w:val="00916366"/>
    <w:rsid w:val="00916861"/>
    <w:rsid w:val="009169C5"/>
    <w:rsid w:val="00916BD2"/>
    <w:rsid w:val="00916FA2"/>
    <w:rsid w:val="00917100"/>
    <w:rsid w:val="00917371"/>
    <w:rsid w:val="00917708"/>
    <w:rsid w:val="00917781"/>
    <w:rsid w:val="0091778B"/>
    <w:rsid w:val="009177B4"/>
    <w:rsid w:val="009177EB"/>
    <w:rsid w:val="00917A4D"/>
    <w:rsid w:val="00917B32"/>
    <w:rsid w:val="00917DB6"/>
    <w:rsid w:val="009207A2"/>
    <w:rsid w:val="009207AF"/>
    <w:rsid w:val="00920D6A"/>
    <w:rsid w:val="00921432"/>
    <w:rsid w:val="00921EC9"/>
    <w:rsid w:val="009221B0"/>
    <w:rsid w:val="009222F5"/>
    <w:rsid w:val="00922348"/>
    <w:rsid w:val="00922523"/>
    <w:rsid w:val="0092271E"/>
    <w:rsid w:val="009227D9"/>
    <w:rsid w:val="00923175"/>
    <w:rsid w:val="0092326F"/>
    <w:rsid w:val="009233EA"/>
    <w:rsid w:val="00923474"/>
    <w:rsid w:val="0092347A"/>
    <w:rsid w:val="00923656"/>
    <w:rsid w:val="00923D3E"/>
    <w:rsid w:val="00924152"/>
    <w:rsid w:val="009241BD"/>
    <w:rsid w:val="0092453F"/>
    <w:rsid w:val="00924704"/>
    <w:rsid w:val="00924A59"/>
    <w:rsid w:val="00924AB9"/>
    <w:rsid w:val="00924BBC"/>
    <w:rsid w:val="00924C8F"/>
    <w:rsid w:val="00925097"/>
    <w:rsid w:val="0092548A"/>
    <w:rsid w:val="00925514"/>
    <w:rsid w:val="0092556B"/>
    <w:rsid w:val="0092560D"/>
    <w:rsid w:val="00925699"/>
    <w:rsid w:val="009257E0"/>
    <w:rsid w:val="009257F7"/>
    <w:rsid w:val="00925889"/>
    <w:rsid w:val="00925C5D"/>
    <w:rsid w:val="00925D89"/>
    <w:rsid w:val="00925F6B"/>
    <w:rsid w:val="00926705"/>
    <w:rsid w:val="009273C2"/>
    <w:rsid w:val="009275AA"/>
    <w:rsid w:val="009275F7"/>
    <w:rsid w:val="009276DC"/>
    <w:rsid w:val="009278FA"/>
    <w:rsid w:val="00927983"/>
    <w:rsid w:val="00927A08"/>
    <w:rsid w:val="00927B77"/>
    <w:rsid w:val="00927F5C"/>
    <w:rsid w:val="00927FA7"/>
    <w:rsid w:val="00927FF1"/>
    <w:rsid w:val="00930363"/>
    <w:rsid w:val="00930498"/>
    <w:rsid w:val="00930960"/>
    <w:rsid w:val="00930B1E"/>
    <w:rsid w:val="00930BA7"/>
    <w:rsid w:val="00930FBD"/>
    <w:rsid w:val="009315EE"/>
    <w:rsid w:val="00931605"/>
    <w:rsid w:val="0093179E"/>
    <w:rsid w:val="00931AE2"/>
    <w:rsid w:val="00931E02"/>
    <w:rsid w:val="0093211F"/>
    <w:rsid w:val="0093230F"/>
    <w:rsid w:val="00932367"/>
    <w:rsid w:val="00932826"/>
    <w:rsid w:val="00932D8D"/>
    <w:rsid w:val="0093318C"/>
    <w:rsid w:val="009335A3"/>
    <w:rsid w:val="009338F7"/>
    <w:rsid w:val="00933996"/>
    <w:rsid w:val="009339BE"/>
    <w:rsid w:val="00933A3B"/>
    <w:rsid w:val="00933CA2"/>
    <w:rsid w:val="0093406E"/>
    <w:rsid w:val="009345F4"/>
    <w:rsid w:val="00934BB1"/>
    <w:rsid w:val="00934EE5"/>
    <w:rsid w:val="009354A8"/>
    <w:rsid w:val="00935F46"/>
    <w:rsid w:val="00936309"/>
    <w:rsid w:val="00936325"/>
    <w:rsid w:val="0093643F"/>
    <w:rsid w:val="009367DD"/>
    <w:rsid w:val="0093683D"/>
    <w:rsid w:val="009369AD"/>
    <w:rsid w:val="00936C4C"/>
    <w:rsid w:val="00936D11"/>
    <w:rsid w:val="00937703"/>
    <w:rsid w:val="0093773D"/>
    <w:rsid w:val="009378E5"/>
    <w:rsid w:val="00937956"/>
    <w:rsid w:val="00937A74"/>
    <w:rsid w:val="00937D67"/>
    <w:rsid w:val="00937FDA"/>
    <w:rsid w:val="0094062B"/>
    <w:rsid w:val="009409C7"/>
    <w:rsid w:val="00940A9F"/>
    <w:rsid w:val="00940C06"/>
    <w:rsid w:val="00941019"/>
    <w:rsid w:val="0094108E"/>
    <w:rsid w:val="009410B4"/>
    <w:rsid w:val="009413C6"/>
    <w:rsid w:val="00941B18"/>
    <w:rsid w:val="00941C17"/>
    <w:rsid w:val="00941EC0"/>
    <w:rsid w:val="009421DC"/>
    <w:rsid w:val="0094269E"/>
    <w:rsid w:val="009436EF"/>
    <w:rsid w:val="00944012"/>
    <w:rsid w:val="00944564"/>
    <w:rsid w:val="0094491B"/>
    <w:rsid w:val="00944B4E"/>
    <w:rsid w:val="00944CC5"/>
    <w:rsid w:val="00944CDE"/>
    <w:rsid w:val="00944FE3"/>
    <w:rsid w:val="00945074"/>
    <w:rsid w:val="00945E1D"/>
    <w:rsid w:val="00946182"/>
    <w:rsid w:val="0094631C"/>
    <w:rsid w:val="00946343"/>
    <w:rsid w:val="0094670B"/>
    <w:rsid w:val="0094673E"/>
    <w:rsid w:val="0094689A"/>
    <w:rsid w:val="00946B74"/>
    <w:rsid w:val="00946BB6"/>
    <w:rsid w:val="00947247"/>
    <w:rsid w:val="009478FA"/>
    <w:rsid w:val="00947BEC"/>
    <w:rsid w:val="0095028F"/>
    <w:rsid w:val="009503A3"/>
    <w:rsid w:val="009503E5"/>
    <w:rsid w:val="00950603"/>
    <w:rsid w:val="009506B4"/>
    <w:rsid w:val="00950846"/>
    <w:rsid w:val="009509CA"/>
    <w:rsid w:val="00950A8B"/>
    <w:rsid w:val="00950BB8"/>
    <w:rsid w:val="00950EAC"/>
    <w:rsid w:val="00950EFB"/>
    <w:rsid w:val="009515D9"/>
    <w:rsid w:val="0095162A"/>
    <w:rsid w:val="00951960"/>
    <w:rsid w:val="00951C2E"/>
    <w:rsid w:val="009525BF"/>
    <w:rsid w:val="009525FB"/>
    <w:rsid w:val="0095270A"/>
    <w:rsid w:val="00952DCC"/>
    <w:rsid w:val="00953352"/>
    <w:rsid w:val="009533F6"/>
    <w:rsid w:val="009535B0"/>
    <w:rsid w:val="00953737"/>
    <w:rsid w:val="0095373F"/>
    <w:rsid w:val="00953750"/>
    <w:rsid w:val="00953A01"/>
    <w:rsid w:val="00953BB2"/>
    <w:rsid w:val="00953CD9"/>
    <w:rsid w:val="00953E04"/>
    <w:rsid w:val="009545E4"/>
    <w:rsid w:val="00954C06"/>
    <w:rsid w:val="00954CD9"/>
    <w:rsid w:val="00954CFA"/>
    <w:rsid w:val="00954D84"/>
    <w:rsid w:val="00954F88"/>
    <w:rsid w:val="00954F97"/>
    <w:rsid w:val="0095521D"/>
    <w:rsid w:val="009552C9"/>
    <w:rsid w:val="0095566D"/>
    <w:rsid w:val="00955722"/>
    <w:rsid w:val="009557EA"/>
    <w:rsid w:val="00955989"/>
    <w:rsid w:val="00955C4B"/>
    <w:rsid w:val="00955EC7"/>
    <w:rsid w:val="00955F54"/>
    <w:rsid w:val="0095603C"/>
    <w:rsid w:val="00956061"/>
    <w:rsid w:val="009563A7"/>
    <w:rsid w:val="009565D1"/>
    <w:rsid w:val="00956787"/>
    <w:rsid w:val="00956A71"/>
    <w:rsid w:val="00956D12"/>
    <w:rsid w:val="00956DF8"/>
    <w:rsid w:val="00957230"/>
    <w:rsid w:val="00957371"/>
    <w:rsid w:val="00957819"/>
    <w:rsid w:val="00957DF9"/>
    <w:rsid w:val="00960566"/>
    <w:rsid w:val="00960570"/>
    <w:rsid w:val="009605A6"/>
    <w:rsid w:val="00960644"/>
    <w:rsid w:val="00960660"/>
    <w:rsid w:val="00960794"/>
    <w:rsid w:val="00960E76"/>
    <w:rsid w:val="00961145"/>
    <w:rsid w:val="00961308"/>
    <w:rsid w:val="0096144E"/>
    <w:rsid w:val="0096150D"/>
    <w:rsid w:val="00961647"/>
    <w:rsid w:val="00961763"/>
    <w:rsid w:val="00961891"/>
    <w:rsid w:val="00961C40"/>
    <w:rsid w:val="00961FEF"/>
    <w:rsid w:val="009621B4"/>
    <w:rsid w:val="009621FE"/>
    <w:rsid w:val="00962251"/>
    <w:rsid w:val="009624CC"/>
    <w:rsid w:val="0096266B"/>
    <w:rsid w:val="00962828"/>
    <w:rsid w:val="00962DDF"/>
    <w:rsid w:val="00962F7D"/>
    <w:rsid w:val="0096305B"/>
    <w:rsid w:val="0096310C"/>
    <w:rsid w:val="0096317A"/>
    <w:rsid w:val="00963264"/>
    <w:rsid w:val="009636DF"/>
    <w:rsid w:val="009637C9"/>
    <w:rsid w:val="00963EDF"/>
    <w:rsid w:val="00964105"/>
    <w:rsid w:val="00964236"/>
    <w:rsid w:val="0096426D"/>
    <w:rsid w:val="00964454"/>
    <w:rsid w:val="009644BB"/>
    <w:rsid w:val="009646A4"/>
    <w:rsid w:val="00964823"/>
    <w:rsid w:val="009649F9"/>
    <w:rsid w:val="0096507A"/>
    <w:rsid w:val="00965574"/>
    <w:rsid w:val="00965927"/>
    <w:rsid w:val="00965C5F"/>
    <w:rsid w:val="00965E13"/>
    <w:rsid w:val="00966247"/>
    <w:rsid w:val="009663A5"/>
    <w:rsid w:val="009664C2"/>
    <w:rsid w:val="0096676C"/>
    <w:rsid w:val="009668EB"/>
    <w:rsid w:val="00966D4F"/>
    <w:rsid w:val="00966D97"/>
    <w:rsid w:val="00966E7B"/>
    <w:rsid w:val="00967104"/>
    <w:rsid w:val="00967740"/>
    <w:rsid w:val="00967854"/>
    <w:rsid w:val="00967C3C"/>
    <w:rsid w:val="00967DDC"/>
    <w:rsid w:val="00967FD4"/>
    <w:rsid w:val="00970085"/>
    <w:rsid w:val="00970139"/>
    <w:rsid w:val="00970291"/>
    <w:rsid w:val="009704FC"/>
    <w:rsid w:val="0097058C"/>
    <w:rsid w:val="009707B3"/>
    <w:rsid w:val="00970C90"/>
    <w:rsid w:val="00970CA1"/>
    <w:rsid w:val="00970E95"/>
    <w:rsid w:val="00971129"/>
    <w:rsid w:val="00971164"/>
    <w:rsid w:val="00971933"/>
    <w:rsid w:val="009719E5"/>
    <w:rsid w:val="00971A7D"/>
    <w:rsid w:val="00971F04"/>
    <w:rsid w:val="009720D1"/>
    <w:rsid w:val="009721D8"/>
    <w:rsid w:val="00972334"/>
    <w:rsid w:val="00972544"/>
    <w:rsid w:val="0097259A"/>
    <w:rsid w:val="0097259E"/>
    <w:rsid w:val="00972795"/>
    <w:rsid w:val="00972CE2"/>
    <w:rsid w:val="00972DBE"/>
    <w:rsid w:val="009732A9"/>
    <w:rsid w:val="009735C6"/>
    <w:rsid w:val="009737CE"/>
    <w:rsid w:val="00973B6C"/>
    <w:rsid w:val="00973E9C"/>
    <w:rsid w:val="00973EAB"/>
    <w:rsid w:val="00974008"/>
    <w:rsid w:val="009745B7"/>
    <w:rsid w:val="00974B32"/>
    <w:rsid w:val="00974C34"/>
    <w:rsid w:val="00975282"/>
    <w:rsid w:val="00975316"/>
    <w:rsid w:val="00975999"/>
    <w:rsid w:val="00975B77"/>
    <w:rsid w:val="00975BC4"/>
    <w:rsid w:val="00975E04"/>
    <w:rsid w:val="00975F83"/>
    <w:rsid w:val="00976123"/>
    <w:rsid w:val="00976376"/>
    <w:rsid w:val="00976895"/>
    <w:rsid w:val="00976998"/>
    <w:rsid w:val="00976B86"/>
    <w:rsid w:val="00976C41"/>
    <w:rsid w:val="00976CF2"/>
    <w:rsid w:val="009776FD"/>
    <w:rsid w:val="0097779F"/>
    <w:rsid w:val="00977F96"/>
    <w:rsid w:val="00980076"/>
    <w:rsid w:val="009819A5"/>
    <w:rsid w:val="00981BD1"/>
    <w:rsid w:val="00981C39"/>
    <w:rsid w:val="00982A23"/>
    <w:rsid w:val="00982C45"/>
    <w:rsid w:val="00982CD0"/>
    <w:rsid w:val="00982E6D"/>
    <w:rsid w:val="00983542"/>
    <w:rsid w:val="009839FD"/>
    <w:rsid w:val="00983ADE"/>
    <w:rsid w:val="00983D6C"/>
    <w:rsid w:val="00983F1D"/>
    <w:rsid w:val="009842CA"/>
    <w:rsid w:val="00984976"/>
    <w:rsid w:val="009849A6"/>
    <w:rsid w:val="00984DE5"/>
    <w:rsid w:val="00984E20"/>
    <w:rsid w:val="00984F16"/>
    <w:rsid w:val="00984FCD"/>
    <w:rsid w:val="00985023"/>
    <w:rsid w:val="009850E2"/>
    <w:rsid w:val="009853AB"/>
    <w:rsid w:val="00985795"/>
    <w:rsid w:val="00985C7B"/>
    <w:rsid w:val="009862D2"/>
    <w:rsid w:val="009865E3"/>
    <w:rsid w:val="00986A22"/>
    <w:rsid w:val="00986B20"/>
    <w:rsid w:val="00986BC5"/>
    <w:rsid w:val="00986F77"/>
    <w:rsid w:val="0098743C"/>
    <w:rsid w:val="0098743D"/>
    <w:rsid w:val="009875B7"/>
    <w:rsid w:val="00987A6B"/>
    <w:rsid w:val="00987ABF"/>
    <w:rsid w:val="00987CDD"/>
    <w:rsid w:val="00990165"/>
    <w:rsid w:val="00990349"/>
    <w:rsid w:val="0099063A"/>
    <w:rsid w:val="00990A57"/>
    <w:rsid w:val="00990D1F"/>
    <w:rsid w:val="00991149"/>
    <w:rsid w:val="0099145F"/>
    <w:rsid w:val="009915C8"/>
    <w:rsid w:val="009920DD"/>
    <w:rsid w:val="009922EC"/>
    <w:rsid w:val="00992616"/>
    <w:rsid w:val="0099280D"/>
    <w:rsid w:val="00992A68"/>
    <w:rsid w:val="00992C3B"/>
    <w:rsid w:val="00992C6E"/>
    <w:rsid w:val="0099339B"/>
    <w:rsid w:val="009937A0"/>
    <w:rsid w:val="0099398C"/>
    <w:rsid w:val="00993A61"/>
    <w:rsid w:val="00993AEC"/>
    <w:rsid w:val="00993FAB"/>
    <w:rsid w:val="009940D2"/>
    <w:rsid w:val="009943C6"/>
    <w:rsid w:val="0099471B"/>
    <w:rsid w:val="009948D6"/>
    <w:rsid w:val="009949C3"/>
    <w:rsid w:val="00994C7B"/>
    <w:rsid w:val="00994CA7"/>
    <w:rsid w:val="00994DD2"/>
    <w:rsid w:val="009951B7"/>
    <w:rsid w:val="00995530"/>
    <w:rsid w:val="009957BB"/>
    <w:rsid w:val="00995D9B"/>
    <w:rsid w:val="00995E0A"/>
    <w:rsid w:val="00995E61"/>
    <w:rsid w:val="00995E7D"/>
    <w:rsid w:val="00995F34"/>
    <w:rsid w:val="0099614D"/>
    <w:rsid w:val="009968C5"/>
    <w:rsid w:val="00996A57"/>
    <w:rsid w:val="00996E10"/>
    <w:rsid w:val="00996E88"/>
    <w:rsid w:val="009977B6"/>
    <w:rsid w:val="009A01A7"/>
    <w:rsid w:val="009A01AB"/>
    <w:rsid w:val="009A063C"/>
    <w:rsid w:val="009A080F"/>
    <w:rsid w:val="009A0CEE"/>
    <w:rsid w:val="009A1064"/>
    <w:rsid w:val="009A1142"/>
    <w:rsid w:val="009A1743"/>
    <w:rsid w:val="009A1772"/>
    <w:rsid w:val="009A1AE1"/>
    <w:rsid w:val="009A1D3C"/>
    <w:rsid w:val="009A1F9C"/>
    <w:rsid w:val="009A1FAC"/>
    <w:rsid w:val="009A24C8"/>
    <w:rsid w:val="009A2975"/>
    <w:rsid w:val="009A29B6"/>
    <w:rsid w:val="009A2BEB"/>
    <w:rsid w:val="009A2E62"/>
    <w:rsid w:val="009A2EBE"/>
    <w:rsid w:val="009A2F64"/>
    <w:rsid w:val="009A32C0"/>
    <w:rsid w:val="009A334D"/>
    <w:rsid w:val="009A338B"/>
    <w:rsid w:val="009A33EA"/>
    <w:rsid w:val="009A35A3"/>
    <w:rsid w:val="009A381A"/>
    <w:rsid w:val="009A3D2C"/>
    <w:rsid w:val="009A42B2"/>
    <w:rsid w:val="009A4666"/>
    <w:rsid w:val="009A47BC"/>
    <w:rsid w:val="009A4C53"/>
    <w:rsid w:val="009A4E95"/>
    <w:rsid w:val="009A52EC"/>
    <w:rsid w:val="009A5872"/>
    <w:rsid w:val="009A5E5D"/>
    <w:rsid w:val="009A604C"/>
    <w:rsid w:val="009A660D"/>
    <w:rsid w:val="009A6A59"/>
    <w:rsid w:val="009A6BB3"/>
    <w:rsid w:val="009A6CD3"/>
    <w:rsid w:val="009A6F47"/>
    <w:rsid w:val="009A6F67"/>
    <w:rsid w:val="009A70CD"/>
    <w:rsid w:val="009A7323"/>
    <w:rsid w:val="009A7692"/>
    <w:rsid w:val="009A776D"/>
    <w:rsid w:val="009A7893"/>
    <w:rsid w:val="009A7C26"/>
    <w:rsid w:val="009A7DC2"/>
    <w:rsid w:val="009A7DF7"/>
    <w:rsid w:val="009A7F64"/>
    <w:rsid w:val="009B06A0"/>
    <w:rsid w:val="009B0814"/>
    <w:rsid w:val="009B08EA"/>
    <w:rsid w:val="009B0A95"/>
    <w:rsid w:val="009B14E3"/>
    <w:rsid w:val="009B171F"/>
    <w:rsid w:val="009B1937"/>
    <w:rsid w:val="009B1B39"/>
    <w:rsid w:val="009B1F53"/>
    <w:rsid w:val="009B22EC"/>
    <w:rsid w:val="009B27CD"/>
    <w:rsid w:val="009B2809"/>
    <w:rsid w:val="009B282D"/>
    <w:rsid w:val="009B2F8F"/>
    <w:rsid w:val="009B3040"/>
    <w:rsid w:val="009B30C2"/>
    <w:rsid w:val="009B3144"/>
    <w:rsid w:val="009B31EA"/>
    <w:rsid w:val="009B32CF"/>
    <w:rsid w:val="009B3355"/>
    <w:rsid w:val="009B38FA"/>
    <w:rsid w:val="009B3B84"/>
    <w:rsid w:val="009B4022"/>
    <w:rsid w:val="009B412F"/>
    <w:rsid w:val="009B419B"/>
    <w:rsid w:val="009B4212"/>
    <w:rsid w:val="009B4E36"/>
    <w:rsid w:val="009B4E71"/>
    <w:rsid w:val="009B4F6D"/>
    <w:rsid w:val="009B4FCB"/>
    <w:rsid w:val="009B50DF"/>
    <w:rsid w:val="009B56AD"/>
    <w:rsid w:val="009B5ADE"/>
    <w:rsid w:val="009B5BB8"/>
    <w:rsid w:val="009B5BD6"/>
    <w:rsid w:val="009B5C6C"/>
    <w:rsid w:val="009B6165"/>
    <w:rsid w:val="009B6386"/>
    <w:rsid w:val="009B641E"/>
    <w:rsid w:val="009B6525"/>
    <w:rsid w:val="009B653C"/>
    <w:rsid w:val="009B6C7B"/>
    <w:rsid w:val="009B6EA3"/>
    <w:rsid w:val="009B7164"/>
    <w:rsid w:val="009B75FE"/>
    <w:rsid w:val="009B7748"/>
    <w:rsid w:val="009B7A0F"/>
    <w:rsid w:val="009B7C91"/>
    <w:rsid w:val="009C0076"/>
    <w:rsid w:val="009C0120"/>
    <w:rsid w:val="009C01D4"/>
    <w:rsid w:val="009C0285"/>
    <w:rsid w:val="009C03B2"/>
    <w:rsid w:val="009C04CD"/>
    <w:rsid w:val="009C07AF"/>
    <w:rsid w:val="009C08B3"/>
    <w:rsid w:val="009C090C"/>
    <w:rsid w:val="009C09A4"/>
    <w:rsid w:val="009C0E4D"/>
    <w:rsid w:val="009C0F05"/>
    <w:rsid w:val="009C14D8"/>
    <w:rsid w:val="009C14DB"/>
    <w:rsid w:val="009C18C0"/>
    <w:rsid w:val="009C1A9B"/>
    <w:rsid w:val="009C1C31"/>
    <w:rsid w:val="009C1CCF"/>
    <w:rsid w:val="009C1D29"/>
    <w:rsid w:val="009C1E2F"/>
    <w:rsid w:val="009C1FAA"/>
    <w:rsid w:val="009C2153"/>
    <w:rsid w:val="009C252B"/>
    <w:rsid w:val="009C2534"/>
    <w:rsid w:val="009C2619"/>
    <w:rsid w:val="009C2804"/>
    <w:rsid w:val="009C2C41"/>
    <w:rsid w:val="009C2D13"/>
    <w:rsid w:val="009C2D62"/>
    <w:rsid w:val="009C2DE7"/>
    <w:rsid w:val="009C2EE0"/>
    <w:rsid w:val="009C36E6"/>
    <w:rsid w:val="009C42C8"/>
    <w:rsid w:val="009C4929"/>
    <w:rsid w:val="009C49D4"/>
    <w:rsid w:val="009C4AC5"/>
    <w:rsid w:val="009C4FEA"/>
    <w:rsid w:val="009C55F5"/>
    <w:rsid w:val="009C56CC"/>
    <w:rsid w:val="009C5A9F"/>
    <w:rsid w:val="009C5F40"/>
    <w:rsid w:val="009C610C"/>
    <w:rsid w:val="009C612B"/>
    <w:rsid w:val="009C679C"/>
    <w:rsid w:val="009C67ED"/>
    <w:rsid w:val="009C682C"/>
    <w:rsid w:val="009C6A01"/>
    <w:rsid w:val="009C6A76"/>
    <w:rsid w:val="009C6B78"/>
    <w:rsid w:val="009C6C06"/>
    <w:rsid w:val="009C6E00"/>
    <w:rsid w:val="009C702F"/>
    <w:rsid w:val="009C75B2"/>
    <w:rsid w:val="009C7CF2"/>
    <w:rsid w:val="009D02A5"/>
    <w:rsid w:val="009D0363"/>
    <w:rsid w:val="009D0454"/>
    <w:rsid w:val="009D047F"/>
    <w:rsid w:val="009D050A"/>
    <w:rsid w:val="009D0F98"/>
    <w:rsid w:val="009D1097"/>
    <w:rsid w:val="009D11F3"/>
    <w:rsid w:val="009D121A"/>
    <w:rsid w:val="009D16A5"/>
    <w:rsid w:val="009D1721"/>
    <w:rsid w:val="009D18FF"/>
    <w:rsid w:val="009D1922"/>
    <w:rsid w:val="009D1931"/>
    <w:rsid w:val="009D1B05"/>
    <w:rsid w:val="009D1C15"/>
    <w:rsid w:val="009D1E30"/>
    <w:rsid w:val="009D205A"/>
    <w:rsid w:val="009D23FB"/>
    <w:rsid w:val="009D2BDD"/>
    <w:rsid w:val="009D2C98"/>
    <w:rsid w:val="009D2D49"/>
    <w:rsid w:val="009D2E2D"/>
    <w:rsid w:val="009D3019"/>
    <w:rsid w:val="009D30C3"/>
    <w:rsid w:val="009D33F7"/>
    <w:rsid w:val="009D3710"/>
    <w:rsid w:val="009D3837"/>
    <w:rsid w:val="009D38CA"/>
    <w:rsid w:val="009D3C75"/>
    <w:rsid w:val="009D3D13"/>
    <w:rsid w:val="009D3DB5"/>
    <w:rsid w:val="009D3E58"/>
    <w:rsid w:val="009D3F71"/>
    <w:rsid w:val="009D4192"/>
    <w:rsid w:val="009D4265"/>
    <w:rsid w:val="009D43E5"/>
    <w:rsid w:val="009D4406"/>
    <w:rsid w:val="009D4C86"/>
    <w:rsid w:val="009D4CFD"/>
    <w:rsid w:val="009D4D81"/>
    <w:rsid w:val="009D4E57"/>
    <w:rsid w:val="009D4ED4"/>
    <w:rsid w:val="009D55A3"/>
    <w:rsid w:val="009D5E39"/>
    <w:rsid w:val="009D6B59"/>
    <w:rsid w:val="009D6F97"/>
    <w:rsid w:val="009D73E2"/>
    <w:rsid w:val="009D756C"/>
    <w:rsid w:val="009D7913"/>
    <w:rsid w:val="009D7B01"/>
    <w:rsid w:val="009E03FB"/>
    <w:rsid w:val="009E0919"/>
    <w:rsid w:val="009E0A3C"/>
    <w:rsid w:val="009E0B2E"/>
    <w:rsid w:val="009E0B37"/>
    <w:rsid w:val="009E1010"/>
    <w:rsid w:val="009E11E5"/>
    <w:rsid w:val="009E1785"/>
    <w:rsid w:val="009E1806"/>
    <w:rsid w:val="009E199C"/>
    <w:rsid w:val="009E1B7A"/>
    <w:rsid w:val="009E1F8E"/>
    <w:rsid w:val="009E22C1"/>
    <w:rsid w:val="009E238B"/>
    <w:rsid w:val="009E23A3"/>
    <w:rsid w:val="009E270B"/>
    <w:rsid w:val="009E28A7"/>
    <w:rsid w:val="009E2E91"/>
    <w:rsid w:val="009E33CD"/>
    <w:rsid w:val="009E36AE"/>
    <w:rsid w:val="009E376B"/>
    <w:rsid w:val="009E3873"/>
    <w:rsid w:val="009E3B1B"/>
    <w:rsid w:val="009E3D83"/>
    <w:rsid w:val="009E3DFD"/>
    <w:rsid w:val="009E3F66"/>
    <w:rsid w:val="009E4159"/>
    <w:rsid w:val="009E4572"/>
    <w:rsid w:val="009E457F"/>
    <w:rsid w:val="009E45E8"/>
    <w:rsid w:val="009E4BB7"/>
    <w:rsid w:val="009E5240"/>
    <w:rsid w:val="009E56E6"/>
    <w:rsid w:val="009E57FF"/>
    <w:rsid w:val="009E5C63"/>
    <w:rsid w:val="009E5D7C"/>
    <w:rsid w:val="009E6021"/>
    <w:rsid w:val="009E6245"/>
    <w:rsid w:val="009E63C6"/>
    <w:rsid w:val="009E686F"/>
    <w:rsid w:val="009E68E9"/>
    <w:rsid w:val="009E6A0D"/>
    <w:rsid w:val="009E6EB3"/>
    <w:rsid w:val="009E702B"/>
    <w:rsid w:val="009E710D"/>
    <w:rsid w:val="009E774B"/>
    <w:rsid w:val="009E775A"/>
    <w:rsid w:val="009E789D"/>
    <w:rsid w:val="009E7B28"/>
    <w:rsid w:val="009E7F08"/>
    <w:rsid w:val="009E7FB6"/>
    <w:rsid w:val="009F00AA"/>
    <w:rsid w:val="009F0414"/>
    <w:rsid w:val="009F06A5"/>
    <w:rsid w:val="009F0FC0"/>
    <w:rsid w:val="009F1131"/>
    <w:rsid w:val="009F1221"/>
    <w:rsid w:val="009F127B"/>
    <w:rsid w:val="009F1982"/>
    <w:rsid w:val="009F1999"/>
    <w:rsid w:val="009F19A2"/>
    <w:rsid w:val="009F1A13"/>
    <w:rsid w:val="009F1BAF"/>
    <w:rsid w:val="009F1FA8"/>
    <w:rsid w:val="009F2293"/>
    <w:rsid w:val="009F234A"/>
    <w:rsid w:val="009F260E"/>
    <w:rsid w:val="009F261A"/>
    <w:rsid w:val="009F264F"/>
    <w:rsid w:val="009F288A"/>
    <w:rsid w:val="009F289D"/>
    <w:rsid w:val="009F28FA"/>
    <w:rsid w:val="009F2C49"/>
    <w:rsid w:val="009F2D99"/>
    <w:rsid w:val="009F2FB4"/>
    <w:rsid w:val="009F3924"/>
    <w:rsid w:val="009F393E"/>
    <w:rsid w:val="009F3BCF"/>
    <w:rsid w:val="009F3CDC"/>
    <w:rsid w:val="009F472A"/>
    <w:rsid w:val="009F4732"/>
    <w:rsid w:val="009F475B"/>
    <w:rsid w:val="009F4980"/>
    <w:rsid w:val="009F4CBD"/>
    <w:rsid w:val="009F50AE"/>
    <w:rsid w:val="009F51AB"/>
    <w:rsid w:val="009F521E"/>
    <w:rsid w:val="009F52F8"/>
    <w:rsid w:val="009F5397"/>
    <w:rsid w:val="009F5411"/>
    <w:rsid w:val="009F564C"/>
    <w:rsid w:val="009F59EB"/>
    <w:rsid w:val="009F5A36"/>
    <w:rsid w:val="009F6109"/>
    <w:rsid w:val="009F611C"/>
    <w:rsid w:val="009F66AA"/>
    <w:rsid w:val="009F6710"/>
    <w:rsid w:val="009F6952"/>
    <w:rsid w:val="009F6DEC"/>
    <w:rsid w:val="009F6E86"/>
    <w:rsid w:val="009F71E5"/>
    <w:rsid w:val="009F71FE"/>
    <w:rsid w:val="009F7CA7"/>
    <w:rsid w:val="009F7E4D"/>
    <w:rsid w:val="00A001A9"/>
    <w:rsid w:val="00A00282"/>
    <w:rsid w:val="00A00890"/>
    <w:rsid w:val="00A00D96"/>
    <w:rsid w:val="00A00DDC"/>
    <w:rsid w:val="00A01057"/>
    <w:rsid w:val="00A0118E"/>
    <w:rsid w:val="00A011F8"/>
    <w:rsid w:val="00A0130D"/>
    <w:rsid w:val="00A013B8"/>
    <w:rsid w:val="00A017B2"/>
    <w:rsid w:val="00A01B99"/>
    <w:rsid w:val="00A01C73"/>
    <w:rsid w:val="00A01D1D"/>
    <w:rsid w:val="00A01E45"/>
    <w:rsid w:val="00A01F3B"/>
    <w:rsid w:val="00A0211B"/>
    <w:rsid w:val="00A022E1"/>
    <w:rsid w:val="00A0238C"/>
    <w:rsid w:val="00A02651"/>
    <w:rsid w:val="00A026CE"/>
    <w:rsid w:val="00A02890"/>
    <w:rsid w:val="00A02985"/>
    <w:rsid w:val="00A029D0"/>
    <w:rsid w:val="00A02AB3"/>
    <w:rsid w:val="00A02C54"/>
    <w:rsid w:val="00A02D0C"/>
    <w:rsid w:val="00A02D0F"/>
    <w:rsid w:val="00A02E1B"/>
    <w:rsid w:val="00A030DF"/>
    <w:rsid w:val="00A0370A"/>
    <w:rsid w:val="00A03938"/>
    <w:rsid w:val="00A03A4D"/>
    <w:rsid w:val="00A03B71"/>
    <w:rsid w:val="00A03EED"/>
    <w:rsid w:val="00A040EC"/>
    <w:rsid w:val="00A04114"/>
    <w:rsid w:val="00A04376"/>
    <w:rsid w:val="00A048D7"/>
    <w:rsid w:val="00A04A81"/>
    <w:rsid w:val="00A04B6A"/>
    <w:rsid w:val="00A04BA9"/>
    <w:rsid w:val="00A04C8D"/>
    <w:rsid w:val="00A04D92"/>
    <w:rsid w:val="00A04D9B"/>
    <w:rsid w:val="00A05873"/>
    <w:rsid w:val="00A058D6"/>
    <w:rsid w:val="00A05DD7"/>
    <w:rsid w:val="00A06385"/>
    <w:rsid w:val="00A063AE"/>
    <w:rsid w:val="00A06457"/>
    <w:rsid w:val="00A06475"/>
    <w:rsid w:val="00A0650F"/>
    <w:rsid w:val="00A06AD1"/>
    <w:rsid w:val="00A06DE9"/>
    <w:rsid w:val="00A07258"/>
    <w:rsid w:val="00A07278"/>
    <w:rsid w:val="00A07412"/>
    <w:rsid w:val="00A074EF"/>
    <w:rsid w:val="00A0760D"/>
    <w:rsid w:val="00A076BA"/>
    <w:rsid w:val="00A07C87"/>
    <w:rsid w:val="00A07DB9"/>
    <w:rsid w:val="00A102D6"/>
    <w:rsid w:val="00A102DA"/>
    <w:rsid w:val="00A1064A"/>
    <w:rsid w:val="00A10760"/>
    <w:rsid w:val="00A1079F"/>
    <w:rsid w:val="00A10916"/>
    <w:rsid w:val="00A109F3"/>
    <w:rsid w:val="00A10E7A"/>
    <w:rsid w:val="00A11265"/>
    <w:rsid w:val="00A1157A"/>
    <w:rsid w:val="00A1198C"/>
    <w:rsid w:val="00A11A0C"/>
    <w:rsid w:val="00A11BFC"/>
    <w:rsid w:val="00A11E85"/>
    <w:rsid w:val="00A11FB8"/>
    <w:rsid w:val="00A120D1"/>
    <w:rsid w:val="00A12300"/>
    <w:rsid w:val="00A12625"/>
    <w:rsid w:val="00A12659"/>
    <w:rsid w:val="00A12906"/>
    <w:rsid w:val="00A12AB9"/>
    <w:rsid w:val="00A12B62"/>
    <w:rsid w:val="00A12FF0"/>
    <w:rsid w:val="00A1304A"/>
    <w:rsid w:val="00A13059"/>
    <w:rsid w:val="00A13106"/>
    <w:rsid w:val="00A13195"/>
    <w:rsid w:val="00A1341C"/>
    <w:rsid w:val="00A13489"/>
    <w:rsid w:val="00A13927"/>
    <w:rsid w:val="00A13A55"/>
    <w:rsid w:val="00A13B48"/>
    <w:rsid w:val="00A13BD5"/>
    <w:rsid w:val="00A13E27"/>
    <w:rsid w:val="00A1445F"/>
    <w:rsid w:val="00A14526"/>
    <w:rsid w:val="00A14678"/>
    <w:rsid w:val="00A14889"/>
    <w:rsid w:val="00A14DC4"/>
    <w:rsid w:val="00A14FB8"/>
    <w:rsid w:val="00A14FDA"/>
    <w:rsid w:val="00A15277"/>
    <w:rsid w:val="00A152B1"/>
    <w:rsid w:val="00A154F4"/>
    <w:rsid w:val="00A15659"/>
    <w:rsid w:val="00A15879"/>
    <w:rsid w:val="00A158FF"/>
    <w:rsid w:val="00A15A0D"/>
    <w:rsid w:val="00A15C99"/>
    <w:rsid w:val="00A15D64"/>
    <w:rsid w:val="00A16406"/>
    <w:rsid w:val="00A165E4"/>
    <w:rsid w:val="00A16A5D"/>
    <w:rsid w:val="00A16E82"/>
    <w:rsid w:val="00A16E9A"/>
    <w:rsid w:val="00A16EF8"/>
    <w:rsid w:val="00A171B0"/>
    <w:rsid w:val="00A1761D"/>
    <w:rsid w:val="00A1768F"/>
    <w:rsid w:val="00A17F97"/>
    <w:rsid w:val="00A204E6"/>
    <w:rsid w:val="00A20651"/>
    <w:rsid w:val="00A20817"/>
    <w:rsid w:val="00A20B15"/>
    <w:rsid w:val="00A20C30"/>
    <w:rsid w:val="00A20CF7"/>
    <w:rsid w:val="00A20DDF"/>
    <w:rsid w:val="00A20F32"/>
    <w:rsid w:val="00A21275"/>
    <w:rsid w:val="00A213D2"/>
    <w:rsid w:val="00A215B7"/>
    <w:rsid w:val="00A216BB"/>
    <w:rsid w:val="00A21BA3"/>
    <w:rsid w:val="00A222EB"/>
    <w:rsid w:val="00A22401"/>
    <w:rsid w:val="00A2275A"/>
    <w:rsid w:val="00A227A1"/>
    <w:rsid w:val="00A2311E"/>
    <w:rsid w:val="00A238AC"/>
    <w:rsid w:val="00A23AC4"/>
    <w:rsid w:val="00A23EB4"/>
    <w:rsid w:val="00A241E8"/>
    <w:rsid w:val="00A2442D"/>
    <w:rsid w:val="00A2470B"/>
    <w:rsid w:val="00A2492D"/>
    <w:rsid w:val="00A24B3C"/>
    <w:rsid w:val="00A24CD6"/>
    <w:rsid w:val="00A25996"/>
    <w:rsid w:val="00A25A41"/>
    <w:rsid w:val="00A25E16"/>
    <w:rsid w:val="00A260F9"/>
    <w:rsid w:val="00A26739"/>
    <w:rsid w:val="00A26AC9"/>
    <w:rsid w:val="00A26B15"/>
    <w:rsid w:val="00A26B27"/>
    <w:rsid w:val="00A26D0C"/>
    <w:rsid w:val="00A26D1D"/>
    <w:rsid w:val="00A26E66"/>
    <w:rsid w:val="00A271B6"/>
    <w:rsid w:val="00A27259"/>
    <w:rsid w:val="00A2748F"/>
    <w:rsid w:val="00A27509"/>
    <w:rsid w:val="00A276E8"/>
    <w:rsid w:val="00A27AC4"/>
    <w:rsid w:val="00A27BD2"/>
    <w:rsid w:val="00A27E94"/>
    <w:rsid w:val="00A27F7B"/>
    <w:rsid w:val="00A27FD4"/>
    <w:rsid w:val="00A30085"/>
    <w:rsid w:val="00A30EDE"/>
    <w:rsid w:val="00A30F8E"/>
    <w:rsid w:val="00A3113F"/>
    <w:rsid w:val="00A3191D"/>
    <w:rsid w:val="00A319BE"/>
    <w:rsid w:val="00A31BD5"/>
    <w:rsid w:val="00A31ED7"/>
    <w:rsid w:val="00A31EDE"/>
    <w:rsid w:val="00A31FE4"/>
    <w:rsid w:val="00A321C5"/>
    <w:rsid w:val="00A32266"/>
    <w:rsid w:val="00A3236C"/>
    <w:rsid w:val="00A3237D"/>
    <w:rsid w:val="00A3301D"/>
    <w:rsid w:val="00A330B3"/>
    <w:rsid w:val="00A331FA"/>
    <w:rsid w:val="00A33494"/>
    <w:rsid w:val="00A334D8"/>
    <w:rsid w:val="00A33802"/>
    <w:rsid w:val="00A338C4"/>
    <w:rsid w:val="00A33BCE"/>
    <w:rsid w:val="00A33D9E"/>
    <w:rsid w:val="00A33F05"/>
    <w:rsid w:val="00A34002"/>
    <w:rsid w:val="00A34119"/>
    <w:rsid w:val="00A34147"/>
    <w:rsid w:val="00A34200"/>
    <w:rsid w:val="00A34CBD"/>
    <w:rsid w:val="00A34DC6"/>
    <w:rsid w:val="00A34DED"/>
    <w:rsid w:val="00A34E1A"/>
    <w:rsid w:val="00A34E3E"/>
    <w:rsid w:val="00A351F8"/>
    <w:rsid w:val="00A355D3"/>
    <w:rsid w:val="00A3569F"/>
    <w:rsid w:val="00A356D2"/>
    <w:rsid w:val="00A357A3"/>
    <w:rsid w:val="00A35D61"/>
    <w:rsid w:val="00A36837"/>
    <w:rsid w:val="00A36C8E"/>
    <w:rsid w:val="00A36DE0"/>
    <w:rsid w:val="00A3703E"/>
    <w:rsid w:val="00A37299"/>
    <w:rsid w:val="00A37B1D"/>
    <w:rsid w:val="00A37ED9"/>
    <w:rsid w:val="00A401A8"/>
    <w:rsid w:val="00A401E2"/>
    <w:rsid w:val="00A40254"/>
    <w:rsid w:val="00A404E6"/>
    <w:rsid w:val="00A40A61"/>
    <w:rsid w:val="00A40FD6"/>
    <w:rsid w:val="00A41004"/>
    <w:rsid w:val="00A41227"/>
    <w:rsid w:val="00A41314"/>
    <w:rsid w:val="00A4131B"/>
    <w:rsid w:val="00A413D9"/>
    <w:rsid w:val="00A41A06"/>
    <w:rsid w:val="00A41B3D"/>
    <w:rsid w:val="00A41C72"/>
    <w:rsid w:val="00A42008"/>
    <w:rsid w:val="00A42433"/>
    <w:rsid w:val="00A42449"/>
    <w:rsid w:val="00A4260E"/>
    <w:rsid w:val="00A428A0"/>
    <w:rsid w:val="00A4291E"/>
    <w:rsid w:val="00A42D06"/>
    <w:rsid w:val="00A42F7B"/>
    <w:rsid w:val="00A43327"/>
    <w:rsid w:val="00A433AF"/>
    <w:rsid w:val="00A4367A"/>
    <w:rsid w:val="00A436C0"/>
    <w:rsid w:val="00A443E4"/>
    <w:rsid w:val="00A44B7B"/>
    <w:rsid w:val="00A44B9E"/>
    <w:rsid w:val="00A4504C"/>
    <w:rsid w:val="00A4506F"/>
    <w:rsid w:val="00A45245"/>
    <w:rsid w:val="00A456D6"/>
    <w:rsid w:val="00A45E5C"/>
    <w:rsid w:val="00A4615A"/>
    <w:rsid w:val="00A462D9"/>
    <w:rsid w:val="00A46B5A"/>
    <w:rsid w:val="00A46C49"/>
    <w:rsid w:val="00A4737A"/>
    <w:rsid w:val="00A4760D"/>
    <w:rsid w:val="00A47820"/>
    <w:rsid w:val="00A47B70"/>
    <w:rsid w:val="00A47C7C"/>
    <w:rsid w:val="00A47D08"/>
    <w:rsid w:val="00A47EF7"/>
    <w:rsid w:val="00A47FBC"/>
    <w:rsid w:val="00A50484"/>
    <w:rsid w:val="00A5082B"/>
    <w:rsid w:val="00A50994"/>
    <w:rsid w:val="00A50B86"/>
    <w:rsid w:val="00A50E03"/>
    <w:rsid w:val="00A513B7"/>
    <w:rsid w:val="00A51494"/>
    <w:rsid w:val="00A517F4"/>
    <w:rsid w:val="00A518F9"/>
    <w:rsid w:val="00A51EAD"/>
    <w:rsid w:val="00A5203A"/>
    <w:rsid w:val="00A520E0"/>
    <w:rsid w:val="00A5213C"/>
    <w:rsid w:val="00A52428"/>
    <w:rsid w:val="00A52B29"/>
    <w:rsid w:val="00A52C31"/>
    <w:rsid w:val="00A52CEC"/>
    <w:rsid w:val="00A52DFA"/>
    <w:rsid w:val="00A531C7"/>
    <w:rsid w:val="00A53418"/>
    <w:rsid w:val="00A535AB"/>
    <w:rsid w:val="00A536B8"/>
    <w:rsid w:val="00A53AFC"/>
    <w:rsid w:val="00A53CC3"/>
    <w:rsid w:val="00A53F0A"/>
    <w:rsid w:val="00A53F8F"/>
    <w:rsid w:val="00A542A9"/>
    <w:rsid w:val="00A5472D"/>
    <w:rsid w:val="00A5474A"/>
    <w:rsid w:val="00A547F0"/>
    <w:rsid w:val="00A54826"/>
    <w:rsid w:val="00A5484A"/>
    <w:rsid w:val="00A54DF8"/>
    <w:rsid w:val="00A54E3A"/>
    <w:rsid w:val="00A5527E"/>
    <w:rsid w:val="00A552FF"/>
    <w:rsid w:val="00A554E4"/>
    <w:rsid w:val="00A55C34"/>
    <w:rsid w:val="00A55C50"/>
    <w:rsid w:val="00A55DFC"/>
    <w:rsid w:val="00A56006"/>
    <w:rsid w:val="00A56044"/>
    <w:rsid w:val="00A561CC"/>
    <w:rsid w:val="00A564B1"/>
    <w:rsid w:val="00A5650B"/>
    <w:rsid w:val="00A566DC"/>
    <w:rsid w:val="00A568CA"/>
    <w:rsid w:val="00A56FE1"/>
    <w:rsid w:val="00A5734C"/>
    <w:rsid w:val="00A57402"/>
    <w:rsid w:val="00A5765F"/>
    <w:rsid w:val="00A57689"/>
    <w:rsid w:val="00A57841"/>
    <w:rsid w:val="00A57924"/>
    <w:rsid w:val="00A57DE7"/>
    <w:rsid w:val="00A60228"/>
    <w:rsid w:val="00A60433"/>
    <w:rsid w:val="00A60484"/>
    <w:rsid w:val="00A606FF"/>
    <w:rsid w:val="00A60762"/>
    <w:rsid w:val="00A60F46"/>
    <w:rsid w:val="00A61209"/>
    <w:rsid w:val="00A61255"/>
    <w:rsid w:val="00A6166E"/>
    <w:rsid w:val="00A61871"/>
    <w:rsid w:val="00A619AC"/>
    <w:rsid w:val="00A61C3E"/>
    <w:rsid w:val="00A61F5F"/>
    <w:rsid w:val="00A623A7"/>
    <w:rsid w:val="00A63123"/>
    <w:rsid w:val="00A63171"/>
    <w:rsid w:val="00A639E6"/>
    <w:rsid w:val="00A6468B"/>
    <w:rsid w:val="00A6470A"/>
    <w:rsid w:val="00A647D4"/>
    <w:rsid w:val="00A648F5"/>
    <w:rsid w:val="00A64908"/>
    <w:rsid w:val="00A64E30"/>
    <w:rsid w:val="00A6536E"/>
    <w:rsid w:val="00A65567"/>
    <w:rsid w:val="00A65DBC"/>
    <w:rsid w:val="00A6627E"/>
    <w:rsid w:val="00A66468"/>
    <w:rsid w:val="00A666B6"/>
    <w:rsid w:val="00A666C3"/>
    <w:rsid w:val="00A6680C"/>
    <w:rsid w:val="00A668A5"/>
    <w:rsid w:val="00A6700F"/>
    <w:rsid w:val="00A6704B"/>
    <w:rsid w:val="00A67135"/>
    <w:rsid w:val="00A6716D"/>
    <w:rsid w:val="00A671C2"/>
    <w:rsid w:val="00A6750E"/>
    <w:rsid w:val="00A679DC"/>
    <w:rsid w:val="00A67CA7"/>
    <w:rsid w:val="00A67D7B"/>
    <w:rsid w:val="00A70021"/>
    <w:rsid w:val="00A702DD"/>
    <w:rsid w:val="00A704E9"/>
    <w:rsid w:val="00A7065F"/>
    <w:rsid w:val="00A709E1"/>
    <w:rsid w:val="00A70B56"/>
    <w:rsid w:val="00A70B71"/>
    <w:rsid w:val="00A70C8A"/>
    <w:rsid w:val="00A70D41"/>
    <w:rsid w:val="00A70D8C"/>
    <w:rsid w:val="00A710DC"/>
    <w:rsid w:val="00A71461"/>
    <w:rsid w:val="00A71489"/>
    <w:rsid w:val="00A71834"/>
    <w:rsid w:val="00A71873"/>
    <w:rsid w:val="00A71F2B"/>
    <w:rsid w:val="00A7215B"/>
    <w:rsid w:val="00A7223D"/>
    <w:rsid w:val="00A72526"/>
    <w:rsid w:val="00A727A4"/>
    <w:rsid w:val="00A72A0F"/>
    <w:rsid w:val="00A72A8C"/>
    <w:rsid w:val="00A72E21"/>
    <w:rsid w:val="00A72F81"/>
    <w:rsid w:val="00A73272"/>
    <w:rsid w:val="00A7371E"/>
    <w:rsid w:val="00A73811"/>
    <w:rsid w:val="00A7387D"/>
    <w:rsid w:val="00A73D10"/>
    <w:rsid w:val="00A73D2D"/>
    <w:rsid w:val="00A73DA5"/>
    <w:rsid w:val="00A73E70"/>
    <w:rsid w:val="00A73ED3"/>
    <w:rsid w:val="00A73FD2"/>
    <w:rsid w:val="00A74064"/>
    <w:rsid w:val="00A741F0"/>
    <w:rsid w:val="00A7452E"/>
    <w:rsid w:val="00A74A7C"/>
    <w:rsid w:val="00A750E2"/>
    <w:rsid w:val="00A751B9"/>
    <w:rsid w:val="00A757C9"/>
    <w:rsid w:val="00A759CE"/>
    <w:rsid w:val="00A75A38"/>
    <w:rsid w:val="00A764C7"/>
    <w:rsid w:val="00A7661D"/>
    <w:rsid w:val="00A76776"/>
    <w:rsid w:val="00A76A56"/>
    <w:rsid w:val="00A7761D"/>
    <w:rsid w:val="00A7761F"/>
    <w:rsid w:val="00A779F1"/>
    <w:rsid w:val="00A77C32"/>
    <w:rsid w:val="00A77D45"/>
    <w:rsid w:val="00A77EC2"/>
    <w:rsid w:val="00A80180"/>
    <w:rsid w:val="00A8045B"/>
    <w:rsid w:val="00A80588"/>
    <w:rsid w:val="00A80A95"/>
    <w:rsid w:val="00A80BE1"/>
    <w:rsid w:val="00A80D3F"/>
    <w:rsid w:val="00A81322"/>
    <w:rsid w:val="00A813B3"/>
    <w:rsid w:val="00A81419"/>
    <w:rsid w:val="00A8183B"/>
    <w:rsid w:val="00A81A7B"/>
    <w:rsid w:val="00A81C4A"/>
    <w:rsid w:val="00A81E52"/>
    <w:rsid w:val="00A82F67"/>
    <w:rsid w:val="00A8312F"/>
    <w:rsid w:val="00A832A4"/>
    <w:rsid w:val="00A832B5"/>
    <w:rsid w:val="00A83354"/>
    <w:rsid w:val="00A839D8"/>
    <w:rsid w:val="00A83AE6"/>
    <w:rsid w:val="00A83B1A"/>
    <w:rsid w:val="00A83B46"/>
    <w:rsid w:val="00A83BDB"/>
    <w:rsid w:val="00A83C02"/>
    <w:rsid w:val="00A83C76"/>
    <w:rsid w:val="00A83DAF"/>
    <w:rsid w:val="00A83E79"/>
    <w:rsid w:val="00A83EE9"/>
    <w:rsid w:val="00A8423A"/>
    <w:rsid w:val="00A84535"/>
    <w:rsid w:val="00A847DB"/>
    <w:rsid w:val="00A84A13"/>
    <w:rsid w:val="00A84AC3"/>
    <w:rsid w:val="00A852D0"/>
    <w:rsid w:val="00A85422"/>
    <w:rsid w:val="00A856D6"/>
    <w:rsid w:val="00A85878"/>
    <w:rsid w:val="00A85C25"/>
    <w:rsid w:val="00A86093"/>
    <w:rsid w:val="00A86182"/>
    <w:rsid w:val="00A8653E"/>
    <w:rsid w:val="00A86823"/>
    <w:rsid w:val="00A86865"/>
    <w:rsid w:val="00A86C31"/>
    <w:rsid w:val="00A86F08"/>
    <w:rsid w:val="00A86F17"/>
    <w:rsid w:val="00A876EF"/>
    <w:rsid w:val="00A87AA6"/>
    <w:rsid w:val="00A87E05"/>
    <w:rsid w:val="00A87EAD"/>
    <w:rsid w:val="00A90046"/>
    <w:rsid w:val="00A9008E"/>
    <w:rsid w:val="00A90155"/>
    <w:rsid w:val="00A906DF"/>
    <w:rsid w:val="00A9102C"/>
    <w:rsid w:val="00A91275"/>
    <w:rsid w:val="00A91393"/>
    <w:rsid w:val="00A915A2"/>
    <w:rsid w:val="00A91AC4"/>
    <w:rsid w:val="00A9205E"/>
    <w:rsid w:val="00A923BB"/>
    <w:rsid w:val="00A9270A"/>
    <w:rsid w:val="00A92715"/>
    <w:rsid w:val="00A92E82"/>
    <w:rsid w:val="00A92EF8"/>
    <w:rsid w:val="00A9308A"/>
    <w:rsid w:val="00A93641"/>
    <w:rsid w:val="00A938B7"/>
    <w:rsid w:val="00A93A05"/>
    <w:rsid w:val="00A93D33"/>
    <w:rsid w:val="00A9445C"/>
    <w:rsid w:val="00A944CB"/>
    <w:rsid w:val="00A948CE"/>
    <w:rsid w:val="00A95401"/>
    <w:rsid w:val="00A9541C"/>
    <w:rsid w:val="00A95622"/>
    <w:rsid w:val="00A957DE"/>
    <w:rsid w:val="00A9594C"/>
    <w:rsid w:val="00A95A88"/>
    <w:rsid w:val="00A95A9A"/>
    <w:rsid w:val="00A95B70"/>
    <w:rsid w:val="00A95C18"/>
    <w:rsid w:val="00A95C36"/>
    <w:rsid w:val="00A96031"/>
    <w:rsid w:val="00A96368"/>
    <w:rsid w:val="00A96F2D"/>
    <w:rsid w:val="00A9701A"/>
    <w:rsid w:val="00A973AB"/>
    <w:rsid w:val="00A974FA"/>
    <w:rsid w:val="00A97903"/>
    <w:rsid w:val="00A97A23"/>
    <w:rsid w:val="00A97BB1"/>
    <w:rsid w:val="00AA022A"/>
    <w:rsid w:val="00AA026D"/>
    <w:rsid w:val="00AA0391"/>
    <w:rsid w:val="00AA069B"/>
    <w:rsid w:val="00AA0708"/>
    <w:rsid w:val="00AA08A5"/>
    <w:rsid w:val="00AA09F0"/>
    <w:rsid w:val="00AA0AC8"/>
    <w:rsid w:val="00AA0AD3"/>
    <w:rsid w:val="00AA0FE3"/>
    <w:rsid w:val="00AA10A8"/>
    <w:rsid w:val="00AA11EC"/>
    <w:rsid w:val="00AA1341"/>
    <w:rsid w:val="00AA1434"/>
    <w:rsid w:val="00AA18E6"/>
    <w:rsid w:val="00AA19A8"/>
    <w:rsid w:val="00AA20F7"/>
    <w:rsid w:val="00AA226C"/>
    <w:rsid w:val="00AA258A"/>
    <w:rsid w:val="00AA29A4"/>
    <w:rsid w:val="00AA29FF"/>
    <w:rsid w:val="00AA2B2C"/>
    <w:rsid w:val="00AA2C54"/>
    <w:rsid w:val="00AA3181"/>
    <w:rsid w:val="00AA33CE"/>
    <w:rsid w:val="00AA35A2"/>
    <w:rsid w:val="00AA371D"/>
    <w:rsid w:val="00AA37F0"/>
    <w:rsid w:val="00AA4128"/>
    <w:rsid w:val="00AA4960"/>
    <w:rsid w:val="00AA4E07"/>
    <w:rsid w:val="00AA4E68"/>
    <w:rsid w:val="00AA4FDE"/>
    <w:rsid w:val="00AA5068"/>
    <w:rsid w:val="00AA5099"/>
    <w:rsid w:val="00AA525F"/>
    <w:rsid w:val="00AA54E1"/>
    <w:rsid w:val="00AA564B"/>
    <w:rsid w:val="00AA56EC"/>
    <w:rsid w:val="00AA57DD"/>
    <w:rsid w:val="00AA5846"/>
    <w:rsid w:val="00AA59A2"/>
    <w:rsid w:val="00AA59F6"/>
    <w:rsid w:val="00AA5CE8"/>
    <w:rsid w:val="00AA5D21"/>
    <w:rsid w:val="00AA5EBB"/>
    <w:rsid w:val="00AA6329"/>
    <w:rsid w:val="00AA6521"/>
    <w:rsid w:val="00AA69C1"/>
    <w:rsid w:val="00AA6BDE"/>
    <w:rsid w:val="00AA74E4"/>
    <w:rsid w:val="00AA760B"/>
    <w:rsid w:val="00AA76FF"/>
    <w:rsid w:val="00AA78E3"/>
    <w:rsid w:val="00AA79FA"/>
    <w:rsid w:val="00AA7C65"/>
    <w:rsid w:val="00AA7F20"/>
    <w:rsid w:val="00AB070E"/>
    <w:rsid w:val="00AB076B"/>
    <w:rsid w:val="00AB09B6"/>
    <w:rsid w:val="00AB0EEC"/>
    <w:rsid w:val="00AB0F46"/>
    <w:rsid w:val="00AB0FFE"/>
    <w:rsid w:val="00AB12C7"/>
    <w:rsid w:val="00AB1565"/>
    <w:rsid w:val="00AB169F"/>
    <w:rsid w:val="00AB1A30"/>
    <w:rsid w:val="00AB1B35"/>
    <w:rsid w:val="00AB1CAF"/>
    <w:rsid w:val="00AB1D3F"/>
    <w:rsid w:val="00AB1E53"/>
    <w:rsid w:val="00AB1F7E"/>
    <w:rsid w:val="00AB22DD"/>
    <w:rsid w:val="00AB247A"/>
    <w:rsid w:val="00AB2C6D"/>
    <w:rsid w:val="00AB2CB2"/>
    <w:rsid w:val="00AB2DA8"/>
    <w:rsid w:val="00AB338E"/>
    <w:rsid w:val="00AB33E8"/>
    <w:rsid w:val="00AB34C7"/>
    <w:rsid w:val="00AB375E"/>
    <w:rsid w:val="00AB3C4D"/>
    <w:rsid w:val="00AB40D4"/>
    <w:rsid w:val="00AB4B13"/>
    <w:rsid w:val="00AB4B89"/>
    <w:rsid w:val="00AB4C2C"/>
    <w:rsid w:val="00AB4D6C"/>
    <w:rsid w:val="00AB4D76"/>
    <w:rsid w:val="00AB4D7A"/>
    <w:rsid w:val="00AB4E0D"/>
    <w:rsid w:val="00AB4F30"/>
    <w:rsid w:val="00AB4FB5"/>
    <w:rsid w:val="00AB506C"/>
    <w:rsid w:val="00AB5170"/>
    <w:rsid w:val="00AB530E"/>
    <w:rsid w:val="00AB5477"/>
    <w:rsid w:val="00AB54DD"/>
    <w:rsid w:val="00AB5632"/>
    <w:rsid w:val="00AB57AD"/>
    <w:rsid w:val="00AB57FD"/>
    <w:rsid w:val="00AB5CBD"/>
    <w:rsid w:val="00AB62B2"/>
    <w:rsid w:val="00AB6313"/>
    <w:rsid w:val="00AB6720"/>
    <w:rsid w:val="00AB6A68"/>
    <w:rsid w:val="00AB6A97"/>
    <w:rsid w:val="00AB7058"/>
    <w:rsid w:val="00AB7416"/>
    <w:rsid w:val="00AB75E4"/>
    <w:rsid w:val="00AB7735"/>
    <w:rsid w:val="00AB7B77"/>
    <w:rsid w:val="00AB7CA0"/>
    <w:rsid w:val="00AB7CCE"/>
    <w:rsid w:val="00AB7E9B"/>
    <w:rsid w:val="00AB7EF2"/>
    <w:rsid w:val="00AC0366"/>
    <w:rsid w:val="00AC03D6"/>
    <w:rsid w:val="00AC0599"/>
    <w:rsid w:val="00AC0921"/>
    <w:rsid w:val="00AC0D6B"/>
    <w:rsid w:val="00AC0E83"/>
    <w:rsid w:val="00AC1055"/>
    <w:rsid w:val="00AC1AF2"/>
    <w:rsid w:val="00AC2611"/>
    <w:rsid w:val="00AC2905"/>
    <w:rsid w:val="00AC2B36"/>
    <w:rsid w:val="00AC2D23"/>
    <w:rsid w:val="00AC2ED1"/>
    <w:rsid w:val="00AC3570"/>
    <w:rsid w:val="00AC36D6"/>
    <w:rsid w:val="00AC3837"/>
    <w:rsid w:val="00AC38B5"/>
    <w:rsid w:val="00AC3D3F"/>
    <w:rsid w:val="00AC4186"/>
    <w:rsid w:val="00AC43D1"/>
    <w:rsid w:val="00AC4CEA"/>
    <w:rsid w:val="00AC4DF0"/>
    <w:rsid w:val="00AC4DF7"/>
    <w:rsid w:val="00AC5014"/>
    <w:rsid w:val="00AC5018"/>
    <w:rsid w:val="00AC507F"/>
    <w:rsid w:val="00AC51D2"/>
    <w:rsid w:val="00AC555F"/>
    <w:rsid w:val="00AC5783"/>
    <w:rsid w:val="00AC5904"/>
    <w:rsid w:val="00AC5F21"/>
    <w:rsid w:val="00AC5F78"/>
    <w:rsid w:val="00AC6222"/>
    <w:rsid w:val="00AC6413"/>
    <w:rsid w:val="00AC65CA"/>
    <w:rsid w:val="00AC661C"/>
    <w:rsid w:val="00AC69CB"/>
    <w:rsid w:val="00AC6B10"/>
    <w:rsid w:val="00AC6CC5"/>
    <w:rsid w:val="00AC6FC3"/>
    <w:rsid w:val="00AC70E5"/>
    <w:rsid w:val="00AC7CC2"/>
    <w:rsid w:val="00AD029A"/>
    <w:rsid w:val="00AD04A3"/>
    <w:rsid w:val="00AD04B5"/>
    <w:rsid w:val="00AD0565"/>
    <w:rsid w:val="00AD065B"/>
    <w:rsid w:val="00AD0734"/>
    <w:rsid w:val="00AD090D"/>
    <w:rsid w:val="00AD0C60"/>
    <w:rsid w:val="00AD0E67"/>
    <w:rsid w:val="00AD0F25"/>
    <w:rsid w:val="00AD11B0"/>
    <w:rsid w:val="00AD1258"/>
    <w:rsid w:val="00AD12FF"/>
    <w:rsid w:val="00AD1819"/>
    <w:rsid w:val="00AD1831"/>
    <w:rsid w:val="00AD1DAD"/>
    <w:rsid w:val="00AD23F0"/>
    <w:rsid w:val="00AD24AF"/>
    <w:rsid w:val="00AD25C6"/>
    <w:rsid w:val="00AD2767"/>
    <w:rsid w:val="00AD28B5"/>
    <w:rsid w:val="00AD29B5"/>
    <w:rsid w:val="00AD2B5B"/>
    <w:rsid w:val="00AD2EA7"/>
    <w:rsid w:val="00AD2ED3"/>
    <w:rsid w:val="00AD314D"/>
    <w:rsid w:val="00AD31CC"/>
    <w:rsid w:val="00AD3745"/>
    <w:rsid w:val="00AD3975"/>
    <w:rsid w:val="00AD3D42"/>
    <w:rsid w:val="00AD3DA2"/>
    <w:rsid w:val="00AD418C"/>
    <w:rsid w:val="00AD4858"/>
    <w:rsid w:val="00AD4A30"/>
    <w:rsid w:val="00AD4B4C"/>
    <w:rsid w:val="00AD4D39"/>
    <w:rsid w:val="00AD4D43"/>
    <w:rsid w:val="00AD4DD8"/>
    <w:rsid w:val="00AD4F12"/>
    <w:rsid w:val="00AD4FA0"/>
    <w:rsid w:val="00AD50FB"/>
    <w:rsid w:val="00AD546D"/>
    <w:rsid w:val="00AD5622"/>
    <w:rsid w:val="00AD5B85"/>
    <w:rsid w:val="00AD5C3B"/>
    <w:rsid w:val="00AD5C3E"/>
    <w:rsid w:val="00AD61CD"/>
    <w:rsid w:val="00AD6312"/>
    <w:rsid w:val="00AD6584"/>
    <w:rsid w:val="00AD65B8"/>
    <w:rsid w:val="00AD6910"/>
    <w:rsid w:val="00AD6BFE"/>
    <w:rsid w:val="00AD6C0C"/>
    <w:rsid w:val="00AD7526"/>
    <w:rsid w:val="00AD7BE7"/>
    <w:rsid w:val="00AD7F91"/>
    <w:rsid w:val="00AE01E2"/>
    <w:rsid w:val="00AE0312"/>
    <w:rsid w:val="00AE03FB"/>
    <w:rsid w:val="00AE0DD6"/>
    <w:rsid w:val="00AE0E8B"/>
    <w:rsid w:val="00AE0F05"/>
    <w:rsid w:val="00AE0F27"/>
    <w:rsid w:val="00AE1170"/>
    <w:rsid w:val="00AE189D"/>
    <w:rsid w:val="00AE1A79"/>
    <w:rsid w:val="00AE24C7"/>
    <w:rsid w:val="00AE24F9"/>
    <w:rsid w:val="00AE2A05"/>
    <w:rsid w:val="00AE322D"/>
    <w:rsid w:val="00AE329C"/>
    <w:rsid w:val="00AE387D"/>
    <w:rsid w:val="00AE38CB"/>
    <w:rsid w:val="00AE38F9"/>
    <w:rsid w:val="00AE39F1"/>
    <w:rsid w:val="00AE401D"/>
    <w:rsid w:val="00AE45A9"/>
    <w:rsid w:val="00AE462D"/>
    <w:rsid w:val="00AE49AC"/>
    <w:rsid w:val="00AE4A95"/>
    <w:rsid w:val="00AE542A"/>
    <w:rsid w:val="00AE573B"/>
    <w:rsid w:val="00AE580D"/>
    <w:rsid w:val="00AE59DA"/>
    <w:rsid w:val="00AE5A81"/>
    <w:rsid w:val="00AE6583"/>
    <w:rsid w:val="00AE672F"/>
    <w:rsid w:val="00AE6894"/>
    <w:rsid w:val="00AE6906"/>
    <w:rsid w:val="00AE6B4F"/>
    <w:rsid w:val="00AE6C47"/>
    <w:rsid w:val="00AE6D1B"/>
    <w:rsid w:val="00AE6ED9"/>
    <w:rsid w:val="00AE7851"/>
    <w:rsid w:val="00AE79C6"/>
    <w:rsid w:val="00AF02D1"/>
    <w:rsid w:val="00AF093E"/>
    <w:rsid w:val="00AF0A32"/>
    <w:rsid w:val="00AF0B88"/>
    <w:rsid w:val="00AF0D8A"/>
    <w:rsid w:val="00AF0E94"/>
    <w:rsid w:val="00AF13E6"/>
    <w:rsid w:val="00AF1572"/>
    <w:rsid w:val="00AF171A"/>
    <w:rsid w:val="00AF175B"/>
    <w:rsid w:val="00AF1890"/>
    <w:rsid w:val="00AF19CB"/>
    <w:rsid w:val="00AF1A97"/>
    <w:rsid w:val="00AF1BA4"/>
    <w:rsid w:val="00AF1FD1"/>
    <w:rsid w:val="00AF26BE"/>
    <w:rsid w:val="00AF270B"/>
    <w:rsid w:val="00AF2C05"/>
    <w:rsid w:val="00AF2E4E"/>
    <w:rsid w:val="00AF2EF7"/>
    <w:rsid w:val="00AF3252"/>
    <w:rsid w:val="00AF348D"/>
    <w:rsid w:val="00AF3713"/>
    <w:rsid w:val="00AF40BF"/>
    <w:rsid w:val="00AF424E"/>
    <w:rsid w:val="00AF45E5"/>
    <w:rsid w:val="00AF470E"/>
    <w:rsid w:val="00AF485D"/>
    <w:rsid w:val="00AF50EC"/>
    <w:rsid w:val="00AF556D"/>
    <w:rsid w:val="00AF563C"/>
    <w:rsid w:val="00AF5664"/>
    <w:rsid w:val="00AF5ED9"/>
    <w:rsid w:val="00AF5F5D"/>
    <w:rsid w:val="00AF5FBB"/>
    <w:rsid w:val="00AF650F"/>
    <w:rsid w:val="00AF6660"/>
    <w:rsid w:val="00AF67C5"/>
    <w:rsid w:val="00AF6812"/>
    <w:rsid w:val="00AF6AFF"/>
    <w:rsid w:val="00AF6C61"/>
    <w:rsid w:val="00AF6E06"/>
    <w:rsid w:val="00AF703E"/>
    <w:rsid w:val="00AF706D"/>
    <w:rsid w:val="00AF708E"/>
    <w:rsid w:val="00AF757E"/>
    <w:rsid w:val="00AF76F8"/>
    <w:rsid w:val="00AF7713"/>
    <w:rsid w:val="00AF77DA"/>
    <w:rsid w:val="00AF781D"/>
    <w:rsid w:val="00AF795F"/>
    <w:rsid w:val="00AF7B7B"/>
    <w:rsid w:val="00AF7C8C"/>
    <w:rsid w:val="00AF7FAA"/>
    <w:rsid w:val="00B00000"/>
    <w:rsid w:val="00B00194"/>
    <w:rsid w:val="00B0047C"/>
    <w:rsid w:val="00B006D0"/>
    <w:rsid w:val="00B009DE"/>
    <w:rsid w:val="00B00BA1"/>
    <w:rsid w:val="00B00F7B"/>
    <w:rsid w:val="00B00F99"/>
    <w:rsid w:val="00B0101F"/>
    <w:rsid w:val="00B010AF"/>
    <w:rsid w:val="00B010DD"/>
    <w:rsid w:val="00B01345"/>
    <w:rsid w:val="00B0175E"/>
    <w:rsid w:val="00B0190A"/>
    <w:rsid w:val="00B01F7C"/>
    <w:rsid w:val="00B021D7"/>
    <w:rsid w:val="00B021FF"/>
    <w:rsid w:val="00B02617"/>
    <w:rsid w:val="00B02AE0"/>
    <w:rsid w:val="00B02B98"/>
    <w:rsid w:val="00B02DEE"/>
    <w:rsid w:val="00B03400"/>
    <w:rsid w:val="00B0373D"/>
    <w:rsid w:val="00B0395B"/>
    <w:rsid w:val="00B03AF9"/>
    <w:rsid w:val="00B03CE8"/>
    <w:rsid w:val="00B03D4C"/>
    <w:rsid w:val="00B03F35"/>
    <w:rsid w:val="00B041F0"/>
    <w:rsid w:val="00B045E1"/>
    <w:rsid w:val="00B04614"/>
    <w:rsid w:val="00B04690"/>
    <w:rsid w:val="00B046D4"/>
    <w:rsid w:val="00B04926"/>
    <w:rsid w:val="00B04AB9"/>
    <w:rsid w:val="00B04F27"/>
    <w:rsid w:val="00B0563B"/>
    <w:rsid w:val="00B057C2"/>
    <w:rsid w:val="00B058AC"/>
    <w:rsid w:val="00B05912"/>
    <w:rsid w:val="00B05C28"/>
    <w:rsid w:val="00B05F1B"/>
    <w:rsid w:val="00B06216"/>
    <w:rsid w:val="00B0629A"/>
    <w:rsid w:val="00B067A1"/>
    <w:rsid w:val="00B06985"/>
    <w:rsid w:val="00B06A06"/>
    <w:rsid w:val="00B06CAB"/>
    <w:rsid w:val="00B074E6"/>
    <w:rsid w:val="00B07D1D"/>
    <w:rsid w:val="00B07DDB"/>
    <w:rsid w:val="00B07FEE"/>
    <w:rsid w:val="00B1011C"/>
    <w:rsid w:val="00B106CA"/>
    <w:rsid w:val="00B107F0"/>
    <w:rsid w:val="00B10BC4"/>
    <w:rsid w:val="00B10BCF"/>
    <w:rsid w:val="00B10D5B"/>
    <w:rsid w:val="00B116CC"/>
    <w:rsid w:val="00B11A92"/>
    <w:rsid w:val="00B12344"/>
    <w:rsid w:val="00B126AC"/>
    <w:rsid w:val="00B12EC6"/>
    <w:rsid w:val="00B12FB8"/>
    <w:rsid w:val="00B1317B"/>
    <w:rsid w:val="00B132A3"/>
    <w:rsid w:val="00B132E8"/>
    <w:rsid w:val="00B13CED"/>
    <w:rsid w:val="00B140DB"/>
    <w:rsid w:val="00B146E2"/>
    <w:rsid w:val="00B147AE"/>
    <w:rsid w:val="00B149F2"/>
    <w:rsid w:val="00B14A5D"/>
    <w:rsid w:val="00B14B18"/>
    <w:rsid w:val="00B14C13"/>
    <w:rsid w:val="00B14CA2"/>
    <w:rsid w:val="00B14E94"/>
    <w:rsid w:val="00B153FF"/>
    <w:rsid w:val="00B15496"/>
    <w:rsid w:val="00B156A3"/>
    <w:rsid w:val="00B15E9A"/>
    <w:rsid w:val="00B15F4B"/>
    <w:rsid w:val="00B15F6F"/>
    <w:rsid w:val="00B165DC"/>
    <w:rsid w:val="00B16959"/>
    <w:rsid w:val="00B172F7"/>
    <w:rsid w:val="00B17967"/>
    <w:rsid w:val="00B17C8B"/>
    <w:rsid w:val="00B17D6D"/>
    <w:rsid w:val="00B20158"/>
    <w:rsid w:val="00B20173"/>
    <w:rsid w:val="00B20392"/>
    <w:rsid w:val="00B203EC"/>
    <w:rsid w:val="00B20515"/>
    <w:rsid w:val="00B206E6"/>
    <w:rsid w:val="00B20C7B"/>
    <w:rsid w:val="00B20D21"/>
    <w:rsid w:val="00B20D70"/>
    <w:rsid w:val="00B20EA9"/>
    <w:rsid w:val="00B20F85"/>
    <w:rsid w:val="00B21BD9"/>
    <w:rsid w:val="00B220A8"/>
    <w:rsid w:val="00B220F5"/>
    <w:rsid w:val="00B221C9"/>
    <w:rsid w:val="00B222C4"/>
    <w:rsid w:val="00B22530"/>
    <w:rsid w:val="00B22827"/>
    <w:rsid w:val="00B22884"/>
    <w:rsid w:val="00B228CF"/>
    <w:rsid w:val="00B22A92"/>
    <w:rsid w:val="00B22B32"/>
    <w:rsid w:val="00B22DB6"/>
    <w:rsid w:val="00B23009"/>
    <w:rsid w:val="00B2311C"/>
    <w:rsid w:val="00B231B3"/>
    <w:rsid w:val="00B2320B"/>
    <w:rsid w:val="00B24228"/>
    <w:rsid w:val="00B2434F"/>
    <w:rsid w:val="00B24942"/>
    <w:rsid w:val="00B24A75"/>
    <w:rsid w:val="00B24D38"/>
    <w:rsid w:val="00B254B6"/>
    <w:rsid w:val="00B2566D"/>
    <w:rsid w:val="00B25EFD"/>
    <w:rsid w:val="00B26077"/>
    <w:rsid w:val="00B26125"/>
    <w:rsid w:val="00B26223"/>
    <w:rsid w:val="00B26300"/>
    <w:rsid w:val="00B263B6"/>
    <w:rsid w:val="00B263FA"/>
    <w:rsid w:val="00B2661B"/>
    <w:rsid w:val="00B2683B"/>
    <w:rsid w:val="00B26941"/>
    <w:rsid w:val="00B26AF5"/>
    <w:rsid w:val="00B26B9E"/>
    <w:rsid w:val="00B26BBC"/>
    <w:rsid w:val="00B26CDF"/>
    <w:rsid w:val="00B26EAD"/>
    <w:rsid w:val="00B26FED"/>
    <w:rsid w:val="00B271C2"/>
    <w:rsid w:val="00B272D3"/>
    <w:rsid w:val="00B27350"/>
    <w:rsid w:val="00B2746C"/>
    <w:rsid w:val="00B2765C"/>
    <w:rsid w:val="00B30172"/>
    <w:rsid w:val="00B3053E"/>
    <w:rsid w:val="00B3090E"/>
    <w:rsid w:val="00B30DC9"/>
    <w:rsid w:val="00B30FB4"/>
    <w:rsid w:val="00B311C2"/>
    <w:rsid w:val="00B312D1"/>
    <w:rsid w:val="00B3163A"/>
    <w:rsid w:val="00B3178F"/>
    <w:rsid w:val="00B3179B"/>
    <w:rsid w:val="00B317AE"/>
    <w:rsid w:val="00B31D26"/>
    <w:rsid w:val="00B32341"/>
    <w:rsid w:val="00B32A02"/>
    <w:rsid w:val="00B32A3A"/>
    <w:rsid w:val="00B32EF6"/>
    <w:rsid w:val="00B33217"/>
    <w:rsid w:val="00B339CB"/>
    <w:rsid w:val="00B33B49"/>
    <w:rsid w:val="00B33B9F"/>
    <w:rsid w:val="00B33BB3"/>
    <w:rsid w:val="00B33BCD"/>
    <w:rsid w:val="00B33E00"/>
    <w:rsid w:val="00B33EC4"/>
    <w:rsid w:val="00B340CE"/>
    <w:rsid w:val="00B34103"/>
    <w:rsid w:val="00B34362"/>
    <w:rsid w:val="00B345C4"/>
    <w:rsid w:val="00B34B10"/>
    <w:rsid w:val="00B34C3D"/>
    <w:rsid w:val="00B34E1F"/>
    <w:rsid w:val="00B34F68"/>
    <w:rsid w:val="00B34FA2"/>
    <w:rsid w:val="00B34FA3"/>
    <w:rsid w:val="00B351B4"/>
    <w:rsid w:val="00B354D4"/>
    <w:rsid w:val="00B355AD"/>
    <w:rsid w:val="00B35B5E"/>
    <w:rsid w:val="00B35D2F"/>
    <w:rsid w:val="00B3606D"/>
    <w:rsid w:val="00B36413"/>
    <w:rsid w:val="00B369DE"/>
    <w:rsid w:val="00B36D64"/>
    <w:rsid w:val="00B36D8E"/>
    <w:rsid w:val="00B36E90"/>
    <w:rsid w:val="00B36F77"/>
    <w:rsid w:val="00B370C9"/>
    <w:rsid w:val="00B37350"/>
    <w:rsid w:val="00B3741F"/>
    <w:rsid w:val="00B375A9"/>
    <w:rsid w:val="00B37D04"/>
    <w:rsid w:val="00B37DF1"/>
    <w:rsid w:val="00B37E23"/>
    <w:rsid w:val="00B37E56"/>
    <w:rsid w:val="00B40295"/>
    <w:rsid w:val="00B40551"/>
    <w:rsid w:val="00B4059F"/>
    <w:rsid w:val="00B405C2"/>
    <w:rsid w:val="00B406BD"/>
    <w:rsid w:val="00B40A2B"/>
    <w:rsid w:val="00B40B53"/>
    <w:rsid w:val="00B4124C"/>
    <w:rsid w:val="00B413E3"/>
    <w:rsid w:val="00B41425"/>
    <w:rsid w:val="00B41507"/>
    <w:rsid w:val="00B41973"/>
    <w:rsid w:val="00B41AAB"/>
    <w:rsid w:val="00B41C83"/>
    <w:rsid w:val="00B41DFF"/>
    <w:rsid w:val="00B42090"/>
    <w:rsid w:val="00B42316"/>
    <w:rsid w:val="00B42400"/>
    <w:rsid w:val="00B42533"/>
    <w:rsid w:val="00B425C2"/>
    <w:rsid w:val="00B42964"/>
    <w:rsid w:val="00B429C8"/>
    <w:rsid w:val="00B429E8"/>
    <w:rsid w:val="00B42A83"/>
    <w:rsid w:val="00B42BCE"/>
    <w:rsid w:val="00B42C4F"/>
    <w:rsid w:val="00B42D8A"/>
    <w:rsid w:val="00B42D8D"/>
    <w:rsid w:val="00B42F8C"/>
    <w:rsid w:val="00B4300D"/>
    <w:rsid w:val="00B4309C"/>
    <w:rsid w:val="00B431EA"/>
    <w:rsid w:val="00B43200"/>
    <w:rsid w:val="00B434DC"/>
    <w:rsid w:val="00B43911"/>
    <w:rsid w:val="00B43E86"/>
    <w:rsid w:val="00B44443"/>
    <w:rsid w:val="00B4471F"/>
    <w:rsid w:val="00B44AE0"/>
    <w:rsid w:val="00B44EF3"/>
    <w:rsid w:val="00B4518B"/>
    <w:rsid w:val="00B45401"/>
    <w:rsid w:val="00B45E96"/>
    <w:rsid w:val="00B45ED6"/>
    <w:rsid w:val="00B4601E"/>
    <w:rsid w:val="00B46144"/>
    <w:rsid w:val="00B464A8"/>
    <w:rsid w:val="00B46638"/>
    <w:rsid w:val="00B46783"/>
    <w:rsid w:val="00B46A5C"/>
    <w:rsid w:val="00B46A64"/>
    <w:rsid w:val="00B46AB1"/>
    <w:rsid w:val="00B46EB3"/>
    <w:rsid w:val="00B4776F"/>
    <w:rsid w:val="00B477DF"/>
    <w:rsid w:val="00B479CF"/>
    <w:rsid w:val="00B47C03"/>
    <w:rsid w:val="00B5003E"/>
    <w:rsid w:val="00B500FB"/>
    <w:rsid w:val="00B503B5"/>
    <w:rsid w:val="00B50973"/>
    <w:rsid w:val="00B509D4"/>
    <w:rsid w:val="00B50D2B"/>
    <w:rsid w:val="00B50EDC"/>
    <w:rsid w:val="00B511DB"/>
    <w:rsid w:val="00B512D5"/>
    <w:rsid w:val="00B5156E"/>
    <w:rsid w:val="00B51579"/>
    <w:rsid w:val="00B515A9"/>
    <w:rsid w:val="00B515B2"/>
    <w:rsid w:val="00B515F0"/>
    <w:rsid w:val="00B518CC"/>
    <w:rsid w:val="00B51B07"/>
    <w:rsid w:val="00B51BD1"/>
    <w:rsid w:val="00B51C24"/>
    <w:rsid w:val="00B51CB0"/>
    <w:rsid w:val="00B51CB5"/>
    <w:rsid w:val="00B52340"/>
    <w:rsid w:val="00B52CE5"/>
    <w:rsid w:val="00B531DE"/>
    <w:rsid w:val="00B5323F"/>
    <w:rsid w:val="00B5329A"/>
    <w:rsid w:val="00B53362"/>
    <w:rsid w:val="00B5392B"/>
    <w:rsid w:val="00B53B1B"/>
    <w:rsid w:val="00B53BDC"/>
    <w:rsid w:val="00B53E0B"/>
    <w:rsid w:val="00B53F1D"/>
    <w:rsid w:val="00B54010"/>
    <w:rsid w:val="00B540EF"/>
    <w:rsid w:val="00B54506"/>
    <w:rsid w:val="00B551BB"/>
    <w:rsid w:val="00B55586"/>
    <w:rsid w:val="00B557E4"/>
    <w:rsid w:val="00B5599E"/>
    <w:rsid w:val="00B55A08"/>
    <w:rsid w:val="00B55CB5"/>
    <w:rsid w:val="00B563DE"/>
    <w:rsid w:val="00B56472"/>
    <w:rsid w:val="00B56B6C"/>
    <w:rsid w:val="00B56C9B"/>
    <w:rsid w:val="00B56DB3"/>
    <w:rsid w:val="00B56E28"/>
    <w:rsid w:val="00B5702C"/>
    <w:rsid w:val="00B572B0"/>
    <w:rsid w:val="00B577BF"/>
    <w:rsid w:val="00B60062"/>
    <w:rsid w:val="00B606C0"/>
    <w:rsid w:val="00B6088B"/>
    <w:rsid w:val="00B60973"/>
    <w:rsid w:val="00B609E5"/>
    <w:rsid w:val="00B612D4"/>
    <w:rsid w:val="00B614C6"/>
    <w:rsid w:val="00B61922"/>
    <w:rsid w:val="00B619E3"/>
    <w:rsid w:val="00B620E3"/>
    <w:rsid w:val="00B6238C"/>
    <w:rsid w:val="00B6267B"/>
    <w:rsid w:val="00B62BBE"/>
    <w:rsid w:val="00B62CDD"/>
    <w:rsid w:val="00B62EA5"/>
    <w:rsid w:val="00B636AF"/>
    <w:rsid w:val="00B637B0"/>
    <w:rsid w:val="00B637ED"/>
    <w:rsid w:val="00B63BD8"/>
    <w:rsid w:val="00B63EE7"/>
    <w:rsid w:val="00B6407C"/>
    <w:rsid w:val="00B6440D"/>
    <w:rsid w:val="00B6442B"/>
    <w:rsid w:val="00B6451C"/>
    <w:rsid w:val="00B645E1"/>
    <w:rsid w:val="00B64B7E"/>
    <w:rsid w:val="00B64BB0"/>
    <w:rsid w:val="00B64C87"/>
    <w:rsid w:val="00B65119"/>
    <w:rsid w:val="00B6511B"/>
    <w:rsid w:val="00B652B8"/>
    <w:rsid w:val="00B652E4"/>
    <w:rsid w:val="00B65631"/>
    <w:rsid w:val="00B65D39"/>
    <w:rsid w:val="00B65E63"/>
    <w:rsid w:val="00B65F42"/>
    <w:rsid w:val="00B66241"/>
    <w:rsid w:val="00B664A9"/>
    <w:rsid w:val="00B66934"/>
    <w:rsid w:val="00B66B9D"/>
    <w:rsid w:val="00B66F85"/>
    <w:rsid w:val="00B670DF"/>
    <w:rsid w:val="00B671FC"/>
    <w:rsid w:val="00B67208"/>
    <w:rsid w:val="00B672F4"/>
    <w:rsid w:val="00B67756"/>
    <w:rsid w:val="00B679A2"/>
    <w:rsid w:val="00B679C5"/>
    <w:rsid w:val="00B67AD4"/>
    <w:rsid w:val="00B67B9D"/>
    <w:rsid w:val="00B67C7F"/>
    <w:rsid w:val="00B67D16"/>
    <w:rsid w:val="00B67F51"/>
    <w:rsid w:val="00B67FDB"/>
    <w:rsid w:val="00B7001C"/>
    <w:rsid w:val="00B70053"/>
    <w:rsid w:val="00B7016A"/>
    <w:rsid w:val="00B7030B"/>
    <w:rsid w:val="00B7077B"/>
    <w:rsid w:val="00B708FD"/>
    <w:rsid w:val="00B70D20"/>
    <w:rsid w:val="00B71092"/>
    <w:rsid w:val="00B711C8"/>
    <w:rsid w:val="00B7146C"/>
    <w:rsid w:val="00B714AC"/>
    <w:rsid w:val="00B714C0"/>
    <w:rsid w:val="00B718BF"/>
    <w:rsid w:val="00B71E23"/>
    <w:rsid w:val="00B7204E"/>
    <w:rsid w:val="00B720B1"/>
    <w:rsid w:val="00B72245"/>
    <w:rsid w:val="00B722E0"/>
    <w:rsid w:val="00B72415"/>
    <w:rsid w:val="00B72E0D"/>
    <w:rsid w:val="00B731B0"/>
    <w:rsid w:val="00B731EF"/>
    <w:rsid w:val="00B731FA"/>
    <w:rsid w:val="00B74144"/>
    <w:rsid w:val="00B743F7"/>
    <w:rsid w:val="00B74509"/>
    <w:rsid w:val="00B748F3"/>
    <w:rsid w:val="00B74B64"/>
    <w:rsid w:val="00B752D4"/>
    <w:rsid w:val="00B752DF"/>
    <w:rsid w:val="00B75318"/>
    <w:rsid w:val="00B7547C"/>
    <w:rsid w:val="00B7562E"/>
    <w:rsid w:val="00B756A6"/>
    <w:rsid w:val="00B75968"/>
    <w:rsid w:val="00B75C1B"/>
    <w:rsid w:val="00B75C43"/>
    <w:rsid w:val="00B75CC9"/>
    <w:rsid w:val="00B75DA6"/>
    <w:rsid w:val="00B75FFD"/>
    <w:rsid w:val="00B76A4D"/>
    <w:rsid w:val="00B77005"/>
    <w:rsid w:val="00B7706C"/>
    <w:rsid w:val="00B771E1"/>
    <w:rsid w:val="00B77337"/>
    <w:rsid w:val="00B7756C"/>
    <w:rsid w:val="00B778D3"/>
    <w:rsid w:val="00B8010B"/>
    <w:rsid w:val="00B80512"/>
    <w:rsid w:val="00B8061A"/>
    <w:rsid w:val="00B80690"/>
    <w:rsid w:val="00B80BF1"/>
    <w:rsid w:val="00B80D02"/>
    <w:rsid w:val="00B8113F"/>
    <w:rsid w:val="00B81151"/>
    <w:rsid w:val="00B8157E"/>
    <w:rsid w:val="00B81593"/>
    <w:rsid w:val="00B81B64"/>
    <w:rsid w:val="00B822CE"/>
    <w:rsid w:val="00B822DC"/>
    <w:rsid w:val="00B82364"/>
    <w:rsid w:val="00B82674"/>
    <w:rsid w:val="00B82761"/>
    <w:rsid w:val="00B828E9"/>
    <w:rsid w:val="00B82C8F"/>
    <w:rsid w:val="00B82F65"/>
    <w:rsid w:val="00B830DC"/>
    <w:rsid w:val="00B8331B"/>
    <w:rsid w:val="00B83390"/>
    <w:rsid w:val="00B836B7"/>
    <w:rsid w:val="00B83814"/>
    <w:rsid w:val="00B83D88"/>
    <w:rsid w:val="00B8439D"/>
    <w:rsid w:val="00B8447D"/>
    <w:rsid w:val="00B84553"/>
    <w:rsid w:val="00B849CA"/>
    <w:rsid w:val="00B84C70"/>
    <w:rsid w:val="00B84F08"/>
    <w:rsid w:val="00B84F50"/>
    <w:rsid w:val="00B85314"/>
    <w:rsid w:val="00B85752"/>
    <w:rsid w:val="00B85F84"/>
    <w:rsid w:val="00B86702"/>
    <w:rsid w:val="00B8684F"/>
    <w:rsid w:val="00B87217"/>
    <w:rsid w:val="00B87526"/>
    <w:rsid w:val="00B878E2"/>
    <w:rsid w:val="00B879A0"/>
    <w:rsid w:val="00B87A10"/>
    <w:rsid w:val="00B87A3F"/>
    <w:rsid w:val="00B87AC8"/>
    <w:rsid w:val="00B87C34"/>
    <w:rsid w:val="00B87C97"/>
    <w:rsid w:val="00B87D67"/>
    <w:rsid w:val="00B87F66"/>
    <w:rsid w:val="00B9011D"/>
    <w:rsid w:val="00B902D8"/>
    <w:rsid w:val="00B9045D"/>
    <w:rsid w:val="00B90DF1"/>
    <w:rsid w:val="00B90F9B"/>
    <w:rsid w:val="00B910EC"/>
    <w:rsid w:val="00B918C4"/>
    <w:rsid w:val="00B91918"/>
    <w:rsid w:val="00B91ADF"/>
    <w:rsid w:val="00B91E27"/>
    <w:rsid w:val="00B924BB"/>
    <w:rsid w:val="00B9276F"/>
    <w:rsid w:val="00B92815"/>
    <w:rsid w:val="00B92BD8"/>
    <w:rsid w:val="00B92CD9"/>
    <w:rsid w:val="00B930D0"/>
    <w:rsid w:val="00B93823"/>
    <w:rsid w:val="00B93EF3"/>
    <w:rsid w:val="00B9412B"/>
    <w:rsid w:val="00B9432F"/>
    <w:rsid w:val="00B9476B"/>
    <w:rsid w:val="00B94ABA"/>
    <w:rsid w:val="00B94D54"/>
    <w:rsid w:val="00B95109"/>
    <w:rsid w:val="00B95622"/>
    <w:rsid w:val="00B95676"/>
    <w:rsid w:val="00B95B8B"/>
    <w:rsid w:val="00B95C61"/>
    <w:rsid w:val="00B95DE4"/>
    <w:rsid w:val="00B96536"/>
    <w:rsid w:val="00B96F58"/>
    <w:rsid w:val="00B97151"/>
    <w:rsid w:val="00B97321"/>
    <w:rsid w:val="00B97630"/>
    <w:rsid w:val="00B97676"/>
    <w:rsid w:val="00B9769D"/>
    <w:rsid w:val="00B97B69"/>
    <w:rsid w:val="00B97E6C"/>
    <w:rsid w:val="00BA0440"/>
    <w:rsid w:val="00BA0B9F"/>
    <w:rsid w:val="00BA1114"/>
    <w:rsid w:val="00BA1256"/>
    <w:rsid w:val="00BA18BA"/>
    <w:rsid w:val="00BA1AF1"/>
    <w:rsid w:val="00BA263D"/>
    <w:rsid w:val="00BA2784"/>
    <w:rsid w:val="00BA2C44"/>
    <w:rsid w:val="00BA2E00"/>
    <w:rsid w:val="00BA376C"/>
    <w:rsid w:val="00BA37D6"/>
    <w:rsid w:val="00BA385F"/>
    <w:rsid w:val="00BA392D"/>
    <w:rsid w:val="00BA3933"/>
    <w:rsid w:val="00BA3C46"/>
    <w:rsid w:val="00BA42F4"/>
    <w:rsid w:val="00BA441B"/>
    <w:rsid w:val="00BA4808"/>
    <w:rsid w:val="00BA4866"/>
    <w:rsid w:val="00BA48C1"/>
    <w:rsid w:val="00BA4966"/>
    <w:rsid w:val="00BA4FFD"/>
    <w:rsid w:val="00BA50CE"/>
    <w:rsid w:val="00BA52AB"/>
    <w:rsid w:val="00BA5475"/>
    <w:rsid w:val="00BA557F"/>
    <w:rsid w:val="00BA5CAF"/>
    <w:rsid w:val="00BA5CB5"/>
    <w:rsid w:val="00BA5DB7"/>
    <w:rsid w:val="00BA5E8C"/>
    <w:rsid w:val="00BA5EFD"/>
    <w:rsid w:val="00BA5F21"/>
    <w:rsid w:val="00BA60E5"/>
    <w:rsid w:val="00BA61F5"/>
    <w:rsid w:val="00BA6400"/>
    <w:rsid w:val="00BA64E8"/>
    <w:rsid w:val="00BA66EC"/>
    <w:rsid w:val="00BA6B7D"/>
    <w:rsid w:val="00BA6CDC"/>
    <w:rsid w:val="00BA718E"/>
    <w:rsid w:val="00BA7258"/>
    <w:rsid w:val="00BA730C"/>
    <w:rsid w:val="00BA781C"/>
    <w:rsid w:val="00BA78B8"/>
    <w:rsid w:val="00BA7A4F"/>
    <w:rsid w:val="00BA7A55"/>
    <w:rsid w:val="00BA7C32"/>
    <w:rsid w:val="00BA7E35"/>
    <w:rsid w:val="00BA7FF9"/>
    <w:rsid w:val="00BB0048"/>
    <w:rsid w:val="00BB0776"/>
    <w:rsid w:val="00BB0A88"/>
    <w:rsid w:val="00BB0B2E"/>
    <w:rsid w:val="00BB105C"/>
    <w:rsid w:val="00BB10E1"/>
    <w:rsid w:val="00BB1B09"/>
    <w:rsid w:val="00BB23DB"/>
    <w:rsid w:val="00BB25A9"/>
    <w:rsid w:val="00BB26C6"/>
    <w:rsid w:val="00BB2810"/>
    <w:rsid w:val="00BB2EA7"/>
    <w:rsid w:val="00BB2F9C"/>
    <w:rsid w:val="00BB3424"/>
    <w:rsid w:val="00BB36EA"/>
    <w:rsid w:val="00BB370F"/>
    <w:rsid w:val="00BB3839"/>
    <w:rsid w:val="00BB3931"/>
    <w:rsid w:val="00BB3A3F"/>
    <w:rsid w:val="00BB3B79"/>
    <w:rsid w:val="00BB3C20"/>
    <w:rsid w:val="00BB3EAB"/>
    <w:rsid w:val="00BB405C"/>
    <w:rsid w:val="00BB41B6"/>
    <w:rsid w:val="00BB496C"/>
    <w:rsid w:val="00BB49B0"/>
    <w:rsid w:val="00BB49E9"/>
    <w:rsid w:val="00BB4AEC"/>
    <w:rsid w:val="00BB4EA9"/>
    <w:rsid w:val="00BB5020"/>
    <w:rsid w:val="00BB5639"/>
    <w:rsid w:val="00BB5663"/>
    <w:rsid w:val="00BB56B2"/>
    <w:rsid w:val="00BB5B04"/>
    <w:rsid w:val="00BB5D84"/>
    <w:rsid w:val="00BB6205"/>
    <w:rsid w:val="00BB6267"/>
    <w:rsid w:val="00BB6272"/>
    <w:rsid w:val="00BB6347"/>
    <w:rsid w:val="00BB64EB"/>
    <w:rsid w:val="00BB654F"/>
    <w:rsid w:val="00BB6C1B"/>
    <w:rsid w:val="00BB6D3C"/>
    <w:rsid w:val="00BB70F8"/>
    <w:rsid w:val="00BB766F"/>
    <w:rsid w:val="00BB77D3"/>
    <w:rsid w:val="00BB790E"/>
    <w:rsid w:val="00BB7A84"/>
    <w:rsid w:val="00BB7BD9"/>
    <w:rsid w:val="00BB7C5A"/>
    <w:rsid w:val="00BB7E08"/>
    <w:rsid w:val="00BB7FBE"/>
    <w:rsid w:val="00BC056C"/>
    <w:rsid w:val="00BC0611"/>
    <w:rsid w:val="00BC0681"/>
    <w:rsid w:val="00BC07C5"/>
    <w:rsid w:val="00BC09E7"/>
    <w:rsid w:val="00BC0F60"/>
    <w:rsid w:val="00BC11E6"/>
    <w:rsid w:val="00BC12FD"/>
    <w:rsid w:val="00BC146C"/>
    <w:rsid w:val="00BC1785"/>
    <w:rsid w:val="00BC1BFE"/>
    <w:rsid w:val="00BC1EDA"/>
    <w:rsid w:val="00BC2063"/>
    <w:rsid w:val="00BC2873"/>
    <w:rsid w:val="00BC29C3"/>
    <w:rsid w:val="00BC2AC5"/>
    <w:rsid w:val="00BC2D38"/>
    <w:rsid w:val="00BC33CB"/>
    <w:rsid w:val="00BC3D35"/>
    <w:rsid w:val="00BC3D5F"/>
    <w:rsid w:val="00BC3E03"/>
    <w:rsid w:val="00BC3E52"/>
    <w:rsid w:val="00BC3FB4"/>
    <w:rsid w:val="00BC42BC"/>
    <w:rsid w:val="00BC4369"/>
    <w:rsid w:val="00BC4571"/>
    <w:rsid w:val="00BC468D"/>
    <w:rsid w:val="00BC47EE"/>
    <w:rsid w:val="00BC4966"/>
    <w:rsid w:val="00BC4A2D"/>
    <w:rsid w:val="00BC4B2F"/>
    <w:rsid w:val="00BC4C50"/>
    <w:rsid w:val="00BC5004"/>
    <w:rsid w:val="00BC5110"/>
    <w:rsid w:val="00BC51E2"/>
    <w:rsid w:val="00BC5436"/>
    <w:rsid w:val="00BC5590"/>
    <w:rsid w:val="00BC5904"/>
    <w:rsid w:val="00BC5E57"/>
    <w:rsid w:val="00BC5EBB"/>
    <w:rsid w:val="00BC60F0"/>
    <w:rsid w:val="00BC611B"/>
    <w:rsid w:val="00BC6188"/>
    <w:rsid w:val="00BC6851"/>
    <w:rsid w:val="00BC6871"/>
    <w:rsid w:val="00BC6DEF"/>
    <w:rsid w:val="00BC703E"/>
    <w:rsid w:val="00BC70BE"/>
    <w:rsid w:val="00BC714B"/>
    <w:rsid w:val="00BC746D"/>
    <w:rsid w:val="00BC78F7"/>
    <w:rsid w:val="00BC7ED2"/>
    <w:rsid w:val="00BC7F3D"/>
    <w:rsid w:val="00BD007F"/>
    <w:rsid w:val="00BD016F"/>
    <w:rsid w:val="00BD0558"/>
    <w:rsid w:val="00BD05BC"/>
    <w:rsid w:val="00BD0678"/>
    <w:rsid w:val="00BD06DE"/>
    <w:rsid w:val="00BD0722"/>
    <w:rsid w:val="00BD0830"/>
    <w:rsid w:val="00BD0A23"/>
    <w:rsid w:val="00BD0C8E"/>
    <w:rsid w:val="00BD0E5C"/>
    <w:rsid w:val="00BD1070"/>
    <w:rsid w:val="00BD128B"/>
    <w:rsid w:val="00BD142A"/>
    <w:rsid w:val="00BD154E"/>
    <w:rsid w:val="00BD18C7"/>
    <w:rsid w:val="00BD1FBB"/>
    <w:rsid w:val="00BD23EF"/>
    <w:rsid w:val="00BD245B"/>
    <w:rsid w:val="00BD2902"/>
    <w:rsid w:val="00BD2B44"/>
    <w:rsid w:val="00BD2DF9"/>
    <w:rsid w:val="00BD31D5"/>
    <w:rsid w:val="00BD3321"/>
    <w:rsid w:val="00BD354F"/>
    <w:rsid w:val="00BD36E4"/>
    <w:rsid w:val="00BD3874"/>
    <w:rsid w:val="00BD38D0"/>
    <w:rsid w:val="00BD3906"/>
    <w:rsid w:val="00BD4457"/>
    <w:rsid w:val="00BD44AA"/>
    <w:rsid w:val="00BD44C1"/>
    <w:rsid w:val="00BD490D"/>
    <w:rsid w:val="00BD4A01"/>
    <w:rsid w:val="00BD4D3F"/>
    <w:rsid w:val="00BD50E0"/>
    <w:rsid w:val="00BD52B7"/>
    <w:rsid w:val="00BD5A83"/>
    <w:rsid w:val="00BD5B0E"/>
    <w:rsid w:val="00BD5FBF"/>
    <w:rsid w:val="00BD6055"/>
    <w:rsid w:val="00BD61FC"/>
    <w:rsid w:val="00BD69D9"/>
    <w:rsid w:val="00BD6B71"/>
    <w:rsid w:val="00BD6BB3"/>
    <w:rsid w:val="00BD6F30"/>
    <w:rsid w:val="00BD6FCB"/>
    <w:rsid w:val="00BD7239"/>
    <w:rsid w:val="00BD77A3"/>
    <w:rsid w:val="00BD7A17"/>
    <w:rsid w:val="00BD7AC3"/>
    <w:rsid w:val="00BD7D3A"/>
    <w:rsid w:val="00BE0168"/>
    <w:rsid w:val="00BE0258"/>
    <w:rsid w:val="00BE0342"/>
    <w:rsid w:val="00BE051C"/>
    <w:rsid w:val="00BE05BF"/>
    <w:rsid w:val="00BE079D"/>
    <w:rsid w:val="00BE0943"/>
    <w:rsid w:val="00BE0DA8"/>
    <w:rsid w:val="00BE0E69"/>
    <w:rsid w:val="00BE0FD6"/>
    <w:rsid w:val="00BE101E"/>
    <w:rsid w:val="00BE1042"/>
    <w:rsid w:val="00BE11AD"/>
    <w:rsid w:val="00BE1869"/>
    <w:rsid w:val="00BE231B"/>
    <w:rsid w:val="00BE23C5"/>
    <w:rsid w:val="00BE241B"/>
    <w:rsid w:val="00BE2706"/>
    <w:rsid w:val="00BE27C5"/>
    <w:rsid w:val="00BE29EB"/>
    <w:rsid w:val="00BE2D8F"/>
    <w:rsid w:val="00BE2E2C"/>
    <w:rsid w:val="00BE30BE"/>
    <w:rsid w:val="00BE3764"/>
    <w:rsid w:val="00BE3FA8"/>
    <w:rsid w:val="00BE42BE"/>
    <w:rsid w:val="00BE4453"/>
    <w:rsid w:val="00BE4893"/>
    <w:rsid w:val="00BE4C2A"/>
    <w:rsid w:val="00BE4E42"/>
    <w:rsid w:val="00BE5031"/>
    <w:rsid w:val="00BE50D3"/>
    <w:rsid w:val="00BE552A"/>
    <w:rsid w:val="00BE5660"/>
    <w:rsid w:val="00BE58D8"/>
    <w:rsid w:val="00BE5C18"/>
    <w:rsid w:val="00BE637D"/>
    <w:rsid w:val="00BE63E7"/>
    <w:rsid w:val="00BE6429"/>
    <w:rsid w:val="00BE645F"/>
    <w:rsid w:val="00BE6844"/>
    <w:rsid w:val="00BE68D4"/>
    <w:rsid w:val="00BE6C89"/>
    <w:rsid w:val="00BE6F46"/>
    <w:rsid w:val="00BE7074"/>
    <w:rsid w:val="00BE75B2"/>
    <w:rsid w:val="00BE7B4D"/>
    <w:rsid w:val="00BE7B99"/>
    <w:rsid w:val="00BE7D5A"/>
    <w:rsid w:val="00BF02F9"/>
    <w:rsid w:val="00BF047C"/>
    <w:rsid w:val="00BF0549"/>
    <w:rsid w:val="00BF059A"/>
    <w:rsid w:val="00BF0605"/>
    <w:rsid w:val="00BF08C8"/>
    <w:rsid w:val="00BF09AF"/>
    <w:rsid w:val="00BF110D"/>
    <w:rsid w:val="00BF14C0"/>
    <w:rsid w:val="00BF18AB"/>
    <w:rsid w:val="00BF1DC7"/>
    <w:rsid w:val="00BF2799"/>
    <w:rsid w:val="00BF2930"/>
    <w:rsid w:val="00BF2E5A"/>
    <w:rsid w:val="00BF2FD8"/>
    <w:rsid w:val="00BF31C2"/>
    <w:rsid w:val="00BF349E"/>
    <w:rsid w:val="00BF3914"/>
    <w:rsid w:val="00BF3CED"/>
    <w:rsid w:val="00BF3D1B"/>
    <w:rsid w:val="00BF3F75"/>
    <w:rsid w:val="00BF4219"/>
    <w:rsid w:val="00BF4375"/>
    <w:rsid w:val="00BF4410"/>
    <w:rsid w:val="00BF44E9"/>
    <w:rsid w:val="00BF4771"/>
    <w:rsid w:val="00BF4B1B"/>
    <w:rsid w:val="00BF4CBD"/>
    <w:rsid w:val="00BF4CCA"/>
    <w:rsid w:val="00BF4ECF"/>
    <w:rsid w:val="00BF4F6D"/>
    <w:rsid w:val="00BF500B"/>
    <w:rsid w:val="00BF552A"/>
    <w:rsid w:val="00BF553C"/>
    <w:rsid w:val="00BF55E8"/>
    <w:rsid w:val="00BF5B73"/>
    <w:rsid w:val="00BF5BBB"/>
    <w:rsid w:val="00BF6384"/>
    <w:rsid w:val="00BF6D5E"/>
    <w:rsid w:val="00BF7501"/>
    <w:rsid w:val="00BF7570"/>
    <w:rsid w:val="00BF7672"/>
    <w:rsid w:val="00BF79D3"/>
    <w:rsid w:val="00BF7BB3"/>
    <w:rsid w:val="00BF7C0E"/>
    <w:rsid w:val="00C000A1"/>
    <w:rsid w:val="00C001C6"/>
    <w:rsid w:val="00C00312"/>
    <w:rsid w:val="00C00377"/>
    <w:rsid w:val="00C005FD"/>
    <w:rsid w:val="00C00743"/>
    <w:rsid w:val="00C00767"/>
    <w:rsid w:val="00C00CD7"/>
    <w:rsid w:val="00C010E9"/>
    <w:rsid w:val="00C01313"/>
    <w:rsid w:val="00C0145D"/>
    <w:rsid w:val="00C018C8"/>
    <w:rsid w:val="00C022DB"/>
    <w:rsid w:val="00C026AE"/>
    <w:rsid w:val="00C02869"/>
    <w:rsid w:val="00C02E28"/>
    <w:rsid w:val="00C0339F"/>
    <w:rsid w:val="00C03905"/>
    <w:rsid w:val="00C03C4A"/>
    <w:rsid w:val="00C03C8D"/>
    <w:rsid w:val="00C03D5F"/>
    <w:rsid w:val="00C03F92"/>
    <w:rsid w:val="00C03FCD"/>
    <w:rsid w:val="00C04228"/>
    <w:rsid w:val="00C04481"/>
    <w:rsid w:val="00C04BE0"/>
    <w:rsid w:val="00C04DB0"/>
    <w:rsid w:val="00C05019"/>
    <w:rsid w:val="00C0533A"/>
    <w:rsid w:val="00C054E0"/>
    <w:rsid w:val="00C057FA"/>
    <w:rsid w:val="00C059D5"/>
    <w:rsid w:val="00C05A3D"/>
    <w:rsid w:val="00C05B3B"/>
    <w:rsid w:val="00C05CC5"/>
    <w:rsid w:val="00C06088"/>
    <w:rsid w:val="00C06349"/>
    <w:rsid w:val="00C06D1B"/>
    <w:rsid w:val="00C07500"/>
    <w:rsid w:val="00C07BC8"/>
    <w:rsid w:val="00C07C56"/>
    <w:rsid w:val="00C10168"/>
    <w:rsid w:val="00C10444"/>
    <w:rsid w:val="00C10A1F"/>
    <w:rsid w:val="00C10E07"/>
    <w:rsid w:val="00C10E79"/>
    <w:rsid w:val="00C1136C"/>
    <w:rsid w:val="00C113BA"/>
    <w:rsid w:val="00C115F5"/>
    <w:rsid w:val="00C11734"/>
    <w:rsid w:val="00C11792"/>
    <w:rsid w:val="00C11806"/>
    <w:rsid w:val="00C118CE"/>
    <w:rsid w:val="00C11D97"/>
    <w:rsid w:val="00C11ED2"/>
    <w:rsid w:val="00C12555"/>
    <w:rsid w:val="00C129C1"/>
    <w:rsid w:val="00C129CA"/>
    <w:rsid w:val="00C12A24"/>
    <w:rsid w:val="00C12AF3"/>
    <w:rsid w:val="00C12B8E"/>
    <w:rsid w:val="00C1319A"/>
    <w:rsid w:val="00C133DA"/>
    <w:rsid w:val="00C13409"/>
    <w:rsid w:val="00C13475"/>
    <w:rsid w:val="00C1369A"/>
    <w:rsid w:val="00C139C6"/>
    <w:rsid w:val="00C13D8F"/>
    <w:rsid w:val="00C13DAE"/>
    <w:rsid w:val="00C13E6E"/>
    <w:rsid w:val="00C1417D"/>
    <w:rsid w:val="00C14315"/>
    <w:rsid w:val="00C14333"/>
    <w:rsid w:val="00C14497"/>
    <w:rsid w:val="00C145C8"/>
    <w:rsid w:val="00C1462F"/>
    <w:rsid w:val="00C15032"/>
    <w:rsid w:val="00C15120"/>
    <w:rsid w:val="00C151BF"/>
    <w:rsid w:val="00C15498"/>
    <w:rsid w:val="00C15584"/>
    <w:rsid w:val="00C15805"/>
    <w:rsid w:val="00C15B40"/>
    <w:rsid w:val="00C15BF6"/>
    <w:rsid w:val="00C15DAF"/>
    <w:rsid w:val="00C16233"/>
    <w:rsid w:val="00C16357"/>
    <w:rsid w:val="00C16922"/>
    <w:rsid w:val="00C16B83"/>
    <w:rsid w:val="00C16BF0"/>
    <w:rsid w:val="00C16D17"/>
    <w:rsid w:val="00C16D79"/>
    <w:rsid w:val="00C16DF2"/>
    <w:rsid w:val="00C16E07"/>
    <w:rsid w:val="00C16ECE"/>
    <w:rsid w:val="00C1735A"/>
    <w:rsid w:val="00C179DA"/>
    <w:rsid w:val="00C17A31"/>
    <w:rsid w:val="00C17BBE"/>
    <w:rsid w:val="00C17F35"/>
    <w:rsid w:val="00C203B0"/>
    <w:rsid w:val="00C20471"/>
    <w:rsid w:val="00C209B2"/>
    <w:rsid w:val="00C20A2A"/>
    <w:rsid w:val="00C211E1"/>
    <w:rsid w:val="00C2141E"/>
    <w:rsid w:val="00C2142A"/>
    <w:rsid w:val="00C21637"/>
    <w:rsid w:val="00C21A59"/>
    <w:rsid w:val="00C21B25"/>
    <w:rsid w:val="00C222E1"/>
    <w:rsid w:val="00C223E3"/>
    <w:rsid w:val="00C22509"/>
    <w:rsid w:val="00C22675"/>
    <w:rsid w:val="00C22742"/>
    <w:rsid w:val="00C22803"/>
    <w:rsid w:val="00C23233"/>
    <w:rsid w:val="00C23380"/>
    <w:rsid w:val="00C239F7"/>
    <w:rsid w:val="00C2445F"/>
    <w:rsid w:val="00C2486A"/>
    <w:rsid w:val="00C249EB"/>
    <w:rsid w:val="00C24E57"/>
    <w:rsid w:val="00C2507A"/>
    <w:rsid w:val="00C2529B"/>
    <w:rsid w:val="00C25476"/>
    <w:rsid w:val="00C259F5"/>
    <w:rsid w:val="00C25D4B"/>
    <w:rsid w:val="00C25D7E"/>
    <w:rsid w:val="00C25E1B"/>
    <w:rsid w:val="00C25E43"/>
    <w:rsid w:val="00C2610C"/>
    <w:rsid w:val="00C26321"/>
    <w:rsid w:val="00C2645C"/>
    <w:rsid w:val="00C26C5D"/>
    <w:rsid w:val="00C26FD8"/>
    <w:rsid w:val="00C270A6"/>
    <w:rsid w:val="00C271D9"/>
    <w:rsid w:val="00C27211"/>
    <w:rsid w:val="00C27583"/>
    <w:rsid w:val="00C277C2"/>
    <w:rsid w:val="00C27B91"/>
    <w:rsid w:val="00C27F2F"/>
    <w:rsid w:val="00C302BD"/>
    <w:rsid w:val="00C303A9"/>
    <w:rsid w:val="00C30516"/>
    <w:rsid w:val="00C30721"/>
    <w:rsid w:val="00C30906"/>
    <w:rsid w:val="00C309DE"/>
    <w:rsid w:val="00C30BAA"/>
    <w:rsid w:val="00C30E2F"/>
    <w:rsid w:val="00C30E9E"/>
    <w:rsid w:val="00C30F83"/>
    <w:rsid w:val="00C310C2"/>
    <w:rsid w:val="00C31357"/>
    <w:rsid w:val="00C31721"/>
    <w:rsid w:val="00C3194A"/>
    <w:rsid w:val="00C31955"/>
    <w:rsid w:val="00C31BF6"/>
    <w:rsid w:val="00C320F2"/>
    <w:rsid w:val="00C32169"/>
    <w:rsid w:val="00C323F5"/>
    <w:rsid w:val="00C324AE"/>
    <w:rsid w:val="00C3277B"/>
    <w:rsid w:val="00C32AB1"/>
    <w:rsid w:val="00C32BF5"/>
    <w:rsid w:val="00C32E19"/>
    <w:rsid w:val="00C32F48"/>
    <w:rsid w:val="00C331CF"/>
    <w:rsid w:val="00C332A1"/>
    <w:rsid w:val="00C33320"/>
    <w:rsid w:val="00C33C12"/>
    <w:rsid w:val="00C33F91"/>
    <w:rsid w:val="00C34477"/>
    <w:rsid w:val="00C348AF"/>
    <w:rsid w:val="00C3493F"/>
    <w:rsid w:val="00C349DB"/>
    <w:rsid w:val="00C34DDF"/>
    <w:rsid w:val="00C3565E"/>
    <w:rsid w:val="00C359FC"/>
    <w:rsid w:val="00C35B09"/>
    <w:rsid w:val="00C35B2C"/>
    <w:rsid w:val="00C36307"/>
    <w:rsid w:val="00C36322"/>
    <w:rsid w:val="00C3638F"/>
    <w:rsid w:val="00C3642B"/>
    <w:rsid w:val="00C36A39"/>
    <w:rsid w:val="00C36C4A"/>
    <w:rsid w:val="00C3732B"/>
    <w:rsid w:val="00C373ED"/>
    <w:rsid w:val="00C37DF9"/>
    <w:rsid w:val="00C37EF6"/>
    <w:rsid w:val="00C40559"/>
    <w:rsid w:val="00C41085"/>
    <w:rsid w:val="00C411A6"/>
    <w:rsid w:val="00C41A37"/>
    <w:rsid w:val="00C41FEF"/>
    <w:rsid w:val="00C42623"/>
    <w:rsid w:val="00C42890"/>
    <w:rsid w:val="00C428DB"/>
    <w:rsid w:val="00C4291A"/>
    <w:rsid w:val="00C42B6F"/>
    <w:rsid w:val="00C42CE3"/>
    <w:rsid w:val="00C42EAD"/>
    <w:rsid w:val="00C43028"/>
    <w:rsid w:val="00C4321F"/>
    <w:rsid w:val="00C434C0"/>
    <w:rsid w:val="00C43622"/>
    <w:rsid w:val="00C43A86"/>
    <w:rsid w:val="00C43DBC"/>
    <w:rsid w:val="00C441BF"/>
    <w:rsid w:val="00C44225"/>
    <w:rsid w:val="00C44551"/>
    <w:rsid w:val="00C44950"/>
    <w:rsid w:val="00C45221"/>
    <w:rsid w:val="00C455FA"/>
    <w:rsid w:val="00C45924"/>
    <w:rsid w:val="00C45933"/>
    <w:rsid w:val="00C45935"/>
    <w:rsid w:val="00C45FCE"/>
    <w:rsid w:val="00C45FD4"/>
    <w:rsid w:val="00C4604D"/>
    <w:rsid w:val="00C465BF"/>
    <w:rsid w:val="00C46705"/>
    <w:rsid w:val="00C46A7E"/>
    <w:rsid w:val="00C46EC5"/>
    <w:rsid w:val="00C46F69"/>
    <w:rsid w:val="00C47514"/>
    <w:rsid w:val="00C4783D"/>
    <w:rsid w:val="00C479D1"/>
    <w:rsid w:val="00C47CB3"/>
    <w:rsid w:val="00C47D30"/>
    <w:rsid w:val="00C47E11"/>
    <w:rsid w:val="00C5021B"/>
    <w:rsid w:val="00C509D8"/>
    <w:rsid w:val="00C50A55"/>
    <w:rsid w:val="00C50ADD"/>
    <w:rsid w:val="00C51032"/>
    <w:rsid w:val="00C51052"/>
    <w:rsid w:val="00C510DC"/>
    <w:rsid w:val="00C51376"/>
    <w:rsid w:val="00C514D5"/>
    <w:rsid w:val="00C51F87"/>
    <w:rsid w:val="00C5204A"/>
    <w:rsid w:val="00C527B6"/>
    <w:rsid w:val="00C52ACD"/>
    <w:rsid w:val="00C52BA6"/>
    <w:rsid w:val="00C52D19"/>
    <w:rsid w:val="00C52D4D"/>
    <w:rsid w:val="00C52FA4"/>
    <w:rsid w:val="00C53081"/>
    <w:rsid w:val="00C5319F"/>
    <w:rsid w:val="00C531EC"/>
    <w:rsid w:val="00C533F3"/>
    <w:rsid w:val="00C5345C"/>
    <w:rsid w:val="00C534B3"/>
    <w:rsid w:val="00C53E99"/>
    <w:rsid w:val="00C54376"/>
    <w:rsid w:val="00C54784"/>
    <w:rsid w:val="00C547DC"/>
    <w:rsid w:val="00C54AE7"/>
    <w:rsid w:val="00C54E83"/>
    <w:rsid w:val="00C5520A"/>
    <w:rsid w:val="00C5559F"/>
    <w:rsid w:val="00C55B35"/>
    <w:rsid w:val="00C56086"/>
    <w:rsid w:val="00C5679E"/>
    <w:rsid w:val="00C569D5"/>
    <w:rsid w:val="00C56B3F"/>
    <w:rsid w:val="00C56D18"/>
    <w:rsid w:val="00C56D90"/>
    <w:rsid w:val="00C56E1C"/>
    <w:rsid w:val="00C56EF0"/>
    <w:rsid w:val="00C56F51"/>
    <w:rsid w:val="00C56FC5"/>
    <w:rsid w:val="00C5738C"/>
    <w:rsid w:val="00C5745C"/>
    <w:rsid w:val="00C574F8"/>
    <w:rsid w:val="00C57825"/>
    <w:rsid w:val="00C57C57"/>
    <w:rsid w:val="00C57C66"/>
    <w:rsid w:val="00C57DBD"/>
    <w:rsid w:val="00C57E3A"/>
    <w:rsid w:val="00C57E4E"/>
    <w:rsid w:val="00C600D3"/>
    <w:rsid w:val="00C60828"/>
    <w:rsid w:val="00C6099B"/>
    <w:rsid w:val="00C60F31"/>
    <w:rsid w:val="00C617B8"/>
    <w:rsid w:val="00C61892"/>
    <w:rsid w:val="00C61DF8"/>
    <w:rsid w:val="00C62C76"/>
    <w:rsid w:val="00C6306D"/>
    <w:rsid w:val="00C63135"/>
    <w:rsid w:val="00C6377D"/>
    <w:rsid w:val="00C63841"/>
    <w:rsid w:val="00C638AD"/>
    <w:rsid w:val="00C63B64"/>
    <w:rsid w:val="00C63DFF"/>
    <w:rsid w:val="00C64037"/>
    <w:rsid w:val="00C64200"/>
    <w:rsid w:val="00C6445E"/>
    <w:rsid w:val="00C6449D"/>
    <w:rsid w:val="00C65151"/>
    <w:rsid w:val="00C6571E"/>
    <w:rsid w:val="00C66040"/>
    <w:rsid w:val="00C66771"/>
    <w:rsid w:val="00C667C1"/>
    <w:rsid w:val="00C6687A"/>
    <w:rsid w:val="00C668D0"/>
    <w:rsid w:val="00C672ED"/>
    <w:rsid w:val="00C679D2"/>
    <w:rsid w:val="00C67E65"/>
    <w:rsid w:val="00C7036A"/>
    <w:rsid w:val="00C7046C"/>
    <w:rsid w:val="00C7070D"/>
    <w:rsid w:val="00C70753"/>
    <w:rsid w:val="00C70878"/>
    <w:rsid w:val="00C70966"/>
    <w:rsid w:val="00C71010"/>
    <w:rsid w:val="00C71871"/>
    <w:rsid w:val="00C71C2D"/>
    <w:rsid w:val="00C71D3D"/>
    <w:rsid w:val="00C71D8C"/>
    <w:rsid w:val="00C72166"/>
    <w:rsid w:val="00C72184"/>
    <w:rsid w:val="00C7224E"/>
    <w:rsid w:val="00C72413"/>
    <w:rsid w:val="00C72AEE"/>
    <w:rsid w:val="00C72BD0"/>
    <w:rsid w:val="00C73167"/>
    <w:rsid w:val="00C73352"/>
    <w:rsid w:val="00C733BF"/>
    <w:rsid w:val="00C7363D"/>
    <w:rsid w:val="00C7364E"/>
    <w:rsid w:val="00C73BCB"/>
    <w:rsid w:val="00C73DDE"/>
    <w:rsid w:val="00C73F1A"/>
    <w:rsid w:val="00C74582"/>
    <w:rsid w:val="00C7470C"/>
    <w:rsid w:val="00C7481B"/>
    <w:rsid w:val="00C75114"/>
    <w:rsid w:val="00C75265"/>
    <w:rsid w:val="00C754FF"/>
    <w:rsid w:val="00C75BEA"/>
    <w:rsid w:val="00C75DFA"/>
    <w:rsid w:val="00C75F51"/>
    <w:rsid w:val="00C76152"/>
    <w:rsid w:val="00C76181"/>
    <w:rsid w:val="00C76282"/>
    <w:rsid w:val="00C763DD"/>
    <w:rsid w:val="00C76735"/>
    <w:rsid w:val="00C76885"/>
    <w:rsid w:val="00C76A87"/>
    <w:rsid w:val="00C76D3C"/>
    <w:rsid w:val="00C76F8F"/>
    <w:rsid w:val="00C7723D"/>
    <w:rsid w:val="00C775C7"/>
    <w:rsid w:val="00C7779F"/>
    <w:rsid w:val="00C77823"/>
    <w:rsid w:val="00C77DC1"/>
    <w:rsid w:val="00C77E86"/>
    <w:rsid w:val="00C802D6"/>
    <w:rsid w:val="00C803B0"/>
    <w:rsid w:val="00C8068D"/>
    <w:rsid w:val="00C809C6"/>
    <w:rsid w:val="00C80E25"/>
    <w:rsid w:val="00C80FB7"/>
    <w:rsid w:val="00C81302"/>
    <w:rsid w:val="00C814C7"/>
    <w:rsid w:val="00C81A58"/>
    <w:rsid w:val="00C81EB8"/>
    <w:rsid w:val="00C81ED6"/>
    <w:rsid w:val="00C8211B"/>
    <w:rsid w:val="00C82301"/>
    <w:rsid w:val="00C82694"/>
    <w:rsid w:val="00C826E1"/>
    <w:rsid w:val="00C82A20"/>
    <w:rsid w:val="00C82B0F"/>
    <w:rsid w:val="00C83012"/>
    <w:rsid w:val="00C830C8"/>
    <w:rsid w:val="00C83500"/>
    <w:rsid w:val="00C83BB3"/>
    <w:rsid w:val="00C83C56"/>
    <w:rsid w:val="00C83EE4"/>
    <w:rsid w:val="00C84062"/>
    <w:rsid w:val="00C841B8"/>
    <w:rsid w:val="00C846CA"/>
    <w:rsid w:val="00C84A43"/>
    <w:rsid w:val="00C84D9D"/>
    <w:rsid w:val="00C8516D"/>
    <w:rsid w:val="00C852E4"/>
    <w:rsid w:val="00C855DE"/>
    <w:rsid w:val="00C8568D"/>
    <w:rsid w:val="00C85794"/>
    <w:rsid w:val="00C85AC2"/>
    <w:rsid w:val="00C85CEA"/>
    <w:rsid w:val="00C85E04"/>
    <w:rsid w:val="00C85F2A"/>
    <w:rsid w:val="00C85F63"/>
    <w:rsid w:val="00C8631D"/>
    <w:rsid w:val="00C8645D"/>
    <w:rsid w:val="00C865EA"/>
    <w:rsid w:val="00C8691C"/>
    <w:rsid w:val="00C86958"/>
    <w:rsid w:val="00C86D7E"/>
    <w:rsid w:val="00C86DF7"/>
    <w:rsid w:val="00C86FA6"/>
    <w:rsid w:val="00C8799B"/>
    <w:rsid w:val="00C87BDD"/>
    <w:rsid w:val="00C87FED"/>
    <w:rsid w:val="00C9016A"/>
    <w:rsid w:val="00C902FB"/>
    <w:rsid w:val="00C905BD"/>
    <w:rsid w:val="00C9075A"/>
    <w:rsid w:val="00C90861"/>
    <w:rsid w:val="00C90A4F"/>
    <w:rsid w:val="00C91266"/>
    <w:rsid w:val="00C9160D"/>
    <w:rsid w:val="00C91F41"/>
    <w:rsid w:val="00C926B8"/>
    <w:rsid w:val="00C9299F"/>
    <w:rsid w:val="00C92C04"/>
    <w:rsid w:val="00C92CCE"/>
    <w:rsid w:val="00C931F2"/>
    <w:rsid w:val="00C93504"/>
    <w:rsid w:val="00C93616"/>
    <w:rsid w:val="00C93741"/>
    <w:rsid w:val="00C93898"/>
    <w:rsid w:val="00C93A43"/>
    <w:rsid w:val="00C93BC8"/>
    <w:rsid w:val="00C93CC9"/>
    <w:rsid w:val="00C93FC9"/>
    <w:rsid w:val="00C94257"/>
    <w:rsid w:val="00C9454E"/>
    <w:rsid w:val="00C94D01"/>
    <w:rsid w:val="00C94D14"/>
    <w:rsid w:val="00C94D59"/>
    <w:rsid w:val="00C95080"/>
    <w:rsid w:val="00C9516A"/>
    <w:rsid w:val="00C951EF"/>
    <w:rsid w:val="00C95642"/>
    <w:rsid w:val="00C95AC2"/>
    <w:rsid w:val="00C95B13"/>
    <w:rsid w:val="00C95B18"/>
    <w:rsid w:val="00C95F35"/>
    <w:rsid w:val="00C96174"/>
    <w:rsid w:val="00C961F4"/>
    <w:rsid w:val="00C96450"/>
    <w:rsid w:val="00C96750"/>
    <w:rsid w:val="00C96D8F"/>
    <w:rsid w:val="00C96F56"/>
    <w:rsid w:val="00C97079"/>
    <w:rsid w:val="00C974AD"/>
    <w:rsid w:val="00C97719"/>
    <w:rsid w:val="00C97FD4"/>
    <w:rsid w:val="00CA0203"/>
    <w:rsid w:val="00CA038D"/>
    <w:rsid w:val="00CA03F9"/>
    <w:rsid w:val="00CA09BB"/>
    <w:rsid w:val="00CA0A81"/>
    <w:rsid w:val="00CA122A"/>
    <w:rsid w:val="00CA156D"/>
    <w:rsid w:val="00CA166D"/>
    <w:rsid w:val="00CA1923"/>
    <w:rsid w:val="00CA196C"/>
    <w:rsid w:val="00CA1D2C"/>
    <w:rsid w:val="00CA2262"/>
    <w:rsid w:val="00CA232C"/>
    <w:rsid w:val="00CA2AB8"/>
    <w:rsid w:val="00CA2BEE"/>
    <w:rsid w:val="00CA2DA4"/>
    <w:rsid w:val="00CA3176"/>
    <w:rsid w:val="00CA32CD"/>
    <w:rsid w:val="00CA32DD"/>
    <w:rsid w:val="00CA3707"/>
    <w:rsid w:val="00CA38A5"/>
    <w:rsid w:val="00CA38D6"/>
    <w:rsid w:val="00CA3F32"/>
    <w:rsid w:val="00CA42BE"/>
    <w:rsid w:val="00CA499E"/>
    <w:rsid w:val="00CA49E2"/>
    <w:rsid w:val="00CA4A00"/>
    <w:rsid w:val="00CA55DD"/>
    <w:rsid w:val="00CA5606"/>
    <w:rsid w:val="00CA5644"/>
    <w:rsid w:val="00CA5B49"/>
    <w:rsid w:val="00CA5BCD"/>
    <w:rsid w:val="00CA5E66"/>
    <w:rsid w:val="00CA631D"/>
    <w:rsid w:val="00CA6646"/>
    <w:rsid w:val="00CA6ED2"/>
    <w:rsid w:val="00CA70E5"/>
    <w:rsid w:val="00CA735A"/>
    <w:rsid w:val="00CA7381"/>
    <w:rsid w:val="00CA769F"/>
    <w:rsid w:val="00CA7C24"/>
    <w:rsid w:val="00CA7D98"/>
    <w:rsid w:val="00CA7FD7"/>
    <w:rsid w:val="00CB0034"/>
    <w:rsid w:val="00CB022A"/>
    <w:rsid w:val="00CB05DD"/>
    <w:rsid w:val="00CB0873"/>
    <w:rsid w:val="00CB08CA"/>
    <w:rsid w:val="00CB0999"/>
    <w:rsid w:val="00CB09B3"/>
    <w:rsid w:val="00CB0DA8"/>
    <w:rsid w:val="00CB0E2C"/>
    <w:rsid w:val="00CB1029"/>
    <w:rsid w:val="00CB1573"/>
    <w:rsid w:val="00CB17E3"/>
    <w:rsid w:val="00CB18F4"/>
    <w:rsid w:val="00CB191A"/>
    <w:rsid w:val="00CB1950"/>
    <w:rsid w:val="00CB1B13"/>
    <w:rsid w:val="00CB20D8"/>
    <w:rsid w:val="00CB231F"/>
    <w:rsid w:val="00CB2649"/>
    <w:rsid w:val="00CB2D83"/>
    <w:rsid w:val="00CB3204"/>
    <w:rsid w:val="00CB3369"/>
    <w:rsid w:val="00CB3416"/>
    <w:rsid w:val="00CB365E"/>
    <w:rsid w:val="00CB3679"/>
    <w:rsid w:val="00CB393A"/>
    <w:rsid w:val="00CB3AC5"/>
    <w:rsid w:val="00CB4001"/>
    <w:rsid w:val="00CB41DE"/>
    <w:rsid w:val="00CB4390"/>
    <w:rsid w:val="00CB4705"/>
    <w:rsid w:val="00CB4A54"/>
    <w:rsid w:val="00CB4DA1"/>
    <w:rsid w:val="00CB4DAF"/>
    <w:rsid w:val="00CB4F34"/>
    <w:rsid w:val="00CB52CC"/>
    <w:rsid w:val="00CB52DA"/>
    <w:rsid w:val="00CB53BA"/>
    <w:rsid w:val="00CB53F3"/>
    <w:rsid w:val="00CB555F"/>
    <w:rsid w:val="00CB59CD"/>
    <w:rsid w:val="00CB5B0B"/>
    <w:rsid w:val="00CB5BBF"/>
    <w:rsid w:val="00CB5ED8"/>
    <w:rsid w:val="00CB5F4E"/>
    <w:rsid w:val="00CB6282"/>
    <w:rsid w:val="00CB6366"/>
    <w:rsid w:val="00CB675F"/>
    <w:rsid w:val="00CB6B14"/>
    <w:rsid w:val="00CB6DFC"/>
    <w:rsid w:val="00CB72A2"/>
    <w:rsid w:val="00CB7377"/>
    <w:rsid w:val="00CB74FF"/>
    <w:rsid w:val="00CB755A"/>
    <w:rsid w:val="00CB75FD"/>
    <w:rsid w:val="00CB78BE"/>
    <w:rsid w:val="00CB79F0"/>
    <w:rsid w:val="00CB7BD5"/>
    <w:rsid w:val="00CC00B3"/>
    <w:rsid w:val="00CC083B"/>
    <w:rsid w:val="00CC0C3B"/>
    <w:rsid w:val="00CC0E2B"/>
    <w:rsid w:val="00CC0F47"/>
    <w:rsid w:val="00CC12AE"/>
    <w:rsid w:val="00CC1944"/>
    <w:rsid w:val="00CC1B9F"/>
    <w:rsid w:val="00CC1D2D"/>
    <w:rsid w:val="00CC1E2C"/>
    <w:rsid w:val="00CC1E59"/>
    <w:rsid w:val="00CC1FD9"/>
    <w:rsid w:val="00CC220E"/>
    <w:rsid w:val="00CC239E"/>
    <w:rsid w:val="00CC2493"/>
    <w:rsid w:val="00CC281A"/>
    <w:rsid w:val="00CC2933"/>
    <w:rsid w:val="00CC2967"/>
    <w:rsid w:val="00CC2A9C"/>
    <w:rsid w:val="00CC2D0A"/>
    <w:rsid w:val="00CC2E7B"/>
    <w:rsid w:val="00CC3130"/>
    <w:rsid w:val="00CC3236"/>
    <w:rsid w:val="00CC3280"/>
    <w:rsid w:val="00CC355E"/>
    <w:rsid w:val="00CC3591"/>
    <w:rsid w:val="00CC35E3"/>
    <w:rsid w:val="00CC392C"/>
    <w:rsid w:val="00CC3933"/>
    <w:rsid w:val="00CC39A6"/>
    <w:rsid w:val="00CC39CD"/>
    <w:rsid w:val="00CC3A25"/>
    <w:rsid w:val="00CC3A60"/>
    <w:rsid w:val="00CC3E5B"/>
    <w:rsid w:val="00CC3EE1"/>
    <w:rsid w:val="00CC3F48"/>
    <w:rsid w:val="00CC41DF"/>
    <w:rsid w:val="00CC42DA"/>
    <w:rsid w:val="00CC446F"/>
    <w:rsid w:val="00CC4525"/>
    <w:rsid w:val="00CC478B"/>
    <w:rsid w:val="00CC49BA"/>
    <w:rsid w:val="00CC4D79"/>
    <w:rsid w:val="00CC55D2"/>
    <w:rsid w:val="00CC58D0"/>
    <w:rsid w:val="00CC5B41"/>
    <w:rsid w:val="00CC5F45"/>
    <w:rsid w:val="00CC6513"/>
    <w:rsid w:val="00CC6537"/>
    <w:rsid w:val="00CC65BB"/>
    <w:rsid w:val="00CC66CB"/>
    <w:rsid w:val="00CC69A9"/>
    <w:rsid w:val="00CC6DFD"/>
    <w:rsid w:val="00CC6E3A"/>
    <w:rsid w:val="00CC6E44"/>
    <w:rsid w:val="00CC6F5C"/>
    <w:rsid w:val="00CC739D"/>
    <w:rsid w:val="00CC76D9"/>
    <w:rsid w:val="00CC7A80"/>
    <w:rsid w:val="00CC7C26"/>
    <w:rsid w:val="00CC7C9F"/>
    <w:rsid w:val="00CC7E2E"/>
    <w:rsid w:val="00CC7F14"/>
    <w:rsid w:val="00CD0036"/>
    <w:rsid w:val="00CD0116"/>
    <w:rsid w:val="00CD082E"/>
    <w:rsid w:val="00CD0894"/>
    <w:rsid w:val="00CD0C2D"/>
    <w:rsid w:val="00CD1069"/>
    <w:rsid w:val="00CD129D"/>
    <w:rsid w:val="00CD1AF7"/>
    <w:rsid w:val="00CD1D9E"/>
    <w:rsid w:val="00CD2468"/>
    <w:rsid w:val="00CD24AD"/>
    <w:rsid w:val="00CD29CB"/>
    <w:rsid w:val="00CD29DB"/>
    <w:rsid w:val="00CD2A3D"/>
    <w:rsid w:val="00CD2A4B"/>
    <w:rsid w:val="00CD2CAC"/>
    <w:rsid w:val="00CD2DA5"/>
    <w:rsid w:val="00CD2F54"/>
    <w:rsid w:val="00CD3B10"/>
    <w:rsid w:val="00CD3BE1"/>
    <w:rsid w:val="00CD414C"/>
    <w:rsid w:val="00CD4471"/>
    <w:rsid w:val="00CD44C7"/>
    <w:rsid w:val="00CD455C"/>
    <w:rsid w:val="00CD4779"/>
    <w:rsid w:val="00CD4E7B"/>
    <w:rsid w:val="00CD509E"/>
    <w:rsid w:val="00CD51B6"/>
    <w:rsid w:val="00CD558A"/>
    <w:rsid w:val="00CD56AB"/>
    <w:rsid w:val="00CD5713"/>
    <w:rsid w:val="00CD5ACF"/>
    <w:rsid w:val="00CD5CED"/>
    <w:rsid w:val="00CD5E6D"/>
    <w:rsid w:val="00CD6022"/>
    <w:rsid w:val="00CD6092"/>
    <w:rsid w:val="00CD61DB"/>
    <w:rsid w:val="00CD68A7"/>
    <w:rsid w:val="00CD68ED"/>
    <w:rsid w:val="00CD6915"/>
    <w:rsid w:val="00CD6F57"/>
    <w:rsid w:val="00CD6FA5"/>
    <w:rsid w:val="00CD7249"/>
    <w:rsid w:val="00CD72A0"/>
    <w:rsid w:val="00CD751D"/>
    <w:rsid w:val="00CD7AA4"/>
    <w:rsid w:val="00CD7C2A"/>
    <w:rsid w:val="00CE046D"/>
    <w:rsid w:val="00CE05AB"/>
    <w:rsid w:val="00CE06F0"/>
    <w:rsid w:val="00CE09F1"/>
    <w:rsid w:val="00CE0D02"/>
    <w:rsid w:val="00CE15EF"/>
    <w:rsid w:val="00CE18CB"/>
    <w:rsid w:val="00CE1B87"/>
    <w:rsid w:val="00CE1CE5"/>
    <w:rsid w:val="00CE1D2B"/>
    <w:rsid w:val="00CE20A6"/>
    <w:rsid w:val="00CE246F"/>
    <w:rsid w:val="00CE24B6"/>
    <w:rsid w:val="00CE2841"/>
    <w:rsid w:val="00CE284C"/>
    <w:rsid w:val="00CE296B"/>
    <w:rsid w:val="00CE2B05"/>
    <w:rsid w:val="00CE3145"/>
    <w:rsid w:val="00CE391E"/>
    <w:rsid w:val="00CE4237"/>
    <w:rsid w:val="00CE48B3"/>
    <w:rsid w:val="00CE4C0A"/>
    <w:rsid w:val="00CE4C10"/>
    <w:rsid w:val="00CE517E"/>
    <w:rsid w:val="00CE5AC6"/>
    <w:rsid w:val="00CE5DFC"/>
    <w:rsid w:val="00CE5FAD"/>
    <w:rsid w:val="00CE611B"/>
    <w:rsid w:val="00CE6190"/>
    <w:rsid w:val="00CE61E9"/>
    <w:rsid w:val="00CE6225"/>
    <w:rsid w:val="00CE652A"/>
    <w:rsid w:val="00CE67DD"/>
    <w:rsid w:val="00CE67EF"/>
    <w:rsid w:val="00CE692E"/>
    <w:rsid w:val="00CE6941"/>
    <w:rsid w:val="00CE6A1A"/>
    <w:rsid w:val="00CE6A52"/>
    <w:rsid w:val="00CE6E77"/>
    <w:rsid w:val="00CE7005"/>
    <w:rsid w:val="00CE7720"/>
    <w:rsid w:val="00CE7729"/>
    <w:rsid w:val="00CE7DEB"/>
    <w:rsid w:val="00CF083C"/>
    <w:rsid w:val="00CF0903"/>
    <w:rsid w:val="00CF0B8F"/>
    <w:rsid w:val="00CF0CA2"/>
    <w:rsid w:val="00CF0D08"/>
    <w:rsid w:val="00CF105D"/>
    <w:rsid w:val="00CF133B"/>
    <w:rsid w:val="00CF1431"/>
    <w:rsid w:val="00CF17E4"/>
    <w:rsid w:val="00CF223C"/>
    <w:rsid w:val="00CF2486"/>
    <w:rsid w:val="00CF2495"/>
    <w:rsid w:val="00CF25F8"/>
    <w:rsid w:val="00CF28E4"/>
    <w:rsid w:val="00CF3082"/>
    <w:rsid w:val="00CF3140"/>
    <w:rsid w:val="00CF31A9"/>
    <w:rsid w:val="00CF328C"/>
    <w:rsid w:val="00CF32C1"/>
    <w:rsid w:val="00CF351C"/>
    <w:rsid w:val="00CF375E"/>
    <w:rsid w:val="00CF37D4"/>
    <w:rsid w:val="00CF417F"/>
    <w:rsid w:val="00CF4676"/>
    <w:rsid w:val="00CF4693"/>
    <w:rsid w:val="00CF49B6"/>
    <w:rsid w:val="00CF49F9"/>
    <w:rsid w:val="00CF4C9F"/>
    <w:rsid w:val="00CF4D31"/>
    <w:rsid w:val="00CF54D1"/>
    <w:rsid w:val="00CF5F65"/>
    <w:rsid w:val="00CF5FF0"/>
    <w:rsid w:val="00CF69F1"/>
    <w:rsid w:val="00CF6DCE"/>
    <w:rsid w:val="00CF7256"/>
    <w:rsid w:val="00CF72E6"/>
    <w:rsid w:val="00CF756F"/>
    <w:rsid w:val="00CF7778"/>
    <w:rsid w:val="00CF789F"/>
    <w:rsid w:val="00CF79C2"/>
    <w:rsid w:val="00CF7C3B"/>
    <w:rsid w:val="00CF7C88"/>
    <w:rsid w:val="00CF7D7B"/>
    <w:rsid w:val="00CF7DB6"/>
    <w:rsid w:val="00D00461"/>
    <w:rsid w:val="00D00706"/>
    <w:rsid w:val="00D009C7"/>
    <w:rsid w:val="00D016BA"/>
    <w:rsid w:val="00D017E8"/>
    <w:rsid w:val="00D01914"/>
    <w:rsid w:val="00D0196F"/>
    <w:rsid w:val="00D01A56"/>
    <w:rsid w:val="00D01E2F"/>
    <w:rsid w:val="00D025DF"/>
    <w:rsid w:val="00D02834"/>
    <w:rsid w:val="00D0286D"/>
    <w:rsid w:val="00D02FED"/>
    <w:rsid w:val="00D032D4"/>
    <w:rsid w:val="00D0351E"/>
    <w:rsid w:val="00D03741"/>
    <w:rsid w:val="00D03768"/>
    <w:rsid w:val="00D03D51"/>
    <w:rsid w:val="00D03DFE"/>
    <w:rsid w:val="00D042C9"/>
    <w:rsid w:val="00D04353"/>
    <w:rsid w:val="00D044B0"/>
    <w:rsid w:val="00D04505"/>
    <w:rsid w:val="00D0461F"/>
    <w:rsid w:val="00D047F9"/>
    <w:rsid w:val="00D049E7"/>
    <w:rsid w:val="00D052A3"/>
    <w:rsid w:val="00D0563D"/>
    <w:rsid w:val="00D056B8"/>
    <w:rsid w:val="00D057EE"/>
    <w:rsid w:val="00D05E52"/>
    <w:rsid w:val="00D0635C"/>
    <w:rsid w:val="00D0639C"/>
    <w:rsid w:val="00D063B4"/>
    <w:rsid w:val="00D06472"/>
    <w:rsid w:val="00D066B3"/>
    <w:rsid w:val="00D068AD"/>
    <w:rsid w:val="00D06D65"/>
    <w:rsid w:val="00D0701D"/>
    <w:rsid w:val="00D0711B"/>
    <w:rsid w:val="00D07558"/>
    <w:rsid w:val="00D07806"/>
    <w:rsid w:val="00D07AEC"/>
    <w:rsid w:val="00D07B2C"/>
    <w:rsid w:val="00D07C0D"/>
    <w:rsid w:val="00D07DE3"/>
    <w:rsid w:val="00D101DD"/>
    <w:rsid w:val="00D1032A"/>
    <w:rsid w:val="00D10788"/>
    <w:rsid w:val="00D10864"/>
    <w:rsid w:val="00D1091B"/>
    <w:rsid w:val="00D1093F"/>
    <w:rsid w:val="00D109F3"/>
    <w:rsid w:val="00D10B94"/>
    <w:rsid w:val="00D10CB6"/>
    <w:rsid w:val="00D1155C"/>
    <w:rsid w:val="00D11C65"/>
    <w:rsid w:val="00D13201"/>
    <w:rsid w:val="00D133C0"/>
    <w:rsid w:val="00D133CC"/>
    <w:rsid w:val="00D137D2"/>
    <w:rsid w:val="00D13981"/>
    <w:rsid w:val="00D1398F"/>
    <w:rsid w:val="00D13E23"/>
    <w:rsid w:val="00D140E2"/>
    <w:rsid w:val="00D141DA"/>
    <w:rsid w:val="00D146F3"/>
    <w:rsid w:val="00D1495C"/>
    <w:rsid w:val="00D151A9"/>
    <w:rsid w:val="00D15319"/>
    <w:rsid w:val="00D153CF"/>
    <w:rsid w:val="00D159AF"/>
    <w:rsid w:val="00D15F2B"/>
    <w:rsid w:val="00D16182"/>
    <w:rsid w:val="00D16871"/>
    <w:rsid w:val="00D16AAD"/>
    <w:rsid w:val="00D16CB7"/>
    <w:rsid w:val="00D170E5"/>
    <w:rsid w:val="00D1774E"/>
    <w:rsid w:val="00D17821"/>
    <w:rsid w:val="00D178F7"/>
    <w:rsid w:val="00D17CCF"/>
    <w:rsid w:val="00D17E46"/>
    <w:rsid w:val="00D17FF5"/>
    <w:rsid w:val="00D20C18"/>
    <w:rsid w:val="00D20D55"/>
    <w:rsid w:val="00D20F77"/>
    <w:rsid w:val="00D21B1C"/>
    <w:rsid w:val="00D21CDE"/>
    <w:rsid w:val="00D21DEC"/>
    <w:rsid w:val="00D220CE"/>
    <w:rsid w:val="00D223A7"/>
    <w:rsid w:val="00D225A7"/>
    <w:rsid w:val="00D227ED"/>
    <w:rsid w:val="00D228F0"/>
    <w:rsid w:val="00D22A2E"/>
    <w:rsid w:val="00D22A5F"/>
    <w:rsid w:val="00D22ADA"/>
    <w:rsid w:val="00D22FC5"/>
    <w:rsid w:val="00D23024"/>
    <w:rsid w:val="00D23187"/>
    <w:rsid w:val="00D2335D"/>
    <w:rsid w:val="00D234DD"/>
    <w:rsid w:val="00D2372D"/>
    <w:rsid w:val="00D23851"/>
    <w:rsid w:val="00D23A5C"/>
    <w:rsid w:val="00D24458"/>
    <w:rsid w:val="00D24732"/>
    <w:rsid w:val="00D248DE"/>
    <w:rsid w:val="00D24F5B"/>
    <w:rsid w:val="00D25223"/>
    <w:rsid w:val="00D25272"/>
    <w:rsid w:val="00D2553E"/>
    <w:rsid w:val="00D25C00"/>
    <w:rsid w:val="00D262DF"/>
    <w:rsid w:val="00D263E1"/>
    <w:rsid w:val="00D26B56"/>
    <w:rsid w:val="00D26C64"/>
    <w:rsid w:val="00D26E0D"/>
    <w:rsid w:val="00D2724B"/>
    <w:rsid w:val="00D27538"/>
    <w:rsid w:val="00D279A5"/>
    <w:rsid w:val="00D27DD7"/>
    <w:rsid w:val="00D27F67"/>
    <w:rsid w:val="00D300DD"/>
    <w:rsid w:val="00D306B6"/>
    <w:rsid w:val="00D308E7"/>
    <w:rsid w:val="00D31006"/>
    <w:rsid w:val="00D310FB"/>
    <w:rsid w:val="00D31305"/>
    <w:rsid w:val="00D31801"/>
    <w:rsid w:val="00D31E34"/>
    <w:rsid w:val="00D326E2"/>
    <w:rsid w:val="00D32963"/>
    <w:rsid w:val="00D32A7C"/>
    <w:rsid w:val="00D32BB3"/>
    <w:rsid w:val="00D32BEA"/>
    <w:rsid w:val="00D32CB1"/>
    <w:rsid w:val="00D3317F"/>
    <w:rsid w:val="00D33289"/>
    <w:rsid w:val="00D33514"/>
    <w:rsid w:val="00D33523"/>
    <w:rsid w:val="00D335B5"/>
    <w:rsid w:val="00D33D3E"/>
    <w:rsid w:val="00D33F96"/>
    <w:rsid w:val="00D33FF0"/>
    <w:rsid w:val="00D3413B"/>
    <w:rsid w:val="00D3451B"/>
    <w:rsid w:val="00D34657"/>
    <w:rsid w:val="00D34773"/>
    <w:rsid w:val="00D3480A"/>
    <w:rsid w:val="00D34FA8"/>
    <w:rsid w:val="00D355D9"/>
    <w:rsid w:val="00D35803"/>
    <w:rsid w:val="00D35841"/>
    <w:rsid w:val="00D35847"/>
    <w:rsid w:val="00D35852"/>
    <w:rsid w:val="00D35A2C"/>
    <w:rsid w:val="00D35A4C"/>
    <w:rsid w:val="00D36102"/>
    <w:rsid w:val="00D36330"/>
    <w:rsid w:val="00D36EC8"/>
    <w:rsid w:val="00D370F6"/>
    <w:rsid w:val="00D37285"/>
    <w:rsid w:val="00D379D6"/>
    <w:rsid w:val="00D37D0A"/>
    <w:rsid w:val="00D37D48"/>
    <w:rsid w:val="00D37E0B"/>
    <w:rsid w:val="00D40251"/>
    <w:rsid w:val="00D4083B"/>
    <w:rsid w:val="00D408D2"/>
    <w:rsid w:val="00D40AC9"/>
    <w:rsid w:val="00D40C68"/>
    <w:rsid w:val="00D4125F"/>
    <w:rsid w:val="00D4186A"/>
    <w:rsid w:val="00D4193D"/>
    <w:rsid w:val="00D41F79"/>
    <w:rsid w:val="00D425A0"/>
    <w:rsid w:val="00D42EAC"/>
    <w:rsid w:val="00D431D0"/>
    <w:rsid w:val="00D43502"/>
    <w:rsid w:val="00D43671"/>
    <w:rsid w:val="00D4374F"/>
    <w:rsid w:val="00D43A54"/>
    <w:rsid w:val="00D43DB3"/>
    <w:rsid w:val="00D43E69"/>
    <w:rsid w:val="00D43E93"/>
    <w:rsid w:val="00D43F7B"/>
    <w:rsid w:val="00D44016"/>
    <w:rsid w:val="00D44161"/>
    <w:rsid w:val="00D44766"/>
    <w:rsid w:val="00D44AC4"/>
    <w:rsid w:val="00D4524D"/>
    <w:rsid w:val="00D4525E"/>
    <w:rsid w:val="00D453BA"/>
    <w:rsid w:val="00D454A7"/>
    <w:rsid w:val="00D4556B"/>
    <w:rsid w:val="00D45DC9"/>
    <w:rsid w:val="00D45FCC"/>
    <w:rsid w:val="00D46654"/>
    <w:rsid w:val="00D46B9A"/>
    <w:rsid w:val="00D47205"/>
    <w:rsid w:val="00D4725E"/>
    <w:rsid w:val="00D47563"/>
    <w:rsid w:val="00D476BE"/>
    <w:rsid w:val="00D47C22"/>
    <w:rsid w:val="00D5040F"/>
    <w:rsid w:val="00D50680"/>
    <w:rsid w:val="00D50739"/>
    <w:rsid w:val="00D5094F"/>
    <w:rsid w:val="00D509A8"/>
    <w:rsid w:val="00D50D4D"/>
    <w:rsid w:val="00D51238"/>
    <w:rsid w:val="00D5129F"/>
    <w:rsid w:val="00D51795"/>
    <w:rsid w:val="00D51845"/>
    <w:rsid w:val="00D5185A"/>
    <w:rsid w:val="00D518E7"/>
    <w:rsid w:val="00D51950"/>
    <w:rsid w:val="00D5198D"/>
    <w:rsid w:val="00D51D75"/>
    <w:rsid w:val="00D51DA1"/>
    <w:rsid w:val="00D51F89"/>
    <w:rsid w:val="00D51FA3"/>
    <w:rsid w:val="00D526EF"/>
    <w:rsid w:val="00D527E2"/>
    <w:rsid w:val="00D52A91"/>
    <w:rsid w:val="00D52AAA"/>
    <w:rsid w:val="00D52BA1"/>
    <w:rsid w:val="00D52BE5"/>
    <w:rsid w:val="00D53195"/>
    <w:rsid w:val="00D531B1"/>
    <w:rsid w:val="00D533DB"/>
    <w:rsid w:val="00D533E0"/>
    <w:rsid w:val="00D53518"/>
    <w:rsid w:val="00D53658"/>
    <w:rsid w:val="00D53DA9"/>
    <w:rsid w:val="00D54251"/>
    <w:rsid w:val="00D5432C"/>
    <w:rsid w:val="00D544CF"/>
    <w:rsid w:val="00D5459B"/>
    <w:rsid w:val="00D5463E"/>
    <w:rsid w:val="00D547BB"/>
    <w:rsid w:val="00D54D2E"/>
    <w:rsid w:val="00D54F64"/>
    <w:rsid w:val="00D5510F"/>
    <w:rsid w:val="00D551FE"/>
    <w:rsid w:val="00D552A0"/>
    <w:rsid w:val="00D55A71"/>
    <w:rsid w:val="00D565A6"/>
    <w:rsid w:val="00D565F5"/>
    <w:rsid w:val="00D56A91"/>
    <w:rsid w:val="00D56AE4"/>
    <w:rsid w:val="00D56C78"/>
    <w:rsid w:val="00D56E72"/>
    <w:rsid w:val="00D56EAB"/>
    <w:rsid w:val="00D570A5"/>
    <w:rsid w:val="00D57B88"/>
    <w:rsid w:val="00D57E67"/>
    <w:rsid w:val="00D60143"/>
    <w:rsid w:val="00D60378"/>
    <w:rsid w:val="00D610BC"/>
    <w:rsid w:val="00D61193"/>
    <w:rsid w:val="00D61495"/>
    <w:rsid w:val="00D617A0"/>
    <w:rsid w:val="00D61CDD"/>
    <w:rsid w:val="00D61DBE"/>
    <w:rsid w:val="00D6223F"/>
    <w:rsid w:val="00D6249E"/>
    <w:rsid w:val="00D62715"/>
    <w:rsid w:val="00D6272E"/>
    <w:rsid w:val="00D62C0A"/>
    <w:rsid w:val="00D62C52"/>
    <w:rsid w:val="00D63094"/>
    <w:rsid w:val="00D63928"/>
    <w:rsid w:val="00D63A11"/>
    <w:rsid w:val="00D63C4B"/>
    <w:rsid w:val="00D63D87"/>
    <w:rsid w:val="00D63D98"/>
    <w:rsid w:val="00D63F2F"/>
    <w:rsid w:val="00D640B4"/>
    <w:rsid w:val="00D641E4"/>
    <w:rsid w:val="00D64490"/>
    <w:rsid w:val="00D6450F"/>
    <w:rsid w:val="00D64782"/>
    <w:rsid w:val="00D64816"/>
    <w:rsid w:val="00D64F61"/>
    <w:rsid w:val="00D64F9A"/>
    <w:rsid w:val="00D656EA"/>
    <w:rsid w:val="00D65E51"/>
    <w:rsid w:val="00D65FA1"/>
    <w:rsid w:val="00D6688E"/>
    <w:rsid w:val="00D6698E"/>
    <w:rsid w:val="00D66CC5"/>
    <w:rsid w:val="00D66F35"/>
    <w:rsid w:val="00D6702D"/>
    <w:rsid w:val="00D67815"/>
    <w:rsid w:val="00D6798B"/>
    <w:rsid w:val="00D70211"/>
    <w:rsid w:val="00D704DB"/>
    <w:rsid w:val="00D70793"/>
    <w:rsid w:val="00D707AB"/>
    <w:rsid w:val="00D70862"/>
    <w:rsid w:val="00D70A18"/>
    <w:rsid w:val="00D70BA0"/>
    <w:rsid w:val="00D70C05"/>
    <w:rsid w:val="00D70C0D"/>
    <w:rsid w:val="00D70E38"/>
    <w:rsid w:val="00D70E76"/>
    <w:rsid w:val="00D71052"/>
    <w:rsid w:val="00D71202"/>
    <w:rsid w:val="00D713F4"/>
    <w:rsid w:val="00D71877"/>
    <w:rsid w:val="00D720F0"/>
    <w:rsid w:val="00D721FE"/>
    <w:rsid w:val="00D72262"/>
    <w:rsid w:val="00D7270D"/>
    <w:rsid w:val="00D7272A"/>
    <w:rsid w:val="00D72E66"/>
    <w:rsid w:val="00D72F26"/>
    <w:rsid w:val="00D73147"/>
    <w:rsid w:val="00D73489"/>
    <w:rsid w:val="00D73808"/>
    <w:rsid w:val="00D73A9C"/>
    <w:rsid w:val="00D73ACE"/>
    <w:rsid w:val="00D73FF8"/>
    <w:rsid w:val="00D7438F"/>
    <w:rsid w:val="00D743CB"/>
    <w:rsid w:val="00D75180"/>
    <w:rsid w:val="00D7524E"/>
    <w:rsid w:val="00D75290"/>
    <w:rsid w:val="00D75E34"/>
    <w:rsid w:val="00D7661A"/>
    <w:rsid w:val="00D76740"/>
    <w:rsid w:val="00D768D8"/>
    <w:rsid w:val="00D76C50"/>
    <w:rsid w:val="00D76DCF"/>
    <w:rsid w:val="00D76F25"/>
    <w:rsid w:val="00D76F79"/>
    <w:rsid w:val="00D7704A"/>
    <w:rsid w:val="00D775AA"/>
    <w:rsid w:val="00D778E5"/>
    <w:rsid w:val="00D77E31"/>
    <w:rsid w:val="00D80025"/>
    <w:rsid w:val="00D801BF"/>
    <w:rsid w:val="00D80510"/>
    <w:rsid w:val="00D8071F"/>
    <w:rsid w:val="00D808E5"/>
    <w:rsid w:val="00D80BFF"/>
    <w:rsid w:val="00D80EA1"/>
    <w:rsid w:val="00D80EF1"/>
    <w:rsid w:val="00D80F1A"/>
    <w:rsid w:val="00D80FD1"/>
    <w:rsid w:val="00D8133E"/>
    <w:rsid w:val="00D8148C"/>
    <w:rsid w:val="00D817C8"/>
    <w:rsid w:val="00D81CB4"/>
    <w:rsid w:val="00D82221"/>
    <w:rsid w:val="00D82598"/>
    <w:rsid w:val="00D82628"/>
    <w:rsid w:val="00D82717"/>
    <w:rsid w:val="00D82DEE"/>
    <w:rsid w:val="00D82E1A"/>
    <w:rsid w:val="00D83031"/>
    <w:rsid w:val="00D8322C"/>
    <w:rsid w:val="00D833BB"/>
    <w:rsid w:val="00D83423"/>
    <w:rsid w:val="00D835FB"/>
    <w:rsid w:val="00D837A0"/>
    <w:rsid w:val="00D8385E"/>
    <w:rsid w:val="00D83974"/>
    <w:rsid w:val="00D83CBB"/>
    <w:rsid w:val="00D8435D"/>
    <w:rsid w:val="00D84E55"/>
    <w:rsid w:val="00D84EE9"/>
    <w:rsid w:val="00D84F38"/>
    <w:rsid w:val="00D85D76"/>
    <w:rsid w:val="00D85FB1"/>
    <w:rsid w:val="00D86232"/>
    <w:rsid w:val="00D866AD"/>
    <w:rsid w:val="00D86B9C"/>
    <w:rsid w:val="00D86C2B"/>
    <w:rsid w:val="00D872F8"/>
    <w:rsid w:val="00D8745B"/>
    <w:rsid w:val="00D878DC"/>
    <w:rsid w:val="00D87A56"/>
    <w:rsid w:val="00D87F68"/>
    <w:rsid w:val="00D90396"/>
    <w:rsid w:val="00D9097B"/>
    <w:rsid w:val="00D90EC6"/>
    <w:rsid w:val="00D90F74"/>
    <w:rsid w:val="00D9104D"/>
    <w:rsid w:val="00D911C3"/>
    <w:rsid w:val="00D9126D"/>
    <w:rsid w:val="00D913E5"/>
    <w:rsid w:val="00D914DB"/>
    <w:rsid w:val="00D9170B"/>
    <w:rsid w:val="00D919DB"/>
    <w:rsid w:val="00D91ACD"/>
    <w:rsid w:val="00D91BF6"/>
    <w:rsid w:val="00D91FCA"/>
    <w:rsid w:val="00D92027"/>
    <w:rsid w:val="00D92164"/>
    <w:rsid w:val="00D927B2"/>
    <w:rsid w:val="00D92A45"/>
    <w:rsid w:val="00D92B97"/>
    <w:rsid w:val="00D92BEE"/>
    <w:rsid w:val="00D92E75"/>
    <w:rsid w:val="00D93207"/>
    <w:rsid w:val="00D936FC"/>
    <w:rsid w:val="00D937EA"/>
    <w:rsid w:val="00D93B1A"/>
    <w:rsid w:val="00D93B25"/>
    <w:rsid w:val="00D93DEF"/>
    <w:rsid w:val="00D94105"/>
    <w:rsid w:val="00D942ED"/>
    <w:rsid w:val="00D9435C"/>
    <w:rsid w:val="00D94427"/>
    <w:rsid w:val="00D9479F"/>
    <w:rsid w:val="00D9487F"/>
    <w:rsid w:val="00D94C75"/>
    <w:rsid w:val="00D94DB4"/>
    <w:rsid w:val="00D94E5A"/>
    <w:rsid w:val="00D95011"/>
    <w:rsid w:val="00D953C8"/>
    <w:rsid w:val="00D95488"/>
    <w:rsid w:val="00D95532"/>
    <w:rsid w:val="00D955CD"/>
    <w:rsid w:val="00D958B9"/>
    <w:rsid w:val="00D95AFD"/>
    <w:rsid w:val="00D95C53"/>
    <w:rsid w:val="00D964AA"/>
    <w:rsid w:val="00D964DD"/>
    <w:rsid w:val="00D96773"/>
    <w:rsid w:val="00D96A37"/>
    <w:rsid w:val="00D96C21"/>
    <w:rsid w:val="00D96E01"/>
    <w:rsid w:val="00D96F74"/>
    <w:rsid w:val="00D97585"/>
    <w:rsid w:val="00DA0198"/>
    <w:rsid w:val="00DA0984"/>
    <w:rsid w:val="00DA0B31"/>
    <w:rsid w:val="00DA1393"/>
    <w:rsid w:val="00DA1487"/>
    <w:rsid w:val="00DA15E4"/>
    <w:rsid w:val="00DA18EC"/>
    <w:rsid w:val="00DA190D"/>
    <w:rsid w:val="00DA1A10"/>
    <w:rsid w:val="00DA1F6E"/>
    <w:rsid w:val="00DA2E73"/>
    <w:rsid w:val="00DA2E94"/>
    <w:rsid w:val="00DA2F70"/>
    <w:rsid w:val="00DA2F79"/>
    <w:rsid w:val="00DA30C4"/>
    <w:rsid w:val="00DA3430"/>
    <w:rsid w:val="00DA35BA"/>
    <w:rsid w:val="00DA383A"/>
    <w:rsid w:val="00DA3893"/>
    <w:rsid w:val="00DA3AD2"/>
    <w:rsid w:val="00DA3EBA"/>
    <w:rsid w:val="00DA4721"/>
    <w:rsid w:val="00DA47CA"/>
    <w:rsid w:val="00DA497D"/>
    <w:rsid w:val="00DA4C5D"/>
    <w:rsid w:val="00DA524F"/>
    <w:rsid w:val="00DA530F"/>
    <w:rsid w:val="00DA5CE0"/>
    <w:rsid w:val="00DA5E3B"/>
    <w:rsid w:val="00DA5E5F"/>
    <w:rsid w:val="00DA6448"/>
    <w:rsid w:val="00DA663B"/>
    <w:rsid w:val="00DA6A8C"/>
    <w:rsid w:val="00DA6CDB"/>
    <w:rsid w:val="00DA6E58"/>
    <w:rsid w:val="00DA6EB1"/>
    <w:rsid w:val="00DA7078"/>
    <w:rsid w:val="00DA7191"/>
    <w:rsid w:val="00DA7433"/>
    <w:rsid w:val="00DA7645"/>
    <w:rsid w:val="00DA7926"/>
    <w:rsid w:val="00DA7A0B"/>
    <w:rsid w:val="00DB0775"/>
    <w:rsid w:val="00DB078A"/>
    <w:rsid w:val="00DB0C87"/>
    <w:rsid w:val="00DB0C89"/>
    <w:rsid w:val="00DB1041"/>
    <w:rsid w:val="00DB1168"/>
    <w:rsid w:val="00DB13E2"/>
    <w:rsid w:val="00DB13F3"/>
    <w:rsid w:val="00DB18C4"/>
    <w:rsid w:val="00DB1DC4"/>
    <w:rsid w:val="00DB1FC3"/>
    <w:rsid w:val="00DB2339"/>
    <w:rsid w:val="00DB2F48"/>
    <w:rsid w:val="00DB3083"/>
    <w:rsid w:val="00DB359C"/>
    <w:rsid w:val="00DB3C7B"/>
    <w:rsid w:val="00DB3DF3"/>
    <w:rsid w:val="00DB41A1"/>
    <w:rsid w:val="00DB4249"/>
    <w:rsid w:val="00DB46F3"/>
    <w:rsid w:val="00DB489F"/>
    <w:rsid w:val="00DB48D1"/>
    <w:rsid w:val="00DB4DC3"/>
    <w:rsid w:val="00DB51B5"/>
    <w:rsid w:val="00DB5721"/>
    <w:rsid w:val="00DB579C"/>
    <w:rsid w:val="00DB57A2"/>
    <w:rsid w:val="00DB584C"/>
    <w:rsid w:val="00DB589F"/>
    <w:rsid w:val="00DB61C6"/>
    <w:rsid w:val="00DB61E5"/>
    <w:rsid w:val="00DB6295"/>
    <w:rsid w:val="00DB667B"/>
    <w:rsid w:val="00DB68B1"/>
    <w:rsid w:val="00DB68DB"/>
    <w:rsid w:val="00DB6A6D"/>
    <w:rsid w:val="00DB6E9E"/>
    <w:rsid w:val="00DB6F48"/>
    <w:rsid w:val="00DB73B6"/>
    <w:rsid w:val="00DB777D"/>
    <w:rsid w:val="00DB788F"/>
    <w:rsid w:val="00DB7DDF"/>
    <w:rsid w:val="00DB7E64"/>
    <w:rsid w:val="00DC0096"/>
    <w:rsid w:val="00DC02A5"/>
    <w:rsid w:val="00DC05C9"/>
    <w:rsid w:val="00DC088F"/>
    <w:rsid w:val="00DC0A5C"/>
    <w:rsid w:val="00DC0D0C"/>
    <w:rsid w:val="00DC116D"/>
    <w:rsid w:val="00DC13FA"/>
    <w:rsid w:val="00DC1456"/>
    <w:rsid w:val="00DC1616"/>
    <w:rsid w:val="00DC1779"/>
    <w:rsid w:val="00DC1950"/>
    <w:rsid w:val="00DC1CEC"/>
    <w:rsid w:val="00DC2A43"/>
    <w:rsid w:val="00DC2C6A"/>
    <w:rsid w:val="00DC2DA8"/>
    <w:rsid w:val="00DC2DCA"/>
    <w:rsid w:val="00DC30AF"/>
    <w:rsid w:val="00DC311B"/>
    <w:rsid w:val="00DC391C"/>
    <w:rsid w:val="00DC3B53"/>
    <w:rsid w:val="00DC3CE2"/>
    <w:rsid w:val="00DC3D28"/>
    <w:rsid w:val="00DC3D6D"/>
    <w:rsid w:val="00DC3EC0"/>
    <w:rsid w:val="00DC448B"/>
    <w:rsid w:val="00DC4741"/>
    <w:rsid w:val="00DC4B09"/>
    <w:rsid w:val="00DC4BFE"/>
    <w:rsid w:val="00DC4C5F"/>
    <w:rsid w:val="00DC4EEE"/>
    <w:rsid w:val="00DC5315"/>
    <w:rsid w:val="00DC53C9"/>
    <w:rsid w:val="00DC5473"/>
    <w:rsid w:val="00DC56BA"/>
    <w:rsid w:val="00DC578B"/>
    <w:rsid w:val="00DC57DC"/>
    <w:rsid w:val="00DC591C"/>
    <w:rsid w:val="00DC5AFB"/>
    <w:rsid w:val="00DC5C74"/>
    <w:rsid w:val="00DC5CE1"/>
    <w:rsid w:val="00DC5DBC"/>
    <w:rsid w:val="00DC60CC"/>
    <w:rsid w:val="00DC64C1"/>
    <w:rsid w:val="00DC6553"/>
    <w:rsid w:val="00DC69BF"/>
    <w:rsid w:val="00DC6F25"/>
    <w:rsid w:val="00DC73F6"/>
    <w:rsid w:val="00DC772D"/>
    <w:rsid w:val="00DC7817"/>
    <w:rsid w:val="00DC7955"/>
    <w:rsid w:val="00DC7B20"/>
    <w:rsid w:val="00DD0097"/>
    <w:rsid w:val="00DD0305"/>
    <w:rsid w:val="00DD0442"/>
    <w:rsid w:val="00DD0583"/>
    <w:rsid w:val="00DD08E1"/>
    <w:rsid w:val="00DD0B3C"/>
    <w:rsid w:val="00DD0EE5"/>
    <w:rsid w:val="00DD1156"/>
    <w:rsid w:val="00DD1385"/>
    <w:rsid w:val="00DD139F"/>
    <w:rsid w:val="00DD187E"/>
    <w:rsid w:val="00DD18E6"/>
    <w:rsid w:val="00DD19CF"/>
    <w:rsid w:val="00DD1C1F"/>
    <w:rsid w:val="00DD1C36"/>
    <w:rsid w:val="00DD1C79"/>
    <w:rsid w:val="00DD1F7E"/>
    <w:rsid w:val="00DD2266"/>
    <w:rsid w:val="00DD28E4"/>
    <w:rsid w:val="00DD294B"/>
    <w:rsid w:val="00DD2CCB"/>
    <w:rsid w:val="00DD327D"/>
    <w:rsid w:val="00DD3328"/>
    <w:rsid w:val="00DD370A"/>
    <w:rsid w:val="00DD3720"/>
    <w:rsid w:val="00DD3738"/>
    <w:rsid w:val="00DD39A2"/>
    <w:rsid w:val="00DD3AF4"/>
    <w:rsid w:val="00DD4007"/>
    <w:rsid w:val="00DD401B"/>
    <w:rsid w:val="00DD4189"/>
    <w:rsid w:val="00DD43FE"/>
    <w:rsid w:val="00DD49ED"/>
    <w:rsid w:val="00DD4D74"/>
    <w:rsid w:val="00DD5295"/>
    <w:rsid w:val="00DD535F"/>
    <w:rsid w:val="00DD5C18"/>
    <w:rsid w:val="00DD5E06"/>
    <w:rsid w:val="00DD6350"/>
    <w:rsid w:val="00DD6A9F"/>
    <w:rsid w:val="00DD6C17"/>
    <w:rsid w:val="00DD6C6B"/>
    <w:rsid w:val="00DD6DED"/>
    <w:rsid w:val="00DD7358"/>
    <w:rsid w:val="00DD768C"/>
    <w:rsid w:val="00DD789C"/>
    <w:rsid w:val="00DD7A08"/>
    <w:rsid w:val="00DD7AB6"/>
    <w:rsid w:val="00DD7E3F"/>
    <w:rsid w:val="00DD7E84"/>
    <w:rsid w:val="00DE012C"/>
    <w:rsid w:val="00DE072A"/>
    <w:rsid w:val="00DE08A2"/>
    <w:rsid w:val="00DE0956"/>
    <w:rsid w:val="00DE095F"/>
    <w:rsid w:val="00DE09FA"/>
    <w:rsid w:val="00DE0B88"/>
    <w:rsid w:val="00DE0F5D"/>
    <w:rsid w:val="00DE11F4"/>
    <w:rsid w:val="00DE1355"/>
    <w:rsid w:val="00DE17CD"/>
    <w:rsid w:val="00DE19E9"/>
    <w:rsid w:val="00DE1AF6"/>
    <w:rsid w:val="00DE1B6C"/>
    <w:rsid w:val="00DE2073"/>
    <w:rsid w:val="00DE21D7"/>
    <w:rsid w:val="00DE229D"/>
    <w:rsid w:val="00DE2762"/>
    <w:rsid w:val="00DE276D"/>
    <w:rsid w:val="00DE2A3C"/>
    <w:rsid w:val="00DE2C60"/>
    <w:rsid w:val="00DE2D64"/>
    <w:rsid w:val="00DE2DF3"/>
    <w:rsid w:val="00DE306B"/>
    <w:rsid w:val="00DE311C"/>
    <w:rsid w:val="00DE35E3"/>
    <w:rsid w:val="00DE3A83"/>
    <w:rsid w:val="00DE3AEB"/>
    <w:rsid w:val="00DE3BD8"/>
    <w:rsid w:val="00DE4028"/>
    <w:rsid w:val="00DE422D"/>
    <w:rsid w:val="00DE4283"/>
    <w:rsid w:val="00DE42AF"/>
    <w:rsid w:val="00DE454D"/>
    <w:rsid w:val="00DE458D"/>
    <w:rsid w:val="00DE4936"/>
    <w:rsid w:val="00DE4B73"/>
    <w:rsid w:val="00DE54BE"/>
    <w:rsid w:val="00DE54D3"/>
    <w:rsid w:val="00DE56F6"/>
    <w:rsid w:val="00DE5AE3"/>
    <w:rsid w:val="00DE5F88"/>
    <w:rsid w:val="00DE608B"/>
    <w:rsid w:val="00DE6131"/>
    <w:rsid w:val="00DE617C"/>
    <w:rsid w:val="00DE61CA"/>
    <w:rsid w:val="00DE63C5"/>
    <w:rsid w:val="00DE671A"/>
    <w:rsid w:val="00DE6970"/>
    <w:rsid w:val="00DE6C76"/>
    <w:rsid w:val="00DE6DE8"/>
    <w:rsid w:val="00DE6E18"/>
    <w:rsid w:val="00DE6E42"/>
    <w:rsid w:val="00DE7018"/>
    <w:rsid w:val="00DE71FD"/>
    <w:rsid w:val="00DE7367"/>
    <w:rsid w:val="00DE7369"/>
    <w:rsid w:val="00DE7813"/>
    <w:rsid w:val="00DE7960"/>
    <w:rsid w:val="00DE7A8B"/>
    <w:rsid w:val="00DE7F6E"/>
    <w:rsid w:val="00DF001F"/>
    <w:rsid w:val="00DF0150"/>
    <w:rsid w:val="00DF03CD"/>
    <w:rsid w:val="00DF04DE"/>
    <w:rsid w:val="00DF05AA"/>
    <w:rsid w:val="00DF05B1"/>
    <w:rsid w:val="00DF079F"/>
    <w:rsid w:val="00DF14F9"/>
    <w:rsid w:val="00DF175F"/>
    <w:rsid w:val="00DF19F4"/>
    <w:rsid w:val="00DF1D14"/>
    <w:rsid w:val="00DF1EA0"/>
    <w:rsid w:val="00DF2704"/>
    <w:rsid w:val="00DF27E3"/>
    <w:rsid w:val="00DF2A0F"/>
    <w:rsid w:val="00DF2C1E"/>
    <w:rsid w:val="00DF2CF3"/>
    <w:rsid w:val="00DF2FE0"/>
    <w:rsid w:val="00DF3235"/>
    <w:rsid w:val="00DF3519"/>
    <w:rsid w:val="00DF3709"/>
    <w:rsid w:val="00DF388C"/>
    <w:rsid w:val="00DF404A"/>
    <w:rsid w:val="00DF4151"/>
    <w:rsid w:val="00DF4178"/>
    <w:rsid w:val="00DF41AC"/>
    <w:rsid w:val="00DF433A"/>
    <w:rsid w:val="00DF4434"/>
    <w:rsid w:val="00DF4477"/>
    <w:rsid w:val="00DF45C7"/>
    <w:rsid w:val="00DF46F3"/>
    <w:rsid w:val="00DF4E69"/>
    <w:rsid w:val="00DF5632"/>
    <w:rsid w:val="00DF56F9"/>
    <w:rsid w:val="00DF57E5"/>
    <w:rsid w:val="00DF5A23"/>
    <w:rsid w:val="00DF5D55"/>
    <w:rsid w:val="00DF5D95"/>
    <w:rsid w:val="00DF617B"/>
    <w:rsid w:val="00DF63F1"/>
    <w:rsid w:val="00DF64CF"/>
    <w:rsid w:val="00DF653D"/>
    <w:rsid w:val="00DF65C6"/>
    <w:rsid w:val="00DF66D1"/>
    <w:rsid w:val="00DF674F"/>
    <w:rsid w:val="00DF6A90"/>
    <w:rsid w:val="00DF6F3F"/>
    <w:rsid w:val="00DF6F6E"/>
    <w:rsid w:val="00DF7096"/>
    <w:rsid w:val="00DF75C4"/>
    <w:rsid w:val="00DF76CB"/>
    <w:rsid w:val="00DF77C0"/>
    <w:rsid w:val="00DF7910"/>
    <w:rsid w:val="00DF7D6B"/>
    <w:rsid w:val="00E0016C"/>
    <w:rsid w:val="00E00A86"/>
    <w:rsid w:val="00E016BC"/>
    <w:rsid w:val="00E01C79"/>
    <w:rsid w:val="00E01CB5"/>
    <w:rsid w:val="00E01E30"/>
    <w:rsid w:val="00E02225"/>
    <w:rsid w:val="00E0222F"/>
    <w:rsid w:val="00E0258A"/>
    <w:rsid w:val="00E033C1"/>
    <w:rsid w:val="00E0389B"/>
    <w:rsid w:val="00E038B5"/>
    <w:rsid w:val="00E03B49"/>
    <w:rsid w:val="00E03FEB"/>
    <w:rsid w:val="00E04049"/>
    <w:rsid w:val="00E04154"/>
    <w:rsid w:val="00E0420C"/>
    <w:rsid w:val="00E0460B"/>
    <w:rsid w:val="00E046D6"/>
    <w:rsid w:val="00E04990"/>
    <w:rsid w:val="00E04CC5"/>
    <w:rsid w:val="00E04ED3"/>
    <w:rsid w:val="00E04FC8"/>
    <w:rsid w:val="00E0513F"/>
    <w:rsid w:val="00E05177"/>
    <w:rsid w:val="00E057CA"/>
    <w:rsid w:val="00E05821"/>
    <w:rsid w:val="00E05905"/>
    <w:rsid w:val="00E05911"/>
    <w:rsid w:val="00E05FD2"/>
    <w:rsid w:val="00E0618B"/>
    <w:rsid w:val="00E06344"/>
    <w:rsid w:val="00E06464"/>
    <w:rsid w:val="00E06667"/>
    <w:rsid w:val="00E06A05"/>
    <w:rsid w:val="00E06C14"/>
    <w:rsid w:val="00E06C52"/>
    <w:rsid w:val="00E06C97"/>
    <w:rsid w:val="00E07616"/>
    <w:rsid w:val="00E07B17"/>
    <w:rsid w:val="00E07BAB"/>
    <w:rsid w:val="00E07D50"/>
    <w:rsid w:val="00E07EAD"/>
    <w:rsid w:val="00E101E7"/>
    <w:rsid w:val="00E10264"/>
    <w:rsid w:val="00E103F9"/>
    <w:rsid w:val="00E1054B"/>
    <w:rsid w:val="00E1059B"/>
    <w:rsid w:val="00E10F0E"/>
    <w:rsid w:val="00E10F22"/>
    <w:rsid w:val="00E11278"/>
    <w:rsid w:val="00E116E8"/>
    <w:rsid w:val="00E11807"/>
    <w:rsid w:val="00E118F5"/>
    <w:rsid w:val="00E118FA"/>
    <w:rsid w:val="00E11C4F"/>
    <w:rsid w:val="00E11F73"/>
    <w:rsid w:val="00E1236E"/>
    <w:rsid w:val="00E12653"/>
    <w:rsid w:val="00E12B86"/>
    <w:rsid w:val="00E12D98"/>
    <w:rsid w:val="00E12DA9"/>
    <w:rsid w:val="00E12DC1"/>
    <w:rsid w:val="00E12F4F"/>
    <w:rsid w:val="00E12FB3"/>
    <w:rsid w:val="00E130AB"/>
    <w:rsid w:val="00E132C1"/>
    <w:rsid w:val="00E13337"/>
    <w:rsid w:val="00E13A33"/>
    <w:rsid w:val="00E13B47"/>
    <w:rsid w:val="00E140AA"/>
    <w:rsid w:val="00E14265"/>
    <w:rsid w:val="00E14727"/>
    <w:rsid w:val="00E14917"/>
    <w:rsid w:val="00E14AA9"/>
    <w:rsid w:val="00E14BB7"/>
    <w:rsid w:val="00E14CD9"/>
    <w:rsid w:val="00E15C9A"/>
    <w:rsid w:val="00E15F35"/>
    <w:rsid w:val="00E16072"/>
    <w:rsid w:val="00E16487"/>
    <w:rsid w:val="00E164D5"/>
    <w:rsid w:val="00E1687B"/>
    <w:rsid w:val="00E169B1"/>
    <w:rsid w:val="00E169BB"/>
    <w:rsid w:val="00E16B83"/>
    <w:rsid w:val="00E16CC9"/>
    <w:rsid w:val="00E16E48"/>
    <w:rsid w:val="00E16F15"/>
    <w:rsid w:val="00E17572"/>
    <w:rsid w:val="00E17814"/>
    <w:rsid w:val="00E17AB0"/>
    <w:rsid w:val="00E17E3C"/>
    <w:rsid w:val="00E20B2F"/>
    <w:rsid w:val="00E20BF8"/>
    <w:rsid w:val="00E20E2F"/>
    <w:rsid w:val="00E20F21"/>
    <w:rsid w:val="00E20F91"/>
    <w:rsid w:val="00E2101A"/>
    <w:rsid w:val="00E21234"/>
    <w:rsid w:val="00E21285"/>
    <w:rsid w:val="00E21435"/>
    <w:rsid w:val="00E214BF"/>
    <w:rsid w:val="00E21B6D"/>
    <w:rsid w:val="00E21C3D"/>
    <w:rsid w:val="00E21E55"/>
    <w:rsid w:val="00E22458"/>
    <w:rsid w:val="00E22FF0"/>
    <w:rsid w:val="00E2328A"/>
    <w:rsid w:val="00E238D6"/>
    <w:rsid w:val="00E23ACC"/>
    <w:rsid w:val="00E23AF7"/>
    <w:rsid w:val="00E23D5A"/>
    <w:rsid w:val="00E240A9"/>
    <w:rsid w:val="00E24A08"/>
    <w:rsid w:val="00E2517D"/>
    <w:rsid w:val="00E25981"/>
    <w:rsid w:val="00E25FF5"/>
    <w:rsid w:val="00E262B2"/>
    <w:rsid w:val="00E26356"/>
    <w:rsid w:val="00E26584"/>
    <w:rsid w:val="00E265C3"/>
    <w:rsid w:val="00E26895"/>
    <w:rsid w:val="00E26DF2"/>
    <w:rsid w:val="00E27713"/>
    <w:rsid w:val="00E27A79"/>
    <w:rsid w:val="00E27AA2"/>
    <w:rsid w:val="00E27FEA"/>
    <w:rsid w:val="00E30378"/>
    <w:rsid w:val="00E30600"/>
    <w:rsid w:val="00E30A00"/>
    <w:rsid w:val="00E30E89"/>
    <w:rsid w:val="00E30E9A"/>
    <w:rsid w:val="00E3107B"/>
    <w:rsid w:val="00E31152"/>
    <w:rsid w:val="00E3115F"/>
    <w:rsid w:val="00E313E9"/>
    <w:rsid w:val="00E3145B"/>
    <w:rsid w:val="00E3153B"/>
    <w:rsid w:val="00E31581"/>
    <w:rsid w:val="00E317AA"/>
    <w:rsid w:val="00E31872"/>
    <w:rsid w:val="00E31AA5"/>
    <w:rsid w:val="00E31BDA"/>
    <w:rsid w:val="00E31C9D"/>
    <w:rsid w:val="00E31E96"/>
    <w:rsid w:val="00E322CB"/>
    <w:rsid w:val="00E322DC"/>
    <w:rsid w:val="00E32710"/>
    <w:rsid w:val="00E32BF5"/>
    <w:rsid w:val="00E32E44"/>
    <w:rsid w:val="00E3332A"/>
    <w:rsid w:val="00E33658"/>
    <w:rsid w:val="00E33765"/>
    <w:rsid w:val="00E33CC2"/>
    <w:rsid w:val="00E34203"/>
    <w:rsid w:val="00E34400"/>
    <w:rsid w:val="00E3480D"/>
    <w:rsid w:val="00E349AD"/>
    <w:rsid w:val="00E35502"/>
    <w:rsid w:val="00E35811"/>
    <w:rsid w:val="00E35B9C"/>
    <w:rsid w:val="00E35C0B"/>
    <w:rsid w:val="00E35DAB"/>
    <w:rsid w:val="00E35F0F"/>
    <w:rsid w:val="00E3612D"/>
    <w:rsid w:val="00E3621E"/>
    <w:rsid w:val="00E3695E"/>
    <w:rsid w:val="00E369F8"/>
    <w:rsid w:val="00E36A02"/>
    <w:rsid w:val="00E36C2D"/>
    <w:rsid w:val="00E37378"/>
    <w:rsid w:val="00E3765D"/>
    <w:rsid w:val="00E37792"/>
    <w:rsid w:val="00E37BB6"/>
    <w:rsid w:val="00E37C5C"/>
    <w:rsid w:val="00E37C8E"/>
    <w:rsid w:val="00E40218"/>
    <w:rsid w:val="00E40306"/>
    <w:rsid w:val="00E404A6"/>
    <w:rsid w:val="00E4066C"/>
    <w:rsid w:val="00E40925"/>
    <w:rsid w:val="00E409A5"/>
    <w:rsid w:val="00E40CE9"/>
    <w:rsid w:val="00E41285"/>
    <w:rsid w:val="00E41345"/>
    <w:rsid w:val="00E41743"/>
    <w:rsid w:val="00E41798"/>
    <w:rsid w:val="00E417B4"/>
    <w:rsid w:val="00E41963"/>
    <w:rsid w:val="00E41ABB"/>
    <w:rsid w:val="00E41B46"/>
    <w:rsid w:val="00E41B97"/>
    <w:rsid w:val="00E41CDD"/>
    <w:rsid w:val="00E41FC2"/>
    <w:rsid w:val="00E42223"/>
    <w:rsid w:val="00E4302D"/>
    <w:rsid w:val="00E430AC"/>
    <w:rsid w:val="00E4316D"/>
    <w:rsid w:val="00E4325F"/>
    <w:rsid w:val="00E4364F"/>
    <w:rsid w:val="00E43963"/>
    <w:rsid w:val="00E4399D"/>
    <w:rsid w:val="00E43A2B"/>
    <w:rsid w:val="00E43E58"/>
    <w:rsid w:val="00E44375"/>
    <w:rsid w:val="00E44380"/>
    <w:rsid w:val="00E44853"/>
    <w:rsid w:val="00E44BAE"/>
    <w:rsid w:val="00E44DAB"/>
    <w:rsid w:val="00E4561A"/>
    <w:rsid w:val="00E4565F"/>
    <w:rsid w:val="00E45787"/>
    <w:rsid w:val="00E45947"/>
    <w:rsid w:val="00E45AC6"/>
    <w:rsid w:val="00E45D25"/>
    <w:rsid w:val="00E45FD9"/>
    <w:rsid w:val="00E460E3"/>
    <w:rsid w:val="00E46577"/>
    <w:rsid w:val="00E4658B"/>
    <w:rsid w:val="00E4695C"/>
    <w:rsid w:val="00E46CD9"/>
    <w:rsid w:val="00E46D0B"/>
    <w:rsid w:val="00E47028"/>
    <w:rsid w:val="00E470FE"/>
    <w:rsid w:val="00E471DE"/>
    <w:rsid w:val="00E4758C"/>
    <w:rsid w:val="00E477CF"/>
    <w:rsid w:val="00E50090"/>
    <w:rsid w:val="00E50343"/>
    <w:rsid w:val="00E503DC"/>
    <w:rsid w:val="00E50740"/>
    <w:rsid w:val="00E507BF"/>
    <w:rsid w:val="00E507DA"/>
    <w:rsid w:val="00E507E1"/>
    <w:rsid w:val="00E50E5A"/>
    <w:rsid w:val="00E5107E"/>
    <w:rsid w:val="00E51138"/>
    <w:rsid w:val="00E51583"/>
    <w:rsid w:val="00E516D0"/>
    <w:rsid w:val="00E51E4B"/>
    <w:rsid w:val="00E51EC8"/>
    <w:rsid w:val="00E51F9D"/>
    <w:rsid w:val="00E520AB"/>
    <w:rsid w:val="00E524AF"/>
    <w:rsid w:val="00E52BD3"/>
    <w:rsid w:val="00E53279"/>
    <w:rsid w:val="00E5349D"/>
    <w:rsid w:val="00E539BF"/>
    <w:rsid w:val="00E5470A"/>
    <w:rsid w:val="00E547FB"/>
    <w:rsid w:val="00E54B49"/>
    <w:rsid w:val="00E54D4D"/>
    <w:rsid w:val="00E54E72"/>
    <w:rsid w:val="00E55022"/>
    <w:rsid w:val="00E5511A"/>
    <w:rsid w:val="00E55142"/>
    <w:rsid w:val="00E55276"/>
    <w:rsid w:val="00E552B1"/>
    <w:rsid w:val="00E55315"/>
    <w:rsid w:val="00E553AE"/>
    <w:rsid w:val="00E557F2"/>
    <w:rsid w:val="00E55BEF"/>
    <w:rsid w:val="00E55D0A"/>
    <w:rsid w:val="00E55D4C"/>
    <w:rsid w:val="00E55F31"/>
    <w:rsid w:val="00E5630F"/>
    <w:rsid w:val="00E565C7"/>
    <w:rsid w:val="00E56788"/>
    <w:rsid w:val="00E56A3D"/>
    <w:rsid w:val="00E56CF2"/>
    <w:rsid w:val="00E57015"/>
    <w:rsid w:val="00E57422"/>
    <w:rsid w:val="00E576ED"/>
    <w:rsid w:val="00E5792C"/>
    <w:rsid w:val="00E57A3F"/>
    <w:rsid w:val="00E60025"/>
    <w:rsid w:val="00E60229"/>
    <w:rsid w:val="00E602D6"/>
    <w:rsid w:val="00E603E6"/>
    <w:rsid w:val="00E60ABD"/>
    <w:rsid w:val="00E60C75"/>
    <w:rsid w:val="00E60DCD"/>
    <w:rsid w:val="00E611B1"/>
    <w:rsid w:val="00E616F2"/>
    <w:rsid w:val="00E61A8A"/>
    <w:rsid w:val="00E61B0D"/>
    <w:rsid w:val="00E621B1"/>
    <w:rsid w:val="00E621DB"/>
    <w:rsid w:val="00E6253A"/>
    <w:rsid w:val="00E62BF0"/>
    <w:rsid w:val="00E62C11"/>
    <w:rsid w:val="00E62D42"/>
    <w:rsid w:val="00E630A0"/>
    <w:rsid w:val="00E634E0"/>
    <w:rsid w:val="00E635C4"/>
    <w:rsid w:val="00E63916"/>
    <w:rsid w:val="00E63A4D"/>
    <w:rsid w:val="00E63D94"/>
    <w:rsid w:val="00E63E05"/>
    <w:rsid w:val="00E64038"/>
    <w:rsid w:val="00E642B2"/>
    <w:rsid w:val="00E64326"/>
    <w:rsid w:val="00E64445"/>
    <w:rsid w:val="00E645BC"/>
    <w:rsid w:val="00E645BF"/>
    <w:rsid w:val="00E648C5"/>
    <w:rsid w:val="00E650D6"/>
    <w:rsid w:val="00E65554"/>
    <w:rsid w:val="00E65CEC"/>
    <w:rsid w:val="00E65DB9"/>
    <w:rsid w:val="00E65E32"/>
    <w:rsid w:val="00E662F7"/>
    <w:rsid w:val="00E6644C"/>
    <w:rsid w:val="00E66A29"/>
    <w:rsid w:val="00E66AE8"/>
    <w:rsid w:val="00E66AFE"/>
    <w:rsid w:val="00E66D61"/>
    <w:rsid w:val="00E66ECC"/>
    <w:rsid w:val="00E66F44"/>
    <w:rsid w:val="00E670CC"/>
    <w:rsid w:val="00E671A2"/>
    <w:rsid w:val="00E67477"/>
    <w:rsid w:val="00E676FC"/>
    <w:rsid w:val="00E67CF0"/>
    <w:rsid w:val="00E705BD"/>
    <w:rsid w:val="00E70B31"/>
    <w:rsid w:val="00E70B35"/>
    <w:rsid w:val="00E70D7A"/>
    <w:rsid w:val="00E711C6"/>
    <w:rsid w:val="00E7125A"/>
    <w:rsid w:val="00E7125E"/>
    <w:rsid w:val="00E7170E"/>
    <w:rsid w:val="00E718F0"/>
    <w:rsid w:val="00E72405"/>
    <w:rsid w:val="00E725C8"/>
    <w:rsid w:val="00E72ABC"/>
    <w:rsid w:val="00E72CB4"/>
    <w:rsid w:val="00E730C1"/>
    <w:rsid w:val="00E736D9"/>
    <w:rsid w:val="00E73711"/>
    <w:rsid w:val="00E73AED"/>
    <w:rsid w:val="00E73CE3"/>
    <w:rsid w:val="00E746C3"/>
    <w:rsid w:val="00E747AE"/>
    <w:rsid w:val="00E7495E"/>
    <w:rsid w:val="00E74B21"/>
    <w:rsid w:val="00E74DB9"/>
    <w:rsid w:val="00E752D4"/>
    <w:rsid w:val="00E75454"/>
    <w:rsid w:val="00E75AA4"/>
    <w:rsid w:val="00E7637C"/>
    <w:rsid w:val="00E76760"/>
    <w:rsid w:val="00E769F2"/>
    <w:rsid w:val="00E76B28"/>
    <w:rsid w:val="00E76C11"/>
    <w:rsid w:val="00E76DA9"/>
    <w:rsid w:val="00E76E4A"/>
    <w:rsid w:val="00E76F4B"/>
    <w:rsid w:val="00E7704B"/>
    <w:rsid w:val="00E77256"/>
    <w:rsid w:val="00E7742B"/>
    <w:rsid w:val="00E7758F"/>
    <w:rsid w:val="00E776A5"/>
    <w:rsid w:val="00E800FB"/>
    <w:rsid w:val="00E803E8"/>
    <w:rsid w:val="00E8046D"/>
    <w:rsid w:val="00E80A5F"/>
    <w:rsid w:val="00E80AB7"/>
    <w:rsid w:val="00E80B39"/>
    <w:rsid w:val="00E80CD9"/>
    <w:rsid w:val="00E80D65"/>
    <w:rsid w:val="00E80DC6"/>
    <w:rsid w:val="00E81282"/>
    <w:rsid w:val="00E81A71"/>
    <w:rsid w:val="00E81B90"/>
    <w:rsid w:val="00E8243B"/>
    <w:rsid w:val="00E82724"/>
    <w:rsid w:val="00E8283B"/>
    <w:rsid w:val="00E82AFA"/>
    <w:rsid w:val="00E82DB5"/>
    <w:rsid w:val="00E830B1"/>
    <w:rsid w:val="00E831F3"/>
    <w:rsid w:val="00E8328C"/>
    <w:rsid w:val="00E83819"/>
    <w:rsid w:val="00E839E0"/>
    <w:rsid w:val="00E83A7A"/>
    <w:rsid w:val="00E84302"/>
    <w:rsid w:val="00E84367"/>
    <w:rsid w:val="00E84748"/>
    <w:rsid w:val="00E84952"/>
    <w:rsid w:val="00E84A74"/>
    <w:rsid w:val="00E85066"/>
    <w:rsid w:val="00E852A6"/>
    <w:rsid w:val="00E853FD"/>
    <w:rsid w:val="00E85EC6"/>
    <w:rsid w:val="00E86844"/>
    <w:rsid w:val="00E868F1"/>
    <w:rsid w:val="00E86AC4"/>
    <w:rsid w:val="00E86BFD"/>
    <w:rsid w:val="00E872A9"/>
    <w:rsid w:val="00E87329"/>
    <w:rsid w:val="00E874D4"/>
    <w:rsid w:val="00E8753C"/>
    <w:rsid w:val="00E8768C"/>
    <w:rsid w:val="00E87855"/>
    <w:rsid w:val="00E8794F"/>
    <w:rsid w:val="00E879DB"/>
    <w:rsid w:val="00E9000D"/>
    <w:rsid w:val="00E904C0"/>
    <w:rsid w:val="00E9054A"/>
    <w:rsid w:val="00E906D2"/>
    <w:rsid w:val="00E907F6"/>
    <w:rsid w:val="00E9081B"/>
    <w:rsid w:val="00E908AD"/>
    <w:rsid w:val="00E90D0B"/>
    <w:rsid w:val="00E91681"/>
    <w:rsid w:val="00E917C7"/>
    <w:rsid w:val="00E917CA"/>
    <w:rsid w:val="00E91815"/>
    <w:rsid w:val="00E91AB5"/>
    <w:rsid w:val="00E91ABE"/>
    <w:rsid w:val="00E91BA0"/>
    <w:rsid w:val="00E91DDF"/>
    <w:rsid w:val="00E91F3D"/>
    <w:rsid w:val="00E920A3"/>
    <w:rsid w:val="00E9228E"/>
    <w:rsid w:val="00E92442"/>
    <w:rsid w:val="00E92FD9"/>
    <w:rsid w:val="00E93171"/>
    <w:rsid w:val="00E9322B"/>
    <w:rsid w:val="00E9337C"/>
    <w:rsid w:val="00E93482"/>
    <w:rsid w:val="00E936FD"/>
    <w:rsid w:val="00E93756"/>
    <w:rsid w:val="00E93FA4"/>
    <w:rsid w:val="00E94109"/>
    <w:rsid w:val="00E941D5"/>
    <w:rsid w:val="00E94859"/>
    <w:rsid w:val="00E94ADC"/>
    <w:rsid w:val="00E94F56"/>
    <w:rsid w:val="00E951AB"/>
    <w:rsid w:val="00E951D4"/>
    <w:rsid w:val="00E9538D"/>
    <w:rsid w:val="00E9551C"/>
    <w:rsid w:val="00E95ED7"/>
    <w:rsid w:val="00E9633B"/>
    <w:rsid w:val="00E963B0"/>
    <w:rsid w:val="00E965A8"/>
    <w:rsid w:val="00E966E1"/>
    <w:rsid w:val="00E96D69"/>
    <w:rsid w:val="00E9732E"/>
    <w:rsid w:val="00E97C63"/>
    <w:rsid w:val="00E97DFA"/>
    <w:rsid w:val="00EA02A5"/>
    <w:rsid w:val="00EA0447"/>
    <w:rsid w:val="00EA0C58"/>
    <w:rsid w:val="00EA0E8B"/>
    <w:rsid w:val="00EA11AC"/>
    <w:rsid w:val="00EA1204"/>
    <w:rsid w:val="00EA17EA"/>
    <w:rsid w:val="00EA185B"/>
    <w:rsid w:val="00EA1B8F"/>
    <w:rsid w:val="00EA1D2B"/>
    <w:rsid w:val="00EA1F4F"/>
    <w:rsid w:val="00EA2002"/>
    <w:rsid w:val="00EA22B6"/>
    <w:rsid w:val="00EA22D9"/>
    <w:rsid w:val="00EA23DC"/>
    <w:rsid w:val="00EA252C"/>
    <w:rsid w:val="00EA25D8"/>
    <w:rsid w:val="00EA27F1"/>
    <w:rsid w:val="00EA2D6E"/>
    <w:rsid w:val="00EA2E07"/>
    <w:rsid w:val="00EA2ED4"/>
    <w:rsid w:val="00EA315C"/>
    <w:rsid w:val="00EA31C9"/>
    <w:rsid w:val="00EA3356"/>
    <w:rsid w:val="00EA35E0"/>
    <w:rsid w:val="00EA35E5"/>
    <w:rsid w:val="00EA37CD"/>
    <w:rsid w:val="00EA3803"/>
    <w:rsid w:val="00EA388A"/>
    <w:rsid w:val="00EA3A65"/>
    <w:rsid w:val="00EA3F02"/>
    <w:rsid w:val="00EA409E"/>
    <w:rsid w:val="00EA40DB"/>
    <w:rsid w:val="00EA40FF"/>
    <w:rsid w:val="00EA4331"/>
    <w:rsid w:val="00EA4B75"/>
    <w:rsid w:val="00EA4EC7"/>
    <w:rsid w:val="00EA5262"/>
    <w:rsid w:val="00EA53B1"/>
    <w:rsid w:val="00EA5772"/>
    <w:rsid w:val="00EA587B"/>
    <w:rsid w:val="00EA5A53"/>
    <w:rsid w:val="00EA5E85"/>
    <w:rsid w:val="00EA634A"/>
    <w:rsid w:val="00EA6870"/>
    <w:rsid w:val="00EA6D1F"/>
    <w:rsid w:val="00EA6E91"/>
    <w:rsid w:val="00EA7084"/>
    <w:rsid w:val="00EA7839"/>
    <w:rsid w:val="00EA7985"/>
    <w:rsid w:val="00EA7A25"/>
    <w:rsid w:val="00EA7B49"/>
    <w:rsid w:val="00EA7C12"/>
    <w:rsid w:val="00EA7E01"/>
    <w:rsid w:val="00EA7FD5"/>
    <w:rsid w:val="00EB0566"/>
    <w:rsid w:val="00EB06D6"/>
    <w:rsid w:val="00EB071E"/>
    <w:rsid w:val="00EB0DA1"/>
    <w:rsid w:val="00EB0FE6"/>
    <w:rsid w:val="00EB1330"/>
    <w:rsid w:val="00EB1684"/>
    <w:rsid w:val="00EB1783"/>
    <w:rsid w:val="00EB183E"/>
    <w:rsid w:val="00EB1B4E"/>
    <w:rsid w:val="00EB1FDC"/>
    <w:rsid w:val="00EB2920"/>
    <w:rsid w:val="00EB2AB9"/>
    <w:rsid w:val="00EB2B16"/>
    <w:rsid w:val="00EB2DEB"/>
    <w:rsid w:val="00EB2F34"/>
    <w:rsid w:val="00EB2F67"/>
    <w:rsid w:val="00EB306F"/>
    <w:rsid w:val="00EB30C7"/>
    <w:rsid w:val="00EB40B5"/>
    <w:rsid w:val="00EB4357"/>
    <w:rsid w:val="00EB43BC"/>
    <w:rsid w:val="00EB44EB"/>
    <w:rsid w:val="00EB49D2"/>
    <w:rsid w:val="00EB4C05"/>
    <w:rsid w:val="00EB4E5D"/>
    <w:rsid w:val="00EB4FCD"/>
    <w:rsid w:val="00EB4FD3"/>
    <w:rsid w:val="00EB530C"/>
    <w:rsid w:val="00EB5478"/>
    <w:rsid w:val="00EB558D"/>
    <w:rsid w:val="00EB57EF"/>
    <w:rsid w:val="00EB5809"/>
    <w:rsid w:val="00EB5931"/>
    <w:rsid w:val="00EB5CAC"/>
    <w:rsid w:val="00EB5D8E"/>
    <w:rsid w:val="00EB5E86"/>
    <w:rsid w:val="00EB5FF1"/>
    <w:rsid w:val="00EB6231"/>
    <w:rsid w:val="00EB6234"/>
    <w:rsid w:val="00EB653A"/>
    <w:rsid w:val="00EB6F23"/>
    <w:rsid w:val="00EB722D"/>
    <w:rsid w:val="00EB76BE"/>
    <w:rsid w:val="00EB77DA"/>
    <w:rsid w:val="00EB7A9C"/>
    <w:rsid w:val="00EB7B41"/>
    <w:rsid w:val="00EB7BAF"/>
    <w:rsid w:val="00EB7E82"/>
    <w:rsid w:val="00EB7E83"/>
    <w:rsid w:val="00EC05B5"/>
    <w:rsid w:val="00EC074D"/>
    <w:rsid w:val="00EC0A13"/>
    <w:rsid w:val="00EC0CE5"/>
    <w:rsid w:val="00EC0EE6"/>
    <w:rsid w:val="00EC1148"/>
    <w:rsid w:val="00EC149F"/>
    <w:rsid w:val="00EC15E1"/>
    <w:rsid w:val="00EC16B2"/>
    <w:rsid w:val="00EC1DB5"/>
    <w:rsid w:val="00EC23C6"/>
    <w:rsid w:val="00EC23E4"/>
    <w:rsid w:val="00EC2AE9"/>
    <w:rsid w:val="00EC2D84"/>
    <w:rsid w:val="00EC30C9"/>
    <w:rsid w:val="00EC3222"/>
    <w:rsid w:val="00EC39A8"/>
    <w:rsid w:val="00EC3C32"/>
    <w:rsid w:val="00EC3DAC"/>
    <w:rsid w:val="00EC4378"/>
    <w:rsid w:val="00EC4601"/>
    <w:rsid w:val="00EC466B"/>
    <w:rsid w:val="00EC4A15"/>
    <w:rsid w:val="00EC4FE9"/>
    <w:rsid w:val="00EC51F8"/>
    <w:rsid w:val="00EC5263"/>
    <w:rsid w:val="00EC5539"/>
    <w:rsid w:val="00EC597A"/>
    <w:rsid w:val="00EC5D6F"/>
    <w:rsid w:val="00EC5FD0"/>
    <w:rsid w:val="00EC6065"/>
    <w:rsid w:val="00EC62BE"/>
    <w:rsid w:val="00EC6378"/>
    <w:rsid w:val="00EC66B9"/>
    <w:rsid w:val="00EC6763"/>
    <w:rsid w:val="00EC6845"/>
    <w:rsid w:val="00EC6A7A"/>
    <w:rsid w:val="00EC6A8C"/>
    <w:rsid w:val="00EC6D77"/>
    <w:rsid w:val="00EC6FF1"/>
    <w:rsid w:val="00EC7464"/>
    <w:rsid w:val="00EC7668"/>
    <w:rsid w:val="00EC77CE"/>
    <w:rsid w:val="00EC783E"/>
    <w:rsid w:val="00EC7B30"/>
    <w:rsid w:val="00EC7B5B"/>
    <w:rsid w:val="00ED0028"/>
    <w:rsid w:val="00ED00C5"/>
    <w:rsid w:val="00ED0281"/>
    <w:rsid w:val="00ED057F"/>
    <w:rsid w:val="00ED0A07"/>
    <w:rsid w:val="00ED0D93"/>
    <w:rsid w:val="00ED0DFD"/>
    <w:rsid w:val="00ED103B"/>
    <w:rsid w:val="00ED11BD"/>
    <w:rsid w:val="00ED14B4"/>
    <w:rsid w:val="00ED161D"/>
    <w:rsid w:val="00ED165F"/>
    <w:rsid w:val="00ED1F71"/>
    <w:rsid w:val="00ED2962"/>
    <w:rsid w:val="00ED2F02"/>
    <w:rsid w:val="00ED3224"/>
    <w:rsid w:val="00ED3351"/>
    <w:rsid w:val="00ED3852"/>
    <w:rsid w:val="00ED427D"/>
    <w:rsid w:val="00ED4421"/>
    <w:rsid w:val="00ED44D9"/>
    <w:rsid w:val="00ED4AED"/>
    <w:rsid w:val="00ED4E3D"/>
    <w:rsid w:val="00ED516B"/>
    <w:rsid w:val="00ED5484"/>
    <w:rsid w:val="00ED5754"/>
    <w:rsid w:val="00ED5C8C"/>
    <w:rsid w:val="00ED5FE5"/>
    <w:rsid w:val="00ED6046"/>
    <w:rsid w:val="00ED6058"/>
    <w:rsid w:val="00ED60CE"/>
    <w:rsid w:val="00ED62C2"/>
    <w:rsid w:val="00ED63DA"/>
    <w:rsid w:val="00ED6481"/>
    <w:rsid w:val="00ED65A5"/>
    <w:rsid w:val="00ED6654"/>
    <w:rsid w:val="00ED66CD"/>
    <w:rsid w:val="00ED66D5"/>
    <w:rsid w:val="00ED680B"/>
    <w:rsid w:val="00ED6930"/>
    <w:rsid w:val="00ED6B46"/>
    <w:rsid w:val="00ED6CC0"/>
    <w:rsid w:val="00ED6D1E"/>
    <w:rsid w:val="00ED749F"/>
    <w:rsid w:val="00ED74FC"/>
    <w:rsid w:val="00ED7A7F"/>
    <w:rsid w:val="00ED7A93"/>
    <w:rsid w:val="00ED7DC3"/>
    <w:rsid w:val="00EE0055"/>
    <w:rsid w:val="00EE0A9B"/>
    <w:rsid w:val="00EE0EBB"/>
    <w:rsid w:val="00EE0F1A"/>
    <w:rsid w:val="00EE0F9A"/>
    <w:rsid w:val="00EE1840"/>
    <w:rsid w:val="00EE1AB6"/>
    <w:rsid w:val="00EE1CDB"/>
    <w:rsid w:val="00EE1D84"/>
    <w:rsid w:val="00EE1D89"/>
    <w:rsid w:val="00EE2486"/>
    <w:rsid w:val="00EE2A87"/>
    <w:rsid w:val="00EE2B3D"/>
    <w:rsid w:val="00EE2BC5"/>
    <w:rsid w:val="00EE2FF1"/>
    <w:rsid w:val="00EE34B8"/>
    <w:rsid w:val="00EE3548"/>
    <w:rsid w:val="00EE38EF"/>
    <w:rsid w:val="00EE3B6E"/>
    <w:rsid w:val="00EE3DD5"/>
    <w:rsid w:val="00EE3F2F"/>
    <w:rsid w:val="00EE40D8"/>
    <w:rsid w:val="00EE432A"/>
    <w:rsid w:val="00EE4765"/>
    <w:rsid w:val="00EE4B5B"/>
    <w:rsid w:val="00EE4B98"/>
    <w:rsid w:val="00EE4E9A"/>
    <w:rsid w:val="00EE4EF2"/>
    <w:rsid w:val="00EE514D"/>
    <w:rsid w:val="00EE5350"/>
    <w:rsid w:val="00EE55ED"/>
    <w:rsid w:val="00EE564D"/>
    <w:rsid w:val="00EE571F"/>
    <w:rsid w:val="00EE5821"/>
    <w:rsid w:val="00EE5BF9"/>
    <w:rsid w:val="00EE5C79"/>
    <w:rsid w:val="00EE5E20"/>
    <w:rsid w:val="00EE637D"/>
    <w:rsid w:val="00EE64AC"/>
    <w:rsid w:val="00EE66F0"/>
    <w:rsid w:val="00EE6950"/>
    <w:rsid w:val="00EE7263"/>
    <w:rsid w:val="00EE761B"/>
    <w:rsid w:val="00EE7884"/>
    <w:rsid w:val="00EE795B"/>
    <w:rsid w:val="00EE79A2"/>
    <w:rsid w:val="00EE7B08"/>
    <w:rsid w:val="00EE7B85"/>
    <w:rsid w:val="00EE7FC1"/>
    <w:rsid w:val="00EF0F53"/>
    <w:rsid w:val="00EF1019"/>
    <w:rsid w:val="00EF104D"/>
    <w:rsid w:val="00EF10AE"/>
    <w:rsid w:val="00EF1181"/>
    <w:rsid w:val="00EF1337"/>
    <w:rsid w:val="00EF14E8"/>
    <w:rsid w:val="00EF1C66"/>
    <w:rsid w:val="00EF1CBD"/>
    <w:rsid w:val="00EF1EE6"/>
    <w:rsid w:val="00EF2093"/>
    <w:rsid w:val="00EF238F"/>
    <w:rsid w:val="00EF2498"/>
    <w:rsid w:val="00EF24C8"/>
    <w:rsid w:val="00EF257A"/>
    <w:rsid w:val="00EF26D1"/>
    <w:rsid w:val="00EF291E"/>
    <w:rsid w:val="00EF2E06"/>
    <w:rsid w:val="00EF2FA0"/>
    <w:rsid w:val="00EF3278"/>
    <w:rsid w:val="00EF3579"/>
    <w:rsid w:val="00EF3748"/>
    <w:rsid w:val="00EF3B2C"/>
    <w:rsid w:val="00EF3B5C"/>
    <w:rsid w:val="00EF3CC2"/>
    <w:rsid w:val="00EF3D92"/>
    <w:rsid w:val="00EF3E1A"/>
    <w:rsid w:val="00EF3F12"/>
    <w:rsid w:val="00EF3F45"/>
    <w:rsid w:val="00EF4519"/>
    <w:rsid w:val="00EF4636"/>
    <w:rsid w:val="00EF464C"/>
    <w:rsid w:val="00EF474B"/>
    <w:rsid w:val="00EF4AA5"/>
    <w:rsid w:val="00EF4C8F"/>
    <w:rsid w:val="00EF4E27"/>
    <w:rsid w:val="00EF4FB6"/>
    <w:rsid w:val="00EF57AF"/>
    <w:rsid w:val="00EF5ACF"/>
    <w:rsid w:val="00EF61AD"/>
    <w:rsid w:val="00EF679B"/>
    <w:rsid w:val="00EF690C"/>
    <w:rsid w:val="00EF6A3D"/>
    <w:rsid w:val="00EF6A66"/>
    <w:rsid w:val="00EF721A"/>
    <w:rsid w:val="00EF749A"/>
    <w:rsid w:val="00EF7524"/>
    <w:rsid w:val="00EF7631"/>
    <w:rsid w:val="00EF785A"/>
    <w:rsid w:val="00EF786D"/>
    <w:rsid w:val="00EF7BF1"/>
    <w:rsid w:val="00EF7D1C"/>
    <w:rsid w:val="00F00667"/>
    <w:rsid w:val="00F006D7"/>
    <w:rsid w:val="00F006E8"/>
    <w:rsid w:val="00F00774"/>
    <w:rsid w:val="00F0098B"/>
    <w:rsid w:val="00F009BB"/>
    <w:rsid w:val="00F00B91"/>
    <w:rsid w:val="00F00D47"/>
    <w:rsid w:val="00F00FC2"/>
    <w:rsid w:val="00F0125B"/>
    <w:rsid w:val="00F015E7"/>
    <w:rsid w:val="00F016A0"/>
    <w:rsid w:val="00F017C8"/>
    <w:rsid w:val="00F0187F"/>
    <w:rsid w:val="00F018CB"/>
    <w:rsid w:val="00F01C98"/>
    <w:rsid w:val="00F01F83"/>
    <w:rsid w:val="00F020AD"/>
    <w:rsid w:val="00F021B1"/>
    <w:rsid w:val="00F025D5"/>
    <w:rsid w:val="00F025F7"/>
    <w:rsid w:val="00F02646"/>
    <w:rsid w:val="00F0290D"/>
    <w:rsid w:val="00F0299C"/>
    <w:rsid w:val="00F02A87"/>
    <w:rsid w:val="00F02C5C"/>
    <w:rsid w:val="00F02DA4"/>
    <w:rsid w:val="00F02EE7"/>
    <w:rsid w:val="00F0398D"/>
    <w:rsid w:val="00F03AA6"/>
    <w:rsid w:val="00F03EE0"/>
    <w:rsid w:val="00F0429A"/>
    <w:rsid w:val="00F0455C"/>
    <w:rsid w:val="00F046C2"/>
    <w:rsid w:val="00F04789"/>
    <w:rsid w:val="00F04CBE"/>
    <w:rsid w:val="00F04D3C"/>
    <w:rsid w:val="00F04F58"/>
    <w:rsid w:val="00F050DC"/>
    <w:rsid w:val="00F0558D"/>
    <w:rsid w:val="00F055ED"/>
    <w:rsid w:val="00F0565D"/>
    <w:rsid w:val="00F056EC"/>
    <w:rsid w:val="00F057D1"/>
    <w:rsid w:val="00F057FA"/>
    <w:rsid w:val="00F05A36"/>
    <w:rsid w:val="00F06121"/>
    <w:rsid w:val="00F0656C"/>
    <w:rsid w:val="00F069AD"/>
    <w:rsid w:val="00F06B09"/>
    <w:rsid w:val="00F071EA"/>
    <w:rsid w:val="00F074B8"/>
    <w:rsid w:val="00F076FB"/>
    <w:rsid w:val="00F077BA"/>
    <w:rsid w:val="00F07AFF"/>
    <w:rsid w:val="00F10078"/>
    <w:rsid w:val="00F102CA"/>
    <w:rsid w:val="00F104FA"/>
    <w:rsid w:val="00F10E46"/>
    <w:rsid w:val="00F1137D"/>
    <w:rsid w:val="00F115C0"/>
    <w:rsid w:val="00F11889"/>
    <w:rsid w:val="00F11C4B"/>
    <w:rsid w:val="00F11CAE"/>
    <w:rsid w:val="00F11E08"/>
    <w:rsid w:val="00F12395"/>
    <w:rsid w:val="00F12434"/>
    <w:rsid w:val="00F12555"/>
    <w:rsid w:val="00F12592"/>
    <w:rsid w:val="00F1275B"/>
    <w:rsid w:val="00F12875"/>
    <w:rsid w:val="00F1298B"/>
    <w:rsid w:val="00F12ADF"/>
    <w:rsid w:val="00F12DC6"/>
    <w:rsid w:val="00F12F53"/>
    <w:rsid w:val="00F13221"/>
    <w:rsid w:val="00F13575"/>
    <w:rsid w:val="00F13649"/>
    <w:rsid w:val="00F13789"/>
    <w:rsid w:val="00F13972"/>
    <w:rsid w:val="00F14686"/>
    <w:rsid w:val="00F149F1"/>
    <w:rsid w:val="00F14C36"/>
    <w:rsid w:val="00F1503D"/>
    <w:rsid w:val="00F1510A"/>
    <w:rsid w:val="00F15B41"/>
    <w:rsid w:val="00F16989"/>
    <w:rsid w:val="00F16BD8"/>
    <w:rsid w:val="00F17531"/>
    <w:rsid w:val="00F17A7B"/>
    <w:rsid w:val="00F17D85"/>
    <w:rsid w:val="00F17DE5"/>
    <w:rsid w:val="00F17E6E"/>
    <w:rsid w:val="00F2022C"/>
    <w:rsid w:val="00F20515"/>
    <w:rsid w:val="00F20593"/>
    <w:rsid w:val="00F207C6"/>
    <w:rsid w:val="00F207F7"/>
    <w:rsid w:val="00F209A4"/>
    <w:rsid w:val="00F20ADD"/>
    <w:rsid w:val="00F20E62"/>
    <w:rsid w:val="00F20F84"/>
    <w:rsid w:val="00F212AB"/>
    <w:rsid w:val="00F213CA"/>
    <w:rsid w:val="00F21735"/>
    <w:rsid w:val="00F2175C"/>
    <w:rsid w:val="00F21A1B"/>
    <w:rsid w:val="00F21ADA"/>
    <w:rsid w:val="00F21C3C"/>
    <w:rsid w:val="00F21DBA"/>
    <w:rsid w:val="00F21DDB"/>
    <w:rsid w:val="00F21DF8"/>
    <w:rsid w:val="00F220E4"/>
    <w:rsid w:val="00F2226D"/>
    <w:rsid w:val="00F223AF"/>
    <w:rsid w:val="00F22400"/>
    <w:rsid w:val="00F224BD"/>
    <w:rsid w:val="00F22C1A"/>
    <w:rsid w:val="00F22D02"/>
    <w:rsid w:val="00F22E2A"/>
    <w:rsid w:val="00F22FA7"/>
    <w:rsid w:val="00F231BE"/>
    <w:rsid w:val="00F23371"/>
    <w:rsid w:val="00F2344A"/>
    <w:rsid w:val="00F234FD"/>
    <w:rsid w:val="00F2353F"/>
    <w:rsid w:val="00F2382A"/>
    <w:rsid w:val="00F23A3A"/>
    <w:rsid w:val="00F24089"/>
    <w:rsid w:val="00F24435"/>
    <w:rsid w:val="00F24742"/>
    <w:rsid w:val="00F24787"/>
    <w:rsid w:val="00F247B8"/>
    <w:rsid w:val="00F24839"/>
    <w:rsid w:val="00F24B57"/>
    <w:rsid w:val="00F24B9F"/>
    <w:rsid w:val="00F24C42"/>
    <w:rsid w:val="00F24C4B"/>
    <w:rsid w:val="00F24D54"/>
    <w:rsid w:val="00F25076"/>
    <w:rsid w:val="00F252EC"/>
    <w:rsid w:val="00F253FE"/>
    <w:rsid w:val="00F259C9"/>
    <w:rsid w:val="00F25AEF"/>
    <w:rsid w:val="00F25DB9"/>
    <w:rsid w:val="00F2600E"/>
    <w:rsid w:val="00F26124"/>
    <w:rsid w:val="00F26507"/>
    <w:rsid w:val="00F266B9"/>
    <w:rsid w:val="00F268BB"/>
    <w:rsid w:val="00F26C5C"/>
    <w:rsid w:val="00F3003E"/>
    <w:rsid w:val="00F30382"/>
    <w:rsid w:val="00F3053F"/>
    <w:rsid w:val="00F305E6"/>
    <w:rsid w:val="00F30B56"/>
    <w:rsid w:val="00F30DFD"/>
    <w:rsid w:val="00F314F2"/>
    <w:rsid w:val="00F3186D"/>
    <w:rsid w:val="00F3198B"/>
    <w:rsid w:val="00F31ADD"/>
    <w:rsid w:val="00F31C7A"/>
    <w:rsid w:val="00F321F2"/>
    <w:rsid w:val="00F32259"/>
    <w:rsid w:val="00F322BC"/>
    <w:rsid w:val="00F32AD6"/>
    <w:rsid w:val="00F32D37"/>
    <w:rsid w:val="00F32E3A"/>
    <w:rsid w:val="00F32FD0"/>
    <w:rsid w:val="00F3314C"/>
    <w:rsid w:val="00F33286"/>
    <w:rsid w:val="00F33316"/>
    <w:rsid w:val="00F3349C"/>
    <w:rsid w:val="00F337FE"/>
    <w:rsid w:val="00F33C40"/>
    <w:rsid w:val="00F3444F"/>
    <w:rsid w:val="00F3473E"/>
    <w:rsid w:val="00F347A2"/>
    <w:rsid w:val="00F351FA"/>
    <w:rsid w:val="00F35B58"/>
    <w:rsid w:val="00F35CB1"/>
    <w:rsid w:val="00F35D57"/>
    <w:rsid w:val="00F35E74"/>
    <w:rsid w:val="00F35F75"/>
    <w:rsid w:val="00F35FAD"/>
    <w:rsid w:val="00F36260"/>
    <w:rsid w:val="00F368F7"/>
    <w:rsid w:val="00F36C75"/>
    <w:rsid w:val="00F36CF3"/>
    <w:rsid w:val="00F36E82"/>
    <w:rsid w:val="00F36F8C"/>
    <w:rsid w:val="00F3727D"/>
    <w:rsid w:val="00F37506"/>
    <w:rsid w:val="00F37586"/>
    <w:rsid w:val="00F3782A"/>
    <w:rsid w:val="00F37B76"/>
    <w:rsid w:val="00F37CA0"/>
    <w:rsid w:val="00F40065"/>
    <w:rsid w:val="00F40070"/>
    <w:rsid w:val="00F4012B"/>
    <w:rsid w:val="00F4014F"/>
    <w:rsid w:val="00F40342"/>
    <w:rsid w:val="00F404E4"/>
    <w:rsid w:val="00F406CC"/>
    <w:rsid w:val="00F40988"/>
    <w:rsid w:val="00F40EAF"/>
    <w:rsid w:val="00F40F59"/>
    <w:rsid w:val="00F411A2"/>
    <w:rsid w:val="00F4130E"/>
    <w:rsid w:val="00F420FA"/>
    <w:rsid w:val="00F42107"/>
    <w:rsid w:val="00F423A0"/>
    <w:rsid w:val="00F42437"/>
    <w:rsid w:val="00F42AB5"/>
    <w:rsid w:val="00F43030"/>
    <w:rsid w:val="00F4314A"/>
    <w:rsid w:val="00F43309"/>
    <w:rsid w:val="00F43652"/>
    <w:rsid w:val="00F43E5B"/>
    <w:rsid w:val="00F440DA"/>
    <w:rsid w:val="00F44244"/>
    <w:rsid w:val="00F4469B"/>
    <w:rsid w:val="00F44CA0"/>
    <w:rsid w:val="00F44ED6"/>
    <w:rsid w:val="00F44ED8"/>
    <w:rsid w:val="00F45156"/>
    <w:rsid w:val="00F45194"/>
    <w:rsid w:val="00F453AD"/>
    <w:rsid w:val="00F45567"/>
    <w:rsid w:val="00F458C5"/>
    <w:rsid w:val="00F45ACA"/>
    <w:rsid w:val="00F45BC1"/>
    <w:rsid w:val="00F45C55"/>
    <w:rsid w:val="00F45D90"/>
    <w:rsid w:val="00F45FAD"/>
    <w:rsid w:val="00F460CE"/>
    <w:rsid w:val="00F46242"/>
    <w:rsid w:val="00F462B3"/>
    <w:rsid w:val="00F46791"/>
    <w:rsid w:val="00F46A9C"/>
    <w:rsid w:val="00F46C1C"/>
    <w:rsid w:val="00F46D74"/>
    <w:rsid w:val="00F471A6"/>
    <w:rsid w:val="00F47874"/>
    <w:rsid w:val="00F478B3"/>
    <w:rsid w:val="00F478F1"/>
    <w:rsid w:val="00F47DC2"/>
    <w:rsid w:val="00F47F9D"/>
    <w:rsid w:val="00F50104"/>
    <w:rsid w:val="00F5010A"/>
    <w:rsid w:val="00F501BC"/>
    <w:rsid w:val="00F50816"/>
    <w:rsid w:val="00F50E83"/>
    <w:rsid w:val="00F51255"/>
    <w:rsid w:val="00F5125B"/>
    <w:rsid w:val="00F514A3"/>
    <w:rsid w:val="00F51528"/>
    <w:rsid w:val="00F5166F"/>
    <w:rsid w:val="00F516DE"/>
    <w:rsid w:val="00F518DE"/>
    <w:rsid w:val="00F51C78"/>
    <w:rsid w:val="00F51E18"/>
    <w:rsid w:val="00F5220E"/>
    <w:rsid w:val="00F523F9"/>
    <w:rsid w:val="00F52AB9"/>
    <w:rsid w:val="00F52B84"/>
    <w:rsid w:val="00F52CD8"/>
    <w:rsid w:val="00F533BE"/>
    <w:rsid w:val="00F53849"/>
    <w:rsid w:val="00F539DC"/>
    <w:rsid w:val="00F53A2D"/>
    <w:rsid w:val="00F53B89"/>
    <w:rsid w:val="00F53EF8"/>
    <w:rsid w:val="00F53F0B"/>
    <w:rsid w:val="00F53F61"/>
    <w:rsid w:val="00F54EEB"/>
    <w:rsid w:val="00F5523A"/>
    <w:rsid w:val="00F55369"/>
    <w:rsid w:val="00F55625"/>
    <w:rsid w:val="00F55764"/>
    <w:rsid w:val="00F55974"/>
    <w:rsid w:val="00F55A7B"/>
    <w:rsid w:val="00F55BAA"/>
    <w:rsid w:val="00F55F95"/>
    <w:rsid w:val="00F563E5"/>
    <w:rsid w:val="00F5641B"/>
    <w:rsid w:val="00F5647F"/>
    <w:rsid w:val="00F56CD7"/>
    <w:rsid w:val="00F5719F"/>
    <w:rsid w:val="00F57830"/>
    <w:rsid w:val="00F57BC4"/>
    <w:rsid w:val="00F57E8F"/>
    <w:rsid w:val="00F601B3"/>
    <w:rsid w:val="00F602D3"/>
    <w:rsid w:val="00F60481"/>
    <w:rsid w:val="00F60522"/>
    <w:rsid w:val="00F608DC"/>
    <w:rsid w:val="00F609D0"/>
    <w:rsid w:val="00F60BD0"/>
    <w:rsid w:val="00F60FB8"/>
    <w:rsid w:val="00F6109D"/>
    <w:rsid w:val="00F61381"/>
    <w:rsid w:val="00F61BCF"/>
    <w:rsid w:val="00F61CEC"/>
    <w:rsid w:val="00F6208A"/>
    <w:rsid w:val="00F62451"/>
    <w:rsid w:val="00F624B3"/>
    <w:rsid w:val="00F62541"/>
    <w:rsid w:val="00F6262D"/>
    <w:rsid w:val="00F62AE0"/>
    <w:rsid w:val="00F62B46"/>
    <w:rsid w:val="00F62BD8"/>
    <w:rsid w:val="00F62DE9"/>
    <w:rsid w:val="00F63845"/>
    <w:rsid w:val="00F63946"/>
    <w:rsid w:val="00F63A93"/>
    <w:rsid w:val="00F63B47"/>
    <w:rsid w:val="00F63E4E"/>
    <w:rsid w:val="00F63EFC"/>
    <w:rsid w:val="00F64550"/>
    <w:rsid w:val="00F64841"/>
    <w:rsid w:val="00F64926"/>
    <w:rsid w:val="00F64E06"/>
    <w:rsid w:val="00F64EC5"/>
    <w:rsid w:val="00F64EEF"/>
    <w:rsid w:val="00F64F02"/>
    <w:rsid w:val="00F64F0F"/>
    <w:rsid w:val="00F65369"/>
    <w:rsid w:val="00F6538C"/>
    <w:rsid w:val="00F653DF"/>
    <w:rsid w:val="00F6585B"/>
    <w:rsid w:val="00F659C8"/>
    <w:rsid w:val="00F65A3A"/>
    <w:rsid w:val="00F65ABA"/>
    <w:rsid w:val="00F66123"/>
    <w:rsid w:val="00F66144"/>
    <w:rsid w:val="00F66222"/>
    <w:rsid w:val="00F66346"/>
    <w:rsid w:val="00F66435"/>
    <w:rsid w:val="00F669DC"/>
    <w:rsid w:val="00F66E5A"/>
    <w:rsid w:val="00F670A1"/>
    <w:rsid w:val="00F670B7"/>
    <w:rsid w:val="00F6751D"/>
    <w:rsid w:val="00F6780E"/>
    <w:rsid w:val="00F67CA5"/>
    <w:rsid w:val="00F67D5F"/>
    <w:rsid w:val="00F67EBF"/>
    <w:rsid w:val="00F70445"/>
    <w:rsid w:val="00F70609"/>
    <w:rsid w:val="00F7084A"/>
    <w:rsid w:val="00F70A64"/>
    <w:rsid w:val="00F70C49"/>
    <w:rsid w:val="00F710DC"/>
    <w:rsid w:val="00F713C5"/>
    <w:rsid w:val="00F713F6"/>
    <w:rsid w:val="00F71573"/>
    <w:rsid w:val="00F716C3"/>
    <w:rsid w:val="00F71728"/>
    <w:rsid w:val="00F71B21"/>
    <w:rsid w:val="00F720A2"/>
    <w:rsid w:val="00F723CF"/>
    <w:rsid w:val="00F72442"/>
    <w:rsid w:val="00F724E5"/>
    <w:rsid w:val="00F727ED"/>
    <w:rsid w:val="00F727F4"/>
    <w:rsid w:val="00F72877"/>
    <w:rsid w:val="00F728F0"/>
    <w:rsid w:val="00F72D51"/>
    <w:rsid w:val="00F72FF9"/>
    <w:rsid w:val="00F732BC"/>
    <w:rsid w:val="00F73405"/>
    <w:rsid w:val="00F739F9"/>
    <w:rsid w:val="00F73A41"/>
    <w:rsid w:val="00F73EAE"/>
    <w:rsid w:val="00F74045"/>
    <w:rsid w:val="00F74296"/>
    <w:rsid w:val="00F74C12"/>
    <w:rsid w:val="00F74D99"/>
    <w:rsid w:val="00F74E6E"/>
    <w:rsid w:val="00F7500A"/>
    <w:rsid w:val="00F75E92"/>
    <w:rsid w:val="00F75F77"/>
    <w:rsid w:val="00F76606"/>
    <w:rsid w:val="00F7683B"/>
    <w:rsid w:val="00F76A42"/>
    <w:rsid w:val="00F76A48"/>
    <w:rsid w:val="00F76F56"/>
    <w:rsid w:val="00F770C8"/>
    <w:rsid w:val="00F77636"/>
    <w:rsid w:val="00F77EE1"/>
    <w:rsid w:val="00F80074"/>
    <w:rsid w:val="00F80549"/>
    <w:rsid w:val="00F805BF"/>
    <w:rsid w:val="00F8085B"/>
    <w:rsid w:val="00F80981"/>
    <w:rsid w:val="00F80B27"/>
    <w:rsid w:val="00F80BB3"/>
    <w:rsid w:val="00F80E00"/>
    <w:rsid w:val="00F80E11"/>
    <w:rsid w:val="00F8127C"/>
    <w:rsid w:val="00F81C2F"/>
    <w:rsid w:val="00F81CFD"/>
    <w:rsid w:val="00F81D02"/>
    <w:rsid w:val="00F81D57"/>
    <w:rsid w:val="00F81EB9"/>
    <w:rsid w:val="00F8202D"/>
    <w:rsid w:val="00F820E3"/>
    <w:rsid w:val="00F823CC"/>
    <w:rsid w:val="00F825B6"/>
    <w:rsid w:val="00F82621"/>
    <w:rsid w:val="00F8275D"/>
    <w:rsid w:val="00F82B52"/>
    <w:rsid w:val="00F83003"/>
    <w:rsid w:val="00F83061"/>
    <w:rsid w:val="00F83282"/>
    <w:rsid w:val="00F83ADD"/>
    <w:rsid w:val="00F84006"/>
    <w:rsid w:val="00F840CB"/>
    <w:rsid w:val="00F844E2"/>
    <w:rsid w:val="00F84740"/>
    <w:rsid w:val="00F84C89"/>
    <w:rsid w:val="00F84E03"/>
    <w:rsid w:val="00F850F7"/>
    <w:rsid w:val="00F855D0"/>
    <w:rsid w:val="00F85743"/>
    <w:rsid w:val="00F8574A"/>
    <w:rsid w:val="00F8591B"/>
    <w:rsid w:val="00F85AA6"/>
    <w:rsid w:val="00F85C60"/>
    <w:rsid w:val="00F85F25"/>
    <w:rsid w:val="00F86220"/>
    <w:rsid w:val="00F8626A"/>
    <w:rsid w:val="00F86549"/>
    <w:rsid w:val="00F867FF"/>
    <w:rsid w:val="00F86B8F"/>
    <w:rsid w:val="00F87588"/>
    <w:rsid w:val="00F87804"/>
    <w:rsid w:val="00F879D0"/>
    <w:rsid w:val="00F87D4F"/>
    <w:rsid w:val="00F87F7F"/>
    <w:rsid w:val="00F902BC"/>
    <w:rsid w:val="00F9053A"/>
    <w:rsid w:val="00F906CC"/>
    <w:rsid w:val="00F90961"/>
    <w:rsid w:val="00F90ACE"/>
    <w:rsid w:val="00F90E17"/>
    <w:rsid w:val="00F90EA4"/>
    <w:rsid w:val="00F910D2"/>
    <w:rsid w:val="00F918E5"/>
    <w:rsid w:val="00F91922"/>
    <w:rsid w:val="00F91A0B"/>
    <w:rsid w:val="00F91BED"/>
    <w:rsid w:val="00F91C81"/>
    <w:rsid w:val="00F91E6D"/>
    <w:rsid w:val="00F92307"/>
    <w:rsid w:val="00F9285C"/>
    <w:rsid w:val="00F92952"/>
    <w:rsid w:val="00F929F3"/>
    <w:rsid w:val="00F92F4A"/>
    <w:rsid w:val="00F92FF4"/>
    <w:rsid w:val="00F931C9"/>
    <w:rsid w:val="00F93235"/>
    <w:rsid w:val="00F9361B"/>
    <w:rsid w:val="00F937B4"/>
    <w:rsid w:val="00F93898"/>
    <w:rsid w:val="00F93AE5"/>
    <w:rsid w:val="00F93BA6"/>
    <w:rsid w:val="00F940F8"/>
    <w:rsid w:val="00F94278"/>
    <w:rsid w:val="00F944A7"/>
    <w:rsid w:val="00F94964"/>
    <w:rsid w:val="00F949D6"/>
    <w:rsid w:val="00F94A8C"/>
    <w:rsid w:val="00F94CD1"/>
    <w:rsid w:val="00F94DE0"/>
    <w:rsid w:val="00F95208"/>
    <w:rsid w:val="00F95486"/>
    <w:rsid w:val="00F9551C"/>
    <w:rsid w:val="00F9665F"/>
    <w:rsid w:val="00F96BEA"/>
    <w:rsid w:val="00F9703A"/>
    <w:rsid w:val="00F970C3"/>
    <w:rsid w:val="00F97E6B"/>
    <w:rsid w:val="00FA0710"/>
    <w:rsid w:val="00FA0877"/>
    <w:rsid w:val="00FA0BAC"/>
    <w:rsid w:val="00FA0BD4"/>
    <w:rsid w:val="00FA0C4C"/>
    <w:rsid w:val="00FA0C90"/>
    <w:rsid w:val="00FA0D90"/>
    <w:rsid w:val="00FA0FFE"/>
    <w:rsid w:val="00FA1025"/>
    <w:rsid w:val="00FA1315"/>
    <w:rsid w:val="00FA2103"/>
    <w:rsid w:val="00FA21C4"/>
    <w:rsid w:val="00FA23FB"/>
    <w:rsid w:val="00FA2B3B"/>
    <w:rsid w:val="00FA2FD9"/>
    <w:rsid w:val="00FA3063"/>
    <w:rsid w:val="00FA30C4"/>
    <w:rsid w:val="00FA38B5"/>
    <w:rsid w:val="00FA39B8"/>
    <w:rsid w:val="00FA3DA2"/>
    <w:rsid w:val="00FA3F1C"/>
    <w:rsid w:val="00FA435A"/>
    <w:rsid w:val="00FA4853"/>
    <w:rsid w:val="00FA4B88"/>
    <w:rsid w:val="00FA4CD1"/>
    <w:rsid w:val="00FA4D9B"/>
    <w:rsid w:val="00FA4EBD"/>
    <w:rsid w:val="00FA5935"/>
    <w:rsid w:val="00FA5A12"/>
    <w:rsid w:val="00FA5A20"/>
    <w:rsid w:val="00FA662D"/>
    <w:rsid w:val="00FA6E95"/>
    <w:rsid w:val="00FA7021"/>
    <w:rsid w:val="00FA7205"/>
    <w:rsid w:val="00FA743A"/>
    <w:rsid w:val="00FA754E"/>
    <w:rsid w:val="00FA7933"/>
    <w:rsid w:val="00FA793A"/>
    <w:rsid w:val="00FA794F"/>
    <w:rsid w:val="00FA7A92"/>
    <w:rsid w:val="00FA7EE6"/>
    <w:rsid w:val="00FB0352"/>
    <w:rsid w:val="00FB05F0"/>
    <w:rsid w:val="00FB077E"/>
    <w:rsid w:val="00FB0873"/>
    <w:rsid w:val="00FB0925"/>
    <w:rsid w:val="00FB0B59"/>
    <w:rsid w:val="00FB0D14"/>
    <w:rsid w:val="00FB1144"/>
    <w:rsid w:val="00FB123A"/>
    <w:rsid w:val="00FB15E5"/>
    <w:rsid w:val="00FB1AF1"/>
    <w:rsid w:val="00FB1B7D"/>
    <w:rsid w:val="00FB219A"/>
    <w:rsid w:val="00FB2264"/>
    <w:rsid w:val="00FB22E9"/>
    <w:rsid w:val="00FB262B"/>
    <w:rsid w:val="00FB2987"/>
    <w:rsid w:val="00FB2B9B"/>
    <w:rsid w:val="00FB33AC"/>
    <w:rsid w:val="00FB3516"/>
    <w:rsid w:val="00FB3580"/>
    <w:rsid w:val="00FB35A7"/>
    <w:rsid w:val="00FB35B9"/>
    <w:rsid w:val="00FB3903"/>
    <w:rsid w:val="00FB39F3"/>
    <w:rsid w:val="00FB3D17"/>
    <w:rsid w:val="00FB411E"/>
    <w:rsid w:val="00FB4215"/>
    <w:rsid w:val="00FB4706"/>
    <w:rsid w:val="00FB4733"/>
    <w:rsid w:val="00FB4A4C"/>
    <w:rsid w:val="00FB4D8C"/>
    <w:rsid w:val="00FB4FF2"/>
    <w:rsid w:val="00FB53DE"/>
    <w:rsid w:val="00FB5716"/>
    <w:rsid w:val="00FB5932"/>
    <w:rsid w:val="00FB5A46"/>
    <w:rsid w:val="00FB5B02"/>
    <w:rsid w:val="00FB5E67"/>
    <w:rsid w:val="00FB5FA3"/>
    <w:rsid w:val="00FB6094"/>
    <w:rsid w:val="00FB64C5"/>
    <w:rsid w:val="00FB64EF"/>
    <w:rsid w:val="00FB67C3"/>
    <w:rsid w:val="00FB6C66"/>
    <w:rsid w:val="00FB6D60"/>
    <w:rsid w:val="00FB75D2"/>
    <w:rsid w:val="00FB75F8"/>
    <w:rsid w:val="00FB77D2"/>
    <w:rsid w:val="00FB7A74"/>
    <w:rsid w:val="00FB7EE0"/>
    <w:rsid w:val="00FB7F9D"/>
    <w:rsid w:val="00FC0074"/>
    <w:rsid w:val="00FC0190"/>
    <w:rsid w:val="00FC0727"/>
    <w:rsid w:val="00FC091A"/>
    <w:rsid w:val="00FC12C5"/>
    <w:rsid w:val="00FC13CC"/>
    <w:rsid w:val="00FC150E"/>
    <w:rsid w:val="00FC18E5"/>
    <w:rsid w:val="00FC1B10"/>
    <w:rsid w:val="00FC1C42"/>
    <w:rsid w:val="00FC1F1E"/>
    <w:rsid w:val="00FC23B7"/>
    <w:rsid w:val="00FC2722"/>
    <w:rsid w:val="00FC2B03"/>
    <w:rsid w:val="00FC2D43"/>
    <w:rsid w:val="00FC2DC1"/>
    <w:rsid w:val="00FC2E81"/>
    <w:rsid w:val="00FC3024"/>
    <w:rsid w:val="00FC3477"/>
    <w:rsid w:val="00FC3635"/>
    <w:rsid w:val="00FC3649"/>
    <w:rsid w:val="00FC38A5"/>
    <w:rsid w:val="00FC393C"/>
    <w:rsid w:val="00FC3F1F"/>
    <w:rsid w:val="00FC4286"/>
    <w:rsid w:val="00FC4435"/>
    <w:rsid w:val="00FC471F"/>
    <w:rsid w:val="00FC4851"/>
    <w:rsid w:val="00FC48F6"/>
    <w:rsid w:val="00FC4CDF"/>
    <w:rsid w:val="00FC4E03"/>
    <w:rsid w:val="00FC52D2"/>
    <w:rsid w:val="00FC53CB"/>
    <w:rsid w:val="00FC5893"/>
    <w:rsid w:val="00FC5A68"/>
    <w:rsid w:val="00FC5CAD"/>
    <w:rsid w:val="00FC5DB0"/>
    <w:rsid w:val="00FC6037"/>
    <w:rsid w:val="00FC60E0"/>
    <w:rsid w:val="00FC61A0"/>
    <w:rsid w:val="00FC61C9"/>
    <w:rsid w:val="00FC63EA"/>
    <w:rsid w:val="00FC69A5"/>
    <w:rsid w:val="00FC6A7A"/>
    <w:rsid w:val="00FC6CE0"/>
    <w:rsid w:val="00FC6D3E"/>
    <w:rsid w:val="00FC6E2C"/>
    <w:rsid w:val="00FC701B"/>
    <w:rsid w:val="00FC7183"/>
    <w:rsid w:val="00FC7185"/>
    <w:rsid w:val="00FC74A8"/>
    <w:rsid w:val="00FC7578"/>
    <w:rsid w:val="00FC76A5"/>
    <w:rsid w:val="00FC774D"/>
    <w:rsid w:val="00FC78E5"/>
    <w:rsid w:val="00FC7A3A"/>
    <w:rsid w:val="00FC7A99"/>
    <w:rsid w:val="00FC7ABB"/>
    <w:rsid w:val="00FC7C1D"/>
    <w:rsid w:val="00FC7CC8"/>
    <w:rsid w:val="00FD0051"/>
    <w:rsid w:val="00FD0530"/>
    <w:rsid w:val="00FD0671"/>
    <w:rsid w:val="00FD0879"/>
    <w:rsid w:val="00FD091A"/>
    <w:rsid w:val="00FD0AA5"/>
    <w:rsid w:val="00FD0B5C"/>
    <w:rsid w:val="00FD0BC3"/>
    <w:rsid w:val="00FD0FE5"/>
    <w:rsid w:val="00FD1263"/>
    <w:rsid w:val="00FD147F"/>
    <w:rsid w:val="00FD1610"/>
    <w:rsid w:val="00FD1755"/>
    <w:rsid w:val="00FD1A62"/>
    <w:rsid w:val="00FD1B43"/>
    <w:rsid w:val="00FD1BF3"/>
    <w:rsid w:val="00FD1C57"/>
    <w:rsid w:val="00FD1FF1"/>
    <w:rsid w:val="00FD20A9"/>
    <w:rsid w:val="00FD22A3"/>
    <w:rsid w:val="00FD24EE"/>
    <w:rsid w:val="00FD26D3"/>
    <w:rsid w:val="00FD279F"/>
    <w:rsid w:val="00FD2A6E"/>
    <w:rsid w:val="00FD2AA7"/>
    <w:rsid w:val="00FD2AD0"/>
    <w:rsid w:val="00FD2D4B"/>
    <w:rsid w:val="00FD2F2E"/>
    <w:rsid w:val="00FD38A3"/>
    <w:rsid w:val="00FD3DA7"/>
    <w:rsid w:val="00FD3F85"/>
    <w:rsid w:val="00FD402A"/>
    <w:rsid w:val="00FD41A1"/>
    <w:rsid w:val="00FD422D"/>
    <w:rsid w:val="00FD491C"/>
    <w:rsid w:val="00FD4B44"/>
    <w:rsid w:val="00FD4BBC"/>
    <w:rsid w:val="00FD4D26"/>
    <w:rsid w:val="00FD4E40"/>
    <w:rsid w:val="00FD4E4C"/>
    <w:rsid w:val="00FD4F44"/>
    <w:rsid w:val="00FD50B7"/>
    <w:rsid w:val="00FD50FB"/>
    <w:rsid w:val="00FD52DC"/>
    <w:rsid w:val="00FD550E"/>
    <w:rsid w:val="00FD55E5"/>
    <w:rsid w:val="00FD567B"/>
    <w:rsid w:val="00FD56F7"/>
    <w:rsid w:val="00FD5737"/>
    <w:rsid w:val="00FD5A11"/>
    <w:rsid w:val="00FD5B73"/>
    <w:rsid w:val="00FD5D08"/>
    <w:rsid w:val="00FD664D"/>
    <w:rsid w:val="00FD6CF6"/>
    <w:rsid w:val="00FD6F59"/>
    <w:rsid w:val="00FD728D"/>
    <w:rsid w:val="00FD72B0"/>
    <w:rsid w:val="00FD7527"/>
    <w:rsid w:val="00FD7A55"/>
    <w:rsid w:val="00FD7AD8"/>
    <w:rsid w:val="00FD7D06"/>
    <w:rsid w:val="00FD7DA9"/>
    <w:rsid w:val="00FD7E42"/>
    <w:rsid w:val="00FD7F9C"/>
    <w:rsid w:val="00FE0089"/>
    <w:rsid w:val="00FE00B9"/>
    <w:rsid w:val="00FE00F4"/>
    <w:rsid w:val="00FE058D"/>
    <w:rsid w:val="00FE05FE"/>
    <w:rsid w:val="00FE060B"/>
    <w:rsid w:val="00FE08C6"/>
    <w:rsid w:val="00FE08E1"/>
    <w:rsid w:val="00FE0BC7"/>
    <w:rsid w:val="00FE0C39"/>
    <w:rsid w:val="00FE111E"/>
    <w:rsid w:val="00FE11F7"/>
    <w:rsid w:val="00FE1413"/>
    <w:rsid w:val="00FE163F"/>
    <w:rsid w:val="00FE1879"/>
    <w:rsid w:val="00FE19AB"/>
    <w:rsid w:val="00FE1C42"/>
    <w:rsid w:val="00FE2088"/>
    <w:rsid w:val="00FE211A"/>
    <w:rsid w:val="00FE21AC"/>
    <w:rsid w:val="00FE222D"/>
    <w:rsid w:val="00FE22AD"/>
    <w:rsid w:val="00FE2A2B"/>
    <w:rsid w:val="00FE2C56"/>
    <w:rsid w:val="00FE2EB0"/>
    <w:rsid w:val="00FE3351"/>
    <w:rsid w:val="00FE3464"/>
    <w:rsid w:val="00FE35BF"/>
    <w:rsid w:val="00FE39EE"/>
    <w:rsid w:val="00FE3C11"/>
    <w:rsid w:val="00FE3F16"/>
    <w:rsid w:val="00FE4480"/>
    <w:rsid w:val="00FE4919"/>
    <w:rsid w:val="00FE4967"/>
    <w:rsid w:val="00FE4D09"/>
    <w:rsid w:val="00FE533E"/>
    <w:rsid w:val="00FE5473"/>
    <w:rsid w:val="00FE557E"/>
    <w:rsid w:val="00FE5B04"/>
    <w:rsid w:val="00FE5D43"/>
    <w:rsid w:val="00FE5FFC"/>
    <w:rsid w:val="00FE614E"/>
    <w:rsid w:val="00FE6332"/>
    <w:rsid w:val="00FE6610"/>
    <w:rsid w:val="00FE6764"/>
    <w:rsid w:val="00FE6B1A"/>
    <w:rsid w:val="00FE6B8F"/>
    <w:rsid w:val="00FE70AF"/>
    <w:rsid w:val="00FE7252"/>
    <w:rsid w:val="00FE7645"/>
    <w:rsid w:val="00FE766A"/>
    <w:rsid w:val="00FE769E"/>
    <w:rsid w:val="00FE7BC7"/>
    <w:rsid w:val="00FE7E1A"/>
    <w:rsid w:val="00FF0488"/>
    <w:rsid w:val="00FF06D5"/>
    <w:rsid w:val="00FF093D"/>
    <w:rsid w:val="00FF0BFA"/>
    <w:rsid w:val="00FF0CA5"/>
    <w:rsid w:val="00FF0E88"/>
    <w:rsid w:val="00FF103B"/>
    <w:rsid w:val="00FF113F"/>
    <w:rsid w:val="00FF1298"/>
    <w:rsid w:val="00FF13A4"/>
    <w:rsid w:val="00FF1A39"/>
    <w:rsid w:val="00FF1CBF"/>
    <w:rsid w:val="00FF1E59"/>
    <w:rsid w:val="00FF1F2E"/>
    <w:rsid w:val="00FF2280"/>
    <w:rsid w:val="00FF23BD"/>
    <w:rsid w:val="00FF25D6"/>
    <w:rsid w:val="00FF287A"/>
    <w:rsid w:val="00FF2915"/>
    <w:rsid w:val="00FF2B98"/>
    <w:rsid w:val="00FF2E5A"/>
    <w:rsid w:val="00FF2F0A"/>
    <w:rsid w:val="00FF30D1"/>
    <w:rsid w:val="00FF3174"/>
    <w:rsid w:val="00FF3621"/>
    <w:rsid w:val="00FF376F"/>
    <w:rsid w:val="00FF38D1"/>
    <w:rsid w:val="00FF3913"/>
    <w:rsid w:val="00FF3B6F"/>
    <w:rsid w:val="00FF3BFB"/>
    <w:rsid w:val="00FF3D7F"/>
    <w:rsid w:val="00FF4105"/>
    <w:rsid w:val="00FF42BC"/>
    <w:rsid w:val="00FF42C0"/>
    <w:rsid w:val="00FF4324"/>
    <w:rsid w:val="00FF4491"/>
    <w:rsid w:val="00FF478A"/>
    <w:rsid w:val="00FF4920"/>
    <w:rsid w:val="00FF49B6"/>
    <w:rsid w:val="00FF4AD3"/>
    <w:rsid w:val="00FF4CAA"/>
    <w:rsid w:val="00FF4E02"/>
    <w:rsid w:val="00FF4E39"/>
    <w:rsid w:val="00FF50B2"/>
    <w:rsid w:val="00FF50F4"/>
    <w:rsid w:val="00FF5320"/>
    <w:rsid w:val="00FF53D2"/>
    <w:rsid w:val="00FF5433"/>
    <w:rsid w:val="00FF555B"/>
    <w:rsid w:val="00FF55FA"/>
    <w:rsid w:val="00FF57DB"/>
    <w:rsid w:val="00FF57F0"/>
    <w:rsid w:val="00FF587E"/>
    <w:rsid w:val="00FF58DD"/>
    <w:rsid w:val="00FF5AA1"/>
    <w:rsid w:val="00FF5EB1"/>
    <w:rsid w:val="00FF5ED4"/>
    <w:rsid w:val="00FF5F86"/>
    <w:rsid w:val="00FF608C"/>
    <w:rsid w:val="00FF622E"/>
    <w:rsid w:val="00FF67F5"/>
    <w:rsid w:val="00FF6BA4"/>
    <w:rsid w:val="00FF6C0F"/>
    <w:rsid w:val="00FF7118"/>
    <w:rsid w:val="00FF717A"/>
    <w:rsid w:val="00FF71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32BB9"/>
  <w15:docId w15:val="{E095E807-0240-4749-8541-F210DFE1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7"/>
    <w:pPr>
      <w:spacing w:after="0" w:line="260" w:lineRule="atLeast"/>
      <w:ind w:left="425"/>
      <w:jc w:val="thaiDistribute"/>
    </w:pPr>
    <w:rPr>
      <w:rFonts w:ascii="Times New Roman" w:eastAsia="SimSun" w:hAnsi="Times New Roman" w:cs="Angsana New"/>
      <w:lang w:val="en-GB"/>
    </w:rPr>
  </w:style>
  <w:style w:type="paragraph" w:styleId="Heading1">
    <w:name w:val="heading 1"/>
    <w:basedOn w:val="Normal"/>
    <w:next w:val="Normal"/>
    <w:link w:val="Heading1Char"/>
    <w:uiPriority w:val="9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aliases w:val="h2 main heading,h2"/>
    <w:basedOn w:val="Normal"/>
    <w:next w:val="Normal"/>
    <w:link w:val="Heading2Char"/>
    <w:uiPriority w:val="99"/>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aliases w:val="h3 sub heading"/>
    <w:basedOn w:val="Heading2"/>
    <w:next w:val="Normal"/>
    <w:link w:val="Heading3Char"/>
    <w:uiPriority w:val="99"/>
    <w:unhideWhenUsed/>
    <w:qFormat/>
    <w:rsid w:val="00BB0048"/>
    <w:pPr>
      <w:outlineLvl w:val="2"/>
    </w:pPr>
    <w:rPr>
      <w:color w:val="2C5234" w:themeColor="accent2"/>
    </w:rPr>
  </w:style>
  <w:style w:type="paragraph" w:styleId="Heading4">
    <w:name w:val="heading 4"/>
    <w:aliases w:val="h4 sub sub heading"/>
    <w:basedOn w:val="Heading2"/>
    <w:next w:val="Normal"/>
    <w:link w:val="Heading4Char"/>
    <w:uiPriority w:val="99"/>
    <w:unhideWhenUsed/>
    <w:qFormat/>
    <w:rsid w:val="00BB0048"/>
    <w:pPr>
      <w:outlineLvl w:val="3"/>
    </w:pPr>
    <w:rPr>
      <w:color w:val="00A3E0" w:themeColor="accent3"/>
    </w:rPr>
  </w:style>
  <w:style w:type="paragraph" w:styleId="Heading5">
    <w:name w:val="heading 5"/>
    <w:basedOn w:val="Heading2"/>
    <w:next w:val="Normal"/>
    <w:link w:val="Heading5Char"/>
    <w:uiPriority w:val="99"/>
    <w:unhideWhenUsed/>
    <w:qFormat/>
    <w:rsid w:val="00BB0048"/>
    <w:pPr>
      <w:outlineLvl w:val="4"/>
    </w:pPr>
    <w:rPr>
      <w:b w:val="0"/>
      <w:color w:val="012169" w:themeColor="accent4"/>
    </w:rPr>
  </w:style>
  <w:style w:type="paragraph" w:styleId="Heading6">
    <w:name w:val="heading 6"/>
    <w:basedOn w:val="Heading2"/>
    <w:next w:val="Normal"/>
    <w:link w:val="Heading6Char"/>
    <w:uiPriority w:val="99"/>
    <w:unhideWhenUsed/>
    <w:qFormat/>
    <w:rsid w:val="00BB0048"/>
    <w:pPr>
      <w:outlineLvl w:val="5"/>
    </w:pPr>
    <w:rPr>
      <w:b w:val="0"/>
      <w:color w:val="0097A9" w:themeColor="accent5"/>
    </w:rPr>
  </w:style>
  <w:style w:type="paragraph" w:styleId="Heading7">
    <w:name w:val="heading 7"/>
    <w:basedOn w:val="Heading2"/>
    <w:next w:val="Normal"/>
    <w:link w:val="Heading7Char"/>
    <w:uiPriority w:val="99"/>
    <w:unhideWhenUsed/>
    <w:qFormat/>
    <w:rsid w:val="00BB0048"/>
    <w:pPr>
      <w:outlineLvl w:val="6"/>
    </w:pPr>
    <w:rPr>
      <w:b w:val="0"/>
      <w:color w:val="75787B" w:themeColor="accent6"/>
    </w:rPr>
  </w:style>
  <w:style w:type="paragraph" w:styleId="Heading8">
    <w:name w:val="heading 8"/>
    <w:basedOn w:val="Heading2"/>
    <w:next w:val="Normal"/>
    <w:link w:val="Heading8Char"/>
    <w:uiPriority w:val="99"/>
    <w:unhideWhenUsed/>
    <w:qFormat/>
    <w:rsid w:val="00BB0048"/>
    <w:pPr>
      <w:outlineLvl w:val="7"/>
    </w:pPr>
    <w:rPr>
      <w:sz w:val="24"/>
    </w:rPr>
  </w:style>
  <w:style w:type="paragraph" w:styleId="Heading9">
    <w:name w:val="heading 9"/>
    <w:basedOn w:val="Heading2"/>
    <w:next w:val="Normal"/>
    <w:link w:val="Heading9Char"/>
    <w:uiPriority w:val="99"/>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9"/>
    <w:rsid w:val="00BB0048"/>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9"/>
    <w:rsid w:val="00BB0048"/>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9"/>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9"/>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9"/>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9"/>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9"/>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9"/>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BB0048"/>
    <w:pPr>
      <w:spacing w:before="0" w:after="600"/>
    </w:pPr>
    <w:rPr>
      <w:color w:val="2C5234" w:themeColor="accent2"/>
    </w:rPr>
  </w:style>
  <w:style w:type="character" w:customStyle="1" w:styleId="SubtitleChar">
    <w:name w:val="Subtitle Char"/>
    <w:basedOn w:val="DefaultParagraphFont"/>
    <w:link w:val="Subtitle"/>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99"/>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D50739"/>
    <w:pPr>
      <w:spacing w:after="260"/>
    </w:pPr>
  </w:style>
  <w:style w:type="character" w:customStyle="1" w:styleId="BodyTextChar">
    <w:name w:val="Body Text Char"/>
    <w:aliases w:val="bt Char,body text Char,Body Char"/>
    <w:basedOn w:val="DefaultParagraphFont"/>
    <w:link w:val="BodyText"/>
    <w:rsid w:val="00D50739"/>
    <w:rPr>
      <w:rFonts w:ascii="Times New Roman" w:eastAsia="SimSun" w:hAnsi="Times New Roman" w:cs="Angsana New"/>
      <w:lang w:val="en-GB"/>
    </w:rPr>
  </w:style>
  <w:style w:type="paragraph" w:styleId="Footer">
    <w:name w:val="footer"/>
    <w:basedOn w:val="Normal"/>
    <w:link w:val="FooterChar"/>
    <w:uiPriority w:val="99"/>
    <w:rsid w:val="00D50739"/>
    <w:pPr>
      <w:tabs>
        <w:tab w:val="right" w:pos="8505"/>
      </w:tabs>
    </w:pPr>
    <w:rPr>
      <w:sz w:val="18"/>
      <w:szCs w:val="18"/>
    </w:rPr>
  </w:style>
  <w:style w:type="character" w:customStyle="1" w:styleId="FooterChar">
    <w:name w:val="Footer Char"/>
    <w:basedOn w:val="DefaultParagraphFont"/>
    <w:link w:val="Footer"/>
    <w:uiPriority w:val="99"/>
    <w:rsid w:val="00D50739"/>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D50739"/>
    <w:pPr>
      <w:spacing w:line="220" w:lineRule="exact"/>
      <w:jc w:val="right"/>
    </w:pPr>
    <w:rPr>
      <w:i/>
      <w:iCs/>
      <w:sz w:val="18"/>
      <w:szCs w:val="18"/>
    </w:rPr>
  </w:style>
  <w:style w:type="character" w:customStyle="1" w:styleId="HeaderChar">
    <w:name w:val="Header Char"/>
    <w:aliases w:val=" Char Char"/>
    <w:basedOn w:val="DefaultParagraphFont"/>
    <w:link w:val="Header"/>
    <w:uiPriority w:val="99"/>
    <w:rsid w:val="00D50739"/>
    <w:rPr>
      <w:rFonts w:ascii="Times New Roman" w:eastAsia="SimSun" w:hAnsi="Times New Roman" w:cs="Angsana New"/>
      <w:i/>
      <w:iCs/>
      <w:sz w:val="18"/>
      <w:szCs w:val="18"/>
      <w:lang w:val="en-GB"/>
    </w:rPr>
  </w:style>
  <w:style w:type="paragraph" w:styleId="ListBullet">
    <w:name w:val="List Bullet"/>
    <w:basedOn w:val="BodyText"/>
    <w:autoRedefine/>
    <w:uiPriority w:val="99"/>
    <w:rsid w:val="00D50739"/>
    <w:pPr>
      <w:ind w:left="340" w:hanging="340"/>
    </w:pPr>
  </w:style>
  <w:style w:type="paragraph" w:styleId="ListBullet2">
    <w:name w:val="List Bullet 2"/>
    <w:basedOn w:val="ListBullet"/>
    <w:autoRedefine/>
    <w:uiPriority w:val="99"/>
    <w:rsid w:val="00D50739"/>
    <w:pPr>
      <w:ind w:left="680"/>
    </w:pPr>
  </w:style>
  <w:style w:type="paragraph" w:styleId="BodyTextIndent">
    <w:name w:val="Body Text Indent"/>
    <w:aliases w:val="i"/>
    <w:basedOn w:val="Normal"/>
    <w:link w:val="BodyTextIndentChar"/>
    <w:uiPriority w:val="99"/>
    <w:rsid w:val="00D50739"/>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uiPriority w:val="99"/>
    <w:rsid w:val="00D50739"/>
    <w:rPr>
      <w:rFonts w:ascii="CG Times (W1)" w:eastAsia="SimSun" w:hAnsi="CG Times (W1)" w:cs="Cordia New"/>
      <w:sz w:val="28"/>
      <w:szCs w:val="28"/>
      <w:lang w:val="th-TH"/>
    </w:rPr>
  </w:style>
  <w:style w:type="paragraph" w:customStyle="1" w:styleId="zfaxdetails">
    <w:name w:val="zfax details"/>
    <w:basedOn w:val="Normal"/>
    <w:uiPriority w:val="99"/>
    <w:rsid w:val="00D50739"/>
    <w:rPr>
      <w:rFonts w:ascii="Univers 55" w:hAnsi="Univers 55"/>
      <w:sz w:val="18"/>
      <w:szCs w:val="18"/>
    </w:rPr>
  </w:style>
  <w:style w:type="paragraph" w:customStyle="1" w:styleId="zdisclaimer">
    <w:name w:val="zdisclaimer"/>
    <w:basedOn w:val="Normal"/>
    <w:next w:val="Footer"/>
    <w:uiPriority w:val="99"/>
    <w:rsid w:val="00D5073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D50739"/>
    <w:rPr>
      <w:sz w:val="18"/>
      <w:szCs w:val="18"/>
    </w:rPr>
  </w:style>
  <w:style w:type="character" w:customStyle="1" w:styleId="FootnoteTextChar">
    <w:name w:val="Footnote Text Char"/>
    <w:aliases w:val="ft Char"/>
    <w:basedOn w:val="DefaultParagraphFont"/>
    <w:link w:val="FootnoteText"/>
    <w:uiPriority w:val="99"/>
    <w:rsid w:val="00D50739"/>
    <w:rPr>
      <w:rFonts w:ascii="Times New Roman" w:eastAsia="SimSun" w:hAnsi="Times New Roman" w:cs="Angsana New"/>
      <w:sz w:val="18"/>
      <w:szCs w:val="18"/>
      <w:lang w:val="en-GB"/>
    </w:rPr>
  </w:style>
  <w:style w:type="paragraph" w:customStyle="1" w:styleId="zsubject">
    <w:name w:val="zsubject"/>
    <w:basedOn w:val="Normal"/>
    <w:uiPriority w:val="99"/>
    <w:rsid w:val="00D50739"/>
    <w:pPr>
      <w:spacing w:after="520"/>
    </w:pPr>
    <w:rPr>
      <w:b/>
      <w:bCs/>
    </w:rPr>
  </w:style>
  <w:style w:type="paragraph" w:customStyle="1" w:styleId="zDistnHeader">
    <w:name w:val="zDistnHeader"/>
    <w:basedOn w:val="Normal"/>
    <w:next w:val="Normal"/>
    <w:uiPriority w:val="99"/>
    <w:rsid w:val="00D50739"/>
    <w:pPr>
      <w:keepNext/>
      <w:spacing w:before="520"/>
    </w:pPr>
  </w:style>
  <w:style w:type="paragraph" w:customStyle="1" w:styleId="Graphic">
    <w:name w:val="Graphic"/>
    <w:basedOn w:val="Signature"/>
    <w:uiPriority w:val="99"/>
    <w:rsid w:val="00D50739"/>
  </w:style>
  <w:style w:type="paragraph" w:styleId="Signature">
    <w:name w:val="Signature"/>
    <w:basedOn w:val="Normal"/>
    <w:link w:val="SignatureChar"/>
    <w:uiPriority w:val="99"/>
    <w:rsid w:val="00D50739"/>
    <w:pPr>
      <w:spacing w:line="240" w:lineRule="auto"/>
    </w:pPr>
  </w:style>
  <w:style w:type="character" w:customStyle="1" w:styleId="SignatureChar">
    <w:name w:val="Signature Char"/>
    <w:basedOn w:val="DefaultParagraphFont"/>
    <w:link w:val="Signature"/>
    <w:uiPriority w:val="99"/>
    <w:rsid w:val="00D50739"/>
    <w:rPr>
      <w:rFonts w:ascii="Times New Roman" w:eastAsia="SimSun" w:hAnsi="Times New Roman" w:cs="Angsana New"/>
      <w:lang w:val="en-GB"/>
    </w:rPr>
  </w:style>
  <w:style w:type="paragraph" w:customStyle="1" w:styleId="zdetails">
    <w:name w:val="zdetails"/>
    <w:basedOn w:val="Normal"/>
    <w:uiPriority w:val="99"/>
    <w:rsid w:val="00D50739"/>
    <w:pPr>
      <w:spacing w:line="240" w:lineRule="exact"/>
    </w:pPr>
    <w:rPr>
      <w:rFonts w:ascii="Univers 45 Light" w:hAnsi="Univers 45 Light"/>
      <w:sz w:val="16"/>
      <w:szCs w:val="16"/>
    </w:rPr>
  </w:style>
  <w:style w:type="paragraph" w:customStyle="1" w:styleId="zbrand">
    <w:name w:val="zbrand"/>
    <w:basedOn w:val="Normal"/>
    <w:uiPriority w:val="99"/>
    <w:rsid w:val="00D50739"/>
    <w:pPr>
      <w:keepLines/>
      <w:framePr w:wrap="auto" w:vAnchor="page" w:hAnchor="page" w:x="3063" w:y="1458"/>
      <w:spacing w:line="240" w:lineRule="atLeast"/>
    </w:pPr>
    <w:rPr>
      <w:rFonts w:ascii="Univers 55" w:hAnsi="Univers 55"/>
      <w:noProof/>
    </w:rPr>
  </w:style>
  <w:style w:type="character" w:styleId="PageNumber">
    <w:name w:val="page number"/>
    <w:uiPriority w:val="99"/>
    <w:rsid w:val="00D50739"/>
    <w:rPr>
      <w:rFonts w:cs="CG Times (W1)"/>
      <w:sz w:val="22"/>
      <w:szCs w:val="22"/>
    </w:rPr>
  </w:style>
  <w:style w:type="paragraph" w:styleId="BlockText">
    <w:name w:val="Block Text"/>
    <w:basedOn w:val="Normal"/>
    <w:uiPriority w:val="99"/>
    <w:rsid w:val="00D5073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uiPriority w:val="99"/>
    <w:qFormat/>
    <w:rsid w:val="00D50739"/>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uiPriority w:val="99"/>
    <w:rsid w:val="00D50739"/>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basedOn w:val="DefaultParagraphFont"/>
    <w:link w:val="BodyText3"/>
    <w:uiPriority w:val="99"/>
    <w:rsid w:val="00D50739"/>
    <w:rPr>
      <w:rFonts w:ascii="CG Times (W1)" w:eastAsia="SimSun" w:hAnsi="CG Times (W1)" w:cs="Cordia New"/>
      <w:sz w:val="28"/>
      <w:szCs w:val="28"/>
      <w:lang w:val="en-GB"/>
    </w:rPr>
  </w:style>
  <w:style w:type="paragraph" w:customStyle="1" w:styleId="BlockQuotation">
    <w:name w:val="Block Quotation"/>
    <w:basedOn w:val="Normal"/>
    <w:rsid w:val="00D50739"/>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uiPriority w:val="99"/>
    <w:rsid w:val="00D50739"/>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uiPriority w:val="99"/>
    <w:rsid w:val="00D50739"/>
    <w:rPr>
      <w:rFonts w:ascii="CG Times (W1)" w:eastAsia="SimSun" w:hAnsi="CG Times (W1)" w:cs="Cordia New"/>
      <w:sz w:val="32"/>
      <w:szCs w:val="32"/>
      <w:lang w:val="en-GB"/>
    </w:rPr>
  </w:style>
  <w:style w:type="paragraph" w:styleId="BalloonText">
    <w:name w:val="Balloon Text"/>
    <w:basedOn w:val="Normal"/>
    <w:link w:val="BalloonTextChar"/>
    <w:uiPriority w:val="99"/>
    <w:rsid w:val="00D50739"/>
    <w:rPr>
      <w:rFonts w:ascii="Tahoma" w:hAnsi="Tahoma"/>
      <w:sz w:val="16"/>
      <w:szCs w:val="18"/>
    </w:rPr>
  </w:style>
  <w:style w:type="character" w:customStyle="1" w:styleId="BalloonTextChar">
    <w:name w:val="Balloon Text Char"/>
    <w:basedOn w:val="DefaultParagraphFont"/>
    <w:link w:val="BalloonText"/>
    <w:uiPriority w:val="99"/>
    <w:rsid w:val="00D50739"/>
    <w:rPr>
      <w:rFonts w:ascii="Tahoma" w:eastAsia="SimSun" w:hAnsi="Tahoma" w:cs="Angsana New"/>
      <w:sz w:val="16"/>
      <w:szCs w:val="18"/>
      <w:lang w:val="en-GB"/>
    </w:rPr>
  </w:style>
  <w:style w:type="table" w:styleId="TableGrid">
    <w:name w:val="Table Grid"/>
    <w:basedOn w:val="TableNormal"/>
    <w:uiPriority w:val="59"/>
    <w:rsid w:val="00D50739"/>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D50739"/>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D50739"/>
    <w:pPr>
      <w:shd w:val="clear" w:color="auto" w:fill="000080"/>
    </w:pPr>
    <w:rPr>
      <w:rFonts w:ascii="Tahoma" w:hAnsi="Tahoma"/>
      <w:szCs w:val="24"/>
    </w:rPr>
  </w:style>
  <w:style w:type="character" w:customStyle="1" w:styleId="DocumentMapChar">
    <w:name w:val="Document Map Char"/>
    <w:basedOn w:val="DefaultParagraphFont"/>
    <w:link w:val="DocumentMap"/>
    <w:uiPriority w:val="99"/>
    <w:rsid w:val="00D50739"/>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Default">
    <w:name w:val="Default"/>
    <w:uiPriority w:val="99"/>
    <w:rsid w:val="00D50739"/>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D50739"/>
    <w:pPr>
      <w:tabs>
        <w:tab w:val="left" w:pos="426"/>
      </w:tabs>
      <w:spacing w:line="340" w:lineRule="exact"/>
      <w:ind w:left="425" w:firstLine="0"/>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D50739"/>
    <w:rPr>
      <w:rFonts w:ascii="Angsana New" w:eastAsia="Cordia New" w:hAnsi="Angsana New" w:cs="Angsana New"/>
      <w:sz w:val="28"/>
      <w:szCs w:val="28"/>
      <w:lang w:val="x-none" w:eastAsia="x-none"/>
    </w:rPr>
  </w:style>
  <w:style w:type="paragraph" w:customStyle="1" w:styleId="CharCharCharChar">
    <w:name w:val="Char Char Char Char"/>
    <w:basedOn w:val="Normal"/>
    <w:rsid w:val="00D50739"/>
    <w:pPr>
      <w:spacing w:after="160" w:line="240" w:lineRule="exact"/>
      <w:ind w:left="0"/>
      <w:jc w:val="left"/>
    </w:pPr>
    <w:rPr>
      <w:rFonts w:ascii="Verdana" w:eastAsia="Times New Roman" w:hAnsi="Verdana" w:cs="Times New Roman"/>
      <w:sz w:val="20"/>
      <w:szCs w:val="20"/>
      <w:lang w:val="en-US" w:bidi="ar-SA"/>
    </w:rPr>
  </w:style>
  <w:style w:type="character" w:styleId="Emphasis">
    <w:name w:val="Emphasis"/>
    <w:uiPriority w:val="20"/>
    <w:qFormat/>
    <w:rsid w:val="00D50739"/>
    <w:rPr>
      <w:i/>
      <w:iCs/>
    </w:rPr>
  </w:style>
  <w:style w:type="character" w:customStyle="1" w:styleId="longtext">
    <w:name w:val="long_text"/>
    <w:basedOn w:val="DefaultParagraphFont"/>
    <w:rsid w:val="00D50739"/>
  </w:style>
  <w:style w:type="character" w:customStyle="1" w:styleId="hps">
    <w:name w:val="hps"/>
    <w:basedOn w:val="DefaultParagraphFont"/>
    <w:rsid w:val="00D50739"/>
  </w:style>
  <w:style w:type="paragraph" w:styleId="ListParagraph">
    <w:name w:val="List Paragraph"/>
    <w:basedOn w:val="Normal"/>
    <w:uiPriority w:val="34"/>
    <w:qFormat/>
    <w:rsid w:val="00D50739"/>
    <w:pPr>
      <w:ind w:left="720"/>
      <w:jc w:val="left"/>
    </w:pPr>
    <w:rPr>
      <w:rFonts w:eastAsia="Times New Roman"/>
      <w:szCs w:val="28"/>
    </w:rPr>
  </w:style>
  <w:style w:type="paragraph" w:styleId="BodyText2">
    <w:name w:val="Body Text 2"/>
    <w:basedOn w:val="Normal"/>
    <w:link w:val="BodyText2Char"/>
    <w:uiPriority w:val="99"/>
    <w:rsid w:val="00D50739"/>
    <w:pPr>
      <w:spacing w:after="120" w:line="480" w:lineRule="auto"/>
    </w:pPr>
    <w:rPr>
      <w:szCs w:val="28"/>
      <w:lang w:eastAsia="x-none"/>
    </w:rPr>
  </w:style>
  <w:style w:type="character" w:customStyle="1" w:styleId="BodyText2Char">
    <w:name w:val="Body Text 2 Char"/>
    <w:basedOn w:val="DefaultParagraphFont"/>
    <w:link w:val="BodyText2"/>
    <w:uiPriority w:val="99"/>
    <w:rsid w:val="00D50739"/>
    <w:rPr>
      <w:rFonts w:ascii="Times New Roman" w:eastAsia="SimSun" w:hAnsi="Times New Roman" w:cs="Angsana New"/>
      <w:szCs w:val="28"/>
      <w:lang w:val="en-GB" w:eastAsia="x-none"/>
    </w:rPr>
  </w:style>
  <w:style w:type="character" w:styleId="LineNumber">
    <w:name w:val="line number"/>
    <w:basedOn w:val="DefaultParagraphFont"/>
    <w:rsid w:val="00D50739"/>
  </w:style>
  <w:style w:type="paragraph" w:customStyle="1" w:styleId="AccPolicysubhead">
    <w:name w:val="Acc Policy sub head"/>
    <w:basedOn w:val="BodyText"/>
    <w:next w:val="BodyText"/>
    <w:autoRedefine/>
    <w:uiPriority w:val="99"/>
    <w:rsid w:val="00AD4D39"/>
    <w:pPr>
      <w:spacing w:before="240" w:after="240" w:line="240" w:lineRule="auto"/>
      <w:ind w:left="1267" w:right="14"/>
      <w:jc w:val="both"/>
    </w:pPr>
    <w:rPr>
      <w:rFonts w:cs="Times New Roman"/>
      <w:sz w:val="24"/>
      <w:szCs w:val="24"/>
    </w:rPr>
  </w:style>
  <w:style w:type="paragraph" w:customStyle="1" w:styleId="acctmainheading">
    <w:name w:val="acct main heading"/>
    <w:aliases w:val="am"/>
    <w:basedOn w:val="Normal"/>
    <w:uiPriority w:val="99"/>
    <w:rsid w:val="000A0B35"/>
    <w:pPr>
      <w:keepNext/>
      <w:spacing w:after="140" w:line="320" w:lineRule="atLeast"/>
      <w:ind w:left="0"/>
      <w:jc w:val="left"/>
    </w:pPr>
    <w:rPr>
      <w:rFonts w:eastAsia="Times New Roman" w:cs="Times New Roman"/>
      <w:b/>
      <w:bCs/>
      <w:sz w:val="28"/>
      <w:szCs w:val="28"/>
      <w:lang w:bidi="ar-SA"/>
    </w:rPr>
  </w:style>
  <w:style w:type="paragraph" w:customStyle="1" w:styleId="acctfourfigures">
    <w:name w:val="acct four figures"/>
    <w:aliases w:val="a4,a4 + 8 pt,(Complex) + 8 pt,(Complex),Thai Distribute...,a4 + Angsana New,Before:  3 pt,Line spacing:  At l..."/>
    <w:basedOn w:val="Normal"/>
    <w:uiPriority w:val="99"/>
    <w:rsid w:val="0008144D"/>
    <w:pPr>
      <w:tabs>
        <w:tab w:val="decimal" w:pos="765"/>
      </w:tabs>
      <w:ind w:left="0"/>
      <w:jc w:val="left"/>
    </w:pPr>
    <w:rPr>
      <w:rFonts w:eastAsia="Times New Roman" w:cs="Times New Roman"/>
      <w:lang w:bidi="ar-SA"/>
    </w:rPr>
  </w:style>
  <w:style w:type="paragraph" w:customStyle="1" w:styleId="acctmergecolhdg">
    <w:name w:val="acct merge col hdg"/>
    <w:aliases w:val="mh"/>
    <w:basedOn w:val="Normal"/>
    <w:rsid w:val="0008144D"/>
    <w:pPr>
      <w:ind w:left="0"/>
      <w:jc w:val="center"/>
    </w:pPr>
    <w:rPr>
      <w:rFonts w:eastAsia="Times New Roman" w:cs="Times New Roman"/>
      <w:b/>
      <w:bCs/>
      <w:lang w:bidi="ar-SA"/>
    </w:rPr>
  </w:style>
  <w:style w:type="character" w:customStyle="1" w:styleId="shorttext">
    <w:name w:val="short_text"/>
    <w:rsid w:val="0008144D"/>
  </w:style>
  <w:style w:type="paragraph" w:styleId="HTMLPreformatted">
    <w:name w:val="HTML Preformatted"/>
    <w:basedOn w:val="Normal"/>
    <w:link w:val="HTMLPreformattedChar"/>
    <w:uiPriority w:val="99"/>
    <w:unhideWhenUsed/>
    <w:rsid w:val="00081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8144D"/>
    <w:rPr>
      <w:rFonts w:ascii="Courier New" w:eastAsia="Times New Roman" w:hAnsi="Courier New" w:cs="Courier New"/>
      <w:sz w:val="20"/>
      <w:szCs w:val="20"/>
    </w:rPr>
  </w:style>
  <w:style w:type="paragraph" w:customStyle="1" w:styleId="block">
    <w:name w:val="block"/>
    <w:aliases w:val="b,b + (Complex) 11 pt,Left:  0.69&quot;,After:  0 pt,Line spacin..."/>
    <w:basedOn w:val="BodyText"/>
    <w:link w:val="blockChar"/>
    <w:rsid w:val="000054DF"/>
    <w:pPr>
      <w:ind w:left="567"/>
      <w:jc w:val="left"/>
    </w:pPr>
    <w:rPr>
      <w:rFonts w:eastAsia="Times New Roman" w:cs="Times New Roman"/>
      <w:lang w:bidi="ar-SA"/>
    </w:rPr>
  </w:style>
  <w:style w:type="paragraph" w:customStyle="1" w:styleId="Style3">
    <w:name w:val="Style3"/>
    <w:basedOn w:val="Normal"/>
    <w:uiPriority w:val="99"/>
    <w:rsid w:val="00660E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left="0"/>
      <w:jc w:val="left"/>
    </w:pPr>
    <w:rPr>
      <w:rFonts w:ascii="Arial" w:eastAsia="Times New Roman" w:hAnsi="Arial"/>
      <w:sz w:val="16"/>
      <w:szCs w:val="16"/>
    </w:rPr>
  </w:style>
  <w:style w:type="paragraph" w:styleId="BodyTextIndent3">
    <w:name w:val="Body Text Indent 3"/>
    <w:basedOn w:val="Normal"/>
    <w:link w:val="BodyTextIndent3Char"/>
    <w:uiPriority w:val="99"/>
    <w:rsid w:val="00660EE0"/>
    <w:pPr>
      <w:spacing w:before="120" w:line="240" w:lineRule="atLeast"/>
      <w:ind w:left="540"/>
      <w:jc w:val="left"/>
    </w:pPr>
    <w:rPr>
      <w:rFonts w:eastAsia="Times New Roman"/>
      <w:sz w:val="30"/>
      <w:szCs w:val="30"/>
      <w:lang w:val="en-US" w:eastAsia="th-TH"/>
    </w:rPr>
  </w:style>
  <w:style w:type="character" w:customStyle="1" w:styleId="BodyTextIndent3Char">
    <w:name w:val="Body Text Indent 3 Char"/>
    <w:basedOn w:val="DefaultParagraphFont"/>
    <w:link w:val="BodyTextIndent3"/>
    <w:uiPriority w:val="99"/>
    <w:rsid w:val="00660EE0"/>
    <w:rPr>
      <w:rFonts w:ascii="Times New Roman" w:eastAsia="Times New Roman" w:hAnsi="Times New Roman" w:cs="Angsana New"/>
      <w:sz w:val="30"/>
      <w:szCs w:val="30"/>
      <w:lang w:eastAsia="th-TH"/>
    </w:rPr>
  </w:style>
  <w:style w:type="paragraph" w:customStyle="1" w:styleId="3">
    <w:name w:val="?????3????"/>
    <w:basedOn w:val="Normal"/>
    <w:uiPriority w:val="99"/>
    <w:rsid w:val="00660EE0"/>
    <w:pPr>
      <w:tabs>
        <w:tab w:val="left" w:pos="360"/>
        <w:tab w:val="left" w:pos="720"/>
      </w:tabs>
      <w:spacing w:line="240" w:lineRule="auto"/>
      <w:ind w:left="0"/>
      <w:jc w:val="left"/>
    </w:pPr>
    <w:rPr>
      <w:rFonts w:ascii="Book Antiqua" w:eastAsia="MS Mincho" w:hAnsi="Book Antiqua"/>
      <w:lang w:val="th-TH"/>
    </w:rPr>
  </w:style>
  <w:style w:type="paragraph" w:styleId="TOC2">
    <w:name w:val="toc 2"/>
    <w:basedOn w:val="Normal"/>
    <w:next w:val="Normal"/>
    <w:uiPriority w:val="99"/>
    <w:semiHidden/>
    <w:rsid w:val="00660EE0"/>
    <w:pPr>
      <w:tabs>
        <w:tab w:val="left" w:pos="227"/>
        <w:tab w:val="left" w:pos="454"/>
        <w:tab w:val="left" w:pos="680"/>
        <w:tab w:val="left" w:pos="907"/>
      </w:tabs>
      <w:spacing w:before="240" w:line="240" w:lineRule="atLeast"/>
      <w:ind w:left="0"/>
      <w:jc w:val="left"/>
    </w:pPr>
    <w:rPr>
      <w:rFonts w:ascii="Arial" w:eastAsia="Times New Roman" w:hAnsi="Arial"/>
      <w:b/>
      <w:bCs/>
      <w:sz w:val="18"/>
      <w:szCs w:val="18"/>
      <w:lang w:val="en-US"/>
    </w:rPr>
  </w:style>
  <w:style w:type="paragraph" w:customStyle="1" w:styleId="AccPolicyHeading">
    <w:name w:val="Acc Policy Heading"/>
    <w:basedOn w:val="BodyText"/>
    <w:autoRedefine/>
    <w:uiPriority w:val="99"/>
    <w:rsid w:val="00660EE0"/>
    <w:pPr>
      <w:numPr>
        <w:ilvl w:val="1"/>
      </w:numPr>
      <w:tabs>
        <w:tab w:val="num" w:pos="560"/>
      </w:tabs>
      <w:spacing w:after="240" w:line="240" w:lineRule="auto"/>
      <w:ind w:left="425" w:right="-72"/>
      <w:jc w:val="both"/>
    </w:pPr>
    <w:rPr>
      <w:rFonts w:eastAsia="Times New Roman" w:cs="Times New Roman"/>
      <w:b/>
      <w:bCs/>
      <w:i/>
      <w:iCs/>
      <w:lang w:val="en-US" w:eastAsia="en-GB"/>
    </w:rPr>
  </w:style>
  <w:style w:type="paragraph" w:customStyle="1" w:styleId="AccNoteHeading">
    <w:name w:val="Acc Note Heading"/>
    <w:basedOn w:val="BodyText"/>
    <w:autoRedefine/>
    <w:uiPriority w:val="99"/>
    <w:rsid w:val="00660EE0"/>
    <w:pPr>
      <w:tabs>
        <w:tab w:val="num" w:pos="720"/>
      </w:tabs>
      <w:spacing w:before="240" w:after="130"/>
      <w:ind w:left="0"/>
      <w:jc w:val="both"/>
    </w:pPr>
    <w:rPr>
      <w:rFonts w:eastAsia="Times New Roman"/>
      <w:b/>
      <w:bCs/>
      <w:lang w:val="en-US" w:eastAsia="en-GB"/>
    </w:rPr>
  </w:style>
  <w:style w:type="paragraph" w:customStyle="1" w:styleId="AccPolicyalternative">
    <w:name w:val="Acc Policy alternative"/>
    <w:basedOn w:val="Normal"/>
    <w:autoRedefine/>
    <w:uiPriority w:val="99"/>
    <w:rsid w:val="00660EE0"/>
    <w:pPr>
      <w:spacing w:after="240" w:line="240" w:lineRule="auto"/>
      <w:ind w:left="540" w:right="389"/>
      <w:jc w:val="both"/>
    </w:pPr>
    <w:rPr>
      <w:rFonts w:eastAsia="Times New Roman"/>
      <w:lang w:val="en-US" w:eastAsia="en-GB"/>
    </w:rPr>
  </w:style>
  <w:style w:type="character" w:customStyle="1" w:styleId="AccPolicyalternativeChar">
    <w:name w:val="Acc Policy alternative Char"/>
    <w:uiPriority w:val="99"/>
    <w:rsid w:val="00660EE0"/>
    <w:rPr>
      <w:rFonts w:cs="Times New Roman"/>
      <w:bCs/>
      <w:i/>
      <w:iCs/>
      <w:sz w:val="22"/>
      <w:szCs w:val="22"/>
      <w:lang w:val="en-US" w:eastAsia="en-GB" w:bidi="th-TH"/>
    </w:rPr>
  </w:style>
  <w:style w:type="character" w:customStyle="1" w:styleId="AccPolicyHeadingCharChar">
    <w:name w:val="Acc Policy Heading Char Char"/>
    <w:uiPriority w:val="99"/>
    <w:rsid w:val="00660EE0"/>
    <w:rPr>
      <w:rFonts w:cs="Times New Roman"/>
      <w:bCs/>
      <w:i/>
      <w:iCs/>
      <w:sz w:val="22"/>
      <w:szCs w:val="22"/>
      <w:lang w:val="en-US" w:eastAsia="en-GB" w:bidi="th-TH"/>
    </w:rPr>
  </w:style>
  <w:style w:type="character" w:customStyle="1" w:styleId="AccPolicysubheadChar">
    <w:name w:val="Acc Policy sub head Char"/>
    <w:uiPriority w:val="99"/>
    <w:rsid w:val="00660EE0"/>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660EE0"/>
    <w:pPr>
      <w:numPr>
        <w:numId w:val="6"/>
      </w:numPr>
      <w:tabs>
        <w:tab w:val="clear" w:pos="1080"/>
        <w:tab w:val="num" w:pos="560"/>
      </w:tabs>
      <w:spacing w:before="120" w:after="0"/>
      <w:ind w:left="560" w:right="366" w:hanging="560"/>
      <w:jc w:val="both"/>
    </w:pPr>
    <w:rPr>
      <w:rFonts w:eastAsia="Times New Roman"/>
      <w:lang w:val="en-US" w:eastAsia="en-GB"/>
    </w:rPr>
  </w:style>
  <w:style w:type="paragraph" w:customStyle="1" w:styleId="CoverTitle">
    <w:name w:val="Cover Title"/>
    <w:basedOn w:val="Normal"/>
    <w:uiPriority w:val="99"/>
    <w:rsid w:val="00660EE0"/>
    <w:pPr>
      <w:overflowPunct w:val="0"/>
      <w:autoSpaceDE w:val="0"/>
      <w:autoSpaceDN w:val="0"/>
      <w:adjustRightInd w:val="0"/>
      <w:spacing w:line="440" w:lineRule="exact"/>
      <w:ind w:left="0"/>
      <w:jc w:val="both"/>
      <w:textAlignment w:val="baseline"/>
    </w:pPr>
    <w:rPr>
      <w:rFonts w:eastAsia="Times New Roman" w:cs="Times New Roman"/>
      <w:sz w:val="36"/>
      <w:szCs w:val="36"/>
      <w:lang w:bidi="ar-SA"/>
    </w:rPr>
  </w:style>
  <w:style w:type="paragraph" w:customStyle="1" w:styleId="Single">
    <w:name w:val="Single"/>
    <w:basedOn w:val="Normal"/>
    <w:uiPriority w:val="99"/>
    <w:rsid w:val="00660EE0"/>
    <w:pPr>
      <w:overflowPunct w:val="0"/>
      <w:autoSpaceDE w:val="0"/>
      <w:autoSpaceDN w:val="0"/>
      <w:adjustRightInd w:val="0"/>
      <w:spacing w:after="130" w:line="240" w:lineRule="auto"/>
      <w:ind w:left="0"/>
      <w:jc w:val="both"/>
      <w:textAlignment w:val="baseline"/>
    </w:pPr>
    <w:rPr>
      <w:rFonts w:eastAsia="Times New Roman" w:cs="Times New Roman"/>
      <w:sz w:val="18"/>
      <w:szCs w:val="18"/>
      <w:u w:val="single"/>
      <w:lang w:bidi="ar-SA"/>
    </w:rPr>
  </w:style>
  <w:style w:type="paragraph" w:customStyle="1" w:styleId="CoverClientName">
    <w:name w:val="Cover Client Name"/>
    <w:basedOn w:val="Normal"/>
    <w:uiPriority w:val="99"/>
    <w:rsid w:val="00660EE0"/>
    <w:pPr>
      <w:tabs>
        <w:tab w:val="left" w:pos="-140"/>
      </w:tabs>
      <w:overflowPunct w:val="0"/>
      <w:autoSpaceDE w:val="0"/>
      <w:autoSpaceDN w:val="0"/>
      <w:adjustRightInd w:val="0"/>
      <w:spacing w:before="80" w:after="520" w:line="240" w:lineRule="auto"/>
      <w:ind w:left="0"/>
      <w:jc w:val="both"/>
      <w:textAlignment w:val="baseline"/>
    </w:pPr>
    <w:rPr>
      <w:rFonts w:eastAsia="Times New Roman" w:cs="Times New Roman"/>
      <w:b/>
      <w:bCs/>
      <w:sz w:val="26"/>
      <w:szCs w:val="26"/>
      <w:lang w:bidi="ar-SA"/>
    </w:rPr>
  </w:style>
  <w:style w:type="paragraph" w:customStyle="1" w:styleId="CoverSubTitle">
    <w:name w:val="Cover SubTitle"/>
    <w:basedOn w:val="Single"/>
    <w:uiPriority w:val="99"/>
    <w:rsid w:val="00660EE0"/>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660EE0"/>
    <w:pPr>
      <w:spacing w:after="0" w:line="440" w:lineRule="exact"/>
      <w:jc w:val="center"/>
    </w:pPr>
    <w:rPr>
      <w:rFonts w:cs="Angsana New"/>
      <w:sz w:val="32"/>
      <w:szCs w:val="32"/>
      <w:u w:val="none"/>
      <w:lang w:bidi="th-TH"/>
    </w:rPr>
  </w:style>
  <w:style w:type="paragraph" w:customStyle="1" w:styleId="index">
    <w:name w:val="index"/>
    <w:aliases w:val="ix"/>
    <w:basedOn w:val="BodyText"/>
    <w:uiPriority w:val="99"/>
    <w:rsid w:val="00660EE0"/>
    <w:pPr>
      <w:tabs>
        <w:tab w:val="num" w:pos="340"/>
      </w:tabs>
      <w:spacing w:after="20"/>
      <w:ind w:left="340" w:hanging="340"/>
      <w:jc w:val="left"/>
    </w:pPr>
    <w:rPr>
      <w:rFonts w:eastAsia="Times New Roman" w:cs="Times New Roman"/>
      <w:lang w:bidi="ar-SA"/>
    </w:rPr>
  </w:style>
  <w:style w:type="paragraph" w:customStyle="1" w:styleId="IndexHeading1">
    <w:name w:val="Index Heading1"/>
    <w:aliases w:val="ixh"/>
    <w:basedOn w:val="BodyText"/>
    <w:uiPriority w:val="99"/>
    <w:rsid w:val="00660EE0"/>
    <w:pPr>
      <w:spacing w:after="130"/>
      <w:ind w:left="1134" w:hanging="1134"/>
      <w:jc w:val="left"/>
    </w:pPr>
    <w:rPr>
      <w:rFonts w:eastAsia="Times New Roman" w:cs="Times New Roman"/>
      <w:b/>
      <w:bCs/>
      <w:lang w:bidi="ar-SA"/>
    </w:rPr>
  </w:style>
  <w:style w:type="paragraph" w:customStyle="1" w:styleId="acctfourfiguresyears">
    <w:name w:val="acct four figures years"/>
    <w:aliases w:val="a4y"/>
    <w:basedOn w:val="Normal"/>
    <w:uiPriority w:val="99"/>
    <w:rsid w:val="00660EE0"/>
    <w:pPr>
      <w:numPr>
        <w:numId w:val="8"/>
      </w:numPr>
      <w:tabs>
        <w:tab w:val="clear" w:pos="567"/>
        <w:tab w:val="decimal" w:pos="227"/>
      </w:tabs>
      <w:ind w:left="0" w:firstLine="0"/>
      <w:jc w:val="left"/>
    </w:pPr>
    <w:rPr>
      <w:rFonts w:eastAsia="Times New Roman" w:cs="Times New Roman"/>
      <w:lang w:bidi="ar-SA"/>
    </w:rPr>
  </w:style>
  <w:style w:type="paragraph" w:customStyle="1" w:styleId="List1a">
    <w:name w:val="List 1a"/>
    <w:aliases w:val="1a"/>
    <w:basedOn w:val="Normal"/>
    <w:uiPriority w:val="99"/>
    <w:rsid w:val="00660EE0"/>
    <w:pPr>
      <w:spacing w:after="260"/>
      <w:ind w:left="567" w:hanging="567"/>
      <w:jc w:val="left"/>
    </w:pPr>
    <w:rPr>
      <w:rFonts w:eastAsia="Times New Roman" w:cs="Times New Roman"/>
      <w:lang w:bidi="ar-SA"/>
    </w:rPr>
  </w:style>
  <w:style w:type="paragraph" w:customStyle="1" w:styleId="acctstatementsub-heading">
    <w:name w:val="acct statement sub-heading"/>
    <w:aliases w:val="ass"/>
    <w:basedOn w:val="Normal"/>
    <w:next w:val="Normal"/>
    <w:uiPriority w:val="99"/>
    <w:rsid w:val="00660EE0"/>
    <w:pPr>
      <w:keepNext/>
      <w:keepLines/>
      <w:numPr>
        <w:ilvl w:val="1"/>
        <w:numId w:val="7"/>
      </w:numPr>
      <w:spacing w:before="130" w:after="130" w:line="240" w:lineRule="atLeast"/>
      <w:ind w:hanging="1134"/>
      <w:jc w:val="left"/>
      <w:outlineLvl w:val="1"/>
    </w:pPr>
    <w:rPr>
      <w:rFonts w:eastAsia="Times New Roman" w:cs="Times New Roman"/>
      <w:b/>
      <w:bCs/>
      <w:lang w:bidi="ar-SA"/>
    </w:rPr>
  </w:style>
  <w:style w:type="paragraph" w:styleId="ListBullet4">
    <w:name w:val="List Bullet 4"/>
    <w:basedOn w:val="ListBullet2"/>
    <w:autoRedefine/>
    <w:uiPriority w:val="99"/>
    <w:rsid w:val="00660EE0"/>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660EE0"/>
    <w:pPr>
      <w:spacing w:after="260"/>
      <w:ind w:left="0"/>
      <w:jc w:val="center"/>
    </w:pPr>
    <w:rPr>
      <w:rFonts w:eastAsia="Times New Roman" w:cs="Times New Roman"/>
      <w:lang w:bidi="ar-SA"/>
    </w:rPr>
  </w:style>
  <w:style w:type="paragraph" w:customStyle="1" w:styleId="headingitalic">
    <w:name w:val="heading italic"/>
    <w:aliases w:val="hi"/>
    <w:basedOn w:val="Normal"/>
    <w:uiPriority w:val="99"/>
    <w:rsid w:val="00660EE0"/>
    <w:pPr>
      <w:spacing w:after="260"/>
      <w:ind w:left="0"/>
      <w:jc w:val="left"/>
    </w:pPr>
    <w:rPr>
      <w:rFonts w:eastAsia="Times New Roman" w:cs="Times New Roman"/>
      <w:i/>
      <w:iCs/>
      <w:lang w:bidi="ar-SA"/>
    </w:rPr>
  </w:style>
  <w:style w:type="paragraph" w:customStyle="1" w:styleId="blocklist">
    <w:name w:val="block list"/>
    <w:aliases w:val="blist"/>
    <w:basedOn w:val="block"/>
    <w:uiPriority w:val="99"/>
    <w:rsid w:val="00660EE0"/>
    <w:pPr>
      <w:ind w:left="1134" w:hanging="567"/>
    </w:pPr>
  </w:style>
  <w:style w:type="paragraph" w:customStyle="1" w:styleId="blocklist2">
    <w:name w:val="block list2"/>
    <w:aliases w:val="blist2"/>
    <w:basedOn w:val="blocklist"/>
    <w:uiPriority w:val="99"/>
    <w:rsid w:val="00660EE0"/>
    <w:pPr>
      <w:ind w:left="1701"/>
    </w:pPr>
  </w:style>
  <w:style w:type="paragraph" w:customStyle="1" w:styleId="blockbullet">
    <w:name w:val="block bullet"/>
    <w:aliases w:val="bb"/>
    <w:basedOn w:val="block"/>
    <w:uiPriority w:val="99"/>
    <w:rsid w:val="00660EE0"/>
    <w:pPr>
      <w:numPr>
        <w:numId w:val="9"/>
      </w:numPr>
      <w:tabs>
        <w:tab w:val="clear" w:pos="340"/>
        <w:tab w:val="num" w:pos="907"/>
      </w:tabs>
      <w:ind w:left="907"/>
    </w:pPr>
  </w:style>
  <w:style w:type="character" w:customStyle="1" w:styleId="BodyTextChar1">
    <w:name w:val="Body Text Char1"/>
    <w:aliases w:val="bt Char1,body text Char1,Body Char1,Body Char Char"/>
    <w:uiPriority w:val="99"/>
    <w:rsid w:val="00660EE0"/>
    <w:rPr>
      <w:rFonts w:cs="Wingdings"/>
      <w:sz w:val="22"/>
      <w:szCs w:val="22"/>
      <w:lang w:val="en-US" w:eastAsia="en-US" w:bidi="th-TH"/>
    </w:rPr>
  </w:style>
  <w:style w:type="paragraph" w:styleId="Index6">
    <w:name w:val="index 6"/>
    <w:basedOn w:val="Normal"/>
    <w:next w:val="Normal"/>
    <w:uiPriority w:val="99"/>
    <w:semiHidden/>
    <w:rsid w:val="00660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customStyle="1" w:styleId="a0">
    <w:name w:val="???????"/>
    <w:basedOn w:val="Normal"/>
    <w:uiPriority w:val="99"/>
    <w:rsid w:val="00660EE0"/>
    <w:pPr>
      <w:tabs>
        <w:tab w:val="left" w:pos="1080"/>
      </w:tabs>
      <w:spacing w:line="240" w:lineRule="auto"/>
      <w:ind w:left="0"/>
      <w:jc w:val="left"/>
    </w:pPr>
    <w:rPr>
      <w:rFonts w:eastAsia="Times New Roman" w:cs="Times New Roman"/>
      <w:sz w:val="30"/>
      <w:szCs w:val="30"/>
      <w:lang w:val="th-TH"/>
    </w:rPr>
  </w:style>
  <w:style w:type="paragraph" w:customStyle="1" w:styleId="RNormal">
    <w:name w:val="RNormal"/>
    <w:basedOn w:val="Normal"/>
    <w:uiPriority w:val="99"/>
    <w:rsid w:val="00660EE0"/>
    <w:pPr>
      <w:spacing w:line="240" w:lineRule="auto"/>
      <w:ind w:left="0"/>
      <w:jc w:val="both"/>
    </w:pPr>
    <w:rPr>
      <w:rFonts w:eastAsia="Times New Roman" w:cs="Times New Roman"/>
      <w:szCs w:val="24"/>
      <w:lang w:val="en-US" w:bidi="ar-SA"/>
    </w:rPr>
  </w:style>
  <w:style w:type="paragraph" w:styleId="TOC4">
    <w:name w:val="toc 4"/>
    <w:basedOn w:val="TOC3"/>
    <w:autoRedefine/>
    <w:uiPriority w:val="99"/>
    <w:semiHidden/>
    <w:rsid w:val="00660EE0"/>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660EE0"/>
    <w:pPr>
      <w:spacing w:line="240" w:lineRule="auto"/>
      <w:ind w:left="480"/>
      <w:jc w:val="left"/>
    </w:pPr>
    <w:rPr>
      <w:rFonts w:eastAsia="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660EE0"/>
    <w:pPr>
      <w:spacing w:after="0" w:line="240" w:lineRule="auto"/>
      <w:ind w:left="0" w:right="366"/>
    </w:pPr>
    <w:rPr>
      <w:rFonts w:eastAsia="Times New Roman"/>
      <w:lang w:val="en-US"/>
    </w:rPr>
  </w:style>
  <w:style w:type="paragraph" w:styleId="ListBullet3">
    <w:name w:val="List Bullet 3"/>
    <w:basedOn w:val="ListBullet"/>
    <w:autoRedefine/>
    <w:uiPriority w:val="99"/>
    <w:rsid w:val="00660EE0"/>
    <w:pPr>
      <w:tabs>
        <w:tab w:val="num" w:pos="0"/>
        <w:tab w:val="left" w:pos="227"/>
      </w:tabs>
      <w:spacing w:after="0"/>
      <w:ind w:left="227" w:hanging="227"/>
      <w:jc w:val="left"/>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660EE0"/>
    <w:pPr>
      <w:spacing w:after="0"/>
    </w:pPr>
    <w:rPr>
      <w:szCs w:val="20"/>
    </w:rPr>
  </w:style>
  <w:style w:type="paragraph" w:customStyle="1" w:styleId="acctdividends">
    <w:name w:val="acct dividends"/>
    <w:aliases w:val="ad"/>
    <w:basedOn w:val="Normal"/>
    <w:uiPriority w:val="99"/>
    <w:rsid w:val="00660EE0"/>
    <w:pPr>
      <w:tabs>
        <w:tab w:val="decimal" w:pos="8505"/>
      </w:tabs>
      <w:spacing w:after="240"/>
      <w:ind w:left="709" w:right="1701" w:hanging="709"/>
      <w:jc w:val="left"/>
    </w:pPr>
    <w:rPr>
      <w:rFonts w:eastAsia="Times New Roman" w:cs="Times New Roman"/>
      <w:szCs w:val="20"/>
      <w:lang w:bidi="ar-SA"/>
    </w:rPr>
  </w:style>
  <w:style w:type="paragraph" w:customStyle="1" w:styleId="acctindentnospaceafter">
    <w:name w:val="acct indent no space after"/>
    <w:aliases w:val="ain"/>
    <w:basedOn w:val="acctindent"/>
    <w:uiPriority w:val="99"/>
    <w:rsid w:val="00660EE0"/>
    <w:pPr>
      <w:spacing w:after="0"/>
    </w:pPr>
  </w:style>
  <w:style w:type="paragraph" w:customStyle="1" w:styleId="acctindent">
    <w:name w:val="acct indent"/>
    <w:aliases w:val="ai"/>
    <w:basedOn w:val="BodyText"/>
    <w:uiPriority w:val="99"/>
    <w:rsid w:val="00660EE0"/>
    <w:pPr>
      <w:ind w:left="284"/>
      <w:jc w:val="left"/>
    </w:pPr>
    <w:rPr>
      <w:rFonts w:eastAsia="Times New Roman" w:cs="Times New Roman"/>
      <w:szCs w:val="20"/>
      <w:lang w:bidi="ar-SA"/>
    </w:rPr>
  </w:style>
  <w:style w:type="paragraph" w:customStyle="1" w:styleId="acctnotecolumn">
    <w:name w:val="acct note column"/>
    <w:aliases w:val="an"/>
    <w:basedOn w:val="Normal"/>
    <w:uiPriority w:val="99"/>
    <w:rsid w:val="00660EE0"/>
    <w:pPr>
      <w:ind w:left="0"/>
      <w:jc w:val="center"/>
    </w:pPr>
    <w:rPr>
      <w:rFonts w:eastAsia="Times New Roman" w:cs="Times New Roman"/>
      <w:szCs w:val="20"/>
      <w:lang w:bidi="ar-SA"/>
    </w:rPr>
  </w:style>
  <w:style w:type="paragraph" w:customStyle="1" w:styleId="acctreadnote">
    <w:name w:val="acct read note"/>
    <w:aliases w:val="ar"/>
    <w:basedOn w:val="BodyText"/>
    <w:uiPriority w:val="99"/>
    <w:rsid w:val="00660EE0"/>
    <w:pPr>
      <w:framePr w:hSpace="180" w:vSpace="180" w:wrap="auto" w:hAnchor="margin" w:yAlign="bottom"/>
      <w:ind w:left="0"/>
      <w:jc w:val="left"/>
    </w:pPr>
    <w:rPr>
      <w:rFonts w:eastAsia="Times New Roman" w:cs="Times New Roman"/>
      <w:szCs w:val="20"/>
      <w:lang w:bidi="ar-SA"/>
    </w:rPr>
  </w:style>
  <w:style w:type="paragraph" w:customStyle="1" w:styleId="acctsigneddirectors">
    <w:name w:val="acct signed directors"/>
    <w:aliases w:val="asd"/>
    <w:basedOn w:val="BodyText"/>
    <w:uiPriority w:val="99"/>
    <w:rsid w:val="00660EE0"/>
    <w:pPr>
      <w:tabs>
        <w:tab w:val="left" w:pos="5103"/>
      </w:tabs>
      <w:spacing w:before="130" w:after="130"/>
      <w:ind w:left="0"/>
      <w:jc w:val="left"/>
    </w:pPr>
    <w:rPr>
      <w:rFonts w:eastAsia="Times New Roman" w:cs="Times New Roman"/>
      <w:szCs w:val="20"/>
      <w:lang w:bidi="ar-SA"/>
    </w:rPr>
  </w:style>
  <w:style w:type="paragraph" w:customStyle="1" w:styleId="acctstatementheading">
    <w:name w:val="acct statement heading"/>
    <w:aliases w:val="as"/>
    <w:basedOn w:val="Heading2"/>
    <w:next w:val="Normal"/>
    <w:uiPriority w:val="99"/>
    <w:rsid w:val="00660EE0"/>
    <w:pPr>
      <w:keepLines w:val="0"/>
      <w:numPr>
        <w:ilvl w:val="1"/>
        <w:numId w:val="1"/>
      </w:numPr>
      <w:tabs>
        <w:tab w:val="num" w:pos="600"/>
      </w:tabs>
      <w:spacing w:before="130" w:after="130" w:line="280" w:lineRule="atLeast"/>
      <w:ind w:left="567" w:hanging="567"/>
      <w:jc w:val="left"/>
    </w:pPr>
    <w:rPr>
      <w:rFonts w:eastAsia="Times New Roman" w:cs="Times New Roman"/>
      <w:bCs w:val="0"/>
      <w:color w:val="auto"/>
      <w:sz w:val="22"/>
      <w:szCs w:val="20"/>
      <w:lang w:bidi="ar-SA"/>
    </w:rPr>
  </w:style>
  <w:style w:type="paragraph" w:customStyle="1" w:styleId="acctstatementheadinga">
    <w:name w:val="acct statement heading (a)"/>
    <w:aliases w:val="asa"/>
    <w:basedOn w:val="acctstatementheading"/>
    <w:uiPriority w:val="99"/>
    <w:rsid w:val="00660EE0"/>
    <w:pPr>
      <w:spacing w:line="260" w:lineRule="atLeast"/>
    </w:pPr>
  </w:style>
  <w:style w:type="paragraph" w:customStyle="1" w:styleId="acctstatementsub-headingbolditalic">
    <w:name w:val="acct statement sub-heading bold italic"/>
    <w:aliases w:val="asbi"/>
    <w:basedOn w:val="Normal"/>
    <w:uiPriority w:val="99"/>
    <w:rsid w:val="00660EE0"/>
    <w:pPr>
      <w:keepNext/>
      <w:keepLines/>
      <w:spacing w:before="130" w:after="130"/>
      <w:ind w:left="567"/>
      <w:jc w:val="left"/>
    </w:pPr>
    <w:rPr>
      <w:rFonts w:eastAsia="Times New Roman" w:cs="Times New Roman"/>
      <w:b/>
      <w:bCs/>
      <w:i/>
      <w:szCs w:val="20"/>
      <w:lang w:bidi="ar-SA"/>
    </w:rPr>
  </w:style>
  <w:style w:type="paragraph" w:customStyle="1" w:styleId="acctstatementsub-headingitalic">
    <w:name w:val="acct statement sub-heading italic"/>
    <w:aliases w:val="asi"/>
    <w:basedOn w:val="Normal"/>
    <w:uiPriority w:val="99"/>
    <w:rsid w:val="00660EE0"/>
    <w:pPr>
      <w:keepNext/>
      <w:keepLines/>
      <w:spacing w:before="130" w:after="130"/>
      <w:ind w:left="567"/>
      <w:jc w:val="left"/>
    </w:pPr>
    <w:rPr>
      <w:rFonts w:eastAsia="Times New Roman" w:cs="Times New Roman"/>
      <w:bCs/>
      <w:i/>
      <w:szCs w:val="20"/>
      <w:lang w:bidi="ar-SA"/>
    </w:rPr>
  </w:style>
  <w:style w:type="paragraph" w:customStyle="1" w:styleId="acctstatementsub-sub-heading">
    <w:name w:val="acct statement sub-sub-heading"/>
    <w:aliases w:val="asss"/>
    <w:basedOn w:val="block2"/>
    <w:next w:val="Normal"/>
    <w:uiPriority w:val="99"/>
    <w:rsid w:val="00660EE0"/>
    <w:pPr>
      <w:keepNext/>
      <w:keepLines/>
      <w:spacing w:before="130" w:after="130"/>
      <w:ind w:left="1134"/>
    </w:pPr>
    <w:rPr>
      <w:b/>
      <w:bCs/>
      <w:i/>
      <w:szCs w:val="20"/>
    </w:rPr>
  </w:style>
  <w:style w:type="paragraph" w:customStyle="1" w:styleId="block2">
    <w:name w:val="block2"/>
    <w:aliases w:val="b2"/>
    <w:basedOn w:val="block"/>
    <w:uiPriority w:val="99"/>
    <w:rsid w:val="00660EE0"/>
  </w:style>
  <w:style w:type="paragraph" w:customStyle="1" w:styleId="acctstatementsub-sub-sub-heading">
    <w:name w:val="acct statement sub-sub-sub-heading"/>
    <w:aliases w:val="assss"/>
    <w:basedOn w:val="acctstatementsub-sub-heading"/>
    <w:uiPriority w:val="99"/>
    <w:rsid w:val="00660EE0"/>
    <w:rPr>
      <w:b w:val="0"/>
    </w:rPr>
  </w:style>
  <w:style w:type="paragraph" w:customStyle="1" w:styleId="accttwofigureslongernumber">
    <w:name w:val="acct two figures longer number"/>
    <w:aliases w:val="a2+"/>
    <w:basedOn w:val="Normal"/>
    <w:uiPriority w:val="99"/>
    <w:rsid w:val="00660EE0"/>
    <w:pPr>
      <w:tabs>
        <w:tab w:val="decimal" w:pos="1247"/>
      </w:tabs>
      <w:ind w:left="0"/>
      <w:jc w:val="left"/>
    </w:pPr>
    <w:rPr>
      <w:rFonts w:eastAsia="Times New Roman" w:cs="Times New Roman"/>
      <w:szCs w:val="20"/>
      <w:lang w:bidi="ar-SA"/>
    </w:rPr>
  </w:style>
  <w:style w:type="paragraph" w:customStyle="1" w:styleId="accttwofigures">
    <w:name w:val="acct two figures"/>
    <w:aliases w:val="a2"/>
    <w:basedOn w:val="Normal"/>
    <w:uiPriority w:val="99"/>
    <w:rsid w:val="00660EE0"/>
    <w:pPr>
      <w:tabs>
        <w:tab w:val="decimal" w:pos="1021"/>
      </w:tabs>
      <w:ind w:left="0"/>
      <w:jc w:val="left"/>
    </w:pPr>
    <w:rPr>
      <w:rFonts w:eastAsia="Times New Roman" w:cs="Times New Roman"/>
      <w:szCs w:val="20"/>
      <w:lang w:bidi="ar-SA"/>
    </w:rPr>
  </w:style>
  <w:style w:type="paragraph" w:customStyle="1" w:styleId="accttwolines">
    <w:name w:val="acct two lines"/>
    <w:aliases w:val="a2l"/>
    <w:basedOn w:val="Normal"/>
    <w:uiPriority w:val="99"/>
    <w:rsid w:val="00660EE0"/>
    <w:pPr>
      <w:spacing w:after="240"/>
      <w:ind w:left="142" w:hanging="142"/>
      <w:jc w:val="left"/>
    </w:pPr>
    <w:rPr>
      <w:rFonts w:eastAsia="Times New Roman" w:cs="Times New Roman"/>
      <w:szCs w:val="20"/>
      <w:lang w:bidi="ar-SA"/>
    </w:rPr>
  </w:style>
  <w:style w:type="paragraph" w:customStyle="1" w:styleId="accttwolinesnospaceafter">
    <w:name w:val="acct two lines no space after"/>
    <w:aliases w:val="a2ln"/>
    <w:basedOn w:val="Normal"/>
    <w:uiPriority w:val="99"/>
    <w:rsid w:val="00660EE0"/>
    <w:pPr>
      <w:ind w:left="142" w:hanging="142"/>
      <w:jc w:val="left"/>
    </w:pPr>
    <w:rPr>
      <w:rFonts w:eastAsia="Times New Roman" w:cs="Times New Roman"/>
      <w:szCs w:val="20"/>
      <w:lang w:bidi="ar-SA"/>
    </w:rPr>
  </w:style>
  <w:style w:type="paragraph" w:customStyle="1" w:styleId="blocknospaceafter">
    <w:name w:val="block no space after"/>
    <w:aliases w:val="bn"/>
    <w:basedOn w:val="block"/>
    <w:uiPriority w:val="99"/>
    <w:rsid w:val="00660EE0"/>
  </w:style>
  <w:style w:type="paragraph" w:customStyle="1" w:styleId="block2nospaceafter">
    <w:name w:val="block2 no space after"/>
    <w:aliases w:val="b2n,block2 no sp"/>
    <w:basedOn w:val="block2"/>
    <w:uiPriority w:val="99"/>
    <w:rsid w:val="00660EE0"/>
    <w:pPr>
      <w:spacing w:after="0"/>
      <w:ind w:left="1134"/>
    </w:pPr>
    <w:rPr>
      <w:szCs w:val="20"/>
    </w:rPr>
  </w:style>
  <w:style w:type="paragraph" w:customStyle="1" w:styleId="List2i">
    <w:name w:val="List 2i"/>
    <w:aliases w:val="2i"/>
    <w:basedOn w:val="Normal"/>
    <w:uiPriority w:val="99"/>
    <w:rsid w:val="00660EE0"/>
    <w:pPr>
      <w:spacing w:after="260"/>
      <w:ind w:left="1134" w:hanging="567"/>
      <w:jc w:val="left"/>
    </w:pPr>
    <w:rPr>
      <w:rFonts w:eastAsia="Times New Roman" w:cs="Times New Roman"/>
      <w:szCs w:val="20"/>
      <w:lang w:bidi="ar-SA"/>
    </w:rPr>
  </w:style>
  <w:style w:type="paragraph" w:styleId="MacroText">
    <w:name w:val="macro"/>
    <w:link w:val="MacroTextChar"/>
    <w:uiPriority w:val="99"/>
    <w:rsid w:val="00660EE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rsid w:val="00660EE0"/>
    <w:rPr>
      <w:rFonts w:ascii="Courier New" w:eastAsia="Times New Roman" w:hAnsi="Courier New" w:cs="Times New Roman"/>
      <w:sz w:val="20"/>
      <w:szCs w:val="20"/>
      <w:lang w:val="en-AU" w:bidi="ar-SA"/>
    </w:rPr>
  </w:style>
  <w:style w:type="paragraph" w:styleId="TOC1">
    <w:name w:val="toc 1"/>
    <w:basedOn w:val="Normal"/>
    <w:autoRedefine/>
    <w:uiPriority w:val="99"/>
    <w:semiHidden/>
    <w:rsid w:val="00660EE0"/>
    <w:pPr>
      <w:tabs>
        <w:tab w:val="right" w:pos="8221"/>
      </w:tabs>
      <w:spacing w:before="260" w:line="240" w:lineRule="auto"/>
      <w:ind w:left="851" w:right="567" w:hanging="851"/>
      <w:jc w:val="left"/>
    </w:pPr>
    <w:rPr>
      <w:rFonts w:eastAsia="Times New Roman" w:cs="Times New Roman"/>
      <w:sz w:val="28"/>
      <w:szCs w:val="20"/>
      <w:lang w:bidi="ar-SA"/>
    </w:rPr>
  </w:style>
  <w:style w:type="paragraph" w:customStyle="1" w:styleId="zcompanyname">
    <w:name w:val="zcompany name"/>
    <w:aliases w:val="cn"/>
    <w:basedOn w:val="Normal"/>
    <w:uiPriority w:val="99"/>
    <w:rsid w:val="00660EE0"/>
    <w:pPr>
      <w:framePr w:w="4536" w:wrap="around" w:vAnchor="page" w:hAnchor="page" w:xAlign="center" w:y="3993"/>
      <w:spacing w:after="400" w:line="240" w:lineRule="auto"/>
      <w:ind w:left="0"/>
      <w:jc w:val="center"/>
    </w:pPr>
    <w:rPr>
      <w:rFonts w:eastAsia="Times New Roman" w:cs="Times New Roman"/>
      <w:b/>
      <w:sz w:val="26"/>
      <w:szCs w:val="20"/>
      <w:lang w:bidi="ar-SA"/>
    </w:rPr>
  </w:style>
  <w:style w:type="paragraph" w:customStyle="1" w:styleId="zcontents">
    <w:name w:val="zcontents"/>
    <w:basedOn w:val="acctmainheading"/>
    <w:uiPriority w:val="99"/>
    <w:rsid w:val="00660EE0"/>
    <w:rPr>
      <w:bCs w:val="0"/>
      <w:szCs w:val="20"/>
    </w:rPr>
  </w:style>
  <w:style w:type="paragraph" w:customStyle="1" w:styleId="zreportaddinfo">
    <w:name w:val="zreport addinfo"/>
    <w:basedOn w:val="Normal"/>
    <w:uiPriority w:val="99"/>
    <w:rsid w:val="00660EE0"/>
    <w:pPr>
      <w:framePr w:wrap="around" w:hAnchor="page" w:xAlign="center" w:yAlign="bottom"/>
      <w:ind w:left="0"/>
      <w:jc w:val="center"/>
    </w:pPr>
    <w:rPr>
      <w:rFonts w:eastAsia="Times New Roman" w:cs="Times New Roman"/>
      <w:noProof/>
      <w:sz w:val="20"/>
      <w:szCs w:val="20"/>
      <w:lang w:bidi="ar-SA"/>
    </w:rPr>
  </w:style>
  <w:style w:type="paragraph" w:customStyle="1" w:styleId="zreportaddinfoit">
    <w:name w:val="zreport addinfoit"/>
    <w:basedOn w:val="Normal"/>
    <w:uiPriority w:val="99"/>
    <w:rsid w:val="00660EE0"/>
    <w:pPr>
      <w:framePr w:wrap="around" w:hAnchor="page" w:xAlign="center" w:yAlign="bottom"/>
      <w:ind w:left="0"/>
      <w:jc w:val="center"/>
    </w:pPr>
    <w:rPr>
      <w:rFonts w:eastAsia="Times New Roman" w:cs="Times New Roman"/>
      <w:i/>
      <w:sz w:val="20"/>
      <w:szCs w:val="20"/>
      <w:lang w:bidi="ar-SA"/>
    </w:rPr>
  </w:style>
  <w:style w:type="paragraph" w:customStyle="1" w:styleId="zreportname">
    <w:name w:val="zreport name"/>
    <w:aliases w:val="rn"/>
    <w:basedOn w:val="Normal"/>
    <w:uiPriority w:val="99"/>
    <w:rsid w:val="00660EE0"/>
    <w:pPr>
      <w:keepLines/>
      <w:framePr w:w="4536" w:wrap="around" w:vAnchor="page" w:hAnchor="page" w:xAlign="center" w:y="3993"/>
      <w:spacing w:line="440" w:lineRule="exact"/>
      <w:ind w:left="0"/>
      <w:jc w:val="center"/>
    </w:pPr>
    <w:rPr>
      <w:rFonts w:eastAsia="Times New Roman" w:cs="Times New Roman"/>
      <w:noProof/>
      <w:sz w:val="36"/>
      <w:szCs w:val="20"/>
      <w:lang w:bidi="ar-SA"/>
    </w:rPr>
  </w:style>
  <w:style w:type="paragraph" w:customStyle="1" w:styleId="zreportsubtitle">
    <w:name w:val="zreport subtitle"/>
    <w:basedOn w:val="zreportname"/>
    <w:uiPriority w:val="99"/>
    <w:rsid w:val="00660EE0"/>
    <w:pPr>
      <w:framePr w:wrap="around"/>
      <w:spacing w:line="360" w:lineRule="exact"/>
    </w:pPr>
    <w:rPr>
      <w:sz w:val="32"/>
    </w:rPr>
  </w:style>
  <w:style w:type="paragraph" w:customStyle="1" w:styleId="BodyTexthalfspaceafter">
    <w:name w:val="Body Text half space after"/>
    <w:aliases w:val="hs"/>
    <w:basedOn w:val="BodyText"/>
    <w:uiPriority w:val="99"/>
    <w:rsid w:val="00660EE0"/>
    <w:pPr>
      <w:spacing w:after="130"/>
      <w:ind w:left="0"/>
      <w:jc w:val="left"/>
    </w:pPr>
    <w:rPr>
      <w:rFonts w:eastAsia="Times New Roman" w:cs="Times New Roman"/>
      <w:szCs w:val="20"/>
      <w:lang w:bidi="ar-SA"/>
    </w:rPr>
  </w:style>
  <w:style w:type="paragraph" w:customStyle="1" w:styleId="ind">
    <w:name w:val="*ind"/>
    <w:basedOn w:val="BodyText"/>
    <w:uiPriority w:val="99"/>
    <w:rsid w:val="00660EE0"/>
    <w:pPr>
      <w:ind w:left="340" w:hanging="340"/>
      <w:jc w:val="left"/>
    </w:pPr>
    <w:rPr>
      <w:rFonts w:eastAsia="Times New Roman" w:cs="Times New Roman"/>
      <w:szCs w:val="20"/>
      <w:lang w:bidi="ar-SA"/>
    </w:rPr>
  </w:style>
  <w:style w:type="paragraph" w:customStyle="1" w:styleId="acctindenthalfspaceafter">
    <w:name w:val="acct indent half space after"/>
    <w:aliases w:val="aihs"/>
    <w:basedOn w:val="acctindent"/>
    <w:uiPriority w:val="99"/>
    <w:rsid w:val="00660EE0"/>
    <w:pPr>
      <w:spacing w:after="130"/>
    </w:pPr>
  </w:style>
  <w:style w:type="paragraph" w:customStyle="1" w:styleId="keeptogethernormal">
    <w:name w:val="keep together normal"/>
    <w:aliases w:val="ktn"/>
    <w:basedOn w:val="Normal"/>
    <w:uiPriority w:val="99"/>
    <w:rsid w:val="00660EE0"/>
    <w:pPr>
      <w:keepNext/>
      <w:keepLines/>
      <w:ind w:left="0"/>
      <w:jc w:val="left"/>
    </w:pPr>
    <w:rPr>
      <w:rFonts w:eastAsia="Times New Roman" w:cs="Times New Roman"/>
      <w:szCs w:val="20"/>
      <w:lang w:bidi="ar-SA"/>
    </w:rPr>
  </w:style>
  <w:style w:type="paragraph" w:customStyle="1" w:styleId="nineptheading">
    <w:name w:val="nine pt heading"/>
    <w:aliases w:val="9h"/>
    <w:basedOn w:val="nineptbodytext"/>
    <w:uiPriority w:val="99"/>
    <w:rsid w:val="00660EE0"/>
    <w:rPr>
      <w:b/>
      <w:bCs/>
    </w:rPr>
  </w:style>
  <w:style w:type="paragraph" w:customStyle="1" w:styleId="nineptbodytext">
    <w:name w:val="nine pt body text"/>
    <w:aliases w:val="9bt"/>
    <w:basedOn w:val="nineptnormal"/>
    <w:uiPriority w:val="99"/>
    <w:rsid w:val="00660EE0"/>
    <w:pPr>
      <w:spacing w:after="220"/>
    </w:pPr>
  </w:style>
  <w:style w:type="paragraph" w:customStyle="1" w:styleId="nineptnormal">
    <w:name w:val="nine pt normal"/>
    <w:aliases w:val="9n"/>
    <w:basedOn w:val="Normal"/>
    <w:uiPriority w:val="99"/>
    <w:rsid w:val="00660EE0"/>
    <w:pPr>
      <w:spacing w:line="220" w:lineRule="atLeast"/>
      <w:ind w:left="0"/>
      <w:jc w:val="left"/>
    </w:pPr>
    <w:rPr>
      <w:rFonts w:eastAsia="Times New Roman" w:cs="Times New Roman"/>
      <w:sz w:val="18"/>
      <w:szCs w:val="20"/>
      <w:lang w:bidi="ar-SA"/>
    </w:rPr>
  </w:style>
  <w:style w:type="paragraph" w:customStyle="1" w:styleId="nineptheadingcentred">
    <w:name w:val="nine pt heading centred"/>
    <w:aliases w:val="9hc"/>
    <w:basedOn w:val="nineptheading"/>
    <w:uiPriority w:val="99"/>
    <w:rsid w:val="00660EE0"/>
    <w:pPr>
      <w:jc w:val="center"/>
    </w:pPr>
  </w:style>
  <w:style w:type="paragraph" w:customStyle="1" w:styleId="heading">
    <w:name w:val="heading"/>
    <w:aliases w:val="h"/>
    <w:basedOn w:val="BodyText"/>
    <w:uiPriority w:val="99"/>
    <w:rsid w:val="00660EE0"/>
    <w:pPr>
      <w:ind w:left="0"/>
      <w:jc w:val="left"/>
    </w:pPr>
    <w:rPr>
      <w:rFonts w:eastAsia="Times New Roman" w:cs="Times New Roman"/>
      <w:b/>
      <w:szCs w:val="20"/>
      <w:lang w:bidi="ar-SA"/>
    </w:rPr>
  </w:style>
  <w:style w:type="paragraph" w:customStyle="1" w:styleId="headingcentred">
    <w:name w:val="heading centred"/>
    <w:aliases w:val="hc"/>
    <w:basedOn w:val="heading"/>
    <w:uiPriority w:val="99"/>
    <w:rsid w:val="00660EE0"/>
    <w:pPr>
      <w:jc w:val="center"/>
    </w:pPr>
  </w:style>
  <w:style w:type="paragraph" w:customStyle="1" w:styleId="Normalcentred">
    <w:name w:val="Normal centred"/>
    <w:aliases w:val="nc"/>
    <w:basedOn w:val="acctcolumnheadingnospaceafter"/>
    <w:uiPriority w:val="99"/>
    <w:rsid w:val="00660EE0"/>
  </w:style>
  <w:style w:type="paragraph" w:customStyle="1" w:styleId="nineptheadingcentredbold">
    <w:name w:val="nine pt heading centred bold"/>
    <w:aliases w:val="9hcb"/>
    <w:basedOn w:val="Normal"/>
    <w:uiPriority w:val="99"/>
    <w:rsid w:val="00660EE0"/>
    <w:pPr>
      <w:spacing w:line="220" w:lineRule="atLeast"/>
      <w:ind w:left="0"/>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60EE0"/>
    <w:pPr>
      <w:ind w:left="-57" w:right="-57"/>
    </w:pPr>
  </w:style>
  <w:style w:type="paragraph" w:customStyle="1" w:styleId="nineptnormalheadinghalfspace">
    <w:name w:val="nine pt normal heading half space"/>
    <w:aliases w:val="9nhhs"/>
    <w:basedOn w:val="nineptnormalheading"/>
    <w:uiPriority w:val="99"/>
    <w:rsid w:val="00660EE0"/>
    <w:pPr>
      <w:spacing w:after="80"/>
    </w:pPr>
  </w:style>
  <w:style w:type="paragraph" w:customStyle="1" w:styleId="nineptnormalheading">
    <w:name w:val="nine pt normal heading"/>
    <w:aliases w:val="9nh"/>
    <w:basedOn w:val="nineptnormal"/>
    <w:uiPriority w:val="99"/>
    <w:rsid w:val="00660EE0"/>
    <w:rPr>
      <w:b/>
    </w:rPr>
  </w:style>
  <w:style w:type="paragraph" w:customStyle="1" w:styleId="nineptcolumntab1">
    <w:name w:val="nine pt column tab1"/>
    <w:aliases w:val="a91"/>
    <w:basedOn w:val="nineptnormal"/>
    <w:uiPriority w:val="99"/>
    <w:rsid w:val="00660EE0"/>
    <w:pPr>
      <w:tabs>
        <w:tab w:val="decimal" w:pos="737"/>
      </w:tabs>
    </w:pPr>
  </w:style>
  <w:style w:type="paragraph" w:customStyle="1" w:styleId="nineptnormalitalicheading">
    <w:name w:val="nine pt normal italic heading"/>
    <w:aliases w:val="9nith"/>
    <w:basedOn w:val="nineptnormalheading"/>
    <w:uiPriority w:val="99"/>
    <w:rsid w:val="00660EE0"/>
    <w:rPr>
      <w:i/>
      <w:iCs/>
    </w:rPr>
  </w:style>
  <w:style w:type="paragraph" w:customStyle="1" w:styleId="Normalheadingcentred">
    <w:name w:val="Normal heading centred"/>
    <w:aliases w:val="nhc"/>
    <w:basedOn w:val="Normalheading"/>
    <w:uiPriority w:val="99"/>
    <w:rsid w:val="00660EE0"/>
    <w:pPr>
      <w:jc w:val="center"/>
    </w:pPr>
  </w:style>
  <w:style w:type="paragraph" w:customStyle="1" w:styleId="Normalheading">
    <w:name w:val="Normal heading"/>
    <w:aliases w:val="nh"/>
    <w:basedOn w:val="Normal"/>
    <w:uiPriority w:val="99"/>
    <w:rsid w:val="00660EE0"/>
    <w:pPr>
      <w:ind w:left="0"/>
      <w:jc w:val="left"/>
    </w:pPr>
    <w:rPr>
      <w:rFonts w:eastAsia="Times New Roman" w:cs="Times New Roman"/>
      <w:b/>
      <w:bCs/>
      <w:szCs w:val="20"/>
      <w:lang w:bidi="ar-SA"/>
    </w:rPr>
  </w:style>
  <w:style w:type="paragraph" w:customStyle="1" w:styleId="ListBullethalfspaceafter">
    <w:name w:val="List Bullet half space after"/>
    <w:aliases w:val="lbhs"/>
    <w:basedOn w:val="ListBullet"/>
    <w:uiPriority w:val="99"/>
    <w:rsid w:val="00660EE0"/>
    <w:pPr>
      <w:tabs>
        <w:tab w:val="num" w:pos="340"/>
      </w:tabs>
      <w:spacing w:after="130"/>
      <w:jc w:val="left"/>
    </w:pPr>
    <w:rPr>
      <w:rFonts w:eastAsia="Times New Roman" w:cs="Times New Roman"/>
      <w:szCs w:val="20"/>
      <w:lang w:bidi="ar-SA"/>
    </w:rPr>
  </w:style>
  <w:style w:type="paragraph" w:customStyle="1" w:styleId="accttwofigurescents">
    <w:name w:val="acct two figures cents"/>
    <w:aliases w:val="a2c,acct two figures ¢ sign"/>
    <w:basedOn w:val="Normal"/>
    <w:uiPriority w:val="99"/>
    <w:rsid w:val="00660EE0"/>
    <w:pPr>
      <w:tabs>
        <w:tab w:val="decimal" w:pos="284"/>
      </w:tabs>
      <w:ind w:left="0"/>
      <w:jc w:val="left"/>
    </w:pPr>
    <w:rPr>
      <w:rFonts w:eastAsia="Times New Roman" w:cs="Times New Roman"/>
      <w:szCs w:val="20"/>
      <w:lang w:bidi="ar-SA"/>
    </w:rPr>
  </w:style>
  <w:style w:type="paragraph" w:customStyle="1" w:styleId="accttwofiguresdecimal">
    <w:name w:val="acct two figures decimal"/>
    <w:aliases w:val="a2d"/>
    <w:basedOn w:val="Normal"/>
    <w:uiPriority w:val="99"/>
    <w:rsid w:val="00660EE0"/>
    <w:pPr>
      <w:tabs>
        <w:tab w:val="decimal" w:pos="510"/>
      </w:tabs>
      <w:ind w:left="0"/>
      <w:jc w:val="left"/>
    </w:pPr>
    <w:rPr>
      <w:rFonts w:eastAsia="Times New Roman" w:cs="Times New Roman"/>
      <w:szCs w:val="20"/>
      <w:lang w:bidi="ar-SA"/>
    </w:rPr>
  </w:style>
  <w:style w:type="paragraph" w:customStyle="1" w:styleId="NormalIndent1">
    <w:name w:val="Normal Indent1"/>
    <w:basedOn w:val="Normal"/>
    <w:uiPriority w:val="99"/>
    <w:rsid w:val="00660EE0"/>
    <w:pPr>
      <w:ind w:left="142"/>
      <w:jc w:val="left"/>
    </w:pPr>
    <w:rPr>
      <w:rFonts w:eastAsia="Times New Roman" w:cs="Times New Roman"/>
      <w:szCs w:val="20"/>
      <w:lang w:bidi="ar-SA"/>
    </w:rPr>
  </w:style>
  <w:style w:type="paragraph" w:customStyle="1" w:styleId="ListBullet2nospaceafter">
    <w:name w:val="List Bullet 2 no space after"/>
    <w:aliases w:val="lb2n"/>
    <w:basedOn w:val="ListBullet2"/>
    <w:uiPriority w:val="99"/>
    <w:rsid w:val="00660EE0"/>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660EE0"/>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660EE0"/>
    <w:pPr>
      <w:spacing w:after="130"/>
    </w:pPr>
  </w:style>
  <w:style w:type="paragraph" w:customStyle="1" w:styleId="BodyTextIndentitalic">
    <w:name w:val="Body Text Indent italic"/>
    <w:aliases w:val="iital"/>
    <w:basedOn w:val="BodyTextIndent"/>
    <w:uiPriority w:val="99"/>
    <w:rsid w:val="00660EE0"/>
    <w:pPr>
      <w:tabs>
        <w:tab w:val="clear" w:pos="540"/>
      </w:tabs>
      <w:spacing w:before="0" w:after="260" w:line="260" w:lineRule="atLeast"/>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660EE0"/>
    <w:pPr>
      <w:tabs>
        <w:tab w:val="clear" w:pos="540"/>
      </w:tabs>
      <w:spacing w:before="0" w:after="130" w:line="260" w:lineRule="atLeast"/>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660EE0"/>
    <w:pPr>
      <w:spacing w:after="20"/>
      <w:ind w:left="0"/>
      <w:jc w:val="left"/>
    </w:pPr>
    <w:rPr>
      <w:rFonts w:eastAsia="Times New Roman" w:cs="Times New Roman"/>
      <w:szCs w:val="20"/>
      <w:lang w:bidi="ar-SA"/>
    </w:rPr>
  </w:style>
  <w:style w:type="paragraph" w:customStyle="1" w:styleId="keeptogether">
    <w:name w:val="keep together"/>
    <w:aliases w:val="kt"/>
    <w:basedOn w:val="BodyText"/>
    <w:uiPriority w:val="99"/>
    <w:rsid w:val="00660EE0"/>
    <w:pPr>
      <w:keepNext/>
      <w:keepLines/>
      <w:ind w:left="0"/>
      <w:jc w:val="left"/>
    </w:pPr>
    <w:rPr>
      <w:rFonts w:eastAsia="Times New Roman" w:cs="Times New Roman"/>
      <w:szCs w:val="20"/>
      <w:lang w:bidi="ar-SA"/>
    </w:rPr>
  </w:style>
  <w:style w:type="paragraph" w:customStyle="1" w:styleId="acctthreecolumns">
    <w:name w:val="acct three columns"/>
    <w:aliases w:val="a3,acct three figures"/>
    <w:basedOn w:val="Normal"/>
    <w:uiPriority w:val="99"/>
    <w:rsid w:val="00660EE0"/>
    <w:pPr>
      <w:tabs>
        <w:tab w:val="decimal" w:pos="1361"/>
      </w:tabs>
      <w:ind w:left="0"/>
      <w:jc w:val="left"/>
    </w:pPr>
    <w:rPr>
      <w:rFonts w:eastAsia="Times New Roman" w:cs="Times New Roman"/>
      <w:szCs w:val="20"/>
      <w:lang w:bidi="ar-SA"/>
    </w:rPr>
  </w:style>
  <w:style w:type="paragraph" w:customStyle="1" w:styleId="acctthreecolumnsshorternumber">
    <w:name w:val="acct three columns shorter number"/>
    <w:aliases w:val="a3-"/>
    <w:basedOn w:val="Normal"/>
    <w:uiPriority w:val="99"/>
    <w:rsid w:val="00660EE0"/>
    <w:pPr>
      <w:tabs>
        <w:tab w:val="decimal" w:pos="1021"/>
      </w:tabs>
      <w:ind w:left="0"/>
      <w:jc w:val="left"/>
    </w:pPr>
    <w:rPr>
      <w:rFonts w:eastAsia="Times New Roman" w:cs="Times New Roman"/>
      <w:szCs w:val="20"/>
      <w:lang w:bidi="ar-SA"/>
    </w:rPr>
  </w:style>
  <w:style w:type="character" w:styleId="FootnoteReference">
    <w:name w:val="footnote reference"/>
    <w:aliases w:val="fr"/>
    <w:uiPriority w:val="99"/>
    <w:semiHidden/>
    <w:rsid w:val="00660EE0"/>
    <w:rPr>
      <w:rFonts w:cs="Times New Roman"/>
      <w:position w:val="6"/>
      <w:sz w:val="14"/>
    </w:rPr>
  </w:style>
  <w:style w:type="paragraph" w:customStyle="1" w:styleId="tabletext">
    <w:name w:val="table text"/>
    <w:aliases w:val="tt"/>
    <w:basedOn w:val="Normal"/>
    <w:uiPriority w:val="99"/>
    <w:rsid w:val="00660EE0"/>
    <w:pPr>
      <w:spacing w:before="130" w:after="130"/>
      <w:ind w:left="0"/>
      <w:jc w:val="left"/>
    </w:pPr>
    <w:rPr>
      <w:rFonts w:eastAsia="Times New Roman" w:cs="Times New Roman"/>
      <w:szCs w:val="20"/>
      <w:lang w:bidi="ar-SA"/>
    </w:rPr>
  </w:style>
  <w:style w:type="paragraph" w:customStyle="1" w:styleId="BodyTextitalic">
    <w:name w:val="Body Text italic"/>
    <w:basedOn w:val="BodyText"/>
    <w:uiPriority w:val="99"/>
    <w:rsid w:val="00660EE0"/>
    <w:pPr>
      <w:ind w:left="0"/>
      <w:jc w:val="left"/>
    </w:pPr>
    <w:rPr>
      <w:rFonts w:eastAsia="Times New Roman" w:cs="Times New Roman"/>
      <w:i/>
      <w:iCs/>
      <w:szCs w:val="20"/>
      <w:lang w:bidi="ar-SA"/>
    </w:rPr>
  </w:style>
  <w:style w:type="paragraph" w:customStyle="1" w:styleId="BodyTextIndentnosp">
    <w:name w:val="Body Text Indent no sp"/>
    <w:aliases w:val="in,indent no space after"/>
    <w:basedOn w:val="BodyTextIndent"/>
    <w:uiPriority w:val="99"/>
    <w:rsid w:val="00660EE0"/>
    <w:pPr>
      <w:tabs>
        <w:tab w:val="clear" w:pos="540"/>
      </w:tabs>
      <w:spacing w:before="0" w:line="260" w:lineRule="atLeast"/>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660EE0"/>
    <w:pPr>
      <w:tabs>
        <w:tab w:val="decimal" w:pos="383"/>
      </w:tabs>
      <w:ind w:left="0"/>
      <w:jc w:val="left"/>
    </w:pPr>
    <w:rPr>
      <w:rFonts w:eastAsia="Times New Roman" w:cs="Times New Roman"/>
      <w:szCs w:val="20"/>
      <w:lang w:bidi="ar-SA"/>
    </w:rPr>
  </w:style>
  <w:style w:type="paragraph" w:customStyle="1" w:styleId="headingnospaceafter">
    <w:name w:val="heading no space after"/>
    <w:aliases w:val="hn,heading no space"/>
    <w:basedOn w:val="heading"/>
    <w:uiPriority w:val="99"/>
    <w:rsid w:val="00660EE0"/>
    <w:pPr>
      <w:spacing w:after="0"/>
    </w:pPr>
  </w:style>
  <w:style w:type="paragraph" w:customStyle="1" w:styleId="acctnotecolumndecimal">
    <w:name w:val="acct note column decimal"/>
    <w:aliases w:val="and"/>
    <w:basedOn w:val="Normal"/>
    <w:uiPriority w:val="99"/>
    <w:rsid w:val="00660EE0"/>
    <w:pPr>
      <w:tabs>
        <w:tab w:val="decimal" w:pos="425"/>
      </w:tabs>
      <w:ind w:left="0"/>
      <w:jc w:val="left"/>
    </w:pPr>
    <w:rPr>
      <w:rFonts w:eastAsia="Times New Roman" w:cs="Times New Roman"/>
      <w:szCs w:val="20"/>
      <w:lang w:bidi="ar-SA"/>
    </w:rPr>
  </w:style>
  <w:style w:type="paragraph" w:customStyle="1" w:styleId="nineptbodytextbullet">
    <w:name w:val="nine pt body text bullet"/>
    <w:aliases w:val="9btb"/>
    <w:basedOn w:val="nineptbodytext"/>
    <w:uiPriority w:val="99"/>
    <w:rsid w:val="00660EE0"/>
    <w:pPr>
      <w:tabs>
        <w:tab w:val="num" w:pos="284"/>
      </w:tabs>
      <w:spacing w:after="180"/>
      <w:ind w:left="284" w:hanging="284"/>
    </w:pPr>
  </w:style>
  <w:style w:type="paragraph" w:customStyle="1" w:styleId="nineptnormalbullet">
    <w:name w:val="nine pt normal bullet"/>
    <w:aliases w:val="9nb"/>
    <w:basedOn w:val="nineptnormal"/>
    <w:uiPriority w:val="99"/>
    <w:rsid w:val="00660EE0"/>
    <w:pPr>
      <w:tabs>
        <w:tab w:val="num" w:pos="284"/>
      </w:tabs>
      <w:ind w:left="284" w:hanging="284"/>
    </w:pPr>
  </w:style>
  <w:style w:type="paragraph" w:customStyle="1" w:styleId="ninepttabletextblockbullet">
    <w:name w:val="nine pt table text block bullet"/>
    <w:aliases w:val="9ttbb"/>
    <w:basedOn w:val="ninepttabletextblock"/>
    <w:uiPriority w:val="99"/>
    <w:rsid w:val="00660EE0"/>
    <w:pPr>
      <w:tabs>
        <w:tab w:val="num" w:pos="652"/>
      </w:tabs>
      <w:ind w:left="652" w:hanging="227"/>
    </w:pPr>
  </w:style>
  <w:style w:type="paragraph" w:customStyle="1" w:styleId="ninepttabletextblock">
    <w:name w:val="nine pt table text block"/>
    <w:aliases w:val="9ttbk"/>
    <w:basedOn w:val="Normal"/>
    <w:uiPriority w:val="99"/>
    <w:rsid w:val="00660EE0"/>
    <w:pPr>
      <w:spacing w:after="60" w:line="220" w:lineRule="atLeast"/>
      <w:jc w:val="left"/>
    </w:pPr>
    <w:rPr>
      <w:rFonts w:eastAsia="Times New Roman" w:cs="Times New Roman"/>
      <w:sz w:val="18"/>
      <w:szCs w:val="20"/>
      <w:lang w:bidi="ar-SA"/>
    </w:rPr>
  </w:style>
  <w:style w:type="paragraph" w:customStyle="1" w:styleId="block2bullet">
    <w:name w:val="block2bullet"/>
    <w:aliases w:val="b2b"/>
    <w:basedOn w:val="block2"/>
    <w:uiPriority w:val="99"/>
    <w:rsid w:val="00660EE0"/>
    <w:pPr>
      <w:tabs>
        <w:tab w:val="num" w:pos="1474"/>
      </w:tabs>
      <w:ind w:left="1474" w:hanging="340"/>
    </w:pPr>
    <w:rPr>
      <w:szCs w:val="20"/>
    </w:rPr>
  </w:style>
  <w:style w:type="paragraph" w:customStyle="1" w:styleId="tabletextheading">
    <w:name w:val="table text heading"/>
    <w:aliases w:val="tth"/>
    <w:basedOn w:val="tabletext"/>
    <w:uiPriority w:val="99"/>
    <w:rsid w:val="00660EE0"/>
    <w:rPr>
      <w:b/>
      <w:bCs/>
    </w:rPr>
  </w:style>
  <w:style w:type="paragraph" w:customStyle="1" w:styleId="accttwofiguresyears">
    <w:name w:val="acct two figures years"/>
    <w:aliases w:val="a2y"/>
    <w:basedOn w:val="Normal"/>
    <w:uiPriority w:val="99"/>
    <w:rsid w:val="00660EE0"/>
    <w:pPr>
      <w:tabs>
        <w:tab w:val="decimal" w:pos="482"/>
      </w:tabs>
      <w:ind w:left="0"/>
      <w:jc w:val="left"/>
    </w:pPr>
    <w:rPr>
      <w:rFonts w:eastAsia="Times New Roman" w:cs="Times New Roman"/>
      <w:szCs w:val="20"/>
      <w:lang w:bidi="ar-SA"/>
    </w:rPr>
  </w:style>
  <w:style w:type="paragraph" w:customStyle="1" w:styleId="Foreigncurrencytable">
    <w:name w:val="Foreign currency table"/>
    <w:basedOn w:val="Normal"/>
    <w:uiPriority w:val="99"/>
    <w:rsid w:val="00660EE0"/>
    <w:pPr>
      <w:tabs>
        <w:tab w:val="decimal" w:pos="567"/>
      </w:tabs>
      <w:ind w:left="0"/>
      <w:jc w:val="left"/>
    </w:pPr>
    <w:rPr>
      <w:rFonts w:eastAsia="Times New Roman" w:cs="Times New Roman"/>
      <w:szCs w:val="20"/>
      <w:lang w:bidi="ar-SA"/>
    </w:rPr>
  </w:style>
  <w:style w:type="paragraph" w:customStyle="1" w:styleId="headingitalicnospaceafter">
    <w:name w:val="heading italic no space after"/>
    <w:aliases w:val="hin"/>
    <w:basedOn w:val="Normal"/>
    <w:uiPriority w:val="99"/>
    <w:rsid w:val="00660EE0"/>
    <w:pPr>
      <w:ind w:left="0"/>
      <w:jc w:val="left"/>
    </w:pPr>
    <w:rPr>
      <w:rFonts w:eastAsia="Times New Roman" w:cs="Times New Roman"/>
      <w:i/>
      <w:iCs/>
      <w:szCs w:val="20"/>
      <w:lang w:bidi="ar-SA"/>
    </w:rPr>
  </w:style>
  <w:style w:type="paragraph" w:customStyle="1" w:styleId="accttwofigures0">
    <w:name w:val="acct two figures %"/>
    <w:aliases w:val="a2%"/>
    <w:basedOn w:val="Normal"/>
    <w:uiPriority w:val="99"/>
    <w:rsid w:val="00660EE0"/>
    <w:pPr>
      <w:tabs>
        <w:tab w:val="decimal" w:pos="794"/>
      </w:tabs>
      <w:ind w:left="0"/>
      <w:jc w:val="left"/>
    </w:pPr>
    <w:rPr>
      <w:rFonts w:eastAsia="Times New Roman" w:cs="Times New Roman"/>
      <w:szCs w:val="20"/>
      <w:lang w:bidi="ar-SA"/>
    </w:rPr>
  </w:style>
  <w:style w:type="paragraph" w:customStyle="1" w:styleId="accttwofigures2a22">
    <w:name w:val="acct two figures %2.a2%2"/>
    <w:basedOn w:val="Normal"/>
    <w:uiPriority w:val="99"/>
    <w:rsid w:val="00660EE0"/>
    <w:pPr>
      <w:tabs>
        <w:tab w:val="decimal" w:pos="510"/>
      </w:tabs>
      <w:ind w:left="0"/>
      <w:jc w:val="left"/>
    </w:pPr>
    <w:rPr>
      <w:rFonts w:eastAsia="Times New Roman" w:cs="Times New Roman"/>
      <w:szCs w:val="20"/>
      <w:lang w:bidi="ar-SA"/>
    </w:rPr>
  </w:style>
  <w:style w:type="paragraph" w:customStyle="1" w:styleId="acctfourfigureslongernumber">
    <w:name w:val="acct four figures longer number"/>
    <w:aliases w:val="a4+"/>
    <w:basedOn w:val="Normal"/>
    <w:uiPriority w:val="99"/>
    <w:rsid w:val="00660EE0"/>
    <w:pPr>
      <w:tabs>
        <w:tab w:val="decimal" w:pos="851"/>
      </w:tabs>
      <w:ind w:left="0"/>
      <w:jc w:val="left"/>
    </w:pPr>
    <w:rPr>
      <w:rFonts w:eastAsia="Times New Roman" w:cs="Times New Roman"/>
      <w:szCs w:val="20"/>
      <w:lang w:bidi="ar-SA"/>
    </w:rPr>
  </w:style>
  <w:style w:type="paragraph" w:customStyle="1" w:styleId="blockheading">
    <w:name w:val="block heading"/>
    <w:aliases w:val="bh"/>
    <w:basedOn w:val="block"/>
    <w:uiPriority w:val="99"/>
    <w:rsid w:val="00660EE0"/>
    <w:pPr>
      <w:keepNext/>
      <w:keepLines/>
      <w:spacing w:before="70"/>
    </w:pPr>
    <w:rPr>
      <w:b/>
      <w:szCs w:val="20"/>
    </w:rPr>
  </w:style>
  <w:style w:type="paragraph" w:customStyle="1" w:styleId="blockheadingitalicnosp">
    <w:name w:val="block heading italic no sp"/>
    <w:aliases w:val="bhin"/>
    <w:basedOn w:val="blockheadingitalic"/>
    <w:uiPriority w:val="99"/>
    <w:rsid w:val="00660EE0"/>
    <w:pPr>
      <w:spacing w:after="0"/>
    </w:pPr>
  </w:style>
  <w:style w:type="paragraph" w:customStyle="1" w:styleId="blockheadingitalic">
    <w:name w:val="block heading italic"/>
    <w:aliases w:val="bhi"/>
    <w:basedOn w:val="blockheadingitalicbold"/>
    <w:uiPriority w:val="99"/>
    <w:rsid w:val="00660EE0"/>
    <w:rPr>
      <w:b w:val="0"/>
    </w:rPr>
  </w:style>
  <w:style w:type="paragraph" w:customStyle="1" w:styleId="blockheadingitalicbold">
    <w:name w:val="block heading italic bold"/>
    <w:aliases w:val="bhib"/>
    <w:basedOn w:val="blockheading"/>
    <w:uiPriority w:val="99"/>
    <w:rsid w:val="00660EE0"/>
    <w:rPr>
      <w:i/>
    </w:rPr>
  </w:style>
  <w:style w:type="paragraph" w:customStyle="1" w:styleId="blockheadingnosp">
    <w:name w:val="block heading no sp"/>
    <w:aliases w:val="bhn,block heading no space after"/>
    <w:basedOn w:val="blockheading"/>
    <w:uiPriority w:val="99"/>
    <w:rsid w:val="00660EE0"/>
    <w:pPr>
      <w:spacing w:after="0"/>
    </w:pPr>
  </w:style>
  <w:style w:type="paragraph" w:customStyle="1" w:styleId="smallreturn">
    <w:name w:val="small return"/>
    <w:aliases w:val="sr"/>
    <w:basedOn w:val="Normal"/>
    <w:uiPriority w:val="99"/>
    <w:rsid w:val="00660EE0"/>
    <w:pPr>
      <w:spacing w:line="130" w:lineRule="exact"/>
      <w:ind w:left="0"/>
      <w:jc w:val="left"/>
    </w:pPr>
    <w:rPr>
      <w:rFonts w:eastAsia="Times New Roman" w:cs="Times New Roman"/>
      <w:szCs w:val="20"/>
      <w:lang w:bidi="ar-SA"/>
    </w:rPr>
  </w:style>
  <w:style w:type="paragraph" w:customStyle="1" w:styleId="headingbolditalicnospaceafter">
    <w:name w:val="heading bold italic no space after"/>
    <w:aliases w:val="hbin"/>
    <w:basedOn w:val="headingbolditalic"/>
    <w:uiPriority w:val="99"/>
    <w:rsid w:val="00660EE0"/>
    <w:pPr>
      <w:spacing w:after="0"/>
    </w:pPr>
  </w:style>
  <w:style w:type="paragraph" w:customStyle="1" w:styleId="headingbolditalic">
    <w:name w:val="heading bold italic"/>
    <w:aliases w:val="hbi"/>
    <w:basedOn w:val="heading"/>
    <w:uiPriority w:val="99"/>
    <w:rsid w:val="00660EE0"/>
    <w:rPr>
      <w:i/>
    </w:rPr>
  </w:style>
  <w:style w:type="paragraph" w:customStyle="1" w:styleId="acctstatementheadingashorter">
    <w:name w:val="acct statement heading (a) shorter"/>
    <w:aliases w:val="asas"/>
    <w:basedOn w:val="Normal"/>
    <w:uiPriority w:val="99"/>
    <w:rsid w:val="00660EE0"/>
    <w:pPr>
      <w:keepNext/>
      <w:spacing w:before="140" w:after="140"/>
      <w:ind w:left="567" w:right="4252" w:hanging="567"/>
      <w:jc w:val="left"/>
      <w:outlineLvl w:val="1"/>
    </w:pPr>
    <w:rPr>
      <w:rFonts w:eastAsia="Times New Roman" w:cs="Times New Roman"/>
      <w:b/>
      <w:szCs w:val="20"/>
      <w:lang w:bidi="ar-SA"/>
    </w:rPr>
  </w:style>
  <w:style w:type="paragraph" w:customStyle="1" w:styleId="acctstatementheadingshorter">
    <w:name w:val="acct statement heading shorter"/>
    <w:aliases w:val="as-"/>
    <w:basedOn w:val="Normal"/>
    <w:uiPriority w:val="99"/>
    <w:rsid w:val="00660EE0"/>
    <w:pPr>
      <w:keepNext/>
      <w:spacing w:before="140" w:after="140" w:line="280" w:lineRule="atLeast"/>
      <w:ind w:left="567" w:right="4252" w:hanging="567"/>
      <w:jc w:val="left"/>
      <w:outlineLvl w:val="1"/>
    </w:pPr>
    <w:rPr>
      <w:rFonts w:eastAsia="Times New Roman" w:cs="Times New Roman"/>
      <w:b/>
      <w:sz w:val="24"/>
      <w:szCs w:val="20"/>
      <w:lang w:bidi="ar-SA"/>
    </w:rPr>
  </w:style>
  <w:style w:type="paragraph" w:customStyle="1" w:styleId="acctindentlistnospaceafter">
    <w:name w:val="acct indent list no space after"/>
    <w:aliases w:val="ailn"/>
    <w:basedOn w:val="Normal"/>
    <w:uiPriority w:val="99"/>
    <w:rsid w:val="00660EE0"/>
    <w:pPr>
      <w:ind w:left="568" w:hanging="284"/>
      <w:jc w:val="left"/>
    </w:pPr>
    <w:rPr>
      <w:rFonts w:eastAsia="Times New Roman" w:cs="Times New Roman"/>
      <w:szCs w:val="20"/>
      <w:lang w:bidi="ar-SA"/>
    </w:rPr>
  </w:style>
  <w:style w:type="paragraph" w:customStyle="1" w:styleId="acctindenttabs">
    <w:name w:val="acct indent+tabs"/>
    <w:aliases w:val="ait"/>
    <w:basedOn w:val="acctindent"/>
    <w:uiPriority w:val="99"/>
    <w:rsid w:val="00660EE0"/>
    <w:pPr>
      <w:tabs>
        <w:tab w:val="left" w:pos="851"/>
        <w:tab w:val="left" w:pos="1134"/>
      </w:tabs>
    </w:pPr>
  </w:style>
  <w:style w:type="paragraph" w:customStyle="1" w:styleId="acctindenttabsnospaceafter">
    <w:name w:val="acct indent+tabs no space after"/>
    <w:aliases w:val="aitn"/>
    <w:basedOn w:val="acctindenttabs"/>
    <w:uiPriority w:val="99"/>
    <w:rsid w:val="00660EE0"/>
    <w:pPr>
      <w:spacing w:after="0"/>
    </w:pPr>
  </w:style>
  <w:style w:type="paragraph" w:customStyle="1" w:styleId="acctfourfigureslongernumber3">
    <w:name w:val="acct four figures longer number3"/>
    <w:aliases w:val="a4+3"/>
    <w:basedOn w:val="Normal"/>
    <w:uiPriority w:val="99"/>
    <w:rsid w:val="00660EE0"/>
    <w:pPr>
      <w:tabs>
        <w:tab w:val="decimal" w:pos="964"/>
      </w:tabs>
      <w:ind w:left="0"/>
      <w:jc w:val="left"/>
    </w:pPr>
    <w:rPr>
      <w:rFonts w:eastAsia="Times New Roman" w:cs="Times New Roman"/>
      <w:szCs w:val="20"/>
      <w:lang w:bidi="ar-SA"/>
    </w:rPr>
  </w:style>
  <w:style w:type="paragraph" w:customStyle="1" w:styleId="blocklistnospaceafter">
    <w:name w:val="block list no space after"/>
    <w:aliases w:val="blistn"/>
    <w:basedOn w:val="blocklist"/>
    <w:uiPriority w:val="99"/>
    <w:rsid w:val="00660EE0"/>
    <w:pPr>
      <w:spacing w:after="0"/>
    </w:pPr>
    <w:rPr>
      <w:szCs w:val="20"/>
    </w:rPr>
  </w:style>
  <w:style w:type="paragraph" w:customStyle="1" w:styleId="eightptnormal">
    <w:name w:val="eight pt normal"/>
    <w:aliases w:val="8n"/>
    <w:basedOn w:val="Normal"/>
    <w:uiPriority w:val="99"/>
    <w:rsid w:val="00660EE0"/>
    <w:pPr>
      <w:spacing w:line="200" w:lineRule="atLeast"/>
      <w:ind w:left="0"/>
      <w:jc w:val="left"/>
    </w:pPr>
    <w:rPr>
      <w:rFonts w:eastAsia="Times New Roman" w:cs="Times New Roman"/>
      <w:sz w:val="16"/>
      <w:szCs w:val="20"/>
      <w:lang w:bidi="ar-SA"/>
    </w:rPr>
  </w:style>
  <w:style w:type="paragraph" w:customStyle="1" w:styleId="eightptcolumnheading">
    <w:name w:val="eight pt column heading"/>
    <w:aliases w:val="8ch"/>
    <w:basedOn w:val="eightptnormal"/>
    <w:uiPriority w:val="99"/>
    <w:rsid w:val="00660EE0"/>
    <w:pPr>
      <w:jc w:val="center"/>
    </w:pPr>
  </w:style>
  <w:style w:type="paragraph" w:customStyle="1" w:styleId="eightptnormalheadingcentred">
    <w:name w:val="eight pt normal heading centred"/>
    <w:aliases w:val="8nhc"/>
    <w:basedOn w:val="eightptnormalheading"/>
    <w:uiPriority w:val="99"/>
    <w:rsid w:val="00660EE0"/>
    <w:pPr>
      <w:jc w:val="center"/>
    </w:pPr>
    <w:rPr>
      <w:bCs w:val="0"/>
    </w:rPr>
  </w:style>
  <w:style w:type="paragraph" w:customStyle="1" w:styleId="eightptnormalheading">
    <w:name w:val="eight pt normal heading"/>
    <w:aliases w:val="8nh"/>
    <w:basedOn w:val="eightptnormal"/>
    <w:uiPriority w:val="99"/>
    <w:rsid w:val="00660EE0"/>
    <w:rPr>
      <w:b/>
      <w:bCs/>
    </w:rPr>
  </w:style>
  <w:style w:type="paragraph" w:customStyle="1" w:styleId="eightptbodytextheading">
    <w:name w:val="eight pt body text heading"/>
    <w:aliases w:val="8h"/>
    <w:basedOn w:val="eightptbodytext"/>
    <w:uiPriority w:val="99"/>
    <w:rsid w:val="00660EE0"/>
    <w:rPr>
      <w:b/>
      <w:bCs/>
    </w:rPr>
  </w:style>
  <w:style w:type="paragraph" w:customStyle="1" w:styleId="eightptbodytext">
    <w:name w:val="eight pt body text"/>
    <w:aliases w:val="8bt"/>
    <w:basedOn w:val="eightptnormal"/>
    <w:uiPriority w:val="99"/>
    <w:rsid w:val="00660EE0"/>
    <w:pPr>
      <w:spacing w:after="200"/>
    </w:pPr>
  </w:style>
  <w:style w:type="paragraph" w:customStyle="1" w:styleId="eightptcolumntabs">
    <w:name w:val="eight pt column tabs"/>
    <w:aliases w:val="a8"/>
    <w:basedOn w:val="eightptnormal"/>
    <w:uiPriority w:val="99"/>
    <w:rsid w:val="00660EE0"/>
    <w:pPr>
      <w:tabs>
        <w:tab w:val="decimal" w:pos="482"/>
      </w:tabs>
      <w:ind w:left="-57" w:right="-57"/>
    </w:pPr>
  </w:style>
  <w:style w:type="paragraph" w:customStyle="1" w:styleId="eightpthalfspaceafter">
    <w:name w:val="eight pt half space after"/>
    <w:aliases w:val="8hs"/>
    <w:basedOn w:val="eightptnormal"/>
    <w:uiPriority w:val="99"/>
    <w:rsid w:val="00660EE0"/>
    <w:pPr>
      <w:spacing w:after="100"/>
    </w:pPr>
  </w:style>
  <w:style w:type="paragraph" w:customStyle="1" w:styleId="eightptcolumnheadingspace">
    <w:name w:val="eight pt column heading+space"/>
    <w:aliases w:val="8chs"/>
    <w:basedOn w:val="eightptcolumnheading"/>
    <w:uiPriority w:val="99"/>
    <w:rsid w:val="00660EE0"/>
    <w:pPr>
      <w:spacing w:after="200"/>
    </w:pPr>
  </w:style>
  <w:style w:type="paragraph" w:customStyle="1" w:styleId="eightptblocknosp">
    <w:name w:val="eight pt block no sp"/>
    <w:aliases w:val="8bn"/>
    <w:basedOn w:val="eightptblock"/>
    <w:uiPriority w:val="99"/>
    <w:rsid w:val="00660EE0"/>
    <w:pPr>
      <w:spacing w:after="0"/>
    </w:pPr>
  </w:style>
  <w:style w:type="paragraph" w:customStyle="1" w:styleId="eightptblock">
    <w:name w:val="eight pt block"/>
    <w:aliases w:val="8b"/>
    <w:basedOn w:val="Normal"/>
    <w:uiPriority w:val="99"/>
    <w:rsid w:val="00660EE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60EE0"/>
    <w:pPr>
      <w:spacing w:before="80" w:after="80"/>
    </w:pPr>
  </w:style>
  <w:style w:type="paragraph" w:customStyle="1" w:styleId="eightptcolumntabs2">
    <w:name w:val="eight pt column tabs2"/>
    <w:aliases w:val="a82"/>
    <w:basedOn w:val="eightptnormal"/>
    <w:uiPriority w:val="99"/>
    <w:rsid w:val="00660EE0"/>
    <w:pPr>
      <w:tabs>
        <w:tab w:val="decimal" w:pos="539"/>
      </w:tabs>
      <w:ind w:left="-57" w:right="-57"/>
    </w:pPr>
  </w:style>
  <w:style w:type="paragraph" w:customStyle="1" w:styleId="acctstatementheadingshorter2">
    <w:name w:val="acct statement heading shorter2"/>
    <w:aliases w:val="as-2"/>
    <w:basedOn w:val="acctstatementheading"/>
    <w:uiPriority w:val="99"/>
    <w:rsid w:val="00660EE0"/>
    <w:pPr>
      <w:ind w:right="5103"/>
    </w:pPr>
  </w:style>
  <w:style w:type="paragraph" w:customStyle="1" w:styleId="accttwofigureslongernumber2">
    <w:name w:val="acct two figures longer number2"/>
    <w:aliases w:val="a2+2"/>
    <w:basedOn w:val="Normal"/>
    <w:uiPriority w:val="99"/>
    <w:rsid w:val="00660EE0"/>
    <w:pPr>
      <w:tabs>
        <w:tab w:val="decimal" w:pos="1332"/>
      </w:tabs>
      <w:ind w:left="0"/>
      <w:jc w:val="left"/>
    </w:pPr>
    <w:rPr>
      <w:rFonts w:eastAsia="Times New Roman" w:cs="Times New Roman"/>
      <w:szCs w:val="20"/>
      <w:lang w:bidi="ar-SA"/>
    </w:rPr>
  </w:style>
  <w:style w:type="paragraph" w:customStyle="1" w:styleId="Normalbullet">
    <w:name w:val="Normal bullet"/>
    <w:aliases w:val="nb"/>
    <w:basedOn w:val="Normal"/>
    <w:uiPriority w:val="99"/>
    <w:rsid w:val="00660EE0"/>
    <w:pPr>
      <w:tabs>
        <w:tab w:val="num" w:pos="340"/>
      </w:tabs>
      <w:ind w:left="340" w:hanging="340"/>
      <w:jc w:val="left"/>
    </w:pPr>
    <w:rPr>
      <w:rFonts w:eastAsia="Times New Roman" w:cs="Times New Roman"/>
      <w:szCs w:val="20"/>
      <w:lang w:bidi="ar-SA"/>
    </w:rPr>
  </w:style>
  <w:style w:type="paragraph" w:customStyle="1" w:styleId="blockindentnosp">
    <w:name w:val="block indent no sp"/>
    <w:aliases w:val="bin,binn,block + indent"/>
    <w:basedOn w:val="blockindent"/>
    <w:uiPriority w:val="99"/>
    <w:rsid w:val="00660EE0"/>
    <w:pPr>
      <w:spacing w:after="0"/>
    </w:pPr>
  </w:style>
  <w:style w:type="paragraph" w:customStyle="1" w:styleId="blockindent">
    <w:name w:val="block indent"/>
    <w:aliases w:val="bi"/>
    <w:basedOn w:val="block"/>
    <w:uiPriority w:val="99"/>
    <w:rsid w:val="00660EE0"/>
    <w:pPr>
      <w:ind w:left="737" w:hanging="170"/>
    </w:pPr>
    <w:rPr>
      <w:szCs w:val="20"/>
    </w:rPr>
  </w:style>
  <w:style w:type="paragraph" w:customStyle="1" w:styleId="nineptnormalcentred">
    <w:name w:val="nine pt normal centred"/>
    <w:aliases w:val="9nc"/>
    <w:basedOn w:val="nineptnormal"/>
    <w:uiPriority w:val="99"/>
    <w:rsid w:val="00660EE0"/>
    <w:pPr>
      <w:jc w:val="center"/>
    </w:pPr>
  </w:style>
  <w:style w:type="paragraph" w:customStyle="1" w:styleId="nineptcol">
    <w:name w:val="nine pt %col"/>
    <w:aliases w:val="9%"/>
    <w:basedOn w:val="nineptnormal"/>
    <w:uiPriority w:val="99"/>
    <w:rsid w:val="00660EE0"/>
    <w:pPr>
      <w:tabs>
        <w:tab w:val="decimal" w:pos="340"/>
      </w:tabs>
    </w:pPr>
  </w:style>
  <w:style w:type="paragraph" w:customStyle="1" w:styleId="nineptcolumntab">
    <w:name w:val="nine pt column tab"/>
    <w:aliases w:val="a9,nine pt column tabs"/>
    <w:basedOn w:val="nineptnormal"/>
    <w:uiPriority w:val="99"/>
    <w:rsid w:val="00660EE0"/>
    <w:pPr>
      <w:tabs>
        <w:tab w:val="decimal" w:pos="624"/>
      </w:tabs>
      <w:spacing w:line="200" w:lineRule="atLeast"/>
    </w:pPr>
  </w:style>
  <w:style w:type="paragraph" w:customStyle="1" w:styleId="nineptnormalitalic">
    <w:name w:val="nine pt normal italic"/>
    <w:aliases w:val="9nit"/>
    <w:basedOn w:val="nineptnormal"/>
    <w:uiPriority w:val="99"/>
    <w:rsid w:val="00660EE0"/>
    <w:rPr>
      <w:i/>
      <w:iCs/>
    </w:rPr>
  </w:style>
  <w:style w:type="paragraph" w:customStyle="1" w:styleId="nineptblocklistnospaceafter">
    <w:name w:val="nine pt block list no space after"/>
    <w:aliases w:val="9bln"/>
    <w:basedOn w:val="nineptblocklist"/>
    <w:uiPriority w:val="99"/>
    <w:rsid w:val="00660EE0"/>
    <w:pPr>
      <w:spacing w:after="0"/>
    </w:pPr>
  </w:style>
  <w:style w:type="paragraph" w:customStyle="1" w:styleId="nineptblocklist">
    <w:name w:val="nine pt block list"/>
    <w:aliases w:val="9bl"/>
    <w:basedOn w:val="nineptblock"/>
    <w:uiPriority w:val="99"/>
    <w:rsid w:val="00660EE0"/>
    <w:pPr>
      <w:ind w:left="992" w:hanging="425"/>
    </w:pPr>
  </w:style>
  <w:style w:type="paragraph" w:customStyle="1" w:styleId="nineptblock">
    <w:name w:val="nine pt block"/>
    <w:aliases w:val="9b"/>
    <w:basedOn w:val="nineptnormal"/>
    <w:uiPriority w:val="99"/>
    <w:rsid w:val="00660EE0"/>
    <w:pPr>
      <w:spacing w:after="220"/>
      <w:ind w:left="567"/>
    </w:pPr>
  </w:style>
  <w:style w:type="paragraph" w:customStyle="1" w:styleId="acctfourfiguresshorternumber2">
    <w:name w:val="acct four figures shorter number2"/>
    <w:aliases w:val="a4-2"/>
    <w:basedOn w:val="Normal"/>
    <w:uiPriority w:val="99"/>
    <w:rsid w:val="00660EE0"/>
    <w:pPr>
      <w:tabs>
        <w:tab w:val="decimal" w:pos="624"/>
      </w:tabs>
      <w:ind w:left="0"/>
      <w:jc w:val="left"/>
    </w:pPr>
    <w:rPr>
      <w:rFonts w:eastAsia="Times New Roman" w:cs="Times New Roman"/>
      <w:szCs w:val="20"/>
      <w:lang w:bidi="ar-SA"/>
    </w:rPr>
  </w:style>
  <w:style w:type="paragraph" w:customStyle="1" w:styleId="nineptnormalheadingcentred">
    <w:name w:val="nine pt normal heading centred"/>
    <w:aliases w:val="9nhc"/>
    <w:basedOn w:val="nineptnormalheading"/>
    <w:uiPriority w:val="99"/>
    <w:rsid w:val="00660EE0"/>
    <w:pPr>
      <w:jc w:val="center"/>
    </w:pPr>
  </w:style>
  <w:style w:type="paragraph" w:customStyle="1" w:styleId="nineptheadingcentredspace">
    <w:name w:val="nine pt heading centred + space"/>
    <w:aliases w:val="9hcs"/>
    <w:basedOn w:val="Normal"/>
    <w:uiPriority w:val="99"/>
    <w:rsid w:val="00660EE0"/>
    <w:pPr>
      <w:spacing w:after="180" w:line="220" w:lineRule="atLeast"/>
      <w:ind w:left="0"/>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60EE0"/>
    <w:pPr>
      <w:tabs>
        <w:tab w:val="decimal" w:pos="227"/>
      </w:tabs>
    </w:pPr>
  </w:style>
  <w:style w:type="paragraph" w:customStyle="1" w:styleId="nineptcolumntab2">
    <w:name w:val="nine pt column tab2"/>
    <w:aliases w:val="a92,nine pt column tabs2"/>
    <w:basedOn w:val="nineptnormal"/>
    <w:uiPriority w:val="99"/>
    <w:rsid w:val="00660EE0"/>
    <w:pPr>
      <w:tabs>
        <w:tab w:val="decimal" w:pos="510"/>
      </w:tabs>
    </w:pPr>
  </w:style>
  <w:style w:type="paragraph" w:customStyle="1" w:styleId="nineptonepointafter">
    <w:name w:val="nine pt one point after"/>
    <w:aliases w:val="9n1"/>
    <w:basedOn w:val="nineptnormal"/>
    <w:uiPriority w:val="99"/>
    <w:rsid w:val="00660EE0"/>
    <w:pPr>
      <w:spacing w:after="20"/>
    </w:pPr>
  </w:style>
  <w:style w:type="paragraph" w:customStyle="1" w:styleId="nineptblockind">
    <w:name w:val="nine pt block *ind"/>
    <w:aliases w:val="9b*ind"/>
    <w:basedOn w:val="nineptblock"/>
    <w:uiPriority w:val="99"/>
    <w:rsid w:val="00660EE0"/>
    <w:pPr>
      <w:ind w:left="851" w:hanging="284"/>
    </w:pPr>
  </w:style>
  <w:style w:type="paragraph" w:customStyle="1" w:styleId="headingonepointafter">
    <w:name w:val="heading one point after"/>
    <w:aliases w:val="h1p"/>
    <w:basedOn w:val="heading"/>
    <w:uiPriority w:val="99"/>
    <w:rsid w:val="00660EE0"/>
    <w:pPr>
      <w:spacing w:after="20"/>
    </w:pPr>
  </w:style>
  <w:style w:type="paragraph" w:customStyle="1" w:styleId="blockbulletnospaceafter">
    <w:name w:val="block bullet no space after"/>
    <w:aliases w:val="bbn,block bullet no sp"/>
    <w:basedOn w:val="blockbullet"/>
    <w:uiPriority w:val="99"/>
    <w:rsid w:val="00660EE0"/>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660EE0"/>
    <w:pPr>
      <w:numPr>
        <w:ilvl w:val="0"/>
        <w:numId w:val="5"/>
      </w:numPr>
      <w:tabs>
        <w:tab w:val="num" w:pos="600"/>
      </w:tabs>
      <w:spacing w:before="0" w:after="260"/>
      <w:ind w:left="567" w:hanging="567"/>
    </w:pPr>
    <w:rPr>
      <w:i/>
    </w:rPr>
  </w:style>
  <w:style w:type="paragraph" w:customStyle="1" w:styleId="nineptblocknosp">
    <w:name w:val="nine pt block no sp"/>
    <w:aliases w:val="9bn"/>
    <w:basedOn w:val="Normal"/>
    <w:uiPriority w:val="99"/>
    <w:rsid w:val="00660EE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60EE0"/>
    <w:rPr>
      <w:i/>
      <w:iCs/>
    </w:rPr>
  </w:style>
  <w:style w:type="paragraph" w:customStyle="1" w:styleId="nineptnormalhalfspace">
    <w:name w:val="nine pt normal half space"/>
    <w:aliases w:val="9nhs"/>
    <w:basedOn w:val="nineptnormal"/>
    <w:uiPriority w:val="99"/>
    <w:rsid w:val="00660EE0"/>
    <w:pPr>
      <w:spacing w:after="80"/>
    </w:pPr>
  </w:style>
  <w:style w:type="paragraph" w:customStyle="1" w:styleId="nineptratecol">
    <w:name w:val="nine pt rate col"/>
    <w:aliases w:val="a9r"/>
    <w:basedOn w:val="nineptnormal"/>
    <w:uiPriority w:val="99"/>
    <w:rsid w:val="00660EE0"/>
    <w:pPr>
      <w:tabs>
        <w:tab w:val="decimal" w:pos="397"/>
      </w:tabs>
    </w:pPr>
  </w:style>
  <w:style w:type="paragraph" w:customStyle="1" w:styleId="nineptblockitalics">
    <w:name w:val="nine pt block italics"/>
    <w:aliases w:val="9bit"/>
    <w:basedOn w:val="nineptblock"/>
    <w:uiPriority w:val="99"/>
    <w:rsid w:val="00660EE0"/>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60EE0"/>
    <w:pPr>
      <w:spacing w:after="80"/>
    </w:pPr>
  </w:style>
  <w:style w:type="paragraph" w:customStyle="1" w:styleId="nineptbodytextheading">
    <w:name w:val="nine pt body text heading"/>
    <w:aliases w:val="9bth"/>
    <w:basedOn w:val="Footer"/>
    <w:uiPriority w:val="99"/>
    <w:rsid w:val="00660EE0"/>
    <w:pPr>
      <w:tabs>
        <w:tab w:val="clear" w:pos="8505"/>
      </w:tabs>
      <w:spacing w:after="180" w:line="220" w:lineRule="atLeast"/>
      <w:ind w:left="0"/>
      <w:jc w:val="left"/>
    </w:pPr>
    <w:rPr>
      <w:rFonts w:eastAsia="Times New Roman" w:cs="Times New Roman"/>
      <w:b/>
      <w:bCs/>
      <w:szCs w:val="20"/>
      <w:lang w:bidi="ar-SA"/>
    </w:rPr>
  </w:style>
  <w:style w:type="paragraph" w:customStyle="1" w:styleId="nineptbodytextheadingcentred">
    <w:name w:val="nine pt body text heading centred"/>
    <w:aliases w:val="9bthc"/>
    <w:basedOn w:val="nineptbodytextheading"/>
    <w:uiPriority w:val="99"/>
    <w:rsid w:val="00660EE0"/>
    <w:pPr>
      <w:jc w:val="center"/>
    </w:pPr>
  </w:style>
  <w:style w:type="paragraph" w:customStyle="1" w:styleId="nineptnormalheadingcentredwider">
    <w:name w:val="nine pt normal heading centred wider"/>
    <w:aliases w:val="9nhcw"/>
    <w:basedOn w:val="nineptnormalheadingcentred"/>
    <w:uiPriority w:val="99"/>
    <w:rsid w:val="00660EE0"/>
    <w:pPr>
      <w:ind w:left="-85" w:right="-85"/>
    </w:pPr>
  </w:style>
  <w:style w:type="paragraph" w:customStyle="1" w:styleId="nineptcolumntabs5">
    <w:name w:val="nine pt column tabs5"/>
    <w:aliases w:val="a95,nine pt column tab5"/>
    <w:basedOn w:val="Normal"/>
    <w:uiPriority w:val="99"/>
    <w:rsid w:val="00660EE0"/>
    <w:pPr>
      <w:tabs>
        <w:tab w:val="decimal" w:pos="794"/>
      </w:tabs>
      <w:spacing w:line="220" w:lineRule="atLeast"/>
      <w:ind w:left="0"/>
      <w:jc w:val="left"/>
    </w:pPr>
    <w:rPr>
      <w:rFonts w:eastAsia="Times New Roman" w:cs="Times New Roman"/>
      <w:sz w:val="18"/>
      <w:szCs w:val="20"/>
      <w:lang w:bidi="ar-SA"/>
    </w:rPr>
  </w:style>
  <w:style w:type="paragraph" w:customStyle="1" w:styleId="ninebtbodytextcentred">
    <w:name w:val="nine bt body text centred"/>
    <w:aliases w:val="9btc"/>
    <w:basedOn w:val="nineptbodytext"/>
    <w:uiPriority w:val="99"/>
    <w:rsid w:val="00660EE0"/>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60EE0"/>
    <w:pPr>
      <w:ind w:left="-85" w:right="-85"/>
    </w:pPr>
  </w:style>
  <w:style w:type="paragraph" w:customStyle="1" w:styleId="nineptcolumntabdecimal2">
    <w:name w:val="nine pt column tab decimal2"/>
    <w:aliases w:val="a9d2,nine pt column tabs decimal2"/>
    <w:basedOn w:val="nineptnormal"/>
    <w:uiPriority w:val="99"/>
    <w:rsid w:val="00660EE0"/>
    <w:pPr>
      <w:tabs>
        <w:tab w:val="decimal" w:pos="284"/>
      </w:tabs>
    </w:pPr>
  </w:style>
  <w:style w:type="paragraph" w:customStyle="1" w:styleId="nineptcolumntab4">
    <w:name w:val="nine pt column tab4"/>
    <w:aliases w:val="a94,nine pt column tabs4"/>
    <w:basedOn w:val="nineptnormal"/>
    <w:uiPriority w:val="99"/>
    <w:rsid w:val="00660EE0"/>
    <w:pPr>
      <w:tabs>
        <w:tab w:val="decimal" w:pos="680"/>
      </w:tabs>
    </w:pPr>
  </w:style>
  <w:style w:type="paragraph" w:customStyle="1" w:styleId="nineptcolumntab3">
    <w:name w:val="nine pt column tab3"/>
    <w:aliases w:val="a93,nine pt column tabs3"/>
    <w:basedOn w:val="nineptnormal"/>
    <w:uiPriority w:val="99"/>
    <w:rsid w:val="00660EE0"/>
    <w:pPr>
      <w:tabs>
        <w:tab w:val="decimal" w:pos="567"/>
      </w:tabs>
    </w:pPr>
  </w:style>
  <w:style w:type="paragraph" w:customStyle="1" w:styleId="nineptindent">
    <w:name w:val="nine pt indent"/>
    <w:aliases w:val="9i"/>
    <w:basedOn w:val="nineptnormal"/>
    <w:uiPriority w:val="99"/>
    <w:rsid w:val="00660EE0"/>
    <w:pPr>
      <w:ind w:left="425" w:hanging="425"/>
    </w:pPr>
  </w:style>
  <w:style w:type="paragraph" w:customStyle="1" w:styleId="blockind">
    <w:name w:val="block *ind"/>
    <w:aliases w:val="b*,block star ind"/>
    <w:basedOn w:val="block"/>
    <w:uiPriority w:val="99"/>
    <w:rsid w:val="00660EE0"/>
    <w:pPr>
      <w:ind w:left="907" w:hanging="340"/>
    </w:pPr>
    <w:rPr>
      <w:szCs w:val="20"/>
    </w:rPr>
  </w:style>
  <w:style w:type="paragraph" w:customStyle="1" w:styleId="List3i">
    <w:name w:val="List 3i"/>
    <w:aliases w:val="3i"/>
    <w:basedOn w:val="List2i"/>
    <w:uiPriority w:val="99"/>
    <w:rsid w:val="00660EE0"/>
    <w:pPr>
      <w:ind w:left="1701"/>
    </w:pPr>
  </w:style>
  <w:style w:type="paragraph" w:customStyle="1" w:styleId="acctindentonepointafter">
    <w:name w:val="acct indent one point after"/>
    <w:aliases w:val="ai1p"/>
    <w:basedOn w:val="acctindent"/>
    <w:uiPriority w:val="99"/>
    <w:rsid w:val="00660EE0"/>
    <w:pPr>
      <w:spacing w:after="20"/>
    </w:pPr>
  </w:style>
  <w:style w:type="paragraph" w:customStyle="1" w:styleId="eightptnormalheadingitalic">
    <w:name w:val="eight pt normal heading italic"/>
    <w:aliases w:val="8nhbi"/>
    <w:basedOn w:val="eightptnormalheading"/>
    <w:uiPriority w:val="99"/>
    <w:rsid w:val="00660EE0"/>
    <w:rPr>
      <w:i/>
      <w:iCs/>
    </w:rPr>
  </w:style>
  <w:style w:type="paragraph" w:customStyle="1" w:styleId="eightptcolumntabs3">
    <w:name w:val="eight pt column tabs3"/>
    <w:aliases w:val="a83"/>
    <w:basedOn w:val="eightptnormal"/>
    <w:uiPriority w:val="99"/>
    <w:rsid w:val="00660EE0"/>
    <w:pPr>
      <w:tabs>
        <w:tab w:val="decimal" w:pos="794"/>
      </w:tabs>
    </w:pPr>
  </w:style>
  <w:style w:type="paragraph" w:customStyle="1" w:styleId="eightptbodytextheadingmiddleline">
    <w:name w:val="eight pt body text heading middle line"/>
    <w:aliases w:val="8hml"/>
    <w:basedOn w:val="eightptbodytextheading"/>
    <w:uiPriority w:val="99"/>
    <w:rsid w:val="00660E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60EE0"/>
    <w:pPr>
      <w:jc w:val="center"/>
    </w:pPr>
  </w:style>
  <w:style w:type="paragraph" w:customStyle="1" w:styleId="eightpt4ptspacebefore">
    <w:name w:val="eight pt 4pt space before"/>
    <w:aliases w:val="8n4sp"/>
    <w:basedOn w:val="eightptnormal"/>
    <w:uiPriority w:val="99"/>
    <w:rsid w:val="00660EE0"/>
    <w:pPr>
      <w:spacing w:before="80"/>
    </w:pPr>
  </w:style>
  <w:style w:type="paragraph" w:customStyle="1" w:styleId="eightpt4ptspaceafter">
    <w:name w:val="eight pt 4 pt space after"/>
    <w:aliases w:val="8n4sa"/>
    <w:basedOn w:val="eightptnormal"/>
    <w:uiPriority w:val="99"/>
    <w:rsid w:val="00660EE0"/>
    <w:pPr>
      <w:spacing w:after="80"/>
    </w:pPr>
  </w:style>
  <w:style w:type="paragraph" w:customStyle="1" w:styleId="blockbullet2">
    <w:name w:val="block bullet 2"/>
    <w:aliases w:val="bb2"/>
    <w:basedOn w:val="BodyText"/>
    <w:uiPriority w:val="99"/>
    <w:rsid w:val="00660EE0"/>
    <w:pPr>
      <w:tabs>
        <w:tab w:val="num" w:pos="1247"/>
      </w:tabs>
      <w:ind w:left="1247" w:hanging="340"/>
      <w:jc w:val="left"/>
    </w:pPr>
    <w:rPr>
      <w:rFonts w:eastAsia="Times New Roman" w:cs="Times New Roman"/>
      <w:szCs w:val="20"/>
      <w:lang w:bidi="ar-SA"/>
    </w:rPr>
  </w:style>
  <w:style w:type="paragraph" w:customStyle="1" w:styleId="headingnospaceaftercentred">
    <w:name w:val="heading no space after centred"/>
    <w:aliases w:val="hnc"/>
    <w:basedOn w:val="headingnospaceafter"/>
    <w:uiPriority w:val="99"/>
    <w:rsid w:val="00660EE0"/>
    <w:pPr>
      <w:jc w:val="center"/>
    </w:pPr>
  </w:style>
  <w:style w:type="paragraph" w:customStyle="1" w:styleId="acctfourfigureslongernumber2">
    <w:name w:val="acct four figures longer number2"/>
    <w:aliases w:val="a4+2"/>
    <w:basedOn w:val="Normal"/>
    <w:uiPriority w:val="99"/>
    <w:rsid w:val="00660EE0"/>
    <w:pPr>
      <w:tabs>
        <w:tab w:val="decimal" w:pos="907"/>
      </w:tabs>
      <w:ind w:left="0"/>
      <w:jc w:val="left"/>
    </w:pPr>
    <w:rPr>
      <w:rFonts w:eastAsia="Times New Roman" w:cs="Times New Roman"/>
      <w:szCs w:val="20"/>
      <w:lang w:bidi="ar-SA"/>
    </w:rPr>
  </w:style>
  <w:style w:type="character" w:customStyle="1" w:styleId="EmailStyle2591">
    <w:name w:val="EmailStyle2591"/>
    <w:uiPriority w:val="99"/>
    <w:semiHidden/>
    <w:rsid w:val="00660EE0"/>
    <w:rPr>
      <w:rFonts w:ascii="Arial" w:hAnsi="Arial" w:cs="Arial"/>
      <w:color w:val="auto"/>
      <w:sz w:val="20"/>
      <w:szCs w:val="20"/>
    </w:rPr>
  </w:style>
  <w:style w:type="paragraph" w:customStyle="1" w:styleId="AccountingPolicy">
    <w:name w:val="Accounting Policy"/>
    <w:basedOn w:val="Normal"/>
    <w:link w:val="AccountingPolicyChar1"/>
    <w:uiPriority w:val="99"/>
    <w:rsid w:val="00660EE0"/>
    <w:pPr>
      <w:widowControl w:val="0"/>
      <w:tabs>
        <w:tab w:val="left" w:pos="1531"/>
        <w:tab w:val="left" w:pos="1871"/>
      </w:tabs>
      <w:suppressAutoHyphens/>
      <w:autoSpaceDE w:val="0"/>
      <w:autoSpaceDN w:val="0"/>
      <w:adjustRightInd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660EE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660EE0"/>
    <w:pPr>
      <w:widowControl w:val="0"/>
      <w:tabs>
        <w:tab w:val="left" w:pos="1134"/>
        <w:tab w:val="left" w:pos="1531"/>
        <w:tab w:val="left" w:pos="1871"/>
      </w:tabs>
      <w:suppressAutoHyphens/>
      <w:autoSpaceDE w:val="0"/>
      <w:autoSpaceDN w:val="0"/>
      <w:adjustRightInd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660EE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660EE0"/>
    <w:pPr>
      <w:widowControl w:val="0"/>
      <w:tabs>
        <w:tab w:val="left" w:pos="1531"/>
        <w:tab w:val="left" w:pos="1871"/>
      </w:tabs>
      <w:suppressAutoHyphens/>
      <w:autoSpaceDE w:val="0"/>
      <w:autoSpaceDN w:val="0"/>
      <w:adjustRightInd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660EE0"/>
    <w:rPr>
      <w:rFonts w:ascii="Univers 45 Light" w:hAnsi="Univers 45 Light"/>
      <w:i/>
      <w:color w:val="0C2D83"/>
      <w:sz w:val="16"/>
    </w:rPr>
  </w:style>
  <w:style w:type="character" w:customStyle="1" w:styleId="Footnote">
    <w:name w:val="Footnote"/>
    <w:uiPriority w:val="99"/>
    <w:rsid w:val="00660EE0"/>
    <w:rPr>
      <w:rFonts w:ascii="Univers 45 Light" w:hAnsi="Univers 45 Light"/>
      <w:color w:val="0C2D83"/>
      <w:position w:val="2"/>
      <w:sz w:val="20"/>
      <w:vertAlign w:val="superscript"/>
    </w:rPr>
  </w:style>
  <w:style w:type="character" w:customStyle="1" w:styleId="Bullet">
    <w:name w:val="Bullet"/>
    <w:uiPriority w:val="99"/>
    <w:rsid w:val="00660EE0"/>
    <w:rPr>
      <w:rFonts w:ascii="ZapfDingbats BT" w:eastAsia="Times New Roman"/>
      <w:color w:val="0C2D83"/>
      <w:position w:val="2"/>
      <w:sz w:val="10"/>
      <w:lang w:bidi="th-TH"/>
    </w:rPr>
  </w:style>
  <w:style w:type="paragraph" w:customStyle="1" w:styleId="CM32">
    <w:name w:val="CM32"/>
    <w:basedOn w:val="Default"/>
    <w:next w:val="Default"/>
    <w:uiPriority w:val="99"/>
    <w:rsid w:val="00660EE0"/>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660EE0"/>
    <w:rPr>
      <w:rFonts w:ascii="Univers 45 Light" w:hAnsi="Univers 45 Light" w:cs="Angsana New"/>
      <w:color w:val="auto"/>
    </w:rPr>
  </w:style>
  <w:style w:type="paragraph" w:customStyle="1" w:styleId="CM38">
    <w:name w:val="CM38"/>
    <w:basedOn w:val="Default"/>
    <w:next w:val="Default"/>
    <w:uiPriority w:val="99"/>
    <w:rsid w:val="00660EE0"/>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660EE0"/>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660EE0"/>
    <w:rPr>
      <w:rFonts w:ascii="Univers 45 Light" w:hAnsi="Univers 45 Light" w:cs="Angsana New"/>
      <w:color w:val="auto"/>
    </w:rPr>
  </w:style>
  <w:style w:type="paragraph" w:customStyle="1" w:styleId="CM74">
    <w:name w:val="CM74"/>
    <w:basedOn w:val="Default"/>
    <w:next w:val="Default"/>
    <w:uiPriority w:val="99"/>
    <w:rsid w:val="00660EE0"/>
    <w:rPr>
      <w:rFonts w:ascii="Univers 45 Light" w:hAnsi="Univers 45 Light" w:cs="Angsana New"/>
      <w:color w:val="auto"/>
    </w:rPr>
  </w:style>
  <w:style w:type="character" w:styleId="CommentReference">
    <w:name w:val="annotation reference"/>
    <w:uiPriority w:val="99"/>
    <w:rsid w:val="00660EE0"/>
    <w:rPr>
      <w:rFonts w:cs="Times New Roman"/>
      <w:sz w:val="16"/>
      <w:szCs w:val="16"/>
    </w:rPr>
  </w:style>
  <w:style w:type="paragraph" w:styleId="CommentText">
    <w:name w:val="annotation text"/>
    <w:basedOn w:val="Normal"/>
    <w:link w:val="CommentTextChar"/>
    <w:uiPriority w:val="99"/>
    <w:rsid w:val="00660EE0"/>
    <w:pPr>
      <w:ind w:left="0"/>
      <w:jc w:val="left"/>
    </w:pPr>
    <w:rPr>
      <w:rFonts w:eastAsia="Times New Roman" w:cs="Times New Roman"/>
      <w:sz w:val="20"/>
      <w:szCs w:val="20"/>
      <w:lang w:bidi="ar-SA"/>
    </w:rPr>
  </w:style>
  <w:style w:type="character" w:customStyle="1" w:styleId="CommentTextChar">
    <w:name w:val="Comment Text Char"/>
    <w:basedOn w:val="DefaultParagraphFont"/>
    <w:link w:val="CommentText"/>
    <w:uiPriority w:val="99"/>
    <w:rsid w:val="00660EE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660EE0"/>
    <w:rPr>
      <w:b/>
      <w:bCs/>
    </w:rPr>
  </w:style>
  <w:style w:type="character" w:customStyle="1" w:styleId="CommentSubjectChar">
    <w:name w:val="Comment Subject Char"/>
    <w:basedOn w:val="CommentTextChar"/>
    <w:link w:val="CommentSubject"/>
    <w:uiPriority w:val="99"/>
    <w:rsid w:val="00660EE0"/>
    <w:rPr>
      <w:rFonts w:ascii="Times New Roman" w:eastAsia="Times New Roman" w:hAnsi="Times New Roman" w:cs="Times New Roman"/>
      <w:b/>
      <w:bCs/>
      <w:sz w:val="20"/>
      <w:szCs w:val="20"/>
      <w:lang w:val="en-GB" w:bidi="ar-SA"/>
    </w:rPr>
  </w:style>
  <w:style w:type="paragraph" w:styleId="Revision">
    <w:name w:val="Revision"/>
    <w:hidden/>
    <w:uiPriority w:val="99"/>
    <w:semiHidden/>
    <w:rsid w:val="00660EE0"/>
    <w:pPr>
      <w:spacing w:after="0" w:line="240" w:lineRule="auto"/>
    </w:pPr>
    <w:rPr>
      <w:rFonts w:ascii="Times New Roman" w:eastAsia="Times New Roman" w:hAnsi="Times New Roman" w:cs="Angsana New"/>
      <w:sz w:val="24"/>
      <w:szCs w:val="30"/>
    </w:rPr>
  </w:style>
  <w:style w:type="character" w:customStyle="1" w:styleId="st1">
    <w:name w:val="st1"/>
    <w:rsid w:val="00660EE0"/>
  </w:style>
  <w:style w:type="paragraph" w:customStyle="1" w:styleId="a1">
    <w:name w:val="Åº"/>
    <w:basedOn w:val="Normal"/>
    <w:uiPriority w:val="99"/>
    <w:rsid w:val="00660EE0"/>
    <w:pPr>
      <w:tabs>
        <w:tab w:val="left" w:pos="360"/>
        <w:tab w:val="left" w:pos="720"/>
        <w:tab w:val="left" w:pos="1080"/>
      </w:tabs>
      <w:spacing w:line="240" w:lineRule="auto"/>
      <w:ind w:left="0"/>
      <w:jc w:val="left"/>
    </w:pPr>
    <w:rPr>
      <w:rFonts w:eastAsia="Times New Roman" w:cs="BrowalliaUPC"/>
      <w:sz w:val="28"/>
      <w:szCs w:val="28"/>
      <w:lang w:val="th-TH"/>
    </w:rPr>
  </w:style>
  <w:style w:type="paragraph" w:customStyle="1" w:styleId="Normal10pt">
    <w:name w:val="Normal + 10 pt"/>
    <w:aliases w:val="Justified,Before:  -0.07&quot;,After:  -0.08&quot;,Line spacing"/>
    <w:basedOn w:val="Normal"/>
    <w:uiPriority w:val="99"/>
    <w:rsid w:val="00660EE0"/>
    <w:pPr>
      <w:tabs>
        <w:tab w:val="decimal" w:pos="590"/>
      </w:tabs>
      <w:spacing w:line="240" w:lineRule="atLeast"/>
      <w:ind w:left="-102" w:right="-108"/>
      <w:jc w:val="both"/>
    </w:pPr>
    <w:rPr>
      <w:rFonts w:eastAsia="Times New Roman"/>
      <w:sz w:val="20"/>
      <w:szCs w:val="20"/>
      <w:lang w:val="en-US"/>
    </w:rPr>
  </w:style>
  <w:style w:type="paragraph" w:customStyle="1" w:styleId="Style">
    <w:name w:val="Style"/>
    <w:rsid w:val="00660EE0"/>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660EE0"/>
  </w:style>
  <w:style w:type="character" w:customStyle="1" w:styleId="CharChar17">
    <w:name w:val="Char Char17"/>
    <w:locked/>
    <w:rsid w:val="00660EE0"/>
    <w:rPr>
      <w:rFonts w:ascii="Calibri" w:hAnsi="Calibri" w:cs="Cordia New"/>
      <w:b/>
      <w:bCs/>
      <w:sz w:val="28"/>
      <w:szCs w:val="28"/>
      <w:lang w:val="en-GB"/>
    </w:rPr>
  </w:style>
  <w:style w:type="character" w:customStyle="1" w:styleId="h2mainheadingCharChar">
    <w:name w:val="h2 main heading Char Char"/>
    <w:locked/>
    <w:rsid w:val="00660EE0"/>
    <w:rPr>
      <w:rFonts w:ascii="Cambria" w:hAnsi="Cambria" w:cs="Angsana New"/>
      <w:b/>
      <w:bCs/>
      <w:i/>
      <w:iCs/>
      <w:sz w:val="35"/>
      <w:szCs w:val="35"/>
      <w:lang w:val="en-GB"/>
    </w:rPr>
  </w:style>
  <w:style w:type="character" w:styleId="Hyperlink">
    <w:name w:val="Hyperlink"/>
    <w:uiPriority w:val="99"/>
    <w:unhideWhenUsed/>
    <w:rsid w:val="00660EE0"/>
    <w:rPr>
      <w:color w:val="0000FF"/>
      <w:u w:val="single"/>
    </w:rPr>
  </w:style>
  <w:style w:type="paragraph" w:customStyle="1" w:styleId="response">
    <w:name w:val="response"/>
    <w:basedOn w:val="Normal"/>
    <w:rsid w:val="00DA2E94"/>
    <w:pPr>
      <w:spacing w:before="120" w:after="120" w:line="240" w:lineRule="auto"/>
      <w:ind w:left="0"/>
      <w:jc w:val="left"/>
    </w:pPr>
    <w:rPr>
      <w:rFonts w:eastAsia="Times New Roman"/>
      <w:sz w:val="20"/>
      <w:szCs w:val="20"/>
      <w:lang w:val="en-US"/>
    </w:rPr>
  </w:style>
  <w:style w:type="table" w:styleId="TableGridLight">
    <w:name w:val="Grid Table Light"/>
    <w:basedOn w:val="TableNormal"/>
    <w:uiPriority w:val="40"/>
    <w:rsid w:val="004246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BD6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ingle">
    <w:name w:val="Body Single"/>
    <w:basedOn w:val="Normal"/>
    <w:uiPriority w:val="99"/>
    <w:rsid w:val="00BA6400"/>
    <w:pPr>
      <w:autoSpaceDE w:val="0"/>
      <w:autoSpaceDN w:val="0"/>
      <w:spacing w:line="240" w:lineRule="auto"/>
      <w:ind w:left="0"/>
      <w:jc w:val="left"/>
    </w:pPr>
    <w:rPr>
      <w:rFonts w:eastAsiaTheme="minorHAnsi" w:cs="Times New Roman"/>
      <w:color w:val="000000"/>
      <w:sz w:val="20"/>
      <w:szCs w:val="20"/>
      <w:lang w:val="en-US"/>
    </w:rPr>
  </w:style>
  <w:style w:type="paragraph" w:customStyle="1" w:styleId="2">
    <w:name w:val="2"/>
    <w:basedOn w:val="Normal"/>
    <w:next w:val="BodyTextIndent"/>
    <w:rsid w:val="00D70862"/>
    <w:pPr>
      <w:spacing w:before="120" w:line="240" w:lineRule="auto"/>
      <w:ind w:left="357"/>
      <w:jc w:val="left"/>
    </w:pPr>
    <w:rPr>
      <w:rFonts w:ascii="Calibri" w:eastAsia="Calibri" w:hAnsi="Calibri" w:cs="Calibri"/>
      <w:lang w:val="en-US"/>
    </w:rPr>
  </w:style>
  <w:style w:type="paragraph" w:customStyle="1" w:styleId="1">
    <w:name w:val="1"/>
    <w:basedOn w:val="Normal"/>
    <w:next w:val="BlockText"/>
    <w:rsid w:val="00D70862"/>
    <w:pPr>
      <w:tabs>
        <w:tab w:val="left" w:pos="360"/>
      </w:tabs>
      <w:spacing w:before="120" w:line="240" w:lineRule="auto"/>
      <w:ind w:left="357" w:right="-365"/>
    </w:pPr>
    <w:rPr>
      <w:rFonts w:ascii="Angsana New" w:eastAsia="Calibri" w:hAnsi="Angsana New" w:cs="Calibri"/>
      <w:lang w:val="en-US"/>
    </w:rPr>
  </w:style>
  <w:style w:type="paragraph" w:customStyle="1" w:styleId="30">
    <w:name w:val="3"/>
    <w:basedOn w:val="Normal"/>
    <w:next w:val="BodyTextIndent"/>
    <w:rsid w:val="00D70862"/>
    <w:pPr>
      <w:spacing w:line="240" w:lineRule="auto"/>
      <w:ind w:left="360"/>
      <w:jc w:val="left"/>
    </w:pPr>
    <w:rPr>
      <w:rFonts w:eastAsia="Times New Roman" w:cs="MS Sans Serif"/>
      <w:b/>
      <w:sz w:val="24"/>
      <w:szCs w:val="24"/>
      <w:lang w:val="en-US"/>
    </w:rPr>
  </w:style>
  <w:style w:type="paragraph" w:customStyle="1" w:styleId="CharCharCharCharCharChar">
    <w:name w:val="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D70862"/>
    <w:pPr>
      <w:spacing w:after="160" w:line="240" w:lineRule="exact"/>
      <w:ind w:left="0"/>
      <w:jc w:val="left"/>
    </w:pPr>
    <w:rPr>
      <w:rFonts w:ascii="Verdana" w:eastAsia="Times New Roman" w:hAnsi="Verdana" w:cs="Calibri"/>
      <w:sz w:val="20"/>
      <w:szCs w:val="20"/>
      <w:lang w:val="en-US" w:bidi="ar-SA"/>
    </w:rPr>
  </w:style>
  <w:style w:type="paragraph" w:customStyle="1" w:styleId="CharCharCharCharCharCharChar1">
    <w:name w:val="อักขระ Char Char อักขระ อักขระ Char Char อักขระ Char Char Char อักขระ อักขระ1"/>
    <w:basedOn w:val="Normal"/>
    <w:rsid w:val="00D70862"/>
    <w:pPr>
      <w:spacing w:after="160" w:line="240" w:lineRule="exact"/>
      <w:ind w:left="0"/>
      <w:jc w:val="left"/>
    </w:pPr>
    <w:rPr>
      <w:rFonts w:ascii="Verdana" w:hAnsi="Verdana" w:cs="Calibri"/>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CharCharCharCharChar1">
    <w:name w:val="Char Char Char Char Char Char อักขระ 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
    <w:name w:val="อักขระ Char Char Char อักขระ"/>
    <w:basedOn w:val="Normal"/>
    <w:rsid w:val="00D70862"/>
    <w:pPr>
      <w:spacing w:after="160" w:line="240" w:lineRule="exact"/>
      <w:ind w:left="0"/>
      <w:jc w:val="left"/>
    </w:pPr>
    <w:rPr>
      <w:rFonts w:ascii="Verdana" w:hAnsi="Verdana" w:cs="Times New Roman"/>
      <w:sz w:val="20"/>
      <w:szCs w:val="20"/>
      <w:lang w:val="en-US" w:bidi="ar-SA"/>
    </w:rPr>
  </w:style>
  <w:style w:type="paragraph" w:customStyle="1" w:styleId="CharCharCharCharCharCharCharCharCharCharCharChar10">
    <w:name w:val="อักขระ Char Char Char Char Char Char Char Char Char Char Char Char1"/>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1CharChar">
    <w:name w:val="อักขระ Char อักขระ Char อักขระ Char อักขระ Char Char1 อักขระ Char อักขระ Char"/>
    <w:basedOn w:val="Normal"/>
    <w:rsid w:val="00D70862"/>
    <w:pPr>
      <w:spacing w:after="160" w:line="240" w:lineRule="exact"/>
      <w:ind w:left="0"/>
      <w:jc w:val="left"/>
    </w:pPr>
    <w:rPr>
      <w:rFonts w:ascii="Verdana" w:eastAsia="Times New Roman" w:hAnsi="Verdana" w:cs="Calibri"/>
      <w:sz w:val="20"/>
      <w:szCs w:val="20"/>
      <w:lang w:val="en-US" w:bidi="ar-SA"/>
    </w:rPr>
  </w:style>
  <w:style w:type="character" w:customStyle="1" w:styleId="blockChar">
    <w:name w:val="block Char"/>
    <w:aliases w:val="b Char"/>
    <w:link w:val="block"/>
    <w:locked/>
    <w:rsid w:val="00B429E8"/>
    <w:rPr>
      <w:rFonts w:ascii="Times New Roman" w:eastAsia="Times New Roman" w:hAnsi="Times New Roman" w:cs="Times New Roman"/>
      <w:lang w:val="en-GB" w:bidi="ar-SA"/>
    </w:rPr>
  </w:style>
  <w:style w:type="numbering" w:customStyle="1" w:styleId="CurrentList1">
    <w:name w:val="Current List1"/>
    <w:uiPriority w:val="99"/>
    <w:rsid w:val="005A71DB"/>
    <w:pPr>
      <w:numPr>
        <w:numId w:val="35"/>
      </w:numPr>
    </w:pPr>
  </w:style>
  <w:style w:type="character" w:customStyle="1" w:styleId="ui-provider">
    <w:name w:val="ui-provider"/>
    <w:basedOn w:val="DefaultParagraphFont"/>
    <w:rsid w:val="00835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3426">
      <w:bodyDiv w:val="1"/>
      <w:marLeft w:val="0"/>
      <w:marRight w:val="0"/>
      <w:marTop w:val="0"/>
      <w:marBottom w:val="0"/>
      <w:divBdr>
        <w:top w:val="none" w:sz="0" w:space="0" w:color="auto"/>
        <w:left w:val="none" w:sz="0" w:space="0" w:color="auto"/>
        <w:bottom w:val="none" w:sz="0" w:space="0" w:color="auto"/>
        <w:right w:val="none" w:sz="0" w:space="0" w:color="auto"/>
      </w:divBdr>
    </w:div>
    <w:div w:id="16079494">
      <w:bodyDiv w:val="1"/>
      <w:marLeft w:val="0"/>
      <w:marRight w:val="0"/>
      <w:marTop w:val="0"/>
      <w:marBottom w:val="0"/>
      <w:divBdr>
        <w:top w:val="none" w:sz="0" w:space="0" w:color="auto"/>
        <w:left w:val="none" w:sz="0" w:space="0" w:color="auto"/>
        <w:bottom w:val="none" w:sz="0" w:space="0" w:color="auto"/>
        <w:right w:val="none" w:sz="0" w:space="0" w:color="auto"/>
      </w:divBdr>
    </w:div>
    <w:div w:id="20395636">
      <w:bodyDiv w:val="1"/>
      <w:marLeft w:val="0"/>
      <w:marRight w:val="0"/>
      <w:marTop w:val="0"/>
      <w:marBottom w:val="0"/>
      <w:divBdr>
        <w:top w:val="none" w:sz="0" w:space="0" w:color="auto"/>
        <w:left w:val="none" w:sz="0" w:space="0" w:color="auto"/>
        <w:bottom w:val="none" w:sz="0" w:space="0" w:color="auto"/>
        <w:right w:val="none" w:sz="0" w:space="0" w:color="auto"/>
      </w:divBdr>
    </w:div>
    <w:div w:id="38945036">
      <w:bodyDiv w:val="1"/>
      <w:marLeft w:val="0"/>
      <w:marRight w:val="0"/>
      <w:marTop w:val="0"/>
      <w:marBottom w:val="0"/>
      <w:divBdr>
        <w:top w:val="none" w:sz="0" w:space="0" w:color="auto"/>
        <w:left w:val="none" w:sz="0" w:space="0" w:color="auto"/>
        <w:bottom w:val="none" w:sz="0" w:space="0" w:color="auto"/>
        <w:right w:val="none" w:sz="0" w:space="0" w:color="auto"/>
      </w:divBdr>
    </w:div>
    <w:div w:id="40329402">
      <w:bodyDiv w:val="1"/>
      <w:marLeft w:val="0"/>
      <w:marRight w:val="0"/>
      <w:marTop w:val="0"/>
      <w:marBottom w:val="0"/>
      <w:divBdr>
        <w:top w:val="none" w:sz="0" w:space="0" w:color="auto"/>
        <w:left w:val="none" w:sz="0" w:space="0" w:color="auto"/>
        <w:bottom w:val="none" w:sz="0" w:space="0" w:color="auto"/>
        <w:right w:val="none" w:sz="0" w:space="0" w:color="auto"/>
      </w:divBdr>
    </w:div>
    <w:div w:id="44791905">
      <w:bodyDiv w:val="1"/>
      <w:marLeft w:val="0"/>
      <w:marRight w:val="0"/>
      <w:marTop w:val="0"/>
      <w:marBottom w:val="0"/>
      <w:divBdr>
        <w:top w:val="none" w:sz="0" w:space="0" w:color="auto"/>
        <w:left w:val="none" w:sz="0" w:space="0" w:color="auto"/>
        <w:bottom w:val="none" w:sz="0" w:space="0" w:color="auto"/>
        <w:right w:val="none" w:sz="0" w:space="0" w:color="auto"/>
      </w:divBdr>
    </w:div>
    <w:div w:id="51539691">
      <w:bodyDiv w:val="1"/>
      <w:marLeft w:val="0"/>
      <w:marRight w:val="0"/>
      <w:marTop w:val="0"/>
      <w:marBottom w:val="0"/>
      <w:divBdr>
        <w:top w:val="none" w:sz="0" w:space="0" w:color="auto"/>
        <w:left w:val="none" w:sz="0" w:space="0" w:color="auto"/>
        <w:bottom w:val="none" w:sz="0" w:space="0" w:color="auto"/>
        <w:right w:val="none" w:sz="0" w:space="0" w:color="auto"/>
      </w:divBdr>
    </w:div>
    <w:div w:id="57478538">
      <w:bodyDiv w:val="1"/>
      <w:marLeft w:val="0"/>
      <w:marRight w:val="0"/>
      <w:marTop w:val="0"/>
      <w:marBottom w:val="0"/>
      <w:divBdr>
        <w:top w:val="none" w:sz="0" w:space="0" w:color="auto"/>
        <w:left w:val="none" w:sz="0" w:space="0" w:color="auto"/>
        <w:bottom w:val="none" w:sz="0" w:space="0" w:color="auto"/>
        <w:right w:val="none" w:sz="0" w:space="0" w:color="auto"/>
      </w:divBdr>
    </w:div>
    <w:div w:id="58863347">
      <w:bodyDiv w:val="1"/>
      <w:marLeft w:val="0"/>
      <w:marRight w:val="0"/>
      <w:marTop w:val="0"/>
      <w:marBottom w:val="0"/>
      <w:divBdr>
        <w:top w:val="none" w:sz="0" w:space="0" w:color="auto"/>
        <w:left w:val="none" w:sz="0" w:space="0" w:color="auto"/>
        <w:bottom w:val="none" w:sz="0" w:space="0" w:color="auto"/>
        <w:right w:val="none" w:sz="0" w:space="0" w:color="auto"/>
      </w:divBdr>
    </w:div>
    <w:div w:id="63526238">
      <w:bodyDiv w:val="1"/>
      <w:marLeft w:val="0"/>
      <w:marRight w:val="0"/>
      <w:marTop w:val="0"/>
      <w:marBottom w:val="0"/>
      <w:divBdr>
        <w:top w:val="none" w:sz="0" w:space="0" w:color="auto"/>
        <w:left w:val="none" w:sz="0" w:space="0" w:color="auto"/>
        <w:bottom w:val="none" w:sz="0" w:space="0" w:color="auto"/>
        <w:right w:val="none" w:sz="0" w:space="0" w:color="auto"/>
      </w:divBdr>
    </w:div>
    <w:div w:id="65147229">
      <w:bodyDiv w:val="1"/>
      <w:marLeft w:val="0"/>
      <w:marRight w:val="0"/>
      <w:marTop w:val="0"/>
      <w:marBottom w:val="0"/>
      <w:divBdr>
        <w:top w:val="none" w:sz="0" w:space="0" w:color="auto"/>
        <w:left w:val="none" w:sz="0" w:space="0" w:color="auto"/>
        <w:bottom w:val="none" w:sz="0" w:space="0" w:color="auto"/>
        <w:right w:val="none" w:sz="0" w:space="0" w:color="auto"/>
      </w:divBdr>
    </w:div>
    <w:div w:id="68043318">
      <w:bodyDiv w:val="1"/>
      <w:marLeft w:val="0"/>
      <w:marRight w:val="0"/>
      <w:marTop w:val="0"/>
      <w:marBottom w:val="0"/>
      <w:divBdr>
        <w:top w:val="none" w:sz="0" w:space="0" w:color="auto"/>
        <w:left w:val="none" w:sz="0" w:space="0" w:color="auto"/>
        <w:bottom w:val="none" w:sz="0" w:space="0" w:color="auto"/>
        <w:right w:val="none" w:sz="0" w:space="0" w:color="auto"/>
      </w:divBdr>
    </w:div>
    <w:div w:id="79303796">
      <w:bodyDiv w:val="1"/>
      <w:marLeft w:val="0"/>
      <w:marRight w:val="0"/>
      <w:marTop w:val="0"/>
      <w:marBottom w:val="0"/>
      <w:divBdr>
        <w:top w:val="none" w:sz="0" w:space="0" w:color="auto"/>
        <w:left w:val="none" w:sz="0" w:space="0" w:color="auto"/>
        <w:bottom w:val="none" w:sz="0" w:space="0" w:color="auto"/>
        <w:right w:val="none" w:sz="0" w:space="0" w:color="auto"/>
      </w:divBdr>
    </w:div>
    <w:div w:id="86658803">
      <w:bodyDiv w:val="1"/>
      <w:marLeft w:val="0"/>
      <w:marRight w:val="0"/>
      <w:marTop w:val="0"/>
      <w:marBottom w:val="0"/>
      <w:divBdr>
        <w:top w:val="none" w:sz="0" w:space="0" w:color="auto"/>
        <w:left w:val="none" w:sz="0" w:space="0" w:color="auto"/>
        <w:bottom w:val="none" w:sz="0" w:space="0" w:color="auto"/>
        <w:right w:val="none" w:sz="0" w:space="0" w:color="auto"/>
      </w:divBdr>
    </w:div>
    <w:div w:id="95372162">
      <w:bodyDiv w:val="1"/>
      <w:marLeft w:val="0"/>
      <w:marRight w:val="0"/>
      <w:marTop w:val="0"/>
      <w:marBottom w:val="0"/>
      <w:divBdr>
        <w:top w:val="none" w:sz="0" w:space="0" w:color="auto"/>
        <w:left w:val="none" w:sz="0" w:space="0" w:color="auto"/>
        <w:bottom w:val="none" w:sz="0" w:space="0" w:color="auto"/>
        <w:right w:val="none" w:sz="0" w:space="0" w:color="auto"/>
      </w:divBdr>
    </w:div>
    <w:div w:id="97603040">
      <w:bodyDiv w:val="1"/>
      <w:marLeft w:val="0"/>
      <w:marRight w:val="0"/>
      <w:marTop w:val="0"/>
      <w:marBottom w:val="0"/>
      <w:divBdr>
        <w:top w:val="none" w:sz="0" w:space="0" w:color="auto"/>
        <w:left w:val="none" w:sz="0" w:space="0" w:color="auto"/>
        <w:bottom w:val="none" w:sz="0" w:space="0" w:color="auto"/>
        <w:right w:val="none" w:sz="0" w:space="0" w:color="auto"/>
      </w:divBdr>
    </w:div>
    <w:div w:id="101000241">
      <w:bodyDiv w:val="1"/>
      <w:marLeft w:val="0"/>
      <w:marRight w:val="0"/>
      <w:marTop w:val="0"/>
      <w:marBottom w:val="0"/>
      <w:divBdr>
        <w:top w:val="none" w:sz="0" w:space="0" w:color="auto"/>
        <w:left w:val="none" w:sz="0" w:space="0" w:color="auto"/>
        <w:bottom w:val="none" w:sz="0" w:space="0" w:color="auto"/>
        <w:right w:val="none" w:sz="0" w:space="0" w:color="auto"/>
      </w:divBdr>
    </w:div>
    <w:div w:id="102847090">
      <w:bodyDiv w:val="1"/>
      <w:marLeft w:val="0"/>
      <w:marRight w:val="0"/>
      <w:marTop w:val="0"/>
      <w:marBottom w:val="0"/>
      <w:divBdr>
        <w:top w:val="none" w:sz="0" w:space="0" w:color="auto"/>
        <w:left w:val="none" w:sz="0" w:space="0" w:color="auto"/>
        <w:bottom w:val="none" w:sz="0" w:space="0" w:color="auto"/>
        <w:right w:val="none" w:sz="0" w:space="0" w:color="auto"/>
      </w:divBdr>
    </w:div>
    <w:div w:id="103770713">
      <w:bodyDiv w:val="1"/>
      <w:marLeft w:val="0"/>
      <w:marRight w:val="0"/>
      <w:marTop w:val="0"/>
      <w:marBottom w:val="0"/>
      <w:divBdr>
        <w:top w:val="none" w:sz="0" w:space="0" w:color="auto"/>
        <w:left w:val="none" w:sz="0" w:space="0" w:color="auto"/>
        <w:bottom w:val="none" w:sz="0" w:space="0" w:color="auto"/>
        <w:right w:val="none" w:sz="0" w:space="0" w:color="auto"/>
      </w:divBdr>
    </w:div>
    <w:div w:id="129980910">
      <w:bodyDiv w:val="1"/>
      <w:marLeft w:val="0"/>
      <w:marRight w:val="0"/>
      <w:marTop w:val="0"/>
      <w:marBottom w:val="0"/>
      <w:divBdr>
        <w:top w:val="none" w:sz="0" w:space="0" w:color="auto"/>
        <w:left w:val="none" w:sz="0" w:space="0" w:color="auto"/>
        <w:bottom w:val="none" w:sz="0" w:space="0" w:color="auto"/>
        <w:right w:val="none" w:sz="0" w:space="0" w:color="auto"/>
      </w:divBdr>
    </w:div>
    <w:div w:id="175001781">
      <w:bodyDiv w:val="1"/>
      <w:marLeft w:val="0"/>
      <w:marRight w:val="0"/>
      <w:marTop w:val="0"/>
      <w:marBottom w:val="0"/>
      <w:divBdr>
        <w:top w:val="none" w:sz="0" w:space="0" w:color="auto"/>
        <w:left w:val="none" w:sz="0" w:space="0" w:color="auto"/>
        <w:bottom w:val="none" w:sz="0" w:space="0" w:color="auto"/>
        <w:right w:val="none" w:sz="0" w:space="0" w:color="auto"/>
      </w:divBdr>
    </w:div>
    <w:div w:id="177279179">
      <w:bodyDiv w:val="1"/>
      <w:marLeft w:val="0"/>
      <w:marRight w:val="0"/>
      <w:marTop w:val="0"/>
      <w:marBottom w:val="0"/>
      <w:divBdr>
        <w:top w:val="none" w:sz="0" w:space="0" w:color="auto"/>
        <w:left w:val="none" w:sz="0" w:space="0" w:color="auto"/>
        <w:bottom w:val="none" w:sz="0" w:space="0" w:color="auto"/>
        <w:right w:val="none" w:sz="0" w:space="0" w:color="auto"/>
      </w:divBdr>
    </w:div>
    <w:div w:id="182984401">
      <w:bodyDiv w:val="1"/>
      <w:marLeft w:val="0"/>
      <w:marRight w:val="0"/>
      <w:marTop w:val="0"/>
      <w:marBottom w:val="0"/>
      <w:divBdr>
        <w:top w:val="none" w:sz="0" w:space="0" w:color="auto"/>
        <w:left w:val="none" w:sz="0" w:space="0" w:color="auto"/>
        <w:bottom w:val="none" w:sz="0" w:space="0" w:color="auto"/>
        <w:right w:val="none" w:sz="0" w:space="0" w:color="auto"/>
      </w:divBdr>
    </w:div>
    <w:div w:id="192573230">
      <w:bodyDiv w:val="1"/>
      <w:marLeft w:val="0"/>
      <w:marRight w:val="0"/>
      <w:marTop w:val="0"/>
      <w:marBottom w:val="0"/>
      <w:divBdr>
        <w:top w:val="none" w:sz="0" w:space="0" w:color="auto"/>
        <w:left w:val="none" w:sz="0" w:space="0" w:color="auto"/>
        <w:bottom w:val="none" w:sz="0" w:space="0" w:color="auto"/>
        <w:right w:val="none" w:sz="0" w:space="0" w:color="auto"/>
      </w:divBdr>
    </w:div>
    <w:div w:id="195319433">
      <w:bodyDiv w:val="1"/>
      <w:marLeft w:val="0"/>
      <w:marRight w:val="0"/>
      <w:marTop w:val="0"/>
      <w:marBottom w:val="0"/>
      <w:divBdr>
        <w:top w:val="none" w:sz="0" w:space="0" w:color="auto"/>
        <w:left w:val="none" w:sz="0" w:space="0" w:color="auto"/>
        <w:bottom w:val="none" w:sz="0" w:space="0" w:color="auto"/>
        <w:right w:val="none" w:sz="0" w:space="0" w:color="auto"/>
      </w:divBdr>
    </w:div>
    <w:div w:id="230120703">
      <w:bodyDiv w:val="1"/>
      <w:marLeft w:val="0"/>
      <w:marRight w:val="0"/>
      <w:marTop w:val="0"/>
      <w:marBottom w:val="0"/>
      <w:divBdr>
        <w:top w:val="none" w:sz="0" w:space="0" w:color="auto"/>
        <w:left w:val="none" w:sz="0" w:space="0" w:color="auto"/>
        <w:bottom w:val="none" w:sz="0" w:space="0" w:color="auto"/>
        <w:right w:val="none" w:sz="0" w:space="0" w:color="auto"/>
      </w:divBdr>
    </w:div>
    <w:div w:id="237249900">
      <w:bodyDiv w:val="1"/>
      <w:marLeft w:val="0"/>
      <w:marRight w:val="0"/>
      <w:marTop w:val="0"/>
      <w:marBottom w:val="0"/>
      <w:divBdr>
        <w:top w:val="none" w:sz="0" w:space="0" w:color="auto"/>
        <w:left w:val="none" w:sz="0" w:space="0" w:color="auto"/>
        <w:bottom w:val="none" w:sz="0" w:space="0" w:color="auto"/>
        <w:right w:val="none" w:sz="0" w:space="0" w:color="auto"/>
      </w:divBdr>
    </w:div>
    <w:div w:id="245695941">
      <w:bodyDiv w:val="1"/>
      <w:marLeft w:val="0"/>
      <w:marRight w:val="0"/>
      <w:marTop w:val="0"/>
      <w:marBottom w:val="0"/>
      <w:divBdr>
        <w:top w:val="none" w:sz="0" w:space="0" w:color="auto"/>
        <w:left w:val="none" w:sz="0" w:space="0" w:color="auto"/>
        <w:bottom w:val="none" w:sz="0" w:space="0" w:color="auto"/>
        <w:right w:val="none" w:sz="0" w:space="0" w:color="auto"/>
      </w:divBdr>
    </w:div>
    <w:div w:id="246038690">
      <w:bodyDiv w:val="1"/>
      <w:marLeft w:val="0"/>
      <w:marRight w:val="0"/>
      <w:marTop w:val="0"/>
      <w:marBottom w:val="0"/>
      <w:divBdr>
        <w:top w:val="none" w:sz="0" w:space="0" w:color="auto"/>
        <w:left w:val="none" w:sz="0" w:space="0" w:color="auto"/>
        <w:bottom w:val="none" w:sz="0" w:space="0" w:color="auto"/>
        <w:right w:val="none" w:sz="0" w:space="0" w:color="auto"/>
      </w:divBdr>
    </w:div>
    <w:div w:id="255133874">
      <w:bodyDiv w:val="1"/>
      <w:marLeft w:val="0"/>
      <w:marRight w:val="0"/>
      <w:marTop w:val="0"/>
      <w:marBottom w:val="0"/>
      <w:divBdr>
        <w:top w:val="none" w:sz="0" w:space="0" w:color="auto"/>
        <w:left w:val="none" w:sz="0" w:space="0" w:color="auto"/>
        <w:bottom w:val="none" w:sz="0" w:space="0" w:color="auto"/>
        <w:right w:val="none" w:sz="0" w:space="0" w:color="auto"/>
      </w:divBdr>
    </w:div>
    <w:div w:id="255331534">
      <w:bodyDiv w:val="1"/>
      <w:marLeft w:val="0"/>
      <w:marRight w:val="0"/>
      <w:marTop w:val="0"/>
      <w:marBottom w:val="0"/>
      <w:divBdr>
        <w:top w:val="none" w:sz="0" w:space="0" w:color="auto"/>
        <w:left w:val="none" w:sz="0" w:space="0" w:color="auto"/>
        <w:bottom w:val="none" w:sz="0" w:space="0" w:color="auto"/>
        <w:right w:val="none" w:sz="0" w:space="0" w:color="auto"/>
      </w:divBdr>
    </w:div>
    <w:div w:id="263345510">
      <w:bodyDiv w:val="1"/>
      <w:marLeft w:val="0"/>
      <w:marRight w:val="0"/>
      <w:marTop w:val="0"/>
      <w:marBottom w:val="0"/>
      <w:divBdr>
        <w:top w:val="none" w:sz="0" w:space="0" w:color="auto"/>
        <w:left w:val="none" w:sz="0" w:space="0" w:color="auto"/>
        <w:bottom w:val="none" w:sz="0" w:space="0" w:color="auto"/>
        <w:right w:val="none" w:sz="0" w:space="0" w:color="auto"/>
      </w:divBdr>
    </w:div>
    <w:div w:id="263539693">
      <w:bodyDiv w:val="1"/>
      <w:marLeft w:val="0"/>
      <w:marRight w:val="0"/>
      <w:marTop w:val="0"/>
      <w:marBottom w:val="0"/>
      <w:divBdr>
        <w:top w:val="none" w:sz="0" w:space="0" w:color="auto"/>
        <w:left w:val="none" w:sz="0" w:space="0" w:color="auto"/>
        <w:bottom w:val="none" w:sz="0" w:space="0" w:color="auto"/>
        <w:right w:val="none" w:sz="0" w:space="0" w:color="auto"/>
      </w:divBdr>
    </w:div>
    <w:div w:id="269551167">
      <w:bodyDiv w:val="1"/>
      <w:marLeft w:val="0"/>
      <w:marRight w:val="0"/>
      <w:marTop w:val="0"/>
      <w:marBottom w:val="0"/>
      <w:divBdr>
        <w:top w:val="none" w:sz="0" w:space="0" w:color="auto"/>
        <w:left w:val="none" w:sz="0" w:space="0" w:color="auto"/>
        <w:bottom w:val="none" w:sz="0" w:space="0" w:color="auto"/>
        <w:right w:val="none" w:sz="0" w:space="0" w:color="auto"/>
      </w:divBdr>
    </w:div>
    <w:div w:id="289828085">
      <w:bodyDiv w:val="1"/>
      <w:marLeft w:val="0"/>
      <w:marRight w:val="0"/>
      <w:marTop w:val="0"/>
      <w:marBottom w:val="0"/>
      <w:divBdr>
        <w:top w:val="none" w:sz="0" w:space="0" w:color="auto"/>
        <w:left w:val="none" w:sz="0" w:space="0" w:color="auto"/>
        <w:bottom w:val="none" w:sz="0" w:space="0" w:color="auto"/>
        <w:right w:val="none" w:sz="0" w:space="0" w:color="auto"/>
      </w:divBdr>
    </w:div>
    <w:div w:id="309215425">
      <w:bodyDiv w:val="1"/>
      <w:marLeft w:val="0"/>
      <w:marRight w:val="0"/>
      <w:marTop w:val="0"/>
      <w:marBottom w:val="0"/>
      <w:divBdr>
        <w:top w:val="none" w:sz="0" w:space="0" w:color="auto"/>
        <w:left w:val="none" w:sz="0" w:space="0" w:color="auto"/>
        <w:bottom w:val="none" w:sz="0" w:space="0" w:color="auto"/>
        <w:right w:val="none" w:sz="0" w:space="0" w:color="auto"/>
      </w:divBdr>
    </w:div>
    <w:div w:id="316494363">
      <w:bodyDiv w:val="1"/>
      <w:marLeft w:val="0"/>
      <w:marRight w:val="0"/>
      <w:marTop w:val="0"/>
      <w:marBottom w:val="0"/>
      <w:divBdr>
        <w:top w:val="none" w:sz="0" w:space="0" w:color="auto"/>
        <w:left w:val="none" w:sz="0" w:space="0" w:color="auto"/>
        <w:bottom w:val="none" w:sz="0" w:space="0" w:color="auto"/>
        <w:right w:val="none" w:sz="0" w:space="0" w:color="auto"/>
      </w:divBdr>
    </w:div>
    <w:div w:id="320811943">
      <w:bodyDiv w:val="1"/>
      <w:marLeft w:val="0"/>
      <w:marRight w:val="0"/>
      <w:marTop w:val="0"/>
      <w:marBottom w:val="0"/>
      <w:divBdr>
        <w:top w:val="none" w:sz="0" w:space="0" w:color="auto"/>
        <w:left w:val="none" w:sz="0" w:space="0" w:color="auto"/>
        <w:bottom w:val="none" w:sz="0" w:space="0" w:color="auto"/>
        <w:right w:val="none" w:sz="0" w:space="0" w:color="auto"/>
      </w:divBdr>
    </w:div>
    <w:div w:id="328485529">
      <w:bodyDiv w:val="1"/>
      <w:marLeft w:val="0"/>
      <w:marRight w:val="0"/>
      <w:marTop w:val="0"/>
      <w:marBottom w:val="0"/>
      <w:divBdr>
        <w:top w:val="none" w:sz="0" w:space="0" w:color="auto"/>
        <w:left w:val="none" w:sz="0" w:space="0" w:color="auto"/>
        <w:bottom w:val="none" w:sz="0" w:space="0" w:color="auto"/>
        <w:right w:val="none" w:sz="0" w:space="0" w:color="auto"/>
      </w:divBdr>
    </w:div>
    <w:div w:id="341274501">
      <w:bodyDiv w:val="1"/>
      <w:marLeft w:val="0"/>
      <w:marRight w:val="0"/>
      <w:marTop w:val="0"/>
      <w:marBottom w:val="0"/>
      <w:divBdr>
        <w:top w:val="none" w:sz="0" w:space="0" w:color="auto"/>
        <w:left w:val="none" w:sz="0" w:space="0" w:color="auto"/>
        <w:bottom w:val="none" w:sz="0" w:space="0" w:color="auto"/>
        <w:right w:val="none" w:sz="0" w:space="0" w:color="auto"/>
      </w:divBdr>
    </w:div>
    <w:div w:id="365376097">
      <w:bodyDiv w:val="1"/>
      <w:marLeft w:val="0"/>
      <w:marRight w:val="0"/>
      <w:marTop w:val="0"/>
      <w:marBottom w:val="0"/>
      <w:divBdr>
        <w:top w:val="none" w:sz="0" w:space="0" w:color="auto"/>
        <w:left w:val="none" w:sz="0" w:space="0" w:color="auto"/>
        <w:bottom w:val="none" w:sz="0" w:space="0" w:color="auto"/>
        <w:right w:val="none" w:sz="0" w:space="0" w:color="auto"/>
      </w:divBdr>
    </w:div>
    <w:div w:id="374699825">
      <w:bodyDiv w:val="1"/>
      <w:marLeft w:val="0"/>
      <w:marRight w:val="0"/>
      <w:marTop w:val="0"/>
      <w:marBottom w:val="0"/>
      <w:divBdr>
        <w:top w:val="none" w:sz="0" w:space="0" w:color="auto"/>
        <w:left w:val="none" w:sz="0" w:space="0" w:color="auto"/>
        <w:bottom w:val="none" w:sz="0" w:space="0" w:color="auto"/>
        <w:right w:val="none" w:sz="0" w:space="0" w:color="auto"/>
      </w:divBdr>
    </w:div>
    <w:div w:id="379673693">
      <w:bodyDiv w:val="1"/>
      <w:marLeft w:val="0"/>
      <w:marRight w:val="0"/>
      <w:marTop w:val="0"/>
      <w:marBottom w:val="0"/>
      <w:divBdr>
        <w:top w:val="none" w:sz="0" w:space="0" w:color="auto"/>
        <w:left w:val="none" w:sz="0" w:space="0" w:color="auto"/>
        <w:bottom w:val="none" w:sz="0" w:space="0" w:color="auto"/>
        <w:right w:val="none" w:sz="0" w:space="0" w:color="auto"/>
      </w:divBdr>
    </w:div>
    <w:div w:id="381095712">
      <w:bodyDiv w:val="1"/>
      <w:marLeft w:val="0"/>
      <w:marRight w:val="0"/>
      <w:marTop w:val="0"/>
      <w:marBottom w:val="0"/>
      <w:divBdr>
        <w:top w:val="none" w:sz="0" w:space="0" w:color="auto"/>
        <w:left w:val="none" w:sz="0" w:space="0" w:color="auto"/>
        <w:bottom w:val="none" w:sz="0" w:space="0" w:color="auto"/>
        <w:right w:val="none" w:sz="0" w:space="0" w:color="auto"/>
      </w:divBdr>
    </w:div>
    <w:div w:id="382221041">
      <w:bodyDiv w:val="1"/>
      <w:marLeft w:val="0"/>
      <w:marRight w:val="0"/>
      <w:marTop w:val="0"/>
      <w:marBottom w:val="0"/>
      <w:divBdr>
        <w:top w:val="none" w:sz="0" w:space="0" w:color="auto"/>
        <w:left w:val="none" w:sz="0" w:space="0" w:color="auto"/>
        <w:bottom w:val="none" w:sz="0" w:space="0" w:color="auto"/>
        <w:right w:val="none" w:sz="0" w:space="0" w:color="auto"/>
      </w:divBdr>
    </w:div>
    <w:div w:id="386880324">
      <w:bodyDiv w:val="1"/>
      <w:marLeft w:val="0"/>
      <w:marRight w:val="0"/>
      <w:marTop w:val="0"/>
      <w:marBottom w:val="0"/>
      <w:divBdr>
        <w:top w:val="none" w:sz="0" w:space="0" w:color="auto"/>
        <w:left w:val="none" w:sz="0" w:space="0" w:color="auto"/>
        <w:bottom w:val="none" w:sz="0" w:space="0" w:color="auto"/>
        <w:right w:val="none" w:sz="0" w:space="0" w:color="auto"/>
      </w:divBdr>
    </w:div>
    <w:div w:id="391974394">
      <w:bodyDiv w:val="1"/>
      <w:marLeft w:val="0"/>
      <w:marRight w:val="0"/>
      <w:marTop w:val="0"/>
      <w:marBottom w:val="0"/>
      <w:divBdr>
        <w:top w:val="none" w:sz="0" w:space="0" w:color="auto"/>
        <w:left w:val="none" w:sz="0" w:space="0" w:color="auto"/>
        <w:bottom w:val="none" w:sz="0" w:space="0" w:color="auto"/>
        <w:right w:val="none" w:sz="0" w:space="0" w:color="auto"/>
      </w:divBdr>
    </w:div>
    <w:div w:id="403991334">
      <w:bodyDiv w:val="1"/>
      <w:marLeft w:val="0"/>
      <w:marRight w:val="0"/>
      <w:marTop w:val="0"/>
      <w:marBottom w:val="0"/>
      <w:divBdr>
        <w:top w:val="none" w:sz="0" w:space="0" w:color="auto"/>
        <w:left w:val="none" w:sz="0" w:space="0" w:color="auto"/>
        <w:bottom w:val="none" w:sz="0" w:space="0" w:color="auto"/>
        <w:right w:val="none" w:sz="0" w:space="0" w:color="auto"/>
      </w:divBdr>
    </w:div>
    <w:div w:id="410735344">
      <w:bodyDiv w:val="1"/>
      <w:marLeft w:val="0"/>
      <w:marRight w:val="0"/>
      <w:marTop w:val="0"/>
      <w:marBottom w:val="0"/>
      <w:divBdr>
        <w:top w:val="none" w:sz="0" w:space="0" w:color="auto"/>
        <w:left w:val="none" w:sz="0" w:space="0" w:color="auto"/>
        <w:bottom w:val="none" w:sz="0" w:space="0" w:color="auto"/>
        <w:right w:val="none" w:sz="0" w:space="0" w:color="auto"/>
      </w:divBdr>
    </w:div>
    <w:div w:id="413086333">
      <w:bodyDiv w:val="1"/>
      <w:marLeft w:val="0"/>
      <w:marRight w:val="0"/>
      <w:marTop w:val="0"/>
      <w:marBottom w:val="0"/>
      <w:divBdr>
        <w:top w:val="none" w:sz="0" w:space="0" w:color="auto"/>
        <w:left w:val="none" w:sz="0" w:space="0" w:color="auto"/>
        <w:bottom w:val="none" w:sz="0" w:space="0" w:color="auto"/>
        <w:right w:val="none" w:sz="0" w:space="0" w:color="auto"/>
      </w:divBdr>
    </w:div>
    <w:div w:id="416488872">
      <w:bodyDiv w:val="1"/>
      <w:marLeft w:val="0"/>
      <w:marRight w:val="0"/>
      <w:marTop w:val="0"/>
      <w:marBottom w:val="0"/>
      <w:divBdr>
        <w:top w:val="none" w:sz="0" w:space="0" w:color="auto"/>
        <w:left w:val="none" w:sz="0" w:space="0" w:color="auto"/>
        <w:bottom w:val="none" w:sz="0" w:space="0" w:color="auto"/>
        <w:right w:val="none" w:sz="0" w:space="0" w:color="auto"/>
      </w:divBdr>
    </w:div>
    <w:div w:id="419372379">
      <w:bodyDiv w:val="1"/>
      <w:marLeft w:val="0"/>
      <w:marRight w:val="0"/>
      <w:marTop w:val="0"/>
      <w:marBottom w:val="0"/>
      <w:divBdr>
        <w:top w:val="none" w:sz="0" w:space="0" w:color="auto"/>
        <w:left w:val="none" w:sz="0" w:space="0" w:color="auto"/>
        <w:bottom w:val="none" w:sz="0" w:space="0" w:color="auto"/>
        <w:right w:val="none" w:sz="0" w:space="0" w:color="auto"/>
      </w:divBdr>
    </w:div>
    <w:div w:id="420027700">
      <w:bodyDiv w:val="1"/>
      <w:marLeft w:val="0"/>
      <w:marRight w:val="0"/>
      <w:marTop w:val="0"/>
      <w:marBottom w:val="0"/>
      <w:divBdr>
        <w:top w:val="none" w:sz="0" w:space="0" w:color="auto"/>
        <w:left w:val="none" w:sz="0" w:space="0" w:color="auto"/>
        <w:bottom w:val="none" w:sz="0" w:space="0" w:color="auto"/>
        <w:right w:val="none" w:sz="0" w:space="0" w:color="auto"/>
      </w:divBdr>
    </w:div>
    <w:div w:id="446314339">
      <w:bodyDiv w:val="1"/>
      <w:marLeft w:val="0"/>
      <w:marRight w:val="0"/>
      <w:marTop w:val="0"/>
      <w:marBottom w:val="0"/>
      <w:divBdr>
        <w:top w:val="none" w:sz="0" w:space="0" w:color="auto"/>
        <w:left w:val="none" w:sz="0" w:space="0" w:color="auto"/>
        <w:bottom w:val="none" w:sz="0" w:space="0" w:color="auto"/>
        <w:right w:val="none" w:sz="0" w:space="0" w:color="auto"/>
      </w:divBdr>
    </w:div>
    <w:div w:id="464547797">
      <w:bodyDiv w:val="1"/>
      <w:marLeft w:val="0"/>
      <w:marRight w:val="0"/>
      <w:marTop w:val="0"/>
      <w:marBottom w:val="0"/>
      <w:divBdr>
        <w:top w:val="none" w:sz="0" w:space="0" w:color="auto"/>
        <w:left w:val="none" w:sz="0" w:space="0" w:color="auto"/>
        <w:bottom w:val="none" w:sz="0" w:space="0" w:color="auto"/>
        <w:right w:val="none" w:sz="0" w:space="0" w:color="auto"/>
      </w:divBdr>
    </w:div>
    <w:div w:id="476531126">
      <w:bodyDiv w:val="1"/>
      <w:marLeft w:val="0"/>
      <w:marRight w:val="0"/>
      <w:marTop w:val="0"/>
      <w:marBottom w:val="0"/>
      <w:divBdr>
        <w:top w:val="none" w:sz="0" w:space="0" w:color="auto"/>
        <w:left w:val="none" w:sz="0" w:space="0" w:color="auto"/>
        <w:bottom w:val="none" w:sz="0" w:space="0" w:color="auto"/>
        <w:right w:val="none" w:sz="0" w:space="0" w:color="auto"/>
      </w:divBdr>
    </w:div>
    <w:div w:id="491601375">
      <w:bodyDiv w:val="1"/>
      <w:marLeft w:val="0"/>
      <w:marRight w:val="0"/>
      <w:marTop w:val="0"/>
      <w:marBottom w:val="0"/>
      <w:divBdr>
        <w:top w:val="none" w:sz="0" w:space="0" w:color="auto"/>
        <w:left w:val="none" w:sz="0" w:space="0" w:color="auto"/>
        <w:bottom w:val="none" w:sz="0" w:space="0" w:color="auto"/>
        <w:right w:val="none" w:sz="0" w:space="0" w:color="auto"/>
      </w:divBdr>
    </w:div>
    <w:div w:id="496388278">
      <w:bodyDiv w:val="1"/>
      <w:marLeft w:val="0"/>
      <w:marRight w:val="0"/>
      <w:marTop w:val="0"/>
      <w:marBottom w:val="0"/>
      <w:divBdr>
        <w:top w:val="none" w:sz="0" w:space="0" w:color="auto"/>
        <w:left w:val="none" w:sz="0" w:space="0" w:color="auto"/>
        <w:bottom w:val="none" w:sz="0" w:space="0" w:color="auto"/>
        <w:right w:val="none" w:sz="0" w:space="0" w:color="auto"/>
      </w:divBdr>
    </w:div>
    <w:div w:id="508102965">
      <w:bodyDiv w:val="1"/>
      <w:marLeft w:val="0"/>
      <w:marRight w:val="0"/>
      <w:marTop w:val="0"/>
      <w:marBottom w:val="0"/>
      <w:divBdr>
        <w:top w:val="none" w:sz="0" w:space="0" w:color="auto"/>
        <w:left w:val="none" w:sz="0" w:space="0" w:color="auto"/>
        <w:bottom w:val="none" w:sz="0" w:space="0" w:color="auto"/>
        <w:right w:val="none" w:sz="0" w:space="0" w:color="auto"/>
      </w:divBdr>
    </w:div>
    <w:div w:id="513499206">
      <w:bodyDiv w:val="1"/>
      <w:marLeft w:val="0"/>
      <w:marRight w:val="0"/>
      <w:marTop w:val="0"/>
      <w:marBottom w:val="0"/>
      <w:divBdr>
        <w:top w:val="none" w:sz="0" w:space="0" w:color="auto"/>
        <w:left w:val="none" w:sz="0" w:space="0" w:color="auto"/>
        <w:bottom w:val="none" w:sz="0" w:space="0" w:color="auto"/>
        <w:right w:val="none" w:sz="0" w:space="0" w:color="auto"/>
      </w:divBdr>
    </w:div>
    <w:div w:id="516358802">
      <w:bodyDiv w:val="1"/>
      <w:marLeft w:val="0"/>
      <w:marRight w:val="0"/>
      <w:marTop w:val="0"/>
      <w:marBottom w:val="0"/>
      <w:divBdr>
        <w:top w:val="none" w:sz="0" w:space="0" w:color="auto"/>
        <w:left w:val="none" w:sz="0" w:space="0" w:color="auto"/>
        <w:bottom w:val="none" w:sz="0" w:space="0" w:color="auto"/>
        <w:right w:val="none" w:sz="0" w:space="0" w:color="auto"/>
      </w:divBdr>
    </w:div>
    <w:div w:id="521550138">
      <w:bodyDiv w:val="1"/>
      <w:marLeft w:val="0"/>
      <w:marRight w:val="0"/>
      <w:marTop w:val="0"/>
      <w:marBottom w:val="0"/>
      <w:divBdr>
        <w:top w:val="none" w:sz="0" w:space="0" w:color="auto"/>
        <w:left w:val="none" w:sz="0" w:space="0" w:color="auto"/>
        <w:bottom w:val="none" w:sz="0" w:space="0" w:color="auto"/>
        <w:right w:val="none" w:sz="0" w:space="0" w:color="auto"/>
      </w:divBdr>
    </w:div>
    <w:div w:id="525220248">
      <w:bodyDiv w:val="1"/>
      <w:marLeft w:val="0"/>
      <w:marRight w:val="0"/>
      <w:marTop w:val="0"/>
      <w:marBottom w:val="0"/>
      <w:divBdr>
        <w:top w:val="none" w:sz="0" w:space="0" w:color="auto"/>
        <w:left w:val="none" w:sz="0" w:space="0" w:color="auto"/>
        <w:bottom w:val="none" w:sz="0" w:space="0" w:color="auto"/>
        <w:right w:val="none" w:sz="0" w:space="0" w:color="auto"/>
      </w:divBdr>
    </w:div>
    <w:div w:id="525561787">
      <w:bodyDiv w:val="1"/>
      <w:marLeft w:val="0"/>
      <w:marRight w:val="0"/>
      <w:marTop w:val="0"/>
      <w:marBottom w:val="0"/>
      <w:divBdr>
        <w:top w:val="none" w:sz="0" w:space="0" w:color="auto"/>
        <w:left w:val="none" w:sz="0" w:space="0" w:color="auto"/>
        <w:bottom w:val="none" w:sz="0" w:space="0" w:color="auto"/>
        <w:right w:val="none" w:sz="0" w:space="0" w:color="auto"/>
      </w:divBdr>
    </w:div>
    <w:div w:id="531115402">
      <w:bodyDiv w:val="1"/>
      <w:marLeft w:val="0"/>
      <w:marRight w:val="0"/>
      <w:marTop w:val="0"/>
      <w:marBottom w:val="0"/>
      <w:divBdr>
        <w:top w:val="none" w:sz="0" w:space="0" w:color="auto"/>
        <w:left w:val="none" w:sz="0" w:space="0" w:color="auto"/>
        <w:bottom w:val="none" w:sz="0" w:space="0" w:color="auto"/>
        <w:right w:val="none" w:sz="0" w:space="0" w:color="auto"/>
      </w:divBdr>
    </w:div>
    <w:div w:id="535705206">
      <w:bodyDiv w:val="1"/>
      <w:marLeft w:val="0"/>
      <w:marRight w:val="0"/>
      <w:marTop w:val="0"/>
      <w:marBottom w:val="0"/>
      <w:divBdr>
        <w:top w:val="none" w:sz="0" w:space="0" w:color="auto"/>
        <w:left w:val="none" w:sz="0" w:space="0" w:color="auto"/>
        <w:bottom w:val="none" w:sz="0" w:space="0" w:color="auto"/>
        <w:right w:val="none" w:sz="0" w:space="0" w:color="auto"/>
      </w:divBdr>
    </w:div>
    <w:div w:id="555238887">
      <w:bodyDiv w:val="1"/>
      <w:marLeft w:val="0"/>
      <w:marRight w:val="0"/>
      <w:marTop w:val="0"/>
      <w:marBottom w:val="0"/>
      <w:divBdr>
        <w:top w:val="none" w:sz="0" w:space="0" w:color="auto"/>
        <w:left w:val="none" w:sz="0" w:space="0" w:color="auto"/>
        <w:bottom w:val="none" w:sz="0" w:space="0" w:color="auto"/>
        <w:right w:val="none" w:sz="0" w:space="0" w:color="auto"/>
      </w:divBdr>
    </w:div>
    <w:div w:id="569116758">
      <w:bodyDiv w:val="1"/>
      <w:marLeft w:val="0"/>
      <w:marRight w:val="0"/>
      <w:marTop w:val="0"/>
      <w:marBottom w:val="0"/>
      <w:divBdr>
        <w:top w:val="none" w:sz="0" w:space="0" w:color="auto"/>
        <w:left w:val="none" w:sz="0" w:space="0" w:color="auto"/>
        <w:bottom w:val="none" w:sz="0" w:space="0" w:color="auto"/>
        <w:right w:val="none" w:sz="0" w:space="0" w:color="auto"/>
      </w:divBdr>
    </w:div>
    <w:div w:id="572204326">
      <w:bodyDiv w:val="1"/>
      <w:marLeft w:val="0"/>
      <w:marRight w:val="0"/>
      <w:marTop w:val="0"/>
      <w:marBottom w:val="0"/>
      <w:divBdr>
        <w:top w:val="none" w:sz="0" w:space="0" w:color="auto"/>
        <w:left w:val="none" w:sz="0" w:space="0" w:color="auto"/>
        <w:bottom w:val="none" w:sz="0" w:space="0" w:color="auto"/>
        <w:right w:val="none" w:sz="0" w:space="0" w:color="auto"/>
      </w:divBdr>
    </w:div>
    <w:div w:id="577902996">
      <w:bodyDiv w:val="1"/>
      <w:marLeft w:val="0"/>
      <w:marRight w:val="0"/>
      <w:marTop w:val="0"/>
      <w:marBottom w:val="0"/>
      <w:divBdr>
        <w:top w:val="none" w:sz="0" w:space="0" w:color="auto"/>
        <w:left w:val="none" w:sz="0" w:space="0" w:color="auto"/>
        <w:bottom w:val="none" w:sz="0" w:space="0" w:color="auto"/>
        <w:right w:val="none" w:sz="0" w:space="0" w:color="auto"/>
      </w:divBdr>
    </w:div>
    <w:div w:id="578370328">
      <w:bodyDiv w:val="1"/>
      <w:marLeft w:val="0"/>
      <w:marRight w:val="0"/>
      <w:marTop w:val="0"/>
      <w:marBottom w:val="0"/>
      <w:divBdr>
        <w:top w:val="none" w:sz="0" w:space="0" w:color="auto"/>
        <w:left w:val="none" w:sz="0" w:space="0" w:color="auto"/>
        <w:bottom w:val="none" w:sz="0" w:space="0" w:color="auto"/>
        <w:right w:val="none" w:sz="0" w:space="0" w:color="auto"/>
      </w:divBdr>
    </w:div>
    <w:div w:id="606698015">
      <w:bodyDiv w:val="1"/>
      <w:marLeft w:val="0"/>
      <w:marRight w:val="0"/>
      <w:marTop w:val="0"/>
      <w:marBottom w:val="0"/>
      <w:divBdr>
        <w:top w:val="none" w:sz="0" w:space="0" w:color="auto"/>
        <w:left w:val="none" w:sz="0" w:space="0" w:color="auto"/>
        <w:bottom w:val="none" w:sz="0" w:space="0" w:color="auto"/>
        <w:right w:val="none" w:sz="0" w:space="0" w:color="auto"/>
      </w:divBdr>
    </w:div>
    <w:div w:id="610942264">
      <w:bodyDiv w:val="1"/>
      <w:marLeft w:val="0"/>
      <w:marRight w:val="0"/>
      <w:marTop w:val="0"/>
      <w:marBottom w:val="0"/>
      <w:divBdr>
        <w:top w:val="none" w:sz="0" w:space="0" w:color="auto"/>
        <w:left w:val="none" w:sz="0" w:space="0" w:color="auto"/>
        <w:bottom w:val="none" w:sz="0" w:space="0" w:color="auto"/>
        <w:right w:val="none" w:sz="0" w:space="0" w:color="auto"/>
      </w:divBdr>
    </w:div>
    <w:div w:id="612440293">
      <w:bodyDiv w:val="1"/>
      <w:marLeft w:val="0"/>
      <w:marRight w:val="0"/>
      <w:marTop w:val="0"/>
      <w:marBottom w:val="0"/>
      <w:divBdr>
        <w:top w:val="none" w:sz="0" w:space="0" w:color="auto"/>
        <w:left w:val="none" w:sz="0" w:space="0" w:color="auto"/>
        <w:bottom w:val="none" w:sz="0" w:space="0" w:color="auto"/>
        <w:right w:val="none" w:sz="0" w:space="0" w:color="auto"/>
      </w:divBdr>
    </w:div>
    <w:div w:id="613680552">
      <w:bodyDiv w:val="1"/>
      <w:marLeft w:val="0"/>
      <w:marRight w:val="0"/>
      <w:marTop w:val="0"/>
      <w:marBottom w:val="0"/>
      <w:divBdr>
        <w:top w:val="none" w:sz="0" w:space="0" w:color="auto"/>
        <w:left w:val="none" w:sz="0" w:space="0" w:color="auto"/>
        <w:bottom w:val="none" w:sz="0" w:space="0" w:color="auto"/>
        <w:right w:val="none" w:sz="0" w:space="0" w:color="auto"/>
      </w:divBdr>
    </w:div>
    <w:div w:id="622275089">
      <w:bodyDiv w:val="1"/>
      <w:marLeft w:val="0"/>
      <w:marRight w:val="0"/>
      <w:marTop w:val="0"/>
      <w:marBottom w:val="0"/>
      <w:divBdr>
        <w:top w:val="none" w:sz="0" w:space="0" w:color="auto"/>
        <w:left w:val="none" w:sz="0" w:space="0" w:color="auto"/>
        <w:bottom w:val="none" w:sz="0" w:space="0" w:color="auto"/>
        <w:right w:val="none" w:sz="0" w:space="0" w:color="auto"/>
      </w:divBdr>
    </w:div>
    <w:div w:id="638460085">
      <w:bodyDiv w:val="1"/>
      <w:marLeft w:val="0"/>
      <w:marRight w:val="0"/>
      <w:marTop w:val="0"/>
      <w:marBottom w:val="0"/>
      <w:divBdr>
        <w:top w:val="none" w:sz="0" w:space="0" w:color="auto"/>
        <w:left w:val="none" w:sz="0" w:space="0" w:color="auto"/>
        <w:bottom w:val="none" w:sz="0" w:space="0" w:color="auto"/>
        <w:right w:val="none" w:sz="0" w:space="0" w:color="auto"/>
      </w:divBdr>
    </w:div>
    <w:div w:id="639112690">
      <w:bodyDiv w:val="1"/>
      <w:marLeft w:val="0"/>
      <w:marRight w:val="0"/>
      <w:marTop w:val="0"/>
      <w:marBottom w:val="0"/>
      <w:divBdr>
        <w:top w:val="none" w:sz="0" w:space="0" w:color="auto"/>
        <w:left w:val="none" w:sz="0" w:space="0" w:color="auto"/>
        <w:bottom w:val="none" w:sz="0" w:space="0" w:color="auto"/>
        <w:right w:val="none" w:sz="0" w:space="0" w:color="auto"/>
      </w:divBdr>
    </w:div>
    <w:div w:id="659843370">
      <w:bodyDiv w:val="1"/>
      <w:marLeft w:val="0"/>
      <w:marRight w:val="0"/>
      <w:marTop w:val="0"/>
      <w:marBottom w:val="0"/>
      <w:divBdr>
        <w:top w:val="none" w:sz="0" w:space="0" w:color="auto"/>
        <w:left w:val="none" w:sz="0" w:space="0" w:color="auto"/>
        <w:bottom w:val="none" w:sz="0" w:space="0" w:color="auto"/>
        <w:right w:val="none" w:sz="0" w:space="0" w:color="auto"/>
      </w:divBdr>
    </w:div>
    <w:div w:id="662776887">
      <w:bodyDiv w:val="1"/>
      <w:marLeft w:val="0"/>
      <w:marRight w:val="0"/>
      <w:marTop w:val="0"/>
      <w:marBottom w:val="0"/>
      <w:divBdr>
        <w:top w:val="none" w:sz="0" w:space="0" w:color="auto"/>
        <w:left w:val="none" w:sz="0" w:space="0" w:color="auto"/>
        <w:bottom w:val="none" w:sz="0" w:space="0" w:color="auto"/>
        <w:right w:val="none" w:sz="0" w:space="0" w:color="auto"/>
      </w:divBdr>
    </w:div>
    <w:div w:id="689257996">
      <w:bodyDiv w:val="1"/>
      <w:marLeft w:val="0"/>
      <w:marRight w:val="0"/>
      <w:marTop w:val="0"/>
      <w:marBottom w:val="0"/>
      <w:divBdr>
        <w:top w:val="none" w:sz="0" w:space="0" w:color="auto"/>
        <w:left w:val="none" w:sz="0" w:space="0" w:color="auto"/>
        <w:bottom w:val="none" w:sz="0" w:space="0" w:color="auto"/>
        <w:right w:val="none" w:sz="0" w:space="0" w:color="auto"/>
      </w:divBdr>
    </w:div>
    <w:div w:id="703797324">
      <w:bodyDiv w:val="1"/>
      <w:marLeft w:val="0"/>
      <w:marRight w:val="0"/>
      <w:marTop w:val="0"/>
      <w:marBottom w:val="0"/>
      <w:divBdr>
        <w:top w:val="none" w:sz="0" w:space="0" w:color="auto"/>
        <w:left w:val="none" w:sz="0" w:space="0" w:color="auto"/>
        <w:bottom w:val="none" w:sz="0" w:space="0" w:color="auto"/>
        <w:right w:val="none" w:sz="0" w:space="0" w:color="auto"/>
      </w:divBdr>
    </w:div>
    <w:div w:id="726151565">
      <w:bodyDiv w:val="1"/>
      <w:marLeft w:val="0"/>
      <w:marRight w:val="0"/>
      <w:marTop w:val="0"/>
      <w:marBottom w:val="0"/>
      <w:divBdr>
        <w:top w:val="none" w:sz="0" w:space="0" w:color="auto"/>
        <w:left w:val="none" w:sz="0" w:space="0" w:color="auto"/>
        <w:bottom w:val="none" w:sz="0" w:space="0" w:color="auto"/>
        <w:right w:val="none" w:sz="0" w:space="0" w:color="auto"/>
      </w:divBdr>
    </w:div>
    <w:div w:id="728267462">
      <w:bodyDiv w:val="1"/>
      <w:marLeft w:val="0"/>
      <w:marRight w:val="0"/>
      <w:marTop w:val="0"/>
      <w:marBottom w:val="0"/>
      <w:divBdr>
        <w:top w:val="none" w:sz="0" w:space="0" w:color="auto"/>
        <w:left w:val="none" w:sz="0" w:space="0" w:color="auto"/>
        <w:bottom w:val="none" w:sz="0" w:space="0" w:color="auto"/>
        <w:right w:val="none" w:sz="0" w:space="0" w:color="auto"/>
      </w:divBdr>
    </w:div>
    <w:div w:id="728845375">
      <w:bodyDiv w:val="1"/>
      <w:marLeft w:val="0"/>
      <w:marRight w:val="0"/>
      <w:marTop w:val="0"/>
      <w:marBottom w:val="0"/>
      <w:divBdr>
        <w:top w:val="none" w:sz="0" w:space="0" w:color="auto"/>
        <w:left w:val="none" w:sz="0" w:space="0" w:color="auto"/>
        <w:bottom w:val="none" w:sz="0" w:space="0" w:color="auto"/>
        <w:right w:val="none" w:sz="0" w:space="0" w:color="auto"/>
      </w:divBdr>
    </w:div>
    <w:div w:id="737174094">
      <w:bodyDiv w:val="1"/>
      <w:marLeft w:val="0"/>
      <w:marRight w:val="0"/>
      <w:marTop w:val="0"/>
      <w:marBottom w:val="0"/>
      <w:divBdr>
        <w:top w:val="none" w:sz="0" w:space="0" w:color="auto"/>
        <w:left w:val="none" w:sz="0" w:space="0" w:color="auto"/>
        <w:bottom w:val="none" w:sz="0" w:space="0" w:color="auto"/>
        <w:right w:val="none" w:sz="0" w:space="0" w:color="auto"/>
      </w:divBdr>
    </w:div>
    <w:div w:id="752821742">
      <w:bodyDiv w:val="1"/>
      <w:marLeft w:val="0"/>
      <w:marRight w:val="0"/>
      <w:marTop w:val="0"/>
      <w:marBottom w:val="0"/>
      <w:divBdr>
        <w:top w:val="none" w:sz="0" w:space="0" w:color="auto"/>
        <w:left w:val="none" w:sz="0" w:space="0" w:color="auto"/>
        <w:bottom w:val="none" w:sz="0" w:space="0" w:color="auto"/>
        <w:right w:val="none" w:sz="0" w:space="0" w:color="auto"/>
      </w:divBdr>
    </w:div>
    <w:div w:id="754326430">
      <w:bodyDiv w:val="1"/>
      <w:marLeft w:val="0"/>
      <w:marRight w:val="0"/>
      <w:marTop w:val="0"/>
      <w:marBottom w:val="0"/>
      <w:divBdr>
        <w:top w:val="none" w:sz="0" w:space="0" w:color="auto"/>
        <w:left w:val="none" w:sz="0" w:space="0" w:color="auto"/>
        <w:bottom w:val="none" w:sz="0" w:space="0" w:color="auto"/>
        <w:right w:val="none" w:sz="0" w:space="0" w:color="auto"/>
      </w:divBdr>
    </w:div>
    <w:div w:id="756906795">
      <w:bodyDiv w:val="1"/>
      <w:marLeft w:val="0"/>
      <w:marRight w:val="0"/>
      <w:marTop w:val="0"/>
      <w:marBottom w:val="0"/>
      <w:divBdr>
        <w:top w:val="none" w:sz="0" w:space="0" w:color="auto"/>
        <w:left w:val="none" w:sz="0" w:space="0" w:color="auto"/>
        <w:bottom w:val="none" w:sz="0" w:space="0" w:color="auto"/>
        <w:right w:val="none" w:sz="0" w:space="0" w:color="auto"/>
      </w:divBdr>
    </w:div>
    <w:div w:id="773944213">
      <w:bodyDiv w:val="1"/>
      <w:marLeft w:val="0"/>
      <w:marRight w:val="0"/>
      <w:marTop w:val="0"/>
      <w:marBottom w:val="0"/>
      <w:divBdr>
        <w:top w:val="none" w:sz="0" w:space="0" w:color="auto"/>
        <w:left w:val="none" w:sz="0" w:space="0" w:color="auto"/>
        <w:bottom w:val="none" w:sz="0" w:space="0" w:color="auto"/>
        <w:right w:val="none" w:sz="0" w:space="0" w:color="auto"/>
      </w:divBdr>
    </w:div>
    <w:div w:id="783036350">
      <w:bodyDiv w:val="1"/>
      <w:marLeft w:val="0"/>
      <w:marRight w:val="0"/>
      <w:marTop w:val="0"/>
      <w:marBottom w:val="0"/>
      <w:divBdr>
        <w:top w:val="none" w:sz="0" w:space="0" w:color="auto"/>
        <w:left w:val="none" w:sz="0" w:space="0" w:color="auto"/>
        <w:bottom w:val="none" w:sz="0" w:space="0" w:color="auto"/>
        <w:right w:val="none" w:sz="0" w:space="0" w:color="auto"/>
      </w:divBdr>
    </w:div>
    <w:div w:id="792208699">
      <w:bodyDiv w:val="1"/>
      <w:marLeft w:val="0"/>
      <w:marRight w:val="0"/>
      <w:marTop w:val="0"/>
      <w:marBottom w:val="0"/>
      <w:divBdr>
        <w:top w:val="none" w:sz="0" w:space="0" w:color="auto"/>
        <w:left w:val="none" w:sz="0" w:space="0" w:color="auto"/>
        <w:bottom w:val="none" w:sz="0" w:space="0" w:color="auto"/>
        <w:right w:val="none" w:sz="0" w:space="0" w:color="auto"/>
      </w:divBdr>
    </w:div>
    <w:div w:id="797533071">
      <w:bodyDiv w:val="1"/>
      <w:marLeft w:val="0"/>
      <w:marRight w:val="0"/>
      <w:marTop w:val="0"/>
      <w:marBottom w:val="0"/>
      <w:divBdr>
        <w:top w:val="none" w:sz="0" w:space="0" w:color="auto"/>
        <w:left w:val="none" w:sz="0" w:space="0" w:color="auto"/>
        <w:bottom w:val="none" w:sz="0" w:space="0" w:color="auto"/>
        <w:right w:val="none" w:sz="0" w:space="0" w:color="auto"/>
      </w:divBdr>
    </w:div>
    <w:div w:id="810711511">
      <w:bodyDiv w:val="1"/>
      <w:marLeft w:val="0"/>
      <w:marRight w:val="0"/>
      <w:marTop w:val="0"/>
      <w:marBottom w:val="0"/>
      <w:divBdr>
        <w:top w:val="none" w:sz="0" w:space="0" w:color="auto"/>
        <w:left w:val="none" w:sz="0" w:space="0" w:color="auto"/>
        <w:bottom w:val="none" w:sz="0" w:space="0" w:color="auto"/>
        <w:right w:val="none" w:sz="0" w:space="0" w:color="auto"/>
      </w:divBdr>
    </w:div>
    <w:div w:id="824124842">
      <w:bodyDiv w:val="1"/>
      <w:marLeft w:val="0"/>
      <w:marRight w:val="0"/>
      <w:marTop w:val="0"/>
      <w:marBottom w:val="0"/>
      <w:divBdr>
        <w:top w:val="none" w:sz="0" w:space="0" w:color="auto"/>
        <w:left w:val="none" w:sz="0" w:space="0" w:color="auto"/>
        <w:bottom w:val="none" w:sz="0" w:space="0" w:color="auto"/>
        <w:right w:val="none" w:sz="0" w:space="0" w:color="auto"/>
      </w:divBdr>
    </w:div>
    <w:div w:id="824316968">
      <w:bodyDiv w:val="1"/>
      <w:marLeft w:val="0"/>
      <w:marRight w:val="0"/>
      <w:marTop w:val="0"/>
      <w:marBottom w:val="0"/>
      <w:divBdr>
        <w:top w:val="none" w:sz="0" w:space="0" w:color="auto"/>
        <w:left w:val="none" w:sz="0" w:space="0" w:color="auto"/>
        <w:bottom w:val="none" w:sz="0" w:space="0" w:color="auto"/>
        <w:right w:val="none" w:sz="0" w:space="0" w:color="auto"/>
      </w:divBdr>
    </w:div>
    <w:div w:id="838807992">
      <w:bodyDiv w:val="1"/>
      <w:marLeft w:val="0"/>
      <w:marRight w:val="0"/>
      <w:marTop w:val="0"/>
      <w:marBottom w:val="0"/>
      <w:divBdr>
        <w:top w:val="none" w:sz="0" w:space="0" w:color="auto"/>
        <w:left w:val="none" w:sz="0" w:space="0" w:color="auto"/>
        <w:bottom w:val="none" w:sz="0" w:space="0" w:color="auto"/>
        <w:right w:val="none" w:sz="0" w:space="0" w:color="auto"/>
      </w:divBdr>
    </w:div>
    <w:div w:id="858737967">
      <w:bodyDiv w:val="1"/>
      <w:marLeft w:val="0"/>
      <w:marRight w:val="0"/>
      <w:marTop w:val="0"/>
      <w:marBottom w:val="0"/>
      <w:divBdr>
        <w:top w:val="none" w:sz="0" w:space="0" w:color="auto"/>
        <w:left w:val="none" w:sz="0" w:space="0" w:color="auto"/>
        <w:bottom w:val="none" w:sz="0" w:space="0" w:color="auto"/>
        <w:right w:val="none" w:sz="0" w:space="0" w:color="auto"/>
      </w:divBdr>
    </w:div>
    <w:div w:id="877744336">
      <w:bodyDiv w:val="1"/>
      <w:marLeft w:val="0"/>
      <w:marRight w:val="0"/>
      <w:marTop w:val="0"/>
      <w:marBottom w:val="0"/>
      <w:divBdr>
        <w:top w:val="none" w:sz="0" w:space="0" w:color="auto"/>
        <w:left w:val="none" w:sz="0" w:space="0" w:color="auto"/>
        <w:bottom w:val="none" w:sz="0" w:space="0" w:color="auto"/>
        <w:right w:val="none" w:sz="0" w:space="0" w:color="auto"/>
      </w:divBdr>
    </w:div>
    <w:div w:id="884105118">
      <w:bodyDiv w:val="1"/>
      <w:marLeft w:val="0"/>
      <w:marRight w:val="0"/>
      <w:marTop w:val="0"/>
      <w:marBottom w:val="0"/>
      <w:divBdr>
        <w:top w:val="none" w:sz="0" w:space="0" w:color="auto"/>
        <w:left w:val="none" w:sz="0" w:space="0" w:color="auto"/>
        <w:bottom w:val="none" w:sz="0" w:space="0" w:color="auto"/>
        <w:right w:val="none" w:sz="0" w:space="0" w:color="auto"/>
      </w:divBdr>
    </w:div>
    <w:div w:id="886112391">
      <w:bodyDiv w:val="1"/>
      <w:marLeft w:val="0"/>
      <w:marRight w:val="0"/>
      <w:marTop w:val="0"/>
      <w:marBottom w:val="0"/>
      <w:divBdr>
        <w:top w:val="none" w:sz="0" w:space="0" w:color="auto"/>
        <w:left w:val="none" w:sz="0" w:space="0" w:color="auto"/>
        <w:bottom w:val="none" w:sz="0" w:space="0" w:color="auto"/>
        <w:right w:val="none" w:sz="0" w:space="0" w:color="auto"/>
      </w:divBdr>
    </w:div>
    <w:div w:id="903367396">
      <w:bodyDiv w:val="1"/>
      <w:marLeft w:val="0"/>
      <w:marRight w:val="0"/>
      <w:marTop w:val="0"/>
      <w:marBottom w:val="0"/>
      <w:divBdr>
        <w:top w:val="none" w:sz="0" w:space="0" w:color="auto"/>
        <w:left w:val="none" w:sz="0" w:space="0" w:color="auto"/>
        <w:bottom w:val="none" w:sz="0" w:space="0" w:color="auto"/>
        <w:right w:val="none" w:sz="0" w:space="0" w:color="auto"/>
      </w:divBdr>
    </w:div>
    <w:div w:id="910623456">
      <w:bodyDiv w:val="1"/>
      <w:marLeft w:val="0"/>
      <w:marRight w:val="0"/>
      <w:marTop w:val="0"/>
      <w:marBottom w:val="0"/>
      <w:divBdr>
        <w:top w:val="none" w:sz="0" w:space="0" w:color="auto"/>
        <w:left w:val="none" w:sz="0" w:space="0" w:color="auto"/>
        <w:bottom w:val="none" w:sz="0" w:space="0" w:color="auto"/>
        <w:right w:val="none" w:sz="0" w:space="0" w:color="auto"/>
      </w:divBdr>
    </w:div>
    <w:div w:id="934829721">
      <w:bodyDiv w:val="1"/>
      <w:marLeft w:val="0"/>
      <w:marRight w:val="0"/>
      <w:marTop w:val="0"/>
      <w:marBottom w:val="0"/>
      <w:divBdr>
        <w:top w:val="none" w:sz="0" w:space="0" w:color="auto"/>
        <w:left w:val="none" w:sz="0" w:space="0" w:color="auto"/>
        <w:bottom w:val="none" w:sz="0" w:space="0" w:color="auto"/>
        <w:right w:val="none" w:sz="0" w:space="0" w:color="auto"/>
      </w:divBdr>
    </w:div>
    <w:div w:id="934946916">
      <w:bodyDiv w:val="1"/>
      <w:marLeft w:val="0"/>
      <w:marRight w:val="0"/>
      <w:marTop w:val="0"/>
      <w:marBottom w:val="0"/>
      <w:divBdr>
        <w:top w:val="none" w:sz="0" w:space="0" w:color="auto"/>
        <w:left w:val="none" w:sz="0" w:space="0" w:color="auto"/>
        <w:bottom w:val="none" w:sz="0" w:space="0" w:color="auto"/>
        <w:right w:val="none" w:sz="0" w:space="0" w:color="auto"/>
      </w:divBdr>
    </w:div>
    <w:div w:id="936444625">
      <w:bodyDiv w:val="1"/>
      <w:marLeft w:val="0"/>
      <w:marRight w:val="0"/>
      <w:marTop w:val="0"/>
      <w:marBottom w:val="0"/>
      <w:divBdr>
        <w:top w:val="none" w:sz="0" w:space="0" w:color="auto"/>
        <w:left w:val="none" w:sz="0" w:space="0" w:color="auto"/>
        <w:bottom w:val="none" w:sz="0" w:space="0" w:color="auto"/>
        <w:right w:val="none" w:sz="0" w:space="0" w:color="auto"/>
      </w:divBdr>
    </w:div>
    <w:div w:id="942609851">
      <w:bodyDiv w:val="1"/>
      <w:marLeft w:val="0"/>
      <w:marRight w:val="0"/>
      <w:marTop w:val="0"/>
      <w:marBottom w:val="0"/>
      <w:divBdr>
        <w:top w:val="none" w:sz="0" w:space="0" w:color="auto"/>
        <w:left w:val="none" w:sz="0" w:space="0" w:color="auto"/>
        <w:bottom w:val="none" w:sz="0" w:space="0" w:color="auto"/>
        <w:right w:val="none" w:sz="0" w:space="0" w:color="auto"/>
      </w:divBdr>
    </w:div>
    <w:div w:id="947465901">
      <w:bodyDiv w:val="1"/>
      <w:marLeft w:val="0"/>
      <w:marRight w:val="0"/>
      <w:marTop w:val="0"/>
      <w:marBottom w:val="0"/>
      <w:divBdr>
        <w:top w:val="none" w:sz="0" w:space="0" w:color="auto"/>
        <w:left w:val="none" w:sz="0" w:space="0" w:color="auto"/>
        <w:bottom w:val="none" w:sz="0" w:space="0" w:color="auto"/>
        <w:right w:val="none" w:sz="0" w:space="0" w:color="auto"/>
      </w:divBdr>
    </w:div>
    <w:div w:id="952205184">
      <w:bodyDiv w:val="1"/>
      <w:marLeft w:val="0"/>
      <w:marRight w:val="0"/>
      <w:marTop w:val="0"/>
      <w:marBottom w:val="0"/>
      <w:divBdr>
        <w:top w:val="none" w:sz="0" w:space="0" w:color="auto"/>
        <w:left w:val="none" w:sz="0" w:space="0" w:color="auto"/>
        <w:bottom w:val="none" w:sz="0" w:space="0" w:color="auto"/>
        <w:right w:val="none" w:sz="0" w:space="0" w:color="auto"/>
      </w:divBdr>
    </w:div>
    <w:div w:id="959141819">
      <w:bodyDiv w:val="1"/>
      <w:marLeft w:val="0"/>
      <w:marRight w:val="0"/>
      <w:marTop w:val="0"/>
      <w:marBottom w:val="0"/>
      <w:divBdr>
        <w:top w:val="none" w:sz="0" w:space="0" w:color="auto"/>
        <w:left w:val="none" w:sz="0" w:space="0" w:color="auto"/>
        <w:bottom w:val="none" w:sz="0" w:space="0" w:color="auto"/>
        <w:right w:val="none" w:sz="0" w:space="0" w:color="auto"/>
      </w:divBdr>
    </w:div>
    <w:div w:id="960309888">
      <w:bodyDiv w:val="1"/>
      <w:marLeft w:val="0"/>
      <w:marRight w:val="0"/>
      <w:marTop w:val="0"/>
      <w:marBottom w:val="0"/>
      <w:divBdr>
        <w:top w:val="none" w:sz="0" w:space="0" w:color="auto"/>
        <w:left w:val="none" w:sz="0" w:space="0" w:color="auto"/>
        <w:bottom w:val="none" w:sz="0" w:space="0" w:color="auto"/>
        <w:right w:val="none" w:sz="0" w:space="0" w:color="auto"/>
      </w:divBdr>
    </w:div>
    <w:div w:id="962006666">
      <w:bodyDiv w:val="1"/>
      <w:marLeft w:val="0"/>
      <w:marRight w:val="0"/>
      <w:marTop w:val="0"/>
      <w:marBottom w:val="0"/>
      <w:divBdr>
        <w:top w:val="none" w:sz="0" w:space="0" w:color="auto"/>
        <w:left w:val="none" w:sz="0" w:space="0" w:color="auto"/>
        <w:bottom w:val="none" w:sz="0" w:space="0" w:color="auto"/>
        <w:right w:val="none" w:sz="0" w:space="0" w:color="auto"/>
      </w:divBdr>
    </w:div>
    <w:div w:id="987824864">
      <w:bodyDiv w:val="1"/>
      <w:marLeft w:val="0"/>
      <w:marRight w:val="0"/>
      <w:marTop w:val="0"/>
      <w:marBottom w:val="0"/>
      <w:divBdr>
        <w:top w:val="none" w:sz="0" w:space="0" w:color="auto"/>
        <w:left w:val="none" w:sz="0" w:space="0" w:color="auto"/>
        <w:bottom w:val="none" w:sz="0" w:space="0" w:color="auto"/>
        <w:right w:val="none" w:sz="0" w:space="0" w:color="auto"/>
      </w:divBdr>
    </w:div>
    <w:div w:id="992635749">
      <w:bodyDiv w:val="1"/>
      <w:marLeft w:val="0"/>
      <w:marRight w:val="0"/>
      <w:marTop w:val="0"/>
      <w:marBottom w:val="0"/>
      <w:divBdr>
        <w:top w:val="none" w:sz="0" w:space="0" w:color="auto"/>
        <w:left w:val="none" w:sz="0" w:space="0" w:color="auto"/>
        <w:bottom w:val="none" w:sz="0" w:space="0" w:color="auto"/>
        <w:right w:val="none" w:sz="0" w:space="0" w:color="auto"/>
      </w:divBdr>
    </w:div>
    <w:div w:id="1002657018">
      <w:bodyDiv w:val="1"/>
      <w:marLeft w:val="0"/>
      <w:marRight w:val="0"/>
      <w:marTop w:val="0"/>
      <w:marBottom w:val="0"/>
      <w:divBdr>
        <w:top w:val="none" w:sz="0" w:space="0" w:color="auto"/>
        <w:left w:val="none" w:sz="0" w:space="0" w:color="auto"/>
        <w:bottom w:val="none" w:sz="0" w:space="0" w:color="auto"/>
        <w:right w:val="none" w:sz="0" w:space="0" w:color="auto"/>
      </w:divBdr>
    </w:div>
    <w:div w:id="1032535040">
      <w:bodyDiv w:val="1"/>
      <w:marLeft w:val="0"/>
      <w:marRight w:val="0"/>
      <w:marTop w:val="0"/>
      <w:marBottom w:val="0"/>
      <w:divBdr>
        <w:top w:val="none" w:sz="0" w:space="0" w:color="auto"/>
        <w:left w:val="none" w:sz="0" w:space="0" w:color="auto"/>
        <w:bottom w:val="none" w:sz="0" w:space="0" w:color="auto"/>
        <w:right w:val="none" w:sz="0" w:space="0" w:color="auto"/>
      </w:divBdr>
    </w:div>
    <w:div w:id="1038549912">
      <w:bodyDiv w:val="1"/>
      <w:marLeft w:val="0"/>
      <w:marRight w:val="0"/>
      <w:marTop w:val="0"/>
      <w:marBottom w:val="0"/>
      <w:divBdr>
        <w:top w:val="none" w:sz="0" w:space="0" w:color="auto"/>
        <w:left w:val="none" w:sz="0" w:space="0" w:color="auto"/>
        <w:bottom w:val="none" w:sz="0" w:space="0" w:color="auto"/>
        <w:right w:val="none" w:sz="0" w:space="0" w:color="auto"/>
      </w:divBdr>
    </w:div>
    <w:div w:id="1054355066">
      <w:bodyDiv w:val="1"/>
      <w:marLeft w:val="0"/>
      <w:marRight w:val="0"/>
      <w:marTop w:val="0"/>
      <w:marBottom w:val="0"/>
      <w:divBdr>
        <w:top w:val="none" w:sz="0" w:space="0" w:color="auto"/>
        <w:left w:val="none" w:sz="0" w:space="0" w:color="auto"/>
        <w:bottom w:val="none" w:sz="0" w:space="0" w:color="auto"/>
        <w:right w:val="none" w:sz="0" w:space="0" w:color="auto"/>
      </w:divBdr>
    </w:div>
    <w:div w:id="1057826738">
      <w:bodyDiv w:val="1"/>
      <w:marLeft w:val="0"/>
      <w:marRight w:val="0"/>
      <w:marTop w:val="0"/>
      <w:marBottom w:val="0"/>
      <w:divBdr>
        <w:top w:val="none" w:sz="0" w:space="0" w:color="auto"/>
        <w:left w:val="none" w:sz="0" w:space="0" w:color="auto"/>
        <w:bottom w:val="none" w:sz="0" w:space="0" w:color="auto"/>
        <w:right w:val="none" w:sz="0" w:space="0" w:color="auto"/>
      </w:divBdr>
    </w:div>
    <w:div w:id="1062404668">
      <w:bodyDiv w:val="1"/>
      <w:marLeft w:val="0"/>
      <w:marRight w:val="0"/>
      <w:marTop w:val="0"/>
      <w:marBottom w:val="0"/>
      <w:divBdr>
        <w:top w:val="none" w:sz="0" w:space="0" w:color="auto"/>
        <w:left w:val="none" w:sz="0" w:space="0" w:color="auto"/>
        <w:bottom w:val="none" w:sz="0" w:space="0" w:color="auto"/>
        <w:right w:val="none" w:sz="0" w:space="0" w:color="auto"/>
      </w:divBdr>
    </w:div>
    <w:div w:id="1078483430">
      <w:bodyDiv w:val="1"/>
      <w:marLeft w:val="0"/>
      <w:marRight w:val="0"/>
      <w:marTop w:val="0"/>
      <w:marBottom w:val="0"/>
      <w:divBdr>
        <w:top w:val="none" w:sz="0" w:space="0" w:color="auto"/>
        <w:left w:val="none" w:sz="0" w:space="0" w:color="auto"/>
        <w:bottom w:val="none" w:sz="0" w:space="0" w:color="auto"/>
        <w:right w:val="none" w:sz="0" w:space="0" w:color="auto"/>
      </w:divBdr>
    </w:div>
    <w:div w:id="1090586712">
      <w:bodyDiv w:val="1"/>
      <w:marLeft w:val="0"/>
      <w:marRight w:val="0"/>
      <w:marTop w:val="0"/>
      <w:marBottom w:val="0"/>
      <w:divBdr>
        <w:top w:val="none" w:sz="0" w:space="0" w:color="auto"/>
        <w:left w:val="none" w:sz="0" w:space="0" w:color="auto"/>
        <w:bottom w:val="none" w:sz="0" w:space="0" w:color="auto"/>
        <w:right w:val="none" w:sz="0" w:space="0" w:color="auto"/>
      </w:divBdr>
    </w:div>
    <w:div w:id="1135104248">
      <w:bodyDiv w:val="1"/>
      <w:marLeft w:val="0"/>
      <w:marRight w:val="0"/>
      <w:marTop w:val="0"/>
      <w:marBottom w:val="0"/>
      <w:divBdr>
        <w:top w:val="none" w:sz="0" w:space="0" w:color="auto"/>
        <w:left w:val="none" w:sz="0" w:space="0" w:color="auto"/>
        <w:bottom w:val="none" w:sz="0" w:space="0" w:color="auto"/>
        <w:right w:val="none" w:sz="0" w:space="0" w:color="auto"/>
      </w:divBdr>
    </w:div>
    <w:div w:id="1147626482">
      <w:bodyDiv w:val="1"/>
      <w:marLeft w:val="0"/>
      <w:marRight w:val="0"/>
      <w:marTop w:val="0"/>
      <w:marBottom w:val="0"/>
      <w:divBdr>
        <w:top w:val="none" w:sz="0" w:space="0" w:color="auto"/>
        <w:left w:val="none" w:sz="0" w:space="0" w:color="auto"/>
        <w:bottom w:val="none" w:sz="0" w:space="0" w:color="auto"/>
        <w:right w:val="none" w:sz="0" w:space="0" w:color="auto"/>
      </w:divBdr>
    </w:div>
    <w:div w:id="1157110707">
      <w:bodyDiv w:val="1"/>
      <w:marLeft w:val="0"/>
      <w:marRight w:val="0"/>
      <w:marTop w:val="0"/>
      <w:marBottom w:val="0"/>
      <w:divBdr>
        <w:top w:val="none" w:sz="0" w:space="0" w:color="auto"/>
        <w:left w:val="none" w:sz="0" w:space="0" w:color="auto"/>
        <w:bottom w:val="none" w:sz="0" w:space="0" w:color="auto"/>
        <w:right w:val="none" w:sz="0" w:space="0" w:color="auto"/>
      </w:divBdr>
    </w:div>
    <w:div w:id="1164706473">
      <w:bodyDiv w:val="1"/>
      <w:marLeft w:val="0"/>
      <w:marRight w:val="0"/>
      <w:marTop w:val="0"/>
      <w:marBottom w:val="0"/>
      <w:divBdr>
        <w:top w:val="none" w:sz="0" w:space="0" w:color="auto"/>
        <w:left w:val="none" w:sz="0" w:space="0" w:color="auto"/>
        <w:bottom w:val="none" w:sz="0" w:space="0" w:color="auto"/>
        <w:right w:val="none" w:sz="0" w:space="0" w:color="auto"/>
      </w:divBdr>
    </w:div>
    <w:div w:id="1166288063">
      <w:bodyDiv w:val="1"/>
      <w:marLeft w:val="0"/>
      <w:marRight w:val="0"/>
      <w:marTop w:val="0"/>
      <w:marBottom w:val="0"/>
      <w:divBdr>
        <w:top w:val="none" w:sz="0" w:space="0" w:color="auto"/>
        <w:left w:val="none" w:sz="0" w:space="0" w:color="auto"/>
        <w:bottom w:val="none" w:sz="0" w:space="0" w:color="auto"/>
        <w:right w:val="none" w:sz="0" w:space="0" w:color="auto"/>
      </w:divBdr>
    </w:div>
    <w:div w:id="1169370722">
      <w:bodyDiv w:val="1"/>
      <w:marLeft w:val="0"/>
      <w:marRight w:val="0"/>
      <w:marTop w:val="0"/>
      <w:marBottom w:val="0"/>
      <w:divBdr>
        <w:top w:val="none" w:sz="0" w:space="0" w:color="auto"/>
        <w:left w:val="none" w:sz="0" w:space="0" w:color="auto"/>
        <w:bottom w:val="none" w:sz="0" w:space="0" w:color="auto"/>
        <w:right w:val="none" w:sz="0" w:space="0" w:color="auto"/>
      </w:divBdr>
    </w:div>
    <w:div w:id="1170951050">
      <w:bodyDiv w:val="1"/>
      <w:marLeft w:val="0"/>
      <w:marRight w:val="0"/>
      <w:marTop w:val="0"/>
      <w:marBottom w:val="0"/>
      <w:divBdr>
        <w:top w:val="none" w:sz="0" w:space="0" w:color="auto"/>
        <w:left w:val="none" w:sz="0" w:space="0" w:color="auto"/>
        <w:bottom w:val="none" w:sz="0" w:space="0" w:color="auto"/>
        <w:right w:val="none" w:sz="0" w:space="0" w:color="auto"/>
      </w:divBdr>
    </w:div>
    <w:div w:id="1194730457">
      <w:bodyDiv w:val="1"/>
      <w:marLeft w:val="0"/>
      <w:marRight w:val="0"/>
      <w:marTop w:val="0"/>
      <w:marBottom w:val="0"/>
      <w:divBdr>
        <w:top w:val="none" w:sz="0" w:space="0" w:color="auto"/>
        <w:left w:val="none" w:sz="0" w:space="0" w:color="auto"/>
        <w:bottom w:val="none" w:sz="0" w:space="0" w:color="auto"/>
        <w:right w:val="none" w:sz="0" w:space="0" w:color="auto"/>
      </w:divBdr>
    </w:div>
    <w:div w:id="1203713660">
      <w:bodyDiv w:val="1"/>
      <w:marLeft w:val="0"/>
      <w:marRight w:val="0"/>
      <w:marTop w:val="0"/>
      <w:marBottom w:val="0"/>
      <w:divBdr>
        <w:top w:val="none" w:sz="0" w:space="0" w:color="auto"/>
        <w:left w:val="none" w:sz="0" w:space="0" w:color="auto"/>
        <w:bottom w:val="none" w:sz="0" w:space="0" w:color="auto"/>
        <w:right w:val="none" w:sz="0" w:space="0" w:color="auto"/>
      </w:divBdr>
    </w:div>
    <w:div w:id="1204099801">
      <w:bodyDiv w:val="1"/>
      <w:marLeft w:val="0"/>
      <w:marRight w:val="0"/>
      <w:marTop w:val="0"/>
      <w:marBottom w:val="0"/>
      <w:divBdr>
        <w:top w:val="none" w:sz="0" w:space="0" w:color="auto"/>
        <w:left w:val="none" w:sz="0" w:space="0" w:color="auto"/>
        <w:bottom w:val="none" w:sz="0" w:space="0" w:color="auto"/>
        <w:right w:val="none" w:sz="0" w:space="0" w:color="auto"/>
      </w:divBdr>
    </w:div>
    <w:div w:id="1208370503">
      <w:bodyDiv w:val="1"/>
      <w:marLeft w:val="0"/>
      <w:marRight w:val="0"/>
      <w:marTop w:val="0"/>
      <w:marBottom w:val="0"/>
      <w:divBdr>
        <w:top w:val="none" w:sz="0" w:space="0" w:color="auto"/>
        <w:left w:val="none" w:sz="0" w:space="0" w:color="auto"/>
        <w:bottom w:val="none" w:sz="0" w:space="0" w:color="auto"/>
        <w:right w:val="none" w:sz="0" w:space="0" w:color="auto"/>
      </w:divBdr>
    </w:div>
    <w:div w:id="1220558000">
      <w:bodyDiv w:val="1"/>
      <w:marLeft w:val="0"/>
      <w:marRight w:val="0"/>
      <w:marTop w:val="0"/>
      <w:marBottom w:val="0"/>
      <w:divBdr>
        <w:top w:val="none" w:sz="0" w:space="0" w:color="auto"/>
        <w:left w:val="none" w:sz="0" w:space="0" w:color="auto"/>
        <w:bottom w:val="none" w:sz="0" w:space="0" w:color="auto"/>
        <w:right w:val="none" w:sz="0" w:space="0" w:color="auto"/>
      </w:divBdr>
    </w:div>
    <w:div w:id="1227573066">
      <w:bodyDiv w:val="1"/>
      <w:marLeft w:val="0"/>
      <w:marRight w:val="0"/>
      <w:marTop w:val="0"/>
      <w:marBottom w:val="0"/>
      <w:divBdr>
        <w:top w:val="none" w:sz="0" w:space="0" w:color="auto"/>
        <w:left w:val="none" w:sz="0" w:space="0" w:color="auto"/>
        <w:bottom w:val="none" w:sz="0" w:space="0" w:color="auto"/>
        <w:right w:val="none" w:sz="0" w:space="0" w:color="auto"/>
      </w:divBdr>
    </w:div>
    <w:div w:id="1227841320">
      <w:bodyDiv w:val="1"/>
      <w:marLeft w:val="0"/>
      <w:marRight w:val="0"/>
      <w:marTop w:val="0"/>
      <w:marBottom w:val="0"/>
      <w:divBdr>
        <w:top w:val="none" w:sz="0" w:space="0" w:color="auto"/>
        <w:left w:val="none" w:sz="0" w:space="0" w:color="auto"/>
        <w:bottom w:val="none" w:sz="0" w:space="0" w:color="auto"/>
        <w:right w:val="none" w:sz="0" w:space="0" w:color="auto"/>
      </w:divBdr>
    </w:div>
    <w:div w:id="1236938743">
      <w:bodyDiv w:val="1"/>
      <w:marLeft w:val="0"/>
      <w:marRight w:val="0"/>
      <w:marTop w:val="0"/>
      <w:marBottom w:val="0"/>
      <w:divBdr>
        <w:top w:val="none" w:sz="0" w:space="0" w:color="auto"/>
        <w:left w:val="none" w:sz="0" w:space="0" w:color="auto"/>
        <w:bottom w:val="none" w:sz="0" w:space="0" w:color="auto"/>
        <w:right w:val="none" w:sz="0" w:space="0" w:color="auto"/>
      </w:divBdr>
    </w:div>
    <w:div w:id="1239435631">
      <w:bodyDiv w:val="1"/>
      <w:marLeft w:val="0"/>
      <w:marRight w:val="0"/>
      <w:marTop w:val="0"/>
      <w:marBottom w:val="0"/>
      <w:divBdr>
        <w:top w:val="none" w:sz="0" w:space="0" w:color="auto"/>
        <w:left w:val="none" w:sz="0" w:space="0" w:color="auto"/>
        <w:bottom w:val="none" w:sz="0" w:space="0" w:color="auto"/>
        <w:right w:val="none" w:sz="0" w:space="0" w:color="auto"/>
      </w:divBdr>
    </w:div>
    <w:div w:id="1247617698">
      <w:bodyDiv w:val="1"/>
      <w:marLeft w:val="0"/>
      <w:marRight w:val="0"/>
      <w:marTop w:val="0"/>
      <w:marBottom w:val="0"/>
      <w:divBdr>
        <w:top w:val="none" w:sz="0" w:space="0" w:color="auto"/>
        <w:left w:val="none" w:sz="0" w:space="0" w:color="auto"/>
        <w:bottom w:val="none" w:sz="0" w:space="0" w:color="auto"/>
        <w:right w:val="none" w:sz="0" w:space="0" w:color="auto"/>
      </w:divBdr>
    </w:div>
    <w:div w:id="1257443370">
      <w:bodyDiv w:val="1"/>
      <w:marLeft w:val="0"/>
      <w:marRight w:val="0"/>
      <w:marTop w:val="0"/>
      <w:marBottom w:val="0"/>
      <w:divBdr>
        <w:top w:val="none" w:sz="0" w:space="0" w:color="auto"/>
        <w:left w:val="none" w:sz="0" w:space="0" w:color="auto"/>
        <w:bottom w:val="none" w:sz="0" w:space="0" w:color="auto"/>
        <w:right w:val="none" w:sz="0" w:space="0" w:color="auto"/>
      </w:divBdr>
    </w:div>
    <w:div w:id="1263612029">
      <w:bodyDiv w:val="1"/>
      <w:marLeft w:val="0"/>
      <w:marRight w:val="0"/>
      <w:marTop w:val="0"/>
      <w:marBottom w:val="0"/>
      <w:divBdr>
        <w:top w:val="none" w:sz="0" w:space="0" w:color="auto"/>
        <w:left w:val="none" w:sz="0" w:space="0" w:color="auto"/>
        <w:bottom w:val="none" w:sz="0" w:space="0" w:color="auto"/>
        <w:right w:val="none" w:sz="0" w:space="0" w:color="auto"/>
      </w:divBdr>
    </w:div>
    <w:div w:id="1272976026">
      <w:bodyDiv w:val="1"/>
      <w:marLeft w:val="0"/>
      <w:marRight w:val="0"/>
      <w:marTop w:val="0"/>
      <w:marBottom w:val="0"/>
      <w:divBdr>
        <w:top w:val="none" w:sz="0" w:space="0" w:color="auto"/>
        <w:left w:val="none" w:sz="0" w:space="0" w:color="auto"/>
        <w:bottom w:val="none" w:sz="0" w:space="0" w:color="auto"/>
        <w:right w:val="none" w:sz="0" w:space="0" w:color="auto"/>
      </w:divBdr>
    </w:div>
    <w:div w:id="1297488380">
      <w:bodyDiv w:val="1"/>
      <w:marLeft w:val="0"/>
      <w:marRight w:val="0"/>
      <w:marTop w:val="0"/>
      <w:marBottom w:val="0"/>
      <w:divBdr>
        <w:top w:val="none" w:sz="0" w:space="0" w:color="auto"/>
        <w:left w:val="none" w:sz="0" w:space="0" w:color="auto"/>
        <w:bottom w:val="none" w:sz="0" w:space="0" w:color="auto"/>
        <w:right w:val="none" w:sz="0" w:space="0" w:color="auto"/>
      </w:divBdr>
    </w:div>
    <w:div w:id="1300771071">
      <w:bodyDiv w:val="1"/>
      <w:marLeft w:val="0"/>
      <w:marRight w:val="0"/>
      <w:marTop w:val="0"/>
      <w:marBottom w:val="0"/>
      <w:divBdr>
        <w:top w:val="none" w:sz="0" w:space="0" w:color="auto"/>
        <w:left w:val="none" w:sz="0" w:space="0" w:color="auto"/>
        <w:bottom w:val="none" w:sz="0" w:space="0" w:color="auto"/>
        <w:right w:val="none" w:sz="0" w:space="0" w:color="auto"/>
      </w:divBdr>
    </w:div>
    <w:div w:id="1304699069">
      <w:bodyDiv w:val="1"/>
      <w:marLeft w:val="0"/>
      <w:marRight w:val="0"/>
      <w:marTop w:val="0"/>
      <w:marBottom w:val="0"/>
      <w:divBdr>
        <w:top w:val="none" w:sz="0" w:space="0" w:color="auto"/>
        <w:left w:val="none" w:sz="0" w:space="0" w:color="auto"/>
        <w:bottom w:val="none" w:sz="0" w:space="0" w:color="auto"/>
        <w:right w:val="none" w:sz="0" w:space="0" w:color="auto"/>
      </w:divBdr>
    </w:div>
    <w:div w:id="1305770112">
      <w:bodyDiv w:val="1"/>
      <w:marLeft w:val="0"/>
      <w:marRight w:val="0"/>
      <w:marTop w:val="0"/>
      <w:marBottom w:val="0"/>
      <w:divBdr>
        <w:top w:val="none" w:sz="0" w:space="0" w:color="auto"/>
        <w:left w:val="none" w:sz="0" w:space="0" w:color="auto"/>
        <w:bottom w:val="none" w:sz="0" w:space="0" w:color="auto"/>
        <w:right w:val="none" w:sz="0" w:space="0" w:color="auto"/>
      </w:divBdr>
    </w:div>
    <w:div w:id="1306275326">
      <w:bodyDiv w:val="1"/>
      <w:marLeft w:val="0"/>
      <w:marRight w:val="0"/>
      <w:marTop w:val="0"/>
      <w:marBottom w:val="0"/>
      <w:divBdr>
        <w:top w:val="none" w:sz="0" w:space="0" w:color="auto"/>
        <w:left w:val="none" w:sz="0" w:space="0" w:color="auto"/>
        <w:bottom w:val="none" w:sz="0" w:space="0" w:color="auto"/>
        <w:right w:val="none" w:sz="0" w:space="0" w:color="auto"/>
      </w:divBdr>
    </w:div>
    <w:div w:id="1310478483">
      <w:bodyDiv w:val="1"/>
      <w:marLeft w:val="0"/>
      <w:marRight w:val="0"/>
      <w:marTop w:val="0"/>
      <w:marBottom w:val="0"/>
      <w:divBdr>
        <w:top w:val="none" w:sz="0" w:space="0" w:color="auto"/>
        <w:left w:val="none" w:sz="0" w:space="0" w:color="auto"/>
        <w:bottom w:val="none" w:sz="0" w:space="0" w:color="auto"/>
        <w:right w:val="none" w:sz="0" w:space="0" w:color="auto"/>
      </w:divBdr>
    </w:div>
    <w:div w:id="1312830855">
      <w:bodyDiv w:val="1"/>
      <w:marLeft w:val="0"/>
      <w:marRight w:val="0"/>
      <w:marTop w:val="0"/>
      <w:marBottom w:val="0"/>
      <w:divBdr>
        <w:top w:val="none" w:sz="0" w:space="0" w:color="auto"/>
        <w:left w:val="none" w:sz="0" w:space="0" w:color="auto"/>
        <w:bottom w:val="none" w:sz="0" w:space="0" w:color="auto"/>
        <w:right w:val="none" w:sz="0" w:space="0" w:color="auto"/>
      </w:divBdr>
    </w:div>
    <w:div w:id="1312952855">
      <w:bodyDiv w:val="1"/>
      <w:marLeft w:val="0"/>
      <w:marRight w:val="0"/>
      <w:marTop w:val="0"/>
      <w:marBottom w:val="0"/>
      <w:divBdr>
        <w:top w:val="none" w:sz="0" w:space="0" w:color="auto"/>
        <w:left w:val="none" w:sz="0" w:space="0" w:color="auto"/>
        <w:bottom w:val="none" w:sz="0" w:space="0" w:color="auto"/>
        <w:right w:val="none" w:sz="0" w:space="0" w:color="auto"/>
      </w:divBdr>
    </w:div>
    <w:div w:id="1313831994">
      <w:bodyDiv w:val="1"/>
      <w:marLeft w:val="0"/>
      <w:marRight w:val="0"/>
      <w:marTop w:val="0"/>
      <w:marBottom w:val="0"/>
      <w:divBdr>
        <w:top w:val="none" w:sz="0" w:space="0" w:color="auto"/>
        <w:left w:val="none" w:sz="0" w:space="0" w:color="auto"/>
        <w:bottom w:val="none" w:sz="0" w:space="0" w:color="auto"/>
        <w:right w:val="none" w:sz="0" w:space="0" w:color="auto"/>
      </w:divBdr>
    </w:div>
    <w:div w:id="1326012022">
      <w:bodyDiv w:val="1"/>
      <w:marLeft w:val="0"/>
      <w:marRight w:val="0"/>
      <w:marTop w:val="0"/>
      <w:marBottom w:val="0"/>
      <w:divBdr>
        <w:top w:val="none" w:sz="0" w:space="0" w:color="auto"/>
        <w:left w:val="none" w:sz="0" w:space="0" w:color="auto"/>
        <w:bottom w:val="none" w:sz="0" w:space="0" w:color="auto"/>
        <w:right w:val="none" w:sz="0" w:space="0" w:color="auto"/>
      </w:divBdr>
    </w:div>
    <w:div w:id="1331829755">
      <w:bodyDiv w:val="1"/>
      <w:marLeft w:val="0"/>
      <w:marRight w:val="0"/>
      <w:marTop w:val="0"/>
      <w:marBottom w:val="0"/>
      <w:divBdr>
        <w:top w:val="none" w:sz="0" w:space="0" w:color="auto"/>
        <w:left w:val="none" w:sz="0" w:space="0" w:color="auto"/>
        <w:bottom w:val="none" w:sz="0" w:space="0" w:color="auto"/>
        <w:right w:val="none" w:sz="0" w:space="0" w:color="auto"/>
      </w:divBdr>
    </w:div>
    <w:div w:id="1339043313">
      <w:bodyDiv w:val="1"/>
      <w:marLeft w:val="0"/>
      <w:marRight w:val="0"/>
      <w:marTop w:val="0"/>
      <w:marBottom w:val="0"/>
      <w:divBdr>
        <w:top w:val="none" w:sz="0" w:space="0" w:color="auto"/>
        <w:left w:val="none" w:sz="0" w:space="0" w:color="auto"/>
        <w:bottom w:val="none" w:sz="0" w:space="0" w:color="auto"/>
        <w:right w:val="none" w:sz="0" w:space="0" w:color="auto"/>
      </w:divBdr>
    </w:div>
    <w:div w:id="1372223386">
      <w:bodyDiv w:val="1"/>
      <w:marLeft w:val="0"/>
      <w:marRight w:val="0"/>
      <w:marTop w:val="0"/>
      <w:marBottom w:val="0"/>
      <w:divBdr>
        <w:top w:val="none" w:sz="0" w:space="0" w:color="auto"/>
        <w:left w:val="none" w:sz="0" w:space="0" w:color="auto"/>
        <w:bottom w:val="none" w:sz="0" w:space="0" w:color="auto"/>
        <w:right w:val="none" w:sz="0" w:space="0" w:color="auto"/>
      </w:divBdr>
    </w:div>
    <w:div w:id="1381903577">
      <w:bodyDiv w:val="1"/>
      <w:marLeft w:val="0"/>
      <w:marRight w:val="0"/>
      <w:marTop w:val="0"/>
      <w:marBottom w:val="0"/>
      <w:divBdr>
        <w:top w:val="none" w:sz="0" w:space="0" w:color="auto"/>
        <w:left w:val="none" w:sz="0" w:space="0" w:color="auto"/>
        <w:bottom w:val="none" w:sz="0" w:space="0" w:color="auto"/>
        <w:right w:val="none" w:sz="0" w:space="0" w:color="auto"/>
      </w:divBdr>
    </w:div>
    <w:div w:id="1406881584">
      <w:bodyDiv w:val="1"/>
      <w:marLeft w:val="0"/>
      <w:marRight w:val="0"/>
      <w:marTop w:val="0"/>
      <w:marBottom w:val="0"/>
      <w:divBdr>
        <w:top w:val="none" w:sz="0" w:space="0" w:color="auto"/>
        <w:left w:val="none" w:sz="0" w:space="0" w:color="auto"/>
        <w:bottom w:val="none" w:sz="0" w:space="0" w:color="auto"/>
        <w:right w:val="none" w:sz="0" w:space="0" w:color="auto"/>
      </w:divBdr>
    </w:div>
    <w:div w:id="1434980704">
      <w:bodyDiv w:val="1"/>
      <w:marLeft w:val="0"/>
      <w:marRight w:val="0"/>
      <w:marTop w:val="0"/>
      <w:marBottom w:val="0"/>
      <w:divBdr>
        <w:top w:val="none" w:sz="0" w:space="0" w:color="auto"/>
        <w:left w:val="none" w:sz="0" w:space="0" w:color="auto"/>
        <w:bottom w:val="none" w:sz="0" w:space="0" w:color="auto"/>
        <w:right w:val="none" w:sz="0" w:space="0" w:color="auto"/>
      </w:divBdr>
    </w:div>
    <w:div w:id="1435326094">
      <w:bodyDiv w:val="1"/>
      <w:marLeft w:val="0"/>
      <w:marRight w:val="0"/>
      <w:marTop w:val="0"/>
      <w:marBottom w:val="0"/>
      <w:divBdr>
        <w:top w:val="none" w:sz="0" w:space="0" w:color="auto"/>
        <w:left w:val="none" w:sz="0" w:space="0" w:color="auto"/>
        <w:bottom w:val="none" w:sz="0" w:space="0" w:color="auto"/>
        <w:right w:val="none" w:sz="0" w:space="0" w:color="auto"/>
      </w:divBdr>
    </w:div>
    <w:div w:id="1464692964">
      <w:bodyDiv w:val="1"/>
      <w:marLeft w:val="0"/>
      <w:marRight w:val="0"/>
      <w:marTop w:val="0"/>
      <w:marBottom w:val="0"/>
      <w:divBdr>
        <w:top w:val="none" w:sz="0" w:space="0" w:color="auto"/>
        <w:left w:val="none" w:sz="0" w:space="0" w:color="auto"/>
        <w:bottom w:val="none" w:sz="0" w:space="0" w:color="auto"/>
        <w:right w:val="none" w:sz="0" w:space="0" w:color="auto"/>
      </w:divBdr>
    </w:div>
    <w:div w:id="1469857279">
      <w:bodyDiv w:val="1"/>
      <w:marLeft w:val="0"/>
      <w:marRight w:val="0"/>
      <w:marTop w:val="0"/>
      <w:marBottom w:val="0"/>
      <w:divBdr>
        <w:top w:val="none" w:sz="0" w:space="0" w:color="auto"/>
        <w:left w:val="none" w:sz="0" w:space="0" w:color="auto"/>
        <w:bottom w:val="none" w:sz="0" w:space="0" w:color="auto"/>
        <w:right w:val="none" w:sz="0" w:space="0" w:color="auto"/>
      </w:divBdr>
    </w:div>
    <w:div w:id="1494375635">
      <w:bodyDiv w:val="1"/>
      <w:marLeft w:val="0"/>
      <w:marRight w:val="0"/>
      <w:marTop w:val="0"/>
      <w:marBottom w:val="0"/>
      <w:divBdr>
        <w:top w:val="none" w:sz="0" w:space="0" w:color="auto"/>
        <w:left w:val="none" w:sz="0" w:space="0" w:color="auto"/>
        <w:bottom w:val="none" w:sz="0" w:space="0" w:color="auto"/>
        <w:right w:val="none" w:sz="0" w:space="0" w:color="auto"/>
      </w:divBdr>
    </w:div>
    <w:div w:id="1504198128">
      <w:bodyDiv w:val="1"/>
      <w:marLeft w:val="0"/>
      <w:marRight w:val="0"/>
      <w:marTop w:val="0"/>
      <w:marBottom w:val="0"/>
      <w:divBdr>
        <w:top w:val="none" w:sz="0" w:space="0" w:color="auto"/>
        <w:left w:val="none" w:sz="0" w:space="0" w:color="auto"/>
        <w:bottom w:val="none" w:sz="0" w:space="0" w:color="auto"/>
        <w:right w:val="none" w:sz="0" w:space="0" w:color="auto"/>
      </w:divBdr>
    </w:div>
    <w:div w:id="1505894281">
      <w:bodyDiv w:val="1"/>
      <w:marLeft w:val="0"/>
      <w:marRight w:val="0"/>
      <w:marTop w:val="0"/>
      <w:marBottom w:val="0"/>
      <w:divBdr>
        <w:top w:val="none" w:sz="0" w:space="0" w:color="auto"/>
        <w:left w:val="none" w:sz="0" w:space="0" w:color="auto"/>
        <w:bottom w:val="none" w:sz="0" w:space="0" w:color="auto"/>
        <w:right w:val="none" w:sz="0" w:space="0" w:color="auto"/>
      </w:divBdr>
    </w:div>
    <w:div w:id="1513374676">
      <w:bodyDiv w:val="1"/>
      <w:marLeft w:val="0"/>
      <w:marRight w:val="0"/>
      <w:marTop w:val="0"/>
      <w:marBottom w:val="0"/>
      <w:divBdr>
        <w:top w:val="none" w:sz="0" w:space="0" w:color="auto"/>
        <w:left w:val="none" w:sz="0" w:space="0" w:color="auto"/>
        <w:bottom w:val="none" w:sz="0" w:space="0" w:color="auto"/>
        <w:right w:val="none" w:sz="0" w:space="0" w:color="auto"/>
      </w:divBdr>
    </w:div>
    <w:div w:id="1524325572">
      <w:bodyDiv w:val="1"/>
      <w:marLeft w:val="0"/>
      <w:marRight w:val="0"/>
      <w:marTop w:val="0"/>
      <w:marBottom w:val="0"/>
      <w:divBdr>
        <w:top w:val="none" w:sz="0" w:space="0" w:color="auto"/>
        <w:left w:val="none" w:sz="0" w:space="0" w:color="auto"/>
        <w:bottom w:val="none" w:sz="0" w:space="0" w:color="auto"/>
        <w:right w:val="none" w:sz="0" w:space="0" w:color="auto"/>
      </w:divBdr>
    </w:div>
    <w:div w:id="1531452587">
      <w:bodyDiv w:val="1"/>
      <w:marLeft w:val="0"/>
      <w:marRight w:val="0"/>
      <w:marTop w:val="0"/>
      <w:marBottom w:val="0"/>
      <w:divBdr>
        <w:top w:val="none" w:sz="0" w:space="0" w:color="auto"/>
        <w:left w:val="none" w:sz="0" w:space="0" w:color="auto"/>
        <w:bottom w:val="none" w:sz="0" w:space="0" w:color="auto"/>
        <w:right w:val="none" w:sz="0" w:space="0" w:color="auto"/>
      </w:divBdr>
    </w:div>
    <w:div w:id="1540514269">
      <w:bodyDiv w:val="1"/>
      <w:marLeft w:val="0"/>
      <w:marRight w:val="0"/>
      <w:marTop w:val="0"/>
      <w:marBottom w:val="0"/>
      <w:divBdr>
        <w:top w:val="none" w:sz="0" w:space="0" w:color="auto"/>
        <w:left w:val="none" w:sz="0" w:space="0" w:color="auto"/>
        <w:bottom w:val="none" w:sz="0" w:space="0" w:color="auto"/>
        <w:right w:val="none" w:sz="0" w:space="0" w:color="auto"/>
      </w:divBdr>
    </w:div>
    <w:div w:id="1549874453">
      <w:bodyDiv w:val="1"/>
      <w:marLeft w:val="0"/>
      <w:marRight w:val="0"/>
      <w:marTop w:val="0"/>
      <w:marBottom w:val="0"/>
      <w:divBdr>
        <w:top w:val="none" w:sz="0" w:space="0" w:color="auto"/>
        <w:left w:val="none" w:sz="0" w:space="0" w:color="auto"/>
        <w:bottom w:val="none" w:sz="0" w:space="0" w:color="auto"/>
        <w:right w:val="none" w:sz="0" w:space="0" w:color="auto"/>
      </w:divBdr>
    </w:div>
    <w:div w:id="1550801439">
      <w:bodyDiv w:val="1"/>
      <w:marLeft w:val="0"/>
      <w:marRight w:val="0"/>
      <w:marTop w:val="0"/>
      <w:marBottom w:val="0"/>
      <w:divBdr>
        <w:top w:val="none" w:sz="0" w:space="0" w:color="auto"/>
        <w:left w:val="none" w:sz="0" w:space="0" w:color="auto"/>
        <w:bottom w:val="none" w:sz="0" w:space="0" w:color="auto"/>
        <w:right w:val="none" w:sz="0" w:space="0" w:color="auto"/>
      </w:divBdr>
    </w:div>
    <w:div w:id="1566260156">
      <w:bodyDiv w:val="1"/>
      <w:marLeft w:val="0"/>
      <w:marRight w:val="0"/>
      <w:marTop w:val="0"/>
      <w:marBottom w:val="0"/>
      <w:divBdr>
        <w:top w:val="none" w:sz="0" w:space="0" w:color="auto"/>
        <w:left w:val="none" w:sz="0" w:space="0" w:color="auto"/>
        <w:bottom w:val="none" w:sz="0" w:space="0" w:color="auto"/>
        <w:right w:val="none" w:sz="0" w:space="0" w:color="auto"/>
      </w:divBdr>
    </w:div>
    <w:div w:id="1603876074">
      <w:bodyDiv w:val="1"/>
      <w:marLeft w:val="0"/>
      <w:marRight w:val="0"/>
      <w:marTop w:val="0"/>
      <w:marBottom w:val="0"/>
      <w:divBdr>
        <w:top w:val="none" w:sz="0" w:space="0" w:color="auto"/>
        <w:left w:val="none" w:sz="0" w:space="0" w:color="auto"/>
        <w:bottom w:val="none" w:sz="0" w:space="0" w:color="auto"/>
        <w:right w:val="none" w:sz="0" w:space="0" w:color="auto"/>
      </w:divBdr>
    </w:div>
    <w:div w:id="1616979901">
      <w:bodyDiv w:val="1"/>
      <w:marLeft w:val="0"/>
      <w:marRight w:val="0"/>
      <w:marTop w:val="0"/>
      <w:marBottom w:val="0"/>
      <w:divBdr>
        <w:top w:val="none" w:sz="0" w:space="0" w:color="auto"/>
        <w:left w:val="none" w:sz="0" w:space="0" w:color="auto"/>
        <w:bottom w:val="none" w:sz="0" w:space="0" w:color="auto"/>
        <w:right w:val="none" w:sz="0" w:space="0" w:color="auto"/>
      </w:divBdr>
    </w:div>
    <w:div w:id="1625846671">
      <w:bodyDiv w:val="1"/>
      <w:marLeft w:val="0"/>
      <w:marRight w:val="0"/>
      <w:marTop w:val="0"/>
      <w:marBottom w:val="0"/>
      <w:divBdr>
        <w:top w:val="none" w:sz="0" w:space="0" w:color="auto"/>
        <w:left w:val="none" w:sz="0" w:space="0" w:color="auto"/>
        <w:bottom w:val="none" w:sz="0" w:space="0" w:color="auto"/>
        <w:right w:val="none" w:sz="0" w:space="0" w:color="auto"/>
      </w:divBdr>
    </w:div>
    <w:div w:id="1655328395">
      <w:bodyDiv w:val="1"/>
      <w:marLeft w:val="0"/>
      <w:marRight w:val="0"/>
      <w:marTop w:val="0"/>
      <w:marBottom w:val="0"/>
      <w:divBdr>
        <w:top w:val="none" w:sz="0" w:space="0" w:color="auto"/>
        <w:left w:val="none" w:sz="0" w:space="0" w:color="auto"/>
        <w:bottom w:val="none" w:sz="0" w:space="0" w:color="auto"/>
        <w:right w:val="none" w:sz="0" w:space="0" w:color="auto"/>
      </w:divBdr>
    </w:div>
    <w:div w:id="1669210641">
      <w:bodyDiv w:val="1"/>
      <w:marLeft w:val="0"/>
      <w:marRight w:val="0"/>
      <w:marTop w:val="0"/>
      <w:marBottom w:val="0"/>
      <w:divBdr>
        <w:top w:val="none" w:sz="0" w:space="0" w:color="auto"/>
        <w:left w:val="none" w:sz="0" w:space="0" w:color="auto"/>
        <w:bottom w:val="none" w:sz="0" w:space="0" w:color="auto"/>
        <w:right w:val="none" w:sz="0" w:space="0" w:color="auto"/>
      </w:divBdr>
    </w:div>
    <w:div w:id="1688360930">
      <w:bodyDiv w:val="1"/>
      <w:marLeft w:val="0"/>
      <w:marRight w:val="0"/>
      <w:marTop w:val="0"/>
      <w:marBottom w:val="0"/>
      <w:divBdr>
        <w:top w:val="none" w:sz="0" w:space="0" w:color="auto"/>
        <w:left w:val="none" w:sz="0" w:space="0" w:color="auto"/>
        <w:bottom w:val="none" w:sz="0" w:space="0" w:color="auto"/>
        <w:right w:val="none" w:sz="0" w:space="0" w:color="auto"/>
      </w:divBdr>
    </w:div>
    <w:div w:id="1694184931">
      <w:bodyDiv w:val="1"/>
      <w:marLeft w:val="0"/>
      <w:marRight w:val="0"/>
      <w:marTop w:val="0"/>
      <w:marBottom w:val="0"/>
      <w:divBdr>
        <w:top w:val="none" w:sz="0" w:space="0" w:color="auto"/>
        <w:left w:val="none" w:sz="0" w:space="0" w:color="auto"/>
        <w:bottom w:val="none" w:sz="0" w:space="0" w:color="auto"/>
        <w:right w:val="none" w:sz="0" w:space="0" w:color="auto"/>
      </w:divBdr>
    </w:div>
    <w:div w:id="1713731371">
      <w:bodyDiv w:val="1"/>
      <w:marLeft w:val="0"/>
      <w:marRight w:val="0"/>
      <w:marTop w:val="0"/>
      <w:marBottom w:val="0"/>
      <w:divBdr>
        <w:top w:val="none" w:sz="0" w:space="0" w:color="auto"/>
        <w:left w:val="none" w:sz="0" w:space="0" w:color="auto"/>
        <w:bottom w:val="none" w:sz="0" w:space="0" w:color="auto"/>
        <w:right w:val="none" w:sz="0" w:space="0" w:color="auto"/>
      </w:divBdr>
    </w:div>
    <w:div w:id="1729497736">
      <w:bodyDiv w:val="1"/>
      <w:marLeft w:val="0"/>
      <w:marRight w:val="0"/>
      <w:marTop w:val="0"/>
      <w:marBottom w:val="0"/>
      <w:divBdr>
        <w:top w:val="none" w:sz="0" w:space="0" w:color="auto"/>
        <w:left w:val="none" w:sz="0" w:space="0" w:color="auto"/>
        <w:bottom w:val="none" w:sz="0" w:space="0" w:color="auto"/>
        <w:right w:val="none" w:sz="0" w:space="0" w:color="auto"/>
      </w:divBdr>
    </w:div>
    <w:div w:id="1742092708">
      <w:bodyDiv w:val="1"/>
      <w:marLeft w:val="0"/>
      <w:marRight w:val="0"/>
      <w:marTop w:val="0"/>
      <w:marBottom w:val="0"/>
      <w:divBdr>
        <w:top w:val="none" w:sz="0" w:space="0" w:color="auto"/>
        <w:left w:val="none" w:sz="0" w:space="0" w:color="auto"/>
        <w:bottom w:val="none" w:sz="0" w:space="0" w:color="auto"/>
        <w:right w:val="none" w:sz="0" w:space="0" w:color="auto"/>
      </w:divBdr>
    </w:div>
    <w:div w:id="1749234372">
      <w:bodyDiv w:val="1"/>
      <w:marLeft w:val="0"/>
      <w:marRight w:val="0"/>
      <w:marTop w:val="0"/>
      <w:marBottom w:val="0"/>
      <w:divBdr>
        <w:top w:val="none" w:sz="0" w:space="0" w:color="auto"/>
        <w:left w:val="none" w:sz="0" w:space="0" w:color="auto"/>
        <w:bottom w:val="none" w:sz="0" w:space="0" w:color="auto"/>
        <w:right w:val="none" w:sz="0" w:space="0" w:color="auto"/>
      </w:divBdr>
    </w:div>
    <w:div w:id="1750879340">
      <w:bodyDiv w:val="1"/>
      <w:marLeft w:val="0"/>
      <w:marRight w:val="0"/>
      <w:marTop w:val="0"/>
      <w:marBottom w:val="0"/>
      <w:divBdr>
        <w:top w:val="none" w:sz="0" w:space="0" w:color="auto"/>
        <w:left w:val="none" w:sz="0" w:space="0" w:color="auto"/>
        <w:bottom w:val="none" w:sz="0" w:space="0" w:color="auto"/>
        <w:right w:val="none" w:sz="0" w:space="0" w:color="auto"/>
      </w:divBdr>
    </w:div>
    <w:div w:id="1776055514">
      <w:bodyDiv w:val="1"/>
      <w:marLeft w:val="0"/>
      <w:marRight w:val="0"/>
      <w:marTop w:val="0"/>
      <w:marBottom w:val="0"/>
      <w:divBdr>
        <w:top w:val="none" w:sz="0" w:space="0" w:color="auto"/>
        <w:left w:val="none" w:sz="0" w:space="0" w:color="auto"/>
        <w:bottom w:val="none" w:sz="0" w:space="0" w:color="auto"/>
        <w:right w:val="none" w:sz="0" w:space="0" w:color="auto"/>
      </w:divBdr>
    </w:div>
    <w:div w:id="1800995018">
      <w:bodyDiv w:val="1"/>
      <w:marLeft w:val="0"/>
      <w:marRight w:val="0"/>
      <w:marTop w:val="0"/>
      <w:marBottom w:val="0"/>
      <w:divBdr>
        <w:top w:val="none" w:sz="0" w:space="0" w:color="auto"/>
        <w:left w:val="none" w:sz="0" w:space="0" w:color="auto"/>
        <w:bottom w:val="none" w:sz="0" w:space="0" w:color="auto"/>
        <w:right w:val="none" w:sz="0" w:space="0" w:color="auto"/>
      </w:divBdr>
    </w:div>
    <w:div w:id="1804150848">
      <w:bodyDiv w:val="1"/>
      <w:marLeft w:val="0"/>
      <w:marRight w:val="0"/>
      <w:marTop w:val="0"/>
      <w:marBottom w:val="0"/>
      <w:divBdr>
        <w:top w:val="none" w:sz="0" w:space="0" w:color="auto"/>
        <w:left w:val="none" w:sz="0" w:space="0" w:color="auto"/>
        <w:bottom w:val="none" w:sz="0" w:space="0" w:color="auto"/>
        <w:right w:val="none" w:sz="0" w:space="0" w:color="auto"/>
      </w:divBdr>
    </w:div>
    <w:div w:id="1816947025">
      <w:bodyDiv w:val="1"/>
      <w:marLeft w:val="0"/>
      <w:marRight w:val="0"/>
      <w:marTop w:val="0"/>
      <w:marBottom w:val="0"/>
      <w:divBdr>
        <w:top w:val="none" w:sz="0" w:space="0" w:color="auto"/>
        <w:left w:val="none" w:sz="0" w:space="0" w:color="auto"/>
        <w:bottom w:val="none" w:sz="0" w:space="0" w:color="auto"/>
        <w:right w:val="none" w:sz="0" w:space="0" w:color="auto"/>
      </w:divBdr>
    </w:div>
    <w:div w:id="1823765495">
      <w:bodyDiv w:val="1"/>
      <w:marLeft w:val="0"/>
      <w:marRight w:val="0"/>
      <w:marTop w:val="0"/>
      <w:marBottom w:val="0"/>
      <w:divBdr>
        <w:top w:val="none" w:sz="0" w:space="0" w:color="auto"/>
        <w:left w:val="none" w:sz="0" w:space="0" w:color="auto"/>
        <w:bottom w:val="none" w:sz="0" w:space="0" w:color="auto"/>
        <w:right w:val="none" w:sz="0" w:space="0" w:color="auto"/>
      </w:divBdr>
    </w:div>
    <w:div w:id="1837454373">
      <w:bodyDiv w:val="1"/>
      <w:marLeft w:val="0"/>
      <w:marRight w:val="0"/>
      <w:marTop w:val="0"/>
      <w:marBottom w:val="0"/>
      <w:divBdr>
        <w:top w:val="none" w:sz="0" w:space="0" w:color="auto"/>
        <w:left w:val="none" w:sz="0" w:space="0" w:color="auto"/>
        <w:bottom w:val="none" w:sz="0" w:space="0" w:color="auto"/>
        <w:right w:val="none" w:sz="0" w:space="0" w:color="auto"/>
      </w:divBdr>
    </w:div>
    <w:div w:id="1839075840">
      <w:bodyDiv w:val="1"/>
      <w:marLeft w:val="0"/>
      <w:marRight w:val="0"/>
      <w:marTop w:val="0"/>
      <w:marBottom w:val="0"/>
      <w:divBdr>
        <w:top w:val="none" w:sz="0" w:space="0" w:color="auto"/>
        <w:left w:val="none" w:sz="0" w:space="0" w:color="auto"/>
        <w:bottom w:val="none" w:sz="0" w:space="0" w:color="auto"/>
        <w:right w:val="none" w:sz="0" w:space="0" w:color="auto"/>
      </w:divBdr>
    </w:div>
    <w:div w:id="1845044750">
      <w:bodyDiv w:val="1"/>
      <w:marLeft w:val="0"/>
      <w:marRight w:val="0"/>
      <w:marTop w:val="0"/>
      <w:marBottom w:val="0"/>
      <w:divBdr>
        <w:top w:val="none" w:sz="0" w:space="0" w:color="auto"/>
        <w:left w:val="none" w:sz="0" w:space="0" w:color="auto"/>
        <w:bottom w:val="none" w:sz="0" w:space="0" w:color="auto"/>
        <w:right w:val="none" w:sz="0" w:space="0" w:color="auto"/>
      </w:divBdr>
    </w:div>
    <w:div w:id="1867211125">
      <w:bodyDiv w:val="1"/>
      <w:marLeft w:val="0"/>
      <w:marRight w:val="0"/>
      <w:marTop w:val="0"/>
      <w:marBottom w:val="0"/>
      <w:divBdr>
        <w:top w:val="none" w:sz="0" w:space="0" w:color="auto"/>
        <w:left w:val="none" w:sz="0" w:space="0" w:color="auto"/>
        <w:bottom w:val="none" w:sz="0" w:space="0" w:color="auto"/>
        <w:right w:val="none" w:sz="0" w:space="0" w:color="auto"/>
      </w:divBdr>
    </w:div>
    <w:div w:id="1871144455">
      <w:bodyDiv w:val="1"/>
      <w:marLeft w:val="0"/>
      <w:marRight w:val="0"/>
      <w:marTop w:val="0"/>
      <w:marBottom w:val="0"/>
      <w:divBdr>
        <w:top w:val="none" w:sz="0" w:space="0" w:color="auto"/>
        <w:left w:val="none" w:sz="0" w:space="0" w:color="auto"/>
        <w:bottom w:val="none" w:sz="0" w:space="0" w:color="auto"/>
        <w:right w:val="none" w:sz="0" w:space="0" w:color="auto"/>
      </w:divBdr>
    </w:div>
    <w:div w:id="1881627084">
      <w:bodyDiv w:val="1"/>
      <w:marLeft w:val="0"/>
      <w:marRight w:val="0"/>
      <w:marTop w:val="0"/>
      <w:marBottom w:val="0"/>
      <w:divBdr>
        <w:top w:val="none" w:sz="0" w:space="0" w:color="auto"/>
        <w:left w:val="none" w:sz="0" w:space="0" w:color="auto"/>
        <w:bottom w:val="none" w:sz="0" w:space="0" w:color="auto"/>
        <w:right w:val="none" w:sz="0" w:space="0" w:color="auto"/>
      </w:divBdr>
    </w:div>
    <w:div w:id="1884095101">
      <w:bodyDiv w:val="1"/>
      <w:marLeft w:val="0"/>
      <w:marRight w:val="0"/>
      <w:marTop w:val="0"/>
      <w:marBottom w:val="0"/>
      <w:divBdr>
        <w:top w:val="none" w:sz="0" w:space="0" w:color="auto"/>
        <w:left w:val="none" w:sz="0" w:space="0" w:color="auto"/>
        <w:bottom w:val="none" w:sz="0" w:space="0" w:color="auto"/>
        <w:right w:val="none" w:sz="0" w:space="0" w:color="auto"/>
      </w:divBdr>
    </w:div>
    <w:div w:id="1894736234">
      <w:bodyDiv w:val="1"/>
      <w:marLeft w:val="0"/>
      <w:marRight w:val="0"/>
      <w:marTop w:val="0"/>
      <w:marBottom w:val="0"/>
      <w:divBdr>
        <w:top w:val="none" w:sz="0" w:space="0" w:color="auto"/>
        <w:left w:val="none" w:sz="0" w:space="0" w:color="auto"/>
        <w:bottom w:val="none" w:sz="0" w:space="0" w:color="auto"/>
        <w:right w:val="none" w:sz="0" w:space="0" w:color="auto"/>
      </w:divBdr>
    </w:div>
    <w:div w:id="1897202616">
      <w:bodyDiv w:val="1"/>
      <w:marLeft w:val="0"/>
      <w:marRight w:val="0"/>
      <w:marTop w:val="0"/>
      <w:marBottom w:val="0"/>
      <w:divBdr>
        <w:top w:val="none" w:sz="0" w:space="0" w:color="auto"/>
        <w:left w:val="none" w:sz="0" w:space="0" w:color="auto"/>
        <w:bottom w:val="none" w:sz="0" w:space="0" w:color="auto"/>
        <w:right w:val="none" w:sz="0" w:space="0" w:color="auto"/>
      </w:divBdr>
    </w:div>
    <w:div w:id="1916623078">
      <w:bodyDiv w:val="1"/>
      <w:marLeft w:val="0"/>
      <w:marRight w:val="0"/>
      <w:marTop w:val="0"/>
      <w:marBottom w:val="0"/>
      <w:divBdr>
        <w:top w:val="none" w:sz="0" w:space="0" w:color="auto"/>
        <w:left w:val="none" w:sz="0" w:space="0" w:color="auto"/>
        <w:bottom w:val="none" w:sz="0" w:space="0" w:color="auto"/>
        <w:right w:val="none" w:sz="0" w:space="0" w:color="auto"/>
      </w:divBdr>
    </w:div>
    <w:div w:id="1926648342">
      <w:bodyDiv w:val="1"/>
      <w:marLeft w:val="0"/>
      <w:marRight w:val="0"/>
      <w:marTop w:val="0"/>
      <w:marBottom w:val="0"/>
      <w:divBdr>
        <w:top w:val="none" w:sz="0" w:space="0" w:color="auto"/>
        <w:left w:val="none" w:sz="0" w:space="0" w:color="auto"/>
        <w:bottom w:val="none" w:sz="0" w:space="0" w:color="auto"/>
        <w:right w:val="none" w:sz="0" w:space="0" w:color="auto"/>
      </w:divBdr>
    </w:div>
    <w:div w:id="1950117301">
      <w:bodyDiv w:val="1"/>
      <w:marLeft w:val="0"/>
      <w:marRight w:val="0"/>
      <w:marTop w:val="0"/>
      <w:marBottom w:val="0"/>
      <w:divBdr>
        <w:top w:val="none" w:sz="0" w:space="0" w:color="auto"/>
        <w:left w:val="none" w:sz="0" w:space="0" w:color="auto"/>
        <w:bottom w:val="none" w:sz="0" w:space="0" w:color="auto"/>
        <w:right w:val="none" w:sz="0" w:space="0" w:color="auto"/>
      </w:divBdr>
    </w:div>
    <w:div w:id="1954900319">
      <w:bodyDiv w:val="1"/>
      <w:marLeft w:val="0"/>
      <w:marRight w:val="0"/>
      <w:marTop w:val="0"/>
      <w:marBottom w:val="0"/>
      <w:divBdr>
        <w:top w:val="none" w:sz="0" w:space="0" w:color="auto"/>
        <w:left w:val="none" w:sz="0" w:space="0" w:color="auto"/>
        <w:bottom w:val="none" w:sz="0" w:space="0" w:color="auto"/>
        <w:right w:val="none" w:sz="0" w:space="0" w:color="auto"/>
      </w:divBdr>
    </w:div>
    <w:div w:id="1960185140">
      <w:bodyDiv w:val="1"/>
      <w:marLeft w:val="0"/>
      <w:marRight w:val="0"/>
      <w:marTop w:val="0"/>
      <w:marBottom w:val="0"/>
      <w:divBdr>
        <w:top w:val="none" w:sz="0" w:space="0" w:color="auto"/>
        <w:left w:val="none" w:sz="0" w:space="0" w:color="auto"/>
        <w:bottom w:val="none" w:sz="0" w:space="0" w:color="auto"/>
        <w:right w:val="none" w:sz="0" w:space="0" w:color="auto"/>
      </w:divBdr>
    </w:div>
    <w:div w:id="1975673442">
      <w:bodyDiv w:val="1"/>
      <w:marLeft w:val="0"/>
      <w:marRight w:val="0"/>
      <w:marTop w:val="0"/>
      <w:marBottom w:val="0"/>
      <w:divBdr>
        <w:top w:val="none" w:sz="0" w:space="0" w:color="auto"/>
        <w:left w:val="none" w:sz="0" w:space="0" w:color="auto"/>
        <w:bottom w:val="none" w:sz="0" w:space="0" w:color="auto"/>
        <w:right w:val="none" w:sz="0" w:space="0" w:color="auto"/>
      </w:divBdr>
    </w:div>
    <w:div w:id="1984893532">
      <w:bodyDiv w:val="1"/>
      <w:marLeft w:val="0"/>
      <w:marRight w:val="0"/>
      <w:marTop w:val="0"/>
      <w:marBottom w:val="0"/>
      <w:divBdr>
        <w:top w:val="none" w:sz="0" w:space="0" w:color="auto"/>
        <w:left w:val="none" w:sz="0" w:space="0" w:color="auto"/>
        <w:bottom w:val="none" w:sz="0" w:space="0" w:color="auto"/>
        <w:right w:val="none" w:sz="0" w:space="0" w:color="auto"/>
      </w:divBdr>
    </w:div>
    <w:div w:id="2004235074">
      <w:bodyDiv w:val="1"/>
      <w:marLeft w:val="0"/>
      <w:marRight w:val="0"/>
      <w:marTop w:val="0"/>
      <w:marBottom w:val="0"/>
      <w:divBdr>
        <w:top w:val="none" w:sz="0" w:space="0" w:color="auto"/>
        <w:left w:val="none" w:sz="0" w:space="0" w:color="auto"/>
        <w:bottom w:val="none" w:sz="0" w:space="0" w:color="auto"/>
        <w:right w:val="none" w:sz="0" w:space="0" w:color="auto"/>
      </w:divBdr>
    </w:div>
    <w:div w:id="2005011245">
      <w:bodyDiv w:val="1"/>
      <w:marLeft w:val="0"/>
      <w:marRight w:val="0"/>
      <w:marTop w:val="0"/>
      <w:marBottom w:val="0"/>
      <w:divBdr>
        <w:top w:val="none" w:sz="0" w:space="0" w:color="auto"/>
        <w:left w:val="none" w:sz="0" w:space="0" w:color="auto"/>
        <w:bottom w:val="none" w:sz="0" w:space="0" w:color="auto"/>
        <w:right w:val="none" w:sz="0" w:space="0" w:color="auto"/>
      </w:divBdr>
    </w:div>
    <w:div w:id="2017800653">
      <w:bodyDiv w:val="1"/>
      <w:marLeft w:val="0"/>
      <w:marRight w:val="0"/>
      <w:marTop w:val="0"/>
      <w:marBottom w:val="0"/>
      <w:divBdr>
        <w:top w:val="none" w:sz="0" w:space="0" w:color="auto"/>
        <w:left w:val="none" w:sz="0" w:space="0" w:color="auto"/>
        <w:bottom w:val="none" w:sz="0" w:space="0" w:color="auto"/>
        <w:right w:val="none" w:sz="0" w:space="0" w:color="auto"/>
      </w:divBdr>
    </w:div>
    <w:div w:id="2022509044">
      <w:bodyDiv w:val="1"/>
      <w:marLeft w:val="0"/>
      <w:marRight w:val="0"/>
      <w:marTop w:val="0"/>
      <w:marBottom w:val="0"/>
      <w:divBdr>
        <w:top w:val="none" w:sz="0" w:space="0" w:color="auto"/>
        <w:left w:val="none" w:sz="0" w:space="0" w:color="auto"/>
        <w:bottom w:val="none" w:sz="0" w:space="0" w:color="auto"/>
        <w:right w:val="none" w:sz="0" w:space="0" w:color="auto"/>
      </w:divBdr>
    </w:div>
    <w:div w:id="2026012275">
      <w:bodyDiv w:val="1"/>
      <w:marLeft w:val="0"/>
      <w:marRight w:val="0"/>
      <w:marTop w:val="0"/>
      <w:marBottom w:val="0"/>
      <w:divBdr>
        <w:top w:val="none" w:sz="0" w:space="0" w:color="auto"/>
        <w:left w:val="none" w:sz="0" w:space="0" w:color="auto"/>
        <w:bottom w:val="none" w:sz="0" w:space="0" w:color="auto"/>
        <w:right w:val="none" w:sz="0" w:space="0" w:color="auto"/>
      </w:divBdr>
    </w:div>
    <w:div w:id="2033994358">
      <w:bodyDiv w:val="1"/>
      <w:marLeft w:val="0"/>
      <w:marRight w:val="0"/>
      <w:marTop w:val="0"/>
      <w:marBottom w:val="0"/>
      <w:divBdr>
        <w:top w:val="none" w:sz="0" w:space="0" w:color="auto"/>
        <w:left w:val="none" w:sz="0" w:space="0" w:color="auto"/>
        <w:bottom w:val="none" w:sz="0" w:space="0" w:color="auto"/>
        <w:right w:val="none" w:sz="0" w:space="0" w:color="auto"/>
      </w:divBdr>
    </w:div>
    <w:div w:id="2062942482">
      <w:bodyDiv w:val="1"/>
      <w:marLeft w:val="0"/>
      <w:marRight w:val="0"/>
      <w:marTop w:val="0"/>
      <w:marBottom w:val="0"/>
      <w:divBdr>
        <w:top w:val="none" w:sz="0" w:space="0" w:color="auto"/>
        <w:left w:val="none" w:sz="0" w:space="0" w:color="auto"/>
        <w:bottom w:val="none" w:sz="0" w:space="0" w:color="auto"/>
        <w:right w:val="none" w:sz="0" w:space="0" w:color="auto"/>
      </w:divBdr>
    </w:div>
    <w:div w:id="2063824762">
      <w:bodyDiv w:val="1"/>
      <w:marLeft w:val="0"/>
      <w:marRight w:val="0"/>
      <w:marTop w:val="0"/>
      <w:marBottom w:val="0"/>
      <w:divBdr>
        <w:top w:val="none" w:sz="0" w:space="0" w:color="auto"/>
        <w:left w:val="none" w:sz="0" w:space="0" w:color="auto"/>
        <w:bottom w:val="none" w:sz="0" w:space="0" w:color="auto"/>
        <w:right w:val="none" w:sz="0" w:space="0" w:color="auto"/>
      </w:divBdr>
    </w:div>
    <w:div w:id="2083987424">
      <w:bodyDiv w:val="1"/>
      <w:marLeft w:val="0"/>
      <w:marRight w:val="0"/>
      <w:marTop w:val="0"/>
      <w:marBottom w:val="0"/>
      <w:divBdr>
        <w:top w:val="none" w:sz="0" w:space="0" w:color="auto"/>
        <w:left w:val="none" w:sz="0" w:space="0" w:color="auto"/>
        <w:bottom w:val="none" w:sz="0" w:space="0" w:color="auto"/>
        <w:right w:val="none" w:sz="0" w:space="0" w:color="auto"/>
      </w:divBdr>
    </w:div>
    <w:div w:id="2088650101">
      <w:bodyDiv w:val="1"/>
      <w:marLeft w:val="0"/>
      <w:marRight w:val="0"/>
      <w:marTop w:val="0"/>
      <w:marBottom w:val="0"/>
      <w:divBdr>
        <w:top w:val="none" w:sz="0" w:space="0" w:color="auto"/>
        <w:left w:val="none" w:sz="0" w:space="0" w:color="auto"/>
        <w:bottom w:val="none" w:sz="0" w:space="0" w:color="auto"/>
        <w:right w:val="none" w:sz="0" w:space="0" w:color="auto"/>
      </w:divBdr>
    </w:div>
    <w:div w:id="2095198994">
      <w:bodyDiv w:val="1"/>
      <w:marLeft w:val="0"/>
      <w:marRight w:val="0"/>
      <w:marTop w:val="0"/>
      <w:marBottom w:val="0"/>
      <w:divBdr>
        <w:top w:val="none" w:sz="0" w:space="0" w:color="auto"/>
        <w:left w:val="none" w:sz="0" w:space="0" w:color="auto"/>
        <w:bottom w:val="none" w:sz="0" w:space="0" w:color="auto"/>
        <w:right w:val="none" w:sz="0" w:space="0" w:color="auto"/>
      </w:divBdr>
    </w:div>
    <w:div w:id="2100101789">
      <w:bodyDiv w:val="1"/>
      <w:marLeft w:val="0"/>
      <w:marRight w:val="0"/>
      <w:marTop w:val="0"/>
      <w:marBottom w:val="0"/>
      <w:divBdr>
        <w:top w:val="none" w:sz="0" w:space="0" w:color="auto"/>
        <w:left w:val="none" w:sz="0" w:space="0" w:color="auto"/>
        <w:bottom w:val="none" w:sz="0" w:space="0" w:color="auto"/>
        <w:right w:val="none" w:sz="0" w:space="0" w:color="auto"/>
      </w:divBdr>
    </w:div>
    <w:div w:id="2109041533">
      <w:bodyDiv w:val="1"/>
      <w:marLeft w:val="0"/>
      <w:marRight w:val="0"/>
      <w:marTop w:val="0"/>
      <w:marBottom w:val="0"/>
      <w:divBdr>
        <w:top w:val="none" w:sz="0" w:space="0" w:color="auto"/>
        <w:left w:val="none" w:sz="0" w:space="0" w:color="auto"/>
        <w:bottom w:val="none" w:sz="0" w:space="0" w:color="auto"/>
        <w:right w:val="none" w:sz="0" w:space="0" w:color="auto"/>
      </w:divBdr>
    </w:div>
    <w:div w:id="2109501057">
      <w:bodyDiv w:val="1"/>
      <w:marLeft w:val="0"/>
      <w:marRight w:val="0"/>
      <w:marTop w:val="0"/>
      <w:marBottom w:val="0"/>
      <w:divBdr>
        <w:top w:val="none" w:sz="0" w:space="0" w:color="auto"/>
        <w:left w:val="none" w:sz="0" w:space="0" w:color="auto"/>
        <w:bottom w:val="none" w:sz="0" w:space="0" w:color="auto"/>
        <w:right w:val="none" w:sz="0" w:space="0" w:color="auto"/>
      </w:divBdr>
    </w:div>
    <w:div w:id="2116629278">
      <w:bodyDiv w:val="1"/>
      <w:marLeft w:val="0"/>
      <w:marRight w:val="0"/>
      <w:marTop w:val="0"/>
      <w:marBottom w:val="0"/>
      <w:divBdr>
        <w:top w:val="none" w:sz="0" w:space="0" w:color="auto"/>
        <w:left w:val="none" w:sz="0" w:space="0" w:color="auto"/>
        <w:bottom w:val="none" w:sz="0" w:space="0" w:color="auto"/>
        <w:right w:val="none" w:sz="0" w:space="0" w:color="auto"/>
      </w:divBdr>
    </w:div>
    <w:div w:id="21261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eader" Target="header1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theme" Target="theme/theme1.xml"/><Relationship Id="rId8" Type="http://schemas.openxmlformats.org/officeDocument/2006/relationships/webSettings" Target="webSettings.xml"/></Relationships>
</file>

<file path=word/_rels/header17.xml.rels><?xml version="1.0" encoding="UTF-8" standalone="yes"?>
<Relationships xmlns="http://schemas.openxmlformats.org/package/2006/relationships"><Relationship Id="rId1" Type="http://schemas.openxmlformats.org/officeDocument/2006/relationships/image" Target="media/image1.jpg"/></Relationships>
</file>

<file path=word/_rels/header1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4" ma:contentTypeDescription="Create a new document." ma:contentTypeScope="" ma:versionID="7eaa1cbdeed052e2e702f44577ed003c">
  <xsd:schema xmlns:xsd="http://www.w3.org/2001/XMLSchema" xmlns:xs="http://www.w3.org/2001/XMLSchema" xmlns:p="http://schemas.microsoft.com/office/2006/metadata/properties" xmlns:ns3="156f14a9-ad27-465c-beea-0400167b42e7" targetNamespace="http://schemas.microsoft.com/office/2006/metadata/properties" ma:root="true" ma:fieldsID="4d087cb1410d50d06485268eea42a381"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4EC8-3AAF-4A10-89C5-8628AEDC0373}">
  <ds:schemaRefs>
    <ds:schemaRef ds:uri="http://schemas.microsoft.com/sharepoint/v3/contenttype/forms"/>
  </ds:schemaRefs>
</ds:datastoreItem>
</file>

<file path=customXml/itemProps2.xml><?xml version="1.0" encoding="utf-8"?>
<ds:datastoreItem xmlns:ds="http://schemas.openxmlformats.org/officeDocument/2006/customXml" ds:itemID="{BAEB9193-C8E2-40AD-8B5A-EC02052EE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71E811-A79B-4471-9524-15295046D8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7115DC-9D8F-4A8B-A850-CFD865B3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3868</TotalTime>
  <Pages>119</Pages>
  <Words>43884</Words>
  <Characters>250140</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293438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afoosrinual</dc:creator>
  <cp:keywords/>
  <dc:description/>
  <cp:lastModifiedBy>pchakhamrod@deloitte.com</cp:lastModifiedBy>
  <cp:revision>2321</cp:revision>
  <cp:lastPrinted>2024-02-28T15:31:00Z</cp:lastPrinted>
  <dcterms:created xsi:type="dcterms:W3CDTF">2023-02-23T10:38:00Z</dcterms:created>
  <dcterms:modified xsi:type="dcterms:W3CDTF">2024-02-28T17:00:00Z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2021-07-16T06:12:26Z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4c9b82bd-0922-4782-a1bf-ef7c804c3a4d</vt:lpwstr>
  </property>
  <property fmtid="{D5CDD505-2E9C-101B-9397-08002B2CF9AE}" pid="9" name="MSIP_Label_ea60d57e-af5b-4752-ac57-3e4f28ca11dc_ContentBits">
    <vt:lpwstr>0</vt:lpwstr>
  </property>
</Properties>
</file>